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0DE749" w14:textId="0448A5EA" w:rsidR="00B37B81" w:rsidRPr="00C5001B" w:rsidRDefault="0093369E" w:rsidP="00417634">
      <w:pPr>
        <w:spacing w:after="0"/>
        <w:ind w:firstLine="0"/>
        <w:jc w:val="both"/>
        <w:rPr>
          <w:rFonts w:cs="B Nazanin"/>
          <w:b/>
          <w:bCs/>
          <w:sz w:val="36"/>
          <w:szCs w:val="36"/>
          <w:rtl/>
          <w:lang w:bidi="fa-IR"/>
        </w:rPr>
      </w:pPr>
      <w:r w:rsidRPr="00C5001B">
        <w:rPr>
          <w:rFonts w:cs="B Nazanin" w:hint="cs"/>
          <w:b/>
          <w:bCs/>
          <w:sz w:val="36"/>
          <w:szCs w:val="36"/>
          <w:rtl/>
          <w:lang w:bidi="fa-IR"/>
        </w:rPr>
        <w:t>اصلاحات نظام سلامت</w:t>
      </w:r>
    </w:p>
    <w:p w14:paraId="7211A30C" w14:textId="5121545B" w:rsidR="0093369E" w:rsidRPr="00C5001B" w:rsidRDefault="0093369E" w:rsidP="00417634">
      <w:pPr>
        <w:spacing w:after="0"/>
        <w:ind w:firstLine="0"/>
        <w:jc w:val="both"/>
        <w:rPr>
          <w:rFonts w:cs="B Nazanin"/>
          <w:b/>
          <w:bCs/>
          <w:sz w:val="36"/>
          <w:szCs w:val="36"/>
          <w:rtl/>
          <w:lang w:bidi="fa-IR"/>
        </w:rPr>
      </w:pPr>
      <w:r w:rsidRPr="00C5001B">
        <w:rPr>
          <w:rFonts w:cs="B Nazanin" w:hint="cs"/>
          <w:b/>
          <w:bCs/>
          <w:sz w:val="36"/>
          <w:szCs w:val="36"/>
          <w:rtl/>
          <w:lang w:bidi="fa-IR"/>
        </w:rPr>
        <w:t>(راهنمای عدالت و کارایی)</w:t>
      </w:r>
    </w:p>
    <w:p w14:paraId="06ADF4C3" w14:textId="77777777" w:rsidR="0093369E" w:rsidRPr="00DE3633" w:rsidRDefault="0093369E" w:rsidP="00417634">
      <w:pPr>
        <w:spacing w:after="0"/>
        <w:ind w:firstLine="0"/>
        <w:jc w:val="both"/>
        <w:rPr>
          <w:rFonts w:cs="B Nazanin"/>
          <w:b/>
          <w:bCs/>
          <w:sz w:val="32"/>
          <w:szCs w:val="32"/>
          <w:rtl/>
          <w:lang w:bidi="fa-IR"/>
        </w:rPr>
      </w:pPr>
      <w:r w:rsidRPr="00DE3633">
        <w:rPr>
          <w:rFonts w:cs="B Nazanin"/>
          <w:b/>
          <w:bCs/>
          <w:sz w:val="32"/>
          <w:szCs w:val="32"/>
          <w:rtl/>
          <w:lang w:bidi="fa-IR"/>
        </w:rPr>
        <w:br w:type="page"/>
      </w:r>
    </w:p>
    <w:p w14:paraId="37C7AFD3" w14:textId="047616F7" w:rsidR="00BF6C74" w:rsidRPr="00DE3633" w:rsidRDefault="00BF6C74" w:rsidP="00417634">
      <w:pPr>
        <w:spacing w:after="0"/>
        <w:ind w:firstLine="0"/>
        <w:jc w:val="both"/>
        <w:rPr>
          <w:rFonts w:cs="B Nazanin"/>
          <w:b/>
          <w:bCs/>
          <w:sz w:val="32"/>
          <w:szCs w:val="32"/>
          <w:rtl/>
          <w:lang w:bidi="fa-IR"/>
        </w:rPr>
      </w:pPr>
      <w:r w:rsidRPr="00DE3633">
        <w:rPr>
          <w:rFonts w:cs="B Nazanin" w:hint="cs"/>
          <w:b/>
          <w:bCs/>
          <w:sz w:val="32"/>
          <w:szCs w:val="32"/>
          <w:rtl/>
          <w:lang w:bidi="fa-IR"/>
        </w:rPr>
        <w:lastRenderedPageBreak/>
        <w:t>مقدمه واحد کشوری اصلاحات نظام سلامت</w:t>
      </w:r>
    </w:p>
    <w:p w14:paraId="5A8ECF6A" w14:textId="0DD1EC17" w:rsidR="00BF6C74" w:rsidRPr="008509A3" w:rsidRDefault="00BF6C74" w:rsidP="00417634">
      <w:pPr>
        <w:spacing w:after="0"/>
        <w:ind w:firstLine="0"/>
        <w:jc w:val="both"/>
        <w:rPr>
          <w:rFonts w:cs="B Nazanin"/>
          <w:szCs w:val="28"/>
          <w:lang w:bidi="fa-IR"/>
        </w:rPr>
      </w:pPr>
      <w:r w:rsidRPr="008509A3">
        <w:rPr>
          <w:rFonts w:cs="B Nazanin" w:hint="cs"/>
          <w:szCs w:val="28"/>
          <w:rtl/>
          <w:lang w:bidi="fa-IR"/>
        </w:rPr>
        <w:t>اصلاحات در نظام سلامت، جزو راهبردی</w:t>
      </w:r>
      <w:r w:rsidRPr="008509A3">
        <w:rPr>
          <w:rFonts w:cs="B Nazanin"/>
          <w:szCs w:val="28"/>
          <w:rtl/>
          <w:lang w:bidi="fa-IR"/>
        </w:rPr>
        <w:softHyphen/>
      </w:r>
      <w:r w:rsidRPr="008509A3">
        <w:rPr>
          <w:rFonts w:cs="B Nazanin" w:hint="cs"/>
          <w:szCs w:val="28"/>
          <w:rtl/>
          <w:lang w:bidi="fa-IR"/>
        </w:rPr>
        <w:t>ترین مباحثی است که در سراسر دنیا مورد مطالعات جدی قرار گرفته</w:t>
      </w:r>
      <w:r w:rsidRPr="008509A3">
        <w:rPr>
          <w:rFonts w:cs="B Nazanin"/>
          <w:szCs w:val="28"/>
          <w:rtl/>
          <w:lang w:bidi="fa-IR"/>
        </w:rPr>
        <w:softHyphen/>
      </w:r>
      <w:r w:rsidRPr="008509A3">
        <w:rPr>
          <w:rFonts w:cs="B Nazanin" w:hint="cs"/>
          <w:szCs w:val="28"/>
          <w:rtl/>
          <w:lang w:bidi="fa-IR"/>
        </w:rPr>
        <w:t xml:space="preserve"> است. رویکردها و دیدگاه</w:t>
      </w:r>
      <w:r w:rsidRPr="008509A3">
        <w:rPr>
          <w:rFonts w:cs="B Nazanin"/>
          <w:szCs w:val="28"/>
          <w:rtl/>
          <w:lang w:bidi="fa-IR"/>
        </w:rPr>
        <w:softHyphen/>
      </w:r>
      <w:r w:rsidRPr="008509A3">
        <w:rPr>
          <w:rFonts w:cs="B Nazanin" w:hint="cs"/>
          <w:szCs w:val="28"/>
          <w:rtl/>
          <w:lang w:bidi="fa-IR"/>
        </w:rPr>
        <w:t>های متنوع صاحب</w:t>
      </w:r>
      <w:r w:rsidRPr="008509A3">
        <w:rPr>
          <w:rFonts w:cs="B Nazanin"/>
          <w:szCs w:val="28"/>
          <w:rtl/>
          <w:lang w:bidi="fa-IR"/>
        </w:rPr>
        <w:softHyphen/>
      </w:r>
      <w:r w:rsidRPr="008509A3">
        <w:rPr>
          <w:rFonts w:cs="B Nazanin" w:hint="cs"/>
          <w:szCs w:val="28"/>
          <w:rtl/>
          <w:lang w:bidi="fa-IR"/>
        </w:rPr>
        <w:t>نظران این حوزه، ضرورت رسیدن به نگرش</w:t>
      </w:r>
      <w:r w:rsidR="00634BDF" w:rsidRPr="008509A3">
        <w:rPr>
          <w:rFonts w:cs="B Nazanin" w:hint="cs"/>
          <w:szCs w:val="28"/>
          <w:rtl/>
          <w:lang w:bidi="fa-IR"/>
        </w:rPr>
        <w:t xml:space="preserve">ی مشترک، </w:t>
      </w:r>
      <w:r w:rsidR="00FB75C8" w:rsidRPr="008509A3">
        <w:rPr>
          <w:rFonts w:cs="B Nazanin" w:hint="cs"/>
          <w:szCs w:val="28"/>
          <w:rtl/>
          <w:lang w:bidi="fa-IR"/>
        </w:rPr>
        <w:t>کاربردی و علمی را دو چندان کرده است. بدیهی است که بخش عمده</w:t>
      </w:r>
      <w:r w:rsidR="00FB75C8" w:rsidRPr="008509A3">
        <w:rPr>
          <w:rFonts w:cs="B Nazanin"/>
          <w:szCs w:val="28"/>
          <w:rtl/>
          <w:lang w:bidi="fa-IR"/>
        </w:rPr>
        <w:softHyphen/>
      </w:r>
      <w:r w:rsidR="00FB75C8" w:rsidRPr="008509A3">
        <w:rPr>
          <w:rFonts w:cs="B Nazanin" w:hint="cs"/>
          <w:szCs w:val="28"/>
          <w:rtl/>
          <w:lang w:bidi="fa-IR"/>
        </w:rPr>
        <w:t>ای از دانش و تجارب کسب شده در این زمینه، باید از تجربیات کشورهای دیگر جمع</w:t>
      </w:r>
      <w:r w:rsidR="00FB75C8" w:rsidRPr="008509A3">
        <w:rPr>
          <w:rFonts w:cs="B Nazanin"/>
          <w:szCs w:val="28"/>
          <w:rtl/>
          <w:lang w:bidi="fa-IR"/>
        </w:rPr>
        <w:softHyphen/>
      </w:r>
      <w:r w:rsidR="00FB75C8" w:rsidRPr="008509A3">
        <w:rPr>
          <w:rFonts w:cs="B Nazanin" w:hint="cs"/>
          <w:szCs w:val="28"/>
          <w:rtl/>
          <w:lang w:bidi="fa-IR"/>
        </w:rPr>
        <w:t>آوری و با شیوه</w:t>
      </w:r>
      <w:r w:rsidR="00FB75C8" w:rsidRPr="008509A3">
        <w:rPr>
          <w:rFonts w:cs="B Nazanin"/>
          <w:szCs w:val="28"/>
          <w:rtl/>
          <w:lang w:bidi="fa-IR"/>
        </w:rPr>
        <w:softHyphen/>
      </w:r>
      <w:r w:rsidR="00FB75C8" w:rsidRPr="008509A3">
        <w:rPr>
          <w:rFonts w:cs="B Nazanin" w:hint="cs"/>
          <w:szCs w:val="28"/>
          <w:rtl/>
          <w:lang w:bidi="fa-IR"/>
        </w:rPr>
        <w:t xml:space="preserve">ای نقادانه، به داخل کشور منتقل </w:t>
      </w:r>
      <w:r w:rsidR="00FB75C8" w:rsidRPr="008509A3">
        <w:rPr>
          <w:rFonts w:cs="B Nazanin"/>
          <w:szCs w:val="28"/>
          <w:rtl/>
          <w:lang w:bidi="fa-IR"/>
        </w:rPr>
        <w:softHyphen/>
      </w:r>
      <w:r w:rsidR="00FB75C8" w:rsidRPr="008509A3">
        <w:rPr>
          <w:rFonts w:cs="B Nazanin" w:hint="cs"/>
          <w:szCs w:val="28"/>
          <w:rtl/>
          <w:lang w:bidi="fa-IR"/>
        </w:rPr>
        <w:t>شود. واحد کشوری اصلاحات نظام سلامت وزارت بهداشت، درمان و آموزش پزشکی همواره تلاش نموده است تا با همکاری سایر دستگاه</w:t>
      </w:r>
      <w:r w:rsidR="00FB75C8" w:rsidRPr="008509A3">
        <w:rPr>
          <w:rFonts w:cs="B Nazanin"/>
          <w:szCs w:val="28"/>
          <w:rtl/>
          <w:lang w:bidi="fa-IR"/>
        </w:rPr>
        <w:softHyphen/>
      </w:r>
      <w:r w:rsidR="00FB75C8" w:rsidRPr="008509A3">
        <w:rPr>
          <w:rFonts w:cs="B Nazanin" w:hint="cs"/>
          <w:szCs w:val="28"/>
          <w:rtl/>
          <w:lang w:bidi="fa-IR"/>
        </w:rPr>
        <w:t>ها در راستای انتقال دانش روا و پایا به کارشناسان، مدیران، سیاستگذاران و اساتید داخلی اقدام نماید.</w:t>
      </w:r>
    </w:p>
    <w:p w14:paraId="495AF40A" w14:textId="0269BADF" w:rsidR="00FB75C8" w:rsidRPr="008509A3" w:rsidRDefault="00FB75C8" w:rsidP="00417634">
      <w:pPr>
        <w:spacing w:after="0"/>
        <w:ind w:firstLine="0"/>
        <w:jc w:val="both"/>
        <w:rPr>
          <w:rFonts w:cs="B Nazanin"/>
          <w:szCs w:val="28"/>
          <w:rtl/>
          <w:lang w:bidi="fa-IR"/>
        </w:rPr>
      </w:pPr>
      <w:r w:rsidRPr="008509A3">
        <w:rPr>
          <w:rFonts w:cs="B Nazanin" w:hint="cs"/>
          <w:szCs w:val="28"/>
          <w:rtl/>
          <w:lang w:bidi="fa-IR"/>
        </w:rPr>
        <w:t>مجموعه پیش</w:t>
      </w:r>
      <w:r w:rsidRPr="008509A3">
        <w:rPr>
          <w:rFonts w:cs="B Nazanin"/>
          <w:szCs w:val="28"/>
          <w:rtl/>
          <w:lang w:bidi="fa-IR"/>
        </w:rPr>
        <w:softHyphen/>
      </w:r>
      <w:r w:rsidRPr="008509A3">
        <w:rPr>
          <w:rFonts w:cs="B Nazanin" w:hint="cs"/>
          <w:szCs w:val="28"/>
          <w:rtl/>
          <w:lang w:bidi="fa-IR"/>
        </w:rPr>
        <w:t>رو، یکی از نمونه</w:t>
      </w:r>
      <w:r w:rsidRPr="008509A3">
        <w:rPr>
          <w:rFonts w:cs="B Nazanin"/>
          <w:szCs w:val="28"/>
          <w:rtl/>
          <w:lang w:bidi="fa-IR"/>
        </w:rPr>
        <w:softHyphen/>
      </w:r>
      <w:r w:rsidRPr="008509A3">
        <w:rPr>
          <w:rFonts w:cs="B Nazanin" w:hint="cs"/>
          <w:szCs w:val="28"/>
          <w:rtl/>
          <w:lang w:bidi="fa-IR"/>
        </w:rPr>
        <w:t>های موفقی است که توسط اساتید باتجربه بین</w:t>
      </w:r>
      <w:r w:rsidRPr="008509A3">
        <w:rPr>
          <w:rFonts w:cs="B Nazanin"/>
          <w:szCs w:val="28"/>
          <w:rtl/>
          <w:lang w:bidi="fa-IR"/>
        </w:rPr>
        <w:softHyphen/>
      </w:r>
      <w:r w:rsidRPr="008509A3">
        <w:rPr>
          <w:rFonts w:cs="B Nazanin" w:hint="cs"/>
          <w:szCs w:val="28"/>
          <w:rtl/>
          <w:lang w:bidi="fa-IR"/>
        </w:rPr>
        <w:t xml:space="preserve">المللی تهیه و طی </w:t>
      </w:r>
      <w:r w:rsidR="00FF53FE" w:rsidRPr="008509A3">
        <w:rPr>
          <w:rFonts w:cs="B Nazanin" w:hint="cs"/>
          <w:szCs w:val="28"/>
          <w:rtl/>
          <w:lang w:bidi="fa-IR"/>
        </w:rPr>
        <w:t>برنامه</w:t>
      </w:r>
      <w:r w:rsidR="00FF53FE" w:rsidRPr="008509A3">
        <w:rPr>
          <w:rFonts w:cs="B Nazanin"/>
          <w:szCs w:val="28"/>
          <w:rtl/>
          <w:lang w:bidi="fa-IR"/>
        </w:rPr>
        <w:softHyphen/>
      </w:r>
      <w:r w:rsidR="00FF53FE" w:rsidRPr="008509A3">
        <w:rPr>
          <w:rFonts w:cs="B Nazanin" w:hint="cs"/>
          <w:szCs w:val="28"/>
          <w:rtl/>
          <w:lang w:bidi="fa-IR"/>
        </w:rPr>
        <w:t>ها و کارگاه</w:t>
      </w:r>
      <w:r w:rsidR="00FF53FE" w:rsidRPr="008509A3">
        <w:rPr>
          <w:rFonts w:cs="B Nazanin"/>
          <w:szCs w:val="28"/>
          <w:rtl/>
          <w:lang w:bidi="fa-IR"/>
        </w:rPr>
        <w:softHyphen/>
      </w:r>
      <w:r w:rsidR="00FF53FE" w:rsidRPr="008509A3">
        <w:rPr>
          <w:rFonts w:cs="B Nazanin" w:hint="cs"/>
          <w:szCs w:val="28"/>
          <w:rtl/>
          <w:lang w:bidi="fa-IR"/>
        </w:rPr>
        <w:t>های آموزشی، در سطح بین</w:t>
      </w:r>
      <w:r w:rsidR="00FF53FE" w:rsidRPr="008509A3">
        <w:rPr>
          <w:rFonts w:cs="B Nazanin"/>
          <w:szCs w:val="28"/>
          <w:rtl/>
          <w:lang w:bidi="fa-IR"/>
        </w:rPr>
        <w:softHyphen/>
      </w:r>
      <w:r w:rsidR="00FF53FE" w:rsidRPr="008509A3">
        <w:rPr>
          <w:rFonts w:cs="B Nazanin" w:hint="cs"/>
          <w:szCs w:val="28"/>
          <w:rtl/>
          <w:lang w:bidi="fa-IR"/>
        </w:rPr>
        <w:t>المللی ارایه شده است. انتخاب این کتاب به عنوان مبنایی پرارزش و کلیدی برای طرح، بررسی و نقد جنبه</w:t>
      </w:r>
      <w:r w:rsidR="00FF53FE" w:rsidRPr="008509A3">
        <w:rPr>
          <w:rFonts w:cs="B Nazanin"/>
          <w:szCs w:val="28"/>
          <w:rtl/>
          <w:lang w:bidi="fa-IR"/>
        </w:rPr>
        <w:softHyphen/>
      </w:r>
      <w:r w:rsidR="00FF53FE" w:rsidRPr="008509A3">
        <w:rPr>
          <w:rFonts w:cs="B Nazanin" w:hint="cs"/>
          <w:szCs w:val="28"/>
          <w:rtl/>
          <w:lang w:bidi="fa-IR"/>
        </w:rPr>
        <w:t>های مختلف اصلاحات در کشور، تلاش ارزشمندی است که به جرات، یکی از بزرگ</w:t>
      </w:r>
      <w:r w:rsidR="00FF53FE" w:rsidRPr="008509A3">
        <w:rPr>
          <w:rFonts w:cs="B Nazanin"/>
          <w:szCs w:val="28"/>
          <w:rtl/>
          <w:lang w:bidi="fa-IR"/>
        </w:rPr>
        <w:softHyphen/>
      </w:r>
      <w:r w:rsidR="00FF53FE" w:rsidRPr="008509A3">
        <w:rPr>
          <w:rFonts w:cs="B Nazanin" w:hint="cs"/>
          <w:szCs w:val="28"/>
          <w:rtl/>
          <w:lang w:bidi="fa-IR"/>
        </w:rPr>
        <w:t>ترین گام</w:t>
      </w:r>
      <w:r w:rsidR="00FF53FE" w:rsidRPr="008509A3">
        <w:rPr>
          <w:rFonts w:cs="B Nazanin"/>
          <w:szCs w:val="28"/>
          <w:rtl/>
          <w:lang w:bidi="fa-IR"/>
        </w:rPr>
        <w:softHyphen/>
      </w:r>
      <w:r w:rsidR="00FF53FE" w:rsidRPr="008509A3">
        <w:rPr>
          <w:rFonts w:cs="B Nazanin" w:hint="cs"/>
          <w:szCs w:val="28"/>
          <w:rtl/>
          <w:lang w:bidi="fa-IR"/>
        </w:rPr>
        <w:t>های برداشته شده در تسهیل روند اصلاحات نظام سلامت محسوب می</w:t>
      </w:r>
      <w:r w:rsidR="00FF53FE" w:rsidRPr="008509A3">
        <w:rPr>
          <w:rFonts w:cs="B Nazanin"/>
          <w:szCs w:val="28"/>
          <w:rtl/>
          <w:lang w:bidi="fa-IR"/>
        </w:rPr>
        <w:softHyphen/>
      </w:r>
      <w:r w:rsidR="00FF53FE" w:rsidRPr="008509A3">
        <w:rPr>
          <w:rFonts w:cs="B Nazanin" w:hint="cs"/>
          <w:szCs w:val="28"/>
          <w:rtl/>
          <w:lang w:bidi="fa-IR"/>
        </w:rPr>
        <w:t>شود.</w:t>
      </w:r>
    </w:p>
    <w:p w14:paraId="2D32A074" w14:textId="717BE414" w:rsidR="00FF53FE" w:rsidRPr="008509A3" w:rsidRDefault="00FF53FE" w:rsidP="00417634">
      <w:pPr>
        <w:spacing w:after="0"/>
        <w:ind w:firstLine="0"/>
        <w:jc w:val="both"/>
        <w:rPr>
          <w:rFonts w:cs="B Nazanin"/>
          <w:szCs w:val="28"/>
          <w:rtl/>
          <w:lang w:bidi="fa-IR"/>
        </w:rPr>
      </w:pPr>
      <w:r w:rsidRPr="008509A3">
        <w:rPr>
          <w:rFonts w:cs="B Nazanin" w:hint="cs"/>
          <w:szCs w:val="28"/>
          <w:rtl/>
          <w:lang w:bidi="fa-IR"/>
        </w:rPr>
        <w:t>اینجانب صمیمانه از همت بلند عزیزان دست</w:t>
      </w:r>
      <w:r w:rsidRPr="008509A3">
        <w:rPr>
          <w:rFonts w:cs="B Nazanin"/>
          <w:szCs w:val="28"/>
          <w:rtl/>
          <w:lang w:bidi="fa-IR"/>
        </w:rPr>
        <w:softHyphen/>
      </w:r>
      <w:r w:rsidRPr="008509A3">
        <w:rPr>
          <w:rFonts w:cs="B Nazanin" w:hint="cs"/>
          <w:szCs w:val="28"/>
          <w:rtl/>
          <w:lang w:bidi="fa-IR"/>
        </w:rPr>
        <w:t>اندرکار ترجمه، ویرایش و انتشار این کتاب گرانقدر کمال سپاسگزاری را به عمل آورده، از معاونت محترم سلامت و معاونت محترم هماهنگی مجامع و شوراهای وزارت بهداشت، درمان و آموزش پزشکی، معاونت سیاست</w:t>
      </w:r>
      <w:r w:rsidR="004374FA" w:rsidRPr="008509A3">
        <w:rPr>
          <w:rFonts w:cs="B Nazanin" w:hint="cs"/>
          <w:szCs w:val="28"/>
          <w:rtl/>
          <w:lang w:bidi="fa-IR"/>
        </w:rPr>
        <w:t>گذاری و برنامه</w:t>
      </w:r>
      <w:r w:rsidR="004374FA" w:rsidRPr="008509A3">
        <w:rPr>
          <w:rFonts w:cs="B Nazanin"/>
          <w:szCs w:val="28"/>
          <w:rtl/>
          <w:lang w:bidi="fa-IR"/>
        </w:rPr>
        <w:softHyphen/>
      </w:r>
      <w:r w:rsidR="004374FA" w:rsidRPr="008509A3">
        <w:rPr>
          <w:rFonts w:cs="B Nazanin" w:hint="cs"/>
          <w:szCs w:val="28"/>
          <w:rtl/>
          <w:lang w:bidi="fa-IR"/>
        </w:rPr>
        <w:t>ریزی وزارت رفاه و تامین اجتماعی، معاونت امور اجتماعی سازمان مدیریت و برنامه</w:t>
      </w:r>
      <w:r w:rsidR="004374FA" w:rsidRPr="008509A3">
        <w:rPr>
          <w:rFonts w:cs="B Nazanin"/>
          <w:szCs w:val="28"/>
          <w:rtl/>
          <w:lang w:bidi="fa-IR"/>
        </w:rPr>
        <w:softHyphen/>
      </w:r>
      <w:r w:rsidR="004374FA" w:rsidRPr="008509A3">
        <w:rPr>
          <w:rFonts w:cs="B Nazanin" w:hint="cs"/>
          <w:szCs w:val="28"/>
          <w:rtl/>
          <w:lang w:bidi="fa-IR"/>
        </w:rPr>
        <w:t>ریزی کشور، ماهنامه توسعه سلامت و پزشکی و مؤسسه فرهنگی ابن</w:t>
      </w:r>
      <w:r w:rsidR="004374FA" w:rsidRPr="008509A3">
        <w:rPr>
          <w:rFonts w:cs="B Nazanin"/>
          <w:szCs w:val="28"/>
          <w:rtl/>
          <w:lang w:bidi="fa-IR"/>
        </w:rPr>
        <w:softHyphen/>
      </w:r>
      <w:r w:rsidR="004374FA" w:rsidRPr="008509A3">
        <w:rPr>
          <w:rFonts w:cs="B Nazanin" w:hint="cs"/>
          <w:szCs w:val="28"/>
          <w:rtl/>
          <w:lang w:bidi="fa-IR"/>
        </w:rPr>
        <w:t>سینای بزرگ و کلیه همکاران برای همکاری در انتشار این اثر ارزشمند تقدیر نموده و موفقیت روزافزون ایشان را از بارگاه الهی مسألت می</w:t>
      </w:r>
      <w:r w:rsidR="004374FA" w:rsidRPr="008509A3">
        <w:rPr>
          <w:rFonts w:cs="B Nazanin"/>
          <w:szCs w:val="28"/>
          <w:rtl/>
          <w:lang w:bidi="fa-IR"/>
        </w:rPr>
        <w:softHyphen/>
      </w:r>
      <w:r w:rsidR="004374FA" w:rsidRPr="008509A3">
        <w:rPr>
          <w:rFonts w:cs="B Nazanin" w:hint="cs"/>
          <w:szCs w:val="28"/>
          <w:rtl/>
          <w:lang w:bidi="fa-IR"/>
        </w:rPr>
        <w:t>نمایم.</w:t>
      </w:r>
    </w:p>
    <w:p w14:paraId="752410DB" w14:textId="0BFF82C9" w:rsidR="004374FA" w:rsidRPr="008509A3" w:rsidRDefault="004374FA" w:rsidP="00417634">
      <w:pPr>
        <w:spacing w:after="0"/>
        <w:ind w:firstLine="0"/>
        <w:jc w:val="center"/>
        <w:rPr>
          <w:rFonts w:cs="B Nazanin"/>
          <w:b/>
          <w:bCs/>
          <w:szCs w:val="28"/>
          <w:rtl/>
          <w:lang w:bidi="fa-IR"/>
        </w:rPr>
      </w:pPr>
      <w:r w:rsidRPr="008509A3">
        <w:rPr>
          <w:rFonts w:cs="B Nazanin" w:hint="cs"/>
          <w:b/>
          <w:bCs/>
          <w:szCs w:val="28"/>
          <w:rtl/>
          <w:lang w:bidi="fa-IR"/>
        </w:rPr>
        <w:t>حمیدرضا جمشیدی</w:t>
      </w:r>
    </w:p>
    <w:p w14:paraId="42725C13" w14:textId="77777777" w:rsidR="004374FA" w:rsidRPr="008509A3" w:rsidRDefault="004374FA" w:rsidP="00417634">
      <w:pPr>
        <w:spacing w:after="0"/>
        <w:ind w:firstLine="0"/>
        <w:jc w:val="center"/>
        <w:rPr>
          <w:rFonts w:cs="B Nazanin"/>
          <w:b/>
          <w:bCs/>
          <w:szCs w:val="28"/>
          <w:rtl/>
          <w:lang w:bidi="fa-IR"/>
        </w:rPr>
      </w:pPr>
      <w:r w:rsidRPr="008509A3">
        <w:rPr>
          <w:rFonts w:cs="B Nazanin" w:hint="cs"/>
          <w:b/>
          <w:bCs/>
          <w:szCs w:val="28"/>
          <w:rtl/>
          <w:lang w:bidi="fa-IR"/>
        </w:rPr>
        <w:t>رئیس واحد کشوری اصلاحات نظام سلامت</w:t>
      </w:r>
    </w:p>
    <w:p w14:paraId="741F5350" w14:textId="77777777" w:rsidR="00C033F9" w:rsidRPr="008509A3" w:rsidRDefault="004374FA" w:rsidP="00417634">
      <w:pPr>
        <w:spacing w:after="0"/>
        <w:ind w:firstLine="0"/>
        <w:jc w:val="center"/>
        <w:rPr>
          <w:rFonts w:cs="B Nazanin"/>
          <w:b/>
          <w:bCs/>
          <w:szCs w:val="28"/>
          <w:rtl/>
          <w:lang w:bidi="fa-IR"/>
        </w:rPr>
      </w:pPr>
      <w:r w:rsidRPr="008509A3">
        <w:rPr>
          <w:rFonts w:cs="B Nazanin" w:hint="cs"/>
          <w:b/>
          <w:bCs/>
          <w:szCs w:val="28"/>
          <w:rtl/>
          <w:lang w:bidi="fa-IR"/>
        </w:rPr>
        <w:t>وزارت بهداشت، درمان و آموزش پزشکی</w:t>
      </w:r>
    </w:p>
    <w:p w14:paraId="62DA338C" w14:textId="77777777" w:rsidR="00C033F9" w:rsidRPr="008509A3" w:rsidRDefault="00C033F9" w:rsidP="00417634">
      <w:pPr>
        <w:spacing w:after="0"/>
        <w:ind w:firstLine="0"/>
        <w:jc w:val="both"/>
        <w:rPr>
          <w:rFonts w:cs="B Nazanin"/>
          <w:b/>
          <w:bCs/>
          <w:szCs w:val="28"/>
          <w:rtl/>
          <w:lang w:bidi="fa-IR"/>
        </w:rPr>
      </w:pPr>
      <w:r w:rsidRPr="008509A3">
        <w:rPr>
          <w:rFonts w:cs="B Nazanin"/>
          <w:b/>
          <w:bCs/>
          <w:szCs w:val="28"/>
          <w:rtl/>
          <w:lang w:bidi="fa-IR"/>
        </w:rPr>
        <w:lastRenderedPageBreak/>
        <w:br w:type="page"/>
      </w:r>
    </w:p>
    <w:p w14:paraId="7DBECF9B" w14:textId="0F5A9228" w:rsidR="004374FA" w:rsidRPr="00DE3633" w:rsidRDefault="00E43564" w:rsidP="00417634">
      <w:pPr>
        <w:spacing w:after="0"/>
        <w:ind w:firstLine="0"/>
        <w:jc w:val="both"/>
        <w:rPr>
          <w:rFonts w:cs="B Nazanin"/>
          <w:b/>
          <w:bCs/>
          <w:sz w:val="32"/>
          <w:szCs w:val="32"/>
          <w:rtl/>
          <w:lang w:bidi="fa-IR"/>
        </w:rPr>
      </w:pPr>
      <w:r w:rsidRPr="00DE3633">
        <w:rPr>
          <w:rFonts w:cs="B Nazanin" w:hint="cs"/>
          <w:b/>
          <w:bCs/>
          <w:sz w:val="32"/>
          <w:szCs w:val="32"/>
          <w:rtl/>
          <w:lang w:bidi="fa-IR"/>
        </w:rPr>
        <w:lastRenderedPageBreak/>
        <w:t>مقدمه معاونت سیاستگذاری و برنامه</w:t>
      </w:r>
      <w:r w:rsidRPr="00DE3633">
        <w:rPr>
          <w:rFonts w:cs="B Nazanin"/>
          <w:b/>
          <w:bCs/>
          <w:sz w:val="32"/>
          <w:szCs w:val="32"/>
          <w:rtl/>
          <w:lang w:bidi="fa-IR"/>
        </w:rPr>
        <w:softHyphen/>
      </w:r>
      <w:r w:rsidRPr="00DE3633">
        <w:rPr>
          <w:rFonts w:cs="B Nazanin" w:hint="cs"/>
          <w:b/>
          <w:bCs/>
          <w:sz w:val="32"/>
          <w:szCs w:val="32"/>
          <w:rtl/>
          <w:lang w:bidi="fa-IR"/>
        </w:rPr>
        <w:t>ریزی وزارت رفاه و تأمین اجتماعی</w:t>
      </w:r>
    </w:p>
    <w:p w14:paraId="20A5CA78" w14:textId="2A874F5F" w:rsidR="00E43564" w:rsidRPr="008509A3" w:rsidRDefault="00A216F7" w:rsidP="00417634">
      <w:pPr>
        <w:spacing w:after="0"/>
        <w:ind w:firstLine="0"/>
        <w:jc w:val="both"/>
        <w:rPr>
          <w:rFonts w:cs="B Nazanin"/>
          <w:szCs w:val="28"/>
          <w:rtl/>
          <w:lang w:bidi="fa-IR"/>
        </w:rPr>
      </w:pPr>
      <w:r w:rsidRPr="008509A3">
        <w:rPr>
          <w:rFonts w:cs="B Nazanin" w:hint="cs"/>
          <w:szCs w:val="28"/>
          <w:rtl/>
          <w:lang w:bidi="fa-IR"/>
        </w:rPr>
        <w:t>پیچیدگی روزافزون نظام سلامت به عنوان یکی از مهم</w:t>
      </w:r>
      <w:r w:rsidRPr="008509A3">
        <w:rPr>
          <w:rFonts w:cs="B Nazanin"/>
          <w:szCs w:val="28"/>
          <w:rtl/>
          <w:lang w:bidi="fa-IR"/>
        </w:rPr>
        <w:softHyphen/>
      </w:r>
      <w:r w:rsidRPr="008509A3">
        <w:rPr>
          <w:rFonts w:cs="B Nazanin" w:hint="cs"/>
          <w:szCs w:val="28"/>
          <w:rtl/>
          <w:lang w:bidi="fa-IR"/>
        </w:rPr>
        <w:t>ترین عوامل موثر بر مقوله رفاه در جوامع، لزوم آشنایی هرچه بیشتر مدیران در سطوح مختلف را با این مباحث بیش از پیش برجسته می</w:t>
      </w:r>
      <w:r w:rsidRPr="008509A3">
        <w:rPr>
          <w:rFonts w:cs="B Nazanin"/>
          <w:szCs w:val="28"/>
          <w:rtl/>
          <w:lang w:bidi="fa-IR"/>
        </w:rPr>
        <w:softHyphen/>
      </w:r>
      <w:r w:rsidRPr="008509A3">
        <w:rPr>
          <w:rFonts w:cs="B Nazanin" w:hint="cs"/>
          <w:szCs w:val="28"/>
          <w:rtl/>
          <w:lang w:bidi="fa-IR"/>
        </w:rPr>
        <w:t>سازد. همین پیچیدگی و رشد فزایند است که در مقاطع گوناگون</w:t>
      </w:r>
      <w:r w:rsidR="00F10C8A" w:rsidRPr="008509A3">
        <w:rPr>
          <w:rFonts w:cs="B Nazanin" w:hint="cs"/>
          <w:szCs w:val="28"/>
          <w:rtl/>
          <w:lang w:bidi="fa-IR"/>
        </w:rPr>
        <w:t>، ضرورت اصلاحات در نظام سلامت را مطرح و تلاش</w:t>
      </w:r>
      <w:r w:rsidR="00F10C8A" w:rsidRPr="008509A3">
        <w:rPr>
          <w:rFonts w:cs="B Nazanin"/>
          <w:szCs w:val="28"/>
          <w:rtl/>
          <w:lang w:bidi="fa-IR"/>
        </w:rPr>
        <w:softHyphen/>
      </w:r>
      <w:r w:rsidR="00F10C8A" w:rsidRPr="008509A3">
        <w:rPr>
          <w:rFonts w:cs="B Nazanin" w:hint="cs"/>
          <w:szCs w:val="28"/>
          <w:rtl/>
          <w:lang w:bidi="fa-IR"/>
        </w:rPr>
        <w:t>های نظری و عملی را در این راستا برانگیخته است.</w:t>
      </w:r>
    </w:p>
    <w:p w14:paraId="4270F6EC" w14:textId="60E17C46" w:rsidR="00F10C8A" w:rsidRPr="008509A3" w:rsidRDefault="00F10C8A" w:rsidP="00417634">
      <w:pPr>
        <w:spacing w:after="0"/>
        <w:ind w:firstLine="0"/>
        <w:jc w:val="both"/>
        <w:rPr>
          <w:rFonts w:cs="B Nazanin"/>
          <w:szCs w:val="28"/>
          <w:rtl/>
          <w:lang w:bidi="fa-IR"/>
        </w:rPr>
      </w:pPr>
      <w:r w:rsidRPr="008509A3">
        <w:rPr>
          <w:rFonts w:cs="B Nazanin" w:hint="cs"/>
          <w:szCs w:val="28"/>
          <w:rtl/>
          <w:lang w:bidi="fa-IR"/>
        </w:rPr>
        <w:t>ابعاد متفاوت و دریچه</w:t>
      </w:r>
      <w:r w:rsidRPr="008509A3">
        <w:rPr>
          <w:rFonts w:cs="B Nazanin"/>
          <w:szCs w:val="28"/>
          <w:rtl/>
          <w:lang w:bidi="fa-IR"/>
        </w:rPr>
        <w:softHyphen/>
      </w:r>
      <w:r w:rsidRPr="008509A3">
        <w:rPr>
          <w:rFonts w:cs="B Nazanin" w:hint="cs"/>
          <w:szCs w:val="28"/>
          <w:rtl/>
          <w:lang w:bidi="fa-IR"/>
        </w:rPr>
        <w:t>های گوناگونی که از منظر آن</w:t>
      </w:r>
      <w:r w:rsidRPr="008509A3">
        <w:rPr>
          <w:rFonts w:cs="B Nazanin"/>
          <w:szCs w:val="28"/>
          <w:rtl/>
          <w:lang w:bidi="fa-IR"/>
        </w:rPr>
        <w:softHyphen/>
      </w:r>
      <w:r w:rsidRPr="008509A3">
        <w:rPr>
          <w:rFonts w:cs="B Nazanin" w:hint="cs"/>
          <w:szCs w:val="28"/>
          <w:rtl/>
          <w:lang w:bidi="fa-IR"/>
        </w:rPr>
        <w:t>ها می</w:t>
      </w:r>
      <w:r w:rsidRPr="008509A3">
        <w:rPr>
          <w:rFonts w:cs="B Nazanin"/>
          <w:szCs w:val="28"/>
          <w:rtl/>
          <w:lang w:bidi="fa-IR"/>
        </w:rPr>
        <w:softHyphen/>
      </w:r>
      <w:r w:rsidRPr="008509A3">
        <w:rPr>
          <w:rFonts w:cs="B Nazanin" w:hint="cs"/>
          <w:szCs w:val="28"/>
          <w:rtl/>
          <w:lang w:bidi="fa-IR"/>
        </w:rPr>
        <w:t>توان به اصلاحات نگریست و قدم در وادی آن گذاشت، بعضاً آن</w:t>
      </w:r>
      <w:r w:rsidRPr="008509A3">
        <w:rPr>
          <w:rFonts w:cs="B Nazanin"/>
          <w:szCs w:val="28"/>
          <w:rtl/>
          <w:lang w:bidi="fa-IR"/>
        </w:rPr>
        <w:softHyphen/>
      </w:r>
      <w:r w:rsidRPr="008509A3">
        <w:rPr>
          <w:rFonts w:cs="B Nazanin" w:hint="cs"/>
          <w:szCs w:val="28"/>
          <w:rtl/>
          <w:lang w:bidi="fa-IR"/>
        </w:rPr>
        <w:t>قدر متنوع است که شاید ورود نادانسته و حساب نشده به آن، پیا</w:t>
      </w:r>
      <w:r w:rsidR="00E750C1" w:rsidRPr="008509A3">
        <w:rPr>
          <w:rFonts w:cs="B Nazanin" w:hint="cs"/>
          <w:szCs w:val="28"/>
          <w:rtl/>
          <w:lang w:bidi="fa-IR"/>
        </w:rPr>
        <w:t>م</w:t>
      </w:r>
      <w:r w:rsidRPr="008509A3">
        <w:rPr>
          <w:rFonts w:cs="B Nazanin" w:hint="cs"/>
          <w:szCs w:val="28"/>
          <w:rtl/>
          <w:lang w:bidi="fa-IR"/>
        </w:rPr>
        <w:t>دی جز سردرگمی و هرز رفتن تلاش</w:t>
      </w:r>
      <w:r w:rsidRPr="008509A3">
        <w:rPr>
          <w:rFonts w:cs="B Nazanin"/>
          <w:szCs w:val="28"/>
          <w:rtl/>
          <w:lang w:bidi="fa-IR"/>
        </w:rPr>
        <w:softHyphen/>
      </w:r>
      <w:r w:rsidRPr="008509A3">
        <w:rPr>
          <w:rFonts w:cs="B Nazanin" w:hint="cs"/>
          <w:szCs w:val="28"/>
          <w:rtl/>
          <w:lang w:bidi="fa-IR"/>
        </w:rPr>
        <w:t>ها و منابع صرف شده، نخواهد داشت.</w:t>
      </w:r>
      <w:r w:rsidR="00417634">
        <w:rPr>
          <w:rFonts w:cs="B Nazanin" w:hint="cs"/>
          <w:szCs w:val="28"/>
          <w:rtl/>
          <w:lang w:bidi="fa-IR"/>
        </w:rPr>
        <w:t xml:space="preserve"> </w:t>
      </w:r>
      <w:r w:rsidRPr="008509A3">
        <w:rPr>
          <w:rFonts w:cs="B Nazanin" w:hint="cs"/>
          <w:szCs w:val="28"/>
          <w:rtl/>
          <w:lang w:bidi="fa-IR"/>
        </w:rPr>
        <w:t>مجموعه حاضر که توسط برجسته</w:t>
      </w:r>
      <w:r w:rsidRPr="008509A3">
        <w:rPr>
          <w:rFonts w:cs="B Nazanin"/>
          <w:szCs w:val="28"/>
          <w:rtl/>
          <w:lang w:bidi="fa-IR"/>
        </w:rPr>
        <w:softHyphen/>
      </w:r>
      <w:r w:rsidRPr="008509A3">
        <w:rPr>
          <w:rFonts w:cs="B Nazanin" w:hint="cs"/>
          <w:szCs w:val="28"/>
          <w:rtl/>
          <w:lang w:bidi="fa-IR"/>
        </w:rPr>
        <w:t>ترین صاحب</w:t>
      </w:r>
      <w:r w:rsidRPr="008509A3">
        <w:rPr>
          <w:rFonts w:cs="B Nazanin"/>
          <w:szCs w:val="28"/>
          <w:rtl/>
          <w:lang w:bidi="fa-IR"/>
        </w:rPr>
        <w:softHyphen/>
      </w:r>
      <w:r w:rsidRPr="008509A3">
        <w:rPr>
          <w:rFonts w:cs="B Nazanin" w:hint="cs"/>
          <w:szCs w:val="28"/>
          <w:rtl/>
          <w:lang w:bidi="fa-IR"/>
        </w:rPr>
        <w:t>نظران جهانی اصلاحات نظام سلامت تدوین و سال</w:t>
      </w:r>
      <w:r w:rsidRPr="008509A3">
        <w:rPr>
          <w:rFonts w:cs="B Nazanin"/>
          <w:szCs w:val="28"/>
          <w:rtl/>
          <w:lang w:bidi="fa-IR"/>
        </w:rPr>
        <w:softHyphen/>
      </w:r>
      <w:r w:rsidRPr="008509A3">
        <w:rPr>
          <w:rFonts w:cs="B Nazanin" w:hint="cs"/>
          <w:szCs w:val="28"/>
          <w:rtl/>
          <w:lang w:bidi="fa-IR"/>
        </w:rPr>
        <w:t>های متمادی در دانشگاه</w:t>
      </w:r>
      <w:r w:rsidRPr="008509A3">
        <w:rPr>
          <w:rFonts w:cs="B Nazanin"/>
          <w:szCs w:val="28"/>
          <w:rtl/>
          <w:lang w:bidi="fa-IR"/>
        </w:rPr>
        <w:softHyphen/>
      </w:r>
      <w:r w:rsidRPr="008509A3">
        <w:rPr>
          <w:rFonts w:cs="B Nazanin" w:hint="cs"/>
          <w:szCs w:val="28"/>
          <w:rtl/>
          <w:lang w:bidi="fa-IR"/>
        </w:rPr>
        <w:t>ها و مجامع علمی گوناگون تدریس و ارایه شده است، نمونه</w:t>
      </w:r>
      <w:r w:rsidRPr="008509A3">
        <w:rPr>
          <w:rFonts w:cs="B Nazanin"/>
          <w:szCs w:val="28"/>
          <w:rtl/>
          <w:lang w:bidi="fa-IR"/>
        </w:rPr>
        <w:softHyphen/>
      </w:r>
      <w:r w:rsidRPr="008509A3">
        <w:rPr>
          <w:rFonts w:cs="B Nazanin" w:hint="cs"/>
          <w:szCs w:val="28"/>
          <w:rtl/>
          <w:lang w:bidi="fa-IR"/>
        </w:rPr>
        <w:t>ای مفید و مناسب از رویکردی مدرن و کاربردی به اصلاحات نظام سلامت است.</w:t>
      </w:r>
      <w:r w:rsidR="00DE3633">
        <w:rPr>
          <w:rFonts w:cs="B Nazanin" w:hint="cs"/>
          <w:szCs w:val="28"/>
          <w:rtl/>
          <w:lang w:bidi="fa-IR"/>
        </w:rPr>
        <w:t xml:space="preserve"> </w:t>
      </w:r>
      <w:r w:rsidRPr="008509A3">
        <w:rPr>
          <w:rFonts w:cs="B Nazanin" w:hint="cs"/>
          <w:szCs w:val="28"/>
          <w:rtl/>
          <w:lang w:bidi="fa-IR"/>
        </w:rPr>
        <w:t>برگردان و ویرایش این کتاب به زبان فارسی، با تلاشی ستودنی به ظرافت و دقت کافی صورت گرفته است. امید است که زحمات بی</w:t>
      </w:r>
      <w:r w:rsidRPr="008509A3">
        <w:rPr>
          <w:rFonts w:cs="B Nazanin"/>
          <w:szCs w:val="28"/>
          <w:rtl/>
          <w:lang w:bidi="fa-IR"/>
        </w:rPr>
        <w:softHyphen/>
      </w:r>
      <w:r w:rsidRPr="008509A3">
        <w:rPr>
          <w:rFonts w:cs="B Nazanin" w:hint="cs"/>
          <w:szCs w:val="28"/>
          <w:rtl/>
          <w:lang w:bidi="fa-IR"/>
        </w:rPr>
        <w:t>دریغ گروه مترجمان و ویراستاران در انتقال این دانش ارزشمند، اصلاحات علمی و مبتنی بر شواهد را در نظام سلامت، هرچه بهتر و عمیق</w:t>
      </w:r>
      <w:r w:rsidRPr="008509A3">
        <w:rPr>
          <w:rFonts w:cs="B Nazanin"/>
          <w:szCs w:val="28"/>
          <w:rtl/>
          <w:lang w:bidi="fa-IR"/>
        </w:rPr>
        <w:softHyphen/>
      </w:r>
      <w:r w:rsidRPr="008509A3">
        <w:rPr>
          <w:rFonts w:cs="B Nazanin" w:hint="cs"/>
          <w:szCs w:val="28"/>
          <w:rtl/>
          <w:lang w:bidi="fa-IR"/>
        </w:rPr>
        <w:t xml:space="preserve">تر به </w:t>
      </w:r>
      <w:r w:rsidRPr="008509A3">
        <w:rPr>
          <w:rFonts w:cs="B Nazanin"/>
          <w:szCs w:val="28"/>
          <w:rtl/>
          <w:lang w:bidi="fa-IR"/>
        </w:rPr>
        <w:softHyphen/>
      </w:r>
      <w:r w:rsidRPr="008509A3">
        <w:rPr>
          <w:rFonts w:cs="B Nazanin" w:hint="cs"/>
          <w:szCs w:val="28"/>
          <w:rtl/>
          <w:lang w:bidi="fa-IR"/>
        </w:rPr>
        <w:t>بار بنشاند.</w:t>
      </w:r>
    </w:p>
    <w:p w14:paraId="77495C38" w14:textId="12FDDD8A" w:rsidR="00F10C8A" w:rsidRPr="008509A3" w:rsidRDefault="0016786D" w:rsidP="00417634">
      <w:pPr>
        <w:spacing w:after="0"/>
        <w:ind w:firstLine="0"/>
        <w:jc w:val="both"/>
        <w:rPr>
          <w:rFonts w:cs="B Nazanin"/>
          <w:szCs w:val="28"/>
          <w:rtl/>
          <w:lang w:bidi="fa-IR"/>
        </w:rPr>
      </w:pPr>
      <w:r w:rsidRPr="008509A3">
        <w:rPr>
          <w:rFonts w:cs="B Nazanin" w:hint="cs"/>
          <w:szCs w:val="28"/>
          <w:rtl/>
          <w:lang w:bidi="fa-IR"/>
        </w:rPr>
        <w:t>اینجانب بر خود فرض می</w:t>
      </w:r>
      <w:r w:rsidRPr="008509A3">
        <w:rPr>
          <w:rFonts w:cs="B Nazanin"/>
          <w:szCs w:val="28"/>
          <w:rtl/>
          <w:lang w:bidi="fa-IR"/>
        </w:rPr>
        <w:softHyphen/>
      </w:r>
      <w:r w:rsidRPr="008509A3">
        <w:rPr>
          <w:rFonts w:cs="B Nazanin" w:hint="cs"/>
          <w:szCs w:val="28"/>
          <w:rtl/>
          <w:lang w:bidi="fa-IR"/>
        </w:rPr>
        <w:t>دانم از زحمات همکاران در واحد کشوری اصلاحات نظام سلامت معاونت سلامت و معاونت امور هماهنگی و مجامع و شوراهای وزارت بهداشت، درمان و آموزش پزشکی، معاونت امور اجتماعی سازمان مدیریت و برنامه</w:t>
      </w:r>
      <w:r w:rsidRPr="008509A3">
        <w:rPr>
          <w:rFonts w:cs="B Nazanin"/>
          <w:szCs w:val="28"/>
          <w:rtl/>
          <w:lang w:bidi="fa-IR"/>
        </w:rPr>
        <w:softHyphen/>
      </w:r>
      <w:r w:rsidRPr="008509A3">
        <w:rPr>
          <w:rFonts w:cs="B Nazanin" w:hint="cs"/>
          <w:szCs w:val="28"/>
          <w:rtl/>
          <w:lang w:bidi="fa-IR"/>
        </w:rPr>
        <w:t>ریزی کشور، ماهنامه توسعه سلامت و پزشکی و در نهایت مؤسسه فرهنگی ابن</w:t>
      </w:r>
      <w:r w:rsidRPr="008509A3">
        <w:rPr>
          <w:rFonts w:cs="B Nazanin"/>
          <w:szCs w:val="28"/>
          <w:rtl/>
          <w:lang w:bidi="fa-IR"/>
        </w:rPr>
        <w:softHyphen/>
      </w:r>
      <w:r w:rsidRPr="008509A3">
        <w:rPr>
          <w:rFonts w:cs="B Nazanin" w:hint="cs"/>
          <w:szCs w:val="28"/>
          <w:rtl/>
          <w:lang w:bidi="fa-IR"/>
        </w:rPr>
        <w:t>سینای بزرگ برای انتشار این اثر ماندگار نهایت قدردانی را به عمل آورده، توفیق کلیه عزیزان را از خداوند متعال درخواست نمایم.</w:t>
      </w:r>
    </w:p>
    <w:p w14:paraId="3028A331" w14:textId="4569710E" w:rsidR="0016786D" w:rsidRPr="008509A3" w:rsidRDefault="0016786D" w:rsidP="00417634">
      <w:pPr>
        <w:spacing w:after="0" w:line="240" w:lineRule="auto"/>
        <w:ind w:firstLine="0"/>
        <w:jc w:val="center"/>
        <w:rPr>
          <w:rFonts w:cs="B Nazanin"/>
          <w:b/>
          <w:bCs/>
          <w:szCs w:val="28"/>
          <w:rtl/>
          <w:lang w:bidi="fa-IR"/>
        </w:rPr>
      </w:pPr>
      <w:r w:rsidRPr="008509A3">
        <w:rPr>
          <w:rFonts w:cs="B Nazanin" w:hint="cs"/>
          <w:b/>
          <w:bCs/>
          <w:szCs w:val="28"/>
          <w:rtl/>
          <w:lang w:bidi="fa-IR"/>
        </w:rPr>
        <w:t>محمدرضا واعظ مهدوی</w:t>
      </w:r>
    </w:p>
    <w:p w14:paraId="7629A29B" w14:textId="272D5DDB" w:rsidR="0016786D" w:rsidRPr="008509A3" w:rsidRDefault="0016786D" w:rsidP="00417634">
      <w:pPr>
        <w:spacing w:after="0" w:line="240" w:lineRule="auto"/>
        <w:ind w:firstLine="0"/>
        <w:jc w:val="center"/>
        <w:rPr>
          <w:rFonts w:cs="B Nazanin"/>
          <w:b/>
          <w:bCs/>
          <w:szCs w:val="28"/>
          <w:rtl/>
          <w:lang w:bidi="fa-IR"/>
        </w:rPr>
      </w:pPr>
      <w:r w:rsidRPr="008509A3">
        <w:rPr>
          <w:rFonts w:cs="B Nazanin" w:hint="cs"/>
          <w:b/>
          <w:bCs/>
          <w:szCs w:val="28"/>
          <w:rtl/>
          <w:lang w:bidi="fa-IR"/>
        </w:rPr>
        <w:t>معاون سیاستگذاری و برنامه</w:t>
      </w:r>
      <w:r w:rsidRPr="008509A3">
        <w:rPr>
          <w:rFonts w:cs="B Nazanin"/>
          <w:b/>
          <w:bCs/>
          <w:szCs w:val="28"/>
          <w:rtl/>
          <w:lang w:bidi="fa-IR"/>
        </w:rPr>
        <w:softHyphen/>
      </w:r>
      <w:r w:rsidRPr="008509A3">
        <w:rPr>
          <w:rFonts w:cs="B Nazanin" w:hint="cs"/>
          <w:b/>
          <w:bCs/>
          <w:szCs w:val="28"/>
          <w:rtl/>
          <w:lang w:bidi="fa-IR"/>
        </w:rPr>
        <w:t>ریزی</w:t>
      </w:r>
    </w:p>
    <w:p w14:paraId="12765694" w14:textId="4FF48AEE" w:rsidR="00E750C1" w:rsidRPr="008509A3" w:rsidRDefault="0016786D" w:rsidP="00417634">
      <w:pPr>
        <w:spacing w:after="0" w:line="240" w:lineRule="auto"/>
        <w:ind w:firstLine="0"/>
        <w:jc w:val="center"/>
        <w:rPr>
          <w:rFonts w:cs="B Nazanin"/>
          <w:b/>
          <w:bCs/>
          <w:szCs w:val="28"/>
          <w:rtl/>
          <w:lang w:bidi="fa-IR"/>
        </w:rPr>
      </w:pPr>
      <w:r w:rsidRPr="008509A3">
        <w:rPr>
          <w:rFonts w:cs="B Nazanin" w:hint="cs"/>
          <w:b/>
          <w:bCs/>
          <w:szCs w:val="28"/>
          <w:rtl/>
          <w:lang w:bidi="fa-IR"/>
        </w:rPr>
        <w:t>وزارت رفاه و تأمین اجتماعی</w:t>
      </w:r>
    </w:p>
    <w:p w14:paraId="6451539D" w14:textId="77777777" w:rsidR="00E750C1" w:rsidRPr="008509A3" w:rsidRDefault="00E750C1" w:rsidP="00417634">
      <w:pPr>
        <w:spacing w:after="0"/>
        <w:ind w:firstLine="0"/>
        <w:jc w:val="both"/>
        <w:rPr>
          <w:rFonts w:cs="B Nazanin"/>
          <w:b/>
          <w:bCs/>
          <w:szCs w:val="28"/>
          <w:rtl/>
          <w:lang w:bidi="fa-IR"/>
        </w:rPr>
      </w:pPr>
      <w:r w:rsidRPr="008509A3">
        <w:rPr>
          <w:rFonts w:cs="B Nazanin"/>
          <w:b/>
          <w:bCs/>
          <w:szCs w:val="28"/>
          <w:rtl/>
          <w:lang w:bidi="fa-IR"/>
        </w:rPr>
        <w:lastRenderedPageBreak/>
        <w:br w:type="page"/>
      </w:r>
    </w:p>
    <w:p w14:paraId="721AD858" w14:textId="4972E4CD" w:rsidR="0016786D" w:rsidRPr="008509A3" w:rsidRDefault="006630F1" w:rsidP="00417634">
      <w:pPr>
        <w:spacing w:after="0"/>
        <w:ind w:firstLine="0"/>
        <w:jc w:val="both"/>
        <w:rPr>
          <w:rFonts w:cs="B Nazanin"/>
          <w:b/>
          <w:bCs/>
          <w:szCs w:val="28"/>
          <w:rtl/>
          <w:lang w:bidi="fa-IR"/>
        </w:rPr>
      </w:pPr>
      <w:r w:rsidRPr="008509A3">
        <w:rPr>
          <w:rFonts w:cs="B Nazanin" w:hint="cs"/>
          <w:b/>
          <w:bCs/>
          <w:szCs w:val="28"/>
          <w:rtl/>
          <w:lang w:bidi="fa-IR"/>
        </w:rPr>
        <w:lastRenderedPageBreak/>
        <w:t>مقدمه مؤسسه فرهنگی ابن</w:t>
      </w:r>
      <w:r w:rsidRPr="008509A3">
        <w:rPr>
          <w:rFonts w:cs="B Nazanin"/>
          <w:b/>
          <w:bCs/>
          <w:szCs w:val="28"/>
          <w:rtl/>
          <w:lang w:bidi="fa-IR"/>
        </w:rPr>
        <w:softHyphen/>
      </w:r>
      <w:r w:rsidRPr="008509A3">
        <w:rPr>
          <w:rFonts w:cs="B Nazanin" w:hint="cs"/>
          <w:b/>
          <w:bCs/>
          <w:szCs w:val="28"/>
          <w:rtl/>
          <w:lang w:bidi="fa-IR"/>
        </w:rPr>
        <w:t>سینای بزرگ</w:t>
      </w:r>
    </w:p>
    <w:p w14:paraId="57C05EE5" w14:textId="3086D977" w:rsidR="006630F1" w:rsidRPr="008509A3" w:rsidRDefault="006630F1" w:rsidP="00417634">
      <w:pPr>
        <w:spacing w:after="0"/>
        <w:ind w:firstLine="0"/>
        <w:jc w:val="both"/>
        <w:rPr>
          <w:rFonts w:cs="B Nazanin"/>
          <w:szCs w:val="28"/>
          <w:rtl/>
          <w:lang w:bidi="fa-IR"/>
        </w:rPr>
      </w:pPr>
      <w:r w:rsidRPr="008509A3">
        <w:rPr>
          <w:rFonts w:cs="B Nazanin" w:hint="cs"/>
          <w:szCs w:val="28"/>
          <w:rtl/>
          <w:lang w:bidi="fa-IR"/>
        </w:rPr>
        <w:t>در عصر حاضر، سلامت یکی از مهم</w:t>
      </w:r>
      <w:r w:rsidRPr="008509A3">
        <w:rPr>
          <w:rFonts w:cs="B Nazanin"/>
          <w:szCs w:val="28"/>
          <w:rtl/>
          <w:lang w:bidi="fa-IR"/>
        </w:rPr>
        <w:softHyphen/>
      </w:r>
      <w:r w:rsidRPr="008509A3">
        <w:rPr>
          <w:rFonts w:cs="B Nazanin" w:hint="cs"/>
          <w:szCs w:val="28"/>
          <w:rtl/>
          <w:lang w:bidi="fa-IR"/>
        </w:rPr>
        <w:t>ترین دغدغه</w:t>
      </w:r>
      <w:r w:rsidRPr="008509A3">
        <w:rPr>
          <w:rFonts w:cs="B Nazanin"/>
          <w:szCs w:val="28"/>
          <w:rtl/>
          <w:lang w:bidi="fa-IR"/>
        </w:rPr>
        <w:softHyphen/>
      </w:r>
      <w:r w:rsidRPr="008509A3">
        <w:rPr>
          <w:rFonts w:cs="B Nazanin" w:hint="cs"/>
          <w:szCs w:val="28"/>
          <w:rtl/>
          <w:lang w:bidi="fa-IR"/>
        </w:rPr>
        <w:t>های نوع بشر است و نظام سلامت با تعاریف و مسؤولیت</w:t>
      </w:r>
      <w:r w:rsidRPr="008509A3">
        <w:rPr>
          <w:rFonts w:cs="B Nazanin"/>
          <w:szCs w:val="28"/>
          <w:rtl/>
          <w:lang w:bidi="fa-IR"/>
        </w:rPr>
        <w:softHyphen/>
      </w:r>
      <w:r w:rsidRPr="008509A3">
        <w:rPr>
          <w:rFonts w:cs="B Nazanin" w:hint="cs"/>
          <w:szCs w:val="28"/>
          <w:rtl/>
          <w:lang w:bidi="fa-IR"/>
        </w:rPr>
        <w:t xml:space="preserve">های جدید آن نقش روزافزونی را از طریق </w:t>
      </w:r>
      <w:r w:rsidR="00D41C81" w:rsidRPr="008509A3">
        <w:rPr>
          <w:rFonts w:cs="B Nazanin" w:hint="cs"/>
          <w:szCs w:val="28"/>
          <w:rtl/>
          <w:lang w:bidi="fa-IR"/>
        </w:rPr>
        <w:t>سیاستگذاری، حاکمیت درون</w:t>
      </w:r>
      <w:r w:rsidR="00D41C81" w:rsidRPr="008509A3">
        <w:rPr>
          <w:rFonts w:cs="B Nazanin"/>
          <w:szCs w:val="28"/>
          <w:rtl/>
          <w:lang w:bidi="fa-IR"/>
        </w:rPr>
        <w:softHyphen/>
      </w:r>
      <w:r w:rsidR="00D41C81" w:rsidRPr="008509A3">
        <w:rPr>
          <w:rFonts w:cs="B Nazanin" w:hint="cs"/>
          <w:szCs w:val="28"/>
          <w:rtl/>
          <w:lang w:bidi="fa-IR"/>
        </w:rPr>
        <w:t>بخشی و رهبری بین</w:t>
      </w:r>
      <w:r w:rsidR="00D41C81" w:rsidRPr="008509A3">
        <w:rPr>
          <w:rFonts w:cs="B Nazanin"/>
          <w:szCs w:val="28"/>
          <w:rtl/>
          <w:lang w:bidi="fa-IR"/>
        </w:rPr>
        <w:softHyphen/>
      </w:r>
      <w:r w:rsidR="00D41C81" w:rsidRPr="008509A3">
        <w:rPr>
          <w:rFonts w:cs="B Nazanin" w:hint="cs"/>
          <w:szCs w:val="28"/>
          <w:rtl/>
          <w:lang w:bidi="fa-IR"/>
        </w:rPr>
        <w:t>بخشی برای حفظ و ارتقای سلامت مردم در ابعاد مختلف آن بر عهده دارد.</w:t>
      </w:r>
    </w:p>
    <w:p w14:paraId="40516BA5" w14:textId="69A388DC" w:rsidR="00D41C81" w:rsidRPr="008509A3" w:rsidRDefault="00D41C81" w:rsidP="00417634">
      <w:pPr>
        <w:spacing w:after="0"/>
        <w:ind w:firstLine="0"/>
        <w:jc w:val="both"/>
        <w:rPr>
          <w:rFonts w:cs="B Nazanin"/>
          <w:szCs w:val="28"/>
          <w:rtl/>
          <w:lang w:bidi="fa-IR"/>
        </w:rPr>
      </w:pPr>
      <w:r w:rsidRPr="008509A3">
        <w:rPr>
          <w:rFonts w:cs="B Nazanin" w:hint="cs"/>
          <w:szCs w:val="28"/>
          <w:rtl/>
          <w:lang w:bidi="fa-IR"/>
        </w:rPr>
        <w:t>اهمیت و جایگاه نظام سلامت، مجامع دانشگاهی و محققان و دانشمندان را در سراسر دنیا بر آن داشته است تا به گونه</w:t>
      </w:r>
      <w:r w:rsidRPr="008509A3">
        <w:rPr>
          <w:rFonts w:cs="B Nazanin"/>
          <w:szCs w:val="28"/>
          <w:rtl/>
          <w:lang w:bidi="fa-IR"/>
        </w:rPr>
        <w:softHyphen/>
      </w:r>
      <w:r w:rsidRPr="008509A3">
        <w:rPr>
          <w:rFonts w:cs="B Nazanin" w:hint="cs"/>
          <w:szCs w:val="28"/>
          <w:rtl/>
          <w:lang w:bidi="fa-IR"/>
        </w:rPr>
        <w:t>ای نظام</w:t>
      </w:r>
      <w:r w:rsidRPr="008509A3">
        <w:rPr>
          <w:rFonts w:cs="B Nazanin"/>
          <w:szCs w:val="28"/>
          <w:rtl/>
          <w:lang w:bidi="fa-IR"/>
        </w:rPr>
        <w:softHyphen/>
      </w:r>
      <w:r w:rsidRPr="008509A3">
        <w:rPr>
          <w:rFonts w:cs="B Nazanin" w:hint="cs"/>
          <w:szCs w:val="28"/>
          <w:rtl/>
          <w:lang w:bidi="fa-IR"/>
        </w:rPr>
        <w:t>مند مباحث مربوط به اصلاحات نظام سلامت را با تکیه بر پایه</w:t>
      </w:r>
      <w:r w:rsidRPr="008509A3">
        <w:rPr>
          <w:rFonts w:cs="B Nazanin"/>
          <w:szCs w:val="28"/>
          <w:rtl/>
          <w:lang w:bidi="fa-IR"/>
        </w:rPr>
        <w:softHyphen/>
      </w:r>
      <w:r w:rsidRPr="008509A3">
        <w:rPr>
          <w:rFonts w:cs="B Nazanin" w:hint="cs"/>
          <w:szCs w:val="28"/>
          <w:rtl/>
          <w:lang w:bidi="fa-IR"/>
        </w:rPr>
        <w:t>ای متقن از شواهد مورد مطالعه و بررسی قرار دهند.</w:t>
      </w:r>
    </w:p>
    <w:p w14:paraId="41C65376" w14:textId="3EFCDE13" w:rsidR="00D41C81" w:rsidRPr="008509A3" w:rsidRDefault="00D41C81" w:rsidP="00417634">
      <w:pPr>
        <w:spacing w:after="0"/>
        <w:ind w:firstLine="0"/>
        <w:jc w:val="both"/>
        <w:rPr>
          <w:rFonts w:cs="B Nazanin"/>
          <w:szCs w:val="28"/>
          <w:rtl/>
          <w:lang w:bidi="fa-IR"/>
        </w:rPr>
      </w:pPr>
      <w:r w:rsidRPr="008509A3">
        <w:rPr>
          <w:rFonts w:cs="B Nazanin" w:hint="cs"/>
          <w:szCs w:val="28"/>
          <w:rtl/>
          <w:lang w:bidi="fa-IR"/>
        </w:rPr>
        <w:t>کتاب حاضر یکی از قوی</w:t>
      </w:r>
      <w:r w:rsidRPr="008509A3">
        <w:rPr>
          <w:rFonts w:cs="B Nazanin"/>
          <w:szCs w:val="28"/>
          <w:rtl/>
          <w:lang w:bidi="fa-IR"/>
        </w:rPr>
        <w:softHyphen/>
      </w:r>
      <w:r w:rsidRPr="008509A3">
        <w:rPr>
          <w:rFonts w:cs="B Nazanin" w:hint="cs"/>
          <w:szCs w:val="28"/>
          <w:rtl/>
          <w:lang w:bidi="fa-IR"/>
        </w:rPr>
        <w:t>ترین کتاب</w:t>
      </w:r>
      <w:r w:rsidRPr="008509A3">
        <w:rPr>
          <w:rFonts w:cs="B Nazanin"/>
          <w:szCs w:val="28"/>
          <w:rtl/>
          <w:lang w:bidi="fa-IR"/>
        </w:rPr>
        <w:softHyphen/>
      </w:r>
      <w:r w:rsidRPr="008509A3">
        <w:rPr>
          <w:rFonts w:cs="B Nazanin" w:hint="cs"/>
          <w:szCs w:val="28"/>
          <w:rtl/>
          <w:lang w:bidi="fa-IR"/>
        </w:rPr>
        <w:t>هایی است که تاکنون درباره نظام سلامت در سراسر دنیا منتشر شده است و در آن برجسته</w:t>
      </w:r>
      <w:r w:rsidRPr="008509A3">
        <w:rPr>
          <w:rFonts w:cs="B Nazanin"/>
          <w:szCs w:val="28"/>
          <w:rtl/>
          <w:lang w:bidi="fa-IR"/>
        </w:rPr>
        <w:softHyphen/>
      </w:r>
      <w:r w:rsidRPr="008509A3">
        <w:rPr>
          <w:rFonts w:cs="B Nazanin" w:hint="cs"/>
          <w:szCs w:val="28"/>
          <w:rtl/>
          <w:lang w:bidi="fa-IR"/>
        </w:rPr>
        <w:t>ترین اساتید معتبر</w:t>
      </w:r>
      <w:r w:rsidRPr="008509A3">
        <w:rPr>
          <w:rFonts w:cs="B Nazanin"/>
          <w:szCs w:val="28"/>
          <w:rtl/>
          <w:lang w:bidi="fa-IR"/>
        </w:rPr>
        <w:softHyphen/>
      </w:r>
      <w:r w:rsidRPr="008509A3">
        <w:rPr>
          <w:rFonts w:cs="B Nazanin" w:hint="cs"/>
          <w:szCs w:val="28"/>
          <w:rtl/>
          <w:lang w:bidi="fa-IR"/>
        </w:rPr>
        <w:t>ترین دانشگاه</w:t>
      </w:r>
      <w:r w:rsidRPr="008509A3">
        <w:rPr>
          <w:rFonts w:cs="B Nazanin"/>
          <w:szCs w:val="28"/>
          <w:rtl/>
          <w:lang w:bidi="fa-IR"/>
        </w:rPr>
        <w:softHyphen/>
      </w:r>
      <w:r w:rsidRPr="008509A3">
        <w:rPr>
          <w:rFonts w:cs="B Nazanin" w:hint="cs"/>
          <w:szCs w:val="28"/>
          <w:rtl/>
          <w:lang w:bidi="fa-IR"/>
        </w:rPr>
        <w:t>های دنیا، اثربخش</w:t>
      </w:r>
      <w:r w:rsidRPr="008509A3">
        <w:rPr>
          <w:rFonts w:cs="B Nazanin"/>
          <w:szCs w:val="28"/>
          <w:rtl/>
          <w:lang w:bidi="fa-IR"/>
        </w:rPr>
        <w:softHyphen/>
      </w:r>
      <w:r w:rsidRPr="008509A3">
        <w:rPr>
          <w:rFonts w:cs="B Nazanin" w:hint="cs"/>
          <w:szCs w:val="28"/>
          <w:rtl/>
          <w:lang w:bidi="fa-IR"/>
        </w:rPr>
        <w:t>ترین توصیه</w:t>
      </w:r>
      <w:r w:rsidRPr="008509A3">
        <w:rPr>
          <w:rFonts w:cs="B Nazanin"/>
          <w:szCs w:val="28"/>
          <w:rtl/>
          <w:lang w:bidi="fa-IR"/>
        </w:rPr>
        <w:softHyphen/>
      </w:r>
      <w:r w:rsidRPr="008509A3">
        <w:rPr>
          <w:rFonts w:cs="B Nazanin" w:hint="cs"/>
          <w:szCs w:val="28"/>
          <w:rtl/>
          <w:lang w:bidi="fa-IR"/>
        </w:rPr>
        <w:t>های خود را برای اصلاحات نظام سلامت ارایه نموده</w:t>
      </w:r>
      <w:r w:rsidRPr="008509A3">
        <w:rPr>
          <w:rFonts w:cs="B Nazanin"/>
          <w:szCs w:val="28"/>
          <w:rtl/>
          <w:lang w:bidi="fa-IR"/>
        </w:rPr>
        <w:softHyphen/>
      </w:r>
      <w:r w:rsidRPr="008509A3">
        <w:rPr>
          <w:rFonts w:cs="B Nazanin" w:hint="cs"/>
          <w:szCs w:val="28"/>
          <w:rtl/>
          <w:lang w:bidi="fa-IR"/>
        </w:rPr>
        <w:t>اند.</w:t>
      </w:r>
    </w:p>
    <w:p w14:paraId="05E05CB7" w14:textId="39D3FABB" w:rsidR="00D41C81" w:rsidRPr="008509A3" w:rsidRDefault="00D41C81" w:rsidP="00417634">
      <w:pPr>
        <w:spacing w:after="0"/>
        <w:ind w:firstLine="0"/>
        <w:jc w:val="both"/>
        <w:rPr>
          <w:rFonts w:cs="B Nazanin"/>
          <w:szCs w:val="28"/>
          <w:rtl/>
          <w:lang w:bidi="fa-IR"/>
        </w:rPr>
      </w:pPr>
      <w:r w:rsidRPr="008509A3">
        <w:rPr>
          <w:rFonts w:cs="B Nazanin" w:hint="cs"/>
          <w:szCs w:val="28"/>
          <w:rtl/>
          <w:lang w:bidi="fa-IR"/>
        </w:rPr>
        <w:t>بدیهی است مطالعه این کتاب، به معنای عمل کردن صرف به توصیه</w:t>
      </w:r>
      <w:r w:rsidRPr="008509A3">
        <w:rPr>
          <w:rFonts w:cs="B Nazanin"/>
          <w:szCs w:val="28"/>
          <w:rtl/>
          <w:lang w:bidi="fa-IR"/>
        </w:rPr>
        <w:softHyphen/>
      </w:r>
      <w:r w:rsidRPr="008509A3">
        <w:rPr>
          <w:rFonts w:cs="B Nazanin" w:hint="cs"/>
          <w:szCs w:val="28"/>
          <w:rtl/>
          <w:lang w:bidi="fa-IR"/>
        </w:rPr>
        <w:t>های آن نیست، بلکه باید شرایط ئ مقتضیات فرهنگی و اجتماعی و... نیز در برنامه</w:t>
      </w:r>
      <w:r w:rsidRPr="008509A3">
        <w:rPr>
          <w:rFonts w:cs="B Nazanin"/>
          <w:szCs w:val="28"/>
          <w:rtl/>
          <w:lang w:bidi="fa-IR"/>
        </w:rPr>
        <w:softHyphen/>
      </w:r>
      <w:r w:rsidRPr="008509A3">
        <w:rPr>
          <w:rFonts w:cs="B Nazanin" w:hint="cs"/>
          <w:szCs w:val="28"/>
          <w:rtl/>
          <w:lang w:bidi="fa-IR"/>
        </w:rPr>
        <w:t>ریزی</w:t>
      </w:r>
      <w:r w:rsidRPr="008509A3">
        <w:rPr>
          <w:rFonts w:cs="B Nazanin"/>
          <w:szCs w:val="28"/>
          <w:rtl/>
          <w:lang w:bidi="fa-IR"/>
        </w:rPr>
        <w:softHyphen/>
      </w:r>
      <w:r w:rsidRPr="008509A3">
        <w:rPr>
          <w:rFonts w:cs="B Nazanin" w:hint="cs"/>
          <w:szCs w:val="28"/>
          <w:rtl/>
          <w:lang w:bidi="fa-IR"/>
        </w:rPr>
        <w:t>ها مدنظر قرار گیرد.</w:t>
      </w:r>
    </w:p>
    <w:p w14:paraId="1446B5AC" w14:textId="32B05C52" w:rsidR="00D41C81" w:rsidRPr="008509A3" w:rsidRDefault="00D41C81" w:rsidP="00417634">
      <w:pPr>
        <w:spacing w:after="0"/>
        <w:ind w:firstLine="0"/>
        <w:jc w:val="both"/>
        <w:rPr>
          <w:rFonts w:cs="B Nazanin"/>
          <w:szCs w:val="28"/>
          <w:rtl/>
          <w:lang w:bidi="fa-IR"/>
        </w:rPr>
      </w:pPr>
      <w:r w:rsidRPr="008509A3">
        <w:rPr>
          <w:rFonts w:cs="B Nazanin" w:hint="cs"/>
          <w:szCs w:val="28"/>
          <w:rtl/>
          <w:lang w:bidi="fa-IR"/>
        </w:rPr>
        <w:t>اینجانب از زحمات گروه مترجمان و ویراستاران قدردانی نموده و از واحد کشوری اصلاحات نظام سلامت، معاونت سلامت، معاونت امور هماهنگی مجامع و شوراهای وزارت بهداشت</w:t>
      </w:r>
      <w:r w:rsidR="00A21D20" w:rsidRPr="008509A3">
        <w:rPr>
          <w:rFonts w:cs="B Nazanin" w:hint="cs"/>
          <w:szCs w:val="28"/>
          <w:rtl/>
          <w:lang w:bidi="fa-IR"/>
        </w:rPr>
        <w:t>، درمان و آموزش پزشکی، معاونت سیاستگذاری و برنامه</w:t>
      </w:r>
      <w:r w:rsidR="00A21D20" w:rsidRPr="008509A3">
        <w:rPr>
          <w:rFonts w:cs="B Nazanin"/>
          <w:szCs w:val="28"/>
          <w:rtl/>
          <w:lang w:bidi="fa-IR"/>
        </w:rPr>
        <w:softHyphen/>
      </w:r>
      <w:r w:rsidR="00A21D20" w:rsidRPr="008509A3">
        <w:rPr>
          <w:rFonts w:cs="B Nazanin" w:hint="cs"/>
          <w:szCs w:val="28"/>
          <w:rtl/>
          <w:lang w:bidi="fa-IR"/>
        </w:rPr>
        <w:t>ریزی کشور برای همکاری در انتشار این اثر ارزشمند نهایت امتنان را به عمل آورده، توفیق روزافزون ایشان را در راستای تحقق اهدافشان از ایزد منان درخواست می</w:t>
      </w:r>
      <w:r w:rsidR="00A21D20" w:rsidRPr="008509A3">
        <w:rPr>
          <w:rFonts w:cs="B Nazanin"/>
          <w:szCs w:val="28"/>
          <w:rtl/>
          <w:lang w:bidi="fa-IR"/>
        </w:rPr>
        <w:softHyphen/>
      </w:r>
      <w:r w:rsidR="00A21D20" w:rsidRPr="008509A3">
        <w:rPr>
          <w:rFonts w:cs="B Nazanin" w:hint="cs"/>
          <w:szCs w:val="28"/>
          <w:rtl/>
          <w:lang w:bidi="fa-IR"/>
        </w:rPr>
        <w:t>نمایم.</w:t>
      </w:r>
    </w:p>
    <w:p w14:paraId="32D2909A" w14:textId="6B7F7C4F" w:rsidR="00A21D20" w:rsidRPr="008509A3" w:rsidRDefault="00A21D20" w:rsidP="00417634">
      <w:pPr>
        <w:spacing w:after="0"/>
        <w:ind w:firstLine="0"/>
        <w:jc w:val="center"/>
        <w:rPr>
          <w:rFonts w:cs="B Nazanin"/>
          <w:b/>
          <w:bCs/>
          <w:szCs w:val="28"/>
          <w:rtl/>
          <w:lang w:bidi="fa-IR"/>
        </w:rPr>
      </w:pPr>
      <w:r w:rsidRPr="008509A3">
        <w:rPr>
          <w:rFonts w:cs="B Nazanin" w:hint="cs"/>
          <w:b/>
          <w:bCs/>
          <w:szCs w:val="28"/>
          <w:rtl/>
          <w:lang w:bidi="fa-IR"/>
        </w:rPr>
        <w:t>امیرعباس فتاح</w:t>
      </w:r>
      <w:r w:rsidRPr="008509A3">
        <w:rPr>
          <w:rFonts w:cs="B Nazanin"/>
          <w:b/>
          <w:bCs/>
          <w:szCs w:val="28"/>
          <w:rtl/>
          <w:lang w:bidi="fa-IR"/>
        </w:rPr>
        <w:softHyphen/>
      </w:r>
      <w:r w:rsidRPr="008509A3">
        <w:rPr>
          <w:rFonts w:cs="B Nazanin" w:hint="cs"/>
          <w:b/>
          <w:bCs/>
          <w:szCs w:val="28"/>
          <w:rtl/>
          <w:lang w:bidi="fa-IR"/>
        </w:rPr>
        <w:t>زاده</w:t>
      </w:r>
    </w:p>
    <w:p w14:paraId="14D0D3C5" w14:textId="6BB7458F" w:rsidR="00A21D20" w:rsidRPr="008509A3" w:rsidRDefault="00A21D20" w:rsidP="00417634">
      <w:pPr>
        <w:spacing w:after="0"/>
        <w:ind w:firstLine="0"/>
        <w:jc w:val="center"/>
        <w:rPr>
          <w:rFonts w:cs="B Nazanin"/>
          <w:b/>
          <w:bCs/>
          <w:szCs w:val="28"/>
          <w:rtl/>
          <w:lang w:bidi="fa-IR"/>
        </w:rPr>
      </w:pPr>
      <w:r w:rsidRPr="008509A3">
        <w:rPr>
          <w:rFonts w:cs="B Nazanin" w:hint="cs"/>
          <w:b/>
          <w:bCs/>
          <w:szCs w:val="28"/>
          <w:rtl/>
          <w:lang w:bidi="fa-IR"/>
        </w:rPr>
        <w:t>مدیر مسؤول</w:t>
      </w:r>
    </w:p>
    <w:p w14:paraId="70F477F5" w14:textId="3CE0F43D" w:rsidR="00A21D20" w:rsidRPr="008509A3" w:rsidRDefault="00A21D20" w:rsidP="00417634">
      <w:pPr>
        <w:spacing w:after="0"/>
        <w:ind w:firstLine="0"/>
        <w:jc w:val="center"/>
        <w:rPr>
          <w:rFonts w:cs="B Nazanin"/>
          <w:b/>
          <w:bCs/>
          <w:szCs w:val="28"/>
          <w:rtl/>
          <w:lang w:bidi="fa-IR"/>
        </w:rPr>
      </w:pPr>
      <w:r w:rsidRPr="008509A3">
        <w:rPr>
          <w:rFonts w:cs="B Nazanin" w:hint="cs"/>
          <w:b/>
          <w:bCs/>
          <w:szCs w:val="28"/>
          <w:rtl/>
          <w:lang w:bidi="fa-IR"/>
        </w:rPr>
        <w:t>مؤسسه فرهنگی ابن</w:t>
      </w:r>
      <w:r w:rsidRPr="008509A3">
        <w:rPr>
          <w:rFonts w:cs="B Nazanin"/>
          <w:b/>
          <w:bCs/>
          <w:szCs w:val="28"/>
          <w:rtl/>
          <w:lang w:bidi="fa-IR"/>
        </w:rPr>
        <w:softHyphen/>
      </w:r>
      <w:r w:rsidRPr="008509A3">
        <w:rPr>
          <w:rFonts w:cs="B Nazanin" w:hint="cs"/>
          <w:b/>
          <w:bCs/>
          <w:szCs w:val="28"/>
          <w:rtl/>
          <w:lang w:bidi="fa-IR"/>
        </w:rPr>
        <w:t>سینای بزرگ</w:t>
      </w:r>
    </w:p>
    <w:p w14:paraId="1D06A24D" w14:textId="77777777" w:rsidR="00A21D20" w:rsidRPr="008509A3" w:rsidRDefault="00A21D20" w:rsidP="00417634">
      <w:pPr>
        <w:spacing w:after="0"/>
        <w:ind w:firstLine="0"/>
        <w:jc w:val="both"/>
        <w:rPr>
          <w:rFonts w:cs="B Nazanin"/>
          <w:b/>
          <w:bCs/>
          <w:szCs w:val="28"/>
          <w:rtl/>
          <w:lang w:bidi="fa-IR"/>
        </w:rPr>
      </w:pPr>
      <w:r w:rsidRPr="008509A3">
        <w:rPr>
          <w:rFonts w:cs="B Nazanin"/>
          <w:b/>
          <w:bCs/>
          <w:szCs w:val="28"/>
          <w:rtl/>
          <w:lang w:bidi="fa-IR"/>
        </w:rPr>
        <w:br w:type="page"/>
      </w:r>
    </w:p>
    <w:p w14:paraId="65CE4D8B" w14:textId="044A3D1E" w:rsidR="00107B6A" w:rsidRPr="008509A3" w:rsidRDefault="00A21D20" w:rsidP="00417634">
      <w:pPr>
        <w:spacing w:after="0"/>
        <w:ind w:firstLine="0"/>
        <w:jc w:val="both"/>
        <w:rPr>
          <w:rFonts w:cs="B Nazanin"/>
          <w:szCs w:val="28"/>
          <w:rtl/>
          <w:lang w:bidi="fa-IR"/>
        </w:rPr>
      </w:pPr>
      <w:r w:rsidRPr="008509A3">
        <w:rPr>
          <w:rFonts w:cs="B Nazanin"/>
          <w:szCs w:val="28"/>
          <w:rtl/>
          <w:lang w:bidi="fa-IR"/>
        </w:rPr>
        <w:lastRenderedPageBreak/>
        <w:br w:type="page"/>
      </w:r>
    </w:p>
    <w:p w14:paraId="1CBD6670" w14:textId="0968A8BB" w:rsidR="00A21D20" w:rsidRPr="008509A3" w:rsidRDefault="00107B6A" w:rsidP="00417634">
      <w:pPr>
        <w:spacing w:after="0"/>
        <w:ind w:firstLine="0"/>
        <w:jc w:val="both"/>
        <w:rPr>
          <w:rFonts w:cs="B Nazanin"/>
          <w:b/>
          <w:bCs/>
          <w:szCs w:val="28"/>
          <w:rtl/>
          <w:lang w:bidi="fa-IR"/>
        </w:rPr>
      </w:pPr>
      <w:r w:rsidRPr="008509A3">
        <w:rPr>
          <w:rFonts w:cs="B Nazanin" w:hint="cs"/>
          <w:b/>
          <w:bCs/>
          <w:szCs w:val="28"/>
          <w:rtl/>
          <w:lang w:bidi="fa-IR"/>
        </w:rPr>
        <w:lastRenderedPageBreak/>
        <w:t>اهرم</w:t>
      </w:r>
      <w:r w:rsidRPr="008509A3">
        <w:rPr>
          <w:rFonts w:cs="B Nazanin"/>
          <w:b/>
          <w:bCs/>
          <w:szCs w:val="28"/>
          <w:rtl/>
          <w:lang w:bidi="fa-IR"/>
        </w:rPr>
        <w:softHyphen/>
      </w:r>
      <w:r w:rsidRPr="008509A3">
        <w:rPr>
          <w:rFonts w:cs="B Nazanin" w:hint="cs"/>
          <w:b/>
          <w:bCs/>
          <w:szCs w:val="28"/>
          <w:rtl/>
          <w:lang w:bidi="fa-IR"/>
        </w:rPr>
        <w:t>های کنترل نظام سلامت</w:t>
      </w:r>
    </w:p>
    <w:p w14:paraId="42F844C4" w14:textId="67D23ABC" w:rsidR="006630F1" w:rsidRPr="008509A3" w:rsidRDefault="00107B6A" w:rsidP="00417634">
      <w:pPr>
        <w:spacing w:after="0"/>
        <w:ind w:firstLine="0"/>
        <w:jc w:val="both"/>
        <w:rPr>
          <w:rFonts w:cs="B Nazanin"/>
          <w:b/>
          <w:bCs/>
          <w:szCs w:val="28"/>
          <w:rtl/>
          <w:lang w:bidi="fa-IR"/>
        </w:rPr>
      </w:pPr>
      <w:r w:rsidRPr="008509A3">
        <w:rPr>
          <w:rFonts w:cs="B Nazanin" w:hint="cs"/>
          <w:b/>
          <w:bCs/>
          <w:szCs w:val="28"/>
          <w:rtl/>
          <w:lang w:bidi="fa-IR"/>
        </w:rPr>
        <w:t>1)مقدمه</w:t>
      </w:r>
    </w:p>
    <w:p w14:paraId="6FC44744" w14:textId="7148D26A" w:rsidR="00D053D8" w:rsidRPr="008509A3" w:rsidRDefault="00F7010E" w:rsidP="00417634">
      <w:pPr>
        <w:spacing w:after="0"/>
        <w:ind w:firstLine="0"/>
        <w:jc w:val="both"/>
        <w:rPr>
          <w:rFonts w:cs="B Nazanin"/>
          <w:szCs w:val="28"/>
          <w:rtl/>
          <w:lang w:bidi="fa-IR"/>
        </w:rPr>
      </w:pPr>
      <w:r w:rsidRPr="008509A3">
        <w:rPr>
          <w:rFonts w:cs="B Nazanin" w:hint="cs"/>
          <w:szCs w:val="28"/>
          <w:rtl/>
          <w:lang w:bidi="fa-IR"/>
        </w:rPr>
        <w:t>این مقدمه با سه هدف به نگارش درآمده است. نخست، مروری سریع بر معنای واژه «اهرم کنترل»</w:t>
      </w:r>
      <w:r w:rsidR="00297D08" w:rsidRPr="008509A3">
        <w:rPr>
          <w:rStyle w:val="FootnoteReference"/>
          <w:rFonts w:cs="B Nazanin"/>
          <w:szCs w:val="28"/>
          <w:rtl/>
          <w:lang w:bidi="fa-IR"/>
        </w:rPr>
        <w:footnoteReference w:id="1"/>
      </w:r>
      <w:r w:rsidRPr="008509A3">
        <w:rPr>
          <w:rFonts w:cs="B Nazanin" w:hint="cs"/>
          <w:szCs w:val="28"/>
          <w:rtl/>
          <w:lang w:bidi="fa-IR"/>
        </w:rPr>
        <w:t xml:space="preserve"> ارایه کند؛ دوم،</w:t>
      </w:r>
      <w:r w:rsidR="008F0275" w:rsidRPr="008509A3">
        <w:rPr>
          <w:rFonts w:cs="B Nazanin" w:hint="cs"/>
          <w:szCs w:val="28"/>
          <w:rtl/>
          <w:lang w:bidi="fa-IR"/>
        </w:rPr>
        <w:t xml:space="preserve"> مشخص کند که چگونه می</w:t>
      </w:r>
      <w:r w:rsidR="008F0275" w:rsidRPr="008509A3">
        <w:rPr>
          <w:rFonts w:cs="B Nazanin"/>
          <w:szCs w:val="28"/>
          <w:rtl/>
          <w:lang w:bidi="fa-IR"/>
        </w:rPr>
        <w:softHyphen/>
      </w:r>
      <w:r w:rsidR="008F0275" w:rsidRPr="008509A3">
        <w:rPr>
          <w:rFonts w:cs="B Nazanin" w:hint="cs"/>
          <w:szCs w:val="28"/>
          <w:rtl/>
          <w:lang w:bidi="fa-IR"/>
        </w:rPr>
        <w:t>توان از اهرم کنترل برای پرداختن به مشکلات عملکرد نظام سلامت استفاده کرد.</w:t>
      </w:r>
      <w:r w:rsidR="00AE28CE" w:rsidRPr="008509A3">
        <w:rPr>
          <w:rFonts w:cs="B Nazanin" w:hint="cs"/>
          <w:szCs w:val="28"/>
          <w:rtl/>
          <w:lang w:bidi="fa-IR"/>
        </w:rPr>
        <w:t xml:space="preserve"> ما این مضمون را در فصل مربوط به هر یک از اهرم</w:t>
      </w:r>
      <w:r w:rsidR="00AE28CE" w:rsidRPr="008509A3">
        <w:rPr>
          <w:rFonts w:cs="B Nazanin"/>
          <w:szCs w:val="28"/>
          <w:rtl/>
          <w:lang w:bidi="fa-IR"/>
        </w:rPr>
        <w:softHyphen/>
      </w:r>
      <w:r w:rsidR="00AE28CE" w:rsidRPr="008509A3">
        <w:rPr>
          <w:rFonts w:cs="B Nazanin" w:hint="cs"/>
          <w:szCs w:val="28"/>
          <w:rtl/>
          <w:lang w:bidi="fa-IR"/>
        </w:rPr>
        <w:t>های کنترل و همچنین در پایان مجموعه، به تفصیل باز خواهیم کرد. سوم، خصوصیات ویژه</w:t>
      </w:r>
      <w:r w:rsidR="00AE28CE" w:rsidRPr="008509A3">
        <w:rPr>
          <w:rFonts w:cs="B Nazanin"/>
          <w:szCs w:val="28"/>
          <w:rtl/>
          <w:lang w:bidi="fa-IR"/>
        </w:rPr>
        <w:softHyphen/>
      </w:r>
      <w:r w:rsidR="00AE28CE" w:rsidRPr="008509A3">
        <w:rPr>
          <w:rFonts w:cs="B Nazanin" w:hint="cs"/>
          <w:szCs w:val="28"/>
          <w:rtl/>
          <w:lang w:bidi="fa-IR"/>
        </w:rPr>
        <w:t>ای از بخش سلامت را که در هیچ یک از این پ</w:t>
      </w:r>
      <w:r w:rsidR="00D053D8" w:rsidRPr="008509A3">
        <w:rPr>
          <w:rFonts w:cs="B Nazanin" w:hint="cs"/>
          <w:szCs w:val="28"/>
          <w:rtl/>
          <w:lang w:bidi="fa-IR"/>
        </w:rPr>
        <w:t>ن</w:t>
      </w:r>
      <w:r w:rsidR="00AE28CE" w:rsidRPr="008509A3">
        <w:rPr>
          <w:rFonts w:cs="B Nazanin" w:hint="cs"/>
          <w:szCs w:val="28"/>
          <w:rtl/>
          <w:lang w:bidi="fa-IR"/>
        </w:rPr>
        <w:t>ج عنوان قابل توضیح نیست مشخص کند. در پنج فصل آتی تمرکز بیشتری بر هر یک از آن</w:t>
      </w:r>
      <w:r w:rsidR="00AE28CE" w:rsidRPr="008509A3">
        <w:rPr>
          <w:rFonts w:cs="B Nazanin"/>
          <w:szCs w:val="28"/>
          <w:rtl/>
          <w:lang w:bidi="fa-IR"/>
        </w:rPr>
        <w:softHyphen/>
      </w:r>
      <w:r w:rsidR="00AE28CE" w:rsidRPr="008509A3">
        <w:rPr>
          <w:rFonts w:cs="B Nazanin" w:hint="cs"/>
          <w:szCs w:val="28"/>
          <w:rtl/>
          <w:lang w:bidi="fa-IR"/>
        </w:rPr>
        <w:t xml:space="preserve">ها </w:t>
      </w:r>
      <w:r w:rsidR="00D053D8" w:rsidRPr="008509A3">
        <w:rPr>
          <w:rFonts w:cs="B Nazanin" w:hint="cs"/>
          <w:szCs w:val="28"/>
          <w:rtl/>
          <w:lang w:bidi="fa-IR"/>
        </w:rPr>
        <w:t>خواهیم داشت: تأمین مالی، پرداخت، سازماندهی، وضع مقررات و رفتار.</w:t>
      </w:r>
    </w:p>
    <w:p w14:paraId="04825935" w14:textId="1A65FD82" w:rsidR="00D053D8" w:rsidRPr="008509A3" w:rsidRDefault="00D053D8" w:rsidP="00417634">
      <w:pPr>
        <w:spacing w:after="0"/>
        <w:ind w:firstLine="0"/>
        <w:jc w:val="both"/>
        <w:rPr>
          <w:rFonts w:cs="B Nazanin"/>
          <w:b/>
          <w:bCs/>
          <w:szCs w:val="28"/>
          <w:rtl/>
          <w:lang w:bidi="fa-IR"/>
        </w:rPr>
      </w:pPr>
      <w:r w:rsidRPr="008509A3">
        <w:rPr>
          <w:rFonts w:cs="B Nazanin" w:hint="cs"/>
          <w:b/>
          <w:bCs/>
          <w:szCs w:val="28"/>
          <w:rtl/>
          <w:lang w:bidi="fa-IR"/>
        </w:rPr>
        <w:t>2)«اهرم کنترل» نظام سلامت، چیست؟</w:t>
      </w:r>
    </w:p>
    <w:p w14:paraId="55BB2DF4" w14:textId="4CA818D8" w:rsidR="00D053D8" w:rsidRPr="008509A3" w:rsidRDefault="00D053D8" w:rsidP="00417634">
      <w:pPr>
        <w:pStyle w:val="mainstyle"/>
        <w:spacing w:after="0"/>
        <w:jc w:val="both"/>
        <w:rPr>
          <w:rFonts w:asciiTheme="minorHAnsi" w:hAnsiTheme="minorHAnsi"/>
          <w:rtl/>
        </w:rPr>
      </w:pPr>
      <w:r w:rsidRPr="008509A3">
        <w:rPr>
          <w:rFonts w:hint="cs"/>
          <w:rtl/>
        </w:rPr>
        <w:t>همانگونه که در فصل 2 اشاره کردیم، ما از لغت اهرم کنترل به عنوان یک استعاره</w:t>
      </w:r>
      <w:r w:rsidRPr="008509A3">
        <w:rPr>
          <w:rStyle w:val="FootnoteReference"/>
          <w:rtl/>
        </w:rPr>
        <w:footnoteReference w:id="2"/>
      </w:r>
      <w:r w:rsidR="008D1E7A" w:rsidRPr="008509A3">
        <w:rPr>
          <w:rFonts w:hint="cs"/>
          <w:rtl/>
        </w:rPr>
        <w:t xml:space="preserve"> استفاده می</w:t>
      </w:r>
      <w:r w:rsidR="008D1E7A" w:rsidRPr="008509A3">
        <w:rPr>
          <w:rtl/>
        </w:rPr>
        <w:softHyphen/>
      </w:r>
      <w:r w:rsidR="008D1E7A" w:rsidRPr="008509A3">
        <w:rPr>
          <w:rFonts w:hint="cs"/>
          <w:rtl/>
        </w:rPr>
        <w:t>کنیم.</w:t>
      </w:r>
      <w:r w:rsidR="00990CFE" w:rsidRPr="008509A3">
        <w:rPr>
          <w:rFonts w:asciiTheme="minorHAnsi" w:hAnsiTheme="minorHAnsi" w:hint="cs"/>
          <w:rtl/>
        </w:rPr>
        <w:t xml:space="preserve"> هدف این است که بتوانیم نما و تصویری از یک نظام پیچیده </w:t>
      </w:r>
      <w:r w:rsidR="00CF251D" w:rsidRPr="008509A3">
        <w:rPr>
          <w:rFonts w:asciiTheme="minorHAnsi" w:hAnsiTheme="minorHAnsi" w:hint="cs"/>
          <w:rtl/>
        </w:rPr>
        <w:t>به</w:t>
      </w:r>
      <w:r w:rsidR="00CF251D" w:rsidRPr="008509A3">
        <w:rPr>
          <w:rFonts w:asciiTheme="minorHAnsi" w:hAnsiTheme="minorHAnsi"/>
          <w:rtl/>
        </w:rPr>
        <w:softHyphen/>
      </w:r>
      <w:r w:rsidR="00CF251D" w:rsidRPr="008509A3">
        <w:rPr>
          <w:rFonts w:asciiTheme="minorHAnsi" w:hAnsiTheme="minorHAnsi" w:hint="cs"/>
          <w:rtl/>
        </w:rPr>
        <w:t>دست آوریم: نظا</w:t>
      </w:r>
      <w:r w:rsidR="00C61FE4">
        <w:rPr>
          <w:rFonts w:asciiTheme="minorHAnsi" w:hAnsiTheme="minorHAnsi" w:hint="cs"/>
          <w:rtl/>
        </w:rPr>
        <w:t>می‌ک</w:t>
      </w:r>
      <w:r w:rsidR="00CF251D" w:rsidRPr="008509A3">
        <w:rPr>
          <w:rFonts w:asciiTheme="minorHAnsi" w:hAnsiTheme="minorHAnsi" w:hint="cs"/>
          <w:rtl/>
        </w:rPr>
        <w:t>ه عملکرد آن را می</w:t>
      </w:r>
      <w:r w:rsidR="00CF251D" w:rsidRPr="008509A3">
        <w:rPr>
          <w:rFonts w:asciiTheme="minorHAnsi" w:hAnsiTheme="minorHAnsi"/>
          <w:rtl/>
        </w:rPr>
        <w:softHyphen/>
      </w:r>
      <w:r w:rsidR="00CF251D" w:rsidRPr="008509A3">
        <w:rPr>
          <w:rFonts w:asciiTheme="minorHAnsi" w:hAnsiTheme="minorHAnsi" w:hint="cs"/>
          <w:rtl/>
        </w:rPr>
        <w:t>توان با انجام تنظیم</w:t>
      </w:r>
      <w:r w:rsidR="00CF251D" w:rsidRPr="008509A3">
        <w:rPr>
          <w:rFonts w:asciiTheme="minorHAnsi" w:hAnsiTheme="minorHAnsi"/>
          <w:rtl/>
        </w:rPr>
        <w:softHyphen/>
      </w:r>
      <w:r w:rsidR="00CF251D" w:rsidRPr="008509A3">
        <w:rPr>
          <w:rFonts w:asciiTheme="minorHAnsi" w:hAnsiTheme="minorHAnsi" w:hint="cs"/>
          <w:rtl/>
        </w:rPr>
        <w:t>های متعدد و مختلف، با هدف رسیدن به نتایج خاص، تغییر داد.</w:t>
      </w:r>
      <w:r w:rsidR="00C06BF1" w:rsidRPr="008509A3">
        <w:rPr>
          <w:rFonts w:asciiTheme="minorHAnsi" w:hAnsiTheme="minorHAnsi" w:hint="cs"/>
          <w:rtl/>
        </w:rPr>
        <w:t xml:space="preserve"> ما چندین مثال از مدیران سایر نظام</w:t>
      </w:r>
      <w:r w:rsidR="00C06BF1" w:rsidRPr="008509A3">
        <w:rPr>
          <w:rFonts w:asciiTheme="minorHAnsi" w:hAnsiTheme="minorHAnsi"/>
          <w:rtl/>
        </w:rPr>
        <w:softHyphen/>
      </w:r>
      <w:r w:rsidR="00C06BF1" w:rsidRPr="008509A3">
        <w:rPr>
          <w:rFonts w:asciiTheme="minorHAnsi" w:hAnsiTheme="minorHAnsi" w:hint="cs"/>
          <w:rtl/>
        </w:rPr>
        <w:t>ها را ارایه کردیم که با تغییر شرایط و مختصات مجموعه</w:t>
      </w:r>
      <w:r w:rsidR="00C06BF1" w:rsidRPr="008509A3">
        <w:rPr>
          <w:rFonts w:asciiTheme="minorHAnsi" w:hAnsiTheme="minorHAnsi"/>
          <w:rtl/>
        </w:rPr>
        <w:softHyphen/>
      </w:r>
      <w:r w:rsidR="00C06BF1" w:rsidRPr="008509A3">
        <w:rPr>
          <w:rFonts w:asciiTheme="minorHAnsi" w:hAnsiTheme="minorHAnsi" w:hint="cs"/>
          <w:rtl/>
        </w:rPr>
        <w:t>ای از عوامل، قادرند مشخص کنند نظام تحت مدیریت آن</w:t>
      </w:r>
      <w:r w:rsidR="00C06BF1" w:rsidRPr="008509A3">
        <w:rPr>
          <w:rFonts w:asciiTheme="minorHAnsi" w:hAnsiTheme="minorHAnsi"/>
          <w:rtl/>
        </w:rPr>
        <w:softHyphen/>
      </w:r>
      <w:r w:rsidR="00C06BF1" w:rsidRPr="008509A3">
        <w:rPr>
          <w:rFonts w:asciiTheme="minorHAnsi" w:hAnsiTheme="minorHAnsi" w:hint="cs"/>
          <w:rtl/>
        </w:rPr>
        <w:t>ها، چه برونده و تولیدی دارد و نحوه عملکرد آن چقدر خوب و یا نامطلوب است. برای بازگویی خلاصۀ آن</w:t>
      </w:r>
      <w:r w:rsidR="00C06BF1" w:rsidRPr="008509A3">
        <w:rPr>
          <w:rFonts w:asciiTheme="minorHAnsi" w:hAnsiTheme="minorHAnsi"/>
          <w:rtl/>
        </w:rPr>
        <w:softHyphen/>
      </w:r>
      <w:r w:rsidR="00C06BF1" w:rsidRPr="008509A3">
        <w:rPr>
          <w:rFonts w:asciiTheme="minorHAnsi" w:hAnsiTheme="minorHAnsi" w:hint="cs"/>
          <w:rtl/>
        </w:rPr>
        <w:t>چه در فصل دوم ارایه شد. اهرم</w:t>
      </w:r>
      <w:r w:rsidR="00C06BF1" w:rsidRPr="008509A3">
        <w:rPr>
          <w:rFonts w:asciiTheme="minorHAnsi" w:hAnsiTheme="minorHAnsi"/>
          <w:rtl/>
        </w:rPr>
        <w:softHyphen/>
      </w:r>
      <w:r w:rsidR="00C06BF1" w:rsidRPr="008509A3">
        <w:rPr>
          <w:rFonts w:asciiTheme="minorHAnsi" w:hAnsiTheme="minorHAnsi" w:hint="cs"/>
          <w:rtl/>
        </w:rPr>
        <w:t>های کنترل</w:t>
      </w:r>
      <w:r w:rsidR="00DA1073" w:rsidRPr="008509A3">
        <w:rPr>
          <w:rFonts w:asciiTheme="minorHAnsi" w:hAnsiTheme="minorHAnsi" w:hint="cs"/>
          <w:rtl/>
        </w:rPr>
        <w:t>، حوزه</w:t>
      </w:r>
      <w:r w:rsidR="00DA1073" w:rsidRPr="008509A3">
        <w:rPr>
          <w:rFonts w:asciiTheme="minorHAnsi" w:hAnsiTheme="minorHAnsi"/>
          <w:rtl/>
        </w:rPr>
        <w:softHyphen/>
      </w:r>
      <w:r w:rsidR="00DA1073" w:rsidRPr="008509A3">
        <w:rPr>
          <w:rFonts w:asciiTheme="minorHAnsi" w:hAnsiTheme="minorHAnsi" w:hint="cs"/>
          <w:rtl/>
        </w:rPr>
        <w:t xml:space="preserve">های مجزایی از ساختار و کارکرد نظام سلامت </w:t>
      </w:r>
      <w:r w:rsidR="00EF4911" w:rsidRPr="008509A3">
        <w:rPr>
          <w:rFonts w:asciiTheme="minorHAnsi" w:hAnsiTheme="minorHAnsi" w:hint="cs"/>
          <w:rtl/>
        </w:rPr>
        <w:t>را توصیف می</w:t>
      </w:r>
      <w:r w:rsidR="00EF4911" w:rsidRPr="008509A3">
        <w:rPr>
          <w:rFonts w:asciiTheme="minorHAnsi" w:hAnsiTheme="minorHAnsi"/>
          <w:rtl/>
        </w:rPr>
        <w:softHyphen/>
      </w:r>
      <w:r w:rsidR="00EF4911" w:rsidRPr="008509A3">
        <w:rPr>
          <w:rFonts w:asciiTheme="minorHAnsi" w:hAnsiTheme="minorHAnsi" w:hint="cs"/>
          <w:rtl/>
        </w:rPr>
        <w:t xml:space="preserve">کنند که از نظر عملکرد </w:t>
      </w:r>
      <w:r w:rsidR="009D7E70" w:rsidRPr="008509A3">
        <w:rPr>
          <w:rFonts w:asciiTheme="minorHAnsi" w:hAnsiTheme="minorHAnsi" w:hint="cs"/>
          <w:rtl/>
        </w:rPr>
        <w:t>نظام سلامت، بسیار حائز اهمیت است و دولت</w:t>
      </w:r>
      <w:r w:rsidR="009D7E70" w:rsidRPr="008509A3">
        <w:rPr>
          <w:rFonts w:asciiTheme="minorHAnsi" w:hAnsiTheme="minorHAnsi"/>
          <w:rtl/>
        </w:rPr>
        <w:softHyphen/>
      </w:r>
      <w:r w:rsidR="009D7E70" w:rsidRPr="008509A3">
        <w:rPr>
          <w:rFonts w:asciiTheme="minorHAnsi" w:hAnsiTheme="minorHAnsi" w:hint="cs"/>
          <w:rtl/>
        </w:rPr>
        <w:t>ها قادرند آن</w:t>
      </w:r>
      <w:r w:rsidR="009D7E70" w:rsidRPr="008509A3">
        <w:rPr>
          <w:rFonts w:asciiTheme="minorHAnsi" w:hAnsiTheme="minorHAnsi"/>
          <w:rtl/>
        </w:rPr>
        <w:softHyphen/>
      </w:r>
      <w:r w:rsidR="009D7E70" w:rsidRPr="008509A3">
        <w:rPr>
          <w:rFonts w:asciiTheme="minorHAnsi" w:hAnsiTheme="minorHAnsi" w:hint="cs"/>
          <w:rtl/>
        </w:rPr>
        <w:t>ها را دستکاری و بالا و پایین کنند. پنج حوزه</w:t>
      </w:r>
      <w:r w:rsidR="009D7E70" w:rsidRPr="008509A3">
        <w:rPr>
          <w:rFonts w:asciiTheme="minorHAnsi" w:hAnsiTheme="minorHAnsi"/>
          <w:rtl/>
        </w:rPr>
        <w:softHyphen/>
      </w:r>
      <w:r w:rsidR="009D7E70" w:rsidRPr="008509A3">
        <w:rPr>
          <w:rFonts w:asciiTheme="minorHAnsi" w:hAnsiTheme="minorHAnsi" w:hint="cs"/>
          <w:rtl/>
        </w:rPr>
        <w:t>ای که تحت عنوان اهرم</w:t>
      </w:r>
      <w:r w:rsidR="009D7E70" w:rsidRPr="008509A3">
        <w:rPr>
          <w:rFonts w:asciiTheme="minorHAnsi" w:hAnsiTheme="minorHAnsi"/>
          <w:rtl/>
        </w:rPr>
        <w:softHyphen/>
      </w:r>
      <w:r w:rsidR="009D7E70" w:rsidRPr="008509A3">
        <w:rPr>
          <w:rFonts w:asciiTheme="minorHAnsi" w:hAnsiTheme="minorHAnsi" w:hint="cs"/>
          <w:rtl/>
        </w:rPr>
        <w:t>های کنترل معرفی و مشخص کرده</w:t>
      </w:r>
      <w:r w:rsidR="009D7E70" w:rsidRPr="008509A3">
        <w:rPr>
          <w:rFonts w:asciiTheme="minorHAnsi" w:hAnsiTheme="minorHAnsi"/>
          <w:rtl/>
        </w:rPr>
        <w:softHyphen/>
      </w:r>
      <w:r w:rsidR="009D7E70" w:rsidRPr="008509A3">
        <w:rPr>
          <w:rFonts w:asciiTheme="minorHAnsi" w:hAnsiTheme="minorHAnsi" w:hint="cs"/>
          <w:rtl/>
        </w:rPr>
        <w:t>ایم،(تأمین مالی، پرداخت، سازماندهی، وضع مقررات و رفتار) منعکس</w:t>
      </w:r>
      <w:r w:rsidR="009D7E70" w:rsidRPr="008509A3">
        <w:rPr>
          <w:rFonts w:asciiTheme="minorHAnsi" w:hAnsiTheme="minorHAnsi"/>
          <w:rtl/>
        </w:rPr>
        <w:softHyphen/>
      </w:r>
      <w:r w:rsidR="009D7E70" w:rsidRPr="008509A3">
        <w:rPr>
          <w:rFonts w:asciiTheme="minorHAnsi" w:hAnsiTheme="minorHAnsi" w:hint="cs"/>
          <w:rtl/>
        </w:rPr>
        <w:t>کننده دیدگاه ما درباره مهم</w:t>
      </w:r>
      <w:r w:rsidR="009D7E70" w:rsidRPr="008509A3">
        <w:rPr>
          <w:rFonts w:asciiTheme="minorHAnsi" w:hAnsiTheme="minorHAnsi"/>
          <w:rtl/>
        </w:rPr>
        <w:softHyphen/>
      </w:r>
      <w:r w:rsidR="009D7E70" w:rsidRPr="008509A3">
        <w:rPr>
          <w:rFonts w:asciiTheme="minorHAnsi" w:hAnsiTheme="minorHAnsi" w:hint="cs"/>
          <w:rtl/>
        </w:rPr>
        <w:t>ترین عواملی است که پیامدهای نظام سلامت را تعیین می</w:t>
      </w:r>
      <w:r w:rsidR="009D7E70" w:rsidRPr="008509A3">
        <w:rPr>
          <w:rFonts w:asciiTheme="minorHAnsi" w:hAnsiTheme="minorHAnsi"/>
          <w:rtl/>
        </w:rPr>
        <w:softHyphen/>
      </w:r>
      <w:r w:rsidR="009D7E70" w:rsidRPr="008509A3">
        <w:rPr>
          <w:rFonts w:asciiTheme="minorHAnsi" w:hAnsiTheme="minorHAnsi" w:hint="cs"/>
          <w:rtl/>
        </w:rPr>
        <w:t>کنند و از آن</w:t>
      </w:r>
      <w:r w:rsidR="009D7E70" w:rsidRPr="008509A3">
        <w:rPr>
          <w:rFonts w:asciiTheme="minorHAnsi" w:hAnsiTheme="minorHAnsi"/>
          <w:rtl/>
        </w:rPr>
        <w:softHyphen/>
      </w:r>
      <w:r w:rsidR="009D7E70" w:rsidRPr="008509A3">
        <w:rPr>
          <w:rFonts w:asciiTheme="minorHAnsi" w:hAnsiTheme="minorHAnsi" w:hint="cs"/>
          <w:rtl/>
        </w:rPr>
        <w:t>ها می</w:t>
      </w:r>
      <w:r w:rsidR="009D7E70" w:rsidRPr="008509A3">
        <w:rPr>
          <w:rFonts w:asciiTheme="minorHAnsi" w:hAnsiTheme="minorHAnsi"/>
          <w:rtl/>
        </w:rPr>
        <w:softHyphen/>
      </w:r>
      <w:r w:rsidR="009D7E70" w:rsidRPr="008509A3">
        <w:rPr>
          <w:rFonts w:asciiTheme="minorHAnsi" w:hAnsiTheme="minorHAnsi" w:hint="cs"/>
          <w:rtl/>
        </w:rPr>
        <w:t>توان با دقت و ملاحظه جهت تغییر آن پیامدها استفاده کرد.</w:t>
      </w:r>
    </w:p>
    <w:p w14:paraId="55A697E9" w14:textId="448CDD6C" w:rsidR="009D7E70" w:rsidRPr="008509A3" w:rsidRDefault="009D7E70" w:rsidP="00417634">
      <w:pPr>
        <w:pStyle w:val="mainstyle"/>
        <w:spacing w:after="0"/>
        <w:jc w:val="both"/>
        <w:rPr>
          <w:rFonts w:asciiTheme="minorHAnsi" w:hAnsiTheme="minorHAnsi"/>
          <w:rtl/>
        </w:rPr>
      </w:pPr>
      <w:r w:rsidRPr="008509A3">
        <w:rPr>
          <w:rFonts w:asciiTheme="minorHAnsi" w:hAnsiTheme="minorHAnsi" w:hint="cs"/>
          <w:rtl/>
        </w:rPr>
        <w:lastRenderedPageBreak/>
        <w:t>طبیعی است که رویکرد اهرم</w:t>
      </w:r>
      <w:r w:rsidRPr="008509A3">
        <w:rPr>
          <w:rFonts w:asciiTheme="minorHAnsi" w:hAnsiTheme="minorHAnsi"/>
          <w:rtl/>
        </w:rPr>
        <w:softHyphen/>
      </w:r>
      <w:r w:rsidRPr="008509A3">
        <w:rPr>
          <w:rFonts w:asciiTheme="minorHAnsi" w:hAnsiTheme="minorHAnsi" w:hint="cs"/>
          <w:rtl/>
        </w:rPr>
        <w:t>های کنترل، تنها روش موجود برای درک و فهم نظام</w:t>
      </w:r>
      <w:r w:rsidRPr="008509A3">
        <w:rPr>
          <w:rFonts w:asciiTheme="minorHAnsi" w:hAnsiTheme="minorHAnsi"/>
          <w:rtl/>
        </w:rPr>
        <w:softHyphen/>
      </w:r>
      <w:r w:rsidRPr="008509A3">
        <w:rPr>
          <w:rFonts w:asciiTheme="minorHAnsi" w:hAnsiTheme="minorHAnsi" w:hint="cs"/>
          <w:rtl/>
        </w:rPr>
        <w:t>های سلامت نیست. چند دهه است که متخصصان به بحث، تحلیل، ارزشیابی و مقایسه نظام</w:t>
      </w:r>
      <w:r w:rsidRPr="008509A3">
        <w:rPr>
          <w:rFonts w:asciiTheme="minorHAnsi" w:hAnsiTheme="minorHAnsi"/>
          <w:rtl/>
        </w:rPr>
        <w:softHyphen/>
      </w:r>
      <w:r w:rsidRPr="008509A3">
        <w:rPr>
          <w:rFonts w:asciiTheme="minorHAnsi" w:hAnsiTheme="minorHAnsi" w:hint="cs"/>
          <w:rtl/>
        </w:rPr>
        <w:t>های سلامت در سراسر جهان( هم در ملل غنی و هم در کشورهای فقیر) پرداخته</w:t>
      </w:r>
      <w:r w:rsidRPr="008509A3">
        <w:rPr>
          <w:rFonts w:asciiTheme="minorHAnsi" w:hAnsiTheme="minorHAnsi"/>
          <w:rtl/>
        </w:rPr>
        <w:softHyphen/>
      </w:r>
      <w:r w:rsidRPr="008509A3">
        <w:rPr>
          <w:rFonts w:asciiTheme="minorHAnsi" w:hAnsiTheme="minorHAnsi" w:hint="cs"/>
          <w:rtl/>
        </w:rPr>
        <w:t>اند. برای این</w:t>
      </w:r>
      <w:r w:rsidRPr="008509A3">
        <w:rPr>
          <w:rFonts w:asciiTheme="minorHAnsi" w:hAnsiTheme="minorHAnsi"/>
          <w:rtl/>
        </w:rPr>
        <w:softHyphen/>
      </w:r>
      <w:r w:rsidRPr="008509A3">
        <w:rPr>
          <w:rFonts w:asciiTheme="minorHAnsi" w:hAnsiTheme="minorHAnsi" w:hint="cs"/>
          <w:rtl/>
        </w:rPr>
        <w:t xml:space="preserve">که پیش </w:t>
      </w:r>
      <w:r w:rsidR="004A0A68">
        <w:rPr>
          <w:rFonts w:asciiTheme="minorHAnsi" w:hAnsiTheme="minorHAnsi" w:hint="cs"/>
          <w:rtl/>
        </w:rPr>
        <w:t>زمینه‌ای</w:t>
      </w:r>
      <w:r w:rsidRPr="008509A3">
        <w:rPr>
          <w:rFonts w:asciiTheme="minorHAnsi" w:hAnsiTheme="minorHAnsi" w:hint="cs"/>
          <w:rtl/>
        </w:rPr>
        <w:t xml:space="preserve"> از رویکرد خود ارایه کرده باشیم، مختصراً به مرور چند الگوی دیگر در تحلیل نظام</w:t>
      </w:r>
      <w:r w:rsidRPr="008509A3">
        <w:rPr>
          <w:rFonts w:asciiTheme="minorHAnsi" w:hAnsiTheme="minorHAnsi"/>
          <w:rtl/>
        </w:rPr>
        <w:softHyphen/>
      </w:r>
      <w:r w:rsidRPr="008509A3">
        <w:rPr>
          <w:rFonts w:asciiTheme="minorHAnsi" w:hAnsiTheme="minorHAnsi" w:hint="cs"/>
          <w:rtl/>
        </w:rPr>
        <w:t>های سلامت می</w:t>
      </w:r>
      <w:r w:rsidRPr="008509A3">
        <w:rPr>
          <w:rFonts w:asciiTheme="minorHAnsi" w:hAnsiTheme="minorHAnsi"/>
          <w:rtl/>
        </w:rPr>
        <w:softHyphen/>
      </w:r>
      <w:r w:rsidRPr="008509A3">
        <w:rPr>
          <w:rFonts w:asciiTheme="minorHAnsi" w:hAnsiTheme="minorHAnsi" w:hint="cs"/>
          <w:rtl/>
        </w:rPr>
        <w:t>پردازیم.</w:t>
      </w:r>
    </w:p>
    <w:p w14:paraId="388BF8B4" w14:textId="0890163A" w:rsidR="005D437E" w:rsidRPr="008509A3" w:rsidRDefault="00114C0D" w:rsidP="00417634">
      <w:pPr>
        <w:pStyle w:val="mainstyle"/>
        <w:spacing w:after="0"/>
        <w:jc w:val="both"/>
        <w:rPr>
          <w:rFonts w:asciiTheme="minorHAnsi" w:hAnsiTheme="minorHAnsi"/>
          <w:rtl/>
        </w:rPr>
      </w:pPr>
      <w:r w:rsidRPr="008509A3">
        <w:rPr>
          <w:rFonts w:asciiTheme="minorHAnsi" w:hAnsiTheme="minorHAnsi" w:hint="cs"/>
          <w:rtl/>
        </w:rPr>
        <w:t>یکی از رویکردهایی که اخیراً ارایه گردید، تحلیل سازمان جهانی بهداشت از عملکرد نظام</w:t>
      </w:r>
      <w:r w:rsidRPr="008509A3">
        <w:rPr>
          <w:rFonts w:asciiTheme="minorHAnsi" w:hAnsiTheme="minorHAnsi"/>
          <w:rtl/>
        </w:rPr>
        <w:softHyphen/>
      </w:r>
      <w:r w:rsidRPr="008509A3">
        <w:rPr>
          <w:rFonts w:asciiTheme="minorHAnsi" w:hAnsiTheme="minorHAnsi" w:hint="cs"/>
          <w:rtl/>
        </w:rPr>
        <w:t xml:space="preserve">های سلامت </w:t>
      </w:r>
      <w:r w:rsidR="005D437E" w:rsidRPr="008509A3">
        <w:rPr>
          <w:rFonts w:asciiTheme="minorHAnsi" w:hAnsiTheme="minorHAnsi" w:hint="cs"/>
          <w:rtl/>
        </w:rPr>
        <w:t>در سراسر جهان بود. سازمان جهانی بهداشت، نظام</w:t>
      </w:r>
      <w:r w:rsidR="005D437E" w:rsidRPr="008509A3">
        <w:rPr>
          <w:rFonts w:asciiTheme="minorHAnsi" w:hAnsiTheme="minorHAnsi"/>
          <w:rtl/>
        </w:rPr>
        <w:softHyphen/>
      </w:r>
      <w:r w:rsidR="005D437E" w:rsidRPr="008509A3">
        <w:rPr>
          <w:rFonts w:asciiTheme="minorHAnsi" w:hAnsiTheme="minorHAnsi" w:hint="cs"/>
          <w:rtl/>
        </w:rPr>
        <w:t>های ملی سلامت را طبق مجموعه</w:t>
      </w:r>
      <w:r w:rsidR="005D437E" w:rsidRPr="008509A3">
        <w:rPr>
          <w:rFonts w:asciiTheme="minorHAnsi" w:hAnsiTheme="minorHAnsi"/>
          <w:rtl/>
        </w:rPr>
        <w:softHyphen/>
      </w:r>
      <w:r w:rsidR="005D437E" w:rsidRPr="008509A3">
        <w:rPr>
          <w:rFonts w:asciiTheme="minorHAnsi" w:hAnsiTheme="minorHAnsi" w:hint="cs"/>
          <w:rtl/>
        </w:rPr>
        <w:t>ای از شاخص</w:t>
      </w:r>
      <w:r w:rsidR="005D437E" w:rsidRPr="008509A3">
        <w:rPr>
          <w:rFonts w:asciiTheme="minorHAnsi" w:hAnsiTheme="minorHAnsi"/>
          <w:rtl/>
        </w:rPr>
        <w:softHyphen/>
      </w:r>
      <w:r w:rsidR="005D437E" w:rsidRPr="008509A3">
        <w:rPr>
          <w:rFonts w:asciiTheme="minorHAnsi" w:hAnsiTheme="minorHAnsi" w:hint="cs"/>
          <w:rtl/>
        </w:rPr>
        <w:t>ها، رتبه</w:t>
      </w:r>
      <w:r w:rsidR="005D437E" w:rsidRPr="008509A3">
        <w:rPr>
          <w:rFonts w:asciiTheme="minorHAnsi" w:hAnsiTheme="minorHAnsi"/>
          <w:rtl/>
        </w:rPr>
        <w:softHyphen/>
      </w:r>
      <w:r w:rsidR="005D437E" w:rsidRPr="008509A3">
        <w:rPr>
          <w:rFonts w:asciiTheme="minorHAnsi" w:hAnsiTheme="minorHAnsi" w:hint="cs"/>
          <w:rtl/>
        </w:rPr>
        <w:t>بندی کرد و برای این کار از فرمولی پیچیده برای ترکیب سنجه</w:t>
      </w:r>
      <w:r w:rsidR="005D437E" w:rsidRPr="008509A3">
        <w:rPr>
          <w:rFonts w:asciiTheme="minorHAnsi" w:hAnsiTheme="minorHAnsi"/>
          <w:rtl/>
        </w:rPr>
        <w:softHyphen/>
      </w:r>
      <w:r w:rsidR="005D437E" w:rsidRPr="008509A3">
        <w:rPr>
          <w:rFonts w:asciiTheme="minorHAnsi" w:hAnsiTheme="minorHAnsi" w:hint="cs"/>
          <w:rtl/>
        </w:rPr>
        <w:t>ها و شاخص</w:t>
      </w:r>
      <w:r w:rsidR="005D437E" w:rsidRPr="008509A3">
        <w:rPr>
          <w:rFonts w:asciiTheme="minorHAnsi" w:hAnsiTheme="minorHAnsi"/>
          <w:rtl/>
        </w:rPr>
        <w:softHyphen/>
      </w:r>
      <w:r w:rsidR="005D437E" w:rsidRPr="008509A3">
        <w:rPr>
          <w:rFonts w:asciiTheme="minorHAnsi" w:hAnsiTheme="minorHAnsi" w:hint="cs"/>
          <w:rtl/>
        </w:rPr>
        <w:t>های مختلف استفاده نمود. این رتبه</w:t>
      </w:r>
      <w:r w:rsidR="005D437E" w:rsidRPr="008509A3">
        <w:rPr>
          <w:rFonts w:asciiTheme="minorHAnsi" w:hAnsiTheme="minorHAnsi"/>
          <w:rtl/>
        </w:rPr>
        <w:softHyphen/>
      </w:r>
      <w:r w:rsidR="005D437E" w:rsidRPr="008509A3">
        <w:rPr>
          <w:rFonts w:asciiTheme="minorHAnsi" w:hAnsiTheme="minorHAnsi" w:hint="cs"/>
          <w:rtl/>
        </w:rPr>
        <w:t>بندی و روش</w:t>
      </w:r>
      <w:r w:rsidR="005D437E" w:rsidRPr="008509A3">
        <w:rPr>
          <w:rFonts w:asciiTheme="minorHAnsi" w:hAnsiTheme="minorHAnsi"/>
          <w:rtl/>
        </w:rPr>
        <w:softHyphen/>
      </w:r>
      <w:r w:rsidR="005D437E" w:rsidRPr="008509A3">
        <w:rPr>
          <w:rFonts w:asciiTheme="minorHAnsi" w:hAnsiTheme="minorHAnsi" w:hint="cs"/>
          <w:rtl/>
        </w:rPr>
        <w:t>های مورد استفاده، محور بحث</w:t>
      </w:r>
      <w:r w:rsidR="005D437E" w:rsidRPr="008509A3">
        <w:rPr>
          <w:rFonts w:asciiTheme="minorHAnsi" w:hAnsiTheme="minorHAnsi"/>
          <w:rtl/>
        </w:rPr>
        <w:softHyphen/>
      </w:r>
      <w:r w:rsidR="005D437E" w:rsidRPr="008509A3">
        <w:rPr>
          <w:rFonts w:asciiTheme="minorHAnsi" w:hAnsiTheme="minorHAnsi" w:hint="cs"/>
          <w:rtl/>
        </w:rPr>
        <w:t>های عمومی داغی قرار گرفت و در افزایش توجه عمو</w:t>
      </w:r>
      <w:r w:rsidR="00C61FE4">
        <w:rPr>
          <w:rFonts w:asciiTheme="minorHAnsi" w:hAnsiTheme="minorHAnsi" w:hint="cs"/>
          <w:rtl/>
        </w:rPr>
        <w:t>می‌ب</w:t>
      </w:r>
      <w:r w:rsidR="005D437E" w:rsidRPr="008509A3">
        <w:rPr>
          <w:rFonts w:asciiTheme="minorHAnsi" w:hAnsiTheme="minorHAnsi" w:hint="cs"/>
          <w:rtl/>
        </w:rPr>
        <w:t>ه مسائل مربوط به عملکرد نظام سلامت، کمک شایانی کرد. اما رویکرد دوم، روش اتخاذ شده توسط جامعه</w:t>
      </w:r>
      <w:r w:rsidR="005D437E" w:rsidRPr="008509A3">
        <w:rPr>
          <w:rFonts w:asciiTheme="minorHAnsi" w:hAnsiTheme="minorHAnsi"/>
          <w:rtl/>
        </w:rPr>
        <w:softHyphen/>
      </w:r>
      <w:r w:rsidR="005D437E" w:rsidRPr="008509A3">
        <w:rPr>
          <w:rFonts w:asciiTheme="minorHAnsi" w:hAnsiTheme="minorHAnsi" w:hint="cs"/>
          <w:rtl/>
        </w:rPr>
        <w:t>شناسان است که به توصیف و مقایسه نظام</w:t>
      </w:r>
      <w:r w:rsidR="005D437E" w:rsidRPr="008509A3">
        <w:rPr>
          <w:rFonts w:asciiTheme="minorHAnsi" w:hAnsiTheme="minorHAnsi"/>
          <w:rtl/>
        </w:rPr>
        <w:softHyphen/>
      </w:r>
      <w:r w:rsidR="005D437E" w:rsidRPr="008509A3">
        <w:rPr>
          <w:rFonts w:asciiTheme="minorHAnsi" w:hAnsiTheme="minorHAnsi" w:hint="cs"/>
          <w:rtl/>
        </w:rPr>
        <w:t>های ملی سلامت پرداخته</w:t>
      </w:r>
      <w:r w:rsidR="005D437E" w:rsidRPr="008509A3">
        <w:rPr>
          <w:rFonts w:asciiTheme="minorHAnsi" w:hAnsiTheme="minorHAnsi"/>
          <w:rtl/>
        </w:rPr>
        <w:softHyphen/>
      </w:r>
      <w:r w:rsidR="005D437E" w:rsidRPr="008509A3">
        <w:rPr>
          <w:rFonts w:asciiTheme="minorHAnsi" w:hAnsiTheme="minorHAnsi" w:hint="cs"/>
          <w:rtl/>
        </w:rPr>
        <w:t>اند. جامعه</w:t>
      </w:r>
      <w:r w:rsidR="005D437E" w:rsidRPr="008509A3">
        <w:rPr>
          <w:rFonts w:asciiTheme="minorHAnsi" w:hAnsiTheme="minorHAnsi"/>
          <w:rtl/>
        </w:rPr>
        <w:softHyphen/>
      </w:r>
      <w:r w:rsidR="005D437E" w:rsidRPr="008509A3">
        <w:rPr>
          <w:rFonts w:asciiTheme="minorHAnsi" w:hAnsiTheme="minorHAnsi" w:hint="cs"/>
          <w:rtl/>
        </w:rPr>
        <w:t>شناسان مشخصاً نظام</w:t>
      </w:r>
      <w:r w:rsidR="005D437E" w:rsidRPr="008509A3">
        <w:rPr>
          <w:rFonts w:asciiTheme="minorHAnsi" w:hAnsiTheme="minorHAnsi"/>
          <w:rtl/>
        </w:rPr>
        <w:softHyphen/>
      </w:r>
      <w:r w:rsidR="005D437E" w:rsidRPr="008509A3">
        <w:rPr>
          <w:rFonts w:asciiTheme="minorHAnsi" w:hAnsiTheme="minorHAnsi" w:hint="cs"/>
          <w:rtl/>
        </w:rPr>
        <w:t>های سلامت را با استفاده از شاخص</w:t>
      </w:r>
      <w:r w:rsidR="005D437E" w:rsidRPr="008509A3">
        <w:rPr>
          <w:rFonts w:asciiTheme="minorHAnsi" w:hAnsiTheme="minorHAnsi"/>
          <w:rtl/>
        </w:rPr>
        <w:softHyphen/>
      </w:r>
      <w:r w:rsidR="005D437E" w:rsidRPr="008509A3">
        <w:rPr>
          <w:rFonts w:asciiTheme="minorHAnsi" w:hAnsiTheme="minorHAnsi" w:hint="cs"/>
          <w:rtl/>
        </w:rPr>
        <w:t>های ظرفیت</w:t>
      </w:r>
      <w:r w:rsidR="005D437E" w:rsidRPr="008509A3">
        <w:rPr>
          <w:rStyle w:val="FootnoteReference"/>
          <w:rFonts w:asciiTheme="minorHAnsi" w:hAnsiTheme="minorHAnsi"/>
          <w:rtl/>
        </w:rPr>
        <w:footnoteReference w:id="3"/>
      </w:r>
      <w:r w:rsidR="005D437E" w:rsidRPr="008509A3">
        <w:rPr>
          <w:rFonts w:asciiTheme="minorHAnsi" w:hAnsiTheme="minorHAnsi" w:hint="cs"/>
          <w:rtl/>
        </w:rPr>
        <w:t xml:space="preserve"> آن مانند تعداد تخت</w:t>
      </w:r>
      <w:r w:rsidR="005D437E" w:rsidRPr="008509A3">
        <w:rPr>
          <w:rFonts w:asciiTheme="minorHAnsi" w:hAnsiTheme="minorHAnsi"/>
          <w:rtl/>
        </w:rPr>
        <w:softHyphen/>
      </w:r>
      <w:r w:rsidR="005D437E" w:rsidRPr="008509A3">
        <w:rPr>
          <w:rFonts w:asciiTheme="minorHAnsi" w:hAnsiTheme="minorHAnsi" w:hint="cs"/>
          <w:rtl/>
        </w:rPr>
        <w:t xml:space="preserve">های </w:t>
      </w:r>
      <w:r w:rsidR="00AD0D17" w:rsidRPr="008509A3">
        <w:rPr>
          <w:rFonts w:asciiTheme="minorHAnsi" w:hAnsiTheme="minorHAnsi" w:hint="cs"/>
          <w:rtl/>
        </w:rPr>
        <w:t>بیمارستانی، تعداد پزشکان و پرستاران یا انواع برنامه</w:t>
      </w:r>
      <w:r w:rsidR="00AD0D17" w:rsidRPr="008509A3">
        <w:rPr>
          <w:rFonts w:asciiTheme="minorHAnsi" w:hAnsiTheme="minorHAnsi"/>
          <w:rtl/>
        </w:rPr>
        <w:softHyphen/>
      </w:r>
      <w:r w:rsidR="00AD0D17" w:rsidRPr="008509A3">
        <w:rPr>
          <w:rFonts w:asciiTheme="minorHAnsi" w:hAnsiTheme="minorHAnsi" w:hint="cs"/>
          <w:rtl/>
        </w:rPr>
        <w:t>های دولت تعریف کرده</w:t>
      </w:r>
      <w:r w:rsidR="00AD0D17" w:rsidRPr="008509A3">
        <w:rPr>
          <w:rFonts w:asciiTheme="minorHAnsi" w:hAnsiTheme="minorHAnsi"/>
          <w:rtl/>
        </w:rPr>
        <w:softHyphen/>
      </w:r>
      <w:r w:rsidR="00AD0D17" w:rsidRPr="008509A3">
        <w:rPr>
          <w:rFonts w:asciiTheme="minorHAnsi" w:hAnsiTheme="minorHAnsi" w:hint="cs"/>
          <w:rtl/>
        </w:rPr>
        <w:t>اند و کنار آن از شاخص</w:t>
      </w:r>
      <w:r w:rsidR="00AD0D17" w:rsidRPr="008509A3">
        <w:rPr>
          <w:rFonts w:asciiTheme="minorHAnsi" w:hAnsiTheme="minorHAnsi"/>
          <w:rtl/>
        </w:rPr>
        <w:softHyphen/>
      </w:r>
      <w:r w:rsidR="00AD0D17" w:rsidRPr="008509A3">
        <w:rPr>
          <w:rFonts w:asciiTheme="minorHAnsi" w:hAnsiTheme="minorHAnsi" w:hint="cs"/>
          <w:rtl/>
        </w:rPr>
        <w:t xml:space="preserve">های پیامد سلامت مانند میزان مرگ و میر شیرخواران و امید به </w:t>
      </w:r>
      <w:r w:rsidR="00E840F2" w:rsidRPr="008509A3">
        <w:rPr>
          <w:rFonts w:asciiTheme="minorHAnsi" w:hAnsiTheme="minorHAnsi" w:hint="cs"/>
          <w:rtl/>
        </w:rPr>
        <w:t>زندگی نیز بهره جسته</w:t>
      </w:r>
      <w:r w:rsidR="00E840F2" w:rsidRPr="008509A3">
        <w:rPr>
          <w:rFonts w:asciiTheme="minorHAnsi" w:hAnsiTheme="minorHAnsi"/>
          <w:rtl/>
        </w:rPr>
        <w:softHyphen/>
      </w:r>
      <w:r w:rsidR="00E840F2" w:rsidRPr="008509A3">
        <w:rPr>
          <w:rFonts w:asciiTheme="minorHAnsi" w:hAnsiTheme="minorHAnsi" w:hint="cs"/>
          <w:rtl/>
        </w:rPr>
        <w:t>اند. چنین تحلیل</w:t>
      </w:r>
      <w:r w:rsidR="00E840F2" w:rsidRPr="008509A3">
        <w:rPr>
          <w:rFonts w:asciiTheme="minorHAnsi" w:hAnsiTheme="minorHAnsi"/>
          <w:rtl/>
        </w:rPr>
        <w:softHyphen/>
      </w:r>
      <w:r w:rsidR="00E840F2" w:rsidRPr="008509A3">
        <w:rPr>
          <w:rFonts w:asciiTheme="minorHAnsi" w:hAnsiTheme="minorHAnsi" w:hint="cs"/>
          <w:rtl/>
        </w:rPr>
        <w:t>هایی غالباً حجم عظیمی از جزئیات توصیفی را درباره نظام سلامت یک کشور ارایه می</w:t>
      </w:r>
      <w:r w:rsidR="00E840F2" w:rsidRPr="008509A3">
        <w:rPr>
          <w:rFonts w:asciiTheme="minorHAnsi" w:hAnsiTheme="minorHAnsi"/>
          <w:rtl/>
        </w:rPr>
        <w:softHyphen/>
      </w:r>
      <w:r w:rsidR="00E840F2" w:rsidRPr="008509A3">
        <w:rPr>
          <w:rFonts w:asciiTheme="minorHAnsi" w:hAnsiTheme="minorHAnsi" w:hint="cs"/>
          <w:rtl/>
        </w:rPr>
        <w:t>کنند اما ندرتاً راهنمای کاربردی قابل استفاده درباره نحوه تغییر نظام سلامت، نحوه درک فرایندهای سیاسی که بر عملکرد تأثیر می</w:t>
      </w:r>
      <w:r w:rsidR="00E840F2" w:rsidRPr="008509A3">
        <w:rPr>
          <w:rFonts w:asciiTheme="minorHAnsi" w:hAnsiTheme="minorHAnsi"/>
          <w:rtl/>
        </w:rPr>
        <w:softHyphen/>
      </w:r>
      <w:r w:rsidR="00E840F2" w:rsidRPr="008509A3">
        <w:rPr>
          <w:rFonts w:asciiTheme="minorHAnsi" w:hAnsiTheme="minorHAnsi" w:hint="cs"/>
          <w:rtl/>
        </w:rPr>
        <w:t>گذارند و نحوه تدوین اصول اخلاقی برای ارزیابی مشکلات فعلی یا انتخاب</w:t>
      </w:r>
      <w:r w:rsidR="00E840F2" w:rsidRPr="008509A3">
        <w:rPr>
          <w:rFonts w:asciiTheme="minorHAnsi" w:hAnsiTheme="minorHAnsi"/>
          <w:rtl/>
        </w:rPr>
        <w:softHyphen/>
      </w:r>
      <w:r w:rsidR="00E840F2" w:rsidRPr="008509A3">
        <w:rPr>
          <w:rFonts w:asciiTheme="minorHAnsi" w:hAnsiTheme="minorHAnsi" w:hint="cs"/>
          <w:rtl/>
        </w:rPr>
        <w:t>های آتی را فراهم می</w:t>
      </w:r>
      <w:r w:rsidR="00E840F2" w:rsidRPr="008509A3">
        <w:rPr>
          <w:rFonts w:asciiTheme="minorHAnsi" w:hAnsiTheme="minorHAnsi"/>
          <w:rtl/>
        </w:rPr>
        <w:softHyphen/>
      </w:r>
      <w:r w:rsidR="00E840F2" w:rsidRPr="008509A3">
        <w:rPr>
          <w:rFonts w:asciiTheme="minorHAnsi" w:hAnsiTheme="minorHAnsi" w:hint="cs"/>
          <w:rtl/>
        </w:rPr>
        <w:t>سازند.</w:t>
      </w:r>
    </w:p>
    <w:p w14:paraId="76B84C10" w14:textId="57E695C2" w:rsidR="00E840F2" w:rsidRPr="008509A3" w:rsidRDefault="00E840F2" w:rsidP="00417634">
      <w:pPr>
        <w:pStyle w:val="mainstyle"/>
        <w:spacing w:after="0"/>
        <w:jc w:val="both"/>
        <w:rPr>
          <w:rFonts w:asciiTheme="minorHAnsi" w:hAnsiTheme="minorHAnsi"/>
          <w:rtl/>
        </w:rPr>
      </w:pPr>
      <w:r w:rsidRPr="008509A3">
        <w:rPr>
          <w:rFonts w:asciiTheme="minorHAnsi" w:hAnsiTheme="minorHAnsi" w:hint="cs"/>
          <w:rtl/>
        </w:rPr>
        <w:t>رویکرد سوم در تحلیل نظام سلامت، بر جریان</w:t>
      </w:r>
      <w:r w:rsidRPr="008509A3">
        <w:rPr>
          <w:rFonts w:asciiTheme="minorHAnsi" w:hAnsiTheme="minorHAnsi"/>
          <w:rtl/>
        </w:rPr>
        <w:softHyphen/>
      </w:r>
      <w:r w:rsidRPr="008509A3">
        <w:rPr>
          <w:rFonts w:asciiTheme="minorHAnsi" w:hAnsiTheme="minorHAnsi" w:hint="cs"/>
          <w:rtl/>
        </w:rPr>
        <w:t>های منابع</w:t>
      </w:r>
      <w:r w:rsidRPr="008509A3">
        <w:rPr>
          <w:rStyle w:val="FootnoteReference"/>
          <w:rFonts w:asciiTheme="minorHAnsi" w:hAnsiTheme="minorHAnsi"/>
          <w:rtl/>
        </w:rPr>
        <w:footnoteReference w:id="4"/>
      </w:r>
      <w:r w:rsidRPr="008509A3">
        <w:rPr>
          <w:rFonts w:asciiTheme="minorHAnsi" w:hAnsiTheme="minorHAnsi" w:hint="cs"/>
          <w:rtl/>
        </w:rPr>
        <w:t xml:space="preserve"> متمرکز شده است. در اوایل دهه 1990، جرمی هرست</w:t>
      </w:r>
      <w:r w:rsidRPr="008509A3">
        <w:rPr>
          <w:rStyle w:val="FootnoteReference"/>
          <w:rFonts w:asciiTheme="minorHAnsi" w:hAnsiTheme="minorHAnsi"/>
          <w:rtl/>
        </w:rPr>
        <w:footnoteReference w:id="5"/>
      </w:r>
      <w:r w:rsidR="00CD4DA6" w:rsidRPr="008509A3">
        <w:rPr>
          <w:rFonts w:asciiTheme="minorHAnsi" w:hAnsiTheme="minorHAnsi" w:hint="cs"/>
          <w:rtl/>
        </w:rPr>
        <w:t xml:space="preserve"> به بررسی نظام</w:t>
      </w:r>
      <w:r w:rsidR="00CD4DA6" w:rsidRPr="008509A3">
        <w:rPr>
          <w:rFonts w:asciiTheme="minorHAnsi" w:hAnsiTheme="minorHAnsi"/>
          <w:rtl/>
        </w:rPr>
        <w:softHyphen/>
      </w:r>
      <w:r w:rsidR="00CD4DA6" w:rsidRPr="008509A3">
        <w:rPr>
          <w:rFonts w:asciiTheme="minorHAnsi" w:hAnsiTheme="minorHAnsi" w:hint="cs"/>
          <w:rtl/>
        </w:rPr>
        <w:t>های سلامت از دیدگاه جریان</w:t>
      </w:r>
      <w:r w:rsidR="00CD4DA6" w:rsidRPr="008509A3">
        <w:rPr>
          <w:rFonts w:asciiTheme="minorHAnsi" w:hAnsiTheme="minorHAnsi"/>
          <w:rtl/>
        </w:rPr>
        <w:softHyphen/>
      </w:r>
      <w:r w:rsidR="00CD4DA6" w:rsidRPr="008509A3">
        <w:rPr>
          <w:rFonts w:asciiTheme="minorHAnsi" w:hAnsiTheme="minorHAnsi" w:hint="cs"/>
          <w:rtl/>
        </w:rPr>
        <w:t>های مالی و روش</w:t>
      </w:r>
      <w:r w:rsidR="00CD4DA6" w:rsidRPr="008509A3">
        <w:rPr>
          <w:rFonts w:asciiTheme="minorHAnsi" w:hAnsiTheme="minorHAnsi"/>
          <w:rtl/>
        </w:rPr>
        <w:softHyphen/>
      </w:r>
      <w:r w:rsidR="00CD4DA6" w:rsidRPr="008509A3">
        <w:rPr>
          <w:rFonts w:asciiTheme="minorHAnsi" w:hAnsiTheme="minorHAnsi" w:hint="cs"/>
          <w:rtl/>
        </w:rPr>
        <w:t>های پرداخت بین گروه</w:t>
      </w:r>
      <w:r w:rsidR="00CD4DA6" w:rsidRPr="008509A3">
        <w:rPr>
          <w:rFonts w:asciiTheme="minorHAnsi" w:hAnsiTheme="minorHAnsi"/>
          <w:rtl/>
        </w:rPr>
        <w:softHyphen/>
      </w:r>
      <w:r w:rsidR="00CD4DA6" w:rsidRPr="008509A3">
        <w:rPr>
          <w:rFonts w:asciiTheme="minorHAnsi" w:hAnsiTheme="minorHAnsi" w:hint="cs"/>
          <w:rtl/>
        </w:rPr>
        <w:t>های جمعیتی و مؤسسات دست زد. او نظام</w:t>
      </w:r>
      <w:r w:rsidR="00CD4DA6" w:rsidRPr="008509A3">
        <w:rPr>
          <w:rFonts w:asciiTheme="minorHAnsi" w:hAnsiTheme="minorHAnsi"/>
          <w:rtl/>
        </w:rPr>
        <w:softHyphen/>
      </w:r>
      <w:r w:rsidR="00CD4DA6" w:rsidRPr="008509A3">
        <w:rPr>
          <w:rFonts w:asciiTheme="minorHAnsi" w:hAnsiTheme="minorHAnsi" w:hint="cs"/>
          <w:rtl/>
        </w:rPr>
        <w:t>های سلامت را به صورت نظام</w:t>
      </w:r>
      <w:r w:rsidR="00CD4DA6" w:rsidRPr="008509A3">
        <w:rPr>
          <w:rFonts w:asciiTheme="minorHAnsi" w:hAnsiTheme="minorHAnsi"/>
          <w:rtl/>
        </w:rPr>
        <w:softHyphen/>
      </w:r>
      <w:r w:rsidR="00CD4DA6" w:rsidRPr="008509A3">
        <w:rPr>
          <w:rFonts w:asciiTheme="minorHAnsi" w:hAnsiTheme="minorHAnsi" w:hint="cs"/>
          <w:rtl/>
        </w:rPr>
        <w:t>های بسته</w:t>
      </w:r>
      <w:r w:rsidR="00CD4DA6" w:rsidRPr="008509A3">
        <w:rPr>
          <w:rFonts w:asciiTheme="minorHAnsi" w:hAnsiTheme="minorHAnsi"/>
          <w:rtl/>
        </w:rPr>
        <w:softHyphen/>
      </w:r>
      <w:r w:rsidR="00CD4DA6" w:rsidRPr="008509A3">
        <w:rPr>
          <w:rFonts w:asciiTheme="minorHAnsi" w:hAnsiTheme="minorHAnsi" w:hint="cs"/>
          <w:rtl/>
        </w:rPr>
        <w:t>ای می</w:t>
      </w:r>
      <w:r w:rsidR="00CD4DA6" w:rsidRPr="008509A3">
        <w:rPr>
          <w:rFonts w:asciiTheme="minorHAnsi" w:hAnsiTheme="minorHAnsi"/>
          <w:rtl/>
        </w:rPr>
        <w:softHyphen/>
      </w:r>
      <w:r w:rsidR="00CD4DA6" w:rsidRPr="008509A3">
        <w:rPr>
          <w:rFonts w:asciiTheme="minorHAnsi" w:hAnsiTheme="minorHAnsi" w:hint="cs"/>
          <w:rtl/>
        </w:rPr>
        <w:t>دید که تعاملات مالی در آن اتفاق می</w:t>
      </w:r>
      <w:r w:rsidR="00CD4DA6" w:rsidRPr="008509A3">
        <w:rPr>
          <w:rFonts w:asciiTheme="minorHAnsi" w:hAnsiTheme="minorHAnsi"/>
          <w:rtl/>
        </w:rPr>
        <w:softHyphen/>
      </w:r>
      <w:r w:rsidR="00CD4DA6" w:rsidRPr="008509A3">
        <w:rPr>
          <w:rFonts w:asciiTheme="minorHAnsi" w:hAnsiTheme="minorHAnsi" w:hint="cs"/>
          <w:rtl/>
        </w:rPr>
        <w:lastRenderedPageBreak/>
        <w:t>افتد؛ بنابراین باید درآمد آن</w:t>
      </w:r>
      <w:r w:rsidR="00CD4DA6" w:rsidRPr="008509A3">
        <w:rPr>
          <w:rFonts w:asciiTheme="minorHAnsi" w:hAnsiTheme="minorHAnsi"/>
          <w:rtl/>
        </w:rPr>
        <w:softHyphen/>
      </w:r>
      <w:r w:rsidR="00CD4DA6" w:rsidRPr="008509A3">
        <w:rPr>
          <w:rFonts w:asciiTheme="minorHAnsi" w:hAnsiTheme="minorHAnsi" w:hint="cs"/>
          <w:rtl/>
        </w:rPr>
        <w:t>ها با برونده</w:t>
      </w:r>
      <w:r w:rsidR="00CD4DA6" w:rsidRPr="008509A3">
        <w:rPr>
          <w:rFonts w:asciiTheme="minorHAnsi" w:hAnsiTheme="minorHAnsi"/>
          <w:rtl/>
        </w:rPr>
        <w:softHyphen/>
      </w:r>
      <w:r w:rsidR="00CD4DA6" w:rsidRPr="008509A3">
        <w:rPr>
          <w:rFonts w:asciiTheme="minorHAnsi" w:hAnsiTheme="minorHAnsi" w:hint="cs"/>
          <w:rtl/>
        </w:rPr>
        <w:t>شان برابر باشد. بسط و توسعه این رویکرد در سال</w:t>
      </w:r>
      <w:r w:rsidR="00CD4DA6" w:rsidRPr="008509A3">
        <w:rPr>
          <w:rFonts w:asciiTheme="minorHAnsi" w:hAnsiTheme="minorHAnsi"/>
          <w:rtl/>
        </w:rPr>
        <w:softHyphen/>
      </w:r>
      <w:r w:rsidR="00CD4DA6" w:rsidRPr="008509A3">
        <w:rPr>
          <w:rFonts w:asciiTheme="minorHAnsi" w:hAnsiTheme="minorHAnsi" w:hint="cs"/>
          <w:rtl/>
        </w:rPr>
        <w:t>های اخیر به شکل حساب</w:t>
      </w:r>
      <w:r w:rsidR="00CD4DA6" w:rsidRPr="008509A3">
        <w:rPr>
          <w:rFonts w:asciiTheme="minorHAnsi" w:hAnsiTheme="minorHAnsi"/>
          <w:rtl/>
        </w:rPr>
        <w:softHyphen/>
      </w:r>
      <w:r w:rsidR="00CD4DA6" w:rsidRPr="008509A3">
        <w:rPr>
          <w:rFonts w:asciiTheme="minorHAnsi" w:hAnsiTheme="minorHAnsi" w:hint="cs"/>
          <w:rtl/>
        </w:rPr>
        <w:t>های ملی سلامت</w:t>
      </w:r>
      <w:r w:rsidR="00CD4DA6" w:rsidRPr="008509A3">
        <w:rPr>
          <w:rStyle w:val="FootnoteReference"/>
          <w:rFonts w:asciiTheme="minorHAnsi" w:hAnsiTheme="minorHAnsi"/>
          <w:rtl/>
        </w:rPr>
        <w:footnoteReference w:id="6"/>
      </w:r>
      <w:r w:rsidR="00CD4DA6" w:rsidRPr="008509A3">
        <w:rPr>
          <w:rFonts w:asciiTheme="minorHAnsi" w:hAnsiTheme="minorHAnsi" w:hint="cs"/>
          <w:rtl/>
        </w:rPr>
        <w:t>، تصویر واشح</w:t>
      </w:r>
      <w:r w:rsidR="00CD4DA6" w:rsidRPr="008509A3">
        <w:rPr>
          <w:rFonts w:asciiTheme="minorHAnsi" w:hAnsiTheme="minorHAnsi"/>
          <w:rtl/>
        </w:rPr>
        <w:softHyphen/>
      </w:r>
      <w:r w:rsidR="00CD4DA6" w:rsidRPr="008509A3">
        <w:rPr>
          <w:rFonts w:asciiTheme="minorHAnsi" w:hAnsiTheme="minorHAnsi" w:hint="cs"/>
          <w:rtl/>
        </w:rPr>
        <w:t>تر، دقیق</w:t>
      </w:r>
      <w:r w:rsidR="00CD4DA6" w:rsidRPr="008509A3">
        <w:rPr>
          <w:rFonts w:asciiTheme="minorHAnsi" w:hAnsiTheme="minorHAnsi"/>
          <w:rtl/>
        </w:rPr>
        <w:softHyphen/>
      </w:r>
      <w:r w:rsidR="00CD4DA6" w:rsidRPr="008509A3">
        <w:rPr>
          <w:rFonts w:asciiTheme="minorHAnsi" w:hAnsiTheme="minorHAnsi" w:hint="cs"/>
          <w:rtl/>
        </w:rPr>
        <w:t>تر و غالباً کمک</w:t>
      </w:r>
      <w:r w:rsidR="00CD4DA6" w:rsidRPr="008509A3">
        <w:rPr>
          <w:rFonts w:asciiTheme="minorHAnsi" w:hAnsiTheme="minorHAnsi"/>
          <w:rtl/>
        </w:rPr>
        <w:softHyphen/>
      </w:r>
      <w:r w:rsidR="00CD4DA6" w:rsidRPr="008509A3">
        <w:rPr>
          <w:rFonts w:asciiTheme="minorHAnsi" w:hAnsiTheme="minorHAnsi" w:hint="cs"/>
          <w:rtl/>
        </w:rPr>
        <w:t>کننده</w:t>
      </w:r>
      <w:r w:rsidR="00CD4DA6" w:rsidRPr="008509A3">
        <w:rPr>
          <w:rFonts w:asciiTheme="minorHAnsi" w:hAnsiTheme="minorHAnsi"/>
          <w:rtl/>
        </w:rPr>
        <w:softHyphen/>
      </w:r>
      <w:r w:rsidR="00CD4DA6" w:rsidRPr="008509A3">
        <w:rPr>
          <w:rFonts w:asciiTheme="minorHAnsi" w:hAnsiTheme="minorHAnsi" w:hint="cs"/>
          <w:rtl/>
        </w:rPr>
        <w:t>ای از جریان</w:t>
      </w:r>
      <w:r w:rsidR="00CD4DA6" w:rsidRPr="008509A3">
        <w:rPr>
          <w:rFonts w:asciiTheme="minorHAnsi" w:hAnsiTheme="minorHAnsi"/>
          <w:rtl/>
        </w:rPr>
        <w:softHyphen/>
      </w:r>
      <w:r w:rsidR="00CD4DA6" w:rsidRPr="008509A3">
        <w:rPr>
          <w:rFonts w:asciiTheme="minorHAnsi" w:hAnsiTheme="minorHAnsi" w:hint="cs"/>
          <w:rtl/>
        </w:rPr>
        <w:t>های پول از منابع درامد به سمت سازمان</w:t>
      </w:r>
      <w:r w:rsidR="00CD4DA6" w:rsidRPr="008509A3">
        <w:rPr>
          <w:rFonts w:asciiTheme="minorHAnsi" w:hAnsiTheme="minorHAnsi"/>
          <w:rtl/>
        </w:rPr>
        <w:softHyphen/>
      </w:r>
      <w:r w:rsidR="00CD4DA6" w:rsidRPr="008509A3">
        <w:rPr>
          <w:rFonts w:asciiTheme="minorHAnsi" w:hAnsiTheme="minorHAnsi" w:hint="cs"/>
          <w:rtl/>
        </w:rPr>
        <w:t>های حد واسط و در نهایت به ارایه</w:t>
      </w:r>
      <w:r w:rsidR="00CD4DA6" w:rsidRPr="008509A3">
        <w:rPr>
          <w:rFonts w:asciiTheme="minorHAnsi" w:hAnsiTheme="minorHAnsi"/>
          <w:rtl/>
        </w:rPr>
        <w:softHyphen/>
      </w:r>
      <w:r w:rsidR="00CD4DA6" w:rsidRPr="008509A3">
        <w:rPr>
          <w:rFonts w:asciiTheme="minorHAnsi" w:hAnsiTheme="minorHAnsi" w:hint="cs"/>
          <w:rtl/>
        </w:rPr>
        <w:t>کنندگان فراهم آورده است. البته، عیب عمده موجود در هر دو رویکرد هرست و تلاش</w:t>
      </w:r>
      <w:r w:rsidR="00CD4DA6" w:rsidRPr="008509A3">
        <w:rPr>
          <w:rFonts w:asciiTheme="minorHAnsi" w:hAnsiTheme="minorHAnsi"/>
          <w:rtl/>
        </w:rPr>
        <w:softHyphen/>
      </w:r>
      <w:r w:rsidR="00CD4DA6" w:rsidRPr="008509A3">
        <w:rPr>
          <w:rFonts w:asciiTheme="minorHAnsi" w:hAnsiTheme="minorHAnsi" w:hint="cs"/>
          <w:rtl/>
        </w:rPr>
        <w:t>هایی که بعد از آن صورت گرفته، تأکید زیاد بر توصیف و نبود الگویی توجیه</w:t>
      </w:r>
      <w:r w:rsidR="00CD4DA6" w:rsidRPr="008509A3">
        <w:rPr>
          <w:rFonts w:asciiTheme="minorHAnsi" w:hAnsiTheme="minorHAnsi"/>
          <w:rtl/>
        </w:rPr>
        <w:softHyphen/>
      </w:r>
      <w:r w:rsidR="00CD4DA6" w:rsidRPr="008509A3">
        <w:rPr>
          <w:rFonts w:asciiTheme="minorHAnsi" w:hAnsiTheme="minorHAnsi" w:hint="cs"/>
          <w:rtl/>
        </w:rPr>
        <w:t>کننده برای پیامد</w:t>
      </w:r>
      <w:r w:rsidR="00CD4DA6" w:rsidRPr="008509A3">
        <w:rPr>
          <w:rFonts w:asciiTheme="minorHAnsi" w:hAnsiTheme="minorHAnsi"/>
          <w:rtl/>
        </w:rPr>
        <w:softHyphen/>
      </w:r>
      <w:r w:rsidR="00CD4DA6" w:rsidRPr="008509A3">
        <w:rPr>
          <w:rFonts w:asciiTheme="minorHAnsi" w:hAnsiTheme="minorHAnsi" w:hint="cs"/>
          <w:rtl/>
        </w:rPr>
        <w:t>هاست.</w:t>
      </w:r>
    </w:p>
    <w:p w14:paraId="440C14F5" w14:textId="6D4A44F1" w:rsidR="00CD4DA6" w:rsidRPr="008509A3" w:rsidRDefault="00CD4DA6" w:rsidP="00417634">
      <w:pPr>
        <w:pStyle w:val="mainstyle"/>
        <w:spacing w:after="0"/>
        <w:jc w:val="both"/>
        <w:rPr>
          <w:rFonts w:asciiTheme="minorHAnsi" w:hAnsiTheme="minorHAnsi"/>
          <w:rtl/>
        </w:rPr>
      </w:pPr>
      <w:r w:rsidRPr="008509A3">
        <w:rPr>
          <w:rFonts w:asciiTheme="minorHAnsi" w:hAnsiTheme="minorHAnsi" w:hint="cs"/>
          <w:rtl/>
        </w:rPr>
        <w:t>علم اقتصاد، چارچوب مفهومی دیگری برای درک بخش سلامت فراهم می</w:t>
      </w:r>
      <w:r w:rsidRPr="008509A3">
        <w:rPr>
          <w:rFonts w:asciiTheme="minorHAnsi" w:hAnsiTheme="minorHAnsi"/>
          <w:rtl/>
        </w:rPr>
        <w:softHyphen/>
      </w:r>
      <w:r w:rsidRPr="008509A3">
        <w:rPr>
          <w:rFonts w:asciiTheme="minorHAnsi" w:hAnsiTheme="minorHAnsi" w:hint="cs"/>
          <w:rtl/>
        </w:rPr>
        <w:t xml:space="preserve">کند؛ البته موفقیت این </w:t>
      </w:r>
      <w:r w:rsidR="00642727" w:rsidRPr="008509A3">
        <w:rPr>
          <w:rFonts w:asciiTheme="minorHAnsi" w:hAnsiTheme="minorHAnsi" w:hint="cs"/>
          <w:rtl/>
        </w:rPr>
        <w:t>رویکرد، محدود و جزئی بوده است. قسمتی از این مشکل به سبب این واقعیت است که بخش سلامت حتی در داخل یک کشور، در واقع از بازارهای مختلف و متعدد</w:t>
      </w:r>
      <w:r w:rsidR="009772DA" w:rsidRPr="008509A3">
        <w:rPr>
          <w:rFonts w:asciiTheme="minorHAnsi" w:hAnsiTheme="minorHAnsi" w:hint="cs"/>
          <w:rtl/>
        </w:rPr>
        <w:t xml:space="preserve"> </w:t>
      </w:r>
      <w:r w:rsidR="00642727" w:rsidRPr="008509A3">
        <w:rPr>
          <w:rFonts w:asciiTheme="minorHAnsi" w:hAnsiTheme="minorHAnsi" w:hint="cs"/>
          <w:rtl/>
        </w:rPr>
        <w:t>(برای خدمات گوناگون در مناطق جغرافیایی متفاوت) تشکیل شده است. اما بررسی جزئی بر روی این بازارهای منفرد، ندرتاً صورت گرفته است و تعاملات آن</w:t>
      </w:r>
      <w:r w:rsidR="00642727" w:rsidRPr="008509A3">
        <w:rPr>
          <w:rFonts w:asciiTheme="minorHAnsi" w:hAnsiTheme="minorHAnsi"/>
          <w:rtl/>
        </w:rPr>
        <w:softHyphen/>
      </w:r>
      <w:r w:rsidR="00642727" w:rsidRPr="008509A3">
        <w:rPr>
          <w:rFonts w:asciiTheme="minorHAnsi" w:hAnsiTheme="minorHAnsi" w:hint="cs"/>
          <w:rtl/>
        </w:rPr>
        <w:t>ها به خوبی شناخته شده نیست. به علاوه، پارادایم اقتصادی، در چارچوبی از عرضه و تقاضا عملی است؛ جایی</w:t>
      </w:r>
      <w:r w:rsidR="00642727" w:rsidRPr="008509A3">
        <w:rPr>
          <w:rFonts w:asciiTheme="minorHAnsi" w:hAnsiTheme="minorHAnsi"/>
          <w:rtl/>
        </w:rPr>
        <w:softHyphen/>
      </w:r>
      <w:r w:rsidR="00642727" w:rsidRPr="008509A3">
        <w:rPr>
          <w:rFonts w:asciiTheme="minorHAnsi" w:hAnsiTheme="minorHAnsi" w:hint="cs"/>
          <w:rtl/>
        </w:rPr>
        <w:t xml:space="preserve"> که قیمت</w:t>
      </w:r>
      <w:r w:rsidR="00642727" w:rsidRPr="008509A3">
        <w:rPr>
          <w:rFonts w:asciiTheme="minorHAnsi" w:hAnsiTheme="minorHAnsi"/>
          <w:rtl/>
        </w:rPr>
        <w:softHyphen/>
      </w:r>
      <w:r w:rsidR="00642727" w:rsidRPr="008509A3">
        <w:rPr>
          <w:rFonts w:asciiTheme="minorHAnsi" w:hAnsiTheme="minorHAnsi" w:hint="cs"/>
          <w:rtl/>
        </w:rPr>
        <w:t>ها به مشتریان و تولید</w:t>
      </w:r>
      <w:r w:rsidR="00642727" w:rsidRPr="008509A3">
        <w:rPr>
          <w:rFonts w:asciiTheme="minorHAnsi" w:hAnsiTheme="minorHAnsi"/>
          <w:rtl/>
        </w:rPr>
        <w:softHyphen/>
      </w:r>
      <w:r w:rsidR="00642727" w:rsidRPr="008509A3">
        <w:rPr>
          <w:rFonts w:asciiTheme="minorHAnsi" w:hAnsiTheme="minorHAnsi" w:hint="cs"/>
          <w:rtl/>
        </w:rPr>
        <w:t>کنندگان پیام می</w:t>
      </w:r>
      <w:r w:rsidR="00642727" w:rsidRPr="008509A3">
        <w:rPr>
          <w:rFonts w:asciiTheme="minorHAnsi" w:hAnsiTheme="minorHAnsi"/>
          <w:rtl/>
        </w:rPr>
        <w:softHyphen/>
      </w:r>
      <w:r w:rsidR="00642727" w:rsidRPr="008509A3">
        <w:rPr>
          <w:rFonts w:asciiTheme="minorHAnsi" w:hAnsiTheme="minorHAnsi" w:hint="cs"/>
          <w:rtl/>
        </w:rPr>
        <w:t>دهند که چقدر خرید کنند و چقدر بفروشند. چنین بازاری برای خدمات پزشکی، به نوبه خود، بازاری برای بیمه سلامت ایجاد می</w:t>
      </w:r>
      <w:r w:rsidR="00642727" w:rsidRPr="008509A3">
        <w:rPr>
          <w:rFonts w:asciiTheme="minorHAnsi" w:hAnsiTheme="minorHAnsi"/>
          <w:rtl/>
        </w:rPr>
        <w:softHyphen/>
      </w:r>
      <w:r w:rsidR="00642727" w:rsidRPr="008509A3">
        <w:rPr>
          <w:rFonts w:asciiTheme="minorHAnsi" w:hAnsiTheme="minorHAnsi" w:hint="cs"/>
          <w:rtl/>
        </w:rPr>
        <w:t>کند و انگیزه</w:t>
      </w:r>
      <w:r w:rsidR="00642727" w:rsidRPr="008509A3">
        <w:rPr>
          <w:rFonts w:asciiTheme="minorHAnsi" w:hAnsiTheme="minorHAnsi"/>
          <w:rtl/>
        </w:rPr>
        <w:softHyphen/>
      </w:r>
      <w:r w:rsidR="00642727" w:rsidRPr="008509A3">
        <w:rPr>
          <w:rFonts w:asciiTheme="minorHAnsi" w:hAnsiTheme="minorHAnsi" w:hint="cs"/>
          <w:rtl/>
        </w:rPr>
        <w:t>هایی را به وجود می</w:t>
      </w:r>
      <w:r w:rsidR="00642727" w:rsidRPr="008509A3">
        <w:rPr>
          <w:rFonts w:asciiTheme="minorHAnsi" w:hAnsiTheme="minorHAnsi"/>
          <w:rtl/>
        </w:rPr>
        <w:softHyphen/>
      </w:r>
      <w:r w:rsidR="00642727" w:rsidRPr="008509A3">
        <w:rPr>
          <w:rFonts w:asciiTheme="minorHAnsi" w:hAnsiTheme="minorHAnsi" w:hint="cs"/>
          <w:rtl/>
        </w:rPr>
        <w:t>آورد که منجر به تولید و ارایه تمام ورودی</w:t>
      </w:r>
      <w:r w:rsidR="00642727" w:rsidRPr="008509A3">
        <w:rPr>
          <w:rFonts w:asciiTheme="minorHAnsi" w:hAnsiTheme="minorHAnsi"/>
          <w:rtl/>
        </w:rPr>
        <w:softHyphen/>
      </w:r>
      <w:r w:rsidR="00642727" w:rsidRPr="008509A3">
        <w:rPr>
          <w:rFonts w:asciiTheme="minorHAnsi" w:hAnsiTheme="minorHAnsi" w:hint="cs"/>
          <w:rtl/>
        </w:rPr>
        <w:t>های بخش سلامت</w:t>
      </w:r>
      <w:r w:rsidR="009772DA" w:rsidRPr="008509A3">
        <w:rPr>
          <w:rFonts w:asciiTheme="minorHAnsi" w:hAnsiTheme="minorHAnsi" w:hint="cs"/>
          <w:rtl/>
        </w:rPr>
        <w:t xml:space="preserve"> </w:t>
      </w:r>
      <w:r w:rsidR="00642727" w:rsidRPr="008509A3">
        <w:rPr>
          <w:rFonts w:asciiTheme="minorHAnsi" w:hAnsiTheme="minorHAnsi" w:hint="cs"/>
          <w:rtl/>
        </w:rPr>
        <w:t>(از جراحان قلب گرفته تا داروها و تجهیزات جدید) می</w:t>
      </w:r>
      <w:r w:rsidR="00642727" w:rsidRPr="008509A3">
        <w:rPr>
          <w:rFonts w:asciiTheme="minorHAnsi" w:hAnsiTheme="minorHAnsi"/>
          <w:rtl/>
        </w:rPr>
        <w:softHyphen/>
      </w:r>
      <w:r w:rsidR="00642727" w:rsidRPr="008509A3">
        <w:rPr>
          <w:rFonts w:asciiTheme="minorHAnsi" w:hAnsiTheme="minorHAnsi" w:hint="cs"/>
          <w:rtl/>
        </w:rPr>
        <w:t>شود. اما کماکان در واقعیت، پزشکان می</w:t>
      </w:r>
      <w:r w:rsidR="00642727" w:rsidRPr="008509A3">
        <w:rPr>
          <w:rFonts w:asciiTheme="minorHAnsi" w:hAnsiTheme="minorHAnsi"/>
          <w:rtl/>
        </w:rPr>
        <w:softHyphen/>
      </w:r>
      <w:r w:rsidR="00642727" w:rsidRPr="008509A3">
        <w:rPr>
          <w:rFonts w:asciiTheme="minorHAnsi" w:hAnsiTheme="minorHAnsi" w:hint="cs"/>
          <w:rtl/>
        </w:rPr>
        <w:t xml:space="preserve">توانند مسائل زایدی را درباره رفتار بیماران مشخص و تعیین </w:t>
      </w:r>
      <w:r w:rsidR="00177307" w:rsidRPr="008509A3">
        <w:rPr>
          <w:rFonts w:asciiTheme="minorHAnsi" w:hAnsiTheme="minorHAnsi" w:hint="cs"/>
          <w:rtl/>
        </w:rPr>
        <w:t xml:space="preserve">کنند. در بسیاری از کشورها نیز، </w:t>
      </w:r>
      <w:r w:rsidR="002C225E" w:rsidRPr="008509A3">
        <w:rPr>
          <w:rFonts w:asciiTheme="minorHAnsi" w:hAnsiTheme="minorHAnsi" w:hint="cs"/>
          <w:rtl/>
        </w:rPr>
        <w:t>بخش عظیمی از نظام مراقبت سلامت را نمی</w:t>
      </w:r>
      <w:r w:rsidR="002C225E" w:rsidRPr="008509A3">
        <w:rPr>
          <w:rFonts w:asciiTheme="minorHAnsi" w:hAnsiTheme="minorHAnsi"/>
          <w:rtl/>
        </w:rPr>
        <w:softHyphen/>
      </w:r>
      <w:r w:rsidR="002C225E" w:rsidRPr="008509A3">
        <w:rPr>
          <w:rFonts w:asciiTheme="minorHAnsi" w:hAnsiTheme="minorHAnsi" w:hint="cs"/>
          <w:rtl/>
        </w:rPr>
        <w:t>توان برحسب اصول بازار سازماندهی کرد. در واقع حتی در جاهایی که بازارهایی هم موجود است، غالباً رقابت در آن</w:t>
      </w:r>
      <w:r w:rsidR="002C225E" w:rsidRPr="008509A3">
        <w:rPr>
          <w:rFonts w:asciiTheme="minorHAnsi" w:hAnsiTheme="minorHAnsi"/>
          <w:rtl/>
        </w:rPr>
        <w:softHyphen/>
      </w:r>
      <w:r w:rsidR="002C225E" w:rsidRPr="008509A3">
        <w:rPr>
          <w:rFonts w:asciiTheme="minorHAnsi" w:hAnsiTheme="minorHAnsi" w:hint="cs"/>
          <w:rtl/>
        </w:rPr>
        <w:t>ها کامل نیست</w:t>
      </w:r>
      <w:r w:rsidR="009772DA" w:rsidRPr="008509A3">
        <w:rPr>
          <w:rFonts w:asciiTheme="minorHAnsi" w:hAnsiTheme="minorHAnsi" w:hint="cs"/>
          <w:rtl/>
        </w:rPr>
        <w:t xml:space="preserve"> </w:t>
      </w:r>
      <w:r w:rsidR="002C225E" w:rsidRPr="008509A3">
        <w:rPr>
          <w:rFonts w:asciiTheme="minorHAnsi" w:hAnsiTheme="minorHAnsi" w:hint="cs"/>
          <w:rtl/>
        </w:rPr>
        <w:t>(یعنی کاملاً رقابتی نیستند). با در نظر گرفتن این پیچیدگی</w:t>
      </w:r>
      <w:r w:rsidR="002C225E" w:rsidRPr="008509A3">
        <w:rPr>
          <w:rFonts w:asciiTheme="minorHAnsi" w:hAnsiTheme="minorHAnsi"/>
          <w:rtl/>
        </w:rPr>
        <w:softHyphen/>
      </w:r>
      <w:r w:rsidR="002C225E" w:rsidRPr="008509A3">
        <w:rPr>
          <w:rFonts w:asciiTheme="minorHAnsi" w:hAnsiTheme="minorHAnsi" w:hint="cs"/>
          <w:rtl/>
        </w:rPr>
        <w:t>ها و فاصله موجود با رقابت ایده</w:t>
      </w:r>
      <w:r w:rsidR="002C225E" w:rsidRPr="008509A3">
        <w:rPr>
          <w:rFonts w:asciiTheme="minorHAnsi" w:hAnsiTheme="minorHAnsi"/>
          <w:rtl/>
        </w:rPr>
        <w:softHyphen/>
      </w:r>
      <w:r w:rsidR="002C225E" w:rsidRPr="008509A3">
        <w:rPr>
          <w:rFonts w:asciiTheme="minorHAnsi" w:hAnsiTheme="minorHAnsi" w:hint="cs"/>
          <w:rtl/>
        </w:rPr>
        <w:t>آل تعجب</w:t>
      </w:r>
      <w:r w:rsidR="002C225E" w:rsidRPr="008509A3">
        <w:rPr>
          <w:rFonts w:asciiTheme="minorHAnsi" w:hAnsiTheme="minorHAnsi"/>
          <w:rtl/>
        </w:rPr>
        <w:softHyphen/>
      </w:r>
      <w:r w:rsidR="002C225E" w:rsidRPr="008509A3">
        <w:rPr>
          <w:rFonts w:asciiTheme="minorHAnsi" w:hAnsiTheme="minorHAnsi" w:hint="cs"/>
          <w:rtl/>
        </w:rPr>
        <w:t>برانگیز نخواهد بود اگر مشاهده کنیم که نظریه اقتصاد خُرد</w:t>
      </w:r>
      <w:r w:rsidR="002C225E" w:rsidRPr="008509A3">
        <w:rPr>
          <w:rStyle w:val="FootnoteReference"/>
          <w:rFonts w:asciiTheme="minorHAnsi" w:hAnsiTheme="minorHAnsi"/>
          <w:rtl/>
        </w:rPr>
        <w:footnoteReference w:id="7"/>
      </w:r>
      <w:r w:rsidR="00C3305E" w:rsidRPr="008509A3">
        <w:rPr>
          <w:rFonts w:asciiTheme="minorHAnsi" w:hAnsiTheme="minorHAnsi" w:hint="cs"/>
          <w:rtl/>
        </w:rPr>
        <w:t>، توجیهات اندک و ضعیفی درباره پیامدهای سطوح کلان مانند وضعیت سلامت کلی ملت و میزان رشد هزینه</w:t>
      </w:r>
      <w:r w:rsidR="00C3305E" w:rsidRPr="008509A3">
        <w:rPr>
          <w:rFonts w:asciiTheme="minorHAnsi" w:hAnsiTheme="minorHAnsi"/>
          <w:rtl/>
        </w:rPr>
        <w:softHyphen/>
      </w:r>
      <w:r w:rsidR="00C3305E" w:rsidRPr="008509A3">
        <w:rPr>
          <w:rFonts w:asciiTheme="minorHAnsi" w:hAnsiTheme="minorHAnsi" w:hint="cs"/>
          <w:rtl/>
        </w:rPr>
        <w:t>های ملی صرف شده در امر سلامت ارایه می</w:t>
      </w:r>
      <w:r w:rsidR="00C3305E" w:rsidRPr="008509A3">
        <w:rPr>
          <w:rFonts w:asciiTheme="minorHAnsi" w:hAnsiTheme="minorHAnsi"/>
          <w:rtl/>
        </w:rPr>
        <w:softHyphen/>
      </w:r>
      <w:r w:rsidR="00C3305E" w:rsidRPr="008509A3">
        <w:rPr>
          <w:rFonts w:asciiTheme="minorHAnsi" w:hAnsiTheme="minorHAnsi" w:hint="cs"/>
          <w:rtl/>
        </w:rPr>
        <w:t>کند.</w:t>
      </w:r>
    </w:p>
    <w:p w14:paraId="1466A65A" w14:textId="6B0E5D9B" w:rsidR="00C3305E" w:rsidRPr="008509A3" w:rsidRDefault="00C3305E" w:rsidP="00417634">
      <w:pPr>
        <w:pStyle w:val="mainstyle"/>
        <w:spacing w:after="0"/>
        <w:jc w:val="both"/>
        <w:rPr>
          <w:rFonts w:asciiTheme="minorHAnsi" w:hAnsiTheme="minorHAnsi"/>
          <w:rtl/>
        </w:rPr>
      </w:pPr>
      <w:r w:rsidRPr="008509A3">
        <w:rPr>
          <w:rFonts w:asciiTheme="minorHAnsi" w:hAnsiTheme="minorHAnsi" w:hint="cs"/>
          <w:rtl/>
        </w:rPr>
        <w:lastRenderedPageBreak/>
        <w:t>وجود چنین محدودیت</w:t>
      </w:r>
      <w:r w:rsidRPr="008509A3">
        <w:rPr>
          <w:rFonts w:asciiTheme="minorHAnsi" w:hAnsiTheme="minorHAnsi"/>
          <w:rtl/>
        </w:rPr>
        <w:softHyphen/>
      </w:r>
      <w:r w:rsidRPr="008509A3">
        <w:rPr>
          <w:rFonts w:asciiTheme="minorHAnsi" w:hAnsiTheme="minorHAnsi" w:hint="cs"/>
          <w:rtl/>
        </w:rPr>
        <w:t xml:space="preserve">هایی </w:t>
      </w:r>
      <w:r w:rsidR="009772DA" w:rsidRPr="008509A3">
        <w:rPr>
          <w:rFonts w:asciiTheme="minorHAnsi" w:hAnsiTheme="minorHAnsi" w:hint="cs"/>
          <w:rtl/>
        </w:rPr>
        <w:t>در رویکردهای فعلی تحلیل</w:t>
      </w:r>
      <w:r w:rsidR="009772DA" w:rsidRPr="008509A3">
        <w:rPr>
          <w:rFonts w:asciiTheme="minorHAnsi" w:hAnsiTheme="minorHAnsi"/>
          <w:rtl/>
        </w:rPr>
        <w:softHyphen/>
      </w:r>
      <w:r w:rsidR="009772DA" w:rsidRPr="008509A3">
        <w:rPr>
          <w:rFonts w:asciiTheme="minorHAnsi" w:hAnsiTheme="minorHAnsi" w:hint="cs"/>
          <w:rtl/>
        </w:rPr>
        <w:t>کننده نظام</w:t>
      </w:r>
      <w:r w:rsidR="009772DA" w:rsidRPr="008509A3">
        <w:rPr>
          <w:rFonts w:asciiTheme="minorHAnsi" w:hAnsiTheme="minorHAnsi"/>
          <w:rtl/>
        </w:rPr>
        <w:softHyphen/>
      </w:r>
      <w:r w:rsidR="009772DA" w:rsidRPr="008509A3">
        <w:rPr>
          <w:rFonts w:asciiTheme="minorHAnsi" w:hAnsiTheme="minorHAnsi" w:hint="cs"/>
          <w:rtl/>
        </w:rPr>
        <w:t>های سلامت، ما را به تهیه و تدوین چارچوب مفهومی</w:t>
      </w:r>
      <w:r w:rsidR="009772DA" w:rsidRPr="008509A3">
        <w:rPr>
          <w:rFonts w:asciiTheme="minorHAnsi" w:hAnsiTheme="minorHAnsi"/>
          <w:rtl/>
        </w:rPr>
        <w:softHyphen/>
      </w:r>
      <w:r w:rsidR="009772DA" w:rsidRPr="008509A3">
        <w:rPr>
          <w:rFonts w:asciiTheme="minorHAnsi" w:hAnsiTheme="minorHAnsi" w:hint="cs"/>
          <w:rtl/>
        </w:rPr>
        <w:t>مان هدایت کرد که آن را تحت عنوان استعاره اهرم</w:t>
      </w:r>
      <w:r w:rsidR="009772DA" w:rsidRPr="008509A3">
        <w:rPr>
          <w:rFonts w:asciiTheme="minorHAnsi" w:hAnsiTheme="minorHAnsi"/>
          <w:rtl/>
        </w:rPr>
        <w:softHyphen/>
      </w:r>
      <w:r w:rsidR="009772DA" w:rsidRPr="008509A3">
        <w:rPr>
          <w:rFonts w:asciiTheme="minorHAnsi" w:hAnsiTheme="minorHAnsi" w:hint="cs"/>
          <w:rtl/>
        </w:rPr>
        <w:t>های کنترل ارایه کردیم. برخی از مسائل خاص اقتصاد خُرد، بعضاً هدایت</w:t>
      </w:r>
      <w:r w:rsidR="009772DA" w:rsidRPr="008509A3">
        <w:rPr>
          <w:rFonts w:asciiTheme="minorHAnsi" w:hAnsiTheme="minorHAnsi"/>
          <w:rtl/>
        </w:rPr>
        <w:softHyphen/>
      </w:r>
      <w:r w:rsidR="009772DA" w:rsidRPr="008509A3">
        <w:rPr>
          <w:rFonts w:asciiTheme="minorHAnsi" w:hAnsiTheme="minorHAnsi" w:hint="cs"/>
          <w:rtl/>
        </w:rPr>
        <w:t>گر ما بوده است. ما به دنبال درک رفتار نقش</w:t>
      </w:r>
      <w:r w:rsidR="009772DA" w:rsidRPr="008509A3">
        <w:rPr>
          <w:rFonts w:asciiTheme="minorHAnsi" w:hAnsiTheme="minorHAnsi"/>
          <w:rtl/>
        </w:rPr>
        <w:softHyphen/>
      </w:r>
      <w:r w:rsidR="009772DA" w:rsidRPr="008509A3">
        <w:rPr>
          <w:rFonts w:asciiTheme="minorHAnsi" w:hAnsiTheme="minorHAnsi" w:hint="cs"/>
          <w:rtl/>
        </w:rPr>
        <w:t>آفرینان کلیدی و اصلی در پاسخ به پاداش</w:t>
      </w:r>
      <w:r w:rsidR="009772DA" w:rsidRPr="008509A3">
        <w:rPr>
          <w:rFonts w:asciiTheme="minorHAnsi" w:hAnsiTheme="minorHAnsi"/>
          <w:rtl/>
        </w:rPr>
        <w:softHyphen/>
      </w:r>
      <w:r w:rsidR="009772DA" w:rsidRPr="008509A3">
        <w:rPr>
          <w:rFonts w:asciiTheme="minorHAnsi" w:hAnsiTheme="minorHAnsi" w:hint="cs"/>
          <w:rtl/>
        </w:rPr>
        <w:t>ها و انگیزه</w:t>
      </w:r>
      <w:r w:rsidR="009772DA" w:rsidRPr="008509A3">
        <w:rPr>
          <w:rFonts w:asciiTheme="minorHAnsi" w:hAnsiTheme="minorHAnsi"/>
          <w:rtl/>
        </w:rPr>
        <w:softHyphen/>
      </w:r>
      <w:r w:rsidR="009772DA" w:rsidRPr="008509A3">
        <w:rPr>
          <w:rFonts w:asciiTheme="minorHAnsi" w:hAnsiTheme="minorHAnsi" w:hint="cs"/>
          <w:rtl/>
        </w:rPr>
        <w:t>هایی هستیم که با آن مواجه می</w:t>
      </w:r>
      <w:r w:rsidR="009772DA" w:rsidRPr="008509A3">
        <w:rPr>
          <w:rFonts w:asciiTheme="minorHAnsi" w:hAnsiTheme="minorHAnsi"/>
          <w:rtl/>
        </w:rPr>
        <w:softHyphen/>
      </w:r>
      <w:r w:rsidR="009772DA" w:rsidRPr="008509A3">
        <w:rPr>
          <w:rFonts w:asciiTheme="minorHAnsi" w:hAnsiTheme="minorHAnsi" w:hint="cs"/>
          <w:rtl/>
        </w:rPr>
        <w:t>شوند؛ رفتاری که بر پایه ترجیحات آن</w:t>
      </w:r>
      <w:r w:rsidR="009772DA" w:rsidRPr="008509A3">
        <w:rPr>
          <w:rFonts w:asciiTheme="minorHAnsi" w:hAnsiTheme="minorHAnsi"/>
          <w:rtl/>
        </w:rPr>
        <w:softHyphen/>
      </w:r>
      <w:r w:rsidR="009772DA" w:rsidRPr="008509A3">
        <w:rPr>
          <w:rFonts w:asciiTheme="minorHAnsi" w:hAnsiTheme="minorHAnsi" w:hint="cs"/>
          <w:rtl/>
        </w:rPr>
        <w:t>ها شکل می</w:t>
      </w:r>
      <w:r w:rsidR="009772DA" w:rsidRPr="008509A3">
        <w:rPr>
          <w:rFonts w:asciiTheme="minorHAnsi" w:hAnsiTheme="minorHAnsi"/>
          <w:rtl/>
        </w:rPr>
        <w:softHyphen/>
      </w:r>
      <w:r w:rsidR="009772DA" w:rsidRPr="008509A3">
        <w:rPr>
          <w:rFonts w:asciiTheme="minorHAnsi" w:hAnsiTheme="minorHAnsi" w:hint="cs"/>
          <w:rtl/>
        </w:rPr>
        <w:t>گیرد. در بحث انگیزه</w:t>
      </w:r>
      <w:r w:rsidR="009772DA" w:rsidRPr="008509A3">
        <w:rPr>
          <w:rFonts w:asciiTheme="minorHAnsi" w:hAnsiTheme="minorHAnsi"/>
          <w:rtl/>
        </w:rPr>
        <w:softHyphen/>
      </w:r>
      <w:r w:rsidR="009772DA" w:rsidRPr="008509A3">
        <w:rPr>
          <w:rFonts w:asciiTheme="minorHAnsi" w:hAnsiTheme="minorHAnsi" w:hint="cs"/>
          <w:rtl/>
        </w:rPr>
        <w:t>ها، ما به توضیح این مسئله می</w:t>
      </w:r>
      <w:r w:rsidR="009772DA" w:rsidRPr="008509A3">
        <w:rPr>
          <w:rFonts w:asciiTheme="minorHAnsi" w:hAnsiTheme="minorHAnsi"/>
          <w:rtl/>
        </w:rPr>
        <w:softHyphen/>
      </w:r>
      <w:r w:rsidR="009772DA" w:rsidRPr="008509A3">
        <w:rPr>
          <w:rFonts w:asciiTheme="minorHAnsi" w:hAnsiTheme="minorHAnsi" w:hint="cs"/>
          <w:rtl/>
        </w:rPr>
        <w:t>پردازیم که پول از کجا می</w:t>
      </w:r>
      <w:r w:rsidR="009772DA" w:rsidRPr="008509A3">
        <w:rPr>
          <w:rFonts w:asciiTheme="minorHAnsi" w:hAnsiTheme="minorHAnsi"/>
          <w:rtl/>
        </w:rPr>
        <w:softHyphen/>
      </w:r>
      <w:r w:rsidR="009772DA" w:rsidRPr="008509A3">
        <w:rPr>
          <w:rFonts w:asciiTheme="minorHAnsi" w:hAnsiTheme="minorHAnsi" w:hint="cs"/>
          <w:rtl/>
        </w:rPr>
        <w:t>آید (تأمین مالی) و چگونه به ارایه</w:t>
      </w:r>
      <w:r w:rsidR="009772DA" w:rsidRPr="008509A3">
        <w:rPr>
          <w:rFonts w:asciiTheme="minorHAnsi" w:hAnsiTheme="minorHAnsi"/>
          <w:rtl/>
        </w:rPr>
        <w:softHyphen/>
      </w:r>
      <w:r w:rsidR="009772DA" w:rsidRPr="008509A3">
        <w:rPr>
          <w:rFonts w:asciiTheme="minorHAnsi" w:hAnsiTheme="minorHAnsi" w:hint="cs"/>
          <w:rtl/>
        </w:rPr>
        <w:t>کنندگان منتقل می</w:t>
      </w:r>
      <w:r w:rsidR="009772DA" w:rsidRPr="008509A3">
        <w:rPr>
          <w:rFonts w:asciiTheme="minorHAnsi" w:hAnsiTheme="minorHAnsi"/>
          <w:rtl/>
        </w:rPr>
        <w:softHyphen/>
      </w:r>
      <w:r w:rsidR="009772DA" w:rsidRPr="008509A3">
        <w:rPr>
          <w:rFonts w:asciiTheme="minorHAnsi" w:hAnsiTheme="minorHAnsi" w:hint="cs"/>
          <w:rtl/>
        </w:rPr>
        <w:t>شود (پرداخت). اما فرض ما بر این نیست که محیط</w:t>
      </w:r>
      <w:r w:rsidR="009772DA" w:rsidRPr="008509A3">
        <w:rPr>
          <w:rFonts w:asciiTheme="minorHAnsi" w:hAnsiTheme="minorHAnsi"/>
          <w:rtl/>
        </w:rPr>
        <w:softHyphen/>
      </w:r>
      <w:r w:rsidR="009772DA" w:rsidRPr="008509A3">
        <w:rPr>
          <w:rFonts w:asciiTheme="minorHAnsi" w:hAnsiTheme="minorHAnsi" w:hint="cs"/>
          <w:rtl/>
        </w:rPr>
        <w:t>هایی که ارایه</w:t>
      </w:r>
      <w:r w:rsidR="009772DA" w:rsidRPr="008509A3">
        <w:rPr>
          <w:rFonts w:asciiTheme="minorHAnsi" w:hAnsiTheme="minorHAnsi"/>
          <w:rtl/>
        </w:rPr>
        <w:softHyphen/>
      </w:r>
      <w:r w:rsidR="009772DA" w:rsidRPr="008509A3">
        <w:rPr>
          <w:rFonts w:asciiTheme="minorHAnsi" w:hAnsiTheme="minorHAnsi" w:hint="cs"/>
          <w:rtl/>
        </w:rPr>
        <w:t>کنندگان در ان به فعالیت مشغولند، بازارهای رقابتی هستند. در عوض ما از راه سازماندهی بخش سلامت در سطح سیستمی، به نحوه اتصال و ارتباط ارایه</w:t>
      </w:r>
      <w:r w:rsidR="009772DA" w:rsidRPr="008509A3">
        <w:rPr>
          <w:rFonts w:asciiTheme="minorHAnsi" w:hAnsiTheme="minorHAnsi"/>
          <w:rtl/>
        </w:rPr>
        <w:softHyphen/>
      </w:r>
      <w:r w:rsidR="009772DA" w:rsidRPr="008509A3">
        <w:rPr>
          <w:rFonts w:asciiTheme="minorHAnsi" w:hAnsiTheme="minorHAnsi" w:hint="cs"/>
          <w:rtl/>
        </w:rPr>
        <w:t xml:space="preserve">کنندگان </w:t>
      </w:r>
      <w:r w:rsidR="00AA04CA" w:rsidRPr="008509A3">
        <w:rPr>
          <w:rFonts w:asciiTheme="minorHAnsi" w:hAnsiTheme="minorHAnsi" w:hint="cs"/>
          <w:rtl/>
        </w:rPr>
        <w:t>با جریان</w:t>
      </w:r>
      <w:r w:rsidR="00AA04CA" w:rsidRPr="008509A3">
        <w:rPr>
          <w:rFonts w:asciiTheme="minorHAnsi" w:hAnsiTheme="minorHAnsi"/>
          <w:rtl/>
        </w:rPr>
        <w:softHyphen/>
      </w:r>
      <w:r w:rsidR="00AA04CA" w:rsidRPr="008509A3">
        <w:rPr>
          <w:rFonts w:asciiTheme="minorHAnsi" w:hAnsiTheme="minorHAnsi" w:hint="cs"/>
          <w:rtl/>
        </w:rPr>
        <w:t>های این منابع می</w:t>
      </w:r>
      <w:r w:rsidR="00AA04CA" w:rsidRPr="008509A3">
        <w:rPr>
          <w:rFonts w:asciiTheme="minorHAnsi" w:hAnsiTheme="minorHAnsi"/>
          <w:rtl/>
        </w:rPr>
        <w:softHyphen/>
      </w:r>
      <w:r w:rsidR="00AA04CA" w:rsidRPr="008509A3">
        <w:rPr>
          <w:rFonts w:asciiTheme="minorHAnsi" w:hAnsiTheme="minorHAnsi" w:hint="cs"/>
          <w:rtl/>
        </w:rPr>
        <w:t>پردازیم. به عنوان مثال، بازارهای مختلفی که ارایه</w:t>
      </w:r>
      <w:r w:rsidR="00AA04CA" w:rsidRPr="008509A3">
        <w:rPr>
          <w:rFonts w:asciiTheme="minorHAnsi" w:hAnsiTheme="minorHAnsi"/>
          <w:rtl/>
        </w:rPr>
        <w:softHyphen/>
      </w:r>
      <w:r w:rsidR="00AA04CA" w:rsidRPr="008509A3">
        <w:rPr>
          <w:rFonts w:asciiTheme="minorHAnsi" w:hAnsiTheme="minorHAnsi" w:hint="cs"/>
          <w:rtl/>
        </w:rPr>
        <w:t>کنندگان در آن به فعالیت مشغولند، تا چه حد رقابتی است؟ ما همچنین به انگیزه</w:t>
      </w:r>
      <w:r w:rsidR="00AA04CA" w:rsidRPr="008509A3">
        <w:rPr>
          <w:rFonts w:asciiTheme="minorHAnsi" w:hAnsiTheme="minorHAnsi"/>
          <w:rtl/>
        </w:rPr>
        <w:softHyphen/>
      </w:r>
      <w:r w:rsidR="00AA04CA" w:rsidRPr="008509A3">
        <w:rPr>
          <w:rFonts w:asciiTheme="minorHAnsi" w:hAnsiTheme="minorHAnsi" w:hint="cs"/>
          <w:rtl/>
        </w:rPr>
        <w:t>های غیروابسته به بازار که به سبب تلاش</w:t>
      </w:r>
      <w:r w:rsidR="00AA04CA" w:rsidRPr="008509A3">
        <w:rPr>
          <w:rFonts w:asciiTheme="minorHAnsi" w:hAnsiTheme="minorHAnsi"/>
          <w:rtl/>
        </w:rPr>
        <w:softHyphen/>
      </w:r>
      <w:r w:rsidR="00AA04CA" w:rsidRPr="008509A3">
        <w:rPr>
          <w:rFonts w:asciiTheme="minorHAnsi" w:hAnsiTheme="minorHAnsi" w:hint="cs"/>
          <w:rtl/>
        </w:rPr>
        <w:t>های متعدد در وضع مقررات بخش سلامت ایجاد می</w:t>
      </w:r>
      <w:r w:rsidR="00AA04CA" w:rsidRPr="008509A3">
        <w:rPr>
          <w:rFonts w:asciiTheme="minorHAnsi" w:hAnsiTheme="minorHAnsi"/>
          <w:rtl/>
        </w:rPr>
        <w:softHyphen/>
      </w:r>
      <w:r w:rsidR="00AA04CA" w:rsidRPr="008509A3">
        <w:rPr>
          <w:rFonts w:asciiTheme="minorHAnsi" w:hAnsiTheme="minorHAnsi" w:hint="cs"/>
          <w:rtl/>
        </w:rPr>
        <w:t>شوند نگریسته</w:t>
      </w:r>
      <w:r w:rsidR="00AA04CA" w:rsidRPr="008509A3">
        <w:rPr>
          <w:rFonts w:asciiTheme="minorHAnsi" w:hAnsiTheme="minorHAnsi"/>
          <w:rtl/>
        </w:rPr>
        <w:softHyphen/>
      </w:r>
      <w:r w:rsidR="00AA04CA" w:rsidRPr="008509A3">
        <w:rPr>
          <w:rFonts w:asciiTheme="minorHAnsi" w:hAnsiTheme="minorHAnsi" w:hint="cs"/>
          <w:rtl/>
        </w:rPr>
        <w:t>ایم. زمانی که درک نحوه پاسخ دادن نقش</w:t>
      </w:r>
      <w:r w:rsidR="00AA04CA" w:rsidRPr="008509A3">
        <w:rPr>
          <w:rFonts w:asciiTheme="minorHAnsi" w:hAnsiTheme="minorHAnsi"/>
          <w:rtl/>
        </w:rPr>
        <w:softHyphen/>
      </w:r>
      <w:r w:rsidR="00AA04CA" w:rsidRPr="008509A3">
        <w:rPr>
          <w:rFonts w:asciiTheme="minorHAnsi" w:hAnsiTheme="minorHAnsi" w:hint="cs"/>
          <w:rtl/>
        </w:rPr>
        <w:t>آفرینان مختلف به این انگیزه</w:t>
      </w:r>
      <w:r w:rsidR="00AA04CA" w:rsidRPr="008509A3">
        <w:rPr>
          <w:rFonts w:asciiTheme="minorHAnsi" w:hAnsiTheme="minorHAnsi"/>
          <w:rtl/>
        </w:rPr>
        <w:softHyphen/>
      </w:r>
      <w:r w:rsidR="00AA04CA" w:rsidRPr="008509A3">
        <w:rPr>
          <w:rFonts w:asciiTheme="minorHAnsi" w:hAnsiTheme="minorHAnsi" w:hint="cs"/>
          <w:rtl/>
        </w:rPr>
        <w:t>ها مطرح می</w:t>
      </w:r>
      <w:r w:rsidR="00AA04CA" w:rsidRPr="008509A3">
        <w:rPr>
          <w:rFonts w:asciiTheme="minorHAnsi" w:hAnsiTheme="minorHAnsi"/>
          <w:rtl/>
        </w:rPr>
        <w:softHyphen/>
      </w:r>
      <w:r w:rsidR="00AA04CA" w:rsidRPr="008509A3">
        <w:rPr>
          <w:rFonts w:asciiTheme="minorHAnsi" w:hAnsiTheme="minorHAnsi" w:hint="cs"/>
          <w:rtl/>
        </w:rPr>
        <w:t>شود، ما بر هر دو مسأله سازماندهی درونی ارایه</w:t>
      </w:r>
      <w:r w:rsidR="00AA04CA" w:rsidRPr="008509A3">
        <w:rPr>
          <w:rFonts w:asciiTheme="minorHAnsi" w:hAnsiTheme="minorHAnsi"/>
          <w:rtl/>
        </w:rPr>
        <w:softHyphen/>
      </w:r>
      <w:r w:rsidR="00AA04CA" w:rsidRPr="008509A3">
        <w:rPr>
          <w:rFonts w:asciiTheme="minorHAnsi" w:hAnsiTheme="minorHAnsi" w:hint="cs"/>
          <w:rtl/>
        </w:rPr>
        <w:t>کنندگان و رفتار ارایه</w:t>
      </w:r>
      <w:r w:rsidR="00AA04CA" w:rsidRPr="008509A3">
        <w:rPr>
          <w:rFonts w:asciiTheme="minorHAnsi" w:hAnsiTheme="minorHAnsi"/>
          <w:rtl/>
        </w:rPr>
        <w:softHyphen/>
      </w:r>
      <w:r w:rsidR="00AA04CA" w:rsidRPr="008509A3">
        <w:rPr>
          <w:rFonts w:asciiTheme="minorHAnsi" w:hAnsiTheme="minorHAnsi" w:hint="cs"/>
          <w:rtl/>
        </w:rPr>
        <w:t>کنندگان و بیماران متمرکز می</w:t>
      </w:r>
      <w:r w:rsidR="00AA04CA" w:rsidRPr="008509A3">
        <w:rPr>
          <w:rFonts w:asciiTheme="minorHAnsi" w:hAnsiTheme="minorHAnsi"/>
          <w:rtl/>
        </w:rPr>
        <w:softHyphen/>
      </w:r>
      <w:r w:rsidR="00AA04CA" w:rsidRPr="008509A3">
        <w:rPr>
          <w:rFonts w:asciiTheme="minorHAnsi" w:hAnsiTheme="minorHAnsi" w:hint="cs"/>
          <w:rtl/>
        </w:rPr>
        <w:t>شویم.</w:t>
      </w:r>
    </w:p>
    <w:p w14:paraId="2129EF22" w14:textId="28D2F473" w:rsidR="00592BA4" w:rsidRPr="008509A3" w:rsidRDefault="00592BA4" w:rsidP="00417634">
      <w:pPr>
        <w:pStyle w:val="mainstyle"/>
        <w:spacing w:after="0"/>
        <w:jc w:val="both"/>
        <w:rPr>
          <w:rFonts w:asciiTheme="minorHAnsi" w:hAnsiTheme="minorHAnsi"/>
          <w:rtl/>
        </w:rPr>
      </w:pPr>
      <w:r w:rsidRPr="008509A3">
        <w:rPr>
          <w:rFonts w:asciiTheme="minorHAnsi" w:hAnsiTheme="minorHAnsi" w:hint="cs"/>
          <w:rtl/>
        </w:rPr>
        <w:t>در هر یک از مقالات آتی، بحث</w:t>
      </w:r>
      <w:r w:rsidRPr="008509A3">
        <w:rPr>
          <w:rFonts w:asciiTheme="minorHAnsi" w:hAnsiTheme="minorHAnsi"/>
          <w:rtl/>
        </w:rPr>
        <w:softHyphen/>
      </w:r>
      <w:r w:rsidRPr="008509A3">
        <w:rPr>
          <w:rFonts w:asciiTheme="minorHAnsi" w:hAnsiTheme="minorHAnsi" w:hint="cs"/>
          <w:rtl/>
        </w:rPr>
        <w:t>های ارائه شده را طوری ساختاربندی کرده</w:t>
      </w:r>
      <w:r w:rsidRPr="008509A3">
        <w:rPr>
          <w:rFonts w:asciiTheme="minorHAnsi" w:hAnsiTheme="minorHAnsi"/>
          <w:rtl/>
        </w:rPr>
        <w:softHyphen/>
      </w:r>
      <w:r w:rsidRPr="008509A3">
        <w:rPr>
          <w:rFonts w:asciiTheme="minorHAnsi" w:hAnsiTheme="minorHAnsi" w:hint="cs"/>
          <w:rtl/>
        </w:rPr>
        <w:t>ایم که هم جزئیات نظری و هم کاربرد علمی آن</w:t>
      </w:r>
      <w:r w:rsidRPr="008509A3">
        <w:rPr>
          <w:rFonts w:asciiTheme="minorHAnsi" w:hAnsiTheme="minorHAnsi"/>
          <w:rtl/>
        </w:rPr>
        <w:softHyphen/>
      </w:r>
      <w:r w:rsidRPr="008509A3">
        <w:rPr>
          <w:rFonts w:asciiTheme="minorHAnsi" w:hAnsiTheme="minorHAnsi" w:hint="cs"/>
          <w:rtl/>
        </w:rPr>
        <w:t>ها منظور شود. ما «شرایط» و «مقدمات» هر یک از اهرم</w:t>
      </w:r>
      <w:r w:rsidRPr="008509A3">
        <w:rPr>
          <w:rFonts w:asciiTheme="minorHAnsi" w:hAnsiTheme="minorHAnsi"/>
          <w:rtl/>
        </w:rPr>
        <w:softHyphen/>
      </w:r>
      <w:r w:rsidRPr="008509A3">
        <w:rPr>
          <w:rFonts w:asciiTheme="minorHAnsi" w:hAnsiTheme="minorHAnsi" w:hint="cs"/>
          <w:rtl/>
        </w:rPr>
        <w:t>های کنترل (یعنی انتخاب</w:t>
      </w:r>
      <w:r w:rsidRPr="008509A3">
        <w:rPr>
          <w:rFonts w:asciiTheme="minorHAnsi" w:hAnsiTheme="minorHAnsi"/>
          <w:rtl/>
        </w:rPr>
        <w:softHyphen/>
      </w:r>
      <w:r w:rsidRPr="008509A3">
        <w:rPr>
          <w:rFonts w:asciiTheme="minorHAnsi" w:hAnsiTheme="minorHAnsi" w:hint="cs"/>
          <w:rtl/>
        </w:rPr>
        <w:t>های مختلف سیاستگذاری) را به گونه</w:t>
      </w:r>
      <w:r w:rsidRPr="008509A3">
        <w:rPr>
          <w:rFonts w:asciiTheme="minorHAnsi" w:hAnsiTheme="minorHAnsi"/>
          <w:rtl/>
        </w:rPr>
        <w:softHyphen/>
      </w:r>
      <w:r w:rsidRPr="008509A3">
        <w:rPr>
          <w:rFonts w:asciiTheme="minorHAnsi" w:hAnsiTheme="minorHAnsi" w:hint="cs"/>
          <w:rtl/>
        </w:rPr>
        <w:t>ای مطرح کرده</w:t>
      </w:r>
      <w:r w:rsidRPr="008509A3">
        <w:rPr>
          <w:rFonts w:asciiTheme="minorHAnsi" w:hAnsiTheme="minorHAnsi"/>
          <w:rtl/>
        </w:rPr>
        <w:softHyphen/>
      </w:r>
      <w:r w:rsidRPr="008509A3">
        <w:rPr>
          <w:rFonts w:asciiTheme="minorHAnsi" w:hAnsiTheme="minorHAnsi" w:hint="cs"/>
          <w:rtl/>
        </w:rPr>
        <w:t>ایم که با ذهنیت خوانندگان عملگرا مطابق باشد. به عنوان م</w:t>
      </w:r>
      <w:r w:rsidR="000C139E" w:rsidRPr="008509A3">
        <w:rPr>
          <w:rFonts w:asciiTheme="minorHAnsi" w:hAnsiTheme="minorHAnsi" w:hint="cs"/>
          <w:rtl/>
        </w:rPr>
        <w:t>ثا</w:t>
      </w:r>
      <w:r w:rsidRPr="008509A3">
        <w:rPr>
          <w:rFonts w:asciiTheme="minorHAnsi" w:hAnsiTheme="minorHAnsi" w:hint="cs"/>
          <w:rtl/>
        </w:rPr>
        <w:t xml:space="preserve">ل، </w:t>
      </w:r>
      <w:r w:rsidR="000C139E" w:rsidRPr="008509A3">
        <w:rPr>
          <w:rFonts w:asciiTheme="minorHAnsi" w:hAnsiTheme="minorHAnsi" w:hint="cs"/>
          <w:rtl/>
        </w:rPr>
        <w:t>هر چند برخی از اقتصاددانان، تمام برنامه</w:t>
      </w:r>
      <w:r w:rsidR="000C139E" w:rsidRPr="008509A3">
        <w:rPr>
          <w:rFonts w:asciiTheme="minorHAnsi" w:hAnsiTheme="minorHAnsi"/>
          <w:rtl/>
        </w:rPr>
        <w:softHyphen/>
      </w:r>
      <w:r w:rsidR="000C139E" w:rsidRPr="008509A3">
        <w:rPr>
          <w:rFonts w:asciiTheme="minorHAnsi" w:hAnsiTheme="minorHAnsi" w:hint="cs"/>
          <w:rtl/>
        </w:rPr>
        <w:t>های تأمین مالی از راه گرفتن مالیات را یک جا در نظر می</w:t>
      </w:r>
      <w:r w:rsidR="000C139E" w:rsidRPr="008509A3">
        <w:rPr>
          <w:rFonts w:asciiTheme="minorHAnsi" w:hAnsiTheme="minorHAnsi"/>
          <w:rtl/>
        </w:rPr>
        <w:softHyphen/>
      </w:r>
      <w:r w:rsidR="000C139E" w:rsidRPr="008509A3">
        <w:rPr>
          <w:rFonts w:asciiTheme="minorHAnsi" w:hAnsiTheme="minorHAnsi" w:hint="cs"/>
          <w:rtl/>
        </w:rPr>
        <w:t>گیرند، ما میان تأمین مالی از طریق درآمد عمومی و تأمین مالی از محل برنامه</w:t>
      </w:r>
      <w:r w:rsidR="000C139E" w:rsidRPr="008509A3">
        <w:rPr>
          <w:rFonts w:asciiTheme="minorHAnsi" w:hAnsiTheme="minorHAnsi"/>
          <w:rtl/>
        </w:rPr>
        <w:softHyphen/>
      </w:r>
      <w:r w:rsidR="000C139E" w:rsidRPr="008509A3">
        <w:rPr>
          <w:rFonts w:asciiTheme="minorHAnsi" w:hAnsiTheme="minorHAnsi" w:hint="cs"/>
          <w:rtl/>
        </w:rPr>
        <w:t>های بیمه اجتماعی تمایز قایل شده</w:t>
      </w:r>
      <w:r w:rsidR="000C139E" w:rsidRPr="008509A3">
        <w:rPr>
          <w:rFonts w:asciiTheme="minorHAnsi" w:hAnsiTheme="minorHAnsi"/>
          <w:rtl/>
        </w:rPr>
        <w:softHyphen/>
      </w:r>
      <w:r w:rsidR="000C139E" w:rsidRPr="008509A3">
        <w:rPr>
          <w:rFonts w:asciiTheme="minorHAnsi" w:hAnsiTheme="minorHAnsi" w:hint="cs"/>
          <w:rtl/>
        </w:rPr>
        <w:t>ایم؛ چرا که در مباحث سیاستگذاری دنیای واقعی، این دو هویتی مجزا از خود نشان می</w:t>
      </w:r>
      <w:r w:rsidR="000C139E" w:rsidRPr="008509A3">
        <w:rPr>
          <w:rFonts w:asciiTheme="minorHAnsi" w:hAnsiTheme="minorHAnsi"/>
          <w:rtl/>
        </w:rPr>
        <w:softHyphen/>
      </w:r>
      <w:r w:rsidR="000C139E" w:rsidRPr="008509A3">
        <w:rPr>
          <w:rFonts w:asciiTheme="minorHAnsi" w:hAnsiTheme="minorHAnsi" w:hint="cs"/>
          <w:rtl/>
        </w:rPr>
        <w:t>دهند. برعکس، تفکرات نظری ممکن است بعضاً طبقه</w:t>
      </w:r>
      <w:r w:rsidR="000C139E" w:rsidRPr="008509A3">
        <w:rPr>
          <w:rFonts w:asciiTheme="minorHAnsi" w:hAnsiTheme="minorHAnsi"/>
          <w:rtl/>
        </w:rPr>
        <w:softHyphen/>
      </w:r>
      <w:r w:rsidR="000C139E" w:rsidRPr="008509A3">
        <w:rPr>
          <w:rFonts w:asciiTheme="minorHAnsi" w:hAnsiTheme="minorHAnsi" w:hint="cs"/>
          <w:rtl/>
        </w:rPr>
        <w:t>بندی و دسته</w:t>
      </w:r>
      <w:r w:rsidR="000C139E" w:rsidRPr="008509A3">
        <w:rPr>
          <w:rFonts w:asciiTheme="minorHAnsi" w:hAnsiTheme="minorHAnsi"/>
          <w:rtl/>
        </w:rPr>
        <w:softHyphen/>
      </w:r>
      <w:r w:rsidR="000C139E" w:rsidRPr="008509A3">
        <w:rPr>
          <w:rFonts w:asciiTheme="minorHAnsi" w:hAnsiTheme="minorHAnsi" w:hint="cs"/>
          <w:rtl/>
        </w:rPr>
        <w:t>بندی را مطرح کند که با کاربردهای شایع و رایج در تضاد باشد، اما کماکان نکات کلیدی مهمی را مطرح و شفاف سازد. یکی از مثال</w:t>
      </w:r>
      <w:r w:rsidR="000C139E" w:rsidRPr="008509A3">
        <w:rPr>
          <w:rFonts w:asciiTheme="minorHAnsi" w:hAnsiTheme="minorHAnsi"/>
          <w:rtl/>
        </w:rPr>
        <w:softHyphen/>
      </w:r>
      <w:r w:rsidR="000C139E" w:rsidRPr="008509A3">
        <w:rPr>
          <w:rFonts w:asciiTheme="minorHAnsi" w:hAnsiTheme="minorHAnsi" w:hint="cs"/>
          <w:rtl/>
        </w:rPr>
        <w:t>ها در این زمینه عبارت است از این</w:t>
      </w:r>
      <w:r w:rsidR="000C139E" w:rsidRPr="008509A3">
        <w:rPr>
          <w:rFonts w:asciiTheme="minorHAnsi" w:hAnsiTheme="minorHAnsi"/>
          <w:rtl/>
        </w:rPr>
        <w:softHyphen/>
      </w:r>
      <w:r w:rsidR="000C139E" w:rsidRPr="008509A3">
        <w:rPr>
          <w:rFonts w:asciiTheme="minorHAnsi" w:hAnsiTheme="minorHAnsi" w:hint="cs"/>
          <w:rtl/>
        </w:rPr>
        <w:t>که ما برنامه</w:t>
      </w:r>
      <w:r w:rsidR="000C139E" w:rsidRPr="008509A3">
        <w:rPr>
          <w:rFonts w:asciiTheme="minorHAnsi" w:hAnsiTheme="minorHAnsi"/>
          <w:rtl/>
        </w:rPr>
        <w:softHyphen/>
      </w:r>
      <w:r w:rsidR="000C139E" w:rsidRPr="008509A3">
        <w:rPr>
          <w:rFonts w:asciiTheme="minorHAnsi" w:hAnsiTheme="minorHAnsi" w:hint="cs"/>
          <w:rtl/>
        </w:rPr>
        <w:t xml:space="preserve"> حساب</w:t>
      </w:r>
      <w:r w:rsidR="000C139E" w:rsidRPr="008509A3">
        <w:rPr>
          <w:rFonts w:asciiTheme="minorHAnsi" w:hAnsiTheme="minorHAnsi"/>
          <w:rtl/>
        </w:rPr>
        <w:softHyphen/>
      </w:r>
      <w:r w:rsidR="000C139E" w:rsidRPr="008509A3">
        <w:rPr>
          <w:rFonts w:asciiTheme="minorHAnsi" w:hAnsiTheme="minorHAnsi" w:hint="cs"/>
          <w:rtl/>
        </w:rPr>
        <w:t xml:space="preserve">های </w:t>
      </w:r>
      <w:r w:rsidR="000C139E" w:rsidRPr="008509A3">
        <w:rPr>
          <w:rFonts w:asciiTheme="minorHAnsi" w:hAnsiTheme="minorHAnsi" w:hint="cs"/>
          <w:rtl/>
        </w:rPr>
        <w:lastRenderedPageBreak/>
        <w:t>پس</w:t>
      </w:r>
      <w:r w:rsidR="000C139E" w:rsidRPr="008509A3">
        <w:rPr>
          <w:rFonts w:asciiTheme="minorHAnsi" w:hAnsiTheme="minorHAnsi"/>
          <w:rtl/>
        </w:rPr>
        <w:softHyphen/>
      </w:r>
      <w:r w:rsidR="000C139E" w:rsidRPr="008509A3">
        <w:rPr>
          <w:rFonts w:asciiTheme="minorHAnsi" w:hAnsiTheme="minorHAnsi" w:hint="cs"/>
          <w:rtl/>
        </w:rPr>
        <w:t xml:space="preserve">انداز </w:t>
      </w:r>
      <w:r w:rsidR="00D87EDA" w:rsidRPr="008509A3">
        <w:rPr>
          <w:rFonts w:asciiTheme="minorHAnsi" w:hAnsiTheme="minorHAnsi" w:hint="cs"/>
          <w:rtl/>
        </w:rPr>
        <w:t>طبی سنگاپور</w:t>
      </w:r>
      <w:r w:rsidR="00D87EDA" w:rsidRPr="008509A3">
        <w:rPr>
          <w:rStyle w:val="FootnoteReference"/>
          <w:rFonts w:asciiTheme="minorHAnsi" w:hAnsiTheme="minorHAnsi"/>
          <w:rtl/>
        </w:rPr>
        <w:footnoteReference w:id="8"/>
      </w:r>
      <w:r w:rsidR="00D87EDA" w:rsidRPr="008509A3">
        <w:rPr>
          <w:rFonts w:asciiTheme="minorHAnsi" w:hAnsiTheme="minorHAnsi" w:hint="cs"/>
          <w:rtl/>
        </w:rPr>
        <w:t xml:space="preserve"> را تحت عنوان پرداخت</w:t>
      </w:r>
      <w:r w:rsidR="00D87EDA" w:rsidRPr="008509A3">
        <w:rPr>
          <w:rFonts w:asciiTheme="minorHAnsi" w:hAnsiTheme="minorHAnsi"/>
          <w:rtl/>
        </w:rPr>
        <w:softHyphen/>
      </w:r>
      <w:r w:rsidR="00D87EDA" w:rsidRPr="008509A3">
        <w:rPr>
          <w:rFonts w:asciiTheme="minorHAnsi" w:hAnsiTheme="minorHAnsi" w:hint="cs"/>
          <w:rtl/>
        </w:rPr>
        <w:t>های بیماران قرار داده</w:t>
      </w:r>
      <w:r w:rsidR="00D87EDA" w:rsidRPr="008509A3">
        <w:rPr>
          <w:rFonts w:asciiTheme="minorHAnsi" w:hAnsiTheme="minorHAnsi"/>
          <w:rtl/>
        </w:rPr>
        <w:softHyphen/>
      </w:r>
      <w:r w:rsidR="00D87EDA" w:rsidRPr="008509A3">
        <w:rPr>
          <w:rFonts w:asciiTheme="minorHAnsi" w:hAnsiTheme="minorHAnsi" w:hint="cs"/>
          <w:rtl/>
        </w:rPr>
        <w:t>ایم به عوض آن</w:t>
      </w:r>
      <w:r w:rsidR="00D87EDA" w:rsidRPr="008509A3">
        <w:rPr>
          <w:rFonts w:asciiTheme="minorHAnsi" w:hAnsiTheme="minorHAnsi"/>
          <w:rtl/>
        </w:rPr>
        <w:softHyphen/>
      </w:r>
      <w:r w:rsidR="00D87EDA" w:rsidRPr="008509A3">
        <w:rPr>
          <w:rFonts w:asciiTheme="minorHAnsi" w:hAnsiTheme="minorHAnsi" w:hint="cs"/>
          <w:rtl/>
        </w:rPr>
        <w:t>که (مشابه آن</w:t>
      </w:r>
      <w:r w:rsidR="00D87EDA" w:rsidRPr="008509A3">
        <w:rPr>
          <w:rFonts w:asciiTheme="minorHAnsi" w:hAnsiTheme="minorHAnsi"/>
          <w:rtl/>
        </w:rPr>
        <w:softHyphen/>
      </w:r>
      <w:r w:rsidR="00D87EDA" w:rsidRPr="008509A3">
        <w:rPr>
          <w:rFonts w:asciiTheme="minorHAnsi" w:hAnsiTheme="minorHAnsi" w:hint="cs"/>
          <w:rtl/>
        </w:rPr>
        <w:t>چه غالباً در بحث</w:t>
      </w:r>
      <w:r w:rsidR="00D87EDA" w:rsidRPr="008509A3">
        <w:rPr>
          <w:rFonts w:asciiTheme="minorHAnsi" w:hAnsiTheme="minorHAnsi"/>
          <w:rtl/>
        </w:rPr>
        <w:softHyphen/>
      </w:r>
      <w:r w:rsidR="00D87EDA" w:rsidRPr="008509A3">
        <w:rPr>
          <w:rFonts w:asciiTheme="minorHAnsi" w:hAnsiTheme="minorHAnsi" w:hint="cs"/>
          <w:rtl/>
        </w:rPr>
        <w:t>ها مطرح شده است)، آن را جزو یکی از اشکال بیمه طبقه</w:t>
      </w:r>
      <w:r w:rsidR="00D87EDA" w:rsidRPr="008509A3">
        <w:rPr>
          <w:rFonts w:asciiTheme="minorHAnsi" w:hAnsiTheme="minorHAnsi"/>
          <w:rtl/>
        </w:rPr>
        <w:softHyphen/>
      </w:r>
      <w:r w:rsidR="00D87EDA" w:rsidRPr="008509A3">
        <w:rPr>
          <w:rFonts w:asciiTheme="minorHAnsi" w:hAnsiTheme="minorHAnsi" w:hint="cs"/>
          <w:rtl/>
        </w:rPr>
        <w:t>بندی کنیم. علت این دسته</w:t>
      </w:r>
      <w:r w:rsidR="00D87EDA" w:rsidRPr="008509A3">
        <w:rPr>
          <w:rFonts w:asciiTheme="minorHAnsi" w:hAnsiTheme="minorHAnsi"/>
          <w:rtl/>
        </w:rPr>
        <w:softHyphen/>
      </w:r>
      <w:r w:rsidR="00D87EDA" w:rsidRPr="008509A3">
        <w:rPr>
          <w:rFonts w:asciiTheme="minorHAnsi" w:hAnsiTheme="minorHAnsi" w:hint="cs"/>
          <w:rtl/>
        </w:rPr>
        <w:t>بندی از دیدگاه ما این است که برنامه سنگاپور فاقد خصوصیت حیاتی پخش خطر</w:t>
      </w:r>
      <w:r w:rsidR="00D87EDA" w:rsidRPr="008509A3">
        <w:rPr>
          <w:rStyle w:val="FootnoteReference"/>
          <w:rFonts w:asciiTheme="minorHAnsi" w:hAnsiTheme="minorHAnsi"/>
          <w:rtl/>
        </w:rPr>
        <w:footnoteReference w:id="9"/>
      </w:r>
      <w:r w:rsidR="00D87EDA" w:rsidRPr="008509A3">
        <w:rPr>
          <w:rFonts w:asciiTheme="minorHAnsi" w:hAnsiTheme="minorHAnsi" w:hint="cs"/>
          <w:rtl/>
        </w:rPr>
        <w:t xml:space="preserve"> از دید نظری است؛ خصوصیتی که قلب هر برنامه بیمه محسوب می</w:t>
      </w:r>
      <w:r w:rsidR="00D87EDA" w:rsidRPr="008509A3">
        <w:rPr>
          <w:rFonts w:asciiTheme="minorHAnsi" w:hAnsiTheme="minorHAnsi"/>
          <w:rtl/>
        </w:rPr>
        <w:softHyphen/>
      </w:r>
      <w:r w:rsidR="00D87EDA" w:rsidRPr="008509A3">
        <w:rPr>
          <w:rFonts w:asciiTheme="minorHAnsi" w:hAnsiTheme="minorHAnsi" w:hint="cs"/>
          <w:rtl/>
        </w:rPr>
        <w:t>شود.</w:t>
      </w:r>
    </w:p>
    <w:p w14:paraId="3FF8B3EC" w14:textId="5A73B728" w:rsidR="00D87EDA" w:rsidRPr="008509A3" w:rsidRDefault="00D87EDA" w:rsidP="00417634">
      <w:pPr>
        <w:pStyle w:val="mainstyle"/>
        <w:spacing w:after="0"/>
        <w:jc w:val="both"/>
        <w:rPr>
          <w:rFonts w:asciiTheme="minorHAnsi" w:hAnsiTheme="minorHAnsi"/>
          <w:rtl/>
        </w:rPr>
      </w:pPr>
      <w:r w:rsidRPr="008509A3">
        <w:rPr>
          <w:rFonts w:asciiTheme="minorHAnsi" w:hAnsiTheme="minorHAnsi" w:hint="cs"/>
          <w:rtl/>
        </w:rPr>
        <w:t>به دلیل این</w:t>
      </w:r>
      <w:r w:rsidRPr="008509A3">
        <w:rPr>
          <w:rFonts w:asciiTheme="minorHAnsi" w:hAnsiTheme="minorHAnsi"/>
          <w:rtl/>
        </w:rPr>
        <w:softHyphen/>
      </w:r>
      <w:r w:rsidRPr="008509A3">
        <w:rPr>
          <w:rFonts w:asciiTheme="minorHAnsi" w:hAnsiTheme="minorHAnsi" w:hint="cs"/>
          <w:rtl/>
        </w:rPr>
        <w:t>که در بین این مجموعه، مداخله</w:t>
      </w:r>
      <w:r w:rsidRPr="008509A3">
        <w:rPr>
          <w:rFonts w:asciiTheme="minorHAnsi" w:hAnsiTheme="minorHAnsi"/>
          <w:rtl/>
        </w:rPr>
        <w:softHyphen/>
      </w:r>
      <w:r w:rsidRPr="008509A3">
        <w:rPr>
          <w:rFonts w:asciiTheme="minorHAnsi" w:hAnsiTheme="minorHAnsi" w:hint="cs"/>
          <w:rtl/>
        </w:rPr>
        <w:t>ها با مقاصد سیاستگذاری توصیف شده است، ما عموماً گزینه</w:t>
      </w:r>
      <w:r w:rsidRPr="008509A3">
        <w:rPr>
          <w:rFonts w:asciiTheme="minorHAnsi" w:hAnsiTheme="minorHAnsi"/>
          <w:rtl/>
        </w:rPr>
        <w:softHyphen/>
      </w:r>
      <w:r w:rsidRPr="008509A3">
        <w:rPr>
          <w:rFonts w:asciiTheme="minorHAnsi" w:hAnsiTheme="minorHAnsi" w:hint="cs"/>
          <w:rtl/>
        </w:rPr>
        <w:t>های موجود را بر مبنای محتوای سازوکاری آن</w:t>
      </w:r>
      <w:r w:rsidRPr="008509A3">
        <w:rPr>
          <w:rFonts w:asciiTheme="minorHAnsi" w:hAnsiTheme="minorHAnsi"/>
          <w:rtl/>
        </w:rPr>
        <w:softHyphen/>
      </w:r>
      <w:r w:rsidRPr="008509A3">
        <w:rPr>
          <w:rFonts w:asciiTheme="minorHAnsi" w:hAnsiTheme="minorHAnsi" w:hint="cs"/>
          <w:rtl/>
        </w:rPr>
        <w:t>ها دسته</w:t>
      </w:r>
      <w:r w:rsidRPr="008509A3">
        <w:rPr>
          <w:rFonts w:asciiTheme="minorHAnsi" w:hAnsiTheme="minorHAnsi"/>
          <w:rtl/>
        </w:rPr>
        <w:softHyphen/>
      </w:r>
      <w:r w:rsidRPr="008509A3">
        <w:rPr>
          <w:rFonts w:asciiTheme="minorHAnsi" w:hAnsiTheme="minorHAnsi" w:hint="cs"/>
          <w:rtl/>
        </w:rPr>
        <w:t>بندی کردیم نه چارچوب قانونی آن</w:t>
      </w:r>
      <w:r w:rsidRPr="008509A3">
        <w:rPr>
          <w:rFonts w:asciiTheme="minorHAnsi" w:hAnsiTheme="minorHAnsi"/>
          <w:rtl/>
        </w:rPr>
        <w:softHyphen/>
      </w:r>
      <w:r w:rsidRPr="008509A3">
        <w:rPr>
          <w:rFonts w:asciiTheme="minorHAnsi" w:hAnsiTheme="minorHAnsi" w:hint="cs"/>
          <w:rtl/>
        </w:rPr>
        <w:t xml:space="preserve">ها. </w:t>
      </w:r>
      <w:r w:rsidR="00D51057" w:rsidRPr="008509A3">
        <w:rPr>
          <w:rFonts w:asciiTheme="minorHAnsi" w:hAnsiTheme="minorHAnsi" w:hint="cs"/>
          <w:rtl/>
        </w:rPr>
        <w:t>بنابراین، در بحث پرداخت،</w:t>
      </w:r>
      <w:r w:rsidR="00782A7B" w:rsidRPr="008509A3">
        <w:rPr>
          <w:rFonts w:asciiTheme="minorHAnsi" w:hAnsiTheme="minorHAnsi" w:hint="cs"/>
          <w:rtl/>
        </w:rPr>
        <w:t xml:space="preserve"> میان مبانی مختلف موجود برای پرداخت به ارایه</w:t>
      </w:r>
      <w:r w:rsidR="00782A7B" w:rsidRPr="008509A3">
        <w:rPr>
          <w:rFonts w:asciiTheme="minorHAnsi" w:hAnsiTheme="minorHAnsi"/>
          <w:rtl/>
        </w:rPr>
        <w:softHyphen/>
      </w:r>
      <w:r w:rsidR="00782A7B" w:rsidRPr="008509A3">
        <w:rPr>
          <w:rFonts w:asciiTheme="minorHAnsi" w:hAnsiTheme="minorHAnsi" w:hint="cs"/>
          <w:rtl/>
        </w:rPr>
        <w:t>کنندگان تمایز قایل شده</w:t>
      </w:r>
      <w:r w:rsidR="00782A7B" w:rsidRPr="008509A3">
        <w:rPr>
          <w:rFonts w:asciiTheme="minorHAnsi" w:hAnsiTheme="minorHAnsi"/>
          <w:rtl/>
        </w:rPr>
        <w:softHyphen/>
      </w:r>
      <w:r w:rsidR="00782A7B" w:rsidRPr="008509A3">
        <w:rPr>
          <w:rFonts w:asciiTheme="minorHAnsi" w:hAnsiTheme="minorHAnsi" w:hint="cs"/>
          <w:rtl/>
        </w:rPr>
        <w:t>ایم و بر این نکته تمرکز نمی</w:t>
      </w:r>
      <w:r w:rsidR="00782A7B" w:rsidRPr="008509A3">
        <w:rPr>
          <w:rFonts w:asciiTheme="minorHAnsi" w:hAnsiTheme="minorHAnsi"/>
          <w:rtl/>
        </w:rPr>
        <w:softHyphen/>
      </w:r>
      <w:r w:rsidR="00782A7B" w:rsidRPr="008509A3">
        <w:rPr>
          <w:rFonts w:asciiTheme="minorHAnsi" w:hAnsiTheme="minorHAnsi" w:hint="cs"/>
          <w:rtl/>
        </w:rPr>
        <w:t>کنیم که آیا پرداخت به آن</w:t>
      </w:r>
      <w:r w:rsidR="00782A7B" w:rsidRPr="008509A3">
        <w:rPr>
          <w:rFonts w:asciiTheme="minorHAnsi" w:hAnsiTheme="minorHAnsi"/>
          <w:rtl/>
        </w:rPr>
        <w:softHyphen/>
      </w:r>
      <w:r w:rsidR="00782A7B" w:rsidRPr="008509A3">
        <w:rPr>
          <w:rFonts w:asciiTheme="minorHAnsi" w:hAnsiTheme="minorHAnsi" w:hint="cs"/>
          <w:rtl/>
        </w:rPr>
        <w:t>ها در پیش</w:t>
      </w:r>
      <w:r w:rsidR="00782A7B" w:rsidRPr="008509A3">
        <w:rPr>
          <w:rFonts w:asciiTheme="minorHAnsi" w:hAnsiTheme="minorHAnsi"/>
          <w:rtl/>
        </w:rPr>
        <w:softHyphen/>
      </w:r>
      <w:r w:rsidR="00782A7B" w:rsidRPr="008509A3">
        <w:rPr>
          <w:rFonts w:asciiTheme="minorHAnsi" w:hAnsiTheme="minorHAnsi" w:hint="cs"/>
          <w:rtl/>
        </w:rPr>
        <w:t>زمینه سازمانی منفرد صورت گرفته است یا در میان دسته</w:t>
      </w:r>
      <w:r w:rsidR="00782A7B" w:rsidRPr="008509A3">
        <w:rPr>
          <w:rFonts w:asciiTheme="minorHAnsi" w:hAnsiTheme="minorHAnsi"/>
          <w:rtl/>
        </w:rPr>
        <w:softHyphen/>
      </w:r>
      <w:r w:rsidR="00782A7B" w:rsidRPr="008509A3">
        <w:rPr>
          <w:rFonts w:asciiTheme="minorHAnsi" w:hAnsiTheme="minorHAnsi" w:hint="cs"/>
          <w:rtl/>
        </w:rPr>
        <w:t>بندی</w:t>
      </w:r>
      <w:r w:rsidR="00782A7B" w:rsidRPr="008509A3">
        <w:rPr>
          <w:rFonts w:asciiTheme="minorHAnsi" w:hAnsiTheme="minorHAnsi"/>
          <w:rtl/>
        </w:rPr>
        <w:softHyphen/>
      </w:r>
      <w:r w:rsidR="00782A7B" w:rsidRPr="008509A3">
        <w:rPr>
          <w:rFonts w:asciiTheme="minorHAnsi" w:hAnsiTheme="minorHAnsi" w:hint="cs"/>
          <w:rtl/>
        </w:rPr>
        <w:t>های بازار</w:t>
      </w:r>
      <w:r w:rsidR="00782A7B" w:rsidRPr="008509A3">
        <w:rPr>
          <w:rStyle w:val="FootnoteReference"/>
          <w:rFonts w:asciiTheme="minorHAnsi" w:hAnsiTheme="minorHAnsi"/>
          <w:rtl/>
        </w:rPr>
        <w:footnoteReference w:id="10"/>
      </w:r>
      <w:r w:rsidR="00782A7B" w:rsidRPr="008509A3">
        <w:rPr>
          <w:rFonts w:asciiTheme="minorHAnsi" w:hAnsiTheme="minorHAnsi" w:hint="cs"/>
          <w:rtl/>
        </w:rPr>
        <w:t>. به عنوان مثال، ما از تمایز بین دو واژه «اجرت»</w:t>
      </w:r>
      <w:r w:rsidR="00782A7B" w:rsidRPr="008509A3">
        <w:rPr>
          <w:rStyle w:val="FootnoteReference"/>
          <w:rFonts w:asciiTheme="minorHAnsi" w:hAnsiTheme="minorHAnsi"/>
          <w:rtl/>
        </w:rPr>
        <w:footnoteReference w:id="11"/>
      </w:r>
      <w:r w:rsidR="00782A7B" w:rsidRPr="008509A3">
        <w:rPr>
          <w:rFonts w:asciiTheme="minorHAnsi" w:hAnsiTheme="minorHAnsi" w:hint="cs"/>
          <w:rtl/>
        </w:rPr>
        <w:t>(پرداخت</w:t>
      </w:r>
      <w:r w:rsidR="00782A7B" w:rsidRPr="008509A3">
        <w:rPr>
          <w:rFonts w:asciiTheme="minorHAnsi" w:hAnsiTheme="minorHAnsi"/>
          <w:rtl/>
        </w:rPr>
        <w:softHyphen/>
      </w:r>
      <w:r w:rsidR="00782A7B" w:rsidRPr="008509A3">
        <w:rPr>
          <w:rFonts w:asciiTheme="minorHAnsi" w:hAnsiTheme="minorHAnsi" w:hint="cs"/>
          <w:rtl/>
        </w:rPr>
        <w:t>های درونی) و «بازپرداخت»</w:t>
      </w:r>
      <w:r w:rsidR="00782A7B" w:rsidRPr="008509A3">
        <w:rPr>
          <w:rStyle w:val="FootnoteReference"/>
          <w:rFonts w:asciiTheme="minorHAnsi" w:hAnsiTheme="minorHAnsi"/>
          <w:rtl/>
        </w:rPr>
        <w:footnoteReference w:id="12"/>
      </w:r>
      <w:r w:rsidR="00782A7B" w:rsidRPr="008509A3">
        <w:rPr>
          <w:rFonts w:asciiTheme="minorHAnsi" w:hAnsiTheme="minorHAnsi" w:hint="cs"/>
          <w:rtl/>
        </w:rPr>
        <w:t>(پرداخت</w:t>
      </w:r>
      <w:r w:rsidR="00782A7B" w:rsidRPr="008509A3">
        <w:rPr>
          <w:rFonts w:asciiTheme="minorHAnsi" w:hAnsiTheme="minorHAnsi"/>
          <w:rtl/>
        </w:rPr>
        <w:softHyphen/>
      </w:r>
      <w:r w:rsidR="00782A7B" w:rsidRPr="008509A3">
        <w:rPr>
          <w:rFonts w:asciiTheme="minorHAnsi" w:hAnsiTheme="minorHAnsi" w:hint="cs"/>
          <w:rtl/>
        </w:rPr>
        <w:t>های بیرونی) استفاده نکرده</w:t>
      </w:r>
      <w:r w:rsidR="00782A7B" w:rsidRPr="008509A3">
        <w:rPr>
          <w:rFonts w:asciiTheme="minorHAnsi" w:hAnsiTheme="minorHAnsi"/>
          <w:rtl/>
        </w:rPr>
        <w:softHyphen/>
      </w:r>
      <w:r w:rsidR="00782A7B" w:rsidRPr="008509A3">
        <w:rPr>
          <w:rFonts w:asciiTheme="minorHAnsi" w:hAnsiTheme="minorHAnsi" w:hint="cs"/>
          <w:rtl/>
        </w:rPr>
        <w:t>ایم.</w:t>
      </w:r>
    </w:p>
    <w:p w14:paraId="24464D9A" w14:textId="596F4E80" w:rsidR="00782A7B" w:rsidRPr="008509A3" w:rsidRDefault="00782A7B" w:rsidP="00417634">
      <w:pPr>
        <w:pStyle w:val="mainstyle"/>
        <w:spacing w:after="0"/>
        <w:jc w:val="both"/>
        <w:rPr>
          <w:rFonts w:asciiTheme="minorHAnsi" w:hAnsiTheme="minorHAnsi"/>
          <w:rtl/>
        </w:rPr>
      </w:pPr>
      <w:r w:rsidRPr="008509A3">
        <w:rPr>
          <w:rFonts w:asciiTheme="minorHAnsi" w:hAnsiTheme="minorHAnsi" w:hint="cs"/>
          <w:rtl/>
        </w:rPr>
        <w:t>هدف ما در تدوین این طبقه</w:t>
      </w:r>
      <w:r w:rsidRPr="008509A3">
        <w:rPr>
          <w:rFonts w:asciiTheme="minorHAnsi" w:hAnsiTheme="minorHAnsi"/>
          <w:rtl/>
        </w:rPr>
        <w:softHyphen/>
      </w:r>
      <w:r w:rsidRPr="008509A3">
        <w:rPr>
          <w:rFonts w:asciiTheme="minorHAnsi" w:hAnsiTheme="minorHAnsi" w:hint="cs"/>
          <w:rtl/>
        </w:rPr>
        <w:t>بندی</w:t>
      </w:r>
      <w:r w:rsidRPr="008509A3">
        <w:rPr>
          <w:rFonts w:asciiTheme="minorHAnsi" w:hAnsiTheme="minorHAnsi"/>
          <w:rtl/>
        </w:rPr>
        <w:softHyphen/>
      </w:r>
      <w:r w:rsidRPr="008509A3">
        <w:rPr>
          <w:rFonts w:asciiTheme="minorHAnsi" w:hAnsiTheme="minorHAnsi" w:hint="cs"/>
          <w:rtl/>
        </w:rPr>
        <w:t>ها (هم اهرم</w:t>
      </w:r>
      <w:r w:rsidRPr="008509A3">
        <w:rPr>
          <w:rFonts w:asciiTheme="minorHAnsi" w:hAnsiTheme="minorHAnsi"/>
          <w:rtl/>
        </w:rPr>
        <w:softHyphen/>
      </w:r>
      <w:r w:rsidRPr="008509A3">
        <w:rPr>
          <w:rFonts w:asciiTheme="minorHAnsi" w:hAnsiTheme="minorHAnsi" w:hint="cs"/>
          <w:rtl/>
        </w:rPr>
        <w:t xml:space="preserve">های کنترل و هم </w:t>
      </w:r>
      <w:r w:rsidR="00E8703B" w:rsidRPr="008509A3">
        <w:rPr>
          <w:rFonts w:asciiTheme="minorHAnsi" w:hAnsiTheme="minorHAnsi" w:hint="cs"/>
          <w:rtl/>
        </w:rPr>
        <w:t>انتخاب</w:t>
      </w:r>
      <w:r w:rsidR="00E8703B" w:rsidRPr="008509A3">
        <w:rPr>
          <w:rFonts w:asciiTheme="minorHAnsi" w:hAnsiTheme="minorHAnsi"/>
          <w:rtl/>
        </w:rPr>
        <w:softHyphen/>
      </w:r>
      <w:r w:rsidR="00E8703B" w:rsidRPr="008509A3">
        <w:rPr>
          <w:rFonts w:asciiTheme="minorHAnsi" w:hAnsiTheme="minorHAnsi" w:hint="cs"/>
          <w:rtl/>
        </w:rPr>
        <w:t>های درون آن</w:t>
      </w:r>
      <w:r w:rsidR="00E8703B" w:rsidRPr="008509A3">
        <w:rPr>
          <w:rFonts w:asciiTheme="minorHAnsi" w:hAnsiTheme="minorHAnsi"/>
          <w:rtl/>
        </w:rPr>
        <w:softHyphen/>
      </w:r>
      <w:r w:rsidR="00E8703B" w:rsidRPr="008509A3">
        <w:rPr>
          <w:rFonts w:asciiTheme="minorHAnsi" w:hAnsiTheme="minorHAnsi" w:hint="cs"/>
          <w:rtl/>
        </w:rPr>
        <w:t>ها)، تمایز میان روش</w:t>
      </w:r>
      <w:r w:rsidR="00E8703B" w:rsidRPr="008509A3">
        <w:rPr>
          <w:rFonts w:asciiTheme="minorHAnsi" w:hAnsiTheme="minorHAnsi"/>
          <w:rtl/>
        </w:rPr>
        <w:softHyphen/>
      </w:r>
      <w:r w:rsidR="00E8703B" w:rsidRPr="008509A3">
        <w:rPr>
          <w:rFonts w:asciiTheme="minorHAnsi" w:hAnsiTheme="minorHAnsi" w:hint="cs"/>
          <w:rtl/>
        </w:rPr>
        <w:t>های جایگزین است که هم عواقب متفاوت معناداری دارند و هم مستقیماً به مباحث سیاستگذاری مرتبط هستند. امیدواریم که چارچوب پیشنهادی ما بتواند توازن و تعادل درست بین جزئیات مفهومی و کاربرد عملی برقرار کند. ما به دنبال دسته</w:t>
      </w:r>
      <w:r w:rsidR="00E8703B" w:rsidRPr="008509A3">
        <w:rPr>
          <w:rFonts w:asciiTheme="minorHAnsi" w:hAnsiTheme="minorHAnsi"/>
          <w:rtl/>
        </w:rPr>
        <w:softHyphen/>
      </w:r>
      <w:r w:rsidR="00E8703B" w:rsidRPr="008509A3">
        <w:rPr>
          <w:rFonts w:asciiTheme="minorHAnsi" w:hAnsiTheme="minorHAnsi" w:hint="cs"/>
          <w:rtl/>
        </w:rPr>
        <w:t>بندی</w:t>
      </w:r>
      <w:r w:rsidR="00E8703B" w:rsidRPr="008509A3">
        <w:rPr>
          <w:rFonts w:asciiTheme="minorHAnsi" w:hAnsiTheme="minorHAnsi"/>
          <w:rtl/>
        </w:rPr>
        <w:softHyphen/>
      </w:r>
      <w:r w:rsidR="00E8703B" w:rsidRPr="008509A3">
        <w:rPr>
          <w:rFonts w:asciiTheme="minorHAnsi" w:hAnsiTheme="minorHAnsi" w:hint="cs"/>
          <w:rtl/>
        </w:rPr>
        <w:t>هایی هستیم که برای متون پژوهشی تجربی، کاربرد داشته باشند اما راهنمایی</w:t>
      </w:r>
      <w:r w:rsidR="00E8703B" w:rsidRPr="008509A3">
        <w:rPr>
          <w:rFonts w:asciiTheme="minorHAnsi" w:hAnsiTheme="minorHAnsi"/>
          <w:rtl/>
        </w:rPr>
        <w:softHyphen/>
      </w:r>
      <w:r w:rsidR="00E8703B" w:rsidRPr="008509A3">
        <w:rPr>
          <w:rFonts w:asciiTheme="minorHAnsi" w:hAnsiTheme="minorHAnsi" w:hint="cs"/>
          <w:rtl/>
        </w:rPr>
        <w:t>های لازم را نیز به مجریان جدی اصلاحات سلامت ارایه کنند.</w:t>
      </w:r>
    </w:p>
    <w:p w14:paraId="15F3E6E7" w14:textId="44E8E98C" w:rsidR="00E8703B" w:rsidRPr="008509A3" w:rsidRDefault="000E0EFF" w:rsidP="00417634">
      <w:pPr>
        <w:pStyle w:val="mainstyle"/>
        <w:spacing w:after="0"/>
        <w:jc w:val="both"/>
        <w:rPr>
          <w:rFonts w:asciiTheme="minorHAnsi" w:hAnsiTheme="minorHAnsi"/>
          <w:b/>
          <w:bCs/>
          <w:rtl/>
        </w:rPr>
      </w:pPr>
      <w:r w:rsidRPr="008509A3">
        <w:rPr>
          <w:rFonts w:asciiTheme="minorHAnsi" w:hAnsiTheme="minorHAnsi" w:hint="cs"/>
          <w:b/>
          <w:bCs/>
          <w:rtl/>
        </w:rPr>
        <w:t>3)استفاده از اهرم</w:t>
      </w:r>
      <w:r w:rsidRPr="008509A3">
        <w:rPr>
          <w:rFonts w:asciiTheme="minorHAnsi" w:hAnsiTheme="minorHAnsi"/>
          <w:b/>
          <w:bCs/>
          <w:rtl/>
        </w:rPr>
        <w:softHyphen/>
      </w:r>
      <w:r w:rsidRPr="008509A3">
        <w:rPr>
          <w:rFonts w:asciiTheme="minorHAnsi" w:hAnsiTheme="minorHAnsi" w:hint="cs"/>
          <w:b/>
          <w:bCs/>
          <w:rtl/>
        </w:rPr>
        <w:t>های کنترل برای ارتقای عملکرد نظام سلامت</w:t>
      </w:r>
    </w:p>
    <w:p w14:paraId="36548AEF" w14:textId="6C68A977" w:rsidR="000E0EFF" w:rsidRPr="008509A3" w:rsidRDefault="000571F2" w:rsidP="00417634">
      <w:pPr>
        <w:pStyle w:val="mainstyle"/>
        <w:spacing w:after="0"/>
        <w:jc w:val="both"/>
        <w:rPr>
          <w:rFonts w:asciiTheme="minorHAnsi" w:hAnsiTheme="minorHAnsi"/>
          <w:rtl/>
        </w:rPr>
      </w:pPr>
      <w:r w:rsidRPr="008509A3">
        <w:rPr>
          <w:rFonts w:asciiTheme="minorHAnsi" w:hAnsiTheme="minorHAnsi" w:hint="cs"/>
          <w:rtl/>
        </w:rPr>
        <w:t>هر یک از مقالات آتی به تشریح این مسأله می</w:t>
      </w:r>
      <w:r w:rsidRPr="008509A3">
        <w:rPr>
          <w:rFonts w:asciiTheme="minorHAnsi" w:hAnsiTheme="minorHAnsi"/>
          <w:rtl/>
        </w:rPr>
        <w:softHyphen/>
      </w:r>
      <w:r w:rsidRPr="008509A3">
        <w:rPr>
          <w:rFonts w:asciiTheme="minorHAnsi" w:hAnsiTheme="minorHAnsi" w:hint="cs"/>
          <w:rtl/>
        </w:rPr>
        <w:t>پردازد که چگونه اهرم کنترل بر عملکرد نظام سلامت تأثیر می</w:t>
      </w:r>
      <w:r w:rsidRPr="008509A3">
        <w:rPr>
          <w:rFonts w:asciiTheme="minorHAnsi" w:hAnsiTheme="minorHAnsi"/>
          <w:rtl/>
        </w:rPr>
        <w:softHyphen/>
      </w:r>
      <w:r w:rsidRPr="008509A3">
        <w:rPr>
          <w:rFonts w:asciiTheme="minorHAnsi" w:hAnsiTheme="minorHAnsi" w:hint="cs"/>
          <w:rtl/>
        </w:rPr>
        <w:t>گذارد؛ همچنین، در هر یک از مقالات، راهنمایی</w:t>
      </w:r>
      <w:r w:rsidRPr="008509A3">
        <w:rPr>
          <w:rFonts w:asciiTheme="minorHAnsi" w:hAnsiTheme="minorHAnsi"/>
          <w:rtl/>
        </w:rPr>
        <w:softHyphen/>
      </w:r>
      <w:r w:rsidRPr="008509A3">
        <w:rPr>
          <w:rFonts w:asciiTheme="minorHAnsi" w:hAnsiTheme="minorHAnsi" w:hint="cs"/>
          <w:rtl/>
        </w:rPr>
        <w:t xml:space="preserve">های موردی </w:t>
      </w:r>
      <w:r w:rsidR="00A239D1" w:rsidRPr="008509A3">
        <w:rPr>
          <w:rFonts w:asciiTheme="minorHAnsi" w:hAnsiTheme="minorHAnsi" w:hint="cs"/>
          <w:rtl/>
        </w:rPr>
        <w:t xml:space="preserve">درباره نحوه استفاده از اهرم کنترل برای دست </w:t>
      </w:r>
      <w:r w:rsidR="00A239D1" w:rsidRPr="008509A3">
        <w:rPr>
          <w:rFonts w:asciiTheme="minorHAnsi" w:hAnsiTheme="minorHAnsi" w:hint="cs"/>
          <w:rtl/>
        </w:rPr>
        <w:lastRenderedPageBreak/>
        <w:t>یافتن به اهداف اصلاحات ارایه می</w:t>
      </w:r>
      <w:r w:rsidR="00A239D1" w:rsidRPr="008509A3">
        <w:rPr>
          <w:rFonts w:asciiTheme="minorHAnsi" w:hAnsiTheme="minorHAnsi"/>
          <w:rtl/>
        </w:rPr>
        <w:softHyphen/>
      </w:r>
      <w:r w:rsidR="00A239D1" w:rsidRPr="008509A3">
        <w:rPr>
          <w:rFonts w:asciiTheme="minorHAnsi" w:hAnsiTheme="minorHAnsi" w:hint="cs"/>
          <w:rtl/>
        </w:rPr>
        <w:t>شود. به</w:t>
      </w:r>
      <w:r w:rsidR="00A239D1" w:rsidRPr="008509A3">
        <w:rPr>
          <w:rFonts w:asciiTheme="minorHAnsi" w:hAnsiTheme="minorHAnsi"/>
          <w:rtl/>
        </w:rPr>
        <w:softHyphen/>
      </w:r>
      <w:r w:rsidR="00A239D1" w:rsidRPr="008509A3">
        <w:rPr>
          <w:rFonts w:asciiTheme="minorHAnsi" w:hAnsiTheme="minorHAnsi" w:hint="cs"/>
          <w:rtl/>
        </w:rPr>
        <w:t>عنوان نتیجه</w:t>
      </w:r>
      <w:r w:rsidR="00A239D1" w:rsidRPr="008509A3">
        <w:rPr>
          <w:rFonts w:asciiTheme="minorHAnsi" w:hAnsiTheme="minorHAnsi"/>
          <w:rtl/>
        </w:rPr>
        <w:softHyphen/>
      </w:r>
      <w:r w:rsidR="00A239D1" w:rsidRPr="008509A3">
        <w:rPr>
          <w:rFonts w:asciiTheme="minorHAnsi" w:hAnsiTheme="minorHAnsi" w:hint="cs"/>
          <w:rtl/>
        </w:rPr>
        <w:t>گیری، ما مجدداً چارچوب</w:t>
      </w:r>
      <w:r w:rsidR="00A239D1" w:rsidRPr="008509A3">
        <w:rPr>
          <w:rFonts w:asciiTheme="minorHAnsi" w:hAnsiTheme="minorHAnsi"/>
          <w:rtl/>
        </w:rPr>
        <w:softHyphen/>
      </w:r>
      <w:r w:rsidR="00A239D1" w:rsidRPr="008509A3">
        <w:rPr>
          <w:rFonts w:asciiTheme="minorHAnsi" w:hAnsiTheme="minorHAnsi" w:hint="cs"/>
          <w:rtl/>
        </w:rPr>
        <w:t>مان را بازبینی و ارتباط بین تشخیص مسأله تا اصلاحات بخش سلامت را مطرح خواهیم کرد تا مسائل مهم مربوط به تدوین برنامه</w:t>
      </w:r>
      <w:r w:rsidR="00A239D1" w:rsidRPr="008509A3">
        <w:rPr>
          <w:rFonts w:asciiTheme="minorHAnsi" w:hAnsiTheme="minorHAnsi"/>
          <w:rtl/>
        </w:rPr>
        <w:softHyphen/>
      </w:r>
      <w:r w:rsidR="00A239D1" w:rsidRPr="008509A3">
        <w:rPr>
          <w:rFonts w:asciiTheme="minorHAnsi" w:hAnsiTheme="minorHAnsi" w:hint="cs"/>
          <w:rtl/>
        </w:rPr>
        <w:t>های</w:t>
      </w:r>
      <w:r w:rsidR="00671002" w:rsidRPr="008509A3">
        <w:rPr>
          <w:rFonts w:asciiTheme="minorHAnsi" w:hAnsiTheme="minorHAnsi" w:hint="cs"/>
          <w:rtl/>
        </w:rPr>
        <w:t xml:space="preserve"> اصلاحات بخش سلامت را نیز منظور کرده باشیم. اما در اینجا لازم است پیش از شروع بحث</w:t>
      </w:r>
      <w:r w:rsidR="00671002" w:rsidRPr="008509A3">
        <w:rPr>
          <w:rFonts w:asciiTheme="minorHAnsi" w:hAnsiTheme="minorHAnsi"/>
          <w:rtl/>
        </w:rPr>
        <w:softHyphen/>
      </w:r>
      <w:r w:rsidR="00671002" w:rsidRPr="008509A3">
        <w:rPr>
          <w:rFonts w:asciiTheme="minorHAnsi" w:hAnsiTheme="minorHAnsi" w:hint="cs"/>
          <w:rtl/>
        </w:rPr>
        <w:t>های جزئی</w:t>
      </w:r>
      <w:r w:rsidR="00671002" w:rsidRPr="008509A3">
        <w:rPr>
          <w:rFonts w:asciiTheme="minorHAnsi" w:hAnsiTheme="minorHAnsi"/>
          <w:rtl/>
        </w:rPr>
        <w:softHyphen/>
      </w:r>
      <w:r w:rsidR="00671002" w:rsidRPr="008509A3">
        <w:rPr>
          <w:rFonts w:asciiTheme="minorHAnsi" w:hAnsiTheme="minorHAnsi" w:hint="cs"/>
          <w:rtl/>
        </w:rPr>
        <w:t>تر بر روی هر یک از اهرم</w:t>
      </w:r>
      <w:r w:rsidR="00671002" w:rsidRPr="008509A3">
        <w:rPr>
          <w:rFonts w:asciiTheme="minorHAnsi" w:hAnsiTheme="minorHAnsi"/>
          <w:rtl/>
        </w:rPr>
        <w:softHyphen/>
      </w:r>
      <w:r w:rsidR="00671002" w:rsidRPr="008509A3">
        <w:rPr>
          <w:rFonts w:asciiTheme="minorHAnsi" w:hAnsiTheme="minorHAnsi" w:hint="cs"/>
          <w:rtl/>
        </w:rPr>
        <w:t>های کنترل، 3 هدف تعیین</w:t>
      </w:r>
      <w:r w:rsidR="00671002" w:rsidRPr="008509A3">
        <w:rPr>
          <w:rFonts w:asciiTheme="minorHAnsi" w:hAnsiTheme="minorHAnsi"/>
          <w:rtl/>
        </w:rPr>
        <w:softHyphen/>
      </w:r>
      <w:r w:rsidR="00671002" w:rsidRPr="008509A3">
        <w:rPr>
          <w:rFonts w:asciiTheme="minorHAnsi" w:hAnsiTheme="minorHAnsi" w:hint="cs"/>
          <w:rtl/>
        </w:rPr>
        <w:t>کننده را متذکر شویم:</w:t>
      </w:r>
    </w:p>
    <w:p w14:paraId="063A24A2" w14:textId="0589BC6F" w:rsidR="00671002" w:rsidRPr="008509A3" w:rsidRDefault="00671002" w:rsidP="00417634">
      <w:pPr>
        <w:pStyle w:val="mainstyle"/>
        <w:numPr>
          <w:ilvl w:val="0"/>
          <w:numId w:val="1"/>
        </w:numPr>
        <w:spacing w:after="0"/>
        <w:ind w:left="0" w:firstLine="0"/>
        <w:jc w:val="both"/>
        <w:rPr>
          <w:rFonts w:asciiTheme="minorHAnsi" w:hAnsiTheme="minorHAnsi"/>
        </w:rPr>
      </w:pPr>
      <w:r w:rsidRPr="008509A3">
        <w:rPr>
          <w:rFonts w:asciiTheme="minorHAnsi" w:hAnsiTheme="minorHAnsi" w:hint="cs"/>
          <w:rtl/>
        </w:rPr>
        <w:t>هرچند هر یک از اهرم</w:t>
      </w:r>
      <w:r w:rsidRPr="008509A3">
        <w:rPr>
          <w:rFonts w:asciiTheme="minorHAnsi" w:hAnsiTheme="minorHAnsi"/>
          <w:rtl/>
        </w:rPr>
        <w:softHyphen/>
      </w:r>
      <w:r w:rsidRPr="008509A3">
        <w:rPr>
          <w:rFonts w:asciiTheme="minorHAnsi" w:hAnsiTheme="minorHAnsi" w:hint="cs"/>
          <w:rtl/>
        </w:rPr>
        <w:t>های کنترل را می</w:t>
      </w:r>
      <w:r w:rsidRPr="008509A3">
        <w:rPr>
          <w:rFonts w:asciiTheme="minorHAnsi" w:hAnsiTheme="minorHAnsi"/>
          <w:rtl/>
        </w:rPr>
        <w:softHyphen/>
      </w:r>
      <w:r w:rsidRPr="008509A3">
        <w:rPr>
          <w:rFonts w:asciiTheme="minorHAnsi" w:hAnsiTheme="minorHAnsi" w:hint="cs"/>
          <w:rtl/>
        </w:rPr>
        <w:t>توان به تنهایی تنظیم و تعدیل کرد، اصلاحات بخش سلامت غالباً برای بهبود عملکرد، بیش از یک اهرم کنترل را مورد استفاده قرار می</w:t>
      </w:r>
      <w:r w:rsidRPr="008509A3">
        <w:rPr>
          <w:rFonts w:asciiTheme="minorHAnsi" w:hAnsiTheme="minorHAnsi"/>
          <w:rtl/>
        </w:rPr>
        <w:softHyphen/>
      </w:r>
      <w:r w:rsidRPr="008509A3">
        <w:rPr>
          <w:rFonts w:asciiTheme="minorHAnsi" w:hAnsiTheme="minorHAnsi" w:hint="cs"/>
          <w:rtl/>
        </w:rPr>
        <w:t>دهد.</w:t>
      </w:r>
    </w:p>
    <w:p w14:paraId="100E9477" w14:textId="20B5642D" w:rsidR="00671002" w:rsidRPr="008509A3" w:rsidRDefault="00671002" w:rsidP="00417634">
      <w:pPr>
        <w:pStyle w:val="mainstyle"/>
        <w:numPr>
          <w:ilvl w:val="0"/>
          <w:numId w:val="1"/>
        </w:numPr>
        <w:spacing w:after="0"/>
        <w:ind w:left="0" w:firstLine="0"/>
        <w:jc w:val="both"/>
        <w:rPr>
          <w:rFonts w:asciiTheme="minorHAnsi" w:hAnsiTheme="minorHAnsi"/>
        </w:rPr>
      </w:pPr>
      <w:r w:rsidRPr="008509A3">
        <w:rPr>
          <w:rFonts w:asciiTheme="minorHAnsi" w:hAnsiTheme="minorHAnsi" w:hint="cs"/>
          <w:rtl/>
        </w:rPr>
        <w:t>اهرم</w:t>
      </w:r>
      <w:r w:rsidRPr="008509A3">
        <w:rPr>
          <w:rFonts w:asciiTheme="minorHAnsi" w:hAnsiTheme="minorHAnsi"/>
          <w:rtl/>
        </w:rPr>
        <w:softHyphen/>
      </w:r>
      <w:r w:rsidRPr="008509A3">
        <w:rPr>
          <w:rFonts w:asciiTheme="minorHAnsi" w:hAnsiTheme="minorHAnsi" w:hint="cs"/>
          <w:rtl/>
        </w:rPr>
        <w:t>های کنترل، فراتر از تأثیر مستقیم</w:t>
      </w:r>
      <w:r w:rsidRPr="008509A3">
        <w:rPr>
          <w:rFonts w:asciiTheme="minorHAnsi" w:hAnsiTheme="minorHAnsi"/>
          <w:rtl/>
        </w:rPr>
        <w:softHyphen/>
      </w:r>
      <w:r w:rsidRPr="008509A3">
        <w:rPr>
          <w:rFonts w:asciiTheme="minorHAnsi" w:hAnsiTheme="minorHAnsi" w:hint="cs"/>
          <w:rtl/>
        </w:rPr>
        <w:t>شان، ممکن است به صورت خودآگاه یا ناخودآگاه، بر دیگر اهرم</w:t>
      </w:r>
      <w:r w:rsidRPr="008509A3">
        <w:rPr>
          <w:rFonts w:asciiTheme="minorHAnsi" w:hAnsiTheme="minorHAnsi"/>
          <w:rtl/>
        </w:rPr>
        <w:softHyphen/>
      </w:r>
      <w:r w:rsidRPr="008509A3">
        <w:rPr>
          <w:rFonts w:asciiTheme="minorHAnsi" w:hAnsiTheme="minorHAnsi" w:hint="cs"/>
          <w:rtl/>
        </w:rPr>
        <w:t>ها تأثیر متقابل داشته باشند و به نوبه خود، به صورت غیرمستقیم بر عملکرد نظام سلامت تأثیر بگذارند.</w:t>
      </w:r>
    </w:p>
    <w:p w14:paraId="69D0E06C" w14:textId="14D21263" w:rsidR="00671002" w:rsidRPr="008509A3" w:rsidRDefault="005D1173" w:rsidP="00417634">
      <w:pPr>
        <w:pStyle w:val="mainstyle"/>
        <w:numPr>
          <w:ilvl w:val="0"/>
          <w:numId w:val="1"/>
        </w:numPr>
        <w:spacing w:after="0"/>
        <w:ind w:left="0" w:firstLine="0"/>
        <w:jc w:val="both"/>
        <w:rPr>
          <w:rFonts w:asciiTheme="minorHAnsi" w:hAnsiTheme="minorHAnsi"/>
        </w:rPr>
      </w:pPr>
      <w:r w:rsidRPr="008509A3">
        <w:rPr>
          <w:rFonts w:asciiTheme="minorHAnsi" w:hAnsiTheme="minorHAnsi" w:hint="cs"/>
          <w:rtl/>
        </w:rPr>
        <w:t>دولت</w:t>
      </w:r>
      <w:r w:rsidRPr="008509A3">
        <w:rPr>
          <w:rFonts w:asciiTheme="minorHAnsi" w:hAnsiTheme="minorHAnsi"/>
          <w:rtl/>
        </w:rPr>
        <w:softHyphen/>
      </w:r>
      <w:r w:rsidRPr="008509A3">
        <w:rPr>
          <w:rFonts w:asciiTheme="minorHAnsi" w:hAnsiTheme="minorHAnsi" w:hint="cs"/>
          <w:rtl/>
        </w:rPr>
        <w:t>ها قادرند به صورت مستقیم یا غیرمستقیم، مقدمات و شرایط هر یک از اهرم</w:t>
      </w:r>
      <w:r w:rsidRPr="008509A3">
        <w:rPr>
          <w:rFonts w:asciiTheme="minorHAnsi" w:hAnsiTheme="minorHAnsi"/>
          <w:rtl/>
        </w:rPr>
        <w:softHyphen/>
      </w:r>
      <w:r w:rsidRPr="008509A3">
        <w:rPr>
          <w:rFonts w:asciiTheme="minorHAnsi" w:hAnsiTheme="minorHAnsi" w:hint="cs"/>
          <w:rtl/>
        </w:rPr>
        <w:t>های کنترل را تغییر دهند. زمانی که دولت</w:t>
      </w:r>
      <w:r w:rsidRPr="008509A3">
        <w:rPr>
          <w:rFonts w:asciiTheme="minorHAnsi" w:hAnsiTheme="minorHAnsi"/>
          <w:rtl/>
        </w:rPr>
        <w:softHyphen/>
      </w:r>
      <w:r w:rsidRPr="008509A3">
        <w:rPr>
          <w:rFonts w:asciiTheme="minorHAnsi" w:hAnsiTheme="minorHAnsi" w:hint="cs"/>
          <w:rtl/>
        </w:rPr>
        <w:t>ها کارکردی را صورت می</w:t>
      </w:r>
      <w:r w:rsidRPr="008509A3">
        <w:rPr>
          <w:rFonts w:asciiTheme="minorHAnsi" w:hAnsiTheme="minorHAnsi"/>
          <w:rtl/>
        </w:rPr>
        <w:softHyphen/>
      </w:r>
      <w:r w:rsidRPr="008509A3">
        <w:rPr>
          <w:rFonts w:asciiTheme="minorHAnsi" w:hAnsiTheme="minorHAnsi" w:hint="cs"/>
          <w:rtl/>
        </w:rPr>
        <w:t>دهند (افزایش درآمدها یا ارایه مراقبت) می</w:t>
      </w:r>
      <w:r w:rsidRPr="008509A3">
        <w:rPr>
          <w:rFonts w:asciiTheme="minorHAnsi" w:hAnsiTheme="minorHAnsi"/>
          <w:rtl/>
        </w:rPr>
        <w:softHyphen/>
      </w:r>
      <w:r w:rsidRPr="008509A3">
        <w:rPr>
          <w:rFonts w:asciiTheme="minorHAnsi" w:hAnsiTheme="minorHAnsi" w:hint="cs"/>
          <w:rtl/>
        </w:rPr>
        <w:t>توانند مستقیماً باعث تغییر نحوه انجام عملیات نظام سلامت شوند. زمانی که نقش</w:t>
      </w:r>
      <w:r w:rsidRPr="008509A3">
        <w:rPr>
          <w:rFonts w:asciiTheme="minorHAnsi" w:hAnsiTheme="minorHAnsi"/>
          <w:rtl/>
        </w:rPr>
        <w:softHyphen/>
      </w:r>
      <w:r w:rsidRPr="008509A3">
        <w:rPr>
          <w:rFonts w:asciiTheme="minorHAnsi" w:hAnsiTheme="minorHAnsi" w:hint="cs"/>
          <w:rtl/>
        </w:rPr>
        <w:t>آفرینان غیردولتی مشارکت</w:t>
      </w:r>
      <w:r w:rsidR="000E7047" w:rsidRPr="008509A3">
        <w:rPr>
          <w:rFonts w:asciiTheme="minorHAnsi" w:hAnsiTheme="minorHAnsi" w:hint="cs"/>
          <w:rtl/>
        </w:rPr>
        <w:t xml:space="preserve"> </w:t>
      </w:r>
      <w:r w:rsidRPr="008509A3">
        <w:rPr>
          <w:rFonts w:asciiTheme="minorHAnsi" w:hAnsiTheme="minorHAnsi" w:hint="cs"/>
          <w:rtl/>
        </w:rPr>
        <w:t>داده می</w:t>
      </w:r>
      <w:r w:rsidRPr="008509A3">
        <w:rPr>
          <w:rFonts w:asciiTheme="minorHAnsi" w:hAnsiTheme="minorHAnsi"/>
          <w:rtl/>
        </w:rPr>
        <w:softHyphen/>
      </w:r>
      <w:r w:rsidRPr="008509A3">
        <w:rPr>
          <w:rFonts w:asciiTheme="minorHAnsi" w:hAnsiTheme="minorHAnsi" w:hint="cs"/>
          <w:rtl/>
        </w:rPr>
        <w:t>شوند، دولت</w:t>
      </w:r>
      <w:r w:rsidRPr="008509A3">
        <w:rPr>
          <w:rFonts w:asciiTheme="minorHAnsi" w:hAnsiTheme="minorHAnsi"/>
          <w:rtl/>
        </w:rPr>
        <w:softHyphen/>
      </w:r>
      <w:r w:rsidRPr="008509A3">
        <w:rPr>
          <w:rFonts w:asciiTheme="minorHAnsi" w:hAnsiTheme="minorHAnsi" w:hint="cs"/>
          <w:rtl/>
        </w:rPr>
        <w:t>ها می</w:t>
      </w:r>
      <w:r w:rsidRPr="008509A3">
        <w:rPr>
          <w:rFonts w:asciiTheme="minorHAnsi" w:hAnsiTheme="minorHAnsi"/>
          <w:rtl/>
        </w:rPr>
        <w:softHyphen/>
      </w:r>
      <w:r w:rsidRPr="008509A3">
        <w:rPr>
          <w:rFonts w:asciiTheme="minorHAnsi" w:hAnsiTheme="minorHAnsi" w:hint="cs"/>
          <w:rtl/>
        </w:rPr>
        <w:t>توانند از طریق وضع مقررات، انگیزه</w:t>
      </w:r>
      <w:r w:rsidRPr="008509A3">
        <w:rPr>
          <w:rFonts w:asciiTheme="minorHAnsi" w:hAnsiTheme="minorHAnsi"/>
          <w:rtl/>
        </w:rPr>
        <w:softHyphen/>
      </w:r>
      <w:r w:rsidRPr="008509A3">
        <w:rPr>
          <w:rFonts w:asciiTheme="minorHAnsi" w:hAnsiTheme="minorHAnsi" w:hint="cs"/>
          <w:rtl/>
        </w:rPr>
        <w:t>ها یا تأثیرگذاری</w:t>
      </w:r>
      <w:r w:rsidR="000E7047" w:rsidRPr="008509A3">
        <w:rPr>
          <w:rFonts w:asciiTheme="minorHAnsi" w:hAnsiTheme="minorHAnsi" w:hint="cs"/>
          <w:rtl/>
        </w:rPr>
        <w:t>، اختیار اهرم کنترل را در دست بگیرند.</w:t>
      </w:r>
    </w:p>
    <w:p w14:paraId="5A182054" w14:textId="2E371245" w:rsidR="00E27C76" w:rsidRPr="008509A3" w:rsidRDefault="00CD1243" w:rsidP="00417634">
      <w:pPr>
        <w:pStyle w:val="mainstyle"/>
        <w:spacing w:after="0"/>
        <w:jc w:val="both"/>
        <w:rPr>
          <w:rFonts w:asciiTheme="minorHAnsi" w:hAnsiTheme="minorHAnsi"/>
          <w:rtl/>
        </w:rPr>
      </w:pPr>
      <w:r w:rsidRPr="008509A3">
        <w:rPr>
          <w:rFonts w:asciiTheme="minorHAnsi" w:hAnsiTheme="minorHAnsi" w:hint="cs"/>
          <w:rtl/>
        </w:rPr>
        <w:t>پیشتر از این بحث کردیم که مسیرهای علیتی تعیین</w:t>
      </w:r>
      <w:r w:rsidRPr="008509A3">
        <w:rPr>
          <w:rFonts w:asciiTheme="minorHAnsi" w:hAnsiTheme="minorHAnsi"/>
          <w:rtl/>
        </w:rPr>
        <w:softHyphen/>
      </w:r>
      <w:r w:rsidRPr="008509A3">
        <w:rPr>
          <w:rFonts w:asciiTheme="minorHAnsi" w:hAnsiTheme="minorHAnsi" w:hint="cs"/>
          <w:rtl/>
        </w:rPr>
        <w:t>کننده پیامدهای عملکرد، بسیار پیچیده</w:t>
      </w:r>
      <w:r w:rsidRPr="008509A3">
        <w:rPr>
          <w:rFonts w:asciiTheme="minorHAnsi" w:hAnsiTheme="minorHAnsi"/>
          <w:rtl/>
        </w:rPr>
        <w:softHyphen/>
      </w:r>
      <w:r w:rsidRPr="008509A3">
        <w:rPr>
          <w:rFonts w:asciiTheme="minorHAnsi" w:hAnsiTheme="minorHAnsi" w:hint="cs"/>
          <w:rtl/>
        </w:rPr>
        <w:t>اند. به همین دلیل است که اصلاحات عمده و قابل توجه، عموماً نیازمند به کارگیری چندین اهرم کنترل است. به عنوان نمونه بسیاری از کشورها در حال حاضر بر روی برنامه</w:t>
      </w:r>
      <w:r w:rsidRPr="008509A3">
        <w:rPr>
          <w:rFonts w:asciiTheme="minorHAnsi" w:hAnsiTheme="minorHAnsi"/>
          <w:rtl/>
        </w:rPr>
        <w:softHyphen/>
      </w:r>
      <w:r w:rsidRPr="008509A3">
        <w:rPr>
          <w:rFonts w:asciiTheme="minorHAnsi" w:hAnsiTheme="minorHAnsi" w:hint="cs"/>
          <w:rtl/>
        </w:rPr>
        <w:t>های جدید بیمه اجتماعی متمرکز شده</w:t>
      </w:r>
      <w:r w:rsidRPr="008509A3">
        <w:rPr>
          <w:rFonts w:asciiTheme="minorHAnsi" w:hAnsiTheme="minorHAnsi"/>
          <w:rtl/>
        </w:rPr>
        <w:softHyphen/>
      </w:r>
      <w:r w:rsidRPr="008509A3">
        <w:rPr>
          <w:rFonts w:asciiTheme="minorHAnsi" w:hAnsiTheme="minorHAnsi" w:hint="cs"/>
          <w:rtl/>
        </w:rPr>
        <w:t>اند. اما این احتمال وجود دارد که برای اطمینان یافتن از توانایی پرداخت دیون</w:t>
      </w:r>
      <w:r w:rsidRPr="008509A3">
        <w:rPr>
          <w:rStyle w:val="FootnoteReference"/>
          <w:rFonts w:asciiTheme="minorHAnsi" w:hAnsiTheme="minorHAnsi"/>
          <w:rtl/>
        </w:rPr>
        <w:footnoteReference w:id="13"/>
      </w:r>
      <w:r w:rsidRPr="008509A3">
        <w:rPr>
          <w:rFonts w:asciiTheme="minorHAnsi" w:hAnsiTheme="minorHAnsi" w:hint="cs"/>
          <w:rtl/>
        </w:rPr>
        <w:t xml:space="preserve"> این برنامه</w:t>
      </w:r>
      <w:r w:rsidRPr="008509A3">
        <w:rPr>
          <w:rFonts w:asciiTheme="minorHAnsi" w:hAnsiTheme="minorHAnsi"/>
          <w:rtl/>
        </w:rPr>
        <w:softHyphen/>
      </w:r>
      <w:r w:rsidRPr="008509A3">
        <w:rPr>
          <w:rFonts w:asciiTheme="minorHAnsi" w:hAnsiTheme="minorHAnsi" w:hint="cs"/>
          <w:rtl/>
        </w:rPr>
        <w:t>ها و بهبود دسترسی و پخش خطر، (وضع) مقررات جدیدی هم مورد نیاز باشد. فعالیت</w:t>
      </w:r>
      <w:r w:rsidRPr="008509A3">
        <w:rPr>
          <w:rFonts w:asciiTheme="minorHAnsi" w:hAnsiTheme="minorHAnsi"/>
          <w:rtl/>
        </w:rPr>
        <w:softHyphen/>
      </w:r>
      <w:r w:rsidRPr="008509A3">
        <w:rPr>
          <w:rFonts w:asciiTheme="minorHAnsi" w:hAnsiTheme="minorHAnsi" w:hint="cs"/>
          <w:rtl/>
        </w:rPr>
        <w:t>های</w:t>
      </w:r>
      <w:r w:rsidR="00B67026" w:rsidRPr="008509A3">
        <w:rPr>
          <w:rFonts w:asciiTheme="minorHAnsi" w:hAnsiTheme="minorHAnsi" w:hint="cs"/>
          <w:rtl/>
        </w:rPr>
        <w:t xml:space="preserve"> بازاریابی اجتماعی (برای تغییر رفتار بیماران) نیز ممکن است برای استفاده صحیح و منطقی از مراقبت</w:t>
      </w:r>
      <w:r w:rsidR="00B67026" w:rsidRPr="008509A3">
        <w:rPr>
          <w:rFonts w:asciiTheme="minorHAnsi" w:hAnsiTheme="minorHAnsi"/>
          <w:rtl/>
        </w:rPr>
        <w:softHyphen/>
      </w:r>
      <w:r w:rsidR="00B67026" w:rsidRPr="008509A3">
        <w:rPr>
          <w:rFonts w:asciiTheme="minorHAnsi" w:hAnsiTheme="minorHAnsi" w:hint="cs"/>
          <w:rtl/>
        </w:rPr>
        <w:t>های ارایه شده، مورد تشویق قرار گیرد و از سوء مصرف این مراقبت</w:t>
      </w:r>
      <w:r w:rsidR="00B67026" w:rsidRPr="008509A3">
        <w:rPr>
          <w:rFonts w:asciiTheme="minorHAnsi" w:hAnsiTheme="minorHAnsi"/>
          <w:rtl/>
        </w:rPr>
        <w:softHyphen/>
      </w:r>
      <w:r w:rsidR="00B67026" w:rsidRPr="008509A3">
        <w:rPr>
          <w:rFonts w:asciiTheme="minorHAnsi" w:hAnsiTheme="minorHAnsi" w:hint="cs"/>
          <w:rtl/>
        </w:rPr>
        <w:t>ها، هم از سوی بیماران و هم ارایه</w:t>
      </w:r>
      <w:r w:rsidR="00B67026" w:rsidRPr="008509A3">
        <w:rPr>
          <w:rFonts w:asciiTheme="minorHAnsi" w:hAnsiTheme="minorHAnsi"/>
          <w:rtl/>
        </w:rPr>
        <w:softHyphen/>
      </w:r>
      <w:r w:rsidR="00B67026" w:rsidRPr="008509A3">
        <w:rPr>
          <w:rFonts w:asciiTheme="minorHAnsi" w:hAnsiTheme="minorHAnsi" w:hint="cs"/>
          <w:rtl/>
        </w:rPr>
        <w:t xml:space="preserve">کنندگان، پیشگیری به عمل آید. همچنین ممکن است سازماندهی بیمارستانی </w:t>
      </w:r>
      <w:r w:rsidR="00B67026" w:rsidRPr="008509A3">
        <w:rPr>
          <w:rFonts w:asciiTheme="minorHAnsi" w:hAnsiTheme="minorHAnsi" w:hint="cs"/>
          <w:rtl/>
        </w:rPr>
        <w:lastRenderedPageBreak/>
        <w:t>هم نیازمند تغییر باشد تا ارایه</w:t>
      </w:r>
      <w:r w:rsidR="00B67026" w:rsidRPr="008509A3">
        <w:rPr>
          <w:rFonts w:asciiTheme="minorHAnsi" w:hAnsiTheme="minorHAnsi"/>
          <w:rtl/>
        </w:rPr>
        <w:softHyphen/>
      </w:r>
      <w:r w:rsidR="00B67026" w:rsidRPr="008509A3">
        <w:rPr>
          <w:rFonts w:asciiTheme="minorHAnsi" w:hAnsiTheme="minorHAnsi" w:hint="cs"/>
          <w:rtl/>
        </w:rPr>
        <w:t>کنندگان بتوانند به انگیزه</w:t>
      </w:r>
      <w:r w:rsidR="00B67026" w:rsidRPr="008509A3">
        <w:rPr>
          <w:rFonts w:asciiTheme="minorHAnsi" w:hAnsiTheme="minorHAnsi"/>
          <w:rtl/>
        </w:rPr>
        <w:softHyphen/>
      </w:r>
      <w:r w:rsidR="00B67026" w:rsidRPr="008509A3">
        <w:rPr>
          <w:rFonts w:asciiTheme="minorHAnsi" w:hAnsiTheme="minorHAnsi" w:hint="cs"/>
          <w:rtl/>
        </w:rPr>
        <w:t>های ناشی از نظام تأمین مالی جدید، پاسخ دهند. بنابراین به خاطر بسپارید که  در حالی</w:t>
      </w:r>
      <w:r w:rsidR="00B67026" w:rsidRPr="008509A3">
        <w:rPr>
          <w:rFonts w:asciiTheme="minorHAnsi" w:hAnsiTheme="minorHAnsi"/>
          <w:rtl/>
        </w:rPr>
        <w:softHyphen/>
      </w:r>
      <w:r w:rsidR="00B67026" w:rsidRPr="008509A3">
        <w:rPr>
          <w:rFonts w:asciiTheme="minorHAnsi" w:hAnsiTheme="minorHAnsi" w:hint="cs"/>
          <w:rtl/>
        </w:rPr>
        <w:t>که بحث ما درباره هر اهرم کنترل، به صورت منفرد خواهد بود، اکثر تلاش</w:t>
      </w:r>
      <w:r w:rsidR="00B67026" w:rsidRPr="008509A3">
        <w:rPr>
          <w:rFonts w:asciiTheme="minorHAnsi" w:hAnsiTheme="minorHAnsi"/>
          <w:rtl/>
        </w:rPr>
        <w:softHyphen/>
      </w:r>
      <w:r w:rsidR="00B67026" w:rsidRPr="008509A3">
        <w:rPr>
          <w:rFonts w:asciiTheme="minorHAnsi" w:hAnsiTheme="minorHAnsi" w:hint="cs"/>
          <w:rtl/>
        </w:rPr>
        <w:t>های اصلاح</w:t>
      </w:r>
      <w:r w:rsidR="00B67026" w:rsidRPr="008509A3">
        <w:rPr>
          <w:rFonts w:asciiTheme="minorHAnsi" w:hAnsiTheme="minorHAnsi"/>
          <w:rtl/>
        </w:rPr>
        <w:softHyphen/>
      </w:r>
      <w:r w:rsidR="00B67026" w:rsidRPr="008509A3">
        <w:rPr>
          <w:rFonts w:asciiTheme="minorHAnsi" w:hAnsiTheme="minorHAnsi" w:hint="cs"/>
          <w:rtl/>
        </w:rPr>
        <w:t>گرایانه نیازمند برنامه</w:t>
      </w:r>
      <w:r w:rsidR="00B67026" w:rsidRPr="008509A3">
        <w:rPr>
          <w:rFonts w:asciiTheme="minorHAnsi" w:hAnsiTheme="minorHAnsi"/>
          <w:rtl/>
        </w:rPr>
        <w:softHyphen/>
      </w:r>
      <w:r w:rsidR="00B67026" w:rsidRPr="008509A3">
        <w:rPr>
          <w:rFonts w:asciiTheme="minorHAnsi" w:hAnsiTheme="minorHAnsi" w:hint="cs"/>
          <w:rtl/>
        </w:rPr>
        <w:t>هایی است که دو یا چند مورد از آن</w:t>
      </w:r>
      <w:r w:rsidR="00B67026" w:rsidRPr="008509A3">
        <w:rPr>
          <w:rFonts w:asciiTheme="minorHAnsi" w:hAnsiTheme="minorHAnsi"/>
          <w:rtl/>
        </w:rPr>
        <w:softHyphen/>
      </w:r>
      <w:r w:rsidR="00B67026" w:rsidRPr="008509A3">
        <w:rPr>
          <w:rFonts w:asciiTheme="minorHAnsi" w:hAnsiTheme="minorHAnsi" w:hint="cs"/>
          <w:rtl/>
        </w:rPr>
        <w:t>ها را به صورت همزمان به خدمت می</w:t>
      </w:r>
      <w:r w:rsidR="00B67026" w:rsidRPr="008509A3">
        <w:rPr>
          <w:rFonts w:asciiTheme="minorHAnsi" w:hAnsiTheme="minorHAnsi"/>
          <w:rtl/>
        </w:rPr>
        <w:softHyphen/>
      </w:r>
      <w:r w:rsidR="00B67026" w:rsidRPr="008509A3">
        <w:rPr>
          <w:rFonts w:asciiTheme="minorHAnsi" w:hAnsiTheme="minorHAnsi" w:hint="cs"/>
          <w:rtl/>
        </w:rPr>
        <w:t>گیرند.</w:t>
      </w:r>
    </w:p>
    <w:p w14:paraId="11C4AF5F" w14:textId="4CA4C356" w:rsidR="00B67026" w:rsidRPr="008509A3" w:rsidRDefault="00B67026" w:rsidP="00417634">
      <w:pPr>
        <w:pStyle w:val="mainstyle"/>
        <w:spacing w:after="0"/>
        <w:jc w:val="both"/>
        <w:rPr>
          <w:rFonts w:asciiTheme="minorHAnsi" w:hAnsiTheme="minorHAnsi"/>
          <w:rtl/>
        </w:rPr>
      </w:pPr>
      <w:r w:rsidRPr="008509A3">
        <w:rPr>
          <w:rFonts w:asciiTheme="minorHAnsi" w:hAnsiTheme="minorHAnsi" w:hint="cs"/>
          <w:rtl/>
        </w:rPr>
        <w:t>نکته دیگری که متفاوت با موضوع فوق اما مرتبط با آن است عبارت است از این</w:t>
      </w:r>
      <w:r w:rsidRPr="008509A3">
        <w:rPr>
          <w:rFonts w:asciiTheme="minorHAnsi" w:hAnsiTheme="minorHAnsi"/>
          <w:rtl/>
        </w:rPr>
        <w:softHyphen/>
      </w:r>
      <w:r w:rsidRPr="008509A3">
        <w:rPr>
          <w:rFonts w:asciiTheme="minorHAnsi" w:hAnsiTheme="minorHAnsi" w:hint="cs"/>
          <w:rtl/>
        </w:rPr>
        <w:t>که</w:t>
      </w:r>
      <w:r w:rsidR="00BD1616" w:rsidRPr="008509A3">
        <w:rPr>
          <w:rFonts w:asciiTheme="minorHAnsi" w:hAnsiTheme="minorHAnsi" w:hint="cs"/>
          <w:rtl/>
        </w:rPr>
        <w:t xml:space="preserve"> اقداماتی که جهت تغییر از طریق یک اهرم کنترلی صورت می</w:t>
      </w:r>
      <w:r w:rsidR="00BD1616" w:rsidRPr="008509A3">
        <w:rPr>
          <w:rFonts w:asciiTheme="minorHAnsi" w:hAnsiTheme="minorHAnsi"/>
          <w:rtl/>
        </w:rPr>
        <w:softHyphen/>
      </w:r>
      <w:r w:rsidR="00BD1616" w:rsidRPr="008509A3">
        <w:rPr>
          <w:rFonts w:asciiTheme="minorHAnsi" w:hAnsiTheme="minorHAnsi" w:hint="cs"/>
          <w:rtl/>
        </w:rPr>
        <w:t>پذیرند، غالباً شرایط و مقدمات سایر اهرم</w:t>
      </w:r>
      <w:r w:rsidR="00BD1616" w:rsidRPr="008509A3">
        <w:rPr>
          <w:rFonts w:asciiTheme="minorHAnsi" w:hAnsiTheme="minorHAnsi"/>
          <w:rtl/>
        </w:rPr>
        <w:softHyphen/>
      </w:r>
      <w:r w:rsidR="00BD1616" w:rsidRPr="008509A3">
        <w:rPr>
          <w:rFonts w:asciiTheme="minorHAnsi" w:hAnsiTheme="minorHAnsi" w:hint="cs"/>
          <w:rtl/>
        </w:rPr>
        <w:t>های کنترل را نیز تغییر می</w:t>
      </w:r>
      <w:r w:rsidR="00BD1616" w:rsidRPr="008509A3">
        <w:rPr>
          <w:rFonts w:asciiTheme="minorHAnsi" w:hAnsiTheme="minorHAnsi"/>
          <w:rtl/>
        </w:rPr>
        <w:softHyphen/>
      </w:r>
      <w:r w:rsidR="00BD1616" w:rsidRPr="008509A3">
        <w:rPr>
          <w:rFonts w:asciiTheme="minorHAnsi" w:hAnsiTheme="minorHAnsi" w:hint="cs"/>
          <w:rtl/>
        </w:rPr>
        <w:t>دهند. به عنوان مثال، نظام بیمه اجتماعی جدید، ترکیب روش</w:t>
      </w:r>
      <w:r w:rsidR="00BD1616" w:rsidRPr="008509A3">
        <w:rPr>
          <w:rFonts w:asciiTheme="minorHAnsi" w:hAnsiTheme="minorHAnsi"/>
          <w:rtl/>
        </w:rPr>
        <w:softHyphen/>
      </w:r>
      <w:r w:rsidR="00BD1616" w:rsidRPr="008509A3">
        <w:rPr>
          <w:rFonts w:asciiTheme="minorHAnsi" w:hAnsiTheme="minorHAnsi" w:hint="cs"/>
          <w:rtl/>
        </w:rPr>
        <w:t>های پرداختی را که ارایه</w:t>
      </w:r>
      <w:r w:rsidR="00BD1616" w:rsidRPr="008509A3">
        <w:rPr>
          <w:rFonts w:asciiTheme="minorHAnsi" w:hAnsiTheme="minorHAnsi"/>
          <w:rtl/>
        </w:rPr>
        <w:softHyphen/>
      </w:r>
      <w:r w:rsidR="00BD1616" w:rsidRPr="008509A3">
        <w:rPr>
          <w:rFonts w:asciiTheme="minorHAnsi" w:hAnsiTheme="minorHAnsi" w:hint="cs"/>
          <w:rtl/>
        </w:rPr>
        <w:t>کنندگان با آن مواجه می</w:t>
      </w:r>
      <w:r w:rsidR="00BD1616" w:rsidRPr="008509A3">
        <w:rPr>
          <w:rFonts w:asciiTheme="minorHAnsi" w:hAnsiTheme="minorHAnsi"/>
          <w:rtl/>
        </w:rPr>
        <w:softHyphen/>
      </w:r>
      <w:r w:rsidR="00BD1616" w:rsidRPr="008509A3">
        <w:rPr>
          <w:rFonts w:asciiTheme="minorHAnsi" w:hAnsiTheme="minorHAnsi" w:hint="cs"/>
          <w:rtl/>
        </w:rPr>
        <w:t>شوند دستخوش تغییر می</w:t>
      </w:r>
      <w:r w:rsidR="00BD1616" w:rsidRPr="008509A3">
        <w:rPr>
          <w:rFonts w:asciiTheme="minorHAnsi" w:hAnsiTheme="minorHAnsi"/>
          <w:rtl/>
        </w:rPr>
        <w:softHyphen/>
      </w:r>
      <w:r w:rsidR="00BD1616" w:rsidRPr="008509A3">
        <w:rPr>
          <w:rFonts w:asciiTheme="minorHAnsi" w:hAnsiTheme="minorHAnsi" w:hint="cs"/>
          <w:rtl/>
        </w:rPr>
        <w:t>کند و بنابراین، انگیزه</w:t>
      </w:r>
      <w:r w:rsidR="00BD1616" w:rsidRPr="008509A3">
        <w:rPr>
          <w:rFonts w:asciiTheme="minorHAnsi" w:hAnsiTheme="minorHAnsi"/>
          <w:rtl/>
        </w:rPr>
        <w:softHyphen/>
      </w:r>
      <w:r w:rsidR="00BD1616" w:rsidRPr="008509A3">
        <w:rPr>
          <w:rFonts w:asciiTheme="minorHAnsi" w:hAnsiTheme="minorHAnsi" w:hint="cs"/>
          <w:rtl/>
        </w:rPr>
        <w:t>های مالی آنان عوض می</w:t>
      </w:r>
      <w:r w:rsidR="00BD1616" w:rsidRPr="008509A3">
        <w:rPr>
          <w:rFonts w:asciiTheme="minorHAnsi" w:hAnsiTheme="minorHAnsi"/>
          <w:rtl/>
        </w:rPr>
        <w:softHyphen/>
      </w:r>
      <w:r w:rsidR="00BD1616" w:rsidRPr="008509A3">
        <w:rPr>
          <w:rFonts w:asciiTheme="minorHAnsi" w:hAnsiTheme="minorHAnsi" w:hint="cs"/>
          <w:rtl/>
        </w:rPr>
        <w:t>شود. همچنین، تلاش</w:t>
      </w:r>
      <w:r w:rsidR="00BD1616" w:rsidRPr="008509A3">
        <w:rPr>
          <w:rFonts w:asciiTheme="minorHAnsi" w:hAnsiTheme="minorHAnsi"/>
          <w:rtl/>
        </w:rPr>
        <w:softHyphen/>
      </w:r>
      <w:r w:rsidR="00BD1616" w:rsidRPr="008509A3">
        <w:rPr>
          <w:rFonts w:asciiTheme="minorHAnsi" w:hAnsiTheme="minorHAnsi" w:hint="cs"/>
          <w:rtl/>
        </w:rPr>
        <w:t>هایی که برای وضع مقررات کیفیت از طریق قوانین شدیدتر اخذ مجوز انجام می</w:t>
      </w:r>
      <w:r w:rsidR="00BD1616" w:rsidRPr="008509A3">
        <w:rPr>
          <w:rFonts w:asciiTheme="minorHAnsi" w:hAnsiTheme="minorHAnsi"/>
          <w:rtl/>
        </w:rPr>
        <w:softHyphen/>
      </w:r>
      <w:r w:rsidR="00BD1616" w:rsidRPr="008509A3">
        <w:rPr>
          <w:rFonts w:asciiTheme="minorHAnsi" w:hAnsiTheme="minorHAnsi" w:hint="cs"/>
          <w:rtl/>
        </w:rPr>
        <w:t>گیرد، ممکن است باعث ترک صحنه رقابت از سوی برخی از ارایه</w:t>
      </w:r>
      <w:r w:rsidR="00BD1616" w:rsidRPr="008509A3">
        <w:rPr>
          <w:rFonts w:asciiTheme="minorHAnsi" w:hAnsiTheme="minorHAnsi"/>
          <w:rtl/>
        </w:rPr>
        <w:softHyphen/>
      </w:r>
      <w:r w:rsidR="00BD1616" w:rsidRPr="008509A3">
        <w:rPr>
          <w:rFonts w:asciiTheme="minorHAnsi" w:hAnsiTheme="minorHAnsi" w:hint="cs"/>
          <w:rtl/>
        </w:rPr>
        <w:t>کنندگان شود به این ترتیب، ساختار رقابت و ترکیب ارایه</w:t>
      </w:r>
      <w:r w:rsidR="00BD1616" w:rsidRPr="008509A3">
        <w:rPr>
          <w:rFonts w:asciiTheme="minorHAnsi" w:hAnsiTheme="minorHAnsi"/>
          <w:rtl/>
        </w:rPr>
        <w:softHyphen/>
      </w:r>
      <w:r w:rsidR="00BD1616" w:rsidRPr="008509A3">
        <w:rPr>
          <w:rFonts w:asciiTheme="minorHAnsi" w:hAnsiTheme="minorHAnsi" w:hint="cs"/>
          <w:rtl/>
        </w:rPr>
        <w:t xml:space="preserve">کنندگان را عوض کند. چنین تعاملاتی بعضاً </w:t>
      </w:r>
      <w:r w:rsidR="002A278D" w:rsidRPr="008509A3">
        <w:rPr>
          <w:rFonts w:asciiTheme="minorHAnsi" w:hAnsiTheme="minorHAnsi" w:hint="cs"/>
          <w:rtl/>
        </w:rPr>
        <w:t xml:space="preserve">اثرات جانبی ناخودآگاه حاصل از تعدیل و تنظیم یک اهرم کنترل هستند اما مجریان اصلاحات </w:t>
      </w:r>
      <w:r w:rsidR="00AC0B40" w:rsidRPr="008509A3">
        <w:rPr>
          <w:rFonts w:asciiTheme="minorHAnsi" w:hAnsiTheme="minorHAnsi" w:hint="cs"/>
          <w:rtl/>
        </w:rPr>
        <w:t>می</w:t>
      </w:r>
      <w:r w:rsidR="00AC0B40" w:rsidRPr="008509A3">
        <w:rPr>
          <w:rFonts w:asciiTheme="minorHAnsi" w:hAnsiTheme="minorHAnsi"/>
          <w:rtl/>
        </w:rPr>
        <w:softHyphen/>
      </w:r>
      <w:r w:rsidR="00AC0B40" w:rsidRPr="008509A3">
        <w:rPr>
          <w:rFonts w:asciiTheme="minorHAnsi" w:hAnsiTheme="minorHAnsi" w:hint="cs"/>
          <w:rtl/>
        </w:rPr>
        <w:t>توانند به صورت آگاهانه از چنین تعاملاتی بهره</w:t>
      </w:r>
      <w:r w:rsidR="00AC0B40" w:rsidRPr="008509A3">
        <w:rPr>
          <w:rFonts w:asciiTheme="minorHAnsi" w:hAnsiTheme="minorHAnsi"/>
          <w:rtl/>
        </w:rPr>
        <w:softHyphen/>
      </w:r>
      <w:r w:rsidR="00AC0B40" w:rsidRPr="008509A3">
        <w:rPr>
          <w:rFonts w:asciiTheme="minorHAnsi" w:hAnsiTheme="minorHAnsi" w:hint="cs"/>
          <w:rtl/>
        </w:rPr>
        <w:t>مند شوند. به عبارت دیگر، شرایط و پیش</w:t>
      </w:r>
      <w:r w:rsidR="00AC0B40" w:rsidRPr="008509A3">
        <w:rPr>
          <w:rFonts w:asciiTheme="minorHAnsi" w:hAnsiTheme="minorHAnsi"/>
          <w:rtl/>
        </w:rPr>
        <w:softHyphen/>
      </w:r>
      <w:r w:rsidR="00AC0B40" w:rsidRPr="008509A3">
        <w:rPr>
          <w:rFonts w:asciiTheme="minorHAnsi" w:hAnsiTheme="minorHAnsi" w:hint="cs"/>
          <w:rtl/>
        </w:rPr>
        <w:t>زمینه هر اهرم کنترل ممکن است به صورتی تغییر داده شود که باعث تنظیم شرایط اهرم دیگر شود؛ و بنابراین تغییرات مکمل یا تقویت</w:t>
      </w:r>
      <w:r w:rsidR="00AC0B40" w:rsidRPr="008509A3">
        <w:rPr>
          <w:rFonts w:asciiTheme="minorHAnsi" w:hAnsiTheme="minorHAnsi"/>
          <w:rtl/>
        </w:rPr>
        <w:softHyphen/>
      </w:r>
      <w:r w:rsidR="00AC0B40" w:rsidRPr="008509A3">
        <w:rPr>
          <w:rFonts w:asciiTheme="minorHAnsi" w:hAnsiTheme="minorHAnsi" w:hint="cs"/>
          <w:rtl/>
        </w:rPr>
        <w:t>کننده</w:t>
      </w:r>
      <w:r w:rsidR="00AC0B40" w:rsidRPr="008509A3">
        <w:rPr>
          <w:rFonts w:asciiTheme="minorHAnsi" w:hAnsiTheme="minorHAnsi"/>
          <w:rtl/>
        </w:rPr>
        <w:softHyphen/>
      </w:r>
      <w:r w:rsidR="00AC0B40" w:rsidRPr="008509A3">
        <w:rPr>
          <w:rFonts w:asciiTheme="minorHAnsi" w:hAnsiTheme="minorHAnsi" w:hint="cs"/>
          <w:rtl/>
        </w:rPr>
        <w:t>ای ایجاد نماید.</w:t>
      </w:r>
    </w:p>
    <w:p w14:paraId="67E696C7" w14:textId="1E5F955D" w:rsidR="00AC0B40" w:rsidRPr="008509A3" w:rsidRDefault="00E4318E" w:rsidP="00417634">
      <w:pPr>
        <w:pStyle w:val="mainstyle"/>
        <w:spacing w:after="0"/>
        <w:jc w:val="both"/>
        <w:rPr>
          <w:rFonts w:asciiTheme="minorHAnsi" w:hAnsiTheme="minorHAnsi"/>
          <w:rtl/>
        </w:rPr>
      </w:pPr>
      <w:r w:rsidRPr="008509A3">
        <w:rPr>
          <w:rFonts w:asciiTheme="minorHAnsi" w:hAnsiTheme="minorHAnsi" w:hint="cs"/>
          <w:rtl/>
        </w:rPr>
        <w:t>نکته سوم ا</w:t>
      </w:r>
      <w:r w:rsidR="00545CB7" w:rsidRPr="008509A3">
        <w:rPr>
          <w:rFonts w:asciiTheme="minorHAnsi" w:hAnsiTheme="minorHAnsi" w:hint="cs"/>
          <w:rtl/>
        </w:rPr>
        <w:t>ی</w:t>
      </w:r>
      <w:r w:rsidRPr="008509A3">
        <w:rPr>
          <w:rFonts w:asciiTheme="minorHAnsi" w:hAnsiTheme="minorHAnsi" w:hint="cs"/>
          <w:rtl/>
        </w:rPr>
        <w:t>ن است که دولت</w:t>
      </w:r>
      <w:r w:rsidRPr="008509A3">
        <w:rPr>
          <w:rFonts w:asciiTheme="minorHAnsi" w:hAnsiTheme="minorHAnsi"/>
          <w:rtl/>
        </w:rPr>
        <w:softHyphen/>
      </w:r>
      <w:r w:rsidRPr="008509A3">
        <w:rPr>
          <w:rFonts w:asciiTheme="minorHAnsi" w:hAnsiTheme="minorHAnsi" w:hint="cs"/>
          <w:rtl/>
        </w:rPr>
        <w:t>ها برای تأثیر بر شرایط و مقدمات اهرم</w:t>
      </w:r>
      <w:r w:rsidRPr="008509A3">
        <w:rPr>
          <w:rFonts w:asciiTheme="minorHAnsi" w:hAnsiTheme="minorHAnsi"/>
          <w:rtl/>
        </w:rPr>
        <w:softHyphen/>
      </w:r>
      <w:r w:rsidRPr="008509A3">
        <w:rPr>
          <w:rFonts w:asciiTheme="minorHAnsi" w:hAnsiTheme="minorHAnsi" w:hint="cs"/>
          <w:rtl/>
        </w:rPr>
        <w:t>های کنترل، به شیوه</w:t>
      </w:r>
      <w:r w:rsidRPr="008509A3">
        <w:rPr>
          <w:rFonts w:asciiTheme="minorHAnsi" w:hAnsiTheme="minorHAnsi"/>
          <w:rtl/>
        </w:rPr>
        <w:softHyphen/>
      </w:r>
      <w:r w:rsidRPr="008509A3">
        <w:rPr>
          <w:rFonts w:asciiTheme="minorHAnsi" w:hAnsiTheme="minorHAnsi" w:hint="cs"/>
          <w:rtl/>
        </w:rPr>
        <w:t>های مختلفی عمل می</w:t>
      </w:r>
      <w:r w:rsidRPr="008509A3">
        <w:rPr>
          <w:rFonts w:asciiTheme="minorHAnsi" w:hAnsiTheme="minorHAnsi"/>
          <w:rtl/>
        </w:rPr>
        <w:softHyphen/>
      </w:r>
      <w:r w:rsidRPr="008509A3">
        <w:rPr>
          <w:rFonts w:asciiTheme="minorHAnsi" w:hAnsiTheme="minorHAnsi" w:hint="cs"/>
          <w:rtl/>
        </w:rPr>
        <w:t>کنند؛ ممکن است با استفاده از انگیزه</w:t>
      </w:r>
      <w:r w:rsidRPr="008509A3">
        <w:rPr>
          <w:rFonts w:asciiTheme="minorHAnsi" w:hAnsiTheme="minorHAnsi"/>
          <w:rtl/>
        </w:rPr>
        <w:softHyphen/>
      </w:r>
      <w:r w:rsidRPr="008509A3">
        <w:rPr>
          <w:rFonts w:asciiTheme="minorHAnsi" w:hAnsiTheme="minorHAnsi" w:hint="cs"/>
          <w:rtl/>
        </w:rPr>
        <w:t>ها و وضع مقررات، بر بسیاری از قواعد و سازمان</w:t>
      </w:r>
      <w:r w:rsidRPr="008509A3">
        <w:rPr>
          <w:rFonts w:asciiTheme="minorHAnsi" w:hAnsiTheme="minorHAnsi"/>
          <w:rtl/>
        </w:rPr>
        <w:softHyphen/>
      </w:r>
      <w:r w:rsidRPr="008509A3">
        <w:rPr>
          <w:rFonts w:asciiTheme="minorHAnsi" w:hAnsiTheme="minorHAnsi" w:hint="cs"/>
          <w:rtl/>
        </w:rPr>
        <w:t xml:space="preserve">ها </w:t>
      </w:r>
      <w:r w:rsidR="00545CB7" w:rsidRPr="008509A3">
        <w:rPr>
          <w:rFonts w:asciiTheme="minorHAnsi" w:hAnsiTheme="minorHAnsi" w:hint="cs"/>
          <w:rtl/>
        </w:rPr>
        <w:t xml:space="preserve">در نظام سلامت تأثیر بگذارند اما خودشان </w:t>
      </w:r>
      <w:r w:rsidR="00E42CAA" w:rsidRPr="008509A3">
        <w:rPr>
          <w:rFonts w:asciiTheme="minorHAnsi" w:hAnsiTheme="minorHAnsi" w:hint="cs"/>
          <w:rtl/>
        </w:rPr>
        <w:t>هم مستقیماً نقش آفرین این میدان هستند. نقش</w:t>
      </w:r>
      <w:r w:rsidR="00E42CAA" w:rsidRPr="008509A3">
        <w:rPr>
          <w:rFonts w:asciiTheme="minorHAnsi" w:hAnsiTheme="minorHAnsi"/>
          <w:rtl/>
        </w:rPr>
        <w:softHyphen/>
      </w:r>
      <w:r w:rsidR="00E42CAA" w:rsidRPr="008509A3">
        <w:rPr>
          <w:rFonts w:asciiTheme="minorHAnsi" w:hAnsiTheme="minorHAnsi" w:hint="cs"/>
          <w:rtl/>
        </w:rPr>
        <w:t>بندی دولت</w:t>
      </w:r>
      <w:r w:rsidR="00E42CAA" w:rsidRPr="008509A3">
        <w:rPr>
          <w:rFonts w:asciiTheme="minorHAnsi" w:hAnsiTheme="minorHAnsi"/>
          <w:rtl/>
        </w:rPr>
        <w:softHyphen/>
      </w:r>
      <w:r w:rsidR="00E42CAA" w:rsidRPr="008509A3">
        <w:rPr>
          <w:rFonts w:asciiTheme="minorHAnsi" w:hAnsiTheme="minorHAnsi" w:hint="cs"/>
          <w:rtl/>
        </w:rPr>
        <w:t>ها، خصوصاً در موارد استفاده از اهرم</w:t>
      </w:r>
      <w:r w:rsidR="00E42CAA" w:rsidRPr="008509A3">
        <w:rPr>
          <w:rFonts w:asciiTheme="minorHAnsi" w:hAnsiTheme="minorHAnsi"/>
          <w:rtl/>
        </w:rPr>
        <w:softHyphen/>
      </w:r>
      <w:r w:rsidR="00E42CAA" w:rsidRPr="008509A3">
        <w:rPr>
          <w:rFonts w:asciiTheme="minorHAnsi" w:hAnsiTheme="minorHAnsi" w:hint="cs"/>
          <w:rtl/>
        </w:rPr>
        <w:t>های کنترل تأمین مالی و سازماندهی، بارز است. دولت</w:t>
      </w:r>
      <w:r w:rsidR="00E42CAA" w:rsidRPr="008509A3">
        <w:rPr>
          <w:rFonts w:asciiTheme="minorHAnsi" w:hAnsiTheme="minorHAnsi"/>
          <w:rtl/>
        </w:rPr>
        <w:softHyphen/>
      </w:r>
      <w:r w:rsidR="00E42CAA" w:rsidRPr="008509A3">
        <w:rPr>
          <w:rFonts w:asciiTheme="minorHAnsi" w:hAnsiTheme="minorHAnsi" w:hint="cs"/>
          <w:rtl/>
        </w:rPr>
        <w:t>ها غالباً خودشان بخش عمده</w:t>
      </w:r>
      <w:r w:rsidR="00E42CAA" w:rsidRPr="008509A3">
        <w:rPr>
          <w:rFonts w:asciiTheme="minorHAnsi" w:hAnsiTheme="minorHAnsi"/>
          <w:rtl/>
        </w:rPr>
        <w:softHyphen/>
      </w:r>
      <w:r w:rsidR="00E42CAA" w:rsidRPr="008509A3">
        <w:rPr>
          <w:rFonts w:asciiTheme="minorHAnsi" w:hAnsiTheme="minorHAnsi" w:hint="cs"/>
          <w:rtl/>
        </w:rPr>
        <w:t>ای از درآمد را برای نظام</w:t>
      </w:r>
      <w:r w:rsidR="00772874" w:rsidRPr="008509A3">
        <w:rPr>
          <w:rFonts w:asciiTheme="minorHAnsi" w:hAnsiTheme="minorHAnsi" w:hint="cs"/>
          <w:rtl/>
        </w:rPr>
        <w:t xml:space="preserve"> سلامت</w:t>
      </w:r>
      <w:r w:rsidR="00E42CAA" w:rsidRPr="008509A3">
        <w:rPr>
          <w:rFonts w:asciiTheme="minorHAnsi" w:hAnsiTheme="minorHAnsi" w:hint="cs"/>
          <w:rtl/>
        </w:rPr>
        <w:t xml:space="preserve"> </w:t>
      </w:r>
      <w:r w:rsidR="00772874" w:rsidRPr="008509A3">
        <w:rPr>
          <w:rFonts w:asciiTheme="minorHAnsi" w:hAnsiTheme="minorHAnsi" w:hint="cs"/>
          <w:rtl/>
        </w:rPr>
        <w:t>جمع</w:t>
      </w:r>
      <w:r w:rsidR="00772874" w:rsidRPr="008509A3">
        <w:rPr>
          <w:rFonts w:asciiTheme="minorHAnsi" w:hAnsiTheme="minorHAnsi"/>
          <w:rtl/>
        </w:rPr>
        <w:softHyphen/>
      </w:r>
      <w:r w:rsidR="00772874" w:rsidRPr="008509A3">
        <w:rPr>
          <w:rFonts w:asciiTheme="minorHAnsi" w:hAnsiTheme="minorHAnsi" w:hint="cs"/>
          <w:rtl/>
        </w:rPr>
        <w:t>آوری می</w:t>
      </w:r>
      <w:r w:rsidR="00772874" w:rsidRPr="008509A3">
        <w:rPr>
          <w:rFonts w:asciiTheme="minorHAnsi" w:hAnsiTheme="minorHAnsi"/>
          <w:rtl/>
        </w:rPr>
        <w:softHyphen/>
      </w:r>
      <w:r w:rsidR="00772874" w:rsidRPr="008509A3">
        <w:rPr>
          <w:rFonts w:asciiTheme="minorHAnsi" w:hAnsiTheme="minorHAnsi" w:hint="cs"/>
          <w:rtl/>
        </w:rPr>
        <w:t>کنند (از طریق مالیات</w:t>
      </w:r>
      <w:r w:rsidR="00772874" w:rsidRPr="008509A3">
        <w:rPr>
          <w:rFonts w:asciiTheme="minorHAnsi" w:hAnsiTheme="minorHAnsi"/>
          <w:rtl/>
        </w:rPr>
        <w:softHyphen/>
      </w:r>
      <w:r w:rsidR="00772874" w:rsidRPr="008509A3">
        <w:rPr>
          <w:rFonts w:asciiTheme="minorHAnsi" w:hAnsiTheme="minorHAnsi" w:hint="cs"/>
          <w:rtl/>
        </w:rPr>
        <w:t xml:space="preserve">ها) و همچنین غالباً بخش وسیعی از ارایه خدمات مراقبت سلامت را مستقیماً خود به عهده دارند (مثلاً </w:t>
      </w:r>
      <w:r w:rsidR="00981D34" w:rsidRPr="008509A3">
        <w:rPr>
          <w:rFonts w:asciiTheme="minorHAnsi" w:hAnsiTheme="minorHAnsi" w:hint="cs"/>
          <w:rtl/>
        </w:rPr>
        <w:t>با ایجاد رقابت بیشتر در بازار از طریق ارایه تسهیلات و امکانات جدید سلامت). اما دولت می</w:t>
      </w:r>
      <w:r w:rsidR="00981D34" w:rsidRPr="008509A3">
        <w:rPr>
          <w:rFonts w:asciiTheme="minorHAnsi" w:hAnsiTheme="minorHAnsi"/>
          <w:rtl/>
        </w:rPr>
        <w:softHyphen/>
      </w:r>
      <w:r w:rsidR="00981D34" w:rsidRPr="008509A3">
        <w:rPr>
          <w:rFonts w:asciiTheme="minorHAnsi" w:hAnsiTheme="minorHAnsi" w:hint="cs"/>
          <w:rtl/>
        </w:rPr>
        <w:t>تواند بدون ایجاد تغییر در بخش عمو</w:t>
      </w:r>
      <w:r w:rsidR="00C61FE4">
        <w:rPr>
          <w:rFonts w:asciiTheme="minorHAnsi" w:hAnsiTheme="minorHAnsi" w:hint="cs"/>
          <w:rtl/>
        </w:rPr>
        <w:t>می‌ن</w:t>
      </w:r>
      <w:r w:rsidR="00981D34" w:rsidRPr="008509A3">
        <w:rPr>
          <w:rFonts w:asciiTheme="minorHAnsi" w:hAnsiTheme="minorHAnsi" w:hint="cs"/>
          <w:rtl/>
        </w:rPr>
        <w:t xml:space="preserve">یز بر رقابت تأثیر بگذارد (مثلاً از طریق </w:t>
      </w:r>
      <w:r w:rsidR="00981D34" w:rsidRPr="008509A3">
        <w:rPr>
          <w:rFonts w:asciiTheme="minorHAnsi" w:hAnsiTheme="minorHAnsi" w:hint="cs"/>
          <w:rtl/>
        </w:rPr>
        <w:lastRenderedPageBreak/>
        <w:t>سیاست</w:t>
      </w:r>
      <w:r w:rsidR="00981D34" w:rsidRPr="008509A3">
        <w:rPr>
          <w:rFonts w:asciiTheme="minorHAnsi" w:hAnsiTheme="minorHAnsi"/>
          <w:rtl/>
        </w:rPr>
        <w:softHyphen/>
      </w:r>
      <w:r w:rsidR="00981D34" w:rsidRPr="008509A3">
        <w:rPr>
          <w:rFonts w:asciiTheme="minorHAnsi" w:hAnsiTheme="minorHAnsi" w:hint="cs"/>
          <w:rtl/>
        </w:rPr>
        <w:t>های خرید خدمت). نکات مشابهی را می</w:t>
      </w:r>
      <w:r w:rsidR="00981D34" w:rsidRPr="008509A3">
        <w:rPr>
          <w:rFonts w:asciiTheme="minorHAnsi" w:hAnsiTheme="minorHAnsi"/>
          <w:rtl/>
        </w:rPr>
        <w:softHyphen/>
      </w:r>
      <w:r w:rsidR="00981D34" w:rsidRPr="008509A3">
        <w:rPr>
          <w:rFonts w:asciiTheme="minorHAnsi" w:hAnsiTheme="minorHAnsi" w:hint="cs"/>
          <w:rtl/>
        </w:rPr>
        <w:t>توان درباره سایر اهرم</w:t>
      </w:r>
      <w:r w:rsidR="00981D34" w:rsidRPr="008509A3">
        <w:rPr>
          <w:rFonts w:asciiTheme="minorHAnsi" w:hAnsiTheme="minorHAnsi"/>
          <w:rtl/>
        </w:rPr>
        <w:softHyphen/>
      </w:r>
      <w:r w:rsidR="00981D34" w:rsidRPr="008509A3">
        <w:rPr>
          <w:rFonts w:asciiTheme="minorHAnsi" w:hAnsiTheme="minorHAnsi" w:hint="cs"/>
          <w:rtl/>
        </w:rPr>
        <w:t>های کنترل نیز مطرح کرد مثلاً جایی که دولت</w:t>
      </w:r>
      <w:r w:rsidR="00981D34" w:rsidRPr="008509A3">
        <w:rPr>
          <w:rFonts w:asciiTheme="minorHAnsi" w:hAnsiTheme="minorHAnsi"/>
          <w:rtl/>
        </w:rPr>
        <w:softHyphen/>
      </w:r>
      <w:r w:rsidR="00981D34" w:rsidRPr="008509A3">
        <w:rPr>
          <w:rFonts w:asciiTheme="minorHAnsi" w:hAnsiTheme="minorHAnsi" w:hint="cs"/>
          <w:rtl/>
        </w:rPr>
        <w:t>ها هم نقش هدایت (نقش سیاستگذاری) و هم نقش اجرا (نقش ارایه مستقیم) را در نظام سلامت به عهده می</w:t>
      </w:r>
      <w:r w:rsidR="00981D34" w:rsidRPr="008509A3">
        <w:rPr>
          <w:rFonts w:asciiTheme="minorHAnsi" w:hAnsiTheme="minorHAnsi"/>
          <w:rtl/>
        </w:rPr>
        <w:softHyphen/>
      </w:r>
      <w:r w:rsidR="00981D34" w:rsidRPr="008509A3">
        <w:rPr>
          <w:rFonts w:asciiTheme="minorHAnsi" w:hAnsiTheme="minorHAnsi" w:hint="cs"/>
          <w:rtl/>
        </w:rPr>
        <w:t>گیرند.</w:t>
      </w:r>
    </w:p>
    <w:p w14:paraId="3D17F7EA" w14:textId="3E4DF8B3" w:rsidR="003A286C" w:rsidRPr="008509A3" w:rsidRDefault="00981D34" w:rsidP="00417634">
      <w:pPr>
        <w:pStyle w:val="mainstyle"/>
        <w:spacing w:after="0"/>
        <w:jc w:val="both"/>
        <w:rPr>
          <w:rFonts w:asciiTheme="minorHAnsi" w:hAnsiTheme="minorHAnsi"/>
          <w:rtl/>
        </w:rPr>
      </w:pPr>
      <w:r w:rsidRPr="008509A3">
        <w:rPr>
          <w:rFonts w:asciiTheme="minorHAnsi" w:hAnsiTheme="minorHAnsi" w:hint="cs"/>
          <w:rtl/>
        </w:rPr>
        <w:t>زمانی که به مطالعه 5 فصل آتی درباره اهرم</w:t>
      </w:r>
      <w:r w:rsidRPr="008509A3">
        <w:rPr>
          <w:rFonts w:asciiTheme="minorHAnsi" w:hAnsiTheme="minorHAnsi"/>
          <w:rtl/>
        </w:rPr>
        <w:softHyphen/>
      </w:r>
      <w:r w:rsidRPr="008509A3">
        <w:rPr>
          <w:rFonts w:asciiTheme="minorHAnsi" w:hAnsiTheme="minorHAnsi" w:hint="cs"/>
          <w:rtl/>
        </w:rPr>
        <w:t>های کنترل می</w:t>
      </w:r>
      <w:r w:rsidRPr="008509A3">
        <w:rPr>
          <w:rFonts w:asciiTheme="minorHAnsi" w:hAnsiTheme="minorHAnsi"/>
          <w:rtl/>
        </w:rPr>
        <w:softHyphen/>
      </w:r>
      <w:r w:rsidRPr="008509A3">
        <w:rPr>
          <w:rFonts w:asciiTheme="minorHAnsi" w:hAnsiTheme="minorHAnsi" w:hint="cs"/>
          <w:rtl/>
        </w:rPr>
        <w:t>پردازید، این مسائل تعیین</w:t>
      </w:r>
      <w:r w:rsidRPr="008509A3">
        <w:rPr>
          <w:rFonts w:asciiTheme="minorHAnsi" w:hAnsiTheme="minorHAnsi"/>
          <w:rtl/>
        </w:rPr>
        <w:softHyphen/>
      </w:r>
      <w:r w:rsidRPr="008509A3">
        <w:rPr>
          <w:rFonts w:asciiTheme="minorHAnsi" w:hAnsiTheme="minorHAnsi" w:hint="cs"/>
          <w:rtl/>
        </w:rPr>
        <w:t xml:space="preserve">کننده را مدنظر قرار دهید. چالش اصلی شما به عنوان مجریان اصلاحات، استفاده اثربخش </w:t>
      </w:r>
      <w:r w:rsidR="003A286C" w:rsidRPr="008509A3">
        <w:rPr>
          <w:rFonts w:asciiTheme="minorHAnsi" w:hAnsiTheme="minorHAnsi" w:hint="cs"/>
          <w:rtl/>
        </w:rPr>
        <w:t>از اهرم</w:t>
      </w:r>
      <w:r w:rsidR="003A286C" w:rsidRPr="008509A3">
        <w:rPr>
          <w:rFonts w:asciiTheme="minorHAnsi" w:hAnsiTheme="minorHAnsi"/>
          <w:rtl/>
        </w:rPr>
        <w:softHyphen/>
      </w:r>
      <w:r w:rsidR="003A286C" w:rsidRPr="008509A3">
        <w:rPr>
          <w:rFonts w:asciiTheme="minorHAnsi" w:hAnsiTheme="minorHAnsi" w:hint="cs"/>
          <w:rtl/>
        </w:rPr>
        <w:t>های کنترل برای ارتقای عملکرد نظام سلامت است. این امر غالباً نیازمند دست گذاشتن بر چندین اهرم به صورت همزمان است؛ کاری که به سادگی میسر نیست.</w:t>
      </w:r>
    </w:p>
    <w:p w14:paraId="07610B55" w14:textId="504AD367" w:rsidR="003A286C" w:rsidRPr="008509A3" w:rsidRDefault="003A286C" w:rsidP="00417634">
      <w:pPr>
        <w:pStyle w:val="mainstyle"/>
        <w:spacing w:after="0"/>
        <w:jc w:val="both"/>
        <w:rPr>
          <w:rFonts w:asciiTheme="minorHAnsi" w:hAnsiTheme="minorHAnsi"/>
          <w:b/>
          <w:bCs/>
          <w:rtl/>
        </w:rPr>
      </w:pPr>
      <w:r w:rsidRPr="008509A3">
        <w:rPr>
          <w:rFonts w:asciiTheme="minorHAnsi" w:hAnsiTheme="minorHAnsi" w:hint="cs"/>
          <w:b/>
          <w:bCs/>
          <w:rtl/>
        </w:rPr>
        <w:t>4)</w:t>
      </w:r>
      <w:r w:rsidR="00C5001B">
        <w:rPr>
          <w:rFonts w:asciiTheme="minorHAnsi" w:hAnsiTheme="minorHAnsi" w:hint="cs"/>
          <w:b/>
          <w:bCs/>
          <w:rtl/>
        </w:rPr>
        <w:t xml:space="preserve"> </w:t>
      </w:r>
      <w:r w:rsidRPr="008509A3">
        <w:rPr>
          <w:rFonts w:asciiTheme="minorHAnsi" w:hAnsiTheme="minorHAnsi" w:hint="cs"/>
          <w:b/>
          <w:bCs/>
          <w:rtl/>
        </w:rPr>
        <w:t>عوامل فراتر از اهرم</w:t>
      </w:r>
      <w:r w:rsidRPr="008509A3">
        <w:rPr>
          <w:rFonts w:asciiTheme="minorHAnsi" w:hAnsiTheme="minorHAnsi"/>
          <w:b/>
          <w:bCs/>
          <w:rtl/>
        </w:rPr>
        <w:softHyphen/>
      </w:r>
      <w:r w:rsidRPr="008509A3">
        <w:rPr>
          <w:rFonts w:asciiTheme="minorHAnsi" w:hAnsiTheme="minorHAnsi" w:hint="cs"/>
          <w:b/>
          <w:bCs/>
          <w:rtl/>
        </w:rPr>
        <w:t>های کنترل</w:t>
      </w:r>
    </w:p>
    <w:p w14:paraId="401D8978" w14:textId="75F15463" w:rsidR="00636E55" w:rsidRPr="008509A3" w:rsidRDefault="003A286C" w:rsidP="00417634">
      <w:pPr>
        <w:pStyle w:val="mainstyle"/>
        <w:spacing w:after="0"/>
        <w:jc w:val="both"/>
        <w:rPr>
          <w:rFonts w:asciiTheme="minorHAnsi" w:hAnsiTheme="minorHAnsi"/>
          <w:rtl/>
        </w:rPr>
      </w:pPr>
      <w:r w:rsidRPr="008509A3">
        <w:rPr>
          <w:rFonts w:asciiTheme="minorHAnsi" w:hAnsiTheme="minorHAnsi" w:hint="cs"/>
          <w:rtl/>
        </w:rPr>
        <w:t>عواملی فراتر از اهرم</w:t>
      </w:r>
      <w:r w:rsidRPr="008509A3">
        <w:rPr>
          <w:rFonts w:asciiTheme="minorHAnsi" w:hAnsiTheme="minorHAnsi"/>
          <w:rtl/>
        </w:rPr>
        <w:softHyphen/>
      </w:r>
      <w:r w:rsidRPr="008509A3">
        <w:rPr>
          <w:rFonts w:asciiTheme="minorHAnsi" w:hAnsiTheme="minorHAnsi" w:hint="cs"/>
          <w:rtl/>
        </w:rPr>
        <w:t>های کنترل وجود دارند که آن</w:t>
      </w:r>
      <w:r w:rsidRPr="008509A3">
        <w:rPr>
          <w:rFonts w:asciiTheme="minorHAnsi" w:hAnsiTheme="minorHAnsi"/>
          <w:rtl/>
        </w:rPr>
        <w:softHyphen/>
      </w:r>
      <w:r w:rsidRPr="008509A3">
        <w:rPr>
          <w:rFonts w:asciiTheme="minorHAnsi" w:hAnsiTheme="minorHAnsi" w:hint="cs"/>
          <w:rtl/>
        </w:rPr>
        <w:t>ها نیز بر پیامدهای بخش سلامت تأثیر می</w:t>
      </w:r>
      <w:r w:rsidRPr="008509A3">
        <w:rPr>
          <w:rFonts w:asciiTheme="minorHAnsi" w:hAnsiTheme="minorHAnsi"/>
          <w:rtl/>
        </w:rPr>
        <w:softHyphen/>
      </w:r>
      <w:r w:rsidRPr="008509A3">
        <w:rPr>
          <w:rFonts w:asciiTheme="minorHAnsi" w:hAnsiTheme="minorHAnsi" w:hint="cs"/>
          <w:rtl/>
        </w:rPr>
        <w:t>گذارند. همانگونه که در فصل 3 بیان کردیم، ما به این</w:t>
      </w:r>
      <w:r w:rsidR="00636E55" w:rsidRPr="008509A3">
        <w:rPr>
          <w:rFonts w:asciiTheme="minorHAnsi" w:hAnsiTheme="minorHAnsi" w:hint="cs"/>
          <w:rtl/>
        </w:rPr>
        <w:t xml:space="preserve"> علت دقیقاً بر اهرم</w:t>
      </w:r>
      <w:r w:rsidR="00636E55" w:rsidRPr="008509A3">
        <w:rPr>
          <w:rFonts w:asciiTheme="minorHAnsi" w:hAnsiTheme="minorHAnsi"/>
          <w:rtl/>
        </w:rPr>
        <w:softHyphen/>
      </w:r>
      <w:r w:rsidR="00636E55" w:rsidRPr="008509A3">
        <w:rPr>
          <w:rFonts w:asciiTheme="minorHAnsi" w:hAnsiTheme="minorHAnsi" w:hint="cs"/>
          <w:rtl/>
        </w:rPr>
        <w:t>های کنترل متمرکز می</w:t>
      </w:r>
      <w:r w:rsidR="00636E55" w:rsidRPr="008509A3">
        <w:rPr>
          <w:rFonts w:asciiTheme="minorHAnsi" w:hAnsiTheme="minorHAnsi"/>
          <w:rtl/>
        </w:rPr>
        <w:softHyphen/>
      </w:r>
      <w:r w:rsidR="00636E55" w:rsidRPr="008509A3">
        <w:rPr>
          <w:rFonts w:asciiTheme="minorHAnsi" w:hAnsiTheme="minorHAnsi" w:hint="cs"/>
          <w:rtl/>
        </w:rPr>
        <w:t>شویم که به صورت بالقوه قابل کنترل هستند. با وجود این، برای درک چالش</w:t>
      </w:r>
      <w:r w:rsidR="00636E55" w:rsidRPr="008509A3">
        <w:rPr>
          <w:rFonts w:asciiTheme="minorHAnsi" w:hAnsiTheme="minorHAnsi"/>
          <w:rtl/>
        </w:rPr>
        <w:softHyphen/>
      </w:r>
      <w:r w:rsidR="00636E55" w:rsidRPr="008509A3">
        <w:rPr>
          <w:rFonts w:asciiTheme="minorHAnsi" w:hAnsiTheme="minorHAnsi" w:hint="cs"/>
          <w:rtl/>
        </w:rPr>
        <w:t>هایی که اهرم</w:t>
      </w:r>
      <w:r w:rsidR="00636E55" w:rsidRPr="008509A3">
        <w:rPr>
          <w:rFonts w:asciiTheme="minorHAnsi" w:hAnsiTheme="minorHAnsi"/>
          <w:rtl/>
        </w:rPr>
        <w:softHyphen/>
      </w:r>
      <w:r w:rsidR="00636E55" w:rsidRPr="008509A3">
        <w:rPr>
          <w:rFonts w:asciiTheme="minorHAnsi" w:hAnsiTheme="minorHAnsi" w:hint="cs"/>
          <w:rtl/>
        </w:rPr>
        <w:t>های کنترل با آن مواجهند، مجریان اصلاحات باید عواملی مثل فرهنگ، تاریخ و سنت را نیز که کمتر قابل کنترل</w:t>
      </w:r>
      <w:r w:rsidR="00636E55" w:rsidRPr="008509A3">
        <w:rPr>
          <w:rFonts w:asciiTheme="minorHAnsi" w:hAnsiTheme="minorHAnsi"/>
          <w:rtl/>
        </w:rPr>
        <w:softHyphen/>
      </w:r>
      <w:r w:rsidR="00636E55" w:rsidRPr="008509A3">
        <w:rPr>
          <w:rFonts w:asciiTheme="minorHAnsi" w:hAnsiTheme="minorHAnsi" w:hint="cs"/>
          <w:rtl/>
        </w:rPr>
        <w:t xml:space="preserve">اند در نظر بگیرند. در زیر، مختصراً به سه عامل </w:t>
      </w:r>
      <w:r w:rsidR="004A0A68">
        <w:rPr>
          <w:rFonts w:asciiTheme="minorHAnsi" w:hAnsiTheme="minorHAnsi" w:hint="cs"/>
          <w:rtl/>
        </w:rPr>
        <w:t>زمینه‌ای</w:t>
      </w:r>
      <w:r w:rsidR="00636E55" w:rsidRPr="008509A3">
        <w:rPr>
          <w:rFonts w:asciiTheme="minorHAnsi" w:hAnsiTheme="minorHAnsi" w:hint="cs"/>
          <w:rtl/>
        </w:rPr>
        <w:t xml:space="preserve"> و بستری اشاره می</w:t>
      </w:r>
      <w:r w:rsidR="00636E55" w:rsidRPr="008509A3">
        <w:rPr>
          <w:rFonts w:asciiTheme="minorHAnsi" w:hAnsiTheme="minorHAnsi"/>
          <w:rtl/>
        </w:rPr>
        <w:softHyphen/>
      </w:r>
      <w:r w:rsidR="00636E55" w:rsidRPr="008509A3">
        <w:rPr>
          <w:rFonts w:asciiTheme="minorHAnsi" w:hAnsiTheme="minorHAnsi" w:hint="cs"/>
          <w:rtl/>
        </w:rPr>
        <w:t>کنیم که بر فرایندهای اصلاحات سلامت تأثیر می</w:t>
      </w:r>
      <w:r w:rsidR="00636E55" w:rsidRPr="008509A3">
        <w:rPr>
          <w:rFonts w:asciiTheme="minorHAnsi" w:hAnsiTheme="minorHAnsi"/>
          <w:rtl/>
        </w:rPr>
        <w:softHyphen/>
      </w:r>
      <w:r w:rsidR="00636E55" w:rsidRPr="008509A3">
        <w:rPr>
          <w:rFonts w:asciiTheme="minorHAnsi" w:hAnsiTheme="minorHAnsi" w:hint="cs"/>
          <w:rtl/>
        </w:rPr>
        <w:t>گذارند.</w:t>
      </w:r>
    </w:p>
    <w:p w14:paraId="71B18496" w14:textId="41C30BC8" w:rsidR="00636E55" w:rsidRPr="008509A3" w:rsidRDefault="00636E55" w:rsidP="00417634">
      <w:pPr>
        <w:pStyle w:val="mainstyle"/>
        <w:numPr>
          <w:ilvl w:val="0"/>
          <w:numId w:val="2"/>
        </w:numPr>
        <w:spacing w:after="0"/>
        <w:ind w:left="0" w:firstLine="0"/>
        <w:jc w:val="both"/>
        <w:rPr>
          <w:rFonts w:asciiTheme="minorHAnsi" w:hAnsiTheme="minorHAnsi"/>
        </w:rPr>
      </w:pPr>
      <w:r w:rsidRPr="008509A3">
        <w:rPr>
          <w:rFonts w:asciiTheme="minorHAnsi" w:hAnsiTheme="minorHAnsi" w:hint="cs"/>
          <w:rtl/>
        </w:rPr>
        <w:t>نگرش</w:t>
      </w:r>
      <w:r w:rsidRPr="008509A3">
        <w:rPr>
          <w:rFonts w:asciiTheme="minorHAnsi" w:hAnsiTheme="minorHAnsi"/>
          <w:rtl/>
        </w:rPr>
        <w:softHyphen/>
      </w:r>
      <w:r w:rsidRPr="008509A3">
        <w:rPr>
          <w:rFonts w:asciiTheme="minorHAnsi" w:hAnsiTheme="minorHAnsi" w:hint="cs"/>
          <w:rtl/>
        </w:rPr>
        <w:t>های سیاسی و اجتماعی: نگرش</w:t>
      </w:r>
      <w:r w:rsidRPr="008509A3">
        <w:rPr>
          <w:rFonts w:asciiTheme="minorHAnsi" w:hAnsiTheme="minorHAnsi"/>
          <w:rtl/>
        </w:rPr>
        <w:softHyphen/>
      </w:r>
      <w:r w:rsidRPr="008509A3">
        <w:rPr>
          <w:rFonts w:asciiTheme="minorHAnsi" w:hAnsiTheme="minorHAnsi" w:hint="cs"/>
          <w:rtl/>
        </w:rPr>
        <w:t>های سیاسی و اجتماعی هر ملت، نقش</w:t>
      </w:r>
      <w:r w:rsidR="00716758" w:rsidRPr="008509A3">
        <w:rPr>
          <w:rFonts w:asciiTheme="minorHAnsi" w:hAnsiTheme="minorHAnsi" w:hint="cs"/>
          <w:rtl/>
        </w:rPr>
        <w:t xml:space="preserve"> </w:t>
      </w:r>
      <w:r w:rsidRPr="008509A3">
        <w:rPr>
          <w:rFonts w:asciiTheme="minorHAnsi" w:hAnsiTheme="minorHAnsi" w:hint="cs"/>
          <w:rtl/>
        </w:rPr>
        <w:t>عمده</w:t>
      </w:r>
      <w:r w:rsidRPr="008509A3">
        <w:rPr>
          <w:rFonts w:asciiTheme="minorHAnsi" w:hAnsiTheme="minorHAnsi"/>
          <w:rtl/>
        </w:rPr>
        <w:softHyphen/>
      </w:r>
      <w:r w:rsidRPr="008509A3">
        <w:rPr>
          <w:rFonts w:asciiTheme="minorHAnsi" w:hAnsiTheme="minorHAnsi" w:hint="cs"/>
          <w:rtl/>
        </w:rPr>
        <w:t>ای در شکل</w:t>
      </w:r>
      <w:r w:rsidRPr="008509A3">
        <w:rPr>
          <w:rFonts w:asciiTheme="minorHAnsi" w:hAnsiTheme="minorHAnsi"/>
          <w:rtl/>
        </w:rPr>
        <w:softHyphen/>
      </w:r>
      <w:r w:rsidRPr="008509A3">
        <w:rPr>
          <w:rFonts w:asciiTheme="minorHAnsi" w:hAnsiTheme="minorHAnsi" w:hint="cs"/>
          <w:rtl/>
        </w:rPr>
        <w:t>دهی سیاستگذاری</w:t>
      </w:r>
      <w:r w:rsidRPr="008509A3">
        <w:rPr>
          <w:rFonts w:asciiTheme="minorHAnsi" w:hAnsiTheme="minorHAnsi"/>
          <w:rtl/>
        </w:rPr>
        <w:softHyphen/>
      </w:r>
      <w:r w:rsidRPr="008509A3">
        <w:rPr>
          <w:rFonts w:asciiTheme="minorHAnsi" w:hAnsiTheme="minorHAnsi" w:hint="cs"/>
          <w:rtl/>
        </w:rPr>
        <w:t>های بخش سلامت ایفا می</w:t>
      </w:r>
      <w:r w:rsidRPr="008509A3">
        <w:rPr>
          <w:rFonts w:asciiTheme="minorHAnsi" w:hAnsiTheme="minorHAnsi"/>
          <w:rtl/>
        </w:rPr>
        <w:softHyphen/>
      </w:r>
      <w:r w:rsidRPr="008509A3">
        <w:rPr>
          <w:rFonts w:asciiTheme="minorHAnsi" w:hAnsiTheme="minorHAnsi" w:hint="cs"/>
          <w:rtl/>
        </w:rPr>
        <w:t>کند. ریشه چنین نگرش</w:t>
      </w:r>
      <w:r w:rsidRPr="008509A3">
        <w:rPr>
          <w:rFonts w:asciiTheme="minorHAnsi" w:hAnsiTheme="minorHAnsi"/>
          <w:rtl/>
        </w:rPr>
        <w:softHyphen/>
      </w:r>
      <w:r w:rsidRPr="008509A3">
        <w:rPr>
          <w:rFonts w:asciiTheme="minorHAnsi" w:hAnsiTheme="minorHAnsi" w:hint="cs"/>
          <w:rtl/>
        </w:rPr>
        <w:t>هایی، در تاریخ و فرهنگ اختصاصی آن ملت نهفته است. توزیع مساوات</w:t>
      </w:r>
      <w:r w:rsidRPr="008509A3">
        <w:rPr>
          <w:rFonts w:asciiTheme="minorHAnsi" w:hAnsiTheme="minorHAnsi"/>
          <w:rtl/>
        </w:rPr>
        <w:softHyphen/>
      </w:r>
      <w:r w:rsidRPr="008509A3">
        <w:rPr>
          <w:rFonts w:asciiTheme="minorHAnsi" w:hAnsiTheme="minorHAnsi" w:hint="cs"/>
          <w:rtl/>
        </w:rPr>
        <w:t>طلبانه</w:t>
      </w:r>
      <w:r w:rsidRPr="008509A3">
        <w:rPr>
          <w:rStyle w:val="FootnoteReference"/>
          <w:rFonts w:asciiTheme="minorHAnsi" w:hAnsiTheme="minorHAnsi"/>
          <w:rtl/>
        </w:rPr>
        <w:footnoteReference w:id="14"/>
      </w:r>
      <w:r w:rsidR="007A1239" w:rsidRPr="008509A3">
        <w:rPr>
          <w:rFonts w:asciiTheme="minorHAnsi" w:hAnsiTheme="minorHAnsi" w:hint="cs"/>
          <w:rtl/>
        </w:rPr>
        <w:t xml:space="preserve"> خدمات مراقبت سلامت در کوبا در مقایسه با سایر ملل دریای کارائیب، تا حدی به خاطر تاریخ آن پس از انقلاب کوبا قابل توجیه است. در فصل 5، ما به مرور این مسأله پرداختیم که چگونه می</w:t>
      </w:r>
      <w:r w:rsidR="007A1239" w:rsidRPr="008509A3">
        <w:rPr>
          <w:rFonts w:asciiTheme="minorHAnsi" w:hAnsiTheme="minorHAnsi"/>
          <w:rtl/>
        </w:rPr>
        <w:softHyphen/>
      </w:r>
      <w:r w:rsidR="007A1239" w:rsidRPr="008509A3">
        <w:rPr>
          <w:rFonts w:asciiTheme="minorHAnsi" w:hAnsiTheme="minorHAnsi" w:hint="cs"/>
          <w:rtl/>
        </w:rPr>
        <w:t>توان مسائل و مشکلات را برحسب معیارهای مختلف عملکرد، تعریف کرد. اما بر این نکته مهم نیز تأکید کردیم که اهمیتی که به یک معیار خاص نسبت داده می</w:t>
      </w:r>
      <w:r w:rsidR="007A1239" w:rsidRPr="008509A3">
        <w:rPr>
          <w:rFonts w:asciiTheme="minorHAnsi" w:hAnsiTheme="minorHAnsi"/>
          <w:rtl/>
        </w:rPr>
        <w:softHyphen/>
      </w:r>
      <w:r w:rsidR="007A1239" w:rsidRPr="008509A3">
        <w:rPr>
          <w:rFonts w:asciiTheme="minorHAnsi" w:hAnsiTheme="minorHAnsi" w:hint="cs"/>
          <w:rtl/>
        </w:rPr>
        <w:t>شود و همچنین ماهیت و وسعت نگرانی</w:t>
      </w:r>
      <w:r w:rsidR="007A1239" w:rsidRPr="008509A3">
        <w:rPr>
          <w:rFonts w:asciiTheme="minorHAnsi" w:hAnsiTheme="minorHAnsi"/>
          <w:rtl/>
        </w:rPr>
        <w:softHyphen/>
      </w:r>
      <w:r w:rsidR="007A1239" w:rsidRPr="008509A3">
        <w:rPr>
          <w:rFonts w:asciiTheme="minorHAnsi" w:hAnsiTheme="minorHAnsi" w:hint="cs"/>
          <w:rtl/>
        </w:rPr>
        <w:t xml:space="preserve">های </w:t>
      </w:r>
      <w:r w:rsidR="007A1239" w:rsidRPr="008509A3">
        <w:rPr>
          <w:rFonts w:asciiTheme="minorHAnsi" w:hAnsiTheme="minorHAnsi" w:hint="cs"/>
          <w:rtl/>
        </w:rPr>
        <w:lastRenderedPageBreak/>
        <w:t>مربوط به عادلانه بودن هر یک از آن</w:t>
      </w:r>
      <w:r w:rsidR="007A1239" w:rsidRPr="008509A3">
        <w:rPr>
          <w:rFonts w:asciiTheme="minorHAnsi" w:hAnsiTheme="minorHAnsi"/>
          <w:rtl/>
        </w:rPr>
        <w:softHyphen/>
      </w:r>
      <w:r w:rsidR="007A1239" w:rsidRPr="008509A3">
        <w:rPr>
          <w:rFonts w:asciiTheme="minorHAnsi" w:hAnsiTheme="minorHAnsi" w:hint="cs"/>
          <w:rtl/>
        </w:rPr>
        <w:t>ها، مسأله</w:t>
      </w:r>
      <w:r w:rsidR="007A1239" w:rsidRPr="008509A3">
        <w:rPr>
          <w:rFonts w:asciiTheme="minorHAnsi" w:hAnsiTheme="minorHAnsi"/>
          <w:rtl/>
        </w:rPr>
        <w:softHyphen/>
      </w:r>
      <w:r w:rsidR="007A1239" w:rsidRPr="008509A3">
        <w:rPr>
          <w:rFonts w:asciiTheme="minorHAnsi" w:hAnsiTheme="minorHAnsi" w:hint="cs"/>
          <w:rtl/>
        </w:rPr>
        <w:t>ای است که به نگرش</w:t>
      </w:r>
      <w:r w:rsidR="007A1239" w:rsidRPr="008509A3">
        <w:rPr>
          <w:rFonts w:asciiTheme="minorHAnsi" w:hAnsiTheme="minorHAnsi"/>
          <w:rtl/>
        </w:rPr>
        <w:softHyphen/>
      </w:r>
      <w:r w:rsidR="007A1239" w:rsidRPr="008509A3">
        <w:rPr>
          <w:rFonts w:asciiTheme="minorHAnsi" w:hAnsiTheme="minorHAnsi" w:hint="cs"/>
          <w:rtl/>
        </w:rPr>
        <w:t>های سیاسی و اجتماعی خاص هر ملت مربوط می</w:t>
      </w:r>
      <w:r w:rsidR="007A1239" w:rsidRPr="008509A3">
        <w:rPr>
          <w:rFonts w:asciiTheme="minorHAnsi" w:hAnsiTheme="minorHAnsi"/>
          <w:rtl/>
        </w:rPr>
        <w:softHyphen/>
      </w:r>
      <w:r w:rsidR="007A1239" w:rsidRPr="008509A3">
        <w:rPr>
          <w:rFonts w:asciiTheme="minorHAnsi" w:hAnsiTheme="minorHAnsi" w:hint="cs"/>
          <w:rtl/>
        </w:rPr>
        <w:t>شود.</w:t>
      </w:r>
    </w:p>
    <w:p w14:paraId="0F843616" w14:textId="72A7D46A" w:rsidR="007A1239" w:rsidRPr="008509A3" w:rsidRDefault="007A1239" w:rsidP="00417634">
      <w:pPr>
        <w:pStyle w:val="mainstyle"/>
        <w:spacing w:after="0"/>
        <w:jc w:val="both"/>
        <w:rPr>
          <w:rFonts w:asciiTheme="minorHAnsi" w:hAnsiTheme="minorHAnsi"/>
          <w:rtl/>
        </w:rPr>
      </w:pPr>
      <w:r w:rsidRPr="008509A3">
        <w:rPr>
          <w:rFonts w:asciiTheme="minorHAnsi" w:hAnsiTheme="minorHAnsi" w:hint="cs"/>
          <w:rtl/>
        </w:rPr>
        <w:t>در مقالات آتی خواهیم دید که این نگرش</w:t>
      </w:r>
      <w:r w:rsidRPr="008509A3">
        <w:rPr>
          <w:rFonts w:asciiTheme="minorHAnsi" w:hAnsiTheme="minorHAnsi"/>
          <w:rtl/>
        </w:rPr>
        <w:softHyphen/>
      </w:r>
      <w:r w:rsidRPr="008509A3">
        <w:rPr>
          <w:rFonts w:asciiTheme="minorHAnsi" w:hAnsiTheme="minorHAnsi" w:hint="cs"/>
          <w:rtl/>
        </w:rPr>
        <w:t>ها،</w:t>
      </w:r>
      <w:r w:rsidR="00CE5296" w:rsidRPr="008509A3">
        <w:rPr>
          <w:rFonts w:asciiTheme="minorHAnsi" w:hAnsiTheme="minorHAnsi" w:hint="cs"/>
          <w:rtl/>
        </w:rPr>
        <w:t xml:space="preserve"> نقش حیاتی در شکل</w:t>
      </w:r>
      <w:r w:rsidR="00CE5296" w:rsidRPr="008509A3">
        <w:rPr>
          <w:rFonts w:asciiTheme="minorHAnsi" w:hAnsiTheme="minorHAnsi"/>
          <w:rtl/>
        </w:rPr>
        <w:softHyphen/>
      </w:r>
      <w:r w:rsidR="00CE5296" w:rsidRPr="008509A3">
        <w:rPr>
          <w:rFonts w:asciiTheme="minorHAnsi" w:hAnsiTheme="minorHAnsi" w:hint="cs"/>
          <w:rtl/>
        </w:rPr>
        <w:t>دهی نتایجی بازی می</w:t>
      </w:r>
      <w:r w:rsidR="00CE5296" w:rsidRPr="008509A3">
        <w:rPr>
          <w:rFonts w:asciiTheme="minorHAnsi" w:hAnsiTheme="minorHAnsi"/>
          <w:rtl/>
        </w:rPr>
        <w:softHyphen/>
      </w:r>
      <w:r w:rsidR="00CE5296" w:rsidRPr="008509A3">
        <w:rPr>
          <w:rFonts w:asciiTheme="minorHAnsi" w:hAnsiTheme="minorHAnsi" w:hint="cs"/>
          <w:rtl/>
        </w:rPr>
        <w:t>کنند که مداخلات سیاستگذارانه، قصد دستیابی به آن</w:t>
      </w:r>
      <w:r w:rsidR="00CE5296" w:rsidRPr="008509A3">
        <w:rPr>
          <w:rFonts w:asciiTheme="minorHAnsi" w:hAnsiTheme="minorHAnsi"/>
          <w:rtl/>
        </w:rPr>
        <w:softHyphen/>
      </w:r>
      <w:r w:rsidR="00CE5296" w:rsidRPr="008509A3">
        <w:rPr>
          <w:rFonts w:asciiTheme="minorHAnsi" w:hAnsiTheme="minorHAnsi" w:hint="cs"/>
          <w:rtl/>
        </w:rPr>
        <w:t>ها را دارند. سؤالات زیر را در نظر بگیرید. چه مالیات</w:t>
      </w:r>
      <w:r w:rsidR="00CE5296" w:rsidRPr="008509A3">
        <w:rPr>
          <w:rFonts w:asciiTheme="minorHAnsi" w:hAnsiTheme="minorHAnsi"/>
          <w:rtl/>
        </w:rPr>
        <w:softHyphen/>
      </w:r>
      <w:r w:rsidR="00CE5296" w:rsidRPr="008509A3">
        <w:rPr>
          <w:rFonts w:asciiTheme="minorHAnsi" w:hAnsiTheme="minorHAnsi" w:hint="cs"/>
          <w:rtl/>
        </w:rPr>
        <w:t>هایی است که دولت می</w:t>
      </w:r>
      <w:r w:rsidR="00CE5296" w:rsidRPr="008509A3">
        <w:rPr>
          <w:rFonts w:asciiTheme="minorHAnsi" w:hAnsiTheme="minorHAnsi"/>
          <w:rtl/>
        </w:rPr>
        <w:softHyphen/>
      </w:r>
      <w:r w:rsidR="00CE5296" w:rsidRPr="008509A3">
        <w:rPr>
          <w:rFonts w:asciiTheme="minorHAnsi" w:hAnsiTheme="minorHAnsi" w:hint="cs"/>
          <w:rtl/>
        </w:rPr>
        <w:t>تواند به صورتی پایا</w:t>
      </w:r>
      <w:r w:rsidR="00CE5296" w:rsidRPr="008509A3">
        <w:rPr>
          <w:rStyle w:val="FootnoteReference"/>
          <w:rFonts w:asciiTheme="minorHAnsi" w:hAnsiTheme="minorHAnsi"/>
          <w:rtl/>
        </w:rPr>
        <w:footnoteReference w:id="15"/>
      </w:r>
      <w:r w:rsidR="00CE5296" w:rsidRPr="008509A3">
        <w:rPr>
          <w:rFonts w:asciiTheme="minorHAnsi" w:hAnsiTheme="minorHAnsi" w:hint="cs"/>
          <w:rtl/>
        </w:rPr>
        <w:t xml:space="preserve"> و قابل اعتماد، جمع کند؟ چه مقرراتی است که دولت می</w:t>
      </w:r>
      <w:r w:rsidR="00CE5296" w:rsidRPr="008509A3">
        <w:rPr>
          <w:rFonts w:asciiTheme="minorHAnsi" w:hAnsiTheme="minorHAnsi"/>
          <w:rtl/>
        </w:rPr>
        <w:softHyphen/>
      </w:r>
      <w:r w:rsidR="00CE5296" w:rsidRPr="008509A3">
        <w:rPr>
          <w:rFonts w:asciiTheme="minorHAnsi" w:hAnsiTheme="minorHAnsi" w:hint="cs"/>
          <w:rtl/>
        </w:rPr>
        <w:t>تواند به شیوه</w:t>
      </w:r>
      <w:r w:rsidR="00CE5296" w:rsidRPr="008509A3">
        <w:rPr>
          <w:rFonts w:asciiTheme="minorHAnsi" w:hAnsiTheme="minorHAnsi"/>
          <w:rtl/>
        </w:rPr>
        <w:softHyphen/>
      </w:r>
      <w:r w:rsidR="00CE5296" w:rsidRPr="008509A3">
        <w:rPr>
          <w:rFonts w:asciiTheme="minorHAnsi" w:hAnsiTheme="minorHAnsi" w:hint="cs"/>
          <w:rtl/>
        </w:rPr>
        <w:t>ای اثربخش، تقویت کند؟ شهروندان تا چه حد می</w:t>
      </w:r>
      <w:r w:rsidR="00CE5296" w:rsidRPr="008509A3">
        <w:rPr>
          <w:rFonts w:asciiTheme="minorHAnsi" w:hAnsiTheme="minorHAnsi"/>
          <w:rtl/>
        </w:rPr>
        <w:softHyphen/>
      </w:r>
      <w:r w:rsidR="00CE5296" w:rsidRPr="008509A3">
        <w:rPr>
          <w:rFonts w:asciiTheme="minorHAnsi" w:hAnsiTheme="minorHAnsi" w:hint="cs"/>
          <w:rtl/>
        </w:rPr>
        <w:t>توانند تلاش</w:t>
      </w:r>
      <w:r w:rsidR="00CE5296" w:rsidRPr="008509A3">
        <w:rPr>
          <w:rFonts w:asciiTheme="minorHAnsi" w:hAnsiTheme="minorHAnsi"/>
          <w:rtl/>
        </w:rPr>
        <w:softHyphen/>
      </w:r>
      <w:r w:rsidR="00CE5296" w:rsidRPr="008509A3">
        <w:rPr>
          <w:rFonts w:asciiTheme="minorHAnsi" w:hAnsiTheme="minorHAnsi" w:hint="cs"/>
          <w:rtl/>
        </w:rPr>
        <w:t>های پدرسالارانه دولت را که جهت تغییر رفتارهای سلامت آن</w:t>
      </w:r>
      <w:r w:rsidR="00CE5296" w:rsidRPr="008509A3">
        <w:rPr>
          <w:rFonts w:asciiTheme="minorHAnsi" w:hAnsiTheme="minorHAnsi"/>
          <w:rtl/>
        </w:rPr>
        <w:softHyphen/>
      </w:r>
      <w:r w:rsidR="00CE5296" w:rsidRPr="008509A3">
        <w:rPr>
          <w:rFonts w:asciiTheme="minorHAnsi" w:hAnsiTheme="minorHAnsi" w:hint="cs"/>
          <w:rtl/>
        </w:rPr>
        <w:t>ها صورت می</w:t>
      </w:r>
      <w:r w:rsidR="00CE5296" w:rsidRPr="008509A3">
        <w:rPr>
          <w:rFonts w:asciiTheme="minorHAnsi" w:hAnsiTheme="minorHAnsi"/>
          <w:rtl/>
        </w:rPr>
        <w:softHyphen/>
      </w:r>
      <w:r w:rsidR="00CE5296" w:rsidRPr="008509A3">
        <w:rPr>
          <w:rFonts w:asciiTheme="minorHAnsi" w:hAnsiTheme="minorHAnsi" w:hint="cs"/>
          <w:rtl/>
        </w:rPr>
        <w:t>گیرد، بپذیرند؟ تمام این</w:t>
      </w:r>
      <w:r w:rsidR="00CE5296" w:rsidRPr="008509A3">
        <w:rPr>
          <w:rFonts w:asciiTheme="minorHAnsi" w:hAnsiTheme="minorHAnsi"/>
          <w:rtl/>
        </w:rPr>
        <w:softHyphen/>
      </w:r>
      <w:r w:rsidR="00CE5296" w:rsidRPr="008509A3">
        <w:rPr>
          <w:rFonts w:asciiTheme="minorHAnsi" w:hAnsiTheme="minorHAnsi" w:hint="cs"/>
          <w:rtl/>
        </w:rPr>
        <w:t>ها، مسائلی درباره نگرش</w:t>
      </w:r>
      <w:r w:rsidR="00CE5296" w:rsidRPr="008509A3">
        <w:rPr>
          <w:rFonts w:asciiTheme="minorHAnsi" w:hAnsiTheme="minorHAnsi"/>
          <w:rtl/>
        </w:rPr>
        <w:softHyphen/>
      </w:r>
      <w:r w:rsidR="00CE5296" w:rsidRPr="008509A3">
        <w:rPr>
          <w:rFonts w:asciiTheme="minorHAnsi" w:hAnsiTheme="minorHAnsi" w:hint="cs"/>
          <w:rtl/>
        </w:rPr>
        <w:t>هایی است که هر مجری اصلاحات باید به خوبی از آن</w:t>
      </w:r>
      <w:r w:rsidR="00CE5296" w:rsidRPr="008509A3">
        <w:rPr>
          <w:rFonts w:asciiTheme="minorHAnsi" w:hAnsiTheme="minorHAnsi"/>
          <w:rtl/>
        </w:rPr>
        <w:softHyphen/>
      </w:r>
      <w:r w:rsidR="00CE5296" w:rsidRPr="008509A3">
        <w:rPr>
          <w:rFonts w:asciiTheme="minorHAnsi" w:hAnsiTheme="minorHAnsi" w:hint="cs"/>
          <w:rtl/>
        </w:rPr>
        <w:t>ها آگاه باشد و در مرحله تدوین سیاست</w:t>
      </w:r>
      <w:r w:rsidR="00CE5296" w:rsidRPr="008509A3">
        <w:rPr>
          <w:rFonts w:asciiTheme="minorHAnsi" w:hAnsiTheme="minorHAnsi"/>
          <w:rtl/>
        </w:rPr>
        <w:softHyphen/>
      </w:r>
      <w:r w:rsidR="00CE5296" w:rsidRPr="008509A3">
        <w:rPr>
          <w:rFonts w:asciiTheme="minorHAnsi" w:hAnsiTheme="minorHAnsi" w:hint="cs"/>
          <w:rtl/>
        </w:rPr>
        <w:t>ها از چرخه اصلاحات مدنظر قرار دهد.</w:t>
      </w:r>
    </w:p>
    <w:p w14:paraId="2B8CE1C4" w14:textId="6E664FB5" w:rsidR="00716758" w:rsidRPr="008509A3" w:rsidRDefault="00716758" w:rsidP="00417634">
      <w:pPr>
        <w:pStyle w:val="mainstyle"/>
        <w:numPr>
          <w:ilvl w:val="0"/>
          <w:numId w:val="2"/>
        </w:numPr>
        <w:spacing w:after="0"/>
        <w:ind w:left="0" w:firstLine="0"/>
        <w:jc w:val="both"/>
        <w:rPr>
          <w:rFonts w:asciiTheme="minorHAnsi" w:hAnsiTheme="minorHAnsi"/>
        </w:rPr>
      </w:pPr>
      <w:r w:rsidRPr="008509A3">
        <w:rPr>
          <w:rFonts w:asciiTheme="minorHAnsi" w:hAnsiTheme="minorHAnsi" w:hint="cs"/>
          <w:rtl/>
        </w:rPr>
        <w:t>نگرش نسبت به حکومت و ظرفیت دولت: مقدورات اصلاح بخش سلامت، به شدت تحت تأثیر نگرش</w:t>
      </w:r>
      <w:r w:rsidRPr="008509A3">
        <w:rPr>
          <w:rFonts w:asciiTheme="minorHAnsi" w:hAnsiTheme="minorHAnsi"/>
          <w:rtl/>
        </w:rPr>
        <w:softHyphen/>
      </w:r>
      <w:r w:rsidRPr="008509A3">
        <w:rPr>
          <w:rFonts w:asciiTheme="minorHAnsi" w:hAnsiTheme="minorHAnsi" w:hint="cs"/>
          <w:rtl/>
        </w:rPr>
        <w:t xml:space="preserve">ها نسبت به حکومت و ظرفیت آن قرار دارد. در </w:t>
      </w:r>
      <w:r w:rsidR="00F43D3B" w:rsidRPr="008509A3">
        <w:rPr>
          <w:rFonts w:asciiTheme="minorHAnsi" w:hAnsiTheme="minorHAnsi" w:hint="cs"/>
          <w:rtl/>
        </w:rPr>
        <w:t>برخی جوامع، سنت حرفه</w:t>
      </w:r>
      <w:r w:rsidR="00F43D3B" w:rsidRPr="008509A3">
        <w:rPr>
          <w:rFonts w:asciiTheme="minorHAnsi" w:hAnsiTheme="minorHAnsi"/>
          <w:rtl/>
        </w:rPr>
        <w:softHyphen/>
      </w:r>
      <w:r w:rsidR="00F43D3B" w:rsidRPr="008509A3">
        <w:rPr>
          <w:rFonts w:asciiTheme="minorHAnsi" w:hAnsiTheme="minorHAnsi" w:hint="cs"/>
          <w:rtl/>
        </w:rPr>
        <w:t>ای</w:t>
      </w:r>
      <w:r w:rsidR="00F43D3B" w:rsidRPr="008509A3">
        <w:rPr>
          <w:rFonts w:asciiTheme="minorHAnsi" w:hAnsiTheme="minorHAnsi"/>
          <w:rtl/>
        </w:rPr>
        <w:softHyphen/>
      </w:r>
      <w:r w:rsidR="00F43D3B" w:rsidRPr="008509A3">
        <w:rPr>
          <w:rFonts w:asciiTheme="minorHAnsi" w:hAnsiTheme="minorHAnsi" w:hint="cs"/>
          <w:rtl/>
        </w:rPr>
        <w:t>گری</w:t>
      </w:r>
      <w:r w:rsidR="00F43D3B" w:rsidRPr="008509A3">
        <w:rPr>
          <w:rStyle w:val="FootnoteReference"/>
          <w:rFonts w:asciiTheme="minorHAnsi" w:hAnsiTheme="minorHAnsi"/>
          <w:rtl/>
        </w:rPr>
        <w:footnoteReference w:id="16"/>
      </w:r>
      <w:r w:rsidR="00F43D3B" w:rsidRPr="008509A3">
        <w:rPr>
          <w:rFonts w:asciiTheme="minorHAnsi" w:hAnsiTheme="minorHAnsi" w:hint="cs"/>
          <w:rtl/>
        </w:rPr>
        <w:t xml:space="preserve"> در حکومت، بسیار قوی است و فعالیت</w:t>
      </w:r>
      <w:r w:rsidR="00F43D3B" w:rsidRPr="008509A3">
        <w:rPr>
          <w:rFonts w:asciiTheme="minorHAnsi" w:hAnsiTheme="minorHAnsi"/>
          <w:rtl/>
        </w:rPr>
        <w:softHyphen/>
      </w:r>
      <w:r w:rsidR="00F43D3B" w:rsidRPr="008509A3">
        <w:rPr>
          <w:rFonts w:asciiTheme="minorHAnsi" w:hAnsiTheme="minorHAnsi" w:hint="cs"/>
          <w:rtl/>
        </w:rPr>
        <w:t>های دولت، قابل احترام و حتی شکیل و با شکوه است. اعتماد به دولت برای انجام وظایف سنگین وجود دارد و دولت نیز این کار را به خوبی انجام می</w:t>
      </w:r>
      <w:r w:rsidR="00F43D3B" w:rsidRPr="008509A3">
        <w:rPr>
          <w:rFonts w:asciiTheme="minorHAnsi" w:hAnsiTheme="minorHAnsi"/>
          <w:rtl/>
        </w:rPr>
        <w:softHyphen/>
      </w:r>
      <w:r w:rsidR="00F43D3B" w:rsidRPr="008509A3">
        <w:rPr>
          <w:rFonts w:asciiTheme="minorHAnsi" w:hAnsiTheme="minorHAnsi" w:hint="cs"/>
          <w:rtl/>
        </w:rPr>
        <w:t xml:space="preserve">دهد. در انتهای دیگر طیف، مللی قرار دارند که دید موجود نسبت به </w:t>
      </w:r>
      <w:r w:rsidR="00230D7A" w:rsidRPr="008509A3">
        <w:rPr>
          <w:rFonts w:asciiTheme="minorHAnsi" w:hAnsiTheme="minorHAnsi" w:hint="cs"/>
          <w:rtl/>
        </w:rPr>
        <w:t>حکومت</w:t>
      </w:r>
      <w:r w:rsidR="00230D7A" w:rsidRPr="008509A3">
        <w:rPr>
          <w:rFonts w:asciiTheme="minorHAnsi" w:hAnsiTheme="minorHAnsi"/>
          <w:rtl/>
        </w:rPr>
        <w:softHyphen/>
      </w:r>
      <w:r w:rsidR="00230D7A" w:rsidRPr="008509A3">
        <w:rPr>
          <w:rFonts w:asciiTheme="minorHAnsi" w:hAnsiTheme="minorHAnsi" w:hint="cs"/>
          <w:rtl/>
        </w:rPr>
        <w:t>های آنان بدین صورت است که کارهای حکومت، تلاش و فرصتی برای ثروتمند کردن خودِ حکومتیان، خویشاوندان یا حامیان آن</w:t>
      </w:r>
      <w:r w:rsidR="00230D7A" w:rsidRPr="008509A3">
        <w:rPr>
          <w:rFonts w:asciiTheme="minorHAnsi" w:hAnsiTheme="minorHAnsi"/>
          <w:rtl/>
        </w:rPr>
        <w:softHyphen/>
      </w:r>
      <w:r w:rsidR="00230D7A" w:rsidRPr="008509A3">
        <w:rPr>
          <w:rFonts w:asciiTheme="minorHAnsi" w:hAnsiTheme="minorHAnsi" w:hint="cs"/>
          <w:rtl/>
        </w:rPr>
        <w:t>ها است. در این موارد، غالباً حکومت</w:t>
      </w:r>
      <w:r w:rsidR="00230D7A" w:rsidRPr="008509A3">
        <w:rPr>
          <w:rFonts w:asciiTheme="minorHAnsi" w:hAnsiTheme="minorHAnsi"/>
          <w:rtl/>
        </w:rPr>
        <w:softHyphen/>
      </w:r>
      <w:r w:rsidR="00230D7A" w:rsidRPr="008509A3">
        <w:rPr>
          <w:rFonts w:asciiTheme="minorHAnsi" w:hAnsiTheme="minorHAnsi" w:hint="cs"/>
          <w:rtl/>
        </w:rPr>
        <w:t>ها مورد ظن و تردید قرار دارند. این گوناگونی نگرش</w:t>
      </w:r>
      <w:r w:rsidR="00230D7A" w:rsidRPr="008509A3">
        <w:rPr>
          <w:rFonts w:asciiTheme="minorHAnsi" w:hAnsiTheme="minorHAnsi"/>
          <w:rtl/>
        </w:rPr>
        <w:softHyphen/>
      </w:r>
      <w:r w:rsidR="00230D7A" w:rsidRPr="008509A3">
        <w:rPr>
          <w:rFonts w:asciiTheme="minorHAnsi" w:hAnsiTheme="minorHAnsi" w:hint="cs"/>
          <w:rtl/>
        </w:rPr>
        <w:t>های احتمالی، با تفاوت</w:t>
      </w:r>
      <w:r w:rsidR="00230D7A" w:rsidRPr="008509A3">
        <w:rPr>
          <w:rFonts w:asciiTheme="minorHAnsi" w:hAnsiTheme="minorHAnsi"/>
          <w:rtl/>
        </w:rPr>
        <w:softHyphen/>
      </w:r>
      <w:r w:rsidR="00230D7A" w:rsidRPr="008509A3">
        <w:rPr>
          <w:rFonts w:asciiTheme="minorHAnsi" w:hAnsiTheme="minorHAnsi" w:hint="cs"/>
          <w:rtl/>
        </w:rPr>
        <w:t>های توانایی</w:t>
      </w:r>
      <w:r w:rsidR="00230D7A" w:rsidRPr="008509A3">
        <w:rPr>
          <w:rFonts w:asciiTheme="minorHAnsi" w:hAnsiTheme="minorHAnsi"/>
          <w:rtl/>
        </w:rPr>
        <w:softHyphen/>
      </w:r>
      <w:r w:rsidR="00230D7A" w:rsidRPr="008509A3">
        <w:rPr>
          <w:rFonts w:asciiTheme="minorHAnsi" w:hAnsiTheme="minorHAnsi" w:hint="cs"/>
          <w:rtl/>
        </w:rPr>
        <w:t>ها و ظرفیت</w:t>
      </w:r>
      <w:r w:rsidR="00230D7A" w:rsidRPr="008509A3">
        <w:rPr>
          <w:rFonts w:asciiTheme="minorHAnsi" w:hAnsiTheme="minorHAnsi"/>
          <w:rtl/>
        </w:rPr>
        <w:softHyphen/>
      </w:r>
      <w:r w:rsidR="00230D7A" w:rsidRPr="008509A3">
        <w:rPr>
          <w:rFonts w:asciiTheme="minorHAnsi" w:hAnsiTheme="minorHAnsi" w:hint="cs"/>
          <w:rtl/>
        </w:rPr>
        <w:t>های حکومت، موازی می</w:t>
      </w:r>
      <w:r w:rsidR="00230D7A" w:rsidRPr="008509A3">
        <w:rPr>
          <w:rFonts w:asciiTheme="minorHAnsi" w:hAnsiTheme="minorHAnsi"/>
          <w:rtl/>
        </w:rPr>
        <w:softHyphen/>
      </w:r>
      <w:r w:rsidR="00230D7A" w:rsidRPr="008509A3">
        <w:rPr>
          <w:rFonts w:asciiTheme="minorHAnsi" w:hAnsiTheme="minorHAnsi" w:hint="cs"/>
          <w:rtl/>
        </w:rPr>
        <w:t>شود. سطح توسعه اقتصادی و اجتماعی ملی نیز نقش مهمی در مورد اخیر ایفا می</w:t>
      </w:r>
      <w:r w:rsidR="00230D7A" w:rsidRPr="008509A3">
        <w:rPr>
          <w:rFonts w:asciiTheme="minorHAnsi" w:hAnsiTheme="minorHAnsi"/>
          <w:rtl/>
        </w:rPr>
        <w:softHyphen/>
      </w:r>
      <w:r w:rsidR="00230D7A" w:rsidRPr="008509A3">
        <w:rPr>
          <w:rFonts w:asciiTheme="minorHAnsi" w:hAnsiTheme="minorHAnsi" w:hint="cs"/>
          <w:rtl/>
        </w:rPr>
        <w:t xml:space="preserve">کند؛ کشورهایی که سطوح بالایی از سواد، زیرساختار قوی از فناوری اطلاعات و طبقه متوسط تحصیل </w:t>
      </w:r>
      <w:r w:rsidR="00230D7A" w:rsidRPr="008509A3">
        <w:rPr>
          <w:rFonts w:asciiTheme="minorHAnsi" w:hAnsiTheme="minorHAnsi"/>
          <w:rtl/>
        </w:rPr>
        <w:softHyphen/>
      </w:r>
      <w:r w:rsidR="00230D7A" w:rsidRPr="008509A3">
        <w:rPr>
          <w:rFonts w:asciiTheme="minorHAnsi" w:hAnsiTheme="minorHAnsi" w:hint="cs"/>
          <w:rtl/>
        </w:rPr>
        <w:t>کرده دارند، با چالش</w:t>
      </w:r>
      <w:r w:rsidR="00230D7A" w:rsidRPr="008509A3">
        <w:rPr>
          <w:rFonts w:asciiTheme="minorHAnsi" w:hAnsiTheme="minorHAnsi"/>
          <w:rtl/>
        </w:rPr>
        <w:softHyphen/>
      </w:r>
      <w:r w:rsidR="00230D7A" w:rsidRPr="008509A3">
        <w:rPr>
          <w:rFonts w:asciiTheme="minorHAnsi" w:hAnsiTheme="minorHAnsi" w:hint="cs"/>
          <w:rtl/>
        </w:rPr>
        <w:t>ها و فرصت</w:t>
      </w:r>
      <w:r w:rsidR="00230D7A" w:rsidRPr="008509A3">
        <w:rPr>
          <w:rFonts w:asciiTheme="minorHAnsi" w:hAnsiTheme="minorHAnsi"/>
          <w:rtl/>
        </w:rPr>
        <w:softHyphen/>
      </w:r>
      <w:r w:rsidR="00230D7A" w:rsidRPr="008509A3">
        <w:rPr>
          <w:rFonts w:asciiTheme="minorHAnsi" w:hAnsiTheme="minorHAnsi" w:hint="cs"/>
          <w:rtl/>
        </w:rPr>
        <w:t>های متفاوتی</w:t>
      </w:r>
      <w:r w:rsidR="00C6179B" w:rsidRPr="008509A3">
        <w:rPr>
          <w:rFonts w:asciiTheme="minorHAnsi" w:hAnsiTheme="minorHAnsi" w:hint="cs"/>
          <w:rtl/>
        </w:rPr>
        <w:t xml:space="preserve"> نسبت به جوامع فاقد این خصوصیات روبه</w:t>
      </w:r>
      <w:r w:rsidR="00C6179B" w:rsidRPr="008509A3">
        <w:rPr>
          <w:rFonts w:asciiTheme="minorHAnsi" w:hAnsiTheme="minorHAnsi"/>
          <w:rtl/>
        </w:rPr>
        <w:softHyphen/>
      </w:r>
      <w:r w:rsidR="00C6179B" w:rsidRPr="008509A3">
        <w:rPr>
          <w:rFonts w:asciiTheme="minorHAnsi" w:hAnsiTheme="minorHAnsi" w:hint="cs"/>
          <w:rtl/>
        </w:rPr>
        <w:t>رو هستند.</w:t>
      </w:r>
    </w:p>
    <w:p w14:paraId="660CB44F" w14:textId="0121E082" w:rsidR="00C6179B" w:rsidRPr="008509A3" w:rsidRDefault="00C6179B" w:rsidP="00417634">
      <w:pPr>
        <w:pStyle w:val="mainstyle"/>
        <w:spacing w:after="0"/>
        <w:jc w:val="both"/>
        <w:rPr>
          <w:rFonts w:asciiTheme="minorHAnsi" w:hAnsiTheme="minorHAnsi"/>
          <w:rtl/>
        </w:rPr>
      </w:pPr>
      <w:r w:rsidRPr="008509A3">
        <w:rPr>
          <w:rFonts w:asciiTheme="minorHAnsi" w:hAnsiTheme="minorHAnsi" w:hint="cs"/>
          <w:rtl/>
        </w:rPr>
        <w:lastRenderedPageBreak/>
        <w:t>توانمندی</w:t>
      </w:r>
      <w:r w:rsidRPr="008509A3">
        <w:rPr>
          <w:rFonts w:asciiTheme="minorHAnsi" w:hAnsiTheme="minorHAnsi"/>
          <w:rtl/>
        </w:rPr>
        <w:softHyphen/>
      </w:r>
      <w:r w:rsidRPr="008509A3">
        <w:rPr>
          <w:rFonts w:asciiTheme="minorHAnsi" w:hAnsiTheme="minorHAnsi" w:hint="cs"/>
          <w:rtl/>
        </w:rPr>
        <w:t>های حکومت و همچنین نگرش</w:t>
      </w:r>
      <w:r w:rsidRPr="008509A3">
        <w:rPr>
          <w:rFonts w:asciiTheme="minorHAnsi" w:hAnsiTheme="minorHAnsi"/>
          <w:rtl/>
        </w:rPr>
        <w:softHyphen/>
      </w:r>
      <w:r w:rsidRPr="008509A3">
        <w:rPr>
          <w:rFonts w:asciiTheme="minorHAnsi" w:hAnsiTheme="minorHAnsi" w:hint="cs"/>
          <w:rtl/>
        </w:rPr>
        <w:t>های موجود نسبت به آن</w:t>
      </w:r>
      <w:r w:rsidRPr="008509A3">
        <w:rPr>
          <w:rFonts w:asciiTheme="minorHAnsi" w:hAnsiTheme="minorHAnsi"/>
          <w:rtl/>
        </w:rPr>
        <w:softHyphen/>
      </w:r>
      <w:r w:rsidRPr="008509A3">
        <w:rPr>
          <w:rFonts w:asciiTheme="minorHAnsi" w:hAnsiTheme="minorHAnsi" w:hint="cs"/>
          <w:rtl/>
        </w:rPr>
        <w:t>، بر جنبه</w:t>
      </w:r>
      <w:r w:rsidRPr="008509A3">
        <w:rPr>
          <w:rFonts w:asciiTheme="minorHAnsi" w:hAnsiTheme="minorHAnsi"/>
          <w:rtl/>
        </w:rPr>
        <w:softHyphen/>
      </w:r>
      <w:r w:rsidRPr="008509A3">
        <w:rPr>
          <w:rFonts w:asciiTheme="minorHAnsi" w:hAnsiTheme="minorHAnsi" w:hint="cs"/>
          <w:rtl/>
        </w:rPr>
        <w:t>های اصلاحات بخش سلامت تأثیر می</w:t>
      </w:r>
      <w:r w:rsidRPr="008509A3">
        <w:rPr>
          <w:rFonts w:asciiTheme="minorHAnsi" w:hAnsiTheme="minorHAnsi"/>
          <w:rtl/>
        </w:rPr>
        <w:softHyphen/>
      </w:r>
      <w:r w:rsidRPr="008509A3">
        <w:rPr>
          <w:rFonts w:asciiTheme="minorHAnsi" w:hAnsiTheme="minorHAnsi" w:hint="cs"/>
          <w:rtl/>
        </w:rPr>
        <w:t>گذارد. چرا باید برنامه</w:t>
      </w:r>
      <w:r w:rsidRPr="008509A3">
        <w:rPr>
          <w:rFonts w:asciiTheme="minorHAnsi" w:hAnsiTheme="minorHAnsi"/>
          <w:rtl/>
        </w:rPr>
        <w:softHyphen/>
      </w:r>
      <w:r w:rsidRPr="008509A3">
        <w:rPr>
          <w:rFonts w:asciiTheme="minorHAnsi" w:hAnsiTheme="minorHAnsi" w:hint="cs"/>
          <w:rtl/>
        </w:rPr>
        <w:t>هایی را پیشنهاد کرد که نیازمند جزئیات فنی و تکنیکی قابل توجه در حکومت یا همکاری داوطلبانه از بخش بازرگانی است، در حالی که چنین شرایطی وجود ندارد؟ چرا باید اعطای قدرت بیشتر به مدیران یا تفویض اختیار اداره بیمارستان</w:t>
      </w:r>
      <w:r w:rsidRPr="008509A3">
        <w:rPr>
          <w:rFonts w:asciiTheme="minorHAnsi" w:hAnsiTheme="minorHAnsi"/>
          <w:rtl/>
        </w:rPr>
        <w:softHyphen/>
      </w:r>
      <w:r w:rsidRPr="008509A3">
        <w:rPr>
          <w:rFonts w:asciiTheme="minorHAnsi" w:hAnsiTheme="minorHAnsi" w:hint="cs"/>
          <w:rtl/>
        </w:rPr>
        <w:t>ها را به هیأت</w:t>
      </w:r>
      <w:r w:rsidRPr="008509A3">
        <w:rPr>
          <w:rFonts w:asciiTheme="minorHAnsi" w:hAnsiTheme="minorHAnsi"/>
          <w:rtl/>
        </w:rPr>
        <w:softHyphen/>
      </w:r>
      <w:r w:rsidRPr="008509A3">
        <w:rPr>
          <w:rFonts w:asciiTheme="minorHAnsi" w:hAnsiTheme="minorHAnsi" w:hint="cs"/>
          <w:rtl/>
        </w:rPr>
        <w:t>های محلی سپرد، در شرایطی که این تغییرات صرفاً منجر به افزایش پارتی</w:t>
      </w:r>
      <w:r w:rsidRPr="008509A3">
        <w:rPr>
          <w:rFonts w:asciiTheme="minorHAnsi" w:hAnsiTheme="minorHAnsi"/>
          <w:rtl/>
        </w:rPr>
        <w:softHyphen/>
      </w:r>
      <w:r w:rsidRPr="008509A3">
        <w:rPr>
          <w:rFonts w:asciiTheme="minorHAnsi" w:hAnsiTheme="minorHAnsi" w:hint="cs"/>
          <w:rtl/>
        </w:rPr>
        <w:t>بازی</w:t>
      </w:r>
      <w:r w:rsidRPr="008509A3">
        <w:rPr>
          <w:rStyle w:val="FootnoteReference"/>
          <w:rFonts w:asciiTheme="minorHAnsi" w:hAnsiTheme="minorHAnsi"/>
          <w:rtl/>
        </w:rPr>
        <w:footnoteReference w:id="17"/>
      </w:r>
      <w:r w:rsidRPr="008509A3">
        <w:rPr>
          <w:rFonts w:asciiTheme="minorHAnsi" w:hAnsiTheme="minorHAnsi" w:hint="cs"/>
          <w:rtl/>
        </w:rPr>
        <w:t xml:space="preserve"> یا فساد می</w:t>
      </w:r>
      <w:r w:rsidRPr="008509A3">
        <w:rPr>
          <w:rFonts w:asciiTheme="minorHAnsi" w:hAnsiTheme="minorHAnsi"/>
          <w:rtl/>
        </w:rPr>
        <w:softHyphen/>
      </w:r>
      <w:r w:rsidRPr="008509A3">
        <w:rPr>
          <w:rFonts w:asciiTheme="minorHAnsi" w:hAnsiTheme="minorHAnsi" w:hint="cs"/>
          <w:rtl/>
        </w:rPr>
        <w:t>شود؟ مجدداً باید تأکید کرد که مجریان اصلاحات باید از شرایط محلی خودشان آگاهی و درک صحیحی داشته باشند تا تلاش</w:t>
      </w:r>
      <w:r w:rsidRPr="008509A3">
        <w:rPr>
          <w:rFonts w:asciiTheme="minorHAnsi" w:hAnsiTheme="minorHAnsi"/>
          <w:rtl/>
        </w:rPr>
        <w:softHyphen/>
      </w:r>
      <w:r w:rsidRPr="008509A3">
        <w:rPr>
          <w:rFonts w:asciiTheme="minorHAnsi" w:hAnsiTheme="minorHAnsi" w:hint="cs"/>
          <w:rtl/>
        </w:rPr>
        <w:t>های اثربخشی را صورت دهند.</w:t>
      </w:r>
    </w:p>
    <w:p w14:paraId="0BAE795A" w14:textId="6A8896A9" w:rsidR="00C6179B" w:rsidRPr="008509A3" w:rsidRDefault="006A0760" w:rsidP="00417634">
      <w:pPr>
        <w:pStyle w:val="mainstyle"/>
        <w:numPr>
          <w:ilvl w:val="0"/>
          <w:numId w:val="2"/>
        </w:numPr>
        <w:spacing w:after="0"/>
        <w:ind w:left="0" w:firstLine="0"/>
        <w:jc w:val="both"/>
        <w:rPr>
          <w:rFonts w:asciiTheme="minorHAnsi" w:hAnsiTheme="minorHAnsi"/>
        </w:rPr>
      </w:pPr>
      <w:r w:rsidRPr="008509A3">
        <w:rPr>
          <w:rFonts w:asciiTheme="minorHAnsi" w:hAnsiTheme="minorHAnsi" w:hint="cs"/>
          <w:rtl/>
        </w:rPr>
        <w:t>نگرش نسبت به مراقبت سلامت: سومین خصوصیت فرهنگی که مستقیماً بر اصلاحات بخش سلامت تأثیر می</w:t>
      </w:r>
      <w:r w:rsidRPr="008509A3">
        <w:rPr>
          <w:rFonts w:asciiTheme="minorHAnsi" w:hAnsiTheme="minorHAnsi"/>
          <w:rtl/>
        </w:rPr>
        <w:softHyphen/>
      </w:r>
      <w:r w:rsidRPr="008509A3">
        <w:rPr>
          <w:rFonts w:asciiTheme="minorHAnsi" w:hAnsiTheme="minorHAnsi" w:hint="cs"/>
          <w:rtl/>
        </w:rPr>
        <w:t>گذارد، نگرش نسبت به نظام مراقبت سلامت است؛ خصوصاً این که دیدگاه و نحوه برخورد با ارایه</w:t>
      </w:r>
      <w:r w:rsidRPr="008509A3">
        <w:rPr>
          <w:rFonts w:asciiTheme="minorHAnsi" w:hAnsiTheme="minorHAnsi"/>
          <w:rtl/>
        </w:rPr>
        <w:softHyphen/>
      </w:r>
      <w:r w:rsidRPr="008509A3">
        <w:rPr>
          <w:rFonts w:asciiTheme="minorHAnsi" w:hAnsiTheme="minorHAnsi" w:hint="cs"/>
          <w:rtl/>
        </w:rPr>
        <w:t>کنندگان و یا وضعیت متخصصان امر سلامت از نظر آموزش، تشویق</w:t>
      </w:r>
      <w:r w:rsidRPr="008509A3">
        <w:rPr>
          <w:rFonts w:asciiTheme="minorHAnsi" w:hAnsiTheme="minorHAnsi"/>
          <w:rtl/>
        </w:rPr>
        <w:softHyphen/>
      </w:r>
      <w:r w:rsidRPr="008509A3">
        <w:rPr>
          <w:rFonts w:asciiTheme="minorHAnsi" w:hAnsiTheme="minorHAnsi" w:hint="cs"/>
          <w:rtl/>
        </w:rPr>
        <w:t>ها و تأثیرات سیاسی چگونه است؟ هنجارهای فرهنگی همچنین بر شکل ارتباط مالی بین پزشکان و بیماران تأثیر می</w:t>
      </w:r>
      <w:r w:rsidRPr="008509A3">
        <w:rPr>
          <w:rFonts w:asciiTheme="minorHAnsi" w:hAnsiTheme="minorHAnsi"/>
          <w:rtl/>
        </w:rPr>
        <w:softHyphen/>
      </w:r>
      <w:r w:rsidRPr="008509A3">
        <w:rPr>
          <w:rFonts w:asciiTheme="minorHAnsi" w:hAnsiTheme="minorHAnsi" w:hint="cs"/>
          <w:rtl/>
        </w:rPr>
        <w:t>گذارند. در برخی از جوامع، پزشکان الزامی وجدانی برای خود احساس می</w:t>
      </w:r>
      <w:r w:rsidRPr="008509A3">
        <w:rPr>
          <w:rFonts w:asciiTheme="minorHAnsi" w:hAnsiTheme="minorHAnsi"/>
          <w:rtl/>
        </w:rPr>
        <w:softHyphen/>
      </w:r>
      <w:r w:rsidRPr="008509A3">
        <w:rPr>
          <w:rFonts w:asciiTheme="minorHAnsi" w:hAnsiTheme="minorHAnsi" w:hint="cs"/>
          <w:rtl/>
        </w:rPr>
        <w:t>کنند که به مراقبت از همه افراد بیمار بپردازند، بدون توجه به اینکه توانایی پرداخت دارند یا خیر. در سایر جوامع، استانداردهای تجاری مورد استفاده قرار می</w:t>
      </w:r>
      <w:r w:rsidRPr="008509A3">
        <w:rPr>
          <w:rFonts w:asciiTheme="minorHAnsi" w:hAnsiTheme="minorHAnsi"/>
          <w:rtl/>
        </w:rPr>
        <w:softHyphen/>
      </w:r>
      <w:r w:rsidRPr="008509A3">
        <w:rPr>
          <w:rFonts w:asciiTheme="minorHAnsi" w:hAnsiTheme="minorHAnsi" w:hint="cs"/>
          <w:rtl/>
        </w:rPr>
        <w:t>گیرند.</w:t>
      </w:r>
      <w:r w:rsidR="00BE5990" w:rsidRPr="008509A3">
        <w:rPr>
          <w:rFonts w:asciiTheme="minorHAnsi" w:hAnsiTheme="minorHAnsi" w:hint="cs"/>
          <w:rtl/>
        </w:rPr>
        <w:t xml:space="preserve"> در برخی از کشورها، پرداخت</w:t>
      </w:r>
      <w:r w:rsidR="00BE5990" w:rsidRPr="008509A3">
        <w:rPr>
          <w:rFonts w:asciiTheme="minorHAnsi" w:hAnsiTheme="minorHAnsi"/>
          <w:rtl/>
        </w:rPr>
        <w:softHyphen/>
      </w:r>
      <w:r w:rsidR="00BE5990" w:rsidRPr="008509A3">
        <w:rPr>
          <w:rFonts w:asciiTheme="minorHAnsi" w:hAnsiTheme="minorHAnsi" w:hint="cs"/>
          <w:rtl/>
        </w:rPr>
        <w:t>های اضافی «غیررسمی»،«زیرمیزی»،«داخل پاکت» یا «خاکستری» به پزشکان بخش دولتی صورت می</w:t>
      </w:r>
      <w:r w:rsidR="00BE5990" w:rsidRPr="008509A3">
        <w:rPr>
          <w:rFonts w:asciiTheme="minorHAnsi" w:hAnsiTheme="minorHAnsi"/>
          <w:rtl/>
        </w:rPr>
        <w:softHyphen/>
      </w:r>
      <w:r w:rsidR="00BE5990" w:rsidRPr="008509A3">
        <w:rPr>
          <w:rFonts w:asciiTheme="minorHAnsi" w:hAnsiTheme="minorHAnsi" w:hint="cs"/>
          <w:rtl/>
        </w:rPr>
        <w:t>گیرد. در سایر کشورها، این اتفاق ندرتاً روی می</w:t>
      </w:r>
      <w:r w:rsidR="00BE5990" w:rsidRPr="008509A3">
        <w:rPr>
          <w:rFonts w:asciiTheme="minorHAnsi" w:hAnsiTheme="minorHAnsi"/>
          <w:rtl/>
        </w:rPr>
        <w:softHyphen/>
      </w:r>
      <w:r w:rsidR="00BE5990" w:rsidRPr="008509A3">
        <w:rPr>
          <w:rFonts w:asciiTheme="minorHAnsi" w:hAnsiTheme="minorHAnsi" w:hint="cs"/>
          <w:rtl/>
        </w:rPr>
        <w:t>دهد. همچنین از نظر پشتیبانی از طبابت</w:t>
      </w:r>
      <w:r w:rsidR="00BE5990" w:rsidRPr="008509A3">
        <w:rPr>
          <w:rFonts w:asciiTheme="minorHAnsi" w:hAnsiTheme="minorHAnsi"/>
          <w:rtl/>
        </w:rPr>
        <w:softHyphen/>
      </w:r>
      <w:r w:rsidR="00BE5990" w:rsidRPr="008509A3">
        <w:rPr>
          <w:rFonts w:asciiTheme="minorHAnsi" w:hAnsiTheme="minorHAnsi" w:hint="cs"/>
          <w:rtl/>
        </w:rPr>
        <w:t>های سنتی و یا شیوه</w:t>
      </w:r>
      <w:r w:rsidR="00BE5990" w:rsidRPr="008509A3">
        <w:rPr>
          <w:rFonts w:asciiTheme="minorHAnsi" w:hAnsiTheme="minorHAnsi"/>
          <w:rtl/>
        </w:rPr>
        <w:softHyphen/>
      </w:r>
      <w:r w:rsidR="00BE5990" w:rsidRPr="008509A3">
        <w:rPr>
          <w:rFonts w:asciiTheme="minorHAnsi" w:hAnsiTheme="minorHAnsi" w:hint="cs"/>
          <w:rtl/>
        </w:rPr>
        <w:t>های طب غیرمتعارف</w:t>
      </w:r>
      <w:r w:rsidR="00BE5990" w:rsidRPr="008509A3">
        <w:rPr>
          <w:rStyle w:val="FootnoteReference"/>
          <w:rFonts w:asciiTheme="minorHAnsi" w:hAnsiTheme="minorHAnsi"/>
          <w:rtl/>
        </w:rPr>
        <w:footnoteReference w:id="18"/>
      </w:r>
      <w:r w:rsidR="00BE5990" w:rsidRPr="008509A3">
        <w:rPr>
          <w:rFonts w:asciiTheme="minorHAnsi" w:hAnsiTheme="minorHAnsi" w:hint="cs"/>
          <w:rtl/>
        </w:rPr>
        <w:t xml:space="preserve"> گوناگونی زیادی به چشم می</w:t>
      </w:r>
      <w:r w:rsidR="00BE5990" w:rsidRPr="008509A3">
        <w:rPr>
          <w:rFonts w:asciiTheme="minorHAnsi" w:hAnsiTheme="minorHAnsi"/>
          <w:rtl/>
        </w:rPr>
        <w:softHyphen/>
      </w:r>
      <w:r w:rsidR="00BE5990" w:rsidRPr="008509A3">
        <w:rPr>
          <w:rFonts w:asciiTheme="minorHAnsi" w:hAnsiTheme="minorHAnsi" w:hint="cs"/>
          <w:rtl/>
        </w:rPr>
        <w:t>خورد. برخی از جوامع که نظام</w:t>
      </w:r>
      <w:r w:rsidR="00BE5990" w:rsidRPr="008509A3">
        <w:rPr>
          <w:rFonts w:asciiTheme="minorHAnsi" w:hAnsiTheme="minorHAnsi"/>
          <w:rtl/>
        </w:rPr>
        <w:softHyphen/>
      </w:r>
      <w:r w:rsidR="00BE5990" w:rsidRPr="008509A3">
        <w:rPr>
          <w:rFonts w:asciiTheme="minorHAnsi" w:hAnsiTheme="minorHAnsi" w:hint="cs"/>
          <w:rtl/>
        </w:rPr>
        <w:t>های طبابت گسترده</w:t>
      </w:r>
      <w:r w:rsidR="00BE5990" w:rsidRPr="008509A3">
        <w:rPr>
          <w:rFonts w:asciiTheme="minorHAnsi" w:hAnsiTheme="minorHAnsi"/>
          <w:rtl/>
        </w:rPr>
        <w:softHyphen/>
      </w:r>
      <w:r w:rsidR="00BE5990" w:rsidRPr="008509A3">
        <w:rPr>
          <w:rFonts w:asciiTheme="minorHAnsi" w:hAnsiTheme="minorHAnsi" w:hint="cs"/>
          <w:rtl/>
        </w:rPr>
        <w:t>ای دارند (مانند چین و هند)، حمایت قابل توجهی از طبیبان سنتی و مراجعه به آن</w:t>
      </w:r>
      <w:r w:rsidR="00BE5990" w:rsidRPr="008509A3">
        <w:rPr>
          <w:rFonts w:asciiTheme="minorHAnsi" w:hAnsiTheme="minorHAnsi"/>
          <w:rtl/>
        </w:rPr>
        <w:softHyphen/>
      </w:r>
      <w:r w:rsidR="00BE5990" w:rsidRPr="008509A3">
        <w:rPr>
          <w:rFonts w:asciiTheme="minorHAnsi" w:hAnsiTheme="minorHAnsi" w:hint="cs"/>
          <w:rtl/>
        </w:rPr>
        <w:t>ها به عمل می</w:t>
      </w:r>
      <w:r w:rsidR="00BE5990" w:rsidRPr="008509A3">
        <w:rPr>
          <w:rFonts w:asciiTheme="minorHAnsi" w:hAnsiTheme="minorHAnsi"/>
          <w:rtl/>
        </w:rPr>
        <w:softHyphen/>
      </w:r>
      <w:r w:rsidR="00BE5990" w:rsidRPr="008509A3">
        <w:rPr>
          <w:rFonts w:asciiTheme="minorHAnsi" w:hAnsiTheme="minorHAnsi" w:hint="cs"/>
          <w:rtl/>
        </w:rPr>
        <w:t>آورند.</w:t>
      </w:r>
    </w:p>
    <w:p w14:paraId="79AF32F5" w14:textId="6551B84C" w:rsidR="00CE5296" w:rsidRPr="008509A3" w:rsidRDefault="00BE5990" w:rsidP="00417634">
      <w:pPr>
        <w:pStyle w:val="mainstyle"/>
        <w:spacing w:after="0"/>
        <w:jc w:val="both"/>
        <w:rPr>
          <w:rFonts w:asciiTheme="minorHAnsi" w:hAnsiTheme="minorHAnsi"/>
          <w:rtl/>
        </w:rPr>
      </w:pPr>
      <w:r w:rsidRPr="008509A3">
        <w:rPr>
          <w:rFonts w:asciiTheme="minorHAnsi" w:hAnsiTheme="minorHAnsi" w:hint="cs"/>
          <w:rtl/>
        </w:rPr>
        <w:t>همان</w:t>
      </w:r>
      <w:r w:rsidRPr="008509A3">
        <w:rPr>
          <w:rFonts w:asciiTheme="minorHAnsi" w:hAnsiTheme="minorHAnsi"/>
          <w:rtl/>
        </w:rPr>
        <w:softHyphen/>
      </w:r>
      <w:r w:rsidRPr="008509A3">
        <w:rPr>
          <w:rFonts w:asciiTheme="minorHAnsi" w:hAnsiTheme="minorHAnsi" w:hint="cs"/>
          <w:rtl/>
        </w:rPr>
        <w:t>گونه که مجریان اصلاحات لازم است انواع مختلف نگرش</w:t>
      </w:r>
      <w:r w:rsidRPr="008509A3">
        <w:rPr>
          <w:rFonts w:asciiTheme="minorHAnsi" w:hAnsiTheme="minorHAnsi"/>
          <w:rtl/>
        </w:rPr>
        <w:softHyphen/>
      </w:r>
      <w:r w:rsidRPr="008509A3">
        <w:rPr>
          <w:rFonts w:asciiTheme="minorHAnsi" w:hAnsiTheme="minorHAnsi" w:hint="cs"/>
          <w:rtl/>
        </w:rPr>
        <w:t>های موجود و ظرفیت</w:t>
      </w:r>
      <w:r w:rsidRPr="008509A3">
        <w:rPr>
          <w:rFonts w:asciiTheme="minorHAnsi" w:hAnsiTheme="minorHAnsi"/>
          <w:rtl/>
        </w:rPr>
        <w:softHyphen/>
      </w:r>
      <w:r w:rsidRPr="008509A3">
        <w:rPr>
          <w:rFonts w:asciiTheme="minorHAnsi" w:hAnsiTheme="minorHAnsi" w:hint="cs"/>
          <w:rtl/>
        </w:rPr>
        <w:t>ها و توانمندی</w:t>
      </w:r>
      <w:r w:rsidR="001C2339" w:rsidRPr="008509A3">
        <w:rPr>
          <w:rFonts w:asciiTheme="minorHAnsi" w:hAnsiTheme="minorHAnsi"/>
          <w:rtl/>
        </w:rPr>
        <w:softHyphen/>
      </w:r>
      <w:r w:rsidR="001C2339" w:rsidRPr="008509A3">
        <w:rPr>
          <w:rFonts w:asciiTheme="minorHAnsi" w:hAnsiTheme="minorHAnsi" w:hint="cs"/>
          <w:rtl/>
        </w:rPr>
        <w:t>های</w:t>
      </w:r>
      <w:r w:rsidRPr="008509A3">
        <w:rPr>
          <w:rFonts w:asciiTheme="minorHAnsi" w:hAnsiTheme="minorHAnsi" w:hint="cs"/>
          <w:rtl/>
        </w:rPr>
        <w:t xml:space="preserve"> حکومت را بشناسند، همینطور هم لازم است که از نگرش</w:t>
      </w:r>
      <w:r w:rsidRPr="008509A3">
        <w:rPr>
          <w:rFonts w:asciiTheme="minorHAnsi" w:hAnsiTheme="minorHAnsi"/>
          <w:rtl/>
        </w:rPr>
        <w:softHyphen/>
      </w:r>
      <w:r w:rsidRPr="008509A3">
        <w:rPr>
          <w:rFonts w:asciiTheme="minorHAnsi" w:hAnsiTheme="minorHAnsi" w:hint="cs"/>
          <w:rtl/>
        </w:rPr>
        <w:t>ها نسبت به نظام مراقبت سلامت مطلع و آگاه باشند. به</w:t>
      </w:r>
      <w:r w:rsidRPr="008509A3">
        <w:rPr>
          <w:rFonts w:asciiTheme="minorHAnsi" w:hAnsiTheme="minorHAnsi"/>
          <w:rtl/>
        </w:rPr>
        <w:softHyphen/>
      </w:r>
      <w:r w:rsidRPr="008509A3">
        <w:rPr>
          <w:rFonts w:asciiTheme="minorHAnsi" w:hAnsiTheme="minorHAnsi" w:hint="cs"/>
          <w:rtl/>
        </w:rPr>
        <w:t>عنوان مثال، چنانچه گروه</w:t>
      </w:r>
      <w:r w:rsidRPr="008509A3">
        <w:rPr>
          <w:rFonts w:asciiTheme="minorHAnsi" w:hAnsiTheme="minorHAnsi"/>
          <w:rtl/>
        </w:rPr>
        <w:softHyphen/>
      </w:r>
      <w:r w:rsidRPr="008509A3">
        <w:rPr>
          <w:rFonts w:asciiTheme="minorHAnsi" w:hAnsiTheme="minorHAnsi" w:hint="cs"/>
          <w:rtl/>
        </w:rPr>
        <w:t xml:space="preserve">های خاصی </w:t>
      </w:r>
      <w:r w:rsidR="001C2339" w:rsidRPr="008509A3">
        <w:rPr>
          <w:rFonts w:asciiTheme="minorHAnsi" w:hAnsiTheme="minorHAnsi" w:hint="cs"/>
          <w:rtl/>
        </w:rPr>
        <w:t xml:space="preserve">نسبت به کارکنان دولتی سلامت مشکوک باشند، احتمالاً همکاری کمتری با </w:t>
      </w:r>
      <w:r w:rsidR="001C2339" w:rsidRPr="008509A3">
        <w:rPr>
          <w:rFonts w:asciiTheme="minorHAnsi" w:hAnsiTheme="minorHAnsi" w:hint="cs"/>
          <w:rtl/>
        </w:rPr>
        <w:lastRenderedPageBreak/>
        <w:t>برنامه</w:t>
      </w:r>
      <w:r w:rsidR="001C2339" w:rsidRPr="008509A3">
        <w:rPr>
          <w:rFonts w:asciiTheme="minorHAnsi" w:hAnsiTheme="minorHAnsi"/>
          <w:rtl/>
        </w:rPr>
        <w:softHyphen/>
      </w:r>
      <w:r w:rsidR="001C2339" w:rsidRPr="008509A3">
        <w:rPr>
          <w:rFonts w:asciiTheme="minorHAnsi" w:hAnsiTheme="minorHAnsi" w:hint="cs"/>
          <w:rtl/>
        </w:rPr>
        <w:t>های ایمن</w:t>
      </w:r>
      <w:r w:rsidR="001C2339" w:rsidRPr="008509A3">
        <w:rPr>
          <w:rFonts w:asciiTheme="minorHAnsi" w:hAnsiTheme="minorHAnsi"/>
          <w:rtl/>
        </w:rPr>
        <w:softHyphen/>
      </w:r>
      <w:r w:rsidR="001C2339" w:rsidRPr="008509A3">
        <w:rPr>
          <w:rFonts w:asciiTheme="minorHAnsi" w:hAnsiTheme="minorHAnsi" w:hint="cs"/>
          <w:rtl/>
        </w:rPr>
        <w:t>سازی خواهند کرد. بنابراین در این حالت ممکن است ابتدا لازم باشد که رهبران و متولیان محلی، نسبته به همکاری متقاعد شوند؛ اقدا</w:t>
      </w:r>
      <w:r w:rsidR="00C61FE4">
        <w:rPr>
          <w:rFonts w:asciiTheme="minorHAnsi" w:hAnsiTheme="minorHAnsi" w:hint="cs"/>
          <w:rtl/>
        </w:rPr>
        <w:t>می‌ک</w:t>
      </w:r>
      <w:r w:rsidR="001C2339" w:rsidRPr="008509A3">
        <w:rPr>
          <w:rFonts w:asciiTheme="minorHAnsi" w:hAnsiTheme="minorHAnsi" w:hint="cs"/>
          <w:rtl/>
        </w:rPr>
        <w:t>ه شاید در سایر زمینه</w:t>
      </w:r>
      <w:r w:rsidR="001C2339" w:rsidRPr="008509A3">
        <w:rPr>
          <w:rFonts w:asciiTheme="minorHAnsi" w:hAnsiTheme="minorHAnsi"/>
          <w:rtl/>
        </w:rPr>
        <w:softHyphen/>
      </w:r>
      <w:r w:rsidR="001C2339" w:rsidRPr="008509A3">
        <w:rPr>
          <w:rFonts w:asciiTheme="minorHAnsi" w:hAnsiTheme="minorHAnsi" w:hint="cs"/>
          <w:rtl/>
        </w:rPr>
        <w:t>ها مورد نیاز واقع نمی</w:t>
      </w:r>
      <w:r w:rsidR="001C2339" w:rsidRPr="008509A3">
        <w:rPr>
          <w:rFonts w:asciiTheme="minorHAnsi" w:hAnsiTheme="minorHAnsi"/>
          <w:rtl/>
        </w:rPr>
        <w:softHyphen/>
      </w:r>
      <w:r w:rsidR="001C2339" w:rsidRPr="008509A3">
        <w:rPr>
          <w:rFonts w:asciiTheme="minorHAnsi" w:hAnsiTheme="minorHAnsi" w:hint="cs"/>
          <w:rtl/>
        </w:rPr>
        <w:t>شد.</w:t>
      </w:r>
    </w:p>
    <w:p w14:paraId="29A71849" w14:textId="6510B22E" w:rsidR="00344907" w:rsidRPr="008509A3" w:rsidRDefault="00344907" w:rsidP="00417634">
      <w:pPr>
        <w:pStyle w:val="mainstyle"/>
        <w:spacing w:after="0"/>
        <w:jc w:val="both"/>
        <w:rPr>
          <w:rFonts w:asciiTheme="minorHAnsi" w:hAnsiTheme="minorHAnsi"/>
          <w:rtl/>
        </w:rPr>
      </w:pPr>
      <w:r w:rsidRPr="008509A3">
        <w:rPr>
          <w:rFonts w:asciiTheme="minorHAnsi" w:hAnsiTheme="minorHAnsi" w:hint="cs"/>
          <w:rtl/>
        </w:rPr>
        <w:t>این مثال نکتۀ دیگری را نیز با خود به همراه دارد. بر نگرش</w:t>
      </w:r>
      <w:r w:rsidRPr="008509A3">
        <w:rPr>
          <w:rFonts w:asciiTheme="minorHAnsi" w:hAnsiTheme="minorHAnsi"/>
          <w:rtl/>
        </w:rPr>
        <w:softHyphen/>
      </w:r>
      <w:r w:rsidRPr="008509A3">
        <w:rPr>
          <w:rFonts w:asciiTheme="minorHAnsi" w:hAnsiTheme="minorHAnsi" w:hint="cs"/>
          <w:rtl/>
        </w:rPr>
        <w:t>های اجتماعی وسیع و گسترده، نمی</w:t>
      </w:r>
      <w:r w:rsidRPr="008509A3">
        <w:rPr>
          <w:rFonts w:asciiTheme="minorHAnsi" w:hAnsiTheme="minorHAnsi"/>
          <w:rtl/>
        </w:rPr>
        <w:softHyphen/>
      </w:r>
      <w:r w:rsidRPr="008509A3">
        <w:rPr>
          <w:rFonts w:asciiTheme="minorHAnsi" w:hAnsiTheme="minorHAnsi" w:hint="cs"/>
          <w:rtl/>
        </w:rPr>
        <w:t>توان در کل در پیش زمینه اصلاحات تأثیر گذاشت. رفتار بخش سلامت ممکن است به خوبی هدف تلاش</w:t>
      </w:r>
      <w:r w:rsidRPr="008509A3">
        <w:rPr>
          <w:rFonts w:asciiTheme="minorHAnsi" w:hAnsiTheme="minorHAnsi"/>
          <w:rtl/>
        </w:rPr>
        <w:softHyphen/>
      </w:r>
      <w:r w:rsidRPr="008509A3">
        <w:rPr>
          <w:rFonts w:asciiTheme="minorHAnsi" w:hAnsiTheme="minorHAnsi" w:hint="cs"/>
          <w:rtl/>
        </w:rPr>
        <w:t>های اصلاح</w:t>
      </w:r>
      <w:r w:rsidRPr="008509A3">
        <w:rPr>
          <w:rFonts w:asciiTheme="minorHAnsi" w:hAnsiTheme="minorHAnsi"/>
          <w:rtl/>
        </w:rPr>
        <w:softHyphen/>
      </w:r>
      <w:r w:rsidRPr="008509A3">
        <w:rPr>
          <w:rFonts w:asciiTheme="minorHAnsi" w:hAnsiTheme="minorHAnsi" w:hint="cs"/>
          <w:rtl/>
        </w:rPr>
        <w:t>طلبانه قرار گیرد</w:t>
      </w:r>
      <w:r w:rsidR="004904FC" w:rsidRPr="008509A3">
        <w:rPr>
          <w:rFonts w:asciiTheme="minorHAnsi" w:hAnsiTheme="minorHAnsi" w:hint="cs"/>
          <w:rtl/>
        </w:rPr>
        <w:t xml:space="preserve">؛ به همین خاطر است که ما اهرم </w:t>
      </w:r>
      <w:r w:rsidR="004904FC" w:rsidRPr="008509A3">
        <w:rPr>
          <w:rFonts w:asciiTheme="minorHAnsi" w:hAnsiTheme="minorHAnsi" w:hint="cs"/>
          <w:i/>
          <w:iCs/>
          <w:rtl/>
        </w:rPr>
        <w:t>کنترل رفتار</w:t>
      </w:r>
      <w:r w:rsidR="004904FC" w:rsidRPr="008509A3">
        <w:rPr>
          <w:rFonts w:asciiTheme="minorHAnsi" w:hAnsiTheme="minorHAnsi" w:hint="cs"/>
          <w:rtl/>
        </w:rPr>
        <w:t xml:space="preserve"> را در این مجموعه </w:t>
      </w:r>
      <w:r w:rsidR="00FC074C" w:rsidRPr="008509A3">
        <w:rPr>
          <w:rFonts w:asciiTheme="minorHAnsi" w:hAnsiTheme="minorHAnsi" w:hint="cs"/>
          <w:rtl/>
        </w:rPr>
        <w:t>گنجانده</w:t>
      </w:r>
      <w:r w:rsidR="00FC074C" w:rsidRPr="008509A3">
        <w:rPr>
          <w:rFonts w:asciiTheme="minorHAnsi" w:hAnsiTheme="minorHAnsi"/>
          <w:rtl/>
        </w:rPr>
        <w:softHyphen/>
      </w:r>
      <w:r w:rsidR="00FC074C" w:rsidRPr="008509A3">
        <w:rPr>
          <w:rFonts w:asciiTheme="minorHAnsi" w:hAnsiTheme="minorHAnsi" w:hint="cs"/>
          <w:rtl/>
        </w:rPr>
        <w:t>ایم. اما همانطور که به تفصیل در فصل 12 بحث کرده</w:t>
      </w:r>
      <w:r w:rsidR="00FC074C" w:rsidRPr="008509A3">
        <w:rPr>
          <w:rFonts w:asciiTheme="minorHAnsi" w:hAnsiTheme="minorHAnsi"/>
          <w:rtl/>
        </w:rPr>
        <w:softHyphen/>
      </w:r>
      <w:r w:rsidR="00FC074C" w:rsidRPr="008509A3">
        <w:rPr>
          <w:rFonts w:asciiTheme="minorHAnsi" w:hAnsiTheme="minorHAnsi" w:hint="cs"/>
          <w:rtl/>
        </w:rPr>
        <w:t>ایم، هیچ راه حل جادویی وجود ندارد که بتوان شهروندان را متقاعد ساخت یا این باور را در آن</w:t>
      </w:r>
      <w:r w:rsidR="00FC074C" w:rsidRPr="008509A3">
        <w:rPr>
          <w:rFonts w:asciiTheme="minorHAnsi" w:hAnsiTheme="minorHAnsi"/>
          <w:rtl/>
        </w:rPr>
        <w:softHyphen/>
      </w:r>
      <w:r w:rsidR="00FC074C" w:rsidRPr="008509A3">
        <w:rPr>
          <w:rFonts w:asciiTheme="minorHAnsi" w:hAnsiTheme="minorHAnsi" w:hint="cs"/>
          <w:rtl/>
        </w:rPr>
        <w:t>ها ایجاد کرد که آنچه را متخصصان امر سلامت فکر می</w:t>
      </w:r>
      <w:r w:rsidR="00FC074C" w:rsidRPr="008509A3">
        <w:rPr>
          <w:rFonts w:asciiTheme="minorHAnsi" w:hAnsiTheme="minorHAnsi"/>
          <w:rtl/>
        </w:rPr>
        <w:softHyphen/>
      </w:r>
      <w:r w:rsidR="00FC074C" w:rsidRPr="008509A3">
        <w:rPr>
          <w:rFonts w:asciiTheme="minorHAnsi" w:hAnsiTheme="minorHAnsi" w:hint="cs"/>
          <w:rtl/>
        </w:rPr>
        <w:t>کنند باید (یا بهتر است) بپذیرند، قبول کنند.</w:t>
      </w:r>
    </w:p>
    <w:p w14:paraId="4C906E65" w14:textId="619CF13B" w:rsidR="00FC074C" w:rsidRPr="008509A3" w:rsidRDefault="00FC074C" w:rsidP="00417634">
      <w:pPr>
        <w:pStyle w:val="mainstyle"/>
        <w:spacing w:after="0"/>
        <w:jc w:val="both"/>
        <w:rPr>
          <w:rFonts w:asciiTheme="minorHAnsi" w:hAnsiTheme="minorHAnsi"/>
          <w:b/>
          <w:bCs/>
          <w:rtl/>
        </w:rPr>
      </w:pPr>
      <w:r w:rsidRPr="008509A3">
        <w:rPr>
          <w:rFonts w:asciiTheme="minorHAnsi" w:hAnsiTheme="minorHAnsi" w:hint="cs"/>
          <w:b/>
          <w:bCs/>
          <w:rtl/>
        </w:rPr>
        <w:t xml:space="preserve"> 5)</w:t>
      </w:r>
      <w:r w:rsidR="00C5001B">
        <w:rPr>
          <w:rFonts w:asciiTheme="minorHAnsi" w:hAnsiTheme="minorHAnsi" w:hint="cs"/>
          <w:b/>
          <w:bCs/>
          <w:rtl/>
        </w:rPr>
        <w:t xml:space="preserve"> </w:t>
      </w:r>
      <w:r w:rsidRPr="008509A3">
        <w:rPr>
          <w:rFonts w:asciiTheme="minorHAnsi" w:hAnsiTheme="minorHAnsi" w:hint="cs"/>
          <w:b/>
          <w:bCs/>
          <w:rtl/>
        </w:rPr>
        <w:t>نتیجه</w:t>
      </w:r>
      <w:r w:rsidRPr="008509A3">
        <w:rPr>
          <w:rFonts w:asciiTheme="minorHAnsi" w:hAnsiTheme="minorHAnsi"/>
          <w:b/>
          <w:bCs/>
          <w:rtl/>
        </w:rPr>
        <w:softHyphen/>
      </w:r>
      <w:r w:rsidRPr="008509A3">
        <w:rPr>
          <w:rFonts w:asciiTheme="minorHAnsi" w:hAnsiTheme="minorHAnsi" w:hint="cs"/>
          <w:b/>
          <w:bCs/>
          <w:rtl/>
        </w:rPr>
        <w:t>گیری</w:t>
      </w:r>
    </w:p>
    <w:p w14:paraId="43CA4566" w14:textId="37FB576E" w:rsidR="00FC074C" w:rsidRPr="008509A3" w:rsidRDefault="00FC074C" w:rsidP="00417634">
      <w:pPr>
        <w:pStyle w:val="mainstyle"/>
        <w:spacing w:after="0"/>
        <w:jc w:val="both"/>
        <w:rPr>
          <w:rFonts w:asciiTheme="minorHAnsi" w:hAnsiTheme="minorHAnsi"/>
          <w:rtl/>
        </w:rPr>
      </w:pPr>
      <w:r w:rsidRPr="008509A3">
        <w:rPr>
          <w:rFonts w:asciiTheme="minorHAnsi" w:hAnsiTheme="minorHAnsi" w:hint="cs"/>
          <w:rtl/>
        </w:rPr>
        <w:t>اکنون آمادگی پرداختن به این بحث را داریم که اهرم</w:t>
      </w:r>
      <w:r w:rsidRPr="008509A3">
        <w:rPr>
          <w:rFonts w:asciiTheme="minorHAnsi" w:hAnsiTheme="minorHAnsi"/>
          <w:rtl/>
        </w:rPr>
        <w:softHyphen/>
      </w:r>
      <w:r w:rsidRPr="008509A3">
        <w:rPr>
          <w:rFonts w:asciiTheme="minorHAnsi" w:hAnsiTheme="minorHAnsi" w:hint="cs"/>
          <w:rtl/>
        </w:rPr>
        <w:t>های کنترل چگونه ممکن است برای اصلاحات صحیح در نظام سلامت مورد استفاده قرار گیرند. تک</w:t>
      </w:r>
      <w:r w:rsidRPr="008509A3">
        <w:rPr>
          <w:rFonts w:asciiTheme="minorHAnsi" w:hAnsiTheme="minorHAnsi"/>
          <w:rtl/>
        </w:rPr>
        <w:softHyphen/>
      </w:r>
      <w:r w:rsidRPr="008509A3">
        <w:rPr>
          <w:rFonts w:asciiTheme="minorHAnsi" w:hAnsiTheme="minorHAnsi" w:hint="cs"/>
          <w:rtl/>
        </w:rPr>
        <w:t>تک اهرم</w:t>
      </w:r>
      <w:r w:rsidRPr="008509A3">
        <w:rPr>
          <w:rFonts w:asciiTheme="minorHAnsi" w:hAnsiTheme="minorHAnsi"/>
          <w:rtl/>
        </w:rPr>
        <w:softHyphen/>
      </w:r>
      <w:r w:rsidRPr="008509A3">
        <w:rPr>
          <w:rFonts w:asciiTheme="minorHAnsi" w:hAnsiTheme="minorHAnsi" w:hint="cs"/>
          <w:rtl/>
        </w:rPr>
        <w:t>های کنترل، ابزارهای مه</w:t>
      </w:r>
      <w:r w:rsidR="00C61FE4">
        <w:rPr>
          <w:rFonts w:asciiTheme="minorHAnsi" w:hAnsiTheme="minorHAnsi" w:hint="cs"/>
          <w:rtl/>
        </w:rPr>
        <w:t>می‌ب</w:t>
      </w:r>
      <w:r w:rsidRPr="008509A3">
        <w:rPr>
          <w:rFonts w:asciiTheme="minorHAnsi" w:hAnsiTheme="minorHAnsi" w:hint="cs"/>
          <w:rtl/>
        </w:rPr>
        <w:t>رای اصلاحات</w:t>
      </w:r>
      <w:r w:rsidRPr="008509A3">
        <w:rPr>
          <w:rFonts w:asciiTheme="minorHAnsi" w:hAnsiTheme="minorHAnsi"/>
          <w:rtl/>
        </w:rPr>
        <w:softHyphen/>
      </w:r>
      <w:r w:rsidRPr="008509A3">
        <w:rPr>
          <w:rFonts w:asciiTheme="minorHAnsi" w:hAnsiTheme="minorHAnsi" w:hint="cs"/>
          <w:rtl/>
        </w:rPr>
        <w:t>اند، اما لازم است ارتباط و اتصال آن</w:t>
      </w:r>
      <w:r w:rsidRPr="008509A3">
        <w:rPr>
          <w:rFonts w:asciiTheme="minorHAnsi" w:hAnsiTheme="minorHAnsi"/>
          <w:rtl/>
        </w:rPr>
        <w:softHyphen/>
      </w:r>
      <w:r w:rsidRPr="008509A3">
        <w:rPr>
          <w:rFonts w:asciiTheme="minorHAnsi" w:hAnsiTheme="minorHAnsi" w:hint="cs"/>
          <w:rtl/>
        </w:rPr>
        <w:t>ها (و همچنین سایر عوامل مه</w:t>
      </w:r>
      <w:r w:rsidR="00C61FE4">
        <w:rPr>
          <w:rFonts w:asciiTheme="minorHAnsi" w:hAnsiTheme="minorHAnsi" w:hint="cs"/>
          <w:rtl/>
        </w:rPr>
        <w:t>می‌ک</w:t>
      </w:r>
      <w:r w:rsidR="00C6015D" w:rsidRPr="008509A3">
        <w:rPr>
          <w:rFonts w:asciiTheme="minorHAnsi" w:hAnsiTheme="minorHAnsi" w:hint="cs"/>
          <w:rtl/>
        </w:rPr>
        <w:t>ه بر استفاده از آن</w:t>
      </w:r>
      <w:r w:rsidR="00C6015D" w:rsidRPr="008509A3">
        <w:rPr>
          <w:rFonts w:asciiTheme="minorHAnsi" w:hAnsiTheme="minorHAnsi"/>
          <w:rtl/>
        </w:rPr>
        <w:softHyphen/>
      </w:r>
      <w:r w:rsidR="00C6015D" w:rsidRPr="008509A3">
        <w:rPr>
          <w:rFonts w:asciiTheme="minorHAnsi" w:hAnsiTheme="minorHAnsi" w:hint="cs"/>
          <w:rtl/>
        </w:rPr>
        <w:t>ها تأثیر می</w:t>
      </w:r>
      <w:r w:rsidR="00C6015D" w:rsidRPr="008509A3">
        <w:rPr>
          <w:rFonts w:asciiTheme="minorHAnsi" w:hAnsiTheme="minorHAnsi"/>
          <w:rtl/>
        </w:rPr>
        <w:softHyphen/>
      </w:r>
      <w:r w:rsidR="00C6015D" w:rsidRPr="008509A3">
        <w:rPr>
          <w:rFonts w:asciiTheme="minorHAnsi" w:hAnsiTheme="minorHAnsi" w:hint="cs"/>
          <w:rtl/>
        </w:rPr>
        <w:t>گذارند) نیز درک و مدیریت شود.</w:t>
      </w:r>
    </w:p>
    <w:p w14:paraId="21C2A539" w14:textId="1B8F1ED8" w:rsidR="00C6015D" w:rsidRPr="008509A3" w:rsidRDefault="00656252" w:rsidP="00417634">
      <w:pPr>
        <w:pStyle w:val="mainstyle"/>
        <w:spacing w:after="0"/>
        <w:jc w:val="both"/>
        <w:rPr>
          <w:rFonts w:asciiTheme="minorHAnsi" w:hAnsiTheme="minorHAnsi"/>
          <w:rtl/>
        </w:rPr>
      </w:pPr>
      <w:r w:rsidRPr="008509A3">
        <w:rPr>
          <w:rFonts w:asciiTheme="minorHAnsi" w:hAnsiTheme="minorHAnsi" w:hint="cs"/>
          <w:rtl/>
        </w:rPr>
        <w:t>ایجاد تغییر واقعی هرگز آسان نیست. این امر ممکن است واضح به نظر برسد اما غالباً نسبت به آن مسامحه می</w:t>
      </w:r>
      <w:r w:rsidRPr="008509A3">
        <w:rPr>
          <w:rFonts w:asciiTheme="minorHAnsi" w:hAnsiTheme="minorHAnsi"/>
          <w:rtl/>
        </w:rPr>
        <w:softHyphen/>
      </w:r>
      <w:r w:rsidRPr="008509A3">
        <w:rPr>
          <w:rFonts w:asciiTheme="minorHAnsi" w:hAnsiTheme="minorHAnsi" w:hint="cs"/>
          <w:rtl/>
        </w:rPr>
        <w:t>شود. ما غالباً با وضعیت</w:t>
      </w:r>
      <w:r w:rsidRPr="008509A3">
        <w:rPr>
          <w:rFonts w:asciiTheme="minorHAnsi" w:hAnsiTheme="minorHAnsi"/>
          <w:rtl/>
        </w:rPr>
        <w:softHyphen/>
      </w:r>
      <w:r w:rsidRPr="008509A3">
        <w:rPr>
          <w:rFonts w:asciiTheme="minorHAnsi" w:hAnsiTheme="minorHAnsi" w:hint="cs"/>
          <w:rtl/>
        </w:rPr>
        <w:t>هایی مواجه می</w:t>
      </w:r>
      <w:r w:rsidRPr="008509A3">
        <w:rPr>
          <w:rFonts w:asciiTheme="minorHAnsi" w:hAnsiTheme="minorHAnsi"/>
          <w:rtl/>
        </w:rPr>
        <w:softHyphen/>
      </w:r>
      <w:r w:rsidRPr="008509A3">
        <w:rPr>
          <w:rFonts w:asciiTheme="minorHAnsi" w:hAnsiTheme="minorHAnsi" w:hint="cs"/>
          <w:rtl/>
        </w:rPr>
        <w:t>شویم که در آن، نهادهای مربوط به تندی از بخش سلامت شکایت می</w:t>
      </w:r>
      <w:r w:rsidRPr="008509A3">
        <w:rPr>
          <w:rFonts w:asciiTheme="minorHAnsi" w:hAnsiTheme="minorHAnsi"/>
          <w:rtl/>
        </w:rPr>
        <w:softHyphen/>
      </w:r>
      <w:r w:rsidRPr="008509A3">
        <w:rPr>
          <w:rFonts w:asciiTheme="minorHAnsi" w:hAnsiTheme="minorHAnsi" w:hint="cs"/>
          <w:rtl/>
        </w:rPr>
        <w:t>کنند و کماکان، پیشنهادهایی را که منجر به ایجاد تغییرات واقعی می</w:t>
      </w:r>
      <w:r w:rsidRPr="008509A3">
        <w:rPr>
          <w:rFonts w:asciiTheme="minorHAnsi" w:hAnsiTheme="minorHAnsi"/>
          <w:rtl/>
        </w:rPr>
        <w:softHyphen/>
      </w:r>
      <w:r w:rsidRPr="008509A3">
        <w:rPr>
          <w:rFonts w:asciiTheme="minorHAnsi" w:hAnsiTheme="minorHAnsi" w:hint="cs"/>
          <w:rtl/>
        </w:rPr>
        <w:t>شوند، وتو می</w:t>
      </w:r>
      <w:r w:rsidRPr="008509A3">
        <w:rPr>
          <w:rFonts w:asciiTheme="minorHAnsi" w:hAnsiTheme="minorHAnsi"/>
          <w:rtl/>
        </w:rPr>
        <w:softHyphen/>
      </w:r>
      <w:r w:rsidRPr="008509A3">
        <w:rPr>
          <w:rFonts w:asciiTheme="minorHAnsi" w:hAnsiTheme="minorHAnsi" w:hint="cs"/>
          <w:rtl/>
        </w:rPr>
        <w:t>کنند؛ «دکترها هیچوقت موافقت نمی</w:t>
      </w:r>
      <w:r w:rsidRPr="008509A3">
        <w:rPr>
          <w:rFonts w:asciiTheme="minorHAnsi" w:hAnsiTheme="minorHAnsi"/>
          <w:rtl/>
        </w:rPr>
        <w:softHyphen/>
      </w:r>
      <w:r w:rsidRPr="008509A3">
        <w:rPr>
          <w:rFonts w:asciiTheme="minorHAnsi" w:hAnsiTheme="minorHAnsi" w:hint="cs"/>
          <w:rtl/>
        </w:rPr>
        <w:t>کنند!»، «سازمان مدیریت و برنامه</w:t>
      </w:r>
      <w:r w:rsidRPr="008509A3">
        <w:rPr>
          <w:rFonts w:asciiTheme="minorHAnsi" w:hAnsiTheme="minorHAnsi"/>
          <w:rtl/>
        </w:rPr>
        <w:softHyphen/>
      </w:r>
      <w:r w:rsidRPr="008509A3">
        <w:rPr>
          <w:rFonts w:asciiTheme="minorHAnsi" w:hAnsiTheme="minorHAnsi" w:hint="cs"/>
          <w:rtl/>
        </w:rPr>
        <w:t>ریزی به این فکر می</w:t>
      </w:r>
      <w:r w:rsidRPr="008509A3">
        <w:rPr>
          <w:rFonts w:asciiTheme="minorHAnsi" w:hAnsiTheme="minorHAnsi"/>
          <w:rtl/>
        </w:rPr>
        <w:softHyphen/>
      </w:r>
      <w:r w:rsidRPr="008509A3">
        <w:rPr>
          <w:rFonts w:asciiTheme="minorHAnsi" w:hAnsiTheme="minorHAnsi" w:hint="cs"/>
          <w:rtl/>
        </w:rPr>
        <w:t>خندد»، «ما هرگز به وحدت و یگانگی برای پذیرش این موضوع نخواهیم رسید» و جملاتی از این دست. ما نسبت به نگرانی</w:t>
      </w:r>
      <w:r w:rsidRPr="008509A3">
        <w:rPr>
          <w:rFonts w:asciiTheme="minorHAnsi" w:hAnsiTheme="minorHAnsi"/>
          <w:rtl/>
        </w:rPr>
        <w:softHyphen/>
      </w:r>
      <w:r w:rsidRPr="008509A3">
        <w:rPr>
          <w:rFonts w:asciiTheme="minorHAnsi" w:hAnsiTheme="minorHAnsi" w:hint="cs"/>
          <w:rtl/>
        </w:rPr>
        <w:t xml:space="preserve">هایی که بازتاب </w:t>
      </w:r>
      <w:r w:rsidR="00D35230" w:rsidRPr="008509A3">
        <w:rPr>
          <w:rFonts w:asciiTheme="minorHAnsi" w:hAnsiTheme="minorHAnsi" w:hint="cs"/>
          <w:rtl/>
        </w:rPr>
        <w:t>چنین اظهارنظرهایی است حساس هستیم. همانگونه که مکرراً تأکید کرده</w:t>
      </w:r>
      <w:r w:rsidR="00D35230" w:rsidRPr="008509A3">
        <w:rPr>
          <w:rFonts w:asciiTheme="minorHAnsi" w:hAnsiTheme="minorHAnsi"/>
          <w:rtl/>
        </w:rPr>
        <w:softHyphen/>
      </w:r>
      <w:r w:rsidR="00D35230" w:rsidRPr="008509A3">
        <w:rPr>
          <w:rFonts w:asciiTheme="minorHAnsi" w:hAnsiTheme="minorHAnsi" w:hint="cs"/>
          <w:rtl/>
        </w:rPr>
        <w:t>ایم، اصلاحات بخش سلامت، در تمام مراحل چرخه اصلاحات، همواره امری سیاسی است.</w:t>
      </w:r>
    </w:p>
    <w:p w14:paraId="5C9EFCF7" w14:textId="3C2D06F2" w:rsidR="00AB54BB" w:rsidRPr="008509A3" w:rsidRDefault="00D35230" w:rsidP="00417634">
      <w:pPr>
        <w:pStyle w:val="mainstyle"/>
        <w:spacing w:after="0"/>
        <w:jc w:val="both"/>
        <w:rPr>
          <w:rFonts w:asciiTheme="minorHAnsi" w:hAnsiTheme="minorHAnsi"/>
          <w:rtl/>
        </w:rPr>
      </w:pPr>
      <w:r w:rsidRPr="008509A3">
        <w:rPr>
          <w:rFonts w:asciiTheme="minorHAnsi" w:hAnsiTheme="minorHAnsi" w:hint="cs"/>
          <w:rtl/>
        </w:rPr>
        <w:t>البته همزمان لازم است مجریان اصلاحات نسبت به بدبینی که خودشان برای خود ایجاد کرده</w:t>
      </w:r>
      <w:r w:rsidRPr="008509A3">
        <w:rPr>
          <w:rFonts w:asciiTheme="minorHAnsi" w:hAnsiTheme="minorHAnsi"/>
          <w:rtl/>
        </w:rPr>
        <w:softHyphen/>
      </w:r>
      <w:r w:rsidRPr="008509A3">
        <w:rPr>
          <w:rFonts w:asciiTheme="minorHAnsi" w:hAnsiTheme="minorHAnsi" w:hint="cs"/>
          <w:rtl/>
        </w:rPr>
        <w:t>اند، احتیاط کنند. هرچند اصلاحات آسان نیست، اما غیرممکن هم نیست. تمرین مهارت</w:t>
      </w:r>
      <w:r w:rsidRPr="008509A3">
        <w:rPr>
          <w:rFonts w:asciiTheme="minorHAnsi" w:hAnsiTheme="minorHAnsi"/>
          <w:rtl/>
        </w:rPr>
        <w:softHyphen/>
      </w:r>
      <w:r w:rsidRPr="008509A3">
        <w:rPr>
          <w:rFonts w:asciiTheme="minorHAnsi" w:hAnsiTheme="minorHAnsi" w:hint="cs"/>
          <w:rtl/>
        </w:rPr>
        <w:t xml:space="preserve">های سیاسی (تدوین و خلق راهبرد </w:t>
      </w:r>
      <w:r w:rsidRPr="008509A3">
        <w:rPr>
          <w:rFonts w:asciiTheme="minorHAnsi" w:hAnsiTheme="minorHAnsi" w:hint="cs"/>
          <w:rtl/>
        </w:rPr>
        <w:lastRenderedPageBreak/>
        <w:t>سیاسی مناسب بر مبنای تحلیل سیاسی دقیق) می</w:t>
      </w:r>
      <w:r w:rsidRPr="008509A3">
        <w:rPr>
          <w:rFonts w:asciiTheme="minorHAnsi" w:hAnsiTheme="minorHAnsi"/>
          <w:rtl/>
        </w:rPr>
        <w:softHyphen/>
      </w:r>
      <w:r w:rsidRPr="008509A3">
        <w:rPr>
          <w:rFonts w:asciiTheme="minorHAnsi" w:hAnsiTheme="minorHAnsi" w:hint="cs"/>
          <w:rtl/>
        </w:rPr>
        <w:t>تواند امکان</w:t>
      </w:r>
      <w:r w:rsidRPr="008509A3">
        <w:rPr>
          <w:rFonts w:asciiTheme="minorHAnsi" w:hAnsiTheme="minorHAnsi"/>
          <w:rtl/>
        </w:rPr>
        <w:softHyphen/>
      </w:r>
      <w:r w:rsidRPr="008509A3">
        <w:rPr>
          <w:rFonts w:asciiTheme="minorHAnsi" w:hAnsiTheme="minorHAnsi" w:hint="cs"/>
          <w:rtl/>
        </w:rPr>
        <w:t>پذیری اصلاحات معنی</w:t>
      </w:r>
      <w:r w:rsidRPr="008509A3">
        <w:rPr>
          <w:rFonts w:asciiTheme="minorHAnsi" w:hAnsiTheme="minorHAnsi"/>
          <w:rtl/>
        </w:rPr>
        <w:softHyphen/>
      </w:r>
      <w:r w:rsidRPr="008509A3">
        <w:rPr>
          <w:rFonts w:asciiTheme="minorHAnsi" w:hAnsiTheme="minorHAnsi" w:hint="cs"/>
          <w:rtl/>
        </w:rPr>
        <w:t>دار را افزایش می</w:t>
      </w:r>
      <w:r w:rsidRPr="008509A3">
        <w:rPr>
          <w:rFonts w:asciiTheme="minorHAnsi" w:hAnsiTheme="minorHAnsi"/>
          <w:rtl/>
        </w:rPr>
        <w:softHyphen/>
      </w:r>
      <w:r w:rsidRPr="008509A3">
        <w:rPr>
          <w:rFonts w:asciiTheme="minorHAnsi" w:hAnsiTheme="minorHAnsi" w:hint="cs"/>
          <w:rtl/>
        </w:rPr>
        <w:t>دهد. موقع</w:t>
      </w:r>
      <w:r w:rsidRPr="008509A3">
        <w:rPr>
          <w:rFonts w:asciiTheme="minorHAnsi" w:hAnsiTheme="minorHAnsi"/>
          <w:rtl/>
        </w:rPr>
        <w:softHyphen/>
      </w:r>
      <w:r w:rsidRPr="008509A3">
        <w:rPr>
          <w:rFonts w:asciiTheme="minorHAnsi" w:hAnsiTheme="minorHAnsi" w:hint="cs"/>
          <w:rtl/>
        </w:rPr>
        <w:t>شناسی (بهره</w:t>
      </w:r>
      <w:r w:rsidRPr="008509A3">
        <w:rPr>
          <w:rFonts w:asciiTheme="minorHAnsi" w:hAnsiTheme="minorHAnsi"/>
          <w:rtl/>
        </w:rPr>
        <w:softHyphen/>
      </w:r>
      <w:r w:rsidRPr="008509A3">
        <w:rPr>
          <w:rFonts w:asciiTheme="minorHAnsi" w:hAnsiTheme="minorHAnsi" w:hint="cs"/>
          <w:rtl/>
        </w:rPr>
        <w:t>برداری از یک بحران)، رهبری (خصوصاً در سطح سیاسی) و تدوین برنامه</w:t>
      </w:r>
      <w:r w:rsidRPr="008509A3">
        <w:rPr>
          <w:rFonts w:asciiTheme="minorHAnsi" w:hAnsiTheme="minorHAnsi"/>
          <w:rtl/>
        </w:rPr>
        <w:softHyphen/>
      </w:r>
      <w:r w:rsidRPr="008509A3">
        <w:rPr>
          <w:rFonts w:asciiTheme="minorHAnsi" w:hAnsiTheme="minorHAnsi" w:hint="cs"/>
          <w:rtl/>
        </w:rPr>
        <w:t>ای قوی برای اصلاحات، همگی نقش مهمی ایفا می</w:t>
      </w:r>
      <w:r w:rsidRPr="008509A3">
        <w:rPr>
          <w:rFonts w:asciiTheme="minorHAnsi" w:hAnsiTheme="minorHAnsi"/>
          <w:rtl/>
        </w:rPr>
        <w:softHyphen/>
      </w:r>
      <w:r w:rsidRPr="008509A3">
        <w:rPr>
          <w:rFonts w:asciiTheme="minorHAnsi" w:hAnsiTheme="minorHAnsi" w:hint="cs"/>
          <w:rtl/>
        </w:rPr>
        <w:t>کنند. موفقیت تضمینی نیست. اما همانطور</w:t>
      </w:r>
      <w:r w:rsidR="00DC7F9F" w:rsidRPr="008509A3">
        <w:rPr>
          <w:rFonts w:asciiTheme="minorHAnsi" w:hAnsiTheme="minorHAnsi" w:hint="cs"/>
          <w:rtl/>
        </w:rPr>
        <w:t xml:space="preserve"> </w:t>
      </w:r>
      <w:r w:rsidRPr="008509A3">
        <w:rPr>
          <w:rFonts w:asciiTheme="minorHAnsi" w:hAnsiTheme="minorHAnsi" w:hint="cs"/>
          <w:rtl/>
        </w:rPr>
        <w:t>که مربیان فوتبال به بازیکنان خود می</w:t>
      </w:r>
      <w:r w:rsidRPr="008509A3">
        <w:rPr>
          <w:rFonts w:asciiTheme="minorHAnsi" w:hAnsiTheme="minorHAnsi"/>
          <w:rtl/>
        </w:rPr>
        <w:softHyphen/>
      </w:r>
      <w:r w:rsidRPr="008509A3">
        <w:rPr>
          <w:rFonts w:asciiTheme="minorHAnsi" w:hAnsiTheme="minorHAnsi" w:hint="cs"/>
          <w:rtl/>
        </w:rPr>
        <w:t>گویند: 100% از شوت</w:t>
      </w:r>
      <w:r w:rsidRPr="008509A3">
        <w:rPr>
          <w:rFonts w:asciiTheme="minorHAnsi" w:hAnsiTheme="minorHAnsi"/>
          <w:rtl/>
        </w:rPr>
        <w:softHyphen/>
      </w:r>
      <w:r w:rsidRPr="008509A3">
        <w:rPr>
          <w:rFonts w:asciiTheme="minorHAnsi" w:hAnsiTheme="minorHAnsi" w:hint="cs"/>
          <w:rtl/>
        </w:rPr>
        <w:t>هایی که نزنید، گل نخواهد شد.</w:t>
      </w:r>
    </w:p>
    <w:p w14:paraId="267054F9" w14:textId="77777777" w:rsidR="00AB54BB" w:rsidRPr="008509A3" w:rsidRDefault="00AB54BB" w:rsidP="00417634">
      <w:pPr>
        <w:spacing w:after="0"/>
        <w:ind w:firstLine="0"/>
        <w:jc w:val="both"/>
        <w:rPr>
          <w:rFonts w:asciiTheme="minorHAnsi" w:hAnsiTheme="minorHAnsi" w:cs="B Nazanin"/>
          <w:szCs w:val="28"/>
          <w:rtl/>
          <w:lang w:bidi="fa-IR"/>
        </w:rPr>
      </w:pPr>
      <w:r w:rsidRPr="008509A3">
        <w:rPr>
          <w:rFonts w:asciiTheme="minorHAnsi" w:hAnsiTheme="minorHAnsi"/>
          <w:szCs w:val="28"/>
          <w:rtl/>
        </w:rPr>
        <w:br w:type="page"/>
      </w:r>
    </w:p>
    <w:p w14:paraId="3E78D26A" w14:textId="2F0487AD" w:rsidR="00D35230" w:rsidRPr="00C5001B" w:rsidRDefault="00AB54BB" w:rsidP="00417634">
      <w:pPr>
        <w:pStyle w:val="mainstyle"/>
        <w:spacing w:after="0"/>
        <w:jc w:val="both"/>
        <w:rPr>
          <w:rFonts w:asciiTheme="minorHAnsi" w:hAnsiTheme="minorHAnsi"/>
          <w:b/>
          <w:bCs/>
          <w:sz w:val="36"/>
          <w:szCs w:val="36"/>
          <w:rtl/>
        </w:rPr>
      </w:pPr>
      <w:r w:rsidRPr="00C5001B">
        <w:rPr>
          <w:rFonts w:asciiTheme="minorHAnsi" w:hAnsiTheme="minorHAnsi" w:hint="cs"/>
          <w:b/>
          <w:bCs/>
          <w:sz w:val="36"/>
          <w:szCs w:val="36"/>
          <w:rtl/>
        </w:rPr>
        <w:lastRenderedPageBreak/>
        <w:t>1</w:t>
      </w:r>
    </w:p>
    <w:p w14:paraId="2C093F91" w14:textId="54F6C376" w:rsidR="00AB54BB" w:rsidRPr="00C5001B" w:rsidRDefault="00AB54BB" w:rsidP="00417634">
      <w:pPr>
        <w:pStyle w:val="mainstyle"/>
        <w:spacing w:after="0"/>
        <w:jc w:val="both"/>
        <w:rPr>
          <w:rFonts w:asciiTheme="minorHAnsi" w:hAnsiTheme="minorHAnsi"/>
          <w:b/>
          <w:bCs/>
          <w:sz w:val="36"/>
          <w:szCs w:val="36"/>
          <w:rtl/>
        </w:rPr>
      </w:pPr>
      <w:r w:rsidRPr="00C5001B">
        <w:rPr>
          <w:rFonts w:asciiTheme="minorHAnsi" w:hAnsiTheme="minorHAnsi" w:hint="cs"/>
          <w:b/>
          <w:bCs/>
          <w:sz w:val="36"/>
          <w:szCs w:val="36"/>
          <w:rtl/>
        </w:rPr>
        <w:t>فراهم</w:t>
      </w:r>
      <w:r w:rsidRPr="00C5001B">
        <w:rPr>
          <w:rFonts w:asciiTheme="minorHAnsi" w:hAnsiTheme="minorHAnsi"/>
          <w:b/>
          <w:bCs/>
          <w:sz w:val="36"/>
          <w:szCs w:val="36"/>
          <w:rtl/>
        </w:rPr>
        <w:softHyphen/>
      </w:r>
      <w:r w:rsidRPr="00C5001B">
        <w:rPr>
          <w:rFonts w:asciiTheme="minorHAnsi" w:hAnsiTheme="minorHAnsi" w:hint="cs"/>
          <w:b/>
          <w:bCs/>
          <w:sz w:val="36"/>
          <w:szCs w:val="36"/>
          <w:rtl/>
        </w:rPr>
        <w:t>سازی مقدمات</w:t>
      </w:r>
    </w:p>
    <w:p w14:paraId="7FE3DAD4" w14:textId="7BF2DD61" w:rsidR="00AB54BB" w:rsidRPr="00C5001B" w:rsidRDefault="00AB54BB" w:rsidP="00417634">
      <w:pPr>
        <w:pStyle w:val="mainstyle"/>
        <w:spacing w:after="0"/>
        <w:jc w:val="both"/>
        <w:rPr>
          <w:rFonts w:asciiTheme="minorHAnsi" w:hAnsiTheme="minorHAnsi"/>
          <w:b/>
          <w:bCs/>
          <w:sz w:val="32"/>
          <w:szCs w:val="32"/>
          <w:rtl/>
        </w:rPr>
      </w:pPr>
      <w:r w:rsidRPr="00C5001B">
        <w:rPr>
          <w:rFonts w:asciiTheme="minorHAnsi" w:hAnsiTheme="minorHAnsi" w:hint="cs"/>
          <w:b/>
          <w:bCs/>
          <w:sz w:val="32"/>
          <w:szCs w:val="32"/>
          <w:rtl/>
        </w:rPr>
        <w:t>1)مقدمه</w:t>
      </w:r>
    </w:p>
    <w:p w14:paraId="2F23D4FD" w14:textId="079872D8" w:rsidR="00AB54BB" w:rsidRPr="008509A3" w:rsidRDefault="00AB54BB" w:rsidP="00417634">
      <w:pPr>
        <w:pStyle w:val="mainstyle"/>
        <w:spacing w:after="0"/>
        <w:jc w:val="both"/>
        <w:rPr>
          <w:rFonts w:asciiTheme="minorHAnsi" w:hAnsiTheme="minorHAnsi"/>
          <w:rtl/>
        </w:rPr>
      </w:pPr>
      <w:r w:rsidRPr="008509A3">
        <w:rPr>
          <w:rFonts w:asciiTheme="minorHAnsi" w:hAnsiTheme="minorHAnsi" w:hint="cs"/>
          <w:rtl/>
        </w:rPr>
        <w:t>در سرتاسر جهان، دولت</w:t>
      </w:r>
      <w:r w:rsidRPr="008509A3">
        <w:rPr>
          <w:rFonts w:asciiTheme="minorHAnsi" w:hAnsiTheme="minorHAnsi"/>
          <w:rtl/>
        </w:rPr>
        <w:softHyphen/>
      </w:r>
      <w:r w:rsidRPr="008509A3">
        <w:rPr>
          <w:rFonts w:asciiTheme="minorHAnsi" w:hAnsiTheme="minorHAnsi" w:hint="cs"/>
          <w:rtl/>
        </w:rPr>
        <w:t>ها در فرایند اصلاحات بخش سلامت درگیر شده</w:t>
      </w:r>
      <w:r w:rsidRPr="008509A3">
        <w:rPr>
          <w:rFonts w:asciiTheme="minorHAnsi" w:hAnsiTheme="minorHAnsi"/>
          <w:rtl/>
        </w:rPr>
        <w:softHyphen/>
      </w:r>
      <w:r w:rsidRPr="008509A3">
        <w:rPr>
          <w:rFonts w:asciiTheme="minorHAnsi" w:hAnsiTheme="minorHAnsi" w:hint="cs"/>
          <w:rtl/>
        </w:rPr>
        <w:t>اند. اقتصادهای در حال گذار</w:t>
      </w:r>
      <w:r w:rsidRPr="008509A3">
        <w:rPr>
          <w:rStyle w:val="FootnoteReference"/>
          <w:rFonts w:asciiTheme="minorHAnsi" w:hAnsiTheme="minorHAnsi"/>
          <w:rtl/>
        </w:rPr>
        <w:footnoteReference w:id="19"/>
      </w:r>
      <w:r w:rsidR="005B3A6A" w:rsidRPr="008509A3">
        <w:rPr>
          <w:rFonts w:asciiTheme="minorHAnsi" w:hAnsiTheme="minorHAnsi" w:hint="cs"/>
          <w:rtl/>
        </w:rPr>
        <w:t xml:space="preserve"> اروپای شرقی، پر از طرح</w:t>
      </w:r>
      <w:r w:rsidR="005B3A6A" w:rsidRPr="008509A3">
        <w:rPr>
          <w:rFonts w:asciiTheme="minorHAnsi" w:hAnsiTheme="minorHAnsi"/>
          <w:rtl/>
        </w:rPr>
        <w:softHyphen/>
      </w:r>
      <w:r w:rsidR="005B3A6A" w:rsidRPr="008509A3">
        <w:rPr>
          <w:rFonts w:asciiTheme="minorHAnsi" w:hAnsiTheme="minorHAnsi" w:hint="cs"/>
          <w:rtl/>
        </w:rPr>
        <w:t>های جدید بیمه اجتماعی است. ملل آمریکای جنوبی در حال آزمودن روش</w:t>
      </w:r>
      <w:r w:rsidR="005B3A6A" w:rsidRPr="008509A3">
        <w:rPr>
          <w:rFonts w:asciiTheme="minorHAnsi" w:hAnsiTheme="minorHAnsi"/>
          <w:rtl/>
        </w:rPr>
        <w:softHyphen/>
      </w:r>
      <w:r w:rsidR="005B3A6A" w:rsidRPr="008509A3">
        <w:rPr>
          <w:rFonts w:asciiTheme="minorHAnsi" w:hAnsiTheme="minorHAnsi" w:hint="cs"/>
          <w:rtl/>
        </w:rPr>
        <w:t>هایی برای گسترش پوشش بیمه سلامت و به هر دو گروه فقرای شهری و روستایی هستند. در قاره آفریقا، تجارب مربوط به تمرکززدایی مالی</w:t>
      </w:r>
      <w:r w:rsidR="005B3A6A" w:rsidRPr="008509A3">
        <w:rPr>
          <w:rStyle w:val="FootnoteReference"/>
          <w:rFonts w:asciiTheme="minorHAnsi" w:hAnsiTheme="minorHAnsi"/>
          <w:rtl/>
        </w:rPr>
        <w:footnoteReference w:id="20"/>
      </w:r>
      <w:r w:rsidR="005B3A6A" w:rsidRPr="008509A3">
        <w:rPr>
          <w:rFonts w:asciiTheme="minorHAnsi" w:hAnsiTheme="minorHAnsi" w:hint="cs"/>
          <w:rtl/>
        </w:rPr>
        <w:t>، از یک طرف، درآمدهای اضافه برای بیمارستان</w:t>
      </w:r>
      <w:r w:rsidR="005B3A6A" w:rsidRPr="008509A3">
        <w:rPr>
          <w:rFonts w:asciiTheme="minorHAnsi" w:hAnsiTheme="minorHAnsi"/>
          <w:rtl/>
        </w:rPr>
        <w:softHyphen/>
      </w:r>
      <w:r w:rsidR="005B3A6A" w:rsidRPr="008509A3">
        <w:rPr>
          <w:rFonts w:asciiTheme="minorHAnsi" w:hAnsiTheme="minorHAnsi" w:hint="cs"/>
          <w:rtl/>
        </w:rPr>
        <w:t>ها و از طرف دیگر، نابرابری بیشتری را بین مناطق غنی و فقیر موجب شده است. برای بهبود کارایی، بسیاری از کشورها به تجاربی در ارتباط با نظام</w:t>
      </w:r>
      <w:r w:rsidR="005B3A6A" w:rsidRPr="008509A3">
        <w:rPr>
          <w:rFonts w:asciiTheme="minorHAnsi" w:hAnsiTheme="minorHAnsi"/>
          <w:rtl/>
        </w:rPr>
        <w:softHyphen/>
      </w:r>
      <w:r w:rsidR="005B3A6A" w:rsidRPr="008509A3">
        <w:rPr>
          <w:rFonts w:asciiTheme="minorHAnsi" w:hAnsiTheme="minorHAnsi" w:hint="cs"/>
          <w:rtl/>
        </w:rPr>
        <w:t>های جدید پرداخت و همچنین شیوه</w:t>
      </w:r>
      <w:r w:rsidR="005B3A6A" w:rsidRPr="008509A3">
        <w:rPr>
          <w:rFonts w:asciiTheme="minorHAnsi" w:hAnsiTheme="minorHAnsi"/>
          <w:rtl/>
        </w:rPr>
        <w:softHyphen/>
      </w:r>
      <w:r w:rsidR="005B3A6A" w:rsidRPr="008509A3">
        <w:rPr>
          <w:rFonts w:asciiTheme="minorHAnsi" w:hAnsiTheme="minorHAnsi" w:hint="cs"/>
          <w:rtl/>
        </w:rPr>
        <w:t>های نوین سازماندهی ارایه مراقبت سلامت پرداخته</w:t>
      </w:r>
      <w:r w:rsidR="005B3A6A" w:rsidRPr="008509A3">
        <w:rPr>
          <w:rFonts w:asciiTheme="minorHAnsi" w:hAnsiTheme="minorHAnsi"/>
          <w:rtl/>
        </w:rPr>
        <w:softHyphen/>
      </w:r>
      <w:r w:rsidR="005B3A6A" w:rsidRPr="008509A3">
        <w:rPr>
          <w:rFonts w:asciiTheme="minorHAnsi" w:hAnsiTheme="minorHAnsi" w:hint="cs"/>
          <w:rtl/>
        </w:rPr>
        <w:t>اند.</w:t>
      </w:r>
    </w:p>
    <w:p w14:paraId="7E7A7C3E" w14:textId="0B50ACEA" w:rsidR="005B3A6A" w:rsidRPr="008509A3" w:rsidRDefault="005B3A6A" w:rsidP="00417634">
      <w:pPr>
        <w:pStyle w:val="mainstyle"/>
        <w:spacing w:after="0"/>
        <w:jc w:val="both"/>
        <w:rPr>
          <w:rFonts w:asciiTheme="minorHAnsi" w:hAnsiTheme="minorHAnsi"/>
          <w:rtl/>
        </w:rPr>
      </w:pPr>
      <w:r w:rsidRPr="008509A3">
        <w:rPr>
          <w:rFonts w:asciiTheme="minorHAnsi" w:hAnsiTheme="minorHAnsi" w:hint="cs"/>
          <w:rtl/>
        </w:rPr>
        <w:t>اما بسیار اتفاق می</w:t>
      </w:r>
      <w:r w:rsidRPr="008509A3">
        <w:rPr>
          <w:rFonts w:asciiTheme="minorHAnsi" w:hAnsiTheme="minorHAnsi"/>
          <w:rtl/>
        </w:rPr>
        <w:softHyphen/>
      </w:r>
      <w:r w:rsidRPr="008509A3">
        <w:rPr>
          <w:rFonts w:asciiTheme="minorHAnsi" w:hAnsiTheme="minorHAnsi" w:hint="cs"/>
          <w:rtl/>
        </w:rPr>
        <w:t>افتد که محاسبات سیاسی پر تعارض، مسائل اقتصادی و نگرانی</w:t>
      </w:r>
      <w:r w:rsidRPr="008509A3">
        <w:rPr>
          <w:rFonts w:asciiTheme="minorHAnsi" w:hAnsiTheme="minorHAnsi"/>
          <w:rtl/>
        </w:rPr>
        <w:softHyphen/>
      </w:r>
      <w:r w:rsidRPr="008509A3">
        <w:rPr>
          <w:rFonts w:asciiTheme="minorHAnsi" w:hAnsiTheme="minorHAnsi" w:hint="cs"/>
          <w:rtl/>
        </w:rPr>
        <w:t>های اخلاقی،</w:t>
      </w:r>
      <w:r w:rsidR="006E3937" w:rsidRPr="008509A3">
        <w:rPr>
          <w:rFonts w:asciiTheme="minorHAnsi" w:hAnsiTheme="minorHAnsi" w:hint="cs"/>
          <w:rtl/>
        </w:rPr>
        <w:t xml:space="preserve"> به بروز بحثی گیج</w:t>
      </w:r>
      <w:r w:rsidR="006E3937" w:rsidRPr="008509A3">
        <w:rPr>
          <w:rFonts w:asciiTheme="minorHAnsi" w:hAnsiTheme="minorHAnsi"/>
          <w:rtl/>
        </w:rPr>
        <w:softHyphen/>
      </w:r>
      <w:r w:rsidR="006E3937" w:rsidRPr="008509A3">
        <w:rPr>
          <w:rFonts w:asciiTheme="minorHAnsi" w:hAnsiTheme="minorHAnsi" w:hint="cs"/>
          <w:rtl/>
        </w:rPr>
        <w:t>کننده در سطوح ملی منجر شود: ما چگونه باید با تقاضاهای پزشکان برای کسب پول بیشتر برخورد کنیم؟ چه راهبردهایی وجود دارد که بتوان هزینه</w:t>
      </w:r>
      <w:r w:rsidR="006E3937" w:rsidRPr="008509A3">
        <w:rPr>
          <w:rFonts w:asciiTheme="minorHAnsi" w:hAnsiTheme="minorHAnsi"/>
          <w:rtl/>
        </w:rPr>
        <w:softHyphen/>
      </w:r>
      <w:r w:rsidR="006E3937" w:rsidRPr="008509A3">
        <w:rPr>
          <w:rFonts w:asciiTheme="minorHAnsi" w:hAnsiTheme="minorHAnsi" w:hint="cs"/>
          <w:rtl/>
        </w:rPr>
        <w:t xml:space="preserve">های مراقبت بهداشتی درمانی را کاهش داد و در همان حال، بیمه اجتماعی را برای پوشاندن افراد فقیر، وسعت بخشید؟ آیا ما باید نظام مراکز دولتی ارایه خدمات سلامت را گسترش دهیم یا بیشتر به سمت پزشکان خانواده با طبابت خصوصی پیش برویم؟ آیا باید از بیماران بخواهیم که بیشتر به صورت مستقیم از جیب خرج کنند یا اینکه </w:t>
      </w:r>
      <w:r w:rsidR="006E784C" w:rsidRPr="008509A3">
        <w:rPr>
          <w:rFonts w:asciiTheme="minorHAnsi" w:hAnsiTheme="minorHAnsi" w:hint="cs"/>
          <w:rtl/>
        </w:rPr>
        <w:t>بیشتر از درآمدهای حاصل از مالیات عمومی استفاده کنیم؟ آیا باید از فناوری جدید بیشتر استفاده کنیم یا کمتر؟ پزشکان بیشتری تربیت کنیم یا دانشکده</w:t>
      </w:r>
      <w:r w:rsidR="006E784C" w:rsidRPr="008509A3">
        <w:rPr>
          <w:rFonts w:asciiTheme="minorHAnsi" w:hAnsiTheme="minorHAnsi"/>
          <w:rtl/>
        </w:rPr>
        <w:softHyphen/>
      </w:r>
      <w:r w:rsidR="006E784C" w:rsidRPr="008509A3">
        <w:rPr>
          <w:rFonts w:asciiTheme="minorHAnsi" w:hAnsiTheme="minorHAnsi" w:hint="cs"/>
          <w:rtl/>
        </w:rPr>
        <w:t>های پزشکی کمتری داشته باشیم؟ بیمارستان</w:t>
      </w:r>
      <w:r w:rsidR="006E784C" w:rsidRPr="008509A3">
        <w:rPr>
          <w:rFonts w:asciiTheme="minorHAnsi" w:hAnsiTheme="minorHAnsi"/>
          <w:rtl/>
        </w:rPr>
        <w:softHyphen/>
      </w:r>
      <w:r w:rsidR="006E784C" w:rsidRPr="008509A3">
        <w:rPr>
          <w:rFonts w:asciiTheme="minorHAnsi" w:hAnsiTheme="minorHAnsi" w:hint="cs"/>
          <w:rtl/>
        </w:rPr>
        <w:t>های جدید بسازیم یا پولمان را صرف برنامه</w:t>
      </w:r>
      <w:r w:rsidR="006E784C" w:rsidRPr="008509A3">
        <w:rPr>
          <w:rFonts w:asciiTheme="minorHAnsi" w:hAnsiTheme="minorHAnsi"/>
          <w:rtl/>
        </w:rPr>
        <w:softHyphen/>
      </w:r>
      <w:r w:rsidR="006E784C" w:rsidRPr="008509A3">
        <w:rPr>
          <w:rFonts w:asciiTheme="minorHAnsi" w:hAnsiTheme="minorHAnsi" w:hint="cs"/>
          <w:rtl/>
        </w:rPr>
        <w:t>های بیشتری برای مبارزه با دخانیات کنیم؟</w:t>
      </w:r>
    </w:p>
    <w:p w14:paraId="31063459" w14:textId="4BEAC07D" w:rsidR="006E784C" w:rsidRPr="008509A3" w:rsidRDefault="006E784C" w:rsidP="00417634">
      <w:pPr>
        <w:pStyle w:val="mainstyle"/>
        <w:spacing w:after="0"/>
        <w:jc w:val="both"/>
        <w:rPr>
          <w:rFonts w:asciiTheme="minorHAnsi" w:hAnsiTheme="minorHAnsi"/>
          <w:rtl/>
        </w:rPr>
      </w:pPr>
      <w:r w:rsidRPr="008509A3">
        <w:rPr>
          <w:rFonts w:asciiTheme="minorHAnsi" w:hAnsiTheme="minorHAnsi" w:hint="cs"/>
          <w:rtl/>
        </w:rPr>
        <w:lastRenderedPageBreak/>
        <w:t>رویکرد ما به اصلاحات سلامت، مبتنی بر این</w:t>
      </w:r>
      <w:r w:rsidR="004F4245" w:rsidRPr="008509A3">
        <w:rPr>
          <w:rFonts w:asciiTheme="minorHAnsi" w:hAnsiTheme="minorHAnsi" w:hint="cs"/>
          <w:rtl/>
        </w:rPr>
        <w:t xml:space="preserve"> نگرش</w:t>
      </w:r>
      <w:r w:rsidRPr="008509A3">
        <w:rPr>
          <w:rFonts w:asciiTheme="minorHAnsi" w:hAnsiTheme="minorHAnsi" w:hint="cs"/>
          <w:rtl/>
        </w:rPr>
        <w:t xml:space="preserve"> است که</w:t>
      </w:r>
      <w:r w:rsidR="004F4245" w:rsidRPr="008509A3">
        <w:rPr>
          <w:rFonts w:asciiTheme="minorHAnsi" w:hAnsiTheme="minorHAnsi" w:hint="cs"/>
          <w:rtl/>
        </w:rPr>
        <w:t xml:space="preserve"> نظام مراقبت سلامت، </w:t>
      </w:r>
      <w:r w:rsidR="004F4245" w:rsidRPr="008509A3">
        <w:rPr>
          <w:rFonts w:asciiTheme="minorHAnsi" w:hAnsiTheme="minorHAnsi" w:hint="cs"/>
          <w:i/>
          <w:iCs/>
          <w:rtl/>
        </w:rPr>
        <w:t xml:space="preserve">راه و روشی برای رسیدن به هدف </w:t>
      </w:r>
      <w:r w:rsidR="004F4245" w:rsidRPr="008509A3">
        <w:rPr>
          <w:rFonts w:asciiTheme="minorHAnsi" w:hAnsiTheme="minorHAnsi" w:hint="cs"/>
          <w:rtl/>
        </w:rPr>
        <w:t>است.</w:t>
      </w:r>
      <w:r w:rsidRPr="008509A3">
        <w:rPr>
          <w:rFonts w:asciiTheme="minorHAnsi" w:hAnsiTheme="minorHAnsi" w:hint="cs"/>
          <w:rtl/>
        </w:rPr>
        <w:t xml:space="preserve"> </w:t>
      </w:r>
      <w:r w:rsidR="004F4245" w:rsidRPr="008509A3">
        <w:rPr>
          <w:rFonts w:asciiTheme="minorHAnsi" w:hAnsiTheme="minorHAnsi" w:hint="cs"/>
          <w:rtl/>
        </w:rPr>
        <w:t>برای شناخت اینکه نظام مراقبت سلامت، خوب کار می</w:t>
      </w:r>
      <w:r w:rsidR="004F4245" w:rsidRPr="008509A3">
        <w:rPr>
          <w:rFonts w:asciiTheme="minorHAnsi" w:hAnsiTheme="minorHAnsi"/>
          <w:rtl/>
        </w:rPr>
        <w:softHyphen/>
      </w:r>
      <w:r w:rsidR="004F4245" w:rsidRPr="008509A3">
        <w:rPr>
          <w:rFonts w:asciiTheme="minorHAnsi" w:hAnsiTheme="minorHAnsi" w:hint="cs"/>
          <w:rtl/>
        </w:rPr>
        <w:t>کند یا بد و سپس تدوین اصلاحات امیدبخش، ضروری است که این دیدگاه را در ذهن داشته باشیم. روش ما متمرکز بر موارد زیر است: نیاز به تعیین اهداف به صورت جزئی و دقیق، تشخیص علل عملکرد ضعیف به شیوه</w:t>
      </w:r>
      <w:r w:rsidR="004F4245" w:rsidRPr="008509A3">
        <w:rPr>
          <w:rFonts w:asciiTheme="minorHAnsi" w:hAnsiTheme="minorHAnsi"/>
          <w:rtl/>
        </w:rPr>
        <w:softHyphen/>
      </w:r>
      <w:r w:rsidR="004F4245" w:rsidRPr="008509A3">
        <w:rPr>
          <w:rFonts w:asciiTheme="minorHAnsi" w:hAnsiTheme="minorHAnsi" w:hint="cs"/>
          <w:rtl/>
        </w:rPr>
        <w:t>ای نظام</w:t>
      </w:r>
      <w:r w:rsidR="004F4245" w:rsidRPr="008509A3">
        <w:rPr>
          <w:rFonts w:asciiTheme="minorHAnsi" w:hAnsiTheme="minorHAnsi"/>
          <w:rtl/>
        </w:rPr>
        <w:softHyphen/>
      </w:r>
      <w:r w:rsidR="004F4245" w:rsidRPr="008509A3">
        <w:rPr>
          <w:rFonts w:asciiTheme="minorHAnsi" w:hAnsiTheme="minorHAnsi" w:hint="cs"/>
          <w:rtl/>
        </w:rPr>
        <w:t>مند و توصیه و طرح</w:t>
      </w:r>
      <w:r w:rsidR="004F4245" w:rsidRPr="008509A3">
        <w:rPr>
          <w:rFonts w:asciiTheme="minorHAnsi" w:hAnsiTheme="minorHAnsi"/>
          <w:rtl/>
        </w:rPr>
        <w:softHyphen/>
      </w:r>
      <w:r w:rsidR="004F4245" w:rsidRPr="008509A3">
        <w:rPr>
          <w:rFonts w:asciiTheme="minorHAnsi" w:hAnsiTheme="minorHAnsi" w:hint="cs"/>
          <w:rtl/>
        </w:rPr>
        <w:t>ریزی اصلاحاتی که تغییرات واقعی در عملکرد ایجاد می</w:t>
      </w:r>
      <w:r w:rsidR="004F4245" w:rsidRPr="008509A3">
        <w:rPr>
          <w:rFonts w:asciiTheme="minorHAnsi" w:hAnsiTheme="minorHAnsi"/>
          <w:rtl/>
        </w:rPr>
        <w:softHyphen/>
      </w:r>
      <w:r w:rsidR="004F4245" w:rsidRPr="008509A3">
        <w:rPr>
          <w:rFonts w:asciiTheme="minorHAnsi" w:hAnsiTheme="minorHAnsi" w:hint="cs"/>
          <w:rtl/>
        </w:rPr>
        <w:t>کنند. ما مکرراً مطرح می</w:t>
      </w:r>
      <w:r w:rsidR="004F4245" w:rsidRPr="008509A3">
        <w:rPr>
          <w:rFonts w:asciiTheme="minorHAnsi" w:hAnsiTheme="minorHAnsi"/>
          <w:rtl/>
        </w:rPr>
        <w:softHyphen/>
      </w:r>
      <w:r w:rsidR="004F4245" w:rsidRPr="008509A3">
        <w:rPr>
          <w:rFonts w:asciiTheme="minorHAnsi" w:hAnsiTheme="minorHAnsi" w:hint="cs"/>
          <w:rtl/>
        </w:rPr>
        <w:t>کنیم که اصلاحات باید نظام</w:t>
      </w:r>
      <w:r w:rsidR="004F4245" w:rsidRPr="008509A3">
        <w:rPr>
          <w:rFonts w:asciiTheme="minorHAnsi" w:hAnsiTheme="minorHAnsi"/>
          <w:rtl/>
        </w:rPr>
        <w:softHyphen/>
      </w:r>
      <w:r w:rsidR="004F4245" w:rsidRPr="008509A3">
        <w:rPr>
          <w:rFonts w:asciiTheme="minorHAnsi" w:hAnsiTheme="minorHAnsi" w:hint="cs"/>
          <w:rtl/>
        </w:rPr>
        <w:t>مند باشد و بر مبنای تحلیل</w:t>
      </w:r>
      <w:r w:rsidR="004F4245" w:rsidRPr="008509A3">
        <w:rPr>
          <w:rFonts w:asciiTheme="minorHAnsi" w:hAnsiTheme="minorHAnsi"/>
          <w:rtl/>
        </w:rPr>
        <w:softHyphen/>
      </w:r>
      <w:r w:rsidR="004F4245" w:rsidRPr="008509A3">
        <w:rPr>
          <w:rFonts w:asciiTheme="minorHAnsi" w:hAnsiTheme="minorHAnsi" w:hint="cs"/>
          <w:rtl/>
        </w:rPr>
        <w:t>های صادقانه روش_هدف صورت گیرد؛ تحلیل</w:t>
      </w:r>
      <w:r w:rsidR="004F4245" w:rsidRPr="008509A3">
        <w:rPr>
          <w:rFonts w:asciiTheme="minorHAnsi" w:hAnsiTheme="minorHAnsi"/>
          <w:rtl/>
        </w:rPr>
        <w:softHyphen/>
      </w:r>
      <w:r w:rsidR="004F4245" w:rsidRPr="008509A3">
        <w:rPr>
          <w:rFonts w:asciiTheme="minorHAnsi" w:hAnsiTheme="minorHAnsi" w:hint="cs"/>
          <w:rtl/>
        </w:rPr>
        <w:t>هایی از آنچه احتمال دارد در پیش</w:t>
      </w:r>
      <w:r w:rsidR="004F4245" w:rsidRPr="008509A3">
        <w:rPr>
          <w:rFonts w:asciiTheme="minorHAnsi" w:hAnsiTheme="minorHAnsi"/>
          <w:rtl/>
        </w:rPr>
        <w:softHyphen/>
      </w:r>
      <w:r w:rsidR="004F4245" w:rsidRPr="008509A3">
        <w:rPr>
          <w:rFonts w:asciiTheme="minorHAnsi" w:hAnsiTheme="minorHAnsi" w:hint="cs"/>
          <w:rtl/>
        </w:rPr>
        <w:t>زمینه خاص هر کشور اتفاق بیفتد. قضاوت درباره اصلاحات نه به صرف نیّت مجریان اصلاحات، بلکه باید بر پایه تغییراتی که واقعاً از سوی اصلاحات روی می</w:t>
      </w:r>
      <w:r w:rsidR="004F4245" w:rsidRPr="008509A3">
        <w:rPr>
          <w:rFonts w:asciiTheme="minorHAnsi" w:hAnsiTheme="minorHAnsi"/>
          <w:rtl/>
        </w:rPr>
        <w:softHyphen/>
      </w:r>
      <w:r w:rsidR="004F4245" w:rsidRPr="008509A3">
        <w:rPr>
          <w:rFonts w:asciiTheme="minorHAnsi" w:hAnsiTheme="minorHAnsi" w:hint="cs"/>
          <w:rtl/>
        </w:rPr>
        <w:t>دهد صورت گیرد.</w:t>
      </w:r>
    </w:p>
    <w:p w14:paraId="07E75913" w14:textId="1C3C17E5" w:rsidR="004F4245" w:rsidRPr="008509A3" w:rsidRDefault="004F4245" w:rsidP="00417634">
      <w:pPr>
        <w:pStyle w:val="mainstyle"/>
        <w:spacing w:after="0"/>
        <w:jc w:val="both"/>
        <w:rPr>
          <w:rFonts w:asciiTheme="minorHAnsi" w:hAnsiTheme="minorHAnsi"/>
          <w:rtl/>
        </w:rPr>
      </w:pPr>
      <w:r w:rsidRPr="008509A3">
        <w:rPr>
          <w:rFonts w:asciiTheme="minorHAnsi" w:hAnsiTheme="minorHAnsi" w:hint="cs"/>
          <w:rtl/>
        </w:rPr>
        <w:t>هدف از نگارش این مجموعه، کمک به مجریان اصلاحات سلامت در دست</w:t>
      </w:r>
      <w:r w:rsidRPr="008509A3">
        <w:rPr>
          <w:rFonts w:asciiTheme="minorHAnsi" w:hAnsiTheme="minorHAnsi"/>
          <w:rtl/>
        </w:rPr>
        <w:softHyphen/>
      </w:r>
      <w:r w:rsidRPr="008509A3">
        <w:rPr>
          <w:rFonts w:asciiTheme="minorHAnsi" w:hAnsiTheme="minorHAnsi" w:hint="cs"/>
          <w:rtl/>
        </w:rPr>
        <w:t xml:space="preserve">یافتن به </w:t>
      </w:r>
      <w:r w:rsidR="00BC7B12" w:rsidRPr="008509A3">
        <w:rPr>
          <w:rFonts w:asciiTheme="minorHAnsi" w:hAnsiTheme="minorHAnsi" w:hint="cs"/>
          <w:rtl/>
        </w:rPr>
        <w:t>مهارت</w:t>
      </w:r>
      <w:r w:rsidR="00BC7B12" w:rsidRPr="008509A3">
        <w:rPr>
          <w:rFonts w:asciiTheme="minorHAnsi" w:hAnsiTheme="minorHAnsi"/>
          <w:rtl/>
        </w:rPr>
        <w:softHyphen/>
      </w:r>
      <w:r w:rsidR="00BC7B12" w:rsidRPr="008509A3">
        <w:rPr>
          <w:rFonts w:asciiTheme="minorHAnsi" w:hAnsiTheme="minorHAnsi" w:hint="cs"/>
          <w:rtl/>
        </w:rPr>
        <w:t>هایی است که برای پاسخ به این سؤالات، به آن نیاز دارند. این مجموعه به معرفی گروهی از مفاهیم می</w:t>
      </w:r>
      <w:r w:rsidR="00BC7B12" w:rsidRPr="008509A3">
        <w:rPr>
          <w:rFonts w:asciiTheme="minorHAnsi" w:hAnsiTheme="minorHAnsi"/>
          <w:rtl/>
        </w:rPr>
        <w:softHyphen/>
      </w:r>
      <w:r w:rsidR="00BC7B12" w:rsidRPr="008509A3">
        <w:rPr>
          <w:rFonts w:asciiTheme="minorHAnsi" w:hAnsiTheme="minorHAnsi" w:hint="cs"/>
          <w:rtl/>
        </w:rPr>
        <w:t>پردازد که تفکر نظام</w:t>
      </w:r>
      <w:r w:rsidR="00BC7B12" w:rsidRPr="008509A3">
        <w:rPr>
          <w:rFonts w:asciiTheme="minorHAnsi" w:hAnsiTheme="minorHAnsi"/>
          <w:rtl/>
        </w:rPr>
        <w:softHyphen/>
      </w:r>
      <w:r w:rsidR="00BC7B12" w:rsidRPr="008509A3">
        <w:rPr>
          <w:rFonts w:asciiTheme="minorHAnsi" w:hAnsiTheme="minorHAnsi" w:hint="cs"/>
          <w:rtl/>
        </w:rPr>
        <w:t>مند درباره اصلاحات بخش سلامت را تسهیل می</w:t>
      </w:r>
      <w:r w:rsidR="00BC7B12" w:rsidRPr="008509A3">
        <w:rPr>
          <w:rFonts w:asciiTheme="minorHAnsi" w:hAnsiTheme="minorHAnsi"/>
          <w:rtl/>
        </w:rPr>
        <w:softHyphen/>
      </w:r>
      <w:r w:rsidR="00BC7B12" w:rsidRPr="008509A3">
        <w:rPr>
          <w:rFonts w:asciiTheme="minorHAnsi" w:hAnsiTheme="minorHAnsi" w:hint="cs"/>
          <w:rtl/>
        </w:rPr>
        <w:t>کنند. تجربه ما در بسیاری از کشورها به این نتیجه رسیده است که تحلیل دقیق، هم مقدور و هم بسیار مفید و کاربردی است و امیدواریم که در صفحات آتی، این موضوع به خوبی نشان داده شود.</w:t>
      </w:r>
    </w:p>
    <w:p w14:paraId="486D74CC" w14:textId="6A3DE88A" w:rsidR="00BC7B12" w:rsidRPr="008509A3" w:rsidRDefault="00BC7B12" w:rsidP="00417634">
      <w:pPr>
        <w:pStyle w:val="mainstyle"/>
        <w:spacing w:after="0"/>
        <w:jc w:val="both"/>
        <w:rPr>
          <w:rFonts w:asciiTheme="minorHAnsi" w:hAnsiTheme="minorHAnsi"/>
          <w:rtl/>
        </w:rPr>
      </w:pPr>
      <w:r w:rsidRPr="008509A3">
        <w:rPr>
          <w:rFonts w:asciiTheme="minorHAnsi" w:hAnsiTheme="minorHAnsi" w:hint="cs"/>
          <w:rtl/>
        </w:rPr>
        <w:t>بحث ما با تکیه بر سلسله</w:t>
      </w:r>
      <w:r w:rsidRPr="008509A3">
        <w:rPr>
          <w:rFonts w:asciiTheme="minorHAnsi" w:hAnsiTheme="minorHAnsi"/>
          <w:rtl/>
        </w:rPr>
        <w:softHyphen/>
      </w:r>
      <w:r w:rsidRPr="008509A3">
        <w:rPr>
          <w:rFonts w:asciiTheme="minorHAnsi" w:hAnsiTheme="minorHAnsi" w:hint="cs"/>
          <w:rtl/>
        </w:rPr>
        <w:t>ای از تخصص</w:t>
      </w:r>
      <w:r w:rsidRPr="008509A3">
        <w:rPr>
          <w:rFonts w:asciiTheme="minorHAnsi" w:hAnsiTheme="minorHAnsi"/>
          <w:rtl/>
        </w:rPr>
        <w:softHyphen/>
      </w:r>
      <w:r w:rsidRPr="008509A3">
        <w:rPr>
          <w:rFonts w:asciiTheme="minorHAnsi" w:hAnsiTheme="minorHAnsi" w:hint="cs"/>
          <w:rtl/>
        </w:rPr>
        <w:t>ها صورت می</w:t>
      </w:r>
      <w:r w:rsidRPr="008509A3">
        <w:rPr>
          <w:rFonts w:asciiTheme="minorHAnsi" w:hAnsiTheme="minorHAnsi"/>
          <w:rtl/>
        </w:rPr>
        <w:softHyphen/>
      </w:r>
      <w:r w:rsidRPr="008509A3">
        <w:rPr>
          <w:rFonts w:asciiTheme="minorHAnsi" w:hAnsiTheme="minorHAnsi" w:hint="cs"/>
          <w:rtl/>
        </w:rPr>
        <w:t>گیرد. برای درک اینکه پول چگونه جمع</w:t>
      </w:r>
      <w:r w:rsidRPr="008509A3">
        <w:rPr>
          <w:rFonts w:asciiTheme="minorHAnsi" w:hAnsiTheme="minorHAnsi"/>
          <w:rtl/>
        </w:rPr>
        <w:softHyphen/>
      </w:r>
      <w:r w:rsidRPr="008509A3">
        <w:rPr>
          <w:rFonts w:asciiTheme="minorHAnsi" w:hAnsiTheme="minorHAnsi" w:hint="cs"/>
          <w:rtl/>
        </w:rPr>
        <w:t>آوری و هزینه می</w:t>
      </w:r>
      <w:r w:rsidRPr="008509A3">
        <w:rPr>
          <w:rFonts w:asciiTheme="minorHAnsi" w:hAnsiTheme="minorHAnsi"/>
          <w:rtl/>
        </w:rPr>
        <w:softHyphen/>
      </w:r>
      <w:r w:rsidRPr="008509A3">
        <w:rPr>
          <w:rFonts w:asciiTheme="minorHAnsi" w:hAnsiTheme="minorHAnsi" w:hint="cs"/>
          <w:rtl/>
        </w:rPr>
        <w:t>شود، از تحلیل اقتصادی استفاده بسیار کرده</w:t>
      </w:r>
      <w:r w:rsidRPr="008509A3">
        <w:rPr>
          <w:rFonts w:asciiTheme="minorHAnsi" w:hAnsiTheme="minorHAnsi"/>
          <w:rtl/>
        </w:rPr>
        <w:softHyphen/>
      </w:r>
      <w:r w:rsidRPr="008509A3">
        <w:rPr>
          <w:rFonts w:asciiTheme="minorHAnsi" w:hAnsiTheme="minorHAnsi" w:hint="cs"/>
          <w:rtl/>
        </w:rPr>
        <w:t>ایم. برای بینش پیدا کردن نسبت به اینکه افراد و سازمان</w:t>
      </w:r>
      <w:r w:rsidRPr="008509A3">
        <w:rPr>
          <w:rFonts w:asciiTheme="minorHAnsi" w:hAnsiTheme="minorHAnsi"/>
          <w:rtl/>
        </w:rPr>
        <w:softHyphen/>
      </w:r>
      <w:r w:rsidRPr="008509A3">
        <w:rPr>
          <w:rFonts w:asciiTheme="minorHAnsi" w:hAnsiTheme="minorHAnsi" w:hint="cs"/>
          <w:rtl/>
        </w:rPr>
        <w:t>ها چگونه به این انگیزه</w:t>
      </w:r>
      <w:r w:rsidRPr="008509A3">
        <w:rPr>
          <w:rFonts w:asciiTheme="minorHAnsi" w:hAnsiTheme="minorHAnsi"/>
          <w:rtl/>
        </w:rPr>
        <w:softHyphen/>
      </w:r>
      <w:r w:rsidRPr="008509A3">
        <w:rPr>
          <w:rFonts w:asciiTheme="minorHAnsi" w:hAnsiTheme="minorHAnsi" w:hint="cs"/>
          <w:rtl/>
        </w:rPr>
        <w:t>ها و پاداش</w:t>
      </w:r>
      <w:r w:rsidRPr="008509A3">
        <w:rPr>
          <w:rFonts w:asciiTheme="minorHAnsi" w:hAnsiTheme="minorHAnsi"/>
          <w:rtl/>
        </w:rPr>
        <w:softHyphen/>
      </w:r>
      <w:r w:rsidRPr="008509A3">
        <w:rPr>
          <w:rFonts w:asciiTheme="minorHAnsi" w:hAnsiTheme="minorHAnsi" w:hint="cs"/>
          <w:rtl/>
        </w:rPr>
        <w:t>ها واکنش نشان می</w:t>
      </w:r>
      <w:r w:rsidRPr="008509A3">
        <w:rPr>
          <w:rFonts w:asciiTheme="minorHAnsi" w:hAnsiTheme="minorHAnsi"/>
          <w:rtl/>
        </w:rPr>
        <w:softHyphen/>
      </w:r>
      <w:r w:rsidRPr="008509A3">
        <w:rPr>
          <w:rFonts w:asciiTheme="minorHAnsi" w:hAnsiTheme="minorHAnsi" w:hint="cs"/>
          <w:rtl/>
        </w:rPr>
        <w:t>دهند، از جامعه</w:t>
      </w:r>
      <w:r w:rsidRPr="008509A3">
        <w:rPr>
          <w:rFonts w:asciiTheme="minorHAnsi" w:hAnsiTheme="minorHAnsi"/>
          <w:rtl/>
        </w:rPr>
        <w:softHyphen/>
      </w:r>
      <w:r w:rsidRPr="008509A3">
        <w:rPr>
          <w:rFonts w:asciiTheme="minorHAnsi" w:hAnsiTheme="minorHAnsi" w:hint="cs"/>
          <w:rtl/>
        </w:rPr>
        <w:t>شناسی،</w:t>
      </w:r>
      <w:r w:rsidR="00957219" w:rsidRPr="008509A3">
        <w:rPr>
          <w:rFonts w:asciiTheme="minorHAnsi" w:hAnsiTheme="minorHAnsi" w:hint="cs"/>
          <w:rtl/>
        </w:rPr>
        <w:t xml:space="preserve"> روانشناسی و نظریه سازمانی</w:t>
      </w:r>
      <w:r w:rsidR="00957219" w:rsidRPr="008509A3">
        <w:rPr>
          <w:rStyle w:val="FootnoteReference"/>
          <w:rFonts w:asciiTheme="minorHAnsi" w:hAnsiTheme="minorHAnsi"/>
          <w:rtl/>
        </w:rPr>
        <w:footnoteReference w:id="21"/>
      </w:r>
      <w:r w:rsidR="00957219" w:rsidRPr="008509A3">
        <w:rPr>
          <w:rFonts w:asciiTheme="minorHAnsi" w:hAnsiTheme="minorHAnsi" w:hint="cs"/>
          <w:rtl/>
        </w:rPr>
        <w:t xml:space="preserve"> </w:t>
      </w:r>
      <w:r w:rsidR="00581C9C" w:rsidRPr="008509A3">
        <w:rPr>
          <w:rFonts w:asciiTheme="minorHAnsi" w:hAnsiTheme="minorHAnsi" w:hint="cs"/>
          <w:rtl/>
        </w:rPr>
        <w:t>کمک گرفته</w:t>
      </w:r>
      <w:r w:rsidR="00581C9C" w:rsidRPr="008509A3">
        <w:rPr>
          <w:rFonts w:asciiTheme="minorHAnsi" w:hAnsiTheme="minorHAnsi"/>
          <w:rtl/>
        </w:rPr>
        <w:softHyphen/>
      </w:r>
      <w:r w:rsidR="00581C9C" w:rsidRPr="008509A3">
        <w:rPr>
          <w:rFonts w:asciiTheme="minorHAnsi" w:hAnsiTheme="minorHAnsi" w:hint="cs"/>
          <w:rtl/>
        </w:rPr>
        <w:t>ایم. برای راهنمایی درباره نحوه اتخاذ و اجرای سیاست</w:t>
      </w:r>
      <w:r w:rsidR="00581C9C" w:rsidRPr="008509A3">
        <w:rPr>
          <w:rFonts w:asciiTheme="minorHAnsi" w:hAnsiTheme="minorHAnsi"/>
          <w:rtl/>
        </w:rPr>
        <w:softHyphen/>
      </w:r>
      <w:r w:rsidR="00581C9C" w:rsidRPr="008509A3">
        <w:rPr>
          <w:rFonts w:asciiTheme="minorHAnsi" w:hAnsiTheme="minorHAnsi" w:hint="cs"/>
          <w:rtl/>
        </w:rPr>
        <w:t>ها در دنیای واقعی</w:t>
      </w:r>
      <w:r w:rsidR="00A77E0D" w:rsidRPr="008509A3">
        <w:rPr>
          <w:rFonts w:asciiTheme="minorHAnsi" w:hAnsiTheme="minorHAnsi" w:hint="cs"/>
          <w:rtl/>
        </w:rPr>
        <w:t>ِ تصمیم</w:t>
      </w:r>
      <w:r w:rsidR="00A77E0D" w:rsidRPr="008509A3">
        <w:rPr>
          <w:rFonts w:asciiTheme="minorHAnsi" w:hAnsiTheme="minorHAnsi"/>
          <w:rtl/>
        </w:rPr>
        <w:softHyphen/>
      </w:r>
      <w:r w:rsidR="00A77E0D" w:rsidRPr="008509A3">
        <w:rPr>
          <w:rFonts w:asciiTheme="minorHAnsi" w:hAnsiTheme="minorHAnsi" w:hint="cs"/>
          <w:rtl/>
        </w:rPr>
        <w:t>گیری</w:t>
      </w:r>
      <w:r w:rsidR="00A77E0D" w:rsidRPr="008509A3">
        <w:rPr>
          <w:rFonts w:asciiTheme="minorHAnsi" w:hAnsiTheme="minorHAnsi"/>
          <w:rtl/>
        </w:rPr>
        <w:softHyphen/>
      </w:r>
      <w:r w:rsidR="00A77E0D" w:rsidRPr="008509A3">
        <w:rPr>
          <w:rFonts w:asciiTheme="minorHAnsi" w:hAnsiTheme="minorHAnsi" w:hint="cs"/>
          <w:rtl/>
        </w:rPr>
        <w:t>های دولت، بر تحلیل سیاسی تکیه کرده</w:t>
      </w:r>
      <w:r w:rsidR="00A77E0D" w:rsidRPr="008509A3">
        <w:rPr>
          <w:rFonts w:asciiTheme="minorHAnsi" w:hAnsiTheme="minorHAnsi"/>
          <w:rtl/>
        </w:rPr>
        <w:softHyphen/>
      </w:r>
      <w:r w:rsidR="00A77E0D" w:rsidRPr="008509A3">
        <w:rPr>
          <w:rFonts w:asciiTheme="minorHAnsi" w:hAnsiTheme="minorHAnsi" w:hint="cs"/>
          <w:rtl/>
        </w:rPr>
        <w:t>ایم. به</w:t>
      </w:r>
      <w:r w:rsidR="00A77E0D" w:rsidRPr="008509A3">
        <w:rPr>
          <w:rFonts w:asciiTheme="minorHAnsi" w:hAnsiTheme="minorHAnsi"/>
          <w:rtl/>
        </w:rPr>
        <w:softHyphen/>
      </w:r>
      <w:r w:rsidR="00A77E0D" w:rsidRPr="008509A3">
        <w:rPr>
          <w:rFonts w:asciiTheme="minorHAnsi" w:hAnsiTheme="minorHAnsi" w:hint="cs"/>
          <w:rtl/>
        </w:rPr>
        <w:t>علاوه، برای کمک ب</w:t>
      </w:r>
      <w:r w:rsidR="006415E9">
        <w:rPr>
          <w:rFonts w:asciiTheme="minorHAnsi" w:hAnsiTheme="minorHAnsi" w:hint="cs"/>
          <w:rtl/>
        </w:rPr>
        <w:t>ه‌اند</w:t>
      </w:r>
      <w:r w:rsidR="00A77E0D" w:rsidRPr="008509A3">
        <w:rPr>
          <w:rFonts w:asciiTheme="minorHAnsi" w:hAnsiTheme="minorHAnsi" w:hint="cs"/>
          <w:rtl/>
        </w:rPr>
        <w:t>یشیدن درباره نحوه تعریف کردن مشکلات، به فلسفه اخلاقی توجه عمده داشته</w:t>
      </w:r>
      <w:r w:rsidR="00A77E0D" w:rsidRPr="008509A3">
        <w:rPr>
          <w:rFonts w:asciiTheme="minorHAnsi" w:hAnsiTheme="minorHAnsi"/>
          <w:rtl/>
        </w:rPr>
        <w:softHyphen/>
      </w:r>
      <w:r w:rsidR="00A77E0D" w:rsidRPr="008509A3">
        <w:rPr>
          <w:rFonts w:asciiTheme="minorHAnsi" w:hAnsiTheme="minorHAnsi" w:hint="cs"/>
          <w:rtl/>
        </w:rPr>
        <w:t>ایم. معیارهای ما برای استفاده از نظریه، عمل</w:t>
      </w:r>
      <w:r w:rsidR="00A77E0D" w:rsidRPr="008509A3">
        <w:rPr>
          <w:rFonts w:asciiTheme="minorHAnsi" w:hAnsiTheme="minorHAnsi"/>
          <w:rtl/>
        </w:rPr>
        <w:softHyphen/>
      </w:r>
      <w:r w:rsidR="00A77E0D" w:rsidRPr="008509A3">
        <w:rPr>
          <w:rFonts w:asciiTheme="minorHAnsi" w:hAnsiTheme="minorHAnsi" w:hint="cs"/>
          <w:rtl/>
        </w:rPr>
        <w:t>گرایانه بوده است: چه ابزارهای مفهومی و روش</w:t>
      </w:r>
      <w:r w:rsidR="00A77E0D" w:rsidRPr="008509A3">
        <w:rPr>
          <w:rFonts w:asciiTheme="minorHAnsi" w:hAnsiTheme="minorHAnsi"/>
          <w:rtl/>
        </w:rPr>
        <w:softHyphen/>
      </w:r>
      <w:r w:rsidR="00A77E0D" w:rsidRPr="008509A3">
        <w:rPr>
          <w:rFonts w:asciiTheme="minorHAnsi" w:hAnsiTheme="minorHAnsi" w:hint="cs"/>
          <w:rtl/>
        </w:rPr>
        <w:t>های فکری ممکن است به افراد برای موفقیت در دنیای واقعیِ اصلاحاتِ بخش سلامت کمک کند؟</w:t>
      </w:r>
    </w:p>
    <w:p w14:paraId="4763E353" w14:textId="2B32C841" w:rsidR="00A77E0D" w:rsidRPr="008509A3" w:rsidRDefault="00A77E0D" w:rsidP="00417634">
      <w:pPr>
        <w:pStyle w:val="mainstyle"/>
        <w:spacing w:after="0"/>
        <w:jc w:val="both"/>
        <w:rPr>
          <w:rFonts w:asciiTheme="minorHAnsi" w:hAnsiTheme="minorHAnsi"/>
          <w:rtl/>
        </w:rPr>
      </w:pPr>
      <w:r w:rsidRPr="008509A3">
        <w:rPr>
          <w:rFonts w:asciiTheme="minorHAnsi" w:hAnsiTheme="minorHAnsi" w:hint="cs"/>
          <w:rtl/>
        </w:rPr>
        <w:lastRenderedPageBreak/>
        <w:t>صرف مطالعه یک مجموعه درباره نحوه انجام اصلاحات بخش سلامت،</w:t>
      </w:r>
      <w:r w:rsidR="00DD22D3" w:rsidRPr="008509A3">
        <w:rPr>
          <w:rFonts w:asciiTheme="minorHAnsi" w:hAnsiTheme="minorHAnsi" w:hint="cs"/>
          <w:rtl/>
        </w:rPr>
        <w:t>نمی</w:t>
      </w:r>
      <w:r w:rsidR="00DD22D3" w:rsidRPr="008509A3">
        <w:rPr>
          <w:rFonts w:asciiTheme="minorHAnsi" w:hAnsiTheme="minorHAnsi"/>
          <w:rtl/>
        </w:rPr>
        <w:softHyphen/>
      </w:r>
      <w:r w:rsidR="00DD22D3" w:rsidRPr="008509A3">
        <w:rPr>
          <w:rFonts w:asciiTheme="minorHAnsi" w:hAnsiTheme="minorHAnsi" w:hint="cs"/>
          <w:rtl/>
        </w:rPr>
        <w:t>تواند فرد با ب</w:t>
      </w:r>
      <w:r w:rsidR="006415E9">
        <w:rPr>
          <w:rFonts w:asciiTheme="minorHAnsi" w:hAnsiTheme="minorHAnsi" w:hint="cs"/>
          <w:rtl/>
        </w:rPr>
        <w:t>ه‌اند</w:t>
      </w:r>
      <w:r w:rsidR="00DD22D3" w:rsidRPr="008509A3">
        <w:rPr>
          <w:rFonts w:asciiTheme="minorHAnsi" w:hAnsiTheme="minorHAnsi" w:hint="cs"/>
          <w:rtl/>
        </w:rPr>
        <w:t>ازه کافی برای کار عملی آماده سازد. برعکس، آنچه مورد نیاز است، تا حدی شبیه یک مهارت یا فن است مثل پختن غذا، فوتبال بازی کردن، راندن یک قایق کوچک یا نواختن ساز. بهترین راه برای رشد چنین مهارت</w:t>
      </w:r>
      <w:r w:rsidR="00DD22D3" w:rsidRPr="008509A3">
        <w:rPr>
          <w:rFonts w:asciiTheme="minorHAnsi" w:hAnsiTheme="minorHAnsi"/>
          <w:rtl/>
        </w:rPr>
        <w:softHyphen/>
      </w:r>
      <w:r w:rsidR="00DD22D3" w:rsidRPr="008509A3">
        <w:rPr>
          <w:rFonts w:asciiTheme="minorHAnsi" w:hAnsiTheme="minorHAnsi" w:hint="cs"/>
          <w:rtl/>
        </w:rPr>
        <w:t>هایی، تمرین همراه با نظارت است. بنابراین مطالبی که در اینجا ارایه می</w:t>
      </w:r>
      <w:r w:rsidR="00DD22D3" w:rsidRPr="008509A3">
        <w:rPr>
          <w:rFonts w:asciiTheme="minorHAnsi" w:hAnsiTheme="minorHAnsi"/>
          <w:rtl/>
        </w:rPr>
        <w:softHyphen/>
      </w:r>
      <w:r w:rsidR="00DD22D3" w:rsidRPr="008509A3">
        <w:rPr>
          <w:rFonts w:asciiTheme="minorHAnsi" w:hAnsiTheme="minorHAnsi" w:hint="cs"/>
          <w:rtl/>
        </w:rPr>
        <w:t xml:space="preserve">شود باید با مباحثات جدی </w:t>
      </w:r>
      <w:r w:rsidR="0011317B" w:rsidRPr="008509A3">
        <w:rPr>
          <w:rFonts w:asciiTheme="minorHAnsi" w:hAnsiTheme="minorHAnsi" w:hint="cs"/>
          <w:rtl/>
        </w:rPr>
        <w:t>و فعال درباره مثال</w:t>
      </w:r>
      <w:r w:rsidR="0011317B" w:rsidRPr="008509A3">
        <w:rPr>
          <w:rFonts w:asciiTheme="minorHAnsi" w:hAnsiTheme="minorHAnsi"/>
          <w:rtl/>
        </w:rPr>
        <w:softHyphen/>
      </w:r>
      <w:r w:rsidR="0011317B" w:rsidRPr="008509A3">
        <w:rPr>
          <w:rFonts w:asciiTheme="minorHAnsi" w:hAnsiTheme="minorHAnsi" w:hint="cs"/>
          <w:rtl/>
        </w:rPr>
        <w:t>های موردی و تجارب فردی تکمیل شود. به</w:t>
      </w:r>
      <w:r w:rsidR="0011317B" w:rsidRPr="008509A3">
        <w:rPr>
          <w:rFonts w:asciiTheme="minorHAnsi" w:hAnsiTheme="minorHAnsi"/>
          <w:rtl/>
        </w:rPr>
        <w:softHyphen/>
      </w:r>
      <w:r w:rsidR="0011317B" w:rsidRPr="008509A3">
        <w:rPr>
          <w:rFonts w:asciiTheme="minorHAnsi" w:hAnsiTheme="minorHAnsi" w:hint="cs"/>
          <w:rtl/>
        </w:rPr>
        <w:t>کارگیری مفاهیم برای موارد خاص، نشان خواهد داد که این ایده</w:t>
      </w:r>
      <w:r w:rsidR="0011317B" w:rsidRPr="008509A3">
        <w:rPr>
          <w:rFonts w:asciiTheme="minorHAnsi" w:hAnsiTheme="minorHAnsi"/>
          <w:rtl/>
        </w:rPr>
        <w:softHyphen/>
      </w:r>
      <w:r w:rsidR="0011317B" w:rsidRPr="008509A3">
        <w:rPr>
          <w:rFonts w:asciiTheme="minorHAnsi" w:hAnsiTheme="minorHAnsi" w:hint="cs"/>
          <w:rtl/>
        </w:rPr>
        <w:t>ها، چگونه برای حل مشکلات خاص، کمک</w:t>
      </w:r>
      <w:r w:rsidR="0011317B" w:rsidRPr="008509A3">
        <w:rPr>
          <w:rFonts w:asciiTheme="minorHAnsi" w:hAnsiTheme="minorHAnsi"/>
          <w:rtl/>
        </w:rPr>
        <w:softHyphen/>
      </w:r>
      <w:r w:rsidR="0011317B" w:rsidRPr="008509A3">
        <w:rPr>
          <w:rFonts w:asciiTheme="minorHAnsi" w:hAnsiTheme="minorHAnsi" w:hint="cs"/>
          <w:rtl/>
        </w:rPr>
        <w:t>کننده</w:t>
      </w:r>
      <w:r w:rsidR="0011317B" w:rsidRPr="008509A3">
        <w:rPr>
          <w:rFonts w:asciiTheme="minorHAnsi" w:hAnsiTheme="minorHAnsi"/>
          <w:rtl/>
        </w:rPr>
        <w:softHyphen/>
      </w:r>
      <w:r w:rsidR="0011317B" w:rsidRPr="008509A3">
        <w:rPr>
          <w:rFonts w:asciiTheme="minorHAnsi" w:hAnsiTheme="minorHAnsi" w:hint="cs"/>
          <w:rtl/>
        </w:rPr>
        <w:t>اند و همچنین محدودیت</w:t>
      </w:r>
      <w:r w:rsidR="0011317B" w:rsidRPr="008509A3">
        <w:rPr>
          <w:rFonts w:asciiTheme="minorHAnsi" w:hAnsiTheme="minorHAnsi"/>
          <w:rtl/>
        </w:rPr>
        <w:softHyphen/>
      </w:r>
      <w:r w:rsidR="0011317B" w:rsidRPr="008509A3">
        <w:rPr>
          <w:rFonts w:asciiTheme="minorHAnsi" w:hAnsiTheme="minorHAnsi" w:hint="cs"/>
          <w:rtl/>
        </w:rPr>
        <w:t>های آن</w:t>
      </w:r>
      <w:r w:rsidR="0011317B" w:rsidRPr="008509A3">
        <w:rPr>
          <w:rFonts w:asciiTheme="minorHAnsi" w:hAnsiTheme="minorHAnsi"/>
          <w:rtl/>
        </w:rPr>
        <w:softHyphen/>
      </w:r>
      <w:r w:rsidR="0011317B" w:rsidRPr="008509A3">
        <w:rPr>
          <w:rFonts w:asciiTheme="minorHAnsi" w:hAnsiTheme="minorHAnsi" w:hint="cs"/>
          <w:rtl/>
        </w:rPr>
        <w:t>ها را نیز نشان می</w:t>
      </w:r>
      <w:r w:rsidR="0011317B" w:rsidRPr="008509A3">
        <w:rPr>
          <w:rFonts w:asciiTheme="minorHAnsi" w:hAnsiTheme="minorHAnsi"/>
          <w:rtl/>
        </w:rPr>
        <w:softHyphen/>
      </w:r>
      <w:r w:rsidR="0011317B" w:rsidRPr="008509A3">
        <w:rPr>
          <w:rFonts w:asciiTheme="minorHAnsi" w:hAnsiTheme="minorHAnsi" w:hint="cs"/>
          <w:rtl/>
        </w:rPr>
        <w:t>دهد. چنین تفسیرها و موشکافی</w:t>
      </w:r>
      <w:r w:rsidR="0011317B" w:rsidRPr="008509A3">
        <w:rPr>
          <w:rFonts w:asciiTheme="minorHAnsi" w:hAnsiTheme="minorHAnsi"/>
          <w:rtl/>
        </w:rPr>
        <w:softHyphen/>
      </w:r>
      <w:r w:rsidR="0011317B" w:rsidRPr="008509A3">
        <w:rPr>
          <w:rFonts w:asciiTheme="minorHAnsi" w:hAnsiTheme="minorHAnsi" w:hint="cs"/>
          <w:rtl/>
        </w:rPr>
        <w:t>هایی، بهترین راه برقراری شم و قدرت قضاوتی است که برای اقدام موفقیت</w:t>
      </w:r>
      <w:r w:rsidR="0011317B" w:rsidRPr="008509A3">
        <w:rPr>
          <w:rFonts w:asciiTheme="minorHAnsi" w:hAnsiTheme="minorHAnsi"/>
          <w:rtl/>
        </w:rPr>
        <w:softHyphen/>
      </w:r>
      <w:r w:rsidR="0011317B" w:rsidRPr="008509A3">
        <w:rPr>
          <w:rFonts w:asciiTheme="minorHAnsi" w:hAnsiTheme="minorHAnsi" w:hint="cs"/>
          <w:rtl/>
        </w:rPr>
        <w:t>آمیز در یک زمینه خاص ضرورت دارد.</w:t>
      </w:r>
    </w:p>
    <w:p w14:paraId="659D1987" w14:textId="77777777" w:rsidR="00B02021" w:rsidRPr="008509A3" w:rsidRDefault="0011317B" w:rsidP="00417634">
      <w:pPr>
        <w:pStyle w:val="mainstyle"/>
        <w:spacing w:after="0"/>
        <w:jc w:val="both"/>
        <w:rPr>
          <w:rFonts w:asciiTheme="minorHAnsi" w:hAnsiTheme="minorHAnsi"/>
          <w:rtl/>
        </w:rPr>
      </w:pPr>
      <w:r w:rsidRPr="008509A3">
        <w:rPr>
          <w:rFonts w:asciiTheme="minorHAnsi" w:hAnsiTheme="minorHAnsi" w:hint="cs"/>
          <w:rtl/>
        </w:rPr>
        <w:t xml:space="preserve">هدف </w:t>
      </w:r>
      <w:r w:rsidR="008859FB" w:rsidRPr="008509A3">
        <w:rPr>
          <w:rFonts w:asciiTheme="minorHAnsi" w:hAnsiTheme="minorHAnsi" w:hint="cs"/>
          <w:rtl/>
        </w:rPr>
        <w:t>این مجموعه، دستیابی به رویکردی معقول</w:t>
      </w:r>
      <w:r w:rsidR="008859FB" w:rsidRPr="008509A3">
        <w:rPr>
          <w:rFonts w:asciiTheme="minorHAnsi" w:hAnsiTheme="minorHAnsi"/>
          <w:rtl/>
        </w:rPr>
        <w:softHyphen/>
      </w:r>
      <w:r w:rsidR="008859FB" w:rsidRPr="008509A3">
        <w:rPr>
          <w:rFonts w:asciiTheme="minorHAnsi" w:hAnsiTheme="minorHAnsi" w:hint="cs"/>
          <w:rtl/>
        </w:rPr>
        <w:t>تر و اثربخش</w:t>
      </w:r>
      <w:r w:rsidR="008859FB" w:rsidRPr="008509A3">
        <w:rPr>
          <w:rFonts w:asciiTheme="minorHAnsi" w:hAnsiTheme="minorHAnsi"/>
          <w:rtl/>
        </w:rPr>
        <w:softHyphen/>
      </w:r>
      <w:r w:rsidR="008859FB" w:rsidRPr="008509A3">
        <w:rPr>
          <w:rFonts w:asciiTheme="minorHAnsi" w:hAnsiTheme="minorHAnsi" w:hint="cs"/>
          <w:rtl/>
        </w:rPr>
        <w:t>تر برای ارتقای عملکرد نظام</w:t>
      </w:r>
      <w:r w:rsidR="008859FB" w:rsidRPr="008509A3">
        <w:rPr>
          <w:rFonts w:asciiTheme="minorHAnsi" w:hAnsiTheme="minorHAnsi"/>
          <w:rtl/>
        </w:rPr>
        <w:softHyphen/>
      </w:r>
      <w:r w:rsidR="008859FB" w:rsidRPr="008509A3">
        <w:rPr>
          <w:rFonts w:asciiTheme="minorHAnsi" w:hAnsiTheme="minorHAnsi" w:hint="cs"/>
          <w:rtl/>
        </w:rPr>
        <w:t xml:space="preserve">های </w:t>
      </w:r>
      <w:r w:rsidR="009F1980" w:rsidRPr="008509A3">
        <w:rPr>
          <w:rFonts w:asciiTheme="minorHAnsi" w:hAnsiTheme="minorHAnsi" w:hint="cs"/>
          <w:rtl/>
        </w:rPr>
        <w:t xml:space="preserve">مراقبت </w:t>
      </w:r>
      <w:r w:rsidR="008859FB" w:rsidRPr="008509A3">
        <w:rPr>
          <w:rFonts w:asciiTheme="minorHAnsi" w:hAnsiTheme="minorHAnsi" w:hint="cs"/>
          <w:rtl/>
        </w:rPr>
        <w:t>سلامت</w:t>
      </w:r>
      <w:r w:rsidR="009F1980" w:rsidRPr="008509A3">
        <w:rPr>
          <w:rFonts w:asciiTheme="minorHAnsi" w:hAnsiTheme="minorHAnsi" w:hint="cs"/>
          <w:rtl/>
        </w:rPr>
        <w:t xml:space="preserve"> است. ایده</w:t>
      </w:r>
      <w:r w:rsidR="009F1980" w:rsidRPr="008509A3">
        <w:rPr>
          <w:rFonts w:asciiTheme="minorHAnsi" w:hAnsiTheme="minorHAnsi"/>
          <w:rtl/>
        </w:rPr>
        <w:softHyphen/>
      </w:r>
      <w:r w:rsidR="009F1980" w:rsidRPr="008509A3">
        <w:rPr>
          <w:rFonts w:asciiTheme="minorHAnsi" w:hAnsiTheme="minorHAnsi" w:hint="cs"/>
          <w:rtl/>
        </w:rPr>
        <w:t>ها و روش</w:t>
      </w:r>
      <w:r w:rsidR="009F1980" w:rsidRPr="008509A3">
        <w:rPr>
          <w:rFonts w:asciiTheme="minorHAnsi" w:hAnsiTheme="minorHAnsi"/>
          <w:rtl/>
        </w:rPr>
        <w:softHyphen/>
      </w:r>
      <w:r w:rsidR="009F1980" w:rsidRPr="008509A3">
        <w:rPr>
          <w:rFonts w:asciiTheme="minorHAnsi" w:hAnsiTheme="minorHAnsi" w:hint="cs"/>
          <w:rtl/>
        </w:rPr>
        <w:t>های ارایه شده، مبتنی بر مشارکت خود ما در فرایند اصلاحات بخش سلامت در بسیاری از مناطق دنیا، در کشورهایی با انواع مسائل مختلف و تلاش</w:t>
      </w:r>
      <w:r w:rsidR="009F1980" w:rsidRPr="008509A3">
        <w:rPr>
          <w:rFonts w:asciiTheme="minorHAnsi" w:hAnsiTheme="minorHAnsi"/>
          <w:rtl/>
        </w:rPr>
        <w:softHyphen/>
      </w:r>
      <w:r w:rsidR="009F1980" w:rsidRPr="008509A3">
        <w:rPr>
          <w:rFonts w:asciiTheme="minorHAnsi" w:hAnsiTheme="minorHAnsi" w:hint="cs"/>
          <w:rtl/>
        </w:rPr>
        <w:t>های متفاوت برای حل آن</w:t>
      </w:r>
      <w:r w:rsidR="009F1980" w:rsidRPr="008509A3">
        <w:rPr>
          <w:rFonts w:asciiTheme="minorHAnsi" w:hAnsiTheme="minorHAnsi"/>
          <w:rtl/>
        </w:rPr>
        <w:softHyphen/>
      </w:r>
      <w:r w:rsidR="009F1980" w:rsidRPr="008509A3">
        <w:rPr>
          <w:rFonts w:asciiTheme="minorHAnsi" w:hAnsiTheme="minorHAnsi" w:hint="cs"/>
          <w:rtl/>
        </w:rPr>
        <w:t>هاست که همه آن</w:t>
      </w:r>
      <w:r w:rsidR="009F1980" w:rsidRPr="008509A3">
        <w:rPr>
          <w:rFonts w:asciiTheme="minorHAnsi" w:hAnsiTheme="minorHAnsi"/>
          <w:rtl/>
        </w:rPr>
        <w:softHyphen/>
      </w:r>
      <w:r w:rsidR="009F1980" w:rsidRPr="008509A3">
        <w:rPr>
          <w:rFonts w:asciiTheme="minorHAnsi" w:hAnsiTheme="minorHAnsi" w:hint="cs"/>
          <w:rtl/>
        </w:rPr>
        <w:t>ها هم موفقیت</w:t>
      </w:r>
      <w:r w:rsidR="009F1980" w:rsidRPr="008509A3">
        <w:rPr>
          <w:rFonts w:asciiTheme="minorHAnsi" w:hAnsiTheme="minorHAnsi"/>
          <w:rtl/>
        </w:rPr>
        <w:softHyphen/>
      </w:r>
      <w:r w:rsidR="009F1980" w:rsidRPr="008509A3">
        <w:rPr>
          <w:rFonts w:asciiTheme="minorHAnsi" w:hAnsiTheme="minorHAnsi" w:hint="cs"/>
          <w:rtl/>
        </w:rPr>
        <w:t>آمیز نبوده است.</w:t>
      </w:r>
      <w:r w:rsidR="00DB14E0" w:rsidRPr="008509A3">
        <w:rPr>
          <w:rFonts w:asciiTheme="minorHAnsi" w:hAnsiTheme="minorHAnsi" w:hint="cs"/>
          <w:rtl/>
        </w:rPr>
        <w:t xml:space="preserve"> ما این رویکرد را به صدها پزشک و مدیر در سرتاسر جهان آموزش داده</w:t>
      </w:r>
      <w:r w:rsidR="00DB14E0" w:rsidRPr="008509A3">
        <w:rPr>
          <w:rFonts w:asciiTheme="minorHAnsi" w:hAnsiTheme="minorHAnsi"/>
          <w:rtl/>
        </w:rPr>
        <w:softHyphen/>
      </w:r>
      <w:r w:rsidR="00DB14E0" w:rsidRPr="008509A3">
        <w:rPr>
          <w:rFonts w:asciiTheme="minorHAnsi" w:hAnsiTheme="minorHAnsi" w:hint="cs"/>
          <w:rtl/>
        </w:rPr>
        <w:t>ایم؛ از مالزی، قزاقستان و چین گرفته تا مجارستان، لبنان، روسیه تا مکزیک، شیلی و واشنگتن. در تدوین این مطالب طی چند دوره چند ساله، ما برای شفاف</w:t>
      </w:r>
      <w:r w:rsidR="00DB14E0" w:rsidRPr="008509A3">
        <w:rPr>
          <w:rFonts w:asciiTheme="minorHAnsi" w:hAnsiTheme="minorHAnsi"/>
          <w:rtl/>
        </w:rPr>
        <w:softHyphen/>
      </w:r>
      <w:r w:rsidR="00DB14E0" w:rsidRPr="008509A3">
        <w:rPr>
          <w:rFonts w:asciiTheme="minorHAnsi" w:hAnsiTheme="minorHAnsi" w:hint="cs"/>
          <w:rtl/>
        </w:rPr>
        <w:t>سازی ایده</w:t>
      </w:r>
      <w:r w:rsidR="00DB14E0" w:rsidRPr="008509A3">
        <w:rPr>
          <w:rFonts w:asciiTheme="minorHAnsi" w:hAnsiTheme="minorHAnsi"/>
          <w:rtl/>
        </w:rPr>
        <w:softHyphen/>
      </w:r>
      <w:r w:rsidR="00DB14E0" w:rsidRPr="008509A3">
        <w:rPr>
          <w:rFonts w:asciiTheme="minorHAnsi" w:hAnsiTheme="minorHAnsi" w:hint="cs"/>
          <w:rtl/>
        </w:rPr>
        <w:t>ها و تدوین بحث</w:t>
      </w:r>
      <w:r w:rsidR="00DB14E0" w:rsidRPr="008509A3">
        <w:rPr>
          <w:rFonts w:asciiTheme="minorHAnsi" w:hAnsiTheme="minorHAnsi"/>
          <w:rtl/>
        </w:rPr>
        <w:softHyphen/>
      </w:r>
      <w:r w:rsidR="00DB14E0" w:rsidRPr="008509A3">
        <w:rPr>
          <w:rFonts w:asciiTheme="minorHAnsi" w:hAnsiTheme="minorHAnsi" w:hint="cs"/>
          <w:rtl/>
        </w:rPr>
        <w:t>های کلی مرتبط با عملکرد</w:t>
      </w:r>
      <w:r w:rsidR="00DB14E0" w:rsidRPr="008509A3">
        <w:rPr>
          <w:rFonts w:asciiTheme="minorHAnsi" w:hAnsiTheme="minorHAnsi"/>
          <w:rtl/>
        </w:rPr>
        <w:softHyphen/>
      </w:r>
      <w:r w:rsidR="00DB14E0" w:rsidRPr="008509A3">
        <w:rPr>
          <w:rFonts w:asciiTheme="minorHAnsi" w:hAnsiTheme="minorHAnsi" w:hint="cs"/>
          <w:rtl/>
        </w:rPr>
        <w:t xml:space="preserve">های واقعی، یکدیگر را به چالش </w:t>
      </w:r>
      <w:r w:rsidR="00F504AD" w:rsidRPr="008509A3">
        <w:rPr>
          <w:rFonts w:asciiTheme="minorHAnsi" w:hAnsiTheme="minorHAnsi" w:hint="cs"/>
          <w:rtl/>
        </w:rPr>
        <w:t>کشیده</w:t>
      </w:r>
      <w:r w:rsidR="00F504AD" w:rsidRPr="008509A3">
        <w:rPr>
          <w:rFonts w:asciiTheme="minorHAnsi" w:hAnsiTheme="minorHAnsi"/>
          <w:rtl/>
        </w:rPr>
        <w:softHyphen/>
      </w:r>
      <w:r w:rsidR="00F504AD" w:rsidRPr="008509A3">
        <w:rPr>
          <w:rFonts w:asciiTheme="minorHAnsi" w:hAnsiTheme="minorHAnsi" w:hint="cs"/>
          <w:rtl/>
        </w:rPr>
        <w:t>ایم. نتیجه آن، مجموعه</w:t>
      </w:r>
      <w:r w:rsidR="00F504AD" w:rsidRPr="008509A3">
        <w:rPr>
          <w:rFonts w:asciiTheme="minorHAnsi" w:hAnsiTheme="minorHAnsi"/>
          <w:rtl/>
        </w:rPr>
        <w:softHyphen/>
      </w:r>
      <w:r w:rsidR="00F504AD" w:rsidRPr="008509A3">
        <w:rPr>
          <w:rFonts w:asciiTheme="minorHAnsi" w:hAnsiTheme="minorHAnsi" w:hint="cs"/>
          <w:rtl/>
        </w:rPr>
        <w:t>ای است که عمدتاً به درد دست</w:t>
      </w:r>
      <w:r w:rsidR="00F504AD" w:rsidRPr="008509A3">
        <w:rPr>
          <w:rFonts w:asciiTheme="minorHAnsi" w:hAnsiTheme="minorHAnsi"/>
          <w:rtl/>
        </w:rPr>
        <w:softHyphen/>
      </w:r>
      <w:r w:rsidR="00F504AD" w:rsidRPr="008509A3">
        <w:rPr>
          <w:rFonts w:asciiTheme="minorHAnsi" w:hAnsiTheme="minorHAnsi" w:hint="cs"/>
          <w:rtl/>
        </w:rPr>
        <w:t>اندرکاران و عاملان می</w:t>
      </w:r>
      <w:r w:rsidR="00F504AD" w:rsidRPr="008509A3">
        <w:rPr>
          <w:rFonts w:asciiTheme="minorHAnsi" w:hAnsiTheme="minorHAnsi"/>
          <w:rtl/>
        </w:rPr>
        <w:softHyphen/>
      </w:r>
      <w:r w:rsidR="00F504AD" w:rsidRPr="008509A3">
        <w:rPr>
          <w:rFonts w:asciiTheme="minorHAnsi" w:hAnsiTheme="minorHAnsi" w:hint="cs"/>
          <w:rtl/>
        </w:rPr>
        <w:t>خورد یعنی کسانی که فکر و ذکرشان اینست که اصلاحات سلامت اتفاق بیفتد؛ هرچند ما امیدواریم که این مجموعه برای پژوهشگران نیز مفید و محرک باشد.</w:t>
      </w:r>
    </w:p>
    <w:p w14:paraId="423C969D" w14:textId="77777777" w:rsidR="001654D5" w:rsidRPr="008509A3" w:rsidRDefault="00B02021" w:rsidP="00417634">
      <w:pPr>
        <w:pStyle w:val="mainstyle"/>
        <w:spacing w:after="0"/>
        <w:jc w:val="both"/>
        <w:rPr>
          <w:rFonts w:ascii="Symbol" w:hAnsi="Symbol"/>
          <w:rtl/>
        </w:rPr>
      </w:pPr>
      <w:r w:rsidRPr="008509A3">
        <w:rPr>
          <w:rFonts w:asciiTheme="minorHAnsi" w:hAnsiTheme="minorHAnsi" w:hint="cs"/>
          <w:rtl/>
        </w:rPr>
        <w:t>مواردی که توصیه</w:t>
      </w:r>
      <w:r w:rsidRPr="008509A3">
        <w:rPr>
          <w:rFonts w:asciiTheme="minorHAnsi" w:hAnsiTheme="minorHAnsi"/>
          <w:rtl/>
        </w:rPr>
        <w:softHyphen/>
      </w:r>
      <w:r w:rsidRPr="008509A3">
        <w:rPr>
          <w:rFonts w:asciiTheme="minorHAnsi" w:hAnsiTheme="minorHAnsi" w:hint="cs"/>
          <w:rtl/>
        </w:rPr>
        <w:t>کنندگان و مشاوران تفکرات خاص اصلاحات بخش سلامت مطرح می</w:t>
      </w:r>
      <w:r w:rsidRPr="008509A3">
        <w:rPr>
          <w:rFonts w:asciiTheme="minorHAnsi" w:hAnsiTheme="minorHAnsi"/>
          <w:rtl/>
        </w:rPr>
        <w:softHyphen/>
      </w:r>
      <w:r w:rsidRPr="008509A3">
        <w:rPr>
          <w:rFonts w:asciiTheme="minorHAnsi" w:hAnsiTheme="minorHAnsi" w:hint="cs"/>
          <w:rtl/>
        </w:rPr>
        <w:t>کنند، همیشه از این استاندارد تبعیت نمی</w:t>
      </w:r>
      <w:r w:rsidRPr="008509A3">
        <w:rPr>
          <w:rFonts w:asciiTheme="minorHAnsi" w:hAnsiTheme="minorHAnsi"/>
          <w:rtl/>
        </w:rPr>
        <w:softHyphen/>
      </w:r>
      <w:r w:rsidRPr="008509A3">
        <w:rPr>
          <w:rFonts w:asciiTheme="minorHAnsi" w:hAnsiTheme="minorHAnsi" w:hint="cs"/>
          <w:rtl/>
        </w:rPr>
        <w:t>کند. برعکس، آن</w:t>
      </w:r>
      <w:r w:rsidRPr="008509A3">
        <w:rPr>
          <w:rFonts w:asciiTheme="minorHAnsi" w:hAnsiTheme="minorHAnsi"/>
          <w:rtl/>
        </w:rPr>
        <w:softHyphen/>
      </w:r>
      <w:r w:rsidRPr="008509A3">
        <w:rPr>
          <w:rFonts w:asciiTheme="minorHAnsi" w:hAnsiTheme="minorHAnsi" w:hint="cs"/>
          <w:rtl/>
        </w:rPr>
        <w:t>ها بعضا</w:t>
      </w:r>
      <w:r w:rsidRPr="008509A3">
        <w:rPr>
          <w:rFonts w:ascii="Symbol" w:hAnsi="Symbol" w:hint="cs"/>
          <w:rtl/>
        </w:rPr>
        <w:t xml:space="preserve">ً </w:t>
      </w:r>
      <w:r w:rsidR="00D53DE9" w:rsidRPr="008509A3">
        <w:rPr>
          <w:rFonts w:ascii="Symbol" w:hAnsi="Symbol" w:hint="cs"/>
          <w:rtl/>
        </w:rPr>
        <w:t>خواهان پذیرش فوری (بدون تحلیل نقادانه یا بازتاب) ایده</w:t>
      </w:r>
      <w:r w:rsidR="00D53DE9" w:rsidRPr="008509A3">
        <w:rPr>
          <w:rFonts w:ascii="Symbol" w:hAnsi="Symbol"/>
          <w:rtl/>
        </w:rPr>
        <w:softHyphen/>
      </w:r>
      <w:r w:rsidR="00D53DE9" w:rsidRPr="008509A3">
        <w:rPr>
          <w:rFonts w:ascii="Symbol" w:hAnsi="Symbol" w:hint="cs"/>
          <w:rtl/>
        </w:rPr>
        <w:t>های خویش</w:t>
      </w:r>
      <w:r w:rsidR="00D53DE9" w:rsidRPr="008509A3">
        <w:rPr>
          <w:rFonts w:ascii="Symbol" w:hAnsi="Symbol"/>
          <w:rtl/>
        </w:rPr>
        <w:softHyphen/>
      </w:r>
      <w:r w:rsidR="00D53DE9" w:rsidRPr="008509A3">
        <w:rPr>
          <w:rFonts w:ascii="Symbol" w:hAnsi="Symbol" w:hint="cs"/>
          <w:rtl/>
        </w:rPr>
        <w:t xml:space="preserve">اند: خواه تمرکززدایی یا پزشکی خانواده </w:t>
      </w:r>
      <w:r w:rsidR="001654D5" w:rsidRPr="008509A3">
        <w:rPr>
          <w:rFonts w:ascii="Symbol" w:hAnsi="Symbol" w:hint="cs"/>
          <w:rtl/>
        </w:rPr>
        <w:t xml:space="preserve">و خواه مراقبت اولیه یا بیمه خصوصی. مجریان در بسیاری از </w:t>
      </w:r>
      <w:r w:rsidR="001654D5" w:rsidRPr="008509A3">
        <w:rPr>
          <w:rFonts w:ascii="Symbol" w:hAnsi="Symbol" w:hint="cs"/>
          <w:rtl/>
        </w:rPr>
        <w:lastRenderedPageBreak/>
        <w:t>موارد، آنچه را که قصد بهبودش را دارند مشخص نمی</w:t>
      </w:r>
      <w:r w:rsidR="001654D5" w:rsidRPr="008509A3">
        <w:rPr>
          <w:rFonts w:ascii="Symbol" w:hAnsi="Symbol"/>
          <w:rtl/>
        </w:rPr>
        <w:softHyphen/>
      </w:r>
      <w:r w:rsidR="001654D5" w:rsidRPr="008509A3">
        <w:rPr>
          <w:rFonts w:ascii="Symbol" w:hAnsi="Symbol" w:hint="cs"/>
          <w:rtl/>
        </w:rPr>
        <w:t>کنند و توضیح نمی</w:t>
      </w:r>
      <w:r w:rsidR="001654D5" w:rsidRPr="008509A3">
        <w:rPr>
          <w:rFonts w:ascii="Symbol" w:hAnsi="Symbol"/>
          <w:rtl/>
        </w:rPr>
        <w:softHyphen/>
      </w:r>
      <w:r w:rsidR="001654D5" w:rsidRPr="008509A3">
        <w:rPr>
          <w:rFonts w:ascii="Symbol" w:hAnsi="Symbol" w:hint="cs"/>
          <w:rtl/>
        </w:rPr>
        <w:t>دهند اصلاحات پیشنهادی آن</w:t>
      </w:r>
      <w:r w:rsidR="001654D5" w:rsidRPr="008509A3">
        <w:rPr>
          <w:rFonts w:ascii="Symbol" w:hAnsi="Symbol"/>
          <w:rtl/>
        </w:rPr>
        <w:softHyphen/>
      </w:r>
      <w:r w:rsidR="001654D5" w:rsidRPr="008509A3">
        <w:rPr>
          <w:rFonts w:ascii="Symbol" w:hAnsi="Symbol" w:hint="cs"/>
          <w:rtl/>
        </w:rPr>
        <w:t>ها، چگونه منجر به چنین ارتقایی می</w:t>
      </w:r>
      <w:r w:rsidR="001654D5" w:rsidRPr="008509A3">
        <w:rPr>
          <w:rFonts w:ascii="Symbol" w:hAnsi="Symbol"/>
          <w:rtl/>
        </w:rPr>
        <w:softHyphen/>
      </w:r>
      <w:r w:rsidR="001654D5" w:rsidRPr="008509A3">
        <w:rPr>
          <w:rFonts w:ascii="Symbol" w:hAnsi="Symbol" w:hint="cs"/>
          <w:rtl/>
        </w:rPr>
        <w:t>شود.</w:t>
      </w:r>
    </w:p>
    <w:p w14:paraId="72466ACD" w14:textId="3E4EDFC1" w:rsidR="0011317B" w:rsidRPr="008509A3" w:rsidRDefault="001654D5" w:rsidP="00417634">
      <w:pPr>
        <w:pStyle w:val="mainstyle"/>
        <w:spacing w:after="0"/>
        <w:jc w:val="both"/>
        <w:rPr>
          <w:rFonts w:asciiTheme="minorHAnsi" w:hAnsiTheme="minorHAnsi"/>
          <w:rtl/>
        </w:rPr>
      </w:pPr>
      <w:r w:rsidRPr="008509A3">
        <w:rPr>
          <w:rFonts w:ascii="Symbol" w:hAnsi="Symbol" w:hint="cs"/>
          <w:rtl/>
        </w:rPr>
        <w:t>تجارب ما نشان داده است که اصلاحات بخش سلامت، فرایندی دشوار است. همانطور که بحث خواهیم کرد، سازمان</w:t>
      </w:r>
      <w:r w:rsidRPr="008509A3">
        <w:rPr>
          <w:rFonts w:ascii="Symbol" w:hAnsi="Symbol"/>
          <w:rtl/>
        </w:rPr>
        <w:softHyphen/>
      </w:r>
      <w:r w:rsidRPr="008509A3">
        <w:rPr>
          <w:rFonts w:ascii="Symbol" w:hAnsi="Symbol" w:hint="cs"/>
          <w:rtl/>
        </w:rPr>
        <w:t>ها و گروه</w:t>
      </w:r>
      <w:r w:rsidRPr="008509A3">
        <w:rPr>
          <w:rFonts w:ascii="Symbol" w:hAnsi="Symbol"/>
          <w:rtl/>
        </w:rPr>
        <w:softHyphen/>
      </w:r>
      <w:r w:rsidRPr="008509A3">
        <w:rPr>
          <w:rFonts w:ascii="Symbol" w:hAnsi="Symbol" w:hint="cs"/>
          <w:rtl/>
        </w:rPr>
        <w:t xml:space="preserve">های ذینفع </w:t>
      </w:r>
      <w:r w:rsidR="008627FE" w:rsidRPr="008509A3">
        <w:rPr>
          <w:rFonts w:ascii="Symbol" w:hAnsi="Symbol" w:hint="cs"/>
          <w:rtl/>
        </w:rPr>
        <w:t xml:space="preserve">موجود، غالباً </w:t>
      </w:r>
      <w:r w:rsidR="00347AC5" w:rsidRPr="008509A3">
        <w:rPr>
          <w:rFonts w:ascii="Symbol" w:hAnsi="Symbol" w:hint="cs"/>
          <w:rtl/>
        </w:rPr>
        <w:t xml:space="preserve">دلایل و منابع کافی برای مخالفت جدی و شدید با بروز تغییر، در اختیار دارند. در نتیجه، شروع فرایند اصلاحات بخش </w:t>
      </w:r>
      <w:r w:rsidR="00654C1E" w:rsidRPr="008509A3">
        <w:rPr>
          <w:rFonts w:ascii="Symbol" w:hAnsi="Symbol" w:hint="cs"/>
          <w:rtl/>
        </w:rPr>
        <w:t>سلامت، غالباً به شکل</w:t>
      </w:r>
      <w:r w:rsidR="00D53DE9" w:rsidRPr="008509A3">
        <w:rPr>
          <w:rFonts w:ascii="Symbol" w:hAnsi="Symbol" w:hint="cs"/>
          <w:rtl/>
        </w:rPr>
        <w:t xml:space="preserve"> </w:t>
      </w:r>
      <w:r w:rsidR="008859FB" w:rsidRPr="008509A3">
        <w:rPr>
          <w:rFonts w:asciiTheme="minorHAnsi" w:hAnsiTheme="minorHAnsi" w:hint="cs"/>
          <w:rtl/>
        </w:rPr>
        <w:t xml:space="preserve"> </w:t>
      </w:r>
      <w:r w:rsidR="00654C1E" w:rsidRPr="008509A3">
        <w:rPr>
          <w:rFonts w:asciiTheme="minorHAnsi" w:hAnsiTheme="minorHAnsi" w:hint="cs"/>
          <w:rtl/>
        </w:rPr>
        <w:t>یک شوک سیاسی یا اقتصادی جلوه می</w:t>
      </w:r>
      <w:r w:rsidR="00654C1E" w:rsidRPr="008509A3">
        <w:rPr>
          <w:rFonts w:asciiTheme="minorHAnsi" w:hAnsiTheme="minorHAnsi"/>
          <w:rtl/>
        </w:rPr>
        <w:softHyphen/>
      </w:r>
      <w:r w:rsidR="00654C1E" w:rsidRPr="008509A3">
        <w:rPr>
          <w:rFonts w:asciiTheme="minorHAnsi" w:hAnsiTheme="minorHAnsi" w:hint="cs"/>
          <w:rtl/>
        </w:rPr>
        <w:t>کند: مانند بحران بودجه، تغییر دولت، یک رسوایی عمومی، اعتصاب ارایه</w:t>
      </w:r>
      <w:r w:rsidR="00654C1E" w:rsidRPr="008509A3">
        <w:rPr>
          <w:rFonts w:asciiTheme="minorHAnsi" w:hAnsiTheme="minorHAnsi"/>
          <w:rtl/>
        </w:rPr>
        <w:softHyphen/>
      </w:r>
      <w:r w:rsidR="00654C1E" w:rsidRPr="008509A3">
        <w:rPr>
          <w:rFonts w:asciiTheme="minorHAnsi" w:hAnsiTheme="minorHAnsi" w:hint="cs"/>
          <w:rtl/>
        </w:rPr>
        <w:t>کنندگان یا ترکیبی از این</w:t>
      </w:r>
      <w:r w:rsidR="00654C1E" w:rsidRPr="008509A3">
        <w:rPr>
          <w:rFonts w:asciiTheme="minorHAnsi" w:hAnsiTheme="minorHAnsi"/>
          <w:rtl/>
        </w:rPr>
        <w:softHyphen/>
      </w:r>
      <w:r w:rsidR="00654C1E" w:rsidRPr="008509A3">
        <w:rPr>
          <w:rFonts w:asciiTheme="minorHAnsi" w:hAnsiTheme="minorHAnsi" w:hint="cs"/>
          <w:rtl/>
        </w:rPr>
        <w:t xml:space="preserve">ها و سایر اتفاقات مشابه. </w:t>
      </w:r>
      <w:r w:rsidR="00C8684F" w:rsidRPr="008509A3">
        <w:rPr>
          <w:rFonts w:asciiTheme="minorHAnsi" w:hAnsiTheme="minorHAnsi" w:hint="cs"/>
          <w:rtl/>
        </w:rPr>
        <w:t xml:space="preserve">این بدان معنی است که تغییرات عمده در بخش سلامت یک کشور، </w:t>
      </w:r>
      <w:r w:rsidR="00804B2D" w:rsidRPr="008509A3">
        <w:rPr>
          <w:rFonts w:asciiTheme="minorHAnsi" w:hAnsiTheme="minorHAnsi" w:hint="cs"/>
          <w:rtl/>
        </w:rPr>
        <w:t>شایع نیست. بنابراین مجریان اصلاحات باید آماده باشند که فرصت</w:t>
      </w:r>
      <w:r w:rsidR="00804B2D" w:rsidRPr="008509A3">
        <w:rPr>
          <w:rFonts w:asciiTheme="minorHAnsi" w:hAnsiTheme="minorHAnsi"/>
          <w:rtl/>
        </w:rPr>
        <w:softHyphen/>
      </w:r>
      <w:r w:rsidR="00804B2D" w:rsidRPr="008509A3">
        <w:rPr>
          <w:rFonts w:asciiTheme="minorHAnsi" w:hAnsiTheme="minorHAnsi" w:hint="cs"/>
          <w:rtl/>
        </w:rPr>
        <w:t>های ایجاد تغییرات عمده را در زمان مقتضی، با دقت و جدیت دنبال کنند.</w:t>
      </w:r>
    </w:p>
    <w:p w14:paraId="72EAD2B1" w14:textId="632AD823" w:rsidR="00804B2D" w:rsidRPr="008509A3" w:rsidRDefault="00804B2D" w:rsidP="00417634">
      <w:pPr>
        <w:pStyle w:val="mainstyle"/>
        <w:spacing w:after="0"/>
        <w:jc w:val="both"/>
        <w:rPr>
          <w:rFonts w:asciiTheme="minorHAnsi" w:hAnsiTheme="minorHAnsi"/>
          <w:rtl/>
        </w:rPr>
      </w:pPr>
      <w:r w:rsidRPr="008509A3">
        <w:rPr>
          <w:rFonts w:asciiTheme="minorHAnsi" w:hAnsiTheme="minorHAnsi" w:hint="cs"/>
          <w:rtl/>
        </w:rPr>
        <w:t xml:space="preserve">البته ما آنقدر </w:t>
      </w:r>
      <w:r w:rsidR="00906694" w:rsidRPr="008509A3">
        <w:rPr>
          <w:rFonts w:asciiTheme="minorHAnsi" w:hAnsiTheme="minorHAnsi" w:hint="cs"/>
          <w:rtl/>
        </w:rPr>
        <w:t>هم کم</w:t>
      </w:r>
      <w:r w:rsidR="00906694" w:rsidRPr="008509A3">
        <w:rPr>
          <w:rFonts w:asciiTheme="minorHAnsi" w:hAnsiTheme="minorHAnsi"/>
          <w:rtl/>
        </w:rPr>
        <w:softHyphen/>
      </w:r>
      <w:r w:rsidR="00906694" w:rsidRPr="008509A3">
        <w:rPr>
          <w:rFonts w:asciiTheme="minorHAnsi" w:hAnsiTheme="minorHAnsi" w:hint="cs"/>
          <w:rtl/>
        </w:rPr>
        <w:t>تجربه نیستیم که معتقد باشیم بروز بحران یا انقلاب، همیشه می</w:t>
      </w:r>
      <w:r w:rsidR="00906694" w:rsidRPr="008509A3">
        <w:rPr>
          <w:rFonts w:asciiTheme="minorHAnsi" w:hAnsiTheme="minorHAnsi"/>
          <w:rtl/>
        </w:rPr>
        <w:softHyphen/>
      </w:r>
      <w:r w:rsidR="00906694" w:rsidRPr="008509A3">
        <w:rPr>
          <w:rFonts w:asciiTheme="minorHAnsi" w:hAnsiTheme="minorHAnsi" w:hint="cs"/>
          <w:rtl/>
        </w:rPr>
        <w:t>تواند وحدت و یکپارچگی ضروری را درباره آنچه لازم است انجام شود به وجود آورد. تفاوت ارزش</w:t>
      </w:r>
      <w:r w:rsidR="00906694" w:rsidRPr="008509A3">
        <w:rPr>
          <w:rFonts w:asciiTheme="minorHAnsi" w:hAnsiTheme="minorHAnsi"/>
          <w:rtl/>
        </w:rPr>
        <w:softHyphen/>
      </w:r>
      <w:r w:rsidR="00906694" w:rsidRPr="008509A3">
        <w:rPr>
          <w:rFonts w:asciiTheme="minorHAnsi" w:hAnsiTheme="minorHAnsi" w:hint="cs"/>
          <w:rtl/>
        </w:rPr>
        <w:t>ها، منافع، فلسفه سیاسی و مسؤولیت</w:t>
      </w:r>
      <w:r w:rsidR="00906694" w:rsidRPr="008509A3">
        <w:rPr>
          <w:rFonts w:asciiTheme="minorHAnsi" w:hAnsiTheme="minorHAnsi"/>
          <w:rtl/>
        </w:rPr>
        <w:softHyphen/>
      </w:r>
      <w:r w:rsidR="00906694" w:rsidRPr="008509A3">
        <w:rPr>
          <w:rFonts w:asciiTheme="minorHAnsi" w:hAnsiTheme="minorHAnsi" w:hint="cs"/>
          <w:rtl/>
        </w:rPr>
        <w:t>های سازمان، همگی تأثیر خود را نشان خواهند داد.</w:t>
      </w:r>
      <w:r w:rsidR="008837A7" w:rsidRPr="008509A3">
        <w:rPr>
          <w:rFonts w:asciiTheme="minorHAnsi" w:hAnsiTheme="minorHAnsi" w:hint="cs"/>
          <w:rtl/>
        </w:rPr>
        <w:t xml:space="preserve"> احتمال دارد که سازمان مدیریت و برنامه</w:t>
      </w:r>
      <w:r w:rsidR="008837A7" w:rsidRPr="008509A3">
        <w:rPr>
          <w:rFonts w:asciiTheme="minorHAnsi" w:hAnsiTheme="minorHAnsi"/>
          <w:rtl/>
        </w:rPr>
        <w:softHyphen/>
      </w:r>
      <w:r w:rsidR="008837A7" w:rsidRPr="008509A3">
        <w:rPr>
          <w:rFonts w:asciiTheme="minorHAnsi" w:hAnsiTheme="minorHAnsi" w:hint="cs"/>
          <w:rtl/>
        </w:rPr>
        <w:t>ریزی با وزارت بهداشت مخالفت کند. نگاه پزشکان الزاماً با نگرش مدیران بیمارستان، یکی نیست؛ رهبران دولت</w:t>
      </w:r>
      <w:r w:rsidR="008837A7" w:rsidRPr="008509A3">
        <w:rPr>
          <w:rFonts w:asciiTheme="minorHAnsi" w:hAnsiTheme="minorHAnsi"/>
          <w:rtl/>
        </w:rPr>
        <w:softHyphen/>
      </w:r>
      <w:r w:rsidR="008837A7" w:rsidRPr="008509A3">
        <w:rPr>
          <w:rFonts w:asciiTheme="minorHAnsi" w:hAnsiTheme="minorHAnsi" w:hint="cs"/>
          <w:rtl/>
        </w:rPr>
        <w:t>های محلی هم ممکن است با مدیران شرکت</w:t>
      </w:r>
      <w:r w:rsidR="008837A7" w:rsidRPr="008509A3">
        <w:rPr>
          <w:rFonts w:asciiTheme="minorHAnsi" w:hAnsiTheme="minorHAnsi"/>
          <w:rtl/>
        </w:rPr>
        <w:softHyphen/>
      </w:r>
      <w:r w:rsidR="008837A7" w:rsidRPr="008509A3">
        <w:rPr>
          <w:rFonts w:asciiTheme="minorHAnsi" w:hAnsiTheme="minorHAnsi" w:hint="cs"/>
          <w:rtl/>
        </w:rPr>
        <w:t>های داروسازی موافق نباشند. به همین دلیل است که تأکید می</w:t>
      </w:r>
      <w:r w:rsidR="008837A7" w:rsidRPr="008509A3">
        <w:rPr>
          <w:rFonts w:asciiTheme="minorHAnsi" w:hAnsiTheme="minorHAnsi"/>
          <w:rtl/>
        </w:rPr>
        <w:softHyphen/>
      </w:r>
      <w:r w:rsidR="008837A7" w:rsidRPr="008509A3">
        <w:rPr>
          <w:rFonts w:asciiTheme="minorHAnsi" w:hAnsiTheme="minorHAnsi" w:hint="cs"/>
          <w:rtl/>
        </w:rPr>
        <w:t>کنیم شفافیت در ارتباط با ارزش</w:t>
      </w:r>
      <w:r w:rsidR="008837A7" w:rsidRPr="008509A3">
        <w:rPr>
          <w:rFonts w:asciiTheme="minorHAnsi" w:hAnsiTheme="minorHAnsi"/>
          <w:rtl/>
        </w:rPr>
        <w:softHyphen/>
      </w:r>
      <w:r w:rsidR="008837A7" w:rsidRPr="008509A3">
        <w:rPr>
          <w:rFonts w:asciiTheme="minorHAnsi" w:hAnsiTheme="minorHAnsi" w:hint="cs"/>
          <w:rtl/>
        </w:rPr>
        <w:t>های زمینه</w:t>
      </w:r>
      <w:r w:rsidR="008837A7" w:rsidRPr="008509A3">
        <w:rPr>
          <w:rFonts w:asciiTheme="minorHAnsi" w:hAnsiTheme="minorHAnsi"/>
          <w:rtl/>
        </w:rPr>
        <w:softHyphen/>
      </w:r>
      <w:r w:rsidR="008837A7" w:rsidRPr="008509A3">
        <w:rPr>
          <w:rFonts w:asciiTheme="minorHAnsi" w:hAnsiTheme="minorHAnsi" w:hint="cs"/>
          <w:rtl/>
        </w:rPr>
        <w:t xml:space="preserve">ساز و اینکه </w:t>
      </w:r>
      <w:r w:rsidR="000B2376" w:rsidRPr="008509A3">
        <w:rPr>
          <w:rFonts w:asciiTheme="minorHAnsi" w:hAnsiTheme="minorHAnsi" w:hint="cs"/>
          <w:rtl/>
        </w:rPr>
        <w:t>چگونه ارزش</w:t>
      </w:r>
      <w:r w:rsidR="000B2376" w:rsidRPr="008509A3">
        <w:rPr>
          <w:rFonts w:asciiTheme="minorHAnsi" w:hAnsiTheme="minorHAnsi"/>
          <w:rtl/>
        </w:rPr>
        <w:softHyphen/>
      </w:r>
      <w:r w:rsidR="000B2376" w:rsidRPr="008509A3">
        <w:rPr>
          <w:rFonts w:asciiTheme="minorHAnsi" w:hAnsiTheme="minorHAnsi" w:hint="cs"/>
          <w:rtl/>
        </w:rPr>
        <w:t>ها منجر به هدف</w:t>
      </w:r>
      <w:r w:rsidR="000B2376" w:rsidRPr="008509A3">
        <w:rPr>
          <w:rFonts w:asciiTheme="minorHAnsi" w:hAnsiTheme="minorHAnsi"/>
          <w:rtl/>
        </w:rPr>
        <w:softHyphen/>
      </w:r>
      <w:r w:rsidR="000B2376" w:rsidRPr="008509A3">
        <w:rPr>
          <w:rFonts w:asciiTheme="minorHAnsi" w:hAnsiTheme="minorHAnsi" w:hint="cs"/>
          <w:rtl/>
        </w:rPr>
        <w:t>های متفاوت و اولویت</w:t>
      </w:r>
      <w:r w:rsidR="000B2376" w:rsidRPr="008509A3">
        <w:rPr>
          <w:rFonts w:asciiTheme="minorHAnsi" w:hAnsiTheme="minorHAnsi"/>
          <w:rtl/>
        </w:rPr>
        <w:softHyphen/>
      </w:r>
      <w:r w:rsidR="000B2376" w:rsidRPr="008509A3">
        <w:rPr>
          <w:rFonts w:asciiTheme="minorHAnsi" w:hAnsiTheme="minorHAnsi" w:hint="cs"/>
          <w:rtl/>
        </w:rPr>
        <w:t>های مختلف برای اصلاحات می</w:t>
      </w:r>
      <w:r w:rsidR="000B2376" w:rsidRPr="008509A3">
        <w:rPr>
          <w:rFonts w:asciiTheme="minorHAnsi" w:hAnsiTheme="minorHAnsi"/>
          <w:rtl/>
        </w:rPr>
        <w:softHyphen/>
      </w:r>
      <w:r w:rsidR="000B2376" w:rsidRPr="008509A3">
        <w:rPr>
          <w:rFonts w:asciiTheme="minorHAnsi" w:hAnsiTheme="minorHAnsi" w:hint="cs"/>
          <w:rtl/>
        </w:rPr>
        <w:t>شوند، بسیار حائز اهمیت است: تنها از طریق شفاف</w:t>
      </w:r>
      <w:r w:rsidR="000B2376" w:rsidRPr="008509A3">
        <w:rPr>
          <w:rFonts w:asciiTheme="minorHAnsi" w:hAnsiTheme="minorHAnsi"/>
          <w:rtl/>
        </w:rPr>
        <w:softHyphen/>
      </w:r>
      <w:r w:rsidR="000B2376" w:rsidRPr="008509A3">
        <w:rPr>
          <w:rFonts w:asciiTheme="minorHAnsi" w:hAnsiTheme="minorHAnsi" w:hint="cs"/>
          <w:rtl/>
        </w:rPr>
        <w:t>سازی اهداف و ارزش</w:t>
      </w:r>
      <w:r w:rsidR="000B2376" w:rsidRPr="008509A3">
        <w:rPr>
          <w:rFonts w:asciiTheme="minorHAnsi" w:hAnsiTheme="minorHAnsi"/>
          <w:rtl/>
        </w:rPr>
        <w:softHyphen/>
      </w:r>
      <w:r w:rsidR="000B2376" w:rsidRPr="008509A3">
        <w:rPr>
          <w:rFonts w:asciiTheme="minorHAnsi" w:hAnsiTheme="minorHAnsi" w:hint="cs"/>
          <w:rtl/>
        </w:rPr>
        <w:t>هاست که می</w:t>
      </w:r>
      <w:r w:rsidR="000B2376" w:rsidRPr="008509A3">
        <w:rPr>
          <w:rFonts w:asciiTheme="minorHAnsi" w:hAnsiTheme="minorHAnsi"/>
          <w:rtl/>
        </w:rPr>
        <w:softHyphen/>
      </w:r>
      <w:r w:rsidR="000B2376" w:rsidRPr="008509A3">
        <w:rPr>
          <w:rFonts w:asciiTheme="minorHAnsi" w:hAnsiTheme="minorHAnsi" w:hint="cs"/>
          <w:rtl/>
        </w:rPr>
        <w:t>توان سیاستی را تدوین نمود که دستیابی به تغییرات مدنظر مجریان اصلاحات را موجب شود.</w:t>
      </w:r>
    </w:p>
    <w:p w14:paraId="7DB2920D" w14:textId="38271FC3" w:rsidR="000B2376" w:rsidRPr="008509A3" w:rsidRDefault="000B2376" w:rsidP="00417634">
      <w:pPr>
        <w:pStyle w:val="mainstyle"/>
        <w:spacing w:after="0"/>
        <w:jc w:val="both"/>
        <w:rPr>
          <w:rFonts w:asciiTheme="minorHAnsi" w:hAnsiTheme="minorHAnsi"/>
          <w:rtl/>
        </w:rPr>
      </w:pPr>
      <w:r w:rsidRPr="008509A3">
        <w:rPr>
          <w:rFonts w:asciiTheme="minorHAnsi" w:hAnsiTheme="minorHAnsi" w:hint="cs"/>
          <w:rtl/>
        </w:rPr>
        <w:t xml:space="preserve">تجربه این نکته را نیز به ما آموخته است که </w:t>
      </w:r>
      <w:r w:rsidR="0088525D" w:rsidRPr="008509A3">
        <w:rPr>
          <w:rFonts w:asciiTheme="minorHAnsi" w:hAnsiTheme="minorHAnsi" w:hint="cs"/>
          <w:rtl/>
        </w:rPr>
        <w:t>رفتار نظام مراقبت سلامت، به دلیل پیچیدگی آن، به سادگی قابل کنترل نیست. کافی است برنامه</w:t>
      </w:r>
      <w:r w:rsidR="00BF32F4" w:rsidRPr="008509A3">
        <w:rPr>
          <w:rFonts w:asciiTheme="minorHAnsi" w:hAnsiTheme="minorHAnsi"/>
          <w:rtl/>
        </w:rPr>
        <w:softHyphen/>
      </w:r>
      <w:r w:rsidR="0088525D" w:rsidRPr="008509A3">
        <w:rPr>
          <w:rFonts w:asciiTheme="minorHAnsi" w:hAnsiTheme="minorHAnsi" w:hint="cs"/>
          <w:rtl/>
        </w:rPr>
        <w:t>های پرداخت تغییر کند تا پزشکان و بیمارستان</w:t>
      </w:r>
      <w:r w:rsidR="00BF32F4" w:rsidRPr="008509A3">
        <w:rPr>
          <w:rFonts w:asciiTheme="minorHAnsi" w:hAnsiTheme="minorHAnsi"/>
          <w:rtl/>
        </w:rPr>
        <w:softHyphen/>
      </w:r>
      <w:r w:rsidR="0088525D" w:rsidRPr="008509A3">
        <w:rPr>
          <w:rFonts w:asciiTheme="minorHAnsi" w:hAnsiTheme="minorHAnsi" w:hint="cs"/>
          <w:rtl/>
        </w:rPr>
        <w:t>ها رفتارشان را طوری تغییر دهند که از درآمدهای خود دفاع کنند. کافی است مقرراتی بر بیمارستان</w:t>
      </w:r>
      <w:r w:rsidR="00BF32F4" w:rsidRPr="008509A3">
        <w:rPr>
          <w:rFonts w:asciiTheme="minorHAnsi" w:hAnsiTheme="minorHAnsi"/>
          <w:rtl/>
        </w:rPr>
        <w:softHyphen/>
      </w:r>
      <w:r w:rsidR="0088525D" w:rsidRPr="008509A3">
        <w:rPr>
          <w:rFonts w:asciiTheme="minorHAnsi" w:hAnsiTheme="minorHAnsi" w:hint="cs"/>
          <w:rtl/>
        </w:rPr>
        <w:t>ها تحمیل شود و آن وقت گزارش</w:t>
      </w:r>
      <w:r w:rsidR="00BF32F4" w:rsidRPr="008509A3">
        <w:rPr>
          <w:rFonts w:asciiTheme="minorHAnsi" w:hAnsiTheme="minorHAnsi"/>
          <w:rtl/>
        </w:rPr>
        <w:softHyphen/>
      </w:r>
      <w:r w:rsidR="0088525D" w:rsidRPr="008509A3">
        <w:rPr>
          <w:rFonts w:asciiTheme="minorHAnsi" w:hAnsiTheme="minorHAnsi" w:hint="cs"/>
          <w:rtl/>
        </w:rPr>
        <w:t xml:space="preserve">ها </w:t>
      </w:r>
      <w:r w:rsidR="0088525D" w:rsidRPr="008509A3">
        <w:rPr>
          <w:rFonts w:asciiTheme="minorHAnsi" w:hAnsiTheme="minorHAnsi" w:hint="cs"/>
          <w:rtl/>
        </w:rPr>
        <w:lastRenderedPageBreak/>
        <w:t>ممکن است به گونه</w:t>
      </w:r>
      <w:r w:rsidR="00BF32F4" w:rsidRPr="008509A3">
        <w:rPr>
          <w:rFonts w:asciiTheme="minorHAnsi" w:hAnsiTheme="minorHAnsi"/>
          <w:rtl/>
        </w:rPr>
        <w:softHyphen/>
      </w:r>
      <w:r w:rsidR="0088525D" w:rsidRPr="008509A3">
        <w:rPr>
          <w:rFonts w:asciiTheme="minorHAnsi" w:hAnsiTheme="minorHAnsi" w:hint="cs"/>
          <w:rtl/>
        </w:rPr>
        <w:t>ای تنظیم شوند که نشان</w:t>
      </w:r>
      <w:r w:rsidR="00BF32F4" w:rsidRPr="008509A3">
        <w:rPr>
          <w:rFonts w:asciiTheme="minorHAnsi" w:hAnsiTheme="minorHAnsi"/>
          <w:rtl/>
        </w:rPr>
        <w:softHyphen/>
      </w:r>
      <w:r w:rsidR="0088525D" w:rsidRPr="008509A3">
        <w:rPr>
          <w:rFonts w:asciiTheme="minorHAnsi" w:hAnsiTheme="minorHAnsi" w:hint="cs"/>
          <w:rtl/>
        </w:rPr>
        <w:t>دهنده پذیرش</w:t>
      </w:r>
      <w:r w:rsidR="00BF32F4" w:rsidRPr="008509A3">
        <w:rPr>
          <w:rStyle w:val="FootnoteReference"/>
          <w:rFonts w:asciiTheme="minorHAnsi" w:hAnsiTheme="minorHAnsi"/>
          <w:rtl/>
        </w:rPr>
        <w:footnoteReference w:id="22"/>
      </w:r>
      <w:r w:rsidR="0088525D" w:rsidRPr="008509A3">
        <w:rPr>
          <w:rFonts w:asciiTheme="minorHAnsi" w:hAnsiTheme="minorHAnsi" w:hint="cs"/>
          <w:rtl/>
        </w:rPr>
        <w:t xml:space="preserve"> کامل (بیشتر از آن چیزی که واقعاً روی می دهد) باشد. کافی است قوانین جدید مالیات بر درآمد تدوین شود و آن وقت، برخی مشاغل به دنبال شانه خالی کردن از زیر </w:t>
      </w:r>
      <w:r w:rsidR="0088525D" w:rsidRPr="008509A3">
        <w:rPr>
          <w:rFonts w:hint="cs"/>
          <w:rtl/>
        </w:rPr>
        <w:t>آن</w:t>
      </w:r>
      <w:r w:rsidR="00265BE1" w:rsidRPr="008509A3">
        <w:rPr>
          <w:rtl/>
        </w:rPr>
        <w:softHyphen/>
      </w:r>
      <w:r w:rsidR="0088525D" w:rsidRPr="008509A3">
        <w:rPr>
          <w:rFonts w:hint="cs"/>
          <w:rtl/>
        </w:rPr>
        <w:t>ها</w:t>
      </w:r>
      <w:r w:rsidR="0088525D" w:rsidRPr="008509A3">
        <w:rPr>
          <w:rFonts w:asciiTheme="minorHAnsi" w:hAnsiTheme="minorHAnsi" w:hint="cs"/>
          <w:rtl/>
        </w:rPr>
        <w:t xml:space="preserve"> خواهند بود. به علاوه، ارتباطات علّی در این نظام، پیچیده است</w:t>
      </w:r>
      <w:r w:rsidR="00265BE1" w:rsidRPr="008509A3">
        <w:rPr>
          <w:rFonts w:asciiTheme="minorHAnsi" w:hAnsiTheme="minorHAnsi" w:hint="cs"/>
          <w:rtl/>
        </w:rPr>
        <w:t>.</w:t>
      </w:r>
      <w:r w:rsidR="0088525D" w:rsidRPr="008509A3">
        <w:rPr>
          <w:rFonts w:asciiTheme="minorHAnsi" w:hAnsiTheme="minorHAnsi" w:hint="cs"/>
          <w:rtl/>
        </w:rPr>
        <w:t xml:space="preserve"> تغییر انگیزه</w:t>
      </w:r>
      <w:r w:rsidR="007E2BAA" w:rsidRPr="008509A3">
        <w:rPr>
          <w:rFonts w:asciiTheme="minorHAnsi" w:hAnsiTheme="minorHAnsi"/>
          <w:rtl/>
        </w:rPr>
        <w:softHyphen/>
      </w:r>
      <w:r w:rsidR="0088525D" w:rsidRPr="008509A3">
        <w:rPr>
          <w:rFonts w:asciiTheme="minorHAnsi" w:hAnsiTheme="minorHAnsi" w:hint="cs"/>
          <w:rtl/>
        </w:rPr>
        <w:t>های بیمارستان</w:t>
      </w:r>
      <w:r w:rsidR="007E2BAA" w:rsidRPr="008509A3">
        <w:rPr>
          <w:rFonts w:asciiTheme="minorHAnsi" w:hAnsiTheme="minorHAnsi"/>
          <w:rtl/>
        </w:rPr>
        <w:softHyphen/>
      </w:r>
      <w:r w:rsidR="007E2BAA" w:rsidRPr="008509A3">
        <w:rPr>
          <w:rFonts w:asciiTheme="minorHAnsi" w:hAnsiTheme="minorHAnsi" w:hint="cs"/>
          <w:rtl/>
        </w:rPr>
        <w:t>ها</w:t>
      </w:r>
      <w:r w:rsidR="0088525D" w:rsidRPr="008509A3">
        <w:rPr>
          <w:rFonts w:asciiTheme="minorHAnsi" w:hAnsiTheme="minorHAnsi" w:hint="cs"/>
          <w:rtl/>
        </w:rPr>
        <w:t xml:space="preserve">، </w:t>
      </w:r>
      <w:r w:rsidR="007E2BAA" w:rsidRPr="008509A3">
        <w:rPr>
          <w:rFonts w:asciiTheme="minorHAnsi" w:hAnsiTheme="minorHAnsi" w:hint="cs"/>
          <w:rtl/>
        </w:rPr>
        <w:t xml:space="preserve">برای کمک به ارتقای کارایی، بدون تغییر اختیارات مدیران بیمارستان، </w:t>
      </w:r>
      <w:r w:rsidR="0088525D" w:rsidRPr="008509A3">
        <w:rPr>
          <w:rFonts w:asciiTheme="minorHAnsi" w:hAnsiTheme="minorHAnsi" w:hint="cs"/>
          <w:rtl/>
        </w:rPr>
        <w:t>باعث می</w:t>
      </w:r>
      <w:r w:rsidR="00745D0D" w:rsidRPr="008509A3">
        <w:rPr>
          <w:rFonts w:asciiTheme="minorHAnsi" w:hAnsiTheme="minorHAnsi"/>
          <w:rtl/>
        </w:rPr>
        <w:softHyphen/>
      </w:r>
      <w:r w:rsidR="0088525D" w:rsidRPr="008509A3">
        <w:rPr>
          <w:rFonts w:asciiTheme="minorHAnsi" w:hAnsiTheme="minorHAnsi" w:hint="cs"/>
          <w:rtl/>
        </w:rPr>
        <w:t>شود که برنامه جدید پیشنهاد شده، تغییرات اندکی را به دنبال داشته باشد. برقراری مناقصه</w:t>
      </w:r>
      <w:r w:rsidR="00745D0D" w:rsidRPr="008509A3">
        <w:rPr>
          <w:rFonts w:asciiTheme="minorHAnsi" w:hAnsiTheme="minorHAnsi"/>
          <w:rtl/>
        </w:rPr>
        <w:softHyphen/>
      </w:r>
      <w:r w:rsidR="0088525D" w:rsidRPr="008509A3">
        <w:rPr>
          <w:rFonts w:asciiTheme="minorHAnsi" w:hAnsiTheme="minorHAnsi" w:hint="cs"/>
          <w:rtl/>
        </w:rPr>
        <w:t>ای رقابت</w:t>
      </w:r>
      <w:r w:rsidR="00745D0D" w:rsidRPr="008509A3">
        <w:rPr>
          <w:rFonts w:asciiTheme="minorHAnsi" w:hAnsiTheme="minorHAnsi"/>
          <w:rtl/>
        </w:rPr>
        <w:softHyphen/>
      </w:r>
      <w:r w:rsidR="0088525D" w:rsidRPr="008509A3">
        <w:rPr>
          <w:rFonts w:asciiTheme="minorHAnsi" w:hAnsiTheme="minorHAnsi" w:hint="cs"/>
          <w:rtl/>
        </w:rPr>
        <w:t>آمیز در شرایطی که رقابت</w:t>
      </w:r>
      <w:r w:rsidR="00745D0D" w:rsidRPr="008509A3">
        <w:rPr>
          <w:rFonts w:asciiTheme="minorHAnsi" w:hAnsiTheme="minorHAnsi"/>
          <w:rtl/>
        </w:rPr>
        <w:softHyphen/>
      </w:r>
      <w:r w:rsidR="0088525D" w:rsidRPr="008509A3">
        <w:rPr>
          <w:rFonts w:asciiTheme="minorHAnsi" w:hAnsiTheme="minorHAnsi" w:hint="cs"/>
          <w:rtl/>
        </w:rPr>
        <w:t>کنندگان اندک</w:t>
      </w:r>
      <w:r w:rsidR="00745D0D" w:rsidRPr="008509A3">
        <w:rPr>
          <w:rFonts w:asciiTheme="minorHAnsi" w:hAnsiTheme="minorHAnsi"/>
          <w:rtl/>
        </w:rPr>
        <w:softHyphen/>
      </w:r>
      <w:r w:rsidR="0088525D" w:rsidRPr="008509A3">
        <w:rPr>
          <w:rFonts w:asciiTheme="minorHAnsi" w:hAnsiTheme="minorHAnsi" w:hint="cs"/>
          <w:rtl/>
        </w:rPr>
        <w:t>اند نی</w:t>
      </w:r>
      <w:r w:rsidR="00745D0D" w:rsidRPr="008509A3">
        <w:rPr>
          <w:rFonts w:asciiTheme="minorHAnsi" w:hAnsiTheme="minorHAnsi" w:hint="cs"/>
          <w:rtl/>
        </w:rPr>
        <w:t>ز</w:t>
      </w:r>
      <w:r w:rsidR="0088525D" w:rsidRPr="008509A3">
        <w:rPr>
          <w:rFonts w:asciiTheme="minorHAnsi" w:hAnsiTheme="minorHAnsi" w:hint="cs"/>
          <w:rtl/>
        </w:rPr>
        <w:t xml:space="preserve"> موجب خواهد شد که امید به کاهش قیمت</w:t>
      </w:r>
      <w:r w:rsidR="00745D0D" w:rsidRPr="008509A3">
        <w:rPr>
          <w:rFonts w:asciiTheme="minorHAnsi" w:hAnsiTheme="minorHAnsi"/>
          <w:rtl/>
        </w:rPr>
        <w:softHyphen/>
      </w:r>
      <w:r w:rsidR="0088525D" w:rsidRPr="008509A3">
        <w:rPr>
          <w:rFonts w:asciiTheme="minorHAnsi" w:hAnsiTheme="minorHAnsi" w:hint="cs"/>
          <w:rtl/>
        </w:rPr>
        <w:t>ها و ه</w:t>
      </w:r>
      <w:r w:rsidR="00745D0D" w:rsidRPr="008509A3">
        <w:rPr>
          <w:rFonts w:asciiTheme="minorHAnsi" w:hAnsiTheme="minorHAnsi" w:hint="cs"/>
          <w:rtl/>
        </w:rPr>
        <w:t>زینه</w:t>
      </w:r>
      <w:r w:rsidR="00745D0D" w:rsidRPr="008509A3">
        <w:rPr>
          <w:rFonts w:asciiTheme="minorHAnsi" w:hAnsiTheme="minorHAnsi"/>
          <w:rtl/>
        </w:rPr>
        <w:softHyphen/>
      </w:r>
      <w:r w:rsidR="0088525D" w:rsidRPr="008509A3">
        <w:rPr>
          <w:rFonts w:asciiTheme="minorHAnsi" w:hAnsiTheme="minorHAnsi" w:hint="cs"/>
          <w:rtl/>
        </w:rPr>
        <w:t>ها</w:t>
      </w:r>
      <w:r w:rsidR="00C5001B">
        <w:rPr>
          <w:rFonts w:asciiTheme="minorHAnsi" w:hAnsiTheme="minorHAnsi" w:hint="cs"/>
          <w:rtl/>
        </w:rPr>
        <w:t xml:space="preserve">، </w:t>
      </w:r>
      <w:r w:rsidR="0088525D" w:rsidRPr="008509A3">
        <w:rPr>
          <w:rFonts w:asciiTheme="minorHAnsi" w:hAnsiTheme="minorHAnsi" w:hint="cs"/>
          <w:rtl/>
        </w:rPr>
        <w:t>بی</w:t>
      </w:r>
      <w:r w:rsidR="00CE0E60" w:rsidRPr="008509A3">
        <w:rPr>
          <w:rFonts w:asciiTheme="minorHAnsi" w:hAnsiTheme="minorHAnsi"/>
          <w:rtl/>
        </w:rPr>
        <w:softHyphen/>
      </w:r>
      <w:r w:rsidR="0088525D" w:rsidRPr="008509A3">
        <w:rPr>
          <w:rFonts w:asciiTheme="minorHAnsi" w:hAnsiTheme="minorHAnsi" w:hint="cs"/>
          <w:rtl/>
        </w:rPr>
        <w:t>نتیجه بماند.</w:t>
      </w:r>
    </w:p>
    <w:p w14:paraId="6AE46E7A" w14:textId="12C4CAED" w:rsidR="0088525D" w:rsidRPr="008509A3" w:rsidRDefault="0088525D" w:rsidP="00417634">
      <w:pPr>
        <w:pStyle w:val="mainstyle"/>
        <w:spacing w:after="0"/>
        <w:jc w:val="both"/>
        <w:rPr>
          <w:rFonts w:asciiTheme="minorHAnsi" w:hAnsiTheme="minorHAnsi"/>
          <w:rtl/>
        </w:rPr>
      </w:pPr>
      <w:r w:rsidRPr="008509A3">
        <w:rPr>
          <w:rFonts w:asciiTheme="minorHAnsi" w:hAnsiTheme="minorHAnsi" w:hint="cs"/>
          <w:rtl/>
        </w:rPr>
        <w:t>چنین خصوصیاتی از نظام سلامت (پیچیدگی آن</w:t>
      </w:r>
      <w:r w:rsidR="00C5001B">
        <w:rPr>
          <w:rFonts w:asciiTheme="minorHAnsi" w:hAnsiTheme="minorHAnsi" w:hint="cs"/>
          <w:rtl/>
        </w:rPr>
        <w:t xml:space="preserve">، </w:t>
      </w:r>
      <w:r w:rsidRPr="008509A3">
        <w:rPr>
          <w:rFonts w:asciiTheme="minorHAnsi" w:hAnsiTheme="minorHAnsi" w:hint="cs"/>
          <w:rtl/>
        </w:rPr>
        <w:t>مقاومت در برابر تغییر و تنوع و پراکندگی دیدگاه</w:t>
      </w:r>
      <w:r w:rsidR="001F2ED1" w:rsidRPr="008509A3">
        <w:rPr>
          <w:rFonts w:asciiTheme="minorHAnsi" w:hAnsiTheme="minorHAnsi"/>
          <w:rtl/>
        </w:rPr>
        <w:softHyphen/>
      </w:r>
      <w:r w:rsidRPr="008509A3">
        <w:rPr>
          <w:rFonts w:asciiTheme="minorHAnsi" w:hAnsiTheme="minorHAnsi" w:hint="cs"/>
          <w:rtl/>
        </w:rPr>
        <w:t>های موجود در آن)، ماهیت اصلاحات بخش سلامت را به فرایندی مرحله</w:t>
      </w:r>
      <w:r w:rsidR="006257F4" w:rsidRPr="008509A3">
        <w:rPr>
          <w:rFonts w:asciiTheme="minorHAnsi" w:hAnsiTheme="minorHAnsi"/>
          <w:rtl/>
        </w:rPr>
        <w:softHyphen/>
      </w:r>
      <w:r w:rsidRPr="008509A3">
        <w:rPr>
          <w:rFonts w:asciiTheme="minorHAnsi" w:hAnsiTheme="minorHAnsi" w:hint="cs"/>
          <w:rtl/>
        </w:rPr>
        <w:t>ای و چرخه</w:t>
      </w:r>
      <w:r w:rsidR="006257F4" w:rsidRPr="008509A3">
        <w:rPr>
          <w:rFonts w:asciiTheme="minorHAnsi" w:hAnsiTheme="minorHAnsi"/>
          <w:rtl/>
        </w:rPr>
        <w:softHyphen/>
      </w:r>
      <w:r w:rsidRPr="008509A3">
        <w:rPr>
          <w:rFonts w:asciiTheme="minorHAnsi" w:hAnsiTheme="minorHAnsi" w:hint="cs"/>
          <w:rtl/>
        </w:rPr>
        <w:t>ای تبدیل می</w:t>
      </w:r>
      <w:r w:rsidR="006257F4" w:rsidRPr="008509A3">
        <w:rPr>
          <w:rFonts w:asciiTheme="minorHAnsi" w:hAnsiTheme="minorHAnsi"/>
          <w:rtl/>
        </w:rPr>
        <w:softHyphen/>
      </w:r>
      <w:r w:rsidRPr="008509A3">
        <w:rPr>
          <w:rFonts w:asciiTheme="minorHAnsi" w:hAnsiTheme="minorHAnsi" w:hint="cs"/>
          <w:rtl/>
        </w:rPr>
        <w:t>کند. زمانی که یک شوک درونی یا بیرونی، توجه عمومی را بر اصلاحات بخش سلامت متمرکز م</w:t>
      </w:r>
      <w:r w:rsidR="00466263" w:rsidRPr="008509A3">
        <w:rPr>
          <w:rFonts w:asciiTheme="minorHAnsi" w:hAnsiTheme="minorHAnsi" w:hint="cs"/>
          <w:rtl/>
        </w:rPr>
        <w:t>ی</w:t>
      </w:r>
      <w:r w:rsidR="006257F4" w:rsidRPr="008509A3">
        <w:rPr>
          <w:rFonts w:asciiTheme="minorHAnsi" w:hAnsiTheme="minorHAnsi"/>
          <w:rtl/>
        </w:rPr>
        <w:softHyphen/>
      </w:r>
      <w:r w:rsidR="00466263" w:rsidRPr="008509A3">
        <w:rPr>
          <w:rFonts w:asciiTheme="minorHAnsi" w:hAnsiTheme="minorHAnsi" w:hint="cs"/>
          <w:rtl/>
        </w:rPr>
        <w:t>کند، غالباً یک خصو</w:t>
      </w:r>
      <w:r w:rsidR="006257F4" w:rsidRPr="008509A3">
        <w:rPr>
          <w:rFonts w:asciiTheme="minorHAnsi" w:hAnsiTheme="minorHAnsi" w:hint="cs"/>
          <w:rtl/>
        </w:rPr>
        <w:t>صی</w:t>
      </w:r>
      <w:r w:rsidR="00466263" w:rsidRPr="008509A3">
        <w:rPr>
          <w:rFonts w:asciiTheme="minorHAnsi" w:hAnsiTheme="minorHAnsi" w:hint="cs"/>
          <w:rtl/>
        </w:rPr>
        <w:t>ت خاص از نظام سلامت به عنوان موضوع بحران به حساب می</w:t>
      </w:r>
      <w:r w:rsidR="006257F4" w:rsidRPr="008509A3">
        <w:rPr>
          <w:rFonts w:asciiTheme="minorHAnsi" w:hAnsiTheme="minorHAnsi"/>
          <w:rtl/>
        </w:rPr>
        <w:softHyphen/>
      </w:r>
      <w:r w:rsidR="00466263" w:rsidRPr="008509A3">
        <w:rPr>
          <w:rFonts w:asciiTheme="minorHAnsi" w:hAnsiTheme="minorHAnsi" w:hint="cs"/>
          <w:rtl/>
        </w:rPr>
        <w:t>آید. سپس این ویژگی نظام، به هدفی برای تلاش</w:t>
      </w:r>
      <w:r w:rsidR="00585A0F" w:rsidRPr="008509A3">
        <w:rPr>
          <w:rFonts w:asciiTheme="minorHAnsi" w:hAnsiTheme="minorHAnsi"/>
          <w:rtl/>
        </w:rPr>
        <w:softHyphen/>
      </w:r>
      <w:r w:rsidR="00466263" w:rsidRPr="008509A3">
        <w:rPr>
          <w:rFonts w:asciiTheme="minorHAnsi" w:hAnsiTheme="minorHAnsi" w:hint="cs"/>
          <w:rtl/>
        </w:rPr>
        <w:t xml:space="preserve">های اصلاح طلبانه عمده تبدیل </w:t>
      </w:r>
      <w:r w:rsidR="00C61FE4">
        <w:rPr>
          <w:rFonts w:asciiTheme="minorHAnsi" w:hAnsiTheme="minorHAnsi" w:hint="cs"/>
          <w:rtl/>
        </w:rPr>
        <w:t>می‌ش</w:t>
      </w:r>
      <w:r w:rsidR="00466263" w:rsidRPr="008509A3">
        <w:rPr>
          <w:rFonts w:asciiTheme="minorHAnsi" w:hAnsiTheme="minorHAnsi" w:hint="cs"/>
          <w:rtl/>
        </w:rPr>
        <w:t>ود</w:t>
      </w:r>
      <w:r w:rsidR="00585A0F" w:rsidRPr="008509A3">
        <w:rPr>
          <w:rFonts w:asciiTheme="minorHAnsi" w:hAnsiTheme="minorHAnsi" w:hint="cs"/>
          <w:rtl/>
        </w:rPr>
        <w:t>.</w:t>
      </w:r>
      <w:r w:rsidR="00466263" w:rsidRPr="008509A3">
        <w:rPr>
          <w:rFonts w:asciiTheme="minorHAnsi" w:hAnsiTheme="minorHAnsi" w:hint="cs"/>
          <w:rtl/>
        </w:rPr>
        <w:t xml:space="preserve"> اما گام</w:t>
      </w:r>
      <w:r w:rsidR="00585A0F" w:rsidRPr="008509A3">
        <w:rPr>
          <w:rFonts w:asciiTheme="minorHAnsi" w:hAnsiTheme="minorHAnsi"/>
          <w:rtl/>
        </w:rPr>
        <w:softHyphen/>
      </w:r>
      <w:r w:rsidR="00466263" w:rsidRPr="008509A3">
        <w:rPr>
          <w:rFonts w:asciiTheme="minorHAnsi" w:hAnsiTheme="minorHAnsi" w:hint="cs"/>
          <w:rtl/>
        </w:rPr>
        <w:t>های آغازین اصلاحات اکثراً منجر به بروز مشکلات پیش</w:t>
      </w:r>
      <w:r w:rsidR="00585A0F" w:rsidRPr="008509A3">
        <w:rPr>
          <w:rFonts w:asciiTheme="minorHAnsi" w:hAnsiTheme="minorHAnsi"/>
          <w:rtl/>
        </w:rPr>
        <w:softHyphen/>
      </w:r>
      <w:r w:rsidR="00466263" w:rsidRPr="008509A3">
        <w:rPr>
          <w:rFonts w:asciiTheme="minorHAnsi" w:hAnsiTheme="minorHAnsi" w:hint="cs"/>
          <w:rtl/>
        </w:rPr>
        <w:t>بینی نشده بیشتری می</w:t>
      </w:r>
      <w:r w:rsidR="00585A0F" w:rsidRPr="008509A3">
        <w:rPr>
          <w:rFonts w:asciiTheme="minorHAnsi" w:hAnsiTheme="minorHAnsi"/>
          <w:rtl/>
        </w:rPr>
        <w:softHyphen/>
      </w:r>
      <w:r w:rsidR="00466263" w:rsidRPr="008509A3">
        <w:rPr>
          <w:rFonts w:asciiTheme="minorHAnsi" w:hAnsiTheme="minorHAnsi" w:hint="cs"/>
          <w:rtl/>
        </w:rPr>
        <w:t>شود و پس از آن، دوره</w:t>
      </w:r>
      <w:r w:rsidR="00585A0F" w:rsidRPr="008509A3">
        <w:rPr>
          <w:rFonts w:asciiTheme="minorHAnsi" w:hAnsiTheme="minorHAnsi"/>
          <w:rtl/>
        </w:rPr>
        <w:softHyphen/>
      </w:r>
      <w:r w:rsidR="00466263" w:rsidRPr="008509A3">
        <w:rPr>
          <w:rFonts w:asciiTheme="minorHAnsi" w:hAnsiTheme="minorHAnsi" w:hint="cs"/>
          <w:rtl/>
        </w:rPr>
        <w:t>های بیشتری از اصلاحات (غالباً با تأثیر</w:t>
      </w:r>
      <w:r w:rsidR="00C1419B" w:rsidRPr="008509A3">
        <w:rPr>
          <w:rFonts w:asciiTheme="minorHAnsi" w:hAnsiTheme="minorHAnsi" w:hint="cs"/>
          <w:rtl/>
        </w:rPr>
        <w:t xml:space="preserve"> </w:t>
      </w:r>
      <w:r w:rsidR="00466263" w:rsidRPr="008509A3">
        <w:rPr>
          <w:rFonts w:asciiTheme="minorHAnsi" w:hAnsiTheme="minorHAnsi" w:hint="cs"/>
          <w:rtl/>
        </w:rPr>
        <w:t>کمتر) را می</w:t>
      </w:r>
      <w:r w:rsidR="00C1419B" w:rsidRPr="008509A3">
        <w:rPr>
          <w:rFonts w:asciiTheme="minorHAnsi" w:hAnsiTheme="minorHAnsi"/>
          <w:rtl/>
        </w:rPr>
        <w:softHyphen/>
      </w:r>
      <w:r w:rsidR="00466263" w:rsidRPr="008509A3">
        <w:rPr>
          <w:rFonts w:asciiTheme="minorHAnsi" w:hAnsiTheme="minorHAnsi" w:hint="cs"/>
          <w:rtl/>
        </w:rPr>
        <w:t>توان انتظار داشت. در نتیجه، تغییرات ابتدایی و آغازین، با اقدامات متعاقب، سازگا</w:t>
      </w:r>
      <w:r w:rsidR="00C1419B" w:rsidRPr="008509A3">
        <w:rPr>
          <w:rFonts w:asciiTheme="minorHAnsi" w:hAnsiTheme="minorHAnsi" w:hint="cs"/>
          <w:rtl/>
        </w:rPr>
        <w:t>ر</w:t>
      </w:r>
      <w:r w:rsidR="00466263" w:rsidRPr="008509A3">
        <w:rPr>
          <w:rFonts w:asciiTheme="minorHAnsi" w:hAnsiTheme="minorHAnsi" w:hint="cs"/>
          <w:rtl/>
        </w:rPr>
        <w:t>ی می</w:t>
      </w:r>
      <w:r w:rsidR="00C1419B" w:rsidRPr="008509A3">
        <w:rPr>
          <w:rFonts w:asciiTheme="minorHAnsi" w:hAnsiTheme="minorHAnsi"/>
          <w:rtl/>
        </w:rPr>
        <w:softHyphen/>
      </w:r>
      <w:r w:rsidR="00466263" w:rsidRPr="008509A3">
        <w:rPr>
          <w:rFonts w:asciiTheme="minorHAnsi" w:hAnsiTheme="minorHAnsi" w:hint="cs"/>
          <w:rtl/>
        </w:rPr>
        <w:t>یابند، تکمیل یا تعدیل می</w:t>
      </w:r>
      <w:r w:rsidR="00C1419B" w:rsidRPr="008509A3">
        <w:rPr>
          <w:rFonts w:asciiTheme="minorHAnsi" w:hAnsiTheme="minorHAnsi"/>
          <w:rtl/>
        </w:rPr>
        <w:softHyphen/>
      </w:r>
      <w:r w:rsidR="00466263" w:rsidRPr="008509A3">
        <w:rPr>
          <w:rFonts w:asciiTheme="minorHAnsi" w:hAnsiTheme="minorHAnsi" w:hint="cs"/>
          <w:rtl/>
        </w:rPr>
        <w:t>شوند و یا حتی تجزیه می</w:t>
      </w:r>
      <w:r w:rsidR="00C1419B" w:rsidRPr="008509A3">
        <w:rPr>
          <w:rFonts w:asciiTheme="minorHAnsi" w:hAnsiTheme="minorHAnsi"/>
          <w:rtl/>
        </w:rPr>
        <w:softHyphen/>
      </w:r>
      <w:r w:rsidR="00466263" w:rsidRPr="008509A3">
        <w:rPr>
          <w:rFonts w:asciiTheme="minorHAnsi" w:hAnsiTheme="minorHAnsi" w:hint="cs"/>
          <w:rtl/>
        </w:rPr>
        <w:t>گردند. ما بحث چرخه اصلاحات سلامت را با جزئیات بیشتر در بخش بعد مورد بحث قرار می</w:t>
      </w:r>
      <w:r w:rsidR="00C1419B" w:rsidRPr="008509A3">
        <w:rPr>
          <w:rFonts w:asciiTheme="minorHAnsi" w:hAnsiTheme="minorHAnsi"/>
          <w:rtl/>
        </w:rPr>
        <w:softHyphen/>
      </w:r>
      <w:r w:rsidR="00466263" w:rsidRPr="008509A3">
        <w:rPr>
          <w:rFonts w:asciiTheme="minorHAnsi" w:hAnsiTheme="minorHAnsi" w:hint="cs"/>
          <w:rtl/>
        </w:rPr>
        <w:t>دهیم.</w:t>
      </w:r>
    </w:p>
    <w:p w14:paraId="4729AB1E" w14:textId="61277A8B" w:rsidR="001C5C03" w:rsidRPr="008509A3" w:rsidRDefault="001C5C03" w:rsidP="00417634">
      <w:pPr>
        <w:pStyle w:val="mainstyle"/>
        <w:spacing w:after="0"/>
        <w:jc w:val="both"/>
        <w:rPr>
          <w:rFonts w:asciiTheme="minorHAnsi" w:hAnsiTheme="minorHAnsi"/>
          <w:rtl/>
        </w:rPr>
      </w:pPr>
      <w:r w:rsidRPr="008509A3">
        <w:rPr>
          <w:rFonts w:asciiTheme="minorHAnsi" w:hAnsiTheme="minorHAnsi" w:hint="cs"/>
          <w:rtl/>
        </w:rPr>
        <w:t>به علاوه، به دلیل اینکه تکیه ما بر نتایج و عواقب است، در کل این مجموعه تأکید می</w:t>
      </w:r>
      <w:r w:rsidR="00EE3A42" w:rsidRPr="008509A3">
        <w:rPr>
          <w:rFonts w:asciiTheme="minorHAnsi" w:hAnsiTheme="minorHAnsi"/>
          <w:rtl/>
        </w:rPr>
        <w:softHyphen/>
      </w:r>
      <w:r w:rsidRPr="008509A3">
        <w:rPr>
          <w:rFonts w:asciiTheme="minorHAnsi" w:hAnsiTheme="minorHAnsi" w:hint="cs"/>
          <w:rtl/>
        </w:rPr>
        <w:t>کنیم که مسائل مربوط به عملی بودن و اجرا باید همواره در ذهن نگهداشته شود. علی</w:t>
      </w:r>
      <w:r w:rsidR="00EE3A42" w:rsidRPr="008509A3">
        <w:rPr>
          <w:rFonts w:asciiTheme="minorHAnsi" w:hAnsiTheme="minorHAnsi"/>
          <w:rtl/>
        </w:rPr>
        <w:softHyphen/>
      </w:r>
      <w:r w:rsidRPr="008509A3">
        <w:rPr>
          <w:rFonts w:asciiTheme="minorHAnsi" w:hAnsiTheme="minorHAnsi" w:hint="cs"/>
          <w:rtl/>
        </w:rPr>
        <w:t>رغم اینکه تجارب بین</w:t>
      </w:r>
      <w:r w:rsidR="00EE3A42" w:rsidRPr="008509A3">
        <w:rPr>
          <w:rFonts w:asciiTheme="minorHAnsi" w:hAnsiTheme="minorHAnsi"/>
          <w:rtl/>
        </w:rPr>
        <w:softHyphen/>
      </w:r>
      <w:r w:rsidRPr="008509A3">
        <w:rPr>
          <w:rFonts w:asciiTheme="minorHAnsi" w:hAnsiTheme="minorHAnsi" w:hint="cs"/>
          <w:rtl/>
        </w:rPr>
        <w:t>المللی، م</w:t>
      </w:r>
      <w:r w:rsidR="00EE3A42" w:rsidRPr="008509A3">
        <w:rPr>
          <w:rFonts w:asciiTheme="minorHAnsi" w:hAnsiTheme="minorHAnsi" w:hint="cs"/>
          <w:rtl/>
        </w:rPr>
        <w:t>ن</w:t>
      </w:r>
      <w:r w:rsidRPr="008509A3">
        <w:rPr>
          <w:rFonts w:asciiTheme="minorHAnsi" w:hAnsiTheme="minorHAnsi" w:hint="cs"/>
          <w:rtl/>
        </w:rPr>
        <w:t>بع ارزشمندی از ایده</w:t>
      </w:r>
      <w:r w:rsidR="00EE3A42" w:rsidRPr="008509A3">
        <w:rPr>
          <w:rFonts w:asciiTheme="minorHAnsi" w:hAnsiTheme="minorHAnsi"/>
          <w:rtl/>
        </w:rPr>
        <w:softHyphen/>
      </w:r>
      <w:r w:rsidRPr="008509A3">
        <w:rPr>
          <w:rFonts w:asciiTheme="minorHAnsi" w:hAnsiTheme="minorHAnsi" w:hint="cs"/>
          <w:rtl/>
        </w:rPr>
        <w:t>ها و راهکارها هستند، از خوانندگان خود می</w:t>
      </w:r>
      <w:r w:rsidR="00C36E15" w:rsidRPr="008509A3">
        <w:rPr>
          <w:rFonts w:asciiTheme="minorHAnsi" w:hAnsiTheme="minorHAnsi"/>
          <w:rtl/>
        </w:rPr>
        <w:softHyphen/>
      </w:r>
      <w:r w:rsidRPr="008509A3">
        <w:rPr>
          <w:rFonts w:asciiTheme="minorHAnsi" w:hAnsiTheme="minorHAnsi" w:hint="cs"/>
          <w:rtl/>
        </w:rPr>
        <w:t xml:space="preserve">خواهیم به </w:t>
      </w:r>
      <w:r w:rsidR="00C36E15" w:rsidRPr="008509A3">
        <w:rPr>
          <w:rFonts w:asciiTheme="minorHAnsi" w:hAnsiTheme="minorHAnsi" w:hint="cs"/>
          <w:rtl/>
        </w:rPr>
        <w:t>ذه</w:t>
      </w:r>
      <w:r w:rsidRPr="008509A3">
        <w:rPr>
          <w:rFonts w:asciiTheme="minorHAnsi" w:hAnsiTheme="minorHAnsi" w:hint="cs"/>
          <w:rtl/>
        </w:rPr>
        <w:t>ن خود بسپارند، سیاست</w:t>
      </w:r>
      <w:r w:rsidR="00C36E15" w:rsidRPr="008509A3">
        <w:rPr>
          <w:rFonts w:asciiTheme="minorHAnsi" w:hAnsiTheme="minorHAnsi"/>
          <w:rtl/>
        </w:rPr>
        <w:softHyphen/>
      </w:r>
      <w:r w:rsidRPr="008509A3">
        <w:rPr>
          <w:rFonts w:asciiTheme="minorHAnsi" w:hAnsiTheme="minorHAnsi" w:hint="cs"/>
          <w:rtl/>
        </w:rPr>
        <w:t>هایی را که عملکرد خوبی در کشورهای دیگر داشته</w:t>
      </w:r>
      <w:r w:rsidR="00C36E15" w:rsidRPr="008509A3">
        <w:rPr>
          <w:rFonts w:asciiTheme="minorHAnsi" w:hAnsiTheme="minorHAnsi"/>
          <w:rtl/>
        </w:rPr>
        <w:softHyphen/>
      </w:r>
      <w:r w:rsidRPr="008509A3">
        <w:rPr>
          <w:rFonts w:asciiTheme="minorHAnsi" w:hAnsiTheme="minorHAnsi" w:hint="cs"/>
          <w:rtl/>
        </w:rPr>
        <w:t>اند باید همواره با توجه به شرایط و پیش زمینه خاص کشور خ</w:t>
      </w:r>
      <w:r w:rsidR="00C36E15" w:rsidRPr="008509A3">
        <w:rPr>
          <w:rFonts w:asciiTheme="minorHAnsi" w:hAnsiTheme="minorHAnsi" w:hint="cs"/>
          <w:rtl/>
        </w:rPr>
        <w:t>و</w:t>
      </w:r>
      <w:r w:rsidRPr="008509A3">
        <w:rPr>
          <w:rFonts w:asciiTheme="minorHAnsi" w:hAnsiTheme="minorHAnsi" w:hint="cs"/>
          <w:rtl/>
        </w:rPr>
        <w:t xml:space="preserve">دشان ارزشیابی کنند، هر کشور و ملتی با بقیه متفاوت است و تقلید صرف، ندرتاً توصیه </w:t>
      </w:r>
      <w:r w:rsidR="00C61FE4">
        <w:rPr>
          <w:rFonts w:asciiTheme="minorHAnsi" w:hAnsiTheme="minorHAnsi" w:hint="cs"/>
          <w:rtl/>
        </w:rPr>
        <w:t>می‌ش</w:t>
      </w:r>
      <w:r w:rsidRPr="008509A3">
        <w:rPr>
          <w:rFonts w:asciiTheme="minorHAnsi" w:hAnsiTheme="minorHAnsi" w:hint="cs"/>
          <w:rtl/>
        </w:rPr>
        <w:t>ود. مجریان اصلاحات باید سؤالات متعددی را از خود بپرسند. نظام اطلاعات ما تا چه حدی مفید و خوب است؟ دادگاه</w:t>
      </w:r>
      <w:r w:rsidR="00C36E15" w:rsidRPr="008509A3">
        <w:rPr>
          <w:rFonts w:asciiTheme="minorHAnsi" w:hAnsiTheme="minorHAnsi"/>
          <w:rtl/>
        </w:rPr>
        <w:softHyphen/>
      </w:r>
      <w:r w:rsidRPr="008509A3">
        <w:rPr>
          <w:rFonts w:asciiTheme="minorHAnsi" w:hAnsiTheme="minorHAnsi" w:hint="cs"/>
          <w:rtl/>
        </w:rPr>
        <w:t xml:space="preserve">های ما چقدر سالم و به دور </w:t>
      </w:r>
      <w:r w:rsidRPr="008509A3">
        <w:rPr>
          <w:rFonts w:asciiTheme="minorHAnsi" w:hAnsiTheme="minorHAnsi" w:hint="cs"/>
          <w:rtl/>
        </w:rPr>
        <w:lastRenderedPageBreak/>
        <w:t>از بی</w:t>
      </w:r>
      <w:r w:rsidR="004A03C8" w:rsidRPr="008509A3">
        <w:rPr>
          <w:rFonts w:asciiTheme="minorHAnsi" w:hAnsiTheme="minorHAnsi"/>
          <w:rtl/>
        </w:rPr>
        <w:softHyphen/>
      </w:r>
      <w:r w:rsidRPr="008509A3">
        <w:rPr>
          <w:rFonts w:asciiTheme="minorHAnsi" w:hAnsiTheme="minorHAnsi" w:hint="cs"/>
          <w:rtl/>
        </w:rPr>
        <w:t>عدالتی هستند؟ مدیران و مجریان ما تا چه حد فعال و پرتلاش</w:t>
      </w:r>
      <w:r w:rsidR="004A03C8" w:rsidRPr="008509A3">
        <w:rPr>
          <w:rFonts w:asciiTheme="minorHAnsi" w:hAnsiTheme="minorHAnsi"/>
          <w:rtl/>
        </w:rPr>
        <w:softHyphen/>
      </w:r>
      <w:r w:rsidRPr="008509A3">
        <w:rPr>
          <w:rFonts w:asciiTheme="minorHAnsi" w:hAnsiTheme="minorHAnsi" w:hint="cs"/>
          <w:rtl/>
        </w:rPr>
        <w:t xml:space="preserve">اند؟ همانگونه که پیشتر </w:t>
      </w:r>
      <w:r w:rsidR="004877D8" w:rsidRPr="008509A3">
        <w:rPr>
          <w:rFonts w:asciiTheme="minorHAnsi" w:hAnsiTheme="minorHAnsi" w:hint="cs"/>
          <w:rtl/>
        </w:rPr>
        <w:t>ذکر کردی</w:t>
      </w:r>
      <w:r w:rsidR="004A03C8" w:rsidRPr="008509A3">
        <w:rPr>
          <w:rFonts w:asciiTheme="minorHAnsi" w:hAnsiTheme="minorHAnsi" w:hint="cs"/>
          <w:rtl/>
        </w:rPr>
        <w:t>م</w:t>
      </w:r>
      <w:r w:rsidR="004877D8" w:rsidRPr="008509A3">
        <w:rPr>
          <w:rFonts w:asciiTheme="minorHAnsi" w:hAnsiTheme="minorHAnsi" w:hint="cs"/>
          <w:rtl/>
        </w:rPr>
        <w:t>، سیاست</w:t>
      </w:r>
      <w:r w:rsidR="004A03C8" w:rsidRPr="008509A3">
        <w:rPr>
          <w:rFonts w:asciiTheme="minorHAnsi" w:hAnsiTheme="minorHAnsi"/>
          <w:rtl/>
        </w:rPr>
        <w:softHyphen/>
      </w:r>
      <w:r w:rsidR="004877D8" w:rsidRPr="008509A3">
        <w:rPr>
          <w:rFonts w:asciiTheme="minorHAnsi" w:hAnsiTheme="minorHAnsi" w:hint="cs"/>
          <w:rtl/>
        </w:rPr>
        <w:t>ها باید به گونه</w:t>
      </w:r>
      <w:r w:rsidR="004A03C8" w:rsidRPr="008509A3">
        <w:rPr>
          <w:rFonts w:asciiTheme="minorHAnsi" w:hAnsiTheme="minorHAnsi"/>
          <w:rtl/>
        </w:rPr>
        <w:softHyphen/>
      </w:r>
      <w:r w:rsidR="004877D8" w:rsidRPr="008509A3">
        <w:rPr>
          <w:rFonts w:asciiTheme="minorHAnsi" w:hAnsiTheme="minorHAnsi" w:hint="cs"/>
          <w:rtl/>
        </w:rPr>
        <w:t>ای واقع</w:t>
      </w:r>
      <w:r w:rsidR="004A03C8" w:rsidRPr="008509A3">
        <w:rPr>
          <w:rFonts w:asciiTheme="minorHAnsi" w:hAnsiTheme="minorHAnsi"/>
          <w:rtl/>
        </w:rPr>
        <w:softHyphen/>
      </w:r>
      <w:r w:rsidR="004877D8" w:rsidRPr="008509A3">
        <w:rPr>
          <w:rFonts w:asciiTheme="minorHAnsi" w:hAnsiTheme="minorHAnsi" w:hint="cs"/>
          <w:rtl/>
        </w:rPr>
        <w:t>گرایانه و قابل نقد از سوی خود مجریان اصلاحات، تدوین شوند. چنین موشکافی و نقد و بررسی از جانب خود مجریان اصلاحات منجر به تدوین برنامه</w:t>
      </w:r>
      <w:r w:rsidR="004A03C8" w:rsidRPr="008509A3">
        <w:rPr>
          <w:rFonts w:asciiTheme="minorHAnsi" w:hAnsiTheme="minorHAnsi"/>
          <w:rtl/>
        </w:rPr>
        <w:softHyphen/>
      </w:r>
      <w:r w:rsidR="004877D8" w:rsidRPr="008509A3">
        <w:rPr>
          <w:rFonts w:asciiTheme="minorHAnsi" w:hAnsiTheme="minorHAnsi" w:hint="cs"/>
          <w:rtl/>
        </w:rPr>
        <w:t>هایی می</w:t>
      </w:r>
      <w:r w:rsidR="00857DE2" w:rsidRPr="008509A3">
        <w:rPr>
          <w:rFonts w:asciiTheme="minorHAnsi" w:hAnsiTheme="minorHAnsi"/>
          <w:rtl/>
        </w:rPr>
        <w:softHyphen/>
      </w:r>
      <w:r w:rsidR="004877D8" w:rsidRPr="008509A3">
        <w:rPr>
          <w:rFonts w:asciiTheme="minorHAnsi" w:hAnsiTheme="minorHAnsi" w:hint="cs"/>
          <w:rtl/>
        </w:rPr>
        <w:t>شود که چشم انداز معقولی از موفقیت را در پیش</w:t>
      </w:r>
      <w:r w:rsidR="00857DE2" w:rsidRPr="008509A3">
        <w:rPr>
          <w:rFonts w:asciiTheme="minorHAnsi" w:hAnsiTheme="minorHAnsi"/>
          <w:rtl/>
        </w:rPr>
        <w:softHyphen/>
      </w:r>
      <w:r w:rsidR="004877D8" w:rsidRPr="008509A3">
        <w:rPr>
          <w:rFonts w:asciiTheme="minorHAnsi" w:hAnsiTheme="minorHAnsi" w:hint="cs"/>
          <w:rtl/>
        </w:rPr>
        <w:t>زمینه ملّی و کشوری خود مجریان اصلاحات، به تصویر می</w:t>
      </w:r>
      <w:r w:rsidR="00857DE2" w:rsidRPr="008509A3">
        <w:rPr>
          <w:rFonts w:asciiTheme="minorHAnsi" w:hAnsiTheme="minorHAnsi"/>
          <w:rtl/>
        </w:rPr>
        <w:softHyphen/>
      </w:r>
      <w:r w:rsidR="004877D8" w:rsidRPr="008509A3">
        <w:rPr>
          <w:rFonts w:asciiTheme="minorHAnsi" w:hAnsiTheme="minorHAnsi" w:hint="cs"/>
          <w:rtl/>
        </w:rPr>
        <w:t>کشد.</w:t>
      </w:r>
    </w:p>
    <w:p w14:paraId="3096B1E0" w14:textId="1725D577" w:rsidR="004877D8" w:rsidRPr="00C5001B" w:rsidRDefault="004877D8" w:rsidP="00417634">
      <w:pPr>
        <w:pStyle w:val="mainstyle"/>
        <w:spacing w:after="0"/>
        <w:jc w:val="both"/>
        <w:rPr>
          <w:rFonts w:asciiTheme="minorHAnsi" w:hAnsiTheme="minorHAnsi"/>
          <w:b/>
          <w:bCs/>
          <w:sz w:val="32"/>
          <w:szCs w:val="32"/>
          <w:rtl/>
        </w:rPr>
      </w:pPr>
      <w:r w:rsidRPr="00C5001B">
        <w:rPr>
          <w:rFonts w:asciiTheme="minorHAnsi" w:hAnsiTheme="minorHAnsi" w:hint="cs"/>
          <w:b/>
          <w:bCs/>
          <w:sz w:val="32"/>
          <w:szCs w:val="32"/>
          <w:rtl/>
        </w:rPr>
        <w:t>2) زمینه و بستر جهانی در حال تغییر در اصلاحات نظام سلامت</w:t>
      </w:r>
    </w:p>
    <w:p w14:paraId="217AE37D" w14:textId="3377A64C" w:rsidR="004877D8" w:rsidRPr="008509A3" w:rsidRDefault="004877D8" w:rsidP="00417634">
      <w:pPr>
        <w:pStyle w:val="mainstyle"/>
        <w:spacing w:after="0"/>
        <w:jc w:val="both"/>
        <w:rPr>
          <w:rFonts w:asciiTheme="minorHAnsi" w:hAnsiTheme="minorHAnsi"/>
          <w:rtl/>
        </w:rPr>
      </w:pPr>
      <w:r w:rsidRPr="008509A3">
        <w:rPr>
          <w:rFonts w:asciiTheme="minorHAnsi" w:hAnsiTheme="minorHAnsi"/>
          <w:rtl/>
        </w:rPr>
        <w:tab/>
      </w:r>
      <w:r w:rsidRPr="008509A3">
        <w:rPr>
          <w:rFonts w:asciiTheme="minorHAnsi" w:hAnsiTheme="minorHAnsi" w:hint="cs"/>
          <w:rtl/>
        </w:rPr>
        <w:t>چند سال پیش، زمانی که کار بر روی این مجموعه را آغاز کردیم، اصلاحات نظام سلامت نگرانی عمد</w:t>
      </w:r>
      <w:r w:rsidR="00C61FE4">
        <w:rPr>
          <w:rFonts w:asciiTheme="minorHAnsi" w:hAnsiTheme="minorHAnsi" w:hint="cs"/>
          <w:rtl/>
        </w:rPr>
        <w:t xml:space="preserve">ه‌ای </w:t>
      </w:r>
      <w:r w:rsidRPr="008509A3">
        <w:rPr>
          <w:rFonts w:asciiTheme="minorHAnsi" w:hAnsiTheme="minorHAnsi" w:hint="cs"/>
          <w:rtl/>
        </w:rPr>
        <w:t>در مباحثات سیاستگذاری سلامت در سطح بین المللی بود. ترویج چنین اصلاحاتی با هدف حل مشکلات نظام</w:t>
      </w:r>
      <w:r w:rsidR="00857DE2" w:rsidRPr="008509A3">
        <w:rPr>
          <w:rFonts w:asciiTheme="minorHAnsi" w:hAnsiTheme="minorHAnsi"/>
          <w:rtl/>
        </w:rPr>
        <w:softHyphen/>
      </w:r>
      <w:r w:rsidRPr="008509A3">
        <w:rPr>
          <w:rFonts w:asciiTheme="minorHAnsi" w:hAnsiTheme="minorHAnsi" w:hint="cs"/>
          <w:rtl/>
        </w:rPr>
        <w:t>های سلامت در کشورهایی که شرایط و زمینه</w:t>
      </w:r>
      <w:r w:rsidR="003D388E" w:rsidRPr="008509A3">
        <w:rPr>
          <w:rFonts w:asciiTheme="minorHAnsi" w:hAnsiTheme="minorHAnsi"/>
          <w:rtl/>
        </w:rPr>
        <w:softHyphen/>
      </w:r>
      <w:r w:rsidRPr="008509A3">
        <w:rPr>
          <w:rFonts w:asciiTheme="minorHAnsi" w:hAnsiTheme="minorHAnsi" w:hint="cs"/>
          <w:rtl/>
        </w:rPr>
        <w:t>های بسیار متنوع و پراکنده داش</w:t>
      </w:r>
      <w:r w:rsidR="003D388E" w:rsidRPr="008509A3">
        <w:rPr>
          <w:rFonts w:asciiTheme="minorHAnsi" w:hAnsiTheme="minorHAnsi" w:hint="cs"/>
          <w:rtl/>
        </w:rPr>
        <w:t>ت</w:t>
      </w:r>
      <w:r w:rsidRPr="008509A3">
        <w:rPr>
          <w:rFonts w:asciiTheme="minorHAnsi" w:hAnsiTheme="minorHAnsi" w:hint="cs"/>
          <w:rtl/>
        </w:rPr>
        <w:t>ند صورت می</w:t>
      </w:r>
      <w:r w:rsidR="003D388E" w:rsidRPr="008509A3">
        <w:rPr>
          <w:rFonts w:asciiTheme="minorHAnsi" w:hAnsiTheme="minorHAnsi"/>
          <w:rtl/>
        </w:rPr>
        <w:softHyphen/>
      </w:r>
      <w:r w:rsidRPr="008509A3">
        <w:rPr>
          <w:rFonts w:asciiTheme="minorHAnsi" w:hAnsiTheme="minorHAnsi" w:hint="cs"/>
          <w:rtl/>
        </w:rPr>
        <w:t>گرفت. در زمانی که ایده</w:t>
      </w:r>
      <w:r w:rsidR="003D388E" w:rsidRPr="008509A3">
        <w:rPr>
          <w:rFonts w:asciiTheme="minorHAnsi" w:hAnsiTheme="minorHAnsi"/>
          <w:rtl/>
        </w:rPr>
        <w:softHyphen/>
      </w:r>
      <w:r w:rsidRPr="008509A3">
        <w:rPr>
          <w:rFonts w:asciiTheme="minorHAnsi" w:hAnsiTheme="minorHAnsi" w:hint="cs"/>
          <w:rtl/>
        </w:rPr>
        <w:t>های ما شکل گرفته است، محیط سیاستگذاری وسیع</w:t>
      </w:r>
      <w:r w:rsidR="003D388E" w:rsidRPr="008509A3">
        <w:rPr>
          <w:rFonts w:asciiTheme="minorHAnsi" w:hAnsiTheme="minorHAnsi"/>
          <w:rtl/>
        </w:rPr>
        <w:softHyphen/>
      </w:r>
      <w:r w:rsidRPr="008509A3">
        <w:rPr>
          <w:rFonts w:asciiTheme="minorHAnsi" w:hAnsiTheme="minorHAnsi" w:hint="cs"/>
          <w:rtl/>
        </w:rPr>
        <w:t>تر در توسعه بین</w:t>
      </w:r>
      <w:r w:rsidR="003D388E" w:rsidRPr="008509A3">
        <w:rPr>
          <w:rFonts w:asciiTheme="minorHAnsi" w:hAnsiTheme="minorHAnsi"/>
          <w:rtl/>
        </w:rPr>
        <w:softHyphen/>
      </w:r>
      <w:r w:rsidRPr="008509A3">
        <w:rPr>
          <w:rFonts w:asciiTheme="minorHAnsi" w:hAnsiTheme="minorHAnsi" w:hint="cs"/>
          <w:rtl/>
        </w:rPr>
        <w:t>المللی، به گونه</w:t>
      </w:r>
      <w:r w:rsidR="003D388E" w:rsidRPr="008509A3">
        <w:rPr>
          <w:rFonts w:asciiTheme="minorHAnsi" w:hAnsiTheme="minorHAnsi"/>
          <w:rtl/>
        </w:rPr>
        <w:softHyphen/>
      </w:r>
      <w:r w:rsidRPr="008509A3">
        <w:rPr>
          <w:rFonts w:asciiTheme="minorHAnsi" w:hAnsiTheme="minorHAnsi" w:hint="cs"/>
          <w:rtl/>
        </w:rPr>
        <w:t>ای تغییر کرده که تأکید به مرا</w:t>
      </w:r>
      <w:r w:rsidR="00A77E05" w:rsidRPr="008509A3">
        <w:rPr>
          <w:rFonts w:asciiTheme="minorHAnsi" w:hAnsiTheme="minorHAnsi" w:hint="cs"/>
          <w:rtl/>
        </w:rPr>
        <w:t>ت</w:t>
      </w:r>
      <w:r w:rsidRPr="008509A3">
        <w:rPr>
          <w:rFonts w:asciiTheme="minorHAnsi" w:hAnsiTheme="minorHAnsi" w:hint="cs"/>
          <w:rtl/>
        </w:rPr>
        <w:t>ب بیشتری بر سلامت می</w:t>
      </w:r>
      <w:r w:rsidR="003D388E" w:rsidRPr="008509A3">
        <w:rPr>
          <w:rFonts w:asciiTheme="minorHAnsi" w:hAnsiTheme="minorHAnsi"/>
          <w:rtl/>
        </w:rPr>
        <w:softHyphen/>
      </w:r>
      <w:r w:rsidRPr="008509A3">
        <w:rPr>
          <w:rFonts w:asciiTheme="minorHAnsi" w:hAnsiTheme="minorHAnsi" w:hint="cs"/>
          <w:rtl/>
        </w:rPr>
        <w:t>ورزد؛</w:t>
      </w:r>
      <w:r w:rsidR="005A3E0E" w:rsidRPr="008509A3">
        <w:rPr>
          <w:rFonts w:asciiTheme="minorHAnsi" w:hAnsiTheme="minorHAnsi" w:hint="cs"/>
          <w:rtl/>
        </w:rPr>
        <w:t xml:space="preserve"> هم به</w:t>
      </w:r>
      <w:r w:rsidR="003D388E" w:rsidRPr="008509A3">
        <w:rPr>
          <w:rFonts w:asciiTheme="minorHAnsi" w:hAnsiTheme="minorHAnsi"/>
          <w:rtl/>
        </w:rPr>
        <w:softHyphen/>
      </w:r>
      <w:r w:rsidR="005A3E0E" w:rsidRPr="008509A3">
        <w:rPr>
          <w:rFonts w:asciiTheme="minorHAnsi" w:hAnsiTheme="minorHAnsi" w:hint="cs"/>
          <w:rtl/>
        </w:rPr>
        <w:t>عنوان یک هدف مرکزی توسعه و هم به عنوان ابزاری برای بهبود سایر پیامدهای رفاه. از دیدگاه فلسفی، آمارتیا سن</w:t>
      </w:r>
      <w:r w:rsidR="00552DB7" w:rsidRPr="008509A3">
        <w:rPr>
          <w:rStyle w:val="FootnoteReference"/>
          <w:rFonts w:asciiTheme="minorHAnsi" w:hAnsiTheme="minorHAnsi"/>
          <w:rtl/>
        </w:rPr>
        <w:footnoteReference w:id="23"/>
      </w:r>
      <w:r w:rsidR="005A3E0E" w:rsidRPr="008509A3">
        <w:rPr>
          <w:rFonts w:asciiTheme="minorHAnsi" w:hAnsiTheme="minorHAnsi" w:hint="cs"/>
          <w:rtl/>
        </w:rPr>
        <w:t xml:space="preserve"> می</w:t>
      </w:r>
      <w:r w:rsidR="00552DB7" w:rsidRPr="008509A3">
        <w:rPr>
          <w:rFonts w:asciiTheme="minorHAnsi" w:hAnsiTheme="minorHAnsi"/>
          <w:rtl/>
        </w:rPr>
        <w:softHyphen/>
      </w:r>
      <w:r w:rsidR="005A3E0E" w:rsidRPr="008509A3">
        <w:rPr>
          <w:rFonts w:asciiTheme="minorHAnsi" w:hAnsiTheme="minorHAnsi" w:hint="cs"/>
          <w:rtl/>
        </w:rPr>
        <w:t>گوید سلامت، جزئی ضروری از توانمندی</w:t>
      </w:r>
      <w:r w:rsidR="006A66EC" w:rsidRPr="008509A3">
        <w:rPr>
          <w:rFonts w:asciiTheme="minorHAnsi" w:hAnsiTheme="minorHAnsi"/>
          <w:rtl/>
        </w:rPr>
        <w:softHyphen/>
      </w:r>
      <w:r w:rsidR="005A3E0E" w:rsidRPr="008509A3">
        <w:rPr>
          <w:rFonts w:asciiTheme="minorHAnsi" w:hAnsiTheme="minorHAnsi" w:hint="cs"/>
          <w:rtl/>
        </w:rPr>
        <w:t>های انسان است که برای توسعه به آن نیاز داریم. از دیدگاه وسیع</w:t>
      </w:r>
      <w:r w:rsidR="006A66EC" w:rsidRPr="008509A3">
        <w:rPr>
          <w:rFonts w:asciiTheme="minorHAnsi" w:hAnsiTheme="minorHAnsi"/>
          <w:rtl/>
        </w:rPr>
        <w:softHyphen/>
      </w:r>
      <w:r w:rsidR="005A3E0E" w:rsidRPr="008509A3">
        <w:rPr>
          <w:rFonts w:asciiTheme="minorHAnsi" w:hAnsiTheme="minorHAnsi" w:hint="cs"/>
          <w:rtl/>
        </w:rPr>
        <w:t>تر اقتصادی، سلامت جمعیت، ارتباط علّی (به</w:t>
      </w:r>
      <w:r w:rsidR="006A66EC" w:rsidRPr="008509A3">
        <w:rPr>
          <w:rFonts w:asciiTheme="minorHAnsi" w:hAnsiTheme="minorHAnsi"/>
          <w:rtl/>
        </w:rPr>
        <w:softHyphen/>
      </w:r>
      <w:r w:rsidR="005A3E0E" w:rsidRPr="008509A3">
        <w:rPr>
          <w:rFonts w:asciiTheme="minorHAnsi" w:hAnsiTheme="minorHAnsi" w:hint="cs"/>
          <w:rtl/>
        </w:rPr>
        <w:t>عنوان یک درونداد) با رشد اقتصادی در سطح ملی دارد. به علاوه، سلامت نامطلوب و ضعیف، مرتبط با فقر خانوار است؛ این ارتباط توسط مطالعاتی نشان داده شده است که نشان می</w:t>
      </w:r>
      <w:r w:rsidR="006A66EC" w:rsidRPr="008509A3">
        <w:rPr>
          <w:rFonts w:asciiTheme="minorHAnsi" w:hAnsiTheme="minorHAnsi"/>
          <w:rtl/>
        </w:rPr>
        <w:softHyphen/>
      </w:r>
      <w:r w:rsidR="005A3E0E" w:rsidRPr="008509A3">
        <w:rPr>
          <w:rFonts w:asciiTheme="minorHAnsi" w:hAnsiTheme="minorHAnsi" w:hint="cs"/>
          <w:rtl/>
        </w:rPr>
        <w:t>دهند حملات حاد ناخوشی</w:t>
      </w:r>
      <w:r w:rsidR="00670960" w:rsidRPr="008509A3">
        <w:rPr>
          <w:rFonts w:asciiTheme="minorHAnsi" w:hAnsiTheme="minorHAnsi"/>
          <w:rtl/>
        </w:rPr>
        <w:softHyphen/>
      </w:r>
      <w:r w:rsidR="005A3E0E" w:rsidRPr="008509A3">
        <w:rPr>
          <w:rFonts w:asciiTheme="minorHAnsi" w:hAnsiTheme="minorHAnsi" w:hint="cs"/>
          <w:rtl/>
        </w:rPr>
        <w:t xml:space="preserve">های قابل پیشگیری، علت عمده برای افتادن خانوار در تله فقر و نگرانی است. در مجموع، توافقی </w:t>
      </w:r>
      <w:r w:rsidR="004C6F83" w:rsidRPr="008509A3">
        <w:rPr>
          <w:rFonts w:asciiTheme="minorHAnsi" w:hAnsiTheme="minorHAnsi" w:hint="cs"/>
          <w:rtl/>
        </w:rPr>
        <w:t>شکل گرفته است مبنی بر اینکه مراقبت سلامت، هم برای ارتقای وضعیت سلامت و هم برای اهداف کلی توسعه، حائز اهمیت است.</w:t>
      </w:r>
    </w:p>
    <w:p w14:paraId="41678274" w14:textId="6DA46216" w:rsidR="00C55592" w:rsidRPr="008509A3" w:rsidRDefault="004C6F83" w:rsidP="00417634">
      <w:pPr>
        <w:pStyle w:val="mainstyle"/>
        <w:spacing w:after="0"/>
        <w:jc w:val="both"/>
        <w:rPr>
          <w:rFonts w:asciiTheme="minorHAnsi" w:hAnsiTheme="minorHAnsi"/>
          <w:rtl/>
        </w:rPr>
      </w:pPr>
      <w:r w:rsidRPr="008509A3">
        <w:rPr>
          <w:rFonts w:asciiTheme="minorHAnsi" w:hAnsiTheme="minorHAnsi" w:hint="cs"/>
          <w:rtl/>
        </w:rPr>
        <w:t>به دلایل متعدد، عملکرد نظام مراقبت سلامت، برای دستیابی به اهداف سلامت و توسعه اهمیت روزافزونی می</w:t>
      </w:r>
      <w:r w:rsidR="00670960" w:rsidRPr="008509A3">
        <w:rPr>
          <w:rFonts w:asciiTheme="minorHAnsi" w:hAnsiTheme="minorHAnsi"/>
          <w:rtl/>
        </w:rPr>
        <w:softHyphen/>
      </w:r>
      <w:r w:rsidRPr="008509A3">
        <w:rPr>
          <w:rFonts w:asciiTheme="minorHAnsi" w:hAnsiTheme="minorHAnsi" w:hint="cs"/>
          <w:rtl/>
        </w:rPr>
        <w:t>یابد. از نظر</w:t>
      </w:r>
      <w:r w:rsidR="00670960" w:rsidRPr="008509A3">
        <w:rPr>
          <w:rFonts w:asciiTheme="minorHAnsi" w:hAnsiTheme="minorHAnsi" w:hint="cs"/>
          <w:rtl/>
        </w:rPr>
        <w:t xml:space="preserve"> </w:t>
      </w:r>
      <w:r w:rsidRPr="008509A3">
        <w:rPr>
          <w:rFonts w:asciiTheme="minorHAnsi" w:hAnsiTheme="minorHAnsi" w:hint="cs"/>
          <w:rtl/>
        </w:rPr>
        <w:t>تاریخی، دانشمندان بخش بهداشت عمومی، دستاوردهای عمده در سلامت جمعیت را به بهبود</w:t>
      </w:r>
      <w:r w:rsidR="00E03FFD" w:rsidRPr="008509A3">
        <w:rPr>
          <w:rFonts w:asciiTheme="minorHAnsi" w:hAnsiTheme="minorHAnsi"/>
          <w:rtl/>
        </w:rPr>
        <w:softHyphen/>
      </w:r>
      <w:r w:rsidRPr="008509A3">
        <w:rPr>
          <w:rFonts w:asciiTheme="minorHAnsi" w:hAnsiTheme="minorHAnsi" w:hint="cs"/>
          <w:rtl/>
        </w:rPr>
        <w:t xml:space="preserve">های </w:t>
      </w:r>
      <w:r w:rsidRPr="008509A3">
        <w:rPr>
          <w:rFonts w:asciiTheme="minorHAnsi" w:hAnsiTheme="minorHAnsi" w:hint="cs"/>
          <w:rtl/>
        </w:rPr>
        <w:lastRenderedPageBreak/>
        <w:t>صورت گرفته در استاندار</w:t>
      </w:r>
      <w:r w:rsidR="00C55592" w:rsidRPr="008509A3">
        <w:rPr>
          <w:rFonts w:asciiTheme="minorHAnsi" w:hAnsiTheme="minorHAnsi" w:hint="cs"/>
          <w:rtl/>
        </w:rPr>
        <w:t>د</w:t>
      </w:r>
      <w:r w:rsidRPr="008509A3">
        <w:rPr>
          <w:rFonts w:asciiTheme="minorHAnsi" w:hAnsiTheme="minorHAnsi" w:hint="cs"/>
          <w:rtl/>
        </w:rPr>
        <w:t>های کلی زندگی مثل تغذیه بهتر، بهبود آب و فاضلاب، مسکن</w:t>
      </w:r>
      <w:r w:rsidR="00C55592" w:rsidRPr="008509A3">
        <w:rPr>
          <w:rFonts w:asciiTheme="minorHAnsi" w:hAnsiTheme="minorHAnsi" w:hint="cs"/>
          <w:rtl/>
        </w:rPr>
        <w:t xml:space="preserve"> و رفتارها</w:t>
      </w:r>
      <w:r w:rsidR="00A77E05" w:rsidRPr="008509A3">
        <w:rPr>
          <w:rFonts w:asciiTheme="minorHAnsi" w:hAnsiTheme="minorHAnsi" w:hint="cs"/>
          <w:rtl/>
        </w:rPr>
        <w:t>ی</w:t>
      </w:r>
      <w:r w:rsidR="00C55592" w:rsidRPr="008509A3">
        <w:rPr>
          <w:rFonts w:asciiTheme="minorHAnsi" w:hAnsiTheme="minorHAnsi" w:hint="cs"/>
          <w:rtl/>
        </w:rPr>
        <w:t xml:space="preserve"> سالم</w:t>
      </w:r>
      <w:r w:rsidR="00E03FFD" w:rsidRPr="008509A3">
        <w:rPr>
          <w:rFonts w:asciiTheme="minorHAnsi" w:hAnsiTheme="minorHAnsi"/>
          <w:rtl/>
        </w:rPr>
        <w:softHyphen/>
      </w:r>
      <w:r w:rsidR="00C55592" w:rsidRPr="008509A3">
        <w:rPr>
          <w:rFonts w:asciiTheme="minorHAnsi" w:hAnsiTheme="minorHAnsi" w:hint="cs"/>
          <w:rtl/>
        </w:rPr>
        <w:t>تر همراه با آموزش، نسبت داده</w:t>
      </w:r>
      <w:r w:rsidR="00E03FFD" w:rsidRPr="008509A3">
        <w:rPr>
          <w:rFonts w:asciiTheme="minorHAnsi" w:hAnsiTheme="minorHAnsi"/>
          <w:rtl/>
        </w:rPr>
        <w:softHyphen/>
      </w:r>
      <w:r w:rsidR="00C55592" w:rsidRPr="008509A3">
        <w:rPr>
          <w:rFonts w:asciiTheme="minorHAnsi" w:hAnsiTheme="minorHAnsi" w:hint="cs"/>
          <w:rtl/>
        </w:rPr>
        <w:t>اند. درحالی که بهبود صورت گرفته در استانداردهای زندگی کماکان از شاخص</w:t>
      </w:r>
      <w:r w:rsidR="00E03FFD" w:rsidRPr="008509A3">
        <w:rPr>
          <w:rFonts w:asciiTheme="minorHAnsi" w:hAnsiTheme="minorHAnsi"/>
          <w:rtl/>
        </w:rPr>
        <w:softHyphen/>
      </w:r>
      <w:r w:rsidR="00C55592" w:rsidRPr="008509A3">
        <w:rPr>
          <w:rFonts w:asciiTheme="minorHAnsi" w:hAnsiTheme="minorHAnsi" w:hint="cs"/>
          <w:rtl/>
        </w:rPr>
        <w:t xml:space="preserve">های مهم سلامت است، شواهد اخیر به دست آمده حاکی از آن است که مراقبت سلامت، عامل بخش قابل توجهی از ارتقای سلامت در کشورهای فقیر و کم درآمد است؛ همچنین توزیع بسته صحیح و مناسبی از خدمات پایه مراقبت سلامت باعث دستیابی به کاهش قابل توجه در مرگ و میر و معلولیت قابل اجتناب </w:t>
      </w:r>
      <w:r w:rsidR="00C61FE4">
        <w:rPr>
          <w:rFonts w:asciiTheme="minorHAnsi" w:hAnsiTheme="minorHAnsi" w:hint="cs"/>
          <w:rtl/>
        </w:rPr>
        <w:t>می‌ش</w:t>
      </w:r>
      <w:r w:rsidR="00C55592" w:rsidRPr="008509A3">
        <w:rPr>
          <w:rFonts w:asciiTheme="minorHAnsi" w:hAnsiTheme="minorHAnsi" w:hint="cs"/>
          <w:rtl/>
        </w:rPr>
        <w:t>ود. این ارتباطات علّی نشان می</w:t>
      </w:r>
      <w:r w:rsidR="00A9405F" w:rsidRPr="008509A3">
        <w:rPr>
          <w:rFonts w:asciiTheme="minorHAnsi" w:hAnsiTheme="minorHAnsi"/>
          <w:rtl/>
        </w:rPr>
        <w:softHyphen/>
      </w:r>
      <w:r w:rsidR="00C55592" w:rsidRPr="008509A3">
        <w:rPr>
          <w:rFonts w:asciiTheme="minorHAnsi" w:hAnsiTheme="minorHAnsi" w:hint="cs"/>
          <w:rtl/>
        </w:rPr>
        <w:t>دهند که اصلاحات بخش سلامت، نقش حیا</w:t>
      </w:r>
      <w:r w:rsidR="00A77E05" w:rsidRPr="008509A3">
        <w:rPr>
          <w:rFonts w:asciiTheme="minorHAnsi" w:hAnsiTheme="minorHAnsi" w:hint="cs"/>
          <w:rtl/>
        </w:rPr>
        <w:t>ت</w:t>
      </w:r>
      <w:r w:rsidR="00C55592" w:rsidRPr="008509A3">
        <w:rPr>
          <w:rFonts w:asciiTheme="minorHAnsi" w:hAnsiTheme="minorHAnsi" w:hint="cs"/>
          <w:rtl/>
        </w:rPr>
        <w:t>ی در سلامت و توسعه ایفا می</w:t>
      </w:r>
      <w:r w:rsidR="00A9405F" w:rsidRPr="008509A3">
        <w:rPr>
          <w:rFonts w:asciiTheme="minorHAnsi" w:hAnsiTheme="minorHAnsi"/>
          <w:rtl/>
        </w:rPr>
        <w:softHyphen/>
      </w:r>
      <w:r w:rsidR="00C55592" w:rsidRPr="008509A3">
        <w:rPr>
          <w:rFonts w:asciiTheme="minorHAnsi" w:hAnsiTheme="minorHAnsi" w:hint="cs"/>
          <w:rtl/>
        </w:rPr>
        <w:t>کند.</w:t>
      </w:r>
    </w:p>
    <w:p w14:paraId="4E155813" w14:textId="737D7EF3" w:rsidR="004C6F83" w:rsidRPr="008509A3" w:rsidRDefault="00C55592" w:rsidP="00417634">
      <w:pPr>
        <w:pStyle w:val="mainstyle"/>
        <w:spacing w:after="0"/>
        <w:jc w:val="both"/>
        <w:rPr>
          <w:rFonts w:asciiTheme="minorHAnsi" w:hAnsiTheme="minorHAnsi"/>
          <w:rtl/>
        </w:rPr>
      </w:pPr>
      <w:r w:rsidRPr="008509A3">
        <w:rPr>
          <w:rFonts w:asciiTheme="minorHAnsi" w:hAnsiTheme="minorHAnsi" w:hint="cs"/>
          <w:rtl/>
        </w:rPr>
        <w:t>البته طی دهه گذشته، پرونده اصلاحات بخش سلامت در کشورهای دارای درآمد متوسط و پایین، بسیار مختلط و پراکنده و تبدیل دستاوردهای وعده داده شده به واقعیت، غالباً بسیار ناامیدکننده بوده است. علت این موضوع، تا حدی طراحی ضعیف و اجرای شتابزده اصلاحات برای پاسخگویی به تغییرهای اقتصادی و سیاسی در خارج از نظام سلامت است. از آنجا که نظام مراقبت سلامت، بسیار پیچیده و مقاوم به تغییرات است</w:t>
      </w:r>
      <w:r w:rsidR="00A77E05" w:rsidRPr="008509A3">
        <w:rPr>
          <w:rFonts w:asciiTheme="minorHAnsi" w:hAnsiTheme="minorHAnsi" w:hint="cs"/>
          <w:rtl/>
        </w:rPr>
        <w:t xml:space="preserve"> و غالباً تحلیل نظام</w:t>
      </w:r>
      <w:r w:rsidR="009A2ABD" w:rsidRPr="008509A3">
        <w:rPr>
          <w:rFonts w:asciiTheme="minorHAnsi" w:hAnsiTheme="minorHAnsi"/>
          <w:rtl/>
        </w:rPr>
        <w:softHyphen/>
      </w:r>
      <w:r w:rsidR="009A2ABD" w:rsidRPr="008509A3">
        <w:rPr>
          <w:rFonts w:asciiTheme="minorHAnsi" w:hAnsiTheme="minorHAnsi" w:hint="cs"/>
          <w:rtl/>
        </w:rPr>
        <w:t>م</w:t>
      </w:r>
      <w:r w:rsidR="00A77E05" w:rsidRPr="008509A3">
        <w:rPr>
          <w:rFonts w:asciiTheme="minorHAnsi" w:hAnsiTheme="minorHAnsi" w:hint="cs"/>
          <w:rtl/>
        </w:rPr>
        <w:t>ند و سیستمیک وجود ندارد، این تلاش</w:t>
      </w:r>
      <w:r w:rsidR="009A2ABD" w:rsidRPr="008509A3">
        <w:rPr>
          <w:rFonts w:asciiTheme="minorHAnsi" w:hAnsiTheme="minorHAnsi"/>
          <w:rtl/>
        </w:rPr>
        <w:softHyphen/>
      </w:r>
      <w:r w:rsidR="00A77E05" w:rsidRPr="008509A3">
        <w:rPr>
          <w:rFonts w:asciiTheme="minorHAnsi" w:hAnsiTheme="minorHAnsi" w:hint="cs"/>
          <w:rtl/>
        </w:rPr>
        <w:t>های اصلاح طلبانه، همواره منتهی به فواید مورد انتظار نمی</w:t>
      </w:r>
      <w:r w:rsidR="009A2ABD" w:rsidRPr="008509A3">
        <w:rPr>
          <w:rFonts w:asciiTheme="minorHAnsi" w:hAnsiTheme="minorHAnsi"/>
          <w:rtl/>
        </w:rPr>
        <w:softHyphen/>
      </w:r>
      <w:r w:rsidR="00A77E05" w:rsidRPr="008509A3">
        <w:rPr>
          <w:rFonts w:asciiTheme="minorHAnsi" w:hAnsiTheme="minorHAnsi" w:hint="cs"/>
          <w:rtl/>
        </w:rPr>
        <w:t>شود. به علاوه، مشکلات اجرا، به صورت کامل مدنظر قرار نمی</w:t>
      </w:r>
      <w:r w:rsidR="00A35738" w:rsidRPr="008509A3">
        <w:rPr>
          <w:rFonts w:asciiTheme="minorHAnsi" w:hAnsiTheme="minorHAnsi"/>
          <w:rtl/>
        </w:rPr>
        <w:softHyphen/>
      </w:r>
      <w:r w:rsidR="00A77E05" w:rsidRPr="008509A3">
        <w:rPr>
          <w:rFonts w:asciiTheme="minorHAnsi" w:hAnsiTheme="minorHAnsi" w:hint="cs"/>
          <w:rtl/>
        </w:rPr>
        <w:t>گیرد.</w:t>
      </w:r>
      <w:r w:rsidR="004C6F83" w:rsidRPr="008509A3">
        <w:rPr>
          <w:rFonts w:asciiTheme="minorHAnsi" w:hAnsiTheme="minorHAnsi" w:hint="cs"/>
          <w:rtl/>
        </w:rPr>
        <w:t xml:space="preserve"> </w:t>
      </w:r>
    </w:p>
    <w:p w14:paraId="307C3068" w14:textId="750FC1A1" w:rsidR="00C53D86" w:rsidRPr="008509A3" w:rsidRDefault="00C53D86" w:rsidP="00417634">
      <w:pPr>
        <w:pStyle w:val="mainstyle"/>
        <w:spacing w:after="0"/>
        <w:jc w:val="both"/>
        <w:rPr>
          <w:rFonts w:asciiTheme="minorHAnsi" w:hAnsiTheme="minorHAnsi"/>
          <w:rtl/>
        </w:rPr>
      </w:pPr>
      <w:r w:rsidRPr="008509A3">
        <w:rPr>
          <w:rFonts w:asciiTheme="minorHAnsi" w:hAnsiTheme="minorHAnsi" w:hint="cs"/>
          <w:rtl/>
        </w:rPr>
        <w:t>تجربه چین در این زمینه، آموزنده است.</w:t>
      </w:r>
      <w:r w:rsidR="009B077F" w:rsidRPr="008509A3">
        <w:rPr>
          <w:rFonts w:asciiTheme="minorHAnsi" w:hAnsiTheme="minorHAnsi" w:hint="cs"/>
          <w:rtl/>
        </w:rPr>
        <w:t xml:space="preserve"> </w:t>
      </w:r>
      <w:r w:rsidR="008B00C8" w:rsidRPr="008509A3">
        <w:rPr>
          <w:rFonts w:asciiTheme="minorHAnsi" w:hAnsiTheme="minorHAnsi" w:hint="cs"/>
          <w:rtl/>
        </w:rPr>
        <w:t>تغییرات اقتصادی عمیق در دهه 1980 باعث برچیده شدن سازوکار تأمین مالی اشتراکی وقت برای مراقبت اولیه در روستاها شد. مشابه چنین تغییراتی، مبنای اقتصادی بسیاری از عرصه</w:t>
      </w:r>
      <w:r w:rsidR="008B00C8" w:rsidRPr="008509A3">
        <w:rPr>
          <w:rFonts w:asciiTheme="minorHAnsi" w:hAnsiTheme="minorHAnsi"/>
          <w:rtl/>
        </w:rPr>
        <w:softHyphen/>
      </w:r>
      <w:r w:rsidR="008B00C8" w:rsidRPr="008509A3">
        <w:rPr>
          <w:rFonts w:asciiTheme="minorHAnsi" w:hAnsiTheme="minorHAnsi" w:hint="cs"/>
          <w:rtl/>
        </w:rPr>
        <w:t xml:space="preserve">های </w:t>
      </w:r>
      <w:r w:rsidR="00331E56" w:rsidRPr="008509A3">
        <w:rPr>
          <w:rFonts w:asciiTheme="minorHAnsi" w:hAnsiTheme="minorHAnsi" w:hint="cs"/>
          <w:rtl/>
        </w:rPr>
        <w:t>ت</w:t>
      </w:r>
      <w:r w:rsidR="008B00C8" w:rsidRPr="008509A3">
        <w:rPr>
          <w:rFonts w:asciiTheme="minorHAnsi" w:hAnsiTheme="minorHAnsi" w:hint="cs"/>
          <w:rtl/>
        </w:rPr>
        <w:t xml:space="preserve">حت مالکیت دولت را که </w:t>
      </w:r>
      <w:r w:rsidR="00331E56" w:rsidRPr="008509A3">
        <w:rPr>
          <w:rFonts w:asciiTheme="minorHAnsi" w:hAnsiTheme="minorHAnsi" w:hint="cs"/>
          <w:rtl/>
        </w:rPr>
        <w:t>تأمین مالی مراقبت سلامت را برای ساکنان شهری به عهده داشت، تضعیف نمود. پیش از اصلاحات اقتصادی قابل توجه چین، این کشور یکی از عمده</w:t>
      </w:r>
      <w:r w:rsidR="00331E56" w:rsidRPr="008509A3">
        <w:rPr>
          <w:rFonts w:asciiTheme="minorHAnsi" w:hAnsiTheme="minorHAnsi"/>
          <w:rtl/>
        </w:rPr>
        <w:softHyphen/>
      </w:r>
      <w:r w:rsidR="00331E56" w:rsidRPr="008509A3">
        <w:rPr>
          <w:rFonts w:asciiTheme="minorHAnsi" w:hAnsiTheme="minorHAnsi" w:hint="cs"/>
          <w:rtl/>
        </w:rPr>
        <w:t xml:space="preserve">ترین موارد موفق </w:t>
      </w:r>
      <w:r w:rsidR="00496C78" w:rsidRPr="008509A3">
        <w:rPr>
          <w:rFonts w:asciiTheme="minorHAnsi" w:hAnsiTheme="minorHAnsi" w:hint="cs"/>
          <w:rtl/>
        </w:rPr>
        <w:t>جهان در وضعیت سلامت به ازای سرانه تولید ناخالص داخلی</w:t>
      </w:r>
      <w:r w:rsidR="00496C78" w:rsidRPr="008509A3">
        <w:rPr>
          <w:rStyle w:val="FootnoteReference"/>
          <w:rFonts w:asciiTheme="minorHAnsi" w:hAnsiTheme="minorHAnsi"/>
          <w:rtl/>
        </w:rPr>
        <w:footnoteReference w:id="24"/>
      </w:r>
      <w:r w:rsidR="00496C78" w:rsidRPr="008509A3">
        <w:rPr>
          <w:rFonts w:asciiTheme="minorHAnsi" w:hAnsiTheme="minorHAnsi" w:hint="cs"/>
          <w:rtl/>
        </w:rPr>
        <w:t xml:space="preserve"> بود.</w:t>
      </w:r>
      <w:r w:rsidR="000071E0" w:rsidRPr="008509A3">
        <w:rPr>
          <w:rFonts w:asciiTheme="minorHAnsi" w:hAnsiTheme="minorHAnsi" w:hint="cs"/>
          <w:rtl/>
        </w:rPr>
        <w:t xml:space="preserve"> در پاسخ به مشکلات اخیر در مراقبت سلامت، چین مجموعه</w:t>
      </w:r>
      <w:r w:rsidR="000071E0" w:rsidRPr="008509A3">
        <w:rPr>
          <w:rFonts w:asciiTheme="minorHAnsi" w:hAnsiTheme="minorHAnsi"/>
          <w:rtl/>
        </w:rPr>
        <w:softHyphen/>
      </w:r>
      <w:r w:rsidR="000071E0" w:rsidRPr="008509A3">
        <w:rPr>
          <w:rFonts w:asciiTheme="minorHAnsi" w:hAnsiTheme="minorHAnsi" w:hint="cs"/>
          <w:rtl/>
        </w:rPr>
        <w:t>ای از تلاش</w:t>
      </w:r>
      <w:r w:rsidR="000071E0" w:rsidRPr="008509A3">
        <w:rPr>
          <w:rFonts w:asciiTheme="minorHAnsi" w:hAnsiTheme="minorHAnsi"/>
          <w:rtl/>
        </w:rPr>
        <w:softHyphen/>
      </w:r>
      <w:r w:rsidR="000071E0" w:rsidRPr="008509A3">
        <w:rPr>
          <w:rFonts w:asciiTheme="minorHAnsi" w:hAnsiTheme="minorHAnsi" w:hint="cs"/>
          <w:rtl/>
        </w:rPr>
        <w:t>های پراکنده را برای اصلاحات آغاز کرده است؛ اما همانگونه که در بخش</w:t>
      </w:r>
      <w:r w:rsidR="000071E0" w:rsidRPr="008509A3">
        <w:rPr>
          <w:rFonts w:asciiTheme="minorHAnsi" w:hAnsiTheme="minorHAnsi"/>
          <w:rtl/>
        </w:rPr>
        <w:softHyphen/>
      </w:r>
      <w:r w:rsidR="000071E0" w:rsidRPr="008509A3">
        <w:rPr>
          <w:rFonts w:asciiTheme="minorHAnsi" w:hAnsiTheme="minorHAnsi" w:hint="cs"/>
          <w:rtl/>
        </w:rPr>
        <w:t>های مختلف این مجموعه بحث کرده</w:t>
      </w:r>
      <w:r w:rsidR="000071E0" w:rsidRPr="008509A3">
        <w:rPr>
          <w:rFonts w:asciiTheme="minorHAnsi" w:hAnsiTheme="minorHAnsi"/>
          <w:rtl/>
        </w:rPr>
        <w:softHyphen/>
      </w:r>
      <w:r w:rsidR="000071E0" w:rsidRPr="008509A3">
        <w:rPr>
          <w:rFonts w:asciiTheme="minorHAnsi" w:hAnsiTheme="minorHAnsi" w:hint="cs"/>
          <w:rtl/>
        </w:rPr>
        <w:t>ایم، این تلاش</w:t>
      </w:r>
      <w:r w:rsidR="000071E0" w:rsidRPr="008509A3">
        <w:rPr>
          <w:rFonts w:asciiTheme="minorHAnsi" w:hAnsiTheme="minorHAnsi"/>
          <w:rtl/>
        </w:rPr>
        <w:softHyphen/>
      </w:r>
      <w:r w:rsidR="000071E0" w:rsidRPr="008509A3">
        <w:rPr>
          <w:rFonts w:asciiTheme="minorHAnsi" w:hAnsiTheme="minorHAnsi" w:hint="cs"/>
          <w:rtl/>
        </w:rPr>
        <w:t xml:space="preserve">ها تأثیر اندکی بر مشکلات فعلی نظام مراقبت سلامت </w:t>
      </w:r>
      <w:r w:rsidR="00A37C2E" w:rsidRPr="008509A3">
        <w:rPr>
          <w:rFonts w:asciiTheme="minorHAnsi" w:hAnsiTheme="minorHAnsi" w:hint="cs"/>
          <w:rtl/>
        </w:rPr>
        <w:t>آن گذاشته است.</w:t>
      </w:r>
    </w:p>
    <w:p w14:paraId="7884451B" w14:textId="40394DFE" w:rsidR="00A37C2E" w:rsidRPr="008509A3" w:rsidRDefault="00726C07" w:rsidP="00417634">
      <w:pPr>
        <w:pStyle w:val="mainstyle"/>
        <w:spacing w:after="0"/>
        <w:jc w:val="both"/>
        <w:rPr>
          <w:rFonts w:asciiTheme="minorHAnsi" w:hAnsiTheme="minorHAnsi"/>
          <w:rtl/>
        </w:rPr>
      </w:pPr>
      <w:r w:rsidRPr="008509A3">
        <w:rPr>
          <w:rFonts w:asciiTheme="minorHAnsi" w:hAnsiTheme="minorHAnsi" w:hint="cs"/>
          <w:rtl/>
        </w:rPr>
        <w:lastRenderedPageBreak/>
        <w:t>در سال 2003 یعنی زمانی که این مجموعه به زیر چاپ می</w:t>
      </w:r>
      <w:r w:rsidRPr="008509A3">
        <w:rPr>
          <w:rFonts w:asciiTheme="minorHAnsi" w:hAnsiTheme="minorHAnsi"/>
          <w:rtl/>
        </w:rPr>
        <w:softHyphen/>
      </w:r>
      <w:r w:rsidRPr="008509A3">
        <w:rPr>
          <w:rFonts w:asciiTheme="minorHAnsi" w:hAnsiTheme="minorHAnsi" w:hint="cs"/>
          <w:rtl/>
        </w:rPr>
        <w:t>رود، گفتگوهای سیاستگذاری توسعه بین</w:t>
      </w:r>
      <w:r w:rsidRPr="008509A3">
        <w:rPr>
          <w:rFonts w:asciiTheme="minorHAnsi" w:hAnsiTheme="minorHAnsi"/>
          <w:rtl/>
        </w:rPr>
        <w:softHyphen/>
      </w:r>
      <w:r w:rsidRPr="008509A3">
        <w:rPr>
          <w:rFonts w:asciiTheme="minorHAnsi" w:hAnsiTheme="minorHAnsi" w:hint="cs"/>
          <w:rtl/>
        </w:rPr>
        <w:t>المللی بر دستیابی به اهداف توسعه هزاره</w:t>
      </w:r>
      <w:r w:rsidRPr="008509A3">
        <w:rPr>
          <w:rStyle w:val="FootnoteReference"/>
          <w:rFonts w:asciiTheme="minorHAnsi" w:hAnsiTheme="minorHAnsi"/>
          <w:rtl/>
        </w:rPr>
        <w:footnoteReference w:id="25"/>
      </w:r>
      <w:r w:rsidR="005234D3" w:rsidRPr="008509A3">
        <w:rPr>
          <w:rFonts w:asciiTheme="minorHAnsi" w:hAnsiTheme="minorHAnsi" w:hint="cs"/>
          <w:rtl/>
        </w:rPr>
        <w:t xml:space="preserve"> تمرکز یافته است: با اهداف اختصاصی برای کاهش فقر، از جمله تعدادی از پیامدهای اولویت</w:t>
      </w:r>
      <w:r w:rsidR="005234D3" w:rsidRPr="008509A3">
        <w:rPr>
          <w:rFonts w:asciiTheme="minorHAnsi" w:hAnsiTheme="minorHAnsi"/>
          <w:rtl/>
        </w:rPr>
        <w:softHyphen/>
      </w:r>
      <w:r w:rsidR="005234D3" w:rsidRPr="008509A3">
        <w:rPr>
          <w:rFonts w:asciiTheme="minorHAnsi" w:hAnsiTheme="minorHAnsi" w:hint="cs"/>
          <w:rtl/>
        </w:rPr>
        <w:t>دار سلامت مانند کنترل بیماری</w:t>
      </w:r>
      <w:r w:rsidR="005234D3" w:rsidRPr="008509A3">
        <w:rPr>
          <w:rFonts w:asciiTheme="minorHAnsi" w:hAnsiTheme="minorHAnsi"/>
          <w:rtl/>
        </w:rPr>
        <w:softHyphen/>
      </w:r>
      <w:r w:rsidR="005234D3" w:rsidRPr="008509A3">
        <w:rPr>
          <w:rFonts w:asciiTheme="minorHAnsi" w:hAnsiTheme="minorHAnsi" w:hint="cs"/>
          <w:rtl/>
        </w:rPr>
        <w:t xml:space="preserve">های </w:t>
      </w:r>
      <w:r w:rsidR="00F455F2" w:rsidRPr="008509A3">
        <w:rPr>
          <w:rFonts w:asciiTheme="minorHAnsi" w:hAnsiTheme="minorHAnsi" w:hint="cs"/>
          <w:rtl/>
        </w:rPr>
        <w:t>عفونی و درمان ناخوشی</w:t>
      </w:r>
      <w:r w:rsidR="00F455F2" w:rsidRPr="008509A3">
        <w:rPr>
          <w:rFonts w:asciiTheme="minorHAnsi" w:hAnsiTheme="minorHAnsi"/>
          <w:rtl/>
        </w:rPr>
        <w:softHyphen/>
      </w:r>
      <w:r w:rsidR="00F455F2" w:rsidRPr="008509A3">
        <w:rPr>
          <w:rFonts w:asciiTheme="minorHAnsi" w:hAnsiTheme="minorHAnsi" w:hint="cs"/>
          <w:rtl/>
        </w:rPr>
        <w:t>های کودکان. با هدایت نهادهای بین</w:t>
      </w:r>
      <w:r w:rsidR="00F455F2" w:rsidRPr="008509A3">
        <w:rPr>
          <w:rFonts w:asciiTheme="minorHAnsi" w:hAnsiTheme="minorHAnsi"/>
          <w:rtl/>
        </w:rPr>
        <w:softHyphen/>
      </w:r>
      <w:r w:rsidR="00F455F2" w:rsidRPr="008509A3">
        <w:rPr>
          <w:rFonts w:asciiTheme="minorHAnsi" w:hAnsiTheme="minorHAnsi" w:hint="cs"/>
          <w:rtl/>
        </w:rPr>
        <w:t>المللی، کشورها به تدوین سند راهبردهای کاهش فقر</w:t>
      </w:r>
      <w:r w:rsidR="00F455F2" w:rsidRPr="008509A3">
        <w:rPr>
          <w:rStyle w:val="FootnoteReference"/>
          <w:rFonts w:asciiTheme="minorHAnsi" w:hAnsiTheme="minorHAnsi"/>
          <w:rtl/>
        </w:rPr>
        <w:footnoteReference w:id="26"/>
      </w:r>
      <w:r w:rsidR="004E1178" w:rsidRPr="008509A3">
        <w:rPr>
          <w:rFonts w:asciiTheme="minorHAnsi" w:hAnsiTheme="minorHAnsi" w:hint="cs"/>
          <w:rtl/>
        </w:rPr>
        <w:t xml:space="preserve"> پرداخته</w:t>
      </w:r>
      <w:r w:rsidR="004E1178" w:rsidRPr="008509A3">
        <w:rPr>
          <w:rFonts w:asciiTheme="minorHAnsi" w:hAnsiTheme="minorHAnsi"/>
          <w:rtl/>
        </w:rPr>
        <w:softHyphen/>
      </w:r>
      <w:r w:rsidR="004E1178" w:rsidRPr="008509A3">
        <w:rPr>
          <w:rFonts w:asciiTheme="minorHAnsi" w:hAnsiTheme="minorHAnsi" w:hint="cs"/>
          <w:rtl/>
        </w:rPr>
        <w:t>اند که راهنماهای جامعی برای سرمایه</w:t>
      </w:r>
      <w:r w:rsidR="004E1178" w:rsidRPr="008509A3">
        <w:rPr>
          <w:rFonts w:asciiTheme="minorHAnsi" w:hAnsiTheme="minorHAnsi"/>
          <w:rtl/>
        </w:rPr>
        <w:softHyphen/>
      </w:r>
      <w:r w:rsidR="004E1178" w:rsidRPr="008509A3">
        <w:rPr>
          <w:rFonts w:asciiTheme="minorHAnsi" w:hAnsiTheme="minorHAnsi" w:hint="cs"/>
          <w:rtl/>
        </w:rPr>
        <w:t>گذاری</w:t>
      </w:r>
      <w:r w:rsidR="00C8453B" w:rsidRPr="008509A3">
        <w:rPr>
          <w:rFonts w:asciiTheme="minorHAnsi" w:hAnsiTheme="minorHAnsi"/>
          <w:rtl/>
        </w:rPr>
        <w:softHyphen/>
      </w:r>
      <w:r w:rsidR="00C8453B" w:rsidRPr="008509A3">
        <w:rPr>
          <w:rFonts w:asciiTheme="minorHAnsi" w:hAnsiTheme="minorHAnsi" w:hint="cs"/>
          <w:rtl/>
        </w:rPr>
        <w:t>های توسعه، از جمله برای بخش سلامت محسوب می</w:t>
      </w:r>
      <w:r w:rsidR="00C8453B" w:rsidRPr="008509A3">
        <w:rPr>
          <w:rFonts w:asciiTheme="minorHAnsi" w:hAnsiTheme="minorHAnsi"/>
          <w:rtl/>
        </w:rPr>
        <w:softHyphen/>
      </w:r>
      <w:r w:rsidR="00C8453B" w:rsidRPr="008509A3">
        <w:rPr>
          <w:rFonts w:asciiTheme="minorHAnsi" w:hAnsiTheme="minorHAnsi" w:hint="cs"/>
          <w:rtl/>
        </w:rPr>
        <w:t>شود. به</w:t>
      </w:r>
      <w:r w:rsidR="00C8453B" w:rsidRPr="008509A3">
        <w:rPr>
          <w:rFonts w:asciiTheme="minorHAnsi" w:hAnsiTheme="minorHAnsi"/>
          <w:rtl/>
        </w:rPr>
        <w:softHyphen/>
      </w:r>
      <w:r w:rsidR="00C8453B" w:rsidRPr="008509A3">
        <w:rPr>
          <w:rFonts w:asciiTheme="minorHAnsi" w:hAnsiTheme="minorHAnsi" w:hint="cs"/>
          <w:rtl/>
        </w:rPr>
        <w:t>علاوه، صندوق جهانی مبارزه با ایدز، سل و مالاریا</w:t>
      </w:r>
      <w:r w:rsidR="00E1337F" w:rsidRPr="008509A3">
        <w:rPr>
          <w:rFonts w:asciiTheme="minorHAnsi" w:hAnsiTheme="minorHAnsi" w:hint="cs"/>
          <w:rtl/>
        </w:rPr>
        <w:t>، برای تجهیز منابع مالی جدید جهت مبارزه با این سه بیماری تأسیس شده است. البته به دلیل اینکه برنامه</w:t>
      </w:r>
      <w:r w:rsidR="00E1337F" w:rsidRPr="008509A3">
        <w:rPr>
          <w:rFonts w:asciiTheme="minorHAnsi" w:hAnsiTheme="minorHAnsi"/>
          <w:rtl/>
        </w:rPr>
        <w:softHyphen/>
      </w:r>
      <w:r w:rsidR="00E1337F" w:rsidRPr="008509A3">
        <w:rPr>
          <w:rFonts w:asciiTheme="minorHAnsi" w:hAnsiTheme="minorHAnsi" w:hint="cs"/>
          <w:rtl/>
        </w:rPr>
        <w:t>های جدید بر کاهش فقر و کنترل بیماری متمرکز شده</w:t>
      </w:r>
      <w:r w:rsidR="00E1337F" w:rsidRPr="008509A3">
        <w:rPr>
          <w:rFonts w:asciiTheme="minorHAnsi" w:hAnsiTheme="minorHAnsi"/>
          <w:rtl/>
        </w:rPr>
        <w:softHyphen/>
      </w:r>
      <w:r w:rsidR="00E1337F" w:rsidRPr="008509A3">
        <w:rPr>
          <w:rFonts w:asciiTheme="minorHAnsi" w:hAnsiTheme="minorHAnsi" w:hint="cs"/>
          <w:rtl/>
        </w:rPr>
        <w:t xml:space="preserve">اند، زبان اصلاحات بخش سلامت </w:t>
      </w:r>
      <w:r w:rsidR="00732B40" w:rsidRPr="008509A3">
        <w:rPr>
          <w:rFonts w:asciiTheme="minorHAnsi" w:hAnsiTheme="minorHAnsi" w:hint="cs"/>
          <w:rtl/>
        </w:rPr>
        <w:t>و دیدگاه تحلیل نظام سلامت، مورد کم توجهی (و غفلت) واقع شده است؛ کاری که به اعتقاد ما نابجا و بدفرجام می</w:t>
      </w:r>
      <w:r w:rsidR="00732B40" w:rsidRPr="008509A3">
        <w:rPr>
          <w:rFonts w:asciiTheme="minorHAnsi" w:hAnsiTheme="minorHAnsi"/>
          <w:rtl/>
        </w:rPr>
        <w:softHyphen/>
      </w:r>
      <w:r w:rsidR="00732B40" w:rsidRPr="008509A3">
        <w:rPr>
          <w:rFonts w:asciiTheme="minorHAnsi" w:hAnsiTheme="minorHAnsi" w:hint="cs"/>
          <w:rtl/>
        </w:rPr>
        <w:t xml:space="preserve">رسد. </w:t>
      </w:r>
    </w:p>
    <w:p w14:paraId="7171E030" w14:textId="04149C2B" w:rsidR="00CE4C8F" w:rsidRPr="008509A3" w:rsidRDefault="00CE4C8F" w:rsidP="00417634">
      <w:pPr>
        <w:pStyle w:val="mainstyle"/>
        <w:spacing w:after="0"/>
        <w:jc w:val="both"/>
        <w:rPr>
          <w:rFonts w:asciiTheme="minorHAnsi" w:hAnsiTheme="minorHAnsi"/>
          <w:rtl/>
        </w:rPr>
      </w:pPr>
      <w:r w:rsidRPr="008509A3">
        <w:rPr>
          <w:rFonts w:asciiTheme="minorHAnsi" w:hAnsiTheme="minorHAnsi" w:hint="cs"/>
          <w:rtl/>
        </w:rPr>
        <w:t>علی</w:t>
      </w:r>
      <w:r w:rsidRPr="008509A3">
        <w:rPr>
          <w:rFonts w:asciiTheme="minorHAnsi" w:hAnsiTheme="minorHAnsi"/>
          <w:rtl/>
        </w:rPr>
        <w:softHyphen/>
      </w:r>
      <w:r w:rsidRPr="008509A3">
        <w:rPr>
          <w:rFonts w:asciiTheme="minorHAnsi" w:hAnsiTheme="minorHAnsi" w:hint="cs"/>
          <w:rtl/>
        </w:rPr>
        <w:t>رغم تکامل مباحثات سیاستگذاری</w:t>
      </w:r>
      <w:r w:rsidR="00834F54" w:rsidRPr="008509A3">
        <w:rPr>
          <w:rFonts w:asciiTheme="minorHAnsi" w:hAnsiTheme="minorHAnsi" w:hint="cs"/>
          <w:rtl/>
        </w:rPr>
        <w:t xml:space="preserve">، مشکلات </w:t>
      </w:r>
      <w:r w:rsidR="004A0A68">
        <w:rPr>
          <w:rFonts w:asciiTheme="minorHAnsi" w:hAnsiTheme="minorHAnsi" w:hint="cs"/>
          <w:rtl/>
        </w:rPr>
        <w:t>زمینه‌ای</w:t>
      </w:r>
      <w:r w:rsidR="00834F54" w:rsidRPr="008509A3">
        <w:rPr>
          <w:rFonts w:asciiTheme="minorHAnsi" w:hAnsiTheme="minorHAnsi" w:hint="cs"/>
          <w:rtl/>
        </w:rPr>
        <w:t xml:space="preserve"> کماکان برجاست. پرداختن به مسائل فوری سلامت که در حال حاضر، در بسیاری از کشورها وجود ندارد. به عنوان مثال، پیشگیری و درمان ایدز</w:t>
      </w:r>
      <w:r w:rsidR="00A641E9" w:rsidRPr="008509A3">
        <w:rPr>
          <w:rFonts w:asciiTheme="minorHAnsi" w:hAnsiTheme="minorHAnsi" w:hint="cs"/>
          <w:rtl/>
        </w:rPr>
        <w:t xml:space="preserve"> یا درمان و مراقبت یکپارچه برای کودکان بیمار یا دچار سوءتغذیه، نیازمند نظام</w:t>
      </w:r>
      <w:r w:rsidR="00A641E9" w:rsidRPr="008509A3">
        <w:rPr>
          <w:rFonts w:asciiTheme="minorHAnsi" w:hAnsiTheme="minorHAnsi"/>
          <w:rtl/>
        </w:rPr>
        <w:softHyphen/>
      </w:r>
      <w:r w:rsidR="00A641E9" w:rsidRPr="008509A3">
        <w:rPr>
          <w:rFonts w:asciiTheme="minorHAnsi" w:hAnsiTheme="minorHAnsi" w:hint="cs"/>
          <w:rtl/>
        </w:rPr>
        <w:t xml:space="preserve">های مراقبت سلامتی است که بتوانند خدمات قابل دسترسی و با کیفیت بالا را، خصوصاً به کودکان فقیر و مستمند ارایه کنند. در سطح وسیعی </w:t>
      </w:r>
      <w:r w:rsidR="00644FF1" w:rsidRPr="008509A3">
        <w:rPr>
          <w:rFonts w:asciiTheme="minorHAnsi" w:hAnsiTheme="minorHAnsi" w:hint="cs"/>
          <w:rtl/>
        </w:rPr>
        <w:t>این توافق وجود دارد که بخش وسیعی این توافق وجود دارد که بخش سلامت در بسیاری از کشورهای در حال توسعه، نمی</w:t>
      </w:r>
      <w:r w:rsidR="00644FF1" w:rsidRPr="008509A3">
        <w:rPr>
          <w:rFonts w:asciiTheme="minorHAnsi" w:hAnsiTheme="minorHAnsi"/>
          <w:rtl/>
        </w:rPr>
        <w:softHyphen/>
      </w:r>
      <w:r w:rsidR="00644FF1" w:rsidRPr="008509A3">
        <w:rPr>
          <w:rFonts w:asciiTheme="minorHAnsi" w:hAnsiTheme="minorHAnsi" w:hint="cs"/>
          <w:rtl/>
        </w:rPr>
        <w:t xml:space="preserve">تواند بدون اصلاحات </w:t>
      </w:r>
      <w:r w:rsidR="000364A9" w:rsidRPr="008509A3">
        <w:rPr>
          <w:rFonts w:asciiTheme="minorHAnsi" w:hAnsiTheme="minorHAnsi" w:hint="cs"/>
          <w:rtl/>
        </w:rPr>
        <w:t>عمده و قابل توجه، با این چالش</w:t>
      </w:r>
      <w:r w:rsidR="000364A9" w:rsidRPr="008509A3">
        <w:rPr>
          <w:rFonts w:asciiTheme="minorHAnsi" w:hAnsiTheme="minorHAnsi"/>
          <w:rtl/>
        </w:rPr>
        <w:softHyphen/>
      </w:r>
      <w:r w:rsidR="000364A9" w:rsidRPr="008509A3">
        <w:rPr>
          <w:rFonts w:asciiTheme="minorHAnsi" w:hAnsiTheme="minorHAnsi" w:hint="cs"/>
          <w:rtl/>
        </w:rPr>
        <w:t>های نوین مواجه شود. حتی افزایش قابل توجه اعتبارات مالی نیز کافی نخواهد بود مگر اینکه ملت</w:t>
      </w:r>
      <w:r w:rsidR="000364A9" w:rsidRPr="008509A3">
        <w:rPr>
          <w:rFonts w:asciiTheme="minorHAnsi" w:hAnsiTheme="minorHAnsi"/>
          <w:rtl/>
        </w:rPr>
        <w:softHyphen/>
      </w:r>
      <w:r w:rsidR="000364A9" w:rsidRPr="008509A3">
        <w:rPr>
          <w:rFonts w:asciiTheme="minorHAnsi" w:hAnsiTheme="minorHAnsi" w:hint="cs"/>
          <w:rtl/>
        </w:rPr>
        <w:t>ها و کشورها، سازمان</w:t>
      </w:r>
      <w:r w:rsidR="000364A9" w:rsidRPr="008509A3">
        <w:rPr>
          <w:rFonts w:asciiTheme="minorHAnsi" w:hAnsiTheme="minorHAnsi"/>
          <w:rtl/>
        </w:rPr>
        <w:softHyphen/>
      </w:r>
      <w:r w:rsidR="000364A9" w:rsidRPr="008509A3">
        <w:rPr>
          <w:rFonts w:asciiTheme="minorHAnsi" w:hAnsiTheme="minorHAnsi" w:hint="cs"/>
          <w:rtl/>
        </w:rPr>
        <w:t xml:space="preserve">ها و زیرساختار مناسب برای استفاده اثربخش از این منابع </w:t>
      </w:r>
      <w:r w:rsidR="00A72AF5" w:rsidRPr="008509A3">
        <w:rPr>
          <w:rFonts w:asciiTheme="minorHAnsi" w:hAnsiTheme="minorHAnsi" w:hint="cs"/>
          <w:rtl/>
        </w:rPr>
        <w:t>و پول</w:t>
      </w:r>
      <w:r w:rsidR="00A72AF5" w:rsidRPr="008509A3">
        <w:rPr>
          <w:rFonts w:asciiTheme="minorHAnsi" w:hAnsiTheme="minorHAnsi"/>
          <w:rtl/>
        </w:rPr>
        <w:softHyphen/>
      </w:r>
      <w:r w:rsidR="00A72AF5" w:rsidRPr="008509A3">
        <w:rPr>
          <w:rFonts w:asciiTheme="minorHAnsi" w:hAnsiTheme="minorHAnsi" w:hint="cs"/>
          <w:rtl/>
        </w:rPr>
        <w:t>ها را داشته باشند.</w:t>
      </w:r>
    </w:p>
    <w:p w14:paraId="69839E38" w14:textId="22D4A670" w:rsidR="0011261D" w:rsidRPr="008509A3" w:rsidRDefault="00A72AF5" w:rsidP="00417634">
      <w:pPr>
        <w:pStyle w:val="mainstyle"/>
        <w:spacing w:after="0"/>
        <w:jc w:val="both"/>
        <w:rPr>
          <w:rFonts w:asciiTheme="minorHAnsi" w:hAnsiTheme="minorHAnsi"/>
          <w:rtl/>
        </w:rPr>
      </w:pPr>
      <w:r w:rsidRPr="008509A3">
        <w:rPr>
          <w:rFonts w:asciiTheme="minorHAnsi" w:hAnsiTheme="minorHAnsi" w:hint="cs"/>
          <w:rtl/>
        </w:rPr>
        <w:t>به طور خلاصه می</w:t>
      </w:r>
      <w:r w:rsidRPr="008509A3">
        <w:rPr>
          <w:rFonts w:asciiTheme="minorHAnsi" w:hAnsiTheme="minorHAnsi"/>
          <w:rtl/>
        </w:rPr>
        <w:softHyphen/>
      </w:r>
      <w:r w:rsidRPr="008509A3">
        <w:rPr>
          <w:rFonts w:asciiTheme="minorHAnsi" w:hAnsiTheme="minorHAnsi" w:hint="cs"/>
          <w:rtl/>
        </w:rPr>
        <w:t>توان گفت که موضوع این مجموعه، هم فوری و هم به هنگام است. سلامت نامطلوب، به گونه</w:t>
      </w:r>
      <w:r w:rsidRPr="008509A3">
        <w:rPr>
          <w:rFonts w:asciiTheme="minorHAnsi" w:hAnsiTheme="minorHAnsi"/>
          <w:rtl/>
        </w:rPr>
        <w:softHyphen/>
      </w:r>
      <w:r w:rsidRPr="008509A3">
        <w:rPr>
          <w:rFonts w:asciiTheme="minorHAnsi" w:hAnsiTheme="minorHAnsi" w:hint="cs"/>
          <w:rtl/>
        </w:rPr>
        <w:t>ای فزاینده، به</w:t>
      </w:r>
      <w:r w:rsidRPr="008509A3">
        <w:rPr>
          <w:rFonts w:asciiTheme="minorHAnsi" w:hAnsiTheme="minorHAnsi"/>
          <w:rtl/>
        </w:rPr>
        <w:softHyphen/>
      </w:r>
      <w:r w:rsidRPr="008509A3">
        <w:rPr>
          <w:rFonts w:asciiTheme="minorHAnsi" w:hAnsiTheme="minorHAnsi" w:hint="cs"/>
          <w:rtl/>
        </w:rPr>
        <w:t>عنوان علت و پیامد فقر و همچنین جزء کلیدی تلاش</w:t>
      </w:r>
      <w:r w:rsidRPr="008509A3">
        <w:rPr>
          <w:rFonts w:asciiTheme="minorHAnsi" w:hAnsiTheme="minorHAnsi"/>
          <w:rtl/>
        </w:rPr>
        <w:softHyphen/>
      </w:r>
      <w:r w:rsidRPr="008509A3">
        <w:rPr>
          <w:rFonts w:asciiTheme="minorHAnsi" w:hAnsiTheme="minorHAnsi" w:hint="cs"/>
          <w:rtl/>
        </w:rPr>
        <w:t>هایی که برای کاهش فقر صورت می</w:t>
      </w:r>
      <w:r w:rsidRPr="008509A3">
        <w:rPr>
          <w:rFonts w:asciiTheme="minorHAnsi" w:hAnsiTheme="minorHAnsi"/>
          <w:rtl/>
        </w:rPr>
        <w:softHyphen/>
      </w:r>
      <w:r w:rsidRPr="008509A3">
        <w:rPr>
          <w:rFonts w:asciiTheme="minorHAnsi" w:hAnsiTheme="minorHAnsi" w:hint="cs"/>
          <w:rtl/>
        </w:rPr>
        <w:t>گیرد</w:t>
      </w:r>
      <w:r w:rsidR="0005375A" w:rsidRPr="008509A3">
        <w:rPr>
          <w:rFonts w:asciiTheme="minorHAnsi" w:hAnsiTheme="minorHAnsi" w:hint="cs"/>
          <w:rtl/>
        </w:rPr>
        <w:t>، شناخته می</w:t>
      </w:r>
      <w:r w:rsidR="0005375A" w:rsidRPr="008509A3">
        <w:rPr>
          <w:rFonts w:asciiTheme="minorHAnsi" w:hAnsiTheme="minorHAnsi"/>
          <w:rtl/>
        </w:rPr>
        <w:softHyphen/>
      </w:r>
      <w:r w:rsidR="0005375A" w:rsidRPr="008509A3">
        <w:rPr>
          <w:rFonts w:asciiTheme="minorHAnsi" w:hAnsiTheme="minorHAnsi" w:hint="cs"/>
          <w:rtl/>
        </w:rPr>
        <w:t>شود. بسیاری از کشورها، غالباً به خاطر ضعف در راهبردها و اجرای آن</w:t>
      </w:r>
      <w:r w:rsidR="0005375A" w:rsidRPr="008509A3">
        <w:rPr>
          <w:rFonts w:asciiTheme="minorHAnsi" w:hAnsiTheme="minorHAnsi"/>
          <w:rtl/>
        </w:rPr>
        <w:softHyphen/>
      </w:r>
      <w:r w:rsidR="0005375A" w:rsidRPr="008509A3">
        <w:rPr>
          <w:rFonts w:asciiTheme="minorHAnsi" w:hAnsiTheme="minorHAnsi" w:hint="cs"/>
          <w:rtl/>
        </w:rPr>
        <w:t xml:space="preserve">ها، در اصلاحات بخش سلامت </w:t>
      </w:r>
      <w:r w:rsidR="0005375A" w:rsidRPr="008509A3">
        <w:rPr>
          <w:rFonts w:asciiTheme="minorHAnsi" w:hAnsiTheme="minorHAnsi" w:hint="cs"/>
          <w:rtl/>
        </w:rPr>
        <w:lastRenderedPageBreak/>
        <w:t>خود لنگ مانده</w:t>
      </w:r>
      <w:r w:rsidR="0005375A" w:rsidRPr="008509A3">
        <w:rPr>
          <w:rFonts w:asciiTheme="minorHAnsi" w:hAnsiTheme="minorHAnsi"/>
          <w:rtl/>
        </w:rPr>
        <w:softHyphen/>
      </w:r>
      <w:r w:rsidR="0005375A" w:rsidRPr="008509A3">
        <w:rPr>
          <w:rFonts w:asciiTheme="minorHAnsi" w:hAnsiTheme="minorHAnsi" w:hint="cs"/>
          <w:rtl/>
        </w:rPr>
        <w:t>اند</w:t>
      </w:r>
      <w:r w:rsidR="00C30AD2" w:rsidRPr="008509A3">
        <w:rPr>
          <w:rFonts w:asciiTheme="minorHAnsi" w:hAnsiTheme="minorHAnsi" w:hint="cs"/>
          <w:rtl/>
        </w:rPr>
        <w:t xml:space="preserve">. این مجموعه، </w:t>
      </w:r>
      <w:r w:rsidR="008B4E1C" w:rsidRPr="008509A3">
        <w:rPr>
          <w:rFonts w:asciiTheme="minorHAnsi" w:hAnsiTheme="minorHAnsi" w:hint="cs"/>
          <w:rtl/>
        </w:rPr>
        <w:t>راهنمای مفهومی و توصیه</w:t>
      </w:r>
      <w:r w:rsidR="008B4E1C" w:rsidRPr="008509A3">
        <w:rPr>
          <w:rFonts w:asciiTheme="minorHAnsi" w:hAnsiTheme="minorHAnsi"/>
          <w:rtl/>
        </w:rPr>
        <w:softHyphen/>
      </w:r>
      <w:r w:rsidR="008B4E1C" w:rsidRPr="008509A3">
        <w:rPr>
          <w:rFonts w:asciiTheme="minorHAnsi" w:hAnsiTheme="minorHAnsi" w:hint="cs"/>
          <w:rtl/>
        </w:rPr>
        <w:t>های عملی ارایه می</w:t>
      </w:r>
      <w:r w:rsidR="008B4E1C" w:rsidRPr="008509A3">
        <w:rPr>
          <w:rFonts w:asciiTheme="minorHAnsi" w:hAnsiTheme="minorHAnsi"/>
          <w:rtl/>
        </w:rPr>
        <w:softHyphen/>
      </w:r>
      <w:r w:rsidR="008B4E1C" w:rsidRPr="008509A3">
        <w:rPr>
          <w:rFonts w:asciiTheme="minorHAnsi" w:hAnsiTheme="minorHAnsi" w:hint="cs"/>
          <w:rtl/>
        </w:rPr>
        <w:t>کند که معتقدیم هم باعث ارتقای فرایند و عواقب اصلاحات بخش سلامت می</w:t>
      </w:r>
      <w:r w:rsidR="008B4E1C" w:rsidRPr="008509A3">
        <w:rPr>
          <w:rFonts w:asciiTheme="minorHAnsi" w:hAnsiTheme="minorHAnsi"/>
          <w:rtl/>
        </w:rPr>
        <w:softHyphen/>
      </w:r>
      <w:r w:rsidR="008B4E1C" w:rsidRPr="008509A3">
        <w:rPr>
          <w:rFonts w:asciiTheme="minorHAnsi" w:hAnsiTheme="minorHAnsi" w:hint="cs"/>
          <w:rtl/>
        </w:rPr>
        <w:t>شود و هم سهم مشارکت ارزنده</w:t>
      </w:r>
      <w:r w:rsidR="0011261D" w:rsidRPr="008509A3">
        <w:rPr>
          <w:rFonts w:asciiTheme="minorHAnsi" w:hAnsiTheme="minorHAnsi"/>
          <w:rtl/>
        </w:rPr>
        <w:softHyphen/>
      </w:r>
      <w:r w:rsidR="0011261D" w:rsidRPr="008509A3">
        <w:rPr>
          <w:rFonts w:asciiTheme="minorHAnsi" w:hAnsiTheme="minorHAnsi" w:hint="cs"/>
          <w:rtl/>
        </w:rPr>
        <w:t>ای در کاهش فقر و کنترل بیماری ایفا می</w:t>
      </w:r>
      <w:r w:rsidR="0011261D" w:rsidRPr="008509A3">
        <w:rPr>
          <w:rFonts w:asciiTheme="minorHAnsi" w:hAnsiTheme="minorHAnsi"/>
          <w:rtl/>
        </w:rPr>
        <w:softHyphen/>
      </w:r>
      <w:r w:rsidR="0011261D" w:rsidRPr="008509A3">
        <w:rPr>
          <w:rFonts w:asciiTheme="minorHAnsi" w:hAnsiTheme="minorHAnsi" w:hint="cs"/>
          <w:rtl/>
        </w:rPr>
        <w:t>کند.</w:t>
      </w:r>
    </w:p>
    <w:p w14:paraId="03F2F797" w14:textId="2C407BFF" w:rsidR="0011261D" w:rsidRPr="00C5001B" w:rsidRDefault="0011261D" w:rsidP="00417634">
      <w:pPr>
        <w:pStyle w:val="mainstyle"/>
        <w:spacing w:after="0"/>
        <w:jc w:val="both"/>
        <w:rPr>
          <w:rFonts w:asciiTheme="minorHAnsi" w:hAnsiTheme="minorHAnsi"/>
          <w:b/>
          <w:bCs/>
          <w:sz w:val="32"/>
          <w:szCs w:val="32"/>
          <w:rtl/>
        </w:rPr>
      </w:pPr>
      <w:r w:rsidRPr="00C5001B">
        <w:rPr>
          <w:rFonts w:asciiTheme="minorHAnsi" w:hAnsiTheme="minorHAnsi" w:hint="cs"/>
          <w:b/>
          <w:bCs/>
          <w:sz w:val="32"/>
          <w:szCs w:val="32"/>
          <w:rtl/>
        </w:rPr>
        <w:t>مفاهیم و دیدگاه</w:t>
      </w:r>
      <w:r w:rsidRPr="00C5001B">
        <w:rPr>
          <w:rFonts w:asciiTheme="minorHAnsi" w:hAnsiTheme="minorHAnsi"/>
          <w:b/>
          <w:bCs/>
          <w:sz w:val="32"/>
          <w:szCs w:val="32"/>
          <w:rtl/>
        </w:rPr>
        <w:softHyphen/>
      </w:r>
      <w:r w:rsidRPr="00C5001B">
        <w:rPr>
          <w:rFonts w:asciiTheme="minorHAnsi" w:hAnsiTheme="minorHAnsi" w:hint="cs"/>
          <w:b/>
          <w:bCs/>
          <w:sz w:val="32"/>
          <w:szCs w:val="32"/>
          <w:rtl/>
        </w:rPr>
        <w:t>ها</w:t>
      </w:r>
    </w:p>
    <w:p w14:paraId="40E1B6A2" w14:textId="52A37CF3" w:rsidR="0011261D" w:rsidRPr="008509A3" w:rsidRDefault="0011261D" w:rsidP="00417634">
      <w:pPr>
        <w:pStyle w:val="mainstyle"/>
        <w:spacing w:after="0"/>
        <w:jc w:val="both"/>
        <w:rPr>
          <w:rFonts w:asciiTheme="minorHAnsi" w:hAnsiTheme="minorHAnsi"/>
          <w:rtl/>
        </w:rPr>
      </w:pPr>
      <w:r w:rsidRPr="008509A3">
        <w:rPr>
          <w:rFonts w:asciiTheme="minorHAnsi" w:hAnsiTheme="minorHAnsi" w:hint="cs"/>
          <w:rtl/>
        </w:rPr>
        <w:t>بر مبنای چنین درکی از نحوه وقوع اصلاحات، رویکرد ما به اصلاحات بخش سلامت، 6 جزء مهم را در کنار یکدیگر جمع می</w:t>
      </w:r>
      <w:r w:rsidRPr="008509A3">
        <w:rPr>
          <w:rFonts w:asciiTheme="minorHAnsi" w:hAnsiTheme="minorHAnsi"/>
          <w:rtl/>
        </w:rPr>
        <w:softHyphen/>
      </w:r>
      <w:r w:rsidRPr="008509A3">
        <w:rPr>
          <w:rFonts w:asciiTheme="minorHAnsi" w:hAnsiTheme="minorHAnsi" w:hint="cs"/>
          <w:rtl/>
        </w:rPr>
        <w:t>کند. که در فصول آتی به</w:t>
      </w:r>
      <w:r w:rsidRPr="008509A3">
        <w:rPr>
          <w:rFonts w:asciiTheme="minorHAnsi" w:hAnsiTheme="minorHAnsi"/>
          <w:rtl/>
        </w:rPr>
        <w:softHyphen/>
      </w:r>
      <w:r w:rsidRPr="008509A3">
        <w:rPr>
          <w:rFonts w:asciiTheme="minorHAnsi" w:hAnsiTheme="minorHAnsi" w:hint="cs"/>
          <w:rtl/>
        </w:rPr>
        <w:t>صورت نظام</w:t>
      </w:r>
      <w:r w:rsidRPr="008509A3">
        <w:rPr>
          <w:rFonts w:asciiTheme="minorHAnsi" w:hAnsiTheme="minorHAnsi"/>
          <w:rtl/>
        </w:rPr>
        <w:softHyphen/>
      </w:r>
      <w:r w:rsidRPr="008509A3">
        <w:rPr>
          <w:rFonts w:asciiTheme="minorHAnsi" w:hAnsiTheme="minorHAnsi" w:hint="cs"/>
          <w:rtl/>
        </w:rPr>
        <w:t xml:space="preserve">مند </w:t>
      </w:r>
      <w:r w:rsidR="00780279" w:rsidRPr="008509A3">
        <w:rPr>
          <w:rFonts w:asciiTheme="minorHAnsi" w:hAnsiTheme="minorHAnsi" w:hint="cs"/>
          <w:rtl/>
        </w:rPr>
        <w:t>به آن</w:t>
      </w:r>
      <w:r w:rsidR="00780279" w:rsidRPr="008509A3">
        <w:rPr>
          <w:rFonts w:asciiTheme="minorHAnsi" w:hAnsiTheme="minorHAnsi"/>
          <w:rtl/>
        </w:rPr>
        <w:softHyphen/>
      </w:r>
      <w:r w:rsidR="00780279" w:rsidRPr="008509A3">
        <w:rPr>
          <w:rFonts w:asciiTheme="minorHAnsi" w:hAnsiTheme="minorHAnsi" w:hint="cs"/>
          <w:rtl/>
        </w:rPr>
        <w:t>ها می</w:t>
      </w:r>
      <w:r w:rsidR="00780279" w:rsidRPr="008509A3">
        <w:rPr>
          <w:rFonts w:asciiTheme="minorHAnsi" w:hAnsiTheme="minorHAnsi"/>
          <w:rtl/>
        </w:rPr>
        <w:softHyphen/>
      </w:r>
      <w:r w:rsidR="00780279" w:rsidRPr="008509A3">
        <w:rPr>
          <w:rFonts w:asciiTheme="minorHAnsi" w:hAnsiTheme="minorHAnsi" w:hint="cs"/>
          <w:rtl/>
        </w:rPr>
        <w:t>پردازیم. پنج نکته نخست که در فصول 2-7 مورد بررسی قرار می</w:t>
      </w:r>
      <w:r w:rsidR="00780279" w:rsidRPr="008509A3">
        <w:rPr>
          <w:rFonts w:asciiTheme="minorHAnsi" w:hAnsiTheme="minorHAnsi"/>
          <w:rtl/>
        </w:rPr>
        <w:softHyphen/>
      </w:r>
      <w:r w:rsidR="00780279" w:rsidRPr="008509A3">
        <w:rPr>
          <w:rFonts w:asciiTheme="minorHAnsi" w:hAnsiTheme="minorHAnsi" w:hint="cs"/>
          <w:rtl/>
        </w:rPr>
        <w:t>گیرند، اشاره به روش</w:t>
      </w:r>
      <w:r w:rsidR="00780279" w:rsidRPr="008509A3">
        <w:rPr>
          <w:rFonts w:asciiTheme="minorHAnsi" w:hAnsiTheme="minorHAnsi"/>
          <w:rtl/>
        </w:rPr>
        <w:softHyphen/>
      </w:r>
      <w:r w:rsidR="00780279" w:rsidRPr="008509A3">
        <w:rPr>
          <w:rFonts w:asciiTheme="minorHAnsi" w:hAnsiTheme="minorHAnsi" w:hint="cs"/>
          <w:rtl/>
        </w:rPr>
        <w:t>ها دارند. مجموعه ششم از مفاهیم به چارچوبی برای تحلیل نظام</w:t>
      </w:r>
      <w:r w:rsidR="00780279" w:rsidRPr="008509A3">
        <w:rPr>
          <w:rFonts w:asciiTheme="minorHAnsi" w:hAnsiTheme="minorHAnsi"/>
          <w:rtl/>
        </w:rPr>
        <w:softHyphen/>
      </w:r>
      <w:r w:rsidR="00780279" w:rsidRPr="008509A3">
        <w:rPr>
          <w:rFonts w:asciiTheme="minorHAnsi" w:hAnsiTheme="minorHAnsi" w:hint="cs"/>
          <w:rtl/>
        </w:rPr>
        <w:t xml:space="preserve">های </w:t>
      </w:r>
      <w:r w:rsidR="00283AC6" w:rsidRPr="008509A3">
        <w:rPr>
          <w:rFonts w:asciiTheme="minorHAnsi" w:hAnsiTheme="minorHAnsi" w:hint="cs"/>
          <w:rtl/>
        </w:rPr>
        <w:t>مراقبت سلامت و گزینه</w:t>
      </w:r>
      <w:r w:rsidR="00283AC6" w:rsidRPr="008509A3">
        <w:rPr>
          <w:rFonts w:asciiTheme="minorHAnsi" w:hAnsiTheme="minorHAnsi"/>
          <w:rtl/>
        </w:rPr>
        <w:softHyphen/>
      </w:r>
      <w:r w:rsidR="00283AC6" w:rsidRPr="008509A3">
        <w:rPr>
          <w:rFonts w:asciiTheme="minorHAnsi" w:hAnsiTheme="minorHAnsi" w:hint="cs"/>
          <w:rtl/>
        </w:rPr>
        <w:t>های اصلاحات در فصول 8-12 ارایه می</w:t>
      </w:r>
      <w:r w:rsidR="00283AC6" w:rsidRPr="008509A3">
        <w:rPr>
          <w:rFonts w:asciiTheme="minorHAnsi" w:hAnsiTheme="minorHAnsi"/>
          <w:rtl/>
        </w:rPr>
        <w:softHyphen/>
      </w:r>
      <w:r w:rsidR="00283AC6" w:rsidRPr="008509A3">
        <w:rPr>
          <w:rFonts w:asciiTheme="minorHAnsi" w:hAnsiTheme="minorHAnsi" w:hint="cs"/>
          <w:rtl/>
        </w:rPr>
        <w:t>کنند. این 6 جزء اصلی عبارتند از:</w:t>
      </w:r>
    </w:p>
    <w:p w14:paraId="64FD50DD" w14:textId="0E72688A" w:rsidR="00380614" w:rsidRPr="008509A3" w:rsidRDefault="0080354E" w:rsidP="00417634">
      <w:pPr>
        <w:pStyle w:val="mainstyle"/>
        <w:numPr>
          <w:ilvl w:val="0"/>
          <w:numId w:val="2"/>
        </w:numPr>
        <w:spacing w:after="0"/>
        <w:ind w:left="0" w:firstLine="0"/>
        <w:jc w:val="both"/>
        <w:rPr>
          <w:rFonts w:asciiTheme="minorHAnsi" w:hAnsiTheme="minorHAnsi" w:cs="Calibri"/>
        </w:rPr>
      </w:pPr>
      <w:r w:rsidRPr="008509A3">
        <w:rPr>
          <w:rFonts w:asciiTheme="minorHAnsi" w:hAnsiTheme="minorHAnsi" w:hint="cs"/>
          <w:rtl/>
        </w:rPr>
        <w:t>توصیفی از چرخه سیاست و تعیین وظایف کلیدی که مجریان اصلاحات باید آمادگی پرداختن به آن</w:t>
      </w:r>
      <w:r w:rsidRPr="008509A3">
        <w:rPr>
          <w:rFonts w:asciiTheme="minorHAnsi" w:hAnsiTheme="minorHAnsi"/>
          <w:rtl/>
        </w:rPr>
        <w:softHyphen/>
      </w:r>
      <w:r w:rsidRPr="008509A3">
        <w:rPr>
          <w:rFonts w:asciiTheme="minorHAnsi" w:hAnsiTheme="minorHAnsi" w:hint="cs"/>
          <w:rtl/>
        </w:rPr>
        <w:t>ها را در هر مرحله از فرایند داشته باشند.</w:t>
      </w:r>
    </w:p>
    <w:p w14:paraId="562132AD" w14:textId="6B9D89D2" w:rsidR="0080354E" w:rsidRPr="008509A3" w:rsidRDefault="0080354E" w:rsidP="00417634">
      <w:pPr>
        <w:pStyle w:val="mainstyle"/>
        <w:numPr>
          <w:ilvl w:val="0"/>
          <w:numId w:val="2"/>
        </w:numPr>
        <w:spacing w:after="0"/>
        <w:ind w:left="0" w:firstLine="0"/>
        <w:jc w:val="both"/>
        <w:rPr>
          <w:rFonts w:asciiTheme="minorHAnsi" w:hAnsiTheme="minorHAnsi" w:cs="Calibri"/>
        </w:rPr>
      </w:pPr>
      <w:r w:rsidRPr="008509A3">
        <w:rPr>
          <w:rFonts w:asciiTheme="minorHAnsi" w:hAnsiTheme="minorHAnsi" w:hint="cs"/>
          <w:rtl/>
        </w:rPr>
        <w:t>راهنمایی درباره نظریه اخلاقی برای کمک ب</w:t>
      </w:r>
      <w:r w:rsidR="006415E9">
        <w:rPr>
          <w:rFonts w:asciiTheme="minorHAnsi" w:hAnsiTheme="minorHAnsi" w:hint="cs"/>
          <w:rtl/>
        </w:rPr>
        <w:t>ه‌اند</w:t>
      </w:r>
      <w:r w:rsidR="00163399" w:rsidRPr="008509A3">
        <w:rPr>
          <w:rFonts w:asciiTheme="minorHAnsi" w:hAnsiTheme="minorHAnsi" w:hint="cs"/>
          <w:rtl/>
        </w:rPr>
        <w:t>یشیدن درباره اصول وجدانی و اخلاقی که مبنای اهداف و اولویت</w:t>
      </w:r>
      <w:r w:rsidR="00163399" w:rsidRPr="008509A3">
        <w:rPr>
          <w:rFonts w:asciiTheme="minorHAnsi" w:hAnsiTheme="minorHAnsi"/>
          <w:rtl/>
        </w:rPr>
        <w:softHyphen/>
      </w:r>
      <w:r w:rsidR="00163399" w:rsidRPr="008509A3">
        <w:rPr>
          <w:rFonts w:asciiTheme="minorHAnsi" w:hAnsiTheme="minorHAnsi" w:hint="cs"/>
          <w:rtl/>
        </w:rPr>
        <w:t>های سیاستگذاری</w:t>
      </w:r>
      <w:r w:rsidR="00163399" w:rsidRPr="008509A3">
        <w:rPr>
          <w:rFonts w:asciiTheme="minorHAnsi" w:hAnsiTheme="minorHAnsi"/>
          <w:rtl/>
        </w:rPr>
        <w:softHyphen/>
      </w:r>
      <w:r w:rsidR="00163399" w:rsidRPr="008509A3">
        <w:rPr>
          <w:rFonts w:asciiTheme="minorHAnsi" w:hAnsiTheme="minorHAnsi" w:hint="cs"/>
          <w:rtl/>
        </w:rPr>
        <w:t>اند و به تعیین دستور کار اصلاحات کمک می</w:t>
      </w:r>
      <w:r w:rsidR="00163399" w:rsidRPr="008509A3">
        <w:rPr>
          <w:rFonts w:asciiTheme="minorHAnsi" w:hAnsiTheme="minorHAnsi"/>
          <w:rtl/>
        </w:rPr>
        <w:softHyphen/>
      </w:r>
      <w:r w:rsidR="00163399" w:rsidRPr="008509A3">
        <w:rPr>
          <w:rFonts w:asciiTheme="minorHAnsi" w:hAnsiTheme="minorHAnsi" w:hint="cs"/>
          <w:rtl/>
        </w:rPr>
        <w:t>کنند.</w:t>
      </w:r>
    </w:p>
    <w:p w14:paraId="73CD3586" w14:textId="1F2B36E6" w:rsidR="00163399" w:rsidRPr="008509A3" w:rsidRDefault="00163399" w:rsidP="00417634">
      <w:pPr>
        <w:pStyle w:val="mainstyle"/>
        <w:numPr>
          <w:ilvl w:val="0"/>
          <w:numId w:val="2"/>
        </w:numPr>
        <w:spacing w:after="0"/>
        <w:ind w:left="0" w:firstLine="0"/>
        <w:jc w:val="both"/>
        <w:rPr>
          <w:rFonts w:asciiTheme="minorHAnsi" w:hAnsiTheme="minorHAnsi" w:cs="Calibri"/>
        </w:rPr>
      </w:pPr>
      <w:r w:rsidRPr="008509A3">
        <w:rPr>
          <w:rFonts w:asciiTheme="minorHAnsi" w:hAnsiTheme="minorHAnsi" w:hint="cs"/>
          <w:rtl/>
        </w:rPr>
        <w:t>مقدمه</w:t>
      </w:r>
      <w:r w:rsidRPr="008509A3">
        <w:rPr>
          <w:rFonts w:asciiTheme="minorHAnsi" w:hAnsiTheme="minorHAnsi"/>
          <w:rtl/>
        </w:rPr>
        <w:softHyphen/>
      </w:r>
      <w:r w:rsidRPr="008509A3">
        <w:rPr>
          <w:rFonts w:asciiTheme="minorHAnsi" w:hAnsiTheme="minorHAnsi" w:hint="cs"/>
          <w:rtl/>
        </w:rPr>
        <w:t>ای بر تحلیل سیاسی نظام</w:t>
      </w:r>
      <w:r w:rsidRPr="008509A3">
        <w:rPr>
          <w:rFonts w:asciiTheme="minorHAnsi" w:hAnsiTheme="minorHAnsi"/>
          <w:rtl/>
        </w:rPr>
        <w:softHyphen/>
      </w:r>
      <w:r w:rsidRPr="008509A3">
        <w:rPr>
          <w:rFonts w:asciiTheme="minorHAnsi" w:hAnsiTheme="minorHAnsi" w:hint="cs"/>
          <w:rtl/>
        </w:rPr>
        <w:t>مند</w:t>
      </w:r>
      <w:r w:rsidRPr="008509A3">
        <w:rPr>
          <w:rStyle w:val="FootnoteReference"/>
          <w:rFonts w:asciiTheme="minorHAnsi" w:hAnsiTheme="minorHAnsi"/>
          <w:rtl/>
        </w:rPr>
        <w:footnoteReference w:id="27"/>
      </w:r>
      <w:r w:rsidR="003836DB" w:rsidRPr="008509A3">
        <w:rPr>
          <w:rFonts w:asciiTheme="minorHAnsi" w:hAnsiTheme="minorHAnsi" w:hint="cs"/>
          <w:rtl/>
        </w:rPr>
        <w:t>، چرا که سیاست در هر مرحله از چرخه اصلاحات سلامت، حائز اهمیت است. تحلیل سیاسی باید هرچه سریع</w:t>
      </w:r>
      <w:r w:rsidR="003836DB" w:rsidRPr="008509A3">
        <w:rPr>
          <w:rFonts w:asciiTheme="minorHAnsi" w:hAnsiTheme="minorHAnsi"/>
          <w:rtl/>
        </w:rPr>
        <w:softHyphen/>
      </w:r>
      <w:r w:rsidR="003836DB" w:rsidRPr="008509A3">
        <w:rPr>
          <w:rFonts w:asciiTheme="minorHAnsi" w:hAnsiTheme="minorHAnsi" w:hint="cs"/>
          <w:rtl/>
        </w:rPr>
        <w:t>تر و غالباً در سرتاسر چرخه سیاستگذاری انجام شود.</w:t>
      </w:r>
    </w:p>
    <w:p w14:paraId="57E5CB94" w14:textId="53677DA9" w:rsidR="003836DB" w:rsidRPr="008509A3" w:rsidRDefault="003836DB" w:rsidP="00417634">
      <w:pPr>
        <w:pStyle w:val="mainstyle"/>
        <w:numPr>
          <w:ilvl w:val="0"/>
          <w:numId w:val="2"/>
        </w:numPr>
        <w:spacing w:after="0"/>
        <w:ind w:left="0" w:firstLine="0"/>
        <w:jc w:val="both"/>
        <w:rPr>
          <w:rFonts w:asciiTheme="minorHAnsi" w:hAnsiTheme="minorHAnsi" w:cs="Calibri"/>
        </w:rPr>
      </w:pPr>
      <w:r w:rsidRPr="008509A3">
        <w:rPr>
          <w:rFonts w:asciiTheme="minorHAnsi" w:hAnsiTheme="minorHAnsi" w:hint="cs"/>
          <w:rtl/>
        </w:rPr>
        <w:t>مجموعه</w:t>
      </w:r>
      <w:r w:rsidRPr="008509A3">
        <w:rPr>
          <w:rFonts w:asciiTheme="minorHAnsi" w:hAnsiTheme="minorHAnsi"/>
          <w:rtl/>
        </w:rPr>
        <w:softHyphen/>
      </w:r>
      <w:r w:rsidRPr="008509A3">
        <w:rPr>
          <w:rFonts w:asciiTheme="minorHAnsi" w:hAnsiTheme="minorHAnsi" w:hint="cs"/>
          <w:rtl/>
        </w:rPr>
        <w:t xml:space="preserve">ای از اهداف اصلی عملکرد نظام سلامت و خصوصیات عملکردی </w:t>
      </w:r>
      <w:r w:rsidR="00A712C6" w:rsidRPr="008509A3">
        <w:rPr>
          <w:rFonts w:asciiTheme="minorHAnsi" w:hAnsiTheme="minorHAnsi" w:hint="cs"/>
          <w:rtl/>
        </w:rPr>
        <w:t>حد واسط که به عنوان راهنما برای ارزشیابی عملکرد به</w:t>
      </w:r>
      <w:r w:rsidR="00A712C6" w:rsidRPr="008509A3">
        <w:rPr>
          <w:rFonts w:asciiTheme="minorHAnsi" w:hAnsiTheme="minorHAnsi"/>
          <w:rtl/>
        </w:rPr>
        <w:softHyphen/>
      </w:r>
      <w:r w:rsidR="00A712C6" w:rsidRPr="008509A3">
        <w:rPr>
          <w:rFonts w:asciiTheme="minorHAnsi" w:hAnsiTheme="minorHAnsi" w:hint="cs"/>
          <w:rtl/>
        </w:rPr>
        <w:t>کار می</w:t>
      </w:r>
      <w:r w:rsidR="00A712C6" w:rsidRPr="008509A3">
        <w:rPr>
          <w:rFonts w:asciiTheme="minorHAnsi" w:hAnsiTheme="minorHAnsi"/>
          <w:rtl/>
        </w:rPr>
        <w:softHyphen/>
      </w:r>
      <w:r w:rsidR="00A712C6" w:rsidRPr="008509A3">
        <w:rPr>
          <w:rFonts w:asciiTheme="minorHAnsi" w:hAnsiTheme="minorHAnsi" w:hint="cs"/>
          <w:rtl/>
        </w:rPr>
        <w:t>روند. ما این اهداف را به نظریه اخلاقی ارتباط داده</w:t>
      </w:r>
      <w:r w:rsidR="00A712C6" w:rsidRPr="008509A3">
        <w:rPr>
          <w:rFonts w:asciiTheme="minorHAnsi" w:hAnsiTheme="minorHAnsi"/>
          <w:rtl/>
        </w:rPr>
        <w:softHyphen/>
      </w:r>
      <w:r w:rsidR="00A712C6" w:rsidRPr="008509A3">
        <w:rPr>
          <w:rFonts w:asciiTheme="minorHAnsi" w:hAnsiTheme="minorHAnsi" w:hint="cs"/>
          <w:rtl/>
        </w:rPr>
        <w:t>ایم.</w:t>
      </w:r>
    </w:p>
    <w:p w14:paraId="51FF8A3F" w14:textId="3C32FB70" w:rsidR="00A712C6" w:rsidRPr="008509A3" w:rsidRDefault="00A712C6" w:rsidP="00417634">
      <w:pPr>
        <w:pStyle w:val="mainstyle"/>
        <w:numPr>
          <w:ilvl w:val="0"/>
          <w:numId w:val="2"/>
        </w:numPr>
        <w:spacing w:after="0"/>
        <w:ind w:left="0" w:firstLine="0"/>
        <w:jc w:val="both"/>
        <w:rPr>
          <w:rFonts w:asciiTheme="minorHAnsi" w:hAnsiTheme="minorHAnsi"/>
        </w:rPr>
      </w:pPr>
      <w:r w:rsidRPr="008509A3">
        <w:rPr>
          <w:rFonts w:asciiTheme="minorHAnsi" w:hAnsiTheme="minorHAnsi" w:hint="cs"/>
          <w:rtl/>
        </w:rPr>
        <w:t>رویکردی نظام</w:t>
      </w:r>
      <w:r w:rsidRPr="008509A3">
        <w:rPr>
          <w:rFonts w:asciiTheme="minorHAnsi" w:hAnsiTheme="minorHAnsi"/>
          <w:rtl/>
        </w:rPr>
        <w:softHyphen/>
      </w:r>
      <w:r w:rsidRPr="008509A3">
        <w:rPr>
          <w:rFonts w:asciiTheme="minorHAnsi" w:hAnsiTheme="minorHAnsi" w:hint="cs"/>
          <w:rtl/>
        </w:rPr>
        <w:t xml:space="preserve">مند </w:t>
      </w:r>
      <w:r w:rsidR="00E01FCB" w:rsidRPr="008509A3">
        <w:rPr>
          <w:rFonts w:asciiTheme="minorHAnsi" w:hAnsiTheme="minorHAnsi" w:hint="cs"/>
          <w:rtl/>
        </w:rPr>
        <w:t>به تشخیص نظام سلامت که می</w:t>
      </w:r>
      <w:r w:rsidR="00E01FCB" w:rsidRPr="008509A3">
        <w:rPr>
          <w:rFonts w:asciiTheme="minorHAnsi" w:hAnsiTheme="minorHAnsi"/>
          <w:rtl/>
        </w:rPr>
        <w:softHyphen/>
      </w:r>
      <w:r w:rsidR="00E01FCB" w:rsidRPr="008509A3">
        <w:rPr>
          <w:rFonts w:asciiTheme="minorHAnsi" w:hAnsiTheme="minorHAnsi" w:hint="cs"/>
          <w:rtl/>
        </w:rPr>
        <w:t>توان آن را به شیوه</w:t>
      </w:r>
      <w:r w:rsidR="00E01FCB" w:rsidRPr="008509A3">
        <w:rPr>
          <w:rFonts w:asciiTheme="minorHAnsi" w:hAnsiTheme="minorHAnsi"/>
          <w:rtl/>
        </w:rPr>
        <w:softHyphen/>
      </w:r>
      <w:r w:rsidR="00E01FCB" w:rsidRPr="008509A3">
        <w:rPr>
          <w:rFonts w:asciiTheme="minorHAnsi" w:hAnsiTheme="minorHAnsi" w:hint="cs"/>
          <w:rtl/>
        </w:rPr>
        <w:t>ای اثربخش، آموزش داد و تمرین کرد. این رویکرد مبتنی بر تفکر واپس</w:t>
      </w:r>
      <w:r w:rsidR="00E01FCB" w:rsidRPr="008509A3">
        <w:rPr>
          <w:rFonts w:asciiTheme="minorHAnsi" w:hAnsiTheme="minorHAnsi"/>
          <w:rtl/>
        </w:rPr>
        <w:softHyphen/>
      </w:r>
      <w:r w:rsidR="00E01FCB" w:rsidRPr="008509A3">
        <w:rPr>
          <w:rFonts w:asciiTheme="minorHAnsi" w:hAnsiTheme="minorHAnsi" w:hint="cs"/>
          <w:rtl/>
        </w:rPr>
        <w:t>نگر</w:t>
      </w:r>
      <w:r w:rsidR="00E01FCB" w:rsidRPr="008509A3">
        <w:rPr>
          <w:rStyle w:val="FootnoteReference"/>
          <w:rFonts w:asciiTheme="minorHAnsi" w:hAnsiTheme="minorHAnsi"/>
          <w:rtl/>
        </w:rPr>
        <w:footnoteReference w:id="28"/>
      </w:r>
      <w:r w:rsidR="004F2D54" w:rsidRPr="008509A3">
        <w:rPr>
          <w:rFonts w:asciiTheme="minorHAnsi" w:hAnsiTheme="minorHAnsi" w:hint="cs"/>
          <w:rtl/>
        </w:rPr>
        <w:t xml:space="preserve"> است؛ از مشکلات مشخص شده در عملکرد به سمت علل و عللِ علل آن</w:t>
      </w:r>
      <w:r w:rsidR="004F2D54" w:rsidRPr="008509A3">
        <w:rPr>
          <w:rFonts w:asciiTheme="minorHAnsi" w:hAnsiTheme="minorHAnsi"/>
          <w:rtl/>
        </w:rPr>
        <w:softHyphen/>
      </w:r>
      <w:r w:rsidR="004F2D54" w:rsidRPr="008509A3">
        <w:rPr>
          <w:rFonts w:asciiTheme="minorHAnsi" w:hAnsiTheme="minorHAnsi" w:hint="cs"/>
          <w:rtl/>
        </w:rPr>
        <w:t>ها با به</w:t>
      </w:r>
      <w:r w:rsidR="004F2D54" w:rsidRPr="008509A3">
        <w:rPr>
          <w:rFonts w:asciiTheme="minorHAnsi" w:hAnsiTheme="minorHAnsi"/>
          <w:rtl/>
        </w:rPr>
        <w:softHyphen/>
      </w:r>
      <w:r w:rsidR="004F2D54" w:rsidRPr="008509A3">
        <w:rPr>
          <w:rFonts w:asciiTheme="minorHAnsi" w:hAnsiTheme="minorHAnsi" w:hint="cs"/>
          <w:rtl/>
        </w:rPr>
        <w:t>کارگیری روشی که آن را درخت تشخیصی می</w:t>
      </w:r>
      <w:r w:rsidR="004F2D54" w:rsidRPr="008509A3">
        <w:rPr>
          <w:rFonts w:asciiTheme="minorHAnsi" w:hAnsiTheme="minorHAnsi"/>
          <w:rtl/>
        </w:rPr>
        <w:softHyphen/>
      </w:r>
      <w:r w:rsidR="004F2D54" w:rsidRPr="008509A3">
        <w:rPr>
          <w:rFonts w:asciiTheme="minorHAnsi" w:hAnsiTheme="minorHAnsi" w:hint="cs"/>
          <w:rtl/>
        </w:rPr>
        <w:t>نامیم.</w:t>
      </w:r>
    </w:p>
    <w:p w14:paraId="0AE4CC6F" w14:textId="7FA10FEB" w:rsidR="004F2D54" w:rsidRPr="008509A3" w:rsidRDefault="004F2D54" w:rsidP="00417634">
      <w:pPr>
        <w:pStyle w:val="mainstyle"/>
        <w:numPr>
          <w:ilvl w:val="0"/>
          <w:numId w:val="2"/>
        </w:numPr>
        <w:spacing w:after="0"/>
        <w:ind w:left="0" w:firstLine="0"/>
        <w:jc w:val="both"/>
        <w:rPr>
          <w:rFonts w:asciiTheme="minorHAnsi" w:hAnsiTheme="minorHAnsi"/>
        </w:rPr>
      </w:pPr>
      <w:r w:rsidRPr="008509A3">
        <w:rPr>
          <w:rFonts w:asciiTheme="minorHAnsi" w:hAnsiTheme="minorHAnsi" w:hint="cs"/>
          <w:rtl/>
        </w:rPr>
        <w:lastRenderedPageBreak/>
        <w:t>چارچوبی</w:t>
      </w:r>
      <w:r w:rsidR="00571429" w:rsidRPr="008509A3">
        <w:rPr>
          <w:rFonts w:asciiTheme="minorHAnsi" w:hAnsiTheme="minorHAnsi" w:hint="cs"/>
          <w:rtl/>
        </w:rPr>
        <w:t xml:space="preserve"> از پنج «اهرم کنترل» نظام سلامت که انتخاب</w:t>
      </w:r>
      <w:r w:rsidR="00571429" w:rsidRPr="008509A3">
        <w:rPr>
          <w:rFonts w:asciiTheme="minorHAnsi" w:hAnsiTheme="minorHAnsi"/>
          <w:rtl/>
        </w:rPr>
        <w:softHyphen/>
      </w:r>
      <w:r w:rsidR="00571429" w:rsidRPr="008509A3">
        <w:rPr>
          <w:rFonts w:asciiTheme="minorHAnsi" w:hAnsiTheme="minorHAnsi" w:hint="cs"/>
          <w:rtl/>
        </w:rPr>
        <w:t>های موجود برای مجریان اصلاحات را برای تأثیرگذاری بر عملکرد نظام سلامت خلاصه می</w:t>
      </w:r>
      <w:r w:rsidR="00571429" w:rsidRPr="008509A3">
        <w:rPr>
          <w:rFonts w:asciiTheme="minorHAnsi" w:hAnsiTheme="minorHAnsi"/>
          <w:rtl/>
        </w:rPr>
        <w:softHyphen/>
      </w:r>
      <w:r w:rsidR="00571429" w:rsidRPr="008509A3">
        <w:rPr>
          <w:rFonts w:asciiTheme="minorHAnsi" w:hAnsiTheme="minorHAnsi" w:hint="cs"/>
          <w:rtl/>
        </w:rPr>
        <w:t>کند (پرداخت، تأمین مالی، سازماندهی، مقررات و رفتار). این طبقه</w:t>
      </w:r>
      <w:r w:rsidR="00571429" w:rsidRPr="008509A3">
        <w:rPr>
          <w:rFonts w:asciiTheme="minorHAnsi" w:hAnsiTheme="minorHAnsi"/>
          <w:rtl/>
        </w:rPr>
        <w:softHyphen/>
      </w:r>
      <w:r w:rsidR="00571429" w:rsidRPr="008509A3">
        <w:rPr>
          <w:rFonts w:asciiTheme="minorHAnsi" w:hAnsiTheme="minorHAnsi" w:hint="cs"/>
          <w:rtl/>
        </w:rPr>
        <w:t xml:space="preserve">بندی، کانونی برای </w:t>
      </w:r>
      <w:r w:rsidR="007F4A54" w:rsidRPr="008509A3">
        <w:rPr>
          <w:rFonts w:asciiTheme="minorHAnsi" w:hAnsiTheme="minorHAnsi" w:hint="cs"/>
          <w:rtl/>
        </w:rPr>
        <w:t>فرایند تشخیصی و همچنین تدوین سیاست</w:t>
      </w:r>
      <w:r w:rsidR="007F4A54" w:rsidRPr="008509A3">
        <w:rPr>
          <w:rFonts w:asciiTheme="minorHAnsi" w:hAnsiTheme="minorHAnsi"/>
          <w:rtl/>
        </w:rPr>
        <w:softHyphen/>
      </w:r>
      <w:r w:rsidR="007F4A54" w:rsidRPr="008509A3">
        <w:rPr>
          <w:rFonts w:asciiTheme="minorHAnsi" w:hAnsiTheme="minorHAnsi" w:hint="cs"/>
          <w:rtl/>
        </w:rPr>
        <w:t>های دست یافتن به عملکرد بهتر فراهم می</w:t>
      </w:r>
      <w:r w:rsidR="007F4A54" w:rsidRPr="008509A3">
        <w:rPr>
          <w:rFonts w:asciiTheme="minorHAnsi" w:hAnsiTheme="minorHAnsi"/>
          <w:rtl/>
        </w:rPr>
        <w:softHyphen/>
      </w:r>
      <w:r w:rsidR="007F4A54" w:rsidRPr="008509A3">
        <w:rPr>
          <w:rFonts w:asciiTheme="minorHAnsi" w:hAnsiTheme="minorHAnsi" w:hint="cs"/>
          <w:rtl/>
        </w:rPr>
        <w:t>آورد.</w:t>
      </w:r>
    </w:p>
    <w:p w14:paraId="60EC94FE" w14:textId="2318BDB2" w:rsidR="007F4A54" w:rsidRPr="008509A3" w:rsidRDefault="009447D4" w:rsidP="00417634">
      <w:pPr>
        <w:pStyle w:val="mainstyle"/>
        <w:spacing w:after="0"/>
        <w:jc w:val="both"/>
        <w:rPr>
          <w:rFonts w:asciiTheme="minorHAnsi" w:hAnsiTheme="minorHAnsi"/>
          <w:rtl/>
        </w:rPr>
      </w:pPr>
      <w:r w:rsidRPr="008509A3">
        <w:rPr>
          <w:rFonts w:asciiTheme="minorHAnsi" w:hAnsiTheme="minorHAnsi" w:hint="cs"/>
          <w:rtl/>
        </w:rPr>
        <w:t>با ترکیب این مفاهیم، ایده</w:t>
      </w:r>
      <w:r w:rsidRPr="008509A3">
        <w:rPr>
          <w:rFonts w:asciiTheme="minorHAnsi" w:hAnsiTheme="minorHAnsi"/>
          <w:rtl/>
        </w:rPr>
        <w:softHyphen/>
      </w:r>
      <w:r w:rsidRPr="008509A3">
        <w:rPr>
          <w:rFonts w:asciiTheme="minorHAnsi" w:hAnsiTheme="minorHAnsi" w:hint="cs"/>
          <w:rtl/>
        </w:rPr>
        <w:t>ها و شیوه</w:t>
      </w:r>
      <w:r w:rsidRPr="008509A3">
        <w:rPr>
          <w:rFonts w:asciiTheme="minorHAnsi" w:hAnsiTheme="minorHAnsi"/>
          <w:rtl/>
        </w:rPr>
        <w:softHyphen/>
      </w:r>
      <w:r w:rsidRPr="008509A3">
        <w:rPr>
          <w:rFonts w:asciiTheme="minorHAnsi" w:hAnsiTheme="minorHAnsi" w:hint="cs"/>
          <w:rtl/>
        </w:rPr>
        <w:t>ها، دست</w:t>
      </w:r>
      <w:r w:rsidRPr="008509A3">
        <w:rPr>
          <w:rFonts w:asciiTheme="minorHAnsi" w:hAnsiTheme="minorHAnsi"/>
          <w:rtl/>
        </w:rPr>
        <w:softHyphen/>
      </w:r>
      <w:r w:rsidRPr="008509A3">
        <w:rPr>
          <w:rFonts w:asciiTheme="minorHAnsi" w:hAnsiTheme="minorHAnsi" w:hint="cs"/>
          <w:rtl/>
        </w:rPr>
        <w:t>اندرکاران از امکان بیشتری برای ایجاد اصلاحات عملی و دست یافتن به هدف</w:t>
      </w:r>
      <w:r w:rsidRPr="008509A3">
        <w:rPr>
          <w:rFonts w:asciiTheme="minorHAnsi" w:hAnsiTheme="minorHAnsi"/>
          <w:rtl/>
        </w:rPr>
        <w:softHyphen/>
      </w:r>
      <w:r w:rsidRPr="008509A3">
        <w:rPr>
          <w:rFonts w:asciiTheme="minorHAnsi" w:hAnsiTheme="minorHAnsi" w:hint="cs"/>
          <w:rtl/>
        </w:rPr>
        <w:t>های طراحان برخوردار خواهند بود. البته ما به دنبال آن نیستیم که مجموعه واحدی از راه</w:t>
      </w:r>
      <w:r w:rsidRPr="008509A3">
        <w:rPr>
          <w:rFonts w:asciiTheme="minorHAnsi" w:hAnsiTheme="minorHAnsi"/>
          <w:rtl/>
        </w:rPr>
        <w:softHyphen/>
      </w:r>
      <w:r w:rsidR="00633F58" w:rsidRPr="008509A3">
        <w:rPr>
          <w:rFonts w:asciiTheme="minorHAnsi" w:hAnsiTheme="minorHAnsi" w:hint="cs"/>
          <w:rtl/>
        </w:rPr>
        <w:t>ح</w:t>
      </w:r>
      <w:r w:rsidRPr="008509A3">
        <w:rPr>
          <w:rFonts w:asciiTheme="minorHAnsi" w:hAnsiTheme="minorHAnsi" w:hint="cs"/>
          <w:rtl/>
        </w:rPr>
        <w:t>ل</w:t>
      </w:r>
      <w:r w:rsidRPr="008509A3">
        <w:rPr>
          <w:rFonts w:asciiTheme="minorHAnsi" w:hAnsiTheme="minorHAnsi"/>
          <w:rtl/>
        </w:rPr>
        <w:softHyphen/>
      </w:r>
      <w:r w:rsidRPr="008509A3">
        <w:rPr>
          <w:rFonts w:asciiTheme="minorHAnsi" w:hAnsiTheme="minorHAnsi" w:hint="cs"/>
          <w:rtl/>
        </w:rPr>
        <w:t>های</w:t>
      </w:r>
      <w:r w:rsidR="00633F58" w:rsidRPr="008509A3">
        <w:rPr>
          <w:rFonts w:asciiTheme="minorHAnsi" w:hAnsiTheme="minorHAnsi" w:hint="cs"/>
          <w:rtl/>
        </w:rPr>
        <w:t xml:space="preserve"> ترجیحی را ارایه کنیم چرا که کشورها آنقدر متنوع هستند که اتخاذ یک رویکرد فراگیر برای همه آن</w:t>
      </w:r>
      <w:r w:rsidR="00633F58" w:rsidRPr="008509A3">
        <w:rPr>
          <w:rFonts w:asciiTheme="minorHAnsi" w:hAnsiTheme="minorHAnsi"/>
          <w:rtl/>
        </w:rPr>
        <w:softHyphen/>
      </w:r>
      <w:r w:rsidR="00633F58" w:rsidRPr="008509A3">
        <w:rPr>
          <w:rFonts w:asciiTheme="minorHAnsi" w:hAnsiTheme="minorHAnsi" w:hint="cs"/>
          <w:rtl/>
        </w:rPr>
        <w:t>ها، غیرعملی است.</w:t>
      </w:r>
    </w:p>
    <w:p w14:paraId="0732283D" w14:textId="6E4D3076" w:rsidR="00633F58" w:rsidRPr="008509A3" w:rsidRDefault="00633F58" w:rsidP="00417634">
      <w:pPr>
        <w:pStyle w:val="mainstyle"/>
        <w:spacing w:after="0"/>
        <w:jc w:val="both"/>
        <w:rPr>
          <w:rFonts w:asciiTheme="minorHAnsi" w:hAnsiTheme="minorHAnsi"/>
          <w:rtl/>
        </w:rPr>
      </w:pPr>
      <w:r w:rsidRPr="008509A3">
        <w:rPr>
          <w:rFonts w:asciiTheme="minorHAnsi" w:hAnsiTheme="minorHAnsi" w:hint="cs"/>
          <w:rtl/>
        </w:rPr>
        <w:t>البته این مجموعه، همه چیز را درباره اصلاحات بخش سلامت، پوشش نمی</w:t>
      </w:r>
      <w:r w:rsidRPr="008509A3">
        <w:rPr>
          <w:rFonts w:asciiTheme="minorHAnsi" w:hAnsiTheme="minorHAnsi"/>
          <w:rtl/>
        </w:rPr>
        <w:softHyphen/>
      </w:r>
      <w:r w:rsidRPr="008509A3">
        <w:rPr>
          <w:rFonts w:asciiTheme="minorHAnsi" w:hAnsiTheme="minorHAnsi" w:hint="cs"/>
          <w:rtl/>
        </w:rPr>
        <w:t>دهد و بحث مفصل و خسته</w:t>
      </w:r>
      <w:r w:rsidRPr="008509A3">
        <w:rPr>
          <w:rFonts w:asciiTheme="minorHAnsi" w:hAnsiTheme="minorHAnsi"/>
          <w:rtl/>
        </w:rPr>
        <w:softHyphen/>
      </w:r>
      <w:r w:rsidRPr="008509A3">
        <w:rPr>
          <w:rFonts w:asciiTheme="minorHAnsi" w:hAnsiTheme="minorHAnsi" w:hint="cs"/>
          <w:rtl/>
        </w:rPr>
        <w:t>کننده</w:t>
      </w:r>
      <w:r w:rsidRPr="008509A3">
        <w:rPr>
          <w:rFonts w:asciiTheme="minorHAnsi" w:hAnsiTheme="minorHAnsi"/>
          <w:rtl/>
        </w:rPr>
        <w:softHyphen/>
      </w:r>
      <w:r w:rsidRPr="008509A3">
        <w:rPr>
          <w:rFonts w:asciiTheme="minorHAnsi" w:hAnsiTheme="minorHAnsi" w:hint="cs"/>
          <w:rtl/>
        </w:rPr>
        <w:t>ای را درباره تعداد سیاست</w:t>
      </w:r>
      <w:r w:rsidRPr="008509A3">
        <w:rPr>
          <w:rFonts w:asciiTheme="minorHAnsi" w:hAnsiTheme="minorHAnsi"/>
          <w:rtl/>
        </w:rPr>
        <w:softHyphen/>
      </w:r>
      <w:r w:rsidRPr="008509A3">
        <w:rPr>
          <w:rFonts w:asciiTheme="minorHAnsi" w:hAnsiTheme="minorHAnsi" w:hint="cs"/>
          <w:rtl/>
        </w:rPr>
        <w:t xml:space="preserve">های مختلف </w:t>
      </w:r>
      <w:r w:rsidR="000C3EE5" w:rsidRPr="008509A3">
        <w:rPr>
          <w:rFonts w:asciiTheme="minorHAnsi" w:hAnsiTheme="minorHAnsi" w:hint="cs"/>
          <w:rtl/>
        </w:rPr>
        <w:t>ارایه نمی</w:t>
      </w:r>
      <w:r w:rsidR="000C3EE5" w:rsidRPr="008509A3">
        <w:rPr>
          <w:rFonts w:asciiTheme="minorHAnsi" w:hAnsiTheme="minorHAnsi"/>
          <w:rtl/>
        </w:rPr>
        <w:softHyphen/>
      </w:r>
      <w:r w:rsidR="000C3EE5" w:rsidRPr="008509A3">
        <w:rPr>
          <w:rFonts w:asciiTheme="minorHAnsi" w:hAnsiTheme="minorHAnsi" w:hint="cs"/>
          <w:rtl/>
        </w:rPr>
        <w:t>کند. نبودن فضای کافی، ساده</w:t>
      </w:r>
      <w:r w:rsidR="000C3EE5" w:rsidRPr="008509A3">
        <w:rPr>
          <w:rFonts w:asciiTheme="minorHAnsi" w:hAnsiTheme="minorHAnsi"/>
          <w:rtl/>
        </w:rPr>
        <w:softHyphen/>
      </w:r>
      <w:r w:rsidR="000C3EE5" w:rsidRPr="008509A3">
        <w:rPr>
          <w:rFonts w:asciiTheme="minorHAnsi" w:hAnsiTheme="minorHAnsi" w:hint="cs"/>
          <w:rtl/>
        </w:rPr>
        <w:t>ترین دلیل است که ما نمی</w:t>
      </w:r>
      <w:r w:rsidR="000C3EE5" w:rsidRPr="008509A3">
        <w:rPr>
          <w:rFonts w:asciiTheme="minorHAnsi" w:hAnsiTheme="minorHAnsi"/>
          <w:rtl/>
        </w:rPr>
        <w:softHyphen/>
      </w:r>
      <w:r w:rsidR="000C3EE5" w:rsidRPr="008509A3">
        <w:rPr>
          <w:rFonts w:asciiTheme="minorHAnsi" w:hAnsiTheme="minorHAnsi" w:hint="cs"/>
          <w:rtl/>
        </w:rPr>
        <w:t>توانیم این حجم از مطالب را ارایه کنیم. همچنین در این مجموعه، یک دستۀ واحد از راه</w:t>
      </w:r>
      <w:r w:rsidR="000C3EE5" w:rsidRPr="008509A3">
        <w:rPr>
          <w:rFonts w:asciiTheme="minorHAnsi" w:hAnsiTheme="minorHAnsi"/>
          <w:rtl/>
        </w:rPr>
        <w:softHyphen/>
      </w:r>
      <w:r w:rsidR="000C3EE5" w:rsidRPr="008509A3">
        <w:rPr>
          <w:rFonts w:asciiTheme="minorHAnsi" w:hAnsiTheme="minorHAnsi" w:hint="cs"/>
          <w:rtl/>
        </w:rPr>
        <w:t>حل</w:t>
      </w:r>
      <w:r w:rsidR="000C3EE5" w:rsidRPr="008509A3">
        <w:rPr>
          <w:rFonts w:asciiTheme="minorHAnsi" w:hAnsiTheme="minorHAnsi"/>
          <w:rtl/>
        </w:rPr>
        <w:softHyphen/>
      </w:r>
      <w:r w:rsidR="000C3EE5" w:rsidRPr="008509A3">
        <w:rPr>
          <w:rFonts w:asciiTheme="minorHAnsi" w:hAnsiTheme="minorHAnsi" w:hint="cs"/>
          <w:rtl/>
        </w:rPr>
        <w:t xml:space="preserve">های </w:t>
      </w:r>
      <w:r w:rsidR="00974B3E" w:rsidRPr="008509A3">
        <w:rPr>
          <w:rFonts w:asciiTheme="minorHAnsi" w:hAnsiTheme="minorHAnsi" w:hint="cs"/>
          <w:rtl/>
        </w:rPr>
        <w:t>ارجح ارایه نمی</w:t>
      </w:r>
      <w:r w:rsidR="00974B3E" w:rsidRPr="008509A3">
        <w:rPr>
          <w:rFonts w:asciiTheme="minorHAnsi" w:hAnsiTheme="minorHAnsi"/>
          <w:rtl/>
        </w:rPr>
        <w:softHyphen/>
      </w:r>
      <w:r w:rsidR="00974B3E" w:rsidRPr="008509A3">
        <w:rPr>
          <w:rFonts w:asciiTheme="minorHAnsi" w:hAnsiTheme="minorHAnsi" w:hint="cs"/>
          <w:rtl/>
        </w:rPr>
        <w:t>شود؛ چرا که کشورهای مختلف اینقدر متنوع</w:t>
      </w:r>
      <w:r w:rsidR="00974B3E" w:rsidRPr="008509A3">
        <w:rPr>
          <w:rFonts w:asciiTheme="minorHAnsi" w:hAnsiTheme="minorHAnsi"/>
          <w:rtl/>
        </w:rPr>
        <w:softHyphen/>
      </w:r>
      <w:r w:rsidR="00974B3E" w:rsidRPr="008509A3">
        <w:rPr>
          <w:rFonts w:asciiTheme="minorHAnsi" w:hAnsiTheme="minorHAnsi" w:hint="cs"/>
          <w:rtl/>
        </w:rPr>
        <w:t>اند که رویکردی واحد نمی</w:t>
      </w:r>
      <w:r w:rsidR="00974B3E" w:rsidRPr="008509A3">
        <w:rPr>
          <w:rFonts w:asciiTheme="minorHAnsi" w:hAnsiTheme="minorHAnsi"/>
          <w:rtl/>
        </w:rPr>
        <w:softHyphen/>
      </w:r>
      <w:r w:rsidR="00974B3E" w:rsidRPr="008509A3">
        <w:rPr>
          <w:rFonts w:asciiTheme="minorHAnsi" w:hAnsiTheme="minorHAnsi" w:hint="cs"/>
          <w:rtl/>
        </w:rPr>
        <w:t>تواند کاربردی همه</w:t>
      </w:r>
      <w:r w:rsidR="00974B3E" w:rsidRPr="008509A3">
        <w:rPr>
          <w:rFonts w:asciiTheme="minorHAnsi" w:hAnsiTheme="minorHAnsi"/>
          <w:rtl/>
        </w:rPr>
        <w:softHyphen/>
      </w:r>
      <w:r w:rsidR="00974B3E" w:rsidRPr="008509A3">
        <w:rPr>
          <w:rFonts w:asciiTheme="minorHAnsi" w:hAnsiTheme="minorHAnsi" w:hint="cs"/>
          <w:rtl/>
        </w:rPr>
        <w:t>گیر برای همه آن</w:t>
      </w:r>
      <w:r w:rsidR="00974B3E" w:rsidRPr="008509A3">
        <w:rPr>
          <w:rFonts w:asciiTheme="minorHAnsi" w:hAnsiTheme="minorHAnsi"/>
          <w:rtl/>
        </w:rPr>
        <w:softHyphen/>
      </w:r>
      <w:r w:rsidR="00974B3E" w:rsidRPr="008509A3">
        <w:rPr>
          <w:rFonts w:asciiTheme="minorHAnsi" w:hAnsiTheme="minorHAnsi" w:hint="cs"/>
          <w:rtl/>
        </w:rPr>
        <w:t xml:space="preserve">ها داشته باشد. در عوض ما برای خوانندگان این مجموعه، </w:t>
      </w:r>
      <w:r w:rsidR="002B7FB3" w:rsidRPr="008509A3">
        <w:rPr>
          <w:rFonts w:asciiTheme="minorHAnsi" w:hAnsiTheme="minorHAnsi" w:hint="cs"/>
          <w:rtl/>
        </w:rPr>
        <w:t>روش</w:t>
      </w:r>
      <w:r w:rsidR="002B7FB3" w:rsidRPr="008509A3">
        <w:rPr>
          <w:rFonts w:asciiTheme="minorHAnsi" w:hAnsiTheme="minorHAnsi"/>
          <w:rtl/>
        </w:rPr>
        <w:softHyphen/>
      </w:r>
      <w:r w:rsidR="002B7FB3" w:rsidRPr="008509A3">
        <w:rPr>
          <w:rFonts w:asciiTheme="minorHAnsi" w:hAnsiTheme="minorHAnsi" w:hint="cs"/>
          <w:rtl/>
        </w:rPr>
        <w:t>های جدید اندیشیدن و بحث کردن درباره مشکلات عملکرد را که در نظام سلامت با آن مواجه می</w:t>
      </w:r>
      <w:r w:rsidR="002B7FB3" w:rsidRPr="008509A3">
        <w:rPr>
          <w:rFonts w:asciiTheme="minorHAnsi" w:hAnsiTheme="minorHAnsi"/>
          <w:rtl/>
        </w:rPr>
        <w:softHyphen/>
      </w:r>
      <w:r w:rsidR="002B7FB3" w:rsidRPr="008509A3">
        <w:rPr>
          <w:rFonts w:asciiTheme="minorHAnsi" w:hAnsiTheme="minorHAnsi" w:hint="cs"/>
          <w:rtl/>
        </w:rPr>
        <w:t>شوند</w:t>
      </w:r>
      <w:r w:rsidR="00E10A73" w:rsidRPr="008509A3">
        <w:rPr>
          <w:rFonts w:asciiTheme="minorHAnsi" w:hAnsiTheme="minorHAnsi" w:hint="cs"/>
          <w:rtl/>
        </w:rPr>
        <w:t xml:space="preserve"> فراهم کرده</w:t>
      </w:r>
      <w:r w:rsidR="00E10A73" w:rsidRPr="008509A3">
        <w:rPr>
          <w:rFonts w:asciiTheme="minorHAnsi" w:hAnsiTheme="minorHAnsi"/>
          <w:rtl/>
        </w:rPr>
        <w:softHyphen/>
      </w:r>
      <w:r w:rsidR="00E10A73" w:rsidRPr="008509A3">
        <w:rPr>
          <w:rFonts w:asciiTheme="minorHAnsi" w:hAnsiTheme="minorHAnsi" w:hint="cs"/>
          <w:rtl/>
        </w:rPr>
        <w:t xml:space="preserve">ایم؛ در این صورت است که تحلیل خواننده از وضعیت خود و تصمیماتی </w:t>
      </w:r>
      <w:r w:rsidR="009E5A21" w:rsidRPr="008509A3">
        <w:rPr>
          <w:rFonts w:asciiTheme="minorHAnsi" w:hAnsiTheme="minorHAnsi" w:hint="cs"/>
          <w:rtl/>
        </w:rPr>
        <w:t>که جهت برخورد با این وضعیت اتخاذ می</w:t>
      </w:r>
      <w:r w:rsidR="009E5A21" w:rsidRPr="008509A3">
        <w:rPr>
          <w:rFonts w:asciiTheme="minorHAnsi" w:hAnsiTheme="minorHAnsi"/>
          <w:rtl/>
        </w:rPr>
        <w:softHyphen/>
      </w:r>
      <w:r w:rsidR="009E5A21" w:rsidRPr="008509A3">
        <w:rPr>
          <w:rFonts w:asciiTheme="minorHAnsi" w:hAnsiTheme="minorHAnsi" w:hint="cs"/>
          <w:rtl/>
        </w:rPr>
        <w:t xml:space="preserve">کند، اثربخشی بیشتری به دنبال خواهد داشت. </w:t>
      </w:r>
    </w:p>
    <w:p w14:paraId="224919D4" w14:textId="524B35CF" w:rsidR="009E5A21" w:rsidRPr="008509A3" w:rsidRDefault="00E85456" w:rsidP="00417634">
      <w:pPr>
        <w:pStyle w:val="mainstyle"/>
        <w:spacing w:after="0"/>
        <w:jc w:val="both"/>
        <w:rPr>
          <w:rFonts w:asciiTheme="minorHAnsi" w:hAnsiTheme="minorHAnsi"/>
          <w:rtl/>
        </w:rPr>
      </w:pPr>
      <w:r w:rsidRPr="008509A3">
        <w:rPr>
          <w:rFonts w:asciiTheme="minorHAnsi" w:hAnsiTheme="minorHAnsi" w:hint="cs"/>
          <w:rtl/>
        </w:rPr>
        <w:t>از دیدگاه ما، این حقیقت که مشکلات و راه</w:t>
      </w:r>
      <w:r w:rsidRPr="008509A3">
        <w:rPr>
          <w:rFonts w:asciiTheme="minorHAnsi" w:hAnsiTheme="minorHAnsi"/>
          <w:rtl/>
        </w:rPr>
        <w:softHyphen/>
      </w:r>
      <w:r w:rsidRPr="008509A3">
        <w:rPr>
          <w:rFonts w:asciiTheme="minorHAnsi" w:hAnsiTheme="minorHAnsi" w:hint="cs"/>
          <w:rtl/>
        </w:rPr>
        <w:t>حل</w:t>
      </w:r>
      <w:r w:rsidRPr="008509A3">
        <w:rPr>
          <w:rFonts w:asciiTheme="minorHAnsi" w:hAnsiTheme="minorHAnsi"/>
          <w:rtl/>
        </w:rPr>
        <w:softHyphen/>
      </w:r>
      <w:r w:rsidRPr="008509A3">
        <w:rPr>
          <w:rFonts w:asciiTheme="minorHAnsi" w:hAnsiTheme="minorHAnsi" w:hint="cs"/>
          <w:rtl/>
        </w:rPr>
        <w:t>های اصلاحات بخش سلامت در بین ملل مختلف، متفاوت است</w:t>
      </w:r>
      <w:r w:rsidR="00AC5D32" w:rsidRPr="008509A3">
        <w:rPr>
          <w:rFonts w:asciiTheme="minorHAnsi" w:hAnsiTheme="minorHAnsi" w:hint="cs"/>
          <w:rtl/>
        </w:rPr>
        <w:t>، آنقدر واضح و آشکار هست که نیازی به تکرار نداشته باشد؛ اما کماکان بسیاری از افراد این نکته حیاتی را به فراموشی می</w:t>
      </w:r>
      <w:r w:rsidR="00AC5D32" w:rsidRPr="008509A3">
        <w:rPr>
          <w:rFonts w:asciiTheme="minorHAnsi" w:hAnsiTheme="minorHAnsi"/>
          <w:rtl/>
        </w:rPr>
        <w:softHyphen/>
      </w:r>
      <w:r w:rsidR="00AC5D32" w:rsidRPr="008509A3">
        <w:rPr>
          <w:rFonts w:asciiTheme="minorHAnsi" w:hAnsiTheme="minorHAnsi" w:hint="cs"/>
          <w:rtl/>
        </w:rPr>
        <w:t>سپارند. کشورها از نظر سطح توسعه</w:t>
      </w:r>
      <w:r w:rsidR="00C62976" w:rsidRPr="008509A3">
        <w:rPr>
          <w:rFonts w:asciiTheme="minorHAnsi" w:hAnsiTheme="minorHAnsi" w:hint="cs"/>
          <w:rtl/>
        </w:rPr>
        <w:t xml:space="preserve"> و رشد اقتصادی، شرایط اجتماعی، ارزش</w:t>
      </w:r>
      <w:r w:rsidR="00C62976" w:rsidRPr="008509A3">
        <w:rPr>
          <w:rFonts w:asciiTheme="minorHAnsi" w:hAnsiTheme="minorHAnsi"/>
          <w:rtl/>
        </w:rPr>
        <w:softHyphen/>
      </w:r>
      <w:r w:rsidR="00C62976" w:rsidRPr="008509A3">
        <w:rPr>
          <w:rFonts w:asciiTheme="minorHAnsi" w:hAnsiTheme="minorHAnsi" w:hint="cs"/>
          <w:rtl/>
        </w:rPr>
        <w:t>های سیاسی، الگوهای بیماری و ترتیبات سازمانی با یکدیگر تفاوت</w:t>
      </w:r>
      <w:r w:rsidR="00C62976" w:rsidRPr="008509A3">
        <w:rPr>
          <w:rFonts w:asciiTheme="minorHAnsi" w:hAnsiTheme="minorHAnsi"/>
          <w:rtl/>
        </w:rPr>
        <w:softHyphen/>
      </w:r>
      <w:r w:rsidR="00C62976" w:rsidRPr="008509A3">
        <w:rPr>
          <w:rFonts w:asciiTheme="minorHAnsi" w:hAnsiTheme="minorHAnsi" w:hint="cs"/>
          <w:rtl/>
        </w:rPr>
        <w:t>های بسیاری دارند. درآمد سرانه کشورها از چندصد دلار</w:t>
      </w:r>
      <w:r w:rsidR="006E6E48" w:rsidRPr="008509A3">
        <w:rPr>
          <w:rFonts w:asciiTheme="minorHAnsi" w:hAnsiTheme="minorHAnsi" w:hint="cs"/>
          <w:rtl/>
        </w:rPr>
        <w:t xml:space="preserve"> در سال تا 20,000 دلار و بیشتر</w:t>
      </w:r>
      <w:r w:rsidR="003B5D89" w:rsidRPr="008509A3">
        <w:rPr>
          <w:rFonts w:asciiTheme="minorHAnsi" w:hAnsiTheme="minorHAnsi" w:hint="cs"/>
          <w:rtl/>
        </w:rPr>
        <w:t>، متغیر است. در برخی کشورها، نیمی از کودکانی که متولد می</w:t>
      </w:r>
      <w:r w:rsidR="003B5D89" w:rsidRPr="008509A3">
        <w:rPr>
          <w:rFonts w:asciiTheme="minorHAnsi" w:hAnsiTheme="minorHAnsi"/>
          <w:rtl/>
        </w:rPr>
        <w:softHyphen/>
      </w:r>
      <w:r w:rsidR="003B5D89" w:rsidRPr="008509A3">
        <w:rPr>
          <w:rFonts w:asciiTheme="minorHAnsi" w:hAnsiTheme="minorHAnsi" w:hint="cs"/>
          <w:rtl/>
        </w:rPr>
        <w:t xml:space="preserve">شوند، پیش از سن 5 </w:t>
      </w:r>
      <w:r w:rsidR="003B5D89" w:rsidRPr="008509A3">
        <w:rPr>
          <w:rFonts w:asciiTheme="minorHAnsi" w:hAnsiTheme="minorHAnsi" w:hint="cs"/>
          <w:rtl/>
        </w:rPr>
        <w:lastRenderedPageBreak/>
        <w:t>سالگی فوت می</w:t>
      </w:r>
      <w:r w:rsidR="003B5D89" w:rsidRPr="008509A3">
        <w:rPr>
          <w:rFonts w:asciiTheme="minorHAnsi" w:hAnsiTheme="minorHAnsi"/>
          <w:rtl/>
        </w:rPr>
        <w:softHyphen/>
      </w:r>
      <w:r w:rsidR="003B5D89" w:rsidRPr="008509A3">
        <w:rPr>
          <w:rFonts w:asciiTheme="minorHAnsi" w:hAnsiTheme="minorHAnsi" w:hint="cs"/>
          <w:rtl/>
        </w:rPr>
        <w:t>کنند؛ در برخی کشورهای دیگر، چنین پدیده</w:t>
      </w:r>
      <w:r w:rsidR="003B5D89" w:rsidRPr="008509A3">
        <w:rPr>
          <w:rFonts w:asciiTheme="minorHAnsi" w:hAnsiTheme="minorHAnsi"/>
          <w:rtl/>
        </w:rPr>
        <w:softHyphen/>
      </w:r>
      <w:r w:rsidR="003B5D89" w:rsidRPr="008509A3">
        <w:rPr>
          <w:rFonts w:asciiTheme="minorHAnsi" w:hAnsiTheme="minorHAnsi" w:hint="cs"/>
          <w:rtl/>
        </w:rPr>
        <w:t>ای بسیار نادر است. کشورهای زیادی هستند که تعداد پزشکان آن</w:t>
      </w:r>
      <w:r w:rsidR="003B5D89" w:rsidRPr="008509A3">
        <w:rPr>
          <w:rFonts w:asciiTheme="minorHAnsi" w:hAnsiTheme="minorHAnsi"/>
          <w:rtl/>
        </w:rPr>
        <w:softHyphen/>
      </w:r>
      <w:r w:rsidR="003B5D89" w:rsidRPr="008509A3">
        <w:rPr>
          <w:rFonts w:asciiTheme="minorHAnsi" w:hAnsiTheme="minorHAnsi" w:hint="cs"/>
          <w:rtl/>
        </w:rPr>
        <w:t xml:space="preserve">ها بسیار </w:t>
      </w:r>
      <w:r w:rsidR="0004729D" w:rsidRPr="008509A3">
        <w:rPr>
          <w:rFonts w:asciiTheme="minorHAnsi" w:hAnsiTheme="minorHAnsi" w:hint="cs"/>
          <w:rtl/>
        </w:rPr>
        <w:t>اندک و در حد یک پزشک برای هر 10 یا 20 هزار نفر جمعیت است در حالی که کم نیستند کشورهایی که این نسبت، در آن</w:t>
      </w:r>
      <w:r w:rsidR="0004729D" w:rsidRPr="008509A3">
        <w:rPr>
          <w:rFonts w:asciiTheme="minorHAnsi" w:hAnsiTheme="minorHAnsi"/>
          <w:rtl/>
        </w:rPr>
        <w:softHyphen/>
      </w:r>
      <w:r w:rsidR="0004729D" w:rsidRPr="008509A3">
        <w:rPr>
          <w:rFonts w:asciiTheme="minorHAnsi" w:hAnsiTheme="minorHAnsi" w:hint="cs"/>
          <w:rtl/>
        </w:rPr>
        <w:t>ها حدود 1 در هر چند صد نفر است.</w:t>
      </w:r>
    </w:p>
    <w:p w14:paraId="2A5C358B" w14:textId="124D8AF2" w:rsidR="0004729D" w:rsidRPr="008509A3" w:rsidRDefault="0004729D" w:rsidP="00417634">
      <w:pPr>
        <w:pStyle w:val="mainstyle"/>
        <w:spacing w:after="0"/>
        <w:jc w:val="both"/>
        <w:rPr>
          <w:rFonts w:asciiTheme="minorHAnsi" w:hAnsiTheme="minorHAnsi"/>
          <w:rtl/>
        </w:rPr>
      </w:pPr>
      <w:r w:rsidRPr="008509A3">
        <w:rPr>
          <w:rFonts w:asciiTheme="minorHAnsi" w:hAnsiTheme="minorHAnsi" w:hint="cs"/>
          <w:rtl/>
        </w:rPr>
        <w:t>سایر تفاوت</w:t>
      </w:r>
      <w:r w:rsidRPr="008509A3">
        <w:rPr>
          <w:rFonts w:asciiTheme="minorHAnsi" w:hAnsiTheme="minorHAnsi"/>
          <w:rtl/>
        </w:rPr>
        <w:softHyphen/>
      </w:r>
      <w:r w:rsidRPr="008509A3">
        <w:rPr>
          <w:rFonts w:asciiTheme="minorHAnsi" w:hAnsiTheme="minorHAnsi" w:hint="cs"/>
          <w:rtl/>
        </w:rPr>
        <w:t xml:space="preserve">های </w:t>
      </w:r>
      <w:r w:rsidR="00117D91" w:rsidRPr="008509A3">
        <w:rPr>
          <w:rFonts w:asciiTheme="minorHAnsi" w:hAnsiTheme="minorHAnsi" w:hint="cs"/>
          <w:rtl/>
        </w:rPr>
        <w:t>موجود در شرایط ملی نیز به همین اندازه، تأثیرگذار است. در برخی از کشورها، خدمات شهری، قابل اعتماد و فعال است اما در سایر کشورها، فاسد و بی</w:t>
      </w:r>
      <w:r w:rsidR="00117D91" w:rsidRPr="008509A3">
        <w:rPr>
          <w:rFonts w:asciiTheme="minorHAnsi" w:hAnsiTheme="minorHAnsi"/>
          <w:rtl/>
        </w:rPr>
        <w:softHyphen/>
      </w:r>
      <w:r w:rsidR="00117D91" w:rsidRPr="008509A3">
        <w:rPr>
          <w:rFonts w:asciiTheme="minorHAnsi" w:hAnsiTheme="minorHAnsi" w:hint="cs"/>
          <w:rtl/>
        </w:rPr>
        <w:t xml:space="preserve">اثر است. برخی از کشورها، از نعمت منابع معدنی </w:t>
      </w:r>
      <w:r w:rsidR="00773F11" w:rsidRPr="008509A3">
        <w:rPr>
          <w:rFonts w:asciiTheme="minorHAnsi" w:hAnsiTheme="minorHAnsi" w:hint="cs"/>
          <w:rtl/>
        </w:rPr>
        <w:t>یا کشاورزی بهره</w:t>
      </w:r>
      <w:r w:rsidR="00773F11" w:rsidRPr="008509A3">
        <w:rPr>
          <w:rFonts w:asciiTheme="minorHAnsi" w:hAnsiTheme="minorHAnsi"/>
          <w:rtl/>
        </w:rPr>
        <w:softHyphen/>
      </w:r>
      <w:r w:rsidR="00773F11" w:rsidRPr="008509A3">
        <w:rPr>
          <w:rFonts w:asciiTheme="minorHAnsi" w:hAnsiTheme="minorHAnsi" w:hint="cs"/>
          <w:rtl/>
        </w:rPr>
        <w:t>مندند ولی برخی دیگر با آب</w:t>
      </w:r>
      <w:r w:rsidR="00773F11" w:rsidRPr="008509A3">
        <w:rPr>
          <w:rFonts w:asciiTheme="minorHAnsi" w:hAnsiTheme="minorHAnsi"/>
          <w:rtl/>
        </w:rPr>
        <w:softHyphen/>
      </w:r>
      <w:r w:rsidR="00773F11" w:rsidRPr="008509A3">
        <w:rPr>
          <w:rFonts w:asciiTheme="minorHAnsi" w:hAnsiTheme="minorHAnsi" w:hint="cs"/>
          <w:rtl/>
        </w:rPr>
        <w:t>و</w:t>
      </w:r>
      <w:r w:rsidR="00773F11" w:rsidRPr="008509A3">
        <w:rPr>
          <w:rFonts w:asciiTheme="minorHAnsi" w:hAnsiTheme="minorHAnsi"/>
          <w:rtl/>
        </w:rPr>
        <w:softHyphen/>
      </w:r>
      <w:r w:rsidR="00773F11" w:rsidRPr="008509A3">
        <w:rPr>
          <w:rFonts w:asciiTheme="minorHAnsi" w:hAnsiTheme="minorHAnsi" w:hint="cs"/>
          <w:rtl/>
        </w:rPr>
        <w:t>هوای سخت و بد یا خاک نامرغوب دست</w:t>
      </w:r>
      <w:r w:rsidR="00773F11" w:rsidRPr="008509A3">
        <w:rPr>
          <w:rFonts w:asciiTheme="minorHAnsi" w:hAnsiTheme="minorHAnsi"/>
          <w:rtl/>
        </w:rPr>
        <w:softHyphen/>
      </w:r>
      <w:r w:rsidR="00773F11" w:rsidRPr="008509A3">
        <w:rPr>
          <w:rFonts w:asciiTheme="minorHAnsi" w:hAnsiTheme="minorHAnsi" w:hint="cs"/>
          <w:rtl/>
        </w:rPr>
        <w:t>وپنجه نرم می</w:t>
      </w:r>
      <w:r w:rsidR="00773F11" w:rsidRPr="008509A3">
        <w:rPr>
          <w:rFonts w:asciiTheme="minorHAnsi" w:hAnsiTheme="minorHAnsi"/>
          <w:rtl/>
        </w:rPr>
        <w:softHyphen/>
      </w:r>
      <w:r w:rsidR="00773F11" w:rsidRPr="008509A3">
        <w:rPr>
          <w:rFonts w:asciiTheme="minorHAnsi" w:hAnsiTheme="minorHAnsi" w:hint="cs"/>
          <w:rtl/>
        </w:rPr>
        <w:t>کنند. برخی از کشورها از بیماری</w:t>
      </w:r>
      <w:r w:rsidR="00773F11" w:rsidRPr="008509A3">
        <w:rPr>
          <w:rFonts w:asciiTheme="minorHAnsi" w:hAnsiTheme="minorHAnsi"/>
          <w:rtl/>
        </w:rPr>
        <w:softHyphen/>
      </w:r>
      <w:r w:rsidR="00773F11" w:rsidRPr="008509A3">
        <w:rPr>
          <w:rFonts w:asciiTheme="minorHAnsi" w:hAnsiTheme="minorHAnsi" w:hint="cs"/>
          <w:rtl/>
        </w:rPr>
        <w:t>های عفونی</w:t>
      </w:r>
      <w:r w:rsidR="000F11B5" w:rsidRPr="008509A3">
        <w:rPr>
          <w:rFonts w:asciiTheme="minorHAnsi" w:hAnsiTheme="minorHAnsi" w:hint="cs"/>
          <w:rtl/>
        </w:rPr>
        <w:t xml:space="preserve"> بومی (آندمیک) یا همه</w:t>
      </w:r>
      <w:r w:rsidR="000F11B5" w:rsidRPr="008509A3">
        <w:rPr>
          <w:rFonts w:asciiTheme="minorHAnsi" w:hAnsiTheme="minorHAnsi"/>
          <w:rtl/>
        </w:rPr>
        <w:softHyphen/>
      </w:r>
      <w:r w:rsidR="000F11B5" w:rsidRPr="008509A3">
        <w:rPr>
          <w:rFonts w:asciiTheme="minorHAnsi" w:hAnsiTheme="minorHAnsi" w:hint="cs"/>
          <w:rtl/>
        </w:rPr>
        <w:t>گیری ایدز رنج می</w:t>
      </w:r>
      <w:r w:rsidR="000F11B5" w:rsidRPr="008509A3">
        <w:rPr>
          <w:rFonts w:asciiTheme="minorHAnsi" w:hAnsiTheme="minorHAnsi"/>
          <w:rtl/>
        </w:rPr>
        <w:softHyphen/>
      </w:r>
      <w:r w:rsidR="000F11B5" w:rsidRPr="008509A3">
        <w:rPr>
          <w:rFonts w:asciiTheme="minorHAnsi" w:hAnsiTheme="minorHAnsi" w:hint="cs"/>
          <w:rtl/>
        </w:rPr>
        <w:t>برند؛ برخی سرگرم سروکله زدن با افزایش بیماری</w:t>
      </w:r>
      <w:r w:rsidR="000F11B5" w:rsidRPr="008509A3">
        <w:rPr>
          <w:rFonts w:asciiTheme="minorHAnsi" w:hAnsiTheme="minorHAnsi"/>
          <w:rtl/>
        </w:rPr>
        <w:softHyphen/>
      </w:r>
      <w:r w:rsidR="000F11B5" w:rsidRPr="008509A3">
        <w:rPr>
          <w:rFonts w:asciiTheme="minorHAnsi" w:hAnsiTheme="minorHAnsi" w:hint="cs"/>
          <w:rtl/>
        </w:rPr>
        <w:t xml:space="preserve">های مزمن هستند و گروهی از کشورها، با بار سنگین هر دو </w:t>
      </w:r>
      <w:r w:rsidR="00E802A9" w:rsidRPr="008509A3">
        <w:rPr>
          <w:rFonts w:asciiTheme="minorHAnsi" w:hAnsiTheme="minorHAnsi" w:hint="cs"/>
          <w:rtl/>
        </w:rPr>
        <w:t>نوع بیماری</w:t>
      </w:r>
      <w:r w:rsidR="00E802A9" w:rsidRPr="008509A3">
        <w:rPr>
          <w:rFonts w:asciiTheme="minorHAnsi" w:hAnsiTheme="minorHAnsi"/>
          <w:rtl/>
        </w:rPr>
        <w:softHyphen/>
      </w:r>
      <w:r w:rsidR="00E802A9" w:rsidRPr="008509A3">
        <w:rPr>
          <w:rFonts w:asciiTheme="minorHAnsi" w:hAnsiTheme="minorHAnsi" w:hint="cs"/>
          <w:rtl/>
        </w:rPr>
        <w:t xml:space="preserve">های عفونی و غیرواگیردار سروکار دارند. در برخی از کشورها، شرایط سیاسی نسبتاً پایداری </w:t>
      </w:r>
      <w:r w:rsidR="00B0787A" w:rsidRPr="008509A3">
        <w:rPr>
          <w:rFonts w:asciiTheme="minorHAnsi" w:hAnsiTheme="minorHAnsi" w:hint="cs"/>
          <w:rtl/>
        </w:rPr>
        <w:t>همراه با حاکمیت خوب جریان دارد در حالی که برخی دیگر، سال</w:t>
      </w:r>
      <w:r w:rsidR="00B0787A" w:rsidRPr="008509A3">
        <w:rPr>
          <w:rFonts w:asciiTheme="minorHAnsi" w:hAnsiTheme="minorHAnsi"/>
          <w:rtl/>
        </w:rPr>
        <w:softHyphen/>
      </w:r>
      <w:r w:rsidR="00B0787A" w:rsidRPr="008509A3">
        <w:rPr>
          <w:rFonts w:asciiTheme="minorHAnsi" w:hAnsiTheme="minorHAnsi" w:hint="cs"/>
          <w:rtl/>
        </w:rPr>
        <w:t xml:space="preserve">هاست که از ناپایداری سیاسی در رنج و عذاب هستند. چنین عواملی، بر نحوه تعریف مشکلات اصلاحات </w:t>
      </w:r>
      <w:r w:rsidR="0002609E" w:rsidRPr="008509A3">
        <w:rPr>
          <w:rFonts w:asciiTheme="minorHAnsi" w:hAnsiTheme="minorHAnsi" w:hint="cs"/>
          <w:rtl/>
        </w:rPr>
        <w:t>بخش سلامت و همچنین نوع راه</w:t>
      </w:r>
      <w:r w:rsidR="0002609E" w:rsidRPr="008509A3">
        <w:rPr>
          <w:rFonts w:asciiTheme="minorHAnsi" w:hAnsiTheme="minorHAnsi"/>
          <w:rtl/>
        </w:rPr>
        <w:softHyphen/>
      </w:r>
      <w:r w:rsidR="0002609E" w:rsidRPr="008509A3">
        <w:rPr>
          <w:rFonts w:asciiTheme="minorHAnsi" w:hAnsiTheme="minorHAnsi" w:hint="cs"/>
          <w:rtl/>
        </w:rPr>
        <w:t>حل</w:t>
      </w:r>
      <w:r w:rsidR="0002609E" w:rsidRPr="008509A3">
        <w:rPr>
          <w:rFonts w:asciiTheme="minorHAnsi" w:hAnsiTheme="minorHAnsi"/>
          <w:rtl/>
        </w:rPr>
        <w:softHyphen/>
      </w:r>
      <w:r w:rsidR="0002609E" w:rsidRPr="008509A3">
        <w:rPr>
          <w:rFonts w:asciiTheme="minorHAnsi" w:hAnsiTheme="minorHAnsi" w:hint="cs"/>
          <w:rtl/>
        </w:rPr>
        <w:t>هایی که بیشترین احتمال ایجاد بهبود را دارند، تأثیر می</w:t>
      </w:r>
      <w:r w:rsidR="0002609E" w:rsidRPr="008509A3">
        <w:rPr>
          <w:rFonts w:asciiTheme="minorHAnsi" w:hAnsiTheme="minorHAnsi"/>
          <w:rtl/>
        </w:rPr>
        <w:softHyphen/>
      </w:r>
      <w:r w:rsidR="0002609E" w:rsidRPr="008509A3">
        <w:rPr>
          <w:rFonts w:asciiTheme="minorHAnsi" w:hAnsiTheme="minorHAnsi" w:hint="cs"/>
          <w:rtl/>
        </w:rPr>
        <w:t>گذارند.</w:t>
      </w:r>
    </w:p>
    <w:p w14:paraId="43D82049" w14:textId="2201DE09" w:rsidR="0002609E" w:rsidRPr="008509A3" w:rsidRDefault="0002609E" w:rsidP="00417634">
      <w:pPr>
        <w:pStyle w:val="mainstyle"/>
        <w:spacing w:after="0"/>
        <w:jc w:val="both"/>
        <w:rPr>
          <w:rFonts w:asciiTheme="minorHAnsi" w:hAnsiTheme="minorHAnsi"/>
          <w:rtl/>
        </w:rPr>
      </w:pPr>
      <w:r w:rsidRPr="008509A3">
        <w:rPr>
          <w:rFonts w:asciiTheme="minorHAnsi" w:hAnsiTheme="minorHAnsi" w:hint="cs"/>
          <w:rtl/>
        </w:rPr>
        <w:t>به</w:t>
      </w:r>
      <w:r w:rsidRPr="008509A3">
        <w:rPr>
          <w:rFonts w:asciiTheme="minorHAnsi" w:hAnsiTheme="minorHAnsi"/>
          <w:rtl/>
        </w:rPr>
        <w:softHyphen/>
      </w:r>
      <w:r w:rsidRPr="008509A3">
        <w:rPr>
          <w:rFonts w:asciiTheme="minorHAnsi" w:hAnsiTheme="minorHAnsi" w:hint="cs"/>
          <w:rtl/>
        </w:rPr>
        <w:t>علاوه، کشورها در نظام</w:t>
      </w:r>
      <w:r w:rsidRPr="008509A3">
        <w:rPr>
          <w:rFonts w:asciiTheme="minorHAnsi" w:hAnsiTheme="minorHAnsi"/>
          <w:rtl/>
        </w:rPr>
        <w:softHyphen/>
      </w:r>
      <w:r w:rsidRPr="008509A3">
        <w:rPr>
          <w:rFonts w:asciiTheme="minorHAnsi" w:hAnsiTheme="minorHAnsi" w:hint="cs"/>
          <w:rtl/>
        </w:rPr>
        <w:t>های مراقبت سلامت خود، اهداف متفاوتی را دنبال می</w:t>
      </w:r>
      <w:r w:rsidRPr="008509A3">
        <w:rPr>
          <w:rFonts w:asciiTheme="minorHAnsi" w:hAnsiTheme="minorHAnsi"/>
          <w:rtl/>
        </w:rPr>
        <w:softHyphen/>
      </w:r>
      <w:r w:rsidRPr="008509A3">
        <w:rPr>
          <w:rFonts w:asciiTheme="minorHAnsi" w:hAnsiTheme="minorHAnsi" w:hint="cs"/>
          <w:rtl/>
        </w:rPr>
        <w:t>کنند. تفاوت</w:t>
      </w:r>
      <w:r w:rsidRPr="008509A3">
        <w:rPr>
          <w:rFonts w:asciiTheme="minorHAnsi" w:hAnsiTheme="minorHAnsi"/>
          <w:rtl/>
        </w:rPr>
        <w:softHyphen/>
      </w:r>
      <w:r w:rsidRPr="008509A3">
        <w:rPr>
          <w:rFonts w:asciiTheme="minorHAnsi" w:hAnsiTheme="minorHAnsi" w:hint="cs"/>
          <w:rtl/>
        </w:rPr>
        <w:t xml:space="preserve">های </w:t>
      </w:r>
      <w:r w:rsidR="00CD2561" w:rsidRPr="008509A3">
        <w:rPr>
          <w:rFonts w:asciiTheme="minorHAnsi" w:hAnsiTheme="minorHAnsi" w:hint="cs"/>
          <w:rtl/>
        </w:rPr>
        <w:t>جدی بین کشورها از نظر مسائل زیر وجود دارد: اینکه آیا به دنبال ارایه مراقبت یکسان به فقرا و اغنیا، شهری</w:t>
      </w:r>
      <w:r w:rsidR="00CD2561" w:rsidRPr="008509A3">
        <w:rPr>
          <w:rFonts w:asciiTheme="minorHAnsi" w:hAnsiTheme="minorHAnsi"/>
          <w:rtl/>
        </w:rPr>
        <w:softHyphen/>
      </w:r>
      <w:r w:rsidR="00CD2561" w:rsidRPr="008509A3">
        <w:rPr>
          <w:rFonts w:asciiTheme="minorHAnsi" w:hAnsiTheme="minorHAnsi" w:hint="cs"/>
          <w:rtl/>
        </w:rPr>
        <w:t>ها و روستایی</w:t>
      </w:r>
      <w:r w:rsidR="00CD2561" w:rsidRPr="008509A3">
        <w:rPr>
          <w:rFonts w:asciiTheme="minorHAnsi" w:hAnsiTheme="minorHAnsi"/>
          <w:rtl/>
        </w:rPr>
        <w:softHyphen/>
      </w:r>
      <w:r w:rsidR="00CD2561" w:rsidRPr="008509A3">
        <w:rPr>
          <w:rFonts w:asciiTheme="minorHAnsi" w:hAnsiTheme="minorHAnsi" w:hint="cs"/>
          <w:rtl/>
        </w:rPr>
        <w:t xml:space="preserve">ها و مراقبت مولّد و مفید یا غیرمولّد هستند؛ </w:t>
      </w:r>
      <w:r w:rsidR="00F812BA" w:rsidRPr="008509A3">
        <w:rPr>
          <w:rFonts w:asciiTheme="minorHAnsi" w:hAnsiTheme="minorHAnsi" w:hint="cs"/>
          <w:rtl/>
        </w:rPr>
        <w:t>اینکه از نظر آن</w:t>
      </w:r>
      <w:r w:rsidR="00F812BA" w:rsidRPr="008509A3">
        <w:rPr>
          <w:rFonts w:asciiTheme="minorHAnsi" w:hAnsiTheme="minorHAnsi"/>
          <w:rtl/>
        </w:rPr>
        <w:softHyphen/>
      </w:r>
      <w:r w:rsidR="00F812BA" w:rsidRPr="008509A3">
        <w:rPr>
          <w:rFonts w:asciiTheme="minorHAnsi" w:hAnsiTheme="minorHAnsi" w:hint="cs"/>
          <w:rtl/>
        </w:rPr>
        <w:t>ها اولویت</w:t>
      </w:r>
      <w:r w:rsidR="00F812BA" w:rsidRPr="008509A3">
        <w:rPr>
          <w:rFonts w:asciiTheme="minorHAnsi" w:hAnsiTheme="minorHAnsi"/>
          <w:rtl/>
        </w:rPr>
        <w:softHyphen/>
      </w:r>
      <w:r w:rsidR="00F812BA" w:rsidRPr="008509A3">
        <w:rPr>
          <w:rFonts w:asciiTheme="minorHAnsi" w:hAnsiTheme="minorHAnsi" w:hint="cs"/>
          <w:rtl/>
        </w:rPr>
        <w:t>های سلامت کدام است: به عنوان مثال بار مرگ</w:t>
      </w:r>
      <w:r w:rsidR="00F812BA" w:rsidRPr="008509A3">
        <w:rPr>
          <w:rFonts w:asciiTheme="minorHAnsi" w:hAnsiTheme="minorHAnsi"/>
          <w:rtl/>
        </w:rPr>
        <w:softHyphen/>
      </w:r>
      <w:r w:rsidR="00F812BA" w:rsidRPr="008509A3">
        <w:rPr>
          <w:rFonts w:asciiTheme="minorHAnsi" w:hAnsiTheme="minorHAnsi" w:hint="cs"/>
          <w:rtl/>
        </w:rPr>
        <w:t xml:space="preserve">ومیر </w:t>
      </w:r>
      <w:r w:rsidR="00C534E4" w:rsidRPr="008509A3">
        <w:rPr>
          <w:rFonts w:asciiTheme="minorHAnsi" w:hAnsiTheme="minorHAnsi" w:hint="cs"/>
          <w:rtl/>
        </w:rPr>
        <w:t xml:space="preserve">مادران و شیرخواران </w:t>
      </w:r>
      <w:r w:rsidR="00BC7988" w:rsidRPr="008509A3">
        <w:rPr>
          <w:rFonts w:asciiTheme="minorHAnsi" w:hAnsiTheme="minorHAnsi" w:hint="cs"/>
          <w:rtl/>
        </w:rPr>
        <w:t>یا وضعیت</w:t>
      </w:r>
      <w:r w:rsidR="00BC7988" w:rsidRPr="008509A3">
        <w:rPr>
          <w:rFonts w:asciiTheme="minorHAnsi" w:hAnsiTheme="minorHAnsi"/>
          <w:rtl/>
        </w:rPr>
        <w:softHyphen/>
      </w:r>
      <w:r w:rsidR="00BC7988" w:rsidRPr="008509A3">
        <w:rPr>
          <w:rFonts w:asciiTheme="minorHAnsi" w:hAnsiTheme="minorHAnsi" w:hint="cs"/>
          <w:rtl/>
        </w:rPr>
        <w:t>های مزمن مثل بیماری</w:t>
      </w:r>
      <w:r w:rsidR="00BC7988" w:rsidRPr="008509A3">
        <w:rPr>
          <w:rFonts w:asciiTheme="minorHAnsi" w:hAnsiTheme="minorHAnsi"/>
          <w:rtl/>
        </w:rPr>
        <w:softHyphen/>
      </w:r>
      <w:r w:rsidR="00BC7988" w:rsidRPr="008509A3">
        <w:rPr>
          <w:rFonts w:asciiTheme="minorHAnsi" w:hAnsiTheme="minorHAnsi" w:hint="cs"/>
          <w:rtl/>
        </w:rPr>
        <w:t>های قلبی</w:t>
      </w:r>
      <w:r w:rsidR="00BC7988" w:rsidRPr="008509A3">
        <w:rPr>
          <w:rFonts w:asciiTheme="minorHAnsi" w:hAnsiTheme="minorHAnsi" w:cs="Calibri" w:hint="cs"/>
          <w:rtl/>
        </w:rPr>
        <w:t>_</w:t>
      </w:r>
      <w:r w:rsidR="00BC7988" w:rsidRPr="008509A3">
        <w:rPr>
          <w:rFonts w:asciiTheme="minorHAnsi" w:hAnsiTheme="minorHAnsi" w:hint="cs"/>
          <w:rtl/>
        </w:rPr>
        <w:t xml:space="preserve">عروقی در بالغین شاغل. </w:t>
      </w:r>
      <w:r w:rsidR="006E5E93" w:rsidRPr="008509A3">
        <w:rPr>
          <w:rFonts w:asciiTheme="minorHAnsi" w:hAnsiTheme="minorHAnsi" w:hint="cs"/>
          <w:rtl/>
        </w:rPr>
        <w:t>همچنین درباره نحوه برخورد فعال و ایجاد تغییر در شهروندانی که عادات فردی</w:t>
      </w:r>
      <w:r w:rsidR="00CE39EA" w:rsidRPr="008509A3">
        <w:rPr>
          <w:rFonts w:asciiTheme="minorHAnsi" w:hAnsiTheme="minorHAnsi" w:hint="cs"/>
          <w:rtl/>
        </w:rPr>
        <w:t xml:space="preserve"> یا فرهنگ آنان، رفتارهای ناسالم را به دنبال دارد، بین کشورها دیدگاه</w:t>
      </w:r>
      <w:r w:rsidR="00CE39EA" w:rsidRPr="008509A3">
        <w:rPr>
          <w:rFonts w:asciiTheme="minorHAnsi" w:hAnsiTheme="minorHAnsi"/>
          <w:rtl/>
        </w:rPr>
        <w:softHyphen/>
      </w:r>
      <w:r w:rsidR="00CE39EA" w:rsidRPr="008509A3">
        <w:rPr>
          <w:rFonts w:asciiTheme="minorHAnsi" w:hAnsiTheme="minorHAnsi" w:hint="cs"/>
          <w:rtl/>
        </w:rPr>
        <w:t>های متفاوت دیده</w:t>
      </w:r>
      <w:r w:rsidR="00CE39EA" w:rsidRPr="008509A3">
        <w:rPr>
          <w:rFonts w:asciiTheme="minorHAnsi" w:hAnsiTheme="minorHAnsi"/>
          <w:rtl/>
        </w:rPr>
        <w:softHyphen/>
      </w:r>
      <w:r w:rsidR="00CE39EA" w:rsidRPr="008509A3">
        <w:rPr>
          <w:rFonts w:asciiTheme="minorHAnsi" w:hAnsiTheme="minorHAnsi" w:hint="cs"/>
          <w:rtl/>
        </w:rPr>
        <w:t xml:space="preserve"> می</w:t>
      </w:r>
      <w:r w:rsidR="00CE39EA" w:rsidRPr="008509A3">
        <w:rPr>
          <w:rFonts w:asciiTheme="minorHAnsi" w:hAnsiTheme="minorHAnsi"/>
          <w:rtl/>
        </w:rPr>
        <w:softHyphen/>
      </w:r>
      <w:r w:rsidR="00CE39EA" w:rsidRPr="008509A3">
        <w:rPr>
          <w:rFonts w:asciiTheme="minorHAnsi" w:hAnsiTheme="minorHAnsi" w:hint="cs"/>
          <w:rtl/>
        </w:rPr>
        <w:t xml:space="preserve">شود. خلاصه آنکه نه تنها مشکلات از کشوری به کشور دیگر </w:t>
      </w:r>
      <w:r w:rsidR="00F71025" w:rsidRPr="008509A3">
        <w:rPr>
          <w:rFonts w:asciiTheme="minorHAnsi" w:hAnsiTheme="minorHAnsi" w:hint="cs"/>
          <w:rtl/>
        </w:rPr>
        <w:t>فرق می</w:t>
      </w:r>
      <w:r w:rsidR="00F71025" w:rsidRPr="008509A3">
        <w:rPr>
          <w:rFonts w:asciiTheme="minorHAnsi" w:hAnsiTheme="minorHAnsi"/>
          <w:rtl/>
        </w:rPr>
        <w:softHyphen/>
      </w:r>
      <w:r w:rsidR="00F71025" w:rsidRPr="008509A3">
        <w:rPr>
          <w:rFonts w:asciiTheme="minorHAnsi" w:hAnsiTheme="minorHAnsi" w:hint="cs"/>
          <w:rtl/>
        </w:rPr>
        <w:t>کند بلکه ارزش</w:t>
      </w:r>
      <w:r w:rsidR="00F71025" w:rsidRPr="008509A3">
        <w:rPr>
          <w:rFonts w:asciiTheme="minorHAnsi" w:hAnsiTheme="minorHAnsi"/>
          <w:rtl/>
        </w:rPr>
        <w:softHyphen/>
      </w:r>
      <w:r w:rsidR="00F71025" w:rsidRPr="008509A3">
        <w:rPr>
          <w:rFonts w:asciiTheme="minorHAnsi" w:hAnsiTheme="minorHAnsi" w:hint="cs"/>
          <w:rtl/>
        </w:rPr>
        <w:t>ها، اهداف و اخلاق نیز تفاوت پیدا می</w:t>
      </w:r>
      <w:r w:rsidR="00F71025" w:rsidRPr="008509A3">
        <w:rPr>
          <w:rFonts w:asciiTheme="minorHAnsi" w:hAnsiTheme="minorHAnsi"/>
          <w:rtl/>
        </w:rPr>
        <w:softHyphen/>
      </w:r>
      <w:r w:rsidR="00F71025" w:rsidRPr="008509A3">
        <w:rPr>
          <w:rFonts w:asciiTheme="minorHAnsi" w:hAnsiTheme="minorHAnsi" w:hint="cs"/>
          <w:rtl/>
        </w:rPr>
        <w:t>کند. بنابراین ما معتقدیم تدوین برنامه برای اصلاحات سلامت نیازمند مشارکت دادن مستقیم فلسفه و ارزش</w:t>
      </w:r>
      <w:r w:rsidR="00F71025" w:rsidRPr="008509A3">
        <w:rPr>
          <w:rFonts w:asciiTheme="minorHAnsi" w:hAnsiTheme="minorHAnsi"/>
          <w:rtl/>
        </w:rPr>
        <w:softHyphen/>
      </w:r>
      <w:r w:rsidR="00F71025" w:rsidRPr="008509A3">
        <w:rPr>
          <w:rFonts w:asciiTheme="minorHAnsi" w:hAnsiTheme="minorHAnsi" w:hint="cs"/>
          <w:rtl/>
        </w:rPr>
        <w:t>های اجتماعی است.</w:t>
      </w:r>
    </w:p>
    <w:p w14:paraId="3CAFB358" w14:textId="0BE7F23F" w:rsidR="00F71025" w:rsidRPr="008509A3" w:rsidRDefault="008E06A9" w:rsidP="00417634">
      <w:pPr>
        <w:pStyle w:val="mainstyle"/>
        <w:spacing w:after="0"/>
        <w:jc w:val="both"/>
        <w:rPr>
          <w:rFonts w:asciiTheme="minorHAnsi" w:hAnsiTheme="minorHAnsi"/>
          <w:rtl/>
        </w:rPr>
      </w:pPr>
      <w:r w:rsidRPr="008509A3">
        <w:rPr>
          <w:rFonts w:asciiTheme="minorHAnsi" w:hAnsiTheme="minorHAnsi" w:hint="cs"/>
          <w:rtl/>
        </w:rPr>
        <w:lastRenderedPageBreak/>
        <w:t>در نهایت، نظام</w:t>
      </w:r>
      <w:r w:rsidRPr="008509A3">
        <w:rPr>
          <w:rFonts w:asciiTheme="minorHAnsi" w:hAnsiTheme="minorHAnsi"/>
          <w:rtl/>
        </w:rPr>
        <w:softHyphen/>
      </w:r>
      <w:r w:rsidRPr="008509A3">
        <w:rPr>
          <w:rFonts w:asciiTheme="minorHAnsi" w:hAnsiTheme="minorHAnsi" w:hint="cs"/>
          <w:rtl/>
        </w:rPr>
        <w:t>های سیاسی نیز در بین ملل مختلف متفاوت است. برخی از آن</w:t>
      </w:r>
      <w:r w:rsidRPr="008509A3">
        <w:rPr>
          <w:rFonts w:asciiTheme="minorHAnsi" w:hAnsiTheme="minorHAnsi"/>
          <w:rtl/>
        </w:rPr>
        <w:softHyphen/>
      </w:r>
      <w:r w:rsidRPr="008509A3">
        <w:rPr>
          <w:rFonts w:asciiTheme="minorHAnsi" w:hAnsiTheme="minorHAnsi" w:hint="cs"/>
          <w:rtl/>
        </w:rPr>
        <w:t>ها</w:t>
      </w:r>
      <w:r w:rsidR="002459C0" w:rsidRPr="008509A3">
        <w:rPr>
          <w:rFonts w:asciiTheme="minorHAnsi" w:hAnsiTheme="minorHAnsi" w:hint="cs"/>
          <w:rtl/>
        </w:rPr>
        <w:t>، نظام</w:t>
      </w:r>
      <w:r w:rsidR="002459C0" w:rsidRPr="008509A3">
        <w:rPr>
          <w:rFonts w:asciiTheme="minorHAnsi" w:hAnsiTheme="minorHAnsi"/>
          <w:rtl/>
        </w:rPr>
        <w:softHyphen/>
      </w:r>
      <w:r w:rsidR="002459C0" w:rsidRPr="008509A3">
        <w:rPr>
          <w:rFonts w:asciiTheme="minorHAnsi" w:hAnsiTheme="minorHAnsi" w:hint="cs"/>
          <w:rtl/>
        </w:rPr>
        <w:t>های دموکراتیک انتخاباتی</w:t>
      </w:r>
      <w:r w:rsidR="002459C0" w:rsidRPr="008509A3">
        <w:rPr>
          <w:rFonts w:asciiTheme="minorHAnsi" w:hAnsiTheme="minorHAnsi"/>
          <w:rtl/>
        </w:rPr>
        <w:softHyphen/>
      </w:r>
      <w:r w:rsidR="002459C0" w:rsidRPr="008509A3">
        <w:rPr>
          <w:rFonts w:asciiTheme="minorHAnsi" w:hAnsiTheme="minorHAnsi" w:hint="cs"/>
          <w:rtl/>
        </w:rPr>
        <w:t>اند، برخی دیگر نظام</w:t>
      </w:r>
      <w:r w:rsidR="002459C0" w:rsidRPr="008509A3">
        <w:rPr>
          <w:rFonts w:asciiTheme="minorHAnsi" w:hAnsiTheme="minorHAnsi"/>
          <w:rtl/>
        </w:rPr>
        <w:softHyphen/>
      </w:r>
      <w:r w:rsidR="002459C0" w:rsidRPr="008509A3">
        <w:rPr>
          <w:rFonts w:asciiTheme="minorHAnsi" w:hAnsiTheme="minorHAnsi" w:hint="cs"/>
          <w:rtl/>
        </w:rPr>
        <w:t>های تک</w:t>
      </w:r>
      <w:r w:rsidR="002459C0" w:rsidRPr="008509A3">
        <w:rPr>
          <w:rFonts w:asciiTheme="minorHAnsi" w:hAnsiTheme="minorHAnsi"/>
          <w:rtl/>
        </w:rPr>
        <w:softHyphen/>
      </w:r>
      <w:r w:rsidR="002459C0" w:rsidRPr="008509A3">
        <w:rPr>
          <w:rFonts w:asciiTheme="minorHAnsi" w:hAnsiTheme="minorHAnsi" w:hint="cs"/>
          <w:rtl/>
        </w:rPr>
        <w:t>قطبی</w:t>
      </w:r>
      <w:r w:rsidR="002459C0" w:rsidRPr="008509A3">
        <w:rPr>
          <w:rFonts w:asciiTheme="minorHAnsi" w:hAnsiTheme="minorHAnsi"/>
          <w:rtl/>
        </w:rPr>
        <w:softHyphen/>
      </w:r>
      <w:r w:rsidR="002459C0" w:rsidRPr="008509A3">
        <w:rPr>
          <w:rFonts w:asciiTheme="minorHAnsi" w:hAnsiTheme="minorHAnsi" w:hint="cs"/>
          <w:rtl/>
        </w:rPr>
        <w:t>اند و گروهی دیگر، تحت فرمانروایی سلطنت</w:t>
      </w:r>
      <w:r w:rsidR="002459C0" w:rsidRPr="008509A3">
        <w:rPr>
          <w:rFonts w:asciiTheme="minorHAnsi" w:hAnsiTheme="minorHAnsi"/>
          <w:rtl/>
        </w:rPr>
        <w:softHyphen/>
      </w:r>
      <w:r w:rsidR="002459C0" w:rsidRPr="008509A3">
        <w:rPr>
          <w:rFonts w:asciiTheme="minorHAnsi" w:hAnsiTheme="minorHAnsi" w:hint="cs"/>
          <w:rtl/>
        </w:rPr>
        <w:t>های موروثی قرار دارند</w:t>
      </w:r>
      <w:r w:rsidR="00684FB1" w:rsidRPr="008509A3">
        <w:rPr>
          <w:rFonts w:asciiTheme="minorHAnsi" w:hAnsiTheme="minorHAnsi" w:hint="cs"/>
          <w:rtl/>
        </w:rPr>
        <w:t>. در بین دموکراسی</w:t>
      </w:r>
      <w:r w:rsidR="00684FB1" w:rsidRPr="008509A3">
        <w:rPr>
          <w:rFonts w:asciiTheme="minorHAnsi" w:hAnsiTheme="minorHAnsi"/>
          <w:rtl/>
        </w:rPr>
        <w:softHyphen/>
      </w:r>
      <w:r w:rsidR="00684FB1" w:rsidRPr="008509A3">
        <w:rPr>
          <w:rFonts w:asciiTheme="minorHAnsi" w:hAnsiTheme="minorHAnsi" w:hint="cs"/>
          <w:rtl/>
        </w:rPr>
        <w:t xml:space="preserve">ها، برخی از تشکیلات، </w:t>
      </w:r>
      <w:r w:rsidR="00410478" w:rsidRPr="008509A3">
        <w:rPr>
          <w:rFonts w:asciiTheme="minorHAnsi" w:hAnsiTheme="minorHAnsi" w:hint="cs"/>
          <w:rtl/>
        </w:rPr>
        <w:t>قدرت را متمرکز کرده</w:t>
      </w:r>
      <w:r w:rsidR="00410478" w:rsidRPr="008509A3">
        <w:rPr>
          <w:rFonts w:asciiTheme="minorHAnsi" w:hAnsiTheme="minorHAnsi"/>
          <w:rtl/>
        </w:rPr>
        <w:softHyphen/>
      </w:r>
      <w:r w:rsidR="00410478" w:rsidRPr="008509A3">
        <w:rPr>
          <w:rFonts w:asciiTheme="minorHAnsi" w:hAnsiTheme="minorHAnsi" w:hint="cs"/>
          <w:rtl/>
        </w:rPr>
        <w:t xml:space="preserve">اند در حالی که </w:t>
      </w:r>
      <w:r w:rsidR="001D4365" w:rsidRPr="008509A3">
        <w:rPr>
          <w:rFonts w:asciiTheme="minorHAnsi" w:hAnsiTheme="minorHAnsi" w:hint="cs"/>
          <w:rtl/>
        </w:rPr>
        <w:t>برخی دیگر، به دنبال تمرکززدایی آن هستند. برخی از نظام</w:t>
      </w:r>
      <w:r w:rsidR="001D4365" w:rsidRPr="008509A3">
        <w:rPr>
          <w:rFonts w:asciiTheme="minorHAnsi" w:hAnsiTheme="minorHAnsi"/>
          <w:rtl/>
        </w:rPr>
        <w:softHyphen/>
      </w:r>
      <w:r w:rsidR="001D4365" w:rsidRPr="008509A3">
        <w:rPr>
          <w:rFonts w:asciiTheme="minorHAnsi" w:hAnsiTheme="minorHAnsi" w:hint="cs"/>
          <w:rtl/>
        </w:rPr>
        <w:t>های انتخاباتی، قطب</w:t>
      </w:r>
      <w:r w:rsidR="001D4365" w:rsidRPr="008509A3">
        <w:rPr>
          <w:rFonts w:asciiTheme="minorHAnsi" w:hAnsiTheme="minorHAnsi"/>
          <w:rtl/>
        </w:rPr>
        <w:softHyphen/>
      </w:r>
      <w:r w:rsidR="001D4365" w:rsidRPr="008509A3">
        <w:rPr>
          <w:rFonts w:asciiTheme="minorHAnsi" w:hAnsiTheme="minorHAnsi" w:hint="cs"/>
          <w:rtl/>
        </w:rPr>
        <w:t xml:space="preserve">های مخالف </w:t>
      </w:r>
      <w:r w:rsidR="00093652" w:rsidRPr="008509A3">
        <w:rPr>
          <w:rFonts w:asciiTheme="minorHAnsi" w:hAnsiTheme="minorHAnsi" w:hint="cs"/>
          <w:rtl/>
        </w:rPr>
        <w:t>را تشویق می</w:t>
      </w:r>
      <w:r w:rsidR="00093652" w:rsidRPr="008509A3">
        <w:rPr>
          <w:rFonts w:asciiTheme="minorHAnsi" w:hAnsiTheme="minorHAnsi"/>
          <w:rtl/>
        </w:rPr>
        <w:softHyphen/>
      </w:r>
      <w:r w:rsidR="00093652" w:rsidRPr="008509A3">
        <w:rPr>
          <w:rFonts w:asciiTheme="minorHAnsi" w:hAnsiTheme="minorHAnsi" w:hint="cs"/>
          <w:rtl/>
        </w:rPr>
        <w:t>کنند در حالی</w:t>
      </w:r>
      <w:r w:rsidR="00093652" w:rsidRPr="008509A3">
        <w:rPr>
          <w:rFonts w:asciiTheme="minorHAnsi" w:hAnsiTheme="minorHAnsi"/>
          <w:rtl/>
        </w:rPr>
        <w:softHyphen/>
      </w:r>
      <w:r w:rsidR="00093652" w:rsidRPr="008509A3">
        <w:rPr>
          <w:rFonts w:asciiTheme="minorHAnsi" w:hAnsiTheme="minorHAnsi" w:hint="cs"/>
          <w:rtl/>
        </w:rPr>
        <w:t>که برخی دیگر، به تضعیف آن</w:t>
      </w:r>
      <w:r w:rsidR="00093652" w:rsidRPr="008509A3">
        <w:rPr>
          <w:rFonts w:asciiTheme="minorHAnsi" w:hAnsiTheme="minorHAnsi"/>
          <w:rtl/>
        </w:rPr>
        <w:softHyphen/>
      </w:r>
      <w:r w:rsidR="00093652" w:rsidRPr="008509A3">
        <w:rPr>
          <w:rFonts w:asciiTheme="minorHAnsi" w:hAnsiTheme="minorHAnsi" w:hint="cs"/>
          <w:rtl/>
        </w:rPr>
        <w:t>ها مبادرت می</w:t>
      </w:r>
      <w:r w:rsidR="00093652" w:rsidRPr="008509A3">
        <w:rPr>
          <w:rFonts w:asciiTheme="minorHAnsi" w:hAnsiTheme="minorHAnsi"/>
          <w:rtl/>
        </w:rPr>
        <w:softHyphen/>
      </w:r>
      <w:r w:rsidR="00093652" w:rsidRPr="008509A3">
        <w:rPr>
          <w:rFonts w:asciiTheme="minorHAnsi" w:hAnsiTheme="minorHAnsi" w:hint="cs"/>
          <w:rtl/>
        </w:rPr>
        <w:t>ورزند. برخی از نظام</w:t>
      </w:r>
      <w:r w:rsidR="00093652" w:rsidRPr="008509A3">
        <w:rPr>
          <w:rFonts w:asciiTheme="minorHAnsi" w:hAnsiTheme="minorHAnsi"/>
          <w:rtl/>
        </w:rPr>
        <w:softHyphen/>
      </w:r>
      <w:r w:rsidR="00093652" w:rsidRPr="008509A3">
        <w:rPr>
          <w:rFonts w:asciiTheme="minorHAnsi" w:hAnsiTheme="minorHAnsi" w:hint="cs"/>
          <w:rtl/>
        </w:rPr>
        <w:t>های سیاسی، از فعالیت</w:t>
      </w:r>
      <w:r w:rsidR="00093652" w:rsidRPr="008509A3">
        <w:rPr>
          <w:rFonts w:asciiTheme="minorHAnsi" w:hAnsiTheme="minorHAnsi"/>
          <w:rtl/>
        </w:rPr>
        <w:softHyphen/>
      </w:r>
      <w:r w:rsidR="00093652" w:rsidRPr="008509A3">
        <w:rPr>
          <w:rFonts w:asciiTheme="minorHAnsi" w:hAnsiTheme="minorHAnsi" w:hint="cs"/>
          <w:rtl/>
        </w:rPr>
        <w:t xml:space="preserve"> سازمان</w:t>
      </w:r>
      <w:r w:rsidR="00093652" w:rsidRPr="008509A3">
        <w:rPr>
          <w:rFonts w:asciiTheme="minorHAnsi" w:hAnsiTheme="minorHAnsi"/>
          <w:rtl/>
        </w:rPr>
        <w:softHyphen/>
      </w:r>
      <w:r w:rsidR="00093652" w:rsidRPr="008509A3">
        <w:rPr>
          <w:rFonts w:asciiTheme="minorHAnsi" w:hAnsiTheme="minorHAnsi" w:hint="cs"/>
          <w:rtl/>
        </w:rPr>
        <w:t>های غیردولتی استقبال و از آن حمایت می</w:t>
      </w:r>
      <w:r w:rsidR="00093652" w:rsidRPr="008509A3">
        <w:rPr>
          <w:rFonts w:asciiTheme="minorHAnsi" w:hAnsiTheme="minorHAnsi"/>
          <w:rtl/>
        </w:rPr>
        <w:softHyphen/>
      </w:r>
      <w:r w:rsidR="00093652" w:rsidRPr="008509A3">
        <w:rPr>
          <w:rFonts w:asciiTheme="minorHAnsi" w:hAnsiTheme="minorHAnsi" w:hint="cs"/>
          <w:rtl/>
        </w:rPr>
        <w:t>کنند</w:t>
      </w:r>
      <w:r w:rsidR="002D33F8" w:rsidRPr="008509A3">
        <w:rPr>
          <w:rFonts w:asciiTheme="minorHAnsi" w:hAnsiTheme="minorHAnsi" w:hint="cs"/>
          <w:rtl/>
        </w:rPr>
        <w:t>؛ در حالی که بقیه، هر گروهی را که بخواهد ساختار قدرت غالب را به چالش بکشد، سرکوب می</w:t>
      </w:r>
      <w:r w:rsidR="002D33F8" w:rsidRPr="008509A3">
        <w:rPr>
          <w:rFonts w:asciiTheme="minorHAnsi" w:hAnsiTheme="minorHAnsi"/>
          <w:rtl/>
        </w:rPr>
        <w:softHyphen/>
      </w:r>
      <w:r w:rsidR="002D33F8" w:rsidRPr="008509A3">
        <w:rPr>
          <w:rFonts w:asciiTheme="minorHAnsi" w:hAnsiTheme="minorHAnsi" w:hint="cs"/>
          <w:rtl/>
        </w:rPr>
        <w:t>کنند. به</w:t>
      </w:r>
      <w:r w:rsidR="002D33F8" w:rsidRPr="008509A3">
        <w:rPr>
          <w:rFonts w:asciiTheme="minorHAnsi" w:hAnsiTheme="minorHAnsi"/>
          <w:rtl/>
        </w:rPr>
        <w:softHyphen/>
      </w:r>
      <w:r w:rsidR="002D33F8" w:rsidRPr="008509A3">
        <w:rPr>
          <w:rFonts w:asciiTheme="minorHAnsi" w:hAnsiTheme="minorHAnsi" w:hint="cs"/>
          <w:rtl/>
        </w:rPr>
        <w:t>علاوه، گروه</w:t>
      </w:r>
      <w:r w:rsidR="002D33F8" w:rsidRPr="008509A3">
        <w:rPr>
          <w:rFonts w:asciiTheme="minorHAnsi" w:hAnsiTheme="minorHAnsi"/>
          <w:rtl/>
        </w:rPr>
        <w:softHyphen/>
      </w:r>
      <w:r w:rsidR="002D33F8" w:rsidRPr="008509A3">
        <w:rPr>
          <w:rFonts w:asciiTheme="minorHAnsi" w:hAnsiTheme="minorHAnsi" w:hint="cs"/>
          <w:rtl/>
        </w:rPr>
        <w:t>های مختلف در داخل هر کشور، برحسب رهبری و سابقه</w:t>
      </w:r>
      <w:r w:rsidR="002D33F8" w:rsidRPr="008509A3">
        <w:rPr>
          <w:rFonts w:asciiTheme="minorHAnsi" w:hAnsiTheme="minorHAnsi"/>
          <w:rtl/>
        </w:rPr>
        <w:softHyphen/>
      </w:r>
      <w:r w:rsidR="002D33F8" w:rsidRPr="008509A3">
        <w:rPr>
          <w:rFonts w:asciiTheme="minorHAnsi" w:hAnsiTheme="minorHAnsi" w:hint="cs"/>
          <w:rtl/>
        </w:rPr>
        <w:t xml:space="preserve">شان، از نظر </w:t>
      </w:r>
      <w:r w:rsidR="00AD115A" w:rsidRPr="008509A3">
        <w:rPr>
          <w:rFonts w:asciiTheme="minorHAnsi" w:hAnsiTheme="minorHAnsi" w:hint="cs"/>
          <w:rtl/>
        </w:rPr>
        <w:t>قدرت و جایگاه با یکدیگر فرق می</w:t>
      </w:r>
      <w:r w:rsidR="00AD115A" w:rsidRPr="008509A3">
        <w:rPr>
          <w:rFonts w:asciiTheme="minorHAnsi" w:hAnsiTheme="minorHAnsi"/>
          <w:rtl/>
        </w:rPr>
        <w:softHyphen/>
      </w:r>
      <w:r w:rsidR="00AD115A" w:rsidRPr="008509A3">
        <w:rPr>
          <w:rFonts w:asciiTheme="minorHAnsi" w:hAnsiTheme="minorHAnsi" w:hint="cs"/>
          <w:rtl/>
        </w:rPr>
        <w:t>کنند. این تفاوت</w:t>
      </w:r>
      <w:r w:rsidR="00AD115A" w:rsidRPr="008509A3">
        <w:rPr>
          <w:rFonts w:asciiTheme="minorHAnsi" w:hAnsiTheme="minorHAnsi"/>
          <w:rtl/>
        </w:rPr>
        <w:softHyphen/>
      </w:r>
      <w:r w:rsidR="00AD115A" w:rsidRPr="008509A3">
        <w:rPr>
          <w:rFonts w:asciiTheme="minorHAnsi" w:hAnsiTheme="minorHAnsi" w:hint="cs"/>
          <w:rtl/>
        </w:rPr>
        <w:t>ها از نظر ساختار، رفتارها و آزادی سیاسی، بر فرایندهای اصلاحات سلامت تأثیر می</w:t>
      </w:r>
      <w:r w:rsidR="00AD115A" w:rsidRPr="008509A3">
        <w:rPr>
          <w:rFonts w:asciiTheme="minorHAnsi" w:hAnsiTheme="minorHAnsi"/>
          <w:rtl/>
        </w:rPr>
        <w:softHyphen/>
      </w:r>
      <w:r w:rsidR="00AD115A" w:rsidRPr="008509A3">
        <w:rPr>
          <w:rFonts w:asciiTheme="minorHAnsi" w:hAnsiTheme="minorHAnsi" w:hint="cs"/>
          <w:rtl/>
        </w:rPr>
        <w:t>گذارن</w:t>
      </w:r>
      <w:r w:rsidR="004D7C2F" w:rsidRPr="008509A3">
        <w:rPr>
          <w:rFonts w:asciiTheme="minorHAnsi" w:hAnsiTheme="minorHAnsi" w:hint="cs"/>
          <w:rtl/>
        </w:rPr>
        <w:t>د؛ از جمله اینکه مشکلات و راه</w:t>
      </w:r>
      <w:r w:rsidR="004D7C2F" w:rsidRPr="008509A3">
        <w:rPr>
          <w:rFonts w:asciiTheme="minorHAnsi" w:hAnsiTheme="minorHAnsi"/>
          <w:rtl/>
        </w:rPr>
        <w:softHyphen/>
      </w:r>
      <w:r w:rsidR="00191FF8" w:rsidRPr="008509A3">
        <w:rPr>
          <w:rFonts w:asciiTheme="minorHAnsi" w:hAnsiTheme="minorHAnsi" w:hint="cs"/>
          <w:rtl/>
        </w:rPr>
        <w:t>ح</w:t>
      </w:r>
      <w:r w:rsidR="004D7C2F" w:rsidRPr="008509A3">
        <w:rPr>
          <w:rFonts w:asciiTheme="minorHAnsi" w:hAnsiTheme="minorHAnsi" w:hint="cs"/>
          <w:rtl/>
        </w:rPr>
        <w:t>ل</w:t>
      </w:r>
      <w:r w:rsidR="004D7C2F" w:rsidRPr="008509A3">
        <w:rPr>
          <w:rFonts w:asciiTheme="minorHAnsi" w:hAnsiTheme="minorHAnsi"/>
          <w:rtl/>
        </w:rPr>
        <w:softHyphen/>
      </w:r>
      <w:r w:rsidR="004D7C2F" w:rsidRPr="008509A3">
        <w:rPr>
          <w:rFonts w:asciiTheme="minorHAnsi" w:hAnsiTheme="minorHAnsi" w:hint="cs"/>
          <w:rtl/>
        </w:rPr>
        <w:t>ها چگونه تعریف می</w:t>
      </w:r>
      <w:r w:rsidR="004D7C2F" w:rsidRPr="008509A3">
        <w:rPr>
          <w:rFonts w:asciiTheme="minorHAnsi" w:hAnsiTheme="minorHAnsi"/>
          <w:rtl/>
        </w:rPr>
        <w:softHyphen/>
      </w:r>
      <w:r w:rsidR="004D7C2F" w:rsidRPr="008509A3">
        <w:rPr>
          <w:rFonts w:asciiTheme="minorHAnsi" w:hAnsiTheme="minorHAnsi" w:hint="cs"/>
          <w:rtl/>
        </w:rPr>
        <w:t>شوند و نوع سیاست</w:t>
      </w:r>
      <w:r w:rsidR="004D7C2F" w:rsidRPr="008509A3">
        <w:rPr>
          <w:rFonts w:asciiTheme="minorHAnsi" w:hAnsiTheme="minorHAnsi"/>
          <w:rtl/>
        </w:rPr>
        <w:softHyphen/>
      </w:r>
      <w:r w:rsidR="004D7C2F" w:rsidRPr="008509A3">
        <w:rPr>
          <w:rFonts w:asciiTheme="minorHAnsi" w:hAnsiTheme="minorHAnsi" w:hint="cs"/>
          <w:rtl/>
        </w:rPr>
        <w:t>هایی که از نظر سیاسی امکان</w:t>
      </w:r>
      <w:r w:rsidR="004D7C2F" w:rsidRPr="008509A3">
        <w:rPr>
          <w:rFonts w:asciiTheme="minorHAnsi" w:hAnsiTheme="minorHAnsi"/>
          <w:rtl/>
        </w:rPr>
        <w:softHyphen/>
      </w:r>
      <w:r w:rsidR="004D7C2F" w:rsidRPr="008509A3">
        <w:rPr>
          <w:rFonts w:asciiTheme="minorHAnsi" w:hAnsiTheme="minorHAnsi" w:hint="cs"/>
          <w:rtl/>
        </w:rPr>
        <w:t>پذیرند، کدامند.</w:t>
      </w:r>
    </w:p>
    <w:p w14:paraId="67BFF38B" w14:textId="0680F4E9" w:rsidR="00997EE9" w:rsidRPr="008509A3" w:rsidRDefault="00191FF8" w:rsidP="00417634">
      <w:pPr>
        <w:pStyle w:val="mainstyle"/>
        <w:spacing w:after="0"/>
        <w:jc w:val="both"/>
        <w:rPr>
          <w:rFonts w:asciiTheme="minorHAnsi" w:hAnsiTheme="minorHAnsi"/>
          <w:rtl/>
        </w:rPr>
      </w:pPr>
      <w:r w:rsidRPr="008509A3">
        <w:rPr>
          <w:rFonts w:asciiTheme="minorHAnsi" w:hAnsiTheme="minorHAnsi" w:hint="cs"/>
          <w:rtl/>
        </w:rPr>
        <w:t xml:space="preserve">تحلیلی از </w:t>
      </w:r>
      <w:r w:rsidR="003006B7" w:rsidRPr="008509A3">
        <w:rPr>
          <w:rFonts w:asciiTheme="minorHAnsi" w:hAnsiTheme="minorHAnsi" w:hint="cs"/>
          <w:rtl/>
        </w:rPr>
        <w:t>اصلاحات سلامت که ما ارائه کرده</w:t>
      </w:r>
      <w:r w:rsidR="003006B7" w:rsidRPr="008509A3">
        <w:rPr>
          <w:rFonts w:asciiTheme="minorHAnsi" w:hAnsiTheme="minorHAnsi"/>
          <w:rtl/>
        </w:rPr>
        <w:softHyphen/>
      </w:r>
      <w:r w:rsidR="003006B7" w:rsidRPr="008509A3">
        <w:rPr>
          <w:rFonts w:asciiTheme="minorHAnsi" w:hAnsiTheme="minorHAnsi" w:hint="cs"/>
          <w:rtl/>
        </w:rPr>
        <w:t>ایم، لزوماً مبتنی بر زمینه و بستر</w:t>
      </w:r>
      <w:r w:rsidR="003006B7" w:rsidRPr="008509A3">
        <w:rPr>
          <w:rStyle w:val="FootnoteReference"/>
          <w:rFonts w:asciiTheme="minorHAnsi" w:hAnsiTheme="minorHAnsi"/>
          <w:rtl/>
        </w:rPr>
        <w:footnoteReference w:id="29"/>
      </w:r>
      <w:r w:rsidR="003006B7" w:rsidRPr="008509A3">
        <w:rPr>
          <w:rFonts w:asciiTheme="minorHAnsi" w:hAnsiTheme="minorHAnsi" w:hint="cs"/>
          <w:rtl/>
        </w:rPr>
        <w:t xml:space="preserve"> است؛</w:t>
      </w:r>
      <w:r w:rsidR="00603596" w:rsidRPr="008509A3">
        <w:rPr>
          <w:rFonts w:asciiTheme="minorHAnsi" w:hAnsiTheme="minorHAnsi" w:hint="cs"/>
          <w:rtl/>
        </w:rPr>
        <w:t xml:space="preserve"> هم مسائل و هم راه</w:t>
      </w:r>
      <w:r w:rsidR="00603596" w:rsidRPr="008509A3">
        <w:rPr>
          <w:rFonts w:asciiTheme="minorHAnsi" w:hAnsiTheme="minorHAnsi"/>
          <w:rtl/>
        </w:rPr>
        <w:softHyphen/>
      </w:r>
      <w:r w:rsidR="00603596" w:rsidRPr="008509A3">
        <w:rPr>
          <w:rFonts w:asciiTheme="minorHAnsi" w:hAnsiTheme="minorHAnsi" w:hint="cs"/>
          <w:rtl/>
        </w:rPr>
        <w:t>حل</w:t>
      </w:r>
      <w:r w:rsidR="00603596" w:rsidRPr="008509A3">
        <w:rPr>
          <w:rFonts w:asciiTheme="minorHAnsi" w:hAnsiTheme="minorHAnsi"/>
          <w:rtl/>
        </w:rPr>
        <w:softHyphen/>
      </w:r>
      <w:r w:rsidR="00603596" w:rsidRPr="008509A3">
        <w:rPr>
          <w:rFonts w:asciiTheme="minorHAnsi" w:hAnsiTheme="minorHAnsi" w:hint="cs"/>
          <w:rtl/>
        </w:rPr>
        <w:t>های آن</w:t>
      </w:r>
      <w:r w:rsidR="00603596" w:rsidRPr="008509A3">
        <w:rPr>
          <w:rFonts w:asciiTheme="minorHAnsi" w:hAnsiTheme="minorHAnsi"/>
          <w:rtl/>
        </w:rPr>
        <w:softHyphen/>
      </w:r>
      <w:r w:rsidR="00603596" w:rsidRPr="008509A3">
        <w:rPr>
          <w:rFonts w:asciiTheme="minorHAnsi" w:hAnsiTheme="minorHAnsi" w:hint="cs"/>
          <w:rtl/>
        </w:rPr>
        <w:t>ها وابسته به شرایط خاص آن کشور است. هدف ما این است که این وابستگی را از طریق ارایه ابزارهای مفهو</w:t>
      </w:r>
      <w:r w:rsidR="00C61FE4">
        <w:rPr>
          <w:rFonts w:asciiTheme="minorHAnsi" w:hAnsiTheme="minorHAnsi" w:hint="cs"/>
          <w:rtl/>
        </w:rPr>
        <w:t>می‌ب</w:t>
      </w:r>
      <w:r w:rsidR="00603596" w:rsidRPr="008509A3">
        <w:rPr>
          <w:rFonts w:asciiTheme="minorHAnsi" w:hAnsiTheme="minorHAnsi" w:hint="cs"/>
          <w:rtl/>
        </w:rPr>
        <w:t xml:space="preserve">رای تحلیل </w:t>
      </w:r>
      <w:r w:rsidR="00527856" w:rsidRPr="008509A3">
        <w:rPr>
          <w:rFonts w:asciiTheme="minorHAnsi" w:hAnsiTheme="minorHAnsi" w:hint="cs"/>
          <w:rtl/>
        </w:rPr>
        <w:t>مشکلات و راه</w:t>
      </w:r>
      <w:r w:rsidR="00527856" w:rsidRPr="008509A3">
        <w:rPr>
          <w:rFonts w:asciiTheme="minorHAnsi" w:hAnsiTheme="minorHAnsi"/>
          <w:rtl/>
        </w:rPr>
        <w:softHyphen/>
      </w:r>
      <w:r w:rsidR="00527856" w:rsidRPr="008509A3">
        <w:rPr>
          <w:rFonts w:asciiTheme="minorHAnsi" w:hAnsiTheme="minorHAnsi" w:hint="cs"/>
          <w:rtl/>
        </w:rPr>
        <w:t>های مربوط به هر پیش</w:t>
      </w:r>
      <w:r w:rsidR="00527856" w:rsidRPr="008509A3">
        <w:rPr>
          <w:rFonts w:asciiTheme="minorHAnsi" w:hAnsiTheme="minorHAnsi"/>
          <w:rtl/>
        </w:rPr>
        <w:softHyphen/>
      </w:r>
      <w:r w:rsidR="00527856" w:rsidRPr="008509A3">
        <w:rPr>
          <w:rFonts w:asciiTheme="minorHAnsi" w:hAnsiTheme="minorHAnsi" w:hint="cs"/>
          <w:rtl/>
        </w:rPr>
        <w:t>زمینه خاص، روشن</w:t>
      </w:r>
      <w:r w:rsidR="00527856" w:rsidRPr="008509A3">
        <w:rPr>
          <w:rFonts w:asciiTheme="minorHAnsi" w:hAnsiTheme="minorHAnsi"/>
          <w:rtl/>
        </w:rPr>
        <w:softHyphen/>
      </w:r>
      <w:r w:rsidR="00527856" w:rsidRPr="008509A3">
        <w:rPr>
          <w:rFonts w:asciiTheme="minorHAnsi" w:hAnsiTheme="minorHAnsi" w:hint="cs"/>
          <w:rtl/>
        </w:rPr>
        <w:t>تر و شفاف</w:t>
      </w:r>
      <w:r w:rsidR="00527856" w:rsidRPr="008509A3">
        <w:rPr>
          <w:rFonts w:asciiTheme="minorHAnsi" w:hAnsiTheme="minorHAnsi"/>
          <w:rtl/>
        </w:rPr>
        <w:softHyphen/>
      </w:r>
      <w:r w:rsidR="00527856" w:rsidRPr="008509A3">
        <w:rPr>
          <w:rFonts w:asciiTheme="minorHAnsi" w:hAnsiTheme="minorHAnsi" w:hint="cs"/>
          <w:rtl/>
        </w:rPr>
        <w:t>تر سازیم. همزمان، این نکته را نیز مطرح و مشخص کرده</w:t>
      </w:r>
      <w:r w:rsidR="00527856" w:rsidRPr="008509A3">
        <w:rPr>
          <w:rFonts w:asciiTheme="minorHAnsi" w:hAnsiTheme="minorHAnsi"/>
          <w:rtl/>
        </w:rPr>
        <w:softHyphen/>
      </w:r>
      <w:r w:rsidR="00527856" w:rsidRPr="008509A3">
        <w:rPr>
          <w:rFonts w:asciiTheme="minorHAnsi" w:hAnsiTheme="minorHAnsi" w:hint="cs"/>
          <w:rtl/>
        </w:rPr>
        <w:t xml:space="preserve">ایم که </w:t>
      </w:r>
      <w:r w:rsidR="00997EE9" w:rsidRPr="008509A3">
        <w:rPr>
          <w:rFonts w:asciiTheme="minorHAnsi" w:hAnsiTheme="minorHAnsi" w:hint="cs"/>
          <w:rtl/>
        </w:rPr>
        <w:t>الگوهای مشترکی نیز در اصلاحات سلامت وجود دارد: برخی از نیروهای قوی، به درجات مختلف در تمام کشورها کار می</w:t>
      </w:r>
      <w:r w:rsidR="00997EE9" w:rsidRPr="008509A3">
        <w:rPr>
          <w:rFonts w:asciiTheme="minorHAnsi" w:hAnsiTheme="minorHAnsi"/>
          <w:rtl/>
        </w:rPr>
        <w:softHyphen/>
      </w:r>
      <w:r w:rsidR="00997EE9" w:rsidRPr="008509A3">
        <w:rPr>
          <w:rFonts w:asciiTheme="minorHAnsi" w:hAnsiTheme="minorHAnsi" w:hint="cs"/>
          <w:rtl/>
        </w:rPr>
        <w:t>کند و تأثیر می</w:t>
      </w:r>
      <w:r w:rsidR="00997EE9" w:rsidRPr="008509A3">
        <w:rPr>
          <w:rFonts w:asciiTheme="minorHAnsi" w:hAnsiTheme="minorHAnsi"/>
          <w:rtl/>
        </w:rPr>
        <w:softHyphen/>
      </w:r>
      <w:r w:rsidR="00997EE9" w:rsidRPr="008509A3">
        <w:rPr>
          <w:rFonts w:asciiTheme="minorHAnsi" w:hAnsiTheme="minorHAnsi" w:hint="cs"/>
          <w:rtl/>
        </w:rPr>
        <w:t>گذارد. ما مختصراً به مرور این عوامل در ذیل می</w:t>
      </w:r>
      <w:r w:rsidR="00997EE9" w:rsidRPr="008509A3">
        <w:rPr>
          <w:rFonts w:asciiTheme="minorHAnsi" w:hAnsiTheme="minorHAnsi"/>
          <w:rtl/>
        </w:rPr>
        <w:softHyphen/>
      </w:r>
      <w:r w:rsidR="00997EE9" w:rsidRPr="008509A3">
        <w:rPr>
          <w:rFonts w:asciiTheme="minorHAnsi" w:hAnsiTheme="minorHAnsi" w:hint="cs"/>
          <w:rtl/>
        </w:rPr>
        <w:t>پردازیم؛ اما ابتدا لازم است یک نکته مقدماتی دیگر را ذکر کنیم.</w:t>
      </w:r>
    </w:p>
    <w:p w14:paraId="71745CD2" w14:textId="72FEE09A" w:rsidR="00997EE9" w:rsidRPr="00C5001B" w:rsidRDefault="00997EE9" w:rsidP="00417634">
      <w:pPr>
        <w:pStyle w:val="mainstyle"/>
        <w:spacing w:after="0"/>
        <w:jc w:val="both"/>
        <w:rPr>
          <w:rFonts w:asciiTheme="minorHAnsi" w:hAnsiTheme="minorHAnsi"/>
          <w:b/>
          <w:bCs/>
          <w:sz w:val="32"/>
          <w:szCs w:val="32"/>
          <w:rtl/>
        </w:rPr>
      </w:pPr>
      <w:r w:rsidRPr="00C5001B">
        <w:rPr>
          <w:rFonts w:asciiTheme="minorHAnsi" w:hAnsiTheme="minorHAnsi" w:hint="cs"/>
          <w:b/>
          <w:bCs/>
          <w:sz w:val="32"/>
          <w:szCs w:val="32"/>
          <w:rtl/>
        </w:rPr>
        <w:t>برخی تعاریف پایه و اساسی</w:t>
      </w:r>
    </w:p>
    <w:p w14:paraId="6E346B1F" w14:textId="21A651BD" w:rsidR="005E21C1" w:rsidRPr="008509A3" w:rsidRDefault="00730F66" w:rsidP="006D415B">
      <w:pPr>
        <w:pStyle w:val="mainstyle"/>
        <w:spacing w:after="0"/>
        <w:jc w:val="both"/>
        <w:rPr>
          <w:rFonts w:asciiTheme="minorHAnsi" w:hAnsiTheme="minorHAnsi"/>
          <w:rtl/>
        </w:rPr>
      </w:pPr>
      <w:r w:rsidRPr="008509A3">
        <w:rPr>
          <w:rFonts w:asciiTheme="minorHAnsi" w:hAnsiTheme="minorHAnsi" w:hint="cs"/>
          <w:rtl/>
        </w:rPr>
        <w:t>پیش از آنکه جلوتر برویم لازم است به چند مسأله تعریفی بپردازیم. رویکرد ما به تعریف این مسائل، عمل</w:t>
      </w:r>
      <w:r w:rsidRPr="008509A3">
        <w:rPr>
          <w:rFonts w:asciiTheme="minorHAnsi" w:hAnsiTheme="minorHAnsi"/>
          <w:rtl/>
        </w:rPr>
        <w:softHyphen/>
      </w:r>
      <w:r w:rsidRPr="008509A3">
        <w:rPr>
          <w:rFonts w:asciiTheme="minorHAnsi" w:hAnsiTheme="minorHAnsi" w:hint="cs"/>
          <w:rtl/>
        </w:rPr>
        <w:t>گرایانه است. ما قصد داریم واژه</w:t>
      </w:r>
      <w:r w:rsidRPr="008509A3">
        <w:rPr>
          <w:rFonts w:asciiTheme="minorHAnsi" w:hAnsiTheme="minorHAnsi"/>
          <w:rtl/>
        </w:rPr>
        <w:softHyphen/>
      </w:r>
      <w:r w:rsidRPr="008509A3">
        <w:rPr>
          <w:rFonts w:asciiTheme="minorHAnsi" w:hAnsiTheme="minorHAnsi" w:hint="cs"/>
          <w:rtl/>
        </w:rPr>
        <w:t>ها را به</w:t>
      </w:r>
      <w:r w:rsidRPr="008509A3">
        <w:rPr>
          <w:rFonts w:asciiTheme="minorHAnsi" w:hAnsiTheme="minorHAnsi"/>
          <w:rtl/>
        </w:rPr>
        <w:softHyphen/>
      </w:r>
      <w:r w:rsidRPr="008509A3">
        <w:rPr>
          <w:rFonts w:asciiTheme="minorHAnsi" w:hAnsiTheme="minorHAnsi" w:hint="cs"/>
          <w:rtl/>
        </w:rPr>
        <w:t>گونه</w:t>
      </w:r>
      <w:r w:rsidRPr="008509A3">
        <w:rPr>
          <w:rFonts w:asciiTheme="minorHAnsi" w:hAnsiTheme="minorHAnsi"/>
          <w:rtl/>
        </w:rPr>
        <w:softHyphen/>
      </w:r>
      <w:r w:rsidRPr="008509A3">
        <w:rPr>
          <w:rFonts w:asciiTheme="minorHAnsi" w:hAnsiTheme="minorHAnsi" w:hint="cs"/>
          <w:rtl/>
        </w:rPr>
        <w:t>ای به کار ببریم که بیشترین کاربرد را برای تحلیل</w:t>
      </w:r>
      <w:r w:rsidRPr="008509A3">
        <w:rPr>
          <w:rFonts w:asciiTheme="minorHAnsi" w:hAnsiTheme="minorHAnsi"/>
          <w:rtl/>
        </w:rPr>
        <w:softHyphen/>
      </w:r>
      <w:r w:rsidRPr="008509A3">
        <w:rPr>
          <w:rFonts w:asciiTheme="minorHAnsi" w:hAnsiTheme="minorHAnsi" w:hint="cs"/>
          <w:rtl/>
        </w:rPr>
        <w:t>مان و برای خوانندگان</w:t>
      </w:r>
      <w:r w:rsidRPr="008509A3">
        <w:rPr>
          <w:rFonts w:asciiTheme="minorHAnsi" w:hAnsiTheme="minorHAnsi"/>
          <w:rtl/>
        </w:rPr>
        <w:softHyphen/>
      </w:r>
      <w:r w:rsidRPr="008509A3">
        <w:rPr>
          <w:rFonts w:asciiTheme="minorHAnsi" w:hAnsiTheme="minorHAnsi" w:hint="cs"/>
          <w:rtl/>
        </w:rPr>
        <w:t xml:space="preserve">مان </w:t>
      </w:r>
      <w:r w:rsidRPr="008509A3">
        <w:rPr>
          <w:rFonts w:asciiTheme="minorHAnsi" w:hAnsiTheme="minorHAnsi" w:hint="cs"/>
          <w:rtl/>
        </w:rPr>
        <w:lastRenderedPageBreak/>
        <w:t>داشته باشند.</w:t>
      </w:r>
      <w:r w:rsidR="00616FDC" w:rsidRPr="008509A3">
        <w:rPr>
          <w:rFonts w:asciiTheme="minorHAnsi" w:hAnsiTheme="minorHAnsi" w:hint="cs"/>
          <w:rtl/>
        </w:rPr>
        <w:t xml:space="preserve"> به</w:t>
      </w:r>
      <w:r w:rsidR="00616FDC" w:rsidRPr="008509A3">
        <w:rPr>
          <w:rFonts w:asciiTheme="minorHAnsi" w:hAnsiTheme="minorHAnsi"/>
          <w:rtl/>
        </w:rPr>
        <w:softHyphen/>
      </w:r>
      <w:r w:rsidR="00616FDC" w:rsidRPr="008509A3">
        <w:rPr>
          <w:rFonts w:asciiTheme="minorHAnsi" w:hAnsiTheme="minorHAnsi" w:hint="cs"/>
          <w:rtl/>
        </w:rPr>
        <w:t xml:space="preserve">عنوان مثال، نه حدومرز واضحی بین آنچه جزو نظام مراقبت سلامت هست و آنچه نیست وجود دارد و نه آنقدر ارزش دارد که </w:t>
      </w:r>
      <w:r w:rsidR="00A65A0D" w:rsidRPr="008509A3">
        <w:rPr>
          <w:rFonts w:asciiTheme="minorHAnsi" w:hAnsiTheme="minorHAnsi" w:hint="cs"/>
          <w:rtl/>
        </w:rPr>
        <w:t>زمان و انرژی زیادی صرف مباحثات مربوط به محدودۀ نظام مراقبت سلامت شود. ما در زیر بیان خواهیم کرد که تحلیل عمل</w:t>
      </w:r>
      <w:r w:rsidR="00A65A0D" w:rsidRPr="008509A3">
        <w:rPr>
          <w:rFonts w:asciiTheme="minorHAnsi" w:hAnsiTheme="minorHAnsi"/>
          <w:rtl/>
        </w:rPr>
        <w:softHyphen/>
      </w:r>
      <w:r w:rsidR="00A65A0D" w:rsidRPr="008509A3">
        <w:rPr>
          <w:rFonts w:asciiTheme="minorHAnsi" w:hAnsiTheme="minorHAnsi" w:hint="cs"/>
          <w:rtl/>
        </w:rPr>
        <w:t>گرایانه باید بر نتایج عواقب این نظام یعنی بهزیستی</w:t>
      </w:r>
      <w:r w:rsidR="00A65A0D" w:rsidRPr="008509A3">
        <w:rPr>
          <w:rStyle w:val="FootnoteReference"/>
          <w:rFonts w:asciiTheme="minorHAnsi" w:hAnsiTheme="minorHAnsi"/>
          <w:rtl/>
        </w:rPr>
        <w:footnoteReference w:id="30"/>
      </w:r>
      <w:r w:rsidR="00975390" w:rsidRPr="008509A3">
        <w:rPr>
          <w:rFonts w:asciiTheme="minorHAnsi" w:hAnsiTheme="minorHAnsi" w:hint="cs"/>
          <w:rtl/>
        </w:rPr>
        <w:t xml:space="preserve"> شهروندان متمرکز شود. محدوده تحلیلی باید آنقدر گسترده در نظر گرفته شود که تمام نیروها و عواملی را که ممکن است </w:t>
      </w:r>
      <w:r w:rsidR="00F164CD" w:rsidRPr="008509A3">
        <w:rPr>
          <w:rFonts w:asciiTheme="minorHAnsi" w:hAnsiTheme="minorHAnsi" w:hint="cs"/>
          <w:rtl/>
        </w:rPr>
        <w:t xml:space="preserve">مجریان اصلاحات، در تلاش برای ارتقای زندگی شهروندان کشورشان، قصد تغییر و </w:t>
      </w:r>
      <w:r w:rsidR="00A239C3" w:rsidRPr="008509A3">
        <w:rPr>
          <w:rFonts w:asciiTheme="minorHAnsi" w:hAnsiTheme="minorHAnsi" w:hint="cs"/>
          <w:rtl/>
        </w:rPr>
        <w:t>ح</w:t>
      </w:r>
      <w:r w:rsidR="00F164CD" w:rsidRPr="008509A3">
        <w:rPr>
          <w:rFonts w:asciiTheme="minorHAnsi" w:hAnsiTheme="minorHAnsi" w:hint="cs"/>
          <w:rtl/>
        </w:rPr>
        <w:t>ک و اصلاح آن</w:t>
      </w:r>
      <w:r w:rsidR="00F164CD" w:rsidRPr="008509A3">
        <w:rPr>
          <w:rFonts w:asciiTheme="minorHAnsi" w:hAnsiTheme="minorHAnsi"/>
          <w:rtl/>
        </w:rPr>
        <w:softHyphen/>
      </w:r>
      <w:r w:rsidR="00F164CD" w:rsidRPr="008509A3">
        <w:rPr>
          <w:rFonts w:asciiTheme="minorHAnsi" w:hAnsiTheme="minorHAnsi" w:hint="cs"/>
          <w:rtl/>
        </w:rPr>
        <w:t>ها را داشته باشند، دربر</w:t>
      </w:r>
      <w:r w:rsidR="00A239C3" w:rsidRPr="008509A3">
        <w:rPr>
          <w:rFonts w:asciiTheme="minorHAnsi" w:hAnsiTheme="minorHAnsi" w:hint="cs"/>
          <w:rtl/>
        </w:rPr>
        <w:t xml:space="preserve"> </w:t>
      </w:r>
      <w:r w:rsidR="00F164CD" w:rsidRPr="008509A3">
        <w:rPr>
          <w:rFonts w:asciiTheme="minorHAnsi" w:hAnsiTheme="minorHAnsi" w:hint="cs"/>
          <w:rtl/>
        </w:rPr>
        <w:t>گیرد.</w:t>
      </w:r>
    </w:p>
    <w:p w14:paraId="1FCD5FD8" w14:textId="42D955C7" w:rsidR="00722937" w:rsidRPr="00C5001B" w:rsidRDefault="00722937" w:rsidP="00417634">
      <w:pPr>
        <w:pStyle w:val="mainstyle"/>
        <w:spacing w:after="0"/>
        <w:jc w:val="both"/>
        <w:rPr>
          <w:rFonts w:asciiTheme="minorHAnsi" w:hAnsiTheme="minorHAnsi"/>
          <w:b/>
          <w:bCs/>
          <w:sz w:val="32"/>
          <w:szCs w:val="32"/>
          <w:rtl/>
        </w:rPr>
      </w:pPr>
      <w:r w:rsidRPr="00C5001B">
        <w:rPr>
          <w:rFonts w:asciiTheme="minorHAnsi" w:hAnsiTheme="minorHAnsi" w:hint="cs"/>
          <w:b/>
          <w:bCs/>
          <w:sz w:val="32"/>
          <w:szCs w:val="32"/>
          <w:rtl/>
        </w:rPr>
        <w:t>«بخش سلامت»</w:t>
      </w:r>
      <w:r w:rsidRPr="00C5001B">
        <w:rPr>
          <w:rStyle w:val="FootnoteReference"/>
          <w:rFonts w:asciiTheme="minorHAnsi" w:hAnsiTheme="minorHAnsi"/>
          <w:b/>
          <w:bCs/>
          <w:sz w:val="32"/>
          <w:szCs w:val="32"/>
          <w:rtl/>
        </w:rPr>
        <w:footnoteReference w:id="31"/>
      </w:r>
      <w:r w:rsidRPr="00C5001B">
        <w:rPr>
          <w:rFonts w:asciiTheme="minorHAnsi" w:hAnsiTheme="minorHAnsi" w:hint="cs"/>
          <w:b/>
          <w:bCs/>
          <w:sz w:val="32"/>
          <w:szCs w:val="32"/>
          <w:rtl/>
        </w:rPr>
        <w:t xml:space="preserve"> چیست؟</w:t>
      </w:r>
    </w:p>
    <w:p w14:paraId="69E2B64B" w14:textId="5A17E3FA" w:rsidR="00CB294B" w:rsidRPr="008509A3" w:rsidRDefault="000C264F" w:rsidP="00417634">
      <w:pPr>
        <w:pStyle w:val="mainstyle"/>
        <w:spacing w:after="0"/>
        <w:jc w:val="both"/>
        <w:rPr>
          <w:rFonts w:asciiTheme="minorHAnsi" w:hAnsiTheme="minorHAnsi"/>
          <w:rtl/>
        </w:rPr>
      </w:pPr>
      <w:r w:rsidRPr="008509A3">
        <w:rPr>
          <w:rFonts w:asciiTheme="minorHAnsi" w:hAnsiTheme="minorHAnsi" w:hint="cs"/>
          <w:rtl/>
        </w:rPr>
        <w:t>با مدنظر داشتن این نکته در ذهن، ما از واژه</w:t>
      </w:r>
      <w:r w:rsidRPr="008509A3">
        <w:rPr>
          <w:rFonts w:asciiTheme="minorHAnsi" w:hAnsiTheme="minorHAnsi"/>
          <w:rtl/>
        </w:rPr>
        <w:softHyphen/>
      </w:r>
      <w:r w:rsidRPr="008509A3">
        <w:rPr>
          <w:rFonts w:asciiTheme="minorHAnsi" w:hAnsiTheme="minorHAnsi" w:hint="cs"/>
          <w:rtl/>
        </w:rPr>
        <w:t>های «بخش سلامت» و «نظام مراقبت سلامت» در این مجموعه برای نشان دادن موارد زیر استفاده می</w:t>
      </w:r>
      <w:r w:rsidRPr="008509A3">
        <w:rPr>
          <w:rFonts w:asciiTheme="minorHAnsi" w:hAnsiTheme="minorHAnsi"/>
          <w:rtl/>
        </w:rPr>
        <w:softHyphen/>
      </w:r>
      <w:r w:rsidRPr="008509A3">
        <w:rPr>
          <w:rFonts w:asciiTheme="minorHAnsi" w:hAnsiTheme="minorHAnsi" w:hint="cs"/>
          <w:rtl/>
        </w:rPr>
        <w:t>کنیم:</w:t>
      </w:r>
    </w:p>
    <w:p w14:paraId="6191D3B9" w14:textId="10B94EBA" w:rsidR="00A6354F" w:rsidRPr="008509A3" w:rsidRDefault="00B15A23" w:rsidP="00417634">
      <w:pPr>
        <w:pStyle w:val="mainstyle"/>
        <w:numPr>
          <w:ilvl w:val="0"/>
          <w:numId w:val="3"/>
        </w:numPr>
        <w:spacing w:after="0"/>
        <w:ind w:left="0" w:firstLine="0"/>
        <w:jc w:val="both"/>
        <w:rPr>
          <w:rFonts w:asciiTheme="minorHAnsi" w:hAnsiTheme="minorHAnsi"/>
        </w:rPr>
      </w:pPr>
      <w:r w:rsidRPr="008509A3">
        <w:rPr>
          <w:rFonts w:asciiTheme="minorHAnsi" w:hAnsiTheme="minorHAnsi" w:hint="cs"/>
          <w:rtl/>
        </w:rPr>
        <w:t>تمام آن</w:t>
      </w:r>
      <w:r w:rsidRPr="008509A3">
        <w:rPr>
          <w:rFonts w:asciiTheme="minorHAnsi" w:hAnsiTheme="minorHAnsi"/>
          <w:rtl/>
        </w:rPr>
        <w:softHyphen/>
      </w:r>
      <w:r w:rsidRPr="008509A3">
        <w:rPr>
          <w:rFonts w:asciiTheme="minorHAnsi" w:hAnsiTheme="minorHAnsi" w:hint="cs"/>
          <w:rtl/>
        </w:rPr>
        <w:t>هایی که مراقبت سلامت ارایه می</w:t>
      </w:r>
      <w:r w:rsidRPr="008509A3">
        <w:rPr>
          <w:rFonts w:asciiTheme="minorHAnsi" w:hAnsiTheme="minorHAnsi"/>
          <w:rtl/>
        </w:rPr>
        <w:softHyphen/>
      </w:r>
      <w:r w:rsidRPr="008509A3">
        <w:rPr>
          <w:rFonts w:asciiTheme="minorHAnsi" w:hAnsiTheme="minorHAnsi" w:hint="cs"/>
          <w:rtl/>
        </w:rPr>
        <w:t>کنند: دولتی یا خصوصی، مُدرن یا سنتی، با مجوز یا بی</w:t>
      </w:r>
      <w:r w:rsidRPr="008509A3">
        <w:rPr>
          <w:rFonts w:asciiTheme="minorHAnsi" w:hAnsiTheme="minorHAnsi"/>
          <w:rtl/>
        </w:rPr>
        <w:softHyphen/>
      </w:r>
      <w:r w:rsidRPr="008509A3">
        <w:rPr>
          <w:rFonts w:asciiTheme="minorHAnsi" w:hAnsiTheme="minorHAnsi" w:hint="cs"/>
          <w:rtl/>
        </w:rPr>
        <w:t>مجوز از جمله پزشکان، پرستاران، بیمارستان</w:t>
      </w:r>
      <w:r w:rsidRPr="008509A3">
        <w:rPr>
          <w:rFonts w:asciiTheme="minorHAnsi" w:hAnsiTheme="minorHAnsi"/>
          <w:rtl/>
        </w:rPr>
        <w:softHyphen/>
      </w:r>
      <w:r w:rsidRPr="008509A3">
        <w:rPr>
          <w:rFonts w:asciiTheme="minorHAnsi" w:hAnsiTheme="minorHAnsi" w:hint="cs"/>
          <w:rtl/>
        </w:rPr>
        <w:t>ها، درمانگاه</w:t>
      </w:r>
      <w:r w:rsidRPr="008509A3">
        <w:rPr>
          <w:rFonts w:asciiTheme="minorHAnsi" w:hAnsiTheme="minorHAnsi"/>
          <w:rtl/>
        </w:rPr>
        <w:softHyphen/>
      </w:r>
      <w:r w:rsidRPr="008509A3">
        <w:rPr>
          <w:rFonts w:asciiTheme="minorHAnsi" w:hAnsiTheme="minorHAnsi" w:hint="cs"/>
          <w:rtl/>
        </w:rPr>
        <w:t>ها</w:t>
      </w:r>
      <w:r w:rsidR="00C57D35" w:rsidRPr="008509A3">
        <w:rPr>
          <w:rFonts w:asciiTheme="minorHAnsi" w:hAnsiTheme="minorHAnsi" w:hint="cs"/>
          <w:rtl/>
        </w:rPr>
        <w:t>، داروخانه</w:t>
      </w:r>
      <w:r w:rsidR="00C57D35" w:rsidRPr="008509A3">
        <w:rPr>
          <w:rFonts w:asciiTheme="minorHAnsi" w:hAnsiTheme="minorHAnsi"/>
          <w:rtl/>
        </w:rPr>
        <w:softHyphen/>
      </w:r>
      <w:r w:rsidR="00C57D35" w:rsidRPr="008509A3">
        <w:rPr>
          <w:rFonts w:asciiTheme="minorHAnsi" w:hAnsiTheme="minorHAnsi" w:hint="cs"/>
          <w:rtl/>
        </w:rPr>
        <w:t>ها، بهورزها و شفاگران سنتی.</w:t>
      </w:r>
    </w:p>
    <w:p w14:paraId="300DEF7E" w14:textId="0D71AEB5" w:rsidR="00C57D35" w:rsidRPr="008509A3" w:rsidRDefault="00C57D35" w:rsidP="00417634">
      <w:pPr>
        <w:pStyle w:val="mainstyle"/>
        <w:numPr>
          <w:ilvl w:val="0"/>
          <w:numId w:val="3"/>
        </w:numPr>
        <w:spacing w:after="0"/>
        <w:ind w:left="0" w:firstLine="0"/>
        <w:jc w:val="both"/>
        <w:rPr>
          <w:rFonts w:asciiTheme="minorHAnsi" w:hAnsiTheme="minorHAnsi"/>
        </w:rPr>
      </w:pPr>
      <w:r w:rsidRPr="008509A3">
        <w:rPr>
          <w:rFonts w:asciiTheme="minorHAnsi" w:hAnsiTheme="minorHAnsi" w:hint="cs"/>
          <w:rtl/>
        </w:rPr>
        <w:t>پولی که برای تأمین مالی این مراقبت، جریان پیدا می</w:t>
      </w:r>
      <w:r w:rsidRPr="008509A3">
        <w:rPr>
          <w:rFonts w:asciiTheme="minorHAnsi" w:hAnsiTheme="minorHAnsi"/>
          <w:rtl/>
        </w:rPr>
        <w:softHyphen/>
      </w:r>
      <w:r w:rsidRPr="008509A3">
        <w:rPr>
          <w:rFonts w:asciiTheme="minorHAnsi" w:hAnsiTheme="minorHAnsi" w:hint="cs"/>
          <w:rtl/>
        </w:rPr>
        <w:t>کند؛ رسمی یا غیررسمی، از طریق واسطه</w:t>
      </w:r>
      <w:r w:rsidRPr="008509A3">
        <w:rPr>
          <w:rFonts w:asciiTheme="minorHAnsi" w:hAnsiTheme="minorHAnsi"/>
          <w:rtl/>
        </w:rPr>
        <w:softHyphen/>
      </w:r>
      <w:r w:rsidRPr="008509A3">
        <w:rPr>
          <w:rFonts w:asciiTheme="minorHAnsi" w:hAnsiTheme="minorHAnsi" w:hint="cs"/>
          <w:rtl/>
        </w:rPr>
        <w:t>ها یا مستقیماً</w:t>
      </w:r>
      <w:r w:rsidR="00C06690" w:rsidRPr="008509A3">
        <w:rPr>
          <w:rFonts w:asciiTheme="minorHAnsi" w:hAnsiTheme="minorHAnsi" w:hint="cs"/>
          <w:rtl/>
        </w:rPr>
        <w:t xml:space="preserve"> به صورت پرداخت مستقیم از جیب بیماران.</w:t>
      </w:r>
    </w:p>
    <w:p w14:paraId="5D4815D1" w14:textId="0C5CEEAF" w:rsidR="00C06690" w:rsidRPr="008509A3" w:rsidRDefault="00C06690" w:rsidP="00417634">
      <w:pPr>
        <w:pStyle w:val="mainstyle"/>
        <w:numPr>
          <w:ilvl w:val="0"/>
          <w:numId w:val="3"/>
        </w:numPr>
        <w:spacing w:after="0"/>
        <w:ind w:left="0" w:firstLine="0"/>
        <w:jc w:val="both"/>
        <w:rPr>
          <w:rFonts w:asciiTheme="minorHAnsi" w:hAnsiTheme="minorHAnsi"/>
        </w:rPr>
      </w:pPr>
      <w:r w:rsidRPr="008509A3">
        <w:rPr>
          <w:rFonts w:asciiTheme="minorHAnsi" w:hAnsiTheme="minorHAnsi" w:hint="cs"/>
          <w:rtl/>
        </w:rPr>
        <w:t>فعالیت</w:t>
      </w:r>
      <w:r w:rsidRPr="008509A3">
        <w:rPr>
          <w:rFonts w:asciiTheme="minorHAnsi" w:hAnsiTheme="minorHAnsi"/>
          <w:rtl/>
        </w:rPr>
        <w:softHyphen/>
      </w:r>
      <w:r w:rsidRPr="008509A3">
        <w:rPr>
          <w:rFonts w:asciiTheme="minorHAnsi" w:hAnsiTheme="minorHAnsi" w:hint="cs"/>
          <w:rtl/>
        </w:rPr>
        <w:t>های کسانی که دروندادهای تخصص یافته را برای فرایند مراقبت سلامت، تولید و تهیه می</w:t>
      </w:r>
      <w:r w:rsidRPr="008509A3">
        <w:rPr>
          <w:rFonts w:asciiTheme="minorHAnsi" w:hAnsiTheme="minorHAnsi"/>
          <w:rtl/>
        </w:rPr>
        <w:softHyphen/>
      </w:r>
      <w:r w:rsidRPr="008509A3">
        <w:rPr>
          <w:rFonts w:asciiTheme="minorHAnsi" w:hAnsiTheme="minorHAnsi" w:hint="cs"/>
          <w:rtl/>
        </w:rPr>
        <w:t>کنند: از جمله دانشکده</w:t>
      </w:r>
      <w:r w:rsidRPr="008509A3">
        <w:rPr>
          <w:rFonts w:asciiTheme="minorHAnsi" w:hAnsiTheme="minorHAnsi"/>
          <w:rtl/>
        </w:rPr>
        <w:softHyphen/>
      </w:r>
      <w:r w:rsidRPr="008509A3">
        <w:rPr>
          <w:rFonts w:asciiTheme="minorHAnsi" w:hAnsiTheme="minorHAnsi" w:hint="cs"/>
          <w:rtl/>
        </w:rPr>
        <w:t>های پزشکی و پرستاری، شرکت</w:t>
      </w:r>
      <w:r w:rsidRPr="008509A3">
        <w:rPr>
          <w:rFonts w:asciiTheme="minorHAnsi" w:hAnsiTheme="minorHAnsi"/>
          <w:rtl/>
        </w:rPr>
        <w:softHyphen/>
      </w:r>
      <w:r w:rsidRPr="008509A3">
        <w:rPr>
          <w:rFonts w:asciiTheme="minorHAnsi" w:hAnsiTheme="minorHAnsi" w:hint="cs"/>
          <w:rtl/>
        </w:rPr>
        <w:t xml:space="preserve">های </w:t>
      </w:r>
      <w:r w:rsidR="006C3D36" w:rsidRPr="008509A3">
        <w:rPr>
          <w:rFonts w:asciiTheme="minorHAnsi" w:hAnsiTheme="minorHAnsi" w:hint="cs"/>
          <w:rtl/>
        </w:rPr>
        <w:t>تولید دارو و تجهیزات پزشکی.</w:t>
      </w:r>
    </w:p>
    <w:p w14:paraId="643D5C4E" w14:textId="6D81BBE9" w:rsidR="006C3D36" w:rsidRPr="008509A3" w:rsidRDefault="006C3D36" w:rsidP="00417634">
      <w:pPr>
        <w:pStyle w:val="mainstyle"/>
        <w:numPr>
          <w:ilvl w:val="0"/>
          <w:numId w:val="3"/>
        </w:numPr>
        <w:spacing w:after="0"/>
        <w:ind w:left="0" w:firstLine="0"/>
        <w:jc w:val="both"/>
        <w:rPr>
          <w:rFonts w:asciiTheme="minorHAnsi" w:hAnsiTheme="minorHAnsi"/>
        </w:rPr>
      </w:pPr>
      <w:r w:rsidRPr="008509A3">
        <w:rPr>
          <w:rFonts w:asciiTheme="minorHAnsi" w:hAnsiTheme="minorHAnsi" w:hint="cs"/>
          <w:rtl/>
        </w:rPr>
        <w:t>واسطه</w:t>
      </w:r>
      <w:r w:rsidRPr="008509A3">
        <w:rPr>
          <w:rFonts w:asciiTheme="minorHAnsi" w:hAnsiTheme="minorHAnsi"/>
          <w:rtl/>
        </w:rPr>
        <w:softHyphen/>
      </w:r>
      <w:r w:rsidRPr="008509A3">
        <w:rPr>
          <w:rFonts w:asciiTheme="minorHAnsi" w:hAnsiTheme="minorHAnsi" w:hint="cs"/>
          <w:rtl/>
        </w:rPr>
        <w:t>های مالی، برنامه</w:t>
      </w:r>
      <w:r w:rsidRPr="008509A3">
        <w:rPr>
          <w:rFonts w:asciiTheme="minorHAnsi" w:hAnsiTheme="minorHAnsi"/>
          <w:rtl/>
        </w:rPr>
        <w:softHyphen/>
      </w:r>
      <w:r w:rsidRPr="008509A3">
        <w:rPr>
          <w:rFonts w:asciiTheme="minorHAnsi" w:hAnsiTheme="minorHAnsi" w:hint="cs"/>
          <w:rtl/>
        </w:rPr>
        <w:t>ریزان و تنظیم</w:t>
      </w:r>
      <w:r w:rsidRPr="008509A3">
        <w:rPr>
          <w:rFonts w:asciiTheme="minorHAnsi" w:hAnsiTheme="minorHAnsi"/>
          <w:rtl/>
        </w:rPr>
        <w:softHyphen/>
      </w:r>
      <w:r w:rsidRPr="008509A3">
        <w:rPr>
          <w:rFonts w:asciiTheme="minorHAnsi" w:hAnsiTheme="minorHAnsi" w:hint="cs"/>
          <w:rtl/>
        </w:rPr>
        <w:t>کنندگانی که کنترل، تأمین مالی و تأثیرگذاری بر ارایه</w:t>
      </w:r>
      <w:r w:rsidRPr="008509A3">
        <w:rPr>
          <w:rFonts w:asciiTheme="minorHAnsi" w:hAnsiTheme="minorHAnsi"/>
          <w:rtl/>
        </w:rPr>
        <w:softHyphen/>
      </w:r>
      <w:r w:rsidRPr="008509A3">
        <w:rPr>
          <w:rFonts w:asciiTheme="minorHAnsi" w:hAnsiTheme="minorHAnsi" w:hint="cs"/>
          <w:rtl/>
        </w:rPr>
        <w:t>کنندگان مراقبت</w:t>
      </w:r>
      <w:r w:rsidRPr="008509A3">
        <w:rPr>
          <w:rFonts w:asciiTheme="minorHAnsi" w:hAnsiTheme="minorHAnsi"/>
          <w:rtl/>
        </w:rPr>
        <w:softHyphen/>
      </w:r>
      <w:r w:rsidRPr="008509A3">
        <w:rPr>
          <w:rFonts w:asciiTheme="minorHAnsi" w:hAnsiTheme="minorHAnsi" w:hint="cs"/>
          <w:rtl/>
        </w:rPr>
        <w:t>ها را صورت می</w:t>
      </w:r>
      <w:r w:rsidRPr="008509A3">
        <w:rPr>
          <w:rFonts w:asciiTheme="minorHAnsi" w:hAnsiTheme="minorHAnsi"/>
          <w:rtl/>
        </w:rPr>
        <w:softHyphen/>
      </w:r>
      <w:r w:rsidRPr="008509A3">
        <w:rPr>
          <w:rFonts w:asciiTheme="minorHAnsi" w:hAnsiTheme="minorHAnsi" w:hint="cs"/>
          <w:rtl/>
        </w:rPr>
        <w:t xml:space="preserve">دهند: از جمله وزارت بهداشت، وزارت اقتصاد و دارایی، </w:t>
      </w:r>
      <w:r w:rsidR="003D1FDE" w:rsidRPr="008509A3">
        <w:rPr>
          <w:rFonts w:asciiTheme="minorHAnsi" w:hAnsiTheme="minorHAnsi" w:hint="cs"/>
          <w:rtl/>
        </w:rPr>
        <w:t>سازمان مدیریت و برنامه</w:t>
      </w:r>
      <w:r w:rsidR="003D1FDE" w:rsidRPr="008509A3">
        <w:rPr>
          <w:rFonts w:asciiTheme="minorHAnsi" w:hAnsiTheme="minorHAnsi"/>
          <w:rtl/>
        </w:rPr>
        <w:softHyphen/>
      </w:r>
      <w:r w:rsidR="003D1FDE" w:rsidRPr="008509A3">
        <w:rPr>
          <w:rFonts w:asciiTheme="minorHAnsi" w:hAnsiTheme="minorHAnsi" w:hint="cs"/>
          <w:rtl/>
        </w:rPr>
        <w:t>ریزی، سازمان</w:t>
      </w:r>
      <w:r w:rsidR="003D1FDE" w:rsidRPr="008509A3">
        <w:rPr>
          <w:rFonts w:asciiTheme="minorHAnsi" w:hAnsiTheme="minorHAnsi"/>
          <w:rtl/>
        </w:rPr>
        <w:softHyphen/>
      </w:r>
      <w:r w:rsidR="003D1FDE" w:rsidRPr="008509A3">
        <w:rPr>
          <w:rFonts w:asciiTheme="minorHAnsi" w:hAnsiTheme="minorHAnsi" w:hint="cs"/>
          <w:rtl/>
        </w:rPr>
        <w:t>های بیمه اجتماعی و خصوصی و نهادهای ناظر.</w:t>
      </w:r>
    </w:p>
    <w:p w14:paraId="7B0AFCC2" w14:textId="2E15133A" w:rsidR="00196242" w:rsidRPr="008509A3" w:rsidRDefault="003D1FDE" w:rsidP="00417634">
      <w:pPr>
        <w:pStyle w:val="mainstyle"/>
        <w:numPr>
          <w:ilvl w:val="0"/>
          <w:numId w:val="3"/>
        </w:numPr>
        <w:spacing w:after="0"/>
        <w:ind w:left="0" w:firstLine="0"/>
        <w:jc w:val="both"/>
        <w:rPr>
          <w:rFonts w:asciiTheme="minorHAnsi" w:hAnsiTheme="minorHAnsi"/>
          <w:rtl/>
        </w:rPr>
      </w:pPr>
      <w:r w:rsidRPr="008509A3">
        <w:rPr>
          <w:rFonts w:asciiTheme="minorHAnsi" w:hAnsiTheme="minorHAnsi" w:hint="cs"/>
          <w:rtl/>
        </w:rPr>
        <w:lastRenderedPageBreak/>
        <w:t>فعالبت</w:t>
      </w:r>
      <w:r w:rsidRPr="008509A3">
        <w:rPr>
          <w:rFonts w:asciiTheme="minorHAnsi" w:hAnsiTheme="minorHAnsi"/>
          <w:rtl/>
        </w:rPr>
        <w:softHyphen/>
      </w:r>
      <w:r w:rsidRPr="008509A3">
        <w:rPr>
          <w:rFonts w:asciiTheme="minorHAnsi" w:hAnsiTheme="minorHAnsi" w:hint="cs"/>
          <w:rtl/>
        </w:rPr>
        <w:t>های سازمان</w:t>
      </w:r>
      <w:r w:rsidRPr="008509A3">
        <w:rPr>
          <w:rFonts w:asciiTheme="minorHAnsi" w:hAnsiTheme="minorHAnsi"/>
          <w:rtl/>
        </w:rPr>
        <w:softHyphen/>
      </w:r>
      <w:r w:rsidRPr="008509A3">
        <w:rPr>
          <w:rFonts w:asciiTheme="minorHAnsi" w:hAnsiTheme="minorHAnsi" w:hint="cs"/>
          <w:rtl/>
        </w:rPr>
        <w:t>هایی که خدمات پیشگیرانه ارایه می</w:t>
      </w:r>
      <w:r w:rsidRPr="008509A3">
        <w:rPr>
          <w:rFonts w:asciiTheme="minorHAnsi" w:hAnsiTheme="minorHAnsi"/>
          <w:rtl/>
        </w:rPr>
        <w:softHyphen/>
      </w:r>
      <w:r w:rsidRPr="008509A3">
        <w:rPr>
          <w:rFonts w:asciiTheme="minorHAnsi" w:hAnsiTheme="minorHAnsi" w:hint="cs"/>
          <w:rtl/>
        </w:rPr>
        <w:t>کنند: مانند ایمن</w:t>
      </w:r>
      <w:r w:rsidRPr="008509A3">
        <w:rPr>
          <w:rFonts w:asciiTheme="minorHAnsi" w:hAnsiTheme="minorHAnsi"/>
          <w:rtl/>
        </w:rPr>
        <w:softHyphen/>
      </w:r>
      <w:r w:rsidRPr="008509A3">
        <w:rPr>
          <w:rFonts w:asciiTheme="minorHAnsi" w:hAnsiTheme="minorHAnsi" w:hint="cs"/>
          <w:rtl/>
        </w:rPr>
        <w:t xml:space="preserve">سازی، تنظیم خانواده، </w:t>
      </w:r>
      <w:r w:rsidR="00852739" w:rsidRPr="008509A3">
        <w:rPr>
          <w:rFonts w:asciiTheme="minorHAnsi" w:hAnsiTheme="minorHAnsi" w:hint="cs"/>
          <w:rtl/>
        </w:rPr>
        <w:t>کنترل بیماری</w:t>
      </w:r>
      <w:r w:rsidR="00852739" w:rsidRPr="008509A3">
        <w:rPr>
          <w:rFonts w:asciiTheme="minorHAnsi" w:hAnsiTheme="minorHAnsi"/>
          <w:rtl/>
        </w:rPr>
        <w:softHyphen/>
      </w:r>
      <w:r w:rsidR="00852739" w:rsidRPr="008509A3">
        <w:rPr>
          <w:rFonts w:asciiTheme="minorHAnsi" w:hAnsiTheme="minorHAnsi" w:hint="cs"/>
          <w:rtl/>
        </w:rPr>
        <w:t>های عفونی و ارایه آموزش درباره تغذیه، سیگار و سوءمصرف مواد مخدر. این سازمان</w:t>
      </w:r>
      <w:r w:rsidR="00852739" w:rsidRPr="008509A3">
        <w:rPr>
          <w:rFonts w:asciiTheme="minorHAnsi" w:hAnsiTheme="minorHAnsi"/>
          <w:rtl/>
        </w:rPr>
        <w:softHyphen/>
      </w:r>
      <w:r w:rsidR="00852739" w:rsidRPr="008509A3">
        <w:rPr>
          <w:rFonts w:asciiTheme="minorHAnsi" w:hAnsiTheme="minorHAnsi" w:hint="cs"/>
          <w:rtl/>
        </w:rPr>
        <w:t>ها ممکن است خصوصی یا دولتی، محلی، ملی یا بین</w:t>
      </w:r>
      <w:r w:rsidR="00852739" w:rsidRPr="008509A3">
        <w:rPr>
          <w:rFonts w:asciiTheme="minorHAnsi" w:hAnsiTheme="minorHAnsi"/>
          <w:rtl/>
        </w:rPr>
        <w:softHyphen/>
      </w:r>
      <w:r w:rsidR="00852739" w:rsidRPr="008509A3">
        <w:rPr>
          <w:rFonts w:asciiTheme="minorHAnsi" w:hAnsiTheme="minorHAnsi" w:hint="cs"/>
          <w:rtl/>
        </w:rPr>
        <w:t>المللی باشند.</w:t>
      </w:r>
    </w:p>
    <w:p w14:paraId="73B8EBAD" w14:textId="2BEDE6BD" w:rsidR="00196242" w:rsidRPr="00C5001B" w:rsidRDefault="006B76AE" w:rsidP="00417634">
      <w:pPr>
        <w:pStyle w:val="mainstyle"/>
        <w:spacing w:after="0"/>
        <w:jc w:val="both"/>
        <w:rPr>
          <w:rFonts w:asciiTheme="minorHAnsi" w:hAnsiTheme="minorHAnsi"/>
          <w:b/>
          <w:bCs/>
          <w:sz w:val="32"/>
          <w:szCs w:val="32"/>
          <w:rtl/>
        </w:rPr>
      </w:pPr>
      <w:r w:rsidRPr="00C5001B">
        <w:rPr>
          <w:rFonts w:asciiTheme="minorHAnsi" w:hAnsiTheme="minorHAnsi" w:hint="cs"/>
          <w:b/>
          <w:bCs/>
          <w:sz w:val="32"/>
          <w:szCs w:val="32"/>
          <w:rtl/>
        </w:rPr>
        <w:t>«اصلاحات بخش سلامت»</w:t>
      </w:r>
      <w:r w:rsidRPr="00C5001B">
        <w:rPr>
          <w:rStyle w:val="FootnoteReference"/>
          <w:rFonts w:asciiTheme="minorHAnsi" w:hAnsiTheme="minorHAnsi"/>
          <w:b/>
          <w:bCs/>
          <w:sz w:val="32"/>
          <w:szCs w:val="32"/>
          <w:rtl/>
        </w:rPr>
        <w:footnoteReference w:id="32"/>
      </w:r>
      <w:r w:rsidRPr="00C5001B">
        <w:rPr>
          <w:rFonts w:asciiTheme="minorHAnsi" w:hAnsiTheme="minorHAnsi" w:hint="cs"/>
          <w:b/>
          <w:bCs/>
          <w:sz w:val="32"/>
          <w:szCs w:val="32"/>
          <w:rtl/>
        </w:rPr>
        <w:t xml:space="preserve"> چیست؟</w:t>
      </w:r>
    </w:p>
    <w:p w14:paraId="60B99FD3" w14:textId="3E899FD2" w:rsidR="006B76AE" w:rsidRPr="008509A3" w:rsidRDefault="006B76AE" w:rsidP="00417634">
      <w:pPr>
        <w:pStyle w:val="mainstyle"/>
        <w:spacing w:after="0"/>
        <w:jc w:val="both"/>
        <w:rPr>
          <w:rFonts w:asciiTheme="minorHAnsi" w:hAnsiTheme="minorHAnsi"/>
          <w:rtl/>
        </w:rPr>
      </w:pPr>
      <w:r w:rsidRPr="008509A3">
        <w:rPr>
          <w:rFonts w:asciiTheme="minorHAnsi" w:hAnsiTheme="minorHAnsi" w:hint="cs"/>
          <w:rtl/>
        </w:rPr>
        <w:t>ما همچنین یک دیدگاه عملگرایانه نسبت به معنی واژه «اصلاحات» یا رفرم را نیز مطرح می</w:t>
      </w:r>
      <w:r w:rsidRPr="008509A3">
        <w:rPr>
          <w:rFonts w:asciiTheme="minorHAnsi" w:hAnsiTheme="minorHAnsi"/>
          <w:rtl/>
        </w:rPr>
        <w:softHyphen/>
      </w:r>
      <w:r w:rsidRPr="008509A3">
        <w:rPr>
          <w:rFonts w:asciiTheme="minorHAnsi" w:hAnsiTheme="minorHAnsi" w:hint="cs"/>
          <w:rtl/>
        </w:rPr>
        <w:t>کنیم. از نظر ما، اصلاحات شامل</w:t>
      </w:r>
      <w:r w:rsidR="00C9232F" w:rsidRPr="008509A3">
        <w:rPr>
          <w:rFonts w:asciiTheme="minorHAnsi" w:hAnsiTheme="minorHAnsi" w:hint="cs"/>
          <w:rtl/>
        </w:rPr>
        <w:t xml:space="preserve"> </w:t>
      </w:r>
      <w:r w:rsidR="00C9232F" w:rsidRPr="008509A3">
        <w:rPr>
          <w:rFonts w:asciiTheme="minorHAnsi" w:hAnsiTheme="minorHAnsi" w:hint="cs"/>
          <w:i/>
          <w:iCs/>
          <w:rtl/>
        </w:rPr>
        <w:t>تلاش</w:t>
      </w:r>
      <w:r w:rsidR="00C9232F" w:rsidRPr="008509A3">
        <w:rPr>
          <w:rFonts w:asciiTheme="minorHAnsi" w:hAnsiTheme="minorHAnsi"/>
          <w:i/>
          <w:iCs/>
          <w:rtl/>
        </w:rPr>
        <w:softHyphen/>
      </w:r>
      <w:r w:rsidR="00C9232F" w:rsidRPr="008509A3">
        <w:rPr>
          <w:rFonts w:asciiTheme="minorHAnsi" w:hAnsiTheme="minorHAnsi" w:hint="cs"/>
          <w:i/>
          <w:iCs/>
          <w:rtl/>
        </w:rPr>
        <w:t>های قابل توجه هدف</w:t>
      </w:r>
      <w:r w:rsidR="00C9232F" w:rsidRPr="008509A3">
        <w:rPr>
          <w:rFonts w:asciiTheme="minorHAnsi" w:hAnsiTheme="minorHAnsi"/>
          <w:i/>
          <w:iCs/>
          <w:rtl/>
        </w:rPr>
        <w:softHyphen/>
      </w:r>
      <w:r w:rsidR="00C9232F" w:rsidRPr="008509A3">
        <w:rPr>
          <w:rFonts w:asciiTheme="minorHAnsi" w:hAnsiTheme="minorHAnsi" w:hint="cs"/>
          <w:i/>
          <w:iCs/>
          <w:rtl/>
        </w:rPr>
        <w:t>دار برای ارتقای عملکرد نظام مراقبت سلامت</w:t>
      </w:r>
      <w:r w:rsidR="00C9232F" w:rsidRPr="008509A3">
        <w:rPr>
          <w:rFonts w:asciiTheme="minorHAnsi" w:hAnsiTheme="minorHAnsi" w:hint="cs"/>
          <w:rtl/>
        </w:rPr>
        <w:t xml:space="preserve"> است.</w:t>
      </w:r>
      <w:r w:rsidR="00F10186" w:rsidRPr="008509A3">
        <w:rPr>
          <w:rFonts w:asciiTheme="minorHAnsi" w:hAnsiTheme="minorHAnsi" w:hint="cs"/>
          <w:rtl/>
        </w:rPr>
        <w:t xml:space="preserve"> برنامه</w:t>
      </w:r>
      <w:r w:rsidR="00F10186" w:rsidRPr="008509A3">
        <w:rPr>
          <w:rFonts w:asciiTheme="minorHAnsi" w:hAnsiTheme="minorHAnsi"/>
          <w:rtl/>
        </w:rPr>
        <w:softHyphen/>
      </w:r>
      <w:r w:rsidR="00F10186" w:rsidRPr="008509A3">
        <w:rPr>
          <w:rFonts w:asciiTheme="minorHAnsi" w:hAnsiTheme="minorHAnsi" w:hint="cs"/>
          <w:rtl/>
        </w:rPr>
        <w:t>های گوناگون اصلاحات نظام سلامت دست</w:t>
      </w:r>
      <w:r w:rsidR="00F10186" w:rsidRPr="008509A3">
        <w:rPr>
          <w:rFonts w:asciiTheme="minorHAnsi" w:hAnsiTheme="minorHAnsi"/>
          <w:rtl/>
        </w:rPr>
        <w:softHyphen/>
      </w:r>
      <w:r w:rsidR="00F10186" w:rsidRPr="008509A3">
        <w:rPr>
          <w:rFonts w:asciiTheme="minorHAnsi" w:hAnsiTheme="minorHAnsi" w:hint="cs"/>
          <w:rtl/>
        </w:rPr>
        <w:t>کم از دو نظر (در دو بعد) با یکدیگر تفاوت دارند:</w:t>
      </w:r>
    </w:p>
    <w:p w14:paraId="40C50997" w14:textId="11DA614D" w:rsidR="0004618E" w:rsidRPr="008509A3" w:rsidRDefault="009D4A2D" w:rsidP="00417634">
      <w:pPr>
        <w:pStyle w:val="mainstyle"/>
        <w:numPr>
          <w:ilvl w:val="0"/>
          <w:numId w:val="4"/>
        </w:numPr>
        <w:spacing w:after="0"/>
        <w:ind w:left="0" w:firstLine="0"/>
        <w:jc w:val="both"/>
        <w:rPr>
          <w:rFonts w:asciiTheme="minorHAnsi" w:hAnsiTheme="minorHAnsi"/>
        </w:rPr>
      </w:pPr>
      <w:r w:rsidRPr="008509A3">
        <w:rPr>
          <w:rFonts w:asciiTheme="minorHAnsi" w:hAnsiTheme="minorHAnsi" w:hint="cs"/>
          <w:rtl/>
        </w:rPr>
        <w:t>تعداد جنبه</w:t>
      </w:r>
      <w:r w:rsidRPr="008509A3">
        <w:rPr>
          <w:rFonts w:asciiTheme="minorHAnsi" w:hAnsiTheme="minorHAnsi"/>
          <w:rtl/>
        </w:rPr>
        <w:softHyphen/>
      </w:r>
      <w:r w:rsidRPr="008509A3">
        <w:rPr>
          <w:rFonts w:asciiTheme="minorHAnsi" w:hAnsiTheme="minorHAnsi" w:hint="cs"/>
          <w:rtl/>
        </w:rPr>
        <w:t>های مختلفی از نظام مراقبت سلامت که تغییر می</w:t>
      </w:r>
      <w:r w:rsidRPr="008509A3">
        <w:rPr>
          <w:rFonts w:asciiTheme="minorHAnsi" w:hAnsiTheme="minorHAnsi"/>
          <w:rtl/>
        </w:rPr>
        <w:softHyphen/>
      </w:r>
      <w:r w:rsidRPr="008509A3">
        <w:rPr>
          <w:rFonts w:asciiTheme="minorHAnsi" w:hAnsiTheme="minorHAnsi" w:hint="cs"/>
          <w:rtl/>
        </w:rPr>
        <w:t>دهند.</w:t>
      </w:r>
    </w:p>
    <w:p w14:paraId="01D37595" w14:textId="798F567B" w:rsidR="009D4A2D" w:rsidRPr="008509A3" w:rsidRDefault="009D4A2D" w:rsidP="00417634">
      <w:pPr>
        <w:pStyle w:val="mainstyle"/>
        <w:numPr>
          <w:ilvl w:val="0"/>
          <w:numId w:val="4"/>
        </w:numPr>
        <w:spacing w:after="0"/>
        <w:ind w:left="0" w:firstLine="0"/>
        <w:jc w:val="both"/>
        <w:rPr>
          <w:rFonts w:asciiTheme="minorHAnsi" w:hAnsiTheme="minorHAnsi"/>
        </w:rPr>
      </w:pPr>
      <w:r w:rsidRPr="008509A3">
        <w:rPr>
          <w:rFonts w:asciiTheme="minorHAnsi" w:hAnsiTheme="minorHAnsi" w:hint="cs"/>
          <w:rtl/>
        </w:rPr>
        <w:t xml:space="preserve">اینکه تغییرات منفرد، چقدر از وضعیت </w:t>
      </w:r>
      <w:r w:rsidR="00BF3BAF" w:rsidRPr="008509A3">
        <w:rPr>
          <w:rFonts w:asciiTheme="minorHAnsi" w:hAnsiTheme="minorHAnsi" w:hint="cs"/>
          <w:rtl/>
        </w:rPr>
        <w:t>و عملکرد قبلی فاصله ریشه</w:t>
      </w:r>
      <w:r w:rsidR="00BF3BAF" w:rsidRPr="008509A3">
        <w:rPr>
          <w:rFonts w:asciiTheme="minorHAnsi" w:hAnsiTheme="minorHAnsi"/>
          <w:rtl/>
        </w:rPr>
        <w:softHyphen/>
      </w:r>
      <w:r w:rsidR="00BF3BAF" w:rsidRPr="008509A3">
        <w:rPr>
          <w:rFonts w:asciiTheme="minorHAnsi" w:hAnsiTheme="minorHAnsi" w:hint="cs"/>
          <w:rtl/>
        </w:rPr>
        <w:t>ای (رادیکال) گرفته</w:t>
      </w:r>
      <w:r w:rsidR="00BF3BAF" w:rsidRPr="008509A3">
        <w:rPr>
          <w:rFonts w:asciiTheme="minorHAnsi" w:hAnsiTheme="minorHAnsi"/>
          <w:rtl/>
        </w:rPr>
        <w:softHyphen/>
      </w:r>
      <w:r w:rsidR="00BF3BAF" w:rsidRPr="008509A3">
        <w:rPr>
          <w:rFonts w:asciiTheme="minorHAnsi" w:hAnsiTheme="minorHAnsi" w:hint="cs"/>
          <w:rtl/>
        </w:rPr>
        <w:t xml:space="preserve">اند. </w:t>
      </w:r>
    </w:p>
    <w:p w14:paraId="0AF5B8A7" w14:textId="15A9E64A" w:rsidR="00380BA1" w:rsidRPr="008509A3" w:rsidRDefault="003607EA" w:rsidP="00417634">
      <w:pPr>
        <w:pStyle w:val="mainstyle"/>
        <w:spacing w:after="0"/>
        <w:jc w:val="both"/>
        <w:rPr>
          <w:rFonts w:asciiTheme="minorHAnsi" w:hAnsiTheme="minorHAnsi"/>
          <w:rtl/>
        </w:rPr>
      </w:pPr>
      <w:r w:rsidRPr="008509A3">
        <w:rPr>
          <w:rFonts w:asciiTheme="minorHAnsi" w:hAnsiTheme="minorHAnsi" w:hint="cs"/>
          <w:rtl/>
        </w:rPr>
        <w:t>اما همانگونه که</w:t>
      </w:r>
      <w:r w:rsidR="00392C50" w:rsidRPr="008509A3">
        <w:rPr>
          <w:rFonts w:asciiTheme="minorHAnsi" w:hAnsiTheme="minorHAnsi" w:hint="cs"/>
          <w:rtl/>
        </w:rPr>
        <w:t xml:space="preserve"> دائم تکرار خواهیم کرد (خصوصاً زمانی</w:t>
      </w:r>
      <w:r w:rsidR="00392C50" w:rsidRPr="008509A3">
        <w:rPr>
          <w:rFonts w:asciiTheme="minorHAnsi" w:hAnsiTheme="minorHAnsi"/>
          <w:rtl/>
        </w:rPr>
        <w:softHyphen/>
      </w:r>
      <w:r w:rsidR="00895E41" w:rsidRPr="008509A3">
        <w:rPr>
          <w:rFonts w:asciiTheme="minorHAnsi" w:hAnsiTheme="minorHAnsi" w:hint="cs"/>
          <w:rtl/>
        </w:rPr>
        <w:t xml:space="preserve"> </w:t>
      </w:r>
      <w:r w:rsidR="00392C50" w:rsidRPr="008509A3">
        <w:rPr>
          <w:rFonts w:asciiTheme="minorHAnsi" w:hAnsiTheme="minorHAnsi" w:hint="cs"/>
          <w:rtl/>
        </w:rPr>
        <w:t>که در نیمه دوم این مجموعه به بحث درباره گزینه</w:t>
      </w:r>
      <w:r w:rsidR="00392C50" w:rsidRPr="008509A3">
        <w:rPr>
          <w:rFonts w:asciiTheme="minorHAnsi" w:hAnsiTheme="minorHAnsi"/>
          <w:rtl/>
        </w:rPr>
        <w:softHyphen/>
      </w:r>
      <w:r w:rsidR="00392C50" w:rsidRPr="008509A3">
        <w:rPr>
          <w:rFonts w:asciiTheme="minorHAnsi" w:hAnsiTheme="minorHAnsi" w:hint="cs"/>
          <w:rtl/>
        </w:rPr>
        <w:t>های خاص می</w:t>
      </w:r>
      <w:r w:rsidR="00392C50" w:rsidRPr="008509A3">
        <w:rPr>
          <w:rFonts w:asciiTheme="minorHAnsi" w:hAnsiTheme="minorHAnsi"/>
          <w:rtl/>
        </w:rPr>
        <w:softHyphen/>
      </w:r>
      <w:r w:rsidR="00392C50" w:rsidRPr="008509A3">
        <w:rPr>
          <w:rFonts w:asciiTheme="minorHAnsi" w:hAnsiTheme="minorHAnsi" w:hint="cs"/>
          <w:rtl/>
        </w:rPr>
        <w:t>پردازیم.)، اصلاحات موفقیت</w:t>
      </w:r>
      <w:r w:rsidR="00392C50" w:rsidRPr="008509A3">
        <w:rPr>
          <w:rFonts w:asciiTheme="minorHAnsi" w:hAnsiTheme="minorHAnsi"/>
          <w:rtl/>
        </w:rPr>
        <w:softHyphen/>
      </w:r>
      <w:r w:rsidR="00392C50" w:rsidRPr="008509A3">
        <w:rPr>
          <w:rFonts w:asciiTheme="minorHAnsi" w:hAnsiTheme="minorHAnsi" w:hint="cs"/>
          <w:rtl/>
        </w:rPr>
        <w:t xml:space="preserve">آمیز </w:t>
      </w:r>
      <w:r w:rsidR="00895E41" w:rsidRPr="008509A3">
        <w:rPr>
          <w:rFonts w:asciiTheme="minorHAnsi" w:hAnsiTheme="minorHAnsi" w:hint="cs"/>
          <w:rtl/>
        </w:rPr>
        <w:t>غالباً ارایه مجموعه</w:t>
      </w:r>
      <w:r w:rsidR="00895E41" w:rsidRPr="008509A3">
        <w:rPr>
          <w:rFonts w:asciiTheme="minorHAnsi" w:hAnsiTheme="minorHAnsi"/>
          <w:rtl/>
        </w:rPr>
        <w:softHyphen/>
      </w:r>
      <w:r w:rsidR="00895E41" w:rsidRPr="008509A3">
        <w:rPr>
          <w:rFonts w:asciiTheme="minorHAnsi" w:hAnsiTheme="minorHAnsi" w:hint="cs"/>
          <w:rtl/>
        </w:rPr>
        <w:t>ای از مداخلات وابسته به یکدیگر و حمایت</w:t>
      </w:r>
      <w:r w:rsidR="00895E41" w:rsidRPr="008509A3">
        <w:rPr>
          <w:rFonts w:asciiTheme="minorHAnsi" w:hAnsiTheme="minorHAnsi"/>
          <w:rtl/>
        </w:rPr>
        <w:softHyphen/>
      </w:r>
      <w:r w:rsidR="00895E41" w:rsidRPr="008509A3">
        <w:rPr>
          <w:rFonts w:asciiTheme="minorHAnsi" w:hAnsiTheme="minorHAnsi" w:hint="cs"/>
          <w:rtl/>
        </w:rPr>
        <w:t>کننده همدیگر را شامل می</w:t>
      </w:r>
      <w:r w:rsidR="00895E41" w:rsidRPr="008509A3">
        <w:rPr>
          <w:rFonts w:asciiTheme="minorHAnsi" w:hAnsiTheme="minorHAnsi"/>
          <w:rtl/>
        </w:rPr>
        <w:softHyphen/>
      </w:r>
      <w:r w:rsidR="00895E41" w:rsidRPr="008509A3">
        <w:rPr>
          <w:rFonts w:asciiTheme="minorHAnsi" w:hAnsiTheme="minorHAnsi" w:hint="cs"/>
          <w:rtl/>
        </w:rPr>
        <w:t>شود؛ خصوصاً زمانی که در بخشی از نظام، فاصله عمده از عملکرد پیشین صورت گرفته باشد.</w:t>
      </w:r>
    </w:p>
    <w:p w14:paraId="31F45031" w14:textId="0764D70B" w:rsidR="00D0523C" w:rsidRPr="00C5001B" w:rsidRDefault="00D0523C" w:rsidP="00417634">
      <w:pPr>
        <w:pStyle w:val="mainstyle"/>
        <w:spacing w:after="0"/>
        <w:jc w:val="both"/>
        <w:rPr>
          <w:rFonts w:asciiTheme="minorHAnsi" w:hAnsiTheme="minorHAnsi"/>
          <w:b/>
          <w:bCs/>
          <w:sz w:val="32"/>
          <w:szCs w:val="32"/>
          <w:rtl/>
        </w:rPr>
      </w:pPr>
      <w:r w:rsidRPr="00C5001B">
        <w:rPr>
          <w:rFonts w:asciiTheme="minorHAnsi" w:hAnsiTheme="minorHAnsi" w:hint="cs"/>
          <w:b/>
          <w:bCs/>
          <w:sz w:val="32"/>
          <w:szCs w:val="32"/>
          <w:rtl/>
        </w:rPr>
        <w:t>3)</w:t>
      </w:r>
      <w:r w:rsidR="00C5001B" w:rsidRPr="00C5001B">
        <w:rPr>
          <w:rFonts w:asciiTheme="minorHAnsi" w:hAnsiTheme="minorHAnsi" w:hint="cs"/>
          <w:b/>
          <w:bCs/>
          <w:sz w:val="32"/>
          <w:szCs w:val="32"/>
          <w:rtl/>
        </w:rPr>
        <w:t xml:space="preserve"> </w:t>
      </w:r>
      <w:r w:rsidRPr="00C5001B">
        <w:rPr>
          <w:rFonts w:asciiTheme="minorHAnsi" w:hAnsiTheme="minorHAnsi" w:hint="cs"/>
          <w:b/>
          <w:bCs/>
          <w:sz w:val="32"/>
          <w:szCs w:val="32"/>
          <w:rtl/>
        </w:rPr>
        <w:t>نیروهای محرکه اصلاحات بخش سلامت</w:t>
      </w:r>
    </w:p>
    <w:p w14:paraId="0E08A41A" w14:textId="7005DDC3" w:rsidR="00544889" w:rsidRPr="008509A3" w:rsidRDefault="00544889" w:rsidP="00417634">
      <w:pPr>
        <w:pStyle w:val="mainstyle"/>
        <w:spacing w:after="0"/>
        <w:jc w:val="both"/>
        <w:rPr>
          <w:rFonts w:asciiTheme="minorHAnsi" w:hAnsiTheme="minorHAnsi"/>
          <w:rtl/>
        </w:rPr>
      </w:pPr>
      <w:r w:rsidRPr="008509A3">
        <w:rPr>
          <w:rFonts w:asciiTheme="minorHAnsi" w:hAnsiTheme="minorHAnsi" w:hint="cs"/>
          <w:rtl/>
        </w:rPr>
        <w:t>با در نظر گرفتن تعاریفی که تاکنون مطرح کردیم، اکنون می</w:t>
      </w:r>
      <w:r w:rsidRPr="008509A3">
        <w:rPr>
          <w:rFonts w:asciiTheme="minorHAnsi" w:hAnsiTheme="minorHAnsi"/>
          <w:rtl/>
        </w:rPr>
        <w:softHyphen/>
      </w:r>
      <w:r w:rsidRPr="008509A3">
        <w:rPr>
          <w:rFonts w:asciiTheme="minorHAnsi" w:hAnsiTheme="minorHAnsi" w:hint="cs"/>
          <w:rtl/>
        </w:rPr>
        <w:t xml:space="preserve">توانیم به برخی از الگوهای شایع اصلاحات </w:t>
      </w:r>
      <w:r w:rsidR="00CD65E6" w:rsidRPr="008509A3">
        <w:rPr>
          <w:rFonts w:asciiTheme="minorHAnsi" w:hAnsiTheme="minorHAnsi" w:hint="cs"/>
          <w:rtl/>
        </w:rPr>
        <w:t>بخش سلامت در بین کشورها بپردازیم.</w:t>
      </w:r>
    </w:p>
    <w:p w14:paraId="2C196ECA" w14:textId="0C1019BD" w:rsidR="00CD65E6" w:rsidRPr="008509A3" w:rsidRDefault="00CD65E6" w:rsidP="00417634">
      <w:pPr>
        <w:pStyle w:val="mainstyle"/>
        <w:spacing w:after="0"/>
        <w:jc w:val="both"/>
        <w:rPr>
          <w:rFonts w:asciiTheme="minorHAnsi" w:hAnsiTheme="minorHAnsi"/>
          <w:rtl/>
        </w:rPr>
      </w:pPr>
      <w:r w:rsidRPr="008509A3">
        <w:rPr>
          <w:rFonts w:asciiTheme="minorHAnsi" w:hAnsiTheme="minorHAnsi" w:hint="cs"/>
          <w:rtl/>
        </w:rPr>
        <w:t>چهار نیروی عمده، انجام اصلاحات سلامت را در کشورهای جهان تحریک می</w:t>
      </w:r>
      <w:r w:rsidRPr="008509A3">
        <w:rPr>
          <w:rFonts w:asciiTheme="minorHAnsi" w:hAnsiTheme="minorHAnsi"/>
          <w:rtl/>
        </w:rPr>
        <w:softHyphen/>
      </w:r>
      <w:r w:rsidRPr="008509A3">
        <w:rPr>
          <w:rFonts w:asciiTheme="minorHAnsi" w:hAnsiTheme="minorHAnsi" w:hint="cs"/>
          <w:rtl/>
        </w:rPr>
        <w:t>کنند.</w:t>
      </w:r>
      <w:r w:rsidR="005F7633" w:rsidRPr="008509A3">
        <w:rPr>
          <w:rFonts w:asciiTheme="minorHAnsi" w:hAnsiTheme="minorHAnsi" w:hint="cs"/>
          <w:rtl/>
        </w:rPr>
        <w:t xml:space="preserve"> نقش نسبی هر یک از </w:t>
      </w:r>
      <w:r w:rsidR="00EF1BAB" w:rsidRPr="008509A3">
        <w:rPr>
          <w:rFonts w:asciiTheme="minorHAnsi" w:hAnsiTheme="minorHAnsi" w:hint="cs"/>
          <w:rtl/>
        </w:rPr>
        <w:t xml:space="preserve">این چهار نیرو، </w:t>
      </w:r>
      <w:r w:rsidR="007F147F" w:rsidRPr="008509A3">
        <w:rPr>
          <w:rFonts w:asciiTheme="minorHAnsi" w:hAnsiTheme="minorHAnsi" w:hint="cs"/>
          <w:rtl/>
        </w:rPr>
        <w:t>از جایی به جای دیگر متفاوت است اما وجود آن</w:t>
      </w:r>
      <w:r w:rsidR="007F147F" w:rsidRPr="008509A3">
        <w:rPr>
          <w:rFonts w:asciiTheme="minorHAnsi" w:hAnsiTheme="minorHAnsi"/>
          <w:rtl/>
        </w:rPr>
        <w:softHyphen/>
      </w:r>
      <w:r w:rsidR="007F147F" w:rsidRPr="008509A3">
        <w:rPr>
          <w:rFonts w:asciiTheme="minorHAnsi" w:hAnsiTheme="minorHAnsi" w:hint="cs"/>
          <w:rtl/>
        </w:rPr>
        <w:t xml:space="preserve">ها </w:t>
      </w:r>
      <w:r w:rsidR="00A55E77" w:rsidRPr="008509A3">
        <w:rPr>
          <w:rFonts w:asciiTheme="minorHAnsi" w:hAnsiTheme="minorHAnsi" w:hint="cs"/>
          <w:rtl/>
        </w:rPr>
        <w:t>منجر به شکل</w:t>
      </w:r>
      <w:r w:rsidR="00A55E77" w:rsidRPr="008509A3">
        <w:rPr>
          <w:rFonts w:asciiTheme="minorHAnsi" w:hAnsiTheme="minorHAnsi"/>
          <w:rtl/>
        </w:rPr>
        <w:softHyphen/>
      </w:r>
      <w:r w:rsidR="00A55E77" w:rsidRPr="008509A3">
        <w:rPr>
          <w:rFonts w:asciiTheme="minorHAnsi" w:hAnsiTheme="minorHAnsi" w:hint="cs"/>
          <w:rtl/>
        </w:rPr>
        <w:t>گیری دوراهی</w:t>
      </w:r>
      <w:r w:rsidR="00A55E77" w:rsidRPr="008509A3">
        <w:rPr>
          <w:rFonts w:asciiTheme="minorHAnsi" w:hAnsiTheme="minorHAnsi"/>
          <w:rtl/>
        </w:rPr>
        <w:softHyphen/>
      </w:r>
      <w:r w:rsidR="00A55E77" w:rsidRPr="008509A3">
        <w:rPr>
          <w:rFonts w:asciiTheme="minorHAnsi" w:hAnsiTheme="minorHAnsi" w:hint="cs"/>
          <w:rtl/>
        </w:rPr>
        <w:t>های خاص گسترده</w:t>
      </w:r>
      <w:r w:rsidR="00A55E77" w:rsidRPr="008509A3">
        <w:rPr>
          <w:rFonts w:asciiTheme="minorHAnsi" w:hAnsiTheme="minorHAnsi"/>
          <w:rtl/>
        </w:rPr>
        <w:softHyphen/>
      </w:r>
      <w:r w:rsidR="00A55E77" w:rsidRPr="008509A3">
        <w:rPr>
          <w:rFonts w:asciiTheme="minorHAnsi" w:hAnsiTheme="minorHAnsi" w:hint="cs"/>
          <w:rtl/>
        </w:rPr>
        <w:t>ای شده است که بسیاری از کشورها، در حال حاضر و در شرایط جهانی شدن با آن مواجهه پیدا کرده</w:t>
      </w:r>
      <w:r w:rsidR="00A55E77" w:rsidRPr="008509A3">
        <w:rPr>
          <w:rFonts w:asciiTheme="minorHAnsi" w:hAnsiTheme="minorHAnsi"/>
          <w:rtl/>
        </w:rPr>
        <w:softHyphen/>
      </w:r>
      <w:r w:rsidR="00A55E77" w:rsidRPr="008509A3">
        <w:rPr>
          <w:rFonts w:asciiTheme="minorHAnsi" w:hAnsiTheme="minorHAnsi" w:hint="cs"/>
          <w:rtl/>
        </w:rPr>
        <w:t>اند.</w:t>
      </w:r>
    </w:p>
    <w:p w14:paraId="60B81A4F" w14:textId="0C39DEB0" w:rsidR="00A55E77" w:rsidRPr="008509A3" w:rsidRDefault="00A55E77" w:rsidP="00417634">
      <w:pPr>
        <w:pStyle w:val="mainstyle"/>
        <w:spacing w:after="0"/>
        <w:jc w:val="both"/>
        <w:rPr>
          <w:rFonts w:asciiTheme="minorHAnsi" w:hAnsiTheme="minorHAnsi"/>
          <w:rtl/>
        </w:rPr>
      </w:pPr>
      <w:r w:rsidRPr="008509A3">
        <w:rPr>
          <w:rFonts w:asciiTheme="minorHAnsi" w:hAnsiTheme="minorHAnsi" w:hint="cs"/>
          <w:rtl/>
        </w:rPr>
        <w:lastRenderedPageBreak/>
        <w:t>مورد اول، هزینه</w:t>
      </w:r>
      <w:r w:rsidRPr="008509A3">
        <w:rPr>
          <w:rFonts w:asciiTheme="minorHAnsi" w:hAnsiTheme="minorHAnsi"/>
          <w:rtl/>
        </w:rPr>
        <w:softHyphen/>
      </w:r>
      <w:r w:rsidRPr="008509A3">
        <w:rPr>
          <w:rFonts w:asciiTheme="minorHAnsi" w:hAnsiTheme="minorHAnsi" w:hint="cs"/>
          <w:rtl/>
        </w:rPr>
        <w:t>های فزاینده در مراقبت سلامت است. تقریباً در همه کشورها، هزینه</w:t>
      </w:r>
      <w:r w:rsidRPr="008509A3">
        <w:rPr>
          <w:rFonts w:asciiTheme="minorHAnsi" w:hAnsiTheme="minorHAnsi"/>
          <w:rtl/>
        </w:rPr>
        <w:softHyphen/>
      </w:r>
      <w:r w:rsidRPr="008509A3">
        <w:rPr>
          <w:rFonts w:asciiTheme="minorHAnsi" w:hAnsiTheme="minorHAnsi" w:hint="cs"/>
          <w:rtl/>
        </w:rPr>
        <w:t>های مراقبت طبی، دولت</w:t>
      </w:r>
      <w:r w:rsidRPr="008509A3">
        <w:rPr>
          <w:rFonts w:asciiTheme="minorHAnsi" w:hAnsiTheme="minorHAnsi"/>
          <w:rtl/>
        </w:rPr>
        <w:softHyphen/>
      </w:r>
      <w:r w:rsidRPr="008509A3">
        <w:rPr>
          <w:rFonts w:asciiTheme="minorHAnsi" w:hAnsiTheme="minorHAnsi" w:hint="cs"/>
          <w:rtl/>
        </w:rPr>
        <w:t>ها را به بازنگری در سیاست</w:t>
      </w:r>
      <w:r w:rsidRPr="008509A3">
        <w:rPr>
          <w:rFonts w:asciiTheme="minorHAnsi" w:hAnsiTheme="minorHAnsi"/>
          <w:rtl/>
        </w:rPr>
        <w:softHyphen/>
      </w:r>
      <w:r w:rsidRPr="008509A3">
        <w:rPr>
          <w:rFonts w:asciiTheme="minorHAnsi" w:hAnsiTheme="minorHAnsi" w:hint="cs"/>
          <w:rtl/>
        </w:rPr>
        <w:t xml:space="preserve">ها و رویکردهای خود نسبت به نظام سلامت </w:t>
      </w:r>
      <w:r w:rsidR="003D2AC5" w:rsidRPr="008509A3">
        <w:rPr>
          <w:rFonts w:asciiTheme="minorHAnsi" w:hAnsiTheme="minorHAnsi" w:hint="cs"/>
          <w:rtl/>
        </w:rPr>
        <w:t>وا می</w:t>
      </w:r>
      <w:r w:rsidR="003D2AC5" w:rsidRPr="008509A3">
        <w:rPr>
          <w:rFonts w:asciiTheme="minorHAnsi" w:hAnsiTheme="minorHAnsi"/>
          <w:rtl/>
        </w:rPr>
        <w:softHyphen/>
      </w:r>
      <w:r w:rsidR="003D2AC5" w:rsidRPr="008509A3">
        <w:rPr>
          <w:rFonts w:asciiTheme="minorHAnsi" w:hAnsiTheme="minorHAnsi" w:hint="cs"/>
          <w:rtl/>
        </w:rPr>
        <w:t>دارد. به</w:t>
      </w:r>
      <w:r w:rsidR="003D2AC5" w:rsidRPr="008509A3">
        <w:rPr>
          <w:rFonts w:asciiTheme="minorHAnsi" w:hAnsiTheme="minorHAnsi"/>
          <w:rtl/>
        </w:rPr>
        <w:softHyphen/>
      </w:r>
      <w:r w:rsidR="003D2AC5" w:rsidRPr="008509A3">
        <w:rPr>
          <w:rFonts w:asciiTheme="minorHAnsi" w:hAnsiTheme="minorHAnsi" w:hint="cs"/>
          <w:rtl/>
        </w:rPr>
        <w:t>علاوه انتظارات فزاینده شهروندان، به عنوان عامل دوم تحریک اصلاحات سلامت در بسیاری از کشورها مطرح می</w:t>
      </w:r>
      <w:r w:rsidR="003D2AC5" w:rsidRPr="008509A3">
        <w:rPr>
          <w:rFonts w:asciiTheme="minorHAnsi" w:hAnsiTheme="minorHAnsi"/>
          <w:rtl/>
        </w:rPr>
        <w:softHyphen/>
      </w:r>
      <w:r w:rsidR="003D2AC5" w:rsidRPr="008509A3">
        <w:rPr>
          <w:rFonts w:asciiTheme="minorHAnsi" w:hAnsiTheme="minorHAnsi" w:hint="cs"/>
          <w:rtl/>
        </w:rPr>
        <w:t>شود؛ چرا که تقاضای آنان از دولت</w:t>
      </w:r>
      <w:r w:rsidR="003D2AC5" w:rsidRPr="008509A3">
        <w:rPr>
          <w:rFonts w:asciiTheme="minorHAnsi" w:hAnsiTheme="minorHAnsi"/>
          <w:rtl/>
        </w:rPr>
        <w:softHyphen/>
      </w:r>
      <w:r w:rsidR="003D2AC5" w:rsidRPr="008509A3">
        <w:rPr>
          <w:rFonts w:asciiTheme="minorHAnsi" w:hAnsiTheme="minorHAnsi" w:hint="cs"/>
          <w:rtl/>
        </w:rPr>
        <w:t xml:space="preserve"> </w:t>
      </w:r>
      <w:r w:rsidR="00B92DB4" w:rsidRPr="008509A3">
        <w:rPr>
          <w:rFonts w:asciiTheme="minorHAnsi" w:hAnsiTheme="minorHAnsi" w:hint="cs"/>
          <w:rtl/>
        </w:rPr>
        <w:t>به</w:t>
      </w:r>
      <w:r w:rsidR="00B92DB4" w:rsidRPr="008509A3">
        <w:rPr>
          <w:rFonts w:asciiTheme="minorHAnsi" w:hAnsiTheme="minorHAnsi"/>
          <w:rtl/>
        </w:rPr>
        <w:softHyphen/>
      </w:r>
      <w:r w:rsidR="00B92DB4" w:rsidRPr="008509A3">
        <w:rPr>
          <w:rFonts w:asciiTheme="minorHAnsi" w:hAnsiTheme="minorHAnsi" w:hint="cs"/>
          <w:rtl/>
        </w:rPr>
        <w:t>طور اعم و از نظام مراقبت سلامت به طور اخص، روبه فزونی است.</w:t>
      </w:r>
    </w:p>
    <w:p w14:paraId="2320C34E" w14:textId="7FAEDB5B" w:rsidR="00B92DB4" w:rsidRPr="008509A3" w:rsidRDefault="00554F38" w:rsidP="00417634">
      <w:pPr>
        <w:pStyle w:val="mainstyle"/>
        <w:spacing w:after="0"/>
        <w:jc w:val="both"/>
        <w:rPr>
          <w:rFonts w:asciiTheme="minorHAnsi" w:hAnsiTheme="minorHAnsi"/>
          <w:rtl/>
        </w:rPr>
      </w:pPr>
      <w:r w:rsidRPr="008509A3">
        <w:rPr>
          <w:rFonts w:asciiTheme="minorHAnsi" w:hAnsiTheme="minorHAnsi" w:hint="cs"/>
          <w:rtl/>
        </w:rPr>
        <w:t>هزینه</w:t>
      </w:r>
      <w:r w:rsidRPr="008509A3">
        <w:rPr>
          <w:rFonts w:asciiTheme="minorHAnsi" w:hAnsiTheme="minorHAnsi"/>
          <w:rtl/>
        </w:rPr>
        <w:softHyphen/>
      </w:r>
      <w:r w:rsidRPr="008509A3">
        <w:rPr>
          <w:rFonts w:asciiTheme="minorHAnsi" w:hAnsiTheme="minorHAnsi" w:hint="cs"/>
          <w:rtl/>
        </w:rPr>
        <w:t>های فزاینده و انتظارات فزاینده در دوره</w:t>
      </w:r>
      <w:r w:rsidRPr="008509A3">
        <w:rPr>
          <w:rFonts w:asciiTheme="minorHAnsi" w:hAnsiTheme="minorHAnsi"/>
          <w:rtl/>
        </w:rPr>
        <w:softHyphen/>
      </w:r>
      <w:r w:rsidRPr="008509A3">
        <w:rPr>
          <w:rFonts w:asciiTheme="minorHAnsi" w:hAnsiTheme="minorHAnsi" w:hint="cs"/>
          <w:rtl/>
        </w:rPr>
        <w:t>ای از تاریخ روی داده</w:t>
      </w:r>
      <w:r w:rsidRPr="008509A3">
        <w:rPr>
          <w:rFonts w:asciiTheme="minorHAnsi" w:hAnsiTheme="minorHAnsi"/>
          <w:rtl/>
        </w:rPr>
        <w:softHyphen/>
      </w:r>
      <w:r w:rsidRPr="008509A3">
        <w:rPr>
          <w:rFonts w:asciiTheme="minorHAnsi" w:hAnsiTheme="minorHAnsi" w:hint="cs"/>
          <w:rtl/>
        </w:rPr>
        <w:t>اند که دولت</w:t>
      </w:r>
      <w:r w:rsidRPr="008509A3">
        <w:rPr>
          <w:rFonts w:asciiTheme="minorHAnsi" w:hAnsiTheme="minorHAnsi"/>
          <w:rtl/>
        </w:rPr>
        <w:softHyphen/>
      </w:r>
      <w:r w:rsidRPr="008509A3">
        <w:rPr>
          <w:rFonts w:asciiTheme="minorHAnsi" w:hAnsiTheme="minorHAnsi" w:hint="cs"/>
          <w:rtl/>
        </w:rPr>
        <w:t>ها با محدودیت</w:t>
      </w:r>
      <w:r w:rsidRPr="008509A3">
        <w:rPr>
          <w:rFonts w:asciiTheme="minorHAnsi" w:hAnsiTheme="minorHAnsi"/>
          <w:rtl/>
        </w:rPr>
        <w:softHyphen/>
      </w:r>
      <w:r w:rsidRPr="008509A3">
        <w:rPr>
          <w:rFonts w:asciiTheme="minorHAnsi" w:hAnsiTheme="minorHAnsi" w:hint="cs"/>
          <w:rtl/>
        </w:rPr>
        <w:t>هایی در ظرفیت پرداخت هزینه</w:t>
      </w:r>
      <w:r w:rsidRPr="008509A3">
        <w:rPr>
          <w:rFonts w:asciiTheme="minorHAnsi" w:hAnsiTheme="minorHAnsi"/>
          <w:rtl/>
        </w:rPr>
        <w:softHyphen/>
      </w:r>
      <w:r w:rsidRPr="008509A3">
        <w:rPr>
          <w:rFonts w:asciiTheme="minorHAnsi" w:hAnsiTheme="minorHAnsi" w:hint="cs"/>
          <w:rtl/>
        </w:rPr>
        <w:t>های مراقبت سلامت مواجه</w:t>
      </w:r>
      <w:r w:rsidRPr="008509A3">
        <w:rPr>
          <w:rFonts w:asciiTheme="minorHAnsi" w:hAnsiTheme="minorHAnsi"/>
          <w:rtl/>
        </w:rPr>
        <w:softHyphen/>
      </w:r>
      <w:r w:rsidRPr="008509A3">
        <w:rPr>
          <w:rFonts w:asciiTheme="minorHAnsi" w:hAnsiTheme="minorHAnsi" w:hint="cs"/>
          <w:rtl/>
        </w:rPr>
        <w:t>اند.</w:t>
      </w:r>
      <w:r w:rsidR="009E5A5D" w:rsidRPr="008509A3">
        <w:rPr>
          <w:rFonts w:asciiTheme="minorHAnsi" w:hAnsiTheme="minorHAnsi" w:hint="cs"/>
          <w:rtl/>
        </w:rPr>
        <w:t xml:space="preserve"> این مسأله، هم برای کشورهای در حال توسعه</w:t>
      </w:r>
      <w:r w:rsidR="009E5A5D" w:rsidRPr="008509A3">
        <w:rPr>
          <w:rFonts w:asciiTheme="minorHAnsi" w:hAnsiTheme="minorHAnsi"/>
          <w:rtl/>
        </w:rPr>
        <w:softHyphen/>
      </w:r>
      <w:r w:rsidR="009E5A5D" w:rsidRPr="008509A3">
        <w:rPr>
          <w:rFonts w:asciiTheme="minorHAnsi" w:hAnsiTheme="minorHAnsi" w:hint="cs"/>
          <w:rtl/>
        </w:rPr>
        <w:t>ای روی داده است که با ناپایداری</w:t>
      </w:r>
      <w:r w:rsidR="009E5A5D" w:rsidRPr="008509A3">
        <w:rPr>
          <w:rFonts w:asciiTheme="minorHAnsi" w:hAnsiTheme="minorHAnsi"/>
          <w:rtl/>
        </w:rPr>
        <w:softHyphen/>
      </w:r>
      <w:r w:rsidR="009E5A5D" w:rsidRPr="008509A3">
        <w:rPr>
          <w:rFonts w:asciiTheme="minorHAnsi" w:hAnsiTheme="minorHAnsi" w:hint="cs"/>
          <w:rtl/>
        </w:rPr>
        <w:t>های سیاسی و نابسامانی اقتصادی مواجه</w:t>
      </w:r>
      <w:r w:rsidR="009E5A5D" w:rsidRPr="008509A3">
        <w:rPr>
          <w:rFonts w:asciiTheme="minorHAnsi" w:hAnsiTheme="minorHAnsi"/>
          <w:rtl/>
        </w:rPr>
        <w:softHyphen/>
      </w:r>
      <w:r w:rsidR="009E5A5D" w:rsidRPr="008509A3">
        <w:rPr>
          <w:rFonts w:asciiTheme="minorHAnsi" w:hAnsiTheme="minorHAnsi" w:hint="cs"/>
          <w:rtl/>
        </w:rPr>
        <w:t xml:space="preserve"> هستند و هم برای کشورهایی که سال</w:t>
      </w:r>
      <w:r w:rsidR="009E5A5D" w:rsidRPr="008509A3">
        <w:rPr>
          <w:rFonts w:asciiTheme="minorHAnsi" w:hAnsiTheme="minorHAnsi"/>
          <w:rtl/>
        </w:rPr>
        <w:softHyphen/>
      </w:r>
      <w:r w:rsidR="009E5A5D" w:rsidRPr="008509A3">
        <w:rPr>
          <w:rFonts w:asciiTheme="minorHAnsi" w:hAnsiTheme="minorHAnsi" w:hint="cs"/>
          <w:rtl/>
        </w:rPr>
        <w:t xml:space="preserve">ها از رفاه و آسایش </w:t>
      </w:r>
      <w:r w:rsidR="00C91B51" w:rsidRPr="008509A3">
        <w:rPr>
          <w:rFonts w:asciiTheme="minorHAnsi" w:hAnsiTheme="minorHAnsi" w:hint="cs"/>
          <w:rtl/>
        </w:rPr>
        <w:t>نسبی بهره</w:t>
      </w:r>
      <w:r w:rsidR="00C91B51" w:rsidRPr="008509A3">
        <w:rPr>
          <w:rFonts w:asciiTheme="minorHAnsi" w:hAnsiTheme="minorHAnsi"/>
          <w:rtl/>
        </w:rPr>
        <w:softHyphen/>
      </w:r>
      <w:r w:rsidR="00C91B51" w:rsidRPr="008509A3">
        <w:rPr>
          <w:rFonts w:asciiTheme="minorHAnsi" w:hAnsiTheme="minorHAnsi" w:hint="cs"/>
          <w:rtl/>
        </w:rPr>
        <w:t>مند بوده</w:t>
      </w:r>
      <w:r w:rsidR="00C91B51" w:rsidRPr="008509A3">
        <w:rPr>
          <w:rFonts w:asciiTheme="minorHAnsi" w:hAnsiTheme="minorHAnsi"/>
          <w:rtl/>
        </w:rPr>
        <w:softHyphen/>
      </w:r>
      <w:r w:rsidR="00C91B51" w:rsidRPr="008509A3">
        <w:rPr>
          <w:rFonts w:asciiTheme="minorHAnsi" w:hAnsiTheme="minorHAnsi" w:hint="cs"/>
          <w:rtl/>
        </w:rPr>
        <w:t>اند. محدودیت</w:t>
      </w:r>
      <w:r w:rsidR="00C91B51" w:rsidRPr="008509A3">
        <w:rPr>
          <w:rFonts w:asciiTheme="minorHAnsi" w:hAnsiTheme="minorHAnsi"/>
          <w:rtl/>
        </w:rPr>
        <w:softHyphen/>
      </w:r>
      <w:r w:rsidR="00C91B51" w:rsidRPr="008509A3">
        <w:rPr>
          <w:rFonts w:asciiTheme="minorHAnsi" w:hAnsiTheme="minorHAnsi" w:hint="cs"/>
          <w:rtl/>
        </w:rPr>
        <w:t>های فوق سومین نیروی ت</w:t>
      </w:r>
      <w:r w:rsidR="00E04E10" w:rsidRPr="008509A3">
        <w:rPr>
          <w:rFonts w:asciiTheme="minorHAnsi" w:hAnsiTheme="minorHAnsi" w:hint="cs"/>
          <w:rtl/>
        </w:rPr>
        <w:t>ح</w:t>
      </w:r>
      <w:r w:rsidR="00C91B51" w:rsidRPr="008509A3">
        <w:rPr>
          <w:rFonts w:asciiTheme="minorHAnsi" w:hAnsiTheme="minorHAnsi" w:hint="cs"/>
          <w:rtl/>
        </w:rPr>
        <w:t>ریک</w:t>
      </w:r>
      <w:r w:rsidR="00C91B51" w:rsidRPr="008509A3">
        <w:rPr>
          <w:rFonts w:asciiTheme="minorHAnsi" w:hAnsiTheme="minorHAnsi"/>
          <w:rtl/>
        </w:rPr>
        <w:softHyphen/>
      </w:r>
      <w:r w:rsidR="00C91B51" w:rsidRPr="008509A3">
        <w:rPr>
          <w:rFonts w:asciiTheme="minorHAnsi" w:hAnsiTheme="minorHAnsi" w:hint="cs"/>
          <w:rtl/>
        </w:rPr>
        <w:t>کننده اصلاحات را تشکیل می</w:t>
      </w:r>
      <w:r w:rsidR="00C91B51" w:rsidRPr="008509A3">
        <w:rPr>
          <w:rFonts w:asciiTheme="minorHAnsi" w:hAnsiTheme="minorHAnsi"/>
          <w:rtl/>
        </w:rPr>
        <w:softHyphen/>
      </w:r>
      <w:r w:rsidR="00C91B51" w:rsidRPr="008509A3">
        <w:rPr>
          <w:rFonts w:asciiTheme="minorHAnsi" w:hAnsiTheme="minorHAnsi" w:hint="cs"/>
          <w:rtl/>
        </w:rPr>
        <w:t>دهد.</w:t>
      </w:r>
    </w:p>
    <w:p w14:paraId="72222EBD" w14:textId="4E705749" w:rsidR="00202368" w:rsidRPr="008509A3" w:rsidRDefault="00202368" w:rsidP="00417634">
      <w:pPr>
        <w:pStyle w:val="mainstyle"/>
        <w:spacing w:after="0"/>
        <w:jc w:val="both"/>
        <w:rPr>
          <w:rFonts w:asciiTheme="minorHAnsi" w:hAnsiTheme="minorHAnsi"/>
          <w:rtl/>
        </w:rPr>
      </w:pPr>
      <w:r w:rsidRPr="008509A3">
        <w:rPr>
          <w:rFonts w:asciiTheme="minorHAnsi" w:hAnsiTheme="minorHAnsi" w:hint="cs"/>
          <w:rtl/>
        </w:rPr>
        <w:t>مباحثات جهانی اصلاحات همچنین با یک نیروی چهارم نیز تحریک می</w:t>
      </w:r>
      <w:r w:rsidRPr="008509A3">
        <w:rPr>
          <w:rFonts w:asciiTheme="minorHAnsi" w:hAnsiTheme="minorHAnsi"/>
          <w:rtl/>
        </w:rPr>
        <w:softHyphen/>
      </w:r>
      <w:r w:rsidRPr="008509A3">
        <w:rPr>
          <w:rFonts w:asciiTheme="minorHAnsi" w:hAnsiTheme="minorHAnsi" w:hint="cs"/>
          <w:rtl/>
        </w:rPr>
        <w:t>شود: شکاکیت</w:t>
      </w:r>
      <w:r w:rsidRPr="008509A3">
        <w:rPr>
          <w:rStyle w:val="FootnoteReference"/>
          <w:rFonts w:asciiTheme="minorHAnsi" w:hAnsiTheme="minorHAnsi"/>
          <w:rtl/>
        </w:rPr>
        <w:footnoteReference w:id="33"/>
      </w:r>
      <w:r w:rsidR="009B2860" w:rsidRPr="008509A3">
        <w:rPr>
          <w:rFonts w:asciiTheme="minorHAnsi" w:hAnsiTheme="minorHAnsi" w:hint="cs"/>
          <w:rtl/>
        </w:rPr>
        <w:t xml:space="preserve"> نسبت به رویکردهای سنتی به بخش سلامت. این شک</w:t>
      </w:r>
      <w:r w:rsidR="009B2860" w:rsidRPr="008509A3">
        <w:rPr>
          <w:rFonts w:asciiTheme="minorHAnsi" w:hAnsiTheme="minorHAnsi"/>
          <w:rtl/>
        </w:rPr>
        <w:softHyphen/>
      </w:r>
      <w:r w:rsidR="009B2860" w:rsidRPr="008509A3">
        <w:rPr>
          <w:rFonts w:asciiTheme="minorHAnsi" w:hAnsiTheme="minorHAnsi" w:hint="cs"/>
          <w:rtl/>
        </w:rPr>
        <w:t>گرایی، بسیاری از جنبه</w:t>
      </w:r>
      <w:r w:rsidR="009B2860" w:rsidRPr="008509A3">
        <w:rPr>
          <w:rFonts w:asciiTheme="minorHAnsi" w:hAnsiTheme="minorHAnsi"/>
          <w:rtl/>
        </w:rPr>
        <w:softHyphen/>
      </w:r>
      <w:r w:rsidR="009B2860" w:rsidRPr="008509A3">
        <w:rPr>
          <w:rFonts w:asciiTheme="minorHAnsi" w:hAnsiTheme="minorHAnsi" w:hint="cs"/>
          <w:rtl/>
        </w:rPr>
        <w:t>ها را شامل می</w:t>
      </w:r>
      <w:r w:rsidR="009B2860" w:rsidRPr="008509A3">
        <w:rPr>
          <w:rFonts w:asciiTheme="minorHAnsi" w:hAnsiTheme="minorHAnsi"/>
          <w:rtl/>
        </w:rPr>
        <w:softHyphen/>
      </w:r>
      <w:r w:rsidR="009B2860" w:rsidRPr="008509A3">
        <w:rPr>
          <w:rFonts w:asciiTheme="minorHAnsi" w:hAnsiTheme="minorHAnsi" w:hint="cs"/>
          <w:rtl/>
        </w:rPr>
        <w:t>شود: نیاز به اشکال سازمانی نوین، هراس از حاکمیت</w:t>
      </w:r>
      <w:r w:rsidR="004C7B67" w:rsidRPr="008509A3">
        <w:rPr>
          <w:rFonts w:asciiTheme="minorHAnsi" w:hAnsiTheme="minorHAnsi" w:hint="cs"/>
          <w:rtl/>
        </w:rPr>
        <w:t xml:space="preserve"> ضعیف و عملکرد غیراثربخش بوروکراتیک؛ بررسی فسادها و ناکارآمدی</w:t>
      </w:r>
      <w:r w:rsidR="004C7B67" w:rsidRPr="008509A3">
        <w:rPr>
          <w:rFonts w:asciiTheme="minorHAnsi" w:hAnsiTheme="minorHAnsi"/>
          <w:rtl/>
        </w:rPr>
        <w:softHyphen/>
      </w:r>
      <w:r w:rsidR="004C7B67" w:rsidRPr="008509A3">
        <w:rPr>
          <w:rFonts w:asciiTheme="minorHAnsi" w:hAnsiTheme="minorHAnsi" w:hint="cs"/>
          <w:rtl/>
        </w:rPr>
        <w:t>ها و زیرسؤال بردن تفکرات بسته قدیمی.</w:t>
      </w:r>
    </w:p>
    <w:p w14:paraId="46D15A6B" w14:textId="6DD0316D" w:rsidR="004C7B67" w:rsidRPr="008509A3" w:rsidRDefault="004C7B67" w:rsidP="00417634">
      <w:pPr>
        <w:pStyle w:val="mainstyle"/>
        <w:spacing w:after="0"/>
        <w:jc w:val="both"/>
        <w:rPr>
          <w:rFonts w:asciiTheme="minorHAnsi" w:hAnsiTheme="minorHAnsi"/>
          <w:rtl/>
        </w:rPr>
      </w:pPr>
      <w:r w:rsidRPr="008509A3">
        <w:rPr>
          <w:rFonts w:asciiTheme="minorHAnsi" w:hAnsiTheme="minorHAnsi" w:hint="cs"/>
          <w:rtl/>
        </w:rPr>
        <w:t>برای هر مجری اصلاحات، این</w:t>
      </w:r>
      <w:r w:rsidRPr="008509A3">
        <w:rPr>
          <w:rFonts w:asciiTheme="minorHAnsi" w:hAnsiTheme="minorHAnsi"/>
          <w:rtl/>
        </w:rPr>
        <w:softHyphen/>
      </w:r>
      <w:r w:rsidRPr="008509A3">
        <w:rPr>
          <w:rFonts w:asciiTheme="minorHAnsi" w:hAnsiTheme="minorHAnsi" w:hint="cs"/>
          <w:rtl/>
        </w:rPr>
        <w:t xml:space="preserve">گونه فشارها، </w:t>
      </w:r>
      <w:r w:rsidR="00B16F9F" w:rsidRPr="008509A3">
        <w:rPr>
          <w:rFonts w:asciiTheme="minorHAnsi" w:hAnsiTheme="minorHAnsi" w:hint="cs"/>
          <w:rtl/>
        </w:rPr>
        <w:t xml:space="preserve">هم چالش است و هم فرصت. چالش از این جهت که </w:t>
      </w:r>
      <w:r w:rsidR="00CC0E00" w:rsidRPr="008509A3">
        <w:rPr>
          <w:rFonts w:asciiTheme="minorHAnsi" w:hAnsiTheme="minorHAnsi" w:hint="cs"/>
          <w:rtl/>
        </w:rPr>
        <w:t>تقاضاها و انتظارات بیشتر شده است و گزینه</w:t>
      </w:r>
      <w:r w:rsidR="00CC0E00" w:rsidRPr="008509A3">
        <w:rPr>
          <w:rFonts w:asciiTheme="minorHAnsi" w:hAnsiTheme="minorHAnsi"/>
          <w:rtl/>
        </w:rPr>
        <w:softHyphen/>
      </w:r>
      <w:r w:rsidR="00CC0E00" w:rsidRPr="008509A3">
        <w:rPr>
          <w:rFonts w:asciiTheme="minorHAnsi" w:hAnsiTheme="minorHAnsi" w:hint="cs"/>
          <w:rtl/>
        </w:rPr>
        <w:t>های بیشتری باید مورد تحلیل قرار گیرند و فرصت از این جهت که ب</w:t>
      </w:r>
      <w:r w:rsidR="00CA73DD" w:rsidRPr="008509A3">
        <w:rPr>
          <w:rFonts w:asciiTheme="minorHAnsi" w:hAnsiTheme="minorHAnsi" w:hint="cs"/>
          <w:rtl/>
        </w:rPr>
        <w:t>ح</w:t>
      </w:r>
      <w:r w:rsidR="00CC0E00" w:rsidRPr="008509A3">
        <w:rPr>
          <w:rFonts w:asciiTheme="minorHAnsi" w:hAnsiTheme="minorHAnsi" w:hint="cs"/>
          <w:rtl/>
        </w:rPr>
        <w:t>ران ناشی از آن، غالباً منجر به این می</w:t>
      </w:r>
      <w:r w:rsidR="00CC0E00" w:rsidRPr="008509A3">
        <w:rPr>
          <w:rFonts w:asciiTheme="minorHAnsi" w:hAnsiTheme="minorHAnsi"/>
          <w:rtl/>
        </w:rPr>
        <w:softHyphen/>
      </w:r>
      <w:r w:rsidR="00CC0E00" w:rsidRPr="008509A3">
        <w:rPr>
          <w:rFonts w:asciiTheme="minorHAnsi" w:hAnsiTheme="minorHAnsi" w:hint="cs"/>
          <w:rtl/>
        </w:rPr>
        <w:t xml:space="preserve">شود </w:t>
      </w:r>
      <w:r w:rsidR="00CA73DD" w:rsidRPr="008509A3">
        <w:rPr>
          <w:rFonts w:asciiTheme="minorHAnsi" w:hAnsiTheme="minorHAnsi" w:hint="cs"/>
          <w:rtl/>
        </w:rPr>
        <w:t xml:space="preserve">که </w:t>
      </w:r>
      <w:r w:rsidRPr="008509A3">
        <w:rPr>
          <w:rFonts w:asciiTheme="minorHAnsi" w:hAnsiTheme="minorHAnsi" w:hint="cs"/>
          <w:rtl/>
        </w:rPr>
        <w:t xml:space="preserve"> </w:t>
      </w:r>
      <w:r w:rsidR="00CA73DD" w:rsidRPr="008509A3">
        <w:rPr>
          <w:rFonts w:asciiTheme="minorHAnsi" w:hAnsiTheme="minorHAnsi" w:hint="cs"/>
          <w:rtl/>
        </w:rPr>
        <w:t>نسبت به تغییر و نوآوری، با دید بازتری برخورد شود.</w:t>
      </w:r>
    </w:p>
    <w:p w14:paraId="67050FB1" w14:textId="4745E62B" w:rsidR="002B3A5B" w:rsidRPr="008509A3" w:rsidRDefault="002B3A5B" w:rsidP="00417634">
      <w:pPr>
        <w:pStyle w:val="mainstyle"/>
        <w:spacing w:after="0"/>
        <w:jc w:val="both"/>
        <w:rPr>
          <w:rFonts w:asciiTheme="minorHAnsi" w:hAnsiTheme="minorHAnsi"/>
          <w:rtl/>
        </w:rPr>
      </w:pPr>
      <w:r w:rsidRPr="008509A3">
        <w:rPr>
          <w:rFonts w:asciiTheme="minorHAnsi" w:hAnsiTheme="minorHAnsi" w:hint="cs"/>
          <w:rtl/>
        </w:rPr>
        <w:t>گوناگونی</w:t>
      </w:r>
      <w:r w:rsidRPr="008509A3">
        <w:rPr>
          <w:rFonts w:asciiTheme="minorHAnsi" w:hAnsiTheme="minorHAnsi"/>
          <w:rtl/>
        </w:rPr>
        <w:softHyphen/>
      </w:r>
      <w:r w:rsidRPr="008509A3">
        <w:rPr>
          <w:rFonts w:asciiTheme="minorHAnsi" w:hAnsiTheme="minorHAnsi" w:hint="cs"/>
          <w:rtl/>
        </w:rPr>
        <w:t>هایی که بیشتر درباره شرایط و زمینه</w:t>
      </w:r>
      <w:r w:rsidRPr="008509A3">
        <w:rPr>
          <w:rFonts w:asciiTheme="minorHAnsi" w:hAnsiTheme="minorHAnsi"/>
          <w:rtl/>
        </w:rPr>
        <w:softHyphen/>
      </w:r>
      <w:r w:rsidRPr="008509A3">
        <w:rPr>
          <w:rFonts w:asciiTheme="minorHAnsi" w:hAnsiTheme="minorHAnsi" w:hint="cs"/>
          <w:rtl/>
        </w:rPr>
        <w:t>های کشوری و ملی مطرح گردید، به این معنی است که شیوه</w:t>
      </w:r>
      <w:r w:rsidRPr="008509A3">
        <w:rPr>
          <w:rFonts w:asciiTheme="minorHAnsi" w:hAnsiTheme="minorHAnsi"/>
          <w:rtl/>
        </w:rPr>
        <w:softHyphen/>
      </w:r>
      <w:r w:rsidRPr="008509A3">
        <w:rPr>
          <w:rFonts w:asciiTheme="minorHAnsi" w:hAnsiTheme="minorHAnsi" w:hint="cs"/>
          <w:rtl/>
        </w:rPr>
        <w:t>هایی که این نیرو، تأثیر خود را از آن طریق برجای می</w:t>
      </w:r>
      <w:r w:rsidRPr="008509A3">
        <w:rPr>
          <w:rFonts w:asciiTheme="minorHAnsi" w:hAnsiTheme="minorHAnsi"/>
          <w:rtl/>
        </w:rPr>
        <w:softHyphen/>
      </w:r>
      <w:r w:rsidRPr="008509A3">
        <w:rPr>
          <w:rFonts w:asciiTheme="minorHAnsi" w:hAnsiTheme="minorHAnsi" w:hint="cs"/>
          <w:rtl/>
        </w:rPr>
        <w:t>گذارند</w:t>
      </w:r>
      <w:r w:rsidR="00074AA1" w:rsidRPr="008509A3">
        <w:rPr>
          <w:rFonts w:asciiTheme="minorHAnsi" w:hAnsiTheme="minorHAnsi" w:hint="cs"/>
          <w:rtl/>
        </w:rPr>
        <w:t>، از موردی به مورد دیگر متفاوت است. فقیرترین کشورهای جهان، خصوصاً نسبت به شوک</w:t>
      </w:r>
      <w:r w:rsidR="00074AA1" w:rsidRPr="008509A3">
        <w:rPr>
          <w:rFonts w:asciiTheme="minorHAnsi" w:hAnsiTheme="minorHAnsi"/>
          <w:rtl/>
        </w:rPr>
        <w:softHyphen/>
      </w:r>
      <w:r w:rsidR="00074AA1" w:rsidRPr="008509A3">
        <w:rPr>
          <w:rFonts w:asciiTheme="minorHAnsi" w:hAnsiTheme="minorHAnsi" w:hint="cs"/>
          <w:rtl/>
        </w:rPr>
        <w:t>های خارجی (هم اقتصادی و هم سیاسی) بسیار حساس</w:t>
      </w:r>
      <w:r w:rsidR="00074AA1" w:rsidRPr="008509A3">
        <w:rPr>
          <w:rFonts w:asciiTheme="minorHAnsi" w:hAnsiTheme="minorHAnsi"/>
          <w:rtl/>
        </w:rPr>
        <w:softHyphen/>
      </w:r>
      <w:r w:rsidR="00074AA1" w:rsidRPr="008509A3">
        <w:rPr>
          <w:rFonts w:asciiTheme="minorHAnsi" w:hAnsiTheme="minorHAnsi" w:hint="cs"/>
          <w:rtl/>
        </w:rPr>
        <w:t>اند. وابستگی آن</w:t>
      </w:r>
      <w:r w:rsidR="00074AA1" w:rsidRPr="008509A3">
        <w:rPr>
          <w:rFonts w:asciiTheme="minorHAnsi" w:hAnsiTheme="minorHAnsi"/>
          <w:rtl/>
        </w:rPr>
        <w:softHyphen/>
      </w:r>
      <w:r w:rsidR="00074AA1" w:rsidRPr="008509A3">
        <w:rPr>
          <w:rFonts w:asciiTheme="minorHAnsi" w:hAnsiTheme="minorHAnsi" w:hint="cs"/>
          <w:rtl/>
        </w:rPr>
        <w:t>ها</w:t>
      </w:r>
      <w:r w:rsidR="00132C25" w:rsidRPr="008509A3">
        <w:rPr>
          <w:rFonts w:asciiTheme="minorHAnsi" w:hAnsiTheme="minorHAnsi" w:hint="cs"/>
          <w:rtl/>
        </w:rPr>
        <w:t xml:space="preserve"> به مؤسسات مالی و بازارهای بین</w:t>
      </w:r>
      <w:r w:rsidR="00132C25" w:rsidRPr="008509A3">
        <w:rPr>
          <w:rFonts w:asciiTheme="minorHAnsi" w:hAnsiTheme="minorHAnsi"/>
          <w:rtl/>
        </w:rPr>
        <w:softHyphen/>
      </w:r>
      <w:r w:rsidR="00132C25" w:rsidRPr="008509A3">
        <w:rPr>
          <w:rFonts w:asciiTheme="minorHAnsi" w:hAnsiTheme="minorHAnsi" w:hint="cs"/>
          <w:rtl/>
        </w:rPr>
        <w:t>المللی  به معنی این است که تغییرات قابل توجه نظام سلامت را می</w:t>
      </w:r>
      <w:r w:rsidR="00132C25" w:rsidRPr="008509A3">
        <w:rPr>
          <w:rFonts w:asciiTheme="minorHAnsi" w:hAnsiTheme="minorHAnsi"/>
          <w:rtl/>
        </w:rPr>
        <w:softHyphen/>
      </w:r>
      <w:r w:rsidR="00132C25" w:rsidRPr="008509A3">
        <w:rPr>
          <w:rFonts w:asciiTheme="minorHAnsi" w:hAnsiTheme="minorHAnsi" w:hint="cs"/>
          <w:rtl/>
        </w:rPr>
        <w:t xml:space="preserve">توان </w:t>
      </w:r>
      <w:r w:rsidR="00132C25" w:rsidRPr="008509A3">
        <w:rPr>
          <w:rFonts w:asciiTheme="minorHAnsi" w:hAnsiTheme="minorHAnsi" w:hint="cs"/>
          <w:rtl/>
        </w:rPr>
        <w:lastRenderedPageBreak/>
        <w:t>به عنوان نوعی از کمک خارجی، مطالبه یا تحمیل کرد.</w:t>
      </w:r>
      <w:r w:rsidR="009D0F5C" w:rsidRPr="008509A3">
        <w:rPr>
          <w:rFonts w:asciiTheme="minorHAnsi" w:hAnsiTheme="minorHAnsi" w:hint="cs"/>
          <w:rtl/>
        </w:rPr>
        <w:t xml:space="preserve"> به</w:t>
      </w:r>
      <w:r w:rsidR="009D0F5C" w:rsidRPr="008509A3">
        <w:rPr>
          <w:rFonts w:asciiTheme="minorHAnsi" w:hAnsiTheme="minorHAnsi"/>
          <w:rtl/>
        </w:rPr>
        <w:softHyphen/>
      </w:r>
      <w:r w:rsidR="009D0F5C" w:rsidRPr="008509A3">
        <w:rPr>
          <w:rFonts w:asciiTheme="minorHAnsi" w:hAnsiTheme="minorHAnsi" w:hint="cs"/>
          <w:rtl/>
        </w:rPr>
        <w:t>علاوه</w:t>
      </w:r>
      <w:r w:rsidR="00FA2B67" w:rsidRPr="008509A3">
        <w:rPr>
          <w:rFonts w:asciiTheme="minorHAnsi" w:hAnsiTheme="minorHAnsi" w:hint="cs"/>
          <w:rtl/>
        </w:rPr>
        <w:t>،</w:t>
      </w:r>
      <w:r w:rsidR="009D0F5C" w:rsidRPr="008509A3">
        <w:rPr>
          <w:rFonts w:asciiTheme="minorHAnsi" w:hAnsiTheme="minorHAnsi" w:hint="cs"/>
          <w:rtl/>
        </w:rPr>
        <w:t xml:space="preserve"> همه</w:t>
      </w:r>
      <w:r w:rsidR="009D0F5C" w:rsidRPr="008509A3">
        <w:rPr>
          <w:rFonts w:asciiTheme="minorHAnsi" w:hAnsiTheme="minorHAnsi"/>
          <w:rtl/>
        </w:rPr>
        <w:softHyphen/>
      </w:r>
      <w:r w:rsidR="009D0F5C" w:rsidRPr="008509A3">
        <w:rPr>
          <w:rFonts w:asciiTheme="minorHAnsi" w:hAnsiTheme="minorHAnsi" w:hint="cs"/>
          <w:rtl/>
        </w:rPr>
        <w:t>گیری ایدز</w:t>
      </w:r>
      <w:r w:rsidR="00FA2B67" w:rsidRPr="008509A3">
        <w:rPr>
          <w:rFonts w:asciiTheme="minorHAnsi" w:hAnsiTheme="minorHAnsi" w:hint="cs"/>
          <w:rtl/>
        </w:rPr>
        <w:t>، فشارهای کمرشکنی را بر برخی از ملل جهان که کمترین منابع را هم برای مقابله با این چالش در اختیار دارند، وارد می</w:t>
      </w:r>
      <w:r w:rsidR="00FA2B67" w:rsidRPr="008509A3">
        <w:rPr>
          <w:rFonts w:asciiTheme="minorHAnsi" w:hAnsiTheme="minorHAnsi"/>
          <w:rtl/>
        </w:rPr>
        <w:softHyphen/>
      </w:r>
      <w:r w:rsidR="00FA2B67" w:rsidRPr="008509A3">
        <w:rPr>
          <w:rFonts w:asciiTheme="minorHAnsi" w:hAnsiTheme="minorHAnsi" w:hint="cs"/>
          <w:rtl/>
        </w:rPr>
        <w:t>کند.</w:t>
      </w:r>
    </w:p>
    <w:p w14:paraId="5F9BED64" w14:textId="4C1CE068" w:rsidR="00392680" w:rsidRPr="008509A3" w:rsidRDefault="00392680" w:rsidP="00417634">
      <w:pPr>
        <w:pStyle w:val="mainstyle"/>
        <w:spacing w:after="0"/>
        <w:jc w:val="both"/>
        <w:rPr>
          <w:rFonts w:asciiTheme="minorHAnsi" w:hAnsiTheme="minorHAnsi"/>
          <w:rtl/>
        </w:rPr>
      </w:pPr>
      <w:r w:rsidRPr="008509A3">
        <w:rPr>
          <w:rFonts w:asciiTheme="minorHAnsi" w:hAnsiTheme="minorHAnsi" w:hint="cs"/>
          <w:rtl/>
        </w:rPr>
        <w:t>سایر کشورها</w:t>
      </w:r>
      <w:r w:rsidR="00ED2357" w:rsidRPr="008509A3">
        <w:rPr>
          <w:rFonts w:asciiTheme="minorHAnsi" w:hAnsiTheme="minorHAnsi" w:hint="cs"/>
          <w:rtl/>
        </w:rPr>
        <w:t>ی</w:t>
      </w:r>
      <w:r w:rsidRPr="008509A3">
        <w:rPr>
          <w:rFonts w:asciiTheme="minorHAnsi" w:hAnsiTheme="minorHAnsi" w:hint="cs"/>
          <w:rtl/>
        </w:rPr>
        <w:t xml:space="preserve"> کم درآمد، بسیار نگران توزیع نامناسب منابع محدود</w:t>
      </w:r>
      <w:r w:rsidR="00ED2357" w:rsidRPr="008509A3">
        <w:rPr>
          <w:rFonts w:asciiTheme="minorHAnsi" w:hAnsiTheme="minorHAnsi" w:hint="cs"/>
          <w:rtl/>
        </w:rPr>
        <w:t xml:space="preserve"> خود در مواجهه با فشار فزاینده نیازهای سلامت</w:t>
      </w:r>
      <w:r w:rsidR="00ED2357" w:rsidRPr="008509A3">
        <w:rPr>
          <w:rFonts w:asciiTheme="minorHAnsi" w:hAnsiTheme="minorHAnsi"/>
          <w:rtl/>
        </w:rPr>
        <w:softHyphen/>
      </w:r>
      <w:r w:rsidR="00ED2357" w:rsidRPr="008509A3">
        <w:rPr>
          <w:rFonts w:asciiTheme="minorHAnsi" w:hAnsiTheme="minorHAnsi" w:hint="cs"/>
          <w:rtl/>
        </w:rPr>
        <w:t>اند. در این ملل، سطح خدمات و وضعیت سلامت ممکن است بین شهروندان متوسط شهری و فقرای روستایی، تفاوت عمده داشته باشد. به</w:t>
      </w:r>
      <w:r w:rsidR="00ED2357" w:rsidRPr="008509A3">
        <w:rPr>
          <w:rFonts w:asciiTheme="minorHAnsi" w:hAnsiTheme="minorHAnsi"/>
          <w:rtl/>
        </w:rPr>
        <w:softHyphen/>
      </w:r>
      <w:r w:rsidR="00ED2357" w:rsidRPr="008509A3">
        <w:rPr>
          <w:rFonts w:asciiTheme="minorHAnsi" w:hAnsiTheme="minorHAnsi" w:hint="cs"/>
          <w:rtl/>
        </w:rPr>
        <w:t xml:space="preserve">علاوه، </w:t>
      </w:r>
      <w:r w:rsidR="00255F0F" w:rsidRPr="008509A3">
        <w:rPr>
          <w:rFonts w:asciiTheme="minorHAnsi" w:hAnsiTheme="minorHAnsi" w:hint="cs"/>
          <w:rtl/>
        </w:rPr>
        <w:t>غالباً تصور بر این است که بخش دولتی، خدمات سطح پایینی ارایه می</w:t>
      </w:r>
      <w:r w:rsidR="00255F0F" w:rsidRPr="008509A3">
        <w:rPr>
          <w:rFonts w:asciiTheme="minorHAnsi" w:hAnsiTheme="minorHAnsi"/>
          <w:rtl/>
        </w:rPr>
        <w:softHyphen/>
      </w:r>
      <w:r w:rsidR="00255F0F" w:rsidRPr="008509A3">
        <w:rPr>
          <w:rFonts w:asciiTheme="minorHAnsi" w:hAnsiTheme="minorHAnsi" w:hint="cs"/>
          <w:rtl/>
        </w:rPr>
        <w:t>کند و بسیاری از شهروندان (حتی فقرا)، برای دریافت این خدمات باید مستقیماً از جیب</w:t>
      </w:r>
      <w:r w:rsidR="00255F0F" w:rsidRPr="008509A3">
        <w:rPr>
          <w:rFonts w:asciiTheme="minorHAnsi" w:hAnsiTheme="minorHAnsi"/>
          <w:rtl/>
        </w:rPr>
        <w:softHyphen/>
      </w:r>
      <w:r w:rsidR="00255F0F" w:rsidRPr="008509A3">
        <w:rPr>
          <w:rFonts w:asciiTheme="minorHAnsi" w:hAnsiTheme="minorHAnsi" w:hint="cs"/>
          <w:rtl/>
        </w:rPr>
        <w:t xml:space="preserve">شان پول پرداخت کنند. در برخی از کشورهای با درآمد پایین </w:t>
      </w:r>
      <w:r w:rsidR="00BC0F69" w:rsidRPr="008509A3">
        <w:rPr>
          <w:rFonts w:asciiTheme="minorHAnsi" w:hAnsiTheme="minorHAnsi" w:hint="cs"/>
          <w:rtl/>
        </w:rPr>
        <w:t>و متوسط، اصلاحات نظام سلامت به عنوان بخشی از فرایند تغییر منظم و بین</w:t>
      </w:r>
      <w:r w:rsidR="00BC0F69" w:rsidRPr="008509A3">
        <w:rPr>
          <w:rFonts w:asciiTheme="minorHAnsi" w:hAnsiTheme="minorHAnsi"/>
          <w:rtl/>
        </w:rPr>
        <w:softHyphen/>
      </w:r>
      <w:r w:rsidR="00BC0F69" w:rsidRPr="008509A3">
        <w:rPr>
          <w:rFonts w:asciiTheme="minorHAnsi" w:hAnsiTheme="minorHAnsi" w:hint="cs"/>
          <w:rtl/>
        </w:rPr>
        <w:t xml:space="preserve">المللی آغاز شده است. تقاضای شهروندان برای محافظت </w:t>
      </w:r>
      <w:r w:rsidR="0061145A" w:rsidRPr="008509A3">
        <w:rPr>
          <w:rFonts w:asciiTheme="minorHAnsi" w:hAnsiTheme="minorHAnsi" w:hint="cs"/>
          <w:rtl/>
        </w:rPr>
        <w:t>مالی در برابر هزینه</w:t>
      </w:r>
      <w:r w:rsidR="0061145A" w:rsidRPr="008509A3">
        <w:rPr>
          <w:rFonts w:asciiTheme="minorHAnsi" w:hAnsiTheme="minorHAnsi"/>
          <w:rtl/>
        </w:rPr>
        <w:softHyphen/>
      </w:r>
      <w:r w:rsidR="0061145A" w:rsidRPr="008509A3">
        <w:rPr>
          <w:rFonts w:asciiTheme="minorHAnsi" w:hAnsiTheme="minorHAnsi" w:hint="cs"/>
          <w:rtl/>
        </w:rPr>
        <w:t>های بالای مراقبت سلامت، دولت</w:t>
      </w:r>
      <w:r w:rsidR="0061145A" w:rsidRPr="008509A3">
        <w:rPr>
          <w:rFonts w:asciiTheme="minorHAnsi" w:hAnsiTheme="minorHAnsi"/>
          <w:rtl/>
        </w:rPr>
        <w:softHyphen/>
      </w:r>
      <w:r w:rsidR="0061145A" w:rsidRPr="008509A3">
        <w:rPr>
          <w:rFonts w:asciiTheme="minorHAnsi" w:hAnsiTheme="minorHAnsi" w:hint="cs"/>
          <w:rtl/>
        </w:rPr>
        <w:t>ها را وا می</w:t>
      </w:r>
      <w:r w:rsidR="0061145A" w:rsidRPr="008509A3">
        <w:rPr>
          <w:rFonts w:asciiTheme="minorHAnsi" w:hAnsiTheme="minorHAnsi"/>
          <w:rtl/>
        </w:rPr>
        <w:softHyphen/>
      </w:r>
      <w:r w:rsidR="0061145A" w:rsidRPr="008509A3">
        <w:rPr>
          <w:rFonts w:asciiTheme="minorHAnsi" w:hAnsiTheme="minorHAnsi" w:hint="cs"/>
          <w:rtl/>
        </w:rPr>
        <w:t xml:space="preserve">دارد تا به دنبال راهبردهای تأمین مالی (جدید) باشند که با پیشرفت توسعه، پایدار بماند. </w:t>
      </w:r>
    </w:p>
    <w:p w14:paraId="0AD9C9B4" w14:textId="16A80B10" w:rsidR="008E315C" w:rsidRDefault="008E315C" w:rsidP="00417634">
      <w:pPr>
        <w:pStyle w:val="mainstyle"/>
        <w:spacing w:after="0"/>
        <w:jc w:val="both"/>
        <w:rPr>
          <w:rFonts w:asciiTheme="minorHAnsi" w:hAnsiTheme="minorHAnsi"/>
          <w:rtl/>
        </w:rPr>
      </w:pPr>
      <w:r w:rsidRPr="008509A3">
        <w:rPr>
          <w:rFonts w:asciiTheme="minorHAnsi" w:hAnsiTheme="minorHAnsi" w:hint="cs"/>
          <w:rtl/>
        </w:rPr>
        <w:t>بدون توجه به اینکه این داستان به چه نتیجه</w:t>
      </w:r>
      <w:r w:rsidRPr="008509A3">
        <w:rPr>
          <w:rFonts w:asciiTheme="minorHAnsi" w:hAnsiTheme="minorHAnsi"/>
          <w:rtl/>
        </w:rPr>
        <w:softHyphen/>
      </w:r>
      <w:r w:rsidRPr="008509A3">
        <w:rPr>
          <w:rFonts w:asciiTheme="minorHAnsi" w:hAnsiTheme="minorHAnsi" w:hint="cs"/>
          <w:rtl/>
        </w:rPr>
        <w:t xml:space="preserve">ای </w:t>
      </w:r>
      <w:r w:rsidR="002813FA" w:rsidRPr="008509A3">
        <w:rPr>
          <w:rFonts w:asciiTheme="minorHAnsi" w:hAnsiTheme="minorHAnsi" w:hint="cs"/>
          <w:rtl/>
        </w:rPr>
        <w:t>منتهی می</w:t>
      </w:r>
      <w:r w:rsidR="002813FA" w:rsidRPr="008509A3">
        <w:rPr>
          <w:rFonts w:asciiTheme="minorHAnsi" w:hAnsiTheme="minorHAnsi"/>
          <w:rtl/>
        </w:rPr>
        <w:softHyphen/>
      </w:r>
      <w:r w:rsidR="002813FA" w:rsidRPr="008509A3">
        <w:rPr>
          <w:rFonts w:asciiTheme="minorHAnsi" w:hAnsiTheme="minorHAnsi" w:hint="cs"/>
          <w:rtl/>
        </w:rPr>
        <w:t>شود، تلاش دولت</w:t>
      </w:r>
      <w:r w:rsidR="002813FA" w:rsidRPr="008509A3">
        <w:rPr>
          <w:rFonts w:asciiTheme="minorHAnsi" w:hAnsiTheme="minorHAnsi"/>
          <w:rtl/>
        </w:rPr>
        <w:softHyphen/>
      </w:r>
      <w:r w:rsidR="002813FA" w:rsidRPr="008509A3">
        <w:rPr>
          <w:rFonts w:asciiTheme="minorHAnsi" w:hAnsiTheme="minorHAnsi" w:hint="cs"/>
          <w:rtl/>
        </w:rPr>
        <w:t>ها برای حل تعارض بین آنچه آن</w:t>
      </w:r>
      <w:r w:rsidR="002813FA" w:rsidRPr="008509A3">
        <w:rPr>
          <w:rFonts w:asciiTheme="minorHAnsi" w:hAnsiTheme="minorHAnsi"/>
          <w:rtl/>
        </w:rPr>
        <w:softHyphen/>
      </w:r>
      <w:r w:rsidR="002813FA" w:rsidRPr="008509A3">
        <w:rPr>
          <w:rFonts w:asciiTheme="minorHAnsi" w:hAnsiTheme="minorHAnsi" w:hint="cs"/>
          <w:rtl/>
        </w:rPr>
        <w:t xml:space="preserve">ها </w:t>
      </w:r>
      <w:r w:rsidR="00056C5C" w:rsidRPr="008509A3">
        <w:rPr>
          <w:rFonts w:asciiTheme="minorHAnsi" w:hAnsiTheme="minorHAnsi" w:hint="cs"/>
          <w:rtl/>
        </w:rPr>
        <w:t>قصد دارند برایش هزینه صرف کنند و آنچه خود یا شهروندانشان می</w:t>
      </w:r>
      <w:r w:rsidR="00056C5C" w:rsidRPr="008509A3">
        <w:rPr>
          <w:rFonts w:asciiTheme="minorHAnsi" w:hAnsiTheme="minorHAnsi"/>
          <w:rtl/>
        </w:rPr>
        <w:softHyphen/>
      </w:r>
      <w:r w:rsidR="00056C5C" w:rsidRPr="008509A3">
        <w:rPr>
          <w:rFonts w:asciiTheme="minorHAnsi" w:hAnsiTheme="minorHAnsi" w:hint="cs"/>
          <w:rtl/>
        </w:rPr>
        <w:t>خواهند، غالباً دوراهی اصلی در اصلاحات بخش سلامت است چرا که دولت</w:t>
      </w:r>
      <w:r w:rsidR="00056C5C" w:rsidRPr="008509A3">
        <w:rPr>
          <w:rFonts w:asciiTheme="minorHAnsi" w:hAnsiTheme="minorHAnsi"/>
          <w:rtl/>
        </w:rPr>
        <w:softHyphen/>
      </w:r>
      <w:r w:rsidR="00056C5C" w:rsidRPr="008509A3">
        <w:rPr>
          <w:rFonts w:asciiTheme="minorHAnsi" w:hAnsiTheme="minorHAnsi" w:hint="cs"/>
          <w:rtl/>
        </w:rPr>
        <w:t xml:space="preserve">ها </w:t>
      </w:r>
      <w:r w:rsidR="00FE6362" w:rsidRPr="008509A3">
        <w:rPr>
          <w:rFonts w:asciiTheme="minorHAnsi" w:hAnsiTheme="minorHAnsi" w:hint="cs"/>
          <w:rtl/>
        </w:rPr>
        <w:t>سعی می</w:t>
      </w:r>
      <w:r w:rsidR="00FE6362" w:rsidRPr="008509A3">
        <w:rPr>
          <w:rFonts w:asciiTheme="minorHAnsi" w:hAnsiTheme="minorHAnsi"/>
          <w:rtl/>
        </w:rPr>
        <w:softHyphen/>
      </w:r>
      <w:r w:rsidR="00FE6362" w:rsidRPr="008509A3">
        <w:rPr>
          <w:rFonts w:asciiTheme="minorHAnsi" w:hAnsiTheme="minorHAnsi" w:hint="cs"/>
          <w:rtl/>
        </w:rPr>
        <w:t>کنند با آنچه به شکل مجموعه مشترکی از چالش</w:t>
      </w:r>
      <w:r w:rsidR="00FE6362" w:rsidRPr="008509A3">
        <w:rPr>
          <w:rFonts w:asciiTheme="minorHAnsi" w:hAnsiTheme="minorHAnsi"/>
          <w:rtl/>
        </w:rPr>
        <w:softHyphen/>
      </w:r>
      <w:r w:rsidR="00FE6362" w:rsidRPr="008509A3">
        <w:rPr>
          <w:rFonts w:asciiTheme="minorHAnsi" w:hAnsiTheme="minorHAnsi" w:hint="cs"/>
          <w:rtl/>
        </w:rPr>
        <w:t>ها برای نظام</w:t>
      </w:r>
      <w:r w:rsidR="00FE6362" w:rsidRPr="008509A3">
        <w:rPr>
          <w:rFonts w:asciiTheme="minorHAnsi" w:hAnsiTheme="minorHAnsi"/>
          <w:rtl/>
        </w:rPr>
        <w:softHyphen/>
      </w:r>
      <w:r w:rsidR="00FE6362" w:rsidRPr="008509A3">
        <w:rPr>
          <w:rFonts w:asciiTheme="minorHAnsi" w:hAnsiTheme="minorHAnsi" w:hint="cs"/>
          <w:rtl/>
        </w:rPr>
        <w:t xml:space="preserve">های مراقبت سلامت </w:t>
      </w:r>
      <w:r w:rsidR="00462CF4" w:rsidRPr="008509A3">
        <w:rPr>
          <w:rFonts w:asciiTheme="minorHAnsi" w:hAnsiTheme="minorHAnsi" w:hint="cs"/>
          <w:rtl/>
        </w:rPr>
        <w:t>در سرتاسر جهان درآمده است، تطابق و سازش پیدا کنند. (ما تحلیل گسترده</w:t>
      </w:r>
      <w:r w:rsidR="00462CF4" w:rsidRPr="008509A3">
        <w:rPr>
          <w:rFonts w:asciiTheme="minorHAnsi" w:hAnsiTheme="minorHAnsi"/>
          <w:rtl/>
        </w:rPr>
        <w:softHyphen/>
      </w:r>
      <w:r w:rsidR="00462CF4" w:rsidRPr="008509A3">
        <w:rPr>
          <w:rFonts w:asciiTheme="minorHAnsi" w:hAnsiTheme="minorHAnsi" w:hint="cs"/>
          <w:rtl/>
        </w:rPr>
        <w:t>تری از نحو</w:t>
      </w:r>
      <w:r w:rsidR="006415E9">
        <w:rPr>
          <w:rFonts w:asciiTheme="minorHAnsi" w:hAnsiTheme="minorHAnsi" w:hint="cs"/>
          <w:rtl/>
        </w:rPr>
        <w:t>ه‌اند</w:t>
      </w:r>
      <w:r w:rsidR="00462CF4" w:rsidRPr="008509A3">
        <w:rPr>
          <w:rFonts w:asciiTheme="minorHAnsi" w:hAnsiTheme="minorHAnsi" w:hint="cs"/>
          <w:rtl/>
        </w:rPr>
        <w:t>یشیدن به این دوراهی هزینه</w:t>
      </w:r>
      <w:r w:rsidR="00341C21" w:rsidRPr="008509A3">
        <w:rPr>
          <w:rFonts w:asciiTheme="minorHAnsi" w:hAnsiTheme="minorHAnsi" w:cs="Calibri" w:hint="cs"/>
          <w:rtl/>
        </w:rPr>
        <w:t>_</w:t>
      </w:r>
      <w:r w:rsidR="00341C21" w:rsidRPr="008509A3">
        <w:rPr>
          <w:rFonts w:asciiTheme="minorHAnsi" w:hAnsiTheme="minorHAnsi" w:hint="cs"/>
          <w:rtl/>
        </w:rPr>
        <w:t>عملکرد</w:t>
      </w:r>
      <w:r w:rsidR="00341C21" w:rsidRPr="008509A3">
        <w:rPr>
          <w:rStyle w:val="FootnoteReference"/>
          <w:rFonts w:asciiTheme="minorHAnsi" w:hAnsiTheme="minorHAnsi"/>
          <w:rtl/>
        </w:rPr>
        <w:footnoteReference w:id="34"/>
      </w:r>
      <w:r w:rsidR="00341C21" w:rsidRPr="008509A3">
        <w:rPr>
          <w:rFonts w:asciiTheme="minorHAnsi" w:hAnsiTheme="minorHAnsi" w:hint="cs"/>
          <w:rtl/>
        </w:rPr>
        <w:t xml:space="preserve"> ارایه خواهیم کرد). </w:t>
      </w:r>
      <w:r w:rsidR="00623A77" w:rsidRPr="008509A3">
        <w:rPr>
          <w:rFonts w:asciiTheme="minorHAnsi" w:hAnsiTheme="minorHAnsi" w:hint="cs"/>
          <w:rtl/>
        </w:rPr>
        <w:t>اگرچه تشخیص اینکه گوناگونی و تفاوت روی می</w:t>
      </w:r>
      <w:r w:rsidR="00623A77" w:rsidRPr="008509A3">
        <w:rPr>
          <w:rFonts w:asciiTheme="minorHAnsi" w:hAnsiTheme="minorHAnsi"/>
          <w:rtl/>
        </w:rPr>
        <w:softHyphen/>
      </w:r>
      <w:r w:rsidR="00623A77" w:rsidRPr="008509A3">
        <w:rPr>
          <w:rFonts w:asciiTheme="minorHAnsi" w:hAnsiTheme="minorHAnsi" w:hint="cs"/>
          <w:rtl/>
        </w:rPr>
        <w:t>دهد، حائز اهمیت است، اما مرور برخی الگوهای جهانی خاص که پیش</w:t>
      </w:r>
      <w:r w:rsidR="00623A77" w:rsidRPr="008509A3">
        <w:rPr>
          <w:rFonts w:asciiTheme="minorHAnsi" w:hAnsiTheme="minorHAnsi"/>
          <w:rtl/>
        </w:rPr>
        <w:softHyphen/>
      </w:r>
      <w:r w:rsidR="00623A77" w:rsidRPr="008509A3">
        <w:rPr>
          <w:rFonts w:asciiTheme="minorHAnsi" w:hAnsiTheme="minorHAnsi" w:hint="cs"/>
          <w:rtl/>
        </w:rPr>
        <w:t>زمینه وسیعی برای بسیاری از تلاش</w:t>
      </w:r>
      <w:r w:rsidR="00623A77" w:rsidRPr="008509A3">
        <w:rPr>
          <w:rFonts w:asciiTheme="minorHAnsi" w:hAnsiTheme="minorHAnsi"/>
          <w:rtl/>
        </w:rPr>
        <w:softHyphen/>
      </w:r>
      <w:r w:rsidR="00623A77" w:rsidRPr="008509A3">
        <w:rPr>
          <w:rFonts w:asciiTheme="minorHAnsi" w:hAnsiTheme="minorHAnsi" w:hint="cs"/>
          <w:rtl/>
        </w:rPr>
        <w:t>های اصلاحات در سطح ملّی فراهم می</w:t>
      </w:r>
      <w:r w:rsidR="00623A77" w:rsidRPr="008509A3">
        <w:rPr>
          <w:rFonts w:asciiTheme="minorHAnsi" w:hAnsiTheme="minorHAnsi"/>
          <w:rtl/>
        </w:rPr>
        <w:softHyphen/>
      </w:r>
      <w:r w:rsidR="00623A77" w:rsidRPr="008509A3">
        <w:rPr>
          <w:rFonts w:asciiTheme="minorHAnsi" w:hAnsiTheme="minorHAnsi" w:hint="cs"/>
          <w:rtl/>
        </w:rPr>
        <w:t>کنند، کماکان مفید و کاربردی خواهد بود.</w:t>
      </w:r>
    </w:p>
    <w:p w14:paraId="049A77EF" w14:textId="77777777" w:rsidR="006D415B" w:rsidRDefault="006D415B" w:rsidP="00417634">
      <w:pPr>
        <w:pStyle w:val="mainstyle"/>
        <w:spacing w:after="0"/>
        <w:jc w:val="both"/>
        <w:rPr>
          <w:rFonts w:asciiTheme="minorHAnsi" w:hAnsiTheme="minorHAnsi"/>
          <w:rtl/>
        </w:rPr>
      </w:pPr>
    </w:p>
    <w:p w14:paraId="34F7CF1C" w14:textId="77777777" w:rsidR="006D415B" w:rsidRPr="008509A3" w:rsidRDefault="006D415B" w:rsidP="00417634">
      <w:pPr>
        <w:pStyle w:val="mainstyle"/>
        <w:spacing w:after="0"/>
        <w:jc w:val="both"/>
        <w:rPr>
          <w:rFonts w:asciiTheme="minorHAnsi" w:hAnsiTheme="minorHAnsi"/>
          <w:rtl/>
        </w:rPr>
      </w:pPr>
    </w:p>
    <w:p w14:paraId="6797AC39" w14:textId="5964E72E" w:rsidR="00A953E0" w:rsidRPr="00C5001B" w:rsidRDefault="00111B36" w:rsidP="00417634">
      <w:pPr>
        <w:pStyle w:val="mainstyle"/>
        <w:spacing w:after="0"/>
        <w:jc w:val="both"/>
        <w:rPr>
          <w:rFonts w:asciiTheme="minorHAnsi" w:hAnsiTheme="minorHAnsi"/>
          <w:b/>
          <w:bCs/>
          <w:sz w:val="32"/>
          <w:szCs w:val="32"/>
          <w:rtl/>
        </w:rPr>
      </w:pPr>
      <w:r w:rsidRPr="00C5001B">
        <w:rPr>
          <w:rFonts w:asciiTheme="minorHAnsi" w:hAnsiTheme="minorHAnsi" w:hint="cs"/>
          <w:b/>
          <w:bCs/>
          <w:sz w:val="32"/>
          <w:szCs w:val="32"/>
          <w:rtl/>
        </w:rPr>
        <w:lastRenderedPageBreak/>
        <w:t>3-1)</w:t>
      </w:r>
      <w:r w:rsidR="00C5001B" w:rsidRPr="00C5001B">
        <w:rPr>
          <w:rFonts w:asciiTheme="minorHAnsi" w:hAnsiTheme="minorHAnsi" w:hint="cs"/>
          <w:b/>
          <w:bCs/>
          <w:sz w:val="32"/>
          <w:szCs w:val="32"/>
          <w:rtl/>
        </w:rPr>
        <w:t xml:space="preserve"> </w:t>
      </w:r>
      <w:r w:rsidRPr="00C5001B">
        <w:rPr>
          <w:rFonts w:asciiTheme="minorHAnsi" w:hAnsiTheme="minorHAnsi" w:hint="cs"/>
          <w:b/>
          <w:bCs/>
          <w:sz w:val="32"/>
          <w:szCs w:val="32"/>
          <w:rtl/>
        </w:rPr>
        <w:t>نیروی اول: هزینه</w:t>
      </w:r>
      <w:r w:rsidRPr="00C5001B">
        <w:rPr>
          <w:rFonts w:asciiTheme="minorHAnsi" w:hAnsiTheme="minorHAnsi"/>
          <w:b/>
          <w:bCs/>
          <w:sz w:val="32"/>
          <w:szCs w:val="32"/>
          <w:rtl/>
        </w:rPr>
        <w:softHyphen/>
      </w:r>
      <w:r w:rsidRPr="00C5001B">
        <w:rPr>
          <w:rFonts w:asciiTheme="minorHAnsi" w:hAnsiTheme="minorHAnsi" w:hint="cs"/>
          <w:b/>
          <w:bCs/>
          <w:sz w:val="32"/>
          <w:szCs w:val="32"/>
          <w:rtl/>
        </w:rPr>
        <w:t>های فزاینده</w:t>
      </w:r>
    </w:p>
    <w:p w14:paraId="563FBCE7" w14:textId="00192963" w:rsidR="00111B36" w:rsidRPr="008509A3" w:rsidRDefault="00111B36" w:rsidP="00417634">
      <w:pPr>
        <w:pStyle w:val="mainstyle"/>
        <w:spacing w:after="0"/>
        <w:jc w:val="both"/>
        <w:rPr>
          <w:rFonts w:asciiTheme="minorHAnsi" w:hAnsiTheme="minorHAnsi"/>
          <w:rtl/>
        </w:rPr>
      </w:pPr>
      <w:r w:rsidRPr="008509A3">
        <w:rPr>
          <w:rFonts w:asciiTheme="minorHAnsi" w:hAnsiTheme="minorHAnsi" w:hint="cs"/>
          <w:rtl/>
        </w:rPr>
        <w:t xml:space="preserve">در سرتاسر </w:t>
      </w:r>
      <w:r w:rsidR="0097053C" w:rsidRPr="008509A3">
        <w:rPr>
          <w:rFonts w:asciiTheme="minorHAnsi" w:hAnsiTheme="minorHAnsi" w:hint="cs"/>
          <w:rtl/>
        </w:rPr>
        <w:t>ج</w:t>
      </w:r>
      <w:r w:rsidRPr="008509A3">
        <w:rPr>
          <w:rFonts w:asciiTheme="minorHAnsi" w:hAnsiTheme="minorHAnsi" w:hint="cs"/>
          <w:rtl/>
        </w:rPr>
        <w:t>هان، هزینه</w:t>
      </w:r>
      <w:r w:rsidRPr="008509A3">
        <w:rPr>
          <w:rFonts w:asciiTheme="minorHAnsi" w:hAnsiTheme="minorHAnsi"/>
          <w:rtl/>
        </w:rPr>
        <w:softHyphen/>
      </w:r>
      <w:r w:rsidRPr="008509A3">
        <w:rPr>
          <w:rFonts w:asciiTheme="minorHAnsi" w:hAnsiTheme="minorHAnsi" w:hint="cs"/>
          <w:rtl/>
        </w:rPr>
        <w:t>های مراقبت سلامت به خاطر تغییرات جمعیت</w:t>
      </w:r>
      <w:r w:rsidRPr="008509A3">
        <w:rPr>
          <w:rFonts w:asciiTheme="minorHAnsi" w:hAnsiTheme="minorHAnsi"/>
          <w:rtl/>
        </w:rPr>
        <w:softHyphen/>
      </w:r>
      <w:r w:rsidRPr="008509A3">
        <w:rPr>
          <w:rFonts w:asciiTheme="minorHAnsi" w:hAnsiTheme="minorHAnsi" w:hint="cs"/>
          <w:rtl/>
        </w:rPr>
        <w:t>شناختی (دموگرافیک)</w:t>
      </w:r>
      <w:r w:rsidR="00DA57AC" w:rsidRPr="008509A3">
        <w:rPr>
          <w:rFonts w:asciiTheme="minorHAnsi" w:hAnsiTheme="minorHAnsi" w:hint="cs"/>
          <w:rtl/>
        </w:rPr>
        <w:t>، الگوهای در حال شکل</w:t>
      </w:r>
      <w:r w:rsidR="00DA57AC" w:rsidRPr="008509A3">
        <w:rPr>
          <w:rFonts w:asciiTheme="minorHAnsi" w:hAnsiTheme="minorHAnsi"/>
          <w:rtl/>
        </w:rPr>
        <w:softHyphen/>
      </w:r>
      <w:r w:rsidR="00DA57AC" w:rsidRPr="008509A3">
        <w:rPr>
          <w:rFonts w:asciiTheme="minorHAnsi" w:hAnsiTheme="minorHAnsi" w:hint="cs"/>
          <w:rtl/>
        </w:rPr>
        <w:t>گیری بیماری</w:t>
      </w:r>
      <w:r w:rsidR="00DA57AC" w:rsidRPr="008509A3">
        <w:rPr>
          <w:rFonts w:asciiTheme="minorHAnsi" w:hAnsiTheme="minorHAnsi"/>
          <w:rtl/>
        </w:rPr>
        <w:softHyphen/>
      </w:r>
      <w:r w:rsidR="00DA57AC" w:rsidRPr="008509A3">
        <w:rPr>
          <w:rFonts w:asciiTheme="minorHAnsi" w:hAnsiTheme="minorHAnsi" w:hint="cs"/>
          <w:rtl/>
        </w:rPr>
        <w:t xml:space="preserve">ها و فناوری جدید و همچنین به دلیل انتظارات فزاینده (که عنوان بعدی بحث است)، در حال افزایش روزافزون است. مستندات </w:t>
      </w:r>
      <w:r w:rsidR="007B747B" w:rsidRPr="008509A3">
        <w:rPr>
          <w:rFonts w:asciiTheme="minorHAnsi" w:hAnsiTheme="minorHAnsi" w:hint="cs"/>
          <w:rtl/>
        </w:rPr>
        <w:t xml:space="preserve">این </w:t>
      </w:r>
      <w:r w:rsidR="00DA57AC" w:rsidRPr="008509A3">
        <w:rPr>
          <w:rFonts w:asciiTheme="minorHAnsi" w:hAnsiTheme="minorHAnsi" w:hint="cs"/>
          <w:rtl/>
        </w:rPr>
        <w:t>الگو</w:t>
      </w:r>
      <w:r w:rsidR="007B747B" w:rsidRPr="008509A3">
        <w:rPr>
          <w:rFonts w:asciiTheme="minorHAnsi" w:hAnsiTheme="minorHAnsi" w:hint="cs"/>
          <w:rtl/>
        </w:rPr>
        <w:t xml:space="preserve"> در کشورهای غنی</w:t>
      </w:r>
      <w:r w:rsidR="007B747B" w:rsidRPr="008509A3">
        <w:rPr>
          <w:rFonts w:asciiTheme="minorHAnsi" w:hAnsiTheme="minorHAnsi"/>
          <w:rtl/>
        </w:rPr>
        <w:softHyphen/>
      </w:r>
      <w:r w:rsidR="007B747B" w:rsidRPr="008509A3">
        <w:rPr>
          <w:rFonts w:asciiTheme="minorHAnsi" w:hAnsiTheme="minorHAnsi" w:hint="cs"/>
          <w:rtl/>
        </w:rPr>
        <w:t xml:space="preserve">تر جهان بیشتر است؛ هزینه صرف شده در امر سلامت در کشورهای غنی، از میانگینی </w:t>
      </w:r>
      <w:r w:rsidR="002F3FFD" w:rsidRPr="008509A3">
        <w:rPr>
          <w:rFonts w:asciiTheme="minorHAnsi" w:hAnsiTheme="minorHAnsi" w:hint="cs"/>
          <w:rtl/>
        </w:rPr>
        <w:t>برابر 5% درآمد ملی در سال 19770 به 8.1% در سال 1997 افزایش پیدا کرده است (60% افزایش) (حتی علی</w:t>
      </w:r>
      <w:r w:rsidR="002F3FFD" w:rsidRPr="008509A3">
        <w:rPr>
          <w:rFonts w:asciiTheme="minorHAnsi" w:hAnsiTheme="minorHAnsi"/>
          <w:rtl/>
        </w:rPr>
        <w:softHyphen/>
      </w:r>
      <w:r w:rsidR="002F3FFD" w:rsidRPr="008509A3">
        <w:rPr>
          <w:rFonts w:asciiTheme="minorHAnsi" w:hAnsiTheme="minorHAnsi" w:hint="cs"/>
          <w:rtl/>
        </w:rPr>
        <w:t xml:space="preserve">رغم اینکه </w:t>
      </w:r>
      <w:r w:rsidR="003E684D" w:rsidRPr="008509A3">
        <w:rPr>
          <w:rFonts w:asciiTheme="minorHAnsi" w:hAnsiTheme="minorHAnsi" w:hint="cs"/>
          <w:rtl/>
        </w:rPr>
        <w:t>درآمد سرانه رشد ثابتی داشته است) که بسیار بیشتر از افزایش متناسب طول عمر است. علی</w:t>
      </w:r>
      <w:r w:rsidR="003E684D" w:rsidRPr="008509A3">
        <w:rPr>
          <w:rFonts w:asciiTheme="minorHAnsi" w:hAnsiTheme="minorHAnsi"/>
          <w:rtl/>
        </w:rPr>
        <w:softHyphen/>
      </w:r>
      <w:r w:rsidR="003E684D" w:rsidRPr="008509A3">
        <w:rPr>
          <w:rFonts w:asciiTheme="minorHAnsi" w:hAnsiTheme="minorHAnsi" w:hint="cs"/>
          <w:rtl/>
        </w:rPr>
        <w:t>رغم اینکه داده</w:t>
      </w:r>
      <w:r w:rsidR="003E684D" w:rsidRPr="008509A3">
        <w:rPr>
          <w:rFonts w:asciiTheme="minorHAnsi" w:hAnsiTheme="minorHAnsi"/>
          <w:rtl/>
        </w:rPr>
        <w:softHyphen/>
      </w:r>
      <w:r w:rsidR="003E684D" w:rsidRPr="008509A3">
        <w:rPr>
          <w:rFonts w:asciiTheme="minorHAnsi" w:hAnsiTheme="minorHAnsi" w:hint="cs"/>
          <w:rtl/>
        </w:rPr>
        <w:t>ها در کشورهای فقیرتر، کمتر قابل اعتماد هستند، الگوهای مشابهی را در این کشورهای نیز می</w:t>
      </w:r>
      <w:r w:rsidR="003E684D" w:rsidRPr="008509A3">
        <w:rPr>
          <w:rFonts w:asciiTheme="minorHAnsi" w:hAnsiTheme="minorHAnsi"/>
          <w:rtl/>
        </w:rPr>
        <w:softHyphen/>
      </w:r>
      <w:r w:rsidR="003E684D" w:rsidRPr="008509A3">
        <w:rPr>
          <w:rFonts w:asciiTheme="minorHAnsi" w:hAnsiTheme="minorHAnsi" w:hint="cs"/>
          <w:rtl/>
        </w:rPr>
        <w:t>توان یافت. جمعیت ثروتمندتر، مسن</w:t>
      </w:r>
      <w:r w:rsidR="003E684D" w:rsidRPr="008509A3">
        <w:rPr>
          <w:rFonts w:asciiTheme="minorHAnsi" w:hAnsiTheme="minorHAnsi"/>
          <w:rtl/>
        </w:rPr>
        <w:softHyphen/>
      </w:r>
      <w:r w:rsidR="003E684D" w:rsidRPr="008509A3">
        <w:rPr>
          <w:rFonts w:asciiTheme="minorHAnsi" w:hAnsiTheme="minorHAnsi" w:hint="cs"/>
          <w:rtl/>
        </w:rPr>
        <w:t>تر و آگاه</w:t>
      </w:r>
      <w:r w:rsidR="003E684D" w:rsidRPr="008509A3">
        <w:rPr>
          <w:rFonts w:asciiTheme="minorHAnsi" w:hAnsiTheme="minorHAnsi"/>
          <w:rtl/>
        </w:rPr>
        <w:softHyphen/>
      </w:r>
      <w:r w:rsidR="003E684D" w:rsidRPr="008509A3">
        <w:rPr>
          <w:rFonts w:asciiTheme="minorHAnsi" w:hAnsiTheme="minorHAnsi" w:hint="cs"/>
          <w:rtl/>
        </w:rPr>
        <w:t>تر</w:t>
      </w:r>
      <w:r w:rsidR="00D576C6" w:rsidRPr="008509A3">
        <w:rPr>
          <w:rFonts w:asciiTheme="minorHAnsi" w:hAnsiTheme="minorHAnsi" w:hint="cs"/>
          <w:rtl/>
        </w:rPr>
        <w:t>، مراقبت طبی بیشتری را طلب می</w:t>
      </w:r>
      <w:r w:rsidR="00D576C6" w:rsidRPr="008509A3">
        <w:rPr>
          <w:rFonts w:asciiTheme="minorHAnsi" w:hAnsiTheme="minorHAnsi"/>
          <w:rtl/>
        </w:rPr>
        <w:softHyphen/>
      </w:r>
      <w:r w:rsidR="00D576C6" w:rsidRPr="008509A3">
        <w:rPr>
          <w:rFonts w:asciiTheme="minorHAnsi" w:hAnsiTheme="minorHAnsi" w:hint="cs"/>
          <w:rtl/>
        </w:rPr>
        <w:t>کند</w:t>
      </w:r>
      <w:r w:rsidR="0097053C" w:rsidRPr="008509A3">
        <w:rPr>
          <w:rFonts w:asciiTheme="minorHAnsi" w:hAnsiTheme="minorHAnsi" w:hint="cs"/>
          <w:rtl/>
        </w:rPr>
        <w:t xml:space="preserve"> و در زمینه داروها و تجهیزات جدید نیز که نیازمند صرف پول است، مطالبات بیشتری دارد.</w:t>
      </w:r>
      <w:r w:rsidR="0056462A" w:rsidRPr="008509A3">
        <w:rPr>
          <w:rFonts w:asciiTheme="minorHAnsi" w:hAnsiTheme="minorHAnsi" w:hint="cs"/>
          <w:rtl/>
        </w:rPr>
        <w:t xml:space="preserve"> افزایش بیماری</w:t>
      </w:r>
      <w:r w:rsidR="0056462A" w:rsidRPr="008509A3">
        <w:rPr>
          <w:rFonts w:asciiTheme="minorHAnsi" w:hAnsiTheme="minorHAnsi"/>
          <w:rtl/>
        </w:rPr>
        <w:softHyphen/>
      </w:r>
      <w:r w:rsidR="0056462A" w:rsidRPr="008509A3">
        <w:rPr>
          <w:rFonts w:asciiTheme="minorHAnsi" w:hAnsiTheme="minorHAnsi" w:hint="cs"/>
          <w:rtl/>
        </w:rPr>
        <w:t>های مزمن، مسائل هزینه را از چند راه تشدید می</w:t>
      </w:r>
      <w:r w:rsidR="0056462A" w:rsidRPr="008509A3">
        <w:rPr>
          <w:rFonts w:asciiTheme="minorHAnsi" w:hAnsiTheme="minorHAnsi"/>
          <w:rtl/>
        </w:rPr>
        <w:softHyphen/>
      </w:r>
      <w:r w:rsidR="0056462A" w:rsidRPr="008509A3">
        <w:rPr>
          <w:rFonts w:asciiTheme="minorHAnsi" w:hAnsiTheme="minorHAnsi" w:hint="cs"/>
          <w:rtl/>
        </w:rPr>
        <w:t xml:space="preserve">کند، توسعه و مصرف فناوری </w:t>
      </w:r>
      <w:r w:rsidR="00074BFA" w:rsidRPr="008509A3">
        <w:rPr>
          <w:rFonts w:asciiTheme="minorHAnsi" w:hAnsiTheme="minorHAnsi" w:hint="cs"/>
          <w:rtl/>
        </w:rPr>
        <w:t>را تحت</w:t>
      </w:r>
      <w:r w:rsidR="00074BFA" w:rsidRPr="008509A3">
        <w:rPr>
          <w:rFonts w:asciiTheme="minorHAnsi" w:hAnsiTheme="minorHAnsi"/>
          <w:rtl/>
        </w:rPr>
        <w:softHyphen/>
      </w:r>
      <w:r w:rsidR="00074BFA" w:rsidRPr="008509A3">
        <w:rPr>
          <w:rFonts w:asciiTheme="minorHAnsi" w:hAnsiTheme="minorHAnsi" w:hint="cs"/>
          <w:rtl/>
        </w:rPr>
        <w:t>تأثیر قرار می</w:t>
      </w:r>
      <w:r w:rsidR="00074BFA" w:rsidRPr="008509A3">
        <w:rPr>
          <w:rFonts w:asciiTheme="minorHAnsi" w:hAnsiTheme="minorHAnsi"/>
          <w:rtl/>
        </w:rPr>
        <w:softHyphen/>
      </w:r>
      <w:r w:rsidR="00074BFA" w:rsidRPr="008509A3">
        <w:rPr>
          <w:rFonts w:asciiTheme="minorHAnsi" w:hAnsiTheme="minorHAnsi" w:hint="cs"/>
          <w:rtl/>
        </w:rPr>
        <w:t>دهد و بازارهای بیمه را دچار مشکل می</w:t>
      </w:r>
      <w:r w:rsidR="00074BFA" w:rsidRPr="008509A3">
        <w:rPr>
          <w:rFonts w:asciiTheme="minorHAnsi" w:hAnsiTheme="minorHAnsi"/>
          <w:rtl/>
        </w:rPr>
        <w:softHyphen/>
      </w:r>
      <w:r w:rsidR="00074BFA" w:rsidRPr="008509A3">
        <w:rPr>
          <w:rFonts w:asciiTheme="minorHAnsi" w:hAnsiTheme="minorHAnsi" w:hint="cs"/>
          <w:rtl/>
        </w:rPr>
        <w:t>کند.</w:t>
      </w:r>
    </w:p>
    <w:p w14:paraId="605559FC" w14:textId="3D147826" w:rsidR="00074BFA" w:rsidRPr="008509A3" w:rsidRDefault="009E3967" w:rsidP="00417634">
      <w:pPr>
        <w:pStyle w:val="mainstyle"/>
        <w:spacing w:after="0"/>
        <w:jc w:val="both"/>
        <w:rPr>
          <w:rFonts w:asciiTheme="minorHAnsi" w:hAnsiTheme="minorHAnsi"/>
          <w:rtl/>
        </w:rPr>
      </w:pPr>
      <w:r w:rsidRPr="008509A3">
        <w:rPr>
          <w:rFonts w:asciiTheme="minorHAnsi" w:hAnsiTheme="minorHAnsi" w:hint="cs"/>
          <w:rtl/>
        </w:rPr>
        <w:t>یکی از نیروهای عمده که هزینه</w:t>
      </w:r>
      <w:r w:rsidRPr="008509A3">
        <w:rPr>
          <w:rFonts w:asciiTheme="minorHAnsi" w:hAnsiTheme="minorHAnsi"/>
          <w:rtl/>
        </w:rPr>
        <w:softHyphen/>
      </w:r>
      <w:r w:rsidRPr="008509A3">
        <w:rPr>
          <w:rFonts w:asciiTheme="minorHAnsi" w:hAnsiTheme="minorHAnsi" w:hint="cs"/>
          <w:rtl/>
        </w:rPr>
        <w:t>ها را افزایش می</w:t>
      </w:r>
      <w:r w:rsidRPr="008509A3">
        <w:rPr>
          <w:rFonts w:asciiTheme="minorHAnsi" w:hAnsiTheme="minorHAnsi"/>
          <w:rtl/>
        </w:rPr>
        <w:softHyphen/>
      </w:r>
      <w:r w:rsidRPr="008509A3">
        <w:rPr>
          <w:rFonts w:asciiTheme="minorHAnsi" w:hAnsiTheme="minorHAnsi" w:hint="cs"/>
          <w:rtl/>
        </w:rPr>
        <w:t>دهد (خصوصاً در کشورهای نسبتاً توسعه یافته</w:t>
      </w:r>
      <w:r w:rsidRPr="008509A3">
        <w:rPr>
          <w:rFonts w:asciiTheme="minorHAnsi" w:hAnsiTheme="minorHAnsi"/>
          <w:rtl/>
        </w:rPr>
        <w:softHyphen/>
      </w:r>
      <w:r w:rsidRPr="008509A3">
        <w:rPr>
          <w:rFonts w:asciiTheme="minorHAnsi" w:hAnsiTheme="minorHAnsi" w:hint="cs"/>
          <w:rtl/>
        </w:rPr>
        <w:t>تر)</w:t>
      </w:r>
      <w:r w:rsidR="008F135D" w:rsidRPr="008509A3">
        <w:rPr>
          <w:rFonts w:asciiTheme="minorHAnsi" w:hAnsiTheme="minorHAnsi" w:hint="cs"/>
          <w:rtl/>
        </w:rPr>
        <w:t>، پا به سن گذاشتن جمعیت است. به عنوان مثال، انتظار می</w:t>
      </w:r>
      <w:r w:rsidR="008F135D" w:rsidRPr="008509A3">
        <w:rPr>
          <w:rFonts w:asciiTheme="minorHAnsi" w:hAnsiTheme="minorHAnsi"/>
          <w:rtl/>
        </w:rPr>
        <w:softHyphen/>
      </w:r>
      <w:r w:rsidR="008F135D" w:rsidRPr="008509A3">
        <w:rPr>
          <w:rFonts w:asciiTheme="minorHAnsi" w:hAnsiTheme="minorHAnsi" w:hint="cs"/>
          <w:rtl/>
        </w:rPr>
        <w:t>رود درصد جمعیت 65 سال و بالاتر، بین سال</w:t>
      </w:r>
      <w:r w:rsidR="008F135D" w:rsidRPr="008509A3">
        <w:rPr>
          <w:rFonts w:asciiTheme="minorHAnsi" w:hAnsiTheme="minorHAnsi"/>
          <w:rtl/>
        </w:rPr>
        <w:softHyphen/>
      </w:r>
      <w:r w:rsidR="008F135D" w:rsidRPr="008509A3">
        <w:rPr>
          <w:rFonts w:asciiTheme="minorHAnsi" w:hAnsiTheme="minorHAnsi" w:hint="cs"/>
          <w:rtl/>
        </w:rPr>
        <w:t>های 2000 و 2050 در قاره آسیا از 6% به 18% و در آمریکای لاتین از 5.5%</w:t>
      </w:r>
      <w:r w:rsidR="00EC2538" w:rsidRPr="008509A3">
        <w:rPr>
          <w:rFonts w:asciiTheme="minorHAnsi" w:hAnsiTheme="minorHAnsi" w:hint="cs"/>
          <w:rtl/>
        </w:rPr>
        <w:t xml:space="preserve"> به 18% برسد. دلیل این امر، نه فقط بالا رفتن امید به زندگی است بلکه همچنین نرخ تولد در بسیاری از کشورها کاهش پیدا کرده است.</w:t>
      </w:r>
      <w:r w:rsidR="004939D1" w:rsidRPr="008509A3">
        <w:rPr>
          <w:rFonts w:asciiTheme="minorHAnsi" w:hAnsiTheme="minorHAnsi" w:hint="cs"/>
          <w:rtl/>
        </w:rPr>
        <w:t xml:space="preserve"> نرخ تولد در بسیاری از کشورها به دلایل مختلف کاهش پیدا کرده است از جمله افزایش سطح آموزش و وضعیت اقتصادی زنان، افزایش دسترسی به روش</w:t>
      </w:r>
      <w:r w:rsidR="004939D1" w:rsidRPr="008509A3">
        <w:rPr>
          <w:rFonts w:asciiTheme="minorHAnsi" w:hAnsiTheme="minorHAnsi"/>
          <w:rtl/>
        </w:rPr>
        <w:softHyphen/>
      </w:r>
      <w:r w:rsidR="004939D1" w:rsidRPr="008509A3">
        <w:rPr>
          <w:rFonts w:asciiTheme="minorHAnsi" w:hAnsiTheme="minorHAnsi" w:hint="cs"/>
          <w:rtl/>
        </w:rPr>
        <w:t xml:space="preserve">های جلوگیری از بارداری </w:t>
      </w:r>
      <w:r w:rsidR="004D0A48" w:rsidRPr="008509A3">
        <w:rPr>
          <w:rFonts w:asciiTheme="minorHAnsi" w:hAnsiTheme="minorHAnsi" w:hint="cs"/>
          <w:rtl/>
        </w:rPr>
        <w:t>و سقط و میزان بالاتر بقای کودکان. به</w:t>
      </w:r>
      <w:r w:rsidR="004D0A48" w:rsidRPr="008509A3">
        <w:rPr>
          <w:rFonts w:asciiTheme="minorHAnsi" w:hAnsiTheme="minorHAnsi"/>
          <w:rtl/>
        </w:rPr>
        <w:softHyphen/>
      </w:r>
      <w:r w:rsidR="004D0A48" w:rsidRPr="008509A3">
        <w:rPr>
          <w:rFonts w:asciiTheme="minorHAnsi" w:hAnsiTheme="minorHAnsi" w:hint="cs"/>
          <w:rtl/>
        </w:rPr>
        <w:t>علاوه، شهری شدن و رفاه اقتصادی، دیدگاه</w:t>
      </w:r>
      <w:r w:rsidR="004D0A48" w:rsidRPr="008509A3">
        <w:rPr>
          <w:rFonts w:asciiTheme="minorHAnsi" w:hAnsiTheme="minorHAnsi"/>
          <w:rtl/>
        </w:rPr>
        <w:softHyphen/>
      </w:r>
      <w:r w:rsidR="004D0A48" w:rsidRPr="008509A3">
        <w:rPr>
          <w:rFonts w:asciiTheme="minorHAnsi" w:hAnsiTheme="minorHAnsi" w:hint="cs"/>
          <w:rtl/>
        </w:rPr>
        <w:t>ها نسبت ب</w:t>
      </w:r>
      <w:r w:rsidR="006415E9">
        <w:rPr>
          <w:rFonts w:asciiTheme="minorHAnsi" w:hAnsiTheme="minorHAnsi" w:hint="cs"/>
          <w:rtl/>
        </w:rPr>
        <w:t>ه‌اند</w:t>
      </w:r>
      <w:r w:rsidR="004D0A48" w:rsidRPr="008509A3">
        <w:rPr>
          <w:rFonts w:asciiTheme="minorHAnsi" w:hAnsiTheme="minorHAnsi" w:hint="cs"/>
          <w:rtl/>
        </w:rPr>
        <w:t>ازه مطلوب خانواده را تغییر داده است.</w:t>
      </w:r>
    </w:p>
    <w:p w14:paraId="5999ED08" w14:textId="77777777" w:rsidR="00B02BD5" w:rsidRPr="008509A3" w:rsidRDefault="004C0D78" w:rsidP="00417634">
      <w:pPr>
        <w:pStyle w:val="mainstyle"/>
        <w:spacing w:after="0"/>
        <w:jc w:val="both"/>
        <w:rPr>
          <w:rFonts w:asciiTheme="minorHAnsi" w:hAnsiTheme="minorHAnsi"/>
          <w:rtl/>
        </w:rPr>
      </w:pPr>
      <w:r w:rsidRPr="008509A3">
        <w:rPr>
          <w:rFonts w:asciiTheme="minorHAnsi" w:hAnsiTheme="minorHAnsi" w:hint="cs"/>
          <w:rtl/>
        </w:rPr>
        <w:t>البته حتی کشورهای فقیرتر جهان که نرخ تولد آن</w:t>
      </w:r>
      <w:r w:rsidRPr="008509A3">
        <w:rPr>
          <w:rFonts w:asciiTheme="minorHAnsi" w:hAnsiTheme="minorHAnsi"/>
          <w:rtl/>
        </w:rPr>
        <w:softHyphen/>
      </w:r>
      <w:r w:rsidRPr="008509A3">
        <w:rPr>
          <w:rFonts w:asciiTheme="minorHAnsi" w:hAnsiTheme="minorHAnsi" w:hint="cs"/>
          <w:rtl/>
        </w:rPr>
        <w:t>ها بالا باقی مانده است نیز در حال حاضر با بار مضاعف بیماری</w:t>
      </w:r>
      <w:r w:rsidRPr="008509A3">
        <w:rPr>
          <w:rFonts w:asciiTheme="minorHAnsi" w:hAnsiTheme="minorHAnsi"/>
          <w:rtl/>
        </w:rPr>
        <w:softHyphen/>
      </w:r>
      <w:r w:rsidRPr="008509A3">
        <w:rPr>
          <w:rFonts w:asciiTheme="minorHAnsi" w:hAnsiTheme="minorHAnsi" w:hint="cs"/>
          <w:rtl/>
        </w:rPr>
        <w:t>ها مواجهه پیدا کرده</w:t>
      </w:r>
      <w:r w:rsidRPr="008509A3">
        <w:rPr>
          <w:rFonts w:asciiTheme="minorHAnsi" w:hAnsiTheme="minorHAnsi"/>
          <w:rtl/>
        </w:rPr>
        <w:softHyphen/>
      </w:r>
      <w:r w:rsidRPr="008509A3">
        <w:rPr>
          <w:rFonts w:asciiTheme="minorHAnsi" w:hAnsiTheme="minorHAnsi" w:hint="cs"/>
          <w:rtl/>
        </w:rPr>
        <w:t xml:space="preserve">اند. </w:t>
      </w:r>
      <w:r w:rsidR="00F70A80" w:rsidRPr="008509A3">
        <w:rPr>
          <w:rFonts w:asciiTheme="minorHAnsi" w:hAnsiTheme="minorHAnsi" w:hint="cs"/>
          <w:rtl/>
        </w:rPr>
        <w:t>در این ملل،</w:t>
      </w:r>
      <w:r w:rsidR="00F61E05" w:rsidRPr="008509A3">
        <w:rPr>
          <w:rFonts w:asciiTheme="minorHAnsi" w:hAnsiTheme="minorHAnsi" w:hint="cs"/>
          <w:rtl/>
        </w:rPr>
        <w:t xml:space="preserve"> نرخ تولد کماکان بالاست، نسبتی از جمعیت که جوان هستند </w:t>
      </w:r>
      <w:r w:rsidR="00F61E05" w:rsidRPr="008509A3">
        <w:rPr>
          <w:rFonts w:asciiTheme="minorHAnsi" w:hAnsiTheme="minorHAnsi" w:hint="cs"/>
          <w:rtl/>
        </w:rPr>
        <w:lastRenderedPageBreak/>
        <w:t>کماکان</w:t>
      </w:r>
      <w:r w:rsidR="00337685" w:rsidRPr="008509A3">
        <w:rPr>
          <w:rFonts w:asciiTheme="minorHAnsi" w:hAnsiTheme="minorHAnsi" w:hint="cs"/>
          <w:rtl/>
        </w:rPr>
        <w:t xml:space="preserve"> در حال افزایش است و بیماری</w:t>
      </w:r>
      <w:r w:rsidR="00337685" w:rsidRPr="008509A3">
        <w:rPr>
          <w:rFonts w:asciiTheme="minorHAnsi" w:hAnsiTheme="minorHAnsi"/>
          <w:rtl/>
        </w:rPr>
        <w:softHyphen/>
      </w:r>
      <w:r w:rsidR="00337685" w:rsidRPr="008509A3">
        <w:rPr>
          <w:rFonts w:asciiTheme="minorHAnsi" w:hAnsiTheme="minorHAnsi" w:hint="cs"/>
          <w:rtl/>
        </w:rPr>
        <w:t>های عفونی، هنوز یک مشکل به شمار می</w:t>
      </w:r>
      <w:r w:rsidR="00337685" w:rsidRPr="008509A3">
        <w:rPr>
          <w:rFonts w:asciiTheme="minorHAnsi" w:hAnsiTheme="minorHAnsi"/>
          <w:rtl/>
        </w:rPr>
        <w:softHyphen/>
      </w:r>
      <w:r w:rsidR="00337685" w:rsidRPr="008509A3">
        <w:rPr>
          <w:rFonts w:asciiTheme="minorHAnsi" w:hAnsiTheme="minorHAnsi" w:hint="cs"/>
          <w:rtl/>
        </w:rPr>
        <w:t>رود. به</w:t>
      </w:r>
      <w:r w:rsidR="00337685" w:rsidRPr="008509A3">
        <w:rPr>
          <w:rFonts w:asciiTheme="minorHAnsi" w:hAnsiTheme="minorHAnsi"/>
          <w:rtl/>
        </w:rPr>
        <w:softHyphen/>
      </w:r>
      <w:r w:rsidR="00337685" w:rsidRPr="008509A3">
        <w:rPr>
          <w:rFonts w:asciiTheme="minorHAnsi" w:hAnsiTheme="minorHAnsi" w:hint="cs"/>
          <w:rtl/>
        </w:rPr>
        <w:t>طور همزمان، سابقه طولانی رشد جمعیت همراه با کاهش میزان مرگ</w:t>
      </w:r>
      <w:r w:rsidR="00337685" w:rsidRPr="008509A3">
        <w:rPr>
          <w:rFonts w:asciiTheme="minorHAnsi" w:hAnsiTheme="minorHAnsi"/>
          <w:rtl/>
        </w:rPr>
        <w:softHyphen/>
      </w:r>
      <w:r w:rsidR="00337685" w:rsidRPr="008509A3">
        <w:rPr>
          <w:rFonts w:asciiTheme="minorHAnsi" w:hAnsiTheme="minorHAnsi" w:hint="cs"/>
          <w:rtl/>
        </w:rPr>
        <w:t xml:space="preserve">ومیر </w:t>
      </w:r>
      <w:r w:rsidR="00B02BD5" w:rsidRPr="008509A3">
        <w:rPr>
          <w:rFonts w:asciiTheme="minorHAnsi" w:hAnsiTheme="minorHAnsi" w:hint="cs"/>
          <w:rtl/>
        </w:rPr>
        <w:t>شیرخواران، به معنی آن است که تعداد افراد مسن نیز غالباً در حال افزایش است. درنتیجه، چنین کشورهایی باید با همه طیفی از بیماری</w:t>
      </w:r>
      <w:r w:rsidR="00B02BD5" w:rsidRPr="008509A3">
        <w:rPr>
          <w:rFonts w:asciiTheme="minorHAnsi" w:hAnsiTheme="minorHAnsi"/>
          <w:rtl/>
        </w:rPr>
        <w:softHyphen/>
      </w:r>
      <w:r w:rsidR="00B02BD5" w:rsidRPr="008509A3">
        <w:rPr>
          <w:rFonts w:asciiTheme="minorHAnsi" w:hAnsiTheme="minorHAnsi" w:hint="cs"/>
          <w:rtl/>
        </w:rPr>
        <w:t>ها، از بیماری</w:t>
      </w:r>
      <w:r w:rsidR="00B02BD5" w:rsidRPr="008509A3">
        <w:rPr>
          <w:rFonts w:asciiTheme="minorHAnsi" w:hAnsiTheme="minorHAnsi"/>
          <w:rtl/>
        </w:rPr>
        <w:softHyphen/>
      </w:r>
      <w:r w:rsidR="00B02BD5" w:rsidRPr="008509A3">
        <w:rPr>
          <w:rFonts w:asciiTheme="minorHAnsi" w:hAnsiTheme="minorHAnsi" w:hint="cs"/>
          <w:rtl/>
        </w:rPr>
        <w:t>های اسهالی کودکان گرفته تا افزایش میزان بیماری</w:t>
      </w:r>
      <w:r w:rsidR="00B02BD5" w:rsidRPr="008509A3">
        <w:rPr>
          <w:rFonts w:asciiTheme="minorHAnsi" w:hAnsiTheme="minorHAnsi"/>
          <w:rtl/>
        </w:rPr>
        <w:softHyphen/>
      </w:r>
      <w:r w:rsidR="00B02BD5" w:rsidRPr="008509A3">
        <w:rPr>
          <w:rFonts w:asciiTheme="minorHAnsi" w:hAnsiTheme="minorHAnsi" w:hint="cs"/>
          <w:rtl/>
        </w:rPr>
        <w:t>های عروق کرونر، دست</w:t>
      </w:r>
      <w:r w:rsidR="00B02BD5" w:rsidRPr="008509A3">
        <w:rPr>
          <w:rFonts w:asciiTheme="minorHAnsi" w:hAnsiTheme="minorHAnsi"/>
          <w:rtl/>
        </w:rPr>
        <w:softHyphen/>
      </w:r>
      <w:r w:rsidR="00B02BD5" w:rsidRPr="008509A3">
        <w:rPr>
          <w:rFonts w:asciiTheme="minorHAnsi" w:hAnsiTheme="minorHAnsi" w:hint="cs"/>
          <w:rtl/>
        </w:rPr>
        <w:t xml:space="preserve">وپنجه نرم کنند. </w:t>
      </w:r>
    </w:p>
    <w:p w14:paraId="437D04B6" w14:textId="2E89762A" w:rsidR="004D0A48" w:rsidRPr="008509A3" w:rsidRDefault="005A4455" w:rsidP="00417634">
      <w:pPr>
        <w:pStyle w:val="mainstyle"/>
        <w:spacing w:after="0"/>
        <w:jc w:val="both"/>
        <w:rPr>
          <w:rFonts w:asciiTheme="minorHAnsi" w:hAnsiTheme="minorHAnsi"/>
          <w:rtl/>
        </w:rPr>
      </w:pPr>
      <w:r w:rsidRPr="008509A3">
        <w:rPr>
          <w:rFonts w:asciiTheme="minorHAnsi" w:hAnsiTheme="minorHAnsi" w:hint="cs"/>
          <w:rtl/>
        </w:rPr>
        <w:t>افزایش بیماری</w:t>
      </w:r>
      <w:r w:rsidRPr="008509A3">
        <w:rPr>
          <w:rFonts w:asciiTheme="minorHAnsi" w:hAnsiTheme="minorHAnsi"/>
          <w:rtl/>
        </w:rPr>
        <w:softHyphen/>
      </w:r>
      <w:r w:rsidRPr="008509A3">
        <w:rPr>
          <w:rFonts w:asciiTheme="minorHAnsi" w:hAnsiTheme="minorHAnsi" w:hint="cs"/>
          <w:rtl/>
        </w:rPr>
        <w:t>های مزمن، تا درجاتی به خاطر موفقیت نظام مراقبت سلامت بوده است</w:t>
      </w:r>
      <w:r w:rsidR="00C13D8D" w:rsidRPr="008509A3">
        <w:rPr>
          <w:rFonts w:asciiTheme="minorHAnsi" w:hAnsiTheme="minorHAnsi" w:hint="cs"/>
          <w:rtl/>
        </w:rPr>
        <w:t>؛ بسیاری از شهروندان اکنون تا آن اندازه عمر طولانی دارند که دچار بیماری مزمن می</w:t>
      </w:r>
      <w:r w:rsidR="00C13D8D" w:rsidRPr="008509A3">
        <w:rPr>
          <w:rFonts w:asciiTheme="minorHAnsi" w:hAnsiTheme="minorHAnsi"/>
          <w:rtl/>
        </w:rPr>
        <w:softHyphen/>
      </w:r>
      <w:r w:rsidR="00C13D8D" w:rsidRPr="008509A3">
        <w:rPr>
          <w:rFonts w:asciiTheme="minorHAnsi" w:hAnsiTheme="minorHAnsi" w:hint="cs"/>
          <w:rtl/>
        </w:rPr>
        <w:t>شوند. اگر افراد بیشتری زودتر می</w:t>
      </w:r>
      <w:r w:rsidR="00C13D8D" w:rsidRPr="008509A3">
        <w:rPr>
          <w:rFonts w:asciiTheme="minorHAnsi" w:hAnsiTheme="minorHAnsi"/>
          <w:rtl/>
        </w:rPr>
        <w:softHyphen/>
      </w:r>
      <w:r w:rsidR="00C13D8D" w:rsidRPr="008509A3">
        <w:rPr>
          <w:rFonts w:asciiTheme="minorHAnsi" w:hAnsiTheme="minorHAnsi" w:hint="cs"/>
          <w:rtl/>
        </w:rPr>
        <w:t>مردند، هزینه</w:t>
      </w:r>
      <w:r w:rsidR="00C13D8D" w:rsidRPr="008509A3">
        <w:rPr>
          <w:rFonts w:asciiTheme="minorHAnsi" w:hAnsiTheme="minorHAnsi"/>
          <w:rtl/>
        </w:rPr>
        <w:softHyphen/>
      </w:r>
      <w:r w:rsidR="00C13D8D" w:rsidRPr="008509A3">
        <w:rPr>
          <w:rFonts w:asciiTheme="minorHAnsi" w:hAnsiTheme="minorHAnsi" w:hint="cs"/>
          <w:rtl/>
        </w:rPr>
        <w:t>های سرانه مراقبت سلامت، پایین</w:t>
      </w:r>
      <w:r w:rsidR="00C13D8D" w:rsidRPr="008509A3">
        <w:rPr>
          <w:rFonts w:asciiTheme="minorHAnsi" w:hAnsiTheme="minorHAnsi"/>
          <w:rtl/>
        </w:rPr>
        <w:softHyphen/>
      </w:r>
      <w:r w:rsidR="00C13D8D" w:rsidRPr="008509A3">
        <w:rPr>
          <w:rFonts w:asciiTheme="minorHAnsi" w:hAnsiTheme="minorHAnsi" w:hint="cs"/>
          <w:rtl/>
        </w:rPr>
        <w:t>تر می</w:t>
      </w:r>
      <w:r w:rsidR="00C13D8D" w:rsidRPr="008509A3">
        <w:rPr>
          <w:rFonts w:asciiTheme="minorHAnsi" w:hAnsiTheme="minorHAnsi"/>
          <w:rtl/>
        </w:rPr>
        <w:softHyphen/>
      </w:r>
      <w:r w:rsidR="00C13D8D" w:rsidRPr="008509A3">
        <w:rPr>
          <w:rFonts w:asciiTheme="minorHAnsi" w:hAnsiTheme="minorHAnsi" w:hint="cs"/>
          <w:rtl/>
        </w:rPr>
        <w:t>بود. علت این امر آن است که</w:t>
      </w:r>
      <w:r w:rsidR="00BC5FFF" w:rsidRPr="008509A3">
        <w:rPr>
          <w:rFonts w:asciiTheme="minorHAnsi" w:hAnsiTheme="minorHAnsi" w:hint="cs"/>
          <w:rtl/>
        </w:rPr>
        <w:t xml:space="preserve"> وقتی پا به سن می</w:t>
      </w:r>
      <w:r w:rsidR="00BC5FFF" w:rsidRPr="008509A3">
        <w:rPr>
          <w:rFonts w:asciiTheme="minorHAnsi" w:hAnsiTheme="minorHAnsi"/>
          <w:rtl/>
        </w:rPr>
        <w:softHyphen/>
      </w:r>
      <w:r w:rsidR="00BC5FFF" w:rsidRPr="008509A3">
        <w:rPr>
          <w:rFonts w:asciiTheme="minorHAnsi" w:hAnsiTheme="minorHAnsi" w:hint="cs"/>
          <w:rtl/>
        </w:rPr>
        <w:t>گذاریم، شریان</w:t>
      </w:r>
      <w:r w:rsidR="00BC5FFF" w:rsidRPr="008509A3">
        <w:rPr>
          <w:rFonts w:asciiTheme="minorHAnsi" w:hAnsiTheme="minorHAnsi"/>
          <w:rtl/>
        </w:rPr>
        <w:softHyphen/>
      </w:r>
      <w:r w:rsidR="00BC5FFF" w:rsidRPr="008509A3">
        <w:rPr>
          <w:rFonts w:asciiTheme="minorHAnsi" w:hAnsiTheme="minorHAnsi" w:hint="cs"/>
          <w:rtl/>
        </w:rPr>
        <w:t>های بدنمان تنگ</w:t>
      </w:r>
      <w:r w:rsidR="00BC5FFF" w:rsidRPr="008509A3">
        <w:rPr>
          <w:rFonts w:asciiTheme="minorHAnsi" w:hAnsiTheme="minorHAnsi"/>
          <w:rtl/>
        </w:rPr>
        <w:softHyphen/>
      </w:r>
      <w:r w:rsidR="00BC5FFF" w:rsidRPr="008509A3">
        <w:rPr>
          <w:rFonts w:asciiTheme="minorHAnsi" w:hAnsiTheme="minorHAnsi" w:hint="cs"/>
          <w:rtl/>
        </w:rPr>
        <w:t>تر و سفت</w:t>
      </w:r>
      <w:r w:rsidR="00BC5FFF" w:rsidRPr="008509A3">
        <w:rPr>
          <w:rFonts w:asciiTheme="minorHAnsi" w:hAnsiTheme="minorHAnsi"/>
          <w:rtl/>
        </w:rPr>
        <w:softHyphen/>
      </w:r>
      <w:r w:rsidR="00BC5FFF" w:rsidRPr="008509A3">
        <w:rPr>
          <w:rFonts w:asciiTheme="minorHAnsi" w:hAnsiTheme="minorHAnsi" w:hint="cs"/>
          <w:rtl/>
        </w:rPr>
        <w:t>تر می</w:t>
      </w:r>
      <w:r w:rsidR="00BC5FFF" w:rsidRPr="008509A3">
        <w:rPr>
          <w:rFonts w:asciiTheme="minorHAnsi" w:hAnsiTheme="minorHAnsi"/>
          <w:rtl/>
        </w:rPr>
        <w:softHyphen/>
      </w:r>
      <w:r w:rsidR="00BC5FFF" w:rsidRPr="008509A3">
        <w:rPr>
          <w:rFonts w:asciiTheme="minorHAnsi" w:hAnsiTheme="minorHAnsi" w:hint="cs"/>
          <w:rtl/>
        </w:rPr>
        <w:t>شوند، مفاصل</w:t>
      </w:r>
      <w:r w:rsidR="00BC5FFF" w:rsidRPr="008509A3">
        <w:rPr>
          <w:rFonts w:asciiTheme="minorHAnsi" w:hAnsiTheme="minorHAnsi"/>
          <w:rtl/>
        </w:rPr>
        <w:softHyphen/>
      </w:r>
      <w:r w:rsidR="00BC5FFF" w:rsidRPr="008509A3">
        <w:rPr>
          <w:rFonts w:asciiTheme="minorHAnsi" w:hAnsiTheme="minorHAnsi" w:hint="cs"/>
          <w:rtl/>
        </w:rPr>
        <w:t>مان سفت می</w:t>
      </w:r>
      <w:r w:rsidR="00BC5FFF" w:rsidRPr="008509A3">
        <w:rPr>
          <w:rFonts w:asciiTheme="minorHAnsi" w:hAnsiTheme="minorHAnsi"/>
          <w:rtl/>
        </w:rPr>
        <w:softHyphen/>
      </w:r>
      <w:r w:rsidR="00BC5FFF" w:rsidRPr="008509A3">
        <w:rPr>
          <w:rFonts w:asciiTheme="minorHAnsi" w:hAnsiTheme="minorHAnsi" w:hint="cs"/>
          <w:rtl/>
        </w:rPr>
        <w:t>شود، کبد و کلیه</w:t>
      </w:r>
      <w:r w:rsidR="00BC5FFF" w:rsidRPr="008509A3">
        <w:rPr>
          <w:rFonts w:asciiTheme="minorHAnsi" w:hAnsiTheme="minorHAnsi"/>
          <w:rtl/>
        </w:rPr>
        <w:softHyphen/>
      </w:r>
      <w:r w:rsidR="00BC5FFF" w:rsidRPr="008509A3">
        <w:rPr>
          <w:rFonts w:asciiTheme="minorHAnsi" w:hAnsiTheme="minorHAnsi" w:hint="cs"/>
          <w:rtl/>
        </w:rPr>
        <w:t xml:space="preserve">ها کارایی کمتری </w:t>
      </w:r>
      <w:r w:rsidR="00B222D2" w:rsidRPr="008509A3">
        <w:rPr>
          <w:rFonts w:asciiTheme="minorHAnsi" w:hAnsiTheme="minorHAnsi" w:hint="cs"/>
          <w:rtl/>
        </w:rPr>
        <w:t>پیدا می</w:t>
      </w:r>
      <w:r w:rsidR="00B222D2" w:rsidRPr="008509A3">
        <w:rPr>
          <w:rFonts w:asciiTheme="minorHAnsi" w:hAnsiTheme="minorHAnsi"/>
          <w:rtl/>
        </w:rPr>
        <w:softHyphen/>
      </w:r>
      <w:r w:rsidR="00B222D2" w:rsidRPr="008509A3">
        <w:rPr>
          <w:rFonts w:asciiTheme="minorHAnsi" w:hAnsiTheme="minorHAnsi" w:hint="cs"/>
          <w:rtl/>
        </w:rPr>
        <w:t>کنند، قلبمان روبه خستگی می</w:t>
      </w:r>
      <w:r w:rsidR="00B222D2" w:rsidRPr="008509A3">
        <w:rPr>
          <w:rFonts w:asciiTheme="minorHAnsi" w:hAnsiTheme="minorHAnsi"/>
          <w:rtl/>
        </w:rPr>
        <w:softHyphen/>
      </w:r>
      <w:r w:rsidR="00B222D2" w:rsidRPr="008509A3">
        <w:rPr>
          <w:rFonts w:asciiTheme="minorHAnsi" w:hAnsiTheme="minorHAnsi" w:hint="cs"/>
          <w:rtl/>
        </w:rPr>
        <w:t>رود و ذهنمان کارایی</w:t>
      </w:r>
      <w:r w:rsidR="00B222D2" w:rsidRPr="008509A3">
        <w:rPr>
          <w:rFonts w:asciiTheme="minorHAnsi" w:hAnsiTheme="minorHAnsi"/>
          <w:rtl/>
        </w:rPr>
        <w:softHyphen/>
      </w:r>
      <w:r w:rsidR="00B222D2" w:rsidRPr="008509A3">
        <w:rPr>
          <w:rFonts w:asciiTheme="minorHAnsi" w:hAnsiTheme="minorHAnsi" w:hint="cs"/>
          <w:rtl/>
        </w:rPr>
        <w:t>اش را به تدریج از دست می</w:t>
      </w:r>
      <w:r w:rsidR="00B222D2" w:rsidRPr="008509A3">
        <w:rPr>
          <w:rFonts w:asciiTheme="minorHAnsi" w:hAnsiTheme="minorHAnsi"/>
          <w:rtl/>
        </w:rPr>
        <w:softHyphen/>
      </w:r>
      <w:r w:rsidR="00B222D2" w:rsidRPr="008509A3">
        <w:rPr>
          <w:rFonts w:asciiTheme="minorHAnsi" w:hAnsiTheme="minorHAnsi" w:hint="cs"/>
          <w:rtl/>
        </w:rPr>
        <w:t xml:space="preserve">دهد. اگر افراد </w:t>
      </w:r>
      <w:r w:rsidR="00B44F2C" w:rsidRPr="008509A3">
        <w:rPr>
          <w:rFonts w:asciiTheme="minorHAnsi" w:hAnsiTheme="minorHAnsi" w:hint="cs"/>
          <w:rtl/>
        </w:rPr>
        <w:t>بیشتری پیش از شکل</w:t>
      </w:r>
      <w:r w:rsidR="00B44F2C" w:rsidRPr="008509A3">
        <w:rPr>
          <w:rFonts w:asciiTheme="minorHAnsi" w:hAnsiTheme="minorHAnsi"/>
          <w:rtl/>
        </w:rPr>
        <w:softHyphen/>
      </w:r>
      <w:r w:rsidR="00B44F2C" w:rsidRPr="008509A3">
        <w:rPr>
          <w:rFonts w:asciiTheme="minorHAnsi" w:hAnsiTheme="minorHAnsi" w:hint="cs"/>
          <w:rtl/>
        </w:rPr>
        <w:t>گیری این وضعیت</w:t>
      </w:r>
      <w:r w:rsidR="00B44F2C" w:rsidRPr="008509A3">
        <w:rPr>
          <w:rFonts w:asciiTheme="minorHAnsi" w:hAnsiTheme="minorHAnsi"/>
          <w:rtl/>
        </w:rPr>
        <w:softHyphen/>
      </w:r>
      <w:r w:rsidR="00B44F2C" w:rsidRPr="008509A3">
        <w:rPr>
          <w:rFonts w:asciiTheme="minorHAnsi" w:hAnsiTheme="minorHAnsi" w:hint="cs"/>
          <w:rtl/>
        </w:rPr>
        <w:t>ها فوت می</w:t>
      </w:r>
      <w:r w:rsidR="00B44F2C" w:rsidRPr="008509A3">
        <w:rPr>
          <w:rFonts w:asciiTheme="minorHAnsi" w:hAnsiTheme="minorHAnsi"/>
          <w:rtl/>
        </w:rPr>
        <w:softHyphen/>
      </w:r>
      <w:r w:rsidR="00B44F2C" w:rsidRPr="008509A3">
        <w:rPr>
          <w:rFonts w:asciiTheme="minorHAnsi" w:hAnsiTheme="minorHAnsi" w:hint="cs"/>
          <w:rtl/>
        </w:rPr>
        <w:t>شدند، آنوقت هزینه</w:t>
      </w:r>
      <w:r w:rsidR="00B44F2C" w:rsidRPr="008509A3">
        <w:rPr>
          <w:rFonts w:asciiTheme="minorHAnsi" w:hAnsiTheme="minorHAnsi"/>
          <w:rtl/>
        </w:rPr>
        <w:softHyphen/>
      </w:r>
      <w:r w:rsidR="00B44F2C" w:rsidRPr="008509A3">
        <w:rPr>
          <w:rFonts w:asciiTheme="minorHAnsi" w:hAnsiTheme="minorHAnsi" w:hint="cs"/>
          <w:rtl/>
        </w:rPr>
        <w:t xml:space="preserve">های سرانه مراقبت سلامت، </w:t>
      </w:r>
      <w:r w:rsidR="008359D7" w:rsidRPr="008509A3">
        <w:rPr>
          <w:rFonts w:asciiTheme="minorHAnsi" w:hAnsiTheme="minorHAnsi" w:hint="cs"/>
          <w:rtl/>
        </w:rPr>
        <w:t>پایین</w:t>
      </w:r>
      <w:r w:rsidR="008359D7" w:rsidRPr="008509A3">
        <w:rPr>
          <w:rFonts w:asciiTheme="minorHAnsi" w:hAnsiTheme="minorHAnsi"/>
          <w:rtl/>
        </w:rPr>
        <w:softHyphen/>
      </w:r>
      <w:r w:rsidR="008359D7" w:rsidRPr="008509A3">
        <w:rPr>
          <w:rFonts w:asciiTheme="minorHAnsi" w:hAnsiTheme="minorHAnsi" w:hint="cs"/>
          <w:rtl/>
        </w:rPr>
        <w:t>تر می</w:t>
      </w:r>
      <w:r w:rsidR="008359D7" w:rsidRPr="008509A3">
        <w:rPr>
          <w:rFonts w:asciiTheme="minorHAnsi" w:hAnsiTheme="minorHAnsi"/>
          <w:rtl/>
        </w:rPr>
        <w:softHyphen/>
      </w:r>
      <w:r w:rsidR="008359D7" w:rsidRPr="008509A3">
        <w:rPr>
          <w:rFonts w:asciiTheme="minorHAnsi" w:hAnsiTheme="minorHAnsi" w:hint="cs"/>
          <w:rtl/>
        </w:rPr>
        <w:t xml:space="preserve">بود. چنین تغییراتی باعث </w:t>
      </w:r>
      <w:r w:rsidR="0078279F" w:rsidRPr="008509A3">
        <w:rPr>
          <w:rFonts w:asciiTheme="minorHAnsi" w:hAnsiTheme="minorHAnsi" w:hint="cs"/>
          <w:rtl/>
        </w:rPr>
        <w:t>افزایش تقاضا بر نظام مراقبت سلامت می</w:t>
      </w:r>
      <w:r w:rsidR="0078279F" w:rsidRPr="008509A3">
        <w:rPr>
          <w:rFonts w:asciiTheme="minorHAnsi" w:hAnsiTheme="minorHAnsi"/>
          <w:rtl/>
        </w:rPr>
        <w:softHyphen/>
      </w:r>
      <w:r w:rsidR="0078279F" w:rsidRPr="008509A3">
        <w:rPr>
          <w:rFonts w:asciiTheme="minorHAnsi" w:hAnsiTheme="minorHAnsi" w:hint="cs"/>
          <w:rtl/>
        </w:rPr>
        <w:t>شود. انعکاس چنین «نارسایی</w:t>
      </w:r>
      <w:r w:rsidR="0078279F" w:rsidRPr="008509A3">
        <w:rPr>
          <w:rFonts w:asciiTheme="minorHAnsi" w:hAnsiTheme="minorHAnsi"/>
          <w:rtl/>
        </w:rPr>
        <w:softHyphen/>
      </w:r>
      <w:r w:rsidR="0078279F" w:rsidRPr="008509A3">
        <w:rPr>
          <w:rFonts w:asciiTheme="minorHAnsi" w:hAnsiTheme="minorHAnsi" w:hint="cs"/>
          <w:rtl/>
        </w:rPr>
        <w:t xml:space="preserve">ها در موفقیت»، به شکل سطوح فزاینده </w:t>
      </w:r>
      <w:r w:rsidR="00227D88" w:rsidRPr="008509A3">
        <w:rPr>
          <w:rFonts w:asciiTheme="minorHAnsi" w:hAnsiTheme="minorHAnsi" w:hint="cs"/>
          <w:rtl/>
        </w:rPr>
        <w:t>ناتوانی در بسیاری از کشورهای صنعتی و ملل با درآمد متوسط دیده می</w:t>
      </w:r>
      <w:r w:rsidR="00227D88" w:rsidRPr="008509A3">
        <w:rPr>
          <w:rFonts w:asciiTheme="minorHAnsi" w:hAnsiTheme="minorHAnsi"/>
          <w:rtl/>
        </w:rPr>
        <w:softHyphen/>
      </w:r>
      <w:r w:rsidR="00227D88" w:rsidRPr="008509A3">
        <w:rPr>
          <w:rFonts w:asciiTheme="minorHAnsi" w:hAnsiTheme="minorHAnsi" w:hint="cs"/>
          <w:rtl/>
        </w:rPr>
        <w:t>شود.</w:t>
      </w:r>
      <w:r w:rsidR="00AA3C49" w:rsidRPr="008509A3">
        <w:rPr>
          <w:rFonts w:asciiTheme="minorHAnsi" w:hAnsiTheme="minorHAnsi" w:hint="cs"/>
          <w:rtl/>
        </w:rPr>
        <w:t xml:space="preserve"> به عنوان مثال، سازمان جهانی بهداشت، تخمین می</w:t>
      </w:r>
      <w:r w:rsidR="00AA3C49" w:rsidRPr="008509A3">
        <w:rPr>
          <w:rFonts w:asciiTheme="minorHAnsi" w:hAnsiTheme="minorHAnsi"/>
          <w:rtl/>
        </w:rPr>
        <w:softHyphen/>
      </w:r>
      <w:r w:rsidR="00AA3C49" w:rsidRPr="008509A3">
        <w:rPr>
          <w:rFonts w:asciiTheme="minorHAnsi" w:hAnsiTheme="minorHAnsi" w:hint="cs"/>
          <w:rtl/>
        </w:rPr>
        <w:t>زند که عمدتاً به خاطر مسن شدن جمعیت، سهم بیماری</w:t>
      </w:r>
      <w:r w:rsidR="00AA3C49" w:rsidRPr="008509A3">
        <w:rPr>
          <w:rFonts w:asciiTheme="minorHAnsi" w:hAnsiTheme="minorHAnsi"/>
          <w:rtl/>
        </w:rPr>
        <w:softHyphen/>
      </w:r>
      <w:r w:rsidR="00AA3C49" w:rsidRPr="008509A3">
        <w:rPr>
          <w:rFonts w:asciiTheme="minorHAnsi" w:hAnsiTheme="minorHAnsi" w:hint="cs"/>
          <w:rtl/>
        </w:rPr>
        <w:t>های روانپزشکی و نورولوژیک از بار کل بیماری</w:t>
      </w:r>
      <w:r w:rsidR="00AA3C49" w:rsidRPr="008509A3">
        <w:rPr>
          <w:rFonts w:asciiTheme="minorHAnsi" w:hAnsiTheme="minorHAnsi"/>
          <w:rtl/>
        </w:rPr>
        <w:softHyphen/>
      </w:r>
      <w:r w:rsidR="00AA3C49" w:rsidRPr="008509A3">
        <w:rPr>
          <w:rFonts w:asciiTheme="minorHAnsi" w:hAnsiTheme="minorHAnsi" w:hint="cs"/>
          <w:rtl/>
        </w:rPr>
        <w:t>ها، بین سال</w:t>
      </w:r>
      <w:r w:rsidR="00AA3C49" w:rsidRPr="008509A3">
        <w:rPr>
          <w:rFonts w:asciiTheme="minorHAnsi" w:hAnsiTheme="minorHAnsi"/>
          <w:rtl/>
        </w:rPr>
        <w:softHyphen/>
      </w:r>
      <w:r w:rsidR="00AA3C49" w:rsidRPr="008509A3">
        <w:rPr>
          <w:rFonts w:asciiTheme="minorHAnsi" w:hAnsiTheme="minorHAnsi" w:hint="cs"/>
          <w:rtl/>
        </w:rPr>
        <w:t xml:space="preserve">های 1990 تا 2020 از 10% به 15% خواهد رسید. جالب آن است که </w:t>
      </w:r>
      <w:r w:rsidR="00DF7910" w:rsidRPr="008509A3">
        <w:rPr>
          <w:rFonts w:asciiTheme="minorHAnsi" w:hAnsiTheme="minorHAnsi" w:hint="cs"/>
          <w:rtl/>
        </w:rPr>
        <w:t>کشورهایی که از سیاست</w:t>
      </w:r>
      <w:r w:rsidR="00DF7910" w:rsidRPr="008509A3">
        <w:rPr>
          <w:rFonts w:asciiTheme="minorHAnsi" w:hAnsiTheme="minorHAnsi"/>
          <w:rtl/>
        </w:rPr>
        <w:softHyphen/>
      </w:r>
      <w:r w:rsidR="00DF7910" w:rsidRPr="008509A3">
        <w:rPr>
          <w:rFonts w:asciiTheme="minorHAnsi" w:hAnsiTheme="minorHAnsi" w:hint="cs"/>
          <w:rtl/>
        </w:rPr>
        <w:t>های موفقیت</w:t>
      </w:r>
      <w:r w:rsidR="00DF7910" w:rsidRPr="008509A3">
        <w:rPr>
          <w:rFonts w:asciiTheme="minorHAnsi" w:hAnsiTheme="minorHAnsi"/>
          <w:rtl/>
        </w:rPr>
        <w:softHyphen/>
      </w:r>
      <w:r w:rsidR="00DF7910" w:rsidRPr="008509A3">
        <w:rPr>
          <w:rFonts w:asciiTheme="minorHAnsi" w:hAnsiTheme="minorHAnsi" w:hint="cs"/>
          <w:rtl/>
        </w:rPr>
        <w:t>آمیز تثبیت جمعیت بهره جسته</w:t>
      </w:r>
      <w:r w:rsidR="00DF7910" w:rsidRPr="008509A3">
        <w:rPr>
          <w:rFonts w:asciiTheme="minorHAnsi" w:hAnsiTheme="minorHAnsi"/>
          <w:rtl/>
        </w:rPr>
        <w:softHyphen/>
      </w:r>
      <w:r w:rsidR="00DF7910" w:rsidRPr="008509A3">
        <w:rPr>
          <w:rFonts w:asciiTheme="minorHAnsi" w:hAnsiTheme="minorHAnsi" w:hint="cs"/>
          <w:rtl/>
        </w:rPr>
        <w:t>اند و نظام</w:t>
      </w:r>
      <w:r w:rsidR="00DF7910" w:rsidRPr="008509A3">
        <w:rPr>
          <w:rFonts w:asciiTheme="minorHAnsi" w:hAnsiTheme="minorHAnsi"/>
          <w:rtl/>
        </w:rPr>
        <w:softHyphen/>
      </w:r>
      <w:r w:rsidR="00DF7910" w:rsidRPr="008509A3">
        <w:rPr>
          <w:rFonts w:asciiTheme="minorHAnsi" w:hAnsiTheme="minorHAnsi" w:hint="cs"/>
          <w:rtl/>
        </w:rPr>
        <w:t xml:space="preserve"> مراقبت سلامت موفقی نیز دارند، در این مسیر سریع</w:t>
      </w:r>
      <w:r w:rsidR="00DF7910" w:rsidRPr="008509A3">
        <w:rPr>
          <w:rFonts w:asciiTheme="minorHAnsi" w:hAnsiTheme="minorHAnsi"/>
          <w:rtl/>
        </w:rPr>
        <w:softHyphen/>
      </w:r>
      <w:r w:rsidR="00DF7910" w:rsidRPr="008509A3">
        <w:rPr>
          <w:rFonts w:asciiTheme="minorHAnsi" w:hAnsiTheme="minorHAnsi" w:hint="cs"/>
          <w:rtl/>
        </w:rPr>
        <w:t>تر پیش می</w:t>
      </w:r>
      <w:r w:rsidR="00DF7910" w:rsidRPr="008509A3">
        <w:rPr>
          <w:rFonts w:asciiTheme="minorHAnsi" w:hAnsiTheme="minorHAnsi"/>
          <w:rtl/>
        </w:rPr>
        <w:softHyphen/>
      </w:r>
      <w:r w:rsidR="00DF7910" w:rsidRPr="008509A3">
        <w:rPr>
          <w:rFonts w:asciiTheme="minorHAnsi" w:hAnsiTheme="minorHAnsi" w:hint="cs"/>
          <w:rtl/>
        </w:rPr>
        <w:t>روند. در واقع، موفقیت نظام</w:t>
      </w:r>
      <w:r w:rsidR="00DF7910" w:rsidRPr="008509A3">
        <w:rPr>
          <w:rFonts w:asciiTheme="minorHAnsi" w:hAnsiTheme="minorHAnsi"/>
          <w:rtl/>
        </w:rPr>
        <w:softHyphen/>
      </w:r>
      <w:r w:rsidR="00DF7910" w:rsidRPr="008509A3">
        <w:rPr>
          <w:rFonts w:asciiTheme="minorHAnsi" w:hAnsiTheme="minorHAnsi" w:hint="cs"/>
          <w:rtl/>
        </w:rPr>
        <w:t xml:space="preserve">های </w:t>
      </w:r>
      <w:r w:rsidR="00D33145" w:rsidRPr="008509A3">
        <w:rPr>
          <w:rFonts w:asciiTheme="minorHAnsi" w:hAnsiTheme="minorHAnsi" w:hint="cs"/>
          <w:rtl/>
        </w:rPr>
        <w:t>مراقبت سلامت در کاهش مرگ</w:t>
      </w:r>
      <w:r w:rsidR="00D33145" w:rsidRPr="008509A3">
        <w:rPr>
          <w:rFonts w:asciiTheme="minorHAnsi" w:hAnsiTheme="minorHAnsi"/>
          <w:rtl/>
        </w:rPr>
        <w:softHyphen/>
      </w:r>
      <w:r w:rsidR="00D33145" w:rsidRPr="008509A3">
        <w:rPr>
          <w:rFonts w:asciiTheme="minorHAnsi" w:hAnsiTheme="minorHAnsi" w:hint="cs"/>
          <w:rtl/>
        </w:rPr>
        <w:t>ومیر کودکان، تقاضا برای خدمات همان گروه سنی را افزایش می</w:t>
      </w:r>
      <w:r w:rsidR="00D33145" w:rsidRPr="008509A3">
        <w:rPr>
          <w:rFonts w:asciiTheme="minorHAnsi" w:hAnsiTheme="minorHAnsi"/>
          <w:rtl/>
        </w:rPr>
        <w:softHyphen/>
      </w:r>
      <w:r w:rsidR="00D33145" w:rsidRPr="008509A3">
        <w:rPr>
          <w:rFonts w:asciiTheme="minorHAnsi" w:hAnsiTheme="minorHAnsi" w:hint="cs"/>
          <w:rtl/>
        </w:rPr>
        <w:t>دهد.</w:t>
      </w:r>
    </w:p>
    <w:p w14:paraId="6A86F89B" w14:textId="0F8A40FF" w:rsidR="00D33145" w:rsidRPr="008509A3" w:rsidRDefault="002C462E" w:rsidP="00417634">
      <w:pPr>
        <w:pStyle w:val="mainstyle"/>
        <w:spacing w:after="0"/>
        <w:jc w:val="both"/>
        <w:rPr>
          <w:rFonts w:asciiTheme="minorHAnsi" w:hAnsiTheme="minorHAnsi"/>
          <w:rtl/>
        </w:rPr>
      </w:pPr>
      <w:r w:rsidRPr="008509A3">
        <w:rPr>
          <w:rFonts w:asciiTheme="minorHAnsi" w:hAnsiTheme="minorHAnsi" w:hint="cs"/>
          <w:rtl/>
        </w:rPr>
        <w:t xml:space="preserve">امید به زندگی در بدو تولد از 50.2 سال </w:t>
      </w:r>
      <w:r w:rsidR="004D0276" w:rsidRPr="008509A3">
        <w:rPr>
          <w:rFonts w:asciiTheme="minorHAnsi" w:hAnsiTheme="minorHAnsi" w:hint="cs"/>
          <w:rtl/>
        </w:rPr>
        <w:t>در سال 1960 به حدود 66.7 سال در دوره بین سال</w:t>
      </w:r>
      <w:r w:rsidR="004D0276" w:rsidRPr="008509A3">
        <w:rPr>
          <w:rFonts w:asciiTheme="minorHAnsi" w:hAnsiTheme="minorHAnsi"/>
          <w:rtl/>
        </w:rPr>
        <w:softHyphen/>
      </w:r>
      <w:r w:rsidR="004D0276" w:rsidRPr="008509A3">
        <w:rPr>
          <w:rFonts w:asciiTheme="minorHAnsi" w:hAnsiTheme="minorHAnsi" w:hint="cs"/>
          <w:rtl/>
        </w:rPr>
        <w:t>های 2000-1995 افزایش پیدا کرده و کماکان در بسیاری از مناطق دنیا در حال افزایش است.</w:t>
      </w:r>
      <w:r w:rsidR="00B106FD" w:rsidRPr="008509A3">
        <w:rPr>
          <w:rFonts w:asciiTheme="minorHAnsi" w:hAnsiTheme="minorHAnsi" w:hint="cs"/>
          <w:rtl/>
        </w:rPr>
        <w:t xml:space="preserve"> کاهش میزان مرگ</w:t>
      </w:r>
      <w:r w:rsidR="00B106FD" w:rsidRPr="008509A3">
        <w:rPr>
          <w:rFonts w:asciiTheme="minorHAnsi" w:hAnsiTheme="minorHAnsi"/>
          <w:rtl/>
        </w:rPr>
        <w:softHyphen/>
      </w:r>
      <w:r w:rsidR="00B106FD" w:rsidRPr="008509A3">
        <w:rPr>
          <w:rFonts w:asciiTheme="minorHAnsi" w:hAnsiTheme="minorHAnsi" w:hint="cs"/>
          <w:rtl/>
        </w:rPr>
        <w:t xml:space="preserve">ومیر به خاطر عوامل متعددی روی داده است. رشد اقتصادی باعث ارتقای تغذیه و مسکن، توسعه منابع آب سالم، کاهش استرس و فشار فیزیکی و بهبود فرایند دفع فضولات </w:t>
      </w:r>
      <w:r w:rsidR="00E57D04" w:rsidRPr="008509A3">
        <w:rPr>
          <w:rFonts w:asciiTheme="minorHAnsi" w:hAnsiTheme="minorHAnsi" w:hint="cs"/>
          <w:rtl/>
        </w:rPr>
        <w:t>می</w:t>
      </w:r>
      <w:r w:rsidR="00E57D04" w:rsidRPr="008509A3">
        <w:rPr>
          <w:rFonts w:asciiTheme="minorHAnsi" w:hAnsiTheme="minorHAnsi"/>
          <w:rtl/>
        </w:rPr>
        <w:softHyphen/>
      </w:r>
      <w:r w:rsidR="00E57D04" w:rsidRPr="008509A3">
        <w:rPr>
          <w:rFonts w:asciiTheme="minorHAnsi" w:hAnsiTheme="minorHAnsi" w:hint="cs"/>
          <w:rtl/>
        </w:rPr>
        <w:t>شود (به</w:t>
      </w:r>
      <w:r w:rsidR="00E57D04" w:rsidRPr="008509A3">
        <w:rPr>
          <w:rFonts w:asciiTheme="minorHAnsi" w:hAnsiTheme="minorHAnsi"/>
          <w:rtl/>
        </w:rPr>
        <w:softHyphen/>
      </w:r>
      <w:r w:rsidR="00E57D04" w:rsidRPr="008509A3">
        <w:rPr>
          <w:rFonts w:asciiTheme="minorHAnsi" w:hAnsiTheme="minorHAnsi" w:hint="cs"/>
          <w:rtl/>
        </w:rPr>
        <w:t xml:space="preserve">طور همزمان، رشد اقتصادی باعث ایجاد آلودگی </w:t>
      </w:r>
      <w:r w:rsidR="00E57D04" w:rsidRPr="008509A3">
        <w:rPr>
          <w:rFonts w:asciiTheme="minorHAnsi" w:hAnsiTheme="minorHAnsi" w:hint="cs"/>
          <w:rtl/>
        </w:rPr>
        <w:lastRenderedPageBreak/>
        <w:t>محیطی و تغییرات رژیم غذایی نیز می</w:t>
      </w:r>
      <w:r w:rsidR="00E57D04" w:rsidRPr="008509A3">
        <w:rPr>
          <w:rFonts w:asciiTheme="minorHAnsi" w:hAnsiTheme="minorHAnsi"/>
          <w:rtl/>
        </w:rPr>
        <w:softHyphen/>
      </w:r>
      <w:r w:rsidR="00E57D04" w:rsidRPr="008509A3">
        <w:rPr>
          <w:rFonts w:asciiTheme="minorHAnsi" w:hAnsiTheme="minorHAnsi" w:hint="cs"/>
          <w:rtl/>
        </w:rPr>
        <w:t>شود که اثرات نامطلوبی بر سلامت می</w:t>
      </w:r>
      <w:r w:rsidR="00E57D04" w:rsidRPr="008509A3">
        <w:rPr>
          <w:rFonts w:asciiTheme="minorHAnsi" w:hAnsiTheme="minorHAnsi"/>
          <w:rtl/>
        </w:rPr>
        <w:softHyphen/>
      </w:r>
      <w:r w:rsidR="00E57D04" w:rsidRPr="008509A3">
        <w:rPr>
          <w:rFonts w:asciiTheme="minorHAnsi" w:hAnsiTheme="minorHAnsi" w:hint="cs"/>
          <w:rtl/>
        </w:rPr>
        <w:t>گذارند). اقدامات بهداشت عمو</w:t>
      </w:r>
      <w:r w:rsidR="00C61FE4">
        <w:rPr>
          <w:rFonts w:asciiTheme="minorHAnsi" w:hAnsiTheme="minorHAnsi" w:hint="cs"/>
          <w:rtl/>
        </w:rPr>
        <w:t>می‌خ</w:t>
      </w:r>
      <w:r w:rsidR="004C16F3" w:rsidRPr="008509A3">
        <w:rPr>
          <w:rFonts w:asciiTheme="minorHAnsi" w:hAnsiTheme="minorHAnsi" w:hint="cs"/>
          <w:rtl/>
        </w:rPr>
        <w:t>صوصاً آب بهداشتی و سالم، دفع بهتر زباله</w:t>
      </w:r>
      <w:r w:rsidR="004C16F3" w:rsidRPr="008509A3">
        <w:rPr>
          <w:rFonts w:asciiTheme="minorHAnsi" w:hAnsiTheme="minorHAnsi"/>
          <w:rtl/>
        </w:rPr>
        <w:softHyphen/>
      </w:r>
      <w:r w:rsidR="004C16F3" w:rsidRPr="008509A3">
        <w:rPr>
          <w:rFonts w:asciiTheme="minorHAnsi" w:hAnsiTheme="minorHAnsi" w:hint="cs"/>
          <w:rtl/>
        </w:rPr>
        <w:t>ها و فاضلاب</w:t>
      </w:r>
      <w:r w:rsidR="004C16F3" w:rsidRPr="008509A3">
        <w:rPr>
          <w:rFonts w:asciiTheme="minorHAnsi" w:hAnsiTheme="minorHAnsi"/>
          <w:rtl/>
        </w:rPr>
        <w:softHyphen/>
      </w:r>
      <w:r w:rsidR="004C16F3" w:rsidRPr="008509A3">
        <w:rPr>
          <w:rFonts w:asciiTheme="minorHAnsi" w:hAnsiTheme="minorHAnsi" w:hint="cs"/>
          <w:rtl/>
        </w:rPr>
        <w:t>ها، واکسیناسیون و کنترل بیماری</w:t>
      </w:r>
      <w:r w:rsidR="004C16F3" w:rsidRPr="008509A3">
        <w:rPr>
          <w:rFonts w:asciiTheme="minorHAnsi" w:hAnsiTheme="minorHAnsi"/>
          <w:rtl/>
        </w:rPr>
        <w:softHyphen/>
      </w:r>
      <w:r w:rsidR="004C16F3" w:rsidRPr="008509A3">
        <w:rPr>
          <w:rFonts w:asciiTheme="minorHAnsi" w:hAnsiTheme="minorHAnsi" w:hint="cs"/>
          <w:rtl/>
        </w:rPr>
        <w:t>های عفونی نیز در این امر مشارکت داشته</w:t>
      </w:r>
      <w:r w:rsidR="004C16F3" w:rsidRPr="008509A3">
        <w:rPr>
          <w:rFonts w:asciiTheme="minorHAnsi" w:hAnsiTheme="minorHAnsi"/>
          <w:rtl/>
        </w:rPr>
        <w:softHyphen/>
      </w:r>
      <w:r w:rsidR="004C16F3" w:rsidRPr="008509A3">
        <w:rPr>
          <w:rFonts w:asciiTheme="minorHAnsi" w:hAnsiTheme="minorHAnsi" w:hint="cs"/>
          <w:rtl/>
        </w:rPr>
        <w:t>اند. اما علت هرچه باشد، یکی از نتایج</w:t>
      </w:r>
      <w:r w:rsidR="00B459C5" w:rsidRPr="008509A3">
        <w:rPr>
          <w:rFonts w:asciiTheme="minorHAnsi" w:hAnsiTheme="minorHAnsi" w:hint="cs"/>
          <w:rtl/>
        </w:rPr>
        <w:t>ِ کاهش مرگ</w:t>
      </w:r>
      <w:r w:rsidR="00B459C5" w:rsidRPr="008509A3">
        <w:rPr>
          <w:rFonts w:asciiTheme="minorHAnsi" w:hAnsiTheme="minorHAnsi"/>
          <w:rtl/>
        </w:rPr>
        <w:softHyphen/>
      </w:r>
      <w:r w:rsidR="00B459C5" w:rsidRPr="008509A3">
        <w:rPr>
          <w:rFonts w:asciiTheme="minorHAnsi" w:hAnsiTheme="minorHAnsi" w:hint="cs"/>
          <w:rtl/>
        </w:rPr>
        <w:t>ومیر، افزایش تعداد افرادی است که نیاز به مراقبت طبی پیدا می</w:t>
      </w:r>
      <w:r w:rsidR="00B459C5" w:rsidRPr="008509A3">
        <w:rPr>
          <w:rFonts w:asciiTheme="minorHAnsi" w:hAnsiTheme="minorHAnsi"/>
          <w:rtl/>
        </w:rPr>
        <w:softHyphen/>
      </w:r>
      <w:r w:rsidR="00B459C5" w:rsidRPr="008509A3">
        <w:rPr>
          <w:rFonts w:asciiTheme="minorHAnsi" w:hAnsiTheme="minorHAnsi" w:hint="cs"/>
          <w:rtl/>
        </w:rPr>
        <w:t>کنند.</w:t>
      </w:r>
    </w:p>
    <w:p w14:paraId="386D54D8" w14:textId="13D58226" w:rsidR="00060969" w:rsidRPr="008509A3" w:rsidRDefault="00060969" w:rsidP="00417634">
      <w:pPr>
        <w:pStyle w:val="mainstyle"/>
        <w:spacing w:after="0"/>
        <w:jc w:val="both"/>
        <w:rPr>
          <w:rFonts w:asciiTheme="minorHAnsi" w:hAnsiTheme="minorHAnsi"/>
          <w:rtl/>
        </w:rPr>
      </w:pPr>
      <w:r w:rsidRPr="008509A3">
        <w:rPr>
          <w:rFonts w:asciiTheme="minorHAnsi" w:hAnsiTheme="minorHAnsi" w:hint="cs"/>
          <w:rtl/>
        </w:rPr>
        <w:t>پ</w:t>
      </w:r>
      <w:r w:rsidR="003568EE" w:rsidRPr="008509A3">
        <w:rPr>
          <w:rFonts w:asciiTheme="minorHAnsi" w:hAnsiTheme="minorHAnsi" w:hint="cs"/>
          <w:rtl/>
        </w:rPr>
        <w:t>ژ</w:t>
      </w:r>
      <w:r w:rsidRPr="008509A3">
        <w:rPr>
          <w:rFonts w:asciiTheme="minorHAnsi" w:hAnsiTheme="minorHAnsi" w:hint="cs"/>
          <w:rtl/>
        </w:rPr>
        <w:t>وهش</w:t>
      </w:r>
      <w:r w:rsidRPr="008509A3">
        <w:rPr>
          <w:rFonts w:asciiTheme="minorHAnsi" w:hAnsiTheme="minorHAnsi"/>
          <w:rtl/>
        </w:rPr>
        <w:softHyphen/>
      </w:r>
      <w:r w:rsidRPr="008509A3">
        <w:rPr>
          <w:rFonts w:asciiTheme="minorHAnsi" w:hAnsiTheme="minorHAnsi" w:hint="cs"/>
          <w:rtl/>
        </w:rPr>
        <w:t xml:space="preserve">های اخیر </w:t>
      </w:r>
      <w:r w:rsidR="003568EE" w:rsidRPr="008509A3">
        <w:rPr>
          <w:rFonts w:asciiTheme="minorHAnsi" w:hAnsiTheme="minorHAnsi" w:hint="cs"/>
          <w:rtl/>
        </w:rPr>
        <w:t>ح</w:t>
      </w:r>
      <w:r w:rsidRPr="008509A3">
        <w:rPr>
          <w:rFonts w:asciiTheme="minorHAnsi" w:hAnsiTheme="minorHAnsi" w:hint="cs"/>
          <w:rtl/>
        </w:rPr>
        <w:t xml:space="preserve">اکی از آن </w:t>
      </w:r>
      <w:r w:rsidR="003568EE" w:rsidRPr="008509A3">
        <w:rPr>
          <w:rFonts w:asciiTheme="minorHAnsi" w:hAnsiTheme="minorHAnsi" w:hint="cs"/>
          <w:rtl/>
        </w:rPr>
        <w:t>است که تأثیر مسن شدن جمعیت بر افزایش هزینه مراقبت سلامت، پیچیده</w:t>
      </w:r>
      <w:r w:rsidR="003568EE" w:rsidRPr="008509A3">
        <w:rPr>
          <w:rFonts w:asciiTheme="minorHAnsi" w:hAnsiTheme="minorHAnsi"/>
          <w:rtl/>
        </w:rPr>
        <w:softHyphen/>
      </w:r>
      <w:r w:rsidR="003568EE" w:rsidRPr="008509A3">
        <w:rPr>
          <w:rFonts w:asciiTheme="minorHAnsi" w:hAnsiTheme="minorHAnsi" w:hint="cs"/>
          <w:rtl/>
        </w:rPr>
        <w:t xml:space="preserve">تر از آن چیزی است که پیشتر از این </w:t>
      </w:r>
      <w:r w:rsidR="007D1F52" w:rsidRPr="008509A3">
        <w:rPr>
          <w:rFonts w:asciiTheme="minorHAnsi" w:hAnsiTheme="minorHAnsi" w:hint="cs"/>
          <w:rtl/>
        </w:rPr>
        <w:t>تصور می</w:t>
      </w:r>
      <w:r w:rsidR="007D1F52" w:rsidRPr="008509A3">
        <w:rPr>
          <w:rFonts w:asciiTheme="minorHAnsi" w:hAnsiTheme="minorHAnsi"/>
          <w:rtl/>
        </w:rPr>
        <w:softHyphen/>
      </w:r>
      <w:r w:rsidR="007D1F52" w:rsidRPr="008509A3">
        <w:rPr>
          <w:rFonts w:asciiTheme="minorHAnsi" w:hAnsiTheme="minorHAnsi" w:hint="cs"/>
          <w:rtl/>
        </w:rPr>
        <w:t>شد.</w:t>
      </w:r>
      <w:r w:rsidR="00E50559" w:rsidRPr="008509A3">
        <w:rPr>
          <w:rFonts w:asciiTheme="minorHAnsi" w:hAnsiTheme="minorHAnsi" w:hint="cs"/>
          <w:rtl/>
        </w:rPr>
        <w:t xml:space="preserve"> خصوصاً در کشورهای پردرآمد با نظام</w:t>
      </w:r>
      <w:r w:rsidR="00E50559" w:rsidRPr="008509A3">
        <w:rPr>
          <w:rFonts w:asciiTheme="minorHAnsi" w:hAnsiTheme="minorHAnsi"/>
          <w:rtl/>
        </w:rPr>
        <w:softHyphen/>
      </w:r>
      <w:r w:rsidR="00E50559" w:rsidRPr="008509A3">
        <w:rPr>
          <w:rFonts w:asciiTheme="minorHAnsi" w:hAnsiTheme="minorHAnsi" w:hint="cs"/>
          <w:rtl/>
        </w:rPr>
        <w:t>های گسترده و گران</w:t>
      </w:r>
      <w:r w:rsidR="00E50559" w:rsidRPr="008509A3">
        <w:rPr>
          <w:rFonts w:asciiTheme="minorHAnsi" w:hAnsiTheme="minorHAnsi"/>
          <w:rtl/>
        </w:rPr>
        <w:softHyphen/>
      </w:r>
      <w:r w:rsidR="00E50559" w:rsidRPr="008509A3">
        <w:rPr>
          <w:rFonts w:asciiTheme="minorHAnsi" w:hAnsiTheme="minorHAnsi" w:hint="cs"/>
          <w:rtl/>
        </w:rPr>
        <w:t>قیمت بیمارستانی</w:t>
      </w:r>
      <w:r w:rsidR="00122AF9" w:rsidRPr="008509A3">
        <w:rPr>
          <w:rFonts w:asciiTheme="minorHAnsi" w:hAnsiTheme="minorHAnsi" w:hint="cs"/>
          <w:rtl/>
        </w:rPr>
        <w:t>، بخش عمده هزینه</w:t>
      </w:r>
      <w:r w:rsidR="00122AF9" w:rsidRPr="008509A3">
        <w:rPr>
          <w:rFonts w:asciiTheme="minorHAnsi" w:hAnsiTheme="minorHAnsi"/>
          <w:rtl/>
        </w:rPr>
        <w:softHyphen/>
      </w:r>
      <w:r w:rsidR="00122AF9" w:rsidRPr="008509A3">
        <w:rPr>
          <w:rFonts w:asciiTheme="minorHAnsi" w:hAnsiTheme="minorHAnsi" w:hint="cs"/>
          <w:rtl/>
        </w:rPr>
        <w:t>های بالای مراقبت در مسن</w:t>
      </w:r>
      <w:r w:rsidR="00122AF9" w:rsidRPr="008509A3">
        <w:rPr>
          <w:rFonts w:asciiTheme="minorHAnsi" w:hAnsiTheme="minorHAnsi"/>
          <w:rtl/>
        </w:rPr>
        <w:softHyphen/>
      </w:r>
      <w:r w:rsidR="00122AF9" w:rsidRPr="008509A3">
        <w:rPr>
          <w:rFonts w:asciiTheme="minorHAnsi" w:hAnsiTheme="minorHAnsi" w:hint="cs"/>
          <w:rtl/>
        </w:rPr>
        <w:t>ترین گروه</w:t>
      </w:r>
      <w:r w:rsidR="00122AF9" w:rsidRPr="008509A3">
        <w:rPr>
          <w:rFonts w:asciiTheme="minorHAnsi" w:hAnsiTheme="minorHAnsi"/>
          <w:rtl/>
        </w:rPr>
        <w:softHyphen/>
      </w:r>
      <w:r w:rsidR="00122AF9" w:rsidRPr="008509A3">
        <w:rPr>
          <w:rFonts w:asciiTheme="minorHAnsi" w:hAnsiTheme="minorHAnsi" w:hint="cs"/>
          <w:rtl/>
        </w:rPr>
        <w:t>های جمعیتی، مرتبط با بیماری</w:t>
      </w:r>
      <w:r w:rsidR="00122AF9" w:rsidRPr="008509A3">
        <w:rPr>
          <w:rFonts w:asciiTheme="minorHAnsi" w:hAnsiTheme="minorHAnsi"/>
          <w:rtl/>
        </w:rPr>
        <w:softHyphen/>
      </w:r>
      <w:r w:rsidR="00122AF9" w:rsidRPr="008509A3">
        <w:rPr>
          <w:rFonts w:asciiTheme="minorHAnsi" w:hAnsiTheme="minorHAnsi" w:hint="cs"/>
          <w:rtl/>
        </w:rPr>
        <w:t>های مرحله پایانی زندگی است. بنابراین زمانی که امید به زندگی افزایش یابد و این ناخوشی</w:t>
      </w:r>
      <w:r w:rsidR="00122AF9" w:rsidRPr="008509A3">
        <w:rPr>
          <w:rFonts w:asciiTheme="minorHAnsi" w:hAnsiTheme="minorHAnsi"/>
          <w:rtl/>
        </w:rPr>
        <w:softHyphen/>
      </w:r>
      <w:r w:rsidR="00122AF9" w:rsidRPr="008509A3">
        <w:rPr>
          <w:rFonts w:asciiTheme="minorHAnsi" w:hAnsiTheme="minorHAnsi" w:hint="cs"/>
          <w:rtl/>
        </w:rPr>
        <w:t>ها و بیماری</w:t>
      </w:r>
      <w:r w:rsidR="00122AF9" w:rsidRPr="008509A3">
        <w:rPr>
          <w:rFonts w:asciiTheme="minorHAnsi" w:hAnsiTheme="minorHAnsi"/>
          <w:rtl/>
        </w:rPr>
        <w:softHyphen/>
      </w:r>
      <w:r w:rsidR="00122AF9" w:rsidRPr="008509A3">
        <w:rPr>
          <w:rFonts w:asciiTheme="minorHAnsi" w:hAnsiTheme="minorHAnsi" w:hint="cs"/>
          <w:rtl/>
        </w:rPr>
        <w:t xml:space="preserve">ها، دیرتر در طول زندگی </w:t>
      </w:r>
      <w:r w:rsidR="00882A3B" w:rsidRPr="008509A3">
        <w:rPr>
          <w:rFonts w:asciiTheme="minorHAnsi" w:hAnsiTheme="minorHAnsi" w:hint="cs"/>
          <w:rtl/>
        </w:rPr>
        <w:t>اتفاق افتد، در برخی از گروه</w:t>
      </w:r>
      <w:r w:rsidR="00882A3B" w:rsidRPr="008509A3">
        <w:rPr>
          <w:rFonts w:asciiTheme="minorHAnsi" w:hAnsiTheme="minorHAnsi"/>
          <w:rtl/>
        </w:rPr>
        <w:softHyphen/>
      </w:r>
      <w:r w:rsidR="00882A3B" w:rsidRPr="008509A3">
        <w:rPr>
          <w:rFonts w:asciiTheme="minorHAnsi" w:hAnsiTheme="minorHAnsi" w:hint="cs"/>
          <w:rtl/>
        </w:rPr>
        <w:t xml:space="preserve">های سنی </w:t>
      </w:r>
      <w:r w:rsidR="00721FEB" w:rsidRPr="008509A3">
        <w:rPr>
          <w:rFonts w:asciiTheme="minorHAnsi" w:hAnsiTheme="minorHAnsi" w:hint="cs"/>
          <w:rtl/>
        </w:rPr>
        <w:t xml:space="preserve">مسن که هنوز </w:t>
      </w:r>
      <w:r w:rsidR="00715ACF" w:rsidRPr="008509A3">
        <w:rPr>
          <w:rFonts w:asciiTheme="minorHAnsi" w:hAnsiTheme="minorHAnsi" w:hint="cs"/>
          <w:rtl/>
        </w:rPr>
        <w:t>به مسن</w:t>
      </w:r>
      <w:r w:rsidR="00715ACF" w:rsidRPr="008509A3">
        <w:rPr>
          <w:rFonts w:asciiTheme="minorHAnsi" w:hAnsiTheme="minorHAnsi"/>
          <w:rtl/>
        </w:rPr>
        <w:softHyphen/>
      </w:r>
      <w:r w:rsidR="00715ACF" w:rsidRPr="008509A3">
        <w:rPr>
          <w:rFonts w:asciiTheme="minorHAnsi" w:hAnsiTheme="minorHAnsi" w:hint="cs"/>
          <w:rtl/>
        </w:rPr>
        <w:t>ترین حالت نرسیده</w:t>
      </w:r>
      <w:r w:rsidR="00715ACF" w:rsidRPr="008509A3">
        <w:rPr>
          <w:rFonts w:asciiTheme="minorHAnsi" w:hAnsiTheme="minorHAnsi"/>
          <w:rtl/>
        </w:rPr>
        <w:softHyphen/>
      </w:r>
      <w:r w:rsidR="00715ACF" w:rsidRPr="008509A3">
        <w:rPr>
          <w:rFonts w:asciiTheme="minorHAnsi" w:hAnsiTheme="minorHAnsi" w:hint="cs"/>
          <w:rtl/>
        </w:rPr>
        <w:t>اند ممکن است هزینه</w:t>
      </w:r>
      <w:r w:rsidR="00715ACF" w:rsidRPr="008509A3">
        <w:rPr>
          <w:rFonts w:asciiTheme="minorHAnsi" w:hAnsiTheme="minorHAnsi"/>
          <w:rtl/>
        </w:rPr>
        <w:softHyphen/>
      </w:r>
      <w:r w:rsidR="00715ACF" w:rsidRPr="008509A3">
        <w:rPr>
          <w:rFonts w:asciiTheme="minorHAnsi" w:hAnsiTheme="minorHAnsi" w:hint="cs"/>
          <w:rtl/>
        </w:rPr>
        <w:t>های مراقبت سلامت به سبب کاهش موارد ناخوشی</w:t>
      </w:r>
      <w:r w:rsidR="00715ACF" w:rsidRPr="008509A3">
        <w:rPr>
          <w:rFonts w:asciiTheme="minorHAnsi" w:hAnsiTheme="minorHAnsi"/>
          <w:rtl/>
        </w:rPr>
        <w:softHyphen/>
      </w:r>
      <w:r w:rsidR="00715ACF" w:rsidRPr="008509A3">
        <w:rPr>
          <w:rFonts w:asciiTheme="minorHAnsi" w:hAnsiTheme="minorHAnsi" w:hint="cs"/>
          <w:rtl/>
        </w:rPr>
        <w:t>های کشنده در این گروه</w:t>
      </w:r>
      <w:r w:rsidR="00715ACF" w:rsidRPr="008509A3">
        <w:rPr>
          <w:rFonts w:asciiTheme="minorHAnsi" w:hAnsiTheme="minorHAnsi"/>
          <w:rtl/>
        </w:rPr>
        <w:softHyphen/>
      </w:r>
      <w:r w:rsidR="00715ACF" w:rsidRPr="008509A3">
        <w:rPr>
          <w:rFonts w:asciiTheme="minorHAnsi" w:hAnsiTheme="minorHAnsi" w:hint="cs"/>
          <w:rtl/>
        </w:rPr>
        <w:t xml:space="preserve">ها تقلیل یابد. </w:t>
      </w:r>
      <w:r w:rsidR="00BA1848" w:rsidRPr="008509A3">
        <w:rPr>
          <w:rFonts w:asciiTheme="minorHAnsi" w:hAnsiTheme="minorHAnsi" w:hint="cs"/>
          <w:rtl/>
        </w:rPr>
        <w:t xml:space="preserve">هنوز خصوصاً در کشورهای با درآمد کم و متوسط که امید به زندگی و </w:t>
      </w:r>
      <w:r w:rsidR="002E4A05" w:rsidRPr="008509A3">
        <w:rPr>
          <w:rFonts w:asciiTheme="minorHAnsi" w:hAnsiTheme="minorHAnsi" w:hint="cs"/>
          <w:rtl/>
        </w:rPr>
        <w:t>میزان بروز بیماری مزمن به سرعت در حال افزایش است، سالمندی جمعیت عاملی عمده محسوب می</w:t>
      </w:r>
      <w:r w:rsidR="002E4A05" w:rsidRPr="008509A3">
        <w:rPr>
          <w:rFonts w:asciiTheme="minorHAnsi" w:hAnsiTheme="minorHAnsi"/>
          <w:rtl/>
        </w:rPr>
        <w:softHyphen/>
      </w:r>
      <w:r w:rsidR="002E4A05" w:rsidRPr="008509A3">
        <w:rPr>
          <w:rFonts w:asciiTheme="minorHAnsi" w:hAnsiTheme="minorHAnsi" w:hint="cs"/>
          <w:rtl/>
        </w:rPr>
        <w:t xml:space="preserve">شود. این موضوع همچنین مشکل تأمین مالی سلامت را </w:t>
      </w:r>
      <w:r w:rsidR="001B4DA5" w:rsidRPr="008509A3">
        <w:rPr>
          <w:rFonts w:asciiTheme="minorHAnsi" w:hAnsiTheme="minorHAnsi" w:hint="cs"/>
          <w:rtl/>
        </w:rPr>
        <w:t>خصوصاً در نظام</w:t>
      </w:r>
      <w:r w:rsidR="001B4DA5" w:rsidRPr="008509A3">
        <w:rPr>
          <w:rFonts w:asciiTheme="minorHAnsi" w:hAnsiTheme="minorHAnsi"/>
          <w:rtl/>
        </w:rPr>
        <w:softHyphen/>
      </w:r>
      <w:r w:rsidR="001B4DA5" w:rsidRPr="008509A3">
        <w:rPr>
          <w:rFonts w:asciiTheme="minorHAnsi" w:hAnsiTheme="minorHAnsi" w:hint="cs"/>
          <w:rtl/>
        </w:rPr>
        <w:t>های مبتنی بر درآمد دچار مخاطرات جدی می</w:t>
      </w:r>
      <w:r w:rsidR="001B4DA5" w:rsidRPr="008509A3">
        <w:rPr>
          <w:rFonts w:asciiTheme="minorHAnsi" w:hAnsiTheme="minorHAnsi"/>
          <w:rtl/>
        </w:rPr>
        <w:softHyphen/>
      </w:r>
      <w:r w:rsidR="001B4DA5" w:rsidRPr="008509A3">
        <w:rPr>
          <w:rFonts w:asciiTheme="minorHAnsi" w:hAnsiTheme="minorHAnsi" w:hint="cs"/>
          <w:rtl/>
        </w:rPr>
        <w:t>سازد. درصدی از جمعیت که چنین مالیاتی را می</w:t>
      </w:r>
      <w:r w:rsidR="001B4DA5" w:rsidRPr="008509A3">
        <w:rPr>
          <w:rFonts w:asciiTheme="minorHAnsi" w:hAnsiTheme="minorHAnsi"/>
          <w:rtl/>
        </w:rPr>
        <w:softHyphen/>
      </w:r>
      <w:r w:rsidR="001B4DA5" w:rsidRPr="008509A3">
        <w:rPr>
          <w:rFonts w:asciiTheme="minorHAnsi" w:hAnsiTheme="minorHAnsi" w:hint="cs"/>
          <w:rtl/>
        </w:rPr>
        <w:t>پردازند، غالباً کاهش می</w:t>
      </w:r>
      <w:r w:rsidR="001B4DA5" w:rsidRPr="008509A3">
        <w:rPr>
          <w:rFonts w:asciiTheme="minorHAnsi" w:hAnsiTheme="minorHAnsi"/>
          <w:rtl/>
        </w:rPr>
        <w:softHyphen/>
      </w:r>
      <w:r w:rsidR="001B4DA5" w:rsidRPr="008509A3">
        <w:rPr>
          <w:rFonts w:asciiTheme="minorHAnsi" w:hAnsiTheme="minorHAnsi" w:hint="cs"/>
          <w:rtl/>
        </w:rPr>
        <w:t xml:space="preserve">یابد چرا که سالمندی جمعیت، افزایش تعداد بازنشستگان </w:t>
      </w:r>
      <w:r w:rsidR="00132BB9" w:rsidRPr="008509A3">
        <w:rPr>
          <w:rFonts w:asciiTheme="minorHAnsi" w:hAnsiTheme="minorHAnsi" w:hint="cs"/>
          <w:rtl/>
        </w:rPr>
        <w:t>زنده را نیز به دنبال دارد.</w:t>
      </w:r>
    </w:p>
    <w:p w14:paraId="00EEB0AB" w14:textId="30B4F6B5" w:rsidR="00105EBF" w:rsidRPr="008509A3" w:rsidRDefault="00105EBF" w:rsidP="00417634">
      <w:pPr>
        <w:pStyle w:val="mainstyle"/>
        <w:spacing w:after="0"/>
        <w:jc w:val="both"/>
        <w:rPr>
          <w:rFonts w:asciiTheme="minorHAnsi" w:hAnsiTheme="minorHAnsi"/>
          <w:rtl/>
        </w:rPr>
      </w:pPr>
      <w:r w:rsidRPr="008509A3">
        <w:rPr>
          <w:rFonts w:asciiTheme="minorHAnsi" w:hAnsiTheme="minorHAnsi" w:hint="cs"/>
          <w:rtl/>
        </w:rPr>
        <w:t>سایر تغییرات همه</w:t>
      </w:r>
      <w:r w:rsidRPr="008509A3">
        <w:rPr>
          <w:rFonts w:asciiTheme="minorHAnsi" w:hAnsiTheme="minorHAnsi"/>
          <w:rtl/>
        </w:rPr>
        <w:softHyphen/>
      </w:r>
      <w:r w:rsidRPr="008509A3">
        <w:rPr>
          <w:rFonts w:asciiTheme="minorHAnsi" w:hAnsiTheme="minorHAnsi" w:hint="cs"/>
          <w:rtl/>
        </w:rPr>
        <w:t>گیرشناختی (اپیدمیولوژیک) نیز باعث تحریک اصلاحات سلامت می</w:t>
      </w:r>
      <w:r w:rsidRPr="008509A3">
        <w:rPr>
          <w:rFonts w:asciiTheme="minorHAnsi" w:hAnsiTheme="minorHAnsi"/>
          <w:rtl/>
        </w:rPr>
        <w:softHyphen/>
      </w:r>
      <w:r w:rsidRPr="008509A3">
        <w:rPr>
          <w:rFonts w:asciiTheme="minorHAnsi" w:hAnsiTheme="minorHAnsi" w:hint="cs"/>
          <w:rtl/>
        </w:rPr>
        <w:t>شود؛ در حالی که هزینه</w:t>
      </w:r>
      <w:r w:rsidRPr="008509A3">
        <w:rPr>
          <w:rFonts w:asciiTheme="minorHAnsi" w:hAnsiTheme="minorHAnsi"/>
          <w:rtl/>
        </w:rPr>
        <w:softHyphen/>
      </w:r>
      <w:r w:rsidRPr="008509A3">
        <w:rPr>
          <w:rFonts w:asciiTheme="minorHAnsi" w:hAnsiTheme="minorHAnsi" w:hint="cs"/>
          <w:rtl/>
        </w:rPr>
        <w:t>های فزاینده با منابع محدود مواجهه می</w:t>
      </w:r>
      <w:r w:rsidRPr="008509A3">
        <w:rPr>
          <w:rFonts w:asciiTheme="minorHAnsi" w:hAnsiTheme="minorHAnsi"/>
          <w:rtl/>
        </w:rPr>
        <w:softHyphen/>
      </w:r>
      <w:r w:rsidRPr="008509A3">
        <w:rPr>
          <w:rFonts w:asciiTheme="minorHAnsi" w:hAnsiTheme="minorHAnsi" w:hint="cs"/>
          <w:rtl/>
        </w:rPr>
        <w:t>یابد.</w:t>
      </w:r>
      <w:r w:rsidR="00843B84" w:rsidRPr="008509A3">
        <w:rPr>
          <w:rFonts w:asciiTheme="minorHAnsi" w:hAnsiTheme="minorHAnsi" w:hint="cs"/>
          <w:rtl/>
        </w:rPr>
        <w:t xml:space="preserve"> قابل توجه</w:t>
      </w:r>
      <w:r w:rsidR="00843B84" w:rsidRPr="008509A3">
        <w:rPr>
          <w:rFonts w:asciiTheme="minorHAnsi" w:hAnsiTheme="minorHAnsi"/>
          <w:rtl/>
        </w:rPr>
        <w:softHyphen/>
      </w:r>
      <w:r w:rsidR="00843B84" w:rsidRPr="008509A3">
        <w:rPr>
          <w:rFonts w:asciiTheme="minorHAnsi" w:hAnsiTheme="minorHAnsi" w:hint="cs"/>
          <w:rtl/>
        </w:rPr>
        <w:t>ترین مثال، بیماری ایدز است که در کشورهایی که شدیدترین درگیری را با آن دارند، خطر سیطره بر نظام مراقبت سلامت و بسیاری از سازمان</w:t>
      </w:r>
      <w:r w:rsidR="00843B84" w:rsidRPr="008509A3">
        <w:rPr>
          <w:rFonts w:asciiTheme="minorHAnsi" w:hAnsiTheme="minorHAnsi"/>
          <w:rtl/>
        </w:rPr>
        <w:softHyphen/>
      </w:r>
      <w:r w:rsidR="00843B84" w:rsidRPr="008509A3">
        <w:rPr>
          <w:rFonts w:asciiTheme="minorHAnsi" w:hAnsiTheme="minorHAnsi" w:hint="cs"/>
          <w:rtl/>
        </w:rPr>
        <w:t>های اجتماعی دیگر را با خود همراه می</w:t>
      </w:r>
      <w:r w:rsidR="00843B84" w:rsidRPr="008509A3">
        <w:rPr>
          <w:rFonts w:asciiTheme="minorHAnsi" w:hAnsiTheme="minorHAnsi"/>
          <w:rtl/>
        </w:rPr>
        <w:softHyphen/>
      </w:r>
      <w:r w:rsidR="00843B84" w:rsidRPr="008509A3">
        <w:rPr>
          <w:rFonts w:asciiTheme="minorHAnsi" w:hAnsiTheme="minorHAnsi" w:hint="cs"/>
          <w:rtl/>
        </w:rPr>
        <w:t>آورد</w:t>
      </w:r>
      <w:r w:rsidR="002834B5" w:rsidRPr="008509A3">
        <w:rPr>
          <w:rFonts w:asciiTheme="minorHAnsi" w:hAnsiTheme="minorHAnsi" w:hint="cs"/>
          <w:rtl/>
        </w:rPr>
        <w:t>. ایدز در حال حاضر علت اصلی مرگ در کشورهای شدیداً درگیر با آن محسوب می</w:t>
      </w:r>
      <w:r w:rsidR="002834B5" w:rsidRPr="008509A3">
        <w:rPr>
          <w:rFonts w:asciiTheme="minorHAnsi" w:hAnsiTheme="minorHAnsi"/>
          <w:rtl/>
        </w:rPr>
        <w:softHyphen/>
      </w:r>
      <w:r w:rsidR="002834B5" w:rsidRPr="008509A3">
        <w:rPr>
          <w:rFonts w:asciiTheme="minorHAnsi" w:hAnsiTheme="minorHAnsi" w:hint="cs"/>
          <w:rtl/>
        </w:rPr>
        <w:t>شود و بار عمده</w:t>
      </w:r>
      <w:r w:rsidR="002834B5" w:rsidRPr="008509A3">
        <w:rPr>
          <w:rFonts w:asciiTheme="minorHAnsi" w:hAnsiTheme="minorHAnsi"/>
          <w:rtl/>
        </w:rPr>
        <w:softHyphen/>
      </w:r>
      <w:r w:rsidR="002834B5" w:rsidRPr="008509A3">
        <w:rPr>
          <w:rFonts w:asciiTheme="minorHAnsi" w:hAnsiTheme="minorHAnsi" w:hint="cs"/>
          <w:rtl/>
        </w:rPr>
        <w:t>ای از سلامت نامطلوب، ناتوانی و تراژدی خانوادگی را با خود همراه دارد.</w:t>
      </w:r>
      <w:r w:rsidR="00CB5BF0" w:rsidRPr="008509A3">
        <w:rPr>
          <w:rFonts w:asciiTheme="minorHAnsi" w:hAnsiTheme="minorHAnsi" w:hint="cs"/>
          <w:rtl/>
        </w:rPr>
        <w:t xml:space="preserve"> در اروپای </w:t>
      </w:r>
      <w:r w:rsidR="00875BF6" w:rsidRPr="008509A3">
        <w:rPr>
          <w:rFonts w:asciiTheme="minorHAnsi" w:hAnsiTheme="minorHAnsi" w:hint="cs"/>
          <w:rtl/>
        </w:rPr>
        <w:t>شرقی، افزایش الکلیسم و خودکشی، مشکلات سیستمیک جدی به</w:t>
      </w:r>
      <w:r w:rsidR="00875BF6" w:rsidRPr="008509A3">
        <w:rPr>
          <w:rFonts w:asciiTheme="minorHAnsi" w:hAnsiTheme="minorHAnsi"/>
          <w:rtl/>
        </w:rPr>
        <w:softHyphen/>
      </w:r>
      <w:r w:rsidR="00875BF6" w:rsidRPr="008509A3">
        <w:rPr>
          <w:rFonts w:asciiTheme="minorHAnsi" w:hAnsiTheme="minorHAnsi" w:hint="cs"/>
          <w:rtl/>
        </w:rPr>
        <w:t xml:space="preserve">وجد آورده است: در روسیه و چند جمهوری تازه استقلال یافته شوروی سابق، امید به زندگی مردان </w:t>
      </w:r>
      <w:r w:rsidR="00D8735D" w:rsidRPr="008509A3">
        <w:rPr>
          <w:rFonts w:asciiTheme="minorHAnsi" w:hAnsiTheme="minorHAnsi" w:hint="cs"/>
          <w:rtl/>
        </w:rPr>
        <w:t>در واقع 10-5 سال در دوره پس از فروپاشی کاهش یافت. علی</w:t>
      </w:r>
      <w:r w:rsidR="00D8735D" w:rsidRPr="008509A3">
        <w:rPr>
          <w:rFonts w:asciiTheme="minorHAnsi" w:hAnsiTheme="minorHAnsi"/>
          <w:rtl/>
        </w:rPr>
        <w:softHyphen/>
      </w:r>
      <w:r w:rsidR="00D8735D" w:rsidRPr="008509A3">
        <w:rPr>
          <w:rFonts w:asciiTheme="minorHAnsi" w:hAnsiTheme="minorHAnsi" w:hint="cs"/>
          <w:rtl/>
        </w:rPr>
        <w:t xml:space="preserve">رغم </w:t>
      </w:r>
      <w:r w:rsidR="00D8735D" w:rsidRPr="008509A3">
        <w:rPr>
          <w:rFonts w:asciiTheme="minorHAnsi" w:hAnsiTheme="minorHAnsi" w:hint="cs"/>
          <w:rtl/>
        </w:rPr>
        <w:lastRenderedPageBreak/>
        <w:t>موفقیت در ریشه</w:t>
      </w:r>
      <w:r w:rsidR="00D8735D" w:rsidRPr="008509A3">
        <w:rPr>
          <w:rFonts w:asciiTheme="minorHAnsi" w:hAnsiTheme="minorHAnsi"/>
          <w:rtl/>
        </w:rPr>
        <w:softHyphen/>
      </w:r>
      <w:r w:rsidR="00D8735D" w:rsidRPr="008509A3">
        <w:rPr>
          <w:rFonts w:asciiTheme="minorHAnsi" w:hAnsiTheme="minorHAnsi" w:hint="cs"/>
          <w:rtl/>
        </w:rPr>
        <w:t>کنی و کاهش آبله و فلج اطفال، سایر بیماری</w:t>
      </w:r>
      <w:r w:rsidR="00D8735D" w:rsidRPr="008509A3">
        <w:rPr>
          <w:rFonts w:asciiTheme="minorHAnsi" w:hAnsiTheme="minorHAnsi"/>
          <w:rtl/>
        </w:rPr>
        <w:softHyphen/>
      </w:r>
      <w:r w:rsidR="00D8735D" w:rsidRPr="008509A3">
        <w:rPr>
          <w:rFonts w:asciiTheme="minorHAnsi" w:hAnsiTheme="minorHAnsi" w:hint="cs"/>
          <w:rtl/>
        </w:rPr>
        <w:t xml:space="preserve">های عفونی </w:t>
      </w:r>
      <w:r w:rsidR="00CC20C8" w:rsidRPr="008509A3">
        <w:rPr>
          <w:rFonts w:asciiTheme="minorHAnsi" w:hAnsiTheme="minorHAnsi" w:hint="cs"/>
          <w:rtl/>
        </w:rPr>
        <w:t>(</w:t>
      </w:r>
      <w:r w:rsidR="00D8735D" w:rsidRPr="008509A3">
        <w:rPr>
          <w:rFonts w:asciiTheme="minorHAnsi" w:hAnsiTheme="minorHAnsi" w:hint="cs"/>
          <w:rtl/>
        </w:rPr>
        <w:t xml:space="preserve">از </w:t>
      </w:r>
      <w:r w:rsidR="00CC20C8" w:rsidRPr="008509A3">
        <w:rPr>
          <w:rFonts w:asciiTheme="minorHAnsi" w:hAnsiTheme="minorHAnsi" w:hint="cs"/>
          <w:rtl/>
        </w:rPr>
        <w:t>سل</w:t>
      </w:r>
      <w:r w:rsidR="00D8735D" w:rsidRPr="008509A3">
        <w:rPr>
          <w:rFonts w:asciiTheme="minorHAnsi" w:hAnsiTheme="minorHAnsi" w:hint="cs"/>
          <w:rtl/>
        </w:rPr>
        <w:t xml:space="preserve"> گرفته تا </w:t>
      </w:r>
      <w:r w:rsidR="00CC20C8" w:rsidRPr="008509A3">
        <w:rPr>
          <w:rFonts w:asciiTheme="minorHAnsi" w:hAnsiTheme="minorHAnsi" w:hint="cs"/>
          <w:rtl/>
        </w:rPr>
        <w:t>تب دانگ)، در مناطق مختلفی از جهان روبه افزایش است. چنین عواملی، نگرانی</w:t>
      </w:r>
      <w:r w:rsidR="00CC20C8" w:rsidRPr="008509A3">
        <w:rPr>
          <w:rFonts w:asciiTheme="minorHAnsi" w:hAnsiTheme="minorHAnsi"/>
          <w:rtl/>
        </w:rPr>
        <w:softHyphen/>
      </w:r>
      <w:r w:rsidR="00CC20C8" w:rsidRPr="008509A3">
        <w:rPr>
          <w:rFonts w:asciiTheme="minorHAnsi" w:hAnsiTheme="minorHAnsi" w:hint="cs"/>
          <w:rtl/>
        </w:rPr>
        <w:t>های جدی برای مجریان اصلاحات</w:t>
      </w:r>
      <w:r w:rsidR="00A840A5" w:rsidRPr="008509A3">
        <w:rPr>
          <w:rFonts w:asciiTheme="minorHAnsi" w:hAnsiTheme="minorHAnsi" w:hint="cs"/>
          <w:rtl/>
        </w:rPr>
        <w:t xml:space="preserve"> سلامت</w:t>
      </w:r>
      <w:r w:rsidR="00CC20C8" w:rsidRPr="008509A3">
        <w:rPr>
          <w:rFonts w:asciiTheme="minorHAnsi" w:hAnsiTheme="minorHAnsi" w:hint="cs"/>
          <w:rtl/>
        </w:rPr>
        <w:t xml:space="preserve"> محسوب می</w:t>
      </w:r>
      <w:r w:rsidR="00CC20C8" w:rsidRPr="008509A3">
        <w:rPr>
          <w:rFonts w:asciiTheme="minorHAnsi" w:hAnsiTheme="minorHAnsi"/>
          <w:rtl/>
        </w:rPr>
        <w:softHyphen/>
      </w:r>
      <w:r w:rsidR="00CC20C8" w:rsidRPr="008509A3">
        <w:rPr>
          <w:rFonts w:asciiTheme="minorHAnsi" w:hAnsiTheme="minorHAnsi" w:hint="cs"/>
          <w:rtl/>
        </w:rPr>
        <w:t xml:space="preserve">شود. </w:t>
      </w:r>
    </w:p>
    <w:p w14:paraId="30DF1440" w14:textId="574C79FD" w:rsidR="00333215" w:rsidRPr="008509A3" w:rsidRDefault="00156B2F" w:rsidP="00417634">
      <w:pPr>
        <w:pStyle w:val="mainstyle"/>
        <w:spacing w:after="0"/>
        <w:jc w:val="both"/>
        <w:rPr>
          <w:rFonts w:asciiTheme="minorHAnsi" w:hAnsiTheme="minorHAnsi"/>
          <w:rtl/>
        </w:rPr>
      </w:pPr>
      <w:r w:rsidRPr="008509A3">
        <w:rPr>
          <w:rFonts w:asciiTheme="minorHAnsi" w:hAnsiTheme="minorHAnsi" w:hint="cs"/>
          <w:rtl/>
        </w:rPr>
        <w:t xml:space="preserve">فروشندگان کالاها و خدمات سلامت نیز با تلاش </w:t>
      </w:r>
      <w:r w:rsidR="00CB6996" w:rsidRPr="008509A3">
        <w:rPr>
          <w:rFonts w:asciiTheme="minorHAnsi" w:hAnsiTheme="minorHAnsi" w:hint="cs"/>
          <w:rtl/>
        </w:rPr>
        <w:t>سخت و شدیدشان برای منفعت بردن از فرصت</w:t>
      </w:r>
      <w:r w:rsidR="00CB6996" w:rsidRPr="008509A3">
        <w:rPr>
          <w:rFonts w:asciiTheme="minorHAnsi" w:hAnsiTheme="minorHAnsi"/>
          <w:rtl/>
        </w:rPr>
        <w:softHyphen/>
      </w:r>
      <w:r w:rsidR="00CB6996" w:rsidRPr="008509A3">
        <w:rPr>
          <w:rFonts w:asciiTheme="minorHAnsi" w:hAnsiTheme="minorHAnsi" w:hint="cs"/>
          <w:rtl/>
        </w:rPr>
        <w:t>های بازار، در بالا رفتن هزینه</w:t>
      </w:r>
      <w:r w:rsidR="00CB6996" w:rsidRPr="008509A3">
        <w:rPr>
          <w:rFonts w:asciiTheme="minorHAnsi" w:hAnsiTheme="minorHAnsi"/>
          <w:rtl/>
        </w:rPr>
        <w:softHyphen/>
      </w:r>
      <w:r w:rsidR="00CB6996" w:rsidRPr="008509A3">
        <w:rPr>
          <w:rFonts w:asciiTheme="minorHAnsi" w:hAnsiTheme="minorHAnsi" w:hint="cs"/>
          <w:rtl/>
        </w:rPr>
        <w:t>های مراقبت سلامت نقش ایفا می</w:t>
      </w:r>
      <w:r w:rsidR="00CB6996" w:rsidRPr="008509A3">
        <w:rPr>
          <w:rFonts w:asciiTheme="minorHAnsi" w:hAnsiTheme="minorHAnsi"/>
          <w:rtl/>
        </w:rPr>
        <w:softHyphen/>
      </w:r>
      <w:r w:rsidR="00CB6996" w:rsidRPr="008509A3">
        <w:rPr>
          <w:rFonts w:asciiTheme="minorHAnsi" w:hAnsiTheme="minorHAnsi" w:hint="cs"/>
          <w:rtl/>
        </w:rPr>
        <w:t xml:space="preserve">کنند. این یک تناقض است که بسیاری از کشورهای فقیر، </w:t>
      </w:r>
      <w:r w:rsidR="00026458" w:rsidRPr="008509A3">
        <w:rPr>
          <w:rFonts w:asciiTheme="minorHAnsi" w:hAnsiTheme="minorHAnsi" w:hint="cs"/>
          <w:rtl/>
        </w:rPr>
        <w:t>بخش مراقبت اولیه خصوصی</w:t>
      </w:r>
      <w:r w:rsidR="00C5001B">
        <w:rPr>
          <w:rFonts w:asciiTheme="minorHAnsi" w:hAnsiTheme="minorHAnsi" w:hint="cs"/>
          <w:rtl/>
        </w:rPr>
        <w:t xml:space="preserve">، </w:t>
      </w:r>
      <w:r w:rsidR="00026458" w:rsidRPr="008509A3">
        <w:rPr>
          <w:rFonts w:asciiTheme="minorHAnsi" w:hAnsiTheme="minorHAnsi" w:hint="cs"/>
          <w:rtl/>
        </w:rPr>
        <w:t>حق</w:t>
      </w:r>
      <w:r w:rsidR="00026458" w:rsidRPr="008509A3">
        <w:rPr>
          <w:rFonts w:asciiTheme="minorHAnsi" w:hAnsiTheme="minorHAnsi"/>
          <w:rtl/>
        </w:rPr>
        <w:softHyphen/>
      </w:r>
      <w:r w:rsidR="00026458" w:rsidRPr="008509A3">
        <w:rPr>
          <w:rFonts w:asciiTheme="minorHAnsi" w:hAnsiTheme="minorHAnsi" w:hint="cs"/>
          <w:rtl/>
        </w:rPr>
        <w:t>الزحمه کارانه بسیار بالایی دارند؛ شکلی از سازماندهی که تمایل آن به بالا بردن هزینه</w:t>
      </w:r>
      <w:r w:rsidR="00026458" w:rsidRPr="008509A3">
        <w:rPr>
          <w:rFonts w:asciiTheme="minorHAnsi" w:hAnsiTheme="minorHAnsi"/>
          <w:rtl/>
        </w:rPr>
        <w:softHyphen/>
      </w:r>
      <w:r w:rsidR="00026458" w:rsidRPr="008509A3">
        <w:rPr>
          <w:rFonts w:asciiTheme="minorHAnsi" w:hAnsiTheme="minorHAnsi" w:hint="cs"/>
          <w:rtl/>
        </w:rPr>
        <w:t>های خدمات است. شرکت</w:t>
      </w:r>
      <w:r w:rsidR="00026458" w:rsidRPr="008509A3">
        <w:rPr>
          <w:rFonts w:asciiTheme="minorHAnsi" w:hAnsiTheme="minorHAnsi"/>
          <w:rtl/>
        </w:rPr>
        <w:softHyphen/>
      </w:r>
      <w:r w:rsidR="00026458" w:rsidRPr="008509A3">
        <w:rPr>
          <w:rFonts w:asciiTheme="minorHAnsi" w:hAnsiTheme="minorHAnsi" w:hint="cs"/>
          <w:rtl/>
        </w:rPr>
        <w:t xml:space="preserve">های دارویی نیز برای نفع خود </w:t>
      </w:r>
      <w:r w:rsidR="001C4B2A" w:rsidRPr="008509A3">
        <w:rPr>
          <w:rFonts w:asciiTheme="minorHAnsi" w:hAnsiTheme="minorHAnsi" w:hint="cs"/>
          <w:rtl/>
        </w:rPr>
        <w:t>به بازار پاسخ می</w:t>
      </w:r>
      <w:r w:rsidR="001C4B2A" w:rsidRPr="008509A3">
        <w:rPr>
          <w:rFonts w:asciiTheme="minorHAnsi" w:hAnsiTheme="minorHAnsi"/>
          <w:rtl/>
        </w:rPr>
        <w:softHyphen/>
      </w:r>
      <w:r w:rsidR="001C4B2A" w:rsidRPr="008509A3">
        <w:rPr>
          <w:rFonts w:asciiTheme="minorHAnsi" w:hAnsiTheme="minorHAnsi" w:hint="cs"/>
          <w:rtl/>
        </w:rPr>
        <w:t>دهند و اکنون ترکیباتی برای هر یک از دستگاه</w:t>
      </w:r>
      <w:r w:rsidR="001C4B2A" w:rsidRPr="008509A3">
        <w:rPr>
          <w:rFonts w:asciiTheme="minorHAnsi" w:hAnsiTheme="minorHAnsi"/>
          <w:rtl/>
        </w:rPr>
        <w:softHyphen/>
      </w:r>
      <w:r w:rsidR="001C4B2A" w:rsidRPr="008509A3">
        <w:rPr>
          <w:rFonts w:asciiTheme="minorHAnsi" w:hAnsiTheme="minorHAnsi" w:hint="cs"/>
          <w:rtl/>
        </w:rPr>
        <w:t>های بدن تولید می</w:t>
      </w:r>
      <w:r w:rsidR="001C4B2A" w:rsidRPr="008509A3">
        <w:rPr>
          <w:rFonts w:asciiTheme="minorHAnsi" w:hAnsiTheme="minorHAnsi"/>
          <w:rtl/>
        </w:rPr>
        <w:softHyphen/>
      </w:r>
      <w:r w:rsidR="001C4B2A" w:rsidRPr="008509A3">
        <w:rPr>
          <w:rFonts w:asciiTheme="minorHAnsi" w:hAnsiTheme="minorHAnsi" w:hint="cs"/>
          <w:rtl/>
        </w:rPr>
        <w:t>کنند: داروهایی که رشد موها را تقویت می</w:t>
      </w:r>
      <w:r w:rsidR="001C4B2A" w:rsidRPr="008509A3">
        <w:rPr>
          <w:rFonts w:asciiTheme="minorHAnsi" w:hAnsiTheme="minorHAnsi"/>
          <w:rtl/>
        </w:rPr>
        <w:softHyphen/>
      </w:r>
      <w:r w:rsidR="001C4B2A" w:rsidRPr="008509A3">
        <w:rPr>
          <w:rFonts w:asciiTheme="minorHAnsi" w:hAnsiTheme="minorHAnsi" w:hint="cs"/>
          <w:rtl/>
        </w:rPr>
        <w:t>کند، افسردگی را معالجه می</w:t>
      </w:r>
      <w:r w:rsidR="001C4B2A" w:rsidRPr="008509A3">
        <w:rPr>
          <w:rFonts w:asciiTheme="minorHAnsi" w:hAnsiTheme="minorHAnsi"/>
          <w:rtl/>
        </w:rPr>
        <w:softHyphen/>
      </w:r>
      <w:r w:rsidR="001C4B2A" w:rsidRPr="008509A3">
        <w:rPr>
          <w:rFonts w:asciiTheme="minorHAnsi" w:hAnsiTheme="minorHAnsi" w:hint="cs"/>
          <w:rtl/>
        </w:rPr>
        <w:t>کند</w:t>
      </w:r>
      <w:r w:rsidR="00FD3362" w:rsidRPr="008509A3">
        <w:rPr>
          <w:rFonts w:asciiTheme="minorHAnsi" w:hAnsiTheme="minorHAnsi" w:hint="cs"/>
          <w:rtl/>
        </w:rPr>
        <w:t>، سطح کلسترول و فشارخون را کاهش می</w:t>
      </w:r>
      <w:r w:rsidR="00FD3362" w:rsidRPr="008509A3">
        <w:rPr>
          <w:rFonts w:asciiTheme="minorHAnsi" w:hAnsiTheme="minorHAnsi"/>
          <w:rtl/>
        </w:rPr>
        <w:softHyphen/>
      </w:r>
      <w:r w:rsidR="00FD3362" w:rsidRPr="008509A3">
        <w:rPr>
          <w:rFonts w:asciiTheme="minorHAnsi" w:hAnsiTheme="minorHAnsi" w:hint="cs"/>
          <w:rtl/>
        </w:rPr>
        <w:t>دهد، با زخم معده مقابله و کارکرد جنسی را بهبود می</w:t>
      </w:r>
      <w:r w:rsidR="00FD3362" w:rsidRPr="008509A3">
        <w:rPr>
          <w:rFonts w:asciiTheme="minorHAnsi" w:hAnsiTheme="minorHAnsi"/>
          <w:rtl/>
        </w:rPr>
        <w:softHyphen/>
      </w:r>
      <w:r w:rsidR="00FD3362" w:rsidRPr="008509A3">
        <w:rPr>
          <w:rFonts w:asciiTheme="minorHAnsi" w:hAnsiTheme="minorHAnsi" w:hint="cs"/>
          <w:rtl/>
        </w:rPr>
        <w:t xml:space="preserve">بخشد. </w:t>
      </w:r>
      <w:r w:rsidR="00FC7AB5" w:rsidRPr="008509A3">
        <w:rPr>
          <w:rFonts w:asciiTheme="minorHAnsi" w:hAnsiTheme="minorHAnsi" w:hint="cs"/>
          <w:rtl/>
        </w:rPr>
        <w:t>در حقیقت طبقه متوسط مردم در کشورهای صنعتی، در خطر تبدیل به یک کیکی با رویه دارویی</w:t>
      </w:r>
      <w:r w:rsidR="00FC7AB5" w:rsidRPr="008509A3">
        <w:rPr>
          <w:rStyle w:val="FootnoteReference"/>
          <w:rFonts w:asciiTheme="minorHAnsi" w:hAnsiTheme="minorHAnsi"/>
          <w:rtl/>
        </w:rPr>
        <w:footnoteReference w:id="35"/>
      </w:r>
      <w:r w:rsidR="00BB2955" w:rsidRPr="008509A3">
        <w:rPr>
          <w:rFonts w:asciiTheme="minorHAnsi" w:hAnsiTheme="minorHAnsi" w:hint="cs"/>
          <w:rtl/>
        </w:rPr>
        <w:t xml:space="preserve"> است و تلاش برای بازاریابی این ترکیبات در سرتاسر جهان، قویاً و روزبه</w:t>
      </w:r>
      <w:r w:rsidR="00BB2955" w:rsidRPr="008509A3">
        <w:rPr>
          <w:rFonts w:asciiTheme="minorHAnsi" w:hAnsiTheme="minorHAnsi"/>
          <w:rtl/>
        </w:rPr>
        <w:softHyphen/>
      </w:r>
      <w:r w:rsidR="00BB2955" w:rsidRPr="008509A3">
        <w:rPr>
          <w:rFonts w:asciiTheme="minorHAnsi" w:hAnsiTheme="minorHAnsi" w:hint="cs"/>
          <w:rtl/>
        </w:rPr>
        <w:t>روز در حال شدت گرفتن است. در کشورهای فقیر، حتی طبابت سنتی نیز</w:t>
      </w:r>
      <w:r w:rsidR="00333215" w:rsidRPr="008509A3">
        <w:rPr>
          <w:rFonts w:asciiTheme="minorHAnsi" w:hAnsiTheme="minorHAnsi" w:hint="cs"/>
          <w:rtl/>
        </w:rPr>
        <w:t xml:space="preserve"> همزمان در حال تغییر و ثبت امتیاز انحصاری توسط شرکت</w:t>
      </w:r>
      <w:r w:rsidR="00333215" w:rsidRPr="008509A3">
        <w:rPr>
          <w:rFonts w:asciiTheme="minorHAnsi" w:hAnsiTheme="minorHAnsi"/>
          <w:rtl/>
        </w:rPr>
        <w:softHyphen/>
      </w:r>
      <w:r w:rsidR="00333215" w:rsidRPr="008509A3">
        <w:rPr>
          <w:rFonts w:asciiTheme="minorHAnsi" w:hAnsiTheme="minorHAnsi" w:hint="cs"/>
          <w:rtl/>
        </w:rPr>
        <w:t>های غربی است تا آن را با بسته</w:t>
      </w:r>
      <w:r w:rsidR="00333215" w:rsidRPr="008509A3">
        <w:rPr>
          <w:rFonts w:asciiTheme="minorHAnsi" w:hAnsiTheme="minorHAnsi"/>
          <w:rtl/>
        </w:rPr>
        <w:softHyphen/>
      </w:r>
      <w:r w:rsidR="00333215" w:rsidRPr="008509A3">
        <w:rPr>
          <w:rFonts w:asciiTheme="minorHAnsi" w:hAnsiTheme="minorHAnsi" w:hint="cs"/>
          <w:rtl/>
        </w:rPr>
        <w:t>بندی مدرن، بازاریابی جدید و قیمت</w:t>
      </w:r>
      <w:r w:rsidR="00333215" w:rsidRPr="008509A3">
        <w:rPr>
          <w:rFonts w:asciiTheme="minorHAnsi" w:hAnsiTheme="minorHAnsi"/>
          <w:rtl/>
        </w:rPr>
        <w:softHyphen/>
      </w:r>
      <w:r w:rsidR="00333215" w:rsidRPr="008509A3">
        <w:rPr>
          <w:rFonts w:asciiTheme="minorHAnsi" w:hAnsiTheme="minorHAnsi" w:hint="cs"/>
          <w:rtl/>
        </w:rPr>
        <w:t>های بالاتر ارایه کنند.</w:t>
      </w:r>
    </w:p>
    <w:p w14:paraId="445215C7" w14:textId="77777777" w:rsidR="00EE72AA" w:rsidRPr="008509A3" w:rsidRDefault="009C52F4" w:rsidP="00417634">
      <w:pPr>
        <w:pStyle w:val="mainstyle"/>
        <w:spacing w:after="0"/>
        <w:jc w:val="both"/>
        <w:rPr>
          <w:rFonts w:asciiTheme="minorHAnsi" w:hAnsiTheme="minorHAnsi"/>
          <w:rtl/>
        </w:rPr>
      </w:pPr>
      <w:r w:rsidRPr="008509A3">
        <w:rPr>
          <w:rFonts w:asciiTheme="minorHAnsi" w:hAnsiTheme="minorHAnsi" w:hint="cs"/>
          <w:rtl/>
        </w:rPr>
        <w:t>فناوری جدید، نیروی بسیار مهمی است</w:t>
      </w:r>
      <w:r w:rsidR="0013504B" w:rsidRPr="008509A3">
        <w:rPr>
          <w:rFonts w:asciiTheme="minorHAnsi" w:hAnsiTheme="minorHAnsi" w:hint="cs"/>
          <w:rtl/>
        </w:rPr>
        <w:t xml:space="preserve"> که هزینه</w:t>
      </w:r>
      <w:r w:rsidR="0013504B" w:rsidRPr="008509A3">
        <w:rPr>
          <w:rFonts w:asciiTheme="minorHAnsi" w:hAnsiTheme="minorHAnsi"/>
          <w:rtl/>
        </w:rPr>
        <w:softHyphen/>
      </w:r>
      <w:r w:rsidR="0013504B" w:rsidRPr="008509A3">
        <w:rPr>
          <w:rFonts w:asciiTheme="minorHAnsi" w:hAnsiTheme="minorHAnsi" w:hint="cs"/>
          <w:rtl/>
        </w:rPr>
        <w:t>های مراقبت سلامت را خصوصاً در کشورهای پردرآمد افزایش می</w:t>
      </w:r>
      <w:r w:rsidR="0013504B" w:rsidRPr="008509A3">
        <w:rPr>
          <w:rFonts w:asciiTheme="minorHAnsi" w:hAnsiTheme="minorHAnsi"/>
          <w:rtl/>
        </w:rPr>
        <w:softHyphen/>
      </w:r>
      <w:r w:rsidR="0013504B" w:rsidRPr="008509A3">
        <w:rPr>
          <w:rFonts w:asciiTheme="minorHAnsi" w:hAnsiTheme="minorHAnsi" w:hint="cs"/>
          <w:rtl/>
        </w:rPr>
        <w:t>دهد. بالاترین سودهای حاصل از نوآوری</w:t>
      </w:r>
      <w:r w:rsidR="0013504B" w:rsidRPr="008509A3">
        <w:rPr>
          <w:rFonts w:asciiTheme="minorHAnsi" w:hAnsiTheme="minorHAnsi"/>
          <w:rtl/>
        </w:rPr>
        <w:softHyphen/>
      </w:r>
      <w:r w:rsidR="0013504B" w:rsidRPr="008509A3">
        <w:rPr>
          <w:rFonts w:asciiTheme="minorHAnsi" w:hAnsiTheme="minorHAnsi" w:hint="cs"/>
          <w:rtl/>
        </w:rPr>
        <w:t>ها (چه اقتصادی و چه حرفه</w:t>
      </w:r>
      <w:r w:rsidR="0013504B" w:rsidRPr="008509A3">
        <w:rPr>
          <w:rFonts w:asciiTheme="minorHAnsi" w:hAnsiTheme="minorHAnsi"/>
          <w:rtl/>
        </w:rPr>
        <w:softHyphen/>
      </w:r>
      <w:r w:rsidR="0013504B" w:rsidRPr="008509A3">
        <w:rPr>
          <w:rFonts w:asciiTheme="minorHAnsi" w:hAnsiTheme="minorHAnsi" w:hint="cs"/>
          <w:rtl/>
        </w:rPr>
        <w:t>ای)، از تهیه و ارایه راه</w:t>
      </w:r>
      <w:r w:rsidR="0013504B" w:rsidRPr="008509A3">
        <w:rPr>
          <w:rFonts w:asciiTheme="minorHAnsi" w:hAnsiTheme="minorHAnsi"/>
          <w:rtl/>
        </w:rPr>
        <w:softHyphen/>
      </w:r>
      <w:r w:rsidR="0013504B" w:rsidRPr="008509A3">
        <w:rPr>
          <w:rFonts w:asciiTheme="minorHAnsi" w:hAnsiTheme="minorHAnsi" w:hint="cs"/>
          <w:rtl/>
        </w:rPr>
        <w:t>حل</w:t>
      </w:r>
      <w:r w:rsidR="0013504B" w:rsidRPr="008509A3">
        <w:rPr>
          <w:rFonts w:asciiTheme="minorHAnsi" w:hAnsiTheme="minorHAnsi"/>
          <w:rtl/>
        </w:rPr>
        <w:softHyphen/>
      </w:r>
      <w:r w:rsidR="0013504B" w:rsidRPr="008509A3">
        <w:rPr>
          <w:rFonts w:asciiTheme="minorHAnsi" w:hAnsiTheme="minorHAnsi" w:hint="cs"/>
          <w:rtl/>
        </w:rPr>
        <w:t xml:space="preserve">های </w:t>
      </w:r>
      <w:r w:rsidR="0058761A" w:rsidRPr="008509A3">
        <w:rPr>
          <w:rFonts w:asciiTheme="minorHAnsi" w:hAnsiTheme="minorHAnsi" w:hint="cs"/>
          <w:rtl/>
        </w:rPr>
        <w:t>گرانقیمت برای مسائل حل نشده به مخاطبینی حاصل می</w:t>
      </w:r>
      <w:r w:rsidR="0058761A" w:rsidRPr="008509A3">
        <w:rPr>
          <w:rFonts w:asciiTheme="minorHAnsi" w:hAnsiTheme="minorHAnsi"/>
          <w:rtl/>
        </w:rPr>
        <w:softHyphen/>
      </w:r>
      <w:r w:rsidR="0058761A" w:rsidRPr="008509A3">
        <w:rPr>
          <w:rFonts w:asciiTheme="minorHAnsi" w:hAnsiTheme="minorHAnsi" w:hint="cs"/>
          <w:rtl/>
        </w:rPr>
        <w:t xml:space="preserve">شود که توان پرداخت را دارند. به عنوان مثال، </w:t>
      </w:r>
      <w:r w:rsidR="00436B51" w:rsidRPr="008509A3">
        <w:rPr>
          <w:rFonts w:asciiTheme="minorHAnsi" w:hAnsiTheme="minorHAnsi" w:hint="cs"/>
          <w:rtl/>
        </w:rPr>
        <w:t>هر قرص ویاگرا (سیلدنافیل)، 10 دلار در ایالات متحده به فروش می</w:t>
      </w:r>
      <w:r w:rsidR="00436B51" w:rsidRPr="008509A3">
        <w:rPr>
          <w:rFonts w:asciiTheme="minorHAnsi" w:hAnsiTheme="minorHAnsi"/>
          <w:rtl/>
        </w:rPr>
        <w:softHyphen/>
      </w:r>
      <w:r w:rsidR="00436B51" w:rsidRPr="008509A3">
        <w:rPr>
          <w:rFonts w:asciiTheme="minorHAnsi" w:hAnsiTheme="minorHAnsi" w:hint="cs"/>
          <w:rtl/>
        </w:rPr>
        <w:t xml:space="preserve">رسد. پرستیژ یا نفع علمی قابل توجهی در </w:t>
      </w:r>
      <w:r w:rsidR="002D4E26" w:rsidRPr="008509A3">
        <w:rPr>
          <w:rFonts w:asciiTheme="minorHAnsi" w:hAnsiTheme="minorHAnsi" w:hint="cs"/>
          <w:rtl/>
        </w:rPr>
        <w:t>ارایه راه</w:t>
      </w:r>
      <w:r w:rsidR="002D4E26" w:rsidRPr="008509A3">
        <w:rPr>
          <w:rFonts w:asciiTheme="minorHAnsi" w:hAnsiTheme="minorHAnsi"/>
          <w:rtl/>
        </w:rPr>
        <w:softHyphen/>
      </w:r>
      <w:r w:rsidR="002D4E26" w:rsidRPr="008509A3">
        <w:rPr>
          <w:rFonts w:asciiTheme="minorHAnsi" w:hAnsiTheme="minorHAnsi" w:hint="cs"/>
          <w:rtl/>
        </w:rPr>
        <w:t>حل</w:t>
      </w:r>
      <w:r w:rsidR="002D4E26" w:rsidRPr="008509A3">
        <w:rPr>
          <w:rFonts w:asciiTheme="minorHAnsi" w:hAnsiTheme="minorHAnsi"/>
          <w:rtl/>
        </w:rPr>
        <w:softHyphen/>
      </w:r>
      <w:r w:rsidR="002D4E26" w:rsidRPr="008509A3">
        <w:rPr>
          <w:rFonts w:asciiTheme="minorHAnsi" w:hAnsiTheme="minorHAnsi" w:hint="cs"/>
          <w:rtl/>
        </w:rPr>
        <w:t>های ساده و کم</w:t>
      </w:r>
      <w:r w:rsidR="002D4E26" w:rsidRPr="008509A3">
        <w:rPr>
          <w:rFonts w:asciiTheme="minorHAnsi" w:hAnsiTheme="minorHAnsi"/>
          <w:rtl/>
        </w:rPr>
        <w:softHyphen/>
      </w:r>
      <w:r w:rsidR="002D4E26" w:rsidRPr="008509A3">
        <w:rPr>
          <w:rFonts w:asciiTheme="minorHAnsi" w:hAnsiTheme="minorHAnsi" w:hint="cs"/>
          <w:rtl/>
        </w:rPr>
        <w:t>هزینه با فناوری</w:t>
      </w:r>
      <w:r w:rsidR="002D4E26" w:rsidRPr="008509A3">
        <w:rPr>
          <w:rFonts w:asciiTheme="minorHAnsi" w:hAnsiTheme="minorHAnsi"/>
          <w:rtl/>
        </w:rPr>
        <w:softHyphen/>
      </w:r>
      <w:r w:rsidR="002D4E26" w:rsidRPr="008509A3">
        <w:rPr>
          <w:rFonts w:asciiTheme="minorHAnsi" w:hAnsiTheme="minorHAnsi" w:hint="cs"/>
          <w:rtl/>
        </w:rPr>
        <w:t xml:space="preserve">های موجود وجود ندارد. مشکلی را که قبلاً حل نشده حل کنید و حتی اگر این درمان، </w:t>
      </w:r>
      <w:r w:rsidR="007A2377" w:rsidRPr="008509A3">
        <w:rPr>
          <w:rFonts w:asciiTheme="minorHAnsi" w:hAnsiTheme="minorHAnsi" w:hint="cs"/>
          <w:rtl/>
        </w:rPr>
        <w:t xml:space="preserve">50,000 دلار به ازای هر مورد هزینه دربر داشته باشد ممکن است نامزد دریافت جایزه نوبل شوید یا </w:t>
      </w:r>
      <w:r w:rsidR="00D46B84" w:rsidRPr="008509A3">
        <w:rPr>
          <w:rFonts w:asciiTheme="minorHAnsi" w:hAnsiTheme="minorHAnsi" w:hint="cs"/>
          <w:rtl/>
        </w:rPr>
        <w:t>حداقل به درجه دکترای یک دانشگاه مشهور نایل آیید. به عنوان مثال، پیشرفت فناوری می</w:t>
      </w:r>
      <w:r w:rsidR="00D46B84" w:rsidRPr="008509A3">
        <w:rPr>
          <w:rFonts w:asciiTheme="minorHAnsi" w:hAnsiTheme="minorHAnsi"/>
          <w:rtl/>
        </w:rPr>
        <w:softHyphen/>
      </w:r>
      <w:r w:rsidR="00D46B84" w:rsidRPr="008509A3">
        <w:rPr>
          <w:rFonts w:asciiTheme="minorHAnsi" w:hAnsiTheme="minorHAnsi" w:hint="cs"/>
          <w:rtl/>
        </w:rPr>
        <w:t xml:space="preserve">تواند هزینه واجد </w:t>
      </w:r>
      <w:r w:rsidR="00D46B84" w:rsidRPr="008509A3">
        <w:rPr>
          <w:rFonts w:asciiTheme="minorHAnsi" w:hAnsiTheme="minorHAnsi" w:hint="cs"/>
          <w:rtl/>
        </w:rPr>
        <w:lastRenderedPageBreak/>
        <w:t>یک آزمایش روتین را پایین بیاورد یا داروی جدید ارزانی را برای بیماری که فعلاً با جراحی گرانقیمت</w:t>
      </w:r>
      <w:r w:rsidR="003F33B8" w:rsidRPr="008509A3">
        <w:rPr>
          <w:rFonts w:asciiTheme="minorHAnsi" w:hAnsiTheme="minorHAnsi" w:hint="cs"/>
          <w:rtl/>
        </w:rPr>
        <w:t>، درمان</w:t>
      </w:r>
      <w:r w:rsidR="003F33B8" w:rsidRPr="008509A3">
        <w:rPr>
          <w:rFonts w:asciiTheme="minorHAnsi" w:hAnsiTheme="minorHAnsi"/>
          <w:rtl/>
        </w:rPr>
        <w:softHyphen/>
      </w:r>
      <w:r w:rsidR="003F33B8" w:rsidRPr="008509A3">
        <w:rPr>
          <w:rFonts w:asciiTheme="minorHAnsi" w:hAnsiTheme="minorHAnsi" w:hint="cs"/>
          <w:rtl/>
        </w:rPr>
        <w:t>پذیر است فراهم کند. اما حتی این هم ممکن است در همه موارد باعث کاهش هزینه</w:t>
      </w:r>
      <w:r w:rsidR="003F33B8" w:rsidRPr="008509A3">
        <w:rPr>
          <w:rFonts w:asciiTheme="minorHAnsi" w:hAnsiTheme="minorHAnsi"/>
          <w:rtl/>
        </w:rPr>
        <w:softHyphen/>
      </w:r>
      <w:r w:rsidR="003F33B8" w:rsidRPr="008509A3">
        <w:rPr>
          <w:rFonts w:asciiTheme="minorHAnsi" w:hAnsiTheme="minorHAnsi" w:hint="cs"/>
          <w:rtl/>
        </w:rPr>
        <w:t xml:space="preserve">های کل نشود مثلاً زمانی که </w:t>
      </w:r>
      <w:r w:rsidR="00F12DF5" w:rsidRPr="008509A3">
        <w:rPr>
          <w:rFonts w:asciiTheme="minorHAnsi" w:hAnsiTheme="minorHAnsi" w:hint="cs"/>
          <w:rtl/>
        </w:rPr>
        <w:t>این محصول جدید، تقاضای عظیم برطرف نشده</w:t>
      </w:r>
      <w:r w:rsidR="00F12DF5" w:rsidRPr="008509A3">
        <w:rPr>
          <w:rFonts w:asciiTheme="minorHAnsi" w:hAnsiTheme="minorHAnsi"/>
          <w:rtl/>
        </w:rPr>
        <w:softHyphen/>
      </w:r>
      <w:r w:rsidR="00F12DF5" w:rsidRPr="008509A3">
        <w:rPr>
          <w:rFonts w:asciiTheme="minorHAnsi" w:hAnsiTheme="minorHAnsi" w:hint="cs"/>
          <w:rtl/>
        </w:rPr>
        <w:t>ای را برانگیزد. به عنوان مثال، داروهای ضد رتروویروسی که در کشورهای پر درامد، سالانه 15,000 دلار یا بیشتر به ازای هر بیمار، هزینه برمی</w:t>
      </w:r>
      <w:r w:rsidR="00F12DF5" w:rsidRPr="008509A3">
        <w:rPr>
          <w:rFonts w:asciiTheme="minorHAnsi" w:hAnsiTheme="minorHAnsi"/>
          <w:rtl/>
        </w:rPr>
        <w:softHyphen/>
      </w:r>
      <w:r w:rsidR="00F12DF5" w:rsidRPr="008509A3">
        <w:rPr>
          <w:rFonts w:asciiTheme="minorHAnsi" w:hAnsiTheme="minorHAnsi" w:hint="cs"/>
          <w:rtl/>
        </w:rPr>
        <w:t>دارند، ممکن است در حال حاضر برای کشورهای کم</w:t>
      </w:r>
      <w:r w:rsidR="00F12DF5" w:rsidRPr="008509A3">
        <w:rPr>
          <w:rFonts w:asciiTheme="minorHAnsi" w:hAnsiTheme="minorHAnsi"/>
          <w:rtl/>
        </w:rPr>
        <w:softHyphen/>
      </w:r>
      <w:r w:rsidR="00F12DF5" w:rsidRPr="008509A3">
        <w:rPr>
          <w:rFonts w:asciiTheme="minorHAnsi" w:hAnsiTheme="minorHAnsi" w:hint="cs"/>
          <w:rtl/>
        </w:rPr>
        <w:t xml:space="preserve">درآمد، با رقم 350 دلار نیز </w:t>
      </w:r>
      <w:r w:rsidR="00EE72AA" w:rsidRPr="008509A3">
        <w:rPr>
          <w:rFonts w:asciiTheme="minorHAnsi" w:hAnsiTheme="minorHAnsi" w:hint="cs"/>
          <w:rtl/>
        </w:rPr>
        <w:t>در دسترس قرار گیرند. اما کمتر کسی انتظار دارد که این کاهش قابل</w:t>
      </w:r>
      <w:r w:rsidR="00EE72AA" w:rsidRPr="008509A3">
        <w:rPr>
          <w:rFonts w:asciiTheme="minorHAnsi" w:hAnsiTheme="minorHAnsi"/>
          <w:rtl/>
        </w:rPr>
        <w:softHyphen/>
      </w:r>
      <w:r w:rsidR="00EE72AA" w:rsidRPr="008509A3">
        <w:rPr>
          <w:rFonts w:asciiTheme="minorHAnsi" w:hAnsiTheme="minorHAnsi" w:hint="cs"/>
          <w:rtl/>
        </w:rPr>
        <w:t>توجه قیمت داروها در آفریقا، باعث کاهش کل هزینه صرف شده برای این داروها شود.</w:t>
      </w:r>
    </w:p>
    <w:p w14:paraId="75A690D2" w14:textId="0F05AFD9" w:rsidR="00E23838" w:rsidRPr="008509A3" w:rsidRDefault="00EE72AA" w:rsidP="00417634">
      <w:pPr>
        <w:pStyle w:val="mainstyle"/>
        <w:spacing w:after="0"/>
        <w:jc w:val="both"/>
        <w:rPr>
          <w:rFonts w:asciiTheme="minorHAnsi" w:hAnsiTheme="minorHAnsi"/>
          <w:rtl/>
        </w:rPr>
      </w:pPr>
      <w:r w:rsidRPr="008509A3">
        <w:rPr>
          <w:rFonts w:asciiTheme="minorHAnsi" w:hAnsiTheme="minorHAnsi" w:hint="cs"/>
          <w:rtl/>
        </w:rPr>
        <w:t>افزایش شیوع بیماری</w:t>
      </w:r>
      <w:r w:rsidRPr="008509A3">
        <w:rPr>
          <w:rFonts w:asciiTheme="minorHAnsi" w:hAnsiTheme="minorHAnsi"/>
          <w:rtl/>
        </w:rPr>
        <w:softHyphen/>
      </w:r>
      <w:r w:rsidRPr="008509A3">
        <w:rPr>
          <w:rFonts w:asciiTheme="minorHAnsi" w:hAnsiTheme="minorHAnsi" w:hint="cs"/>
          <w:rtl/>
        </w:rPr>
        <w:t>های مزمن، کارکرد بازارهای بیمه سلامت را نیز مخدوش می</w:t>
      </w:r>
      <w:r w:rsidRPr="008509A3">
        <w:rPr>
          <w:rFonts w:asciiTheme="minorHAnsi" w:hAnsiTheme="minorHAnsi"/>
          <w:rtl/>
        </w:rPr>
        <w:softHyphen/>
      </w:r>
      <w:r w:rsidRPr="008509A3">
        <w:rPr>
          <w:rFonts w:asciiTheme="minorHAnsi" w:hAnsiTheme="minorHAnsi" w:hint="cs"/>
          <w:rtl/>
        </w:rPr>
        <w:t>کند. بیمه برای پوشش دادن خطرات غیرقابل</w:t>
      </w:r>
      <w:r w:rsidRPr="008509A3">
        <w:rPr>
          <w:rFonts w:asciiTheme="minorHAnsi" w:hAnsiTheme="minorHAnsi"/>
          <w:rtl/>
        </w:rPr>
        <w:softHyphen/>
      </w:r>
      <w:r w:rsidRPr="008509A3">
        <w:rPr>
          <w:rFonts w:asciiTheme="minorHAnsi" w:hAnsiTheme="minorHAnsi" w:hint="cs"/>
          <w:rtl/>
        </w:rPr>
        <w:t>پیش</w:t>
      </w:r>
      <w:r w:rsidRPr="008509A3">
        <w:rPr>
          <w:rFonts w:asciiTheme="minorHAnsi" w:hAnsiTheme="minorHAnsi"/>
          <w:rtl/>
        </w:rPr>
        <w:softHyphen/>
      </w:r>
      <w:r w:rsidRPr="008509A3">
        <w:rPr>
          <w:rFonts w:asciiTheme="minorHAnsi" w:hAnsiTheme="minorHAnsi" w:hint="cs"/>
          <w:rtl/>
        </w:rPr>
        <w:t>بینی به</w:t>
      </w:r>
      <w:r w:rsidRPr="008509A3">
        <w:rPr>
          <w:rFonts w:asciiTheme="minorHAnsi" w:hAnsiTheme="minorHAnsi"/>
          <w:rtl/>
        </w:rPr>
        <w:softHyphen/>
      </w:r>
      <w:r w:rsidRPr="008509A3">
        <w:rPr>
          <w:rFonts w:asciiTheme="minorHAnsi" w:hAnsiTheme="minorHAnsi" w:hint="cs"/>
          <w:rtl/>
        </w:rPr>
        <w:t>وجود آمده</w:t>
      </w:r>
      <w:r w:rsidRPr="008509A3">
        <w:rPr>
          <w:rFonts w:asciiTheme="minorHAnsi" w:hAnsiTheme="minorHAnsi"/>
          <w:rtl/>
        </w:rPr>
        <w:softHyphen/>
      </w:r>
      <w:r w:rsidRPr="008509A3">
        <w:rPr>
          <w:rFonts w:asciiTheme="minorHAnsi" w:hAnsiTheme="minorHAnsi" w:hint="cs"/>
          <w:rtl/>
        </w:rPr>
        <w:t xml:space="preserve"> است</w:t>
      </w:r>
      <w:r w:rsidR="00FC72C5" w:rsidRPr="008509A3">
        <w:rPr>
          <w:rFonts w:asciiTheme="minorHAnsi" w:hAnsiTheme="minorHAnsi" w:hint="cs"/>
          <w:rtl/>
        </w:rPr>
        <w:t>. اما در دنیای بیماری</w:t>
      </w:r>
      <w:r w:rsidR="00FC72C5" w:rsidRPr="008509A3">
        <w:rPr>
          <w:rFonts w:asciiTheme="minorHAnsi" w:hAnsiTheme="minorHAnsi"/>
          <w:rtl/>
        </w:rPr>
        <w:softHyphen/>
      </w:r>
      <w:r w:rsidR="00FC72C5" w:rsidRPr="008509A3">
        <w:rPr>
          <w:rFonts w:asciiTheme="minorHAnsi" w:hAnsiTheme="minorHAnsi" w:hint="cs"/>
          <w:rtl/>
        </w:rPr>
        <w:t>های مزمن، بسیاری از هزینه</w:t>
      </w:r>
      <w:r w:rsidR="00FC72C5" w:rsidRPr="008509A3">
        <w:rPr>
          <w:rFonts w:asciiTheme="minorHAnsi" w:hAnsiTheme="minorHAnsi"/>
          <w:rtl/>
        </w:rPr>
        <w:softHyphen/>
      </w:r>
      <w:r w:rsidR="00FC72C5" w:rsidRPr="008509A3">
        <w:rPr>
          <w:rFonts w:asciiTheme="minorHAnsi" w:hAnsiTheme="minorHAnsi" w:hint="cs"/>
          <w:rtl/>
        </w:rPr>
        <w:t>های مراقبت سلامت سال آینده، قابل پیش</w:t>
      </w:r>
      <w:r w:rsidR="00FC72C5" w:rsidRPr="008509A3">
        <w:rPr>
          <w:rFonts w:asciiTheme="minorHAnsi" w:hAnsiTheme="minorHAnsi"/>
          <w:rtl/>
        </w:rPr>
        <w:softHyphen/>
      </w:r>
      <w:r w:rsidR="00FC72C5" w:rsidRPr="008509A3">
        <w:rPr>
          <w:rFonts w:asciiTheme="minorHAnsi" w:hAnsiTheme="minorHAnsi" w:hint="cs"/>
          <w:rtl/>
        </w:rPr>
        <w:t>بینی است: آن</w:t>
      </w:r>
      <w:r w:rsidR="00FC72C5" w:rsidRPr="008509A3">
        <w:rPr>
          <w:rFonts w:asciiTheme="minorHAnsi" w:hAnsiTheme="minorHAnsi"/>
          <w:rtl/>
        </w:rPr>
        <w:softHyphen/>
      </w:r>
      <w:r w:rsidR="00FC72C5" w:rsidRPr="008509A3">
        <w:rPr>
          <w:rFonts w:asciiTheme="minorHAnsi" w:hAnsiTheme="minorHAnsi" w:hint="cs"/>
          <w:rtl/>
        </w:rPr>
        <w:t>هایی که در آینده مریض خواهند بود غالباً همان</w:t>
      </w:r>
      <w:r w:rsidR="00FC72C5" w:rsidRPr="008509A3">
        <w:rPr>
          <w:rFonts w:asciiTheme="minorHAnsi" w:hAnsiTheme="minorHAnsi"/>
          <w:rtl/>
        </w:rPr>
        <w:softHyphen/>
      </w:r>
      <w:r w:rsidR="00FC72C5" w:rsidRPr="008509A3">
        <w:rPr>
          <w:rFonts w:asciiTheme="minorHAnsi" w:hAnsiTheme="minorHAnsi" w:hint="cs"/>
          <w:rtl/>
        </w:rPr>
        <w:t>هایی هستند که امروز بیمار هستند. این موضوع باعث می</w:t>
      </w:r>
      <w:r w:rsidR="00FC72C5" w:rsidRPr="008509A3">
        <w:rPr>
          <w:rFonts w:asciiTheme="minorHAnsi" w:hAnsiTheme="minorHAnsi"/>
          <w:rtl/>
        </w:rPr>
        <w:softHyphen/>
      </w:r>
      <w:r w:rsidR="00FC72C5" w:rsidRPr="008509A3">
        <w:rPr>
          <w:rFonts w:asciiTheme="minorHAnsi" w:hAnsiTheme="minorHAnsi" w:hint="cs"/>
          <w:rtl/>
        </w:rPr>
        <w:t xml:space="preserve">شود </w:t>
      </w:r>
      <w:r w:rsidR="00625837" w:rsidRPr="008509A3">
        <w:rPr>
          <w:rFonts w:asciiTheme="minorHAnsi" w:hAnsiTheme="minorHAnsi" w:hint="cs"/>
          <w:rtl/>
        </w:rPr>
        <w:t>انگیزه</w:t>
      </w:r>
      <w:r w:rsidR="00625837" w:rsidRPr="008509A3">
        <w:rPr>
          <w:rFonts w:asciiTheme="minorHAnsi" w:hAnsiTheme="minorHAnsi"/>
          <w:rtl/>
        </w:rPr>
        <w:softHyphen/>
      </w:r>
      <w:r w:rsidR="00625837" w:rsidRPr="008509A3">
        <w:rPr>
          <w:rFonts w:asciiTheme="minorHAnsi" w:hAnsiTheme="minorHAnsi" w:hint="cs"/>
          <w:rtl/>
        </w:rPr>
        <w:t>های ناخوشایند در هر دو سمت بازار بیمه سلامت می</w:t>
      </w:r>
      <w:r w:rsidR="00625837" w:rsidRPr="008509A3">
        <w:rPr>
          <w:rFonts w:asciiTheme="minorHAnsi" w:hAnsiTheme="minorHAnsi"/>
          <w:rtl/>
        </w:rPr>
        <w:softHyphen/>
      </w:r>
      <w:r w:rsidR="00625837" w:rsidRPr="008509A3">
        <w:rPr>
          <w:rFonts w:asciiTheme="minorHAnsi" w:hAnsiTheme="minorHAnsi" w:hint="cs"/>
          <w:rtl/>
        </w:rPr>
        <w:t>شود. فروشندگان بیمه سعی می</w:t>
      </w:r>
      <w:r w:rsidR="00625837" w:rsidRPr="008509A3">
        <w:rPr>
          <w:rFonts w:asciiTheme="minorHAnsi" w:hAnsiTheme="minorHAnsi"/>
          <w:rtl/>
        </w:rPr>
        <w:softHyphen/>
      </w:r>
      <w:r w:rsidR="00625837" w:rsidRPr="008509A3">
        <w:rPr>
          <w:rFonts w:asciiTheme="minorHAnsi" w:hAnsiTheme="minorHAnsi" w:hint="cs"/>
          <w:rtl/>
        </w:rPr>
        <w:t xml:space="preserve">کنند که افراد </w:t>
      </w:r>
      <w:r w:rsidR="00AC61A5" w:rsidRPr="008509A3">
        <w:rPr>
          <w:rFonts w:asciiTheme="minorHAnsi" w:hAnsiTheme="minorHAnsi" w:hint="cs"/>
          <w:rtl/>
        </w:rPr>
        <w:t xml:space="preserve">بیمار </w:t>
      </w:r>
      <w:r w:rsidR="00625837" w:rsidRPr="008509A3">
        <w:rPr>
          <w:rFonts w:asciiTheme="minorHAnsi" w:hAnsiTheme="minorHAnsi" w:hint="cs"/>
          <w:rtl/>
        </w:rPr>
        <w:t xml:space="preserve">را بیمه نکنند یا </w:t>
      </w:r>
      <w:r w:rsidR="00AC61A5" w:rsidRPr="008509A3">
        <w:rPr>
          <w:rFonts w:asciiTheme="minorHAnsi" w:hAnsiTheme="minorHAnsi" w:hint="cs"/>
          <w:rtl/>
        </w:rPr>
        <w:t>با قیمت بالا این کار را انجام دهند؛ بنابراین فرد بیمار که بیشترین نیاز به پوشش را دارد، قادر به خرید بیمه نیست و تحت پوشش قرار نمی</w:t>
      </w:r>
      <w:r w:rsidR="00AC61A5" w:rsidRPr="008509A3">
        <w:rPr>
          <w:rFonts w:asciiTheme="minorHAnsi" w:hAnsiTheme="minorHAnsi"/>
          <w:rtl/>
        </w:rPr>
        <w:softHyphen/>
      </w:r>
      <w:r w:rsidR="00AC61A5" w:rsidRPr="008509A3">
        <w:rPr>
          <w:rFonts w:asciiTheme="minorHAnsi" w:hAnsiTheme="minorHAnsi" w:hint="cs"/>
          <w:rtl/>
        </w:rPr>
        <w:t xml:space="preserve">گیرد. </w:t>
      </w:r>
      <w:r w:rsidR="00C6110C" w:rsidRPr="008509A3">
        <w:rPr>
          <w:rFonts w:asciiTheme="minorHAnsi" w:hAnsiTheme="minorHAnsi" w:hint="cs"/>
          <w:rtl/>
        </w:rPr>
        <w:t>برعکس، چنانچه هزینه</w:t>
      </w:r>
      <w:r w:rsidR="00C6110C" w:rsidRPr="008509A3">
        <w:rPr>
          <w:rFonts w:asciiTheme="minorHAnsi" w:hAnsiTheme="minorHAnsi"/>
          <w:rtl/>
        </w:rPr>
        <w:softHyphen/>
      </w:r>
      <w:r w:rsidR="00C6110C" w:rsidRPr="008509A3">
        <w:rPr>
          <w:rFonts w:asciiTheme="minorHAnsi" w:hAnsiTheme="minorHAnsi" w:hint="cs"/>
          <w:rtl/>
        </w:rPr>
        <w:t>های بیمه، منعکس</w:t>
      </w:r>
      <w:r w:rsidR="00C6110C" w:rsidRPr="008509A3">
        <w:rPr>
          <w:rFonts w:asciiTheme="minorHAnsi" w:hAnsiTheme="minorHAnsi"/>
          <w:rtl/>
        </w:rPr>
        <w:softHyphen/>
      </w:r>
      <w:r w:rsidR="00C6110C" w:rsidRPr="008509A3">
        <w:rPr>
          <w:rFonts w:asciiTheme="minorHAnsi" w:hAnsiTheme="minorHAnsi" w:hint="cs"/>
          <w:rtl/>
        </w:rPr>
        <w:t xml:space="preserve">کننده میانگین خطرات باشد، </w:t>
      </w:r>
      <w:r w:rsidR="00861D2F" w:rsidRPr="008509A3">
        <w:rPr>
          <w:rFonts w:asciiTheme="minorHAnsi" w:hAnsiTheme="minorHAnsi" w:hint="cs"/>
          <w:rtl/>
        </w:rPr>
        <w:t>آنوقت آن</w:t>
      </w:r>
      <w:r w:rsidR="00861D2F" w:rsidRPr="008509A3">
        <w:rPr>
          <w:rFonts w:asciiTheme="minorHAnsi" w:hAnsiTheme="minorHAnsi"/>
          <w:rtl/>
        </w:rPr>
        <w:softHyphen/>
      </w:r>
      <w:r w:rsidR="00861D2F" w:rsidRPr="008509A3">
        <w:rPr>
          <w:rFonts w:asciiTheme="minorHAnsi" w:hAnsiTheme="minorHAnsi" w:hint="cs"/>
          <w:rtl/>
        </w:rPr>
        <w:t>هایی که می</w:t>
      </w:r>
      <w:r w:rsidR="00861D2F" w:rsidRPr="008509A3">
        <w:rPr>
          <w:rFonts w:asciiTheme="minorHAnsi" w:hAnsiTheme="minorHAnsi"/>
          <w:rtl/>
        </w:rPr>
        <w:softHyphen/>
      </w:r>
      <w:r w:rsidR="00861D2F" w:rsidRPr="008509A3">
        <w:rPr>
          <w:rFonts w:asciiTheme="minorHAnsi" w:hAnsiTheme="minorHAnsi" w:hint="cs"/>
          <w:rtl/>
        </w:rPr>
        <w:t>دانند سالم</w:t>
      </w:r>
      <w:r w:rsidR="00861D2F" w:rsidRPr="008509A3">
        <w:rPr>
          <w:rFonts w:asciiTheme="minorHAnsi" w:hAnsiTheme="minorHAnsi"/>
          <w:rtl/>
        </w:rPr>
        <w:softHyphen/>
      </w:r>
      <w:r w:rsidR="00861D2F" w:rsidRPr="008509A3">
        <w:rPr>
          <w:rFonts w:asciiTheme="minorHAnsi" w:hAnsiTheme="minorHAnsi" w:hint="cs"/>
          <w:rtl/>
        </w:rPr>
        <w:t>تر هستند، هر گونه انگیزه</w:t>
      </w:r>
      <w:r w:rsidR="00861D2F" w:rsidRPr="008509A3">
        <w:rPr>
          <w:rFonts w:asciiTheme="minorHAnsi" w:hAnsiTheme="minorHAnsi"/>
          <w:rtl/>
        </w:rPr>
        <w:softHyphen/>
      </w:r>
      <w:r w:rsidR="00861D2F" w:rsidRPr="008509A3">
        <w:rPr>
          <w:rFonts w:asciiTheme="minorHAnsi" w:hAnsiTheme="minorHAnsi" w:hint="cs"/>
          <w:rtl/>
        </w:rPr>
        <w:t>ای خواهند داشت که بیمه نشوند، چرا که هزینه مناسبی برای آنان نیست؛ این امر سبب می</w:t>
      </w:r>
      <w:r w:rsidR="00861D2F" w:rsidRPr="008509A3">
        <w:rPr>
          <w:rFonts w:asciiTheme="minorHAnsi" w:hAnsiTheme="minorHAnsi"/>
          <w:rtl/>
        </w:rPr>
        <w:softHyphen/>
      </w:r>
      <w:r w:rsidR="00861D2F" w:rsidRPr="008509A3">
        <w:rPr>
          <w:rFonts w:asciiTheme="minorHAnsi" w:hAnsiTheme="minorHAnsi" w:hint="cs"/>
          <w:rtl/>
        </w:rPr>
        <w:t>شود که تنها بیماران در پوشش بیمه قرار گیرند و میزان «انباشت خطر»</w:t>
      </w:r>
      <w:r w:rsidR="00861D2F" w:rsidRPr="008509A3">
        <w:rPr>
          <w:rStyle w:val="FootnoteReference"/>
          <w:rFonts w:asciiTheme="minorHAnsi" w:hAnsiTheme="minorHAnsi"/>
          <w:rtl/>
        </w:rPr>
        <w:footnoteReference w:id="36"/>
      </w:r>
      <w:r w:rsidR="009C52F4" w:rsidRPr="008509A3">
        <w:rPr>
          <w:rFonts w:asciiTheme="minorHAnsi" w:hAnsiTheme="minorHAnsi" w:hint="cs"/>
          <w:rtl/>
        </w:rPr>
        <w:t xml:space="preserve"> </w:t>
      </w:r>
      <w:r w:rsidR="00E23838" w:rsidRPr="008509A3">
        <w:rPr>
          <w:rFonts w:asciiTheme="minorHAnsi" w:hAnsiTheme="minorHAnsi" w:hint="cs"/>
          <w:rtl/>
        </w:rPr>
        <w:t>در سیستم کاهش یابد.</w:t>
      </w:r>
    </w:p>
    <w:p w14:paraId="638E8113" w14:textId="6837CD07" w:rsidR="008F3F69" w:rsidRPr="00C5001B" w:rsidRDefault="008F3F69" w:rsidP="00417634">
      <w:pPr>
        <w:pStyle w:val="mainstyle"/>
        <w:spacing w:after="0"/>
        <w:jc w:val="both"/>
        <w:rPr>
          <w:rFonts w:asciiTheme="minorHAnsi" w:hAnsiTheme="minorHAnsi"/>
          <w:b/>
          <w:bCs/>
          <w:sz w:val="32"/>
          <w:szCs w:val="32"/>
          <w:rtl/>
        </w:rPr>
      </w:pPr>
      <w:r w:rsidRPr="00C5001B">
        <w:rPr>
          <w:rFonts w:asciiTheme="minorHAnsi" w:hAnsiTheme="minorHAnsi" w:hint="cs"/>
          <w:b/>
          <w:bCs/>
          <w:sz w:val="32"/>
          <w:szCs w:val="32"/>
          <w:rtl/>
        </w:rPr>
        <w:t>3-2)</w:t>
      </w:r>
      <w:r w:rsidR="00C5001B" w:rsidRPr="00C5001B">
        <w:rPr>
          <w:rFonts w:asciiTheme="minorHAnsi" w:hAnsiTheme="minorHAnsi" w:hint="cs"/>
          <w:b/>
          <w:bCs/>
          <w:sz w:val="32"/>
          <w:szCs w:val="32"/>
          <w:rtl/>
        </w:rPr>
        <w:t xml:space="preserve"> </w:t>
      </w:r>
      <w:r w:rsidRPr="00C5001B">
        <w:rPr>
          <w:rFonts w:asciiTheme="minorHAnsi" w:hAnsiTheme="minorHAnsi" w:hint="cs"/>
          <w:b/>
          <w:bCs/>
          <w:sz w:val="32"/>
          <w:szCs w:val="32"/>
          <w:rtl/>
        </w:rPr>
        <w:t>نیروی دوم: انتظارات فزاینده</w:t>
      </w:r>
    </w:p>
    <w:p w14:paraId="490B6FB4" w14:textId="48BCB885" w:rsidR="008F3F69" w:rsidRPr="008509A3" w:rsidRDefault="008F3F69" w:rsidP="00417634">
      <w:pPr>
        <w:pStyle w:val="mainstyle"/>
        <w:spacing w:after="0"/>
        <w:jc w:val="both"/>
        <w:rPr>
          <w:rFonts w:asciiTheme="minorHAnsi" w:hAnsiTheme="minorHAnsi"/>
          <w:rtl/>
        </w:rPr>
      </w:pPr>
      <w:r w:rsidRPr="008509A3">
        <w:rPr>
          <w:rFonts w:asciiTheme="minorHAnsi" w:hAnsiTheme="minorHAnsi" w:hint="cs"/>
          <w:rtl/>
        </w:rPr>
        <w:t xml:space="preserve">افزایش انتظارات مردم از نظام مراقبت سلامت، </w:t>
      </w:r>
      <w:r w:rsidR="00205F6C" w:rsidRPr="008509A3">
        <w:rPr>
          <w:rFonts w:asciiTheme="minorHAnsi" w:hAnsiTheme="minorHAnsi" w:hint="cs"/>
          <w:rtl/>
        </w:rPr>
        <w:t>از 3 منبع ناشی می</w:t>
      </w:r>
      <w:r w:rsidR="00205F6C" w:rsidRPr="008509A3">
        <w:rPr>
          <w:rFonts w:asciiTheme="minorHAnsi" w:hAnsiTheme="minorHAnsi"/>
          <w:rtl/>
        </w:rPr>
        <w:softHyphen/>
      </w:r>
      <w:r w:rsidR="00205F6C" w:rsidRPr="008509A3">
        <w:rPr>
          <w:rFonts w:asciiTheme="minorHAnsi" w:hAnsiTheme="minorHAnsi" w:hint="cs"/>
          <w:rtl/>
        </w:rPr>
        <w:t>شود: اقتصادی، اجتماعی و سیاسی. زمانی که هزینه</w:t>
      </w:r>
      <w:r w:rsidR="00205F6C" w:rsidRPr="008509A3">
        <w:rPr>
          <w:rFonts w:asciiTheme="minorHAnsi" w:hAnsiTheme="minorHAnsi"/>
          <w:rtl/>
        </w:rPr>
        <w:softHyphen/>
      </w:r>
      <w:r w:rsidR="00205F6C" w:rsidRPr="008509A3">
        <w:rPr>
          <w:rFonts w:asciiTheme="minorHAnsi" w:hAnsiTheme="minorHAnsi" w:hint="cs"/>
          <w:rtl/>
        </w:rPr>
        <w:t>های صرف شده در بین کشورها را مقایسه می</w:t>
      </w:r>
      <w:r w:rsidR="00205F6C" w:rsidRPr="008509A3">
        <w:rPr>
          <w:rFonts w:asciiTheme="minorHAnsi" w:hAnsiTheme="minorHAnsi"/>
          <w:rtl/>
        </w:rPr>
        <w:softHyphen/>
      </w:r>
      <w:r w:rsidR="00205F6C" w:rsidRPr="008509A3">
        <w:rPr>
          <w:rFonts w:asciiTheme="minorHAnsi" w:hAnsiTheme="minorHAnsi" w:hint="cs"/>
          <w:rtl/>
        </w:rPr>
        <w:t>کنیم، تقاضای مراقبت سلامت با همان سرعت افزایش درآمد (و در برخی موارد سریع</w:t>
      </w:r>
      <w:r w:rsidR="00205F6C" w:rsidRPr="008509A3">
        <w:rPr>
          <w:rFonts w:asciiTheme="minorHAnsi" w:hAnsiTheme="minorHAnsi"/>
          <w:rtl/>
        </w:rPr>
        <w:softHyphen/>
      </w:r>
      <w:r w:rsidR="00205F6C" w:rsidRPr="008509A3">
        <w:rPr>
          <w:rFonts w:asciiTheme="minorHAnsi" w:hAnsiTheme="minorHAnsi" w:hint="cs"/>
          <w:rtl/>
        </w:rPr>
        <w:t>تر از آن) بالا می</w:t>
      </w:r>
      <w:r w:rsidR="00205F6C" w:rsidRPr="008509A3">
        <w:rPr>
          <w:rFonts w:asciiTheme="minorHAnsi" w:hAnsiTheme="minorHAnsi"/>
          <w:rtl/>
        </w:rPr>
        <w:softHyphen/>
      </w:r>
      <w:r w:rsidR="00205F6C" w:rsidRPr="008509A3">
        <w:rPr>
          <w:rFonts w:asciiTheme="minorHAnsi" w:hAnsiTheme="minorHAnsi" w:hint="cs"/>
          <w:rtl/>
        </w:rPr>
        <w:t>رود. مطالعات اخیر نشان داده</w:t>
      </w:r>
      <w:r w:rsidR="00205F6C" w:rsidRPr="008509A3">
        <w:rPr>
          <w:rFonts w:asciiTheme="minorHAnsi" w:hAnsiTheme="minorHAnsi"/>
          <w:rtl/>
        </w:rPr>
        <w:softHyphen/>
      </w:r>
      <w:r w:rsidR="00205F6C" w:rsidRPr="008509A3">
        <w:rPr>
          <w:rFonts w:asciiTheme="minorHAnsi" w:hAnsiTheme="minorHAnsi" w:hint="cs"/>
          <w:rtl/>
        </w:rPr>
        <w:t xml:space="preserve">اند که هزینه مراقبت سلامت به عنوان </w:t>
      </w:r>
      <w:r w:rsidR="00205F6C" w:rsidRPr="008509A3">
        <w:rPr>
          <w:rFonts w:asciiTheme="minorHAnsi" w:hAnsiTheme="minorHAnsi" w:hint="cs"/>
          <w:rtl/>
        </w:rPr>
        <w:lastRenderedPageBreak/>
        <w:t xml:space="preserve">درصدی از درآمد ملی، </w:t>
      </w:r>
      <w:r w:rsidR="00A845D3" w:rsidRPr="008509A3">
        <w:rPr>
          <w:rFonts w:asciiTheme="minorHAnsi" w:hAnsiTheme="minorHAnsi" w:hint="cs"/>
          <w:rtl/>
        </w:rPr>
        <w:t>به صورت تاریخی در کشورهای کم درآمد کمتر از حد تخمین زده می</w:t>
      </w:r>
      <w:r w:rsidR="00A845D3" w:rsidRPr="008509A3">
        <w:rPr>
          <w:rFonts w:asciiTheme="minorHAnsi" w:hAnsiTheme="minorHAnsi"/>
          <w:rtl/>
        </w:rPr>
        <w:softHyphen/>
      </w:r>
      <w:r w:rsidR="00A845D3" w:rsidRPr="008509A3">
        <w:rPr>
          <w:rFonts w:asciiTheme="minorHAnsi" w:hAnsiTheme="minorHAnsi" w:hint="cs"/>
          <w:rtl/>
        </w:rPr>
        <w:t>شده است. هزینه</w:t>
      </w:r>
      <w:r w:rsidR="00A845D3" w:rsidRPr="008509A3">
        <w:rPr>
          <w:rFonts w:asciiTheme="minorHAnsi" w:hAnsiTheme="minorHAnsi"/>
          <w:rtl/>
        </w:rPr>
        <w:softHyphen/>
      </w:r>
      <w:r w:rsidR="00A845D3" w:rsidRPr="008509A3">
        <w:rPr>
          <w:rFonts w:asciiTheme="minorHAnsi" w:hAnsiTheme="minorHAnsi" w:hint="cs"/>
          <w:rtl/>
        </w:rPr>
        <w:t xml:space="preserve">های قابل توجه صرف شده </w:t>
      </w:r>
      <w:r w:rsidR="00477B5B" w:rsidRPr="008509A3">
        <w:rPr>
          <w:rFonts w:asciiTheme="minorHAnsi" w:hAnsiTheme="minorHAnsi" w:hint="cs"/>
          <w:rtl/>
        </w:rPr>
        <w:t>به صورت خصوصی و مستقیم از جیب که در چنین نظام</w:t>
      </w:r>
      <w:r w:rsidR="00477B5B" w:rsidRPr="008509A3">
        <w:rPr>
          <w:rFonts w:asciiTheme="minorHAnsi" w:hAnsiTheme="minorHAnsi"/>
          <w:rtl/>
        </w:rPr>
        <w:softHyphen/>
      </w:r>
      <w:r w:rsidR="00477B5B" w:rsidRPr="008509A3">
        <w:rPr>
          <w:rFonts w:asciiTheme="minorHAnsi" w:hAnsiTheme="minorHAnsi" w:hint="cs"/>
          <w:rtl/>
        </w:rPr>
        <w:t>هایی شایع است، عمدتاً به شیوه</w:t>
      </w:r>
      <w:r w:rsidR="00477B5B" w:rsidRPr="008509A3">
        <w:rPr>
          <w:rFonts w:asciiTheme="minorHAnsi" w:hAnsiTheme="minorHAnsi"/>
          <w:rtl/>
        </w:rPr>
        <w:softHyphen/>
      </w:r>
      <w:r w:rsidR="00477B5B" w:rsidRPr="008509A3">
        <w:rPr>
          <w:rFonts w:asciiTheme="minorHAnsi" w:hAnsiTheme="minorHAnsi" w:hint="cs"/>
          <w:rtl/>
        </w:rPr>
        <w:t xml:space="preserve">ای کامل و اثربخش در آمارهای رسمی </w:t>
      </w:r>
      <w:r w:rsidR="00D305AA" w:rsidRPr="008509A3">
        <w:rPr>
          <w:rFonts w:asciiTheme="minorHAnsi" w:hAnsiTheme="minorHAnsi" w:hint="cs"/>
          <w:rtl/>
        </w:rPr>
        <w:t>محاسبه نمی</w:t>
      </w:r>
      <w:r w:rsidR="00D305AA" w:rsidRPr="008509A3">
        <w:rPr>
          <w:rFonts w:asciiTheme="minorHAnsi" w:hAnsiTheme="minorHAnsi"/>
          <w:rtl/>
        </w:rPr>
        <w:softHyphen/>
      </w:r>
      <w:r w:rsidR="00D305AA" w:rsidRPr="008509A3">
        <w:rPr>
          <w:rFonts w:asciiTheme="minorHAnsi" w:hAnsiTheme="minorHAnsi" w:hint="cs"/>
          <w:rtl/>
        </w:rPr>
        <w:t>شده</w:t>
      </w:r>
      <w:r w:rsidR="00D305AA" w:rsidRPr="008509A3">
        <w:rPr>
          <w:rFonts w:asciiTheme="minorHAnsi" w:hAnsiTheme="minorHAnsi"/>
          <w:rtl/>
        </w:rPr>
        <w:softHyphen/>
      </w:r>
      <w:r w:rsidR="00D305AA" w:rsidRPr="008509A3">
        <w:rPr>
          <w:rFonts w:asciiTheme="minorHAnsi" w:hAnsiTheme="minorHAnsi" w:hint="cs"/>
          <w:rtl/>
        </w:rPr>
        <w:t>اند. برعکس در چند سال اخیر، داده</w:t>
      </w:r>
      <w:r w:rsidR="00D305AA" w:rsidRPr="008509A3">
        <w:rPr>
          <w:rFonts w:asciiTheme="minorHAnsi" w:hAnsiTheme="minorHAnsi"/>
          <w:rtl/>
        </w:rPr>
        <w:softHyphen/>
      </w:r>
      <w:r w:rsidR="00D305AA" w:rsidRPr="008509A3">
        <w:rPr>
          <w:rFonts w:asciiTheme="minorHAnsi" w:hAnsiTheme="minorHAnsi" w:hint="cs"/>
          <w:rtl/>
        </w:rPr>
        <w:t>های بررسی خانوار، تخمین واقع</w:t>
      </w:r>
      <w:r w:rsidR="00D305AA" w:rsidRPr="008509A3">
        <w:rPr>
          <w:rFonts w:asciiTheme="minorHAnsi" w:hAnsiTheme="minorHAnsi"/>
          <w:rtl/>
        </w:rPr>
        <w:softHyphen/>
      </w:r>
      <w:r w:rsidR="00D305AA" w:rsidRPr="008509A3">
        <w:rPr>
          <w:rFonts w:asciiTheme="minorHAnsi" w:hAnsiTheme="minorHAnsi" w:hint="cs"/>
          <w:rtl/>
        </w:rPr>
        <w:t>گرایانه</w:t>
      </w:r>
      <w:r w:rsidR="00D305AA" w:rsidRPr="008509A3">
        <w:rPr>
          <w:rFonts w:asciiTheme="minorHAnsi" w:hAnsiTheme="minorHAnsi"/>
          <w:rtl/>
        </w:rPr>
        <w:softHyphen/>
      </w:r>
      <w:r w:rsidR="00D305AA" w:rsidRPr="008509A3">
        <w:rPr>
          <w:rFonts w:asciiTheme="minorHAnsi" w:hAnsiTheme="minorHAnsi" w:hint="cs"/>
          <w:rtl/>
        </w:rPr>
        <w:t>تر (و البته بالاتری) از این هزینه</w:t>
      </w:r>
      <w:r w:rsidR="00D305AA" w:rsidRPr="008509A3">
        <w:rPr>
          <w:rFonts w:asciiTheme="minorHAnsi" w:hAnsiTheme="minorHAnsi"/>
          <w:rtl/>
        </w:rPr>
        <w:softHyphen/>
      </w:r>
      <w:r w:rsidR="00D305AA" w:rsidRPr="008509A3">
        <w:rPr>
          <w:rFonts w:asciiTheme="minorHAnsi" w:hAnsiTheme="minorHAnsi" w:hint="cs"/>
          <w:rtl/>
        </w:rPr>
        <w:t xml:space="preserve">های صرف شده، ارایه کرده است. </w:t>
      </w:r>
      <w:r w:rsidR="00A6458A" w:rsidRPr="008509A3">
        <w:rPr>
          <w:rFonts w:asciiTheme="minorHAnsi" w:hAnsiTheme="minorHAnsi" w:hint="cs"/>
          <w:rtl/>
        </w:rPr>
        <w:t>نتیجه این بوده است که اثر افزایش درآمد ملی بر هزینه</w:t>
      </w:r>
      <w:r w:rsidR="00A6458A" w:rsidRPr="008509A3">
        <w:rPr>
          <w:rFonts w:asciiTheme="minorHAnsi" w:hAnsiTheme="minorHAnsi"/>
          <w:rtl/>
        </w:rPr>
        <w:softHyphen/>
      </w:r>
      <w:r w:rsidR="00A6458A" w:rsidRPr="008509A3">
        <w:rPr>
          <w:rFonts w:asciiTheme="minorHAnsi" w:hAnsiTheme="minorHAnsi" w:hint="cs"/>
          <w:rtl/>
        </w:rPr>
        <w:t>های سلامت کمتر از آنچه در گذشته پذیرفته شده بود، برآورد شود. البته حتی اگر نسبت صرف هزینه در مراقبت سلامت تنها در ارتباط با درآمد افزایش پیدا کند</w:t>
      </w:r>
      <w:r w:rsidR="00914430" w:rsidRPr="008509A3">
        <w:rPr>
          <w:rFonts w:asciiTheme="minorHAnsi" w:hAnsiTheme="minorHAnsi" w:hint="cs"/>
          <w:rtl/>
        </w:rPr>
        <w:t>، مقدار مطلق پول اضافه</w:t>
      </w:r>
      <w:r w:rsidR="00914430" w:rsidRPr="008509A3">
        <w:rPr>
          <w:rFonts w:asciiTheme="minorHAnsi" w:hAnsiTheme="minorHAnsi"/>
          <w:rtl/>
        </w:rPr>
        <w:softHyphen/>
      </w:r>
      <w:r w:rsidR="00914430" w:rsidRPr="008509A3">
        <w:rPr>
          <w:rFonts w:asciiTheme="minorHAnsi" w:hAnsiTheme="minorHAnsi" w:hint="cs"/>
          <w:rtl/>
        </w:rPr>
        <w:t>تری که کشورها از نظر تجهیز آن برای مراقبت سلامت (با افزایش درآمد)، باید بپردازند، قابل توجه خواهد بود. به</w:t>
      </w:r>
      <w:r w:rsidR="00914430" w:rsidRPr="008509A3">
        <w:rPr>
          <w:rFonts w:asciiTheme="minorHAnsi" w:hAnsiTheme="minorHAnsi"/>
          <w:rtl/>
        </w:rPr>
        <w:softHyphen/>
      </w:r>
      <w:r w:rsidR="00914430" w:rsidRPr="008509A3">
        <w:rPr>
          <w:rFonts w:asciiTheme="minorHAnsi" w:hAnsiTheme="minorHAnsi" w:hint="cs"/>
          <w:rtl/>
        </w:rPr>
        <w:t>علاوه، سهم چنین هزینه</w:t>
      </w:r>
      <w:r w:rsidR="00914430" w:rsidRPr="008509A3">
        <w:rPr>
          <w:rFonts w:asciiTheme="minorHAnsi" w:hAnsiTheme="minorHAnsi"/>
          <w:rtl/>
        </w:rPr>
        <w:softHyphen/>
      </w:r>
      <w:r w:rsidR="00914430" w:rsidRPr="008509A3">
        <w:rPr>
          <w:rFonts w:asciiTheme="minorHAnsi" w:hAnsiTheme="minorHAnsi" w:hint="cs"/>
          <w:rtl/>
        </w:rPr>
        <w:t xml:space="preserve">های صرف شده که به بخش دولتی </w:t>
      </w:r>
      <w:r w:rsidR="00F958EF" w:rsidRPr="008509A3">
        <w:rPr>
          <w:rFonts w:asciiTheme="minorHAnsi" w:hAnsiTheme="minorHAnsi" w:hint="cs"/>
          <w:rtl/>
        </w:rPr>
        <w:t>مربوط می</w:t>
      </w:r>
      <w:r w:rsidR="00F958EF" w:rsidRPr="008509A3">
        <w:rPr>
          <w:rFonts w:asciiTheme="minorHAnsi" w:hAnsiTheme="minorHAnsi"/>
          <w:rtl/>
        </w:rPr>
        <w:softHyphen/>
      </w:r>
      <w:r w:rsidR="00F958EF" w:rsidRPr="008509A3">
        <w:rPr>
          <w:rFonts w:asciiTheme="minorHAnsi" w:hAnsiTheme="minorHAnsi" w:hint="cs"/>
          <w:rtl/>
        </w:rPr>
        <w:t>شود (مثلاً از طریق برنامه</w:t>
      </w:r>
      <w:r w:rsidR="00F958EF" w:rsidRPr="008509A3">
        <w:rPr>
          <w:rFonts w:asciiTheme="minorHAnsi" w:hAnsiTheme="minorHAnsi"/>
          <w:rtl/>
        </w:rPr>
        <w:softHyphen/>
      </w:r>
      <w:r w:rsidR="00F958EF" w:rsidRPr="008509A3">
        <w:rPr>
          <w:rFonts w:asciiTheme="minorHAnsi" w:hAnsiTheme="minorHAnsi" w:hint="cs"/>
          <w:rtl/>
        </w:rPr>
        <w:t>های جدید بیمه اجتماعی) نیز غالباً افزایش می</w:t>
      </w:r>
      <w:r w:rsidR="00F958EF" w:rsidRPr="008509A3">
        <w:rPr>
          <w:rFonts w:asciiTheme="minorHAnsi" w:hAnsiTheme="minorHAnsi"/>
          <w:rtl/>
        </w:rPr>
        <w:softHyphen/>
      </w:r>
      <w:r w:rsidR="00F958EF" w:rsidRPr="008509A3">
        <w:rPr>
          <w:rFonts w:asciiTheme="minorHAnsi" w:hAnsiTheme="minorHAnsi" w:hint="cs"/>
          <w:rtl/>
        </w:rPr>
        <w:t>یابد و بنابراین فشار بیشتری برای تأمین مالی از سوی دولت وارد می</w:t>
      </w:r>
      <w:r w:rsidR="00F958EF" w:rsidRPr="008509A3">
        <w:rPr>
          <w:rFonts w:asciiTheme="minorHAnsi" w:hAnsiTheme="minorHAnsi"/>
          <w:rtl/>
        </w:rPr>
        <w:softHyphen/>
      </w:r>
      <w:r w:rsidR="00F958EF" w:rsidRPr="008509A3">
        <w:rPr>
          <w:rFonts w:asciiTheme="minorHAnsi" w:hAnsiTheme="minorHAnsi" w:hint="cs"/>
          <w:rtl/>
        </w:rPr>
        <w:t xml:space="preserve">کند. </w:t>
      </w:r>
    </w:p>
    <w:p w14:paraId="0AFFA51B" w14:textId="3D0DE762" w:rsidR="00F958EF" w:rsidRPr="008509A3" w:rsidRDefault="006F0735" w:rsidP="00417634">
      <w:pPr>
        <w:pStyle w:val="mainstyle"/>
        <w:spacing w:after="0"/>
        <w:jc w:val="both"/>
        <w:rPr>
          <w:rFonts w:asciiTheme="minorHAnsi" w:hAnsiTheme="minorHAnsi"/>
          <w:rtl/>
        </w:rPr>
      </w:pPr>
      <w:r w:rsidRPr="008509A3">
        <w:rPr>
          <w:rFonts w:asciiTheme="minorHAnsi" w:hAnsiTheme="minorHAnsi" w:hint="cs"/>
          <w:rtl/>
        </w:rPr>
        <w:t xml:space="preserve">شگفت اینکه </w:t>
      </w:r>
      <w:r w:rsidR="00851449" w:rsidRPr="008509A3">
        <w:rPr>
          <w:rFonts w:asciiTheme="minorHAnsi" w:hAnsiTheme="minorHAnsi" w:hint="cs"/>
          <w:rtl/>
        </w:rPr>
        <w:t>رفاه جهانی اخیر، یکی از علل مشکلاتی است که بسیاری از دولت</w:t>
      </w:r>
      <w:r w:rsidR="00851449" w:rsidRPr="008509A3">
        <w:rPr>
          <w:rFonts w:asciiTheme="minorHAnsi" w:hAnsiTheme="minorHAnsi"/>
          <w:rtl/>
        </w:rPr>
        <w:softHyphen/>
      </w:r>
      <w:r w:rsidR="00851449" w:rsidRPr="008509A3">
        <w:rPr>
          <w:rFonts w:asciiTheme="minorHAnsi" w:hAnsiTheme="minorHAnsi" w:hint="cs"/>
          <w:rtl/>
        </w:rPr>
        <w:t xml:space="preserve">ها، در درون بخش سلامت </w:t>
      </w:r>
      <w:r w:rsidR="00E67E67" w:rsidRPr="008509A3">
        <w:rPr>
          <w:rFonts w:asciiTheme="minorHAnsi" w:hAnsiTheme="minorHAnsi" w:hint="cs"/>
          <w:rtl/>
        </w:rPr>
        <w:t>خود با آن مواجهند. با افزایش رشد اقتصادی کشورها، شهروندان تمایل دارند که هزینه بیشتری در امر سلامت صرف کنند. این هزینه</w:t>
      </w:r>
      <w:r w:rsidR="00E67E67" w:rsidRPr="008509A3">
        <w:rPr>
          <w:rFonts w:asciiTheme="minorHAnsi" w:hAnsiTheme="minorHAnsi"/>
          <w:rtl/>
        </w:rPr>
        <w:softHyphen/>
      </w:r>
      <w:r w:rsidR="00E67E67" w:rsidRPr="008509A3">
        <w:rPr>
          <w:rFonts w:asciiTheme="minorHAnsi" w:hAnsiTheme="minorHAnsi" w:hint="cs"/>
          <w:rtl/>
        </w:rPr>
        <w:t>های افزایش</w:t>
      </w:r>
      <w:r w:rsidR="00322C9B" w:rsidRPr="008509A3">
        <w:rPr>
          <w:rFonts w:asciiTheme="minorHAnsi" w:hAnsiTheme="minorHAnsi"/>
          <w:rtl/>
        </w:rPr>
        <w:softHyphen/>
      </w:r>
      <w:r w:rsidR="00322C9B" w:rsidRPr="008509A3">
        <w:rPr>
          <w:rFonts w:asciiTheme="minorHAnsi" w:hAnsiTheme="minorHAnsi" w:hint="cs"/>
          <w:rtl/>
        </w:rPr>
        <w:t>یابنده، بیانگر استفاده از خدمات بیشتر و هزینه بیشتر به هر دو مقصود بهداشت و درمان است. در برخی از مناطق جهان مثل آسیای شرقی که تا سال</w:t>
      </w:r>
      <w:r w:rsidR="00322C9B" w:rsidRPr="008509A3">
        <w:rPr>
          <w:rFonts w:asciiTheme="minorHAnsi" w:hAnsiTheme="minorHAnsi"/>
          <w:rtl/>
        </w:rPr>
        <w:softHyphen/>
      </w:r>
      <w:r w:rsidR="00322C9B" w:rsidRPr="008509A3">
        <w:rPr>
          <w:rFonts w:asciiTheme="minorHAnsi" w:hAnsiTheme="minorHAnsi" w:hint="cs"/>
          <w:rtl/>
        </w:rPr>
        <w:t>های اخیر از رشد ثابتی برخوردار بوده، افزایش انتظارات بسیار قابل</w:t>
      </w:r>
      <w:r w:rsidR="00322C9B" w:rsidRPr="008509A3">
        <w:rPr>
          <w:rFonts w:asciiTheme="minorHAnsi" w:hAnsiTheme="minorHAnsi"/>
          <w:rtl/>
        </w:rPr>
        <w:softHyphen/>
      </w:r>
      <w:r w:rsidR="00322C9B" w:rsidRPr="008509A3">
        <w:rPr>
          <w:rFonts w:asciiTheme="minorHAnsi" w:hAnsiTheme="minorHAnsi" w:hint="cs"/>
          <w:rtl/>
        </w:rPr>
        <w:t>توجه بوده است.</w:t>
      </w:r>
    </w:p>
    <w:p w14:paraId="597261C8" w14:textId="74EECC7F" w:rsidR="00BD4282" w:rsidRPr="008509A3" w:rsidRDefault="00BD4282" w:rsidP="00417634">
      <w:pPr>
        <w:pStyle w:val="mainstyle"/>
        <w:spacing w:after="0"/>
        <w:jc w:val="both"/>
        <w:rPr>
          <w:rFonts w:asciiTheme="minorHAnsi" w:hAnsiTheme="minorHAnsi"/>
          <w:rtl/>
        </w:rPr>
      </w:pPr>
      <w:r w:rsidRPr="008509A3">
        <w:rPr>
          <w:rFonts w:asciiTheme="minorHAnsi" w:hAnsiTheme="minorHAnsi" w:hint="cs"/>
          <w:rtl/>
        </w:rPr>
        <w:t>توسعه اجتماعی جهانی نیز چنین تقاضاهایی را تقویت کرده است</w:t>
      </w:r>
      <w:r w:rsidR="00F33FD2" w:rsidRPr="008509A3">
        <w:rPr>
          <w:rFonts w:asciiTheme="minorHAnsi" w:hAnsiTheme="minorHAnsi" w:hint="cs"/>
          <w:rtl/>
        </w:rPr>
        <w:t>. فیلم</w:t>
      </w:r>
      <w:r w:rsidR="00F33FD2" w:rsidRPr="008509A3">
        <w:rPr>
          <w:rFonts w:asciiTheme="minorHAnsi" w:hAnsiTheme="minorHAnsi"/>
          <w:rtl/>
        </w:rPr>
        <w:softHyphen/>
      </w:r>
      <w:r w:rsidR="00F33FD2" w:rsidRPr="008509A3">
        <w:rPr>
          <w:rFonts w:asciiTheme="minorHAnsi" w:hAnsiTheme="minorHAnsi" w:hint="cs"/>
          <w:rtl/>
        </w:rPr>
        <w:t xml:space="preserve">ها، تلویزیون، اینترنت در کنار مسافرت و مهاجرت، تصویری از زندگی </w:t>
      </w:r>
      <w:r w:rsidR="000770C9" w:rsidRPr="008509A3">
        <w:rPr>
          <w:rFonts w:asciiTheme="minorHAnsi" w:hAnsiTheme="minorHAnsi" w:hint="cs"/>
          <w:rtl/>
        </w:rPr>
        <w:t xml:space="preserve">در ملل پردرآمد دنیا را به شهروندان بسیاری از </w:t>
      </w:r>
      <w:r w:rsidR="00A82FCB" w:rsidRPr="008509A3">
        <w:rPr>
          <w:rFonts w:asciiTheme="minorHAnsi" w:hAnsiTheme="minorHAnsi" w:hint="cs"/>
          <w:rtl/>
        </w:rPr>
        <w:t>کشورها نمایانده است. چنین مواجهه</w:t>
      </w:r>
      <w:r w:rsidR="00A82FCB" w:rsidRPr="008509A3">
        <w:rPr>
          <w:rFonts w:asciiTheme="minorHAnsi" w:hAnsiTheme="minorHAnsi"/>
          <w:rtl/>
        </w:rPr>
        <w:softHyphen/>
      </w:r>
      <w:r w:rsidR="00A82FCB" w:rsidRPr="008509A3">
        <w:rPr>
          <w:rFonts w:asciiTheme="minorHAnsi" w:hAnsiTheme="minorHAnsi" w:hint="cs"/>
          <w:rtl/>
        </w:rPr>
        <w:t>ای، منجر به افزایش مادی</w:t>
      </w:r>
      <w:r w:rsidR="00A82FCB" w:rsidRPr="008509A3">
        <w:rPr>
          <w:rFonts w:asciiTheme="minorHAnsi" w:hAnsiTheme="minorHAnsi"/>
          <w:rtl/>
        </w:rPr>
        <w:softHyphen/>
      </w:r>
      <w:r w:rsidR="00A82FCB" w:rsidRPr="008509A3">
        <w:rPr>
          <w:rFonts w:asciiTheme="minorHAnsi" w:hAnsiTheme="minorHAnsi" w:hint="cs"/>
          <w:rtl/>
        </w:rPr>
        <w:t>گرایی (ماتریالیسم) و از دست دادن ارزش</w:t>
      </w:r>
      <w:r w:rsidR="00A82FCB" w:rsidRPr="008509A3">
        <w:rPr>
          <w:rFonts w:asciiTheme="minorHAnsi" w:hAnsiTheme="minorHAnsi"/>
          <w:rtl/>
        </w:rPr>
        <w:softHyphen/>
      </w:r>
      <w:r w:rsidR="00A82FCB" w:rsidRPr="008509A3">
        <w:rPr>
          <w:rFonts w:asciiTheme="minorHAnsi" w:hAnsiTheme="minorHAnsi" w:hint="cs"/>
          <w:rtl/>
        </w:rPr>
        <w:t xml:space="preserve">های سنتی شده است. با ارزان شدن هزینه سفرها، افراد بیشتری از کشورهای در حال توسعه </w:t>
      </w:r>
      <w:r w:rsidR="0058673F" w:rsidRPr="008509A3">
        <w:rPr>
          <w:rFonts w:asciiTheme="minorHAnsi" w:hAnsiTheme="minorHAnsi" w:hint="cs"/>
          <w:rtl/>
        </w:rPr>
        <w:t>با دوستان یا خویشاوندان خود روبه</w:t>
      </w:r>
      <w:r w:rsidR="0058673F" w:rsidRPr="008509A3">
        <w:rPr>
          <w:rFonts w:asciiTheme="minorHAnsi" w:hAnsiTheme="minorHAnsi"/>
          <w:rtl/>
        </w:rPr>
        <w:softHyphen/>
      </w:r>
      <w:r w:rsidR="0058673F" w:rsidRPr="008509A3">
        <w:rPr>
          <w:rFonts w:asciiTheme="minorHAnsi" w:hAnsiTheme="minorHAnsi" w:hint="cs"/>
          <w:rtl/>
        </w:rPr>
        <w:t>رو می</w:t>
      </w:r>
      <w:r w:rsidR="0058673F" w:rsidRPr="008509A3">
        <w:rPr>
          <w:rFonts w:asciiTheme="minorHAnsi" w:hAnsiTheme="minorHAnsi"/>
          <w:rtl/>
        </w:rPr>
        <w:softHyphen/>
      </w:r>
      <w:r w:rsidR="0058673F" w:rsidRPr="008509A3">
        <w:rPr>
          <w:rFonts w:asciiTheme="minorHAnsi" w:hAnsiTheme="minorHAnsi" w:hint="cs"/>
          <w:rtl/>
        </w:rPr>
        <w:t>شوند که از سفر تفریحی یا کاری از اروپا یا آمریکای شمالی بازگشته</w:t>
      </w:r>
      <w:r w:rsidR="0058673F" w:rsidRPr="008509A3">
        <w:rPr>
          <w:rFonts w:asciiTheme="minorHAnsi" w:hAnsiTheme="minorHAnsi"/>
          <w:rtl/>
        </w:rPr>
        <w:softHyphen/>
      </w:r>
      <w:r w:rsidR="0058673F" w:rsidRPr="008509A3">
        <w:rPr>
          <w:rFonts w:asciiTheme="minorHAnsi" w:hAnsiTheme="minorHAnsi" w:hint="cs"/>
          <w:rtl/>
        </w:rPr>
        <w:t xml:space="preserve">اند. پذیرش این نکته از سوی افراد سرتاسر جهان </w:t>
      </w:r>
      <w:r w:rsidR="009B26BE" w:rsidRPr="008509A3">
        <w:rPr>
          <w:rFonts w:asciiTheme="minorHAnsi" w:hAnsiTheme="minorHAnsi" w:hint="cs"/>
          <w:rtl/>
        </w:rPr>
        <w:t xml:space="preserve"> به صورتی فزاینده در حال شکل</w:t>
      </w:r>
      <w:r w:rsidR="009B26BE" w:rsidRPr="008509A3">
        <w:rPr>
          <w:rFonts w:asciiTheme="minorHAnsi" w:hAnsiTheme="minorHAnsi"/>
          <w:rtl/>
        </w:rPr>
        <w:softHyphen/>
      </w:r>
      <w:r w:rsidR="009B26BE" w:rsidRPr="008509A3">
        <w:rPr>
          <w:rFonts w:asciiTheme="minorHAnsi" w:hAnsiTheme="minorHAnsi" w:hint="cs"/>
          <w:rtl/>
        </w:rPr>
        <w:t xml:space="preserve">گیری </w:t>
      </w:r>
      <w:r w:rsidR="00811F48" w:rsidRPr="008509A3">
        <w:rPr>
          <w:rFonts w:asciiTheme="minorHAnsi" w:hAnsiTheme="minorHAnsi" w:hint="cs"/>
          <w:rtl/>
        </w:rPr>
        <w:t xml:space="preserve">است که جوان و سالم ماندن تا هر چقدر که امکان دارد، شاد بودن تا </w:t>
      </w:r>
      <w:r w:rsidR="00811F48" w:rsidRPr="008509A3">
        <w:rPr>
          <w:rFonts w:asciiTheme="minorHAnsi" w:hAnsiTheme="minorHAnsi" w:hint="cs"/>
          <w:rtl/>
        </w:rPr>
        <w:lastRenderedPageBreak/>
        <w:t>حدامکان و مصرف کردن تا حد ممکن، خوب و مطلوب است</w:t>
      </w:r>
      <w:r w:rsidR="007E1F07" w:rsidRPr="008509A3">
        <w:rPr>
          <w:rFonts w:asciiTheme="minorHAnsi" w:hAnsiTheme="minorHAnsi" w:hint="cs"/>
          <w:rtl/>
        </w:rPr>
        <w:t>.</w:t>
      </w:r>
      <w:r w:rsidR="00103263" w:rsidRPr="008509A3">
        <w:rPr>
          <w:rFonts w:asciiTheme="minorHAnsi" w:hAnsiTheme="minorHAnsi" w:hint="cs"/>
          <w:rtl/>
        </w:rPr>
        <w:t xml:space="preserve"> نظام</w:t>
      </w:r>
      <w:r w:rsidR="00103263" w:rsidRPr="008509A3">
        <w:rPr>
          <w:rFonts w:asciiTheme="minorHAnsi" w:hAnsiTheme="minorHAnsi"/>
          <w:rtl/>
        </w:rPr>
        <w:softHyphen/>
      </w:r>
      <w:r w:rsidR="00103263" w:rsidRPr="008509A3">
        <w:rPr>
          <w:rFonts w:asciiTheme="minorHAnsi" w:hAnsiTheme="minorHAnsi" w:hint="cs"/>
          <w:rtl/>
        </w:rPr>
        <w:t>های سلامت در بسیاری از کشورها، تحت</w:t>
      </w:r>
      <w:r w:rsidR="00103263" w:rsidRPr="008509A3">
        <w:rPr>
          <w:rFonts w:asciiTheme="minorHAnsi" w:hAnsiTheme="minorHAnsi"/>
          <w:rtl/>
        </w:rPr>
        <w:softHyphen/>
      </w:r>
      <w:r w:rsidR="00103263" w:rsidRPr="008509A3">
        <w:rPr>
          <w:rFonts w:asciiTheme="minorHAnsi" w:hAnsiTheme="minorHAnsi" w:hint="cs"/>
          <w:rtl/>
        </w:rPr>
        <w:t>فشار فزاینده</w:t>
      </w:r>
      <w:r w:rsidR="00103263" w:rsidRPr="008509A3">
        <w:rPr>
          <w:rFonts w:asciiTheme="minorHAnsi" w:hAnsiTheme="minorHAnsi"/>
          <w:rtl/>
        </w:rPr>
        <w:softHyphen/>
      </w:r>
      <w:r w:rsidR="00103263" w:rsidRPr="008509A3">
        <w:rPr>
          <w:rFonts w:asciiTheme="minorHAnsi" w:hAnsiTheme="minorHAnsi" w:hint="cs"/>
          <w:rtl/>
        </w:rPr>
        <w:t>ای قرار گرفته</w:t>
      </w:r>
      <w:r w:rsidR="00103263" w:rsidRPr="008509A3">
        <w:rPr>
          <w:rFonts w:asciiTheme="minorHAnsi" w:hAnsiTheme="minorHAnsi"/>
          <w:rtl/>
        </w:rPr>
        <w:softHyphen/>
      </w:r>
      <w:r w:rsidR="00103263" w:rsidRPr="008509A3">
        <w:rPr>
          <w:rFonts w:asciiTheme="minorHAnsi" w:hAnsiTheme="minorHAnsi" w:hint="cs"/>
          <w:rtl/>
        </w:rPr>
        <w:t xml:space="preserve">اند تا این هدف را برآورند. </w:t>
      </w:r>
    </w:p>
    <w:p w14:paraId="4266ABA6" w14:textId="1BD41AE0" w:rsidR="00103263" w:rsidRPr="008509A3" w:rsidRDefault="007E1F07" w:rsidP="00417634">
      <w:pPr>
        <w:pStyle w:val="mainstyle"/>
        <w:spacing w:after="0"/>
        <w:jc w:val="both"/>
        <w:rPr>
          <w:rFonts w:asciiTheme="minorHAnsi" w:hAnsiTheme="minorHAnsi"/>
          <w:rtl/>
        </w:rPr>
      </w:pPr>
      <w:r w:rsidRPr="008509A3">
        <w:rPr>
          <w:rFonts w:asciiTheme="minorHAnsi" w:hAnsiTheme="minorHAnsi" w:hint="cs"/>
          <w:rtl/>
        </w:rPr>
        <w:t>افزایش انتظارات، نه</w:t>
      </w:r>
      <w:r w:rsidRPr="008509A3">
        <w:rPr>
          <w:rFonts w:asciiTheme="minorHAnsi" w:hAnsiTheme="minorHAnsi"/>
          <w:rtl/>
        </w:rPr>
        <w:softHyphen/>
      </w:r>
      <w:r w:rsidRPr="008509A3">
        <w:rPr>
          <w:rFonts w:asciiTheme="minorHAnsi" w:hAnsiTheme="minorHAnsi" w:hint="cs"/>
          <w:rtl/>
        </w:rPr>
        <w:t>تنها سطح کلی تقاضا برای مراقبت سلامت را بالا می</w:t>
      </w:r>
      <w:r w:rsidRPr="008509A3">
        <w:rPr>
          <w:rFonts w:asciiTheme="minorHAnsi" w:hAnsiTheme="minorHAnsi"/>
          <w:rtl/>
        </w:rPr>
        <w:softHyphen/>
      </w:r>
      <w:r w:rsidRPr="008509A3">
        <w:rPr>
          <w:rFonts w:asciiTheme="minorHAnsi" w:hAnsiTheme="minorHAnsi" w:hint="cs"/>
          <w:rtl/>
        </w:rPr>
        <w:t>برد، بلکه ترکیب آن را نیز تغییر می</w:t>
      </w:r>
      <w:r w:rsidRPr="008509A3">
        <w:rPr>
          <w:rFonts w:asciiTheme="minorHAnsi" w:hAnsiTheme="minorHAnsi"/>
          <w:rtl/>
        </w:rPr>
        <w:softHyphen/>
      </w:r>
      <w:r w:rsidRPr="008509A3">
        <w:rPr>
          <w:rFonts w:asciiTheme="minorHAnsi" w:hAnsiTheme="minorHAnsi" w:hint="cs"/>
          <w:rtl/>
        </w:rPr>
        <w:t>دهد. بیماران نه تنها مراقبت را طلب می</w:t>
      </w:r>
      <w:r w:rsidRPr="008509A3">
        <w:rPr>
          <w:rFonts w:asciiTheme="minorHAnsi" w:hAnsiTheme="minorHAnsi"/>
          <w:rtl/>
        </w:rPr>
        <w:softHyphen/>
      </w:r>
      <w:r w:rsidRPr="008509A3">
        <w:rPr>
          <w:rFonts w:asciiTheme="minorHAnsi" w:hAnsiTheme="minorHAnsi" w:hint="cs"/>
          <w:rtl/>
        </w:rPr>
        <w:t xml:space="preserve">کنند بلکه آخرین و بهترین نوع آن را </w:t>
      </w:r>
      <w:r w:rsidR="00964F2A" w:rsidRPr="008509A3">
        <w:rPr>
          <w:rFonts w:asciiTheme="minorHAnsi" w:hAnsiTheme="minorHAnsi" w:hint="cs"/>
          <w:rtl/>
        </w:rPr>
        <w:t>همراه با روزآمدترین فناوری و جدیدترین داروها می</w:t>
      </w:r>
      <w:r w:rsidR="00964F2A" w:rsidRPr="008509A3">
        <w:rPr>
          <w:rFonts w:asciiTheme="minorHAnsi" w:hAnsiTheme="minorHAnsi"/>
          <w:rtl/>
        </w:rPr>
        <w:softHyphen/>
      </w:r>
      <w:r w:rsidR="00964F2A" w:rsidRPr="008509A3">
        <w:rPr>
          <w:rFonts w:asciiTheme="minorHAnsi" w:hAnsiTheme="minorHAnsi" w:hint="cs"/>
          <w:rtl/>
        </w:rPr>
        <w:t xml:space="preserve">خواهند. </w:t>
      </w:r>
      <w:r w:rsidR="000E3A42" w:rsidRPr="008509A3">
        <w:rPr>
          <w:rFonts w:asciiTheme="minorHAnsi" w:hAnsiTheme="minorHAnsi" w:hint="cs"/>
          <w:rtl/>
        </w:rPr>
        <w:t>با دانستن آنچه در جاهای دیگر موجود است، شهروندان نسبت به کیفیت مراقبت در مراکز محلی سلامت خودشان یا بیمارستان</w:t>
      </w:r>
      <w:r w:rsidR="000E3A42" w:rsidRPr="008509A3">
        <w:rPr>
          <w:rFonts w:asciiTheme="minorHAnsi" w:hAnsiTheme="minorHAnsi"/>
          <w:rtl/>
        </w:rPr>
        <w:softHyphen/>
      </w:r>
      <w:r w:rsidR="000E3A42" w:rsidRPr="008509A3">
        <w:rPr>
          <w:rFonts w:asciiTheme="minorHAnsi" w:hAnsiTheme="minorHAnsi" w:hint="cs"/>
          <w:rtl/>
        </w:rPr>
        <w:t>ها</w:t>
      </w:r>
      <w:r w:rsidR="00861A2F" w:rsidRPr="008509A3">
        <w:rPr>
          <w:rFonts w:asciiTheme="minorHAnsi" w:hAnsiTheme="minorHAnsi" w:hint="cs"/>
          <w:rtl/>
        </w:rPr>
        <w:t>ی کوچک</w:t>
      </w:r>
      <w:r w:rsidR="00861A2F" w:rsidRPr="008509A3">
        <w:rPr>
          <w:rFonts w:asciiTheme="minorHAnsi" w:hAnsiTheme="minorHAnsi"/>
          <w:rtl/>
        </w:rPr>
        <w:softHyphen/>
      </w:r>
      <w:r w:rsidR="00861A2F" w:rsidRPr="008509A3">
        <w:rPr>
          <w:rFonts w:asciiTheme="minorHAnsi" w:hAnsiTheme="minorHAnsi" w:hint="cs"/>
          <w:rtl/>
        </w:rPr>
        <w:t>تر دچار تردید می</w:t>
      </w:r>
      <w:r w:rsidR="00861A2F" w:rsidRPr="008509A3">
        <w:rPr>
          <w:rFonts w:asciiTheme="minorHAnsi" w:hAnsiTheme="minorHAnsi"/>
          <w:rtl/>
        </w:rPr>
        <w:softHyphen/>
      </w:r>
      <w:r w:rsidR="00861A2F" w:rsidRPr="008509A3">
        <w:rPr>
          <w:rFonts w:asciiTheme="minorHAnsi" w:hAnsiTheme="minorHAnsi" w:hint="cs"/>
          <w:rtl/>
        </w:rPr>
        <w:t>شوند (که ممکن است صحیح هم باشد). در نتیجه، مراکز سلامت ناحیه</w:t>
      </w:r>
      <w:r w:rsidR="00861A2F" w:rsidRPr="008509A3">
        <w:rPr>
          <w:rFonts w:asciiTheme="minorHAnsi" w:hAnsiTheme="minorHAnsi"/>
          <w:rtl/>
        </w:rPr>
        <w:softHyphen/>
      </w:r>
      <w:r w:rsidR="00861A2F" w:rsidRPr="008509A3">
        <w:rPr>
          <w:rFonts w:asciiTheme="minorHAnsi" w:hAnsiTheme="minorHAnsi" w:hint="cs"/>
          <w:rtl/>
        </w:rPr>
        <w:t>ای و تسهیلات دانشگاهیِ خود را با فشار تقاضاهایشان پر می</w:t>
      </w:r>
      <w:r w:rsidR="00861A2F" w:rsidRPr="008509A3">
        <w:rPr>
          <w:rFonts w:asciiTheme="minorHAnsi" w:hAnsiTheme="minorHAnsi"/>
          <w:rtl/>
        </w:rPr>
        <w:softHyphen/>
      </w:r>
      <w:r w:rsidR="00861A2F" w:rsidRPr="008509A3">
        <w:rPr>
          <w:rFonts w:asciiTheme="minorHAnsi" w:hAnsiTheme="minorHAnsi" w:hint="cs"/>
          <w:rtl/>
        </w:rPr>
        <w:t xml:space="preserve">کنند. </w:t>
      </w:r>
      <w:r w:rsidR="00253EB7" w:rsidRPr="008509A3">
        <w:rPr>
          <w:rFonts w:asciiTheme="minorHAnsi" w:hAnsiTheme="minorHAnsi" w:hint="cs"/>
          <w:rtl/>
        </w:rPr>
        <w:t>در بسیاری از ملل کم</w:t>
      </w:r>
      <w:r w:rsidR="00253EB7" w:rsidRPr="008509A3">
        <w:rPr>
          <w:rFonts w:asciiTheme="minorHAnsi" w:hAnsiTheme="minorHAnsi"/>
          <w:rtl/>
        </w:rPr>
        <w:softHyphen/>
      </w:r>
      <w:r w:rsidR="00253EB7" w:rsidRPr="008509A3">
        <w:rPr>
          <w:rFonts w:asciiTheme="minorHAnsi" w:hAnsiTheme="minorHAnsi" w:hint="cs"/>
          <w:rtl/>
        </w:rPr>
        <w:t xml:space="preserve">درآمد، طبقه متوسط شهری به شدت در حال افزایش است که درون خود، دنیایی از اطلاعات، </w:t>
      </w:r>
      <w:r w:rsidR="0057288D" w:rsidRPr="008509A3">
        <w:rPr>
          <w:rFonts w:asciiTheme="minorHAnsi" w:hAnsiTheme="minorHAnsi" w:hint="cs"/>
          <w:rtl/>
        </w:rPr>
        <w:t>انتظارات و مصارف را نهفته دارد. این دسته از شهروندان، به دولت</w:t>
      </w:r>
      <w:r w:rsidR="0057288D" w:rsidRPr="008509A3">
        <w:rPr>
          <w:rFonts w:asciiTheme="minorHAnsi" w:hAnsiTheme="minorHAnsi"/>
          <w:rtl/>
        </w:rPr>
        <w:softHyphen/>
      </w:r>
      <w:r w:rsidR="0057288D" w:rsidRPr="008509A3">
        <w:rPr>
          <w:rFonts w:asciiTheme="minorHAnsi" w:hAnsiTheme="minorHAnsi" w:hint="cs"/>
          <w:rtl/>
        </w:rPr>
        <w:t>ها فشار می</w:t>
      </w:r>
      <w:r w:rsidR="0057288D" w:rsidRPr="008509A3">
        <w:rPr>
          <w:rFonts w:asciiTheme="minorHAnsi" w:hAnsiTheme="minorHAnsi"/>
          <w:rtl/>
        </w:rPr>
        <w:softHyphen/>
      </w:r>
      <w:r w:rsidR="0057288D" w:rsidRPr="008509A3">
        <w:rPr>
          <w:rFonts w:asciiTheme="minorHAnsi" w:hAnsiTheme="minorHAnsi" w:hint="cs"/>
          <w:rtl/>
        </w:rPr>
        <w:t>آورند تا مراقبت با فناوری بالا و گرانقیمت (از سی</w:t>
      </w:r>
      <w:r w:rsidR="0057288D" w:rsidRPr="008509A3">
        <w:rPr>
          <w:rFonts w:asciiTheme="minorHAnsi" w:hAnsiTheme="minorHAnsi"/>
          <w:rtl/>
        </w:rPr>
        <w:softHyphen/>
      </w:r>
      <w:r w:rsidR="0057288D" w:rsidRPr="008509A3">
        <w:rPr>
          <w:rFonts w:asciiTheme="minorHAnsi" w:hAnsiTheme="minorHAnsi" w:hint="cs"/>
          <w:rtl/>
        </w:rPr>
        <w:t>تی</w:t>
      </w:r>
      <w:r w:rsidR="0057288D" w:rsidRPr="008509A3">
        <w:rPr>
          <w:rFonts w:asciiTheme="minorHAnsi" w:hAnsiTheme="minorHAnsi"/>
          <w:rtl/>
        </w:rPr>
        <w:softHyphen/>
      </w:r>
      <w:r w:rsidR="0057288D" w:rsidRPr="008509A3">
        <w:rPr>
          <w:rFonts w:asciiTheme="minorHAnsi" w:hAnsiTheme="minorHAnsi" w:hint="cs"/>
          <w:rtl/>
        </w:rPr>
        <w:t xml:space="preserve">اسکن گرفته تا پیوند اعضا) را ارایه </w:t>
      </w:r>
      <w:r w:rsidR="00700B8B" w:rsidRPr="008509A3">
        <w:rPr>
          <w:rFonts w:asciiTheme="minorHAnsi" w:hAnsiTheme="minorHAnsi" w:hint="cs"/>
          <w:rtl/>
        </w:rPr>
        <w:t>کند و سهم بیشتری از بودجه ملی مراقبت سلامت را به تعداد اندکی از مؤسسات برجسته اختصاص دهد.</w:t>
      </w:r>
    </w:p>
    <w:p w14:paraId="5379D713" w14:textId="3FC18466" w:rsidR="004E1ECE" w:rsidRDefault="00700B8B" w:rsidP="00417634">
      <w:pPr>
        <w:pStyle w:val="mainstyle"/>
        <w:spacing w:after="0"/>
        <w:jc w:val="both"/>
        <w:rPr>
          <w:rFonts w:asciiTheme="minorHAnsi" w:hAnsiTheme="minorHAnsi"/>
          <w:rtl/>
        </w:rPr>
      </w:pPr>
      <w:r w:rsidRPr="008509A3">
        <w:rPr>
          <w:rFonts w:asciiTheme="minorHAnsi" w:hAnsiTheme="minorHAnsi" w:hint="cs"/>
          <w:rtl/>
        </w:rPr>
        <w:t>توسعه</w:t>
      </w:r>
      <w:r w:rsidRPr="008509A3">
        <w:rPr>
          <w:rFonts w:asciiTheme="minorHAnsi" w:hAnsiTheme="minorHAnsi"/>
          <w:rtl/>
        </w:rPr>
        <w:softHyphen/>
      </w:r>
      <w:r w:rsidRPr="008509A3">
        <w:rPr>
          <w:rFonts w:asciiTheme="minorHAnsi" w:hAnsiTheme="minorHAnsi" w:hint="cs"/>
          <w:rtl/>
        </w:rPr>
        <w:t>ای سیاسی، چنین فشارهایی را تقویت کرده است. با افزایش دموکراسی در بین جوامع، این فشارها بیشتر شده و مقاومت در برابر تقاضاهای شهروندان برای رهبران سیاسی دشوارتر شده است. زمانی که شهروندان</w:t>
      </w:r>
      <w:r w:rsidR="00386AA9" w:rsidRPr="008509A3">
        <w:rPr>
          <w:rFonts w:asciiTheme="minorHAnsi" w:hAnsiTheme="minorHAnsi" w:hint="cs"/>
          <w:rtl/>
        </w:rPr>
        <w:t>، تحت حاکمیت بسیار سازمان</w:t>
      </w:r>
      <w:r w:rsidR="00386AA9" w:rsidRPr="008509A3">
        <w:rPr>
          <w:rFonts w:asciiTheme="minorHAnsi" w:hAnsiTheme="minorHAnsi"/>
          <w:rtl/>
        </w:rPr>
        <w:softHyphen/>
      </w:r>
      <w:r w:rsidR="00386AA9" w:rsidRPr="008509A3">
        <w:rPr>
          <w:rFonts w:asciiTheme="minorHAnsi" w:hAnsiTheme="minorHAnsi" w:hint="cs"/>
          <w:rtl/>
        </w:rPr>
        <w:t>یافته و سلسله مراتبی قرار دارند، احتمال بیشتری دارد که هر نوع مراقبت را که دولت، ارایه آن را مطلوب می</w:t>
      </w:r>
      <w:r w:rsidR="00386AA9" w:rsidRPr="008509A3">
        <w:rPr>
          <w:rFonts w:asciiTheme="minorHAnsi" w:hAnsiTheme="minorHAnsi"/>
          <w:rtl/>
        </w:rPr>
        <w:softHyphen/>
      </w:r>
      <w:r w:rsidR="00386AA9" w:rsidRPr="008509A3">
        <w:rPr>
          <w:rFonts w:asciiTheme="minorHAnsi" w:hAnsiTheme="minorHAnsi" w:hint="cs"/>
          <w:rtl/>
        </w:rPr>
        <w:t xml:space="preserve">یابد، بپذیرند. اما شهروندان فعال و جستجوگر در ساختار سیاسی باز، احتمال کمتری دارد که با چنین ترتیبات دولتی قانع و راضی شوند. برعکس، در نظام رقابتی بیشتر احتمال دارد که </w:t>
      </w:r>
      <w:r w:rsidR="00A05393" w:rsidRPr="008509A3">
        <w:rPr>
          <w:rFonts w:asciiTheme="minorHAnsi" w:hAnsiTheme="minorHAnsi" w:hint="cs"/>
          <w:rtl/>
        </w:rPr>
        <w:t>رهبران سیاسی از نظام سلامت در راه ایجاد منابع محسوس برای رأی</w:t>
      </w:r>
      <w:r w:rsidR="00A05393" w:rsidRPr="008509A3">
        <w:rPr>
          <w:rFonts w:asciiTheme="minorHAnsi" w:hAnsiTheme="minorHAnsi"/>
          <w:rtl/>
        </w:rPr>
        <w:softHyphen/>
      </w:r>
      <w:r w:rsidR="00A05393" w:rsidRPr="008509A3">
        <w:rPr>
          <w:rFonts w:asciiTheme="minorHAnsi" w:hAnsiTheme="minorHAnsi" w:hint="cs"/>
          <w:rtl/>
        </w:rPr>
        <w:t>دهندگان منفرد و گروه</w:t>
      </w:r>
      <w:r w:rsidR="00A05393" w:rsidRPr="008509A3">
        <w:rPr>
          <w:rFonts w:asciiTheme="minorHAnsi" w:hAnsiTheme="minorHAnsi"/>
          <w:rtl/>
        </w:rPr>
        <w:softHyphen/>
      </w:r>
      <w:r w:rsidR="00A05393" w:rsidRPr="008509A3">
        <w:rPr>
          <w:rFonts w:asciiTheme="minorHAnsi" w:hAnsiTheme="minorHAnsi" w:hint="cs"/>
          <w:rtl/>
        </w:rPr>
        <w:t xml:space="preserve">های ذینفع </w:t>
      </w:r>
      <w:r w:rsidR="004E1ECE" w:rsidRPr="008509A3">
        <w:rPr>
          <w:rFonts w:asciiTheme="minorHAnsi" w:hAnsiTheme="minorHAnsi" w:hint="cs"/>
          <w:rtl/>
        </w:rPr>
        <w:t>سازمان یافته استفاده کنند و بنابراین، به اصلاحات بخش سلامت، هم به عنوان فرصت و هم به عنوان مشکل می</w:t>
      </w:r>
      <w:r w:rsidR="004E1ECE" w:rsidRPr="008509A3">
        <w:rPr>
          <w:rFonts w:asciiTheme="minorHAnsi" w:hAnsiTheme="minorHAnsi"/>
          <w:rtl/>
        </w:rPr>
        <w:softHyphen/>
      </w:r>
      <w:r w:rsidR="004E1ECE" w:rsidRPr="008509A3">
        <w:rPr>
          <w:rFonts w:asciiTheme="minorHAnsi" w:hAnsiTheme="minorHAnsi" w:hint="cs"/>
          <w:rtl/>
        </w:rPr>
        <w:t>نگرند.</w:t>
      </w:r>
    </w:p>
    <w:p w14:paraId="21D1435C" w14:textId="77777777" w:rsidR="006D415B" w:rsidRDefault="006D415B" w:rsidP="00417634">
      <w:pPr>
        <w:pStyle w:val="mainstyle"/>
        <w:spacing w:after="0"/>
        <w:jc w:val="both"/>
        <w:rPr>
          <w:rFonts w:asciiTheme="minorHAnsi" w:hAnsiTheme="minorHAnsi"/>
          <w:rtl/>
        </w:rPr>
      </w:pPr>
    </w:p>
    <w:p w14:paraId="7411E042" w14:textId="77777777" w:rsidR="006D415B" w:rsidRDefault="006D415B" w:rsidP="00417634">
      <w:pPr>
        <w:pStyle w:val="mainstyle"/>
        <w:spacing w:after="0"/>
        <w:jc w:val="both"/>
        <w:rPr>
          <w:rFonts w:asciiTheme="minorHAnsi" w:hAnsiTheme="minorHAnsi"/>
          <w:rtl/>
        </w:rPr>
      </w:pPr>
    </w:p>
    <w:p w14:paraId="6CD53AE3" w14:textId="77777777" w:rsidR="006D415B" w:rsidRPr="008509A3" w:rsidRDefault="006D415B" w:rsidP="00417634">
      <w:pPr>
        <w:pStyle w:val="mainstyle"/>
        <w:spacing w:after="0"/>
        <w:jc w:val="both"/>
        <w:rPr>
          <w:rFonts w:asciiTheme="minorHAnsi" w:hAnsiTheme="minorHAnsi"/>
          <w:rtl/>
        </w:rPr>
      </w:pPr>
    </w:p>
    <w:p w14:paraId="32B1A5B5" w14:textId="7E010462" w:rsidR="00467ECD" w:rsidRPr="00C5001B" w:rsidRDefault="00467ECD" w:rsidP="00417634">
      <w:pPr>
        <w:pStyle w:val="mainstyle"/>
        <w:spacing w:after="0"/>
        <w:jc w:val="both"/>
        <w:rPr>
          <w:rFonts w:asciiTheme="minorHAnsi" w:hAnsiTheme="minorHAnsi"/>
          <w:b/>
          <w:bCs/>
          <w:sz w:val="32"/>
          <w:szCs w:val="32"/>
          <w:rtl/>
        </w:rPr>
      </w:pPr>
      <w:r w:rsidRPr="00C5001B">
        <w:rPr>
          <w:rFonts w:asciiTheme="minorHAnsi" w:hAnsiTheme="minorHAnsi" w:hint="cs"/>
          <w:b/>
          <w:bCs/>
          <w:sz w:val="32"/>
          <w:szCs w:val="32"/>
          <w:rtl/>
        </w:rPr>
        <w:lastRenderedPageBreak/>
        <w:t>3-3)</w:t>
      </w:r>
      <w:r w:rsidR="00C5001B" w:rsidRPr="00C5001B">
        <w:rPr>
          <w:rFonts w:asciiTheme="minorHAnsi" w:hAnsiTheme="minorHAnsi" w:hint="cs"/>
          <w:b/>
          <w:bCs/>
          <w:sz w:val="32"/>
          <w:szCs w:val="32"/>
          <w:rtl/>
        </w:rPr>
        <w:t xml:space="preserve"> </w:t>
      </w:r>
      <w:r w:rsidRPr="00C5001B">
        <w:rPr>
          <w:rFonts w:asciiTheme="minorHAnsi" w:hAnsiTheme="minorHAnsi" w:hint="cs"/>
          <w:b/>
          <w:bCs/>
          <w:sz w:val="32"/>
          <w:szCs w:val="32"/>
          <w:rtl/>
        </w:rPr>
        <w:t>نیروی سوم: ظرفیت محدود پرداخت</w:t>
      </w:r>
    </w:p>
    <w:p w14:paraId="5DE94965" w14:textId="42959F0B" w:rsidR="00467ECD" w:rsidRPr="008509A3" w:rsidRDefault="00933219" w:rsidP="00417634">
      <w:pPr>
        <w:pStyle w:val="mainstyle"/>
        <w:spacing w:after="0"/>
        <w:jc w:val="both"/>
        <w:rPr>
          <w:rFonts w:asciiTheme="minorHAnsi" w:hAnsiTheme="minorHAnsi"/>
          <w:rtl/>
        </w:rPr>
      </w:pPr>
      <w:r w:rsidRPr="008509A3">
        <w:rPr>
          <w:rFonts w:asciiTheme="minorHAnsi" w:hAnsiTheme="minorHAnsi" w:hint="cs"/>
          <w:rtl/>
        </w:rPr>
        <w:t>تغییرات اخیر در وضعیت اقتصادی جهانی، هم مشکلات و هم فرصت</w:t>
      </w:r>
      <w:r w:rsidRPr="008509A3">
        <w:rPr>
          <w:rFonts w:asciiTheme="minorHAnsi" w:hAnsiTheme="minorHAnsi"/>
          <w:rtl/>
        </w:rPr>
        <w:softHyphen/>
      </w:r>
      <w:r w:rsidRPr="008509A3">
        <w:rPr>
          <w:rFonts w:asciiTheme="minorHAnsi" w:hAnsiTheme="minorHAnsi" w:hint="cs"/>
          <w:rtl/>
        </w:rPr>
        <w:t xml:space="preserve">هایی </w:t>
      </w:r>
      <w:r w:rsidR="00497636" w:rsidRPr="008509A3">
        <w:rPr>
          <w:rFonts w:asciiTheme="minorHAnsi" w:hAnsiTheme="minorHAnsi" w:hint="cs"/>
          <w:rtl/>
        </w:rPr>
        <w:t xml:space="preserve">را </w:t>
      </w:r>
      <w:r w:rsidRPr="008509A3">
        <w:rPr>
          <w:rFonts w:asciiTheme="minorHAnsi" w:hAnsiTheme="minorHAnsi" w:hint="cs"/>
          <w:rtl/>
        </w:rPr>
        <w:t xml:space="preserve">برای </w:t>
      </w:r>
      <w:r w:rsidR="00497636" w:rsidRPr="008509A3">
        <w:rPr>
          <w:rFonts w:asciiTheme="minorHAnsi" w:hAnsiTheme="minorHAnsi" w:hint="cs"/>
          <w:rtl/>
        </w:rPr>
        <w:t>بسیاری از ملل فراهم کرده است اما بسیاری از دولت</w:t>
      </w:r>
      <w:r w:rsidR="00497636" w:rsidRPr="008509A3">
        <w:rPr>
          <w:rFonts w:asciiTheme="minorHAnsi" w:hAnsiTheme="minorHAnsi"/>
          <w:rtl/>
        </w:rPr>
        <w:softHyphen/>
      </w:r>
      <w:r w:rsidR="00497636" w:rsidRPr="008509A3">
        <w:rPr>
          <w:rFonts w:asciiTheme="minorHAnsi" w:hAnsiTheme="minorHAnsi" w:hint="cs"/>
          <w:rtl/>
        </w:rPr>
        <w:t>ها تحت فشار شدید برای برآورد ساختن تقاضاهای ناشی از افزایش هزینه</w:t>
      </w:r>
      <w:r w:rsidR="00497636" w:rsidRPr="008509A3">
        <w:rPr>
          <w:rFonts w:asciiTheme="minorHAnsi" w:hAnsiTheme="minorHAnsi"/>
          <w:rtl/>
        </w:rPr>
        <w:softHyphen/>
      </w:r>
      <w:r w:rsidR="00497636" w:rsidRPr="008509A3">
        <w:rPr>
          <w:rFonts w:asciiTheme="minorHAnsi" w:hAnsiTheme="minorHAnsi" w:hint="cs"/>
          <w:rtl/>
        </w:rPr>
        <w:t xml:space="preserve">ها و انتظارات قرار </w:t>
      </w:r>
      <w:r w:rsidR="00B8541C" w:rsidRPr="008509A3">
        <w:rPr>
          <w:rFonts w:asciiTheme="minorHAnsi" w:hAnsiTheme="minorHAnsi" w:hint="cs"/>
          <w:rtl/>
        </w:rPr>
        <w:t>گرفته</w:t>
      </w:r>
      <w:r w:rsidR="00B8541C" w:rsidRPr="008509A3">
        <w:rPr>
          <w:rFonts w:asciiTheme="minorHAnsi" w:hAnsiTheme="minorHAnsi"/>
          <w:rtl/>
        </w:rPr>
        <w:softHyphen/>
      </w:r>
      <w:r w:rsidR="00B8541C" w:rsidRPr="008509A3">
        <w:rPr>
          <w:rFonts w:asciiTheme="minorHAnsi" w:hAnsiTheme="minorHAnsi" w:hint="cs"/>
          <w:rtl/>
        </w:rPr>
        <w:t>اند. اما برای بسیاری از کشورها، نتیجه کلی عبارت بوده است از محدودیت در اعتبارات مالی موجود برای مراقبت سلامت. به</w:t>
      </w:r>
      <w:r w:rsidR="00B8541C" w:rsidRPr="008509A3">
        <w:rPr>
          <w:rFonts w:asciiTheme="minorHAnsi" w:hAnsiTheme="minorHAnsi"/>
          <w:rtl/>
        </w:rPr>
        <w:softHyphen/>
      </w:r>
      <w:r w:rsidR="00B8541C" w:rsidRPr="008509A3">
        <w:rPr>
          <w:rFonts w:asciiTheme="minorHAnsi" w:hAnsiTheme="minorHAnsi" w:hint="cs"/>
          <w:rtl/>
        </w:rPr>
        <w:t xml:space="preserve">دلیل فقر و محدودیت توانایی در تولید </w:t>
      </w:r>
      <w:r w:rsidR="00102A9C" w:rsidRPr="008509A3">
        <w:rPr>
          <w:rFonts w:asciiTheme="minorHAnsi" w:hAnsiTheme="minorHAnsi" w:hint="cs"/>
          <w:rtl/>
        </w:rPr>
        <w:t>منابع پولی داخلی، تعداد اندکی از کشورهای کم</w:t>
      </w:r>
      <w:r w:rsidR="00102A9C" w:rsidRPr="008509A3">
        <w:rPr>
          <w:rFonts w:asciiTheme="minorHAnsi" w:hAnsiTheme="minorHAnsi"/>
          <w:rtl/>
        </w:rPr>
        <w:softHyphen/>
      </w:r>
      <w:r w:rsidR="00102A9C" w:rsidRPr="008509A3">
        <w:rPr>
          <w:rFonts w:asciiTheme="minorHAnsi" w:hAnsiTheme="minorHAnsi" w:hint="cs"/>
          <w:rtl/>
        </w:rPr>
        <w:t>درآمد قادرند فارغ از مشارکت</w:t>
      </w:r>
      <w:r w:rsidR="00102A9C" w:rsidRPr="008509A3">
        <w:rPr>
          <w:rFonts w:asciiTheme="minorHAnsi" w:hAnsiTheme="minorHAnsi"/>
          <w:rtl/>
        </w:rPr>
        <w:softHyphen/>
      </w:r>
      <w:r w:rsidR="00102A9C" w:rsidRPr="008509A3">
        <w:rPr>
          <w:rFonts w:asciiTheme="minorHAnsi" w:hAnsiTheme="minorHAnsi" w:hint="cs"/>
          <w:rtl/>
        </w:rPr>
        <w:t>های مربوط به کمک</w:t>
      </w:r>
      <w:r w:rsidR="00102A9C" w:rsidRPr="008509A3">
        <w:rPr>
          <w:rFonts w:asciiTheme="minorHAnsi" w:hAnsiTheme="minorHAnsi"/>
          <w:rtl/>
        </w:rPr>
        <w:softHyphen/>
      </w:r>
      <w:r w:rsidR="00102A9C" w:rsidRPr="008509A3">
        <w:rPr>
          <w:rFonts w:asciiTheme="minorHAnsi" w:hAnsiTheme="minorHAnsi" w:hint="cs"/>
          <w:rtl/>
        </w:rPr>
        <w:t>های بین</w:t>
      </w:r>
      <w:r w:rsidR="00102A9C" w:rsidRPr="008509A3">
        <w:rPr>
          <w:rFonts w:asciiTheme="minorHAnsi" w:hAnsiTheme="minorHAnsi"/>
          <w:rtl/>
        </w:rPr>
        <w:softHyphen/>
      </w:r>
      <w:r w:rsidR="00102A9C" w:rsidRPr="008509A3">
        <w:rPr>
          <w:rFonts w:asciiTheme="minorHAnsi" w:hAnsiTheme="minorHAnsi" w:hint="cs"/>
          <w:rtl/>
        </w:rPr>
        <w:t>المللی</w:t>
      </w:r>
      <w:r w:rsidR="006101E7" w:rsidRPr="008509A3">
        <w:rPr>
          <w:rFonts w:asciiTheme="minorHAnsi" w:hAnsiTheme="minorHAnsi" w:hint="cs"/>
          <w:rtl/>
        </w:rPr>
        <w:t>، بیش از 2%-1% از تولید خالص داخلی خود را برای سلا</w:t>
      </w:r>
      <w:r w:rsidR="00304231" w:rsidRPr="008509A3">
        <w:rPr>
          <w:rFonts w:asciiTheme="minorHAnsi" w:hAnsiTheme="minorHAnsi" w:hint="cs"/>
          <w:rtl/>
        </w:rPr>
        <w:t>م</w:t>
      </w:r>
      <w:r w:rsidR="006101E7" w:rsidRPr="008509A3">
        <w:rPr>
          <w:rFonts w:asciiTheme="minorHAnsi" w:hAnsiTheme="minorHAnsi" w:hint="cs"/>
          <w:rtl/>
        </w:rPr>
        <w:t>ت اختصاص دهند و هزینه</w:t>
      </w:r>
      <w:r w:rsidR="006101E7" w:rsidRPr="008509A3">
        <w:rPr>
          <w:rFonts w:asciiTheme="minorHAnsi" w:hAnsiTheme="minorHAnsi"/>
          <w:rtl/>
        </w:rPr>
        <w:softHyphen/>
      </w:r>
      <w:r w:rsidR="006101E7" w:rsidRPr="008509A3">
        <w:rPr>
          <w:rFonts w:asciiTheme="minorHAnsi" w:hAnsiTheme="minorHAnsi" w:hint="cs"/>
          <w:rtl/>
        </w:rPr>
        <w:t>های پایین</w:t>
      </w:r>
      <w:r w:rsidR="006101E7" w:rsidRPr="008509A3">
        <w:rPr>
          <w:rFonts w:asciiTheme="minorHAnsi" w:hAnsiTheme="minorHAnsi"/>
          <w:rtl/>
        </w:rPr>
        <w:softHyphen/>
      </w:r>
      <w:r w:rsidR="006101E7" w:rsidRPr="008509A3">
        <w:rPr>
          <w:rFonts w:asciiTheme="minorHAnsi" w:hAnsiTheme="minorHAnsi" w:hint="cs"/>
          <w:rtl/>
        </w:rPr>
        <w:t>تر حمل</w:t>
      </w:r>
      <w:r w:rsidR="006101E7" w:rsidRPr="008509A3">
        <w:rPr>
          <w:rFonts w:asciiTheme="minorHAnsi" w:hAnsiTheme="minorHAnsi"/>
          <w:rtl/>
        </w:rPr>
        <w:softHyphen/>
      </w:r>
      <w:r w:rsidR="006101E7" w:rsidRPr="008509A3">
        <w:rPr>
          <w:rFonts w:asciiTheme="minorHAnsi" w:hAnsiTheme="minorHAnsi" w:hint="cs"/>
          <w:rtl/>
        </w:rPr>
        <w:t xml:space="preserve">ونقل و ارتباطات، برای ملل مختلف این امکان را فراهم آورده است که کالاهای تولید خود را </w:t>
      </w:r>
      <w:r w:rsidR="00304231" w:rsidRPr="008509A3">
        <w:rPr>
          <w:rFonts w:asciiTheme="minorHAnsi" w:hAnsiTheme="minorHAnsi" w:hint="cs"/>
          <w:rtl/>
        </w:rPr>
        <w:t xml:space="preserve">در بازارهای دیگر با راحتی غیرقابل تصوری ارایه </w:t>
      </w:r>
      <w:r w:rsidR="00406299" w:rsidRPr="008509A3">
        <w:rPr>
          <w:rFonts w:asciiTheme="minorHAnsi" w:hAnsiTheme="minorHAnsi" w:hint="cs"/>
          <w:rtl/>
        </w:rPr>
        <w:t>کنند. همه</w:t>
      </w:r>
      <w:r w:rsidR="00406299" w:rsidRPr="008509A3">
        <w:rPr>
          <w:rFonts w:asciiTheme="minorHAnsi" w:hAnsiTheme="minorHAnsi"/>
          <w:rtl/>
        </w:rPr>
        <w:softHyphen/>
      </w:r>
      <w:r w:rsidR="00406299" w:rsidRPr="008509A3">
        <w:rPr>
          <w:rFonts w:asciiTheme="minorHAnsi" w:hAnsiTheme="minorHAnsi" w:hint="cs"/>
          <w:rtl/>
        </w:rPr>
        <w:t>چیز از تلفن همراه و فاکس گرفته تا هواپیماهای جت، رایانه</w:t>
      </w:r>
      <w:r w:rsidR="00406299" w:rsidRPr="008509A3">
        <w:rPr>
          <w:rFonts w:asciiTheme="minorHAnsi" w:hAnsiTheme="minorHAnsi"/>
          <w:rtl/>
        </w:rPr>
        <w:softHyphen/>
      </w:r>
      <w:r w:rsidR="00406299" w:rsidRPr="008509A3">
        <w:rPr>
          <w:rFonts w:asciiTheme="minorHAnsi" w:hAnsiTheme="minorHAnsi" w:hint="cs"/>
          <w:rtl/>
        </w:rPr>
        <w:t>های کیفی (لپ</w:t>
      </w:r>
      <w:r w:rsidR="00406299" w:rsidRPr="008509A3">
        <w:rPr>
          <w:rFonts w:asciiTheme="minorHAnsi" w:hAnsiTheme="minorHAnsi"/>
          <w:rtl/>
        </w:rPr>
        <w:softHyphen/>
      </w:r>
      <w:r w:rsidR="00406299" w:rsidRPr="008509A3">
        <w:rPr>
          <w:rFonts w:asciiTheme="minorHAnsi" w:hAnsiTheme="minorHAnsi" w:hint="cs"/>
          <w:rtl/>
        </w:rPr>
        <w:t>تاپ) و اینترنت، کاپیتالیسم و سرمایه</w:t>
      </w:r>
      <w:r w:rsidR="00406299" w:rsidRPr="008509A3">
        <w:rPr>
          <w:rFonts w:asciiTheme="minorHAnsi" w:hAnsiTheme="minorHAnsi"/>
          <w:rtl/>
        </w:rPr>
        <w:softHyphen/>
      </w:r>
      <w:r w:rsidR="00406299" w:rsidRPr="008509A3">
        <w:rPr>
          <w:rFonts w:asciiTheme="minorHAnsi" w:hAnsiTheme="minorHAnsi" w:hint="cs"/>
          <w:rtl/>
        </w:rPr>
        <w:t>داری جهانی را در حال حاضر،</w:t>
      </w:r>
      <w:r w:rsidR="003C0049" w:rsidRPr="008509A3">
        <w:rPr>
          <w:rFonts w:asciiTheme="minorHAnsi" w:hAnsiTheme="minorHAnsi" w:hint="cs"/>
          <w:rtl/>
        </w:rPr>
        <w:t xml:space="preserve"> مقدور و ممکن ساخته است. مغازه</w:t>
      </w:r>
      <w:r w:rsidR="003C0049" w:rsidRPr="008509A3">
        <w:rPr>
          <w:rFonts w:asciiTheme="minorHAnsi" w:hAnsiTheme="minorHAnsi"/>
          <w:rtl/>
        </w:rPr>
        <w:softHyphen/>
      </w:r>
      <w:r w:rsidR="003C0049" w:rsidRPr="008509A3">
        <w:rPr>
          <w:rFonts w:asciiTheme="minorHAnsi" w:hAnsiTheme="minorHAnsi" w:hint="cs"/>
          <w:rtl/>
        </w:rPr>
        <w:t>های محلی فروش کالاهای ورزشی در پنج قاره جهان، امروزه به فروش محصولات هر کشوری می</w:t>
      </w:r>
      <w:r w:rsidR="003C0049" w:rsidRPr="008509A3">
        <w:rPr>
          <w:rFonts w:asciiTheme="minorHAnsi" w:hAnsiTheme="minorHAnsi"/>
          <w:rtl/>
        </w:rPr>
        <w:softHyphen/>
      </w:r>
      <w:r w:rsidR="003C0049" w:rsidRPr="008509A3">
        <w:rPr>
          <w:rFonts w:asciiTheme="minorHAnsi" w:hAnsiTheme="minorHAnsi" w:hint="cs"/>
          <w:rtl/>
        </w:rPr>
        <w:t>پردازند: توپ</w:t>
      </w:r>
      <w:r w:rsidR="003C0049" w:rsidRPr="008509A3">
        <w:rPr>
          <w:rFonts w:asciiTheme="minorHAnsi" w:hAnsiTheme="minorHAnsi"/>
          <w:rtl/>
        </w:rPr>
        <w:softHyphen/>
      </w:r>
      <w:r w:rsidR="003C0049" w:rsidRPr="008509A3">
        <w:rPr>
          <w:rFonts w:asciiTheme="minorHAnsi" w:hAnsiTheme="minorHAnsi" w:hint="cs"/>
          <w:rtl/>
        </w:rPr>
        <w:t>های فوتبال دانمارکی</w:t>
      </w:r>
      <w:r w:rsidR="00632205" w:rsidRPr="008509A3">
        <w:rPr>
          <w:rFonts w:asciiTheme="minorHAnsi" w:hAnsiTheme="minorHAnsi" w:hint="cs"/>
          <w:rtl/>
        </w:rPr>
        <w:t xml:space="preserve"> (</w:t>
      </w:r>
      <w:r w:rsidR="00632205" w:rsidRPr="008509A3">
        <w:rPr>
          <w:rFonts w:asciiTheme="majorBidi" w:hAnsiTheme="majorBidi" w:cstheme="majorBidi"/>
        </w:rPr>
        <w:t>Umbro</w:t>
      </w:r>
      <w:r w:rsidR="00632205" w:rsidRPr="008509A3">
        <w:rPr>
          <w:rFonts w:asciiTheme="minorHAnsi" w:hAnsiTheme="minorHAnsi" w:hint="cs"/>
          <w:rtl/>
        </w:rPr>
        <w:t>) که در پاکستان ساخته شده، کفش</w:t>
      </w:r>
      <w:r w:rsidR="00632205" w:rsidRPr="008509A3">
        <w:rPr>
          <w:rFonts w:asciiTheme="minorHAnsi" w:hAnsiTheme="minorHAnsi"/>
          <w:rtl/>
        </w:rPr>
        <w:softHyphen/>
      </w:r>
      <w:r w:rsidR="00632205" w:rsidRPr="008509A3">
        <w:rPr>
          <w:rFonts w:asciiTheme="minorHAnsi" w:hAnsiTheme="minorHAnsi" w:hint="cs"/>
          <w:rtl/>
        </w:rPr>
        <w:t>های فوتبال ایتالیایی (</w:t>
      </w:r>
      <w:r w:rsidR="00632205" w:rsidRPr="008509A3">
        <w:rPr>
          <w:rFonts w:asciiTheme="majorBidi" w:hAnsiTheme="majorBidi" w:cstheme="majorBidi"/>
        </w:rPr>
        <w:t>Diadora</w:t>
      </w:r>
      <w:r w:rsidR="00632205" w:rsidRPr="008509A3">
        <w:rPr>
          <w:rFonts w:asciiTheme="minorHAnsi" w:hAnsiTheme="minorHAnsi" w:hint="cs"/>
          <w:rtl/>
        </w:rPr>
        <w:t>)</w:t>
      </w:r>
      <w:r w:rsidR="006E5B81" w:rsidRPr="008509A3">
        <w:rPr>
          <w:rFonts w:asciiTheme="minorHAnsi" w:hAnsiTheme="minorHAnsi" w:hint="cs"/>
          <w:rtl/>
        </w:rPr>
        <w:t xml:space="preserve"> که ساخت بنگلادش است و شورت و پیراهن انگلیسی (</w:t>
      </w:r>
      <w:r w:rsidR="006E5B81" w:rsidRPr="008509A3">
        <w:rPr>
          <w:rFonts w:asciiTheme="majorBidi" w:hAnsiTheme="majorBidi" w:cstheme="majorBidi"/>
        </w:rPr>
        <w:t>Union Jack</w:t>
      </w:r>
      <w:r w:rsidR="006E5B81" w:rsidRPr="008509A3">
        <w:rPr>
          <w:rFonts w:asciiTheme="minorHAnsi" w:hAnsiTheme="minorHAnsi" w:hint="cs"/>
          <w:rtl/>
        </w:rPr>
        <w:t>)</w:t>
      </w:r>
      <w:r w:rsidR="00EF219E" w:rsidRPr="008509A3">
        <w:rPr>
          <w:rFonts w:asciiTheme="minorHAnsi" w:hAnsiTheme="minorHAnsi" w:hint="cs"/>
          <w:rtl/>
        </w:rPr>
        <w:t xml:space="preserve"> که محصول گوآتمالاست.</w:t>
      </w:r>
    </w:p>
    <w:p w14:paraId="01034ADB" w14:textId="14AE9305" w:rsidR="00EF219E" w:rsidRPr="008509A3" w:rsidRDefault="00EF219E" w:rsidP="00417634">
      <w:pPr>
        <w:pStyle w:val="mainstyle"/>
        <w:spacing w:after="0"/>
        <w:jc w:val="both"/>
        <w:rPr>
          <w:rFonts w:asciiTheme="minorHAnsi" w:hAnsiTheme="minorHAnsi"/>
          <w:rtl/>
        </w:rPr>
      </w:pPr>
      <w:r w:rsidRPr="008509A3">
        <w:rPr>
          <w:rFonts w:asciiTheme="minorHAnsi" w:hAnsiTheme="minorHAnsi" w:hint="cs"/>
          <w:rtl/>
        </w:rPr>
        <w:t xml:space="preserve">در همین حال، </w:t>
      </w:r>
      <w:r w:rsidR="003E304E" w:rsidRPr="008509A3">
        <w:rPr>
          <w:rFonts w:asciiTheme="minorHAnsi" w:hAnsiTheme="minorHAnsi" w:hint="cs"/>
          <w:rtl/>
        </w:rPr>
        <w:t>پیشرفته</w:t>
      </w:r>
      <w:r w:rsidR="003E304E" w:rsidRPr="008509A3">
        <w:rPr>
          <w:rFonts w:asciiTheme="minorHAnsi" w:hAnsiTheme="minorHAnsi"/>
          <w:rtl/>
        </w:rPr>
        <w:softHyphen/>
      </w:r>
      <w:r w:rsidR="003E304E" w:rsidRPr="008509A3">
        <w:rPr>
          <w:rFonts w:asciiTheme="minorHAnsi" w:hAnsiTheme="minorHAnsi" w:hint="cs"/>
          <w:rtl/>
        </w:rPr>
        <w:t>تر شدن اقتصادها در کشورهای فقیر، رشد ثابتی را دنبال می</w:t>
      </w:r>
      <w:r w:rsidR="003E304E" w:rsidRPr="008509A3">
        <w:rPr>
          <w:rFonts w:asciiTheme="minorHAnsi" w:hAnsiTheme="minorHAnsi"/>
          <w:rtl/>
        </w:rPr>
        <w:softHyphen/>
      </w:r>
      <w:r w:rsidR="003E304E" w:rsidRPr="008509A3">
        <w:rPr>
          <w:rFonts w:asciiTheme="minorHAnsi" w:hAnsiTheme="minorHAnsi" w:hint="cs"/>
          <w:rtl/>
        </w:rPr>
        <w:t>کند. کشورهایی که در گذشته، رادیوهای ارزان</w:t>
      </w:r>
      <w:r w:rsidR="003E304E" w:rsidRPr="008509A3">
        <w:rPr>
          <w:rFonts w:asciiTheme="minorHAnsi" w:hAnsiTheme="minorHAnsi"/>
          <w:rtl/>
        </w:rPr>
        <w:softHyphen/>
      </w:r>
      <w:r w:rsidR="003E304E" w:rsidRPr="008509A3">
        <w:rPr>
          <w:rFonts w:asciiTheme="minorHAnsi" w:hAnsiTheme="minorHAnsi" w:hint="cs"/>
          <w:rtl/>
        </w:rPr>
        <w:t>قیمت تولید می</w:t>
      </w:r>
      <w:r w:rsidR="003E304E" w:rsidRPr="008509A3">
        <w:rPr>
          <w:rFonts w:asciiTheme="minorHAnsi" w:hAnsiTheme="minorHAnsi"/>
          <w:rtl/>
        </w:rPr>
        <w:softHyphen/>
      </w:r>
      <w:r w:rsidR="003E304E" w:rsidRPr="008509A3">
        <w:rPr>
          <w:rFonts w:asciiTheme="minorHAnsi" w:hAnsiTheme="minorHAnsi" w:hint="cs"/>
          <w:rtl/>
        </w:rPr>
        <w:t>کردند، امروز به سرهم کردن و مونتاژ رایانه</w:t>
      </w:r>
      <w:r w:rsidR="003E304E" w:rsidRPr="008509A3">
        <w:rPr>
          <w:rFonts w:asciiTheme="minorHAnsi" w:hAnsiTheme="minorHAnsi"/>
          <w:rtl/>
        </w:rPr>
        <w:softHyphen/>
      </w:r>
      <w:r w:rsidR="003E304E" w:rsidRPr="008509A3">
        <w:rPr>
          <w:rFonts w:asciiTheme="minorHAnsi" w:hAnsiTheme="minorHAnsi" w:hint="cs"/>
          <w:rtl/>
        </w:rPr>
        <w:t xml:space="preserve">های </w:t>
      </w:r>
      <w:r w:rsidR="00B100A5" w:rsidRPr="008509A3">
        <w:rPr>
          <w:rFonts w:asciiTheme="minorHAnsi" w:hAnsiTheme="minorHAnsi" w:hint="cs"/>
          <w:rtl/>
        </w:rPr>
        <w:t>پیشرفته روی آورده</w:t>
      </w:r>
      <w:r w:rsidR="00B100A5" w:rsidRPr="008509A3">
        <w:rPr>
          <w:rFonts w:asciiTheme="minorHAnsi" w:hAnsiTheme="minorHAnsi"/>
          <w:rtl/>
        </w:rPr>
        <w:softHyphen/>
      </w:r>
      <w:r w:rsidR="00B100A5" w:rsidRPr="008509A3">
        <w:rPr>
          <w:rFonts w:asciiTheme="minorHAnsi" w:hAnsiTheme="minorHAnsi" w:hint="cs"/>
          <w:rtl/>
        </w:rPr>
        <w:t>اند. کارخانه</w:t>
      </w:r>
      <w:r w:rsidR="00B100A5" w:rsidRPr="008509A3">
        <w:rPr>
          <w:rFonts w:asciiTheme="minorHAnsi" w:hAnsiTheme="minorHAnsi"/>
          <w:rtl/>
        </w:rPr>
        <w:softHyphen/>
      </w:r>
      <w:r w:rsidR="00B100A5" w:rsidRPr="008509A3">
        <w:rPr>
          <w:rFonts w:asciiTheme="minorHAnsi" w:hAnsiTheme="minorHAnsi" w:hint="cs"/>
          <w:rtl/>
        </w:rPr>
        <w:t xml:space="preserve">هایی که زمانی به تولید پارچه مشغول بودند، </w:t>
      </w:r>
      <w:r w:rsidR="00D104C8" w:rsidRPr="008509A3">
        <w:rPr>
          <w:rFonts w:asciiTheme="minorHAnsi" w:hAnsiTheme="minorHAnsi" w:hint="cs"/>
          <w:rtl/>
        </w:rPr>
        <w:t>حال به تولید چیپ</w:t>
      </w:r>
      <w:r w:rsidR="00D104C8" w:rsidRPr="008509A3">
        <w:rPr>
          <w:rFonts w:asciiTheme="minorHAnsi" w:hAnsiTheme="minorHAnsi"/>
          <w:rtl/>
        </w:rPr>
        <w:softHyphen/>
      </w:r>
      <w:r w:rsidR="00D104C8" w:rsidRPr="008509A3">
        <w:rPr>
          <w:rFonts w:asciiTheme="minorHAnsi" w:hAnsiTheme="minorHAnsi" w:hint="cs"/>
          <w:rtl/>
        </w:rPr>
        <w:t>هایی برای همین رایانه</w:t>
      </w:r>
      <w:r w:rsidR="00D104C8" w:rsidRPr="008509A3">
        <w:rPr>
          <w:rFonts w:asciiTheme="minorHAnsi" w:hAnsiTheme="minorHAnsi"/>
          <w:rtl/>
        </w:rPr>
        <w:softHyphen/>
      </w:r>
      <w:r w:rsidR="00D104C8" w:rsidRPr="008509A3">
        <w:rPr>
          <w:rFonts w:asciiTheme="minorHAnsi" w:hAnsiTheme="minorHAnsi" w:hint="cs"/>
          <w:rtl/>
        </w:rPr>
        <w:t>ها مشغول</w:t>
      </w:r>
      <w:r w:rsidR="00D104C8" w:rsidRPr="008509A3">
        <w:rPr>
          <w:rFonts w:asciiTheme="minorHAnsi" w:hAnsiTheme="minorHAnsi"/>
          <w:rtl/>
        </w:rPr>
        <w:softHyphen/>
      </w:r>
      <w:r w:rsidR="00D104C8" w:rsidRPr="008509A3">
        <w:rPr>
          <w:rFonts w:asciiTheme="minorHAnsi" w:hAnsiTheme="minorHAnsi" w:hint="cs"/>
          <w:rtl/>
        </w:rPr>
        <w:t>اند. برزیل، هواپیماهای جت در ایالات متحده می</w:t>
      </w:r>
      <w:r w:rsidR="00D104C8" w:rsidRPr="008509A3">
        <w:rPr>
          <w:rFonts w:asciiTheme="minorHAnsi" w:hAnsiTheme="minorHAnsi"/>
          <w:rtl/>
        </w:rPr>
        <w:softHyphen/>
      </w:r>
      <w:r w:rsidR="00D104C8" w:rsidRPr="008509A3">
        <w:rPr>
          <w:rFonts w:asciiTheme="minorHAnsi" w:hAnsiTheme="minorHAnsi" w:hint="cs"/>
          <w:rtl/>
        </w:rPr>
        <w:t>فروشد و شرکت</w:t>
      </w:r>
      <w:r w:rsidR="00D104C8" w:rsidRPr="008509A3">
        <w:rPr>
          <w:rFonts w:asciiTheme="minorHAnsi" w:hAnsiTheme="minorHAnsi"/>
          <w:rtl/>
        </w:rPr>
        <w:softHyphen/>
      </w:r>
      <w:r w:rsidR="00D104C8" w:rsidRPr="008509A3">
        <w:rPr>
          <w:rFonts w:asciiTheme="minorHAnsi" w:hAnsiTheme="minorHAnsi" w:hint="cs"/>
          <w:rtl/>
        </w:rPr>
        <w:t>های رایانه</w:t>
      </w:r>
      <w:r w:rsidR="00D104C8" w:rsidRPr="008509A3">
        <w:rPr>
          <w:rFonts w:asciiTheme="minorHAnsi" w:hAnsiTheme="minorHAnsi"/>
          <w:rtl/>
        </w:rPr>
        <w:softHyphen/>
      </w:r>
      <w:r w:rsidR="00D104C8" w:rsidRPr="008509A3">
        <w:rPr>
          <w:rFonts w:asciiTheme="minorHAnsi" w:hAnsiTheme="minorHAnsi" w:hint="cs"/>
          <w:rtl/>
        </w:rPr>
        <w:t xml:space="preserve">ای </w:t>
      </w:r>
      <w:r w:rsidR="007E18C0" w:rsidRPr="008509A3">
        <w:rPr>
          <w:rFonts w:asciiTheme="minorHAnsi" w:hAnsiTheme="minorHAnsi" w:hint="cs"/>
          <w:rtl/>
        </w:rPr>
        <w:t>آمریکا، دفاتر برنامه</w:t>
      </w:r>
      <w:r w:rsidR="007E18C0" w:rsidRPr="008509A3">
        <w:rPr>
          <w:rFonts w:asciiTheme="minorHAnsi" w:hAnsiTheme="minorHAnsi"/>
          <w:rtl/>
        </w:rPr>
        <w:softHyphen/>
      </w:r>
      <w:r w:rsidR="007E18C0" w:rsidRPr="008509A3">
        <w:rPr>
          <w:rFonts w:asciiTheme="minorHAnsi" w:hAnsiTheme="minorHAnsi" w:hint="cs"/>
          <w:rtl/>
        </w:rPr>
        <w:t>نویسی در هند باز می</w:t>
      </w:r>
      <w:r w:rsidR="007E18C0" w:rsidRPr="008509A3">
        <w:rPr>
          <w:rFonts w:asciiTheme="minorHAnsi" w:hAnsiTheme="minorHAnsi"/>
          <w:rtl/>
        </w:rPr>
        <w:softHyphen/>
      </w:r>
      <w:r w:rsidR="007E18C0" w:rsidRPr="008509A3">
        <w:rPr>
          <w:rFonts w:asciiTheme="minorHAnsi" w:hAnsiTheme="minorHAnsi" w:hint="cs"/>
          <w:rtl/>
        </w:rPr>
        <w:t>کنند. اخبار مربوط به تمام بازارهای بورس جهانی را اکنون در سرتاسر جهان می</w:t>
      </w:r>
      <w:r w:rsidR="007E18C0" w:rsidRPr="008509A3">
        <w:rPr>
          <w:rFonts w:asciiTheme="minorHAnsi" w:hAnsiTheme="minorHAnsi"/>
          <w:rtl/>
        </w:rPr>
        <w:softHyphen/>
      </w:r>
      <w:r w:rsidR="007E18C0" w:rsidRPr="008509A3">
        <w:rPr>
          <w:rFonts w:asciiTheme="minorHAnsi" w:hAnsiTheme="minorHAnsi" w:hint="cs"/>
          <w:rtl/>
        </w:rPr>
        <w:t>توان همه شب در گزارش تجاری سی</w:t>
      </w:r>
      <w:r w:rsidR="007E18C0" w:rsidRPr="008509A3">
        <w:rPr>
          <w:rFonts w:asciiTheme="minorHAnsi" w:hAnsiTheme="minorHAnsi"/>
          <w:rtl/>
        </w:rPr>
        <w:softHyphen/>
      </w:r>
      <w:r w:rsidR="007E18C0" w:rsidRPr="008509A3">
        <w:rPr>
          <w:rFonts w:asciiTheme="minorHAnsi" w:hAnsiTheme="minorHAnsi" w:hint="cs"/>
          <w:rtl/>
        </w:rPr>
        <w:t>ان</w:t>
      </w:r>
      <w:r w:rsidR="007E18C0" w:rsidRPr="008509A3">
        <w:rPr>
          <w:rFonts w:asciiTheme="minorHAnsi" w:hAnsiTheme="minorHAnsi"/>
          <w:rtl/>
        </w:rPr>
        <w:softHyphen/>
      </w:r>
      <w:r w:rsidR="007E18C0" w:rsidRPr="008509A3">
        <w:rPr>
          <w:rFonts w:asciiTheme="minorHAnsi" w:hAnsiTheme="minorHAnsi" w:hint="cs"/>
          <w:rtl/>
        </w:rPr>
        <w:t>ان مشاهده کرد.</w:t>
      </w:r>
    </w:p>
    <w:p w14:paraId="084AEA41" w14:textId="7E019B0B" w:rsidR="007E18C0" w:rsidRPr="008509A3" w:rsidRDefault="0034759F" w:rsidP="00417634">
      <w:pPr>
        <w:pStyle w:val="mainstyle"/>
        <w:spacing w:after="0"/>
        <w:jc w:val="both"/>
        <w:rPr>
          <w:rFonts w:asciiTheme="minorHAnsi" w:hAnsiTheme="minorHAnsi"/>
          <w:rtl/>
        </w:rPr>
      </w:pPr>
      <w:r w:rsidRPr="008509A3">
        <w:rPr>
          <w:rFonts w:asciiTheme="minorHAnsi" w:hAnsiTheme="minorHAnsi" w:hint="cs"/>
          <w:rtl/>
        </w:rPr>
        <w:lastRenderedPageBreak/>
        <w:t>سرعت تغییر آنقدر سریع بوده است که فقط خوانندگان مسن</w:t>
      </w:r>
      <w:r w:rsidRPr="008509A3">
        <w:rPr>
          <w:rFonts w:asciiTheme="minorHAnsi" w:hAnsiTheme="minorHAnsi"/>
          <w:rtl/>
        </w:rPr>
        <w:softHyphen/>
      </w:r>
      <w:r w:rsidRPr="008509A3">
        <w:rPr>
          <w:rFonts w:asciiTheme="minorHAnsi" w:hAnsiTheme="minorHAnsi" w:hint="cs"/>
          <w:rtl/>
        </w:rPr>
        <w:t xml:space="preserve">تر به خاطر خواهند آورد که در دهه 1960، </w:t>
      </w:r>
      <w:r w:rsidR="00C3703A" w:rsidRPr="008509A3">
        <w:rPr>
          <w:rFonts w:asciiTheme="minorHAnsi" w:hAnsiTheme="minorHAnsi" w:hint="cs"/>
          <w:rtl/>
        </w:rPr>
        <w:t>تماس تلفنی از دوطرف اقیانوی به یکدیگر، آنقدر گرانقیمت بود که کمتر کسی به سراغ آن می</w:t>
      </w:r>
      <w:r w:rsidR="00C3703A" w:rsidRPr="008509A3">
        <w:rPr>
          <w:rFonts w:asciiTheme="minorHAnsi" w:hAnsiTheme="minorHAnsi"/>
          <w:rtl/>
        </w:rPr>
        <w:softHyphen/>
      </w:r>
      <w:r w:rsidR="00C3703A" w:rsidRPr="008509A3">
        <w:rPr>
          <w:rFonts w:asciiTheme="minorHAnsi" w:hAnsiTheme="minorHAnsi" w:hint="cs"/>
          <w:rtl/>
        </w:rPr>
        <w:t>رفت و از چندین روز قبل هم باید رزرو می</w:t>
      </w:r>
      <w:r w:rsidR="00C3703A" w:rsidRPr="008509A3">
        <w:rPr>
          <w:rFonts w:asciiTheme="minorHAnsi" w:hAnsiTheme="minorHAnsi"/>
          <w:rtl/>
        </w:rPr>
        <w:softHyphen/>
      </w:r>
      <w:r w:rsidR="00C3703A" w:rsidRPr="008509A3">
        <w:rPr>
          <w:rFonts w:asciiTheme="minorHAnsi" w:hAnsiTheme="minorHAnsi" w:hint="cs"/>
          <w:rtl/>
        </w:rPr>
        <w:t>شد.</w:t>
      </w:r>
      <w:r w:rsidR="003535F2" w:rsidRPr="008509A3">
        <w:rPr>
          <w:rFonts w:asciiTheme="minorHAnsi" w:hAnsiTheme="minorHAnsi" w:hint="cs"/>
          <w:rtl/>
        </w:rPr>
        <w:t xml:space="preserve"> تاجرین امروزه می</w:t>
      </w:r>
      <w:r w:rsidR="003535F2" w:rsidRPr="008509A3">
        <w:rPr>
          <w:rFonts w:asciiTheme="minorHAnsi" w:hAnsiTheme="minorHAnsi"/>
          <w:rtl/>
        </w:rPr>
        <w:softHyphen/>
      </w:r>
      <w:r w:rsidR="003535F2" w:rsidRPr="008509A3">
        <w:rPr>
          <w:rFonts w:asciiTheme="minorHAnsi" w:hAnsiTheme="minorHAnsi" w:hint="cs"/>
          <w:rtl/>
        </w:rPr>
        <w:t>توانند پست الکترونیک و پیام</w:t>
      </w:r>
      <w:r w:rsidR="003535F2" w:rsidRPr="008509A3">
        <w:rPr>
          <w:rFonts w:asciiTheme="minorHAnsi" w:hAnsiTheme="minorHAnsi"/>
          <w:rtl/>
        </w:rPr>
        <w:softHyphen/>
      </w:r>
      <w:r w:rsidR="003535F2" w:rsidRPr="008509A3">
        <w:rPr>
          <w:rFonts w:asciiTheme="minorHAnsi" w:hAnsiTheme="minorHAnsi" w:hint="cs"/>
          <w:rtl/>
        </w:rPr>
        <w:t>های تلفنی خود را از اتاق یک هتل در هر جایی از دنیا (از آرژانتین تا چین) مرور کنند، همانطور که می</w:t>
      </w:r>
      <w:r w:rsidR="003535F2" w:rsidRPr="008509A3">
        <w:rPr>
          <w:rFonts w:asciiTheme="minorHAnsi" w:hAnsiTheme="minorHAnsi"/>
          <w:rtl/>
        </w:rPr>
        <w:softHyphen/>
      </w:r>
      <w:r w:rsidR="003535F2" w:rsidRPr="008509A3">
        <w:rPr>
          <w:rFonts w:asciiTheme="minorHAnsi" w:hAnsiTheme="minorHAnsi" w:hint="cs"/>
          <w:rtl/>
        </w:rPr>
        <w:t>توانند در حالی که در یک بزرگراه مشغول رانندگی هستند، با همکاران خود در س</w:t>
      </w:r>
      <w:r w:rsidR="000D4BCE" w:rsidRPr="008509A3">
        <w:rPr>
          <w:rFonts w:asciiTheme="minorHAnsi" w:hAnsiTheme="minorHAnsi" w:hint="cs"/>
          <w:rtl/>
        </w:rPr>
        <w:t>ر</w:t>
      </w:r>
      <w:r w:rsidR="003535F2" w:rsidRPr="008509A3">
        <w:rPr>
          <w:rFonts w:asciiTheme="minorHAnsi" w:hAnsiTheme="minorHAnsi" w:hint="cs"/>
          <w:rtl/>
        </w:rPr>
        <w:t xml:space="preserve">تاسر جهان  </w:t>
      </w:r>
      <w:r w:rsidR="000D4BCE" w:rsidRPr="008509A3">
        <w:rPr>
          <w:rFonts w:asciiTheme="minorHAnsi" w:hAnsiTheme="minorHAnsi" w:hint="cs"/>
          <w:rtl/>
        </w:rPr>
        <w:t>با تلفن همراه صحبت کنند.</w:t>
      </w:r>
    </w:p>
    <w:p w14:paraId="1EA5EFA8" w14:textId="194203E8" w:rsidR="000D4BCE" w:rsidRPr="008509A3" w:rsidRDefault="00324F5D" w:rsidP="00417634">
      <w:pPr>
        <w:pStyle w:val="mainstyle"/>
        <w:spacing w:after="0"/>
        <w:jc w:val="both"/>
        <w:rPr>
          <w:rFonts w:asciiTheme="minorHAnsi" w:hAnsiTheme="minorHAnsi"/>
          <w:rtl/>
        </w:rPr>
      </w:pPr>
      <w:r w:rsidRPr="008509A3">
        <w:rPr>
          <w:rFonts w:asciiTheme="minorHAnsi" w:hAnsiTheme="minorHAnsi" w:hint="cs"/>
          <w:rtl/>
        </w:rPr>
        <w:t>در سرتاسر جهان، نیمه دوم قرن بیستم، به مراتب بهتر از نیمه نخست آن، سپری شده است. جنگ</w:t>
      </w:r>
      <w:r w:rsidRPr="008509A3">
        <w:rPr>
          <w:rFonts w:asciiTheme="minorHAnsi" w:hAnsiTheme="minorHAnsi"/>
          <w:rtl/>
        </w:rPr>
        <w:softHyphen/>
      </w:r>
      <w:r w:rsidRPr="008509A3">
        <w:rPr>
          <w:rFonts w:asciiTheme="minorHAnsi" w:hAnsiTheme="minorHAnsi" w:hint="cs"/>
          <w:rtl/>
        </w:rPr>
        <w:t>های بسیار مخرب منطقه و شکست</w:t>
      </w:r>
      <w:r w:rsidRPr="008509A3">
        <w:rPr>
          <w:rFonts w:asciiTheme="minorHAnsi" w:hAnsiTheme="minorHAnsi"/>
          <w:rtl/>
        </w:rPr>
        <w:softHyphen/>
      </w:r>
      <w:r w:rsidRPr="008509A3">
        <w:rPr>
          <w:rFonts w:asciiTheme="minorHAnsi" w:hAnsiTheme="minorHAnsi" w:hint="cs"/>
          <w:rtl/>
        </w:rPr>
        <w:t>های اقتصادی قابل</w:t>
      </w:r>
      <w:r w:rsidRPr="008509A3">
        <w:rPr>
          <w:rFonts w:asciiTheme="minorHAnsi" w:hAnsiTheme="minorHAnsi"/>
          <w:rtl/>
        </w:rPr>
        <w:softHyphen/>
      </w:r>
      <w:r w:rsidRPr="008509A3">
        <w:rPr>
          <w:rFonts w:asciiTheme="minorHAnsi" w:hAnsiTheme="minorHAnsi" w:hint="cs"/>
          <w:rtl/>
        </w:rPr>
        <w:t xml:space="preserve">توجه در نقاطی از جهان </w:t>
      </w:r>
      <w:r w:rsidR="00A51435" w:rsidRPr="008509A3">
        <w:rPr>
          <w:rFonts w:asciiTheme="minorHAnsi" w:hAnsiTheme="minorHAnsi" w:hint="cs"/>
          <w:rtl/>
        </w:rPr>
        <w:t>وجود داشته است اما هیچ</w:t>
      </w:r>
      <w:r w:rsidR="00A51435" w:rsidRPr="008509A3">
        <w:rPr>
          <w:rFonts w:asciiTheme="minorHAnsi" w:hAnsiTheme="minorHAnsi"/>
          <w:rtl/>
        </w:rPr>
        <w:softHyphen/>
      </w:r>
      <w:r w:rsidR="00A51435" w:rsidRPr="008509A3">
        <w:rPr>
          <w:rFonts w:asciiTheme="minorHAnsi" w:hAnsiTheme="minorHAnsi" w:hint="cs"/>
          <w:rtl/>
        </w:rPr>
        <w:t>کدام به پای دو جنگ جهانی و رکود بزرگ</w:t>
      </w:r>
      <w:r w:rsidR="00A51435" w:rsidRPr="008509A3">
        <w:rPr>
          <w:rStyle w:val="FootnoteReference"/>
          <w:rFonts w:asciiTheme="minorHAnsi" w:hAnsiTheme="minorHAnsi"/>
          <w:rtl/>
        </w:rPr>
        <w:footnoteReference w:id="37"/>
      </w:r>
      <w:r w:rsidRPr="008509A3">
        <w:rPr>
          <w:rFonts w:asciiTheme="minorHAnsi" w:hAnsiTheme="minorHAnsi" w:hint="cs"/>
          <w:rtl/>
        </w:rPr>
        <w:t xml:space="preserve"> </w:t>
      </w:r>
      <w:r w:rsidR="00054EE5" w:rsidRPr="008509A3">
        <w:rPr>
          <w:rFonts w:asciiTheme="minorHAnsi" w:hAnsiTheme="minorHAnsi" w:hint="cs"/>
          <w:rtl/>
        </w:rPr>
        <w:t>جهانی در 50 سال نخست این قرن نمی</w:t>
      </w:r>
      <w:r w:rsidR="00054EE5" w:rsidRPr="008509A3">
        <w:rPr>
          <w:rFonts w:asciiTheme="minorHAnsi" w:hAnsiTheme="minorHAnsi"/>
          <w:rtl/>
        </w:rPr>
        <w:softHyphen/>
      </w:r>
      <w:r w:rsidR="00054EE5" w:rsidRPr="008509A3">
        <w:rPr>
          <w:rFonts w:asciiTheme="minorHAnsi" w:hAnsiTheme="minorHAnsi" w:hint="cs"/>
          <w:rtl/>
        </w:rPr>
        <w:t>رسد. این آرامش و آسایش نسبی، به بسیاری از افراد و سازمان</w:t>
      </w:r>
      <w:r w:rsidR="00054EE5" w:rsidRPr="008509A3">
        <w:rPr>
          <w:rFonts w:asciiTheme="minorHAnsi" w:hAnsiTheme="minorHAnsi"/>
          <w:rtl/>
        </w:rPr>
        <w:softHyphen/>
      </w:r>
      <w:r w:rsidR="00054EE5" w:rsidRPr="008509A3">
        <w:rPr>
          <w:rFonts w:asciiTheme="minorHAnsi" w:hAnsiTheme="minorHAnsi" w:hint="cs"/>
          <w:rtl/>
        </w:rPr>
        <w:t>ها فرصت داده است تا بتوانند سرمایه</w:t>
      </w:r>
      <w:r w:rsidR="00054EE5" w:rsidRPr="008509A3">
        <w:rPr>
          <w:rFonts w:asciiTheme="minorHAnsi" w:hAnsiTheme="minorHAnsi"/>
          <w:rtl/>
        </w:rPr>
        <w:softHyphen/>
      </w:r>
      <w:r w:rsidR="00054EE5" w:rsidRPr="008509A3">
        <w:rPr>
          <w:rFonts w:asciiTheme="minorHAnsi" w:hAnsiTheme="minorHAnsi" w:hint="cs"/>
          <w:rtl/>
        </w:rPr>
        <w:t xml:space="preserve">گذاری خارجی انجام دهند. </w:t>
      </w:r>
      <w:r w:rsidR="00D61C83" w:rsidRPr="008509A3">
        <w:rPr>
          <w:rFonts w:asciiTheme="minorHAnsi" w:hAnsiTheme="minorHAnsi" w:hint="cs"/>
          <w:rtl/>
        </w:rPr>
        <w:t>در همین زمان، دولت</w:t>
      </w:r>
      <w:r w:rsidR="00D61C83" w:rsidRPr="008509A3">
        <w:rPr>
          <w:rFonts w:asciiTheme="minorHAnsi" w:hAnsiTheme="minorHAnsi"/>
          <w:rtl/>
        </w:rPr>
        <w:softHyphen/>
      </w:r>
      <w:r w:rsidR="00D61C83" w:rsidRPr="008509A3">
        <w:rPr>
          <w:rFonts w:asciiTheme="minorHAnsi" w:hAnsiTheme="minorHAnsi" w:hint="cs"/>
          <w:rtl/>
        </w:rPr>
        <w:t>های ملی، با محدودیت</w:t>
      </w:r>
      <w:r w:rsidR="00D61C83" w:rsidRPr="008509A3">
        <w:rPr>
          <w:rFonts w:asciiTheme="minorHAnsi" w:hAnsiTheme="minorHAnsi"/>
          <w:rtl/>
        </w:rPr>
        <w:softHyphen/>
      </w:r>
      <w:r w:rsidR="00D61C83" w:rsidRPr="008509A3">
        <w:rPr>
          <w:rFonts w:asciiTheme="minorHAnsi" w:hAnsiTheme="minorHAnsi" w:hint="cs"/>
          <w:rtl/>
        </w:rPr>
        <w:t>های فزاینده در سیاست</w:t>
      </w:r>
      <w:r w:rsidR="00D61C83" w:rsidRPr="008509A3">
        <w:rPr>
          <w:rFonts w:asciiTheme="minorHAnsi" w:hAnsiTheme="minorHAnsi"/>
          <w:rtl/>
        </w:rPr>
        <w:softHyphen/>
      </w:r>
      <w:r w:rsidR="00D61C83" w:rsidRPr="008509A3">
        <w:rPr>
          <w:rFonts w:asciiTheme="minorHAnsi" w:hAnsiTheme="minorHAnsi" w:hint="cs"/>
          <w:rtl/>
        </w:rPr>
        <w:t>های مالی و پولی خود به خاطر افزایش جریان</w:t>
      </w:r>
      <w:r w:rsidR="00D61C83" w:rsidRPr="008509A3">
        <w:rPr>
          <w:rFonts w:asciiTheme="minorHAnsi" w:hAnsiTheme="minorHAnsi"/>
          <w:rtl/>
        </w:rPr>
        <w:softHyphen/>
      </w:r>
      <w:r w:rsidR="00D61C83" w:rsidRPr="008509A3">
        <w:rPr>
          <w:rFonts w:asciiTheme="minorHAnsi" w:hAnsiTheme="minorHAnsi" w:hint="cs"/>
          <w:rtl/>
        </w:rPr>
        <w:t>های سرمایه و مؤسسه</w:t>
      </w:r>
      <w:r w:rsidR="00D61C83" w:rsidRPr="008509A3">
        <w:rPr>
          <w:rFonts w:asciiTheme="minorHAnsi" w:hAnsiTheme="minorHAnsi"/>
          <w:rtl/>
        </w:rPr>
        <w:softHyphen/>
      </w:r>
      <w:r w:rsidR="00D61C83" w:rsidRPr="008509A3">
        <w:rPr>
          <w:rFonts w:asciiTheme="minorHAnsi" w:hAnsiTheme="minorHAnsi" w:hint="cs"/>
          <w:rtl/>
        </w:rPr>
        <w:t>های مالی بین</w:t>
      </w:r>
      <w:r w:rsidR="00D61C83" w:rsidRPr="008509A3">
        <w:rPr>
          <w:rFonts w:asciiTheme="minorHAnsi" w:hAnsiTheme="minorHAnsi"/>
          <w:rtl/>
        </w:rPr>
        <w:softHyphen/>
      </w:r>
      <w:r w:rsidR="00D61C83" w:rsidRPr="008509A3">
        <w:rPr>
          <w:rFonts w:asciiTheme="minorHAnsi" w:hAnsiTheme="minorHAnsi" w:hint="cs"/>
          <w:rtl/>
        </w:rPr>
        <w:t>المللی مواجه می</w:t>
      </w:r>
      <w:r w:rsidR="00D61C83" w:rsidRPr="008509A3">
        <w:rPr>
          <w:rFonts w:asciiTheme="minorHAnsi" w:hAnsiTheme="minorHAnsi"/>
          <w:rtl/>
        </w:rPr>
        <w:softHyphen/>
      </w:r>
      <w:r w:rsidR="00D61C83" w:rsidRPr="008509A3">
        <w:rPr>
          <w:rFonts w:asciiTheme="minorHAnsi" w:hAnsiTheme="minorHAnsi" w:hint="cs"/>
          <w:rtl/>
        </w:rPr>
        <w:t xml:space="preserve">شوند. چنانچه در پرداخت برای خدمات اجتماعی </w:t>
      </w:r>
      <w:r w:rsidR="0071772B" w:rsidRPr="008509A3">
        <w:rPr>
          <w:rFonts w:asciiTheme="minorHAnsi" w:hAnsiTheme="minorHAnsi" w:hint="cs"/>
          <w:rtl/>
        </w:rPr>
        <w:t>و سلامت، دچار کسری</w:t>
      </w:r>
      <w:r w:rsidR="0071772B" w:rsidRPr="008509A3">
        <w:rPr>
          <w:rFonts w:asciiTheme="minorHAnsi" w:hAnsiTheme="minorHAnsi"/>
          <w:rtl/>
        </w:rPr>
        <w:softHyphen/>
      </w:r>
      <w:r w:rsidR="0071772B" w:rsidRPr="008509A3">
        <w:rPr>
          <w:rFonts w:asciiTheme="minorHAnsi" w:hAnsiTheme="minorHAnsi" w:hint="cs"/>
          <w:rtl/>
        </w:rPr>
        <w:t>های وسیع در کشور خود باشید، بانک</w:t>
      </w:r>
      <w:r w:rsidR="0071772B" w:rsidRPr="008509A3">
        <w:rPr>
          <w:rFonts w:asciiTheme="minorHAnsi" w:hAnsiTheme="minorHAnsi"/>
          <w:rtl/>
        </w:rPr>
        <w:softHyphen/>
      </w:r>
      <w:r w:rsidR="0071772B" w:rsidRPr="008509A3">
        <w:rPr>
          <w:rFonts w:asciiTheme="minorHAnsi" w:hAnsiTheme="minorHAnsi" w:hint="cs"/>
          <w:rtl/>
        </w:rPr>
        <w:t>های بین</w:t>
      </w:r>
      <w:r w:rsidR="0071772B" w:rsidRPr="008509A3">
        <w:rPr>
          <w:rFonts w:asciiTheme="minorHAnsi" w:hAnsiTheme="minorHAnsi"/>
          <w:rtl/>
        </w:rPr>
        <w:softHyphen/>
      </w:r>
      <w:r w:rsidR="0071772B" w:rsidRPr="008509A3">
        <w:rPr>
          <w:rFonts w:asciiTheme="minorHAnsi" w:hAnsiTheme="minorHAnsi" w:hint="cs"/>
          <w:rtl/>
        </w:rPr>
        <w:t>المللی اوراق قرضه دولت شما را خریداری نخواهند کرد. همچنین چنانچه ناامنی اقتصادی، نوسان میزان منافع یا نوسان ارزش ارز در کشور شما وجود داشته باشد، آن</w:t>
      </w:r>
      <w:r w:rsidR="0071772B" w:rsidRPr="008509A3">
        <w:rPr>
          <w:rFonts w:asciiTheme="minorHAnsi" w:hAnsiTheme="minorHAnsi"/>
          <w:rtl/>
        </w:rPr>
        <w:softHyphen/>
      </w:r>
      <w:r w:rsidR="0071772B" w:rsidRPr="008509A3">
        <w:rPr>
          <w:rFonts w:asciiTheme="minorHAnsi" w:hAnsiTheme="minorHAnsi" w:hint="cs"/>
          <w:rtl/>
        </w:rPr>
        <w:t xml:space="preserve">ها متمایل به </w:t>
      </w:r>
      <w:r w:rsidR="00D33C39" w:rsidRPr="008509A3">
        <w:rPr>
          <w:rFonts w:asciiTheme="minorHAnsi" w:hAnsiTheme="minorHAnsi" w:hint="cs"/>
          <w:rtl/>
        </w:rPr>
        <w:t>سرمایه</w:t>
      </w:r>
      <w:r w:rsidR="00D33C39" w:rsidRPr="008509A3">
        <w:rPr>
          <w:rFonts w:asciiTheme="minorHAnsi" w:hAnsiTheme="minorHAnsi"/>
          <w:rtl/>
        </w:rPr>
        <w:softHyphen/>
      </w:r>
      <w:r w:rsidR="00D33C39" w:rsidRPr="008509A3">
        <w:rPr>
          <w:rFonts w:asciiTheme="minorHAnsi" w:hAnsiTheme="minorHAnsi" w:hint="cs"/>
          <w:rtl/>
        </w:rPr>
        <w:t>گذاری در پرژوه</w:t>
      </w:r>
      <w:r w:rsidR="00D33C39" w:rsidRPr="008509A3">
        <w:rPr>
          <w:rFonts w:asciiTheme="minorHAnsi" w:hAnsiTheme="minorHAnsi"/>
          <w:rtl/>
        </w:rPr>
        <w:softHyphen/>
      </w:r>
      <w:r w:rsidR="00D33C39" w:rsidRPr="008509A3">
        <w:rPr>
          <w:rFonts w:asciiTheme="minorHAnsi" w:hAnsiTheme="minorHAnsi" w:hint="cs"/>
          <w:rtl/>
        </w:rPr>
        <w:t>های بخش خصوصی نخواهند بود. از ملزومات وام</w:t>
      </w:r>
      <w:r w:rsidR="00D33C39" w:rsidRPr="008509A3">
        <w:rPr>
          <w:rFonts w:asciiTheme="minorHAnsi" w:hAnsiTheme="minorHAnsi"/>
          <w:rtl/>
        </w:rPr>
        <w:softHyphen/>
      </w:r>
      <w:r w:rsidR="00D33C39" w:rsidRPr="008509A3">
        <w:rPr>
          <w:rFonts w:asciiTheme="minorHAnsi" w:hAnsiTheme="minorHAnsi" w:hint="cs"/>
          <w:rtl/>
        </w:rPr>
        <w:t>های صندوق بین</w:t>
      </w:r>
      <w:r w:rsidR="00D33C39" w:rsidRPr="008509A3">
        <w:rPr>
          <w:rFonts w:asciiTheme="minorHAnsi" w:hAnsiTheme="minorHAnsi"/>
          <w:rtl/>
        </w:rPr>
        <w:softHyphen/>
      </w:r>
      <w:r w:rsidR="00D33C39" w:rsidRPr="008509A3">
        <w:rPr>
          <w:rFonts w:asciiTheme="minorHAnsi" w:hAnsiTheme="minorHAnsi" w:hint="cs"/>
          <w:rtl/>
        </w:rPr>
        <w:t xml:space="preserve">المللی پول و بانک جهانی نیز این است که کشور، کسری موازنه خود را کاهش دهد، صرف هزینه در بخش دولتی را کنترل کند و بازپرداخت </w:t>
      </w:r>
      <w:r w:rsidR="001C6299" w:rsidRPr="008509A3">
        <w:rPr>
          <w:rFonts w:asciiTheme="minorHAnsi" w:hAnsiTheme="minorHAnsi" w:hint="cs"/>
          <w:rtl/>
        </w:rPr>
        <w:t>و</w:t>
      </w:r>
      <w:r w:rsidR="00D33C39" w:rsidRPr="008509A3">
        <w:rPr>
          <w:rFonts w:asciiTheme="minorHAnsi" w:hAnsiTheme="minorHAnsi" w:hint="cs"/>
          <w:rtl/>
        </w:rPr>
        <w:t>ام</w:t>
      </w:r>
      <w:r w:rsidR="00D33C39" w:rsidRPr="008509A3">
        <w:rPr>
          <w:rFonts w:asciiTheme="minorHAnsi" w:hAnsiTheme="minorHAnsi"/>
          <w:rtl/>
        </w:rPr>
        <w:softHyphen/>
      </w:r>
      <w:r w:rsidR="00D33C39" w:rsidRPr="008509A3">
        <w:rPr>
          <w:rFonts w:asciiTheme="minorHAnsi" w:hAnsiTheme="minorHAnsi" w:hint="cs"/>
          <w:rtl/>
        </w:rPr>
        <w:t>هایش را به موقع انجام دهد.</w:t>
      </w:r>
    </w:p>
    <w:p w14:paraId="51725AA4" w14:textId="6A628CF7" w:rsidR="001C3A28" w:rsidRPr="008509A3" w:rsidRDefault="001C6299" w:rsidP="00417634">
      <w:pPr>
        <w:pStyle w:val="mainstyle"/>
        <w:spacing w:after="0"/>
        <w:jc w:val="both"/>
        <w:rPr>
          <w:rFonts w:asciiTheme="minorHAnsi" w:hAnsiTheme="minorHAnsi"/>
          <w:rtl/>
        </w:rPr>
      </w:pPr>
      <w:r w:rsidRPr="008509A3">
        <w:rPr>
          <w:rFonts w:asciiTheme="minorHAnsi" w:hAnsiTheme="minorHAnsi" w:hint="cs"/>
          <w:rtl/>
        </w:rPr>
        <w:t>اقتصاد در حال پیشرفت در جهان، رشد واقعی اقتصادی را در بسیاری از کشورها موجب شده است و به نظر می</w:t>
      </w:r>
      <w:r w:rsidRPr="008509A3">
        <w:rPr>
          <w:rFonts w:asciiTheme="minorHAnsi" w:hAnsiTheme="minorHAnsi"/>
          <w:rtl/>
        </w:rPr>
        <w:softHyphen/>
      </w:r>
      <w:r w:rsidRPr="008509A3">
        <w:rPr>
          <w:rFonts w:asciiTheme="minorHAnsi" w:hAnsiTheme="minorHAnsi" w:hint="cs"/>
          <w:rtl/>
        </w:rPr>
        <w:t>رسد که معنی چنین رشدی، دسترسی به اعتبارات مالی بیشتر برای مراقبت سلامت باشد. اما غالباً هزینه</w:t>
      </w:r>
      <w:r w:rsidRPr="008509A3">
        <w:rPr>
          <w:rFonts w:asciiTheme="minorHAnsi" w:hAnsiTheme="minorHAnsi"/>
          <w:rtl/>
        </w:rPr>
        <w:softHyphen/>
      </w:r>
      <w:r w:rsidRPr="008509A3">
        <w:rPr>
          <w:rFonts w:asciiTheme="minorHAnsi" w:hAnsiTheme="minorHAnsi" w:hint="cs"/>
          <w:rtl/>
        </w:rPr>
        <w:t xml:space="preserve">ها و تقاضا </w:t>
      </w:r>
      <w:r w:rsidR="00FD35EA" w:rsidRPr="008509A3">
        <w:rPr>
          <w:rFonts w:asciiTheme="minorHAnsi" w:hAnsiTheme="minorHAnsi"/>
          <w:rtl/>
        </w:rPr>
        <w:t>در بخش سلامت با سرعت ب</w:t>
      </w:r>
      <w:r w:rsidR="00FD35EA" w:rsidRPr="008509A3">
        <w:rPr>
          <w:rFonts w:asciiTheme="minorHAnsi" w:hAnsiTheme="minorHAnsi" w:hint="cs"/>
          <w:rtl/>
        </w:rPr>
        <w:t>ی</w:t>
      </w:r>
      <w:r w:rsidR="00FD35EA" w:rsidRPr="008509A3">
        <w:rPr>
          <w:rFonts w:asciiTheme="minorHAnsi" w:hAnsiTheme="minorHAnsi" w:hint="eastAsia"/>
          <w:rtl/>
        </w:rPr>
        <w:t>شتر</w:t>
      </w:r>
      <w:r w:rsidR="00FD35EA" w:rsidRPr="008509A3">
        <w:rPr>
          <w:rFonts w:asciiTheme="minorHAnsi" w:hAnsiTheme="minorHAnsi" w:hint="cs"/>
          <w:rtl/>
        </w:rPr>
        <w:t>ی</w:t>
      </w:r>
      <w:r w:rsidR="00FD35EA" w:rsidRPr="008509A3">
        <w:rPr>
          <w:rFonts w:asciiTheme="minorHAnsi" w:hAnsiTheme="minorHAnsi"/>
          <w:rtl/>
        </w:rPr>
        <w:t xml:space="preserve"> رشد پ</w:t>
      </w:r>
      <w:r w:rsidR="00FD35EA" w:rsidRPr="008509A3">
        <w:rPr>
          <w:rFonts w:asciiTheme="minorHAnsi" w:hAnsiTheme="minorHAnsi" w:hint="cs"/>
          <w:rtl/>
        </w:rPr>
        <w:t>ی</w:t>
      </w:r>
      <w:r w:rsidR="00FD35EA" w:rsidRPr="008509A3">
        <w:rPr>
          <w:rFonts w:asciiTheme="minorHAnsi" w:hAnsiTheme="minorHAnsi" w:hint="eastAsia"/>
          <w:rtl/>
        </w:rPr>
        <w:t>دا</w:t>
      </w:r>
      <w:r w:rsidR="00FD35EA" w:rsidRPr="008509A3">
        <w:rPr>
          <w:rFonts w:asciiTheme="minorHAnsi" w:hAnsiTheme="minorHAnsi"/>
          <w:rtl/>
        </w:rPr>
        <w:t xml:space="preserve"> کرده اس</w:t>
      </w:r>
      <w:r w:rsidR="00FD35EA" w:rsidRPr="008509A3">
        <w:rPr>
          <w:rFonts w:asciiTheme="minorHAnsi" w:hAnsiTheme="minorHAnsi" w:hint="eastAsia"/>
          <w:rtl/>
        </w:rPr>
        <w:t>ت</w:t>
      </w:r>
      <w:r w:rsidR="00FD35EA" w:rsidRPr="008509A3">
        <w:rPr>
          <w:rFonts w:asciiTheme="minorHAnsi" w:hAnsiTheme="minorHAnsi" w:hint="cs"/>
          <w:rtl/>
        </w:rPr>
        <w:t xml:space="preserve">. </w:t>
      </w:r>
      <w:r w:rsidR="00FD35EA" w:rsidRPr="008509A3">
        <w:rPr>
          <w:rFonts w:asciiTheme="minorHAnsi" w:hAnsiTheme="minorHAnsi"/>
          <w:rtl/>
        </w:rPr>
        <w:t>در سطح جهان</w:t>
      </w:r>
      <w:r w:rsidR="00FD35EA" w:rsidRPr="008509A3">
        <w:rPr>
          <w:rFonts w:asciiTheme="minorHAnsi" w:hAnsiTheme="minorHAnsi" w:hint="cs"/>
          <w:rtl/>
        </w:rPr>
        <w:t xml:space="preserve">، </w:t>
      </w:r>
      <w:r w:rsidR="00FD35EA" w:rsidRPr="008509A3">
        <w:rPr>
          <w:rFonts w:asciiTheme="minorHAnsi" w:hAnsiTheme="minorHAnsi"/>
          <w:rtl/>
        </w:rPr>
        <w:t>رشد واقع</w:t>
      </w:r>
      <w:r w:rsidR="00FD35EA" w:rsidRPr="008509A3">
        <w:rPr>
          <w:rFonts w:asciiTheme="minorHAnsi" w:hAnsiTheme="minorHAnsi" w:hint="cs"/>
          <w:rtl/>
        </w:rPr>
        <w:t>ی</w:t>
      </w:r>
      <w:r w:rsidR="00FD35EA" w:rsidRPr="008509A3">
        <w:rPr>
          <w:rFonts w:asciiTheme="minorHAnsi" w:hAnsiTheme="minorHAnsi"/>
          <w:rtl/>
        </w:rPr>
        <w:t xml:space="preserve"> ب</w:t>
      </w:r>
      <w:r w:rsidR="00FD35EA" w:rsidRPr="008509A3">
        <w:rPr>
          <w:rFonts w:asciiTheme="minorHAnsi" w:hAnsiTheme="minorHAnsi" w:hint="cs"/>
          <w:rtl/>
        </w:rPr>
        <w:t>ی</w:t>
      </w:r>
      <w:r w:rsidR="00FD35EA" w:rsidRPr="008509A3">
        <w:rPr>
          <w:rFonts w:asciiTheme="minorHAnsi" w:hAnsiTheme="minorHAnsi"/>
          <w:rtl/>
        </w:rPr>
        <w:softHyphen/>
      </w:r>
      <w:r w:rsidR="00FD35EA" w:rsidRPr="008509A3">
        <w:rPr>
          <w:rFonts w:asciiTheme="minorHAnsi" w:hAnsiTheme="minorHAnsi" w:hint="eastAsia"/>
          <w:rtl/>
        </w:rPr>
        <w:t>نها</w:t>
      </w:r>
      <w:r w:rsidR="00FD35EA" w:rsidRPr="008509A3">
        <w:rPr>
          <w:rFonts w:asciiTheme="minorHAnsi" w:hAnsiTheme="minorHAnsi" w:hint="cs"/>
          <w:rtl/>
        </w:rPr>
        <w:t>ی</w:t>
      </w:r>
      <w:r w:rsidR="00FD35EA" w:rsidRPr="008509A3">
        <w:rPr>
          <w:rFonts w:asciiTheme="minorHAnsi" w:hAnsiTheme="minorHAnsi" w:hint="eastAsia"/>
          <w:rtl/>
        </w:rPr>
        <w:t>ت</w:t>
      </w:r>
      <w:r w:rsidR="00FD35EA" w:rsidRPr="008509A3">
        <w:rPr>
          <w:rFonts w:asciiTheme="minorHAnsi" w:hAnsiTheme="minorHAnsi"/>
          <w:rtl/>
        </w:rPr>
        <w:t xml:space="preserve"> ناهمگون است</w:t>
      </w:r>
      <w:r w:rsidR="00622371" w:rsidRPr="008509A3">
        <w:rPr>
          <w:rFonts w:asciiTheme="minorHAnsi" w:hAnsiTheme="minorHAnsi" w:hint="cs"/>
          <w:rtl/>
        </w:rPr>
        <w:t>.</w:t>
      </w:r>
      <w:r w:rsidR="00FD35EA" w:rsidRPr="008509A3">
        <w:rPr>
          <w:rFonts w:asciiTheme="minorHAnsi" w:hAnsiTheme="minorHAnsi"/>
          <w:rtl/>
        </w:rPr>
        <w:t xml:space="preserve"> تا اواسط دهه ۱۹۹۰</w:t>
      </w:r>
      <w:r w:rsidR="00622371" w:rsidRPr="008509A3">
        <w:rPr>
          <w:rFonts w:asciiTheme="minorHAnsi" w:hAnsiTheme="minorHAnsi" w:hint="cs"/>
          <w:rtl/>
        </w:rPr>
        <w:t xml:space="preserve">، </w:t>
      </w:r>
      <w:r w:rsidR="00FD35EA" w:rsidRPr="008509A3">
        <w:rPr>
          <w:rFonts w:asciiTheme="minorHAnsi" w:hAnsiTheme="minorHAnsi"/>
          <w:rtl/>
        </w:rPr>
        <w:t>برخ</w:t>
      </w:r>
      <w:r w:rsidR="00FD35EA" w:rsidRPr="008509A3">
        <w:rPr>
          <w:rFonts w:asciiTheme="minorHAnsi" w:hAnsiTheme="minorHAnsi" w:hint="cs"/>
          <w:rtl/>
        </w:rPr>
        <w:t>ی</w:t>
      </w:r>
      <w:r w:rsidR="00FD35EA" w:rsidRPr="008509A3">
        <w:rPr>
          <w:rFonts w:asciiTheme="minorHAnsi" w:hAnsiTheme="minorHAnsi"/>
          <w:rtl/>
        </w:rPr>
        <w:t xml:space="preserve"> از کشورها</w:t>
      </w:r>
      <w:r w:rsidR="00FD35EA" w:rsidRPr="008509A3">
        <w:rPr>
          <w:rFonts w:asciiTheme="minorHAnsi" w:hAnsiTheme="minorHAnsi" w:hint="cs"/>
          <w:rtl/>
        </w:rPr>
        <w:t>ی</w:t>
      </w:r>
      <w:r w:rsidR="00FD35EA" w:rsidRPr="008509A3">
        <w:rPr>
          <w:rFonts w:asciiTheme="minorHAnsi" w:hAnsiTheme="minorHAnsi"/>
          <w:rtl/>
        </w:rPr>
        <w:t xml:space="preserve"> آس</w:t>
      </w:r>
      <w:r w:rsidR="00FD35EA" w:rsidRPr="008509A3">
        <w:rPr>
          <w:rFonts w:asciiTheme="minorHAnsi" w:hAnsiTheme="minorHAnsi" w:hint="cs"/>
          <w:rtl/>
        </w:rPr>
        <w:t>ی</w:t>
      </w:r>
      <w:r w:rsidR="00FD35EA" w:rsidRPr="008509A3">
        <w:rPr>
          <w:rFonts w:asciiTheme="minorHAnsi" w:hAnsiTheme="minorHAnsi" w:hint="eastAsia"/>
          <w:rtl/>
        </w:rPr>
        <w:t>ا</w:t>
      </w:r>
      <w:r w:rsidR="00FD35EA" w:rsidRPr="008509A3">
        <w:rPr>
          <w:rFonts w:asciiTheme="minorHAnsi" w:hAnsiTheme="minorHAnsi" w:hint="cs"/>
          <w:rtl/>
        </w:rPr>
        <w:t>یی</w:t>
      </w:r>
      <w:r w:rsidR="00FD35EA" w:rsidRPr="008509A3">
        <w:rPr>
          <w:rFonts w:asciiTheme="minorHAnsi" w:hAnsiTheme="minorHAnsi"/>
          <w:rtl/>
        </w:rPr>
        <w:t xml:space="preserve"> به صورت معمول به نرخ رشد اقتصاد</w:t>
      </w:r>
      <w:r w:rsidR="00FD35EA" w:rsidRPr="008509A3">
        <w:rPr>
          <w:rFonts w:asciiTheme="minorHAnsi" w:hAnsiTheme="minorHAnsi" w:hint="cs"/>
          <w:rtl/>
        </w:rPr>
        <w:t>ی</w:t>
      </w:r>
      <w:r w:rsidR="00FD35EA" w:rsidRPr="008509A3">
        <w:rPr>
          <w:rFonts w:asciiTheme="minorHAnsi" w:hAnsiTheme="minorHAnsi"/>
          <w:rtl/>
        </w:rPr>
        <w:t xml:space="preserve"> سالانه ب</w:t>
      </w:r>
      <w:r w:rsidR="00FD35EA" w:rsidRPr="008509A3">
        <w:rPr>
          <w:rFonts w:asciiTheme="minorHAnsi" w:hAnsiTheme="minorHAnsi" w:hint="cs"/>
          <w:rtl/>
        </w:rPr>
        <w:t>ی</w:t>
      </w:r>
      <w:r w:rsidR="00FD35EA" w:rsidRPr="008509A3">
        <w:rPr>
          <w:rFonts w:asciiTheme="minorHAnsi" w:hAnsiTheme="minorHAnsi" w:hint="eastAsia"/>
          <w:rtl/>
        </w:rPr>
        <w:t>ش</w:t>
      </w:r>
      <w:r w:rsidR="00FD35EA" w:rsidRPr="008509A3">
        <w:rPr>
          <w:rFonts w:asciiTheme="minorHAnsi" w:hAnsiTheme="minorHAnsi"/>
          <w:rtl/>
        </w:rPr>
        <w:t xml:space="preserve"> از </w:t>
      </w:r>
      <w:r w:rsidR="00FD35EA" w:rsidRPr="008509A3">
        <w:rPr>
          <w:rFonts w:asciiTheme="minorHAnsi" w:hAnsiTheme="minorHAnsi"/>
          <w:rtl/>
        </w:rPr>
        <w:lastRenderedPageBreak/>
        <w:t>۵</w:t>
      </w:r>
      <w:r w:rsidR="00622371" w:rsidRPr="008509A3">
        <w:rPr>
          <w:rFonts w:asciiTheme="minorHAnsi" w:hAnsiTheme="minorHAnsi" w:hint="cs"/>
          <w:rtl/>
        </w:rPr>
        <w:t xml:space="preserve">% </w:t>
      </w:r>
      <w:r w:rsidR="00FD35EA" w:rsidRPr="008509A3">
        <w:rPr>
          <w:rFonts w:asciiTheme="minorHAnsi" w:hAnsiTheme="minorHAnsi"/>
          <w:rtl/>
        </w:rPr>
        <w:t xml:space="preserve">دست </w:t>
      </w:r>
      <w:r w:rsidR="00FD35EA" w:rsidRPr="008509A3">
        <w:rPr>
          <w:rFonts w:asciiTheme="minorHAnsi" w:hAnsiTheme="minorHAnsi" w:hint="cs"/>
          <w:rtl/>
        </w:rPr>
        <w:t>ی</w:t>
      </w:r>
      <w:r w:rsidR="00FD35EA" w:rsidRPr="008509A3">
        <w:rPr>
          <w:rFonts w:asciiTheme="minorHAnsi" w:hAnsiTheme="minorHAnsi" w:hint="eastAsia"/>
          <w:rtl/>
        </w:rPr>
        <w:t>افتند</w:t>
      </w:r>
      <w:r w:rsidR="00FD35EA" w:rsidRPr="008509A3">
        <w:rPr>
          <w:rFonts w:asciiTheme="minorHAnsi" w:hAnsiTheme="minorHAnsi"/>
          <w:rtl/>
        </w:rPr>
        <w:t xml:space="preserve"> در حال</w:t>
      </w:r>
      <w:r w:rsidR="00FD35EA" w:rsidRPr="008509A3">
        <w:rPr>
          <w:rFonts w:asciiTheme="minorHAnsi" w:hAnsiTheme="minorHAnsi" w:hint="cs"/>
          <w:rtl/>
        </w:rPr>
        <w:t>ی</w:t>
      </w:r>
      <w:r w:rsidR="00FD35EA" w:rsidRPr="008509A3">
        <w:rPr>
          <w:rFonts w:asciiTheme="minorHAnsi" w:hAnsiTheme="minorHAnsi"/>
          <w:rtl/>
        </w:rPr>
        <w:t xml:space="preserve"> که بس</w:t>
      </w:r>
      <w:r w:rsidR="00FD35EA" w:rsidRPr="008509A3">
        <w:rPr>
          <w:rFonts w:asciiTheme="minorHAnsi" w:hAnsiTheme="minorHAnsi" w:hint="cs"/>
          <w:rtl/>
        </w:rPr>
        <w:t>ی</w:t>
      </w:r>
      <w:r w:rsidR="00FD35EA" w:rsidRPr="008509A3">
        <w:rPr>
          <w:rFonts w:asciiTheme="minorHAnsi" w:hAnsiTheme="minorHAnsi" w:hint="eastAsia"/>
          <w:rtl/>
        </w:rPr>
        <w:t>ار</w:t>
      </w:r>
      <w:r w:rsidR="00FD35EA" w:rsidRPr="008509A3">
        <w:rPr>
          <w:rFonts w:asciiTheme="minorHAnsi" w:hAnsiTheme="minorHAnsi" w:hint="cs"/>
          <w:rtl/>
        </w:rPr>
        <w:t>ی</w:t>
      </w:r>
      <w:r w:rsidR="00FD35EA" w:rsidRPr="008509A3">
        <w:rPr>
          <w:rFonts w:asciiTheme="minorHAnsi" w:hAnsiTheme="minorHAnsi"/>
          <w:rtl/>
        </w:rPr>
        <w:t xml:space="preserve"> از کشورها</w:t>
      </w:r>
      <w:r w:rsidR="00FD35EA" w:rsidRPr="008509A3">
        <w:rPr>
          <w:rFonts w:asciiTheme="minorHAnsi" w:hAnsiTheme="minorHAnsi" w:hint="cs"/>
          <w:rtl/>
        </w:rPr>
        <w:t>ی</w:t>
      </w:r>
      <w:r w:rsidR="00FD35EA" w:rsidRPr="008509A3">
        <w:rPr>
          <w:rFonts w:asciiTheme="minorHAnsi" w:hAnsiTheme="minorHAnsi"/>
          <w:rtl/>
        </w:rPr>
        <w:t xml:space="preserve"> آفر</w:t>
      </w:r>
      <w:r w:rsidR="00FD35EA" w:rsidRPr="008509A3">
        <w:rPr>
          <w:rFonts w:asciiTheme="minorHAnsi" w:hAnsiTheme="minorHAnsi" w:hint="cs"/>
          <w:rtl/>
        </w:rPr>
        <w:t>ی</w:t>
      </w:r>
      <w:r w:rsidR="00FD35EA" w:rsidRPr="008509A3">
        <w:rPr>
          <w:rFonts w:asciiTheme="minorHAnsi" w:hAnsiTheme="minorHAnsi" w:hint="eastAsia"/>
          <w:rtl/>
        </w:rPr>
        <w:t>قا</w:t>
      </w:r>
      <w:r w:rsidR="00FD35EA" w:rsidRPr="008509A3">
        <w:rPr>
          <w:rFonts w:asciiTheme="minorHAnsi" w:hAnsiTheme="minorHAnsi" w:hint="cs"/>
          <w:rtl/>
        </w:rPr>
        <w:t>یی</w:t>
      </w:r>
      <w:r w:rsidR="00622371" w:rsidRPr="008509A3">
        <w:rPr>
          <w:rFonts w:asciiTheme="minorHAnsi" w:hAnsiTheme="minorHAnsi" w:hint="cs"/>
          <w:rtl/>
        </w:rPr>
        <w:t xml:space="preserve">، </w:t>
      </w:r>
      <w:r w:rsidR="00FD35EA" w:rsidRPr="008509A3">
        <w:rPr>
          <w:rFonts w:asciiTheme="minorHAnsi" w:hAnsiTheme="minorHAnsi"/>
          <w:rtl/>
        </w:rPr>
        <w:t>با رشد منف</w:t>
      </w:r>
      <w:r w:rsidR="00FD35EA" w:rsidRPr="008509A3">
        <w:rPr>
          <w:rFonts w:asciiTheme="minorHAnsi" w:hAnsiTheme="minorHAnsi" w:hint="cs"/>
          <w:rtl/>
        </w:rPr>
        <w:t>ی</w:t>
      </w:r>
      <w:r w:rsidR="00FD35EA" w:rsidRPr="008509A3">
        <w:rPr>
          <w:rFonts w:asciiTheme="minorHAnsi" w:hAnsiTheme="minorHAnsi"/>
          <w:rtl/>
        </w:rPr>
        <w:t xml:space="preserve"> اقتصاد</w:t>
      </w:r>
      <w:r w:rsidR="00FD35EA" w:rsidRPr="008509A3">
        <w:rPr>
          <w:rFonts w:asciiTheme="minorHAnsi" w:hAnsiTheme="minorHAnsi" w:hint="cs"/>
          <w:rtl/>
        </w:rPr>
        <w:t>ی</w:t>
      </w:r>
      <w:r w:rsidR="00FD35EA" w:rsidRPr="008509A3">
        <w:rPr>
          <w:rFonts w:asciiTheme="minorHAnsi" w:hAnsiTheme="minorHAnsi"/>
          <w:rtl/>
        </w:rPr>
        <w:t xml:space="preserve"> </w:t>
      </w:r>
      <w:r w:rsidR="00FD35EA" w:rsidRPr="008509A3">
        <w:rPr>
          <w:rFonts w:asciiTheme="minorHAnsi" w:hAnsiTheme="minorHAnsi" w:hint="cs"/>
          <w:rtl/>
        </w:rPr>
        <w:t>ی</w:t>
      </w:r>
      <w:r w:rsidR="00FD35EA" w:rsidRPr="008509A3">
        <w:rPr>
          <w:rFonts w:asciiTheme="minorHAnsi" w:hAnsiTheme="minorHAnsi" w:hint="eastAsia"/>
          <w:rtl/>
        </w:rPr>
        <w:t>ا</w:t>
      </w:r>
      <w:r w:rsidR="00FD35EA" w:rsidRPr="008509A3">
        <w:rPr>
          <w:rFonts w:asciiTheme="minorHAnsi" w:hAnsiTheme="minorHAnsi"/>
          <w:rtl/>
        </w:rPr>
        <w:t xml:space="preserve"> مثبت لب مرز</w:t>
      </w:r>
      <w:r w:rsidR="00FD35EA" w:rsidRPr="008509A3">
        <w:rPr>
          <w:rFonts w:asciiTheme="minorHAnsi" w:hAnsiTheme="minorHAnsi" w:hint="cs"/>
          <w:rtl/>
        </w:rPr>
        <w:t>ی</w:t>
      </w:r>
      <w:r w:rsidR="00FD35EA" w:rsidRPr="008509A3">
        <w:rPr>
          <w:rFonts w:asciiTheme="minorHAnsi" w:hAnsiTheme="minorHAnsi"/>
          <w:rtl/>
        </w:rPr>
        <w:t xml:space="preserve"> مواجه ب</w:t>
      </w:r>
      <w:r w:rsidR="00FD35EA" w:rsidRPr="008509A3">
        <w:rPr>
          <w:rFonts w:asciiTheme="minorHAnsi" w:hAnsiTheme="minorHAnsi" w:hint="eastAsia"/>
          <w:rtl/>
        </w:rPr>
        <w:t>ودند</w:t>
      </w:r>
      <w:r w:rsidR="00622371" w:rsidRPr="008509A3">
        <w:rPr>
          <w:rFonts w:asciiTheme="minorHAnsi" w:hAnsiTheme="minorHAnsi" w:hint="cs"/>
          <w:rtl/>
        </w:rPr>
        <w:t>.</w:t>
      </w:r>
      <w:r w:rsidR="00FD35EA" w:rsidRPr="008509A3">
        <w:rPr>
          <w:rFonts w:asciiTheme="minorHAnsi" w:hAnsiTheme="minorHAnsi"/>
          <w:rtl/>
        </w:rPr>
        <w:t xml:space="preserve"> به</w:t>
      </w:r>
      <w:r w:rsidR="00622371" w:rsidRPr="008509A3">
        <w:rPr>
          <w:rFonts w:asciiTheme="minorHAnsi" w:hAnsiTheme="minorHAnsi"/>
          <w:rtl/>
        </w:rPr>
        <w:softHyphen/>
      </w:r>
      <w:r w:rsidR="00FD35EA" w:rsidRPr="008509A3">
        <w:rPr>
          <w:rFonts w:asciiTheme="minorHAnsi" w:hAnsiTheme="minorHAnsi"/>
          <w:rtl/>
        </w:rPr>
        <w:t>علاوه</w:t>
      </w:r>
      <w:r w:rsidR="00622371" w:rsidRPr="008509A3">
        <w:rPr>
          <w:rFonts w:asciiTheme="minorHAnsi" w:hAnsiTheme="minorHAnsi" w:hint="cs"/>
          <w:rtl/>
        </w:rPr>
        <w:t>،</w:t>
      </w:r>
      <w:r w:rsidR="00FD35EA" w:rsidRPr="008509A3">
        <w:rPr>
          <w:rFonts w:asciiTheme="minorHAnsi" w:hAnsiTheme="minorHAnsi"/>
          <w:rtl/>
        </w:rPr>
        <w:t xml:space="preserve"> </w:t>
      </w:r>
      <w:r w:rsidR="00FD35EA" w:rsidRPr="008509A3">
        <w:rPr>
          <w:rFonts w:asciiTheme="minorHAnsi" w:hAnsiTheme="minorHAnsi" w:hint="cs"/>
          <w:rtl/>
        </w:rPr>
        <w:t>وضعی</w:t>
      </w:r>
      <w:r w:rsidR="00FD35EA" w:rsidRPr="008509A3">
        <w:rPr>
          <w:rFonts w:asciiTheme="minorHAnsi" w:hAnsiTheme="minorHAnsi" w:hint="eastAsia"/>
          <w:rtl/>
        </w:rPr>
        <w:t>ت</w:t>
      </w:r>
      <w:r w:rsidR="00FD35EA" w:rsidRPr="008509A3">
        <w:rPr>
          <w:rFonts w:asciiTheme="minorHAnsi" w:hAnsiTheme="minorHAnsi"/>
          <w:rtl/>
        </w:rPr>
        <w:t xml:space="preserve"> اقتصاد</w:t>
      </w:r>
      <w:r w:rsidR="00FD35EA" w:rsidRPr="008509A3">
        <w:rPr>
          <w:rFonts w:asciiTheme="minorHAnsi" w:hAnsiTheme="minorHAnsi" w:hint="cs"/>
          <w:rtl/>
        </w:rPr>
        <w:t>ی</w:t>
      </w:r>
      <w:r w:rsidR="00FD35EA" w:rsidRPr="008509A3">
        <w:rPr>
          <w:rFonts w:asciiTheme="minorHAnsi" w:hAnsiTheme="minorHAnsi"/>
          <w:rtl/>
        </w:rPr>
        <w:t xml:space="preserve"> ب</w:t>
      </w:r>
      <w:r w:rsidR="00FD35EA" w:rsidRPr="008509A3">
        <w:rPr>
          <w:rFonts w:asciiTheme="minorHAnsi" w:hAnsiTheme="minorHAnsi" w:hint="cs"/>
          <w:rtl/>
        </w:rPr>
        <w:t>ی</w:t>
      </w:r>
      <w:r w:rsidR="00FD35EA" w:rsidRPr="008509A3">
        <w:rPr>
          <w:rFonts w:asciiTheme="minorHAnsi" w:hAnsiTheme="minorHAnsi" w:hint="eastAsia"/>
          <w:rtl/>
        </w:rPr>
        <w:t>ن‌الملل</w:t>
      </w:r>
      <w:r w:rsidR="00FD35EA" w:rsidRPr="008509A3">
        <w:rPr>
          <w:rFonts w:asciiTheme="minorHAnsi" w:hAnsiTheme="minorHAnsi" w:hint="cs"/>
          <w:rtl/>
        </w:rPr>
        <w:t>ی</w:t>
      </w:r>
      <w:r w:rsidR="00FD35EA" w:rsidRPr="008509A3">
        <w:rPr>
          <w:rFonts w:asciiTheme="minorHAnsi" w:hAnsiTheme="minorHAnsi"/>
          <w:rtl/>
        </w:rPr>
        <w:t xml:space="preserve"> فعل</w:t>
      </w:r>
      <w:r w:rsidR="00FD35EA" w:rsidRPr="008509A3">
        <w:rPr>
          <w:rFonts w:asciiTheme="minorHAnsi" w:hAnsiTheme="minorHAnsi" w:hint="cs"/>
          <w:rtl/>
        </w:rPr>
        <w:t>ی</w:t>
      </w:r>
      <w:r w:rsidR="00040AFF" w:rsidRPr="008509A3">
        <w:rPr>
          <w:rFonts w:asciiTheme="minorHAnsi" w:hAnsiTheme="minorHAnsi" w:hint="cs"/>
          <w:rtl/>
        </w:rPr>
        <w:t xml:space="preserve">، </w:t>
      </w:r>
      <w:r w:rsidR="00FD35EA" w:rsidRPr="008509A3">
        <w:rPr>
          <w:rFonts w:asciiTheme="minorHAnsi" w:hAnsiTheme="minorHAnsi"/>
          <w:rtl/>
        </w:rPr>
        <w:t>خطرات بس</w:t>
      </w:r>
      <w:r w:rsidR="00FD35EA" w:rsidRPr="008509A3">
        <w:rPr>
          <w:rFonts w:asciiTheme="minorHAnsi" w:hAnsiTheme="minorHAnsi" w:hint="cs"/>
          <w:rtl/>
        </w:rPr>
        <w:t>ی</w:t>
      </w:r>
      <w:r w:rsidR="00FD35EA" w:rsidRPr="008509A3">
        <w:rPr>
          <w:rFonts w:asciiTheme="minorHAnsi" w:hAnsiTheme="minorHAnsi" w:hint="eastAsia"/>
          <w:rtl/>
        </w:rPr>
        <w:t>ار</w:t>
      </w:r>
      <w:r w:rsidR="00FD35EA" w:rsidRPr="008509A3">
        <w:rPr>
          <w:rFonts w:asciiTheme="minorHAnsi" w:hAnsiTheme="minorHAnsi" w:hint="cs"/>
          <w:rtl/>
        </w:rPr>
        <w:t>ی</w:t>
      </w:r>
      <w:r w:rsidR="00FD35EA" w:rsidRPr="008509A3">
        <w:rPr>
          <w:rFonts w:asciiTheme="minorHAnsi" w:hAnsiTheme="minorHAnsi"/>
          <w:rtl/>
        </w:rPr>
        <w:t xml:space="preserve"> را خصوص</w:t>
      </w:r>
      <w:r w:rsidR="00040AFF" w:rsidRPr="008509A3">
        <w:rPr>
          <w:rFonts w:asciiTheme="minorHAnsi" w:hAnsiTheme="minorHAnsi" w:hint="cs"/>
          <w:rtl/>
        </w:rPr>
        <w:t>اً</w:t>
      </w:r>
      <w:r w:rsidR="00FD35EA" w:rsidRPr="008509A3">
        <w:rPr>
          <w:rFonts w:asciiTheme="minorHAnsi" w:hAnsiTheme="minorHAnsi"/>
          <w:rtl/>
        </w:rPr>
        <w:t xml:space="preserve"> برا</w:t>
      </w:r>
      <w:r w:rsidR="00FD35EA" w:rsidRPr="008509A3">
        <w:rPr>
          <w:rFonts w:asciiTheme="minorHAnsi" w:hAnsiTheme="minorHAnsi" w:hint="cs"/>
          <w:rtl/>
        </w:rPr>
        <w:t>ی</w:t>
      </w:r>
      <w:r w:rsidR="00FD35EA" w:rsidRPr="008509A3">
        <w:rPr>
          <w:rFonts w:asciiTheme="minorHAnsi" w:hAnsiTheme="minorHAnsi"/>
          <w:rtl/>
        </w:rPr>
        <w:t xml:space="preserve"> اقتصادها</w:t>
      </w:r>
      <w:r w:rsidR="00FD35EA" w:rsidRPr="008509A3">
        <w:rPr>
          <w:rFonts w:asciiTheme="minorHAnsi" w:hAnsiTheme="minorHAnsi" w:hint="cs"/>
          <w:rtl/>
        </w:rPr>
        <w:t>ی</w:t>
      </w:r>
      <w:r w:rsidR="00FD35EA" w:rsidRPr="008509A3">
        <w:rPr>
          <w:rFonts w:asciiTheme="minorHAnsi" w:hAnsiTheme="minorHAnsi"/>
          <w:rtl/>
        </w:rPr>
        <w:t xml:space="preserve"> کمتر پ</w:t>
      </w:r>
      <w:r w:rsidR="00FD35EA" w:rsidRPr="008509A3">
        <w:rPr>
          <w:rFonts w:asciiTheme="minorHAnsi" w:hAnsiTheme="minorHAnsi" w:hint="cs"/>
          <w:rtl/>
        </w:rPr>
        <w:t>ی</w:t>
      </w:r>
      <w:r w:rsidR="00FD35EA" w:rsidRPr="008509A3">
        <w:rPr>
          <w:rFonts w:asciiTheme="minorHAnsi" w:hAnsiTheme="minorHAnsi" w:hint="eastAsia"/>
          <w:rtl/>
        </w:rPr>
        <w:t>شرفته</w:t>
      </w:r>
      <w:r w:rsidR="00FD35EA" w:rsidRPr="008509A3">
        <w:rPr>
          <w:rFonts w:asciiTheme="minorHAnsi" w:hAnsiTheme="minorHAnsi"/>
          <w:rtl/>
        </w:rPr>
        <w:t xml:space="preserve"> به دنبال دارد</w:t>
      </w:r>
      <w:r w:rsidR="00040AFF" w:rsidRPr="008509A3">
        <w:rPr>
          <w:rFonts w:asciiTheme="minorHAnsi" w:hAnsiTheme="minorHAnsi" w:hint="cs"/>
          <w:rtl/>
        </w:rPr>
        <w:t>.</w:t>
      </w:r>
      <w:r w:rsidR="00FD35EA" w:rsidRPr="008509A3">
        <w:rPr>
          <w:rFonts w:asciiTheme="minorHAnsi" w:hAnsiTheme="minorHAnsi"/>
          <w:rtl/>
        </w:rPr>
        <w:t xml:space="preserve"> سقوط شد</w:t>
      </w:r>
      <w:r w:rsidR="00FD35EA" w:rsidRPr="008509A3">
        <w:rPr>
          <w:rFonts w:asciiTheme="minorHAnsi" w:hAnsiTheme="minorHAnsi" w:hint="cs"/>
          <w:rtl/>
        </w:rPr>
        <w:t>ی</w:t>
      </w:r>
      <w:r w:rsidR="00FD35EA" w:rsidRPr="008509A3">
        <w:rPr>
          <w:rFonts w:asciiTheme="minorHAnsi" w:hAnsiTheme="minorHAnsi" w:hint="eastAsia"/>
          <w:rtl/>
        </w:rPr>
        <w:t>د</w:t>
      </w:r>
      <w:r w:rsidR="00FD35EA" w:rsidRPr="008509A3">
        <w:rPr>
          <w:rFonts w:asciiTheme="minorHAnsi" w:hAnsiTheme="minorHAnsi"/>
          <w:rtl/>
        </w:rPr>
        <w:t xml:space="preserve"> ق</w:t>
      </w:r>
      <w:r w:rsidR="00FD35EA" w:rsidRPr="008509A3">
        <w:rPr>
          <w:rFonts w:asciiTheme="minorHAnsi" w:hAnsiTheme="minorHAnsi" w:hint="cs"/>
          <w:rtl/>
        </w:rPr>
        <w:t>ی</w:t>
      </w:r>
      <w:r w:rsidR="00FD35EA" w:rsidRPr="008509A3">
        <w:rPr>
          <w:rFonts w:asciiTheme="minorHAnsi" w:hAnsiTheme="minorHAnsi" w:hint="eastAsia"/>
          <w:rtl/>
        </w:rPr>
        <w:t>مت</w:t>
      </w:r>
      <w:r w:rsidR="00FD35EA" w:rsidRPr="008509A3">
        <w:rPr>
          <w:rFonts w:asciiTheme="minorHAnsi" w:hAnsiTheme="minorHAnsi"/>
          <w:rtl/>
        </w:rPr>
        <w:t xml:space="preserve"> کالا</w:t>
      </w:r>
      <w:r w:rsidR="00040AFF" w:rsidRPr="008509A3">
        <w:rPr>
          <w:rStyle w:val="FootnoteReference"/>
          <w:rFonts w:asciiTheme="minorHAnsi" w:hAnsiTheme="minorHAnsi"/>
          <w:rtl/>
        </w:rPr>
        <w:footnoteReference w:id="38"/>
      </w:r>
      <w:r w:rsidR="006534A9" w:rsidRPr="008509A3">
        <w:rPr>
          <w:rFonts w:asciiTheme="minorHAnsi" w:hAnsiTheme="minorHAnsi" w:hint="cs"/>
          <w:rtl/>
        </w:rPr>
        <w:t xml:space="preserve"> </w:t>
      </w:r>
      <w:r w:rsidR="006534A9" w:rsidRPr="008509A3">
        <w:rPr>
          <w:rFonts w:asciiTheme="minorHAnsi" w:hAnsiTheme="minorHAnsi"/>
          <w:rtl/>
        </w:rPr>
        <w:t>م</w:t>
      </w:r>
      <w:r w:rsidR="006534A9" w:rsidRPr="008509A3">
        <w:rPr>
          <w:rFonts w:asciiTheme="minorHAnsi" w:hAnsiTheme="minorHAnsi" w:hint="cs"/>
          <w:rtl/>
        </w:rPr>
        <w:t>ی</w:t>
      </w:r>
      <w:r w:rsidR="006534A9" w:rsidRPr="008509A3">
        <w:rPr>
          <w:rFonts w:asciiTheme="minorHAnsi" w:hAnsiTheme="minorHAnsi"/>
          <w:rtl/>
        </w:rPr>
        <w:softHyphen/>
        <w:t>تواند مسائل مال</w:t>
      </w:r>
      <w:r w:rsidR="006534A9" w:rsidRPr="008509A3">
        <w:rPr>
          <w:rFonts w:asciiTheme="minorHAnsi" w:hAnsiTheme="minorHAnsi" w:hint="cs"/>
          <w:rtl/>
        </w:rPr>
        <w:t>ی</w:t>
      </w:r>
      <w:r w:rsidR="006534A9" w:rsidRPr="008509A3">
        <w:rPr>
          <w:rFonts w:asciiTheme="minorHAnsi" w:hAnsiTheme="minorHAnsi"/>
          <w:rtl/>
        </w:rPr>
        <w:t xml:space="preserve"> جد</w:t>
      </w:r>
      <w:r w:rsidR="006534A9" w:rsidRPr="008509A3">
        <w:rPr>
          <w:rFonts w:asciiTheme="minorHAnsi" w:hAnsiTheme="minorHAnsi" w:hint="cs"/>
          <w:rtl/>
        </w:rPr>
        <w:t>ی</w:t>
      </w:r>
      <w:r w:rsidR="006534A9" w:rsidRPr="008509A3">
        <w:rPr>
          <w:rFonts w:asciiTheme="minorHAnsi" w:hAnsiTheme="minorHAnsi"/>
          <w:rtl/>
        </w:rPr>
        <w:t xml:space="preserve"> را برا</w:t>
      </w:r>
      <w:r w:rsidR="006534A9" w:rsidRPr="008509A3">
        <w:rPr>
          <w:rFonts w:asciiTheme="minorHAnsi" w:hAnsiTheme="minorHAnsi" w:hint="cs"/>
          <w:rtl/>
        </w:rPr>
        <w:t>ی</w:t>
      </w:r>
      <w:r w:rsidR="006534A9" w:rsidRPr="008509A3">
        <w:rPr>
          <w:rFonts w:asciiTheme="minorHAnsi" w:hAnsiTheme="minorHAnsi"/>
          <w:rtl/>
        </w:rPr>
        <w:t xml:space="preserve"> بس</w:t>
      </w:r>
      <w:r w:rsidR="006534A9" w:rsidRPr="008509A3">
        <w:rPr>
          <w:rFonts w:asciiTheme="minorHAnsi" w:hAnsiTheme="minorHAnsi" w:hint="cs"/>
          <w:rtl/>
        </w:rPr>
        <w:t>ی</w:t>
      </w:r>
      <w:r w:rsidR="006534A9" w:rsidRPr="008509A3">
        <w:rPr>
          <w:rFonts w:asciiTheme="minorHAnsi" w:hAnsiTheme="minorHAnsi" w:hint="eastAsia"/>
          <w:rtl/>
        </w:rPr>
        <w:t>ار</w:t>
      </w:r>
      <w:r w:rsidR="006534A9" w:rsidRPr="008509A3">
        <w:rPr>
          <w:rFonts w:asciiTheme="minorHAnsi" w:hAnsiTheme="minorHAnsi" w:hint="cs"/>
          <w:rtl/>
        </w:rPr>
        <w:t>ی</w:t>
      </w:r>
      <w:r w:rsidR="006534A9" w:rsidRPr="008509A3">
        <w:rPr>
          <w:rFonts w:asciiTheme="minorHAnsi" w:hAnsiTheme="minorHAnsi"/>
          <w:rtl/>
        </w:rPr>
        <w:t xml:space="preserve"> از دولت</w:t>
      </w:r>
      <w:r w:rsidR="006534A9" w:rsidRPr="008509A3">
        <w:rPr>
          <w:rFonts w:asciiTheme="minorHAnsi" w:hAnsiTheme="minorHAnsi"/>
          <w:rtl/>
        </w:rPr>
        <w:softHyphen/>
        <w:t>ها به دنبال داشته باشد</w:t>
      </w:r>
      <w:r w:rsidR="006534A9" w:rsidRPr="008509A3">
        <w:rPr>
          <w:rFonts w:asciiTheme="minorHAnsi" w:hAnsiTheme="minorHAnsi" w:hint="cs"/>
          <w:rtl/>
        </w:rPr>
        <w:t xml:space="preserve">. </w:t>
      </w:r>
      <w:r w:rsidR="006534A9" w:rsidRPr="008509A3">
        <w:rPr>
          <w:rFonts w:asciiTheme="minorHAnsi" w:hAnsiTheme="minorHAnsi"/>
          <w:rtl/>
        </w:rPr>
        <w:t>وجود ارتباطات اقتصاد</w:t>
      </w:r>
      <w:r w:rsidR="006534A9" w:rsidRPr="008509A3">
        <w:rPr>
          <w:rFonts w:asciiTheme="minorHAnsi" w:hAnsiTheme="minorHAnsi" w:hint="cs"/>
          <w:rtl/>
        </w:rPr>
        <w:t>ی</w:t>
      </w:r>
      <w:r w:rsidR="006534A9" w:rsidRPr="008509A3">
        <w:rPr>
          <w:rFonts w:asciiTheme="minorHAnsi" w:hAnsiTheme="minorHAnsi"/>
          <w:rtl/>
        </w:rPr>
        <w:t xml:space="preserve"> ب</w:t>
      </w:r>
      <w:r w:rsidR="006534A9" w:rsidRPr="008509A3">
        <w:rPr>
          <w:rFonts w:asciiTheme="minorHAnsi" w:hAnsiTheme="minorHAnsi" w:hint="cs"/>
          <w:rtl/>
        </w:rPr>
        <w:t>ی</w:t>
      </w:r>
      <w:r w:rsidR="006534A9" w:rsidRPr="008509A3">
        <w:rPr>
          <w:rFonts w:asciiTheme="minorHAnsi" w:hAnsiTheme="minorHAnsi" w:hint="eastAsia"/>
          <w:rtl/>
        </w:rPr>
        <w:t>ن</w:t>
      </w:r>
      <w:r w:rsidR="006534A9" w:rsidRPr="008509A3">
        <w:rPr>
          <w:rFonts w:asciiTheme="minorHAnsi" w:hAnsiTheme="minorHAnsi"/>
          <w:rtl/>
        </w:rPr>
        <w:softHyphen/>
        <w:t>الملل</w:t>
      </w:r>
      <w:r w:rsidR="006534A9" w:rsidRPr="008509A3">
        <w:rPr>
          <w:rFonts w:asciiTheme="minorHAnsi" w:hAnsiTheme="minorHAnsi" w:hint="cs"/>
          <w:rtl/>
        </w:rPr>
        <w:t>ی</w:t>
      </w:r>
      <w:r w:rsidR="006534A9" w:rsidRPr="008509A3">
        <w:rPr>
          <w:rFonts w:asciiTheme="minorHAnsi" w:hAnsiTheme="minorHAnsi"/>
          <w:rtl/>
        </w:rPr>
        <w:t xml:space="preserve"> به معن</w:t>
      </w:r>
      <w:r w:rsidR="006534A9" w:rsidRPr="008509A3">
        <w:rPr>
          <w:rFonts w:asciiTheme="minorHAnsi" w:hAnsiTheme="minorHAnsi" w:hint="cs"/>
          <w:rtl/>
        </w:rPr>
        <w:t>ی</w:t>
      </w:r>
      <w:r w:rsidR="006534A9" w:rsidRPr="008509A3">
        <w:rPr>
          <w:rFonts w:asciiTheme="minorHAnsi" w:hAnsiTheme="minorHAnsi"/>
          <w:rtl/>
        </w:rPr>
        <w:t xml:space="preserve"> آن است که مشکلات اقتصاد</w:t>
      </w:r>
      <w:r w:rsidR="006534A9" w:rsidRPr="008509A3">
        <w:rPr>
          <w:rFonts w:asciiTheme="minorHAnsi" w:hAnsiTheme="minorHAnsi" w:hint="cs"/>
          <w:rtl/>
        </w:rPr>
        <w:t>ی</w:t>
      </w:r>
      <w:r w:rsidR="006534A9" w:rsidRPr="008509A3">
        <w:rPr>
          <w:rFonts w:asciiTheme="minorHAnsi" w:hAnsiTheme="minorHAnsi"/>
          <w:rtl/>
        </w:rPr>
        <w:t xml:space="preserve"> هر کشور</w:t>
      </w:r>
      <w:r w:rsidR="006534A9" w:rsidRPr="008509A3">
        <w:rPr>
          <w:rFonts w:asciiTheme="minorHAnsi" w:hAnsiTheme="minorHAnsi" w:hint="cs"/>
          <w:rtl/>
        </w:rPr>
        <w:t>،</w:t>
      </w:r>
      <w:r w:rsidR="006534A9" w:rsidRPr="008509A3">
        <w:rPr>
          <w:rFonts w:asciiTheme="minorHAnsi" w:hAnsiTheme="minorHAnsi"/>
          <w:rtl/>
        </w:rPr>
        <w:t xml:space="preserve"> </w:t>
      </w:r>
      <w:r w:rsidR="006534A9" w:rsidRPr="008509A3">
        <w:rPr>
          <w:rFonts w:asciiTheme="minorHAnsi" w:hAnsiTheme="minorHAnsi" w:hint="cs"/>
          <w:rtl/>
        </w:rPr>
        <w:t>به سرعت</w:t>
      </w:r>
      <w:r w:rsidR="006534A9" w:rsidRPr="008509A3">
        <w:rPr>
          <w:rFonts w:asciiTheme="minorHAnsi" w:hAnsiTheme="minorHAnsi"/>
          <w:rtl/>
        </w:rPr>
        <w:t xml:space="preserve"> </w:t>
      </w:r>
      <w:r w:rsidR="006534A9" w:rsidRPr="008509A3">
        <w:rPr>
          <w:rFonts w:asciiTheme="minorHAnsi" w:hAnsiTheme="minorHAnsi" w:hint="cs"/>
          <w:rtl/>
        </w:rPr>
        <w:t>به</w:t>
      </w:r>
      <w:r w:rsidR="006534A9" w:rsidRPr="008509A3">
        <w:rPr>
          <w:rFonts w:asciiTheme="minorHAnsi" w:hAnsiTheme="minorHAnsi"/>
          <w:rtl/>
        </w:rPr>
        <w:t xml:space="preserve"> </w:t>
      </w:r>
      <w:r w:rsidR="006534A9" w:rsidRPr="008509A3">
        <w:rPr>
          <w:rFonts w:asciiTheme="minorHAnsi" w:hAnsiTheme="minorHAnsi" w:hint="cs"/>
          <w:rtl/>
        </w:rPr>
        <w:t>کشورهای</w:t>
      </w:r>
      <w:r w:rsidR="006534A9" w:rsidRPr="008509A3">
        <w:rPr>
          <w:rFonts w:asciiTheme="minorHAnsi" w:hAnsiTheme="minorHAnsi"/>
          <w:rtl/>
        </w:rPr>
        <w:t xml:space="preserve"> د</w:t>
      </w:r>
      <w:r w:rsidR="006534A9" w:rsidRPr="008509A3">
        <w:rPr>
          <w:rFonts w:asciiTheme="minorHAnsi" w:hAnsiTheme="minorHAnsi" w:hint="cs"/>
          <w:rtl/>
        </w:rPr>
        <w:t>ی</w:t>
      </w:r>
      <w:r w:rsidR="006534A9" w:rsidRPr="008509A3">
        <w:rPr>
          <w:rFonts w:asciiTheme="minorHAnsi" w:hAnsiTheme="minorHAnsi" w:hint="eastAsia"/>
          <w:rtl/>
        </w:rPr>
        <w:t>گر</w:t>
      </w:r>
      <w:r w:rsidR="006534A9" w:rsidRPr="008509A3">
        <w:rPr>
          <w:rFonts w:asciiTheme="minorHAnsi" w:hAnsiTheme="minorHAnsi"/>
          <w:rtl/>
        </w:rPr>
        <w:t xml:space="preserve"> گسترش پ</w:t>
      </w:r>
      <w:r w:rsidR="006534A9" w:rsidRPr="008509A3">
        <w:rPr>
          <w:rFonts w:asciiTheme="minorHAnsi" w:hAnsiTheme="minorHAnsi" w:hint="cs"/>
          <w:rtl/>
        </w:rPr>
        <w:t>ی</w:t>
      </w:r>
      <w:r w:rsidR="006534A9" w:rsidRPr="008509A3">
        <w:rPr>
          <w:rFonts w:asciiTheme="minorHAnsi" w:hAnsiTheme="minorHAnsi" w:hint="eastAsia"/>
          <w:rtl/>
        </w:rPr>
        <w:t>دا</w:t>
      </w:r>
      <w:r w:rsidR="006534A9" w:rsidRPr="008509A3">
        <w:rPr>
          <w:rFonts w:asciiTheme="minorHAnsi" w:hAnsiTheme="minorHAnsi"/>
          <w:rtl/>
        </w:rPr>
        <w:t xml:space="preserve"> م</w:t>
      </w:r>
      <w:r w:rsidR="006534A9" w:rsidRPr="008509A3">
        <w:rPr>
          <w:rFonts w:asciiTheme="minorHAnsi" w:hAnsiTheme="minorHAnsi" w:hint="cs"/>
          <w:rtl/>
        </w:rPr>
        <w:t>ی‌</w:t>
      </w:r>
      <w:r w:rsidR="006534A9" w:rsidRPr="008509A3">
        <w:rPr>
          <w:rFonts w:asciiTheme="minorHAnsi" w:hAnsiTheme="minorHAnsi" w:hint="eastAsia"/>
          <w:rtl/>
        </w:rPr>
        <w:t>کند</w:t>
      </w:r>
      <w:r w:rsidR="006534A9" w:rsidRPr="008509A3">
        <w:rPr>
          <w:rFonts w:asciiTheme="minorHAnsi" w:hAnsiTheme="minorHAnsi" w:hint="cs"/>
          <w:rtl/>
        </w:rPr>
        <w:t>.</w:t>
      </w:r>
      <w:r w:rsidR="00795E21" w:rsidRPr="008509A3">
        <w:rPr>
          <w:rFonts w:asciiTheme="minorHAnsi" w:hAnsiTheme="minorHAnsi" w:hint="cs"/>
          <w:rtl/>
        </w:rPr>
        <w:t xml:space="preserve"> </w:t>
      </w:r>
      <w:r w:rsidR="00795E21" w:rsidRPr="008509A3">
        <w:rPr>
          <w:rFonts w:asciiTheme="minorHAnsi" w:hAnsiTheme="minorHAnsi"/>
          <w:rtl/>
        </w:rPr>
        <w:t>زمان</w:t>
      </w:r>
      <w:r w:rsidR="00795E21" w:rsidRPr="008509A3">
        <w:rPr>
          <w:rFonts w:asciiTheme="minorHAnsi" w:hAnsiTheme="minorHAnsi" w:hint="cs"/>
          <w:rtl/>
        </w:rPr>
        <w:t>ی</w:t>
      </w:r>
      <w:r w:rsidR="00795E21" w:rsidRPr="008509A3">
        <w:rPr>
          <w:rFonts w:asciiTheme="minorHAnsi" w:hAnsiTheme="minorHAnsi"/>
          <w:rtl/>
        </w:rPr>
        <w:t xml:space="preserve"> که ق</w:t>
      </w:r>
      <w:r w:rsidR="00795E21" w:rsidRPr="008509A3">
        <w:rPr>
          <w:rFonts w:asciiTheme="minorHAnsi" w:hAnsiTheme="minorHAnsi" w:hint="cs"/>
          <w:rtl/>
        </w:rPr>
        <w:t>ی</w:t>
      </w:r>
      <w:r w:rsidR="00795E21" w:rsidRPr="008509A3">
        <w:rPr>
          <w:rFonts w:asciiTheme="minorHAnsi" w:hAnsiTheme="minorHAnsi" w:hint="eastAsia"/>
          <w:rtl/>
        </w:rPr>
        <w:t>مت</w:t>
      </w:r>
      <w:r w:rsidR="00795E21" w:rsidRPr="008509A3">
        <w:rPr>
          <w:rFonts w:asciiTheme="minorHAnsi" w:hAnsiTheme="minorHAnsi"/>
          <w:rtl/>
        </w:rPr>
        <w:t xml:space="preserve"> قهوه افت </w:t>
      </w:r>
      <w:r w:rsidR="00C61FE4">
        <w:rPr>
          <w:rFonts w:asciiTheme="minorHAnsi" w:hAnsiTheme="minorHAnsi"/>
          <w:rtl/>
        </w:rPr>
        <w:t>می‌ک</w:t>
      </w:r>
      <w:r w:rsidR="00795E21" w:rsidRPr="008509A3">
        <w:rPr>
          <w:rFonts w:asciiTheme="minorHAnsi" w:hAnsiTheme="minorHAnsi"/>
          <w:rtl/>
        </w:rPr>
        <w:t>ند</w:t>
      </w:r>
      <w:r w:rsidR="00795E21" w:rsidRPr="008509A3">
        <w:rPr>
          <w:rFonts w:asciiTheme="minorHAnsi" w:hAnsiTheme="minorHAnsi" w:hint="cs"/>
          <w:rtl/>
        </w:rPr>
        <w:t xml:space="preserve">، </w:t>
      </w:r>
      <w:r w:rsidR="00795E21" w:rsidRPr="008509A3">
        <w:rPr>
          <w:rFonts w:asciiTheme="minorHAnsi" w:hAnsiTheme="minorHAnsi"/>
          <w:rtl/>
        </w:rPr>
        <w:t>کسر بودجه در کن</w:t>
      </w:r>
      <w:r w:rsidR="00795E21" w:rsidRPr="008509A3">
        <w:rPr>
          <w:rFonts w:asciiTheme="minorHAnsi" w:hAnsiTheme="minorHAnsi" w:hint="cs"/>
          <w:rtl/>
        </w:rPr>
        <w:t>ی</w:t>
      </w:r>
      <w:r w:rsidR="00795E21" w:rsidRPr="008509A3">
        <w:rPr>
          <w:rFonts w:asciiTheme="minorHAnsi" w:hAnsiTheme="minorHAnsi" w:hint="eastAsia"/>
          <w:rtl/>
        </w:rPr>
        <w:t>ا</w:t>
      </w:r>
      <w:r w:rsidR="00795E21" w:rsidRPr="008509A3">
        <w:rPr>
          <w:rFonts w:asciiTheme="minorHAnsi" w:hAnsiTheme="minorHAnsi"/>
          <w:rtl/>
        </w:rPr>
        <w:t xml:space="preserve"> و ات</w:t>
      </w:r>
      <w:r w:rsidR="00795E21" w:rsidRPr="008509A3">
        <w:rPr>
          <w:rFonts w:asciiTheme="minorHAnsi" w:hAnsiTheme="minorHAnsi" w:hint="cs"/>
          <w:rtl/>
        </w:rPr>
        <w:t>ی</w:t>
      </w:r>
      <w:r w:rsidR="00795E21" w:rsidRPr="008509A3">
        <w:rPr>
          <w:rFonts w:asciiTheme="minorHAnsi" w:hAnsiTheme="minorHAnsi" w:hint="eastAsia"/>
          <w:rtl/>
        </w:rPr>
        <w:t>وپ</w:t>
      </w:r>
      <w:r w:rsidR="00795E21" w:rsidRPr="008509A3">
        <w:rPr>
          <w:rFonts w:asciiTheme="minorHAnsi" w:hAnsiTheme="minorHAnsi" w:hint="cs"/>
          <w:rtl/>
        </w:rPr>
        <w:t>ی</w:t>
      </w:r>
      <w:r w:rsidR="00795E21" w:rsidRPr="008509A3">
        <w:rPr>
          <w:rFonts w:asciiTheme="minorHAnsi" w:hAnsiTheme="minorHAnsi"/>
          <w:rtl/>
        </w:rPr>
        <w:t xml:space="preserve"> سر به فلک م</w:t>
      </w:r>
      <w:r w:rsidR="00795E21" w:rsidRPr="008509A3">
        <w:rPr>
          <w:rFonts w:asciiTheme="minorHAnsi" w:hAnsiTheme="minorHAnsi" w:hint="cs"/>
          <w:rtl/>
        </w:rPr>
        <w:t>ی</w:t>
      </w:r>
      <w:r w:rsidR="00795E21" w:rsidRPr="008509A3">
        <w:rPr>
          <w:rFonts w:asciiTheme="minorHAnsi" w:hAnsiTheme="minorHAnsi" w:hint="eastAsia"/>
          <w:rtl/>
        </w:rPr>
        <w:t>زند</w:t>
      </w:r>
      <w:r w:rsidR="00795E21" w:rsidRPr="008509A3">
        <w:rPr>
          <w:rFonts w:asciiTheme="minorHAnsi" w:hAnsiTheme="minorHAnsi" w:hint="cs"/>
          <w:rtl/>
        </w:rPr>
        <w:t xml:space="preserve">. </w:t>
      </w:r>
      <w:r w:rsidR="00795E21" w:rsidRPr="008509A3">
        <w:rPr>
          <w:rFonts w:asciiTheme="minorHAnsi" w:hAnsiTheme="minorHAnsi"/>
          <w:rtl/>
        </w:rPr>
        <w:t>چنانچه ارزش واحد پول برز</w:t>
      </w:r>
      <w:r w:rsidR="00795E21" w:rsidRPr="008509A3">
        <w:rPr>
          <w:rFonts w:asciiTheme="minorHAnsi" w:hAnsiTheme="minorHAnsi" w:hint="cs"/>
          <w:rtl/>
        </w:rPr>
        <w:t>ی</w:t>
      </w:r>
      <w:r w:rsidR="00795E21" w:rsidRPr="008509A3">
        <w:rPr>
          <w:rFonts w:asciiTheme="minorHAnsi" w:hAnsiTheme="minorHAnsi" w:hint="eastAsia"/>
          <w:rtl/>
        </w:rPr>
        <w:t>ل</w:t>
      </w:r>
      <w:r w:rsidR="00795E21" w:rsidRPr="008509A3">
        <w:rPr>
          <w:rFonts w:asciiTheme="minorHAnsi" w:hAnsiTheme="minorHAnsi"/>
          <w:rtl/>
        </w:rPr>
        <w:t xml:space="preserve"> کاهش پ</w:t>
      </w:r>
      <w:r w:rsidR="00795E21" w:rsidRPr="008509A3">
        <w:rPr>
          <w:rFonts w:asciiTheme="minorHAnsi" w:hAnsiTheme="minorHAnsi" w:hint="cs"/>
          <w:rtl/>
        </w:rPr>
        <w:t>ی</w:t>
      </w:r>
      <w:r w:rsidR="00795E21" w:rsidRPr="008509A3">
        <w:rPr>
          <w:rFonts w:asciiTheme="minorHAnsi" w:hAnsiTheme="minorHAnsi" w:hint="eastAsia"/>
          <w:rtl/>
        </w:rPr>
        <w:t>دا</w:t>
      </w:r>
      <w:r w:rsidR="00795E21" w:rsidRPr="008509A3">
        <w:rPr>
          <w:rFonts w:asciiTheme="minorHAnsi" w:hAnsiTheme="minorHAnsi"/>
          <w:rtl/>
        </w:rPr>
        <w:t xml:space="preserve"> کند</w:t>
      </w:r>
      <w:r w:rsidR="00795E21" w:rsidRPr="008509A3">
        <w:rPr>
          <w:rFonts w:asciiTheme="minorHAnsi" w:hAnsiTheme="minorHAnsi" w:hint="cs"/>
          <w:rtl/>
        </w:rPr>
        <w:t xml:space="preserve">، </w:t>
      </w:r>
      <w:r w:rsidR="00795E21" w:rsidRPr="008509A3">
        <w:rPr>
          <w:rFonts w:asciiTheme="minorHAnsi" w:hAnsiTheme="minorHAnsi"/>
          <w:rtl/>
        </w:rPr>
        <w:t>آنوقت صادرات آرژانت</w:t>
      </w:r>
      <w:r w:rsidR="00795E21" w:rsidRPr="008509A3">
        <w:rPr>
          <w:rFonts w:asciiTheme="minorHAnsi" w:hAnsiTheme="minorHAnsi" w:hint="cs"/>
          <w:rtl/>
        </w:rPr>
        <w:t>ی</w:t>
      </w:r>
      <w:r w:rsidR="00795E21" w:rsidRPr="008509A3">
        <w:rPr>
          <w:rFonts w:asciiTheme="minorHAnsi" w:hAnsiTheme="minorHAnsi" w:hint="eastAsia"/>
          <w:rtl/>
        </w:rPr>
        <w:t>ن</w:t>
      </w:r>
      <w:r w:rsidR="00795E21" w:rsidRPr="008509A3">
        <w:rPr>
          <w:rFonts w:asciiTheme="minorHAnsi" w:hAnsiTheme="minorHAnsi"/>
          <w:rtl/>
        </w:rPr>
        <w:t xml:space="preserve"> به </w:t>
      </w:r>
      <w:r w:rsidR="00795E21" w:rsidRPr="008509A3">
        <w:rPr>
          <w:rFonts w:asciiTheme="minorHAnsi" w:hAnsiTheme="minorHAnsi" w:hint="cs"/>
          <w:rtl/>
        </w:rPr>
        <w:t xml:space="preserve">3 </w:t>
      </w:r>
      <w:r w:rsidR="00795E21" w:rsidRPr="008509A3">
        <w:rPr>
          <w:rFonts w:asciiTheme="minorHAnsi" w:hAnsiTheme="minorHAnsi"/>
          <w:rtl/>
        </w:rPr>
        <w:t xml:space="preserve">کشور دچار مشکل </w:t>
      </w:r>
      <w:r w:rsidR="00C61FE4">
        <w:rPr>
          <w:rFonts w:asciiTheme="minorHAnsi" w:hAnsiTheme="minorHAnsi"/>
          <w:rtl/>
        </w:rPr>
        <w:t>می‌ش</w:t>
      </w:r>
      <w:r w:rsidR="00795E21" w:rsidRPr="008509A3">
        <w:rPr>
          <w:rFonts w:asciiTheme="minorHAnsi" w:hAnsiTheme="minorHAnsi"/>
          <w:rtl/>
        </w:rPr>
        <w:t>ود</w:t>
      </w:r>
      <w:r w:rsidR="00795E21" w:rsidRPr="008509A3">
        <w:rPr>
          <w:rFonts w:asciiTheme="minorHAnsi" w:hAnsiTheme="minorHAnsi" w:hint="cs"/>
          <w:rtl/>
        </w:rPr>
        <w:t xml:space="preserve">؛ </w:t>
      </w:r>
      <w:r w:rsidR="00795E21" w:rsidRPr="008509A3">
        <w:rPr>
          <w:rFonts w:asciiTheme="minorHAnsi" w:hAnsiTheme="minorHAnsi"/>
          <w:rtl/>
        </w:rPr>
        <w:t>چرا که کالاها</w:t>
      </w:r>
      <w:r w:rsidR="00795E21" w:rsidRPr="008509A3">
        <w:rPr>
          <w:rFonts w:asciiTheme="minorHAnsi" w:hAnsiTheme="minorHAnsi" w:hint="cs"/>
          <w:rtl/>
        </w:rPr>
        <w:t>ی</w:t>
      </w:r>
      <w:r w:rsidR="00795E21" w:rsidRPr="008509A3">
        <w:rPr>
          <w:rFonts w:asciiTheme="minorHAnsi" w:hAnsiTheme="minorHAnsi"/>
          <w:rtl/>
        </w:rPr>
        <w:t xml:space="preserve"> برز</w:t>
      </w:r>
      <w:r w:rsidR="00795E21" w:rsidRPr="008509A3">
        <w:rPr>
          <w:rFonts w:asciiTheme="minorHAnsi" w:hAnsiTheme="minorHAnsi" w:hint="cs"/>
          <w:rtl/>
        </w:rPr>
        <w:t>ی</w:t>
      </w:r>
      <w:r w:rsidR="00795E21" w:rsidRPr="008509A3">
        <w:rPr>
          <w:rFonts w:asciiTheme="minorHAnsi" w:hAnsiTheme="minorHAnsi" w:hint="eastAsia"/>
          <w:rtl/>
        </w:rPr>
        <w:t>ل</w:t>
      </w:r>
      <w:r w:rsidR="00795E21" w:rsidRPr="008509A3">
        <w:rPr>
          <w:rFonts w:asciiTheme="minorHAnsi" w:hAnsiTheme="minorHAnsi"/>
          <w:rtl/>
        </w:rPr>
        <w:t xml:space="preserve"> در حال حاضر ن</w:t>
      </w:r>
      <w:r w:rsidR="00795E21" w:rsidRPr="008509A3">
        <w:rPr>
          <w:rFonts w:asciiTheme="minorHAnsi" w:hAnsiTheme="minorHAnsi" w:hint="cs"/>
          <w:rtl/>
        </w:rPr>
        <w:t>ی</w:t>
      </w:r>
      <w:r w:rsidR="00795E21" w:rsidRPr="008509A3">
        <w:rPr>
          <w:rFonts w:asciiTheme="minorHAnsi" w:hAnsiTheme="minorHAnsi" w:hint="eastAsia"/>
          <w:rtl/>
        </w:rPr>
        <w:t>ز</w:t>
      </w:r>
      <w:r w:rsidR="00795E21" w:rsidRPr="008509A3">
        <w:rPr>
          <w:rFonts w:asciiTheme="minorHAnsi" w:hAnsiTheme="minorHAnsi"/>
          <w:rtl/>
        </w:rPr>
        <w:t xml:space="preserve"> ارزان</w:t>
      </w:r>
      <w:r w:rsidR="000319BD" w:rsidRPr="008509A3">
        <w:rPr>
          <w:rFonts w:asciiTheme="minorHAnsi" w:hAnsiTheme="minorHAnsi"/>
          <w:rtl/>
        </w:rPr>
        <w:softHyphen/>
      </w:r>
      <w:r w:rsidR="00795E21" w:rsidRPr="008509A3">
        <w:rPr>
          <w:rFonts w:asciiTheme="minorHAnsi" w:hAnsiTheme="minorHAnsi"/>
          <w:rtl/>
        </w:rPr>
        <w:t>تر است</w:t>
      </w:r>
      <w:r w:rsidR="000319BD" w:rsidRPr="008509A3">
        <w:rPr>
          <w:rFonts w:asciiTheme="minorHAnsi" w:hAnsiTheme="minorHAnsi" w:hint="cs"/>
          <w:rtl/>
        </w:rPr>
        <w:t xml:space="preserve">. </w:t>
      </w:r>
      <w:r w:rsidR="00795E21" w:rsidRPr="008509A3">
        <w:rPr>
          <w:rFonts w:asciiTheme="minorHAnsi" w:hAnsiTheme="minorHAnsi"/>
          <w:rtl/>
        </w:rPr>
        <w:t>چنانچه بازار صا</w:t>
      </w:r>
      <w:r w:rsidR="00795E21" w:rsidRPr="008509A3">
        <w:rPr>
          <w:rFonts w:asciiTheme="minorHAnsi" w:hAnsiTheme="minorHAnsi" w:hint="eastAsia"/>
          <w:rtl/>
        </w:rPr>
        <w:t>درات</w:t>
      </w:r>
      <w:r w:rsidR="00795E21" w:rsidRPr="008509A3">
        <w:rPr>
          <w:rFonts w:asciiTheme="minorHAnsi" w:hAnsiTheme="minorHAnsi"/>
          <w:rtl/>
        </w:rPr>
        <w:t xml:space="preserve"> در کوالالامپور سقوط کند</w:t>
      </w:r>
      <w:r w:rsidR="000319BD" w:rsidRPr="008509A3">
        <w:rPr>
          <w:rFonts w:asciiTheme="minorHAnsi" w:hAnsiTheme="minorHAnsi" w:hint="cs"/>
          <w:rtl/>
        </w:rPr>
        <w:t xml:space="preserve">، </w:t>
      </w:r>
      <w:r w:rsidR="00795E21" w:rsidRPr="008509A3">
        <w:rPr>
          <w:rFonts w:asciiTheme="minorHAnsi" w:hAnsiTheme="minorHAnsi"/>
          <w:rtl/>
        </w:rPr>
        <w:t>آنوقت کشور مالز</w:t>
      </w:r>
      <w:r w:rsidR="00795E21" w:rsidRPr="008509A3">
        <w:rPr>
          <w:rFonts w:asciiTheme="minorHAnsi" w:hAnsiTheme="minorHAnsi" w:hint="cs"/>
          <w:rtl/>
        </w:rPr>
        <w:t>ی</w:t>
      </w:r>
      <w:r w:rsidR="00795E21" w:rsidRPr="008509A3">
        <w:rPr>
          <w:rFonts w:asciiTheme="minorHAnsi" w:hAnsiTheme="minorHAnsi"/>
          <w:rtl/>
        </w:rPr>
        <w:t xml:space="preserve"> صادرات کمتر</w:t>
      </w:r>
      <w:r w:rsidR="00795E21" w:rsidRPr="008509A3">
        <w:rPr>
          <w:rFonts w:asciiTheme="minorHAnsi" w:hAnsiTheme="minorHAnsi" w:hint="cs"/>
          <w:rtl/>
        </w:rPr>
        <w:t>ی</w:t>
      </w:r>
      <w:r w:rsidR="00795E21" w:rsidRPr="008509A3">
        <w:rPr>
          <w:rFonts w:asciiTheme="minorHAnsi" w:hAnsiTheme="minorHAnsi"/>
          <w:rtl/>
        </w:rPr>
        <w:t xml:space="preserve"> خواهد داشت و صنا</w:t>
      </w:r>
      <w:r w:rsidR="00795E21" w:rsidRPr="008509A3">
        <w:rPr>
          <w:rFonts w:asciiTheme="minorHAnsi" w:hAnsiTheme="minorHAnsi" w:hint="cs"/>
          <w:rtl/>
        </w:rPr>
        <w:t>ی</w:t>
      </w:r>
      <w:r w:rsidR="00795E21" w:rsidRPr="008509A3">
        <w:rPr>
          <w:rFonts w:asciiTheme="minorHAnsi" w:hAnsiTheme="minorHAnsi" w:hint="eastAsia"/>
          <w:rtl/>
        </w:rPr>
        <w:t>ع</w:t>
      </w:r>
      <w:r w:rsidR="00795E21" w:rsidRPr="008509A3">
        <w:rPr>
          <w:rFonts w:asciiTheme="minorHAnsi" w:hAnsiTheme="minorHAnsi"/>
          <w:rtl/>
        </w:rPr>
        <w:t xml:space="preserve"> آن در تلاش برا</w:t>
      </w:r>
      <w:r w:rsidR="00795E21" w:rsidRPr="008509A3">
        <w:rPr>
          <w:rFonts w:asciiTheme="minorHAnsi" w:hAnsiTheme="minorHAnsi" w:hint="cs"/>
          <w:rtl/>
        </w:rPr>
        <w:t>ی</w:t>
      </w:r>
      <w:r w:rsidR="00795E21" w:rsidRPr="008509A3">
        <w:rPr>
          <w:rFonts w:asciiTheme="minorHAnsi" w:hAnsiTheme="minorHAnsi"/>
          <w:rtl/>
        </w:rPr>
        <w:t xml:space="preserve"> صادرات ب</w:t>
      </w:r>
      <w:r w:rsidR="00795E21" w:rsidRPr="008509A3">
        <w:rPr>
          <w:rFonts w:asciiTheme="minorHAnsi" w:hAnsiTheme="minorHAnsi" w:hint="cs"/>
          <w:rtl/>
        </w:rPr>
        <w:t>ی</w:t>
      </w:r>
      <w:r w:rsidR="00795E21" w:rsidRPr="008509A3">
        <w:rPr>
          <w:rFonts w:asciiTheme="minorHAnsi" w:hAnsiTheme="minorHAnsi" w:hint="eastAsia"/>
          <w:rtl/>
        </w:rPr>
        <w:t>شتر</w:t>
      </w:r>
      <w:r w:rsidR="000319BD" w:rsidRPr="008509A3">
        <w:rPr>
          <w:rFonts w:asciiTheme="minorHAnsi" w:hAnsiTheme="minorHAnsi" w:hint="cs"/>
          <w:rtl/>
        </w:rPr>
        <w:t xml:space="preserve">، </w:t>
      </w:r>
      <w:r w:rsidR="00795E21" w:rsidRPr="008509A3">
        <w:rPr>
          <w:rFonts w:asciiTheme="minorHAnsi" w:hAnsiTheme="minorHAnsi"/>
          <w:rtl/>
        </w:rPr>
        <w:t>ق</w:t>
      </w:r>
      <w:r w:rsidR="00795E21" w:rsidRPr="008509A3">
        <w:rPr>
          <w:rFonts w:asciiTheme="minorHAnsi" w:hAnsiTheme="minorHAnsi" w:hint="cs"/>
          <w:rtl/>
        </w:rPr>
        <w:t>ی</w:t>
      </w:r>
      <w:r w:rsidR="00795E21" w:rsidRPr="008509A3">
        <w:rPr>
          <w:rFonts w:asciiTheme="minorHAnsi" w:hAnsiTheme="minorHAnsi" w:hint="eastAsia"/>
          <w:rtl/>
        </w:rPr>
        <w:t>مت</w:t>
      </w:r>
      <w:r w:rsidR="000319BD" w:rsidRPr="008509A3">
        <w:rPr>
          <w:rFonts w:asciiTheme="minorHAnsi" w:hAnsiTheme="minorHAnsi"/>
          <w:rtl/>
        </w:rPr>
        <w:softHyphen/>
      </w:r>
      <w:r w:rsidR="00795E21" w:rsidRPr="008509A3">
        <w:rPr>
          <w:rFonts w:asciiTheme="minorHAnsi" w:hAnsiTheme="minorHAnsi"/>
          <w:rtl/>
        </w:rPr>
        <w:t>ها</w:t>
      </w:r>
      <w:r w:rsidR="00795E21" w:rsidRPr="008509A3">
        <w:rPr>
          <w:rFonts w:asciiTheme="minorHAnsi" w:hAnsiTheme="minorHAnsi" w:hint="cs"/>
          <w:rtl/>
        </w:rPr>
        <w:t>ی</w:t>
      </w:r>
      <w:r w:rsidR="00795E21" w:rsidRPr="008509A3">
        <w:rPr>
          <w:rFonts w:asciiTheme="minorHAnsi" w:hAnsiTheme="minorHAnsi" w:hint="eastAsia"/>
          <w:rtl/>
        </w:rPr>
        <w:t>شان</w:t>
      </w:r>
      <w:r w:rsidR="00795E21" w:rsidRPr="008509A3">
        <w:rPr>
          <w:rFonts w:asciiTheme="minorHAnsi" w:hAnsiTheme="minorHAnsi"/>
          <w:rtl/>
        </w:rPr>
        <w:t xml:space="preserve"> را کاهش خواهد داد</w:t>
      </w:r>
      <w:r w:rsidR="000319BD" w:rsidRPr="008509A3">
        <w:rPr>
          <w:rFonts w:asciiTheme="minorHAnsi" w:hAnsiTheme="minorHAnsi" w:hint="cs"/>
          <w:rtl/>
        </w:rPr>
        <w:t xml:space="preserve">؛ </w:t>
      </w:r>
      <w:r w:rsidR="00795E21" w:rsidRPr="008509A3">
        <w:rPr>
          <w:rFonts w:asciiTheme="minorHAnsi" w:hAnsiTheme="minorHAnsi"/>
          <w:rtl/>
        </w:rPr>
        <w:t>اقدا</w:t>
      </w:r>
      <w:r w:rsidR="00C61FE4">
        <w:rPr>
          <w:rFonts w:asciiTheme="minorHAnsi" w:hAnsiTheme="minorHAnsi"/>
          <w:rtl/>
        </w:rPr>
        <w:t>می‌ک</w:t>
      </w:r>
      <w:r w:rsidR="00795E21" w:rsidRPr="008509A3">
        <w:rPr>
          <w:rFonts w:asciiTheme="minorHAnsi" w:hAnsiTheme="minorHAnsi"/>
          <w:rtl/>
        </w:rPr>
        <w:t>ه ممکن است باعث بروز مشکلات اقتصاد</w:t>
      </w:r>
      <w:r w:rsidR="00795E21" w:rsidRPr="008509A3">
        <w:rPr>
          <w:rFonts w:asciiTheme="minorHAnsi" w:hAnsiTheme="minorHAnsi" w:hint="cs"/>
          <w:rtl/>
        </w:rPr>
        <w:t>ی</w:t>
      </w:r>
      <w:r w:rsidR="00795E21" w:rsidRPr="008509A3">
        <w:rPr>
          <w:rFonts w:asciiTheme="minorHAnsi" w:hAnsiTheme="minorHAnsi"/>
          <w:rtl/>
        </w:rPr>
        <w:t xml:space="preserve"> شد</w:t>
      </w:r>
      <w:r w:rsidR="00795E21" w:rsidRPr="008509A3">
        <w:rPr>
          <w:rFonts w:asciiTheme="minorHAnsi" w:hAnsiTheme="minorHAnsi" w:hint="cs"/>
          <w:rtl/>
        </w:rPr>
        <w:t>ی</w:t>
      </w:r>
      <w:r w:rsidR="00795E21" w:rsidRPr="008509A3">
        <w:rPr>
          <w:rFonts w:asciiTheme="minorHAnsi" w:hAnsiTheme="minorHAnsi" w:hint="eastAsia"/>
          <w:rtl/>
        </w:rPr>
        <w:t>د</w:t>
      </w:r>
      <w:r w:rsidR="00795E21" w:rsidRPr="008509A3">
        <w:rPr>
          <w:rFonts w:asciiTheme="minorHAnsi" w:hAnsiTheme="minorHAnsi"/>
          <w:rtl/>
        </w:rPr>
        <w:t xml:space="preserve"> برا</w:t>
      </w:r>
      <w:r w:rsidR="00795E21" w:rsidRPr="008509A3">
        <w:rPr>
          <w:rFonts w:asciiTheme="minorHAnsi" w:hAnsiTheme="minorHAnsi" w:hint="cs"/>
          <w:rtl/>
        </w:rPr>
        <w:t>ی</w:t>
      </w:r>
      <w:r w:rsidR="00795E21" w:rsidRPr="008509A3">
        <w:rPr>
          <w:rFonts w:asciiTheme="minorHAnsi" w:hAnsiTheme="minorHAnsi"/>
          <w:rtl/>
        </w:rPr>
        <w:t xml:space="preserve"> همسا</w:t>
      </w:r>
      <w:r w:rsidR="00795E21" w:rsidRPr="008509A3">
        <w:rPr>
          <w:rFonts w:asciiTheme="minorHAnsi" w:hAnsiTheme="minorHAnsi" w:hint="cs"/>
          <w:rtl/>
        </w:rPr>
        <w:t>ی</w:t>
      </w:r>
      <w:r w:rsidR="00795E21" w:rsidRPr="008509A3">
        <w:rPr>
          <w:rFonts w:asciiTheme="minorHAnsi" w:hAnsiTheme="minorHAnsi" w:hint="eastAsia"/>
          <w:rtl/>
        </w:rPr>
        <w:t>گان</w:t>
      </w:r>
      <w:r w:rsidR="00795E21" w:rsidRPr="008509A3">
        <w:rPr>
          <w:rFonts w:asciiTheme="minorHAnsi" w:hAnsiTheme="minorHAnsi"/>
          <w:rtl/>
        </w:rPr>
        <w:t xml:space="preserve"> مالز</w:t>
      </w:r>
      <w:r w:rsidR="00795E21" w:rsidRPr="008509A3">
        <w:rPr>
          <w:rFonts w:asciiTheme="minorHAnsi" w:hAnsiTheme="minorHAnsi" w:hint="cs"/>
          <w:rtl/>
        </w:rPr>
        <w:t>ی</w:t>
      </w:r>
      <w:r w:rsidR="00795E21" w:rsidRPr="008509A3">
        <w:rPr>
          <w:rFonts w:asciiTheme="minorHAnsi" w:hAnsiTheme="minorHAnsi"/>
          <w:rtl/>
        </w:rPr>
        <w:t xml:space="preserve"> شود</w:t>
      </w:r>
      <w:r w:rsidR="001C3A28" w:rsidRPr="008509A3">
        <w:rPr>
          <w:rFonts w:asciiTheme="minorHAnsi" w:hAnsiTheme="minorHAnsi" w:hint="cs"/>
          <w:rtl/>
        </w:rPr>
        <w:t>. چنا</w:t>
      </w:r>
      <w:r w:rsidR="00795E21" w:rsidRPr="008509A3">
        <w:rPr>
          <w:rFonts w:asciiTheme="minorHAnsi" w:hAnsiTheme="minorHAnsi"/>
          <w:rtl/>
        </w:rPr>
        <w:t xml:space="preserve">نچه ارزش </w:t>
      </w:r>
      <w:r w:rsidR="00795E21" w:rsidRPr="008509A3">
        <w:rPr>
          <w:rFonts w:asciiTheme="minorHAnsi" w:hAnsiTheme="minorHAnsi" w:hint="cs"/>
          <w:rtl/>
        </w:rPr>
        <w:t>ی</w:t>
      </w:r>
      <w:r w:rsidR="00795E21" w:rsidRPr="008509A3">
        <w:rPr>
          <w:rFonts w:asciiTheme="minorHAnsi" w:hAnsiTheme="minorHAnsi" w:hint="eastAsia"/>
          <w:rtl/>
        </w:rPr>
        <w:t>ک</w:t>
      </w:r>
      <w:r w:rsidR="00795E21" w:rsidRPr="008509A3">
        <w:rPr>
          <w:rFonts w:asciiTheme="minorHAnsi" w:hAnsiTheme="minorHAnsi" w:hint="cs"/>
          <w:rtl/>
        </w:rPr>
        <w:t>ی</w:t>
      </w:r>
      <w:r w:rsidR="00795E21" w:rsidRPr="008509A3">
        <w:rPr>
          <w:rFonts w:asciiTheme="minorHAnsi" w:hAnsiTheme="minorHAnsi"/>
          <w:rtl/>
        </w:rPr>
        <w:t xml:space="preserve"> از وا</w:t>
      </w:r>
      <w:r w:rsidR="00795E21" w:rsidRPr="008509A3">
        <w:rPr>
          <w:rFonts w:asciiTheme="minorHAnsi" w:hAnsiTheme="minorHAnsi" w:hint="eastAsia"/>
          <w:rtl/>
        </w:rPr>
        <w:t>حدها</w:t>
      </w:r>
      <w:r w:rsidR="00795E21" w:rsidRPr="008509A3">
        <w:rPr>
          <w:rFonts w:asciiTheme="minorHAnsi" w:hAnsiTheme="minorHAnsi" w:hint="cs"/>
          <w:rtl/>
        </w:rPr>
        <w:t>ی</w:t>
      </w:r>
      <w:r w:rsidR="00795E21" w:rsidRPr="008509A3">
        <w:rPr>
          <w:rFonts w:asciiTheme="minorHAnsi" w:hAnsiTheme="minorHAnsi"/>
          <w:rtl/>
        </w:rPr>
        <w:t xml:space="preserve"> جهان</w:t>
      </w:r>
      <w:r w:rsidR="00795E21" w:rsidRPr="008509A3">
        <w:rPr>
          <w:rFonts w:asciiTheme="minorHAnsi" w:hAnsiTheme="minorHAnsi" w:hint="cs"/>
          <w:rtl/>
        </w:rPr>
        <w:t>ی</w:t>
      </w:r>
      <w:r w:rsidR="00795E21" w:rsidRPr="008509A3">
        <w:rPr>
          <w:rFonts w:asciiTheme="minorHAnsi" w:hAnsiTheme="minorHAnsi"/>
          <w:rtl/>
        </w:rPr>
        <w:t xml:space="preserve"> پول پا</w:t>
      </w:r>
      <w:r w:rsidR="00795E21" w:rsidRPr="008509A3">
        <w:rPr>
          <w:rFonts w:asciiTheme="minorHAnsi" w:hAnsiTheme="minorHAnsi" w:hint="cs"/>
          <w:rtl/>
        </w:rPr>
        <w:t>یی</w:t>
      </w:r>
      <w:r w:rsidR="00795E21" w:rsidRPr="008509A3">
        <w:rPr>
          <w:rFonts w:asciiTheme="minorHAnsi" w:hAnsiTheme="minorHAnsi" w:hint="eastAsia"/>
          <w:rtl/>
        </w:rPr>
        <w:t>ن</w:t>
      </w:r>
      <w:r w:rsidR="00795E21" w:rsidRPr="008509A3">
        <w:rPr>
          <w:rFonts w:asciiTheme="minorHAnsi" w:hAnsiTheme="minorHAnsi"/>
          <w:rtl/>
        </w:rPr>
        <w:t xml:space="preserve"> ب</w:t>
      </w:r>
      <w:r w:rsidR="00795E21" w:rsidRPr="008509A3">
        <w:rPr>
          <w:rFonts w:asciiTheme="minorHAnsi" w:hAnsiTheme="minorHAnsi" w:hint="cs"/>
          <w:rtl/>
        </w:rPr>
        <w:t>ی</w:t>
      </w:r>
      <w:r w:rsidR="00795E21" w:rsidRPr="008509A3">
        <w:rPr>
          <w:rFonts w:asciiTheme="minorHAnsi" w:hAnsiTheme="minorHAnsi" w:hint="eastAsia"/>
          <w:rtl/>
        </w:rPr>
        <w:t>فتد</w:t>
      </w:r>
      <w:r w:rsidR="001C3A28" w:rsidRPr="008509A3">
        <w:rPr>
          <w:rFonts w:asciiTheme="minorHAnsi" w:hAnsiTheme="minorHAnsi" w:hint="cs"/>
          <w:rtl/>
        </w:rPr>
        <w:t xml:space="preserve">، </w:t>
      </w:r>
      <w:r w:rsidR="00795E21" w:rsidRPr="008509A3">
        <w:rPr>
          <w:rFonts w:asciiTheme="minorHAnsi" w:hAnsiTheme="minorHAnsi"/>
          <w:rtl/>
        </w:rPr>
        <w:t>فشار ناش</w:t>
      </w:r>
      <w:r w:rsidR="00795E21" w:rsidRPr="008509A3">
        <w:rPr>
          <w:rFonts w:asciiTheme="minorHAnsi" w:hAnsiTheme="minorHAnsi" w:hint="cs"/>
          <w:rtl/>
        </w:rPr>
        <w:t>ی</w:t>
      </w:r>
      <w:r w:rsidR="00795E21" w:rsidRPr="008509A3">
        <w:rPr>
          <w:rFonts w:asciiTheme="minorHAnsi" w:hAnsiTheme="minorHAnsi"/>
          <w:rtl/>
        </w:rPr>
        <w:t xml:space="preserve"> از گمانه‌زن</w:t>
      </w:r>
      <w:r w:rsidR="00795E21" w:rsidRPr="008509A3">
        <w:rPr>
          <w:rFonts w:asciiTheme="minorHAnsi" w:hAnsiTheme="minorHAnsi" w:hint="cs"/>
          <w:rtl/>
        </w:rPr>
        <w:t>ی‌</w:t>
      </w:r>
      <w:r w:rsidR="00795E21" w:rsidRPr="008509A3">
        <w:rPr>
          <w:rFonts w:asciiTheme="minorHAnsi" w:hAnsiTheme="minorHAnsi" w:hint="eastAsia"/>
          <w:rtl/>
        </w:rPr>
        <w:t>ها</w:t>
      </w:r>
      <w:r w:rsidR="00795E21" w:rsidRPr="008509A3">
        <w:rPr>
          <w:rFonts w:asciiTheme="minorHAnsi" w:hAnsiTheme="minorHAnsi" w:hint="cs"/>
          <w:rtl/>
        </w:rPr>
        <w:t>ی</w:t>
      </w:r>
      <w:r w:rsidR="00795E21" w:rsidRPr="008509A3">
        <w:rPr>
          <w:rFonts w:asciiTheme="minorHAnsi" w:hAnsiTheme="minorHAnsi"/>
          <w:rtl/>
        </w:rPr>
        <w:t xml:space="preserve"> ب</w:t>
      </w:r>
      <w:r w:rsidR="00795E21" w:rsidRPr="008509A3">
        <w:rPr>
          <w:rFonts w:asciiTheme="minorHAnsi" w:hAnsiTheme="minorHAnsi" w:hint="cs"/>
          <w:rtl/>
        </w:rPr>
        <w:t>ی</w:t>
      </w:r>
      <w:r w:rsidR="00795E21" w:rsidRPr="008509A3">
        <w:rPr>
          <w:rFonts w:asciiTheme="minorHAnsi" w:hAnsiTheme="minorHAnsi" w:hint="eastAsia"/>
          <w:rtl/>
        </w:rPr>
        <w:t>ن</w:t>
      </w:r>
      <w:r w:rsidR="001C3A28" w:rsidRPr="008509A3">
        <w:rPr>
          <w:rFonts w:asciiTheme="minorHAnsi" w:hAnsiTheme="minorHAnsi"/>
          <w:rtl/>
        </w:rPr>
        <w:softHyphen/>
      </w:r>
      <w:r w:rsidR="00795E21" w:rsidRPr="008509A3">
        <w:rPr>
          <w:rFonts w:asciiTheme="minorHAnsi" w:hAnsiTheme="minorHAnsi"/>
          <w:rtl/>
        </w:rPr>
        <w:t>الملل</w:t>
      </w:r>
      <w:r w:rsidR="00795E21" w:rsidRPr="008509A3">
        <w:rPr>
          <w:rFonts w:asciiTheme="minorHAnsi" w:hAnsiTheme="minorHAnsi" w:hint="cs"/>
          <w:rtl/>
        </w:rPr>
        <w:t>ی</w:t>
      </w:r>
      <w:r w:rsidR="001C3A28" w:rsidRPr="008509A3">
        <w:rPr>
          <w:rFonts w:asciiTheme="minorHAnsi" w:hAnsiTheme="minorHAnsi" w:hint="cs"/>
          <w:rtl/>
        </w:rPr>
        <w:t>،</w:t>
      </w:r>
      <w:r w:rsidR="00795E21" w:rsidRPr="008509A3">
        <w:rPr>
          <w:rFonts w:asciiTheme="minorHAnsi" w:hAnsiTheme="minorHAnsi"/>
          <w:rtl/>
        </w:rPr>
        <w:t xml:space="preserve"> به سو</w:t>
      </w:r>
      <w:r w:rsidR="00795E21" w:rsidRPr="008509A3">
        <w:rPr>
          <w:rFonts w:asciiTheme="minorHAnsi" w:hAnsiTheme="minorHAnsi" w:hint="cs"/>
          <w:rtl/>
        </w:rPr>
        <w:t>ی</w:t>
      </w:r>
      <w:r w:rsidR="00795E21" w:rsidRPr="008509A3">
        <w:rPr>
          <w:rFonts w:asciiTheme="minorHAnsi" w:hAnsiTheme="minorHAnsi"/>
          <w:rtl/>
        </w:rPr>
        <w:t xml:space="preserve"> د</w:t>
      </w:r>
      <w:r w:rsidR="00795E21" w:rsidRPr="008509A3">
        <w:rPr>
          <w:rFonts w:asciiTheme="minorHAnsi" w:hAnsiTheme="minorHAnsi" w:hint="cs"/>
          <w:rtl/>
        </w:rPr>
        <w:t>ی</w:t>
      </w:r>
      <w:r w:rsidR="00795E21" w:rsidRPr="008509A3">
        <w:rPr>
          <w:rFonts w:asciiTheme="minorHAnsi" w:hAnsiTheme="minorHAnsi" w:hint="eastAsia"/>
          <w:rtl/>
        </w:rPr>
        <w:t>گر</w:t>
      </w:r>
      <w:r w:rsidR="00795E21" w:rsidRPr="008509A3">
        <w:rPr>
          <w:rFonts w:asciiTheme="minorHAnsi" w:hAnsiTheme="minorHAnsi"/>
          <w:rtl/>
        </w:rPr>
        <w:t xml:space="preserve"> انتقال م</w:t>
      </w:r>
      <w:r w:rsidR="00795E21" w:rsidRPr="008509A3">
        <w:rPr>
          <w:rFonts w:asciiTheme="minorHAnsi" w:hAnsiTheme="minorHAnsi" w:hint="cs"/>
          <w:rtl/>
        </w:rPr>
        <w:t>ی</w:t>
      </w:r>
      <w:r w:rsidR="00795E21" w:rsidRPr="008509A3">
        <w:rPr>
          <w:rFonts w:asciiTheme="minorHAnsi" w:hAnsiTheme="minorHAnsi"/>
          <w:rtl/>
        </w:rPr>
        <w:t xml:space="preserve"> </w:t>
      </w:r>
      <w:r w:rsidR="00795E21" w:rsidRPr="008509A3">
        <w:rPr>
          <w:rFonts w:asciiTheme="minorHAnsi" w:hAnsiTheme="minorHAnsi" w:hint="cs"/>
          <w:rtl/>
        </w:rPr>
        <w:t>ی</w:t>
      </w:r>
      <w:r w:rsidR="00795E21" w:rsidRPr="008509A3">
        <w:rPr>
          <w:rFonts w:asciiTheme="minorHAnsi" w:hAnsiTheme="minorHAnsi" w:hint="eastAsia"/>
          <w:rtl/>
        </w:rPr>
        <w:t>ابد</w:t>
      </w:r>
      <w:r w:rsidR="001C3A28" w:rsidRPr="008509A3">
        <w:rPr>
          <w:rFonts w:asciiTheme="minorHAnsi" w:hAnsiTheme="minorHAnsi" w:hint="cs"/>
          <w:rtl/>
        </w:rPr>
        <w:t>.</w:t>
      </w:r>
    </w:p>
    <w:p w14:paraId="3D349177" w14:textId="06EEA93B" w:rsidR="00EE131F" w:rsidRPr="008509A3" w:rsidRDefault="00795E21" w:rsidP="00417634">
      <w:pPr>
        <w:pStyle w:val="mainstyle"/>
        <w:spacing w:after="0"/>
        <w:jc w:val="both"/>
        <w:rPr>
          <w:rFonts w:asciiTheme="minorHAnsi" w:hAnsiTheme="minorHAnsi"/>
          <w:rtl/>
        </w:rPr>
      </w:pPr>
      <w:r w:rsidRPr="008509A3">
        <w:rPr>
          <w:rFonts w:asciiTheme="minorHAnsi" w:hAnsiTheme="minorHAnsi"/>
          <w:rtl/>
        </w:rPr>
        <w:t>ترک</w:t>
      </w:r>
      <w:r w:rsidRPr="008509A3">
        <w:rPr>
          <w:rFonts w:asciiTheme="minorHAnsi" w:hAnsiTheme="minorHAnsi" w:hint="cs"/>
          <w:rtl/>
        </w:rPr>
        <w:t>ی</w:t>
      </w:r>
      <w:r w:rsidRPr="008509A3">
        <w:rPr>
          <w:rFonts w:asciiTheme="minorHAnsi" w:hAnsiTheme="minorHAnsi" w:hint="eastAsia"/>
          <w:rtl/>
        </w:rPr>
        <w:t>ب</w:t>
      </w:r>
      <w:r w:rsidRPr="008509A3">
        <w:rPr>
          <w:rFonts w:asciiTheme="minorHAnsi" w:hAnsiTheme="minorHAnsi" w:hint="cs"/>
          <w:rtl/>
        </w:rPr>
        <w:t>ی</w:t>
      </w:r>
      <w:r w:rsidRPr="008509A3">
        <w:rPr>
          <w:rFonts w:asciiTheme="minorHAnsi" w:hAnsiTheme="minorHAnsi"/>
          <w:rtl/>
        </w:rPr>
        <w:t xml:space="preserve"> از رقابت ب</w:t>
      </w:r>
      <w:r w:rsidRPr="008509A3">
        <w:rPr>
          <w:rFonts w:asciiTheme="minorHAnsi" w:hAnsiTheme="minorHAnsi" w:hint="cs"/>
          <w:rtl/>
        </w:rPr>
        <w:t>ی</w:t>
      </w:r>
      <w:r w:rsidRPr="008509A3">
        <w:rPr>
          <w:rFonts w:asciiTheme="minorHAnsi" w:hAnsiTheme="minorHAnsi" w:hint="eastAsia"/>
          <w:rtl/>
        </w:rPr>
        <w:t>ن‌الملل</w:t>
      </w:r>
      <w:r w:rsidRPr="008509A3">
        <w:rPr>
          <w:rFonts w:asciiTheme="minorHAnsi" w:hAnsiTheme="minorHAnsi" w:hint="cs"/>
          <w:rtl/>
        </w:rPr>
        <w:t>ی</w:t>
      </w:r>
      <w:r w:rsidRPr="008509A3">
        <w:rPr>
          <w:rFonts w:asciiTheme="minorHAnsi" w:hAnsiTheme="minorHAnsi"/>
          <w:rtl/>
        </w:rPr>
        <w:t xml:space="preserve"> و ناپا</w:t>
      </w:r>
      <w:r w:rsidRPr="008509A3">
        <w:rPr>
          <w:rFonts w:asciiTheme="minorHAnsi" w:hAnsiTheme="minorHAnsi" w:hint="cs"/>
          <w:rtl/>
        </w:rPr>
        <w:t>ی</w:t>
      </w:r>
      <w:r w:rsidRPr="008509A3">
        <w:rPr>
          <w:rFonts w:asciiTheme="minorHAnsi" w:hAnsiTheme="minorHAnsi" w:hint="eastAsia"/>
          <w:rtl/>
        </w:rPr>
        <w:t>دار</w:t>
      </w:r>
      <w:r w:rsidRPr="008509A3">
        <w:rPr>
          <w:rFonts w:asciiTheme="minorHAnsi" w:hAnsiTheme="minorHAnsi" w:hint="cs"/>
          <w:rtl/>
        </w:rPr>
        <w:t>ی</w:t>
      </w:r>
      <w:r w:rsidRPr="008509A3">
        <w:rPr>
          <w:rFonts w:asciiTheme="minorHAnsi" w:hAnsiTheme="minorHAnsi"/>
          <w:rtl/>
        </w:rPr>
        <w:t xml:space="preserve"> اقتصاد</w:t>
      </w:r>
      <w:r w:rsidRPr="008509A3">
        <w:rPr>
          <w:rFonts w:asciiTheme="minorHAnsi" w:hAnsiTheme="minorHAnsi" w:hint="cs"/>
          <w:rtl/>
        </w:rPr>
        <w:t>ی</w:t>
      </w:r>
      <w:r w:rsidRPr="008509A3">
        <w:rPr>
          <w:rFonts w:asciiTheme="minorHAnsi" w:hAnsiTheme="minorHAnsi"/>
          <w:rtl/>
        </w:rPr>
        <w:t xml:space="preserve"> باعث ا</w:t>
      </w:r>
      <w:r w:rsidRPr="008509A3">
        <w:rPr>
          <w:rFonts w:asciiTheme="minorHAnsi" w:hAnsiTheme="minorHAnsi" w:hint="cs"/>
          <w:rtl/>
        </w:rPr>
        <w:t>ی</w:t>
      </w:r>
      <w:r w:rsidRPr="008509A3">
        <w:rPr>
          <w:rFonts w:asciiTheme="minorHAnsi" w:hAnsiTheme="minorHAnsi" w:hint="eastAsia"/>
          <w:rtl/>
        </w:rPr>
        <w:t>جاد</w:t>
      </w:r>
      <w:r w:rsidRPr="008509A3">
        <w:rPr>
          <w:rFonts w:asciiTheme="minorHAnsi" w:hAnsiTheme="minorHAnsi"/>
          <w:rtl/>
        </w:rPr>
        <w:t xml:space="preserve"> انواع مختلف</w:t>
      </w:r>
      <w:r w:rsidRPr="008509A3">
        <w:rPr>
          <w:rFonts w:asciiTheme="minorHAnsi" w:hAnsiTheme="minorHAnsi" w:hint="cs"/>
          <w:rtl/>
        </w:rPr>
        <w:t>ی</w:t>
      </w:r>
      <w:r w:rsidRPr="008509A3">
        <w:rPr>
          <w:rFonts w:asciiTheme="minorHAnsi" w:hAnsiTheme="minorHAnsi"/>
          <w:rtl/>
        </w:rPr>
        <w:t xml:space="preserve"> از بحران</w:t>
      </w:r>
      <w:r w:rsidR="000F36E2"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مراقبت سلامت م</w:t>
      </w:r>
      <w:r w:rsidRPr="008509A3">
        <w:rPr>
          <w:rFonts w:asciiTheme="minorHAnsi" w:hAnsiTheme="minorHAnsi" w:hint="cs"/>
          <w:rtl/>
        </w:rPr>
        <w:t>ی</w:t>
      </w:r>
      <w:r w:rsidR="000F36E2" w:rsidRPr="008509A3">
        <w:rPr>
          <w:rFonts w:asciiTheme="minorHAnsi" w:hAnsiTheme="minorHAnsi"/>
          <w:rtl/>
        </w:rPr>
        <w:softHyphen/>
      </w:r>
      <w:r w:rsidRPr="008509A3">
        <w:rPr>
          <w:rFonts w:asciiTheme="minorHAnsi" w:hAnsiTheme="minorHAnsi"/>
          <w:rtl/>
        </w:rPr>
        <w:t>شود</w:t>
      </w:r>
      <w:r w:rsidR="000F36E2" w:rsidRPr="008509A3">
        <w:rPr>
          <w:rFonts w:asciiTheme="minorHAnsi" w:hAnsiTheme="minorHAnsi" w:hint="cs"/>
          <w:rtl/>
        </w:rPr>
        <w:t>. به</w:t>
      </w:r>
      <w:r w:rsidR="000F36E2" w:rsidRPr="008509A3">
        <w:rPr>
          <w:rFonts w:asciiTheme="minorHAnsi" w:hAnsiTheme="minorHAnsi"/>
          <w:rtl/>
        </w:rPr>
        <w:softHyphen/>
      </w:r>
      <w:r w:rsidR="000F36E2" w:rsidRPr="008509A3">
        <w:rPr>
          <w:rFonts w:asciiTheme="minorHAnsi" w:hAnsiTheme="minorHAnsi" w:hint="cs"/>
          <w:rtl/>
        </w:rPr>
        <w:t>عنوان</w:t>
      </w:r>
      <w:r w:rsidRPr="008509A3">
        <w:rPr>
          <w:rFonts w:asciiTheme="minorHAnsi" w:hAnsiTheme="minorHAnsi"/>
          <w:rtl/>
        </w:rPr>
        <w:t xml:space="preserve"> شروع</w:t>
      </w:r>
      <w:r w:rsidR="000F36E2" w:rsidRPr="008509A3">
        <w:rPr>
          <w:rFonts w:asciiTheme="minorHAnsi" w:hAnsiTheme="minorHAnsi" w:hint="cs"/>
          <w:rtl/>
        </w:rPr>
        <w:t>،</w:t>
      </w:r>
      <w:r w:rsidRPr="008509A3">
        <w:rPr>
          <w:rFonts w:asciiTheme="minorHAnsi" w:hAnsiTheme="minorHAnsi"/>
          <w:rtl/>
        </w:rPr>
        <w:t xml:space="preserve"> رقابت ب</w:t>
      </w:r>
      <w:r w:rsidRPr="008509A3">
        <w:rPr>
          <w:rFonts w:asciiTheme="minorHAnsi" w:hAnsiTheme="minorHAnsi" w:hint="cs"/>
          <w:rtl/>
        </w:rPr>
        <w:t>ی</w:t>
      </w:r>
      <w:r w:rsidRPr="008509A3">
        <w:rPr>
          <w:rFonts w:asciiTheme="minorHAnsi" w:hAnsiTheme="minorHAnsi" w:hint="eastAsia"/>
          <w:rtl/>
        </w:rPr>
        <w:t>ن</w:t>
      </w:r>
      <w:r w:rsidR="000F36E2" w:rsidRPr="008509A3">
        <w:rPr>
          <w:rFonts w:asciiTheme="minorHAnsi" w:hAnsiTheme="minorHAnsi"/>
          <w:rtl/>
        </w:rPr>
        <w:softHyphen/>
      </w:r>
      <w:r w:rsidRPr="008509A3">
        <w:rPr>
          <w:rFonts w:asciiTheme="minorHAnsi" w:hAnsiTheme="minorHAnsi"/>
          <w:rtl/>
        </w:rPr>
        <w:t>الملل</w:t>
      </w:r>
      <w:r w:rsidRPr="008509A3">
        <w:rPr>
          <w:rFonts w:asciiTheme="minorHAnsi" w:hAnsiTheme="minorHAnsi" w:hint="cs"/>
          <w:rtl/>
        </w:rPr>
        <w:t>ی</w:t>
      </w:r>
      <w:r w:rsidRPr="008509A3">
        <w:rPr>
          <w:rFonts w:asciiTheme="minorHAnsi" w:hAnsiTheme="minorHAnsi"/>
          <w:rtl/>
        </w:rPr>
        <w:t xml:space="preserve"> باعث </w:t>
      </w:r>
      <w:r w:rsidRPr="008509A3">
        <w:rPr>
          <w:rFonts w:asciiTheme="minorHAnsi" w:hAnsiTheme="minorHAnsi" w:hint="eastAsia"/>
          <w:rtl/>
        </w:rPr>
        <w:t>م</w:t>
      </w:r>
      <w:r w:rsidRPr="008509A3">
        <w:rPr>
          <w:rFonts w:asciiTheme="minorHAnsi" w:hAnsiTheme="minorHAnsi" w:hint="cs"/>
          <w:rtl/>
        </w:rPr>
        <w:t>ی</w:t>
      </w:r>
      <w:r w:rsidR="000F36E2" w:rsidRPr="008509A3">
        <w:rPr>
          <w:rFonts w:asciiTheme="minorHAnsi" w:hAnsiTheme="minorHAnsi"/>
          <w:rtl/>
        </w:rPr>
        <w:softHyphen/>
      </w:r>
      <w:r w:rsidRPr="008509A3">
        <w:rPr>
          <w:rFonts w:asciiTheme="minorHAnsi" w:hAnsiTheme="minorHAnsi" w:hint="eastAsia"/>
          <w:rtl/>
        </w:rPr>
        <w:t>شود</w:t>
      </w:r>
      <w:r w:rsidRPr="008509A3">
        <w:rPr>
          <w:rFonts w:asciiTheme="minorHAnsi" w:hAnsiTheme="minorHAnsi"/>
          <w:rtl/>
        </w:rPr>
        <w:t xml:space="preserve"> که تمام توجه به کسب و کارها و تجارت</w:t>
      </w:r>
      <w:r w:rsidR="00A63DD9" w:rsidRPr="008509A3">
        <w:rPr>
          <w:rFonts w:asciiTheme="minorHAnsi" w:hAnsiTheme="minorHAnsi"/>
          <w:rtl/>
        </w:rPr>
        <w:softHyphen/>
      </w:r>
      <w:r w:rsidRPr="008509A3">
        <w:rPr>
          <w:rFonts w:asciiTheme="minorHAnsi" w:hAnsiTheme="minorHAnsi"/>
          <w:rtl/>
        </w:rPr>
        <w:t>ها معطوف هز</w:t>
      </w:r>
      <w:r w:rsidRPr="008509A3">
        <w:rPr>
          <w:rFonts w:asciiTheme="minorHAnsi" w:hAnsiTheme="minorHAnsi" w:hint="cs"/>
          <w:rtl/>
        </w:rPr>
        <w:t>ی</w:t>
      </w:r>
      <w:r w:rsidRPr="008509A3">
        <w:rPr>
          <w:rFonts w:asciiTheme="minorHAnsi" w:hAnsiTheme="minorHAnsi" w:hint="eastAsia"/>
          <w:rtl/>
        </w:rPr>
        <w:t>نه</w:t>
      </w:r>
      <w:r w:rsidRPr="008509A3">
        <w:rPr>
          <w:rFonts w:asciiTheme="minorHAnsi" w:hAnsiTheme="minorHAnsi"/>
          <w:rtl/>
        </w:rPr>
        <w:t xml:space="preserve"> باشد تا بتوانند بازار صادرات خود را حفظ کن</w:t>
      </w:r>
      <w:r w:rsidR="000A1777" w:rsidRPr="008509A3">
        <w:rPr>
          <w:rFonts w:asciiTheme="minorHAnsi" w:hAnsiTheme="minorHAnsi" w:hint="cs"/>
          <w:rtl/>
        </w:rPr>
        <w:t>ن</w:t>
      </w:r>
      <w:r w:rsidRPr="008509A3">
        <w:rPr>
          <w:rFonts w:asciiTheme="minorHAnsi" w:hAnsiTheme="minorHAnsi"/>
          <w:rtl/>
        </w:rPr>
        <w:t>د و از رقابت واردات</w:t>
      </w:r>
      <w:r w:rsidRPr="008509A3">
        <w:rPr>
          <w:rFonts w:asciiTheme="minorHAnsi" w:hAnsiTheme="minorHAnsi" w:hint="cs"/>
          <w:rtl/>
        </w:rPr>
        <w:t>ی</w:t>
      </w:r>
      <w:r w:rsidRPr="008509A3">
        <w:rPr>
          <w:rFonts w:asciiTheme="minorHAnsi" w:hAnsiTheme="minorHAnsi"/>
          <w:rtl/>
        </w:rPr>
        <w:t xml:space="preserve"> پ</w:t>
      </w:r>
      <w:r w:rsidRPr="008509A3">
        <w:rPr>
          <w:rFonts w:asciiTheme="minorHAnsi" w:hAnsiTheme="minorHAnsi" w:hint="cs"/>
          <w:rtl/>
        </w:rPr>
        <w:t>ی</w:t>
      </w:r>
      <w:r w:rsidRPr="008509A3">
        <w:rPr>
          <w:rFonts w:asciiTheme="minorHAnsi" w:hAnsiTheme="minorHAnsi" w:hint="eastAsia"/>
          <w:rtl/>
        </w:rPr>
        <w:t>شگ</w:t>
      </w:r>
      <w:r w:rsidRPr="008509A3">
        <w:rPr>
          <w:rFonts w:asciiTheme="minorHAnsi" w:hAnsiTheme="minorHAnsi" w:hint="cs"/>
          <w:rtl/>
        </w:rPr>
        <w:t>ی</w:t>
      </w:r>
      <w:r w:rsidRPr="008509A3">
        <w:rPr>
          <w:rFonts w:asciiTheme="minorHAnsi" w:hAnsiTheme="minorHAnsi" w:hint="eastAsia"/>
          <w:rtl/>
        </w:rPr>
        <w:t>ر</w:t>
      </w:r>
      <w:r w:rsidRPr="008509A3">
        <w:rPr>
          <w:rFonts w:asciiTheme="minorHAnsi" w:hAnsiTheme="minorHAnsi" w:hint="cs"/>
          <w:rtl/>
        </w:rPr>
        <w:t>ی</w:t>
      </w:r>
      <w:r w:rsidRPr="008509A3">
        <w:rPr>
          <w:rFonts w:asciiTheme="minorHAnsi" w:hAnsiTheme="minorHAnsi"/>
          <w:rtl/>
        </w:rPr>
        <w:t xml:space="preserve"> نما</w:t>
      </w:r>
      <w:r w:rsidRPr="008509A3">
        <w:rPr>
          <w:rFonts w:asciiTheme="minorHAnsi" w:hAnsiTheme="minorHAnsi" w:hint="cs"/>
          <w:rtl/>
        </w:rPr>
        <w:t>ی</w:t>
      </w:r>
      <w:r w:rsidRPr="008509A3">
        <w:rPr>
          <w:rFonts w:asciiTheme="minorHAnsi" w:hAnsiTheme="minorHAnsi" w:hint="eastAsia"/>
          <w:rtl/>
        </w:rPr>
        <w:t>ند</w:t>
      </w:r>
      <w:r w:rsidR="000A1777" w:rsidRPr="008509A3">
        <w:rPr>
          <w:rFonts w:asciiTheme="minorHAnsi" w:hAnsiTheme="minorHAnsi" w:hint="cs"/>
          <w:rtl/>
        </w:rPr>
        <w:t xml:space="preserve">. </w:t>
      </w:r>
      <w:r w:rsidRPr="008509A3">
        <w:rPr>
          <w:rFonts w:asciiTheme="minorHAnsi" w:hAnsiTheme="minorHAnsi"/>
          <w:rtl/>
        </w:rPr>
        <w:t>ه</w:t>
      </w:r>
      <w:r w:rsidRPr="008509A3">
        <w:rPr>
          <w:rFonts w:asciiTheme="minorHAnsi" w:hAnsiTheme="minorHAnsi" w:hint="cs"/>
          <w:rtl/>
        </w:rPr>
        <w:t>ی</w:t>
      </w:r>
      <w:r w:rsidRPr="008509A3">
        <w:rPr>
          <w:rFonts w:asciiTheme="minorHAnsi" w:hAnsiTheme="minorHAnsi" w:hint="eastAsia"/>
          <w:rtl/>
        </w:rPr>
        <w:t>چکس</w:t>
      </w:r>
      <w:r w:rsidRPr="008509A3">
        <w:rPr>
          <w:rFonts w:asciiTheme="minorHAnsi" w:hAnsiTheme="minorHAnsi"/>
          <w:rtl/>
        </w:rPr>
        <w:t xml:space="preserve"> در بخش خصوص</w:t>
      </w:r>
      <w:r w:rsidRPr="008509A3">
        <w:rPr>
          <w:rFonts w:asciiTheme="minorHAnsi" w:hAnsiTheme="minorHAnsi" w:hint="cs"/>
          <w:rtl/>
        </w:rPr>
        <w:t>ی</w:t>
      </w:r>
      <w:r w:rsidRPr="008509A3">
        <w:rPr>
          <w:rFonts w:asciiTheme="minorHAnsi" w:hAnsiTheme="minorHAnsi"/>
          <w:rtl/>
        </w:rPr>
        <w:t xml:space="preserve"> تما</w:t>
      </w:r>
      <w:r w:rsidRPr="008509A3">
        <w:rPr>
          <w:rFonts w:asciiTheme="minorHAnsi" w:hAnsiTheme="minorHAnsi" w:hint="cs"/>
          <w:rtl/>
        </w:rPr>
        <w:t>ی</w:t>
      </w:r>
      <w:r w:rsidRPr="008509A3">
        <w:rPr>
          <w:rFonts w:asciiTheme="minorHAnsi" w:hAnsiTheme="minorHAnsi" w:hint="eastAsia"/>
          <w:rtl/>
        </w:rPr>
        <w:t>ل</w:t>
      </w:r>
      <w:r w:rsidRPr="008509A3">
        <w:rPr>
          <w:rFonts w:asciiTheme="minorHAnsi" w:hAnsiTheme="minorHAnsi"/>
          <w:rtl/>
        </w:rPr>
        <w:t xml:space="preserve"> ندارد که مال</w:t>
      </w:r>
      <w:r w:rsidRPr="008509A3">
        <w:rPr>
          <w:rFonts w:asciiTheme="minorHAnsi" w:hAnsiTheme="minorHAnsi" w:hint="cs"/>
          <w:rtl/>
        </w:rPr>
        <w:t>ی</w:t>
      </w:r>
      <w:r w:rsidRPr="008509A3">
        <w:rPr>
          <w:rFonts w:asciiTheme="minorHAnsi" w:hAnsiTheme="minorHAnsi" w:hint="eastAsia"/>
          <w:rtl/>
        </w:rPr>
        <w:t>ات</w:t>
      </w:r>
      <w:r w:rsidRPr="008509A3">
        <w:rPr>
          <w:rFonts w:asciiTheme="minorHAnsi" w:hAnsiTheme="minorHAnsi"/>
          <w:rtl/>
        </w:rPr>
        <w:t xml:space="preserve"> بر درآمد بالاتر</w:t>
      </w:r>
      <w:r w:rsidRPr="008509A3">
        <w:rPr>
          <w:rFonts w:asciiTheme="minorHAnsi" w:hAnsiTheme="minorHAnsi" w:hint="cs"/>
          <w:rtl/>
        </w:rPr>
        <w:t>ی</w:t>
      </w:r>
      <w:r w:rsidRPr="008509A3">
        <w:rPr>
          <w:rFonts w:asciiTheme="minorHAnsi" w:hAnsiTheme="minorHAnsi"/>
          <w:rtl/>
        </w:rPr>
        <w:t xml:space="preserve"> برا</w:t>
      </w:r>
      <w:r w:rsidRPr="008509A3">
        <w:rPr>
          <w:rFonts w:asciiTheme="minorHAnsi" w:hAnsiTheme="minorHAnsi" w:hint="cs"/>
          <w:rtl/>
        </w:rPr>
        <w:t>ی</w:t>
      </w:r>
      <w:r w:rsidRPr="008509A3">
        <w:rPr>
          <w:rFonts w:asciiTheme="minorHAnsi" w:hAnsiTheme="minorHAnsi"/>
          <w:rtl/>
        </w:rPr>
        <w:t xml:space="preserve"> مقاصد سلامت و رفاه اجتماع</w:t>
      </w:r>
      <w:r w:rsidRPr="008509A3">
        <w:rPr>
          <w:rFonts w:asciiTheme="minorHAnsi" w:hAnsiTheme="minorHAnsi" w:hint="cs"/>
          <w:rtl/>
        </w:rPr>
        <w:t>ی</w:t>
      </w:r>
      <w:r w:rsidRPr="008509A3">
        <w:rPr>
          <w:rFonts w:asciiTheme="minorHAnsi" w:hAnsiTheme="minorHAnsi"/>
          <w:rtl/>
        </w:rPr>
        <w:t xml:space="preserve"> بپردازد</w:t>
      </w:r>
      <w:r w:rsidR="000A1777" w:rsidRPr="008509A3">
        <w:rPr>
          <w:rFonts w:asciiTheme="minorHAnsi" w:hAnsiTheme="minorHAnsi" w:hint="cs"/>
          <w:rtl/>
        </w:rPr>
        <w:t xml:space="preserve">. </w:t>
      </w:r>
      <w:r w:rsidRPr="008509A3">
        <w:rPr>
          <w:rFonts w:asciiTheme="minorHAnsi" w:hAnsiTheme="minorHAnsi"/>
          <w:rtl/>
        </w:rPr>
        <w:t>در</w:t>
      </w:r>
      <w:r w:rsidR="000A1777" w:rsidRPr="008509A3">
        <w:rPr>
          <w:rFonts w:asciiTheme="minorHAnsi" w:hAnsiTheme="minorHAnsi" w:hint="cs"/>
          <w:rtl/>
        </w:rPr>
        <w:t xml:space="preserve"> </w:t>
      </w:r>
      <w:r w:rsidRPr="008509A3">
        <w:rPr>
          <w:rFonts w:asciiTheme="minorHAnsi" w:hAnsiTheme="minorHAnsi"/>
          <w:rtl/>
        </w:rPr>
        <w:t>ع</w:t>
      </w:r>
      <w:r w:rsidRPr="008509A3">
        <w:rPr>
          <w:rFonts w:asciiTheme="minorHAnsi" w:hAnsiTheme="minorHAnsi" w:hint="cs"/>
          <w:rtl/>
        </w:rPr>
        <w:t>ی</w:t>
      </w:r>
      <w:r w:rsidRPr="008509A3">
        <w:rPr>
          <w:rFonts w:asciiTheme="minorHAnsi" w:hAnsiTheme="minorHAnsi" w:hint="eastAsia"/>
          <w:rtl/>
        </w:rPr>
        <w:t>ن</w:t>
      </w:r>
      <w:r w:rsidR="000A1777" w:rsidRPr="008509A3">
        <w:rPr>
          <w:rFonts w:asciiTheme="minorHAnsi" w:hAnsiTheme="minorHAnsi" w:hint="cs"/>
          <w:rtl/>
        </w:rPr>
        <w:t xml:space="preserve"> </w:t>
      </w:r>
      <w:r w:rsidRPr="008509A3">
        <w:rPr>
          <w:rFonts w:asciiTheme="minorHAnsi" w:hAnsiTheme="minorHAnsi" w:hint="eastAsia"/>
          <w:rtl/>
        </w:rPr>
        <w:t>‌حال</w:t>
      </w:r>
      <w:r w:rsidR="000A1777" w:rsidRPr="008509A3">
        <w:rPr>
          <w:rFonts w:asciiTheme="minorHAnsi" w:hAnsiTheme="minorHAnsi" w:hint="cs"/>
          <w:rtl/>
        </w:rPr>
        <w:t xml:space="preserve">، </w:t>
      </w:r>
      <w:r w:rsidRPr="008509A3">
        <w:rPr>
          <w:rFonts w:asciiTheme="minorHAnsi" w:hAnsiTheme="minorHAnsi"/>
          <w:rtl/>
        </w:rPr>
        <w:t>شهروندان شکا</w:t>
      </w:r>
      <w:r w:rsidRPr="008509A3">
        <w:rPr>
          <w:rFonts w:asciiTheme="minorHAnsi" w:hAnsiTheme="minorHAnsi" w:hint="cs"/>
          <w:rtl/>
        </w:rPr>
        <w:t>ی</w:t>
      </w:r>
      <w:r w:rsidRPr="008509A3">
        <w:rPr>
          <w:rFonts w:asciiTheme="minorHAnsi" w:hAnsiTheme="minorHAnsi" w:hint="eastAsia"/>
          <w:rtl/>
        </w:rPr>
        <w:t>ت</w:t>
      </w:r>
      <w:r w:rsidRPr="008509A3">
        <w:rPr>
          <w:rFonts w:asciiTheme="minorHAnsi" w:hAnsiTheme="minorHAnsi"/>
          <w:rtl/>
        </w:rPr>
        <w:t xml:space="preserve"> دارند که نم</w:t>
      </w:r>
      <w:r w:rsidRPr="008509A3">
        <w:rPr>
          <w:rFonts w:asciiTheme="minorHAnsi" w:hAnsiTheme="minorHAnsi" w:hint="cs"/>
          <w:rtl/>
        </w:rPr>
        <w:t>ی</w:t>
      </w:r>
      <w:r w:rsidR="000A1777" w:rsidRPr="008509A3">
        <w:rPr>
          <w:rFonts w:asciiTheme="minorHAnsi" w:hAnsiTheme="minorHAnsi"/>
          <w:rtl/>
        </w:rPr>
        <w:softHyphen/>
      </w:r>
      <w:r w:rsidRPr="008509A3">
        <w:rPr>
          <w:rFonts w:asciiTheme="minorHAnsi" w:hAnsiTheme="minorHAnsi"/>
          <w:rtl/>
        </w:rPr>
        <w:t>توانند هز</w:t>
      </w:r>
      <w:r w:rsidRPr="008509A3">
        <w:rPr>
          <w:rFonts w:asciiTheme="minorHAnsi" w:hAnsiTheme="minorHAnsi" w:hint="cs"/>
          <w:rtl/>
        </w:rPr>
        <w:t>ی</w:t>
      </w:r>
      <w:r w:rsidRPr="008509A3">
        <w:rPr>
          <w:rFonts w:asciiTheme="minorHAnsi" w:hAnsiTheme="minorHAnsi" w:hint="eastAsia"/>
          <w:rtl/>
        </w:rPr>
        <w:t>نه</w:t>
      </w:r>
      <w:r w:rsidR="000A1777"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فزا</w:t>
      </w:r>
      <w:r w:rsidRPr="008509A3">
        <w:rPr>
          <w:rFonts w:asciiTheme="minorHAnsi" w:hAnsiTheme="minorHAnsi" w:hint="cs"/>
          <w:rtl/>
        </w:rPr>
        <w:t>ی</w:t>
      </w:r>
      <w:r w:rsidRPr="008509A3">
        <w:rPr>
          <w:rFonts w:asciiTheme="minorHAnsi" w:hAnsiTheme="minorHAnsi" w:hint="eastAsia"/>
          <w:rtl/>
        </w:rPr>
        <w:t>نده</w:t>
      </w:r>
      <w:r w:rsidRPr="008509A3">
        <w:rPr>
          <w:rFonts w:asciiTheme="minorHAnsi" w:hAnsiTheme="minorHAnsi"/>
          <w:rtl/>
        </w:rPr>
        <w:t xml:space="preserve"> مراقبت سلامت را به صورت مستق</w:t>
      </w:r>
      <w:r w:rsidRPr="008509A3">
        <w:rPr>
          <w:rFonts w:asciiTheme="minorHAnsi" w:hAnsiTheme="minorHAnsi" w:hint="cs"/>
          <w:rtl/>
        </w:rPr>
        <w:t>ی</w:t>
      </w:r>
      <w:r w:rsidRPr="008509A3">
        <w:rPr>
          <w:rFonts w:asciiTheme="minorHAnsi" w:hAnsiTheme="minorHAnsi" w:hint="eastAsia"/>
          <w:rtl/>
        </w:rPr>
        <w:t>م</w:t>
      </w:r>
      <w:r w:rsidRPr="008509A3">
        <w:rPr>
          <w:rFonts w:asciiTheme="minorHAnsi" w:hAnsiTheme="minorHAnsi"/>
          <w:rtl/>
        </w:rPr>
        <w:t xml:space="preserve"> از </w:t>
      </w:r>
      <w:r w:rsidR="000A1777" w:rsidRPr="008509A3">
        <w:rPr>
          <w:rFonts w:asciiTheme="minorHAnsi" w:hAnsiTheme="minorHAnsi" w:hint="cs"/>
          <w:rtl/>
        </w:rPr>
        <w:t>جیب</w:t>
      </w:r>
      <w:r w:rsidR="000A1777" w:rsidRPr="008509A3">
        <w:rPr>
          <w:rFonts w:asciiTheme="minorHAnsi" w:hAnsiTheme="minorHAnsi"/>
          <w:rtl/>
        </w:rPr>
        <w:softHyphen/>
      </w:r>
      <w:r w:rsidRPr="008509A3">
        <w:rPr>
          <w:rFonts w:asciiTheme="minorHAnsi" w:hAnsiTheme="minorHAnsi" w:hint="eastAsia"/>
          <w:rtl/>
        </w:rPr>
        <w:t>شان</w:t>
      </w:r>
      <w:r w:rsidRPr="008509A3">
        <w:rPr>
          <w:rFonts w:asciiTheme="minorHAnsi" w:hAnsiTheme="minorHAnsi"/>
          <w:rtl/>
        </w:rPr>
        <w:t xml:space="preserve"> پرداخت کنند و در برابر افزا</w:t>
      </w:r>
      <w:r w:rsidRPr="008509A3">
        <w:rPr>
          <w:rFonts w:asciiTheme="minorHAnsi" w:hAnsiTheme="minorHAnsi" w:hint="cs"/>
          <w:rtl/>
        </w:rPr>
        <w:t>ی</w:t>
      </w:r>
      <w:r w:rsidRPr="008509A3">
        <w:rPr>
          <w:rFonts w:asciiTheme="minorHAnsi" w:hAnsiTheme="minorHAnsi" w:hint="eastAsia"/>
          <w:rtl/>
        </w:rPr>
        <w:t>ش</w:t>
      </w:r>
      <w:r w:rsidRPr="008509A3">
        <w:rPr>
          <w:rFonts w:asciiTheme="minorHAnsi" w:hAnsiTheme="minorHAnsi"/>
          <w:rtl/>
        </w:rPr>
        <w:t xml:space="preserve"> مال</w:t>
      </w:r>
      <w:r w:rsidRPr="008509A3">
        <w:rPr>
          <w:rFonts w:asciiTheme="minorHAnsi" w:hAnsiTheme="minorHAnsi" w:hint="cs"/>
          <w:rtl/>
        </w:rPr>
        <w:t>ی</w:t>
      </w:r>
      <w:r w:rsidRPr="008509A3">
        <w:rPr>
          <w:rFonts w:asciiTheme="minorHAnsi" w:hAnsiTheme="minorHAnsi" w:hint="eastAsia"/>
          <w:rtl/>
        </w:rPr>
        <w:t>ات</w:t>
      </w:r>
      <w:r w:rsidR="00793339" w:rsidRPr="008509A3">
        <w:rPr>
          <w:rFonts w:asciiTheme="minorHAnsi" w:hAnsiTheme="minorHAnsi"/>
          <w:rtl/>
        </w:rPr>
        <w:softHyphen/>
      </w:r>
      <w:r w:rsidRPr="008509A3">
        <w:rPr>
          <w:rFonts w:asciiTheme="minorHAnsi" w:hAnsiTheme="minorHAnsi"/>
          <w:rtl/>
        </w:rPr>
        <w:t>ها و فرانش</w:t>
      </w:r>
      <w:r w:rsidRPr="008509A3">
        <w:rPr>
          <w:rFonts w:asciiTheme="minorHAnsi" w:hAnsiTheme="minorHAnsi" w:hint="cs"/>
          <w:rtl/>
        </w:rPr>
        <w:t>ی</w:t>
      </w:r>
      <w:r w:rsidRPr="008509A3">
        <w:rPr>
          <w:rFonts w:asciiTheme="minorHAnsi" w:hAnsiTheme="minorHAnsi" w:hint="eastAsia"/>
          <w:rtl/>
        </w:rPr>
        <w:t>ز</w:t>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ب</w:t>
      </w:r>
      <w:r w:rsidRPr="008509A3">
        <w:rPr>
          <w:rFonts w:asciiTheme="minorHAnsi" w:hAnsiTheme="minorHAnsi" w:hint="cs"/>
          <w:rtl/>
        </w:rPr>
        <w:t>ی</w:t>
      </w:r>
      <w:r w:rsidRPr="008509A3">
        <w:rPr>
          <w:rFonts w:asciiTheme="minorHAnsi" w:hAnsiTheme="minorHAnsi" w:hint="eastAsia"/>
          <w:rtl/>
        </w:rPr>
        <w:t>شتر</w:t>
      </w:r>
      <w:r w:rsidRPr="008509A3">
        <w:rPr>
          <w:rFonts w:asciiTheme="minorHAnsi" w:hAnsiTheme="minorHAnsi"/>
          <w:rtl/>
        </w:rPr>
        <w:t xml:space="preserve"> ن</w:t>
      </w:r>
      <w:r w:rsidRPr="008509A3">
        <w:rPr>
          <w:rFonts w:asciiTheme="minorHAnsi" w:hAnsiTheme="minorHAnsi" w:hint="cs"/>
          <w:rtl/>
        </w:rPr>
        <w:t>ی</w:t>
      </w:r>
      <w:r w:rsidRPr="008509A3">
        <w:rPr>
          <w:rFonts w:asciiTheme="minorHAnsi" w:hAnsiTheme="minorHAnsi" w:hint="eastAsia"/>
          <w:rtl/>
        </w:rPr>
        <w:t>ز</w:t>
      </w:r>
      <w:r w:rsidRPr="008509A3">
        <w:rPr>
          <w:rFonts w:asciiTheme="minorHAnsi" w:hAnsiTheme="minorHAnsi"/>
          <w:rtl/>
        </w:rPr>
        <w:t xml:space="preserve"> مقاومت </w:t>
      </w:r>
      <w:r w:rsidR="00C61FE4">
        <w:rPr>
          <w:rFonts w:asciiTheme="minorHAnsi" w:hAnsiTheme="minorHAnsi"/>
          <w:rtl/>
        </w:rPr>
        <w:t>می‌ک</w:t>
      </w:r>
      <w:r w:rsidRPr="008509A3">
        <w:rPr>
          <w:rFonts w:asciiTheme="minorHAnsi" w:hAnsiTheme="minorHAnsi"/>
          <w:rtl/>
        </w:rPr>
        <w:t>ن</w:t>
      </w:r>
      <w:r w:rsidR="00793339" w:rsidRPr="008509A3">
        <w:rPr>
          <w:rFonts w:asciiTheme="minorHAnsi" w:hAnsiTheme="minorHAnsi" w:hint="cs"/>
          <w:rtl/>
        </w:rPr>
        <w:t>ن</w:t>
      </w:r>
      <w:r w:rsidRPr="008509A3">
        <w:rPr>
          <w:rFonts w:asciiTheme="minorHAnsi" w:hAnsiTheme="minorHAnsi"/>
          <w:rtl/>
        </w:rPr>
        <w:t>د</w:t>
      </w:r>
      <w:r w:rsidR="00793339" w:rsidRPr="008509A3">
        <w:rPr>
          <w:rFonts w:asciiTheme="minorHAnsi" w:hAnsiTheme="minorHAnsi" w:hint="cs"/>
          <w:rtl/>
        </w:rPr>
        <w:t>.</w:t>
      </w:r>
      <w:r w:rsidRPr="008509A3">
        <w:rPr>
          <w:rFonts w:asciiTheme="minorHAnsi" w:hAnsiTheme="minorHAnsi"/>
          <w:rtl/>
        </w:rPr>
        <w:t xml:space="preserve"> اگر ا</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موارد افزا</w:t>
      </w:r>
      <w:r w:rsidRPr="008509A3">
        <w:rPr>
          <w:rFonts w:asciiTheme="minorHAnsi" w:hAnsiTheme="minorHAnsi" w:hint="cs"/>
          <w:rtl/>
        </w:rPr>
        <w:t>ی</w:t>
      </w:r>
      <w:r w:rsidRPr="008509A3">
        <w:rPr>
          <w:rFonts w:asciiTheme="minorHAnsi" w:hAnsiTheme="minorHAnsi" w:hint="eastAsia"/>
          <w:rtl/>
        </w:rPr>
        <w:t>ش</w:t>
      </w:r>
      <w:r w:rsidRPr="008509A3">
        <w:rPr>
          <w:rFonts w:asciiTheme="minorHAnsi" w:hAnsiTheme="minorHAnsi"/>
          <w:rtl/>
        </w:rPr>
        <w:t xml:space="preserve"> </w:t>
      </w:r>
      <w:r w:rsidRPr="008509A3">
        <w:rPr>
          <w:rFonts w:asciiTheme="minorHAnsi" w:hAnsiTheme="minorHAnsi" w:hint="cs"/>
          <w:rtl/>
        </w:rPr>
        <w:t>ی</w:t>
      </w:r>
      <w:r w:rsidRPr="008509A3">
        <w:rPr>
          <w:rFonts w:asciiTheme="minorHAnsi" w:hAnsiTheme="minorHAnsi" w:hint="eastAsia"/>
          <w:rtl/>
        </w:rPr>
        <w:t>ابند</w:t>
      </w:r>
      <w:r w:rsidR="00793339" w:rsidRPr="008509A3">
        <w:rPr>
          <w:rFonts w:asciiTheme="minorHAnsi" w:hAnsiTheme="minorHAnsi" w:hint="cs"/>
          <w:rtl/>
        </w:rPr>
        <w:t xml:space="preserve">، </w:t>
      </w:r>
      <w:r w:rsidRPr="008509A3">
        <w:rPr>
          <w:rFonts w:asciiTheme="minorHAnsi" w:hAnsiTheme="minorHAnsi"/>
          <w:rtl/>
        </w:rPr>
        <w:t>شهروندان چگونه م</w:t>
      </w:r>
      <w:r w:rsidRPr="008509A3">
        <w:rPr>
          <w:rFonts w:asciiTheme="minorHAnsi" w:hAnsiTheme="minorHAnsi" w:hint="cs"/>
          <w:rtl/>
        </w:rPr>
        <w:t>ی</w:t>
      </w:r>
      <w:r w:rsidR="00793339" w:rsidRPr="008509A3">
        <w:rPr>
          <w:rFonts w:asciiTheme="minorHAnsi" w:hAnsiTheme="minorHAnsi"/>
          <w:rtl/>
        </w:rPr>
        <w:softHyphen/>
      </w:r>
      <w:r w:rsidRPr="008509A3">
        <w:rPr>
          <w:rFonts w:asciiTheme="minorHAnsi" w:hAnsiTheme="minorHAnsi"/>
          <w:rtl/>
        </w:rPr>
        <w:t>توانند هز</w:t>
      </w:r>
      <w:r w:rsidRPr="008509A3">
        <w:rPr>
          <w:rFonts w:asciiTheme="minorHAnsi" w:hAnsiTheme="minorHAnsi" w:hint="cs"/>
          <w:rtl/>
        </w:rPr>
        <w:t>ی</w:t>
      </w:r>
      <w:r w:rsidRPr="008509A3">
        <w:rPr>
          <w:rFonts w:asciiTheme="minorHAnsi" w:hAnsiTheme="minorHAnsi" w:hint="eastAsia"/>
          <w:rtl/>
        </w:rPr>
        <w:t>نه</w:t>
      </w:r>
      <w:r w:rsidR="00793339"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فزا</w:t>
      </w:r>
      <w:r w:rsidRPr="008509A3">
        <w:rPr>
          <w:rFonts w:asciiTheme="minorHAnsi" w:hAnsiTheme="minorHAnsi" w:hint="cs"/>
          <w:rtl/>
        </w:rPr>
        <w:t>ی</w:t>
      </w:r>
      <w:r w:rsidRPr="008509A3">
        <w:rPr>
          <w:rFonts w:asciiTheme="minorHAnsi" w:hAnsiTheme="minorHAnsi" w:hint="eastAsia"/>
          <w:rtl/>
        </w:rPr>
        <w:t>نده</w:t>
      </w:r>
      <w:r w:rsidRPr="008509A3">
        <w:rPr>
          <w:rFonts w:asciiTheme="minorHAnsi" w:hAnsiTheme="minorHAnsi"/>
          <w:rtl/>
        </w:rPr>
        <w:t xml:space="preserve"> اس</w:t>
      </w:r>
      <w:r w:rsidRPr="008509A3">
        <w:rPr>
          <w:rFonts w:asciiTheme="minorHAnsi" w:hAnsiTheme="minorHAnsi" w:hint="eastAsia"/>
          <w:rtl/>
        </w:rPr>
        <w:t>تانداردها</w:t>
      </w:r>
      <w:r w:rsidRPr="008509A3">
        <w:rPr>
          <w:rFonts w:asciiTheme="minorHAnsi" w:hAnsiTheme="minorHAnsi" w:hint="cs"/>
          <w:rtl/>
        </w:rPr>
        <w:t>ی</w:t>
      </w:r>
      <w:r w:rsidRPr="008509A3">
        <w:rPr>
          <w:rFonts w:asciiTheme="minorHAnsi" w:hAnsiTheme="minorHAnsi"/>
          <w:rtl/>
        </w:rPr>
        <w:t xml:space="preserve"> بالا</w:t>
      </w:r>
      <w:r w:rsidRPr="008509A3">
        <w:rPr>
          <w:rFonts w:asciiTheme="minorHAnsi" w:hAnsiTheme="minorHAnsi" w:hint="cs"/>
          <w:rtl/>
        </w:rPr>
        <w:t>ی</w:t>
      </w:r>
      <w:r w:rsidRPr="008509A3">
        <w:rPr>
          <w:rFonts w:asciiTheme="minorHAnsi" w:hAnsiTheme="minorHAnsi"/>
          <w:rtl/>
        </w:rPr>
        <w:t xml:space="preserve"> زندگ</w:t>
      </w:r>
      <w:r w:rsidRPr="008509A3">
        <w:rPr>
          <w:rFonts w:asciiTheme="minorHAnsi" w:hAnsiTheme="minorHAnsi" w:hint="cs"/>
          <w:rtl/>
        </w:rPr>
        <w:t>ی</w:t>
      </w:r>
      <w:r w:rsidRPr="008509A3">
        <w:rPr>
          <w:rFonts w:asciiTheme="minorHAnsi" w:hAnsiTheme="minorHAnsi"/>
          <w:rtl/>
        </w:rPr>
        <w:t xml:space="preserve"> را که آرزو</w:t>
      </w:r>
      <w:r w:rsidRPr="008509A3">
        <w:rPr>
          <w:rFonts w:asciiTheme="minorHAnsi" w:hAnsiTheme="minorHAnsi" w:hint="cs"/>
          <w:rtl/>
        </w:rPr>
        <w:t>ی</w:t>
      </w:r>
      <w:r w:rsidRPr="008509A3">
        <w:rPr>
          <w:rFonts w:asciiTheme="minorHAnsi" w:hAnsiTheme="minorHAnsi" w:hint="eastAsia"/>
          <w:rtl/>
        </w:rPr>
        <w:t>ش</w:t>
      </w:r>
      <w:r w:rsidRPr="008509A3">
        <w:rPr>
          <w:rFonts w:asciiTheme="minorHAnsi" w:hAnsiTheme="minorHAnsi"/>
          <w:rtl/>
        </w:rPr>
        <w:t xml:space="preserve"> را دارند بپردازند</w:t>
      </w:r>
      <w:r w:rsidR="00EE131F" w:rsidRPr="008509A3">
        <w:rPr>
          <w:rFonts w:asciiTheme="minorHAnsi" w:hAnsiTheme="minorHAnsi" w:hint="cs"/>
          <w:rtl/>
        </w:rPr>
        <w:t>؟</w:t>
      </w:r>
    </w:p>
    <w:p w14:paraId="149C9A60" w14:textId="78E05929" w:rsidR="001C6299" w:rsidRPr="008509A3" w:rsidRDefault="00795E21" w:rsidP="00417634">
      <w:pPr>
        <w:pStyle w:val="mainstyle"/>
        <w:spacing w:after="0"/>
        <w:jc w:val="both"/>
        <w:rPr>
          <w:rFonts w:asciiTheme="minorHAnsi" w:hAnsiTheme="minorHAnsi"/>
          <w:rtl/>
        </w:rPr>
      </w:pPr>
      <w:r w:rsidRPr="008509A3">
        <w:rPr>
          <w:rFonts w:asciiTheme="minorHAnsi" w:hAnsiTheme="minorHAnsi"/>
          <w:rtl/>
        </w:rPr>
        <w:t>ظرف</w:t>
      </w:r>
      <w:r w:rsidRPr="008509A3">
        <w:rPr>
          <w:rFonts w:asciiTheme="minorHAnsi" w:hAnsiTheme="minorHAnsi" w:hint="cs"/>
          <w:rtl/>
        </w:rPr>
        <w:t>ی</w:t>
      </w:r>
      <w:r w:rsidRPr="008509A3">
        <w:rPr>
          <w:rFonts w:asciiTheme="minorHAnsi" w:hAnsiTheme="minorHAnsi" w:hint="eastAsia"/>
          <w:rtl/>
        </w:rPr>
        <w:t>ت</w:t>
      </w:r>
      <w:r w:rsidR="00C61FE4">
        <w:rPr>
          <w:rFonts w:asciiTheme="minorHAnsi" w:hAnsiTheme="minorHAnsi"/>
          <w:rtl/>
        </w:rPr>
        <w:t xml:space="preserve">‌های </w:t>
      </w:r>
      <w:r w:rsidRPr="008509A3">
        <w:rPr>
          <w:rFonts w:asciiTheme="minorHAnsi" w:hAnsiTheme="minorHAnsi"/>
          <w:rtl/>
        </w:rPr>
        <w:t>مال</w:t>
      </w:r>
      <w:r w:rsidRPr="008509A3">
        <w:rPr>
          <w:rFonts w:asciiTheme="minorHAnsi" w:hAnsiTheme="minorHAnsi" w:hint="cs"/>
          <w:rtl/>
        </w:rPr>
        <w:t>ی</w:t>
      </w:r>
      <w:r w:rsidRPr="008509A3">
        <w:rPr>
          <w:rFonts w:asciiTheme="minorHAnsi" w:hAnsiTheme="minorHAnsi"/>
          <w:rtl/>
        </w:rPr>
        <w:t xml:space="preserve"> دولت ها</w:t>
      </w:r>
      <w:r w:rsidR="00EE131F" w:rsidRPr="008509A3">
        <w:rPr>
          <w:rFonts w:asciiTheme="minorHAnsi" w:hAnsiTheme="minorHAnsi" w:hint="cs"/>
          <w:rtl/>
        </w:rPr>
        <w:t xml:space="preserve">، </w:t>
      </w:r>
      <w:r w:rsidRPr="008509A3">
        <w:rPr>
          <w:rFonts w:asciiTheme="minorHAnsi" w:hAnsiTheme="minorHAnsi"/>
          <w:rtl/>
        </w:rPr>
        <w:t>محدود است</w:t>
      </w:r>
      <w:r w:rsidR="00EE131F" w:rsidRPr="008509A3">
        <w:rPr>
          <w:rFonts w:asciiTheme="minorHAnsi" w:hAnsiTheme="minorHAnsi" w:hint="cs"/>
          <w:rtl/>
        </w:rPr>
        <w:t xml:space="preserve">. </w:t>
      </w:r>
      <w:r w:rsidRPr="008509A3">
        <w:rPr>
          <w:rFonts w:asciiTheme="minorHAnsi" w:hAnsiTheme="minorHAnsi"/>
          <w:rtl/>
        </w:rPr>
        <w:t>نخست</w:t>
      </w:r>
      <w:r w:rsidR="00EE131F" w:rsidRPr="008509A3">
        <w:rPr>
          <w:rFonts w:asciiTheme="minorHAnsi" w:hAnsiTheme="minorHAnsi" w:hint="cs"/>
          <w:rtl/>
        </w:rPr>
        <w:t xml:space="preserve">، </w:t>
      </w:r>
      <w:r w:rsidRPr="008509A3">
        <w:rPr>
          <w:rFonts w:asciiTheme="minorHAnsi" w:hAnsiTheme="minorHAnsi"/>
          <w:rtl/>
        </w:rPr>
        <w:t>در بس</w:t>
      </w:r>
      <w:r w:rsidRPr="008509A3">
        <w:rPr>
          <w:rFonts w:asciiTheme="minorHAnsi" w:hAnsiTheme="minorHAnsi" w:hint="cs"/>
          <w:rtl/>
        </w:rPr>
        <w:t>ی</w:t>
      </w:r>
      <w:r w:rsidRPr="008509A3">
        <w:rPr>
          <w:rFonts w:asciiTheme="minorHAnsi" w:hAnsiTheme="minorHAnsi" w:hint="eastAsia"/>
          <w:rtl/>
        </w:rPr>
        <w:t>ار</w:t>
      </w:r>
      <w:r w:rsidRPr="008509A3">
        <w:rPr>
          <w:rFonts w:asciiTheme="minorHAnsi" w:hAnsiTheme="minorHAnsi" w:hint="cs"/>
          <w:rtl/>
        </w:rPr>
        <w:t>ی</w:t>
      </w:r>
      <w:r w:rsidRPr="008509A3">
        <w:rPr>
          <w:rFonts w:asciiTheme="minorHAnsi" w:hAnsiTheme="minorHAnsi"/>
          <w:rtl/>
        </w:rPr>
        <w:t xml:space="preserve"> از کشورها</w:t>
      </w:r>
      <w:r w:rsidRPr="008509A3">
        <w:rPr>
          <w:rFonts w:asciiTheme="minorHAnsi" w:hAnsiTheme="minorHAnsi" w:hint="cs"/>
          <w:rtl/>
        </w:rPr>
        <w:t>ی</w:t>
      </w:r>
      <w:r w:rsidRPr="008509A3">
        <w:rPr>
          <w:rFonts w:asciiTheme="minorHAnsi" w:hAnsiTheme="minorHAnsi"/>
          <w:rtl/>
        </w:rPr>
        <w:t xml:space="preserve"> کم</w:t>
      </w:r>
      <w:r w:rsidR="00EE131F" w:rsidRPr="008509A3">
        <w:rPr>
          <w:rFonts w:asciiTheme="minorHAnsi" w:hAnsiTheme="minorHAnsi"/>
          <w:rtl/>
        </w:rPr>
        <w:softHyphen/>
      </w:r>
      <w:r w:rsidRPr="008509A3">
        <w:rPr>
          <w:rFonts w:asciiTheme="minorHAnsi" w:hAnsiTheme="minorHAnsi"/>
          <w:rtl/>
        </w:rPr>
        <w:t>درآمد</w:t>
      </w:r>
      <w:r w:rsidR="00EE131F" w:rsidRPr="008509A3">
        <w:rPr>
          <w:rFonts w:asciiTheme="minorHAnsi" w:hAnsiTheme="minorHAnsi" w:hint="cs"/>
          <w:rtl/>
        </w:rPr>
        <w:t xml:space="preserve">، </w:t>
      </w:r>
      <w:r w:rsidRPr="008509A3">
        <w:rPr>
          <w:rFonts w:asciiTheme="minorHAnsi" w:hAnsiTheme="minorHAnsi"/>
          <w:rtl/>
        </w:rPr>
        <w:t>توانا</w:t>
      </w:r>
      <w:r w:rsidRPr="008509A3">
        <w:rPr>
          <w:rFonts w:asciiTheme="minorHAnsi" w:hAnsiTheme="minorHAnsi" w:hint="cs"/>
          <w:rtl/>
        </w:rPr>
        <w:t>یی</w:t>
      </w:r>
      <w:r w:rsidRPr="008509A3">
        <w:rPr>
          <w:rFonts w:asciiTheme="minorHAnsi" w:hAnsiTheme="minorHAnsi"/>
          <w:rtl/>
        </w:rPr>
        <w:t xml:space="preserve"> افزا</w:t>
      </w:r>
      <w:r w:rsidRPr="008509A3">
        <w:rPr>
          <w:rFonts w:asciiTheme="minorHAnsi" w:hAnsiTheme="minorHAnsi" w:hint="cs"/>
          <w:rtl/>
        </w:rPr>
        <w:t>ی</w:t>
      </w:r>
      <w:r w:rsidRPr="008509A3">
        <w:rPr>
          <w:rFonts w:asciiTheme="minorHAnsi" w:hAnsiTheme="minorHAnsi" w:hint="eastAsia"/>
          <w:rtl/>
        </w:rPr>
        <w:t>ش</w:t>
      </w:r>
      <w:r w:rsidRPr="008509A3">
        <w:rPr>
          <w:rFonts w:asciiTheme="minorHAnsi" w:hAnsiTheme="minorHAnsi"/>
          <w:rtl/>
        </w:rPr>
        <w:t xml:space="preserve"> منابع مال</w:t>
      </w:r>
      <w:r w:rsidRPr="008509A3">
        <w:rPr>
          <w:rFonts w:asciiTheme="minorHAnsi" w:hAnsiTheme="minorHAnsi" w:hint="cs"/>
          <w:rtl/>
        </w:rPr>
        <w:t>ی</w:t>
      </w:r>
      <w:r w:rsidRPr="008509A3">
        <w:rPr>
          <w:rFonts w:asciiTheme="minorHAnsi" w:hAnsiTheme="minorHAnsi"/>
          <w:rtl/>
        </w:rPr>
        <w:t xml:space="preserve"> حاصل از تول</w:t>
      </w:r>
      <w:r w:rsidRPr="008509A3">
        <w:rPr>
          <w:rFonts w:asciiTheme="minorHAnsi" w:hAnsiTheme="minorHAnsi" w:hint="cs"/>
          <w:rtl/>
        </w:rPr>
        <w:t>ی</w:t>
      </w:r>
      <w:r w:rsidRPr="008509A3">
        <w:rPr>
          <w:rFonts w:asciiTheme="minorHAnsi" w:hAnsiTheme="minorHAnsi" w:hint="eastAsia"/>
          <w:rtl/>
        </w:rPr>
        <w:t>د</w:t>
      </w:r>
      <w:r w:rsidRPr="008509A3">
        <w:rPr>
          <w:rFonts w:asciiTheme="minorHAnsi" w:hAnsiTheme="minorHAnsi"/>
          <w:rtl/>
        </w:rPr>
        <w:t xml:space="preserve"> داخل</w:t>
      </w:r>
      <w:r w:rsidRPr="008509A3">
        <w:rPr>
          <w:rFonts w:asciiTheme="minorHAnsi" w:hAnsiTheme="minorHAnsi" w:hint="cs"/>
          <w:rtl/>
        </w:rPr>
        <w:t>ی</w:t>
      </w:r>
      <w:r w:rsidR="00F53329" w:rsidRPr="008509A3">
        <w:rPr>
          <w:rFonts w:asciiTheme="minorHAnsi" w:hAnsiTheme="minorHAnsi" w:hint="cs"/>
          <w:rtl/>
        </w:rPr>
        <w:t xml:space="preserve">، </w:t>
      </w:r>
      <w:r w:rsidRPr="008509A3">
        <w:rPr>
          <w:rFonts w:asciiTheme="minorHAnsi" w:hAnsiTheme="minorHAnsi"/>
          <w:rtl/>
        </w:rPr>
        <w:t>بس</w:t>
      </w:r>
      <w:r w:rsidRPr="008509A3">
        <w:rPr>
          <w:rFonts w:asciiTheme="minorHAnsi" w:hAnsiTheme="minorHAnsi" w:hint="cs"/>
          <w:rtl/>
        </w:rPr>
        <w:t>ی</w:t>
      </w:r>
      <w:r w:rsidRPr="008509A3">
        <w:rPr>
          <w:rFonts w:asciiTheme="minorHAnsi" w:hAnsiTheme="minorHAnsi" w:hint="eastAsia"/>
          <w:rtl/>
        </w:rPr>
        <w:t>ار</w:t>
      </w:r>
      <w:r w:rsidRPr="008509A3">
        <w:rPr>
          <w:rFonts w:asciiTheme="minorHAnsi" w:hAnsiTheme="minorHAnsi"/>
          <w:rtl/>
        </w:rPr>
        <w:t xml:space="preserve"> محدود است</w:t>
      </w:r>
      <w:r w:rsidR="00F53329" w:rsidRPr="008509A3">
        <w:rPr>
          <w:rFonts w:asciiTheme="minorHAnsi" w:hAnsiTheme="minorHAnsi" w:hint="cs"/>
          <w:rtl/>
        </w:rPr>
        <w:t xml:space="preserve">. </w:t>
      </w:r>
      <w:r w:rsidRPr="008509A3">
        <w:rPr>
          <w:rFonts w:asciiTheme="minorHAnsi" w:hAnsiTheme="minorHAnsi"/>
          <w:rtl/>
        </w:rPr>
        <w:t>کشورها</w:t>
      </w:r>
      <w:r w:rsidRPr="008509A3">
        <w:rPr>
          <w:rFonts w:asciiTheme="minorHAnsi" w:hAnsiTheme="minorHAnsi" w:hint="cs"/>
          <w:rtl/>
        </w:rPr>
        <w:t>ی</w:t>
      </w:r>
      <w:r w:rsidRPr="008509A3">
        <w:rPr>
          <w:rFonts w:asciiTheme="minorHAnsi" w:hAnsiTheme="minorHAnsi"/>
          <w:rtl/>
        </w:rPr>
        <w:t xml:space="preserve"> کم</w:t>
      </w:r>
      <w:r w:rsidR="00F53329" w:rsidRPr="008509A3">
        <w:rPr>
          <w:rFonts w:asciiTheme="minorHAnsi" w:hAnsiTheme="minorHAnsi"/>
          <w:rtl/>
        </w:rPr>
        <w:softHyphen/>
      </w:r>
      <w:r w:rsidRPr="008509A3">
        <w:rPr>
          <w:rFonts w:asciiTheme="minorHAnsi" w:hAnsiTheme="minorHAnsi"/>
          <w:rtl/>
        </w:rPr>
        <w:t>درآمد تنها حدود ۲۰</w:t>
      </w:r>
      <w:r w:rsidR="00D1425B" w:rsidRPr="008509A3">
        <w:rPr>
          <w:rFonts w:asciiTheme="minorHAnsi" w:hAnsiTheme="minorHAnsi" w:hint="cs"/>
          <w:rtl/>
        </w:rPr>
        <w:t xml:space="preserve">% </w:t>
      </w:r>
      <w:r w:rsidRPr="008509A3">
        <w:rPr>
          <w:rFonts w:asciiTheme="minorHAnsi" w:hAnsiTheme="minorHAnsi"/>
          <w:rtl/>
        </w:rPr>
        <w:t>از تول</w:t>
      </w:r>
      <w:r w:rsidRPr="008509A3">
        <w:rPr>
          <w:rFonts w:asciiTheme="minorHAnsi" w:hAnsiTheme="minorHAnsi" w:hint="cs"/>
          <w:rtl/>
        </w:rPr>
        <w:t>ی</w:t>
      </w:r>
      <w:r w:rsidRPr="008509A3">
        <w:rPr>
          <w:rFonts w:asciiTheme="minorHAnsi" w:hAnsiTheme="minorHAnsi" w:hint="eastAsia"/>
          <w:rtl/>
        </w:rPr>
        <w:t>د</w:t>
      </w:r>
      <w:r w:rsidRPr="008509A3">
        <w:rPr>
          <w:rFonts w:asciiTheme="minorHAnsi" w:hAnsiTheme="minorHAnsi"/>
          <w:rtl/>
        </w:rPr>
        <w:t xml:space="preserve"> خالص داخل</w:t>
      </w:r>
      <w:r w:rsidRPr="008509A3">
        <w:rPr>
          <w:rFonts w:asciiTheme="minorHAnsi" w:hAnsiTheme="minorHAnsi" w:hint="cs"/>
          <w:rtl/>
        </w:rPr>
        <w:t>ی</w:t>
      </w:r>
      <w:r w:rsidRPr="008509A3">
        <w:rPr>
          <w:rFonts w:asciiTheme="minorHAnsi" w:hAnsiTheme="minorHAnsi"/>
          <w:rtl/>
        </w:rPr>
        <w:t xml:space="preserve"> خود را از </w:t>
      </w:r>
      <w:r w:rsidRPr="008509A3">
        <w:rPr>
          <w:rFonts w:asciiTheme="minorHAnsi" w:hAnsiTheme="minorHAnsi"/>
          <w:rtl/>
        </w:rPr>
        <w:lastRenderedPageBreak/>
        <w:t>راه مال</w:t>
      </w:r>
      <w:r w:rsidRPr="008509A3">
        <w:rPr>
          <w:rFonts w:asciiTheme="minorHAnsi" w:hAnsiTheme="minorHAnsi" w:hint="cs"/>
          <w:rtl/>
        </w:rPr>
        <w:t>ی</w:t>
      </w:r>
      <w:r w:rsidRPr="008509A3">
        <w:rPr>
          <w:rFonts w:asciiTheme="minorHAnsi" w:hAnsiTheme="minorHAnsi" w:hint="eastAsia"/>
          <w:rtl/>
        </w:rPr>
        <w:t>ات</w:t>
      </w:r>
      <w:r w:rsidRPr="008509A3">
        <w:rPr>
          <w:rFonts w:asciiTheme="minorHAnsi" w:hAnsiTheme="minorHAnsi"/>
          <w:rtl/>
        </w:rPr>
        <w:t xml:space="preserve"> به دست م</w:t>
      </w:r>
      <w:r w:rsidRPr="008509A3">
        <w:rPr>
          <w:rFonts w:asciiTheme="minorHAnsi" w:hAnsiTheme="minorHAnsi" w:hint="cs"/>
          <w:rtl/>
        </w:rPr>
        <w:t>ی</w:t>
      </w:r>
      <w:r w:rsidRPr="008509A3">
        <w:rPr>
          <w:rFonts w:asciiTheme="minorHAnsi" w:hAnsiTheme="minorHAnsi"/>
          <w:rtl/>
        </w:rPr>
        <w:t xml:space="preserve"> آورند در حال</w:t>
      </w:r>
      <w:r w:rsidRPr="008509A3">
        <w:rPr>
          <w:rFonts w:asciiTheme="minorHAnsi" w:hAnsiTheme="minorHAnsi" w:hint="cs"/>
          <w:rtl/>
        </w:rPr>
        <w:t>ی</w:t>
      </w:r>
      <w:r w:rsidRPr="008509A3">
        <w:rPr>
          <w:rFonts w:asciiTheme="minorHAnsi" w:hAnsiTheme="minorHAnsi"/>
          <w:rtl/>
        </w:rPr>
        <w:t xml:space="preserve"> که ا</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م</w:t>
      </w:r>
      <w:r w:rsidRPr="008509A3">
        <w:rPr>
          <w:rFonts w:asciiTheme="minorHAnsi" w:hAnsiTheme="minorHAnsi" w:hint="cs"/>
          <w:rtl/>
        </w:rPr>
        <w:t>ی</w:t>
      </w:r>
      <w:r w:rsidRPr="008509A3">
        <w:rPr>
          <w:rFonts w:asciiTheme="minorHAnsi" w:hAnsiTheme="minorHAnsi" w:hint="eastAsia"/>
          <w:rtl/>
        </w:rPr>
        <w:t>زان</w:t>
      </w:r>
      <w:r w:rsidRPr="008509A3">
        <w:rPr>
          <w:rFonts w:asciiTheme="minorHAnsi" w:hAnsiTheme="minorHAnsi"/>
          <w:rtl/>
        </w:rPr>
        <w:t xml:space="preserve"> در کشورها</w:t>
      </w:r>
      <w:r w:rsidRPr="008509A3">
        <w:rPr>
          <w:rFonts w:asciiTheme="minorHAnsi" w:hAnsiTheme="minorHAnsi" w:hint="cs"/>
          <w:rtl/>
        </w:rPr>
        <w:t>ی</w:t>
      </w:r>
      <w:r w:rsidRPr="008509A3">
        <w:rPr>
          <w:rFonts w:asciiTheme="minorHAnsi" w:hAnsiTheme="minorHAnsi"/>
          <w:rtl/>
        </w:rPr>
        <w:t xml:space="preserve"> پردرآمد</w:t>
      </w:r>
      <w:r w:rsidR="00D1425B" w:rsidRPr="008509A3">
        <w:rPr>
          <w:rFonts w:asciiTheme="minorHAnsi" w:hAnsiTheme="minorHAnsi" w:hint="cs"/>
          <w:rtl/>
        </w:rPr>
        <w:t xml:space="preserve">، 42% </w:t>
      </w:r>
      <w:r w:rsidRPr="008509A3">
        <w:rPr>
          <w:rFonts w:asciiTheme="minorHAnsi" w:hAnsiTheme="minorHAnsi"/>
          <w:rtl/>
        </w:rPr>
        <w:t>است</w:t>
      </w:r>
      <w:r w:rsidR="00D1425B" w:rsidRPr="008509A3">
        <w:rPr>
          <w:rFonts w:asciiTheme="minorHAnsi" w:hAnsiTheme="minorHAnsi" w:hint="cs"/>
          <w:rtl/>
        </w:rPr>
        <w:t xml:space="preserve">. </w:t>
      </w:r>
      <w:r w:rsidRPr="008509A3">
        <w:rPr>
          <w:rFonts w:asciiTheme="minorHAnsi" w:hAnsiTheme="minorHAnsi"/>
          <w:rtl/>
        </w:rPr>
        <w:t>با وجود مقاومت عموم</w:t>
      </w:r>
      <w:r w:rsidRPr="008509A3">
        <w:rPr>
          <w:rFonts w:asciiTheme="minorHAnsi" w:hAnsiTheme="minorHAnsi" w:hint="cs"/>
          <w:rtl/>
        </w:rPr>
        <w:t>ی</w:t>
      </w:r>
      <w:r w:rsidRPr="008509A3">
        <w:rPr>
          <w:rFonts w:asciiTheme="minorHAnsi" w:hAnsiTheme="minorHAnsi"/>
          <w:rtl/>
        </w:rPr>
        <w:t xml:space="preserve"> در برابر افزا</w:t>
      </w:r>
      <w:r w:rsidRPr="008509A3">
        <w:rPr>
          <w:rFonts w:asciiTheme="minorHAnsi" w:hAnsiTheme="minorHAnsi" w:hint="cs"/>
          <w:rtl/>
        </w:rPr>
        <w:t>ی</w:t>
      </w:r>
      <w:r w:rsidRPr="008509A3">
        <w:rPr>
          <w:rFonts w:asciiTheme="minorHAnsi" w:hAnsiTheme="minorHAnsi" w:hint="eastAsia"/>
          <w:rtl/>
        </w:rPr>
        <w:t>ش</w:t>
      </w:r>
      <w:r w:rsidRPr="008509A3">
        <w:rPr>
          <w:rFonts w:asciiTheme="minorHAnsi" w:hAnsiTheme="minorHAnsi"/>
          <w:rtl/>
        </w:rPr>
        <w:t xml:space="preserve"> مال</w:t>
      </w:r>
      <w:r w:rsidRPr="008509A3">
        <w:rPr>
          <w:rFonts w:asciiTheme="minorHAnsi" w:hAnsiTheme="minorHAnsi" w:hint="cs"/>
          <w:rtl/>
        </w:rPr>
        <w:t>ی</w:t>
      </w:r>
      <w:r w:rsidRPr="008509A3">
        <w:rPr>
          <w:rFonts w:asciiTheme="minorHAnsi" w:hAnsiTheme="minorHAnsi" w:hint="eastAsia"/>
          <w:rtl/>
        </w:rPr>
        <w:t>ات‌ها</w:t>
      </w:r>
      <w:r w:rsidR="00D1425B" w:rsidRPr="008509A3">
        <w:rPr>
          <w:rFonts w:asciiTheme="minorHAnsi" w:hAnsiTheme="minorHAnsi" w:hint="cs"/>
          <w:rtl/>
        </w:rPr>
        <w:t xml:space="preserve">، </w:t>
      </w:r>
      <w:r w:rsidRPr="008509A3">
        <w:rPr>
          <w:rFonts w:asciiTheme="minorHAnsi" w:hAnsiTheme="minorHAnsi"/>
          <w:rtl/>
        </w:rPr>
        <w:t>دولت</w:t>
      </w:r>
      <w:r w:rsidR="00D1425B" w:rsidRPr="008509A3">
        <w:rPr>
          <w:rFonts w:asciiTheme="minorHAnsi" w:hAnsiTheme="minorHAnsi"/>
          <w:rtl/>
        </w:rPr>
        <w:softHyphen/>
      </w:r>
      <w:r w:rsidRPr="008509A3">
        <w:rPr>
          <w:rFonts w:asciiTheme="minorHAnsi" w:hAnsiTheme="minorHAnsi"/>
          <w:rtl/>
        </w:rPr>
        <w:t>ها چگونه م</w:t>
      </w:r>
      <w:r w:rsidRPr="008509A3">
        <w:rPr>
          <w:rFonts w:asciiTheme="minorHAnsi" w:hAnsiTheme="minorHAnsi" w:hint="cs"/>
          <w:rtl/>
        </w:rPr>
        <w:t>ی</w:t>
      </w:r>
      <w:r w:rsidR="00D1425B" w:rsidRPr="008509A3">
        <w:rPr>
          <w:rFonts w:asciiTheme="minorHAnsi" w:hAnsiTheme="minorHAnsi"/>
          <w:rtl/>
        </w:rPr>
        <w:softHyphen/>
      </w:r>
      <w:r w:rsidRPr="008509A3">
        <w:rPr>
          <w:rFonts w:asciiTheme="minorHAnsi" w:hAnsiTheme="minorHAnsi" w:hint="eastAsia"/>
          <w:rtl/>
        </w:rPr>
        <w:t>توانند</w:t>
      </w:r>
      <w:r w:rsidRPr="008509A3">
        <w:rPr>
          <w:rFonts w:asciiTheme="minorHAnsi" w:hAnsiTheme="minorHAnsi"/>
          <w:rtl/>
        </w:rPr>
        <w:t xml:space="preserve"> پول ب</w:t>
      </w:r>
      <w:r w:rsidRPr="008509A3">
        <w:rPr>
          <w:rFonts w:asciiTheme="minorHAnsi" w:hAnsiTheme="minorHAnsi" w:hint="cs"/>
          <w:rtl/>
        </w:rPr>
        <w:t>ی</w:t>
      </w:r>
      <w:r w:rsidRPr="008509A3">
        <w:rPr>
          <w:rFonts w:asciiTheme="minorHAnsi" w:hAnsiTheme="minorHAnsi" w:hint="eastAsia"/>
          <w:rtl/>
        </w:rPr>
        <w:t>شتر</w:t>
      </w:r>
      <w:r w:rsidRPr="008509A3">
        <w:rPr>
          <w:rFonts w:asciiTheme="minorHAnsi" w:hAnsiTheme="minorHAnsi" w:hint="cs"/>
          <w:rtl/>
        </w:rPr>
        <w:t>ی</w:t>
      </w:r>
      <w:r w:rsidRPr="008509A3">
        <w:rPr>
          <w:rFonts w:asciiTheme="minorHAnsi" w:hAnsiTheme="minorHAnsi"/>
          <w:rtl/>
        </w:rPr>
        <w:t xml:space="preserve"> بابت مراقبت سلامت بپردازند</w:t>
      </w:r>
      <w:r w:rsidR="00F93573" w:rsidRPr="008509A3">
        <w:rPr>
          <w:rFonts w:asciiTheme="minorHAnsi" w:hAnsiTheme="minorHAnsi" w:hint="cs"/>
          <w:rtl/>
        </w:rPr>
        <w:t>؟</w:t>
      </w:r>
      <w:r w:rsidRPr="008509A3">
        <w:rPr>
          <w:rFonts w:asciiTheme="minorHAnsi" w:hAnsiTheme="minorHAnsi"/>
          <w:rtl/>
        </w:rPr>
        <w:t xml:space="preserve"> شه</w:t>
      </w:r>
      <w:r w:rsidRPr="008509A3">
        <w:rPr>
          <w:rFonts w:asciiTheme="minorHAnsi" w:hAnsiTheme="minorHAnsi" w:hint="eastAsia"/>
          <w:rtl/>
        </w:rPr>
        <w:t>روندان</w:t>
      </w:r>
      <w:r w:rsidRPr="008509A3">
        <w:rPr>
          <w:rFonts w:asciiTheme="minorHAnsi" w:hAnsiTheme="minorHAnsi"/>
          <w:rtl/>
        </w:rPr>
        <w:t xml:space="preserve"> همچن</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خواستار جاده</w:t>
      </w:r>
      <w:r w:rsidR="00F93573" w:rsidRPr="008509A3">
        <w:rPr>
          <w:rFonts w:asciiTheme="minorHAnsi" w:hAnsiTheme="minorHAnsi" w:hint="cs"/>
          <w:rtl/>
        </w:rPr>
        <w:t xml:space="preserve">، </w:t>
      </w:r>
      <w:r w:rsidRPr="008509A3">
        <w:rPr>
          <w:rFonts w:asciiTheme="minorHAnsi" w:hAnsiTheme="minorHAnsi"/>
          <w:rtl/>
        </w:rPr>
        <w:t>مسکن و آموزش بهتر ن</w:t>
      </w:r>
      <w:r w:rsidRPr="008509A3">
        <w:rPr>
          <w:rFonts w:asciiTheme="minorHAnsi" w:hAnsiTheme="minorHAnsi" w:hint="cs"/>
          <w:rtl/>
        </w:rPr>
        <w:t>ی</w:t>
      </w:r>
      <w:r w:rsidRPr="008509A3">
        <w:rPr>
          <w:rFonts w:asciiTheme="minorHAnsi" w:hAnsiTheme="minorHAnsi" w:hint="eastAsia"/>
          <w:rtl/>
        </w:rPr>
        <w:t>ز</w:t>
      </w:r>
      <w:r w:rsidRPr="008509A3">
        <w:rPr>
          <w:rFonts w:asciiTheme="minorHAnsi" w:hAnsiTheme="minorHAnsi"/>
          <w:rtl/>
        </w:rPr>
        <w:t xml:space="preserve"> هستند</w:t>
      </w:r>
      <w:r w:rsidR="00F93573" w:rsidRPr="008509A3">
        <w:rPr>
          <w:rFonts w:asciiTheme="minorHAnsi" w:hAnsiTheme="minorHAnsi" w:hint="cs"/>
          <w:rtl/>
        </w:rPr>
        <w:t xml:space="preserve">. </w:t>
      </w:r>
      <w:r w:rsidRPr="008509A3">
        <w:rPr>
          <w:rFonts w:asciiTheme="minorHAnsi" w:hAnsiTheme="minorHAnsi"/>
          <w:rtl/>
        </w:rPr>
        <w:t>سرما</w:t>
      </w:r>
      <w:r w:rsidRPr="008509A3">
        <w:rPr>
          <w:rFonts w:asciiTheme="minorHAnsi" w:hAnsiTheme="minorHAnsi" w:hint="cs"/>
          <w:rtl/>
        </w:rPr>
        <w:t>ی</w:t>
      </w:r>
      <w:r w:rsidRPr="008509A3">
        <w:rPr>
          <w:rFonts w:asciiTheme="minorHAnsi" w:hAnsiTheme="minorHAnsi" w:hint="eastAsia"/>
          <w:rtl/>
        </w:rPr>
        <w:t>ه</w:t>
      </w:r>
      <w:r w:rsidR="00F93573" w:rsidRPr="008509A3">
        <w:rPr>
          <w:rFonts w:asciiTheme="minorHAnsi" w:hAnsiTheme="minorHAnsi"/>
          <w:rtl/>
        </w:rPr>
        <w:softHyphen/>
      </w:r>
      <w:r w:rsidRPr="008509A3">
        <w:rPr>
          <w:rFonts w:asciiTheme="minorHAnsi" w:hAnsiTheme="minorHAnsi"/>
          <w:rtl/>
        </w:rPr>
        <w:t>گذار</w:t>
      </w:r>
      <w:r w:rsidRPr="008509A3">
        <w:rPr>
          <w:rFonts w:asciiTheme="minorHAnsi" w:hAnsiTheme="minorHAnsi" w:hint="cs"/>
          <w:rtl/>
        </w:rPr>
        <w:t>ی</w:t>
      </w:r>
      <w:r w:rsidRPr="008509A3">
        <w:rPr>
          <w:rFonts w:asciiTheme="minorHAnsi" w:hAnsiTheme="minorHAnsi"/>
          <w:rtl/>
        </w:rPr>
        <w:t xml:space="preserve"> در ز</w:t>
      </w:r>
      <w:r w:rsidRPr="008509A3">
        <w:rPr>
          <w:rFonts w:asciiTheme="minorHAnsi" w:hAnsiTheme="minorHAnsi" w:hint="cs"/>
          <w:rtl/>
        </w:rPr>
        <w:t>ی</w:t>
      </w:r>
      <w:r w:rsidRPr="008509A3">
        <w:rPr>
          <w:rFonts w:asciiTheme="minorHAnsi" w:hAnsiTheme="minorHAnsi" w:hint="eastAsia"/>
          <w:rtl/>
        </w:rPr>
        <w:t>رساخت‌ها</w:t>
      </w:r>
      <w:r w:rsidRPr="008509A3">
        <w:rPr>
          <w:rFonts w:asciiTheme="minorHAnsi" w:hAnsiTheme="minorHAnsi"/>
          <w:rtl/>
        </w:rPr>
        <w:t xml:space="preserve"> برا</w:t>
      </w:r>
      <w:r w:rsidRPr="008509A3">
        <w:rPr>
          <w:rFonts w:asciiTheme="minorHAnsi" w:hAnsiTheme="minorHAnsi" w:hint="cs"/>
          <w:rtl/>
        </w:rPr>
        <w:t>ی</w:t>
      </w:r>
      <w:r w:rsidRPr="008509A3">
        <w:rPr>
          <w:rFonts w:asciiTheme="minorHAnsi" w:hAnsiTheme="minorHAnsi"/>
          <w:rtl/>
        </w:rPr>
        <w:t xml:space="preserve"> پشت</w:t>
      </w:r>
      <w:r w:rsidRPr="008509A3">
        <w:rPr>
          <w:rFonts w:asciiTheme="minorHAnsi" w:hAnsiTheme="minorHAnsi" w:hint="cs"/>
          <w:rtl/>
        </w:rPr>
        <w:t>ی</w:t>
      </w:r>
      <w:r w:rsidRPr="008509A3">
        <w:rPr>
          <w:rFonts w:asciiTheme="minorHAnsi" w:hAnsiTheme="minorHAnsi" w:hint="eastAsia"/>
          <w:rtl/>
        </w:rPr>
        <w:t>بان</w:t>
      </w:r>
      <w:r w:rsidRPr="008509A3">
        <w:rPr>
          <w:rFonts w:asciiTheme="minorHAnsi" w:hAnsiTheme="minorHAnsi" w:hint="cs"/>
          <w:rtl/>
        </w:rPr>
        <w:t>ی</w:t>
      </w:r>
      <w:r w:rsidRPr="008509A3">
        <w:rPr>
          <w:rFonts w:asciiTheme="minorHAnsi" w:hAnsiTheme="minorHAnsi"/>
          <w:rtl/>
        </w:rPr>
        <w:t xml:space="preserve"> از توسعه اقتصاد</w:t>
      </w:r>
      <w:r w:rsidRPr="008509A3">
        <w:rPr>
          <w:rFonts w:asciiTheme="minorHAnsi" w:hAnsiTheme="minorHAnsi" w:hint="cs"/>
          <w:rtl/>
        </w:rPr>
        <w:t>ی</w:t>
      </w:r>
      <w:r w:rsidRPr="008509A3">
        <w:rPr>
          <w:rFonts w:asciiTheme="minorHAnsi" w:hAnsiTheme="minorHAnsi"/>
          <w:rtl/>
        </w:rPr>
        <w:t xml:space="preserve"> مورد ن</w:t>
      </w:r>
      <w:r w:rsidRPr="008509A3">
        <w:rPr>
          <w:rFonts w:asciiTheme="minorHAnsi" w:hAnsiTheme="minorHAnsi" w:hint="cs"/>
          <w:rtl/>
        </w:rPr>
        <w:t>ی</w:t>
      </w:r>
      <w:r w:rsidRPr="008509A3">
        <w:rPr>
          <w:rFonts w:asciiTheme="minorHAnsi" w:hAnsiTheme="minorHAnsi" w:hint="eastAsia"/>
          <w:rtl/>
        </w:rPr>
        <w:t>از</w:t>
      </w:r>
      <w:r w:rsidRPr="008509A3">
        <w:rPr>
          <w:rFonts w:asciiTheme="minorHAnsi" w:hAnsiTheme="minorHAnsi"/>
          <w:rtl/>
        </w:rPr>
        <w:t xml:space="preserve"> خواهد بود</w:t>
      </w:r>
      <w:r w:rsidR="00840808" w:rsidRPr="008509A3">
        <w:rPr>
          <w:rFonts w:asciiTheme="minorHAnsi" w:hAnsiTheme="minorHAnsi" w:hint="cs"/>
          <w:rtl/>
        </w:rPr>
        <w:t xml:space="preserve">. </w:t>
      </w:r>
      <w:r w:rsidRPr="008509A3">
        <w:rPr>
          <w:rFonts w:asciiTheme="minorHAnsi" w:hAnsiTheme="minorHAnsi"/>
          <w:rtl/>
        </w:rPr>
        <w:t>در هم</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زمان</w:t>
      </w:r>
      <w:r w:rsidR="00840808" w:rsidRPr="008509A3">
        <w:rPr>
          <w:rFonts w:asciiTheme="minorHAnsi" w:hAnsiTheme="minorHAnsi" w:hint="cs"/>
          <w:rtl/>
        </w:rPr>
        <w:t xml:space="preserve">، </w:t>
      </w:r>
      <w:r w:rsidRPr="008509A3">
        <w:rPr>
          <w:rFonts w:asciiTheme="minorHAnsi" w:hAnsiTheme="minorHAnsi"/>
          <w:rtl/>
        </w:rPr>
        <w:t>شرکت</w:t>
      </w:r>
      <w:r w:rsidR="00840808"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چند مل</w:t>
      </w:r>
      <w:r w:rsidRPr="008509A3">
        <w:rPr>
          <w:rFonts w:asciiTheme="minorHAnsi" w:hAnsiTheme="minorHAnsi" w:hint="cs"/>
          <w:rtl/>
        </w:rPr>
        <w:t>ی</w:t>
      </w:r>
      <w:r w:rsidRPr="008509A3">
        <w:rPr>
          <w:rFonts w:asciiTheme="minorHAnsi" w:hAnsiTheme="minorHAnsi" w:hint="eastAsia"/>
          <w:rtl/>
        </w:rPr>
        <w:t>ت</w:t>
      </w:r>
      <w:r w:rsidRPr="008509A3">
        <w:rPr>
          <w:rFonts w:asciiTheme="minorHAnsi" w:hAnsiTheme="minorHAnsi" w:hint="cs"/>
          <w:rtl/>
        </w:rPr>
        <w:t>ی</w:t>
      </w:r>
      <w:r w:rsidR="00840808" w:rsidRPr="008509A3">
        <w:rPr>
          <w:rFonts w:asciiTheme="minorHAnsi" w:hAnsiTheme="minorHAnsi" w:hint="cs"/>
          <w:rtl/>
        </w:rPr>
        <w:t>،</w:t>
      </w:r>
      <w:r w:rsidRPr="008509A3">
        <w:rPr>
          <w:rFonts w:asciiTheme="minorHAnsi" w:hAnsiTheme="minorHAnsi"/>
          <w:rtl/>
        </w:rPr>
        <w:t xml:space="preserve"> امت</w:t>
      </w:r>
      <w:r w:rsidRPr="008509A3">
        <w:rPr>
          <w:rFonts w:asciiTheme="minorHAnsi" w:hAnsiTheme="minorHAnsi" w:hint="cs"/>
          <w:rtl/>
        </w:rPr>
        <w:t>ی</w:t>
      </w:r>
      <w:r w:rsidRPr="008509A3">
        <w:rPr>
          <w:rFonts w:asciiTheme="minorHAnsi" w:hAnsiTheme="minorHAnsi" w:hint="eastAsia"/>
          <w:rtl/>
        </w:rPr>
        <w:t>از</w:t>
      </w:r>
      <w:r w:rsidRPr="008509A3">
        <w:rPr>
          <w:rFonts w:asciiTheme="minorHAnsi" w:hAnsiTheme="minorHAnsi"/>
          <w:rtl/>
        </w:rPr>
        <w:t xml:space="preserve"> معاف</w:t>
      </w:r>
      <w:r w:rsidRPr="008509A3">
        <w:rPr>
          <w:rFonts w:asciiTheme="minorHAnsi" w:hAnsiTheme="minorHAnsi" w:hint="cs"/>
          <w:rtl/>
        </w:rPr>
        <w:t>ی</w:t>
      </w:r>
      <w:r w:rsidRPr="008509A3">
        <w:rPr>
          <w:rFonts w:asciiTheme="minorHAnsi" w:hAnsiTheme="minorHAnsi" w:hint="eastAsia"/>
          <w:rtl/>
        </w:rPr>
        <w:t>ت</w:t>
      </w:r>
      <w:r w:rsidR="00840808"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مال</w:t>
      </w:r>
      <w:r w:rsidRPr="008509A3">
        <w:rPr>
          <w:rFonts w:asciiTheme="minorHAnsi" w:hAnsiTheme="minorHAnsi" w:hint="cs"/>
          <w:rtl/>
        </w:rPr>
        <w:t>ی</w:t>
      </w:r>
      <w:r w:rsidRPr="008509A3">
        <w:rPr>
          <w:rFonts w:asciiTheme="minorHAnsi" w:hAnsiTheme="minorHAnsi" w:hint="eastAsia"/>
          <w:rtl/>
        </w:rPr>
        <w:t>ات</w:t>
      </w:r>
      <w:r w:rsidRPr="008509A3">
        <w:rPr>
          <w:rFonts w:asciiTheme="minorHAnsi" w:hAnsiTheme="minorHAnsi" w:hint="cs"/>
          <w:rtl/>
        </w:rPr>
        <w:t>ی</w:t>
      </w:r>
      <w:r w:rsidRPr="008509A3">
        <w:rPr>
          <w:rFonts w:asciiTheme="minorHAnsi" w:hAnsiTheme="minorHAnsi"/>
          <w:rtl/>
        </w:rPr>
        <w:t xml:space="preserve"> را از دولت</w:t>
      </w:r>
      <w:r w:rsidR="00840808"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مل</w:t>
      </w:r>
      <w:r w:rsidRPr="008509A3">
        <w:rPr>
          <w:rFonts w:asciiTheme="minorHAnsi" w:hAnsiTheme="minorHAnsi" w:hint="cs"/>
          <w:rtl/>
        </w:rPr>
        <w:t>ی</w:t>
      </w:r>
      <w:r w:rsidRPr="008509A3">
        <w:rPr>
          <w:rFonts w:asciiTheme="minorHAnsi" w:hAnsiTheme="minorHAnsi"/>
          <w:rtl/>
        </w:rPr>
        <w:t xml:space="preserve"> طلب م</w:t>
      </w:r>
      <w:r w:rsidRPr="008509A3">
        <w:rPr>
          <w:rFonts w:asciiTheme="minorHAnsi" w:hAnsiTheme="minorHAnsi" w:hint="cs"/>
          <w:rtl/>
        </w:rPr>
        <w:t>ی‌</w:t>
      </w:r>
      <w:r w:rsidRPr="008509A3">
        <w:rPr>
          <w:rFonts w:asciiTheme="minorHAnsi" w:hAnsiTheme="minorHAnsi" w:hint="eastAsia"/>
          <w:rtl/>
        </w:rPr>
        <w:t>کن</w:t>
      </w:r>
      <w:r w:rsidR="00840808" w:rsidRPr="008509A3">
        <w:rPr>
          <w:rFonts w:asciiTheme="minorHAnsi" w:hAnsiTheme="minorHAnsi" w:hint="cs"/>
          <w:rtl/>
        </w:rPr>
        <w:t>ن</w:t>
      </w:r>
      <w:r w:rsidRPr="008509A3">
        <w:rPr>
          <w:rFonts w:asciiTheme="minorHAnsi" w:hAnsiTheme="minorHAnsi" w:hint="eastAsia"/>
          <w:rtl/>
        </w:rPr>
        <w:t>د</w:t>
      </w:r>
      <w:r w:rsidRPr="008509A3">
        <w:rPr>
          <w:rFonts w:asciiTheme="minorHAnsi" w:hAnsiTheme="minorHAnsi"/>
          <w:rtl/>
        </w:rPr>
        <w:t xml:space="preserve"> و تهد</w:t>
      </w:r>
      <w:r w:rsidRPr="008509A3">
        <w:rPr>
          <w:rFonts w:asciiTheme="minorHAnsi" w:hAnsiTheme="minorHAnsi" w:hint="cs"/>
          <w:rtl/>
        </w:rPr>
        <w:t>ی</w:t>
      </w:r>
      <w:r w:rsidRPr="008509A3">
        <w:rPr>
          <w:rFonts w:asciiTheme="minorHAnsi" w:hAnsiTheme="minorHAnsi" w:hint="eastAsia"/>
          <w:rtl/>
        </w:rPr>
        <w:t>د</w:t>
      </w:r>
      <w:r w:rsidRPr="008509A3">
        <w:rPr>
          <w:rFonts w:asciiTheme="minorHAnsi" w:hAnsiTheme="minorHAnsi"/>
          <w:rtl/>
        </w:rPr>
        <w:t xml:space="preserve"> م</w:t>
      </w:r>
      <w:r w:rsidRPr="008509A3">
        <w:rPr>
          <w:rFonts w:asciiTheme="minorHAnsi" w:hAnsiTheme="minorHAnsi" w:hint="cs"/>
          <w:rtl/>
        </w:rPr>
        <w:t>ی‌</w:t>
      </w:r>
      <w:r w:rsidRPr="008509A3">
        <w:rPr>
          <w:rFonts w:asciiTheme="minorHAnsi" w:hAnsiTheme="minorHAnsi" w:hint="eastAsia"/>
          <w:rtl/>
        </w:rPr>
        <w:t>کن</w:t>
      </w:r>
      <w:r w:rsidR="00840808" w:rsidRPr="008509A3">
        <w:rPr>
          <w:rFonts w:asciiTheme="minorHAnsi" w:hAnsiTheme="minorHAnsi" w:hint="cs"/>
          <w:rtl/>
        </w:rPr>
        <w:t>ن</w:t>
      </w:r>
      <w:r w:rsidRPr="008509A3">
        <w:rPr>
          <w:rFonts w:asciiTheme="minorHAnsi" w:hAnsiTheme="minorHAnsi" w:hint="eastAsia"/>
          <w:rtl/>
        </w:rPr>
        <w:t>د</w:t>
      </w:r>
      <w:r w:rsidRPr="008509A3">
        <w:rPr>
          <w:rFonts w:asciiTheme="minorHAnsi" w:hAnsiTheme="minorHAnsi"/>
          <w:rtl/>
        </w:rPr>
        <w:t xml:space="preserve"> که اگر ا</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امت</w:t>
      </w:r>
      <w:r w:rsidRPr="008509A3">
        <w:rPr>
          <w:rFonts w:asciiTheme="minorHAnsi" w:hAnsiTheme="minorHAnsi" w:hint="cs"/>
          <w:rtl/>
        </w:rPr>
        <w:t>ی</w:t>
      </w:r>
      <w:r w:rsidRPr="008509A3">
        <w:rPr>
          <w:rFonts w:asciiTheme="minorHAnsi" w:hAnsiTheme="minorHAnsi" w:hint="eastAsia"/>
          <w:rtl/>
        </w:rPr>
        <w:t>ازها</w:t>
      </w:r>
      <w:r w:rsidRPr="008509A3">
        <w:rPr>
          <w:rFonts w:asciiTheme="minorHAnsi" w:hAnsiTheme="minorHAnsi"/>
          <w:rtl/>
        </w:rPr>
        <w:t xml:space="preserve"> فراهم نشود</w:t>
      </w:r>
      <w:r w:rsidR="00840808" w:rsidRPr="008509A3">
        <w:rPr>
          <w:rFonts w:asciiTheme="minorHAnsi" w:hAnsiTheme="minorHAnsi" w:hint="cs"/>
          <w:rtl/>
        </w:rPr>
        <w:t xml:space="preserve">، </w:t>
      </w:r>
      <w:r w:rsidRPr="008509A3">
        <w:rPr>
          <w:rFonts w:asciiTheme="minorHAnsi" w:hAnsiTheme="minorHAnsi"/>
          <w:rtl/>
        </w:rPr>
        <w:t>و سرما</w:t>
      </w:r>
      <w:r w:rsidRPr="008509A3">
        <w:rPr>
          <w:rFonts w:asciiTheme="minorHAnsi" w:hAnsiTheme="minorHAnsi" w:hint="cs"/>
          <w:rtl/>
        </w:rPr>
        <w:t>ی</w:t>
      </w:r>
      <w:r w:rsidRPr="008509A3">
        <w:rPr>
          <w:rFonts w:asciiTheme="minorHAnsi" w:hAnsiTheme="minorHAnsi" w:hint="eastAsia"/>
          <w:rtl/>
        </w:rPr>
        <w:t>ه‌ها</w:t>
      </w:r>
      <w:r w:rsidRPr="008509A3">
        <w:rPr>
          <w:rFonts w:asciiTheme="minorHAnsi" w:hAnsiTheme="minorHAnsi" w:hint="cs"/>
          <w:rtl/>
        </w:rPr>
        <w:t>ی</w:t>
      </w:r>
      <w:r w:rsidRPr="008509A3">
        <w:rPr>
          <w:rFonts w:asciiTheme="minorHAnsi" w:hAnsiTheme="minorHAnsi"/>
          <w:rtl/>
        </w:rPr>
        <w:t xml:space="preserve"> خود را به جا</w:t>
      </w:r>
      <w:r w:rsidRPr="008509A3">
        <w:rPr>
          <w:rFonts w:asciiTheme="minorHAnsi" w:hAnsiTheme="minorHAnsi" w:hint="cs"/>
          <w:rtl/>
        </w:rPr>
        <w:t>ی</w:t>
      </w:r>
      <w:r w:rsidR="00895A3A" w:rsidRPr="008509A3">
        <w:rPr>
          <w:rFonts w:asciiTheme="minorHAnsi" w:hAnsiTheme="minorHAnsi" w:hint="cs"/>
          <w:rtl/>
        </w:rPr>
        <w:t>ی</w:t>
      </w:r>
      <w:r w:rsidRPr="008509A3">
        <w:rPr>
          <w:rFonts w:asciiTheme="minorHAnsi" w:hAnsiTheme="minorHAnsi"/>
          <w:rtl/>
        </w:rPr>
        <w:t xml:space="preserve"> د</w:t>
      </w:r>
      <w:r w:rsidRPr="008509A3">
        <w:rPr>
          <w:rFonts w:asciiTheme="minorHAnsi" w:hAnsiTheme="minorHAnsi" w:hint="cs"/>
          <w:rtl/>
        </w:rPr>
        <w:t>ی</w:t>
      </w:r>
      <w:r w:rsidRPr="008509A3">
        <w:rPr>
          <w:rFonts w:asciiTheme="minorHAnsi" w:hAnsiTheme="minorHAnsi" w:hint="eastAsia"/>
          <w:rtl/>
        </w:rPr>
        <w:t>گر</w:t>
      </w:r>
      <w:r w:rsidRPr="008509A3">
        <w:rPr>
          <w:rFonts w:asciiTheme="minorHAnsi" w:hAnsiTheme="minorHAnsi"/>
          <w:rtl/>
        </w:rPr>
        <w:t xml:space="preserve"> انتقال خواهند داد</w:t>
      </w:r>
      <w:r w:rsidR="00895A3A" w:rsidRPr="008509A3">
        <w:rPr>
          <w:rFonts w:asciiTheme="minorHAnsi" w:hAnsiTheme="minorHAnsi" w:hint="cs"/>
          <w:rtl/>
        </w:rPr>
        <w:t xml:space="preserve">. </w:t>
      </w:r>
      <w:r w:rsidRPr="008509A3">
        <w:rPr>
          <w:rFonts w:asciiTheme="minorHAnsi" w:hAnsiTheme="minorHAnsi"/>
          <w:rtl/>
        </w:rPr>
        <w:t>شرکت</w:t>
      </w:r>
      <w:r w:rsidR="00895A3A"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داخل</w:t>
      </w:r>
      <w:r w:rsidRPr="008509A3">
        <w:rPr>
          <w:rFonts w:asciiTheme="minorHAnsi" w:hAnsiTheme="minorHAnsi" w:hint="cs"/>
          <w:rtl/>
        </w:rPr>
        <w:t>ی</w:t>
      </w:r>
      <w:r w:rsidRPr="008509A3">
        <w:rPr>
          <w:rFonts w:asciiTheme="minorHAnsi" w:hAnsiTheme="minorHAnsi"/>
          <w:rtl/>
        </w:rPr>
        <w:t xml:space="preserve"> ن</w:t>
      </w:r>
      <w:r w:rsidRPr="008509A3">
        <w:rPr>
          <w:rFonts w:asciiTheme="minorHAnsi" w:hAnsiTheme="minorHAnsi" w:hint="cs"/>
          <w:rtl/>
        </w:rPr>
        <w:t>ی</w:t>
      </w:r>
      <w:r w:rsidRPr="008509A3">
        <w:rPr>
          <w:rFonts w:asciiTheme="minorHAnsi" w:hAnsiTheme="minorHAnsi" w:hint="eastAsia"/>
          <w:rtl/>
        </w:rPr>
        <w:t>ز</w:t>
      </w:r>
      <w:r w:rsidRPr="008509A3">
        <w:rPr>
          <w:rFonts w:asciiTheme="minorHAnsi" w:hAnsiTheme="minorHAnsi"/>
          <w:rtl/>
        </w:rPr>
        <w:t xml:space="preserve"> ن</w:t>
      </w:r>
      <w:r w:rsidRPr="008509A3">
        <w:rPr>
          <w:rFonts w:asciiTheme="minorHAnsi" w:hAnsiTheme="minorHAnsi" w:hint="cs"/>
          <w:rtl/>
        </w:rPr>
        <w:t>ی</w:t>
      </w:r>
      <w:r w:rsidRPr="008509A3">
        <w:rPr>
          <w:rFonts w:asciiTheme="minorHAnsi" w:hAnsiTheme="minorHAnsi" w:hint="eastAsia"/>
          <w:rtl/>
        </w:rPr>
        <w:t>از</w:t>
      </w:r>
      <w:r w:rsidRPr="008509A3">
        <w:rPr>
          <w:rFonts w:asciiTheme="minorHAnsi" w:hAnsiTheme="minorHAnsi"/>
          <w:rtl/>
        </w:rPr>
        <w:t xml:space="preserve"> به محافظت در برابر رقبا</w:t>
      </w:r>
      <w:r w:rsidRPr="008509A3">
        <w:rPr>
          <w:rFonts w:asciiTheme="minorHAnsi" w:hAnsiTheme="minorHAnsi" w:hint="cs"/>
          <w:rtl/>
        </w:rPr>
        <w:t>ی</w:t>
      </w:r>
      <w:r w:rsidRPr="008509A3">
        <w:rPr>
          <w:rFonts w:asciiTheme="minorHAnsi" w:hAnsiTheme="minorHAnsi"/>
          <w:rtl/>
        </w:rPr>
        <w:t xml:space="preserve"> ب</w:t>
      </w:r>
      <w:r w:rsidRPr="008509A3">
        <w:rPr>
          <w:rFonts w:asciiTheme="minorHAnsi" w:hAnsiTheme="minorHAnsi" w:hint="cs"/>
          <w:rtl/>
        </w:rPr>
        <w:t>ی</w:t>
      </w:r>
      <w:r w:rsidRPr="008509A3">
        <w:rPr>
          <w:rFonts w:asciiTheme="minorHAnsi" w:hAnsiTheme="minorHAnsi" w:hint="eastAsia"/>
          <w:rtl/>
        </w:rPr>
        <w:t>ن</w:t>
      </w:r>
      <w:r w:rsidR="00895A3A" w:rsidRPr="008509A3">
        <w:rPr>
          <w:rFonts w:asciiTheme="minorHAnsi" w:hAnsiTheme="minorHAnsi"/>
          <w:rtl/>
        </w:rPr>
        <w:softHyphen/>
      </w:r>
      <w:r w:rsidRPr="008509A3">
        <w:rPr>
          <w:rFonts w:asciiTheme="minorHAnsi" w:hAnsiTheme="minorHAnsi"/>
          <w:rtl/>
        </w:rPr>
        <w:t>الملل</w:t>
      </w:r>
      <w:r w:rsidRPr="008509A3">
        <w:rPr>
          <w:rFonts w:asciiTheme="minorHAnsi" w:hAnsiTheme="minorHAnsi" w:hint="cs"/>
          <w:rtl/>
        </w:rPr>
        <w:t>ی</w:t>
      </w:r>
      <w:r w:rsidRPr="008509A3">
        <w:rPr>
          <w:rFonts w:asciiTheme="minorHAnsi" w:hAnsiTheme="minorHAnsi"/>
          <w:rtl/>
        </w:rPr>
        <w:t xml:space="preserve"> را طلب م</w:t>
      </w:r>
      <w:r w:rsidRPr="008509A3">
        <w:rPr>
          <w:rFonts w:asciiTheme="minorHAnsi" w:hAnsiTheme="minorHAnsi" w:hint="cs"/>
          <w:rtl/>
        </w:rPr>
        <w:t>ی‌</w:t>
      </w:r>
      <w:r w:rsidRPr="008509A3">
        <w:rPr>
          <w:rFonts w:asciiTheme="minorHAnsi" w:hAnsiTheme="minorHAnsi" w:hint="eastAsia"/>
          <w:rtl/>
        </w:rPr>
        <w:t>کنند</w:t>
      </w:r>
      <w:r w:rsidR="00895A3A" w:rsidRPr="008509A3">
        <w:rPr>
          <w:rFonts w:asciiTheme="minorHAnsi" w:hAnsiTheme="minorHAnsi" w:hint="cs"/>
          <w:rtl/>
        </w:rPr>
        <w:t xml:space="preserve">. </w:t>
      </w:r>
    </w:p>
    <w:p w14:paraId="06806482" w14:textId="22FD22DB" w:rsidR="00022179" w:rsidRPr="008509A3" w:rsidRDefault="00895A3A" w:rsidP="00417634">
      <w:pPr>
        <w:pStyle w:val="mainstyle"/>
        <w:spacing w:after="0"/>
        <w:jc w:val="both"/>
        <w:rPr>
          <w:rFonts w:asciiTheme="minorHAnsi" w:hAnsiTheme="minorHAnsi"/>
          <w:rtl/>
        </w:rPr>
      </w:pPr>
      <w:r w:rsidRPr="008509A3">
        <w:rPr>
          <w:rFonts w:asciiTheme="minorHAnsi" w:hAnsiTheme="minorHAnsi"/>
          <w:rtl/>
        </w:rPr>
        <w:t>ا</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فرا</w:t>
      </w:r>
      <w:r w:rsidRPr="008509A3">
        <w:rPr>
          <w:rFonts w:asciiTheme="minorHAnsi" w:hAnsiTheme="minorHAnsi" w:hint="cs"/>
          <w:rtl/>
        </w:rPr>
        <w:t>ی</w:t>
      </w:r>
      <w:r w:rsidRPr="008509A3">
        <w:rPr>
          <w:rFonts w:asciiTheme="minorHAnsi" w:hAnsiTheme="minorHAnsi" w:hint="eastAsia"/>
          <w:rtl/>
        </w:rPr>
        <w:t>ند</w:t>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w:t>
      </w:r>
      <w:r w:rsidR="0021142D" w:rsidRPr="008509A3">
        <w:rPr>
          <w:rFonts w:ascii="Tahoma" w:hAnsi="Tahoma" w:hint="cs"/>
          <w:rtl/>
        </w:rPr>
        <w:t>اقتصادی</w:t>
      </w:r>
      <w:r w:rsidRPr="008509A3">
        <w:rPr>
          <w:rFonts w:asciiTheme="minorHAnsi" w:hAnsiTheme="minorHAnsi"/>
          <w:rtl/>
        </w:rPr>
        <w:t xml:space="preserve"> با فشارها</w:t>
      </w:r>
      <w:r w:rsidRPr="008509A3">
        <w:rPr>
          <w:rFonts w:asciiTheme="minorHAnsi" w:hAnsiTheme="minorHAnsi" w:hint="cs"/>
          <w:rtl/>
        </w:rPr>
        <w:t>ی</w:t>
      </w:r>
      <w:r w:rsidRPr="008509A3">
        <w:rPr>
          <w:rFonts w:asciiTheme="minorHAnsi" w:hAnsiTheme="minorHAnsi"/>
          <w:rtl/>
        </w:rPr>
        <w:t xml:space="preserve"> س</w:t>
      </w:r>
      <w:r w:rsidRPr="008509A3">
        <w:rPr>
          <w:rFonts w:asciiTheme="minorHAnsi" w:hAnsiTheme="minorHAnsi" w:hint="cs"/>
          <w:rtl/>
        </w:rPr>
        <w:t>ی</w:t>
      </w:r>
      <w:r w:rsidRPr="008509A3">
        <w:rPr>
          <w:rFonts w:asciiTheme="minorHAnsi" w:hAnsiTheme="minorHAnsi" w:hint="eastAsia"/>
          <w:rtl/>
        </w:rPr>
        <w:t>اس</w:t>
      </w:r>
      <w:r w:rsidRPr="008509A3">
        <w:rPr>
          <w:rFonts w:asciiTheme="minorHAnsi" w:hAnsiTheme="minorHAnsi" w:hint="cs"/>
          <w:rtl/>
        </w:rPr>
        <w:t>ی</w:t>
      </w:r>
      <w:r w:rsidRPr="008509A3">
        <w:rPr>
          <w:rFonts w:asciiTheme="minorHAnsi" w:hAnsiTheme="minorHAnsi"/>
          <w:rtl/>
        </w:rPr>
        <w:t xml:space="preserve"> برخورد و تقاطع پ</w:t>
      </w:r>
      <w:r w:rsidRPr="008509A3">
        <w:rPr>
          <w:rFonts w:asciiTheme="minorHAnsi" w:hAnsiTheme="minorHAnsi" w:hint="cs"/>
          <w:rtl/>
        </w:rPr>
        <w:t>ی</w:t>
      </w:r>
      <w:r w:rsidRPr="008509A3">
        <w:rPr>
          <w:rFonts w:asciiTheme="minorHAnsi" w:hAnsiTheme="minorHAnsi" w:hint="eastAsia"/>
          <w:rtl/>
        </w:rPr>
        <w:t>دا</w:t>
      </w:r>
      <w:r w:rsidRPr="008509A3">
        <w:rPr>
          <w:rFonts w:asciiTheme="minorHAnsi" w:hAnsiTheme="minorHAnsi"/>
          <w:rtl/>
        </w:rPr>
        <w:t xml:space="preserve"> م</w:t>
      </w:r>
      <w:r w:rsidRPr="008509A3">
        <w:rPr>
          <w:rFonts w:asciiTheme="minorHAnsi" w:hAnsiTheme="minorHAnsi" w:hint="cs"/>
          <w:rtl/>
        </w:rPr>
        <w:t>ی</w:t>
      </w:r>
      <w:r w:rsidR="0021142D" w:rsidRPr="008509A3">
        <w:rPr>
          <w:rFonts w:asciiTheme="minorHAnsi" w:hAnsiTheme="minorHAnsi"/>
          <w:rtl/>
        </w:rPr>
        <w:softHyphen/>
      </w:r>
      <w:r w:rsidRPr="008509A3">
        <w:rPr>
          <w:rFonts w:asciiTheme="minorHAnsi" w:hAnsiTheme="minorHAnsi"/>
          <w:rtl/>
        </w:rPr>
        <w:t>کن</w:t>
      </w:r>
      <w:r w:rsidR="0021142D" w:rsidRPr="008509A3">
        <w:rPr>
          <w:rFonts w:asciiTheme="minorHAnsi" w:hAnsiTheme="minorHAnsi" w:hint="cs"/>
          <w:rtl/>
        </w:rPr>
        <w:t>ن</w:t>
      </w:r>
      <w:r w:rsidRPr="008509A3">
        <w:rPr>
          <w:rFonts w:asciiTheme="minorHAnsi" w:hAnsiTheme="minorHAnsi"/>
          <w:rtl/>
        </w:rPr>
        <w:t>د</w:t>
      </w:r>
      <w:r w:rsidR="00A55C97" w:rsidRPr="008509A3">
        <w:rPr>
          <w:rFonts w:asciiTheme="minorHAnsi" w:hAnsiTheme="minorHAnsi" w:hint="cs"/>
          <w:rtl/>
        </w:rPr>
        <w:t xml:space="preserve">. </w:t>
      </w:r>
      <w:r w:rsidRPr="008509A3">
        <w:rPr>
          <w:rFonts w:asciiTheme="minorHAnsi" w:hAnsiTheme="minorHAnsi"/>
          <w:rtl/>
        </w:rPr>
        <w:t>هم مال</w:t>
      </w:r>
      <w:r w:rsidRPr="008509A3">
        <w:rPr>
          <w:rFonts w:asciiTheme="minorHAnsi" w:hAnsiTheme="minorHAnsi" w:hint="cs"/>
          <w:rtl/>
        </w:rPr>
        <w:t>ی</w:t>
      </w:r>
      <w:r w:rsidRPr="008509A3">
        <w:rPr>
          <w:rFonts w:asciiTheme="minorHAnsi" w:hAnsiTheme="minorHAnsi" w:hint="eastAsia"/>
          <w:rtl/>
        </w:rPr>
        <w:t>ات</w:t>
      </w:r>
      <w:r w:rsidRPr="008509A3">
        <w:rPr>
          <w:rFonts w:asciiTheme="minorHAnsi" w:hAnsiTheme="minorHAnsi"/>
          <w:rtl/>
        </w:rPr>
        <w:t xml:space="preserve"> پا</w:t>
      </w:r>
      <w:r w:rsidRPr="008509A3">
        <w:rPr>
          <w:rFonts w:asciiTheme="minorHAnsi" w:hAnsiTheme="minorHAnsi" w:hint="cs"/>
          <w:rtl/>
        </w:rPr>
        <w:t>ی</w:t>
      </w:r>
      <w:r w:rsidRPr="008509A3">
        <w:rPr>
          <w:rFonts w:asciiTheme="minorHAnsi" w:hAnsiTheme="minorHAnsi" w:hint="eastAsia"/>
          <w:rtl/>
        </w:rPr>
        <w:t>ه</w:t>
      </w:r>
      <w:r w:rsidRPr="008509A3">
        <w:rPr>
          <w:rFonts w:asciiTheme="minorHAnsi" w:hAnsiTheme="minorHAnsi"/>
          <w:rtl/>
        </w:rPr>
        <w:t xml:space="preserve"> و هم نرخ مال</w:t>
      </w:r>
      <w:r w:rsidRPr="008509A3">
        <w:rPr>
          <w:rFonts w:asciiTheme="minorHAnsi" w:hAnsiTheme="minorHAnsi" w:hint="cs"/>
          <w:rtl/>
        </w:rPr>
        <w:t>ی</w:t>
      </w:r>
      <w:r w:rsidRPr="008509A3">
        <w:rPr>
          <w:rFonts w:asciiTheme="minorHAnsi" w:hAnsiTheme="minorHAnsi" w:hint="eastAsia"/>
          <w:rtl/>
        </w:rPr>
        <w:t>ات</w:t>
      </w:r>
      <w:r w:rsidR="00A55C97" w:rsidRPr="008509A3">
        <w:rPr>
          <w:rFonts w:asciiTheme="minorHAnsi" w:hAnsiTheme="minorHAnsi" w:hint="cs"/>
          <w:rtl/>
        </w:rPr>
        <w:t xml:space="preserve">، </w:t>
      </w:r>
      <w:r w:rsidRPr="008509A3">
        <w:rPr>
          <w:rFonts w:asciiTheme="minorHAnsi" w:hAnsiTheme="minorHAnsi"/>
          <w:rtl/>
        </w:rPr>
        <w:t>تع</w:t>
      </w:r>
      <w:r w:rsidRPr="008509A3">
        <w:rPr>
          <w:rFonts w:asciiTheme="minorHAnsi" w:hAnsiTheme="minorHAnsi" w:hint="cs"/>
          <w:rtl/>
        </w:rPr>
        <w:t>یی</w:t>
      </w:r>
      <w:r w:rsidRPr="008509A3">
        <w:rPr>
          <w:rFonts w:asciiTheme="minorHAnsi" w:hAnsiTheme="minorHAnsi" w:hint="eastAsia"/>
          <w:rtl/>
        </w:rPr>
        <w:t>ن</w:t>
      </w:r>
      <w:r w:rsidRPr="008509A3">
        <w:rPr>
          <w:rFonts w:asciiTheme="minorHAnsi" w:hAnsiTheme="minorHAnsi"/>
          <w:rtl/>
        </w:rPr>
        <w:t xml:space="preserve"> کننده ظرف</w:t>
      </w:r>
      <w:r w:rsidRPr="008509A3">
        <w:rPr>
          <w:rFonts w:asciiTheme="minorHAnsi" w:hAnsiTheme="minorHAnsi" w:hint="cs"/>
          <w:rtl/>
        </w:rPr>
        <w:t>ی</w:t>
      </w:r>
      <w:r w:rsidRPr="008509A3">
        <w:rPr>
          <w:rFonts w:asciiTheme="minorHAnsi" w:hAnsiTheme="minorHAnsi" w:hint="eastAsia"/>
          <w:rtl/>
        </w:rPr>
        <w:t>ت</w:t>
      </w:r>
      <w:r w:rsidRPr="008509A3">
        <w:rPr>
          <w:rFonts w:asciiTheme="minorHAnsi" w:hAnsiTheme="minorHAnsi"/>
          <w:rtl/>
        </w:rPr>
        <w:t xml:space="preserve"> مال</w:t>
      </w:r>
      <w:r w:rsidRPr="008509A3">
        <w:rPr>
          <w:rFonts w:asciiTheme="minorHAnsi" w:hAnsiTheme="minorHAnsi" w:hint="cs"/>
          <w:rtl/>
        </w:rPr>
        <w:t>ی</w:t>
      </w:r>
      <w:r w:rsidRPr="008509A3">
        <w:rPr>
          <w:rFonts w:asciiTheme="minorHAnsi" w:hAnsiTheme="minorHAnsi"/>
          <w:rtl/>
        </w:rPr>
        <w:t xml:space="preserve"> هر کشور است و ا</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موارد از سو</w:t>
      </w:r>
      <w:r w:rsidRPr="008509A3">
        <w:rPr>
          <w:rFonts w:asciiTheme="minorHAnsi" w:hAnsiTheme="minorHAnsi" w:hint="cs"/>
          <w:rtl/>
        </w:rPr>
        <w:t>ی</w:t>
      </w:r>
      <w:r w:rsidRPr="008509A3">
        <w:rPr>
          <w:rFonts w:asciiTheme="minorHAnsi" w:hAnsiTheme="minorHAnsi"/>
          <w:rtl/>
        </w:rPr>
        <w:t xml:space="preserve"> قانونگذاران و وزارتخانه‌ها</w:t>
      </w:r>
      <w:r w:rsidRPr="008509A3">
        <w:rPr>
          <w:rFonts w:asciiTheme="minorHAnsi" w:hAnsiTheme="minorHAnsi" w:hint="cs"/>
          <w:rtl/>
        </w:rPr>
        <w:t>ی</w:t>
      </w:r>
      <w:r w:rsidRPr="008509A3">
        <w:rPr>
          <w:rFonts w:asciiTheme="minorHAnsi" w:hAnsiTheme="minorHAnsi"/>
          <w:rtl/>
        </w:rPr>
        <w:t xml:space="preserve"> دارا</w:t>
      </w:r>
      <w:r w:rsidRPr="008509A3">
        <w:rPr>
          <w:rFonts w:asciiTheme="minorHAnsi" w:hAnsiTheme="minorHAnsi" w:hint="cs"/>
          <w:rtl/>
        </w:rPr>
        <w:t>یی</w:t>
      </w:r>
      <w:r w:rsidRPr="008509A3">
        <w:rPr>
          <w:rFonts w:asciiTheme="minorHAnsi" w:hAnsiTheme="minorHAnsi"/>
          <w:rtl/>
        </w:rPr>
        <w:t xml:space="preserve"> تع</w:t>
      </w:r>
      <w:r w:rsidRPr="008509A3">
        <w:rPr>
          <w:rFonts w:asciiTheme="minorHAnsi" w:hAnsiTheme="minorHAnsi" w:hint="cs"/>
          <w:rtl/>
        </w:rPr>
        <w:t>یی</w:t>
      </w:r>
      <w:r w:rsidRPr="008509A3">
        <w:rPr>
          <w:rFonts w:asciiTheme="minorHAnsi" w:hAnsiTheme="minorHAnsi" w:hint="eastAsia"/>
          <w:rtl/>
        </w:rPr>
        <w:t>ن</w:t>
      </w:r>
      <w:r w:rsidRPr="008509A3">
        <w:rPr>
          <w:rFonts w:asciiTheme="minorHAnsi" w:hAnsiTheme="minorHAnsi"/>
          <w:rtl/>
        </w:rPr>
        <w:t xml:space="preserve"> </w:t>
      </w:r>
      <w:r w:rsidR="00C61FE4">
        <w:rPr>
          <w:rFonts w:asciiTheme="minorHAnsi" w:hAnsiTheme="minorHAnsi"/>
          <w:rtl/>
        </w:rPr>
        <w:t>می‌ش</w:t>
      </w:r>
      <w:r w:rsidRPr="008509A3">
        <w:rPr>
          <w:rFonts w:asciiTheme="minorHAnsi" w:hAnsiTheme="minorHAnsi"/>
          <w:rtl/>
        </w:rPr>
        <w:t>ود</w:t>
      </w:r>
      <w:r w:rsidR="00A55C97" w:rsidRPr="008509A3">
        <w:rPr>
          <w:rFonts w:asciiTheme="minorHAnsi" w:hAnsiTheme="minorHAnsi" w:hint="cs"/>
          <w:rtl/>
        </w:rPr>
        <w:t>.</w:t>
      </w:r>
      <w:r w:rsidRPr="008509A3">
        <w:rPr>
          <w:rFonts w:asciiTheme="minorHAnsi" w:hAnsiTheme="minorHAnsi"/>
          <w:rtl/>
        </w:rPr>
        <w:t xml:space="preserve"> در ا</w:t>
      </w:r>
      <w:r w:rsidRPr="008509A3">
        <w:rPr>
          <w:rFonts w:asciiTheme="minorHAnsi" w:hAnsiTheme="minorHAnsi" w:hint="cs"/>
          <w:rtl/>
        </w:rPr>
        <w:t>ی</w:t>
      </w:r>
      <w:r w:rsidRPr="008509A3">
        <w:rPr>
          <w:rFonts w:asciiTheme="minorHAnsi" w:hAnsiTheme="minorHAnsi" w:hint="eastAsia"/>
          <w:rtl/>
        </w:rPr>
        <w:t>نجا</w:t>
      </w:r>
      <w:r w:rsidRPr="008509A3">
        <w:rPr>
          <w:rFonts w:asciiTheme="minorHAnsi" w:hAnsiTheme="minorHAnsi"/>
          <w:rtl/>
        </w:rPr>
        <w:t xml:space="preserve"> ن</w:t>
      </w:r>
      <w:r w:rsidRPr="008509A3">
        <w:rPr>
          <w:rFonts w:asciiTheme="minorHAnsi" w:hAnsiTheme="minorHAnsi" w:hint="cs"/>
          <w:rtl/>
        </w:rPr>
        <w:t>ی</w:t>
      </w:r>
      <w:r w:rsidRPr="008509A3">
        <w:rPr>
          <w:rFonts w:asciiTheme="minorHAnsi" w:hAnsiTheme="minorHAnsi" w:hint="eastAsia"/>
          <w:rtl/>
        </w:rPr>
        <w:t>ز</w:t>
      </w:r>
      <w:r w:rsidRPr="008509A3">
        <w:rPr>
          <w:rFonts w:asciiTheme="minorHAnsi" w:hAnsiTheme="minorHAnsi"/>
          <w:rtl/>
        </w:rPr>
        <w:t xml:space="preserve"> ما با نشانه</w:t>
      </w:r>
      <w:r w:rsidR="00AB1F5F"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تغ</w:t>
      </w:r>
      <w:r w:rsidRPr="008509A3">
        <w:rPr>
          <w:rFonts w:asciiTheme="minorHAnsi" w:hAnsiTheme="minorHAnsi" w:hint="cs"/>
          <w:rtl/>
        </w:rPr>
        <w:t>یی</w:t>
      </w:r>
      <w:r w:rsidRPr="008509A3">
        <w:rPr>
          <w:rFonts w:asciiTheme="minorHAnsi" w:hAnsiTheme="minorHAnsi" w:hint="eastAsia"/>
          <w:rtl/>
        </w:rPr>
        <w:t>ر</w:t>
      </w:r>
      <w:r w:rsidRPr="008509A3">
        <w:rPr>
          <w:rFonts w:asciiTheme="minorHAnsi" w:hAnsiTheme="minorHAnsi"/>
          <w:rtl/>
        </w:rPr>
        <w:t xml:space="preserve"> مواجه </w:t>
      </w:r>
      <w:r w:rsidRPr="008509A3">
        <w:rPr>
          <w:rFonts w:asciiTheme="minorHAnsi" w:hAnsiTheme="minorHAnsi" w:hint="eastAsia"/>
          <w:rtl/>
        </w:rPr>
        <w:t>هست</w:t>
      </w:r>
      <w:r w:rsidRPr="008509A3">
        <w:rPr>
          <w:rFonts w:asciiTheme="minorHAnsi" w:hAnsiTheme="minorHAnsi" w:hint="cs"/>
          <w:rtl/>
        </w:rPr>
        <w:t>ی</w:t>
      </w:r>
      <w:r w:rsidRPr="008509A3">
        <w:rPr>
          <w:rFonts w:asciiTheme="minorHAnsi" w:hAnsiTheme="minorHAnsi" w:hint="eastAsia"/>
          <w:rtl/>
        </w:rPr>
        <w:t>م</w:t>
      </w:r>
      <w:r w:rsidR="00AB1F5F" w:rsidRPr="008509A3">
        <w:rPr>
          <w:rFonts w:asciiTheme="minorHAnsi" w:hAnsiTheme="minorHAnsi" w:hint="cs"/>
          <w:rtl/>
        </w:rPr>
        <w:t xml:space="preserve">. </w:t>
      </w:r>
      <w:r w:rsidRPr="008509A3">
        <w:rPr>
          <w:rFonts w:asciiTheme="minorHAnsi" w:hAnsiTheme="minorHAnsi"/>
          <w:rtl/>
        </w:rPr>
        <w:t>با رشد فردگرا</w:t>
      </w:r>
      <w:r w:rsidRPr="008509A3">
        <w:rPr>
          <w:rFonts w:asciiTheme="minorHAnsi" w:hAnsiTheme="minorHAnsi" w:hint="cs"/>
          <w:rtl/>
        </w:rPr>
        <w:t>یی</w:t>
      </w:r>
      <w:r w:rsidR="00AB1F5F" w:rsidRPr="008509A3">
        <w:rPr>
          <w:rStyle w:val="FootnoteReference"/>
          <w:rFonts w:asciiTheme="minorHAnsi" w:hAnsiTheme="minorHAnsi"/>
          <w:rtl/>
        </w:rPr>
        <w:footnoteReference w:id="39"/>
      </w:r>
      <w:r w:rsidRPr="008509A3">
        <w:rPr>
          <w:rFonts w:asciiTheme="minorHAnsi" w:hAnsiTheme="minorHAnsi"/>
          <w:rtl/>
        </w:rPr>
        <w:t xml:space="preserve"> در بس</w:t>
      </w:r>
      <w:r w:rsidRPr="008509A3">
        <w:rPr>
          <w:rFonts w:asciiTheme="minorHAnsi" w:hAnsiTheme="minorHAnsi" w:hint="cs"/>
          <w:rtl/>
        </w:rPr>
        <w:t>ی</w:t>
      </w:r>
      <w:r w:rsidRPr="008509A3">
        <w:rPr>
          <w:rFonts w:asciiTheme="minorHAnsi" w:hAnsiTheme="minorHAnsi" w:hint="eastAsia"/>
          <w:rtl/>
        </w:rPr>
        <w:t>ار</w:t>
      </w:r>
      <w:r w:rsidRPr="008509A3">
        <w:rPr>
          <w:rFonts w:asciiTheme="minorHAnsi" w:hAnsiTheme="minorHAnsi" w:hint="cs"/>
          <w:rtl/>
        </w:rPr>
        <w:t>ی</w:t>
      </w:r>
      <w:r w:rsidRPr="008509A3">
        <w:rPr>
          <w:rFonts w:asciiTheme="minorHAnsi" w:hAnsiTheme="minorHAnsi"/>
          <w:rtl/>
        </w:rPr>
        <w:t xml:space="preserve"> از کشورها</w:t>
      </w:r>
      <w:r w:rsidR="00AB1F5F" w:rsidRPr="008509A3">
        <w:rPr>
          <w:rFonts w:asciiTheme="minorHAnsi" w:hAnsiTheme="minorHAnsi" w:hint="cs"/>
          <w:rtl/>
        </w:rPr>
        <w:t xml:space="preserve">، </w:t>
      </w:r>
      <w:r w:rsidRPr="008509A3">
        <w:rPr>
          <w:rFonts w:asciiTheme="minorHAnsi" w:hAnsiTheme="minorHAnsi"/>
          <w:rtl/>
        </w:rPr>
        <w:t>انسجام اجتماع</w:t>
      </w:r>
      <w:r w:rsidRPr="008509A3">
        <w:rPr>
          <w:rFonts w:asciiTheme="minorHAnsi" w:hAnsiTheme="minorHAnsi" w:hint="cs"/>
          <w:rtl/>
        </w:rPr>
        <w:t>ی</w:t>
      </w:r>
      <w:r w:rsidR="005A310D" w:rsidRPr="008509A3">
        <w:rPr>
          <w:rStyle w:val="FootnoteReference"/>
          <w:rFonts w:asciiTheme="minorHAnsi" w:hAnsiTheme="minorHAnsi"/>
          <w:rtl/>
        </w:rPr>
        <w:footnoteReference w:id="40"/>
      </w:r>
      <w:r w:rsidR="005A310D" w:rsidRPr="008509A3">
        <w:rPr>
          <w:rFonts w:asciiTheme="minorHAnsi" w:hAnsiTheme="minorHAnsi" w:hint="cs"/>
          <w:rtl/>
        </w:rPr>
        <w:t xml:space="preserve"> </w:t>
      </w:r>
      <w:r w:rsidRPr="008509A3">
        <w:rPr>
          <w:rFonts w:asciiTheme="minorHAnsi" w:hAnsiTheme="minorHAnsi"/>
          <w:rtl/>
        </w:rPr>
        <w:t xml:space="preserve">به عنوان </w:t>
      </w:r>
      <w:r w:rsidRPr="008509A3">
        <w:rPr>
          <w:rFonts w:asciiTheme="minorHAnsi" w:hAnsiTheme="minorHAnsi" w:hint="cs"/>
          <w:rtl/>
        </w:rPr>
        <w:t>ی</w:t>
      </w:r>
      <w:r w:rsidRPr="008509A3">
        <w:rPr>
          <w:rFonts w:asciiTheme="minorHAnsi" w:hAnsiTheme="minorHAnsi" w:hint="eastAsia"/>
          <w:rtl/>
        </w:rPr>
        <w:t>ک</w:t>
      </w:r>
      <w:r w:rsidRPr="008509A3">
        <w:rPr>
          <w:rFonts w:asciiTheme="minorHAnsi" w:hAnsiTheme="minorHAnsi"/>
          <w:rtl/>
        </w:rPr>
        <w:t xml:space="preserve"> ن</w:t>
      </w:r>
      <w:r w:rsidRPr="008509A3">
        <w:rPr>
          <w:rFonts w:asciiTheme="minorHAnsi" w:hAnsiTheme="minorHAnsi" w:hint="cs"/>
          <w:rtl/>
        </w:rPr>
        <w:t>ی</w:t>
      </w:r>
      <w:r w:rsidRPr="008509A3">
        <w:rPr>
          <w:rFonts w:asciiTheme="minorHAnsi" w:hAnsiTheme="minorHAnsi" w:hint="eastAsia"/>
          <w:rtl/>
        </w:rPr>
        <w:t>رو</w:t>
      </w:r>
      <w:r w:rsidRPr="008509A3">
        <w:rPr>
          <w:rFonts w:asciiTheme="minorHAnsi" w:hAnsiTheme="minorHAnsi" w:hint="cs"/>
          <w:rtl/>
        </w:rPr>
        <w:t>ی</w:t>
      </w:r>
      <w:r w:rsidRPr="008509A3">
        <w:rPr>
          <w:rFonts w:asciiTheme="minorHAnsi" w:hAnsiTheme="minorHAnsi"/>
          <w:rtl/>
        </w:rPr>
        <w:t xml:space="preserve"> س</w:t>
      </w:r>
      <w:r w:rsidRPr="008509A3">
        <w:rPr>
          <w:rFonts w:asciiTheme="minorHAnsi" w:hAnsiTheme="minorHAnsi" w:hint="cs"/>
          <w:rtl/>
        </w:rPr>
        <w:t>ی</w:t>
      </w:r>
      <w:r w:rsidRPr="008509A3">
        <w:rPr>
          <w:rFonts w:asciiTheme="minorHAnsi" w:hAnsiTheme="minorHAnsi" w:hint="eastAsia"/>
          <w:rtl/>
        </w:rPr>
        <w:t>اس</w:t>
      </w:r>
      <w:r w:rsidRPr="008509A3">
        <w:rPr>
          <w:rFonts w:asciiTheme="minorHAnsi" w:hAnsiTheme="minorHAnsi" w:hint="cs"/>
          <w:rtl/>
        </w:rPr>
        <w:t>ی</w:t>
      </w:r>
      <w:r w:rsidRPr="008509A3">
        <w:rPr>
          <w:rFonts w:asciiTheme="minorHAnsi" w:hAnsiTheme="minorHAnsi"/>
          <w:rtl/>
        </w:rPr>
        <w:t xml:space="preserve"> کاهش م</w:t>
      </w:r>
      <w:r w:rsidRPr="008509A3">
        <w:rPr>
          <w:rFonts w:asciiTheme="minorHAnsi" w:hAnsiTheme="minorHAnsi" w:hint="cs"/>
          <w:rtl/>
        </w:rPr>
        <w:t>ی</w:t>
      </w:r>
      <w:r w:rsidRPr="008509A3">
        <w:rPr>
          <w:rFonts w:asciiTheme="minorHAnsi" w:hAnsiTheme="minorHAnsi"/>
          <w:rtl/>
        </w:rPr>
        <w:t xml:space="preserve"> </w:t>
      </w:r>
      <w:r w:rsidRPr="008509A3">
        <w:rPr>
          <w:rFonts w:asciiTheme="minorHAnsi" w:hAnsiTheme="minorHAnsi" w:hint="cs"/>
          <w:rtl/>
        </w:rPr>
        <w:t>ی</w:t>
      </w:r>
      <w:r w:rsidRPr="008509A3">
        <w:rPr>
          <w:rFonts w:asciiTheme="minorHAnsi" w:hAnsiTheme="minorHAnsi" w:hint="eastAsia"/>
          <w:rtl/>
        </w:rPr>
        <w:t>ابد</w:t>
      </w:r>
      <w:r w:rsidR="005A310D" w:rsidRPr="008509A3">
        <w:rPr>
          <w:rFonts w:asciiTheme="minorHAnsi" w:hAnsiTheme="minorHAnsi" w:hint="cs"/>
          <w:rtl/>
        </w:rPr>
        <w:t xml:space="preserve">. </w:t>
      </w:r>
      <w:r w:rsidRPr="008509A3">
        <w:rPr>
          <w:rFonts w:asciiTheme="minorHAnsi" w:hAnsiTheme="minorHAnsi"/>
          <w:rtl/>
        </w:rPr>
        <w:t>جابجا</w:t>
      </w:r>
      <w:r w:rsidRPr="008509A3">
        <w:rPr>
          <w:rFonts w:asciiTheme="minorHAnsi" w:hAnsiTheme="minorHAnsi" w:hint="cs"/>
          <w:rtl/>
        </w:rPr>
        <w:t>یی</w:t>
      </w:r>
      <w:r w:rsidRPr="008509A3">
        <w:rPr>
          <w:rFonts w:asciiTheme="minorHAnsi" w:hAnsiTheme="minorHAnsi"/>
          <w:rtl/>
        </w:rPr>
        <w:t xml:space="preserve"> و مهاجرت </w:t>
      </w:r>
      <w:r w:rsidR="00A64A81" w:rsidRPr="008509A3">
        <w:rPr>
          <w:rFonts w:ascii="Tahoma" w:hAnsi="Tahoma" w:hint="cs"/>
          <w:rtl/>
        </w:rPr>
        <w:t>(</w:t>
      </w:r>
      <w:r w:rsidRPr="008509A3">
        <w:rPr>
          <w:rFonts w:asciiTheme="minorHAnsi" w:hAnsiTheme="minorHAnsi" w:hint="cs"/>
          <w:rtl/>
        </w:rPr>
        <w:t>داخلی</w:t>
      </w:r>
      <w:r w:rsidRPr="008509A3">
        <w:rPr>
          <w:rFonts w:asciiTheme="minorHAnsi" w:hAnsiTheme="minorHAnsi"/>
          <w:rtl/>
        </w:rPr>
        <w:t xml:space="preserve"> و ب</w:t>
      </w:r>
      <w:r w:rsidRPr="008509A3">
        <w:rPr>
          <w:rFonts w:asciiTheme="minorHAnsi" w:hAnsiTheme="minorHAnsi" w:hint="cs"/>
          <w:rtl/>
        </w:rPr>
        <w:t>ی</w:t>
      </w:r>
      <w:r w:rsidRPr="008509A3">
        <w:rPr>
          <w:rFonts w:asciiTheme="minorHAnsi" w:hAnsiTheme="minorHAnsi" w:hint="eastAsia"/>
          <w:rtl/>
        </w:rPr>
        <w:t>ن‌الملل</w:t>
      </w:r>
      <w:r w:rsidRPr="008509A3">
        <w:rPr>
          <w:rFonts w:asciiTheme="minorHAnsi" w:hAnsiTheme="minorHAnsi" w:hint="cs"/>
          <w:rtl/>
        </w:rPr>
        <w:t>ی</w:t>
      </w:r>
      <w:r w:rsidR="00A64A81" w:rsidRPr="008509A3">
        <w:rPr>
          <w:rFonts w:asciiTheme="minorHAnsi" w:hAnsiTheme="minorHAnsi" w:hint="cs"/>
          <w:rtl/>
        </w:rPr>
        <w:t>)،</w:t>
      </w:r>
      <w:r w:rsidRPr="008509A3">
        <w:rPr>
          <w:rFonts w:asciiTheme="minorHAnsi" w:hAnsiTheme="minorHAnsi"/>
          <w:rtl/>
        </w:rPr>
        <w:t xml:space="preserve"> محدوده</w:t>
      </w:r>
      <w:r w:rsidR="00A64A81"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اجتماع</w:t>
      </w:r>
      <w:r w:rsidRPr="008509A3">
        <w:rPr>
          <w:rFonts w:asciiTheme="minorHAnsi" w:hAnsiTheme="minorHAnsi" w:hint="cs"/>
          <w:rtl/>
        </w:rPr>
        <w:t>ی</w:t>
      </w:r>
      <w:r w:rsidRPr="008509A3">
        <w:rPr>
          <w:rFonts w:asciiTheme="minorHAnsi" w:hAnsiTheme="minorHAnsi"/>
          <w:rtl/>
        </w:rPr>
        <w:t xml:space="preserve"> را تضع</w:t>
      </w:r>
      <w:r w:rsidRPr="008509A3">
        <w:rPr>
          <w:rFonts w:asciiTheme="minorHAnsi" w:hAnsiTheme="minorHAnsi" w:hint="cs"/>
          <w:rtl/>
        </w:rPr>
        <w:t>ی</w:t>
      </w:r>
      <w:r w:rsidRPr="008509A3">
        <w:rPr>
          <w:rFonts w:asciiTheme="minorHAnsi" w:hAnsiTheme="minorHAnsi" w:hint="eastAsia"/>
          <w:rtl/>
        </w:rPr>
        <w:t>ف</w:t>
      </w:r>
      <w:r w:rsidRPr="008509A3">
        <w:rPr>
          <w:rFonts w:asciiTheme="minorHAnsi" w:hAnsiTheme="minorHAnsi"/>
          <w:rtl/>
        </w:rPr>
        <w:t xml:space="preserve"> </w:t>
      </w:r>
      <w:r w:rsidR="00C61FE4">
        <w:rPr>
          <w:rFonts w:asciiTheme="minorHAnsi" w:hAnsiTheme="minorHAnsi"/>
          <w:rtl/>
        </w:rPr>
        <w:t>می‌ک</w:t>
      </w:r>
      <w:r w:rsidRPr="008509A3">
        <w:rPr>
          <w:rFonts w:asciiTheme="minorHAnsi" w:hAnsiTheme="minorHAnsi"/>
          <w:rtl/>
        </w:rPr>
        <w:t>ند</w:t>
      </w:r>
      <w:r w:rsidR="00867EC4" w:rsidRPr="008509A3">
        <w:rPr>
          <w:rFonts w:asciiTheme="minorHAnsi" w:hAnsiTheme="minorHAnsi" w:hint="cs"/>
          <w:rtl/>
        </w:rPr>
        <w:t xml:space="preserve">، </w:t>
      </w:r>
      <w:r w:rsidRPr="008509A3">
        <w:rPr>
          <w:rFonts w:asciiTheme="minorHAnsi" w:hAnsiTheme="minorHAnsi"/>
          <w:rtl/>
        </w:rPr>
        <w:t>ملت</w:t>
      </w:r>
      <w:r w:rsidR="00867EC4" w:rsidRPr="008509A3">
        <w:rPr>
          <w:rFonts w:asciiTheme="minorHAnsi" w:hAnsiTheme="minorHAnsi"/>
          <w:rtl/>
        </w:rPr>
        <w:softHyphen/>
      </w:r>
      <w:r w:rsidRPr="008509A3">
        <w:rPr>
          <w:rFonts w:asciiTheme="minorHAnsi" w:hAnsiTheme="minorHAnsi"/>
          <w:rtl/>
        </w:rPr>
        <w:t>ها از نظر فرهنگ</w:t>
      </w:r>
      <w:r w:rsidRPr="008509A3">
        <w:rPr>
          <w:rFonts w:asciiTheme="minorHAnsi" w:hAnsiTheme="minorHAnsi" w:hint="cs"/>
          <w:rtl/>
        </w:rPr>
        <w:t>ی</w:t>
      </w:r>
      <w:r w:rsidRPr="008509A3">
        <w:rPr>
          <w:rFonts w:asciiTheme="minorHAnsi" w:hAnsiTheme="minorHAnsi"/>
          <w:rtl/>
        </w:rPr>
        <w:t xml:space="preserve"> ناهمگن</w:t>
      </w:r>
      <w:r w:rsidR="00867EC4" w:rsidRPr="008509A3">
        <w:rPr>
          <w:rFonts w:asciiTheme="minorHAnsi" w:hAnsiTheme="minorHAnsi"/>
          <w:rtl/>
        </w:rPr>
        <w:softHyphen/>
      </w:r>
      <w:r w:rsidRPr="008509A3">
        <w:rPr>
          <w:rFonts w:asciiTheme="minorHAnsi" w:hAnsiTheme="minorHAnsi"/>
          <w:rtl/>
        </w:rPr>
        <w:t>تر م</w:t>
      </w:r>
      <w:r w:rsidRPr="008509A3">
        <w:rPr>
          <w:rFonts w:asciiTheme="minorHAnsi" w:hAnsiTheme="minorHAnsi" w:hint="cs"/>
          <w:rtl/>
        </w:rPr>
        <w:t>ی</w:t>
      </w:r>
      <w:r w:rsidR="00867EC4" w:rsidRPr="008509A3">
        <w:rPr>
          <w:rFonts w:asciiTheme="minorHAnsi" w:hAnsiTheme="minorHAnsi"/>
          <w:rtl/>
        </w:rPr>
        <w:softHyphen/>
      </w:r>
      <w:r w:rsidRPr="008509A3">
        <w:rPr>
          <w:rFonts w:asciiTheme="minorHAnsi" w:hAnsiTheme="minorHAnsi"/>
          <w:rtl/>
        </w:rPr>
        <w:t>شوند و ثروتمندان</w:t>
      </w:r>
      <w:r w:rsidR="00867EC4" w:rsidRPr="008509A3">
        <w:rPr>
          <w:rFonts w:asciiTheme="minorHAnsi" w:hAnsiTheme="minorHAnsi" w:hint="cs"/>
          <w:rtl/>
        </w:rPr>
        <w:t xml:space="preserve">، </w:t>
      </w:r>
      <w:r w:rsidRPr="008509A3">
        <w:rPr>
          <w:rFonts w:asciiTheme="minorHAnsi" w:hAnsiTheme="minorHAnsi"/>
          <w:rtl/>
        </w:rPr>
        <w:t>تعهد کمتر</w:t>
      </w:r>
      <w:r w:rsidRPr="008509A3">
        <w:rPr>
          <w:rFonts w:asciiTheme="minorHAnsi" w:hAnsiTheme="minorHAnsi" w:hint="cs"/>
          <w:rtl/>
        </w:rPr>
        <w:t>ی</w:t>
      </w:r>
      <w:r w:rsidRPr="008509A3">
        <w:rPr>
          <w:rFonts w:asciiTheme="minorHAnsi" w:hAnsiTheme="minorHAnsi"/>
          <w:rtl/>
        </w:rPr>
        <w:t xml:space="preserve"> نسبت به فقرا احساس </w:t>
      </w:r>
      <w:r w:rsidR="00C61FE4">
        <w:rPr>
          <w:rFonts w:asciiTheme="minorHAnsi" w:hAnsiTheme="minorHAnsi"/>
          <w:rtl/>
        </w:rPr>
        <w:t>می‌ک</w:t>
      </w:r>
      <w:r w:rsidRPr="008509A3">
        <w:rPr>
          <w:rFonts w:asciiTheme="minorHAnsi" w:hAnsiTheme="minorHAnsi"/>
          <w:rtl/>
        </w:rPr>
        <w:t>نند</w:t>
      </w:r>
      <w:r w:rsidR="00022179" w:rsidRPr="008509A3">
        <w:rPr>
          <w:rFonts w:asciiTheme="minorHAnsi" w:hAnsiTheme="minorHAnsi" w:hint="cs"/>
          <w:rtl/>
        </w:rPr>
        <w:t>.</w:t>
      </w:r>
    </w:p>
    <w:p w14:paraId="00BD6AD0" w14:textId="3752BA5E" w:rsidR="00477CBA" w:rsidRPr="008509A3" w:rsidRDefault="00895A3A" w:rsidP="00417634">
      <w:pPr>
        <w:pStyle w:val="mainstyle"/>
        <w:spacing w:after="0"/>
        <w:jc w:val="both"/>
        <w:rPr>
          <w:rFonts w:asciiTheme="minorHAnsi" w:hAnsiTheme="minorHAnsi"/>
          <w:rtl/>
        </w:rPr>
      </w:pPr>
      <w:r w:rsidRPr="008509A3">
        <w:rPr>
          <w:rFonts w:asciiTheme="minorHAnsi" w:hAnsiTheme="minorHAnsi"/>
          <w:rtl/>
        </w:rPr>
        <w:t>در هم</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حال</w:t>
      </w:r>
      <w:r w:rsidR="00F32650" w:rsidRPr="008509A3">
        <w:rPr>
          <w:rFonts w:asciiTheme="minorHAnsi" w:hAnsiTheme="minorHAnsi" w:hint="cs"/>
          <w:rtl/>
        </w:rPr>
        <w:t>،</w:t>
      </w:r>
      <w:r w:rsidRPr="008509A3">
        <w:rPr>
          <w:rFonts w:asciiTheme="minorHAnsi" w:hAnsiTheme="minorHAnsi"/>
          <w:rtl/>
        </w:rPr>
        <w:t xml:space="preserve"> ارا</w:t>
      </w:r>
      <w:r w:rsidR="00F32650" w:rsidRPr="008509A3">
        <w:rPr>
          <w:rFonts w:asciiTheme="minorHAnsi" w:hAnsiTheme="minorHAnsi" w:hint="cs"/>
          <w:rtl/>
        </w:rPr>
        <w:t>ی</w:t>
      </w:r>
      <w:r w:rsidRPr="008509A3">
        <w:rPr>
          <w:rFonts w:asciiTheme="minorHAnsi" w:hAnsiTheme="minorHAnsi"/>
          <w:rtl/>
        </w:rPr>
        <w:t>ه</w:t>
      </w:r>
      <w:r w:rsidR="00F32650" w:rsidRPr="008509A3">
        <w:rPr>
          <w:rFonts w:asciiTheme="minorHAnsi" w:hAnsiTheme="minorHAnsi"/>
          <w:rtl/>
        </w:rPr>
        <w:softHyphen/>
      </w:r>
      <w:r w:rsidRPr="008509A3">
        <w:rPr>
          <w:rFonts w:asciiTheme="minorHAnsi" w:hAnsiTheme="minorHAnsi"/>
          <w:rtl/>
        </w:rPr>
        <w:t>کنندگان</w:t>
      </w:r>
      <w:r w:rsidR="00F32650" w:rsidRPr="008509A3">
        <w:rPr>
          <w:rFonts w:asciiTheme="minorHAnsi" w:hAnsiTheme="minorHAnsi" w:hint="cs"/>
          <w:rtl/>
        </w:rPr>
        <w:t xml:space="preserve"> در </w:t>
      </w:r>
      <w:r w:rsidRPr="008509A3">
        <w:rPr>
          <w:rFonts w:asciiTheme="minorHAnsi" w:hAnsiTheme="minorHAnsi" w:hint="cs"/>
          <w:rtl/>
        </w:rPr>
        <w:t>درون</w:t>
      </w:r>
      <w:r w:rsidRPr="008509A3">
        <w:rPr>
          <w:rFonts w:asciiTheme="minorHAnsi" w:hAnsiTheme="minorHAnsi"/>
          <w:rtl/>
        </w:rPr>
        <w:t xml:space="preserve"> </w:t>
      </w:r>
      <w:r w:rsidRPr="008509A3">
        <w:rPr>
          <w:rFonts w:asciiTheme="minorHAnsi" w:hAnsiTheme="minorHAnsi" w:hint="cs"/>
          <w:rtl/>
        </w:rPr>
        <w:t>نظام</w:t>
      </w:r>
      <w:r w:rsidRPr="008509A3">
        <w:rPr>
          <w:rFonts w:asciiTheme="minorHAnsi" w:hAnsiTheme="minorHAnsi"/>
          <w:rtl/>
        </w:rPr>
        <w:t xml:space="preserve"> </w:t>
      </w:r>
      <w:r w:rsidRPr="008509A3">
        <w:rPr>
          <w:rFonts w:asciiTheme="minorHAnsi" w:hAnsiTheme="minorHAnsi" w:hint="cs"/>
          <w:rtl/>
        </w:rPr>
        <w:t>مراقبت</w:t>
      </w:r>
      <w:r w:rsidRPr="008509A3">
        <w:rPr>
          <w:rFonts w:asciiTheme="minorHAnsi" w:hAnsiTheme="minorHAnsi"/>
          <w:rtl/>
        </w:rPr>
        <w:t xml:space="preserve"> </w:t>
      </w:r>
      <w:r w:rsidRPr="008509A3">
        <w:rPr>
          <w:rFonts w:asciiTheme="minorHAnsi" w:hAnsiTheme="minorHAnsi" w:hint="cs"/>
          <w:rtl/>
        </w:rPr>
        <w:t>سلامت</w:t>
      </w:r>
      <w:r w:rsidRPr="008509A3">
        <w:rPr>
          <w:rFonts w:asciiTheme="minorHAnsi" w:hAnsiTheme="minorHAnsi"/>
          <w:rtl/>
        </w:rPr>
        <w:t xml:space="preserve"> </w:t>
      </w:r>
      <w:r w:rsidRPr="008509A3">
        <w:rPr>
          <w:rFonts w:asciiTheme="minorHAnsi" w:hAnsiTheme="minorHAnsi" w:hint="cs"/>
          <w:rtl/>
        </w:rPr>
        <w:t>تلاش</w:t>
      </w:r>
      <w:r w:rsidRPr="008509A3">
        <w:rPr>
          <w:rFonts w:asciiTheme="minorHAnsi" w:hAnsiTheme="minorHAnsi"/>
          <w:rtl/>
        </w:rPr>
        <w:t xml:space="preserve"> </w:t>
      </w:r>
      <w:r w:rsidRPr="008509A3">
        <w:rPr>
          <w:rFonts w:asciiTheme="minorHAnsi" w:hAnsiTheme="minorHAnsi" w:hint="cs"/>
          <w:rtl/>
        </w:rPr>
        <w:t>می‌</w:t>
      </w:r>
      <w:r w:rsidRPr="008509A3">
        <w:rPr>
          <w:rFonts w:asciiTheme="minorHAnsi" w:hAnsiTheme="minorHAnsi" w:hint="eastAsia"/>
          <w:rtl/>
        </w:rPr>
        <w:t>کنند</w:t>
      </w:r>
      <w:r w:rsidRPr="008509A3">
        <w:rPr>
          <w:rFonts w:asciiTheme="minorHAnsi" w:hAnsiTheme="minorHAnsi"/>
          <w:rtl/>
        </w:rPr>
        <w:t xml:space="preserve"> تا درآمدها</w:t>
      </w:r>
      <w:r w:rsidRPr="008509A3">
        <w:rPr>
          <w:rFonts w:asciiTheme="minorHAnsi" w:hAnsiTheme="minorHAnsi" w:hint="cs"/>
          <w:rtl/>
        </w:rPr>
        <w:t>ی</w:t>
      </w:r>
      <w:r w:rsidRPr="008509A3">
        <w:rPr>
          <w:rFonts w:asciiTheme="minorHAnsi" w:hAnsiTheme="minorHAnsi"/>
          <w:rtl/>
        </w:rPr>
        <w:t xml:space="preserve"> خود را حفظ کنند و منافع</w:t>
      </w:r>
      <w:r w:rsidR="00F32650" w:rsidRPr="008509A3">
        <w:rPr>
          <w:rFonts w:asciiTheme="minorHAnsi" w:hAnsiTheme="minorHAnsi"/>
          <w:rtl/>
        </w:rPr>
        <w:softHyphen/>
      </w:r>
      <w:r w:rsidRPr="008509A3">
        <w:rPr>
          <w:rFonts w:asciiTheme="minorHAnsi" w:hAnsiTheme="minorHAnsi"/>
          <w:rtl/>
        </w:rPr>
        <w:t>شان را نگهدارند</w:t>
      </w:r>
      <w:r w:rsidR="00071BAE" w:rsidRPr="008509A3">
        <w:rPr>
          <w:rFonts w:asciiTheme="minorHAnsi" w:hAnsiTheme="minorHAnsi" w:hint="cs"/>
          <w:rtl/>
        </w:rPr>
        <w:t xml:space="preserve">. </w:t>
      </w:r>
      <w:r w:rsidRPr="008509A3">
        <w:rPr>
          <w:rFonts w:asciiTheme="minorHAnsi" w:hAnsiTheme="minorHAnsi"/>
          <w:rtl/>
        </w:rPr>
        <w:t>در اروپ</w:t>
      </w:r>
      <w:r w:rsidRPr="008509A3">
        <w:rPr>
          <w:rFonts w:asciiTheme="minorHAnsi" w:hAnsiTheme="minorHAnsi" w:hint="eastAsia"/>
          <w:rtl/>
        </w:rPr>
        <w:t>ا</w:t>
      </w:r>
      <w:r w:rsidRPr="008509A3">
        <w:rPr>
          <w:rFonts w:asciiTheme="minorHAnsi" w:hAnsiTheme="minorHAnsi" w:hint="cs"/>
          <w:rtl/>
        </w:rPr>
        <w:t>ی</w:t>
      </w:r>
      <w:r w:rsidRPr="008509A3">
        <w:rPr>
          <w:rFonts w:asciiTheme="minorHAnsi" w:hAnsiTheme="minorHAnsi"/>
          <w:rtl/>
        </w:rPr>
        <w:t xml:space="preserve"> شرق</w:t>
      </w:r>
      <w:r w:rsidRPr="008509A3">
        <w:rPr>
          <w:rFonts w:asciiTheme="minorHAnsi" w:hAnsiTheme="minorHAnsi" w:hint="cs"/>
          <w:rtl/>
        </w:rPr>
        <w:t>ی</w:t>
      </w:r>
      <w:r w:rsidR="00071BAE" w:rsidRPr="008509A3">
        <w:rPr>
          <w:rFonts w:asciiTheme="minorHAnsi" w:hAnsiTheme="minorHAnsi" w:hint="cs"/>
          <w:rtl/>
        </w:rPr>
        <w:t xml:space="preserve">، </w:t>
      </w:r>
      <w:r w:rsidRPr="008509A3">
        <w:rPr>
          <w:rFonts w:asciiTheme="minorHAnsi" w:hAnsiTheme="minorHAnsi"/>
          <w:rtl/>
        </w:rPr>
        <w:t>نگهدار</w:t>
      </w:r>
      <w:r w:rsidRPr="008509A3">
        <w:rPr>
          <w:rFonts w:asciiTheme="minorHAnsi" w:hAnsiTheme="minorHAnsi" w:hint="cs"/>
          <w:rtl/>
        </w:rPr>
        <w:t>ی</w:t>
      </w:r>
      <w:r w:rsidRPr="008509A3">
        <w:rPr>
          <w:rFonts w:asciiTheme="minorHAnsi" w:hAnsiTheme="minorHAnsi"/>
          <w:rtl/>
        </w:rPr>
        <w:t xml:space="preserve"> از نظام</w:t>
      </w:r>
      <w:r w:rsidR="00071BAE"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وس</w:t>
      </w:r>
      <w:r w:rsidRPr="008509A3">
        <w:rPr>
          <w:rFonts w:asciiTheme="minorHAnsi" w:hAnsiTheme="minorHAnsi" w:hint="cs"/>
          <w:rtl/>
        </w:rPr>
        <w:t>ی</w:t>
      </w:r>
      <w:r w:rsidRPr="008509A3">
        <w:rPr>
          <w:rFonts w:asciiTheme="minorHAnsi" w:hAnsiTheme="minorHAnsi" w:hint="eastAsia"/>
          <w:rtl/>
        </w:rPr>
        <w:t>ع</w:t>
      </w:r>
      <w:r w:rsidRPr="008509A3">
        <w:rPr>
          <w:rFonts w:asciiTheme="minorHAnsi" w:hAnsiTheme="minorHAnsi"/>
          <w:rtl/>
        </w:rPr>
        <w:t xml:space="preserve"> ارا</w:t>
      </w:r>
      <w:r w:rsidR="00071BAE" w:rsidRPr="008509A3">
        <w:rPr>
          <w:rFonts w:asciiTheme="minorHAnsi" w:hAnsiTheme="minorHAnsi" w:hint="cs"/>
          <w:rtl/>
        </w:rPr>
        <w:t>ی</w:t>
      </w:r>
      <w:r w:rsidRPr="008509A3">
        <w:rPr>
          <w:rFonts w:asciiTheme="minorHAnsi" w:hAnsiTheme="minorHAnsi"/>
          <w:rtl/>
        </w:rPr>
        <w:t>ه مراقبت سلامت که تحت حکومت کمون</w:t>
      </w:r>
      <w:r w:rsidRPr="008509A3">
        <w:rPr>
          <w:rFonts w:asciiTheme="minorHAnsi" w:hAnsiTheme="minorHAnsi" w:hint="cs"/>
          <w:rtl/>
        </w:rPr>
        <w:t>ی</w:t>
      </w:r>
      <w:r w:rsidRPr="008509A3">
        <w:rPr>
          <w:rFonts w:asciiTheme="minorHAnsi" w:hAnsiTheme="minorHAnsi" w:hint="eastAsia"/>
          <w:rtl/>
        </w:rPr>
        <w:t>سم</w:t>
      </w:r>
      <w:r w:rsidRPr="008509A3">
        <w:rPr>
          <w:rFonts w:asciiTheme="minorHAnsi" w:hAnsiTheme="minorHAnsi"/>
          <w:rtl/>
        </w:rPr>
        <w:t xml:space="preserve"> ا</w:t>
      </w:r>
      <w:r w:rsidRPr="008509A3">
        <w:rPr>
          <w:rFonts w:asciiTheme="minorHAnsi" w:hAnsiTheme="minorHAnsi" w:hint="cs"/>
          <w:rtl/>
        </w:rPr>
        <w:t>ی</w:t>
      </w:r>
      <w:r w:rsidRPr="008509A3">
        <w:rPr>
          <w:rFonts w:asciiTheme="minorHAnsi" w:hAnsiTheme="minorHAnsi" w:hint="eastAsia"/>
          <w:rtl/>
        </w:rPr>
        <w:t>جاد</w:t>
      </w:r>
      <w:r w:rsidRPr="008509A3">
        <w:rPr>
          <w:rFonts w:asciiTheme="minorHAnsi" w:hAnsiTheme="minorHAnsi"/>
          <w:rtl/>
        </w:rPr>
        <w:t xml:space="preserve"> شده بود</w:t>
      </w:r>
      <w:r w:rsidR="00071BAE" w:rsidRPr="008509A3">
        <w:rPr>
          <w:rFonts w:asciiTheme="minorHAnsi" w:hAnsiTheme="minorHAnsi" w:hint="cs"/>
          <w:rtl/>
        </w:rPr>
        <w:t xml:space="preserve">، </w:t>
      </w:r>
      <w:r w:rsidRPr="008509A3">
        <w:rPr>
          <w:rFonts w:asciiTheme="minorHAnsi" w:hAnsiTheme="minorHAnsi"/>
          <w:rtl/>
        </w:rPr>
        <w:t>با تلاش دولت در راه آغاز مجدد رشد اقتصاد</w:t>
      </w:r>
      <w:r w:rsidRPr="008509A3">
        <w:rPr>
          <w:rFonts w:asciiTheme="minorHAnsi" w:hAnsiTheme="minorHAnsi" w:hint="cs"/>
          <w:rtl/>
        </w:rPr>
        <w:t>ی</w:t>
      </w:r>
      <w:r w:rsidRPr="008509A3">
        <w:rPr>
          <w:rFonts w:asciiTheme="minorHAnsi" w:hAnsiTheme="minorHAnsi"/>
          <w:rtl/>
        </w:rPr>
        <w:t xml:space="preserve"> </w:t>
      </w:r>
      <w:r w:rsidR="00111463" w:rsidRPr="008509A3">
        <w:rPr>
          <w:rFonts w:asciiTheme="minorHAnsi" w:hAnsiTheme="minorHAnsi" w:hint="cs"/>
          <w:rtl/>
        </w:rPr>
        <w:t xml:space="preserve">و </w:t>
      </w:r>
      <w:r w:rsidRPr="008509A3">
        <w:rPr>
          <w:rFonts w:asciiTheme="minorHAnsi" w:hAnsiTheme="minorHAnsi"/>
          <w:rtl/>
        </w:rPr>
        <w:t xml:space="preserve">دست </w:t>
      </w:r>
      <w:r w:rsidRPr="008509A3">
        <w:rPr>
          <w:rFonts w:asciiTheme="minorHAnsi" w:hAnsiTheme="minorHAnsi" w:hint="cs"/>
          <w:rtl/>
        </w:rPr>
        <w:t>ی</w:t>
      </w:r>
      <w:r w:rsidRPr="008509A3">
        <w:rPr>
          <w:rFonts w:asciiTheme="minorHAnsi" w:hAnsiTheme="minorHAnsi" w:hint="eastAsia"/>
          <w:rtl/>
        </w:rPr>
        <w:t>افتن</w:t>
      </w:r>
      <w:r w:rsidRPr="008509A3">
        <w:rPr>
          <w:rFonts w:asciiTheme="minorHAnsi" w:hAnsiTheme="minorHAnsi"/>
          <w:rtl/>
        </w:rPr>
        <w:t xml:space="preserve"> مجدد </w:t>
      </w:r>
      <w:r w:rsidR="00111463" w:rsidRPr="008509A3">
        <w:rPr>
          <w:rFonts w:asciiTheme="minorHAnsi" w:hAnsiTheme="minorHAnsi" w:hint="cs"/>
          <w:rtl/>
        </w:rPr>
        <w:t xml:space="preserve">به </w:t>
      </w:r>
      <w:r w:rsidRPr="008509A3">
        <w:rPr>
          <w:rFonts w:asciiTheme="minorHAnsi" w:hAnsiTheme="minorHAnsi"/>
          <w:rtl/>
        </w:rPr>
        <w:t>رقابت ب</w:t>
      </w:r>
      <w:r w:rsidRPr="008509A3">
        <w:rPr>
          <w:rFonts w:asciiTheme="minorHAnsi" w:hAnsiTheme="minorHAnsi" w:hint="cs"/>
          <w:rtl/>
        </w:rPr>
        <w:t>ی</w:t>
      </w:r>
      <w:r w:rsidRPr="008509A3">
        <w:rPr>
          <w:rFonts w:asciiTheme="minorHAnsi" w:hAnsiTheme="minorHAnsi" w:hint="eastAsia"/>
          <w:rtl/>
        </w:rPr>
        <w:t>ن‌الملل</w:t>
      </w:r>
      <w:r w:rsidRPr="008509A3">
        <w:rPr>
          <w:rFonts w:asciiTheme="minorHAnsi" w:hAnsiTheme="minorHAnsi" w:hint="cs"/>
          <w:rtl/>
        </w:rPr>
        <w:t>ی</w:t>
      </w:r>
      <w:r w:rsidR="00111463" w:rsidRPr="008509A3">
        <w:rPr>
          <w:rFonts w:asciiTheme="minorHAnsi" w:hAnsiTheme="minorHAnsi" w:hint="cs"/>
          <w:rtl/>
        </w:rPr>
        <w:t xml:space="preserve">، </w:t>
      </w:r>
      <w:r w:rsidRPr="008509A3">
        <w:rPr>
          <w:rFonts w:asciiTheme="minorHAnsi" w:hAnsiTheme="minorHAnsi"/>
          <w:rtl/>
        </w:rPr>
        <w:t>بس</w:t>
      </w:r>
      <w:r w:rsidRPr="008509A3">
        <w:rPr>
          <w:rFonts w:asciiTheme="minorHAnsi" w:hAnsiTheme="minorHAnsi" w:hint="cs"/>
          <w:rtl/>
        </w:rPr>
        <w:t>ی</w:t>
      </w:r>
      <w:r w:rsidRPr="008509A3">
        <w:rPr>
          <w:rFonts w:asciiTheme="minorHAnsi" w:hAnsiTheme="minorHAnsi" w:hint="eastAsia"/>
          <w:rtl/>
        </w:rPr>
        <w:t>ار</w:t>
      </w:r>
      <w:r w:rsidRPr="008509A3">
        <w:rPr>
          <w:rFonts w:asciiTheme="minorHAnsi" w:hAnsiTheme="minorHAnsi"/>
          <w:rtl/>
        </w:rPr>
        <w:t xml:space="preserve"> مشکل بود</w:t>
      </w:r>
      <w:r w:rsidR="00111463" w:rsidRPr="008509A3">
        <w:rPr>
          <w:rFonts w:asciiTheme="minorHAnsi" w:hAnsiTheme="minorHAnsi" w:hint="cs"/>
          <w:rtl/>
        </w:rPr>
        <w:t xml:space="preserve">. </w:t>
      </w:r>
      <w:r w:rsidRPr="008509A3">
        <w:rPr>
          <w:rFonts w:asciiTheme="minorHAnsi" w:hAnsiTheme="minorHAnsi" w:hint="eastAsia"/>
          <w:rtl/>
        </w:rPr>
        <w:t>همانطور</w:t>
      </w:r>
      <w:r w:rsidRPr="008509A3">
        <w:rPr>
          <w:rFonts w:asciiTheme="minorHAnsi" w:hAnsiTheme="minorHAnsi"/>
          <w:rtl/>
        </w:rPr>
        <w:t xml:space="preserve"> که دولت</w:t>
      </w:r>
      <w:r w:rsidR="00111463" w:rsidRPr="008509A3">
        <w:rPr>
          <w:rFonts w:asciiTheme="minorHAnsi" w:hAnsiTheme="minorHAnsi"/>
          <w:rtl/>
        </w:rPr>
        <w:softHyphen/>
      </w:r>
      <w:r w:rsidRPr="008509A3">
        <w:rPr>
          <w:rFonts w:asciiTheme="minorHAnsi" w:hAnsiTheme="minorHAnsi"/>
          <w:rtl/>
        </w:rPr>
        <w:t>ها برا</w:t>
      </w:r>
      <w:r w:rsidRPr="008509A3">
        <w:rPr>
          <w:rFonts w:asciiTheme="minorHAnsi" w:hAnsiTheme="minorHAnsi" w:hint="cs"/>
          <w:rtl/>
        </w:rPr>
        <w:t>ی</w:t>
      </w:r>
      <w:r w:rsidRPr="008509A3">
        <w:rPr>
          <w:rFonts w:asciiTheme="minorHAnsi" w:hAnsiTheme="minorHAnsi"/>
          <w:rtl/>
        </w:rPr>
        <w:t xml:space="preserve"> کنترل هز</w:t>
      </w:r>
      <w:r w:rsidRPr="008509A3">
        <w:rPr>
          <w:rFonts w:asciiTheme="minorHAnsi" w:hAnsiTheme="minorHAnsi" w:hint="cs"/>
          <w:rtl/>
        </w:rPr>
        <w:t>ی</w:t>
      </w:r>
      <w:r w:rsidRPr="008509A3">
        <w:rPr>
          <w:rFonts w:asciiTheme="minorHAnsi" w:hAnsiTheme="minorHAnsi" w:hint="eastAsia"/>
          <w:rtl/>
        </w:rPr>
        <w:t>نه</w:t>
      </w:r>
      <w:r w:rsidR="00111463"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صرف شده و پ</w:t>
      </w:r>
      <w:r w:rsidRPr="008509A3">
        <w:rPr>
          <w:rFonts w:asciiTheme="minorHAnsi" w:hAnsiTheme="minorHAnsi" w:hint="cs"/>
          <w:rtl/>
        </w:rPr>
        <w:t>ی</w:t>
      </w:r>
      <w:r w:rsidRPr="008509A3">
        <w:rPr>
          <w:rFonts w:asciiTheme="minorHAnsi" w:hAnsiTheme="minorHAnsi" w:hint="eastAsia"/>
          <w:rtl/>
        </w:rPr>
        <w:t>شگ</w:t>
      </w:r>
      <w:r w:rsidRPr="008509A3">
        <w:rPr>
          <w:rFonts w:asciiTheme="minorHAnsi" w:hAnsiTheme="minorHAnsi" w:hint="cs"/>
          <w:rtl/>
        </w:rPr>
        <w:t>ی</w:t>
      </w:r>
      <w:r w:rsidRPr="008509A3">
        <w:rPr>
          <w:rFonts w:asciiTheme="minorHAnsi" w:hAnsiTheme="minorHAnsi" w:hint="eastAsia"/>
          <w:rtl/>
        </w:rPr>
        <w:t>ر</w:t>
      </w:r>
      <w:r w:rsidRPr="008509A3">
        <w:rPr>
          <w:rFonts w:asciiTheme="minorHAnsi" w:hAnsiTheme="minorHAnsi" w:hint="cs"/>
          <w:rtl/>
        </w:rPr>
        <w:t>ی</w:t>
      </w:r>
      <w:r w:rsidRPr="008509A3">
        <w:rPr>
          <w:rFonts w:asciiTheme="minorHAnsi" w:hAnsiTheme="minorHAnsi"/>
          <w:rtl/>
        </w:rPr>
        <w:t xml:space="preserve"> از تورم تلاش م</w:t>
      </w:r>
      <w:r w:rsidRPr="008509A3">
        <w:rPr>
          <w:rFonts w:asciiTheme="minorHAnsi" w:hAnsiTheme="minorHAnsi" w:hint="cs"/>
          <w:rtl/>
        </w:rPr>
        <w:t>ی</w:t>
      </w:r>
      <w:r w:rsidR="00111463" w:rsidRPr="008509A3">
        <w:rPr>
          <w:rFonts w:asciiTheme="minorHAnsi" w:hAnsiTheme="minorHAnsi"/>
          <w:rtl/>
        </w:rPr>
        <w:softHyphen/>
      </w:r>
      <w:r w:rsidRPr="008509A3">
        <w:rPr>
          <w:rFonts w:asciiTheme="minorHAnsi" w:hAnsiTheme="minorHAnsi"/>
          <w:rtl/>
        </w:rPr>
        <w:t>کنند</w:t>
      </w:r>
      <w:r w:rsidR="00111463" w:rsidRPr="008509A3">
        <w:rPr>
          <w:rFonts w:asciiTheme="minorHAnsi" w:hAnsiTheme="minorHAnsi" w:hint="cs"/>
          <w:rtl/>
        </w:rPr>
        <w:t xml:space="preserve">، </w:t>
      </w:r>
      <w:r w:rsidRPr="008509A3">
        <w:rPr>
          <w:rFonts w:asciiTheme="minorHAnsi" w:hAnsiTheme="minorHAnsi"/>
          <w:rtl/>
        </w:rPr>
        <w:t>تما</w:t>
      </w:r>
      <w:r w:rsidRPr="008509A3">
        <w:rPr>
          <w:rFonts w:asciiTheme="minorHAnsi" w:hAnsiTheme="minorHAnsi" w:hint="cs"/>
          <w:rtl/>
        </w:rPr>
        <w:t>ی</w:t>
      </w:r>
      <w:r w:rsidRPr="008509A3">
        <w:rPr>
          <w:rFonts w:asciiTheme="minorHAnsi" w:hAnsiTheme="minorHAnsi" w:hint="eastAsia"/>
          <w:rtl/>
        </w:rPr>
        <w:t>ل</w:t>
      </w:r>
      <w:r w:rsidRPr="008509A3">
        <w:rPr>
          <w:rFonts w:asciiTheme="minorHAnsi" w:hAnsiTheme="minorHAnsi"/>
          <w:rtl/>
        </w:rPr>
        <w:t xml:space="preserve"> دارند که هز</w:t>
      </w:r>
      <w:r w:rsidRPr="008509A3">
        <w:rPr>
          <w:rFonts w:asciiTheme="minorHAnsi" w:hAnsiTheme="minorHAnsi" w:hint="cs"/>
          <w:rtl/>
        </w:rPr>
        <w:t>ی</w:t>
      </w:r>
      <w:r w:rsidRPr="008509A3">
        <w:rPr>
          <w:rFonts w:asciiTheme="minorHAnsi" w:hAnsiTheme="minorHAnsi" w:hint="eastAsia"/>
          <w:rtl/>
        </w:rPr>
        <w:t>نه</w:t>
      </w:r>
      <w:r w:rsidR="00C61FE4">
        <w:rPr>
          <w:rFonts w:asciiTheme="minorHAnsi" w:hAnsiTheme="minorHAnsi"/>
          <w:rtl/>
        </w:rPr>
        <w:t xml:space="preserve">‌های </w:t>
      </w:r>
      <w:r w:rsidRPr="008509A3">
        <w:rPr>
          <w:rFonts w:asciiTheme="minorHAnsi" w:hAnsiTheme="minorHAnsi"/>
          <w:rtl/>
        </w:rPr>
        <w:t>صرف شده در مراقبت سلامت را از طر</w:t>
      </w:r>
      <w:r w:rsidRPr="008509A3">
        <w:rPr>
          <w:rFonts w:asciiTheme="minorHAnsi" w:hAnsiTheme="minorHAnsi" w:hint="cs"/>
          <w:rtl/>
        </w:rPr>
        <w:t>ی</w:t>
      </w:r>
      <w:r w:rsidRPr="008509A3">
        <w:rPr>
          <w:rFonts w:asciiTheme="minorHAnsi" w:hAnsiTheme="minorHAnsi" w:hint="eastAsia"/>
          <w:rtl/>
        </w:rPr>
        <w:t>ق</w:t>
      </w:r>
      <w:r w:rsidRPr="008509A3">
        <w:rPr>
          <w:rFonts w:asciiTheme="minorHAnsi" w:hAnsiTheme="minorHAnsi"/>
          <w:rtl/>
        </w:rPr>
        <w:t xml:space="preserve"> محدود ساختن پرداخت به پزشکان</w:t>
      </w:r>
      <w:r w:rsidR="007D783D" w:rsidRPr="008509A3">
        <w:rPr>
          <w:rFonts w:asciiTheme="minorHAnsi" w:hAnsiTheme="minorHAnsi" w:hint="cs"/>
          <w:rtl/>
        </w:rPr>
        <w:t xml:space="preserve">، </w:t>
      </w:r>
      <w:r w:rsidRPr="008509A3">
        <w:rPr>
          <w:rFonts w:asciiTheme="minorHAnsi" w:hAnsiTheme="minorHAnsi"/>
          <w:rtl/>
        </w:rPr>
        <w:t>پرستاران و سا</w:t>
      </w:r>
      <w:r w:rsidRPr="008509A3">
        <w:rPr>
          <w:rFonts w:asciiTheme="minorHAnsi" w:hAnsiTheme="minorHAnsi" w:hint="cs"/>
          <w:rtl/>
        </w:rPr>
        <w:t>ی</w:t>
      </w:r>
      <w:r w:rsidRPr="008509A3">
        <w:rPr>
          <w:rFonts w:asciiTheme="minorHAnsi" w:hAnsiTheme="minorHAnsi" w:hint="eastAsia"/>
          <w:rtl/>
        </w:rPr>
        <w:t>ر</w:t>
      </w:r>
      <w:r w:rsidRPr="008509A3">
        <w:rPr>
          <w:rFonts w:asciiTheme="minorHAnsi" w:hAnsiTheme="minorHAnsi"/>
          <w:rtl/>
        </w:rPr>
        <w:t xml:space="preserve"> کارکنان سلامت</w:t>
      </w:r>
      <w:r w:rsidR="007D783D" w:rsidRPr="008509A3">
        <w:rPr>
          <w:rFonts w:asciiTheme="minorHAnsi" w:hAnsiTheme="minorHAnsi" w:hint="cs"/>
          <w:rtl/>
        </w:rPr>
        <w:t xml:space="preserve">، </w:t>
      </w:r>
      <w:r w:rsidRPr="008509A3">
        <w:rPr>
          <w:rFonts w:asciiTheme="minorHAnsi" w:hAnsiTheme="minorHAnsi"/>
          <w:rtl/>
        </w:rPr>
        <w:t>پا</w:t>
      </w:r>
      <w:r w:rsidRPr="008509A3">
        <w:rPr>
          <w:rFonts w:asciiTheme="minorHAnsi" w:hAnsiTheme="minorHAnsi" w:hint="cs"/>
          <w:rtl/>
        </w:rPr>
        <w:t>یی</w:t>
      </w:r>
      <w:r w:rsidRPr="008509A3">
        <w:rPr>
          <w:rFonts w:asciiTheme="minorHAnsi" w:hAnsiTheme="minorHAnsi" w:hint="eastAsia"/>
          <w:rtl/>
        </w:rPr>
        <w:t>ن</w:t>
      </w:r>
      <w:r w:rsidRPr="008509A3">
        <w:rPr>
          <w:rFonts w:asciiTheme="minorHAnsi" w:hAnsiTheme="minorHAnsi"/>
          <w:rtl/>
        </w:rPr>
        <w:t xml:space="preserve"> نگهدارند</w:t>
      </w:r>
      <w:r w:rsidR="007D783D" w:rsidRPr="008509A3">
        <w:rPr>
          <w:rFonts w:asciiTheme="minorHAnsi" w:hAnsiTheme="minorHAnsi" w:hint="cs"/>
          <w:rtl/>
        </w:rPr>
        <w:t xml:space="preserve">. </w:t>
      </w:r>
      <w:r w:rsidRPr="008509A3">
        <w:rPr>
          <w:rFonts w:asciiTheme="minorHAnsi" w:hAnsiTheme="minorHAnsi"/>
          <w:rtl/>
        </w:rPr>
        <w:t>ا</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گروه</w:t>
      </w:r>
      <w:r w:rsidR="007D783D" w:rsidRPr="008509A3">
        <w:rPr>
          <w:rFonts w:asciiTheme="minorHAnsi" w:hAnsiTheme="minorHAnsi"/>
          <w:rtl/>
        </w:rPr>
        <w:softHyphen/>
      </w:r>
      <w:r w:rsidRPr="008509A3">
        <w:rPr>
          <w:rFonts w:asciiTheme="minorHAnsi" w:hAnsiTheme="minorHAnsi"/>
          <w:rtl/>
        </w:rPr>
        <w:t>ها ن</w:t>
      </w:r>
      <w:r w:rsidRPr="008509A3">
        <w:rPr>
          <w:rFonts w:asciiTheme="minorHAnsi" w:hAnsiTheme="minorHAnsi" w:hint="cs"/>
          <w:rtl/>
        </w:rPr>
        <w:t>ی</w:t>
      </w:r>
      <w:r w:rsidRPr="008509A3">
        <w:rPr>
          <w:rFonts w:asciiTheme="minorHAnsi" w:hAnsiTheme="minorHAnsi" w:hint="eastAsia"/>
          <w:rtl/>
        </w:rPr>
        <w:t>ز</w:t>
      </w:r>
      <w:r w:rsidRPr="008509A3">
        <w:rPr>
          <w:rFonts w:asciiTheme="minorHAnsi" w:hAnsiTheme="minorHAnsi"/>
          <w:rtl/>
        </w:rPr>
        <w:t xml:space="preserve"> به نو</w:t>
      </w:r>
      <w:r w:rsidRPr="008509A3">
        <w:rPr>
          <w:rFonts w:asciiTheme="minorHAnsi" w:hAnsiTheme="minorHAnsi" w:hint="eastAsia"/>
          <w:rtl/>
        </w:rPr>
        <w:t>به</w:t>
      </w:r>
      <w:r w:rsidRPr="008509A3">
        <w:rPr>
          <w:rFonts w:asciiTheme="minorHAnsi" w:hAnsiTheme="minorHAnsi"/>
          <w:rtl/>
        </w:rPr>
        <w:t xml:space="preserve"> خود به صورت مجزا</w:t>
      </w:r>
      <w:r w:rsidR="007D783D" w:rsidRPr="008509A3">
        <w:rPr>
          <w:rFonts w:asciiTheme="minorHAnsi" w:hAnsiTheme="minorHAnsi" w:hint="cs"/>
          <w:rtl/>
        </w:rPr>
        <w:t xml:space="preserve"> درون ن</w:t>
      </w:r>
      <w:r w:rsidRPr="008509A3">
        <w:rPr>
          <w:rFonts w:asciiTheme="minorHAnsi" w:hAnsiTheme="minorHAnsi" w:hint="cs"/>
          <w:rtl/>
        </w:rPr>
        <w:t>ظام</w:t>
      </w:r>
      <w:r w:rsidRPr="008509A3">
        <w:rPr>
          <w:rFonts w:asciiTheme="minorHAnsi" w:hAnsiTheme="minorHAnsi"/>
          <w:rtl/>
        </w:rPr>
        <w:t xml:space="preserve"> </w:t>
      </w:r>
      <w:r w:rsidRPr="008509A3">
        <w:rPr>
          <w:rFonts w:asciiTheme="minorHAnsi" w:hAnsiTheme="minorHAnsi" w:hint="cs"/>
          <w:rtl/>
        </w:rPr>
        <w:t>سی</w:t>
      </w:r>
      <w:r w:rsidRPr="008509A3">
        <w:rPr>
          <w:rFonts w:asciiTheme="minorHAnsi" w:hAnsiTheme="minorHAnsi" w:hint="eastAsia"/>
          <w:rtl/>
        </w:rPr>
        <w:t>اس</w:t>
      </w:r>
      <w:r w:rsidRPr="008509A3">
        <w:rPr>
          <w:rFonts w:asciiTheme="minorHAnsi" w:hAnsiTheme="minorHAnsi" w:hint="cs"/>
          <w:rtl/>
        </w:rPr>
        <w:t>ی</w:t>
      </w:r>
      <w:r w:rsidRPr="008509A3">
        <w:rPr>
          <w:rFonts w:asciiTheme="minorHAnsi" w:hAnsiTheme="minorHAnsi"/>
          <w:rtl/>
        </w:rPr>
        <w:t xml:space="preserve"> تلاش م</w:t>
      </w:r>
      <w:r w:rsidRPr="008509A3">
        <w:rPr>
          <w:rFonts w:asciiTheme="minorHAnsi" w:hAnsiTheme="minorHAnsi" w:hint="cs"/>
          <w:rtl/>
        </w:rPr>
        <w:t>ی‌</w:t>
      </w:r>
      <w:r w:rsidRPr="008509A3">
        <w:rPr>
          <w:rFonts w:asciiTheme="minorHAnsi" w:hAnsiTheme="minorHAnsi" w:hint="eastAsia"/>
          <w:rtl/>
        </w:rPr>
        <w:t>کنند</w:t>
      </w:r>
      <w:r w:rsidRPr="008509A3">
        <w:rPr>
          <w:rFonts w:asciiTheme="minorHAnsi" w:hAnsiTheme="minorHAnsi"/>
          <w:rtl/>
        </w:rPr>
        <w:t xml:space="preserve"> تا درآمدها</w:t>
      </w:r>
      <w:r w:rsidRPr="008509A3">
        <w:rPr>
          <w:rFonts w:asciiTheme="minorHAnsi" w:hAnsiTheme="minorHAnsi" w:hint="cs"/>
          <w:rtl/>
        </w:rPr>
        <w:t>ی</w:t>
      </w:r>
      <w:r w:rsidRPr="008509A3">
        <w:rPr>
          <w:rFonts w:asciiTheme="minorHAnsi" w:hAnsiTheme="minorHAnsi"/>
          <w:rtl/>
        </w:rPr>
        <w:t xml:space="preserve"> در حال کاهش خود را بالا ببرند</w:t>
      </w:r>
      <w:r w:rsidR="00477CBA" w:rsidRPr="008509A3">
        <w:rPr>
          <w:rFonts w:asciiTheme="minorHAnsi" w:hAnsiTheme="minorHAnsi" w:hint="cs"/>
          <w:rtl/>
        </w:rPr>
        <w:t>.</w:t>
      </w:r>
    </w:p>
    <w:p w14:paraId="74473643" w14:textId="77777777" w:rsidR="00444256" w:rsidRPr="008509A3" w:rsidRDefault="00895A3A" w:rsidP="00417634">
      <w:pPr>
        <w:pStyle w:val="mainstyle"/>
        <w:spacing w:after="0"/>
        <w:jc w:val="both"/>
        <w:rPr>
          <w:rFonts w:asciiTheme="minorHAnsi" w:hAnsiTheme="minorHAnsi"/>
          <w:rtl/>
        </w:rPr>
      </w:pPr>
      <w:r w:rsidRPr="008509A3">
        <w:rPr>
          <w:rFonts w:asciiTheme="minorHAnsi" w:hAnsiTheme="minorHAnsi"/>
          <w:rtl/>
        </w:rPr>
        <w:lastRenderedPageBreak/>
        <w:t>در سا</w:t>
      </w:r>
      <w:r w:rsidRPr="008509A3">
        <w:rPr>
          <w:rFonts w:asciiTheme="minorHAnsi" w:hAnsiTheme="minorHAnsi" w:hint="cs"/>
          <w:rtl/>
        </w:rPr>
        <w:t>ی</w:t>
      </w:r>
      <w:r w:rsidRPr="008509A3">
        <w:rPr>
          <w:rFonts w:asciiTheme="minorHAnsi" w:hAnsiTheme="minorHAnsi" w:hint="eastAsia"/>
          <w:rtl/>
        </w:rPr>
        <w:t>ر</w:t>
      </w:r>
      <w:r w:rsidRPr="008509A3">
        <w:rPr>
          <w:rFonts w:asciiTheme="minorHAnsi" w:hAnsiTheme="minorHAnsi"/>
          <w:rtl/>
        </w:rPr>
        <w:t xml:space="preserve"> کشورها</w:t>
      </w:r>
      <w:r w:rsidR="00477CBA" w:rsidRPr="008509A3">
        <w:rPr>
          <w:rFonts w:asciiTheme="minorHAnsi" w:hAnsiTheme="minorHAnsi" w:hint="cs"/>
          <w:rtl/>
        </w:rPr>
        <w:t xml:space="preserve">، </w:t>
      </w:r>
      <w:r w:rsidRPr="008509A3">
        <w:rPr>
          <w:rFonts w:asciiTheme="minorHAnsi" w:hAnsiTheme="minorHAnsi"/>
          <w:rtl/>
        </w:rPr>
        <w:t>س</w:t>
      </w:r>
      <w:r w:rsidRPr="008509A3">
        <w:rPr>
          <w:rFonts w:asciiTheme="minorHAnsi" w:hAnsiTheme="minorHAnsi" w:hint="cs"/>
          <w:rtl/>
        </w:rPr>
        <w:t>ی</w:t>
      </w:r>
      <w:r w:rsidRPr="008509A3">
        <w:rPr>
          <w:rFonts w:asciiTheme="minorHAnsi" w:hAnsiTheme="minorHAnsi" w:hint="eastAsia"/>
          <w:rtl/>
        </w:rPr>
        <w:t>استمداران</w:t>
      </w:r>
      <w:r w:rsidRPr="008509A3">
        <w:rPr>
          <w:rFonts w:asciiTheme="minorHAnsi" w:hAnsiTheme="minorHAnsi"/>
          <w:rtl/>
        </w:rPr>
        <w:t xml:space="preserve"> وعده</w:t>
      </w:r>
      <w:r w:rsidR="00477CBA"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انتخابات</w:t>
      </w:r>
      <w:r w:rsidRPr="008509A3">
        <w:rPr>
          <w:rFonts w:asciiTheme="minorHAnsi" w:hAnsiTheme="minorHAnsi" w:hint="cs"/>
          <w:rtl/>
        </w:rPr>
        <w:t>ی</w:t>
      </w:r>
      <w:r w:rsidRPr="008509A3">
        <w:rPr>
          <w:rFonts w:asciiTheme="minorHAnsi" w:hAnsiTheme="minorHAnsi"/>
          <w:rtl/>
        </w:rPr>
        <w:t xml:space="preserve"> درباره برنامه</w:t>
      </w:r>
      <w:r w:rsidR="00477CBA"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اجتماع</w:t>
      </w:r>
      <w:r w:rsidRPr="008509A3">
        <w:rPr>
          <w:rFonts w:asciiTheme="minorHAnsi" w:hAnsiTheme="minorHAnsi" w:hint="cs"/>
          <w:rtl/>
        </w:rPr>
        <w:t>ی</w:t>
      </w:r>
      <w:r w:rsidRPr="008509A3">
        <w:rPr>
          <w:rFonts w:asciiTheme="minorHAnsi" w:hAnsiTheme="minorHAnsi"/>
          <w:rtl/>
        </w:rPr>
        <w:t xml:space="preserve"> مختلف داده</w:t>
      </w:r>
      <w:r w:rsidR="00477CBA" w:rsidRPr="008509A3">
        <w:rPr>
          <w:rFonts w:asciiTheme="minorHAnsi" w:hAnsiTheme="minorHAnsi"/>
          <w:rtl/>
        </w:rPr>
        <w:softHyphen/>
      </w:r>
      <w:r w:rsidRPr="008509A3">
        <w:rPr>
          <w:rFonts w:asciiTheme="minorHAnsi" w:hAnsiTheme="minorHAnsi"/>
          <w:rtl/>
        </w:rPr>
        <w:t>اند که نم</w:t>
      </w:r>
      <w:r w:rsidRPr="008509A3">
        <w:rPr>
          <w:rFonts w:asciiTheme="minorHAnsi" w:hAnsiTheme="minorHAnsi" w:hint="cs"/>
          <w:rtl/>
        </w:rPr>
        <w:t>ی</w:t>
      </w:r>
      <w:r w:rsidR="00477CBA" w:rsidRPr="008509A3">
        <w:rPr>
          <w:rFonts w:asciiTheme="minorHAnsi" w:hAnsiTheme="minorHAnsi"/>
          <w:rtl/>
        </w:rPr>
        <w:softHyphen/>
      </w:r>
      <w:r w:rsidRPr="008509A3">
        <w:rPr>
          <w:rFonts w:asciiTheme="minorHAnsi" w:hAnsiTheme="minorHAnsi"/>
          <w:rtl/>
        </w:rPr>
        <w:t>توانند از عهده آنها برآ</w:t>
      </w:r>
      <w:r w:rsidRPr="008509A3">
        <w:rPr>
          <w:rFonts w:asciiTheme="minorHAnsi" w:hAnsiTheme="minorHAnsi" w:hint="cs"/>
          <w:rtl/>
        </w:rPr>
        <w:t>ی</w:t>
      </w:r>
      <w:r w:rsidRPr="008509A3">
        <w:rPr>
          <w:rFonts w:asciiTheme="minorHAnsi" w:hAnsiTheme="minorHAnsi" w:hint="eastAsia"/>
          <w:rtl/>
        </w:rPr>
        <w:t>ند</w:t>
      </w:r>
      <w:r w:rsidRPr="008509A3">
        <w:rPr>
          <w:rFonts w:asciiTheme="minorHAnsi" w:hAnsiTheme="minorHAnsi"/>
          <w:rtl/>
        </w:rPr>
        <w:t xml:space="preserve"> </w:t>
      </w:r>
      <w:r w:rsidR="00477CBA" w:rsidRPr="008509A3">
        <w:rPr>
          <w:rFonts w:asciiTheme="minorHAnsi" w:hAnsiTheme="minorHAnsi" w:hint="cs"/>
          <w:rtl/>
        </w:rPr>
        <w:t>(</w:t>
      </w:r>
      <w:r w:rsidRPr="008509A3">
        <w:rPr>
          <w:rFonts w:asciiTheme="minorHAnsi" w:hAnsiTheme="minorHAnsi"/>
          <w:rtl/>
        </w:rPr>
        <w:t>از جمله برا</w:t>
      </w:r>
      <w:r w:rsidRPr="008509A3">
        <w:rPr>
          <w:rFonts w:asciiTheme="minorHAnsi" w:hAnsiTheme="minorHAnsi" w:hint="cs"/>
          <w:rtl/>
        </w:rPr>
        <w:t>ی</w:t>
      </w:r>
      <w:r w:rsidRPr="008509A3">
        <w:rPr>
          <w:rFonts w:asciiTheme="minorHAnsi" w:hAnsiTheme="minorHAnsi"/>
          <w:rtl/>
        </w:rPr>
        <w:t xml:space="preserve"> افزا</w:t>
      </w:r>
      <w:r w:rsidRPr="008509A3">
        <w:rPr>
          <w:rFonts w:asciiTheme="minorHAnsi" w:hAnsiTheme="minorHAnsi" w:hint="cs"/>
          <w:rtl/>
        </w:rPr>
        <w:t>ی</w:t>
      </w:r>
      <w:r w:rsidRPr="008509A3">
        <w:rPr>
          <w:rFonts w:asciiTheme="minorHAnsi" w:hAnsiTheme="minorHAnsi" w:hint="eastAsia"/>
          <w:rtl/>
        </w:rPr>
        <w:t>ش</w:t>
      </w:r>
      <w:r w:rsidRPr="008509A3">
        <w:rPr>
          <w:rFonts w:asciiTheme="minorHAnsi" w:hAnsiTheme="minorHAnsi"/>
          <w:rtl/>
        </w:rPr>
        <w:t xml:space="preserve"> حقوق بازنشستگ</w:t>
      </w:r>
      <w:r w:rsidRPr="008509A3">
        <w:rPr>
          <w:rFonts w:asciiTheme="minorHAnsi" w:hAnsiTheme="minorHAnsi" w:hint="cs"/>
          <w:rtl/>
        </w:rPr>
        <w:t>ی</w:t>
      </w:r>
      <w:r w:rsidR="00477CBA" w:rsidRPr="008509A3">
        <w:rPr>
          <w:rFonts w:asciiTheme="minorHAnsi" w:hAnsiTheme="minorHAnsi" w:hint="cs"/>
          <w:rtl/>
        </w:rPr>
        <w:t xml:space="preserve">). </w:t>
      </w:r>
      <w:r w:rsidRPr="008509A3">
        <w:rPr>
          <w:rFonts w:asciiTheme="minorHAnsi" w:hAnsiTheme="minorHAnsi"/>
          <w:rtl/>
        </w:rPr>
        <w:t xml:space="preserve">با متوقف شدن </w:t>
      </w:r>
      <w:r w:rsidRPr="008509A3">
        <w:rPr>
          <w:rFonts w:asciiTheme="minorHAnsi" w:hAnsiTheme="minorHAnsi" w:hint="cs"/>
          <w:rtl/>
        </w:rPr>
        <w:t>ی</w:t>
      </w:r>
      <w:r w:rsidRPr="008509A3">
        <w:rPr>
          <w:rFonts w:asciiTheme="minorHAnsi" w:hAnsiTheme="minorHAnsi" w:hint="eastAsia"/>
          <w:rtl/>
        </w:rPr>
        <w:t>ا</w:t>
      </w:r>
      <w:r w:rsidRPr="008509A3">
        <w:rPr>
          <w:rFonts w:asciiTheme="minorHAnsi" w:hAnsiTheme="minorHAnsi"/>
          <w:rtl/>
        </w:rPr>
        <w:t xml:space="preserve"> شکست خوردن ا</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برنامه</w:t>
      </w:r>
      <w:r w:rsidR="0064477E" w:rsidRPr="008509A3">
        <w:rPr>
          <w:rFonts w:asciiTheme="minorHAnsi" w:hAnsiTheme="minorHAnsi"/>
          <w:rtl/>
        </w:rPr>
        <w:softHyphen/>
      </w:r>
      <w:r w:rsidRPr="008509A3">
        <w:rPr>
          <w:rFonts w:asciiTheme="minorHAnsi" w:hAnsiTheme="minorHAnsi"/>
          <w:rtl/>
        </w:rPr>
        <w:t xml:space="preserve">ها </w:t>
      </w:r>
      <w:r w:rsidRPr="008509A3">
        <w:rPr>
          <w:rFonts w:asciiTheme="minorHAnsi" w:hAnsiTheme="minorHAnsi" w:hint="cs"/>
          <w:rtl/>
        </w:rPr>
        <w:t>ی</w:t>
      </w:r>
      <w:r w:rsidRPr="008509A3">
        <w:rPr>
          <w:rFonts w:asciiTheme="minorHAnsi" w:hAnsiTheme="minorHAnsi" w:hint="eastAsia"/>
          <w:rtl/>
        </w:rPr>
        <w:t>ا</w:t>
      </w:r>
      <w:r w:rsidRPr="008509A3">
        <w:rPr>
          <w:rFonts w:asciiTheme="minorHAnsi" w:hAnsiTheme="minorHAnsi"/>
          <w:rtl/>
        </w:rPr>
        <w:t xml:space="preserve"> ناتوان</w:t>
      </w:r>
      <w:r w:rsidRPr="008509A3">
        <w:rPr>
          <w:rFonts w:asciiTheme="minorHAnsi" w:hAnsiTheme="minorHAnsi" w:hint="cs"/>
          <w:rtl/>
        </w:rPr>
        <w:t>ی</w:t>
      </w:r>
      <w:r w:rsidRPr="008509A3">
        <w:rPr>
          <w:rFonts w:asciiTheme="minorHAnsi" w:hAnsiTheme="minorHAnsi"/>
          <w:rtl/>
        </w:rPr>
        <w:t xml:space="preserve"> آن</w:t>
      </w:r>
      <w:r w:rsidR="0064477E" w:rsidRPr="008509A3">
        <w:rPr>
          <w:rFonts w:asciiTheme="minorHAnsi" w:hAnsiTheme="minorHAnsi"/>
          <w:rtl/>
        </w:rPr>
        <w:softHyphen/>
      </w:r>
      <w:r w:rsidRPr="008509A3">
        <w:rPr>
          <w:rFonts w:asciiTheme="minorHAnsi" w:hAnsiTheme="minorHAnsi"/>
          <w:rtl/>
        </w:rPr>
        <w:t>ها در کسب درآمد اضافه</w:t>
      </w:r>
      <w:r w:rsidR="0064477E" w:rsidRPr="008509A3">
        <w:rPr>
          <w:rFonts w:asciiTheme="minorHAnsi" w:hAnsiTheme="minorHAnsi"/>
          <w:rtl/>
        </w:rPr>
        <w:softHyphen/>
      </w:r>
      <w:r w:rsidRPr="008509A3">
        <w:rPr>
          <w:rFonts w:asciiTheme="minorHAnsi" w:hAnsiTheme="minorHAnsi"/>
          <w:rtl/>
        </w:rPr>
        <w:t>تر از محل مال</w:t>
      </w:r>
      <w:r w:rsidRPr="008509A3">
        <w:rPr>
          <w:rFonts w:asciiTheme="minorHAnsi" w:hAnsiTheme="minorHAnsi" w:hint="cs"/>
          <w:rtl/>
        </w:rPr>
        <w:t>ی</w:t>
      </w:r>
      <w:r w:rsidRPr="008509A3">
        <w:rPr>
          <w:rFonts w:asciiTheme="minorHAnsi" w:hAnsiTheme="minorHAnsi" w:hint="eastAsia"/>
          <w:rtl/>
        </w:rPr>
        <w:t>ات</w:t>
      </w:r>
      <w:r w:rsidR="0064477E" w:rsidRPr="008509A3">
        <w:rPr>
          <w:rFonts w:asciiTheme="minorHAnsi" w:hAnsiTheme="minorHAnsi" w:hint="cs"/>
          <w:rtl/>
        </w:rPr>
        <w:t xml:space="preserve">، </w:t>
      </w:r>
      <w:r w:rsidRPr="008509A3">
        <w:rPr>
          <w:rFonts w:asciiTheme="minorHAnsi" w:hAnsiTheme="minorHAnsi"/>
          <w:rtl/>
        </w:rPr>
        <w:t>تمام هز</w:t>
      </w:r>
      <w:r w:rsidRPr="008509A3">
        <w:rPr>
          <w:rFonts w:asciiTheme="minorHAnsi" w:hAnsiTheme="minorHAnsi" w:hint="cs"/>
          <w:rtl/>
        </w:rPr>
        <w:t>ی</w:t>
      </w:r>
      <w:r w:rsidRPr="008509A3">
        <w:rPr>
          <w:rFonts w:asciiTheme="minorHAnsi" w:hAnsiTheme="minorHAnsi" w:hint="eastAsia"/>
          <w:rtl/>
        </w:rPr>
        <w:t>نه</w:t>
      </w:r>
      <w:r w:rsidR="0064477E"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صرف شده د</w:t>
      </w:r>
      <w:r w:rsidRPr="008509A3">
        <w:rPr>
          <w:rFonts w:asciiTheme="minorHAnsi" w:hAnsiTheme="minorHAnsi" w:hint="cs"/>
          <w:rtl/>
        </w:rPr>
        <w:t>ی</w:t>
      </w:r>
      <w:r w:rsidRPr="008509A3">
        <w:rPr>
          <w:rFonts w:asciiTheme="minorHAnsi" w:hAnsiTheme="minorHAnsi" w:hint="eastAsia"/>
          <w:rtl/>
        </w:rPr>
        <w:t>گر</w:t>
      </w:r>
      <w:r w:rsidRPr="008509A3">
        <w:rPr>
          <w:rFonts w:asciiTheme="minorHAnsi" w:hAnsiTheme="minorHAnsi"/>
          <w:rtl/>
        </w:rPr>
        <w:t xml:space="preserve"> </w:t>
      </w:r>
      <w:r w:rsidR="0064477E" w:rsidRPr="008509A3">
        <w:rPr>
          <w:rFonts w:asciiTheme="minorHAnsi" w:hAnsiTheme="minorHAnsi" w:hint="cs"/>
          <w:rtl/>
        </w:rPr>
        <w:t>(</w:t>
      </w:r>
      <w:r w:rsidRPr="008509A3">
        <w:rPr>
          <w:rFonts w:asciiTheme="minorHAnsi" w:hAnsiTheme="minorHAnsi"/>
          <w:rtl/>
        </w:rPr>
        <w:t>از جمله سلامت</w:t>
      </w:r>
      <w:r w:rsidR="0064477E" w:rsidRPr="008509A3">
        <w:rPr>
          <w:rFonts w:asciiTheme="minorHAnsi" w:hAnsiTheme="minorHAnsi" w:hint="cs"/>
          <w:rtl/>
        </w:rPr>
        <w:t xml:space="preserve">) </w:t>
      </w:r>
      <w:r w:rsidRPr="008509A3">
        <w:rPr>
          <w:rFonts w:asciiTheme="minorHAnsi" w:hAnsiTheme="minorHAnsi"/>
          <w:rtl/>
        </w:rPr>
        <w:t>تحت فشار قرار م</w:t>
      </w:r>
      <w:r w:rsidRPr="008509A3">
        <w:rPr>
          <w:rFonts w:asciiTheme="minorHAnsi" w:hAnsiTheme="minorHAnsi" w:hint="cs"/>
          <w:rtl/>
        </w:rPr>
        <w:t>ی</w:t>
      </w:r>
      <w:r w:rsidR="0064477E" w:rsidRPr="008509A3">
        <w:rPr>
          <w:rFonts w:asciiTheme="minorHAnsi" w:hAnsiTheme="minorHAnsi"/>
          <w:rtl/>
        </w:rPr>
        <w:softHyphen/>
      </w:r>
      <w:r w:rsidRPr="008509A3">
        <w:rPr>
          <w:rFonts w:asciiTheme="minorHAnsi" w:hAnsiTheme="minorHAnsi"/>
          <w:rtl/>
        </w:rPr>
        <w:t>گ</w:t>
      </w:r>
      <w:r w:rsidRPr="008509A3">
        <w:rPr>
          <w:rFonts w:asciiTheme="minorHAnsi" w:hAnsiTheme="minorHAnsi" w:hint="cs"/>
          <w:rtl/>
        </w:rPr>
        <w:t>ی</w:t>
      </w:r>
      <w:r w:rsidRPr="008509A3">
        <w:rPr>
          <w:rFonts w:asciiTheme="minorHAnsi" w:hAnsiTheme="minorHAnsi" w:hint="eastAsia"/>
          <w:rtl/>
        </w:rPr>
        <w:t>رد</w:t>
      </w:r>
      <w:r w:rsidR="0064477E" w:rsidRPr="008509A3">
        <w:rPr>
          <w:rFonts w:asciiTheme="minorHAnsi" w:hAnsiTheme="minorHAnsi" w:hint="cs"/>
          <w:rtl/>
        </w:rPr>
        <w:t xml:space="preserve">. </w:t>
      </w:r>
      <w:r w:rsidRPr="008509A3">
        <w:rPr>
          <w:rFonts w:asciiTheme="minorHAnsi" w:hAnsiTheme="minorHAnsi"/>
          <w:rtl/>
        </w:rPr>
        <w:t>در پاسخ</w:t>
      </w:r>
      <w:r w:rsidR="00B4654D" w:rsidRPr="008509A3">
        <w:rPr>
          <w:rFonts w:asciiTheme="minorHAnsi" w:hAnsiTheme="minorHAnsi" w:hint="cs"/>
          <w:rtl/>
        </w:rPr>
        <w:t xml:space="preserve">، </w:t>
      </w:r>
      <w:r w:rsidRPr="008509A3">
        <w:rPr>
          <w:rFonts w:asciiTheme="minorHAnsi" w:hAnsiTheme="minorHAnsi"/>
          <w:rtl/>
        </w:rPr>
        <w:t>مشاوران بخش سلامت غ</w:t>
      </w:r>
      <w:r w:rsidRPr="008509A3">
        <w:rPr>
          <w:rFonts w:asciiTheme="minorHAnsi" w:hAnsiTheme="minorHAnsi" w:hint="eastAsia"/>
          <w:rtl/>
        </w:rPr>
        <w:t>الباً</w:t>
      </w:r>
      <w:r w:rsidRPr="008509A3">
        <w:rPr>
          <w:rFonts w:asciiTheme="minorHAnsi" w:hAnsiTheme="minorHAnsi"/>
          <w:rtl/>
        </w:rPr>
        <w:t xml:space="preserve"> به دنبال جدا</w:t>
      </w:r>
      <w:r w:rsidR="00B4654D" w:rsidRPr="008509A3">
        <w:rPr>
          <w:rFonts w:asciiTheme="minorHAnsi" w:hAnsiTheme="minorHAnsi" w:hint="cs"/>
          <w:rtl/>
        </w:rPr>
        <w:t xml:space="preserve"> </w:t>
      </w:r>
      <w:r w:rsidRPr="008509A3">
        <w:rPr>
          <w:rFonts w:asciiTheme="minorHAnsi" w:hAnsiTheme="minorHAnsi"/>
          <w:rtl/>
        </w:rPr>
        <w:t>کردن ت</w:t>
      </w:r>
      <w:r w:rsidR="00B4654D" w:rsidRPr="008509A3">
        <w:rPr>
          <w:rFonts w:asciiTheme="minorHAnsi" w:hAnsiTheme="minorHAnsi" w:hint="cs"/>
          <w:rtl/>
        </w:rPr>
        <w:t>أ</w:t>
      </w:r>
      <w:r w:rsidRPr="008509A3">
        <w:rPr>
          <w:rFonts w:asciiTheme="minorHAnsi" w:hAnsiTheme="minorHAnsi"/>
          <w:rtl/>
        </w:rPr>
        <w:t>م</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مال</w:t>
      </w:r>
      <w:r w:rsidRPr="008509A3">
        <w:rPr>
          <w:rFonts w:asciiTheme="minorHAnsi" w:hAnsiTheme="minorHAnsi" w:hint="cs"/>
          <w:rtl/>
        </w:rPr>
        <w:t>ی</w:t>
      </w:r>
      <w:r w:rsidRPr="008509A3">
        <w:rPr>
          <w:rFonts w:asciiTheme="minorHAnsi" w:hAnsiTheme="minorHAnsi"/>
          <w:rtl/>
        </w:rPr>
        <w:t xml:space="preserve"> مراقبت سلامت </w:t>
      </w:r>
      <w:r w:rsidRPr="008509A3">
        <w:rPr>
          <w:rFonts w:asciiTheme="minorHAnsi" w:hAnsiTheme="minorHAnsi" w:hint="cs"/>
          <w:rtl/>
        </w:rPr>
        <w:t>از</w:t>
      </w:r>
      <w:r w:rsidRPr="008509A3">
        <w:rPr>
          <w:rFonts w:asciiTheme="minorHAnsi" w:hAnsiTheme="minorHAnsi"/>
          <w:rtl/>
        </w:rPr>
        <w:t xml:space="preserve"> </w:t>
      </w:r>
      <w:r w:rsidRPr="008509A3">
        <w:rPr>
          <w:rFonts w:asciiTheme="minorHAnsi" w:hAnsiTheme="minorHAnsi" w:hint="cs"/>
          <w:rtl/>
        </w:rPr>
        <w:t>بودجه‌های</w:t>
      </w:r>
      <w:r w:rsidRPr="008509A3">
        <w:rPr>
          <w:rFonts w:asciiTheme="minorHAnsi" w:hAnsiTheme="minorHAnsi"/>
          <w:rtl/>
        </w:rPr>
        <w:t xml:space="preserve"> عموم</w:t>
      </w:r>
      <w:r w:rsidRPr="008509A3">
        <w:rPr>
          <w:rFonts w:asciiTheme="minorHAnsi" w:hAnsiTheme="minorHAnsi" w:hint="cs"/>
          <w:rtl/>
        </w:rPr>
        <w:t>ی</w:t>
      </w:r>
      <w:r w:rsidRPr="008509A3">
        <w:rPr>
          <w:rFonts w:asciiTheme="minorHAnsi" w:hAnsiTheme="minorHAnsi"/>
          <w:rtl/>
        </w:rPr>
        <w:t xml:space="preserve"> هستند </w:t>
      </w:r>
      <w:r w:rsidR="00B4654D" w:rsidRPr="008509A3">
        <w:rPr>
          <w:rFonts w:asciiTheme="minorHAnsi" w:hAnsiTheme="minorHAnsi" w:hint="cs"/>
          <w:rtl/>
        </w:rPr>
        <w:t>(</w:t>
      </w:r>
      <w:r w:rsidRPr="008509A3">
        <w:rPr>
          <w:rFonts w:asciiTheme="minorHAnsi" w:hAnsiTheme="minorHAnsi"/>
          <w:rtl/>
        </w:rPr>
        <w:t>مثلاً به</w:t>
      </w:r>
      <w:r w:rsidR="00B4654D" w:rsidRPr="008509A3">
        <w:rPr>
          <w:rFonts w:asciiTheme="minorHAnsi" w:hAnsiTheme="minorHAnsi"/>
          <w:rtl/>
        </w:rPr>
        <w:softHyphen/>
      </w:r>
      <w:r w:rsidRPr="008509A3">
        <w:rPr>
          <w:rFonts w:asciiTheme="minorHAnsi" w:hAnsiTheme="minorHAnsi"/>
          <w:rtl/>
        </w:rPr>
        <w:t>وس</w:t>
      </w:r>
      <w:r w:rsidRPr="008509A3">
        <w:rPr>
          <w:rFonts w:asciiTheme="minorHAnsi" w:hAnsiTheme="minorHAnsi" w:hint="cs"/>
          <w:rtl/>
        </w:rPr>
        <w:t>ی</w:t>
      </w:r>
      <w:r w:rsidRPr="008509A3">
        <w:rPr>
          <w:rFonts w:asciiTheme="minorHAnsi" w:hAnsiTheme="minorHAnsi" w:hint="eastAsia"/>
          <w:rtl/>
        </w:rPr>
        <w:t>له</w:t>
      </w:r>
      <w:r w:rsidRPr="008509A3">
        <w:rPr>
          <w:rFonts w:asciiTheme="minorHAnsi" w:hAnsiTheme="minorHAnsi"/>
          <w:rtl/>
        </w:rPr>
        <w:t xml:space="preserve"> برنامه</w:t>
      </w:r>
      <w:r w:rsidR="00444256"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جد</w:t>
      </w:r>
      <w:r w:rsidRPr="008509A3">
        <w:rPr>
          <w:rFonts w:asciiTheme="minorHAnsi" w:hAnsiTheme="minorHAnsi" w:hint="cs"/>
          <w:rtl/>
        </w:rPr>
        <w:t>ی</w:t>
      </w:r>
      <w:r w:rsidRPr="008509A3">
        <w:rPr>
          <w:rFonts w:asciiTheme="minorHAnsi" w:hAnsiTheme="minorHAnsi" w:hint="eastAsia"/>
          <w:rtl/>
        </w:rPr>
        <w:t>د</w:t>
      </w:r>
      <w:r w:rsidRPr="008509A3">
        <w:rPr>
          <w:rFonts w:asciiTheme="minorHAnsi" w:hAnsiTheme="minorHAnsi"/>
          <w:rtl/>
        </w:rPr>
        <w:t xml:space="preserve"> ب</w:t>
      </w:r>
      <w:r w:rsidRPr="008509A3">
        <w:rPr>
          <w:rFonts w:asciiTheme="minorHAnsi" w:hAnsiTheme="minorHAnsi" w:hint="cs"/>
          <w:rtl/>
        </w:rPr>
        <w:t>ی</w:t>
      </w:r>
      <w:r w:rsidRPr="008509A3">
        <w:rPr>
          <w:rFonts w:asciiTheme="minorHAnsi" w:hAnsiTheme="minorHAnsi" w:hint="eastAsia"/>
          <w:rtl/>
        </w:rPr>
        <w:t>مه</w:t>
      </w:r>
      <w:r w:rsidRPr="008509A3">
        <w:rPr>
          <w:rFonts w:asciiTheme="minorHAnsi" w:hAnsiTheme="minorHAnsi"/>
          <w:rtl/>
        </w:rPr>
        <w:t xml:space="preserve"> اجتماع</w:t>
      </w:r>
      <w:r w:rsidRPr="008509A3">
        <w:rPr>
          <w:rFonts w:asciiTheme="minorHAnsi" w:hAnsiTheme="minorHAnsi" w:hint="cs"/>
          <w:rtl/>
        </w:rPr>
        <w:t>ی</w:t>
      </w:r>
      <w:r w:rsidR="00444256" w:rsidRPr="008509A3">
        <w:rPr>
          <w:rFonts w:asciiTheme="minorHAnsi" w:hAnsiTheme="minorHAnsi" w:hint="cs"/>
          <w:rtl/>
        </w:rPr>
        <w:t>) تا وضعیت</w:t>
      </w:r>
      <w:r w:rsidRPr="008509A3">
        <w:rPr>
          <w:rFonts w:asciiTheme="minorHAnsi" w:hAnsiTheme="minorHAnsi"/>
          <w:rtl/>
        </w:rPr>
        <w:t xml:space="preserve"> پا</w:t>
      </w:r>
      <w:r w:rsidRPr="008509A3">
        <w:rPr>
          <w:rFonts w:asciiTheme="minorHAnsi" w:hAnsiTheme="minorHAnsi" w:hint="cs"/>
          <w:rtl/>
        </w:rPr>
        <w:t>ی</w:t>
      </w:r>
      <w:r w:rsidRPr="008509A3">
        <w:rPr>
          <w:rFonts w:asciiTheme="minorHAnsi" w:hAnsiTheme="minorHAnsi" w:hint="eastAsia"/>
          <w:rtl/>
        </w:rPr>
        <w:t>دارتر</w:t>
      </w:r>
      <w:r w:rsidRPr="008509A3">
        <w:rPr>
          <w:rFonts w:asciiTheme="minorHAnsi" w:hAnsiTheme="minorHAnsi" w:hint="cs"/>
          <w:rtl/>
        </w:rPr>
        <w:t>ی</w:t>
      </w:r>
      <w:r w:rsidRPr="008509A3">
        <w:rPr>
          <w:rFonts w:asciiTheme="minorHAnsi" w:hAnsiTheme="minorHAnsi"/>
          <w:rtl/>
        </w:rPr>
        <w:t xml:space="preserve"> برا</w:t>
      </w:r>
      <w:r w:rsidRPr="008509A3">
        <w:rPr>
          <w:rFonts w:asciiTheme="minorHAnsi" w:hAnsiTheme="minorHAnsi" w:hint="cs"/>
          <w:rtl/>
        </w:rPr>
        <w:t>ی</w:t>
      </w:r>
      <w:r w:rsidRPr="008509A3">
        <w:rPr>
          <w:rFonts w:asciiTheme="minorHAnsi" w:hAnsiTheme="minorHAnsi"/>
          <w:rtl/>
        </w:rPr>
        <w:t xml:space="preserve"> آن ا</w:t>
      </w:r>
      <w:r w:rsidRPr="008509A3">
        <w:rPr>
          <w:rFonts w:asciiTheme="minorHAnsi" w:hAnsiTheme="minorHAnsi" w:hint="cs"/>
          <w:rtl/>
        </w:rPr>
        <w:t>ی</w:t>
      </w:r>
      <w:r w:rsidRPr="008509A3">
        <w:rPr>
          <w:rFonts w:asciiTheme="minorHAnsi" w:hAnsiTheme="minorHAnsi" w:hint="eastAsia"/>
          <w:rtl/>
        </w:rPr>
        <w:t>جاد</w:t>
      </w:r>
      <w:r w:rsidRPr="008509A3">
        <w:rPr>
          <w:rFonts w:asciiTheme="minorHAnsi" w:hAnsiTheme="minorHAnsi"/>
          <w:rtl/>
        </w:rPr>
        <w:t xml:space="preserve"> کنند</w:t>
      </w:r>
      <w:r w:rsidR="00444256" w:rsidRPr="008509A3">
        <w:rPr>
          <w:rFonts w:asciiTheme="minorHAnsi" w:hAnsiTheme="minorHAnsi" w:hint="cs"/>
          <w:rtl/>
        </w:rPr>
        <w:t>.</w:t>
      </w:r>
    </w:p>
    <w:p w14:paraId="1AE7C765" w14:textId="77777777" w:rsidR="00A31AF4" w:rsidRPr="008509A3" w:rsidRDefault="00895A3A" w:rsidP="00417634">
      <w:pPr>
        <w:pStyle w:val="mainstyle"/>
        <w:spacing w:after="0"/>
        <w:jc w:val="both"/>
        <w:rPr>
          <w:rFonts w:asciiTheme="minorHAnsi" w:hAnsiTheme="minorHAnsi"/>
          <w:rtl/>
        </w:rPr>
      </w:pPr>
      <w:r w:rsidRPr="008509A3">
        <w:rPr>
          <w:rFonts w:asciiTheme="minorHAnsi" w:hAnsiTheme="minorHAnsi" w:hint="eastAsia"/>
          <w:rtl/>
        </w:rPr>
        <w:t>ا</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تغ</w:t>
      </w:r>
      <w:r w:rsidRPr="008509A3">
        <w:rPr>
          <w:rFonts w:asciiTheme="minorHAnsi" w:hAnsiTheme="minorHAnsi" w:hint="cs"/>
          <w:rtl/>
        </w:rPr>
        <w:t>یی</w:t>
      </w:r>
      <w:r w:rsidRPr="008509A3">
        <w:rPr>
          <w:rFonts w:asciiTheme="minorHAnsi" w:hAnsiTheme="minorHAnsi" w:hint="eastAsia"/>
          <w:rtl/>
        </w:rPr>
        <w:t>رات</w:t>
      </w:r>
      <w:r w:rsidRPr="008509A3">
        <w:rPr>
          <w:rFonts w:asciiTheme="minorHAnsi" w:hAnsiTheme="minorHAnsi"/>
          <w:rtl/>
        </w:rPr>
        <w:t xml:space="preserve"> س</w:t>
      </w:r>
      <w:r w:rsidRPr="008509A3">
        <w:rPr>
          <w:rFonts w:asciiTheme="minorHAnsi" w:hAnsiTheme="minorHAnsi" w:hint="cs"/>
          <w:rtl/>
        </w:rPr>
        <w:t>ی</w:t>
      </w:r>
      <w:r w:rsidRPr="008509A3">
        <w:rPr>
          <w:rFonts w:asciiTheme="minorHAnsi" w:hAnsiTheme="minorHAnsi" w:hint="eastAsia"/>
          <w:rtl/>
        </w:rPr>
        <w:t>اس</w:t>
      </w:r>
      <w:r w:rsidRPr="008509A3">
        <w:rPr>
          <w:rFonts w:asciiTheme="minorHAnsi" w:hAnsiTheme="minorHAnsi" w:hint="cs"/>
          <w:rtl/>
        </w:rPr>
        <w:t>ی</w:t>
      </w:r>
      <w:r w:rsidRPr="008509A3">
        <w:rPr>
          <w:rFonts w:asciiTheme="minorHAnsi" w:hAnsiTheme="minorHAnsi"/>
          <w:rtl/>
        </w:rPr>
        <w:t xml:space="preserve"> و محدود</w:t>
      </w:r>
      <w:r w:rsidRPr="008509A3">
        <w:rPr>
          <w:rFonts w:asciiTheme="minorHAnsi" w:hAnsiTheme="minorHAnsi" w:hint="cs"/>
          <w:rtl/>
        </w:rPr>
        <w:t>ی</w:t>
      </w:r>
      <w:r w:rsidRPr="008509A3">
        <w:rPr>
          <w:rFonts w:asciiTheme="minorHAnsi" w:hAnsiTheme="minorHAnsi" w:hint="eastAsia"/>
          <w:rtl/>
        </w:rPr>
        <w:t>ت‌ها</w:t>
      </w:r>
      <w:r w:rsidRPr="008509A3">
        <w:rPr>
          <w:rFonts w:asciiTheme="minorHAnsi" w:hAnsiTheme="minorHAnsi" w:hint="cs"/>
          <w:rtl/>
        </w:rPr>
        <w:t>ی</w:t>
      </w:r>
      <w:r w:rsidRPr="008509A3">
        <w:rPr>
          <w:rFonts w:asciiTheme="minorHAnsi" w:hAnsiTheme="minorHAnsi"/>
          <w:rtl/>
        </w:rPr>
        <w:t xml:space="preserve"> اقتصاد</w:t>
      </w:r>
      <w:r w:rsidRPr="008509A3">
        <w:rPr>
          <w:rFonts w:asciiTheme="minorHAnsi" w:hAnsiTheme="minorHAnsi" w:hint="cs"/>
          <w:rtl/>
        </w:rPr>
        <w:t>ی</w:t>
      </w:r>
      <w:r w:rsidR="00444256" w:rsidRPr="008509A3">
        <w:rPr>
          <w:rFonts w:asciiTheme="minorHAnsi" w:hAnsiTheme="minorHAnsi" w:hint="cs"/>
          <w:rtl/>
        </w:rPr>
        <w:t xml:space="preserve">، </w:t>
      </w:r>
      <w:r w:rsidRPr="008509A3">
        <w:rPr>
          <w:rFonts w:asciiTheme="minorHAnsi" w:hAnsiTheme="minorHAnsi"/>
          <w:rtl/>
        </w:rPr>
        <w:t>در بستر</w:t>
      </w:r>
      <w:r w:rsidRPr="008509A3">
        <w:rPr>
          <w:rFonts w:asciiTheme="minorHAnsi" w:hAnsiTheme="minorHAnsi" w:hint="cs"/>
          <w:rtl/>
        </w:rPr>
        <w:t>ی</w:t>
      </w:r>
      <w:r w:rsidRPr="008509A3">
        <w:rPr>
          <w:rFonts w:asciiTheme="minorHAnsi" w:hAnsiTheme="minorHAnsi"/>
          <w:rtl/>
        </w:rPr>
        <w:t xml:space="preserve"> از تغ</w:t>
      </w:r>
      <w:r w:rsidRPr="008509A3">
        <w:rPr>
          <w:rFonts w:asciiTheme="minorHAnsi" w:hAnsiTheme="minorHAnsi" w:hint="cs"/>
          <w:rtl/>
        </w:rPr>
        <w:t>یی</w:t>
      </w:r>
      <w:r w:rsidRPr="008509A3">
        <w:rPr>
          <w:rFonts w:asciiTheme="minorHAnsi" w:hAnsiTheme="minorHAnsi" w:hint="eastAsia"/>
          <w:rtl/>
        </w:rPr>
        <w:t>رات</w:t>
      </w:r>
      <w:r w:rsidRPr="008509A3">
        <w:rPr>
          <w:rFonts w:asciiTheme="minorHAnsi" w:hAnsiTheme="minorHAnsi"/>
          <w:rtl/>
        </w:rPr>
        <w:t xml:space="preserve"> اجتماع</w:t>
      </w:r>
      <w:r w:rsidRPr="008509A3">
        <w:rPr>
          <w:rFonts w:asciiTheme="minorHAnsi" w:hAnsiTheme="minorHAnsi" w:hint="cs"/>
          <w:rtl/>
        </w:rPr>
        <w:t>ی</w:t>
      </w:r>
      <w:r w:rsidRPr="008509A3">
        <w:rPr>
          <w:rFonts w:asciiTheme="minorHAnsi" w:hAnsiTheme="minorHAnsi"/>
          <w:rtl/>
        </w:rPr>
        <w:t xml:space="preserve"> و روشنفکرانه در درون و ب</w:t>
      </w:r>
      <w:r w:rsidRPr="008509A3">
        <w:rPr>
          <w:rFonts w:asciiTheme="minorHAnsi" w:hAnsiTheme="minorHAnsi" w:hint="cs"/>
          <w:rtl/>
        </w:rPr>
        <w:t>ی</w:t>
      </w:r>
      <w:r w:rsidRPr="008509A3">
        <w:rPr>
          <w:rFonts w:asciiTheme="minorHAnsi" w:hAnsiTheme="minorHAnsi" w:hint="eastAsia"/>
          <w:rtl/>
        </w:rPr>
        <w:t>رون</w:t>
      </w:r>
      <w:r w:rsidRPr="008509A3">
        <w:rPr>
          <w:rFonts w:asciiTheme="minorHAnsi" w:hAnsiTheme="minorHAnsi"/>
          <w:rtl/>
        </w:rPr>
        <w:t xml:space="preserve"> نظام سلامت رو</w:t>
      </w:r>
      <w:r w:rsidRPr="008509A3">
        <w:rPr>
          <w:rFonts w:asciiTheme="minorHAnsi" w:hAnsiTheme="minorHAnsi" w:hint="cs"/>
          <w:rtl/>
        </w:rPr>
        <w:t>ی</w:t>
      </w:r>
      <w:r w:rsidRPr="008509A3">
        <w:rPr>
          <w:rFonts w:asciiTheme="minorHAnsi" w:hAnsiTheme="minorHAnsi"/>
          <w:rtl/>
        </w:rPr>
        <w:t xml:space="preserve"> م</w:t>
      </w:r>
      <w:r w:rsidRPr="008509A3">
        <w:rPr>
          <w:rFonts w:asciiTheme="minorHAnsi" w:hAnsiTheme="minorHAnsi" w:hint="cs"/>
          <w:rtl/>
        </w:rPr>
        <w:t>ی</w:t>
      </w:r>
      <w:r w:rsidRPr="008509A3">
        <w:rPr>
          <w:rFonts w:asciiTheme="minorHAnsi" w:hAnsiTheme="minorHAnsi"/>
          <w:rtl/>
        </w:rPr>
        <w:t xml:space="preserve"> دهند</w:t>
      </w:r>
      <w:r w:rsidR="00A31AF4" w:rsidRPr="008509A3">
        <w:rPr>
          <w:rFonts w:asciiTheme="minorHAnsi" w:hAnsiTheme="minorHAnsi" w:hint="cs"/>
          <w:rtl/>
        </w:rPr>
        <w:t xml:space="preserve">. </w:t>
      </w:r>
      <w:r w:rsidRPr="008509A3">
        <w:rPr>
          <w:rFonts w:asciiTheme="minorHAnsi" w:hAnsiTheme="minorHAnsi"/>
          <w:rtl/>
        </w:rPr>
        <w:t>ا</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تغ</w:t>
      </w:r>
      <w:r w:rsidRPr="008509A3">
        <w:rPr>
          <w:rFonts w:asciiTheme="minorHAnsi" w:hAnsiTheme="minorHAnsi" w:hint="cs"/>
          <w:rtl/>
        </w:rPr>
        <w:t>یی</w:t>
      </w:r>
      <w:r w:rsidRPr="008509A3">
        <w:rPr>
          <w:rFonts w:asciiTheme="minorHAnsi" w:hAnsiTheme="minorHAnsi" w:hint="eastAsia"/>
          <w:rtl/>
        </w:rPr>
        <w:t>رات</w:t>
      </w:r>
      <w:r w:rsidRPr="008509A3">
        <w:rPr>
          <w:rFonts w:asciiTheme="minorHAnsi" w:hAnsiTheme="minorHAnsi"/>
          <w:rtl/>
        </w:rPr>
        <w:t xml:space="preserve"> وس</w:t>
      </w:r>
      <w:r w:rsidRPr="008509A3">
        <w:rPr>
          <w:rFonts w:asciiTheme="minorHAnsi" w:hAnsiTheme="minorHAnsi" w:hint="cs"/>
          <w:rtl/>
        </w:rPr>
        <w:t>ی</w:t>
      </w:r>
      <w:r w:rsidRPr="008509A3">
        <w:rPr>
          <w:rFonts w:asciiTheme="minorHAnsi" w:hAnsiTheme="minorHAnsi" w:hint="eastAsia"/>
          <w:rtl/>
        </w:rPr>
        <w:t>ع</w:t>
      </w:r>
      <w:r w:rsidR="00A31AF4" w:rsidRPr="008509A3">
        <w:rPr>
          <w:rFonts w:asciiTheme="minorHAnsi" w:hAnsiTheme="minorHAnsi" w:hint="cs"/>
          <w:rtl/>
        </w:rPr>
        <w:t xml:space="preserve">، </w:t>
      </w:r>
      <w:r w:rsidRPr="008509A3">
        <w:rPr>
          <w:rFonts w:asciiTheme="minorHAnsi" w:hAnsiTheme="minorHAnsi"/>
          <w:rtl/>
        </w:rPr>
        <w:t>نما</w:t>
      </w:r>
      <w:r w:rsidRPr="008509A3">
        <w:rPr>
          <w:rFonts w:asciiTheme="minorHAnsi" w:hAnsiTheme="minorHAnsi" w:hint="cs"/>
          <w:rtl/>
        </w:rPr>
        <w:t>ی</w:t>
      </w:r>
      <w:r w:rsidRPr="008509A3">
        <w:rPr>
          <w:rFonts w:asciiTheme="minorHAnsi" w:hAnsiTheme="minorHAnsi" w:hint="eastAsia"/>
          <w:rtl/>
        </w:rPr>
        <w:t>انگر</w:t>
      </w:r>
      <w:r w:rsidRPr="008509A3">
        <w:rPr>
          <w:rFonts w:asciiTheme="minorHAnsi" w:hAnsiTheme="minorHAnsi"/>
          <w:rtl/>
        </w:rPr>
        <w:t xml:space="preserve"> چهارم</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ن</w:t>
      </w:r>
      <w:r w:rsidRPr="008509A3">
        <w:rPr>
          <w:rFonts w:asciiTheme="minorHAnsi" w:hAnsiTheme="minorHAnsi" w:hint="cs"/>
          <w:rtl/>
        </w:rPr>
        <w:t>ی</w:t>
      </w:r>
      <w:r w:rsidRPr="008509A3">
        <w:rPr>
          <w:rFonts w:asciiTheme="minorHAnsi" w:hAnsiTheme="minorHAnsi" w:hint="eastAsia"/>
          <w:rtl/>
        </w:rPr>
        <w:t>رو</w:t>
      </w:r>
      <w:r w:rsidRPr="008509A3">
        <w:rPr>
          <w:rFonts w:asciiTheme="minorHAnsi" w:hAnsiTheme="minorHAnsi" w:hint="cs"/>
          <w:rtl/>
        </w:rPr>
        <w:t>ی</w:t>
      </w:r>
      <w:r w:rsidRPr="008509A3">
        <w:rPr>
          <w:rFonts w:asciiTheme="minorHAnsi" w:hAnsiTheme="minorHAnsi"/>
          <w:rtl/>
        </w:rPr>
        <w:t xml:space="preserve"> محرک اصلاحات سلامت</w:t>
      </w:r>
      <w:r w:rsidR="00A31AF4" w:rsidRPr="008509A3">
        <w:rPr>
          <w:rFonts w:asciiTheme="minorHAnsi" w:hAnsiTheme="minorHAnsi"/>
          <w:rtl/>
        </w:rPr>
        <w:softHyphen/>
      </w:r>
      <w:r w:rsidR="00A31AF4" w:rsidRPr="008509A3">
        <w:rPr>
          <w:rFonts w:asciiTheme="minorHAnsi" w:hAnsiTheme="minorHAnsi" w:hint="cs"/>
          <w:rtl/>
        </w:rPr>
        <w:t>اند.</w:t>
      </w:r>
    </w:p>
    <w:p w14:paraId="61A433AC" w14:textId="0986719D" w:rsidR="00A31AF4" w:rsidRPr="00C5001B" w:rsidRDefault="00A31AF4" w:rsidP="00417634">
      <w:pPr>
        <w:pStyle w:val="mainstyle"/>
        <w:spacing w:after="0"/>
        <w:jc w:val="both"/>
        <w:rPr>
          <w:rFonts w:asciiTheme="minorHAnsi" w:hAnsiTheme="minorHAnsi"/>
          <w:b/>
          <w:bCs/>
          <w:sz w:val="32"/>
          <w:szCs w:val="32"/>
          <w:rtl/>
        </w:rPr>
      </w:pPr>
      <w:r w:rsidRPr="00C5001B">
        <w:rPr>
          <w:rFonts w:asciiTheme="minorHAnsi" w:hAnsiTheme="minorHAnsi" w:hint="cs"/>
          <w:b/>
          <w:bCs/>
          <w:sz w:val="32"/>
          <w:szCs w:val="32"/>
          <w:rtl/>
        </w:rPr>
        <w:t>3-4)نیروی چهارم: شکاکیت نسبت به رویکردهای سنتی</w:t>
      </w:r>
    </w:p>
    <w:p w14:paraId="21D0A782" w14:textId="77777777" w:rsidR="00506251" w:rsidRPr="008509A3" w:rsidRDefault="00895A3A" w:rsidP="00417634">
      <w:pPr>
        <w:pStyle w:val="mainstyle"/>
        <w:spacing w:after="0"/>
        <w:jc w:val="both"/>
        <w:rPr>
          <w:rFonts w:asciiTheme="minorHAnsi" w:hAnsiTheme="minorHAnsi"/>
          <w:rtl/>
        </w:rPr>
      </w:pPr>
      <w:r w:rsidRPr="008509A3">
        <w:rPr>
          <w:rFonts w:asciiTheme="minorHAnsi" w:hAnsiTheme="minorHAnsi"/>
          <w:rtl/>
        </w:rPr>
        <w:t>چرخش و رو</w:t>
      </w:r>
      <w:r w:rsidRPr="008509A3">
        <w:rPr>
          <w:rFonts w:asciiTheme="minorHAnsi" w:hAnsiTheme="minorHAnsi" w:hint="cs"/>
          <w:rtl/>
        </w:rPr>
        <w:t>ی</w:t>
      </w:r>
      <w:r w:rsidRPr="008509A3">
        <w:rPr>
          <w:rFonts w:asciiTheme="minorHAnsi" w:hAnsiTheme="minorHAnsi" w:hint="eastAsia"/>
          <w:rtl/>
        </w:rPr>
        <w:t>کرد</w:t>
      </w:r>
      <w:r w:rsidRPr="008509A3">
        <w:rPr>
          <w:rFonts w:asciiTheme="minorHAnsi" w:hAnsiTheme="minorHAnsi"/>
          <w:rtl/>
        </w:rPr>
        <w:t xml:space="preserve"> جهان</w:t>
      </w:r>
      <w:r w:rsidRPr="008509A3">
        <w:rPr>
          <w:rFonts w:asciiTheme="minorHAnsi" w:hAnsiTheme="minorHAnsi" w:hint="cs"/>
          <w:rtl/>
        </w:rPr>
        <w:t>ی</w:t>
      </w:r>
      <w:r w:rsidRPr="008509A3">
        <w:rPr>
          <w:rFonts w:asciiTheme="minorHAnsi" w:hAnsiTheme="minorHAnsi"/>
          <w:rtl/>
        </w:rPr>
        <w:t xml:space="preserve"> به بازار</w:t>
      </w:r>
      <w:r w:rsidR="0033514A" w:rsidRPr="008509A3">
        <w:rPr>
          <w:rFonts w:asciiTheme="minorHAnsi" w:hAnsiTheme="minorHAnsi" w:hint="cs"/>
          <w:rtl/>
        </w:rPr>
        <w:t xml:space="preserve">، </w:t>
      </w:r>
      <w:r w:rsidRPr="008509A3">
        <w:rPr>
          <w:rFonts w:asciiTheme="minorHAnsi" w:hAnsiTheme="minorHAnsi"/>
          <w:rtl/>
        </w:rPr>
        <w:t>گرا</w:t>
      </w:r>
      <w:r w:rsidRPr="008509A3">
        <w:rPr>
          <w:rFonts w:asciiTheme="minorHAnsi" w:hAnsiTheme="minorHAnsi" w:hint="cs"/>
          <w:rtl/>
        </w:rPr>
        <w:t>ی</w:t>
      </w:r>
      <w:r w:rsidRPr="008509A3">
        <w:rPr>
          <w:rFonts w:asciiTheme="minorHAnsi" w:hAnsiTheme="minorHAnsi" w:hint="eastAsia"/>
          <w:rtl/>
        </w:rPr>
        <w:t>ش</w:t>
      </w:r>
      <w:r w:rsidRPr="008509A3">
        <w:rPr>
          <w:rFonts w:asciiTheme="minorHAnsi" w:hAnsiTheme="minorHAnsi"/>
          <w:rtl/>
        </w:rPr>
        <w:t xml:space="preserve"> به سمت کاهش ان</w:t>
      </w:r>
      <w:r w:rsidR="0033514A" w:rsidRPr="008509A3">
        <w:rPr>
          <w:rFonts w:asciiTheme="minorHAnsi" w:hAnsiTheme="minorHAnsi" w:hint="cs"/>
          <w:rtl/>
        </w:rPr>
        <w:t>س</w:t>
      </w:r>
      <w:r w:rsidRPr="008509A3">
        <w:rPr>
          <w:rFonts w:asciiTheme="minorHAnsi" w:hAnsiTheme="minorHAnsi"/>
          <w:rtl/>
        </w:rPr>
        <w:t>جام اجتماع</w:t>
      </w:r>
      <w:r w:rsidRPr="008509A3">
        <w:rPr>
          <w:rFonts w:asciiTheme="minorHAnsi" w:hAnsiTheme="minorHAnsi" w:hint="cs"/>
          <w:rtl/>
        </w:rPr>
        <w:t>ی</w:t>
      </w:r>
      <w:r w:rsidRPr="008509A3">
        <w:rPr>
          <w:rFonts w:asciiTheme="minorHAnsi" w:hAnsiTheme="minorHAnsi"/>
          <w:rtl/>
        </w:rPr>
        <w:t xml:space="preserve"> و چرخش مواز</w:t>
      </w:r>
      <w:r w:rsidRPr="008509A3">
        <w:rPr>
          <w:rFonts w:asciiTheme="minorHAnsi" w:hAnsiTheme="minorHAnsi" w:hint="cs"/>
          <w:rtl/>
        </w:rPr>
        <w:t>ی</w:t>
      </w:r>
      <w:r w:rsidRPr="008509A3">
        <w:rPr>
          <w:rFonts w:asciiTheme="minorHAnsi" w:hAnsiTheme="minorHAnsi"/>
          <w:rtl/>
        </w:rPr>
        <w:t xml:space="preserve"> عل</w:t>
      </w:r>
      <w:r w:rsidRPr="008509A3">
        <w:rPr>
          <w:rFonts w:asciiTheme="minorHAnsi" w:hAnsiTheme="minorHAnsi" w:hint="cs"/>
          <w:rtl/>
        </w:rPr>
        <w:t>ی</w:t>
      </w:r>
      <w:r w:rsidRPr="008509A3">
        <w:rPr>
          <w:rFonts w:asciiTheme="minorHAnsi" w:hAnsiTheme="minorHAnsi" w:hint="eastAsia"/>
          <w:rtl/>
        </w:rPr>
        <w:t>ه</w:t>
      </w:r>
      <w:r w:rsidRPr="008509A3">
        <w:rPr>
          <w:rFonts w:asciiTheme="minorHAnsi" w:hAnsiTheme="minorHAnsi"/>
          <w:rtl/>
        </w:rPr>
        <w:t xml:space="preserve"> اقدامات دولت در بس</w:t>
      </w:r>
      <w:r w:rsidRPr="008509A3">
        <w:rPr>
          <w:rFonts w:asciiTheme="minorHAnsi" w:hAnsiTheme="minorHAnsi" w:hint="cs"/>
          <w:rtl/>
        </w:rPr>
        <w:t>ی</w:t>
      </w:r>
      <w:r w:rsidRPr="008509A3">
        <w:rPr>
          <w:rFonts w:asciiTheme="minorHAnsi" w:hAnsiTheme="minorHAnsi" w:hint="eastAsia"/>
          <w:rtl/>
        </w:rPr>
        <w:t>ار</w:t>
      </w:r>
      <w:r w:rsidRPr="008509A3">
        <w:rPr>
          <w:rFonts w:asciiTheme="minorHAnsi" w:hAnsiTheme="minorHAnsi" w:hint="cs"/>
          <w:rtl/>
        </w:rPr>
        <w:t>ی</w:t>
      </w:r>
      <w:r w:rsidRPr="008509A3">
        <w:rPr>
          <w:rFonts w:asciiTheme="minorHAnsi" w:hAnsiTheme="minorHAnsi"/>
          <w:rtl/>
        </w:rPr>
        <w:t xml:space="preserve"> از کشورها را به دنبال داشته است</w:t>
      </w:r>
      <w:r w:rsidR="0033514A" w:rsidRPr="008509A3">
        <w:rPr>
          <w:rFonts w:asciiTheme="minorHAnsi" w:hAnsiTheme="minorHAnsi" w:hint="cs"/>
          <w:rtl/>
        </w:rPr>
        <w:t xml:space="preserve">. غالباً </w:t>
      </w:r>
      <w:r w:rsidRPr="008509A3">
        <w:rPr>
          <w:rFonts w:asciiTheme="minorHAnsi" w:hAnsiTheme="minorHAnsi" w:hint="cs"/>
          <w:rtl/>
        </w:rPr>
        <w:t>نقد</w:t>
      </w:r>
      <w:r w:rsidRPr="008509A3">
        <w:rPr>
          <w:rFonts w:asciiTheme="minorHAnsi" w:hAnsiTheme="minorHAnsi"/>
          <w:rtl/>
        </w:rPr>
        <w:t xml:space="preserve"> </w:t>
      </w:r>
      <w:r w:rsidRPr="008509A3">
        <w:rPr>
          <w:rFonts w:asciiTheme="minorHAnsi" w:hAnsiTheme="minorHAnsi" w:hint="cs"/>
          <w:rtl/>
        </w:rPr>
        <w:t>دولت</w:t>
      </w:r>
      <w:r w:rsidRPr="008509A3">
        <w:rPr>
          <w:rFonts w:asciiTheme="minorHAnsi" w:hAnsiTheme="minorHAnsi"/>
          <w:rtl/>
        </w:rPr>
        <w:t xml:space="preserve"> </w:t>
      </w:r>
      <w:r w:rsidRPr="008509A3">
        <w:rPr>
          <w:rFonts w:asciiTheme="minorHAnsi" w:hAnsiTheme="minorHAnsi" w:hint="cs"/>
          <w:rtl/>
        </w:rPr>
        <w:t>در</w:t>
      </w:r>
      <w:r w:rsidRPr="008509A3">
        <w:rPr>
          <w:rFonts w:asciiTheme="minorHAnsi" w:hAnsiTheme="minorHAnsi"/>
          <w:rtl/>
        </w:rPr>
        <w:t xml:space="preserve"> </w:t>
      </w:r>
      <w:r w:rsidRPr="008509A3">
        <w:rPr>
          <w:rFonts w:asciiTheme="minorHAnsi" w:hAnsiTheme="minorHAnsi" w:hint="cs"/>
          <w:rtl/>
        </w:rPr>
        <w:t>تجربه</w:t>
      </w:r>
      <w:r w:rsidR="0033514A" w:rsidRPr="008509A3">
        <w:rPr>
          <w:rFonts w:asciiTheme="minorHAnsi" w:hAnsiTheme="minorHAnsi"/>
          <w:rtl/>
        </w:rPr>
        <w:softHyphen/>
      </w:r>
      <w:r w:rsidRPr="008509A3">
        <w:rPr>
          <w:rFonts w:asciiTheme="minorHAnsi" w:hAnsiTheme="minorHAnsi" w:hint="cs"/>
          <w:rtl/>
        </w:rPr>
        <w:t>های</w:t>
      </w:r>
      <w:r w:rsidRPr="008509A3">
        <w:rPr>
          <w:rFonts w:asciiTheme="minorHAnsi" w:hAnsiTheme="minorHAnsi"/>
          <w:rtl/>
        </w:rPr>
        <w:t xml:space="preserve"> دشوار نهفته است</w:t>
      </w:r>
      <w:r w:rsidR="0033514A" w:rsidRPr="008509A3">
        <w:rPr>
          <w:rFonts w:asciiTheme="minorHAnsi" w:hAnsiTheme="minorHAnsi" w:hint="cs"/>
          <w:rtl/>
        </w:rPr>
        <w:t>.</w:t>
      </w:r>
      <w:r w:rsidRPr="008509A3">
        <w:rPr>
          <w:rFonts w:asciiTheme="minorHAnsi" w:hAnsiTheme="minorHAnsi"/>
          <w:rtl/>
        </w:rPr>
        <w:t xml:space="preserve"> در اروپا</w:t>
      </w:r>
      <w:r w:rsidRPr="008509A3">
        <w:rPr>
          <w:rFonts w:asciiTheme="minorHAnsi" w:hAnsiTheme="minorHAnsi" w:hint="cs"/>
          <w:rtl/>
        </w:rPr>
        <w:t>ی</w:t>
      </w:r>
      <w:r w:rsidRPr="008509A3">
        <w:rPr>
          <w:rFonts w:asciiTheme="minorHAnsi" w:hAnsiTheme="minorHAnsi"/>
          <w:rtl/>
        </w:rPr>
        <w:t xml:space="preserve"> شرق</w:t>
      </w:r>
      <w:r w:rsidRPr="008509A3">
        <w:rPr>
          <w:rFonts w:asciiTheme="minorHAnsi" w:hAnsiTheme="minorHAnsi" w:hint="cs"/>
          <w:rtl/>
        </w:rPr>
        <w:t>ی</w:t>
      </w:r>
      <w:r w:rsidRPr="008509A3">
        <w:rPr>
          <w:rFonts w:asciiTheme="minorHAnsi" w:hAnsiTheme="minorHAnsi"/>
          <w:rtl/>
        </w:rPr>
        <w:t xml:space="preserve"> و اتحاد سابق جماه</w:t>
      </w:r>
      <w:r w:rsidRPr="008509A3">
        <w:rPr>
          <w:rFonts w:asciiTheme="minorHAnsi" w:hAnsiTheme="minorHAnsi" w:hint="cs"/>
          <w:rtl/>
        </w:rPr>
        <w:t>ی</w:t>
      </w:r>
      <w:r w:rsidRPr="008509A3">
        <w:rPr>
          <w:rFonts w:asciiTheme="minorHAnsi" w:hAnsiTheme="minorHAnsi" w:hint="eastAsia"/>
          <w:rtl/>
        </w:rPr>
        <w:t>ر</w:t>
      </w:r>
      <w:r w:rsidRPr="008509A3">
        <w:rPr>
          <w:rFonts w:asciiTheme="minorHAnsi" w:hAnsiTheme="minorHAnsi"/>
          <w:rtl/>
        </w:rPr>
        <w:t xml:space="preserve"> شورو</w:t>
      </w:r>
      <w:r w:rsidRPr="008509A3">
        <w:rPr>
          <w:rFonts w:asciiTheme="minorHAnsi" w:hAnsiTheme="minorHAnsi" w:hint="cs"/>
          <w:rtl/>
        </w:rPr>
        <w:t>ی</w:t>
      </w:r>
      <w:r w:rsidR="0033514A" w:rsidRPr="008509A3">
        <w:rPr>
          <w:rFonts w:asciiTheme="minorHAnsi" w:hAnsiTheme="minorHAnsi" w:hint="cs"/>
          <w:rtl/>
        </w:rPr>
        <w:t xml:space="preserve">، </w:t>
      </w:r>
      <w:r w:rsidRPr="008509A3">
        <w:rPr>
          <w:rFonts w:asciiTheme="minorHAnsi" w:hAnsiTheme="minorHAnsi"/>
          <w:rtl/>
        </w:rPr>
        <w:t>الگو</w:t>
      </w:r>
      <w:r w:rsidRPr="008509A3">
        <w:rPr>
          <w:rFonts w:asciiTheme="minorHAnsi" w:hAnsiTheme="minorHAnsi" w:hint="cs"/>
          <w:rtl/>
        </w:rPr>
        <w:t>ی</w:t>
      </w:r>
      <w:r w:rsidRPr="008509A3">
        <w:rPr>
          <w:rFonts w:asciiTheme="minorHAnsi" w:hAnsiTheme="minorHAnsi"/>
          <w:rtl/>
        </w:rPr>
        <w:t xml:space="preserve"> قد</w:t>
      </w:r>
      <w:r w:rsidRPr="008509A3">
        <w:rPr>
          <w:rFonts w:asciiTheme="minorHAnsi" w:hAnsiTheme="minorHAnsi" w:hint="cs"/>
          <w:rtl/>
        </w:rPr>
        <w:t>ی</w:t>
      </w:r>
      <w:r w:rsidRPr="008509A3">
        <w:rPr>
          <w:rFonts w:asciiTheme="minorHAnsi" w:hAnsiTheme="minorHAnsi" w:hint="eastAsia"/>
          <w:rtl/>
        </w:rPr>
        <w:t>م</w:t>
      </w:r>
      <w:r w:rsidRPr="008509A3">
        <w:rPr>
          <w:rFonts w:asciiTheme="minorHAnsi" w:hAnsiTheme="minorHAnsi" w:hint="cs"/>
          <w:rtl/>
        </w:rPr>
        <w:t>ی</w:t>
      </w:r>
      <w:r w:rsidRPr="008509A3">
        <w:rPr>
          <w:rFonts w:asciiTheme="minorHAnsi" w:hAnsiTheme="minorHAnsi"/>
          <w:rtl/>
        </w:rPr>
        <w:t xml:space="preserve"> </w:t>
      </w:r>
      <w:r w:rsidR="0033514A" w:rsidRPr="008509A3">
        <w:rPr>
          <w:rFonts w:asciiTheme="minorHAnsi" w:hAnsiTheme="minorHAnsi" w:hint="cs"/>
          <w:rtl/>
        </w:rPr>
        <w:t>عرضه</w:t>
      </w:r>
      <w:r w:rsidRPr="008509A3">
        <w:rPr>
          <w:rFonts w:asciiTheme="minorHAnsi" w:hAnsiTheme="minorHAnsi"/>
          <w:rtl/>
        </w:rPr>
        <w:t xml:space="preserve"> با بر</w:t>
      </w:r>
      <w:r w:rsidRPr="008509A3">
        <w:rPr>
          <w:rFonts w:asciiTheme="minorHAnsi" w:hAnsiTheme="minorHAnsi" w:hint="eastAsia"/>
          <w:rtl/>
        </w:rPr>
        <w:t>نامه‌ر</w:t>
      </w:r>
      <w:r w:rsidRPr="008509A3">
        <w:rPr>
          <w:rFonts w:asciiTheme="minorHAnsi" w:hAnsiTheme="minorHAnsi" w:hint="cs"/>
          <w:rtl/>
        </w:rPr>
        <w:t>ی</w:t>
      </w:r>
      <w:r w:rsidRPr="008509A3">
        <w:rPr>
          <w:rFonts w:asciiTheme="minorHAnsi" w:hAnsiTheme="minorHAnsi" w:hint="eastAsia"/>
          <w:rtl/>
        </w:rPr>
        <w:t>ز</w:t>
      </w:r>
      <w:r w:rsidRPr="008509A3">
        <w:rPr>
          <w:rFonts w:asciiTheme="minorHAnsi" w:hAnsiTheme="minorHAnsi" w:hint="cs"/>
          <w:rtl/>
        </w:rPr>
        <w:t>ی</w:t>
      </w:r>
      <w:r w:rsidRPr="008509A3">
        <w:rPr>
          <w:rFonts w:asciiTheme="minorHAnsi" w:hAnsiTheme="minorHAnsi"/>
          <w:rtl/>
        </w:rPr>
        <w:t xml:space="preserve"> مرکز</w:t>
      </w:r>
      <w:r w:rsidRPr="008509A3">
        <w:rPr>
          <w:rFonts w:asciiTheme="minorHAnsi" w:hAnsiTheme="minorHAnsi" w:hint="cs"/>
          <w:rtl/>
        </w:rPr>
        <w:t>ی</w:t>
      </w:r>
      <w:r w:rsidRPr="008509A3">
        <w:rPr>
          <w:rFonts w:asciiTheme="minorHAnsi" w:hAnsiTheme="minorHAnsi"/>
          <w:rtl/>
        </w:rPr>
        <w:t xml:space="preserve"> و تحت مالک</w:t>
      </w:r>
      <w:r w:rsidRPr="008509A3">
        <w:rPr>
          <w:rFonts w:asciiTheme="minorHAnsi" w:hAnsiTheme="minorHAnsi" w:hint="cs"/>
          <w:rtl/>
        </w:rPr>
        <w:t>ی</w:t>
      </w:r>
      <w:r w:rsidRPr="008509A3">
        <w:rPr>
          <w:rFonts w:asciiTheme="minorHAnsi" w:hAnsiTheme="minorHAnsi" w:hint="eastAsia"/>
          <w:rtl/>
        </w:rPr>
        <w:t>ت</w:t>
      </w:r>
      <w:r w:rsidRPr="008509A3">
        <w:rPr>
          <w:rFonts w:asciiTheme="minorHAnsi" w:hAnsiTheme="minorHAnsi"/>
          <w:rtl/>
        </w:rPr>
        <w:t xml:space="preserve"> حکومت</w:t>
      </w:r>
      <w:r w:rsidR="0033514A" w:rsidRPr="008509A3">
        <w:rPr>
          <w:rFonts w:asciiTheme="minorHAnsi" w:hAnsiTheme="minorHAnsi" w:hint="cs"/>
          <w:rtl/>
        </w:rPr>
        <w:t xml:space="preserve">، </w:t>
      </w:r>
      <w:r w:rsidRPr="008509A3">
        <w:rPr>
          <w:rFonts w:asciiTheme="minorHAnsi" w:hAnsiTheme="minorHAnsi"/>
          <w:rtl/>
        </w:rPr>
        <w:t>تا حد ز</w:t>
      </w:r>
      <w:r w:rsidRPr="008509A3">
        <w:rPr>
          <w:rFonts w:asciiTheme="minorHAnsi" w:hAnsiTheme="minorHAnsi" w:hint="cs"/>
          <w:rtl/>
        </w:rPr>
        <w:t>ی</w:t>
      </w:r>
      <w:r w:rsidRPr="008509A3">
        <w:rPr>
          <w:rFonts w:asciiTheme="minorHAnsi" w:hAnsiTheme="minorHAnsi" w:hint="eastAsia"/>
          <w:rtl/>
        </w:rPr>
        <w:t>اد</w:t>
      </w:r>
      <w:r w:rsidRPr="008509A3">
        <w:rPr>
          <w:rFonts w:asciiTheme="minorHAnsi" w:hAnsiTheme="minorHAnsi" w:hint="cs"/>
          <w:rtl/>
        </w:rPr>
        <w:t>ی</w:t>
      </w:r>
      <w:r w:rsidRPr="008509A3">
        <w:rPr>
          <w:rFonts w:asciiTheme="minorHAnsi" w:hAnsiTheme="minorHAnsi"/>
          <w:rtl/>
        </w:rPr>
        <w:t xml:space="preserve"> از اعتبار افتاده است </w:t>
      </w:r>
      <w:r w:rsidR="003D4349" w:rsidRPr="008509A3">
        <w:rPr>
          <w:rFonts w:asciiTheme="minorHAnsi" w:hAnsiTheme="minorHAnsi" w:hint="cs"/>
          <w:rtl/>
        </w:rPr>
        <w:t>(</w:t>
      </w:r>
      <w:r w:rsidRPr="008509A3">
        <w:rPr>
          <w:rFonts w:asciiTheme="minorHAnsi" w:hAnsiTheme="minorHAnsi"/>
          <w:rtl/>
        </w:rPr>
        <w:t>حت</w:t>
      </w:r>
      <w:r w:rsidRPr="008509A3">
        <w:rPr>
          <w:rFonts w:asciiTheme="minorHAnsi" w:hAnsiTheme="minorHAnsi" w:hint="cs"/>
          <w:rtl/>
        </w:rPr>
        <w:t>ی</w:t>
      </w:r>
      <w:r w:rsidRPr="008509A3">
        <w:rPr>
          <w:rFonts w:asciiTheme="minorHAnsi" w:hAnsiTheme="minorHAnsi"/>
          <w:rtl/>
        </w:rPr>
        <w:t xml:space="preserve"> اگر شهروندان مسن‌تر</w:t>
      </w:r>
      <w:r w:rsidR="003D4349" w:rsidRPr="008509A3">
        <w:rPr>
          <w:rFonts w:asciiTheme="minorHAnsi" w:hAnsiTheme="minorHAnsi" w:hint="cs"/>
          <w:rtl/>
        </w:rPr>
        <w:t xml:space="preserve">، </w:t>
      </w:r>
      <w:r w:rsidRPr="008509A3">
        <w:rPr>
          <w:rFonts w:asciiTheme="minorHAnsi" w:hAnsiTheme="minorHAnsi"/>
          <w:rtl/>
        </w:rPr>
        <w:t>از امن</w:t>
      </w:r>
      <w:r w:rsidRPr="008509A3">
        <w:rPr>
          <w:rFonts w:asciiTheme="minorHAnsi" w:hAnsiTheme="minorHAnsi" w:hint="cs"/>
          <w:rtl/>
        </w:rPr>
        <w:t>ی</w:t>
      </w:r>
      <w:r w:rsidRPr="008509A3">
        <w:rPr>
          <w:rFonts w:asciiTheme="minorHAnsi" w:hAnsiTheme="minorHAnsi" w:hint="eastAsia"/>
          <w:rtl/>
        </w:rPr>
        <w:t>ت</w:t>
      </w:r>
      <w:r w:rsidRPr="008509A3">
        <w:rPr>
          <w:rFonts w:asciiTheme="minorHAnsi" w:hAnsiTheme="minorHAnsi"/>
          <w:rtl/>
        </w:rPr>
        <w:t xml:space="preserve"> ناش</w:t>
      </w:r>
      <w:r w:rsidRPr="008509A3">
        <w:rPr>
          <w:rFonts w:asciiTheme="minorHAnsi" w:hAnsiTheme="minorHAnsi" w:hint="cs"/>
          <w:rtl/>
        </w:rPr>
        <w:t>ی</w:t>
      </w:r>
      <w:r w:rsidRPr="008509A3">
        <w:rPr>
          <w:rFonts w:asciiTheme="minorHAnsi" w:hAnsiTheme="minorHAnsi"/>
          <w:rtl/>
        </w:rPr>
        <w:t xml:space="preserve"> از ا</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نظام با حسرت و در</w:t>
      </w:r>
      <w:r w:rsidRPr="008509A3">
        <w:rPr>
          <w:rFonts w:asciiTheme="minorHAnsi" w:hAnsiTheme="minorHAnsi" w:hint="cs"/>
          <w:rtl/>
        </w:rPr>
        <w:t>ی</w:t>
      </w:r>
      <w:r w:rsidRPr="008509A3">
        <w:rPr>
          <w:rFonts w:asciiTheme="minorHAnsi" w:hAnsiTheme="minorHAnsi" w:hint="eastAsia"/>
          <w:rtl/>
        </w:rPr>
        <w:t>غ</w:t>
      </w:r>
      <w:r w:rsidRPr="008509A3">
        <w:rPr>
          <w:rFonts w:asciiTheme="minorHAnsi" w:hAnsiTheme="minorHAnsi"/>
          <w:rtl/>
        </w:rPr>
        <w:t xml:space="preserve"> </w:t>
      </w:r>
      <w:r w:rsidRPr="008509A3">
        <w:rPr>
          <w:rFonts w:asciiTheme="minorHAnsi" w:hAnsiTheme="minorHAnsi" w:hint="cs"/>
          <w:rtl/>
        </w:rPr>
        <w:t>ی</w:t>
      </w:r>
      <w:r w:rsidRPr="008509A3">
        <w:rPr>
          <w:rFonts w:asciiTheme="minorHAnsi" w:hAnsiTheme="minorHAnsi" w:hint="eastAsia"/>
          <w:rtl/>
        </w:rPr>
        <w:t>اد</w:t>
      </w:r>
      <w:r w:rsidRPr="008509A3">
        <w:rPr>
          <w:rFonts w:asciiTheme="minorHAnsi" w:hAnsiTheme="minorHAnsi"/>
          <w:rtl/>
        </w:rPr>
        <w:t xml:space="preserve"> کنند</w:t>
      </w:r>
      <w:r w:rsidR="00506251" w:rsidRPr="008509A3">
        <w:rPr>
          <w:rFonts w:asciiTheme="minorHAnsi" w:hAnsiTheme="minorHAnsi" w:hint="cs"/>
          <w:rtl/>
        </w:rPr>
        <w:t xml:space="preserve">). </w:t>
      </w:r>
      <w:r w:rsidRPr="008509A3">
        <w:rPr>
          <w:rFonts w:asciiTheme="minorHAnsi" w:hAnsiTheme="minorHAnsi"/>
          <w:rtl/>
        </w:rPr>
        <w:t>در بس</w:t>
      </w:r>
      <w:r w:rsidRPr="008509A3">
        <w:rPr>
          <w:rFonts w:asciiTheme="minorHAnsi" w:hAnsiTheme="minorHAnsi" w:hint="cs"/>
          <w:rtl/>
        </w:rPr>
        <w:t>ی</w:t>
      </w:r>
      <w:r w:rsidRPr="008509A3">
        <w:rPr>
          <w:rFonts w:asciiTheme="minorHAnsi" w:hAnsiTheme="minorHAnsi" w:hint="eastAsia"/>
          <w:rtl/>
        </w:rPr>
        <w:t>ار</w:t>
      </w:r>
      <w:r w:rsidRPr="008509A3">
        <w:rPr>
          <w:rFonts w:asciiTheme="minorHAnsi" w:hAnsiTheme="minorHAnsi" w:hint="cs"/>
          <w:rtl/>
        </w:rPr>
        <w:t>ی</w:t>
      </w:r>
      <w:r w:rsidRPr="008509A3">
        <w:rPr>
          <w:rFonts w:asciiTheme="minorHAnsi" w:hAnsiTheme="minorHAnsi"/>
          <w:rtl/>
        </w:rPr>
        <w:t xml:space="preserve"> از کشورها</w:t>
      </w:r>
      <w:r w:rsidRPr="008509A3">
        <w:rPr>
          <w:rFonts w:asciiTheme="minorHAnsi" w:hAnsiTheme="minorHAnsi" w:hint="cs"/>
          <w:rtl/>
        </w:rPr>
        <w:t>ی</w:t>
      </w:r>
      <w:r w:rsidRPr="008509A3">
        <w:rPr>
          <w:rFonts w:asciiTheme="minorHAnsi" w:hAnsiTheme="minorHAnsi"/>
          <w:rtl/>
        </w:rPr>
        <w:t xml:space="preserve"> کم</w:t>
      </w:r>
      <w:r w:rsidR="00506251" w:rsidRPr="008509A3">
        <w:rPr>
          <w:rFonts w:asciiTheme="minorHAnsi" w:hAnsiTheme="minorHAnsi"/>
          <w:rtl/>
        </w:rPr>
        <w:softHyphen/>
      </w:r>
      <w:r w:rsidRPr="008509A3">
        <w:rPr>
          <w:rFonts w:asciiTheme="minorHAnsi" w:hAnsiTheme="minorHAnsi"/>
          <w:rtl/>
        </w:rPr>
        <w:t>درآمد</w:t>
      </w:r>
      <w:r w:rsidR="00506251" w:rsidRPr="008509A3">
        <w:rPr>
          <w:rFonts w:asciiTheme="minorHAnsi" w:hAnsiTheme="minorHAnsi" w:hint="cs"/>
          <w:rtl/>
        </w:rPr>
        <w:t xml:space="preserve">، </w:t>
      </w:r>
      <w:r w:rsidRPr="008509A3">
        <w:rPr>
          <w:rFonts w:asciiTheme="minorHAnsi" w:hAnsiTheme="minorHAnsi"/>
          <w:rtl/>
        </w:rPr>
        <w:t>حاکم</w:t>
      </w:r>
      <w:r w:rsidRPr="008509A3">
        <w:rPr>
          <w:rFonts w:asciiTheme="minorHAnsi" w:hAnsiTheme="minorHAnsi" w:hint="cs"/>
          <w:rtl/>
        </w:rPr>
        <w:t>ی</w:t>
      </w:r>
      <w:r w:rsidRPr="008509A3">
        <w:rPr>
          <w:rFonts w:asciiTheme="minorHAnsi" w:hAnsiTheme="minorHAnsi" w:hint="eastAsia"/>
          <w:rtl/>
        </w:rPr>
        <w:t>ت</w:t>
      </w:r>
      <w:r w:rsidRPr="008509A3">
        <w:rPr>
          <w:rFonts w:asciiTheme="minorHAnsi" w:hAnsiTheme="minorHAnsi"/>
          <w:rtl/>
        </w:rPr>
        <w:t xml:space="preserve"> بد</w:t>
      </w:r>
      <w:r w:rsidR="00506251" w:rsidRPr="008509A3">
        <w:rPr>
          <w:rFonts w:asciiTheme="minorHAnsi" w:hAnsiTheme="minorHAnsi" w:hint="cs"/>
          <w:rtl/>
        </w:rPr>
        <w:t>،</w:t>
      </w:r>
      <w:r w:rsidRPr="008509A3">
        <w:rPr>
          <w:rFonts w:asciiTheme="minorHAnsi" w:hAnsiTheme="minorHAnsi"/>
          <w:rtl/>
        </w:rPr>
        <w:t xml:space="preserve"> با س</w:t>
      </w:r>
      <w:r w:rsidRPr="008509A3">
        <w:rPr>
          <w:rFonts w:asciiTheme="minorHAnsi" w:hAnsiTheme="minorHAnsi" w:hint="cs"/>
          <w:rtl/>
        </w:rPr>
        <w:t>ی</w:t>
      </w:r>
      <w:r w:rsidRPr="008509A3">
        <w:rPr>
          <w:rFonts w:asciiTheme="minorHAnsi" w:hAnsiTheme="minorHAnsi" w:hint="eastAsia"/>
          <w:rtl/>
        </w:rPr>
        <w:t>است</w:t>
      </w:r>
      <w:r w:rsidR="00506251"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ضع</w:t>
      </w:r>
      <w:r w:rsidRPr="008509A3">
        <w:rPr>
          <w:rFonts w:asciiTheme="minorHAnsi" w:hAnsiTheme="minorHAnsi" w:hint="cs"/>
          <w:rtl/>
        </w:rPr>
        <w:t>ی</w:t>
      </w:r>
      <w:r w:rsidRPr="008509A3">
        <w:rPr>
          <w:rFonts w:asciiTheme="minorHAnsi" w:hAnsiTheme="minorHAnsi" w:hint="eastAsia"/>
          <w:rtl/>
        </w:rPr>
        <w:t>ف</w:t>
      </w:r>
      <w:r w:rsidRPr="008509A3">
        <w:rPr>
          <w:rFonts w:asciiTheme="minorHAnsi" w:hAnsiTheme="minorHAnsi"/>
          <w:rtl/>
        </w:rPr>
        <w:t xml:space="preserve"> و فساد گست</w:t>
      </w:r>
      <w:r w:rsidRPr="008509A3">
        <w:rPr>
          <w:rFonts w:asciiTheme="minorHAnsi" w:hAnsiTheme="minorHAnsi" w:hint="eastAsia"/>
          <w:rtl/>
        </w:rPr>
        <w:t>رده</w:t>
      </w:r>
      <w:r w:rsidRPr="008509A3">
        <w:rPr>
          <w:rFonts w:asciiTheme="minorHAnsi" w:hAnsiTheme="minorHAnsi"/>
          <w:rtl/>
        </w:rPr>
        <w:t xml:space="preserve"> باعث ا</w:t>
      </w:r>
      <w:r w:rsidRPr="008509A3">
        <w:rPr>
          <w:rFonts w:asciiTheme="minorHAnsi" w:hAnsiTheme="minorHAnsi" w:hint="cs"/>
          <w:rtl/>
        </w:rPr>
        <w:t>ی</w:t>
      </w:r>
      <w:r w:rsidRPr="008509A3">
        <w:rPr>
          <w:rFonts w:asciiTheme="minorHAnsi" w:hAnsiTheme="minorHAnsi" w:hint="eastAsia"/>
          <w:rtl/>
        </w:rPr>
        <w:t>جاد</w:t>
      </w:r>
      <w:r w:rsidRPr="008509A3">
        <w:rPr>
          <w:rFonts w:asciiTheme="minorHAnsi" w:hAnsiTheme="minorHAnsi"/>
          <w:rtl/>
        </w:rPr>
        <w:t xml:space="preserve"> محدود</w:t>
      </w:r>
      <w:r w:rsidRPr="008509A3">
        <w:rPr>
          <w:rFonts w:asciiTheme="minorHAnsi" w:hAnsiTheme="minorHAnsi" w:hint="cs"/>
          <w:rtl/>
        </w:rPr>
        <w:t>ی</w:t>
      </w:r>
      <w:r w:rsidRPr="008509A3">
        <w:rPr>
          <w:rFonts w:asciiTheme="minorHAnsi" w:hAnsiTheme="minorHAnsi" w:hint="eastAsia"/>
          <w:rtl/>
        </w:rPr>
        <w:t>ت</w:t>
      </w:r>
      <w:r w:rsidRPr="008509A3">
        <w:rPr>
          <w:rFonts w:asciiTheme="minorHAnsi" w:hAnsiTheme="minorHAnsi"/>
          <w:rtl/>
        </w:rPr>
        <w:t xml:space="preserve"> شد</w:t>
      </w:r>
      <w:r w:rsidRPr="008509A3">
        <w:rPr>
          <w:rFonts w:asciiTheme="minorHAnsi" w:hAnsiTheme="minorHAnsi" w:hint="cs"/>
          <w:rtl/>
        </w:rPr>
        <w:t>ی</w:t>
      </w:r>
      <w:r w:rsidRPr="008509A3">
        <w:rPr>
          <w:rFonts w:asciiTheme="minorHAnsi" w:hAnsiTheme="minorHAnsi" w:hint="eastAsia"/>
          <w:rtl/>
        </w:rPr>
        <w:t>د</w:t>
      </w:r>
      <w:r w:rsidRPr="008509A3">
        <w:rPr>
          <w:rFonts w:asciiTheme="minorHAnsi" w:hAnsiTheme="minorHAnsi"/>
          <w:rtl/>
        </w:rPr>
        <w:t xml:space="preserve"> در منابع اندک</w:t>
      </w:r>
      <w:r w:rsidR="00506251" w:rsidRPr="008509A3">
        <w:rPr>
          <w:rFonts w:asciiTheme="minorHAnsi" w:hAnsiTheme="minorHAnsi"/>
          <w:rtl/>
        </w:rPr>
        <w:softHyphen/>
      </w:r>
      <w:r w:rsidRPr="008509A3">
        <w:rPr>
          <w:rFonts w:asciiTheme="minorHAnsi" w:hAnsiTheme="minorHAnsi"/>
          <w:rtl/>
        </w:rPr>
        <w:t>شان شده است</w:t>
      </w:r>
      <w:r w:rsidR="00506251" w:rsidRPr="008509A3">
        <w:rPr>
          <w:rFonts w:asciiTheme="minorHAnsi" w:hAnsiTheme="minorHAnsi" w:hint="cs"/>
          <w:rtl/>
        </w:rPr>
        <w:t xml:space="preserve">. </w:t>
      </w:r>
    </w:p>
    <w:p w14:paraId="0D0D0C89" w14:textId="3B208B14" w:rsidR="008D2B02" w:rsidRPr="008509A3" w:rsidRDefault="00895A3A" w:rsidP="00417634">
      <w:pPr>
        <w:pStyle w:val="mainstyle"/>
        <w:spacing w:after="0"/>
        <w:jc w:val="both"/>
        <w:rPr>
          <w:rFonts w:asciiTheme="minorHAnsi" w:hAnsiTheme="minorHAnsi"/>
          <w:rtl/>
        </w:rPr>
      </w:pPr>
      <w:r w:rsidRPr="008509A3">
        <w:rPr>
          <w:rFonts w:asciiTheme="minorHAnsi" w:hAnsiTheme="minorHAnsi"/>
          <w:rtl/>
        </w:rPr>
        <w:t>از دهه ۱۹۸۰ به بعد</w:t>
      </w:r>
      <w:r w:rsidR="00506251" w:rsidRPr="008509A3">
        <w:rPr>
          <w:rFonts w:asciiTheme="minorHAnsi" w:hAnsiTheme="minorHAnsi" w:hint="cs"/>
          <w:rtl/>
        </w:rPr>
        <w:t xml:space="preserve">، </w:t>
      </w:r>
      <w:r w:rsidRPr="008509A3">
        <w:rPr>
          <w:rFonts w:asciiTheme="minorHAnsi" w:hAnsiTheme="minorHAnsi"/>
          <w:rtl/>
        </w:rPr>
        <w:t>حام</w:t>
      </w:r>
      <w:r w:rsidRPr="008509A3">
        <w:rPr>
          <w:rFonts w:asciiTheme="minorHAnsi" w:hAnsiTheme="minorHAnsi" w:hint="cs"/>
          <w:rtl/>
        </w:rPr>
        <w:t>ی</w:t>
      </w:r>
      <w:r w:rsidRPr="008509A3">
        <w:rPr>
          <w:rFonts w:asciiTheme="minorHAnsi" w:hAnsiTheme="minorHAnsi" w:hint="eastAsia"/>
          <w:rtl/>
        </w:rPr>
        <w:t>ان</w:t>
      </w:r>
      <w:r w:rsidRPr="008509A3">
        <w:rPr>
          <w:rFonts w:asciiTheme="minorHAnsi" w:hAnsiTheme="minorHAnsi"/>
          <w:rtl/>
        </w:rPr>
        <w:t xml:space="preserve"> علاقمند به ارائه پ</w:t>
      </w:r>
      <w:r w:rsidRPr="008509A3">
        <w:rPr>
          <w:rFonts w:asciiTheme="minorHAnsi" w:hAnsiTheme="minorHAnsi" w:hint="cs"/>
          <w:rtl/>
        </w:rPr>
        <w:t>ی</w:t>
      </w:r>
      <w:r w:rsidRPr="008509A3">
        <w:rPr>
          <w:rFonts w:asciiTheme="minorHAnsi" w:hAnsiTheme="minorHAnsi" w:hint="eastAsia"/>
          <w:rtl/>
        </w:rPr>
        <w:t>ام</w:t>
      </w:r>
      <w:r w:rsidR="00506251"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ضد دولت</w:t>
      </w:r>
      <w:r w:rsidR="004C13BB" w:rsidRPr="008509A3">
        <w:rPr>
          <w:rStyle w:val="FootnoteReference"/>
          <w:rFonts w:asciiTheme="minorHAnsi" w:hAnsiTheme="minorHAnsi"/>
          <w:rtl/>
        </w:rPr>
        <w:footnoteReference w:id="41"/>
      </w:r>
      <w:r w:rsidR="004C13BB" w:rsidRPr="008509A3">
        <w:rPr>
          <w:rFonts w:asciiTheme="minorHAnsi" w:hAnsiTheme="minorHAnsi" w:hint="cs"/>
          <w:rtl/>
        </w:rPr>
        <w:t xml:space="preserve">، </w:t>
      </w:r>
      <w:r w:rsidRPr="008509A3">
        <w:rPr>
          <w:rFonts w:asciiTheme="minorHAnsi" w:hAnsiTheme="minorHAnsi"/>
          <w:rtl/>
        </w:rPr>
        <w:t>در ترو</w:t>
      </w:r>
      <w:r w:rsidRPr="008509A3">
        <w:rPr>
          <w:rFonts w:asciiTheme="minorHAnsi" w:hAnsiTheme="minorHAnsi" w:hint="cs"/>
          <w:rtl/>
        </w:rPr>
        <w:t>ی</w:t>
      </w:r>
      <w:r w:rsidRPr="008509A3">
        <w:rPr>
          <w:rFonts w:asciiTheme="minorHAnsi" w:hAnsiTheme="minorHAnsi" w:hint="eastAsia"/>
          <w:rtl/>
        </w:rPr>
        <w:t>ج</w:t>
      </w:r>
      <w:r w:rsidRPr="008509A3">
        <w:rPr>
          <w:rFonts w:asciiTheme="minorHAnsi" w:hAnsiTheme="minorHAnsi"/>
          <w:rtl/>
        </w:rPr>
        <w:t xml:space="preserve"> د</w:t>
      </w:r>
      <w:r w:rsidRPr="008509A3">
        <w:rPr>
          <w:rFonts w:asciiTheme="minorHAnsi" w:hAnsiTheme="minorHAnsi" w:hint="cs"/>
          <w:rtl/>
        </w:rPr>
        <w:t>ی</w:t>
      </w:r>
      <w:r w:rsidRPr="008509A3">
        <w:rPr>
          <w:rFonts w:asciiTheme="minorHAnsi" w:hAnsiTheme="minorHAnsi" w:hint="eastAsia"/>
          <w:rtl/>
        </w:rPr>
        <w:t>دگاه</w:t>
      </w:r>
      <w:r w:rsidR="00C61FE4">
        <w:rPr>
          <w:rFonts w:asciiTheme="minorHAnsi" w:hAnsiTheme="minorHAnsi"/>
          <w:rtl/>
        </w:rPr>
        <w:t xml:space="preserve">‌های </w:t>
      </w:r>
      <w:r w:rsidRPr="008509A3">
        <w:rPr>
          <w:rFonts w:asciiTheme="minorHAnsi" w:hAnsiTheme="minorHAnsi"/>
          <w:rtl/>
        </w:rPr>
        <w:t>خود در سرتاسر دن</w:t>
      </w:r>
      <w:r w:rsidRPr="008509A3">
        <w:rPr>
          <w:rFonts w:asciiTheme="minorHAnsi" w:hAnsiTheme="minorHAnsi" w:hint="cs"/>
          <w:rtl/>
        </w:rPr>
        <w:t>ی</w:t>
      </w:r>
      <w:r w:rsidRPr="008509A3">
        <w:rPr>
          <w:rFonts w:asciiTheme="minorHAnsi" w:hAnsiTheme="minorHAnsi" w:hint="eastAsia"/>
          <w:rtl/>
        </w:rPr>
        <w:t>ا</w:t>
      </w:r>
      <w:r w:rsidRPr="008509A3">
        <w:rPr>
          <w:rFonts w:asciiTheme="minorHAnsi" w:hAnsiTheme="minorHAnsi"/>
          <w:rtl/>
        </w:rPr>
        <w:t xml:space="preserve"> تلاش گسترده کرده</w:t>
      </w:r>
      <w:r w:rsidR="004C13BB" w:rsidRPr="008509A3">
        <w:rPr>
          <w:rFonts w:asciiTheme="minorHAnsi" w:hAnsiTheme="minorHAnsi"/>
          <w:rtl/>
        </w:rPr>
        <w:softHyphen/>
      </w:r>
      <w:r w:rsidRPr="008509A3">
        <w:rPr>
          <w:rFonts w:asciiTheme="minorHAnsi" w:hAnsiTheme="minorHAnsi"/>
          <w:rtl/>
        </w:rPr>
        <w:t>اند</w:t>
      </w:r>
      <w:r w:rsidR="004C13BB" w:rsidRPr="008509A3">
        <w:rPr>
          <w:rFonts w:asciiTheme="minorHAnsi" w:hAnsiTheme="minorHAnsi" w:hint="cs"/>
          <w:rtl/>
        </w:rPr>
        <w:t>.</w:t>
      </w:r>
      <w:r w:rsidRPr="008509A3">
        <w:rPr>
          <w:rFonts w:asciiTheme="minorHAnsi" w:hAnsiTheme="minorHAnsi"/>
          <w:rtl/>
        </w:rPr>
        <w:t xml:space="preserve"> بن</w:t>
      </w:r>
      <w:r w:rsidRPr="008509A3">
        <w:rPr>
          <w:rFonts w:asciiTheme="minorHAnsi" w:hAnsiTheme="minorHAnsi" w:hint="cs"/>
          <w:rtl/>
        </w:rPr>
        <w:t>ی</w:t>
      </w:r>
      <w:r w:rsidRPr="008509A3">
        <w:rPr>
          <w:rFonts w:asciiTheme="minorHAnsi" w:hAnsiTheme="minorHAnsi" w:hint="eastAsia"/>
          <w:rtl/>
        </w:rPr>
        <w:t>ادها</w:t>
      </w:r>
      <w:r w:rsidRPr="008509A3">
        <w:rPr>
          <w:rFonts w:asciiTheme="minorHAnsi" w:hAnsiTheme="minorHAnsi" w:hint="cs"/>
          <w:rtl/>
        </w:rPr>
        <w:t>ی</w:t>
      </w:r>
      <w:r w:rsidRPr="008509A3">
        <w:rPr>
          <w:rFonts w:asciiTheme="minorHAnsi" w:hAnsiTheme="minorHAnsi"/>
          <w:rtl/>
        </w:rPr>
        <w:t xml:space="preserve"> خصوص</w:t>
      </w:r>
      <w:r w:rsidRPr="008509A3">
        <w:rPr>
          <w:rFonts w:asciiTheme="minorHAnsi" w:hAnsiTheme="minorHAnsi" w:hint="cs"/>
          <w:rtl/>
        </w:rPr>
        <w:t>ی</w:t>
      </w:r>
      <w:r w:rsidR="004C13BB" w:rsidRPr="008509A3">
        <w:rPr>
          <w:rFonts w:asciiTheme="minorHAnsi" w:hAnsiTheme="minorHAnsi" w:hint="cs"/>
          <w:rtl/>
        </w:rPr>
        <w:t xml:space="preserve">، </w:t>
      </w:r>
      <w:r w:rsidRPr="008509A3">
        <w:rPr>
          <w:rFonts w:asciiTheme="minorHAnsi" w:hAnsiTheme="minorHAnsi"/>
          <w:rtl/>
        </w:rPr>
        <w:t>مشاوران</w:t>
      </w:r>
      <w:r w:rsidR="004C13BB" w:rsidRPr="008509A3">
        <w:rPr>
          <w:rFonts w:asciiTheme="minorHAnsi" w:hAnsiTheme="minorHAnsi" w:hint="cs"/>
          <w:rtl/>
        </w:rPr>
        <w:t>،</w:t>
      </w:r>
      <w:r w:rsidRPr="008509A3">
        <w:rPr>
          <w:rFonts w:asciiTheme="minorHAnsi" w:hAnsiTheme="minorHAnsi"/>
          <w:rtl/>
        </w:rPr>
        <w:t xml:space="preserve"> کارکنان رسم</w:t>
      </w:r>
      <w:r w:rsidRPr="008509A3">
        <w:rPr>
          <w:rFonts w:asciiTheme="minorHAnsi" w:hAnsiTheme="minorHAnsi" w:hint="cs"/>
          <w:rtl/>
        </w:rPr>
        <w:t>ی</w:t>
      </w:r>
      <w:r w:rsidRPr="008509A3">
        <w:rPr>
          <w:rFonts w:asciiTheme="minorHAnsi" w:hAnsiTheme="minorHAnsi"/>
          <w:rtl/>
        </w:rPr>
        <w:t xml:space="preserve"> دولت و متخصصان نهادها</w:t>
      </w:r>
      <w:r w:rsidRPr="008509A3">
        <w:rPr>
          <w:rFonts w:asciiTheme="minorHAnsi" w:hAnsiTheme="minorHAnsi" w:hint="cs"/>
          <w:rtl/>
        </w:rPr>
        <w:t>ی</w:t>
      </w:r>
      <w:r w:rsidRPr="008509A3">
        <w:rPr>
          <w:rFonts w:asciiTheme="minorHAnsi" w:hAnsiTheme="minorHAnsi"/>
          <w:rtl/>
        </w:rPr>
        <w:t xml:space="preserve"> ب</w:t>
      </w:r>
      <w:r w:rsidRPr="008509A3">
        <w:rPr>
          <w:rFonts w:asciiTheme="minorHAnsi" w:hAnsiTheme="minorHAnsi" w:hint="cs"/>
          <w:rtl/>
        </w:rPr>
        <w:t>ی</w:t>
      </w:r>
      <w:r w:rsidRPr="008509A3">
        <w:rPr>
          <w:rFonts w:asciiTheme="minorHAnsi" w:hAnsiTheme="minorHAnsi" w:hint="eastAsia"/>
          <w:rtl/>
        </w:rPr>
        <w:t>ن</w:t>
      </w:r>
      <w:r w:rsidR="00D5519C" w:rsidRPr="008509A3">
        <w:rPr>
          <w:rFonts w:asciiTheme="minorHAnsi" w:hAnsiTheme="minorHAnsi"/>
          <w:rtl/>
        </w:rPr>
        <w:softHyphen/>
      </w:r>
      <w:r w:rsidRPr="008509A3">
        <w:rPr>
          <w:rFonts w:asciiTheme="minorHAnsi" w:hAnsiTheme="minorHAnsi"/>
          <w:rtl/>
        </w:rPr>
        <w:t>الملل</w:t>
      </w:r>
      <w:r w:rsidRPr="008509A3">
        <w:rPr>
          <w:rFonts w:asciiTheme="minorHAnsi" w:hAnsiTheme="minorHAnsi" w:hint="cs"/>
          <w:rtl/>
        </w:rPr>
        <w:t>ی</w:t>
      </w:r>
      <w:r w:rsidR="00D5519C" w:rsidRPr="008509A3">
        <w:rPr>
          <w:rFonts w:asciiTheme="minorHAnsi" w:hAnsiTheme="minorHAnsi" w:hint="cs"/>
          <w:rtl/>
        </w:rPr>
        <w:t xml:space="preserve">، </w:t>
      </w:r>
      <w:r w:rsidRPr="008509A3">
        <w:rPr>
          <w:rFonts w:asciiTheme="minorHAnsi" w:hAnsiTheme="minorHAnsi"/>
          <w:rtl/>
        </w:rPr>
        <w:t>همگ</w:t>
      </w:r>
      <w:r w:rsidRPr="008509A3">
        <w:rPr>
          <w:rFonts w:asciiTheme="minorHAnsi" w:hAnsiTheme="minorHAnsi" w:hint="cs"/>
          <w:rtl/>
        </w:rPr>
        <w:t>ی</w:t>
      </w:r>
      <w:r w:rsidRPr="008509A3">
        <w:rPr>
          <w:rFonts w:asciiTheme="minorHAnsi" w:hAnsiTheme="minorHAnsi"/>
          <w:rtl/>
        </w:rPr>
        <w:t xml:space="preserve"> در ا</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امر شرکت جست</w:t>
      </w:r>
      <w:r w:rsidR="00D5519C" w:rsidRPr="008509A3">
        <w:rPr>
          <w:rFonts w:asciiTheme="minorHAnsi" w:hAnsiTheme="minorHAnsi" w:hint="cs"/>
          <w:rtl/>
        </w:rPr>
        <w:t>ه</w:t>
      </w:r>
      <w:r w:rsidR="00D5519C" w:rsidRPr="008509A3">
        <w:rPr>
          <w:rFonts w:asciiTheme="minorHAnsi" w:hAnsiTheme="minorHAnsi"/>
          <w:rtl/>
        </w:rPr>
        <w:softHyphen/>
      </w:r>
      <w:r w:rsidR="00D5519C" w:rsidRPr="008509A3">
        <w:rPr>
          <w:rFonts w:asciiTheme="minorHAnsi" w:hAnsiTheme="minorHAnsi" w:hint="cs"/>
          <w:rtl/>
        </w:rPr>
        <w:t>ا</w:t>
      </w:r>
      <w:r w:rsidRPr="008509A3">
        <w:rPr>
          <w:rFonts w:asciiTheme="minorHAnsi" w:hAnsiTheme="minorHAnsi"/>
          <w:rtl/>
        </w:rPr>
        <w:t>ند</w:t>
      </w:r>
      <w:r w:rsidR="00D5519C" w:rsidRPr="008509A3">
        <w:rPr>
          <w:rFonts w:asciiTheme="minorHAnsi" w:hAnsiTheme="minorHAnsi" w:hint="cs"/>
          <w:rtl/>
        </w:rPr>
        <w:t xml:space="preserve">. </w:t>
      </w:r>
      <w:r w:rsidR="005E48D2" w:rsidRPr="008509A3">
        <w:rPr>
          <w:rFonts w:asciiTheme="minorHAnsi" w:hAnsiTheme="minorHAnsi" w:hint="cs"/>
          <w:rtl/>
        </w:rPr>
        <w:t xml:space="preserve">در </w:t>
      </w:r>
      <w:r w:rsidRPr="008509A3">
        <w:rPr>
          <w:rFonts w:asciiTheme="minorHAnsi" w:hAnsiTheme="minorHAnsi" w:hint="cs"/>
          <w:rtl/>
        </w:rPr>
        <w:t>بخش</w:t>
      </w:r>
      <w:r w:rsidRPr="008509A3">
        <w:rPr>
          <w:rFonts w:asciiTheme="minorHAnsi" w:hAnsiTheme="minorHAnsi"/>
          <w:rtl/>
        </w:rPr>
        <w:t xml:space="preserve"> </w:t>
      </w:r>
      <w:r w:rsidRPr="008509A3">
        <w:rPr>
          <w:rFonts w:asciiTheme="minorHAnsi" w:hAnsiTheme="minorHAnsi" w:hint="cs"/>
          <w:rtl/>
        </w:rPr>
        <w:t>سلامت</w:t>
      </w:r>
      <w:r w:rsidR="005E48D2" w:rsidRPr="008509A3">
        <w:rPr>
          <w:rFonts w:asciiTheme="minorHAnsi" w:hAnsiTheme="minorHAnsi" w:hint="cs"/>
          <w:rtl/>
        </w:rPr>
        <w:t xml:space="preserve">، </w:t>
      </w:r>
      <w:r w:rsidRPr="008509A3">
        <w:rPr>
          <w:rFonts w:asciiTheme="minorHAnsi" w:hAnsiTheme="minorHAnsi" w:hint="cs"/>
          <w:rtl/>
        </w:rPr>
        <w:t>رهبران</w:t>
      </w:r>
      <w:r w:rsidRPr="008509A3">
        <w:rPr>
          <w:rFonts w:asciiTheme="minorHAnsi" w:hAnsiTheme="minorHAnsi"/>
          <w:rtl/>
        </w:rPr>
        <w:t xml:space="preserve"> </w:t>
      </w:r>
      <w:r w:rsidRPr="008509A3">
        <w:rPr>
          <w:rFonts w:asciiTheme="minorHAnsi" w:hAnsiTheme="minorHAnsi" w:hint="cs"/>
          <w:rtl/>
        </w:rPr>
        <w:t>سی</w:t>
      </w:r>
      <w:r w:rsidRPr="008509A3">
        <w:rPr>
          <w:rFonts w:asciiTheme="minorHAnsi" w:hAnsiTheme="minorHAnsi" w:hint="eastAsia"/>
          <w:rtl/>
        </w:rPr>
        <w:t>اس</w:t>
      </w:r>
      <w:r w:rsidRPr="008509A3">
        <w:rPr>
          <w:rFonts w:asciiTheme="minorHAnsi" w:hAnsiTheme="minorHAnsi" w:hint="cs"/>
          <w:rtl/>
        </w:rPr>
        <w:t>ی</w:t>
      </w:r>
      <w:r w:rsidRPr="008509A3">
        <w:rPr>
          <w:rFonts w:asciiTheme="minorHAnsi" w:hAnsiTheme="minorHAnsi"/>
          <w:rtl/>
        </w:rPr>
        <w:t xml:space="preserve"> خود را مواجه با ا</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مس</w:t>
      </w:r>
      <w:r w:rsidR="005E48D2" w:rsidRPr="008509A3">
        <w:rPr>
          <w:rFonts w:asciiTheme="minorHAnsi" w:hAnsiTheme="minorHAnsi" w:hint="cs"/>
          <w:rtl/>
        </w:rPr>
        <w:t>أ</w:t>
      </w:r>
      <w:r w:rsidRPr="008509A3">
        <w:rPr>
          <w:rFonts w:asciiTheme="minorHAnsi" w:hAnsiTheme="minorHAnsi"/>
          <w:rtl/>
        </w:rPr>
        <w:t xml:space="preserve">له </w:t>
      </w:r>
      <w:r w:rsidRPr="008509A3">
        <w:rPr>
          <w:rFonts w:asciiTheme="minorHAnsi" w:hAnsiTheme="minorHAnsi" w:hint="cs"/>
          <w:rtl/>
        </w:rPr>
        <w:t>ی</w:t>
      </w:r>
      <w:r w:rsidRPr="008509A3">
        <w:rPr>
          <w:rFonts w:asciiTheme="minorHAnsi" w:hAnsiTheme="minorHAnsi" w:hint="eastAsia"/>
          <w:rtl/>
        </w:rPr>
        <w:t>افته‌اند</w:t>
      </w:r>
      <w:r w:rsidRPr="008509A3">
        <w:rPr>
          <w:rFonts w:asciiTheme="minorHAnsi" w:hAnsiTheme="minorHAnsi"/>
          <w:rtl/>
        </w:rPr>
        <w:t xml:space="preserve"> که رو</w:t>
      </w:r>
      <w:r w:rsidRPr="008509A3">
        <w:rPr>
          <w:rFonts w:asciiTheme="minorHAnsi" w:hAnsiTheme="minorHAnsi" w:hint="cs"/>
          <w:rtl/>
        </w:rPr>
        <w:t>ی</w:t>
      </w:r>
      <w:r w:rsidRPr="008509A3">
        <w:rPr>
          <w:rFonts w:asciiTheme="minorHAnsi" w:hAnsiTheme="minorHAnsi" w:hint="eastAsia"/>
          <w:rtl/>
        </w:rPr>
        <w:t>کرد</w:t>
      </w:r>
      <w:r w:rsidRPr="008509A3">
        <w:rPr>
          <w:rFonts w:asciiTheme="minorHAnsi" w:hAnsiTheme="minorHAnsi"/>
          <w:rtl/>
        </w:rPr>
        <w:t xml:space="preserve"> طرفدار باز</w:t>
      </w:r>
      <w:r w:rsidR="005E48D2" w:rsidRPr="008509A3">
        <w:rPr>
          <w:rFonts w:asciiTheme="minorHAnsi" w:hAnsiTheme="minorHAnsi" w:hint="cs"/>
          <w:rtl/>
        </w:rPr>
        <w:t>ار</w:t>
      </w:r>
      <w:r w:rsidR="005E48D2" w:rsidRPr="008509A3">
        <w:rPr>
          <w:rStyle w:val="FootnoteReference"/>
          <w:rFonts w:asciiTheme="minorHAnsi" w:hAnsiTheme="minorHAnsi"/>
          <w:rtl/>
        </w:rPr>
        <w:footnoteReference w:id="42"/>
      </w:r>
      <w:r w:rsidR="005E48D2" w:rsidRPr="008509A3">
        <w:rPr>
          <w:rFonts w:asciiTheme="minorHAnsi" w:hAnsiTheme="minorHAnsi" w:hint="cs"/>
          <w:rtl/>
        </w:rPr>
        <w:t xml:space="preserve">، </w:t>
      </w:r>
      <w:r w:rsidRPr="008509A3">
        <w:rPr>
          <w:rFonts w:asciiTheme="minorHAnsi" w:hAnsiTheme="minorHAnsi"/>
          <w:rtl/>
        </w:rPr>
        <w:t>راه حل تمام مشکلات</w:t>
      </w:r>
      <w:r w:rsidR="008D2B02" w:rsidRPr="008509A3">
        <w:rPr>
          <w:rFonts w:asciiTheme="minorHAnsi" w:hAnsiTheme="minorHAnsi"/>
          <w:rtl/>
        </w:rPr>
        <w:softHyphen/>
      </w:r>
      <w:r w:rsidRPr="008509A3">
        <w:rPr>
          <w:rFonts w:asciiTheme="minorHAnsi" w:hAnsiTheme="minorHAnsi"/>
          <w:rtl/>
        </w:rPr>
        <w:t>شان خواهد بود</w:t>
      </w:r>
      <w:r w:rsidR="008D2B02" w:rsidRPr="008509A3">
        <w:rPr>
          <w:rFonts w:asciiTheme="minorHAnsi" w:hAnsiTheme="minorHAnsi" w:hint="cs"/>
          <w:rtl/>
        </w:rPr>
        <w:t>.</w:t>
      </w:r>
    </w:p>
    <w:p w14:paraId="7B5FA47A" w14:textId="0B07EBA9" w:rsidR="00895A3A" w:rsidRPr="008509A3" w:rsidRDefault="008D2B02" w:rsidP="00417634">
      <w:pPr>
        <w:pStyle w:val="mainstyle"/>
        <w:spacing w:after="0"/>
        <w:jc w:val="both"/>
        <w:rPr>
          <w:rFonts w:asciiTheme="minorHAnsi" w:hAnsiTheme="minorHAnsi"/>
          <w:rtl/>
        </w:rPr>
      </w:pPr>
      <w:r w:rsidRPr="008509A3">
        <w:rPr>
          <w:rFonts w:ascii="Tahoma" w:hAnsi="Tahoma" w:hint="cs"/>
          <w:rtl/>
        </w:rPr>
        <w:lastRenderedPageBreak/>
        <w:t>ایده</w:t>
      </w:r>
      <w:r w:rsidRPr="008509A3">
        <w:rPr>
          <w:rFonts w:ascii="Tahoma" w:hAnsi="Tahoma"/>
          <w:rtl/>
        </w:rPr>
        <w:softHyphen/>
      </w:r>
      <w:r w:rsidRPr="008509A3">
        <w:rPr>
          <w:rFonts w:ascii="Tahoma" w:hAnsi="Tahoma" w:hint="cs"/>
          <w:rtl/>
        </w:rPr>
        <w:t>های</w:t>
      </w:r>
      <w:r w:rsidR="00895A3A" w:rsidRPr="008509A3">
        <w:rPr>
          <w:rFonts w:asciiTheme="minorHAnsi" w:hAnsiTheme="minorHAnsi"/>
          <w:rtl/>
        </w:rPr>
        <w:t xml:space="preserve"> طرفدار بازار</w:t>
      </w:r>
      <w:r w:rsidRPr="008509A3">
        <w:rPr>
          <w:rFonts w:asciiTheme="minorHAnsi" w:hAnsiTheme="minorHAnsi" w:hint="cs"/>
          <w:rtl/>
        </w:rPr>
        <w:t xml:space="preserve">، </w:t>
      </w:r>
      <w:r w:rsidR="00895A3A" w:rsidRPr="008509A3">
        <w:rPr>
          <w:rFonts w:asciiTheme="minorHAnsi" w:hAnsiTheme="minorHAnsi"/>
          <w:rtl/>
        </w:rPr>
        <w:t>مقبول</w:t>
      </w:r>
      <w:r w:rsidR="00895A3A" w:rsidRPr="008509A3">
        <w:rPr>
          <w:rFonts w:asciiTheme="minorHAnsi" w:hAnsiTheme="minorHAnsi" w:hint="cs"/>
          <w:rtl/>
        </w:rPr>
        <w:t>ی</w:t>
      </w:r>
      <w:r w:rsidR="00895A3A" w:rsidRPr="008509A3">
        <w:rPr>
          <w:rFonts w:asciiTheme="minorHAnsi" w:hAnsiTheme="minorHAnsi" w:hint="eastAsia"/>
          <w:rtl/>
        </w:rPr>
        <w:t>ت</w:t>
      </w:r>
      <w:r w:rsidR="00895A3A" w:rsidRPr="008509A3">
        <w:rPr>
          <w:rFonts w:asciiTheme="minorHAnsi" w:hAnsiTheme="minorHAnsi"/>
          <w:rtl/>
        </w:rPr>
        <w:t xml:space="preserve"> ن</w:t>
      </w:r>
      <w:r w:rsidR="00895A3A" w:rsidRPr="008509A3">
        <w:rPr>
          <w:rFonts w:asciiTheme="minorHAnsi" w:hAnsiTheme="minorHAnsi" w:hint="cs"/>
          <w:rtl/>
        </w:rPr>
        <w:t>ی</w:t>
      </w:r>
      <w:r w:rsidR="00895A3A" w:rsidRPr="008509A3">
        <w:rPr>
          <w:rFonts w:asciiTheme="minorHAnsi" w:hAnsiTheme="minorHAnsi" w:hint="eastAsia"/>
          <w:rtl/>
        </w:rPr>
        <w:t>ز</w:t>
      </w:r>
      <w:r w:rsidR="00895A3A" w:rsidRPr="008509A3">
        <w:rPr>
          <w:rFonts w:asciiTheme="minorHAnsi" w:hAnsiTheme="minorHAnsi"/>
          <w:rtl/>
        </w:rPr>
        <w:t xml:space="preserve"> پ</w:t>
      </w:r>
      <w:r w:rsidR="00895A3A" w:rsidRPr="008509A3">
        <w:rPr>
          <w:rFonts w:asciiTheme="minorHAnsi" w:hAnsiTheme="minorHAnsi" w:hint="cs"/>
          <w:rtl/>
        </w:rPr>
        <w:t>ی</w:t>
      </w:r>
      <w:r w:rsidR="00895A3A" w:rsidRPr="008509A3">
        <w:rPr>
          <w:rFonts w:asciiTheme="minorHAnsi" w:hAnsiTheme="minorHAnsi" w:hint="eastAsia"/>
          <w:rtl/>
        </w:rPr>
        <w:t>دا</w:t>
      </w:r>
      <w:r w:rsidR="00895A3A" w:rsidRPr="008509A3">
        <w:rPr>
          <w:rFonts w:asciiTheme="minorHAnsi" w:hAnsiTheme="minorHAnsi"/>
          <w:rtl/>
        </w:rPr>
        <w:t xml:space="preserve"> کرده‌اند چرا که بخش دولت</w:t>
      </w:r>
      <w:r w:rsidR="00895A3A" w:rsidRPr="008509A3">
        <w:rPr>
          <w:rFonts w:asciiTheme="minorHAnsi" w:hAnsiTheme="minorHAnsi" w:hint="cs"/>
          <w:rtl/>
        </w:rPr>
        <w:t>ی</w:t>
      </w:r>
      <w:r w:rsidR="00895A3A" w:rsidRPr="008509A3">
        <w:rPr>
          <w:rFonts w:asciiTheme="minorHAnsi" w:hAnsiTheme="minorHAnsi"/>
          <w:rtl/>
        </w:rPr>
        <w:t xml:space="preserve"> غالباً از عملکرد ضع</w:t>
      </w:r>
      <w:r w:rsidR="00895A3A" w:rsidRPr="008509A3">
        <w:rPr>
          <w:rFonts w:asciiTheme="minorHAnsi" w:hAnsiTheme="minorHAnsi" w:hint="cs"/>
          <w:rtl/>
        </w:rPr>
        <w:t>ی</w:t>
      </w:r>
      <w:r w:rsidR="00895A3A" w:rsidRPr="008509A3">
        <w:rPr>
          <w:rFonts w:asciiTheme="minorHAnsi" w:hAnsiTheme="minorHAnsi" w:hint="eastAsia"/>
          <w:rtl/>
        </w:rPr>
        <w:t>ف</w:t>
      </w:r>
      <w:r w:rsidR="00895A3A" w:rsidRPr="008509A3">
        <w:rPr>
          <w:rFonts w:asciiTheme="minorHAnsi" w:hAnsiTheme="minorHAnsi" w:hint="cs"/>
          <w:rtl/>
        </w:rPr>
        <w:t>ی</w:t>
      </w:r>
      <w:r w:rsidR="00895A3A" w:rsidRPr="008509A3">
        <w:rPr>
          <w:rFonts w:asciiTheme="minorHAnsi" w:hAnsiTheme="minorHAnsi"/>
          <w:rtl/>
        </w:rPr>
        <w:t xml:space="preserve"> برخوردار بوده است</w:t>
      </w:r>
      <w:r w:rsidRPr="008509A3">
        <w:rPr>
          <w:rFonts w:asciiTheme="minorHAnsi" w:hAnsiTheme="minorHAnsi" w:hint="cs"/>
          <w:rtl/>
        </w:rPr>
        <w:t xml:space="preserve">. </w:t>
      </w:r>
      <w:r w:rsidR="00895A3A" w:rsidRPr="008509A3">
        <w:rPr>
          <w:rFonts w:asciiTheme="minorHAnsi" w:hAnsiTheme="minorHAnsi"/>
          <w:rtl/>
        </w:rPr>
        <w:t>در بس</w:t>
      </w:r>
      <w:r w:rsidR="00895A3A" w:rsidRPr="008509A3">
        <w:rPr>
          <w:rFonts w:asciiTheme="minorHAnsi" w:hAnsiTheme="minorHAnsi" w:hint="cs"/>
          <w:rtl/>
        </w:rPr>
        <w:t>ی</w:t>
      </w:r>
      <w:r w:rsidR="00895A3A" w:rsidRPr="008509A3">
        <w:rPr>
          <w:rFonts w:asciiTheme="minorHAnsi" w:hAnsiTheme="minorHAnsi" w:hint="eastAsia"/>
          <w:rtl/>
        </w:rPr>
        <w:t>ار</w:t>
      </w:r>
      <w:r w:rsidR="00895A3A" w:rsidRPr="008509A3">
        <w:rPr>
          <w:rFonts w:asciiTheme="minorHAnsi" w:hAnsiTheme="minorHAnsi" w:hint="cs"/>
          <w:rtl/>
        </w:rPr>
        <w:t>ی</w:t>
      </w:r>
      <w:r w:rsidR="00895A3A" w:rsidRPr="008509A3">
        <w:rPr>
          <w:rFonts w:asciiTheme="minorHAnsi" w:hAnsiTheme="minorHAnsi"/>
          <w:rtl/>
        </w:rPr>
        <w:t xml:space="preserve"> از کشورها</w:t>
      </w:r>
      <w:r w:rsidRPr="008509A3">
        <w:rPr>
          <w:rFonts w:asciiTheme="minorHAnsi" w:hAnsiTheme="minorHAnsi" w:hint="cs"/>
          <w:rtl/>
        </w:rPr>
        <w:t xml:space="preserve">، </w:t>
      </w:r>
      <w:r w:rsidR="00895A3A" w:rsidRPr="008509A3">
        <w:rPr>
          <w:rFonts w:asciiTheme="minorHAnsi" w:hAnsiTheme="minorHAnsi"/>
          <w:rtl/>
        </w:rPr>
        <w:t>تسه</w:t>
      </w:r>
      <w:r w:rsidR="00895A3A" w:rsidRPr="008509A3">
        <w:rPr>
          <w:rFonts w:asciiTheme="minorHAnsi" w:hAnsiTheme="minorHAnsi" w:hint="cs"/>
          <w:rtl/>
        </w:rPr>
        <w:t>ی</w:t>
      </w:r>
      <w:r w:rsidR="00895A3A" w:rsidRPr="008509A3">
        <w:rPr>
          <w:rFonts w:asciiTheme="minorHAnsi" w:hAnsiTheme="minorHAnsi" w:hint="eastAsia"/>
          <w:rtl/>
        </w:rPr>
        <w:t>لات</w:t>
      </w:r>
      <w:r w:rsidR="00895A3A" w:rsidRPr="008509A3">
        <w:rPr>
          <w:rFonts w:asciiTheme="minorHAnsi" w:hAnsiTheme="minorHAnsi"/>
          <w:rtl/>
        </w:rPr>
        <w:t xml:space="preserve"> فرسوده</w:t>
      </w:r>
      <w:r w:rsidRPr="008509A3">
        <w:rPr>
          <w:rFonts w:asciiTheme="minorHAnsi" w:hAnsiTheme="minorHAnsi" w:hint="cs"/>
          <w:rtl/>
        </w:rPr>
        <w:t xml:space="preserve">، </w:t>
      </w:r>
      <w:r w:rsidR="00895A3A" w:rsidRPr="008509A3">
        <w:rPr>
          <w:rFonts w:asciiTheme="minorHAnsi" w:hAnsiTheme="minorHAnsi"/>
          <w:rtl/>
        </w:rPr>
        <w:t>کارکنان ب</w:t>
      </w:r>
      <w:r w:rsidR="00895A3A" w:rsidRPr="008509A3">
        <w:rPr>
          <w:rFonts w:asciiTheme="minorHAnsi" w:hAnsiTheme="minorHAnsi" w:hint="cs"/>
          <w:rtl/>
        </w:rPr>
        <w:t>ی</w:t>
      </w:r>
      <w:r w:rsidR="003A79AF" w:rsidRPr="008509A3">
        <w:rPr>
          <w:rFonts w:asciiTheme="minorHAnsi" w:hAnsiTheme="minorHAnsi"/>
          <w:rtl/>
        </w:rPr>
        <w:softHyphen/>
      </w:r>
      <w:r w:rsidR="00895A3A" w:rsidRPr="008509A3">
        <w:rPr>
          <w:rFonts w:asciiTheme="minorHAnsi" w:hAnsiTheme="minorHAnsi"/>
          <w:rtl/>
        </w:rPr>
        <w:t>تفاوت و خدمات با ک</w:t>
      </w:r>
      <w:r w:rsidR="00895A3A" w:rsidRPr="008509A3">
        <w:rPr>
          <w:rFonts w:asciiTheme="minorHAnsi" w:hAnsiTheme="minorHAnsi" w:hint="cs"/>
          <w:rtl/>
        </w:rPr>
        <w:t>ی</w:t>
      </w:r>
      <w:r w:rsidR="00895A3A" w:rsidRPr="008509A3">
        <w:rPr>
          <w:rFonts w:asciiTheme="minorHAnsi" w:hAnsiTheme="minorHAnsi" w:hint="eastAsia"/>
          <w:rtl/>
        </w:rPr>
        <w:t>ف</w:t>
      </w:r>
      <w:r w:rsidR="00895A3A" w:rsidRPr="008509A3">
        <w:rPr>
          <w:rFonts w:asciiTheme="minorHAnsi" w:hAnsiTheme="minorHAnsi" w:hint="cs"/>
          <w:rtl/>
        </w:rPr>
        <w:t>ی</w:t>
      </w:r>
      <w:r w:rsidR="00895A3A" w:rsidRPr="008509A3">
        <w:rPr>
          <w:rFonts w:asciiTheme="minorHAnsi" w:hAnsiTheme="minorHAnsi" w:hint="eastAsia"/>
          <w:rtl/>
        </w:rPr>
        <w:t>ت</w:t>
      </w:r>
      <w:r w:rsidR="00895A3A" w:rsidRPr="008509A3">
        <w:rPr>
          <w:rFonts w:asciiTheme="minorHAnsi" w:hAnsiTheme="minorHAnsi"/>
          <w:rtl/>
        </w:rPr>
        <w:t xml:space="preserve"> پا</w:t>
      </w:r>
      <w:r w:rsidR="00895A3A" w:rsidRPr="008509A3">
        <w:rPr>
          <w:rFonts w:asciiTheme="minorHAnsi" w:hAnsiTheme="minorHAnsi" w:hint="cs"/>
          <w:rtl/>
        </w:rPr>
        <w:t>یی</w:t>
      </w:r>
      <w:r w:rsidR="00895A3A" w:rsidRPr="008509A3">
        <w:rPr>
          <w:rFonts w:asciiTheme="minorHAnsi" w:hAnsiTheme="minorHAnsi" w:hint="eastAsia"/>
          <w:rtl/>
        </w:rPr>
        <w:t>ن</w:t>
      </w:r>
      <w:r w:rsidR="003A79AF" w:rsidRPr="008509A3">
        <w:rPr>
          <w:rFonts w:asciiTheme="minorHAnsi" w:hAnsiTheme="minorHAnsi" w:hint="cs"/>
          <w:rtl/>
        </w:rPr>
        <w:t xml:space="preserve">، </w:t>
      </w:r>
      <w:r w:rsidR="00895A3A" w:rsidRPr="008509A3">
        <w:rPr>
          <w:rFonts w:asciiTheme="minorHAnsi" w:hAnsiTheme="minorHAnsi"/>
          <w:rtl/>
        </w:rPr>
        <w:t>به خصو</w:t>
      </w:r>
      <w:r w:rsidR="00895A3A" w:rsidRPr="008509A3">
        <w:rPr>
          <w:rFonts w:asciiTheme="minorHAnsi" w:hAnsiTheme="minorHAnsi" w:hint="eastAsia"/>
          <w:rtl/>
        </w:rPr>
        <w:t>ص</w:t>
      </w:r>
      <w:r w:rsidR="00895A3A" w:rsidRPr="008509A3">
        <w:rPr>
          <w:rFonts w:asciiTheme="minorHAnsi" w:hAnsiTheme="minorHAnsi" w:hint="cs"/>
          <w:rtl/>
        </w:rPr>
        <w:t>ی</w:t>
      </w:r>
      <w:r w:rsidR="00895A3A" w:rsidRPr="008509A3">
        <w:rPr>
          <w:rFonts w:asciiTheme="minorHAnsi" w:hAnsiTheme="minorHAnsi" w:hint="eastAsia"/>
          <w:rtl/>
        </w:rPr>
        <w:t>ت</w:t>
      </w:r>
      <w:r w:rsidR="003A79AF" w:rsidRPr="008509A3">
        <w:rPr>
          <w:rFonts w:asciiTheme="minorHAnsi" w:hAnsiTheme="minorHAnsi" w:hint="cs"/>
          <w:rtl/>
        </w:rPr>
        <w:t>ی</w:t>
      </w:r>
      <w:r w:rsidR="00895A3A" w:rsidRPr="008509A3">
        <w:rPr>
          <w:rFonts w:asciiTheme="minorHAnsi" w:hAnsiTheme="minorHAnsi"/>
          <w:rtl/>
        </w:rPr>
        <w:t xml:space="preserve"> </w:t>
      </w:r>
      <w:r w:rsidR="003A79AF" w:rsidRPr="008509A3">
        <w:rPr>
          <w:rFonts w:asciiTheme="minorHAnsi" w:hAnsiTheme="minorHAnsi" w:hint="cs"/>
          <w:rtl/>
        </w:rPr>
        <w:t>رایج</w:t>
      </w:r>
      <w:r w:rsidR="00895A3A" w:rsidRPr="008509A3">
        <w:rPr>
          <w:rFonts w:asciiTheme="minorHAnsi" w:hAnsiTheme="minorHAnsi"/>
          <w:rtl/>
        </w:rPr>
        <w:t xml:space="preserve"> و همگان</w:t>
      </w:r>
      <w:r w:rsidR="00895A3A" w:rsidRPr="008509A3">
        <w:rPr>
          <w:rFonts w:asciiTheme="minorHAnsi" w:hAnsiTheme="minorHAnsi" w:hint="cs"/>
          <w:rtl/>
        </w:rPr>
        <w:t>ی</w:t>
      </w:r>
      <w:r w:rsidR="00895A3A" w:rsidRPr="008509A3">
        <w:rPr>
          <w:rFonts w:asciiTheme="minorHAnsi" w:hAnsiTheme="minorHAnsi"/>
          <w:rtl/>
        </w:rPr>
        <w:t xml:space="preserve"> در نظام</w:t>
      </w:r>
      <w:r w:rsidR="007B6107" w:rsidRPr="008509A3">
        <w:rPr>
          <w:rFonts w:asciiTheme="minorHAnsi" w:hAnsiTheme="minorHAnsi"/>
          <w:rtl/>
        </w:rPr>
        <w:softHyphen/>
      </w:r>
      <w:r w:rsidR="00895A3A" w:rsidRPr="008509A3">
        <w:rPr>
          <w:rFonts w:asciiTheme="minorHAnsi" w:hAnsiTheme="minorHAnsi"/>
          <w:rtl/>
        </w:rPr>
        <w:t>ها</w:t>
      </w:r>
      <w:r w:rsidR="00895A3A" w:rsidRPr="008509A3">
        <w:rPr>
          <w:rFonts w:asciiTheme="minorHAnsi" w:hAnsiTheme="minorHAnsi" w:hint="cs"/>
          <w:rtl/>
        </w:rPr>
        <w:t>ی</w:t>
      </w:r>
      <w:r w:rsidR="00895A3A" w:rsidRPr="008509A3">
        <w:rPr>
          <w:rFonts w:asciiTheme="minorHAnsi" w:hAnsiTheme="minorHAnsi"/>
          <w:rtl/>
        </w:rPr>
        <w:t xml:space="preserve"> دولت</w:t>
      </w:r>
      <w:r w:rsidR="00895A3A" w:rsidRPr="008509A3">
        <w:rPr>
          <w:rFonts w:asciiTheme="minorHAnsi" w:hAnsiTheme="minorHAnsi" w:hint="cs"/>
          <w:rtl/>
        </w:rPr>
        <w:t>ی</w:t>
      </w:r>
      <w:r w:rsidR="00895A3A" w:rsidRPr="008509A3">
        <w:rPr>
          <w:rFonts w:asciiTheme="minorHAnsi" w:hAnsiTheme="minorHAnsi"/>
          <w:rtl/>
        </w:rPr>
        <w:t xml:space="preserve"> ارا</w:t>
      </w:r>
      <w:r w:rsidR="007B6107" w:rsidRPr="008509A3">
        <w:rPr>
          <w:rFonts w:asciiTheme="minorHAnsi" w:hAnsiTheme="minorHAnsi" w:hint="cs"/>
          <w:rtl/>
        </w:rPr>
        <w:t>ی</w:t>
      </w:r>
      <w:r w:rsidR="00895A3A" w:rsidRPr="008509A3">
        <w:rPr>
          <w:rFonts w:asciiTheme="minorHAnsi" w:hAnsiTheme="minorHAnsi"/>
          <w:rtl/>
        </w:rPr>
        <w:t>ه مراقبت سلامت تبد</w:t>
      </w:r>
      <w:r w:rsidR="00895A3A" w:rsidRPr="008509A3">
        <w:rPr>
          <w:rFonts w:asciiTheme="minorHAnsi" w:hAnsiTheme="minorHAnsi" w:hint="cs"/>
          <w:rtl/>
        </w:rPr>
        <w:t>ی</w:t>
      </w:r>
      <w:r w:rsidR="00895A3A" w:rsidRPr="008509A3">
        <w:rPr>
          <w:rFonts w:asciiTheme="minorHAnsi" w:hAnsiTheme="minorHAnsi" w:hint="eastAsia"/>
          <w:rtl/>
        </w:rPr>
        <w:t>ل</w:t>
      </w:r>
      <w:r w:rsidR="00895A3A" w:rsidRPr="008509A3">
        <w:rPr>
          <w:rFonts w:asciiTheme="minorHAnsi" w:hAnsiTheme="minorHAnsi"/>
          <w:rtl/>
        </w:rPr>
        <w:t xml:space="preserve"> شده است</w:t>
      </w:r>
      <w:r w:rsidR="007B6107" w:rsidRPr="008509A3">
        <w:rPr>
          <w:rFonts w:asciiTheme="minorHAnsi" w:hAnsiTheme="minorHAnsi" w:hint="cs"/>
          <w:rtl/>
        </w:rPr>
        <w:t>. این امر به</w:t>
      </w:r>
      <w:r w:rsidR="00895A3A" w:rsidRPr="008509A3">
        <w:rPr>
          <w:rFonts w:asciiTheme="minorHAnsi" w:hAnsiTheme="minorHAnsi"/>
          <w:rtl/>
        </w:rPr>
        <w:t xml:space="preserve"> تلاش در جهت </w:t>
      </w:r>
      <w:r w:rsidR="007B6107" w:rsidRPr="008509A3">
        <w:rPr>
          <w:rFonts w:asciiTheme="minorHAnsi" w:hAnsiTheme="minorHAnsi" w:hint="cs"/>
          <w:rtl/>
        </w:rPr>
        <w:t>«</w:t>
      </w:r>
      <w:r w:rsidR="00895A3A" w:rsidRPr="008509A3">
        <w:rPr>
          <w:rFonts w:asciiTheme="minorHAnsi" w:hAnsiTheme="minorHAnsi"/>
          <w:rtl/>
        </w:rPr>
        <w:t>تجد</w:t>
      </w:r>
      <w:r w:rsidR="00895A3A" w:rsidRPr="008509A3">
        <w:rPr>
          <w:rFonts w:asciiTheme="minorHAnsi" w:hAnsiTheme="minorHAnsi" w:hint="cs"/>
          <w:rtl/>
        </w:rPr>
        <w:t>ی</w:t>
      </w:r>
      <w:r w:rsidR="00895A3A" w:rsidRPr="008509A3">
        <w:rPr>
          <w:rFonts w:asciiTheme="minorHAnsi" w:hAnsiTheme="minorHAnsi" w:hint="eastAsia"/>
          <w:rtl/>
        </w:rPr>
        <w:t>د</w:t>
      </w:r>
      <w:r w:rsidR="00895A3A" w:rsidRPr="008509A3">
        <w:rPr>
          <w:rFonts w:asciiTheme="minorHAnsi" w:hAnsiTheme="minorHAnsi"/>
          <w:rtl/>
        </w:rPr>
        <w:t xml:space="preserve"> ح</w:t>
      </w:r>
      <w:r w:rsidR="00895A3A" w:rsidRPr="008509A3">
        <w:rPr>
          <w:rFonts w:asciiTheme="minorHAnsi" w:hAnsiTheme="minorHAnsi" w:hint="cs"/>
          <w:rtl/>
        </w:rPr>
        <w:t>ی</w:t>
      </w:r>
      <w:r w:rsidR="00895A3A" w:rsidRPr="008509A3">
        <w:rPr>
          <w:rFonts w:asciiTheme="minorHAnsi" w:hAnsiTheme="minorHAnsi" w:hint="eastAsia"/>
          <w:rtl/>
        </w:rPr>
        <w:t>ات</w:t>
      </w:r>
      <w:r w:rsidR="00895A3A" w:rsidRPr="008509A3">
        <w:rPr>
          <w:rFonts w:asciiTheme="minorHAnsi" w:hAnsiTheme="minorHAnsi"/>
          <w:rtl/>
        </w:rPr>
        <w:t xml:space="preserve"> دولت</w:t>
      </w:r>
      <w:r w:rsidR="007B6107" w:rsidRPr="008509A3">
        <w:rPr>
          <w:rFonts w:asciiTheme="minorHAnsi" w:hAnsiTheme="minorHAnsi" w:hint="cs"/>
          <w:rtl/>
        </w:rPr>
        <w:t>»</w:t>
      </w:r>
      <w:r w:rsidR="007B6107" w:rsidRPr="008509A3">
        <w:rPr>
          <w:rStyle w:val="FootnoteReference"/>
          <w:rFonts w:asciiTheme="minorHAnsi" w:hAnsiTheme="minorHAnsi"/>
          <w:rtl/>
        </w:rPr>
        <w:footnoteReference w:id="43"/>
      </w:r>
      <w:r w:rsidR="00895A3A" w:rsidRPr="008509A3">
        <w:rPr>
          <w:rFonts w:asciiTheme="minorHAnsi" w:hAnsiTheme="minorHAnsi"/>
          <w:rtl/>
        </w:rPr>
        <w:t xml:space="preserve"> </w:t>
      </w:r>
      <w:r w:rsidR="007B6107" w:rsidRPr="008509A3">
        <w:rPr>
          <w:rFonts w:asciiTheme="minorHAnsi" w:hAnsiTheme="minorHAnsi" w:hint="cs"/>
          <w:rtl/>
        </w:rPr>
        <w:t>و</w:t>
      </w:r>
      <w:r w:rsidR="00895A3A" w:rsidRPr="008509A3">
        <w:rPr>
          <w:rFonts w:asciiTheme="minorHAnsi" w:hAnsiTheme="minorHAnsi"/>
          <w:rtl/>
        </w:rPr>
        <w:t xml:space="preserve"> همچن</w:t>
      </w:r>
      <w:r w:rsidR="00895A3A" w:rsidRPr="008509A3">
        <w:rPr>
          <w:rFonts w:asciiTheme="minorHAnsi" w:hAnsiTheme="minorHAnsi" w:hint="cs"/>
          <w:rtl/>
        </w:rPr>
        <w:t>ی</w:t>
      </w:r>
      <w:r w:rsidR="00895A3A" w:rsidRPr="008509A3">
        <w:rPr>
          <w:rFonts w:asciiTheme="minorHAnsi" w:hAnsiTheme="minorHAnsi" w:hint="eastAsia"/>
          <w:rtl/>
        </w:rPr>
        <w:t>ن</w:t>
      </w:r>
      <w:r w:rsidR="00895A3A" w:rsidRPr="008509A3">
        <w:rPr>
          <w:rFonts w:asciiTheme="minorHAnsi" w:hAnsiTheme="minorHAnsi"/>
          <w:rtl/>
        </w:rPr>
        <w:t xml:space="preserve"> ا</w:t>
      </w:r>
      <w:r w:rsidR="00D9444E" w:rsidRPr="008509A3">
        <w:rPr>
          <w:rFonts w:asciiTheme="minorHAnsi" w:hAnsiTheme="minorHAnsi" w:hint="cs"/>
          <w:rtl/>
        </w:rPr>
        <w:t>َ</w:t>
      </w:r>
      <w:r w:rsidR="00895A3A" w:rsidRPr="008509A3">
        <w:rPr>
          <w:rFonts w:asciiTheme="minorHAnsi" w:hAnsiTheme="minorHAnsi"/>
          <w:rtl/>
        </w:rPr>
        <w:t>شکال جد</w:t>
      </w:r>
      <w:r w:rsidR="00895A3A" w:rsidRPr="008509A3">
        <w:rPr>
          <w:rFonts w:asciiTheme="minorHAnsi" w:hAnsiTheme="minorHAnsi" w:hint="cs"/>
          <w:rtl/>
        </w:rPr>
        <w:t>ی</w:t>
      </w:r>
      <w:r w:rsidR="00895A3A" w:rsidRPr="008509A3">
        <w:rPr>
          <w:rFonts w:asciiTheme="minorHAnsi" w:hAnsiTheme="minorHAnsi" w:hint="eastAsia"/>
          <w:rtl/>
        </w:rPr>
        <w:t>د</w:t>
      </w:r>
      <w:r w:rsidR="00895A3A" w:rsidRPr="008509A3">
        <w:rPr>
          <w:rFonts w:asciiTheme="minorHAnsi" w:hAnsiTheme="minorHAnsi" w:hint="cs"/>
          <w:rtl/>
        </w:rPr>
        <w:t>ی</w:t>
      </w:r>
      <w:r w:rsidR="00895A3A" w:rsidRPr="008509A3">
        <w:rPr>
          <w:rFonts w:asciiTheme="minorHAnsi" w:hAnsiTheme="minorHAnsi"/>
          <w:rtl/>
        </w:rPr>
        <w:t xml:space="preserve"> از </w:t>
      </w:r>
      <w:r w:rsidR="00D9444E" w:rsidRPr="008509A3">
        <w:rPr>
          <w:rFonts w:asciiTheme="minorHAnsi" w:hAnsiTheme="minorHAnsi" w:hint="cs"/>
          <w:rtl/>
        </w:rPr>
        <w:t>صنف</w:t>
      </w:r>
      <w:r w:rsidR="00895A3A" w:rsidRPr="008509A3">
        <w:rPr>
          <w:rFonts w:asciiTheme="minorHAnsi" w:hAnsiTheme="minorHAnsi"/>
          <w:rtl/>
        </w:rPr>
        <w:t>‌گرا</w:t>
      </w:r>
      <w:r w:rsidR="00895A3A" w:rsidRPr="008509A3">
        <w:rPr>
          <w:rFonts w:asciiTheme="minorHAnsi" w:hAnsiTheme="minorHAnsi" w:hint="cs"/>
          <w:rtl/>
        </w:rPr>
        <w:t>یی</w:t>
      </w:r>
      <w:r w:rsidR="00D9444E" w:rsidRPr="008509A3">
        <w:rPr>
          <w:rFonts w:asciiTheme="minorHAnsi" w:hAnsiTheme="minorHAnsi" w:hint="cs"/>
          <w:rtl/>
        </w:rPr>
        <w:t xml:space="preserve">، </w:t>
      </w:r>
      <w:r w:rsidR="00895A3A" w:rsidRPr="008509A3">
        <w:rPr>
          <w:rFonts w:asciiTheme="minorHAnsi" w:hAnsiTheme="minorHAnsi"/>
          <w:rtl/>
        </w:rPr>
        <w:t>شرکت</w:t>
      </w:r>
      <w:r w:rsidR="00895A3A" w:rsidRPr="008509A3">
        <w:rPr>
          <w:rFonts w:asciiTheme="minorHAnsi" w:hAnsiTheme="minorHAnsi" w:hint="cs"/>
          <w:rtl/>
        </w:rPr>
        <w:t>ی</w:t>
      </w:r>
      <w:r w:rsidR="00895A3A" w:rsidRPr="008509A3">
        <w:rPr>
          <w:rFonts w:asciiTheme="minorHAnsi" w:hAnsiTheme="minorHAnsi"/>
          <w:rtl/>
        </w:rPr>
        <w:t xml:space="preserve"> ساز</w:t>
      </w:r>
      <w:r w:rsidR="00895A3A" w:rsidRPr="008509A3">
        <w:rPr>
          <w:rFonts w:asciiTheme="minorHAnsi" w:hAnsiTheme="minorHAnsi" w:hint="cs"/>
          <w:rtl/>
        </w:rPr>
        <w:t>ی</w:t>
      </w:r>
      <w:r w:rsidR="00D9444E" w:rsidRPr="008509A3">
        <w:rPr>
          <w:rStyle w:val="FootnoteReference"/>
          <w:rFonts w:asciiTheme="minorHAnsi" w:hAnsiTheme="minorHAnsi"/>
          <w:rtl/>
        </w:rPr>
        <w:footnoteReference w:id="44"/>
      </w:r>
      <w:r w:rsidR="00895A3A" w:rsidRPr="008509A3">
        <w:rPr>
          <w:rFonts w:asciiTheme="minorHAnsi" w:hAnsiTheme="minorHAnsi"/>
          <w:rtl/>
        </w:rPr>
        <w:t xml:space="preserve"> و خ</w:t>
      </w:r>
      <w:r w:rsidR="00895A3A" w:rsidRPr="008509A3">
        <w:rPr>
          <w:rFonts w:asciiTheme="minorHAnsi" w:hAnsiTheme="minorHAnsi" w:hint="eastAsia"/>
          <w:rtl/>
        </w:rPr>
        <w:t>صوص</w:t>
      </w:r>
      <w:r w:rsidR="00895A3A" w:rsidRPr="008509A3">
        <w:rPr>
          <w:rFonts w:asciiTheme="minorHAnsi" w:hAnsiTheme="minorHAnsi" w:hint="cs"/>
          <w:rtl/>
        </w:rPr>
        <w:t>ی‌</w:t>
      </w:r>
      <w:r w:rsidR="00895A3A" w:rsidRPr="008509A3">
        <w:rPr>
          <w:rFonts w:asciiTheme="minorHAnsi" w:hAnsiTheme="minorHAnsi" w:hint="eastAsia"/>
          <w:rtl/>
        </w:rPr>
        <w:t>ساز</w:t>
      </w:r>
      <w:r w:rsidR="00895A3A" w:rsidRPr="008509A3">
        <w:rPr>
          <w:rFonts w:asciiTheme="minorHAnsi" w:hAnsiTheme="minorHAnsi" w:hint="cs"/>
          <w:rtl/>
        </w:rPr>
        <w:t>ی</w:t>
      </w:r>
      <w:r w:rsidR="00895A3A" w:rsidRPr="008509A3">
        <w:rPr>
          <w:rFonts w:asciiTheme="minorHAnsi" w:hAnsiTheme="minorHAnsi"/>
          <w:rtl/>
        </w:rPr>
        <w:t xml:space="preserve"> در سرتاسر جهان منته</w:t>
      </w:r>
      <w:r w:rsidR="00895A3A" w:rsidRPr="008509A3">
        <w:rPr>
          <w:rFonts w:asciiTheme="minorHAnsi" w:hAnsiTheme="minorHAnsi" w:hint="cs"/>
          <w:rtl/>
        </w:rPr>
        <w:t>ی</w:t>
      </w:r>
      <w:r w:rsidR="00895A3A" w:rsidRPr="008509A3">
        <w:rPr>
          <w:rFonts w:asciiTheme="minorHAnsi" w:hAnsiTheme="minorHAnsi"/>
          <w:rtl/>
        </w:rPr>
        <w:t xml:space="preserve"> شده است</w:t>
      </w:r>
      <w:r w:rsidR="00062B37" w:rsidRPr="008509A3">
        <w:rPr>
          <w:rFonts w:asciiTheme="minorHAnsi" w:hAnsiTheme="minorHAnsi" w:hint="cs"/>
          <w:rtl/>
        </w:rPr>
        <w:t>.</w:t>
      </w:r>
    </w:p>
    <w:p w14:paraId="29D24A74" w14:textId="67DF34D0" w:rsidR="009345C3" w:rsidRPr="008509A3" w:rsidRDefault="00895A3A" w:rsidP="00417634">
      <w:pPr>
        <w:pStyle w:val="mainstyle"/>
        <w:spacing w:after="0"/>
        <w:jc w:val="both"/>
        <w:rPr>
          <w:rFonts w:asciiTheme="minorHAnsi" w:hAnsiTheme="minorHAnsi"/>
          <w:rtl/>
        </w:rPr>
      </w:pPr>
      <w:r w:rsidRPr="008509A3">
        <w:rPr>
          <w:rFonts w:asciiTheme="minorHAnsi" w:hAnsiTheme="minorHAnsi" w:hint="eastAsia"/>
          <w:rtl/>
        </w:rPr>
        <w:t>گسترش</w:t>
      </w:r>
      <w:r w:rsidRPr="008509A3">
        <w:rPr>
          <w:rFonts w:asciiTheme="minorHAnsi" w:hAnsiTheme="minorHAnsi"/>
          <w:rtl/>
        </w:rPr>
        <w:t xml:space="preserve"> ا</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الگو</w:t>
      </w:r>
      <w:r w:rsidR="00062B37" w:rsidRPr="008509A3">
        <w:rPr>
          <w:rFonts w:asciiTheme="minorHAnsi" w:hAnsiTheme="minorHAnsi" w:hint="cs"/>
          <w:rtl/>
        </w:rPr>
        <w:t xml:space="preserve">، </w:t>
      </w:r>
      <w:r w:rsidRPr="008509A3">
        <w:rPr>
          <w:rFonts w:asciiTheme="minorHAnsi" w:hAnsiTheme="minorHAnsi"/>
          <w:rtl/>
        </w:rPr>
        <w:t>بس</w:t>
      </w:r>
      <w:r w:rsidRPr="008509A3">
        <w:rPr>
          <w:rFonts w:asciiTheme="minorHAnsi" w:hAnsiTheme="minorHAnsi" w:hint="cs"/>
          <w:rtl/>
        </w:rPr>
        <w:t>ی</w:t>
      </w:r>
      <w:r w:rsidRPr="008509A3">
        <w:rPr>
          <w:rFonts w:asciiTheme="minorHAnsi" w:hAnsiTheme="minorHAnsi" w:hint="eastAsia"/>
          <w:rtl/>
        </w:rPr>
        <w:t>ار</w:t>
      </w:r>
      <w:r w:rsidRPr="008509A3">
        <w:rPr>
          <w:rFonts w:asciiTheme="minorHAnsi" w:hAnsiTheme="minorHAnsi"/>
          <w:rtl/>
        </w:rPr>
        <w:t xml:space="preserve"> فراتر از بخش سلامت بوده است</w:t>
      </w:r>
      <w:r w:rsidR="00062B37" w:rsidRPr="008509A3">
        <w:rPr>
          <w:rFonts w:asciiTheme="minorHAnsi" w:hAnsiTheme="minorHAnsi" w:hint="cs"/>
          <w:rtl/>
        </w:rPr>
        <w:t xml:space="preserve">. </w:t>
      </w:r>
      <w:r w:rsidRPr="008509A3">
        <w:rPr>
          <w:rFonts w:asciiTheme="minorHAnsi" w:hAnsiTheme="minorHAnsi"/>
          <w:rtl/>
        </w:rPr>
        <w:t>بروکراس</w:t>
      </w:r>
      <w:r w:rsidRPr="008509A3">
        <w:rPr>
          <w:rFonts w:asciiTheme="minorHAnsi" w:hAnsiTheme="minorHAnsi" w:hint="cs"/>
          <w:rtl/>
        </w:rPr>
        <w:t>ی‌</w:t>
      </w:r>
      <w:r w:rsidRPr="008509A3">
        <w:rPr>
          <w:rFonts w:asciiTheme="minorHAnsi" w:hAnsiTheme="minorHAnsi" w:hint="eastAsia"/>
          <w:rtl/>
        </w:rPr>
        <w:t>ها</w:t>
      </w:r>
      <w:r w:rsidRPr="008509A3">
        <w:rPr>
          <w:rFonts w:asciiTheme="minorHAnsi" w:hAnsiTheme="minorHAnsi" w:hint="cs"/>
          <w:rtl/>
        </w:rPr>
        <w:t>ی</w:t>
      </w:r>
      <w:r w:rsidRPr="008509A3">
        <w:rPr>
          <w:rFonts w:asciiTheme="minorHAnsi" w:hAnsiTheme="minorHAnsi"/>
          <w:rtl/>
        </w:rPr>
        <w:t xml:space="preserve"> دولت</w:t>
      </w:r>
      <w:r w:rsidRPr="008509A3">
        <w:rPr>
          <w:rFonts w:asciiTheme="minorHAnsi" w:hAnsiTheme="minorHAnsi" w:hint="cs"/>
          <w:rtl/>
        </w:rPr>
        <w:t>ی</w:t>
      </w:r>
      <w:r w:rsidRPr="008509A3">
        <w:rPr>
          <w:rFonts w:asciiTheme="minorHAnsi" w:hAnsiTheme="minorHAnsi"/>
          <w:rtl/>
        </w:rPr>
        <w:t xml:space="preserve"> با کارا</w:t>
      </w:r>
      <w:r w:rsidRPr="008509A3">
        <w:rPr>
          <w:rFonts w:asciiTheme="minorHAnsi" w:hAnsiTheme="minorHAnsi" w:hint="cs"/>
          <w:rtl/>
        </w:rPr>
        <w:t>یی</w:t>
      </w:r>
      <w:r w:rsidRPr="008509A3">
        <w:rPr>
          <w:rFonts w:asciiTheme="minorHAnsi" w:hAnsiTheme="minorHAnsi"/>
          <w:rtl/>
        </w:rPr>
        <w:t xml:space="preserve"> ضع</w:t>
      </w:r>
      <w:r w:rsidRPr="008509A3">
        <w:rPr>
          <w:rFonts w:asciiTheme="minorHAnsi" w:hAnsiTheme="minorHAnsi" w:hint="cs"/>
          <w:rtl/>
        </w:rPr>
        <w:t>ی</w:t>
      </w:r>
      <w:r w:rsidRPr="008509A3">
        <w:rPr>
          <w:rFonts w:asciiTheme="minorHAnsi" w:hAnsiTheme="minorHAnsi" w:hint="eastAsia"/>
          <w:rtl/>
        </w:rPr>
        <w:t>ف</w:t>
      </w:r>
      <w:r w:rsidRPr="008509A3">
        <w:rPr>
          <w:rFonts w:asciiTheme="minorHAnsi" w:hAnsiTheme="minorHAnsi"/>
          <w:rtl/>
        </w:rPr>
        <w:t xml:space="preserve"> و شرکت</w:t>
      </w:r>
      <w:r w:rsidR="00062B37"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ناکارا</w:t>
      </w:r>
      <w:r w:rsidRPr="008509A3">
        <w:rPr>
          <w:rFonts w:asciiTheme="minorHAnsi" w:hAnsiTheme="minorHAnsi" w:hint="cs"/>
          <w:rtl/>
        </w:rPr>
        <w:t>ی</w:t>
      </w:r>
      <w:r w:rsidRPr="008509A3">
        <w:rPr>
          <w:rFonts w:asciiTheme="minorHAnsi" w:hAnsiTheme="minorHAnsi"/>
          <w:rtl/>
        </w:rPr>
        <w:t xml:space="preserve"> تحت مالک</w:t>
      </w:r>
      <w:r w:rsidRPr="008509A3">
        <w:rPr>
          <w:rFonts w:asciiTheme="minorHAnsi" w:hAnsiTheme="minorHAnsi" w:hint="cs"/>
          <w:rtl/>
        </w:rPr>
        <w:t>ی</w:t>
      </w:r>
      <w:r w:rsidRPr="008509A3">
        <w:rPr>
          <w:rFonts w:asciiTheme="minorHAnsi" w:hAnsiTheme="minorHAnsi" w:hint="eastAsia"/>
          <w:rtl/>
        </w:rPr>
        <w:t>ت</w:t>
      </w:r>
      <w:r w:rsidRPr="008509A3">
        <w:rPr>
          <w:rFonts w:asciiTheme="minorHAnsi" w:hAnsiTheme="minorHAnsi"/>
          <w:rtl/>
        </w:rPr>
        <w:t xml:space="preserve"> حکومت</w:t>
      </w:r>
      <w:r w:rsidR="00593A26" w:rsidRPr="008509A3">
        <w:rPr>
          <w:rFonts w:asciiTheme="minorHAnsi" w:hAnsiTheme="minorHAnsi" w:hint="cs"/>
          <w:rtl/>
        </w:rPr>
        <w:t xml:space="preserve">، تا </w:t>
      </w:r>
      <w:r w:rsidRPr="008509A3">
        <w:rPr>
          <w:rFonts w:asciiTheme="minorHAnsi" w:hAnsiTheme="minorHAnsi" w:hint="cs"/>
          <w:rtl/>
        </w:rPr>
        <w:t>حدی</w:t>
      </w:r>
      <w:r w:rsidRPr="008509A3">
        <w:rPr>
          <w:rFonts w:asciiTheme="minorHAnsi" w:hAnsiTheme="minorHAnsi"/>
          <w:rtl/>
        </w:rPr>
        <w:t xml:space="preserve"> به ا</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علت رشد و کثرت پ</w:t>
      </w:r>
      <w:r w:rsidRPr="008509A3">
        <w:rPr>
          <w:rFonts w:asciiTheme="minorHAnsi" w:hAnsiTheme="minorHAnsi" w:hint="cs"/>
          <w:rtl/>
        </w:rPr>
        <w:t>ی</w:t>
      </w:r>
      <w:r w:rsidRPr="008509A3">
        <w:rPr>
          <w:rFonts w:asciiTheme="minorHAnsi" w:hAnsiTheme="minorHAnsi" w:hint="eastAsia"/>
          <w:rtl/>
        </w:rPr>
        <w:t>دا</w:t>
      </w:r>
      <w:r w:rsidRPr="008509A3">
        <w:rPr>
          <w:rFonts w:asciiTheme="minorHAnsi" w:hAnsiTheme="minorHAnsi"/>
          <w:rtl/>
        </w:rPr>
        <w:t xml:space="preserve"> کرده‌اند که فوا</w:t>
      </w:r>
      <w:r w:rsidRPr="008509A3">
        <w:rPr>
          <w:rFonts w:asciiTheme="minorHAnsi" w:hAnsiTheme="minorHAnsi" w:hint="cs"/>
          <w:rtl/>
        </w:rPr>
        <w:t>ی</w:t>
      </w:r>
      <w:r w:rsidRPr="008509A3">
        <w:rPr>
          <w:rFonts w:asciiTheme="minorHAnsi" w:hAnsiTheme="minorHAnsi" w:hint="eastAsia"/>
          <w:rtl/>
        </w:rPr>
        <w:t>د</w:t>
      </w:r>
      <w:r w:rsidRPr="008509A3">
        <w:rPr>
          <w:rFonts w:asciiTheme="minorHAnsi" w:hAnsiTheme="minorHAnsi"/>
          <w:rtl/>
        </w:rPr>
        <w:t xml:space="preserve"> و مزا</w:t>
      </w:r>
      <w:r w:rsidRPr="008509A3">
        <w:rPr>
          <w:rFonts w:asciiTheme="minorHAnsi" w:hAnsiTheme="minorHAnsi" w:hint="cs"/>
          <w:rtl/>
        </w:rPr>
        <w:t>ی</w:t>
      </w:r>
      <w:r w:rsidRPr="008509A3">
        <w:rPr>
          <w:rFonts w:asciiTheme="minorHAnsi" w:hAnsiTheme="minorHAnsi" w:hint="eastAsia"/>
          <w:rtl/>
        </w:rPr>
        <w:t>ا</w:t>
      </w:r>
      <w:r w:rsidRPr="008509A3">
        <w:rPr>
          <w:rFonts w:asciiTheme="minorHAnsi" w:hAnsiTheme="minorHAnsi" w:hint="cs"/>
          <w:rtl/>
        </w:rPr>
        <w:t>ی</w:t>
      </w:r>
      <w:r w:rsidRPr="008509A3">
        <w:rPr>
          <w:rFonts w:asciiTheme="minorHAnsi" w:hAnsiTheme="minorHAnsi"/>
          <w:rtl/>
        </w:rPr>
        <w:t xml:space="preserve"> س</w:t>
      </w:r>
      <w:r w:rsidRPr="008509A3">
        <w:rPr>
          <w:rFonts w:asciiTheme="minorHAnsi" w:hAnsiTheme="minorHAnsi" w:hint="cs"/>
          <w:rtl/>
        </w:rPr>
        <w:t>ی</w:t>
      </w:r>
      <w:r w:rsidRPr="008509A3">
        <w:rPr>
          <w:rFonts w:asciiTheme="minorHAnsi" w:hAnsiTheme="minorHAnsi" w:hint="eastAsia"/>
          <w:rtl/>
        </w:rPr>
        <w:t>اس</w:t>
      </w:r>
      <w:r w:rsidRPr="008509A3">
        <w:rPr>
          <w:rFonts w:asciiTheme="minorHAnsi" w:hAnsiTheme="minorHAnsi" w:hint="cs"/>
          <w:rtl/>
        </w:rPr>
        <w:t>ی</w:t>
      </w:r>
      <w:r w:rsidRPr="008509A3">
        <w:rPr>
          <w:rFonts w:asciiTheme="minorHAnsi" w:hAnsiTheme="minorHAnsi"/>
          <w:rtl/>
        </w:rPr>
        <w:t xml:space="preserve"> در سر داشت</w:t>
      </w:r>
      <w:r w:rsidR="00593A26" w:rsidRPr="008509A3">
        <w:rPr>
          <w:rFonts w:asciiTheme="minorHAnsi" w:hAnsiTheme="minorHAnsi" w:hint="cs"/>
          <w:rtl/>
        </w:rPr>
        <w:t>ه</w:t>
      </w:r>
      <w:r w:rsidR="00593A26" w:rsidRPr="008509A3">
        <w:rPr>
          <w:rFonts w:asciiTheme="minorHAnsi" w:hAnsiTheme="minorHAnsi"/>
          <w:rtl/>
        </w:rPr>
        <w:softHyphen/>
      </w:r>
      <w:r w:rsidR="00593A26" w:rsidRPr="008509A3">
        <w:rPr>
          <w:rFonts w:asciiTheme="minorHAnsi" w:hAnsiTheme="minorHAnsi" w:hint="cs"/>
          <w:rtl/>
        </w:rPr>
        <w:t>ا</w:t>
      </w:r>
      <w:r w:rsidRPr="008509A3">
        <w:rPr>
          <w:rFonts w:asciiTheme="minorHAnsi" w:hAnsiTheme="minorHAnsi"/>
          <w:rtl/>
        </w:rPr>
        <w:t>ند</w:t>
      </w:r>
      <w:r w:rsidR="00593A26" w:rsidRPr="008509A3">
        <w:rPr>
          <w:rFonts w:asciiTheme="minorHAnsi" w:hAnsiTheme="minorHAnsi" w:hint="cs"/>
          <w:rtl/>
        </w:rPr>
        <w:t xml:space="preserve">. </w:t>
      </w:r>
      <w:r w:rsidRPr="008509A3">
        <w:rPr>
          <w:rFonts w:asciiTheme="minorHAnsi" w:hAnsiTheme="minorHAnsi"/>
          <w:rtl/>
        </w:rPr>
        <w:t>برا</w:t>
      </w:r>
      <w:r w:rsidRPr="008509A3">
        <w:rPr>
          <w:rFonts w:asciiTheme="minorHAnsi" w:hAnsiTheme="minorHAnsi" w:hint="cs"/>
          <w:rtl/>
        </w:rPr>
        <w:t>ی</w:t>
      </w:r>
      <w:r w:rsidRPr="008509A3">
        <w:rPr>
          <w:rFonts w:asciiTheme="minorHAnsi" w:hAnsiTheme="minorHAnsi"/>
          <w:rtl/>
        </w:rPr>
        <w:t xml:space="preserve"> دولت‌ها مف</w:t>
      </w:r>
      <w:r w:rsidRPr="008509A3">
        <w:rPr>
          <w:rFonts w:asciiTheme="minorHAnsi" w:hAnsiTheme="minorHAnsi" w:hint="cs"/>
          <w:rtl/>
        </w:rPr>
        <w:t>ی</w:t>
      </w:r>
      <w:r w:rsidRPr="008509A3">
        <w:rPr>
          <w:rFonts w:asciiTheme="minorHAnsi" w:hAnsiTheme="minorHAnsi" w:hint="eastAsia"/>
          <w:rtl/>
        </w:rPr>
        <w:t>د</w:t>
      </w:r>
      <w:r w:rsidRPr="008509A3">
        <w:rPr>
          <w:rFonts w:asciiTheme="minorHAnsi" w:hAnsiTheme="minorHAnsi"/>
          <w:rtl/>
        </w:rPr>
        <w:t xml:space="preserve"> خواهد بود چنانچه از بخش دولت</w:t>
      </w:r>
      <w:r w:rsidRPr="008509A3">
        <w:rPr>
          <w:rFonts w:asciiTheme="minorHAnsi" w:hAnsiTheme="minorHAnsi" w:hint="cs"/>
          <w:rtl/>
        </w:rPr>
        <w:t>ی</w:t>
      </w:r>
      <w:r w:rsidRPr="008509A3">
        <w:rPr>
          <w:rFonts w:asciiTheme="minorHAnsi" w:hAnsiTheme="minorHAnsi" w:hint="eastAsia"/>
          <w:rtl/>
        </w:rPr>
        <w:t>،</w:t>
      </w:r>
      <w:r w:rsidRPr="008509A3">
        <w:rPr>
          <w:rFonts w:asciiTheme="minorHAnsi" w:hAnsiTheme="minorHAnsi"/>
          <w:rtl/>
        </w:rPr>
        <w:t xml:space="preserve"> به جا</w:t>
      </w:r>
      <w:r w:rsidRPr="008509A3">
        <w:rPr>
          <w:rFonts w:asciiTheme="minorHAnsi" w:hAnsiTheme="minorHAnsi" w:hint="cs"/>
          <w:rtl/>
        </w:rPr>
        <w:t>ی</w:t>
      </w:r>
      <w:r w:rsidRPr="008509A3">
        <w:rPr>
          <w:rFonts w:asciiTheme="minorHAnsi" w:hAnsiTheme="minorHAnsi"/>
          <w:rtl/>
        </w:rPr>
        <w:t xml:space="preserve"> خدمت رسان</w:t>
      </w:r>
      <w:r w:rsidRPr="008509A3">
        <w:rPr>
          <w:rFonts w:asciiTheme="minorHAnsi" w:hAnsiTheme="minorHAnsi" w:hint="cs"/>
          <w:rtl/>
        </w:rPr>
        <w:t>ی</w:t>
      </w:r>
      <w:r w:rsidRPr="008509A3">
        <w:rPr>
          <w:rFonts w:asciiTheme="minorHAnsi" w:hAnsiTheme="minorHAnsi" w:hint="eastAsia"/>
          <w:rtl/>
        </w:rPr>
        <w:t>،</w:t>
      </w:r>
      <w:r w:rsidRPr="008509A3">
        <w:rPr>
          <w:rFonts w:asciiTheme="minorHAnsi" w:hAnsiTheme="minorHAnsi"/>
          <w:rtl/>
        </w:rPr>
        <w:t xml:space="preserve"> برا</w:t>
      </w:r>
      <w:r w:rsidRPr="008509A3">
        <w:rPr>
          <w:rFonts w:asciiTheme="minorHAnsi" w:hAnsiTheme="minorHAnsi" w:hint="cs"/>
          <w:rtl/>
        </w:rPr>
        <w:t>ی</w:t>
      </w:r>
      <w:r w:rsidRPr="008509A3">
        <w:rPr>
          <w:rFonts w:asciiTheme="minorHAnsi" w:hAnsiTheme="minorHAnsi"/>
          <w:rtl/>
        </w:rPr>
        <w:t xml:space="preserve"> عزل و نصب استفاده کنند و به عوض تول</w:t>
      </w:r>
      <w:r w:rsidRPr="008509A3">
        <w:rPr>
          <w:rFonts w:asciiTheme="minorHAnsi" w:hAnsiTheme="minorHAnsi" w:hint="cs"/>
          <w:rtl/>
        </w:rPr>
        <w:t>ی</w:t>
      </w:r>
      <w:r w:rsidRPr="008509A3">
        <w:rPr>
          <w:rFonts w:asciiTheme="minorHAnsi" w:hAnsiTheme="minorHAnsi" w:hint="eastAsia"/>
          <w:rtl/>
        </w:rPr>
        <w:t>د</w:t>
      </w:r>
      <w:r w:rsidRPr="008509A3">
        <w:rPr>
          <w:rFonts w:asciiTheme="minorHAnsi" w:hAnsiTheme="minorHAnsi"/>
          <w:rtl/>
        </w:rPr>
        <w:t xml:space="preserve"> برونداد</w:t>
      </w:r>
      <w:r w:rsidR="003C36D2" w:rsidRPr="008509A3">
        <w:rPr>
          <w:rFonts w:asciiTheme="minorHAnsi" w:hAnsiTheme="minorHAnsi" w:hint="cs"/>
          <w:rtl/>
        </w:rPr>
        <w:t xml:space="preserve">، </w:t>
      </w:r>
      <w:r w:rsidRPr="008509A3">
        <w:rPr>
          <w:rFonts w:asciiTheme="minorHAnsi" w:hAnsiTheme="minorHAnsi"/>
          <w:rtl/>
        </w:rPr>
        <w:t>بر استخدام و اشتغال ت</w:t>
      </w:r>
      <w:r w:rsidR="003C36D2" w:rsidRPr="008509A3">
        <w:rPr>
          <w:rFonts w:asciiTheme="minorHAnsi" w:hAnsiTheme="minorHAnsi" w:hint="cs"/>
          <w:rtl/>
        </w:rPr>
        <w:t>أ</w:t>
      </w:r>
      <w:r w:rsidRPr="008509A3">
        <w:rPr>
          <w:rFonts w:asciiTheme="minorHAnsi" w:hAnsiTheme="minorHAnsi"/>
          <w:rtl/>
        </w:rPr>
        <w:t>ک</w:t>
      </w:r>
      <w:r w:rsidRPr="008509A3">
        <w:rPr>
          <w:rFonts w:asciiTheme="minorHAnsi" w:hAnsiTheme="minorHAnsi" w:hint="cs"/>
          <w:rtl/>
        </w:rPr>
        <w:t>ی</w:t>
      </w:r>
      <w:r w:rsidRPr="008509A3">
        <w:rPr>
          <w:rFonts w:asciiTheme="minorHAnsi" w:hAnsiTheme="minorHAnsi" w:hint="eastAsia"/>
          <w:rtl/>
        </w:rPr>
        <w:t>د</w:t>
      </w:r>
      <w:r w:rsidRPr="008509A3">
        <w:rPr>
          <w:rFonts w:asciiTheme="minorHAnsi" w:hAnsiTheme="minorHAnsi"/>
          <w:rtl/>
        </w:rPr>
        <w:t xml:space="preserve"> کنند تا بتوانند پا</w:t>
      </w:r>
      <w:r w:rsidRPr="008509A3">
        <w:rPr>
          <w:rFonts w:asciiTheme="minorHAnsi" w:hAnsiTheme="minorHAnsi" w:hint="cs"/>
          <w:rtl/>
        </w:rPr>
        <w:t>ی</w:t>
      </w:r>
      <w:r w:rsidRPr="008509A3">
        <w:rPr>
          <w:rFonts w:asciiTheme="minorHAnsi" w:hAnsiTheme="minorHAnsi" w:hint="eastAsia"/>
          <w:rtl/>
        </w:rPr>
        <w:t>ه</w:t>
      </w:r>
      <w:r w:rsidRPr="008509A3">
        <w:rPr>
          <w:rFonts w:asciiTheme="minorHAnsi" w:hAnsiTheme="minorHAnsi"/>
          <w:rtl/>
        </w:rPr>
        <w:t xml:space="preserve"> و </w:t>
      </w:r>
      <w:r w:rsidR="003C36D2" w:rsidRPr="008509A3">
        <w:rPr>
          <w:rFonts w:asciiTheme="minorHAnsi" w:hAnsiTheme="minorHAnsi" w:hint="cs"/>
          <w:rtl/>
        </w:rPr>
        <w:t>ریشه</w:t>
      </w:r>
      <w:r w:rsidRPr="008509A3">
        <w:rPr>
          <w:rFonts w:asciiTheme="minorHAnsi" w:hAnsiTheme="minorHAnsi"/>
          <w:rtl/>
        </w:rPr>
        <w:t xml:space="preserve"> س</w:t>
      </w:r>
      <w:r w:rsidRPr="008509A3">
        <w:rPr>
          <w:rFonts w:asciiTheme="minorHAnsi" w:hAnsiTheme="minorHAnsi" w:hint="cs"/>
          <w:rtl/>
        </w:rPr>
        <w:t>ی</w:t>
      </w:r>
      <w:r w:rsidRPr="008509A3">
        <w:rPr>
          <w:rFonts w:asciiTheme="minorHAnsi" w:hAnsiTheme="minorHAnsi" w:hint="eastAsia"/>
          <w:rtl/>
        </w:rPr>
        <w:t>اس</w:t>
      </w:r>
      <w:r w:rsidRPr="008509A3">
        <w:rPr>
          <w:rFonts w:asciiTheme="minorHAnsi" w:hAnsiTheme="minorHAnsi" w:hint="cs"/>
          <w:rtl/>
        </w:rPr>
        <w:t>ی</w:t>
      </w:r>
      <w:r w:rsidRPr="008509A3">
        <w:rPr>
          <w:rFonts w:asciiTheme="minorHAnsi" w:hAnsiTheme="minorHAnsi"/>
          <w:rtl/>
        </w:rPr>
        <w:t xml:space="preserve"> محک</w:t>
      </w:r>
      <w:r w:rsidR="00C61FE4">
        <w:rPr>
          <w:rFonts w:asciiTheme="minorHAnsi" w:hAnsiTheme="minorHAnsi"/>
          <w:rtl/>
        </w:rPr>
        <w:t>می‌ب</w:t>
      </w:r>
      <w:r w:rsidRPr="008509A3">
        <w:rPr>
          <w:rFonts w:asciiTheme="minorHAnsi" w:hAnsiTheme="minorHAnsi"/>
          <w:rtl/>
        </w:rPr>
        <w:t>را</w:t>
      </w:r>
      <w:r w:rsidRPr="008509A3">
        <w:rPr>
          <w:rFonts w:asciiTheme="minorHAnsi" w:hAnsiTheme="minorHAnsi" w:hint="cs"/>
          <w:rtl/>
        </w:rPr>
        <w:t>ی</w:t>
      </w:r>
      <w:r w:rsidRPr="008509A3">
        <w:rPr>
          <w:rFonts w:asciiTheme="minorHAnsi" w:hAnsiTheme="minorHAnsi"/>
          <w:rtl/>
        </w:rPr>
        <w:t xml:space="preserve"> خود به</w:t>
      </w:r>
      <w:r w:rsidR="003C36D2" w:rsidRPr="008509A3">
        <w:rPr>
          <w:rFonts w:asciiTheme="minorHAnsi" w:hAnsiTheme="minorHAnsi"/>
          <w:rtl/>
        </w:rPr>
        <w:softHyphen/>
      </w:r>
      <w:r w:rsidRPr="008509A3">
        <w:rPr>
          <w:rFonts w:asciiTheme="minorHAnsi" w:hAnsiTheme="minorHAnsi"/>
          <w:rtl/>
        </w:rPr>
        <w:t>وجود آور</w:t>
      </w:r>
      <w:r w:rsidR="003C36D2" w:rsidRPr="008509A3">
        <w:rPr>
          <w:rFonts w:asciiTheme="minorHAnsi" w:hAnsiTheme="minorHAnsi" w:hint="cs"/>
          <w:rtl/>
        </w:rPr>
        <w:t>ند.</w:t>
      </w:r>
      <w:r w:rsidRPr="008509A3">
        <w:rPr>
          <w:rFonts w:asciiTheme="minorHAnsi" w:hAnsiTheme="minorHAnsi"/>
          <w:rtl/>
        </w:rPr>
        <w:t xml:space="preserve"> کارمندان</w:t>
      </w:r>
      <w:r w:rsidR="003C36D2" w:rsidRPr="008509A3">
        <w:rPr>
          <w:rFonts w:asciiTheme="minorHAnsi" w:hAnsiTheme="minorHAnsi" w:hint="cs"/>
          <w:rtl/>
        </w:rPr>
        <w:t xml:space="preserve">، </w:t>
      </w:r>
      <w:r w:rsidRPr="008509A3">
        <w:rPr>
          <w:rFonts w:asciiTheme="minorHAnsi" w:hAnsiTheme="minorHAnsi"/>
          <w:rtl/>
        </w:rPr>
        <w:t>غالباً مشخص</w:t>
      </w:r>
      <w:r w:rsidR="003C36D2" w:rsidRPr="008509A3">
        <w:rPr>
          <w:rFonts w:asciiTheme="minorHAnsi" w:hAnsiTheme="minorHAnsi"/>
          <w:rtl/>
        </w:rPr>
        <w:softHyphen/>
      </w:r>
      <w:r w:rsidR="003C36D2" w:rsidRPr="008509A3">
        <w:rPr>
          <w:rFonts w:asciiTheme="minorHAnsi" w:hAnsiTheme="minorHAnsi" w:hint="cs"/>
          <w:rtl/>
        </w:rPr>
        <w:t>اند،</w:t>
      </w:r>
      <w:r w:rsidRPr="008509A3">
        <w:rPr>
          <w:rFonts w:asciiTheme="minorHAnsi" w:hAnsiTheme="minorHAnsi"/>
          <w:rtl/>
        </w:rPr>
        <w:t xml:space="preserve"> سازمانده</w:t>
      </w:r>
      <w:r w:rsidRPr="008509A3">
        <w:rPr>
          <w:rFonts w:asciiTheme="minorHAnsi" w:hAnsiTheme="minorHAnsi" w:hint="cs"/>
          <w:rtl/>
        </w:rPr>
        <w:t>ی</w:t>
      </w:r>
      <w:r w:rsidRPr="008509A3">
        <w:rPr>
          <w:rFonts w:asciiTheme="minorHAnsi" w:hAnsiTheme="minorHAnsi"/>
          <w:rtl/>
        </w:rPr>
        <w:t xml:space="preserve"> آن</w:t>
      </w:r>
      <w:r w:rsidR="00A30D6C" w:rsidRPr="008509A3">
        <w:rPr>
          <w:rFonts w:asciiTheme="minorHAnsi" w:hAnsiTheme="minorHAnsi" w:hint="cs"/>
          <w:rtl/>
        </w:rPr>
        <w:t>ان</w:t>
      </w:r>
      <w:r w:rsidRPr="008509A3">
        <w:rPr>
          <w:rFonts w:asciiTheme="minorHAnsi" w:hAnsiTheme="minorHAnsi"/>
          <w:rtl/>
        </w:rPr>
        <w:t xml:space="preserve"> آسان است و غالباً از ر</w:t>
      </w:r>
      <w:r w:rsidRPr="008509A3">
        <w:rPr>
          <w:rFonts w:asciiTheme="minorHAnsi" w:hAnsiTheme="minorHAnsi" w:hint="eastAsia"/>
          <w:rtl/>
        </w:rPr>
        <w:t>هبران</w:t>
      </w:r>
      <w:r w:rsidRPr="008509A3">
        <w:rPr>
          <w:rFonts w:asciiTheme="minorHAnsi" w:hAnsiTheme="minorHAnsi"/>
          <w:rtl/>
        </w:rPr>
        <w:t xml:space="preserve"> به خاطر استخدام خود متشکر</w:t>
      </w:r>
      <w:r w:rsidR="00A30D6C" w:rsidRPr="008509A3">
        <w:rPr>
          <w:rFonts w:asciiTheme="minorHAnsi" w:hAnsiTheme="minorHAnsi" w:hint="cs"/>
          <w:rtl/>
        </w:rPr>
        <w:t xml:space="preserve">ند؛ </w:t>
      </w:r>
      <w:r w:rsidRPr="008509A3">
        <w:rPr>
          <w:rFonts w:asciiTheme="minorHAnsi" w:hAnsiTheme="minorHAnsi"/>
          <w:rtl/>
        </w:rPr>
        <w:t>برعکس</w:t>
      </w:r>
      <w:r w:rsidR="00A30D6C" w:rsidRPr="008509A3">
        <w:rPr>
          <w:rFonts w:asciiTheme="minorHAnsi" w:hAnsiTheme="minorHAnsi" w:hint="cs"/>
          <w:rtl/>
        </w:rPr>
        <w:t xml:space="preserve">، </w:t>
      </w:r>
      <w:r w:rsidRPr="008509A3">
        <w:rPr>
          <w:rFonts w:asciiTheme="minorHAnsi" w:hAnsiTheme="minorHAnsi"/>
          <w:rtl/>
        </w:rPr>
        <w:t>تشخ</w:t>
      </w:r>
      <w:r w:rsidRPr="008509A3">
        <w:rPr>
          <w:rFonts w:asciiTheme="minorHAnsi" w:hAnsiTheme="minorHAnsi" w:hint="cs"/>
          <w:rtl/>
        </w:rPr>
        <w:t>ی</w:t>
      </w:r>
      <w:r w:rsidRPr="008509A3">
        <w:rPr>
          <w:rFonts w:asciiTheme="minorHAnsi" w:hAnsiTheme="minorHAnsi" w:hint="eastAsia"/>
          <w:rtl/>
        </w:rPr>
        <w:t>ص</w:t>
      </w:r>
      <w:r w:rsidRPr="008509A3">
        <w:rPr>
          <w:rFonts w:asciiTheme="minorHAnsi" w:hAnsiTheme="minorHAnsi"/>
          <w:rtl/>
        </w:rPr>
        <w:t xml:space="preserve"> و سازمانده</w:t>
      </w:r>
      <w:r w:rsidRPr="008509A3">
        <w:rPr>
          <w:rFonts w:asciiTheme="minorHAnsi" w:hAnsiTheme="minorHAnsi" w:hint="cs"/>
          <w:rtl/>
        </w:rPr>
        <w:t>ی</w:t>
      </w:r>
      <w:r w:rsidRPr="008509A3">
        <w:rPr>
          <w:rFonts w:asciiTheme="minorHAnsi" w:hAnsiTheme="minorHAnsi"/>
          <w:rtl/>
        </w:rPr>
        <w:t xml:space="preserve"> مشتر</w:t>
      </w:r>
      <w:r w:rsidRPr="008509A3">
        <w:rPr>
          <w:rFonts w:asciiTheme="minorHAnsi" w:hAnsiTheme="minorHAnsi" w:hint="cs"/>
          <w:rtl/>
        </w:rPr>
        <w:t>ی</w:t>
      </w:r>
      <w:r w:rsidRPr="008509A3">
        <w:rPr>
          <w:rFonts w:asciiTheme="minorHAnsi" w:hAnsiTheme="minorHAnsi" w:hint="eastAsia"/>
          <w:rtl/>
        </w:rPr>
        <w:t>ان</w:t>
      </w:r>
      <w:r w:rsidRPr="008509A3">
        <w:rPr>
          <w:rFonts w:asciiTheme="minorHAnsi" w:hAnsiTheme="minorHAnsi"/>
          <w:rtl/>
        </w:rPr>
        <w:t xml:space="preserve"> دشوارتر است و کمتر چ</w:t>
      </w:r>
      <w:r w:rsidRPr="008509A3">
        <w:rPr>
          <w:rFonts w:asciiTheme="minorHAnsi" w:hAnsiTheme="minorHAnsi" w:hint="cs"/>
          <w:rtl/>
        </w:rPr>
        <w:t>ی</w:t>
      </w:r>
      <w:r w:rsidRPr="008509A3">
        <w:rPr>
          <w:rFonts w:asciiTheme="minorHAnsi" w:hAnsiTheme="minorHAnsi" w:hint="eastAsia"/>
          <w:rtl/>
        </w:rPr>
        <w:t>ز</w:t>
      </w:r>
      <w:r w:rsidRPr="008509A3">
        <w:rPr>
          <w:rFonts w:asciiTheme="minorHAnsi" w:hAnsiTheme="minorHAnsi" w:hint="cs"/>
          <w:rtl/>
        </w:rPr>
        <w:t>ی</w:t>
      </w:r>
      <w:r w:rsidRPr="008509A3">
        <w:rPr>
          <w:rFonts w:asciiTheme="minorHAnsi" w:hAnsiTheme="minorHAnsi"/>
          <w:rtl/>
        </w:rPr>
        <w:t xml:space="preserve"> برا</w:t>
      </w:r>
      <w:r w:rsidRPr="008509A3">
        <w:rPr>
          <w:rFonts w:asciiTheme="minorHAnsi" w:hAnsiTheme="minorHAnsi" w:hint="cs"/>
          <w:rtl/>
        </w:rPr>
        <w:t>ی</w:t>
      </w:r>
      <w:r w:rsidRPr="008509A3">
        <w:rPr>
          <w:rFonts w:asciiTheme="minorHAnsi" w:hAnsiTheme="minorHAnsi"/>
          <w:rtl/>
        </w:rPr>
        <w:t xml:space="preserve"> تشکر دارند</w:t>
      </w:r>
      <w:r w:rsidR="00A30D6C" w:rsidRPr="008509A3">
        <w:rPr>
          <w:rFonts w:asciiTheme="minorHAnsi" w:hAnsiTheme="minorHAnsi" w:hint="cs"/>
          <w:rtl/>
        </w:rPr>
        <w:t xml:space="preserve">. </w:t>
      </w:r>
      <w:r w:rsidRPr="008509A3">
        <w:rPr>
          <w:rFonts w:asciiTheme="minorHAnsi" w:hAnsiTheme="minorHAnsi"/>
          <w:rtl/>
        </w:rPr>
        <w:t>ا</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عوامل باعث به وجود آمدن نهادها</w:t>
      </w:r>
      <w:r w:rsidRPr="008509A3">
        <w:rPr>
          <w:rFonts w:asciiTheme="minorHAnsi" w:hAnsiTheme="minorHAnsi" w:hint="cs"/>
          <w:rtl/>
        </w:rPr>
        <w:t>یی</w:t>
      </w:r>
      <w:r w:rsidRPr="008509A3">
        <w:rPr>
          <w:rFonts w:asciiTheme="minorHAnsi" w:hAnsiTheme="minorHAnsi"/>
          <w:rtl/>
        </w:rPr>
        <w:t xml:space="preserve"> با کارکنان ب</w:t>
      </w:r>
      <w:r w:rsidRPr="008509A3">
        <w:rPr>
          <w:rFonts w:asciiTheme="minorHAnsi" w:hAnsiTheme="minorHAnsi" w:hint="cs"/>
          <w:rtl/>
        </w:rPr>
        <w:t>ی</w:t>
      </w:r>
      <w:r w:rsidRPr="008509A3">
        <w:rPr>
          <w:rFonts w:asciiTheme="minorHAnsi" w:hAnsiTheme="minorHAnsi" w:hint="eastAsia"/>
          <w:rtl/>
        </w:rPr>
        <w:t>ش</w:t>
      </w:r>
      <w:r w:rsidRPr="008509A3">
        <w:rPr>
          <w:rFonts w:asciiTheme="minorHAnsi" w:hAnsiTheme="minorHAnsi"/>
          <w:rtl/>
        </w:rPr>
        <w:t xml:space="preserve"> از حد</w:t>
      </w:r>
      <w:r w:rsidR="00A30D6C" w:rsidRPr="008509A3">
        <w:rPr>
          <w:rFonts w:asciiTheme="minorHAnsi" w:hAnsiTheme="minorHAnsi" w:hint="cs"/>
          <w:rtl/>
        </w:rPr>
        <w:t xml:space="preserve">، </w:t>
      </w:r>
      <w:r w:rsidRPr="008509A3">
        <w:rPr>
          <w:rFonts w:asciiTheme="minorHAnsi" w:hAnsiTheme="minorHAnsi"/>
          <w:rtl/>
        </w:rPr>
        <w:t>مد</w:t>
      </w:r>
      <w:r w:rsidRPr="008509A3">
        <w:rPr>
          <w:rFonts w:asciiTheme="minorHAnsi" w:hAnsiTheme="minorHAnsi" w:hint="cs"/>
          <w:rtl/>
        </w:rPr>
        <w:t>ی</w:t>
      </w:r>
      <w:r w:rsidRPr="008509A3">
        <w:rPr>
          <w:rFonts w:asciiTheme="minorHAnsi" w:hAnsiTheme="minorHAnsi" w:hint="eastAsia"/>
          <w:rtl/>
        </w:rPr>
        <w:t>ر</w:t>
      </w:r>
      <w:r w:rsidRPr="008509A3">
        <w:rPr>
          <w:rFonts w:asciiTheme="minorHAnsi" w:hAnsiTheme="minorHAnsi" w:hint="cs"/>
          <w:rtl/>
        </w:rPr>
        <w:t>ی</w:t>
      </w:r>
      <w:r w:rsidRPr="008509A3">
        <w:rPr>
          <w:rFonts w:asciiTheme="minorHAnsi" w:hAnsiTheme="minorHAnsi" w:hint="eastAsia"/>
          <w:rtl/>
        </w:rPr>
        <w:t>ت</w:t>
      </w:r>
      <w:r w:rsidRPr="008509A3">
        <w:rPr>
          <w:rFonts w:asciiTheme="minorHAnsi" w:hAnsiTheme="minorHAnsi"/>
          <w:rtl/>
        </w:rPr>
        <w:t xml:space="preserve"> ضع</w:t>
      </w:r>
      <w:r w:rsidRPr="008509A3">
        <w:rPr>
          <w:rFonts w:asciiTheme="minorHAnsi" w:hAnsiTheme="minorHAnsi" w:hint="cs"/>
          <w:rtl/>
        </w:rPr>
        <w:t>ی</w:t>
      </w:r>
      <w:r w:rsidRPr="008509A3">
        <w:rPr>
          <w:rFonts w:asciiTheme="minorHAnsi" w:hAnsiTheme="minorHAnsi" w:hint="eastAsia"/>
          <w:rtl/>
        </w:rPr>
        <w:t>ف</w:t>
      </w:r>
      <w:r w:rsidRPr="008509A3">
        <w:rPr>
          <w:rFonts w:asciiTheme="minorHAnsi" w:hAnsiTheme="minorHAnsi"/>
          <w:rtl/>
        </w:rPr>
        <w:t xml:space="preserve"> و هز</w:t>
      </w:r>
      <w:r w:rsidRPr="008509A3">
        <w:rPr>
          <w:rFonts w:asciiTheme="minorHAnsi" w:hAnsiTheme="minorHAnsi" w:hint="cs"/>
          <w:rtl/>
        </w:rPr>
        <w:t>ی</w:t>
      </w:r>
      <w:r w:rsidRPr="008509A3">
        <w:rPr>
          <w:rFonts w:asciiTheme="minorHAnsi" w:hAnsiTheme="minorHAnsi" w:hint="eastAsia"/>
          <w:rtl/>
        </w:rPr>
        <w:t>نه</w:t>
      </w:r>
      <w:r w:rsidRPr="008509A3">
        <w:rPr>
          <w:rFonts w:asciiTheme="minorHAnsi" w:hAnsiTheme="minorHAnsi"/>
          <w:rtl/>
        </w:rPr>
        <w:t xml:space="preserve"> بالا م</w:t>
      </w:r>
      <w:r w:rsidRPr="008509A3">
        <w:rPr>
          <w:rFonts w:asciiTheme="minorHAnsi" w:hAnsiTheme="minorHAnsi" w:hint="cs"/>
          <w:rtl/>
        </w:rPr>
        <w:t>ی</w:t>
      </w:r>
      <w:r w:rsidR="00A30D6C" w:rsidRPr="008509A3">
        <w:rPr>
          <w:rFonts w:asciiTheme="minorHAnsi" w:hAnsiTheme="minorHAnsi"/>
          <w:rtl/>
        </w:rPr>
        <w:softHyphen/>
      </w:r>
      <w:r w:rsidRPr="008509A3">
        <w:rPr>
          <w:rFonts w:asciiTheme="minorHAnsi" w:hAnsiTheme="minorHAnsi" w:hint="eastAsia"/>
          <w:rtl/>
        </w:rPr>
        <w:t>شود</w:t>
      </w:r>
      <w:r w:rsidR="00A30D6C" w:rsidRPr="008509A3">
        <w:rPr>
          <w:rFonts w:asciiTheme="minorHAnsi" w:hAnsiTheme="minorHAnsi" w:hint="cs"/>
          <w:rtl/>
        </w:rPr>
        <w:t>.</w:t>
      </w:r>
    </w:p>
    <w:p w14:paraId="61EF9CF8" w14:textId="6E7A806A" w:rsidR="008A15B2" w:rsidRPr="008509A3" w:rsidRDefault="009345C3" w:rsidP="00417634">
      <w:pPr>
        <w:pStyle w:val="mainstyle"/>
        <w:spacing w:after="0"/>
        <w:jc w:val="both"/>
        <w:rPr>
          <w:rFonts w:asciiTheme="minorHAnsi" w:hAnsiTheme="minorHAnsi"/>
          <w:rtl/>
        </w:rPr>
      </w:pPr>
      <w:r w:rsidRPr="008509A3">
        <w:rPr>
          <w:rFonts w:asciiTheme="minorHAnsi" w:hAnsiTheme="minorHAnsi"/>
          <w:rtl/>
        </w:rPr>
        <w:t>اما با افزا</w:t>
      </w:r>
      <w:r w:rsidRPr="008509A3">
        <w:rPr>
          <w:rFonts w:asciiTheme="minorHAnsi" w:hAnsiTheme="minorHAnsi" w:hint="cs"/>
          <w:rtl/>
        </w:rPr>
        <w:t>ی</w:t>
      </w:r>
      <w:r w:rsidRPr="008509A3">
        <w:rPr>
          <w:rFonts w:asciiTheme="minorHAnsi" w:hAnsiTheme="minorHAnsi" w:hint="eastAsia"/>
          <w:rtl/>
        </w:rPr>
        <w:t>ش</w:t>
      </w:r>
      <w:r w:rsidRPr="008509A3">
        <w:rPr>
          <w:rFonts w:asciiTheme="minorHAnsi" w:hAnsiTheme="minorHAnsi"/>
          <w:rtl/>
        </w:rPr>
        <w:t xml:space="preserve"> کمبود مال</w:t>
      </w:r>
      <w:r w:rsidRPr="008509A3">
        <w:rPr>
          <w:rFonts w:asciiTheme="minorHAnsi" w:hAnsiTheme="minorHAnsi" w:hint="cs"/>
          <w:rtl/>
        </w:rPr>
        <w:t>ی</w:t>
      </w:r>
      <w:r w:rsidRPr="008509A3">
        <w:rPr>
          <w:rFonts w:asciiTheme="minorHAnsi" w:hAnsiTheme="minorHAnsi"/>
          <w:rtl/>
        </w:rPr>
        <w:t xml:space="preserve"> دولت</w:t>
      </w:r>
      <w:r w:rsidRPr="008509A3">
        <w:rPr>
          <w:rFonts w:asciiTheme="minorHAnsi" w:hAnsiTheme="minorHAnsi"/>
          <w:rtl/>
        </w:rPr>
        <w:softHyphen/>
        <w:t>ها</w:t>
      </w:r>
      <w:r w:rsidRPr="008509A3">
        <w:rPr>
          <w:rFonts w:asciiTheme="minorHAnsi" w:hAnsiTheme="minorHAnsi" w:hint="cs"/>
          <w:rtl/>
        </w:rPr>
        <w:t>،</w:t>
      </w:r>
      <w:r w:rsidRPr="008509A3">
        <w:rPr>
          <w:rFonts w:asciiTheme="minorHAnsi" w:hAnsiTheme="minorHAnsi"/>
          <w:rtl/>
        </w:rPr>
        <w:t xml:space="preserve"> انتقاد فزا</w:t>
      </w:r>
      <w:r w:rsidRPr="008509A3">
        <w:rPr>
          <w:rFonts w:asciiTheme="minorHAnsi" w:hAnsiTheme="minorHAnsi" w:hint="cs"/>
          <w:rtl/>
        </w:rPr>
        <w:t>ی</w:t>
      </w:r>
      <w:r w:rsidRPr="008509A3">
        <w:rPr>
          <w:rFonts w:asciiTheme="minorHAnsi" w:hAnsiTheme="minorHAnsi" w:hint="eastAsia"/>
          <w:rtl/>
        </w:rPr>
        <w:t>نده‌ا</w:t>
      </w:r>
      <w:r w:rsidRPr="008509A3">
        <w:rPr>
          <w:rFonts w:asciiTheme="minorHAnsi" w:hAnsiTheme="minorHAnsi" w:hint="cs"/>
          <w:rtl/>
        </w:rPr>
        <w:t>ی</w:t>
      </w:r>
      <w:r w:rsidRPr="008509A3">
        <w:rPr>
          <w:rFonts w:asciiTheme="minorHAnsi" w:hAnsiTheme="minorHAnsi"/>
          <w:rtl/>
        </w:rPr>
        <w:t xml:space="preserve"> از چن</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ترت</w:t>
      </w:r>
      <w:r w:rsidRPr="008509A3">
        <w:rPr>
          <w:rFonts w:asciiTheme="minorHAnsi" w:hAnsiTheme="minorHAnsi" w:hint="cs"/>
          <w:rtl/>
        </w:rPr>
        <w:t>ی</w:t>
      </w:r>
      <w:r w:rsidRPr="008509A3">
        <w:rPr>
          <w:rFonts w:asciiTheme="minorHAnsi" w:hAnsiTheme="minorHAnsi" w:hint="eastAsia"/>
          <w:rtl/>
        </w:rPr>
        <w:t>بات</w:t>
      </w:r>
      <w:r w:rsidRPr="008509A3">
        <w:rPr>
          <w:rFonts w:asciiTheme="minorHAnsi" w:hAnsiTheme="minorHAnsi"/>
          <w:rtl/>
        </w:rPr>
        <w:t xml:space="preserve"> دولت</w:t>
      </w:r>
      <w:r w:rsidRPr="008509A3">
        <w:rPr>
          <w:rFonts w:asciiTheme="minorHAnsi" w:hAnsiTheme="minorHAnsi" w:hint="cs"/>
          <w:rtl/>
        </w:rPr>
        <w:t xml:space="preserve">ی، </w:t>
      </w:r>
      <w:r w:rsidRPr="008509A3">
        <w:rPr>
          <w:rFonts w:asciiTheme="minorHAnsi" w:hAnsiTheme="minorHAnsi"/>
          <w:rtl/>
        </w:rPr>
        <w:t>هم در بخش سلامت و هم به صورت کل</w:t>
      </w:r>
      <w:r w:rsidRPr="008509A3">
        <w:rPr>
          <w:rFonts w:asciiTheme="minorHAnsi" w:hAnsiTheme="minorHAnsi" w:hint="cs"/>
          <w:rtl/>
        </w:rPr>
        <w:t>ی</w:t>
      </w:r>
      <w:r w:rsidRPr="008509A3">
        <w:rPr>
          <w:rFonts w:asciiTheme="minorHAnsi" w:hAnsiTheme="minorHAnsi"/>
          <w:rtl/>
        </w:rPr>
        <w:softHyphen/>
        <w:t>تر در حال شکل گ</w:t>
      </w:r>
      <w:r w:rsidRPr="008509A3">
        <w:rPr>
          <w:rFonts w:asciiTheme="minorHAnsi" w:hAnsiTheme="minorHAnsi" w:hint="cs"/>
          <w:rtl/>
        </w:rPr>
        <w:t>ی</w:t>
      </w:r>
      <w:r w:rsidRPr="008509A3">
        <w:rPr>
          <w:rFonts w:asciiTheme="minorHAnsi" w:hAnsiTheme="minorHAnsi" w:hint="eastAsia"/>
          <w:rtl/>
        </w:rPr>
        <w:t>ر</w:t>
      </w:r>
      <w:r w:rsidRPr="008509A3">
        <w:rPr>
          <w:rFonts w:asciiTheme="minorHAnsi" w:hAnsiTheme="minorHAnsi" w:hint="cs"/>
          <w:rtl/>
        </w:rPr>
        <w:t>ی</w:t>
      </w:r>
      <w:r w:rsidRPr="008509A3">
        <w:rPr>
          <w:rFonts w:asciiTheme="minorHAnsi" w:hAnsiTheme="minorHAnsi"/>
          <w:rtl/>
        </w:rPr>
        <w:t xml:space="preserve"> است</w:t>
      </w:r>
      <w:r w:rsidRPr="008509A3">
        <w:rPr>
          <w:rFonts w:asciiTheme="minorHAnsi" w:hAnsiTheme="minorHAnsi" w:hint="cs"/>
          <w:rtl/>
        </w:rPr>
        <w:t xml:space="preserve">. </w:t>
      </w:r>
      <w:r w:rsidRPr="008509A3">
        <w:rPr>
          <w:rFonts w:asciiTheme="minorHAnsi" w:hAnsiTheme="minorHAnsi"/>
          <w:rtl/>
        </w:rPr>
        <w:t>برا</w:t>
      </w:r>
      <w:r w:rsidRPr="008509A3">
        <w:rPr>
          <w:rFonts w:asciiTheme="minorHAnsi" w:hAnsiTheme="minorHAnsi" w:hint="cs"/>
          <w:rtl/>
        </w:rPr>
        <w:t>ی</w:t>
      </w:r>
      <w:r w:rsidRPr="008509A3">
        <w:rPr>
          <w:rFonts w:asciiTheme="minorHAnsi" w:hAnsiTheme="minorHAnsi"/>
          <w:rtl/>
        </w:rPr>
        <w:t xml:space="preserve"> شکستن ارتباط س</w:t>
      </w:r>
      <w:r w:rsidRPr="008509A3">
        <w:rPr>
          <w:rFonts w:asciiTheme="minorHAnsi" w:hAnsiTheme="minorHAnsi" w:hint="cs"/>
          <w:rtl/>
        </w:rPr>
        <w:t>ی</w:t>
      </w:r>
      <w:r w:rsidRPr="008509A3">
        <w:rPr>
          <w:rFonts w:asciiTheme="minorHAnsi" w:hAnsiTheme="minorHAnsi" w:hint="eastAsia"/>
          <w:rtl/>
        </w:rPr>
        <w:t>است</w:t>
      </w:r>
      <w:r w:rsidRPr="008509A3">
        <w:rPr>
          <w:rFonts w:asciiTheme="minorHAnsi" w:hAnsiTheme="minorHAnsi" w:hint="cs"/>
          <w:rtl/>
        </w:rPr>
        <w:t>-</w:t>
      </w:r>
      <w:r w:rsidRPr="008509A3">
        <w:rPr>
          <w:rFonts w:asciiTheme="minorHAnsi" w:hAnsiTheme="minorHAnsi"/>
          <w:rtl/>
        </w:rPr>
        <w:t>استخدام</w:t>
      </w:r>
      <w:r w:rsidR="008E1DC0" w:rsidRPr="008509A3">
        <w:rPr>
          <w:rFonts w:asciiTheme="minorHAnsi" w:hAnsiTheme="minorHAnsi" w:hint="cs"/>
          <w:rtl/>
        </w:rPr>
        <w:t>، تلاش</w:t>
      </w:r>
      <w:r w:rsidR="008E1DC0" w:rsidRPr="008509A3">
        <w:rPr>
          <w:rFonts w:asciiTheme="minorHAnsi" w:hAnsiTheme="minorHAnsi"/>
          <w:rtl/>
        </w:rPr>
        <w:softHyphen/>
      </w:r>
      <w:r w:rsidRPr="008509A3">
        <w:rPr>
          <w:rFonts w:asciiTheme="minorHAnsi" w:hAnsiTheme="minorHAnsi" w:hint="cs"/>
          <w:rtl/>
        </w:rPr>
        <w:t>های</w:t>
      </w:r>
      <w:r w:rsidRPr="008509A3">
        <w:rPr>
          <w:rFonts w:asciiTheme="minorHAnsi" w:hAnsiTheme="minorHAnsi"/>
          <w:rtl/>
        </w:rPr>
        <w:t xml:space="preserve"> چند</w:t>
      </w:r>
      <w:r w:rsidRPr="008509A3">
        <w:rPr>
          <w:rFonts w:asciiTheme="minorHAnsi" w:hAnsiTheme="minorHAnsi" w:hint="cs"/>
          <w:rtl/>
        </w:rPr>
        <w:t>ی</w:t>
      </w:r>
      <w:r w:rsidRPr="008509A3">
        <w:rPr>
          <w:rFonts w:asciiTheme="minorHAnsi" w:hAnsiTheme="minorHAnsi"/>
          <w:rtl/>
        </w:rPr>
        <w:t xml:space="preserve"> در جهت اصلاحات سازمان</w:t>
      </w:r>
      <w:r w:rsidRPr="008509A3">
        <w:rPr>
          <w:rFonts w:asciiTheme="minorHAnsi" w:hAnsiTheme="minorHAnsi" w:hint="cs"/>
          <w:rtl/>
        </w:rPr>
        <w:t>ی</w:t>
      </w:r>
      <w:r w:rsidRPr="008509A3">
        <w:rPr>
          <w:rFonts w:asciiTheme="minorHAnsi" w:hAnsiTheme="minorHAnsi"/>
          <w:rtl/>
        </w:rPr>
        <w:t xml:space="preserve"> صورت گرفته است که محدوده آن از ا</w:t>
      </w:r>
      <w:r w:rsidRPr="008509A3">
        <w:rPr>
          <w:rFonts w:asciiTheme="minorHAnsi" w:hAnsiTheme="minorHAnsi" w:hint="cs"/>
          <w:rtl/>
        </w:rPr>
        <w:t>ی</w:t>
      </w:r>
      <w:r w:rsidRPr="008509A3">
        <w:rPr>
          <w:rFonts w:asciiTheme="minorHAnsi" w:hAnsiTheme="minorHAnsi" w:hint="eastAsia"/>
          <w:rtl/>
        </w:rPr>
        <w:t>جاد</w:t>
      </w:r>
      <w:r w:rsidRPr="008509A3">
        <w:rPr>
          <w:rFonts w:asciiTheme="minorHAnsi" w:hAnsiTheme="minorHAnsi"/>
          <w:rtl/>
        </w:rPr>
        <w:t xml:space="preserve"> ه</w:t>
      </w:r>
      <w:r w:rsidRPr="008509A3">
        <w:rPr>
          <w:rFonts w:asciiTheme="minorHAnsi" w:hAnsiTheme="minorHAnsi" w:hint="cs"/>
          <w:rtl/>
        </w:rPr>
        <w:t>ی</w:t>
      </w:r>
      <w:r w:rsidR="008E1DC0" w:rsidRPr="008509A3">
        <w:rPr>
          <w:rFonts w:asciiTheme="minorHAnsi" w:hAnsiTheme="minorHAnsi" w:hint="cs"/>
          <w:rtl/>
        </w:rPr>
        <w:t>أ</w:t>
      </w:r>
      <w:r w:rsidRPr="008509A3">
        <w:rPr>
          <w:rFonts w:asciiTheme="minorHAnsi" w:hAnsiTheme="minorHAnsi" w:hint="eastAsia"/>
          <w:rtl/>
        </w:rPr>
        <w:t>ت</w:t>
      </w:r>
      <w:r w:rsidR="008E1DC0"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عمو</w:t>
      </w:r>
      <w:r w:rsidR="00C61FE4">
        <w:rPr>
          <w:rFonts w:asciiTheme="minorHAnsi" w:hAnsiTheme="minorHAnsi"/>
          <w:rtl/>
        </w:rPr>
        <w:t>می‌ن</w:t>
      </w:r>
      <w:r w:rsidRPr="008509A3">
        <w:rPr>
          <w:rFonts w:asciiTheme="minorHAnsi" w:hAnsiTheme="minorHAnsi" w:hint="cs"/>
          <w:rtl/>
        </w:rPr>
        <w:t>ی</w:t>
      </w:r>
      <w:r w:rsidRPr="008509A3">
        <w:rPr>
          <w:rFonts w:asciiTheme="minorHAnsi" w:hAnsiTheme="minorHAnsi" w:hint="eastAsia"/>
          <w:rtl/>
        </w:rPr>
        <w:t>مه</w:t>
      </w:r>
      <w:r w:rsidRPr="008509A3">
        <w:rPr>
          <w:rFonts w:asciiTheme="minorHAnsi" w:hAnsiTheme="minorHAnsi"/>
          <w:rtl/>
        </w:rPr>
        <w:t xml:space="preserve"> خودمختار برا</w:t>
      </w:r>
      <w:r w:rsidRPr="008509A3">
        <w:rPr>
          <w:rFonts w:asciiTheme="minorHAnsi" w:hAnsiTheme="minorHAnsi" w:hint="cs"/>
          <w:rtl/>
        </w:rPr>
        <w:t>ی</w:t>
      </w:r>
      <w:r w:rsidRPr="008509A3">
        <w:rPr>
          <w:rFonts w:asciiTheme="minorHAnsi" w:hAnsiTheme="minorHAnsi"/>
          <w:rtl/>
        </w:rPr>
        <w:t xml:space="preserve"> نظارت بر فعال</w:t>
      </w:r>
      <w:r w:rsidRPr="008509A3">
        <w:rPr>
          <w:rFonts w:asciiTheme="minorHAnsi" w:hAnsiTheme="minorHAnsi" w:hint="cs"/>
          <w:rtl/>
        </w:rPr>
        <w:t>ی</w:t>
      </w:r>
      <w:r w:rsidRPr="008509A3">
        <w:rPr>
          <w:rFonts w:asciiTheme="minorHAnsi" w:hAnsiTheme="minorHAnsi" w:hint="eastAsia"/>
          <w:rtl/>
        </w:rPr>
        <w:t>ت</w:t>
      </w:r>
      <w:r w:rsidR="00C61FE4">
        <w:rPr>
          <w:rFonts w:asciiTheme="minorHAnsi" w:hAnsiTheme="minorHAnsi"/>
          <w:rtl/>
        </w:rPr>
        <w:t xml:space="preserve">‌های </w:t>
      </w:r>
      <w:r w:rsidRPr="008509A3">
        <w:rPr>
          <w:rFonts w:asciiTheme="minorHAnsi" w:hAnsiTheme="minorHAnsi"/>
          <w:rtl/>
        </w:rPr>
        <w:t xml:space="preserve">دولت </w:t>
      </w:r>
      <w:r w:rsidR="008E1DC0" w:rsidRPr="008509A3">
        <w:rPr>
          <w:rFonts w:asciiTheme="minorHAnsi" w:hAnsiTheme="minorHAnsi" w:hint="cs"/>
          <w:rtl/>
        </w:rPr>
        <w:t>تا</w:t>
      </w:r>
      <w:r w:rsidRPr="008509A3">
        <w:rPr>
          <w:rFonts w:asciiTheme="minorHAnsi" w:hAnsiTheme="minorHAnsi"/>
          <w:rtl/>
        </w:rPr>
        <w:t xml:space="preserve"> خصوص</w:t>
      </w:r>
      <w:r w:rsidRPr="008509A3">
        <w:rPr>
          <w:rFonts w:asciiTheme="minorHAnsi" w:hAnsiTheme="minorHAnsi" w:hint="cs"/>
          <w:rtl/>
        </w:rPr>
        <w:t>ی‌</w:t>
      </w:r>
      <w:r w:rsidRPr="008509A3">
        <w:rPr>
          <w:rFonts w:asciiTheme="minorHAnsi" w:hAnsiTheme="minorHAnsi" w:hint="eastAsia"/>
          <w:rtl/>
        </w:rPr>
        <w:t>ساز</w:t>
      </w:r>
      <w:r w:rsidRPr="008509A3">
        <w:rPr>
          <w:rFonts w:asciiTheme="minorHAnsi" w:hAnsiTheme="minorHAnsi" w:hint="cs"/>
          <w:rtl/>
        </w:rPr>
        <w:t>ی</w:t>
      </w:r>
      <w:r w:rsidRPr="008509A3">
        <w:rPr>
          <w:rFonts w:asciiTheme="minorHAnsi" w:hAnsiTheme="minorHAnsi"/>
          <w:rtl/>
        </w:rPr>
        <w:t xml:space="preserve"> متغ</w:t>
      </w:r>
      <w:r w:rsidRPr="008509A3">
        <w:rPr>
          <w:rFonts w:asciiTheme="minorHAnsi" w:hAnsiTheme="minorHAnsi" w:hint="cs"/>
          <w:rtl/>
        </w:rPr>
        <w:t>ی</w:t>
      </w:r>
      <w:r w:rsidRPr="008509A3">
        <w:rPr>
          <w:rFonts w:asciiTheme="minorHAnsi" w:hAnsiTheme="minorHAnsi" w:hint="eastAsia"/>
          <w:rtl/>
        </w:rPr>
        <w:t>ر</w:t>
      </w:r>
      <w:r w:rsidRPr="008509A3">
        <w:rPr>
          <w:rFonts w:asciiTheme="minorHAnsi" w:hAnsiTheme="minorHAnsi"/>
          <w:rtl/>
        </w:rPr>
        <w:t xml:space="preserve"> بوده است</w:t>
      </w:r>
      <w:r w:rsidR="008E1DC0" w:rsidRPr="008509A3">
        <w:rPr>
          <w:rFonts w:asciiTheme="minorHAnsi" w:hAnsiTheme="minorHAnsi" w:hint="cs"/>
          <w:rtl/>
        </w:rPr>
        <w:t xml:space="preserve">. </w:t>
      </w:r>
      <w:r w:rsidRPr="008509A3">
        <w:rPr>
          <w:rFonts w:asciiTheme="minorHAnsi" w:hAnsiTheme="minorHAnsi"/>
          <w:rtl/>
        </w:rPr>
        <w:t>امروزه ا</w:t>
      </w:r>
      <w:r w:rsidRPr="008509A3">
        <w:rPr>
          <w:rFonts w:asciiTheme="minorHAnsi" w:hAnsiTheme="minorHAnsi" w:hint="cs"/>
          <w:rtl/>
        </w:rPr>
        <w:t>ی</w:t>
      </w:r>
      <w:r w:rsidRPr="008509A3">
        <w:rPr>
          <w:rFonts w:asciiTheme="minorHAnsi" w:hAnsiTheme="minorHAnsi" w:hint="eastAsia"/>
          <w:rtl/>
        </w:rPr>
        <w:t>ده</w:t>
      </w:r>
      <w:r w:rsidR="008E1DC0"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یی</w:t>
      </w:r>
      <w:r w:rsidRPr="008509A3">
        <w:rPr>
          <w:rFonts w:asciiTheme="minorHAnsi" w:hAnsiTheme="minorHAnsi"/>
          <w:rtl/>
        </w:rPr>
        <w:t xml:space="preserve"> مانند</w:t>
      </w:r>
      <w:r w:rsidR="008E1DC0" w:rsidRPr="008509A3">
        <w:rPr>
          <w:rFonts w:asciiTheme="minorHAnsi" w:hAnsiTheme="minorHAnsi" w:hint="cs"/>
          <w:rtl/>
        </w:rPr>
        <w:t xml:space="preserve"> «</w:t>
      </w:r>
      <w:r w:rsidRPr="008509A3">
        <w:rPr>
          <w:rFonts w:asciiTheme="minorHAnsi" w:hAnsiTheme="minorHAnsi"/>
          <w:rtl/>
        </w:rPr>
        <w:t>تجد</w:t>
      </w:r>
      <w:r w:rsidRPr="008509A3">
        <w:rPr>
          <w:rFonts w:asciiTheme="minorHAnsi" w:hAnsiTheme="minorHAnsi" w:hint="cs"/>
          <w:rtl/>
        </w:rPr>
        <w:t>ی</w:t>
      </w:r>
      <w:r w:rsidRPr="008509A3">
        <w:rPr>
          <w:rFonts w:asciiTheme="minorHAnsi" w:hAnsiTheme="minorHAnsi" w:hint="eastAsia"/>
          <w:rtl/>
        </w:rPr>
        <w:t>د</w:t>
      </w:r>
      <w:r w:rsidRPr="008509A3">
        <w:rPr>
          <w:rFonts w:asciiTheme="minorHAnsi" w:hAnsiTheme="minorHAnsi"/>
          <w:rtl/>
        </w:rPr>
        <w:t xml:space="preserve"> ح</w:t>
      </w:r>
      <w:r w:rsidRPr="008509A3">
        <w:rPr>
          <w:rFonts w:asciiTheme="minorHAnsi" w:hAnsiTheme="minorHAnsi" w:hint="cs"/>
          <w:rtl/>
        </w:rPr>
        <w:t>ی</w:t>
      </w:r>
      <w:r w:rsidRPr="008509A3">
        <w:rPr>
          <w:rFonts w:asciiTheme="minorHAnsi" w:hAnsiTheme="minorHAnsi" w:hint="eastAsia"/>
          <w:rtl/>
        </w:rPr>
        <w:t>ات</w:t>
      </w:r>
      <w:r w:rsidRPr="008509A3">
        <w:rPr>
          <w:rFonts w:asciiTheme="minorHAnsi" w:hAnsiTheme="minorHAnsi"/>
          <w:rtl/>
        </w:rPr>
        <w:t xml:space="preserve"> دولت</w:t>
      </w:r>
      <w:r w:rsidR="008A15B2" w:rsidRPr="008509A3">
        <w:rPr>
          <w:rFonts w:asciiTheme="minorHAnsi" w:hAnsiTheme="minorHAnsi" w:hint="cs"/>
          <w:rtl/>
        </w:rPr>
        <w:t xml:space="preserve">»، </w:t>
      </w:r>
      <w:r w:rsidRPr="008509A3">
        <w:rPr>
          <w:rFonts w:asciiTheme="minorHAnsi" w:hAnsiTheme="minorHAnsi"/>
          <w:rtl/>
        </w:rPr>
        <w:t>در مباحثات مربوط به اصلاحات سلامت در سرتاسر جهان نفوذ کرده است</w:t>
      </w:r>
      <w:r w:rsidR="008A15B2" w:rsidRPr="008509A3">
        <w:rPr>
          <w:rFonts w:asciiTheme="minorHAnsi" w:hAnsiTheme="minorHAnsi" w:hint="cs"/>
          <w:rtl/>
        </w:rPr>
        <w:t>.</w:t>
      </w:r>
    </w:p>
    <w:p w14:paraId="50DF95D9" w14:textId="77777777" w:rsidR="000C32E4" w:rsidRPr="008509A3" w:rsidRDefault="009345C3" w:rsidP="00417634">
      <w:pPr>
        <w:pStyle w:val="mainstyle"/>
        <w:spacing w:after="0"/>
        <w:jc w:val="both"/>
        <w:rPr>
          <w:rFonts w:asciiTheme="minorHAnsi" w:hAnsiTheme="minorHAnsi"/>
          <w:rtl/>
        </w:rPr>
      </w:pPr>
      <w:r w:rsidRPr="008509A3">
        <w:rPr>
          <w:rFonts w:asciiTheme="minorHAnsi" w:hAnsiTheme="minorHAnsi"/>
          <w:rtl/>
        </w:rPr>
        <w:lastRenderedPageBreak/>
        <w:t>به دل</w:t>
      </w:r>
      <w:r w:rsidRPr="008509A3">
        <w:rPr>
          <w:rFonts w:asciiTheme="minorHAnsi" w:hAnsiTheme="minorHAnsi" w:hint="cs"/>
          <w:rtl/>
        </w:rPr>
        <w:t>ی</w:t>
      </w:r>
      <w:r w:rsidRPr="008509A3">
        <w:rPr>
          <w:rFonts w:asciiTheme="minorHAnsi" w:hAnsiTheme="minorHAnsi" w:hint="eastAsia"/>
          <w:rtl/>
        </w:rPr>
        <w:t>ل</w:t>
      </w:r>
      <w:r w:rsidRPr="008509A3">
        <w:rPr>
          <w:rFonts w:asciiTheme="minorHAnsi" w:hAnsiTheme="minorHAnsi"/>
          <w:rtl/>
        </w:rPr>
        <w:t xml:space="preserve"> ا</w:t>
      </w:r>
      <w:r w:rsidRPr="008509A3">
        <w:rPr>
          <w:rFonts w:asciiTheme="minorHAnsi" w:hAnsiTheme="minorHAnsi" w:hint="cs"/>
          <w:rtl/>
        </w:rPr>
        <w:t>ی</w:t>
      </w:r>
      <w:r w:rsidRPr="008509A3">
        <w:rPr>
          <w:rFonts w:asciiTheme="minorHAnsi" w:hAnsiTheme="minorHAnsi" w:hint="eastAsia"/>
          <w:rtl/>
        </w:rPr>
        <w:t>نکه</w:t>
      </w:r>
      <w:r w:rsidRPr="008509A3">
        <w:rPr>
          <w:rFonts w:asciiTheme="minorHAnsi" w:hAnsiTheme="minorHAnsi"/>
          <w:rtl/>
        </w:rPr>
        <w:t xml:space="preserve"> ا</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جنبه معنو</w:t>
      </w:r>
      <w:r w:rsidRPr="008509A3">
        <w:rPr>
          <w:rFonts w:asciiTheme="minorHAnsi" w:hAnsiTheme="minorHAnsi" w:hint="cs"/>
          <w:rtl/>
        </w:rPr>
        <w:t>ی</w:t>
      </w:r>
      <w:r w:rsidRPr="008509A3">
        <w:rPr>
          <w:rFonts w:asciiTheme="minorHAnsi" w:hAnsiTheme="minorHAnsi"/>
          <w:rtl/>
        </w:rPr>
        <w:t xml:space="preserve"> و فکر</w:t>
      </w:r>
      <w:r w:rsidRPr="008509A3">
        <w:rPr>
          <w:rFonts w:asciiTheme="minorHAnsi" w:hAnsiTheme="minorHAnsi" w:hint="cs"/>
          <w:rtl/>
        </w:rPr>
        <w:t>ی</w:t>
      </w:r>
      <w:r w:rsidRPr="008509A3">
        <w:rPr>
          <w:rFonts w:asciiTheme="minorHAnsi" w:hAnsiTheme="minorHAnsi"/>
          <w:rtl/>
        </w:rPr>
        <w:t xml:space="preserve"> بس</w:t>
      </w:r>
      <w:r w:rsidRPr="008509A3">
        <w:rPr>
          <w:rFonts w:asciiTheme="minorHAnsi" w:hAnsiTheme="minorHAnsi" w:hint="cs"/>
          <w:rtl/>
        </w:rPr>
        <w:t>ی</w:t>
      </w:r>
      <w:r w:rsidRPr="008509A3">
        <w:rPr>
          <w:rFonts w:asciiTheme="minorHAnsi" w:hAnsiTheme="minorHAnsi" w:hint="eastAsia"/>
          <w:rtl/>
        </w:rPr>
        <w:t>ار</w:t>
      </w:r>
      <w:r w:rsidRPr="008509A3">
        <w:rPr>
          <w:rFonts w:asciiTheme="minorHAnsi" w:hAnsiTheme="minorHAnsi"/>
          <w:rtl/>
        </w:rPr>
        <w:t xml:space="preserve"> گسترده است</w:t>
      </w:r>
      <w:r w:rsidR="008A15B2" w:rsidRPr="008509A3">
        <w:rPr>
          <w:rFonts w:asciiTheme="minorHAnsi" w:hAnsiTheme="minorHAnsi" w:hint="cs"/>
          <w:rtl/>
        </w:rPr>
        <w:t xml:space="preserve">، </w:t>
      </w:r>
      <w:r w:rsidRPr="008509A3">
        <w:rPr>
          <w:rFonts w:asciiTheme="minorHAnsi" w:hAnsiTheme="minorHAnsi"/>
          <w:rtl/>
        </w:rPr>
        <w:t>قصد دار</w:t>
      </w:r>
      <w:r w:rsidRPr="008509A3">
        <w:rPr>
          <w:rFonts w:asciiTheme="minorHAnsi" w:hAnsiTheme="minorHAnsi" w:hint="cs"/>
          <w:rtl/>
        </w:rPr>
        <w:t>ی</w:t>
      </w:r>
      <w:r w:rsidRPr="008509A3">
        <w:rPr>
          <w:rFonts w:asciiTheme="minorHAnsi" w:hAnsiTheme="minorHAnsi" w:hint="eastAsia"/>
          <w:rtl/>
        </w:rPr>
        <w:t>م</w:t>
      </w:r>
      <w:r w:rsidRPr="008509A3">
        <w:rPr>
          <w:rFonts w:asciiTheme="minorHAnsi" w:hAnsiTheme="minorHAnsi"/>
          <w:rtl/>
        </w:rPr>
        <w:t xml:space="preserve"> به خوانندگان امکان ده</w:t>
      </w:r>
      <w:r w:rsidRPr="008509A3">
        <w:rPr>
          <w:rFonts w:asciiTheme="minorHAnsi" w:hAnsiTheme="minorHAnsi" w:hint="cs"/>
          <w:rtl/>
        </w:rPr>
        <w:t>ی</w:t>
      </w:r>
      <w:r w:rsidRPr="008509A3">
        <w:rPr>
          <w:rFonts w:asciiTheme="minorHAnsi" w:hAnsiTheme="minorHAnsi" w:hint="eastAsia"/>
          <w:rtl/>
        </w:rPr>
        <w:t>م</w:t>
      </w:r>
      <w:r w:rsidRPr="008509A3">
        <w:rPr>
          <w:rFonts w:asciiTheme="minorHAnsi" w:hAnsiTheme="minorHAnsi"/>
          <w:rtl/>
        </w:rPr>
        <w:t xml:space="preserve"> تا د</w:t>
      </w:r>
      <w:r w:rsidRPr="008509A3">
        <w:rPr>
          <w:rFonts w:asciiTheme="minorHAnsi" w:hAnsiTheme="minorHAnsi" w:hint="cs"/>
          <w:rtl/>
        </w:rPr>
        <w:t>ی</w:t>
      </w:r>
      <w:r w:rsidRPr="008509A3">
        <w:rPr>
          <w:rFonts w:asciiTheme="minorHAnsi" w:hAnsiTheme="minorHAnsi" w:hint="eastAsia"/>
          <w:rtl/>
        </w:rPr>
        <w:t>دگاه</w:t>
      </w:r>
      <w:r w:rsidRPr="008509A3">
        <w:rPr>
          <w:rFonts w:asciiTheme="minorHAnsi" w:hAnsiTheme="minorHAnsi"/>
          <w:rtl/>
        </w:rPr>
        <w:t xml:space="preserve"> ما را درباره ا</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مسائل بدانند</w:t>
      </w:r>
      <w:r w:rsidR="008A15B2" w:rsidRPr="008509A3">
        <w:rPr>
          <w:rFonts w:asciiTheme="minorHAnsi" w:hAnsiTheme="minorHAnsi" w:hint="cs"/>
          <w:rtl/>
        </w:rPr>
        <w:t xml:space="preserve">. </w:t>
      </w:r>
      <w:r w:rsidRPr="008509A3">
        <w:rPr>
          <w:rFonts w:asciiTheme="minorHAnsi" w:hAnsiTheme="minorHAnsi"/>
          <w:rtl/>
        </w:rPr>
        <w:t>ا</w:t>
      </w:r>
      <w:r w:rsidRPr="008509A3">
        <w:rPr>
          <w:rFonts w:asciiTheme="minorHAnsi" w:hAnsiTheme="minorHAnsi" w:hint="cs"/>
          <w:rtl/>
        </w:rPr>
        <w:t>ی</w:t>
      </w:r>
      <w:r w:rsidRPr="008509A3">
        <w:rPr>
          <w:rFonts w:asciiTheme="minorHAnsi" w:hAnsiTheme="minorHAnsi" w:hint="eastAsia"/>
          <w:rtl/>
        </w:rPr>
        <w:t>نکه</w:t>
      </w:r>
      <w:r w:rsidRPr="008509A3">
        <w:rPr>
          <w:rFonts w:asciiTheme="minorHAnsi" w:hAnsiTheme="minorHAnsi"/>
          <w:rtl/>
        </w:rPr>
        <w:t xml:space="preserve"> آ</w:t>
      </w:r>
      <w:r w:rsidRPr="008509A3">
        <w:rPr>
          <w:rFonts w:asciiTheme="minorHAnsi" w:hAnsiTheme="minorHAnsi" w:hint="cs"/>
          <w:rtl/>
        </w:rPr>
        <w:t>ی</w:t>
      </w:r>
      <w:r w:rsidRPr="008509A3">
        <w:rPr>
          <w:rFonts w:asciiTheme="minorHAnsi" w:hAnsiTheme="minorHAnsi" w:hint="eastAsia"/>
          <w:rtl/>
        </w:rPr>
        <w:t>ا</w:t>
      </w:r>
      <w:r w:rsidRPr="008509A3">
        <w:rPr>
          <w:rFonts w:asciiTheme="minorHAnsi" w:hAnsiTheme="minorHAnsi"/>
          <w:rtl/>
        </w:rPr>
        <w:t xml:space="preserve"> تر</w:t>
      </w:r>
      <w:r w:rsidR="008A15B2" w:rsidRPr="008509A3">
        <w:rPr>
          <w:rFonts w:asciiTheme="minorHAnsi" w:hAnsiTheme="minorHAnsi" w:hint="cs"/>
          <w:rtl/>
        </w:rPr>
        <w:t>ت</w:t>
      </w:r>
      <w:r w:rsidRPr="008509A3">
        <w:rPr>
          <w:rFonts w:asciiTheme="minorHAnsi" w:hAnsiTheme="minorHAnsi" w:hint="cs"/>
          <w:rtl/>
        </w:rPr>
        <w:t>ی</w:t>
      </w:r>
      <w:r w:rsidRPr="008509A3">
        <w:rPr>
          <w:rFonts w:asciiTheme="minorHAnsi" w:hAnsiTheme="minorHAnsi" w:hint="eastAsia"/>
          <w:rtl/>
        </w:rPr>
        <w:t>بات</w:t>
      </w:r>
      <w:r w:rsidRPr="008509A3">
        <w:rPr>
          <w:rFonts w:asciiTheme="minorHAnsi" w:hAnsiTheme="minorHAnsi"/>
          <w:rtl/>
        </w:rPr>
        <w:t xml:space="preserve"> جد</w:t>
      </w:r>
      <w:r w:rsidRPr="008509A3">
        <w:rPr>
          <w:rFonts w:asciiTheme="minorHAnsi" w:hAnsiTheme="minorHAnsi" w:hint="cs"/>
          <w:rtl/>
        </w:rPr>
        <w:t>ی</w:t>
      </w:r>
      <w:r w:rsidRPr="008509A3">
        <w:rPr>
          <w:rFonts w:asciiTheme="minorHAnsi" w:hAnsiTheme="minorHAnsi" w:hint="eastAsia"/>
          <w:rtl/>
        </w:rPr>
        <w:t>د</w:t>
      </w:r>
      <w:r w:rsidRPr="008509A3">
        <w:rPr>
          <w:rFonts w:asciiTheme="minorHAnsi" w:hAnsiTheme="minorHAnsi"/>
          <w:rtl/>
        </w:rPr>
        <w:t xml:space="preserve"> ن</w:t>
      </w:r>
      <w:r w:rsidRPr="008509A3">
        <w:rPr>
          <w:rFonts w:asciiTheme="minorHAnsi" w:hAnsiTheme="minorHAnsi" w:hint="cs"/>
          <w:rtl/>
        </w:rPr>
        <w:t>ی</w:t>
      </w:r>
      <w:r w:rsidRPr="008509A3">
        <w:rPr>
          <w:rFonts w:asciiTheme="minorHAnsi" w:hAnsiTheme="minorHAnsi" w:hint="eastAsia"/>
          <w:rtl/>
        </w:rPr>
        <w:t>ز</w:t>
      </w:r>
      <w:r w:rsidRPr="008509A3">
        <w:rPr>
          <w:rFonts w:asciiTheme="minorHAnsi" w:hAnsiTheme="minorHAnsi"/>
          <w:rtl/>
        </w:rPr>
        <w:t xml:space="preserve"> </w:t>
      </w:r>
      <w:r w:rsidR="00830656" w:rsidRPr="008509A3">
        <w:rPr>
          <w:rFonts w:asciiTheme="minorHAnsi" w:hAnsiTheme="minorHAnsi" w:hint="cs"/>
          <w:rtl/>
        </w:rPr>
        <w:t>لزوماً به</w:t>
      </w:r>
      <w:r w:rsidRPr="008509A3">
        <w:rPr>
          <w:rFonts w:asciiTheme="minorHAnsi" w:hAnsiTheme="minorHAnsi"/>
          <w:rtl/>
        </w:rPr>
        <w:t xml:space="preserve"> عملکرد بهتر</w:t>
      </w:r>
      <w:r w:rsidRPr="008509A3">
        <w:rPr>
          <w:rFonts w:asciiTheme="minorHAnsi" w:hAnsiTheme="minorHAnsi" w:hint="cs"/>
          <w:rtl/>
        </w:rPr>
        <w:t>ی</w:t>
      </w:r>
      <w:r w:rsidRPr="008509A3">
        <w:rPr>
          <w:rFonts w:asciiTheme="minorHAnsi" w:hAnsiTheme="minorHAnsi"/>
          <w:rtl/>
        </w:rPr>
        <w:t xml:space="preserve"> نسبت به حال منته</w:t>
      </w:r>
      <w:r w:rsidRPr="008509A3">
        <w:rPr>
          <w:rFonts w:asciiTheme="minorHAnsi" w:hAnsiTheme="minorHAnsi" w:hint="cs"/>
          <w:rtl/>
        </w:rPr>
        <w:t>ی</w:t>
      </w:r>
      <w:r w:rsidRPr="008509A3">
        <w:rPr>
          <w:rFonts w:asciiTheme="minorHAnsi" w:hAnsiTheme="minorHAnsi"/>
          <w:rtl/>
        </w:rPr>
        <w:t xml:space="preserve"> م</w:t>
      </w:r>
      <w:r w:rsidRPr="008509A3">
        <w:rPr>
          <w:rFonts w:asciiTheme="minorHAnsi" w:hAnsiTheme="minorHAnsi" w:hint="cs"/>
          <w:rtl/>
        </w:rPr>
        <w:t>ی</w:t>
      </w:r>
      <w:r w:rsidR="00830656" w:rsidRPr="008509A3">
        <w:rPr>
          <w:rFonts w:asciiTheme="minorHAnsi" w:hAnsiTheme="minorHAnsi"/>
          <w:rtl/>
        </w:rPr>
        <w:softHyphen/>
      </w:r>
      <w:r w:rsidRPr="008509A3">
        <w:rPr>
          <w:rFonts w:asciiTheme="minorHAnsi" w:hAnsiTheme="minorHAnsi"/>
          <w:rtl/>
        </w:rPr>
        <w:t>شوند</w:t>
      </w:r>
      <w:r w:rsidR="00830656" w:rsidRPr="008509A3">
        <w:rPr>
          <w:rFonts w:asciiTheme="minorHAnsi" w:hAnsiTheme="minorHAnsi" w:hint="cs"/>
          <w:rtl/>
        </w:rPr>
        <w:t xml:space="preserve">، </w:t>
      </w:r>
      <w:r w:rsidRPr="008509A3">
        <w:rPr>
          <w:rFonts w:asciiTheme="minorHAnsi" w:hAnsiTheme="minorHAnsi"/>
          <w:rtl/>
        </w:rPr>
        <w:t>سوال تجرب</w:t>
      </w:r>
      <w:r w:rsidRPr="008509A3">
        <w:rPr>
          <w:rFonts w:asciiTheme="minorHAnsi" w:hAnsiTheme="minorHAnsi" w:hint="cs"/>
          <w:rtl/>
        </w:rPr>
        <w:t>ی</w:t>
      </w:r>
      <w:r w:rsidRPr="008509A3">
        <w:rPr>
          <w:rFonts w:asciiTheme="minorHAnsi" w:hAnsiTheme="minorHAnsi"/>
          <w:rtl/>
        </w:rPr>
        <w:t xml:space="preserve"> بس</w:t>
      </w:r>
      <w:r w:rsidRPr="008509A3">
        <w:rPr>
          <w:rFonts w:asciiTheme="minorHAnsi" w:hAnsiTheme="minorHAnsi" w:hint="cs"/>
          <w:rtl/>
        </w:rPr>
        <w:t>ی</w:t>
      </w:r>
      <w:r w:rsidRPr="008509A3">
        <w:rPr>
          <w:rFonts w:asciiTheme="minorHAnsi" w:hAnsiTheme="minorHAnsi" w:hint="eastAsia"/>
          <w:rtl/>
        </w:rPr>
        <w:t>ار</w:t>
      </w:r>
      <w:r w:rsidRPr="008509A3">
        <w:rPr>
          <w:rFonts w:asciiTheme="minorHAnsi" w:hAnsiTheme="minorHAnsi"/>
          <w:rtl/>
        </w:rPr>
        <w:t xml:space="preserve"> پ</w:t>
      </w:r>
      <w:r w:rsidRPr="008509A3">
        <w:rPr>
          <w:rFonts w:asciiTheme="minorHAnsi" w:hAnsiTheme="minorHAnsi" w:hint="cs"/>
          <w:rtl/>
        </w:rPr>
        <w:t>ی</w:t>
      </w:r>
      <w:r w:rsidRPr="008509A3">
        <w:rPr>
          <w:rFonts w:asciiTheme="minorHAnsi" w:hAnsiTheme="minorHAnsi" w:hint="eastAsia"/>
          <w:rtl/>
        </w:rPr>
        <w:t>چ</w:t>
      </w:r>
      <w:r w:rsidRPr="008509A3">
        <w:rPr>
          <w:rFonts w:asciiTheme="minorHAnsi" w:hAnsiTheme="minorHAnsi" w:hint="cs"/>
          <w:rtl/>
        </w:rPr>
        <w:t>ی</w:t>
      </w:r>
      <w:r w:rsidRPr="008509A3">
        <w:rPr>
          <w:rFonts w:asciiTheme="minorHAnsi" w:hAnsiTheme="minorHAnsi" w:hint="eastAsia"/>
          <w:rtl/>
        </w:rPr>
        <w:t>ده</w:t>
      </w:r>
      <w:r w:rsidRPr="008509A3">
        <w:rPr>
          <w:rFonts w:asciiTheme="minorHAnsi" w:hAnsiTheme="minorHAnsi"/>
          <w:rtl/>
        </w:rPr>
        <w:t xml:space="preserve"> است</w:t>
      </w:r>
      <w:r w:rsidR="00830656" w:rsidRPr="008509A3">
        <w:rPr>
          <w:rFonts w:asciiTheme="minorHAnsi" w:hAnsiTheme="minorHAnsi" w:hint="cs"/>
          <w:rtl/>
        </w:rPr>
        <w:t xml:space="preserve">. </w:t>
      </w:r>
      <w:r w:rsidRPr="008509A3">
        <w:rPr>
          <w:rFonts w:asciiTheme="minorHAnsi" w:hAnsiTheme="minorHAnsi"/>
          <w:rtl/>
        </w:rPr>
        <w:t>همان</w:t>
      </w:r>
      <w:r w:rsidR="00830656" w:rsidRPr="008509A3">
        <w:rPr>
          <w:rFonts w:asciiTheme="minorHAnsi" w:hAnsiTheme="minorHAnsi"/>
          <w:rtl/>
        </w:rPr>
        <w:softHyphen/>
      </w:r>
      <w:r w:rsidRPr="008509A3">
        <w:rPr>
          <w:rFonts w:asciiTheme="minorHAnsi" w:hAnsiTheme="minorHAnsi"/>
          <w:rtl/>
        </w:rPr>
        <w:t>گونه که در سرتاسر ا</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مجموعه ذکر </w:t>
      </w:r>
      <w:r w:rsidR="00830656" w:rsidRPr="008509A3">
        <w:rPr>
          <w:rFonts w:asciiTheme="minorHAnsi" w:hAnsiTheme="minorHAnsi" w:hint="cs"/>
          <w:rtl/>
        </w:rPr>
        <w:t>کرده</w:t>
      </w:r>
      <w:r w:rsidR="00830656" w:rsidRPr="008509A3">
        <w:rPr>
          <w:rFonts w:asciiTheme="minorHAnsi" w:hAnsiTheme="minorHAnsi"/>
          <w:rtl/>
        </w:rPr>
        <w:softHyphen/>
      </w:r>
      <w:r w:rsidR="00830656" w:rsidRPr="008509A3">
        <w:rPr>
          <w:rFonts w:asciiTheme="minorHAnsi" w:hAnsiTheme="minorHAnsi" w:hint="cs"/>
          <w:rtl/>
        </w:rPr>
        <w:t>ایم،</w:t>
      </w:r>
      <w:r w:rsidRPr="008509A3">
        <w:rPr>
          <w:rFonts w:asciiTheme="minorHAnsi" w:hAnsiTheme="minorHAnsi"/>
          <w:rtl/>
        </w:rPr>
        <w:t xml:space="preserve"> ش</w:t>
      </w:r>
      <w:r w:rsidRPr="008509A3">
        <w:rPr>
          <w:rFonts w:asciiTheme="minorHAnsi" w:hAnsiTheme="minorHAnsi" w:hint="cs"/>
          <w:rtl/>
        </w:rPr>
        <w:t>ی</w:t>
      </w:r>
      <w:r w:rsidRPr="008509A3">
        <w:rPr>
          <w:rFonts w:asciiTheme="minorHAnsi" w:hAnsiTheme="minorHAnsi" w:hint="eastAsia"/>
          <w:rtl/>
        </w:rPr>
        <w:t>طان</w:t>
      </w:r>
      <w:r w:rsidRPr="008509A3">
        <w:rPr>
          <w:rFonts w:asciiTheme="minorHAnsi" w:hAnsiTheme="minorHAnsi"/>
          <w:rtl/>
        </w:rPr>
        <w:t xml:space="preserve"> در جزئ</w:t>
      </w:r>
      <w:r w:rsidRPr="008509A3">
        <w:rPr>
          <w:rFonts w:asciiTheme="minorHAnsi" w:hAnsiTheme="minorHAnsi" w:hint="cs"/>
          <w:rtl/>
        </w:rPr>
        <w:t>ی</w:t>
      </w:r>
      <w:r w:rsidRPr="008509A3">
        <w:rPr>
          <w:rFonts w:asciiTheme="minorHAnsi" w:hAnsiTheme="minorHAnsi" w:hint="eastAsia"/>
          <w:rtl/>
        </w:rPr>
        <w:t>ات</w:t>
      </w:r>
      <w:r w:rsidRPr="008509A3">
        <w:rPr>
          <w:rFonts w:asciiTheme="minorHAnsi" w:hAnsiTheme="minorHAnsi"/>
          <w:rtl/>
        </w:rPr>
        <w:t xml:space="preserve"> است</w:t>
      </w:r>
      <w:r w:rsidR="00C77373" w:rsidRPr="008509A3">
        <w:rPr>
          <w:rFonts w:asciiTheme="minorHAnsi" w:hAnsiTheme="minorHAnsi" w:hint="cs"/>
          <w:rtl/>
        </w:rPr>
        <w:t xml:space="preserve">؛ </w:t>
      </w:r>
      <w:r w:rsidRPr="008509A3">
        <w:rPr>
          <w:rFonts w:asciiTheme="minorHAnsi" w:hAnsiTheme="minorHAnsi"/>
          <w:rtl/>
        </w:rPr>
        <w:t>خصوصاً زمان</w:t>
      </w:r>
      <w:r w:rsidRPr="008509A3">
        <w:rPr>
          <w:rFonts w:asciiTheme="minorHAnsi" w:hAnsiTheme="minorHAnsi" w:hint="cs"/>
          <w:rtl/>
        </w:rPr>
        <w:t>ی</w:t>
      </w:r>
      <w:r w:rsidRPr="008509A3">
        <w:rPr>
          <w:rFonts w:asciiTheme="minorHAnsi" w:hAnsiTheme="minorHAnsi"/>
          <w:rtl/>
        </w:rPr>
        <w:t xml:space="preserve"> که نحوه مد</w:t>
      </w:r>
      <w:r w:rsidRPr="008509A3">
        <w:rPr>
          <w:rFonts w:asciiTheme="minorHAnsi" w:hAnsiTheme="minorHAnsi" w:hint="cs"/>
          <w:rtl/>
        </w:rPr>
        <w:t>ی</w:t>
      </w:r>
      <w:r w:rsidRPr="008509A3">
        <w:rPr>
          <w:rFonts w:asciiTheme="minorHAnsi" w:hAnsiTheme="minorHAnsi" w:hint="eastAsia"/>
          <w:rtl/>
        </w:rPr>
        <w:t>ر</w:t>
      </w:r>
      <w:r w:rsidRPr="008509A3">
        <w:rPr>
          <w:rFonts w:asciiTheme="minorHAnsi" w:hAnsiTheme="minorHAnsi" w:hint="cs"/>
          <w:rtl/>
        </w:rPr>
        <w:t>ی</w:t>
      </w:r>
      <w:r w:rsidRPr="008509A3">
        <w:rPr>
          <w:rFonts w:asciiTheme="minorHAnsi" w:hAnsiTheme="minorHAnsi" w:hint="eastAsia"/>
          <w:rtl/>
        </w:rPr>
        <w:t>ت</w:t>
      </w:r>
      <w:r w:rsidRPr="008509A3">
        <w:rPr>
          <w:rFonts w:asciiTheme="minorHAnsi" w:hAnsiTheme="minorHAnsi"/>
          <w:rtl/>
        </w:rPr>
        <w:t xml:space="preserve"> و حاکم</w:t>
      </w:r>
      <w:r w:rsidRPr="008509A3">
        <w:rPr>
          <w:rFonts w:asciiTheme="minorHAnsi" w:hAnsiTheme="minorHAnsi" w:hint="cs"/>
          <w:rtl/>
        </w:rPr>
        <w:t>ی</w:t>
      </w:r>
      <w:r w:rsidRPr="008509A3">
        <w:rPr>
          <w:rFonts w:asciiTheme="minorHAnsi" w:hAnsiTheme="minorHAnsi" w:hint="eastAsia"/>
          <w:rtl/>
        </w:rPr>
        <w:t>ت</w:t>
      </w:r>
      <w:r w:rsidRPr="008509A3">
        <w:rPr>
          <w:rFonts w:asciiTheme="minorHAnsi" w:hAnsiTheme="minorHAnsi"/>
          <w:rtl/>
        </w:rPr>
        <w:t xml:space="preserve"> سازمان</w:t>
      </w:r>
      <w:r w:rsidR="00C64C78" w:rsidRPr="008509A3">
        <w:rPr>
          <w:rFonts w:asciiTheme="minorHAnsi" w:hAnsiTheme="minorHAnsi"/>
          <w:rtl/>
        </w:rPr>
        <w:softHyphen/>
      </w:r>
      <w:r w:rsidRPr="008509A3">
        <w:rPr>
          <w:rFonts w:asciiTheme="minorHAnsi" w:hAnsiTheme="minorHAnsi"/>
          <w:rtl/>
        </w:rPr>
        <w:t xml:space="preserve">ها </w:t>
      </w:r>
      <w:r w:rsidR="000C32E4" w:rsidRPr="008509A3">
        <w:rPr>
          <w:rFonts w:asciiTheme="minorHAnsi" w:hAnsiTheme="minorHAnsi" w:hint="cs"/>
          <w:rtl/>
        </w:rPr>
        <w:t>مطرح</w:t>
      </w:r>
      <w:r w:rsidRPr="008509A3">
        <w:rPr>
          <w:rFonts w:asciiTheme="minorHAnsi" w:hAnsiTheme="minorHAnsi"/>
          <w:rtl/>
        </w:rPr>
        <w:t xml:space="preserve"> م</w:t>
      </w:r>
      <w:r w:rsidRPr="008509A3">
        <w:rPr>
          <w:rFonts w:asciiTheme="minorHAnsi" w:hAnsiTheme="minorHAnsi" w:hint="cs"/>
          <w:rtl/>
        </w:rPr>
        <w:t>ی</w:t>
      </w:r>
      <w:r w:rsidR="000C32E4" w:rsidRPr="008509A3">
        <w:rPr>
          <w:rFonts w:asciiTheme="minorHAnsi" w:hAnsiTheme="minorHAnsi"/>
          <w:rtl/>
        </w:rPr>
        <w:softHyphen/>
      </w:r>
      <w:r w:rsidRPr="008509A3">
        <w:rPr>
          <w:rFonts w:asciiTheme="minorHAnsi" w:hAnsiTheme="minorHAnsi"/>
          <w:rtl/>
        </w:rPr>
        <w:t>شود</w:t>
      </w:r>
      <w:r w:rsidR="000C32E4" w:rsidRPr="008509A3">
        <w:rPr>
          <w:rFonts w:asciiTheme="minorHAnsi" w:hAnsiTheme="minorHAnsi" w:hint="cs"/>
          <w:rtl/>
        </w:rPr>
        <w:t xml:space="preserve">. </w:t>
      </w:r>
      <w:r w:rsidRPr="008509A3">
        <w:rPr>
          <w:rFonts w:asciiTheme="minorHAnsi" w:hAnsiTheme="minorHAnsi"/>
          <w:rtl/>
        </w:rPr>
        <w:t>ا</w:t>
      </w:r>
      <w:r w:rsidRPr="008509A3">
        <w:rPr>
          <w:rFonts w:asciiTheme="minorHAnsi" w:hAnsiTheme="minorHAnsi" w:hint="cs"/>
          <w:rtl/>
        </w:rPr>
        <w:t>ی</w:t>
      </w:r>
      <w:r w:rsidRPr="008509A3">
        <w:rPr>
          <w:rFonts w:asciiTheme="minorHAnsi" w:hAnsiTheme="minorHAnsi" w:hint="eastAsia"/>
          <w:rtl/>
        </w:rPr>
        <w:t>جاد</w:t>
      </w:r>
      <w:r w:rsidRPr="008509A3">
        <w:rPr>
          <w:rFonts w:asciiTheme="minorHAnsi" w:hAnsiTheme="minorHAnsi"/>
          <w:rtl/>
        </w:rPr>
        <w:t xml:space="preserve"> اصلاحات اثربخش ن</w:t>
      </w:r>
      <w:r w:rsidRPr="008509A3">
        <w:rPr>
          <w:rFonts w:asciiTheme="minorHAnsi" w:hAnsiTheme="minorHAnsi" w:hint="cs"/>
          <w:rtl/>
        </w:rPr>
        <w:t>ی</w:t>
      </w:r>
      <w:r w:rsidRPr="008509A3">
        <w:rPr>
          <w:rFonts w:asciiTheme="minorHAnsi" w:hAnsiTheme="minorHAnsi" w:hint="eastAsia"/>
          <w:rtl/>
        </w:rPr>
        <w:t>ازمند</w:t>
      </w:r>
      <w:r w:rsidRPr="008509A3">
        <w:rPr>
          <w:rFonts w:asciiTheme="minorHAnsi" w:hAnsiTheme="minorHAnsi"/>
          <w:rtl/>
        </w:rPr>
        <w:t xml:space="preserve"> تحل</w:t>
      </w:r>
      <w:r w:rsidRPr="008509A3">
        <w:rPr>
          <w:rFonts w:asciiTheme="minorHAnsi" w:hAnsiTheme="minorHAnsi" w:hint="cs"/>
          <w:rtl/>
        </w:rPr>
        <w:t>ی</w:t>
      </w:r>
      <w:r w:rsidRPr="008509A3">
        <w:rPr>
          <w:rFonts w:asciiTheme="minorHAnsi" w:hAnsiTheme="minorHAnsi" w:hint="eastAsia"/>
          <w:rtl/>
        </w:rPr>
        <w:t>ل</w:t>
      </w:r>
      <w:r w:rsidRPr="008509A3">
        <w:rPr>
          <w:rFonts w:asciiTheme="minorHAnsi" w:hAnsiTheme="minorHAnsi"/>
          <w:rtl/>
        </w:rPr>
        <w:t xml:space="preserve"> دق</w:t>
      </w:r>
      <w:r w:rsidRPr="008509A3">
        <w:rPr>
          <w:rFonts w:asciiTheme="minorHAnsi" w:hAnsiTheme="minorHAnsi" w:hint="cs"/>
          <w:rtl/>
        </w:rPr>
        <w:t>ی</w:t>
      </w:r>
      <w:r w:rsidRPr="008509A3">
        <w:rPr>
          <w:rFonts w:asciiTheme="minorHAnsi" w:hAnsiTheme="minorHAnsi" w:hint="eastAsia"/>
          <w:rtl/>
        </w:rPr>
        <w:t>ق</w:t>
      </w:r>
      <w:r w:rsidRPr="008509A3">
        <w:rPr>
          <w:rFonts w:asciiTheme="minorHAnsi" w:hAnsiTheme="minorHAnsi"/>
          <w:rtl/>
        </w:rPr>
        <w:t xml:space="preserve"> است نه شعار دادن صرف</w:t>
      </w:r>
      <w:r w:rsidR="000C32E4" w:rsidRPr="008509A3">
        <w:rPr>
          <w:rFonts w:asciiTheme="minorHAnsi" w:hAnsiTheme="minorHAnsi" w:hint="cs"/>
          <w:rtl/>
        </w:rPr>
        <w:t>.</w:t>
      </w:r>
    </w:p>
    <w:p w14:paraId="32FE8207" w14:textId="77777777" w:rsidR="00BB393E" w:rsidRPr="008509A3" w:rsidRDefault="009345C3" w:rsidP="00417634">
      <w:pPr>
        <w:pStyle w:val="mainstyle"/>
        <w:spacing w:after="0"/>
        <w:jc w:val="both"/>
        <w:rPr>
          <w:rFonts w:asciiTheme="minorHAnsi" w:hAnsiTheme="minorHAnsi"/>
          <w:rtl/>
        </w:rPr>
      </w:pPr>
      <w:r w:rsidRPr="008509A3">
        <w:rPr>
          <w:rFonts w:asciiTheme="minorHAnsi" w:hAnsiTheme="minorHAnsi"/>
          <w:rtl/>
        </w:rPr>
        <w:t>چن</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گرا</w:t>
      </w:r>
      <w:r w:rsidRPr="008509A3">
        <w:rPr>
          <w:rFonts w:asciiTheme="minorHAnsi" w:hAnsiTheme="minorHAnsi" w:hint="cs"/>
          <w:rtl/>
        </w:rPr>
        <w:t>ی</w:t>
      </w:r>
      <w:r w:rsidRPr="008509A3">
        <w:rPr>
          <w:rFonts w:asciiTheme="minorHAnsi" w:hAnsiTheme="minorHAnsi" w:hint="eastAsia"/>
          <w:rtl/>
        </w:rPr>
        <w:t>ش</w:t>
      </w:r>
      <w:r w:rsidRPr="008509A3">
        <w:rPr>
          <w:rFonts w:asciiTheme="minorHAnsi" w:hAnsiTheme="minorHAnsi" w:hint="cs"/>
          <w:rtl/>
        </w:rPr>
        <w:t>ی</w:t>
      </w:r>
      <w:r w:rsidRPr="008509A3">
        <w:rPr>
          <w:rFonts w:asciiTheme="minorHAnsi" w:hAnsiTheme="minorHAnsi"/>
          <w:rtl/>
        </w:rPr>
        <w:t xml:space="preserve"> در خلاف جه</w:t>
      </w:r>
      <w:r w:rsidR="000C32E4" w:rsidRPr="008509A3">
        <w:rPr>
          <w:rFonts w:asciiTheme="minorHAnsi" w:hAnsiTheme="minorHAnsi" w:hint="cs"/>
          <w:rtl/>
        </w:rPr>
        <w:t>ت ایده</w:t>
      </w:r>
      <w:r w:rsidR="000C32E4" w:rsidRPr="008509A3">
        <w:rPr>
          <w:rFonts w:asciiTheme="minorHAnsi" w:hAnsiTheme="minorHAnsi"/>
          <w:rtl/>
        </w:rPr>
        <w:softHyphen/>
      </w:r>
      <w:r w:rsidR="000C32E4" w:rsidRPr="008509A3">
        <w:rPr>
          <w:rFonts w:asciiTheme="minorHAnsi" w:hAnsiTheme="minorHAnsi" w:hint="cs"/>
          <w:rtl/>
        </w:rPr>
        <w:t xml:space="preserve">های </w:t>
      </w:r>
      <w:r w:rsidRPr="008509A3">
        <w:rPr>
          <w:rFonts w:asciiTheme="minorHAnsi" w:hAnsiTheme="minorHAnsi"/>
          <w:rtl/>
        </w:rPr>
        <w:t>دولت</w:t>
      </w:r>
      <w:r w:rsidR="006651B0" w:rsidRPr="008509A3">
        <w:rPr>
          <w:rFonts w:asciiTheme="minorHAnsi" w:hAnsiTheme="minorHAnsi" w:hint="cs"/>
          <w:rtl/>
        </w:rPr>
        <w:t>،</w:t>
      </w:r>
      <w:r w:rsidRPr="008509A3">
        <w:rPr>
          <w:rFonts w:asciiTheme="minorHAnsi" w:hAnsiTheme="minorHAnsi"/>
          <w:rtl/>
        </w:rPr>
        <w:t xml:space="preserve"> علاقه روزافزون به استفاده از بازار</w:t>
      </w:r>
      <w:r w:rsidRPr="008509A3">
        <w:rPr>
          <w:rFonts w:asciiTheme="minorHAnsi" w:hAnsiTheme="minorHAnsi" w:hint="eastAsia"/>
          <w:rtl/>
        </w:rPr>
        <w:t>ها</w:t>
      </w:r>
      <w:r w:rsidRPr="008509A3">
        <w:rPr>
          <w:rFonts w:asciiTheme="minorHAnsi" w:hAnsiTheme="minorHAnsi"/>
          <w:rtl/>
        </w:rPr>
        <w:t xml:space="preserve"> برا</w:t>
      </w:r>
      <w:r w:rsidRPr="008509A3">
        <w:rPr>
          <w:rFonts w:asciiTheme="minorHAnsi" w:hAnsiTheme="minorHAnsi" w:hint="cs"/>
          <w:rtl/>
        </w:rPr>
        <w:t>ی</w:t>
      </w:r>
      <w:r w:rsidRPr="008509A3">
        <w:rPr>
          <w:rFonts w:asciiTheme="minorHAnsi" w:hAnsiTheme="minorHAnsi"/>
          <w:rtl/>
        </w:rPr>
        <w:t xml:space="preserve"> تخص</w:t>
      </w:r>
      <w:r w:rsidRPr="008509A3">
        <w:rPr>
          <w:rFonts w:asciiTheme="minorHAnsi" w:hAnsiTheme="minorHAnsi" w:hint="cs"/>
          <w:rtl/>
        </w:rPr>
        <w:t>ی</w:t>
      </w:r>
      <w:r w:rsidRPr="008509A3">
        <w:rPr>
          <w:rFonts w:asciiTheme="minorHAnsi" w:hAnsiTheme="minorHAnsi" w:hint="eastAsia"/>
          <w:rtl/>
        </w:rPr>
        <w:t>ص</w:t>
      </w:r>
      <w:r w:rsidRPr="008509A3">
        <w:rPr>
          <w:rFonts w:asciiTheme="minorHAnsi" w:hAnsiTheme="minorHAnsi"/>
          <w:rtl/>
        </w:rPr>
        <w:t xml:space="preserve"> منابع را ن</w:t>
      </w:r>
      <w:r w:rsidRPr="008509A3">
        <w:rPr>
          <w:rFonts w:asciiTheme="minorHAnsi" w:hAnsiTheme="minorHAnsi" w:hint="cs"/>
          <w:rtl/>
        </w:rPr>
        <w:t>ی</w:t>
      </w:r>
      <w:r w:rsidRPr="008509A3">
        <w:rPr>
          <w:rFonts w:asciiTheme="minorHAnsi" w:hAnsiTheme="minorHAnsi" w:hint="eastAsia"/>
          <w:rtl/>
        </w:rPr>
        <w:t>ز</w:t>
      </w:r>
      <w:r w:rsidRPr="008509A3">
        <w:rPr>
          <w:rFonts w:asciiTheme="minorHAnsi" w:hAnsiTheme="minorHAnsi"/>
          <w:rtl/>
        </w:rPr>
        <w:t xml:space="preserve"> شامل م</w:t>
      </w:r>
      <w:r w:rsidRPr="008509A3">
        <w:rPr>
          <w:rFonts w:asciiTheme="minorHAnsi" w:hAnsiTheme="minorHAnsi" w:hint="cs"/>
          <w:rtl/>
        </w:rPr>
        <w:t>ی</w:t>
      </w:r>
      <w:r w:rsidR="006651B0" w:rsidRPr="008509A3">
        <w:rPr>
          <w:rFonts w:asciiTheme="minorHAnsi" w:hAnsiTheme="minorHAnsi"/>
          <w:rtl/>
        </w:rPr>
        <w:softHyphen/>
      </w:r>
      <w:r w:rsidRPr="008509A3">
        <w:rPr>
          <w:rFonts w:asciiTheme="minorHAnsi" w:hAnsiTheme="minorHAnsi"/>
          <w:rtl/>
        </w:rPr>
        <w:t>شود</w:t>
      </w:r>
      <w:r w:rsidR="006651B0" w:rsidRPr="008509A3">
        <w:rPr>
          <w:rFonts w:asciiTheme="minorHAnsi" w:hAnsiTheme="minorHAnsi" w:hint="cs"/>
          <w:rtl/>
        </w:rPr>
        <w:t xml:space="preserve">. </w:t>
      </w:r>
      <w:r w:rsidRPr="008509A3">
        <w:rPr>
          <w:rFonts w:asciiTheme="minorHAnsi" w:hAnsiTheme="minorHAnsi"/>
          <w:rtl/>
        </w:rPr>
        <w:t>بازارها</w:t>
      </w:r>
      <w:r w:rsidRPr="008509A3">
        <w:rPr>
          <w:rFonts w:asciiTheme="minorHAnsi" w:hAnsiTheme="minorHAnsi" w:hint="cs"/>
          <w:rtl/>
        </w:rPr>
        <w:t>ی</w:t>
      </w:r>
      <w:r w:rsidRPr="008509A3">
        <w:rPr>
          <w:rFonts w:asciiTheme="minorHAnsi" w:hAnsiTheme="minorHAnsi"/>
          <w:rtl/>
        </w:rPr>
        <w:t xml:space="preserve"> رقابت</w:t>
      </w:r>
      <w:r w:rsidRPr="008509A3">
        <w:rPr>
          <w:rFonts w:asciiTheme="minorHAnsi" w:hAnsiTheme="minorHAnsi" w:hint="cs"/>
          <w:rtl/>
        </w:rPr>
        <w:t>ی</w:t>
      </w:r>
      <w:r w:rsidRPr="008509A3">
        <w:rPr>
          <w:rFonts w:asciiTheme="minorHAnsi" w:hAnsiTheme="minorHAnsi"/>
          <w:rtl/>
        </w:rPr>
        <w:t xml:space="preserve"> شامل دو ج</w:t>
      </w:r>
      <w:r w:rsidR="006651B0" w:rsidRPr="008509A3">
        <w:rPr>
          <w:rFonts w:asciiTheme="minorHAnsi" w:hAnsiTheme="minorHAnsi" w:hint="cs"/>
          <w:rtl/>
        </w:rPr>
        <w:t>زء کلیدی</w:t>
      </w:r>
      <w:r w:rsidR="006651B0" w:rsidRPr="008509A3">
        <w:rPr>
          <w:rFonts w:asciiTheme="minorHAnsi" w:hAnsiTheme="minorHAnsi"/>
          <w:rtl/>
        </w:rPr>
        <w:softHyphen/>
      </w:r>
      <w:r w:rsidR="006651B0" w:rsidRPr="008509A3">
        <w:rPr>
          <w:rFonts w:asciiTheme="minorHAnsi" w:hAnsiTheme="minorHAnsi" w:hint="cs"/>
          <w:rtl/>
        </w:rPr>
        <w:t xml:space="preserve">اند: </w:t>
      </w:r>
      <w:r w:rsidRPr="008509A3">
        <w:rPr>
          <w:rFonts w:asciiTheme="minorHAnsi" w:hAnsiTheme="minorHAnsi"/>
          <w:rtl/>
        </w:rPr>
        <w:t>دادن حق انتخاب به مشتر</w:t>
      </w:r>
      <w:r w:rsidRPr="008509A3">
        <w:rPr>
          <w:rFonts w:asciiTheme="minorHAnsi" w:hAnsiTheme="minorHAnsi" w:hint="cs"/>
          <w:rtl/>
        </w:rPr>
        <w:t>ی</w:t>
      </w:r>
      <w:r w:rsidRPr="008509A3">
        <w:rPr>
          <w:rFonts w:asciiTheme="minorHAnsi" w:hAnsiTheme="minorHAnsi" w:hint="eastAsia"/>
          <w:rtl/>
        </w:rPr>
        <w:t>ان</w:t>
      </w:r>
      <w:r w:rsidRPr="008509A3">
        <w:rPr>
          <w:rFonts w:asciiTheme="minorHAnsi" w:hAnsiTheme="minorHAnsi"/>
          <w:rtl/>
        </w:rPr>
        <w:t xml:space="preserve"> و اطم</w:t>
      </w:r>
      <w:r w:rsidRPr="008509A3">
        <w:rPr>
          <w:rFonts w:asciiTheme="minorHAnsi" w:hAnsiTheme="minorHAnsi" w:hint="cs"/>
          <w:rtl/>
        </w:rPr>
        <w:t>ی</w:t>
      </w:r>
      <w:r w:rsidRPr="008509A3">
        <w:rPr>
          <w:rFonts w:asciiTheme="minorHAnsi" w:hAnsiTheme="minorHAnsi" w:hint="eastAsia"/>
          <w:rtl/>
        </w:rPr>
        <w:t>نان</w:t>
      </w:r>
      <w:r w:rsidRPr="008509A3">
        <w:rPr>
          <w:rFonts w:asciiTheme="minorHAnsi" w:hAnsiTheme="minorHAnsi"/>
          <w:rtl/>
        </w:rPr>
        <w:t xml:space="preserve"> </w:t>
      </w:r>
      <w:r w:rsidRPr="008509A3">
        <w:rPr>
          <w:rFonts w:asciiTheme="minorHAnsi" w:hAnsiTheme="minorHAnsi" w:hint="cs"/>
          <w:rtl/>
        </w:rPr>
        <w:t>ی</w:t>
      </w:r>
      <w:r w:rsidRPr="008509A3">
        <w:rPr>
          <w:rFonts w:asciiTheme="minorHAnsi" w:hAnsiTheme="minorHAnsi" w:hint="eastAsia"/>
          <w:rtl/>
        </w:rPr>
        <w:t>افتن</w:t>
      </w:r>
      <w:r w:rsidRPr="008509A3">
        <w:rPr>
          <w:rFonts w:asciiTheme="minorHAnsi" w:hAnsiTheme="minorHAnsi"/>
          <w:rtl/>
        </w:rPr>
        <w:t xml:space="preserve"> از ا</w:t>
      </w:r>
      <w:r w:rsidRPr="008509A3">
        <w:rPr>
          <w:rFonts w:asciiTheme="minorHAnsi" w:hAnsiTheme="minorHAnsi" w:hint="cs"/>
          <w:rtl/>
        </w:rPr>
        <w:t>ی</w:t>
      </w:r>
      <w:r w:rsidRPr="008509A3">
        <w:rPr>
          <w:rFonts w:asciiTheme="minorHAnsi" w:hAnsiTheme="minorHAnsi" w:hint="eastAsia"/>
          <w:rtl/>
        </w:rPr>
        <w:t>نکه</w:t>
      </w:r>
      <w:r w:rsidRPr="008509A3">
        <w:rPr>
          <w:rFonts w:asciiTheme="minorHAnsi" w:hAnsiTheme="minorHAnsi"/>
          <w:rtl/>
        </w:rPr>
        <w:t xml:space="preserve"> گز</w:t>
      </w:r>
      <w:r w:rsidRPr="008509A3">
        <w:rPr>
          <w:rFonts w:asciiTheme="minorHAnsi" w:hAnsiTheme="minorHAnsi" w:hint="cs"/>
          <w:rtl/>
        </w:rPr>
        <w:t>ی</w:t>
      </w:r>
      <w:r w:rsidRPr="008509A3">
        <w:rPr>
          <w:rFonts w:asciiTheme="minorHAnsi" w:hAnsiTheme="minorHAnsi" w:hint="eastAsia"/>
          <w:rtl/>
        </w:rPr>
        <w:t>نه</w:t>
      </w:r>
      <w:r w:rsidR="000716D4"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متعدد در اخت</w:t>
      </w:r>
      <w:r w:rsidRPr="008509A3">
        <w:rPr>
          <w:rFonts w:asciiTheme="minorHAnsi" w:hAnsiTheme="minorHAnsi" w:hint="cs"/>
          <w:rtl/>
        </w:rPr>
        <w:t>ی</w:t>
      </w:r>
      <w:r w:rsidRPr="008509A3">
        <w:rPr>
          <w:rFonts w:asciiTheme="minorHAnsi" w:hAnsiTheme="minorHAnsi" w:hint="eastAsia"/>
          <w:rtl/>
        </w:rPr>
        <w:t>ار</w:t>
      </w:r>
      <w:r w:rsidRPr="008509A3">
        <w:rPr>
          <w:rFonts w:asciiTheme="minorHAnsi" w:hAnsiTheme="minorHAnsi"/>
          <w:rtl/>
        </w:rPr>
        <w:t xml:space="preserve"> مشتر</w:t>
      </w:r>
      <w:r w:rsidRPr="008509A3">
        <w:rPr>
          <w:rFonts w:asciiTheme="minorHAnsi" w:hAnsiTheme="minorHAnsi" w:hint="cs"/>
          <w:rtl/>
        </w:rPr>
        <w:t>ی</w:t>
      </w:r>
      <w:r w:rsidRPr="008509A3">
        <w:rPr>
          <w:rFonts w:asciiTheme="minorHAnsi" w:hAnsiTheme="minorHAnsi" w:hint="eastAsia"/>
          <w:rtl/>
        </w:rPr>
        <w:t>ان</w:t>
      </w:r>
      <w:r w:rsidRPr="008509A3">
        <w:rPr>
          <w:rFonts w:asciiTheme="minorHAnsi" w:hAnsiTheme="minorHAnsi"/>
          <w:rtl/>
        </w:rPr>
        <w:t xml:space="preserve"> قرار دارد</w:t>
      </w:r>
      <w:r w:rsidR="000716D4" w:rsidRPr="008509A3">
        <w:rPr>
          <w:rFonts w:asciiTheme="minorHAnsi" w:hAnsiTheme="minorHAnsi" w:hint="cs"/>
          <w:rtl/>
        </w:rPr>
        <w:t xml:space="preserve">. </w:t>
      </w:r>
      <w:r w:rsidRPr="008509A3">
        <w:rPr>
          <w:rFonts w:asciiTheme="minorHAnsi" w:hAnsiTheme="minorHAnsi"/>
          <w:rtl/>
        </w:rPr>
        <w:t>در حق</w:t>
      </w:r>
      <w:r w:rsidRPr="008509A3">
        <w:rPr>
          <w:rFonts w:asciiTheme="minorHAnsi" w:hAnsiTheme="minorHAnsi" w:hint="cs"/>
          <w:rtl/>
        </w:rPr>
        <w:t>ی</w:t>
      </w:r>
      <w:r w:rsidRPr="008509A3">
        <w:rPr>
          <w:rFonts w:asciiTheme="minorHAnsi" w:hAnsiTheme="minorHAnsi" w:hint="eastAsia"/>
          <w:rtl/>
        </w:rPr>
        <w:t>قت</w:t>
      </w:r>
      <w:r w:rsidR="000716D4" w:rsidRPr="008509A3">
        <w:rPr>
          <w:rFonts w:asciiTheme="minorHAnsi" w:hAnsiTheme="minorHAnsi" w:hint="cs"/>
          <w:rtl/>
        </w:rPr>
        <w:t xml:space="preserve">، </w:t>
      </w:r>
      <w:r w:rsidRPr="008509A3">
        <w:rPr>
          <w:rFonts w:asciiTheme="minorHAnsi" w:hAnsiTheme="minorHAnsi"/>
          <w:rtl/>
        </w:rPr>
        <w:t>خصوص</w:t>
      </w:r>
      <w:r w:rsidRPr="008509A3">
        <w:rPr>
          <w:rFonts w:asciiTheme="minorHAnsi" w:hAnsiTheme="minorHAnsi" w:hint="cs"/>
          <w:rtl/>
        </w:rPr>
        <w:t>ی‌</w:t>
      </w:r>
      <w:r w:rsidRPr="008509A3">
        <w:rPr>
          <w:rFonts w:asciiTheme="minorHAnsi" w:hAnsiTheme="minorHAnsi" w:hint="eastAsia"/>
          <w:rtl/>
        </w:rPr>
        <w:t>ساز</w:t>
      </w:r>
      <w:r w:rsidRPr="008509A3">
        <w:rPr>
          <w:rFonts w:asciiTheme="minorHAnsi" w:hAnsiTheme="minorHAnsi" w:hint="cs"/>
          <w:rtl/>
        </w:rPr>
        <w:t>ی</w:t>
      </w:r>
      <w:r w:rsidRPr="008509A3">
        <w:rPr>
          <w:rFonts w:asciiTheme="minorHAnsi" w:hAnsiTheme="minorHAnsi"/>
          <w:rtl/>
        </w:rPr>
        <w:t xml:space="preserve"> به تنها</w:t>
      </w:r>
      <w:r w:rsidRPr="008509A3">
        <w:rPr>
          <w:rFonts w:asciiTheme="minorHAnsi" w:hAnsiTheme="minorHAnsi" w:hint="cs"/>
          <w:rtl/>
        </w:rPr>
        <w:t>یی</w:t>
      </w:r>
      <w:r w:rsidR="0082077F" w:rsidRPr="008509A3">
        <w:rPr>
          <w:rFonts w:asciiTheme="minorHAnsi" w:hAnsiTheme="minorHAnsi" w:hint="cs"/>
          <w:rtl/>
        </w:rPr>
        <w:t xml:space="preserve">، </w:t>
      </w:r>
      <w:r w:rsidRPr="008509A3">
        <w:rPr>
          <w:rFonts w:asciiTheme="minorHAnsi" w:hAnsiTheme="minorHAnsi"/>
          <w:rtl/>
        </w:rPr>
        <w:t>برا</w:t>
      </w:r>
      <w:r w:rsidRPr="008509A3">
        <w:rPr>
          <w:rFonts w:asciiTheme="minorHAnsi" w:hAnsiTheme="minorHAnsi" w:hint="cs"/>
          <w:rtl/>
        </w:rPr>
        <w:t>ی</w:t>
      </w:r>
      <w:r w:rsidRPr="008509A3">
        <w:rPr>
          <w:rFonts w:asciiTheme="minorHAnsi" w:hAnsiTheme="minorHAnsi"/>
          <w:rtl/>
        </w:rPr>
        <w:t xml:space="preserve"> ا</w:t>
      </w:r>
      <w:r w:rsidRPr="008509A3">
        <w:rPr>
          <w:rFonts w:asciiTheme="minorHAnsi" w:hAnsiTheme="minorHAnsi" w:hint="cs"/>
          <w:rtl/>
        </w:rPr>
        <w:t>ی</w:t>
      </w:r>
      <w:r w:rsidRPr="008509A3">
        <w:rPr>
          <w:rFonts w:asciiTheme="minorHAnsi" w:hAnsiTheme="minorHAnsi" w:hint="eastAsia"/>
          <w:rtl/>
        </w:rPr>
        <w:t>جاد</w:t>
      </w:r>
      <w:r w:rsidRPr="008509A3">
        <w:rPr>
          <w:rFonts w:asciiTheme="minorHAnsi" w:hAnsiTheme="minorHAnsi"/>
          <w:rtl/>
        </w:rPr>
        <w:t xml:space="preserve"> رقابت صح</w:t>
      </w:r>
      <w:r w:rsidRPr="008509A3">
        <w:rPr>
          <w:rFonts w:asciiTheme="minorHAnsi" w:hAnsiTheme="minorHAnsi" w:hint="cs"/>
          <w:rtl/>
        </w:rPr>
        <w:t>ی</w:t>
      </w:r>
      <w:r w:rsidRPr="008509A3">
        <w:rPr>
          <w:rFonts w:asciiTheme="minorHAnsi" w:hAnsiTheme="minorHAnsi" w:hint="eastAsia"/>
          <w:rtl/>
        </w:rPr>
        <w:t>ح</w:t>
      </w:r>
      <w:r w:rsidR="00B41339" w:rsidRPr="008509A3">
        <w:rPr>
          <w:rFonts w:asciiTheme="minorHAnsi" w:hAnsiTheme="minorHAnsi" w:hint="cs"/>
          <w:rtl/>
        </w:rPr>
        <w:t xml:space="preserve">، </w:t>
      </w:r>
      <w:r w:rsidRPr="008509A3">
        <w:rPr>
          <w:rFonts w:asciiTheme="minorHAnsi" w:hAnsiTheme="minorHAnsi"/>
          <w:rtl/>
        </w:rPr>
        <w:t>ن</w:t>
      </w:r>
      <w:r w:rsidRPr="008509A3">
        <w:rPr>
          <w:rFonts w:asciiTheme="minorHAnsi" w:hAnsiTheme="minorHAnsi" w:hint="eastAsia"/>
          <w:rtl/>
        </w:rPr>
        <w:t>ه</w:t>
      </w:r>
      <w:r w:rsidRPr="008509A3">
        <w:rPr>
          <w:rFonts w:asciiTheme="minorHAnsi" w:hAnsiTheme="minorHAnsi"/>
          <w:rtl/>
        </w:rPr>
        <w:t xml:space="preserve"> لازم و نه کاف</w:t>
      </w:r>
      <w:r w:rsidRPr="008509A3">
        <w:rPr>
          <w:rFonts w:asciiTheme="minorHAnsi" w:hAnsiTheme="minorHAnsi" w:hint="cs"/>
          <w:rtl/>
        </w:rPr>
        <w:t>ی</w:t>
      </w:r>
      <w:r w:rsidRPr="008509A3">
        <w:rPr>
          <w:rFonts w:asciiTheme="minorHAnsi" w:hAnsiTheme="minorHAnsi"/>
          <w:rtl/>
        </w:rPr>
        <w:t xml:space="preserve"> است</w:t>
      </w:r>
      <w:r w:rsidR="00B41339" w:rsidRPr="008509A3">
        <w:rPr>
          <w:rFonts w:asciiTheme="minorHAnsi" w:hAnsiTheme="minorHAnsi" w:hint="cs"/>
          <w:rtl/>
        </w:rPr>
        <w:t>.</w:t>
      </w:r>
      <w:r w:rsidR="00055A02" w:rsidRPr="008509A3">
        <w:rPr>
          <w:rFonts w:asciiTheme="minorHAnsi" w:hAnsiTheme="minorHAnsi" w:hint="cs"/>
          <w:rtl/>
        </w:rPr>
        <w:t xml:space="preserve"> </w:t>
      </w:r>
      <w:r w:rsidRPr="008509A3">
        <w:rPr>
          <w:rFonts w:asciiTheme="minorHAnsi" w:hAnsiTheme="minorHAnsi" w:hint="eastAsia"/>
          <w:rtl/>
        </w:rPr>
        <w:t>م</w:t>
      </w:r>
      <w:r w:rsidRPr="008509A3">
        <w:rPr>
          <w:rFonts w:asciiTheme="minorHAnsi" w:hAnsiTheme="minorHAnsi" w:hint="cs"/>
          <w:rtl/>
        </w:rPr>
        <w:t>ی</w:t>
      </w:r>
      <w:r w:rsidR="00055A02" w:rsidRPr="008509A3">
        <w:rPr>
          <w:rFonts w:asciiTheme="minorHAnsi" w:hAnsiTheme="minorHAnsi"/>
          <w:rtl/>
        </w:rPr>
        <w:softHyphen/>
      </w:r>
      <w:r w:rsidRPr="008509A3">
        <w:rPr>
          <w:rFonts w:asciiTheme="minorHAnsi" w:hAnsiTheme="minorHAnsi" w:hint="eastAsia"/>
          <w:rtl/>
        </w:rPr>
        <w:t>توان</w:t>
      </w:r>
      <w:r w:rsidRPr="008509A3">
        <w:rPr>
          <w:rFonts w:asciiTheme="minorHAnsi" w:hAnsiTheme="minorHAnsi"/>
          <w:rtl/>
        </w:rPr>
        <w:t xml:space="preserve"> انحصارات خصوص</w:t>
      </w:r>
      <w:r w:rsidRPr="008509A3">
        <w:rPr>
          <w:rFonts w:asciiTheme="minorHAnsi" w:hAnsiTheme="minorHAnsi" w:hint="cs"/>
          <w:rtl/>
        </w:rPr>
        <w:t>ی</w:t>
      </w:r>
      <w:r w:rsidRPr="008509A3">
        <w:rPr>
          <w:rFonts w:asciiTheme="minorHAnsi" w:hAnsiTheme="minorHAnsi"/>
          <w:rtl/>
        </w:rPr>
        <w:t xml:space="preserve"> و </w:t>
      </w:r>
      <w:r w:rsidRPr="008509A3">
        <w:rPr>
          <w:rFonts w:asciiTheme="minorHAnsi" w:hAnsiTheme="minorHAnsi" w:hint="cs"/>
          <w:rtl/>
        </w:rPr>
        <w:t>ی</w:t>
      </w:r>
      <w:r w:rsidRPr="008509A3">
        <w:rPr>
          <w:rFonts w:asciiTheme="minorHAnsi" w:hAnsiTheme="minorHAnsi" w:hint="eastAsia"/>
          <w:rtl/>
        </w:rPr>
        <w:t>ا</w:t>
      </w:r>
      <w:r w:rsidRPr="008509A3">
        <w:rPr>
          <w:rFonts w:asciiTheme="minorHAnsi" w:hAnsiTheme="minorHAnsi"/>
          <w:rtl/>
        </w:rPr>
        <w:t xml:space="preserve"> ارا</w:t>
      </w:r>
      <w:r w:rsidR="00055A02" w:rsidRPr="008509A3">
        <w:rPr>
          <w:rFonts w:asciiTheme="minorHAnsi" w:hAnsiTheme="minorHAnsi" w:hint="cs"/>
          <w:rtl/>
        </w:rPr>
        <w:t>ی</w:t>
      </w:r>
      <w:r w:rsidRPr="008509A3">
        <w:rPr>
          <w:rFonts w:asciiTheme="minorHAnsi" w:hAnsiTheme="minorHAnsi"/>
          <w:rtl/>
        </w:rPr>
        <w:t>ه</w:t>
      </w:r>
      <w:r w:rsidR="00055A02" w:rsidRPr="008509A3">
        <w:rPr>
          <w:rFonts w:asciiTheme="minorHAnsi" w:hAnsiTheme="minorHAnsi"/>
          <w:rtl/>
        </w:rPr>
        <w:softHyphen/>
      </w:r>
      <w:r w:rsidRPr="008509A3">
        <w:rPr>
          <w:rFonts w:asciiTheme="minorHAnsi" w:hAnsiTheme="minorHAnsi"/>
          <w:rtl/>
        </w:rPr>
        <w:t>کنندگان رقابت</w:t>
      </w:r>
      <w:r w:rsidRPr="008509A3">
        <w:rPr>
          <w:rFonts w:asciiTheme="minorHAnsi" w:hAnsiTheme="minorHAnsi" w:hint="cs"/>
          <w:rtl/>
        </w:rPr>
        <w:t>ی</w:t>
      </w:r>
      <w:r w:rsidRPr="008509A3">
        <w:rPr>
          <w:rFonts w:asciiTheme="minorHAnsi" w:hAnsiTheme="minorHAnsi"/>
          <w:rtl/>
        </w:rPr>
        <w:t xml:space="preserve"> از بخش دولت</w:t>
      </w:r>
      <w:r w:rsidRPr="008509A3">
        <w:rPr>
          <w:rFonts w:asciiTheme="minorHAnsi" w:hAnsiTheme="minorHAnsi" w:hint="cs"/>
          <w:rtl/>
        </w:rPr>
        <w:t>ی</w:t>
      </w:r>
      <w:r w:rsidRPr="008509A3">
        <w:rPr>
          <w:rFonts w:asciiTheme="minorHAnsi" w:hAnsiTheme="minorHAnsi"/>
          <w:rtl/>
        </w:rPr>
        <w:t xml:space="preserve"> را مشاهده کرد اما ا</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دو غالباً در عمل با </w:t>
      </w:r>
      <w:r w:rsidRPr="008509A3">
        <w:rPr>
          <w:rFonts w:asciiTheme="minorHAnsi" w:hAnsiTheme="minorHAnsi" w:hint="cs"/>
          <w:rtl/>
        </w:rPr>
        <w:t>ی</w:t>
      </w:r>
      <w:r w:rsidRPr="008509A3">
        <w:rPr>
          <w:rFonts w:asciiTheme="minorHAnsi" w:hAnsiTheme="minorHAnsi" w:hint="eastAsia"/>
          <w:rtl/>
        </w:rPr>
        <w:t>کد</w:t>
      </w:r>
      <w:r w:rsidRPr="008509A3">
        <w:rPr>
          <w:rFonts w:asciiTheme="minorHAnsi" w:hAnsiTheme="minorHAnsi" w:hint="cs"/>
          <w:rtl/>
        </w:rPr>
        <w:t>ی</w:t>
      </w:r>
      <w:r w:rsidRPr="008509A3">
        <w:rPr>
          <w:rFonts w:asciiTheme="minorHAnsi" w:hAnsiTheme="minorHAnsi" w:hint="eastAsia"/>
          <w:rtl/>
        </w:rPr>
        <w:t>گر</w:t>
      </w:r>
      <w:r w:rsidRPr="008509A3">
        <w:rPr>
          <w:rFonts w:asciiTheme="minorHAnsi" w:hAnsiTheme="minorHAnsi"/>
          <w:rtl/>
        </w:rPr>
        <w:t xml:space="preserve"> همراه نم</w:t>
      </w:r>
      <w:r w:rsidRPr="008509A3">
        <w:rPr>
          <w:rFonts w:asciiTheme="minorHAnsi" w:hAnsiTheme="minorHAnsi" w:hint="cs"/>
          <w:rtl/>
        </w:rPr>
        <w:t>ی</w:t>
      </w:r>
      <w:r w:rsidR="00BB393E" w:rsidRPr="008509A3">
        <w:rPr>
          <w:rFonts w:asciiTheme="minorHAnsi" w:hAnsiTheme="minorHAnsi"/>
          <w:rtl/>
        </w:rPr>
        <w:softHyphen/>
      </w:r>
      <w:r w:rsidRPr="008509A3">
        <w:rPr>
          <w:rFonts w:asciiTheme="minorHAnsi" w:hAnsiTheme="minorHAnsi"/>
          <w:rtl/>
        </w:rPr>
        <w:t>شوند</w:t>
      </w:r>
      <w:r w:rsidR="00BB393E" w:rsidRPr="008509A3">
        <w:rPr>
          <w:rFonts w:asciiTheme="minorHAnsi" w:hAnsiTheme="minorHAnsi" w:hint="cs"/>
          <w:rtl/>
        </w:rPr>
        <w:t>.</w:t>
      </w:r>
    </w:p>
    <w:p w14:paraId="12560012" w14:textId="24ECE97B" w:rsidR="005711B2" w:rsidRDefault="00BB393E" w:rsidP="00417634">
      <w:pPr>
        <w:pStyle w:val="mainstyle"/>
        <w:spacing w:after="0"/>
        <w:jc w:val="both"/>
        <w:rPr>
          <w:rFonts w:asciiTheme="minorHAnsi" w:hAnsiTheme="minorHAnsi"/>
          <w:rtl/>
        </w:rPr>
      </w:pPr>
      <w:r w:rsidRPr="008509A3">
        <w:rPr>
          <w:rFonts w:asciiTheme="minorHAnsi" w:hAnsiTheme="minorHAnsi" w:hint="cs"/>
          <w:rtl/>
        </w:rPr>
        <w:t>همانگونه</w:t>
      </w:r>
      <w:r w:rsidR="009345C3" w:rsidRPr="008509A3">
        <w:rPr>
          <w:rFonts w:asciiTheme="minorHAnsi" w:hAnsiTheme="minorHAnsi"/>
          <w:rtl/>
        </w:rPr>
        <w:t xml:space="preserve"> که بعدا</w:t>
      </w:r>
      <w:r w:rsidRPr="008509A3">
        <w:rPr>
          <w:rFonts w:asciiTheme="minorHAnsi" w:hAnsiTheme="minorHAnsi" w:hint="cs"/>
          <w:rtl/>
        </w:rPr>
        <w:t>ً</w:t>
      </w:r>
      <w:r w:rsidR="009345C3" w:rsidRPr="008509A3">
        <w:rPr>
          <w:rFonts w:asciiTheme="minorHAnsi" w:hAnsiTheme="minorHAnsi"/>
          <w:rtl/>
        </w:rPr>
        <w:t xml:space="preserve"> اشاره خواه</w:t>
      </w:r>
      <w:r w:rsidR="009345C3" w:rsidRPr="008509A3">
        <w:rPr>
          <w:rFonts w:asciiTheme="minorHAnsi" w:hAnsiTheme="minorHAnsi" w:hint="cs"/>
          <w:rtl/>
        </w:rPr>
        <w:t>ی</w:t>
      </w:r>
      <w:r w:rsidR="009345C3" w:rsidRPr="008509A3">
        <w:rPr>
          <w:rFonts w:asciiTheme="minorHAnsi" w:hAnsiTheme="minorHAnsi" w:hint="eastAsia"/>
          <w:rtl/>
        </w:rPr>
        <w:t>م</w:t>
      </w:r>
      <w:r w:rsidR="009345C3" w:rsidRPr="008509A3">
        <w:rPr>
          <w:rFonts w:asciiTheme="minorHAnsi" w:hAnsiTheme="minorHAnsi"/>
          <w:rtl/>
        </w:rPr>
        <w:t xml:space="preserve"> کرد</w:t>
      </w:r>
      <w:r w:rsidRPr="008509A3">
        <w:rPr>
          <w:rFonts w:asciiTheme="minorHAnsi" w:hAnsiTheme="minorHAnsi" w:hint="cs"/>
          <w:rtl/>
        </w:rPr>
        <w:t xml:space="preserve">، </w:t>
      </w:r>
      <w:r w:rsidR="009345C3" w:rsidRPr="008509A3">
        <w:rPr>
          <w:rFonts w:asciiTheme="minorHAnsi" w:hAnsiTheme="minorHAnsi"/>
          <w:rtl/>
        </w:rPr>
        <w:t>ما معتقد</w:t>
      </w:r>
      <w:r w:rsidR="009345C3" w:rsidRPr="008509A3">
        <w:rPr>
          <w:rFonts w:asciiTheme="minorHAnsi" w:hAnsiTheme="minorHAnsi" w:hint="cs"/>
          <w:rtl/>
        </w:rPr>
        <w:t>ی</w:t>
      </w:r>
      <w:r w:rsidR="009345C3" w:rsidRPr="008509A3">
        <w:rPr>
          <w:rFonts w:asciiTheme="minorHAnsi" w:hAnsiTheme="minorHAnsi" w:hint="eastAsia"/>
          <w:rtl/>
        </w:rPr>
        <w:t>م</w:t>
      </w:r>
      <w:r w:rsidR="009345C3" w:rsidRPr="008509A3">
        <w:rPr>
          <w:rFonts w:asciiTheme="minorHAnsi" w:hAnsiTheme="minorHAnsi"/>
          <w:rtl/>
        </w:rPr>
        <w:t xml:space="preserve"> که کاربرد</w:t>
      </w:r>
      <w:r w:rsidR="009345C3" w:rsidRPr="008509A3">
        <w:rPr>
          <w:rFonts w:asciiTheme="minorHAnsi" w:hAnsiTheme="minorHAnsi" w:hint="cs"/>
          <w:rtl/>
        </w:rPr>
        <w:t>ی</w:t>
      </w:r>
      <w:r w:rsidR="009345C3" w:rsidRPr="008509A3">
        <w:rPr>
          <w:rFonts w:asciiTheme="minorHAnsi" w:hAnsiTheme="minorHAnsi"/>
          <w:rtl/>
        </w:rPr>
        <w:t xml:space="preserve"> بودن الگو</w:t>
      </w:r>
      <w:r w:rsidR="009345C3" w:rsidRPr="008509A3">
        <w:rPr>
          <w:rFonts w:asciiTheme="minorHAnsi" w:hAnsiTheme="minorHAnsi" w:hint="cs"/>
          <w:rtl/>
        </w:rPr>
        <w:t>ی</w:t>
      </w:r>
      <w:r w:rsidR="009345C3" w:rsidRPr="008509A3">
        <w:rPr>
          <w:rFonts w:asciiTheme="minorHAnsi" w:hAnsiTheme="minorHAnsi"/>
          <w:rtl/>
        </w:rPr>
        <w:t xml:space="preserve"> بازار</w:t>
      </w:r>
      <w:r w:rsidRPr="008509A3">
        <w:rPr>
          <w:rFonts w:asciiTheme="minorHAnsi" w:hAnsiTheme="minorHAnsi" w:hint="cs"/>
          <w:rtl/>
        </w:rPr>
        <w:t xml:space="preserve">، </w:t>
      </w:r>
      <w:r w:rsidR="009345C3" w:rsidRPr="008509A3">
        <w:rPr>
          <w:rFonts w:asciiTheme="minorHAnsi" w:hAnsiTheme="minorHAnsi"/>
          <w:rtl/>
        </w:rPr>
        <w:t>با خصوص</w:t>
      </w:r>
      <w:r w:rsidR="009345C3" w:rsidRPr="008509A3">
        <w:rPr>
          <w:rFonts w:asciiTheme="minorHAnsi" w:hAnsiTheme="minorHAnsi" w:hint="cs"/>
          <w:rtl/>
        </w:rPr>
        <w:t>ی</w:t>
      </w:r>
      <w:r w:rsidR="009345C3" w:rsidRPr="008509A3">
        <w:rPr>
          <w:rFonts w:asciiTheme="minorHAnsi" w:hAnsiTheme="minorHAnsi" w:hint="eastAsia"/>
          <w:rtl/>
        </w:rPr>
        <w:t>ات</w:t>
      </w:r>
      <w:r w:rsidR="009345C3" w:rsidRPr="008509A3">
        <w:rPr>
          <w:rFonts w:asciiTheme="minorHAnsi" w:hAnsiTheme="minorHAnsi"/>
          <w:rtl/>
        </w:rPr>
        <w:t xml:space="preserve"> خاص</w:t>
      </w:r>
      <w:r w:rsidR="009345C3" w:rsidRPr="008509A3">
        <w:rPr>
          <w:rFonts w:asciiTheme="minorHAnsi" w:hAnsiTheme="minorHAnsi" w:hint="cs"/>
          <w:rtl/>
        </w:rPr>
        <w:t>ی</w:t>
      </w:r>
      <w:r w:rsidR="009345C3" w:rsidRPr="008509A3">
        <w:rPr>
          <w:rFonts w:asciiTheme="minorHAnsi" w:hAnsiTheme="minorHAnsi"/>
          <w:rtl/>
        </w:rPr>
        <w:t xml:space="preserve"> تغ</w:t>
      </w:r>
      <w:r w:rsidR="009345C3" w:rsidRPr="008509A3">
        <w:rPr>
          <w:rFonts w:asciiTheme="minorHAnsi" w:hAnsiTheme="minorHAnsi" w:hint="cs"/>
          <w:rtl/>
        </w:rPr>
        <w:t>یی</w:t>
      </w:r>
      <w:r w:rsidR="009345C3" w:rsidRPr="008509A3">
        <w:rPr>
          <w:rFonts w:asciiTheme="minorHAnsi" w:hAnsiTheme="minorHAnsi" w:hint="eastAsia"/>
          <w:rtl/>
        </w:rPr>
        <w:t>ر</w:t>
      </w:r>
      <w:r w:rsidR="009345C3" w:rsidRPr="008509A3">
        <w:rPr>
          <w:rFonts w:asciiTheme="minorHAnsi" w:hAnsiTheme="minorHAnsi"/>
          <w:rtl/>
        </w:rPr>
        <w:t xml:space="preserve"> م</w:t>
      </w:r>
      <w:r w:rsidR="009345C3" w:rsidRPr="008509A3">
        <w:rPr>
          <w:rFonts w:asciiTheme="minorHAnsi" w:hAnsiTheme="minorHAnsi" w:hint="cs"/>
          <w:rtl/>
        </w:rPr>
        <w:t>ی</w:t>
      </w:r>
      <w:r w:rsidRPr="008509A3">
        <w:rPr>
          <w:rFonts w:asciiTheme="minorHAnsi" w:hAnsiTheme="minorHAnsi"/>
          <w:rtl/>
        </w:rPr>
        <w:softHyphen/>
      </w:r>
      <w:r w:rsidR="009345C3" w:rsidRPr="008509A3">
        <w:rPr>
          <w:rFonts w:asciiTheme="minorHAnsi" w:hAnsiTheme="minorHAnsi" w:hint="eastAsia"/>
          <w:rtl/>
        </w:rPr>
        <w:t>کند</w:t>
      </w:r>
      <w:r w:rsidRPr="008509A3">
        <w:rPr>
          <w:rFonts w:asciiTheme="minorHAnsi" w:hAnsiTheme="minorHAnsi" w:hint="cs"/>
          <w:rtl/>
        </w:rPr>
        <w:t xml:space="preserve">. </w:t>
      </w:r>
      <w:r w:rsidR="009345C3" w:rsidRPr="008509A3">
        <w:rPr>
          <w:rFonts w:asciiTheme="minorHAnsi" w:hAnsiTheme="minorHAnsi"/>
          <w:rtl/>
        </w:rPr>
        <w:t>آ</w:t>
      </w:r>
      <w:r w:rsidR="009345C3" w:rsidRPr="008509A3">
        <w:rPr>
          <w:rFonts w:asciiTheme="minorHAnsi" w:hAnsiTheme="minorHAnsi" w:hint="cs"/>
          <w:rtl/>
        </w:rPr>
        <w:t>ی</w:t>
      </w:r>
      <w:r w:rsidR="009345C3" w:rsidRPr="008509A3">
        <w:rPr>
          <w:rFonts w:asciiTheme="minorHAnsi" w:hAnsiTheme="minorHAnsi" w:hint="eastAsia"/>
          <w:rtl/>
        </w:rPr>
        <w:t>ا</w:t>
      </w:r>
      <w:r w:rsidR="009345C3" w:rsidRPr="008509A3">
        <w:rPr>
          <w:rFonts w:asciiTheme="minorHAnsi" w:hAnsiTheme="minorHAnsi"/>
          <w:rtl/>
        </w:rPr>
        <w:t xml:space="preserve"> باز</w:t>
      </w:r>
      <w:r w:rsidR="009345C3" w:rsidRPr="008509A3">
        <w:rPr>
          <w:rFonts w:asciiTheme="minorHAnsi" w:hAnsiTheme="minorHAnsi" w:hint="eastAsia"/>
          <w:rtl/>
        </w:rPr>
        <w:t>ار</w:t>
      </w:r>
      <w:r w:rsidR="009345C3" w:rsidRPr="008509A3">
        <w:rPr>
          <w:rFonts w:asciiTheme="minorHAnsi" w:hAnsiTheme="minorHAnsi"/>
          <w:rtl/>
        </w:rPr>
        <w:t xml:space="preserve"> خاص</w:t>
      </w:r>
      <w:r w:rsidRPr="008509A3">
        <w:rPr>
          <w:rFonts w:asciiTheme="minorHAnsi" w:hAnsiTheme="minorHAnsi" w:hint="cs"/>
          <w:rtl/>
        </w:rPr>
        <w:t xml:space="preserve">، </w:t>
      </w:r>
      <w:r w:rsidR="009345C3" w:rsidRPr="008509A3">
        <w:rPr>
          <w:rFonts w:asciiTheme="minorHAnsi" w:hAnsiTheme="minorHAnsi"/>
          <w:rtl/>
        </w:rPr>
        <w:t>ب</w:t>
      </w:r>
      <w:r w:rsidR="006415E9">
        <w:rPr>
          <w:rFonts w:asciiTheme="minorHAnsi" w:hAnsiTheme="minorHAnsi"/>
          <w:rtl/>
        </w:rPr>
        <w:t>ه‌اند</w:t>
      </w:r>
      <w:r w:rsidR="009345C3" w:rsidRPr="008509A3">
        <w:rPr>
          <w:rFonts w:asciiTheme="minorHAnsi" w:hAnsiTheme="minorHAnsi"/>
          <w:rtl/>
        </w:rPr>
        <w:t>ازه کاف</w:t>
      </w:r>
      <w:r w:rsidR="009345C3" w:rsidRPr="008509A3">
        <w:rPr>
          <w:rFonts w:asciiTheme="minorHAnsi" w:hAnsiTheme="minorHAnsi" w:hint="cs"/>
          <w:rtl/>
        </w:rPr>
        <w:t>ی</w:t>
      </w:r>
      <w:r w:rsidR="009345C3" w:rsidRPr="008509A3">
        <w:rPr>
          <w:rFonts w:asciiTheme="minorHAnsi" w:hAnsiTheme="minorHAnsi"/>
          <w:rtl/>
        </w:rPr>
        <w:t xml:space="preserve"> بزرگ و وس</w:t>
      </w:r>
      <w:r w:rsidR="009345C3" w:rsidRPr="008509A3">
        <w:rPr>
          <w:rFonts w:asciiTheme="minorHAnsi" w:hAnsiTheme="minorHAnsi" w:hint="cs"/>
          <w:rtl/>
        </w:rPr>
        <w:t>ی</w:t>
      </w:r>
      <w:r w:rsidR="009345C3" w:rsidRPr="008509A3">
        <w:rPr>
          <w:rFonts w:asciiTheme="minorHAnsi" w:hAnsiTheme="minorHAnsi" w:hint="eastAsia"/>
          <w:rtl/>
        </w:rPr>
        <w:t>ع</w:t>
      </w:r>
      <w:r w:rsidR="009345C3" w:rsidRPr="008509A3">
        <w:rPr>
          <w:rFonts w:asciiTheme="minorHAnsi" w:hAnsiTheme="minorHAnsi"/>
          <w:rtl/>
        </w:rPr>
        <w:t xml:space="preserve"> است که از تعداد م</w:t>
      </w:r>
      <w:r w:rsidR="00166720" w:rsidRPr="008509A3">
        <w:rPr>
          <w:rFonts w:asciiTheme="minorHAnsi" w:hAnsiTheme="minorHAnsi" w:hint="cs"/>
          <w:rtl/>
        </w:rPr>
        <w:t>عق</w:t>
      </w:r>
      <w:r w:rsidR="009345C3" w:rsidRPr="008509A3">
        <w:rPr>
          <w:rFonts w:asciiTheme="minorHAnsi" w:hAnsiTheme="minorHAnsi"/>
          <w:rtl/>
        </w:rPr>
        <w:t>ول</w:t>
      </w:r>
      <w:r w:rsidR="009345C3" w:rsidRPr="008509A3">
        <w:rPr>
          <w:rFonts w:asciiTheme="minorHAnsi" w:hAnsiTheme="minorHAnsi" w:hint="cs"/>
          <w:rtl/>
        </w:rPr>
        <w:t>ی</w:t>
      </w:r>
      <w:r w:rsidR="009345C3" w:rsidRPr="008509A3">
        <w:rPr>
          <w:rFonts w:asciiTheme="minorHAnsi" w:hAnsiTheme="minorHAnsi"/>
          <w:rtl/>
        </w:rPr>
        <w:t xml:space="preserve"> از رقبا</w:t>
      </w:r>
      <w:r w:rsidR="009345C3" w:rsidRPr="008509A3">
        <w:rPr>
          <w:rFonts w:asciiTheme="minorHAnsi" w:hAnsiTheme="minorHAnsi" w:hint="cs"/>
          <w:rtl/>
        </w:rPr>
        <w:t>ی</w:t>
      </w:r>
      <w:r w:rsidR="009345C3" w:rsidRPr="008509A3">
        <w:rPr>
          <w:rFonts w:asciiTheme="minorHAnsi" w:hAnsiTheme="minorHAnsi"/>
          <w:rtl/>
        </w:rPr>
        <w:t xml:space="preserve"> کارآمد و مستقل</w:t>
      </w:r>
      <w:r w:rsidR="00166720" w:rsidRPr="008509A3">
        <w:rPr>
          <w:rFonts w:asciiTheme="minorHAnsi" w:hAnsiTheme="minorHAnsi" w:hint="cs"/>
          <w:rtl/>
        </w:rPr>
        <w:t xml:space="preserve">، </w:t>
      </w:r>
      <w:r w:rsidR="009345C3" w:rsidRPr="008509A3">
        <w:rPr>
          <w:rFonts w:asciiTheme="minorHAnsi" w:hAnsiTheme="minorHAnsi"/>
          <w:rtl/>
        </w:rPr>
        <w:t>پشت</w:t>
      </w:r>
      <w:r w:rsidR="009345C3" w:rsidRPr="008509A3">
        <w:rPr>
          <w:rFonts w:asciiTheme="minorHAnsi" w:hAnsiTheme="minorHAnsi" w:hint="cs"/>
          <w:rtl/>
        </w:rPr>
        <w:t>ی</w:t>
      </w:r>
      <w:r w:rsidR="009345C3" w:rsidRPr="008509A3">
        <w:rPr>
          <w:rFonts w:asciiTheme="minorHAnsi" w:hAnsiTheme="minorHAnsi" w:hint="eastAsia"/>
          <w:rtl/>
        </w:rPr>
        <w:t>بان</w:t>
      </w:r>
      <w:r w:rsidR="009345C3" w:rsidRPr="008509A3">
        <w:rPr>
          <w:rFonts w:asciiTheme="minorHAnsi" w:hAnsiTheme="minorHAnsi" w:hint="cs"/>
          <w:rtl/>
        </w:rPr>
        <w:t>ی</w:t>
      </w:r>
      <w:r w:rsidR="009345C3" w:rsidRPr="008509A3">
        <w:rPr>
          <w:rFonts w:asciiTheme="minorHAnsi" w:hAnsiTheme="minorHAnsi"/>
          <w:rtl/>
        </w:rPr>
        <w:t xml:space="preserve"> کند</w:t>
      </w:r>
      <w:r w:rsidR="00166720" w:rsidRPr="008509A3">
        <w:rPr>
          <w:rFonts w:asciiTheme="minorHAnsi" w:hAnsiTheme="minorHAnsi" w:hint="cs"/>
          <w:rtl/>
        </w:rPr>
        <w:t xml:space="preserve">؟ </w:t>
      </w:r>
      <w:r w:rsidR="009345C3" w:rsidRPr="008509A3">
        <w:rPr>
          <w:rFonts w:asciiTheme="minorHAnsi" w:hAnsiTheme="minorHAnsi"/>
          <w:rtl/>
        </w:rPr>
        <w:t>آ</w:t>
      </w:r>
      <w:r w:rsidR="009345C3" w:rsidRPr="008509A3">
        <w:rPr>
          <w:rFonts w:asciiTheme="minorHAnsi" w:hAnsiTheme="minorHAnsi" w:hint="cs"/>
          <w:rtl/>
        </w:rPr>
        <w:t>ی</w:t>
      </w:r>
      <w:r w:rsidR="009345C3" w:rsidRPr="008509A3">
        <w:rPr>
          <w:rFonts w:asciiTheme="minorHAnsi" w:hAnsiTheme="minorHAnsi" w:hint="eastAsia"/>
          <w:rtl/>
        </w:rPr>
        <w:t>ا</w:t>
      </w:r>
      <w:r w:rsidR="009345C3" w:rsidRPr="008509A3">
        <w:rPr>
          <w:rFonts w:asciiTheme="minorHAnsi" w:hAnsiTheme="minorHAnsi"/>
          <w:rtl/>
        </w:rPr>
        <w:t xml:space="preserve"> مشتر</w:t>
      </w:r>
      <w:r w:rsidR="009345C3" w:rsidRPr="008509A3">
        <w:rPr>
          <w:rFonts w:asciiTheme="minorHAnsi" w:hAnsiTheme="minorHAnsi" w:hint="cs"/>
          <w:rtl/>
        </w:rPr>
        <w:t>ی</w:t>
      </w:r>
      <w:r w:rsidR="009345C3" w:rsidRPr="008509A3">
        <w:rPr>
          <w:rFonts w:asciiTheme="minorHAnsi" w:hAnsiTheme="minorHAnsi" w:hint="eastAsia"/>
          <w:rtl/>
        </w:rPr>
        <w:t>ان</w:t>
      </w:r>
      <w:r w:rsidR="009345C3" w:rsidRPr="008509A3">
        <w:rPr>
          <w:rFonts w:asciiTheme="minorHAnsi" w:hAnsiTheme="minorHAnsi"/>
          <w:rtl/>
        </w:rPr>
        <w:t xml:space="preserve"> ب</w:t>
      </w:r>
      <w:r w:rsidR="006415E9">
        <w:rPr>
          <w:rFonts w:asciiTheme="minorHAnsi" w:hAnsiTheme="minorHAnsi"/>
          <w:rtl/>
        </w:rPr>
        <w:t>ه‌اند</w:t>
      </w:r>
      <w:r w:rsidR="009345C3" w:rsidRPr="008509A3">
        <w:rPr>
          <w:rFonts w:asciiTheme="minorHAnsi" w:hAnsiTheme="minorHAnsi"/>
          <w:rtl/>
        </w:rPr>
        <w:t>ازه کاف</w:t>
      </w:r>
      <w:r w:rsidR="009345C3" w:rsidRPr="008509A3">
        <w:rPr>
          <w:rFonts w:asciiTheme="minorHAnsi" w:hAnsiTheme="minorHAnsi" w:hint="cs"/>
          <w:rtl/>
        </w:rPr>
        <w:t>ی</w:t>
      </w:r>
      <w:r w:rsidR="009345C3" w:rsidRPr="008509A3">
        <w:rPr>
          <w:rFonts w:asciiTheme="minorHAnsi" w:hAnsiTheme="minorHAnsi"/>
          <w:rtl/>
        </w:rPr>
        <w:t xml:space="preserve"> آگاه هستند </w:t>
      </w:r>
      <w:r w:rsidR="00166720" w:rsidRPr="008509A3">
        <w:rPr>
          <w:rFonts w:asciiTheme="minorHAnsi" w:hAnsiTheme="minorHAnsi" w:hint="cs"/>
          <w:rtl/>
        </w:rPr>
        <w:t>(</w:t>
      </w:r>
      <w:r w:rsidR="009345C3" w:rsidRPr="008509A3">
        <w:rPr>
          <w:rFonts w:asciiTheme="minorHAnsi" w:hAnsiTheme="minorHAnsi" w:hint="cs"/>
          <w:rtl/>
        </w:rPr>
        <w:t>ی</w:t>
      </w:r>
      <w:r w:rsidR="009345C3" w:rsidRPr="008509A3">
        <w:rPr>
          <w:rFonts w:asciiTheme="minorHAnsi" w:hAnsiTheme="minorHAnsi" w:hint="eastAsia"/>
          <w:rtl/>
        </w:rPr>
        <w:t>ا</w:t>
      </w:r>
      <w:r w:rsidR="009345C3" w:rsidRPr="008509A3">
        <w:rPr>
          <w:rFonts w:asciiTheme="minorHAnsi" w:hAnsiTheme="minorHAnsi"/>
          <w:rtl/>
        </w:rPr>
        <w:t xml:space="preserve"> آگاه</w:t>
      </w:r>
      <w:r w:rsidR="009345C3" w:rsidRPr="008509A3">
        <w:rPr>
          <w:rFonts w:asciiTheme="minorHAnsi" w:hAnsiTheme="minorHAnsi" w:hint="cs"/>
          <w:rtl/>
        </w:rPr>
        <w:t>ی</w:t>
      </w:r>
      <w:r w:rsidR="009345C3" w:rsidRPr="008509A3">
        <w:rPr>
          <w:rFonts w:asciiTheme="minorHAnsi" w:hAnsiTheme="minorHAnsi"/>
          <w:rtl/>
        </w:rPr>
        <w:t xml:space="preserve"> ب</w:t>
      </w:r>
      <w:r w:rsidR="006415E9">
        <w:rPr>
          <w:rFonts w:asciiTheme="minorHAnsi" w:hAnsiTheme="minorHAnsi"/>
          <w:rtl/>
        </w:rPr>
        <w:t>ه‌اند</w:t>
      </w:r>
      <w:r w:rsidR="009345C3" w:rsidRPr="008509A3">
        <w:rPr>
          <w:rFonts w:asciiTheme="minorHAnsi" w:hAnsiTheme="minorHAnsi"/>
          <w:rtl/>
        </w:rPr>
        <w:t>ازه کاف</w:t>
      </w:r>
      <w:r w:rsidR="009345C3" w:rsidRPr="008509A3">
        <w:rPr>
          <w:rFonts w:asciiTheme="minorHAnsi" w:hAnsiTheme="minorHAnsi" w:hint="cs"/>
          <w:rtl/>
        </w:rPr>
        <w:t>ی</w:t>
      </w:r>
      <w:r w:rsidR="009345C3" w:rsidRPr="008509A3">
        <w:rPr>
          <w:rFonts w:asciiTheme="minorHAnsi" w:hAnsiTheme="minorHAnsi"/>
          <w:rtl/>
        </w:rPr>
        <w:t xml:space="preserve"> به آن</w:t>
      </w:r>
      <w:r w:rsidR="00AE775C" w:rsidRPr="008509A3">
        <w:rPr>
          <w:rFonts w:asciiTheme="minorHAnsi" w:hAnsiTheme="minorHAnsi"/>
          <w:rtl/>
        </w:rPr>
        <w:softHyphen/>
      </w:r>
      <w:r w:rsidR="009345C3" w:rsidRPr="008509A3">
        <w:rPr>
          <w:rFonts w:asciiTheme="minorHAnsi" w:hAnsiTheme="minorHAnsi"/>
          <w:rtl/>
        </w:rPr>
        <w:t>ها داده م</w:t>
      </w:r>
      <w:r w:rsidR="009345C3" w:rsidRPr="008509A3">
        <w:rPr>
          <w:rFonts w:asciiTheme="minorHAnsi" w:hAnsiTheme="minorHAnsi" w:hint="cs"/>
          <w:rtl/>
        </w:rPr>
        <w:t>ی</w:t>
      </w:r>
      <w:r w:rsidR="00AE775C" w:rsidRPr="008509A3">
        <w:rPr>
          <w:rFonts w:asciiTheme="minorHAnsi" w:hAnsiTheme="minorHAnsi"/>
          <w:rtl/>
        </w:rPr>
        <w:softHyphen/>
      </w:r>
      <w:r w:rsidR="009345C3" w:rsidRPr="008509A3">
        <w:rPr>
          <w:rFonts w:asciiTheme="minorHAnsi" w:hAnsiTheme="minorHAnsi"/>
          <w:rtl/>
        </w:rPr>
        <w:t>شود</w:t>
      </w:r>
      <w:r w:rsidR="00AE775C" w:rsidRPr="008509A3">
        <w:rPr>
          <w:rFonts w:asciiTheme="minorHAnsi" w:hAnsiTheme="minorHAnsi" w:hint="cs"/>
          <w:rtl/>
        </w:rPr>
        <w:t xml:space="preserve">) </w:t>
      </w:r>
      <w:r w:rsidR="009345C3" w:rsidRPr="008509A3">
        <w:rPr>
          <w:rFonts w:asciiTheme="minorHAnsi" w:hAnsiTheme="minorHAnsi"/>
          <w:rtl/>
        </w:rPr>
        <w:t xml:space="preserve">که خود </w:t>
      </w:r>
      <w:r w:rsidR="00AE775C" w:rsidRPr="008509A3">
        <w:rPr>
          <w:rFonts w:asciiTheme="minorHAnsi" w:hAnsiTheme="minorHAnsi" w:hint="cs"/>
          <w:rtl/>
        </w:rPr>
        <w:t xml:space="preserve">به </w:t>
      </w:r>
      <w:r w:rsidR="009345C3" w:rsidRPr="008509A3">
        <w:rPr>
          <w:rFonts w:asciiTheme="minorHAnsi" w:hAnsiTheme="minorHAnsi"/>
          <w:rtl/>
        </w:rPr>
        <w:t>انتخاب بپردازند</w:t>
      </w:r>
      <w:r w:rsidR="00AE775C" w:rsidRPr="008509A3">
        <w:rPr>
          <w:rFonts w:asciiTheme="minorHAnsi" w:hAnsiTheme="minorHAnsi" w:hint="cs"/>
          <w:rtl/>
        </w:rPr>
        <w:t xml:space="preserve">؟ </w:t>
      </w:r>
      <w:r w:rsidR="009345C3" w:rsidRPr="008509A3">
        <w:rPr>
          <w:rFonts w:asciiTheme="minorHAnsi" w:hAnsiTheme="minorHAnsi"/>
          <w:rtl/>
        </w:rPr>
        <w:t>آ</w:t>
      </w:r>
      <w:r w:rsidR="009345C3" w:rsidRPr="008509A3">
        <w:rPr>
          <w:rFonts w:asciiTheme="minorHAnsi" w:hAnsiTheme="minorHAnsi" w:hint="cs"/>
          <w:rtl/>
        </w:rPr>
        <w:t>ی</w:t>
      </w:r>
      <w:r w:rsidR="009345C3" w:rsidRPr="008509A3">
        <w:rPr>
          <w:rFonts w:asciiTheme="minorHAnsi" w:hAnsiTheme="minorHAnsi" w:hint="eastAsia"/>
          <w:rtl/>
        </w:rPr>
        <w:t>ا</w:t>
      </w:r>
      <w:r w:rsidR="009345C3" w:rsidRPr="008509A3">
        <w:rPr>
          <w:rFonts w:asciiTheme="minorHAnsi" w:hAnsiTheme="minorHAnsi"/>
          <w:rtl/>
        </w:rPr>
        <w:t xml:space="preserve"> صرفه جو</w:t>
      </w:r>
      <w:r w:rsidR="009345C3" w:rsidRPr="008509A3">
        <w:rPr>
          <w:rFonts w:asciiTheme="minorHAnsi" w:hAnsiTheme="minorHAnsi" w:hint="cs"/>
          <w:rtl/>
        </w:rPr>
        <w:t>یی</w:t>
      </w:r>
      <w:r w:rsidR="00AE775C" w:rsidRPr="008509A3">
        <w:rPr>
          <w:rFonts w:asciiTheme="minorHAnsi" w:hAnsiTheme="minorHAnsi"/>
          <w:rtl/>
        </w:rPr>
        <w:softHyphen/>
      </w:r>
      <w:r w:rsidR="009345C3" w:rsidRPr="008509A3">
        <w:rPr>
          <w:rFonts w:asciiTheme="minorHAnsi" w:hAnsiTheme="minorHAnsi"/>
          <w:rtl/>
        </w:rPr>
        <w:t>ها</w:t>
      </w:r>
      <w:r w:rsidR="009345C3" w:rsidRPr="008509A3">
        <w:rPr>
          <w:rFonts w:asciiTheme="minorHAnsi" w:hAnsiTheme="minorHAnsi" w:hint="cs"/>
          <w:rtl/>
        </w:rPr>
        <w:t>یی</w:t>
      </w:r>
      <w:r w:rsidR="009345C3" w:rsidRPr="008509A3">
        <w:rPr>
          <w:rFonts w:asciiTheme="minorHAnsi" w:hAnsiTheme="minorHAnsi"/>
          <w:rtl/>
        </w:rPr>
        <w:t xml:space="preserve"> که به خاطر فشارها</w:t>
      </w:r>
      <w:r w:rsidR="009345C3" w:rsidRPr="008509A3">
        <w:rPr>
          <w:rFonts w:asciiTheme="minorHAnsi" w:hAnsiTheme="minorHAnsi" w:hint="cs"/>
          <w:rtl/>
        </w:rPr>
        <w:t>ی</w:t>
      </w:r>
      <w:r w:rsidR="009345C3" w:rsidRPr="008509A3">
        <w:rPr>
          <w:rFonts w:asciiTheme="minorHAnsi" w:hAnsiTheme="minorHAnsi"/>
          <w:rtl/>
        </w:rPr>
        <w:t xml:space="preserve"> رقابت</w:t>
      </w:r>
      <w:r w:rsidR="009345C3" w:rsidRPr="008509A3">
        <w:rPr>
          <w:rFonts w:asciiTheme="minorHAnsi" w:hAnsiTheme="minorHAnsi" w:hint="cs"/>
          <w:rtl/>
        </w:rPr>
        <w:t>ی</w:t>
      </w:r>
      <w:r w:rsidR="009345C3" w:rsidRPr="008509A3">
        <w:rPr>
          <w:rFonts w:asciiTheme="minorHAnsi" w:hAnsiTheme="minorHAnsi"/>
          <w:rtl/>
        </w:rPr>
        <w:t xml:space="preserve"> به سازمان‌ها برا</w:t>
      </w:r>
      <w:r w:rsidR="009345C3" w:rsidRPr="008509A3">
        <w:rPr>
          <w:rFonts w:asciiTheme="minorHAnsi" w:hAnsiTheme="minorHAnsi" w:hint="cs"/>
          <w:rtl/>
        </w:rPr>
        <w:t>ی</w:t>
      </w:r>
      <w:r w:rsidR="009345C3" w:rsidRPr="008509A3">
        <w:rPr>
          <w:rFonts w:asciiTheme="minorHAnsi" w:hAnsiTheme="minorHAnsi"/>
          <w:rtl/>
        </w:rPr>
        <w:t xml:space="preserve"> کاراتر بودن وارد م</w:t>
      </w:r>
      <w:r w:rsidR="009345C3" w:rsidRPr="008509A3">
        <w:rPr>
          <w:rFonts w:asciiTheme="minorHAnsi" w:hAnsiTheme="minorHAnsi" w:hint="cs"/>
          <w:rtl/>
        </w:rPr>
        <w:t>ی</w:t>
      </w:r>
      <w:r w:rsidR="00AE775C" w:rsidRPr="008509A3">
        <w:rPr>
          <w:rFonts w:asciiTheme="minorHAnsi" w:hAnsiTheme="minorHAnsi"/>
          <w:rtl/>
        </w:rPr>
        <w:softHyphen/>
      </w:r>
      <w:r w:rsidR="009345C3" w:rsidRPr="008509A3">
        <w:rPr>
          <w:rFonts w:asciiTheme="minorHAnsi" w:hAnsiTheme="minorHAnsi" w:hint="eastAsia"/>
          <w:rtl/>
        </w:rPr>
        <w:t>شود</w:t>
      </w:r>
      <w:r w:rsidR="006B42BC" w:rsidRPr="008509A3">
        <w:rPr>
          <w:rFonts w:asciiTheme="minorHAnsi" w:hAnsiTheme="minorHAnsi" w:hint="cs"/>
          <w:rtl/>
        </w:rPr>
        <w:t>،</w:t>
      </w:r>
      <w:r w:rsidR="009345C3" w:rsidRPr="008509A3">
        <w:rPr>
          <w:rFonts w:asciiTheme="minorHAnsi" w:hAnsiTheme="minorHAnsi"/>
          <w:rtl/>
        </w:rPr>
        <w:t xml:space="preserve"> ب</w:t>
      </w:r>
      <w:r w:rsidR="009345C3" w:rsidRPr="008509A3">
        <w:rPr>
          <w:rFonts w:asciiTheme="minorHAnsi" w:hAnsiTheme="minorHAnsi" w:hint="cs"/>
          <w:rtl/>
        </w:rPr>
        <w:t>ی</w:t>
      </w:r>
      <w:r w:rsidR="009345C3" w:rsidRPr="008509A3">
        <w:rPr>
          <w:rFonts w:asciiTheme="minorHAnsi" w:hAnsiTheme="minorHAnsi" w:hint="eastAsia"/>
          <w:rtl/>
        </w:rPr>
        <w:t>شتر</w:t>
      </w:r>
      <w:r w:rsidR="009345C3" w:rsidRPr="008509A3">
        <w:rPr>
          <w:rFonts w:asciiTheme="minorHAnsi" w:hAnsiTheme="minorHAnsi"/>
          <w:rtl/>
        </w:rPr>
        <w:t xml:space="preserve"> از منابع خواهد بود که به خاطر هز</w:t>
      </w:r>
      <w:r w:rsidR="009345C3" w:rsidRPr="008509A3">
        <w:rPr>
          <w:rFonts w:asciiTheme="minorHAnsi" w:hAnsiTheme="minorHAnsi" w:hint="cs"/>
          <w:rtl/>
        </w:rPr>
        <w:t>ی</w:t>
      </w:r>
      <w:r w:rsidR="009345C3" w:rsidRPr="008509A3">
        <w:rPr>
          <w:rFonts w:asciiTheme="minorHAnsi" w:hAnsiTheme="minorHAnsi" w:hint="eastAsia"/>
          <w:rtl/>
        </w:rPr>
        <w:t>نه</w:t>
      </w:r>
      <w:r w:rsidR="004234A9" w:rsidRPr="008509A3">
        <w:rPr>
          <w:rFonts w:asciiTheme="minorHAnsi" w:hAnsiTheme="minorHAnsi"/>
          <w:rtl/>
        </w:rPr>
        <w:softHyphen/>
      </w:r>
      <w:r w:rsidR="009345C3" w:rsidRPr="008509A3">
        <w:rPr>
          <w:rFonts w:asciiTheme="minorHAnsi" w:hAnsiTheme="minorHAnsi"/>
          <w:rtl/>
        </w:rPr>
        <w:t>ها</w:t>
      </w:r>
      <w:r w:rsidR="009345C3" w:rsidRPr="008509A3">
        <w:rPr>
          <w:rFonts w:asciiTheme="minorHAnsi" w:hAnsiTheme="minorHAnsi" w:hint="cs"/>
          <w:rtl/>
        </w:rPr>
        <w:t>ی</w:t>
      </w:r>
      <w:r w:rsidR="009345C3" w:rsidRPr="008509A3">
        <w:rPr>
          <w:rFonts w:asciiTheme="minorHAnsi" w:hAnsiTheme="minorHAnsi"/>
          <w:rtl/>
        </w:rPr>
        <w:t xml:space="preserve"> بالاتر تعاملات مصرف </w:t>
      </w:r>
      <w:r w:rsidR="00C61FE4">
        <w:rPr>
          <w:rFonts w:asciiTheme="minorHAnsi" w:hAnsiTheme="minorHAnsi"/>
          <w:rtl/>
        </w:rPr>
        <w:t>می‌ش</w:t>
      </w:r>
      <w:r w:rsidR="009345C3" w:rsidRPr="008509A3">
        <w:rPr>
          <w:rFonts w:asciiTheme="minorHAnsi" w:hAnsiTheme="minorHAnsi"/>
          <w:rtl/>
        </w:rPr>
        <w:t xml:space="preserve">وند </w:t>
      </w:r>
      <w:r w:rsidR="004234A9" w:rsidRPr="008509A3">
        <w:rPr>
          <w:rFonts w:asciiTheme="minorHAnsi" w:hAnsiTheme="minorHAnsi" w:hint="cs"/>
          <w:rtl/>
        </w:rPr>
        <w:t>(</w:t>
      </w:r>
      <w:r w:rsidR="009345C3" w:rsidRPr="008509A3">
        <w:rPr>
          <w:rFonts w:asciiTheme="minorHAnsi" w:hAnsiTheme="minorHAnsi" w:hint="cs"/>
          <w:rtl/>
        </w:rPr>
        <w:t>ی</w:t>
      </w:r>
      <w:r w:rsidR="009345C3" w:rsidRPr="008509A3">
        <w:rPr>
          <w:rFonts w:asciiTheme="minorHAnsi" w:hAnsiTheme="minorHAnsi" w:hint="eastAsia"/>
          <w:rtl/>
        </w:rPr>
        <w:t>عن</w:t>
      </w:r>
      <w:r w:rsidR="009345C3" w:rsidRPr="008509A3">
        <w:rPr>
          <w:rFonts w:asciiTheme="minorHAnsi" w:hAnsiTheme="minorHAnsi" w:hint="cs"/>
          <w:rtl/>
        </w:rPr>
        <w:t>ی</w:t>
      </w:r>
      <w:r w:rsidR="009345C3" w:rsidRPr="008509A3">
        <w:rPr>
          <w:rFonts w:asciiTheme="minorHAnsi" w:hAnsiTheme="minorHAnsi"/>
          <w:rtl/>
        </w:rPr>
        <w:t xml:space="preserve"> هز</w:t>
      </w:r>
      <w:r w:rsidR="009345C3" w:rsidRPr="008509A3">
        <w:rPr>
          <w:rFonts w:asciiTheme="minorHAnsi" w:hAnsiTheme="minorHAnsi" w:hint="cs"/>
          <w:rtl/>
        </w:rPr>
        <w:t>ی</w:t>
      </w:r>
      <w:r w:rsidR="009345C3" w:rsidRPr="008509A3">
        <w:rPr>
          <w:rFonts w:asciiTheme="minorHAnsi" w:hAnsiTheme="minorHAnsi" w:hint="eastAsia"/>
          <w:rtl/>
        </w:rPr>
        <w:t>نه</w:t>
      </w:r>
      <w:r w:rsidR="00C61FE4">
        <w:rPr>
          <w:rFonts w:asciiTheme="minorHAnsi" w:hAnsiTheme="minorHAnsi"/>
          <w:rtl/>
        </w:rPr>
        <w:t xml:space="preserve">‌های </w:t>
      </w:r>
      <w:r w:rsidR="009345C3" w:rsidRPr="008509A3">
        <w:rPr>
          <w:rFonts w:asciiTheme="minorHAnsi" w:hAnsiTheme="minorHAnsi"/>
          <w:rtl/>
        </w:rPr>
        <w:t>ترت</w:t>
      </w:r>
      <w:r w:rsidR="009345C3" w:rsidRPr="008509A3">
        <w:rPr>
          <w:rFonts w:asciiTheme="minorHAnsi" w:hAnsiTheme="minorHAnsi" w:hint="cs"/>
          <w:rtl/>
        </w:rPr>
        <w:t>ی</w:t>
      </w:r>
      <w:r w:rsidR="009345C3" w:rsidRPr="008509A3">
        <w:rPr>
          <w:rFonts w:asciiTheme="minorHAnsi" w:hAnsiTheme="minorHAnsi" w:hint="eastAsia"/>
          <w:rtl/>
        </w:rPr>
        <w:t>ب</w:t>
      </w:r>
      <w:r w:rsidR="009345C3" w:rsidRPr="008509A3">
        <w:rPr>
          <w:rFonts w:asciiTheme="minorHAnsi" w:hAnsiTheme="minorHAnsi"/>
          <w:rtl/>
        </w:rPr>
        <w:t xml:space="preserve"> دادن نظام مقتض</w:t>
      </w:r>
      <w:r w:rsidR="009345C3" w:rsidRPr="008509A3">
        <w:rPr>
          <w:rFonts w:asciiTheme="minorHAnsi" w:hAnsiTheme="minorHAnsi" w:hint="cs"/>
          <w:rtl/>
        </w:rPr>
        <w:t>ی</w:t>
      </w:r>
      <w:r w:rsidR="009345C3" w:rsidRPr="008509A3">
        <w:rPr>
          <w:rFonts w:asciiTheme="minorHAnsi" w:hAnsiTheme="minorHAnsi"/>
          <w:rtl/>
        </w:rPr>
        <w:t xml:space="preserve"> آن</w:t>
      </w:r>
      <w:r w:rsidR="00D33282" w:rsidRPr="008509A3">
        <w:rPr>
          <w:rFonts w:asciiTheme="minorHAnsi" w:hAnsiTheme="minorHAnsi"/>
          <w:rtl/>
        </w:rPr>
        <w:softHyphen/>
      </w:r>
      <w:r w:rsidR="009345C3" w:rsidRPr="008509A3">
        <w:rPr>
          <w:rFonts w:asciiTheme="minorHAnsi" w:hAnsiTheme="minorHAnsi"/>
          <w:rtl/>
        </w:rPr>
        <w:t>ها</w:t>
      </w:r>
      <w:r w:rsidR="00D33282" w:rsidRPr="008509A3">
        <w:rPr>
          <w:rFonts w:asciiTheme="minorHAnsi" w:hAnsiTheme="minorHAnsi" w:hint="cs"/>
          <w:rtl/>
        </w:rPr>
        <w:t>؟ این</w:t>
      </w:r>
      <w:r w:rsidR="009345C3" w:rsidRPr="008509A3">
        <w:rPr>
          <w:rFonts w:asciiTheme="minorHAnsi" w:hAnsiTheme="minorHAnsi" w:hint="cs"/>
          <w:rtl/>
        </w:rPr>
        <w:t>ها</w:t>
      </w:r>
      <w:r w:rsidR="009345C3" w:rsidRPr="008509A3">
        <w:rPr>
          <w:rFonts w:asciiTheme="minorHAnsi" w:hAnsiTheme="minorHAnsi"/>
          <w:rtl/>
        </w:rPr>
        <w:t xml:space="preserve"> </w:t>
      </w:r>
      <w:r w:rsidR="009345C3" w:rsidRPr="008509A3">
        <w:rPr>
          <w:rFonts w:asciiTheme="minorHAnsi" w:hAnsiTheme="minorHAnsi" w:hint="cs"/>
          <w:rtl/>
        </w:rPr>
        <w:t>س</w:t>
      </w:r>
      <w:r w:rsidR="00D33282" w:rsidRPr="008509A3">
        <w:rPr>
          <w:rFonts w:asciiTheme="minorHAnsi" w:hAnsiTheme="minorHAnsi" w:hint="cs"/>
          <w:rtl/>
        </w:rPr>
        <w:t>ؤ</w:t>
      </w:r>
      <w:r w:rsidR="009345C3" w:rsidRPr="008509A3">
        <w:rPr>
          <w:rFonts w:asciiTheme="minorHAnsi" w:hAnsiTheme="minorHAnsi" w:hint="cs"/>
          <w:rtl/>
        </w:rPr>
        <w:t>الات</w:t>
      </w:r>
      <w:r w:rsidR="009345C3" w:rsidRPr="008509A3">
        <w:rPr>
          <w:rFonts w:asciiTheme="minorHAnsi" w:hAnsiTheme="minorHAnsi"/>
          <w:rtl/>
        </w:rPr>
        <w:t xml:space="preserve"> </w:t>
      </w:r>
      <w:r w:rsidR="009345C3" w:rsidRPr="008509A3">
        <w:rPr>
          <w:rFonts w:asciiTheme="minorHAnsi" w:hAnsiTheme="minorHAnsi" w:hint="cs"/>
          <w:rtl/>
        </w:rPr>
        <w:t>تجر</w:t>
      </w:r>
      <w:r w:rsidR="009345C3" w:rsidRPr="008509A3">
        <w:rPr>
          <w:rFonts w:asciiTheme="minorHAnsi" w:hAnsiTheme="minorHAnsi" w:hint="eastAsia"/>
          <w:rtl/>
        </w:rPr>
        <w:t>ب</w:t>
      </w:r>
      <w:r w:rsidR="009345C3" w:rsidRPr="008509A3">
        <w:rPr>
          <w:rFonts w:asciiTheme="minorHAnsi" w:hAnsiTheme="minorHAnsi" w:hint="cs"/>
          <w:rtl/>
        </w:rPr>
        <w:t>ی</w:t>
      </w:r>
      <w:r w:rsidR="009345C3" w:rsidRPr="008509A3">
        <w:rPr>
          <w:rFonts w:asciiTheme="minorHAnsi" w:hAnsiTheme="minorHAnsi"/>
          <w:rtl/>
        </w:rPr>
        <w:t xml:space="preserve"> هستند که هم جر</w:t>
      </w:r>
      <w:r w:rsidR="009345C3" w:rsidRPr="008509A3">
        <w:rPr>
          <w:rFonts w:asciiTheme="minorHAnsi" w:hAnsiTheme="minorHAnsi" w:hint="cs"/>
          <w:rtl/>
        </w:rPr>
        <w:t>ی</w:t>
      </w:r>
      <w:r w:rsidR="009345C3" w:rsidRPr="008509A3">
        <w:rPr>
          <w:rFonts w:asciiTheme="minorHAnsi" w:hAnsiTheme="minorHAnsi" w:hint="eastAsia"/>
          <w:rtl/>
        </w:rPr>
        <w:t>ان</w:t>
      </w:r>
      <w:r w:rsidR="009345C3" w:rsidRPr="008509A3">
        <w:rPr>
          <w:rFonts w:asciiTheme="minorHAnsi" w:hAnsiTheme="minorHAnsi"/>
          <w:rtl/>
        </w:rPr>
        <w:t xml:space="preserve"> اصلاحات سلامت با</w:t>
      </w:r>
      <w:r w:rsidR="009345C3" w:rsidRPr="008509A3">
        <w:rPr>
          <w:rFonts w:asciiTheme="minorHAnsi" w:hAnsiTheme="minorHAnsi" w:hint="cs"/>
          <w:rtl/>
        </w:rPr>
        <w:t>ی</w:t>
      </w:r>
      <w:r w:rsidR="009345C3" w:rsidRPr="008509A3">
        <w:rPr>
          <w:rFonts w:asciiTheme="minorHAnsi" w:hAnsiTheme="minorHAnsi" w:hint="eastAsia"/>
          <w:rtl/>
        </w:rPr>
        <w:t>د</w:t>
      </w:r>
      <w:r w:rsidR="009345C3" w:rsidRPr="008509A3">
        <w:rPr>
          <w:rFonts w:asciiTheme="minorHAnsi" w:hAnsiTheme="minorHAnsi"/>
          <w:rtl/>
        </w:rPr>
        <w:t xml:space="preserve"> پ</w:t>
      </w:r>
      <w:r w:rsidR="009345C3" w:rsidRPr="008509A3">
        <w:rPr>
          <w:rFonts w:asciiTheme="minorHAnsi" w:hAnsiTheme="minorHAnsi" w:hint="cs"/>
          <w:rtl/>
        </w:rPr>
        <w:t>ی</w:t>
      </w:r>
      <w:r w:rsidR="009345C3" w:rsidRPr="008509A3">
        <w:rPr>
          <w:rFonts w:asciiTheme="minorHAnsi" w:hAnsiTheme="minorHAnsi" w:hint="eastAsia"/>
          <w:rtl/>
        </w:rPr>
        <w:t>ش</w:t>
      </w:r>
      <w:r w:rsidR="009345C3" w:rsidRPr="008509A3">
        <w:rPr>
          <w:rFonts w:asciiTheme="minorHAnsi" w:hAnsiTheme="minorHAnsi"/>
          <w:rtl/>
        </w:rPr>
        <w:t xml:space="preserve"> از پذ</w:t>
      </w:r>
      <w:r w:rsidR="009345C3" w:rsidRPr="008509A3">
        <w:rPr>
          <w:rFonts w:asciiTheme="minorHAnsi" w:hAnsiTheme="minorHAnsi" w:hint="cs"/>
          <w:rtl/>
        </w:rPr>
        <w:t>ی</w:t>
      </w:r>
      <w:r w:rsidR="009345C3" w:rsidRPr="008509A3">
        <w:rPr>
          <w:rFonts w:asciiTheme="minorHAnsi" w:hAnsiTheme="minorHAnsi" w:hint="eastAsia"/>
          <w:rtl/>
        </w:rPr>
        <w:t>رش</w:t>
      </w:r>
      <w:r w:rsidR="009345C3" w:rsidRPr="008509A3">
        <w:rPr>
          <w:rFonts w:asciiTheme="minorHAnsi" w:hAnsiTheme="minorHAnsi"/>
          <w:rtl/>
        </w:rPr>
        <w:t xml:space="preserve"> مباحثات روشنفکران طرفدار بازار و </w:t>
      </w:r>
      <w:r w:rsidR="00D33282" w:rsidRPr="008509A3">
        <w:rPr>
          <w:rFonts w:asciiTheme="minorHAnsi" w:hAnsiTheme="minorHAnsi" w:hint="cs"/>
          <w:rtl/>
        </w:rPr>
        <w:t>پ</w:t>
      </w:r>
      <w:r w:rsidR="009345C3" w:rsidRPr="008509A3">
        <w:rPr>
          <w:rFonts w:asciiTheme="minorHAnsi" w:hAnsiTheme="minorHAnsi" w:hint="cs"/>
          <w:rtl/>
        </w:rPr>
        <w:t>ی</w:t>
      </w:r>
      <w:r w:rsidR="009345C3" w:rsidRPr="008509A3">
        <w:rPr>
          <w:rFonts w:asciiTheme="minorHAnsi" w:hAnsiTheme="minorHAnsi" w:hint="eastAsia"/>
          <w:rtl/>
        </w:rPr>
        <w:t>ش</w:t>
      </w:r>
      <w:r w:rsidR="009345C3" w:rsidRPr="008509A3">
        <w:rPr>
          <w:rFonts w:asciiTheme="minorHAnsi" w:hAnsiTheme="minorHAnsi"/>
          <w:rtl/>
        </w:rPr>
        <w:t xml:space="preserve"> از اتخاذ تصم</w:t>
      </w:r>
      <w:r w:rsidR="009345C3" w:rsidRPr="008509A3">
        <w:rPr>
          <w:rFonts w:asciiTheme="minorHAnsi" w:hAnsiTheme="minorHAnsi" w:hint="cs"/>
          <w:rtl/>
        </w:rPr>
        <w:t>ی</w:t>
      </w:r>
      <w:r w:rsidR="009345C3" w:rsidRPr="008509A3">
        <w:rPr>
          <w:rFonts w:asciiTheme="minorHAnsi" w:hAnsiTheme="minorHAnsi" w:hint="eastAsia"/>
          <w:rtl/>
        </w:rPr>
        <w:t>م</w:t>
      </w:r>
      <w:r w:rsidR="009345C3" w:rsidRPr="008509A3">
        <w:rPr>
          <w:rFonts w:asciiTheme="minorHAnsi" w:hAnsiTheme="minorHAnsi"/>
          <w:rtl/>
        </w:rPr>
        <w:t xml:space="preserve"> س</w:t>
      </w:r>
      <w:r w:rsidR="009345C3" w:rsidRPr="008509A3">
        <w:rPr>
          <w:rFonts w:asciiTheme="minorHAnsi" w:hAnsiTheme="minorHAnsi" w:hint="cs"/>
          <w:rtl/>
        </w:rPr>
        <w:t>ی</w:t>
      </w:r>
      <w:r w:rsidR="009345C3" w:rsidRPr="008509A3">
        <w:rPr>
          <w:rFonts w:asciiTheme="minorHAnsi" w:hAnsiTheme="minorHAnsi" w:hint="eastAsia"/>
          <w:rtl/>
        </w:rPr>
        <w:t>است</w:t>
      </w:r>
      <w:r w:rsidR="00C625C2" w:rsidRPr="008509A3">
        <w:rPr>
          <w:rFonts w:asciiTheme="minorHAnsi" w:hAnsiTheme="minorHAnsi" w:hint="cs"/>
          <w:rtl/>
        </w:rPr>
        <w:t>گ</w:t>
      </w:r>
      <w:r w:rsidR="009345C3" w:rsidRPr="008509A3">
        <w:rPr>
          <w:rFonts w:asciiTheme="minorHAnsi" w:hAnsiTheme="minorHAnsi" w:hint="eastAsia"/>
          <w:rtl/>
        </w:rPr>
        <w:t>ذاران</w:t>
      </w:r>
      <w:r w:rsidR="00C625C2" w:rsidRPr="008509A3">
        <w:rPr>
          <w:rFonts w:asciiTheme="minorHAnsi" w:hAnsiTheme="minorHAnsi" w:hint="cs"/>
          <w:rtl/>
        </w:rPr>
        <w:t xml:space="preserve">ه، </w:t>
      </w:r>
      <w:r w:rsidR="009345C3" w:rsidRPr="008509A3">
        <w:rPr>
          <w:rFonts w:asciiTheme="minorHAnsi" w:hAnsiTheme="minorHAnsi"/>
          <w:rtl/>
        </w:rPr>
        <w:t>به آن</w:t>
      </w:r>
      <w:r w:rsidR="00C625C2" w:rsidRPr="008509A3">
        <w:rPr>
          <w:rFonts w:asciiTheme="minorHAnsi" w:hAnsiTheme="minorHAnsi"/>
          <w:rtl/>
        </w:rPr>
        <w:softHyphen/>
      </w:r>
      <w:r w:rsidR="009345C3" w:rsidRPr="008509A3">
        <w:rPr>
          <w:rFonts w:asciiTheme="minorHAnsi" w:hAnsiTheme="minorHAnsi"/>
          <w:rtl/>
        </w:rPr>
        <w:t>ها پاسخ دهند</w:t>
      </w:r>
      <w:r w:rsidR="00C625C2" w:rsidRPr="008509A3">
        <w:rPr>
          <w:rFonts w:asciiTheme="minorHAnsi" w:hAnsiTheme="minorHAnsi" w:hint="cs"/>
          <w:rtl/>
        </w:rPr>
        <w:t xml:space="preserve">. </w:t>
      </w:r>
      <w:r w:rsidR="009345C3" w:rsidRPr="008509A3">
        <w:rPr>
          <w:rFonts w:asciiTheme="minorHAnsi" w:hAnsiTheme="minorHAnsi"/>
          <w:rtl/>
        </w:rPr>
        <w:t>به</w:t>
      </w:r>
      <w:r w:rsidR="00C625C2" w:rsidRPr="008509A3">
        <w:rPr>
          <w:rFonts w:asciiTheme="minorHAnsi" w:hAnsiTheme="minorHAnsi"/>
          <w:rtl/>
        </w:rPr>
        <w:softHyphen/>
      </w:r>
      <w:r w:rsidR="009345C3" w:rsidRPr="008509A3">
        <w:rPr>
          <w:rFonts w:asciiTheme="minorHAnsi" w:hAnsiTheme="minorHAnsi"/>
          <w:rtl/>
        </w:rPr>
        <w:t>علاوه</w:t>
      </w:r>
      <w:r w:rsidR="00C625C2" w:rsidRPr="008509A3">
        <w:rPr>
          <w:rFonts w:asciiTheme="minorHAnsi" w:hAnsiTheme="minorHAnsi" w:hint="cs"/>
          <w:rtl/>
        </w:rPr>
        <w:t xml:space="preserve">، </w:t>
      </w:r>
      <w:r w:rsidR="009345C3" w:rsidRPr="008509A3">
        <w:rPr>
          <w:rFonts w:asciiTheme="minorHAnsi" w:hAnsiTheme="minorHAnsi"/>
          <w:rtl/>
        </w:rPr>
        <w:t>الگو</w:t>
      </w:r>
      <w:r w:rsidR="009345C3" w:rsidRPr="008509A3">
        <w:rPr>
          <w:rFonts w:asciiTheme="minorHAnsi" w:hAnsiTheme="minorHAnsi" w:hint="cs"/>
          <w:rtl/>
        </w:rPr>
        <w:t>ی</w:t>
      </w:r>
      <w:r w:rsidR="009345C3" w:rsidRPr="008509A3">
        <w:rPr>
          <w:rFonts w:asciiTheme="minorHAnsi" w:hAnsiTheme="minorHAnsi"/>
          <w:rtl/>
        </w:rPr>
        <w:t xml:space="preserve"> مبتن</w:t>
      </w:r>
      <w:r w:rsidR="009345C3" w:rsidRPr="008509A3">
        <w:rPr>
          <w:rFonts w:asciiTheme="minorHAnsi" w:hAnsiTheme="minorHAnsi" w:hint="cs"/>
          <w:rtl/>
        </w:rPr>
        <w:t>ی</w:t>
      </w:r>
      <w:r w:rsidR="009345C3" w:rsidRPr="008509A3">
        <w:rPr>
          <w:rFonts w:asciiTheme="minorHAnsi" w:hAnsiTheme="minorHAnsi"/>
          <w:rtl/>
        </w:rPr>
        <w:t xml:space="preserve"> بر بازار</w:t>
      </w:r>
      <w:r w:rsidR="00C625C2" w:rsidRPr="008509A3">
        <w:rPr>
          <w:rFonts w:asciiTheme="minorHAnsi" w:hAnsiTheme="minorHAnsi" w:hint="cs"/>
          <w:rtl/>
        </w:rPr>
        <w:t xml:space="preserve">، </w:t>
      </w:r>
      <w:r w:rsidR="009345C3" w:rsidRPr="008509A3">
        <w:rPr>
          <w:rFonts w:asciiTheme="minorHAnsi" w:hAnsiTheme="minorHAnsi"/>
          <w:rtl/>
        </w:rPr>
        <w:t>ملاحظات اخلاق</w:t>
      </w:r>
      <w:r w:rsidR="009345C3" w:rsidRPr="008509A3">
        <w:rPr>
          <w:rFonts w:asciiTheme="minorHAnsi" w:hAnsiTheme="minorHAnsi" w:hint="cs"/>
          <w:rtl/>
        </w:rPr>
        <w:t>ی</w:t>
      </w:r>
      <w:r w:rsidR="009345C3" w:rsidRPr="008509A3">
        <w:rPr>
          <w:rFonts w:asciiTheme="minorHAnsi" w:hAnsiTheme="minorHAnsi"/>
          <w:rtl/>
        </w:rPr>
        <w:t xml:space="preserve"> مهم</w:t>
      </w:r>
      <w:r w:rsidR="009345C3" w:rsidRPr="008509A3">
        <w:rPr>
          <w:rFonts w:asciiTheme="minorHAnsi" w:hAnsiTheme="minorHAnsi" w:hint="cs"/>
          <w:rtl/>
        </w:rPr>
        <w:t>ی</w:t>
      </w:r>
      <w:r w:rsidR="009345C3" w:rsidRPr="008509A3">
        <w:rPr>
          <w:rFonts w:asciiTheme="minorHAnsi" w:hAnsiTheme="minorHAnsi"/>
          <w:rtl/>
        </w:rPr>
        <w:t xml:space="preserve"> را ن</w:t>
      </w:r>
      <w:r w:rsidR="009345C3" w:rsidRPr="008509A3">
        <w:rPr>
          <w:rFonts w:asciiTheme="minorHAnsi" w:hAnsiTheme="minorHAnsi" w:hint="cs"/>
          <w:rtl/>
        </w:rPr>
        <w:t>ی</w:t>
      </w:r>
      <w:r w:rsidR="009345C3" w:rsidRPr="008509A3">
        <w:rPr>
          <w:rFonts w:asciiTheme="minorHAnsi" w:hAnsiTheme="minorHAnsi" w:hint="eastAsia"/>
          <w:rtl/>
        </w:rPr>
        <w:t>ز</w:t>
      </w:r>
      <w:r w:rsidR="009345C3" w:rsidRPr="008509A3">
        <w:rPr>
          <w:rFonts w:asciiTheme="minorHAnsi" w:hAnsiTheme="minorHAnsi"/>
          <w:rtl/>
        </w:rPr>
        <w:t xml:space="preserve"> در بر دارد که در جا</w:t>
      </w:r>
      <w:r w:rsidR="009345C3" w:rsidRPr="008509A3">
        <w:rPr>
          <w:rFonts w:asciiTheme="minorHAnsi" w:hAnsiTheme="minorHAnsi" w:hint="cs"/>
          <w:rtl/>
        </w:rPr>
        <w:t>ی</w:t>
      </w:r>
      <w:r w:rsidR="00C625C2" w:rsidRPr="008509A3">
        <w:rPr>
          <w:rFonts w:asciiTheme="minorHAnsi" w:hAnsiTheme="minorHAnsi"/>
          <w:rtl/>
        </w:rPr>
        <w:softHyphen/>
      </w:r>
      <w:r w:rsidR="009345C3" w:rsidRPr="008509A3">
        <w:rPr>
          <w:rFonts w:asciiTheme="minorHAnsi" w:hAnsiTheme="minorHAnsi"/>
          <w:rtl/>
        </w:rPr>
        <w:t>جا</w:t>
      </w:r>
      <w:r w:rsidR="009345C3" w:rsidRPr="008509A3">
        <w:rPr>
          <w:rFonts w:asciiTheme="minorHAnsi" w:hAnsiTheme="minorHAnsi" w:hint="cs"/>
          <w:rtl/>
        </w:rPr>
        <w:t>ی</w:t>
      </w:r>
      <w:r w:rsidR="009345C3" w:rsidRPr="008509A3">
        <w:rPr>
          <w:rFonts w:asciiTheme="minorHAnsi" w:hAnsiTheme="minorHAnsi"/>
          <w:rtl/>
        </w:rPr>
        <w:t xml:space="preserve"> ا</w:t>
      </w:r>
      <w:r w:rsidR="009345C3" w:rsidRPr="008509A3">
        <w:rPr>
          <w:rFonts w:asciiTheme="minorHAnsi" w:hAnsiTheme="minorHAnsi" w:hint="cs"/>
          <w:rtl/>
        </w:rPr>
        <w:t>ی</w:t>
      </w:r>
      <w:r w:rsidR="009345C3" w:rsidRPr="008509A3">
        <w:rPr>
          <w:rFonts w:asciiTheme="minorHAnsi" w:hAnsiTheme="minorHAnsi" w:hint="eastAsia"/>
          <w:rtl/>
        </w:rPr>
        <w:t>ن</w:t>
      </w:r>
      <w:r w:rsidR="009345C3" w:rsidRPr="008509A3">
        <w:rPr>
          <w:rFonts w:asciiTheme="minorHAnsi" w:hAnsiTheme="minorHAnsi"/>
          <w:rtl/>
        </w:rPr>
        <w:t xml:space="preserve"> مجموعه به آن ا</w:t>
      </w:r>
      <w:r w:rsidR="009345C3" w:rsidRPr="008509A3">
        <w:rPr>
          <w:rFonts w:asciiTheme="minorHAnsi" w:hAnsiTheme="minorHAnsi" w:hint="eastAsia"/>
          <w:rtl/>
        </w:rPr>
        <w:t>شاره</w:t>
      </w:r>
      <w:r w:rsidR="009345C3" w:rsidRPr="008509A3">
        <w:rPr>
          <w:rFonts w:asciiTheme="minorHAnsi" w:hAnsiTheme="minorHAnsi"/>
          <w:rtl/>
        </w:rPr>
        <w:t xml:space="preserve"> خواه</w:t>
      </w:r>
      <w:r w:rsidR="009345C3" w:rsidRPr="008509A3">
        <w:rPr>
          <w:rFonts w:asciiTheme="minorHAnsi" w:hAnsiTheme="minorHAnsi" w:hint="cs"/>
          <w:rtl/>
        </w:rPr>
        <w:t>ی</w:t>
      </w:r>
      <w:r w:rsidR="009345C3" w:rsidRPr="008509A3">
        <w:rPr>
          <w:rFonts w:asciiTheme="minorHAnsi" w:hAnsiTheme="minorHAnsi" w:hint="eastAsia"/>
          <w:rtl/>
        </w:rPr>
        <w:t>م</w:t>
      </w:r>
      <w:r w:rsidR="009345C3" w:rsidRPr="008509A3">
        <w:rPr>
          <w:rFonts w:asciiTheme="minorHAnsi" w:hAnsiTheme="minorHAnsi"/>
          <w:rtl/>
        </w:rPr>
        <w:t xml:space="preserve"> کرد</w:t>
      </w:r>
      <w:r w:rsidR="005711B2" w:rsidRPr="008509A3">
        <w:rPr>
          <w:rFonts w:asciiTheme="minorHAnsi" w:hAnsiTheme="minorHAnsi" w:hint="cs"/>
          <w:rtl/>
        </w:rPr>
        <w:t xml:space="preserve">. </w:t>
      </w:r>
      <w:r w:rsidR="009345C3" w:rsidRPr="008509A3">
        <w:rPr>
          <w:rFonts w:asciiTheme="minorHAnsi" w:hAnsiTheme="minorHAnsi"/>
          <w:rtl/>
        </w:rPr>
        <w:t>هدف ا</w:t>
      </w:r>
      <w:r w:rsidR="009345C3" w:rsidRPr="008509A3">
        <w:rPr>
          <w:rFonts w:asciiTheme="minorHAnsi" w:hAnsiTheme="minorHAnsi" w:hint="cs"/>
          <w:rtl/>
        </w:rPr>
        <w:t>ی</w:t>
      </w:r>
      <w:r w:rsidR="009345C3" w:rsidRPr="008509A3">
        <w:rPr>
          <w:rFonts w:asciiTheme="minorHAnsi" w:hAnsiTheme="minorHAnsi" w:hint="eastAsia"/>
          <w:rtl/>
        </w:rPr>
        <w:t>ن</w:t>
      </w:r>
      <w:r w:rsidR="009345C3" w:rsidRPr="008509A3">
        <w:rPr>
          <w:rFonts w:asciiTheme="minorHAnsi" w:hAnsiTheme="minorHAnsi"/>
          <w:rtl/>
        </w:rPr>
        <w:t xml:space="preserve"> مجموعه</w:t>
      </w:r>
      <w:r w:rsidR="005711B2" w:rsidRPr="008509A3">
        <w:rPr>
          <w:rFonts w:asciiTheme="minorHAnsi" w:hAnsiTheme="minorHAnsi" w:hint="cs"/>
          <w:rtl/>
        </w:rPr>
        <w:t xml:space="preserve">، </w:t>
      </w:r>
      <w:r w:rsidR="009345C3" w:rsidRPr="008509A3">
        <w:rPr>
          <w:rFonts w:asciiTheme="minorHAnsi" w:hAnsiTheme="minorHAnsi"/>
          <w:rtl/>
        </w:rPr>
        <w:t>مجهز ساختن اصلاح گرا</w:t>
      </w:r>
      <w:r w:rsidR="009345C3" w:rsidRPr="008509A3">
        <w:rPr>
          <w:rFonts w:asciiTheme="minorHAnsi" w:hAnsiTheme="minorHAnsi" w:hint="cs"/>
          <w:rtl/>
        </w:rPr>
        <w:t>ی</w:t>
      </w:r>
      <w:r w:rsidR="009345C3" w:rsidRPr="008509A3">
        <w:rPr>
          <w:rFonts w:asciiTheme="minorHAnsi" w:hAnsiTheme="minorHAnsi" w:hint="eastAsia"/>
          <w:rtl/>
        </w:rPr>
        <w:t>ان</w:t>
      </w:r>
      <w:r w:rsidR="009345C3" w:rsidRPr="008509A3">
        <w:rPr>
          <w:rFonts w:asciiTheme="minorHAnsi" w:hAnsiTheme="minorHAnsi"/>
          <w:rtl/>
        </w:rPr>
        <w:t xml:space="preserve"> به ابزارها</w:t>
      </w:r>
      <w:r w:rsidR="009345C3" w:rsidRPr="008509A3">
        <w:rPr>
          <w:rFonts w:asciiTheme="minorHAnsi" w:hAnsiTheme="minorHAnsi" w:hint="cs"/>
          <w:rtl/>
        </w:rPr>
        <w:t>ی</w:t>
      </w:r>
      <w:r w:rsidR="009345C3" w:rsidRPr="008509A3">
        <w:rPr>
          <w:rFonts w:asciiTheme="minorHAnsi" w:hAnsiTheme="minorHAnsi"/>
          <w:rtl/>
        </w:rPr>
        <w:t xml:space="preserve"> تحل</w:t>
      </w:r>
      <w:r w:rsidR="009345C3" w:rsidRPr="008509A3">
        <w:rPr>
          <w:rFonts w:asciiTheme="minorHAnsi" w:hAnsiTheme="minorHAnsi" w:hint="cs"/>
          <w:rtl/>
        </w:rPr>
        <w:t>ی</w:t>
      </w:r>
      <w:r w:rsidR="009345C3" w:rsidRPr="008509A3">
        <w:rPr>
          <w:rFonts w:asciiTheme="minorHAnsi" w:hAnsiTheme="minorHAnsi" w:hint="eastAsia"/>
          <w:rtl/>
        </w:rPr>
        <w:t>ل</w:t>
      </w:r>
      <w:r w:rsidR="009345C3" w:rsidRPr="008509A3">
        <w:rPr>
          <w:rFonts w:asciiTheme="minorHAnsi" w:hAnsiTheme="minorHAnsi" w:hint="cs"/>
          <w:rtl/>
        </w:rPr>
        <w:t>ی</w:t>
      </w:r>
      <w:r w:rsidR="009345C3" w:rsidRPr="008509A3">
        <w:rPr>
          <w:rFonts w:asciiTheme="minorHAnsi" w:hAnsiTheme="minorHAnsi"/>
          <w:rtl/>
        </w:rPr>
        <w:t xml:space="preserve"> مورد ن</w:t>
      </w:r>
      <w:r w:rsidR="009345C3" w:rsidRPr="008509A3">
        <w:rPr>
          <w:rFonts w:asciiTheme="minorHAnsi" w:hAnsiTheme="minorHAnsi" w:hint="cs"/>
          <w:rtl/>
        </w:rPr>
        <w:t>ی</w:t>
      </w:r>
      <w:r w:rsidR="009345C3" w:rsidRPr="008509A3">
        <w:rPr>
          <w:rFonts w:asciiTheme="minorHAnsi" w:hAnsiTheme="minorHAnsi" w:hint="eastAsia"/>
          <w:rtl/>
        </w:rPr>
        <w:t>از</w:t>
      </w:r>
      <w:r w:rsidR="009345C3" w:rsidRPr="008509A3">
        <w:rPr>
          <w:rFonts w:asciiTheme="minorHAnsi" w:hAnsiTheme="minorHAnsi"/>
          <w:rtl/>
        </w:rPr>
        <w:t xml:space="preserve"> برا</w:t>
      </w:r>
      <w:r w:rsidR="009345C3" w:rsidRPr="008509A3">
        <w:rPr>
          <w:rFonts w:asciiTheme="minorHAnsi" w:hAnsiTheme="minorHAnsi" w:hint="cs"/>
          <w:rtl/>
        </w:rPr>
        <w:t>ی</w:t>
      </w:r>
      <w:r w:rsidR="009345C3" w:rsidRPr="008509A3">
        <w:rPr>
          <w:rFonts w:asciiTheme="minorHAnsi" w:hAnsiTheme="minorHAnsi"/>
          <w:rtl/>
        </w:rPr>
        <w:t xml:space="preserve"> هدا</w:t>
      </w:r>
      <w:r w:rsidR="009345C3" w:rsidRPr="008509A3">
        <w:rPr>
          <w:rFonts w:asciiTheme="minorHAnsi" w:hAnsiTheme="minorHAnsi" w:hint="cs"/>
          <w:rtl/>
        </w:rPr>
        <w:t>ی</w:t>
      </w:r>
      <w:r w:rsidR="009345C3" w:rsidRPr="008509A3">
        <w:rPr>
          <w:rFonts w:asciiTheme="minorHAnsi" w:hAnsiTheme="minorHAnsi" w:hint="eastAsia"/>
          <w:rtl/>
        </w:rPr>
        <w:t>ت</w:t>
      </w:r>
      <w:r w:rsidR="009345C3" w:rsidRPr="008509A3">
        <w:rPr>
          <w:rFonts w:asciiTheme="minorHAnsi" w:hAnsiTheme="minorHAnsi"/>
          <w:rtl/>
        </w:rPr>
        <w:t xml:space="preserve"> تحل</w:t>
      </w:r>
      <w:r w:rsidR="009345C3" w:rsidRPr="008509A3">
        <w:rPr>
          <w:rFonts w:asciiTheme="minorHAnsi" w:hAnsiTheme="minorHAnsi" w:hint="cs"/>
          <w:rtl/>
        </w:rPr>
        <w:t>ی</w:t>
      </w:r>
      <w:r w:rsidR="009345C3" w:rsidRPr="008509A3">
        <w:rPr>
          <w:rFonts w:asciiTheme="minorHAnsi" w:hAnsiTheme="minorHAnsi" w:hint="eastAsia"/>
          <w:rtl/>
        </w:rPr>
        <w:t>ل</w:t>
      </w:r>
      <w:r w:rsidR="00C61FE4">
        <w:rPr>
          <w:rFonts w:asciiTheme="minorHAnsi" w:hAnsiTheme="minorHAnsi"/>
          <w:rtl/>
        </w:rPr>
        <w:t xml:space="preserve">‌ها </w:t>
      </w:r>
      <w:r w:rsidR="009345C3" w:rsidRPr="008509A3">
        <w:rPr>
          <w:rFonts w:asciiTheme="minorHAnsi" w:hAnsiTheme="minorHAnsi"/>
          <w:rtl/>
        </w:rPr>
        <w:t>به گونه</w:t>
      </w:r>
      <w:r w:rsidR="005711B2" w:rsidRPr="008509A3">
        <w:rPr>
          <w:rFonts w:asciiTheme="minorHAnsi" w:hAnsiTheme="minorHAnsi"/>
          <w:rtl/>
        </w:rPr>
        <w:softHyphen/>
      </w:r>
      <w:r w:rsidR="009345C3" w:rsidRPr="008509A3">
        <w:rPr>
          <w:rFonts w:asciiTheme="minorHAnsi" w:hAnsiTheme="minorHAnsi"/>
          <w:rtl/>
        </w:rPr>
        <w:t>ا</w:t>
      </w:r>
      <w:r w:rsidR="009345C3" w:rsidRPr="008509A3">
        <w:rPr>
          <w:rFonts w:asciiTheme="minorHAnsi" w:hAnsiTheme="minorHAnsi" w:hint="cs"/>
          <w:rtl/>
        </w:rPr>
        <w:t>ی</w:t>
      </w:r>
      <w:r w:rsidR="009345C3" w:rsidRPr="008509A3">
        <w:rPr>
          <w:rFonts w:asciiTheme="minorHAnsi" w:hAnsiTheme="minorHAnsi"/>
          <w:rtl/>
        </w:rPr>
        <w:t xml:space="preserve"> است که هم با ذهن باز و هم اثربخش صورت پذ</w:t>
      </w:r>
      <w:r w:rsidR="009345C3" w:rsidRPr="008509A3">
        <w:rPr>
          <w:rFonts w:asciiTheme="minorHAnsi" w:hAnsiTheme="minorHAnsi" w:hint="cs"/>
          <w:rtl/>
        </w:rPr>
        <w:t>ی</w:t>
      </w:r>
      <w:r w:rsidR="009345C3" w:rsidRPr="008509A3">
        <w:rPr>
          <w:rFonts w:asciiTheme="minorHAnsi" w:hAnsiTheme="minorHAnsi" w:hint="eastAsia"/>
          <w:rtl/>
        </w:rPr>
        <w:t>ر</w:t>
      </w:r>
      <w:r w:rsidR="005711B2" w:rsidRPr="008509A3">
        <w:rPr>
          <w:rFonts w:asciiTheme="minorHAnsi" w:hAnsiTheme="minorHAnsi" w:hint="cs"/>
          <w:rtl/>
        </w:rPr>
        <w:t>ن</w:t>
      </w:r>
      <w:r w:rsidR="009345C3" w:rsidRPr="008509A3">
        <w:rPr>
          <w:rFonts w:asciiTheme="minorHAnsi" w:hAnsiTheme="minorHAnsi" w:hint="eastAsia"/>
          <w:rtl/>
        </w:rPr>
        <w:t>د</w:t>
      </w:r>
      <w:r w:rsidR="005711B2" w:rsidRPr="008509A3">
        <w:rPr>
          <w:rFonts w:asciiTheme="minorHAnsi" w:hAnsiTheme="minorHAnsi" w:hint="cs"/>
          <w:rtl/>
        </w:rPr>
        <w:t>.</w:t>
      </w:r>
    </w:p>
    <w:p w14:paraId="4B40FA7E" w14:textId="77777777" w:rsidR="006D415B" w:rsidRPr="008509A3" w:rsidRDefault="006D415B" w:rsidP="00417634">
      <w:pPr>
        <w:pStyle w:val="mainstyle"/>
        <w:spacing w:after="0"/>
        <w:jc w:val="both"/>
        <w:rPr>
          <w:rFonts w:asciiTheme="minorHAnsi" w:hAnsiTheme="minorHAnsi"/>
          <w:rtl/>
        </w:rPr>
      </w:pPr>
    </w:p>
    <w:p w14:paraId="1D692C74" w14:textId="081220CF" w:rsidR="005711B2" w:rsidRPr="00C5001B" w:rsidRDefault="005711B2" w:rsidP="00417634">
      <w:pPr>
        <w:pStyle w:val="mainstyle"/>
        <w:spacing w:after="0"/>
        <w:jc w:val="both"/>
        <w:rPr>
          <w:rFonts w:asciiTheme="minorHAnsi" w:hAnsiTheme="minorHAnsi"/>
          <w:b/>
          <w:bCs/>
          <w:sz w:val="32"/>
          <w:szCs w:val="32"/>
          <w:rtl/>
        </w:rPr>
      </w:pPr>
      <w:r w:rsidRPr="00C5001B">
        <w:rPr>
          <w:rFonts w:asciiTheme="minorHAnsi" w:hAnsiTheme="minorHAnsi" w:hint="cs"/>
          <w:b/>
          <w:bCs/>
          <w:sz w:val="32"/>
          <w:szCs w:val="32"/>
          <w:rtl/>
        </w:rPr>
        <w:lastRenderedPageBreak/>
        <w:t>4)</w:t>
      </w:r>
      <w:r w:rsidR="00C5001B">
        <w:rPr>
          <w:rFonts w:asciiTheme="minorHAnsi" w:hAnsiTheme="minorHAnsi" w:hint="cs"/>
          <w:b/>
          <w:bCs/>
          <w:sz w:val="32"/>
          <w:szCs w:val="32"/>
          <w:rtl/>
        </w:rPr>
        <w:t xml:space="preserve"> </w:t>
      </w:r>
      <w:r w:rsidRPr="00C5001B">
        <w:rPr>
          <w:rFonts w:asciiTheme="minorHAnsi" w:hAnsiTheme="minorHAnsi" w:hint="cs"/>
          <w:b/>
          <w:bCs/>
          <w:sz w:val="32"/>
          <w:szCs w:val="32"/>
          <w:rtl/>
        </w:rPr>
        <w:t>خلاصه</w:t>
      </w:r>
    </w:p>
    <w:p w14:paraId="298AFF2D" w14:textId="77777777" w:rsidR="005711B2" w:rsidRPr="008509A3" w:rsidRDefault="009345C3" w:rsidP="00417634">
      <w:pPr>
        <w:pStyle w:val="mainstyle"/>
        <w:spacing w:after="0"/>
        <w:jc w:val="both"/>
        <w:rPr>
          <w:rFonts w:asciiTheme="minorHAnsi" w:hAnsiTheme="minorHAnsi"/>
          <w:rtl/>
        </w:rPr>
      </w:pPr>
      <w:r w:rsidRPr="008509A3">
        <w:rPr>
          <w:rFonts w:asciiTheme="minorHAnsi" w:hAnsiTheme="minorHAnsi"/>
          <w:rtl/>
        </w:rPr>
        <w:t>اجازه بده</w:t>
      </w:r>
      <w:r w:rsidRPr="008509A3">
        <w:rPr>
          <w:rFonts w:asciiTheme="minorHAnsi" w:hAnsiTheme="minorHAnsi" w:hint="cs"/>
          <w:rtl/>
        </w:rPr>
        <w:t>ی</w:t>
      </w:r>
      <w:r w:rsidRPr="008509A3">
        <w:rPr>
          <w:rFonts w:asciiTheme="minorHAnsi" w:hAnsiTheme="minorHAnsi" w:hint="eastAsia"/>
          <w:rtl/>
        </w:rPr>
        <w:t>د</w:t>
      </w:r>
      <w:r w:rsidRPr="008509A3">
        <w:rPr>
          <w:rFonts w:asciiTheme="minorHAnsi" w:hAnsiTheme="minorHAnsi"/>
          <w:rtl/>
        </w:rPr>
        <w:t xml:space="preserve"> که نکات اصل</w:t>
      </w:r>
      <w:r w:rsidRPr="008509A3">
        <w:rPr>
          <w:rFonts w:asciiTheme="minorHAnsi" w:hAnsiTheme="minorHAnsi" w:hint="cs"/>
          <w:rtl/>
        </w:rPr>
        <w:t>ی</w:t>
      </w:r>
      <w:r w:rsidRPr="008509A3">
        <w:rPr>
          <w:rFonts w:asciiTheme="minorHAnsi" w:hAnsiTheme="minorHAnsi"/>
          <w:rtl/>
        </w:rPr>
        <w:t xml:space="preserve"> ا</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فصل مقدمات</w:t>
      </w:r>
      <w:r w:rsidRPr="008509A3">
        <w:rPr>
          <w:rFonts w:asciiTheme="minorHAnsi" w:hAnsiTheme="minorHAnsi" w:hint="cs"/>
          <w:rtl/>
        </w:rPr>
        <w:t>ی</w:t>
      </w:r>
      <w:r w:rsidRPr="008509A3">
        <w:rPr>
          <w:rFonts w:asciiTheme="minorHAnsi" w:hAnsiTheme="minorHAnsi"/>
          <w:rtl/>
        </w:rPr>
        <w:t xml:space="preserve"> را خلاصه کن</w:t>
      </w:r>
      <w:r w:rsidRPr="008509A3">
        <w:rPr>
          <w:rFonts w:asciiTheme="minorHAnsi" w:hAnsiTheme="minorHAnsi" w:hint="cs"/>
          <w:rtl/>
        </w:rPr>
        <w:t>ی</w:t>
      </w:r>
      <w:r w:rsidRPr="008509A3">
        <w:rPr>
          <w:rFonts w:asciiTheme="minorHAnsi" w:hAnsiTheme="minorHAnsi"/>
          <w:rtl/>
        </w:rPr>
        <w:t xml:space="preserve">م: </w:t>
      </w:r>
    </w:p>
    <w:p w14:paraId="7D487C81" w14:textId="7199DEE5" w:rsidR="00161C84" w:rsidRPr="008509A3" w:rsidRDefault="009345C3" w:rsidP="00417634">
      <w:pPr>
        <w:pStyle w:val="mainstyle"/>
        <w:numPr>
          <w:ilvl w:val="0"/>
          <w:numId w:val="5"/>
        </w:numPr>
        <w:spacing w:after="0"/>
        <w:ind w:left="0" w:firstLine="0"/>
        <w:jc w:val="both"/>
        <w:rPr>
          <w:rFonts w:asciiTheme="minorHAnsi" w:hAnsiTheme="minorHAnsi"/>
        </w:rPr>
      </w:pPr>
      <w:r w:rsidRPr="008509A3">
        <w:rPr>
          <w:rFonts w:asciiTheme="minorHAnsi" w:hAnsiTheme="minorHAnsi"/>
          <w:rtl/>
        </w:rPr>
        <w:t>مورد اول ن</w:t>
      </w:r>
      <w:r w:rsidRPr="008509A3">
        <w:rPr>
          <w:rFonts w:asciiTheme="minorHAnsi" w:hAnsiTheme="minorHAnsi" w:hint="cs"/>
          <w:rtl/>
        </w:rPr>
        <w:t>ی</w:t>
      </w:r>
      <w:r w:rsidRPr="008509A3">
        <w:rPr>
          <w:rFonts w:asciiTheme="minorHAnsi" w:hAnsiTheme="minorHAnsi" w:hint="eastAsia"/>
          <w:rtl/>
        </w:rPr>
        <w:t>رو</w:t>
      </w:r>
      <w:r w:rsidR="00C61FE4">
        <w:rPr>
          <w:rFonts w:asciiTheme="minorHAnsi" w:hAnsiTheme="minorHAnsi"/>
          <w:rtl/>
        </w:rPr>
        <w:t xml:space="preserve">‌های </w:t>
      </w:r>
      <w:r w:rsidRPr="008509A3">
        <w:rPr>
          <w:rFonts w:asciiTheme="minorHAnsi" w:hAnsiTheme="minorHAnsi"/>
          <w:rtl/>
        </w:rPr>
        <w:t>اقتصاد</w:t>
      </w:r>
      <w:r w:rsidRPr="008509A3">
        <w:rPr>
          <w:rFonts w:asciiTheme="minorHAnsi" w:hAnsiTheme="minorHAnsi" w:hint="cs"/>
          <w:rtl/>
        </w:rPr>
        <w:t>ی</w:t>
      </w:r>
      <w:r w:rsidR="005711B2" w:rsidRPr="008509A3">
        <w:rPr>
          <w:rFonts w:asciiTheme="minorHAnsi" w:hAnsiTheme="minorHAnsi" w:hint="cs"/>
          <w:rtl/>
        </w:rPr>
        <w:t xml:space="preserve">، </w:t>
      </w:r>
      <w:r w:rsidRPr="008509A3">
        <w:rPr>
          <w:rFonts w:asciiTheme="minorHAnsi" w:hAnsiTheme="minorHAnsi"/>
          <w:rtl/>
        </w:rPr>
        <w:t>اجتماع</w:t>
      </w:r>
      <w:r w:rsidRPr="008509A3">
        <w:rPr>
          <w:rFonts w:asciiTheme="minorHAnsi" w:hAnsiTheme="minorHAnsi" w:hint="cs"/>
          <w:rtl/>
        </w:rPr>
        <w:t>ی</w:t>
      </w:r>
      <w:r w:rsidRPr="008509A3">
        <w:rPr>
          <w:rFonts w:asciiTheme="minorHAnsi" w:hAnsiTheme="minorHAnsi"/>
          <w:rtl/>
        </w:rPr>
        <w:t xml:space="preserve"> و س</w:t>
      </w:r>
      <w:r w:rsidRPr="008509A3">
        <w:rPr>
          <w:rFonts w:asciiTheme="minorHAnsi" w:hAnsiTheme="minorHAnsi" w:hint="cs"/>
          <w:rtl/>
        </w:rPr>
        <w:t>ی</w:t>
      </w:r>
      <w:r w:rsidRPr="008509A3">
        <w:rPr>
          <w:rFonts w:asciiTheme="minorHAnsi" w:hAnsiTheme="minorHAnsi" w:hint="eastAsia"/>
          <w:rtl/>
        </w:rPr>
        <w:t>اس</w:t>
      </w:r>
      <w:r w:rsidRPr="008509A3">
        <w:rPr>
          <w:rFonts w:asciiTheme="minorHAnsi" w:hAnsiTheme="minorHAnsi" w:hint="cs"/>
          <w:rtl/>
        </w:rPr>
        <w:t>ی</w:t>
      </w:r>
      <w:r w:rsidR="00161C84" w:rsidRPr="008509A3">
        <w:rPr>
          <w:rFonts w:asciiTheme="minorHAnsi" w:hAnsiTheme="minorHAnsi" w:hint="cs"/>
          <w:rtl/>
        </w:rPr>
        <w:t xml:space="preserve">، </w:t>
      </w:r>
      <w:r w:rsidRPr="008509A3">
        <w:rPr>
          <w:rFonts w:asciiTheme="minorHAnsi" w:hAnsiTheme="minorHAnsi"/>
          <w:rtl/>
        </w:rPr>
        <w:t>هم در درون و هم در ب</w:t>
      </w:r>
      <w:r w:rsidRPr="008509A3">
        <w:rPr>
          <w:rFonts w:asciiTheme="minorHAnsi" w:hAnsiTheme="minorHAnsi" w:hint="cs"/>
          <w:rtl/>
        </w:rPr>
        <w:t>ی</w:t>
      </w:r>
      <w:r w:rsidRPr="008509A3">
        <w:rPr>
          <w:rFonts w:asciiTheme="minorHAnsi" w:hAnsiTheme="minorHAnsi" w:hint="eastAsia"/>
          <w:rtl/>
        </w:rPr>
        <w:t>رون</w:t>
      </w:r>
      <w:r w:rsidRPr="008509A3">
        <w:rPr>
          <w:rFonts w:asciiTheme="minorHAnsi" w:hAnsiTheme="minorHAnsi"/>
          <w:rtl/>
        </w:rPr>
        <w:t xml:space="preserve"> نظام مراقبت سلامت</w:t>
      </w:r>
      <w:r w:rsidR="00161C84" w:rsidRPr="008509A3">
        <w:rPr>
          <w:rFonts w:asciiTheme="minorHAnsi" w:hAnsiTheme="minorHAnsi" w:hint="cs"/>
          <w:rtl/>
        </w:rPr>
        <w:t xml:space="preserve">، </w:t>
      </w:r>
      <w:r w:rsidRPr="008509A3">
        <w:rPr>
          <w:rFonts w:asciiTheme="minorHAnsi" w:hAnsiTheme="minorHAnsi"/>
          <w:rtl/>
        </w:rPr>
        <w:t>فشارها</w:t>
      </w:r>
      <w:r w:rsidRPr="008509A3">
        <w:rPr>
          <w:rFonts w:asciiTheme="minorHAnsi" w:hAnsiTheme="minorHAnsi" w:hint="cs"/>
          <w:rtl/>
        </w:rPr>
        <w:t>ی</w:t>
      </w:r>
      <w:r w:rsidRPr="008509A3">
        <w:rPr>
          <w:rFonts w:asciiTheme="minorHAnsi" w:hAnsiTheme="minorHAnsi"/>
          <w:rtl/>
        </w:rPr>
        <w:t xml:space="preserve"> گسترده و فزا</w:t>
      </w:r>
      <w:r w:rsidRPr="008509A3">
        <w:rPr>
          <w:rFonts w:asciiTheme="minorHAnsi" w:hAnsiTheme="minorHAnsi" w:hint="cs"/>
          <w:rtl/>
        </w:rPr>
        <w:t>ی</w:t>
      </w:r>
      <w:r w:rsidRPr="008509A3">
        <w:rPr>
          <w:rFonts w:asciiTheme="minorHAnsi" w:hAnsiTheme="minorHAnsi" w:hint="eastAsia"/>
          <w:rtl/>
        </w:rPr>
        <w:t>نده</w:t>
      </w:r>
      <w:r w:rsidR="00161C84" w:rsidRPr="008509A3">
        <w:rPr>
          <w:rFonts w:asciiTheme="minorHAnsi" w:hAnsiTheme="minorHAnsi"/>
          <w:rtl/>
        </w:rPr>
        <w:softHyphen/>
      </w:r>
      <w:r w:rsidR="00161C84" w:rsidRPr="008509A3">
        <w:rPr>
          <w:rFonts w:asciiTheme="minorHAnsi" w:hAnsiTheme="minorHAnsi" w:hint="cs"/>
          <w:rtl/>
        </w:rPr>
        <w:t>ای</w:t>
      </w:r>
      <w:r w:rsidRPr="008509A3">
        <w:rPr>
          <w:rFonts w:asciiTheme="minorHAnsi" w:hAnsiTheme="minorHAnsi"/>
          <w:rtl/>
        </w:rPr>
        <w:t xml:space="preserve"> در جهت صرف هز</w:t>
      </w:r>
      <w:r w:rsidRPr="008509A3">
        <w:rPr>
          <w:rFonts w:asciiTheme="minorHAnsi" w:hAnsiTheme="minorHAnsi" w:hint="cs"/>
          <w:rtl/>
        </w:rPr>
        <w:t>ی</w:t>
      </w:r>
      <w:r w:rsidRPr="008509A3">
        <w:rPr>
          <w:rFonts w:asciiTheme="minorHAnsi" w:hAnsiTheme="minorHAnsi" w:hint="eastAsia"/>
          <w:rtl/>
        </w:rPr>
        <w:t>نه</w:t>
      </w:r>
      <w:r w:rsidRPr="008509A3">
        <w:rPr>
          <w:rFonts w:asciiTheme="minorHAnsi" w:hAnsiTheme="minorHAnsi"/>
          <w:rtl/>
        </w:rPr>
        <w:t xml:space="preserve"> ب</w:t>
      </w:r>
      <w:r w:rsidRPr="008509A3">
        <w:rPr>
          <w:rFonts w:asciiTheme="minorHAnsi" w:hAnsiTheme="minorHAnsi" w:hint="cs"/>
          <w:rtl/>
        </w:rPr>
        <w:t>ی</w:t>
      </w:r>
      <w:r w:rsidRPr="008509A3">
        <w:rPr>
          <w:rFonts w:asciiTheme="minorHAnsi" w:hAnsiTheme="minorHAnsi" w:hint="eastAsia"/>
          <w:rtl/>
        </w:rPr>
        <w:t>شتر</w:t>
      </w:r>
      <w:r w:rsidRPr="008509A3">
        <w:rPr>
          <w:rFonts w:asciiTheme="minorHAnsi" w:hAnsiTheme="minorHAnsi"/>
          <w:rtl/>
        </w:rPr>
        <w:t xml:space="preserve"> برا</w:t>
      </w:r>
      <w:r w:rsidRPr="008509A3">
        <w:rPr>
          <w:rFonts w:asciiTheme="minorHAnsi" w:hAnsiTheme="minorHAnsi" w:hint="cs"/>
          <w:rtl/>
        </w:rPr>
        <w:t>ی</w:t>
      </w:r>
      <w:r w:rsidRPr="008509A3">
        <w:rPr>
          <w:rFonts w:asciiTheme="minorHAnsi" w:hAnsiTheme="minorHAnsi"/>
          <w:rtl/>
        </w:rPr>
        <w:t xml:space="preserve"> مراقبت سلامت</w:t>
      </w:r>
      <w:r w:rsidR="00161C84" w:rsidRPr="008509A3">
        <w:rPr>
          <w:rFonts w:asciiTheme="minorHAnsi" w:hAnsiTheme="minorHAnsi" w:hint="cs"/>
          <w:rtl/>
        </w:rPr>
        <w:t xml:space="preserve">، </w:t>
      </w:r>
      <w:r w:rsidRPr="008509A3">
        <w:rPr>
          <w:rFonts w:asciiTheme="minorHAnsi" w:hAnsiTheme="minorHAnsi"/>
          <w:rtl/>
        </w:rPr>
        <w:t>وارد م</w:t>
      </w:r>
      <w:r w:rsidRPr="008509A3">
        <w:rPr>
          <w:rFonts w:asciiTheme="minorHAnsi" w:hAnsiTheme="minorHAnsi" w:hint="cs"/>
          <w:rtl/>
        </w:rPr>
        <w:t>ی‌</w:t>
      </w:r>
      <w:r w:rsidRPr="008509A3">
        <w:rPr>
          <w:rFonts w:asciiTheme="minorHAnsi" w:hAnsiTheme="minorHAnsi" w:hint="eastAsia"/>
          <w:rtl/>
        </w:rPr>
        <w:t>کنند</w:t>
      </w:r>
      <w:r w:rsidR="00161C84" w:rsidRPr="008509A3">
        <w:rPr>
          <w:rFonts w:asciiTheme="minorHAnsi" w:hAnsiTheme="minorHAnsi" w:hint="cs"/>
          <w:rtl/>
        </w:rPr>
        <w:t>.</w:t>
      </w:r>
      <w:r w:rsidRPr="008509A3">
        <w:rPr>
          <w:rFonts w:asciiTheme="minorHAnsi" w:hAnsiTheme="minorHAnsi"/>
          <w:rtl/>
        </w:rPr>
        <w:t xml:space="preserve"> </w:t>
      </w:r>
    </w:p>
    <w:p w14:paraId="4D827691" w14:textId="77777777" w:rsidR="00F944B3" w:rsidRPr="008509A3" w:rsidRDefault="009345C3" w:rsidP="00417634">
      <w:pPr>
        <w:pStyle w:val="mainstyle"/>
        <w:numPr>
          <w:ilvl w:val="0"/>
          <w:numId w:val="5"/>
        </w:numPr>
        <w:spacing w:after="0"/>
        <w:ind w:left="0" w:firstLine="0"/>
        <w:jc w:val="both"/>
        <w:rPr>
          <w:rFonts w:asciiTheme="minorHAnsi" w:hAnsiTheme="minorHAnsi"/>
        </w:rPr>
      </w:pPr>
      <w:r w:rsidRPr="008509A3">
        <w:rPr>
          <w:rFonts w:asciiTheme="minorHAnsi" w:hAnsiTheme="minorHAnsi"/>
          <w:rtl/>
        </w:rPr>
        <w:t>فناور</w:t>
      </w:r>
      <w:r w:rsidRPr="008509A3">
        <w:rPr>
          <w:rFonts w:asciiTheme="minorHAnsi" w:hAnsiTheme="minorHAnsi" w:hint="cs"/>
          <w:rtl/>
        </w:rPr>
        <w:t>ی</w:t>
      </w:r>
      <w:r w:rsidRPr="008509A3">
        <w:rPr>
          <w:rFonts w:asciiTheme="minorHAnsi" w:hAnsiTheme="minorHAnsi"/>
          <w:rtl/>
        </w:rPr>
        <w:t xml:space="preserve"> جد</w:t>
      </w:r>
      <w:r w:rsidRPr="008509A3">
        <w:rPr>
          <w:rFonts w:asciiTheme="minorHAnsi" w:hAnsiTheme="minorHAnsi" w:hint="cs"/>
          <w:rtl/>
        </w:rPr>
        <w:t>ی</w:t>
      </w:r>
      <w:r w:rsidRPr="008509A3">
        <w:rPr>
          <w:rFonts w:asciiTheme="minorHAnsi" w:hAnsiTheme="minorHAnsi" w:hint="eastAsia"/>
          <w:rtl/>
        </w:rPr>
        <w:t>د</w:t>
      </w:r>
      <w:r w:rsidRPr="008509A3">
        <w:rPr>
          <w:rFonts w:asciiTheme="minorHAnsi" w:hAnsiTheme="minorHAnsi"/>
          <w:rtl/>
        </w:rPr>
        <w:t xml:space="preserve"> </w:t>
      </w:r>
      <w:r w:rsidR="00161C84" w:rsidRPr="008509A3">
        <w:rPr>
          <w:rFonts w:asciiTheme="minorHAnsi" w:hAnsiTheme="minorHAnsi" w:hint="cs"/>
          <w:rtl/>
        </w:rPr>
        <w:t>(</w:t>
      </w:r>
      <w:r w:rsidRPr="008509A3">
        <w:rPr>
          <w:rFonts w:asciiTheme="minorHAnsi" w:hAnsiTheme="minorHAnsi"/>
          <w:rtl/>
        </w:rPr>
        <w:t>از جمله داروها</w:t>
      </w:r>
      <w:r w:rsidRPr="008509A3">
        <w:rPr>
          <w:rFonts w:asciiTheme="minorHAnsi" w:hAnsiTheme="minorHAnsi" w:hint="cs"/>
          <w:rtl/>
        </w:rPr>
        <w:t>ی</w:t>
      </w:r>
      <w:r w:rsidRPr="008509A3">
        <w:rPr>
          <w:rFonts w:asciiTheme="minorHAnsi" w:hAnsiTheme="minorHAnsi"/>
          <w:rtl/>
        </w:rPr>
        <w:t xml:space="preserve"> جد</w:t>
      </w:r>
      <w:r w:rsidRPr="008509A3">
        <w:rPr>
          <w:rFonts w:asciiTheme="minorHAnsi" w:hAnsiTheme="minorHAnsi" w:hint="cs"/>
          <w:rtl/>
        </w:rPr>
        <w:t>ی</w:t>
      </w:r>
      <w:r w:rsidRPr="008509A3">
        <w:rPr>
          <w:rFonts w:asciiTheme="minorHAnsi" w:hAnsiTheme="minorHAnsi" w:hint="eastAsia"/>
          <w:rtl/>
        </w:rPr>
        <w:t>د</w:t>
      </w:r>
      <w:r w:rsidR="00161C84" w:rsidRPr="008509A3">
        <w:rPr>
          <w:rFonts w:asciiTheme="minorHAnsi" w:hAnsiTheme="minorHAnsi" w:hint="cs"/>
          <w:rtl/>
        </w:rPr>
        <w:t xml:space="preserve">) و </w:t>
      </w:r>
      <w:r w:rsidRPr="008509A3">
        <w:rPr>
          <w:rFonts w:asciiTheme="minorHAnsi" w:hAnsiTheme="minorHAnsi"/>
          <w:rtl/>
        </w:rPr>
        <w:t>هم</w:t>
      </w:r>
      <w:r w:rsidRPr="008509A3">
        <w:rPr>
          <w:rFonts w:asciiTheme="minorHAnsi" w:hAnsiTheme="minorHAnsi" w:hint="eastAsia"/>
          <w:rtl/>
        </w:rPr>
        <w:t>چن</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تغ</w:t>
      </w:r>
      <w:r w:rsidRPr="008509A3">
        <w:rPr>
          <w:rFonts w:asciiTheme="minorHAnsi" w:hAnsiTheme="minorHAnsi" w:hint="cs"/>
          <w:rtl/>
        </w:rPr>
        <w:t>یی</w:t>
      </w:r>
      <w:r w:rsidRPr="008509A3">
        <w:rPr>
          <w:rFonts w:asciiTheme="minorHAnsi" w:hAnsiTheme="minorHAnsi" w:hint="eastAsia"/>
          <w:rtl/>
        </w:rPr>
        <w:t>رات</w:t>
      </w:r>
      <w:r w:rsidRPr="008509A3">
        <w:rPr>
          <w:rFonts w:asciiTheme="minorHAnsi" w:hAnsiTheme="minorHAnsi"/>
          <w:rtl/>
        </w:rPr>
        <w:t xml:space="preserve"> رخ داده در ساختار جمع</w:t>
      </w:r>
      <w:r w:rsidRPr="008509A3">
        <w:rPr>
          <w:rFonts w:asciiTheme="minorHAnsi" w:hAnsiTheme="minorHAnsi" w:hint="cs"/>
          <w:rtl/>
        </w:rPr>
        <w:t>ی</w:t>
      </w:r>
      <w:r w:rsidRPr="008509A3">
        <w:rPr>
          <w:rFonts w:asciiTheme="minorHAnsi" w:hAnsiTheme="minorHAnsi" w:hint="eastAsia"/>
          <w:rtl/>
        </w:rPr>
        <w:t>ت</w:t>
      </w:r>
      <w:r w:rsidRPr="008509A3">
        <w:rPr>
          <w:rFonts w:asciiTheme="minorHAnsi" w:hAnsiTheme="minorHAnsi" w:hint="cs"/>
          <w:rtl/>
        </w:rPr>
        <w:t>ی</w:t>
      </w:r>
      <w:r w:rsidRPr="008509A3">
        <w:rPr>
          <w:rFonts w:asciiTheme="minorHAnsi" w:hAnsiTheme="minorHAnsi"/>
          <w:rtl/>
        </w:rPr>
        <w:t xml:space="preserve"> و الگوها</w:t>
      </w:r>
      <w:r w:rsidRPr="008509A3">
        <w:rPr>
          <w:rFonts w:asciiTheme="minorHAnsi" w:hAnsiTheme="minorHAnsi" w:hint="cs"/>
          <w:rtl/>
        </w:rPr>
        <w:t>ی</w:t>
      </w:r>
      <w:r w:rsidRPr="008509A3">
        <w:rPr>
          <w:rFonts w:asciiTheme="minorHAnsi" w:hAnsiTheme="minorHAnsi"/>
          <w:rtl/>
        </w:rPr>
        <w:t xml:space="preserve"> ب</w:t>
      </w:r>
      <w:r w:rsidRPr="008509A3">
        <w:rPr>
          <w:rFonts w:asciiTheme="minorHAnsi" w:hAnsiTheme="minorHAnsi" w:hint="cs"/>
          <w:rtl/>
        </w:rPr>
        <w:t>ی</w:t>
      </w:r>
      <w:r w:rsidRPr="008509A3">
        <w:rPr>
          <w:rFonts w:asciiTheme="minorHAnsi" w:hAnsiTheme="minorHAnsi" w:hint="eastAsia"/>
          <w:rtl/>
        </w:rPr>
        <w:t>مار</w:t>
      </w:r>
      <w:r w:rsidRPr="008509A3">
        <w:rPr>
          <w:rFonts w:asciiTheme="minorHAnsi" w:hAnsiTheme="minorHAnsi" w:hint="cs"/>
          <w:rtl/>
        </w:rPr>
        <w:t>ی</w:t>
      </w:r>
      <w:r w:rsidR="00F944B3" w:rsidRPr="008509A3">
        <w:rPr>
          <w:rFonts w:asciiTheme="minorHAnsi" w:hAnsiTheme="minorHAnsi" w:hint="cs"/>
          <w:rtl/>
        </w:rPr>
        <w:t xml:space="preserve">، </w:t>
      </w:r>
      <w:r w:rsidRPr="008509A3">
        <w:rPr>
          <w:rFonts w:asciiTheme="minorHAnsi" w:hAnsiTheme="minorHAnsi"/>
          <w:rtl/>
        </w:rPr>
        <w:t>هز</w:t>
      </w:r>
      <w:r w:rsidRPr="008509A3">
        <w:rPr>
          <w:rFonts w:asciiTheme="minorHAnsi" w:hAnsiTheme="minorHAnsi" w:hint="cs"/>
          <w:rtl/>
        </w:rPr>
        <w:t>ی</w:t>
      </w:r>
      <w:r w:rsidRPr="008509A3">
        <w:rPr>
          <w:rFonts w:asciiTheme="minorHAnsi" w:hAnsiTheme="minorHAnsi" w:hint="eastAsia"/>
          <w:rtl/>
        </w:rPr>
        <w:t>نه‌ها</w:t>
      </w:r>
      <w:r w:rsidRPr="008509A3">
        <w:rPr>
          <w:rFonts w:asciiTheme="minorHAnsi" w:hAnsiTheme="minorHAnsi" w:hint="cs"/>
          <w:rtl/>
        </w:rPr>
        <w:t>ی</w:t>
      </w:r>
      <w:r w:rsidRPr="008509A3">
        <w:rPr>
          <w:rFonts w:asciiTheme="minorHAnsi" w:hAnsiTheme="minorHAnsi"/>
          <w:rtl/>
        </w:rPr>
        <w:t xml:space="preserve"> سرانه مراقبت سلامت را دائماً افزا</w:t>
      </w:r>
      <w:r w:rsidRPr="008509A3">
        <w:rPr>
          <w:rFonts w:asciiTheme="minorHAnsi" w:hAnsiTheme="minorHAnsi" w:hint="cs"/>
          <w:rtl/>
        </w:rPr>
        <w:t>ی</w:t>
      </w:r>
      <w:r w:rsidRPr="008509A3">
        <w:rPr>
          <w:rFonts w:asciiTheme="minorHAnsi" w:hAnsiTheme="minorHAnsi" w:hint="eastAsia"/>
          <w:rtl/>
        </w:rPr>
        <w:t>ش</w:t>
      </w:r>
      <w:r w:rsidRPr="008509A3">
        <w:rPr>
          <w:rFonts w:asciiTheme="minorHAnsi" w:hAnsiTheme="minorHAnsi"/>
          <w:rtl/>
        </w:rPr>
        <w:t xml:space="preserve"> م</w:t>
      </w:r>
      <w:r w:rsidRPr="008509A3">
        <w:rPr>
          <w:rFonts w:asciiTheme="minorHAnsi" w:hAnsiTheme="minorHAnsi" w:hint="cs"/>
          <w:rtl/>
        </w:rPr>
        <w:t>ی</w:t>
      </w:r>
      <w:r w:rsidR="00F944B3" w:rsidRPr="008509A3">
        <w:rPr>
          <w:rFonts w:asciiTheme="minorHAnsi" w:hAnsiTheme="minorHAnsi"/>
          <w:rtl/>
        </w:rPr>
        <w:softHyphen/>
      </w:r>
      <w:r w:rsidRPr="008509A3">
        <w:rPr>
          <w:rFonts w:asciiTheme="minorHAnsi" w:hAnsiTheme="minorHAnsi"/>
          <w:rtl/>
        </w:rPr>
        <w:t>دهند</w:t>
      </w:r>
      <w:r w:rsidR="00F944B3" w:rsidRPr="008509A3">
        <w:rPr>
          <w:rFonts w:asciiTheme="minorHAnsi" w:hAnsiTheme="minorHAnsi" w:hint="cs"/>
          <w:rtl/>
        </w:rPr>
        <w:t>.</w:t>
      </w:r>
    </w:p>
    <w:p w14:paraId="52F45469" w14:textId="77777777" w:rsidR="006E21F6" w:rsidRPr="008509A3" w:rsidRDefault="009345C3" w:rsidP="00417634">
      <w:pPr>
        <w:pStyle w:val="mainstyle"/>
        <w:numPr>
          <w:ilvl w:val="0"/>
          <w:numId w:val="5"/>
        </w:numPr>
        <w:spacing w:after="0"/>
        <w:ind w:left="0" w:firstLine="0"/>
        <w:jc w:val="both"/>
        <w:rPr>
          <w:rFonts w:asciiTheme="minorHAnsi" w:hAnsiTheme="minorHAnsi"/>
        </w:rPr>
      </w:pPr>
      <w:r w:rsidRPr="008509A3">
        <w:rPr>
          <w:rFonts w:asciiTheme="minorHAnsi" w:hAnsiTheme="minorHAnsi"/>
          <w:rtl/>
        </w:rPr>
        <w:t xml:space="preserve"> نظام اقتصاد</w:t>
      </w:r>
      <w:r w:rsidRPr="008509A3">
        <w:rPr>
          <w:rFonts w:asciiTheme="minorHAnsi" w:hAnsiTheme="minorHAnsi" w:hint="cs"/>
          <w:rtl/>
        </w:rPr>
        <w:t>ی</w:t>
      </w:r>
      <w:r w:rsidRPr="008509A3">
        <w:rPr>
          <w:rFonts w:asciiTheme="minorHAnsi" w:hAnsiTheme="minorHAnsi"/>
          <w:rtl/>
        </w:rPr>
        <w:t xml:space="preserve"> در حال تک</w:t>
      </w:r>
      <w:r w:rsidR="00F944B3" w:rsidRPr="008509A3">
        <w:rPr>
          <w:rFonts w:asciiTheme="minorHAnsi" w:hAnsiTheme="minorHAnsi" w:hint="cs"/>
          <w:rtl/>
        </w:rPr>
        <w:t>وین</w:t>
      </w:r>
      <w:r w:rsidRPr="008509A3">
        <w:rPr>
          <w:rFonts w:asciiTheme="minorHAnsi" w:hAnsiTheme="minorHAnsi"/>
          <w:rtl/>
        </w:rPr>
        <w:t xml:space="preserve"> ب</w:t>
      </w:r>
      <w:r w:rsidRPr="008509A3">
        <w:rPr>
          <w:rFonts w:asciiTheme="minorHAnsi" w:hAnsiTheme="minorHAnsi" w:hint="cs"/>
          <w:rtl/>
        </w:rPr>
        <w:t>ی</w:t>
      </w:r>
      <w:r w:rsidRPr="008509A3">
        <w:rPr>
          <w:rFonts w:asciiTheme="minorHAnsi" w:hAnsiTheme="minorHAnsi" w:hint="eastAsia"/>
          <w:rtl/>
        </w:rPr>
        <w:t>ن</w:t>
      </w:r>
      <w:r w:rsidR="00F944B3" w:rsidRPr="008509A3">
        <w:rPr>
          <w:rFonts w:asciiTheme="minorHAnsi" w:hAnsiTheme="minorHAnsi"/>
          <w:rtl/>
        </w:rPr>
        <w:softHyphen/>
      </w:r>
      <w:r w:rsidRPr="008509A3">
        <w:rPr>
          <w:rFonts w:asciiTheme="minorHAnsi" w:hAnsiTheme="minorHAnsi"/>
          <w:rtl/>
        </w:rPr>
        <w:t>الملل</w:t>
      </w:r>
      <w:r w:rsidR="00F944B3" w:rsidRPr="008509A3">
        <w:rPr>
          <w:rFonts w:asciiTheme="minorHAnsi" w:hAnsiTheme="minorHAnsi" w:hint="cs"/>
          <w:rtl/>
        </w:rPr>
        <w:t>،</w:t>
      </w:r>
      <w:r w:rsidRPr="008509A3">
        <w:rPr>
          <w:rFonts w:asciiTheme="minorHAnsi" w:hAnsiTheme="minorHAnsi"/>
          <w:rtl/>
        </w:rPr>
        <w:t xml:space="preserve"> غالباً ظرف</w:t>
      </w:r>
      <w:r w:rsidRPr="008509A3">
        <w:rPr>
          <w:rFonts w:asciiTheme="minorHAnsi" w:hAnsiTheme="minorHAnsi" w:hint="cs"/>
          <w:rtl/>
        </w:rPr>
        <w:t>ی</w:t>
      </w:r>
      <w:r w:rsidRPr="008509A3">
        <w:rPr>
          <w:rFonts w:asciiTheme="minorHAnsi" w:hAnsiTheme="minorHAnsi" w:hint="eastAsia"/>
          <w:rtl/>
        </w:rPr>
        <w:t>ت</w:t>
      </w:r>
      <w:r w:rsidRPr="008509A3">
        <w:rPr>
          <w:rFonts w:asciiTheme="minorHAnsi" w:hAnsiTheme="minorHAnsi"/>
          <w:rtl/>
        </w:rPr>
        <w:t xml:space="preserve"> دولت</w:t>
      </w:r>
      <w:r w:rsidR="006E21F6" w:rsidRPr="008509A3">
        <w:rPr>
          <w:rFonts w:asciiTheme="minorHAnsi" w:hAnsiTheme="minorHAnsi"/>
          <w:rtl/>
        </w:rPr>
        <w:softHyphen/>
      </w:r>
      <w:r w:rsidRPr="008509A3">
        <w:rPr>
          <w:rFonts w:asciiTheme="minorHAnsi" w:hAnsiTheme="minorHAnsi"/>
          <w:rtl/>
        </w:rPr>
        <w:t>ها و بخش خصوص</w:t>
      </w:r>
      <w:r w:rsidRPr="008509A3">
        <w:rPr>
          <w:rFonts w:asciiTheme="minorHAnsi" w:hAnsiTheme="minorHAnsi" w:hint="cs"/>
          <w:rtl/>
        </w:rPr>
        <w:t>ی</w:t>
      </w:r>
      <w:r w:rsidRPr="008509A3">
        <w:rPr>
          <w:rFonts w:asciiTheme="minorHAnsi" w:hAnsiTheme="minorHAnsi"/>
          <w:rtl/>
        </w:rPr>
        <w:t xml:space="preserve"> را در کنار آمدن و ت</w:t>
      </w:r>
      <w:r w:rsidR="006E21F6" w:rsidRPr="008509A3">
        <w:rPr>
          <w:rFonts w:asciiTheme="minorHAnsi" w:hAnsiTheme="minorHAnsi" w:hint="cs"/>
          <w:rtl/>
        </w:rPr>
        <w:t>أ</w:t>
      </w:r>
      <w:r w:rsidRPr="008509A3">
        <w:rPr>
          <w:rFonts w:asciiTheme="minorHAnsi" w:hAnsiTheme="minorHAnsi"/>
          <w:rtl/>
        </w:rPr>
        <w:t>م</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w:t>
      </w:r>
      <w:r w:rsidR="006E21F6" w:rsidRPr="008509A3">
        <w:rPr>
          <w:rFonts w:asciiTheme="minorHAnsi" w:hAnsiTheme="minorHAnsi" w:hint="cs"/>
          <w:rtl/>
        </w:rPr>
        <w:t xml:space="preserve">این </w:t>
      </w:r>
      <w:r w:rsidRPr="008509A3">
        <w:rPr>
          <w:rFonts w:asciiTheme="minorHAnsi" w:hAnsiTheme="minorHAnsi"/>
          <w:rtl/>
        </w:rPr>
        <w:t>هز</w:t>
      </w:r>
      <w:r w:rsidRPr="008509A3">
        <w:rPr>
          <w:rFonts w:asciiTheme="minorHAnsi" w:hAnsiTheme="minorHAnsi" w:hint="cs"/>
          <w:rtl/>
        </w:rPr>
        <w:t>ی</w:t>
      </w:r>
      <w:r w:rsidRPr="008509A3">
        <w:rPr>
          <w:rFonts w:asciiTheme="minorHAnsi" w:hAnsiTheme="minorHAnsi" w:hint="eastAsia"/>
          <w:rtl/>
        </w:rPr>
        <w:t>نه</w:t>
      </w:r>
      <w:r w:rsidR="006E21F6"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بالاتر</w:t>
      </w:r>
      <w:r w:rsidR="006E21F6" w:rsidRPr="008509A3">
        <w:rPr>
          <w:rFonts w:asciiTheme="minorHAnsi" w:hAnsiTheme="minorHAnsi" w:hint="cs"/>
          <w:rtl/>
        </w:rPr>
        <w:t xml:space="preserve">، </w:t>
      </w:r>
      <w:r w:rsidRPr="008509A3">
        <w:rPr>
          <w:rFonts w:asciiTheme="minorHAnsi" w:hAnsiTheme="minorHAnsi"/>
          <w:rtl/>
        </w:rPr>
        <w:t xml:space="preserve">خصوصاً </w:t>
      </w:r>
      <w:r w:rsidRPr="008509A3">
        <w:rPr>
          <w:rFonts w:asciiTheme="minorHAnsi" w:hAnsiTheme="minorHAnsi" w:hint="eastAsia"/>
          <w:rtl/>
        </w:rPr>
        <w:t>در</w:t>
      </w:r>
      <w:r w:rsidRPr="008509A3">
        <w:rPr>
          <w:rFonts w:asciiTheme="minorHAnsi" w:hAnsiTheme="minorHAnsi"/>
          <w:rtl/>
        </w:rPr>
        <w:t xml:space="preserve"> کشورها</w:t>
      </w:r>
      <w:r w:rsidRPr="008509A3">
        <w:rPr>
          <w:rFonts w:asciiTheme="minorHAnsi" w:hAnsiTheme="minorHAnsi" w:hint="cs"/>
          <w:rtl/>
        </w:rPr>
        <w:t>ی</w:t>
      </w:r>
      <w:r w:rsidRPr="008509A3">
        <w:rPr>
          <w:rFonts w:asciiTheme="minorHAnsi" w:hAnsiTheme="minorHAnsi"/>
          <w:rtl/>
        </w:rPr>
        <w:t xml:space="preserve"> کم</w:t>
      </w:r>
      <w:r w:rsidR="006E21F6" w:rsidRPr="008509A3">
        <w:rPr>
          <w:rFonts w:asciiTheme="minorHAnsi" w:hAnsiTheme="minorHAnsi"/>
          <w:rtl/>
        </w:rPr>
        <w:softHyphen/>
      </w:r>
      <w:r w:rsidRPr="008509A3">
        <w:rPr>
          <w:rFonts w:asciiTheme="minorHAnsi" w:hAnsiTheme="minorHAnsi"/>
          <w:rtl/>
        </w:rPr>
        <w:t>درآمد</w:t>
      </w:r>
      <w:r w:rsidR="006E21F6" w:rsidRPr="008509A3">
        <w:rPr>
          <w:rFonts w:asciiTheme="minorHAnsi" w:hAnsiTheme="minorHAnsi" w:hint="cs"/>
          <w:rtl/>
        </w:rPr>
        <w:t xml:space="preserve">، </w:t>
      </w:r>
      <w:r w:rsidRPr="008509A3">
        <w:rPr>
          <w:rFonts w:asciiTheme="minorHAnsi" w:hAnsiTheme="minorHAnsi"/>
          <w:rtl/>
        </w:rPr>
        <w:t>به دل</w:t>
      </w:r>
      <w:r w:rsidRPr="008509A3">
        <w:rPr>
          <w:rFonts w:asciiTheme="minorHAnsi" w:hAnsiTheme="minorHAnsi" w:hint="cs"/>
          <w:rtl/>
        </w:rPr>
        <w:t>ی</w:t>
      </w:r>
      <w:r w:rsidRPr="008509A3">
        <w:rPr>
          <w:rFonts w:asciiTheme="minorHAnsi" w:hAnsiTheme="minorHAnsi" w:hint="eastAsia"/>
          <w:rtl/>
        </w:rPr>
        <w:t>ل</w:t>
      </w:r>
      <w:r w:rsidRPr="008509A3">
        <w:rPr>
          <w:rFonts w:asciiTheme="minorHAnsi" w:hAnsiTheme="minorHAnsi"/>
          <w:rtl/>
        </w:rPr>
        <w:t xml:space="preserve"> بحران</w:t>
      </w:r>
      <w:r w:rsidR="006E21F6"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کوتاه مدت و فشارها</w:t>
      </w:r>
      <w:r w:rsidRPr="008509A3">
        <w:rPr>
          <w:rFonts w:asciiTheme="minorHAnsi" w:hAnsiTheme="minorHAnsi" w:hint="cs"/>
          <w:rtl/>
        </w:rPr>
        <w:t>ی</w:t>
      </w:r>
      <w:r w:rsidRPr="008509A3">
        <w:rPr>
          <w:rFonts w:asciiTheme="minorHAnsi" w:hAnsiTheme="minorHAnsi"/>
          <w:rtl/>
        </w:rPr>
        <w:t xml:space="preserve"> رقابت</w:t>
      </w:r>
      <w:r w:rsidRPr="008509A3">
        <w:rPr>
          <w:rFonts w:asciiTheme="minorHAnsi" w:hAnsiTheme="minorHAnsi" w:hint="cs"/>
          <w:rtl/>
        </w:rPr>
        <w:t>ی</w:t>
      </w:r>
      <w:r w:rsidRPr="008509A3">
        <w:rPr>
          <w:rFonts w:asciiTheme="minorHAnsi" w:hAnsiTheme="minorHAnsi"/>
          <w:rtl/>
        </w:rPr>
        <w:t xml:space="preserve"> طولان</w:t>
      </w:r>
      <w:r w:rsidRPr="008509A3">
        <w:rPr>
          <w:rFonts w:asciiTheme="minorHAnsi" w:hAnsiTheme="minorHAnsi" w:hint="cs"/>
          <w:rtl/>
        </w:rPr>
        <w:t>ی</w:t>
      </w:r>
      <w:r w:rsidRPr="008509A3">
        <w:rPr>
          <w:rFonts w:asciiTheme="minorHAnsi" w:hAnsiTheme="minorHAnsi"/>
          <w:rtl/>
        </w:rPr>
        <w:t xml:space="preserve"> مدت</w:t>
      </w:r>
      <w:r w:rsidR="006E21F6" w:rsidRPr="008509A3">
        <w:rPr>
          <w:rFonts w:asciiTheme="minorHAnsi" w:hAnsiTheme="minorHAnsi" w:hint="cs"/>
          <w:rtl/>
        </w:rPr>
        <w:t xml:space="preserve">، </w:t>
      </w:r>
      <w:r w:rsidRPr="008509A3">
        <w:rPr>
          <w:rFonts w:asciiTheme="minorHAnsi" w:hAnsiTheme="minorHAnsi"/>
          <w:rtl/>
        </w:rPr>
        <w:t>با دشوار</w:t>
      </w:r>
      <w:r w:rsidRPr="008509A3">
        <w:rPr>
          <w:rFonts w:asciiTheme="minorHAnsi" w:hAnsiTheme="minorHAnsi" w:hint="cs"/>
          <w:rtl/>
        </w:rPr>
        <w:t>ی</w:t>
      </w:r>
      <w:r w:rsidRPr="008509A3">
        <w:rPr>
          <w:rFonts w:asciiTheme="minorHAnsi" w:hAnsiTheme="minorHAnsi"/>
          <w:rtl/>
        </w:rPr>
        <w:t xml:space="preserve"> و محدود</w:t>
      </w:r>
      <w:r w:rsidRPr="008509A3">
        <w:rPr>
          <w:rFonts w:asciiTheme="minorHAnsi" w:hAnsiTheme="minorHAnsi" w:hint="cs"/>
          <w:rtl/>
        </w:rPr>
        <w:t>ی</w:t>
      </w:r>
      <w:r w:rsidRPr="008509A3">
        <w:rPr>
          <w:rFonts w:asciiTheme="minorHAnsi" w:hAnsiTheme="minorHAnsi" w:hint="eastAsia"/>
          <w:rtl/>
        </w:rPr>
        <w:t>ت</w:t>
      </w:r>
      <w:r w:rsidRPr="008509A3">
        <w:rPr>
          <w:rFonts w:asciiTheme="minorHAnsi" w:hAnsiTheme="minorHAnsi"/>
          <w:rtl/>
        </w:rPr>
        <w:t xml:space="preserve"> مواجه م</w:t>
      </w:r>
      <w:r w:rsidRPr="008509A3">
        <w:rPr>
          <w:rFonts w:asciiTheme="minorHAnsi" w:hAnsiTheme="minorHAnsi" w:hint="cs"/>
          <w:rtl/>
        </w:rPr>
        <w:t>ی</w:t>
      </w:r>
      <w:r w:rsidRPr="008509A3">
        <w:rPr>
          <w:rFonts w:asciiTheme="minorHAnsi" w:hAnsiTheme="minorHAnsi"/>
          <w:rtl/>
        </w:rPr>
        <w:t xml:space="preserve"> سازد</w:t>
      </w:r>
      <w:r w:rsidR="006E21F6" w:rsidRPr="008509A3">
        <w:rPr>
          <w:rFonts w:asciiTheme="minorHAnsi" w:hAnsiTheme="minorHAnsi" w:hint="cs"/>
          <w:rtl/>
        </w:rPr>
        <w:t>.</w:t>
      </w:r>
    </w:p>
    <w:p w14:paraId="23108FC3" w14:textId="77777777" w:rsidR="00736041" w:rsidRPr="008509A3" w:rsidRDefault="009345C3" w:rsidP="00417634">
      <w:pPr>
        <w:pStyle w:val="mainstyle"/>
        <w:numPr>
          <w:ilvl w:val="0"/>
          <w:numId w:val="5"/>
        </w:numPr>
        <w:spacing w:after="0"/>
        <w:ind w:left="0" w:firstLine="0"/>
        <w:jc w:val="both"/>
        <w:rPr>
          <w:rFonts w:asciiTheme="minorHAnsi" w:hAnsiTheme="minorHAnsi"/>
        </w:rPr>
      </w:pPr>
      <w:r w:rsidRPr="008509A3">
        <w:rPr>
          <w:rFonts w:asciiTheme="minorHAnsi" w:hAnsiTheme="minorHAnsi"/>
          <w:rtl/>
        </w:rPr>
        <w:t>تغ</w:t>
      </w:r>
      <w:r w:rsidRPr="008509A3">
        <w:rPr>
          <w:rFonts w:asciiTheme="minorHAnsi" w:hAnsiTheme="minorHAnsi" w:hint="cs"/>
          <w:rtl/>
        </w:rPr>
        <w:t>یی</w:t>
      </w:r>
      <w:r w:rsidRPr="008509A3">
        <w:rPr>
          <w:rFonts w:asciiTheme="minorHAnsi" w:hAnsiTheme="minorHAnsi" w:hint="eastAsia"/>
          <w:rtl/>
        </w:rPr>
        <w:t>رات</w:t>
      </w:r>
      <w:r w:rsidRPr="008509A3">
        <w:rPr>
          <w:rFonts w:asciiTheme="minorHAnsi" w:hAnsiTheme="minorHAnsi"/>
          <w:rtl/>
        </w:rPr>
        <w:t xml:space="preserve"> و جابجا</w:t>
      </w:r>
      <w:r w:rsidRPr="008509A3">
        <w:rPr>
          <w:rFonts w:asciiTheme="minorHAnsi" w:hAnsiTheme="minorHAnsi" w:hint="cs"/>
          <w:rtl/>
        </w:rPr>
        <w:t>یی</w:t>
      </w:r>
      <w:r w:rsidR="006E21F6"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وس</w:t>
      </w:r>
      <w:r w:rsidRPr="008509A3">
        <w:rPr>
          <w:rFonts w:asciiTheme="minorHAnsi" w:hAnsiTheme="minorHAnsi" w:hint="cs"/>
          <w:rtl/>
        </w:rPr>
        <w:t>ی</w:t>
      </w:r>
      <w:r w:rsidRPr="008509A3">
        <w:rPr>
          <w:rFonts w:asciiTheme="minorHAnsi" w:hAnsiTheme="minorHAnsi" w:hint="eastAsia"/>
          <w:rtl/>
        </w:rPr>
        <w:t>ع</w:t>
      </w:r>
      <w:r w:rsidRPr="008509A3">
        <w:rPr>
          <w:rFonts w:asciiTheme="minorHAnsi" w:hAnsiTheme="minorHAnsi"/>
          <w:rtl/>
        </w:rPr>
        <w:t xml:space="preserve"> د</w:t>
      </w:r>
      <w:r w:rsidRPr="008509A3">
        <w:rPr>
          <w:rFonts w:asciiTheme="minorHAnsi" w:hAnsiTheme="minorHAnsi" w:hint="cs"/>
          <w:rtl/>
        </w:rPr>
        <w:t>ی</w:t>
      </w:r>
      <w:r w:rsidRPr="008509A3">
        <w:rPr>
          <w:rFonts w:asciiTheme="minorHAnsi" w:hAnsiTheme="minorHAnsi" w:hint="eastAsia"/>
          <w:rtl/>
        </w:rPr>
        <w:t>دگاه‌ها</w:t>
      </w:r>
      <w:r w:rsidRPr="008509A3">
        <w:rPr>
          <w:rFonts w:asciiTheme="minorHAnsi" w:hAnsiTheme="minorHAnsi" w:hint="cs"/>
          <w:rtl/>
        </w:rPr>
        <w:t>ی</w:t>
      </w:r>
      <w:r w:rsidRPr="008509A3">
        <w:rPr>
          <w:rFonts w:asciiTheme="minorHAnsi" w:hAnsiTheme="minorHAnsi"/>
          <w:rtl/>
        </w:rPr>
        <w:t xml:space="preserve"> روشنفکران</w:t>
      </w:r>
      <w:r w:rsidR="00736041" w:rsidRPr="008509A3">
        <w:rPr>
          <w:rFonts w:asciiTheme="minorHAnsi" w:hAnsiTheme="minorHAnsi" w:hint="cs"/>
          <w:rtl/>
        </w:rPr>
        <w:t>ه</w:t>
      </w:r>
      <w:r w:rsidRPr="008509A3">
        <w:rPr>
          <w:rFonts w:asciiTheme="minorHAnsi" w:hAnsiTheme="minorHAnsi"/>
          <w:rtl/>
        </w:rPr>
        <w:t xml:space="preserve"> درباره حکومت و بازار</w:t>
      </w:r>
      <w:r w:rsidR="00736041" w:rsidRPr="008509A3">
        <w:rPr>
          <w:rFonts w:asciiTheme="minorHAnsi" w:hAnsiTheme="minorHAnsi" w:hint="cs"/>
          <w:rtl/>
        </w:rPr>
        <w:t>،</w:t>
      </w:r>
      <w:r w:rsidRPr="008509A3">
        <w:rPr>
          <w:rFonts w:asciiTheme="minorHAnsi" w:hAnsiTheme="minorHAnsi"/>
          <w:rtl/>
        </w:rPr>
        <w:t xml:space="preserve"> منجر به تر</w:t>
      </w:r>
      <w:r w:rsidR="00736041" w:rsidRPr="008509A3">
        <w:rPr>
          <w:rFonts w:asciiTheme="minorHAnsi" w:hAnsiTheme="minorHAnsi" w:hint="cs"/>
          <w:rtl/>
        </w:rPr>
        <w:t>و</w:t>
      </w:r>
      <w:r w:rsidRPr="008509A3">
        <w:rPr>
          <w:rFonts w:asciiTheme="minorHAnsi" w:hAnsiTheme="minorHAnsi" w:hint="cs"/>
          <w:rtl/>
        </w:rPr>
        <w:t>ی</w:t>
      </w:r>
      <w:r w:rsidRPr="008509A3">
        <w:rPr>
          <w:rFonts w:asciiTheme="minorHAnsi" w:hAnsiTheme="minorHAnsi" w:hint="eastAsia"/>
          <w:rtl/>
        </w:rPr>
        <w:t>ج</w:t>
      </w:r>
      <w:r w:rsidRPr="008509A3">
        <w:rPr>
          <w:rFonts w:asciiTheme="minorHAnsi" w:hAnsiTheme="minorHAnsi"/>
          <w:rtl/>
        </w:rPr>
        <w:t xml:space="preserve"> گسترده رقابت بازار و خصوص</w:t>
      </w:r>
      <w:r w:rsidRPr="008509A3">
        <w:rPr>
          <w:rFonts w:asciiTheme="minorHAnsi" w:hAnsiTheme="minorHAnsi" w:hint="cs"/>
          <w:rtl/>
        </w:rPr>
        <w:t>ی‌</w:t>
      </w:r>
      <w:r w:rsidRPr="008509A3">
        <w:rPr>
          <w:rFonts w:asciiTheme="minorHAnsi" w:hAnsiTheme="minorHAnsi" w:hint="eastAsia"/>
          <w:rtl/>
        </w:rPr>
        <w:t>ساز</w:t>
      </w:r>
      <w:r w:rsidRPr="008509A3">
        <w:rPr>
          <w:rFonts w:asciiTheme="minorHAnsi" w:hAnsiTheme="minorHAnsi" w:hint="cs"/>
          <w:rtl/>
        </w:rPr>
        <w:t>ی</w:t>
      </w:r>
      <w:r w:rsidRPr="008509A3">
        <w:rPr>
          <w:rFonts w:asciiTheme="minorHAnsi" w:hAnsiTheme="minorHAnsi"/>
          <w:rtl/>
        </w:rPr>
        <w:t xml:space="preserve"> به عنوان </w:t>
      </w:r>
      <w:r w:rsidRPr="008509A3">
        <w:rPr>
          <w:rFonts w:asciiTheme="minorHAnsi" w:hAnsiTheme="minorHAnsi" w:hint="eastAsia"/>
          <w:rtl/>
        </w:rPr>
        <w:t>حلال</w:t>
      </w:r>
      <w:r w:rsidRPr="008509A3">
        <w:rPr>
          <w:rFonts w:asciiTheme="minorHAnsi" w:hAnsiTheme="minorHAnsi"/>
          <w:rtl/>
        </w:rPr>
        <w:t xml:space="preserve"> تمام مشکلات اقتصاد</w:t>
      </w:r>
      <w:r w:rsidRPr="008509A3">
        <w:rPr>
          <w:rFonts w:asciiTheme="minorHAnsi" w:hAnsiTheme="minorHAnsi" w:hint="cs"/>
          <w:rtl/>
        </w:rPr>
        <w:t>ی</w:t>
      </w:r>
      <w:r w:rsidR="00736041" w:rsidRPr="008509A3">
        <w:rPr>
          <w:rFonts w:asciiTheme="minorHAnsi" w:hAnsiTheme="minorHAnsi" w:hint="cs"/>
          <w:rtl/>
        </w:rPr>
        <w:t xml:space="preserve">، </w:t>
      </w:r>
      <w:r w:rsidRPr="008509A3">
        <w:rPr>
          <w:rFonts w:asciiTheme="minorHAnsi" w:hAnsiTheme="minorHAnsi"/>
          <w:rtl/>
        </w:rPr>
        <w:t>از جمله س</w:t>
      </w:r>
      <w:r w:rsidRPr="008509A3">
        <w:rPr>
          <w:rFonts w:asciiTheme="minorHAnsi" w:hAnsiTheme="minorHAnsi" w:hint="cs"/>
          <w:rtl/>
        </w:rPr>
        <w:t>ی</w:t>
      </w:r>
      <w:r w:rsidRPr="008509A3">
        <w:rPr>
          <w:rFonts w:asciiTheme="minorHAnsi" w:hAnsiTheme="minorHAnsi" w:hint="eastAsia"/>
          <w:rtl/>
        </w:rPr>
        <w:t>است</w:t>
      </w:r>
      <w:r w:rsidR="00736041"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مربوط به بخش سلامت شده است</w:t>
      </w:r>
      <w:r w:rsidR="00736041" w:rsidRPr="008509A3">
        <w:rPr>
          <w:rFonts w:asciiTheme="minorHAnsi" w:hAnsiTheme="minorHAnsi" w:hint="cs"/>
          <w:rtl/>
        </w:rPr>
        <w:t>.</w:t>
      </w:r>
    </w:p>
    <w:p w14:paraId="4085BD23" w14:textId="77777777" w:rsidR="00F839DC" w:rsidRPr="008509A3" w:rsidRDefault="009345C3" w:rsidP="00417634">
      <w:pPr>
        <w:pStyle w:val="mainstyle"/>
        <w:spacing w:after="0"/>
        <w:jc w:val="both"/>
        <w:rPr>
          <w:rFonts w:asciiTheme="minorHAnsi" w:hAnsiTheme="minorHAnsi"/>
          <w:rtl/>
        </w:rPr>
      </w:pPr>
      <w:r w:rsidRPr="008509A3">
        <w:rPr>
          <w:rFonts w:asciiTheme="minorHAnsi" w:hAnsiTheme="minorHAnsi" w:hint="eastAsia"/>
          <w:rtl/>
        </w:rPr>
        <w:t>امروزه</w:t>
      </w:r>
      <w:r w:rsidRPr="008509A3">
        <w:rPr>
          <w:rFonts w:asciiTheme="minorHAnsi" w:hAnsiTheme="minorHAnsi"/>
          <w:rtl/>
        </w:rPr>
        <w:t xml:space="preserve"> بس</w:t>
      </w:r>
      <w:r w:rsidRPr="008509A3">
        <w:rPr>
          <w:rFonts w:asciiTheme="minorHAnsi" w:hAnsiTheme="minorHAnsi" w:hint="cs"/>
          <w:rtl/>
        </w:rPr>
        <w:t>ی</w:t>
      </w:r>
      <w:r w:rsidRPr="008509A3">
        <w:rPr>
          <w:rFonts w:asciiTheme="minorHAnsi" w:hAnsiTheme="minorHAnsi" w:hint="eastAsia"/>
          <w:rtl/>
        </w:rPr>
        <w:t>ار</w:t>
      </w:r>
      <w:r w:rsidRPr="008509A3">
        <w:rPr>
          <w:rFonts w:asciiTheme="minorHAnsi" w:hAnsiTheme="minorHAnsi" w:hint="cs"/>
          <w:rtl/>
        </w:rPr>
        <w:t>ی</w:t>
      </w:r>
      <w:r w:rsidRPr="008509A3">
        <w:rPr>
          <w:rFonts w:asciiTheme="minorHAnsi" w:hAnsiTheme="minorHAnsi"/>
          <w:rtl/>
        </w:rPr>
        <w:t xml:space="preserve"> از کشورها</w:t>
      </w:r>
      <w:r w:rsidR="00736041" w:rsidRPr="008509A3">
        <w:rPr>
          <w:rFonts w:asciiTheme="minorHAnsi" w:hAnsiTheme="minorHAnsi" w:hint="cs"/>
          <w:rtl/>
        </w:rPr>
        <w:t xml:space="preserve">، </w:t>
      </w:r>
      <w:r w:rsidRPr="008509A3">
        <w:rPr>
          <w:rFonts w:asciiTheme="minorHAnsi" w:hAnsiTheme="minorHAnsi"/>
          <w:rtl/>
        </w:rPr>
        <w:t>با فاصله و شکاف ا</w:t>
      </w:r>
      <w:r w:rsidRPr="008509A3">
        <w:rPr>
          <w:rFonts w:asciiTheme="minorHAnsi" w:hAnsiTheme="minorHAnsi" w:hint="cs"/>
          <w:rtl/>
        </w:rPr>
        <w:t>ی</w:t>
      </w:r>
      <w:r w:rsidRPr="008509A3">
        <w:rPr>
          <w:rFonts w:asciiTheme="minorHAnsi" w:hAnsiTheme="minorHAnsi"/>
          <w:rtl/>
        </w:rPr>
        <w:t xml:space="preserve"> در قدرت ت</w:t>
      </w:r>
      <w:r w:rsidR="00AA27C5" w:rsidRPr="008509A3">
        <w:rPr>
          <w:rFonts w:asciiTheme="minorHAnsi" w:hAnsiTheme="minorHAnsi" w:hint="cs"/>
          <w:rtl/>
        </w:rPr>
        <w:t>أ</w:t>
      </w:r>
      <w:r w:rsidRPr="008509A3">
        <w:rPr>
          <w:rFonts w:asciiTheme="minorHAnsi" w:hAnsiTheme="minorHAnsi"/>
          <w:rtl/>
        </w:rPr>
        <w:t>م</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مال</w:t>
      </w:r>
      <w:r w:rsidRPr="008509A3">
        <w:rPr>
          <w:rFonts w:asciiTheme="minorHAnsi" w:hAnsiTheme="minorHAnsi" w:hint="cs"/>
          <w:rtl/>
        </w:rPr>
        <w:t>ی</w:t>
      </w:r>
      <w:r w:rsidRPr="008509A3">
        <w:rPr>
          <w:rFonts w:asciiTheme="minorHAnsi" w:hAnsiTheme="minorHAnsi"/>
          <w:rtl/>
        </w:rPr>
        <w:t xml:space="preserve"> خود و آنچه دوست دارند در بخش سلامت ارائه کنند</w:t>
      </w:r>
      <w:r w:rsidR="00AA27C5" w:rsidRPr="008509A3">
        <w:rPr>
          <w:rFonts w:asciiTheme="minorHAnsi" w:hAnsiTheme="minorHAnsi" w:hint="cs"/>
          <w:rtl/>
        </w:rPr>
        <w:t xml:space="preserve">، </w:t>
      </w:r>
      <w:r w:rsidRPr="008509A3">
        <w:rPr>
          <w:rFonts w:asciiTheme="minorHAnsi" w:hAnsiTheme="minorHAnsi"/>
          <w:rtl/>
        </w:rPr>
        <w:t>مواجهند</w:t>
      </w:r>
      <w:r w:rsidR="00AA27C5" w:rsidRPr="008509A3">
        <w:rPr>
          <w:rFonts w:asciiTheme="minorHAnsi" w:hAnsiTheme="minorHAnsi" w:hint="cs"/>
          <w:rtl/>
        </w:rPr>
        <w:t>.</w:t>
      </w:r>
      <w:r w:rsidRPr="008509A3">
        <w:rPr>
          <w:rFonts w:asciiTheme="minorHAnsi" w:hAnsiTheme="minorHAnsi"/>
          <w:rtl/>
        </w:rPr>
        <w:t xml:space="preserve"> با رشد اقتصادها</w:t>
      </w:r>
      <w:r w:rsidR="006C5A83" w:rsidRPr="008509A3">
        <w:rPr>
          <w:rFonts w:asciiTheme="minorHAnsi" w:hAnsiTheme="minorHAnsi" w:hint="cs"/>
          <w:rtl/>
        </w:rPr>
        <w:t>،</w:t>
      </w:r>
      <w:r w:rsidRPr="008509A3">
        <w:rPr>
          <w:rFonts w:asciiTheme="minorHAnsi" w:hAnsiTheme="minorHAnsi"/>
          <w:rtl/>
        </w:rPr>
        <w:t xml:space="preserve"> دموکرات</w:t>
      </w:r>
      <w:r w:rsidRPr="008509A3">
        <w:rPr>
          <w:rFonts w:asciiTheme="minorHAnsi" w:hAnsiTheme="minorHAnsi" w:hint="cs"/>
          <w:rtl/>
        </w:rPr>
        <w:t>ی</w:t>
      </w:r>
      <w:r w:rsidRPr="008509A3">
        <w:rPr>
          <w:rFonts w:asciiTheme="minorHAnsi" w:hAnsiTheme="minorHAnsi" w:hint="eastAsia"/>
          <w:rtl/>
        </w:rPr>
        <w:t>ک</w:t>
      </w:r>
      <w:r w:rsidR="006C5A83" w:rsidRPr="008509A3">
        <w:rPr>
          <w:rFonts w:asciiTheme="minorHAnsi" w:hAnsiTheme="minorHAnsi"/>
          <w:rtl/>
        </w:rPr>
        <w:softHyphen/>
      </w:r>
      <w:r w:rsidRPr="008509A3">
        <w:rPr>
          <w:rFonts w:asciiTheme="minorHAnsi" w:hAnsiTheme="minorHAnsi"/>
          <w:rtl/>
        </w:rPr>
        <w:t>تر شدن کشورها و انتشار الگوها</w:t>
      </w:r>
      <w:r w:rsidRPr="008509A3">
        <w:rPr>
          <w:rFonts w:asciiTheme="minorHAnsi" w:hAnsiTheme="minorHAnsi" w:hint="cs"/>
          <w:rtl/>
        </w:rPr>
        <w:t>ی</w:t>
      </w:r>
      <w:r w:rsidRPr="008509A3">
        <w:rPr>
          <w:rFonts w:asciiTheme="minorHAnsi" w:hAnsiTheme="minorHAnsi"/>
          <w:rtl/>
        </w:rPr>
        <w:t xml:space="preserve"> رفاه توسط رسانه</w:t>
      </w:r>
      <w:r w:rsidR="006C5A83" w:rsidRPr="008509A3">
        <w:rPr>
          <w:rFonts w:asciiTheme="minorHAnsi" w:hAnsiTheme="minorHAnsi"/>
          <w:rtl/>
        </w:rPr>
        <w:softHyphen/>
      </w:r>
      <w:r w:rsidRPr="008509A3">
        <w:rPr>
          <w:rFonts w:asciiTheme="minorHAnsi" w:hAnsiTheme="minorHAnsi"/>
          <w:rtl/>
        </w:rPr>
        <w:t>ها در سرتاسر جهان</w:t>
      </w:r>
      <w:r w:rsidR="006C5A83" w:rsidRPr="008509A3">
        <w:rPr>
          <w:rFonts w:asciiTheme="minorHAnsi" w:hAnsiTheme="minorHAnsi" w:hint="cs"/>
          <w:rtl/>
        </w:rPr>
        <w:t xml:space="preserve">، </w:t>
      </w:r>
      <w:r w:rsidRPr="008509A3">
        <w:rPr>
          <w:rFonts w:asciiTheme="minorHAnsi" w:hAnsiTheme="minorHAnsi"/>
          <w:rtl/>
        </w:rPr>
        <w:t>انتظارات ن</w:t>
      </w:r>
      <w:r w:rsidRPr="008509A3">
        <w:rPr>
          <w:rFonts w:asciiTheme="minorHAnsi" w:hAnsiTheme="minorHAnsi" w:hint="cs"/>
          <w:rtl/>
        </w:rPr>
        <w:t>ی</w:t>
      </w:r>
      <w:r w:rsidRPr="008509A3">
        <w:rPr>
          <w:rFonts w:asciiTheme="minorHAnsi" w:hAnsiTheme="minorHAnsi" w:hint="eastAsia"/>
          <w:rtl/>
        </w:rPr>
        <w:t>ز</w:t>
      </w:r>
      <w:r w:rsidRPr="008509A3">
        <w:rPr>
          <w:rFonts w:asciiTheme="minorHAnsi" w:hAnsiTheme="minorHAnsi"/>
          <w:rtl/>
        </w:rPr>
        <w:t xml:space="preserve"> دائماً ف</w:t>
      </w:r>
      <w:r w:rsidRPr="008509A3">
        <w:rPr>
          <w:rFonts w:asciiTheme="minorHAnsi" w:hAnsiTheme="minorHAnsi" w:hint="eastAsia"/>
          <w:rtl/>
        </w:rPr>
        <w:t>زون</w:t>
      </w:r>
      <w:r w:rsidRPr="008509A3">
        <w:rPr>
          <w:rFonts w:asciiTheme="minorHAnsi" w:hAnsiTheme="minorHAnsi" w:hint="cs"/>
          <w:rtl/>
        </w:rPr>
        <w:t>ی</w:t>
      </w:r>
      <w:r w:rsidRPr="008509A3">
        <w:rPr>
          <w:rFonts w:asciiTheme="minorHAnsi" w:hAnsiTheme="minorHAnsi"/>
          <w:rtl/>
        </w:rPr>
        <w:t xml:space="preserve"> م</w:t>
      </w:r>
      <w:r w:rsidRPr="008509A3">
        <w:rPr>
          <w:rFonts w:asciiTheme="minorHAnsi" w:hAnsiTheme="minorHAnsi" w:hint="cs"/>
          <w:rtl/>
        </w:rPr>
        <w:t>ی</w:t>
      </w:r>
      <w:r w:rsidRPr="008509A3">
        <w:rPr>
          <w:rFonts w:asciiTheme="minorHAnsi" w:hAnsiTheme="minorHAnsi"/>
          <w:rtl/>
        </w:rPr>
        <w:t xml:space="preserve"> </w:t>
      </w:r>
      <w:r w:rsidRPr="008509A3">
        <w:rPr>
          <w:rFonts w:asciiTheme="minorHAnsi" w:hAnsiTheme="minorHAnsi" w:hint="cs"/>
          <w:rtl/>
        </w:rPr>
        <w:t>ی</w:t>
      </w:r>
      <w:r w:rsidRPr="008509A3">
        <w:rPr>
          <w:rFonts w:asciiTheme="minorHAnsi" w:hAnsiTheme="minorHAnsi" w:hint="eastAsia"/>
          <w:rtl/>
        </w:rPr>
        <w:t>ابند</w:t>
      </w:r>
      <w:r w:rsidR="0074428F" w:rsidRPr="008509A3">
        <w:rPr>
          <w:rFonts w:asciiTheme="minorHAnsi" w:hAnsiTheme="minorHAnsi" w:hint="cs"/>
          <w:rtl/>
        </w:rPr>
        <w:t xml:space="preserve">. </w:t>
      </w:r>
      <w:r w:rsidRPr="008509A3">
        <w:rPr>
          <w:rFonts w:asciiTheme="minorHAnsi" w:hAnsiTheme="minorHAnsi"/>
          <w:rtl/>
        </w:rPr>
        <w:t>تقر</w:t>
      </w:r>
      <w:r w:rsidRPr="008509A3">
        <w:rPr>
          <w:rFonts w:asciiTheme="minorHAnsi" w:hAnsiTheme="minorHAnsi" w:hint="cs"/>
          <w:rtl/>
        </w:rPr>
        <w:t>ی</w:t>
      </w:r>
      <w:r w:rsidRPr="008509A3">
        <w:rPr>
          <w:rFonts w:asciiTheme="minorHAnsi" w:hAnsiTheme="minorHAnsi" w:hint="eastAsia"/>
          <w:rtl/>
        </w:rPr>
        <w:t>باً</w:t>
      </w:r>
      <w:r w:rsidRPr="008509A3">
        <w:rPr>
          <w:rFonts w:asciiTheme="minorHAnsi" w:hAnsiTheme="minorHAnsi"/>
          <w:rtl/>
        </w:rPr>
        <w:t xml:space="preserve"> در تمام کشورها</w:t>
      </w:r>
      <w:r w:rsidR="0074428F" w:rsidRPr="008509A3">
        <w:rPr>
          <w:rFonts w:asciiTheme="minorHAnsi" w:hAnsiTheme="minorHAnsi" w:hint="cs"/>
          <w:rtl/>
        </w:rPr>
        <w:t xml:space="preserve">، </w:t>
      </w:r>
      <w:r w:rsidRPr="008509A3">
        <w:rPr>
          <w:rFonts w:asciiTheme="minorHAnsi" w:hAnsiTheme="minorHAnsi"/>
          <w:rtl/>
        </w:rPr>
        <w:t>هز</w:t>
      </w:r>
      <w:r w:rsidRPr="008509A3">
        <w:rPr>
          <w:rFonts w:asciiTheme="minorHAnsi" w:hAnsiTheme="minorHAnsi" w:hint="cs"/>
          <w:rtl/>
        </w:rPr>
        <w:t>ی</w:t>
      </w:r>
      <w:r w:rsidRPr="008509A3">
        <w:rPr>
          <w:rFonts w:asciiTheme="minorHAnsi" w:hAnsiTheme="minorHAnsi" w:hint="eastAsia"/>
          <w:rtl/>
        </w:rPr>
        <w:t>نه</w:t>
      </w:r>
      <w:r w:rsidR="0074428F"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مراقبت سلامت به دل</w:t>
      </w:r>
      <w:r w:rsidRPr="008509A3">
        <w:rPr>
          <w:rFonts w:asciiTheme="minorHAnsi" w:hAnsiTheme="minorHAnsi" w:hint="cs"/>
          <w:rtl/>
        </w:rPr>
        <w:t>ی</w:t>
      </w:r>
      <w:r w:rsidRPr="008509A3">
        <w:rPr>
          <w:rFonts w:asciiTheme="minorHAnsi" w:hAnsiTheme="minorHAnsi" w:hint="eastAsia"/>
          <w:rtl/>
        </w:rPr>
        <w:t>ل</w:t>
      </w:r>
      <w:r w:rsidRPr="008509A3">
        <w:rPr>
          <w:rFonts w:asciiTheme="minorHAnsi" w:hAnsiTheme="minorHAnsi"/>
          <w:rtl/>
        </w:rPr>
        <w:t xml:space="preserve"> تغ</w:t>
      </w:r>
      <w:r w:rsidRPr="008509A3">
        <w:rPr>
          <w:rFonts w:asciiTheme="minorHAnsi" w:hAnsiTheme="minorHAnsi" w:hint="cs"/>
          <w:rtl/>
        </w:rPr>
        <w:t>یی</w:t>
      </w:r>
      <w:r w:rsidRPr="008509A3">
        <w:rPr>
          <w:rFonts w:asciiTheme="minorHAnsi" w:hAnsiTheme="minorHAnsi" w:hint="eastAsia"/>
          <w:rtl/>
        </w:rPr>
        <w:t>رات</w:t>
      </w:r>
      <w:r w:rsidRPr="008509A3">
        <w:rPr>
          <w:rFonts w:asciiTheme="minorHAnsi" w:hAnsiTheme="minorHAnsi"/>
          <w:rtl/>
        </w:rPr>
        <w:t xml:space="preserve"> جمع</w:t>
      </w:r>
      <w:r w:rsidRPr="008509A3">
        <w:rPr>
          <w:rFonts w:asciiTheme="minorHAnsi" w:hAnsiTheme="minorHAnsi" w:hint="cs"/>
          <w:rtl/>
        </w:rPr>
        <w:t>ی</w:t>
      </w:r>
      <w:r w:rsidRPr="008509A3">
        <w:rPr>
          <w:rFonts w:asciiTheme="minorHAnsi" w:hAnsiTheme="minorHAnsi" w:hint="eastAsia"/>
          <w:rtl/>
        </w:rPr>
        <w:t>ت</w:t>
      </w:r>
      <w:r w:rsidR="0074428F" w:rsidRPr="008509A3">
        <w:rPr>
          <w:rFonts w:asciiTheme="minorHAnsi" w:hAnsiTheme="minorHAnsi"/>
          <w:rtl/>
        </w:rPr>
        <w:softHyphen/>
      </w:r>
      <w:r w:rsidRPr="008509A3">
        <w:rPr>
          <w:rFonts w:asciiTheme="minorHAnsi" w:hAnsiTheme="minorHAnsi"/>
          <w:rtl/>
        </w:rPr>
        <w:t>شناخت</w:t>
      </w:r>
      <w:r w:rsidRPr="008509A3">
        <w:rPr>
          <w:rFonts w:asciiTheme="minorHAnsi" w:hAnsiTheme="minorHAnsi" w:hint="cs"/>
          <w:rtl/>
        </w:rPr>
        <w:t>ی</w:t>
      </w:r>
      <w:r w:rsidRPr="008509A3">
        <w:rPr>
          <w:rFonts w:asciiTheme="minorHAnsi" w:hAnsiTheme="minorHAnsi"/>
          <w:rtl/>
        </w:rPr>
        <w:t xml:space="preserve"> </w:t>
      </w:r>
      <w:r w:rsidR="0074428F" w:rsidRPr="008509A3">
        <w:rPr>
          <w:rFonts w:asciiTheme="minorHAnsi" w:hAnsiTheme="minorHAnsi" w:hint="cs"/>
          <w:rtl/>
        </w:rPr>
        <w:t>(دمو</w:t>
      </w:r>
      <w:r w:rsidRPr="008509A3">
        <w:rPr>
          <w:rFonts w:asciiTheme="minorHAnsi" w:hAnsiTheme="minorHAnsi"/>
          <w:rtl/>
        </w:rPr>
        <w:t>گراف</w:t>
      </w:r>
      <w:r w:rsidRPr="008509A3">
        <w:rPr>
          <w:rFonts w:asciiTheme="minorHAnsi" w:hAnsiTheme="minorHAnsi" w:hint="cs"/>
          <w:rtl/>
        </w:rPr>
        <w:t>ی</w:t>
      </w:r>
      <w:r w:rsidRPr="008509A3">
        <w:rPr>
          <w:rFonts w:asciiTheme="minorHAnsi" w:hAnsiTheme="minorHAnsi" w:hint="eastAsia"/>
          <w:rtl/>
        </w:rPr>
        <w:t>ک</w:t>
      </w:r>
      <w:r w:rsidR="0074428F" w:rsidRPr="008509A3">
        <w:rPr>
          <w:rFonts w:asciiTheme="minorHAnsi" w:hAnsiTheme="minorHAnsi" w:hint="cs"/>
          <w:rtl/>
        </w:rPr>
        <w:t xml:space="preserve">)، </w:t>
      </w:r>
      <w:r w:rsidRPr="008509A3">
        <w:rPr>
          <w:rFonts w:asciiTheme="minorHAnsi" w:hAnsiTheme="minorHAnsi"/>
          <w:rtl/>
        </w:rPr>
        <w:t>تغ</w:t>
      </w:r>
      <w:r w:rsidRPr="008509A3">
        <w:rPr>
          <w:rFonts w:asciiTheme="minorHAnsi" w:hAnsiTheme="minorHAnsi" w:hint="cs"/>
          <w:rtl/>
        </w:rPr>
        <w:t>یی</w:t>
      </w:r>
      <w:r w:rsidRPr="008509A3">
        <w:rPr>
          <w:rFonts w:asciiTheme="minorHAnsi" w:hAnsiTheme="minorHAnsi" w:hint="eastAsia"/>
          <w:rtl/>
        </w:rPr>
        <w:t>ر</w:t>
      </w:r>
      <w:r w:rsidRPr="008509A3">
        <w:rPr>
          <w:rFonts w:asciiTheme="minorHAnsi" w:hAnsiTheme="minorHAnsi"/>
          <w:rtl/>
        </w:rPr>
        <w:t xml:space="preserve"> الگو</w:t>
      </w:r>
      <w:r w:rsidRPr="008509A3">
        <w:rPr>
          <w:rFonts w:asciiTheme="minorHAnsi" w:hAnsiTheme="minorHAnsi" w:hint="cs"/>
          <w:rtl/>
        </w:rPr>
        <w:t>ی</w:t>
      </w:r>
      <w:r w:rsidRPr="008509A3">
        <w:rPr>
          <w:rFonts w:asciiTheme="minorHAnsi" w:hAnsiTheme="minorHAnsi"/>
          <w:rtl/>
        </w:rPr>
        <w:t xml:space="preserve"> ب</w:t>
      </w:r>
      <w:r w:rsidRPr="008509A3">
        <w:rPr>
          <w:rFonts w:asciiTheme="minorHAnsi" w:hAnsiTheme="minorHAnsi" w:hint="cs"/>
          <w:rtl/>
        </w:rPr>
        <w:t>ی</w:t>
      </w:r>
      <w:r w:rsidRPr="008509A3">
        <w:rPr>
          <w:rFonts w:asciiTheme="minorHAnsi" w:hAnsiTheme="minorHAnsi" w:hint="eastAsia"/>
          <w:rtl/>
        </w:rPr>
        <w:t>مار</w:t>
      </w:r>
      <w:r w:rsidRPr="008509A3">
        <w:rPr>
          <w:rFonts w:asciiTheme="minorHAnsi" w:hAnsiTheme="minorHAnsi" w:hint="cs"/>
          <w:rtl/>
        </w:rPr>
        <w:t>ی</w:t>
      </w:r>
      <w:r w:rsidR="00046CAB" w:rsidRPr="008509A3">
        <w:rPr>
          <w:rFonts w:asciiTheme="minorHAnsi" w:hAnsiTheme="minorHAnsi"/>
          <w:rtl/>
        </w:rPr>
        <w:softHyphen/>
      </w:r>
      <w:r w:rsidRPr="008509A3">
        <w:rPr>
          <w:rFonts w:asciiTheme="minorHAnsi" w:hAnsiTheme="minorHAnsi"/>
          <w:rtl/>
        </w:rPr>
        <w:t>ها و فناور</w:t>
      </w:r>
      <w:r w:rsidRPr="008509A3">
        <w:rPr>
          <w:rFonts w:asciiTheme="minorHAnsi" w:hAnsiTheme="minorHAnsi" w:hint="cs"/>
          <w:rtl/>
        </w:rPr>
        <w:t>ی</w:t>
      </w:r>
      <w:r w:rsidR="00046CAB"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جد</w:t>
      </w:r>
      <w:r w:rsidRPr="008509A3">
        <w:rPr>
          <w:rFonts w:asciiTheme="minorHAnsi" w:hAnsiTheme="minorHAnsi" w:hint="cs"/>
          <w:rtl/>
        </w:rPr>
        <w:t>ی</w:t>
      </w:r>
      <w:r w:rsidRPr="008509A3">
        <w:rPr>
          <w:rFonts w:asciiTheme="minorHAnsi" w:hAnsiTheme="minorHAnsi" w:hint="eastAsia"/>
          <w:rtl/>
        </w:rPr>
        <w:t>د</w:t>
      </w:r>
      <w:r w:rsidR="00046CAB" w:rsidRPr="008509A3">
        <w:rPr>
          <w:rFonts w:asciiTheme="minorHAnsi" w:hAnsiTheme="minorHAnsi" w:hint="cs"/>
          <w:rtl/>
        </w:rPr>
        <w:t xml:space="preserve">، </w:t>
      </w:r>
      <w:r w:rsidRPr="008509A3">
        <w:rPr>
          <w:rFonts w:asciiTheme="minorHAnsi" w:hAnsiTheme="minorHAnsi"/>
          <w:rtl/>
        </w:rPr>
        <w:t>در حال افزا</w:t>
      </w:r>
      <w:r w:rsidRPr="008509A3">
        <w:rPr>
          <w:rFonts w:asciiTheme="minorHAnsi" w:hAnsiTheme="minorHAnsi" w:hint="cs"/>
          <w:rtl/>
        </w:rPr>
        <w:t>ی</w:t>
      </w:r>
      <w:r w:rsidRPr="008509A3">
        <w:rPr>
          <w:rFonts w:asciiTheme="minorHAnsi" w:hAnsiTheme="minorHAnsi" w:hint="eastAsia"/>
          <w:rtl/>
        </w:rPr>
        <w:t>ش</w:t>
      </w:r>
      <w:r w:rsidRPr="008509A3">
        <w:rPr>
          <w:rFonts w:asciiTheme="minorHAnsi" w:hAnsiTheme="minorHAnsi"/>
          <w:rtl/>
        </w:rPr>
        <w:t xml:space="preserve"> است</w:t>
      </w:r>
      <w:r w:rsidR="00782242" w:rsidRPr="008509A3">
        <w:rPr>
          <w:rFonts w:asciiTheme="minorHAnsi" w:hAnsiTheme="minorHAnsi" w:hint="cs"/>
          <w:rtl/>
        </w:rPr>
        <w:t xml:space="preserve">. </w:t>
      </w:r>
      <w:r w:rsidRPr="008509A3">
        <w:rPr>
          <w:rFonts w:asciiTheme="minorHAnsi" w:hAnsiTheme="minorHAnsi"/>
          <w:rtl/>
        </w:rPr>
        <w:t>ت</w:t>
      </w:r>
      <w:r w:rsidR="00782242" w:rsidRPr="008509A3">
        <w:rPr>
          <w:rFonts w:asciiTheme="minorHAnsi" w:hAnsiTheme="minorHAnsi" w:hint="cs"/>
          <w:rtl/>
        </w:rPr>
        <w:t>أ</w:t>
      </w:r>
      <w:r w:rsidRPr="008509A3">
        <w:rPr>
          <w:rFonts w:asciiTheme="minorHAnsi" w:hAnsiTheme="minorHAnsi"/>
          <w:rtl/>
        </w:rPr>
        <w:t>ث</w:t>
      </w:r>
      <w:r w:rsidRPr="008509A3">
        <w:rPr>
          <w:rFonts w:asciiTheme="minorHAnsi" w:hAnsiTheme="minorHAnsi" w:hint="cs"/>
          <w:rtl/>
        </w:rPr>
        <w:t>ی</w:t>
      </w:r>
      <w:r w:rsidRPr="008509A3">
        <w:rPr>
          <w:rFonts w:asciiTheme="minorHAnsi" w:hAnsiTheme="minorHAnsi" w:hint="eastAsia"/>
          <w:rtl/>
        </w:rPr>
        <w:t>رات</w:t>
      </w:r>
      <w:r w:rsidRPr="008509A3">
        <w:rPr>
          <w:rFonts w:asciiTheme="minorHAnsi" w:hAnsiTheme="minorHAnsi"/>
          <w:rtl/>
        </w:rPr>
        <w:t xml:space="preserve"> و عواقب چن</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تغ</w:t>
      </w:r>
      <w:r w:rsidRPr="008509A3">
        <w:rPr>
          <w:rFonts w:asciiTheme="minorHAnsi" w:hAnsiTheme="minorHAnsi" w:hint="cs"/>
          <w:rtl/>
        </w:rPr>
        <w:t>یی</w:t>
      </w:r>
      <w:r w:rsidRPr="008509A3">
        <w:rPr>
          <w:rFonts w:asciiTheme="minorHAnsi" w:hAnsiTheme="minorHAnsi" w:hint="eastAsia"/>
          <w:rtl/>
        </w:rPr>
        <w:t>رات</w:t>
      </w:r>
      <w:r w:rsidRPr="008509A3">
        <w:rPr>
          <w:rFonts w:asciiTheme="minorHAnsi" w:hAnsiTheme="minorHAnsi" w:hint="cs"/>
          <w:rtl/>
        </w:rPr>
        <w:t>ی</w:t>
      </w:r>
      <w:r w:rsidRPr="008509A3">
        <w:rPr>
          <w:rFonts w:asciiTheme="minorHAnsi" w:hAnsiTheme="minorHAnsi"/>
          <w:rtl/>
        </w:rPr>
        <w:t xml:space="preserve"> بر رو</w:t>
      </w:r>
      <w:r w:rsidRPr="008509A3">
        <w:rPr>
          <w:rFonts w:asciiTheme="minorHAnsi" w:hAnsiTheme="minorHAnsi" w:hint="cs"/>
          <w:rtl/>
        </w:rPr>
        <w:t>ی</w:t>
      </w:r>
      <w:r w:rsidRPr="008509A3">
        <w:rPr>
          <w:rFonts w:asciiTheme="minorHAnsi" w:hAnsiTheme="minorHAnsi"/>
          <w:rtl/>
        </w:rPr>
        <w:t xml:space="preserve"> مجموعه شد</w:t>
      </w:r>
      <w:r w:rsidRPr="008509A3">
        <w:rPr>
          <w:rFonts w:asciiTheme="minorHAnsi" w:hAnsiTheme="minorHAnsi" w:hint="cs"/>
          <w:rtl/>
        </w:rPr>
        <w:t>ی</w:t>
      </w:r>
      <w:r w:rsidRPr="008509A3">
        <w:rPr>
          <w:rFonts w:asciiTheme="minorHAnsi" w:hAnsiTheme="minorHAnsi" w:hint="eastAsia"/>
          <w:rtl/>
        </w:rPr>
        <w:t>داً</w:t>
      </w:r>
      <w:r w:rsidRPr="008509A3">
        <w:rPr>
          <w:rFonts w:asciiTheme="minorHAnsi" w:hAnsiTheme="minorHAnsi"/>
          <w:rtl/>
        </w:rPr>
        <w:t xml:space="preserve"> </w:t>
      </w:r>
      <w:r w:rsidRPr="008509A3">
        <w:rPr>
          <w:rFonts w:asciiTheme="minorHAnsi" w:hAnsiTheme="minorHAnsi" w:hint="eastAsia"/>
          <w:rtl/>
        </w:rPr>
        <w:t>پراکنده</w:t>
      </w:r>
      <w:r w:rsidR="00782242" w:rsidRPr="008509A3">
        <w:rPr>
          <w:rFonts w:asciiTheme="minorHAnsi" w:hAnsiTheme="minorHAnsi" w:hint="cs"/>
          <w:rtl/>
        </w:rPr>
        <w:t xml:space="preserve">، </w:t>
      </w:r>
      <w:r w:rsidRPr="008509A3">
        <w:rPr>
          <w:rFonts w:asciiTheme="minorHAnsi" w:hAnsiTheme="minorHAnsi"/>
          <w:rtl/>
        </w:rPr>
        <w:t>باز و مساوات</w:t>
      </w:r>
      <w:r w:rsidR="00782242" w:rsidRPr="008509A3">
        <w:rPr>
          <w:rFonts w:asciiTheme="minorHAnsi" w:hAnsiTheme="minorHAnsi"/>
          <w:rtl/>
        </w:rPr>
        <w:softHyphen/>
      </w:r>
      <w:r w:rsidRPr="008509A3">
        <w:rPr>
          <w:rFonts w:asciiTheme="minorHAnsi" w:hAnsiTheme="minorHAnsi"/>
          <w:rtl/>
        </w:rPr>
        <w:t>طلب از فرا</w:t>
      </w:r>
      <w:r w:rsidRPr="008509A3">
        <w:rPr>
          <w:rFonts w:asciiTheme="minorHAnsi" w:hAnsiTheme="minorHAnsi" w:hint="cs"/>
          <w:rtl/>
        </w:rPr>
        <w:t>ی</w:t>
      </w:r>
      <w:r w:rsidRPr="008509A3">
        <w:rPr>
          <w:rFonts w:asciiTheme="minorHAnsi" w:hAnsiTheme="minorHAnsi" w:hint="eastAsia"/>
          <w:rtl/>
        </w:rPr>
        <w:t>ندها</w:t>
      </w:r>
      <w:r w:rsidRPr="008509A3">
        <w:rPr>
          <w:rFonts w:asciiTheme="minorHAnsi" w:hAnsiTheme="minorHAnsi" w:hint="cs"/>
          <w:rtl/>
        </w:rPr>
        <w:t>ی</w:t>
      </w:r>
      <w:r w:rsidRPr="008509A3">
        <w:rPr>
          <w:rFonts w:asciiTheme="minorHAnsi" w:hAnsiTheme="minorHAnsi"/>
          <w:rtl/>
        </w:rPr>
        <w:t xml:space="preserve"> س</w:t>
      </w:r>
      <w:r w:rsidRPr="008509A3">
        <w:rPr>
          <w:rFonts w:asciiTheme="minorHAnsi" w:hAnsiTheme="minorHAnsi" w:hint="cs"/>
          <w:rtl/>
        </w:rPr>
        <w:t>ی</w:t>
      </w:r>
      <w:r w:rsidRPr="008509A3">
        <w:rPr>
          <w:rFonts w:asciiTheme="minorHAnsi" w:hAnsiTheme="minorHAnsi" w:hint="eastAsia"/>
          <w:rtl/>
        </w:rPr>
        <w:t>اس</w:t>
      </w:r>
      <w:r w:rsidRPr="008509A3">
        <w:rPr>
          <w:rFonts w:asciiTheme="minorHAnsi" w:hAnsiTheme="minorHAnsi" w:hint="cs"/>
          <w:rtl/>
        </w:rPr>
        <w:t>ی</w:t>
      </w:r>
      <w:r w:rsidRPr="008509A3">
        <w:rPr>
          <w:rFonts w:asciiTheme="minorHAnsi" w:hAnsiTheme="minorHAnsi"/>
          <w:rtl/>
        </w:rPr>
        <w:t xml:space="preserve"> و اجتماع</w:t>
      </w:r>
      <w:r w:rsidRPr="008509A3">
        <w:rPr>
          <w:rFonts w:asciiTheme="minorHAnsi" w:hAnsiTheme="minorHAnsi" w:hint="cs"/>
          <w:rtl/>
        </w:rPr>
        <w:t>ی</w:t>
      </w:r>
      <w:r w:rsidRPr="008509A3">
        <w:rPr>
          <w:rFonts w:asciiTheme="minorHAnsi" w:hAnsiTheme="minorHAnsi"/>
          <w:rtl/>
        </w:rPr>
        <w:t xml:space="preserve"> و در کشورها</w:t>
      </w:r>
      <w:r w:rsidRPr="008509A3">
        <w:rPr>
          <w:rFonts w:asciiTheme="minorHAnsi" w:hAnsiTheme="minorHAnsi" w:hint="cs"/>
          <w:rtl/>
        </w:rPr>
        <w:t>یی</w:t>
      </w:r>
      <w:r w:rsidRPr="008509A3">
        <w:rPr>
          <w:rFonts w:asciiTheme="minorHAnsi" w:hAnsiTheme="minorHAnsi"/>
          <w:rtl/>
        </w:rPr>
        <w:t xml:space="preserve"> که محدود</w:t>
      </w:r>
      <w:r w:rsidRPr="008509A3">
        <w:rPr>
          <w:rFonts w:asciiTheme="minorHAnsi" w:hAnsiTheme="minorHAnsi" w:hint="cs"/>
          <w:rtl/>
        </w:rPr>
        <w:t>ی</w:t>
      </w:r>
      <w:r w:rsidRPr="008509A3">
        <w:rPr>
          <w:rFonts w:asciiTheme="minorHAnsi" w:hAnsiTheme="minorHAnsi" w:hint="eastAsia"/>
          <w:rtl/>
        </w:rPr>
        <w:t>ت</w:t>
      </w:r>
      <w:r w:rsidR="00782242"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شد</w:t>
      </w:r>
      <w:r w:rsidRPr="008509A3">
        <w:rPr>
          <w:rFonts w:asciiTheme="minorHAnsi" w:hAnsiTheme="minorHAnsi" w:hint="cs"/>
          <w:rtl/>
        </w:rPr>
        <w:t>ی</w:t>
      </w:r>
      <w:r w:rsidRPr="008509A3">
        <w:rPr>
          <w:rFonts w:asciiTheme="minorHAnsi" w:hAnsiTheme="minorHAnsi" w:hint="eastAsia"/>
          <w:rtl/>
        </w:rPr>
        <w:t>د</w:t>
      </w:r>
      <w:r w:rsidRPr="008509A3">
        <w:rPr>
          <w:rFonts w:asciiTheme="minorHAnsi" w:hAnsiTheme="minorHAnsi"/>
          <w:rtl/>
        </w:rPr>
        <w:t xml:space="preserve"> بودجه و منابع اقتصاد</w:t>
      </w:r>
      <w:r w:rsidRPr="008509A3">
        <w:rPr>
          <w:rFonts w:asciiTheme="minorHAnsi" w:hAnsiTheme="minorHAnsi" w:hint="cs"/>
          <w:rtl/>
        </w:rPr>
        <w:t>ی</w:t>
      </w:r>
      <w:r w:rsidRPr="008509A3">
        <w:rPr>
          <w:rFonts w:asciiTheme="minorHAnsi" w:hAnsiTheme="minorHAnsi"/>
          <w:rtl/>
        </w:rPr>
        <w:t xml:space="preserve"> محدود برا</w:t>
      </w:r>
      <w:r w:rsidRPr="008509A3">
        <w:rPr>
          <w:rFonts w:asciiTheme="minorHAnsi" w:hAnsiTheme="minorHAnsi" w:hint="cs"/>
          <w:rtl/>
        </w:rPr>
        <w:t>ی</w:t>
      </w:r>
      <w:r w:rsidRPr="008509A3">
        <w:rPr>
          <w:rFonts w:asciiTheme="minorHAnsi" w:hAnsiTheme="minorHAnsi"/>
          <w:rtl/>
        </w:rPr>
        <w:t xml:space="preserve"> سلامت مواجه هستند</w:t>
      </w:r>
      <w:r w:rsidR="00782242" w:rsidRPr="008509A3">
        <w:rPr>
          <w:rFonts w:asciiTheme="minorHAnsi" w:hAnsiTheme="minorHAnsi" w:hint="cs"/>
          <w:rtl/>
        </w:rPr>
        <w:t xml:space="preserve">، </w:t>
      </w:r>
      <w:r w:rsidRPr="008509A3">
        <w:rPr>
          <w:rFonts w:asciiTheme="minorHAnsi" w:hAnsiTheme="minorHAnsi"/>
          <w:rtl/>
        </w:rPr>
        <w:t>سا</w:t>
      </w:r>
      <w:r w:rsidRPr="008509A3">
        <w:rPr>
          <w:rFonts w:asciiTheme="minorHAnsi" w:hAnsiTheme="minorHAnsi" w:hint="cs"/>
          <w:rtl/>
        </w:rPr>
        <w:t>ی</w:t>
      </w:r>
      <w:r w:rsidRPr="008509A3">
        <w:rPr>
          <w:rFonts w:asciiTheme="minorHAnsi" w:hAnsiTheme="minorHAnsi" w:hint="eastAsia"/>
          <w:rtl/>
        </w:rPr>
        <w:t>ه</w:t>
      </w:r>
      <w:r w:rsidRPr="008509A3">
        <w:rPr>
          <w:rFonts w:asciiTheme="minorHAnsi" w:hAnsiTheme="minorHAnsi"/>
          <w:rtl/>
        </w:rPr>
        <w:t xml:space="preserve"> افکنده است</w:t>
      </w:r>
      <w:r w:rsidR="00F839DC" w:rsidRPr="008509A3">
        <w:rPr>
          <w:rFonts w:asciiTheme="minorHAnsi" w:hAnsiTheme="minorHAnsi" w:hint="cs"/>
          <w:rtl/>
        </w:rPr>
        <w:t>.</w:t>
      </w:r>
    </w:p>
    <w:p w14:paraId="72E2EEC2" w14:textId="7124423E" w:rsidR="00C732A5" w:rsidRPr="008509A3" w:rsidRDefault="009345C3" w:rsidP="00417634">
      <w:pPr>
        <w:pStyle w:val="mainstyle"/>
        <w:spacing w:after="0"/>
        <w:jc w:val="both"/>
        <w:rPr>
          <w:rFonts w:asciiTheme="minorHAnsi" w:hAnsiTheme="minorHAnsi"/>
          <w:rtl/>
        </w:rPr>
      </w:pPr>
      <w:r w:rsidRPr="008509A3">
        <w:rPr>
          <w:rFonts w:asciiTheme="minorHAnsi" w:hAnsiTheme="minorHAnsi"/>
          <w:rtl/>
        </w:rPr>
        <w:lastRenderedPageBreak/>
        <w:t>در هم</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زمان</w:t>
      </w:r>
      <w:r w:rsidR="00F839DC" w:rsidRPr="008509A3">
        <w:rPr>
          <w:rFonts w:asciiTheme="minorHAnsi" w:hAnsiTheme="minorHAnsi" w:hint="cs"/>
          <w:rtl/>
        </w:rPr>
        <w:t>،</w:t>
      </w:r>
      <w:r w:rsidRPr="008509A3">
        <w:rPr>
          <w:rFonts w:asciiTheme="minorHAnsi" w:hAnsiTheme="minorHAnsi"/>
          <w:rtl/>
        </w:rPr>
        <w:t xml:space="preserve"> گرا</w:t>
      </w:r>
      <w:r w:rsidRPr="008509A3">
        <w:rPr>
          <w:rFonts w:asciiTheme="minorHAnsi" w:hAnsiTheme="minorHAnsi" w:hint="cs"/>
          <w:rtl/>
        </w:rPr>
        <w:t>ی</w:t>
      </w:r>
      <w:r w:rsidRPr="008509A3">
        <w:rPr>
          <w:rFonts w:asciiTheme="minorHAnsi" w:hAnsiTheme="minorHAnsi" w:hint="eastAsia"/>
          <w:rtl/>
        </w:rPr>
        <w:t>ش</w:t>
      </w:r>
      <w:r w:rsidRPr="008509A3">
        <w:rPr>
          <w:rFonts w:asciiTheme="minorHAnsi" w:hAnsiTheme="minorHAnsi"/>
          <w:rtl/>
        </w:rPr>
        <w:t xml:space="preserve"> به سمت ا</w:t>
      </w:r>
      <w:r w:rsidRPr="008509A3">
        <w:rPr>
          <w:rFonts w:asciiTheme="minorHAnsi" w:hAnsiTheme="minorHAnsi" w:hint="cs"/>
          <w:rtl/>
        </w:rPr>
        <w:t>ی</w:t>
      </w:r>
      <w:r w:rsidRPr="008509A3">
        <w:rPr>
          <w:rFonts w:asciiTheme="minorHAnsi" w:hAnsiTheme="minorHAnsi" w:hint="eastAsia"/>
          <w:rtl/>
        </w:rPr>
        <w:t>ده</w:t>
      </w:r>
      <w:r w:rsidR="00F839DC"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جد</w:t>
      </w:r>
      <w:r w:rsidRPr="008509A3">
        <w:rPr>
          <w:rFonts w:asciiTheme="minorHAnsi" w:hAnsiTheme="minorHAnsi" w:hint="cs"/>
          <w:rtl/>
        </w:rPr>
        <w:t>ی</w:t>
      </w:r>
      <w:r w:rsidRPr="008509A3">
        <w:rPr>
          <w:rFonts w:asciiTheme="minorHAnsi" w:hAnsiTheme="minorHAnsi" w:hint="eastAsia"/>
          <w:rtl/>
        </w:rPr>
        <w:t>د</w:t>
      </w:r>
      <w:r w:rsidRPr="008509A3">
        <w:rPr>
          <w:rFonts w:asciiTheme="minorHAnsi" w:hAnsiTheme="minorHAnsi"/>
          <w:rtl/>
        </w:rPr>
        <w:t xml:space="preserve"> برا</w:t>
      </w:r>
      <w:r w:rsidRPr="008509A3">
        <w:rPr>
          <w:rFonts w:asciiTheme="minorHAnsi" w:hAnsiTheme="minorHAnsi" w:hint="cs"/>
          <w:rtl/>
        </w:rPr>
        <w:t>ی</w:t>
      </w:r>
      <w:r w:rsidRPr="008509A3">
        <w:rPr>
          <w:rFonts w:asciiTheme="minorHAnsi" w:hAnsiTheme="minorHAnsi"/>
          <w:rtl/>
        </w:rPr>
        <w:t xml:space="preserve"> اصلاحات سلامت در سطح جهان به</w:t>
      </w:r>
      <w:r w:rsidR="00F839DC" w:rsidRPr="008509A3">
        <w:rPr>
          <w:rFonts w:asciiTheme="minorHAnsi" w:hAnsiTheme="minorHAnsi"/>
          <w:rtl/>
        </w:rPr>
        <w:softHyphen/>
      </w:r>
      <w:r w:rsidRPr="008509A3">
        <w:rPr>
          <w:rFonts w:asciiTheme="minorHAnsi" w:hAnsiTheme="minorHAnsi"/>
          <w:rtl/>
        </w:rPr>
        <w:t xml:space="preserve">وجود </w:t>
      </w:r>
      <w:r w:rsidRPr="008509A3">
        <w:rPr>
          <w:rFonts w:asciiTheme="minorHAnsi" w:hAnsiTheme="minorHAnsi" w:hint="eastAsia"/>
          <w:rtl/>
        </w:rPr>
        <w:t>آمده</w:t>
      </w:r>
      <w:r w:rsidRPr="008509A3">
        <w:rPr>
          <w:rFonts w:asciiTheme="minorHAnsi" w:hAnsiTheme="minorHAnsi"/>
          <w:rtl/>
        </w:rPr>
        <w:t xml:space="preserve"> است</w:t>
      </w:r>
      <w:r w:rsidR="00AB626B" w:rsidRPr="008509A3">
        <w:rPr>
          <w:rFonts w:asciiTheme="minorHAnsi" w:hAnsiTheme="minorHAnsi" w:hint="cs"/>
          <w:rtl/>
        </w:rPr>
        <w:t>؛</w:t>
      </w:r>
      <w:r w:rsidRPr="008509A3">
        <w:rPr>
          <w:rFonts w:asciiTheme="minorHAnsi" w:hAnsiTheme="minorHAnsi"/>
          <w:rtl/>
        </w:rPr>
        <w:t xml:space="preserve"> همراه با آن</w:t>
      </w:r>
      <w:r w:rsidR="00AB626B" w:rsidRPr="008509A3">
        <w:rPr>
          <w:rFonts w:asciiTheme="minorHAnsi" w:hAnsiTheme="minorHAnsi" w:hint="cs"/>
          <w:rtl/>
        </w:rPr>
        <w:t>،</w:t>
      </w:r>
      <w:r w:rsidRPr="008509A3">
        <w:rPr>
          <w:rFonts w:asciiTheme="minorHAnsi" w:hAnsiTheme="minorHAnsi"/>
          <w:rtl/>
        </w:rPr>
        <w:t xml:space="preserve"> تشخ</w:t>
      </w:r>
      <w:r w:rsidRPr="008509A3">
        <w:rPr>
          <w:rFonts w:asciiTheme="minorHAnsi" w:hAnsiTheme="minorHAnsi" w:hint="cs"/>
          <w:rtl/>
        </w:rPr>
        <w:t>ی</w:t>
      </w:r>
      <w:r w:rsidRPr="008509A3">
        <w:rPr>
          <w:rFonts w:asciiTheme="minorHAnsi" w:hAnsiTheme="minorHAnsi" w:hint="eastAsia"/>
          <w:rtl/>
        </w:rPr>
        <w:t>ص</w:t>
      </w:r>
      <w:r w:rsidRPr="008509A3">
        <w:rPr>
          <w:rFonts w:asciiTheme="minorHAnsi" w:hAnsiTheme="minorHAnsi"/>
          <w:rtl/>
        </w:rPr>
        <w:t xml:space="preserve"> ا</w:t>
      </w:r>
      <w:r w:rsidRPr="008509A3">
        <w:rPr>
          <w:rFonts w:asciiTheme="minorHAnsi" w:hAnsiTheme="minorHAnsi" w:hint="cs"/>
          <w:rtl/>
        </w:rPr>
        <w:t>ی</w:t>
      </w:r>
      <w:r w:rsidRPr="008509A3">
        <w:rPr>
          <w:rFonts w:asciiTheme="minorHAnsi" w:hAnsiTheme="minorHAnsi" w:hint="eastAsia"/>
          <w:rtl/>
        </w:rPr>
        <w:t>نکه</w:t>
      </w:r>
      <w:r w:rsidRPr="008509A3">
        <w:rPr>
          <w:rFonts w:asciiTheme="minorHAnsi" w:hAnsiTheme="minorHAnsi"/>
          <w:rtl/>
        </w:rPr>
        <w:t xml:space="preserve"> انجام دادن اصلاحات به ش</w:t>
      </w:r>
      <w:r w:rsidRPr="008509A3">
        <w:rPr>
          <w:rFonts w:asciiTheme="minorHAnsi" w:hAnsiTheme="minorHAnsi" w:hint="cs"/>
          <w:rtl/>
        </w:rPr>
        <w:t>ی</w:t>
      </w:r>
      <w:r w:rsidRPr="008509A3">
        <w:rPr>
          <w:rFonts w:asciiTheme="minorHAnsi" w:hAnsiTheme="minorHAnsi" w:hint="eastAsia"/>
          <w:rtl/>
        </w:rPr>
        <w:t>وه</w:t>
      </w:r>
      <w:r w:rsidR="00AB626B" w:rsidRPr="008509A3">
        <w:rPr>
          <w:rFonts w:asciiTheme="minorHAnsi" w:hAnsiTheme="minorHAnsi"/>
          <w:rtl/>
        </w:rPr>
        <w:softHyphen/>
      </w:r>
      <w:r w:rsidR="00AB626B" w:rsidRPr="008509A3">
        <w:rPr>
          <w:rFonts w:asciiTheme="minorHAnsi" w:hAnsiTheme="minorHAnsi" w:hint="cs"/>
          <w:rtl/>
        </w:rPr>
        <w:t>ای</w:t>
      </w:r>
      <w:r w:rsidRPr="008509A3">
        <w:rPr>
          <w:rFonts w:asciiTheme="minorHAnsi" w:hAnsiTheme="minorHAnsi"/>
          <w:rtl/>
        </w:rPr>
        <w:t xml:space="preserve"> صح</w:t>
      </w:r>
      <w:r w:rsidRPr="008509A3">
        <w:rPr>
          <w:rFonts w:asciiTheme="minorHAnsi" w:hAnsiTheme="minorHAnsi" w:hint="cs"/>
          <w:rtl/>
        </w:rPr>
        <w:t>ی</w:t>
      </w:r>
      <w:r w:rsidRPr="008509A3">
        <w:rPr>
          <w:rFonts w:asciiTheme="minorHAnsi" w:hAnsiTheme="minorHAnsi" w:hint="eastAsia"/>
          <w:rtl/>
        </w:rPr>
        <w:t>ح</w:t>
      </w:r>
      <w:r w:rsidR="00AB626B" w:rsidRPr="008509A3">
        <w:rPr>
          <w:rFonts w:asciiTheme="minorHAnsi" w:hAnsiTheme="minorHAnsi" w:hint="cs"/>
          <w:rtl/>
        </w:rPr>
        <w:t>،</w:t>
      </w:r>
      <w:r w:rsidRPr="008509A3">
        <w:rPr>
          <w:rFonts w:asciiTheme="minorHAnsi" w:hAnsiTheme="minorHAnsi"/>
          <w:rtl/>
        </w:rPr>
        <w:t xml:space="preserve"> پد</w:t>
      </w:r>
      <w:r w:rsidRPr="008509A3">
        <w:rPr>
          <w:rFonts w:asciiTheme="minorHAnsi" w:hAnsiTheme="minorHAnsi" w:hint="cs"/>
          <w:rtl/>
        </w:rPr>
        <w:t>ی</w:t>
      </w:r>
      <w:r w:rsidRPr="008509A3">
        <w:rPr>
          <w:rFonts w:asciiTheme="minorHAnsi" w:hAnsiTheme="minorHAnsi" w:hint="eastAsia"/>
          <w:rtl/>
        </w:rPr>
        <w:t>ده</w:t>
      </w:r>
      <w:r w:rsidRPr="008509A3">
        <w:rPr>
          <w:rFonts w:asciiTheme="minorHAnsi" w:hAnsiTheme="minorHAnsi"/>
          <w:rtl/>
        </w:rPr>
        <w:t xml:space="preserve"> اجتماع</w:t>
      </w:r>
      <w:r w:rsidRPr="008509A3">
        <w:rPr>
          <w:rFonts w:asciiTheme="minorHAnsi" w:hAnsiTheme="minorHAnsi" w:hint="cs"/>
          <w:rtl/>
        </w:rPr>
        <w:t>ی</w:t>
      </w:r>
      <w:r w:rsidRPr="008509A3">
        <w:rPr>
          <w:rFonts w:asciiTheme="minorHAnsi" w:hAnsiTheme="minorHAnsi"/>
          <w:rtl/>
        </w:rPr>
        <w:t xml:space="preserve"> و فر</w:t>
      </w:r>
      <w:r w:rsidR="002639EF" w:rsidRPr="008509A3">
        <w:rPr>
          <w:rFonts w:asciiTheme="minorHAnsi" w:hAnsiTheme="minorHAnsi" w:hint="cs"/>
          <w:rtl/>
        </w:rPr>
        <w:t>ا</w:t>
      </w:r>
      <w:r w:rsidRPr="008509A3">
        <w:rPr>
          <w:rFonts w:asciiTheme="minorHAnsi" w:hAnsiTheme="minorHAnsi" w:hint="cs"/>
          <w:rtl/>
        </w:rPr>
        <w:t>ی</w:t>
      </w:r>
      <w:r w:rsidRPr="008509A3">
        <w:rPr>
          <w:rFonts w:asciiTheme="minorHAnsi" w:hAnsiTheme="minorHAnsi" w:hint="eastAsia"/>
          <w:rtl/>
        </w:rPr>
        <w:t>ند</w:t>
      </w:r>
      <w:r w:rsidRPr="008509A3">
        <w:rPr>
          <w:rFonts w:asciiTheme="minorHAnsi" w:hAnsiTheme="minorHAnsi" w:hint="cs"/>
          <w:rtl/>
        </w:rPr>
        <w:t>ی</w:t>
      </w:r>
      <w:r w:rsidRPr="008509A3">
        <w:rPr>
          <w:rFonts w:asciiTheme="minorHAnsi" w:hAnsiTheme="minorHAnsi"/>
          <w:rtl/>
        </w:rPr>
        <w:t xml:space="preserve"> پ</w:t>
      </w:r>
      <w:r w:rsidRPr="008509A3">
        <w:rPr>
          <w:rFonts w:asciiTheme="minorHAnsi" w:hAnsiTheme="minorHAnsi" w:hint="cs"/>
          <w:rtl/>
        </w:rPr>
        <w:t>ی</w:t>
      </w:r>
      <w:r w:rsidRPr="008509A3">
        <w:rPr>
          <w:rFonts w:asciiTheme="minorHAnsi" w:hAnsiTheme="minorHAnsi" w:hint="eastAsia"/>
          <w:rtl/>
        </w:rPr>
        <w:t>چ</w:t>
      </w:r>
      <w:r w:rsidRPr="008509A3">
        <w:rPr>
          <w:rFonts w:asciiTheme="minorHAnsi" w:hAnsiTheme="minorHAnsi" w:hint="cs"/>
          <w:rtl/>
        </w:rPr>
        <w:t>ی</w:t>
      </w:r>
      <w:r w:rsidRPr="008509A3">
        <w:rPr>
          <w:rFonts w:asciiTheme="minorHAnsi" w:hAnsiTheme="minorHAnsi" w:hint="eastAsia"/>
          <w:rtl/>
        </w:rPr>
        <w:t>ده</w:t>
      </w:r>
      <w:r w:rsidRPr="008509A3">
        <w:rPr>
          <w:rFonts w:asciiTheme="minorHAnsi" w:hAnsiTheme="minorHAnsi"/>
          <w:rtl/>
        </w:rPr>
        <w:t xml:space="preserve"> است</w:t>
      </w:r>
      <w:r w:rsidR="002639EF" w:rsidRPr="008509A3">
        <w:rPr>
          <w:rFonts w:asciiTheme="minorHAnsi" w:hAnsiTheme="minorHAnsi" w:hint="cs"/>
          <w:rtl/>
        </w:rPr>
        <w:t xml:space="preserve">، </w:t>
      </w:r>
      <w:r w:rsidRPr="008509A3">
        <w:rPr>
          <w:rFonts w:asciiTheme="minorHAnsi" w:hAnsiTheme="minorHAnsi"/>
          <w:rtl/>
        </w:rPr>
        <w:t>در حال جا افتادن است</w:t>
      </w:r>
      <w:r w:rsidR="002639EF" w:rsidRPr="008509A3">
        <w:rPr>
          <w:rFonts w:asciiTheme="minorHAnsi" w:hAnsiTheme="minorHAnsi" w:hint="cs"/>
          <w:rtl/>
        </w:rPr>
        <w:t xml:space="preserve">. </w:t>
      </w:r>
      <w:r w:rsidRPr="008509A3">
        <w:rPr>
          <w:rFonts w:asciiTheme="minorHAnsi" w:hAnsiTheme="minorHAnsi"/>
          <w:rtl/>
        </w:rPr>
        <w:t>هر</w:t>
      </w:r>
      <w:r w:rsidR="002639EF" w:rsidRPr="008509A3">
        <w:rPr>
          <w:rFonts w:asciiTheme="minorHAnsi" w:hAnsiTheme="minorHAnsi" w:hint="cs"/>
          <w:rtl/>
        </w:rPr>
        <w:t xml:space="preserve"> </w:t>
      </w:r>
      <w:r w:rsidRPr="008509A3">
        <w:rPr>
          <w:rFonts w:asciiTheme="minorHAnsi" w:hAnsiTheme="minorHAnsi"/>
          <w:rtl/>
        </w:rPr>
        <w:t>چقدر هم که پ</w:t>
      </w:r>
      <w:r w:rsidRPr="008509A3">
        <w:rPr>
          <w:rFonts w:asciiTheme="minorHAnsi" w:hAnsiTheme="minorHAnsi" w:hint="cs"/>
          <w:rtl/>
        </w:rPr>
        <w:t>ی</w:t>
      </w:r>
      <w:r w:rsidRPr="008509A3">
        <w:rPr>
          <w:rFonts w:asciiTheme="minorHAnsi" w:hAnsiTheme="minorHAnsi" w:hint="eastAsia"/>
          <w:rtl/>
        </w:rPr>
        <w:t>چ</w:t>
      </w:r>
      <w:r w:rsidRPr="008509A3">
        <w:rPr>
          <w:rFonts w:asciiTheme="minorHAnsi" w:hAnsiTheme="minorHAnsi" w:hint="cs"/>
          <w:rtl/>
        </w:rPr>
        <w:t>ی</w:t>
      </w:r>
      <w:r w:rsidRPr="008509A3">
        <w:rPr>
          <w:rFonts w:asciiTheme="minorHAnsi" w:hAnsiTheme="minorHAnsi" w:hint="eastAsia"/>
          <w:rtl/>
        </w:rPr>
        <w:t>ده</w:t>
      </w:r>
      <w:r w:rsidRPr="008509A3">
        <w:rPr>
          <w:rFonts w:asciiTheme="minorHAnsi" w:hAnsiTheme="minorHAnsi"/>
          <w:rtl/>
        </w:rPr>
        <w:t xml:space="preserve"> باشد</w:t>
      </w:r>
      <w:r w:rsidR="002639EF" w:rsidRPr="008509A3">
        <w:rPr>
          <w:rFonts w:asciiTheme="minorHAnsi" w:hAnsiTheme="minorHAnsi" w:hint="cs"/>
          <w:rtl/>
        </w:rPr>
        <w:t xml:space="preserve">، </w:t>
      </w:r>
      <w:r w:rsidRPr="008509A3">
        <w:rPr>
          <w:rFonts w:asciiTheme="minorHAnsi" w:hAnsiTheme="minorHAnsi"/>
          <w:rtl/>
        </w:rPr>
        <w:t>معتقد</w:t>
      </w:r>
      <w:r w:rsidRPr="008509A3">
        <w:rPr>
          <w:rFonts w:asciiTheme="minorHAnsi" w:hAnsiTheme="minorHAnsi" w:hint="cs"/>
          <w:rtl/>
        </w:rPr>
        <w:t>ی</w:t>
      </w:r>
      <w:r w:rsidRPr="008509A3">
        <w:rPr>
          <w:rFonts w:asciiTheme="minorHAnsi" w:hAnsiTheme="minorHAnsi" w:hint="eastAsia"/>
          <w:rtl/>
        </w:rPr>
        <w:t>م</w:t>
      </w:r>
      <w:r w:rsidRPr="008509A3">
        <w:rPr>
          <w:rFonts w:asciiTheme="minorHAnsi" w:hAnsiTheme="minorHAnsi"/>
          <w:rtl/>
        </w:rPr>
        <w:t xml:space="preserve"> که ا</w:t>
      </w:r>
      <w:r w:rsidRPr="008509A3">
        <w:rPr>
          <w:rFonts w:asciiTheme="minorHAnsi" w:hAnsiTheme="minorHAnsi" w:hint="cs"/>
          <w:rtl/>
        </w:rPr>
        <w:t>ی</w:t>
      </w:r>
      <w:r w:rsidRPr="008509A3">
        <w:rPr>
          <w:rFonts w:asciiTheme="minorHAnsi" w:hAnsiTheme="minorHAnsi" w:hint="eastAsia"/>
          <w:rtl/>
        </w:rPr>
        <w:t>ده</w:t>
      </w:r>
      <w:r w:rsidR="002639EF" w:rsidRPr="008509A3">
        <w:rPr>
          <w:rFonts w:asciiTheme="minorHAnsi" w:hAnsiTheme="minorHAnsi"/>
          <w:rtl/>
        </w:rPr>
        <w:softHyphen/>
      </w:r>
      <w:r w:rsidRPr="008509A3">
        <w:rPr>
          <w:rFonts w:asciiTheme="minorHAnsi" w:hAnsiTheme="minorHAnsi"/>
          <w:rtl/>
        </w:rPr>
        <w:t>ها</w:t>
      </w:r>
      <w:r w:rsidRPr="008509A3">
        <w:rPr>
          <w:rFonts w:asciiTheme="minorHAnsi" w:hAnsiTheme="minorHAnsi" w:hint="cs"/>
          <w:rtl/>
        </w:rPr>
        <w:t>ی</w:t>
      </w:r>
      <w:r w:rsidRPr="008509A3">
        <w:rPr>
          <w:rFonts w:asciiTheme="minorHAnsi" w:hAnsiTheme="minorHAnsi"/>
          <w:rtl/>
        </w:rPr>
        <w:t xml:space="preserve"> ا</w:t>
      </w:r>
      <w:r w:rsidRPr="008509A3">
        <w:rPr>
          <w:rFonts w:asciiTheme="minorHAnsi" w:hAnsiTheme="minorHAnsi" w:hint="cs"/>
          <w:rtl/>
        </w:rPr>
        <w:t>ی</w:t>
      </w:r>
      <w:r w:rsidRPr="008509A3">
        <w:rPr>
          <w:rFonts w:asciiTheme="minorHAnsi" w:hAnsiTheme="minorHAnsi" w:hint="eastAsia"/>
          <w:rtl/>
        </w:rPr>
        <w:t>ن</w:t>
      </w:r>
      <w:r w:rsidRPr="008509A3">
        <w:rPr>
          <w:rFonts w:asciiTheme="minorHAnsi" w:hAnsiTheme="minorHAnsi"/>
          <w:rtl/>
        </w:rPr>
        <w:t xml:space="preserve"> مجموعه ممکن است به تحل</w:t>
      </w:r>
      <w:r w:rsidRPr="008509A3">
        <w:rPr>
          <w:rFonts w:asciiTheme="minorHAnsi" w:hAnsiTheme="minorHAnsi" w:hint="cs"/>
          <w:rtl/>
        </w:rPr>
        <w:t>ی</w:t>
      </w:r>
      <w:r w:rsidRPr="008509A3">
        <w:rPr>
          <w:rFonts w:asciiTheme="minorHAnsi" w:hAnsiTheme="minorHAnsi" w:hint="eastAsia"/>
          <w:rtl/>
        </w:rPr>
        <w:t>ل</w:t>
      </w:r>
      <w:r w:rsidR="002639EF" w:rsidRPr="008509A3">
        <w:rPr>
          <w:rFonts w:asciiTheme="minorHAnsi" w:hAnsiTheme="minorHAnsi"/>
          <w:rtl/>
        </w:rPr>
        <w:softHyphen/>
      </w:r>
      <w:r w:rsidRPr="008509A3">
        <w:rPr>
          <w:rFonts w:asciiTheme="minorHAnsi" w:hAnsiTheme="minorHAnsi"/>
          <w:rtl/>
        </w:rPr>
        <w:t>گران و تصم</w:t>
      </w:r>
      <w:r w:rsidRPr="008509A3">
        <w:rPr>
          <w:rFonts w:asciiTheme="minorHAnsi" w:hAnsiTheme="minorHAnsi" w:hint="cs"/>
          <w:rtl/>
        </w:rPr>
        <w:t>ی</w:t>
      </w:r>
      <w:r w:rsidRPr="008509A3">
        <w:rPr>
          <w:rFonts w:asciiTheme="minorHAnsi" w:hAnsiTheme="minorHAnsi" w:hint="eastAsia"/>
          <w:rtl/>
        </w:rPr>
        <w:t>م</w:t>
      </w:r>
      <w:r w:rsidR="002639EF" w:rsidRPr="008509A3">
        <w:rPr>
          <w:rFonts w:asciiTheme="minorHAnsi" w:hAnsiTheme="minorHAnsi"/>
          <w:rtl/>
        </w:rPr>
        <w:softHyphen/>
      </w:r>
      <w:r w:rsidRPr="008509A3">
        <w:rPr>
          <w:rFonts w:asciiTheme="minorHAnsi" w:hAnsiTheme="minorHAnsi"/>
          <w:rtl/>
        </w:rPr>
        <w:t>گ</w:t>
      </w:r>
      <w:r w:rsidR="002639EF" w:rsidRPr="008509A3">
        <w:rPr>
          <w:rFonts w:asciiTheme="minorHAnsi" w:hAnsiTheme="minorHAnsi" w:hint="cs"/>
          <w:rtl/>
        </w:rPr>
        <w:t>ی</w:t>
      </w:r>
      <w:r w:rsidRPr="008509A3">
        <w:rPr>
          <w:rFonts w:asciiTheme="minorHAnsi" w:hAnsiTheme="minorHAnsi"/>
          <w:rtl/>
        </w:rPr>
        <w:t>ران در جهت فهم و مد</w:t>
      </w:r>
      <w:r w:rsidRPr="008509A3">
        <w:rPr>
          <w:rFonts w:asciiTheme="minorHAnsi" w:hAnsiTheme="minorHAnsi" w:hint="cs"/>
          <w:rtl/>
        </w:rPr>
        <w:t>ی</w:t>
      </w:r>
      <w:r w:rsidRPr="008509A3">
        <w:rPr>
          <w:rFonts w:asciiTheme="minorHAnsi" w:hAnsiTheme="minorHAnsi" w:hint="eastAsia"/>
          <w:rtl/>
        </w:rPr>
        <w:t>ر</w:t>
      </w:r>
      <w:r w:rsidRPr="008509A3">
        <w:rPr>
          <w:rFonts w:asciiTheme="minorHAnsi" w:hAnsiTheme="minorHAnsi" w:hint="cs"/>
          <w:rtl/>
        </w:rPr>
        <w:t>ی</w:t>
      </w:r>
      <w:r w:rsidRPr="008509A3">
        <w:rPr>
          <w:rFonts w:asciiTheme="minorHAnsi" w:hAnsiTheme="minorHAnsi" w:hint="eastAsia"/>
          <w:rtl/>
        </w:rPr>
        <w:t>ت</w:t>
      </w:r>
      <w:r w:rsidRPr="008509A3">
        <w:rPr>
          <w:rFonts w:asciiTheme="minorHAnsi" w:hAnsiTheme="minorHAnsi"/>
          <w:rtl/>
        </w:rPr>
        <w:t xml:space="preserve"> فرا</w:t>
      </w:r>
      <w:r w:rsidRPr="008509A3">
        <w:rPr>
          <w:rFonts w:asciiTheme="minorHAnsi" w:hAnsiTheme="minorHAnsi" w:hint="cs"/>
          <w:rtl/>
        </w:rPr>
        <w:t>ی</w:t>
      </w:r>
      <w:r w:rsidRPr="008509A3">
        <w:rPr>
          <w:rFonts w:asciiTheme="minorHAnsi" w:hAnsiTheme="minorHAnsi" w:hint="eastAsia"/>
          <w:rtl/>
        </w:rPr>
        <w:t>ندها</w:t>
      </w:r>
      <w:r w:rsidRPr="008509A3">
        <w:rPr>
          <w:rFonts w:asciiTheme="minorHAnsi" w:hAnsiTheme="minorHAnsi" w:hint="cs"/>
          <w:rtl/>
        </w:rPr>
        <w:t>ی</w:t>
      </w:r>
      <w:r w:rsidRPr="008509A3">
        <w:rPr>
          <w:rFonts w:asciiTheme="minorHAnsi" w:hAnsiTheme="minorHAnsi"/>
          <w:rtl/>
        </w:rPr>
        <w:t xml:space="preserve"> پ</w:t>
      </w:r>
      <w:r w:rsidRPr="008509A3">
        <w:rPr>
          <w:rFonts w:asciiTheme="minorHAnsi" w:hAnsiTheme="minorHAnsi" w:hint="cs"/>
          <w:rtl/>
        </w:rPr>
        <w:t>ی</w:t>
      </w:r>
      <w:r w:rsidRPr="008509A3">
        <w:rPr>
          <w:rFonts w:asciiTheme="minorHAnsi" w:hAnsiTheme="minorHAnsi" w:hint="eastAsia"/>
          <w:rtl/>
        </w:rPr>
        <w:t>چ</w:t>
      </w:r>
      <w:r w:rsidRPr="008509A3">
        <w:rPr>
          <w:rFonts w:asciiTheme="minorHAnsi" w:hAnsiTheme="minorHAnsi" w:hint="cs"/>
          <w:rtl/>
        </w:rPr>
        <w:t>ی</w:t>
      </w:r>
      <w:r w:rsidRPr="008509A3">
        <w:rPr>
          <w:rFonts w:asciiTheme="minorHAnsi" w:hAnsiTheme="minorHAnsi" w:hint="eastAsia"/>
          <w:rtl/>
        </w:rPr>
        <w:t>ده</w:t>
      </w:r>
      <w:r w:rsidRPr="008509A3">
        <w:rPr>
          <w:rFonts w:asciiTheme="minorHAnsi" w:hAnsiTheme="minorHAnsi"/>
          <w:rtl/>
        </w:rPr>
        <w:t xml:space="preserve"> اتحاد سلامت</w:t>
      </w:r>
      <w:r w:rsidR="00F92CEA" w:rsidRPr="008509A3">
        <w:rPr>
          <w:rFonts w:asciiTheme="minorHAnsi" w:hAnsiTheme="minorHAnsi" w:hint="cs"/>
          <w:rtl/>
        </w:rPr>
        <w:t xml:space="preserve">، </w:t>
      </w:r>
      <w:r w:rsidRPr="008509A3">
        <w:rPr>
          <w:rFonts w:asciiTheme="minorHAnsi" w:hAnsiTheme="minorHAnsi"/>
          <w:rtl/>
        </w:rPr>
        <w:t>کمک کند</w:t>
      </w:r>
      <w:r w:rsidR="00F92CEA" w:rsidRPr="008509A3">
        <w:rPr>
          <w:rFonts w:asciiTheme="minorHAnsi" w:hAnsiTheme="minorHAnsi" w:hint="cs"/>
          <w:rtl/>
        </w:rPr>
        <w:t xml:space="preserve">. </w:t>
      </w:r>
      <w:r w:rsidRPr="008509A3">
        <w:rPr>
          <w:rFonts w:asciiTheme="minorHAnsi" w:hAnsiTheme="minorHAnsi"/>
          <w:rtl/>
        </w:rPr>
        <w:t>با تحل</w:t>
      </w:r>
      <w:r w:rsidRPr="008509A3">
        <w:rPr>
          <w:rFonts w:asciiTheme="minorHAnsi" w:hAnsiTheme="minorHAnsi" w:hint="cs"/>
          <w:rtl/>
        </w:rPr>
        <w:t>ی</w:t>
      </w:r>
      <w:r w:rsidRPr="008509A3">
        <w:rPr>
          <w:rFonts w:asciiTheme="minorHAnsi" w:hAnsiTheme="minorHAnsi" w:hint="eastAsia"/>
          <w:rtl/>
        </w:rPr>
        <w:t>ل</w:t>
      </w:r>
      <w:r w:rsidRPr="008509A3">
        <w:rPr>
          <w:rFonts w:asciiTheme="minorHAnsi" w:hAnsiTheme="minorHAnsi"/>
          <w:rtl/>
        </w:rPr>
        <w:t xml:space="preserve"> خود را از بخش ب</w:t>
      </w:r>
      <w:r w:rsidR="00F92CEA" w:rsidRPr="008509A3">
        <w:rPr>
          <w:rFonts w:asciiTheme="minorHAnsi" w:hAnsiTheme="minorHAnsi" w:hint="cs"/>
          <w:rtl/>
        </w:rPr>
        <w:t>عد</w:t>
      </w:r>
      <w:r w:rsidRPr="008509A3">
        <w:rPr>
          <w:rFonts w:asciiTheme="minorHAnsi" w:hAnsiTheme="minorHAnsi"/>
          <w:rtl/>
        </w:rPr>
        <w:t xml:space="preserve"> با موضوع چرخه اصلاحات سلامت آغاز خواه</w:t>
      </w:r>
      <w:r w:rsidRPr="008509A3">
        <w:rPr>
          <w:rFonts w:asciiTheme="minorHAnsi" w:hAnsiTheme="minorHAnsi" w:hint="cs"/>
          <w:rtl/>
        </w:rPr>
        <w:t>ی</w:t>
      </w:r>
      <w:r w:rsidRPr="008509A3">
        <w:rPr>
          <w:rFonts w:asciiTheme="minorHAnsi" w:hAnsiTheme="minorHAnsi" w:hint="eastAsia"/>
          <w:rtl/>
        </w:rPr>
        <w:t>م</w:t>
      </w:r>
      <w:r w:rsidRPr="008509A3">
        <w:rPr>
          <w:rFonts w:asciiTheme="minorHAnsi" w:hAnsiTheme="minorHAnsi"/>
          <w:rtl/>
        </w:rPr>
        <w:t xml:space="preserve"> کرد</w:t>
      </w:r>
      <w:r w:rsidR="00F92CEA" w:rsidRPr="008509A3">
        <w:rPr>
          <w:rFonts w:asciiTheme="minorHAnsi" w:hAnsiTheme="minorHAnsi" w:hint="cs"/>
          <w:rtl/>
        </w:rPr>
        <w:t>.</w:t>
      </w:r>
    </w:p>
    <w:p w14:paraId="35B3E937" w14:textId="77777777" w:rsidR="00D33C39" w:rsidRDefault="00D33C39" w:rsidP="00417634">
      <w:pPr>
        <w:pStyle w:val="mainstyle"/>
        <w:spacing w:after="0"/>
        <w:jc w:val="both"/>
        <w:rPr>
          <w:rFonts w:asciiTheme="minorHAnsi" w:hAnsiTheme="minorHAnsi"/>
          <w:rtl/>
        </w:rPr>
      </w:pPr>
    </w:p>
    <w:p w14:paraId="2E761552" w14:textId="77777777" w:rsidR="00C5001B" w:rsidRDefault="00C5001B" w:rsidP="00417634">
      <w:pPr>
        <w:pStyle w:val="mainstyle"/>
        <w:spacing w:after="0"/>
        <w:jc w:val="both"/>
        <w:rPr>
          <w:rFonts w:asciiTheme="minorHAnsi" w:hAnsiTheme="minorHAnsi"/>
          <w:rtl/>
        </w:rPr>
      </w:pPr>
    </w:p>
    <w:p w14:paraId="031CC5D5" w14:textId="77777777" w:rsidR="00C5001B" w:rsidRDefault="00C5001B" w:rsidP="00417634">
      <w:pPr>
        <w:pStyle w:val="mainstyle"/>
        <w:spacing w:after="0"/>
        <w:jc w:val="both"/>
        <w:rPr>
          <w:rFonts w:asciiTheme="minorHAnsi" w:hAnsiTheme="minorHAnsi"/>
          <w:rtl/>
        </w:rPr>
      </w:pPr>
    </w:p>
    <w:p w14:paraId="01DE2418" w14:textId="77777777" w:rsidR="00C5001B" w:rsidRDefault="00C5001B" w:rsidP="00417634">
      <w:pPr>
        <w:pStyle w:val="mainstyle"/>
        <w:spacing w:after="0"/>
        <w:jc w:val="both"/>
        <w:rPr>
          <w:rFonts w:asciiTheme="minorHAnsi" w:hAnsiTheme="minorHAnsi"/>
          <w:rtl/>
        </w:rPr>
      </w:pPr>
    </w:p>
    <w:p w14:paraId="421B6A8A" w14:textId="77777777" w:rsidR="00C5001B" w:rsidRDefault="00C5001B" w:rsidP="00417634">
      <w:pPr>
        <w:pStyle w:val="mainstyle"/>
        <w:spacing w:after="0"/>
        <w:jc w:val="both"/>
        <w:rPr>
          <w:rFonts w:asciiTheme="minorHAnsi" w:hAnsiTheme="minorHAnsi"/>
          <w:rtl/>
        </w:rPr>
      </w:pPr>
    </w:p>
    <w:p w14:paraId="30D2F4FD" w14:textId="77777777" w:rsidR="00C5001B" w:rsidRDefault="00C5001B" w:rsidP="00417634">
      <w:pPr>
        <w:pStyle w:val="mainstyle"/>
        <w:spacing w:after="0"/>
        <w:jc w:val="both"/>
        <w:rPr>
          <w:rFonts w:asciiTheme="minorHAnsi" w:hAnsiTheme="minorHAnsi"/>
          <w:rtl/>
        </w:rPr>
      </w:pPr>
    </w:p>
    <w:p w14:paraId="280D5D56" w14:textId="77777777" w:rsidR="00C5001B" w:rsidRDefault="00C5001B" w:rsidP="00417634">
      <w:pPr>
        <w:pStyle w:val="mainstyle"/>
        <w:spacing w:after="0"/>
        <w:jc w:val="both"/>
        <w:rPr>
          <w:rFonts w:asciiTheme="minorHAnsi" w:hAnsiTheme="minorHAnsi"/>
          <w:rtl/>
        </w:rPr>
      </w:pPr>
    </w:p>
    <w:p w14:paraId="23C27466" w14:textId="77777777" w:rsidR="00C5001B" w:rsidRDefault="00C5001B" w:rsidP="00417634">
      <w:pPr>
        <w:pStyle w:val="mainstyle"/>
        <w:spacing w:after="0"/>
        <w:jc w:val="both"/>
        <w:rPr>
          <w:rFonts w:asciiTheme="minorHAnsi" w:hAnsiTheme="minorHAnsi"/>
          <w:rtl/>
        </w:rPr>
      </w:pPr>
    </w:p>
    <w:p w14:paraId="75F843D2" w14:textId="77777777" w:rsidR="00C5001B" w:rsidRDefault="00C5001B" w:rsidP="00417634">
      <w:pPr>
        <w:pStyle w:val="mainstyle"/>
        <w:spacing w:after="0"/>
        <w:jc w:val="both"/>
        <w:rPr>
          <w:rFonts w:asciiTheme="minorHAnsi" w:hAnsiTheme="minorHAnsi"/>
          <w:rtl/>
        </w:rPr>
      </w:pPr>
    </w:p>
    <w:p w14:paraId="16D6A07F" w14:textId="77777777" w:rsidR="006D415B" w:rsidRDefault="006D415B" w:rsidP="00417634">
      <w:pPr>
        <w:pStyle w:val="mainstyle"/>
        <w:spacing w:after="0"/>
        <w:jc w:val="both"/>
        <w:rPr>
          <w:rFonts w:asciiTheme="minorHAnsi" w:hAnsiTheme="minorHAnsi"/>
          <w:rtl/>
        </w:rPr>
      </w:pPr>
    </w:p>
    <w:p w14:paraId="42D7F11E" w14:textId="77777777" w:rsidR="006D415B" w:rsidRDefault="006D415B" w:rsidP="00417634">
      <w:pPr>
        <w:pStyle w:val="mainstyle"/>
        <w:spacing w:after="0"/>
        <w:jc w:val="both"/>
        <w:rPr>
          <w:rFonts w:asciiTheme="minorHAnsi" w:hAnsiTheme="minorHAnsi"/>
          <w:rtl/>
        </w:rPr>
      </w:pPr>
    </w:p>
    <w:p w14:paraId="7149E296" w14:textId="77777777" w:rsidR="006D415B" w:rsidRDefault="006D415B" w:rsidP="00417634">
      <w:pPr>
        <w:pStyle w:val="mainstyle"/>
        <w:spacing w:after="0"/>
        <w:jc w:val="both"/>
        <w:rPr>
          <w:rFonts w:asciiTheme="minorHAnsi" w:hAnsiTheme="minorHAnsi"/>
          <w:rtl/>
        </w:rPr>
      </w:pPr>
    </w:p>
    <w:p w14:paraId="3A869AC4" w14:textId="77777777" w:rsidR="006D415B" w:rsidRDefault="006D415B" w:rsidP="00417634">
      <w:pPr>
        <w:pStyle w:val="mainstyle"/>
        <w:spacing w:after="0"/>
        <w:jc w:val="both"/>
        <w:rPr>
          <w:rFonts w:asciiTheme="minorHAnsi" w:hAnsiTheme="minorHAnsi"/>
          <w:rtl/>
        </w:rPr>
      </w:pPr>
    </w:p>
    <w:p w14:paraId="504EB62A" w14:textId="77777777" w:rsidR="00C5001B" w:rsidRDefault="00C5001B" w:rsidP="00417634">
      <w:pPr>
        <w:pStyle w:val="mainstyle"/>
        <w:spacing w:after="0"/>
        <w:jc w:val="both"/>
        <w:rPr>
          <w:rFonts w:asciiTheme="minorHAnsi" w:hAnsiTheme="minorHAnsi"/>
          <w:rtl/>
        </w:rPr>
      </w:pPr>
    </w:p>
    <w:p w14:paraId="76AF523B" w14:textId="77777777" w:rsidR="00C5001B" w:rsidRDefault="00C5001B" w:rsidP="00417634">
      <w:pPr>
        <w:pStyle w:val="mainstyle"/>
        <w:spacing w:after="0"/>
        <w:jc w:val="both"/>
        <w:rPr>
          <w:rFonts w:asciiTheme="minorHAnsi" w:hAnsiTheme="minorHAnsi"/>
          <w:rtl/>
        </w:rPr>
      </w:pPr>
    </w:p>
    <w:p w14:paraId="167C6F4A" w14:textId="77777777" w:rsidR="00F2273D" w:rsidRPr="00C5001B" w:rsidRDefault="00F2273D" w:rsidP="00417634">
      <w:pPr>
        <w:spacing w:after="0"/>
        <w:ind w:firstLine="0"/>
        <w:jc w:val="both"/>
        <w:rPr>
          <w:rFonts w:ascii="Bradley Hand ITC" w:eastAsia="Calibri" w:hAnsi="Bradley Hand ITC" w:cs="B Nazanin"/>
          <w:b/>
          <w:bCs/>
          <w:sz w:val="36"/>
          <w:szCs w:val="36"/>
          <w:rtl/>
          <w:lang w:bidi="fa-IR"/>
        </w:rPr>
      </w:pPr>
      <w:r w:rsidRPr="00C5001B">
        <w:rPr>
          <w:rFonts w:ascii="Bradley Hand ITC" w:eastAsia="Calibri" w:hAnsi="Bradley Hand ITC" w:cs="B Nazanin" w:hint="cs"/>
          <w:b/>
          <w:bCs/>
          <w:sz w:val="36"/>
          <w:szCs w:val="36"/>
          <w:rtl/>
          <w:lang w:bidi="fa-IR"/>
        </w:rPr>
        <w:lastRenderedPageBreak/>
        <w:t>2</w:t>
      </w:r>
    </w:p>
    <w:p w14:paraId="51612418" w14:textId="27D75C0D" w:rsidR="00F2273D" w:rsidRPr="00C5001B" w:rsidRDefault="00F2273D" w:rsidP="00417634">
      <w:pPr>
        <w:spacing w:after="0"/>
        <w:ind w:firstLine="0"/>
        <w:jc w:val="both"/>
        <w:rPr>
          <w:rFonts w:ascii="Bradley Hand ITC" w:eastAsia="Calibri" w:hAnsi="Bradley Hand ITC" w:cs="B Nazanin"/>
          <w:b/>
          <w:bCs/>
          <w:sz w:val="36"/>
          <w:szCs w:val="36"/>
          <w:rtl/>
          <w:lang w:bidi="fa-IR"/>
        </w:rPr>
      </w:pPr>
      <w:r w:rsidRPr="00C5001B">
        <w:rPr>
          <w:rFonts w:ascii="Bradley Hand ITC" w:eastAsia="Calibri" w:hAnsi="Bradley Hand ITC" w:cs="B Nazanin" w:hint="cs"/>
          <w:b/>
          <w:bCs/>
          <w:sz w:val="36"/>
          <w:szCs w:val="36"/>
          <w:rtl/>
          <w:lang w:bidi="fa-IR"/>
        </w:rPr>
        <w:t>چرخه اصلاحات سلامت</w:t>
      </w:r>
    </w:p>
    <w:p w14:paraId="16B2861C" w14:textId="18815944" w:rsidR="00F2273D" w:rsidRPr="00C5001B" w:rsidRDefault="00F2273D" w:rsidP="00417634">
      <w:pPr>
        <w:spacing w:after="0"/>
        <w:ind w:firstLine="0"/>
        <w:jc w:val="both"/>
        <w:rPr>
          <w:rFonts w:ascii="Bradley Hand ITC" w:eastAsia="Calibri" w:hAnsi="Bradley Hand ITC" w:cs="B Nazanin"/>
          <w:b/>
          <w:bCs/>
          <w:sz w:val="32"/>
          <w:szCs w:val="32"/>
          <w:rtl/>
          <w:lang w:bidi="fa-IR"/>
        </w:rPr>
      </w:pPr>
      <w:r w:rsidRPr="00C5001B">
        <w:rPr>
          <w:rFonts w:ascii="Bradley Hand ITC" w:eastAsia="Calibri" w:hAnsi="Bradley Hand ITC" w:cs="B Nazanin" w:hint="cs"/>
          <w:b/>
          <w:bCs/>
          <w:sz w:val="32"/>
          <w:szCs w:val="32"/>
          <w:rtl/>
          <w:lang w:bidi="fa-IR"/>
        </w:rPr>
        <w:t>1)</w:t>
      </w:r>
      <w:r w:rsidR="00C5001B">
        <w:rPr>
          <w:rFonts w:ascii="Bradley Hand ITC" w:eastAsia="Calibri" w:hAnsi="Bradley Hand ITC" w:cs="B Nazanin" w:hint="cs"/>
          <w:b/>
          <w:bCs/>
          <w:sz w:val="32"/>
          <w:szCs w:val="32"/>
          <w:rtl/>
          <w:lang w:bidi="fa-IR"/>
        </w:rPr>
        <w:t xml:space="preserve"> </w:t>
      </w:r>
      <w:r w:rsidRPr="00C5001B">
        <w:rPr>
          <w:rFonts w:ascii="Bradley Hand ITC" w:eastAsia="Calibri" w:hAnsi="Bradley Hand ITC" w:cs="B Nazanin" w:hint="cs"/>
          <w:b/>
          <w:bCs/>
          <w:sz w:val="32"/>
          <w:szCs w:val="32"/>
          <w:rtl/>
          <w:lang w:bidi="fa-IR"/>
        </w:rPr>
        <w:t>مقدمه</w:t>
      </w:r>
    </w:p>
    <w:p w14:paraId="59CFAE65"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در بخش اول این ایده مطرح شد که اصلاحات بخش سلامت را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توان به عنوان یک چرخه تلقی کرد. اکنون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خواهیم به صروتی جامع</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تر به تحلیل این چرخه بپردازیم. فرایند تغییر سیاست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در حالت ایده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آل خود، چرخه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 شامل 6 مرحله را طی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کند: تعریف مسایل، تشخیص علل پدید آمدن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تدوین طرح</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گرفتن تصمیمی سیاسی در مورد برنامه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ابتکاری اصلاحات، سپس اجرای برنامه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برای اصلاحات و ارزشیابی پیامدهای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با شکل</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گیری مسائل جدید که سیاستگذاران باید به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بپردازند، چرخه مجدداً آغاز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شود (شکل1-2).</w:t>
      </w:r>
    </w:p>
    <w:p w14:paraId="0F624ACF"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البته در دنیای واقعی، اصلاحات به ندرت به چنین سادگی اتفاق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افتد. بر عکس تلاش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در جهت اصلاحات ممکن است به جای ترتیبی که ذکر شد، از محل</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متفاوتی در چرخه شروع شوند، از برخی مرحله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نگذرند یا چند مرحله را به صورت همزمان طی کنند. به عنوان مثال ممکن است پیشگامان اصلاحات کار خود را با تشخیص مسأله شروع و مثلاً اعلام کنند که «علّت تمامی مسایل ما آن است که درمانگاه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و بیمارستان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دولتی، منابع کافی برای ارایه خدمات مناسب در اختیار ندارند». یا اینکه طرفداران اصلاحات، چرخه را با راه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 xml:space="preserve">حل موردنظر خود شروع کنند:« چیزی که کشور به آن نیاز دارد، برنامه جدید بیمه اجتماعی ملی است». با این حال، فرایند اصلاحات به هر صورتی که پیش برود، چرخه سیاستگذاری راهی مفید برای </w:t>
      </w:r>
    </w:p>
    <w:p w14:paraId="48DCB32D"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br w:type="page"/>
      </w:r>
    </w:p>
    <w:p w14:paraId="58EC17DC" w14:textId="77777777" w:rsidR="006D415B" w:rsidRDefault="006D415B" w:rsidP="00417634">
      <w:pPr>
        <w:spacing w:after="0"/>
        <w:ind w:firstLine="0"/>
        <w:jc w:val="both"/>
        <w:rPr>
          <w:rFonts w:ascii="Bradley Hand ITC" w:eastAsia="Calibri" w:hAnsi="Bradley Hand ITC" w:cs="B Nazanin"/>
          <w:szCs w:val="28"/>
          <w:rtl/>
          <w:lang w:bidi="fa-IR"/>
        </w:rPr>
      </w:pPr>
    </w:p>
    <w:p w14:paraId="55D2A63B"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noProof/>
          <w:szCs w:val="28"/>
          <w:rtl/>
        </w:rPr>
        <mc:AlternateContent>
          <mc:Choice Requires="wpg">
            <w:drawing>
              <wp:anchor distT="0" distB="0" distL="114300" distR="114300" simplePos="0" relativeHeight="251656192" behindDoc="0" locked="0" layoutInCell="1" allowOverlap="1" wp14:anchorId="3B491CFB" wp14:editId="2D9B346B">
                <wp:simplePos x="0" y="0"/>
                <wp:positionH relativeFrom="column">
                  <wp:posOffset>882257</wp:posOffset>
                </wp:positionH>
                <wp:positionV relativeFrom="paragraph">
                  <wp:posOffset>0</wp:posOffset>
                </wp:positionV>
                <wp:extent cx="4342130" cy="4457065"/>
                <wp:effectExtent l="0" t="0" r="20320" b="19685"/>
                <wp:wrapTopAndBottom/>
                <wp:docPr id="35" name="Group 35"/>
                <wp:cNvGraphicFramePr/>
                <a:graphic xmlns:a="http://schemas.openxmlformats.org/drawingml/2006/main">
                  <a:graphicData uri="http://schemas.microsoft.com/office/word/2010/wordprocessingGroup">
                    <wpg:wgp>
                      <wpg:cNvGrpSpPr/>
                      <wpg:grpSpPr>
                        <a:xfrm>
                          <a:off x="0" y="0"/>
                          <a:ext cx="4342130" cy="4457065"/>
                          <a:chOff x="0" y="0"/>
                          <a:chExt cx="4342699" cy="4457599"/>
                        </a:xfrm>
                      </wpg:grpSpPr>
                      <wpg:grpSp>
                        <wpg:cNvPr id="34" name="Group 34"/>
                        <wpg:cNvGrpSpPr/>
                        <wpg:grpSpPr>
                          <a:xfrm>
                            <a:off x="274848" y="470414"/>
                            <a:ext cx="3726938" cy="3732897"/>
                            <a:chOff x="0" y="0"/>
                            <a:chExt cx="3726938" cy="3732897"/>
                          </a:xfrm>
                        </wpg:grpSpPr>
                        <wps:wsp>
                          <wps:cNvPr id="32" name="Donut 32"/>
                          <wps:cNvSpPr/>
                          <wps:spPr>
                            <a:xfrm>
                              <a:off x="565554" y="581411"/>
                              <a:ext cx="2581910" cy="2573020"/>
                            </a:xfrm>
                            <a:prstGeom prst="donut">
                              <a:avLst>
                                <a:gd name="adj" fmla="val 19366"/>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Donut 2"/>
                          <wps:cNvSpPr/>
                          <wps:spPr>
                            <a:xfrm>
                              <a:off x="0" y="0"/>
                              <a:ext cx="3726938" cy="3732897"/>
                            </a:xfrm>
                            <a:prstGeom prst="donut">
                              <a:avLst>
                                <a:gd name="adj" fmla="val 15677"/>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Group 33"/>
                          <wpg:cNvGrpSpPr/>
                          <wpg:grpSpPr>
                            <a:xfrm>
                              <a:off x="264278" y="121568"/>
                              <a:ext cx="3241535" cy="3035149"/>
                              <a:chOff x="-31713" y="0"/>
                              <a:chExt cx="3241535" cy="3035149"/>
                            </a:xfrm>
                          </wpg:grpSpPr>
                          <wps:wsp>
                            <wps:cNvPr id="4" name="Text Box 4"/>
                            <wps:cNvSpPr txBox="1"/>
                            <wps:spPr>
                              <a:xfrm>
                                <a:off x="1078252" y="0"/>
                                <a:ext cx="1325609" cy="420364"/>
                              </a:xfrm>
                              <a:prstGeom prst="rect">
                                <a:avLst/>
                              </a:prstGeom>
                              <a:noFill/>
                              <a:ln w="6350">
                                <a:noFill/>
                              </a:ln>
                              <a:effectLst/>
                            </wps:spPr>
                            <wps:txbx>
                              <w:txbxContent>
                                <w:p w14:paraId="6D419B92" w14:textId="77777777" w:rsidR="006415E9" w:rsidRPr="007F4B90" w:rsidRDefault="006415E9" w:rsidP="00F2273D">
                                  <w:pPr>
                                    <w:ind w:firstLine="0"/>
                                    <w:rPr>
                                      <w:rFonts w:cs="B Nazanin"/>
                                      <w:b/>
                                      <w:bCs/>
                                      <w:sz w:val="32"/>
                                      <w:szCs w:val="28"/>
                                      <w:lang w:bidi="fa-IR"/>
                                    </w:rPr>
                                  </w:pPr>
                                  <w:r w:rsidRPr="007F4B90">
                                    <w:rPr>
                                      <w:rFonts w:cs="B Nazanin" w:hint="cs"/>
                                      <w:b/>
                                      <w:bCs/>
                                      <w:sz w:val="32"/>
                                      <w:szCs w:val="28"/>
                                      <w:rtl/>
                                      <w:lang w:bidi="fa-IR"/>
                                    </w:rPr>
                                    <w:t>اخلاقیات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ounded Rectangle 13"/>
                            <wps:cNvSpPr/>
                            <wps:spPr>
                              <a:xfrm>
                                <a:off x="1141679" y="380559"/>
                                <a:ext cx="854075" cy="3448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E6D6B0C" w14:textId="77777777" w:rsidR="006415E9" w:rsidRPr="00F2273D" w:rsidRDefault="006415E9" w:rsidP="00F2273D">
                                  <w:pPr>
                                    <w:ind w:firstLine="0"/>
                                    <w:rPr>
                                      <w:rFonts w:cs="B Nazanin"/>
                                      <w:color w:val="000000"/>
                                      <w:lang w:bidi="fa-IR"/>
                                    </w:rPr>
                                  </w:pPr>
                                  <w:r w:rsidRPr="00F2273D">
                                    <w:rPr>
                                      <w:rFonts w:cs="B Nazanin" w:hint="cs"/>
                                      <w:color w:val="000000"/>
                                      <w:rtl/>
                                      <w:lang w:bidi="fa-IR"/>
                                    </w:rPr>
                                    <w:t>تعریف مشکل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1146964" y="628980"/>
                                <a:ext cx="854075" cy="344805"/>
                              </a:xfrm>
                              <a:prstGeom prst="roundRect">
                                <a:avLst/>
                              </a:prstGeom>
                              <a:noFill/>
                              <a:ln w="12700" cap="flat" cmpd="sng" algn="ctr">
                                <a:noFill/>
                                <a:prstDash val="solid"/>
                                <a:miter lim="800000"/>
                              </a:ln>
                              <a:effectLst/>
                            </wps:spPr>
                            <wps:txbx>
                              <w:txbxContent>
                                <w:p w14:paraId="012E7673" w14:textId="77777777" w:rsidR="006415E9" w:rsidRPr="00F2273D" w:rsidRDefault="006415E9" w:rsidP="00F2273D">
                                  <w:pPr>
                                    <w:ind w:firstLine="0"/>
                                    <w:rPr>
                                      <w:rFonts w:cs="B Nazanin"/>
                                      <w:b/>
                                      <w:bCs/>
                                      <w:color w:val="000000"/>
                                      <w:lang w:bidi="fa-IR"/>
                                    </w:rPr>
                                  </w:pPr>
                                  <w:r w:rsidRPr="00F2273D">
                                    <w:rPr>
                                      <w:rFonts w:cs="B Nazanin" w:hint="cs"/>
                                      <w:b/>
                                      <w:bCs/>
                                      <w:color w:val="000000"/>
                                      <w:rtl/>
                                      <w:lang w:bidi="fa-IR"/>
                                    </w:rPr>
                                    <w:t>سیاست</w:t>
                                  </w:r>
                                  <w:r w:rsidRPr="00F2273D">
                                    <w:rPr>
                                      <w:rFonts w:cs="B Nazanin"/>
                                      <w:b/>
                                      <w:bCs/>
                                      <w:color w:val="000000"/>
                                      <w:rtl/>
                                      <w:lang w:bidi="fa-IR"/>
                                    </w:rPr>
                                    <w:softHyphen/>
                                  </w:r>
                                  <w:r w:rsidRPr="00F2273D">
                                    <w:rPr>
                                      <w:rFonts w:cs="B Nazanin" w:hint="cs"/>
                                      <w:b/>
                                      <w:bCs/>
                                      <w:color w:val="000000"/>
                                      <w:rtl/>
                                      <w:lang w:bidi="fa-IR"/>
                                    </w:rPr>
                                    <w:t>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914400" y="2690344"/>
                                <a:ext cx="1239520" cy="3448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81ACA0B" w14:textId="77777777" w:rsidR="006415E9" w:rsidRPr="00F2273D" w:rsidRDefault="006415E9" w:rsidP="00F2273D">
                                  <w:pPr>
                                    <w:ind w:firstLine="0"/>
                                    <w:rPr>
                                      <w:rFonts w:cs="B Nazanin"/>
                                      <w:color w:val="000000"/>
                                      <w:lang w:bidi="fa-IR"/>
                                    </w:rPr>
                                  </w:pPr>
                                  <w:r w:rsidRPr="00F2273D">
                                    <w:rPr>
                                      <w:rFonts w:cs="B Nazanin" w:hint="cs"/>
                                      <w:color w:val="000000"/>
                                      <w:rtl/>
                                      <w:lang w:bidi="fa-IR"/>
                                    </w:rPr>
                                    <w:t>توسعه سیاستگذاری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2283357" y="1775944"/>
                                <a:ext cx="926465" cy="3448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C98CCE8" w14:textId="77777777" w:rsidR="006415E9" w:rsidRPr="00F2273D" w:rsidRDefault="006415E9" w:rsidP="00F2273D">
                                  <w:pPr>
                                    <w:ind w:firstLine="0"/>
                                    <w:jc w:val="center"/>
                                    <w:rPr>
                                      <w:rFonts w:cs="B Nazanin"/>
                                      <w:color w:val="000000"/>
                                      <w:lang w:bidi="fa-IR"/>
                                    </w:rPr>
                                  </w:pPr>
                                  <w:r w:rsidRPr="00F2273D">
                                    <w:rPr>
                                      <w:rFonts w:cs="B Nazanin" w:hint="cs"/>
                                      <w:color w:val="000000"/>
                                      <w:rtl/>
                                      <w:lang w:bidi="fa-IR"/>
                                    </w:rPr>
                                    <w:t>تدوین سیاست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31713" y="1751710"/>
                                <a:ext cx="854075" cy="3448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D500F07" w14:textId="77777777" w:rsidR="006415E9" w:rsidRPr="00F2273D" w:rsidRDefault="006415E9" w:rsidP="00F2273D">
                                  <w:pPr>
                                    <w:ind w:firstLine="0"/>
                                    <w:jc w:val="center"/>
                                    <w:rPr>
                                      <w:rFonts w:cs="B Nazanin"/>
                                      <w:color w:val="000000"/>
                                      <w:lang w:bidi="fa-IR"/>
                                    </w:rPr>
                                  </w:pPr>
                                  <w:r w:rsidRPr="00F2273D">
                                    <w:rPr>
                                      <w:rFonts w:cs="B Nazanin" w:hint="cs"/>
                                      <w:color w:val="000000"/>
                                      <w:rtl/>
                                      <w:lang w:bidi="fa-IR"/>
                                    </w:rPr>
                                    <w:t>اجرا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116282" y="977826"/>
                                <a:ext cx="854075" cy="3448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0714862" w14:textId="77777777" w:rsidR="006415E9" w:rsidRPr="00F2273D" w:rsidRDefault="006415E9" w:rsidP="00F2273D">
                                  <w:pPr>
                                    <w:ind w:firstLine="0"/>
                                    <w:jc w:val="center"/>
                                    <w:rPr>
                                      <w:rFonts w:cs="B Nazanin"/>
                                      <w:color w:val="000000"/>
                                      <w:lang w:bidi="fa-IR"/>
                                    </w:rPr>
                                  </w:pPr>
                                  <w:r w:rsidRPr="00F2273D">
                                    <w:rPr>
                                      <w:rFonts w:cs="B Nazanin" w:hint="cs"/>
                                      <w:color w:val="000000"/>
                                      <w:rtl/>
                                      <w:lang w:bidi="fa-IR"/>
                                    </w:rPr>
                                    <w:t>ارزشیابی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ounded Rectangle 20"/>
                            <wps:cNvSpPr/>
                            <wps:spPr>
                              <a:xfrm>
                                <a:off x="2336213" y="1025396"/>
                                <a:ext cx="854075" cy="3448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B12CA4D" w14:textId="77777777" w:rsidR="006415E9" w:rsidRPr="00F2273D" w:rsidRDefault="006415E9" w:rsidP="00F2273D">
                                  <w:pPr>
                                    <w:ind w:firstLine="0"/>
                                    <w:jc w:val="center"/>
                                    <w:rPr>
                                      <w:rFonts w:cs="B Nazanin"/>
                                      <w:color w:val="000000"/>
                                      <w:lang w:bidi="fa-IR"/>
                                    </w:rPr>
                                  </w:pPr>
                                  <w:r w:rsidRPr="00F2273D">
                                    <w:rPr>
                                      <w:rFonts w:cs="B Nazanin" w:hint="cs"/>
                                      <w:color w:val="000000"/>
                                      <w:rtl/>
                                      <w:lang w:bidi="fa-IR"/>
                                    </w:rPr>
                                    <w:t>تشخیص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rot="2878448">
                                <a:off x="2172360" y="523269"/>
                                <a:ext cx="297938" cy="341275"/>
                              </a:xfrm>
                              <a:prstGeom prst="rect">
                                <a:avLst/>
                              </a:prstGeom>
                              <a:noFill/>
                              <a:ln w="6350">
                                <a:noFill/>
                              </a:ln>
                              <a:effectLst/>
                            </wps:spPr>
                            <wps:txbx>
                              <w:txbxContent>
                                <w:p w14:paraId="2CCCBDFF" w14:textId="77777777" w:rsidR="006415E9" w:rsidRDefault="006415E9" w:rsidP="00F2273D">
                                  <w:pPr>
                                    <w:ind w:firstLine="0"/>
                                  </w:pPr>
                                  <w:r>
                                    <w:rPr>
                                      <w:rFonts w:ascii="Times New Roman" w:hAnsi="Times New Roman" w:hint="cs"/>
                                      <w:sz w:val="32"/>
                                      <w:szCs w:val="2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rot="16200000">
                                <a:off x="142474" y="1384802"/>
                                <a:ext cx="297938" cy="341275"/>
                              </a:xfrm>
                              <a:prstGeom prst="rect">
                                <a:avLst/>
                              </a:prstGeom>
                              <a:noFill/>
                              <a:ln w="6350">
                                <a:noFill/>
                              </a:ln>
                              <a:effectLst/>
                            </wps:spPr>
                            <wps:txbx>
                              <w:txbxContent>
                                <w:p w14:paraId="67E2542A" w14:textId="77777777" w:rsidR="006415E9" w:rsidRDefault="006415E9" w:rsidP="00F2273D">
                                  <w:pPr>
                                    <w:ind w:firstLine="0"/>
                                  </w:pPr>
                                  <w:r>
                                    <w:rPr>
                                      <w:rFonts w:ascii="Times New Roman" w:hAnsi="Times New Roman" w:hint="cs"/>
                                      <w:sz w:val="32"/>
                                      <w:szCs w:val="2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rot="13961568">
                                <a:off x="539126" y="2521207"/>
                                <a:ext cx="297938" cy="341275"/>
                              </a:xfrm>
                              <a:prstGeom prst="rect">
                                <a:avLst/>
                              </a:prstGeom>
                              <a:noFill/>
                              <a:ln w="6350">
                                <a:noFill/>
                              </a:ln>
                              <a:effectLst/>
                            </wps:spPr>
                            <wps:txbx>
                              <w:txbxContent>
                                <w:p w14:paraId="1EDEA2E0" w14:textId="77777777" w:rsidR="006415E9" w:rsidRDefault="006415E9" w:rsidP="00F2273D">
                                  <w:pPr>
                                    <w:ind w:firstLine="0"/>
                                  </w:pPr>
                                  <w:r>
                                    <w:rPr>
                                      <w:rFonts w:ascii="Times New Roman" w:hAnsi="Times New Roman" w:hint="cs"/>
                                      <w:sz w:val="32"/>
                                      <w:szCs w:val="2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rot="8189569">
                                <a:off x="2367926" y="2431352"/>
                                <a:ext cx="297938" cy="341275"/>
                              </a:xfrm>
                              <a:prstGeom prst="rect">
                                <a:avLst/>
                              </a:prstGeom>
                              <a:noFill/>
                              <a:ln w="6350">
                                <a:noFill/>
                              </a:ln>
                              <a:effectLst/>
                            </wps:spPr>
                            <wps:txbx>
                              <w:txbxContent>
                                <w:p w14:paraId="533BCEB1" w14:textId="77777777" w:rsidR="006415E9" w:rsidRDefault="006415E9" w:rsidP="00F2273D">
                                  <w:pPr>
                                    <w:ind w:firstLine="0"/>
                                  </w:pPr>
                                  <w:r>
                                    <w:rPr>
                                      <w:rFonts w:ascii="Times New Roman" w:hAnsi="Times New Roman" w:hint="cs"/>
                                      <w:sz w:val="32"/>
                                      <w:szCs w:val="2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rot="19162158">
                                <a:off x="692407" y="523269"/>
                                <a:ext cx="297938" cy="341275"/>
                              </a:xfrm>
                              <a:prstGeom prst="rect">
                                <a:avLst/>
                              </a:prstGeom>
                              <a:noFill/>
                              <a:ln w="6350">
                                <a:noFill/>
                              </a:ln>
                              <a:effectLst/>
                            </wps:spPr>
                            <wps:txbx>
                              <w:txbxContent>
                                <w:p w14:paraId="04FE057E" w14:textId="77777777" w:rsidR="006415E9" w:rsidRDefault="006415E9" w:rsidP="00F2273D">
                                  <w:pPr>
                                    <w:ind w:firstLine="0"/>
                                  </w:pPr>
                                  <w:r>
                                    <w:rPr>
                                      <w:rFonts w:ascii="Times New Roman" w:hAnsi="Times New Roman" w:hint="cs"/>
                                      <w:sz w:val="32"/>
                                      <w:szCs w:val="2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rot="5400000">
                                <a:off x="2679773" y="1416527"/>
                                <a:ext cx="297938" cy="341275"/>
                              </a:xfrm>
                              <a:prstGeom prst="rect">
                                <a:avLst/>
                              </a:prstGeom>
                              <a:noFill/>
                              <a:ln w="6350">
                                <a:noFill/>
                              </a:ln>
                              <a:effectLst/>
                            </wps:spPr>
                            <wps:txbx>
                              <w:txbxContent>
                                <w:p w14:paraId="579C623B" w14:textId="77777777" w:rsidR="006415E9" w:rsidRDefault="006415E9" w:rsidP="00F2273D">
                                  <w:pPr>
                                    <w:ind w:firstLine="0"/>
                                  </w:pPr>
                                  <w:r>
                                    <w:rPr>
                                      <w:rFonts w:ascii="Times New Roman" w:hAnsi="Times New Roman" w:hint="cs"/>
                                      <w:sz w:val="32"/>
                                      <w:szCs w:val="2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9" name="Rectangle 29"/>
                        <wps:cNvSpPr/>
                        <wps:spPr>
                          <a:xfrm>
                            <a:off x="0" y="0"/>
                            <a:ext cx="4342699" cy="445759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2399639" y="89855"/>
                            <a:ext cx="1827164" cy="344302"/>
                          </a:xfrm>
                          <a:prstGeom prst="rect">
                            <a:avLst/>
                          </a:prstGeom>
                          <a:noFill/>
                          <a:ln w="6350">
                            <a:noFill/>
                          </a:ln>
                          <a:effectLst/>
                        </wps:spPr>
                        <wps:txbx>
                          <w:txbxContent>
                            <w:p w14:paraId="053C5B4C" w14:textId="77777777" w:rsidR="006415E9" w:rsidRPr="00F52E92" w:rsidRDefault="006415E9" w:rsidP="00F2273D">
                              <w:pPr>
                                <w:ind w:firstLine="0"/>
                                <w:rPr>
                                  <w:rFonts w:cs="B Nazanin"/>
                                  <w:lang w:bidi="fa-IR"/>
                                </w:rPr>
                              </w:pPr>
                              <w:r w:rsidRPr="00F52E92">
                                <w:rPr>
                                  <w:rFonts w:cs="B Nazanin" w:hint="cs"/>
                                  <w:rtl/>
                                  <w:lang w:bidi="fa-IR"/>
                                </w:rPr>
                                <w:t>شکل 1-2- چرخه سیاستگذاری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5" o:spid="_x0000_s1026" style="position:absolute;left:0;text-align:left;margin-left:69.45pt;margin-top:0;width:341.9pt;height:350.95pt;z-index:251656192" coordsize="43426,4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">
                <v:group id="Group 34" o:spid="_x0000_s1027" style="position:absolute;left:2748;top:4704;width:37269;height:37329" coordsize="37269,37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2" o:spid="_x0000_s1028" type="#_x0000_t23" style="position:absolute;left:5655;top:5814;width:25819;height:25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P5MMA&#10;AADbAAAADwAAAGRycy9kb3ducmV2LnhtbESPT2sCMRTE74LfIbyCN81Wq8hqFGkVPLX+O3h8bF53&#10;l25eQhJ17advCoLHYWZ+w8yXrWnElXyoLSt4HWQgiAuray4VnI6b/hREiMgaG8uk4E4BlotuZ465&#10;tjfe0/UQS5EgHHJUUMXocilDUZHBMLCOOHnf1huMSfpSao+3BDeNHGbZRBqsOS1U6Oi9ouLncDEK&#10;xvxhT78j5rfdpfl0fu2+ztuxUr2XdjUDEamNz/CjvdUKRkP4/5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QP5MMAAADbAAAADwAAAAAAAAAAAAAAAACYAgAAZHJzL2Rv&#10;d25yZXYueG1sUEsFBgAAAAAEAAQA9QAAAIgDAAAAAA==&#10;" adj="4169" fillcolor="#e7e6e6" stroked="f" strokeweight="1pt">
                    <v:stroke joinstyle="miter"/>
                  </v:shape>
                  <v:shape id="Donut 2" o:spid="_x0000_s1029" type="#_x0000_t23" style="position:absolute;width:37269;height:37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yZsMA&#10;AADaAAAADwAAAGRycy9kb3ducmV2LnhtbESPT4vCMBTE7wt+h/AEL6LpelilNooIC7uuB//2/Gie&#10;bbF5KU3U6qc3grDHYWZ+wyTz1lTiSo0rLSv4HEYgiDOrS84VHPbfgwkI55E1VpZJwZ0czGedjwRj&#10;bW+8pevO5yJA2MWooPC+jqV0WUEG3dDWxME72cagD7LJpW7wFuCmkqMo+pIGSw4LBda0LCg77y5G&#10;gR1f/tbHfnqXj19nsn61SVePXKlet11MQXhq/X/43f7RCkbwuhJu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UyZsMAAADaAAAADwAAAAAAAAAAAAAAAACYAgAAZHJzL2Rv&#10;d25yZXYueG1sUEsFBgAAAAAEAAQA9QAAAIgDAAAAAA==&#10;" adj="3386" fillcolor="#d0cece" stroked="f" strokeweight="1pt">
                    <v:stroke joinstyle="miter"/>
                  </v:shape>
                  <v:group id="Group 33" o:spid="_x0000_s1030" style="position:absolute;left:2642;top:1215;width:32416;height:30352" coordorigin="-317" coordsize="32415,30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202" coordsize="21600,21600" o:spt="202" path="m,l,21600r21600,l21600,xe">
                      <v:stroke joinstyle="miter"/>
                      <v:path gradientshapeok="t" o:connecttype="rect"/>
                    </v:shapetype>
                    <v:shape id="Text Box 4" o:spid="_x0000_s1031" type="#_x0000_t202" style="position:absolute;left:10782;width:13256;height:4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14:paraId="6D419B92" w14:textId="77777777" w:rsidR="006415E9" w:rsidRPr="007F4B90" w:rsidRDefault="006415E9" w:rsidP="00F2273D">
                            <w:pPr>
                              <w:ind w:firstLine="0"/>
                              <w:rPr>
                                <w:rFonts w:cs="B Nazanin"/>
                                <w:b/>
                                <w:bCs/>
                                <w:sz w:val="32"/>
                                <w:szCs w:val="28"/>
                                <w:lang w:bidi="fa-IR"/>
                              </w:rPr>
                            </w:pPr>
                            <w:r w:rsidRPr="007F4B90">
                              <w:rPr>
                                <w:rFonts w:cs="B Nazanin" w:hint="cs"/>
                                <w:b/>
                                <w:bCs/>
                                <w:sz w:val="32"/>
                                <w:szCs w:val="28"/>
                                <w:rtl/>
                                <w:lang w:bidi="fa-IR"/>
                              </w:rPr>
                              <w:t>اخلاقیات</w:t>
                            </w:r>
                          </w:p>
                        </w:txbxContent>
                      </v:textbox>
                    </v:shape>
                    <v:roundrect id="Rounded Rectangle 13" o:spid="_x0000_s1032" style="position:absolute;left:11416;top:3805;width:8541;height:34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EjMMA&#10;AADbAAAADwAAAGRycy9kb3ducmV2LnhtbERPTWvCQBC9F/wPywi9NRsVbE2zERFKC/Zi2ktvY3aa&#10;RLOzcXfV+O+7QsHbPN7n5MvBdOJMzreWFUySFARxZXXLtYLvr7enFxA+IGvsLJOCK3lYFqOHHDNt&#10;L7ylcxlqEUPYZ6igCaHPpPRVQwZ9YnviyP1aZzBE6GqpHV5iuOnkNE3n0mDLsaHBntYNVYfyZBQc&#10;q/q5nc5+DunCfb7jab8pd+uNUo/jYfUKItAQ7uJ/94eO82dw+yU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MEjMMAAADbAAAADwAAAAAAAAAAAAAAAACYAgAAZHJzL2Rv&#10;d25yZXYueG1sUEsFBgAAAAAEAAQA9QAAAIgDAAAAAA==&#10;" fillcolor="window" strokecolor="windowText" strokeweight="1pt">
                      <v:stroke joinstyle="miter"/>
                      <v:textbox>
                        <w:txbxContent>
                          <w:p w14:paraId="7E6D6B0C" w14:textId="77777777" w:rsidR="006415E9" w:rsidRPr="00F2273D" w:rsidRDefault="006415E9" w:rsidP="00F2273D">
                            <w:pPr>
                              <w:ind w:firstLine="0"/>
                              <w:rPr>
                                <w:rFonts w:cs="B Nazanin"/>
                                <w:color w:val="000000"/>
                                <w:lang w:bidi="fa-IR"/>
                              </w:rPr>
                            </w:pPr>
                            <w:r w:rsidRPr="00F2273D">
                              <w:rPr>
                                <w:rFonts w:cs="B Nazanin" w:hint="cs"/>
                                <w:color w:val="000000"/>
                                <w:rtl/>
                                <w:lang w:bidi="fa-IR"/>
                              </w:rPr>
                              <w:t>تعریف مشکل</w:t>
                            </w:r>
                          </w:p>
                        </w:txbxContent>
                      </v:textbox>
                    </v:roundrect>
                    <v:roundrect id="Rounded Rectangle 15" o:spid="_x0000_s1033" style="position:absolute;left:11469;top:6289;width:8541;height:34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vH8EA&#10;AADbAAAADwAAAGRycy9kb3ducmV2LnhtbERPTWsCMRC9F/wPYQrearZCpW6NUoSClwpaEXqbbsbs&#10;4mayTUZd/fVNodDbPN7nzBa9b9WZYmoCG3gcFaCIq2AbdgZ2H28Pz6CSIFtsA5OBKyVYzAd3Myxt&#10;uPCGzltxKodwKtFALdKVWqeqJo9pFDrizB1C9CgZRqdtxEsO960eF8VEe2w4N9TY0bKm6rg9eQPu&#10;++B6WR9xfPvy+8/OyzTqd2OG9/3rCyihXv7Ff+6VzfOf4PeXfIC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Dbx/BAAAA2wAAAA8AAAAAAAAAAAAAAAAAmAIAAGRycy9kb3du&#10;cmV2LnhtbFBLBQYAAAAABAAEAPUAAACGAwAAAAA=&#10;" filled="f" stroked="f" strokeweight="1pt">
                      <v:stroke joinstyle="miter"/>
                      <v:textbox>
                        <w:txbxContent>
                          <w:p w14:paraId="012E7673" w14:textId="77777777" w:rsidR="006415E9" w:rsidRPr="00F2273D" w:rsidRDefault="006415E9" w:rsidP="00F2273D">
                            <w:pPr>
                              <w:ind w:firstLine="0"/>
                              <w:rPr>
                                <w:rFonts w:cs="B Nazanin"/>
                                <w:b/>
                                <w:bCs/>
                                <w:color w:val="000000"/>
                                <w:lang w:bidi="fa-IR"/>
                              </w:rPr>
                            </w:pPr>
                            <w:r w:rsidRPr="00F2273D">
                              <w:rPr>
                                <w:rFonts w:cs="B Nazanin" w:hint="cs"/>
                                <w:b/>
                                <w:bCs/>
                                <w:color w:val="000000"/>
                                <w:rtl/>
                                <w:lang w:bidi="fa-IR"/>
                              </w:rPr>
                              <w:t>سیاست</w:t>
                            </w:r>
                            <w:r w:rsidRPr="00F2273D">
                              <w:rPr>
                                <w:rFonts w:cs="B Nazanin"/>
                                <w:b/>
                                <w:bCs/>
                                <w:color w:val="000000"/>
                                <w:rtl/>
                                <w:lang w:bidi="fa-IR"/>
                              </w:rPr>
                              <w:softHyphen/>
                            </w:r>
                            <w:r w:rsidRPr="00F2273D">
                              <w:rPr>
                                <w:rFonts w:cs="B Nazanin" w:hint="cs"/>
                                <w:b/>
                                <w:bCs/>
                                <w:color w:val="000000"/>
                                <w:rtl/>
                                <w:lang w:bidi="fa-IR"/>
                              </w:rPr>
                              <w:t>ها</w:t>
                            </w:r>
                          </w:p>
                        </w:txbxContent>
                      </v:textbox>
                    </v:roundrect>
                    <v:roundrect id="Rounded Rectangle 16" o:spid="_x0000_s1034" style="position:absolute;left:9144;top:26903;width:12395;height:34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nFMMA&#10;AADbAAAADwAAAGRycy9kb3ducmV2LnhtbERPTWvCQBC9F/oflin01myagtXoKkUQC/Zi9OJtzI5J&#10;anY23d1o+u+7QsHbPN7nzBaDacWFnG8sK3hNUhDEpdUNVwr2u9XLGIQPyBpby6Tglzws5o8PM8y1&#10;vfKWLkWoRAxhn6OCOoQul9KXNRn0ie2II3eyzmCI0FVSO7zGcNPKLE1H0mDDsaHGjpY1leeiNwp+&#10;yuq9yd4O53TivtbYf2+K43Kj1PPT8DEFEWgId/G/+1PH+SO4/R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SnFMMAAADbAAAADwAAAAAAAAAAAAAAAACYAgAAZHJzL2Rv&#10;d25yZXYueG1sUEsFBgAAAAAEAAQA9QAAAIgDAAAAAA==&#10;" fillcolor="window" strokecolor="windowText" strokeweight="1pt">
                      <v:stroke joinstyle="miter"/>
                      <v:textbox>
                        <w:txbxContent>
                          <w:p w14:paraId="281ACA0B" w14:textId="77777777" w:rsidR="006415E9" w:rsidRPr="00F2273D" w:rsidRDefault="006415E9" w:rsidP="00F2273D">
                            <w:pPr>
                              <w:ind w:firstLine="0"/>
                              <w:rPr>
                                <w:rFonts w:cs="B Nazanin"/>
                                <w:color w:val="000000"/>
                                <w:lang w:bidi="fa-IR"/>
                              </w:rPr>
                            </w:pPr>
                            <w:r w:rsidRPr="00F2273D">
                              <w:rPr>
                                <w:rFonts w:cs="B Nazanin" w:hint="cs"/>
                                <w:color w:val="000000"/>
                                <w:rtl/>
                                <w:lang w:bidi="fa-IR"/>
                              </w:rPr>
                              <w:t>توسعه سیاستگذاری</w:t>
                            </w:r>
                          </w:p>
                        </w:txbxContent>
                      </v:textbox>
                    </v:roundrect>
                    <v:roundrect id="Rounded Rectangle 17" o:spid="_x0000_s1035" style="position:absolute;left:22833;top:17759;width:9265;height:34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Cj8IA&#10;AADbAAAADwAAAGRycy9kb3ducmV2LnhtbERPTWvCQBC9C/6HZYTezKYWao2uIoJYsJemXryN2TFJ&#10;zc7G3VXjv3cLBW/zeJ8zW3SmEVdyvras4DVJQRAXVtdcKtj9rIcfIHxA1thYJgV38rCY93szzLS9&#10;8Tdd81CKGMI+QwVVCG0mpS8qMugT2xJH7midwRChK6V2eIvhppGjNH2XBmuODRW2tKqoOOUXo+Bc&#10;lON69LY/pRP3tcHL7zY/rLZKvQy65RREoC48xf/uTx3nj+Hvl3i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AKPwgAAANsAAAAPAAAAAAAAAAAAAAAAAJgCAABkcnMvZG93&#10;bnJldi54bWxQSwUGAAAAAAQABAD1AAAAhwMAAAAA&#10;" fillcolor="window" strokecolor="windowText" strokeweight="1pt">
                      <v:stroke joinstyle="miter"/>
                      <v:textbox>
                        <w:txbxContent>
                          <w:p w14:paraId="0C98CCE8" w14:textId="77777777" w:rsidR="006415E9" w:rsidRPr="00F2273D" w:rsidRDefault="006415E9" w:rsidP="00F2273D">
                            <w:pPr>
                              <w:ind w:firstLine="0"/>
                              <w:jc w:val="center"/>
                              <w:rPr>
                                <w:rFonts w:cs="B Nazanin"/>
                                <w:color w:val="000000"/>
                                <w:lang w:bidi="fa-IR"/>
                              </w:rPr>
                            </w:pPr>
                            <w:r w:rsidRPr="00F2273D">
                              <w:rPr>
                                <w:rFonts w:cs="B Nazanin" w:hint="cs"/>
                                <w:color w:val="000000"/>
                                <w:rtl/>
                                <w:lang w:bidi="fa-IR"/>
                              </w:rPr>
                              <w:t>تدوین سیاست</w:t>
                            </w:r>
                          </w:p>
                        </w:txbxContent>
                      </v:textbox>
                    </v:roundrect>
                    <v:roundrect id="Rounded Rectangle 18" o:spid="_x0000_s1036" style="position:absolute;left:-317;top:17517;width:8540;height:34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W/cUA&#10;AADbAAAADwAAAGRycy9kb3ducmV2LnhtbESPQW/CMAyF75P4D5GRuI10ILGtIyCEhEBil3W77OY1&#10;XtvROCUJUP49PkziZus9v/d5vuxdq84UYuPZwNM4A0VcettwZeDrc/P4AiomZIutZzJwpQjLxeBh&#10;jrn1F/6gc5EqJSEcczRQp9TlWseyJodx7Dti0X59cJhkDZW2AS8S7lo9ybKZdtiwNNTY0bqm8lCc&#10;nIFjWT03k+n3IXsN71s8/e2Ln/XemNGwX72BStSnu/n/emcFX2DlFxl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5b9xQAAANsAAAAPAAAAAAAAAAAAAAAAAJgCAABkcnMv&#10;ZG93bnJldi54bWxQSwUGAAAAAAQABAD1AAAAigMAAAAA&#10;" fillcolor="window" strokecolor="windowText" strokeweight="1pt">
                      <v:stroke joinstyle="miter"/>
                      <v:textbox>
                        <w:txbxContent>
                          <w:p w14:paraId="6D500F07" w14:textId="77777777" w:rsidR="006415E9" w:rsidRPr="00F2273D" w:rsidRDefault="006415E9" w:rsidP="00F2273D">
                            <w:pPr>
                              <w:ind w:firstLine="0"/>
                              <w:jc w:val="center"/>
                              <w:rPr>
                                <w:rFonts w:cs="B Nazanin"/>
                                <w:color w:val="000000"/>
                                <w:lang w:bidi="fa-IR"/>
                              </w:rPr>
                            </w:pPr>
                            <w:r w:rsidRPr="00F2273D">
                              <w:rPr>
                                <w:rFonts w:cs="B Nazanin" w:hint="cs"/>
                                <w:color w:val="000000"/>
                                <w:rtl/>
                                <w:lang w:bidi="fa-IR"/>
                              </w:rPr>
                              <w:t>اجرا</w:t>
                            </w:r>
                          </w:p>
                        </w:txbxContent>
                      </v:textbox>
                    </v:roundrect>
                    <v:roundrect id="Rounded Rectangle 19" o:spid="_x0000_s1037" style="position:absolute;left:1162;top:9778;width:8541;height:34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zZsMA&#10;AADbAAAADwAAAGRycy9kb3ducmV2LnhtbERPTWvCQBC9F/wPyxR6aza1UDW6ERGkBXsx9tLbmJ0m&#10;abKzcXfV9N93BcHbPN7nLJaD6cSZnG8sK3hJUhDEpdUNVwq+9pvnKQgfkDV2lknBH3lY5qOHBWba&#10;XnhH5yJUIoawz1BBHUKfSenLmgz6xPbEkfuxzmCI0FVSO7zEcNPJcZq+SYMNx4Yae1rXVLbFySg4&#10;ltWkGb9+t+nMfb7j6XdbHNZbpZ4eh9UcRKAh3MU394eO82dw/SU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szZsMAAADbAAAADwAAAAAAAAAAAAAAAACYAgAAZHJzL2Rv&#10;d25yZXYueG1sUEsFBgAAAAAEAAQA9QAAAIgDAAAAAA==&#10;" fillcolor="window" strokecolor="windowText" strokeweight="1pt">
                      <v:stroke joinstyle="miter"/>
                      <v:textbox>
                        <w:txbxContent>
                          <w:p w14:paraId="20714862" w14:textId="77777777" w:rsidR="006415E9" w:rsidRPr="00F2273D" w:rsidRDefault="006415E9" w:rsidP="00F2273D">
                            <w:pPr>
                              <w:ind w:firstLine="0"/>
                              <w:jc w:val="center"/>
                              <w:rPr>
                                <w:rFonts w:cs="B Nazanin"/>
                                <w:color w:val="000000"/>
                                <w:lang w:bidi="fa-IR"/>
                              </w:rPr>
                            </w:pPr>
                            <w:r w:rsidRPr="00F2273D">
                              <w:rPr>
                                <w:rFonts w:cs="B Nazanin" w:hint="cs"/>
                                <w:color w:val="000000"/>
                                <w:rtl/>
                                <w:lang w:bidi="fa-IR"/>
                              </w:rPr>
                              <w:t>ارزشیابی</w:t>
                            </w:r>
                          </w:p>
                        </w:txbxContent>
                      </v:textbox>
                    </v:roundrect>
                    <v:roundrect id="Rounded Rectangle 20" o:spid="_x0000_s1038" style="position:absolute;left:23362;top:10253;width:8540;height:34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1QRsEA&#10;AADbAAAADwAAAGRycy9kb3ducmV2LnhtbERPz2vCMBS+C/sfwht403QV3KxGGYIo6GWdF2/P5tl2&#10;Ni9dErX+9+YgePz4fs8WnWnElZyvLSv4GCYgiAuray4V7H9Xgy8QPiBrbCyTgjt5WMzfejPMtL3x&#10;D13zUIoYwj5DBVUIbSalLyoy6Ie2JY7cyTqDIUJXSu3wFsNNI9MkGUuDNceGCltaVlSc84tR8F+U&#10;n3U6OpyTidut8fK3zY/LrVL99+57CiJQF17ip3ujFaRxffwSf4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NUEbBAAAA2wAAAA8AAAAAAAAAAAAAAAAAmAIAAGRycy9kb3du&#10;cmV2LnhtbFBLBQYAAAAABAAEAPUAAACGAwAAAAA=&#10;" fillcolor="window" strokecolor="windowText" strokeweight="1pt">
                      <v:stroke joinstyle="miter"/>
                      <v:textbox>
                        <w:txbxContent>
                          <w:p w14:paraId="5B12CA4D" w14:textId="77777777" w:rsidR="006415E9" w:rsidRPr="00F2273D" w:rsidRDefault="006415E9" w:rsidP="00F2273D">
                            <w:pPr>
                              <w:ind w:firstLine="0"/>
                              <w:jc w:val="center"/>
                              <w:rPr>
                                <w:rFonts w:cs="B Nazanin"/>
                                <w:color w:val="000000"/>
                                <w:lang w:bidi="fa-IR"/>
                              </w:rPr>
                            </w:pPr>
                            <w:r w:rsidRPr="00F2273D">
                              <w:rPr>
                                <w:rFonts w:cs="B Nazanin" w:hint="cs"/>
                                <w:color w:val="000000"/>
                                <w:rtl/>
                                <w:lang w:bidi="fa-IR"/>
                              </w:rPr>
                              <w:t>تشخیص</w:t>
                            </w:r>
                          </w:p>
                        </w:txbxContent>
                      </v:textbox>
                    </v:roundrect>
                    <v:shape id="Text Box 22" o:spid="_x0000_s1039" type="#_x0000_t202" style="position:absolute;left:21723;top:5232;width:2979;height:3413;rotation:31440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1A8IA&#10;AADbAAAADwAAAGRycy9kb3ducmV2LnhtbESP3YrCMBSE74V9h3AW9k7T7YJINYoKC4KI+LPs7aE5&#10;ttXmpCTR1rc3guDlMDPfMJNZZ2pxI+crywq+BwkI4tzqigsFx8NvfwTCB2SNtWVScCcPs+lHb4KZ&#10;ti3v6LYPhYgQ9hkqKENoMil9XpJBP7ANcfRO1hkMUbpCaodthJtapkkylAYrjgslNrQsKb/sr0bB&#10;tv3buJ/Depmch2ZXrxde/5NX6uuzm49BBOrCO/xqr7SCNIXnl/g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LUDwgAAANsAAAAPAAAAAAAAAAAAAAAAAJgCAABkcnMvZG93&#10;bnJldi54bWxQSwUGAAAAAAQABAD1AAAAhwMAAAAA&#10;" filled="f" stroked="f" strokeweight=".5pt">
                      <v:textbox>
                        <w:txbxContent>
                          <w:p w14:paraId="2CCCBDFF" w14:textId="77777777" w:rsidR="006415E9" w:rsidRDefault="006415E9" w:rsidP="00F2273D">
                            <w:pPr>
                              <w:ind w:firstLine="0"/>
                            </w:pPr>
                            <w:r>
                              <w:rPr>
                                <w:rFonts w:ascii="Times New Roman" w:hAnsi="Times New Roman" w:hint="cs"/>
                                <w:sz w:val="32"/>
                                <w:szCs w:val="28"/>
                                <w:rtl/>
                                <w:lang w:bidi="fa-IR"/>
                              </w:rPr>
                              <w:t>«</w:t>
                            </w:r>
                          </w:p>
                        </w:txbxContent>
                      </v:textbox>
                    </v:shape>
                    <v:shape id="Text Box 23" o:spid="_x0000_s1040" type="#_x0000_t202" style="position:absolute;left:1424;top:13848;width:2980;height:34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kvMUA&#10;AADbAAAADwAAAGRycy9kb3ducmV2LnhtbESPT2vCQBTE7wW/w/KE3urGFIqmriKCpD30YBT0+Jp9&#10;TVKzb0N2zZ9++q5Q6HGYmd8wq81gatFR6yrLCuazCARxbnXFhYLTcf+0AOE8ssbaMikYycFmPXlY&#10;YaJtzwfqMl+IAGGXoILS+yaR0uUlGXQz2xAH78u2Bn2QbSF1i32Am1rGUfQiDVYcFkpsaFdSfs1u&#10;RsG3cZ/LxQ/Nz9t0NPFHdmneU6vU43TYvoLwNPj/8F/7TSuIn+H+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S8xQAAANsAAAAPAAAAAAAAAAAAAAAAAJgCAABkcnMv&#10;ZG93bnJldi54bWxQSwUGAAAAAAQABAD1AAAAigMAAAAA&#10;" filled="f" stroked="f" strokeweight=".5pt">
                      <v:textbox>
                        <w:txbxContent>
                          <w:p w14:paraId="67E2542A" w14:textId="77777777" w:rsidR="006415E9" w:rsidRDefault="006415E9" w:rsidP="00F2273D">
                            <w:pPr>
                              <w:ind w:firstLine="0"/>
                            </w:pPr>
                            <w:r>
                              <w:rPr>
                                <w:rFonts w:ascii="Times New Roman" w:hAnsi="Times New Roman" w:hint="cs"/>
                                <w:sz w:val="32"/>
                                <w:szCs w:val="28"/>
                                <w:rtl/>
                                <w:lang w:bidi="fa-IR"/>
                              </w:rPr>
                              <w:t>«</w:t>
                            </w:r>
                          </w:p>
                        </w:txbxContent>
                      </v:textbox>
                    </v:shape>
                    <v:shape id="Text Box 24" o:spid="_x0000_s1041" type="#_x0000_t202" style="position:absolute;left:5391;top:25211;width:2980;height:3413;rotation:-834320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4HGMMA&#10;AADbAAAADwAAAGRycy9kb3ducmV2LnhtbESP32rCMBTG7wXfIRxhd5papoxqFNFtzCGyOR/g0Byb&#10;YnNSmqjVpzcDwcuP78+PbzpvbSXO1PjSsYLhIAFBnDtdcqFg//fRfwPhA7LGyjEpuJKH+azbmWKm&#10;3YV/6bwLhYgj7DNUYEKoMyl9bsiiH7iaOHoH11gMUTaF1A1e4ritZJokY2mx5EgwWNPSUH7cnWyE&#10;OFydar59v2+3P8PN6HOZmvVVqZdeu5iACNSGZ/jR/tIK0lf4/x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4HGMMAAADbAAAADwAAAAAAAAAAAAAAAACYAgAAZHJzL2Rv&#10;d25yZXYueG1sUEsFBgAAAAAEAAQA9QAAAIgDAAAAAA==&#10;" filled="f" stroked="f" strokeweight=".5pt">
                      <v:textbox>
                        <w:txbxContent>
                          <w:p w14:paraId="1EDEA2E0" w14:textId="77777777" w:rsidR="006415E9" w:rsidRDefault="006415E9" w:rsidP="00F2273D">
                            <w:pPr>
                              <w:ind w:firstLine="0"/>
                            </w:pPr>
                            <w:r>
                              <w:rPr>
                                <w:rFonts w:ascii="Times New Roman" w:hAnsi="Times New Roman" w:hint="cs"/>
                                <w:sz w:val="32"/>
                                <w:szCs w:val="28"/>
                                <w:rtl/>
                                <w:lang w:bidi="fa-IR"/>
                              </w:rPr>
                              <w:t>«</w:t>
                            </w:r>
                          </w:p>
                        </w:txbxContent>
                      </v:textbox>
                    </v:shape>
                    <v:shape id="Text Box 25" o:spid="_x0000_s1042" type="#_x0000_t202" style="position:absolute;left:23679;top:24313;width:2979;height:3413;rotation:89451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wNcMA&#10;AADbAAAADwAAAGRycy9kb3ducmV2LnhtbESP0WrCQBRE3wv+w3KFvjUbhbYSXUUFoQiBmPgBl+w1&#10;CWbvJtltjH/fLRT6OMzMGWazm0wrRhpcY1nBIopBEJdWN1wpuBantxUI55E1tpZJwZMc7Lazlw0m&#10;2j74QmPuKxEg7BJUUHvfJVK6siaDLrIdcfBudjDogxwqqQd8BLhp5TKOP6TBhsNCjR0dayrv+bdR&#10;kBru+/Mn7y+yOGTZqb+l+Tgq9Tqf9msQnib/H/5rf2kFy3f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xwNcMAAADbAAAADwAAAAAAAAAAAAAAAACYAgAAZHJzL2Rv&#10;d25yZXYueG1sUEsFBgAAAAAEAAQA9QAAAIgDAAAAAA==&#10;" filled="f" stroked="f" strokeweight=".5pt">
                      <v:textbox>
                        <w:txbxContent>
                          <w:p w14:paraId="533BCEB1" w14:textId="77777777" w:rsidR="006415E9" w:rsidRDefault="006415E9" w:rsidP="00F2273D">
                            <w:pPr>
                              <w:ind w:firstLine="0"/>
                            </w:pPr>
                            <w:r>
                              <w:rPr>
                                <w:rFonts w:ascii="Times New Roman" w:hAnsi="Times New Roman" w:hint="cs"/>
                                <w:sz w:val="32"/>
                                <w:szCs w:val="28"/>
                                <w:rtl/>
                                <w:lang w:bidi="fa-IR"/>
                              </w:rPr>
                              <w:t>«</w:t>
                            </w:r>
                          </w:p>
                        </w:txbxContent>
                      </v:textbox>
                    </v:shape>
                    <v:shape id="Text Box 27" o:spid="_x0000_s1043" type="#_x0000_t202" style="position:absolute;left:6924;top:5232;width:2979;height:3413;rotation:-26627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bucIA&#10;AADbAAAADwAAAGRycy9kb3ducmV2LnhtbESPT4vCMBTE74LfITzBm6aK2qVrFF1YWD0I/qHnR/O2&#10;Kdu8lCZq99sbQfA4zMxvmOW6s7W4Uesrxwom4wQEceF0xaWCy/l79AHCB2SNtWNS8E8e1qt+b4mZ&#10;dnc+0u0UShEh7DNUYEJoMil9YciiH7uGOHq/rrUYomxLqVu8R7it5TRJFtJixXHBYENfhoq/09Uq&#10;sOd9nrPc7WZyks8PbPQ2vQalhoNu8wkiUBfe4Vf7RyuYpv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Bu5wgAAANsAAAAPAAAAAAAAAAAAAAAAAJgCAABkcnMvZG93&#10;bnJldi54bWxQSwUGAAAAAAQABAD1AAAAhwMAAAAA&#10;" filled="f" stroked="f" strokeweight=".5pt">
                      <v:textbox>
                        <w:txbxContent>
                          <w:p w14:paraId="04FE057E" w14:textId="77777777" w:rsidR="006415E9" w:rsidRDefault="006415E9" w:rsidP="00F2273D">
                            <w:pPr>
                              <w:ind w:firstLine="0"/>
                            </w:pPr>
                            <w:r>
                              <w:rPr>
                                <w:rFonts w:ascii="Times New Roman" w:hAnsi="Times New Roman" w:hint="cs"/>
                                <w:sz w:val="32"/>
                                <w:szCs w:val="28"/>
                                <w:rtl/>
                                <w:lang w:bidi="fa-IR"/>
                              </w:rPr>
                              <w:t>«</w:t>
                            </w:r>
                          </w:p>
                        </w:txbxContent>
                      </v:textbox>
                    </v:shape>
                    <v:shape id="Text Box 28" o:spid="_x0000_s1044" type="#_x0000_t202" style="position:absolute;left:26797;top:14165;width:2980;height:34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27sA&#10;AADbAAAADwAAAGRycy9kb3ducmV2LnhtbERPSwrCMBDdC94hjOBO04qIVKMUoeCyfsDt0IxttZmU&#10;Jmp7e7MQXD7ef7vvTSPe1LnasoJ4HoEgLqyuuVRwvWSzNQjnkTU2lknBQA72u/Foi4m2Hz7R++xL&#10;EULYJaig8r5NpHRFRQbd3LbEgbvbzqAPsCul7vATwk0jF1G0kgZrDg0VtnSoqHieX0bBrUht5stl&#10;bt0jP7VxTP1leCk1nfTpBoSn3v/FP/dRK1iEseFL+AFy9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r5f9u7AAAA2wAAAA8AAAAAAAAAAAAAAAAAmAIAAGRycy9kb3ducmV2Lnht&#10;bFBLBQYAAAAABAAEAPUAAACAAwAAAAA=&#10;" filled="f" stroked="f" strokeweight=".5pt">
                      <v:textbox>
                        <w:txbxContent>
                          <w:p w14:paraId="579C623B" w14:textId="77777777" w:rsidR="006415E9" w:rsidRDefault="006415E9" w:rsidP="00F2273D">
                            <w:pPr>
                              <w:ind w:firstLine="0"/>
                            </w:pPr>
                            <w:r>
                              <w:rPr>
                                <w:rFonts w:ascii="Times New Roman" w:hAnsi="Times New Roman" w:hint="cs"/>
                                <w:sz w:val="32"/>
                                <w:szCs w:val="28"/>
                                <w:rtl/>
                                <w:lang w:bidi="fa-IR"/>
                              </w:rPr>
                              <w:t>«</w:t>
                            </w:r>
                          </w:p>
                        </w:txbxContent>
                      </v:textbox>
                    </v:shape>
                  </v:group>
                </v:group>
                <v:rect id="Rectangle 29" o:spid="_x0000_s1045" style="position:absolute;width:43426;height:44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6NrcMA&#10;AADbAAAADwAAAGRycy9kb3ducmV2LnhtbESPT4vCMBTE7wv7HcJb8LYmKixajSILgqAX/yB4ezbP&#10;tpi8lCZb67ffCILHYWZ+w8wWnbOipSZUnjUM+goEce5NxYWG42H1PQYRIrJB65k0PCjAYv75McPM&#10;+DvvqN3HQiQIhww1lDHWmZQhL8lh6PuaOHlX3ziMSTaFNA3eE9xZOVTqRzqsOC2UWNNvSflt/+c0&#10;7NThtHHbkTpf1PEUVs5e2qXVuvfVLacgInXxHX6110bDcALPL+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6NrcMAAADbAAAADwAAAAAAAAAAAAAAAACYAgAAZHJzL2Rv&#10;d25yZXYueG1sUEsFBgAAAAAEAAQA9QAAAIgDAAAAAA==&#10;" filled="f" strokecolor="windowText" strokeweight="1pt"/>
                <v:shape id="Text Box 30" o:spid="_x0000_s1046" type="#_x0000_t202" style="position:absolute;left:23996;top:898;width:18272;height:3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14:paraId="053C5B4C" w14:textId="77777777" w:rsidR="006415E9" w:rsidRPr="00F52E92" w:rsidRDefault="006415E9" w:rsidP="00F2273D">
                        <w:pPr>
                          <w:ind w:firstLine="0"/>
                          <w:rPr>
                            <w:rFonts w:cs="B Nazanin"/>
                            <w:lang w:bidi="fa-IR"/>
                          </w:rPr>
                        </w:pPr>
                        <w:r w:rsidRPr="00F52E92">
                          <w:rPr>
                            <w:rFonts w:cs="B Nazanin" w:hint="cs"/>
                            <w:rtl/>
                            <w:lang w:bidi="fa-IR"/>
                          </w:rPr>
                          <w:t>شکل 1-2- چرخه سیاستگذاری</w:t>
                        </w:r>
                      </w:p>
                    </w:txbxContent>
                  </v:textbox>
                </v:shape>
                <w10:wrap type="topAndBottom"/>
              </v:group>
            </w:pict>
          </mc:Fallback>
        </mc:AlternateContent>
      </w:r>
      <w:r w:rsidRPr="008509A3">
        <w:rPr>
          <w:rFonts w:ascii="Bradley Hand ITC" w:eastAsia="Calibri" w:hAnsi="Bradley Hand ITC" w:cs="B Nazanin" w:hint="cs"/>
          <w:szCs w:val="28"/>
          <w:rtl/>
          <w:lang w:bidi="fa-IR"/>
        </w:rPr>
        <w:t>تحلیل تجارب و تذکر دادن به مجریان اصلاحات در مورد وظایفی خواهد بود که لازم است به عنوان بخشی از فرایند اصلاحات به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توجه داشته باشند.</w:t>
      </w:r>
    </w:p>
    <w:p w14:paraId="0D3FF9F5" w14:textId="535C0BB6"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شکل 1-2 به گونه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 طراحی شده که برخی از موضع</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عمده مجموعه حاضر را مشخص کند. به ویژه، اجزای «اخلاق» و «سیاست» به ما یادآوری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 که تصمیم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گیران در سرتاسر چرخه اصلاحات با مسائل اخلاقی و سیاسی سروکار دارند. پرسش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هایی از این دست که «اولویت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صحیح کدام است»؟ و «چگونه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توان فشارهای سیاسی را اداره کرد؟» سؤال</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هایی هستند که بر تلاش در جهت اصلاحات بخش سلامت سایه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افکند. رویکردهای ما، بررسی صریح مبانی اخلاقی سیاست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سلامت را ایجاب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 xml:space="preserve">کند و با این تصور مخالف است که </w:t>
      </w:r>
      <w:r w:rsidRPr="008509A3">
        <w:rPr>
          <w:rFonts w:ascii="Bradley Hand ITC" w:eastAsia="Calibri" w:hAnsi="Bradley Hand ITC" w:cs="B Nazanin" w:hint="cs"/>
          <w:szCs w:val="28"/>
          <w:rtl/>
          <w:lang w:bidi="fa-IR"/>
        </w:rPr>
        <w:lastRenderedPageBreak/>
        <w:t>تما</w:t>
      </w:r>
      <w:r w:rsidR="00C61FE4">
        <w:rPr>
          <w:rFonts w:ascii="Bradley Hand ITC" w:eastAsia="Calibri" w:hAnsi="Bradley Hand ITC" w:cs="B Nazanin" w:hint="cs"/>
          <w:szCs w:val="28"/>
          <w:rtl/>
          <w:lang w:bidi="fa-IR"/>
        </w:rPr>
        <w:t>می‌ن</w:t>
      </w:r>
      <w:r w:rsidRPr="008509A3">
        <w:rPr>
          <w:rFonts w:ascii="Bradley Hand ITC" w:eastAsia="Calibri" w:hAnsi="Bradley Hand ITC" w:cs="B Nazanin" w:hint="cs"/>
          <w:szCs w:val="28"/>
          <w:rtl/>
          <w:lang w:bidi="fa-IR"/>
        </w:rPr>
        <w:t>ظام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سلامت ارزش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یکسانی دارند (یا باید داشته باشند). از آنجا که ما معتقدیم همه مواضع سیاستی (از جمله موضع خود ما) دارای ابعاد اخلاقی است، این مجموعه درصدد آنست که ارزش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و اهدافش صریح و روشن باشد. تعیین این نکته با خوانندگان خواهد بود که دیدگاه ما تا چ</w:t>
      </w:r>
      <w:r w:rsidR="006415E9">
        <w:rPr>
          <w:rFonts w:ascii="Bradley Hand ITC" w:eastAsia="Calibri" w:hAnsi="Bradley Hand ITC" w:cs="B Nazanin" w:hint="cs"/>
          <w:szCs w:val="28"/>
          <w:rtl/>
          <w:lang w:bidi="fa-IR"/>
        </w:rPr>
        <w:t>ه‌اند</w:t>
      </w:r>
      <w:r w:rsidRPr="008509A3">
        <w:rPr>
          <w:rFonts w:ascii="Bradley Hand ITC" w:eastAsia="Calibri" w:hAnsi="Bradley Hand ITC" w:cs="B Nazanin" w:hint="cs"/>
          <w:szCs w:val="28"/>
          <w:rtl/>
          <w:lang w:bidi="fa-IR"/>
        </w:rPr>
        <w:t>ازه برای آنان مفید است. ما همچنین این دیدگاه را که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پندارد فرایند اصلاحات بخش سلامت فرایندی صرفاً فنی است، رد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کنیم. در عوض، ما خواستار مدنظر قرار دادن عوامل سیاسی به صورت مستقیم و جامع در تمامی مراحل فرایند اصلاحات هستیم.</w:t>
      </w:r>
    </w:p>
    <w:p w14:paraId="6A64DB48"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با وجود آنکه در شکل 1-2، شش مرحله شناسایی شده است، در این مجموعه بیشتر بر 4 مرحله اول تمرکز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شود: بیان مسأله، تشخیص، تدوین سیاست و تصمیم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گیری سیاسی. البته در این فصل، مروری اجمالی بر هر 6 مرحله و چگونگی ارتباط آنها با رویکردها ارایه خواهد شد. سپس 4 مرحله اول در بخش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بعدی به تفصیل بیشتری تشریخ خواهد شد. هر یک از «اهرم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کنترل»</w:t>
      </w:r>
      <w:r w:rsidRPr="008509A3">
        <w:rPr>
          <w:rFonts w:ascii="Bradley Hand ITC" w:eastAsia="Calibri" w:hAnsi="Bradley Hand ITC" w:cs="B Nazanin"/>
          <w:szCs w:val="28"/>
          <w:vertAlign w:val="superscript"/>
          <w:rtl/>
          <w:lang w:bidi="fa-IR"/>
        </w:rPr>
        <w:footnoteReference w:id="45"/>
      </w:r>
      <w:r w:rsidRPr="008509A3">
        <w:rPr>
          <w:rFonts w:ascii="Bradley Hand ITC" w:eastAsia="Calibri" w:hAnsi="Bradley Hand ITC" w:cs="B Nazanin" w:hint="cs"/>
          <w:szCs w:val="28"/>
          <w:rtl/>
          <w:lang w:bidi="fa-IR"/>
        </w:rPr>
        <w:t xml:space="preserve"> که برای تشخیص و تدوین سیاست، حیاتی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اند در قالبی جداگانه در قسمت دوم این مجموعه مورد بحث قرار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گیرند. علاوه بر این، با وجود آنکه در این مجموعه، بخش مجزایی برای مرحله اجرا وجود ندارد، در بخش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مربوط به اهرم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کنترل، راهنمایی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هایی عملی در هر مورد بر مبنای تجارب صورت گرفته در نقاظ مختلف جهان ارایه شده است. به نظر ما بحث</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نظری صرف در مورد گزینه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اصلاحات سلامت ارزش چندانی ندارند. برای پیشبرد اصلاحات سلامت، مجریان اصلاحات باید مسایل مربوط به اجرای هر سیاست را در زمینه خاص کشور خود به صورتی واقع</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بینانه در نظر بگیرند. در سرتاسر این مجموعه سعی ما بر این است که آنان را در این کار یاری دهیم.</w:t>
      </w:r>
    </w:p>
    <w:p w14:paraId="3A3D4A99"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در نهایت ماهیت چرخه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 شکل 1-2 بر نکته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 که در بخش اول اشاره شد، تأکید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کند. مسایل نظام مراقبت سلامت ندرتاً به صورت یکباره و برای همیشه قابل حل است (البته اگر اصلاً چنین چیزی امکان داشته باشد). با متحول شدن کشورها، نظام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مراقبت سلامت آنها نیز باید به چالش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جدید پاسخ دهند. علاوه بر این، اصلاحات موفق اغلب انتظارات عمومی را بالا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 xml:space="preserve">برد و به این ترتیب باعث افزایش تقاضا برای اصلاحات بیشتر </w:t>
      </w:r>
      <w:r w:rsidRPr="008509A3">
        <w:rPr>
          <w:rFonts w:ascii="Bradley Hand ITC" w:eastAsia="Calibri" w:hAnsi="Bradley Hand ITC" w:cs="B Nazanin" w:hint="cs"/>
          <w:szCs w:val="28"/>
          <w:rtl/>
          <w:lang w:bidi="fa-IR"/>
        </w:rPr>
        <w:lastRenderedPageBreak/>
        <w:t>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شود. اما فرایند اصلاحات نیز ناکامل است. مجریان اصلاحات اغلب با پیامدهای ناخواسته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 مواجه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شوند و نقایصی را در طرح</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خود کشف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 که در ابتدا مشخص نبوده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اند. به این دلایل چرخه اصلاحات معمولاً دوباره و دوباره تکرار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شود. اکنون بیایید با هم به هر مرحله از چرخه اصلاحات سلامت و وظایف ضروری مورد نیاز در هر مرحله، نگاهی جامع</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تر بیاندازیم.</w:t>
      </w:r>
    </w:p>
    <w:p w14:paraId="5C63A992" w14:textId="77777777" w:rsidR="00F2273D" w:rsidRPr="00C5001B" w:rsidRDefault="00F2273D" w:rsidP="00417634">
      <w:pPr>
        <w:spacing w:after="0"/>
        <w:ind w:firstLine="0"/>
        <w:jc w:val="both"/>
        <w:rPr>
          <w:rFonts w:ascii="Bradley Hand ITC" w:eastAsia="Calibri" w:hAnsi="Bradley Hand ITC" w:cs="B Nazanin"/>
          <w:b/>
          <w:bCs/>
          <w:sz w:val="32"/>
          <w:szCs w:val="32"/>
          <w:rtl/>
          <w:lang w:bidi="fa-IR"/>
        </w:rPr>
      </w:pPr>
      <w:r w:rsidRPr="00C5001B">
        <w:rPr>
          <w:rFonts w:ascii="Bradley Hand ITC" w:eastAsia="Calibri" w:hAnsi="Bradley Hand ITC" w:cs="B Nazanin" w:hint="cs"/>
          <w:b/>
          <w:bCs/>
          <w:sz w:val="32"/>
          <w:szCs w:val="32"/>
          <w:rtl/>
          <w:lang w:bidi="fa-IR"/>
        </w:rPr>
        <w:t>2) چرخه سیاستگذاری</w:t>
      </w:r>
    </w:p>
    <w:p w14:paraId="766D25A5" w14:textId="77777777" w:rsidR="00F2273D" w:rsidRPr="00C5001B" w:rsidRDefault="00F2273D" w:rsidP="00417634">
      <w:pPr>
        <w:spacing w:after="0"/>
        <w:ind w:firstLine="0"/>
        <w:jc w:val="both"/>
        <w:rPr>
          <w:rFonts w:ascii="Bradley Hand ITC" w:eastAsia="Calibri" w:hAnsi="Bradley Hand ITC" w:cs="B Nazanin"/>
          <w:b/>
          <w:bCs/>
          <w:sz w:val="32"/>
          <w:szCs w:val="32"/>
          <w:rtl/>
          <w:lang w:bidi="fa-IR"/>
        </w:rPr>
      </w:pPr>
      <w:r w:rsidRPr="00C5001B">
        <w:rPr>
          <w:rFonts w:ascii="Bradley Hand ITC" w:eastAsia="Calibri" w:hAnsi="Bradley Hand ITC" w:cs="B Nazanin" w:hint="cs"/>
          <w:b/>
          <w:bCs/>
          <w:sz w:val="32"/>
          <w:szCs w:val="32"/>
          <w:rtl/>
          <w:lang w:bidi="fa-IR"/>
        </w:rPr>
        <w:t>1-2) مرحله اوّل: بیان مسأله</w:t>
      </w:r>
    </w:p>
    <w:p w14:paraId="544A2273"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یکی از مهم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ترین مراحل اصلاحات بخش سلامت که بیش از همه از آن غفلت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شود، بیان مسأله است. نظام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مراقبت سلامت صدها نوع آمار درباره عملکرد خود ارایه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دهند. اما کدام یک از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کانون مناسبی برای توجه عمومی است؟ چه زمانی عملکرد «مسأله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زا» است و از این رو هدفی مناسب برای اصلاحات به شمار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آید؟ آنچنانکه در بخش اول بیان کردیم، اغلب برخی انواع شوک یا بحران، آغازگر فرایند اصلاحات است. اما حتی در این شرایط نیز منافع متضاد معمولاٌ درباره بیان مسأله و اجزای تشکیل دهنده راه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حل مناسب، نظرهای متفاوت دارند.</w:t>
      </w:r>
    </w:p>
    <w:p w14:paraId="3B188B31"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به مثال فرضی زیر توجه کنید. کشوری با درآمد متوسط را در نظر بگیرید که از رکود اقتصادی منطقه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 رنج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برد. استدلال سازمان مدیریت و برنامه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ریزی و یا وزارت اقتصاد و دارایی آن است که بخش سلامت سهم زیادی از بودجه محدود دولت را مصرف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کند، درحالی که به نظر انجمن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پزشکان، «مسأله» اصلی، افت کیفیت مراقبت سلامت به دلیل هماهنگ نبودن افزایش حقوق پزشکان با نرخ تورم است. در همین زمان مدیران صندوق</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بیمه اجتماعی ادعا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 «مسأله» این است که دولت سهم خود را به بیمه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بازنشستگی پرداخت نمی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کند. استدلال انجمن مدیران بیمارستان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هم این است که ناتوانی در تأمین سرمایه برای فناوری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جدید «مسأله واقعی» است. گروهی که بتواند تعریف خود از مسأله را به عنوان مبنای بحث اصلاحات بر کرسی بنشاند. بر راه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حل</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متعاقب و سیاست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 xml:space="preserve">های پذیرفته شده تأثیر بسیار خواهد گذاشت.در اندیشیدن به </w:t>
      </w:r>
      <w:r w:rsidRPr="008509A3">
        <w:rPr>
          <w:rFonts w:ascii="Bradley Hand ITC" w:eastAsia="Calibri" w:hAnsi="Bradley Hand ITC" w:cs="B Nazanin" w:hint="cs"/>
          <w:szCs w:val="28"/>
          <w:rtl/>
          <w:lang w:bidi="fa-IR"/>
        </w:rPr>
        <w:lastRenderedPageBreak/>
        <w:t>بیان مسأله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توان دو گونه پرسش مطرح کرد. نوع اول پرسش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هایی هنجاری یا توصیه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w:t>
      </w:r>
      <w:r w:rsidRPr="008509A3">
        <w:rPr>
          <w:rFonts w:ascii="Bradley Hand ITC" w:eastAsia="Calibri" w:hAnsi="Bradley Hand ITC" w:cs="B Nazanin"/>
          <w:szCs w:val="28"/>
          <w:vertAlign w:val="superscript"/>
          <w:rtl/>
          <w:lang w:bidi="fa-IR"/>
        </w:rPr>
        <w:footnoteReference w:id="46"/>
      </w:r>
      <w:r w:rsidRPr="008509A3">
        <w:rPr>
          <w:rFonts w:ascii="Bradley Hand ITC" w:eastAsia="Calibri" w:hAnsi="Bradley Hand ITC" w:cs="B Nazanin" w:hint="cs"/>
          <w:szCs w:val="28"/>
          <w:rtl/>
          <w:lang w:bidi="fa-IR"/>
        </w:rPr>
        <w:t xml:space="preserve"> است: معنای خوب تعریف کردن مسأله چیست؟ چه چیزی باعث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شود که عملکرد ضعیف در حیطه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 نسبت به حیطه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مشابه، اولویتی مناسب</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تر تلقی شود؟ پاسخ دادن به این پرسش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پای اخلاق و فلسفه را به میان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کشد. در این قسمت، مختصری راجع به این موضوع صحبت خواهد شد؛ بحثی جامع</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تر در مورد جنبه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اخلاقی اصلاحات بخش سلامت در بخش 3 ارایه شده است.</w:t>
      </w:r>
    </w:p>
    <w:p w14:paraId="37A0A27B"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نوع دوم، پرسش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تجربی یا توصیفی</w:t>
      </w:r>
      <w:r w:rsidRPr="008509A3">
        <w:rPr>
          <w:rFonts w:ascii="Bradley Hand ITC" w:eastAsia="Calibri" w:hAnsi="Bradley Hand ITC" w:cs="B Nazanin"/>
          <w:szCs w:val="28"/>
          <w:vertAlign w:val="superscript"/>
          <w:rtl/>
          <w:lang w:bidi="fa-IR"/>
        </w:rPr>
        <w:footnoteReference w:id="47"/>
      </w:r>
      <w:r w:rsidRPr="008509A3">
        <w:rPr>
          <w:rFonts w:ascii="Bradley Hand ITC" w:eastAsia="Calibri" w:hAnsi="Bradley Hand ITC" w:cs="B Nazanin" w:hint="cs"/>
          <w:szCs w:val="28"/>
          <w:rtl/>
          <w:lang w:bidi="fa-IR"/>
        </w:rPr>
        <w:t xml:space="preserve"> است: کدام فرایندهای اجتماعی، دریافت ما را از مسایل شکل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دهند؟ عوامل تعیین کننده بیان مسأله که مجریان اصلاحات با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مواجهند، کدام است؟ در بخش 4 به چگونگی شکل</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گیری بیان مسأله و چگونگی اراده ابعاد سیاسی اصلاحات بخش سلامت خواهیم پرداخت.</w:t>
      </w:r>
    </w:p>
    <w:p w14:paraId="28860DB2"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همچنان که پیش از این ذکر شد، رویکرد توصیه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 به بیان مسأله بر این دیدگاه استوار است که بخش سلامت را باید به عنوان یک دید و نه یک هدف؛ و مسایل را نیز باید به صورت پیامد تعریف کرد. آنچنانکه در بخش بعد توضیح داده خواهد شد، نظریه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اخلاقی مختلف دیدگاه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متفاوتی در این زمینه ارایه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 که کدام پیامدها بیشترین اهمیت را دارند. با وجود این، در بخش 5 در مورد مجموعه خاصی از اهداف عملکردی بحث خواهیم کرد که معتقدیم بازتاب دیدگاه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اخلاقی عمده مرتبط با اصلاحات بخش سلامت است. یکی از این پیامدهای مهم، وضعیت سلامت جامعه است. افراد چقدر عمر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 چه ناتوانی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هایی دارند و این ناتوانی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در گروه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جمعیتی مختلف چه تفاوت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هایی دارند؟ دومین مجموعه از پیامدها میزان رضایتمندی است که مراقبت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سلامت در میان شهروندان جامعه به وجود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آورد. سومین مجموعه از پیامدها، محافظت در برابر خطرات مالی است: توان نظام مراقبت سلامت برای حفاظت افراد در برابر فشارهای خطیر مالی که ممکن است به سبب بیماری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پدید آید. به این موارد و دفاع از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به صورت تفصیلی خواهیم پرداخت.</w:t>
      </w:r>
    </w:p>
    <w:p w14:paraId="39C8244E"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lastRenderedPageBreak/>
        <w:t>قبول تمرکز بر پیامدهایی که ما بر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تأکید داریم ممکن است برای برخی از مجریان اصلاحات بخش سلامت دشوار باشد. افرادی که تعهد قوی نسبت به سیاستی خاص دارند و طرفداران آن هستند، اغلب فرایند اصلاحات را با راه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حل موردنظر خود شروع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 به گفته یک ضرب</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المثل «برای کسی که چکشی به دست دارد، همه چیز شبیه میخ به نظر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رسد». این افراد طرفدار پذیرش اعتبارات رقابتی برای بیمه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سلامت، گسترش پزشکی خانواده، خودگردانی بیمارستان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یا مواردی از این قبیل هستند، بدون آنکه توضیح بدهند این سیاست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چگونه باعث ارتقای کارکرد نظام سلامت خواهد شد. علاوه بر این، بسیاری از افراد در حکومت عادت نکرده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اند که عمکردنگر</w:t>
      </w:r>
      <w:r w:rsidRPr="008509A3">
        <w:rPr>
          <w:rFonts w:ascii="Bradley Hand ITC" w:eastAsia="Calibri" w:hAnsi="Bradley Hand ITC" w:cs="B Nazanin"/>
          <w:szCs w:val="28"/>
          <w:vertAlign w:val="superscript"/>
          <w:rtl/>
          <w:lang w:bidi="fa-IR"/>
        </w:rPr>
        <w:footnoteReference w:id="48"/>
      </w:r>
      <w:r w:rsidRPr="008509A3">
        <w:rPr>
          <w:rFonts w:ascii="Bradley Hand ITC" w:eastAsia="Calibri" w:hAnsi="Bradley Hand ITC" w:cs="B Nazanin" w:hint="cs"/>
          <w:szCs w:val="28"/>
          <w:rtl/>
          <w:lang w:bidi="fa-IR"/>
        </w:rPr>
        <w:t xml:space="preserve"> باشند. در عوض تمرکز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بر هزینه کردن بودجه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دست یافتن به هدف</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تولید یا تبعیت از قوانین است. برای این افراد، مسایل به صورت ناتوانی در عمل کردن به هنجارها یا قوانین خاص تعریف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شود و نه پیامدهای آنچه انجام شده با انجام نشده است.</w:t>
      </w:r>
    </w:p>
    <w:p w14:paraId="4E25987B" w14:textId="27B25820"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ما بر مبنای تجارب خود در سرتاسر جهان دریافته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ایم که عادت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ذهنی قدی</w:t>
      </w:r>
      <w:r w:rsidR="00C61FE4">
        <w:rPr>
          <w:rFonts w:ascii="Bradley Hand ITC" w:eastAsia="Calibri" w:hAnsi="Bradley Hand ITC" w:cs="B Nazanin" w:hint="cs"/>
          <w:szCs w:val="28"/>
          <w:rtl/>
          <w:lang w:bidi="fa-IR"/>
        </w:rPr>
        <w:t>می‌ب</w:t>
      </w:r>
      <w:r w:rsidRPr="008509A3">
        <w:rPr>
          <w:rFonts w:ascii="Bradley Hand ITC" w:eastAsia="Calibri" w:hAnsi="Bradley Hand ITC" w:cs="B Nazanin" w:hint="cs"/>
          <w:szCs w:val="28"/>
          <w:rtl/>
          <w:lang w:bidi="fa-IR"/>
        </w:rPr>
        <w:t>ه سختی کنار گذارده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شوند. آنچنان که تی.اس.کان</w:t>
      </w:r>
      <w:r w:rsidRPr="008509A3">
        <w:rPr>
          <w:rFonts w:ascii="Bradley Hand ITC" w:eastAsia="Calibri" w:hAnsi="Bradley Hand ITC" w:cs="B Nazanin"/>
          <w:szCs w:val="28"/>
          <w:vertAlign w:val="superscript"/>
          <w:rtl/>
          <w:lang w:bidi="fa-IR"/>
        </w:rPr>
        <w:footnoteReference w:id="49"/>
      </w:r>
      <w:r w:rsidRPr="008509A3">
        <w:rPr>
          <w:rFonts w:ascii="Bradley Hand ITC" w:eastAsia="Calibri" w:hAnsi="Bradley Hand ITC" w:cs="B Nazanin" w:hint="cs"/>
          <w:szCs w:val="28"/>
          <w:rtl/>
          <w:lang w:bidi="fa-IR"/>
        </w:rPr>
        <w:t>، متخصص تاریخ علم، توضیح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دهد، عموماً این تصورات قالبی و پایه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 ما (که او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را الگو [پارادایم]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نامد) است که تفکرات ما را در مورد مسأله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 خاص شکل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دهد. تأکید ما بر تحلیل شفاف وسیله- هدف و تفکر نقادانه راهبردی، نشان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دهنده یک «تغییر الگو»</w:t>
      </w:r>
      <w:r w:rsidRPr="008509A3">
        <w:rPr>
          <w:rFonts w:ascii="Bradley Hand ITC" w:eastAsia="Calibri" w:hAnsi="Bradley Hand ITC" w:cs="B Nazanin"/>
          <w:szCs w:val="28"/>
          <w:vertAlign w:val="superscript"/>
          <w:rtl/>
          <w:lang w:bidi="fa-IR"/>
        </w:rPr>
        <w:footnoteReference w:id="50"/>
      </w:r>
      <w:r w:rsidRPr="008509A3">
        <w:rPr>
          <w:rFonts w:ascii="Bradley Hand ITC" w:eastAsia="Calibri" w:hAnsi="Bradley Hand ITC" w:cs="B Nazanin" w:hint="cs"/>
          <w:szCs w:val="28"/>
          <w:rtl/>
          <w:lang w:bidi="fa-IR"/>
        </w:rPr>
        <w:t xml:space="preserve"> و یا راهی جدید برای تفکر در مورد اصلاحات بخش سلامت است. ما نسبت به ارزش تمرکز بر پیامدها </w:t>
      </w:r>
      <w:r w:rsidRPr="008509A3">
        <w:rPr>
          <w:rFonts w:ascii="Times New Roman" w:eastAsia="Calibri" w:hAnsi="Times New Roman" w:hint="cs"/>
          <w:szCs w:val="28"/>
          <w:rtl/>
          <w:lang w:bidi="fa-IR"/>
        </w:rPr>
        <w:t>–</w:t>
      </w:r>
      <w:r w:rsidRPr="008509A3">
        <w:rPr>
          <w:rFonts w:ascii="Bradley Hand ITC" w:eastAsia="Calibri" w:hAnsi="Bradley Hand ITC" w:cs="B Nazanin" w:hint="cs"/>
          <w:szCs w:val="28"/>
          <w:rtl/>
          <w:lang w:bidi="fa-IR"/>
        </w:rPr>
        <w:t xml:space="preserve"> هرچند ممکن است در ابتدا به نظر نامناسب و دشوار برسد- متقاعد شده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ایم. این دیدگاه، مجریان اصلاحات را وادار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کند که هدف</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نهایی را مشخص کنند و اصلاحات پیشنهادی را با آن هدف</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پیوند دهند. در نتیجه احتمال بیشتری وجود دارد که مجریان اصلاحات شفاف و صریح عمل کنند و خود به نقد هدف</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خود بپردازند به صورتی که امکان دست یافتن به هدف</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هرچه باشند- افزایش پیدا کند.</w:t>
      </w:r>
    </w:p>
    <w:p w14:paraId="13577FDA"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lastRenderedPageBreak/>
        <w:t>این دیدگاه به مشخص شدن نقش 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در تعریف مسایل و تعیین اولویت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کمک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کند. برخی از برنامه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ریزان بخش سلامت چنین استدلال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 که تنها چیزی که شخص از برنامه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ریزان بخش سلامت چنین استدلال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 که تنها چیزی که شخص برای تبیین مسایل به آن نیاز دارد، 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خوب و مناسب است. با این همه، به عنوان موضوعی توصیفی، عملکرد در دنیا چنین نیست. بسیاری از اصلاحات دنیا، بدون 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خوب و مناسب به پیش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رود. از بسیاری مسایل کاملاً مستند در برنامه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اصلاحات غفلت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شود. به عنوان مثال، تنگدستی مالی شدید کشاورزان خرده پای چینی که دچار بیماری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جدی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شوند امری کاملاً مشخص است، اما از سوی سیاستگذاران این کشور مورد توجه قرار نمی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گیرد.</w:t>
      </w:r>
    </w:p>
    <w:p w14:paraId="1ED08785" w14:textId="097E1884"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علاوه بر این، بر مبنای یک دیدگاه توصیه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 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به تنهایی نمی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توانند مسایل و اولویت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اصلاحات سلامت را به طور کامل مشخص کنند. هرگونه تصمیم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گیری سیاسی باید به صورت آشکار یا ضمنی، هم بر دانش و هم بر اخلاق تکیه داشته باشد. به عنوان مثال زنان در اکثر کشورها طول عمری بیشتر از مردان دارند (گزارش برنامه توسعه سازمان ملل متحد</w:t>
      </w:r>
      <w:r w:rsidRPr="008509A3">
        <w:rPr>
          <w:rFonts w:ascii="Bradley Hand ITC" w:eastAsia="Calibri" w:hAnsi="Bradley Hand ITC" w:cs="B Nazanin"/>
          <w:szCs w:val="28"/>
          <w:vertAlign w:val="superscript"/>
          <w:rtl/>
          <w:lang w:bidi="fa-IR"/>
        </w:rPr>
        <w:footnoteReference w:id="51"/>
      </w:r>
      <w:r w:rsidRPr="008509A3">
        <w:rPr>
          <w:rFonts w:ascii="Bradley Hand ITC" w:eastAsia="Calibri" w:hAnsi="Bradley Hand ITC" w:cs="B Nazanin" w:hint="cs"/>
          <w:szCs w:val="28"/>
          <w:rtl/>
          <w:lang w:bidi="fa-IR"/>
        </w:rPr>
        <w:t>، سال 2000). این داده به تنهایی معرف بی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عدالتی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هایی که سیاست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عمو</w:t>
      </w:r>
      <w:r w:rsidR="00C61FE4">
        <w:rPr>
          <w:rFonts w:ascii="Bradley Hand ITC" w:eastAsia="Calibri" w:hAnsi="Bradley Hand ITC" w:cs="B Nazanin" w:hint="cs"/>
          <w:szCs w:val="28"/>
          <w:rtl/>
          <w:lang w:bidi="fa-IR"/>
        </w:rPr>
        <w:t>می‌ب</w:t>
      </w:r>
      <w:r w:rsidRPr="008509A3">
        <w:rPr>
          <w:rFonts w:ascii="Bradley Hand ITC" w:eastAsia="Calibri" w:hAnsi="Bradley Hand ITC" w:cs="B Nazanin" w:hint="cs"/>
          <w:szCs w:val="28"/>
          <w:rtl/>
          <w:lang w:bidi="fa-IR"/>
        </w:rPr>
        <w:t>اید در پی اصلاح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باشد نیست.</w:t>
      </w:r>
    </w:p>
    <w:p w14:paraId="40EBAB12"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با این حال 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نقشی بسیار حیاتی ایفا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 اطلاعات به تنهایی نمی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تواند جایگاه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و جبهه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گیری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متضاد مبتنی بر تفاوت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ارزشی واقعی و اصیل را آشتی دهد، اما درک علمی، به تعریف و مشخص شدن گزینه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و روشن شدن پیامدها کمک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کند. 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توانند به تبدیل کردن اختلاف</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نظر</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به درکی مشترک و قابل اعتمادتر از گزینه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موجود کمک نمایند. به همین دلیل ما معتقدیم که متخصصان، مسؤولیت ویژه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 در کمک به درک فرایند سیاسی اصلی در اصلاحات سلامت دارند. در غیر این صورت، افسانه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ایدئولوژی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و منافع گروهی غالب خواهند شد و مباحثات را پیش خواهند راند.</w:t>
      </w:r>
    </w:p>
    <w:p w14:paraId="2C0E9C65" w14:textId="6E850E73"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lastRenderedPageBreak/>
        <w:t>یک کاربرد مهم 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در فرایند بیان مسأله از طریق فرایندی به نام «الگوبرداری مبنا یا مقایسه با ملاک</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w:t>
      </w:r>
      <w:r w:rsidRPr="008509A3">
        <w:rPr>
          <w:rFonts w:ascii="Bradley Hand ITC" w:eastAsia="Calibri" w:hAnsi="Bradley Hand ITC" w:cs="B Nazanin"/>
          <w:szCs w:val="28"/>
          <w:vertAlign w:val="superscript"/>
          <w:rtl/>
          <w:lang w:bidi="fa-IR"/>
        </w:rPr>
        <w:footnoteReference w:id="52"/>
      </w:r>
      <w:r w:rsidRPr="008509A3">
        <w:rPr>
          <w:rFonts w:ascii="Bradley Hand ITC" w:eastAsia="Calibri" w:hAnsi="Bradley Hand ITC" w:cs="B Nazanin" w:hint="cs"/>
          <w:szCs w:val="28"/>
          <w:rtl/>
          <w:lang w:bidi="fa-IR"/>
        </w:rPr>
        <w:t xml:space="preserve"> صورت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 xml:space="preserve">گیرد </w:t>
      </w:r>
      <w:r w:rsidRPr="008509A3">
        <w:rPr>
          <w:rFonts w:ascii="Times New Roman" w:eastAsia="Calibri" w:hAnsi="Times New Roman" w:hint="cs"/>
          <w:szCs w:val="28"/>
          <w:rtl/>
          <w:lang w:bidi="fa-IR"/>
        </w:rPr>
        <w:t>–</w:t>
      </w:r>
      <w:r w:rsidRPr="008509A3">
        <w:rPr>
          <w:rFonts w:ascii="Bradley Hand ITC" w:eastAsia="Calibri" w:hAnsi="Bradley Hand ITC" w:cs="B Nazanin" w:hint="cs"/>
          <w:szCs w:val="28"/>
          <w:rtl/>
          <w:lang w:bidi="fa-IR"/>
        </w:rPr>
        <w:t>اصطلاحی که از ادبیات مدیریت کیفیت گرفته شده است. در صنعت، مدیران زمانی که به بررسی هزینه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میزان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نارسایی یا بهره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وری کارهای رقابتی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پردازند تا سطوح عملکردی را که منطقاً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توان انتظار دستیابی به آن را داشت تعیین کنند، از الگوبرداری مبنا استفاده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 در اصلاحات بخش سلامت، الگوبرداری مبنا به معنای نگاه کردن به کشورهایی است که درآمد و سطوح هزینه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مشابهی با کشور ما دارند، اما عملکرد نظام سلامت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اثر بخش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تر است. بر این مبنا، مجریان اصلاحات در تایلند ممکن است از این نکته تعجب کنند که چرا امید به زندگی در سریلانکا با وجود هزینه</w:t>
      </w:r>
      <w:r w:rsidR="00C61FE4">
        <w:rPr>
          <w:rFonts w:ascii="Bradley Hand ITC" w:eastAsia="Calibri" w:hAnsi="Bradley Hand ITC" w:cs="B Nazanin" w:hint="cs"/>
          <w:szCs w:val="28"/>
          <w:rtl/>
          <w:lang w:bidi="fa-IR"/>
        </w:rPr>
        <w:t xml:space="preserve">‌های </w:t>
      </w:r>
      <w:r w:rsidRPr="008509A3">
        <w:rPr>
          <w:rFonts w:ascii="Bradley Hand ITC" w:eastAsia="Calibri" w:hAnsi="Bradley Hand ITC" w:cs="B Nazanin" w:hint="cs"/>
          <w:szCs w:val="28"/>
          <w:rtl/>
          <w:lang w:bidi="fa-IR"/>
        </w:rPr>
        <w:t>کمتر برای مراقبت سلامت بیشتر است و از این واقعیت برای متمرکز ساختن تعریف مسائل خود استفاده کنند. کشورهای آمریکای لاتین نیز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توانند برای تعیین اهداف خود به آمارهای سلامت کوبا و کاستاریکا نظری بیفکنند. علی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رغم وجود تفاوت میان کشورها، مبناها یا ملاک</w:t>
      </w:r>
      <w:r w:rsidR="00C61FE4">
        <w:rPr>
          <w:rFonts w:ascii="Bradley Hand ITC" w:eastAsia="Calibri" w:hAnsi="Bradley Hand ITC" w:cs="B Nazanin" w:hint="cs"/>
          <w:szCs w:val="28"/>
          <w:rtl/>
          <w:lang w:bidi="fa-IR"/>
        </w:rPr>
        <w:t xml:space="preserve">‌های </w:t>
      </w:r>
      <w:r w:rsidRPr="008509A3">
        <w:rPr>
          <w:rFonts w:ascii="Bradley Hand ITC" w:eastAsia="Calibri" w:hAnsi="Bradley Hand ITC" w:cs="B Nazanin" w:hint="cs"/>
          <w:szCs w:val="28"/>
          <w:rtl/>
          <w:lang w:bidi="fa-IR"/>
        </w:rPr>
        <w:t>بین المللی</w:t>
      </w:r>
      <w:r w:rsidR="00C5001B">
        <w:rPr>
          <w:rFonts w:ascii="Bradley Hand ITC" w:eastAsia="Calibri" w:hAnsi="Bradley Hand ITC" w:cs="B Nazanin" w:hint="cs"/>
          <w:szCs w:val="28"/>
          <w:rtl/>
          <w:lang w:bidi="fa-IR"/>
        </w:rPr>
        <w:t xml:space="preserve">، </w:t>
      </w:r>
      <w:r w:rsidRPr="008509A3">
        <w:rPr>
          <w:rFonts w:ascii="Bradley Hand ITC" w:eastAsia="Calibri" w:hAnsi="Bradley Hand ITC" w:cs="B Nazanin" w:hint="cs"/>
          <w:szCs w:val="28"/>
          <w:rtl/>
          <w:lang w:bidi="fa-IR"/>
        </w:rPr>
        <w:t>نقطه شروع مفیدی برای بحث در مورد مسائل عملکردی است (انواع دیگری از الگوبرداری مبنا هم وجود دارد؛ این مطب به صورتی گسترده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تر در پایان بخش 6 مورد بحث قرار خواهد گرفت).</w:t>
      </w:r>
    </w:p>
    <w:p w14:paraId="479293C6" w14:textId="77777777" w:rsidR="00F2273D" w:rsidRPr="00C5001B" w:rsidRDefault="00F2273D" w:rsidP="00417634">
      <w:pPr>
        <w:spacing w:after="0"/>
        <w:ind w:firstLine="0"/>
        <w:jc w:val="both"/>
        <w:rPr>
          <w:rFonts w:ascii="Bradley Hand ITC" w:eastAsia="Calibri" w:hAnsi="Bradley Hand ITC" w:cs="B Nazanin"/>
          <w:b/>
          <w:bCs/>
          <w:sz w:val="32"/>
          <w:szCs w:val="32"/>
          <w:rtl/>
          <w:lang w:bidi="fa-IR"/>
        </w:rPr>
      </w:pPr>
      <w:r w:rsidRPr="00C5001B">
        <w:rPr>
          <w:rFonts w:ascii="Bradley Hand ITC" w:eastAsia="Calibri" w:hAnsi="Bradley Hand ITC" w:cs="B Nazanin" w:hint="cs"/>
          <w:b/>
          <w:bCs/>
          <w:sz w:val="32"/>
          <w:szCs w:val="32"/>
          <w:rtl/>
          <w:lang w:bidi="fa-IR"/>
        </w:rPr>
        <w:t>2-2) مرحله 2: تشخیص علل مسایل بخش سلامت</w:t>
      </w:r>
    </w:p>
    <w:p w14:paraId="5D3BFEE6" w14:textId="6592BDCB"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درست مثل یک پزشک که از نشانه</w:t>
      </w:r>
      <w:r w:rsidR="00C61FE4">
        <w:rPr>
          <w:rFonts w:ascii="Bradley Hand ITC" w:eastAsia="Calibri" w:hAnsi="Bradley Hand ITC" w:cs="B Nazanin" w:hint="cs"/>
          <w:szCs w:val="28"/>
          <w:rtl/>
          <w:lang w:bidi="fa-IR"/>
        </w:rPr>
        <w:t xml:space="preserve">‌های </w:t>
      </w:r>
      <w:r w:rsidRPr="008509A3">
        <w:rPr>
          <w:rFonts w:ascii="Bradley Hand ITC" w:eastAsia="Calibri" w:hAnsi="Bradley Hand ITC" w:cs="B Nazanin" w:hint="cs"/>
          <w:szCs w:val="28"/>
          <w:rtl/>
          <w:lang w:bidi="fa-IR"/>
        </w:rPr>
        <w:t>بیماری به علل آن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رسد، برای اصلاحات بخش سلامت نیز باید یک سفر تشخیصی</w:t>
      </w:r>
      <w:r w:rsidRPr="008509A3">
        <w:rPr>
          <w:rFonts w:ascii="Bradley Hand ITC" w:eastAsia="Calibri" w:hAnsi="Bradley Hand ITC" w:cs="B Nazanin"/>
          <w:szCs w:val="28"/>
          <w:vertAlign w:val="superscript"/>
          <w:rtl/>
          <w:lang w:bidi="fa-IR"/>
        </w:rPr>
        <w:footnoteReference w:id="53"/>
      </w:r>
      <w:r w:rsidRPr="008509A3">
        <w:rPr>
          <w:rFonts w:ascii="Bradley Hand ITC" w:eastAsia="Calibri" w:hAnsi="Bradley Hand ITC" w:cs="B Nazanin" w:hint="cs"/>
          <w:szCs w:val="28"/>
          <w:rtl/>
          <w:lang w:bidi="fa-IR"/>
        </w:rPr>
        <w:t xml:space="preserve"> انجام داد (به بخش 7 مراجعه کنید). پس از تعریف مسائل بر مبنای پیامدهای نظام سلامت، اقدام بعدی عبارت است از تلاشی واپس</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نگر برای شناسایی عوامل ایجاد کننده نتایج غیررضایت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بخش. پزشکان در این موارد به بررسی آناتومی و فیزیولوژی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پردازند و مجریان اصلاحات بخش سلامت نیز باید از طریق جستجو در آنچه ما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را پنج اهرم کنترل بخش سلامت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نامیم، به بررسی علل مسائل بپردازند.</w:t>
      </w:r>
    </w:p>
    <w:p w14:paraId="61AEB3F1" w14:textId="388E9CC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lastRenderedPageBreak/>
        <w:t>این کار ساده نیست. یک متخصص برجسته ژاپنی در زمینه ارتقای کیفیت چنین استدلال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کند که در فرآیند تشخیص برای جستجوی عللی که در زیر</w:t>
      </w:r>
      <w:r w:rsidR="00C5001B">
        <w:rPr>
          <w:rFonts w:ascii="Bradley Hand ITC" w:eastAsia="Calibri" w:hAnsi="Bradley Hand ITC" w:cs="B Nazanin" w:hint="cs"/>
          <w:szCs w:val="28"/>
          <w:rtl/>
          <w:lang w:bidi="fa-IR"/>
        </w:rPr>
        <w:t xml:space="preserve">، </w:t>
      </w:r>
      <w:r w:rsidRPr="008509A3">
        <w:rPr>
          <w:rFonts w:ascii="Bradley Hand ITC" w:eastAsia="Calibri" w:hAnsi="Bradley Hand ITC" w:cs="B Nazanin" w:hint="cs"/>
          <w:szCs w:val="28"/>
          <w:rtl/>
          <w:lang w:bidi="fa-IR"/>
        </w:rPr>
        <w:t>ماورا یا پشت مشکلی آشکار قرار دارند، فرد باید 5 بار از خود بپرسد: «چرا؟».</w:t>
      </w:r>
    </w:p>
    <w:p w14:paraId="0639FE18"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چالش پیش رو، جستجوی عمقی و عمقی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تر برای فهم این مسأله است که چرا نظام این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گونه رفتار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کند.</w:t>
      </w:r>
    </w:p>
    <w:p w14:paraId="79D59484"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به عنوان مثال پژوهشگران علاقمند به توضیح مسأله هزینه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بیش از انتظار مراقبت سلامت در مناطق شهری چین، دریافتند که مصرف برخی داروهای خاص در این مناطق به صورتی غیر عادی بالاست. انجام «سفر تشخیصی» در این زمینه، موارد زیر را آشکار ساخت:</w:t>
      </w:r>
    </w:p>
    <w:p w14:paraId="11AF75D4" w14:textId="77777777" w:rsidR="00F2273D" w:rsidRPr="008509A3" w:rsidRDefault="00F2273D" w:rsidP="00417634">
      <w:pPr>
        <w:numPr>
          <w:ilvl w:val="0"/>
          <w:numId w:val="6"/>
        </w:numPr>
        <w:spacing w:after="0"/>
        <w:ind w:left="0" w:firstLine="0"/>
        <w:contextualSpacing/>
        <w:jc w:val="both"/>
        <w:rPr>
          <w:rFonts w:ascii="Bradley Hand ITC" w:eastAsia="Calibri" w:hAnsi="Bradley Hand ITC" w:cs="B Nazanin"/>
          <w:szCs w:val="28"/>
          <w:lang w:bidi="fa-IR"/>
        </w:rPr>
      </w:pPr>
      <w:r w:rsidRPr="008509A3">
        <w:rPr>
          <w:rFonts w:ascii="Bradley Hand ITC" w:eastAsia="Calibri" w:hAnsi="Bradley Hand ITC" w:cs="B Nazanin" w:hint="cs"/>
          <w:szCs w:val="28"/>
          <w:rtl/>
          <w:lang w:bidi="fa-IR"/>
        </w:rPr>
        <w:t>دولت چین در پاسخ به فشارهای بودجه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 پرداخت به بیمارستان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را به صورتی قابل ملاحظه کاهش داده بود.</w:t>
      </w:r>
    </w:p>
    <w:p w14:paraId="134812D2" w14:textId="024B45EE" w:rsidR="00F2273D" w:rsidRPr="008509A3" w:rsidRDefault="00F2273D" w:rsidP="00417634">
      <w:pPr>
        <w:numPr>
          <w:ilvl w:val="0"/>
          <w:numId w:val="6"/>
        </w:numPr>
        <w:spacing w:after="0"/>
        <w:ind w:left="0" w:firstLine="0"/>
        <w:contextualSpacing/>
        <w:jc w:val="both"/>
        <w:rPr>
          <w:rFonts w:ascii="Bradley Hand ITC" w:eastAsia="Calibri" w:hAnsi="Bradley Hand ITC" w:cs="B Nazanin"/>
          <w:szCs w:val="28"/>
          <w:lang w:bidi="fa-IR"/>
        </w:rPr>
      </w:pPr>
      <w:r w:rsidRPr="008509A3">
        <w:rPr>
          <w:rFonts w:ascii="Bradley Hand ITC" w:eastAsia="Calibri" w:hAnsi="Bradley Hand ITC" w:cs="B Nazanin" w:hint="cs"/>
          <w:szCs w:val="28"/>
          <w:rtl/>
          <w:lang w:bidi="fa-IR"/>
        </w:rPr>
        <w:t>در نتیجه بیمارستان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ناگزیر به پرداخت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بیماران یا پرداخت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صندوق</w:t>
      </w:r>
      <w:r w:rsidR="00C61FE4">
        <w:rPr>
          <w:rFonts w:ascii="Bradley Hand ITC" w:eastAsia="Calibri" w:hAnsi="Bradley Hand ITC" w:cs="B Nazanin" w:hint="cs"/>
          <w:szCs w:val="28"/>
          <w:rtl/>
          <w:lang w:bidi="fa-IR"/>
        </w:rPr>
        <w:t xml:space="preserve">‌های </w:t>
      </w:r>
      <w:r w:rsidRPr="008509A3">
        <w:rPr>
          <w:rFonts w:ascii="Bradley Hand ITC" w:eastAsia="Calibri" w:hAnsi="Bradley Hand ITC" w:cs="B Nazanin" w:hint="cs"/>
          <w:szCs w:val="28"/>
          <w:rtl/>
          <w:lang w:bidi="fa-IR"/>
        </w:rPr>
        <w:t>بیمه (که کارگران دولتی و صنعتی را پوشش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دهند) متکی شده بودند.</w:t>
      </w:r>
    </w:p>
    <w:p w14:paraId="4F06BCBC" w14:textId="02758C0F" w:rsidR="00F2273D" w:rsidRPr="008509A3" w:rsidRDefault="00F2273D" w:rsidP="00417634">
      <w:pPr>
        <w:numPr>
          <w:ilvl w:val="0"/>
          <w:numId w:val="6"/>
        </w:numPr>
        <w:spacing w:after="0"/>
        <w:ind w:left="0" w:firstLine="0"/>
        <w:contextualSpacing/>
        <w:jc w:val="both"/>
        <w:rPr>
          <w:rFonts w:ascii="Bradley Hand ITC" w:eastAsia="Calibri" w:hAnsi="Bradley Hand ITC" w:cs="B Nazanin"/>
          <w:szCs w:val="28"/>
          <w:lang w:bidi="fa-IR"/>
        </w:rPr>
      </w:pPr>
      <w:r w:rsidRPr="008509A3">
        <w:rPr>
          <w:rFonts w:ascii="Bradley Hand ITC" w:eastAsia="Calibri" w:hAnsi="Bradley Hand ITC" w:cs="B Nazanin" w:hint="cs"/>
          <w:szCs w:val="28"/>
          <w:rtl/>
          <w:lang w:bidi="fa-IR"/>
        </w:rPr>
        <w:t>بازپرداخت</w:t>
      </w:r>
      <w:r w:rsidR="00C61FE4">
        <w:rPr>
          <w:rFonts w:ascii="Bradley Hand ITC" w:eastAsia="Calibri" w:hAnsi="Bradley Hand ITC" w:cs="B Nazanin" w:hint="cs"/>
          <w:szCs w:val="28"/>
          <w:rtl/>
          <w:lang w:bidi="fa-IR"/>
        </w:rPr>
        <w:t xml:space="preserve">‌های </w:t>
      </w:r>
      <w:r w:rsidRPr="008509A3">
        <w:rPr>
          <w:rFonts w:ascii="Bradley Hand ITC" w:eastAsia="Calibri" w:hAnsi="Bradley Hand ITC" w:cs="B Nazanin" w:hint="cs"/>
          <w:szCs w:val="28"/>
          <w:rtl/>
          <w:lang w:bidi="fa-IR"/>
        </w:rPr>
        <w:t>بیمه، تصویربرداری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با فناوری بالا و توزیع جدیدترین داروها را اقدا</w:t>
      </w:r>
      <w:r w:rsidR="00C61FE4">
        <w:rPr>
          <w:rFonts w:ascii="Bradley Hand ITC" w:eastAsia="Calibri" w:hAnsi="Bradley Hand ITC" w:cs="B Nazanin" w:hint="cs"/>
          <w:szCs w:val="28"/>
          <w:rtl/>
          <w:lang w:bidi="fa-IR"/>
        </w:rPr>
        <w:t>می‌ب</w:t>
      </w:r>
      <w:r w:rsidRPr="008509A3">
        <w:rPr>
          <w:rFonts w:ascii="Bradley Hand ITC" w:eastAsia="Calibri" w:hAnsi="Bradley Hand ITC" w:cs="B Nazanin" w:hint="cs"/>
          <w:szCs w:val="28"/>
          <w:rtl/>
          <w:lang w:bidi="fa-IR"/>
        </w:rPr>
        <w:t>سیار سودآور ساخته بود.</w:t>
      </w:r>
    </w:p>
    <w:p w14:paraId="508345D9" w14:textId="77777777" w:rsidR="00F2273D" w:rsidRPr="008509A3" w:rsidRDefault="00F2273D" w:rsidP="00417634">
      <w:pPr>
        <w:numPr>
          <w:ilvl w:val="0"/>
          <w:numId w:val="6"/>
        </w:numPr>
        <w:spacing w:after="0"/>
        <w:ind w:left="0" w:firstLine="0"/>
        <w:contextualSpacing/>
        <w:jc w:val="both"/>
        <w:rPr>
          <w:rFonts w:ascii="Bradley Hand ITC" w:eastAsia="Calibri" w:hAnsi="Bradley Hand ITC" w:cs="B Nazanin"/>
          <w:szCs w:val="28"/>
          <w:lang w:bidi="fa-IR"/>
        </w:rPr>
      </w:pPr>
      <w:r w:rsidRPr="008509A3">
        <w:rPr>
          <w:rFonts w:ascii="Bradley Hand ITC" w:eastAsia="Calibri" w:hAnsi="Bradley Hand ITC" w:cs="B Nazanin" w:hint="cs"/>
          <w:szCs w:val="28"/>
          <w:rtl/>
          <w:lang w:bidi="fa-IR"/>
        </w:rPr>
        <w:t>بر اساس روش طب سنتی چین، بیمارستان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داروهای تجویز شده از سوی پزشکان را مستقیماً خود به بیماران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فروختند. بیمارستان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بیشتری حجم مراقبت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سرپایی را نیز بر عهده داشتند.</w:t>
      </w:r>
    </w:p>
    <w:p w14:paraId="571B6F98" w14:textId="77777777" w:rsidR="00F2273D" w:rsidRPr="008509A3" w:rsidRDefault="00F2273D" w:rsidP="00417634">
      <w:pPr>
        <w:numPr>
          <w:ilvl w:val="0"/>
          <w:numId w:val="6"/>
        </w:numPr>
        <w:spacing w:after="0"/>
        <w:ind w:left="0" w:firstLine="0"/>
        <w:contextualSpacing/>
        <w:jc w:val="both"/>
        <w:rPr>
          <w:rFonts w:ascii="Bradley Hand ITC" w:eastAsia="Calibri" w:hAnsi="Bradley Hand ITC" w:cs="B Nazanin"/>
          <w:szCs w:val="28"/>
          <w:lang w:bidi="fa-IR"/>
        </w:rPr>
      </w:pPr>
      <w:r w:rsidRPr="008509A3">
        <w:rPr>
          <w:rFonts w:ascii="Bradley Hand ITC" w:eastAsia="Calibri" w:hAnsi="Bradley Hand ITC" w:cs="B Nazanin" w:hint="cs"/>
          <w:szCs w:val="28"/>
          <w:rtl/>
          <w:lang w:bidi="fa-IR"/>
        </w:rPr>
        <w:t>برای تأثیرگذاشتن بر پزشکان، بیمارستان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بر مبنای میزان سودی که از نسخه نویسی پزشکان عایدشان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شد، شروع به دادن پاداش به پزشکان کردند.</w:t>
      </w:r>
    </w:p>
    <w:p w14:paraId="52950B49"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در نتیجه میزان تجویز پرسودترین داروها به صورتی قابل</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ملاحظه افزایش یافت. درک این فرایند به خودی خود نمی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تواند «درمانی» برای برطرف ساختن این «بیماری» تجویز کند و هر کس ممکن است تغییر در یکی از این موارد را پیشنهاد کند: اعتبارات بیمارستان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نظام بیمه، فهرست قیمت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برنامه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پاداشی به پزشکان یا مقررات دارویی. اما به هر حال تشخیص علل مسأله گامی ضروری برای ابداع پاسخی مؤثر است.</w:t>
      </w:r>
    </w:p>
    <w:p w14:paraId="3F3AE79B" w14:textId="38033860" w:rsidR="00C5001B"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noProof/>
          <w:szCs w:val="28"/>
        </w:rPr>
        <w:lastRenderedPageBreak/>
        <w:drawing>
          <wp:anchor distT="0" distB="0" distL="114300" distR="114300" simplePos="0" relativeHeight="251657216" behindDoc="0" locked="0" layoutInCell="1" allowOverlap="1" wp14:anchorId="64CF46F6" wp14:editId="3636C5A9">
            <wp:simplePos x="0" y="0"/>
            <wp:positionH relativeFrom="column">
              <wp:posOffset>-302895</wp:posOffset>
            </wp:positionH>
            <wp:positionV relativeFrom="margin">
              <wp:align>top</wp:align>
            </wp:positionV>
            <wp:extent cx="6155690" cy="7355840"/>
            <wp:effectExtent l="0" t="0" r="0" b="0"/>
            <wp:wrapThrough wrapText="bothSides">
              <wp:wrapPolygon edited="0">
                <wp:start x="0" y="0"/>
                <wp:lineTo x="0" y="21537"/>
                <wp:lineTo x="21524" y="21537"/>
                <wp:lineTo x="2152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55690" cy="7355840"/>
                    </a:xfrm>
                    <a:prstGeom prst="rect">
                      <a:avLst/>
                    </a:prstGeom>
                  </pic:spPr>
                </pic:pic>
              </a:graphicData>
            </a:graphic>
            <wp14:sizeRelH relativeFrom="margin">
              <wp14:pctWidth>0</wp14:pctWidth>
            </wp14:sizeRelH>
            <wp14:sizeRelV relativeFrom="margin">
              <wp14:pctHeight>0</wp14:pctHeight>
            </wp14:sizeRelV>
          </wp:anchor>
        </w:drawing>
      </w:r>
    </w:p>
    <w:p w14:paraId="6E9691B7" w14:textId="77777777" w:rsidR="00C5001B" w:rsidRPr="00C5001B" w:rsidRDefault="00C5001B" w:rsidP="00417634">
      <w:pPr>
        <w:spacing w:after="0"/>
        <w:ind w:firstLine="0"/>
        <w:jc w:val="both"/>
        <w:rPr>
          <w:rFonts w:ascii="Bradley Hand ITC" w:eastAsia="Calibri" w:hAnsi="Bradley Hand ITC" w:cs="B Nazanin"/>
          <w:szCs w:val="28"/>
          <w:rtl/>
          <w:lang w:bidi="fa-IR"/>
        </w:rPr>
      </w:pPr>
    </w:p>
    <w:p w14:paraId="106C79C3" w14:textId="4DE19B9D" w:rsidR="00F2273D" w:rsidRPr="00C5001B" w:rsidRDefault="00C5001B" w:rsidP="00417634">
      <w:pPr>
        <w:spacing w:after="0"/>
        <w:ind w:firstLine="0"/>
        <w:jc w:val="both"/>
        <w:rPr>
          <w:rFonts w:ascii="Bradley Hand ITC" w:eastAsia="Calibri" w:hAnsi="Bradley Hand ITC" w:cs="B Nazanin"/>
          <w:b/>
          <w:bCs/>
          <w:sz w:val="32"/>
          <w:szCs w:val="32"/>
          <w:rtl/>
          <w:lang w:bidi="fa-IR"/>
        </w:rPr>
      </w:pPr>
      <w:r w:rsidRPr="00C5001B">
        <w:rPr>
          <w:rFonts w:ascii="Bradley Hand ITC" w:eastAsia="Calibri" w:hAnsi="Bradley Hand ITC" w:cs="B Nazanin" w:hint="cs"/>
          <w:b/>
          <w:bCs/>
          <w:sz w:val="32"/>
          <w:szCs w:val="32"/>
          <w:rtl/>
          <w:lang w:bidi="fa-IR"/>
        </w:rPr>
        <w:lastRenderedPageBreak/>
        <w:t>2</w:t>
      </w:r>
      <w:r w:rsidR="00F2273D" w:rsidRPr="00C5001B">
        <w:rPr>
          <w:rFonts w:ascii="Bradley Hand ITC" w:eastAsia="Calibri" w:hAnsi="Bradley Hand ITC" w:cs="B Nazanin" w:hint="cs"/>
          <w:b/>
          <w:bCs/>
          <w:sz w:val="32"/>
          <w:szCs w:val="32"/>
          <w:rtl/>
          <w:lang w:bidi="fa-IR"/>
        </w:rPr>
        <w:t>-2-1) پنج اهرم کنترل اصلاحات بخش سلامت</w:t>
      </w:r>
    </w:p>
    <w:p w14:paraId="2C87D6C1"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برای تسهیل فرایندهای تشخیص و تدوین سیاست در اصلاحات بخش سلامت، ما در سرتاسر این مجموعه به پنج اهرم کنترل اشاره کرده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ایم. این پنج مورد در برگیرنده سازوکارها و فرایندهایی است که مجریان اصلاحات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توانند برای ارتقای عملکرد نظام به انطباق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با شرایط خود بپردازند. همه علت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مهم، جزئی از اهرم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کنترل نیستند، زیرا ممکن است با اصلاحات بخش سلامت قابل تغییر نباشند (شکل 2-2). انتخاب پنج دسته حیاتی برای نظام سلامت (پنج اهرم کنترل) منعکس کننده قضاوت ما درباره مهم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ترین عواملی است که تعیین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کننده پیامدهای نظام سلامت هستند و اینکه چگونه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توان آگاهانه از این عوامل برای تغییر پیامدهای مذکور استفاده کرد. ما در اینجا به صورتی مختصر این پنج اهرم کنترل را معرفی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کنیم؛ این عوامل در بخش دوم مجموعه به ضروت تفصیلی بررسی خواهند شد.</w:t>
      </w:r>
    </w:p>
    <w:p w14:paraId="72466454" w14:textId="3A800E6E"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«اهرم کنترل» نظام سلامت چیست؟ ما این عبارت را به عنوان یک استعاره به کار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بریم. بیایید تغییر عملکرد یک نظام تا حدی پیچیده را از طریق روش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موردنظر برای ایجاد یک نتیجه خاص در نظر بگیریم. به عنوان مثال خلبانان هواپیمایی بزرگ به منظور دستیابی به ارتفاع و سرعت مطلوب و صرفه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جویی در مصرف سوخت و برای رسیدن سریع و مطمئن به مقصدی خاص از ابزارهای کنترلی مختلف استفاده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 یا اپراتورهای اتاق کنترل کارخانه نورد فولاد را در نظر بگیرید که مراحل مختلف فرایند تولید را کنترل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 دمای کوره و هوایی که به آن وارد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شود و ترکیب مواد خا</w:t>
      </w:r>
      <w:r w:rsidR="00C61FE4">
        <w:rPr>
          <w:rFonts w:ascii="Bradley Hand ITC" w:eastAsia="Calibri" w:hAnsi="Bradley Hand ITC" w:cs="B Nazanin" w:hint="cs"/>
          <w:szCs w:val="28"/>
          <w:rtl/>
          <w:lang w:bidi="fa-IR"/>
        </w:rPr>
        <w:t>می‌ک</w:t>
      </w:r>
      <w:r w:rsidRPr="008509A3">
        <w:rPr>
          <w:rFonts w:ascii="Bradley Hand ITC" w:eastAsia="Calibri" w:hAnsi="Bradley Hand ITC" w:cs="B Nazanin" w:hint="cs"/>
          <w:szCs w:val="28"/>
          <w:rtl/>
          <w:lang w:bidi="fa-IR"/>
        </w:rPr>
        <w:t>ه فرآوری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شوند. در هر کدام از این موارد، وضعیت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هایی که مدیران برمی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گزینند، نحوه کار سیستم و آنچه را باید تولید شود تعیین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کند.</w:t>
      </w:r>
    </w:p>
    <w:p w14:paraId="1183EFE4"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به همین صورت، به نظر ما اهرم کنترل نظام سلامت چیزی است که با اقدام حکومت قابل تعدیل است. علاوه بر این، تعدیل یا تغییر در اهرم کنترل باید عامل تعیین کننده علّی و قابل ملاحظه برای عملکرد نظام سلامت باشد. به بیان دیگر اهرم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کنترل نشان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دهنده جنبه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مجزایی از ساختار و کارکرد نظام سلامت است که برای عملکرد نظام سلامت اهمیت قابل توجهی دارند و به عنوان بخشی از اصلاحات سلامت در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 xml:space="preserve">ها تغییراتی </w:t>
      </w:r>
      <w:r w:rsidRPr="008509A3">
        <w:rPr>
          <w:rFonts w:ascii="Bradley Hand ITC" w:eastAsia="Calibri" w:hAnsi="Bradley Hand ITC" w:cs="B Nazanin" w:hint="cs"/>
          <w:szCs w:val="28"/>
          <w:rtl/>
          <w:lang w:bidi="fa-IR"/>
        </w:rPr>
        <w:lastRenderedPageBreak/>
        <w:t>ایجاد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شود. البته هر چیزی که برای عملکرد نظام سلامت مهم باشد اهرم کنترل نیست؛ چیزی که به عنوان جزئی از اصلاحات بخش سلامت نمی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توان در آن تغییری ایجاد کرد، اهرم کنترل نیست. از طرف دیگر هر چیزی هم که اصلاحات سلامت بتواند آن را تغییر دهد اهرم کنترل نیست؛ تنها عواملی که بتوانند در عملکرد نظام سلامت نقش تعیین کننده قابل ملاحظه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 داشته باشد، اهرم کنترل محسوب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شوند.</w:t>
      </w:r>
    </w:p>
    <w:p w14:paraId="0D96BD98"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ایده اهرم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کنترل نظام سلامت و وضعیت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قابل تعدیل برای ایجاد تغییر در عملکرد نظام سلامت، رویکرد ما را از دیگر توصیف</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ساده در مورد نظام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سلامت مجزا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کند. به عنوان مثال سازمان جهانی بهداشت در گزارش جهانی سلامت سال 2000</w:t>
      </w:r>
      <w:r w:rsidRPr="008509A3">
        <w:rPr>
          <w:rFonts w:ascii="Bradley Hand ITC" w:eastAsia="Calibri" w:hAnsi="Bradley Hand ITC" w:cs="B Nazanin"/>
          <w:szCs w:val="28"/>
          <w:vertAlign w:val="superscript"/>
          <w:rtl/>
          <w:lang w:bidi="fa-IR"/>
        </w:rPr>
        <w:footnoteReference w:id="54"/>
      </w:r>
      <w:r w:rsidRPr="008509A3">
        <w:rPr>
          <w:rFonts w:ascii="Bradley Hand ITC" w:eastAsia="Calibri" w:hAnsi="Bradley Hand ITC" w:cs="B Nazanin" w:hint="cs"/>
          <w:szCs w:val="28"/>
          <w:rtl/>
          <w:lang w:bidi="fa-IR"/>
        </w:rPr>
        <w:t xml:space="preserve"> خود، نظام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سلامت را به این صورت توصیف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کند:«...آنچه برای دستیابی به هر هدفی، انجام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دهند؛ یا اینکه برخی از کارکردهای خاص را برای دستیابی به اهداف چگونه انجام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دهند». این رویکرد برای توصیف چگونگی سازماندهی نظام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سلامت مختلف و برای مقایسه مشخصات این نظام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مفید است. در مقابل، رویکرد ما بر نظریه توسعه و رویکردهای مبتنی بر شواهد به تغییر نظام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سلامت به منظور ارتقای عملکرد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متمرکز است. انتخاب پنج مقوله حیاتی برای اصلاحات نظام سلامت (همان پنج اهرم کنترل) نشانگر قضاوت ما در مورد مهم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ترین عوامل تعیین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کننده پیامدهای نظام سلامت و عواملی است که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توان از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برای تغییر دلخواه پیامدهای استفاده کرد.</w:t>
      </w:r>
    </w:p>
    <w:p w14:paraId="6AF439CC"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این اهرم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کنترل به ناچار تا حدودی بر پایه قضاوت و ترجیح خود ما استوارند. راه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دیگری نیز برای بحث در مورد نظام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سلامت وجود دارد که ما در مقدمه بخش دوم این مجموعه در مورد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بحث خواهیم کرد. با این حال ما قویاً معتقدیم چارچوب پنج</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گانه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 که ایجاد کرده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ایم، ابزاری مفید برای دسته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بندی علل احتمالی مسایل عملکردی و کاوش گزینه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موجود برای حل این مسایل خواهد بود. در اینجا فهرستی از اهرم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کنترل مورد نظر ما همراه با توصیفی خلاصه برای هر کدام ذکر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شود:</w:t>
      </w:r>
    </w:p>
    <w:p w14:paraId="365A2F30" w14:textId="77777777" w:rsidR="00F2273D" w:rsidRPr="008509A3" w:rsidRDefault="00F2273D" w:rsidP="00417634">
      <w:pPr>
        <w:numPr>
          <w:ilvl w:val="0"/>
          <w:numId w:val="7"/>
        </w:numPr>
        <w:spacing w:after="0"/>
        <w:ind w:left="0" w:firstLine="0"/>
        <w:contextualSpacing/>
        <w:jc w:val="both"/>
        <w:rPr>
          <w:rFonts w:ascii="Bradley Hand ITC" w:eastAsia="Calibri" w:hAnsi="Bradley Hand ITC"/>
          <w:b/>
          <w:bCs/>
          <w:szCs w:val="28"/>
          <w:lang w:bidi="fa-IR"/>
        </w:rPr>
      </w:pPr>
      <w:r w:rsidRPr="008509A3">
        <w:rPr>
          <w:rFonts w:ascii="Bradley Hand ITC" w:eastAsia="Calibri" w:hAnsi="Bradley Hand ITC" w:cs="B Nazanin" w:hint="cs"/>
          <w:b/>
          <w:bCs/>
          <w:szCs w:val="28"/>
          <w:rtl/>
          <w:lang w:bidi="fa-IR"/>
        </w:rPr>
        <w:lastRenderedPageBreak/>
        <w:t>تأمین مالی</w:t>
      </w:r>
      <w:r w:rsidRPr="008509A3">
        <w:rPr>
          <w:rFonts w:ascii="Bradley Hand ITC" w:eastAsia="Calibri" w:hAnsi="Bradley Hand ITC" w:cs="B Nazanin"/>
          <w:b/>
          <w:bCs/>
          <w:szCs w:val="28"/>
          <w:vertAlign w:val="superscript"/>
          <w:rtl/>
          <w:lang w:bidi="fa-IR"/>
        </w:rPr>
        <w:footnoteReference w:id="55"/>
      </w:r>
      <w:r w:rsidRPr="008509A3">
        <w:rPr>
          <w:rFonts w:ascii="Bradley Hand ITC" w:eastAsia="Calibri" w:hAnsi="Bradley Hand ITC" w:cs="B Nazanin" w:hint="cs"/>
          <w:b/>
          <w:bCs/>
          <w:szCs w:val="28"/>
          <w:rtl/>
          <w:lang w:bidi="fa-IR"/>
        </w:rPr>
        <w:t>:</w:t>
      </w:r>
      <w:r w:rsidRPr="008509A3">
        <w:rPr>
          <w:rFonts w:ascii="Bradley Hand ITC" w:eastAsia="Calibri" w:hAnsi="Bradley Hand ITC" w:cs="B Nazanin" w:hint="cs"/>
          <w:szCs w:val="28"/>
          <w:rtl/>
          <w:lang w:bidi="fa-IR"/>
        </w:rPr>
        <w:t xml:space="preserve"> یعنی همه سازوکارهای افزایش پولی که برای فعالیت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بخش سلامت پرداخت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شود. این سازوکارها عبارتند از مالیات، حق بیمه و پرداخت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مستقیم توسط بیماران. طراحی مؤسسات جمع</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آوری کننده پول (به عنوان مثال شرکت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بیمه و صندوق</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بیمه اجتماعی) و تخصیص منابع برای اولویت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مختلف (بخش 8) نیز بخشی از این اهرم کنترل است.</w:t>
      </w:r>
    </w:p>
    <w:p w14:paraId="3CD10374" w14:textId="77777777" w:rsidR="00F2273D" w:rsidRPr="008509A3" w:rsidRDefault="00F2273D" w:rsidP="00417634">
      <w:pPr>
        <w:numPr>
          <w:ilvl w:val="0"/>
          <w:numId w:val="7"/>
        </w:numPr>
        <w:spacing w:after="0"/>
        <w:ind w:left="0" w:firstLine="0"/>
        <w:contextualSpacing/>
        <w:jc w:val="both"/>
        <w:rPr>
          <w:rFonts w:ascii="Bradley Hand ITC" w:eastAsia="Calibri" w:hAnsi="Bradley Hand ITC"/>
          <w:szCs w:val="28"/>
          <w:lang w:bidi="fa-IR"/>
        </w:rPr>
      </w:pPr>
      <w:r w:rsidRPr="008509A3">
        <w:rPr>
          <w:rFonts w:ascii="Bradley Hand ITC" w:eastAsia="Calibri" w:hAnsi="Bradley Hand ITC" w:cs="B Nazanin" w:hint="cs"/>
          <w:b/>
          <w:bCs/>
          <w:szCs w:val="28"/>
          <w:rtl/>
          <w:lang w:bidi="fa-IR"/>
        </w:rPr>
        <w:t>پرداخت</w:t>
      </w:r>
      <w:r w:rsidRPr="008509A3">
        <w:rPr>
          <w:rFonts w:ascii="Bradley Hand ITC" w:eastAsia="Calibri" w:hAnsi="Bradley Hand ITC" w:cs="B Nazanin"/>
          <w:b/>
          <w:bCs/>
          <w:szCs w:val="28"/>
          <w:vertAlign w:val="superscript"/>
          <w:rtl/>
          <w:lang w:bidi="fa-IR"/>
        </w:rPr>
        <w:footnoteReference w:id="56"/>
      </w:r>
      <w:r w:rsidRPr="008509A3">
        <w:rPr>
          <w:rFonts w:ascii="Bradley Hand ITC" w:eastAsia="Calibri" w:hAnsi="Bradley Hand ITC" w:cs="B Nazanin" w:hint="cs"/>
          <w:b/>
          <w:bCs/>
          <w:szCs w:val="28"/>
          <w:rtl/>
          <w:lang w:bidi="fa-IR"/>
        </w:rPr>
        <w:t xml:space="preserve">: </w:t>
      </w:r>
      <w:r w:rsidRPr="008509A3">
        <w:rPr>
          <w:rFonts w:ascii="Bradley Hand ITC" w:eastAsia="Calibri" w:hAnsi="Bradley Hand ITC" w:cs="B Nazanin" w:hint="cs"/>
          <w:szCs w:val="28"/>
          <w:rtl/>
          <w:lang w:bidi="fa-IR"/>
        </w:rPr>
        <w:t>یعنی روش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مربوط به انتقال پول به ارایه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کنندگان مراقبت سلامت (پزشکان، بیمارستان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و کارکنان بهداشت عمومی) از قبیل دستمزد ثابت</w:t>
      </w:r>
      <w:r w:rsidRPr="008509A3">
        <w:rPr>
          <w:rFonts w:ascii="Bradley Hand ITC" w:eastAsia="Calibri" w:hAnsi="Bradley Hand ITC" w:cs="B Nazanin"/>
          <w:szCs w:val="28"/>
          <w:vertAlign w:val="superscript"/>
          <w:rtl/>
          <w:lang w:bidi="fa-IR"/>
        </w:rPr>
        <w:footnoteReference w:id="57"/>
      </w:r>
      <w:r w:rsidRPr="008509A3">
        <w:rPr>
          <w:rFonts w:ascii="Bradley Hand ITC" w:eastAsia="Calibri" w:hAnsi="Bradley Hand ITC" w:cs="B Nazanin" w:hint="cs"/>
          <w:szCs w:val="28"/>
          <w:rtl/>
          <w:lang w:bidi="fa-IR"/>
        </w:rPr>
        <w:t>، کارانه، پرداخت سرانه</w:t>
      </w:r>
      <w:r w:rsidRPr="008509A3">
        <w:rPr>
          <w:rFonts w:ascii="Bradley Hand ITC" w:eastAsia="Calibri" w:hAnsi="Bradley Hand ITC" w:cs="B Nazanin"/>
          <w:szCs w:val="28"/>
          <w:vertAlign w:val="superscript"/>
          <w:rtl/>
          <w:lang w:bidi="fa-IR"/>
        </w:rPr>
        <w:footnoteReference w:id="58"/>
      </w:r>
      <w:r w:rsidRPr="008509A3">
        <w:rPr>
          <w:rFonts w:ascii="Bradley Hand ITC" w:eastAsia="Calibri" w:hAnsi="Bradley Hand ITC" w:cs="B Nazanin" w:hint="cs"/>
          <w:szCs w:val="28"/>
          <w:rtl/>
          <w:lang w:bidi="fa-IR"/>
        </w:rPr>
        <w:t xml:space="preserve"> و بودجه. این روش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به نوبه خود ایجاد انگیزه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هایی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 که بر چگونگی رفتار ارایه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کنندگان تأثیر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گذارد. پول پرداخت شده به صورت مستقیم توسط بیماران نیز در این اهرم کنترل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گنجد (بخش 9).</w:t>
      </w:r>
    </w:p>
    <w:p w14:paraId="397E49C4" w14:textId="77777777" w:rsidR="00F2273D" w:rsidRPr="008509A3" w:rsidRDefault="00F2273D" w:rsidP="00417634">
      <w:pPr>
        <w:numPr>
          <w:ilvl w:val="0"/>
          <w:numId w:val="7"/>
        </w:numPr>
        <w:spacing w:after="0"/>
        <w:ind w:left="0" w:firstLine="0"/>
        <w:contextualSpacing/>
        <w:jc w:val="both"/>
        <w:rPr>
          <w:rFonts w:ascii="Bradley Hand ITC" w:eastAsia="Calibri" w:hAnsi="Bradley Hand ITC"/>
          <w:szCs w:val="28"/>
          <w:lang w:bidi="fa-IR"/>
        </w:rPr>
      </w:pPr>
      <w:r w:rsidRPr="008509A3">
        <w:rPr>
          <w:rFonts w:ascii="Bradley Hand ITC" w:eastAsia="Calibri" w:hAnsi="Bradley Hand ITC" w:cs="B Nazanin" w:hint="cs"/>
          <w:b/>
          <w:bCs/>
          <w:szCs w:val="28"/>
          <w:rtl/>
          <w:lang w:bidi="fa-IR"/>
        </w:rPr>
        <w:t>سازماندهی</w:t>
      </w:r>
      <w:r w:rsidRPr="008509A3">
        <w:rPr>
          <w:rFonts w:ascii="Bradley Hand ITC" w:eastAsia="Calibri" w:hAnsi="Bradley Hand ITC" w:cs="B Nazanin"/>
          <w:b/>
          <w:bCs/>
          <w:szCs w:val="28"/>
          <w:vertAlign w:val="superscript"/>
          <w:rtl/>
          <w:lang w:bidi="fa-IR"/>
        </w:rPr>
        <w:footnoteReference w:id="59"/>
      </w:r>
      <w:r w:rsidRPr="008509A3">
        <w:rPr>
          <w:rFonts w:ascii="Bradley Hand ITC" w:eastAsia="Calibri" w:hAnsi="Bradley Hand ITC" w:cs="B Nazanin" w:hint="cs"/>
          <w:b/>
          <w:bCs/>
          <w:szCs w:val="28"/>
          <w:rtl/>
          <w:lang w:bidi="fa-IR"/>
        </w:rPr>
        <w:t>:</w:t>
      </w:r>
      <w:r w:rsidRPr="008509A3">
        <w:rPr>
          <w:rFonts w:ascii="Bradley Hand ITC" w:eastAsia="Calibri" w:hAnsi="Bradley Hand ITC" w:cs="B Nazanin" w:hint="cs"/>
          <w:szCs w:val="28"/>
          <w:rtl/>
          <w:lang w:bidi="fa-IR"/>
        </w:rPr>
        <w:t xml:space="preserve"> سازوکارهایی که مجریان اصلاحات برای تأثیر گذاردن بر مجموعه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 مختلط از ارایه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کنندگان در بازار مراقبت سلامت، ساختار بازارها، نقش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و کارکردها و چگونگی کارکرد داخلی این ارایه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کنندگان از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استفاده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 این سازوکارها عبارتند از اقداماتی که بر رقابت تمرکز</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زدایی و کنترل مستقیم ارایه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کنندگانی که به ارایه خدمات دولتی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پردازند، تأثیر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گذارند. این امر موارد زیر را شامل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شود: چه کسی چه کاری را انجام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دهد، چه کسی با چه کسی رقابت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کند و نیز جنبه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مدیریتی کارکرد داخلی ارایه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کنندگان از قبیل چگونگی انتخاب مدیران و چگونگی پاداش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دهی به کارکنان (بخش 10).</w:t>
      </w:r>
    </w:p>
    <w:p w14:paraId="3CE0A8C3" w14:textId="77777777" w:rsidR="00F2273D" w:rsidRPr="008509A3" w:rsidRDefault="00F2273D" w:rsidP="00417634">
      <w:pPr>
        <w:numPr>
          <w:ilvl w:val="0"/>
          <w:numId w:val="7"/>
        </w:numPr>
        <w:spacing w:after="0"/>
        <w:ind w:left="0" w:firstLine="0"/>
        <w:contextualSpacing/>
        <w:jc w:val="both"/>
        <w:rPr>
          <w:rFonts w:ascii="Bradley Hand ITC" w:eastAsia="Calibri" w:hAnsi="Bradley Hand ITC"/>
          <w:b/>
          <w:bCs/>
          <w:szCs w:val="28"/>
          <w:lang w:bidi="fa-IR"/>
        </w:rPr>
      </w:pPr>
      <w:r w:rsidRPr="008509A3">
        <w:rPr>
          <w:rFonts w:ascii="Bradley Hand ITC" w:eastAsia="Calibri" w:hAnsi="Bradley Hand ITC" w:cs="B Nazanin" w:hint="cs"/>
          <w:b/>
          <w:bCs/>
          <w:szCs w:val="28"/>
          <w:rtl/>
          <w:lang w:bidi="fa-IR"/>
        </w:rPr>
        <w:t>وضع مقررات</w:t>
      </w:r>
      <w:r w:rsidRPr="008509A3">
        <w:rPr>
          <w:rFonts w:ascii="Bradley Hand ITC" w:eastAsia="Calibri" w:hAnsi="Bradley Hand ITC" w:cs="B Nazanin"/>
          <w:b/>
          <w:bCs/>
          <w:szCs w:val="28"/>
          <w:vertAlign w:val="superscript"/>
          <w:rtl/>
          <w:lang w:bidi="fa-IR"/>
        </w:rPr>
        <w:footnoteReference w:id="60"/>
      </w:r>
      <w:r w:rsidRPr="008509A3">
        <w:rPr>
          <w:rFonts w:ascii="Bradley Hand ITC" w:eastAsia="Calibri" w:hAnsi="Bradley Hand ITC" w:cs="B Nazanin" w:hint="cs"/>
          <w:b/>
          <w:bCs/>
          <w:szCs w:val="28"/>
          <w:rtl/>
          <w:lang w:bidi="fa-IR"/>
        </w:rPr>
        <w:t xml:space="preserve">: </w:t>
      </w:r>
      <w:r w:rsidRPr="008509A3">
        <w:rPr>
          <w:rFonts w:ascii="Bradley Hand ITC" w:eastAsia="Calibri" w:hAnsi="Bradley Hand ITC" w:cs="B Nazanin" w:hint="cs"/>
          <w:szCs w:val="28"/>
          <w:rtl/>
          <w:lang w:bidi="fa-IR"/>
        </w:rPr>
        <w:t>یعنی استفاده از اقدامات وادارکننده و الزام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آور از سوی دولت برای تغییر رفتار مجریان نظام سلامت شامل ارایه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کنندگان مراقبت سلامت، شرکت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بیمه و بیماران. لازم به ذکر است اینکه مقرراتی صرفاً در مجموعه قانون نوشته شده باشد، به این معنی نیست که به کار گرفته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 xml:space="preserve">شود و مورد پذیرش نیز </w:t>
      </w:r>
      <w:r w:rsidRPr="008509A3">
        <w:rPr>
          <w:rFonts w:ascii="Bradley Hand ITC" w:eastAsia="Calibri" w:hAnsi="Bradley Hand ITC" w:cs="B Nazanin" w:hint="cs"/>
          <w:szCs w:val="28"/>
          <w:rtl/>
          <w:lang w:bidi="fa-IR"/>
        </w:rPr>
        <w:lastRenderedPageBreak/>
        <w:t>هست. ما به مواردی توجه داریم که مجریان اصلاحات باید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را در نظر بگیرند تا رعایت مقررات به صورتی که انتظار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رود تضمین شود (بخش 11).</w:t>
      </w:r>
    </w:p>
    <w:p w14:paraId="11B72266" w14:textId="77777777" w:rsidR="00F2273D" w:rsidRPr="008509A3" w:rsidRDefault="00F2273D" w:rsidP="00417634">
      <w:pPr>
        <w:numPr>
          <w:ilvl w:val="0"/>
          <w:numId w:val="7"/>
        </w:numPr>
        <w:spacing w:after="0"/>
        <w:ind w:left="0" w:firstLine="0"/>
        <w:contextualSpacing/>
        <w:jc w:val="both"/>
        <w:rPr>
          <w:rFonts w:ascii="Bradley Hand ITC" w:eastAsia="Calibri" w:hAnsi="Bradley Hand ITC"/>
          <w:b/>
          <w:bCs/>
          <w:szCs w:val="28"/>
          <w:lang w:bidi="fa-IR"/>
        </w:rPr>
      </w:pPr>
      <w:r w:rsidRPr="008509A3">
        <w:rPr>
          <w:rFonts w:ascii="Bradley Hand ITC" w:eastAsia="Calibri" w:hAnsi="Bradley Hand ITC" w:cs="B Nazanin" w:hint="cs"/>
          <w:b/>
          <w:bCs/>
          <w:szCs w:val="28"/>
          <w:rtl/>
          <w:lang w:bidi="fa-IR"/>
        </w:rPr>
        <w:t>رفتار</w:t>
      </w:r>
      <w:r w:rsidRPr="008509A3">
        <w:rPr>
          <w:rFonts w:ascii="Bradley Hand ITC" w:eastAsia="Calibri" w:hAnsi="Bradley Hand ITC" w:cs="B Nazanin"/>
          <w:b/>
          <w:bCs/>
          <w:szCs w:val="28"/>
          <w:vertAlign w:val="superscript"/>
          <w:rtl/>
          <w:lang w:bidi="fa-IR"/>
        </w:rPr>
        <w:footnoteReference w:id="61"/>
      </w:r>
      <w:r w:rsidRPr="008509A3">
        <w:rPr>
          <w:rFonts w:ascii="Bradley Hand ITC" w:eastAsia="Calibri" w:hAnsi="Bradley Hand ITC" w:cs="B Nazanin" w:hint="cs"/>
          <w:b/>
          <w:bCs/>
          <w:szCs w:val="28"/>
          <w:rtl/>
          <w:lang w:bidi="fa-IR"/>
        </w:rPr>
        <w:t xml:space="preserve">: </w:t>
      </w:r>
      <w:r w:rsidRPr="008509A3">
        <w:rPr>
          <w:rFonts w:ascii="Bradley Hand ITC" w:eastAsia="Calibri" w:hAnsi="Bradley Hand ITC" w:cs="B Nazanin" w:hint="cs"/>
          <w:szCs w:val="28"/>
          <w:rtl/>
          <w:lang w:bidi="fa-IR"/>
        </w:rPr>
        <w:t>شامل اقداماتی برای تأثیر گذاشتن بر کارهایی است که افراد (هم ارایه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کنندگان و هم بیماران) در ارتباط با سلامت و مراقبت سلامت انجام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دهند. این اهرم کنترل موارد مختلفی را از برنامه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رسانه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گروهی در مورد سیگار، تغییرات در رفتارهای جنسی برای پیشگیری از عفونت ویروس نقص ایمنی انسانی/ایدز و استفاده از انجمن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پزشکی برای تأثیر بر رفتار پزشکان گرفته تا متقاعد ساختن شهروندان را برای پذیرش محدودیت در انتخاب ارایه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کنندگان شامل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شود (بخش 12).</w:t>
      </w:r>
    </w:p>
    <w:p w14:paraId="39AF6990"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«شرایط» در این اهرم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کنترل بسیاری از جنبه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عملکرد نظام سلامت را توضیح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دهند. تأمین مالی مشخص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کند که چه منابعی در دسترس است. پرداخت مشخص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کند که این منابع به چه صورتی در اختیار ارایه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کنندگان قرار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گیرد. سازماندهی نوع سازمان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موجود ارایه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کنندگان و ساختار داخلی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را تعیین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کند که آن هم به نوبه خود چگونگی عملکرد این سازمان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را شکل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دهد. مقررات برای رفتارها محدودیت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هایی قائل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شود. در نهایت تلاش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برای تغییر رفتار بر چگونگی پاسخدهی افراد به سازماندهی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بهش سلامت تأثیر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گذارد که آن هم به نوبه خود فرصت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هایی را که سازمان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با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مواجه هستند شکل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دهد.</w:t>
      </w:r>
    </w:p>
    <w:p w14:paraId="1971903B"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با این حال اهرم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کنترل همه چیزها را توضیح نمی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دهند. سایر عوامل فرهنگی و ساختاری نیز بر پیامدهای بخش سلامت تأثیر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گذارند. به عنوان مثال درک علت عدم کارکرد مؤثر نهادهای واضع مقررات و ناظر در کشور ممکن است مستلزم درک نهادهای سیاسی و سنت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فرهنگی آن کشور و از جمله سرمایه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اجتماعی آن باشد. اینها عواملی هستند که مجریان اصلاحات بخش سلامت به آسانی قادر به تغییر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نیستند.</w:t>
      </w:r>
    </w:p>
    <w:p w14:paraId="34B6F5E2"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lastRenderedPageBreak/>
        <w:t>نیروهای موجود در سایر بخش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نیز آنچنان که در مطالعه سازمان جهانی بهداشت در مورد اقدامات بین بخشی برای سلامت نشان داده شده است، بر وضعیت سلامت جمعیت تأثیر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گذارند. به عننوان مثال وضعیت سلامت قویاً تحت تأثیر نظام آموزشی، به ویژه آموزش زنان و دختران قرار دارد. پژوهش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نشان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دهند که مادری تحصیل کرده در جنوب هند با احتمال بیشتری قادر است بیماری کودکش را تشخیص دهد و در چارچوب خانواده برای او کاری انجام دهد و او را به درمانگاه ببرد. تدوین سیاست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مربوط به کشاورزی و صنعت نیز از طریق مسیرهای مختلفی از جمله مواجهه با آفت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تولید درآمد، دسترسی به غذا و اثرات تغذیه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 بر وضعیت سلامت تأثیراتی هم مثبت و هم منفی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گذارد پروژه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توسعه منابع آب از طریف تغییرات محیطی که بر زیستگاه ناقلین بیماری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گرمسیری تأثیر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گذارند، در سلامت جمعیت مؤثر است. به عنوان مثال تأثیر احداث سدهای جدید بر گسترش شیستوزومیاز امری است که بر اثر تجارت بین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المللی در مصر، سودان، تانزانیا، زیمباوه و دیگر کشورها به خوبی شناخته شده است. سیاست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اقتصادی کلان نیز تأثیرات متفاوتی بر وضعیت سلامت در کشورهای در حال توسعه دارند؛ نمونه این امر را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توان در بحث پیرامون سیاست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تعدیل ساختاری در دهه 1980 پیدا کرد.</w:t>
      </w:r>
    </w:p>
    <w:p w14:paraId="6A03BFC2" w14:textId="77777777" w:rsidR="00F2273D"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ما با کسانی که استدلال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 رویکرد جامعه برای ارتقای سلامت نیازمند همکاری و هماهنگی بین بخشی است موافق هستیم؛ با این حال مجبور بوده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ایم که محدوده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 برای خود تعیین کنیم و بنابراین در این مجموعه نقش عوامل خارج از بخش سلامت را مدنظر قرار نداده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ایم. با این حال درک نقش چنین عواملی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توان به مجریان اصلاحات سلامت در زمینه فهم مسایلی که با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 مواجهند کمک کند. مهندسانی که به طراحی اتومبیل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پردازند نمی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توانند نیروی جاذبه زمین را تغییر دهند، اما مجبورند اثرات آن را در نظر داشته باشند. ما در آغاز بخش دوم مجموعه بار دیگر به این مبحث خواهیم پرداخت؛ جایی که به معرفی اهرم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کنترل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پردازیم و ذکر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کنیم که چه قسمت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هایی را در برمی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گیرند و از چه قسمت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هایی غفلت 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کنند.</w:t>
      </w:r>
    </w:p>
    <w:p w14:paraId="21610754" w14:textId="77777777" w:rsidR="00C5001B" w:rsidRDefault="00C5001B" w:rsidP="00417634">
      <w:pPr>
        <w:spacing w:after="0"/>
        <w:ind w:firstLine="0"/>
        <w:jc w:val="both"/>
        <w:rPr>
          <w:rFonts w:ascii="Bradley Hand ITC" w:eastAsia="Calibri" w:hAnsi="Bradley Hand ITC" w:cs="B Nazanin"/>
          <w:szCs w:val="28"/>
          <w:rtl/>
          <w:lang w:bidi="fa-IR"/>
        </w:rPr>
      </w:pPr>
    </w:p>
    <w:p w14:paraId="2262DFEF" w14:textId="77777777" w:rsidR="00C5001B" w:rsidRPr="008509A3" w:rsidRDefault="00C5001B" w:rsidP="00417634">
      <w:pPr>
        <w:spacing w:after="0"/>
        <w:ind w:firstLine="0"/>
        <w:jc w:val="both"/>
        <w:rPr>
          <w:rFonts w:ascii="Bradley Hand ITC" w:eastAsia="Calibri" w:hAnsi="Bradley Hand ITC" w:cs="B Nazanin"/>
          <w:szCs w:val="28"/>
          <w:rtl/>
          <w:lang w:bidi="fa-IR"/>
        </w:rPr>
      </w:pPr>
    </w:p>
    <w:p w14:paraId="2CE05B75" w14:textId="77777777" w:rsidR="00F2273D" w:rsidRPr="00C5001B" w:rsidRDefault="00F2273D" w:rsidP="00417634">
      <w:pPr>
        <w:spacing w:after="0"/>
        <w:ind w:firstLine="0"/>
        <w:jc w:val="both"/>
        <w:rPr>
          <w:rFonts w:ascii="Bradley Hand ITC" w:eastAsia="Calibri" w:hAnsi="Bradley Hand ITC" w:cs="B Nazanin"/>
          <w:b/>
          <w:bCs/>
          <w:sz w:val="32"/>
          <w:szCs w:val="32"/>
          <w:rtl/>
          <w:lang w:bidi="fa-IR"/>
        </w:rPr>
      </w:pPr>
      <w:r w:rsidRPr="00C5001B">
        <w:rPr>
          <w:rFonts w:ascii="Bradley Hand ITC" w:eastAsia="Calibri" w:hAnsi="Bradley Hand ITC" w:cs="B Nazanin" w:hint="cs"/>
          <w:b/>
          <w:bCs/>
          <w:sz w:val="32"/>
          <w:szCs w:val="32"/>
          <w:rtl/>
          <w:lang w:bidi="fa-IR"/>
        </w:rPr>
        <w:lastRenderedPageBreak/>
        <w:t>2-3) مرحله سوم: تدوین سیاست</w:t>
      </w:r>
    </w:p>
    <w:p w14:paraId="36215326" w14:textId="3B779BF4"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هنگا</w:t>
      </w:r>
      <w:r w:rsidR="00C61FE4">
        <w:rPr>
          <w:rFonts w:ascii="Bradley Hand ITC" w:eastAsia="Calibri" w:hAnsi="Bradley Hand ITC" w:cs="B Nazanin" w:hint="cs"/>
          <w:szCs w:val="28"/>
          <w:rtl/>
          <w:lang w:bidi="fa-IR"/>
        </w:rPr>
        <w:t>می‌ک</w:t>
      </w:r>
      <w:r w:rsidRPr="008509A3">
        <w:rPr>
          <w:rFonts w:ascii="Bradley Hand ITC" w:eastAsia="Calibri" w:hAnsi="Bradley Hand ITC" w:cs="B Nazanin" w:hint="cs"/>
          <w:szCs w:val="28"/>
          <w:rtl/>
          <w:lang w:bidi="fa-IR"/>
        </w:rPr>
        <w:t xml:space="preserve">ه علل پدید آمدن یک مسأله شناسایی شد، سؤال بعدی که </w:t>
      </w:r>
      <w:r w:rsidRPr="008509A3">
        <w:rPr>
          <w:rFonts w:ascii="Bradley Hand ITC" w:eastAsia="Calibri" w:hAnsi="Bradley Hand ITC" w:cs="B Nazanin" w:hint="eastAsia"/>
          <w:szCs w:val="28"/>
          <w:rtl/>
          <w:lang w:bidi="fa-IR"/>
        </w:rPr>
        <w:t>مطرح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درمان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مس</w:t>
      </w:r>
      <w:r w:rsidRPr="008509A3">
        <w:rPr>
          <w:rFonts w:ascii="Bradley Hand ITC" w:eastAsia="Calibri" w:hAnsi="Bradley Hand ITC" w:cs="B Nazanin" w:hint="cs"/>
          <w:szCs w:val="28"/>
          <w:rtl/>
          <w:lang w:bidi="fa-IR"/>
        </w:rPr>
        <w:t>أ</w:t>
      </w:r>
      <w:r w:rsidRPr="008509A3">
        <w:rPr>
          <w:rFonts w:ascii="Bradley Hand ITC" w:eastAsia="Calibri" w:hAnsi="Bradley Hand ITC" w:cs="B Nazanin" w:hint="eastAsia"/>
          <w:szCs w:val="28"/>
          <w:rtl/>
          <w:lang w:bidi="fa-IR"/>
        </w:rPr>
        <w:t>له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مناسب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توان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رفع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علل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اتخاذ</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تدوین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مشکل</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تر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ابتدا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رسد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قسمت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نخست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موضوع</w:t>
      </w:r>
      <w:r w:rsidRPr="008509A3">
        <w:rPr>
          <w:rFonts w:ascii="Bradley Hand ITC" w:eastAsia="Calibri" w:hAnsi="Bradley Hand ITC" w:cs="B Nazanin"/>
          <w:szCs w:val="28"/>
          <w:rtl/>
          <w:lang w:bidi="fa-IR"/>
        </w:rPr>
        <w:t xml:space="preserve"> </w:t>
      </w:r>
      <w:r w:rsidR="00C61FE4">
        <w:rPr>
          <w:rFonts w:ascii="Bradley Hand ITC" w:eastAsia="Calibri" w:hAnsi="Bradley Hand ITC" w:cs="B Nazanin" w:hint="eastAsia"/>
          <w:szCs w:val="28"/>
          <w:rtl/>
          <w:lang w:bidi="fa-IR"/>
        </w:rPr>
        <w:t>می‌پ</w:t>
      </w:r>
      <w:r w:rsidRPr="008509A3">
        <w:rPr>
          <w:rFonts w:ascii="Bradley Hand ITC" w:eastAsia="Calibri" w:hAnsi="Bradley Hand ITC" w:cs="B Nazanin" w:hint="eastAsia"/>
          <w:szCs w:val="28"/>
          <w:rtl/>
          <w:lang w:bidi="fa-IR"/>
        </w:rPr>
        <w:t>رداز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تدو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دشوار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کجا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ناش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شوند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همچن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خواه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توض</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نکته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ب</w:t>
      </w:r>
      <w:r w:rsidRPr="008509A3">
        <w:rPr>
          <w:rFonts w:ascii="Bradley Hand ITC" w:eastAsia="Calibri" w:hAnsi="Bradley Hand ITC" w:cs="B Nazanin" w:hint="eastAsia"/>
          <w:szCs w:val="28"/>
          <w:rtl/>
          <w:lang w:bidi="fa-IR"/>
        </w:rPr>
        <w:t>پرداز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هنگام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طراح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مراحل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بعد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چرخه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استگذار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جمله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مداخلات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داشت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نکته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قرار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چگونه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انتخاب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مراحل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بعد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چرخه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استگذار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رخ</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دهد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hint="cs"/>
          <w:szCs w:val="28"/>
          <w:rtl/>
          <w:lang w:bidi="fa-IR"/>
        </w:rPr>
        <w:t>أ</w:t>
      </w:r>
      <w:r w:rsidRPr="008509A3">
        <w:rPr>
          <w:rFonts w:ascii="Bradley Hand ITC" w:eastAsia="Calibri" w:hAnsi="Bradley Hand ITC" w:cs="B Nazanin" w:hint="eastAsia"/>
          <w:szCs w:val="28"/>
          <w:rtl/>
          <w:lang w:bidi="fa-IR"/>
        </w:rPr>
        <w:t>ث</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گذارد</w:t>
      </w:r>
      <w:r w:rsidRPr="008509A3">
        <w:rPr>
          <w:rFonts w:ascii="Bradley Hand ITC" w:eastAsia="Calibri" w:hAnsi="Bradley Hand ITC" w:cs="B Nazanin" w:hint="cs"/>
          <w:szCs w:val="28"/>
          <w:rtl/>
          <w:lang w:bidi="fa-IR"/>
        </w:rPr>
        <w:t>.</w:t>
      </w:r>
    </w:p>
    <w:p w14:paraId="377FA2C2" w14:textId="77777777" w:rsidR="00F2273D" w:rsidRPr="00C5001B" w:rsidRDefault="00F2273D" w:rsidP="00417634">
      <w:pPr>
        <w:spacing w:after="0"/>
        <w:ind w:firstLine="0"/>
        <w:jc w:val="both"/>
        <w:rPr>
          <w:rFonts w:ascii="Bradley Hand ITC" w:eastAsia="Calibri" w:hAnsi="Bradley Hand ITC" w:cs="B Nazanin"/>
          <w:b/>
          <w:bCs/>
          <w:sz w:val="32"/>
          <w:szCs w:val="32"/>
          <w:rtl/>
          <w:lang w:bidi="fa-IR"/>
        </w:rPr>
      </w:pPr>
      <w:r w:rsidRPr="00C5001B">
        <w:rPr>
          <w:rFonts w:ascii="Bradley Hand ITC" w:eastAsia="Calibri" w:hAnsi="Bradley Hand ITC" w:cs="B Nazanin" w:hint="cs"/>
          <w:b/>
          <w:bCs/>
          <w:sz w:val="32"/>
          <w:szCs w:val="32"/>
          <w:rtl/>
          <w:lang w:bidi="fa-IR"/>
        </w:rPr>
        <w:t>2-3-1)</w:t>
      </w:r>
      <w:r w:rsidRPr="00C5001B">
        <w:rPr>
          <w:rFonts w:ascii="Bradley Hand ITC" w:eastAsia="Calibri" w:hAnsi="Bradley Hand ITC" w:cs="B Nazanin"/>
          <w:b/>
          <w:bCs/>
          <w:sz w:val="32"/>
          <w:szCs w:val="32"/>
          <w:rtl/>
          <w:lang w:bidi="fa-IR"/>
        </w:rPr>
        <w:t xml:space="preserve"> </w:t>
      </w:r>
      <w:r w:rsidRPr="00C5001B">
        <w:rPr>
          <w:rFonts w:ascii="Bradley Hand ITC" w:eastAsia="Calibri" w:hAnsi="Bradley Hand ITC" w:cs="B Nazanin" w:hint="eastAsia"/>
          <w:b/>
          <w:bCs/>
          <w:sz w:val="32"/>
          <w:szCs w:val="32"/>
          <w:rtl/>
          <w:lang w:bidi="fa-IR"/>
        </w:rPr>
        <w:t>ا</w:t>
      </w:r>
      <w:r w:rsidRPr="00C5001B">
        <w:rPr>
          <w:rFonts w:ascii="Bradley Hand ITC" w:eastAsia="Calibri" w:hAnsi="Bradley Hand ITC" w:cs="B Nazanin" w:hint="cs"/>
          <w:b/>
          <w:bCs/>
          <w:sz w:val="32"/>
          <w:szCs w:val="32"/>
          <w:rtl/>
          <w:lang w:bidi="fa-IR"/>
        </w:rPr>
        <w:t>ی</w:t>
      </w:r>
      <w:r w:rsidRPr="00C5001B">
        <w:rPr>
          <w:rFonts w:ascii="Bradley Hand ITC" w:eastAsia="Calibri" w:hAnsi="Bradley Hand ITC" w:cs="B Nazanin" w:hint="eastAsia"/>
          <w:b/>
          <w:bCs/>
          <w:sz w:val="32"/>
          <w:szCs w:val="32"/>
          <w:rtl/>
          <w:lang w:bidi="fa-IR"/>
        </w:rPr>
        <w:t>ده</w:t>
      </w:r>
      <w:r w:rsidRPr="00C5001B">
        <w:rPr>
          <w:rFonts w:ascii="Bradley Hand ITC" w:eastAsia="Calibri" w:hAnsi="Bradley Hand ITC" w:cs="B Nazanin"/>
          <w:b/>
          <w:bCs/>
          <w:sz w:val="32"/>
          <w:szCs w:val="32"/>
          <w:rtl/>
          <w:lang w:bidi="fa-IR"/>
        </w:rPr>
        <w:softHyphen/>
      </w:r>
      <w:r w:rsidRPr="00C5001B">
        <w:rPr>
          <w:rFonts w:ascii="Bradley Hand ITC" w:eastAsia="Calibri" w:hAnsi="Bradley Hand ITC" w:cs="B Nazanin" w:hint="eastAsia"/>
          <w:b/>
          <w:bCs/>
          <w:sz w:val="32"/>
          <w:szCs w:val="32"/>
          <w:rtl/>
          <w:lang w:bidi="fa-IR"/>
        </w:rPr>
        <w:t>ها</w:t>
      </w:r>
      <w:r w:rsidRPr="00C5001B">
        <w:rPr>
          <w:rFonts w:ascii="Bradley Hand ITC" w:eastAsia="Calibri" w:hAnsi="Bradley Hand ITC" w:cs="B Nazanin" w:hint="cs"/>
          <w:b/>
          <w:bCs/>
          <w:sz w:val="32"/>
          <w:szCs w:val="32"/>
          <w:rtl/>
          <w:lang w:bidi="fa-IR"/>
        </w:rPr>
        <w:t>ی</w:t>
      </w:r>
      <w:r w:rsidRPr="00C5001B">
        <w:rPr>
          <w:rFonts w:ascii="Bradley Hand ITC" w:eastAsia="Calibri" w:hAnsi="Bradley Hand ITC" w:cs="B Nazanin"/>
          <w:b/>
          <w:bCs/>
          <w:sz w:val="32"/>
          <w:szCs w:val="32"/>
          <w:rtl/>
          <w:lang w:bidi="fa-IR"/>
        </w:rPr>
        <w:t xml:space="preserve"> </w:t>
      </w:r>
      <w:r w:rsidRPr="00C5001B">
        <w:rPr>
          <w:rFonts w:ascii="Bradley Hand ITC" w:eastAsia="Calibri" w:hAnsi="Bradley Hand ITC" w:cs="B Nazanin" w:hint="eastAsia"/>
          <w:b/>
          <w:bCs/>
          <w:sz w:val="32"/>
          <w:szCs w:val="32"/>
          <w:rtl/>
          <w:lang w:bidi="fa-IR"/>
        </w:rPr>
        <w:t>جد</w:t>
      </w:r>
      <w:r w:rsidRPr="00C5001B">
        <w:rPr>
          <w:rFonts w:ascii="Bradley Hand ITC" w:eastAsia="Calibri" w:hAnsi="Bradley Hand ITC" w:cs="B Nazanin" w:hint="cs"/>
          <w:b/>
          <w:bCs/>
          <w:sz w:val="32"/>
          <w:szCs w:val="32"/>
          <w:rtl/>
          <w:lang w:bidi="fa-IR"/>
        </w:rPr>
        <w:t>ی</w:t>
      </w:r>
      <w:r w:rsidRPr="00C5001B">
        <w:rPr>
          <w:rFonts w:ascii="Bradley Hand ITC" w:eastAsia="Calibri" w:hAnsi="Bradley Hand ITC" w:cs="B Nazanin" w:hint="eastAsia"/>
          <w:b/>
          <w:bCs/>
          <w:sz w:val="32"/>
          <w:szCs w:val="32"/>
          <w:rtl/>
          <w:lang w:bidi="fa-IR"/>
        </w:rPr>
        <w:t>د</w:t>
      </w:r>
    </w:p>
    <w:p w14:paraId="3693D108" w14:textId="52F82712"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تفکر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انسان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تحت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الشعاع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پندار</w:t>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عادت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ذکر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چگونه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الگو</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غ</w:t>
      </w:r>
      <w:r w:rsidRPr="008509A3">
        <w:rPr>
          <w:rFonts w:ascii="Bradley Hand ITC" w:eastAsia="Calibri" w:hAnsi="Bradley Hand ITC" w:cs="B Nazanin" w:hint="eastAsia"/>
          <w:szCs w:val="28"/>
          <w:rtl/>
          <w:lang w:bidi="fa-IR"/>
        </w:rPr>
        <w:t>الب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چگونگ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مطرح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ؤ</w:t>
      </w:r>
      <w:r w:rsidRPr="008509A3">
        <w:rPr>
          <w:rFonts w:ascii="Bradley Hand ITC" w:eastAsia="Calibri" w:hAnsi="Bradley Hand ITC" w:cs="B Nazanin" w:hint="eastAsia"/>
          <w:szCs w:val="28"/>
          <w:rtl/>
          <w:lang w:bidi="fa-IR"/>
        </w:rPr>
        <w:t>الات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نوع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شواهد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قابل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قبول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نوع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پاسخ</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مناسب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شکل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دهند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حرفه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مختلف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معمولاً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اعضا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الگو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خاص</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آموزش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دهند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فکر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ق</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تمر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تجربه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تقو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کنند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عنوان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مثال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اقتصاددانان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زبان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بازار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نگاه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حال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متخصصان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بهداشت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عمو</w:t>
      </w:r>
      <w:r w:rsidR="00C61FE4">
        <w:rPr>
          <w:rFonts w:ascii="Bradley Hand ITC" w:eastAsia="Calibri" w:hAnsi="Bradley Hand ITC" w:cs="B Nazanin" w:hint="eastAsia"/>
          <w:szCs w:val="28"/>
          <w:rtl/>
          <w:lang w:bidi="fa-IR"/>
        </w:rPr>
        <w:t>می‌ت</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w:t>
      </w:r>
      <w:r w:rsidRPr="008509A3">
        <w:rPr>
          <w:rFonts w:ascii="Bradley Hand ITC" w:eastAsia="Calibri" w:hAnsi="Bradley Hand ITC" w:cs="B Nazanin" w:hint="cs"/>
          <w:szCs w:val="28"/>
          <w:rtl/>
          <w:lang w:bidi="fa-IR"/>
        </w:rPr>
        <w:t>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رشناس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تمرکز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هنگا</w:t>
      </w:r>
      <w:r w:rsidR="00C61FE4">
        <w:rPr>
          <w:rFonts w:ascii="Bradley Hand ITC" w:eastAsia="Calibri" w:hAnsi="Bradley Hand ITC" w:cs="B Nazanin" w:hint="eastAsia"/>
          <w:szCs w:val="28"/>
          <w:rtl/>
          <w:lang w:bidi="fa-IR"/>
        </w:rPr>
        <w:t>می‌ک</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سازمان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قدرتمند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الگو</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خاص</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ط</w:t>
      </w:r>
      <w:r w:rsidRPr="008509A3">
        <w:rPr>
          <w:rFonts w:ascii="Bradley Hand ITC" w:eastAsia="Calibri" w:hAnsi="Bradley Hand ITC" w:cs="B Nazanin" w:hint="cs"/>
          <w:szCs w:val="28"/>
          <w:rtl/>
          <w:lang w:bidi="fa-IR"/>
        </w:rPr>
        <w:t>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w:t>
      </w:r>
      <w:r w:rsidRPr="008509A3">
        <w:rPr>
          <w:rFonts w:ascii="Bradley Hand ITC" w:eastAsia="Calibri" w:hAnsi="Bradley Hand ITC" w:cs="B Nazanin" w:hint="eastAsia"/>
          <w:szCs w:val="28"/>
          <w:rtl/>
          <w:lang w:bidi="fa-IR"/>
        </w:rPr>
        <w:t>‌</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مشخص</w:t>
      </w:r>
      <w:r w:rsidRPr="008509A3">
        <w:rPr>
          <w:rFonts w:ascii="Bradley Hand ITC" w:eastAsia="Calibri" w:hAnsi="Bradley Hand ITC" w:cs="B Nazanin"/>
          <w:szCs w:val="28"/>
          <w:rtl/>
          <w:lang w:bidi="fa-IR"/>
        </w:rPr>
        <w:t xml:space="preserve"> </w:t>
      </w:r>
      <w:r w:rsidR="00C61FE4">
        <w:rPr>
          <w:rFonts w:ascii="Bradley Hand ITC" w:eastAsia="Calibri" w:hAnsi="Bradley Hand ITC" w:cs="B Nazanin" w:hint="eastAsia"/>
          <w:szCs w:val="28"/>
          <w:rtl/>
          <w:lang w:bidi="fa-IR"/>
        </w:rPr>
        <w:t>می‌پ</w:t>
      </w:r>
      <w:r w:rsidRPr="008509A3">
        <w:rPr>
          <w:rFonts w:ascii="Bradley Hand ITC" w:eastAsia="Calibri" w:hAnsi="Bradley Hand ITC" w:cs="B Nazanin" w:hint="eastAsia"/>
          <w:szCs w:val="28"/>
          <w:rtl/>
          <w:lang w:bidi="fa-IR"/>
        </w:rPr>
        <w:t>ذ</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ترو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تغ</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مشکل</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تر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عنوان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مثال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سازمان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جهان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بهداشت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مراقبت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اول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چند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دهه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ترویج</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صورت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قابل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ملاحظه‌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باعث</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کاهش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p>
    <w:p w14:paraId="5FC6F09A"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پس</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w:t>
      </w:r>
      <w:r w:rsidRPr="008509A3">
        <w:rPr>
          <w:rFonts w:ascii="Bradley Hand ITC" w:eastAsia="Calibri" w:hAnsi="Bradley Hand ITC" w:cs="B Nazanin" w:hint="eastAsia"/>
          <w:szCs w:val="28"/>
          <w:rtl/>
          <w:lang w:bidi="fa-IR"/>
        </w:rPr>
        <w:t>جر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کجا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جستجو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ادگ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الملل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کمک</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کننده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عنوان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مثال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کشور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بخواهد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درمانگاه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بهداشت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شهر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توسعه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دهد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منطق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خواهد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lastRenderedPageBreak/>
        <w:t>تجربه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کشورها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گونه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درمانگاه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درس</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فراگرفته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w:t>
      </w:r>
      <w:r w:rsidRPr="008509A3">
        <w:rPr>
          <w:rFonts w:ascii="Bradley Hand ITC" w:eastAsia="Calibri" w:hAnsi="Bradley Hand ITC" w:cs="B Nazanin" w:hint="cs"/>
          <w:szCs w:val="28"/>
          <w:rtl/>
          <w:lang w:bidi="fa-IR"/>
        </w:rPr>
        <w:t>فقی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شکست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بررس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طور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قطع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آنجا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اقتصاد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نهادها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کشورها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متفاوت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لازم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برگرفته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کشورها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سازگار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آنجا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حجم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تجارب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مربوط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سرتاسر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جهان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سال</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قابل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ملاحظه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بوده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تجار</w:t>
      </w:r>
      <w:r w:rsidRPr="008509A3">
        <w:rPr>
          <w:rFonts w:ascii="Bradley Hand ITC" w:eastAsia="Calibri" w:hAnsi="Bradley Hand ITC" w:cs="B Nazanin" w:hint="cs"/>
          <w:szCs w:val="28"/>
          <w:rtl/>
          <w:lang w:bidi="fa-IR"/>
        </w:rPr>
        <w:t>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الملل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نقطه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شروع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مناسب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p>
    <w:p w14:paraId="6E0935D5" w14:textId="31C32F0F"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ابتکار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نوآور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خارج</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منبع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شمار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روند</w:t>
      </w:r>
      <w:r w:rsidRPr="008509A3">
        <w:rPr>
          <w:rFonts w:ascii="Bradley Hand ITC" w:eastAsia="Calibri" w:hAnsi="Bradley Hand ITC" w:cs="B Nazanin" w:hint="cs"/>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عنوان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مثال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بنگ</w:t>
      </w:r>
      <w:r w:rsidRPr="008509A3">
        <w:rPr>
          <w:rFonts w:ascii="Bradley Hand ITC" w:eastAsia="Calibri" w:hAnsi="Bradley Hand ITC" w:cs="B Nazanin" w:hint="cs"/>
          <w:szCs w:val="28"/>
          <w:rtl/>
          <w:lang w:bidi="fa-IR"/>
        </w:rPr>
        <w:t>لادش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سازمان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غ</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ردولت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شرفت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روستا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بنگلادش</w:t>
      </w:r>
      <w:r w:rsidRPr="008509A3">
        <w:rPr>
          <w:rFonts w:ascii="Bradley Hand ITC" w:eastAsia="Calibri" w:hAnsi="Bradley Hand ITC" w:cs="B Nazanin"/>
          <w:szCs w:val="28"/>
          <w:vertAlign w:val="superscript"/>
          <w:rtl/>
          <w:lang w:bidi="fa-IR"/>
        </w:rPr>
        <w:footnoteReference w:id="62"/>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برنام</w:t>
      </w:r>
      <w:r w:rsidR="00C61FE4">
        <w:rPr>
          <w:rFonts w:ascii="Bradley Hand ITC" w:eastAsia="Calibri" w:hAnsi="Bradley Hand ITC" w:cs="B Nazanin" w:hint="eastAsia"/>
          <w:szCs w:val="28"/>
          <w:rtl/>
          <w:lang w:bidi="fa-IR"/>
        </w:rPr>
        <w:t xml:space="preserve">ه‌ای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hint="cs"/>
          <w:szCs w:val="28"/>
          <w:rtl/>
          <w:lang w:bidi="fa-IR"/>
        </w:rPr>
        <w:t>أ</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خرد</w:t>
      </w:r>
      <w:r w:rsidRPr="008509A3">
        <w:rPr>
          <w:rFonts w:ascii="Bradley Hand ITC" w:eastAsia="Calibri" w:hAnsi="Bradley Hand ITC" w:cs="B Nazanin"/>
          <w:szCs w:val="28"/>
          <w:vertAlign w:val="superscript"/>
          <w:rtl/>
          <w:lang w:bidi="fa-IR"/>
        </w:rPr>
        <w:footnoteReference w:id="63"/>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گرفته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وام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هایی 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گروه‌ها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کوچک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خواستار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شروع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فعال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درآمدزا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اعطا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کند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پول</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سطح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جامعه</w:t>
      </w:r>
      <w:r w:rsidRPr="008509A3">
        <w:rPr>
          <w:rFonts w:ascii="Bradley Hand ITC" w:eastAsia="Calibri" w:hAnsi="Bradley Hand ITC" w:cs="B Nazanin" w:hint="cs"/>
          <w:szCs w:val="28"/>
          <w:rtl/>
          <w:lang w:bidi="fa-IR"/>
        </w:rPr>
        <w:t xml:space="preserve"> 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ق</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وام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گردش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گردد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توسط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سازمان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روستا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(که عمده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اعضا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زنان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تشک</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اداره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صندوق</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hint="cs"/>
          <w:szCs w:val="28"/>
          <w:rtl/>
          <w:lang w:bidi="fa-IR"/>
        </w:rPr>
        <w:t xml:space="preserve"> گرد</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hint="cs"/>
          <w:szCs w:val="28"/>
          <w:rtl/>
          <w:lang w:bidi="fa-IR"/>
        </w:rPr>
        <w:t xml:space="preserve"> 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سطح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جامعه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اداره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امروزه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عنوان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hint="cs"/>
          <w:szCs w:val="28"/>
          <w:rtl/>
          <w:lang w:bidi="fa-IR"/>
        </w:rPr>
        <w:t>أ</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صورت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مبتن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جامعه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Calibri" w:hint="cs"/>
          <w:szCs w:val="28"/>
          <w:rtl/>
          <w:lang w:bidi="fa-IR"/>
        </w:rPr>
        <w:t>_</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۸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کنکاش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قرار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رد</w:t>
      </w:r>
      <w:r w:rsidRPr="008509A3">
        <w:rPr>
          <w:rFonts w:ascii="Bradley Hand ITC" w:eastAsia="Calibri" w:hAnsi="Bradley Hand ITC" w:cs="Calibri" w:hint="cs"/>
          <w:szCs w:val="28"/>
          <w:rtl/>
          <w:lang w:bidi="fa-IR"/>
        </w:rPr>
        <w:t>_</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مدنظر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همچن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بحث</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رامون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بازار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اجتماع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۱۲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مرور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نکته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خواه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پرداخت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چگونه</w:t>
      </w:r>
      <w:r w:rsidRPr="008509A3">
        <w:rPr>
          <w:rFonts w:ascii="Bradley Hand ITC" w:eastAsia="Calibri" w:hAnsi="Bradley Hand ITC" w:cs="B Nazanin"/>
          <w:szCs w:val="28"/>
          <w:rtl/>
          <w:lang w:bidi="fa-IR"/>
        </w:rPr>
        <w:t xml:space="preserve"> </w:t>
      </w:r>
      <w:r w:rsidR="00C61FE4">
        <w:rPr>
          <w:rFonts w:ascii="Bradley Hand ITC" w:eastAsia="Calibri" w:hAnsi="Bradley Hand ITC" w:cs="B Nazanin" w:hint="eastAsia"/>
          <w:szCs w:val="28"/>
          <w:rtl/>
          <w:lang w:bidi="fa-IR"/>
        </w:rPr>
        <w:t>می‌ت</w:t>
      </w:r>
      <w:r w:rsidRPr="008509A3">
        <w:rPr>
          <w:rFonts w:ascii="Bradley Hand ITC" w:eastAsia="Calibri" w:hAnsi="Bradley Hand ITC" w:cs="B Nazanin" w:hint="eastAsia"/>
          <w:szCs w:val="28"/>
          <w:rtl/>
          <w:lang w:bidi="fa-IR"/>
        </w:rPr>
        <w:t>وان</w:t>
      </w:r>
      <w:r w:rsidRPr="008509A3">
        <w:rPr>
          <w:rFonts w:ascii="Bradley Hand ITC" w:eastAsia="Calibri" w:hAnsi="Bradley Hand ITC" w:cs="B Nazanin" w:hint="cs"/>
          <w:szCs w:val="28"/>
          <w:rtl/>
          <w:lang w:bidi="fa-IR"/>
        </w:rPr>
        <w:t xml:space="preserve"> ایده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پس</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بازرگان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w:t>
      </w:r>
      <w:r w:rsidRPr="008509A3">
        <w:rPr>
          <w:rFonts w:ascii="Bradley Hand ITC" w:eastAsia="Calibri" w:hAnsi="Bradley Hand ITC" w:cs="B Nazanin" w:hint="cs"/>
          <w:szCs w:val="28"/>
          <w:rtl/>
          <w:lang w:bidi="fa-IR"/>
        </w:rPr>
        <w:t>فت.</w:t>
      </w:r>
    </w:p>
    <w:p w14:paraId="7263302D"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منبع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سوم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مباحث</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ترد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نسبت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استدلال</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واقع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نشأت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ن</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مباحث</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منبع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مف</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الهام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شرط</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مباحث</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مربوط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کاف</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مدنظر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عنوان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مثال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مباحث</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مربوط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hint="cs"/>
          <w:szCs w:val="28"/>
          <w:rtl/>
          <w:lang w:bidi="fa-IR"/>
        </w:rPr>
        <w:t xml:space="preserve"> «شبه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بازارها</w:t>
      </w:r>
      <w:r w:rsidRPr="008509A3">
        <w:rPr>
          <w:rFonts w:ascii="Bradley Hand ITC" w:eastAsia="Calibri" w:hAnsi="Bradley Hand ITC" w:cs="B Nazanin"/>
          <w:szCs w:val="28"/>
          <w:vertAlign w:val="superscript"/>
          <w:rtl/>
          <w:lang w:bidi="fa-IR"/>
        </w:rPr>
        <w:footnoteReference w:id="64"/>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تفک</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کننده</w:t>
      </w:r>
      <w:r w:rsidRPr="008509A3">
        <w:rPr>
          <w:rFonts w:ascii="Bradley Hand ITC" w:eastAsia="Calibri" w:hAnsi="Bradley Hand ITC" w:cs="B Nazanin"/>
          <w:szCs w:val="28"/>
          <w:vertAlign w:val="superscript"/>
          <w:rtl/>
          <w:lang w:bidi="fa-IR"/>
        </w:rPr>
        <w:footnoteReference w:id="65"/>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اقتصاد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نشأت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گرفته</w:t>
      </w:r>
      <w:r w:rsidRPr="008509A3">
        <w:rPr>
          <w:rFonts w:ascii="Bradley Hand ITC" w:eastAsia="Calibri" w:hAnsi="Bradley Hand ITC" w:cs="B Nazanin"/>
          <w:szCs w:val="28"/>
          <w:lang w:bidi="fa-IR"/>
        </w:rPr>
        <w:softHyphen/>
      </w:r>
      <w:r w:rsidRPr="008509A3">
        <w:rPr>
          <w:rFonts w:ascii="Bradley Hand ITC" w:eastAsia="Calibri" w:hAnsi="Bradley Hand ITC" w:cs="B Nazanin" w:hint="eastAsia"/>
          <w:szCs w:val="28"/>
          <w:rtl/>
          <w:lang w:bidi="fa-IR"/>
        </w:rPr>
        <w:t>اند</w:t>
      </w:r>
      <w:r w:rsidRPr="008509A3">
        <w:rPr>
          <w:rFonts w:ascii="Bradley Hand ITC" w:eastAsia="Calibri" w:hAnsi="Bradley Hand ITC" w:cs="B Nazanin" w:hint="cs"/>
          <w:szCs w:val="28"/>
          <w:rtl/>
          <w:lang w:bidi="fa-IR"/>
        </w:rPr>
        <w:t>.</w:t>
      </w:r>
    </w:p>
    <w:p w14:paraId="623C1BAB" w14:textId="77777777" w:rsidR="00F2273D" w:rsidRPr="00C5001B" w:rsidRDefault="00F2273D" w:rsidP="00417634">
      <w:pPr>
        <w:spacing w:after="0"/>
        <w:ind w:firstLine="0"/>
        <w:jc w:val="both"/>
        <w:rPr>
          <w:rFonts w:ascii="Bradley Hand ITC" w:eastAsia="Calibri" w:hAnsi="Bradley Hand ITC" w:cs="B Nazanin"/>
          <w:b/>
          <w:bCs/>
          <w:sz w:val="32"/>
          <w:szCs w:val="32"/>
          <w:rtl/>
          <w:lang w:bidi="fa-IR"/>
        </w:rPr>
      </w:pPr>
      <w:r w:rsidRPr="00C5001B">
        <w:rPr>
          <w:rFonts w:ascii="Bradley Hand ITC" w:eastAsia="Calibri" w:hAnsi="Bradley Hand ITC" w:cs="B Nazanin"/>
          <w:b/>
          <w:bCs/>
          <w:sz w:val="32"/>
          <w:szCs w:val="32"/>
          <w:rtl/>
          <w:lang w:bidi="fa-IR"/>
        </w:rPr>
        <w:lastRenderedPageBreak/>
        <w:t xml:space="preserve"> </w:t>
      </w:r>
      <w:r w:rsidRPr="00C5001B">
        <w:rPr>
          <w:rFonts w:ascii="Bradley Hand ITC" w:eastAsia="Calibri" w:hAnsi="Bradley Hand ITC" w:cs="B Nazanin" w:hint="cs"/>
          <w:b/>
          <w:bCs/>
          <w:sz w:val="32"/>
          <w:szCs w:val="32"/>
          <w:rtl/>
          <w:lang w:bidi="fa-IR"/>
        </w:rPr>
        <w:t>2-3-2)</w:t>
      </w:r>
      <w:r w:rsidRPr="00C5001B">
        <w:rPr>
          <w:rFonts w:ascii="Bradley Hand ITC" w:eastAsia="Calibri" w:hAnsi="Bradley Hand ITC" w:cs="B Nazanin" w:hint="eastAsia"/>
          <w:b/>
          <w:bCs/>
          <w:sz w:val="32"/>
          <w:szCs w:val="32"/>
          <w:rtl/>
          <w:lang w:bidi="fa-IR"/>
        </w:rPr>
        <w:t>آ</w:t>
      </w:r>
      <w:r w:rsidRPr="00C5001B">
        <w:rPr>
          <w:rFonts w:ascii="Bradley Hand ITC" w:eastAsia="Calibri" w:hAnsi="Bradley Hand ITC" w:cs="B Nazanin" w:hint="cs"/>
          <w:b/>
          <w:bCs/>
          <w:sz w:val="32"/>
          <w:szCs w:val="32"/>
          <w:rtl/>
          <w:lang w:bidi="fa-IR"/>
        </w:rPr>
        <w:t>ی</w:t>
      </w:r>
      <w:r w:rsidRPr="00C5001B">
        <w:rPr>
          <w:rFonts w:ascii="Bradley Hand ITC" w:eastAsia="Calibri" w:hAnsi="Bradley Hand ITC" w:cs="B Nazanin" w:hint="eastAsia"/>
          <w:b/>
          <w:bCs/>
          <w:sz w:val="32"/>
          <w:szCs w:val="32"/>
          <w:rtl/>
          <w:lang w:bidi="fa-IR"/>
        </w:rPr>
        <w:t>نده</w:t>
      </w:r>
      <w:r w:rsidRPr="00C5001B">
        <w:rPr>
          <w:rFonts w:ascii="Bradley Hand ITC" w:eastAsia="Calibri" w:hAnsi="Bradley Hand ITC" w:cs="B Nazanin"/>
          <w:b/>
          <w:bCs/>
          <w:sz w:val="32"/>
          <w:szCs w:val="32"/>
          <w:rtl/>
          <w:lang w:bidi="fa-IR"/>
        </w:rPr>
        <w:t xml:space="preserve"> </w:t>
      </w:r>
      <w:r w:rsidRPr="00C5001B">
        <w:rPr>
          <w:rFonts w:ascii="Bradley Hand ITC" w:eastAsia="Calibri" w:hAnsi="Bradley Hand ITC" w:cs="B Nazanin" w:hint="eastAsia"/>
          <w:b/>
          <w:bCs/>
          <w:sz w:val="32"/>
          <w:szCs w:val="32"/>
          <w:rtl/>
          <w:lang w:bidi="fa-IR"/>
        </w:rPr>
        <w:t>نگر</w:t>
      </w:r>
      <w:r w:rsidRPr="00C5001B">
        <w:rPr>
          <w:rFonts w:ascii="Bradley Hand ITC" w:eastAsia="Calibri" w:hAnsi="Bradley Hand ITC" w:cs="B Nazanin" w:hint="cs"/>
          <w:b/>
          <w:bCs/>
          <w:sz w:val="32"/>
          <w:szCs w:val="32"/>
          <w:rtl/>
          <w:lang w:bidi="fa-IR"/>
        </w:rPr>
        <w:t>ی</w:t>
      </w:r>
    </w:p>
    <w:p w14:paraId="36FE498F"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 xml:space="preserve">به </w:t>
      </w:r>
      <w:r w:rsidRPr="008509A3">
        <w:rPr>
          <w:rFonts w:ascii="Bradley Hand ITC" w:eastAsia="Calibri" w:hAnsi="Bradley Hand ITC" w:cs="B Nazanin" w:hint="eastAsia"/>
          <w:szCs w:val="28"/>
          <w:rtl/>
          <w:lang w:bidi="fa-IR"/>
        </w:rPr>
        <w:t>منظور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ؤ</w:t>
      </w:r>
      <w:r w:rsidRPr="008509A3">
        <w:rPr>
          <w:rFonts w:ascii="Bradley Hand ITC" w:eastAsia="Calibri" w:hAnsi="Bradley Hand ITC" w:cs="B Nazanin" w:hint="eastAsia"/>
          <w:szCs w:val="28"/>
          <w:rtl/>
          <w:lang w:bidi="fa-IR"/>
        </w:rPr>
        <w:t>ثر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w:t>
      </w:r>
      <w:r w:rsidRPr="008509A3">
        <w:rPr>
          <w:rFonts w:ascii="Bradley Hand ITC" w:eastAsia="Calibri" w:hAnsi="Bradley Hand ITC" w:cs="B Nazanin" w:hint="eastAsia"/>
          <w:szCs w:val="28"/>
          <w:rtl/>
          <w:lang w:bidi="fa-IR"/>
        </w:rPr>
        <w:t>جر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مجبورند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فکر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مرحله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تصم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طراح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صورت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کامل</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تر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۷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بحث</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تشخ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ص</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این نکته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تشر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خواه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hint="cs"/>
          <w:szCs w:val="28"/>
          <w:rtl/>
          <w:lang w:bidi="fa-IR"/>
        </w:rPr>
        <w:t>).</w:t>
      </w:r>
    </w:p>
    <w:p w14:paraId="5458D601"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تفکر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نگر</w:t>
      </w:r>
      <w:r w:rsidRPr="008509A3">
        <w:rPr>
          <w:rFonts w:ascii="Bradley Hand ITC" w:eastAsia="Calibri" w:hAnsi="Bradley Hand ITC" w:cs="B Nazanin"/>
          <w:szCs w:val="28"/>
          <w:vertAlign w:val="superscript"/>
          <w:rtl/>
          <w:lang w:bidi="fa-IR"/>
        </w:rPr>
        <w:footnoteReference w:id="66"/>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مربوط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 xml:space="preserve">(به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4</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مراجعه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مجر</w:t>
      </w:r>
      <w:r w:rsidRPr="008509A3">
        <w:rPr>
          <w:rFonts w:ascii="Bradley Hand ITC" w:eastAsia="Calibri" w:hAnsi="Bradley Hand ITC" w:cs="B Nazanin" w:hint="cs"/>
          <w:szCs w:val="28"/>
          <w:rtl/>
          <w:lang w:bidi="fa-IR"/>
        </w:rPr>
        <w:t>یان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ف</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مقبول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تدو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کنند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hint="cs"/>
          <w:szCs w:val="28"/>
          <w:rtl/>
          <w:lang w:bidi="fa-IR"/>
        </w:rPr>
        <w:t>ن</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تدو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آل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دست</w:t>
      </w:r>
      <w:r w:rsidRPr="008509A3">
        <w:rPr>
          <w:rFonts w:ascii="Bradley Hand ITC" w:eastAsia="Calibri" w:hAnsi="Bradley Hand ITC" w:cs="B Nazanin" w:hint="cs"/>
          <w:szCs w:val="28"/>
          <w:rtl/>
          <w:lang w:bidi="fa-IR"/>
        </w:rPr>
        <w:t xml:space="preserve"> زد 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احتمال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پذ</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رفته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اندک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p>
    <w:p w14:paraId="6F16C325" w14:textId="20F85BB0"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ملاحظات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مشابه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طرح‌ها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مطرح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ذکر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کشورها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ظرف</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نگرش‌ها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شهروندان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نسبت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دولت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متفاوت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 xml:space="preserve">اند.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عنوان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مثال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مجارستان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چند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پرداخت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مبلغ</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ثابت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مارستان‌ها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نوع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بستر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شروع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مارستان‌ها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افزا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بازپرداخت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تقر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تمام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موارد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مان</w:t>
      </w:r>
      <w:r w:rsidR="00C61FE4">
        <w:rPr>
          <w:rFonts w:ascii="Bradley Hand ITC" w:eastAsia="Calibri" w:hAnsi="Bradley Hand ITC" w:cs="B Nazanin"/>
          <w:szCs w:val="28"/>
          <w:rtl/>
          <w:lang w:bidi="fa-IR"/>
        </w:rPr>
        <w:t xml:space="preserve">‌ها </w:t>
      </w:r>
      <w:r w:rsidRPr="008509A3">
        <w:rPr>
          <w:rFonts w:ascii="Bradley Hand ITC" w:eastAsia="Calibri" w:hAnsi="Bradley Hand ITC" w:cs="B Nazanin" w:hint="cs"/>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عارضه‌دار</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گزارش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بنابرا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کشور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احتمال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کنندگان</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ن</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w:t>
      </w:r>
      <w:r w:rsidRPr="008509A3">
        <w:rPr>
          <w:rFonts w:ascii="Bradley Hand ITC" w:eastAsia="Calibri" w:hAnsi="Bradley Hand ITC" w:cs="B Nazanin" w:hint="cs"/>
          <w:szCs w:val="28"/>
          <w:rtl/>
          <w:lang w:bidi="fa-IR"/>
        </w:rPr>
        <w:t>نین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واکنش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طراح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گرفته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همچن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برخ</w:t>
      </w:r>
      <w:r w:rsidRPr="008509A3">
        <w:rPr>
          <w:rFonts w:ascii="Bradley Hand ITC" w:eastAsia="Calibri" w:hAnsi="Bradley Hand ITC" w:cs="B Nazanin" w:hint="cs"/>
          <w:szCs w:val="28"/>
          <w:rtl/>
          <w:lang w:bidi="fa-IR"/>
        </w:rPr>
        <w:t xml:space="preserve">ی </w:t>
      </w:r>
      <w:r w:rsidRPr="008509A3">
        <w:rPr>
          <w:rFonts w:ascii="Bradley Hand ITC" w:eastAsia="Calibri" w:hAnsi="Bradley Hand ITC" w:cs="B Nazanin" w:hint="eastAsia"/>
          <w:szCs w:val="28"/>
          <w:rtl/>
          <w:lang w:bidi="fa-IR"/>
        </w:rPr>
        <w:t>درمانگ</w:t>
      </w:r>
      <w:r w:rsidRPr="008509A3">
        <w:rPr>
          <w:rFonts w:ascii="Bradley Hand ITC" w:eastAsia="Calibri" w:hAnsi="Bradley Hand ITC" w:cs="B Nazanin" w:hint="cs"/>
          <w:szCs w:val="28"/>
          <w:rtl/>
          <w:lang w:bidi="fa-IR"/>
        </w:rPr>
        <w:t>اه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فقط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اطلاعات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مربوط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ماران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بدحال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ثبت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کن</w:t>
      </w:r>
      <w:r w:rsidRPr="008509A3">
        <w:rPr>
          <w:rFonts w:ascii="Bradley Hand ITC" w:eastAsia="Calibri" w:hAnsi="Bradley Hand ITC" w:cs="B Nazanin" w:hint="cs"/>
          <w:szCs w:val="28"/>
          <w:rtl/>
          <w:lang w:bidi="fa-IR"/>
        </w:rPr>
        <w:t>ن</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طور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که یکی 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افراد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گروه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w:t>
      </w:r>
      <w:r w:rsidRPr="008509A3">
        <w:rPr>
          <w:rFonts w:ascii="Bradley Hand ITC" w:eastAsia="Calibri" w:hAnsi="Bradley Hand ITC" w:cs="B Nazanin" w:hint="cs"/>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مراجعه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مشاهده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کمبود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انسان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ممکن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استفاده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منطق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منابع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محدود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برسد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معن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انواع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خاص</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وضع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مقررات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ازمند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گسترده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تر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خواهند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بود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اخت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مجر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قرار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ندارند</w:t>
      </w:r>
      <w:r w:rsidRPr="008509A3">
        <w:rPr>
          <w:rFonts w:ascii="Bradley Hand ITC" w:eastAsia="Calibri" w:hAnsi="Bradley Hand ITC" w:cs="B Nazanin" w:hint="cs"/>
          <w:szCs w:val="28"/>
          <w:rtl/>
          <w:lang w:bidi="fa-IR"/>
        </w:rPr>
        <w:t>.</w:t>
      </w:r>
    </w:p>
    <w:p w14:paraId="57495A07" w14:textId="42940F8D"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مقوله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خواه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فوراً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تمام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کشور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مقیاس</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کامل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انجام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پروژه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آزما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پا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لوت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محدودتر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ذکر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اغلب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lastRenderedPageBreak/>
        <w:t>بحران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صورت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فرصت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تغ</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موقع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انجام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برنامه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ابتکار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جسورانه، وسوسه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انگیز 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اغوا</w:t>
      </w:r>
      <w:r w:rsidRPr="008509A3">
        <w:rPr>
          <w:rFonts w:ascii="Bradley Hand ITC" w:eastAsia="Calibri" w:hAnsi="Bradley Hand ITC" w:cs="B Nazanin" w:hint="eastAsia"/>
          <w:szCs w:val="28"/>
          <w:rtl/>
          <w:lang w:bidi="fa-IR"/>
        </w:rPr>
        <w:t>کننده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عمو</w:t>
      </w:r>
      <w:r w:rsidR="00C61FE4">
        <w:rPr>
          <w:rFonts w:ascii="Bradley Hand ITC" w:eastAsia="Calibri" w:hAnsi="Bradley Hand ITC" w:cs="B Nazanin" w:hint="eastAsia"/>
          <w:szCs w:val="28"/>
          <w:rtl/>
          <w:lang w:bidi="fa-IR"/>
        </w:rPr>
        <w:t>می‌ب</w:t>
      </w:r>
      <w:r w:rsidRPr="008509A3">
        <w:rPr>
          <w:rFonts w:ascii="Bradley Hand ITC" w:eastAsia="Calibri" w:hAnsi="Bradley Hand ITC" w:cs="B Nazanin" w:hint="cs"/>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مس</w:t>
      </w:r>
      <w:r w:rsidRPr="008509A3">
        <w:rPr>
          <w:rFonts w:ascii="Bradley Hand ITC" w:eastAsia="Calibri" w:hAnsi="Bradley Hand ITC" w:cs="B Nazanin" w:hint="cs"/>
          <w:szCs w:val="28"/>
          <w:rtl/>
          <w:lang w:bidi="fa-IR"/>
        </w:rPr>
        <w:t>أ</w:t>
      </w:r>
      <w:r w:rsidRPr="008509A3">
        <w:rPr>
          <w:rFonts w:ascii="Bradley Hand ITC" w:eastAsia="Calibri" w:hAnsi="Bradley Hand ITC" w:cs="B Nazanin" w:hint="eastAsia"/>
          <w:szCs w:val="28"/>
          <w:rtl/>
          <w:lang w:bidi="fa-IR"/>
        </w:rPr>
        <w:t>له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متمرکز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روها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حمایتی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w:t>
      </w:r>
      <w:r w:rsidRPr="008509A3">
        <w:rPr>
          <w:rFonts w:ascii="Bradley Hand ITC" w:eastAsia="Calibri" w:hAnsi="Bradley Hand ITC" w:cs="B Nazanin" w:hint="cs"/>
          <w:szCs w:val="28"/>
          <w:rtl/>
          <w:lang w:bidi="fa-IR"/>
        </w:rPr>
        <w:t>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انجام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پروژه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تجرب</w:t>
      </w:r>
      <w:r w:rsidRPr="008509A3">
        <w:rPr>
          <w:rFonts w:ascii="Bradley Hand ITC" w:eastAsia="Calibri" w:hAnsi="Bradley Hand ITC" w:cs="B Nazanin" w:hint="cs"/>
          <w:szCs w:val="28"/>
          <w:rtl/>
          <w:lang w:bidi="fa-IR"/>
        </w:rPr>
        <w:t>ی یا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آزما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امکان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ادگ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فراهم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ایده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 جدید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ابتدا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شهر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منطقه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امتحان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پذ</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سطح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مسایل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نقا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ص</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منطق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مشخص</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hint="cs"/>
          <w:szCs w:val="28"/>
          <w:rtl/>
          <w:lang w:bidi="fa-IR"/>
        </w:rPr>
        <w:t>؟</w:t>
      </w:r>
    </w:p>
    <w:p w14:paraId="340F947D"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نگاه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نوآور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عنوان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تجربه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استگذاران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امکان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طرح‌ها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شنهاد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متفاوت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w:t>
      </w:r>
      <w:r w:rsidRPr="008509A3">
        <w:rPr>
          <w:rFonts w:ascii="Bradley Hand ITC" w:eastAsia="Calibri" w:hAnsi="Bradley Hand ITC" w:cs="B Nazanin" w:hint="cs"/>
          <w:szCs w:val="28"/>
          <w:rtl/>
          <w:lang w:bidi="fa-IR"/>
        </w:rPr>
        <w:t>ن</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عنوان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مثال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تلاش‌ها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مه‌ها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ابتدا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2 و سپس 20</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شهرستان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برنامه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تجرب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مختلف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وارد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شدن</w:t>
      </w:r>
      <w:r w:rsidRPr="008509A3">
        <w:rPr>
          <w:rFonts w:ascii="Bradley Hand ITC" w:eastAsia="Calibri" w:hAnsi="Bradley Hand ITC" w:cs="B Nazanin" w:hint="cs"/>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سو</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گر</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برنامه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تجرب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ممکن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باعث</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انرژ</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خوش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بینی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ترت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زان</w:t>
      </w:r>
      <w:r w:rsidRPr="008509A3">
        <w:rPr>
          <w:rFonts w:ascii="Bradley Hand ITC" w:eastAsia="Calibri" w:hAnsi="Bradley Hand ITC" w:cs="B Nazanin" w:hint="cs"/>
          <w:szCs w:val="28"/>
          <w:rtl/>
          <w:lang w:bidi="fa-IR"/>
        </w:rPr>
        <w:t>ی 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موفق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 xml:space="preserve">که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وقت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برنامه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پذ</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سطح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کل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رایه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دشوار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 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موارد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پروژه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آزما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گاه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بزرگ</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تر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مرحله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درنم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پروژه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عنوان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تجربه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محدود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hint="cs"/>
          <w:szCs w:val="28"/>
          <w:rtl/>
          <w:lang w:bidi="fa-IR"/>
        </w:rPr>
        <w:t>أ</w:t>
      </w:r>
      <w:r w:rsidRPr="008509A3">
        <w:rPr>
          <w:rFonts w:ascii="Bradley Hand ITC" w:eastAsia="Calibri" w:hAnsi="Bradley Hand ITC" w:cs="B Nazanin" w:hint="eastAsia"/>
          <w:szCs w:val="28"/>
          <w:rtl/>
          <w:lang w:bidi="fa-IR"/>
        </w:rPr>
        <w:t>ث</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اندک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ک</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خاتمه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 xml:space="preserve">یابد. </w:t>
      </w:r>
    </w:p>
    <w:p w14:paraId="54C03FFF" w14:textId="46359310" w:rsidR="00F2273D" w:rsidRPr="00C5001B" w:rsidRDefault="00F2273D" w:rsidP="00417634">
      <w:pPr>
        <w:spacing w:after="0"/>
        <w:ind w:firstLine="0"/>
        <w:jc w:val="both"/>
        <w:rPr>
          <w:rFonts w:ascii="Bradley Hand ITC" w:eastAsia="Calibri" w:hAnsi="Bradley Hand ITC" w:cs="B Nazanin"/>
          <w:b/>
          <w:bCs/>
          <w:sz w:val="32"/>
          <w:szCs w:val="32"/>
          <w:rtl/>
          <w:lang w:bidi="fa-IR"/>
        </w:rPr>
      </w:pPr>
      <w:r w:rsidRPr="00C5001B">
        <w:rPr>
          <w:rFonts w:ascii="Bradley Hand ITC" w:eastAsia="Calibri" w:hAnsi="Bradley Hand ITC" w:cs="B Nazanin" w:hint="cs"/>
          <w:b/>
          <w:bCs/>
          <w:sz w:val="32"/>
          <w:szCs w:val="32"/>
          <w:rtl/>
          <w:lang w:bidi="fa-IR"/>
        </w:rPr>
        <w:t>2-3-3)</w:t>
      </w:r>
      <w:r w:rsidR="00C5001B">
        <w:rPr>
          <w:rFonts w:ascii="Bradley Hand ITC" w:eastAsia="Calibri" w:hAnsi="Bradley Hand ITC" w:cs="B Nazanin" w:hint="cs"/>
          <w:b/>
          <w:bCs/>
          <w:sz w:val="32"/>
          <w:szCs w:val="32"/>
          <w:rtl/>
          <w:lang w:bidi="fa-IR"/>
        </w:rPr>
        <w:t xml:space="preserve"> </w:t>
      </w:r>
      <w:r w:rsidRPr="00C5001B">
        <w:rPr>
          <w:rFonts w:ascii="Bradley Hand ITC" w:eastAsia="Calibri" w:hAnsi="Bradley Hand ITC" w:cs="B Nazanin" w:hint="cs"/>
          <w:b/>
          <w:bCs/>
          <w:sz w:val="32"/>
          <w:szCs w:val="32"/>
          <w:rtl/>
          <w:lang w:bidi="fa-IR"/>
        </w:rPr>
        <w:t>فرایند طراحی</w:t>
      </w:r>
    </w:p>
    <w:p w14:paraId="6E640981"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eastAsia"/>
          <w:szCs w:val="28"/>
          <w:rtl/>
          <w:lang w:bidi="fa-IR"/>
        </w:rPr>
        <w:t>وظ</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فه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طراح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طرح</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اندازه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hint="cs"/>
          <w:szCs w:val="28"/>
          <w:rtl/>
          <w:lang w:bidi="fa-IR"/>
        </w:rPr>
        <w:t>ی 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جنبه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امر هم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محتوای ایده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 اصلاحات و هم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شکل</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دربرم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طراح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مرحله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جلب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 xml:space="preserve"> رو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w:t>
      </w:r>
      <w:r w:rsidRPr="008509A3">
        <w:rPr>
          <w:rFonts w:ascii="Bradley Hand ITC" w:eastAsia="Calibri" w:hAnsi="Bradley Hand ITC" w:cs="B Nazanin" w:hint="cs"/>
          <w:szCs w:val="28"/>
          <w:rtl/>
          <w:lang w:bidi="fa-IR"/>
        </w:rPr>
        <w:t>ای</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تدو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باعث</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امکانپذ</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باشد</w:t>
      </w:r>
      <w:r w:rsidRPr="008509A3">
        <w:rPr>
          <w:rFonts w:ascii="Bradley Hand ITC" w:eastAsia="Calibri" w:hAnsi="Bradley Hand ITC" w:cs="B Nazanin" w:hint="cs"/>
          <w:szCs w:val="28"/>
          <w:rtl/>
          <w:lang w:bidi="fa-IR"/>
        </w:rPr>
        <w:t>.</w:t>
      </w:r>
    </w:p>
    <w:p w14:paraId="0ECD7AF9" w14:textId="4F9369E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مثال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کلاس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 xml:space="preserve">که </w:t>
      </w:r>
      <w:r w:rsidRPr="008509A3">
        <w:rPr>
          <w:rFonts w:ascii="Bradley Hand ITC" w:eastAsia="Calibri" w:hAnsi="Bradley Hand ITC" w:cs="B Nazanin" w:hint="eastAsia"/>
          <w:szCs w:val="28"/>
          <w:rtl/>
          <w:lang w:bidi="fa-IR"/>
        </w:rPr>
        <w:t>چگونه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ن</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طراح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پرداخت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شکست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الات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متحده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دوران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جمهور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نتون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 مت</w:t>
      </w:r>
      <w:r w:rsidRPr="008509A3">
        <w:rPr>
          <w:rFonts w:ascii="Bradley Hand ITC" w:eastAsia="Calibri" w:hAnsi="Bradley Hand ITC" w:cs="B Nazanin" w:hint="eastAsia"/>
          <w:szCs w:val="28"/>
          <w:rtl/>
          <w:lang w:bidi="fa-IR"/>
        </w:rPr>
        <w:t>خصصان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پشت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بسته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تدو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بدون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گروه</w:t>
      </w:r>
      <w:r w:rsidR="00C61FE4">
        <w:rPr>
          <w:rFonts w:ascii="Bradley Hand ITC" w:eastAsia="Calibri" w:hAnsi="Bradley Hand ITC" w:cs="B Nazanin"/>
          <w:szCs w:val="28"/>
          <w:rtl/>
          <w:lang w:bidi="fa-IR"/>
        </w:rPr>
        <w:t xml:space="preserve">‌های </w:t>
      </w:r>
      <w:r w:rsidRPr="008509A3">
        <w:rPr>
          <w:rFonts w:ascii="Bradley Hand ITC" w:eastAsia="Calibri" w:hAnsi="Bradley Hand ITC" w:cs="B Nazanin" w:hint="eastAsia"/>
          <w:szCs w:val="28"/>
          <w:rtl/>
          <w:lang w:bidi="fa-IR"/>
        </w:rPr>
        <w:t>عمده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ذ</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نفع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رهبران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کنگره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مشورت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گروه‌ها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lastRenderedPageBreak/>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سود</w:t>
      </w:r>
      <w:r w:rsidRPr="008509A3">
        <w:rPr>
          <w:rFonts w:ascii="Bradley Hand ITC" w:eastAsia="Calibri" w:hAnsi="Bradley Hand ITC" w:cs="B Nazanin"/>
          <w:szCs w:val="28"/>
          <w:rtl/>
          <w:lang w:bidi="fa-IR"/>
        </w:rPr>
        <w:t xml:space="preserve"> </w:t>
      </w:r>
      <w:r w:rsidR="00C61FE4">
        <w:rPr>
          <w:rFonts w:ascii="Bradley Hand ITC" w:eastAsia="Calibri" w:hAnsi="Bradley Hand ITC" w:cs="B Nazanin" w:hint="eastAsia"/>
          <w:szCs w:val="28"/>
          <w:rtl/>
          <w:lang w:bidi="fa-IR"/>
        </w:rPr>
        <w:t>می‌ب</w:t>
      </w:r>
      <w:r w:rsidRPr="008509A3">
        <w:rPr>
          <w:rFonts w:ascii="Bradley Hand ITC" w:eastAsia="Calibri" w:hAnsi="Bradley Hand ITC" w:cs="B Nazanin" w:hint="eastAsia"/>
          <w:szCs w:val="28"/>
          <w:rtl/>
          <w:lang w:bidi="fa-IR"/>
        </w:rPr>
        <w:t>رند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مارستان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محل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ماران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سابق</w:t>
      </w:r>
      <w:r w:rsidRPr="008509A3">
        <w:rPr>
          <w:rFonts w:ascii="Bradley Hand ITC" w:eastAsia="Calibri" w:hAnsi="Bradley Hand ITC" w:cs="B Nazanin" w:hint="cs"/>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نبودن</w:t>
      </w:r>
      <w:r w:rsidRPr="008509A3">
        <w:rPr>
          <w:rFonts w:ascii="Bradley Hand ITC" w:eastAsia="Calibri" w:hAnsi="Bradley Hand ITC" w:cs="B Nazanin" w:hint="cs"/>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درآمدها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اضاف</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عایدشان</w:t>
      </w:r>
      <w:r w:rsidRPr="008509A3">
        <w:rPr>
          <w:rFonts w:ascii="Bradley Hand ITC" w:eastAsia="Calibri" w:hAnsi="Bradley Hand ITC" w:cs="B Nazanin"/>
          <w:szCs w:val="28"/>
          <w:rtl/>
          <w:lang w:bidi="fa-IR"/>
        </w:rPr>
        <w:t xml:space="preserve"> </w:t>
      </w:r>
      <w:r w:rsidR="00C61FE4">
        <w:rPr>
          <w:rFonts w:ascii="Bradley Hand ITC" w:eastAsia="Calibri" w:hAnsi="Bradley Hand ITC" w:cs="B Nazanin" w:hint="eastAsia"/>
          <w:szCs w:val="28"/>
          <w:rtl/>
          <w:lang w:bidi="fa-IR"/>
        </w:rPr>
        <w:t>می‌ش</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پشت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بان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عملکرد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داشتند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وقت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مشتاقانه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دنبال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نکرد</w:t>
      </w:r>
      <w:r w:rsidRPr="008509A3">
        <w:rPr>
          <w:rFonts w:ascii="Bradley Hand ITC" w:eastAsia="Calibri" w:hAnsi="Bradley Hand ITC" w:cs="B Nazanin" w:hint="cs"/>
          <w:szCs w:val="28"/>
          <w:rtl/>
          <w:lang w:bidi="fa-IR"/>
        </w:rPr>
        <w:t>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همچن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رهبران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قوه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مقننه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نیز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 xml:space="preserve">از </w:t>
      </w:r>
      <w:r w:rsidRPr="008509A3">
        <w:rPr>
          <w:rFonts w:ascii="Bradley Hand ITC" w:eastAsia="Calibri" w:hAnsi="Bradley Hand ITC" w:cs="B Nazanin" w:hint="eastAsia"/>
          <w:szCs w:val="28"/>
          <w:rtl/>
          <w:lang w:bidi="fa-IR"/>
        </w:rPr>
        <w:t>فرا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تدو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گذاشته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بودند</w:t>
      </w:r>
      <w:r w:rsidRPr="008509A3">
        <w:rPr>
          <w:rFonts w:ascii="Bradley Hand ITC" w:eastAsia="Calibri" w:hAnsi="Bradley Hand ITC" w:cs="B Nazanin" w:hint="cs"/>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قبال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مس</w:t>
      </w:r>
      <w:r w:rsidRPr="008509A3">
        <w:rPr>
          <w:rFonts w:ascii="Bradley Hand ITC" w:eastAsia="Calibri" w:hAnsi="Bradley Hand ITC" w:cs="B Nazanin" w:hint="cs"/>
          <w:szCs w:val="28"/>
          <w:rtl/>
          <w:lang w:bidi="fa-IR"/>
        </w:rPr>
        <w:t>ؤ</w:t>
      </w:r>
      <w:r w:rsidRPr="008509A3">
        <w:rPr>
          <w:rFonts w:ascii="Bradley Hand ITC" w:eastAsia="Calibri" w:hAnsi="Bradley Hand ITC" w:cs="B Nazanin" w:hint="eastAsia"/>
          <w:szCs w:val="28"/>
          <w:rtl/>
          <w:lang w:bidi="fa-IR"/>
        </w:rPr>
        <w:t>ول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احساس</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کردند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 xml:space="preserve">هیچ یک از </w:t>
      </w:r>
      <w:r w:rsidRPr="008509A3">
        <w:rPr>
          <w:rFonts w:ascii="Bradley Hand ITC" w:eastAsia="Calibri" w:hAnsi="Bradley Hand ITC" w:cs="B Nazanin" w:hint="eastAsia"/>
          <w:szCs w:val="28"/>
          <w:rtl/>
          <w:lang w:bidi="fa-IR"/>
        </w:rPr>
        <w:t>کم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کنگره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تحت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کنترل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دموکرات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بودند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گاه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چارچوب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قانون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لازم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عمل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ساختن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نتون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ن</w:t>
      </w:r>
      <w:r w:rsidRPr="008509A3">
        <w:rPr>
          <w:rFonts w:ascii="Bradley Hand ITC" w:eastAsia="Calibri" w:hAnsi="Bradley Hand ITC" w:cs="B Nazanin" w:hint="eastAsia"/>
          <w:szCs w:val="28"/>
          <w:rtl/>
          <w:lang w:bidi="fa-IR"/>
        </w:rPr>
        <w:t>پرداختند</w:t>
      </w:r>
      <w:r w:rsidRPr="008509A3">
        <w:rPr>
          <w:rFonts w:ascii="Bradley Hand ITC" w:eastAsia="Calibri" w:hAnsi="Bradley Hand ITC" w:cs="B Nazanin" w:hint="cs"/>
          <w:szCs w:val="28"/>
          <w:rtl/>
          <w:lang w:bidi="fa-IR"/>
        </w:rPr>
        <w:t>.</w:t>
      </w:r>
    </w:p>
    <w:p w14:paraId="7BF36584" w14:textId="1A250381"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آنچ</w:t>
      </w:r>
      <w:r w:rsidRPr="008509A3">
        <w:rPr>
          <w:rFonts w:ascii="Bradley Hand ITC" w:eastAsia="Calibri" w:hAnsi="Bradley Hand ITC" w:cs="B Nazanin" w:hint="cs"/>
          <w:szCs w:val="28"/>
          <w:rtl/>
          <w:lang w:bidi="fa-IR"/>
        </w:rPr>
        <w:t>نان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۷ </w:t>
      </w:r>
      <w:r w:rsidRPr="008509A3">
        <w:rPr>
          <w:rFonts w:ascii="Bradley Hand ITC" w:eastAsia="Calibri" w:hAnsi="Bradley Hand ITC" w:cs="B Nazanin" w:hint="eastAsia"/>
          <w:szCs w:val="28"/>
          <w:rtl/>
          <w:lang w:bidi="fa-IR"/>
        </w:rPr>
        <w:t>توض</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خواه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مشارکت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گروه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دگاه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مختلف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امر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تدوین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ممکن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 xml:space="preserve"> 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امدها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امدها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اخلاق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کمک‌کننده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نقش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به حامیان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بالقوه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تواند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تبد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hint="cs"/>
          <w:szCs w:val="28"/>
          <w:rtl/>
          <w:lang w:bidi="fa-IR"/>
        </w:rPr>
        <w:t>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پشت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بان</w:t>
      </w:r>
      <w:r w:rsidRPr="008509A3">
        <w:rPr>
          <w:rFonts w:ascii="Bradley Hand ITC" w:eastAsia="Calibri" w:hAnsi="Bradley Hand ITC" w:cs="B Nazanin" w:hint="cs"/>
          <w:szCs w:val="28"/>
          <w:rtl/>
          <w:lang w:bidi="fa-IR"/>
        </w:rPr>
        <w:t>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واقع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کمک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همچن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تواند</w:t>
      </w:r>
      <w:r w:rsidRPr="008509A3">
        <w:rPr>
          <w:rFonts w:ascii="Bradley Hand ITC" w:eastAsia="Calibri" w:hAnsi="Bradley Hand ITC" w:cs="B Nazanin"/>
          <w:szCs w:val="28"/>
          <w:rtl/>
          <w:lang w:bidi="fa-IR"/>
        </w:rPr>
        <w:t xml:space="preserve"> </w:t>
      </w:r>
      <w:r w:rsidR="004A0A68">
        <w:rPr>
          <w:rFonts w:ascii="Bradley Hand ITC" w:eastAsia="Calibri" w:hAnsi="Bradley Hand ITC" w:cs="B Nazanin" w:hint="eastAsia"/>
          <w:szCs w:val="28"/>
          <w:rtl/>
          <w:lang w:bidi="fa-IR"/>
        </w:rPr>
        <w:t>زمینه‌ای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آزمون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فراهم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نگذارد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متخصصان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تنها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شوق</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بمانند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مشارکت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کسان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واقعاً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فعل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اند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تغ</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رات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قابل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ملاحظه‌ا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منجر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احتمال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ؤ</w:t>
      </w:r>
      <w:r w:rsidRPr="008509A3">
        <w:rPr>
          <w:rFonts w:ascii="Bradley Hand ITC" w:eastAsia="Calibri" w:hAnsi="Bradley Hand ITC" w:cs="B Nazanin" w:hint="eastAsia"/>
          <w:szCs w:val="28"/>
          <w:rtl/>
          <w:lang w:bidi="fa-IR"/>
        </w:rPr>
        <w:t>ثر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افزا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البته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مشارکت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حد</w:t>
      </w:r>
      <w:r w:rsidRPr="008509A3">
        <w:rPr>
          <w:rFonts w:ascii="Bradley Hand ITC" w:eastAsia="Calibri" w:hAnsi="Bradley Hand ITC" w:cs="B Nazanin" w:hint="cs"/>
          <w:szCs w:val="28"/>
          <w:rtl/>
          <w:lang w:bidi="fa-IR"/>
        </w:rPr>
        <w:t xml:space="preserve"> هم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ممکن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محدود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توان</w:t>
      </w:r>
      <w:r w:rsidRPr="008509A3">
        <w:rPr>
          <w:rFonts w:ascii="Bradley Hand ITC" w:eastAsia="Calibri" w:hAnsi="Bradley Hand ITC" w:cs="B Nazanin" w:hint="cs"/>
          <w:szCs w:val="28"/>
          <w:rtl/>
          <w:lang w:bidi="fa-IR"/>
        </w:rPr>
        <w:t xml:space="preserve"> </w:t>
      </w:r>
      <w:r w:rsidRPr="008509A3">
        <w:rPr>
          <w:rFonts w:ascii="Bradley Hand ITC" w:eastAsia="Calibri" w:hAnsi="Bradley Hand ITC" w:cs="B Nazanin" w:hint="eastAsia"/>
          <w:szCs w:val="28"/>
          <w:rtl/>
          <w:lang w:bidi="fa-IR"/>
        </w:rPr>
        <w:t>مجر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رساندن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خواهند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منجر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hint="cs"/>
          <w:szCs w:val="28"/>
          <w:rtl/>
          <w:lang w:bidi="fa-IR"/>
        </w:rPr>
        <w:t>. از این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ر</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مجر</w:t>
      </w:r>
      <w:r w:rsidRPr="008509A3">
        <w:rPr>
          <w:rFonts w:ascii="Bradley Hand ITC" w:eastAsia="Calibri" w:hAnsi="Bradley Hand ITC" w:cs="B Nazanin" w:hint="cs"/>
          <w:szCs w:val="28"/>
          <w:rtl/>
          <w:lang w:bidi="fa-IR"/>
        </w:rPr>
        <w:t>یان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لازم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 xml:space="preserve">بر </w:t>
      </w:r>
      <w:r w:rsidRPr="008509A3">
        <w:rPr>
          <w:rFonts w:ascii="Bradley Hand ITC" w:eastAsia="Calibri" w:hAnsi="Bradley Hand ITC" w:cs="B Nazanin" w:hint="eastAsia"/>
          <w:szCs w:val="28"/>
          <w:rtl/>
          <w:lang w:bidi="fa-IR"/>
        </w:rPr>
        <w:t>کارکرد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روزانه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گروه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نظارت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داشته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مفاد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مرجع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اعضا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کارکنان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گروه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تدو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تفص</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تشک</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شده</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تع</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اداره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ق</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طراح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ازمند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داشتن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مهارت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تجربه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مناسب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تواند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موفق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طول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زمان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باشد</w:t>
      </w:r>
      <w:r w:rsidRPr="008509A3">
        <w:rPr>
          <w:rFonts w:ascii="Bradley Hand ITC" w:eastAsia="Calibri" w:hAnsi="Bradley Hand ITC" w:cs="B Nazanin" w:hint="cs"/>
          <w:szCs w:val="28"/>
          <w:rtl/>
          <w:lang w:bidi="fa-IR"/>
        </w:rPr>
        <w:t>.</w:t>
      </w:r>
    </w:p>
    <w:p w14:paraId="438A6899" w14:textId="1057B258" w:rsidR="00F2273D" w:rsidRPr="00C5001B" w:rsidRDefault="00F2273D" w:rsidP="00417634">
      <w:pPr>
        <w:spacing w:after="0"/>
        <w:ind w:firstLine="0"/>
        <w:jc w:val="both"/>
        <w:rPr>
          <w:rFonts w:ascii="Bradley Hand ITC" w:eastAsia="Calibri" w:hAnsi="Bradley Hand ITC" w:cs="B Nazanin"/>
          <w:b/>
          <w:bCs/>
          <w:sz w:val="32"/>
          <w:szCs w:val="32"/>
          <w:rtl/>
          <w:lang w:bidi="fa-IR"/>
        </w:rPr>
      </w:pPr>
      <w:r w:rsidRPr="00C5001B">
        <w:rPr>
          <w:rFonts w:ascii="Bradley Hand ITC" w:eastAsia="Calibri" w:hAnsi="Bradley Hand ITC" w:cs="B Nazanin"/>
          <w:b/>
          <w:bCs/>
          <w:sz w:val="32"/>
          <w:szCs w:val="32"/>
          <w:rtl/>
          <w:lang w:bidi="fa-IR"/>
        </w:rPr>
        <w:t xml:space="preserve"> </w:t>
      </w:r>
      <w:r w:rsidRPr="00C5001B">
        <w:rPr>
          <w:rFonts w:ascii="Bradley Hand ITC" w:eastAsia="Calibri" w:hAnsi="Bradley Hand ITC" w:cs="B Nazanin" w:hint="cs"/>
          <w:b/>
          <w:bCs/>
          <w:sz w:val="32"/>
          <w:szCs w:val="32"/>
          <w:rtl/>
          <w:lang w:bidi="fa-IR"/>
        </w:rPr>
        <w:t>2-4)</w:t>
      </w:r>
      <w:r w:rsidR="00C5001B" w:rsidRPr="00C5001B">
        <w:rPr>
          <w:rFonts w:ascii="Bradley Hand ITC" w:eastAsia="Calibri" w:hAnsi="Bradley Hand ITC" w:cs="B Nazanin" w:hint="cs"/>
          <w:b/>
          <w:bCs/>
          <w:sz w:val="32"/>
          <w:szCs w:val="32"/>
          <w:rtl/>
          <w:lang w:bidi="fa-IR"/>
        </w:rPr>
        <w:t xml:space="preserve"> </w:t>
      </w:r>
      <w:r w:rsidRPr="00C5001B">
        <w:rPr>
          <w:rFonts w:ascii="Bradley Hand ITC" w:eastAsia="Calibri" w:hAnsi="Bradley Hand ITC" w:cs="B Nazanin" w:hint="eastAsia"/>
          <w:b/>
          <w:bCs/>
          <w:sz w:val="32"/>
          <w:szCs w:val="32"/>
          <w:rtl/>
          <w:lang w:bidi="fa-IR"/>
        </w:rPr>
        <w:t>مرحله</w:t>
      </w:r>
      <w:r w:rsidRPr="00C5001B">
        <w:rPr>
          <w:rFonts w:ascii="Bradley Hand ITC" w:eastAsia="Calibri" w:hAnsi="Bradley Hand ITC" w:cs="B Nazanin"/>
          <w:b/>
          <w:bCs/>
          <w:sz w:val="32"/>
          <w:szCs w:val="32"/>
          <w:rtl/>
          <w:lang w:bidi="fa-IR"/>
        </w:rPr>
        <w:t xml:space="preserve"> </w:t>
      </w:r>
      <w:r w:rsidRPr="00C5001B">
        <w:rPr>
          <w:rFonts w:ascii="Bradley Hand ITC" w:eastAsia="Calibri" w:hAnsi="Bradley Hand ITC" w:cs="B Nazanin" w:hint="eastAsia"/>
          <w:b/>
          <w:bCs/>
          <w:sz w:val="32"/>
          <w:szCs w:val="32"/>
          <w:rtl/>
          <w:lang w:bidi="fa-IR"/>
        </w:rPr>
        <w:t>چهارم</w:t>
      </w:r>
      <w:r w:rsidRPr="00C5001B">
        <w:rPr>
          <w:rFonts w:ascii="Bradley Hand ITC" w:eastAsia="Calibri" w:hAnsi="Bradley Hand ITC" w:cs="B Nazanin" w:hint="cs"/>
          <w:b/>
          <w:bCs/>
          <w:sz w:val="32"/>
          <w:szCs w:val="32"/>
          <w:rtl/>
          <w:lang w:bidi="fa-IR"/>
        </w:rPr>
        <w:t>:</w:t>
      </w:r>
      <w:r w:rsidRPr="00C5001B">
        <w:rPr>
          <w:rFonts w:ascii="Bradley Hand ITC" w:eastAsia="Calibri" w:hAnsi="Bradley Hand ITC" w:cs="B Nazanin"/>
          <w:b/>
          <w:bCs/>
          <w:sz w:val="32"/>
          <w:szCs w:val="32"/>
          <w:rtl/>
          <w:lang w:bidi="fa-IR"/>
        </w:rPr>
        <w:t xml:space="preserve"> </w:t>
      </w:r>
      <w:r w:rsidRPr="00C5001B">
        <w:rPr>
          <w:rFonts w:ascii="Bradley Hand ITC" w:eastAsia="Calibri" w:hAnsi="Bradley Hand ITC" w:cs="B Nazanin" w:hint="eastAsia"/>
          <w:b/>
          <w:bCs/>
          <w:sz w:val="32"/>
          <w:szCs w:val="32"/>
          <w:rtl/>
          <w:lang w:bidi="fa-IR"/>
        </w:rPr>
        <w:t>تصم</w:t>
      </w:r>
      <w:r w:rsidRPr="00C5001B">
        <w:rPr>
          <w:rFonts w:ascii="Bradley Hand ITC" w:eastAsia="Calibri" w:hAnsi="Bradley Hand ITC" w:cs="B Nazanin" w:hint="cs"/>
          <w:b/>
          <w:bCs/>
          <w:sz w:val="32"/>
          <w:szCs w:val="32"/>
          <w:rtl/>
          <w:lang w:bidi="fa-IR"/>
        </w:rPr>
        <w:t>ی</w:t>
      </w:r>
      <w:r w:rsidRPr="00C5001B">
        <w:rPr>
          <w:rFonts w:ascii="Bradley Hand ITC" w:eastAsia="Calibri" w:hAnsi="Bradley Hand ITC" w:cs="B Nazanin" w:hint="eastAsia"/>
          <w:b/>
          <w:bCs/>
          <w:sz w:val="32"/>
          <w:szCs w:val="32"/>
          <w:rtl/>
          <w:lang w:bidi="fa-IR"/>
        </w:rPr>
        <w:t>م</w:t>
      </w:r>
      <w:r w:rsidRPr="00C5001B">
        <w:rPr>
          <w:rFonts w:ascii="Bradley Hand ITC" w:eastAsia="Calibri" w:hAnsi="Bradley Hand ITC" w:cs="B Nazanin"/>
          <w:b/>
          <w:bCs/>
          <w:sz w:val="32"/>
          <w:szCs w:val="32"/>
          <w:rtl/>
          <w:lang w:bidi="fa-IR"/>
        </w:rPr>
        <w:softHyphen/>
      </w:r>
      <w:r w:rsidRPr="00C5001B">
        <w:rPr>
          <w:rFonts w:ascii="Bradley Hand ITC" w:eastAsia="Calibri" w:hAnsi="Bradley Hand ITC" w:cs="B Nazanin" w:hint="eastAsia"/>
          <w:b/>
          <w:bCs/>
          <w:sz w:val="32"/>
          <w:szCs w:val="32"/>
          <w:rtl/>
          <w:lang w:bidi="fa-IR"/>
        </w:rPr>
        <w:t>گ</w:t>
      </w:r>
      <w:r w:rsidRPr="00C5001B">
        <w:rPr>
          <w:rFonts w:ascii="Bradley Hand ITC" w:eastAsia="Calibri" w:hAnsi="Bradley Hand ITC" w:cs="B Nazanin" w:hint="cs"/>
          <w:b/>
          <w:bCs/>
          <w:sz w:val="32"/>
          <w:szCs w:val="32"/>
          <w:rtl/>
          <w:lang w:bidi="fa-IR"/>
        </w:rPr>
        <w:t>ی</w:t>
      </w:r>
      <w:r w:rsidRPr="00C5001B">
        <w:rPr>
          <w:rFonts w:ascii="Bradley Hand ITC" w:eastAsia="Calibri" w:hAnsi="Bradley Hand ITC" w:cs="B Nazanin" w:hint="eastAsia"/>
          <w:b/>
          <w:bCs/>
          <w:sz w:val="32"/>
          <w:szCs w:val="32"/>
          <w:rtl/>
          <w:lang w:bidi="fa-IR"/>
        </w:rPr>
        <w:t>ر</w:t>
      </w:r>
      <w:r w:rsidRPr="00C5001B">
        <w:rPr>
          <w:rFonts w:ascii="Bradley Hand ITC" w:eastAsia="Calibri" w:hAnsi="Bradley Hand ITC" w:cs="B Nazanin" w:hint="cs"/>
          <w:b/>
          <w:bCs/>
          <w:sz w:val="32"/>
          <w:szCs w:val="32"/>
          <w:rtl/>
          <w:lang w:bidi="fa-IR"/>
        </w:rPr>
        <w:t>ی</w:t>
      </w:r>
      <w:r w:rsidRPr="00C5001B">
        <w:rPr>
          <w:rFonts w:ascii="Bradley Hand ITC" w:eastAsia="Calibri" w:hAnsi="Bradley Hand ITC" w:cs="B Nazanin"/>
          <w:b/>
          <w:bCs/>
          <w:sz w:val="32"/>
          <w:szCs w:val="32"/>
          <w:rtl/>
          <w:lang w:bidi="fa-IR"/>
        </w:rPr>
        <w:t xml:space="preserve"> </w:t>
      </w:r>
      <w:r w:rsidRPr="00C5001B">
        <w:rPr>
          <w:rFonts w:ascii="Bradley Hand ITC" w:eastAsia="Calibri" w:hAnsi="Bradley Hand ITC" w:cs="B Nazanin" w:hint="eastAsia"/>
          <w:b/>
          <w:bCs/>
          <w:sz w:val="32"/>
          <w:szCs w:val="32"/>
          <w:rtl/>
          <w:lang w:bidi="fa-IR"/>
        </w:rPr>
        <w:t>س</w:t>
      </w:r>
      <w:r w:rsidRPr="00C5001B">
        <w:rPr>
          <w:rFonts w:ascii="Bradley Hand ITC" w:eastAsia="Calibri" w:hAnsi="Bradley Hand ITC" w:cs="B Nazanin" w:hint="cs"/>
          <w:b/>
          <w:bCs/>
          <w:sz w:val="32"/>
          <w:szCs w:val="32"/>
          <w:rtl/>
          <w:lang w:bidi="fa-IR"/>
        </w:rPr>
        <w:t>ی</w:t>
      </w:r>
      <w:r w:rsidRPr="00C5001B">
        <w:rPr>
          <w:rFonts w:ascii="Bradley Hand ITC" w:eastAsia="Calibri" w:hAnsi="Bradley Hand ITC" w:cs="B Nazanin" w:hint="eastAsia"/>
          <w:b/>
          <w:bCs/>
          <w:sz w:val="32"/>
          <w:szCs w:val="32"/>
          <w:rtl/>
          <w:lang w:bidi="fa-IR"/>
        </w:rPr>
        <w:t>اس</w:t>
      </w:r>
      <w:r w:rsidRPr="00C5001B">
        <w:rPr>
          <w:rFonts w:ascii="Bradley Hand ITC" w:eastAsia="Calibri" w:hAnsi="Bradley Hand ITC" w:cs="B Nazanin" w:hint="cs"/>
          <w:b/>
          <w:bCs/>
          <w:sz w:val="32"/>
          <w:szCs w:val="32"/>
          <w:rtl/>
          <w:lang w:bidi="fa-IR"/>
        </w:rPr>
        <w:t>ی</w:t>
      </w:r>
    </w:p>
    <w:p w14:paraId="2FDB81EF"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آنچنان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شکل</w:t>
      </w:r>
      <w:r w:rsidRPr="008509A3">
        <w:rPr>
          <w:rFonts w:ascii="Bradley Hand ITC" w:eastAsia="Calibri" w:hAnsi="Bradley Hand ITC" w:cs="B Nazanin" w:hint="cs"/>
          <w:szCs w:val="28"/>
          <w:rtl/>
          <w:lang w:bidi="fa-IR"/>
        </w:rPr>
        <w:t xml:space="preserve"> 1-2</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نشان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مرحله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چرخه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استگذار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جمله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مس</w:t>
      </w:r>
      <w:r w:rsidRPr="008509A3">
        <w:rPr>
          <w:rFonts w:ascii="Bradley Hand ITC" w:eastAsia="Calibri" w:hAnsi="Bradley Hand ITC" w:cs="B Nazanin" w:hint="cs"/>
          <w:szCs w:val="28"/>
          <w:rtl/>
          <w:lang w:bidi="fa-IR"/>
        </w:rPr>
        <w:t>أ</w:t>
      </w:r>
      <w:r w:rsidRPr="008509A3">
        <w:rPr>
          <w:rFonts w:ascii="Bradley Hand ITC" w:eastAsia="Calibri" w:hAnsi="Bradley Hand ITC" w:cs="B Nazanin" w:hint="eastAsia"/>
          <w:szCs w:val="28"/>
          <w:rtl/>
          <w:lang w:bidi="fa-IR"/>
        </w:rPr>
        <w:t>له</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تدو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تحت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hint="cs"/>
          <w:szCs w:val="28"/>
          <w:rtl/>
          <w:lang w:bidi="fa-IR"/>
        </w:rPr>
        <w:t>أ</w:t>
      </w:r>
      <w:r w:rsidRPr="008509A3">
        <w:rPr>
          <w:rFonts w:ascii="Bradley Hand ITC" w:eastAsia="Calibri" w:hAnsi="Bradley Hand ITC" w:cs="B Nazanin" w:hint="eastAsia"/>
          <w:szCs w:val="28"/>
          <w:rtl/>
          <w:lang w:bidi="fa-IR"/>
        </w:rPr>
        <w:t>ث</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قرار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پذ</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شنهاد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اغلب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ب</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تصم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توسط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شا</w:t>
      </w:r>
      <w:r w:rsidRPr="008509A3">
        <w:rPr>
          <w:rFonts w:ascii="Bradley Hand ITC" w:eastAsia="Calibri" w:hAnsi="Bradley Hand ITC" w:cs="B Nazanin" w:hint="cs"/>
          <w:szCs w:val="28"/>
          <w:rtl/>
          <w:lang w:bidi="fa-IR"/>
        </w:rPr>
        <w:t>خه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قانونگذار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حکومت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متمرکز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 از آنجا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۴ </w:t>
      </w:r>
      <w:r w:rsidRPr="008509A3">
        <w:rPr>
          <w:rFonts w:ascii="Bradley Hand ITC" w:eastAsia="Calibri" w:hAnsi="Bradley Hand ITC" w:cs="B Nazanin" w:hint="eastAsia"/>
          <w:szCs w:val="28"/>
          <w:rtl/>
          <w:lang w:bidi="fa-IR"/>
        </w:rPr>
        <w:lastRenderedPageBreak/>
        <w:t>رابطه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تف</w:t>
      </w:r>
      <w:r w:rsidRPr="008509A3">
        <w:rPr>
          <w:rFonts w:ascii="Bradley Hand ITC" w:eastAsia="Calibri" w:hAnsi="Bradley Hand ITC" w:cs="B Nazanin" w:hint="cs"/>
          <w:szCs w:val="28"/>
          <w:rtl/>
          <w:lang w:bidi="fa-IR"/>
        </w:rPr>
        <w:t>صیل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بررس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خواهد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w:t>
      </w:r>
      <w:r w:rsidRPr="008509A3">
        <w:rPr>
          <w:rFonts w:ascii="Bradley Hand ITC" w:eastAsia="Calibri" w:hAnsi="Bradley Hand ITC" w:cs="B Nazanin" w:hint="cs"/>
          <w:szCs w:val="28"/>
          <w:rtl/>
          <w:lang w:bidi="fa-IR"/>
        </w:rPr>
        <w:t>، 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قسمت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تن</w:t>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صورت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مختصر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پرداز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w:t>
      </w:r>
    </w:p>
    <w:p w14:paraId="13148B30"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معمولاً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چالش‌ها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دشوار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مواجه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گروه‌ها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ذ</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نفع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سازمان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افته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منافع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فعل</w:t>
      </w:r>
      <w:r w:rsidRPr="008509A3">
        <w:rPr>
          <w:rFonts w:ascii="Bradley Hand ITC" w:eastAsia="Calibri" w:hAnsi="Bradley Hand ITC" w:cs="B Nazanin" w:hint="cs"/>
          <w:szCs w:val="28"/>
          <w:rtl/>
          <w:lang w:bidi="fa-IR"/>
        </w:rPr>
        <w:t xml:space="preserve">ی </w:t>
      </w:r>
      <w:r w:rsidRPr="008509A3">
        <w:rPr>
          <w:rFonts w:ascii="Bradley Hand ITC" w:eastAsia="Calibri" w:hAnsi="Bradley Hand ITC" w:cs="B Nazanin" w:hint="eastAsia"/>
          <w:szCs w:val="28"/>
          <w:rtl/>
          <w:lang w:bidi="fa-IR"/>
        </w:rPr>
        <w:t>دارند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عنوان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مثال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پزشکان</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صاحبان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مارستان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صنعت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داروساز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امکان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مخالف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گر</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کسان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قرار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ببرند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مثال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ماران</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فقرا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محرومان</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اغلب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قدرت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سازمانده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کمتر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برخوردارند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افراد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درون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قرار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صورت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بالقوه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ببرند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مثلاً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پزشکان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خانواده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ترب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اصلاً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ممکن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هنوز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وجود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نداشته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w:t>
      </w:r>
      <w:r w:rsidRPr="008509A3">
        <w:rPr>
          <w:rFonts w:ascii="Bradley Hand ITC" w:eastAsia="Calibri" w:hAnsi="Bradley Hand ITC" w:cs="B Nazanin" w:hint="cs"/>
          <w:szCs w:val="28"/>
          <w:rtl/>
          <w:lang w:bidi="fa-IR"/>
        </w:rPr>
        <w:t>ن</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بنابرا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توانند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نقش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ؤ</w:t>
      </w:r>
      <w:r w:rsidRPr="008509A3">
        <w:rPr>
          <w:rFonts w:ascii="Bradley Hand ITC" w:eastAsia="Calibri" w:hAnsi="Bradley Hand ITC" w:cs="B Nazanin" w:hint="eastAsia"/>
          <w:szCs w:val="28"/>
          <w:rtl/>
          <w:lang w:bidi="fa-IR"/>
        </w:rPr>
        <w:t>ثر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فا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w:t>
      </w:r>
      <w:r w:rsidRPr="008509A3">
        <w:rPr>
          <w:rFonts w:ascii="Bradley Hand ITC" w:eastAsia="Calibri" w:hAnsi="Bradley Hand ITC" w:cs="B Nazanin" w:hint="cs"/>
          <w:szCs w:val="28"/>
          <w:rtl/>
          <w:lang w:bidi="fa-IR"/>
        </w:rPr>
        <w:t>ن</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کشاکش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تصم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سهم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کمتر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نسبت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گذشته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دارد</w:t>
      </w:r>
      <w:r w:rsidRPr="008509A3">
        <w:rPr>
          <w:rFonts w:ascii="Bradley Hand ITC" w:eastAsia="Calibri" w:hAnsi="Bradley Hand ITC" w:cs="B Nazanin" w:hint="cs"/>
          <w:szCs w:val="28"/>
          <w:rtl/>
          <w:lang w:bidi="fa-IR"/>
        </w:rPr>
        <w:t>.</w:t>
      </w:r>
    </w:p>
    <w:p w14:paraId="162C705B"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قبولاندن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تنها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قبول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خطرات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تعهد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تما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بلکه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hint="cs"/>
          <w:szCs w:val="28"/>
          <w:rtl/>
          <w:lang w:bidi="fa-IR"/>
        </w:rPr>
        <w:t>ه</w:t>
      </w:r>
      <w:r w:rsidRPr="008509A3">
        <w:rPr>
          <w:rFonts w:ascii="Bradley Hand ITC" w:eastAsia="Calibri" w:hAnsi="Bradley Hand ITC" w:cs="B Nazanin" w:hint="eastAsia"/>
          <w:szCs w:val="28"/>
          <w:rtl/>
          <w:lang w:bidi="fa-IR"/>
        </w:rPr>
        <w:t>بردها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سیاسی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ؤ</w:t>
      </w:r>
      <w:r w:rsidRPr="008509A3">
        <w:rPr>
          <w:rFonts w:ascii="Bradley Hand ITC" w:eastAsia="Calibri" w:hAnsi="Bradley Hand ITC" w:cs="B Nazanin" w:hint="eastAsia"/>
          <w:szCs w:val="28"/>
          <w:rtl/>
          <w:lang w:bidi="fa-IR"/>
        </w:rPr>
        <w:t>ثر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ائتلاف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مهارت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 نیز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اهم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همچون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مهارت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مهارت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توان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گرفت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داشتن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مهارت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سیاسی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مجر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ضرور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پذ</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هر طرح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شنهاد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مهارت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تعهد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منابع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طرفداران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مخالفان</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راهبردها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بستگ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دارد</w:t>
      </w:r>
      <w:r w:rsidRPr="008509A3">
        <w:rPr>
          <w:rFonts w:ascii="Bradley Hand ITC" w:eastAsia="Calibri" w:hAnsi="Bradley Hand ITC" w:cs="B Nazanin" w:hint="cs"/>
          <w:szCs w:val="28"/>
          <w:rtl/>
          <w:lang w:bidi="fa-IR"/>
        </w:rPr>
        <w:t>.</w:t>
      </w:r>
    </w:p>
    <w:p w14:paraId="41DF0436"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رک</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جهت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خدمت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غ</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رشرافتمندانه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وضع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عن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حکومت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چگونه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کنند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جوامع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چگونه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تصم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کشورها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دموکرات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موضوع</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مبتن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قانون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انتخاب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مردم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نقش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تک</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حزب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بروکرات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نقش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مشابه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فا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کنند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تصم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ق</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مجادله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درون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دستگاه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دولت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صورت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شکل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نهادها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دسته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بند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مختلف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آوردن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کنترل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جنگند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کس</w:t>
      </w:r>
      <w:r w:rsidRPr="008509A3">
        <w:rPr>
          <w:rFonts w:ascii="Bradley Hand ITC" w:eastAsia="Calibri" w:hAnsi="Bradley Hand ITC" w:cs="B Nazanin" w:hint="cs"/>
          <w:szCs w:val="28"/>
          <w:rtl/>
          <w:lang w:bidi="fa-IR"/>
        </w:rPr>
        <w:t xml:space="preserve">ی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واقعاً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دغدغه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دست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نتا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صرف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نوع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حاکم</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راهبرد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عمل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کند</w:t>
      </w:r>
      <w:r w:rsidRPr="008509A3">
        <w:rPr>
          <w:rFonts w:ascii="Bradley Hand ITC" w:eastAsia="Calibri" w:hAnsi="Bradley Hand ITC" w:cs="B Nazanin" w:hint="cs"/>
          <w:szCs w:val="28"/>
          <w:rtl/>
          <w:lang w:bidi="fa-IR"/>
        </w:rPr>
        <w:t>.</w:t>
      </w:r>
    </w:p>
    <w:p w14:paraId="23B16B74" w14:textId="6DF7D756"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lastRenderedPageBreak/>
        <w:t xml:space="preserve"> </w:t>
      </w:r>
      <w:r w:rsidRPr="008509A3">
        <w:rPr>
          <w:rFonts w:ascii="Bradley Hand ITC" w:eastAsia="Calibri" w:hAnsi="Bradley Hand ITC" w:cs="B Nazanin" w:hint="eastAsia"/>
          <w:szCs w:val="28"/>
          <w:rtl/>
          <w:lang w:bidi="fa-IR"/>
        </w:rPr>
        <w:t>وظ</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فه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تمام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وضع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ائتلاف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آنچنان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4</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صحبت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خواه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امر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معن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شناسا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گروه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افراد</w:t>
      </w:r>
      <w:r w:rsidRPr="008509A3">
        <w:rPr>
          <w:rFonts w:ascii="Bradley Hand ITC" w:eastAsia="Calibri" w:hAnsi="Bradley Hand ITC" w:cs="B Nazanin" w:hint="cs"/>
          <w:szCs w:val="28"/>
          <w:rtl/>
          <w:lang w:bidi="fa-IR"/>
        </w:rPr>
        <w:t>ی 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رفته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قدرت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کاف</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قبولاندن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شنهاد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برخوردار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راهبردها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همچن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 xml:space="preserve"> ساختار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سازمان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کشور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گرفته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علاوه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پذ</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نم</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ابد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بلکه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 xml:space="preserve">که آیا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صورت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دلسوزانه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szCs w:val="28"/>
          <w:rtl/>
          <w:lang w:bidi="fa-IR"/>
        </w:rPr>
        <w:t xml:space="preserve"> </w:t>
      </w:r>
      <w:r w:rsidR="00C61FE4">
        <w:rPr>
          <w:rFonts w:ascii="Bradley Hand ITC" w:eastAsia="Calibri" w:hAnsi="Bradley Hand ITC" w:cs="B Nazanin" w:hint="eastAsia"/>
          <w:szCs w:val="28"/>
          <w:rtl/>
          <w:lang w:bidi="fa-IR"/>
        </w:rPr>
        <w:t>می‌ش</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hint="cs"/>
          <w:szCs w:val="28"/>
          <w:rtl/>
          <w:lang w:bidi="fa-IR"/>
        </w:rPr>
        <w:t>ن</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نقش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مهم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نجا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بعد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w:t>
      </w:r>
      <w:r w:rsidRPr="008509A3">
        <w:rPr>
          <w:rFonts w:ascii="Bradley Hand ITC" w:eastAsia="Calibri" w:hAnsi="Bradley Hand ITC" w:cs="B Nazanin" w:hint="eastAsia"/>
          <w:szCs w:val="28"/>
          <w:rtl/>
          <w:lang w:bidi="fa-IR"/>
        </w:rPr>
        <w:t>ست</w:t>
      </w:r>
      <w:r w:rsidRPr="008509A3">
        <w:rPr>
          <w:rFonts w:ascii="Bradley Hand ITC" w:eastAsia="Calibri" w:hAnsi="Bradley Hand ITC" w:cs="B Nazanin" w:hint="cs"/>
          <w:szCs w:val="28"/>
          <w:rtl/>
          <w:lang w:bidi="fa-IR"/>
        </w:rPr>
        <w:t xml:space="preserve"> 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وارد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مرحله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بعد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چرخه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شو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w:t>
      </w:r>
    </w:p>
    <w:p w14:paraId="687400D4" w14:textId="77777777" w:rsidR="00F2273D" w:rsidRPr="00C5001B" w:rsidRDefault="00F2273D" w:rsidP="00417634">
      <w:pPr>
        <w:spacing w:after="0"/>
        <w:ind w:firstLine="0"/>
        <w:jc w:val="both"/>
        <w:rPr>
          <w:rFonts w:ascii="Bradley Hand ITC" w:eastAsia="Calibri" w:hAnsi="Bradley Hand ITC" w:cs="B Nazanin"/>
          <w:b/>
          <w:bCs/>
          <w:sz w:val="32"/>
          <w:szCs w:val="32"/>
          <w:rtl/>
          <w:lang w:bidi="fa-IR"/>
        </w:rPr>
      </w:pPr>
      <w:r w:rsidRPr="00C5001B">
        <w:rPr>
          <w:rFonts w:ascii="Bradley Hand ITC" w:eastAsia="Calibri" w:hAnsi="Bradley Hand ITC" w:cs="B Nazanin" w:hint="cs"/>
          <w:b/>
          <w:bCs/>
          <w:sz w:val="32"/>
          <w:szCs w:val="32"/>
          <w:rtl/>
          <w:lang w:bidi="fa-IR"/>
        </w:rPr>
        <w:t>2-5)</w:t>
      </w:r>
      <w:r w:rsidRPr="00C5001B">
        <w:rPr>
          <w:rFonts w:ascii="Bradley Hand ITC" w:eastAsia="Calibri" w:hAnsi="Bradley Hand ITC" w:cs="B Nazanin"/>
          <w:b/>
          <w:bCs/>
          <w:sz w:val="32"/>
          <w:szCs w:val="32"/>
          <w:rtl/>
          <w:lang w:bidi="fa-IR"/>
        </w:rPr>
        <w:t xml:space="preserve"> </w:t>
      </w:r>
      <w:r w:rsidRPr="00C5001B">
        <w:rPr>
          <w:rFonts w:ascii="Bradley Hand ITC" w:eastAsia="Calibri" w:hAnsi="Bradley Hand ITC" w:cs="B Nazanin" w:hint="eastAsia"/>
          <w:b/>
          <w:bCs/>
          <w:sz w:val="32"/>
          <w:szCs w:val="32"/>
          <w:rtl/>
          <w:lang w:bidi="fa-IR"/>
        </w:rPr>
        <w:t>مرحله</w:t>
      </w:r>
      <w:r w:rsidRPr="00C5001B">
        <w:rPr>
          <w:rFonts w:ascii="Bradley Hand ITC" w:eastAsia="Calibri" w:hAnsi="Bradley Hand ITC" w:cs="B Nazanin"/>
          <w:b/>
          <w:bCs/>
          <w:sz w:val="32"/>
          <w:szCs w:val="32"/>
          <w:rtl/>
          <w:lang w:bidi="fa-IR"/>
        </w:rPr>
        <w:t xml:space="preserve"> </w:t>
      </w:r>
      <w:r w:rsidRPr="00C5001B">
        <w:rPr>
          <w:rFonts w:ascii="Bradley Hand ITC" w:eastAsia="Calibri" w:hAnsi="Bradley Hand ITC" w:cs="B Nazanin" w:hint="eastAsia"/>
          <w:b/>
          <w:bCs/>
          <w:sz w:val="32"/>
          <w:szCs w:val="32"/>
          <w:rtl/>
          <w:lang w:bidi="fa-IR"/>
        </w:rPr>
        <w:t>پنجم</w:t>
      </w:r>
      <w:r w:rsidRPr="00C5001B">
        <w:rPr>
          <w:rFonts w:ascii="Bradley Hand ITC" w:eastAsia="Calibri" w:hAnsi="Bradley Hand ITC" w:cs="B Nazanin" w:hint="cs"/>
          <w:b/>
          <w:bCs/>
          <w:sz w:val="32"/>
          <w:szCs w:val="32"/>
          <w:rtl/>
          <w:lang w:bidi="fa-IR"/>
        </w:rPr>
        <w:t>:</w:t>
      </w:r>
      <w:r w:rsidRPr="00C5001B">
        <w:rPr>
          <w:rFonts w:ascii="Bradley Hand ITC" w:eastAsia="Calibri" w:hAnsi="Bradley Hand ITC" w:cs="B Nazanin"/>
          <w:b/>
          <w:bCs/>
          <w:sz w:val="32"/>
          <w:szCs w:val="32"/>
          <w:rtl/>
          <w:lang w:bidi="fa-IR"/>
        </w:rPr>
        <w:t xml:space="preserve"> </w:t>
      </w:r>
      <w:r w:rsidRPr="00C5001B">
        <w:rPr>
          <w:rFonts w:ascii="Bradley Hand ITC" w:eastAsia="Calibri" w:hAnsi="Bradley Hand ITC" w:cs="B Nazanin" w:hint="eastAsia"/>
          <w:b/>
          <w:bCs/>
          <w:sz w:val="32"/>
          <w:szCs w:val="32"/>
          <w:rtl/>
          <w:lang w:bidi="fa-IR"/>
        </w:rPr>
        <w:t>اجرا</w:t>
      </w:r>
      <w:r w:rsidRPr="00C5001B">
        <w:rPr>
          <w:rFonts w:ascii="Bradley Hand ITC" w:eastAsia="Calibri" w:hAnsi="Bradley Hand ITC" w:cs="B Nazanin"/>
          <w:b/>
          <w:bCs/>
          <w:sz w:val="32"/>
          <w:szCs w:val="32"/>
          <w:rtl/>
          <w:lang w:bidi="fa-IR"/>
        </w:rPr>
        <w:t xml:space="preserve"> </w:t>
      </w:r>
    </w:p>
    <w:p w14:paraId="4550ADFD"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آرون ویلداوسکی</w:t>
      </w:r>
      <w:r w:rsidRPr="008509A3">
        <w:rPr>
          <w:rFonts w:ascii="Bradley Hand ITC" w:eastAsia="Calibri" w:hAnsi="Bradley Hand ITC" w:cs="B Nazanin"/>
          <w:szCs w:val="28"/>
          <w:vertAlign w:val="superscript"/>
          <w:rtl/>
          <w:lang w:bidi="fa-IR"/>
        </w:rPr>
        <w:footnoteReference w:id="67"/>
      </w:r>
      <w:r w:rsidRPr="008509A3">
        <w:rPr>
          <w:rFonts w:ascii="Bradley Hand ITC" w:eastAsia="Calibri" w:hAnsi="Bradley Hand ITC" w:cs="B Nazanin" w:hint="cs"/>
          <w:szCs w:val="28"/>
          <w:rtl/>
          <w:lang w:bidi="fa-IR"/>
        </w:rPr>
        <w:t xml:space="preserve"> </w:t>
      </w:r>
      <w:r w:rsidRPr="008509A3">
        <w:rPr>
          <w:rFonts w:ascii="Bradley Hand ITC" w:eastAsia="Calibri" w:hAnsi="Bradley Hand ITC" w:cs="B Nazanin" w:hint="eastAsia"/>
          <w:szCs w:val="28"/>
          <w:rtl/>
          <w:lang w:bidi="fa-IR"/>
        </w:rPr>
        <w:t>محقق</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آمر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علوم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معتقد 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قابل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نباشند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چندان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نخواه</w:t>
      </w:r>
      <w:r w:rsidRPr="008509A3">
        <w:rPr>
          <w:rFonts w:ascii="Bradley Hand ITC" w:eastAsia="Calibri" w:hAnsi="Bradley Hand ITC" w:cs="B Nazanin" w:hint="cs"/>
          <w:szCs w:val="28"/>
          <w:rtl/>
          <w:lang w:bidi="fa-IR"/>
        </w:rPr>
        <w:t>ن</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داشت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به اصطلاح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شکست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خورد</w:t>
      </w:r>
      <w:r w:rsidRPr="008509A3">
        <w:rPr>
          <w:rFonts w:ascii="Bradley Hand ITC" w:eastAsia="Calibri" w:hAnsi="Bradley Hand ITC" w:cs="B Nazanin" w:hint="cs"/>
          <w:szCs w:val="28"/>
          <w:rtl/>
          <w:lang w:bidi="fa-IR"/>
        </w:rPr>
        <w:t>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عمل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نبود</w:t>
      </w:r>
      <w:r w:rsidRPr="008509A3">
        <w:rPr>
          <w:rFonts w:ascii="Bradley Hand ITC" w:eastAsia="Calibri" w:hAnsi="Bradley Hand ITC" w:cs="B Nazanin" w:hint="cs"/>
          <w:szCs w:val="28"/>
          <w:rtl/>
          <w:lang w:bidi="fa-IR"/>
        </w:rPr>
        <w:t>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واقع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 xml:space="preserve">به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قابل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نبود</w:t>
      </w:r>
      <w:r w:rsidRPr="008509A3">
        <w:rPr>
          <w:rFonts w:ascii="Bradley Hand ITC" w:eastAsia="Calibri" w:hAnsi="Bradley Hand ITC" w:cs="B Nazanin" w:hint="cs"/>
          <w:szCs w:val="28"/>
          <w:rtl/>
          <w:lang w:bidi="fa-IR"/>
        </w:rPr>
        <w:t>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hint="cs"/>
          <w:szCs w:val="28"/>
          <w:rtl/>
          <w:lang w:bidi="fa-IR"/>
        </w:rPr>
        <w:t>.</w:t>
      </w:r>
    </w:p>
    <w:p w14:paraId="432FAF1B" w14:textId="6A6D1280"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ازمند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تغ</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رفتار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سازمان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افراد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بدون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تغ</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رات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ن</w:t>
      </w:r>
      <w:r w:rsidRPr="008509A3">
        <w:rPr>
          <w:rFonts w:ascii="Bradley Hand ITC" w:eastAsia="Calibri" w:hAnsi="Bradley Hand ITC" w:cs="B Nazanin" w:hint="eastAsia"/>
          <w:szCs w:val="28"/>
          <w:rtl/>
          <w:lang w:bidi="fa-IR"/>
        </w:rPr>
        <w:t>خواهد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آمد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تقر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مقاومت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برابر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تغ</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وجود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دلا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مقاومت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روانشناخت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اقدامات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ساختارها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غر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ناآشنا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هستند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صرفاً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 xml:space="preserve"> جدید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بودن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افراد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اضطراب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مقاومت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کند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ضرب</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المثل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طان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آشنا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از شیطان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غر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به</w:t>
      </w:r>
      <w:r w:rsidRPr="008509A3">
        <w:rPr>
          <w:rFonts w:ascii="Bradley Hand ITC" w:eastAsia="Calibri" w:hAnsi="Bradley Hand ITC" w:cs="B Nazanin" w:hint="eastAsia"/>
          <w:szCs w:val="28"/>
          <w:rtl/>
          <w:lang w:bidi="fa-IR"/>
        </w:rPr>
        <w:t>تر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فکر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نشان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دهد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مقاومت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برابر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تغ</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همچن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تغ</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ممکن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گروه‌ها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افراد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خاص</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w:t>
      </w:r>
      <w:r w:rsidRPr="008509A3">
        <w:rPr>
          <w:rFonts w:ascii="Bradley Hand ITC" w:eastAsia="Calibri" w:hAnsi="Bradley Hand ITC" w:cs="B Nazanin" w:hint="cs"/>
          <w:szCs w:val="28"/>
          <w:rtl/>
          <w:lang w:bidi="fa-IR"/>
        </w:rPr>
        <w:t>أ</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ادگ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اقدامات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ترت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بات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ازمند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صرف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زمان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انرژ</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سلسله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مراتب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موجود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ممکن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بخورند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افراد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مناف</w:t>
      </w:r>
      <w:r w:rsidRPr="008509A3">
        <w:rPr>
          <w:rFonts w:ascii="Bradley Hand ITC" w:eastAsia="Calibri" w:hAnsi="Bradley Hand ITC" w:cs="B Nazanin" w:hint="cs"/>
          <w:szCs w:val="28"/>
          <w:rtl/>
          <w:lang w:bidi="fa-IR"/>
        </w:rPr>
        <w:t>عی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داشتند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ممکن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ضرر</w:t>
      </w:r>
      <w:r w:rsidRPr="008509A3">
        <w:rPr>
          <w:rFonts w:ascii="Bradley Hand ITC" w:eastAsia="Calibri" w:hAnsi="Bradley Hand ITC" w:cs="B Nazanin" w:hint="cs"/>
          <w:szCs w:val="28"/>
          <w:rtl/>
          <w:lang w:bidi="fa-IR"/>
        </w:rPr>
        <w:t xml:space="preserve"> </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hint="cs"/>
          <w:szCs w:val="28"/>
          <w:rtl/>
          <w:lang w:bidi="fa-IR"/>
        </w:rPr>
        <w:t>ن</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علاوه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کسان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قد</w:t>
      </w:r>
      <w:r w:rsidRPr="008509A3">
        <w:rPr>
          <w:rFonts w:ascii="Bradley Hand ITC" w:eastAsia="Calibri" w:hAnsi="Bradley Hand ITC" w:cs="B Nazanin" w:hint="cs"/>
          <w:szCs w:val="28"/>
          <w:rtl/>
          <w:lang w:bidi="fa-IR"/>
        </w:rPr>
        <w:t>ی</w:t>
      </w:r>
      <w:r w:rsidR="00C61FE4">
        <w:rPr>
          <w:rFonts w:ascii="Bradley Hand ITC" w:eastAsia="Calibri" w:hAnsi="Bradley Hand ITC" w:cs="B Nazanin" w:hint="eastAsia"/>
          <w:szCs w:val="28"/>
          <w:rtl/>
          <w:lang w:bidi="fa-IR"/>
        </w:rPr>
        <w:t>می‌ب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موفق</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بود</w:t>
      </w:r>
      <w:r w:rsidRPr="008509A3">
        <w:rPr>
          <w:rFonts w:ascii="Bradley Hand ITC" w:eastAsia="Calibri" w:hAnsi="Bradley Hand ITC" w:cs="B Nazanin" w:hint="cs"/>
          <w:szCs w:val="28"/>
          <w:rtl/>
          <w:lang w:bidi="fa-IR"/>
        </w:rPr>
        <w:t>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تضر</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شوند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کسان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حاضر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قدرت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مخالفت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کنند</w:t>
      </w:r>
      <w:r w:rsidRPr="008509A3">
        <w:rPr>
          <w:rFonts w:ascii="Bradley Hand ITC" w:eastAsia="Calibri" w:hAnsi="Bradley Hand ITC" w:cs="B Nazanin" w:hint="cs"/>
          <w:szCs w:val="28"/>
          <w:rtl/>
          <w:lang w:bidi="fa-IR"/>
        </w:rPr>
        <w:t>.</w:t>
      </w:r>
    </w:p>
    <w:p w14:paraId="175D83BD"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lastRenderedPageBreak/>
        <w:t xml:space="preserve">نیروی </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مانع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تغ</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دشوار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آشنا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تفکر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الگوها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شه‌دار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تفکر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رفتار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آهستگ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تکامل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کرده‌اند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گذشته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جواب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اند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توانند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مانع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برابر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علاوه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الگوها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افتاده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تعامل</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اغلب قویاً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توسط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شبکه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انتظارات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متقابل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خود</w:t>
      </w:r>
      <w:r w:rsidRPr="008509A3">
        <w:rPr>
          <w:rFonts w:ascii="Bradley Hand ITC" w:eastAsia="Calibri" w:hAnsi="Bradley Hand ITC" w:cs="B Nazanin" w:hint="cs"/>
          <w:szCs w:val="28"/>
          <w:rtl/>
          <w:lang w:bidi="fa-IR"/>
        </w:rPr>
        <w:t xml:space="preserve"> این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انتظارات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عنوان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مثال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تحت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hint="cs"/>
          <w:szCs w:val="28"/>
          <w:rtl/>
          <w:lang w:bidi="fa-IR"/>
        </w:rPr>
        <w:t>أ</w:t>
      </w:r>
      <w:r w:rsidRPr="008509A3">
        <w:rPr>
          <w:rFonts w:ascii="Bradley Hand ITC" w:eastAsia="Calibri" w:hAnsi="Bradley Hand ITC" w:cs="B Nazanin" w:hint="eastAsia"/>
          <w:szCs w:val="28"/>
          <w:rtl/>
          <w:lang w:bidi="fa-IR"/>
        </w:rPr>
        <w:t>ث</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فرهنگ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طبقه</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موقع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جنس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قرار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پزشک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بخواهد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پرستار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صورت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متفاوت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رفتار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بخواهد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صورت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متفاوت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پزشک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ارتباط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برقرار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ممکن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انواع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فشارها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داشتن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رفتار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انتظار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مواجه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اکثر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پنداشت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همانند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جنبه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فرهنگ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غ</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محسوس</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حال</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تغ</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الگوها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فرهنگ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وابسته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فرای</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ممکن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دشوار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باشد</w:t>
      </w:r>
      <w:r w:rsidRPr="008509A3">
        <w:rPr>
          <w:rFonts w:ascii="Bradley Hand ITC" w:eastAsia="Calibri" w:hAnsi="Bradley Hand ITC" w:cs="B Nazanin" w:hint="cs"/>
          <w:szCs w:val="28"/>
          <w:rtl/>
          <w:lang w:bidi="fa-IR"/>
        </w:rPr>
        <w:t>.</w:t>
      </w:r>
    </w:p>
    <w:p w14:paraId="7993B6D5" w14:textId="021A94BD"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غلبه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مقاومت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برابر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تغ</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ازمند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رهبر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منطق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معقول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رهبر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اغلب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وجود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ندارد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w:t>
      </w:r>
      <w:r w:rsidRPr="008509A3">
        <w:rPr>
          <w:rFonts w:ascii="Bradley Hand ITC" w:eastAsia="Calibri" w:hAnsi="Bradley Hand ITC" w:cs="B Nazanin" w:hint="eastAsia"/>
          <w:szCs w:val="28"/>
          <w:rtl/>
          <w:lang w:bidi="fa-IR"/>
        </w:rPr>
        <w:t>جر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جمله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بهداشت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اقتصاد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ؤ</w:t>
      </w:r>
      <w:r w:rsidRPr="008509A3">
        <w:rPr>
          <w:rFonts w:ascii="Bradley Hand ITC" w:eastAsia="Calibri" w:hAnsi="Bradley Hand ITC" w:cs="B Nazanin" w:hint="eastAsia"/>
          <w:szCs w:val="28"/>
          <w:rtl/>
          <w:lang w:bidi="fa-IR"/>
        </w:rPr>
        <w:t>سا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سازمان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برنامه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اغلب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پزشک</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استمدار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اقتصاددان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هستند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تجربه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hint="cs"/>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سازمان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بزرگ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ندرت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اهم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مهارت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hint="cs"/>
          <w:szCs w:val="28"/>
          <w:rtl/>
          <w:lang w:bidi="fa-IR"/>
        </w:rPr>
        <w:t>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کنند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پزشکان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ارشد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دانشگاه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ژه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سلسله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مراتب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پزشک</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دانشگاه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کشورها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مهارت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بهره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اند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اغلب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کنند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توص</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کاف</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انجام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عمل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جراح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اتاق</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عمل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متفاوت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وظا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سازمان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تدو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سازمانده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گروه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انجام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تخص</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ص</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وظا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ف</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آنان</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 xml:space="preserve">و </w:t>
      </w:r>
      <w:r w:rsidRPr="008509A3">
        <w:rPr>
          <w:rFonts w:ascii="Bradley Hand ITC" w:eastAsia="Calibri" w:hAnsi="Bradley Hand ITC" w:cs="B Nazanin" w:hint="eastAsia"/>
          <w:szCs w:val="28"/>
          <w:rtl/>
          <w:lang w:bidi="fa-IR"/>
        </w:rPr>
        <w:t>هماهنگ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برنامه</w:t>
      </w:r>
      <w:r w:rsidRPr="008509A3">
        <w:rPr>
          <w:rFonts w:ascii="Bradley Hand ITC" w:eastAsia="Calibri" w:hAnsi="Bradley Hand ITC" w:cs="B Nazanin" w:hint="cs"/>
          <w:szCs w:val="28"/>
          <w:rtl/>
          <w:lang w:bidi="fa-IR"/>
        </w:rPr>
        <w:t>، 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همچن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بازخورد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افراد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دخیل</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اغلب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کمتر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سال</w:t>
      </w:r>
      <w:r w:rsidRPr="008509A3">
        <w:rPr>
          <w:rFonts w:ascii="Bradley Hand ITC" w:eastAsia="Calibri" w:hAnsi="Bradley Hand ITC" w:cs="B Nazanin" w:hint="cs"/>
          <w:szCs w:val="28"/>
          <w:rtl/>
          <w:lang w:bidi="fa-IR"/>
        </w:rPr>
        <w:t xml:space="preserve"> و عمدتاً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کمتر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2</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مان</w:t>
      </w:r>
      <w:r w:rsidRPr="008509A3">
        <w:rPr>
          <w:rFonts w:ascii="Bradley Hand ITC" w:eastAsia="Calibri" w:hAnsi="Bradley Hand ITC" w:cs="B Nazanin" w:hint="cs"/>
          <w:szCs w:val="28"/>
          <w:rtl/>
          <w:lang w:bidi="fa-IR"/>
        </w:rPr>
        <w:t>ن</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شگفت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آور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کاف</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مقوله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00C61FE4">
        <w:rPr>
          <w:rFonts w:ascii="Bradley Hand ITC" w:eastAsia="Calibri" w:hAnsi="Bradley Hand ITC" w:cs="B Nazanin" w:hint="eastAsia"/>
          <w:szCs w:val="28"/>
          <w:rtl/>
          <w:lang w:bidi="fa-IR"/>
        </w:rPr>
        <w:t>می‌ش</w:t>
      </w:r>
      <w:r w:rsidRPr="008509A3">
        <w:rPr>
          <w:rFonts w:ascii="Bradley Hand ITC" w:eastAsia="Calibri" w:hAnsi="Bradley Hand ITC" w:cs="B Nazanin" w:hint="eastAsia"/>
          <w:szCs w:val="28"/>
          <w:rtl/>
          <w:lang w:bidi="fa-IR"/>
        </w:rPr>
        <w:t>ود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البته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وقت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مس</w:t>
      </w:r>
      <w:r w:rsidRPr="008509A3">
        <w:rPr>
          <w:rFonts w:ascii="Bradley Hand ITC" w:eastAsia="Calibri" w:hAnsi="Bradley Hand ITC" w:cs="B Nazanin" w:hint="cs"/>
          <w:szCs w:val="28"/>
          <w:rtl/>
          <w:lang w:bidi="fa-IR"/>
        </w:rPr>
        <w:t>أ</w:t>
      </w:r>
      <w:r w:rsidRPr="008509A3">
        <w:rPr>
          <w:rFonts w:ascii="Bradley Hand ITC" w:eastAsia="Calibri" w:hAnsi="Bradley Hand ITC" w:cs="B Nazanin" w:hint="eastAsia"/>
          <w:szCs w:val="28"/>
          <w:rtl/>
          <w:lang w:bidi="fa-IR"/>
        </w:rPr>
        <w:t>له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نتا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حاصل</w:t>
      </w:r>
      <w:r w:rsidRPr="008509A3">
        <w:rPr>
          <w:rFonts w:ascii="Bradley Hand ITC" w:eastAsia="Calibri" w:hAnsi="Bradley Hand ITC" w:cs="B Nazanin" w:hint="cs"/>
          <w:szCs w:val="28"/>
          <w:rtl/>
          <w:lang w:bidi="fa-IR"/>
        </w:rPr>
        <w:t>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احتمالاً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ناام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دکننده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p>
    <w:p w14:paraId="32DA0D07"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دست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تغ</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واقع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تلاش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جهت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صورت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مستمر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نزد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پا</w:t>
      </w:r>
      <w:r w:rsidRPr="008509A3">
        <w:rPr>
          <w:rFonts w:ascii="Bradley Hand ITC" w:eastAsia="Calibri" w:hAnsi="Bradley Hand ITC" w:cs="B Nazanin" w:hint="cs"/>
          <w:szCs w:val="28"/>
          <w:rtl/>
          <w:lang w:bidi="fa-IR"/>
        </w:rPr>
        <w:t>یش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مسا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شناسا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اقدامات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اعمال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گردند.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برقرار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گزارش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مناسب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lastRenderedPageBreak/>
        <w:t>موفق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است‌ها</w:t>
      </w:r>
      <w:r w:rsidRPr="008509A3">
        <w:rPr>
          <w:rFonts w:ascii="Bradley Hand ITC" w:eastAsia="Calibri" w:hAnsi="Bradley Hand ITC" w:cs="B Nazanin" w:hint="cs"/>
          <w:szCs w:val="28"/>
          <w:rtl/>
          <w:lang w:bidi="fa-IR"/>
        </w:rPr>
        <w:t>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البته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جمع</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آور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اطلاعات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مرتبط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ممکن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مسا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کنندگان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گزارش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نادرست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دروغ</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قابل</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توجه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دارند.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افتن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سهولت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ممکن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عملکردها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 xml:space="preserve">نسنجد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تغ</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نامناسب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رفتارها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hint="cs"/>
          <w:szCs w:val="28"/>
          <w:rtl/>
          <w:lang w:bidi="fa-IR"/>
        </w:rPr>
        <w:t>. از این ر</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وظ</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فه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w:t>
      </w:r>
      <w:r w:rsidRPr="008509A3">
        <w:rPr>
          <w:rFonts w:ascii="Bradley Hand ITC" w:eastAsia="Calibri" w:hAnsi="Bradley Hand ITC" w:cs="B Nazanin" w:hint="eastAsia"/>
          <w:szCs w:val="28"/>
          <w:rtl/>
          <w:lang w:bidi="fa-IR"/>
        </w:rPr>
        <w:t>جر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طراح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تعدیل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برابر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ف</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بپردازد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اقدام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بر ضد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مقاومت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تقلب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تسه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وجود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hint="cs"/>
          <w:szCs w:val="28"/>
          <w:rtl/>
          <w:lang w:bidi="fa-IR"/>
        </w:rPr>
        <w:t>لید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ؤ</w:t>
      </w:r>
      <w:r w:rsidRPr="008509A3">
        <w:rPr>
          <w:rFonts w:ascii="Bradley Hand ITC" w:eastAsia="Calibri" w:hAnsi="Bradley Hand ITC" w:cs="B Nazanin" w:hint="eastAsia"/>
          <w:szCs w:val="28"/>
          <w:rtl/>
          <w:lang w:bidi="fa-IR"/>
        </w:rPr>
        <w:t>ثر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شمار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رود</w:t>
      </w:r>
      <w:r w:rsidRPr="008509A3">
        <w:rPr>
          <w:rFonts w:ascii="Bradley Hand ITC" w:eastAsia="Calibri" w:hAnsi="Bradley Hand ITC" w:cs="B Nazanin" w:hint="cs"/>
          <w:szCs w:val="28"/>
          <w:rtl/>
          <w:lang w:bidi="fa-IR"/>
        </w:rPr>
        <w:t>.</w:t>
      </w:r>
    </w:p>
    <w:p w14:paraId="7232A4ED" w14:textId="77777777" w:rsidR="00F2273D" w:rsidRPr="00C5001B" w:rsidRDefault="00F2273D" w:rsidP="00417634">
      <w:pPr>
        <w:spacing w:after="0"/>
        <w:ind w:firstLine="0"/>
        <w:jc w:val="both"/>
        <w:rPr>
          <w:rFonts w:ascii="Bradley Hand ITC" w:eastAsia="Calibri" w:hAnsi="Bradley Hand ITC" w:cs="B Nazanin"/>
          <w:b/>
          <w:bCs/>
          <w:sz w:val="32"/>
          <w:szCs w:val="32"/>
          <w:rtl/>
          <w:lang w:bidi="fa-IR"/>
        </w:rPr>
      </w:pPr>
      <w:r w:rsidRPr="00C5001B">
        <w:rPr>
          <w:rFonts w:ascii="Bradley Hand ITC" w:eastAsia="Calibri" w:hAnsi="Bradley Hand ITC" w:cs="B Nazanin" w:hint="cs"/>
          <w:b/>
          <w:bCs/>
          <w:sz w:val="32"/>
          <w:szCs w:val="32"/>
          <w:rtl/>
          <w:lang w:bidi="fa-IR"/>
        </w:rPr>
        <w:t xml:space="preserve">2-6) </w:t>
      </w:r>
      <w:r w:rsidRPr="00C5001B">
        <w:rPr>
          <w:rFonts w:ascii="Bradley Hand ITC" w:eastAsia="Calibri" w:hAnsi="Bradley Hand ITC" w:cs="B Nazanin" w:hint="eastAsia"/>
          <w:b/>
          <w:bCs/>
          <w:sz w:val="32"/>
          <w:szCs w:val="32"/>
          <w:rtl/>
          <w:lang w:bidi="fa-IR"/>
        </w:rPr>
        <w:t>مرحله</w:t>
      </w:r>
      <w:r w:rsidRPr="00C5001B">
        <w:rPr>
          <w:rFonts w:ascii="Bradley Hand ITC" w:eastAsia="Calibri" w:hAnsi="Bradley Hand ITC" w:cs="B Nazanin"/>
          <w:b/>
          <w:bCs/>
          <w:sz w:val="32"/>
          <w:szCs w:val="32"/>
          <w:rtl/>
          <w:lang w:bidi="fa-IR"/>
        </w:rPr>
        <w:t xml:space="preserve"> </w:t>
      </w:r>
      <w:r w:rsidRPr="00C5001B">
        <w:rPr>
          <w:rFonts w:ascii="Bradley Hand ITC" w:eastAsia="Calibri" w:hAnsi="Bradley Hand ITC" w:cs="B Nazanin" w:hint="eastAsia"/>
          <w:b/>
          <w:bCs/>
          <w:sz w:val="32"/>
          <w:szCs w:val="32"/>
          <w:rtl/>
          <w:lang w:bidi="fa-IR"/>
        </w:rPr>
        <w:t>ششم</w:t>
      </w:r>
      <w:r w:rsidRPr="00C5001B">
        <w:rPr>
          <w:rFonts w:ascii="Bradley Hand ITC" w:eastAsia="Calibri" w:hAnsi="Bradley Hand ITC" w:cs="B Nazanin" w:hint="cs"/>
          <w:b/>
          <w:bCs/>
          <w:sz w:val="32"/>
          <w:szCs w:val="32"/>
          <w:rtl/>
          <w:lang w:bidi="fa-IR"/>
        </w:rPr>
        <w:t>:</w:t>
      </w:r>
      <w:r w:rsidRPr="00C5001B">
        <w:rPr>
          <w:rFonts w:ascii="Bradley Hand ITC" w:eastAsia="Calibri" w:hAnsi="Bradley Hand ITC" w:cs="B Nazanin"/>
          <w:b/>
          <w:bCs/>
          <w:sz w:val="32"/>
          <w:szCs w:val="32"/>
          <w:rtl/>
          <w:lang w:bidi="fa-IR"/>
        </w:rPr>
        <w:t xml:space="preserve"> </w:t>
      </w:r>
      <w:r w:rsidRPr="00C5001B">
        <w:rPr>
          <w:rFonts w:ascii="Bradley Hand ITC" w:eastAsia="Calibri" w:hAnsi="Bradley Hand ITC" w:cs="B Nazanin" w:hint="eastAsia"/>
          <w:b/>
          <w:bCs/>
          <w:sz w:val="32"/>
          <w:szCs w:val="32"/>
          <w:rtl/>
          <w:lang w:bidi="fa-IR"/>
        </w:rPr>
        <w:t>ارزش</w:t>
      </w:r>
      <w:r w:rsidRPr="00C5001B">
        <w:rPr>
          <w:rFonts w:ascii="Bradley Hand ITC" w:eastAsia="Calibri" w:hAnsi="Bradley Hand ITC" w:cs="B Nazanin" w:hint="cs"/>
          <w:b/>
          <w:bCs/>
          <w:sz w:val="32"/>
          <w:szCs w:val="32"/>
          <w:rtl/>
          <w:lang w:bidi="fa-IR"/>
        </w:rPr>
        <w:t>ی</w:t>
      </w:r>
      <w:r w:rsidRPr="00C5001B">
        <w:rPr>
          <w:rFonts w:ascii="Bradley Hand ITC" w:eastAsia="Calibri" w:hAnsi="Bradley Hand ITC" w:cs="B Nazanin" w:hint="eastAsia"/>
          <w:b/>
          <w:bCs/>
          <w:sz w:val="32"/>
          <w:szCs w:val="32"/>
          <w:rtl/>
          <w:lang w:bidi="fa-IR"/>
        </w:rPr>
        <w:t>اب</w:t>
      </w:r>
      <w:r w:rsidRPr="00C5001B">
        <w:rPr>
          <w:rFonts w:ascii="Bradley Hand ITC" w:eastAsia="Calibri" w:hAnsi="Bradley Hand ITC" w:cs="B Nazanin" w:hint="cs"/>
          <w:b/>
          <w:bCs/>
          <w:sz w:val="32"/>
          <w:szCs w:val="32"/>
          <w:rtl/>
          <w:lang w:bidi="fa-IR"/>
        </w:rPr>
        <w:t>ی</w:t>
      </w:r>
    </w:p>
    <w:p w14:paraId="1BEDFAB5"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ارزشیابان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 xml:space="preserve"> </w:t>
      </w:r>
      <w:r w:rsidRPr="008509A3">
        <w:rPr>
          <w:rFonts w:ascii="Bradley Hand ITC" w:eastAsia="Calibri" w:hAnsi="Bradley Hand ITC" w:cs="B Nazanin" w:hint="eastAsia"/>
          <w:szCs w:val="28"/>
          <w:rtl/>
          <w:lang w:bidi="fa-IR"/>
        </w:rPr>
        <w:t>تجربه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دانند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موفق</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برنامه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شروع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تع</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اثرات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تغ</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رامون</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ذات</w:t>
      </w:r>
      <w:r w:rsidRPr="008509A3">
        <w:rPr>
          <w:rFonts w:ascii="Bradley Hand ITC" w:eastAsia="Calibri" w:hAnsi="Bradley Hand ITC" w:cs="B Nazanin" w:hint="cs"/>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دشوار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اغلب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ؤ</w:t>
      </w:r>
      <w:r w:rsidRPr="008509A3">
        <w:rPr>
          <w:rFonts w:ascii="Bradley Hand ITC" w:eastAsia="Calibri" w:hAnsi="Bradley Hand ITC" w:cs="B Nazanin" w:hint="eastAsia"/>
          <w:szCs w:val="28"/>
          <w:rtl/>
          <w:lang w:bidi="fa-IR"/>
        </w:rPr>
        <w:t>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آ</w:t>
      </w:r>
      <w:r w:rsidRPr="008509A3">
        <w:rPr>
          <w:rFonts w:ascii="Bradley Hand ITC" w:eastAsia="Calibri" w:hAnsi="Bradley Hand ITC" w:cs="B Nazanin" w:hint="eastAsia"/>
          <w:szCs w:val="28"/>
          <w:rtl/>
          <w:lang w:bidi="fa-IR"/>
        </w:rPr>
        <w:t>مده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آنجا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جمع‌آور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داده‌ها</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منابع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محدود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سازمان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صرف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کند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اثربخش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بودن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مجموعه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تصم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راهبرد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گرفته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hint="cs"/>
          <w:szCs w:val="28"/>
          <w:rtl/>
          <w:lang w:bidi="fa-IR"/>
        </w:rPr>
        <w:t>.</w:t>
      </w:r>
    </w:p>
    <w:p w14:paraId="13B7A6BB"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مقا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وضع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قبل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بعد</w:t>
      </w:r>
      <w:r w:rsidRPr="008509A3">
        <w:rPr>
          <w:rFonts w:ascii="Bradley Hand ITC" w:eastAsia="Calibri" w:hAnsi="Bradley Hand ITC" w:cs="B Nazanin"/>
          <w:szCs w:val="28"/>
          <w:vertAlign w:val="superscript"/>
          <w:rtl/>
          <w:lang w:bidi="fa-IR"/>
        </w:rPr>
        <w:footnoteReference w:id="68"/>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 xml:space="preserve">است.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تغ</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امدها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را که طی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زمان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اتفاق</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افتد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بررس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 xml:space="preserve">به </w:t>
      </w:r>
      <w:r w:rsidRPr="008509A3">
        <w:rPr>
          <w:rFonts w:ascii="Bradley Hand ITC" w:eastAsia="Calibri" w:hAnsi="Bradley Hand ITC" w:cs="B Nazanin" w:hint="eastAsia"/>
          <w:szCs w:val="28"/>
          <w:rtl/>
          <w:lang w:bidi="fa-IR"/>
        </w:rPr>
        <w:t>ارزش</w:t>
      </w:r>
      <w:r w:rsidRPr="008509A3">
        <w:rPr>
          <w:rFonts w:ascii="Bradley Hand ITC" w:eastAsia="Calibri" w:hAnsi="Bradley Hand ITC" w:cs="B Nazanin" w:hint="cs"/>
          <w:szCs w:val="28"/>
          <w:rtl/>
          <w:lang w:bidi="fa-IR"/>
        </w:rPr>
        <w:t>یابان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امکان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شناسا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نقش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وقا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دهد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عنوان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مثال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ارتقا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وضع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ممکن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جهش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رشد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اقتصاد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به دلیل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برنامه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hint="cs"/>
          <w:szCs w:val="28"/>
          <w:rtl/>
          <w:lang w:bidi="fa-IR"/>
        </w:rPr>
        <w:t>أ</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پرداخت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پزشکان</w:t>
      </w:r>
      <w:r w:rsidRPr="008509A3">
        <w:rPr>
          <w:rFonts w:ascii="Bradley Hand ITC" w:eastAsia="Calibri" w:hAnsi="Bradley Hand ITC" w:cs="B Nazanin" w:hint="cs"/>
          <w:szCs w:val="28"/>
          <w:rtl/>
          <w:lang w:bidi="fa-IR"/>
        </w:rPr>
        <w:t>.</w:t>
      </w:r>
    </w:p>
    <w:p w14:paraId="07841786" w14:textId="164461F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راه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حل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کلاس</w:t>
      </w:r>
      <w:r w:rsidRPr="008509A3">
        <w:rPr>
          <w:rFonts w:ascii="Bradley Hand ITC" w:eastAsia="Calibri" w:hAnsi="Bradley Hand ITC" w:cs="B Nazanin" w:hint="cs"/>
          <w:szCs w:val="28"/>
          <w:rtl/>
          <w:lang w:bidi="fa-IR"/>
        </w:rPr>
        <w:t>یک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مس</w:t>
      </w:r>
      <w:r w:rsidRPr="008509A3">
        <w:rPr>
          <w:rFonts w:ascii="Bradley Hand ITC" w:eastAsia="Calibri" w:hAnsi="Bradley Hand ITC" w:cs="B Nazanin" w:hint="cs"/>
          <w:szCs w:val="28"/>
          <w:rtl/>
          <w:lang w:bidi="fa-IR"/>
        </w:rPr>
        <w:t>أ</w:t>
      </w:r>
      <w:r w:rsidRPr="008509A3">
        <w:rPr>
          <w:rFonts w:ascii="Bradley Hand ITC" w:eastAsia="Calibri" w:hAnsi="Bradley Hand ITC" w:cs="B Nazanin" w:hint="eastAsia"/>
          <w:szCs w:val="28"/>
          <w:rtl/>
          <w:lang w:bidi="fa-IR"/>
        </w:rPr>
        <w:t>له</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تع</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گروه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شاهد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عن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جمع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معرض</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برنامه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قرار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نگرفته</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گروه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تحت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مطالعه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بررس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تما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تفاوت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vertAlign w:val="superscript"/>
          <w:rtl/>
          <w:lang w:bidi="fa-IR"/>
        </w:rPr>
        <w:footnoteReference w:id="69"/>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مقا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تفاوت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قبل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بعد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گروه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شاهد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 xml:space="preserve">و </w:t>
      </w:r>
      <w:r w:rsidRPr="008509A3">
        <w:rPr>
          <w:rFonts w:ascii="Bradley Hand ITC" w:eastAsia="Calibri" w:hAnsi="Bradley Hand ITC" w:cs="B Nazanin" w:hint="eastAsia"/>
          <w:szCs w:val="28"/>
          <w:rtl/>
          <w:lang w:bidi="fa-IR"/>
        </w:rPr>
        <w:t>گروه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تحت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مطالعه</w:t>
      </w:r>
      <w:r w:rsidRPr="008509A3">
        <w:rPr>
          <w:rFonts w:ascii="Bradley Hand ITC" w:eastAsia="Calibri" w:hAnsi="Bradley Hand ITC" w:cs="B Nazanin"/>
          <w:szCs w:val="28"/>
          <w:rtl/>
          <w:lang w:bidi="fa-IR"/>
        </w:rPr>
        <w:t xml:space="preserve"> </w:t>
      </w:r>
      <w:r w:rsidR="00C61FE4">
        <w:rPr>
          <w:rFonts w:ascii="Bradley Hand ITC" w:eastAsia="Calibri" w:hAnsi="Bradley Hand ITC" w:cs="B Nazanin" w:hint="eastAsia"/>
          <w:szCs w:val="28"/>
          <w:rtl/>
          <w:lang w:bidi="fa-IR"/>
        </w:rPr>
        <w:t>می‌پ</w:t>
      </w:r>
      <w:r w:rsidRPr="008509A3">
        <w:rPr>
          <w:rFonts w:ascii="Bradley Hand ITC" w:eastAsia="Calibri" w:hAnsi="Bradley Hand ITC" w:cs="B Nazanin" w:hint="eastAsia"/>
          <w:szCs w:val="28"/>
          <w:rtl/>
          <w:lang w:bidi="fa-IR"/>
        </w:rPr>
        <w:t>ردازد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امکانپذ</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سازد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lastRenderedPageBreak/>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همراه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راهبرد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پروژه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آزما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کارکرد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خواهد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داشت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پرداختن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صدمات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کشور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گروه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شاهد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تحت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hint="cs"/>
          <w:szCs w:val="28"/>
          <w:rtl/>
          <w:lang w:bidi="fa-IR"/>
        </w:rPr>
        <w:t>أ</w:t>
      </w:r>
      <w:r w:rsidRPr="008509A3">
        <w:rPr>
          <w:rFonts w:ascii="Bradley Hand ITC" w:eastAsia="Calibri" w:hAnsi="Bradley Hand ITC" w:cs="B Nazanin" w:hint="eastAsia"/>
          <w:szCs w:val="28"/>
          <w:rtl/>
          <w:lang w:bidi="fa-IR"/>
        </w:rPr>
        <w:t>ث</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قرار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مقا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تغ</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رات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گذارد</w:t>
      </w:r>
      <w:r w:rsidRPr="008509A3">
        <w:rPr>
          <w:rFonts w:ascii="Bradley Hand ITC" w:eastAsia="Calibri" w:hAnsi="Bradley Hand ITC" w:cs="B Nazanin" w:hint="cs"/>
          <w:szCs w:val="28"/>
          <w:rtl/>
          <w:lang w:bidi="fa-IR"/>
        </w:rPr>
        <w:t>.</w:t>
      </w:r>
    </w:p>
    <w:p w14:paraId="71871D02"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زمان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گروه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شاهد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دسترس</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نباشد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چند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اخت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شاید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مناطق</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مختلف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کشور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hint="cs"/>
          <w:szCs w:val="28"/>
          <w:rtl/>
          <w:lang w:bidi="fa-IR"/>
        </w:rPr>
        <w:t>أ</w:t>
      </w:r>
      <w:r w:rsidRPr="008509A3">
        <w:rPr>
          <w:rFonts w:ascii="Bradley Hand ITC" w:eastAsia="Calibri" w:hAnsi="Bradley Hand ITC" w:cs="B Nazanin" w:hint="eastAsia"/>
          <w:szCs w:val="28"/>
          <w:rtl/>
          <w:lang w:bidi="fa-IR"/>
        </w:rPr>
        <w:t>ث</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متغ</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مخدوش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کننده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امدها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 xml:space="preserve"> </w:t>
      </w:r>
      <w:r w:rsidRPr="008509A3">
        <w:rPr>
          <w:rFonts w:ascii="Bradley Hand ITC" w:eastAsia="Calibri" w:hAnsi="Bradley Hand ITC" w:cs="B Nazanin" w:hint="eastAsia"/>
          <w:szCs w:val="28"/>
          <w:rtl/>
          <w:lang w:bidi="fa-IR"/>
        </w:rPr>
        <w:t>هم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متفاوت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عنوان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ممکن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کشور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همسا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حدود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وضع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شاهد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تأم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لازم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طراح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مس</w:t>
      </w:r>
      <w:r w:rsidRPr="008509A3">
        <w:rPr>
          <w:rFonts w:ascii="Bradley Hand ITC" w:eastAsia="Calibri" w:hAnsi="Bradley Hand ITC" w:cs="B Nazanin" w:hint="cs"/>
          <w:szCs w:val="28"/>
          <w:rtl/>
          <w:lang w:bidi="fa-IR"/>
        </w:rPr>
        <w:t>ا</w:t>
      </w:r>
      <w:r w:rsidRPr="008509A3">
        <w:rPr>
          <w:rFonts w:ascii="Bradley Hand ITC" w:eastAsia="Calibri" w:hAnsi="Bradley Hand ITC" w:cs="B Nazanin" w:hint="eastAsia"/>
          <w:szCs w:val="28"/>
          <w:rtl/>
          <w:lang w:bidi="fa-IR"/>
        </w:rPr>
        <w:t>ئل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قا</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مقا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وضع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قبل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بعد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توان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برد</w:t>
      </w:r>
      <w:r w:rsidRPr="008509A3">
        <w:rPr>
          <w:rFonts w:ascii="Bradley Hand ITC" w:eastAsia="Calibri" w:hAnsi="Bradley Hand ITC" w:cs="B Nazanin" w:hint="cs"/>
          <w:szCs w:val="28"/>
          <w:rtl/>
          <w:lang w:bidi="fa-IR"/>
        </w:rPr>
        <w:t>، مگر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این</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مربوط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مرحله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قبل</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وجود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داشته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لازم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مجریان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 xml:space="preserve">هر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برنامه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مناسب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جمع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w:t>
      </w:r>
      <w:r w:rsidRPr="008509A3">
        <w:rPr>
          <w:rFonts w:ascii="Bradley Hand ITC" w:eastAsia="Calibri" w:hAnsi="Bradley Hand ITC" w:cs="B Nazanin" w:hint="cs"/>
          <w:szCs w:val="28"/>
          <w:rtl/>
          <w:lang w:bidi="fa-IR"/>
        </w:rPr>
        <w:t>ن</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w:t>
      </w:r>
    </w:p>
    <w:p w14:paraId="6770D1CE"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وجود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مجموعه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قادر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بررس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مسائل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مرتبط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خاطر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سپردن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درس</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نقش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مبتن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شواهد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مجر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الزام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اول</w:t>
      </w:r>
      <w:r w:rsidRPr="008509A3">
        <w:rPr>
          <w:rFonts w:ascii="Bradley Hand ITC" w:eastAsia="Calibri" w:hAnsi="Bradley Hand ITC" w:cs="B Nazanin" w:hint="cs"/>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جمع</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آور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معمولا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داشتن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بهتر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خرج</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برنامه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طل</w:t>
      </w:r>
      <w:r w:rsidRPr="008509A3">
        <w:rPr>
          <w:rFonts w:ascii="Bradley Hand ITC" w:eastAsia="Calibri" w:hAnsi="Bradley Hand ITC" w:cs="B Nazanin" w:hint="eastAsia"/>
          <w:szCs w:val="28"/>
          <w:rtl/>
          <w:lang w:bidi="fa-IR"/>
        </w:rPr>
        <w:t>وب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مف</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بودن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تعادل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برقرار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ثان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گردآور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مربوط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کسان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گزارش‌ها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کن</w:t>
      </w:r>
      <w:r w:rsidRPr="008509A3">
        <w:rPr>
          <w:rFonts w:ascii="Bradley Hand ITC" w:eastAsia="Calibri" w:hAnsi="Bradley Hand ITC" w:cs="B Nazanin" w:hint="cs"/>
          <w:szCs w:val="28"/>
          <w:rtl/>
          <w:lang w:bidi="fa-IR"/>
        </w:rPr>
        <w:t>ن</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hint="cs"/>
          <w:szCs w:val="28"/>
          <w:rtl/>
          <w:lang w:bidi="fa-IR"/>
        </w:rPr>
        <w:t>أ</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پرهز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نامناسب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گردآور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خواهد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عنوان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مثال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مطالعه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مربوط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منطقه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شمال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غنا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مسا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متعدد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ف</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مواجه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عمده‌ا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اطلاعات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جمع</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آور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دقت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مشکوک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ترد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داشت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قابل</w:t>
      </w:r>
      <w:r w:rsidRPr="008509A3">
        <w:rPr>
          <w:rFonts w:ascii="Bradley Hand ITC" w:eastAsia="Calibri" w:hAnsi="Bradley Hand ITC" w:cs="B Nazanin" w:hint="cs"/>
          <w:szCs w:val="28"/>
          <w:rtl/>
          <w:lang w:bidi="fa-IR"/>
        </w:rPr>
        <w:t>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ذکر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کردند</w:t>
      </w:r>
      <w:r w:rsidRPr="008509A3">
        <w:rPr>
          <w:rFonts w:ascii="Bradley Hand ITC" w:eastAsia="Calibri" w:hAnsi="Bradley Hand ITC" w:cs="B Nazanin" w:hint="cs"/>
          <w:szCs w:val="28"/>
          <w:rtl/>
          <w:lang w:bidi="fa-IR"/>
        </w:rPr>
        <w:t xml:space="preserve"> که ثبت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شان</w:t>
      </w:r>
      <w:r w:rsidRPr="008509A3">
        <w:rPr>
          <w:rFonts w:ascii="Bradley Hand ITC" w:eastAsia="Calibri" w:hAnsi="Bradley Hand ITC" w:cs="B Nazanin" w:hint="cs"/>
          <w:szCs w:val="28"/>
          <w:rtl/>
          <w:lang w:bidi="fa-IR"/>
        </w:rPr>
        <w:t xml:space="preserve"> </w:t>
      </w:r>
      <w:r w:rsidRPr="008509A3">
        <w:rPr>
          <w:rFonts w:ascii="Bradley Hand ITC" w:eastAsia="Calibri" w:hAnsi="Bradley Hand ITC" w:cs="B Nazanin" w:hint="eastAsia"/>
          <w:szCs w:val="28"/>
          <w:rtl/>
          <w:lang w:bidi="fa-IR"/>
        </w:rPr>
        <w:t>وقت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ارقام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قالب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گزارش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انه</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تجز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شد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بنابرا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رس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تلاش‌ها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ارزش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چندان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نداشته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پژوهشگران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گرفتند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هشدار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تکل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پرستاران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انجام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بهتر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جمع</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آور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احتمال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موفق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وجود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ندارد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اطلاعات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امدها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مثبت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منف</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lastRenderedPageBreak/>
        <w:t>پرستاران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مشارکت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کننده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نداشتند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طور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خلاصه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پرستاران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هیچ دلیلی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وجود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نداشت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وقت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انرژ</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جمع</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آور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بهتر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اطلاعات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صرف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کنند</w:t>
      </w:r>
      <w:r w:rsidRPr="008509A3">
        <w:rPr>
          <w:rFonts w:ascii="Bradley Hand ITC" w:eastAsia="Calibri" w:hAnsi="Bradley Hand ITC" w:cs="B Nazanin" w:hint="cs"/>
          <w:szCs w:val="28"/>
          <w:rtl/>
          <w:lang w:bidi="fa-IR"/>
        </w:rPr>
        <w:t>.</w:t>
      </w:r>
    </w:p>
    <w:p w14:paraId="6E2DC43E"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ثالثاً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جمع‌آور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حجم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امکان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پذ</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 جمع</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آور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منجر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گورستان‌ها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مرده</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جمع</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آور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گردد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بودن</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دشوار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غ</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رممکن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پرسش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هنگام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شنهاد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اقدام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جمع</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آور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ب</w:t>
      </w:r>
      <w:r w:rsidRPr="008509A3">
        <w:rPr>
          <w:rFonts w:ascii="Bradley Hand ITC" w:eastAsia="Calibri" w:hAnsi="Bradley Hand ITC" w:cs="B Nazanin" w:hint="eastAsia"/>
          <w:szCs w:val="28"/>
          <w:rtl/>
          <w:lang w:bidi="fa-IR"/>
        </w:rPr>
        <w:t>پرسد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این ا</w:t>
      </w:r>
      <w:r w:rsidRPr="008509A3">
        <w:rPr>
          <w:rFonts w:ascii="Bradley Hand ITC" w:eastAsia="Calibri" w:hAnsi="Bradley Hand ITC" w:cs="B Nazanin" w:hint="eastAsia"/>
          <w:szCs w:val="28"/>
          <w:rtl/>
          <w:lang w:bidi="fa-IR"/>
        </w:rPr>
        <w:t>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وقت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داشته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باشم</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چطور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استفاده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خواهم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تصم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واقع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ارتباط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ندارند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احتمالاً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افراد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پرمشغله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فرصت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نگاه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ندارند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بوته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فراموش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سپرده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خواهند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w:t>
      </w:r>
      <w:r w:rsidRPr="008509A3">
        <w:rPr>
          <w:rFonts w:ascii="Bradley Hand ITC" w:eastAsia="Calibri" w:hAnsi="Bradley Hand ITC" w:cs="B Nazanin" w:hint="cs"/>
          <w:szCs w:val="28"/>
          <w:rtl/>
          <w:lang w:bidi="fa-IR"/>
        </w:rPr>
        <w:t>.</w:t>
      </w:r>
    </w:p>
    <w:p w14:paraId="6CCE7AC1"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راهبردها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دست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اطلاعات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قابل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اعتماد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استفاده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یی 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سازمان‌ها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مقاصد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جمع‌آور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کنند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احتمال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جمع</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آور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ثبت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ق</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 زیرا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ادار</w:t>
      </w:r>
      <w:r w:rsidRPr="008509A3">
        <w:rPr>
          <w:rFonts w:ascii="Bradley Hand ITC" w:eastAsia="Calibri" w:hAnsi="Bradley Hand ITC" w:cs="B Nazanin" w:hint="cs"/>
          <w:szCs w:val="28"/>
          <w:rtl/>
          <w:lang w:bidi="fa-IR"/>
        </w:rPr>
        <w:t>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سازمان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به 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احت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اج</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کشورها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مربوط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فهرست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حقوق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مدارک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کارکنان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مدارک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هنگام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ترخ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ص</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مارستان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ممکن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نسبتاً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ق</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w:t>
      </w:r>
      <w:r w:rsidRPr="008509A3">
        <w:rPr>
          <w:rFonts w:ascii="Bradley Hand ITC" w:eastAsia="Calibri" w:hAnsi="Bradley Hand ITC" w:cs="B Nazanin" w:hint="cs"/>
          <w:szCs w:val="28"/>
          <w:rtl/>
          <w:lang w:bidi="fa-IR"/>
        </w:rPr>
        <w:t>ن</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زمان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موارد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ثبت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 وجود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گزارش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سازمان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دولت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صورت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القوه،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منابع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قابل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بررس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ق</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تواند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صحت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دقت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گزارش‌ده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افزا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دهد</w:t>
      </w:r>
      <w:r w:rsidRPr="008509A3">
        <w:rPr>
          <w:rFonts w:ascii="Bradley Hand ITC" w:eastAsia="Calibri" w:hAnsi="Bradley Hand ITC" w:cs="B Nazanin" w:hint="cs"/>
          <w:szCs w:val="28"/>
          <w:rtl/>
          <w:lang w:bidi="fa-IR"/>
        </w:rPr>
        <w:t>.</w:t>
      </w:r>
    </w:p>
    <w:p w14:paraId="48481E3F"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مجموع</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نکات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اول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توجه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مجر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توان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صبر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ابتدا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برنامه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جمع‌آور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hint="cs"/>
          <w:szCs w:val="28"/>
          <w:rtl/>
          <w:lang w:bidi="fa-IR"/>
        </w:rPr>
        <w:t xml:space="preserve"> 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طراح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داشته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امدها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ناخواسته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 xml:space="preserve">بخش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قائل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امدها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امدها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ارتباط</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ندارند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w:t>
      </w:r>
      <w:r w:rsidRPr="008509A3">
        <w:rPr>
          <w:rFonts w:ascii="Bradley Hand ITC" w:eastAsia="Calibri" w:hAnsi="Bradley Hand ITC" w:cs="B Nazanin" w:hint="eastAsia"/>
          <w:szCs w:val="28"/>
          <w:rtl/>
          <w:lang w:bidi="fa-IR"/>
        </w:rPr>
        <w:t>جر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ارزش</w:t>
      </w:r>
      <w:r w:rsidRPr="008509A3">
        <w:rPr>
          <w:rFonts w:ascii="Bradley Hand ITC" w:eastAsia="Calibri" w:hAnsi="Bradley Hand ITC" w:cs="B Nazanin" w:hint="cs"/>
          <w:szCs w:val="28"/>
          <w:rtl/>
          <w:lang w:bidi="fa-IR"/>
        </w:rPr>
        <w:t>یابی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صورت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انجام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دهند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تا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چنین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امدها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شناسا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برطرف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w:t>
      </w:r>
      <w:r w:rsidRPr="008509A3">
        <w:rPr>
          <w:rFonts w:ascii="Bradley Hand ITC" w:eastAsia="Calibri" w:hAnsi="Bradley Hand ITC" w:cs="B Nazanin" w:hint="cs"/>
          <w:szCs w:val="28"/>
          <w:rtl/>
          <w:lang w:bidi="fa-IR"/>
        </w:rPr>
        <w:t>ن</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نکته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جالب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مجریان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زمان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انجام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 xml:space="preserve">یابند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داده‌ها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گردآور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مسا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نشان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دهد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لازم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باشد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چرخه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استگذار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ابتدا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آغاز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hint="cs"/>
          <w:szCs w:val="28"/>
          <w:rtl/>
          <w:lang w:bidi="fa-IR"/>
        </w:rPr>
        <w:t>.</w:t>
      </w:r>
    </w:p>
    <w:p w14:paraId="11BD3287" w14:textId="77777777" w:rsidR="00F2273D" w:rsidRPr="007E039C" w:rsidRDefault="00F2273D" w:rsidP="00417634">
      <w:pPr>
        <w:spacing w:after="0"/>
        <w:ind w:firstLine="0"/>
        <w:jc w:val="both"/>
        <w:rPr>
          <w:rFonts w:ascii="Bradley Hand ITC" w:eastAsia="Calibri" w:hAnsi="Bradley Hand ITC" w:cs="B Nazanin"/>
          <w:b/>
          <w:bCs/>
          <w:sz w:val="32"/>
          <w:szCs w:val="32"/>
          <w:rtl/>
          <w:lang w:bidi="fa-IR"/>
        </w:rPr>
      </w:pPr>
      <w:r w:rsidRPr="007E039C">
        <w:rPr>
          <w:rFonts w:ascii="Bradley Hand ITC" w:eastAsia="Calibri" w:hAnsi="Bradley Hand ITC" w:cs="B Nazanin"/>
          <w:b/>
          <w:bCs/>
          <w:sz w:val="32"/>
          <w:szCs w:val="32"/>
          <w:rtl/>
          <w:lang w:bidi="fa-IR"/>
        </w:rPr>
        <w:lastRenderedPageBreak/>
        <w:t xml:space="preserve"> </w:t>
      </w:r>
      <w:r w:rsidRPr="007E039C">
        <w:rPr>
          <w:rFonts w:ascii="Bradley Hand ITC" w:eastAsia="Calibri" w:hAnsi="Bradley Hand ITC" w:cs="B Nazanin" w:hint="cs"/>
          <w:b/>
          <w:bCs/>
          <w:sz w:val="32"/>
          <w:szCs w:val="32"/>
          <w:rtl/>
          <w:lang w:bidi="fa-IR"/>
        </w:rPr>
        <w:t xml:space="preserve">3) </w:t>
      </w:r>
      <w:r w:rsidRPr="007E039C">
        <w:rPr>
          <w:rFonts w:ascii="Bradley Hand ITC" w:eastAsia="Calibri" w:hAnsi="Bradley Hand ITC" w:cs="B Nazanin" w:hint="eastAsia"/>
          <w:b/>
          <w:bCs/>
          <w:sz w:val="32"/>
          <w:szCs w:val="32"/>
          <w:rtl/>
          <w:lang w:bidi="fa-IR"/>
        </w:rPr>
        <w:t>خلاصه</w:t>
      </w:r>
      <w:r w:rsidRPr="007E039C">
        <w:rPr>
          <w:rFonts w:ascii="Bradley Hand ITC" w:eastAsia="Calibri" w:hAnsi="Bradley Hand ITC" w:cs="B Nazanin"/>
          <w:b/>
          <w:bCs/>
          <w:sz w:val="32"/>
          <w:szCs w:val="32"/>
          <w:rtl/>
          <w:lang w:bidi="fa-IR"/>
        </w:rPr>
        <w:t xml:space="preserve"> </w:t>
      </w:r>
    </w:p>
    <w:p w14:paraId="22481E24"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بخش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مقدمه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چرخه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استگذار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بعد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بررس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ابعاد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انتخاب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چرخه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تفصیل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تمرکز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w:t>
      </w:r>
      <w:r w:rsidRPr="008509A3">
        <w:rPr>
          <w:rFonts w:ascii="Bradley Hand ITC" w:eastAsia="Calibri" w:hAnsi="Bradley Hand ITC" w:cs="B Nazanin"/>
          <w:szCs w:val="28"/>
          <w:rtl/>
          <w:lang w:bidi="fa-IR"/>
        </w:rPr>
        <w:t xml:space="preserve"> ۵ </w:t>
      </w:r>
      <w:r w:rsidRPr="008509A3">
        <w:rPr>
          <w:rFonts w:ascii="Bradley Hand ITC" w:eastAsia="Calibri" w:hAnsi="Bradley Hand ITC" w:cs="B Nazanin" w:hint="eastAsia"/>
          <w:szCs w:val="28"/>
          <w:rtl/>
          <w:lang w:bidi="fa-IR"/>
        </w:rPr>
        <w:t>موضوع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عمده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خواه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پرداخت</w:t>
      </w:r>
      <w:r w:rsidRPr="008509A3">
        <w:rPr>
          <w:rFonts w:ascii="Bradley Hand ITC" w:eastAsia="Calibri" w:hAnsi="Bradley Hand ITC" w:cs="B Nazanin" w:hint="cs"/>
          <w:szCs w:val="28"/>
          <w:rtl/>
          <w:lang w:bidi="fa-IR"/>
        </w:rPr>
        <w:t>:</w:t>
      </w:r>
    </w:p>
    <w:p w14:paraId="43B90E4A" w14:textId="77777777" w:rsidR="00F2273D" w:rsidRPr="007E039C" w:rsidRDefault="00F2273D" w:rsidP="00417634">
      <w:pPr>
        <w:spacing w:after="0"/>
        <w:ind w:firstLine="0"/>
        <w:jc w:val="both"/>
        <w:rPr>
          <w:rFonts w:ascii="Bradley Hand ITC" w:eastAsia="Calibri" w:hAnsi="Bradley Hand ITC" w:cs="B Nazanin"/>
          <w:b/>
          <w:bCs/>
          <w:sz w:val="32"/>
          <w:szCs w:val="32"/>
          <w:rtl/>
          <w:lang w:bidi="fa-IR"/>
        </w:rPr>
      </w:pPr>
      <w:r w:rsidRPr="007E039C">
        <w:rPr>
          <w:rFonts w:ascii="Bradley Hand ITC" w:eastAsia="Calibri" w:hAnsi="Bradley Hand ITC" w:cs="B Nazanin"/>
          <w:b/>
          <w:bCs/>
          <w:sz w:val="32"/>
          <w:szCs w:val="32"/>
          <w:rtl/>
          <w:lang w:bidi="fa-IR"/>
        </w:rPr>
        <w:t xml:space="preserve"> </w:t>
      </w:r>
      <w:r w:rsidRPr="007E039C">
        <w:rPr>
          <w:rFonts w:ascii="Bradley Hand ITC" w:eastAsia="Calibri" w:hAnsi="Bradley Hand ITC" w:cs="B Nazanin" w:hint="eastAsia"/>
          <w:b/>
          <w:bCs/>
          <w:sz w:val="32"/>
          <w:szCs w:val="32"/>
          <w:rtl/>
          <w:lang w:bidi="fa-IR"/>
        </w:rPr>
        <w:t>مرحله</w:t>
      </w:r>
      <w:r w:rsidRPr="007E039C">
        <w:rPr>
          <w:rFonts w:ascii="Bradley Hand ITC" w:eastAsia="Calibri" w:hAnsi="Bradley Hand ITC" w:cs="B Nazanin"/>
          <w:b/>
          <w:bCs/>
          <w:sz w:val="32"/>
          <w:szCs w:val="32"/>
          <w:rtl/>
          <w:lang w:bidi="fa-IR"/>
        </w:rPr>
        <w:t xml:space="preserve"> ۱</w:t>
      </w:r>
      <w:r w:rsidRPr="007E039C">
        <w:rPr>
          <w:rFonts w:ascii="Bradley Hand ITC" w:eastAsia="Calibri" w:hAnsi="Bradley Hand ITC" w:cs="B Nazanin" w:hint="cs"/>
          <w:b/>
          <w:bCs/>
          <w:sz w:val="32"/>
          <w:szCs w:val="32"/>
          <w:rtl/>
          <w:lang w:bidi="fa-IR"/>
        </w:rPr>
        <w:t xml:space="preserve">: </w:t>
      </w:r>
      <w:r w:rsidRPr="007E039C">
        <w:rPr>
          <w:rFonts w:ascii="Bradley Hand ITC" w:eastAsia="Calibri" w:hAnsi="Bradley Hand ITC" w:cs="B Nazanin" w:hint="eastAsia"/>
          <w:b/>
          <w:bCs/>
          <w:sz w:val="32"/>
          <w:szCs w:val="32"/>
          <w:rtl/>
          <w:lang w:bidi="fa-IR"/>
        </w:rPr>
        <w:t>ب</w:t>
      </w:r>
      <w:r w:rsidRPr="007E039C">
        <w:rPr>
          <w:rFonts w:ascii="Bradley Hand ITC" w:eastAsia="Calibri" w:hAnsi="Bradley Hand ITC" w:cs="B Nazanin" w:hint="cs"/>
          <w:b/>
          <w:bCs/>
          <w:sz w:val="32"/>
          <w:szCs w:val="32"/>
          <w:rtl/>
          <w:lang w:bidi="fa-IR"/>
        </w:rPr>
        <w:t>ی</w:t>
      </w:r>
      <w:r w:rsidRPr="007E039C">
        <w:rPr>
          <w:rFonts w:ascii="Bradley Hand ITC" w:eastAsia="Calibri" w:hAnsi="Bradley Hand ITC" w:cs="B Nazanin" w:hint="eastAsia"/>
          <w:b/>
          <w:bCs/>
          <w:sz w:val="32"/>
          <w:szCs w:val="32"/>
          <w:rtl/>
          <w:lang w:bidi="fa-IR"/>
        </w:rPr>
        <w:t>ان</w:t>
      </w:r>
      <w:r w:rsidRPr="007E039C">
        <w:rPr>
          <w:rFonts w:ascii="Bradley Hand ITC" w:eastAsia="Calibri" w:hAnsi="Bradley Hand ITC" w:cs="B Nazanin"/>
          <w:b/>
          <w:bCs/>
          <w:sz w:val="32"/>
          <w:szCs w:val="32"/>
          <w:rtl/>
          <w:lang w:bidi="fa-IR"/>
        </w:rPr>
        <w:t xml:space="preserve"> </w:t>
      </w:r>
      <w:r w:rsidRPr="007E039C">
        <w:rPr>
          <w:rFonts w:ascii="Bradley Hand ITC" w:eastAsia="Calibri" w:hAnsi="Bradley Hand ITC" w:cs="B Nazanin" w:hint="eastAsia"/>
          <w:b/>
          <w:bCs/>
          <w:sz w:val="32"/>
          <w:szCs w:val="32"/>
          <w:rtl/>
          <w:lang w:bidi="fa-IR"/>
        </w:rPr>
        <w:t>مس</w:t>
      </w:r>
      <w:r w:rsidRPr="007E039C">
        <w:rPr>
          <w:rFonts w:ascii="Bradley Hand ITC" w:eastAsia="Calibri" w:hAnsi="Bradley Hand ITC" w:cs="B Nazanin" w:hint="cs"/>
          <w:b/>
          <w:bCs/>
          <w:sz w:val="32"/>
          <w:szCs w:val="32"/>
          <w:rtl/>
          <w:lang w:bidi="fa-IR"/>
        </w:rPr>
        <w:t>أ</w:t>
      </w:r>
      <w:r w:rsidRPr="007E039C">
        <w:rPr>
          <w:rFonts w:ascii="Bradley Hand ITC" w:eastAsia="Calibri" w:hAnsi="Bradley Hand ITC" w:cs="B Nazanin" w:hint="eastAsia"/>
          <w:b/>
          <w:bCs/>
          <w:sz w:val="32"/>
          <w:szCs w:val="32"/>
          <w:rtl/>
          <w:lang w:bidi="fa-IR"/>
        </w:rPr>
        <w:t>له</w:t>
      </w:r>
    </w:p>
    <w:p w14:paraId="2D66041A"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نظام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 xml:space="preserve">های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واکنش</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اجتماع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مسا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اجتماع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مس</w:t>
      </w:r>
      <w:r w:rsidRPr="008509A3">
        <w:rPr>
          <w:rFonts w:ascii="Bradley Hand ITC" w:eastAsia="Calibri" w:hAnsi="Bradley Hand ITC" w:cs="B Nazanin" w:hint="cs"/>
          <w:szCs w:val="28"/>
          <w:rtl/>
          <w:lang w:bidi="fa-IR"/>
        </w:rPr>
        <w:t>أ</w:t>
      </w:r>
      <w:r w:rsidRPr="008509A3">
        <w:rPr>
          <w:rFonts w:ascii="Bradley Hand ITC" w:eastAsia="Calibri" w:hAnsi="Bradley Hand ITC" w:cs="B Nazanin" w:hint="eastAsia"/>
          <w:szCs w:val="28"/>
          <w:rtl/>
          <w:lang w:bidi="fa-IR"/>
        </w:rPr>
        <w:t>له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تع</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اولو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همواره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انتخاب</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صورت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معتقد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انتخاب</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صورت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شفاف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بررس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انتخاب‌ها</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راهنما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i/>
          <w:iCs/>
          <w:szCs w:val="28"/>
          <w:rtl/>
          <w:lang w:bidi="fa-IR"/>
        </w:rPr>
        <w:t>نظر</w:t>
      </w:r>
      <w:r w:rsidRPr="008509A3">
        <w:rPr>
          <w:rFonts w:ascii="Bradley Hand ITC" w:eastAsia="Calibri" w:hAnsi="Bradley Hand ITC" w:cs="B Nazanin" w:hint="cs"/>
          <w:i/>
          <w:iCs/>
          <w:szCs w:val="28"/>
          <w:rtl/>
          <w:lang w:bidi="fa-IR"/>
        </w:rPr>
        <w:t>ی</w:t>
      </w:r>
      <w:r w:rsidRPr="008509A3">
        <w:rPr>
          <w:rFonts w:ascii="Bradley Hand ITC" w:eastAsia="Calibri" w:hAnsi="Bradley Hand ITC" w:cs="B Nazanin" w:hint="eastAsia"/>
          <w:i/>
          <w:iCs/>
          <w:szCs w:val="28"/>
          <w:rtl/>
          <w:lang w:bidi="fa-IR"/>
        </w:rPr>
        <w:t>ه</w:t>
      </w:r>
      <w:r w:rsidRPr="008509A3">
        <w:rPr>
          <w:rFonts w:ascii="Bradley Hand ITC" w:eastAsia="Calibri" w:hAnsi="Bradley Hand ITC" w:cs="B Nazanin"/>
          <w:i/>
          <w:iCs/>
          <w:szCs w:val="28"/>
          <w:rtl/>
          <w:lang w:bidi="fa-IR"/>
        </w:rPr>
        <w:t xml:space="preserve"> </w:t>
      </w:r>
      <w:r w:rsidRPr="008509A3">
        <w:rPr>
          <w:rFonts w:ascii="Bradley Hand ITC" w:eastAsia="Calibri" w:hAnsi="Bradley Hand ITC" w:cs="B Nazanin" w:hint="eastAsia"/>
          <w:i/>
          <w:iCs/>
          <w:szCs w:val="28"/>
          <w:rtl/>
          <w:lang w:bidi="fa-IR"/>
        </w:rPr>
        <w:t>اخلاق</w:t>
      </w:r>
      <w:r w:rsidRPr="008509A3">
        <w:rPr>
          <w:rFonts w:ascii="Bradley Hand ITC" w:eastAsia="Calibri" w:hAnsi="Bradley Hand ITC" w:cs="B Nazanin" w:hint="cs"/>
          <w:i/>
          <w:i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۳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پرداز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w:t>
      </w:r>
    </w:p>
    <w:p w14:paraId="3DB81D68"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تدو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ح</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مسا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زبان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i/>
          <w:iCs/>
          <w:szCs w:val="28"/>
          <w:rtl/>
          <w:lang w:bidi="fa-IR"/>
        </w:rPr>
        <w:t>اهداف</w:t>
      </w:r>
      <w:r w:rsidRPr="008509A3">
        <w:rPr>
          <w:rFonts w:ascii="Bradley Hand ITC" w:eastAsia="Calibri" w:hAnsi="Bradley Hand ITC" w:cs="B Nazanin"/>
          <w:i/>
          <w:iCs/>
          <w:szCs w:val="28"/>
          <w:rtl/>
          <w:lang w:bidi="fa-IR"/>
        </w:rPr>
        <w:t xml:space="preserve"> </w:t>
      </w:r>
      <w:r w:rsidRPr="008509A3">
        <w:rPr>
          <w:rFonts w:ascii="Bradley Hand ITC" w:eastAsia="Calibri" w:hAnsi="Bradley Hand ITC" w:cs="B Nazanin" w:hint="eastAsia"/>
          <w:i/>
          <w:iCs/>
          <w:szCs w:val="28"/>
          <w:rtl/>
          <w:lang w:bidi="fa-IR"/>
        </w:rPr>
        <w:t>عملکرد</w:t>
      </w:r>
      <w:r w:rsidRPr="008509A3">
        <w:rPr>
          <w:rFonts w:ascii="Bradley Hand ITC" w:eastAsia="Calibri" w:hAnsi="Bradley Hand ITC" w:cs="B Nazanin" w:hint="cs"/>
          <w:i/>
          <w:iCs/>
          <w:szCs w:val="28"/>
          <w:rtl/>
          <w:lang w:bidi="fa-IR"/>
        </w:rPr>
        <w:t>ی</w:t>
      </w:r>
      <w:r w:rsidRPr="008509A3">
        <w:rPr>
          <w:rFonts w:ascii="Bradley Hand ITC" w:eastAsia="Calibri" w:hAnsi="Bradley Hand ITC" w:cs="B Nazanin"/>
          <w:i/>
          <w:iCs/>
          <w:szCs w:val="28"/>
          <w:rtl/>
          <w:lang w:bidi="fa-IR"/>
        </w:rPr>
        <w:t xml:space="preserve"> </w:t>
      </w:r>
      <w:r w:rsidRPr="008509A3">
        <w:rPr>
          <w:rFonts w:ascii="Bradley Hand ITC" w:eastAsia="Calibri" w:hAnsi="Bradley Hand ITC" w:cs="B Nazanin" w:hint="eastAsia"/>
          <w:i/>
          <w:iCs/>
          <w:szCs w:val="28"/>
          <w:rtl/>
          <w:lang w:bidi="fa-IR"/>
        </w:rPr>
        <w:t>نظام</w:t>
      </w:r>
      <w:r w:rsidRPr="008509A3">
        <w:rPr>
          <w:rFonts w:ascii="Bradley Hand ITC" w:eastAsia="Calibri" w:hAnsi="Bradley Hand ITC" w:cs="B Nazanin"/>
          <w:i/>
          <w:iCs/>
          <w:szCs w:val="28"/>
          <w:rtl/>
          <w:lang w:bidi="fa-IR"/>
        </w:rPr>
        <w:t xml:space="preserve"> </w:t>
      </w:r>
      <w:r w:rsidRPr="008509A3">
        <w:rPr>
          <w:rFonts w:ascii="Bradley Hand ITC" w:eastAsia="Calibri" w:hAnsi="Bradley Hand ITC" w:cs="B Nazanin" w:hint="eastAsia"/>
          <w:i/>
          <w:iCs/>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شوند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اگرچه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w:t>
      </w:r>
      <w:r w:rsidRPr="008509A3">
        <w:rPr>
          <w:rFonts w:ascii="Bradley Hand ITC" w:eastAsia="Calibri" w:hAnsi="Bradley Hand ITC" w:cs="B Nazanin" w:hint="eastAsia"/>
          <w:szCs w:val="28"/>
          <w:rtl/>
          <w:lang w:bidi="fa-IR"/>
        </w:rPr>
        <w:t>جر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اغلب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اهداف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متعدد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معتقد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توان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فهرست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کوتاه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اهداف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محوری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اهداف</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نابر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تجارب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ارتباط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تناسب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داشت</w:t>
      </w:r>
      <w:r w:rsidRPr="008509A3">
        <w:rPr>
          <w:rFonts w:ascii="Bradley Hand ITC" w:eastAsia="Calibri" w:hAnsi="Bradley Hand ITC" w:cs="B Nazanin" w:hint="cs"/>
          <w:szCs w:val="28"/>
          <w:rtl/>
          <w:lang w:bidi="fa-IR"/>
        </w:rPr>
        <w:t>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 xml:space="preserve">تهیه کرد. </w:t>
      </w:r>
      <w:r w:rsidRPr="008509A3">
        <w:rPr>
          <w:rFonts w:ascii="Bradley Hand ITC" w:eastAsia="Calibri" w:hAnsi="Bradley Hand ITC" w:cs="B Nazanin" w:hint="eastAsia"/>
          <w:szCs w:val="28"/>
          <w:rtl/>
          <w:lang w:bidi="fa-IR"/>
        </w:rPr>
        <w:t>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اهداف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5</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w:t>
      </w:r>
      <w:r w:rsidRPr="008509A3">
        <w:rPr>
          <w:rFonts w:ascii="Bradley Hand ITC" w:eastAsia="Calibri" w:hAnsi="Bradley Hand ITC" w:cs="B Nazanin" w:hint="eastAsia"/>
          <w:szCs w:val="28"/>
          <w:rtl/>
          <w:lang w:bidi="fa-IR"/>
        </w:rPr>
        <w:t>طرح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اخلاق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3 ارایه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مرتبط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ساز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w:t>
      </w:r>
    </w:p>
    <w:p w14:paraId="5B4CEEF4" w14:textId="77777777" w:rsidR="00F2273D" w:rsidRPr="007E039C" w:rsidRDefault="00F2273D" w:rsidP="00417634">
      <w:pPr>
        <w:spacing w:after="0"/>
        <w:ind w:firstLine="0"/>
        <w:jc w:val="both"/>
        <w:rPr>
          <w:rFonts w:ascii="Bradley Hand ITC" w:eastAsia="Calibri" w:hAnsi="Bradley Hand ITC" w:cs="B Nazanin"/>
          <w:b/>
          <w:bCs/>
          <w:sz w:val="32"/>
          <w:szCs w:val="32"/>
          <w:rtl/>
          <w:lang w:bidi="fa-IR"/>
        </w:rPr>
      </w:pPr>
      <w:r w:rsidRPr="007E039C">
        <w:rPr>
          <w:rFonts w:ascii="Bradley Hand ITC" w:eastAsia="Calibri" w:hAnsi="Bradley Hand ITC" w:cs="B Nazanin"/>
          <w:b/>
          <w:bCs/>
          <w:sz w:val="32"/>
          <w:szCs w:val="32"/>
          <w:rtl/>
          <w:lang w:bidi="fa-IR"/>
        </w:rPr>
        <w:t xml:space="preserve"> </w:t>
      </w:r>
      <w:r w:rsidRPr="007E039C">
        <w:rPr>
          <w:rFonts w:ascii="Bradley Hand ITC" w:eastAsia="Calibri" w:hAnsi="Bradley Hand ITC" w:cs="B Nazanin" w:hint="eastAsia"/>
          <w:b/>
          <w:bCs/>
          <w:sz w:val="32"/>
          <w:szCs w:val="32"/>
          <w:rtl/>
          <w:lang w:bidi="fa-IR"/>
        </w:rPr>
        <w:t>مرحله</w:t>
      </w:r>
      <w:r w:rsidRPr="007E039C">
        <w:rPr>
          <w:rFonts w:ascii="Bradley Hand ITC" w:eastAsia="Calibri" w:hAnsi="Bradley Hand ITC" w:cs="B Nazanin" w:hint="cs"/>
          <w:b/>
          <w:bCs/>
          <w:sz w:val="32"/>
          <w:szCs w:val="32"/>
          <w:rtl/>
          <w:lang w:bidi="fa-IR"/>
        </w:rPr>
        <w:t xml:space="preserve"> 2:</w:t>
      </w:r>
      <w:r w:rsidRPr="007E039C">
        <w:rPr>
          <w:rFonts w:ascii="Bradley Hand ITC" w:eastAsia="Calibri" w:hAnsi="Bradley Hand ITC" w:cs="B Nazanin"/>
          <w:b/>
          <w:bCs/>
          <w:sz w:val="32"/>
          <w:szCs w:val="32"/>
          <w:rtl/>
          <w:lang w:bidi="fa-IR"/>
        </w:rPr>
        <w:t xml:space="preserve"> </w:t>
      </w:r>
      <w:r w:rsidRPr="007E039C">
        <w:rPr>
          <w:rFonts w:ascii="Bradley Hand ITC" w:eastAsia="Calibri" w:hAnsi="Bradley Hand ITC" w:cs="B Nazanin" w:hint="eastAsia"/>
          <w:b/>
          <w:bCs/>
          <w:sz w:val="32"/>
          <w:szCs w:val="32"/>
          <w:rtl/>
          <w:lang w:bidi="fa-IR"/>
        </w:rPr>
        <w:t>تشخ</w:t>
      </w:r>
      <w:r w:rsidRPr="007E039C">
        <w:rPr>
          <w:rFonts w:ascii="Bradley Hand ITC" w:eastAsia="Calibri" w:hAnsi="Bradley Hand ITC" w:cs="B Nazanin" w:hint="cs"/>
          <w:b/>
          <w:bCs/>
          <w:sz w:val="32"/>
          <w:szCs w:val="32"/>
          <w:rtl/>
          <w:lang w:bidi="fa-IR"/>
        </w:rPr>
        <w:t>ی</w:t>
      </w:r>
      <w:r w:rsidRPr="007E039C">
        <w:rPr>
          <w:rFonts w:ascii="Bradley Hand ITC" w:eastAsia="Calibri" w:hAnsi="Bradley Hand ITC" w:cs="B Nazanin" w:hint="eastAsia"/>
          <w:b/>
          <w:bCs/>
          <w:sz w:val="32"/>
          <w:szCs w:val="32"/>
          <w:rtl/>
          <w:lang w:bidi="fa-IR"/>
        </w:rPr>
        <w:t>ص</w:t>
      </w:r>
    </w:p>
    <w:p w14:paraId="3177EE1E"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منظور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شناسا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حل</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بالقوه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ارتقا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عملکرد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عملکرد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تشخ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ص</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علل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عملکرد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ضع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خواهد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داشت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مند،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قابل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آموزش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قابل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تشخ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ص</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طراح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تشخ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ص</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علل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وجود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آمدن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مشکلات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مسا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۷ </w:t>
      </w:r>
      <w:r w:rsidRPr="008509A3">
        <w:rPr>
          <w:rFonts w:ascii="Bradley Hand ITC" w:eastAsia="Calibri" w:hAnsi="Bradley Hand ITC" w:cs="B Nazanin" w:hint="eastAsia"/>
          <w:szCs w:val="28"/>
          <w:rtl/>
          <w:lang w:bidi="fa-IR"/>
        </w:rPr>
        <w:t>تشر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خواهد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w:t>
      </w:r>
      <w:r w:rsidRPr="008509A3">
        <w:rPr>
          <w:rFonts w:ascii="Bradley Hand ITC" w:eastAsia="Calibri" w:hAnsi="Bradley Hand ITC" w:cs="B Nazanin" w:hint="cs"/>
          <w:szCs w:val="28"/>
          <w:rtl/>
          <w:lang w:bidi="fa-IR"/>
        </w:rPr>
        <w:t>.</w:t>
      </w:r>
    </w:p>
    <w:p w14:paraId="60F6C8D1" w14:textId="77777777" w:rsidR="00F2273D" w:rsidRPr="007E039C" w:rsidRDefault="00F2273D" w:rsidP="00417634">
      <w:pPr>
        <w:spacing w:after="0"/>
        <w:ind w:firstLine="0"/>
        <w:jc w:val="both"/>
        <w:rPr>
          <w:rFonts w:ascii="Bradley Hand ITC" w:eastAsia="Calibri" w:hAnsi="Bradley Hand ITC" w:cs="B Nazanin"/>
          <w:b/>
          <w:bCs/>
          <w:sz w:val="32"/>
          <w:szCs w:val="32"/>
          <w:rtl/>
          <w:lang w:bidi="fa-IR"/>
        </w:rPr>
      </w:pPr>
      <w:r w:rsidRPr="007E039C">
        <w:rPr>
          <w:rFonts w:ascii="Bradley Hand ITC" w:eastAsia="Calibri" w:hAnsi="Bradley Hand ITC" w:cs="B Nazanin"/>
          <w:b/>
          <w:bCs/>
          <w:sz w:val="32"/>
          <w:szCs w:val="32"/>
          <w:rtl/>
          <w:lang w:bidi="fa-IR"/>
        </w:rPr>
        <w:t xml:space="preserve"> </w:t>
      </w:r>
      <w:r w:rsidRPr="007E039C">
        <w:rPr>
          <w:rFonts w:ascii="Bradley Hand ITC" w:eastAsia="Calibri" w:hAnsi="Bradley Hand ITC" w:cs="B Nazanin" w:hint="eastAsia"/>
          <w:b/>
          <w:bCs/>
          <w:sz w:val="32"/>
          <w:szCs w:val="32"/>
          <w:rtl/>
          <w:lang w:bidi="fa-IR"/>
        </w:rPr>
        <w:t>مرحله</w:t>
      </w:r>
      <w:r w:rsidRPr="007E039C">
        <w:rPr>
          <w:rFonts w:ascii="Bradley Hand ITC" w:eastAsia="Calibri" w:hAnsi="Bradley Hand ITC" w:cs="B Nazanin"/>
          <w:b/>
          <w:bCs/>
          <w:sz w:val="32"/>
          <w:szCs w:val="32"/>
          <w:rtl/>
          <w:lang w:bidi="fa-IR"/>
        </w:rPr>
        <w:t xml:space="preserve"> ۳</w:t>
      </w:r>
      <w:r w:rsidRPr="007E039C">
        <w:rPr>
          <w:rFonts w:ascii="Bradley Hand ITC" w:eastAsia="Calibri" w:hAnsi="Bradley Hand ITC" w:cs="B Nazanin" w:hint="cs"/>
          <w:b/>
          <w:bCs/>
          <w:sz w:val="32"/>
          <w:szCs w:val="32"/>
          <w:rtl/>
          <w:lang w:bidi="fa-IR"/>
        </w:rPr>
        <w:t xml:space="preserve">: </w:t>
      </w:r>
      <w:r w:rsidRPr="007E039C">
        <w:rPr>
          <w:rFonts w:ascii="Bradley Hand ITC" w:eastAsia="Calibri" w:hAnsi="Bradley Hand ITC" w:cs="B Nazanin" w:hint="eastAsia"/>
          <w:b/>
          <w:bCs/>
          <w:sz w:val="32"/>
          <w:szCs w:val="32"/>
          <w:rtl/>
          <w:lang w:bidi="fa-IR"/>
        </w:rPr>
        <w:t>تدو</w:t>
      </w:r>
      <w:r w:rsidRPr="007E039C">
        <w:rPr>
          <w:rFonts w:ascii="Bradley Hand ITC" w:eastAsia="Calibri" w:hAnsi="Bradley Hand ITC" w:cs="B Nazanin" w:hint="cs"/>
          <w:b/>
          <w:bCs/>
          <w:sz w:val="32"/>
          <w:szCs w:val="32"/>
          <w:rtl/>
          <w:lang w:bidi="fa-IR"/>
        </w:rPr>
        <w:t>ی</w:t>
      </w:r>
      <w:r w:rsidRPr="007E039C">
        <w:rPr>
          <w:rFonts w:ascii="Bradley Hand ITC" w:eastAsia="Calibri" w:hAnsi="Bradley Hand ITC" w:cs="B Nazanin" w:hint="eastAsia"/>
          <w:b/>
          <w:bCs/>
          <w:sz w:val="32"/>
          <w:szCs w:val="32"/>
          <w:rtl/>
          <w:lang w:bidi="fa-IR"/>
        </w:rPr>
        <w:t>ن</w:t>
      </w:r>
      <w:r w:rsidRPr="007E039C">
        <w:rPr>
          <w:rFonts w:ascii="Bradley Hand ITC" w:eastAsia="Calibri" w:hAnsi="Bradley Hand ITC" w:cs="B Nazanin"/>
          <w:b/>
          <w:bCs/>
          <w:sz w:val="32"/>
          <w:szCs w:val="32"/>
          <w:rtl/>
          <w:lang w:bidi="fa-IR"/>
        </w:rPr>
        <w:t xml:space="preserve"> </w:t>
      </w:r>
      <w:r w:rsidRPr="007E039C">
        <w:rPr>
          <w:rFonts w:ascii="Bradley Hand ITC" w:eastAsia="Calibri" w:hAnsi="Bradley Hand ITC" w:cs="B Nazanin" w:hint="eastAsia"/>
          <w:b/>
          <w:bCs/>
          <w:sz w:val="32"/>
          <w:szCs w:val="32"/>
          <w:rtl/>
          <w:lang w:bidi="fa-IR"/>
        </w:rPr>
        <w:t>س</w:t>
      </w:r>
      <w:r w:rsidRPr="007E039C">
        <w:rPr>
          <w:rFonts w:ascii="Bradley Hand ITC" w:eastAsia="Calibri" w:hAnsi="Bradley Hand ITC" w:cs="B Nazanin" w:hint="cs"/>
          <w:b/>
          <w:bCs/>
          <w:sz w:val="32"/>
          <w:szCs w:val="32"/>
          <w:rtl/>
          <w:lang w:bidi="fa-IR"/>
        </w:rPr>
        <w:t>ی</w:t>
      </w:r>
      <w:r w:rsidRPr="007E039C">
        <w:rPr>
          <w:rFonts w:ascii="Bradley Hand ITC" w:eastAsia="Calibri" w:hAnsi="Bradley Hand ITC" w:cs="B Nazanin" w:hint="eastAsia"/>
          <w:b/>
          <w:bCs/>
          <w:sz w:val="32"/>
          <w:szCs w:val="32"/>
          <w:rtl/>
          <w:lang w:bidi="fa-IR"/>
        </w:rPr>
        <w:t>است</w:t>
      </w:r>
    </w:p>
    <w:p w14:paraId="7682E48C" w14:textId="3E5ABCEE"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نظام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پیچیده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نکات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وجود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راهبردها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گسترده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امدها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وند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چارچوب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مفهو</w:t>
      </w:r>
      <w:r w:rsidR="00C61FE4">
        <w:rPr>
          <w:rFonts w:ascii="Bradley Hand ITC" w:eastAsia="Calibri" w:hAnsi="Bradley Hand ITC" w:cs="B Nazanin" w:hint="eastAsia"/>
          <w:szCs w:val="28"/>
          <w:rtl/>
          <w:lang w:bidi="fa-IR"/>
        </w:rPr>
        <w:t>می‌ب</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پنج</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اهرم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کنترل</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چارچوب</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عوامل</w:t>
      </w:r>
      <w:r w:rsidRPr="008509A3">
        <w:rPr>
          <w:rFonts w:ascii="Bradley Hand ITC" w:eastAsia="Calibri" w:hAnsi="Bradley Hand ITC" w:cs="B Nazanin" w:hint="cs"/>
          <w:szCs w:val="28"/>
          <w:rtl/>
          <w:lang w:bidi="fa-IR"/>
        </w:rPr>
        <w:t>ی علّی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هستند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عملکرد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نقش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تع</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کننده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قابل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ملاحظه‌ا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دارند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lastRenderedPageBreak/>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ق</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کارگ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ؤ</w:t>
      </w:r>
      <w:r w:rsidRPr="008509A3">
        <w:rPr>
          <w:rFonts w:ascii="Bradley Hand ITC" w:eastAsia="Calibri" w:hAnsi="Bradley Hand ITC" w:cs="B Nazanin" w:hint="eastAsia"/>
          <w:szCs w:val="28"/>
          <w:rtl/>
          <w:lang w:bidi="fa-IR"/>
        </w:rPr>
        <w:t>ثر</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قابل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دستکار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تغ</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هستند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w:t>
      </w:r>
      <w:r w:rsidRPr="008509A3">
        <w:rPr>
          <w:rFonts w:ascii="Bradley Hand ITC" w:eastAsia="Calibri" w:hAnsi="Bradley Hand ITC" w:cs="B Nazanin" w:hint="cs"/>
          <w:szCs w:val="28"/>
          <w:rtl/>
          <w:lang w:bidi="fa-IR"/>
        </w:rPr>
        <w:t>ش 12-8، بحثی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مفصل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سازوکارها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فرا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ندها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خواه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مورد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هر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اهرم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کنترل</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راهنما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عمل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طراح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اجرا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مداخلات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hint="cs"/>
          <w:szCs w:val="28"/>
          <w:rtl/>
          <w:lang w:bidi="fa-IR"/>
        </w:rPr>
        <w:t>أ</w:t>
      </w:r>
      <w:r w:rsidRPr="008509A3">
        <w:rPr>
          <w:rFonts w:ascii="Bradley Hand ITC" w:eastAsia="Calibri" w:hAnsi="Bradley Hand ITC" w:cs="B Nazanin" w:hint="eastAsia"/>
          <w:szCs w:val="28"/>
          <w:rtl/>
          <w:lang w:bidi="fa-IR"/>
        </w:rPr>
        <w:t>ث</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قابل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انتظار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راهبردها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مختلف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خواهد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w:t>
      </w:r>
      <w:r w:rsidRPr="008509A3">
        <w:rPr>
          <w:rFonts w:ascii="Bradley Hand ITC" w:eastAsia="Calibri" w:hAnsi="Bradley Hand ITC" w:cs="B Nazanin" w:hint="cs"/>
          <w:szCs w:val="28"/>
          <w:rtl/>
          <w:lang w:bidi="fa-IR"/>
        </w:rPr>
        <w:t>.</w:t>
      </w:r>
    </w:p>
    <w:p w14:paraId="1686BAE9" w14:textId="77777777" w:rsidR="00F2273D" w:rsidRPr="007E039C" w:rsidRDefault="00F2273D" w:rsidP="00417634">
      <w:pPr>
        <w:spacing w:after="0"/>
        <w:ind w:firstLine="0"/>
        <w:jc w:val="both"/>
        <w:rPr>
          <w:rFonts w:ascii="Bradley Hand ITC" w:eastAsia="Calibri" w:hAnsi="Bradley Hand ITC" w:cs="B Nazanin"/>
          <w:sz w:val="32"/>
          <w:szCs w:val="32"/>
          <w:rtl/>
          <w:lang w:bidi="fa-IR"/>
        </w:rPr>
      </w:pPr>
      <w:r w:rsidRPr="007E039C">
        <w:rPr>
          <w:rFonts w:ascii="Bradley Hand ITC" w:eastAsia="Calibri" w:hAnsi="Bradley Hand ITC" w:cs="B Nazanin"/>
          <w:sz w:val="32"/>
          <w:szCs w:val="32"/>
          <w:rtl/>
          <w:lang w:bidi="fa-IR"/>
        </w:rPr>
        <w:t xml:space="preserve"> </w:t>
      </w:r>
      <w:r w:rsidRPr="007E039C">
        <w:rPr>
          <w:rFonts w:ascii="Bradley Hand ITC" w:eastAsia="Calibri" w:hAnsi="Bradley Hand ITC" w:cs="B Nazanin" w:hint="eastAsia"/>
          <w:b/>
          <w:bCs/>
          <w:sz w:val="32"/>
          <w:szCs w:val="32"/>
          <w:rtl/>
          <w:lang w:bidi="fa-IR"/>
        </w:rPr>
        <w:t>مرحله</w:t>
      </w:r>
      <w:r w:rsidRPr="007E039C">
        <w:rPr>
          <w:rFonts w:ascii="Bradley Hand ITC" w:eastAsia="Calibri" w:hAnsi="Bradley Hand ITC" w:cs="B Nazanin"/>
          <w:b/>
          <w:bCs/>
          <w:sz w:val="32"/>
          <w:szCs w:val="32"/>
          <w:rtl/>
          <w:lang w:bidi="fa-IR"/>
        </w:rPr>
        <w:t xml:space="preserve"> ۴</w:t>
      </w:r>
      <w:r w:rsidRPr="007E039C">
        <w:rPr>
          <w:rFonts w:ascii="Bradley Hand ITC" w:eastAsia="Calibri" w:hAnsi="Bradley Hand ITC" w:cs="B Nazanin" w:hint="cs"/>
          <w:b/>
          <w:bCs/>
          <w:sz w:val="32"/>
          <w:szCs w:val="32"/>
          <w:rtl/>
          <w:lang w:bidi="fa-IR"/>
        </w:rPr>
        <w:t>:</w:t>
      </w:r>
      <w:r w:rsidRPr="007E039C">
        <w:rPr>
          <w:rFonts w:ascii="Bradley Hand ITC" w:eastAsia="Calibri" w:hAnsi="Bradley Hand ITC" w:cs="B Nazanin"/>
          <w:b/>
          <w:bCs/>
          <w:sz w:val="32"/>
          <w:szCs w:val="32"/>
          <w:rtl/>
          <w:lang w:bidi="fa-IR"/>
        </w:rPr>
        <w:t xml:space="preserve"> </w:t>
      </w:r>
      <w:r w:rsidRPr="007E039C">
        <w:rPr>
          <w:rFonts w:ascii="Bradley Hand ITC" w:eastAsia="Calibri" w:hAnsi="Bradley Hand ITC" w:cs="B Nazanin" w:hint="eastAsia"/>
          <w:b/>
          <w:bCs/>
          <w:sz w:val="32"/>
          <w:szCs w:val="32"/>
          <w:rtl/>
          <w:lang w:bidi="fa-IR"/>
        </w:rPr>
        <w:t>تصم</w:t>
      </w:r>
      <w:r w:rsidRPr="007E039C">
        <w:rPr>
          <w:rFonts w:ascii="Bradley Hand ITC" w:eastAsia="Calibri" w:hAnsi="Bradley Hand ITC" w:cs="B Nazanin" w:hint="cs"/>
          <w:b/>
          <w:bCs/>
          <w:sz w:val="32"/>
          <w:szCs w:val="32"/>
          <w:rtl/>
          <w:lang w:bidi="fa-IR"/>
        </w:rPr>
        <w:t>ی</w:t>
      </w:r>
      <w:r w:rsidRPr="007E039C">
        <w:rPr>
          <w:rFonts w:ascii="Bradley Hand ITC" w:eastAsia="Calibri" w:hAnsi="Bradley Hand ITC" w:cs="B Nazanin" w:hint="eastAsia"/>
          <w:b/>
          <w:bCs/>
          <w:sz w:val="32"/>
          <w:szCs w:val="32"/>
          <w:rtl/>
          <w:lang w:bidi="fa-IR"/>
        </w:rPr>
        <w:t>م</w:t>
      </w:r>
      <w:r w:rsidRPr="007E039C">
        <w:rPr>
          <w:rFonts w:ascii="Bradley Hand ITC" w:eastAsia="Calibri" w:hAnsi="Bradley Hand ITC" w:cs="B Nazanin"/>
          <w:b/>
          <w:bCs/>
          <w:sz w:val="32"/>
          <w:szCs w:val="32"/>
          <w:rtl/>
          <w:lang w:bidi="fa-IR"/>
        </w:rPr>
        <w:softHyphen/>
      </w:r>
      <w:r w:rsidRPr="007E039C">
        <w:rPr>
          <w:rFonts w:ascii="Bradley Hand ITC" w:eastAsia="Calibri" w:hAnsi="Bradley Hand ITC" w:cs="B Nazanin" w:hint="eastAsia"/>
          <w:b/>
          <w:bCs/>
          <w:sz w:val="32"/>
          <w:szCs w:val="32"/>
          <w:rtl/>
          <w:lang w:bidi="fa-IR"/>
        </w:rPr>
        <w:t>گ</w:t>
      </w:r>
      <w:r w:rsidRPr="007E039C">
        <w:rPr>
          <w:rFonts w:ascii="Bradley Hand ITC" w:eastAsia="Calibri" w:hAnsi="Bradley Hand ITC" w:cs="B Nazanin" w:hint="cs"/>
          <w:b/>
          <w:bCs/>
          <w:sz w:val="32"/>
          <w:szCs w:val="32"/>
          <w:rtl/>
          <w:lang w:bidi="fa-IR"/>
        </w:rPr>
        <w:t>ی</w:t>
      </w:r>
      <w:r w:rsidRPr="007E039C">
        <w:rPr>
          <w:rFonts w:ascii="Bradley Hand ITC" w:eastAsia="Calibri" w:hAnsi="Bradley Hand ITC" w:cs="B Nazanin" w:hint="eastAsia"/>
          <w:b/>
          <w:bCs/>
          <w:sz w:val="32"/>
          <w:szCs w:val="32"/>
          <w:rtl/>
          <w:lang w:bidi="fa-IR"/>
        </w:rPr>
        <w:t>ر</w:t>
      </w:r>
      <w:r w:rsidRPr="007E039C">
        <w:rPr>
          <w:rFonts w:ascii="Bradley Hand ITC" w:eastAsia="Calibri" w:hAnsi="Bradley Hand ITC" w:cs="B Nazanin" w:hint="cs"/>
          <w:b/>
          <w:bCs/>
          <w:sz w:val="32"/>
          <w:szCs w:val="32"/>
          <w:rtl/>
          <w:lang w:bidi="fa-IR"/>
        </w:rPr>
        <w:t>ی</w:t>
      </w:r>
      <w:r w:rsidRPr="007E039C">
        <w:rPr>
          <w:rFonts w:ascii="Bradley Hand ITC" w:eastAsia="Calibri" w:hAnsi="Bradley Hand ITC" w:cs="B Nazanin"/>
          <w:b/>
          <w:bCs/>
          <w:sz w:val="32"/>
          <w:szCs w:val="32"/>
          <w:rtl/>
          <w:lang w:bidi="fa-IR"/>
        </w:rPr>
        <w:t xml:space="preserve"> </w:t>
      </w:r>
      <w:r w:rsidRPr="007E039C">
        <w:rPr>
          <w:rFonts w:ascii="Bradley Hand ITC" w:eastAsia="Calibri" w:hAnsi="Bradley Hand ITC" w:cs="B Nazanin" w:hint="eastAsia"/>
          <w:b/>
          <w:bCs/>
          <w:sz w:val="32"/>
          <w:szCs w:val="32"/>
          <w:rtl/>
          <w:lang w:bidi="fa-IR"/>
        </w:rPr>
        <w:t>س</w:t>
      </w:r>
      <w:r w:rsidRPr="007E039C">
        <w:rPr>
          <w:rFonts w:ascii="Bradley Hand ITC" w:eastAsia="Calibri" w:hAnsi="Bradley Hand ITC" w:cs="B Nazanin" w:hint="cs"/>
          <w:b/>
          <w:bCs/>
          <w:sz w:val="32"/>
          <w:szCs w:val="32"/>
          <w:rtl/>
          <w:lang w:bidi="fa-IR"/>
        </w:rPr>
        <w:t>ی</w:t>
      </w:r>
      <w:r w:rsidRPr="007E039C">
        <w:rPr>
          <w:rFonts w:ascii="Bradley Hand ITC" w:eastAsia="Calibri" w:hAnsi="Bradley Hand ITC" w:cs="B Nazanin" w:hint="eastAsia"/>
          <w:b/>
          <w:bCs/>
          <w:sz w:val="32"/>
          <w:szCs w:val="32"/>
          <w:rtl/>
          <w:lang w:bidi="fa-IR"/>
        </w:rPr>
        <w:t>اس</w:t>
      </w:r>
      <w:r w:rsidRPr="007E039C">
        <w:rPr>
          <w:rFonts w:ascii="Bradley Hand ITC" w:eastAsia="Calibri" w:hAnsi="Bradley Hand ITC" w:cs="B Nazanin" w:hint="cs"/>
          <w:b/>
          <w:bCs/>
          <w:sz w:val="32"/>
          <w:szCs w:val="32"/>
          <w:rtl/>
          <w:lang w:bidi="fa-IR"/>
        </w:rPr>
        <w:t>ی</w:t>
      </w:r>
      <w:r w:rsidRPr="007E039C">
        <w:rPr>
          <w:rFonts w:ascii="Bradley Hand ITC" w:eastAsia="Calibri" w:hAnsi="Bradley Hand ITC" w:cs="B Nazanin"/>
          <w:sz w:val="32"/>
          <w:szCs w:val="32"/>
          <w:rtl/>
          <w:lang w:bidi="fa-IR"/>
        </w:rPr>
        <w:t xml:space="preserve"> </w:t>
      </w:r>
    </w:p>
    <w:p w14:paraId="49BD2D6C"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سرتاسر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چرخه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اهم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خاص</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برخوردار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hint="cs"/>
          <w:szCs w:val="28"/>
          <w:rtl/>
          <w:lang w:bidi="fa-IR"/>
        </w:rPr>
        <w:t>أ</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تمرکز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اهم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ط</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تمام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مقالات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مجموعه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hint="cs"/>
          <w:szCs w:val="28"/>
          <w:rtl/>
          <w:lang w:bidi="fa-IR"/>
        </w:rPr>
        <w:t>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چنان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۴ </w:t>
      </w:r>
      <w:r w:rsidRPr="008509A3">
        <w:rPr>
          <w:rFonts w:ascii="Bradley Hand ITC" w:eastAsia="Calibri" w:hAnsi="Bradley Hand ITC" w:cs="B Nazanin" w:hint="eastAsia"/>
          <w:szCs w:val="28"/>
          <w:rtl/>
          <w:lang w:bidi="fa-IR"/>
        </w:rPr>
        <w:t>گفت</w:t>
      </w:r>
      <w:r w:rsidRPr="008509A3">
        <w:rPr>
          <w:rFonts w:ascii="Bradley Hand ITC" w:eastAsia="Calibri" w:hAnsi="Bradley Hand ITC" w:cs="B Nazanin" w:hint="cs"/>
          <w:szCs w:val="28"/>
          <w:rtl/>
          <w:lang w:bidi="fa-IR"/>
        </w:rPr>
        <w:t>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خواهد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معتقد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i/>
          <w:iCs/>
          <w:szCs w:val="28"/>
          <w:rtl/>
          <w:lang w:bidi="fa-IR"/>
        </w:rPr>
        <w:t>تحل</w:t>
      </w:r>
      <w:r w:rsidRPr="008509A3">
        <w:rPr>
          <w:rFonts w:ascii="Bradley Hand ITC" w:eastAsia="Calibri" w:hAnsi="Bradley Hand ITC" w:cs="B Nazanin" w:hint="cs"/>
          <w:i/>
          <w:iCs/>
          <w:szCs w:val="28"/>
          <w:rtl/>
          <w:lang w:bidi="fa-IR"/>
        </w:rPr>
        <w:t>ی</w:t>
      </w:r>
      <w:r w:rsidRPr="008509A3">
        <w:rPr>
          <w:rFonts w:ascii="Bradley Hand ITC" w:eastAsia="Calibri" w:hAnsi="Bradley Hand ITC" w:cs="B Nazanin" w:hint="eastAsia"/>
          <w:i/>
          <w:iCs/>
          <w:szCs w:val="28"/>
          <w:rtl/>
          <w:lang w:bidi="fa-IR"/>
        </w:rPr>
        <w:t>ل</w:t>
      </w:r>
      <w:r w:rsidRPr="008509A3">
        <w:rPr>
          <w:rFonts w:ascii="Bradley Hand ITC" w:eastAsia="Calibri" w:hAnsi="Bradley Hand ITC" w:cs="B Nazanin"/>
          <w:i/>
          <w:iCs/>
          <w:szCs w:val="28"/>
          <w:rtl/>
          <w:lang w:bidi="fa-IR"/>
        </w:rPr>
        <w:t xml:space="preserve"> </w:t>
      </w:r>
      <w:r w:rsidRPr="008509A3">
        <w:rPr>
          <w:rFonts w:ascii="Bradley Hand ITC" w:eastAsia="Calibri" w:hAnsi="Bradley Hand ITC" w:cs="B Nazanin" w:hint="eastAsia"/>
          <w:i/>
          <w:iCs/>
          <w:szCs w:val="28"/>
          <w:rtl/>
          <w:lang w:bidi="fa-IR"/>
        </w:rPr>
        <w:t>س</w:t>
      </w:r>
      <w:r w:rsidRPr="008509A3">
        <w:rPr>
          <w:rFonts w:ascii="Bradley Hand ITC" w:eastAsia="Calibri" w:hAnsi="Bradley Hand ITC" w:cs="B Nazanin" w:hint="cs"/>
          <w:i/>
          <w:iCs/>
          <w:szCs w:val="28"/>
          <w:rtl/>
          <w:lang w:bidi="fa-IR"/>
        </w:rPr>
        <w:t>ی</w:t>
      </w:r>
      <w:r w:rsidRPr="008509A3">
        <w:rPr>
          <w:rFonts w:ascii="Bradley Hand ITC" w:eastAsia="Calibri" w:hAnsi="Bradley Hand ITC" w:cs="B Nazanin" w:hint="eastAsia"/>
          <w:i/>
          <w:iCs/>
          <w:szCs w:val="28"/>
          <w:rtl/>
          <w:lang w:bidi="fa-IR"/>
        </w:rPr>
        <w:t>اس</w:t>
      </w:r>
      <w:r w:rsidRPr="008509A3">
        <w:rPr>
          <w:rFonts w:ascii="Bradley Hand ITC" w:eastAsia="Calibri" w:hAnsi="Bradley Hand ITC" w:cs="B Nazanin" w:hint="cs"/>
          <w:i/>
          <w:i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مند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hint="cs"/>
          <w:szCs w:val="28"/>
          <w:rtl/>
          <w:lang w:bidi="fa-IR"/>
        </w:rPr>
        <w:t xml:space="preserve"> </w:t>
      </w:r>
      <w:r w:rsidRPr="008509A3">
        <w:rPr>
          <w:rFonts w:ascii="Bradley Hand ITC" w:eastAsia="Calibri" w:hAnsi="Bradley Hand ITC" w:cs="B Nazanin" w:hint="eastAsia"/>
          <w:szCs w:val="28"/>
          <w:rtl/>
          <w:lang w:bidi="fa-IR"/>
        </w:rPr>
        <w:t>کاربرد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تدو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i/>
          <w:iCs/>
          <w:szCs w:val="28"/>
          <w:rtl/>
          <w:lang w:bidi="fa-IR"/>
        </w:rPr>
        <w:t>راهبردها</w:t>
      </w:r>
      <w:r w:rsidRPr="008509A3">
        <w:rPr>
          <w:rFonts w:ascii="Bradley Hand ITC" w:eastAsia="Calibri" w:hAnsi="Bradley Hand ITC" w:cs="B Nazanin" w:hint="cs"/>
          <w:i/>
          <w:iCs/>
          <w:szCs w:val="28"/>
          <w:rtl/>
          <w:lang w:bidi="fa-IR"/>
        </w:rPr>
        <w:t>ی</w:t>
      </w:r>
      <w:r w:rsidRPr="008509A3">
        <w:rPr>
          <w:rFonts w:ascii="Bradley Hand ITC" w:eastAsia="Calibri" w:hAnsi="Bradley Hand ITC" w:cs="B Nazanin"/>
          <w:i/>
          <w:iCs/>
          <w:szCs w:val="28"/>
          <w:rtl/>
          <w:lang w:bidi="fa-IR"/>
        </w:rPr>
        <w:t xml:space="preserve"> </w:t>
      </w:r>
      <w:r w:rsidRPr="008509A3">
        <w:rPr>
          <w:rFonts w:ascii="Bradley Hand ITC" w:eastAsia="Calibri" w:hAnsi="Bradley Hand ITC" w:cs="B Nazanin" w:hint="eastAsia"/>
          <w:i/>
          <w:iCs/>
          <w:szCs w:val="28"/>
          <w:rtl/>
          <w:lang w:bidi="fa-IR"/>
        </w:rPr>
        <w:t>س</w:t>
      </w:r>
      <w:r w:rsidRPr="008509A3">
        <w:rPr>
          <w:rFonts w:ascii="Bradley Hand ITC" w:eastAsia="Calibri" w:hAnsi="Bradley Hand ITC" w:cs="B Nazanin" w:hint="cs"/>
          <w:i/>
          <w:iCs/>
          <w:szCs w:val="28"/>
          <w:rtl/>
          <w:lang w:bidi="fa-IR"/>
        </w:rPr>
        <w:t>ی</w:t>
      </w:r>
      <w:r w:rsidRPr="008509A3">
        <w:rPr>
          <w:rFonts w:ascii="Bradley Hand ITC" w:eastAsia="Calibri" w:hAnsi="Bradley Hand ITC" w:cs="B Nazanin" w:hint="eastAsia"/>
          <w:i/>
          <w:iCs/>
          <w:szCs w:val="28"/>
          <w:rtl/>
          <w:lang w:bidi="fa-IR"/>
        </w:rPr>
        <w:t>اس</w:t>
      </w:r>
      <w:r w:rsidRPr="008509A3">
        <w:rPr>
          <w:rFonts w:ascii="Bradley Hand ITC" w:eastAsia="Calibri" w:hAnsi="Bradley Hand ITC" w:cs="B Nazanin" w:hint="cs"/>
          <w:i/>
          <w:i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ؤ</w:t>
      </w:r>
      <w:r w:rsidRPr="008509A3">
        <w:rPr>
          <w:rFonts w:ascii="Bradley Hand ITC" w:eastAsia="Calibri" w:hAnsi="Bradley Hand ITC" w:cs="B Nazanin" w:hint="eastAsia"/>
          <w:szCs w:val="28"/>
          <w:rtl/>
          <w:lang w:bidi="fa-IR"/>
        </w:rPr>
        <w:t>ثر</w:t>
      </w:r>
      <w:r w:rsidRPr="008509A3">
        <w:rPr>
          <w:rFonts w:ascii="Bradley Hand ITC" w:eastAsia="Calibri" w:hAnsi="Bradley Hand ITC" w:cs="B Nazanin" w:hint="cs"/>
          <w:szCs w:val="28"/>
          <w:rtl/>
          <w:lang w:bidi="fa-IR"/>
        </w:rPr>
        <w:t xml:space="preserve"> ضروری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گنجان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مجموعه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منعکس</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کننده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دگاه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ابتدا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چرخه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استگذار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تمام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طول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آن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دفعات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صورت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رد</w:t>
      </w:r>
      <w:r w:rsidRPr="008509A3">
        <w:rPr>
          <w:rFonts w:ascii="Bradley Hand ITC" w:eastAsia="Calibri" w:hAnsi="Bradley Hand ITC" w:cs="B Nazanin" w:hint="cs"/>
          <w:szCs w:val="28"/>
          <w:rtl/>
          <w:lang w:bidi="fa-IR"/>
        </w:rPr>
        <w:t>.</w:t>
      </w:r>
    </w:p>
    <w:p w14:paraId="79846B96" w14:textId="77777777" w:rsidR="00F2273D" w:rsidRPr="008509A3" w:rsidRDefault="00F2273D"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پنج</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عنصر</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hint="eastAsia"/>
          <w:szCs w:val="28"/>
          <w:rtl/>
          <w:lang w:bidi="fa-IR"/>
        </w:rPr>
        <w:t>اهم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اخلاق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مشخص</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کردن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اهداف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عملکرد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صورت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شفاف</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مند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تشخ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ص</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علل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w:t>
      </w:r>
      <w:r w:rsidRPr="008509A3">
        <w:rPr>
          <w:rFonts w:ascii="Bradley Hand ITC" w:eastAsia="Calibri" w:hAnsi="Bradley Hand ITC" w:cs="B Nazanin" w:hint="eastAsia"/>
          <w:szCs w:val="28"/>
          <w:rtl/>
          <w:lang w:bidi="fa-IR"/>
        </w:rPr>
        <w:t>سا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استفاده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اهرم</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کنترل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نظام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شالوده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مطالب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و</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مف</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مجموعه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حاضر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تشک</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دهند</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بعد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ضمن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مفاد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رو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hint="cs"/>
          <w:szCs w:val="28"/>
          <w:rtl/>
          <w:lang w:bidi="fa-IR"/>
        </w:rPr>
        <w:t>مان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 xml:space="preserve">به </w:t>
      </w:r>
      <w:r w:rsidRPr="008509A3">
        <w:rPr>
          <w:rFonts w:ascii="Bradley Hand ITC" w:eastAsia="Calibri" w:hAnsi="Bradley Hand ITC" w:cs="B Nazanin" w:hint="eastAsia"/>
          <w:szCs w:val="28"/>
          <w:rtl/>
          <w:lang w:bidi="fa-IR"/>
        </w:rPr>
        <w:t>انجام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صح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اصلاحات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بخش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سلامت</w:t>
      </w:r>
      <w:r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توض</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ح</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نکات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صورت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جامع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خواه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پرداخت</w:t>
      </w:r>
      <w:r w:rsidRPr="008509A3">
        <w:rPr>
          <w:rFonts w:ascii="Bradley Hand ITC" w:eastAsia="Calibri" w:hAnsi="Bradley Hand ITC" w:cs="B Nazanin" w:hint="cs"/>
          <w:szCs w:val="28"/>
          <w:rtl/>
          <w:lang w:bidi="fa-IR"/>
        </w:rPr>
        <w:t>.</w:t>
      </w:r>
    </w:p>
    <w:p w14:paraId="68205426" w14:textId="39BB59B5" w:rsidR="00B12426" w:rsidRPr="008509A3" w:rsidRDefault="00B12426"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br w:type="page"/>
      </w:r>
    </w:p>
    <w:p w14:paraId="145C92B0" w14:textId="069968B2" w:rsidR="00AC59AC" w:rsidRPr="007E039C" w:rsidRDefault="00AC59AC" w:rsidP="00417634">
      <w:pPr>
        <w:spacing w:after="0"/>
        <w:ind w:firstLine="0"/>
        <w:jc w:val="both"/>
        <w:rPr>
          <w:rFonts w:ascii="Bradley Hand ITC" w:eastAsia="Calibri" w:hAnsi="Bradley Hand ITC" w:cs="B Nazanin"/>
          <w:b/>
          <w:bCs/>
          <w:sz w:val="36"/>
          <w:szCs w:val="36"/>
          <w:rtl/>
          <w:lang w:bidi="fa-IR"/>
        </w:rPr>
      </w:pPr>
      <w:r w:rsidRPr="007E039C">
        <w:rPr>
          <w:rFonts w:ascii="Bradley Hand ITC" w:eastAsia="Calibri" w:hAnsi="Bradley Hand ITC" w:cs="B Nazanin" w:hint="cs"/>
          <w:b/>
          <w:bCs/>
          <w:sz w:val="36"/>
          <w:szCs w:val="36"/>
          <w:rtl/>
          <w:lang w:bidi="fa-IR"/>
        </w:rPr>
        <w:lastRenderedPageBreak/>
        <w:t>3</w:t>
      </w:r>
    </w:p>
    <w:p w14:paraId="35372E68" w14:textId="74281509" w:rsidR="00AC59AC" w:rsidRPr="007E039C" w:rsidRDefault="00CE4FA8" w:rsidP="00417634">
      <w:pPr>
        <w:spacing w:after="0"/>
        <w:ind w:firstLine="0"/>
        <w:jc w:val="both"/>
        <w:rPr>
          <w:rFonts w:ascii="Bradley Hand ITC" w:eastAsia="Calibri" w:hAnsi="Bradley Hand ITC" w:cs="B Nazanin"/>
          <w:b/>
          <w:bCs/>
          <w:sz w:val="36"/>
          <w:szCs w:val="36"/>
          <w:rtl/>
          <w:lang w:bidi="fa-IR"/>
        </w:rPr>
      </w:pPr>
      <w:r w:rsidRPr="007E039C">
        <w:rPr>
          <w:rFonts w:ascii="Bradley Hand ITC" w:eastAsia="Calibri" w:hAnsi="Bradley Hand ITC" w:cs="B Nazanin"/>
          <w:b/>
          <w:bCs/>
          <w:sz w:val="36"/>
          <w:szCs w:val="36"/>
          <w:rtl/>
          <w:lang w:bidi="fa-IR"/>
        </w:rPr>
        <w:t>نظر</w:t>
      </w:r>
      <w:r w:rsidRPr="007E039C">
        <w:rPr>
          <w:rFonts w:ascii="Bradley Hand ITC" w:eastAsia="Calibri" w:hAnsi="Bradley Hand ITC" w:cs="B Nazanin" w:hint="cs"/>
          <w:b/>
          <w:bCs/>
          <w:sz w:val="36"/>
          <w:szCs w:val="36"/>
          <w:rtl/>
          <w:lang w:bidi="fa-IR"/>
        </w:rPr>
        <w:t>ی</w:t>
      </w:r>
      <w:r w:rsidRPr="007E039C">
        <w:rPr>
          <w:rFonts w:ascii="Bradley Hand ITC" w:eastAsia="Calibri" w:hAnsi="Bradley Hand ITC" w:cs="B Nazanin" w:hint="eastAsia"/>
          <w:b/>
          <w:bCs/>
          <w:sz w:val="36"/>
          <w:szCs w:val="36"/>
          <w:rtl/>
          <w:lang w:bidi="fa-IR"/>
        </w:rPr>
        <w:t>ات</w:t>
      </w:r>
      <w:r w:rsidRPr="007E039C">
        <w:rPr>
          <w:rFonts w:ascii="Bradley Hand ITC" w:eastAsia="Calibri" w:hAnsi="Bradley Hand ITC" w:cs="B Nazanin"/>
          <w:b/>
          <w:bCs/>
          <w:sz w:val="36"/>
          <w:szCs w:val="36"/>
          <w:rtl/>
          <w:lang w:bidi="fa-IR"/>
        </w:rPr>
        <w:t xml:space="preserve"> اخلاق</w:t>
      </w:r>
      <w:r w:rsidRPr="007E039C">
        <w:rPr>
          <w:rFonts w:ascii="Bradley Hand ITC" w:eastAsia="Calibri" w:hAnsi="Bradley Hand ITC" w:cs="B Nazanin" w:hint="cs"/>
          <w:b/>
          <w:bCs/>
          <w:sz w:val="36"/>
          <w:szCs w:val="36"/>
          <w:rtl/>
          <w:lang w:bidi="fa-IR"/>
        </w:rPr>
        <w:t>ی</w:t>
      </w:r>
      <w:r w:rsidRPr="007E039C">
        <w:rPr>
          <w:rFonts w:ascii="Bradley Hand ITC" w:eastAsia="Calibri" w:hAnsi="Bradley Hand ITC" w:cs="B Nazanin"/>
          <w:b/>
          <w:bCs/>
          <w:sz w:val="36"/>
          <w:szCs w:val="36"/>
          <w:rtl/>
          <w:lang w:bidi="fa-IR"/>
        </w:rPr>
        <w:t xml:space="preserve"> در نظام سلامت</w:t>
      </w:r>
    </w:p>
    <w:p w14:paraId="032B02B9" w14:textId="77022974" w:rsidR="00AC59AC" w:rsidRPr="007E039C" w:rsidRDefault="00AC59AC" w:rsidP="00417634">
      <w:pPr>
        <w:spacing w:after="0"/>
        <w:ind w:firstLine="0"/>
        <w:jc w:val="both"/>
        <w:rPr>
          <w:rFonts w:ascii="Bradley Hand ITC" w:eastAsia="Calibri" w:hAnsi="Bradley Hand ITC" w:cs="B Nazanin"/>
          <w:b/>
          <w:bCs/>
          <w:sz w:val="32"/>
          <w:szCs w:val="32"/>
          <w:lang w:bidi="fa-IR"/>
        </w:rPr>
      </w:pPr>
      <w:r w:rsidRPr="007E039C">
        <w:rPr>
          <w:rFonts w:ascii="Bradley Hand ITC" w:eastAsia="Calibri" w:hAnsi="Bradley Hand ITC" w:cs="B Nazanin" w:hint="cs"/>
          <w:b/>
          <w:bCs/>
          <w:sz w:val="32"/>
          <w:szCs w:val="32"/>
          <w:rtl/>
          <w:lang w:bidi="fa-IR"/>
        </w:rPr>
        <w:t>1)</w:t>
      </w:r>
      <w:r w:rsidR="00CE4FA8" w:rsidRPr="007E039C">
        <w:rPr>
          <w:rFonts w:ascii="Bradley Hand ITC" w:eastAsia="Calibri" w:hAnsi="Bradley Hand ITC" w:cs="B Nazanin"/>
          <w:b/>
          <w:bCs/>
          <w:sz w:val="32"/>
          <w:szCs w:val="32"/>
          <w:rtl/>
          <w:lang w:bidi="fa-IR"/>
        </w:rPr>
        <w:t xml:space="preserve"> مقدمه</w:t>
      </w:r>
    </w:p>
    <w:p w14:paraId="53B21A45" w14:textId="77777777" w:rsidR="000D3904"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00AC59AC" w:rsidRPr="008509A3">
        <w:rPr>
          <w:rFonts w:ascii="Bradley Hand ITC" w:eastAsia="Calibri" w:hAnsi="Bradley Hand ITC" w:cs="B Nazanin" w:hint="cs"/>
          <w:szCs w:val="28"/>
          <w:rtl/>
          <w:lang w:bidi="fa-IR"/>
        </w:rPr>
        <w:t xml:space="preserve">بحث در </w:t>
      </w:r>
      <w:r w:rsidRPr="008509A3">
        <w:rPr>
          <w:rFonts w:ascii="Bradley Hand ITC" w:eastAsia="Calibri" w:hAnsi="Bradley Hand ITC" w:cs="B Nazanin"/>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مورد که جامعه چه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بکند</w:t>
      </w:r>
      <w:r w:rsidR="00AC59AC"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همواره مشتمل بر مسائل اخلاق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است</w:t>
      </w:r>
      <w:r w:rsidR="00265C85"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00265C85" w:rsidRPr="008509A3">
        <w:rPr>
          <w:rFonts w:ascii="Bradley Hand ITC" w:eastAsia="Calibri" w:hAnsi="Bradley Hand ITC" w:cs="B Nazanin" w:hint="cs"/>
          <w:szCs w:val="28"/>
          <w:rtl/>
          <w:lang w:bidi="fa-IR"/>
        </w:rPr>
        <w:t>حتی</w:t>
      </w:r>
      <w:r w:rsidRPr="008509A3">
        <w:rPr>
          <w:rFonts w:ascii="Bradley Hand ITC" w:eastAsia="Calibri" w:hAnsi="Bradley Hand ITC" w:cs="B Nazanin"/>
          <w:szCs w:val="28"/>
          <w:rtl/>
          <w:lang w:bidi="fa-IR"/>
        </w:rPr>
        <w:t xml:space="preserve"> وقت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که فرد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معتقد است ادعا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که م</w:t>
      </w:r>
      <w:r w:rsidRPr="008509A3">
        <w:rPr>
          <w:rFonts w:ascii="Bradley Hand ITC" w:eastAsia="Calibri" w:hAnsi="Bradley Hand ITC" w:cs="B Nazanin" w:hint="cs"/>
          <w:szCs w:val="28"/>
          <w:rtl/>
          <w:lang w:bidi="fa-IR"/>
        </w:rPr>
        <w:t>ی</w:t>
      </w:r>
      <w:r w:rsidR="00265C85"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کند کاملا</w:t>
      </w:r>
      <w:r w:rsidR="00265C85"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فن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است و 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چ</w:t>
      </w:r>
      <w:r w:rsidRPr="008509A3">
        <w:rPr>
          <w:rFonts w:ascii="Bradley Hand ITC" w:eastAsia="Calibri" w:hAnsi="Bradley Hand ITC" w:cs="B Nazanin"/>
          <w:szCs w:val="28"/>
          <w:rtl/>
          <w:lang w:bidi="fa-IR"/>
        </w:rPr>
        <w:t xml:space="preserve"> ارتباط</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به ارزش</w:t>
      </w:r>
      <w:r w:rsidR="00265C85" w:rsidRPr="008509A3">
        <w:rPr>
          <w:rFonts w:ascii="Bradley Hand ITC" w:eastAsia="Calibri" w:hAnsi="Bradley Hand ITC" w:cs="B Nazanin"/>
          <w:szCs w:val="28"/>
          <w:rtl/>
          <w:lang w:bidi="fa-IR"/>
        </w:rPr>
        <w:softHyphen/>
      </w:r>
      <w:r w:rsidR="00265C85" w:rsidRPr="008509A3">
        <w:rPr>
          <w:rFonts w:ascii="Bradley Hand ITC" w:eastAsia="Calibri" w:hAnsi="Bradley Hand ITC" w:cs="B Nazanin" w:hint="cs"/>
          <w:szCs w:val="28"/>
          <w:rtl/>
          <w:lang w:bidi="fa-IR"/>
        </w:rPr>
        <w:t xml:space="preserve">ها </w:t>
      </w:r>
      <w:r w:rsidRPr="008509A3">
        <w:rPr>
          <w:rFonts w:ascii="Bradley Hand ITC" w:eastAsia="Calibri" w:hAnsi="Bradley Hand ITC" w:cs="B Nazanin"/>
          <w:szCs w:val="28"/>
          <w:rtl/>
          <w:lang w:bidi="fa-IR"/>
        </w:rPr>
        <w:t>ندارد</w:t>
      </w:r>
      <w:r w:rsidR="00265C85"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00934A5A" w:rsidRPr="008509A3">
        <w:rPr>
          <w:rFonts w:ascii="Bradley Hand ITC" w:eastAsia="Calibri" w:hAnsi="Bradley Hand ITC" w:cs="B Nazanin" w:hint="cs"/>
          <w:szCs w:val="28"/>
          <w:rtl/>
          <w:lang w:bidi="fa-IR"/>
        </w:rPr>
        <w:t>باز هم</w:t>
      </w:r>
      <w:r w:rsidRPr="008509A3">
        <w:rPr>
          <w:rFonts w:ascii="Bradley Hand ITC" w:eastAsia="Calibri" w:hAnsi="Bradley Hand ITC" w:cs="B Nazanin"/>
          <w:szCs w:val="28"/>
          <w:rtl/>
          <w:lang w:bidi="fa-IR"/>
        </w:rPr>
        <w:t xml:space="preserve"> </w:t>
      </w:r>
      <w:r w:rsidR="00934A5A" w:rsidRPr="008509A3">
        <w:rPr>
          <w:rFonts w:ascii="Bradley Hand ITC" w:eastAsia="Calibri" w:hAnsi="Bradley Hand ITC" w:cs="B Nazanin" w:hint="cs"/>
          <w:szCs w:val="28"/>
          <w:rtl/>
          <w:lang w:bidi="fa-IR"/>
        </w:rPr>
        <w:t>پ</w:t>
      </w:r>
      <w:r w:rsidRPr="008509A3">
        <w:rPr>
          <w:rFonts w:ascii="Bradley Hand ITC" w:eastAsia="Calibri" w:hAnsi="Bradley Hand ITC" w:cs="B Nazanin"/>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اخلاق در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است</w:t>
      </w:r>
      <w:r w:rsidR="00E824EA" w:rsidRPr="008509A3">
        <w:rPr>
          <w:rFonts w:ascii="Bradley Hand ITC" w:eastAsia="Calibri" w:hAnsi="Bradley Hand ITC" w:cs="B Nazanin" w:hint="cs"/>
          <w:szCs w:val="28"/>
          <w:rtl/>
          <w:lang w:bidi="fa-IR"/>
        </w:rPr>
        <w:t>. به</w:t>
      </w:r>
      <w:r w:rsidR="00E824EA" w:rsidRPr="008509A3">
        <w:rPr>
          <w:rFonts w:ascii="Bradley Hand ITC" w:eastAsia="Calibri" w:hAnsi="Bradley Hand ITC" w:cs="B Nazanin"/>
          <w:szCs w:val="28"/>
          <w:rtl/>
          <w:lang w:bidi="fa-IR"/>
        </w:rPr>
        <w:softHyphen/>
      </w:r>
      <w:r w:rsidR="00E824EA" w:rsidRPr="008509A3">
        <w:rPr>
          <w:rFonts w:ascii="Bradley Hand ITC" w:eastAsia="Calibri" w:hAnsi="Bradley Hand ITC" w:cs="B Nazanin" w:hint="cs"/>
          <w:szCs w:val="28"/>
          <w:rtl/>
          <w:lang w:bidi="fa-IR"/>
        </w:rPr>
        <w:t>عن</w:t>
      </w:r>
      <w:r w:rsidRPr="008509A3">
        <w:rPr>
          <w:rFonts w:ascii="Bradley Hand ITC" w:eastAsia="Calibri" w:hAnsi="Bradley Hand ITC" w:cs="B Nazanin"/>
          <w:szCs w:val="28"/>
          <w:rtl/>
          <w:lang w:bidi="fa-IR"/>
        </w:rPr>
        <w:t>وان مثال اقتصاددانان اغلب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که</w:t>
      </w:r>
      <w:r w:rsidRPr="008509A3">
        <w:rPr>
          <w:rFonts w:ascii="Bradley Hand ITC" w:eastAsia="Calibri" w:hAnsi="Bradley Hand ITC" w:cs="B Nazanin"/>
          <w:szCs w:val="28"/>
          <w:rtl/>
          <w:lang w:bidi="fa-IR"/>
        </w:rPr>
        <w:t xml:space="preserve"> توجه</w:t>
      </w:r>
      <w:r w:rsidR="00E824EA"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به اخلاق ندارند و فقط به کارا</w:t>
      </w:r>
      <w:r w:rsidRPr="008509A3">
        <w:rPr>
          <w:rFonts w:ascii="Bradley Hand ITC" w:eastAsia="Calibri" w:hAnsi="Bradley Hand ITC" w:cs="B Nazanin" w:hint="cs"/>
          <w:szCs w:val="28"/>
          <w:rtl/>
          <w:lang w:bidi="fa-IR"/>
        </w:rPr>
        <w:t>ی</w:t>
      </w:r>
      <w:r w:rsidR="00E824EA"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اقتصاد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شند</w:t>
      </w:r>
      <w:r w:rsidR="00E824EA"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متخصصان بهداشت عموم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00E824EA" w:rsidRPr="008509A3">
        <w:rPr>
          <w:rFonts w:ascii="Bradley Hand ITC" w:eastAsia="Calibri" w:hAnsi="Bradley Hand ITC" w:cs="B Nazanin" w:hint="cs"/>
          <w:szCs w:val="28"/>
          <w:rtl/>
          <w:lang w:bidi="fa-IR"/>
        </w:rPr>
        <w:t>اغلب</w:t>
      </w:r>
      <w:r w:rsidRPr="008509A3">
        <w:rPr>
          <w:rFonts w:ascii="Bradley Hand ITC" w:eastAsia="Calibri" w:hAnsi="Bradley Hand ITC" w:cs="B Nazanin"/>
          <w:szCs w:val="28"/>
          <w:rtl/>
          <w:lang w:bidi="fa-IR"/>
        </w:rPr>
        <w:t xml:space="preserve"> موضع</w:t>
      </w:r>
      <w:r w:rsidR="00E824EA"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مشابه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دارند و ادعا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کنند</w:t>
      </w:r>
      <w:r w:rsidRPr="008509A3">
        <w:rPr>
          <w:rFonts w:ascii="Bradley Hand ITC" w:eastAsia="Calibri" w:hAnsi="Bradley Hand ITC" w:cs="B Nazanin"/>
          <w:szCs w:val="28"/>
          <w:rtl/>
          <w:lang w:bidi="fa-IR"/>
        </w:rPr>
        <w:t xml:space="preserve"> که کار</w:t>
      </w:r>
      <w:r w:rsidR="00E824EA" w:rsidRPr="008509A3">
        <w:rPr>
          <w:rFonts w:ascii="Bradley Hand ITC" w:eastAsia="Calibri" w:hAnsi="Bradley Hand ITC" w:cs="B Nazanin" w:hint="cs"/>
          <w:szCs w:val="28"/>
          <w:rtl/>
          <w:lang w:bidi="fa-IR"/>
        </w:rPr>
        <w:t>ی به</w:t>
      </w:r>
      <w:r w:rsidRPr="008509A3">
        <w:rPr>
          <w:rFonts w:ascii="Bradley Hand ITC" w:eastAsia="Calibri" w:hAnsi="Bradley Hand ITC" w:cs="B Nazanin"/>
          <w:szCs w:val="28"/>
          <w:rtl/>
          <w:lang w:bidi="fa-IR"/>
        </w:rPr>
        <w:t xml:space="preserve"> </w:t>
      </w:r>
      <w:r w:rsidR="00E824EA" w:rsidRPr="008509A3">
        <w:rPr>
          <w:rFonts w:ascii="Bradley Hand ITC" w:eastAsia="Calibri" w:hAnsi="Bradley Hand ITC" w:cs="B Nazanin" w:hint="cs"/>
          <w:szCs w:val="28"/>
          <w:rtl/>
          <w:lang w:bidi="fa-IR"/>
        </w:rPr>
        <w:t>ا</w:t>
      </w:r>
      <w:r w:rsidRPr="008509A3">
        <w:rPr>
          <w:rFonts w:ascii="Bradley Hand ITC" w:eastAsia="Calibri" w:hAnsi="Bradley Hand ITC" w:cs="B Nazanin"/>
          <w:szCs w:val="28"/>
          <w:rtl/>
          <w:lang w:bidi="fa-IR"/>
        </w:rPr>
        <w:t>خلاق ندارند و فقط از بهداشت عموم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حما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A50932"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کنند</w:t>
      </w:r>
      <w:r w:rsidR="00A50932"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اما چگونه است که فکر م</w:t>
      </w:r>
      <w:r w:rsidRPr="008509A3">
        <w:rPr>
          <w:rFonts w:ascii="Bradley Hand ITC" w:eastAsia="Calibri" w:hAnsi="Bradley Hand ITC" w:cs="B Nazanin" w:hint="cs"/>
          <w:szCs w:val="28"/>
          <w:rtl/>
          <w:lang w:bidi="fa-IR"/>
        </w:rPr>
        <w:t>ی</w:t>
      </w:r>
      <w:r w:rsidR="00A50932"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کن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کارا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سلامت اهداف</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هستند که جامعه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دست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به آن تلاش کند</w:t>
      </w:r>
      <w:r w:rsidR="00A50932"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فرض کن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که کارا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با انصاف در تعارض باشد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نکه</w:t>
      </w:r>
      <w:r w:rsidRPr="008509A3">
        <w:rPr>
          <w:rFonts w:ascii="Bradley Hand ITC" w:eastAsia="Calibri" w:hAnsi="Bradley Hand ITC" w:cs="B Nazanin"/>
          <w:szCs w:val="28"/>
          <w:rtl/>
          <w:lang w:bidi="fa-IR"/>
        </w:rPr>
        <w:t xml:space="preserve"> تلاش</w:t>
      </w:r>
      <w:r w:rsidR="00A50932"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ارتقا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سلامت باعث محدود شدن آزاد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فرد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شوند</w:t>
      </w:r>
      <w:r w:rsidR="00A50932"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چرا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به سلامت</w:t>
      </w:r>
      <w:r w:rsidR="00A50932" w:rsidRPr="008509A3">
        <w:rPr>
          <w:rFonts w:ascii="Bradley Hand ITC" w:eastAsia="Calibri" w:hAnsi="Bradley Hand ITC" w:cs="B Nazanin" w:hint="cs"/>
          <w:szCs w:val="28"/>
          <w:rtl/>
          <w:lang w:bidi="fa-IR"/>
        </w:rPr>
        <w:t xml:space="preserve"> یا</w:t>
      </w:r>
      <w:r w:rsidRPr="008509A3">
        <w:rPr>
          <w:rFonts w:ascii="Bradley Hand ITC" w:eastAsia="Calibri" w:hAnsi="Bradley Hand ITC" w:cs="B Nazanin"/>
          <w:szCs w:val="28"/>
          <w:rtl/>
          <w:lang w:bidi="fa-IR"/>
        </w:rPr>
        <w:t xml:space="preserve"> کارا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000D3904" w:rsidRPr="008509A3">
        <w:rPr>
          <w:rFonts w:ascii="Bradley Hand ITC" w:eastAsia="Calibri" w:hAnsi="Bradley Hand ITC" w:cs="B Nazanin" w:hint="cs"/>
          <w:szCs w:val="28"/>
          <w:rtl/>
          <w:lang w:bidi="fa-IR"/>
        </w:rPr>
        <w:t>نسبت</w:t>
      </w:r>
      <w:r w:rsidRPr="008509A3">
        <w:rPr>
          <w:rFonts w:ascii="Bradley Hand ITC" w:eastAsia="Calibri" w:hAnsi="Bradley Hand ITC" w:cs="B Nazanin"/>
          <w:szCs w:val="28"/>
          <w:rtl/>
          <w:lang w:bidi="fa-IR"/>
        </w:rPr>
        <w:t xml:space="preserve"> به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اهداف 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گر</w:t>
      </w:r>
      <w:r w:rsidRPr="008509A3">
        <w:rPr>
          <w:rFonts w:ascii="Bradley Hand ITC" w:eastAsia="Calibri" w:hAnsi="Bradley Hand ITC" w:cs="B Nazanin"/>
          <w:szCs w:val="28"/>
          <w:rtl/>
          <w:lang w:bidi="fa-IR"/>
        </w:rPr>
        <w:t xml:space="preserve"> ارزش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بده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000D3904" w:rsidRPr="008509A3">
        <w:rPr>
          <w:rFonts w:ascii="Bradley Hand ITC" w:eastAsia="Calibri" w:hAnsi="Bradley Hand ITC" w:cs="B Nazanin" w:hint="cs"/>
          <w:szCs w:val="28"/>
          <w:rtl/>
          <w:lang w:bidi="fa-IR"/>
        </w:rPr>
        <w:t>؟</w:t>
      </w:r>
    </w:p>
    <w:p w14:paraId="3EC710FE" w14:textId="662F333D" w:rsidR="00767295"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مجموعه مقالات حاضر</w:t>
      </w:r>
      <w:r w:rsidR="000D3904"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بر</w:t>
      </w:r>
      <w:r w:rsidR="000B7B71" w:rsidRPr="008509A3">
        <w:rPr>
          <w:rFonts w:ascii="Bradley Hand ITC" w:eastAsia="Calibri" w:hAnsi="Bradley Hand ITC" w:cs="B Nazanin" w:hint="cs"/>
          <w:szCs w:val="28"/>
          <w:rtl/>
          <w:lang w:bidi="fa-IR"/>
        </w:rPr>
        <w:t xml:space="preserve"> </w:t>
      </w:r>
      <w:r w:rsidRPr="008509A3">
        <w:rPr>
          <w:rFonts w:ascii="Bradley Hand ITC" w:eastAsia="Calibri" w:hAnsi="Bradley Hand ITC" w:cs="B Nazanin"/>
          <w:szCs w:val="28"/>
          <w:rtl/>
          <w:lang w:bidi="fa-IR"/>
        </w:rPr>
        <w:t>ا</w:t>
      </w:r>
      <w:r w:rsidRPr="008509A3">
        <w:rPr>
          <w:rFonts w:ascii="Bradley Hand ITC" w:eastAsia="Calibri" w:hAnsi="Bradley Hand ITC" w:cs="B Nazanin" w:hint="cs"/>
          <w:szCs w:val="28"/>
          <w:rtl/>
          <w:lang w:bidi="fa-IR"/>
        </w:rPr>
        <w:t>ی</w:t>
      </w:r>
      <w:r w:rsidR="000B7B71" w:rsidRPr="008509A3">
        <w:rPr>
          <w:rFonts w:ascii="Bradley Hand ITC" w:eastAsia="Calibri" w:hAnsi="Bradley Hand ITC" w:cs="B Nazanin" w:hint="cs"/>
          <w:szCs w:val="28"/>
          <w:rtl/>
          <w:lang w:bidi="fa-IR"/>
        </w:rPr>
        <w:t>ن</w:t>
      </w:r>
      <w:r w:rsidRPr="008509A3">
        <w:rPr>
          <w:rFonts w:ascii="Bradley Hand ITC" w:eastAsia="Calibri" w:hAnsi="Bradley Hand ITC" w:cs="B Nazanin"/>
          <w:szCs w:val="28"/>
          <w:rtl/>
          <w:lang w:bidi="fa-IR"/>
        </w:rPr>
        <w:t xml:space="preserve"> </w:t>
      </w:r>
      <w:r w:rsidR="000B7B71" w:rsidRPr="008509A3">
        <w:rPr>
          <w:rFonts w:ascii="Bradley Hand ITC" w:eastAsia="Calibri" w:hAnsi="Bradley Hand ITC" w:cs="B Nazanin" w:hint="cs"/>
          <w:szCs w:val="28"/>
          <w:rtl/>
          <w:lang w:bidi="fa-IR"/>
        </w:rPr>
        <w:t>اعتقاد</w:t>
      </w:r>
      <w:r w:rsidRPr="008509A3">
        <w:rPr>
          <w:rFonts w:ascii="Bradley Hand ITC" w:eastAsia="Calibri" w:hAnsi="Bradley Hand ITC" w:cs="B Nazanin"/>
          <w:szCs w:val="28"/>
          <w:rtl/>
          <w:lang w:bidi="fa-IR"/>
        </w:rPr>
        <w:t xml:space="preserve"> راس</w:t>
      </w:r>
      <w:r w:rsidR="000B7B71" w:rsidRPr="008509A3">
        <w:rPr>
          <w:rFonts w:ascii="Bradley Hand ITC" w:eastAsia="Calibri" w:hAnsi="Bradley Hand ITC" w:cs="B Nazanin" w:hint="cs"/>
          <w:szCs w:val="28"/>
          <w:rtl/>
          <w:lang w:bidi="fa-IR"/>
        </w:rPr>
        <w:t>خ</w:t>
      </w:r>
      <w:r w:rsidRPr="008509A3">
        <w:rPr>
          <w:rFonts w:ascii="Bradley Hand ITC" w:eastAsia="Calibri" w:hAnsi="Bradley Hand ITC" w:cs="B Nazanin"/>
          <w:szCs w:val="28"/>
          <w:rtl/>
          <w:lang w:bidi="fa-IR"/>
        </w:rPr>
        <w:t xml:space="preserve"> </w:t>
      </w:r>
      <w:r w:rsidR="000B7B71" w:rsidRPr="008509A3">
        <w:rPr>
          <w:rFonts w:ascii="Bradley Hand ITC" w:eastAsia="Calibri" w:hAnsi="Bradley Hand ITC" w:cs="B Nazanin" w:hint="cs"/>
          <w:szCs w:val="28"/>
          <w:rtl/>
          <w:lang w:bidi="fa-IR"/>
        </w:rPr>
        <w:t>ما</w:t>
      </w:r>
      <w:r w:rsidRPr="008509A3">
        <w:rPr>
          <w:rFonts w:ascii="Bradley Hand ITC" w:eastAsia="Calibri" w:hAnsi="Bradley Hand ITC" w:cs="B Nazanin"/>
          <w:szCs w:val="28"/>
          <w:rtl/>
          <w:lang w:bidi="fa-IR"/>
        </w:rPr>
        <w:t xml:space="preserve"> مبتن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است که قضاوت در مو</w:t>
      </w:r>
      <w:r w:rsidRPr="008509A3">
        <w:rPr>
          <w:rFonts w:ascii="Bradley Hand ITC" w:eastAsia="Calibri" w:hAnsi="Bradley Hand ITC" w:cs="B Nazanin" w:hint="eastAsia"/>
          <w:szCs w:val="28"/>
          <w:rtl/>
          <w:lang w:bidi="fa-IR"/>
        </w:rPr>
        <w:t>رد</w:t>
      </w:r>
      <w:r w:rsidRPr="008509A3">
        <w:rPr>
          <w:rFonts w:ascii="Bradley Hand ITC" w:eastAsia="Calibri" w:hAnsi="Bradley Hand ITC" w:cs="B Nazanin"/>
          <w:szCs w:val="28"/>
          <w:rtl/>
          <w:lang w:bidi="fa-IR"/>
        </w:rPr>
        <w:t xml:space="preserve"> عملکرد بخش سلامت</w:t>
      </w:r>
      <w:r w:rsidR="000B7B7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مستلزم 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اخلاق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خواهد بود</w:t>
      </w:r>
      <w:r w:rsidR="000B7B7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در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فصل </w:t>
      </w:r>
      <w:r w:rsidR="000B7B71" w:rsidRPr="008509A3">
        <w:rPr>
          <w:rFonts w:ascii="Bradley Hand ITC" w:eastAsia="Calibri" w:hAnsi="Bradley Hand ITC" w:cs="B Nazanin" w:hint="cs"/>
          <w:szCs w:val="28"/>
          <w:rtl/>
          <w:lang w:bidi="fa-IR"/>
        </w:rPr>
        <w:t xml:space="preserve">ما </w:t>
      </w:r>
      <w:r w:rsidRPr="008509A3">
        <w:rPr>
          <w:rFonts w:ascii="Bradley Hand ITC" w:eastAsia="Calibri" w:hAnsi="Bradley Hand ITC" w:cs="B Nazanin"/>
          <w:szCs w:val="28"/>
          <w:rtl/>
          <w:lang w:bidi="fa-IR"/>
        </w:rPr>
        <w:t>به معرف</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000B7B71" w:rsidRPr="008509A3">
        <w:rPr>
          <w:rFonts w:ascii="Bradley Hand ITC" w:eastAsia="Calibri" w:hAnsi="Bradley Hand ITC" w:cs="B Nazanin" w:hint="cs"/>
          <w:szCs w:val="28"/>
          <w:rtl/>
          <w:lang w:bidi="fa-IR"/>
        </w:rPr>
        <w:t xml:space="preserve">سه </w:t>
      </w:r>
      <w:r w:rsidRPr="008509A3">
        <w:rPr>
          <w:rFonts w:ascii="Bradley Hand ITC" w:eastAsia="Calibri" w:hAnsi="Bradley Hand ITC" w:cs="B Nazanin"/>
          <w:szCs w:val="28"/>
          <w:rtl/>
          <w:lang w:bidi="fa-IR"/>
        </w:rPr>
        <w:t>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دگاه</w:t>
      </w:r>
      <w:r w:rsidRPr="008509A3">
        <w:rPr>
          <w:rFonts w:ascii="Bradley Hand ITC" w:eastAsia="Calibri" w:hAnsi="Bradley Hand ITC" w:cs="B Nazanin"/>
          <w:szCs w:val="28"/>
          <w:rtl/>
          <w:lang w:bidi="fa-IR"/>
        </w:rPr>
        <w:t xml:space="preserve"> اخلاق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عمده به عنوان </w:t>
      </w:r>
      <w:r w:rsidR="000B7B71" w:rsidRPr="008509A3">
        <w:rPr>
          <w:rFonts w:ascii="Bradley Hand ITC" w:eastAsia="Calibri" w:hAnsi="Bradley Hand ITC" w:cs="B Nazanin" w:hint="cs"/>
          <w:szCs w:val="28"/>
          <w:rtl/>
          <w:lang w:bidi="fa-IR"/>
        </w:rPr>
        <w:t>مبنای چنین</w:t>
      </w:r>
      <w:r w:rsidRPr="008509A3">
        <w:rPr>
          <w:rFonts w:ascii="Bradley Hand ITC" w:eastAsia="Calibri" w:hAnsi="Bradley Hand ITC" w:cs="B Nazanin"/>
          <w:szCs w:val="28"/>
          <w:rtl/>
          <w:lang w:bidi="fa-IR"/>
        </w:rPr>
        <w:t xml:space="preserve"> </w:t>
      </w:r>
      <w:r w:rsidR="000B7B71" w:rsidRPr="008509A3">
        <w:rPr>
          <w:rFonts w:ascii="Bradley Hand ITC" w:eastAsia="Calibri" w:hAnsi="Bradley Hand ITC" w:cs="B Nazanin" w:hint="cs"/>
          <w:szCs w:val="28"/>
          <w:rtl/>
          <w:lang w:bidi="fa-IR"/>
        </w:rPr>
        <w:t>قضاوت</w:t>
      </w:r>
      <w:r w:rsidR="000B7B71" w:rsidRPr="008509A3">
        <w:rPr>
          <w:rFonts w:ascii="Bradley Hand ITC" w:eastAsia="Calibri" w:hAnsi="Bradley Hand ITC" w:cs="B Nazanin"/>
          <w:szCs w:val="28"/>
          <w:rtl/>
          <w:lang w:bidi="fa-IR"/>
        </w:rPr>
        <w:softHyphen/>
      </w:r>
      <w:r w:rsidR="000B7B71" w:rsidRPr="008509A3">
        <w:rPr>
          <w:rFonts w:ascii="Bradley Hand ITC" w:eastAsia="Calibri" w:hAnsi="Bradley Hand ITC" w:cs="B Nazanin" w:hint="cs"/>
          <w:szCs w:val="28"/>
          <w:rtl/>
          <w:lang w:bidi="fa-IR"/>
        </w:rPr>
        <w:t>هایی</w:t>
      </w:r>
      <w:r w:rsidRPr="008509A3">
        <w:rPr>
          <w:rFonts w:ascii="Bradley Hand ITC" w:eastAsia="Calibri" w:hAnsi="Bradley Hand ITC" w:cs="B Nazanin"/>
          <w:szCs w:val="28"/>
          <w:rtl/>
          <w:lang w:bidi="fa-IR"/>
        </w:rPr>
        <w:t xml:space="preserve"> </w:t>
      </w:r>
      <w:r w:rsidR="00C61FE4">
        <w:rPr>
          <w:rFonts w:ascii="Bradley Hand ITC" w:eastAsia="Calibri" w:hAnsi="Bradley Hand ITC" w:cs="B Nazanin"/>
          <w:szCs w:val="28"/>
          <w:rtl/>
          <w:lang w:bidi="fa-IR"/>
        </w:rPr>
        <w:t>می‌پ</w:t>
      </w:r>
      <w:r w:rsidRPr="008509A3">
        <w:rPr>
          <w:rFonts w:ascii="Bradley Hand ITC" w:eastAsia="Calibri" w:hAnsi="Bradley Hand ITC" w:cs="B Nazanin"/>
          <w:szCs w:val="28"/>
          <w:rtl/>
          <w:lang w:bidi="fa-IR"/>
        </w:rPr>
        <w:t>رداز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که عبارتند از سودگرا</w:t>
      </w:r>
      <w:r w:rsidRPr="008509A3">
        <w:rPr>
          <w:rFonts w:ascii="Bradley Hand ITC" w:eastAsia="Calibri" w:hAnsi="Bradley Hand ITC" w:cs="B Nazanin" w:hint="cs"/>
          <w:szCs w:val="28"/>
          <w:rtl/>
          <w:lang w:bidi="fa-IR"/>
        </w:rPr>
        <w:t>یی</w:t>
      </w:r>
      <w:r w:rsidR="00D80F93" w:rsidRPr="008509A3">
        <w:rPr>
          <w:rStyle w:val="FootnoteReference"/>
          <w:rFonts w:ascii="Bradley Hand ITC" w:eastAsia="Calibri" w:hAnsi="Bradley Hand ITC" w:cs="B Nazanin"/>
          <w:szCs w:val="28"/>
          <w:rtl/>
          <w:lang w:bidi="fa-IR"/>
        </w:rPr>
        <w:footnoteReference w:id="70"/>
      </w:r>
      <w:r w:rsidR="00D80F93"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برال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سم</w:t>
      </w:r>
      <w:r w:rsidRPr="008509A3">
        <w:rPr>
          <w:rFonts w:ascii="Bradley Hand ITC" w:eastAsia="Calibri" w:hAnsi="Bradley Hand ITC" w:cs="B Nazanin"/>
          <w:szCs w:val="28"/>
          <w:rtl/>
          <w:lang w:bidi="fa-IR"/>
        </w:rPr>
        <w:t xml:space="preserve"> و جامعه</w:t>
      </w:r>
      <w:r w:rsidR="00D80F93"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گرا</w:t>
      </w:r>
      <w:r w:rsidRPr="008509A3">
        <w:rPr>
          <w:rFonts w:ascii="Bradley Hand ITC" w:eastAsia="Calibri" w:hAnsi="Bradley Hand ITC" w:cs="B Nazanin" w:hint="cs"/>
          <w:szCs w:val="28"/>
          <w:rtl/>
          <w:lang w:bidi="fa-IR"/>
        </w:rPr>
        <w:t>یی</w:t>
      </w:r>
      <w:r w:rsidR="00D80F93" w:rsidRPr="008509A3">
        <w:rPr>
          <w:rStyle w:val="FootnoteReference"/>
          <w:rFonts w:ascii="Bradley Hand ITC" w:eastAsia="Calibri" w:hAnsi="Bradley Hand ITC" w:cs="B Nazanin"/>
          <w:szCs w:val="28"/>
          <w:rtl/>
          <w:lang w:bidi="fa-IR"/>
        </w:rPr>
        <w:footnoteReference w:id="71"/>
      </w:r>
      <w:r w:rsidR="003D4376" w:rsidRPr="008509A3">
        <w:rPr>
          <w:rFonts w:ascii="Bradley Hand ITC" w:eastAsia="Calibri" w:hAnsi="Bradley Hand ITC" w:cs="B Nazanin" w:hint="cs"/>
          <w:szCs w:val="28"/>
          <w:rtl/>
          <w:lang w:bidi="fa-IR"/>
        </w:rPr>
        <w:t>. هدف</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کاوش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در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فلسفه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اخلاق</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به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خاطر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خود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آن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نی</w:t>
      </w:r>
      <w:r w:rsidRPr="008509A3">
        <w:rPr>
          <w:rFonts w:ascii="Bradley Hand ITC" w:eastAsia="Calibri" w:hAnsi="Bradley Hand ITC" w:cs="B Nazanin" w:hint="eastAsia"/>
          <w:szCs w:val="28"/>
          <w:rtl/>
          <w:lang w:bidi="fa-IR"/>
        </w:rPr>
        <w:t>ست</w:t>
      </w:r>
      <w:r w:rsidR="003D4376"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بلکه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szCs w:val="28"/>
          <w:rtl/>
          <w:lang w:bidi="fa-IR"/>
        </w:rPr>
        <w:t xml:space="preserve"> استفاده از آن به عنوان ابزار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تصم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003D4376"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در مورد اصلاحات بخش سلامت</w:t>
      </w:r>
      <w:r w:rsidR="003D4376"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مورد نظر است</w:t>
      </w:r>
      <w:r w:rsidR="003D4376"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در</w:t>
      </w:r>
      <w:r w:rsidR="006E2E76" w:rsidRPr="008509A3">
        <w:rPr>
          <w:rFonts w:ascii="Bradley Hand ITC" w:eastAsia="Calibri" w:hAnsi="Bradley Hand ITC" w:cs="B Nazanin" w:hint="cs"/>
          <w:szCs w:val="28"/>
          <w:rtl/>
          <w:lang w:bidi="fa-IR"/>
        </w:rPr>
        <w:t>ک</w:t>
      </w:r>
      <w:r w:rsidRPr="008509A3">
        <w:rPr>
          <w:rFonts w:ascii="Bradley Hand ITC" w:eastAsia="Calibri" w:hAnsi="Bradley Hand ITC" w:cs="B Nazanin"/>
          <w:szCs w:val="28"/>
          <w:rtl/>
          <w:lang w:bidi="fa-IR"/>
        </w:rPr>
        <w:t xml:space="preserve"> 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دگاه</w:t>
      </w:r>
      <w:r w:rsidR="006E2E76"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اخلاق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گسترده‌ا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که پشت اختلاف نظرها در مورد اصلاحات سلامت </w:t>
      </w:r>
      <w:r w:rsidR="006E2E76" w:rsidRPr="008509A3">
        <w:rPr>
          <w:rFonts w:ascii="Bradley Hand ITC" w:eastAsia="Calibri" w:hAnsi="Bradley Hand ITC" w:cs="B Nazanin" w:hint="cs"/>
          <w:szCs w:val="28"/>
          <w:rtl/>
          <w:lang w:bidi="fa-IR"/>
        </w:rPr>
        <w:t>پنهان</w:t>
      </w:r>
      <w:r w:rsidRPr="008509A3">
        <w:rPr>
          <w:rFonts w:ascii="Bradley Hand ITC" w:eastAsia="Calibri" w:hAnsi="Bradley Hand ITC" w:cs="B Nazanin"/>
          <w:szCs w:val="28"/>
          <w:rtl/>
          <w:lang w:bidi="fa-IR"/>
        </w:rPr>
        <w:t xml:space="preserve"> شده</w:t>
      </w:r>
      <w:r w:rsidR="006E2E76"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اند</w:t>
      </w:r>
      <w:r w:rsidR="006E2E76"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تواند</w:t>
      </w:r>
      <w:r w:rsidRPr="008509A3">
        <w:rPr>
          <w:rFonts w:ascii="Bradley Hand ITC" w:eastAsia="Calibri" w:hAnsi="Bradley Hand ITC" w:cs="B Nazanin"/>
          <w:szCs w:val="28"/>
          <w:rtl/>
          <w:lang w:bidi="fa-IR"/>
        </w:rPr>
        <w:t xml:space="preserve"> به </w:t>
      </w:r>
      <w:r w:rsidR="006E2E76" w:rsidRPr="008509A3">
        <w:rPr>
          <w:rFonts w:ascii="Bradley Hand ITC" w:eastAsia="Calibri" w:hAnsi="Bradley Hand ITC" w:cs="B Nazanin" w:hint="cs"/>
          <w:szCs w:val="28"/>
          <w:rtl/>
          <w:lang w:bidi="fa-IR"/>
        </w:rPr>
        <w:t>تحلیل</w:t>
      </w:r>
      <w:r w:rsidR="006E2E76"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گران 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و 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گذاران در انجام اثربخش‌تر کارها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شان</w:t>
      </w:r>
      <w:r w:rsidRPr="008509A3">
        <w:rPr>
          <w:rFonts w:ascii="Bradley Hand ITC" w:eastAsia="Calibri" w:hAnsi="Bradley Hand ITC" w:cs="B Nazanin"/>
          <w:szCs w:val="28"/>
          <w:rtl/>
          <w:lang w:bidi="fa-IR"/>
        </w:rPr>
        <w:t xml:space="preserve"> کمک کند</w:t>
      </w:r>
      <w:r w:rsidR="006E2E76"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به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ترت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szCs w:val="28"/>
          <w:rtl/>
          <w:lang w:bidi="fa-IR"/>
        </w:rPr>
        <w:lastRenderedPageBreak/>
        <w:t>آن</w:t>
      </w:r>
      <w:r w:rsidR="006E2E76"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 xml:space="preserve">ها بهتر </w:t>
      </w:r>
      <w:r w:rsidR="00C61FE4">
        <w:rPr>
          <w:rFonts w:ascii="Bradley Hand ITC" w:eastAsia="Calibri" w:hAnsi="Bradley Hand ITC" w:cs="B Nazanin"/>
          <w:szCs w:val="28"/>
          <w:rtl/>
          <w:lang w:bidi="fa-IR"/>
        </w:rPr>
        <w:t>می‌ت</w:t>
      </w:r>
      <w:r w:rsidRPr="008509A3">
        <w:rPr>
          <w:rFonts w:ascii="Bradley Hand ITC" w:eastAsia="Calibri" w:hAnsi="Bradley Hand ITC" w:cs="B Nazanin"/>
          <w:szCs w:val="28"/>
          <w:rtl/>
          <w:lang w:bidi="fa-IR"/>
        </w:rPr>
        <w:t>وا</w:t>
      </w:r>
      <w:r w:rsidRPr="008509A3">
        <w:rPr>
          <w:rFonts w:ascii="Bradley Hand ITC" w:eastAsia="Calibri" w:hAnsi="Bradley Hand ITC" w:cs="B Nazanin" w:hint="eastAsia"/>
          <w:szCs w:val="28"/>
          <w:rtl/>
          <w:lang w:bidi="fa-IR"/>
        </w:rPr>
        <w:t>ن</w:t>
      </w:r>
      <w:r w:rsidR="006E2E76" w:rsidRPr="008509A3">
        <w:rPr>
          <w:rFonts w:ascii="Bradley Hand ITC" w:eastAsia="Calibri" w:hAnsi="Bradley Hand ITC" w:cs="B Nazanin" w:hint="cs"/>
          <w:szCs w:val="28"/>
          <w:rtl/>
          <w:lang w:bidi="fa-IR"/>
        </w:rPr>
        <w:t>ن</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موضع</w:t>
      </w:r>
      <w:r w:rsidR="00197370"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00197370"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خود را تشر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ح</w:t>
      </w:r>
      <w:r w:rsidRPr="008509A3">
        <w:rPr>
          <w:rFonts w:ascii="Bradley Hand ITC" w:eastAsia="Calibri" w:hAnsi="Bradley Hand ITC" w:cs="B Nazanin"/>
          <w:szCs w:val="28"/>
          <w:rtl/>
          <w:lang w:bidi="fa-IR"/>
        </w:rPr>
        <w:t xml:space="preserve"> و از آن دفاع کنند و در</w:t>
      </w:r>
      <w:r w:rsidR="00767295" w:rsidRPr="008509A3">
        <w:rPr>
          <w:rFonts w:ascii="Bradley Hand ITC" w:eastAsia="Calibri" w:hAnsi="Bradley Hand ITC" w:cs="B Nazanin" w:hint="cs"/>
          <w:szCs w:val="28"/>
          <w:rtl/>
          <w:lang w:bidi="fa-IR"/>
        </w:rPr>
        <w:t>ک</w:t>
      </w:r>
      <w:r w:rsidRPr="008509A3">
        <w:rPr>
          <w:rFonts w:ascii="Bradley Hand ITC" w:eastAsia="Calibri" w:hAnsi="Bradley Hand ITC" w:cs="B Nazanin"/>
          <w:szCs w:val="28"/>
          <w:rtl/>
          <w:lang w:bidi="fa-IR"/>
        </w:rPr>
        <w:t xml:space="preserve"> </w:t>
      </w:r>
      <w:r w:rsidR="00767295" w:rsidRPr="008509A3">
        <w:rPr>
          <w:rFonts w:ascii="Bradley Hand ITC" w:eastAsia="Calibri" w:hAnsi="Bradley Hand ITC" w:cs="B Nazanin" w:hint="cs"/>
          <w:szCs w:val="28"/>
          <w:rtl/>
          <w:lang w:bidi="fa-IR"/>
        </w:rPr>
        <w:t>و و</w:t>
      </w:r>
      <w:r w:rsidRPr="008509A3">
        <w:rPr>
          <w:rFonts w:ascii="Bradley Hand ITC" w:eastAsia="Calibri" w:hAnsi="Bradley Hand ITC" w:cs="B Nazanin"/>
          <w:szCs w:val="28"/>
          <w:rtl/>
          <w:lang w:bidi="fa-IR"/>
        </w:rPr>
        <w:t>اکنش بهتر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نسبت به موضع</w:t>
      </w:r>
      <w:r w:rsidR="00767295"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گران</w:t>
      </w:r>
      <w:r w:rsidRPr="008509A3">
        <w:rPr>
          <w:rFonts w:ascii="Bradley Hand ITC" w:eastAsia="Calibri" w:hAnsi="Bradley Hand ITC" w:cs="B Nazanin"/>
          <w:szCs w:val="28"/>
          <w:rtl/>
          <w:lang w:bidi="fa-IR"/>
        </w:rPr>
        <w:t xml:space="preserve"> داشته باشند</w:t>
      </w:r>
      <w:r w:rsidR="00767295" w:rsidRPr="008509A3">
        <w:rPr>
          <w:rFonts w:ascii="Bradley Hand ITC" w:eastAsia="Calibri" w:hAnsi="Bradley Hand ITC" w:cs="B Nazanin" w:hint="cs"/>
          <w:szCs w:val="28"/>
          <w:rtl/>
          <w:lang w:bidi="fa-IR"/>
        </w:rPr>
        <w:t>.</w:t>
      </w:r>
    </w:p>
    <w:p w14:paraId="7DD73D88" w14:textId="091297B8" w:rsidR="008C7F9A"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نخست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آموز</w:t>
      </w:r>
      <w:r w:rsidR="00767295" w:rsidRPr="008509A3">
        <w:rPr>
          <w:rFonts w:ascii="Bradley Hand ITC" w:eastAsia="Calibri" w:hAnsi="Bradley Hand ITC" w:cs="B Nazanin" w:hint="cs"/>
          <w:szCs w:val="28"/>
          <w:rtl/>
          <w:lang w:bidi="fa-IR"/>
        </w:rPr>
        <w:t>ه</w:t>
      </w:r>
      <w:r w:rsidR="00767295" w:rsidRPr="008509A3">
        <w:rPr>
          <w:rFonts w:ascii="Bradley Hand ITC" w:eastAsia="Calibri" w:hAnsi="Bradley Hand ITC" w:cs="B Nazanin"/>
          <w:szCs w:val="28"/>
          <w:rtl/>
          <w:lang w:bidi="fa-IR"/>
        </w:rPr>
        <w:softHyphen/>
      </w:r>
      <w:r w:rsidR="00767295" w:rsidRPr="008509A3">
        <w:rPr>
          <w:rFonts w:ascii="Bradley Hand ITC" w:eastAsia="Calibri" w:hAnsi="Bradley Hand ITC" w:cs="B Nazanin" w:hint="cs"/>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که </w:t>
      </w:r>
      <w:r w:rsidR="00767295" w:rsidRPr="008509A3">
        <w:rPr>
          <w:rFonts w:ascii="Bradley Hand ITC" w:eastAsia="Calibri" w:hAnsi="Bradley Hand ITC" w:cs="B Nazanin" w:hint="cs"/>
          <w:szCs w:val="28"/>
          <w:rtl/>
          <w:lang w:bidi="fa-IR"/>
        </w:rPr>
        <w:t xml:space="preserve">به </w:t>
      </w:r>
      <w:r w:rsidRPr="008509A3">
        <w:rPr>
          <w:rFonts w:ascii="Bradley Hand ITC" w:eastAsia="Calibri" w:hAnsi="Bradley Hand ITC" w:cs="B Nazanin"/>
          <w:szCs w:val="28"/>
          <w:rtl/>
          <w:lang w:bidi="fa-IR"/>
        </w:rPr>
        <w:t>بحث در مورد آن م</w:t>
      </w:r>
      <w:r w:rsidRPr="008509A3">
        <w:rPr>
          <w:rFonts w:ascii="Bradley Hand ITC" w:eastAsia="Calibri" w:hAnsi="Bradley Hand ITC" w:cs="B Nazanin" w:hint="cs"/>
          <w:szCs w:val="28"/>
          <w:rtl/>
          <w:lang w:bidi="fa-IR"/>
        </w:rPr>
        <w:t>ی</w:t>
      </w:r>
      <w:r w:rsidR="00767295"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پرداز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w:t>
      </w:r>
      <w:r w:rsidR="008C7F9A" w:rsidRPr="008509A3">
        <w:rPr>
          <w:rFonts w:ascii="Bradley Hand ITC" w:eastAsia="Calibri" w:hAnsi="Bradley Hand ITC" w:cs="B Nazanin" w:hint="cs"/>
          <w:szCs w:val="28"/>
          <w:rtl/>
          <w:lang w:bidi="fa-IR"/>
        </w:rPr>
        <w:t>-</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عن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سودگرا</w:t>
      </w:r>
      <w:r w:rsidRPr="008509A3">
        <w:rPr>
          <w:rFonts w:ascii="Bradley Hand ITC" w:eastAsia="Calibri" w:hAnsi="Bradley Hand ITC" w:cs="B Nazanin" w:hint="cs"/>
          <w:szCs w:val="28"/>
          <w:rtl/>
          <w:lang w:bidi="fa-IR"/>
        </w:rPr>
        <w:t>یی</w:t>
      </w:r>
      <w:r w:rsidR="008C7F9A"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معتقد است که ما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بر اساس 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امدها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در مورد آن قضاوت کن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008C7F9A"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سودگرا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با بررس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اثرات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تصم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بر مجموع کل تندرست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افراد در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جامعه</w:t>
      </w:r>
      <w:r w:rsidR="008C7F9A"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008C7F9A" w:rsidRPr="008509A3">
        <w:rPr>
          <w:rFonts w:ascii="Bradley Hand ITC" w:eastAsia="Calibri" w:hAnsi="Bradley Hand ITC" w:cs="B Nazanin" w:hint="cs"/>
          <w:szCs w:val="28"/>
          <w:rtl/>
          <w:lang w:bidi="fa-IR"/>
        </w:rPr>
        <w:t>به</w:t>
      </w:r>
      <w:r w:rsidRPr="008509A3">
        <w:rPr>
          <w:rFonts w:ascii="Bradley Hand ITC" w:eastAsia="Calibri" w:hAnsi="Bradley Hand ITC" w:cs="B Nazanin"/>
          <w:szCs w:val="28"/>
          <w:rtl/>
          <w:lang w:bidi="fa-IR"/>
        </w:rPr>
        <w:t xml:space="preserve"> 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امدها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آن </w:t>
      </w:r>
      <w:r w:rsidR="00C61FE4">
        <w:rPr>
          <w:rFonts w:ascii="Bradley Hand ITC" w:eastAsia="Calibri" w:hAnsi="Bradley Hand ITC" w:cs="B Nazanin"/>
          <w:szCs w:val="28"/>
          <w:rtl/>
          <w:lang w:bidi="fa-IR"/>
        </w:rPr>
        <w:t>می‌پ</w:t>
      </w:r>
      <w:r w:rsidRPr="008509A3">
        <w:rPr>
          <w:rFonts w:ascii="Bradley Hand ITC" w:eastAsia="Calibri" w:hAnsi="Bradley Hand ITC" w:cs="B Nazanin"/>
          <w:szCs w:val="28"/>
          <w:rtl/>
          <w:lang w:bidi="fa-IR"/>
        </w:rPr>
        <w:t>ردازد</w:t>
      </w:r>
      <w:r w:rsidR="008C7F9A"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دگاه</w:t>
      </w:r>
      <w:r w:rsidRPr="008509A3">
        <w:rPr>
          <w:rFonts w:ascii="Bradley Hand ITC" w:eastAsia="Calibri" w:hAnsi="Bradley Hand ITC" w:cs="B Nazanin"/>
          <w:szCs w:val="28"/>
          <w:rtl/>
          <w:lang w:bidi="fa-IR"/>
        </w:rPr>
        <w:t xml:space="preserve"> مشوق 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از تلاش‌ها در جهت اصلاحات بخش سلامت در سراسر جهان است</w:t>
      </w:r>
      <w:r w:rsidR="008C7F9A" w:rsidRPr="008509A3">
        <w:rPr>
          <w:rFonts w:ascii="Bradley Hand ITC" w:eastAsia="Calibri" w:hAnsi="Bradley Hand ITC" w:cs="B Nazanin" w:hint="cs"/>
          <w:szCs w:val="28"/>
          <w:rtl/>
          <w:lang w:bidi="fa-IR"/>
        </w:rPr>
        <w:t>.</w:t>
      </w:r>
    </w:p>
    <w:p w14:paraId="419EF81A" w14:textId="1EAA2969" w:rsidR="003D45D5"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دوم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آموزه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عن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برال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سم</w:t>
      </w:r>
      <w:r w:rsidRPr="008509A3">
        <w:rPr>
          <w:rFonts w:ascii="Bradley Hand ITC" w:eastAsia="Calibri" w:hAnsi="Bradley Hand ITC" w:cs="B Nazanin"/>
          <w:szCs w:val="28"/>
          <w:rtl/>
          <w:lang w:bidi="fa-IR"/>
        </w:rPr>
        <w:t xml:space="preserve"> </w:t>
      </w:r>
      <w:r w:rsidR="00C27378" w:rsidRPr="008509A3">
        <w:rPr>
          <w:rFonts w:ascii="Bradley Hand ITC" w:eastAsia="Calibri" w:hAnsi="Bradley Hand ITC" w:cs="B Nazanin" w:hint="cs"/>
          <w:szCs w:val="28"/>
          <w:rtl/>
          <w:lang w:bidi="fa-IR"/>
        </w:rPr>
        <w:t xml:space="preserve">به </w:t>
      </w:r>
      <w:r w:rsidRPr="008509A3">
        <w:rPr>
          <w:rFonts w:ascii="Bradley Hand ITC" w:eastAsia="Calibri" w:hAnsi="Bradley Hand ITC" w:cs="B Nazanin"/>
          <w:szCs w:val="28"/>
          <w:rtl/>
          <w:lang w:bidi="fa-IR"/>
        </w:rPr>
        <w:t>حقوق</w:t>
      </w:r>
      <w:r w:rsidR="00C27378" w:rsidRPr="008509A3">
        <w:rPr>
          <w:rFonts w:ascii="Bradley Hand ITC" w:eastAsia="Calibri" w:hAnsi="Bradley Hand ITC" w:cs="B Nazanin" w:hint="cs"/>
          <w:szCs w:val="28"/>
          <w:rtl/>
          <w:lang w:bidi="fa-IR"/>
        </w:rPr>
        <w:t xml:space="preserve"> و</w:t>
      </w:r>
      <w:r w:rsidRPr="008509A3">
        <w:rPr>
          <w:rFonts w:ascii="Bradley Hand ITC" w:eastAsia="Calibri" w:hAnsi="Bradley Hand ITC" w:cs="B Nazanin"/>
          <w:szCs w:val="28"/>
          <w:rtl/>
          <w:lang w:bidi="fa-IR"/>
        </w:rPr>
        <w:t xml:space="preserve"> فرصت</w:t>
      </w:r>
      <w:r w:rsidR="00C2737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 xml:space="preserve">ها </w:t>
      </w:r>
      <w:r w:rsidR="00C27378" w:rsidRPr="008509A3">
        <w:rPr>
          <w:rFonts w:ascii="Bradley Hand ITC" w:eastAsia="Calibri" w:hAnsi="Bradley Hand ITC" w:cs="B Nazanin" w:hint="cs"/>
          <w:szCs w:val="28"/>
          <w:rtl/>
          <w:lang w:bidi="fa-IR"/>
        </w:rPr>
        <w:t>تو</w:t>
      </w:r>
      <w:r w:rsidRPr="008509A3">
        <w:rPr>
          <w:rFonts w:ascii="Bradley Hand ITC" w:eastAsia="Calibri" w:hAnsi="Bradley Hand ITC" w:cs="B Nazanin"/>
          <w:szCs w:val="28"/>
          <w:rtl/>
          <w:lang w:bidi="fa-IR"/>
        </w:rPr>
        <w:t>جه دارد و ت</w:t>
      </w:r>
      <w:r w:rsidR="00C27378" w:rsidRPr="008509A3">
        <w:rPr>
          <w:rFonts w:ascii="Bradley Hand ITC" w:eastAsia="Calibri" w:hAnsi="Bradley Hand ITC" w:cs="B Nazanin" w:hint="cs"/>
          <w:szCs w:val="28"/>
          <w:rtl/>
          <w:lang w:bidi="fa-IR"/>
        </w:rPr>
        <w:t>أ</w:t>
      </w:r>
      <w:r w:rsidRPr="008509A3">
        <w:rPr>
          <w:rFonts w:ascii="Bradley Hand ITC" w:eastAsia="Calibri" w:hAnsi="Bradley Hand ITC" w:cs="B Nazanin"/>
          <w:szCs w:val="28"/>
          <w:rtl/>
          <w:lang w:bidi="fa-IR"/>
        </w:rPr>
        <w:t>ک</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آن </w:t>
      </w:r>
      <w:r w:rsidR="00C27378" w:rsidRPr="008509A3">
        <w:rPr>
          <w:rFonts w:ascii="Bradley Hand ITC" w:eastAsia="Calibri" w:hAnsi="Bradley Hand ITC" w:cs="B Nazanin" w:hint="cs"/>
          <w:szCs w:val="28"/>
          <w:rtl/>
          <w:lang w:bidi="fa-IR"/>
        </w:rPr>
        <w:t>ب</w:t>
      </w:r>
      <w:r w:rsidRPr="008509A3">
        <w:rPr>
          <w:rFonts w:ascii="Bradley Hand ITC" w:eastAsia="Calibri" w:hAnsi="Bradley Hand ITC" w:cs="B Nazanin"/>
          <w:szCs w:val="28"/>
          <w:rtl/>
          <w:lang w:bidi="fa-IR"/>
        </w:rPr>
        <w:t xml:space="preserve">ر نقطه شروع افراد است و نه </w:t>
      </w:r>
      <w:r w:rsidR="00C27378" w:rsidRPr="008509A3">
        <w:rPr>
          <w:rFonts w:ascii="Bradley Hand ITC" w:eastAsia="Calibri" w:hAnsi="Bradley Hand ITC" w:cs="B Nazanin" w:hint="cs"/>
          <w:szCs w:val="28"/>
          <w:rtl/>
          <w:lang w:bidi="fa-IR"/>
        </w:rPr>
        <w:t xml:space="preserve">بر </w:t>
      </w:r>
      <w:r w:rsidRPr="008509A3">
        <w:rPr>
          <w:rFonts w:ascii="Bradley Hand ITC" w:eastAsia="Calibri" w:hAnsi="Bradley Hand ITC" w:cs="B Nazanin"/>
          <w:szCs w:val="28"/>
          <w:rtl/>
          <w:lang w:bidi="fa-IR"/>
        </w:rPr>
        <w:t>پا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کار</w:t>
      </w:r>
      <w:r w:rsidR="00C27378" w:rsidRPr="008509A3">
        <w:rPr>
          <w:rFonts w:ascii="Bradley Hand ITC" w:eastAsia="Calibri" w:hAnsi="Bradley Hand ITC" w:cs="B Nazanin" w:hint="cs"/>
          <w:szCs w:val="28"/>
          <w:rtl/>
          <w:lang w:bidi="fa-IR"/>
        </w:rPr>
        <w:t xml:space="preserve">. این دیدگاه </w:t>
      </w:r>
      <w:r w:rsidRPr="008509A3">
        <w:rPr>
          <w:rFonts w:ascii="Bradley Hand ITC" w:eastAsia="Calibri" w:hAnsi="Bradley Hand ITC" w:cs="B Nazanin"/>
          <w:szCs w:val="28"/>
          <w:rtl/>
          <w:lang w:bidi="fa-IR"/>
        </w:rPr>
        <w:t xml:space="preserve"> نقش مهم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در مباحثات مربوط به اصلاحات بخش سلامت دارد</w:t>
      </w:r>
      <w:r w:rsidR="00C2737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مطالبه </w:t>
      </w:r>
      <w:r w:rsidR="00C2737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که مکرر</w:t>
      </w:r>
      <w:r w:rsidR="003D45D5" w:rsidRPr="008509A3">
        <w:rPr>
          <w:rFonts w:ascii="Bradley Hand ITC" w:eastAsia="Calibri" w:hAnsi="Bradley Hand ITC" w:cs="B Nazanin" w:hint="cs"/>
          <w:szCs w:val="28"/>
          <w:rtl/>
          <w:lang w:bidi="fa-IR"/>
        </w:rPr>
        <w:t>اً</w:t>
      </w:r>
      <w:r w:rsidRPr="008509A3">
        <w:rPr>
          <w:rFonts w:ascii="Bradley Hand ITC" w:eastAsia="Calibri" w:hAnsi="Bradley Hand ITC" w:cs="B Nazanin"/>
          <w:szCs w:val="28"/>
          <w:rtl/>
          <w:lang w:bidi="fa-IR"/>
        </w:rPr>
        <w:t xml:space="preserve">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شود</w:t>
      </w:r>
      <w:r w:rsidR="003D45D5"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که شهروندان دارا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حق مراقبت سلامت </w:t>
      </w:r>
      <w:r w:rsidR="003D45D5" w:rsidRPr="008509A3">
        <w:rPr>
          <w:rFonts w:ascii="Bradley Hand ITC" w:eastAsia="Calibri" w:hAnsi="Bradley Hand ITC" w:cs="B Nazanin" w:hint="cs"/>
          <w:szCs w:val="28"/>
          <w:rtl/>
          <w:lang w:bidi="fa-IR"/>
        </w:rPr>
        <w:t>(</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w:t>
      </w:r>
      <w:r w:rsidR="003D45D5" w:rsidRPr="008509A3">
        <w:rPr>
          <w:rFonts w:ascii="Bradley Hand ITC" w:eastAsia="Calibri" w:hAnsi="Bradley Hand ITC" w:cs="B Nazanin" w:hint="cs"/>
          <w:szCs w:val="28"/>
          <w:rtl/>
          <w:lang w:bidi="fa-IR"/>
        </w:rPr>
        <w:t>حتی</w:t>
      </w:r>
      <w:r w:rsidRPr="008509A3">
        <w:rPr>
          <w:rFonts w:ascii="Bradley Hand ITC" w:eastAsia="Calibri" w:hAnsi="Bradley Hand ITC" w:cs="B Nazanin"/>
          <w:szCs w:val="28"/>
          <w:rtl/>
          <w:lang w:bidi="fa-IR"/>
        </w:rPr>
        <w:t xml:space="preserve"> حق سلامت</w:t>
      </w:r>
      <w:r w:rsidR="003D45D5"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هستند</w:t>
      </w:r>
      <w:r w:rsidR="003D45D5"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نشان</w:t>
      </w:r>
      <w:r w:rsidR="003D45D5"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دهنده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تفکرات 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بر</w:t>
      </w:r>
      <w:r w:rsidR="003D45D5" w:rsidRPr="008509A3">
        <w:rPr>
          <w:rFonts w:ascii="Bradley Hand ITC" w:eastAsia="Calibri" w:hAnsi="Bradley Hand ITC" w:cs="B Nazanin" w:hint="cs"/>
          <w:szCs w:val="28"/>
          <w:rtl/>
          <w:lang w:bidi="fa-IR"/>
        </w:rPr>
        <w:t>الی</w:t>
      </w:r>
      <w:r w:rsidRPr="008509A3">
        <w:rPr>
          <w:rFonts w:ascii="Bradley Hand ITC" w:eastAsia="Calibri" w:hAnsi="Bradley Hand ITC" w:cs="B Nazanin"/>
          <w:szCs w:val="28"/>
          <w:rtl/>
          <w:lang w:bidi="fa-IR"/>
        </w:rPr>
        <w:t xml:space="preserve"> </w:t>
      </w:r>
      <w:r w:rsidR="003D45D5" w:rsidRPr="008509A3">
        <w:rPr>
          <w:rFonts w:ascii="Bradley Hand ITC" w:eastAsia="Calibri" w:hAnsi="Bradley Hand ITC" w:cs="B Nazanin" w:hint="cs"/>
          <w:szCs w:val="28"/>
          <w:rtl/>
          <w:lang w:bidi="fa-IR"/>
        </w:rPr>
        <w:t>ا</w:t>
      </w:r>
      <w:r w:rsidRPr="008509A3">
        <w:rPr>
          <w:rFonts w:ascii="Bradley Hand ITC" w:eastAsia="Calibri" w:hAnsi="Bradley Hand ITC" w:cs="B Nazanin" w:hint="eastAsia"/>
          <w:szCs w:val="28"/>
          <w:rtl/>
          <w:lang w:bidi="fa-IR"/>
        </w:rPr>
        <w:t>ست</w:t>
      </w:r>
      <w:r w:rsidR="003D45D5"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p>
    <w:p w14:paraId="7EE144E8" w14:textId="6251CE90" w:rsidR="00256F24" w:rsidRPr="008509A3" w:rsidRDefault="003D45D5"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دیدگاه</w:t>
      </w:r>
      <w:r w:rsidR="00CE4FA8" w:rsidRPr="008509A3">
        <w:rPr>
          <w:rFonts w:ascii="Bradley Hand ITC" w:eastAsia="Calibri" w:hAnsi="Bradley Hand ITC" w:cs="B Nazanin"/>
          <w:szCs w:val="28"/>
          <w:rtl/>
          <w:lang w:bidi="fa-IR"/>
        </w:rPr>
        <w:t xml:space="preserve"> سوم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عن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جامعه</w:t>
      </w:r>
      <w:r w:rsidR="00D4023D"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گرا</w:t>
      </w:r>
      <w:r w:rsidR="00CE4FA8" w:rsidRPr="008509A3">
        <w:rPr>
          <w:rFonts w:ascii="Bradley Hand ITC" w:eastAsia="Calibri" w:hAnsi="Bradley Hand ITC" w:cs="B Nazanin" w:hint="cs"/>
          <w:szCs w:val="28"/>
          <w:rtl/>
          <w:lang w:bidi="fa-IR"/>
        </w:rPr>
        <w:t>یی</w:t>
      </w:r>
      <w:r w:rsidR="00D4023D"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نوع جامعه</w:t>
      </w:r>
      <w:r w:rsidR="00D4023D" w:rsidRPr="008509A3">
        <w:rPr>
          <w:rFonts w:ascii="Bradley Hand ITC" w:eastAsia="Calibri" w:hAnsi="Bradley Hand ITC" w:cs="B Nazanin"/>
          <w:szCs w:val="28"/>
          <w:rtl/>
          <w:lang w:bidi="fa-IR"/>
        </w:rPr>
        <w:softHyphen/>
      </w:r>
      <w:r w:rsidR="00D4023D" w:rsidRPr="008509A3">
        <w:rPr>
          <w:rFonts w:ascii="Bradley Hand ITC" w:eastAsia="Calibri" w:hAnsi="Bradley Hand ITC" w:cs="B Nazanin" w:hint="cs"/>
          <w:szCs w:val="28"/>
          <w:rtl/>
          <w:lang w:bidi="fa-IR"/>
        </w:rPr>
        <w:t>ای</w:t>
      </w:r>
      <w:r w:rsidR="00CE4FA8" w:rsidRPr="008509A3">
        <w:rPr>
          <w:rFonts w:ascii="Bradley Hand ITC" w:eastAsia="Calibri" w:hAnsi="Bradley Hand ITC" w:cs="B Nazanin"/>
          <w:szCs w:val="28"/>
          <w:rtl/>
          <w:lang w:bidi="fa-IR"/>
        </w:rPr>
        <w:t xml:space="preserve"> را </w:t>
      </w:r>
      <w:r w:rsidR="00D4023D" w:rsidRPr="008509A3">
        <w:rPr>
          <w:rFonts w:ascii="Bradley Hand ITC" w:eastAsia="Calibri" w:hAnsi="Bradley Hand ITC" w:cs="B Nazanin" w:hint="cs"/>
          <w:szCs w:val="28"/>
          <w:rtl/>
          <w:lang w:bidi="fa-IR"/>
        </w:rPr>
        <w:t>که</w:t>
      </w:r>
      <w:r w:rsidR="00CE4FA8" w:rsidRPr="008509A3">
        <w:rPr>
          <w:rFonts w:ascii="Bradley Hand ITC" w:eastAsia="Calibri" w:hAnsi="Bradley Hand ITC" w:cs="B Nazanin"/>
          <w:szCs w:val="28"/>
          <w:rtl/>
          <w:lang w:bidi="fa-IR"/>
        </w:rPr>
        <w:t xml:space="preserve"> س</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استگذار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عمو</w:t>
      </w:r>
      <w:r w:rsidR="00C61FE4">
        <w:rPr>
          <w:rFonts w:ascii="Bradley Hand ITC" w:eastAsia="Calibri" w:hAnsi="Bradley Hand ITC" w:cs="B Nazanin"/>
          <w:szCs w:val="28"/>
          <w:rtl/>
          <w:lang w:bidi="fa-IR"/>
        </w:rPr>
        <w:t>می‌ب</w:t>
      </w:r>
      <w:r w:rsidR="00CE4FA8" w:rsidRPr="008509A3">
        <w:rPr>
          <w:rFonts w:ascii="Bradley Hand ITC" w:eastAsia="Calibri" w:hAnsi="Bradley Hand ITC" w:cs="B Nazanin"/>
          <w:szCs w:val="28"/>
          <w:rtl/>
          <w:lang w:bidi="fa-IR"/>
        </w:rPr>
        <w:t>ه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جاد</w:t>
      </w:r>
      <w:r w:rsidR="00CE4FA8" w:rsidRPr="008509A3">
        <w:rPr>
          <w:rFonts w:ascii="Bradley Hand ITC" w:eastAsia="Calibri" w:hAnsi="Bradley Hand ITC" w:cs="B Nazanin"/>
          <w:szCs w:val="28"/>
          <w:rtl/>
          <w:lang w:bidi="fa-IR"/>
        </w:rPr>
        <w:t xml:space="preserve"> آن کمک 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کند</w:t>
      </w:r>
      <w:r w:rsidR="00CE4FA8" w:rsidRPr="008509A3">
        <w:rPr>
          <w:rFonts w:ascii="Bradley Hand ITC" w:eastAsia="Calibri" w:hAnsi="Bradley Hand ITC" w:cs="B Nazanin"/>
          <w:szCs w:val="28"/>
          <w:rtl/>
          <w:lang w:bidi="fa-IR"/>
        </w:rPr>
        <w:t xml:space="preserve"> و نوع افراد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را که در آن جامعه زندگ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کنند</w:t>
      </w:r>
      <w:r w:rsidR="00CE4FA8" w:rsidRPr="008509A3">
        <w:rPr>
          <w:rFonts w:ascii="Bradley Hand ITC" w:eastAsia="Calibri" w:hAnsi="Bradley Hand ITC" w:cs="B Nazanin"/>
          <w:szCs w:val="28"/>
          <w:rtl/>
          <w:lang w:bidi="fa-IR"/>
        </w:rPr>
        <w:t xml:space="preserve"> مهم</w:t>
      </w:r>
      <w:r w:rsidR="00D4023D" w:rsidRPr="008509A3">
        <w:rPr>
          <w:rFonts w:ascii="Bradley Hand ITC" w:eastAsia="Calibri" w:hAnsi="Bradley Hand ITC" w:cs="B Nazanin" w:hint="cs"/>
          <w:szCs w:val="28"/>
          <w:rtl/>
          <w:lang w:bidi="fa-IR"/>
        </w:rPr>
        <w:t xml:space="preserve"> می</w:t>
      </w:r>
      <w:r w:rsidR="00D4023D" w:rsidRPr="008509A3">
        <w:rPr>
          <w:rFonts w:ascii="Bradley Hand ITC" w:eastAsia="Calibri" w:hAnsi="Bradley Hand ITC" w:cs="B Nazanin"/>
          <w:szCs w:val="28"/>
          <w:rtl/>
          <w:lang w:bidi="fa-IR"/>
        </w:rPr>
        <w:softHyphen/>
      </w:r>
      <w:r w:rsidR="00D4023D" w:rsidRPr="008509A3">
        <w:rPr>
          <w:rFonts w:ascii="Bradley Hand ITC" w:eastAsia="Calibri" w:hAnsi="Bradley Hand ITC" w:cs="B Nazanin" w:hint="cs"/>
          <w:szCs w:val="28"/>
          <w:rtl/>
          <w:lang w:bidi="fa-IR"/>
        </w:rPr>
        <w:t>داند.</w:t>
      </w:r>
      <w:r w:rsidR="00CE4FA8" w:rsidRPr="008509A3">
        <w:rPr>
          <w:rFonts w:ascii="Bradley Hand ITC" w:eastAsia="Calibri" w:hAnsi="Bradley Hand ITC" w:cs="B Nazanin"/>
          <w:szCs w:val="28"/>
          <w:rtl/>
          <w:lang w:bidi="fa-IR"/>
        </w:rPr>
        <w:t xml:space="preserve"> در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D4023D" w:rsidRPr="008509A3">
        <w:rPr>
          <w:rFonts w:ascii="Bradley Hand ITC" w:eastAsia="Calibri" w:hAnsi="Bradley Hand ITC" w:cs="B Nazanin" w:hint="cs"/>
          <w:szCs w:val="28"/>
          <w:rtl/>
          <w:lang w:bidi="fa-IR"/>
        </w:rPr>
        <w:t xml:space="preserve"> دیدگاه،</w:t>
      </w:r>
      <w:r w:rsidR="00CE4FA8" w:rsidRPr="008509A3">
        <w:rPr>
          <w:rFonts w:ascii="Bradley Hand ITC" w:eastAsia="Calibri" w:hAnsi="Bradley Hand ITC" w:cs="B Nazanin"/>
          <w:szCs w:val="28"/>
          <w:rtl/>
          <w:lang w:bidi="fa-IR"/>
        </w:rPr>
        <w:t xml:space="preserve"> جوامع موظفند اعضا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خود را به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سمت و سو حرکت دهند که اعتقادات مشترک</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با جامعه</w:t>
      </w:r>
      <w:r w:rsidR="005C413E"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در زم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نه</w:t>
      </w:r>
      <w:r w:rsidR="00CE4FA8" w:rsidRPr="008509A3">
        <w:rPr>
          <w:rFonts w:ascii="Bradley Hand ITC" w:eastAsia="Calibri" w:hAnsi="Bradley Hand ITC" w:cs="B Nazanin"/>
          <w:szCs w:val="28"/>
          <w:rtl/>
          <w:lang w:bidi="fa-IR"/>
        </w:rPr>
        <w:t xml:space="preserve"> فض</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لت</w:t>
      </w:r>
      <w:r w:rsidR="00CE4FA8" w:rsidRPr="008509A3">
        <w:rPr>
          <w:rFonts w:ascii="Bradley Hand ITC" w:eastAsia="Calibri" w:hAnsi="Bradley Hand ITC" w:cs="B Nazanin"/>
          <w:szCs w:val="28"/>
          <w:rtl/>
          <w:lang w:bidi="fa-IR"/>
        </w:rPr>
        <w:t xml:space="preserve"> و رفتار مطلوب داشته باشند</w:t>
      </w:r>
      <w:r w:rsidR="005C413E"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w:t>
      </w:r>
      <w:r w:rsidR="005C413E" w:rsidRPr="008509A3">
        <w:rPr>
          <w:rFonts w:ascii="Bradley Hand ITC" w:eastAsia="Calibri" w:hAnsi="Bradley Hand ITC" w:cs="B Nazanin" w:hint="cs"/>
          <w:szCs w:val="28"/>
          <w:rtl/>
          <w:lang w:bidi="fa-IR"/>
        </w:rPr>
        <w:t>جامعه</w:t>
      </w:r>
      <w:r w:rsidR="005C413E" w:rsidRPr="008509A3">
        <w:rPr>
          <w:rFonts w:ascii="Bradley Hand ITC" w:eastAsia="Calibri" w:hAnsi="Bradley Hand ITC" w:cs="B Nazanin"/>
          <w:szCs w:val="28"/>
          <w:rtl/>
          <w:lang w:bidi="fa-IR"/>
        </w:rPr>
        <w:softHyphen/>
      </w:r>
      <w:r w:rsidR="005C413E" w:rsidRPr="008509A3">
        <w:rPr>
          <w:rFonts w:ascii="Bradley Hand ITC" w:eastAsia="Calibri" w:hAnsi="Bradley Hand ITC" w:cs="B Nazanin" w:hint="cs"/>
          <w:szCs w:val="28"/>
          <w:rtl/>
          <w:lang w:bidi="fa-IR"/>
        </w:rPr>
        <w:t xml:space="preserve">گرایی </w:t>
      </w:r>
      <w:r w:rsidR="00CE4FA8" w:rsidRPr="008509A3">
        <w:rPr>
          <w:rFonts w:ascii="Bradley Hand ITC" w:eastAsia="Calibri" w:hAnsi="Bradley Hand ITC" w:cs="B Nazanin"/>
          <w:szCs w:val="28"/>
          <w:rtl/>
          <w:lang w:bidi="fa-IR"/>
        </w:rPr>
        <w:t>م</w:t>
      </w:r>
      <w:r w:rsidR="00CE4FA8" w:rsidRPr="008509A3">
        <w:rPr>
          <w:rFonts w:ascii="Bradley Hand ITC" w:eastAsia="Calibri" w:hAnsi="Bradley Hand ITC" w:cs="B Nazanin" w:hint="cs"/>
          <w:szCs w:val="28"/>
          <w:rtl/>
          <w:lang w:bidi="fa-IR"/>
        </w:rPr>
        <w:t>ی</w:t>
      </w:r>
      <w:r w:rsidR="005C413E"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تواند هم با تفکرات مبتن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بر پ</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ام</w:t>
      </w:r>
      <w:r w:rsidR="005C413E" w:rsidRPr="008509A3">
        <w:rPr>
          <w:rFonts w:ascii="Bradley Hand ITC" w:eastAsia="Calibri" w:hAnsi="Bradley Hand ITC" w:cs="B Nazanin" w:hint="cs"/>
          <w:szCs w:val="28"/>
          <w:rtl/>
          <w:lang w:bidi="fa-IR"/>
        </w:rPr>
        <w:t>د</w:t>
      </w:r>
      <w:r w:rsidR="00CE4FA8" w:rsidRPr="008509A3">
        <w:rPr>
          <w:rFonts w:ascii="Bradley Hand ITC" w:eastAsia="Calibri" w:hAnsi="Bradley Hand ITC" w:cs="B Nazanin"/>
          <w:szCs w:val="28"/>
          <w:rtl/>
          <w:lang w:bidi="fa-IR"/>
        </w:rPr>
        <w:t xml:space="preserve"> و هم با تفکرات مبتن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بر حقوق در تعارض باشد</w:t>
      </w:r>
      <w:r w:rsidR="005C413E"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ز</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را</w:t>
      </w:r>
      <w:r w:rsidR="00CE4FA8" w:rsidRPr="008509A3">
        <w:rPr>
          <w:rFonts w:ascii="Bradley Hand ITC" w:eastAsia="Calibri" w:hAnsi="Bradley Hand ITC" w:cs="B Nazanin"/>
          <w:szCs w:val="28"/>
          <w:rtl/>
          <w:lang w:bidi="fa-IR"/>
        </w:rPr>
        <w:t xml:space="preserve"> </w:t>
      </w:r>
      <w:r w:rsidR="005C413E" w:rsidRPr="008509A3">
        <w:rPr>
          <w:rFonts w:ascii="Bradley Hand ITC" w:eastAsia="Calibri" w:hAnsi="Bradley Hand ITC" w:cs="B Nazanin" w:hint="cs"/>
          <w:szCs w:val="28"/>
          <w:rtl/>
          <w:lang w:bidi="fa-IR"/>
        </w:rPr>
        <w:t>القا</w:t>
      </w:r>
      <w:r w:rsidR="00256F24" w:rsidRPr="008509A3">
        <w:rPr>
          <w:rFonts w:ascii="Bradley Hand ITC" w:eastAsia="Calibri" w:hAnsi="Bradley Hand ITC" w:cs="B Nazanin" w:hint="cs"/>
          <w:szCs w:val="28"/>
          <w:rtl/>
          <w:lang w:bidi="fa-IR"/>
        </w:rPr>
        <w:t xml:space="preserve">ی </w:t>
      </w:r>
      <w:r w:rsidR="00CE4FA8" w:rsidRPr="008509A3">
        <w:rPr>
          <w:rFonts w:ascii="Bradley Hand ITC" w:eastAsia="Calibri" w:hAnsi="Bradley Hand ITC" w:cs="B Nazanin"/>
          <w:szCs w:val="28"/>
          <w:rtl/>
          <w:lang w:bidi="fa-IR"/>
        </w:rPr>
        <w:t>اجبار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فض</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لت</w:t>
      </w:r>
      <w:r w:rsidR="00CE4FA8" w:rsidRPr="008509A3">
        <w:rPr>
          <w:rFonts w:ascii="Bradley Hand ITC" w:eastAsia="Calibri" w:hAnsi="Bradley Hand ITC" w:cs="B Nazanin"/>
          <w:szCs w:val="28"/>
          <w:rtl/>
          <w:lang w:bidi="fa-IR"/>
        </w:rPr>
        <w:t xml:space="preserve"> و خوب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ممکن است دربرگ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رنده</w:t>
      </w:r>
      <w:r w:rsidR="00CE4FA8" w:rsidRPr="008509A3">
        <w:rPr>
          <w:rFonts w:ascii="Bradley Hand ITC" w:eastAsia="Calibri" w:hAnsi="Bradley Hand ITC" w:cs="B Nazanin"/>
          <w:szCs w:val="28"/>
          <w:rtl/>
          <w:lang w:bidi="fa-IR"/>
        </w:rPr>
        <w:t xml:space="preserve"> اقدامات</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باشد که تندرست</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افراد را به حداکثر </w:t>
      </w:r>
      <w:r w:rsidR="00256F24" w:rsidRPr="008509A3">
        <w:rPr>
          <w:rFonts w:ascii="Bradley Hand ITC" w:eastAsia="Calibri" w:hAnsi="Bradley Hand ITC" w:cs="B Nazanin" w:hint="cs"/>
          <w:szCs w:val="28"/>
          <w:rtl/>
          <w:lang w:bidi="fa-IR"/>
        </w:rPr>
        <w:t>ن</w:t>
      </w:r>
      <w:r w:rsidR="00CE4FA8" w:rsidRPr="008509A3">
        <w:rPr>
          <w:rFonts w:ascii="Bradley Hand ITC" w:eastAsia="Calibri" w:hAnsi="Bradley Hand ITC" w:cs="B Nazanin"/>
          <w:szCs w:val="28"/>
          <w:rtl/>
          <w:lang w:bidi="fa-IR"/>
        </w:rPr>
        <w:t>م</w:t>
      </w:r>
      <w:r w:rsidR="00CE4FA8" w:rsidRPr="008509A3">
        <w:rPr>
          <w:rFonts w:ascii="Bradley Hand ITC" w:eastAsia="Calibri" w:hAnsi="Bradley Hand ITC" w:cs="B Nazanin" w:hint="cs"/>
          <w:szCs w:val="28"/>
          <w:rtl/>
          <w:lang w:bidi="fa-IR"/>
        </w:rPr>
        <w:t>ی</w:t>
      </w:r>
      <w:r w:rsidR="00256F24"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 xml:space="preserve">رساند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w:t>
      </w:r>
      <w:r w:rsidR="00CE4FA8" w:rsidRPr="008509A3">
        <w:rPr>
          <w:rFonts w:ascii="Bradley Hand ITC" w:eastAsia="Calibri" w:hAnsi="Bradley Hand ITC" w:cs="B Nazanin"/>
          <w:szCs w:val="28"/>
          <w:rtl/>
          <w:lang w:bidi="fa-IR"/>
        </w:rPr>
        <w:t xml:space="preserve"> آزاد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فرد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را محدود م</w:t>
      </w:r>
      <w:r w:rsidR="00CE4FA8" w:rsidRPr="008509A3">
        <w:rPr>
          <w:rFonts w:ascii="Bradley Hand ITC" w:eastAsia="Calibri" w:hAnsi="Bradley Hand ITC" w:cs="B Nazanin" w:hint="cs"/>
          <w:szCs w:val="28"/>
          <w:rtl/>
          <w:lang w:bidi="fa-IR"/>
        </w:rPr>
        <w:t>ی</w:t>
      </w:r>
      <w:r w:rsidR="00256F24"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کند</w:t>
      </w:r>
      <w:r w:rsidR="00256F24" w:rsidRPr="008509A3">
        <w:rPr>
          <w:rFonts w:ascii="Bradley Hand ITC" w:eastAsia="Calibri" w:hAnsi="Bradley Hand ITC" w:cs="B Nazanin" w:hint="cs"/>
          <w:szCs w:val="28"/>
          <w:rtl/>
          <w:lang w:bidi="fa-IR"/>
        </w:rPr>
        <w:t>.</w:t>
      </w:r>
    </w:p>
    <w:p w14:paraId="28FD5D2F" w14:textId="77777777" w:rsidR="00194FF1" w:rsidRPr="008509A3" w:rsidRDefault="00CE4FA8" w:rsidP="00417634">
      <w:pPr>
        <w:spacing w:after="0"/>
        <w:ind w:firstLine="0"/>
        <w:jc w:val="both"/>
        <w:rPr>
          <w:rFonts w:ascii="Bradley Hand ITC" w:eastAsia="Calibri" w:hAnsi="Bradley Hand ITC" w:cs="B Nazanin"/>
          <w:b/>
          <w:bCs/>
          <w:szCs w:val="28"/>
          <w:rtl/>
          <w:lang w:bidi="fa-IR"/>
        </w:rPr>
      </w:pPr>
      <w:r w:rsidRPr="008509A3">
        <w:rPr>
          <w:rFonts w:ascii="Bradley Hand ITC" w:eastAsia="Calibri" w:hAnsi="Bradley Hand ITC" w:cs="B Nazanin"/>
          <w:szCs w:val="28"/>
          <w:rtl/>
          <w:lang w:bidi="fa-IR"/>
        </w:rPr>
        <w:t xml:space="preserve"> در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فصل </w:t>
      </w:r>
      <w:r w:rsidR="00256F24" w:rsidRPr="008509A3">
        <w:rPr>
          <w:rFonts w:ascii="Bradley Hand ITC" w:eastAsia="Calibri" w:hAnsi="Bradley Hand ITC" w:cs="B Nazanin" w:hint="cs"/>
          <w:szCs w:val="28"/>
          <w:rtl/>
          <w:lang w:bidi="fa-IR"/>
        </w:rPr>
        <w:t>ما</w:t>
      </w:r>
      <w:r w:rsidRPr="008509A3">
        <w:rPr>
          <w:rFonts w:ascii="Bradley Hand ITC" w:eastAsia="Calibri" w:hAnsi="Bradley Hand ITC" w:cs="B Nazanin"/>
          <w:szCs w:val="28"/>
          <w:rtl/>
          <w:lang w:bidi="fa-IR"/>
        </w:rPr>
        <w:t xml:space="preserve"> به بحث دربار</w:t>
      </w:r>
      <w:r w:rsidR="00256F24" w:rsidRPr="008509A3">
        <w:rPr>
          <w:rFonts w:ascii="Bradley Hand ITC" w:eastAsia="Calibri" w:hAnsi="Bradley Hand ITC" w:cs="B Nazanin" w:hint="cs"/>
          <w:szCs w:val="28"/>
          <w:rtl/>
          <w:lang w:bidi="fa-IR"/>
        </w:rPr>
        <w:t>ۀ</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سه نظر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اخلاق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و کاوش در کاربردها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آن</w:t>
      </w:r>
      <w:r w:rsidR="00256F24"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اصلاحات بخش سلامت خواه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پرداخت</w:t>
      </w:r>
      <w:r w:rsidR="00256F24"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00256F24" w:rsidRPr="008509A3">
        <w:rPr>
          <w:rFonts w:ascii="Bradley Hand ITC" w:eastAsia="Calibri" w:hAnsi="Bradley Hand ITC" w:cs="B Nazanin" w:hint="cs"/>
          <w:szCs w:val="28"/>
          <w:rtl/>
          <w:lang w:bidi="fa-IR"/>
        </w:rPr>
        <w:t>ما</w:t>
      </w:r>
      <w:r w:rsidRPr="008509A3">
        <w:rPr>
          <w:rFonts w:ascii="Bradley Hand ITC" w:eastAsia="Calibri" w:hAnsi="Bradley Hand ITC" w:cs="B Nazanin"/>
          <w:szCs w:val="28"/>
          <w:rtl/>
          <w:lang w:bidi="fa-IR"/>
        </w:rPr>
        <w:t xml:space="preserve"> همچن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برخ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گوناگون</w:t>
      </w:r>
      <w:r w:rsidRPr="008509A3">
        <w:rPr>
          <w:rFonts w:ascii="Bradley Hand ITC" w:eastAsia="Calibri" w:hAnsi="Bradley Hand ITC" w:cs="B Nazanin" w:hint="cs"/>
          <w:szCs w:val="28"/>
          <w:rtl/>
          <w:lang w:bidi="fa-IR"/>
        </w:rPr>
        <w:t>ی</w:t>
      </w:r>
      <w:r w:rsidR="00256F24"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 xml:space="preserve">ها </w:t>
      </w:r>
      <w:r w:rsidR="00B4095E" w:rsidRPr="008509A3">
        <w:rPr>
          <w:rFonts w:ascii="Bradley Hand ITC" w:eastAsia="Calibri" w:hAnsi="Bradley Hand ITC" w:cs="B Nazanin" w:hint="cs"/>
          <w:szCs w:val="28"/>
          <w:rtl/>
          <w:lang w:bidi="fa-IR"/>
        </w:rPr>
        <w:t>و</w:t>
      </w:r>
      <w:r w:rsidRPr="008509A3">
        <w:rPr>
          <w:rFonts w:ascii="Bradley Hand ITC" w:eastAsia="Calibri" w:hAnsi="Bradley Hand ITC" w:cs="B Nazanin"/>
          <w:szCs w:val="28"/>
          <w:rtl/>
          <w:lang w:bidi="fa-IR"/>
        </w:rPr>
        <w:t xml:space="preserve"> </w:t>
      </w:r>
      <w:r w:rsidR="00B4095E" w:rsidRPr="008509A3">
        <w:rPr>
          <w:rFonts w:ascii="Bradley Hand ITC" w:eastAsia="Calibri" w:hAnsi="Bradley Hand ITC" w:cs="B Nazanin" w:hint="cs"/>
          <w:szCs w:val="28"/>
          <w:rtl/>
          <w:lang w:bidi="fa-IR"/>
        </w:rPr>
        <w:t>اختلاف</w:t>
      </w:r>
      <w:r w:rsidR="00B4095E"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 xml:space="preserve">نظرها در درون هر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از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رو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گسترده را بررس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00B4095E" w:rsidRPr="008509A3">
        <w:rPr>
          <w:rFonts w:ascii="Bradley Hand ITC" w:eastAsia="Calibri" w:hAnsi="Bradley Hand ITC" w:cs="B Nazanin" w:hint="cs"/>
          <w:szCs w:val="28"/>
          <w:rtl/>
          <w:lang w:bidi="fa-IR"/>
        </w:rPr>
        <w:t>خواهیم نمود.</w:t>
      </w:r>
      <w:r w:rsidRPr="008509A3">
        <w:rPr>
          <w:rFonts w:ascii="Bradley Hand ITC" w:eastAsia="Calibri" w:hAnsi="Bradley Hand ITC" w:cs="B Nazanin"/>
          <w:szCs w:val="28"/>
          <w:rtl/>
          <w:lang w:bidi="fa-IR"/>
        </w:rPr>
        <w:t xml:space="preserve"> در مقالا</w:t>
      </w:r>
      <w:r w:rsidR="00B4095E" w:rsidRPr="008509A3">
        <w:rPr>
          <w:rFonts w:ascii="Bradley Hand ITC" w:eastAsia="Calibri" w:hAnsi="Bradley Hand ITC" w:cs="B Nazanin" w:hint="cs"/>
          <w:szCs w:val="28"/>
          <w:rtl/>
          <w:lang w:bidi="fa-IR"/>
        </w:rPr>
        <w:t xml:space="preserve">ت </w:t>
      </w:r>
      <w:r w:rsidRPr="008509A3">
        <w:rPr>
          <w:rFonts w:ascii="Bradley Hand ITC" w:eastAsia="Calibri" w:hAnsi="Bradley Hand ITC" w:cs="B Nazanin"/>
          <w:szCs w:val="28"/>
          <w:rtl/>
          <w:lang w:bidi="fa-IR"/>
        </w:rPr>
        <w:t>۵</w:t>
      </w:r>
      <w:r w:rsidR="00B4095E" w:rsidRPr="008509A3">
        <w:rPr>
          <w:rFonts w:ascii="Bradley Hand ITC" w:eastAsia="Calibri" w:hAnsi="Bradley Hand ITC" w:cs="B Nazanin" w:hint="cs"/>
          <w:szCs w:val="28"/>
          <w:rtl/>
          <w:lang w:bidi="fa-IR"/>
        </w:rPr>
        <w:t xml:space="preserve"> و </w:t>
      </w:r>
      <w:r w:rsidRPr="008509A3">
        <w:rPr>
          <w:rFonts w:ascii="Bradley Hand ITC" w:eastAsia="Calibri" w:hAnsi="Bradley Hand ITC" w:cs="B Nazanin"/>
          <w:szCs w:val="28"/>
          <w:rtl/>
          <w:lang w:bidi="fa-IR"/>
        </w:rPr>
        <w:t>۶ به توص</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ف</w:t>
      </w:r>
      <w:r w:rsidRPr="008509A3">
        <w:rPr>
          <w:rFonts w:ascii="Bradley Hand ITC" w:eastAsia="Calibri" w:hAnsi="Bradley Hand ITC" w:cs="B Nazanin"/>
          <w:szCs w:val="28"/>
          <w:rtl/>
          <w:lang w:bidi="fa-IR"/>
        </w:rPr>
        <w:t xml:space="preserve"> چگونگ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ارتباط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نظر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007A0716"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با مع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مختلف مورد استفاده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قضاوت در مورد </w:t>
      </w:r>
      <w:r w:rsidR="007A0716" w:rsidRPr="008509A3">
        <w:rPr>
          <w:rFonts w:ascii="Bradley Hand ITC" w:eastAsia="Calibri" w:hAnsi="Bradley Hand ITC" w:cs="B Nazanin" w:hint="cs"/>
          <w:szCs w:val="28"/>
          <w:rtl/>
          <w:lang w:bidi="fa-IR"/>
        </w:rPr>
        <w:t>اصلاحات</w:t>
      </w:r>
      <w:r w:rsidRPr="008509A3">
        <w:rPr>
          <w:rFonts w:ascii="Bradley Hand ITC" w:eastAsia="Calibri" w:hAnsi="Bradley Hand ITC" w:cs="B Nazanin"/>
          <w:szCs w:val="28"/>
          <w:rtl/>
          <w:lang w:bidi="fa-IR"/>
        </w:rPr>
        <w:t xml:space="preserve"> سلامت م</w:t>
      </w:r>
      <w:r w:rsidRPr="008509A3">
        <w:rPr>
          <w:rFonts w:ascii="Bradley Hand ITC" w:eastAsia="Calibri" w:hAnsi="Bradley Hand ITC" w:cs="B Nazanin" w:hint="cs"/>
          <w:szCs w:val="28"/>
          <w:rtl/>
          <w:lang w:bidi="fa-IR"/>
        </w:rPr>
        <w:t>ی</w:t>
      </w:r>
      <w:r w:rsidR="007A0716"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پرداز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و در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مور</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بحث خواه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کرد که 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اخلاق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چگونه م</w:t>
      </w:r>
      <w:r w:rsidRPr="008509A3">
        <w:rPr>
          <w:rFonts w:ascii="Bradley Hand ITC" w:eastAsia="Calibri" w:hAnsi="Bradley Hand ITC" w:cs="B Nazanin" w:hint="cs"/>
          <w:szCs w:val="28"/>
          <w:rtl/>
          <w:lang w:bidi="fa-IR"/>
        </w:rPr>
        <w:t>ی</w:t>
      </w:r>
      <w:r w:rsidR="007A0716"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تواند به مجر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اصلاحات در اند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دن</w:t>
      </w:r>
      <w:r w:rsidRPr="008509A3">
        <w:rPr>
          <w:rFonts w:ascii="Bradley Hand ITC" w:eastAsia="Calibri" w:hAnsi="Bradley Hand ITC" w:cs="B Nazanin"/>
          <w:szCs w:val="28"/>
          <w:rtl/>
          <w:lang w:bidi="fa-IR"/>
        </w:rPr>
        <w:t xml:space="preserve"> راجع به تع</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اولو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007A0716"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در فرا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szCs w:val="28"/>
          <w:rtl/>
          <w:lang w:bidi="fa-IR"/>
        </w:rPr>
        <w:t xml:space="preserve"> </w:t>
      </w:r>
      <w:r w:rsidR="007A0716" w:rsidRPr="008509A3">
        <w:rPr>
          <w:rFonts w:ascii="Bradley Hand ITC" w:eastAsia="Calibri" w:hAnsi="Bradley Hand ITC" w:cs="B Nazanin" w:hint="cs"/>
          <w:szCs w:val="28"/>
          <w:rtl/>
          <w:lang w:bidi="fa-IR"/>
        </w:rPr>
        <w:t>اصلاحات</w:t>
      </w:r>
      <w:r w:rsidRPr="008509A3">
        <w:rPr>
          <w:rFonts w:ascii="Bradley Hand ITC" w:eastAsia="Calibri" w:hAnsi="Bradley Hand ITC" w:cs="B Nazanin"/>
          <w:szCs w:val="28"/>
          <w:rtl/>
          <w:lang w:bidi="fa-IR"/>
        </w:rPr>
        <w:t xml:space="preserve"> کمک کند</w:t>
      </w:r>
      <w:r w:rsidR="00194FF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00194FF1" w:rsidRPr="008509A3">
        <w:rPr>
          <w:rFonts w:ascii="Bradley Hand ITC" w:eastAsia="Calibri" w:hAnsi="Bradley Hand ITC" w:cs="B Nazanin" w:hint="cs"/>
          <w:b/>
          <w:bCs/>
          <w:szCs w:val="28"/>
          <w:rtl/>
          <w:lang w:bidi="fa-IR"/>
        </w:rPr>
        <w:t>2</w:t>
      </w:r>
    </w:p>
    <w:p w14:paraId="434B7CC9" w14:textId="2FB2A3C0" w:rsidR="00194FF1" w:rsidRPr="007E039C" w:rsidRDefault="00893C92" w:rsidP="00417634">
      <w:pPr>
        <w:spacing w:after="0"/>
        <w:ind w:firstLine="0"/>
        <w:jc w:val="both"/>
        <w:rPr>
          <w:rFonts w:ascii="Bradley Hand ITC" w:eastAsia="Calibri" w:hAnsi="Bradley Hand ITC" w:cs="B Nazanin"/>
          <w:sz w:val="32"/>
          <w:szCs w:val="32"/>
          <w:rtl/>
          <w:lang w:bidi="fa-IR"/>
        </w:rPr>
      </w:pPr>
      <w:r w:rsidRPr="007E039C">
        <w:rPr>
          <w:rFonts w:ascii="Bradley Hand ITC" w:eastAsia="Calibri" w:hAnsi="Bradley Hand ITC" w:cs="B Nazanin" w:hint="cs"/>
          <w:b/>
          <w:bCs/>
          <w:sz w:val="32"/>
          <w:szCs w:val="32"/>
          <w:rtl/>
          <w:lang w:bidi="fa-IR"/>
        </w:rPr>
        <w:lastRenderedPageBreak/>
        <w:t>2</w:t>
      </w:r>
      <w:r w:rsidR="00194FF1" w:rsidRPr="007E039C">
        <w:rPr>
          <w:rFonts w:ascii="Bradley Hand ITC" w:eastAsia="Calibri" w:hAnsi="Bradley Hand ITC" w:cs="B Nazanin" w:hint="cs"/>
          <w:b/>
          <w:bCs/>
          <w:sz w:val="32"/>
          <w:szCs w:val="32"/>
          <w:rtl/>
          <w:lang w:bidi="fa-IR"/>
        </w:rPr>
        <w:t>)</w:t>
      </w:r>
      <w:r w:rsidR="007E039C" w:rsidRPr="007E039C">
        <w:rPr>
          <w:rFonts w:ascii="Bradley Hand ITC" w:eastAsia="Calibri" w:hAnsi="Bradley Hand ITC" w:cs="B Nazanin" w:hint="cs"/>
          <w:b/>
          <w:bCs/>
          <w:sz w:val="32"/>
          <w:szCs w:val="32"/>
          <w:rtl/>
          <w:lang w:bidi="fa-IR"/>
        </w:rPr>
        <w:t xml:space="preserve"> </w:t>
      </w:r>
      <w:r w:rsidR="00CE4FA8" w:rsidRPr="007E039C">
        <w:rPr>
          <w:rFonts w:ascii="Bradley Hand ITC" w:eastAsia="Calibri" w:hAnsi="Bradley Hand ITC" w:cs="B Nazanin"/>
          <w:b/>
          <w:bCs/>
          <w:sz w:val="32"/>
          <w:szCs w:val="32"/>
          <w:rtl/>
          <w:lang w:bidi="fa-IR"/>
        </w:rPr>
        <w:t>نظر</w:t>
      </w:r>
      <w:r w:rsidR="00CE4FA8" w:rsidRPr="007E039C">
        <w:rPr>
          <w:rFonts w:ascii="Bradley Hand ITC" w:eastAsia="Calibri" w:hAnsi="Bradley Hand ITC" w:cs="B Nazanin" w:hint="cs"/>
          <w:b/>
          <w:bCs/>
          <w:sz w:val="32"/>
          <w:szCs w:val="32"/>
          <w:rtl/>
          <w:lang w:bidi="fa-IR"/>
        </w:rPr>
        <w:t>ی</w:t>
      </w:r>
      <w:r w:rsidR="00CE4FA8" w:rsidRPr="007E039C">
        <w:rPr>
          <w:rFonts w:ascii="Bradley Hand ITC" w:eastAsia="Calibri" w:hAnsi="Bradley Hand ITC" w:cs="B Nazanin" w:hint="eastAsia"/>
          <w:b/>
          <w:bCs/>
          <w:sz w:val="32"/>
          <w:szCs w:val="32"/>
          <w:rtl/>
          <w:lang w:bidi="fa-IR"/>
        </w:rPr>
        <w:t>ه</w:t>
      </w:r>
      <w:r w:rsidR="00CE4FA8" w:rsidRPr="007E039C">
        <w:rPr>
          <w:rFonts w:ascii="Bradley Hand ITC" w:eastAsia="Calibri" w:hAnsi="Bradley Hand ITC" w:cs="B Nazanin"/>
          <w:b/>
          <w:bCs/>
          <w:sz w:val="32"/>
          <w:szCs w:val="32"/>
          <w:rtl/>
          <w:lang w:bidi="fa-IR"/>
        </w:rPr>
        <w:t xml:space="preserve"> اخلاق</w:t>
      </w:r>
      <w:r w:rsidR="00CE4FA8" w:rsidRPr="007E039C">
        <w:rPr>
          <w:rFonts w:ascii="Bradley Hand ITC" w:eastAsia="Calibri" w:hAnsi="Bradley Hand ITC" w:cs="B Nazanin" w:hint="cs"/>
          <w:b/>
          <w:bCs/>
          <w:sz w:val="32"/>
          <w:szCs w:val="32"/>
          <w:rtl/>
          <w:lang w:bidi="fa-IR"/>
        </w:rPr>
        <w:t>ی</w:t>
      </w:r>
      <w:r w:rsidR="00CE4FA8" w:rsidRPr="007E039C">
        <w:rPr>
          <w:rFonts w:ascii="Bradley Hand ITC" w:eastAsia="Calibri" w:hAnsi="Bradley Hand ITC" w:cs="B Nazanin"/>
          <w:b/>
          <w:bCs/>
          <w:sz w:val="32"/>
          <w:szCs w:val="32"/>
          <w:rtl/>
          <w:lang w:bidi="fa-IR"/>
        </w:rPr>
        <w:t xml:space="preserve"> اول</w:t>
      </w:r>
      <w:r w:rsidR="00194FF1" w:rsidRPr="007E039C">
        <w:rPr>
          <w:rFonts w:ascii="Bradley Hand ITC" w:eastAsia="Calibri" w:hAnsi="Bradley Hand ITC" w:cs="B Nazanin" w:hint="cs"/>
          <w:b/>
          <w:bCs/>
          <w:sz w:val="32"/>
          <w:szCs w:val="32"/>
          <w:rtl/>
          <w:lang w:bidi="fa-IR"/>
        </w:rPr>
        <w:t>:</w:t>
      </w:r>
      <w:r w:rsidR="00CE4FA8" w:rsidRPr="007E039C">
        <w:rPr>
          <w:rFonts w:ascii="Bradley Hand ITC" w:eastAsia="Calibri" w:hAnsi="Bradley Hand ITC" w:cs="B Nazanin"/>
          <w:b/>
          <w:bCs/>
          <w:sz w:val="32"/>
          <w:szCs w:val="32"/>
          <w:rtl/>
          <w:lang w:bidi="fa-IR"/>
        </w:rPr>
        <w:t xml:space="preserve"> سودگرا</w:t>
      </w:r>
      <w:r w:rsidR="00CE4FA8" w:rsidRPr="007E039C">
        <w:rPr>
          <w:rFonts w:ascii="Bradley Hand ITC" w:eastAsia="Calibri" w:hAnsi="Bradley Hand ITC" w:cs="B Nazanin" w:hint="cs"/>
          <w:b/>
          <w:bCs/>
          <w:sz w:val="32"/>
          <w:szCs w:val="32"/>
          <w:rtl/>
          <w:lang w:bidi="fa-IR"/>
        </w:rPr>
        <w:t>یی</w:t>
      </w:r>
    </w:p>
    <w:p w14:paraId="4202E470" w14:textId="77777777" w:rsidR="00B01825" w:rsidRPr="008509A3" w:rsidRDefault="003A5481"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پر</w:t>
      </w:r>
      <w:r w:rsidR="00CE4FA8" w:rsidRPr="008509A3">
        <w:rPr>
          <w:rFonts w:ascii="Bradley Hand ITC" w:eastAsia="Calibri" w:hAnsi="Bradley Hand ITC" w:cs="B Nazanin" w:hint="cs"/>
          <w:szCs w:val="28"/>
          <w:rtl/>
          <w:lang w:bidi="fa-IR"/>
        </w:rPr>
        <w:t>طرفدارتری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رو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کرد</w:t>
      </w:r>
      <w:r w:rsidR="00CE4FA8" w:rsidRPr="008509A3">
        <w:rPr>
          <w:rFonts w:ascii="Bradley Hand ITC" w:eastAsia="Calibri" w:hAnsi="Bradley Hand ITC" w:cs="B Nazanin"/>
          <w:szCs w:val="28"/>
          <w:rtl/>
          <w:lang w:bidi="fa-IR"/>
        </w:rPr>
        <w:t xml:space="preserve"> به مشکل</w:t>
      </w:r>
      <w:r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قضاوت اخلاق</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در مورد عملکرد بخش سلامت</w:t>
      </w:r>
      <w:r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رو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کرد</w:t>
      </w:r>
      <w:r w:rsidR="00CE4FA8" w:rsidRPr="008509A3">
        <w:rPr>
          <w:rFonts w:ascii="Bradley Hand ITC" w:eastAsia="Calibri" w:hAnsi="Bradley Hand ITC" w:cs="B Nazanin"/>
          <w:szCs w:val="28"/>
          <w:rtl/>
          <w:lang w:bidi="fa-IR"/>
        </w:rPr>
        <w:t xml:space="preserve"> مبتن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بر پ</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امد</w:t>
      </w:r>
      <w:r w:rsidR="00CE4FA8" w:rsidRPr="008509A3">
        <w:rPr>
          <w:rFonts w:ascii="Bradley Hand ITC" w:eastAsia="Calibri" w:hAnsi="Bradley Hand ITC" w:cs="B Nazanin"/>
          <w:szCs w:val="28"/>
          <w:rtl/>
          <w:lang w:bidi="fa-IR"/>
        </w:rPr>
        <w:t>هاست</w:t>
      </w:r>
      <w:r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به طور کل</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رو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کرد</w:t>
      </w:r>
      <w:r w:rsidR="00CE4FA8" w:rsidRPr="008509A3">
        <w:rPr>
          <w:rFonts w:ascii="Bradley Hand ITC" w:eastAsia="Calibri" w:hAnsi="Bradley Hand ITC" w:cs="B Nazanin"/>
          <w:szCs w:val="28"/>
          <w:rtl/>
          <w:lang w:bidi="fa-IR"/>
        </w:rPr>
        <w:t xml:space="preserve"> چ</w:t>
      </w:r>
      <w:r w:rsidRPr="008509A3">
        <w:rPr>
          <w:rFonts w:ascii="Bradley Hand ITC" w:eastAsia="Calibri" w:hAnsi="Bradley Hand ITC" w:cs="B Nazanin" w:hint="cs"/>
          <w:szCs w:val="28"/>
          <w:rtl/>
          <w:lang w:bidi="fa-IR"/>
        </w:rPr>
        <w:t>نین</w:t>
      </w:r>
      <w:r w:rsidR="00CE4FA8" w:rsidRPr="008509A3">
        <w:rPr>
          <w:rFonts w:ascii="Bradley Hand ITC" w:eastAsia="Calibri" w:hAnsi="Bradley Hand ITC" w:cs="B Nazanin"/>
          <w:szCs w:val="28"/>
          <w:rtl/>
          <w:lang w:bidi="fa-IR"/>
        </w:rPr>
        <w:t xml:space="preserve"> م</w:t>
      </w:r>
      <w:r w:rsidR="00CE4FA8"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 xml:space="preserve">پندارد که </w:t>
      </w:r>
      <w:r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هدف وس</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له</w:t>
      </w:r>
      <w:r w:rsidR="00CE4FA8" w:rsidRPr="008509A3">
        <w:rPr>
          <w:rFonts w:ascii="Bradley Hand ITC" w:eastAsia="Calibri" w:hAnsi="Bradley Hand ITC" w:cs="B Nazanin"/>
          <w:szCs w:val="28"/>
          <w:rtl/>
          <w:lang w:bidi="fa-IR"/>
        </w:rPr>
        <w:t xml:space="preserve"> را توج</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ه</w:t>
      </w:r>
      <w:r w:rsidR="00CE4FA8" w:rsidRPr="008509A3">
        <w:rPr>
          <w:rFonts w:ascii="Bradley Hand ITC" w:eastAsia="Calibri" w:hAnsi="Bradley Hand ITC" w:cs="B Nazanin"/>
          <w:szCs w:val="28"/>
          <w:rtl/>
          <w:lang w:bidi="fa-IR"/>
        </w:rPr>
        <w:t xml:space="preserve"> 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کند</w:t>
      </w:r>
      <w:r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براساس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نظر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ه</w:t>
      </w:r>
      <w:r w:rsidR="00CE4FA8"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ما</w:t>
      </w:r>
      <w:r w:rsidR="00CE4FA8" w:rsidRPr="008509A3">
        <w:rPr>
          <w:rFonts w:ascii="Bradley Hand ITC" w:eastAsia="Calibri" w:hAnsi="Bradley Hand ITC" w:cs="B Nazanin"/>
          <w:szCs w:val="28"/>
          <w:rtl/>
          <w:lang w:bidi="fa-IR"/>
        </w:rPr>
        <w:t xml:space="preserve"> با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w:t>
      </w:r>
      <w:r w:rsidR="00CE4FA8" w:rsidRPr="008509A3">
        <w:rPr>
          <w:rFonts w:ascii="Bradley Hand ITC" w:eastAsia="Calibri" w:hAnsi="Bradley Hand ITC" w:cs="B Nazanin"/>
          <w:szCs w:val="28"/>
          <w:rtl/>
          <w:lang w:bidi="fa-IR"/>
        </w:rPr>
        <w:t xml:space="preserve"> هنگام قضاوت در مورد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CE4FA8" w:rsidRPr="008509A3">
        <w:rPr>
          <w:rFonts w:ascii="Bradley Hand ITC" w:eastAsia="Calibri" w:hAnsi="Bradley Hand ITC" w:cs="B Nazanin"/>
          <w:szCs w:val="28"/>
          <w:rtl/>
          <w:lang w:bidi="fa-IR"/>
        </w:rPr>
        <w:t xml:space="preserve"> س</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است</w:t>
      </w:r>
      <w:r w:rsidR="00CE4FA8" w:rsidRPr="008509A3">
        <w:rPr>
          <w:rFonts w:ascii="Bradley Hand ITC" w:eastAsia="Calibri" w:hAnsi="Bradley Hand ITC" w:cs="B Nazanin"/>
          <w:szCs w:val="28"/>
          <w:rtl/>
          <w:lang w:bidi="fa-IR"/>
        </w:rPr>
        <w:t xml:space="preserve"> از خود بپرس</w:t>
      </w:r>
      <w:r w:rsidR="00CE4FA8" w:rsidRPr="008509A3">
        <w:rPr>
          <w:rFonts w:ascii="Bradley Hand ITC" w:eastAsia="Calibri" w:hAnsi="Bradley Hand ITC" w:cs="B Nazanin" w:hint="cs"/>
          <w:szCs w:val="28"/>
          <w:rtl/>
          <w:lang w:bidi="fa-IR"/>
        </w:rPr>
        <w:t>ی</w:t>
      </w:r>
      <w:r w:rsidR="0040428D" w:rsidRPr="008509A3">
        <w:rPr>
          <w:rFonts w:ascii="Bradley Hand ITC" w:eastAsia="Calibri" w:hAnsi="Bradley Hand ITC" w:cs="B Nazanin" w:hint="cs"/>
          <w:szCs w:val="28"/>
          <w:rtl/>
          <w:lang w:bidi="fa-IR"/>
        </w:rPr>
        <w:t>م</w:t>
      </w:r>
      <w:r w:rsidR="00CE4FA8" w:rsidRPr="008509A3">
        <w:rPr>
          <w:rFonts w:ascii="Bradley Hand ITC" w:eastAsia="Calibri" w:hAnsi="Bradley Hand ITC" w:cs="B Nazanin"/>
          <w:szCs w:val="28"/>
          <w:rtl/>
          <w:lang w:bidi="fa-IR"/>
        </w:rPr>
        <w:t xml:space="preserve"> که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س</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است</w:t>
      </w:r>
      <w:r w:rsidR="00CE4FA8" w:rsidRPr="008509A3">
        <w:rPr>
          <w:rFonts w:ascii="Bradley Hand ITC" w:eastAsia="Calibri" w:hAnsi="Bradley Hand ITC" w:cs="B Nazanin"/>
          <w:szCs w:val="28"/>
          <w:rtl/>
          <w:lang w:bidi="fa-IR"/>
        </w:rPr>
        <w:t xml:space="preserve"> </w:t>
      </w:r>
      <w:r w:rsidR="0040428D" w:rsidRPr="008509A3">
        <w:rPr>
          <w:rFonts w:ascii="Bradley Hand ITC" w:eastAsia="Calibri" w:hAnsi="Bradley Hand ITC" w:cs="B Nazanin" w:hint="cs"/>
          <w:szCs w:val="28"/>
          <w:rtl/>
          <w:lang w:bidi="fa-IR"/>
        </w:rPr>
        <w:t>چه</w:t>
      </w:r>
      <w:r w:rsidR="00CE4FA8" w:rsidRPr="008509A3">
        <w:rPr>
          <w:rFonts w:ascii="Bradley Hand ITC" w:eastAsia="Calibri" w:hAnsi="Bradley Hand ITC" w:cs="B Nazanin"/>
          <w:szCs w:val="28"/>
          <w:rtl/>
          <w:lang w:bidi="fa-IR"/>
        </w:rPr>
        <w:t xml:space="preserve"> ت</w:t>
      </w:r>
      <w:r w:rsidR="0040428D" w:rsidRPr="008509A3">
        <w:rPr>
          <w:rFonts w:ascii="Bradley Hand ITC" w:eastAsia="Calibri" w:hAnsi="Bradley Hand ITC" w:cs="B Nazanin" w:hint="cs"/>
          <w:szCs w:val="28"/>
          <w:rtl/>
          <w:lang w:bidi="fa-IR"/>
        </w:rPr>
        <w:t>أ</w:t>
      </w:r>
      <w:r w:rsidR="00CE4FA8" w:rsidRPr="008509A3">
        <w:rPr>
          <w:rFonts w:ascii="Bradley Hand ITC" w:eastAsia="Calibri" w:hAnsi="Bradley Hand ITC" w:cs="B Nazanin"/>
          <w:szCs w:val="28"/>
          <w:rtl/>
          <w:lang w:bidi="fa-IR"/>
        </w:rPr>
        <w:t>ث</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بر افراد در جامعه خواهد گذاشت و آنوقت گز</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نه</w:t>
      </w:r>
      <w:r w:rsidR="0040428D"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را انتخاب کن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م</w:t>
      </w:r>
      <w:r w:rsidR="00CE4FA8" w:rsidRPr="008509A3">
        <w:rPr>
          <w:rFonts w:ascii="Bradley Hand ITC" w:eastAsia="Calibri" w:hAnsi="Bradley Hand ITC" w:cs="B Nazanin"/>
          <w:szCs w:val="28"/>
          <w:rtl/>
          <w:lang w:bidi="fa-IR"/>
        </w:rPr>
        <w:t xml:space="preserve"> که 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ش</w:t>
      </w:r>
      <w:r w:rsidR="00CE4FA8" w:rsidRPr="008509A3">
        <w:rPr>
          <w:rFonts w:ascii="Bradley Hand ITC" w:eastAsia="Calibri" w:hAnsi="Bradley Hand ITC" w:cs="B Nazanin"/>
          <w:szCs w:val="28"/>
          <w:rtl/>
          <w:lang w:bidi="fa-IR"/>
        </w:rPr>
        <w:t xml:space="preserve"> از همه</w:t>
      </w:r>
      <w:r w:rsidR="0040428D"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مجموع کل تندرست</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همه افراد را ار</w:t>
      </w:r>
      <w:r w:rsidR="00CE4FA8" w:rsidRPr="008509A3">
        <w:rPr>
          <w:rFonts w:ascii="Bradley Hand ITC" w:eastAsia="Calibri" w:hAnsi="Bradley Hand ITC" w:cs="B Nazanin" w:hint="eastAsia"/>
          <w:szCs w:val="28"/>
          <w:rtl/>
          <w:lang w:bidi="fa-IR"/>
        </w:rPr>
        <w:t>تقا</w:t>
      </w:r>
      <w:r w:rsidR="00CE4FA8" w:rsidRPr="008509A3">
        <w:rPr>
          <w:rFonts w:ascii="Bradley Hand ITC" w:eastAsia="Calibri" w:hAnsi="Bradley Hand ITC" w:cs="B Nazanin"/>
          <w:szCs w:val="28"/>
          <w:rtl/>
          <w:lang w:bidi="fa-IR"/>
        </w:rPr>
        <w:t xml:space="preserve"> بخشد و حداکثر برساند</w:t>
      </w:r>
      <w:r w:rsidR="0040428D"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به منظور کمک 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شتر</w:t>
      </w:r>
      <w:r w:rsidR="00CE4FA8" w:rsidRPr="008509A3">
        <w:rPr>
          <w:rFonts w:ascii="Bradley Hand ITC" w:eastAsia="Calibri" w:hAnsi="Bradley Hand ITC" w:cs="B Nazanin"/>
          <w:szCs w:val="28"/>
          <w:rtl/>
          <w:lang w:bidi="fa-IR"/>
        </w:rPr>
        <w:t xml:space="preserve"> و اطلاع</w:t>
      </w:r>
      <w:r w:rsidR="0064720D"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رسان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بهتر به تصم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م‌گ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در مورد </w:t>
      </w:r>
      <w:r w:rsidR="0064720D" w:rsidRPr="008509A3">
        <w:rPr>
          <w:rFonts w:ascii="Bradley Hand ITC" w:eastAsia="Calibri" w:hAnsi="Bradley Hand ITC" w:cs="B Nazanin" w:hint="cs"/>
          <w:szCs w:val="28"/>
          <w:rtl/>
          <w:lang w:bidi="fa-IR"/>
        </w:rPr>
        <w:t>اصلاحات</w:t>
      </w:r>
      <w:r w:rsidR="00CE4FA8" w:rsidRPr="008509A3">
        <w:rPr>
          <w:rFonts w:ascii="Bradley Hand ITC" w:eastAsia="Calibri" w:hAnsi="Bradley Hand ITC" w:cs="B Nazanin"/>
          <w:szCs w:val="28"/>
          <w:rtl/>
          <w:lang w:bidi="fa-IR"/>
        </w:rPr>
        <w:t xml:space="preserve"> سلامت در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دگاه</w:t>
      </w:r>
      <w:r w:rsidR="0064720D"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لازم است به چند</w:t>
      </w:r>
      <w:r w:rsidR="0064720D" w:rsidRPr="008509A3">
        <w:rPr>
          <w:rFonts w:ascii="Bradley Hand ITC" w:eastAsia="Calibri" w:hAnsi="Bradley Hand ITC" w:cs="B Nazanin" w:hint="cs"/>
          <w:szCs w:val="28"/>
          <w:rtl/>
          <w:lang w:bidi="fa-IR"/>
        </w:rPr>
        <w:t xml:space="preserve"> </w:t>
      </w:r>
      <w:r w:rsidR="00CE4FA8" w:rsidRPr="008509A3">
        <w:rPr>
          <w:rFonts w:ascii="Bradley Hand ITC" w:eastAsia="Calibri" w:hAnsi="Bradley Hand ITC" w:cs="B Nazanin"/>
          <w:szCs w:val="28"/>
          <w:rtl/>
          <w:lang w:bidi="fa-IR"/>
        </w:rPr>
        <w:t>س</w:t>
      </w:r>
      <w:r w:rsidR="0064720D" w:rsidRPr="008509A3">
        <w:rPr>
          <w:rFonts w:ascii="Bradley Hand ITC" w:eastAsia="Calibri" w:hAnsi="Bradley Hand ITC" w:cs="B Nazanin" w:hint="cs"/>
          <w:szCs w:val="28"/>
          <w:rtl/>
          <w:lang w:bidi="fa-IR"/>
        </w:rPr>
        <w:t>ؤ</w:t>
      </w:r>
      <w:r w:rsidR="00CE4FA8" w:rsidRPr="008509A3">
        <w:rPr>
          <w:rFonts w:ascii="Bradley Hand ITC" w:eastAsia="Calibri" w:hAnsi="Bradley Hand ITC" w:cs="B Nazanin"/>
          <w:szCs w:val="28"/>
          <w:rtl/>
          <w:lang w:bidi="fa-IR"/>
        </w:rPr>
        <w:t>ال اختصاص</w:t>
      </w:r>
      <w:r w:rsidR="00CE4FA8" w:rsidRPr="008509A3">
        <w:rPr>
          <w:rFonts w:ascii="Bradley Hand ITC" w:eastAsia="Calibri" w:hAnsi="Bradley Hand ITC" w:cs="B Nazanin" w:hint="cs"/>
          <w:szCs w:val="28"/>
          <w:rtl/>
          <w:lang w:bidi="fa-IR"/>
        </w:rPr>
        <w:t>ی</w:t>
      </w:r>
      <w:r w:rsidR="0064720D" w:rsidRPr="008509A3">
        <w:rPr>
          <w:rFonts w:ascii="Bradley Hand ITC" w:eastAsia="Calibri" w:hAnsi="Bradley Hand ITC" w:cs="B Nazanin"/>
          <w:szCs w:val="28"/>
          <w:rtl/>
          <w:lang w:bidi="fa-IR"/>
        </w:rPr>
        <w:softHyphen/>
      </w:r>
      <w:r w:rsidR="0064720D" w:rsidRPr="008509A3">
        <w:rPr>
          <w:rFonts w:ascii="Bradley Hand ITC" w:eastAsia="Calibri" w:hAnsi="Bradley Hand ITC" w:cs="B Nazanin" w:hint="cs"/>
          <w:szCs w:val="28"/>
          <w:rtl/>
          <w:lang w:bidi="fa-IR"/>
        </w:rPr>
        <w:t>تر</w:t>
      </w:r>
      <w:r w:rsidR="00CE4FA8" w:rsidRPr="008509A3">
        <w:rPr>
          <w:rFonts w:ascii="Bradley Hand ITC" w:eastAsia="Calibri" w:hAnsi="Bradley Hand ITC" w:cs="B Nazanin"/>
          <w:szCs w:val="28"/>
          <w:rtl/>
          <w:lang w:bidi="fa-IR"/>
        </w:rPr>
        <w:t xml:space="preserve"> پاسخ داده شود</w:t>
      </w:r>
      <w:r w:rsidR="008424EE"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تندرست</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چه کسان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به حساب 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آ</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w:t>
      </w:r>
      <w:r w:rsidR="00CE4FA8" w:rsidRPr="008509A3">
        <w:rPr>
          <w:rFonts w:ascii="Bradley Hand ITC" w:eastAsia="Calibri" w:hAnsi="Bradley Hand ITC" w:cs="B Nazanin"/>
          <w:szCs w:val="28"/>
          <w:rtl/>
          <w:lang w:bidi="fa-IR"/>
        </w:rPr>
        <w:t xml:space="preserve"> و تا چ</w:t>
      </w:r>
      <w:r w:rsidR="008424EE" w:rsidRPr="008509A3">
        <w:rPr>
          <w:rFonts w:ascii="Bradley Hand ITC" w:eastAsia="Calibri" w:hAnsi="Bradley Hand ITC" w:cs="B Nazanin" w:hint="cs"/>
          <w:szCs w:val="28"/>
          <w:rtl/>
          <w:lang w:bidi="fa-IR"/>
        </w:rPr>
        <w:t>ه</w:t>
      </w:r>
      <w:r w:rsidR="008424EE"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قدر</w:t>
      </w:r>
      <w:r w:rsidR="008424EE"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w:t>
      </w:r>
      <w:r w:rsidR="008424EE" w:rsidRPr="008509A3">
        <w:rPr>
          <w:rFonts w:ascii="Bradley Hand ITC" w:eastAsia="Calibri" w:hAnsi="Bradley Hand ITC" w:cs="B Nazanin" w:hint="cs"/>
          <w:szCs w:val="28"/>
          <w:rtl/>
          <w:lang w:bidi="fa-IR"/>
        </w:rPr>
        <w:t xml:space="preserve">چطور </w:t>
      </w:r>
      <w:r w:rsidR="00CE4FA8" w:rsidRPr="008509A3">
        <w:rPr>
          <w:rFonts w:ascii="Bradley Hand ITC" w:eastAsia="Calibri" w:hAnsi="Bradley Hand ITC" w:cs="B Nazanin"/>
          <w:szCs w:val="28"/>
          <w:rtl/>
          <w:lang w:bidi="fa-IR"/>
        </w:rPr>
        <w:t>م</w:t>
      </w:r>
      <w:r w:rsidR="00CE4FA8" w:rsidRPr="008509A3">
        <w:rPr>
          <w:rFonts w:ascii="Bradley Hand ITC" w:eastAsia="Calibri" w:hAnsi="Bradley Hand ITC" w:cs="B Nazanin" w:hint="cs"/>
          <w:szCs w:val="28"/>
          <w:rtl/>
          <w:lang w:bidi="fa-IR"/>
        </w:rPr>
        <w:t>ی</w:t>
      </w:r>
      <w:r w:rsidR="008424EE"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توان به صورت عمل</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و جهت اصلاحات سلامت</w:t>
      </w:r>
      <w:r w:rsidR="008424EE"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تندرست</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را مور</w:t>
      </w:r>
      <w:r w:rsidR="00CE4FA8" w:rsidRPr="008509A3">
        <w:rPr>
          <w:rFonts w:ascii="Bradley Hand ITC" w:eastAsia="Calibri" w:hAnsi="Bradley Hand ITC" w:cs="B Nazanin" w:hint="eastAsia"/>
          <w:szCs w:val="28"/>
          <w:rtl/>
          <w:lang w:bidi="fa-IR"/>
        </w:rPr>
        <w:t>د</w:t>
      </w:r>
      <w:r w:rsidR="00CE4FA8" w:rsidRPr="008509A3">
        <w:rPr>
          <w:rFonts w:ascii="Bradley Hand ITC" w:eastAsia="Calibri" w:hAnsi="Bradley Hand ITC" w:cs="B Nazanin"/>
          <w:szCs w:val="28"/>
          <w:rtl/>
          <w:lang w:bidi="fa-IR"/>
        </w:rPr>
        <w:t xml:space="preserve"> سنجش قرار داد</w:t>
      </w:r>
      <w:r w:rsidR="008424EE"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چگونگ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پاسخ به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س</w:t>
      </w:r>
      <w:r w:rsidR="008424EE" w:rsidRPr="008509A3">
        <w:rPr>
          <w:rFonts w:ascii="Bradley Hand ITC" w:eastAsia="Calibri" w:hAnsi="Bradley Hand ITC" w:cs="B Nazanin" w:hint="cs"/>
          <w:szCs w:val="28"/>
          <w:rtl/>
          <w:lang w:bidi="fa-IR"/>
        </w:rPr>
        <w:t>ؤ</w:t>
      </w:r>
      <w:r w:rsidR="00CE4FA8" w:rsidRPr="008509A3">
        <w:rPr>
          <w:rFonts w:ascii="Bradley Hand ITC" w:eastAsia="Calibri" w:hAnsi="Bradley Hand ITC" w:cs="B Nazanin"/>
          <w:szCs w:val="28"/>
          <w:rtl/>
          <w:lang w:bidi="fa-IR"/>
        </w:rPr>
        <w:t xml:space="preserve">الات </w:t>
      </w:r>
      <w:r w:rsidR="00930A04" w:rsidRPr="008509A3">
        <w:rPr>
          <w:rFonts w:ascii="Bradley Hand ITC" w:eastAsia="Calibri" w:hAnsi="Bradley Hand ITC" w:cs="B Nazanin" w:hint="cs"/>
          <w:szCs w:val="28"/>
          <w:rtl/>
          <w:lang w:bidi="fa-IR"/>
        </w:rPr>
        <w:t>است که</w:t>
      </w:r>
      <w:r w:rsidR="00CE4FA8" w:rsidRPr="008509A3">
        <w:rPr>
          <w:rFonts w:ascii="Bradley Hand ITC" w:eastAsia="Calibri" w:hAnsi="Bradley Hand ITC" w:cs="B Nazanin"/>
          <w:szCs w:val="28"/>
          <w:rtl/>
          <w:lang w:bidi="fa-IR"/>
        </w:rPr>
        <w:t xml:space="preserve"> هر دو سنت فکر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عمده سودگرا</w:t>
      </w:r>
      <w:r w:rsidR="00CE4FA8" w:rsidRPr="008509A3">
        <w:rPr>
          <w:rFonts w:ascii="Bradley Hand ITC" w:eastAsia="Calibri" w:hAnsi="Bradley Hand ITC" w:cs="B Nazanin" w:hint="cs"/>
          <w:szCs w:val="28"/>
          <w:rtl/>
          <w:lang w:bidi="fa-IR"/>
        </w:rPr>
        <w:t>یی</w:t>
      </w:r>
      <w:r w:rsidR="00CE4FA8" w:rsidRPr="008509A3">
        <w:rPr>
          <w:rFonts w:ascii="Bradley Hand ITC" w:eastAsia="Calibri" w:hAnsi="Bradley Hand ITC" w:cs="B Nazanin"/>
          <w:szCs w:val="28"/>
          <w:rtl/>
          <w:lang w:bidi="fa-IR"/>
        </w:rPr>
        <w:t xml:space="preserve"> ع</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hint="cs"/>
          <w:szCs w:val="28"/>
          <w:rtl/>
          <w:lang w:bidi="fa-IR"/>
        </w:rPr>
        <w:t>ی</w:t>
      </w:r>
      <w:r w:rsidR="00930A04" w:rsidRPr="008509A3">
        <w:rPr>
          <w:rStyle w:val="FootnoteReference"/>
          <w:rFonts w:ascii="Bradley Hand ITC" w:eastAsia="Calibri" w:hAnsi="Bradley Hand ITC" w:cs="B Nazanin"/>
          <w:szCs w:val="28"/>
          <w:rtl/>
          <w:lang w:bidi="fa-IR"/>
        </w:rPr>
        <w:footnoteReference w:id="72"/>
      </w:r>
      <w:r w:rsidR="00CE4FA8" w:rsidRPr="008509A3">
        <w:rPr>
          <w:rFonts w:ascii="Bradley Hand ITC" w:eastAsia="Calibri" w:hAnsi="Bradley Hand ITC" w:cs="B Nazanin"/>
          <w:szCs w:val="28"/>
          <w:rtl/>
          <w:lang w:bidi="fa-IR"/>
        </w:rPr>
        <w:t xml:space="preserve"> و سودگرا</w:t>
      </w:r>
      <w:r w:rsidR="00CE4FA8" w:rsidRPr="008509A3">
        <w:rPr>
          <w:rFonts w:ascii="Bradley Hand ITC" w:eastAsia="Calibri" w:hAnsi="Bradley Hand ITC" w:cs="B Nazanin" w:hint="cs"/>
          <w:szCs w:val="28"/>
          <w:rtl/>
          <w:lang w:bidi="fa-IR"/>
        </w:rPr>
        <w:t>یی</w:t>
      </w:r>
      <w:r w:rsidR="00CE4FA8" w:rsidRPr="008509A3">
        <w:rPr>
          <w:rFonts w:ascii="Bradley Hand ITC" w:eastAsia="Calibri" w:hAnsi="Bradley Hand ITC" w:cs="B Nazanin"/>
          <w:szCs w:val="28"/>
          <w:rtl/>
          <w:lang w:bidi="fa-IR"/>
        </w:rPr>
        <w:t xml:space="preserve"> غ</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w:t>
      </w:r>
      <w:r w:rsidR="00CE4FA8" w:rsidRPr="008509A3">
        <w:rPr>
          <w:rFonts w:ascii="Bradley Hand ITC" w:eastAsia="Calibri" w:hAnsi="Bradley Hand ITC" w:cs="B Nazanin"/>
          <w:szCs w:val="28"/>
          <w:rtl/>
          <w:lang w:bidi="fa-IR"/>
        </w:rPr>
        <w:t>ع</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hint="cs"/>
          <w:szCs w:val="28"/>
          <w:rtl/>
          <w:lang w:bidi="fa-IR"/>
        </w:rPr>
        <w:t>ی</w:t>
      </w:r>
      <w:r w:rsidR="00930A04" w:rsidRPr="008509A3">
        <w:rPr>
          <w:rStyle w:val="FootnoteReference"/>
          <w:rFonts w:ascii="Bradley Hand ITC" w:eastAsia="Calibri" w:hAnsi="Bradley Hand ITC" w:cs="B Nazanin"/>
          <w:szCs w:val="28"/>
          <w:rtl/>
          <w:lang w:bidi="fa-IR"/>
        </w:rPr>
        <w:footnoteReference w:id="73"/>
      </w:r>
      <w:r w:rsidR="00CE4FA8" w:rsidRPr="008509A3">
        <w:rPr>
          <w:rFonts w:ascii="Bradley Hand ITC" w:eastAsia="Calibri" w:hAnsi="Bradley Hand ITC" w:cs="B Nazanin"/>
          <w:szCs w:val="28"/>
          <w:rtl/>
          <w:lang w:bidi="fa-IR"/>
        </w:rPr>
        <w:t xml:space="preserve"> را پد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w:t>
      </w:r>
      <w:r w:rsidR="00CE4FA8" w:rsidRPr="008509A3">
        <w:rPr>
          <w:rFonts w:ascii="Bradley Hand ITC" w:eastAsia="Calibri" w:hAnsi="Bradley Hand ITC" w:cs="B Nazanin"/>
          <w:szCs w:val="28"/>
          <w:rtl/>
          <w:lang w:bidi="fa-IR"/>
        </w:rPr>
        <w:t xml:space="preserve"> 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آورد</w:t>
      </w:r>
      <w:r w:rsidR="00F24835"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هر دو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رو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کردها</w:t>
      </w:r>
      <w:r w:rsidR="00CE4FA8" w:rsidRPr="008509A3">
        <w:rPr>
          <w:rFonts w:ascii="Bradley Hand ITC" w:eastAsia="Calibri" w:hAnsi="Bradley Hand ITC" w:cs="B Nazanin"/>
          <w:szCs w:val="28"/>
          <w:rtl/>
          <w:lang w:bidi="fa-IR"/>
        </w:rPr>
        <w:t xml:space="preserve"> در پ</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استفاد</w:t>
      </w:r>
      <w:r w:rsidR="00F24835" w:rsidRPr="008509A3">
        <w:rPr>
          <w:rFonts w:ascii="Bradley Hand ITC" w:eastAsia="Calibri" w:hAnsi="Bradley Hand ITC" w:cs="B Nazanin" w:hint="cs"/>
          <w:szCs w:val="28"/>
          <w:rtl/>
          <w:lang w:bidi="fa-IR"/>
        </w:rPr>
        <w:t>ۀ</w:t>
      </w:r>
      <w:r w:rsidR="00CE4FA8" w:rsidRPr="008509A3">
        <w:rPr>
          <w:rFonts w:ascii="Bradley Hand ITC" w:eastAsia="Calibri" w:hAnsi="Bradley Hand ITC" w:cs="B Nazanin"/>
          <w:szCs w:val="28"/>
          <w:rtl/>
          <w:lang w:bidi="fa-IR"/>
        </w:rPr>
        <w:t xml:space="preserve"> کارا از منابع برا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جاد</w:t>
      </w:r>
      <w:r w:rsidR="00CE4FA8" w:rsidRPr="008509A3">
        <w:rPr>
          <w:rFonts w:ascii="Bradley Hand ITC" w:eastAsia="Calibri" w:hAnsi="Bradley Hand ITC" w:cs="B Nazanin"/>
          <w:szCs w:val="28"/>
          <w:rtl/>
          <w:lang w:bidi="fa-IR"/>
        </w:rPr>
        <w:t xml:space="preserve"> </w:t>
      </w:r>
      <w:r w:rsidR="00F24835"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خ</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w:t>
      </w:r>
      <w:r w:rsidR="00F24835"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حداکثر هستند</w:t>
      </w:r>
      <w:r w:rsidR="00F24835"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اما تفاوت</w:t>
      </w:r>
      <w:r w:rsidR="00F24835"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مهم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در روش</w:t>
      </w:r>
      <w:r w:rsidR="00F24835"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 و کاربردها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آن</w:t>
      </w:r>
      <w:r w:rsidR="00B01825"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 وجود دارد</w:t>
      </w:r>
      <w:r w:rsidR="00B01825" w:rsidRPr="008509A3">
        <w:rPr>
          <w:rFonts w:ascii="Bradley Hand ITC" w:eastAsia="Calibri" w:hAnsi="Bradley Hand ITC" w:cs="B Nazanin" w:hint="cs"/>
          <w:szCs w:val="28"/>
          <w:rtl/>
          <w:lang w:bidi="fa-IR"/>
        </w:rPr>
        <w:t>.</w:t>
      </w:r>
    </w:p>
    <w:p w14:paraId="030249F9" w14:textId="61A6C26A" w:rsidR="00B01825" w:rsidRPr="007E039C" w:rsidRDefault="00B01825" w:rsidP="00417634">
      <w:pPr>
        <w:spacing w:after="0"/>
        <w:ind w:firstLine="0"/>
        <w:jc w:val="both"/>
        <w:rPr>
          <w:rFonts w:ascii="Bradley Hand ITC" w:eastAsia="Calibri" w:hAnsi="Bradley Hand ITC" w:cs="B Nazanin"/>
          <w:b/>
          <w:bCs/>
          <w:sz w:val="32"/>
          <w:szCs w:val="32"/>
          <w:rtl/>
          <w:lang w:bidi="fa-IR"/>
        </w:rPr>
      </w:pPr>
      <w:r w:rsidRPr="007E039C">
        <w:rPr>
          <w:rFonts w:ascii="Bradley Hand ITC" w:eastAsia="Calibri" w:hAnsi="Bradley Hand ITC" w:cs="B Nazanin" w:hint="cs"/>
          <w:b/>
          <w:bCs/>
          <w:sz w:val="32"/>
          <w:szCs w:val="32"/>
          <w:rtl/>
          <w:lang w:bidi="fa-IR"/>
        </w:rPr>
        <w:t>2-1)</w:t>
      </w:r>
      <w:r w:rsidR="00CE4FA8" w:rsidRPr="007E039C">
        <w:rPr>
          <w:rFonts w:ascii="Bradley Hand ITC" w:eastAsia="Calibri" w:hAnsi="Bradley Hand ITC" w:cs="B Nazanin"/>
          <w:b/>
          <w:bCs/>
          <w:sz w:val="32"/>
          <w:szCs w:val="32"/>
          <w:rtl/>
          <w:lang w:bidi="fa-IR"/>
        </w:rPr>
        <w:t xml:space="preserve"> سودگرا</w:t>
      </w:r>
      <w:r w:rsidR="00CE4FA8" w:rsidRPr="007E039C">
        <w:rPr>
          <w:rFonts w:ascii="Bradley Hand ITC" w:eastAsia="Calibri" w:hAnsi="Bradley Hand ITC" w:cs="B Nazanin" w:hint="cs"/>
          <w:b/>
          <w:bCs/>
          <w:sz w:val="32"/>
          <w:szCs w:val="32"/>
          <w:rtl/>
          <w:lang w:bidi="fa-IR"/>
        </w:rPr>
        <w:t>یی</w:t>
      </w:r>
      <w:r w:rsidR="00CE4FA8" w:rsidRPr="007E039C">
        <w:rPr>
          <w:rFonts w:ascii="Bradley Hand ITC" w:eastAsia="Calibri" w:hAnsi="Bradley Hand ITC" w:cs="B Nazanin"/>
          <w:b/>
          <w:bCs/>
          <w:sz w:val="32"/>
          <w:szCs w:val="32"/>
          <w:rtl/>
          <w:lang w:bidi="fa-IR"/>
        </w:rPr>
        <w:t xml:space="preserve"> غ</w:t>
      </w:r>
      <w:r w:rsidR="00CE4FA8" w:rsidRPr="007E039C">
        <w:rPr>
          <w:rFonts w:ascii="Bradley Hand ITC" w:eastAsia="Calibri" w:hAnsi="Bradley Hand ITC" w:cs="B Nazanin" w:hint="cs"/>
          <w:b/>
          <w:bCs/>
          <w:sz w:val="32"/>
          <w:szCs w:val="32"/>
          <w:rtl/>
          <w:lang w:bidi="fa-IR"/>
        </w:rPr>
        <w:t>ی</w:t>
      </w:r>
      <w:r w:rsidR="00CE4FA8" w:rsidRPr="007E039C">
        <w:rPr>
          <w:rFonts w:ascii="Bradley Hand ITC" w:eastAsia="Calibri" w:hAnsi="Bradley Hand ITC" w:cs="B Nazanin" w:hint="eastAsia"/>
          <w:b/>
          <w:bCs/>
          <w:sz w:val="32"/>
          <w:szCs w:val="32"/>
          <w:rtl/>
          <w:lang w:bidi="fa-IR"/>
        </w:rPr>
        <w:t>ر</w:t>
      </w:r>
      <w:r w:rsidR="00CE4FA8" w:rsidRPr="007E039C">
        <w:rPr>
          <w:rFonts w:ascii="Bradley Hand ITC" w:eastAsia="Calibri" w:hAnsi="Bradley Hand ITC" w:cs="B Nazanin"/>
          <w:b/>
          <w:bCs/>
          <w:sz w:val="32"/>
          <w:szCs w:val="32"/>
          <w:rtl/>
          <w:lang w:bidi="fa-IR"/>
        </w:rPr>
        <w:t>ع</w:t>
      </w:r>
      <w:r w:rsidR="00CE4FA8" w:rsidRPr="007E039C">
        <w:rPr>
          <w:rFonts w:ascii="Bradley Hand ITC" w:eastAsia="Calibri" w:hAnsi="Bradley Hand ITC" w:cs="B Nazanin" w:hint="cs"/>
          <w:b/>
          <w:bCs/>
          <w:sz w:val="32"/>
          <w:szCs w:val="32"/>
          <w:rtl/>
          <w:lang w:bidi="fa-IR"/>
        </w:rPr>
        <w:t>ی</w:t>
      </w:r>
      <w:r w:rsidR="00CE4FA8" w:rsidRPr="007E039C">
        <w:rPr>
          <w:rFonts w:ascii="Bradley Hand ITC" w:eastAsia="Calibri" w:hAnsi="Bradley Hand ITC" w:cs="B Nazanin" w:hint="eastAsia"/>
          <w:b/>
          <w:bCs/>
          <w:sz w:val="32"/>
          <w:szCs w:val="32"/>
          <w:rtl/>
          <w:lang w:bidi="fa-IR"/>
        </w:rPr>
        <w:t>ن</w:t>
      </w:r>
      <w:r w:rsidR="00CE4FA8" w:rsidRPr="007E039C">
        <w:rPr>
          <w:rFonts w:ascii="Bradley Hand ITC" w:eastAsia="Calibri" w:hAnsi="Bradley Hand ITC" w:cs="B Nazanin" w:hint="cs"/>
          <w:b/>
          <w:bCs/>
          <w:sz w:val="32"/>
          <w:szCs w:val="32"/>
          <w:rtl/>
          <w:lang w:bidi="fa-IR"/>
        </w:rPr>
        <w:t>ی</w:t>
      </w:r>
    </w:p>
    <w:p w14:paraId="309A56A9" w14:textId="30E0E748" w:rsidR="00755FC5"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نظر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00B01825"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از کارها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ف</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لسوف</w:t>
      </w:r>
      <w:r w:rsidRPr="008509A3">
        <w:rPr>
          <w:rFonts w:ascii="Bradley Hand ITC" w:eastAsia="Calibri" w:hAnsi="Bradley Hand ITC" w:cs="B Nazanin"/>
          <w:szCs w:val="28"/>
          <w:rtl/>
          <w:lang w:bidi="fa-IR"/>
        </w:rPr>
        <w:t xml:space="preserve"> انگل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قرن نوزدهم جر</w:t>
      </w:r>
      <w:r w:rsidR="00C61FE4">
        <w:rPr>
          <w:rFonts w:ascii="Bradley Hand ITC" w:eastAsia="Calibri" w:hAnsi="Bradley Hand ITC" w:cs="B Nazanin"/>
          <w:szCs w:val="28"/>
          <w:rtl/>
          <w:lang w:bidi="fa-IR"/>
        </w:rPr>
        <w:t>می‌ب</w:t>
      </w:r>
      <w:r w:rsidR="00B01825" w:rsidRPr="008509A3">
        <w:rPr>
          <w:rFonts w:ascii="Bradley Hand ITC" w:eastAsia="Calibri" w:hAnsi="Bradley Hand ITC" w:cs="B Nazanin" w:hint="cs"/>
          <w:szCs w:val="28"/>
          <w:rtl/>
          <w:lang w:bidi="fa-IR"/>
        </w:rPr>
        <w:t>نتام</w:t>
      </w:r>
      <w:r w:rsidR="00B01825" w:rsidRPr="008509A3">
        <w:rPr>
          <w:rStyle w:val="FootnoteReference"/>
          <w:rFonts w:ascii="Bradley Hand ITC" w:eastAsia="Calibri" w:hAnsi="Bradley Hand ITC" w:cs="B Nazanin"/>
          <w:szCs w:val="28"/>
          <w:rtl/>
          <w:lang w:bidi="fa-IR"/>
        </w:rPr>
        <w:footnoteReference w:id="74"/>
      </w:r>
      <w:r w:rsidRPr="008509A3">
        <w:rPr>
          <w:rFonts w:ascii="Bradley Hand ITC" w:eastAsia="Calibri" w:hAnsi="Bradley Hand ITC" w:cs="B Nazanin"/>
          <w:szCs w:val="28"/>
          <w:rtl/>
          <w:lang w:bidi="fa-IR"/>
        </w:rPr>
        <w:t xml:space="preserve"> برگرفته شده است</w:t>
      </w:r>
      <w:r w:rsidR="00B008DF" w:rsidRPr="008509A3">
        <w:rPr>
          <w:rFonts w:ascii="Bradley Hand ITC" w:eastAsia="Calibri" w:hAnsi="Bradley Hand ITC" w:cs="B Nazanin" w:hint="cs"/>
          <w:szCs w:val="28"/>
          <w:rtl/>
          <w:lang w:bidi="fa-IR"/>
        </w:rPr>
        <w:t xml:space="preserve"> که</w:t>
      </w:r>
      <w:r w:rsidRPr="008509A3">
        <w:rPr>
          <w:rFonts w:ascii="Bradley Hand ITC" w:eastAsia="Calibri" w:hAnsi="Bradley Hand ITC" w:cs="B Nazanin"/>
          <w:szCs w:val="28"/>
          <w:rtl/>
          <w:lang w:bidi="fa-IR"/>
        </w:rPr>
        <w:t xml:space="preserve"> اعتقاد داشت خود فرد بهتر از هر کس 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B008DF"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تواند</w:t>
      </w:r>
      <w:r w:rsidR="00B008DF" w:rsidRPr="008509A3">
        <w:rPr>
          <w:rFonts w:ascii="Bradley Hand ITC" w:eastAsia="Calibri" w:hAnsi="Bradley Hand ITC" w:cs="B Nazanin" w:hint="cs"/>
          <w:szCs w:val="28"/>
          <w:rtl/>
          <w:lang w:bidi="fa-IR"/>
        </w:rPr>
        <w:t xml:space="preserve"> در </w:t>
      </w:r>
      <w:r w:rsidRPr="008509A3">
        <w:rPr>
          <w:rFonts w:ascii="Bradley Hand ITC" w:eastAsia="Calibri" w:hAnsi="Bradley Hand ITC" w:cs="B Nazanin" w:hint="cs"/>
          <w:szCs w:val="28"/>
          <w:rtl/>
          <w:lang w:bidi="fa-IR"/>
        </w:rPr>
        <w:t>مور</w:t>
      </w:r>
      <w:r w:rsidRPr="008509A3">
        <w:rPr>
          <w:rFonts w:ascii="Bradley Hand ITC" w:eastAsia="Calibri" w:hAnsi="Bradley Hand ITC" w:cs="B Nazanin"/>
          <w:szCs w:val="28"/>
          <w:rtl/>
          <w:lang w:bidi="fa-IR"/>
        </w:rPr>
        <w:t>د آنچه او را شاد</w:t>
      </w:r>
      <w:r w:rsidR="00B008DF" w:rsidRPr="008509A3">
        <w:rPr>
          <w:rStyle w:val="FootnoteReference"/>
          <w:rFonts w:ascii="Bradley Hand ITC" w:eastAsia="Calibri" w:hAnsi="Bradley Hand ITC" w:cs="B Nazanin"/>
          <w:szCs w:val="28"/>
          <w:rtl/>
          <w:lang w:bidi="fa-IR"/>
        </w:rPr>
        <w:footnoteReference w:id="75"/>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B008DF"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کند</w:t>
      </w:r>
      <w:r w:rsidRPr="008509A3">
        <w:rPr>
          <w:rFonts w:ascii="Bradley Hand ITC" w:eastAsia="Calibri" w:hAnsi="Bradley Hand ITC" w:cs="B Nazanin"/>
          <w:szCs w:val="28"/>
          <w:rtl/>
          <w:lang w:bidi="fa-IR"/>
        </w:rPr>
        <w:t xml:space="preserve"> قضاوت نما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00B008DF"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اعتقاد </w:t>
      </w:r>
      <w:r w:rsidR="00B008DF" w:rsidRPr="008509A3">
        <w:rPr>
          <w:rFonts w:ascii="Bradley Hand ITC" w:eastAsia="Calibri" w:hAnsi="Bradley Hand ITC" w:cs="B Nazanin" w:hint="cs"/>
          <w:szCs w:val="28"/>
          <w:rtl/>
          <w:lang w:bidi="fa-IR"/>
        </w:rPr>
        <w:t>ا</w:t>
      </w:r>
      <w:r w:rsidRPr="008509A3">
        <w:rPr>
          <w:rFonts w:ascii="Bradley Hand ITC" w:eastAsia="Calibri" w:hAnsi="Bradley Hand ITC" w:cs="B Nazanin"/>
          <w:szCs w:val="28"/>
          <w:rtl/>
          <w:lang w:bidi="fa-IR"/>
        </w:rPr>
        <w:t>و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بود که افراد بر </w:t>
      </w:r>
      <w:r w:rsidR="00952528" w:rsidRPr="008509A3">
        <w:rPr>
          <w:rFonts w:ascii="Bradley Hand ITC" w:eastAsia="Calibri" w:hAnsi="Bradley Hand ITC" w:cs="B Nazanin" w:hint="cs"/>
          <w:szCs w:val="28"/>
          <w:rtl/>
          <w:lang w:bidi="fa-IR"/>
        </w:rPr>
        <w:t>حسب</w:t>
      </w:r>
      <w:r w:rsidRPr="008509A3">
        <w:rPr>
          <w:rFonts w:ascii="Bradley Hand ITC" w:eastAsia="Calibri" w:hAnsi="Bradley Hand ITC" w:cs="B Nazanin"/>
          <w:szCs w:val="28"/>
          <w:rtl/>
          <w:lang w:bidi="fa-IR"/>
        </w:rPr>
        <w:t xml:space="preserve"> سل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قه</w:t>
      </w:r>
      <w:r w:rsidR="0095252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 xml:space="preserve">ها و </w:t>
      </w:r>
      <w:r w:rsidR="00952528" w:rsidRPr="008509A3">
        <w:rPr>
          <w:rFonts w:ascii="Bradley Hand ITC" w:eastAsia="Calibri" w:hAnsi="Bradley Hand ITC" w:cs="B Nazanin" w:hint="cs"/>
          <w:szCs w:val="28"/>
          <w:rtl/>
          <w:lang w:bidi="fa-IR"/>
        </w:rPr>
        <w:t>ترجیح</w:t>
      </w:r>
      <w:r w:rsidR="0095252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خاص خود</w:t>
      </w:r>
      <w:r w:rsidR="0095252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در موقع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0095252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00F24835" w:rsidRPr="008509A3">
        <w:rPr>
          <w:rFonts w:ascii="Bradley Hand ITC" w:eastAsia="Calibri" w:hAnsi="Bradley Hand ITC" w:cs="B Nazanin" w:hint="cs"/>
          <w:szCs w:val="28"/>
          <w:rtl/>
          <w:lang w:bidi="fa-IR"/>
        </w:rPr>
        <w:t xml:space="preserve"> </w:t>
      </w:r>
      <w:r w:rsidRPr="008509A3">
        <w:rPr>
          <w:rFonts w:ascii="Bradley Hand ITC" w:eastAsia="Calibri" w:hAnsi="Bradley Hand ITC" w:cs="B Nazanin" w:hint="eastAsia"/>
          <w:szCs w:val="28"/>
          <w:rtl/>
          <w:lang w:bidi="fa-IR"/>
        </w:rPr>
        <w:t>مختلف</w:t>
      </w:r>
      <w:r w:rsidRPr="008509A3">
        <w:rPr>
          <w:rFonts w:ascii="Bradley Hand ITC" w:eastAsia="Calibri" w:hAnsi="Bradley Hand ITC" w:cs="B Nazanin"/>
          <w:szCs w:val="28"/>
          <w:rtl/>
          <w:lang w:bidi="fa-IR"/>
        </w:rPr>
        <w:t xml:space="preserve"> سطوح متفاوت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از </w:t>
      </w:r>
      <w:r w:rsidR="00952528" w:rsidRPr="008509A3">
        <w:rPr>
          <w:rFonts w:ascii="Bradley Hand ITC" w:eastAsia="Calibri" w:hAnsi="Bradley Hand ITC" w:cs="B Nazanin" w:hint="cs"/>
          <w:szCs w:val="28"/>
          <w:rtl/>
          <w:lang w:bidi="fa-IR"/>
        </w:rPr>
        <w:t>مطلوبیت</w:t>
      </w:r>
      <w:r w:rsidR="00952528" w:rsidRPr="008509A3">
        <w:rPr>
          <w:rStyle w:val="FootnoteReference"/>
          <w:rFonts w:ascii="Bradley Hand ITC" w:eastAsia="Calibri" w:hAnsi="Bradley Hand ITC" w:cs="B Nazanin"/>
          <w:szCs w:val="28"/>
          <w:rtl/>
          <w:lang w:bidi="fa-IR"/>
        </w:rPr>
        <w:footnoteReference w:id="76"/>
      </w:r>
      <w:r w:rsidRPr="008509A3">
        <w:rPr>
          <w:rFonts w:ascii="Bradley Hand ITC" w:eastAsia="Calibri" w:hAnsi="Bradley Hand ITC" w:cs="B Nazanin"/>
          <w:szCs w:val="28"/>
          <w:rtl/>
          <w:lang w:bidi="fa-IR"/>
        </w:rPr>
        <w:t xml:space="preserve"> را تجربه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کنند</w:t>
      </w:r>
      <w:r w:rsidR="00BC7822"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منظور بنتام از مطلوب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00BC7822"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احساس</w:t>
      </w:r>
      <w:r w:rsidR="00C61FE4">
        <w:rPr>
          <w:rFonts w:ascii="Bradley Hand ITC" w:eastAsia="Calibri" w:hAnsi="Bradley Hand ITC" w:cs="B Nazanin"/>
          <w:szCs w:val="28"/>
          <w:rtl/>
          <w:lang w:bidi="fa-IR"/>
        </w:rPr>
        <w:t xml:space="preserve">‌های </w:t>
      </w:r>
      <w:r w:rsidR="00BC7822" w:rsidRPr="008509A3">
        <w:rPr>
          <w:rFonts w:ascii="Bradley Hand ITC" w:eastAsia="Calibri" w:hAnsi="Bradley Hand ITC" w:cs="B Nazanin" w:hint="cs"/>
          <w:szCs w:val="28"/>
          <w:rtl/>
          <w:lang w:bidi="fa-IR"/>
        </w:rPr>
        <w:t>درونی</w:t>
      </w:r>
      <w:r w:rsidRPr="008509A3">
        <w:rPr>
          <w:rFonts w:ascii="Bradley Hand ITC" w:eastAsia="Calibri" w:hAnsi="Bradley Hand ITC" w:cs="B Nazanin"/>
          <w:szCs w:val="28"/>
          <w:rtl/>
          <w:lang w:bidi="fa-IR"/>
        </w:rPr>
        <w:t xml:space="preserve"> افراد در مورد شاد</w:t>
      </w:r>
      <w:r w:rsidRPr="008509A3">
        <w:rPr>
          <w:rFonts w:ascii="Bradley Hand ITC" w:eastAsia="Calibri" w:hAnsi="Bradley Hand ITC" w:cs="B Nazanin" w:hint="cs"/>
          <w:szCs w:val="28"/>
          <w:rtl/>
          <w:lang w:bidi="fa-IR"/>
        </w:rPr>
        <w:t>ی</w:t>
      </w:r>
      <w:r w:rsidR="00BC7822" w:rsidRPr="008509A3">
        <w:rPr>
          <w:rStyle w:val="FootnoteReference"/>
          <w:rFonts w:ascii="Bradley Hand ITC" w:eastAsia="Calibri" w:hAnsi="Bradley Hand ITC" w:cs="B Nazanin"/>
          <w:szCs w:val="28"/>
          <w:rtl/>
          <w:lang w:bidi="fa-IR"/>
        </w:rPr>
        <w:footnoteReference w:id="77"/>
      </w:r>
      <w:r w:rsidRPr="008509A3">
        <w:rPr>
          <w:rFonts w:ascii="Bradley Hand ITC" w:eastAsia="Calibri" w:hAnsi="Bradley Hand ITC" w:cs="B Nazanin"/>
          <w:szCs w:val="28"/>
          <w:rtl/>
          <w:lang w:bidi="fa-IR"/>
        </w:rPr>
        <w:t xml:space="preserve"> بود</w:t>
      </w:r>
      <w:r w:rsidR="0032787F"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آموز</w:t>
      </w:r>
      <w:r w:rsidR="0032787F" w:rsidRPr="008509A3">
        <w:rPr>
          <w:rFonts w:ascii="Bradley Hand ITC" w:eastAsia="Calibri" w:hAnsi="Bradley Hand ITC" w:cs="B Nazanin" w:hint="cs"/>
          <w:szCs w:val="28"/>
          <w:rtl/>
          <w:lang w:bidi="fa-IR"/>
        </w:rPr>
        <w:t>ه بنتام امروزه تحت عنوان سودگرایی شناخته می</w:t>
      </w:r>
      <w:r w:rsidR="0032787F" w:rsidRPr="008509A3">
        <w:rPr>
          <w:rFonts w:ascii="Bradley Hand ITC" w:eastAsia="Calibri" w:hAnsi="Bradley Hand ITC" w:cs="B Nazanin"/>
          <w:szCs w:val="28"/>
          <w:rtl/>
          <w:lang w:bidi="fa-IR"/>
        </w:rPr>
        <w:softHyphen/>
      </w:r>
      <w:r w:rsidR="0032787F" w:rsidRPr="008509A3">
        <w:rPr>
          <w:rFonts w:ascii="Bradley Hand ITC" w:eastAsia="Calibri" w:hAnsi="Bradley Hand ITC" w:cs="B Nazanin" w:hint="cs"/>
          <w:szCs w:val="28"/>
          <w:rtl/>
          <w:lang w:bidi="fa-IR"/>
        </w:rPr>
        <w:t>شود. او معتقد بود</w:t>
      </w:r>
      <w:r w:rsidRPr="008509A3">
        <w:rPr>
          <w:rFonts w:ascii="Bradley Hand ITC" w:eastAsia="Calibri" w:hAnsi="Bradley Hand ITC" w:cs="B Nazanin"/>
          <w:szCs w:val="28"/>
          <w:rtl/>
          <w:lang w:bidi="fa-IR"/>
        </w:rPr>
        <w:t xml:space="preserve"> درست</w:t>
      </w:r>
      <w:r w:rsidR="0032787F"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عمل به وس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له</w:t>
      </w:r>
      <w:r w:rsidRPr="008509A3">
        <w:rPr>
          <w:rFonts w:ascii="Bradley Hand ITC" w:eastAsia="Calibri" w:hAnsi="Bradley Hand ITC" w:cs="B Nazanin"/>
          <w:szCs w:val="28"/>
          <w:rtl/>
          <w:lang w:bidi="fa-IR"/>
        </w:rPr>
        <w:t xml:space="preserve"> </w:t>
      </w:r>
      <w:r w:rsidR="00F219D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برآ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szCs w:val="28"/>
          <w:rtl/>
          <w:lang w:bidi="fa-IR"/>
        </w:rPr>
        <w:t xml:space="preserve"> لذت</w:t>
      </w:r>
      <w:r w:rsidRPr="008509A3">
        <w:rPr>
          <w:rFonts w:ascii="Bradley Hand ITC" w:eastAsia="Calibri" w:hAnsi="Bradley Hand ITC" w:cs="B Nazanin" w:hint="cs"/>
          <w:szCs w:val="28"/>
          <w:rtl/>
          <w:lang w:bidi="fa-IR"/>
        </w:rPr>
        <w:t>ی</w:t>
      </w:r>
      <w:r w:rsidR="00F219D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تع</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F219D1"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 xml:space="preserve">گردد که از کنار </w:t>
      </w:r>
      <w:r w:rsidRPr="008509A3">
        <w:rPr>
          <w:rFonts w:ascii="Bradley Hand ITC" w:eastAsia="Calibri" w:hAnsi="Bradley Hand ITC" w:cs="B Nazanin"/>
          <w:szCs w:val="28"/>
          <w:rtl/>
          <w:lang w:bidi="fa-IR"/>
        </w:rPr>
        <w:lastRenderedPageBreak/>
        <w:t>هم گذاشتن لذت</w:t>
      </w:r>
      <w:r w:rsidR="00F219D1"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و رن</w:t>
      </w:r>
      <w:r w:rsidR="00F219D1" w:rsidRPr="008509A3">
        <w:rPr>
          <w:rFonts w:ascii="Bradley Hand ITC" w:eastAsia="Calibri" w:hAnsi="Bradley Hand ITC" w:cs="B Nazanin" w:hint="cs"/>
          <w:szCs w:val="28"/>
          <w:rtl/>
          <w:lang w:bidi="fa-IR"/>
        </w:rPr>
        <w:t>ج</w:t>
      </w:r>
      <w:r w:rsidR="00F219D1"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آن عمل به دست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00F219D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به گفته بنتام عمل درست عمل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00F219D1" w:rsidRPr="008509A3">
        <w:rPr>
          <w:rFonts w:ascii="Bradley Hand ITC" w:eastAsia="Calibri" w:hAnsi="Bradley Hand ITC" w:cs="B Nazanin" w:hint="cs"/>
          <w:szCs w:val="28"/>
          <w:rtl/>
          <w:lang w:bidi="fa-IR"/>
        </w:rPr>
        <w:t xml:space="preserve">است </w:t>
      </w:r>
      <w:r w:rsidRPr="008509A3">
        <w:rPr>
          <w:rFonts w:ascii="Bradley Hand ITC" w:eastAsia="Calibri" w:hAnsi="Bradley Hand ITC" w:cs="B Nazanin"/>
          <w:szCs w:val="28"/>
          <w:rtl/>
          <w:lang w:bidi="fa-IR"/>
        </w:rPr>
        <w:t xml:space="preserve">که </w:t>
      </w:r>
      <w:r w:rsidR="00F219D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شتر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شاد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را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تعداد در بر داشته باشد</w:t>
      </w:r>
      <w:r w:rsidR="00F219D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بر اساس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رو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کرد</w:t>
      </w:r>
      <w:r w:rsidR="00755FC5"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را</w:t>
      </w:r>
      <w:r w:rsidR="00755FC5" w:rsidRPr="008509A3">
        <w:rPr>
          <w:rFonts w:ascii="Bradley Hand ITC" w:eastAsia="Calibri" w:hAnsi="Bradley Hand ITC" w:cs="B Nazanin" w:hint="cs"/>
          <w:szCs w:val="28"/>
          <w:rtl/>
          <w:lang w:bidi="fa-IR"/>
        </w:rPr>
        <w:t>ه</w:t>
      </w:r>
      <w:r w:rsidRPr="008509A3">
        <w:rPr>
          <w:rFonts w:ascii="Bradley Hand ITC" w:eastAsia="Calibri" w:hAnsi="Bradley Hand ITC" w:cs="B Nazanin"/>
          <w:szCs w:val="28"/>
          <w:rtl/>
          <w:lang w:bidi="fa-IR"/>
        </w:rPr>
        <w:t xml:space="preserve"> 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عملکرد نظام مراقبت سلامت تع</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نکته است که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نظام تا جهت هر فرد را شاد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کند</w:t>
      </w:r>
      <w:r w:rsidR="00755FC5"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سپس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مقاد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را جمع </w:t>
      </w:r>
      <w:r w:rsidR="00755FC5" w:rsidRPr="008509A3">
        <w:rPr>
          <w:rFonts w:ascii="Bradley Hand ITC" w:eastAsia="Calibri" w:hAnsi="Bradley Hand ITC" w:cs="B Nazanin" w:hint="cs"/>
          <w:szCs w:val="28"/>
          <w:rtl/>
          <w:lang w:bidi="fa-IR"/>
        </w:rPr>
        <w:t>زد</w:t>
      </w:r>
      <w:r w:rsidRPr="008509A3">
        <w:rPr>
          <w:rFonts w:ascii="Bradley Hand ITC" w:eastAsia="Calibri" w:hAnsi="Bradley Hand ITC" w:cs="B Nazanin"/>
          <w:szCs w:val="28"/>
          <w:rtl/>
          <w:lang w:bidi="fa-IR"/>
        </w:rPr>
        <w:t xml:space="preserve"> </w:t>
      </w:r>
      <w:r w:rsidR="00755FC5" w:rsidRPr="008509A3">
        <w:rPr>
          <w:rFonts w:ascii="Bradley Hand ITC" w:eastAsia="Calibri" w:hAnsi="Bradley Hand ITC" w:cs="B Nazanin" w:hint="cs"/>
          <w:szCs w:val="28"/>
          <w:rtl/>
          <w:lang w:bidi="fa-IR"/>
        </w:rPr>
        <w:t>تا</w:t>
      </w:r>
      <w:r w:rsidRPr="008509A3">
        <w:rPr>
          <w:rFonts w:ascii="Bradley Hand ITC" w:eastAsia="Calibri" w:hAnsi="Bradley Hand ITC" w:cs="B Nazanin"/>
          <w:szCs w:val="28"/>
          <w:rtl/>
          <w:lang w:bidi="fa-IR"/>
        </w:rPr>
        <w:t xml:space="preserve"> </w:t>
      </w:r>
      <w:r w:rsidR="00755FC5" w:rsidRPr="008509A3">
        <w:rPr>
          <w:rFonts w:ascii="Bradley Hand ITC" w:eastAsia="Calibri" w:hAnsi="Bradley Hand ITC" w:cs="B Nazanin" w:hint="cs"/>
          <w:szCs w:val="28"/>
          <w:rtl/>
          <w:lang w:bidi="fa-IR"/>
        </w:rPr>
        <w:t>سطح</w:t>
      </w:r>
      <w:r w:rsidRPr="008509A3">
        <w:rPr>
          <w:rFonts w:ascii="Bradley Hand ITC" w:eastAsia="Calibri" w:hAnsi="Bradley Hand ITC" w:cs="B Nazanin"/>
          <w:szCs w:val="28"/>
          <w:rtl/>
          <w:lang w:bidi="fa-IR"/>
        </w:rPr>
        <w:t xml:space="preserve"> </w:t>
      </w:r>
      <w:r w:rsidR="00755FC5" w:rsidRPr="008509A3">
        <w:rPr>
          <w:rFonts w:ascii="Bradley Hand ITC" w:eastAsia="Calibri" w:hAnsi="Bradley Hand ITC" w:cs="B Nazanin" w:hint="cs"/>
          <w:szCs w:val="28"/>
          <w:rtl/>
          <w:lang w:bidi="fa-IR"/>
        </w:rPr>
        <w:t>مطلوبیت</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شده توسط نظام را محاسبه را مشخص نمود</w:t>
      </w:r>
      <w:r w:rsidR="00755FC5" w:rsidRPr="008509A3">
        <w:rPr>
          <w:rFonts w:ascii="Bradley Hand ITC" w:eastAsia="Calibri" w:hAnsi="Bradley Hand ITC" w:cs="B Nazanin" w:hint="cs"/>
          <w:szCs w:val="28"/>
          <w:rtl/>
          <w:lang w:bidi="fa-IR"/>
        </w:rPr>
        <w:t>.</w:t>
      </w:r>
    </w:p>
    <w:p w14:paraId="3DBA4D31" w14:textId="77777777" w:rsidR="00826AF1" w:rsidRPr="008509A3" w:rsidRDefault="00755FC5"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بنتام</w:t>
      </w:r>
      <w:r w:rsidR="00CE4FA8" w:rsidRPr="008509A3">
        <w:rPr>
          <w:rFonts w:ascii="Bradley Hand ITC" w:eastAsia="Calibri" w:hAnsi="Bradley Hand ITC" w:cs="B Nazanin"/>
          <w:szCs w:val="28"/>
          <w:rtl/>
          <w:lang w:bidi="fa-IR"/>
        </w:rPr>
        <w:t xml:space="preserve"> معتق</w:t>
      </w:r>
      <w:r w:rsidR="00CE4FA8" w:rsidRPr="008509A3">
        <w:rPr>
          <w:rFonts w:ascii="Bradley Hand ITC" w:eastAsia="Calibri" w:hAnsi="Bradley Hand ITC" w:cs="B Nazanin" w:hint="eastAsia"/>
          <w:szCs w:val="28"/>
          <w:rtl/>
          <w:lang w:bidi="fa-IR"/>
        </w:rPr>
        <w:t>د</w:t>
      </w:r>
      <w:r w:rsidR="00CE4FA8" w:rsidRPr="008509A3">
        <w:rPr>
          <w:rFonts w:ascii="Bradley Hand ITC" w:eastAsia="Calibri" w:hAnsi="Bradley Hand ITC" w:cs="B Nazanin"/>
          <w:szCs w:val="28"/>
          <w:rtl/>
          <w:lang w:bidi="fa-IR"/>
        </w:rPr>
        <w:t xml:space="preserve"> بود که سل</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قه</w:t>
      </w:r>
      <w:r w:rsidR="00CE4FA8" w:rsidRPr="008509A3">
        <w:rPr>
          <w:rFonts w:ascii="Bradley Hand ITC" w:eastAsia="Calibri" w:hAnsi="Bradley Hand ITC" w:cs="B Nazanin"/>
          <w:szCs w:val="28"/>
          <w:rtl/>
          <w:lang w:bidi="fa-IR"/>
        </w:rPr>
        <w:t xml:space="preserve"> همه افراد به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CE4FA8" w:rsidRPr="008509A3">
        <w:rPr>
          <w:rFonts w:ascii="Bradley Hand ITC" w:eastAsia="Calibri" w:hAnsi="Bradley Hand ITC" w:cs="B Nazanin"/>
          <w:szCs w:val="28"/>
          <w:rtl/>
          <w:lang w:bidi="fa-IR"/>
        </w:rPr>
        <w:t xml:space="preserve"> اندازه ارزشمند است</w:t>
      </w:r>
      <w:r w:rsidR="00D6405C" w:rsidRPr="008509A3">
        <w:rPr>
          <w:rFonts w:ascii="Bradley Hand ITC" w:eastAsia="Calibri" w:hAnsi="Bradley Hand ITC" w:cs="B Nazanin" w:hint="cs"/>
          <w:szCs w:val="28"/>
          <w:rtl/>
          <w:lang w:bidi="fa-IR"/>
        </w:rPr>
        <w:t xml:space="preserve"> و</w:t>
      </w:r>
      <w:r w:rsidR="00CE4FA8" w:rsidRPr="008509A3">
        <w:rPr>
          <w:rFonts w:ascii="Bradley Hand ITC" w:eastAsia="Calibri" w:hAnsi="Bradley Hand ITC" w:cs="B Nazanin"/>
          <w:szCs w:val="28"/>
          <w:rtl/>
          <w:lang w:bidi="fa-IR"/>
        </w:rPr>
        <w:t xml:space="preserve"> مطلوب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ت</w:t>
      </w:r>
      <w:r w:rsidR="00D6405C"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مس</w:t>
      </w:r>
      <w:r w:rsidR="00D6405C" w:rsidRPr="008509A3">
        <w:rPr>
          <w:rFonts w:ascii="Bradley Hand ITC" w:eastAsia="Calibri" w:hAnsi="Bradley Hand ITC" w:cs="B Nazanin" w:hint="cs"/>
          <w:szCs w:val="28"/>
          <w:rtl/>
          <w:lang w:bidi="fa-IR"/>
        </w:rPr>
        <w:t>أ</w:t>
      </w:r>
      <w:r w:rsidR="00CE4FA8" w:rsidRPr="008509A3">
        <w:rPr>
          <w:rFonts w:ascii="Bradley Hand ITC" w:eastAsia="Calibri" w:hAnsi="Bradley Hand ITC" w:cs="B Nazanin"/>
          <w:szCs w:val="28"/>
          <w:rtl/>
          <w:lang w:bidi="fa-IR"/>
        </w:rPr>
        <w:t>له</w:t>
      </w:r>
      <w:r w:rsidR="00D6405C" w:rsidRPr="008509A3">
        <w:rPr>
          <w:rFonts w:ascii="Bradley Hand ITC" w:eastAsia="Calibri" w:hAnsi="Bradley Hand ITC" w:cs="B Nazanin"/>
          <w:szCs w:val="28"/>
          <w:rtl/>
          <w:lang w:bidi="fa-IR"/>
        </w:rPr>
        <w:softHyphen/>
      </w:r>
      <w:r w:rsidR="00D6405C" w:rsidRPr="008509A3">
        <w:rPr>
          <w:rFonts w:ascii="Bradley Hand ITC" w:eastAsia="Calibri" w:hAnsi="Bradley Hand ITC" w:cs="B Nazanin" w:hint="cs"/>
          <w:szCs w:val="28"/>
          <w:rtl/>
          <w:lang w:bidi="fa-IR"/>
        </w:rPr>
        <w:t>ای</w:t>
      </w:r>
      <w:r w:rsidR="00CE4FA8" w:rsidRPr="008509A3">
        <w:rPr>
          <w:rFonts w:ascii="Bradley Hand ITC" w:eastAsia="Calibri" w:hAnsi="Bradley Hand ITC" w:cs="B Nazanin"/>
          <w:szCs w:val="28"/>
          <w:rtl/>
          <w:lang w:bidi="fa-IR"/>
        </w:rPr>
        <w:t xml:space="preserve"> مربوط به تجربه غ</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w:t>
      </w:r>
      <w:r w:rsidR="00CE4FA8" w:rsidRPr="008509A3">
        <w:rPr>
          <w:rFonts w:ascii="Bradley Hand ITC" w:eastAsia="Calibri" w:hAnsi="Bradley Hand ITC" w:cs="B Nazanin"/>
          <w:szCs w:val="28"/>
          <w:rtl/>
          <w:lang w:bidi="fa-IR"/>
        </w:rPr>
        <w:t>ع</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هر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CE4FA8" w:rsidRPr="008509A3">
        <w:rPr>
          <w:rFonts w:ascii="Bradley Hand ITC" w:eastAsia="Calibri" w:hAnsi="Bradley Hand ITC" w:cs="B Nazanin"/>
          <w:szCs w:val="28"/>
          <w:rtl/>
          <w:lang w:bidi="fa-IR"/>
        </w:rPr>
        <w:t xml:space="preserve"> از افراد است</w:t>
      </w:r>
      <w:r w:rsidR="00D6405C"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دگاه</w:t>
      </w:r>
      <w:r w:rsidR="00CE4FA8" w:rsidRPr="008509A3">
        <w:rPr>
          <w:rFonts w:ascii="Bradley Hand ITC" w:eastAsia="Calibri" w:hAnsi="Bradley Hand ITC" w:cs="B Nazanin"/>
          <w:szCs w:val="28"/>
          <w:rtl/>
          <w:lang w:bidi="fa-IR"/>
        </w:rPr>
        <w:t xml:space="preserve"> باعث تمرکززدا</w:t>
      </w:r>
      <w:r w:rsidR="00CE4FA8" w:rsidRPr="008509A3">
        <w:rPr>
          <w:rFonts w:ascii="Bradley Hand ITC" w:eastAsia="Calibri" w:hAnsi="Bradley Hand ITC" w:cs="B Nazanin" w:hint="cs"/>
          <w:szCs w:val="28"/>
          <w:rtl/>
          <w:lang w:bidi="fa-IR"/>
        </w:rPr>
        <w:t>یی</w:t>
      </w:r>
      <w:r w:rsidR="00CE4FA8" w:rsidRPr="008509A3">
        <w:rPr>
          <w:rFonts w:ascii="Bradley Hand ITC" w:eastAsia="Calibri" w:hAnsi="Bradley Hand ITC" w:cs="B Nazanin"/>
          <w:szCs w:val="28"/>
          <w:rtl/>
          <w:lang w:bidi="fa-IR"/>
        </w:rPr>
        <w:t xml:space="preserve"> ارزش</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م</w:t>
      </w:r>
      <w:r w:rsidR="00CE4FA8" w:rsidRPr="008509A3">
        <w:rPr>
          <w:rFonts w:ascii="Bradley Hand ITC" w:eastAsia="Calibri" w:hAnsi="Bradley Hand ITC" w:cs="B Nazanin" w:hint="cs"/>
          <w:szCs w:val="28"/>
          <w:rtl/>
          <w:lang w:bidi="fa-IR"/>
        </w:rPr>
        <w:t>ی</w:t>
      </w:r>
      <w:r w:rsidR="00D6405C"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شود</w:t>
      </w:r>
      <w:r w:rsidR="00362C10"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ز</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را</w:t>
      </w:r>
      <w:r w:rsidR="00CE4FA8" w:rsidRPr="008509A3">
        <w:rPr>
          <w:rFonts w:ascii="Bradley Hand ITC" w:eastAsia="Calibri" w:hAnsi="Bradley Hand ITC" w:cs="B Nazanin"/>
          <w:szCs w:val="28"/>
          <w:rtl/>
          <w:lang w:bidi="fa-IR"/>
        </w:rPr>
        <w:t xml:space="preserve"> هر کس</w:t>
      </w:r>
      <w:r w:rsidR="00362C10"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خودش در مورد شاد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خودش قضاوت 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کند</w:t>
      </w:r>
      <w:r w:rsidR="00362C10"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م</w:t>
      </w:r>
      <w:r w:rsidR="00362C10" w:rsidRPr="008509A3">
        <w:rPr>
          <w:rFonts w:ascii="Bradley Hand ITC" w:eastAsia="Calibri" w:hAnsi="Bradley Hand ITC" w:cs="B Nazanin" w:hint="cs"/>
          <w:szCs w:val="28"/>
          <w:rtl/>
          <w:lang w:bidi="fa-IR"/>
        </w:rPr>
        <w:t xml:space="preserve">ا </w:t>
      </w:r>
      <w:r w:rsidR="00CE4FA8" w:rsidRPr="008509A3">
        <w:rPr>
          <w:rFonts w:ascii="Bradley Hand ITC" w:eastAsia="Calibri" w:hAnsi="Bradley Hand ITC" w:cs="B Nazanin"/>
          <w:szCs w:val="28"/>
          <w:rtl/>
          <w:lang w:bidi="fa-IR"/>
        </w:rPr>
        <w:t>نظر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ه</w:t>
      </w:r>
      <w:r w:rsidR="00CE4FA8" w:rsidRPr="008509A3">
        <w:rPr>
          <w:rFonts w:ascii="Bradley Hand ITC" w:eastAsia="Calibri" w:hAnsi="Bradley Hand ITC" w:cs="B Nazanin"/>
          <w:szCs w:val="28"/>
          <w:rtl/>
          <w:lang w:bidi="fa-IR"/>
        </w:rPr>
        <w:t xml:space="preserve"> </w:t>
      </w:r>
      <w:r w:rsidR="00362C10" w:rsidRPr="008509A3">
        <w:rPr>
          <w:rFonts w:ascii="Bradley Hand ITC" w:eastAsia="Calibri" w:hAnsi="Bradley Hand ITC" w:cs="B Nazanin" w:hint="cs"/>
          <w:szCs w:val="28"/>
          <w:rtl/>
          <w:lang w:bidi="fa-IR"/>
        </w:rPr>
        <w:t>بنتام</w:t>
      </w:r>
      <w:r w:rsidR="00CE4FA8" w:rsidRPr="008509A3">
        <w:rPr>
          <w:rFonts w:ascii="Bradley Hand ITC" w:eastAsia="Calibri" w:hAnsi="Bradley Hand ITC" w:cs="B Nazanin"/>
          <w:szCs w:val="28"/>
          <w:rtl/>
          <w:lang w:bidi="fa-IR"/>
        </w:rPr>
        <w:t xml:space="preserve"> را </w:t>
      </w:r>
      <w:r w:rsidR="00CE4FA8" w:rsidRPr="008509A3">
        <w:rPr>
          <w:rFonts w:ascii="Bradley Hand ITC" w:eastAsia="Calibri" w:hAnsi="Bradley Hand ITC" w:cs="B Nazanin"/>
          <w:i/>
          <w:iCs/>
          <w:szCs w:val="28"/>
          <w:rtl/>
          <w:lang w:bidi="fa-IR"/>
        </w:rPr>
        <w:t>سودگرا</w:t>
      </w:r>
      <w:r w:rsidR="00CE4FA8" w:rsidRPr="008509A3">
        <w:rPr>
          <w:rFonts w:ascii="Bradley Hand ITC" w:eastAsia="Calibri" w:hAnsi="Bradley Hand ITC" w:cs="B Nazanin" w:hint="cs"/>
          <w:i/>
          <w:iCs/>
          <w:szCs w:val="28"/>
          <w:rtl/>
          <w:lang w:bidi="fa-IR"/>
        </w:rPr>
        <w:t>یی</w:t>
      </w:r>
      <w:r w:rsidR="00CE4FA8" w:rsidRPr="008509A3">
        <w:rPr>
          <w:rFonts w:ascii="Bradley Hand ITC" w:eastAsia="Calibri" w:hAnsi="Bradley Hand ITC" w:cs="B Nazanin"/>
          <w:i/>
          <w:iCs/>
          <w:szCs w:val="28"/>
          <w:rtl/>
          <w:lang w:bidi="fa-IR"/>
        </w:rPr>
        <w:t xml:space="preserve"> </w:t>
      </w:r>
      <w:r w:rsidR="00362C10" w:rsidRPr="008509A3">
        <w:rPr>
          <w:rFonts w:ascii="Bradley Hand ITC" w:eastAsia="Calibri" w:hAnsi="Bradley Hand ITC" w:cs="B Nazanin" w:hint="cs"/>
          <w:i/>
          <w:iCs/>
          <w:szCs w:val="28"/>
          <w:rtl/>
          <w:lang w:bidi="fa-IR"/>
        </w:rPr>
        <w:t>غیرعینی</w:t>
      </w:r>
      <w:r w:rsidR="00CE4FA8" w:rsidRPr="008509A3">
        <w:rPr>
          <w:rFonts w:ascii="Bradley Hand ITC" w:eastAsia="Calibri" w:hAnsi="Bradley Hand ITC" w:cs="B Nazanin"/>
          <w:szCs w:val="28"/>
          <w:rtl/>
          <w:lang w:bidi="fa-IR"/>
        </w:rPr>
        <w:t xml:space="preserve"> م</w:t>
      </w:r>
      <w:r w:rsidR="00CE4FA8" w:rsidRPr="008509A3">
        <w:rPr>
          <w:rFonts w:ascii="Bradley Hand ITC" w:eastAsia="Calibri" w:hAnsi="Bradley Hand ITC" w:cs="B Nazanin" w:hint="cs"/>
          <w:szCs w:val="28"/>
          <w:rtl/>
          <w:lang w:bidi="fa-IR"/>
        </w:rPr>
        <w:t>ی</w:t>
      </w:r>
      <w:r w:rsidR="00362C10"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نام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م</w:t>
      </w:r>
      <w:r w:rsidR="00362C10"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مفهوم کامل</w:t>
      </w:r>
      <w:r w:rsidR="00CE4FA8" w:rsidRPr="008509A3">
        <w:rPr>
          <w:rFonts w:ascii="Bradley Hand ITC" w:eastAsia="Calibri" w:hAnsi="Bradley Hand ITC" w:cs="B Nazanin" w:hint="eastAsia"/>
          <w:szCs w:val="28"/>
          <w:rtl/>
          <w:lang w:bidi="fa-IR"/>
        </w:rPr>
        <w:t>اً</w:t>
      </w:r>
      <w:r w:rsidR="00CE4FA8" w:rsidRPr="008509A3">
        <w:rPr>
          <w:rFonts w:ascii="Bradley Hand ITC" w:eastAsia="Calibri" w:hAnsi="Bradley Hand ITC" w:cs="B Nazanin"/>
          <w:szCs w:val="28"/>
          <w:rtl/>
          <w:lang w:bidi="fa-IR"/>
        </w:rPr>
        <w:t xml:space="preserve"> عار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از سلسله مراتب است</w:t>
      </w:r>
      <w:r w:rsidR="00571763"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دگاه</w:t>
      </w:r>
      <w:r w:rsidR="00CE4FA8" w:rsidRPr="008509A3">
        <w:rPr>
          <w:rFonts w:ascii="Bradley Hand ITC" w:eastAsia="Calibri" w:hAnsi="Bradley Hand ITC" w:cs="B Nazanin"/>
          <w:szCs w:val="28"/>
          <w:rtl/>
          <w:lang w:bidi="fa-IR"/>
        </w:rPr>
        <w:t xml:space="preserve"> 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گو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w:t>
      </w:r>
      <w:r w:rsidR="00CE4FA8" w:rsidRPr="008509A3">
        <w:rPr>
          <w:rFonts w:ascii="Bradley Hand ITC" w:eastAsia="Calibri" w:hAnsi="Bradley Hand ITC" w:cs="B Nazanin"/>
          <w:szCs w:val="28"/>
          <w:rtl/>
          <w:lang w:bidi="fa-IR"/>
        </w:rPr>
        <w:t xml:space="preserve"> که همه افراد اهم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ت</w:t>
      </w:r>
      <w:r w:rsidR="00CE4FA8" w:rsidRPr="008509A3">
        <w:rPr>
          <w:rFonts w:ascii="Bradley Hand ITC" w:eastAsia="Calibri" w:hAnsi="Bradley Hand ITC" w:cs="B Nazanin"/>
          <w:szCs w:val="28"/>
          <w:rtl/>
          <w:lang w:bidi="fa-IR"/>
        </w:rPr>
        <w:t xml:space="preserve"> دارند و اهم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ت</w:t>
      </w:r>
      <w:r w:rsidR="00CE4FA8" w:rsidRPr="008509A3">
        <w:rPr>
          <w:rFonts w:ascii="Bradley Hand ITC" w:eastAsia="Calibri" w:hAnsi="Bradley Hand ITC" w:cs="B Nazanin"/>
          <w:szCs w:val="28"/>
          <w:rtl/>
          <w:lang w:bidi="fa-IR"/>
        </w:rPr>
        <w:t xml:space="preserve"> همه افراد با هم برابر است</w:t>
      </w:r>
      <w:r w:rsidR="00571763"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قضاوت در مورد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CE4FA8" w:rsidRPr="008509A3">
        <w:rPr>
          <w:rFonts w:ascii="Bradley Hand ITC" w:eastAsia="Calibri" w:hAnsi="Bradley Hand ITC" w:cs="B Nazanin"/>
          <w:szCs w:val="28"/>
          <w:rtl/>
          <w:lang w:bidi="fa-IR"/>
        </w:rPr>
        <w:t xml:space="preserve"> س</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است</w:t>
      </w:r>
      <w:r w:rsidR="00CE4FA8" w:rsidRPr="008509A3">
        <w:rPr>
          <w:rFonts w:ascii="Bradley Hand ITC" w:eastAsia="Calibri" w:hAnsi="Bradley Hand ITC" w:cs="B Nazanin"/>
          <w:szCs w:val="28"/>
          <w:rtl/>
          <w:lang w:bidi="fa-IR"/>
        </w:rPr>
        <w:t xml:space="preserve"> با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رو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کرد</w:t>
      </w:r>
      <w:r w:rsidR="00CE4FA8" w:rsidRPr="008509A3">
        <w:rPr>
          <w:rFonts w:ascii="Bradley Hand ITC" w:eastAsia="Calibri" w:hAnsi="Bradley Hand ITC" w:cs="B Nazanin"/>
          <w:szCs w:val="28"/>
          <w:rtl/>
          <w:lang w:bidi="fa-IR"/>
        </w:rPr>
        <w:t xml:space="preserve"> 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ازمند</w:t>
      </w:r>
      <w:r w:rsidR="00571763" w:rsidRPr="008509A3">
        <w:rPr>
          <w:rFonts w:ascii="Bradley Hand ITC" w:eastAsia="Calibri" w:hAnsi="Bradley Hand ITC" w:cs="B Nazanin" w:hint="cs"/>
          <w:szCs w:val="28"/>
          <w:rtl/>
          <w:lang w:bidi="fa-IR"/>
        </w:rPr>
        <w:t xml:space="preserve"> آ</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است </w:t>
      </w:r>
      <w:r w:rsidR="002560FD" w:rsidRPr="008509A3">
        <w:rPr>
          <w:rFonts w:ascii="Bradley Hand ITC" w:eastAsia="Calibri" w:hAnsi="Bradley Hand ITC" w:cs="B Nazanin" w:hint="cs"/>
          <w:szCs w:val="28"/>
          <w:rtl/>
          <w:lang w:bidi="fa-IR"/>
        </w:rPr>
        <w:t xml:space="preserve">که سطح مطلوبیت </w:t>
      </w:r>
      <w:r w:rsidR="00CE4FA8" w:rsidRPr="008509A3">
        <w:rPr>
          <w:rFonts w:ascii="Bradley Hand ITC" w:eastAsia="Calibri" w:hAnsi="Bradley Hand ITC" w:cs="B Nazanin"/>
          <w:szCs w:val="28"/>
          <w:rtl/>
          <w:lang w:bidi="fa-IR"/>
        </w:rPr>
        <w:t xml:space="preserve">هر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CE4FA8" w:rsidRPr="008509A3">
        <w:rPr>
          <w:rFonts w:ascii="Bradley Hand ITC" w:eastAsia="Calibri" w:hAnsi="Bradley Hand ITC" w:cs="B Nazanin"/>
          <w:szCs w:val="28"/>
          <w:rtl/>
          <w:lang w:bidi="fa-IR"/>
        </w:rPr>
        <w:t xml:space="preserve"> از گز</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نه</w:t>
      </w:r>
      <w:r w:rsidR="002560FD"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س</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است</w:t>
      </w:r>
      <w:r w:rsidR="00CE4FA8" w:rsidRPr="008509A3">
        <w:rPr>
          <w:rFonts w:ascii="Bradley Hand ITC" w:eastAsia="Calibri" w:hAnsi="Bradley Hand ITC" w:cs="B Nazanin"/>
          <w:szCs w:val="28"/>
          <w:rtl/>
          <w:lang w:bidi="fa-IR"/>
        </w:rPr>
        <w:t>گذار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برا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همه افراد با هم جمع</w:t>
      </w:r>
      <w:r w:rsidR="002560FD" w:rsidRPr="008509A3">
        <w:rPr>
          <w:rFonts w:ascii="Bradley Hand ITC" w:eastAsia="Calibri" w:hAnsi="Bradley Hand ITC" w:cs="B Nazanin" w:hint="cs"/>
          <w:szCs w:val="28"/>
          <w:rtl/>
          <w:lang w:bidi="fa-IR"/>
        </w:rPr>
        <w:t xml:space="preserve"> زده</w:t>
      </w:r>
      <w:r w:rsidR="00CE4FA8" w:rsidRPr="008509A3">
        <w:rPr>
          <w:rFonts w:ascii="Bradley Hand ITC" w:eastAsia="Calibri" w:hAnsi="Bradley Hand ITC" w:cs="B Nazanin"/>
          <w:szCs w:val="28"/>
          <w:rtl/>
          <w:lang w:bidi="fa-IR"/>
        </w:rPr>
        <w:t xml:space="preserve"> شود و س</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است</w:t>
      </w:r>
      <w:r w:rsidR="00CE4FA8" w:rsidRPr="008509A3">
        <w:rPr>
          <w:rFonts w:ascii="Bradley Hand ITC" w:eastAsia="Calibri" w:hAnsi="Bradley Hand ITC" w:cs="B Nazanin"/>
          <w:szCs w:val="28"/>
          <w:rtl/>
          <w:lang w:bidi="fa-IR"/>
        </w:rPr>
        <w:t xml:space="preserve"> مذکور با جا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گز</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2560FD"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آ</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مقا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سه</w:t>
      </w:r>
      <w:r w:rsidR="00CE4FA8" w:rsidRPr="008509A3">
        <w:rPr>
          <w:rFonts w:ascii="Bradley Hand ITC" w:eastAsia="Calibri" w:hAnsi="Bradley Hand ITC" w:cs="B Nazanin"/>
          <w:szCs w:val="28"/>
          <w:rtl/>
          <w:lang w:bidi="fa-IR"/>
        </w:rPr>
        <w:t xml:space="preserve"> شود</w:t>
      </w:r>
      <w:r w:rsidR="002560FD"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سپس س</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است</w:t>
      </w:r>
      <w:r w:rsidR="002560FD"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انتخاب شود که </w:t>
      </w:r>
      <w:r w:rsidR="00C90E35" w:rsidRPr="008509A3">
        <w:rPr>
          <w:rFonts w:ascii="Bradley Hand ITC" w:eastAsia="Calibri" w:hAnsi="Bradley Hand ITC" w:cs="B Nazanin" w:hint="cs"/>
          <w:szCs w:val="28"/>
          <w:rtl/>
          <w:lang w:bidi="fa-IR"/>
        </w:rPr>
        <w:t xml:space="preserve">به </w:t>
      </w:r>
      <w:r w:rsidR="00CE4FA8" w:rsidRPr="008509A3">
        <w:rPr>
          <w:rFonts w:ascii="Bradley Hand ITC" w:eastAsia="Calibri" w:hAnsi="Bradley Hand ITC" w:cs="B Nazanin"/>
          <w:szCs w:val="28"/>
          <w:rtl/>
          <w:lang w:bidi="fa-IR"/>
        </w:rPr>
        <w:t>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شتر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شاد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w:t>
      </w:r>
      <w:r w:rsidR="00C90E35" w:rsidRPr="008509A3">
        <w:rPr>
          <w:rFonts w:ascii="Bradley Hand ITC" w:eastAsia="Calibri" w:hAnsi="Bradley Hand ITC" w:cs="B Nazanin" w:hint="cs"/>
          <w:szCs w:val="28"/>
          <w:rtl/>
          <w:lang w:bidi="fa-IR"/>
        </w:rPr>
        <w:t>یا</w:t>
      </w:r>
      <w:r w:rsidR="00CE4FA8" w:rsidRPr="008509A3">
        <w:rPr>
          <w:rFonts w:ascii="Bradley Hand ITC" w:eastAsia="Calibri" w:hAnsi="Bradley Hand ITC" w:cs="B Nazanin"/>
          <w:szCs w:val="28"/>
          <w:rtl/>
          <w:lang w:bidi="fa-IR"/>
        </w:rPr>
        <w:t xml:space="preserve"> </w:t>
      </w:r>
      <w:r w:rsidR="00C90E35" w:rsidRPr="008509A3">
        <w:rPr>
          <w:rFonts w:ascii="Bradley Hand ITC" w:eastAsia="Calibri" w:hAnsi="Bradley Hand ITC" w:cs="B Nazanin" w:hint="cs"/>
          <w:szCs w:val="28"/>
          <w:rtl/>
          <w:lang w:bidi="fa-IR"/>
        </w:rPr>
        <w:t>مطلوبیت</w:t>
      </w:r>
      <w:r w:rsidR="00CE4FA8" w:rsidRPr="008509A3">
        <w:rPr>
          <w:rFonts w:ascii="Bradley Hand ITC" w:eastAsia="Calibri" w:hAnsi="Bradley Hand ITC" w:cs="B Nazanin"/>
          <w:szCs w:val="28"/>
          <w:rtl/>
          <w:lang w:bidi="fa-IR"/>
        </w:rPr>
        <w:t xml:space="preserve"> منجر گردد</w:t>
      </w:r>
      <w:r w:rsidR="00C90E35"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w:t>
      </w:r>
    </w:p>
    <w:p w14:paraId="049A15AB" w14:textId="417CF652" w:rsidR="00CE4FA8"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اقتصاددانان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چارچوب 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را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قدم جلوتر م</w:t>
      </w:r>
      <w:r w:rsidRPr="008509A3">
        <w:rPr>
          <w:rFonts w:ascii="Bradley Hand ITC" w:eastAsia="Calibri" w:hAnsi="Bradley Hand ITC" w:cs="B Nazanin" w:hint="cs"/>
          <w:szCs w:val="28"/>
          <w:rtl/>
          <w:lang w:bidi="fa-IR"/>
        </w:rPr>
        <w:t>ی</w:t>
      </w:r>
      <w:r w:rsidR="00C90E35"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بر</w:t>
      </w:r>
      <w:r w:rsidR="00C90E35" w:rsidRPr="008509A3">
        <w:rPr>
          <w:rFonts w:ascii="Bradley Hand ITC" w:eastAsia="Calibri" w:hAnsi="Bradley Hand ITC" w:cs="B Nazanin" w:hint="cs"/>
          <w:szCs w:val="28"/>
          <w:rtl/>
          <w:lang w:bidi="fa-IR"/>
        </w:rPr>
        <w:t>ن</w:t>
      </w:r>
      <w:r w:rsidRPr="008509A3">
        <w:rPr>
          <w:rFonts w:ascii="Bradley Hand ITC" w:eastAsia="Calibri" w:hAnsi="Bradley Hand ITC" w:cs="B Nazanin"/>
          <w:szCs w:val="28"/>
          <w:rtl/>
          <w:lang w:bidi="fa-IR"/>
        </w:rPr>
        <w:t>د</w:t>
      </w:r>
      <w:r w:rsidR="00C90E35"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آن</w:t>
      </w:r>
      <w:r w:rsidR="00C90E35"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طرفدار استفاده از 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00C90E35"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فا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t xml:space="preserve">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تع</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اقدام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00C90E35" w:rsidRPr="008509A3">
        <w:rPr>
          <w:rFonts w:ascii="Bradley Hand ITC" w:eastAsia="Calibri" w:hAnsi="Bradley Hand ITC" w:cs="B Nazanin" w:hint="cs"/>
          <w:szCs w:val="28"/>
          <w:rtl/>
          <w:lang w:bidi="fa-IR"/>
        </w:rPr>
        <w:t>هستند</w:t>
      </w:r>
      <w:r w:rsidRPr="008509A3">
        <w:rPr>
          <w:rFonts w:ascii="Bradley Hand ITC" w:eastAsia="Calibri" w:hAnsi="Bradley Hand ITC" w:cs="B Nazanin"/>
          <w:szCs w:val="28"/>
          <w:rtl/>
          <w:lang w:bidi="fa-IR"/>
        </w:rPr>
        <w:t xml:space="preserve"> که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00826AF1" w:rsidRPr="008509A3">
        <w:rPr>
          <w:rFonts w:ascii="Bradley Hand ITC" w:eastAsia="Calibri" w:hAnsi="Bradley Hand ITC" w:cs="B Nazanin" w:hint="cs"/>
          <w:szCs w:val="28"/>
          <w:rtl/>
          <w:lang w:bidi="fa-IR"/>
        </w:rPr>
        <w:t>مطلوبیت</w:t>
      </w:r>
      <w:r w:rsidRPr="008509A3">
        <w:rPr>
          <w:rFonts w:ascii="Bradley Hand ITC" w:eastAsia="Calibri" w:hAnsi="Bradley Hand ITC" w:cs="B Nazanin"/>
          <w:szCs w:val="28"/>
          <w:rtl/>
          <w:lang w:bidi="fa-IR"/>
        </w:rPr>
        <w:t xml:space="preserve"> کل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را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کند</w:t>
      </w:r>
      <w:r w:rsidR="00826AF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عن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مشخص کردن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نکه</w:t>
      </w:r>
      <w:r w:rsidRPr="008509A3">
        <w:rPr>
          <w:rFonts w:ascii="Bradley Hand ITC" w:eastAsia="Calibri" w:hAnsi="Bradley Hand ITC" w:cs="B Nazanin"/>
          <w:szCs w:val="28"/>
          <w:rtl/>
          <w:lang w:bidi="fa-IR"/>
        </w:rPr>
        <w:t xml:space="preserve"> تما</w:t>
      </w:r>
      <w:r w:rsidR="00C61FE4">
        <w:rPr>
          <w:rFonts w:ascii="Bradley Hand ITC" w:eastAsia="Calibri" w:hAnsi="Bradley Hand ITC" w:cs="B Nazanin"/>
          <w:szCs w:val="28"/>
          <w:rtl/>
          <w:lang w:bidi="fa-IR"/>
        </w:rPr>
        <w:t>می‌ک</w:t>
      </w:r>
      <w:r w:rsidRPr="008509A3">
        <w:rPr>
          <w:rFonts w:ascii="Bradley Hand ITC" w:eastAsia="Calibri" w:hAnsi="Bradley Hand ITC" w:cs="B Nazanin"/>
          <w:szCs w:val="28"/>
          <w:rtl/>
          <w:lang w:bidi="fa-IR"/>
        </w:rPr>
        <w:t>سان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که به صورت بالقوه از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برنامه سود </w:t>
      </w:r>
      <w:r w:rsidR="00C61FE4">
        <w:rPr>
          <w:rFonts w:ascii="Bradley Hand ITC" w:eastAsia="Calibri" w:hAnsi="Bradley Hand ITC" w:cs="B Nazanin"/>
          <w:szCs w:val="28"/>
          <w:rtl/>
          <w:lang w:bidi="fa-IR"/>
        </w:rPr>
        <w:t>می‌ب</w:t>
      </w:r>
      <w:r w:rsidRPr="008509A3">
        <w:rPr>
          <w:rFonts w:ascii="Bradley Hand ITC" w:eastAsia="Calibri" w:hAnsi="Bradley Hand ITC" w:cs="B Nazanin"/>
          <w:szCs w:val="28"/>
          <w:rtl/>
          <w:lang w:bidi="fa-IR"/>
        </w:rPr>
        <w:t>رند</w:t>
      </w:r>
      <w:r w:rsidR="00826AF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منافع آن تما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به پرداخت</w:t>
      </w:r>
      <w:r w:rsidR="00826AF1" w:rsidRPr="008509A3">
        <w:rPr>
          <w:rStyle w:val="FootnoteReference"/>
          <w:rFonts w:ascii="Bradley Hand ITC" w:eastAsia="Calibri" w:hAnsi="Bradley Hand ITC" w:cs="B Nazanin"/>
          <w:szCs w:val="28"/>
          <w:rtl/>
          <w:lang w:bidi="fa-IR"/>
        </w:rPr>
        <w:footnoteReference w:id="78"/>
      </w:r>
      <w:r w:rsidRPr="008509A3">
        <w:rPr>
          <w:rFonts w:ascii="Bradley Hand ITC" w:eastAsia="Calibri" w:hAnsi="Bradley Hand ITC" w:cs="B Nazanin"/>
          <w:szCs w:val="28"/>
          <w:rtl/>
          <w:lang w:bidi="fa-IR"/>
        </w:rPr>
        <w:t xml:space="preserve"> چه مبلغ</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دار</w:t>
      </w:r>
      <w:r w:rsidR="00985B89" w:rsidRPr="008509A3">
        <w:rPr>
          <w:rFonts w:ascii="Bradley Hand ITC" w:eastAsia="Calibri" w:hAnsi="Bradley Hand ITC" w:cs="B Nazanin" w:hint="cs"/>
          <w:szCs w:val="28"/>
          <w:rtl/>
          <w:lang w:bidi="fa-IR"/>
        </w:rPr>
        <w:t>ن</w:t>
      </w:r>
      <w:r w:rsidRPr="008509A3">
        <w:rPr>
          <w:rFonts w:ascii="Bradley Hand ITC" w:eastAsia="Calibri" w:hAnsi="Bradley Hand ITC" w:cs="B Nazanin"/>
          <w:szCs w:val="28"/>
          <w:rtl/>
          <w:lang w:bidi="fa-IR"/>
        </w:rPr>
        <w:t>د</w:t>
      </w:r>
      <w:r w:rsidR="00985B89" w:rsidRPr="008509A3">
        <w:rPr>
          <w:rFonts w:ascii="Bradley Hand ITC" w:eastAsia="Calibri" w:hAnsi="Bradley Hand ITC" w:cs="B Nazanin" w:hint="cs"/>
          <w:szCs w:val="28"/>
          <w:rtl/>
          <w:lang w:bidi="fa-IR"/>
        </w:rPr>
        <w:t xml:space="preserve">؟ این </w:t>
      </w:r>
      <w:r w:rsidRPr="008509A3">
        <w:rPr>
          <w:rFonts w:ascii="Bradley Hand ITC" w:eastAsia="Calibri" w:hAnsi="Bradley Hand ITC" w:cs="B Nazanin" w:hint="cs"/>
          <w:szCs w:val="28"/>
          <w:rtl/>
          <w:lang w:bidi="fa-IR"/>
        </w:rPr>
        <w:t>تمای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سپس با 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Pr="008509A3">
        <w:rPr>
          <w:rFonts w:ascii="Bradley Hand ITC" w:eastAsia="Calibri" w:hAnsi="Bradley Hand ITC" w:cs="B Nazanin"/>
          <w:szCs w:val="28"/>
          <w:rtl/>
          <w:lang w:bidi="fa-IR"/>
        </w:rPr>
        <w:t xml:space="preserve"> برنامه مقا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سه</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شود</w:t>
      </w:r>
      <w:r w:rsidR="00985B89"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اگر منافع برآورد شده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szCs w:val="28"/>
          <w:rtl/>
          <w:lang w:bidi="fa-IR"/>
        </w:rPr>
        <w:t xml:space="preserve"> از 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00985B89"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باشند</w:t>
      </w:r>
      <w:r w:rsidR="00985B89"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آنگاه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 xml:space="preserve">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را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تعداد افراد در </w:t>
      </w:r>
      <w:r w:rsidR="00902EC3" w:rsidRPr="008509A3">
        <w:rPr>
          <w:rFonts w:ascii="Bradley Hand ITC" w:eastAsia="Calibri" w:hAnsi="Bradley Hand ITC" w:cs="B Nazanin" w:hint="cs"/>
          <w:szCs w:val="28"/>
          <w:rtl/>
          <w:lang w:bidi="fa-IR"/>
        </w:rPr>
        <w:t>پی خواهد داشت</w:t>
      </w:r>
      <w:r w:rsidRPr="008509A3">
        <w:rPr>
          <w:rFonts w:ascii="Bradley Hand ITC" w:eastAsia="Calibri" w:hAnsi="Bradley Hand ITC" w:cs="B Nazanin"/>
          <w:szCs w:val="28"/>
          <w:rtl/>
          <w:lang w:bidi="fa-IR"/>
        </w:rPr>
        <w:t xml:space="preserve"> و لذا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پذ</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رفته</w:t>
      </w:r>
      <w:r w:rsidRPr="008509A3">
        <w:rPr>
          <w:rFonts w:ascii="Bradley Hand ITC" w:eastAsia="Calibri" w:hAnsi="Bradley Hand ITC" w:cs="B Nazanin"/>
          <w:szCs w:val="28"/>
          <w:rtl/>
          <w:lang w:bidi="fa-IR"/>
        </w:rPr>
        <w:t xml:space="preserve"> شود</w:t>
      </w:r>
      <w:r w:rsidR="00902EC3"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از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رو</w:t>
      </w:r>
      <w:r w:rsidR="00902EC3"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نوع 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00902EC3"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00902EC3" w:rsidRPr="008509A3">
        <w:rPr>
          <w:rFonts w:ascii="Bradley Hand ITC" w:eastAsia="Calibri" w:hAnsi="Bradley Hand ITC" w:cs="B Nazanin" w:hint="cs"/>
          <w:szCs w:val="28"/>
          <w:rtl/>
          <w:lang w:bidi="fa-IR"/>
        </w:rPr>
        <w:t xml:space="preserve">هم </w:t>
      </w:r>
      <w:r w:rsidRPr="008509A3">
        <w:rPr>
          <w:rFonts w:ascii="Bradley Hand ITC" w:eastAsia="Calibri" w:hAnsi="Bradley Hand ITC" w:cs="B Nazanin"/>
          <w:szCs w:val="28"/>
          <w:rtl/>
          <w:lang w:bidi="fa-IR"/>
        </w:rPr>
        <w:t>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00902EC3"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و هم منافع را به زبان پول 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902EC3"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کند</w:t>
      </w:r>
      <w:r w:rsidR="00902EC3" w:rsidRPr="008509A3">
        <w:rPr>
          <w:rFonts w:ascii="Bradley Hand ITC" w:eastAsia="Calibri" w:hAnsi="Bradley Hand ITC" w:cs="B Nazanin" w:hint="cs"/>
          <w:szCs w:val="28"/>
          <w:rtl/>
          <w:lang w:bidi="fa-IR"/>
        </w:rPr>
        <w:t>.</w:t>
      </w:r>
    </w:p>
    <w:p w14:paraId="266620B9" w14:textId="77777777" w:rsidR="008E7221"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eastAsia"/>
          <w:szCs w:val="28"/>
          <w:rtl/>
          <w:lang w:bidi="fa-IR"/>
        </w:rPr>
        <w:t>اقتصاددانان</w:t>
      </w:r>
      <w:r w:rsidRPr="008509A3">
        <w:rPr>
          <w:rFonts w:ascii="Bradley Hand ITC" w:eastAsia="Calibri" w:hAnsi="Bradley Hand ITC" w:cs="B Nazanin"/>
          <w:szCs w:val="28"/>
          <w:rtl/>
          <w:lang w:bidi="fa-IR"/>
        </w:rPr>
        <w:t xml:space="preserve"> به خاطر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منافع را با 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00902EC3"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مقا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سه</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217D3A"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کنند که در واقع 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00217D3A"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برنامه نشان</w:t>
      </w:r>
      <w:r w:rsidR="00217D3A"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دهنده مناف</w:t>
      </w:r>
      <w:r w:rsidR="00217D3A" w:rsidRPr="008509A3">
        <w:rPr>
          <w:rFonts w:ascii="Bradley Hand ITC" w:eastAsia="Calibri" w:hAnsi="Bradley Hand ITC" w:cs="B Nazanin" w:hint="cs"/>
          <w:szCs w:val="28"/>
          <w:rtl/>
          <w:lang w:bidi="fa-IR"/>
        </w:rPr>
        <w:t>عی</w:t>
      </w:r>
      <w:r w:rsidRPr="008509A3">
        <w:rPr>
          <w:rFonts w:ascii="Bradley Hand ITC" w:eastAsia="Calibri" w:hAnsi="Bradley Hand ITC" w:cs="B Nazanin"/>
          <w:szCs w:val="28"/>
          <w:rtl/>
          <w:lang w:bidi="fa-IR"/>
        </w:rPr>
        <w:t xml:space="preserve"> هستند که ما در جا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از دست م</w:t>
      </w:r>
      <w:r w:rsidRPr="008509A3">
        <w:rPr>
          <w:rFonts w:ascii="Bradley Hand ITC" w:eastAsia="Calibri" w:hAnsi="Bradley Hand ITC" w:cs="B Nazanin" w:hint="cs"/>
          <w:szCs w:val="28"/>
          <w:rtl/>
          <w:lang w:bidi="fa-IR"/>
        </w:rPr>
        <w:t>ی</w:t>
      </w:r>
      <w:r w:rsidR="00217D3A"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ده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تا بتوان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برنامه را اجرا کن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00217D3A" w:rsidRPr="008509A3">
        <w:rPr>
          <w:rFonts w:ascii="Bradley Hand ITC" w:eastAsia="Calibri" w:hAnsi="Bradley Hand ITC" w:cs="B Nazanin" w:hint="cs"/>
          <w:szCs w:val="28"/>
          <w:rtl/>
          <w:lang w:bidi="fa-IR"/>
        </w:rPr>
        <w:t>. به</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منافع از دست </w:t>
      </w:r>
      <w:r w:rsidRPr="008509A3">
        <w:rPr>
          <w:rFonts w:ascii="Bradley Hand ITC" w:eastAsia="Calibri" w:hAnsi="Bradley Hand ITC" w:cs="B Nazanin"/>
          <w:szCs w:val="28"/>
          <w:rtl/>
          <w:lang w:bidi="fa-IR"/>
        </w:rPr>
        <w:lastRenderedPageBreak/>
        <w:t>رفته</w:t>
      </w:r>
      <w:r w:rsidR="00217D3A"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Pr="008509A3">
        <w:rPr>
          <w:rFonts w:ascii="Bradley Hand ITC" w:eastAsia="Calibri" w:hAnsi="Bradley Hand ITC" w:cs="B Nazanin"/>
          <w:szCs w:val="28"/>
          <w:rtl/>
          <w:lang w:bidi="fa-IR"/>
        </w:rPr>
        <w:t xml:space="preserve"> فرصت</w:t>
      </w:r>
      <w:r w:rsidR="00217D3A" w:rsidRPr="008509A3">
        <w:rPr>
          <w:rStyle w:val="FootnoteReference"/>
          <w:rFonts w:ascii="Bradley Hand ITC" w:eastAsia="Calibri" w:hAnsi="Bradley Hand ITC" w:cs="B Nazanin"/>
          <w:szCs w:val="28"/>
          <w:rtl/>
          <w:lang w:bidi="fa-IR"/>
        </w:rPr>
        <w:footnoteReference w:id="79"/>
      </w:r>
      <w:r w:rsidRPr="008509A3">
        <w:rPr>
          <w:rFonts w:ascii="Bradley Hand ITC" w:eastAsia="Calibri" w:hAnsi="Bradley Hand ITC" w:cs="B Nazanin"/>
          <w:szCs w:val="28"/>
          <w:rtl/>
          <w:lang w:bidi="fa-IR"/>
        </w:rPr>
        <w:t xml:space="preserve"> گفته م</w:t>
      </w:r>
      <w:r w:rsidRPr="008509A3">
        <w:rPr>
          <w:rFonts w:ascii="Bradley Hand ITC" w:eastAsia="Calibri" w:hAnsi="Bradley Hand ITC" w:cs="B Nazanin" w:hint="cs"/>
          <w:szCs w:val="28"/>
          <w:rtl/>
          <w:lang w:bidi="fa-IR"/>
        </w:rPr>
        <w:t>ی</w:t>
      </w:r>
      <w:r w:rsidR="00BB31E7"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شود</w:t>
      </w:r>
      <w:r w:rsidR="00D56364"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اقتصاددانان معتقدند که در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اقتصاد رقابت</w:t>
      </w:r>
      <w:r w:rsidRPr="008509A3">
        <w:rPr>
          <w:rFonts w:ascii="Bradley Hand ITC" w:eastAsia="Calibri" w:hAnsi="Bradley Hand ITC" w:cs="B Nazanin" w:hint="cs"/>
          <w:szCs w:val="28"/>
          <w:rtl/>
          <w:lang w:bidi="fa-IR"/>
        </w:rPr>
        <w:t>ی</w:t>
      </w:r>
      <w:r w:rsidR="00D56364"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درونداد </w:t>
      </w:r>
      <w:r w:rsidR="00D56364"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مثل کار </w:t>
      </w:r>
      <w:r w:rsidR="00D56364" w:rsidRPr="008509A3">
        <w:rPr>
          <w:rFonts w:ascii="Bradley Hand ITC" w:eastAsia="Calibri" w:hAnsi="Bradley Hand ITC" w:cs="B Nazanin" w:hint="cs"/>
          <w:szCs w:val="28"/>
          <w:rtl/>
          <w:lang w:bidi="fa-IR"/>
        </w:rPr>
        <w:t>یا</w:t>
      </w:r>
      <w:r w:rsidRPr="008509A3">
        <w:rPr>
          <w:rFonts w:ascii="Bradley Hand ITC" w:eastAsia="Calibri" w:hAnsi="Bradley Hand ITC" w:cs="B Nazanin"/>
          <w:szCs w:val="28"/>
          <w:rtl/>
          <w:lang w:bidi="fa-IR"/>
        </w:rPr>
        <w:t xml:space="preserve"> تجه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زات</w:t>
      </w:r>
      <w:r w:rsidR="00D56364"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توسط ارزش بروندادها</w:t>
      </w:r>
      <w:r w:rsidRPr="008509A3">
        <w:rPr>
          <w:rFonts w:ascii="Bradley Hand ITC" w:eastAsia="Calibri" w:hAnsi="Bradley Hand ITC" w:cs="B Nazanin" w:hint="cs"/>
          <w:szCs w:val="28"/>
          <w:rtl/>
          <w:lang w:bidi="fa-IR"/>
        </w:rPr>
        <w:t>ی</w:t>
      </w:r>
      <w:r w:rsidR="00D56364"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تع</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31014E"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شود که آن درونداد قادر به تول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آن</w:t>
      </w:r>
      <w:r w:rsidR="0031014E"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هاست</w:t>
      </w:r>
      <w:r w:rsidR="0031014E"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کارگر زمان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31014E"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تواند</w:t>
      </w:r>
      <w:r w:rsidRPr="008509A3">
        <w:rPr>
          <w:rFonts w:ascii="Bradley Hand ITC" w:eastAsia="Calibri" w:hAnsi="Bradley Hand ITC" w:cs="B Nazanin"/>
          <w:szCs w:val="28"/>
          <w:rtl/>
          <w:lang w:bidi="fa-IR"/>
        </w:rPr>
        <w:t xml:space="preserve"> </w:t>
      </w:r>
      <w:r w:rsidR="0031014E" w:rsidRPr="008509A3">
        <w:rPr>
          <w:rFonts w:ascii="Bradley Hand ITC" w:eastAsia="Calibri" w:hAnsi="Bradley Hand ITC" w:cs="B Nazanin" w:hint="cs"/>
          <w:szCs w:val="28"/>
          <w:rtl/>
          <w:lang w:bidi="fa-IR"/>
        </w:rPr>
        <w:t>10</w:t>
      </w:r>
      <w:r w:rsidRPr="008509A3">
        <w:rPr>
          <w:rFonts w:ascii="Bradley Hand ITC" w:eastAsia="Calibri" w:hAnsi="Bradley Hand ITC" w:cs="B Nazanin"/>
          <w:szCs w:val="28"/>
          <w:rtl/>
          <w:lang w:bidi="fa-IR"/>
        </w:rPr>
        <w:t xml:space="preserve"> دلار در ساعت دست</w:t>
      </w:r>
      <w:r w:rsidR="0031014E" w:rsidRPr="008509A3">
        <w:rPr>
          <w:rFonts w:ascii="Bradley Hand ITC" w:eastAsia="Calibri" w:hAnsi="Bradley Hand ITC" w:cs="B Nazanin" w:hint="cs"/>
          <w:szCs w:val="28"/>
          <w:rtl/>
          <w:lang w:bidi="fa-IR"/>
        </w:rPr>
        <w:t>مزد</w:t>
      </w:r>
      <w:r w:rsidRPr="008509A3">
        <w:rPr>
          <w:rFonts w:ascii="Bradley Hand ITC" w:eastAsia="Calibri" w:hAnsi="Bradley Hand ITC" w:cs="B Nazanin"/>
          <w:szCs w:val="28"/>
          <w:rtl/>
          <w:lang w:bidi="fa-IR"/>
        </w:rPr>
        <w:t xml:space="preserve"> بگ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رد</w:t>
      </w:r>
      <w:r w:rsidRPr="008509A3">
        <w:rPr>
          <w:rFonts w:ascii="Bradley Hand ITC" w:eastAsia="Calibri" w:hAnsi="Bradley Hand ITC" w:cs="B Nazanin"/>
          <w:szCs w:val="28"/>
          <w:rtl/>
          <w:lang w:bidi="fa-IR"/>
        </w:rPr>
        <w:t xml:space="preserve"> که بتواند با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ساعت کار کردن اضاف</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کالاها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را تول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کند که قابل فروش به 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مت</w:t>
      </w:r>
      <w:r w:rsidRPr="008509A3">
        <w:rPr>
          <w:rFonts w:ascii="Bradley Hand ITC" w:eastAsia="Calibri" w:hAnsi="Bradley Hand ITC" w:cs="B Nazanin"/>
          <w:szCs w:val="28"/>
          <w:rtl/>
          <w:lang w:bidi="fa-IR"/>
        </w:rPr>
        <w:t xml:space="preserve"> </w:t>
      </w:r>
      <w:r w:rsidR="0031014E" w:rsidRPr="008509A3">
        <w:rPr>
          <w:rFonts w:ascii="Bradley Hand ITC" w:eastAsia="Calibri" w:hAnsi="Bradley Hand ITC" w:cs="B Nazanin" w:hint="cs"/>
          <w:szCs w:val="28"/>
          <w:rtl/>
          <w:lang w:bidi="fa-IR"/>
        </w:rPr>
        <w:t>10 دلار</w:t>
      </w:r>
      <w:r w:rsidRPr="008509A3">
        <w:rPr>
          <w:rFonts w:ascii="Bradley Hand ITC" w:eastAsia="Calibri" w:hAnsi="Bradley Hand ITC" w:cs="B Nazanin"/>
          <w:szCs w:val="28"/>
          <w:rtl/>
          <w:lang w:bidi="fa-IR"/>
        </w:rPr>
        <w:t xml:space="preserve"> باش</w:t>
      </w:r>
      <w:r w:rsidRPr="008509A3">
        <w:rPr>
          <w:rFonts w:ascii="Bradley Hand ITC" w:eastAsia="Calibri" w:hAnsi="Bradley Hand ITC" w:cs="B Nazanin" w:hint="eastAsia"/>
          <w:szCs w:val="28"/>
          <w:rtl/>
          <w:lang w:bidi="fa-IR"/>
        </w:rPr>
        <w:t>ند</w:t>
      </w:r>
      <w:r w:rsidR="0031014E"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اگر برنامه</w:t>
      </w:r>
      <w:r w:rsidR="0031014E" w:rsidRPr="008509A3">
        <w:rPr>
          <w:rFonts w:ascii="Bradley Hand ITC" w:eastAsia="Calibri" w:hAnsi="Bradley Hand ITC" w:cs="B Nazanin"/>
          <w:szCs w:val="28"/>
          <w:rtl/>
          <w:lang w:bidi="fa-IR"/>
        </w:rPr>
        <w:softHyphen/>
      </w:r>
      <w:r w:rsidR="0031014E" w:rsidRPr="008509A3">
        <w:rPr>
          <w:rFonts w:ascii="Bradley Hand ITC" w:eastAsia="Calibri" w:hAnsi="Bradley Hand ITC" w:cs="B Nazanin" w:hint="cs"/>
          <w:szCs w:val="28"/>
          <w:rtl/>
          <w:lang w:bidi="fa-IR"/>
        </w:rPr>
        <w:t>ای</w:t>
      </w:r>
      <w:r w:rsidRPr="008509A3">
        <w:rPr>
          <w:rFonts w:ascii="Bradley Hand ITC" w:eastAsia="Calibri" w:hAnsi="Bradley Hand ITC" w:cs="B Nazanin"/>
          <w:szCs w:val="28"/>
          <w:rtl/>
          <w:lang w:bidi="fa-IR"/>
        </w:rPr>
        <w:t xml:space="preserve"> </w:t>
      </w:r>
      <w:r w:rsidR="0031014E" w:rsidRPr="008509A3">
        <w:rPr>
          <w:rFonts w:ascii="Bradley Hand ITC" w:eastAsia="Calibri" w:hAnsi="Bradley Hand ITC" w:cs="B Nazanin" w:hint="cs"/>
          <w:szCs w:val="28"/>
          <w:rtl/>
          <w:lang w:bidi="fa-IR"/>
        </w:rPr>
        <w:t>100,000</w:t>
      </w:r>
      <w:r w:rsidRPr="008509A3">
        <w:rPr>
          <w:rFonts w:ascii="Bradley Hand ITC" w:eastAsia="Calibri" w:hAnsi="Bradley Hand ITC" w:cs="B Nazanin"/>
          <w:szCs w:val="28"/>
          <w:rtl/>
          <w:lang w:bidi="fa-IR"/>
        </w:rPr>
        <w:t xml:space="preserve"> هزار دلار 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Pr="008509A3">
        <w:rPr>
          <w:rFonts w:ascii="Bradley Hand ITC" w:eastAsia="Calibri" w:hAnsi="Bradley Hand ITC" w:cs="B Nazanin"/>
          <w:szCs w:val="28"/>
          <w:rtl/>
          <w:lang w:bidi="fa-IR"/>
        </w:rPr>
        <w:t xml:space="preserve"> داشته باشد</w:t>
      </w:r>
      <w:r w:rsidR="002D5459" w:rsidRPr="008509A3">
        <w:rPr>
          <w:rFonts w:ascii="Bradley Hand ITC" w:eastAsia="Calibri" w:hAnsi="Bradley Hand ITC" w:cs="B Nazanin" w:hint="cs"/>
          <w:szCs w:val="28"/>
          <w:rtl/>
          <w:lang w:bidi="fa-IR"/>
        </w:rPr>
        <w:t>. پس دروندادهای</w:t>
      </w:r>
      <w:r w:rsidRPr="008509A3">
        <w:rPr>
          <w:rFonts w:ascii="Bradley Hand ITC" w:eastAsia="Calibri" w:hAnsi="Bradley Hand ITC" w:cs="B Nazanin"/>
          <w:szCs w:val="28"/>
          <w:rtl/>
          <w:lang w:bidi="fa-IR"/>
        </w:rPr>
        <w:t xml:space="preserve"> آن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بتوانند کالاها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به ارزش </w:t>
      </w:r>
      <w:r w:rsidR="002D5459" w:rsidRPr="008509A3">
        <w:rPr>
          <w:rFonts w:ascii="Bradley Hand ITC" w:eastAsia="Calibri" w:hAnsi="Bradley Hand ITC" w:cs="B Nazanin" w:hint="cs"/>
          <w:szCs w:val="28"/>
          <w:rtl/>
          <w:lang w:bidi="fa-IR"/>
        </w:rPr>
        <w:t>100,000</w:t>
      </w:r>
      <w:r w:rsidRPr="008509A3">
        <w:rPr>
          <w:rFonts w:ascii="Bradley Hand ITC" w:eastAsia="Calibri" w:hAnsi="Bradley Hand ITC" w:cs="B Nazanin"/>
          <w:szCs w:val="28"/>
          <w:rtl/>
          <w:lang w:bidi="fa-IR"/>
        </w:rPr>
        <w:t xml:space="preserve"> دلار را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مشتر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002D5459"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در صورت استفاده در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عرصه اقتصاد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گر</w:t>
      </w:r>
      <w:r w:rsidR="002D5459"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تول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کنند</w:t>
      </w:r>
      <w:r w:rsidR="002D5459" w:rsidRPr="008509A3">
        <w:rPr>
          <w:rFonts w:ascii="Bradley Hand ITC" w:eastAsia="Calibri" w:hAnsi="Bradley Hand ITC" w:cs="B Nazanin" w:hint="cs"/>
          <w:szCs w:val="28"/>
          <w:rtl/>
          <w:lang w:bidi="fa-IR"/>
        </w:rPr>
        <w:t>. 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رو</w:t>
      </w:r>
      <w:r w:rsidR="002D5459"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008E722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فا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t xml:space="preserve"> در حق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قت</w:t>
      </w:r>
      <w:r w:rsidRPr="008509A3">
        <w:rPr>
          <w:rFonts w:ascii="Bradley Hand ITC" w:eastAsia="Calibri" w:hAnsi="Bradley Hand ITC" w:cs="B Nazanin"/>
          <w:szCs w:val="28"/>
          <w:rtl/>
          <w:lang w:bidi="fa-IR"/>
        </w:rPr>
        <w:t xml:space="preserve"> 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فا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008E722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فا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t xml:space="preserve"> است</w:t>
      </w:r>
      <w:r w:rsidR="008E722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008E7221" w:rsidRPr="008509A3">
        <w:rPr>
          <w:rFonts w:ascii="Bradley Hand ITC" w:eastAsia="Calibri" w:hAnsi="Bradley Hand ITC" w:cs="B Nazanin" w:hint="cs"/>
          <w:szCs w:val="28"/>
          <w:rtl/>
          <w:lang w:bidi="fa-IR"/>
        </w:rPr>
        <w:t>سود</w:t>
      </w:r>
      <w:r w:rsidRPr="008509A3">
        <w:rPr>
          <w:rFonts w:ascii="Bradley Hand ITC" w:eastAsia="Calibri" w:hAnsi="Bradley Hand ITC" w:cs="B Nazanin"/>
          <w:szCs w:val="28"/>
          <w:rtl/>
          <w:lang w:bidi="fa-IR"/>
        </w:rPr>
        <w:t>گرا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غ</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رع</w:t>
      </w:r>
      <w:r w:rsidR="008E7221" w:rsidRPr="008509A3">
        <w:rPr>
          <w:rFonts w:ascii="Bradley Hand ITC" w:eastAsia="Calibri" w:hAnsi="Bradley Hand ITC" w:cs="B Nazanin" w:hint="cs"/>
          <w:szCs w:val="28"/>
          <w:rtl/>
          <w:lang w:bidi="fa-IR"/>
        </w:rPr>
        <w:t>ینی</w:t>
      </w:r>
      <w:r w:rsidRPr="008509A3">
        <w:rPr>
          <w:rFonts w:ascii="Bradley Hand ITC" w:eastAsia="Calibri" w:hAnsi="Bradley Hand ITC" w:cs="B Nazanin"/>
          <w:szCs w:val="28"/>
          <w:rtl/>
          <w:lang w:bidi="fa-IR"/>
        </w:rPr>
        <w:t xml:space="preserve"> به ما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szCs w:val="28"/>
          <w:rtl/>
          <w:lang w:bidi="fa-IR"/>
        </w:rPr>
        <w:t xml:space="preserve"> وقت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چن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فعال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008E7221"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را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انجام </w:t>
      </w:r>
      <w:r w:rsidR="008E7221" w:rsidRPr="008509A3">
        <w:rPr>
          <w:rFonts w:ascii="Bradley Hand ITC" w:eastAsia="Calibri" w:hAnsi="Bradley Hand ITC" w:cs="B Nazanin" w:hint="cs"/>
          <w:szCs w:val="28"/>
          <w:rtl/>
          <w:lang w:bidi="fa-IR"/>
        </w:rPr>
        <w:t>ب</w:t>
      </w:r>
      <w:r w:rsidRPr="008509A3">
        <w:rPr>
          <w:rFonts w:ascii="Bradley Hand ITC" w:eastAsia="Calibri" w:hAnsi="Bradley Hand ITC" w:cs="B Nazanin"/>
          <w:szCs w:val="28"/>
          <w:rtl/>
          <w:lang w:bidi="fa-IR"/>
        </w:rPr>
        <w:t>ده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که منفعت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که به دست م</w:t>
      </w:r>
      <w:r w:rsidRPr="008509A3">
        <w:rPr>
          <w:rFonts w:ascii="Bradley Hand ITC" w:eastAsia="Calibri" w:hAnsi="Bradley Hand ITC" w:cs="B Nazanin" w:hint="cs"/>
          <w:szCs w:val="28"/>
          <w:rtl/>
          <w:lang w:bidi="fa-IR"/>
        </w:rPr>
        <w:t>ی</w:t>
      </w:r>
      <w:r w:rsidR="008E7221"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آور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از منافع</w:t>
      </w:r>
      <w:r w:rsidR="008E7221"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باشد که از دست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ده</w:t>
      </w:r>
      <w:r w:rsidR="008E7221" w:rsidRPr="008509A3">
        <w:rPr>
          <w:rFonts w:ascii="Bradley Hand ITC" w:eastAsia="Calibri" w:hAnsi="Bradley Hand ITC" w:cs="B Nazanin" w:hint="cs"/>
          <w:szCs w:val="28"/>
          <w:rtl/>
          <w:lang w:bidi="fa-IR"/>
        </w:rPr>
        <w:t>یم.</w:t>
      </w:r>
    </w:p>
    <w:p w14:paraId="009A4656" w14:textId="77777777" w:rsidR="00332657"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اصلاحات سلامت 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شنهاد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با استفاده از 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00C963C4"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فا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t xml:space="preserve"> رسم</w:t>
      </w:r>
      <w:r w:rsidRPr="008509A3">
        <w:rPr>
          <w:rFonts w:ascii="Bradley Hand ITC" w:eastAsia="Calibri" w:hAnsi="Bradley Hand ITC" w:cs="B Nazanin" w:hint="cs"/>
          <w:szCs w:val="28"/>
          <w:rtl/>
          <w:lang w:bidi="fa-IR"/>
        </w:rPr>
        <w:t>ی</w:t>
      </w:r>
      <w:r w:rsidR="00C963C4"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کار آسان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ست</w:t>
      </w:r>
      <w:r w:rsidR="00C963C4" w:rsidRPr="008509A3">
        <w:rPr>
          <w:rFonts w:ascii="Bradley Hand ITC" w:eastAsia="Calibri" w:hAnsi="Bradley Hand ITC" w:cs="B Nazanin" w:hint="cs"/>
          <w:szCs w:val="28"/>
          <w:rtl/>
          <w:lang w:bidi="fa-IR"/>
        </w:rPr>
        <w:t>. یک دلیل این امر،</w:t>
      </w:r>
      <w:r w:rsidRPr="008509A3">
        <w:rPr>
          <w:rFonts w:ascii="Bradley Hand ITC" w:eastAsia="Calibri" w:hAnsi="Bradley Hand ITC" w:cs="B Nazanin"/>
          <w:szCs w:val="28"/>
          <w:rtl/>
          <w:lang w:bidi="fa-IR"/>
        </w:rPr>
        <w:t xml:space="preserve"> دشوار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تع</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افراد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است که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تما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به پرداخت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خدما</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داشته باشند</w:t>
      </w:r>
      <w:r w:rsidR="00C963C4"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00C963C4" w:rsidRPr="008509A3">
        <w:rPr>
          <w:rFonts w:ascii="Bradley Hand ITC" w:eastAsia="Calibri" w:hAnsi="Bradley Hand ITC" w:cs="B Nazanin" w:hint="cs"/>
          <w:szCs w:val="28"/>
          <w:rtl/>
          <w:lang w:bidi="fa-IR"/>
        </w:rPr>
        <w:t>معمولاً</w:t>
      </w:r>
      <w:r w:rsidRPr="008509A3">
        <w:rPr>
          <w:rFonts w:ascii="Bradley Hand ITC" w:eastAsia="Calibri" w:hAnsi="Bradley Hand ITC" w:cs="B Nazanin"/>
          <w:szCs w:val="28"/>
          <w:rtl/>
          <w:lang w:bidi="fa-IR"/>
        </w:rPr>
        <w:t xml:space="preserve"> ما نم</w:t>
      </w:r>
      <w:r w:rsidRPr="008509A3">
        <w:rPr>
          <w:rFonts w:ascii="Bradley Hand ITC" w:eastAsia="Calibri" w:hAnsi="Bradley Hand ITC" w:cs="B Nazanin" w:hint="cs"/>
          <w:szCs w:val="28"/>
          <w:rtl/>
          <w:lang w:bidi="fa-IR"/>
        </w:rPr>
        <w:t>ی</w:t>
      </w:r>
      <w:r w:rsidR="00C963C4"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توان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از آن</w:t>
      </w:r>
      <w:r w:rsidR="00C963C4" w:rsidRPr="008509A3">
        <w:rPr>
          <w:rFonts w:ascii="Bradley Hand ITC" w:eastAsia="Calibri" w:hAnsi="Bradley Hand ITC" w:cs="B Nazanin" w:hint="cs"/>
          <w:szCs w:val="28"/>
          <w:rtl/>
          <w:lang w:bidi="fa-IR"/>
        </w:rPr>
        <w:t>چه</w:t>
      </w:r>
      <w:r w:rsidRPr="008509A3">
        <w:rPr>
          <w:rFonts w:ascii="Bradley Hand ITC" w:eastAsia="Calibri" w:hAnsi="Bradley Hand ITC" w:cs="B Nazanin"/>
          <w:szCs w:val="28"/>
          <w:rtl/>
          <w:lang w:bidi="fa-IR"/>
        </w:rPr>
        <w:t xml:space="preserve"> </w:t>
      </w:r>
      <w:r w:rsidR="00C963C4" w:rsidRPr="008509A3">
        <w:rPr>
          <w:rFonts w:ascii="Bradley Hand ITC" w:eastAsia="Calibri" w:hAnsi="Bradley Hand ITC" w:cs="B Nazanin" w:hint="cs"/>
          <w:szCs w:val="28"/>
          <w:rtl/>
          <w:lang w:bidi="fa-IR"/>
        </w:rPr>
        <w:t>ا</w:t>
      </w:r>
      <w:r w:rsidRPr="008509A3">
        <w:rPr>
          <w:rFonts w:ascii="Bradley Hand ITC" w:eastAsia="Calibri" w:hAnsi="Bradley Hand ITC" w:cs="B Nazanin"/>
          <w:szCs w:val="28"/>
          <w:rtl/>
          <w:lang w:bidi="fa-IR"/>
        </w:rPr>
        <w:t>فرا</w:t>
      </w:r>
      <w:r w:rsidR="00C963C4" w:rsidRPr="008509A3">
        <w:rPr>
          <w:rFonts w:ascii="Bradley Hand ITC" w:eastAsia="Calibri" w:hAnsi="Bradley Hand ITC" w:cs="B Nazanin" w:hint="cs"/>
          <w:szCs w:val="28"/>
          <w:rtl/>
          <w:lang w:bidi="fa-IR"/>
        </w:rPr>
        <w:t>د</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126574"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پردازند به عنوان راهکار استفاده کن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00126574"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ممکن است 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چ</w:t>
      </w:r>
      <w:r w:rsidRPr="008509A3">
        <w:rPr>
          <w:rFonts w:ascii="Bradley Hand ITC" w:eastAsia="Calibri" w:hAnsi="Bradley Hand ITC" w:cs="B Nazanin"/>
          <w:szCs w:val="28"/>
          <w:rtl/>
          <w:lang w:bidi="fa-IR"/>
        </w:rPr>
        <w:t xml:space="preserve"> 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نپردازند </w:t>
      </w:r>
      <w:r w:rsidR="00126574"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مثلاً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خدمات 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گان</w:t>
      </w:r>
      <w:r w:rsidRPr="008509A3">
        <w:rPr>
          <w:rFonts w:ascii="Bradley Hand ITC" w:eastAsia="Calibri" w:hAnsi="Bradley Hand ITC" w:cs="B Nazanin"/>
          <w:szCs w:val="28"/>
          <w:rtl/>
          <w:lang w:bidi="fa-IR"/>
        </w:rPr>
        <w:t xml:space="preserve"> در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درمانگاه عموم</w:t>
      </w:r>
      <w:r w:rsidRPr="008509A3">
        <w:rPr>
          <w:rFonts w:ascii="Bradley Hand ITC" w:eastAsia="Calibri" w:hAnsi="Bradley Hand ITC" w:cs="B Nazanin" w:hint="cs"/>
          <w:szCs w:val="28"/>
          <w:rtl/>
          <w:lang w:bidi="fa-IR"/>
        </w:rPr>
        <w:t>ی</w:t>
      </w:r>
      <w:r w:rsidR="00126574"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اگر از بررس</w:t>
      </w:r>
      <w:r w:rsidRPr="008509A3">
        <w:rPr>
          <w:rFonts w:ascii="Bradley Hand ITC" w:eastAsia="Calibri" w:hAnsi="Bradley Hand ITC" w:cs="B Nazanin" w:hint="cs"/>
          <w:szCs w:val="28"/>
          <w:rtl/>
          <w:lang w:bidi="fa-IR"/>
        </w:rPr>
        <w:t>ی</w:t>
      </w:r>
      <w:r w:rsidR="00126574"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ارز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تما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به پرداخت استفاده کن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00126574"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افراد صادقانه به پرسشنامه</w:t>
      </w:r>
      <w:r w:rsidR="00126574"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پاسخ خواهند داد</w:t>
      </w:r>
      <w:r w:rsidR="00126574"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آن</w:t>
      </w:r>
      <w:r w:rsidR="00126574"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 xml:space="preserve">ها </w:t>
      </w:r>
      <w:r w:rsidR="00126574" w:rsidRPr="008509A3">
        <w:rPr>
          <w:rFonts w:ascii="Bradley Hand ITC" w:eastAsia="Calibri" w:hAnsi="Bradley Hand ITC" w:cs="B Nazanin" w:hint="cs"/>
          <w:szCs w:val="28"/>
          <w:rtl/>
          <w:lang w:bidi="fa-IR"/>
        </w:rPr>
        <w:t>حتی</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332657"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دان</w:t>
      </w:r>
      <w:r w:rsidR="00332657" w:rsidRPr="008509A3">
        <w:rPr>
          <w:rFonts w:ascii="Bradley Hand ITC" w:eastAsia="Calibri" w:hAnsi="Bradley Hand ITC" w:cs="B Nazanin" w:hint="cs"/>
          <w:szCs w:val="28"/>
          <w:rtl/>
          <w:lang w:bidi="fa-IR"/>
        </w:rPr>
        <w:t>ن</w:t>
      </w:r>
      <w:r w:rsidRPr="008509A3">
        <w:rPr>
          <w:rFonts w:ascii="Bradley Hand ITC" w:eastAsia="Calibri" w:hAnsi="Bradley Hand ITC" w:cs="B Nazanin"/>
          <w:szCs w:val="28"/>
          <w:rtl/>
          <w:lang w:bidi="fa-IR"/>
        </w:rPr>
        <w:t>د که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w:t>
      </w:r>
      <w:r w:rsidR="00332657" w:rsidRPr="008509A3">
        <w:rPr>
          <w:rFonts w:ascii="Bradley Hand ITC" w:eastAsia="Calibri" w:hAnsi="Bradley Hand ITC" w:cs="B Nazanin" w:hint="cs"/>
          <w:szCs w:val="28"/>
          <w:rtl/>
          <w:lang w:bidi="fa-IR"/>
        </w:rPr>
        <w:t>منفعت</w:t>
      </w:r>
      <w:r w:rsidRPr="008509A3">
        <w:rPr>
          <w:rFonts w:ascii="Bradley Hand ITC" w:eastAsia="Calibri" w:hAnsi="Bradley Hand ITC" w:cs="B Nazanin"/>
          <w:szCs w:val="28"/>
          <w:rtl/>
          <w:lang w:bidi="fa-IR"/>
        </w:rPr>
        <w:t xml:space="preserve"> نظر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و فرض</w:t>
      </w:r>
      <w:r w:rsidR="00332657"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چقدر پرداخت خواهند کرد</w:t>
      </w:r>
      <w:r w:rsidR="00332657" w:rsidRPr="008509A3">
        <w:rPr>
          <w:rFonts w:ascii="Bradley Hand ITC" w:eastAsia="Calibri" w:hAnsi="Bradley Hand ITC" w:cs="B Nazanin" w:hint="cs"/>
          <w:szCs w:val="28"/>
          <w:rtl/>
          <w:lang w:bidi="fa-IR"/>
        </w:rPr>
        <w:t>؟</w:t>
      </w:r>
    </w:p>
    <w:p w14:paraId="073981A7" w14:textId="423BCFAC" w:rsidR="00791DC5"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با وجود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00332657"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سودگرا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غ</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00332657" w:rsidRPr="008509A3">
        <w:rPr>
          <w:rFonts w:ascii="Bradley Hand ITC" w:eastAsia="Calibri" w:hAnsi="Bradley Hand ITC" w:cs="B Nazanin" w:hint="cs"/>
          <w:szCs w:val="28"/>
          <w:rtl/>
          <w:lang w:bidi="fa-IR"/>
        </w:rPr>
        <w:t>عینی</w:t>
      </w:r>
      <w:r w:rsidRPr="008509A3">
        <w:rPr>
          <w:rFonts w:ascii="Bradley Hand ITC" w:eastAsia="Calibri" w:hAnsi="Bradley Hand ITC" w:cs="B Nazanin"/>
          <w:szCs w:val="28"/>
          <w:rtl/>
          <w:lang w:bidi="fa-IR"/>
        </w:rPr>
        <w:t xml:space="preserve"> در مباحثات مربوط به اصلاحات سلامت نقش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szCs w:val="28"/>
          <w:rtl/>
          <w:lang w:bidi="fa-IR"/>
        </w:rPr>
        <w:t xml:space="preserve"> ت</w:t>
      </w:r>
      <w:r w:rsidR="00332657" w:rsidRPr="008509A3">
        <w:rPr>
          <w:rFonts w:ascii="Bradley Hand ITC" w:eastAsia="Calibri" w:hAnsi="Bradley Hand ITC" w:cs="B Nazanin" w:hint="cs"/>
          <w:szCs w:val="28"/>
          <w:rtl/>
          <w:lang w:bidi="fa-IR"/>
        </w:rPr>
        <w:t>أ</w:t>
      </w:r>
      <w:r w:rsidRPr="008509A3">
        <w:rPr>
          <w:rFonts w:ascii="Bradley Hand ITC" w:eastAsia="Calibri" w:hAnsi="Bradley Hand ITC" w:cs="B Nazanin"/>
          <w:szCs w:val="28"/>
          <w:rtl/>
          <w:lang w:bidi="fa-IR"/>
        </w:rPr>
        <w:t>ث</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رگذار</w:t>
      </w:r>
      <w:r w:rsidRPr="008509A3">
        <w:rPr>
          <w:rFonts w:ascii="Bradley Hand ITC" w:eastAsia="Calibri" w:hAnsi="Bradley Hand ITC" w:cs="B Nazanin"/>
          <w:szCs w:val="28"/>
          <w:rtl/>
          <w:lang w:bidi="fa-IR"/>
        </w:rPr>
        <w:t xml:space="preserve"> دارد</w:t>
      </w:r>
      <w:r w:rsidR="00332657"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00332657" w:rsidRPr="008509A3">
        <w:rPr>
          <w:rFonts w:ascii="Bradley Hand ITC" w:eastAsia="Calibri" w:hAnsi="Bradley Hand ITC" w:cs="B Nazanin" w:hint="cs"/>
          <w:szCs w:val="28"/>
          <w:rtl/>
          <w:lang w:bidi="fa-IR"/>
        </w:rPr>
        <w:t>سیاست</w:t>
      </w:r>
      <w:r w:rsidRPr="008509A3">
        <w:rPr>
          <w:rFonts w:ascii="Bradley Hand ITC" w:eastAsia="Calibri" w:hAnsi="Bradley Hand ITC" w:cs="B Nazanin"/>
          <w:szCs w:val="28"/>
          <w:rtl/>
          <w:lang w:bidi="fa-IR"/>
        </w:rPr>
        <w:t>گ</w:t>
      </w:r>
      <w:r w:rsidR="00352C9B" w:rsidRPr="008509A3">
        <w:rPr>
          <w:rFonts w:ascii="Bradley Hand ITC" w:eastAsia="Calibri" w:hAnsi="Bradley Hand ITC" w:cs="B Nazanin" w:hint="cs"/>
          <w:szCs w:val="28"/>
          <w:rtl/>
          <w:lang w:bidi="fa-IR"/>
        </w:rPr>
        <w:t>ذ</w:t>
      </w:r>
      <w:r w:rsidRPr="008509A3">
        <w:rPr>
          <w:rFonts w:ascii="Bradley Hand ITC" w:eastAsia="Calibri" w:hAnsi="Bradley Hand ITC" w:cs="B Nazanin"/>
          <w:szCs w:val="28"/>
          <w:rtl/>
          <w:lang w:bidi="fa-IR"/>
        </w:rPr>
        <w:t>اران غالباً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استفاده از بازار جهت ارا</w:t>
      </w:r>
      <w:r w:rsidR="00352C9B"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ه </w:t>
      </w:r>
      <w:r w:rsidR="00352C9B"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بودجه به</w:t>
      </w:r>
      <w:r w:rsidR="00352C9B"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مراقبت</w:t>
      </w:r>
      <w:r w:rsidR="00352C9B" w:rsidRPr="008509A3">
        <w:rPr>
          <w:rFonts w:ascii="Bradley Hand ITC" w:eastAsia="Calibri" w:hAnsi="Bradley Hand ITC" w:cs="B Nazanin" w:hint="cs"/>
          <w:szCs w:val="28"/>
          <w:rtl/>
          <w:lang w:bidi="fa-IR"/>
        </w:rPr>
        <w:t xml:space="preserve"> </w:t>
      </w:r>
      <w:r w:rsidRPr="008509A3">
        <w:rPr>
          <w:rFonts w:ascii="Bradley Hand ITC" w:eastAsia="Calibri" w:hAnsi="Bradley Hand ITC" w:cs="B Nazanin"/>
          <w:szCs w:val="28"/>
          <w:rtl/>
          <w:lang w:bidi="fa-IR"/>
        </w:rPr>
        <w:t>سلا</w:t>
      </w:r>
      <w:r w:rsidRPr="008509A3">
        <w:rPr>
          <w:rFonts w:ascii="Bradley Hand ITC" w:eastAsia="Calibri" w:hAnsi="Bradley Hand ITC" w:cs="B Nazanin" w:hint="eastAsia"/>
          <w:szCs w:val="28"/>
          <w:rtl/>
          <w:lang w:bidi="fa-IR"/>
        </w:rPr>
        <w:t>مت</w:t>
      </w:r>
      <w:r w:rsidRPr="008509A3">
        <w:rPr>
          <w:rFonts w:ascii="Bradley Hand ITC" w:eastAsia="Calibri" w:hAnsi="Bradley Hand ITC" w:cs="B Nazanin"/>
          <w:szCs w:val="28"/>
          <w:rtl/>
          <w:lang w:bidi="fa-IR"/>
        </w:rPr>
        <w:t xml:space="preserve"> تحت فشار هستند </w:t>
      </w:r>
      <w:r w:rsidR="00352C9B"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به خصوص از سو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اقتصاد</w:t>
      </w:r>
      <w:r w:rsidR="00352C9B" w:rsidRPr="008509A3">
        <w:rPr>
          <w:rFonts w:ascii="Bradley Hand ITC" w:eastAsia="Calibri" w:hAnsi="Bradley Hand ITC" w:cs="B Nazanin" w:hint="cs"/>
          <w:szCs w:val="28"/>
          <w:rtl/>
          <w:lang w:bidi="fa-IR"/>
        </w:rPr>
        <w:t>دانان).</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t xml:space="preserve"> اصل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که پشت علاقه </w:t>
      </w:r>
      <w:r w:rsidR="001B234D" w:rsidRPr="008509A3">
        <w:rPr>
          <w:rFonts w:ascii="Bradley Hand ITC" w:eastAsia="Calibri" w:hAnsi="Bradley Hand ITC" w:cs="B Nazanin" w:hint="cs"/>
          <w:szCs w:val="28"/>
          <w:rtl/>
          <w:lang w:bidi="fa-IR"/>
        </w:rPr>
        <w:t>س</w:t>
      </w:r>
      <w:r w:rsidRPr="008509A3">
        <w:rPr>
          <w:rFonts w:ascii="Bradley Hand ITC" w:eastAsia="Calibri" w:hAnsi="Bradley Hand ITC" w:cs="B Nazanin"/>
          <w:szCs w:val="28"/>
          <w:rtl/>
          <w:lang w:bidi="fa-IR"/>
        </w:rPr>
        <w:t>ودگرا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غ</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001B234D" w:rsidRPr="008509A3">
        <w:rPr>
          <w:rFonts w:ascii="Bradley Hand ITC" w:eastAsia="Calibri" w:hAnsi="Bradley Hand ITC" w:cs="B Nazanin" w:hint="cs"/>
          <w:szCs w:val="28"/>
          <w:rtl/>
          <w:lang w:bidi="fa-IR"/>
        </w:rPr>
        <w:t xml:space="preserve">عینی </w:t>
      </w:r>
      <w:r w:rsidRPr="008509A3">
        <w:rPr>
          <w:rFonts w:ascii="Bradley Hand ITC" w:eastAsia="Calibri" w:hAnsi="Bradley Hand ITC" w:cs="B Nazanin"/>
          <w:szCs w:val="28"/>
          <w:rtl/>
          <w:lang w:bidi="fa-IR"/>
        </w:rPr>
        <w:t>به بازار مخف</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شده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است که وقت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بازارها کارکرد خوب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داشته باشند</w:t>
      </w:r>
      <w:r w:rsidR="001B234D"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مصرف</w:t>
      </w:r>
      <w:r w:rsidR="001B234D"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کنندگان فقط کالاها و خدمات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را م</w:t>
      </w:r>
      <w:r w:rsidRPr="008509A3">
        <w:rPr>
          <w:rFonts w:ascii="Bradley Hand ITC" w:eastAsia="Calibri" w:hAnsi="Bradley Hand ITC" w:cs="B Nazanin" w:hint="cs"/>
          <w:szCs w:val="28"/>
          <w:rtl/>
          <w:lang w:bidi="fa-IR"/>
        </w:rPr>
        <w:t>ی</w:t>
      </w:r>
      <w:r w:rsidR="001B234D"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خرند که تما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به پرداخت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آنها</w:t>
      </w:r>
      <w:r w:rsidR="001B234D"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szCs w:val="28"/>
          <w:rtl/>
          <w:lang w:bidi="fa-IR"/>
        </w:rPr>
        <w:t xml:space="preserve"> از 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Pr="008509A3">
        <w:rPr>
          <w:rFonts w:ascii="Bradley Hand ITC" w:eastAsia="Calibri" w:hAnsi="Bradley Hand ITC" w:cs="B Nazanin"/>
          <w:szCs w:val="28"/>
          <w:rtl/>
          <w:lang w:bidi="fa-IR"/>
        </w:rPr>
        <w:t xml:space="preserve"> تول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آنها باشد</w:t>
      </w:r>
      <w:r w:rsidR="00D4526D"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توص</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00D4526D"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 xml:space="preserve">ها </w:t>
      </w:r>
      <w:r w:rsidR="00D4526D" w:rsidRPr="008509A3">
        <w:rPr>
          <w:rFonts w:ascii="Bradley Hand ITC" w:eastAsia="Calibri" w:hAnsi="Bradley Hand ITC" w:cs="B Nazanin" w:hint="cs"/>
          <w:szCs w:val="28"/>
          <w:rtl/>
          <w:lang w:bidi="fa-IR"/>
        </w:rPr>
        <w:t>بر</w:t>
      </w:r>
      <w:r w:rsidRPr="008509A3">
        <w:rPr>
          <w:rFonts w:ascii="Bradley Hand ITC" w:eastAsia="Calibri" w:hAnsi="Bradley Hand ITC" w:cs="B Nazanin"/>
          <w:szCs w:val="28"/>
          <w:rtl/>
          <w:lang w:bidi="fa-IR"/>
        </w:rPr>
        <w:t xml:space="preserve"> مدل</w:t>
      </w:r>
      <w:r w:rsidR="00D4526D"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اقتصاد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مبتن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هستند که در آن</w:t>
      </w:r>
      <w:r w:rsidR="00D4526D"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مصرف</w:t>
      </w:r>
      <w:r w:rsidR="00D4526D"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کنندگان از آگاه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کامل برخوردارند و بازارها کاملا</w:t>
      </w:r>
      <w:r w:rsidR="00D4526D"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رقابت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هستند</w:t>
      </w:r>
      <w:r w:rsidR="00D4526D" w:rsidRPr="008509A3">
        <w:rPr>
          <w:rFonts w:ascii="Bradley Hand ITC" w:eastAsia="Calibri" w:hAnsi="Bradley Hand ITC" w:cs="B Nazanin" w:hint="cs"/>
          <w:szCs w:val="28"/>
          <w:rtl/>
          <w:lang w:bidi="fa-IR"/>
        </w:rPr>
        <w:t>. این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نوع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نظام</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بازار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از</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نظر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سودگرای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غ</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00D4526D"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مشخصات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szCs w:val="28"/>
          <w:rtl/>
          <w:lang w:bidi="fa-IR"/>
        </w:rPr>
        <w:lastRenderedPageBreak/>
        <w:t>مطلوب دارد</w:t>
      </w:r>
      <w:r w:rsidR="00D4526D"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حالت به 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ژه</w:t>
      </w:r>
      <w:r w:rsidRPr="008509A3">
        <w:rPr>
          <w:rFonts w:ascii="Bradley Hand ITC" w:eastAsia="Calibri" w:hAnsi="Bradley Hand ITC" w:cs="B Nazanin"/>
          <w:szCs w:val="28"/>
          <w:rtl/>
          <w:lang w:bidi="fa-IR"/>
        </w:rPr>
        <w:t xml:space="preserve"> منجر به وضع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00C74193"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به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Pr="008509A3">
        <w:rPr>
          <w:rFonts w:ascii="Bradley Hand ITC" w:eastAsia="Calibri" w:hAnsi="Bradley Hand ITC" w:cs="B Nazanin"/>
          <w:szCs w:val="28"/>
          <w:rtl/>
          <w:lang w:bidi="fa-IR"/>
        </w:rPr>
        <w:t xml:space="preserve"> پارتو</w:t>
      </w:r>
      <w:r w:rsidR="00C74193" w:rsidRPr="008509A3">
        <w:rPr>
          <w:rFonts w:ascii="Bradley Hand ITC" w:eastAsia="Calibri" w:hAnsi="Bradley Hand ITC" w:cs="B Nazanin" w:hint="cs"/>
          <w:szCs w:val="28"/>
          <w:rtl/>
          <w:lang w:bidi="fa-IR"/>
        </w:rPr>
        <w:t>»</w:t>
      </w:r>
      <w:r w:rsidR="00C74193" w:rsidRPr="008509A3">
        <w:rPr>
          <w:rStyle w:val="FootnoteReference"/>
          <w:rFonts w:ascii="Bradley Hand ITC" w:eastAsia="Calibri" w:hAnsi="Bradley Hand ITC" w:cs="B Nazanin"/>
          <w:szCs w:val="28"/>
          <w:rtl/>
          <w:lang w:bidi="fa-IR"/>
        </w:rPr>
        <w:footnoteReference w:id="80"/>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szCs w:val="28"/>
          <w:rtl/>
          <w:lang w:bidi="fa-IR"/>
        </w:rPr>
        <w:t xml:space="preserve"> که ط</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آن 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چ</w:t>
      </w:r>
      <w:r w:rsidRPr="008509A3">
        <w:rPr>
          <w:rFonts w:ascii="Bradley Hand ITC" w:eastAsia="Calibri" w:hAnsi="Bradley Hand ITC" w:cs="B Nazanin"/>
          <w:szCs w:val="28"/>
          <w:rtl/>
          <w:lang w:bidi="fa-IR"/>
        </w:rPr>
        <w:t xml:space="preserve"> منفعت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استح</w:t>
      </w:r>
      <w:r w:rsidR="003F323F" w:rsidRPr="008509A3">
        <w:rPr>
          <w:rFonts w:ascii="Bradley Hand ITC" w:eastAsia="Calibri" w:hAnsi="Bradley Hand ITC" w:cs="B Nazanin" w:hint="cs"/>
          <w:szCs w:val="28"/>
          <w:rtl/>
          <w:lang w:bidi="fa-IR"/>
        </w:rPr>
        <w:t>ص</w:t>
      </w:r>
      <w:r w:rsidRPr="008509A3">
        <w:rPr>
          <w:rFonts w:ascii="Bradley Hand ITC" w:eastAsia="Calibri" w:hAnsi="Bradley Hand ITC" w:cs="B Nazanin"/>
          <w:szCs w:val="28"/>
          <w:rtl/>
          <w:lang w:bidi="fa-IR"/>
        </w:rPr>
        <w:t>ا</w:t>
      </w:r>
      <w:r w:rsidR="003F323F" w:rsidRPr="008509A3">
        <w:rPr>
          <w:rFonts w:ascii="Bradley Hand ITC" w:eastAsia="Calibri" w:hAnsi="Bradley Hand ITC" w:cs="B Nazanin" w:hint="cs"/>
          <w:szCs w:val="28"/>
          <w:rtl/>
          <w:lang w:bidi="fa-IR"/>
        </w:rPr>
        <w:t>ل</w:t>
      </w:r>
      <w:r w:rsidRPr="008509A3">
        <w:rPr>
          <w:rFonts w:ascii="Bradley Hand ITC" w:eastAsia="Calibri" w:hAnsi="Bradley Hand ITC" w:cs="B Nazanin"/>
          <w:szCs w:val="28"/>
          <w:rtl/>
          <w:lang w:bidi="fa-IR"/>
        </w:rPr>
        <w:t xml:space="preserve"> نشده‌ا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در اقتصاد باق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نم</w:t>
      </w:r>
      <w:r w:rsidRPr="008509A3">
        <w:rPr>
          <w:rFonts w:ascii="Bradley Hand ITC" w:eastAsia="Calibri" w:hAnsi="Bradley Hand ITC" w:cs="B Nazanin" w:hint="cs"/>
          <w:szCs w:val="28"/>
          <w:rtl/>
          <w:lang w:bidi="fa-IR"/>
        </w:rPr>
        <w:t>ی</w:t>
      </w:r>
      <w:r w:rsidR="003F323F"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ماند</w:t>
      </w:r>
      <w:r w:rsidR="003F323F" w:rsidRPr="008509A3">
        <w:rPr>
          <w:rFonts w:ascii="Bradley Hand ITC" w:eastAsia="Calibri" w:hAnsi="Bradley Hand ITC" w:cs="B Nazanin" w:hint="cs"/>
          <w:szCs w:val="28"/>
          <w:rtl/>
          <w:lang w:bidi="fa-IR"/>
        </w:rPr>
        <w:t xml:space="preserve"> (یعنی</w:t>
      </w:r>
      <w:r w:rsidRPr="008509A3">
        <w:rPr>
          <w:rFonts w:ascii="Bradley Hand ITC" w:eastAsia="Calibri" w:hAnsi="Bradley Hand ITC" w:cs="B Nazanin"/>
          <w:szCs w:val="28"/>
          <w:rtl/>
          <w:lang w:bidi="fa-IR"/>
        </w:rPr>
        <w:t xml:space="preserve"> از تمام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منافع ممکن بهره گرفته م</w:t>
      </w:r>
      <w:r w:rsidRPr="008509A3">
        <w:rPr>
          <w:rFonts w:ascii="Bradley Hand ITC" w:eastAsia="Calibri" w:hAnsi="Bradley Hand ITC" w:cs="B Nazanin" w:hint="cs"/>
          <w:szCs w:val="28"/>
          <w:rtl/>
          <w:lang w:bidi="fa-IR"/>
        </w:rPr>
        <w:t>ی</w:t>
      </w:r>
      <w:r w:rsidR="003F323F"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شود</w:t>
      </w:r>
      <w:r w:rsidR="003F323F"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نامگذار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به احترام </w:t>
      </w:r>
      <w:r w:rsidR="003F323F"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پارتو</w:t>
      </w:r>
      <w:r w:rsidR="003F323F"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اقتصاددان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تال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صورت گرفته است که نخست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بار به تعر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ف</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مفهوم پرداخت</w:t>
      </w:r>
      <w:r w:rsidR="003F323F"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در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وضع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تنها راه افزا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w:t>
      </w:r>
      <w:r w:rsidR="003F323F" w:rsidRPr="008509A3">
        <w:rPr>
          <w:rFonts w:ascii="Bradley Hand ITC" w:eastAsia="Calibri" w:hAnsi="Bradley Hand ITC" w:cs="B Nazanin" w:hint="cs"/>
          <w:szCs w:val="28"/>
          <w:rtl/>
          <w:lang w:bidi="fa-IR"/>
        </w:rPr>
        <w:t>مطلوبیت</w:t>
      </w:r>
      <w:r w:rsidRPr="008509A3">
        <w:rPr>
          <w:rFonts w:ascii="Bradley Hand ITC" w:eastAsia="Calibri" w:hAnsi="Bradley Hand ITC" w:cs="B Nazanin"/>
          <w:szCs w:val="28"/>
          <w:rtl/>
          <w:lang w:bidi="fa-IR"/>
        </w:rPr>
        <w:t xml:space="preserve">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فرد</w:t>
      </w:r>
      <w:r w:rsidR="003F323F"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کاهش مطلوب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گران</w:t>
      </w:r>
      <w:r w:rsidRPr="008509A3">
        <w:rPr>
          <w:rFonts w:ascii="Bradley Hand ITC" w:eastAsia="Calibri" w:hAnsi="Bradley Hand ITC" w:cs="B Nazanin"/>
          <w:szCs w:val="28"/>
          <w:rtl/>
          <w:lang w:bidi="fa-IR"/>
        </w:rPr>
        <w:t xml:space="preserve"> است</w:t>
      </w:r>
      <w:r w:rsidR="00791DC5"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در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صورت چن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مجموعه‌ا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از بازار</w:t>
      </w:r>
      <w:r w:rsidR="00791DC5" w:rsidRPr="008509A3">
        <w:rPr>
          <w:rFonts w:ascii="Bradley Hand ITC" w:eastAsia="Calibri" w:hAnsi="Bradley Hand ITC" w:cs="B Nazanin" w:hint="cs"/>
          <w:szCs w:val="28"/>
          <w:rtl/>
          <w:lang w:bidi="fa-IR"/>
        </w:rPr>
        <w:t>ها،</w:t>
      </w:r>
      <w:r w:rsidRPr="008509A3">
        <w:rPr>
          <w:rFonts w:ascii="Bradley Hand ITC" w:eastAsia="Calibri" w:hAnsi="Bradley Hand ITC" w:cs="B Nazanin"/>
          <w:szCs w:val="28"/>
          <w:rtl/>
          <w:lang w:bidi="fa-IR"/>
        </w:rPr>
        <w:t xml:space="preserve"> به</w:t>
      </w:r>
      <w:r w:rsidR="00791DC5"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صورت</w:t>
      </w:r>
      <w:r w:rsidR="00791DC5"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ژه</w:t>
      </w:r>
      <w:r w:rsidRPr="008509A3">
        <w:rPr>
          <w:rFonts w:ascii="Bradley Hand ITC" w:eastAsia="Calibri" w:hAnsi="Bradley Hand ITC" w:cs="B Nazanin"/>
          <w:szCs w:val="28"/>
          <w:rtl/>
          <w:lang w:bidi="fa-IR"/>
        </w:rPr>
        <w:t xml:space="preserve"> در تخص</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ص</w:t>
      </w:r>
      <w:r w:rsidRPr="008509A3">
        <w:rPr>
          <w:rFonts w:ascii="Bradley Hand ITC" w:eastAsia="Calibri" w:hAnsi="Bradley Hand ITC" w:cs="B Nazanin"/>
          <w:szCs w:val="28"/>
          <w:rtl/>
          <w:lang w:bidi="fa-IR"/>
        </w:rPr>
        <w:t xml:space="preserve"> منابع</w:t>
      </w:r>
      <w:r w:rsidR="00791DC5"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کارا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خواهد داشت</w:t>
      </w:r>
      <w:r w:rsidR="00791DC5"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حالت با فرض قابل قبول در نظر گرفتن وضع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نسب</w:t>
      </w:r>
      <w:r w:rsidRPr="008509A3">
        <w:rPr>
          <w:rFonts w:ascii="Bradley Hand ITC" w:eastAsia="Calibri" w:hAnsi="Bradley Hand ITC" w:cs="B Nazanin" w:hint="cs"/>
          <w:szCs w:val="28"/>
          <w:rtl/>
          <w:lang w:bidi="fa-IR"/>
        </w:rPr>
        <w:t>ی</w:t>
      </w:r>
      <w:r w:rsidR="004270B6" w:rsidRPr="008509A3">
        <w:rPr>
          <w:rFonts w:ascii="Bradley Hand ITC" w:eastAsia="Calibri" w:hAnsi="Bradley Hand ITC" w:cs="B Nazanin" w:hint="cs"/>
          <w:szCs w:val="28"/>
          <w:rtl/>
          <w:lang w:bidi="fa-IR"/>
        </w:rPr>
        <w:t xml:space="preserve"> </w:t>
      </w:r>
      <w:r w:rsidRPr="008509A3">
        <w:rPr>
          <w:rFonts w:ascii="Bradley Hand ITC" w:eastAsia="Calibri" w:hAnsi="Bradley Hand ITC" w:cs="B Nazanin" w:hint="eastAsia"/>
          <w:szCs w:val="28"/>
          <w:rtl/>
          <w:lang w:bidi="fa-IR"/>
        </w:rPr>
        <w:t>تما</w:t>
      </w:r>
      <w:r w:rsidR="00C61FE4">
        <w:rPr>
          <w:rFonts w:ascii="Bradley Hand ITC" w:eastAsia="Calibri" w:hAnsi="Bradley Hand ITC" w:cs="B Nazanin" w:hint="eastAsia"/>
          <w:szCs w:val="28"/>
          <w:rtl/>
          <w:lang w:bidi="fa-IR"/>
        </w:rPr>
        <w:t>می‌ش</w:t>
      </w:r>
      <w:r w:rsidRPr="008509A3">
        <w:rPr>
          <w:rFonts w:ascii="Bradley Hand ITC" w:eastAsia="Calibri" w:hAnsi="Bradley Hand ITC" w:cs="B Nazanin"/>
          <w:szCs w:val="28"/>
          <w:rtl/>
          <w:lang w:bidi="fa-IR"/>
        </w:rPr>
        <w:t>هروندان</w:t>
      </w:r>
      <w:r w:rsidR="00791DC5"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باعث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w:t>
      </w:r>
      <w:r w:rsidR="00791DC5" w:rsidRPr="008509A3">
        <w:rPr>
          <w:rFonts w:ascii="Bradley Hand ITC" w:eastAsia="Calibri" w:hAnsi="Bradley Hand ITC" w:cs="B Nazanin" w:hint="cs"/>
          <w:szCs w:val="28"/>
          <w:rtl/>
          <w:lang w:bidi="fa-IR"/>
        </w:rPr>
        <w:t>حداکثر</w:t>
      </w:r>
      <w:r w:rsidRPr="008509A3">
        <w:rPr>
          <w:rFonts w:ascii="Bradley Hand ITC" w:eastAsia="Calibri" w:hAnsi="Bradley Hand ITC" w:cs="B Nazanin"/>
          <w:szCs w:val="28"/>
          <w:rtl/>
          <w:lang w:bidi="fa-IR"/>
        </w:rPr>
        <w:t xml:space="preserve"> </w:t>
      </w:r>
      <w:r w:rsidR="00791DC5" w:rsidRPr="008509A3">
        <w:rPr>
          <w:rFonts w:ascii="Bradley Hand ITC" w:eastAsia="Calibri" w:hAnsi="Bradley Hand ITC" w:cs="B Nazanin" w:hint="cs"/>
          <w:szCs w:val="28"/>
          <w:rtl/>
          <w:lang w:bidi="fa-IR"/>
        </w:rPr>
        <w:t>مطلوبیت</w:t>
      </w:r>
      <w:r w:rsidRPr="008509A3">
        <w:rPr>
          <w:rFonts w:ascii="Bradley Hand ITC" w:eastAsia="Calibri" w:hAnsi="Bradley Hand ITC" w:cs="B Nazanin"/>
          <w:szCs w:val="28"/>
          <w:rtl/>
          <w:lang w:bidi="fa-IR"/>
        </w:rPr>
        <w:t xml:space="preserve"> ممکن خواهد شد</w:t>
      </w:r>
      <w:r w:rsidR="00791DC5" w:rsidRPr="008509A3">
        <w:rPr>
          <w:rFonts w:ascii="Bradley Hand ITC" w:eastAsia="Calibri" w:hAnsi="Bradley Hand ITC" w:cs="B Nazanin" w:hint="cs"/>
          <w:szCs w:val="28"/>
          <w:rtl/>
          <w:lang w:bidi="fa-IR"/>
        </w:rPr>
        <w:t>.</w:t>
      </w:r>
    </w:p>
    <w:p w14:paraId="6A9CDF12" w14:textId="386B4683" w:rsidR="007B38B1"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البته در عمل</w:t>
      </w:r>
      <w:r w:rsidR="00791DC5"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نوع 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مشکلات 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را در هنگام به کارگ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نظام سلامت</w:t>
      </w:r>
      <w:r w:rsidR="00D71BC0"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پد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D71BC0"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آورد</w:t>
      </w:r>
      <w:r w:rsidR="00D71BC0"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چرا که بازارها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مراقبت</w:t>
      </w:r>
      <w:r w:rsidR="00D71BC0" w:rsidRPr="008509A3">
        <w:rPr>
          <w:rFonts w:ascii="Bradley Hand ITC" w:eastAsia="Calibri" w:hAnsi="Bradley Hand ITC" w:cs="B Nazanin" w:hint="cs"/>
          <w:szCs w:val="28"/>
          <w:rtl/>
          <w:lang w:bidi="fa-IR"/>
        </w:rPr>
        <w:t xml:space="preserve"> </w:t>
      </w:r>
      <w:r w:rsidRPr="008509A3">
        <w:rPr>
          <w:rFonts w:ascii="Bradley Hand ITC" w:eastAsia="Calibri" w:hAnsi="Bradley Hand ITC" w:cs="B Nazanin"/>
          <w:szCs w:val="28"/>
          <w:rtl/>
          <w:lang w:bidi="fa-IR"/>
        </w:rPr>
        <w:t>سلامت 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szCs w:val="28"/>
          <w:rtl/>
          <w:lang w:bidi="fa-IR"/>
        </w:rPr>
        <w:t xml:space="preserve"> ناکامل هستند </w:t>
      </w:r>
      <w:r w:rsidR="00D71BC0"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همانگونه که در فصل ۱۱ درباره وضع مقررات بحث خواه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کرد</w:t>
      </w:r>
      <w:r w:rsidR="00D71BC0"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خر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داران</w:t>
      </w:r>
      <w:r w:rsidRPr="008509A3">
        <w:rPr>
          <w:rFonts w:ascii="Bradley Hand ITC" w:eastAsia="Calibri" w:hAnsi="Bradley Hand ITC" w:cs="B Nazanin"/>
          <w:szCs w:val="28"/>
          <w:rtl/>
          <w:lang w:bidi="fa-IR"/>
        </w:rPr>
        <w:t xml:space="preserve"> مشخصا</w:t>
      </w:r>
      <w:r w:rsidR="00D71BC0"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توانا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szCs w:val="28"/>
          <w:rtl/>
          <w:lang w:bidi="fa-IR"/>
        </w:rPr>
        <w:t xml:space="preserve"> محدود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در قضاوت درباره روش</w:t>
      </w:r>
      <w:r w:rsidR="00D71BC0"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متعدد جا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دارند و فروشندگان از </w:t>
      </w:r>
      <w:r w:rsidR="00D71BC0" w:rsidRPr="008509A3">
        <w:rPr>
          <w:rFonts w:ascii="Bradley Hand ITC" w:eastAsia="Calibri" w:hAnsi="Bradley Hand ITC" w:cs="B Nazanin" w:hint="cs"/>
          <w:szCs w:val="28"/>
          <w:rtl/>
          <w:lang w:bidi="fa-IR"/>
        </w:rPr>
        <w:t>ظرفیت</w:t>
      </w:r>
      <w:r w:rsidRPr="008509A3">
        <w:rPr>
          <w:rFonts w:ascii="Bradley Hand ITC" w:eastAsia="Calibri" w:hAnsi="Bradley Hand ITC" w:cs="B Nazanin"/>
          <w:szCs w:val="28"/>
          <w:rtl/>
          <w:lang w:bidi="fa-IR"/>
        </w:rPr>
        <w:t xml:space="preserve"> قابل توجه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محدود ساختن رقابت برخوردارند</w:t>
      </w:r>
      <w:r w:rsidR="0054329F"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بنابرا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0054329F"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مت</w:t>
      </w:r>
      <w:r w:rsidR="0054329F" w:rsidRPr="008509A3">
        <w:rPr>
          <w:rFonts w:ascii="Bradley Hand ITC" w:eastAsia="Calibri" w:hAnsi="Bradley Hand ITC" w:cs="B Nazanin" w:hint="cs"/>
          <w:szCs w:val="28"/>
          <w:rtl/>
          <w:lang w:bidi="fa-IR"/>
        </w:rPr>
        <w:t>أ</w:t>
      </w:r>
      <w:r w:rsidRPr="008509A3">
        <w:rPr>
          <w:rFonts w:ascii="Bradley Hand ITC" w:eastAsia="Calibri" w:hAnsi="Bradley Hand ITC" w:cs="B Nazanin"/>
          <w:szCs w:val="28"/>
          <w:rtl/>
          <w:lang w:bidi="fa-IR"/>
        </w:rPr>
        <w:t>سفانه اکثر بازارها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واقع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مراقبت سلامت</w:t>
      </w:r>
      <w:r w:rsidR="0054329F"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با دست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به </w:t>
      </w:r>
      <w:r w:rsidR="0054329F" w:rsidRPr="008509A3">
        <w:rPr>
          <w:rFonts w:ascii="Bradley Hand ITC" w:eastAsia="Calibri" w:hAnsi="Bradley Hand ITC" w:cs="B Nazanin" w:hint="cs"/>
          <w:szCs w:val="28"/>
          <w:rtl/>
          <w:lang w:bidi="fa-IR"/>
        </w:rPr>
        <w:t>پیش</w:t>
      </w:r>
      <w:r w:rsidR="0054329F" w:rsidRPr="008509A3">
        <w:rPr>
          <w:rFonts w:ascii="Bradley Hand ITC" w:eastAsia="Calibri" w:hAnsi="Bradley Hand ITC" w:cs="B Nazanin"/>
          <w:szCs w:val="28"/>
          <w:rtl/>
          <w:lang w:bidi="fa-IR"/>
        </w:rPr>
        <w:softHyphen/>
      </w:r>
      <w:r w:rsidR="0054329F" w:rsidRPr="008509A3">
        <w:rPr>
          <w:rFonts w:ascii="Bradley Hand ITC" w:eastAsia="Calibri" w:hAnsi="Bradley Hand ITC" w:cs="B Nazanin" w:hint="cs"/>
          <w:szCs w:val="28"/>
          <w:rtl/>
          <w:lang w:bidi="fa-IR"/>
        </w:rPr>
        <w:t>شرط</w:t>
      </w:r>
      <w:r w:rsidR="0054329F"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رقابت کامل فاصله 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دارند و به هم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جهت از وضع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به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Pr="008509A3">
        <w:rPr>
          <w:rFonts w:ascii="Bradley Hand ITC" w:eastAsia="Calibri" w:hAnsi="Bradley Hand ITC" w:cs="B Nazanin"/>
          <w:szCs w:val="28"/>
          <w:rtl/>
          <w:lang w:bidi="fa-IR"/>
        </w:rPr>
        <w:t xml:space="preserve"> پارتو 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szCs w:val="28"/>
          <w:rtl/>
          <w:lang w:bidi="fa-IR"/>
        </w:rPr>
        <w:t xml:space="preserve"> دور هستند</w:t>
      </w:r>
      <w:r w:rsidR="0054329F"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اولاً به</w:t>
      </w:r>
      <w:r w:rsidR="0054329F" w:rsidRPr="008509A3">
        <w:rPr>
          <w:rFonts w:ascii="Bradley Hand ITC" w:eastAsia="Calibri" w:hAnsi="Bradley Hand ITC" w:cs="B Nazanin"/>
          <w:szCs w:val="28"/>
          <w:rtl/>
          <w:lang w:bidi="fa-IR"/>
        </w:rPr>
        <w:softHyphen/>
      </w:r>
      <w:r w:rsidR="0054329F" w:rsidRPr="008509A3">
        <w:rPr>
          <w:rFonts w:ascii="Bradley Hand ITC" w:eastAsia="Calibri" w:hAnsi="Bradley Hand ITC" w:cs="B Nazanin" w:hint="cs"/>
          <w:szCs w:val="28"/>
          <w:rtl/>
          <w:lang w:bidi="fa-IR"/>
        </w:rPr>
        <w:t>طور</w:t>
      </w:r>
      <w:r w:rsidRPr="008509A3">
        <w:rPr>
          <w:rFonts w:ascii="Bradley Hand ITC" w:eastAsia="Calibri" w:hAnsi="Bradley Hand ITC" w:cs="B Nazanin"/>
          <w:szCs w:val="28"/>
          <w:rtl/>
          <w:lang w:bidi="fa-IR"/>
        </w:rPr>
        <w:t xml:space="preserve"> معمول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ماران</w:t>
      </w:r>
      <w:r w:rsidRPr="008509A3">
        <w:rPr>
          <w:rFonts w:ascii="Bradley Hand ITC" w:eastAsia="Calibri" w:hAnsi="Bradley Hand ITC" w:cs="B Nazanin"/>
          <w:szCs w:val="28"/>
          <w:rtl/>
          <w:lang w:bidi="fa-IR"/>
        </w:rPr>
        <w:t xml:space="preserve"> در مورد مراقبت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که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در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افت</w:t>
      </w:r>
      <w:r w:rsidRPr="008509A3">
        <w:rPr>
          <w:rFonts w:ascii="Bradley Hand ITC" w:eastAsia="Calibri" w:hAnsi="Bradley Hand ITC" w:cs="B Nazanin"/>
          <w:szCs w:val="28"/>
          <w:rtl/>
          <w:lang w:bidi="fa-IR"/>
        </w:rPr>
        <w:t xml:space="preserve"> کنند به نظر و گفت</w:t>
      </w:r>
      <w:r w:rsidR="003309D9" w:rsidRPr="008509A3">
        <w:rPr>
          <w:rFonts w:ascii="Bradley Hand ITC" w:eastAsia="Calibri" w:hAnsi="Bradley Hand ITC" w:cs="B Nazanin" w:hint="cs"/>
          <w:szCs w:val="28"/>
          <w:rtl/>
          <w:lang w:bidi="fa-IR"/>
        </w:rPr>
        <w:t>ۀ</w:t>
      </w:r>
      <w:r w:rsidRPr="008509A3">
        <w:rPr>
          <w:rFonts w:ascii="Bradley Hand ITC" w:eastAsia="Calibri" w:hAnsi="Bradley Hand ITC" w:cs="B Nazanin"/>
          <w:szCs w:val="28"/>
          <w:rtl/>
          <w:lang w:bidi="fa-IR"/>
        </w:rPr>
        <w:t xml:space="preserve"> پزشکان اعتماد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کنند</w:t>
      </w:r>
      <w:r w:rsidR="003309D9"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وضع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مذکور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امکان را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پزشکان فراهم م</w:t>
      </w:r>
      <w:r w:rsidRPr="008509A3">
        <w:rPr>
          <w:rFonts w:ascii="Bradley Hand ITC" w:eastAsia="Calibri" w:hAnsi="Bradley Hand ITC" w:cs="B Nazanin" w:hint="cs"/>
          <w:szCs w:val="28"/>
          <w:rtl/>
          <w:lang w:bidi="fa-IR"/>
        </w:rPr>
        <w:t>ی</w:t>
      </w:r>
      <w:r w:rsidR="003309D9"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آورد که به</w:t>
      </w:r>
      <w:r w:rsidR="003309D9"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 xml:space="preserve">عنوان </w:t>
      </w:r>
      <w:r w:rsidR="003309D9"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نما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ندگان</w:t>
      </w:r>
      <w:r w:rsidR="003309D9"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ماران</w:t>
      </w:r>
      <w:r w:rsidRPr="008509A3">
        <w:rPr>
          <w:rFonts w:ascii="Bradley Hand ITC" w:eastAsia="Calibri" w:hAnsi="Bradley Hand ITC" w:cs="B Nazanin"/>
          <w:szCs w:val="28"/>
          <w:rtl/>
          <w:lang w:bidi="fa-IR"/>
        </w:rPr>
        <w:t xml:space="preserve"> در تصم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003309D9"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003309D9"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مراقبت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به صورت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که </w:t>
      </w:r>
      <w:r w:rsidR="003309D9" w:rsidRPr="008509A3">
        <w:rPr>
          <w:rFonts w:ascii="Bradley Hand ITC" w:eastAsia="Calibri" w:hAnsi="Bradley Hand ITC" w:cs="B Nazanin" w:hint="cs"/>
          <w:szCs w:val="28"/>
          <w:rtl/>
          <w:lang w:bidi="fa-IR"/>
        </w:rPr>
        <w:t xml:space="preserve">برای </w:t>
      </w:r>
      <w:r w:rsidRPr="008509A3">
        <w:rPr>
          <w:rFonts w:ascii="Bradley Hand ITC" w:eastAsia="Calibri" w:hAnsi="Bradley Hand ITC" w:cs="B Nazanin"/>
          <w:szCs w:val="28"/>
          <w:rtl/>
          <w:lang w:bidi="fa-IR"/>
        </w:rPr>
        <w:t>منافع</w:t>
      </w:r>
      <w:r w:rsidR="003309D9"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شان مناسب باشد</w:t>
      </w:r>
      <w:r w:rsidR="003309D9"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اعمال نفوذ کنند</w:t>
      </w:r>
      <w:r w:rsidR="003309D9"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به</w:t>
      </w:r>
      <w:r w:rsidR="003309D9"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عنوان مثال پزشکان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که به صورت کارانه</w:t>
      </w:r>
      <w:r w:rsidR="00F66D9F" w:rsidRPr="008509A3">
        <w:rPr>
          <w:rStyle w:val="FootnoteReference"/>
          <w:rFonts w:ascii="Bradley Hand ITC" w:eastAsia="Calibri" w:hAnsi="Bradley Hand ITC" w:cs="B Nazanin"/>
          <w:szCs w:val="28"/>
          <w:rtl/>
          <w:lang w:bidi="fa-IR"/>
        </w:rPr>
        <w:footnoteReference w:id="81"/>
      </w:r>
      <w:r w:rsidRPr="008509A3">
        <w:rPr>
          <w:rFonts w:ascii="Bradley Hand ITC" w:eastAsia="Calibri" w:hAnsi="Bradley Hand ITC" w:cs="B Nazanin"/>
          <w:szCs w:val="28"/>
          <w:rtl/>
          <w:lang w:bidi="fa-IR"/>
        </w:rPr>
        <w:t xml:space="preserve"> حقوق م</w:t>
      </w:r>
      <w:r w:rsidRPr="008509A3">
        <w:rPr>
          <w:rFonts w:ascii="Bradley Hand ITC" w:eastAsia="Calibri" w:hAnsi="Bradley Hand ITC" w:cs="B Nazanin" w:hint="cs"/>
          <w:szCs w:val="28"/>
          <w:rtl/>
          <w:lang w:bidi="fa-IR"/>
        </w:rPr>
        <w:t>ی</w:t>
      </w:r>
      <w:r w:rsidR="00F66D9F"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رند</w:t>
      </w:r>
      <w:r w:rsidRPr="008509A3">
        <w:rPr>
          <w:rFonts w:ascii="Bradley Hand ITC" w:eastAsia="Calibri" w:hAnsi="Bradley Hand ITC" w:cs="B Nazanin"/>
          <w:szCs w:val="28"/>
          <w:rtl/>
          <w:lang w:bidi="fa-IR"/>
        </w:rPr>
        <w:t xml:space="preserve"> دلا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تشو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ق</w:t>
      </w:r>
      <w:r w:rsidRPr="008509A3">
        <w:rPr>
          <w:rFonts w:ascii="Bradley Hand ITC" w:eastAsia="Calibri" w:hAnsi="Bradley Hand ITC" w:cs="B Nazanin"/>
          <w:szCs w:val="28"/>
          <w:rtl/>
          <w:lang w:bidi="fa-IR"/>
        </w:rPr>
        <w:t xml:space="preserve"> </w:t>
      </w:r>
      <w:r w:rsidR="00F66D9F" w:rsidRPr="008509A3">
        <w:rPr>
          <w:rFonts w:ascii="Bradley Hand ITC" w:eastAsia="Calibri" w:hAnsi="Bradley Hand ITC" w:cs="B Nazanin" w:hint="cs"/>
          <w:szCs w:val="28"/>
          <w:rtl/>
          <w:lang w:bidi="fa-IR"/>
        </w:rPr>
        <w:t xml:space="preserve">به </w:t>
      </w:r>
      <w:r w:rsidRPr="008509A3">
        <w:rPr>
          <w:rFonts w:ascii="Bradley Hand ITC" w:eastAsia="Calibri" w:hAnsi="Bradley Hand ITC" w:cs="B Nazanin"/>
          <w:szCs w:val="28"/>
          <w:rtl/>
          <w:lang w:bidi="fa-IR"/>
        </w:rPr>
        <w:t>مراقبت</w:t>
      </w:r>
      <w:r w:rsidR="00F66D9F"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غ</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ضرور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غ</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مناسب دارند </w:t>
      </w:r>
      <w:r w:rsidR="00F66D9F" w:rsidRPr="008509A3">
        <w:rPr>
          <w:rFonts w:ascii="Bradley Hand ITC" w:eastAsia="Calibri" w:hAnsi="Bradley Hand ITC" w:cs="B Nazanin" w:hint="cs"/>
          <w:szCs w:val="28"/>
          <w:rtl/>
          <w:lang w:bidi="fa-IR"/>
        </w:rPr>
        <w:t xml:space="preserve">(به </w:t>
      </w:r>
      <w:r w:rsidRPr="008509A3">
        <w:rPr>
          <w:rFonts w:ascii="Bradley Hand ITC" w:eastAsia="Calibri" w:hAnsi="Bradley Hand ITC" w:cs="B Nazanin"/>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حالت </w:t>
      </w:r>
      <w:r w:rsidR="00F66D9F"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تقاضا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القا شده از سو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عرضه کننده</w:t>
      </w:r>
      <w:r w:rsidR="00A94152" w:rsidRPr="008509A3">
        <w:rPr>
          <w:rStyle w:val="FootnoteReference"/>
          <w:rFonts w:ascii="Bradley Hand ITC" w:eastAsia="Calibri" w:hAnsi="Bradley Hand ITC" w:cs="B Nazanin"/>
          <w:szCs w:val="28"/>
          <w:rtl/>
          <w:lang w:bidi="fa-IR"/>
        </w:rPr>
        <w:footnoteReference w:id="82"/>
      </w:r>
      <w:r w:rsidR="00A94152"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گفته م</w:t>
      </w:r>
      <w:r w:rsidRPr="008509A3">
        <w:rPr>
          <w:rFonts w:ascii="Bradley Hand ITC" w:eastAsia="Calibri" w:hAnsi="Bradley Hand ITC" w:cs="B Nazanin" w:hint="cs"/>
          <w:szCs w:val="28"/>
          <w:rtl/>
          <w:lang w:bidi="fa-IR"/>
        </w:rPr>
        <w:t>ی</w:t>
      </w:r>
      <w:r w:rsidR="00A94152"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شود</w:t>
      </w:r>
      <w:r w:rsidR="00A94152"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خر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داران</w:t>
      </w:r>
      <w:r w:rsidRPr="008509A3">
        <w:rPr>
          <w:rFonts w:ascii="Bradley Hand ITC" w:eastAsia="Calibri" w:hAnsi="Bradley Hand ITC" w:cs="B Nazanin"/>
          <w:szCs w:val="28"/>
          <w:rtl/>
          <w:lang w:bidi="fa-IR"/>
        </w:rPr>
        <w:t xml:space="preserve"> 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szCs w:val="28"/>
          <w:rtl/>
          <w:lang w:bidi="fa-IR"/>
        </w:rPr>
        <w:t xml:space="preserve">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قضاوت در </w:t>
      </w:r>
      <w:r w:rsidRPr="008509A3">
        <w:rPr>
          <w:rFonts w:ascii="Bradley Hand ITC" w:eastAsia="Calibri" w:hAnsi="Bradley Hand ITC" w:cs="B Nazanin" w:hint="eastAsia"/>
          <w:szCs w:val="28"/>
          <w:rtl/>
          <w:lang w:bidi="fa-IR"/>
        </w:rPr>
        <w:t>مورد</w:t>
      </w:r>
      <w:r w:rsidRPr="008509A3">
        <w:rPr>
          <w:rFonts w:ascii="Bradley Hand ITC" w:eastAsia="Calibri" w:hAnsi="Bradley Hand ITC" w:cs="B Nazanin"/>
          <w:szCs w:val="28"/>
          <w:rtl/>
          <w:lang w:bidi="fa-IR"/>
        </w:rPr>
        <w:t xml:space="preserve"> ک</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ف</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بال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خدمات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که در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افت</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36035C"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کنند 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szCs w:val="28"/>
          <w:rtl/>
          <w:lang w:bidi="fa-IR"/>
        </w:rPr>
        <w:t xml:space="preserve"> با مشکلات 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مواجه هستند</w:t>
      </w:r>
      <w:r w:rsidR="0036035C"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آن</w:t>
      </w:r>
      <w:r w:rsidR="0036035C"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نم</w:t>
      </w:r>
      <w:r w:rsidRPr="008509A3">
        <w:rPr>
          <w:rFonts w:ascii="Bradley Hand ITC" w:eastAsia="Calibri" w:hAnsi="Bradley Hand ITC" w:cs="B Nazanin" w:hint="cs"/>
          <w:szCs w:val="28"/>
          <w:rtl/>
          <w:lang w:bidi="fa-IR"/>
        </w:rPr>
        <w:t>ی</w:t>
      </w:r>
      <w:r w:rsidR="0036035C"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توانند بگو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szCs w:val="28"/>
          <w:rtl/>
          <w:lang w:bidi="fa-IR"/>
        </w:rPr>
        <w:t xml:space="preserve"> که ترک</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szCs w:val="28"/>
          <w:rtl/>
          <w:lang w:bidi="fa-IR"/>
        </w:rPr>
        <w:t xml:space="preserve"> 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داروها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که م</w:t>
      </w:r>
      <w:r w:rsidRPr="008509A3">
        <w:rPr>
          <w:rFonts w:ascii="Bradley Hand ITC" w:eastAsia="Calibri" w:hAnsi="Bradley Hand ITC" w:cs="B Nazanin" w:hint="cs"/>
          <w:szCs w:val="28"/>
          <w:rtl/>
          <w:lang w:bidi="fa-IR"/>
        </w:rPr>
        <w:t>ی</w:t>
      </w:r>
      <w:r w:rsidR="007266C3"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خرند همان</w:t>
      </w:r>
      <w:r w:rsidR="007266C3"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طور</w:t>
      </w:r>
      <w:r w:rsidR="007266C3"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که </w:t>
      </w:r>
      <w:r w:rsidR="007266C3" w:rsidRPr="008509A3">
        <w:rPr>
          <w:rFonts w:ascii="Bradley Hand ITC" w:eastAsia="Calibri" w:hAnsi="Bradley Hand ITC" w:cs="B Nazanin" w:hint="cs"/>
          <w:szCs w:val="28"/>
          <w:rtl/>
          <w:lang w:bidi="fa-IR"/>
        </w:rPr>
        <w:t>تبلیغ</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7266C3"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 xml:space="preserve">شود هست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جراح عمل جراح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را با مهارت کامل انجام داده است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007266C3"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اگر عناصر قو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قدرت انحصار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را هم در نظر بگ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خواه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که</w:t>
      </w:r>
      <w:r w:rsidR="007266C3" w:rsidRPr="008509A3">
        <w:rPr>
          <w:rFonts w:ascii="Bradley Hand ITC" w:eastAsia="Calibri" w:hAnsi="Bradley Hand ITC" w:cs="B Nazanin" w:hint="cs"/>
          <w:szCs w:val="28"/>
          <w:rtl/>
          <w:lang w:bidi="fa-IR"/>
        </w:rPr>
        <w:t xml:space="preserve"> </w:t>
      </w:r>
      <w:r w:rsidR="007266C3" w:rsidRPr="008509A3">
        <w:rPr>
          <w:rFonts w:ascii="Bradley Hand ITC" w:eastAsia="Calibri" w:hAnsi="Bradley Hand ITC" w:cs="B Nazanin" w:hint="cs"/>
          <w:szCs w:val="28"/>
          <w:rtl/>
          <w:lang w:bidi="fa-IR"/>
        </w:rPr>
        <w:lastRenderedPageBreak/>
        <w:t>بازارهای</w:t>
      </w:r>
      <w:r w:rsidRPr="008509A3">
        <w:rPr>
          <w:rFonts w:ascii="Bradley Hand ITC" w:eastAsia="Calibri" w:hAnsi="Bradley Hand ITC" w:cs="B Nazanin"/>
          <w:szCs w:val="28"/>
          <w:rtl/>
          <w:lang w:bidi="fa-IR"/>
        </w:rPr>
        <w:t xml:space="preserve"> مراقبت سلامت</w:t>
      </w:r>
      <w:r w:rsidR="00EC3FDA"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00EC3FDA" w:rsidRPr="008509A3">
        <w:rPr>
          <w:rFonts w:ascii="Bradley Hand ITC" w:eastAsia="Calibri" w:hAnsi="Bradley Hand ITC" w:cs="B Nazanin" w:hint="cs"/>
          <w:szCs w:val="28"/>
          <w:rtl/>
          <w:lang w:bidi="fa-IR"/>
        </w:rPr>
        <w:t>اغلب با</w:t>
      </w:r>
      <w:r w:rsidRPr="008509A3">
        <w:rPr>
          <w:rFonts w:ascii="Bradley Hand ITC" w:eastAsia="Calibri" w:hAnsi="Bradley Hand ITC" w:cs="B Nazanin"/>
          <w:szCs w:val="28"/>
          <w:rtl/>
          <w:lang w:bidi="fa-IR"/>
        </w:rPr>
        <w:t xml:space="preserve"> وضع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00EC3FDA"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مواجه هستند که اقتصاددانان </w:t>
      </w:r>
      <w:r w:rsidR="00EC3FDA" w:rsidRPr="008509A3">
        <w:rPr>
          <w:rFonts w:ascii="Bradley Hand ITC" w:eastAsia="Calibri" w:hAnsi="Bradley Hand ITC" w:cs="B Nazanin" w:hint="cs"/>
          <w:szCs w:val="28"/>
          <w:rtl/>
          <w:lang w:bidi="fa-IR"/>
        </w:rPr>
        <w:t>آن را «</w:t>
      </w:r>
      <w:r w:rsidRPr="008509A3">
        <w:rPr>
          <w:rFonts w:ascii="Bradley Hand ITC" w:eastAsia="Calibri" w:hAnsi="Bradley Hand ITC" w:cs="B Nazanin"/>
          <w:szCs w:val="28"/>
          <w:rtl/>
          <w:lang w:bidi="fa-IR"/>
        </w:rPr>
        <w:t>نارسا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بازار</w:t>
      </w:r>
      <w:r w:rsidR="00EC3FDA" w:rsidRPr="008509A3">
        <w:rPr>
          <w:rFonts w:ascii="Bradley Hand ITC" w:eastAsia="Calibri" w:hAnsi="Bradley Hand ITC" w:cs="B Nazanin" w:hint="cs"/>
          <w:szCs w:val="28"/>
          <w:rtl/>
          <w:lang w:bidi="fa-IR"/>
        </w:rPr>
        <w:t>»</w:t>
      </w:r>
      <w:r w:rsidR="00EC3FDA" w:rsidRPr="008509A3">
        <w:rPr>
          <w:rStyle w:val="FootnoteReference"/>
          <w:rFonts w:ascii="Bradley Hand ITC" w:eastAsia="Calibri" w:hAnsi="Bradley Hand ITC" w:cs="B Nazanin"/>
          <w:szCs w:val="28"/>
          <w:rtl/>
          <w:lang w:bidi="fa-IR"/>
        </w:rPr>
        <w:footnoteReference w:id="83"/>
      </w:r>
      <w:r w:rsidRPr="008509A3">
        <w:rPr>
          <w:rFonts w:ascii="Bradley Hand ITC" w:eastAsia="Calibri" w:hAnsi="Bradley Hand ITC" w:cs="B Nazanin"/>
          <w:szCs w:val="28"/>
          <w:rtl/>
          <w:lang w:bidi="fa-IR"/>
        </w:rPr>
        <w:t xml:space="preserve"> </w:t>
      </w:r>
      <w:r w:rsidR="00C61FE4">
        <w:rPr>
          <w:rFonts w:ascii="Bradley Hand ITC" w:eastAsia="Calibri" w:hAnsi="Bradley Hand ITC" w:cs="B Nazanin"/>
          <w:szCs w:val="28"/>
          <w:rtl/>
          <w:lang w:bidi="fa-IR"/>
        </w:rPr>
        <w:t>می‌ن</w:t>
      </w:r>
      <w:r w:rsidRPr="008509A3">
        <w:rPr>
          <w:rFonts w:ascii="Bradley Hand ITC" w:eastAsia="Calibri" w:hAnsi="Bradley Hand ITC" w:cs="B Nazanin"/>
          <w:szCs w:val="28"/>
          <w:rtl/>
          <w:lang w:bidi="fa-IR"/>
        </w:rPr>
        <w:t>ام</w:t>
      </w:r>
      <w:r w:rsidR="007B38B1" w:rsidRPr="008509A3">
        <w:rPr>
          <w:rFonts w:ascii="Bradley Hand ITC" w:eastAsia="Calibri" w:hAnsi="Bradley Hand ITC" w:cs="B Nazanin" w:hint="cs"/>
          <w:szCs w:val="28"/>
          <w:rtl/>
          <w:lang w:bidi="fa-IR"/>
        </w:rPr>
        <w:t>ن</w:t>
      </w:r>
      <w:r w:rsidRPr="008509A3">
        <w:rPr>
          <w:rFonts w:ascii="Bradley Hand ITC" w:eastAsia="Calibri" w:hAnsi="Bradley Hand ITC" w:cs="B Nazanin"/>
          <w:szCs w:val="28"/>
          <w:rtl/>
          <w:lang w:bidi="fa-IR"/>
        </w:rPr>
        <w:t>د</w:t>
      </w:r>
      <w:r w:rsidR="007B38B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به هم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دلا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007B38B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آنچنانکه در فصل ۱۱ </w:t>
      </w:r>
      <w:r w:rsidR="007B38B1" w:rsidRPr="008509A3">
        <w:rPr>
          <w:rFonts w:ascii="Bradley Hand ITC" w:eastAsia="Calibri" w:hAnsi="Bradley Hand ITC" w:cs="B Nazanin" w:hint="cs"/>
          <w:szCs w:val="28"/>
          <w:rtl/>
          <w:lang w:bidi="fa-IR"/>
        </w:rPr>
        <w:t xml:space="preserve">به </w:t>
      </w:r>
      <w:r w:rsidRPr="008509A3">
        <w:rPr>
          <w:rFonts w:ascii="Bradley Hand ITC" w:eastAsia="Calibri" w:hAnsi="Bradley Hand ITC" w:cs="B Nazanin"/>
          <w:szCs w:val="28"/>
          <w:rtl/>
          <w:lang w:bidi="fa-IR"/>
        </w:rPr>
        <w:t>بحث خواه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پرداخت</w:t>
      </w:r>
      <w:r w:rsidR="007B38B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بازارها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مراقبت سلامت </w:t>
      </w:r>
      <w:r w:rsidR="007B38B1" w:rsidRPr="008509A3">
        <w:rPr>
          <w:rFonts w:ascii="Bradley Hand ITC" w:eastAsia="Calibri" w:hAnsi="Bradley Hand ITC" w:cs="B Nazanin" w:hint="cs"/>
          <w:szCs w:val="28"/>
          <w:rtl/>
          <w:lang w:bidi="fa-IR"/>
        </w:rPr>
        <w:t>اغلب</w:t>
      </w:r>
      <w:r w:rsidRPr="008509A3">
        <w:rPr>
          <w:rFonts w:ascii="Bradley Hand ITC" w:eastAsia="Calibri" w:hAnsi="Bradley Hand ITC" w:cs="B Nazanin"/>
          <w:szCs w:val="28"/>
          <w:rtl/>
          <w:lang w:bidi="fa-IR"/>
        </w:rPr>
        <w:t xml:space="preserve"> به منظور مبارزه با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کاست</w:t>
      </w:r>
      <w:r w:rsidRPr="008509A3">
        <w:rPr>
          <w:rFonts w:ascii="Bradley Hand ITC" w:eastAsia="Calibri" w:hAnsi="Bradley Hand ITC" w:cs="B Nazanin" w:hint="cs"/>
          <w:szCs w:val="28"/>
          <w:rtl/>
          <w:lang w:bidi="fa-IR"/>
        </w:rPr>
        <w:t>ی</w:t>
      </w:r>
      <w:r w:rsidR="007B38B1"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تحت نظارت مقررا</w:t>
      </w:r>
      <w:r w:rsidRPr="008509A3">
        <w:rPr>
          <w:rFonts w:ascii="Bradley Hand ITC" w:eastAsia="Calibri" w:hAnsi="Bradley Hand ITC" w:cs="B Nazanin" w:hint="eastAsia"/>
          <w:szCs w:val="28"/>
          <w:rtl/>
          <w:lang w:bidi="fa-IR"/>
        </w:rPr>
        <w:t>ت</w:t>
      </w:r>
      <w:r w:rsidR="007B38B1"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سختگ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رانه</w:t>
      </w:r>
      <w:r w:rsidRPr="008509A3">
        <w:rPr>
          <w:rFonts w:ascii="Bradley Hand ITC" w:eastAsia="Calibri" w:hAnsi="Bradley Hand ITC" w:cs="B Nazanin"/>
          <w:szCs w:val="28"/>
          <w:rtl/>
          <w:lang w:bidi="fa-IR"/>
        </w:rPr>
        <w:t xml:space="preserve"> قرار دارند</w:t>
      </w:r>
      <w:r w:rsidR="007B38B1" w:rsidRPr="008509A3">
        <w:rPr>
          <w:rFonts w:ascii="Bradley Hand ITC" w:eastAsia="Calibri" w:hAnsi="Bradley Hand ITC" w:cs="B Nazanin" w:hint="cs"/>
          <w:szCs w:val="28"/>
          <w:rtl/>
          <w:lang w:bidi="fa-IR"/>
        </w:rPr>
        <w:t>.</w:t>
      </w:r>
    </w:p>
    <w:p w14:paraId="4C9AABF8" w14:textId="08CE19AC" w:rsidR="009810D2"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علاقه به بازار در مراقبت</w:t>
      </w:r>
      <w:r w:rsidR="007B38B1"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سلامت باعث م</w:t>
      </w:r>
      <w:r w:rsidRPr="008509A3">
        <w:rPr>
          <w:rFonts w:ascii="Bradley Hand ITC" w:eastAsia="Calibri" w:hAnsi="Bradley Hand ITC" w:cs="B Nazanin" w:hint="cs"/>
          <w:szCs w:val="28"/>
          <w:rtl/>
          <w:lang w:bidi="fa-IR"/>
        </w:rPr>
        <w:t>ی</w:t>
      </w:r>
      <w:r w:rsidR="007B38B1"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شود که مسا</w:t>
      </w:r>
      <w:r w:rsidR="007B38B1"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ل مهم مربوط به عدالت ناد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t xml:space="preserve"> گرفته شوند</w:t>
      </w:r>
      <w:r w:rsidR="00EC353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در شرا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ط</w:t>
      </w:r>
      <w:r w:rsidRPr="008509A3">
        <w:rPr>
          <w:rFonts w:ascii="Bradley Hand ITC" w:eastAsia="Calibri" w:hAnsi="Bradley Hand ITC" w:cs="B Nazanin"/>
          <w:szCs w:val="28"/>
          <w:rtl/>
          <w:lang w:bidi="fa-IR"/>
        </w:rPr>
        <w:t xml:space="preserve"> بازار</w:t>
      </w:r>
      <w:r w:rsidR="00EC353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مصرف هر فرد با در</w:t>
      </w:r>
      <w:r w:rsidR="00EC3538" w:rsidRPr="008509A3">
        <w:rPr>
          <w:rFonts w:ascii="Bradley Hand ITC" w:eastAsia="Calibri" w:hAnsi="Bradley Hand ITC" w:cs="B Nazanin" w:hint="cs"/>
          <w:szCs w:val="28"/>
          <w:rtl/>
          <w:lang w:bidi="fa-IR"/>
        </w:rPr>
        <w:t>آ</w:t>
      </w:r>
      <w:r w:rsidRPr="008509A3">
        <w:rPr>
          <w:rFonts w:ascii="Bradley Hand ITC" w:eastAsia="Calibri" w:hAnsi="Bradley Hand ITC" w:cs="B Nazanin"/>
          <w:szCs w:val="28"/>
          <w:rtl/>
          <w:lang w:bidi="fa-IR"/>
        </w:rPr>
        <w:t>مد فرد</w:t>
      </w:r>
      <w:r w:rsidR="00EC3538"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گر</w:t>
      </w:r>
      <w:r w:rsidRPr="008509A3">
        <w:rPr>
          <w:rFonts w:ascii="Bradley Hand ITC" w:eastAsia="Calibri" w:hAnsi="Bradley Hand ITC" w:cs="B Nazanin"/>
          <w:szCs w:val="28"/>
          <w:rtl/>
          <w:lang w:bidi="fa-IR"/>
        </w:rPr>
        <w:t xml:space="preserve"> مرتبط است</w:t>
      </w:r>
      <w:r w:rsidR="00EC353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حت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اگر وضع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به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Pr="008509A3">
        <w:rPr>
          <w:rFonts w:ascii="Bradley Hand ITC" w:eastAsia="Calibri" w:hAnsi="Bradley Hand ITC" w:cs="B Nazanin"/>
          <w:szCs w:val="28"/>
          <w:rtl/>
          <w:lang w:bidi="fa-IR"/>
        </w:rPr>
        <w:t xml:space="preserve"> پارتو حاکم باشد</w:t>
      </w:r>
      <w:r w:rsidR="00EC353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بدان معن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است که </w:t>
      </w:r>
      <w:r w:rsidR="00EC3538" w:rsidRPr="008509A3">
        <w:rPr>
          <w:rFonts w:ascii="Bradley Hand ITC" w:eastAsia="Calibri" w:hAnsi="Bradley Hand ITC" w:cs="B Nazanin" w:hint="cs"/>
          <w:szCs w:val="28"/>
          <w:rtl/>
          <w:lang w:bidi="fa-IR"/>
        </w:rPr>
        <w:t>به فقرا</w:t>
      </w:r>
      <w:r w:rsidRPr="008509A3">
        <w:rPr>
          <w:rFonts w:ascii="Bradley Hand ITC" w:eastAsia="Calibri" w:hAnsi="Bradley Hand ITC" w:cs="B Nazanin"/>
          <w:szCs w:val="28"/>
          <w:rtl/>
          <w:lang w:bidi="fa-IR"/>
        </w:rPr>
        <w:t xml:space="preserve"> سهم کمتر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00EC353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اغلب 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szCs w:val="28"/>
          <w:rtl/>
          <w:lang w:bidi="fa-IR"/>
        </w:rPr>
        <w:t xml:space="preserve"> کمتر از ثروتمندان</w:t>
      </w:r>
      <w:r w:rsidR="00EC353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رسد</w:t>
      </w:r>
      <w:r w:rsidR="00EC3538" w:rsidRPr="008509A3">
        <w:rPr>
          <w:rFonts w:ascii="Bradley Hand ITC" w:eastAsia="Calibri" w:hAnsi="Bradley Hand ITC" w:cs="B Nazanin" w:hint="cs"/>
          <w:szCs w:val="28"/>
          <w:rtl/>
          <w:lang w:bidi="fa-IR"/>
        </w:rPr>
        <w:t xml:space="preserve">. در </w:t>
      </w:r>
      <w:r w:rsidRPr="008509A3">
        <w:rPr>
          <w:rFonts w:ascii="Bradley Hand ITC" w:eastAsia="Calibri" w:hAnsi="Bradley Hand ITC" w:cs="B Nazanin" w:hint="cs"/>
          <w:szCs w:val="28"/>
          <w:rtl/>
          <w:lang w:bidi="fa-IR"/>
        </w:rPr>
        <w:t>واقع</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فقی</w:t>
      </w:r>
      <w:r w:rsidRPr="008509A3">
        <w:rPr>
          <w:rFonts w:ascii="Bradley Hand ITC" w:eastAsia="Calibri" w:hAnsi="Bradley Hand ITC" w:cs="B Nazanin" w:hint="eastAsia"/>
          <w:szCs w:val="28"/>
          <w:rtl/>
          <w:lang w:bidi="fa-IR"/>
        </w:rPr>
        <w:t>رتر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افراد</w:t>
      </w:r>
      <w:r w:rsidR="00EC353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در غالب موارد</w:t>
      </w:r>
      <w:r w:rsidR="00A1066C"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حت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توانا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خر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خدمات پا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را هم ندارند</w:t>
      </w:r>
      <w:r w:rsidR="00A1066C"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در نت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جه</w:t>
      </w:r>
      <w:r w:rsidRPr="008509A3">
        <w:rPr>
          <w:rFonts w:ascii="Bradley Hand ITC" w:eastAsia="Calibri" w:hAnsi="Bradley Hand ITC" w:cs="B Nazanin"/>
          <w:szCs w:val="28"/>
          <w:rtl/>
          <w:lang w:bidi="fa-IR"/>
        </w:rPr>
        <w:t xml:space="preserve"> افراد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که به</w:t>
      </w:r>
      <w:r w:rsidR="00A1066C" w:rsidRPr="008509A3">
        <w:rPr>
          <w:rFonts w:ascii="Bradley Hand ITC" w:eastAsia="Calibri" w:hAnsi="Bradley Hand ITC" w:cs="B Nazanin" w:hint="cs"/>
          <w:szCs w:val="28"/>
          <w:rtl/>
          <w:lang w:bidi="fa-IR"/>
        </w:rPr>
        <w:t xml:space="preserve"> حفظ</w:t>
      </w:r>
      <w:r w:rsidRPr="008509A3">
        <w:rPr>
          <w:rFonts w:ascii="Bradley Hand ITC" w:eastAsia="Calibri" w:hAnsi="Bradley Hand ITC" w:cs="B Nazanin"/>
          <w:szCs w:val="28"/>
          <w:rtl/>
          <w:lang w:bidi="fa-IR"/>
        </w:rPr>
        <w:t xml:space="preserve"> دسترس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عادلانه به خدمات اهم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دهند</w:t>
      </w:r>
      <w:r w:rsidRPr="008509A3">
        <w:rPr>
          <w:rFonts w:ascii="Bradley Hand ITC" w:eastAsia="Calibri" w:hAnsi="Bradley Hand ITC" w:cs="B Nazanin"/>
          <w:szCs w:val="28"/>
          <w:rtl/>
          <w:lang w:bidi="fa-IR"/>
        </w:rPr>
        <w:t xml:space="preserve"> </w:t>
      </w:r>
      <w:r w:rsidR="00A1066C"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که ما هم در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مورد با آن</w:t>
      </w:r>
      <w:r w:rsidR="00A1066C"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هم</w:t>
      </w:r>
      <w:r w:rsidR="00A1066C"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عق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t xml:space="preserve"> هست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00A1066C"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به دقت در مورد چگونگ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و امکان استفاده از ن</w:t>
      </w:r>
      <w:r w:rsidRPr="008509A3">
        <w:rPr>
          <w:rFonts w:ascii="Bradley Hand ITC" w:eastAsia="Calibri" w:hAnsi="Bradley Hand ITC" w:cs="B Nazanin" w:hint="eastAsia"/>
          <w:szCs w:val="28"/>
          <w:rtl/>
          <w:lang w:bidi="fa-IR"/>
        </w:rPr>
        <w:t>ظام</w:t>
      </w:r>
      <w:r w:rsidRPr="008509A3">
        <w:rPr>
          <w:rFonts w:ascii="Bradley Hand ITC" w:eastAsia="Calibri" w:hAnsi="Bradley Hand ITC" w:cs="B Nazanin"/>
          <w:szCs w:val="28"/>
          <w:rtl/>
          <w:lang w:bidi="fa-IR"/>
        </w:rPr>
        <w:t xml:space="preserve"> بازار و مقابله با اثرات سوء آن در صورت استفاده فکر کنند</w:t>
      </w:r>
      <w:r w:rsidR="009810D2"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با وجود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009810D2"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استدلالات مبتن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بر بازار</w:t>
      </w:r>
      <w:r w:rsidR="009810D2"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نفوذ 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قابل ملاحظه‌ا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در سال</w:t>
      </w:r>
      <w:r w:rsidR="009810D2"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به دست آوردند و راه را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ورود تفکر سودگرا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w:t>
      </w:r>
      <w:r w:rsidR="009810D2" w:rsidRPr="008509A3">
        <w:rPr>
          <w:rFonts w:ascii="Bradley Hand ITC" w:eastAsia="Calibri" w:hAnsi="Bradley Hand ITC" w:cs="B Nazanin" w:hint="cs"/>
          <w:szCs w:val="28"/>
          <w:rtl/>
          <w:lang w:bidi="fa-IR"/>
        </w:rPr>
        <w:t>غیرعینی</w:t>
      </w:r>
      <w:r w:rsidRPr="008509A3">
        <w:rPr>
          <w:rFonts w:ascii="Bradley Hand ITC" w:eastAsia="Calibri" w:hAnsi="Bradley Hand ITC" w:cs="B Nazanin"/>
          <w:szCs w:val="28"/>
          <w:rtl/>
          <w:lang w:bidi="fa-IR"/>
        </w:rPr>
        <w:t xml:space="preserve"> به مباحث اصلاحات سلامت هموار ساخت</w:t>
      </w:r>
      <w:r w:rsidR="006415E9">
        <w:rPr>
          <w:rFonts w:ascii="Bradley Hand ITC" w:eastAsia="Calibri" w:hAnsi="Bradley Hand ITC" w:cs="B Nazanin"/>
          <w:szCs w:val="28"/>
          <w:rtl/>
          <w:lang w:bidi="fa-IR"/>
        </w:rPr>
        <w:t>ه‌اند</w:t>
      </w:r>
      <w:r w:rsidR="009810D2" w:rsidRPr="008509A3">
        <w:rPr>
          <w:rFonts w:ascii="Bradley Hand ITC" w:eastAsia="Calibri" w:hAnsi="Bradley Hand ITC" w:cs="B Nazanin" w:hint="cs"/>
          <w:szCs w:val="28"/>
          <w:rtl/>
          <w:lang w:bidi="fa-IR"/>
        </w:rPr>
        <w:t>.</w:t>
      </w:r>
    </w:p>
    <w:p w14:paraId="1E3F2F1C" w14:textId="5ADDCFD8" w:rsidR="002437F1" w:rsidRPr="008509A3" w:rsidRDefault="009810D2"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منت</w:t>
      </w:r>
      <w:r w:rsidR="00CE4FA8" w:rsidRPr="008509A3">
        <w:rPr>
          <w:rFonts w:ascii="Bradley Hand ITC" w:eastAsia="Calibri" w:hAnsi="Bradley Hand ITC" w:cs="B Nazanin" w:hint="cs"/>
          <w:szCs w:val="28"/>
          <w:rtl/>
          <w:lang w:bidi="fa-IR"/>
        </w:rPr>
        <w:t>قدان</w:t>
      </w:r>
      <w:r w:rsidR="00CE4FA8" w:rsidRPr="008509A3">
        <w:rPr>
          <w:rFonts w:ascii="Bradley Hand ITC" w:eastAsia="Calibri" w:hAnsi="Bradley Hand ITC" w:cs="B Nazanin"/>
          <w:szCs w:val="28"/>
          <w:rtl/>
          <w:lang w:bidi="fa-IR"/>
        </w:rPr>
        <w:t xml:space="preserve"> </w:t>
      </w:r>
      <w:r w:rsidR="00CE4FA8" w:rsidRPr="008509A3">
        <w:rPr>
          <w:rFonts w:ascii="Bradley Hand ITC" w:eastAsia="Calibri" w:hAnsi="Bradley Hand ITC" w:cs="B Nazanin" w:hint="cs"/>
          <w:szCs w:val="28"/>
          <w:rtl/>
          <w:lang w:bidi="fa-IR"/>
        </w:rPr>
        <w:t>سودگرایی</w:t>
      </w:r>
      <w:r w:rsidR="00CE4FA8"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غیرعینی،</w:t>
      </w:r>
      <w:r w:rsidR="00CE4FA8" w:rsidRPr="008509A3">
        <w:rPr>
          <w:rFonts w:ascii="Bradley Hand ITC" w:eastAsia="Calibri" w:hAnsi="Bradley Hand ITC" w:cs="B Nazanin"/>
          <w:szCs w:val="28"/>
          <w:rtl/>
          <w:lang w:bidi="fa-IR"/>
        </w:rPr>
        <w:t xml:space="preserve"> نقطه نظرات فلسف</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کل</w:t>
      </w:r>
      <w:r w:rsidR="00CE4FA8" w:rsidRPr="008509A3">
        <w:rPr>
          <w:rFonts w:ascii="Bradley Hand ITC" w:eastAsia="Calibri" w:hAnsi="Bradley Hand ITC" w:cs="B Nazanin" w:hint="cs"/>
          <w:szCs w:val="28"/>
          <w:rtl/>
          <w:lang w:bidi="fa-IR"/>
        </w:rPr>
        <w:t>ی</w:t>
      </w:r>
      <w:r w:rsidR="00A333F1"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hint="eastAsia"/>
          <w:szCs w:val="28"/>
          <w:rtl/>
          <w:lang w:bidi="fa-IR"/>
        </w:rPr>
        <w:t>تر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ز</w:t>
      </w:r>
      <w:r w:rsidR="00CE4FA8" w:rsidRPr="008509A3">
        <w:rPr>
          <w:rFonts w:ascii="Bradley Hand ITC" w:eastAsia="Calibri" w:hAnsi="Bradley Hand ITC" w:cs="B Nazanin"/>
          <w:szCs w:val="28"/>
          <w:rtl/>
          <w:lang w:bidi="fa-IR"/>
        </w:rPr>
        <w:t xml:space="preserve"> دارند</w:t>
      </w:r>
      <w:r w:rsidR="00A333F1"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آن</w:t>
      </w:r>
      <w:r w:rsidR="00A333F1"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نگونه</w:t>
      </w:r>
      <w:r w:rsidR="00CE4FA8" w:rsidRPr="008509A3">
        <w:rPr>
          <w:rFonts w:ascii="Bradley Hand ITC" w:eastAsia="Calibri" w:hAnsi="Bradley Hand ITC" w:cs="B Nazanin"/>
          <w:szCs w:val="28"/>
          <w:rtl/>
          <w:lang w:bidi="fa-IR"/>
        </w:rPr>
        <w:t xml:space="preserve"> 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ان</w:t>
      </w:r>
      <w:r w:rsidR="00CE4FA8" w:rsidRPr="008509A3">
        <w:rPr>
          <w:rFonts w:ascii="Bradley Hand ITC" w:eastAsia="Calibri" w:hAnsi="Bradley Hand ITC" w:cs="B Nazanin"/>
          <w:szCs w:val="28"/>
          <w:rtl/>
          <w:lang w:bidi="fa-IR"/>
        </w:rPr>
        <w:t xml:space="preserve"> 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کن</w:t>
      </w:r>
      <w:r w:rsidR="00A333F1" w:rsidRPr="008509A3">
        <w:rPr>
          <w:rFonts w:ascii="Bradley Hand ITC" w:eastAsia="Calibri" w:hAnsi="Bradley Hand ITC" w:cs="B Nazanin" w:hint="cs"/>
          <w:szCs w:val="28"/>
          <w:rtl/>
          <w:lang w:bidi="fa-IR"/>
        </w:rPr>
        <w:t>ن</w:t>
      </w:r>
      <w:r w:rsidR="00CE4FA8" w:rsidRPr="008509A3">
        <w:rPr>
          <w:rFonts w:ascii="Bradley Hand ITC" w:eastAsia="Calibri" w:hAnsi="Bradley Hand ITC" w:cs="B Nazanin" w:hint="eastAsia"/>
          <w:szCs w:val="28"/>
          <w:rtl/>
          <w:lang w:bidi="fa-IR"/>
        </w:rPr>
        <w:t>د</w:t>
      </w:r>
      <w:r w:rsidR="00CE4FA8" w:rsidRPr="008509A3">
        <w:rPr>
          <w:rFonts w:ascii="Bradley Hand ITC" w:eastAsia="Calibri" w:hAnsi="Bradley Hand ITC" w:cs="B Nazanin"/>
          <w:szCs w:val="28"/>
          <w:rtl/>
          <w:lang w:bidi="fa-IR"/>
        </w:rPr>
        <w:t xml:space="preserve"> که تما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ل</w:t>
      </w:r>
      <w:r w:rsidR="00CE4FA8" w:rsidRPr="008509A3">
        <w:rPr>
          <w:rFonts w:ascii="Bradley Hand ITC" w:eastAsia="Calibri" w:hAnsi="Bradley Hand ITC" w:cs="B Nazanin"/>
          <w:szCs w:val="28"/>
          <w:rtl/>
          <w:lang w:bidi="fa-IR"/>
        </w:rPr>
        <w:t xml:space="preserve"> به پرداخت</w:t>
      </w:r>
      <w:r w:rsidR="00A333F1"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بستگ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به درآمد فرد دارد و تغ</w:t>
      </w:r>
      <w:r w:rsidR="00CE4FA8" w:rsidRPr="008509A3">
        <w:rPr>
          <w:rFonts w:ascii="Bradley Hand ITC" w:eastAsia="Calibri" w:hAnsi="Bradley Hand ITC" w:cs="B Nazanin" w:hint="cs"/>
          <w:szCs w:val="28"/>
          <w:rtl/>
          <w:lang w:bidi="fa-IR"/>
        </w:rPr>
        <w:t>یی</w:t>
      </w:r>
      <w:r w:rsidR="00CE4FA8" w:rsidRPr="008509A3">
        <w:rPr>
          <w:rFonts w:ascii="Bradley Hand ITC" w:eastAsia="Calibri" w:hAnsi="Bradley Hand ITC" w:cs="B Nazanin" w:hint="eastAsia"/>
          <w:szCs w:val="28"/>
          <w:rtl/>
          <w:lang w:bidi="fa-IR"/>
        </w:rPr>
        <w:t>رات</w:t>
      </w:r>
      <w:r w:rsidR="00CE4FA8" w:rsidRPr="008509A3">
        <w:rPr>
          <w:rFonts w:ascii="Bradley Hand ITC" w:eastAsia="Calibri" w:hAnsi="Bradley Hand ITC" w:cs="B Nazanin"/>
          <w:szCs w:val="28"/>
          <w:rtl/>
          <w:lang w:bidi="fa-IR"/>
        </w:rPr>
        <w:t xml:space="preserve"> تندرست</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فرد را به گونه</w:t>
      </w:r>
      <w:r w:rsidR="00A333F1"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w:t>
      </w:r>
      <w:r w:rsidR="00A333F1" w:rsidRPr="008509A3">
        <w:rPr>
          <w:rFonts w:ascii="Bradley Hand ITC" w:eastAsia="Calibri" w:hAnsi="Bradley Hand ITC" w:cs="B Nazanin" w:hint="cs"/>
          <w:szCs w:val="28"/>
          <w:rtl/>
          <w:lang w:bidi="fa-IR"/>
        </w:rPr>
        <w:t>می</w:t>
      </w:r>
      <w:r w:rsidR="00A333F1" w:rsidRPr="008509A3">
        <w:rPr>
          <w:rFonts w:ascii="Bradley Hand ITC" w:eastAsia="Calibri" w:hAnsi="Bradley Hand ITC" w:cs="B Nazanin"/>
          <w:szCs w:val="28"/>
          <w:rtl/>
          <w:lang w:bidi="fa-IR"/>
        </w:rPr>
        <w:softHyphen/>
      </w:r>
      <w:r w:rsidR="00A333F1" w:rsidRPr="008509A3">
        <w:rPr>
          <w:rFonts w:ascii="Bradley Hand ITC" w:eastAsia="Calibri" w:hAnsi="Bradley Hand ITC" w:cs="B Nazanin" w:hint="cs"/>
          <w:szCs w:val="28"/>
          <w:rtl/>
          <w:lang w:bidi="fa-IR"/>
        </w:rPr>
        <w:t>سنجد</w:t>
      </w:r>
      <w:r w:rsidR="00CE4FA8" w:rsidRPr="008509A3">
        <w:rPr>
          <w:rFonts w:ascii="Bradley Hand ITC" w:eastAsia="Calibri" w:hAnsi="Bradley Hand ITC" w:cs="B Nazanin"/>
          <w:szCs w:val="28"/>
          <w:rtl/>
          <w:lang w:bidi="fa-IR"/>
        </w:rPr>
        <w:t xml:space="preserve"> که دچار خطا و </w:t>
      </w:r>
      <w:r w:rsidR="00A333F1" w:rsidRPr="008509A3">
        <w:rPr>
          <w:rFonts w:ascii="Bradley Hand ITC" w:eastAsia="Calibri" w:hAnsi="Bradley Hand ITC" w:cs="B Nazanin" w:hint="cs"/>
          <w:szCs w:val="28"/>
          <w:rtl/>
          <w:lang w:bidi="fa-IR"/>
        </w:rPr>
        <w:t>ت</w:t>
      </w:r>
      <w:r w:rsidR="00CE4FA8" w:rsidRPr="008509A3">
        <w:rPr>
          <w:rFonts w:ascii="Bradley Hand ITC" w:eastAsia="Calibri" w:hAnsi="Bradley Hand ITC" w:cs="B Nazanin"/>
          <w:szCs w:val="28"/>
          <w:rtl/>
          <w:lang w:bidi="fa-IR"/>
        </w:rPr>
        <w:t>ورش</w:t>
      </w:r>
      <w:r w:rsidR="00A333F1" w:rsidRPr="008509A3">
        <w:rPr>
          <w:rStyle w:val="FootnoteReference"/>
          <w:rFonts w:ascii="Bradley Hand ITC" w:eastAsia="Calibri" w:hAnsi="Bradley Hand ITC" w:cs="B Nazanin"/>
          <w:szCs w:val="28"/>
          <w:rtl/>
          <w:lang w:bidi="fa-IR"/>
        </w:rPr>
        <w:footnoteReference w:id="84"/>
      </w:r>
      <w:r w:rsidR="00CE4FA8" w:rsidRPr="008509A3">
        <w:rPr>
          <w:rFonts w:ascii="Bradley Hand ITC" w:eastAsia="Calibri" w:hAnsi="Bradley Hand ITC" w:cs="B Nazanin"/>
          <w:szCs w:val="28"/>
          <w:rtl/>
          <w:lang w:bidi="fa-IR"/>
        </w:rPr>
        <w:t xml:space="preserve"> به </w:t>
      </w:r>
      <w:r w:rsidR="008E092E" w:rsidRPr="008509A3">
        <w:rPr>
          <w:rFonts w:ascii="Bradley Hand ITC" w:eastAsia="Calibri" w:hAnsi="Bradley Hand ITC" w:cs="B Nazanin" w:hint="cs"/>
          <w:szCs w:val="28"/>
          <w:rtl/>
          <w:lang w:bidi="fa-IR"/>
        </w:rPr>
        <w:t>ضرر</w:t>
      </w:r>
      <w:r w:rsidR="00CE4FA8" w:rsidRPr="008509A3">
        <w:rPr>
          <w:rFonts w:ascii="Bradley Hand ITC" w:eastAsia="Calibri" w:hAnsi="Bradley Hand ITC" w:cs="B Nazanin"/>
          <w:szCs w:val="28"/>
          <w:rtl/>
          <w:lang w:bidi="fa-IR"/>
        </w:rPr>
        <w:t xml:space="preserve"> فقر است</w:t>
      </w:r>
      <w:r w:rsidR="008E092E"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CE4FA8" w:rsidRPr="008509A3">
        <w:rPr>
          <w:rFonts w:ascii="Bradley Hand ITC" w:eastAsia="Calibri" w:hAnsi="Bradley Hand ITC" w:cs="B Nazanin"/>
          <w:szCs w:val="28"/>
          <w:rtl/>
          <w:lang w:bidi="fa-IR"/>
        </w:rPr>
        <w:t xml:space="preserve"> روش 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گر</w:t>
      </w:r>
      <w:r w:rsidR="00CE4FA8" w:rsidRPr="008509A3">
        <w:rPr>
          <w:rFonts w:ascii="Bradley Hand ITC" w:eastAsia="Calibri" w:hAnsi="Bradley Hand ITC" w:cs="B Nazanin"/>
          <w:szCs w:val="28"/>
          <w:rtl/>
          <w:lang w:bidi="fa-IR"/>
        </w:rPr>
        <w:t xml:space="preserve"> برا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مشخص کردن مسا</w:t>
      </w:r>
      <w:r w:rsidR="008E092E"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ل مربوط به عدالت ک</w:t>
      </w:r>
      <w:r w:rsidR="008E092E" w:rsidRPr="008509A3">
        <w:rPr>
          <w:rFonts w:ascii="Bradley Hand ITC" w:eastAsia="Calibri" w:hAnsi="Bradley Hand ITC" w:cs="B Nazanin" w:hint="cs"/>
          <w:szCs w:val="28"/>
          <w:rtl/>
          <w:lang w:bidi="fa-IR"/>
        </w:rPr>
        <w:t>ه از</w:t>
      </w:r>
      <w:r w:rsidR="00CE4FA8" w:rsidRPr="008509A3">
        <w:rPr>
          <w:rFonts w:ascii="Bradley Hand ITC" w:eastAsia="Calibri" w:hAnsi="Bradley Hand ITC" w:cs="B Nazanin"/>
          <w:szCs w:val="28"/>
          <w:rtl/>
          <w:lang w:bidi="fa-IR"/>
        </w:rPr>
        <w:t xml:space="preserve"> 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دگاه</w:t>
      </w:r>
      <w:r w:rsidR="00CE4FA8" w:rsidRPr="008509A3">
        <w:rPr>
          <w:rFonts w:ascii="Bradley Hand ITC" w:eastAsia="Calibri" w:hAnsi="Bradley Hand ITC" w:cs="B Nazanin"/>
          <w:szCs w:val="28"/>
          <w:rtl/>
          <w:lang w:bidi="fa-IR"/>
        </w:rPr>
        <w:t xml:space="preserve"> سودگرا</w:t>
      </w:r>
      <w:r w:rsidR="00CE4FA8" w:rsidRPr="008509A3">
        <w:rPr>
          <w:rFonts w:ascii="Bradley Hand ITC" w:eastAsia="Calibri" w:hAnsi="Bradley Hand ITC" w:cs="B Nazanin" w:hint="cs"/>
          <w:szCs w:val="28"/>
          <w:rtl/>
          <w:lang w:bidi="fa-IR"/>
        </w:rPr>
        <w:t>یی</w:t>
      </w:r>
      <w:r w:rsidR="00CE4FA8" w:rsidRPr="008509A3">
        <w:rPr>
          <w:rFonts w:ascii="Bradley Hand ITC" w:eastAsia="Calibri" w:hAnsi="Bradley Hand ITC" w:cs="B Nazanin"/>
          <w:szCs w:val="28"/>
          <w:rtl/>
          <w:lang w:bidi="fa-IR"/>
        </w:rPr>
        <w:t xml:space="preserve"> غ</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w:t>
      </w:r>
      <w:r w:rsidR="008E092E" w:rsidRPr="008509A3">
        <w:rPr>
          <w:rFonts w:ascii="Bradley Hand ITC" w:eastAsia="Calibri" w:hAnsi="Bradley Hand ITC" w:cs="B Nazanin" w:hint="cs"/>
          <w:szCs w:val="28"/>
          <w:rtl/>
          <w:lang w:bidi="fa-IR"/>
        </w:rPr>
        <w:t>عینی</w:t>
      </w:r>
      <w:r w:rsidR="00CE4FA8" w:rsidRPr="008509A3">
        <w:rPr>
          <w:rFonts w:ascii="Bradley Hand ITC" w:eastAsia="Calibri" w:hAnsi="Bradley Hand ITC" w:cs="B Nazanin"/>
          <w:szCs w:val="28"/>
          <w:rtl/>
          <w:lang w:bidi="fa-IR"/>
        </w:rPr>
        <w:t xml:space="preserve"> ناش</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شوند</w:t>
      </w:r>
      <w:r w:rsidR="008E092E"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توجه به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نکته است</w:t>
      </w:r>
      <w:r w:rsidR="008E092E"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رو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کرد</w:t>
      </w:r>
      <w:r w:rsidR="00CE4FA8" w:rsidRPr="008509A3">
        <w:rPr>
          <w:rFonts w:ascii="Bradley Hand ITC" w:eastAsia="Calibri" w:hAnsi="Bradley Hand ITC" w:cs="B Nazanin"/>
          <w:szCs w:val="28"/>
          <w:rtl/>
          <w:lang w:bidi="fa-IR"/>
        </w:rPr>
        <w:t xml:space="preserve"> </w:t>
      </w:r>
      <w:r w:rsidR="00C61FE4">
        <w:rPr>
          <w:rFonts w:ascii="Bradley Hand ITC" w:eastAsia="Calibri" w:hAnsi="Bradley Hand ITC" w:cs="B Nazanin"/>
          <w:szCs w:val="28"/>
          <w:rtl/>
          <w:lang w:bidi="fa-IR"/>
        </w:rPr>
        <w:t>می‌ت</w:t>
      </w:r>
      <w:r w:rsidR="00CE4FA8" w:rsidRPr="008509A3">
        <w:rPr>
          <w:rFonts w:ascii="Bradley Hand ITC" w:eastAsia="Calibri" w:hAnsi="Bradley Hand ITC" w:cs="B Nazanin"/>
          <w:szCs w:val="28"/>
          <w:rtl/>
          <w:lang w:bidi="fa-IR"/>
        </w:rPr>
        <w:t>واند به آسان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منجر به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نت</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جه</w:t>
      </w:r>
      <w:r w:rsidR="008E092E"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شود که ما نبا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w:t>
      </w:r>
      <w:r w:rsidR="00CE4FA8" w:rsidRPr="008509A3">
        <w:rPr>
          <w:rFonts w:ascii="Bradley Hand ITC" w:eastAsia="Calibri" w:hAnsi="Bradley Hand ITC" w:cs="B Nazanin"/>
          <w:szCs w:val="28"/>
          <w:rtl/>
          <w:lang w:bidi="fa-IR"/>
        </w:rPr>
        <w:t xml:space="preserve"> خدمات </w:t>
      </w:r>
      <w:r w:rsidR="00321CF2" w:rsidRPr="008509A3">
        <w:rPr>
          <w:rFonts w:ascii="Bradley Hand ITC" w:eastAsia="Calibri" w:hAnsi="Bradley Hand ITC" w:cs="B Nazanin" w:hint="cs"/>
          <w:szCs w:val="28"/>
          <w:rtl/>
          <w:lang w:bidi="fa-IR"/>
        </w:rPr>
        <w:t>گرانقیمت</w:t>
      </w:r>
      <w:r w:rsidR="00CE4FA8" w:rsidRPr="008509A3">
        <w:rPr>
          <w:rFonts w:ascii="Bradley Hand ITC" w:eastAsia="Calibri" w:hAnsi="Bradley Hand ITC" w:cs="B Nazanin"/>
          <w:szCs w:val="28"/>
          <w:rtl/>
          <w:lang w:bidi="fa-IR"/>
        </w:rPr>
        <w:t xml:space="preserve"> را به فقرا ارا</w:t>
      </w:r>
      <w:r w:rsidR="00321CF2"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ه کن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م</w:t>
      </w:r>
      <w:r w:rsidR="00CE4FA8" w:rsidRPr="008509A3">
        <w:rPr>
          <w:rFonts w:ascii="Bradley Hand ITC" w:eastAsia="Calibri" w:hAnsi="Bradley Hand ITC" w:cs="B Nazanin"/>
          <w:szCs w:val="28"/>
          <w:rtl/>
          <w:lang w:bidi="fa-IR"/>
        </w:rPr>
        <w:t xml:space="preserve"> چون آنها قادر به پرداخت بها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مربوطه 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ستند</w:t>
      </w:r>
      <w:r w:rsidR="00321CF2"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چن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خدمات</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نم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توانند</w:t>
      </w:r>
      <w:r w:rsidR="00CE4FA8" w:rsidRPr="008509A3">
        <w:rPr>
          <w:rFonts w:ascii="Bradley Hand ITC" w:eastAsia="Calibri" w:hAnsi="Bradley Hand ITC" w:cs="B Nazanin"/>
          <w:szCs w:val="28"/>
          <w:rtl/>
          <w:lang w:bidi="fa-IR"/>
        </w:rPr>
        <w:t xml:space="preserve"> آزمون تما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ل</w:t>
      </w:r>
      <w:r w:rsidR="00CE4FA8" w:rsidRPr="008509A3">
        <w:rPr>
          <w:rFonts w:ascii="Bradley Hand ITC" w:eastAsia="Calibri" w:hAnsi="Bradley Hand ITC" w:cs="B Nazanin"/>
          <w:szCs w:val="28"/>
          <w:rtl/>
          <w:lang w:bidi="fa-IR"/>
        </w:rPr>
        <w:t xml:space="preserve"> به پرداخت برا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منافع مازاد بر هز</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نه</w:t>
      </w:r>
      <w:r w:rsidR="00321CF2"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 را که از سو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سودگرا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ان</w:t>
      </w:r>
      <w:r w:rsidR="00CE4FA8" w:rsidRPr="008509A3">
        <w:rPr>
          <w:rFonts w:ascii="Bradley Hand ITC" w:eastAsia="Calibri" w:hAnsi="Bradley Hand ITC" w:cs="B Nazanin"/>
          <w:szCs w:val="28"/>
          <w:rtl/>
          <w:lang w:bidi="fa-IR"/>
        </w:rPr>
        <w:t xml:space="preserve"> غ</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w:t>
      </w:r>
      <w:r w:rsidR="00CE4FA8" w:rsidRPr="008509A3">
        <w:rPr>
          <w:rFonts w:ascii="Bradley Hand ITC" w:eastAsia="Calibri" w:hAnsi="Bradley Hand ITC" w:cs="B Nazanin"/>
          <w:szCs w:val="28"/>
          <w:rtl/>
          <w:lang w:bidi="fa-IR"/>
        </w:rPr>
        <w:t xml:space="preserve"> ع</w:t>
      </w:r>
      <w:r w:rsidR="00321CF2" w:rsidRPr="008509A3">
        <w:rPr>
          <w:rFonts w:ascii="Bradley Hand ITC" w:eastAsia="Calibri" w:hAnsi="Bradley Hand ITC" w:cs="B Nazanin" w:hint="cs"/>
          <w:szCs w:val="28"/>
          <w:rtl/>
          <w:lang w:bidi="fa-IR"/>
        </w:rPr>
        <w:t>ین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مطرح 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شود</w:t>
      </w:r>
      <w:r w:rsidR="00CE4FA8" w:rsidRPr="008509A3">
        <w:rPr>
          <w:rFonts w:ascii="Bradley Hand ITC" w:eastAsia="Calibri" w:hAnsi="Bradley Hand ITC" w:cs="B Nazanin"/>
          <w:szCs w:val="28"/>
          <w:rtl/>
          <w:lang w:bidi="fa-IR"/>
        </w:rPr>
        <w:t xml:space="preserve"> با موفق</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ت</w:t>
      </w:r>
      <w:r w:rsidR="00CE4FA8" w:rsidRPr="008509A3">
        <w:rPr>
          <w:rFonts w:ascii="Bradley Hand ITC" w:eastAsia="Calibri" w:hAnsi="Bradley Hand ITC" w:cs="B Nazanin"/>
          <w:szCs w:val="28"/>
          <w:rtl/>
          <w:lang w:bidi="fa-IR"/>
        </w:rPr>
        <w:t xml:space="preserve"> پشت سر بگذارند</w:t>
      </w:r>
      <w:r w:rsidR="00CE055E"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CE4FA8" w:rsidRPr="008509A3">
        <w:rPr>
          <w:rFonts w:ascii="Bradley Hand ITC" w:eastAsia="Calibri" w:hAnsi="Bradley Hand ITC" w:cs="B Nazanin"/>
          <w:szCs w:val="28"/>
          <w:rtl/>
          <w:lang w:bidi="fa-IR"/>
        </w:rPr>
        <w:t xml:space="preserve"> سو</w:t>
      </w:r>
      <w:r w:rsidR="00CE055E" w:rsidRPr="008509A3">
        <w:rPr>
          <w:rFonts w:ascii="Bradley Hand ITC" w:eastAsia="Calibri" w:hAnsi="Bradley Hand ITC" w:cs="B Nazanin" w:hint="cs"/>
          <w:szCs w:val="28"/>
          <w:rtl/>
          <w:lang w:bidi="fa-IR"/>
        </w:rPr>
        <w:t>د</w:t>
      </w:r>
      <w:r w:rsidR="00CE4FA8" w:rsidRPr="008509A3">
        <w:rPr>
          <w:rFonts w:ascii="Bradley Hand ITC" w:eastAsia="Calibri" w:hAnsi="Bradley Hand ITC" w:cs="B Nazanin"/>
          <w:szCs w:val="28"/>
          <w:rtl/>
          <w:lang w:bidi="fa-IR"/>
        </w:rPr>
        <w:t>گرا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غ</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w:t>
      </w:r>
      <w:r w:rsidR="00CE055E" w:rsidRPr="008509A3">
        <w:rPr>
          <w:rFonts w:ascii="Bradley Hand ITC" w:eastAsia="Calibri" w:hAnsi="Bradley Hand ITC" w:cs="B Nazanin" w:hint="cs"/>
          <w:szCs w:val="28"/>
          <w:rtl/>
          <w:lang w:bidi="fa-IR"/>
        </w:rPr>
        <w:t>عینی</w:t>
      </w:r>
      <w:r w:rsidR="00CE4FA8" w:rsidRPr="008509A3">
        <w:rPr>
          <w:rFonts w:ascii="Bradley Hand ITC" w:eastAsia="Calibri" w:hAnsi="Bradley Hand ITC" w:cs="B Nazanin"/>
          <w:szCs w:val="28"/>
          <w:rtl/>
          <w:lang w:bidi="fa-IR"/>
        </w:rPr>
        <w:t xml:space="preserve"> ممکن است در پاسخ چن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استدلال کند که اگر بخواه</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م</w:t>
      </w:r>
      <w:r w:rsidR="00CE4FA8" w:rsidRPr="008509A3">
        <w:rPr>
          <w:rFonts w:ascii="Bradley Hand ITC" w:eastAsia="Calibri" w:hAnsi="Bradley Hand ITC" w:cs="B Nazanin"/>
          <w:szCs w:val="28"/>
          <w:rtl/>
          <w:lang w:bidi="fa-IR"/>
        </w:rPr>
        <w:t xml:space="preserve"> فقر</w:t>
      </w:r>
      <w:r w:rsidR="00CE055E" w:rsidRPr="008509A3">
        <w:rPr>
          <w:rFonts w:ascii="Bradley Hand ITC" w:eastAsia="Calibri" w:hAnsi="Bradley Hand ITC" w:cs="B Nazanin" w:hint="cs"/>
          <w:szCs w:val="28"/>
          <w:rtl/>
          <w:lang w:bidi="fa-IR"/>
        </w:rPr>
        <w:t>ا</w:t>
      </w:r>
      <w:r w:rsidR="00CE4FA8" w:rsidRPr="008509A3">
        <w:rPr>
          <w:rFonts w:ascii="Bradley Hand ITC" w:eastAsia="Calibri" w:hAnsi="Bradley Hand ITC" w:cs="B Nazanin"/>
          <w:szCs w:val="28"/>
          <w:rtl/>
          <w:lang w:bidi="fa-IR"/>
        </w:rPr>
        <w:t xml:space="preserve"> را تا حد امکان غن</w:t>
      </w:r>
      <w:r w:rsidR="00CE4FA8" w:rsidRPr="008509A3">
        <w:rPr>
          <w:rFonts w:ascii="Bradley Hand ITC" w:eastAsia="Calibri" w:hAnsi="Bradley Hand ITC" w:cs="B Nazanin" w:hint="cs"/>
          <w:szCs w:val="28"/>
          <w:rtl/>
          <w:lang w:bidi="fa-IR"/>
        </w:rPr>
        <w:t>ی‌</w:t>
      </w:r>
      <w:r w:rsidR="00CE055E" w:rsidRPr="008509A3">
        <w:rPr>
          <w:rFonts w:ascii="Bradley Hand ITC" w:eastAsia="Calibri" w:hAnsi="Bradley Hand ITC" w:cs="B Nazanin" w:hint="cs"/>
          <w:szCs w:val="28"/>
          <w:rtl/>
          <w:lang w:bidi="fa-IR"/>
        </w:rPr>
        <w:t xml:space="preserve"> </w:t>
      </w:r>
      <w:r w:rsidR="00CE4FA8" w:rsidRPr="008509A3">
        <w:rPr>
          <w:rFonts w:ascii="Bradley Hand ITC" w:eastAsia="Calibri" w:hAnsi="Bradley Hand ITC" w:cs="B Nazanin" w:hint="eastAsia"/>
          <w:szCs w:val="28"/>
          <w:rtl/>
          <w:lang w:bidi="fa-IR"/>
        </w:rPr>
        <w:t>ساز</w:t>
      </w:r>
      <w:r w:rsidR="00CE4FA8" w:rsidRPr="008509A3">
        <w:rPr>
          <w:rFonts w:ascii="Bradley Hand ITC" w:eastAsia="Calibri" w:hAnsi="Bradley Hand ITC" w:cs="B Nazanin" w:hint="cs"/>
          <w:szCs w:val="28"/>
          <w:rtl/>
          <w:lang w:bidi="fa-IR"/>
        </w:rPr>
        <w:t>ی</w:t>
      </w:r>
      <w:r w:rsidR="00CE055E" w:rsidRPr="008509A3">
        <w:rPr>
          <w:rFonts w:ascii="Bradley Hand ITC" w:eastAsia="Calibri" w:hAnsi="Bradley Hand ITC" w:cs="B Nazanin" w:hint="cs"/>
          <w:szCs w:val="28"/>
          <w:rtl/>
          <w:lang w:bidi="fa-IR"/>
        </w:rPr>
        <w:t>م،</w:t>
      </w:r>
      <w:r w:rsidR="00CE4FA8" w:rsidRPr="008509A3">
        <w:rPr>
          <w:rFonts w:ascii="Bradley Hand ITC" w:eastAsia="Calibri" w:hAnsi="Bradley Hand ITC" w:cs="B Nazanin"/>
          <w:szCs w:val="28"/>
          <w:rtl/>
          <w:lang w:bidi="fa-IR"/>
        </w:rPr>
        <w:t xml:space="preserve"> با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w:t>
      </w:r>
      <w:r w:rsidR="00CE055E" w:rsidRPr="008509A3">
        <w:rPr>
          <w:rFonts w:ascii="Bradley Hand ITC" w:eastAsia="Calibri" w:hAnsi="Bradley Hand ITC" w:cs="B Nazanin" w:hint="cs"/>
          <w:szCs w:val="28"/>
          <w:rtl/>
          <w:lang w:bidi="fa-IR"/>
        </w:rPr>
        <w:t xml:space="preserve"> به</w:t>
      </w:r>
      <w:r w:rsidR="00CE4FA8" w:rsidRPr="008509A3">
        <w:rPr>
          <w:rFonts w:ascii="Bradley Hand ITC" w:eastAsia="Calibri" w:hAnsi="Bradley Hand ITC" w:cs="B Nazanin"/>
          <w:szCs w:val="28"/>
          <w:rtl/>
          <w:lang w:bidi="fa-IR"/>
        </w:rPr>
        <w:t xml:space="preserve"> آن</w:t>
      </w:r>
      <w:r w:rsidR="00CE055E"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 پول بده</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م</w:t>
      </w:r>
      <w:r w:rsidR="00CE4FA8" w:rsidRPr="008509A3">
        <w:rPr>
          <w:rFonts w:ascii="Bradley Hand ITC" w:eastAsia="Calibri" w:hAnsi="Bradley Hand ITC" w:cs="B Nazanin"/>
          <w:szCs w:val="28"/>
          <w:rtl/>
          <w:lang w:bidi="fa-IR"/>
        </w:rPr>
        <w:t xml:space="preserve"> و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امکان را برا</w:t>
      </w:r>
      <w:r w:rsidR="00CE4FA8" w:rsidRPr="008509A3">
        <w:rPr>
          <w:rFonts w:ascii="Bradley Hand ITC" w:eastAsia="Calibri" w:hAnsi="Bradley Hand ITC" w:cs="B Nazanin" w:hint="cs"/>
          <w:szCs w:val="28"/>
          <w:rtl/>
          <w:lang w:bidi="fa-IR"/>
        </w:rPr>
        <w:t>ی</w:t>
      </w:r>
      <w:r w:rsidR="00CE055E" w:rsidRPr="008509A3">
        <w:rPr>
          <w:rFonts w:ascii="Bradley Hand ITC" w:eastAsia="Calibri" w:hAnsi="Bradley Hand ITC" w:cs="B Nazanin" w:hint="cs"/>
          <w:szCs w:val="28"/>
          <w:rtl/>
          <w:lang w:bidi="fa-IR"/>
        </w:rPr>
        <w:t>شان</w:t>
      </w:r>
      <w:r w:rsidR="00CE4FA8" w:rsidRPr="008509A3">
        <w:rPr>
          <w:rFonts w:ascii="Bradley Hand ITC" w:eastAsia="Calibri" w:hAnsi="Bradley Hand ITC" w:cs="B Nazanin"/>
          <w:szCs w:val="28"/>
          <w:rtl/>
          <w:lang w:bidi="fa-IR"/>
        </w:rPr>
        <w:t xml:space="preserve"> فراهم کن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م</w:t>
      </w:r>
      <w:r w:rsidR="00CE4FA8" w:rsidRPr="008509A3">
        <w:rPr>
          <w:rFonts w:ascii="Bradley Hand ITC" w:eastAsia="Calibri" w:hAnsi="Bradley Hand ITC" w:cs="B Nazanin"/>
          <w:szCs w:val="28"/>
          <w:rtl/>
          <w:lang w:bidi="fa-IR"/>
        </w:rPr>
        <w:t xml:space="preserve"> که هر</w:t>
      </w:r>
      <w:r w:rsidR="00CE055E" w:rsidRPr="008509A3">
        <w:rPr>
          <w:rFonts w:ascii="Bradley Hand ITC" w:eastAsia="Calibri" w:hAnsi="Bradley Hand ITC" w:cs="B Nazanin" w:hint="cs"/>
          <w:szCs w:val="28"/>
          <w:rtl/>
          <w:lang w:bidi="fa-IR"/>
        </w:rPr>
        <w:t xml:space="preserve"> </w:t>
      </w:r>
      <w:r w:rsidR="00CE055E" w:rsidRPr="008509A3">
        <w:rPr>
          <w:rFonts w:ascii="Bradley Hand ITC" w:eastAsia="Calibri" w:hAnsi="Bradley Hand ITC" w:cs="B Nazanin" w:hint="cs"/>
          <w:szCs w:val="28"/>
          <w:rtl/>
          <w:lang w:bidi="fa-IR"/>
        </w:rPr>
        <w:lastRenderedPageBreak/>
        <w:t xml:space="preserve">طور </w:t>
      </w:r>
      <w:r w:rsidR="00CE4FA8" w:rsidRPr="008509A3">
        <w:rPr>
          <w:rFonts w:ascii="Bradley Hand ITC" w:eastAsia="Calibri" w:hAnsi="Bradley Hand ITC" w:cs="B Nazanin"/>
          <w:szCs w:val="28"/>
          <w:rtl/>
          <w:lang w:bidi="fa-IR"/>
        </w:rPr>
        <w:t>م</w:t>
      </w:r>
      <w:r w:rsidR="00CE4FA8" w:rsidRPr="008509A3">
        <w:rPr>
          <w:rFonts w:ascii="Bradley Hand ITC" w:eastAsia="Calibri" w:hAnsi="Bradley Hand ITC" w:cs="B Nazanin" w:hint="cs"/>
          <w:szCs w:val="28"/>
          <w:rtl/>
          <w:lang w:bidi="fa-IR"/>
        </w:rPr>
        <w:t>ی</w:t>
      </w:r>
      <w:r w:rsidR="00CE055E"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خواهند خرج کن</w:t>
      </w:r>
      <w:r w:rsidR="009109D8" w:rsidRPr="008509A3">
        <w:rPr>
          <w:rFonts w:ascii="Bradley Hand ITC" w:eastAsia="Calibri" w:hAnsi="Bradley Hand ITC" w:cs="B Nazanin" w:hint="cs"/>
          <w:szCs w:val="28"/>
          <w:rtl/>
          <w:lang w:bidi="fa-IR"/>
        </w:rPr>
        <w:t>ن</w:t>
      </w:r>
      <w:r w:rsidR="00CE4FA8" w:rsidRPr="008509A3">
        <w:rPr>
          <w:rFonts w:ascii="Bradley Hand ITC" w:eastAsia="Calibri" w:hAnsi="Bradley Hand ITC" w:cs="B Nazanin"/>
          <w:szCs w:val="28"/>
          <w:rtl/>
          <w:lang w:bidi="fa-IR"/>
        </w:rPr>
        <w:t>د</w:t>
      </w:r>
      <w:r w:rsidR="009109D8"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اگر به </w:t>
      </w:r>
      <w:r w:rsidR="00CE4FA8" w:rsidRPr="008509A3">
        <w:rPr>
          <w:rFonts w:ascii="Bradley Hand ITC" w:eastAsia="Calibri" w:hAnsi="Bradley Hand ITC" w:cs="B Nazanin" w:hint="eastAsia"/>
          <w:szCs w:val="28"/>
          <w:rtl/>
          <w:lang w:bidi="fa-IR"/>
        </w:rPr>
        <w:t>نظر</w:t>
      </w:r>
      <w:r w:rsidR="00CE4FA8" w:rsidRPr="008509A3">
        <w:rPr>
          <w:rFonts w:ascii="Bradley Hand ITC" w:eastAsia="Calibri" w:hAnsi="Bradley Hand ITC" w:cs="B Nazanin"/>
          <w:szCs w:val="28"/>
          <w:rtl/>
          <w:lang w:bidi="fa-IR"/>
        </w:rPr>
        <w:t xml:space="preserve"> فقرا </w:t>
      </w:r>
      <w:r w:rsidR="009109D8" w:rsidRPr="008509A3">
        <w:rPr>
          <w:rFonts w:ascii="Bradley Hand ITC" w:eastAsia="Calibri" w:hAnsi="Bradley Hand ITC" w:cs="B Nazanin" w:hint="cs"/>
          <w:szCs w:val="28"/>
          <w:rtl/>
          <w:lang w:bidi="fa-IR"/>
        </w:rPr>
        <w:t>سایر</w:t>
      </w:r>
      <w:r w:rsidR="00CE4FA8" w:rsidRPr="008509A3">
        <w:rPr>
          <w:rFonts w:ascii="Bradley Hand ITC" w:eastAsia="Calibri" w:hAnsi="Bradley Hand ITC" w:cs="B Nazanin"/>
          <w:szCs w:val="28"/>
          <w:rtl/>
          <w:lang w:bidi="fa-IR"/>
        </w:rPr>
        <w:t xml:space="preserve"> 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زها</w:t>
      </w:r>
      <w:r w:rsidR="00CE4FA8" w:rsidRPr="008509A3">
        <w:rPr>
          <w:rFonts w:ascii="Bradley Hand ITC" w:eastAsia="Calibri" w:hAnsi="Bradley Hand ITC" w:cs="B Nazanin"/>
          <w:szCs w:val="28"/>
          <w:rtl/>
          <w:lang w:bidi="fa-IR"/>
        </w:rPr>
        <w:t xml:space="preserve"> ارزشمندتر از مراقبت سلامت باشند</w:t>
      </w:r>
      <w:r w:rsidR="009109D8"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آن 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زها</w:t>
      </w:r>
      <w:r w:rsidR="00CE4FA8" w:rsidRPr="008509A3">
        <w:rPr>
          <w:rFonts w:ascii="Bradley Hand ITC" w:eastAsia="Calibri" w:hAnsi="Bradley Hand ITC" w:cs="B Nazanin"/>
          <w:szCs w:val="28"/>
          <w:rtl/>
          <w:lang w:bidi="fa-IR"/>
        </w:rPr>
        <w:t xml:space="preserve"> انتخاب و خر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دار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خواهند شد</w:t>
      </w:r>
      <w:r w:rsidR="009109D8"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استدلالات فوق نشان</w:t>
      </w:r>
      <w:r w:rsidR="009109D8"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دهنده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دگاه</w:t>
      </w:r>
      <w:r w:rsidR="00CE4FA8" w:rsidRPr="008509A3">
        <w:rPr>
          <w:rFonts w:ascii="Bradley Hand ITC" w:eastAsia="Calibri" w:hAnsi="Bradley Hand ITC" w:cs="B Nazanin"/>
          <w:szCs w:val="28"/>
          <w:rtl/>
          <w:lang w:bidi="fa-IR"/>
        </w:rPr>
        <w:t xml:space="preserve"> سودگرا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ان</w:t>
      </w:r>
      <w:r w:rsidR="00CE4FA8" w:rsidRPr="008509A3">
        <w:rPr>
          <w:rFonts w:ascii="Bradley Hand ITC" w:eastAsia="Calibri" w:hAnsi="Bradley Hand ITC" w:cs="B Nazanin"/>
          <w:szCs w:val="28"/>
          <w:rtl/>
          <w:lang w:bidi="fa-IR"/>
        </w:rPr>
        <w:t xml:space="preserve"> </w:t>
      </w:r>
      <w:r w:rsidR="009109D8" w:rsidRPr="008509A3">
        <w:rPr>
          <w:rFonts w:ascii="Bradley Hand ITC" w:eastAsia="Calibri" w:hAnsi="Bradley Hand ITC" w:cs="B Nazanin" w:hint="cs"/>
          <w:szCs w:val="28"/>
          <w:rtl/>
          <w:lang w:bidi="fa-IR"/>
        </w:rPr>
        <w:t>غیرعینی</w:t>
      </w:r>
      <w:r w:rsidR="00CE4FA8" w:rsidRPr="008509A3">
        <w:rPr>
          <w:rFonts w:ascii="Bradley Hand ITC" w:eastAsia="Calibri" w:hAnsi="Bradley Hand ITC" w:cs="B Nazanin"/>
          <w:szCs w:val="28"/>
          <w:rtl/>
          <w:lang w:bidi="fa-IR"/>
        </w:rPr>
        <w:t xml:space="preserve"> هستند که سلامت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CE4FA8" w:rsidRPr="008509A3">
        <w:rPr>
          <w:rFonts w:ascii="Bradley Hand ITC" w:eastAsia="Calibri" w:hAnsi="Bradley Hand ITC" w:cs="B Nazanin"/>
          <w:szCs w:val="28"/>
          <w:rtl/>
          <w:lang w:bidi="fa-IR"/>
        </w:rPr>
        <w:t xml:space="preserve"> کالا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ژه</w:t>
      </w:r>
      <w:r w:rsidR="00CE4FA8" w:rsidRPr="008509A3">
        <w:rPr>
          <w:rFonts w:ascii="Bradley Hand ITC" w:eastAsia="Calibri" w:hAnsi="Bradley Hand ITC" w:cs="B Nazanin"/>
          <w:szCs w:val="28"/>
          <w:rtl/>
          <w:lang w:bidi="fa-IR"/>
        </w:rPr>
        <w:t xml:space="preserve"> 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ست</w:t>
      </w:r>
      <w:r w:rsidR="009109D8" w:rsidRPr="008509A3">
        <w:rPr>
          <w:rFonts w:ascii="Bradley Hand ITC" w:eastAsia="Calibri" w:hAnsi="Bradley Hand ITC" w:cs="B Nazanin" w:hint="cs"/>
          <w:szCs w:val="28"/>
          <w:rtl/>
          <w:lang w:bidi="fa-IR"/>
        </w:rPr>
        <w:t>، بلکه</w:t>
      </w:r>
      <w:r w:rsidR="00CE4FA8" w:rsidRPr="008509A3">
        <w:rPr>
          <w:rFonts w:ascii="Bradley Hand ITC" w:eastAsia="Calibri" w:hAnsi="Bradley Hand ITC" w:cs="B Nazanin"/>
          <w:szCs w:val="28"/>
          <w:rtl/>
          <w:lang w:bidi="fa-IR"/>
        </w:rPr>
        <w:t xml:space="preserve"> تنها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از کالاها</w:t>
      </w:r>
      <w:r w:rsidR="00CE4FA8" w:rsidRPr="008509A3">
        <w:rPr>
          <w:rFonts w:ascii="Bradley Hand ITC" w:eastAsia="Calibri" w:hAnsi="Bradley Hand ITC" w:cs="B Nazanin" w:hint="cs"/>
          <w:szCs w:val="28"/>
          <w:rtl/>
          <w:lang w:bidi="fa-IR"/>
        </w:rPr>
        <w:t>ی</w:t>
      </w:r>
      <w:r w:rsidR="00AD4203" w:rsidRPr="008509A3">
        <w:rPr>
          <w:rFonts w:ascii="Bradley Hand ITC" w:eastAsia="Calibri" w:hAnsi="Bradley Hand ITC" w:cs="B Nazanin" w:hint="cs"/>
          <w:szCs w:val="28"/>
          <w:rtl/>
          <w:lang w:bidi="fa-IR"/>
        </w:rPr>
        <w:t>ی است که</w:t>
      </w:r>
      <w:r w:rsidR="00CE4FA8" w:rsidRPr="008509A3">
        <w:rPr>
          <w:rFonts w:ascii="Bradley Hand ITC" w:eastAsia="Calibri" w:hAnsi="Bradley Hand ITC" w:cs="B Nazanin"/>
          <w:szCs w:val="28"/>
          <w:rtl/>
          <w:lang w:bidi="fa-IR"/>
        </w:rPr>
        <w:t xml:space="preserve"> شهروندان 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توانند</w:t>
      </w:r>
      <w:r w:rsidR="00CE4FA8" w:rsidRPr="008509A3">
        <w:rPr>
          <w:rFonts w:ascii="Bradley Hand ITC" w:eastAsia="Calibri" w:hAnsi="Bradley Hand ITC" w:cs="B Nazanin"/>
          <w:szCs w:val="28"/>
          <w:rtl/>
          <w:lang w:bidi="fa-IR"/>
        </w:rPr>
        <w:t xml:space="preserve"> ب</w:t>
      </w:r>
      <w:r w:rsidR="00AD4203" w:rsidRPr="008509A3">
        <w:rPr>
          <w:rFonts w:ascii="Bradley Hand ITC" w:eastAsia="Calibri" w:hAnsi="Bradley Hand ITC" w:cs="B Nazanin" w:hint="cs"/>
          <w:szCs w:val="28"/>
          <w:rtl/>
          <w:lang w:bidi="fa-IR"/>
        </w:rPr>
        <w:t>نا به</w:t>
      </w:r>
      <w:r w:rsidR="00CE4FA8" w:rsidRPr="008509A3">
        <w:rPr>
          <w:rFonts w:ascii="Bradley Hand ITC" w:eastAsia="Calibri" w:hAnsi="Bradley Hand ITC" w:cs="B Nazanin"/>
          <w:szCs w:val="28"/>
          <w:rtl/>
          <w:lang w:bidi="fa-IR"/>
        </w:rPr>
        <w:t xml:space="preserve"> انتخاب خود</w:t>
      </w:r>
      <w:r w:rsidR="00AD4203" w:rsidRPr="008509A3">
        <w:rPr>
          <w:rFonts w:ascii="Bradley Hand ITC" w:eastAsia="Calibri" w:hAnsi="Bradley Hand ITC" w:cs="B Nazanin" w:hint="cs"/>
          <w:szCs w:val="28"/>
          <w:rtl/>
          <w:lang w:bidi="fa-IR"/>
        </w:rPr>
        <w:t xml:space="preserve"> آن</w:t>
      </w:r>
      <w:r w:rsidR="00CE4FA8" w:rsidRPr="008509A3">
        <w:rPr>
          <w:rFonts w:ascii="Bradley Hand ITC" w:eastAsia="Calibri" w:hAnsi="Bradley Hand ITC" w:cs="B Nazanin"/>
          <w:szCs w:val="28"/>
          <w:rtl/>
          <w:lang w:bidi="fa-IR"/>
        </w:rPr>
        <w:t xml:space="preserve"> را بخرند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w:t>
      </w:r>
      <w:r w:rsidR="00CE4FA8" w:rsidRPr="008509A3">
        <w:rPr>
          <w:rFonts w:ascii="Bradley Hand ITC" w:eastAsia="Calibri" w:hAnsi="Bradley Hand ITC" w:cs="B Nazanin"/>
          <w:szCs w:val="28"/>
          <w:rtl/>
          <w:lang w:bidi="fa-IR"/>
        </w:rPr>
        <w:t xml:space="preserve"> نخرند</w:t>
      </w:r>
      <w:r w:rsidR="00AD4203" w:rsidRPr="008509A3">
        <w:rPr>
          <w:rFonts w:ascii="Bradley Hand ITC" w:eastAsia="Calibri" w:hAnsi="Bradley Hand ITC" w:cs="B Nazanin" w:hint="cs"/>
          <w:szCs w:val="28"/>
          <w:rtl/>
          <w:lang w:bidi="fa-IR"/>
        </w:rPr>
        <w:t>. از</w:t>
      </w:r>
      <w:r w:rsidR="00CE4FA8" w:rsidRPr="008509A3">
        <w:rPr>
          <w:rFonts w:ascii="Bradley Hand ITC" w:eastAsia="Calibri" w:hAnsi="Bradley Hand ITC" w:cs="B Nazanin"/>
          <w:szCs w:val="28"/>
          <w:rtl/>
          <w:lang w:bidi="fa-IR"/>
        </w:rPr>
        <w:t xml:space="preserve"> آنجا که فقط خود افراد هستند که واقعا</w:t>
      </w:r>
      <w:r w:rsidR="00AD4203"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م</w:t>
      </w:r>
      <w:r w:rsidR="00CE4FA8" w:rsidRPr="008509A3">
        <w:rPr>
          <w:rFonts w:ascii="Bradley Hand ITC" w:eastAsia="Calibri" w:hAnsi="Bradley Hand ITC" w:cs="B Nazanin" w:hint="cs"/>
          <w:szCs w:val="28"/>
          <w:rtl/>
          <w:lang w:bidi="fa-IR"/>
        </w:rPr>
        <w:t>ی</w:t>
      </w:r>
      <w:r w:rsidR="00AD4203"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دانند چه 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ز</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آن</w:t>
      </w:r>
      <w:r w:rsidR="00AD4203"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 را شاد م</w:t>
      </w:r>
      <w:r w:rsidR="00CE4FA8" w:rsidRPr="008509A3">
        <w:rPr>
          <w:rFonts w:ascii="Bradley Hand ITC" w:eastAsia="Calibri" w:hAnsi="Bradley Hand ITC" w:cs="B Nazanin" w:hint="cs"/>
          <w:szCs w:val="28"/>
          <w:rtl/>
          <w:lang w:bidi="fa-IR"/>
        </w:rPr>
        <w:t>ی</w:t>
      </w:r>
      <w:r w:rsidR="00AD4203"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hint="eastAsia"/>
          <w:szCs w:val="28"/>
          <w:rtl/>
          <w:lang w:bidi="fa-IR"/>
        </w:rPr>
        <w:t>کند</w:t>
      </w:r>
      <w:r w:rsidR="00AD4203"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با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w:t>
      </w:r>
      <w:r w:rsidR="00CE4FA8" w:rsidRPr="008509A3">
        <w:rPr>
          <w:rFonts w:ascii="Bradley Hand ITC" w:eastAsia="Calibri" w:hAnsi="Bradley Hand ITC" w:cs="B Nazanin"/>
          <w:szCs w:val="28"/>
          <w:rtl/>
          <w:lang w:bidi="fa-IR"/>
        </w:rPr>
        <w:t xml:space="preserve"> به انتخاب آن</w:t>
      </w:r>
      <w:r w:rsidR="000B68D3"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 احترام گذاشت</w:t>
      </w:r>
      <w:r w:rsidR="000B68D3"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با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حال از 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w:t>
      </w:r>
      <w:r w:rsidR="00CE4FA8" w:rsidRPr="008509A3">
        <w:rPr>
          <w:rFonts w:ascii="Bradley Hand ITC" w:eastAsia="Calibri" w:hAnsi="Bradley Hand ITC" w:cs="B Nazanin"/>
          <w:szCs w:val="28"/>
          <w:rtl/>
          <w:lang w:bidi="fa-IR"/>
        </w:rPr>
        <w:t xml:space="preserve"> بس</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از منتقدان</w:t>
      </w:r>
      <w:r w:rsidR="000B68D3"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خوش</w:t>
      </w:r>
      <w:r w:rsidR="000B68D3"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نظر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ه</w:t>
      </w:r>
      <w:r w:rsidR="00CE4FA8" w:rsidRPr="008509A3">
        <w:rPr>
          <w:rFonts w:ascii="Bradley Hand ITC" w:eastAsia="Calibri" w:hAnsi="Bradley Hand ITC" w:cs="B Nazanin"/>
          <w:szCs w:val="28"/>
          <w:rtl/>
          <w:lang w:bidi="fa-IR"/>
        </w:rPr>
        <w:t xml:space="preserve"> به انتخاب</w:t>
      </w:r>
      <w:r w:rsidR="000B68D3"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افراد امر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قابل ت</w:t>
      </w:r>
      <w:r w:rsidR="000B68D3" w:rsidRPr="008509A3">
        <w:rPr>
          <w:rFonts w:ascii="Bradley Hand ITC" w:eastAsia="Calibri" w:hAnsi="Bradley Hand ITC" w:cs="B Nazanin" w:hint="cs"/>
          <w:szCs w:val="28"/>
          <w:rtl/>
          <w:lang w:bidi="fa-IR"/>
        </w:rPr>
        <w:t>أ</w:t>
      </w:r>
      <w:r w:rsidR="00CE4FA8" w:rsidRPr="008509A3">
        <w:rPr>
          <w:rFonts w:ascii="Bradley Hand ITC" w:eastAsia="Calibri" w:hAnsi="Bradley Hand ITC" w:cs="B Nazanin" w:hint="cs"/>
          <w:szCs w:val="28"/>
          <w:rtl/>
          <w:lang w:bidi="fa-IR"/>
        </w:rPr>
        <w:t>یی</w:t>
      </w:r>
      <w:r w:rsidR="00CE4FA8" w:rsidRPr="008509A3">
        <w:rPr>
          <w:rFonts w:ascii="Bradley Hand ITC" w:eastAsia="Calibri" w:hAnsi="Bradley Hand ITC" w:cs="B Nazanin" w:hint="eastAsia"/>
          <w:szCs w:val="28"/>
          <w:rtl/>
          <w:lang w:bidi="fa-IR"/>
        </w:rPr>
        <w:t>د</w:t>
      </w:r>
      <w:r w:rsidR="00CE4FA8" w:rsidRPr="008509A3">
        <w:rPr>
          <w:rFonts w:ascii="Bradley Hand ITC" w:eastAsia="Calibri" w:hAnsi="Bradley Hand ITC" w:cs="B Nazanin"/>
          <w:szCs w:val="28"/>
          <w:rtl/>
          <w:lang w:bidi="fa-IR"/>
        </w:rPr>
        <w:t xml:space="preserve"> 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ست</w:t>
      </w:r>
      <w:r w:rsidR="000B68D3"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منتقدان نم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توانند</w:t>
      </w:r>
      <w:r w:rsidR="00CE4FA8" w:rsidRPr="008509A3">
        <w:rPr>
          <w:rFonts w:ascii="Bradley Hand ITC" w:eastAsia="Calibri" w:hAnsi="Bradley Hand ITC" w:cs="B Nazanin"/>
          <w:szCs w:val="28"/>
          <w:rtl/>
          <w:lang w:bidi="fa-IR"/>
        </w:rPr>
        <w:t xml:space="preserve"> بپذ</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رند</w:t>
      </w:r>
      <w:r w:rsidR="00CE4FA8" w:rsidRPr="008509A3">
        <w:rPr>
          <w:rFonts w:ascii="Bradley Hand ITC" w:eastAsia="Calibri" w:hAnsi="Bradley Hand ITC" w:cs="B Nazanin"/>
          <w:szCs w:val="28"/>
          <w:rtl/>
          <w:lang w:bidi="fa-IR"/>
        </w:rPr>
        <w:t xml:space="preserve"> </w:t>
      </w:r>
      <w:r w:rsidR="000B68D3" w:rsidRPr="008509A3">
        <w:rPr>
          <w:rFonts w:ascii="Bradley Hand ITC" w:eastAsia="Calibri" w:hAnsi="Bradley Hand ITC" w:cs="B Nazanin" w:hint="cs"/>
          <w:szCs w:val="28"/>
          <w:rtl/>
          <w:lang w:bidi="fa-IR"/>
        </w:rPr>
        <w:t>که</w:t>
      </w:r>
      <w:r w:rsidR="00CE4FA8" w:rsidRPr="008509A3">
        <w:rPr>
          <w:rFonts w:ascii="Bradley Hand ITC" w:eastAsia="Calibri" w:hAnsi="Bradley Hand ITC" w:cs="B Nazanin"/>
          <w:szCs w:val="28"/>
          <w:rtl/>
          <w:lang w:bidi="fa-IR"/>
        </w:rPr>
        <w:t xml:space="preserve"> کل س</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است</w:t>
      </w:r>
      <w:r w:rsidR="00CE4FA8" w:rsidRPr="008509A3">
        <w:rPr>
          <w:rFonts w:ascii="Bradley Hand ITC" w:eastAsia="Calibri" w:hAnsi="Bradley Hand ITC" w:cs="B Nazanin"/>
          <w:szCs w:val="28"/>
          <w:rtl/>
          <w:lang w:bidi="fa-IR"/>
        </w:rPr>
        <w:t>گذار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اجتماع</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بر خواست</w:t>
      </w:r>
      <w:r w:rsidR="000B68D3"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 و تصم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مات</w:t>
      </w:r>
      <w:r w:rsidR="00CE4FA8" w:rsidRPr="008509A3">
        <w:rPr>
          <w:rFonts w:ascii="Bradley Hand ITC" w:eastAsia="Calibri" w:hAnsi="Bradley Hand ITC" w:cs="B Nazanin"/>
          <w:szCs w:val="28"/>
          <w:rtl/>
          <w:lang w:bidi="fa-IR"/>
        </w:rPr>
        <w:t xml:space="preserve"> افراد مبتن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باشد</w:t>
      </w:r>
      <w:r w:rsidR="000B68D3"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در عوض رو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کرد</w:t>
      </w:r>
      <w:r w:rsidR="00CE4FA8" w:rsidRPr="008509A3">
        <w:rPr>
          <w:rFonts w:ascii="Bradley Hand ITC" w:eastAsia="Calibri" w:hAnsi="Bradley Hand ITC" w:cs="B Nazanin"/>
          <w:szCs w:val="28"/>
          <w:rtl/>
          <w:lang w:bidi="fa-IR"/>
        </w:rPr>
        <w:t xml:space="preserve"> سودگرا</w:t>
      </w:r>
      <w:r w:rsidR="00CE4FA8" w:rsidRPr="008509A3">
        <w:rPr>
          <w:rFonts w:ascii="Bradley Hand ITC" w:eastAsia="Calibri" w:hAnsi="Bradley Hand ITC" w:cs="B Nazanin" w:hint="cs"/>
          <w:szCs w:val="28"/>
          <w:rtl/>
          <w:lang w:bidi="fa-IR"/>
        </w:rPr>
        <w:t>یی</w:t>
      </w:r>
      <w:r w:rsidR="00CE4FA8" w:rsidRPr="008509A3">
        <w:rPr>
          <w:rFonts w:ascii="Bradley Hand ITC" w:eastAsia="Calibri" w:hAnsi="Bradley Hand ITC" w:cs="B Nazanin"/>
          <w:szCs w:val="28"/>
          <w:rtl/>
          <w:lang w:bidi="fa-IR"/>
        </w:rPr>
        <w:t xml:space="preserve"> ع</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به عنوان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CE4FA8" w:rsidRPr="008509A3">
        <w:rPr>
          <w:rFonts w:ascii="Bradley Hand ITC" w:eastAsia="Calibri" w:hAnsi="Bradley Hand ITC" w:cs="B Nazanin"/>
          <w:szCs w:val="28"/>
          <w:rtl/>
          <w:lang w:bidi="fa-IR"/>
        </w:rPr>
        <w:t xml:space="preserve"> جا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گز</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برا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افراد جالب توجه است</w:t>
      </w:r>
      <w:r w:rsidR="002437F1" w:rsidRPr="008509A3">
        <w:rPr>
          <w:rFonts w:ascii="Bradley Hand ITC" w:eastAsia="Calibri" w:hAnsi="Bradley Hand ITC" w:cs="B Nazanin" w:hint="cs"/>
          <w:szCs w:val="28"/>
          <w:rtl/>
          <w:lang w:bidi="fa-IR"/>
        </w:rPr>
        <w:t>.</w:t>
      </w:r>
    </w:p>
    <w:p w14:paraId="6ACF2001" w14:textId="77777777" w:rsidR="002437F1" w:rsidRPr="007E039C" w:rsidRDefault="002437F1" w:rsidP="00417634">
      <w:pPr>
        <w:spacing w:after="0"/>
        <w:ind w:firstLine="0"/>
        <w:jc w:val="both"/>
        <w:rPr>
          <w:rFonts w:ascii="Bradley Hand ITC" w:eastAsia="Calibri" w:hAnsi="Bradley Hand ITC" w:cs="B Nazanin"/>
          <w:b/>
          <w:bCs/>
          <w:sz w:val="32"/>
          <w:szCs w:val="32"/>
          <w:rtl/>
          <w:lang w:bidi="fa-IR"/>
        </w:rPr>
      </w:pPr>
      <w:r w:rsidRPr="007E039C">
        <w:rPr>
          <w:rFonts w:ascii="Bradley Hand ITC" w:eastAsia="Calibri" w:hAnsi="Bradley Hand ITC" w:cs="B Nazanin" w:hint="cs"/>
          <w:b/>
          <w:bCs/>
          <w:sz w:val="32"/>
          <w:szCs w:val="32"/>
          <w:rtl/>
          <w:lang w:bidi="fa-IR"/>
        </w:rPr>
        <w:t>2-2)</w:t>
      </w:r>
      <w:r w:rsidR="00CE4FA8" w:rsidRPr="007E039C">
        <w:rPr>
          <w:rFonts w:ascii="Bradley Hand ITC" w:eastAsia="Calibri" w:hAnsi="Bradley Hand ITC" w:cs="B Nazanin"/>
          <w:b/>
          <w:bCs/>
          <w:sz w:val="32"/>
          <w:szCs w:val="32"/>
          <w:rtl/>
          <w:lang w:bidi="fa-IR"/>
        </w:rPr>
        <w:t xml:space="preserve"> سودگرا</w:t>
      </w:r>
      <w:r w:rsidR="00CE4FA8" w:rsidRPr="007E039C">
        <w:rPr>
          <w:rFonts w:ascii="Bradley Hand ITC" w:eastAsia="Calibri" w:hAnsi="Bradley Hand ITC" w:cs="B Nazanin" w:hint="cs"/>
          <w:b/>
          <w:bCs/>
          <w:sz w:val="32"/>
          <w:szCs w:val="32"/>
          <w:rtl/>
          <w:lang w:bidi="fa-IR"/>
        </w:rPr>
        <w:t>یی</w:t>
      </w:r>
      <w:r w:rsidR="00CE4FA8" w:rsidRPr="007E039C">
        <w:rPr>
          <w:rFonts w:ascii="Bradley Hand ITC" w:eastAsia="Calibri" w:hAnsi="Bradley Hand ITC" w:cs="B Nazanin"/>
          <w:b/>
          <w:bCs/>
          <w:sz w:val="32"/>
          <w:szCs w:val="32"/>
          <w:rtl/>
          <w:lang w:bidi="fa-IR"/>
        </w:rPr>
        <w:t xml:space="preserve"> ع</w:t>
      </w:r>
      <w:r w:rsidR="00CE4FA8" w:rsidRPr="007E039C">
        <w:rPr>
          <w:rFonts w:ascii="Bradley Hand ITC" w:eastAsia="Calibri" w:hAnsi="Bradley Hand ITC" w:cs="B Nazanin" w:hint="cs"/>
          <w:b/>
          <w:bCs/>
          <w:sz w:val="32"/>
          <w:szCs w:val="32"/>
          <w:rtl/>
          <w:lang w:bidi="fa-IR"/>
        </w:rPr>
        <w:t>ی</w:t>
      </w:r>
      <w:r w:rsidR="00CE4FA8" w:rsidRPr="007E039C">
        <w:rPr>
          <w:rFonts w:ascii="Bradley Hand ITC" w:eastAsia="Calibri" w:hAnsi="Bradley Hand ITC" w:cs="B Nazanin" w:hint="eastAsia"/>
          <w:b/>
          <w:bCs/>
          <w:sz w:val="32"/>
          <w:szCs w:val="32"/>
          <w:rtl/>
          <w:lang w:bidi="fa-IR"/>
        </w:rPr>
        <w:t>ن</w:t>
      </w:r>
      <w:r w:rsidR="00CE4FA8" w:rsidRPr="007E039C">
        <w:rPr>
          <w:rFonts w:ascii="Bradley Hand ITC" w:eastAsia="Calibri" w:hAnsi="Bradley Hand ITC" w:cs="B Nazanin" w:hint="cs"/>
          <w:b/>
          <w:bCs/>
          <w:sz w:val="32"/>
          <w:szCs w:val="32"/>
          <w:rtl/>
          <w:lang w:bidi="fa-IR"/>
        </w:rPr>
        <w:t>ی</w:t>
      </w:r>
    </w:p>
    <w:p w14:paraId="74C6D108" w14:textId="77777777" w:rsidR="00651697"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شا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شما معتقد باش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که در مورد اصلاحات سلامت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بر اساس 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امدها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آن قضاوت شود</w:t>
      </w:r>
      <w:r w:rsidR="002437F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اما ترد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داشته باش</w:t>
      </w:r>
      <w:r w:rsidR="002437F1"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د که افراد بتوانند در م</w:t>
      </w:r>
      <w:r w:rsidRPr="008509A3">
        <w:rPr>
          <w:rFonts w:ascii="Bradley Hand ITC" w:eastAsia="Calibri" w:hAnsi="Bradley Hand ITC" w:cs="B Nazanin" w:hint="eastAsia"/>
          <w:szCs w:val="28"/>
          <w:rtl/>
          <w:lang w:bidi="fa-IR"/>
        </w:rPr>
        <w:t>ورد</w:t>
      </w:r>
      <w:r w:rsidRPr="008509A3">
        <w:rPr>
          <w:rFonts w:ascii="Bradley Hand ITC" w:eastAsia="Calibri" w:hAnsi="Bradley Hand ITC" w:cs="B Nazanin"/>
          <w:szCs w:val="28"/>
          <w:rtl/>
          <w:lang w:bidi="fa-IR"/>
        </w:rPr>
        <w:t xml:space="preserve"> اقدامات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که بر سلامت</w:t>
      </w:r>
      <w:r w:rsidR="002437F1" w:rsidRPr="008509A3">
        <w:rPr>
          <w:rFonts w:ascii="Bradley Hand ITC" w:eastAsia="Calibri" w:hAnsi="Bradley Hand ITC" w:cs="B Nazanin"/>
          <w:szCs w:val="28"/>
          <w:rtl/>
          <w:lang w:bidi="fa-IR"/>
        </w:rPr>
        <w:softHyphen/>
      </w:r>
      <w:r w:rsidR="002437F1" w:rsidRPr="008509A3">
        <w:rPr>
          <w:rFonts w:ascii="Bradley Hand ITC" w:eastAsia="Calibri" w:hAnsi="Bradley Hand ITC" w:cs="B Nazanin" w:hint="cs"/>
          <w:szCs w:val="28"/>
          <w:rtl/>
          <w:lang w:bidi="fa-IR"/>
        </w:rPr>
        <w:t xml:space="preserve">شان </w:t>
      </w:r>
      <w:r w:rsidRPr="008509A3">
        <w:rPr>
          <w:rFonts w:ascii="Bradley Hand ITC" w:eastAsia="Calibri" w:hAnsi="Bradley Hand ITC" w:cs="B Nazanin"/>
          <w:szCs w:val="28"/>
          <w:rtl/>
          <w:lang w:bidi="fa-IR"/>
        </w:rPr>
        <w:t>ت</w:t>
      </w:r>
      <w:r w:rsidR="002437F1" w:rsidRPr="008509A3">
        <w:rPr>
          <w:rFonts w:ascii="Bradley Hand ITC" w:eastAsia="Calibri" w:hAnsi="Bradley Hand ITC" w:cs="B Nazanin" w:hint="cs"/>
          <w:szCs w:val="28"/>
          <w:rtl/>
          <w:lang w:bidi="fa-IR"/>
        </w:rPr>
        <w:t>أ</w:t>
      </w:r>
      <w:r w:rsidRPr="008509A3">
        <w:rPr>
          <w:rFonts w:ascii="Bradley Hand ITC" w:eastAsia="Calibri" w:hAnsi="Bradley Hand ITC" w:cs="B Nazanin"/>
          <w:szCs w:val="28"/>
          <w:rtl/>
          <w:lang w:bidi="fa-IR"/>
        </w:rPr>
        <w:t>ث</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2437F1"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گذارد انتخاب</w:t>
      </w:r>
      <w:r w:rsidR="002437F1"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درست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انجام دهند</w:t>
      </w:r>
      <w:r w:rsidR="00414C5C"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به</w:t>
      </w:r>
      <w:r w:rsidR="00414C5C"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عنوان مثال 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دولت</w:t>
      </w:r>
      <w:r w:rsidR="00414C5C"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در جهت ارتقا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بازارها</w:t>
      </w:r>
      <w:r w:rsidRPr="008509A3">
        <w:rPr>
          <w:rFonts w:ascii="Bradley Hand ITC" w:eastAsia="Calibri" w:hAnsi="Bradley Hand ITC" w:cs="B Nazanin" w:hint="cs"/>
          <w:szCs w:val="28"/>
          <w:rtl/>
          <w:lang w:bidi="fa-IR"/>
        </w:rPr>
        <w:t>ی</w:t>
      </w:r>
      <w:r w:rsidR="00414C5C"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که 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گار</w:t>
      </w:r>
      <w:r w:rsidRPr="008509A3">
        <w:rPr>
          <w:rFonts w:ascii="Bradley Hand ITC" w:eastAsia="Calibri" w:hAnsi="Bradley Hand ITC" w:cs="B Nazanin"/>
          <w:szCs w:val="28"/>
          <w:rtl/>
          <w:lang w:bidi="fa-IR"/>
        </w:rPr>
        <w:t xml:space="preserve"> را در اخت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szCs w:val="28"/>
          <w:rtl/>
          <w:lang w:bidi="fa-IR"/>
        </w:rPr>
        <w:t xml:space="preserve"> مصرف</w:t>
      </w:r>
      <w:r w:rsidR="00414C5C"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کنندگان قرار م</w:t>
      </w:r>
      <w:r w:rsidRPr="008509A3">
        <w:rPr>
          <w:rFonts w:ascii="Bradley Hand ITC" w:eastAsia="Calibri" w:hAnsi="Bradley Hand ITC" w:cs="B Nazanin" w:hint="cs"/>
          <w:szCs w:val="28"/>
          <w:rtl/>
          <w:lang w:bidi="fa-IR"/>
        </w:rPr>
        <w:t>ی</w:t>
      </w:r>
      <w:r w:rsidR="00414C5C"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دهند عمل کنند</w:t>
      </w:r>
      <w:r w:rsidR="00414C5C"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اگر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ماران</w:t>
      </w:r>
      <w:r w:rsidRPr="008509A3">
        <w:rPr>
          <w:rFonts w:ascii="Bradley Hand ITC" w:eastAsia="Calibri" w:hAnsi="Bradley Hand ITC" w:cs="B Nazanin"/>
          <w:szCs w:val="28"/>
          <w:rtl/>
          <w:lang w:bidi="fa-IR"/>
        </w:rPr>
        <w:t xml:space="preserve"> داروها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غ</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اثربخش </w:t>
      </w:r>
      <w:r w:rsidR="00414C5C" w:rsidRPr="008509A3">
        <w:rPr>
          <w:rFonts w:ascii="Bradley Hand ITC" w:eastAsia="Calibri" w:hAnsi="Bradley Hand ITC" w:cs="B Nazanin" w:hint="cs"/>
          <w:szCs w:val="28"/>
          <w:rtl/>
          <w:lang w:bidi="fa-IR"/>
        </w:rPr>
        <w:t>یا</w:t>
      </w:r>
      <w:r w:rsidRPr="008509A3">
        <w:rPr>
          <w:rFonts w:ascii="Bradley Hand ITC" w:eastAsia="Calibri" w:hAnsi="Bradley Hand ITC" w:cs="B Nazanin"/>
          <w:szCs w:val="28"/>
          <w:rtl/>
          <w:lang w:bidi="fa-IR"/>
        </w:rPr>
        <w:t xml:space="preserve"> خطرناک</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را بخواهند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نکه</w:t>
      </w:r>
      <w:r w:rsidRPr="008509A3">
        <w:rPr>
          <w:rFonts w:ascii="Bradley Hand ITC" w:eastAsia="Calibri" w:hAnsi="Bradley Hand ITC" w:cs="B Nazanin"/>
          <w:szCs w:val="28"/>
          <w:rtl/>
          <w:lang w:bidi="fa-IR"/>
        </w:rPr>
        <w:t xml:space="preserve"> بخواهند</w:t>
      </w:r>
      <w:r w:rsidR="00414C5C" w:rsidRPr="008509A3">
        <w:rPr>
          <w:rFonts w:ascii="Bradley Hand ITC" w:eastAsia="Calibri" w:hAnsi="Bradley Hand ITC" w:cs="B Nazanin" w:hint="cs"/>
          <w:szCs w:val="28"/>
          <w:rtl/>
          <w:lang w:bidi="fa-IR"/>
        </w:rPr>
        <w:t xml:space="preserve"> </w:t>
      </w:r>
      <w:r w:rsidRPr="008509A3">
        <w:rPr>
          <w:rFonts w:ascii="Bradley Hand ITC" w:eastAsia="Calibri" w:hAnsi="Bradley Hand ITC" w:cs="B Nazanin" w:hint="eastAsia"/>
          <w:szCs w:val="28"/>
          <w:rtl/>
          <w:lang w:bidi="fa-IR"/>
        </w:rPr>
        <w:t>به</w:t>
      </w:r>
      <w:r w:rsidRPr="008509A3">
        <w:rPr>
          <w:rFonts w:ascii="Bradley Hand ITC" w:eastAsia="Calibri" w:hAnsi="Bradley Hand ITC" w:cs="B Nazanin"/>
          <w:szCs w:val="28"/>
          <w:rtl/>
          <w:lang w:bidi="fa-IR"/>
        </w:rPr>
        <w:t xml:space="preserve"> پزشکان بدون مجوز و </w:t>
      </w:r>
      <w:r w:rsidR="00414C5C" w:rsidRPr="008509A3">
        <w:rPr>
          <w:rFonts w:ascii="Bradley Hand ITC" w:eastAsia="Calibri" w:hAnsi="Bradley Hand ITC" w:cs="B Nazanin" w:hint="cs"/>
          <w:szCs w:val="28"/>
          <w:rtl/>
          <w:lang w:bidi="fa-IR"/>
        </w:rPr>
        <w:t>تأیید</w:t>
      </w:r>
      <w:r w:rsidRPr="008509A3">
        <w:rPr>
          <w:rFonts w:ascii="Bradley Hand ITC" w:eastAsia="Calibri" w:hAnsi="Bradley Hand ITC" w:cs="B Nazanin"/>
          <w:szCs w:val="28"/>
          <w:rtl/>
          <w:lang w:bidi="fa-IR"/>
        </w:rPr>
        <w:t xml:space="preserve"> </w:t>
      </w:r>
      <w:r w:rsidR="00414C5C" w:rsidRPr="008509A3">
        <w:rPr>
          <w:rFonts w:ascii="Bradley Hand ITC" w:eastAsia="Calibri" w:hAnsi="Bradley Hand ITC" w:cs="B Nazanin" w:hint="cs"/>
          <w:szCs w:val="28"/>
          <w:rtl/>
          <w:lang w:bidi="fa-IR"/>
        </w:rPr>
        <w:t>ن</w:t>
      </w:r>
      <w:r w:rsidRPr="008509A3">
        <w:rPr>
          <w:rFonts w:ascii="Bradley Hand ITC" w:eastAsia="Calibri" w:hAnsi="Bradley Hand ITC" w:cs="B Nazanin"/>
          <w:szCs w:val="28"/>
          <w:rtl/>
          <w:lang w:bidi="fa-IR"/>
        </w:rPr>
        <w:t>شده مراجعه کنند</w:t>
      </w:r>
      <w:r w:rsidR="00651697"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دولت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به آن</w:t>
      </w:r>
      <w:r w:rsidR="00651697"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اجازه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انتخاب</w:t>
      </w:r>
      <w:r w:rsidR="00651697"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را بدهد</w:t>
      </w:r>
      <w:r w:rsidR="00651697" w:rsidRPr="008509A3">
        <w:rPr>
          <w:rFonts w:ascii="Bradley Hand ITC" w:eastAsia="Calibri" w:hAnsi="Bradley Hand ITC" w:cs="B Nazanin" w:hint="cs"/>
          <w:szCs w:val="28"/>
          <w:rtl/>
          <w:lang w:bidi="fa-IR"/>
        </w:rPr>
        <w:t>؟</w:t>
      </w:r>
    </w:p>
    <w:p w14:paraId="721E3801" w14:textId="67309844" w:rsidR="00525A86"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آن دسته از مجر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اصلاحات که م</w:t>
      </w:r>
      <w:r w:rsidRPr="008509A3">
        <w:rPr>
          <w:rFonts w:ascii="Bradley Hand ITC" w:eastAsia="Calibri" w:hAnsi="Bradley Hand ITC" w:cs="B Nazanin" w:hint="cs"/>
          <w:szCs w:val="28"/>
          <w:rtl/>
          <w:lang w:bidi="fa-IR"/>
        </w:rPr>
        <w:t>ی</w:t>
      </w:r>
      <w:r w:rsidR="00651697"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خواهند</w:t>
      </w:r>
      <w:r w:rsidRPr="008509A3">
        <w:rPr>
          <w:rFonts w:ascii="Bradley Hand ITC" w:eastAsia="Calibri" w:hAnsi="Bradley Hand ITC" w:cs="B Nazanin"/>
          <w:szCs w:val="28"/>
          <w:rtl/>
          <w:lang w:bidi="fa-IR"/>
        </w:rPr>
        <w:t xml:space="preserve"> تندرست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افراد را ارتقا بخشند</w:t>
      </w:r>
      <w:r w:rsidR="00651697"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اما به پا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یی</w:t>
      </w:r>
      <w:r w:rsidR="00651697" w:rsidRPr="008509A3">
        <w:rPr>
          <w:rStyle w:val="FootnoteReference"/>
          <w:rFonts w:ascii="Bradley Hand ITC" w:eastAsia="Calibri" w:hAnsi="Bradley Hand ITC" w:cs="B Nazanin"/>
          <w:szCs w:val="28"/>
          <w:rtl/>
          <w:lang w:bidi="fa-IR"/>
        </w:rPr>
        <w:footnoteReference w:id="85"/>
      </w:r>
      <w:r w:rsidRPr="008509A3">
        <w:rPr>
          <w:rFonts w:ascii="Bradley Hand ITC" w:eastAsia="Calibri" w:hAnsi="Bradley Hand ITC" w:cs="B Nazanin"/>
          <w:szCs w:val="28"/>
          <w:rtl/>
          <w:lang w:bidi="fa-IR"/>
        </w:rPr>
        <w:t xml:space="preserve"> و روا</w:t>
      </w:r>
      <w:r w:rsidRPr="008509A3">
        <w:rPr>
          <w:rFonts w:ascii="Bradley Hand ITC" w:eastAsia="Calibri" w:hAnsi="Bradley Hand ITC" w:cs="B Nazanin" w:hint="cs"/>
          <w:szCs w:val="28"/>
          <w:rtl/>
          <w:lang w:bidi="fa-IR"/>
        </w:rPr>
        <w:t>یی</w:t>
      </w:r>
      <w:r w:rsidR="00651697" w:rsidRPr="008509A3">
        <w:rPr>
          <w:rStyle w:val="FootnoteReference"/>
          <w:rFonts w:ascii="Bradley Hand ITC" w:eastAsia="Calibri" w:hAnsi="Bradley Hand ITC" w:cs="B Nazanin"/>
          <w:szCs w:val="28"/>
          <w:rtl/>
          <w:lang w:bidi="fa-IR"/>
        </w:rPr>
        <w:footnoteReference w:id="86"/>
      </w:r>
      <w:r w:rsidRPr="008509A3">
        <w:rPr>
          <w:rFonts w:ascii="Bradley Hand ITC" w:eastAsia="Calibri" w:hAnsi="Bradley Hand ITC" w:cs="B Nazanin"/>
          <w:szCs w:val="28"/>
          <w:rtl/>
          <w:lang w:bidi="fa-IR"/>
        </w:rPr>
        <w:t xml:space="preserve"> انتخاب</w:t>
      </w:r>
      <w:r w:rsidR="00777792"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فرد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شک دارند</w:t>
      </w:r>
      <w:r w:rsidR="00777792"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معتقدند تصم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00777792"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00777792" w:rsidRPr="008509A3">
        <w:rPr>
          <w:rFonts w:ascii="Bradley Hand ITC" w:eastAsia="Calibri" w:hAnsi="Bradley Hand ITC" w:cs="B Nazanin" w:hint="cs"/>
          <w:szCs w:val="28"/>
          <w:rtl/>
          <w:lang w:bidi="fa-IR"/>
        </w:rPr>
        <w:t>ب</w:t>
      </w:r>
      <w:r w:rsidRPr="008509A3">
        <w:rPr>
          <w:rFonts w:ascii="Bradley Hand ITC" w:eastAsia="Calibri" w:hAnsi="Bradley Hand ITC" w:cs="B Nazanin"/>
          <w:szCs w:val="28"/>
          <w:rtl/>
          <w:lang w:bidi="fa-IR"/>
        </w:rPr>
        <w:t>ر تندرست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فرد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مبتن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باش</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اما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تندرست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به صورت</w:t>
      </w:r>
      <w:r w:rsidR="00777792"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و توسط گروه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از متخصصان تعر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ف</w:t>
      </w:r>
      <w:r w:rsidRPr="008509A3">
        <w:rPr>
          <w:rFonts w:ascii="Bradley Hand ITC" w:eastAsia="Calibri" w:hAnsi="Bradley Hand ITC" w:cs="B Nazanin"/>
          <w:szCs w:val="28"/>
          <w:rtl/>
          <w:lang w:bidi="fa-IR"/>
        </w:rPr>
        <w:t xml:space="preserve"> شود</w:t>
      </w:r>
      <w:r w:rsidR="00777792"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متخصصان شاخص</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را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777792"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ک</w:t>
      </w:r>
      <w:r w:rsidR="00777792" w:rsidRPr="008509A3">
        <w:rPr>
          <w:rFonts w:ascii="Bradley Hand ITC" w:eastAsia="Calibri" w:hAnsi="Bradley Hand ITC" w:cs="B Nazanin" w:hint="cs"/>
          <w:szCs w:val="28"/>
          <w:rtl/>
          <w:lang w:bidi="fa-IR"/>
        </w:rPr>
        <w:t>ن</w:t>
      </w:r>
      <w:r w:rsidRPr="008509A3">
        <w:rPr>
          <w:rFonts w:ascii="Bradley Hand ITC" w:eastAsia="Calibri" w:hAnsi="Bradley Hand ITC" w:cs="B Nazanin"/>
          <w:szCs w:val="28"/>
          <w:rtl/>
          <w:lang w:bidi="fa-IR"/>
        </w:rPr>
        <w:t>ند که اجزا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00777792"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منطق</w:t>
      </w:r>
      <w:r w:rsidR="00777792" w:rsidRPr="008509A3">
        <w:rPr>
          <w:rFonts w:ascii="Bradley Hand ITC" w:eastAsia="Calibri" w:hAnsi="Bradley Hand ITC" w:cs="B Nazanin" w:hint="cs"/>
          <w:szCs w:val="28"/>
          <w:rtl/>
          <w:lang w:bidi="fa-IR"/>
        </w:rPr>
        <w:t>اً</w:t>
      </w:r>
      <w:r w:rsidRPr="008509A3">
        <w:rPr>
          <w:rFonts w:ascii="Bradley Hand ITC" w:eastAsia="Calibri" w:hAnsi="Bradley Hand ITC" w:cs="B Nazanin"/>
          <w:szCs w:val="28"/>
          <w:rtl/>
          <w:lang w:bidi="fa-IR"/>
        </w:rPr>
        <w:t xml:space="preserve"> قابل شناخت</w:t>
      </w:r>
      <w:r w:rsidR="00525A86"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تندرست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را مجسم </w:t>
      </w:r>
      <w:r w:rsidR="00C61FE4">
        <w:rPr>
          <w:rFonts w:ascii="Bradley Hand ITC" w:eastAsia="Calibri" w:hAnsi="Bradley Hand ITC" w:cs="B Nazanin"/>
          <w:szCs w:val="28"/>
          <w:rtl/>
          <w:lang w:bidi="fa-IR"/>
        </w:rPr>
        <w:t>می‌ک</w:t>
      </w:r>
      <w:r w:rsidRPr="008509A3">
        <w:rPr>
          <w:rFonts w:ascii="Bradley Hand ITC" w:eastAsia="Calibri" w:hAnsi="Bradley Hand ITC" w:cs="B Nazanin"/>
          <w:szCs w:val="28"/>
          <w:rtl/>
          <w:lang w:bidi="fa-IR"/>
        </w:rPr>
        <w:t>ند</w:t>
      </w:r>
      <w:r w:rsidR="00525A86"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سپس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شاخص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وضع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00525A86"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افراد به کار م</w:t>
      </w:r>
      <w:r w:rsidRPr="008509A3">
        <w:rPr>
          <w:rFonts w:ascii="Bradley Hand ITC" w:eastAsia="Calibri" w:hAnsi="Bradley Hand ITC" w:cs="B Nazanin" w:hint="cs"/>
          <w:szCs w:val="28"/>
          <w:rtl/>
          <w:lang w:bidi="fa-IR"/>
        </w:rPr>
        <w:t>ی</w:t>
      </w:r>
      <w:r w:rsidR="00525A86"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رود</w:t>
      </w:r>
      <w:r w:rsidR="00525A86"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دگاه</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i/>
          <w:iCs/>
          <w:szCs w:val="28"/>
          <w:rtl/>
          <w:lang w:bidi="fa-IR"/>
        </w:rPr>
        <w:t>سودگرا</w:t>
      </w:r>
      <w:r w:rsidRPr="008509A3">
        <w:rPr>
          <w:rFonts w:ascii="Bradley Hand ITC" w:eastAsia="Calibri" w:hAnsi="Bradley Hand ITC" w:cs="B Nazanin" w:hint="cs"/>
          <w:i/>
          <w:iCs/>
          <w:szCs w:val="28"/>
          <w:rtl/>
          <w:lang w:bidi="fa-IR"/>
        </w:rPr>
        <w:t>یی</w:t>
      </w:r>
      <w:r w:rsidRPr="008509A3">
        <w:rPr>
          <w:rFonts w:ascii="Bradley Hand ITC" w:eastAsia="Calibri" w:hAnsi="Bradley Hand ITC" w:cs="B Nazanin"/>
          <w:i/>
          <w:iCs/>
          <w:szCs w:val="28"/>
          <w:rtl/>
          <w:lang w:bidi="fa-IR"/>
        </w:rPr>
        <w:t xml:space="preserve"> ع</w:t>
      </w:r>
      <w:r w:rsidRPr="008509A3">
        <w:rPr>
          <w:rFonts w:ascii="Bradley Hand ITC" w:eastAsia="Calibri" w:hAnsi="Bradley Hand ITC" w:cs="B Nazanin" w:hint="cs"/>
          <w:i/>
          <w:iCs/>
          <w:szCs w:val="28"/>
          <w:rtl/>
          <w:lang w:bidi="fa-IR"/>
        </w:rPr>
        <w:t>ی</w:t>
      </w:r>
      <w:r w:rsidRPr="008509A3">
        <w:rPr>
          <w:rFonts w:ascii="Bradley Hand ITC" w:eastAsia="Calibri" w:hAnsi="Bradley Hand ITC" w:cs="B Nazanin" w:hint="eastAsia"/>
          <w:i/>
          <w:iCs/>
          <w:szCs w:val="28"/>
          <w:rtl/>
          <w:lang w:bidi="fa-IR"/>
        </w:rPr>
        <w:t>ن</w:t>
      </w:r>
      <w:r w:rsidRPr="008509A3">
        <w:rPr>
          <w:rFonts w:ascii="Bradley Hand ITC" w:eastAsia="Calibri" w:hAnsi="Bradley Hand ITC" w:cs="B Nazanin" w:hint="cs"/>
          <w:i/>
          <w:iCs/>
          <w:szCs w:val="28"/>
          <w:rtl/>
          <w:lang w:bidi="fa-IR"/>
        </w:rPr>
        <w:t>ی</w:t>
      </w:r>
      <w:r w:rsidRPr="008509A3">
        <w:rPr>
          <w:rFonts w:ascii="Bradley Hand ITC" w:eastAsia="Calibri" w:hAnsi="Bradley Hand ITC" w:cs="B Nazanin"/>
          <w:szCs w:val="28"/>
          <w:rtl/>
          <w:lang w:bidi="fa-IR"/>
        </w:rPr>
        <w:t xml:space="preserve"> نام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525A86"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شود</w:t>
      </w:r>
      <w:r w:rsidR="00525A86" w:rsidRPr="008509A3">
        <w:rPr>
          <w:rFonts w:ascii="Bradley Hand ITC" w:eastAsia="Calibri" w:hAnsi="Bradley Hand ITC" w:cs="B Nazanin" w:hint="cs"/>
          <w:szCs w:val="28"/>
          <w:rtl/>
          <w:lang w:bidi="fa-IR"/>
        </w:rPr>
        <w:t>.</w:t>
      </w:r>
    </w:p>
    <w:p w14:paraId="3555F846" w14:textId="743AE394" w:rsidR="00D80259"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lastRenderedPageBreak/>
        <w:t xml:space="preserve"> سودگرا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غ</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به متمرکز کردن آن 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00C61FE4">
        <w:rPr>
          <w:rFonts w:ascii="Bradley Hand ITC" w:eastAsia="Calibri" w:hAnsi="Bradley Hand ITC" w:cs="B Nazanin"/>
          <w:szCs w:val="28"/>
          <w:rtl/>
          <w:lang w:bidi="fa-IR"/>
        </w:rPr>
        <w:t>می‌پ</w:t>
      </w:r>
      <w:r w:rsidRPr="008509A3">
        <w:rPr>
          <w:rFonts w:ascii="Bradley Hand ITC" w:eastAsia="Calibri" w:hAnsi="Bradley Hand ITC" w:cs="B Nazanin"/>
          <w:szCs w:val="28"/>
          <w:rtl/>
          <w:lang w:bidi="fa-IR"/>
        </w:rPr>
        <w:t>رداز</w:t>
      </w:r>
      <w:r w:rsidR="00525A86" w:rsidRPr="008509A3">
        <w:rPr>
          <w:rFonts w:ascii="Bradley Hand ITC" w:eastAsia="Calibri" w:hAnsi="Bradley Hand ITC" w:cs="B Nazanin" w:hint="cs"/>
          <w:szCs w:val="28"/>
          <w:rtl/>
          <w:lang w:bidi="fa-IR"/>
        </w:rPr>
        <w:t>ن</w:t>
      </w:r>
      <w:r w:rsidRPr="008509A3">
        <w:rPr>
          <w:rFonts w:ascii="Bradley Hand ITC" w:eastAsia="Calibri" w:hAnsi="Bradley Hand ITC" w:cs="B Nazanin"/>
          <w:szCs w:val="28"/>
          <w:rtl/>
          <w:lang w:bidi="fa-IR"/>
        </w:rPr>
        <w:t>د که بنت</w:t>
      </w:r>
      <w:r w:rsidR="00525A86" w:rsidRPr="008509A3">
        <w:rPr>
          <w:rFonts w:ascii="Bradley Hand ITC" w:eastAsia="Calibri" w:hAnsi="Bradley Hand ITC" w:cs="B Nazanin" w:hint="cs"/>
          <w:szCs w:val="28"/>
          <w:rtl/>
          <w:lang w:bidi="fa-IR"/>
        </w:rPr>
        <w:t>ام</w:t>
      </w:r>
      <w:r w:rsidRPr="008509A3">
        <w:rPr>
          <w:rFonts w:ascii="Bradley Hand ITC" w:eastAsia="Calibri" w:hAnsi="Bradley Hand ITC" w:cs="B Nazanin"/>
          <w:szCs w:val="28"/>
          <w:rtl/>
          <w:lang w:bidi="fa-IR"/>
        </w:rPr>
        <w:t xml:space="preserve"> سع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کرده بود آن را تمرکز زدا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کند</w:t>
      </w:r>
      <w:r w:rsidR="00525A86"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استفاده از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شاخص واحد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سنجش تندرست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به معن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w:t>
      </w:r>
      <w:r w:rsidR="008F3E23" w:rsidRPr="008509A3">
        <w:rPr>
          <w:rFonts w:ascii="Bradley Hand ITC" w:eastAsia="Calibri" w:hAnsi="Bradley Hand ITC" w:cs="B Nazanin" w:hint="cs"/>
          <w:szCs w:val="28"/>
          <w:rtl/>
          <w:lang w:bidi="fa-IR"/>
        </w:rPr>
        <w:t>ی</w:t>
      </w:r>
      <w:r w:rsidR="008F3E23"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اعتنا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به </w:t>
      </w:r>
      <w:r w:rsidR="008F3E23" w:rsidRPr="008509A3">
        <w:rPr>
          <w:rFonts w:ascii="Bradley Hand ITC" w:eastAsia="Calibri" w:hAnsi="Bradley Hand ITC" w:cs="B Nazanin" w:hint="cs"/>
          <w:szCs w:val="28"/>
          <w:rtl/>
          <w:lang w:bidi="fa-IR"/>
        </w:rPr>
        <w:t>ترجیح</w:t>
      </w:r>
      <w:r w:rsidR="008F3E23"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متفاوت افراد است</w:t>
      </w:r>
      <w:r w:rsidR="008F3E23"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008F3E23" w:rsidRPr="008509A3">
        <w:rPr>
          <w:rFonts w:ascii="Bradley Hand ITC" w:eastAsia="Calibri" w:hAnsi="Bradley Hand ITC" w:cs="B Nazanin" w:hint="cs"/>
          <w:szCs w:val="28"/>
          <w:rtl/>
          <w:lang w:bidi="fa-IR"/>
        </w:rPr>
        <w:t>شاید</w:t>
      </w:r>
      <w:r w:rsidRPr="008509A3">
        <w:rPr>
          <w:rFonts w:ascii="Bradley Hand ITC" w:eastAsia="Calibri" w:hAnsi="Bradley Hand ITC" w:cs="B Nazanin"/>
          <w:szCs w:val="28"/>
          <w:rtl/>
          <w:lang w:bidi="fa-IR"/>
        </w:rPr>
        <w:t xml:space="preserve"> کس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بخواهد </w:t>
      </w:r>
      <w:r w:rsidR="008F3E23" w:rsidRPr="008509A3">
        <w:rPr>
          <w:rFonts w:ascii="Bradley Hand ITC" w:eastAsia="Calibri" w:hAnsi="Bradley Hand ITC" w:cs="B Nazanin" w:hint="cs"/>
          <w:szCs w:val="28"/>
          <w:rtl/>
          <w:lang w:bidi="fa-IR"/>
        </w:rPr>
        <w:t>حتی به</w:t>
      </w:r>
      <w:r w:rsidRPr="008509A3">
        <w:rPr>
          <w:rFonts w:ascii="Bradley Hand ITC" w:eastAsia="Calibri" w:hAnsi="Bradley Hand ITC" w:cs="B Nazanin"/>
          <w:szCs w:val="28"/>
          <w:rtl/>
          <w:lang w:bidi="fa-IR"/>
        </w:rPr>
        <w:t xml:space="preserve"> 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مت</w:t>
      </w:r>
      <w:r w:rsidRPr="008509A3">
        <w:rPr>
          <w:rFonts w:ascii="Bradley Hand ITC" w:eastAsia="Calibri" w:hAnsi="Bradley Hand ITC" w:cs="B Nazanin"/>
          <w:szCs w:val="28"/>
          <w:rtl/>
          <w:lang w:bidi="fa-IR"/>
        </w:rPr>
        <w:t xml:space="preserve"> طول عمر کوتاه</w:t>
      </w:r>
      <w:r w:rsidR="008F3E23"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تر</w:t>
      </w:r>
      <w:r w:rsidR="008F3E23"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از ناتوان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جسم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درد مزمن دور ب</w:t>
      </w:r>
      <w:r w:rsidRPr="008509A3">
        <w:rPr>
          <w:rFonts w:ascii="Bradley Hand ITC" w:eastAsia="Calibri" w:hAnsi="Bradley Hand ITC" w:cs="B Nazanin" w:hint="eastAsia"/>
          <w:szCs w:val="28"/>
          <w:rtl/>
          <w:lang w:bidi="fa-IR"/>
        </w:rPr>
        <w:t>ماند</w:t>
      </w:r>
      <w:r w:rsidRPr="008509A3">
        <w:rPr>
          <w:rFonts w:ascii="Bradley Hand ITC" w:eastAsia="Calibri" w:hAnsi="Bradley Hand ITC" w:cs="B Nazanin"/>
          <w:szCs w:val="28"/>
          <w:rtl/>
          <w:lang w:bidi="fa-IR"/>
        </w:rPr>
        <w:t xml:space="preserve"> </w:t>
      </w:r>
      <w:r w:rsidR="008F3E23" w:rsidRPr="008509A3">
        <w:rPr>
          <w:rFonts w:ascii="Bradley Hand ITC" w:eastAsia="Calibri" w:hAnsi="Bradley Hand ITC" w:cs="B Nazanin" w:hint="cs"/>
          <w:szCs w:val="28"/>
          <w:rtl/>
          <w:lang w:bidi="fa-IR"/>
        </w:rPr>
        <w:t>و</w:t>
      </w:r>
      <w:r w:rsidRPr="008509A3">
        <w:rPr>
          <w:rFonts w:ascii="Bradley Hand ITC" w:eastAsia="Calibri" w:hAnsi="Bradley Hand ITC" w:cs="B Nazanin"/>
          <w:szCs w:val="28"/>
          <w:rtl/>
          <w:lang w:bidi="fa-IR"/>
        </w:rPr>
        <w:t xml:space="preserve"> کس 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بخواهد حداکثر طول عمر ممکن را بدون توجه به رنج</w:t>
      </w:r>
      <w:r w:rsidR="00D80259"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زندگ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داشته باشد</w:t>
      </w:r>
      <w:r w:rsidR="00D80259"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در محاسبات </w:t>
      </w:r>
      <w:r w:rsidR="00D80259" w:rsidRPr="008509A3">
        <w:rPr>
          <w:rFonts w:ascii="Bradley Hand ITC" w:eastAsia="Calibri" w:hAnsi="Bradley Hand ITC" w:cs="B Nazanin" w:hint="cs"/>
          <w:szCs w:val="28"/>
          <w:rtl/>
          <w:lang w:bidi="fa-IR"/>
        </w:rPr>
        <w:t>سود</w:t>
      </w:r>
      <w:r w:rsidRPr="008509A3">
        <w:rPr>
          <w:rFonts w:ascii="Bradley Hand ITC" w:eastAsia="Calibri" w:hAnsi="Bradley Hand ITC" w:cs="B Nazanin"/>
          <w:szCs w:val="28"/>
          <w:rtl/>
          <w:lang w:bidi="fa-IR"/>
        </w:rPr>
        <w:t>گرا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چن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گوناگون</w:t>
      </w:r>
      <w:r w:rsidRPr="008509A3">
        <w:rPr>
          <w:rFonts w:ascii="Bradley Hand ITC" w:eastAsia="Calibri" w:hAnsi="Bradley Hand ITC" w:cs="B Nazanin" w:hint="cs"/>
          <w:szCs w:val="28"/>
          <w:rtl/>
          <w:lang w:bidi="fa-IR"/>
        </w:rPr>
        <w:t>ی</w:t>
      </w:r>
      <w:r w:rsidR="00D80259"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جا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ندارد</w:t>
      </w:r>
      <w:r w:rsidR="00D80259" w:rsidRPr="008509A3">
        <w:rPr>
          <w:rFonts w:ascii="Bradley Hand ITC" w:eastAsia="Calibri" w:hAnsi="Bradley Hand ITC" w:cs="B Nazanin" w:hint="cs"/>
          <w:szCs w:val="28"/>
          <w:rtl/>
          <w:lang w:bidi="fa-IR"/>
        </w:rPr>
        <w:t>.</w:t>
      </w:r>
    </w:p>
    <w:p w14:paraId="3D6C9EA9" w14:textId="77777777" w:rsidR="00660509" w:rsidRPr="008509A3" w:rsidRDefault="00FC1EC2"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سودگرایی</w:t>
      </w:r>
      <w:r w:rsidR="00CE4FA8" w:rsidRPr="008509A3">
        <w:rPr>
          <w:rFonts w:ascii="Bradley Hand ITC" w:eastAsia="Calibri" w:hAnsi="Bradley Hand ITC" w:cs="B Nazanin"/>
          <w:szCs w:val="28"/>
          <w:rtl/>
          <w:lang w:bidi="fa-IR"/>
        </w:rPr>
        <w:t xml:space="preserve"> ع</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سابقه</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ای</w:t>
      </w:r>
      <w:r w:rsidR="00CE4FA8" w:rsidRPr="008509A3">
        <w:rPr>
          <w:rFonts w:ascii="Bradley Hand ITC" w:eastAsia="Calibri" w:hAnsi="Bradley Hand ITC" w:cs="B Nazanin"/>
          <w:szCs w:val="28"/>
          <w:rtl/>
          <w:lang w:bidi="fa-IR"/>
        </w:rPr>
        <w:t xml:space="preserve"> طولان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در بهداشت عموم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دارد</w:t>
      </w:r>
      <w:r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در قر</w:t>
      </w:r>
      <w:r w:rsidR="00CE4FA8" w:rsidRPr="008509A3">
        <w:rPr>
          <w:rFonts w:ascii="Bradley Hand ITC" w:eastAsia="Calibri" w:hAnsi="Bradley Hand ITC" w:cs="B Nazanin"/>
          <w:szCs w:val="28"/>
          <w:rtl/>
          <w:lang w:bidi="fa-IR"/>
        </w:rPr>
        <w:t>ن نوزدهم فلورانس نا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ت</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نگل</w:t>
      </w:r>
      <w:r w:rsidR="00CE4FA8" w:rsidRPr="008509A3">
        <w:rPr>
          <w:rFonts w:ascii="Bradley Hand ITC" w:eastAsia="Calibri" w:hAnsi="Bradley Hand ITC" w:cs="B Nazanin"/>
          <w:szCs w:val="28"/>
          <w:rtl/>
          <w:lang w:bidi="fa-IR"/>
        </w:rPr>
        <w:t xml:space="preserve"> نشان داد که مراقبت از زخم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ها</w:t>
      </w:r>
      <w:r w:rsidR="00CE4FA8" w:rsidRPr="008509A3">
        <w:rPr>
          <w:rFonts w:ascii="Bradley Hand ITC" w:eastAsia="Calibri" w:hAnsi="Bradley Hand ITC" w:cs="B Nazanin"/>
          <w:szCs w:val="28"/>
          <w:rtl/>
          <w:lang w:bidi="fa-IR"/>
        </w:rPr>
        <w:t xml:space="preserve"> برا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ارتش انگلستان هز</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نه</w:t>
      </w:r>
      <w:r w:rsidR="00CB4C0B" w:rsidRPr="008509A3">
        <w:rPr>
          <w:rFonts w:ascii="Bradley Hand ITC" w:eastAsia="Calibri" w:hAnsi="Bradley Hand ITC" w:cs="B Nazanin"/>
          <w:szCs w:val="28"/>
          <w:rtl/>
          <w:lang w:bidi="fa-IR"/>
        </w:rPr>
        <w:softHyphen/>
      </w:r>
      <w:r w:rsidR="00CB4C0B" w:rsidRPr="008509A3">
        <w:rPr>
          <w:rFonts w:ascii="Bradley Hand ITC" w:eastAsia="Calibri" w:hAnsi="Bradley Hand ITC" w:cs="B Nazanin" w:hint="cs"/>
          <w:szCs w:val="28"/>
          <w:rtl/>
          <w:lang w:bidi="fa-IR"/>
        </w:rPr>
        <w:t>ای</w:t>
      </w:r>
      <w:r w:rsidR="00CE4FA8" w:rsidRPr="008509A3">
        <w:rPr>
          <w:rFonts w:ascii="Bradley Hand ITC" w:eastAsia="Calibri" w:hAnsi="Bradley Hand ITC" w:cs="B Nazanin"/>
          <w:szCs w:val="28"/>
          <w:rtl/>
          <w:lang w:bidi="fa-IR"/>
        </w:rPr>
        <w:t xml:space="preserve"> کمتر از آن دارد که اجازه دهد آنها بم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w:t>
      </w:r>
      <w:r w:rsidR="00CB4C0B" w:rsidRPr="008509A3">
        <w:rPr>
          <w:rFonts w:ascii="Bradley Hand ITC" w:eastAsia="Calibri" w:hAnsi="Bradley Hand ITC" w:cs="B Nazanin" w:hint="cs"/>
          <w:szCs w:val="28"/>
          <w:rtl/>
          <w:lang w:bidi="fa-IR"/>
        </w:rPr>
        <w:t>ن</w:t>
      </w:r>
      <w:r w:rsidR="00CE4FA8" w:rsidRPr="008509A3">
        <w:rPr>
          <w:rFonts w:ascii="Bradley Hand ITC" w:eastAsia="Calibri" w:hAnsi="Bradley Hand ITC" w:cs="B Nazanin" w:hint="eastAsia"/>
          <w:szCs w:val="28"/>
          <w:rtl/>
          <w:lang w:bidi="fa-IR"/>
        </w:rPr>
        <w:t>د</w:t>
      </w:r>
      <w:r w:rsidR="00CE4FA8" w:rsidRPr="008509A3">
        <w:rPr>
          <w:rFonts w:ascii="Bradley Hand ITC" w:eastAsia="Calibri" w:hAnsi="Bradley Hand ITC" w:cs="B Nazanin"/>
          <w:szCs w:val="28"/>
          <w:rtl/>
          <w:lang w:bidi="fa-IR"/>
        </w:rPr>
        <w:t xml:space="preserve"> و سپس 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روها</w:t>
      </w:r>
      <w:r w:rsidR="00CE4FA8" w:rsidRPr="008509A3">
        <w:rPr>
          <w:rFonts w:ascii="Bradley Hand ITC" w:eastAsia="Calibri" w:hAnsi="Bradley Hand ITC" w:cs="B Nazanin" w:hint="cs"/>
          <w:szCs w:val="28"/>
          <w:rtl/>
          <w:lang w:bidi="fa-IR"/>
        </w:rPr>
        <w:t>ی</w:t>
      </w:r>
      <w:r w:rsidR="00CB4C0B"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جد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w:t>
      </w:r>
      <w:r w:rsidR="00CE4FA8" w:rsidRPr="008509A3">
        <w:rPr>
          <w:rFonts w:ascii="Bradley Hand ITC" w:eastAsia="Calibri" w:hAnsi="Bradley Hand ITC" w:cs="B Nazanin"/>
          <w:szCs w:val="28"/>
          <w:rtl/>
          <w:lang w:bidi="fa-IR"/>
        </w:rPr>
        <w:t xml:space="preserve"> را به خدمت بگ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رد</w:t>
      </w:r>
      <w:r w:rsidR="00CB4C0B"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تلاش‌ها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متعدد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برا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جاد</w:t>
      </w:r>
      <w:r w:rsidR="00CE4FA8" w:rsidRPr="008509A3">
        <w:rPr>
          <w:rFonts w:ascii="Bradley Hand ITC" w:eastAsia="Calibri" w:hAnsi="Bradley Hand ITC" w:cs="B Nazanin"/>
          <w:szCs w:val="28"/>
          <w:rtl/>
          <w:lang w:bidi="fa-IR"/>
        </w:rPr>
        <w:t xml:space="preserve"> شاخص</w:t>
      </w:r>
      <w:r w:rsidR="00CB4C0B"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وضع</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ت</w:t>
      </w:r>
      <w:r w:rsidR="00CE4FA8" w:rsidRPr="008509A3">
        <w:rPr>
          <w:rFonts w:ascii="Bradley Hand ITC" w:eastAsia="Calibri" w:hAnsi="Bradley Hand ITC" w:cs="B Nazanin"/>
          <w:szCs w:val="28"/>
          <w:rtl/>
          <w:lang w:bidi="fa-IR"/>
        </w:rPr>
        <w:t xml:space="preserve"> سلامت پ</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ش</w:t>
      </w:r>
      <w:r w:rsidR="00CE4FA8" w:rsidRPr="008509A3">
        <w:rPr>
          <w:rFonts w:ascii="Bradley Hand ITC" w:eastAsia="Calibri" w:hAnsi="Bradley Hand ITC" w:cs="B Nazanin"/>
          <w:szCs w:val="28"/>
          <w:rtl/>
          <w:lang w:bidi="fa-IR"/>
        </w:rPr>
        <w:t xml:space="preserve"> و پس از جنگ جهان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دوم صورت گرفته است</w:t>
      </w:r>
      <w:r w:rsidR="00CB4C0B"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رو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کردها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سودگرا</w:t>
      </w:r>
      <w:r w:rsidR="00CE4FA8" w:rsidRPr="008509A3">
        <w:rPr>
          <w:rFonts w:ascii="Bradley Hand ITC" w:eastAsia="Calibri" w:hAnsi="Bradley Hand ITC" w:cs="B Nazanin" w:hint="cs"/>
          <w:szCs w:val="28"/>
          <w:rtl/>
          <w:lang w:bidi="fa-IR"/>
        </w:rPr>
        <w:t>یی</w:t>
      </w:r>
      <w:r w:rsidR="00CE4FA8" w:rsidRPr="008509A3">
        <w:rPr>
          <w:rFonts w:ascii="Bradley Hand ITC" w:eastAsia="Calibri" w:hAnsi="Bradley Hand ITC" w:cs="B Nazanin"/>
          <w:szCs w:val="28"/>
          <w:rtl/>
          <w:lang w:bidi="fa-IR"/>
        </w:rPr>
        <w:t xml:space="preserve"> ع</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همچن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به صورت گسترده در پژوهش‌ها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بال</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به کار گرفته شده</w:t>
      </w:r>
      <w:r w:rsidR="00CB4C0B"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 xml:space="preserve">اند </w:t>
      </w:r>
      <w:r w:rsidR="00CE4FA8" w:rsidRPr="008509A3">
        <w:rPr>
          <w:rFonts w:ascii="Bradley Hand ITC" w:eastAsia="Calibri" w:hAnsi="Bradley Hand ITC" w:cs="B Nazanin" w:hint="eastAsia"/>
          <w:szCs w:val="28"/>
          <w:rtl/>
          <w:lang w:bidi="fa-IR"/>
        </w:rPr>
        <w:t>و</w:t>
      </w:r>
      <w:r w:rsidR="00CE4FA8" w:rsidRPr="008509A3">
        <w:rPr>
          <w:rFonts w:ascii="Bradley Hand ITC" w:eastAsia="Calibri" w:hAnsi="Bradley Hand ITC" w:cs="B Nazanin"/>
          <w:szCs w:val="28"/>
          <w:rtl/>
          <w:lang w:bidi="fa-IR"/>
        </w:rPr>
        <w:t xml:space="preserve"> سنجه</w:t>
      </w:r>
      <w:r w:rsidR="00CB4C0B"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w:t>
      </w:r>
      <w:r w:rsidR="005F2AE6"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ک</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ف</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ت</w:t>
      </w:r>
      <w:r w:rsidR="00CE4FA8" w:rsidRPr="008509A3">
        <w:rPr>
          <w:rFonts w:ascii="Bradley Hand ITC" w:eastAsia="Calibri" w:hAnsi="Bradley Hand ITC" w:cs="B Nazanin"/>
          <w:szCs w:val="28"/>
          <w:rtl/>
          <w:lang w:bidi="fa-IR"/>
        </w:rPr>
        <w:t xml:space="preserve"> زندگ</w:t>
      </w:r>
      <w:r w:rsidR="00CE4FA8" w:rsidRPr="008509A3">
        <w:rPr>
          <w:rFonts w:ascii="Bradley Hand ITC" w:eastAsia="Calibri" w:hAnsi="Bradley Hand ITC" w:cs="B Nazanin" w:hint="cs"/>
          <w:szCs w:val="28"/>
          <w:rtl/>
          <w:lang w:bidi="fa-IR"/>
        </w:rPr>
        <w:t>ی</w:t>
      </w:r>
      <w:r w:rsidR="005F2AE6"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برا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ارزش</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نتا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ج</w:t>
      </w:r>
      <w:r w:rsidR="00CE4FA8" w:rsidRPr="008509A3">
        <w:rPr>
          <w:rFonts w:ascii="Bradley Hand ITC" w:eastAsia="Calibri" w:hAnsi="Bradley Hand ITC" w:cs="B Nazanin"/>
          <w:szCs w:val="28"/>
          <w:rtl/>
          <w:lang w:bidi="fa-IR"/>
        </w:rPr>
        <w:t xml:space="preserve"> درمان</w:t>
      </w:r>
      <w:r w:rsidR="005F2AE6"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جا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گز</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جاد</w:t>
      </w:r>
      <w:r w:rsidR="00CE4FA8" w:rsidRPr="008509A3">
        <w:rPr>
          <w:rFonts w:ascii="Bradley Hand ITC" w:eastAsia="Calibri" w:hAnsi="Bradley Hand ITC" w:cs="B Nazanin"/>
          <w:szCs w:val="28"/>
          <w:rtl/>
          <w:lang w:bidi="fa-IR"/>
        </w:rPr>
        <w:t xml:space="preserve"> گرد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ده</w:t>
      </w:r>
      <w:r w:rsidR="005F2AE6"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اند</w:t>
      </w:r>
      <w:r w:rsidR="005F2AE6"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دگاه</w:t>
      </w:r>
      <w:r w:rsidR="00CE4FA8" w:rsidRPr="008509A3">
        <w:rPr>
          <w:rFonts w:ascii="Bradley Hand ITC" w:eastAsia="Calibri" w:hAnsi="Bradley Hand ITC" w:cs="B Nazanin"/>
          <w:szCs w:val="28"/>
          <w:rtl/>
          <w:lang w:bidi="fa-IR"/>
        </w:rPr>
        <w:t xml:space="preserve"> فلسف</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پشت تحل</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ل</w:t>
      </w:r>
      <w:r w:rsidR="00CE4FA8" w:rsidRPr="008509A3">
        <w:rPr>
          <w:rFonts w:ascii="Bradley Hand ITC" w:eastAsia="Calibri" w:hAnsi="Bradley Hand ITC" w:cs="B Nazanin"/>
          <w:szCs w:val="28"/>
          <w:rtl/>
          <w:lang w:bidi="fa-IR"/>
        </w:rPr>
        <w:t xml:space="preserve"> بار 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مار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از طر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ق</w:t>
      </w:r>
      <w:r w:rsidR="00CE4FA8" w:rsidRPr="008509A3">
        <w:rPr>
          <w:rFonts w:ascii="Bradley Hand ITC" w:eastAsia="Calibri" w:hAnsi="Bradley Hand ITC" w:cs="B Nazanin"/>
          <w:szCs w:val="28"/>
          <w:rtl/>
          <w:lang w:bidi="fa-IR"/>
        </w:rPr>
        <w:t xml:space="preserve"> سنج</w:t>
      </w:r>
      <w:r w:rsidR="005F2AE6" w:rsidRPr="008509A3">
        <w:rPr>
          <w:rFonts w:ascii="Bradley Hand ITC" w:eastAsia="Calibri" w:hAnsi="Bradley Hand ITC" w:cs="B Nazanin" w:hint="cs"/>
          <w:szCs w:val="28"/>
          <w:rtl/>
          <w:lang w:bidi="fa-IR"/>
        </w:rPr>
        <w:t>ه</w:t>
      </w:r>
      <w:r w:rsidR="005F2AE6"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w:t>
      </w:r>
      <w:r w:rsidR="00CE4FA8" w:rsidRPr="008509A3">
        <w:rPr>
          <w:rFonts w:ascii="Bradley Hand ITC" w:eastAsia="Calibri" w:hAnsi="Bradley Hand ITC" w:cs="B Nazanin" w:hint="cs"/>
          <w:szCs w:val="28"/>
          <w:rtl/>
          <w:lang w:bidi="fa-IR"/>
        </w:rPr>
        <w:t>یی</w:t>
      </w:r>
      <w:r w:rsidR="00CE4FA8" w:rsidRPr="008509A3">
        <w:rPr>
          <w:rFonts w:ascii="Bradley Hand ITC" w:eastAsia="Calibri" w:hAnsi="Bradley Hand ITC" w:cs="B Nazanin"/>
          <w:szCs w:val="28"/>
          <w:rtl/>
          <w:lang w:bidi="fa-IR"/>
        </w:rPr>
        <w:t xml:space="preserve"> مثل </w:t>
      </w:r>
      <w:bookmarkStart w:id="1" w:name="_Hlk110766700"/>
      <w:r w:rsidR="005F2AE6" w:rsidRPr="008509A3">
        <w:rPr>
          <w:rFonts w:asciiTheme="majorBidi" w:eastAsia="Calibri" w:hAnsiTheme="majorBidi" w:cstheme="majorBidi"/>
          <w:szCs w:val="28"/>
          <w:lang w:bidi="fa-IR"/>
        </w:rPr>
        <w:t>DALY</w:t>
      </w:r>
      <w:r w:rsidR="00CE4FA8" w:rsidRPr="008509A3">
        <w:rPr>
          <w:rFonts w:ascii="Bradley Hand ITC" w:eastAsia="Calibri" w:hAnsi="Bradley Hand ITC" w:cs="B Nazanin"/>
          <w:szCs w:val="28"/>
          <w:rtl/>
          <w:lang w:bidi="fa-IR"/>
        </w:rPr>
        <w:t xml:space="preserve"> </w:t>
      </w:r>
      <w:bookmarkEnd w:id="1"/>
      <w:r w:rsidR="00E1280B"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سال</w:t>
      </w:r>
      <w:r w:rsidR="00E1280B" w:rsidRPr="008509A3">
        <w:rPr>
          <w:rFonts w:ascii="Bradley Hand ITC" w:eastAsia="Calibri" w:hAnsi="Bradley Hand ITC" w:cs="B Nazanin"/>
          <w:szCs w:val="28"/>
          <w:lang w:bidi="fa-IR"/>
        </w:rPr>
        <w:softHyphen/>
      </w:r>
      <w:r w:rsidR="00CE4FA8" w:rsidRPr="008509A3">
        <w:rPr>
          <w:rFonts w:ascii="Bradley Hand ITC" w:eastAsia="Calibri" w:hAnsi="Bradley Hand ITC" w:cs="B Nazanin"/>
          <w:szCs w:val="28"/>
          <w:rtl/>
          <w:lang w:bidi="fa-IR"/>
        </w:rPr>
        <w:t>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عمر تعد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ل</w:t>
      </w:r>
      <w:r w:rsidR="00CE4FA8" w:rsidRPr="008509A3">
        <w:rPr>
          <w:rFonts w:ascii="Bradley Hand ITC" w:eastAsia="Calibri" w:hAnsi="Bradley Hand ITC" w:cs="B Nazanin"/>
          <w:szCs w:val="28"/>
          <w:rtl/>
          <w:lang w:bidi="fa-IR"/>
        </w:rPr>
        <w:t xml:space="preserve"> شده بر حسب ناتوان</w:t>
      </w:r>
      <w:r w:rsidR="00CE4FA8" w:rsidRPr="008509A3">
        <w:rPr>
          <w:rFonts w:ascii="Bradley Hand ITC" w:eastAsia="Calibri" w:hAnsi="Bradley Hand ITC" w:cs="B Nazanin" w:hint="cs"/>
          <w:szCs w:val="28"/>
          <w:rtl/>
          <w:lang w:bidi="fa-IR"/>
        </w:rPr>
        <w:t>ی</w:t>
      </w:r>
      <w:r w:rsidR="00E1280B"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w:t>
      </w:r>
      <w:r w:rsidR="00E1280B" w:rsidRPr="008509A3">
        <w:rPr>
          <w:rFonts w:ascii="Bradley Hand ITC" w:eastAsia="Calibri" w:hAnsi="Bradley Hand ITC" w:cs="B Nazanin" w:hint="cs"/>
          <w:szCs w:val="28"/>
          <w:rtl/>
          <w:lang w:bidi="fa-IR"/>
        </w:rPr>
        <w:t xml:space="preserve">و </w:t>
      </w:r>
      <w:bookmarkStart w:id="2" w:name="_Hlk110766689"/>
      <w:r w:rsidR="00E1280B" w:rsidRPr="008509A3">
        <w:rPr>
          <w:rFonts w:asciiTheme="majorBidi" w:eastAsia="Calibri" w:hAnsiTheme="majorBidi" w:cstheme="majorBidi"/>
          <w:szCs w:val="28"/>
          <w:lang w:bidi="fa-IR"/>
        </w:rPr>
        <w:t>QALY</w:t>
      </w:r>
      <w:r w:rsidR="00CE4FA8" w:rsidRPr="008509A3">
        <w:rPr>
          <w:rFonts w:ascii="Bradley Hand ITC" w:eastAsia="Calibri" w:hAnsi="Bradley Hand ITC" w:cs="B Nazanin"/>
          <w:szCs w:val="28"/>
          <w:rtl/>
          <w:lang w:bidi="fa-IR"/>
        </w:rPr>
        <w:t xml:space="preserve"> </w:t>
      </w:r>
      <w:bookmarkEnd w:id="2"/>
      <w:r w:rsidR="00E1280B"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سال</w:t>
      </w:r>
      <w:r w:rsidR="00E1280B"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عمر تعد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ل</w:t>
      </w:r>
      <w:r w:rsidR="00CE4FA8" w:rsidRPr="008509A3">
        <w:rPr>
          <w:rFonts w:ascii="Bradley Hand ITC" w:eastAsia="Calibri" w:hAnsi="Bradley Hand ITC" w:cs="B Nazanin"/>
          <w:szCs w:val="28"/>
          <w:rtl/>
          <w:lang w:bidi="fa-IR"/>
        </w:rPr>
        <w:t xml:space="preserve"> شده بر حسب ک</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ف</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ت</w:t>
      </w:r>
      <w:r w:rsidR="00E1280B"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که توسط بانک جهان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و سازمان جهان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w:t>
      </w:r>
      <w:r w:rsidR="00CE4FA8" w:rsidRPr="008509A3">
        <w:rPr>
          <w:rFonts w:ascii="Bradley Hand ITC" w:eastAsia="Calibri" w:hAnsi="Bradley Hand ITC" w:cs="B Nazanin" w:hint="eastAsia"/>
          <w:szCs w:val="28"/>
          <w:rtl/>
          <w:lang w:bidi="fa-IR"/>
        </w:rPr>
        <w:t>بهداشت</w:t>
      </w:r>
      <w:r w:rsidR="00CE4FA8" w:rsidRPr="008509A3">
        <w:rPr>
          <w:rFonts w:ascii="Bradley Hand ITC" w:eastAsia="Calibri" w:hAnsi="Bradley Hand ITC" w:cs="B Nazanin"/>
          <w:szCs w:val="28"/>
          <w:rtl/>
          <w:lang w:bidi="fa-IR"/>
        </w:rPr>
        <w:t xml:space="preserve"> انجام شده 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ز</w:t>
      </w:r>
      <w:r w:rsidR="00CE4FA8" w:rsidRPr="008509A3">
        <w:rPr>
          <w:rFonts w:ascii="Bradley Hand ITC" w:eastAsia="Calibri" w:hAnsi="Bradley Hand ITC" w:cs="B Nazanin"/>
          <w:szCs w:val="28"/>
          <w:rtl/>
          <w:lang w:bidi="fa-IR"/>
        </w:rPr>
        <w:t xml:space="preserve"> سودگرا</w:t>
      </w:r>
      <w:r w:rsidR="00CE4FA8" w:rsidRPr="008509A3">
        <w:rPr>
          <w:rFonts w:ascii="Bradley Hand ITC" w:eastAsia="Calibri" w:hAnsi="Bradley Hand ITC" w:cs="B Nazanin" w:hint="cs"/>
          <w:szCs w:val="28"/>
          <w:rtl/>
          <w:lang w:bidi="fa-IR"/>
        </w:rPr>
        <w:t>یی</w:t>
      </w:r>
      <w:r w:rsidR="00CE4FA8" w:rsidRPr="008509A3">
        <w:rPr>
          <w:rFonts w:ascii="Bradley Hand ITC" w:eastAsia="Calibri" w:hAnsi="Bradley Hand ITC" w:cs="B Nazanin"/>
          <w:szCs w:val="28"/>
          <w:rtl/>
          <w:lang w:bidi="fa-IR"/>
        </w:rPr>
        <w:t xml:space="preserve"> </w:t>
      </w:r>
      <w:r w:rsidR="00660509" w:rsidRPr="008509A3">
        <w:rPr>
          <w:rFonts w:ascii="Bradley Hand ITC" w:eastAsia="Calibri" w:hAnsi="Bradley Hand ITC" w:cs="B Nazanin" w:hint="cs"/>
          <w:szCs w:val="28"/>
          <w:rtl/>
          <w:lang w:bidi="fa-IR"/>
        </w:rPr>
        <w:t>عینی</w:t>
      </w:r>
      <w:r w:rsidR="00CE4FA8" w:rsidRPr="008509A3">
        <w:rPr>
          <w:rFonts w:ascii="Bradley Hand ITC" w:eastAsia="Calibri" w:hAnsi="Bradley Hand ITC" w:cs="B Nazanin"/>
          <w:szCs w:val="28"/>
          <w:rtl/>
          <w:lang w:bidi="fa-IR"/>
        </w:rPr>
        <w:t xml:space="preserve"> </w:t>
      </w:r>
      <w:r w:rsidR="00660509" w:rsidRPr="008509A3">
        <w:rPr>
          <w:rFonts w:ascii="Bradley Hand ITC" w:eastAsia="Calibri" w:hAnsi="Bradley Hand ITC" w:cs="B Nazanin" w:hint="cs"/>
          <w:szCs w:val="28"/>
          <w:rtl/>
          <w:lang w:bidi="fa-IR"/>
        </w:rPr>
        <w:t xml:space="preserve">است. </w:t>
      </w:r>
      <w:r w:rsidR="00CE4FA8" w:rsidRPr="008509A3">
        <w:rPr>
          <w:rFonts w:ascii="Bradley Hand ITC" w:eastAsia="Calibri" w:hAnsi="Bradley Hand ITC" w:cs="B Nazanin"/>
          <w:szCs w:val="28"/>
          <w:rtl/>
          <w:lang w:bidi="fa-IR"/>
        </w:rPr>
        <w:t xml:space="preserve">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رو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کرد</w:t>
      </w:r>
      <w:r w:rsidR="00CE4FA8" w:rsidRPr="008509A3">
        <w:rPr>
          <w:rFonts w:ascii="Bradley Hand ITC" w:eastAsia="Calibri" w:hAnsi="Bradley Hand ITC" w:cs="B Nazanin"/>
          <w:szCs w:val="28"/>
          <w:rtl/>
          <w:lang w:bidi="fa-IR"/>
        </w:rPr>
        <w:t xml:space="preserve"> به ما 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گو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w:t>
      </w:r>
      <w:r w:rsidR="00CE4FA8" w:rsidRPr="008509A3">
        <w:rPr>
          <w:rFonts w:ascii="Bradley Hand ITC" w:eastAsia="Calibri" w:hAnsi="Bradley Hand ITC" w:cs="B Nazanin"/>
          <w:szCs w:val="28"/>
          <w:rtl/>
          <w:lang w:bidi="fa-IR"/>
        </w:rPr>
        <w:t xml:space="preserve"> س</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است</w:t>
      </w:r>
      <w:r w:rsidR="00660509"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w:t>
      </w:r>
      <w:r w:rsidR="00CE4FA8" w:rsidRPr="008509A3">
        <w:rPr>
          <w:rFonts w:ascii="Bradley Hand ITC" w:eastAsia="Calibri" w:hAnsi="Bradley Hand ITC" w:cs="B Nazanin" w:hint="cs"/>
          <w:szCs w:val="28"/>
          <w:rtl/>
          <w:lang w:bidi="fa-IR"/>
        </w:rPr>
        <w:t>یی</w:t>
      </w:r>
      <w:r w:rsidR="00CE4FA8" w:rsidRPr="008509A3">
        <w:rPr>
          <w:rFonts w:ascii="Bradley Hand ITC" w:eastAsia="Calibri" w:hAnsi="Bradley Hand ITC" w:cs="B Nazanin"/>
          <w:szCs w:val="28"/>
          <w:rtl/>
          <w:lang w:bidi="fa-IR"/>
        </w:rPr>
        <w:t xml:space="preserve"> را انتخاب کن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م</w:t>
      </w:r>
      <w:r w:rsidR="00CE4FA8" w:rsidRPr="008509A3">
        <w:rPr>
          <w:rFonts w:ascii="Bradley Hand ITC" w:eastAsia="Calibri" w:hAnsi="Bradley Hand ITC" w:cs="B Nazanin"/>
          <w:szCs w:val="28"/>
          <w:rtl/>
          <w:lang w:bidi="fa-IR"/>
        </w:rPr>
        <w:t xml:space="preserve"> که 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شتر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لذت را عا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w:t>
      </w:r>
      <w:r w:rsidR="00CE4FA8" w:rsidRPr="008509A3">
        <w:rPr>
          <w:rFonts w:ascii="Bradley Hand ITC" w:eastAsia="Calibri" w:hAnsi="Bradley Hand ITC" w:cs="B Nazanin"/>
          <w:szCs w:val="28"/>
          <w:rtl/>
          <w:lang w:bidi="fa-IR"/>
        </w:rPr>
        <w:t xml:space="preserve"> عموم کنند و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لذت بر حسب دستاوردها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سلامت سنج</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ده</w:t>
      </w:r>
      <w:r w:rsidR="00CE4FA8" w:rsidRPr="008509A3">
        <w:rPr>
          <w:rFonts w:ascii="Bradley Hand ITC" w:eastAsia="Calibri" w:hAnsi="Bradley Hand ITC" w:cs="B Nazanin"/>
          <w:szCs w:val="28"/>
          <w:rtl/>
          <w:lang w:bidi="fa-IR"/>
        </w:rPr>
        <w:t xml:space="preserve"> شود</w:t>
      </w:r>
      <w:r w:rsidR="00660509"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نکته جالب توجه آن است که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رو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کرد</w:t>
      </w:r>
      <w:r w:rsidR="00660509"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w:t>
      </w:r>
      <w:r w:rsidR="00660509"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برخلاف تحل</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ل</w:t>
      </w:r>
      <w:r w:rsidR="00CE4FA8" w:rsidRPr="008509A3">
        <w:rPr>
          <w:rFonts w:ascii="Bradley Hand ITC" w:eastAsia="Calibri" w:hAnsi="Bradley Hand ITC" w:cs="B Nazanin"/>
          <w:szCs w:val="28"/>
          <w:rtl/>
          <w:lang w:bidi="fa-IR"/>
        </w:rPr>
        <w:t xml:space="preserve"> هز</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نه</w:t>
      </w:r>
      <w:r w:rsidR="00660509"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فا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ده</w:t>
      </w:r>
      <w:r w:rsidR="00660509"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دستاوردها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سلامت را به زبان پول 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ان</w:t>
      </w:r>
      <w:r w:rsidR="00CE4FA8" w:rsidRPr="008509A3">
        <w:rPr>
          <w:rFonts w:ascii="Bradley Hand ITC" w:eastAsia="Calibri" w:hAnsi="Bradley Hand ITC" w:cs="B Nazanin"/>
          <w:szCs w:val="28"/>
          <w:rtl/>
          <w:lang w:bidi="fa-IR"/>
        </w:rPr>
        <w:t xml:space="preserve"> </w:t>
      </w:r>
      <w:r w:rsidR="00660509" w:rsidRPr="008509A3">
        <w:rPr>
          <w:rFonts w:ascii="Bradley Hand ITC" w:eastAsia="Calibri" w:hAnsi="Bradley Hand ITC" w:cs="B Nazanin" w:hint="cs"/>
          <w:szCs w:val="28"/>
          <w:rtl/>
          <w:lang w:bidi="fa-IR"/>
        </w:rPr>
        <w:t>ن</w:t>
      </w:r>
      <w:r w:rsidR="00CE4FA8" w:rsidRPr="008509A3">
        <w:rPr>
          <w:rFonts w:ascii="Bradley Hand ITC" w:eastAsia="Calibri" w:hAnsi="Bradley Hand ITC" w:cs="B Nazanin"/>
          <w:szCs w:val="28"/>
          <w:rtl/>
          <w:lang w:bidi="fa-IR"/>
        </w:rPr>
        <w:t>م</w:t>
      </w:r>
      <w:r w:rsidR="00CE4FA8" w:rsidRPr="008509A3">
        <w:rPr>
          <w:rFonts w:ascii="Bradley Hand ITC" w:eastAsia="Calibri" w:hAnsi="Bradley Hand ITC" w:cs="B Nazanin" w:hint="cs"/>
          <w:szCs w:val="28"/>
          <w:rtl/>
          <w:lang w:bidi="fa-IR"/>
        </w:rPr>
        <w:t>ی</w:t>
      </w:r>
      <w:r w:rsidR="00660509"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کند</w:t>
      </w:r>
      <w:r w:rsidR="00660509" w:rsidRPr="008509A3">
        <w:rPr>
          <w:rFonts w:ascii="Bradley Hand ITC" w:eastAsia="Calibri" w:hAnsi="Bradley Hand ITC" w:cs="B Nazanin" w:hint="cs"/>
          <w:szCs w:val="28"/>
          <w:rtl/>
          <w:lang w:bidi="fa-IR"/>
        </w:rPr>
        <w:t>.</w:t>
      </w:r>
    </w:p>
    <w:p w14:paraId="6D6450F8" w14:textId="0172CE5F" w:rsidR="0097606E"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در گستره وس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ع</w:t>
      </w:r>
      <w:r w:rsidR="00660509"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تر 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00006185"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00006185"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سودگر</w:t>
      </w:r>
      <w:r w:rsidR="00295762" w:rsidRPr="008509A3">
        <w:rPr>
          <w:rFonts w:ascii="Bradley Hand ITC" w:eastAsia="Calibri" w:hAnsi="Bradley Hand ITC" w:cs="B Nazanin" w:hint="cs"/>
          <w:szCs w:val="28"/>
          <w:rtl/>
          <w:lang w:bidi="fa-IR"/>
        </w:rPr>
        <w:t>ای عینی</w:t>
      </w:r>
      <w:r w:rsidRPr="008509A3">
        <w:rPr>
          <w:rFonts w:ascii="Bradley Hand ITC" w:eastAsia="Calibri" w:hAnsi="Bradley Hand ITC" w:cs="B Nazanin"/>
          <w:szCs w:val="28"/>
          <w:rtl/>
          <w:lang w:bidi="fa-IR"/>
        </w:rPr>
        <w:t xml:space="preserve"> مبنا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00295762"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اثربخش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فراهم م</w:t>
      </w:r>
      <w:r w:rsidRPr="008509A3">
        <w:rPr>
          <w:rFonts w:ascii="Bradley Hand ITC" w:eastAsia="Calibri" w:hAnsi="Bradley Hand ITC" w:cs="B Nazanin" w:hint="cs"/>
          <w:szCs w:val="28"/>
          <w:rtl/>
          <w:lang w:bidi="fa-IR"/>
        </w:rPr>
        <w:t>ی</w:t>
      </w:r>
      <w:r w:rsidR="00295762"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کند</w:t>
      </w:r>
      <w:r w:rsidR="00295762" w:rsidRPr="008509A3">
        <w:rPr>
          <w:rFonts w:ascii="Bradley Hand ITC" w:eastAsia="Calibri" w:hAnsi="Bradley Hand ITC" w:cs="B Nazanin" w:hint="cs"/>
          <w:szCs w:val="28"/>
          <w:rtl/>
          <w:lang w:bidi="fa-IR"/>
        </w:rPr>
        <w:t>. این</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روی</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szCs w:val="28"/>
          <w:rtl/>
          <w:lang w:bidi="fa-IR"/>
        </w:rPr>
        <w:t xml:space="preserve"> در خارج از بخش سلامت به عناو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مختلف به صورت گسترده مورد استفاده قرار گرفته است</w:t>
      </w:r>
      <w:r w:rsidR="00295762"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00295762" w:rsidRPr="008509A3">
        <w:rPr>
          <w:rFonts w:ascii="Bradley Hand ITC" w:eastAsia="Calibri" w:hAnsi="Bradley Hand ITC" w:cs="B Nazanin" w:hint="cs"/>
          <w:szCs w:val="28"/>
          <w:rtl/>
          <w:lang w:bidi="fa-IR"/>
        </w:rPr>
        <w:t>طی</w:t>
      </w:r>
      <w:r w:rsidRPr="008509A3">
        <w:rPr>
          <w:rFonts w:ascii="Bradley Hand ITC" w:eastAsia="Calibri" w:hAnsi="Bradley Hand ITC" w:cs="B Nazanin"/>
          <w:szCs w:val="28"/>
          <w:rtl/>
          <w:lang w:bidi="fa-IR"/>
        </w:rPr>
        <w:t xml:space="preserve"> جنگ جهان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دوم 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اض</w:t>
      </w:r>
      <w:r w:rsidRPr="008509A3">
        <w:rPr>
          <w:rFonts w:ascii="Bradley Hand ITC" w:eastAsia="Calibri" w:hAnsi="Bradley Hand ITC" w:cs="B Nazanin" w:hint="cs"/>
          <w:szCs w:val="28"/>
          <w:rtl/>
          <w:lang w:bidi="fa-IR"/>
        </w:rPr>
        <w:t>ی</w:t>
      </w:r>
      <w:r w:rsidR="00295762"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دانان انگل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که</w:t>
      </w:r>
      <w:r w:rsidR="00D75C28" w:rsidRPr="008509A3">
        <w:rPr>
          <w:rFonts w:ascii="Bradley Hand ITC" w:eastAsia="Calibri" w:hAnsi="Bradley Hand ITC" w:cs="B Nazanin" w:hint="cs"/>
          <w:szCs w:val="28"/>
          <w:rtl/>
          <w:lang w:bidi="fa-IR"/>
        </w:rPr>
        <w:t xml:space="preserve"> از </w:t>
      </w:r>
      <w:r w:rsidRPr="008509A3">
        <w:rPr>
          <w:rFonts w:ascii="Bradley Hand ITC" w:eastAsia="Calibri" w:hAnsi="Bradley Hand ITC" w:cs="B Nazanin"/>
          <w:szCs w:val="28"/>
          <w:rtl/>
          <w:lang w:bidi="fa-IR"/>
        </w:rPr>
        <w:t>چن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روش‌ها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محاسبه</w:t>
      </w:r>
      <w:r w:rsidRPr="008509A3">
        <w:rPr>
          <w:rFonts w:ascii="Bradley Hand ITC" w:eastAsia="Calibri" w:hAnsi="Bradley Hand ITC" w:cs="B Nazanin"/>
          <w:szCs w:val="28"/>
          <w:rtl/>
          <w:lang w:bidi="fa-IR"/>
        </w:rPr>
        <w:t xml:space="preserve"> بهتر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راه انجام عمل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ات</w:t>
      </w:r>
      <w:r w:rsidR="00D75C2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نظام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00D75C2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به عنوان مثال جستجو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هواپ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غرق شده در در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مانش</w:t>
      </w:r>
      <w:r w:rsidR="00D75C2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استفاده م</w:t>
      </w:r>
      <w:r w:rsidRPr="008509A3">
        <w:rPr>
          <w:rFonts w:ascii="Bradley Hand ITC" w:eastAsia="Calibri" w:hAnsi="Bradley Hand ITC" w:cs="B Nazanin" w:hint="cs"/>
          <w:szCs w:val="28"/>
          <w:rtl/>
          <w:lang w:bidi="fa-IR"/>
        </w:rPr>
        <w:t>ی</w:t>
      </w:r>
      <w:r w:rsidR="00D75C2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کردند</w:t>
      </w:r>
      <w:r w:rsidR="00D75C2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اصطلاح پژوهش عمل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ات</w:t>
      </w:r>
      <w:r w:rsidR="00D75C28" w:rsidRPr="008509A3">
        <w:rPr>
          <w:rStyle w:val="FootnoteReference"/>
          <w:rFonts w:ascii="Bradley Hand ITC" w:eastAsia="Calibri" w:hAnsi="Bradley Hand ITC" w:cs="B Nazanin"/>
          <w:szCs w:val="28"/>
          <w:rtl/>
          <w:lang w:bidi="fa-IR"/>
        </w:rPr>
        <w:footnoteReference w:id="87"/>
      </w:r>
      <w:r w:rsidRPr="008509A3">
        <w:rPr>
          <w:rFonts w:ascii="Bradley Hand ITC" w:eastAsia="Calibri" w:hAnsi="Bradley Hand ITC" w:cs="B Nazanin"/>
          <w:szCs w:val="28"/>
          <w:rtl/>
          <w:lang w:bidi="fa-IR"/>
        </w:rPr>
        <w:t xml:space="preserve"> را </w:t>
      </w:r>
      <w:r w:rsidRPr="008509A3">
        <w:rPr>
          <w:rFonts w:ascii="Bradley Hand ITC" w:eastAsia="Calibri" w:hAnsi="Bradley Hand ITC" w:cs="B Nazanin"/>
          <w:szCs w:val="28"/>
          <w:rtl/>
          <w:lang w:bidi="fa-IR"/>
        </w:rPr>
        <w:lastRenderedPageBreak/>
        <w:t xml:space="preserve">به آنها اطلاق </w:t>
      </w:r>
      <w:r w:rsidR="00C61FE4">
        <w:rPr>
          <w:rFonts w:ascii="Bradley Hand ITC" w:eastAsia="Calibri" w:hAnsi="Bradley Hand ITC" w:cs="B Nazanin"/>
          <w:szCs w:val="28"/>
          <w:rtl/>
          <w:lang w:bidi="fa-IR"/>
        </w:rPr>
        <w:t>می‌ن</w:t>
      </w:r>
      <w:r w:rsidRPr="008509A3">
        <w:rPr>
          <w:rFonts w:ascii="Bradley Hand ITC" w:eastAsia="Calibri" w:hAnsi="Bradley Hand ITC" w:cs="B Nazanin"/>
          <w:szCs w:val="28"/>
          <w:rtl/>
          <w:lang w:bidi="fa-IR"/>
        </w:rPr>
        <w:t>مودند</w:t>
      </w:r>
      <w:r w:rsidR="00F44BFB"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در دهه ۱۹۵۰ روش‌ها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مشابه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توسط شرکت راند</w:t>
      </w:r>
      <w:r w:rsidR="007522F9" w:rsidRPr="008509A3">
        <w:rPr>
          <w:rStyle w:val="FootnoteReference"/>
          <w:rFonts w:ascii="Bradley Hand ITC" w:eastAsia="Calibri" w:hAnsi="Bradley Hand ITC" w:cs="B Nazanin"/>
          <w:szCs w:val="28"/>
          <w:rtl/>
          <w:lang w:bidi="fa-IR"/>
        </w:rPr>
        <w:footnoteReference w:id="88"/>
      </w:r>
      <w:r w:rsidRPr="008509A3">
        <w:rPr>
          <w:rFonts w:ascii="Bradley Hand ITC" w:eastAsia="Calibri" w:hAnsi="Bradley Hand ITC" w:cs="B Nazanin"/>
          <w:szCs w:val="28"/>
          <w:rtl/>
          <w:lang w:bidi="fa-IR"/>
        </w:rPr>
        <w:t xml:space="preserve"> در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الات</w:t>
      </w:r>
      <w:r w:rsidRPr="008509A3">
        <w:rPr>
          <w:rFonts w:ascii="Bradley Hand ITC" w:eastAsia="Calibri" w:hAnsi="Bradley Hand ITC" w:cs="B Nazanin"/>
          <w:szCs w:val="28"/>
          <w:rtl/>
          <w:lang w:bidi="fa-IR"/>
        </w:rPr>
        <w:t xml:space="preserve"> متحده به منظور ارز</w:t>
      </w:r>
      <w:r w:rsidR="007522F9" w:rsidRPr="008509A3">
        <w:rPr>
          <w:rFonts w:ascii="Bradley Hand ITC" w:eastAsia="Calibri" w:hAnsi="Bradley Hand ITC" w:cs="B Nazanin" w:hint="cs"/>
          <w:szCs w:val="28"/>
          <w:rtl/>
          <w:lang w:bidi="fa-IR"/>
        </w:rPr>
        <w:t>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کارا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مقا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ستم‌ها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تسل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حات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متفاوت به کار رفت که نام 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ستم</w:t>
      </w:r>
      <w:r w:rsidRPr="008509A3">
        <w:rPr>
          <w:rFonts w:ascii="Bradley Hand ITC" w:eastAsia="Calibri" w:hAnsi="Bradley Hand ITC" w:cs="B Nazanin"/>
          <w:szCs w:val="28"/>
          <w:rtl/>
          <w:lang w:bidi="fa-IR"/>
        </w:rPr>
        <w:t xml:space="preserve"> </w:t>
      </w:r>
      <w:r w:rsidR="007522F9" w:rsidRPr="008509A3">
        <w:rPr>
          <w:rFonts w:ascii="Bradley Hand ITC" w:eastAsia="Calibri" w:hAnsi="Bradley Hand ITC" w:cs="B Nazanin" w:hint="cs"/>
          <w:szCs w:val="28"/>
          <w:rtl/>
          <w:lang w:bidi="fa-IR"/>
        </w:rPr>
        <w:t>به</w:t>
      </w:r>
      <w:r w:rsidRPr="008509A3">
        <w:rPr>
          <w:rFonts w:ascii="Bradley Hand ITC" w:eastAsia="Calibri" w:hAnsi="Bradley Hand ITC" w:cs="B Nazanin"/>
          <w:szCs w:val="28"/>
          <w:rtl/>
          <w:lang w:bidi="fa-IR"/>
        </w:rPr>
        <w:t xml:space="preserve"> آن</w:t>
      </w:r>
      <w:r w:rsidR="007522F9"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داده شد</w:t>
      </w:r>
      <w:r w:rsidR="007522F9" w:rsidRPr="008509A3">
        <w:rPr>
          <w:rFonts w:ascii="Bradley Hand ITC" w:eastAsia="Calibri" w:hAnsi="Bradley Hand ITC" w:cs="B Nazanin" w:hint="cs"/>
          <w:szCs w:val="28"/>
          <w:rtl/>
          <w:lang w:bidi="fa-IR"/>
        </w:rPr>
        <w:t>.</w:t>
      </w:r>
    </w:p>
    <w:p w14:paraId="04318A09" w14:textId="476276B1" w:rsidR="00947790" w:rsidRPr="008509A3" w:rsidRDefault="0097606E"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سنجش</w:t>
      </w:r>
      <w:r w:rsidR="00CE4FA8" w:rsidRPr="008509A3">
        <w:rPr>
          <w:rFonts w:ascii="Bradley Hand ITC" w:eastAsia="Calibri" w:hAnsi="Bradley Hand ITC" w:cs="B Nazanin"/>
          <w:szCs w:val="28"/>
          <w:rtl/>
          <w:lang w:bidi="fa-IR"/>
        </w:rPr>
        <w:t xml:space="preserve"> عمل</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دستاوردها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سلامت با مشکلات فن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فراوان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روبروست</w:t>
      </w:r>
      <w:r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CE4FA8" w:rsidRPr="008509A3">
        <w:rPr>
          <w:rFonts w:ascii="Bradley Hand ITC" w:eastAsia="Calibri" w:hAnsi="Bradley Hand ITC" w:cs="B Nazanin"/>
          <w:szCs w:val="28"/>
          <w:rtl/>
          <w:lang w:bidi="fa-IR"/>
        </w:rPr>
        <w:t xml:space="preserve"> س</w:t>
      </w:r>
      <w:r w:rsidRPr="008509A3">
        <w:rPr>
          <w:rFonts w:ascii="Bradley Hand ITC" w:eastAsia="Calibri" w:hAnsi="Bradley Hand ITC" w:cs="B Nazanin" w:hint="cs"/>
          <w:szCs w:val="28"/>
          <w:rtl/>
          <w:lang w:bidi="fa-IR"/>
        </w:rPr>
        <w:t>ؤ</w:t>
      </w:r>
      <w:r w:rsidR="00CE4FA8" w:rsidRPr="008509A3">
        <w:rPr>
          <w:rFonts w:ascii="Bradley Hand ITC" w:eastAsia="Calibri" w:hAnsi="Bradley Hand ITC" w:cs="B Nazanin"/>
          <w:szCs w:val="28"/>
          <w:rtl/>
          <w:lang w:bidi="fa-IR"/>
        </w:rPr>
        <w:t>ال بس</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ار</w:t>
      </w:r>
      <w:r w:rsidR="00CE4FA8" w:rsidRPr="008509A3">
        <w:rPr>
          <w:rFonts w:ascii="Bradley Hand ITC" w:eastAsia="Calibri" w:hAnsi="Bradley Hand ITC" w:cs="B Nazanin"/>
          <w:szCs w:val="28"/>
          <w:rtl/>
          <w:lang w:bidi="fa-IR"/>
        </w:rPr>
        <w:t xml:space="preserve"> مهم آن است که چگونه م</w:t>
      </w:r>
      <w:r w:rsidR="00CE4FA8"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توان افزا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ش</w:t>
      </w:r>
      <w:r w:rsidR="00CE4FA8" w:rsidRPr="008509A3">
        <w:rPr>
          <w:rFonts w:ascii="Bradley Hand ITC" w:eastAsia="Calibri" w:hAnsi="Bradley Hand ITC" w:cs="B Nazanin"/>
          <w:szCs w:val="28"/>
          <w:rtl/>
          <w:lang w:bidi="fa-IR"/>
        </w:rPr>
        <w:t xml:space="preserve"> طول عمر را با ارتقا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ک</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ف</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ت</w:t>
      </w:r>
      <w:r w:rsidR="00CE4FA8" w:rsidRPr="008509A3">
        <w:rPr>
          <w:rFonts w:ascii="Bradley Hand ITC" w:eastAsia="Calibri" w:hAnsi="Bradley Hand ITC" w:cs="B Nazanin"/>
          <w:szCs w:val="28"/>
          <w:rtl/>
          <w:lang w:bidi="fa-IR"/>
        </w:rPr>
        <w:t xml:space="preserve"> زندگ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ترک</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ب</w:t>
      </w:r>
      <w:r w:rsidR="00CE4FA8" w:rsidRPr="008509A3">
        <w:rPr>
          <w:rFonts w:ascii="Bradley Hand ITC" w:eastAsia="Calibri" w:hAnsi="Bradley Hand ITC" w:cs="B Nazanin"/>
          <w:szCs w:val="28"/>
          <w:rtl/>
          <w:lang w:bidi="fa-IR"/>
        </w:rPr>
        <w:t xml:space="preserve"> کرد</w:t>
      </w:r>
      <w:r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روش</w:t>
      </w:r>
      <w:r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w:t>
      </w:r>
      <w:bookmarkStart w:id="3" w:name="_Hlk110766951"/>
      <w:r w:rsidRPr="008509A3">
        <w:rPr>
          <w:rFonts w:asciiTheme="majorBidi" w:eastAsia="Calibri" w:hAnsiTheme="majorBidi" w:cstheme="majorBidi"/>
          <w:szCs w:val="28"/>
          <w:lang w:bidi="fa-IR"/>
        </w:rPr>
        <w:t>QALY</w:t>
      </w:r>
      <w:r w:rsidRPr="008509A3">
        <w:rPr>
          <w:rFonts w:ascii="Bradley Hand ITC" w:eastAsia="Calibri" w:hAnsi="Bradley Hand ITC" w:cs="B Nazanin"/>
          <w:szCs w:val="28"/>
          <w:rtl/>
          <w:lang w:bidi="fa-IR"/>
        </w:rPr>
        <w:t xml:space="preserve"> </w:t>
      </w:r>
      <w:bookmarkEnd w:id="3"/>
      <w:r w:rsidR="00CE4FA8" w:rsidRPr="008509A3">
        <w:rPr>
          <w:rFonts w:ascii="Bradley Hand ITC" w:eastAsia="Calibri" w:hAnsi="Bradley Hand ITC" w:cs="B Nazanin"/>
          <w:szCs w:val="28"/>
          <w:rtl/>
          <w:lang w:bidi="fa-IR"/>
        </w:rPr>
        <w:t xml:space="preserve">و </w:t>
      </w:r>
      <w:bookmarkStart w:id="4" w:name="_Hlk110767536"/>
      <w:r w:rsidRPr="008509A3">
        <w:rPr>
          <w:rFonts w:asciiTheme="majorBidi" w:eastAsia="Calibri" w:hAnsiTheme="majorBidi" w:cstheme="majorBidi"/>
          <w:szCs w:val="28"/>
          <w:lang w:bidi="fa-IR"/>
        </w:rPr>
        <w:t>DALY</w:t>
      </w:r>
      <w:r w:rsidRPr="008509A3">
        <w:rPr>
          <w:rFonts w:ascii="Bradley Hand ITC" w:eastAsia="Calibri" w:hAnsi="Bradley Hand ITC" w:cs="B Nazanin"/>
          <w:szCs w:val="28"/>
          <w:rtl/>
          <w:lang w:bidi="fa-IR"/>
        </w:rPr>
        <w:t xml:space="preserve"> </w:t>
      </w:r>
      <w:bookmarkEnd w:id="4"/>
      <w:r w:rsidR="00030C75" w:rsidRPr="008509A3">
        <w:rPr>
          <w:rFonts w:ascii="Bradley Hand ITC" w:eastAsia="Calibri" w:hAnsi="Bradley Hand ITC" w:cs="B Nazanin" w:hint="cs"/>
          <w:szCs w:val="28"/>
          <w:rtl/>
          <w:lang w:bidi="fa-IR"/>
        </w:rPr>
        <w:t xml:space="preserve">از یک </w:t>
      </w:r>
      <w:r w:rsidR="00CE4FA8" w:rsidRPr="008509A3">
        <w:rPr>
          <w:rFonts w:ascii="Bradley Hand ITC" w:eastAsia="Calibri" w:hAnsi="Bradley Hand ITC" w:cs="B Nazanin"/>
          <w:szCs w:val="28"/>
          <w:rtl/>
          <w:lang w:bidi="fa-IR"/>
        </w:rPr>
        <w:t>راه</w:t>
      </w:r>
      <w:r w:rsidR="00030C75"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 xml:space="preserve">حل مشابه </w:t>
      </w:r>
      <w:r w:rsidR="00030C75"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و مورد ا</w:t>
      </w:r>
      <w:r w:rsidR="00CE4FA8" w:rsidRPr="008509A3">
        <w:rPr>
          <w:rFonts w:ascii="Bradley Hand ITC" w:eastAsia="Calibri" w:hAnsi="Bradley Hand ITC" w:cs="B Nazanin" w:hint="eastAsia"/>
          <w:szCs w:val="28"/>
          <w:rtl/>
          <w:lang w:bidi="fa-IR"/>
        </w:rPr>
        <w:t>ختلاف</w:t>
      </w:r>
      <w:r w:rsidR="00CE4FA8" w:rsidRPr="008509A3">
        <w:rPr>
          <w:rFonts w:ascii="Bradley Hand ITC" w:eastAsia="Calibri" w:hAnsi="Bradley Hand ITC" w:cs="B Nazanin"/>
          <w:szCs w:val="28"/>
          <w:rtl/>
          <w:lang w:bidi="fa-IR"/>
        </w:rPr>
        <w:t xml:space="preserve"> نظر</w:t>
      </w:r>
      <w:r w:rsidR="00030C75"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استفاده م</w:t>
      </w:r>
      <w:r w:rsidR="00CE4FA8" w:rsidRPr="008509A3">
        <w:rPr>
          <w:rFonts w:ascii="Bradley Hand ITC" w:eastAsia="Calibri" w:hAnsi="Bradley Hand ITC" w:cs="B Nazanin" w:hint="cs"/>
          <w:szCs w:val="28"/>
          <w:rtl/>
          <w:lang w:bidi="fa-IR"/>
        </w:rPr>
        <w:t>ی</w:t>
      </w:r>
      <w:r w:rsidR="00030C75"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کنند</w:t>
      </w:r>
      <w:r w:rsidR="00030C75"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وضع</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ت</w:t>
      </w:r>
      <w:r w:rsidR="00CE4FA8" w:rsidRPr="008509A3">
        <w:rPr>
          <w:rFonts w:ascii="Bradley Hand ITC" w:eastAsia="Calibri" w:hAnsi="Bradley Hand ITC" w:cs="B Nazanin"/>
          <w:szCs w:val="28"/>
          <w:rtl/>
          <w:lang w:bidi="fa-IR"/>
        </w:rPr>
        <w:t xml:space="preserve"> سلامت برحسب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CE4FA8" w:rsidRPr="008509A3">
        <w:rPr>
          <w:rFonts w:ascii="Bradley Hand ITC" w:eastAsia="Calibri" w:hAnsi="Bradley Hand ITC" w:cs="B Nazanin"/>
          <w:szCs w:val="28"/>
          <w:rtl/>
          <w:lang w:bidi="fa-IR"/>
        </w:rPr>
        <w:t xml:space="preserve"> مق</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اس</w:t>
      </w:r>
      <w:r w:rsidR="00CE4FA8" w:rsidRPr="008509A3">
        <w:rPr>
          <w:rFonts w:ascii="Bradley Hand ITC" w:eastAsia="Calibri" w:hAnsi="Bradley Hand ITC" w:cs="B Nazanin"/>
          <w:szCs w:val="28"/>
          <w:rtl/>
          <w:lang w:bidi="fa-IR"/>
        </w:rPr>
        <w:t xml:space="preserve"> از صفر </w:t>
      </w:r>
      <w:r w:rsidR="00030C75"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برا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مرگ</w:t>
      </w:r>
      <w:r w:rsidR="00030C75"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تا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CE4FA8" w:rsidRPr="008509A3">
        <w:rPr>
          <w:rFonts w:ascii="Bradley Hand ITC" w:eastAsia="Calibri" w:hAnsi="Bradley Hand ITC" w:cs="B Nazanin"/>
          <w:szCs w:val="28"/>
          <w:rtl/>
          <w:lang w:bidi="fa-IR"/>
        </w:rPr>
        <w:t xml:space="preserve"> </w:t>
      </w:r>
      <w:r w:rsidR="00030C75"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برا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سلامت</w:t>
      </w:r>
      <w:r w:rsidR="00CE4FA8" w:rsidRPr="008509A3">
        <w:rPr>
          <w:rFonts w:ascii="Bradley Hand ITC" w:eastAsia="Calibri" w:hAnsi="Bradley Hand ITC" w:cs="B Nazanin" w:hint="cs"/>
          <w:szCs w:val="28"/>
          <w:rtl/>
          <w:lang w:bidi="fa-IR"/>
        </w:rPr>
        <w:t>ی</w:t>
      </w:r>
      <w:r w:rsidR="00030C75"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کامل توص</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ف</w:t>
      </w:r>
      <w:r w:rsidR="00CE4FA8" w:rsidRPr="008509A3">
        <w:rPr>
          <w:rFonts w:ascii="Bradley Hand ITC" w:eastAsia="Calibri" w:hAnsi="Bradley Hand ITC" w:cs="B Nazanin"/>
          <w:szCs w:val="28"/>
          <w:rtl/>
          <w:lang w:bidi="fa-IR"/>
        </w:rPr>
        <w:t xml:space="preserve"> </w:t>
      </w:r>
      <w:r w:rsidR="00C61FE4">
        <w:rPr>
          <w:rFonts w:ascii="Bradley Hand ITC" w:eastAsia="Calibri" w:hAnsi="Bradley Hand ITC" w:cs="B Nazanin"/>
          <w:szCs w:val="28"/>
          <w:rtl/>
          <w:lang w:bidi="fa-IR"/>
        </w:rPr>
        <w:t>می‌ش</w:t>
      </w:r>
      <w:r w:rsidR="00CE4FA8" w:rsidRPr="008509A3">
        <w:rPr>
          <w:rFonts w:ascii="Bradley Hand ITC" w:eastAsia="Calibri" w:hAnsi="Bradley Hand ITC" w:cs="B Nazanin"/>
          <w:szCs w:val="28"/>
          <w:rtl/>
          <w:lang w:bidi="fa-IR"/>
        </w:rPr>
        <w:t>ود</w:t>
      </w:r>
      <w:r w:rsidR="00030C75"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w:t>
      </w:r>
      <w:r w:rsidR="00030C75" w:rsidRPr="008509A3">
        <w:rPr>
          <w:rFonts w:ascii="Bradley Hand ITC" w:eastAsia="Calibri" w:hAnsi="Bradley Hand ITC" w:cs="B Nazanin" w:hint="cs"/>
          <w:szCs w:val="28"/>
          <w:rtl/>
          <w:lang w:bidi="fa-IR"/>
        </w:rPr>
        <w:t>متخ</w:t>
      </w:r>
      <w:r w:rsidR="00CE4FA8" w:rsidRPr="008509A3">
        <w:rPr>
          <w:rFonts w:ascii="Bradley Hand ITC" w:eastAsia="Calibri" w:hAnsi="Bradley Hand ITC" w:cs="B Nazanin"/>
          <w:szCs w:val="28"/>
          <w:rtl/>
          <w:lang w:bidi="fa-IR"/>
        </w:rPr>
        <w:t>صصان برا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هر 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مار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w:t>
      </w:r>
      <w:r w:rsidR="00CE4FA8" w:rsidRPr="008509A3">
        <w:rPr>
          <w:rFonts w:ascii="Bradley Hand ITC" w:eastAsia="Calibri" w:hAnsi="Bradley Hand ITC" w:cs="B Nazanin"/>
          <w:szCs w:val="28"/>
          <w:rtl/>
          <w:lang w:bidi="fa-IR"/>
        </w:rPr>
        <w:t xml:space="preserve"> وضع</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ت</w:t>
      </w:r>
      <w:r w:rsidR="00B735C1"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ناتوان</w:t>
      </w:r>
      <w:r w:rsidR="00CE4FA8" w:rsidRPr="008509A3">
        <w:rPr>
          <w:rFonts w:ascii="Bradley Hand ITC" w:eastAsia="Calibri" w:hAnsi="Bradley Hand ITC" w:cs="B Nazanin" w:hint="cs"/>
          <w:szCs w:val="28"/>
          <w:rtl/>
          <w:lang w:bidi="fa-IR"/>
        </w:rPr>
        <w:t>ی</w:t>
      </w:r>
      <w:r w:rsidR="00B735C1"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CE4FA8" w:rsidRPr="008509A3">
        <w:rPr>
          <w:rFonts w:ascii="Bradley Hand ITC" w:eastAsia="Calibri" w:hAnsi="Bradley Hand ITC" w:cs="B Nazanin"/>
          <w:szCs w:val="28"/>
          <w:rtl/>
          <w:lang w:bidi="fa-IR"/>
        </w:rPr>
        <w:t xml:space="preserve"> نمره خاص ک</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ف</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ت</w:t>
      </w:r>
      <w:r w:rsidR="00CE4FA8" w:rsidRPr="008509A3">
        <w:rPr>
          <w:rFonts w:ascii="Bradley Hand ITC" w:eastAsia="Calibri" w:hAnsi="Bradley Hand ITC" w:cs="B Nazanin"/>
          <w:szCs w:val="28"/>
          <w:rtl/>
          <w:lang w:bidi="fa-IR"/>
        </w:rPr>
        <w:t xml:space="preserve"> زندگ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در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مق</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اس</w:t>
      </w:r>
      <w:r w:rsidR="00CE4FA8" w:rsidRPr="008509A3">
        <w:rPr>
          <w:rFonts w:ascii="Bradley Hand ITC" w:eastAsia="Calibri" w:hAnsi="Bradley Hand ITC" w:cs="B Nazanin"/>
          <w:szCs w:val="28"/>
          <w:rtl/>
          <w:lang w:bidi="fa-IR"/>
        </w:rPr>
        <w:t xml:space="preserve"> تع</w:t>
      </w:r>
      <w:r w:rsidR="00CE4FA8" w:rsidRPr="008509A3">
        <w:rPr>
          <w:rFonts w:ascii="Bradley Hand ITC" w:eastAsia="Calibri" w:hAnsi="Bradley Hand ITC" w:cs="B Nazanin" w:hint="cs"/>
          <w:szCs w:val="28"/>
          <w:rtl/>
          <w:lang w:bidi="fa-IR"/>
        </w:rPr>
        <w:t>یی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کرده‌اند</w:t>
      </w:r>
      <w:r w:rsidR="00B735C1"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B735C1" w:rsidRPr="008509A3">
        <w:rPr>
          <w:rFonts w:ascii="Bradley Hand ITC" w:eastAsia="Calibri" w:hAnsi="Bradley Hand ITC" w:cs="B Nazanin" w:hint="cs"/>
          <w:szCs w:val="28"/>
          <w:rtl/>
          <w:lang w:bidi="fa-IR"/>
        </w:rPr>
        <w:t xml:space="preserve"> </w:t>
      </w:r>
      <w:r w:rsidR="00CE4FA8" w:rsidRPr="008509A3">
        <w:rPr>
          <w:rFonts w:ascii="Bradley Hand ITC" w:eastAsia="Calibri" w:hAnsi="Bradley Hand ITC" w:cs="B Nazanin" w:hint="eastAsia"/>
          <w:szCs w:val="28"/>
          <w:rtl/>
          <w:lang w:bidi="fa-IR"/>
        </w:rPr>
        <w:t>سال</w:t>
      </w:r>
      <w:r w:rsidR="00CE4FA8" w:rsidRPr="008509A3">
        <w:rPr>
          <w:rFonts w:ascii="Bradley Hand ITC" w:eastAsia="Calibri" w:hAnsi="Bradley Hand ITC" w:cs="B Nazanin"/>
          <w:szCs w:val="28"/>
          <w:rtl/>
          <w:lang w:bidi="fa-IR"/>
        </w:rPr>
        <w:t xml:space="preserve"> سلامت</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کامل</w:t>
      </w:r>
      <w:r w:rsidR="00B735C1"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CE4FA8" w:rsidRPr="008509A3">
        <w:rPr>
          <w:rFonts w:ascii="Bradley Hand ITC" w:eastAsia="Calibri" w:hAnsi="Bradley Hand ITC" w:cs="B Nazanin"/>
          <w:szCs w:val="28"/>
          <w:rtl/>
          <w:lang w:bidi="fa-IR"/>
        </w:rPr>
        <w:t xml:space="preserve"> واحد دستاورد به حساب 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آ</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w:t>
      </w:r>
      <w:r w:rsidR="00B735C1"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CE4FA8" w:rsidRPr="008509A3">
        <w:rPr>
          <w:rFonts w:ascii="Bradley Hand ITC" w:eastAsia="Calibri" w:hAnsi="Bradley Hand ITC" w:cs="B Nazanin"/>
          <w:szCs w:val="28"/>
          <w:rtl/>
          <w:lang w:bidi="fa-IR"/>
        </w:rPr>
        <w:t xml:space="preserve"> سال تو</w:t>
      </w:r>
      <w:r w:rsidR="00B735C1" w:rsidRPr="008509A3">
        <w:rPr>
          <w:rFonts w:ascii="Bradley Hand ITC" w:eastAsia="Calibri" w:hAnsi="Bradley Hand ITC" w:cs="B Nazanin" w:hint="cs"/>
          <w:szCs w:val="28"/>
          <w:rtl/>
          <w:lang w:bidi="fa-IR"/>
        </w:rPr>
        <w:t>أ</w:t>
      </w:r>
      <w:r w:rsidR="00CE4FA8" w:rsidRPr="008509A3">
        <w:rPr>
          <w:rFonts w:ascii="Bradley Hand ITC" w:eastAsia="Calibri" w:hAnsi="Bradley Hand ITC" w:cs="B Nazanin"/>
          <w:szCs w:val="28"/>
          <w:rtl/>
          <w:lang w:bidi="fa-IR"/>
        </w:rPr>
        <w:t xml:space="preserve">م </w:t>
      </w:r>
      <w:r w:rsidR="00CE4FA8" w:rsidRPr="008509A3">
        <w:rPr>
          <w:rFonts w:ascii="Bradley Hand ITC" w:eastAsia="Calibri" w:hAnsi="Bradley Hand ITC" w:cs="B Nazanin" w:hint="eastAsia"/>
          <w:szCs w:val="28"/>
          <w:rtl/>
          <w:lang w:bidi="fa-IR"/>
        </w:rPr>
        <w:t>با</w:t>
      </w:r>
      <w:r w:rsidR="00CE4FA8" w:rsidRPr="008509A3">
        <w:rPr>
          <w:rFonts w:ascii="Bradley Hand ITC" w:eastAsia="Calibri" w:hAnsi="Bradley Hand ITC" w:cs="B Nazanin"/>
          <w:szCs w:val="28"/>
          <w:rtl/>
          <w:lang w:bidi="fa-IR"/>
        </w:rPr>
        <w:t xml:space="preserve"> رنج بردن از ناتوان</w:t>
      </w:r>
      <w:r w:rsidR="00CE4FA8" w:rsidRPr="008509A3">
        <w:rPr>
          <w:rFonts w:ascii="Bradley Hand ITC" w:eastAsia="Calibri" w:hAnsi="Bradley Hand ITC" w:cs="B Nazanin" w:hint="cs"/>
          <w:szCs w:val="28"/>
          <w:rtl/>
          <w:lang w:bidi="fa-IR"/>
        </w:rPr>
        <w:t>ی</w:t>
      </w:r>
      <w:r w:rsidR="00B735C1"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کسر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از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واحد مثلاً </w:t>
      </w:r>
      <w:r w:rsidR="00B735C1" w:rsidRPr="008509A3">
        <w:rPr>
          <w:rFonts w:ascii="Bradley Hand ITC" w:eastAsia="Calibri" w:hAnsi="Bradley Hand ITC" w:cs="B Nazanin" w:hint="cs"/>
          <w:szCs w:val="28"/>
          <w:rtl/>
          <w:lang w:bidi="fa-IR"/>
        </w:rPr>
        <w:t>0.7</w:t>
      </w:r>
      <w:r w:rsidR="00CE4FA8" w:rsidRPr="008509A3">
        <w:rPr>
          <w:rFonts w:ascii="Bradley Hand ITC" w:eastAsia="Calibri" w:hAnsi="Bradley Hand ITC" w:cs="B Nazanin"/>
          <w:szCs w:val="28"/>
          <w:rtl/>
          <w:lang w:bidi="fa-IR"/>
        </w:rPr>
        <w:t xml:space="preserve"> آن محسوب </w:t>
      </w:r>
      <w:r w:rsidR="00C61FE4">
        <w:rPr>
          <w:rFonts w:ascii="Bradley Hand ITC" w:eastAsia="Calibri" w:hAnsi="Bradley Hand ITC" w:cs="B Nazanin"/>
          <w:szCs w:val="28"/>
          <w:rtl/>
          <w:lang w:bidi="fa-IR"/>
        </w:rPr>
        <w:t>می‌ش</w:t>
      </w:r>
      <w:r w:rsidR="00CE4FA8" w:rsidRPr="008509A3">
        <w:rPr>
          <w:rFonts w:ascii="Bradley Hand ITC" w:eastAsia="Calibri" w:hAnsi="Bradley Hand ITC" w:cs="B Nazanin"/>
          <w:szCs w:val="28"/>
          <w:rtl/>
          <w:lang w:bidi="fa-IR"/>
        </w:rPr>
        <w:t>ود</w:t>
      </w:r>
      <w:r w:rsidR="00B735C1"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از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رو ارزش افزا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ش</w:t>
      </w:r>
      <w:r w:rsidR="00CE4FA8" w:rsidRPr="008509A3">
        <w:rPr>
          <w:rFonts w:ascii="Bradley Hand ITC" w:eastAsia="Calibri" w:hAnsi="Bradley Hand ITC" w:cs="B Nazanin"/>
          <w:szCs w:val="28"/>
          <w:rtl/>
          <w:lang w:bidi="fa-IR"/>
        </w:rPr>
        <w:t xml:space="preserve"> زندگ</w:t>
      </w:r>
      <w:r w:rsidR="00CE4FA8" w:rsidRPr="008509A3">
        <w:rPr>
          <w:rFonts w:ascii="Bradley Hand ITC" w:eastAsia="Calibri" w:hAnsi="Bradley Hand ITC" w:cs="B Nazanin" w:hint="cs"/>
          <w:szCs w:val="28"/>
          <w:rtl/>
          <w:lang w:bidi="fa-IR"/>
        </w:rPr>
        <w:t>ی</w:t>
      </w:r>
      <w:r w:rsidR="00B735C1"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برحسب </w:t>
      </w:r>
      <w:r w:rsidR="00876E44" w:rsidRPr="008509A3">
        <w:rPr>
          <w:rFonts w:ascii="Bradley Hand ITC" w:eastAsia="Calibri" w:hAnsi="Bradley Hand ITC" w:cs="B Nazanin" w:hint="cs"/>
          <w:szCs w:val="28"/>
          <w:rtl/>
          <w:lang w:bidi="fa-IR"/>
        </w:rPr>
        <w:t xml:space="preserve">کسر دستاورد حاصله این </w:t>
      </w:r>
      <w:r w:rsidR="00CE4FA8" w:rsidRPr="008509A3">
        <w:rPr>
          <w:rFonts w:ascii="Bradley Hand ITC" w:eastAsia="Calibri" w:hAnsi="Bradley Hand ITC" w:cs="B Nazanin"/>
          <w:szCs w:val="28"/>
          <w:rtl/>
          <w:lang w:bidi="fa-IR"/>
        </w:rPr>
        <w:t>ک</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ف</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ت</w:t>
      </w:r>
      <w:r w:rsidR="00CE4FA8" w:rsidRPr="008509A3">
        <w:rPr>
          <w:rFonts w:ascii="Bradley Hand ITC" w:eastAsia="Calibri" w:hAnsi="Bradley Hand ITC" w:cs="B Nazanin"/>
          <w:szCs w:val="28"/>
          <w:rtl/>
          <w:lang w:bidi="fa-IR"/>
        </w:rPr>
        <w:t xml:space="preserve"> </w:t>
      </w:r>
      <w:r w:rsidR="00876E44" w:rsidRPr="008509A3">
        <w:rPr>
          <w:rFonts w:ascii="Bradley Hand ITC" w:eastAsia="Calibri" w:hAnsi="Bradley Hand ITC" w:cs="B Nazanin" w:hint="cs"/>
          <w:szCs w:val="28"/>
          <w:rtl/>
          <w:lang w:bidi="fa-IR"/>
        </w:rPr>
        <w:t>سنجیده می</w:t>
      </w:r>
      <w:r w:rsidR="00876E44" w:rsidRPr="008509A3">
        <w:rPr>
          <w:rFonts w:ascii="Bradley Hand ITC" w:eastAsia="Calibri" w:hAnsi="Bradley Hand ITC" w:cs="B Nazanin"/>
          <w:szCs w:val="28"/>
          <w:rtl/>
          <w:lang w:bidi="fa-IR"/>
        </w:rPr>
        <w:softHyphen/>
      </w:r>
      <w:r w:rsidR="00876E44" w:rsidRPr="008509A3">
        <w:rPr>
          <w:rFonts w:ascii="Bradley Hand ITC" w:eastAsia="Calibri" w:hAnsi="Bradley Hand ITC" w:cs="B Nazanin" w:hint="cs"/>
          <w:szCs w:val="28"/>
          <w:rtl/>
          <w:lang w:bidi="fa-IR"/>
        </w:rPr>
        <w:t xml:space="preserve">شود. از این رو </w:t>
      </w:r>
      <w:r w:rsidR="00911562" w:rsidRPr="008509A3">
        <w:rPr>
          <w:rFonts w:ascii="Bradley Hand ITC" w:eastAsia="Calibri" w:hAnsi="Bradley Hand ITC" w:cs="B Nazanin" w:hint="cs"/>
          <w:szCs w:val="28"/>
          <w:rtl/>
          <w:lang w:bidi="fa-IR"/>
        </w:rPr>
        <w:t xml:space="preserve">افزودن 5 سال به </w:t>
      </w:r>
      <w:r w:rsidR="00CE4FA8" w:rsidRPr="008509A3">
        <w:rPr>
          <w:rFonts w:ascii="Bradley Hand ITC" w:eastAsia="Calibri" w:hAnsi="Bradley Hand ITC" w:cs="B Nazanin"/>
          <w:szCs w:val="28"/>
          <w:rtl/>
          <w:lang w:bidi="fa-IR"/>
        </w:rPr>
        <w:t>عمر</w:t>
      </w:r>
      <w:r w:rsidR="00911562" w:rsidRPr="008509A3">
        <w:rPr>
          <w:rFonts w:ascii="Bradley Hand ITC" w:eastAsia="Calibri" w:hAnsi="Bradley Hand ITC" w:cs="B Nazanin" w:hint="cs"/>
          <w:szCs w:val="28"/>
          <w:rtl/>
          <w:lang w:bidi="fa-IR"/>
        </w:rPr>
        <w:t xml:space="preserve"> یک فرد با سطح کیفیت 0.8 باعث ایجاد</w:t>
      </w:r>
      <w:r w:rsidR="00596310" w:rsidRPr="008509A3">
        <w:rPr>
          <w:rFonts w:ascii="Bradley Hand ITC" w:eastAsia="Calibri" w:hAnsi="Bradley Hand ITC" w:cs="B Nazanin" w:hint="cs"/>
          <w:szCs w:val="28"/>
          <w:rtl/>
          <w:lang w:bidi="fa-IR"/>
        </w:rPr>
        <w:t xml:space="preserve"> 4</w:t>
      </w:r>
      <w:r w:rsidR="00CE4FA8" w:rsidRPr="008509A3">
        <w:rPr>
          <w:rFonts w:ascii="Bradley Hand ITC" w:eastAsia="Calibri" w:hAnsi="Bradley Hand ITC" w:cs="B Nazanin"/>
          <w:szCs w:val="28"/>
          <w:rtl/>
          <w:lang w:bidi="fa-IR"/>
        </w:rPr>
        <w:t xml:space="preserve"> </w:t>
      </w:r>
      <w:r w:rsidR="00911562" w:rsidRPr="008509A3">
        <w:rPr>
          <w:rFonts w:asciiTheme="majorBidi" w:eastAsia="Calibri" w:hAnsiTheme="majorBidi" w:cstheme="majorBidi"/>
          <w:szCs w:val="28"/>
          <w:lang w:bidi="fa-IR"/>
        </w:rPr>
        <w:t>QALY</w:t>
      </w:r>
      <w:r w:rsidR="00596310" w:rsidRPr="008509A3">
        <w:rPr>
          <w:rFonts w:asciiTheme="majorBidi" w:eastAsia="Calibri" w:hAnsiTheme="majorBidi" w:cstheme="majorBidi" w:hint="cs"/>
          <w:szCs w:val="28"/>
          <w:rtl/>
          <w:lang w:bidi="fa-IR"/>
        </w:rPr>
        <w:t xml:space="preserve"> </w:t>
      </w:r>
      <w:r w:rsidR="00596310" w:rsidRPr="008509A3">
        <w:rPr>
          <w:rFonts w:ascii="Bradley Hand ITC" w:eastAsia="Calibri" w:hAnsi="Bradley Hand ITC" w:cs="B Nazanin" w:hint="cs"/>
          <w:szCs w:val="28"/>
          <w:rtl/>
          <w:lang w:bidi="fa-IR"/>
        </w:rPr>
        <w:t>می</w:t>
      </w:r>
      <w:r w:rsidR="00596310" w:rsidRPr="008509A3">
        <w:rPr>
          <w:rFonts w:ascii="Bradley Hand ITC" w:eastAsia="Calibri" w:hAnsi="Bradley Hand ITC" w:cs="B Nazanin"/>
          <w:szCs w:val="28"/>
          <w:rtl/>
          <w:lang w:bidi="fa-IR"/>
        </w:rPr>
        <w:softHyphen/>
      </w:r>
      <w:r w:rsidR="00596310" w:rsidRPr="008509A3">
        <w:rPr>
          <w:rFonts w:ascii="Bradley Hand ITC" w:eastAsia="Calibri" w:hAnsi="Bradley Hand ITC" w:cs="B Nazanin" w:hint="cs"/>
          <w:szCs w:val="28"/>
          <w:rtl/>
          <w:lang w:bidi="fa-IR"/>
        </w:rPr>
        <w:t>شود که از حاصلضرب 5 در 0.8 حاصل می</w:t>
      </w:r>
      <w:r w:rsidR="00596310" w:rsidRPr="008509A3">
        <w:rPr>
          <w:rFonts w:ascii="Bradley Hand ITC" w:eastAsia="Calibri" w:hAnsi="Bradley Hand ITC" w:cs="B Nazanin"/>
          <w:szCs w:val="28"/>
          <w:rtl/>
          <w:lang w:bidi="fa-IR"/>
        </w:rPr>
        <w:softHyphen/>
      </w:r>
      <w:r w:rsidR="00596310" w:rsidRPr="008509A3">
        <w:rPr>
          <w:rFonts w:ascii="Bradley Hand ITC" w:eastAsia="Calibri" w:hAnsi="Bradley Hand ITC" w:cs="B Nazanin" w:hint="cs"/>
          <w:szCs w:val="28"/>
          <w:rtl/>
          <w:lang w:bidi="fa-IR"/>
        </w:rPr>
        <w:t>گردد.</w:t>
      </w:r>
      <w:r w:rsidR="00CE4FA8" w:rsidRPr="008509A3">
        <w:rPr>
          <w:rFonts w:ascii="Bradley Hand ITC" w:eastAsia="Calibri" w:hAnsi="Bradley Hand ITC" w:cs="B Nazanin"/>
          <w:szCs w:val="28"/>
          <w:rtl/>
          <w:lang w:bidi="fa-IR"/>
        </w:rPr>
        <w:t xml:space="preserve"> </w:t>
      </w:r>
      <w:r w:rsidR="00596310" w:rsidRPr="008509A3">
        <w:rPr>
          <w:rFonts w:ascii="Bradley Hand ITC" w:eastAsia="Calibri" w:hAnsi="Bradley Hand ITC" w:cs="B Nazanin" w:hint="cs"/>
          <w:szCs w:val="28"/>
          <w:rtl/>
          <w:lang w:bidi="fa-IR"/>
        </w:rPr>
        <w:t xml:space="preserve">یک </w:t>
      </w:r>
      <w:r w:rsidR="00CE4FA8" w:rsidRPr="008509A3">
        <w:rPr>
          <w:rFonts w:ascii="Bradley Hand ITC" w:eastAsia="Calibri" w:hAnsi="Bradley Hand ITC" w:cs="B Nazanin" w:hint="cs"/>
          <w:szCs w:val="28"/>
          <w:rtl/>
          <w:lang w:bidi="fa-IR"/>
        </w:rPr>
        <w:t>مشکل</w:t>
      </w:r>
      <w:r w:rsidR="00CE4FA8" w:rsidRPr="008509A3">
        <w:rPr>
          <w:rFonts w:ascii="Bradley Hand ITC" w:eastAsia="Calibri" w:hAnsi="Bradley Hand ITC" w:cs="B Nazanin"/>
          <w:szCs w:val="28"/>
          <w:rtl/>
          <w:lang w:bidi="fa-IR"/>
        </w:rPr>
        <w:t xml:space="preserve"> </w:t>
      </w:r>
      <w:r w:rsidR="00CE4FA8" w:rsidRPr="008509A3">
        <w:rPr>
          <w:rFonts w:ascii="Bradley Hand ITC" w:eastAsia="Calibri" w:hAnsi="Bradley Hand ITC" w:cs="B Nazanin" w:hint="cs"/>
          <w:szCs w:val="28"/>
          <w:rtl/>
          <w:lang w:bidi="fa-IR"/>
        </w:rPr>
        <w:t>مهم</w:t>
      </w:r>
      <w:r w:rsidR="00CE4FA8" w:rsidRPr="008509A3">
        <w:rPr>
          <w:rFonts w:ascii="Bradley Hand ITC" w:eastAsia="Calibri" w:hAnsi="Bradley Hand ITC" w:cs="B Nazanin"/>
          <w:szCs w:val="28"/>
          <w:rtl/>
          <w:lang w:bidi="fa-IR"/>
        </w:rPr>
        <w:t xml:space="preserve"> </w:t>
      </w:r>
      <w:r w:rsidR="00CE4FA8" w:rsidRPr="008509A3">
        <w:rPr>
          <w:rFonts w:ascii="Bradley Hand ITC" w:eastAsia="Calibri" w:hAnsi="Bradley Hand ITC" w:cs="B Nazanin" w:hint="cs"/>
          <w:szCs w:val="28"/>
          <w:rtl/>
          <w:lang w:bidi="fa-IR"/>
        </w:rPr>
        <w:t>در</w:t>
      </w:r>
      <w:r w:rsidR="00CE4FA8" w:rsidRPr="008509A3">
        <w:rPr>
          <w:rFonts w:ascii="Bradley Hand ITC" w:eastAsia="Calibri" w:hAnsi="Bradley Hand ITC" w:cs="B Nazanin"/>
          <w:szCs w:val="28"/>
          <w:rtl/>
          <w:lang w:bidi="fa-IR"/>
        </w:rPr>
        <w:t xml:space="preserve"> </w:t>
      </w:r>
      <w:r w:rsidR="00CE4FA8" w:rsidRPr="008509A3">
        <w:rPr>
          <w:rFonts w:ascii="Bradley Hand ITC" w:eastAsia="Calibri" w:hAnsi="Bradley Hand ITC" w:cs="B Nazanin" w:hint="cs"/>
          <w:szCs w:val="28"/>
          <w:rtl/>
          <w:lang w:bidi="fa-IR"/>
        </w:rPr>
        <w:t>ای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رو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کرد</w:t>
      </w:r>
      <w:r w:rsidR="00CE4FA8" w:rsidRPr="008509A3">
        <w:rPr>
          <w:rFonts w:ascii="Bradley Hand ITC" w:eastAsia="Calibri" w:hAnsi="Bradley Hand ITC" w:cs="B Nazanin"/>
          <w:szCs w:val="28"/>
          <w:rtl/>
          <w:lang w:bidi="fa-IR"/>
        </w:rPr>
        <w:t xml:space="preserve"> آن است که به نظر م</w:t>
      </w:r>
      <w:r w:rsidR="00CE4FA8" w:rsidRPr="008509A3">
        <w:rPr>
          <w:rFonts w:ascii="Bradley Hand ITC" w:eastAsia="Calibri" w:hAnsi="Bradley Hand ITC" w:cs="B Nazanin" w:hint="cs"/>
          <w:szCs w:val="28"/>
          <w:rtl/>
          <w:lang w:bidi="fa-IR"/>
        </w:rPr>
        <w:t>ی</w:t>
      </w:r>
      <w:r w:rsidR="007F0CB1"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رسد بس</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از افراد</w:t>
      </w:r>
      <w:r w:rsidR="00947790"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برا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حفظ زندگ</w:t>
      </w:r>
      <w:r w:rsidR="00CE4FA8" w:rsidRPr="008509A3">
        <w:rPr>
          <w:rFonts w:ascii="Bradley Hand ITC" w:eastAsia="Calibri" w:hAnsi="Bradley Hand ITC" w:cs="B Nazanin" w:hint="cs"/>
          <w:szCs w:val="28"/>
          <w:rtl/>
          <w:lang w:bidi="fa-IR"/>
        </w:rPr>
        <w:t>ی</w:t>
      </w:r>
      <w:r w:rsidR="00947790"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ارزش</w:t>
      </w:r>
      <w:r w:rsidR="00947790"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شتر</w:t>
      </w:r>
      <w:r w:rsidR="00CE4FA8" w:rsidRPr="008509A3">
        <w:rPr>
          <w:rFonts w:ascii="Bradley Hand ITC" w:eastAsia="Calibri" w:hAnsi="Bradley Hand ITC" w:cs="B Nazanin"/>
          <w:szCs w:val="28"/>
          <w:rtl/>
          <w:lang w:bidi="fa-IR"/>
        </w:rPr>
        <w:t xml:space="preserve"> از </w:t>
      </w:r>
      <w:r w:rsidR="00947790" w:rsidRPr="008509A3">
        <w:rPr>
          <w:rFonts w:ascii="Bradley Hand ITC" w:eastAsia="Calibri" w:hAnsi="Bradley Hand ITC" w:cs="B Nazanin" w:hint="cs"/>
          <w:szCs w:val="28"/>
          <w:rtl/>
          <w:lang w:bidi="fa-IR"/>
        </w:rPr>
        <w:t>تسکین</w:t>
      </w:r>
      <w:r w:rsidR="00CE4FA8" w:rsidRPr="008509A3">
        <w:rPr>
          <w:rFonts w:ascii="Bradley Hand ITC" w:eastAsia="Calibri" w:hAnsi="Bradley Hand ITC" w:cs="B Nazanin"/>
          <w:szCs w:val="28"/>
          <w:rtl/>
          <w:lang w:bidi="fa-IR"/>
        </w:rPr>
        <w:t xml:space="preserve"> ناتوان</w:t>
      </w:r>
      <w:r w:rsidR="00CE4FA8" w:rsidRPr="008509A3">
        <w:rPr>
          <w:rFonts w:ascii="Bradley Hand ITC" w:eastAsia="Calibri" w:hAnsi="Bradley Hand ITC" w:cs="B Nazanin" w:hint="cs"/>
          <w:szCs w:val="28"/>
          <w:rtl/>
          <w:lang w:bidi="fa-IR"/>
        </w:rPr>
        <w:t>ی</w:t>
      </w:r>
      <w:r w:rsidR="00947790"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 قائل هستند</w:t>
      </w:r>
      <w:r w:rsidR="00947790"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نکت</w:t>
      </w:r>
      <w:r w:rsidR="00947790" w:rsidRPr="008509A3">
        <w:rPr>
          <w:rFonts w:ascii="Bradley Hand ITC" w:eastAsia="Calibri" w:hAnsi="Bradley Hand ITC" w:cs="B Nazanin" w:hint="cs"/>
          <w:szCs w:val="28"/>
          <w:rtl/>
          <w:lang w:bidi="fa-IR"/>
        </w:rPr>
        <w:t>ۀ</w:t>
      </w:r>
      <w:r w:rsidR="00CE4FA8" w:rsidRPr="008509A3">
        <w:rPr>
          <w:rFonts w:ascii="Bradley Hand ITC" w:eastAsia="Calibri" w:hAnsi="Bradley Hand ITC" w:cs="B Nazanin"/>
          <w:szCs w:val="28"/>
          <w:rtl/>
          <w:lang w:bidi="fa-IR"/>
        </w:rPr>
        <w:t xml:space="preserve"> س</w:t>
      </w:r>
      <w:r w:rsidR="00947790" w:rsidRPr="008509A3">
        <w:rPr>
          <w:rFonts w:ascii="Bradley Hand ITC" w:eastAsia="Calibri" w:hAnsi="Bradley Hand ITC" w:cs="B Nazanin" w:hint="cs"/>
          <w:szCs w:val="28"/>
          <w:rtl/>
          <w:lang w:bidi="fa-IR"/>
        </w:rPr>
        <w:t>ؤ</w:t>
      </w:r>
      <w:r w:rsidR="00CE4FA8" w:rsidRPr="008509A3">
        <w:rPr>
          <w:rFonts w:ascii="Bradley Hand ITC" w:eastAsia="Calibri" w:hAnsi="Bradley Hand ITC" w:cs="B Nazanin"/>
          <w:szCs w:val="28"/>
          <w:rtl/>
          <w:lang w:bidi="fa-IR"/>
        </w:rPr>
        <w:t>الات اساس</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را در مورد پنداشت</w:t>
      </w:r>
      <w:r w:rsidR="00947790"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 و محاسبات با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روش برم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انگ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زد</w:t>
      </w:r>
      <w:r w:rsidR="00947790" w:rsidRPr="008509A3">
        <w:rPr>
          <w:rFonts w:ascii="Bradley Hand ITC" w:eastAsia="Calibri" w:hAnsi="Bradley Hand ITC" w:cs="B Nazanin" w:hint="cs"/>
          <w:szCs w:val="28"/>
          <w:rtl/>
          <w:lang w:bidi="fa-IR"/>
        </w:rPr>
        <w:t>.</w:t>
      </w:r>
    </w:p>
    <w:p w14:paraId="0CD891CD" w14:textId="77777777" w:rsidR="00DB551F"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مثال از چن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رو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hint="cs"/>
          <w:szCs w:val="28"/>
          <w:rtl/>
          <w:lang w:bidi="fa-IR"/>
        </w:rPr>
        <w:t>ی</w:t>
      </w:r>
      <w:r w:rsidR="00FA5982"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طرح سلامت ا</w:t>
      </w:r>
      <w:r w:rsidR="00FA5982" w:rsidRPr="008509A3">
        <w:rPr>
          <w:rFonts w:ascii="Bradley Hand ITC" w:eastAsia="Calibri" w:hAnsi="Bradley Hand ITC" w:cs="B Nazanin" w:hint="cs"/>
          <w:szCs w:val="28"/>
          <w:rtl/>
          <w:lang w:bidi="fa-IR"/>
        </w:rPr>
        <w:t>و</w:t>
      </w:r>
      <w:r w:rsidRPr="008509A3">
        <w:rPr>
          <w:rFonts w:ascii="Bradley Hand ITC" w:eastAsia="Calibri" w:hAnsi="Bradley Hand ITC" w:cs="B Nazanin"/>
          <w:szCs w:val="28"/>
          <w:rtl/>
          <w:lang w:bidi="fa-IR"/>
        </w:rPr>
        <w:t>رگان در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الات</w:t>
      </w:r>
      <w:r w:rsidRPr="008509A3">
        <w:rPr>
          <w:rFonts w:ascii="Bradley Hand ITC" w:eastAsia="Calibri" w:hAnsi="Bradley Hand ITC" w:cs="B Nazanin"/>
          <w:szCs w:val="28"/>
          <w:rtl/>
          <w:lang w:bidi="fa-IR"/>
        </w:rPr>
        <w:t xml:space="preserve"> متحده است</w:t>
      </w:r>
      <w:r w:rsidR="00FA5982"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در سال ۱۹۹۴ </w:t>
      </w:r>
      <w:r w:rsidR="00FA5982" w:rsidRPr="008509A3">
        <w:rPr>
          <w:rFonts w:ascii="Bradley Hand ITC" w:eastAsia="Calibri" w:hAnsi="Bradley Hand ITC" w:cs="B Nazanin" w:hint="cs"/>
          <w:szCs w:val="28"/>
          <w:rtl/>
          <w:lang w:bidi="fa-IR"/>
        </w:rPr>
        <w:t xml:space="preserve">این </w:t>
      </w:r>
      <w:r w:rsidRPr="008509A3">
        <w:rPr>
          <w:rFonts w:ascii="Bradley Hand ITC" w:eastAsia="Calibri" w:hAnsi="Bradley Hand ITC" w:cs="B Nazanin"/>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الت</w:t>
      </w:r>
      <w:r w:rsidRPr="008509A3">
        <w:rPr>
          <w:rFonts w:ascii="Bradley Hand ITC" w:eastAsia="Calibri" w:hAnsi="Bradley Hand ITC" w:cs="B Nazanin"/>
          <w:szCs w:val="28"/>
          <w:rtl/>
          <w:lang w:bidi="fa-IR"/>
        </w:rPr>
        <w:t xml:space="preserve"> مطالعه</w:t>
      </w:r>
      <w:r w:rsidR="00FA5982" w:rsidRPr="008509A3">
        <w:rPr>
          <w:rFonts w:ascii="Bradley Hand ITC" w:eastAsia="Calibri" w:hAnsi="Bradley Hand ITC" w:cs="B Nazanin"/>
          <w:szCs w:val="28"/>
          <w:rtl/>
          <w:lang w:bidi="fa-IR"/>
        </w:rPr>
        <w:softHyphen/>
      </w:r>
      <w:r w:rsidR="00FA5982" w:rsidRPr="008509A3">
        <w:rPr>
          <w:rFonts w:ascii="Bradley Hand ITC" w:eastAsia="Calibri" w:hAnsi="Bradley Hand ITC" w:cs="B Nazanin" w:hint="cs"/>
          <w:szCs w:val="28"/>
          <w:rtl/>
          <w:lang w:bidi="fa-IR"/>
        </w:rPr>
        <w:t>ای</w:t>
      </w:r>
      <w:r w:rsidRPr="008509A3">
        <w:rPr>
          <w:rFonts w:ascii="Bradley Hand ITC" w:eastAsia="Calibri" w:hAnsi="Bradley Hand ITC" w:cs="B Nazanin"/>
          <w:szCs w:val="28"/>
          <w:rtl/>
          <w:lang w:bidi="fa-IR"/>
        </w:rPr>
        <w:t xml:space="preserve"> را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رتبه</w:t>
      </w:r>
      <w:r w:rsidR="00FA5982"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بند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تمام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درمان</w:t>
      </w:r>
      <w:r w:rsidR="00FA5982"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طب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تحت پوشش برنامه </w:t>
      </w:r>
      <w:r w:rsidR="00DF2371" w:rsidRPr="008509A3">
        <w:rPr>
          <w:rFonts w:ascii="Bradley Hand ITC" w:eastAsia="Calibri" w:hAnsi="Bradley Hand ITC" w:cs="B Nazanin" w:hint="cs"/>
          <w:szCs w:val="28"/>
          <w:rtl/>
          <w:lang w:bidi="fa-IR"/>
        </w:rPr>
        <w:t>مدی</w:t>
      </w:r>
      <w:r w:rsidRPr="008509A3">
        <w:rPr>
          <w:rFonts w:ascii="Bradley Hand ITC" w:eastAsia="Calibri" w:hAnsi="Bradley Hand ITC" w:cs="B Nazanin"/>
          <w:szCs w:val="28"/>
          <w:rtl/>
          <w:lang w:bidi="fa-IR"/>
        </w:rPr>
        <w:t>ک</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00DF2371" w:rsidRPr="008509A3">
        <w:rPr>
          <w:rFonts w:ascii="Bradley Hand ITC" w:eastAsia="Calibri" w:hAnsi="Bradley Hand ITC" w:cs="B Nazanin" w:hint="cs"/>
          <w:szCs w:val="28"/>
          <w:rtl/>
          <w:lang w:bidi="fa-IR"/>
        </w:rPr>
        <w:t>(</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برنامه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مه</w:t>
      </w:r>
      <w:r w:rsidRPr="008509A3">
        <w:rPr>
          <w:rFonts w:ascii="Bradley Hand ITC" w:eastAsia="Calibri" w:hAnsi="Bradley Hand ITC" w:cs="B Nazanin"/>
          <w:szCs w:val="28"/>
          <w:rtl/>
          <w:lang w:bidi="fa-IR"/>
        </w:rPr>
        <w:t xml:space="preserve">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افراد کم</w:t>
      </w:r>
      <w:r w:rsidR="00DF2371"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در</w:t>
      </w:r>
      <w:r w:rsidR="00DF2371" w:rsidRPr="008509A3">
        <w:rPr>
          <w:rFonts w:ascii="Bradley Hand ITC" w:eastAsia="Calibri" w:hAnsi="Bradley Hand ITC" w:cs="B Nazanin" w:hint="cs"/>
          <w:szCs w:val="28"/>
          <w:rtl/>
          <w:lang w:bidi="fa-IR"/>
        </w:rPr>
        <w:t>آ</w:t>
      </w:r>
      <w:r w:rsidRPr="008509A3">
        <w:rPr>
          <w:rFonts w:ascii="Bradley Hand ITC" w:eastAsia="Calibri" w:hAnsi="Bradley Hand ITC" w:cs="B Nazanin"/>
          <w:szCs w:val="28"/>
          <w:rtl/>
          <w:lang w:bidi="fa-IR"/>
        </w:rPr>
        <w:t>مد</w:t>
      </w:r>
      <w:r w:rsidR="00DF237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بر حسب </w:t>
      </w:r>
      <w:r w:rsidR="00DF2371" w:rsidRPr="008509A3">
        <w:rPr>
          <w:rFonts w:asciiTheme="majorBidi" w:eastAsia="Calibri" w:hAnsiTheme="majorBidi" w:cstheme="majorBidi"/>
          <w:szCs w:val="28"/>
          <w:lang w:bidi="fa-IR"/>
        </w:rPr>
        <w:t>QALY</w:t>
      </w:r>
      <w:r w:rsidR="00DF2371"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شده به ازا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هر دلار صرف شده انجام داد و سپس 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شنهاد</w:t>
      </w:r>
      <w:r w:rsidRPr="008509A3">
        <w:rPr>
          <w:rFonts w:ascii="Bradley Hand ITC" w:eastAsia="Calibri" w:hAnsi="Bradley Hand ITC" w:cs="B Nazanin"/>
          <w:szCs w:val="28"/>
          <w:rtl/>
          <w:lang w:bidi="fa-IR"/>
        </w:rPr>
        <w:t xml:space="preserve"> کرد که پوشش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برنامه </w:t>
      </w:r>
      <w:r w:rsidR="00DF2371" w:rsidRPr="008509A3">
        <w:rPr>
          <w:rFonts w:ascii="Bradley Hand ITC" w:eastAsia="Calibri" w:hAnsi="Bradley Hand ITC" w:cs="B Nazanin" w:hint="cs"/>
          <w:szCs w:val="28"/>
          <w:rtl/>
          <w:lang w:bidi="fa-IR"/>
        </w:rPr>
        <w:t xml:space="preserve">فقط به </w:t>
      </w:r>
      <w:r w:rsidRPr="008509A3">
        <w:rPr>
          <w:rFonts w:ascii="Bradley Hand ITC" w:eastAsia="Calibri" w:hAnsi="Bradley Hand ITC" w:cs="B Nazanin"/>
          <w:szCs w:val="28"/>
          <w:rtl/>
          <w:lang w:bidi="fa-IR"/>
        </w:rPr>
        <w:t>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Pr="008509A3">
        <w:rPr>
          <w:rFonts w:ascii="Bradley Hand ITC" w:eastAsia="Calibri" w:hAnsi="Bradley Hand ITC" w:cs="B Nazanin"/>
          <w:szCs w:val="28"/>
          <w:rtl/>
          <w:lang w:bidi="fa-IR"/>
        </w:rPr>
        <w:t xml:space="preserve"> </w:t>
      </w:r>
      <w:r w:rsidR="00E30FD7"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اثربخش‌تر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مداخلات محدود شود</w:t>
      </w:r>
      <w:r w:rsidR="00E30FD7"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طرح بعداً به صورت</w:t>
      </w:r>
      <w:r w:rsidR="00E30FD7"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w:t>
      </w:r>
      <w:r w:rsidR="00E30FD7" w:rsidRPr="008509A3">
        <w:rPr>
          <w:rFonts w:ascii="Bradley Hand ITC" w:eastAsia="Calibri" w:hAnsi="Bradley Hand ITC" w:cs="B Nazanin" w:hint="cs"/>
          <w:szCs w:val="28"/>
          <w:rtl/>
          <w:lang w:bidi="fa-IR"/>
        </w:rPr>
        <w:t>ؤ</w:t>
      </w:r>
      <w:r w:rsidRPr="008509A3">
        <w:rPr>
          <w:rFonts w:ascii="Bradley Hand ITC" w:eastAsia="Calibri" w:hAnsi="Bradley Hand ITC" w:cs="B Nazanin"/>
          <w:szCs w:val="28"/>
          <w:rtl/>
          <w:lang w:bidi="fa-IR"/>
        </w:rPr>
        <w:t xml:space="preserve">ثر </w:t>
      </w:r>
      <w:r w:rsidR="00E30FD7" w:rsidRPr="008509A3">
        <w:rPr>
          <w:rFonts w:ascii="Bradley Hand ITC" w:eastAsia="Calibri" w:hAnsi="Bradley Hand ITC" w:cs="B Nazanin" w:hint="cs"/>
          <w:szCs w:val="28"/>
          <w:rtl/>
          <w:lang w:bidi="fa-IR"/>
        </w:rPr>
        <w:t>تعدیل</w:t>
      </w:r>
      <w:r w:rsidRPr="008509A3">
        <w:rPr>
          <w:rFonts w:ascii="Bradley Hand ITC" w:eastAsia="Calibri" w:hAnsi="Bradley Hand ITC" w:cs="B Nazanin"/>
          <w:szCs w:val="28"/>
          <w:rtl/>
          <w:lang w:bidi="fa-IR"/>
        </w:rPr>
        <w:t xml:space="preserve"> شد</w:t>
      </w:r>
      <w:r w:rsidR="00E30FD7"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به دل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نکه</w:t>
      </w:r>
      <w:r w:rsidRPr="008509A3">
        <w:rPr>
          <w:rFonts w:ascii="Bradley Hand ITC" w:eastAsia="Calibri" w:hAnsi="Bradley Hand ITC" w:cs="B Nazanin"/>
          <w:szCs w:val="28"/>
          <w:rtl/>
          <w:lang w:bidi="fa-IR"/>
        </w:rPr>
        <w:t xml:space="preserve"> به</w:t>
      </w:r>
      <w:r w:rsidR="00BD3234"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نظر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رس</w:t>
      </w:r>
      <w:r w:rsidR="00BD3234"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00DB551F" w:rsidRPr="008509A3">
        <w:rPr>
          <w:rFonts w:ascii="Bradley Hand ITC" w:eastAsia="Calibri" w:hAnsi="Bradley Hand ITC" w:cs="B Nazanin" w:hint="cs"/>
          <w:szCs w:val="28"/>
          <w:rtl/>
          <w:lang w:bidi="fa-IR"/>
        </w:rPr>
        <w:t>طرح</w:t>
      </w:r>
      <w:r w:rsidRPr="008509A3">
        <w:rPr>
          <w:rFonts w:ascii="Bradley Hand ITC" w:eastAsia="Calibri" w:hAnsi="Bradley Hand ITC" w:cs="B Nazanin"/>
          <w:szCs w:val="28"/>
          <w:rtl/>
          <w:lang w:bidi="fa-IR"/>
        </w:rPr>
        <w:t xml:space="preserve">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مداخلات 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ات‌بخش</w:t>
      </w:r>
      <w:r w:rsidRPr="008509A3">
        <w:rPr>
          <w:rFonts w:ascii="Bradley Hand ITC" w:eastAsia="Calibri" w:hAnsi="Bradley Hand ITC" w:cs="B Nazanin"/>
          <w:szCs w:val="28"/>
          <w:rtl/>
          <w:lang w:bidi="fa-IR"/>
        </w:rPr>
        <w:t xml:space="preserve"> ارزش</w:t>
      </w:r>
      <w:r w:rsidR="00DB551F"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کم</w:t>
      </w:r>
      <w:r w:rsidRPr="008509A3">
        <w:rPr>
          <w:rFonts w:ascii="Bradley Hand ITC" w:eastAsia="Calibri" w:hAnsi="Bradley Hand ITC" w:cs="B Nazanin" w:hint="eastAsia"/>
          <w:szCs w:val="28"/>
          <w:rtl/>
          <w:lang w:bidi="fa-IR"/>
        </w:rPr>
        <w:t>تر</w:t>
      </w:r>
      <w:r w:rsidRPr="008509A3">
        <w:rPr>
          <w:rFonts w:ascii="Bradley Hand ITC" w:eastAsia="Calibri" w:hAnsi="Bradley Hand ITC" w:cs="B Nazanin"/>
          <w:szCs w:val="28"/>
          <w:rtl/>
          <w:lang w:bidi="fa-IR"/>
        </w:rPr>
        <w:t xml:space="preserve"> از حد قائل شده است</w:t>
      </w:r>
      <w:r w:rsidR="00DB551F"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نارضا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hint="cs"/>
          <w:szCs w:val="28"/>
          <w:rtl/>
          <w:lang w:bidi="fa-IR"/>
        </w:rPr>
        <w:t>ی</w:t>
      </w:r>
      <w:r w:rsidR="00DB551F"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عموم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در مورد نتا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پد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آمد</w:t>
      </w:r>
      <w:r w:rsidR="00DB551F" w:rsidRPr="008509A3">
        <w:rPr>
          <w:rFonts w:ascii="Bradley Hand ITC" w:eastAsia="Calibri" w:hAnsi="Bradley Hand ITC" w:cs="B Nazanin" w:hint="cs"/>
          <w:szCs w:val="28"/>
          <w:rtl/>
          <w:lang w:bidi="fa-IR"/>
        </w:rPr>
        <w:t>.</w:t>
      </w:r>
    </w:p>
    <w:p w14:paraId="67431BD7" w14:textId="2CA73C6F" w:rsidR="0014384E" w:rsidRPr="008509A3" w:rsidRDefault="00DB551F"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یک</w:t>
      </w:r>
      <w:r w:rsidR="00CE4FA8" w:rsidRPr="008509A3">
        <w:rPr>
          <w:rFonts w:ascii="Bradley Hand ITC" w:eastAsia="Calibri" w:hAnsi="Bradley Hand ITC" w:cs="B Nazanin"/>
          <w:szCs w:val="28"/>
          <w:rtl/>
          <w:lang w:bidi="fa-IR"/>
        </w:rPr>
        <w:t xml:space="preserve"> شاخص وضع</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ت</w:t>
      </w:r>
      <w:r w:rsidR="00CE4FA8" w:rsidRPr="008509A3">
        <w:rPr>
          <w:rFonts w:ascii="Bradley Hand ITC" w:eastAsia="Calibri" w:hAnsi="Bradley Hand ITC" w:cs="B Nazanin"/>
          <w:szCs w:val="28"/>
          <w:rtl/>
          <w:lang w:bidi="fa-IR"/>
        </w:rPr>
        <w:t xml:space="preserve"> سلامت</w:t>
      </w:r>
      <w:r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ناگر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ز</w:t>
      </w:r>
      <w:r w:rsidR="00CE4FA8" w:rsidRPr="008509A3">
        <w:rPr>
          <w:rFonts w:ascii="Bradley Hand ITC" w:eastAsia="Calibri" w:hAnsi="Bradley Hand ITC" w:cs="B Nazanin"/>
          <w:szCs w:val="28"/>
          <w:rtl/>
          <w:lang w:bidi="fa-IR"/>
        </w:rPr>
        <w:t xml:space="preserve"> از قضاوت</w:t>
      </w:r>
      <w:r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ارزش</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در مورد مطلوب بودن نسب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انواع مختلف دستاوردها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سلامت است</w:t>
      </w:r>
      <w:r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به</w:t>
      </w:r>
      <w:r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عنوان مثال ناتوان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روان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در مقا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سه</w:t>
      </w:r>
      <w:r w:rsidR="00CE4FA8" w:rsidRPr="008509A3">
        <w:rPr>
          <w:rFonts w:ascii="Bradley Hand ITC" w:eastAsia="Calibri" w:hAnsi="Bradley Hand ITC" w:cs="B Nazanin"/>
          <w:szCs w:val="28"/>
          <w:rtl/>
          <w:lang w:bidi="fa-IR"/>
        </w:rPr>
        <w:t xml:space="preserve"> با ناتوان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جسم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چقدر</w:t>
      </w:r>
      <w:r w:rsidRPr="008509A3">
        <w:rPr>
          <w:rFonts w:ascii="Bradley Hand ITC" w:eastAsia="Calibri" w:hAnsi="Bradley Hand ITC" w:cs="B Nazanin" w:hint="cs"/>
          <w:szCs w:val="28"/>
          <w:rtl/>
          <w:lang w:bidi="fa-IR"/>
        </w:rPr>
        <w:t xml:space="preserve"> جدی</w:t>
      </w:r>
      <w:r w:rsidR="00CE4FA8" w:rsidRPr="008509A3">
        <w:rPr>
          <w:rFonts w:ascii="Bradley Hand ITC" w:eastAsia="Calibri" w:hAnsi="Bradley Hand ITC" w:cs="B Nazanin"/>
          <w:szCs w:val="28"/>
          <w:rtl/>
          <w:lang w:bidi="fa-IR"/>
        </w:rPr>
        <w:t xml:space="preserve"> است</w:t>
      </w:r>
      <w:r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آ</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w:t>
      </w:r>
      <w:r w:rsidR="00CE4FA8" w:rsidRPr="008509A3">
        <w:rPr>
          <w:rFonts w:ascii="Bradley Hand ITC" w:eastAsia="Calibri" w:hAnsi="Bradley Hand ITC" w:cs="B Nazanin"/>
          <w:szCs w:val="28"/>
          <w:rtl/>
          <w:lang w:bidi="fa-IR"/>
        </w:rPr>
        <w:t xml:space="preserve"> سال</w:t>
      </w:r>
      <w:r w:rsidR="007F3B9A"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lastRenderedPageBreak/>
        <w:t>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عمر</w:t>
      </w:r>
      <w:r w:rsidR="004270B6" w:rsidRPr="008509A3">
        <w:rPr>
          <w:rFonts w:ascii="Bradley Hand ITC" w:eastAsia="Calibri" w:hAnsi="Bradley Hand ITC" w:cs="B Nazanin" w:hint="cs"/>
          <w:szCs w:val="28"/>
          <w:rtl/>
          <w:lang w:bidi="fa-IR"/>
        </w:rPr>
        <w:t xml:space="preserve"> </w:t>
      </w:r>
      <w:r w:rsidR="00CE4FA8" w:rsidRPr="008509A3">
        <w:rPr>
          <w:rFonts w:ascii="Bradley Hand ITC" w:eastAsia="Calibri" w:hAnsi="Bradley Hand ITC" w:cs="B Nazanin" w:hint="eastAsia"/>
          <w:szCs w:val="28"/>
          <w:rtl/>
          <w:lang w:bidi="fa-IR"/>
        </w:rPr>
        <w:t>از</w:t>
      </w:r>
      <w:r w:rsidR="00CE4FA8" w:rsidRPr="008509A3">
        <w:rPr>
          <w:rFonts w:ascii="Bradley Hand ITC" w:eastAsia="Calibri" w:hAnsi="Bradley Hand ITC" w:cs="B Nazanin"/>
          <w:szCs w:val="28"/>
          <w:rtl/>
          <w:lang w:bidi="fa-IR"/>
        </w:rPr>
        <w:t xml:space="preserve"> دست رفته در سن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مختلف با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w:t>
      </w:r>
      <w:r w:rsidR="00CE4FA8" w:rsidRPr="008509A3">
        <w:rPr>
          <w:rFonts w:ascii="Bradley Hand ITC" w:eastAsia="Calibri" w:hAnsi="Bradley Hand ITC" w:cs="B Nazanin"/>
          <w:szCs w:val="28"/>
          <w:rtl/>
          <w:lang w:bidi="fa-IR"/>
        </w:rPr>
        <w:t xml:space="preserve"> برابر در نظر گرفته شوند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w:t>
      </w:r>
      <w:r w:rsidR="00CE4FA8" w:rsidRPr="008509A3">
        <w:rPr>
          <w:rFonts w:ascii="Bradley Hand ITC" w:eastAsia="Calibri" w:hAnsi="Bradley Hand ITC" w:cs="B Nazanin"/>
          <w:szCs w:val="28"/>
          <w:rtl/>
          <w:lang w:bidi="fa-IR"/>
        </w:rPr>
        <w:t xml:space="preserve"> </w:t>
      </w:r>
      <w:r w:rsidR="007F3B9A" w:rsidRPr="008509A3">
        <w:rPr>
          <w:rFonts w:ascii="Bradley Hand ITC" w:eastAsia="Calibri" w:hAnsi="Bradley Hand ITC" w:cs="B Nazanin" w:hint="cs"/>
          <w:szCs w:val="28"/>
          <w:rtl/>
          <w:lang w:bidi="fa-IR"/>
        </w:rPr>
        <w:t>نابرابر؟</w:t>
      </w:r>
      <w:r w:rsidR="00CE4FA8" w:rsidRPr="008509A3">
        <w:rPr>
          <w:rFonts w:ascii="Bradley Hand ITC" w:eastAsia="Calibri" w:hAnsi="Bradley Hand ITC" w:cs="B Nazanin"/>
          <w:szCs w:val="28"/>
          <w:rtl/>
          <w:lang w:bidi="fa-IR"/>
        </w:rPr>
        <w:t xml:space="preserve"> به</w:t>
      </w:r>
      <w:r w:rsidR="007F3B9A"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 xml:space="preserve">عنوان نمونه شاخص </w:t>
      </w:r>
      <w:r w:rsidR="007F3B9A" w:rsidRPr="008509A3">
        <w:rPr>
          <w:rFonts w:asciiTheme="majorBidi" w:eastAsia="Calibri" w:hAnsiTheme="majorBidi" w:cstheme="majorBidi"/>
          <w:szCs w:val="28"/>
          <w:lang w:bidi="fa-IR"/>
        </w:rPr>
        <w:t>DALY</w:t>
      </w:r>
      <w:r w:rsidR="007F3B9A" w:rsidRPr="008509A3">
        <w:rPr>
          <w:rFonts w:ascii="Bradley Hand ITC" w:eastAsia="Calibri" w:hAnsi="Bradley Hand ITC" w:cs="B Nazanin"/>
          <w:szCs w:val="28"/>
          <w:rtl/>
          <w:lang w:bidi="fa-IR"/>
        </w:rPr>
        <w:t xml:space="preserve"> </w:t>
      </w:r>
      <w:r w:rsidR="007F3B9A" w:rsidRPr="008509A3">
        <w:rPr>
          <w:rFonts w:ascii="Bradley Hand ITC" w:eastAsia="Calibri" w:hAnsi="Bradley Hand ITC" w:cs="B Nazanin" w:hint="cs"/>
          <w:szCs w:val="28"/>
          <w:rtl/>
          <w:lang w:bidi="fa-IR"/>
        </w:rPr>
        <w:t>به سال</w:t>
      </w:r>
      <w:r w:rsidR="007F3B9A" w:rsidRPr="008509A3">
        <w:rPr>
          <w:rFonts w:ascii="Bradley Hand ITC" w:eastAsia="Calibri" w:hAnsi="Bradley Hand ITC" w:cs="B Nazanin"/>
          <w:szCs w:val="28"/>
          <w:rtl/>
          <w:lang w:bidi="fa-IR"/>
        </w:rPr>
        <w:softHyphen/>
      </w:r>
      <w:r w:rsidR="007F3B9A" w:rsidRPr="008509A3">
        <w:rPr>
          <w:rFonts w:ascii="Bradley Hand ITC" w:eastAsia="Calibri" w:hAnsi="Bradley Hand ITC" w:cs="B Nazanin" w:hint="cs"/>
          <w:szCs w:val="28"/>
          <w:rtl/>
          <w:lang w:bidi="fa-IR"/>
        </w:rPr>
        <w:t xml:space="preserve">های </w:t>
      </w:r>
      <w:r w:rsidR="00CE4FA8" w:rsidRPr="008509A3">
        <w:rPr>
          <w:rFonts w:ascii="Bradley Hand ITC" w:eastAsia="Calibri" w:hAnsi="Bradley Hand ITC" w:cs="B Nazanin"/>
          <w:szCs w:val="28"/>
          <w:rtl/>
          <w:lang w:bidi="fa-IR"/>
        </w:rPr>
        <w:t>عمر</w:t>
      </w:r>
      <w:r w:rsidR="007F3B9A" w:rsidRPr="008509A3">
        <w:rPr>
          <w:rFonts w:ascii="Bradley Hand ITC" w:eastAsia="Calibri" w:hAnsi="Bradley Hand ITC" w:cs="B Nazanin" w:hint="cs"/>
          <w:szCs w:val="28"/>
          <w:rtl/>
          <w:lang w:bidi="fa-IR"/>
        </w:rPr>
        <w:t xml:space="preserve"> از دست رفته</w:t>
      </w:r>
      <w:r w:rsidR="00CE4FA8" w:rsidRPr="008509A3">
        <w:rPr>
          <w:rFonts w:ascii="Bradley Hand ITC" w:eastAsia="Calibri" w:hAnsi="Bradley Hand ITC" w:cs="B Nazanin"/>
          <w:szCs w:val="28"/>
          <w:rtl/>
          <w:lang w:bidi="fa-IR"/>
        </w:rPr>
        <w:t xml:space="preserve"> در سن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انسال</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ارزش</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بس</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ار</w:t>
      </w:r>
      <w:r w:rsidR="00CE4FA8" w:rsidRPr="008509A3">
        <w:rPr>
          <w:rFonts w:ascii="Bradley Hand ITC" w:eastAsia="Calibri" w:hAnsi="Bradley Hand ITC" w:cs="B Nazanin"/>
          <w:szCs w:val="28"/>
          <w:rtl/>
          <w:lang w:bidi="fa-IR"/>
        </w:rPr>
        <w:t xml:space="preserve"> 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شتر</w:t>
      </w:r>
      <w:r w:rsidR="00CE4FA8" w:rsidRPr="008509A3">
        <w:rPr>
          <w:rFonts w:ascii="Bradley Hand ITC" w:eastAsia="Calibri" w:hAnsi="Bradley Hand ITC" w:cs="B Nazanin"/>
          <w:szCs w:val="28"/>
          <w:rtl/>
          <w:lang w:bidi="fa-IR"/>
        </w:rPr>
        <w:t xml:space="preserve"> از سال</w:t>
      </w:r>
      <w:r w:rsidR="00EE0D48"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عمر از دست رفته در شهروندان جوان</w:t>
      </w:r>
      <w:r w:rsidR="00EE0D48"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 xml:space="preserve">تر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w:t>
      </w:r>
      <w:r w:rsidR="00CE4FA8" w:rsidRPr="008509A3">
        <w:rPr>
          <w:rFonts w:ascii="Bradley Hand ITC" w:eastAsia="Calibri" w:hAnsi="Bradley Hand ITC" w:cs="B Nazanin"/>
          <w:szCs w:val="28"/>
          <w:rtl/>
          <w:lang w:bidi="fa-IR"/>
        </w:rPr>
        <w:t xml:space="preserve"> پ</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w:t>
      </w:r>
      <w:r w:rsidR="00CE4FA8" w:rsidRPr="008509A3">
        <w:rPr>
          <w:rFonts w:ascii="Bradley Hand ITC" w:eastAsia="Calibri" w:hAnsi="Bradley Hand ITC" w:cs="B Nazanin"/>
          <w:szCs w:val="28"/>
          <w:rtl/>
          <w:lang w:bidi="fa-IR"/>
        </w:rPr>
        <w:t>تر م</w:t>
      </w:r>
      <w:r w:rsidR="00CE4FA8" w:rsidRPr="008509A3">
        <w:rPr>
          <w:rFonts w:ascii="Bradley Hand ITC" w:eastAsia="Calibri" w:hAnsi="Bradley Hand ITC" w:cs="B Nazanin" w:hint="cs"/>
          <w:szCs w:val="28"/>
          <w:rtl/>
          <w:lang w:bidi="fa-IR"/>
        </w:rPr>
        <w:t>ی</w:t>
      </w:r>
      <w:r w:rsidR="00EE0D48"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دهد</w:t>
      </w:r>
      <w:r w:rsidR="00EE0D48"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ارز</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افتراق</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و تبع</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ض</w:t>
      </w:r>
      <w:r w:rsidR="00CE4FA8" w:rsidRPr="008509A3">
        <w:rPr>
          <w:rFonts w:ascii="Bradley Hand ITC" w:eastAsia="Calibri" w:hAnsi="Bradley Hand ITC" w:cs="B Nazanin" w:hint="cs"/>
          <w:szCs w:val="28"/>
          <w:rtl/>
          <w:lang w:bidi="fa-IR"/>
        </w:rPr>
        <w:t>ی</w:t>
      </w:r>
      <w:r w:rsidR="00EE0D48"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نشان</w:t>
      </w:r>
      <w:r w:rsidR="00EE0D48"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 xml:space="preserve">دهنده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CE4FA8" w:rsidRPr="008509A3">
        <w:rPr>
          <w:rFonts w:ascii="Bradley Hand ITC" w:eastAsia="Calibri" w:hAnsi="Bradley Hand ITC" w:cs="B Nazanin"/>
          <w:szCs w:val="28"/>
          <w:rtl/>
          <w:lang w:bidi="fa-IR"/>
        </w:rPr>
        <w:t xml:space="preserve"> 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دگاه</w:t>
      </w:r>
      <w:r w:rsidR="00CE4FA8" w:rsidRPr="008509A3">
        <w:rPr>
          <w:rFonts w:ascii="Bradley Hand ITC" w:eastAsia="Calibri" w:hAnsi="Bradley Hand ITC" w:cs="B Nazanin"/>
          <w:szCs w:val="28"/>
          <w:rtl/>
          <w:lang w:bidi="fa-IR"/>
        </w:rPr>
        <w:t xml:space="preserve"> خاص </w:t>
      </w:r>
      <w:r w:rsidR="00CB25B0" w:rsidRPr="008509A3">
        <w:rPr>
          <w:rFonts w:ascii="Bradley Hand ITC" w:eastAsia="Calibri" w:hAnsi="Bradley Hand ITC" w:cs="B Nazanin" w:hint="cs"/>
          <w:szCs w:val="28"/>
          <w:rtl/>
          <w:lang w:bidi="fa-IR"/>
        </w:rPr>
        <w:t>بهره</w:t>
      </w:r>
      <w:r w:rsidR="00CB25B0" w:rsidRPr="008509A3">
        <w:rPr>
          <w:rFonts w:ascii="Bradley Hand ITC" w:eastAsia="Calibri" w:hAnsi="Bradley Hand ITC" w:cs="B Nazanin"/>
          <w:szCs w:val="28"/>
          <w:rtl/>
          <w:lang w:bidi="fa-IR"/>
        </w:rPr>
        <w:softHyphen/>
      </w:r>
      <w:r w:rsidR="00CB25B0" w:rsidRPr="008509A3">
        <w:rPr>
          <w:rFonts w:ascii="Bradley Hand ITC" w:eastAsia="Calibri" w:hAnsi="Bradley Hand ITC" w:cs="B Nazanin" w:hint="cs"/>
          <w:szCs w:val="28"/>
          <w:rtl/>
          <w:lang w:bidi="fa-IR"/>
        </w:rPr>
        <w:t xml:space="preserve">وری </w:t>
      </w:r>
      <w:r w:rsidR="00CE4FA8" w:rsidRPr="008509A3">
        <w:rPr>
          <w:rFonts w:ascii="Bradley Hand ITC" w:eastAsia="Calibri" w:hAnsi="Bradley Hand ITC" w:cs="B Nazanin" w:hint="eastAsia"/>
          <w:szCs w:val="28"/>
          <w:rtl/>
          <w:lang w:bidi="fa-IR"/>
        </w:rPr>
        <w:t>محور</w:t>
      </w:r>
      <w:r w:rsidR="00CE4FA8" w:rsidRPr="008509A3">
        <w:rPr>
          <w:rFonts w:ascii="Bradley Hand ITC" w:eastAsia="Calibri" w:hAnsi="Bradley Hand ITC" w:cs="B Nazanin"/>
          <w:szCs w:val="28"/>
          <w:rtl/>
          <w:lang w:bidi="fa-IR"/>
        </w:rPr>
        <w:t xml:space="preserve"> است که 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تواند</w:t>
      </w:r>
      <w:r w:rsidR="00CE4FA8" w:rsidRPr="008509A3">
        <w:rPr>
          <w:rFonts w:ascii="Bradley Hand ITC" w:eastAsia="Calibri" w:hAnsi="Bradley Hand ITC" w:cs="B Nazanin"/>
          <w:szCs w:val="28"/>
          <w:rtl/>
          <w:lang w:bidi="fa-IR"/>
        </w:rPr>
        <w:t xml:space="preserve"> با ارزش</w:t>
      </w:r>
      <w:r w:rsidR="00CB25B0"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اجتماع</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CE4FA8" w:rsidRPr="008509A3">
        <w:rPr>
          <w:rFonts w:ascii="Bradley Hand ITC" w:eastAsia="Calibri" w:hAnsi="Bradley Hand ITC" w:cs="B Nazanin"/>
          <w:szCs w:val="28"/>
          <w:rtl/>
          <w:lang w:bidi="fa-IR"/>
        </w:rPr>
        <w:t xml:space="preserve"> جامعه </w:t>
      </w:r>
      <w:r w:rsidR="00CB25B0" w:rsidRPr="008509A3">
        <w:rPr>
          <w:rFonts w:ascii="Bradley Hand ITC" w:eastAsia="Calibri" w:hAnsi="Bradley Hand ITC" w:cs="B Nazanin" w:hint="cs"/>
          <w:szCs w:val="28"/>
          <w:rtl/>
          <w:lang w:bidi="fa-IR"/>
        </w:rPr>
        <w:t>(مثلاً جامعه</w:t>
      </w:r>
      <w:r w:rsidR="00CB25B0" w:rsidRPr="008509A3">
        <w:rPr>
          <w:rFonts w:ascii="Bradley Hand ITC" w:eastAsia="Calibri" w:hAnsi="Bradley Hand ITC" w:cs="B Nazanin"/>
          <w:szCs w:val="28"/>
          <w:rtl/>
          <w:lang w:bidi="fa-IR"/>
        </w:rPr>
        <w:softHyphen/>
      </w:r>
      <w:r w:rsidR="00CB25B0" w:rsidRPr="008509A3">
        <w:rPr>
          <w:rFonts w:ascii="Bradley Hand ITC" w:eastAsia="Calibri" w:hAnsi="Bradley Hand ITC" w:cs="B Nazanin" w:hint="cs"/>
          <w:szCs w:val="28"/>
          <w:rtl/>
          <w:lang w:bidi="fa-IR"/>
        </w:rPr>
        <w:t xml:space="preserve">ای </w:t>
      </w:r>
      <w:r w:rsidR="00CE4FA8" w:rsidRPr="008509A3">
        <w:rPr>
          <w:rFonts w:ascii="Bradley Hand ITC" w:eastAsia="Calibri" w:hAnsi="Bradley Hand ITC" w:cs="B Nazanin"/>
          <w:szCs w:val="28"/>
          <w:rtl/>
          <w:lang w:bidi="fa-IR"/>
        </w:rPr>
        <w:t>که در آن به پ</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رها</w:t>
      </w:r>
      <w:r w:rsidR="00CE4FA8" w:rsidRPr="008509A3">
        <w:rPr>
          <w:rFonts w:ascii="Bradley Hand ITC" w:eastAsia="Calibri" w:hAnsi="Bradley Hand ITC" w:cs="B Nazanin"/>
          <w:szCs w:val="28"/>
          <w:rtl/>
          <w:lang w:bidi="fa-IR"/>
        </w:rPr>
        <w:t xml:space="preserve"> به عنوان منبع</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ژه</w:t>
      </w:r>
      <w:r w:rsidR="00CE4FA8" w:rsidRPr="008509A3">
        <w:rPr>
          <w:rFonts w:ascii="Bradley Hand ITC" w:eastAsia="Calibri" w:hAnsi="Bradley Hand ITC" w:cs="B Nazanin"/>
          <w:szCs w:val="28"/>
          <w:rtl/>
          <w:lang w:bidi="fa-IR"/>
        </w:rPr>
        <w:t xml:space="preserve"> برا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عقل و خرد نگر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سته</w:t>
      </w:r>
      <w:r w:rsidR="00CE4FA8" w:rsidRPr="008509A3">
        <w:rPr>
          <w:rFonts w:ascii="Bradley Hand ITC" w:eastAsia="Calibri" w:hAnsi="Bradley Hand ITC" w:cs="B Nazanin"/>
          <w:szCs w:val="28"/>
          <w:rtl/>
          <w:lang w:bidi="fa-IR"/>
        </w:rPr>
        <w:t xml:space="preserve"> 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شود</w:t>
      </w:r>
      <w:r w:rsidR="00CB25B0"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ناهمخوان باشد</w:t>
      </w:r>
      <w:r w:rsidR="00CB25B0" w:rsidRPr="008509A3">
        <w:rPr>
          <w:rFonts w:ascii="Bradley Hand ITC" w:eastAsia="Calibri" w:hAnsi="Bradley Hand ITC" w:cs="B Nazanin" w:hint="cs"/>
          <w:szCs w:val="28"/>
          <w:rtl/>
          <w:lang w:bidi="fa-IR"/>
        </w:rPr>
        <w:t>. از این رو</w:t>
      </w:r>
      <w:r w:rsidR="00CE4FA8" w:rsidRPr="008509A3">
        <w:rPr>
          <w:rFonts w:ascii="Bradley Hand ITC" w:eastAsia="Calibri" w:hAnsi="Bradley Hand ITC" w:cs="B Nazanin"/>
          <w:szCs w:val="28"/>
          <w:rtl/>
          <w:lang w:bidi="fa-IR"/>
        </w:rPr>
        <w:t xml:space="preserve"> استفاده</w:t>
      </w:r>
      <w:r w:rsidR="007B1209"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کنندگان از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رو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کرد</w:t>
      </w:r>
      <w:r w:rsidR="00CE4FA8" w:rsidRPr="008509A3">
        <w:rPr>
          <w:rFonts w:ascii="Bradley Hand ITC" w:eastAsia="Calibri" w:hAnsi="Bradley Hand ITC" w:cs="B Nazanin"/>
          <w:szCs w:val="28"/>
          <w:rtl/>
          <w:lang w:bidi="fa-IR"/>
        </w:rPr>
        <w:t xml:space="preserve"> با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w:t>
      </w:r>
      <w:r w:rsidR="00CE4FA8" w:rsidRPr="008509A3">
        <w:rPr>
          <w:rFonts w:ascii="Bradley Hand ITC" w:eastAsia="Calibri" w:hAnsi="Bradley Hand ITC" w:cs="B Nazanin"/>
          <w:szCs w:val="28"/>
          <w:rtl/>
          <w:lang w:bidi="fa-IR"/>
        </w:rPr>
        <w:t xml:space="preserve">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راد</w:t>
      </w:r>
      <w:r w:rsidR="00CE4FA8" w:rsidRPr="008509A3">
        <w:rPr>
          <w:rFonts w:ascii="Bradley Hand ITC" w:eastAsia="Calibri" w:hAnsi="Bradley Hand ITC" w:cs="B Nazanin"/>
          <w:szCs w:val="28"/>
          <w:rtl/>
          <w:lang w:bidi="fa-IR"/>
        </w:rPr>
        <w:t xml:space="preserve"> را </w:t>
      </w:r>
      <w:r w:rsidR="007B1209" w:rsidRPr="008509A3">
        <w:rPr>
          <w:rFonts w:ascii="Bradley Hand ITC" w:eastAsia="Calibri" w:hAnsi="Bradley Hand ITC" w:cs="B Nazanin" w:hint="cs"/>
          <w:szCs w:val="28"/>
          <w:rtl/>
          <w:lang w:bidi="fa-IR"/>
        </w:rPr>
        <w:t>تصدیق</w:t>
      </w:r>
      <w:r w:rsidR="00CE4FA8" w:rsidRPr="008509A3">
        <w:rPr>
          <w:rFonts w:ascii="Bradley Hand ITC" w:eastAsia="Calibri" w:hAnsi="Bradley Hand ITC" w:cs="B Nazanin"/>
          <w:szCs w:val="28"/>
          <w:rtl/>
          <w:lang w:bidi="fa-IR"/>
        </w:rPr>
        <w:t xml:space="preserve"> کن</w:t>
      </w:r>
      <w:r w:rsidR="007B1209" w:rsidRPr="008509A3">
        <w:rPr>
          <w:rFonts w:ascii="Bradley Hand ITC" w:eastAsia="Calibri" w:hAnsi="Bradley Hand ITC" w:cs="B Nazanin" w:hint="cs"/>
          <w:szCs w:val="28"/>
          <w:rtl/>
          <w:lang w:bidi="fa-IR"/>
        </w:rPr>
        <w:t>ن</w:t>
      </w:r>
      <w:r w:rsidR="00CE4FA8" w:rsidRPr="008509A3">
        <w:rPr>
          <w:rFonts w:ascii="Bradley Hand ITC" w:eastAsia="Calibri" w:hAnsi="Bradley Hand ITC" w:cs="B Nazanin"/>
          <w:szCs w:val="28"/>
          <w:rtl/>
          <w:lang w:bidi="fa-IR"/>
        </w:rPr>
        <w:t>د که تمام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افراد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w:t>
      </w:r>
      <w:r w:rsidR="00CE4FA8" w:rsidRPr="008509A3">
        <w:rPr>
          <w:rFonts w:ascii="Bradley Hand ITC" w:eastAsia="Calibri" w:hAnsi="Bradley Hand ITC" w:cs="B Nazanin"/>
          <w:szCs w:val="28"/>
          <w:rtl/>
          <w:lang w:bidi="fa-IR"/>
        </w:rPr>
        <w:t xml:space="preserve"> جوامع به صورت</w:t>
      </w:r>
      <w:r w:rsidR="007B1209"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مشابه </w:t>
      </w:r>
      <w:r w:rsidR="007B1209" w:rsidRPr="008509A3">
        <w:rPr>
          <w:rFonts w:ascii="Bradley Hand ITC" w:eastAsia="Calibri" w:hAnsi="Bradley Hand ITC" w:cs="B Nazanin" w:hint="cs"/>
          <w:szCs w:val="28"/>
          <w:rtl/>
          <w:lang w:bidi="fa-IR"/>
        </w:rPr>
        <w:t xml:space="preserve">به </w:t>
      </w:r>
      <w:r w:rsidR="00CE4FA8" w:rsidRPr="008509A3">
        <w:rPr>
          <w:rFonts w:ascii="Bradley Hand ITC" w:eastAsia="Calibri" w:hAnsi="Bradley Hand ITC" w:cs="B Nazanin"/>
          <w:szCs w:val="28"/>
          <w:rtl/>
          <w:lang w:bidi="fa-IR"/>
        </w:rPr>
        <w:t>پ</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امدها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سلامت بها</w:t>
      </w:r>
      <w:r w:rsidR="007B1209" w:rsidRPr="008509A3">
        <w:rPr>
          <w:rFonts w:ascii="Bradley Hand ITC" w:eastAsia="Calibri" w:hAnsi="Bradley Hand ITC" w:cs="B Nazanin" w:hint="cs"/>
          <w:szCs w:val="28"/>
          <w:rtl/>
          <w:lang w:bidi="fa-IR"/>
        </w:rPr>
        <w:t xml:space="preserve"> </w:t>
      </w:r>
      <w:r w:rsidR="00CE4FA8" w:rsidRPr="008509A3">
        <w:rPr>
          <w:rFonts w:ascii="Bradley Hand ITC" w:eastAsia="Calibri" w:hAnsi="Bradley Hand ITC" w:cs="B Nazanin"/>
          <w:szCs w:val="28"/>
          <w:rtl/>
          <w:lang w:bidi="fa-IR"/>
        </w:rPr>
        <w:t>نم</w:t>
      </w:r>
      <w:r w:rsidR="00CE4FA8" w:rsidRPr="008509A3">
        <w:rPr>
          <w:rFonts w:ascii="Bradley Hand ITC" w:eastAsia="Calibri" w:hAnsi="Bradley Hand ITC" w:cs="B Nazanin" w:hint="cs"/>
          <w:szCs w:val="28"/>
          <w:rtl/>
          <w:lang w:bidi="fa-IR"/>
        </w:rPr>
        <w:t>ی</w:t>
      </w:r>
      <w:r w:rsidR="007B1209"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دهند</w:t>
      </w:r>
      <w:r w:rsidR="007B1209"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در عمل طرفداران</w:t>
      </w:r>
      <w:r w:rsidR="007B1209" w:rsidRPr="008509A3">
        <w:rPr>
          <w:rFonts w:ascii="Bradley Hand ITC" w:eastAsia="Calibri" w:hAnsi="Bradley Hand ITC" w:cs="B Nazanin" w:hint="cs"/>
          <w:szCs w:val="28"/>
          <w:rtl/>
          <w:lang w:bidi="fa-IR"/>
        </w:rPr>
        <w:t xml:space="preserve"> این</w:t>
      </w:r>
      <w:r w:rsidR="00CE4FA8" w:rsidRPr="008509A3">
        <w:rPr>
          <w:rFonts w:ascii="Bradley Hand ITC" w:eastAsia="Calibri" w:hAnsi="Bradley Hand ITC" w:cs="B Nazanin"/>
          <w:szCs w:val="28"/>
          <w:rtl/>
          <w:lang w:bidi="fa-IR"/>
        </w:rPr>
        <w:t xml:space="preserve"> رو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کرد</w:t>
      </w:r>
      <w:r w:rsidR="00CE4FA8" w:rsidRPr="008509A3">
        <w:rPr>
          <w:rFonts w:ascii="Bradley Hand ITC" w:eastAsia="Calibri" w:hAnsi="Bradley Hand ITC" w:cs="B Nazanin"/>
          <w:szCs w:val="28"/>
          <w:rtl/>
          <w:lang w:bidi="fa-IR"/>
        </w:rPr>
        <w:t xml:space="preserve"> از گروه‌ها</w:t>
      </w:r>
      <w:r w:rsidR="00CE4FA8" w:rsidRPr="008509A3">
        <w:rPr>
          <w:rFonts w:ascii="Bradley Hand ITC" w:eastAsia="Calibri" w:hAnsi="Bradley Hand ITC" w:cs="B Nazanin" w:hint="cs"/>
          <w:szCs w:val="28"/>
          <w:rtl/>
          <w:lang w:bidi="fa-IR"/>
        </w:rPr>
        <w:t>یی</w:t>
      </w:r>
      <w:r w:rsidR="00CE4FA8" w:rsidRPr="008509A3">
        <w:rPr>
          <w:rFonts w:ascii="Bradley Hand ITC" w:eastAsia="Calibri" w:hAnsi="Bradley Hand ITC" w:cs="B Nazanin"/>
          <w:szCs w:val="28"/>
          <w:rtl/>
          <w:lang w:bidi="fa-IR"/>
        </w:rPr>
        <w:t xml:space="preserve"> از متخصصان دعوت کرد</w:t>
      </w:r>
      <w:r w:rsidR="00967B9B" w:rsidRPr="008509A3">
        <w:rPr>
          <w:rFonts w:ascii="Bradley Hand ITC" w:eastAsia="Calibri" w:hAnsi="Bradley Hand ITC" w:cs="B Nazanin" w:hint="cs"/>
          <w:szCs w:val="28"/>
          <w:rtl/>
          <w:lang w:bidi="fa-IR"/>
        </w:rPr>
        <w:t>ه</w:t>
      </w:r>
      <w:r w:rsidR="00967B9B" w:rsidRPr="008509A3">
        <w:rPr>
          <w:rFonts w:ascii="Bradley Hand ITC" w:eastAsia="Calibri" w:hAnsi="Bradley Hand ITC" w:cs="B Nazanin"/>
          <w:szCs w:val="28"/>
          <w:rtl/>
          <w:lang w:bidi="fa-IR"/>
        </w:rPr>
        <w:softHyphen/>
      </w:r>
      <w:r w:rsidR="00967B9B" w:rsidRPr="008509A3">
        <w:rPr>
          <w:rFonts w:ascii="Bradley Hand ITC" w:eastAsia="Calibri" w:hAnsi="Bradley Hand ITC" w:cs="B Nazanin" w:hint="cs"/>
          <w:szCs w:val="28"/>
          <w:rtl/>
          <w:lang w:bidi="fa-IR"/>
        </w:rPr>
        <w:t>ا</w:t>
      </w:r>
      <w:r w:rsidR="00CE4FA8" w:rsidRPr="008509A3">
        <w:rPr>
          <w:rFonts w:ascii="Bradley Hand ITC" w:eastAsia="Calibri" w:hAnsi="Bradley Hand ITC" w:cs="B Nazanin"/>
          <w:szCs w:val="28"/>
          <w:rtl/>
          <w:lang w:bidi="fa-IR"/>
        </w:rPr>
        <w:t>ند و برا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انتخاب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CE4FA8" w:rsidRPr="008509A3">
        <w:rPr>
          <w:rFonts w:ascii="Bradley Hand ITC" w:eastAsia="Calibri" w:hAnsi="Bradley Hand ITC" w:cs="B Nazanin"/>
          <w:szCs w:val="28"/>
          <w:rtl/>
          <w:lang w:bidi="fa-IR"/>
        </w:rPr>
        <w:t xml:space="preserve"> مجموعه منفرد از وزن</w:t>
      </w:r>
      <w:r w:rsidR="00967B9B"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ده</w:t>
      </w:r>
      <w:r w:rsidR="00CE4FA8" w:rsidRPr="008509A3">
        <w:rPr>
          <w:rFonts w:ascii="Bradley Hand ITC" w:eastAsia="Calibri" w:hAnsi="Bradley Hand ITC" w:cs="B Nazanin" w:hint="cs"/>
          <w:szCs w:val="28"/>
          <w:rtl/>
          <w:lang w:bidi="fa-IR"/>
        </w:rPr>
        <w:t>ی</w:t>
      </w:r>
      <w:r w:rsidR="00967B9B"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 برا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ارزش</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دستاوردها و موارد از دست رفته در زم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نه</w:t>
      </w:r>
      <w:r w:rsidR="00CE4FA8" w:rsidRPr="008509A3">
        <w:rPr>
          <w:rFonts w:ascii="Bradley Hand ITC" w:eastAsia="Calibri" w:hAnsi="Bradley Hand ITC" w:cs="B Nazanin"/>
          <w:szCs w:val="28"/>
          <w:rtl/>
          <w:lang w:bidi="fa-IR"/>
        </w:rPr>
        <w:t xml:space="preserve"> سلامت برا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وضع</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ت</w:t>
      </w:r>
      <w:r w:rsidR="0014384E"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خاص 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مار</w:t>
      </w:r>
      <w:r w:rsidR="00CE4FA8" w:rsidRPr="008509A3">
        <w:rPr>
          <w:rFonts w:ascii="Bradley Hand ITC" w:eastAsia="Calibri" w:hAnsi="Bradley Hand ITC" w:cs="B Nazanin" w:hint="cs"/>
          <w:szCs w:val="28"/>
          <w:rtl/>
          <w:lang w:bidi="fa-IR"/>
        </w:rPr>
        <w:t>ی</w:t>
      </w:r>
      <w:r w:rsidR="0014384E"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از روش</w:t>
      </w:r>
      <w:r w:rsidR="0014384E"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جاد</w:t>
      </w:r>
      <w:r w:rsidR="00CE4FA8" w:rsidRPr="008509A3">
        <w:rPr>
          <w:rFonts w:ascii="Bradley Hand ITC" w:eastAsia="Calibri" w:hAnsi="Bradley Hand ITC" w:cs="B Nazanin"/>
          <w:szCs w:val="28"/>
          <w:rtl/>
          <w:lang w:bidi="fa-IR"/>
        </w:rPr>
        <w:t xml:space="preserve"> اتفاق</w:t>
      </w:r>
      <w:r w:rsidR="0014384E"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نظر و اجماع استفاده نمود</w:t>
      </w:r>
      <w:r w:rsidR="0014384E" w:rsidRPr="008509A3">
        <w:rPr>
          <w:rFonts w:ascii="Bradley Hand ITC" w:eastAsia="Calibri" w:hAnsi="Bradley Hand ITC" w:cs="B Nazanin" w:hint="cs"/>
          <w:szCs w:val="28"/>
          <w:rtl/>
          <w:lang w:bidi="fa-IR"/>
        </w:rPr>
        <w:t>ه</w:t>
      </w:r>
      <w:r w:rsidR="0014384E" w:rsidRPr="008509A3">
        <w:rPr>
          <w:rFonts w:ascii="Bradley Hand ITC" w:eastAsia="Calibri" w:hAnsi="Bradley Hand ITC" w:cs="B Nazanin"/>
          <w:szCs w:val="28"/>
          <w:rtl/>
          <w:lang w:bidi="fa-IR"/>
        </w:rPr>
        <w:softHyphen/>
      </w:r>
      <w:r w:rsidR="0014384E" w:rsidRPr="008509A3">
        <w:rPr>
          <w:rFonts w:ascii="Bradley Hand ITC" w:eastAsia="Calibri" w:hAnsi="Bradley Hand ITC" w:cs="B Nazanin" w:hint="cs"/>
          <w:szCs w:val="28"/>
          <w:rtl/>
          <w:lang w:bidi="fa-IR"/>
        </w:rPr>
        <w:t>ا</w:t>
      </w:r>
      <w:r w:rsidR="00CE4FA8" w:rsidRPr="008509A3">
        <w:rPr>
          <w:rFonts w:ascii="Bradley Hand ITC" w:eastAsia="Calibri" w:hAnsi="Bradley Hand ITC" w:cs="B Nazanin"/>
          <w:szCs w:val="28"/>
          <w:rtl/>
          <w:lang w:bidi="fa-IR"/>
        </w:rPr>
        <w:t>ند</w:t>
      </w:r>
      <w:r w:rsidR="0014384E" w:rsidRPr="008509A3">
        <w:rPr>
          <w:rFonts w:ascii="Bradley Hand ITC" w:eastAsia="Calibri" w:hAnsi="Bradley Hand ITC" w:cs="B Nazanin" w:hint="cs"/>
          <w:szCs w:val="28"/>
          <w:rtl/>
          <w:lang w:bidi="fa-IR"/>
        </w:rPr>
        <w:t>.</w:t>
      </w:r>
    </w:p>
    <w:p w14:paraId="105948DE" w14:textId="6148042A" w:rsidR="005A66E8"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مجر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اصلاحات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که طرفدار سودگرا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هستند همچن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14384E"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 xml:space="preserve">توانند بدون استفاده از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سنج</w:t>
      </w:r>
      <w:r w:rsidR="0014384E" w:rsidRPr="008509A3">
        <w:rPr>
          <w:rFonts w:ascii="Bradley Hand ITC" w:eastAsia="Calibri" w:hAnsi="Bradley Hand ITC" w:cs="B Nazanin" w:hint="cs"/>
          <w:szCs w:val="28"/>
          <w:rtl/>
          <w:lang w:bidi="fa-IR"/>
        </w:rPr>
        <w:t>ه</w:t>
      </w:r>
      <w:r w:rsidRPr="008509A3">
        <w:rPr>
          <w:rFonts w:ascii="Bradley Hand ITC" w:eastAsia="Calibri" w:hAnsi="Bradley Hand ITC" w:cs="B Nazanin"/>
          <w:szCs w:val="28"/>
          <w:rtl/>
          <w:lang w:bidi="fa-IR"/>
        </w:rPr>
        <w:t xml:space="preserve"> جامع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دستاوردها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سلامت کار خود را انجام دهند</w:t>
      </w:r>
      <w:r w:rsidR="0014384E"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به</w:t>
      </w:r>
      <w:r w:rsidR="008C77D0"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عنوان نمونه 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از وزارتخانه‌ها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بهداشت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شناسا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ح</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طه</w:t>
      </w:r>
      <w:r w:rsidR="008C77D0"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هدف با اولو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بالا</w:t>
      </w:r>
      <w:r w:rsidR="008C77D0"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008C77D0" w:rsidRPr="008509A3">
        <w:rPr>
          <w:rFonts w:ascii="Bradley Hand ITC" w:eastAsia="Calibri" w:hAnsi="Bradley Hand ITC" w:cs="B Nazanin" w:hint="cs"/>
          <w:szCs w:val="28"/>
          <w:rtl/>
          <w:lang w:bidi="fa-IR"/>
        </w:rPr>
        <w:t>از سنجه</w:t>
      </w:r>
      <w:r w:rsidR="008C77D0" w:rsidRPr="008509A3">
        <w:rPr>
          <w:rFonts w:ascii="Bradley Hand ITC" w:eastAsia="Calibri" w:hAnsi="Bradley Hand ITC" w:cs="B Nazanin"/>
          <w:szCs w:val="28"/>
          <w:rtl/>
          <w:lang w:bidi="fa-IR"/>
        </w:rPr>
        <w:softHyphen/>
      </w:r>
      <w:r w:rsidR="008C77D0" w:rsidRPr="008509A3">
        <w:rPr>
          <w:rFonts w:ascii="Bradley Hand ITC" w:eastAsia="Calibri" w:hAnsi="Bradley Hand ITC" w:cs="B Nazanin" w:hint="cs"/>
          <w:szCs w:val="28"/>
          <w:rtl/>
          <w:lang w:bidi="fa-IR"/>
        </w:rPr>
        <w:t>هایی</w:t>
      </w:r>
      <w:r w:rsidRPr="008509A3">
        <w:rPr>
          <w:rFonts w:ascii="Bradley Hand ITC" w:eastAsia="Calibri" w:hAnsi="Bradley Hand ITC" w:cs="B Nazanin"/>
          <w:szCs w:val="28"/>
          <w:rtl/>
          <w:lang w:bidi="fa-IR"/>
        </w:rPr>
        <w:t xml:space="preserve"> مثل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زان</w:t>
      </w:r>
      <w:r w:rsidRPr="008509A3">
        <w:rPr>
          <w:rFonts w:ascii="Bradley Hand ITC" w:eastAsia="Calibri" w:hAnsi="Bradley Hand ITC" w:cs="B Nazanin"/>
          <w:szCs w:val="28"/>
          <w:rtl/>
          <w:lang w:bidi="fa-IR"/>
        </w:rPr>
        <w:t xml:space="preserve"> مرگ</w:t>
      </w:r>
      <w:r w:rsidR="008C77D0"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وم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رخواران</w:t>
      </w:r>
      <w:r w:rsidRPr="008509A3">
        <w:rPr>
          <w:rFonts w:ascii="Bradley Hand ITC" w:eastAsia="Calibri" w:hAnsi="Bradley Hand ITC" w:cs="B Nazanin"/>
          <w:szCs w:val="28"/>
          <w:rtl/>
          <w:lang w:bidi="fa-IR"/>
        </w:rPr>
        <w:t xml:space="preserve"> استفاده م</w:t>
      </w:r>
      <w:r w:rsidRPr="008509A3">
        <w:rPr>
          <w:rFonts w:ascii="Bradley Hand ITC" w:eastAsia="Calibri" w:hAnsi="Bradley Hand ITC" w:cs="B Nazanin" w:hint="cs"/>
          <w:szCs w:val="28"/>
          <w:rtl/>
          <w:lang w:bidi="fa-IR"/>
        </w:rPr>
        <w:t>ی</w:t>
      </w:r>
      <w:r w:rsidR="008C77D0"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کن</w:t>
      </w:r>
      <w:r w:rsidR="008C77D0" w:rsidRPr="008509A3">
        <w:rPr>
          <w:rFonts w:ascii="Bradley Hand ITC" w:eastAsia="Calibri" w:hAnsi="Bradley Hand ITC" w:cs="B Nazanin" w:hint="cs"/>
          <w:szCs w:val="28"/>
          <w:rtl/>
          <w:lang w:bidi="fa-IR"/>
        </w:rPr>
        <w:t>ن</w:t>
      </w:r>
      <w:r w:rsidRPr="008509A3">
        <w:rPr>
          <w:rFonts w:ascii="Bradley Hand ITC" w:eastAsia="Calibri" w:hAnsi="Bradley Hand ITC" w:cs="B Nazanin"/>
          <w:szCs w:val="28"/>
          <w:rtl/>
          <w:lang w:bidi="fa-IR"/>
        </w:rPr>
        <w:t xml:space="preserve">د و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008C77D0"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را برحسب تعداد</w:t>
      </w:r>
      <w:r w:rsidR="00494C4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مورد انتظار</w:t>
      </w:r>
      <w:r w:rsidR="00494C4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زندگ</w:t>
      </w:r>
      <w:r w:rsidRPr="008509A3">
        <w:rPr>
          <w:rFonts w:ascii="Bradley Hand ITC" w:eastAsia="Calibri" w:hAnsi="Bradley Hand ITC" w:cs="B Nazanin" w:hint="cs"/>
          <w:szCs w:val="28"/>
          <w:rtl/>
          <w:lang w:bidi="fa-IR"/>
        </w:rPr>
        <w:t>ی</w:t>
      </w:r>
      <w:r w:rsidR="00494C41"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حفظ شده توسط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مداخله 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شنهاد</w:t>
      </w:r>
      <w:r w:rsidRPr="008509A3">
        <w:rPr>
          <w:rFonts w:ascii="Bradley Hand ITC" w:eastAsia="Calibri" w:hAnsi="Bradley Hand ITC" w:cs="B Nazanin"/>
          <w:szCs w:val="28"/>
          <w:rtl/>
          <w:lang w:bidi="fa-IR"/>
        </w:rPr>
        <w:t xml:space="preserve"> شده 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494C41"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نما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00494C4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شاخص</w:t>
      </w:r>
      <w:r w:rsidR="00BA2180"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محدود</w:t>
      </w:r>
      <w:r w:rsidR="00BA2180" w:rsidRPr="008509A3">
        <w:rPr>
          <w:rFonts w:ascii="Bradley Hand ITC" w:eastAsia="Calibri" w:hAnsi="Bradley Hand ITC" w:cs="B Nazanin" w:hint="cs"/>
          <w:szCs w:val="28"/>
          <w:rtl/>
          <w:lang w:bidi="fa-IR"/>
        </w:rPr>
        <w:t>تر</w:t>
      </w:r>
      <w:r w:rsidRPr="008509A3">
        <w:rPr>
          <w:rFonts w:ascii="Bradley Hand ITC" w:eastAsia="Calibri" w:hAnsi="Bradley Hand ITC" w:cs="B Nazanin"/>
          <w:szCs w:val="28"/>
          <w:rtl/>
          <w:lang w:bidi="fa-IR"/>
        </w:rPr>
        <w:t xml:space="preserve"> نسبت به مق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009F298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جامع</w:t>
      </w:r>
      <w:r w:rsidR="009F2988"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مثل </w:t>
      </w:r>
      <w:r w:rsidR="009F2988" w:rsidRPr="008509A3">
        <w:rPr>
          <w:rFonts w:asciiTheme="majorBidi" w:eastAsia="Calibri" w:hAnsiTheme="majorBidi" w:cstheme="majorBidi"/>
          <w:szCs w:val="28"/>
          <w:lang w:bidi="fa-IR"/>
        </w:rPr>
        <w:t>DALY</w:t>
      </w:r>
      <w:r w:rsidR="00C5001B">
        <w:rPr>
          <w:rFonts w:ascii="Bradley Hand ITC" w:eastAsia="Calibri" w:hAnsi="Bradley Hand ITC" w:cs="B Nazanin"/>
          <w:szCs w:val="28"/>
          <w:rtl/>
          <w:lang w:bidi="fa-IR"/>
        </w:rPr>
        <w:t xml:space="preserve">، </w:t>
      </w:r>
      <w:r w:rsidRPr="008509A3">
        <w:rPr>
          <w:rFonts w:ascii="Bradley Hand ITC" w:eastAsia="Calibri" w:hAnsi="Bradley Hand ITC" w:cs="B Nazanin"/>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ازمند</w:t>
      </w:r>
      <w:r w:rsidRPr="008509A3">
        <w:rPr>
          <w:rFonts w:ascii="Bradley Hand ITC" w:eastAsia="Calibri" w:hAnsi="Bradley Hand ITC" w:cs="B Nazanin"/>
          <w:szCs w:val="28"/>
          <w:rtl/>
          <w:lang w:bidi="fa-IR"/>
        </w:rPr>
        <w:t xml:space="preserve"> داده</w:t>
      </w:r>
      <w:r w:rsidR="009F298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و 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کمتر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هستند</w:t>
      </w:r>
      <w:r w:rsidR="009F298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روش</w:t>
      </w:r>
      <w:r w:rsidR="009F2988" w:rsidRPr="008509A3">
        <w:rPr>
          <w:rFonts w:ascii="Bradley Hand ITC" w:eastAsia="Calibri" w:hAnsi="Bradley Hand ITC" w:cs="B Nazanin"/>
          <w:szCs w:val="28"/>
          <w:rtl/>
          <w:lang w:bidi="fa-IR"/>
        </w:rPr>
        <w:softHyphen/>
      </w:r>
      <w:r w:rsidR="009F2988" w:rsidRPr="008509A3">
        <w:rPr>
          <w:rFonts w:ascii="Bradley Hand ITC" w:eastAsia="Calibri" w:hAnsi="Bradley Hand ITC" w:cs="B Nazanin" w:hint="cs"/>
          <w:szCs w:val="28"/>
          <w:rtl/>
          <w:lang w:bidi="fa-IR"/>
        </w:rPr>
        <w:t>ها</w:t>
      </w:r>
      <w:r w:rsidRPr="008509A3">
        <w:rPr>
          <w:rFonts w:ascii="Bradley Hand ITC" w:eastAsia="Calibri" w:hAnsi="Bradley Hand ITC" w:cs="B Nazanin"/>
          <w:szCs w:val="28"/>
          <w:rtl/>
          <w:lang w:bidi="fa-IR"/>
        </w:rPr>
        <w:t xml:space="preserve"> آن است که به دل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عدم ج</w:t>
      </w:r>
      <w:r w:rsidR="009F2988" w:rsidRPr="008509A3">
        <w:rPr>
          <w:rFonts w:ascii="Bradley Hand ITC" w:eastAsia="Calibri" w:hAnsi="Bradley Hand ITC" w:cs="B Nazanin" w:hint="cs"/>
          <w:szCs w:val="28"/>
          <w:rtl/>
          <w:lang w:bidi="fa-IR"/>
        </w:rPr>
        <w:t>ا</w:t>
      </w:r>
      <w:r w:rsidRPr="008509A3">
        <w:rPr>
          <w:rFonts w:ascii="Bradley Hand ITC" w:eastAsia="Calibri" w:hAnsi="Bradley Hand ITC" w:cs="B Nazanin"/>
          <w:szCs w:val="28"/>
          <w:rtl/>
          <w:lang w:bidi="fa-IR"/>
        </w:rPr>
        <w:t>مع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نم</w:t>
      </w:r>
      <w:r w:rsidRPr="008509A3">
        <w:rPr>
          <w:rFonts w:ascii="Bradley Hand ITC" w:eastAsia="Calibri" w:hAnsi="Bradley Hand ITC" w:cs="B Nazanin" w:hint="cs"/>
          <w:szCs w:val="28"/>
          <w:rtl/>
          <w:lang w:bidi="fa-IR"/>
        </w:rPr>
        <w:t>ی</w:t>
      </w:r>
      <w:r w:rsidR="009F298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توان</w:t>
      </w:r>
      <w:r w:rsidR="009F2988" w:rsidRPr="008509A3">
        <w:rPr>
          <w:rFonts w:ascii="Bradley Hand ITC" w:eastAsia="Calibri" w:hAnsi="Bradley Hand ITC" w:cs="B Nazanin" w:hint="cs"/>
          <w:szCs w:val="28"/>
          <w:rtl/>
          <w:lang w:bidi="fa-IR"/>
        </w:rPr>
        <w:t>ن</w:t>
      </w:r>
      <w:r w:rsidRPr="008509A3">
        <w:rPr>
          <w:rFonts w:ascii="Bradley Hand ITC" w:eastAsia="Calibri" w:hAnsi="Bradley Hand ITC" w:cs="B Nazanin"/>
          <w:szCs w:val="28"/>
          <w:rtl/>
          <w:lang w:bidi="fa-IR"/>
        </w:rPr>
        <w:t>د تصو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009F2988"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شفاف و واضح از وضع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موجود ارا</w:t>
      </w:r>
      <w:r w:rsidR="009F2988"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ه کنند</w:t>
      </w:r>
      <w:r w:rsidR="009F298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به</w:t>
      </w:r>
      <w:r w:rsidR="009F298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عنوان مثال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واحد مراقبت</w:t>
      </w:r>
      <w:r w:rsidR="00237A6B"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ژه</w:t>
      </w:r>
      <w:r w:rsidRPr="008509A3">
        <w:rPr>
          <w:rFonts w:ascii="Bradley Hand ITC" w:eastAsia="Calibri" w:hAnsi="Bradley Hand ITC" w:cs="B Nazanin"/>
          <w:szCs w:val="28"/>
          <w:rtl/>
          <w:lang w:bidi="fa-IR"/>
        </w:rPr>
        <w:t xml:space="preserve"> نوزادان در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مارستان</w:t>
      </w:r>
      <w:r w:rsidRPr="008509A3">
        <w:rPr>
          <w:rFonts w:ascii="Bradley Hand ITC" w:eastAsia="Calibri" w:hAnsi="Bradley Hand ITC" w:cs="B Nazanin"/>
          <w:szCs w:val="28"/>
          <w:rtl/>
          <w:lang w:bidi="fa-IR"/>
        </w:rPr>
        <w:t xml:space="preserve"> محل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237A6B"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تواند باعث افزا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زان</w:t>
      </w:r>
      <w:r w:rsidRPr="008509A3">
        <w:rPr>
          <w:rFonts w:ascii="Bradley Hand ITC" w:eastAsia="Calibri" w:hAnsi="Bradley Hand ITC" w:cs="B Nazanin"/>
          <w:szCs w:val="28"/>
          <w:rtl/>
          <w:lang w:bidi="fa-IR"/>
        </w:rPr>
        <w:t xml:space="preserve"> مشاهده شده مرگ</w:t>
      </w:r>
      <w:r w:rsidR="00237A6B"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وم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رخواران</w:t>
      </w:r>
      <w:r w:rsidRPr="008509A3">
        <w:rPr>
          <w:rFonts w:ascii="Bradley Hand ITC" w:eastAsia="Calibri" w:hAnsi="Bradley Hand ITC" w:cs="B Nazanin"/>
          <w:szCs w:val="28"/>
          <w:rtl/>
          <w:lang w:bidi="fa-IR"/>
        </w:rPr>
        <w:t xml:space="preserve"> شود 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نوزادان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مار</w:t>
      </w:r>
      <w:r w:rsidR="00237A6B" w:rsidRPr="008509A3">
        <w:rPr>
          <w:rFonts w:ascii="Bradley Hand ITC" w:eastAsia="Calibri" w:hAnsi="Bradley Hand ITC" w:cs="B Nazanin" w:hint="cs"/>
          <w:szCs w:val="28"/>
          <w:rtl/>
          <w:lang w:bidi="fa-IR"/>
        </w:rPr>
        <w:t xml:space="preserve"> آن</w:t>
      </w:r>
      <w:r w:rsidRPr="008509A3">
        <w:rPr>
          <w:rFonts w:ascii="Bradley Hand ITC" w:eastAsia="Calibri" w:hAnsi="Bradley Hand ITC" w:cs="B Nazanin"/>
          <w:szCs w:val="28"/>
          <w:rtl/>
          <w:lang w:bidi="fa-IR"/>
        </w:rPr>
        <w:t>قدر زنده م</w:t>
      </w:r>
      <w:r w:rsidRPr="008509A3">
        <w:rPr>
          <w:rFonts w:ascii="Bradley Hand ITC" w:eastAsia="Calibri" w:hAnsi="Bradley Hand ITC" w:cs="B Nazanin" w:hint="cs"/>
          <w:szCs w:val="28"/>
          <w:rtl/>
          <w:lang w:bidi="fa-IR"/>
        </w:rPr>
        <w:t>ی</w:t>
      </w:r>
      <w:r w:rsidR="00237A6B"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مان</w:t>
      </w:r>
      <w:r w:rsidR="00237A6B" w:rsidRPr="008509A3">
        <w:rPr>
          <w:rFonts w:ascii="Bradley Hand ITC" w:eastAsia="Calibri" w:hAnsi="Bradley Hand ITC" w:cs="B Nazanin" w:hint="cs"/>
          <w:szCs w:val="28"/>
          <w:rtl/>
          <w:lang w:bidi="fa-IR"/>
        </w:rPr>
        <w:t>ن</w:t>
      </w:r>
      <w:r w:rsidRPr="008509A3">
        <w:rPr>
          <w:rFonts w:ascii="Bradley Hand ITC" w:eastAsia="Calibri" w:hAnsi="Bradley Hand ITC" w:cs="B Nazanin"/>
          <w:szCs w:val="28"/>
          <w:rtl/>
          <w:lang w:bidi="fa-IR"/>
        </w:rPr>
        <w:t>د که مرگ آن</w:t>
      </w:r>
      <w:r w:rsidR="00237A6B"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مرگ نوزادان محسوب شود و نه مرده زا</w:t>
      </w:r>
      <w:r w:rsidRPr="008509A3">
        <w:rPr>
          <w:rFonts w:ascii="Bradley Hand ITC" w:eastAsia="Calibri" w:hAnsi="Bradley Hand ITC" w:cs="B Nazanin" w:hint="cs"/>
          <w:szCs w:val="28"/>
          <w:rtl/>
          <w:lang w:bidi="fa-IR"/>
        </w:rPr>
        <w:t>یی</w:t>
      </w:r>
      <w:r w:rsidR="005A66E8" w:rsidRPr="008509A3">
        <w:rPr>
          <w:rFonts w:ascii="Bradley Hand ITC" w:eastAsia="Calibri" w:hAnsi="Bradley Hand ITC" w:cs="B Nazanin" w:hint="cs"/>
          <w:szCs w:val="28"/>
          <w:rtl/>
          <w:lang w:bidi="fa-IR"/>
        </w:rPr>
        <w:t xml:space="preserve">. از </w:t>
      </w:r>
      <w:r w:rsidRPr="008509A3">
        <w:rPr>
          <w:rFonts w:ascii="Bradley Hand ITC" w:eastAsia="Calibri" w:hAnsi="Bradley Hand ITC" w:cs="B Nazanin" w:hint="cs"/>
          <w:szCs w:val="28"/>
          <w:rtl/>
          <w:lang w:bidi="fa-IR"/>
        </w:rPr>
        <w:t>ای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رو از</w:t>
      </w:r>
      <w:r w:rsidR="005A66E8" w:rsidRPr="008509A3">
        <w:rPr>
          <w:rFonts w:ascii="Bradley Hand ITC" w:eastAsia="Calibri" w:hAnsi="Bradley Hand ITC" w:cs="B Nazanin" w:hint="cs"/>
          <w:szCs w:val="28"/>
          <w:rtl/>
          <w:lang w:bidi="fa-IR"/>
        </w:rPr>
        <w:t xml:space="preserve"> این</w:t>
      </w:r>
      <w:r w:rsidRPr="008509A3">
        <w:rPr>
          <w:rFonts w:ascii="Bradley Hand ITC" w:eastAsia="Calibri" w:hAnsi="Bradley Hand ITC" w:cs="B Nazanin"/>
          <w:szCs w:val="28"/>
          <w:rtl/>
          <w:lang w:bidi="fa-IR"/>
        </w:rPr>
        <w:t xml:space="preserve"> شاخص</w:t>
      </w:r>
      <w:r w:rsidR="005A66E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ناقص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به دقت استفاده کرد</w:t>
      </w:r>
      <w:r w:rsidR="005A66E8" w:rsidRPr="008509A3">
        <w:rPr>
          <w:rFonts w:ascii="Bradley Hand ITC" w:eastAsia="Calibri" w:hAnsi="Bradley Hand ITC" w:cs="B Nazanin" w:hint="cs"/>
          <w:szCs w:val="28"/>
          <w:rtl/>
          <w:lang w:bidi="fa-IR"/>
        </w:rPr>
        <w:t>.</w:t>
      </w:r>
    </w:p>
    <w:p w14:paraId="284BD3F4" w14:textId="77777777" w:rsidR="00B22698"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مشکلات عمل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متعدد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در تفس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هرگونه آمار سلامت 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5A66E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005A66E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به</w:t>
      </w:r>
      <w:r w:rsidR="005A66E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عنوان مثال در برخ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کشورها تفاوت در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زان</w:t>
      </w:r>
      <w:r w:rsidRPr="008509A3">
        <w:rPr>
          <w:rFonts w:ascii="Bradley Hand ITC" w:eastAsia="Calibri" w:hAnsi="Bradley Hand ITC" w:cs="B Nazanin"/>
          <w:szCs w:val="28"/>
          <w:rtl/>
          <w:lang w:bidi="fa-IR"/>
        </w:rPr>
        <w:t xml:space="preserve"> گزارش‌</w:t>
      </w:r>
      <w:r w:rsidR="005A66E8" w:rsidRPr="008509A3">
        <w:rPr>
          <w:rFonts w:ascii="Bradley Hand ITC" w:eastAsia="Calibri" w:hAnsi="Bradley Hand ITC" w:cs="B Nazanin"/>
          <w:szCs w:val="28"/>
          <w:rtl/>
          <w:lang w:bidi="fa-IR"/>
        </w:rPr>
        <w:softHyphen/>
      </w:r>
      <w:r w:rsidR="005A66E8" w:rsidRPr="008509A3">
        <w:rPr>
          <w:rFonts w:ascii="Bradley Hand ITC" w:eastAsia="Calibri" w:hAnsi="Bradley Hand ITC" w:cs="B Nazanin" w:hint="cs"/>
          <w:szCs w:val="28"/>
          <w:rtl/>
          <w:lang w:bidi="fa-IR"/>
        </w:rPr>
        <w:t>شده</w:t>
      </w:r>
      <w:r w:rsidRPr="008509A3">
        <w:rPr>
          <w:rFonts w:ascii="Bradley Hand ITC" w:eastAsia="Calibri" w:hAnsi="Bradley Hand ITC" w:cs="B Nazanin"/>
          <w:szCs w:val="28"/>
          <w:rtl/>
          <w:lang w:bidi="fa-IR"/>
        </w:rPr>
        <w:t xml:space="preserve"> مرگ</w:t>
      </w:r>
      <w:r w:rsidR="005A66E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وم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رخواران</w:t>
      </w:r>
      <w:r w:rsidR="005A66E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نشانگر تفاوت رسوم محل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در مورد موقع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که کودک واق</w:t>
      </w:r>
      <w:r w:rsidRPr="008509A3">
        <w:rPr>
          <w:rFonts w:ascii="Bradley Hand ITC" w:eastAsia="Calibri" w:hAnsi="Bradley Hand ITC" w:cs="B Nazanin" w:hint="eastAsia"/>
          <w:szCs w:val="28"/>
          <w:rtl/>
          <w:lang w:bidi="fa-IR"/>
        </w:rPr>
        <w:t>عاً</w:t>
      </w:r>
      <w:r w:rsidRPr="008509A3">
        <w:rPr>
          <w:rFonts w:ascii="Bradley Hand ITC" w:eastAsia="Calibri" w:hAnsi="Bradley Hand ITC" w:cs="B Nazanin"/>
          <w:szCs w:val="28"/>
          <w:rtl/>
          <w:lang w:bidi="fa-IR"/>
        </w:rPr>
        <w:t xml:space="preserve"> </w:t>
      </w:r>
      <w:r w:rsidR="00B2269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به دن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szCs w:val="28"/>
          <w:rtl/>
          <w:lang w:bidi="fa-IR"/>
        </w:rPr>
        <w:lastRenderedPageBreak/>
        <w:t>آمده است</w:t>
      </w:r>
      <w:r w:rsidR="00B2269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تفاوت در توانمند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بروکرات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در جمع</w:t>
      </w:r>
      <w:r w:rsidR="00B2269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آور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داده</w:t>
      </w:r>
      <w:r w:rsidR="00B2269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از دهکده</w:t>
      </w:r>
      <w:r w:rsidR="00B2269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w:t>
      </w:r>
      <w:r w:rsidR="00B22698" w:rsidRPr="008509A3">
        <w:rPr>
          <w:rFonts w:ascii="Bradley Hand ITC" w:eastAsia="Calibri" w:hAnsi="Bradley Hand ITC" w:cs="B Nazanin" w:hint="cs"/>
          <w:szCs w:val="28"/>
          <w:rtl/>
          <w:lang w:bidi="fa-IR"/>
        </w:rPr>
        <w:t xml:space="preserve">وردست </w:t>
      </w:r>
      <w:r w:rsidRPr="008509A3">
        <w:rPr>
          <w:rFonts w:ascii="Bradley Hand ITC" w:eastAsia="Calibri" w:hAnsi="Bradley Hand ITC" w:cs="B Nazanin"/>
          <w:szCs w:val="28"/>
          <w:rtl/>
          <w:lang w:bidi="fa-IR"/>
        </w:rPr>
        <w:t>است تا تفاوت واقع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در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زان</w:t>
      </w:r>
      <w:r w:rsidRPr="008509A3">
        <w:rPr>
          <w:rFonts w:ascii="Bradley Hand ITC" w:eastAsia="Calibri" w:hAnsi="Bradley Hand ITC" w:cs="B Nazanin"/>
          <w:szCs w:val="28"/>
          <w:rtl/>
          <w:lang w:bidi="fa-IR"/>
        </w:rPr>
        <w:t xml:space="preserve"> مرگ</w:t>
      </w:r>
      <w:r w:rsidR="00B2269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وم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00B22698" w:rsidRPr="008509A3">
        <w:rPr>
          <w:rFonts w:ascii="Bradley Hand ITC" w:eastAsia="Calibri" w:hAnsi="Bradley Hand ITC" w:cs="B Nazanin" w:hint="cs"/>
          <w:szCs w:val="28"/>
          <w:rtl/>
          <w:lang w:bidi="fa-IR"/>
        </w:rPr>
        <w:t>.</w:t>
      </w:r>
    </w:p>
    <w:p w14:paraId="66CDD0F3" w14:textId="403FF44A" w:rsidR="00196DC9"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مشکل عمل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گر</w:t>
      </w:r>
      <w:r w:rsidR="00B2269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ارز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علت</w:t>
      </w:r>
      <w:r w:rsidR="00DA0283"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00DA0283" w:rsidRPr="008509A3">
        <w:rPr>
          <w:rFonts w:ascii="Bradley Hand ITC" w:eastAsia="Calibri" w:hAnsi="Bradley Hand ITC" w:cs="B Nazanin" w:hint="cs"/>
          <w:szCs w:val="28"/>
          <w:rtl/>
          <w:lang w:bidi="fa-IR"/>
        </w:rPr>
        <w:t xml:space="preserve"> ا</w:t>
      </w:r>
      <w:r w:rsidRPr="008509A3">
        <w:rPr>
          <w:rFonts w:ascii="Bradley Hand ITC" w:eastAsia="Calibri" w:hAnsi="Bradley Hand ITC" w:cs="B Nazanin"/>
          <w:szCs w:val="28"/>
          <w:rtl/>
          <w:lang w:bidi="fa-IR"/>
        </w:rPr>
        <w:t>ست</w:t>
      </w:r>
      <w:r w:rsidR="00DA0283"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استفاده از 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مبتن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بر 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امد</w:t>
      </w:r>
      <w:r w:rsidR="00DA0283"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نتا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w:t>
      </w:r>
      <w:r w:rsidRPr="008509A3">
        <w:rPr>
          <w:rFonts w:ascii="Bradley Hand ITC" w:eastAsia="Calibri" w:hAnsi="Bradley Hand ITC" w:cs="B Nazanin"/>
          <w:szCs w:val="28"/>
          <w:rtl/>
          <w:lang w:bidi="fa-IR"/>
        </w:rPr>
        <w:t xml:space="preserve"> 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00DA0283"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قبل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را ارز</w:t>
      </w:r>
      <w:r w:rsidR="00DA0283" w:rsidRPr="008509A3">
        <w:rPr>
          <w:rFonts w:ascii="Bradley Hand ITC" w:eastAsia="Calibri" w:hAnsi="Bradley Hand ITC" w:cs="B Nazanin" w:hint="cs"/>
          <w:szCs w:val="28"/>
          <w:rtl/>
          <w:lang w:bidi="fa-IR"/>
        </w:rPr>
        <w:t>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کرد و ت</w:t>
      </w:r>
      <w:r w:rsidR="00DA0283" w:rsidRPr="008509A3">
        <w:rPr>
          <w:rFonts w:ascii="Bradley Hand ITC" w:eastAsia="Calibri" w:hAnsi="Bradley Hand ITC" w:cs="B Nazanin" w:hint="cs"/>
          <w:szCs w:val="28"/>
          <w:rtl/>
          <w:lang w:bidi="fa-IR"/>
        </w:rPr>
        <w:t>أ</w:t>
      </w:r>
      <w:r w:rsidRPr="008509A3">
        <w:rPr>
          <w:rFonts w:ascii="Bradley Hand ITC" w:eastAsia="Calibri" w:hAnsi="Bradley Hand ITC" w:cs="B Nazanin"/>
          <w:szCs w:val="28"/>
          <w:rtl/>
          <w:lang w:bidi="fa-IR"/>
        </w:rPr>
        <w:t>ث</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نده</w:t>
      </w:r>
      <w:r w:rsidRPr="008509A3">
        <w:rPr>
          <w:rFonts w:ascii="Bradley Hand ITC" w:eastAsia="Calibri" w:hAnsi="Bradley Hand ITC" w:cs="B Nazanin"/>
          <w:szCs w:val="28"/>
          <w:rtl/>
          <w:lang w:bidi="fa-IR"/>
        </w:rPr>
        <w:t xml:space="preserve"> را 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00DA0283"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نمود</w:t>
      </w:r>
      <w:r w:rsidR="00DA0283"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انجام 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w:t>
      </w:r>
      <w:r w:rsidR="00DA0283"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00DA0283"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قابل اعتماد اغلب کار</w:t>
      </w:r>
      <w:r w:rsidR="00D90B50"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t xml:space="preserve"> است</w:t>
      </w:r>
      <w:r w:rsidR="00D90B50"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کشور</w:t>
      </w:r>
      <w:r w:rsidR="00D90B50"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را در نظر بگ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که قصد دارد از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برنامه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من</w:t>
      </w:r>
      <w:r w:rsidR="00D90B50"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ساز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00D90B50" w:rsidRPr="008509A3">
        <w:rPr>
          <w:rFonts w:ascii="Bradley Hand ITC" w:eastAsia="Calibri" w:hAnsi="Bradley Hand ITC" w:cs="B Nazanin" w:hint="cs"/>
          <w:szCs w:val="28"/>
          <w:rtl/>
          <w:lang w:bidi="fa-IR"/>
        </w:rPr>
        <w:t>«ع</w:t>
      </w:r>
      <w:r w:rsidRPr="008509A3">
        <w:rPr>
          <w:rFonts w:ascii="Bradley Hand ITC" w:eastAsia="Calibri" w:hAnsi="Bradley Hand ITC" w:cs="B Nazanin"/>
          <w:szCs w:val="28"/>
          <w:rtl/>
          <w:lang w:bidi="fa-IR"/>
        </w:rPr>
        <w:t>موم</w:t>
      </w:r>
      <w:r w:rsidRPr="008509A3">
        <w:rPr>
          <w:rFonts w:ascii="Bradley Hand ITC" w:eastAsia="Calibri" w:hAnsi="Bradley Hand ITC" w:cs="B Nazanin" w:hint="cs"/>
          <w:szCs w:val="28"/>
          <w:rtl/>
          <w:lang w:bidi="fa-IR"/>
        </w:rPr>
        <w:t>ی</w:t>
      </w:r>
      <w:r w:rsidR="00D90B50"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به سمت نظا</w:t>
      </w:r>
      <w:r w:rsidR="00C61FE4">
        <w:rPr>
          <w:rFonts w:ascii="Bradley Hand ITC" w:eastAsia="Calibri" w:hAnsi="Bradley Hand ITC" w:cs="B Nazanin"/>
          <w:szCs w:val="28"/>
          <w:rtl/>
          <w:lang w:bidi="fa-IR"/>
        </w:rPr>
        <w:t>می‌ک</w:t>
      </w:r>
      <w:r w:rsidRPr="008509A3">
        <w:rPr>
          <w:rFonts w:ascii="Bradley Hand ITC" w:eastAsia="Calibri" w:hAnsi="Bradley Hand ITC" w:cs="B Nazanin"/>
          <w:szCs w:val="28"/>
          <w:rtl/>
          <w:lang w:bidi="fa-IR"/>
        </w:rPr>
        <w:t>ه در آن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من</w:t>
      </w:r>
      <w:r w:rsidR="00D90B50"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ساز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در مراقبت‌ها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اول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ادغام شده باشد حرکت کند</w:t>
      </w:r>
      <w:r w:rsidR="00D90B50"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از نظر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سودگرا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00074367" w:rsidRPr="008509A3">
        <w:rPr>
          <w:rFonts w:ascii="Bradley Hand ITC" w:eastAsia="Calibri" w:hAnsi="Bradley Hand ITC" w:cs="B Nazanin" w:hint="cs"/>
          <w:szCs w:val="28"/>
          <w:rtl/>
          <w:lang w:bidi="fa-IR"/>
        </w:rPr>
        <w:t xml:space="preserve">، هزینه </w:t>
      </w:r>
      <w:r w:rsidRPr="008509A3">
        <w:rPr>
          <w:rFonts w:ascii="Bradley Hand ITC" w:eastAsia="Calibri" w:hAnsi="Bradley Hand ITC" w:cs="B Nazanin" w:hint="cs"/>
          <w:szCs w:val="28"/>
          <w:rtl/>
          <w:lang w:bidi="fa-IR"/>
        </w:rPr>
        <w:t>صرفه</w:t>
      </w:r>
      <w:r w:rsidR="00074367"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جویی</w:t>
      </w:r>
      <w:r w:rsidRPr="008509A3">
        <w:rPr>
          <w:rFonts w:ascii="Bradley Hand ITC" w:eastAsia="Calibri" w:hAnsi="Bradley Hand ITC" w:cs="B Nazanin"/>
          <w:szCs w:val="28"/>
          <w:rtl/>
          <w:lang w:bidi="fa-IR"/>
        </w:rPr>
        <w:t xml:space="preserve"> شد</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مورد انتظار بر اثر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تغ</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را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در برابر برآورد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از 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امدها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سلامت که ممکن است در نت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جه</w:t>
      </w:r>
      <w:r w:rsidRPr="008509A3">
        <w:rPr>
          <w:rFonts w:ascii="Bradley Hand ITC" w:eastAsia="Calibri" w:hAnsi="Bradley Hand ITC" w:cs="B Nazanin"/>
          <w:szCs w:val="28"/>
          <w:rtl/>
          <w:lang w:bidi="fa-IR"/>
        </w:rPr>
        <w:t xml:space="preserve"> کاهش پوشش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من‌ساز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شوند</w:t>
      </w:r>
      <w:r w:rsidR="00074367"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سنج</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00074367"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تغ</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رات</w:t>
      </w:r>
      <w:r w:rsidRPr="008509A3">
        <w:rPr>
          <w:rFonts w:ascii="Bradley Hand ITC" w:eastAsia="Calibri" w:hAnsi="Bradley Hand ITC" w:cs="B Nazanin"/>
          <w:szCs w:val="28"/>
          <w:rtl/>
          <w:lang w:bidi="fa-IR"/>
        </w:rPr>
        <w:t xml:space="preserve"> چگونه بر 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موارد از قلم افتاده</w:t>
      </w:r>
      <w:r w:rsidR="00074367"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00074367" w:rsidRPr="008509A3">
        <w:rPr>
          <w:rFonts w:ascii="Bradley Hand ITC" w:eastAsia="Calibri" w:hAnsi="Bradley Hand ITC" w:cs="B Nazanin" w:hint="cs"/>
          <w:szCs w:val="28"/>
          <w:rtl/>
          <w:lang w:bidi="fa-IR"/>
        </w:rPr>
        <w:t>حفظ</w:t>
      </w:r>
      <w:r w:rsidRPr="008509A3">
        <w:rPr>
          <w:rFonts w:ascii="Bradley Hand ITC" w:eastAsia="Calibri" w:hAnsi="Bradley Hand ITC" w:cs="B Nazanin"/>
          <w:szCs w:val="28"/>
          <w:rtl/>
          <w:lang w:bidi="fa-IR"/>
        </w:rPr>
        <w:t xml:space="preserve"> زنج</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ره</w:t>
      </w:r>
      <w:r w:rsidRPr="008509A3">
        <w:rPr>
          <w:rFonts w:ascii="Bradley Hand ITC" w:eastAsia="Calibri" w:hAnsi="Bradley Hand ITC" w:cs="B Nazanin"/>
          <w:szCs w:val="28"/>
          <w:rtl/>
          <w:lang w:bidi="fa-IR"/>
        </w:rPr>
        <w:t xml:space="preserve"> سرما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نگهدار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اثربخش واکسن</w:t>
      </w:r>
      <w:r w:rsidR="00DD4091"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و تما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به استفاده از </w:t>
      </w:r>
      <w:r w:rsidR="00DD4091" w:rsidRPr="008509A3">
        <w:rPr>
          <w:rFonts w:ascii="Bradley Hand ITC" w:eastAsia="Calibri" w:hAnsi="Bradley Hand ITC" w:cs="B Nazanin" w:hint="cs"/>
          <w:szCs w:val="28"/>
          <w:rtl/>
          <w:lang w:bidi="fa-IR"/>
        </w:rPr>
        <w:t>واک</w:t>
      </w:r>
      <w:r w:rsidRPr="008509A3">
        <w:rPr>
          <w:rFonts w:ascii="Bradley Hand ITC" w:eastAsia="Calibri" w:hAnsi="Bradley Hand ITC" w:cs="B Nazanin"/>
          <w:szCs w:val="28"/>
          <w:rtl/>
          <w:lang w:bidi="fa-IR"/>
        </w:rPr>
        <w:t>سن</w:t>
      </w:r>
      <w:r w:rsidR="00DD4091"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تار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خ</w:t>
      </w:r>
      <w:r w:rsidRPr="008509A3">
        <w:rPr>
          <w:rFonts w:ascii="Bradley Hand ITC" w:eastAsia="Calibri" w:hAnsi="Bradley Hand ITC" w:cs="B Nazanin"/>
          <w:szCs w:val="28"/>
          <w:rtl/>
          <w:lang w:bidi="fa-IR"/>
        </w:rPr>
        <w:t xml:space="preserve"> مصرف گذشته ت</w:t>
      </w:r>
      <w:r w:rsidR="00DD4091" w:rsidRPr="008509A3">
        <w:rPr>
          <w:rFonts w:ascii="Bradley Hand ITC" w:eastAsia="Calibri" w:hAnsi="Bradley Hand ITC" w:cs="B Nazanin" w:hint="cs"/>
          <w:szCs w:val="28"/>
          <w:rtl/>
          <w:lang w:bidi="fa-IR"/>
        </w:rPr>
        <w:t>أ</w:t>
      </w:r>
      <w:r w:rsidRPr="008509A3">
        <w:rPr>
          <w:rFonts w:ascii="Bradley Hand ITC" w:eastAsia="Calibri" w:hAnsi="Bradley Hand ITC" w:cs="B Nazanin"/>
          <w:szCs w:val="28"/>
          <w:rtl/>
          <w:lang w:bidi="fa-IR"/>
        </w:rPr>
        <w:t>ث</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خواه</w:t>
      </w:r>
      <w:r w:rsidR="00DD4091" w:rsidRPr="008509A3">
        <w:rPr>
          <w:rFonts w:ascii="Bradley Hand ITC" w:eastAsia="Calibri" w:hAnsi="Bradley Hand ITC" w:cs="B Nazanin" w:hint="cs"/>
          <w:szCs w:val="28"/>
          <w:rtl/>
          <w:lang w:bidi="fa-IR"/>
        </w:rPr>
        <w:t>ن</w:t>
      </w:r>
      <w:r w:rsidRPr="008509A3">
        <w:rPr>
          <w:rFonts w:ascii="Bradley Hand ITC" w:eastAsia="Calibri" w:hAnsi="Bradley Hand ITC" w:cs="B Nazanin"/>
          <w:szCs w:val="28"/>
          <w:rtl/>
          <w:lang w:bidi="fa-IR"/>
        </w:rPr>
        <w:t>د گذاشت</w:t>
      </w:r>
      <w:r w:rsidR="00DD409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در نها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تغ</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رات</w:t>
      </w:r>
      <w:r w:rsidRPr="008509A3">
        <w:rPr>
          <w:rFonts w:ascii="Bradley Hand ITC" w:eastAsia="Calibri" w:hAnsi="Bradley Hand ITC" w:cs="B Nazanin"/>
          <w:szCs w:val="28"/>
          <w:rtl/>
          <w:lang w:bidi="fa-IR"/>
        </w:rPr>
        <w:t xml:space="preserve"> در ط</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زمان چگونه با هم ترک</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ب</w:t>
      </w:r>
      <w:r w:rsidRPr="008509A3">
        <w:rPr>
          <w:rFonts w:ascii="Bradley Hand ITC" w:eastAsia="Calibri" w:hAnsi="Bradley Hand ITC" w:cs="B Nazanin"/>
          <w:szCs w:val="28"/>
          <w:rtl/>
          <w:lang w:bidi="fa-IR"/>
        </w:rPr>
        <w:t xml:space="preserve"> </w:t>
      </w:r>
      <w:r w:rsidR="00DD4091" w:rsidRPr="008509A3">
        <w:rPr>
          <w:rFonts w:ascii="Bradley Hand ITC" w:eastAsia="Calibri" w:hAnsi="Bradley Hand ITC" w:cs="B Nazanin" w:hint="cs"/>
          <w:szCs w:val="28"/>
          <w:rtl/>
          <w:lang w:bidi="fa-IR"/>
        </w:rPr>
        <w:t>خواهند شد</w:t>
      </w:r>
      <w:r w:rsidRPr="008509A3">
        <w:rPr>
          <w:rFonts w:ascii="Bradley Hand ITC" w:eastAsia="Calibri" w:hAnsi="Bradley Hand ITC" w:cs="B Nazanin"/>
          <w:szCs w:val="28"/>
          <w:rtl/>
          <w:lang w:bidi="fa-IR"/>
        </w:rPr>
        <w:t xml:space="preserve"> و </w:t>
      </w:r>
      <w:r w:rsidR="00DD4091" w:rsidRPr="008509A3">
        <w:rPr>
          <w:rFonts w:ascii="Bradley Hand ITC" w:eastAsia="Calibri" w:hAnsi="Bradley Hand ITC" w:cs="B Nazanin" w:hint="cs"/>
          <w:szCs w:val="28"/>
          <w:rtl/>
          <w:lang w:bidi="fa-IR"/>
        </w:rPr>
        <w:t xml:space="preserve">بر </w:t>
      </w:r>
      <w:r w:rsidRPr="008509A3">
        <w:rPr>
          <w:rFonts w:ascii="Bradley Hand ITC" w:eastAsia="Calibri" w:hAnsi="Bradley Hand ITC" w:cs="B Nazanin"/>
          <w:szCs w:val="28"/>
          <w:rtl/>
          <w:lang w:bidi="fa-IR"/>
        </w:rPr>
        <w:t>وضع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سلامت ت</w:t>
      </w:r>
      <w:r w:rsidR="00DD4091" w:rsidRPr="008509A3">
        <w:rPr>
          <w:rFonts w:ascii="Bradley Hand ITC" w:eastAsia="Calibri" w:hAnsi="Bradley Hand ITC" w:cs="B Nazanin" w:hint="cs"/>
          <w:szCs w:val="28"/>
          <w:rtl/>
          <w:lang w:bidi="fa-IR"/>
        </w:rPr>
        <w:t>أ</w:t>
      </w:r>
      <w:r w:rsidRPr="008509A3">
        <w:rPr>
          <w:rFonts w:ascii="Bradley Hand ITC" w:eastAsia="Calibri" w:hAnsi="Bradley Hand ITC" w:cs="B Nazanin"/>
          <w:szCs w:val="28"/>
          <w:rtl/>
          <w:lang w:bidi="fa-IR"/>
        </w:rPr>
        <w:t>ث</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خواه</w:t>
      </w:r>
      <w:r w:rsidR="00DD4091" w:rsidRPr="008509A3">
        <w:rPr>
          <w:rFonts w:ascii="Bradley Hand ITC" w:eastAsia="Calibri" w:hAnsi="Bradley Hand ITC" w:cs="B Nazanin" w:hint="cs"/>
          <w:szCs w:val="28"/>
          <w:rtl/>
          <w:lang w:bidi="fa-IR"/>
        </w:rPr>
        <w:t>ن</w:t>
      </w:r>
      <w:r w:rsidRPr="008509A3">
        <w:rPr>
          <w:rFonts w:ascii="Bradley Hand ITC" w:eastAsia="Calibri" w:hAnsi="Bradley Hand ITC" w:cs="B Nazanin"/>
          <w:szCs w:val="28"/>
          <w:rtl/>
          <w:lang w:bidi="fa-IR"/>
        </w:rPr>
        <w:t>د گذاشت</w:t>
      </w:r>
      <w:r w:rsidR="00DD4091"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00196DC9" w:rsidRPr="008509A3">
        <w:rPr>
          <w:rFonts w:ascii="Bradley Hand ITC" w:eastAsia="Calibri" w:hAnsi="Bradley Hand ITC" w:cs="B Nazanin" w:hint="cs"/>
          <w:szCs w:val="28"/>
          <w:rtl/>
          <w:lang w:bidi="fa-IR"/>
        </w:rPr>
        <w:t xml:space="preserve">انجام این </w:t>
      </w:r>
      <w:r w:rsidRPr="008509A3">
        <w:rPr>
          <w:rFonts w:ascii="Bradley Hand ITC" w:eastAsia="Calibri" w:hAnsi="Bradley Hand ITC" w:cs="B Nazanin"/>
          <w:szCs w:val="28"/>
          <w:rtl/>
          <w:lang w:bidi="fa-IR"/>
        </w:rPr>
        <w:t>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szCs w:val="28"/>
          <w:rtl/>
          <w:lang w:bidi="fa-IR"/>
        </w:rPr>
        <w:t xml:space="preserve"> آسان 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ست</w:t>
      </w:r>
      <w:r w:rsidRPr="008509A3">
        <w:rPr>
          <w:rFonts w:ascii="Bradley Hand ITC" w:eastAsia="Calibri" w:hAnsi="Bradley Hand ITC" w:cs="B Nazanin"/>
          <w:szCs w:val="28"/>
          <w:rtl/>
          <w:lang w:bidi="fa-IR"/>
        </w:rPr>
        <w:t xml:space="preserve"> </w:t>
      </w:r>
      <w:r w:rsidR="00196DC9" w:rsidRPr="008509A3">
        <w:rPr>
          <w:rFonts w:ascii="Bradley Hand ITC" w:eastAsia="Calibri" w:hAnsi="Bradley Hand ITC" w:cs="B Nazanin" w:hint="cs"/>
          <w:szCs w:val="28"/>
          <w:rtl/>
          <w:lang w:bidi="fa-IR"/>
        </w:rPr>
        <w:t xml:space="preserve">و </w:t>
      </w:r>
      <w:r w:rsidRPr="008509A3">
        <w:rPr>
          <w:rFonts w:ascii="Bradley Hand ITC" w:eastAsia="Calibri" w:hAnsi="Bradley Hand ITC" w:cs="B Nazanin"/>
          <w:szCs w:val="28"/>
          <w:rtl/>
          <w:lang w:bidi="fa-IR"/>
        </w:rPr>
        <w:t xml:space="preserve">علاوه بر آن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w:t>
      </w:r>
      <w:r w:rsidR="00196DC9" w:rsidRPr="008509A3">
        <w:rPr>
          <w:rFonts w:ascii="Bradley Hand ITC" w:eastAsia="Calibri" w:hAnsi="Bradley Hand ITC" w:cs="B Nazanin" w:hint="cs"/>
          <w:szCs w:val="28"/>
          <w:rtl/>
          <w:lang w:bidi="fa-IR"/>
        </w:rPr>
        <w:t>سودگرای</w:t>
      </w:r>
      <w:r w:rsidRPr="008509A3">
        <w:rPr>
          <w:rFonts w:ascii="Bradley Hand ITC" w:eastAsia="Calibri" w:hAnsi="Bradley Hand ITC" w:cs="B Nazanin"/>
          <w:szCs w:val="28"/>
          <w:rtl/>
          <w:lang w:bidi="fa-IR"/>
        </w:rPr>
        <w:t xml:space="preserve"> 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نوع 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را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تما</w:t>
      </w:r>
      <w:r w:rsidR="00C61FE4">
        <w:rPr>
          <w:rFonts w:ascii="Bradley Hand ITC" w:eastAsia="Calibri" w:hAnsi="Bradley Hand ITC" w:cs="B Nazanin"/>
          <w:szCs w:val="28"/>
          <w:rtl/>
          <w:lang w:bidi="fa-IR"/>
        </w:rPr>
        <w:t>می‌ت</w:t>
      </w:r>
      <w:r w:rsidRPr="008509A3">
        <w:rPr>
          <w:rFonts w:ascii="Bradley Hand ITC" w:eastAsia="Calibri" w:hAnsi="Bradley Hand ITC" w:cs="B Nazanin"/>
          <w:szCs w:val="28"/>
          <w:rtl/>
          <w:lang w:bidi="fa-IR"/>
        </w:rPr>
        <w:t>غ</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رات</w:t>
      </w:r>
      <w:r w:rsidRPr="008509A3">
        <w:rPr>
          <w:rFonts w:ascii="Bradley Hand ITC" w:eastAsia="Calibri" w:hAnsi="Bradley Hand ITC" w:cs="B Nazanin"/>
          <w:szCs w:val="28"/>
          <w:rtl/>
          <w:lang w:bidi="fa-IR"/>
        </w:rPr>
        <w:t xml:space="preserve"> 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شنهاد</w:t>
      </w:r>
      <w:r w:rsidRPr="008509A3">
        <w:rPr>
          <w:rFonts w:ascii="Bradley Hand ITC" w:eastAsia="Calibri" w:hAnsi="Bradley Hand ITC" w:cs="B Nazanin"/>
          <w:szCs w:val="28"/>
          <w:rtl/>
          <w:lang w:bidi="fa-IR"/>
        </w:rPr>
        <w:t xml:space="preserve"> شده انجام دهد</w:t>
      </w:r>
      <w:r w:rsidR="00196DC9" w:rsidRPr="008509A3">
        <w:rPr>
          <w:rFonts w:ascii="Bradley Hand ITC" w:eastAsia="Calibri" w:hAnsi="Bradley Hand ITC" w:cs="B Nazanin" w:hint="cs"/>
          <w:szCs w:val="28"/>
          <w:rtl/>
          <w:lang w:bidi="fa-IR"/>
        </w:rPr>
        <w:t>.</w:t>
      </w:r>
    </w:p>
    <w:p w14:paraId="48552A89" w14:textId="77777777" w:rsidR="000D4BA0" w:rsidRPr="007E039C" w:rsidRDefault="00196DC9" w:rsidP="00417634">
      <w:pPr>
        <w:spacing w:after="0"/>
        <w:ind w:firstLine="0"/>
        <w:jc w:val="both"/>
        <w:rPr>
          <w:rFonts w:ascii="Bradley Hand ITC" w:eastAsia="Calibri" w:hAnsi="Bradley Hand ITC" w:cs="B Nazanin"/>
          <w:b/>
          <w:bCs/>
          <w:sz w:val="32"/>
          <w:szCs w:val="32"/>
          <w:rtl/>
          <w:lang w:bidi="fa-IR"/>
        </w:rPr>
      </w:pPr>
      <w:r w:rsidRPr="007E039C">
        <w:rPr>
          <w:rFonts w:ascii="Bradley Hand ITC" w:eastAsia="Calibri" w:hAnsi="Bradley Hand ITC" w:cs="B Nazanin" w:hint="cs"/>
          <w:b/>
          <w:bCs/>
          <w:sz w:val="32"/>
          <w:szCs w:val="32"/>
          <w:rtl/>
          <w:lang w:bidi="fa-IR"/>
        </w:rPr>
        <w:t>2-3)</w:t>
      </w:r>
      <w:r w:rsidR="00CE4FA8" w:rsidRPr="007E039C">
        <w:rPr>
          <w:rFonts w:ascii="Bradley Hand ITC" w:eastAsia="Calibri" w:hAnsi="Bradley Hand ITC" w:cs="B Nazanin"/>
          <w:b/>
          <w:bCs/>
          <w:sz w:val="32"/>
          <w:szCs w:val="32"/>
          <w:rtl/>
          <w:lang w:bidi="fa-IR"/>
        </w:rPr>
        <w:t xml:space="preserve"> برخ</w:t>
      </w:r>
      <w:r w:rsidR="00CE4FA8" w:rsidRPr="007E039C">
        <w:rPr>
          <w:rFonts w:ascii="Bradley Hand ITC" w:eastAsia="Calibri" w:hAnsi="Bradley Hand ITC" w:cs="B Nazanin" w:hint="cs"/>
          <w:b/>
          <w:bCs/>
          <w:sz w:val="32"/>
          <w:szCs w:val="32"/>
          <w:rtl/>
          <w:lang w:bidi="fa-IR"/>
        </w:rPr>
        <w:t>ی</w:t>
      </w:r>
      <w:r w:rsidR="00CE4FA8" w:rsidRPr="007E039C">
        <w:rPr>
          <w:rFonts w:ascii="Bradley Hand ITC" w:eastAsia="Calibri" w:hAnsi="Bradley Hand ITC" w:cs="B Nazanin"/>
          <w:b/>
          <w:bCs/>
          <w:sz w:val="32"/>
          <w:szCs w:val="32"/>
          <w:rtl/>
          <w:lang w:bidi="fa-IR"/>
        </w:rPr>
        <w:t xml:space="preserve"> </w:t>
      </w:r>
      <w:r w:rsidRPr="007E039C">
        <w:rPr>
          <w:rFonts w:ascii="Bradley Hand ITC" w:eastAsia="Calibri" w:hAnsi="Bradley Hand ITC" w:cs="B Nazanin" w:hint="cs"/>
          <w:b/>
          <w:bCs/>
          <w:sz w:val="32"/>
          <w:szCs w:val="32"/>
          <w:rtl/>
          <w:lang w:bidi="fa-IR"/>
        </w:rPr>
        <w:t>پیچیدگی</w:t>
      </w:r>
      <w:r w:rsidRPr="007E039C">
        <w:rPr>
          <w:rFonts w:ascii="Bradley Hand ITC" w:eastAsia="Calibri" w:hAnsi="Bradley Hand ITC" w:cs="B Nazanin"/>
          <w:b/>
          <w:bCs/>
          <w:sz w:val="32"/>
          <w:szCs w:val="32"/>
          <w:rtl/>
          <w:lang w:bidi="fa-IR"/>
        </w:rPr>
        <w:softHyphen/>
      </w:r>
      <w:r w:rsidR="00CE4FA8" w:rsidRPr="007E039C">
        <w:rPr>
          <w:rFonts w:ascii="Bradley Hand ITC" w:eastAsia="Calibri" w:hAnsi="Bradley Hand ITC" w:cs="B Nazanin"/>
          <w:b/>
          <w:bCs/>
          <w:sz w:val="32"/>
          <w:szCs w:val="32"/>
          <w:rtl/>
          <w:lang w:bidi="fa-IR"/>
        </w:rPr>
        <w:t>ها</w:t>
      </w:r>
      <w:r w:rsidR="00CE4FA8" w:rsidRPr="007E039C">
        <w:rPr>
          <w:rFonts w:ascii="Bradley Hand ITC" w:eastAsia="Calibri" w:hAnsi="Bradley Hand ITC" w:cs="B Nazanin" w:hint="cs"/>
          <w:b/>
          <w:bCs/>
          <w:sz w:val="32"/>
          <w:szCs w:val="32"/>
          <w:rtl/>
          <w:lang w:bidi="fa-IR"/>
        </w:rPr>
        <w:t>ی</w:t>
      </w:r>
      <w:r w:rsidR="00CE4FA8" w:rsidRPr="007E039C">
        <w:rPr>
          <w:rFonts w:ascii="Bradley Hand ITC" w:eastAsia="Calibri" w:hAnsi="Bradley Hand ITC" w:cs="B Nazanin"/>
          <w:b/>
          <w:bCs/>
          <w:sz w:val="32"/>
          <w:szCs w:val="32"/>
          <w:rtl/>
          <w:lang w:bidi="fa-IR"/>
        </w:rPr>
        <w:t xml:space="preserve"> </w:t>
      </w:r>
      <w:r w:rsidRPr="007E039C">
        <w:rPr>
          <w:rFonts w:ascii="Bradley Hand ITC" w:eastAsia="Calibri" w:hAnsi="Bradley Hand ITC" w:cs="B Nazanin" w:hint="cs"/>
          <w:b/>
          <w:bCs/>
          <w:sz w:val="32"/>
          <w:szCs w:val="32"/>
          <w:rtl/>
          <w:lang w:bidi="fa-IR"/>
        </w:rPr>
        <w:t>سود</w:t>
      </w:r>
      <w:r w:rsidR="00CE4FA8" w:rsidRPr="007E039C">
        <w:rPr>
          <w:rFonts w:ascii="Bradley Hand ITC" w:eastAsia="Calibri" w:hAnsi="Bradley Hand ITC" w:cs="B Nazanin"/>
          <w:b/>
          <w:bCs/>
          <w:sz w:val="32"/>
          <w:szCs w:val="32"/>
          <w:rtl/>
          <w:lang w:bidi="fa-IR"/>
        </w:rPr>
        <w:t>گرا</w:t>
      </w:r>
      <w:r w:rsidR="00CE4FA8" w:rsidRPr="007E039C">
        <w:rPr>
          <w:rFonts w:ascii="Bradley Hand ITC" w:eastAsia="Calibri" w:hAnsi="Bradley Hand ITC" w:cs="B Nazanin" w:hint="cs"/>
          <w:b/>
          <w:bCs/>
          <w:sz w:val="32"/>
          <w:szCs w:val="32"/>
          <w:rtl/>
          <w:lang w:bidi="fa-IR"/>
        </w:rPr>
        <w:t>یی</w:t>
      </w:r>
      <w:r w:rsidRPr="007E039C">
        <w:rPr>
          <w:rFonts w:ascii="Bradley Hand ITC" w:eastAsia="Calibri" w:hAnsi="Bradley Hand ITC" w:cs="B Nazanin" w:hint="cs"/>
          <w:b/>
          <w:bCs/>
          <w:sz w:val="32"/>
          <w:szCs w:val="32"/>
          <w:rtl/>
          <w:lang w:bidi="fa-IR"/>
        </w:rPr>
        <w:t>:</w:t>
      </w:r>
      <w:r w:rsidR="00CE4FA8" w:rsidRPr="007E039C">
        <w:rPr>
          <w:rFonts w:ascii="Bradley Hand ITC" w:eastAsia="Calibri" w:hAnsi="Bradley Hand ITC" w:cs="B Nazanin"/>
          <w:b/>
          <w:bCs/>
          <w:sz w:val="32"/>
          <w:szCs w:val="32"/>
          <w:rtl/>
          <w:lang w:bidi="fa-IR"/>
        </w:rPr>
        <w:t xml:space="preserve"> عدم قطع</w:t>
      </w:r>
      <w:r w:rsidR="00CE4FA8" w:rsidRPr="007E039C">
        <w:rPr>
          <w:rFonts w:ascii="Bradley Hand ITC" w:eastAsia="Calibri" w:hAnsi="Bradley Hand ITC" w:cs="B Nazanin" w:hint="cs"/>
          <w:b/>
          <w:bCs/>
          <w:sz w:val="32"/>
          <w:szCs w:val="32"/>
          <w:rtl/>
          <w:lang w:bidi="fa-IR"/>
        </w:rPr>
        <w:t>ی</w:t>
      </w:r>
      <w:r w:rsidR="00CE4FA8" w:rsidRPr="007E039C">
        <w:rPr>
          <w:rFonts w:ascii="Bradley Hand ITC" w:eastAsia="Calibri" w:hAnsi="Bradley Hand ITC" w:cs="B Nazanin" w:hint="eastAsia"/>
          <w:b/>
          <w:bCs/>
          <w:sz w:val="32"/>
          <w:szCs w:val="32"/>
          <w:rtl/>
          <w:lang w:bidi="fa-IR"/>
        </w:rPr>
        <w:t>ت</w:t>
      </w:r>
      <w:r w:rsidR="00CE4FA8" w:rsidRPr="007E039C">
        <w:rPr>
          <w:rFonts w:ascii="Bradley Hand ITC" w:eastAsia="Calibri" w:hAnsi="Bradley Hand ITC" w:cs="B Nazanin"/>
          <w:b/>
          <w:bCs/>
          <w:sz w:val="32"/>
          <w:szCs w:val="32"/>
          <w:rtl/>
          <w:lang w:bidi="fa-IR"/>
        </w:rPr>
        <w:t xml:space="preserve"> و زمان</w:t>
      </w:r>
    </w:p>
    <w:p w14:paraId="7F886CAB" w14:textId="77777777" w:rsidR="000D4BA0" w:rsidRPr="008509A3" w:rsidRDefault="000D4BA0"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دو</w:t>
      </w:r>
      <w:r w:rsidR="00CE4FA8" w:rsidRPr="008509A3">
        <w:rPr>
          <w:rFonts w:ascii="Bradley Hand ITC" w:eastAsia="Calibri" w:hAnsi="Bradley Hand ITC" w:cs="B Nazanin"/>
          <w:szCs w:val="28"/>
          <w:rtl/>
          <w:lang w:bidi="fa-IR"/>
        </w:rPr>
        <w:t xml:space="preserve"> مشکل فن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در مورد تحل</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ل</w:t>
      </w:r>
      <w:r w:rsidR="00CE4FA8"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سودگرایانه</w:t>
      </w:r>
      <w:r w:rsidR="00CE4FA8" w:rsidRPr="008509A3">
        <w:rPr>
          <w:rFonts w:ascii="Bradley Hand ITC" w:eastAsia="Calibri" w:hAnsi="Bradley Hand ITC" w:cs="B Nazanin"/>
          <w:szCs w:val="28"/>
          <w:rtl/>
          <w:lang w:bidi="fa-IR"/>
        </w:rPr>
        <w:t xml:space="preserve"> وجود دارد که 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ازمند</w:t>
      </w:r>
      <w:r w:rsidR="00CE4FA8" w:rsidRPr="008509A3">
        <w:rPr>
          <w:rFonts w:ascii="Bradley Hand ITC" w:eastAsia="Calibri" w:hAnsi="Bradley Hand ITC" w:cs="B Nazanin"/>
          <w:szCs w:val="28"/>
          <w:rtl/>
          <w:lang w:bidi="fa-IR"/>
        </w:rPr>
        <w:t xml:space="preserve"> بررس</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اجمال</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است</w:t>
      </w:r>
      <w:r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عدم قطع</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ت</w:t>
      </w:r>
      <w:r w:rsidR="00CE4FA8"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و</w:t>
      </w:r>
      <w:r w:rsidR="00CE4FA8" w:rsidRPr="008509A3">
        <w:rPr>
          <w:rFonts w:ascii="Bradley Hand ITC" w:eastAsia="Calibri" w:hAnsi="Bradley Hand ITC" w:cs="B Nazanin"/>
          <w:szCs w:val="28"/>
          <w:rtl/>
          <w:lang w:bidi="fa-IR"/>
        </w:rPr>
        <w:t xml:space="preserve"> زمان</w:t>
      </w:r>
      <w:r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پ</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امدها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اصلاحات سلامت هم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شه</w:t>
      </w:r>
      <w:r w:rsidR="00CE4FA8" w:rsidRPr="008509A3">
        <w:rPr>
          <w:rFonts w:ascii="Bradley Hand ITC" w:eastAsia="Calibri" w:hAnsi="Bradley Hand ITC" w:cs="B Nazanin"/>
          <w:szCs w:val="28"/>
          <w:rtl/>
          <w:lang w:bidi="fa-IR"/>
        </w:rPr>
        <w:t xml:space="preserve"> تا حد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غ</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رقطع</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هستند و برخ</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تا چند سال مشخص نم</w:t>
      </w:r>
      <w:r w:rsidR="00CE4FA8"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شوند</w:t>
      </w:r>
      <w:r w:rsidRPr="008509A3">
        <w:rPr>
          <w:rFonts w:ascii="Bradley Hand ITC" w:eastAsia="Calibri" w:hAnsi="Bradley Hand ITC" w:cs="B Nazanin" w:hint="cs"/>
          <w:szCs w:val="28"/>
          <w:rtl/>
          <w:lang w:bidi="fa-IR"/>
        </w:rPr>
        <w:t>.</w:t>
      </w:r>
    </w:p>
    <w:p w14:paraId="7126A68C" w14:textId="77777777" w:rsidR="001B1E78"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از نظر سودگرا</w:t>
      </w:r>
      <w:r w:rsidRPr="008509A3">
        <w:rPr>
          <w:rFonts w:ascii="Bradley Hand ITC" w:eastAsia="Calibri" w:hAnsi="Bradley Hand ITC" w:cs="B Nazanin" w:hint="cs"/>
          <w:szCs w:val="28"/>
          <w:rtl/>
          <w:lang w:bidi="fa-IR"/>
        </w:rPr>
        <w:t>ی</w:t>
      </w:r>
      <w:r w:rsidR="000D4BA0" w:rsidRPr="008509A3">
        <w:rPr>
          <w:rFonts w:ascii="Bradley Hand ITC" w:eastAsia="Calibri" w:hAnsi="Bradley Hand ITC" w:cs="B Nazanin" w:hint="cs"/>
          <w:szCs w:val="28"/>
          <w:rtl/>
          <w:lang w:bidi="fa-IR"/>
        </w:rPr>
        <w:t>ان</w:t>
      </w:r>
      <w:r w:rsidRPr="008509A3">
        <w:rPr>
          <w:rFonts w:ascii="Bradley Hand ITC" w:eastAsia="Calibri" w:hAnsi="Bradley Hand ITC" w:cs="B Nazanin"/>
          <w:szCs w:val="28"/>
          <w:rtl/>
          <w:lang w:bidi="fa-IR"/>
        </w:rPr>
        <w:t xml:space="preserve"> غ</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00B13777" w:rsidRPr="008509A3">
        <w:rPr>
          <w:rFonts w:ascii="Bradley Hand ITC" w:eastAsia="Calibri" w:hAnsi="Bradley Hand ITC" w:cs="B Nazanin" w:hint="cs"/>
          <w:szCs w:val="28"/>
          <w:rtl/>
          <w:lang w:bidi="fa-IR"/>
        </w:rPr>
        <w:t>عینی</w:t>
      </w:r>
      <w:r w:rsidRPr="008509A3">
        <w:rPr>
          <w:rFonts w:ascii="Bradley Hand ITC" w:eastAsia="Calibri" w:hAnsi="Bradley Hand ITC" w:cs="B Nazanin"/>
          <w:szCs w:val="28"/>
          <w:rtl/>
          <w:lang w:bidi="fa-IR"/>
        </w:rPr>
        <w:t xml:space="preserve"> ارزش دادن به دست</w:t>
      </w:r>
      <w:r w:rsidRPr="008509A3">
        <w:rPr>
          <w:rFonts w:ascii="Bradley Hand ITC" w:eastAsia="Calibri" w:hAnsi="Bradley Hand ITC" w:cs="B Nazanin" w:hint="eastAsia"/>
          <w:szCs w:val="28"/>
          <w:rtl/>
          <w:lang w:bidi="fa-IR"/>
        </w:rPr>
        <w:t>اوردها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غ</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رقطع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حداقل به لحاظ نظر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اقدام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رو به جلو است</w:t>
      </w:r>
      <w:r w:rsidR="00B13777"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منافع و 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00B13777"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غ</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قطع</w:t>
      </w:r>
      <w:r w:rsidRPr="008509A3">
        <w:rPr>
          <w:rFonts w:ascii="Bradley Hand ITC" w:eastAsia="Calibri" w:hAnsi="Bradley Hand ITC" w:cs="B Nazanin" w:hint="cs"/>
          <w:szCs w:val="28"/>
          <w:rtl/>
          <w:lang w:bidi="fa-IR"/>
        </w:rPr>
        <w:t>ی</w:t>
      </w:r>
      <w:r w:rsidR="00B13777"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با پرس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دن</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زان</w:t>
      </w:r>
      <w:r w:rsidRPr="008509A3">
        <w:rPr>
          <w:rFonts w:ascii="Bradley Hand ITC" w:eastAsia="Calibri" w:hAnsi="Bradley Hand ITC" w:cs="B Nazanin"/>
          <w:szCs w:val="28"/>
          <w:rtl/>
          <w:lang w:bidi="fa-IR"/>
        </w:rPr>
        <w:t xml:space="preserve"> تغ</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ارزش دستاوردها</w:t>
      </w:r>
      <w:r w:rsidR="00B13777" w:rsidRPr="008509A3">
        <w:rPr>
          <w:rFonts w:ascii="Bradley Hand ITC" w:eastAsia="Calibri" w:hAnsi="Bradley Hand ITC" w:cs="B Nazanin" w:hint="cs"/>
          <w:szCs w:val="28"/>
          <w:rtl/>
          <w:lang w:bidi="fa-IR"/>
        </w:rPr>
        <w:t xml:space="preserve"> یا</w:t>
      </w:r>
      <w:r w:rsidRPr="008509A3">
        <w:rPr>
          <w:rFonts w:ascii="Bradley Hand ITC" w:eastAsia="Calibri" w:hAnsi="Bradley Hand ITC" w:cs="B Nazanin"/>
          <w:szCs w:val="28"/>
          <w:rtl/>
          <w:lang w:bidi="fa-IR"/>
        </w:rPr>
        <w:t xml:space="preserve"> 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نه‌ها</w:t>
      </w:r>
      <w:r w:rsidRPr="008509A3">
        <w:rPr>
          <w:rFonts w:ascii="Bradley Hand ITC" w:eastAsia="Calibri" w:hAnsi="Bradley Hand ITC" w:cs="B Nazanin"/>
          <w:szCs w:val="28"/>
          <w:rtl/>
          <w:lang w:bidi="fa-IR"/>
        </w:rPr>
        <w:t xml:space="preserve"> بر اثر عدم قطع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از افراد درگ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001B1E7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1B1E7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شود</w:t>
      </w:r>
      <w:r w:rsidR="001B1E7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عدم قطع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مستق</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ماً</w:t>
      </w:r>
      <w:r w:rsidRPr="008509A3">
        <w:rPr>
          <w:rFonts w:ascii="Bradley Hand ITC" w:eastAsia="Calibri" w:hAnsi="Bradley Hand ITC" w:cs="B Nazanin"/>
          <w:szCs w:val="28"/>
          <w:rtl/>
          <w:lang w:bidi="fa-IR"/>
        </w:rPr>
        <w:t xml:space="preserve"> در تما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به پرداخت هر فرد ادغام م</w:t>
      </w:r>
      <w:r w:rsidRPr="008509A3">
        <w:rPr>
          <w:rFonts w:ascii="Bradley Hand ITC" w:eastAsia="Calibri" w:hAnsi="Bradley Hand ITC" w:cs="B Nazanin" w:hint="cs"/>
          <w:szCs w:val="28"/>
          <w:rtl/>
          <w:lang w:bidi="fa-IR"/>
        </w:rPr>
        <w:t>ی</w:t>
      </w:r>
      <w:r w:rsidR="001B1E7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شود</w:t>
      </w:r>
      <w:r w:rsidR="001B1E78" w:rsidRPr="008509A3">
        <w:rPr>
          <w:rFonts w:ascii="Bradley Hand ITC" w:eastAsia="Calibri" w:hAnsi="Bradley Hand ITC" w:cs="B Nazanin" w:hint="cs"/>
          <w:szCs w:val="28"/>
          <w:rtl/>
          <w:lang w:bidi="fa-IR"/>
        </w:rPr>
        <w:t>.</w:t>
      </w:r>
    </w:p>
    <w:p w14:paraId="411561B6" w14:textId="77777777" w:rsidR="008C27C7" w:rsidRPr="008509A3" w:rsidRDefault="001B1E7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cs"/>
          <w:szCs w:val="28"/>
          <w:rtl/>
          <w:lang w:bidi="fa-IR"/>
        </w:rPr>
        <w:t xml:space="preserve">با </w:t>
      </w:r>
      <w:r w:rsidR="00CE4FA8" w:rsidRPr="008509A3">
        <w:rPr>
          <w:rFonts w:ascii="Bradley Hand ITC" w:eastAsia="Calibri" w:hAnsi="Bradley Hand ITC" w:cs="B Nazanin" w:hint="cs"/>
          <w:szCs w:val="28"/>
          <w:rtl/>
          <w:lang w:bidi="fa-IR"/>
        </w:rPr>
        <w:t>ای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حال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w:t>
      </w:r>
      <w:r w:rsidR="00CE4FA8" w:rsidRPr="008509A3">
        <w:rPr>
          <w:rFonts w:ascii="Bradley Hand ITC" w:eastAsia="Calibri" w:hAnsi="Bradley Hand ITC" w:cs="B Nazanin" w:hint="eastAsia"/>
          <w:szCs w:val="28"/>
          <w:rtl/>
          <w:lang w:bidi="fa-IR"/>
        </w:rPr>
        <w:t>رو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کرد</w:t>
      </w:r>
      <w:r w:rsidR="00CE4FA8" w:rsidRPr="008509A3">
        <w:rPr>
          <w:rFonts w:ascii="Bradley Hand ITC" w:eastAsia="Calibri" w:hAnsi="Bradley Hand ITC" w:cs="B Nazanin"/>
          <w:szCs w:val="28"/>
          <w:rtl/>
          <w:lang w:bidi="fa-IR"/>
        </w:rPr>
        <w:t xml:space="preserve"> مجموعه پ</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از مفروضات و مسائل را به 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ان</w:t>
      </w:r>
      <w:r w:rsidR="00CE4FA8"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می</w:t>
      </w:r>
      <w:r w:rsidRPr="008509A3">
        <w:rPr>
          <w:rFonts w:ascii="Bradley Hand ITC" w:eastAsia="Calibri" w:hAnsi="Bradley Hand ITC" w:cs="B Nazanin"/>
          <w:szCs w:val="28"/>
          <w:rtl/>
          <w:lang w:bidi="fa-IR"/>
        </w:rPr>
        <w:softHyphen/>
      </w:r>
      <w:r w:rsidRPr="008509A3">
        <w:rPr>
          <w:rFonts w:ascii="Bradley Hand ITC" w:eastAsia="Calibri" w:hAnsi="Bradley Hand ITC" w:cs="B Nazanin" w:hint="cs"/>
          <w:szCs w:val="28"/>
          <w:rtl/>
          <w:lang w:bidi="fa-IR"/>
        </w:rPr>
        <w:t>آورد.</w:t>
      </w:r>
      <w:r w:rsidR="00CE4FA8" w:rsidRPr="008509A3">
        <w:rPr>
          <w:rFonts w:ascii="Bradley Hand ITC" w:eastAsia="Calibri" w:hAnsi="Bradley Hand ITC" w:cs="B Nazanin"/>
          <w:szCs w:val="28"/>
          <w:rtl/>
          <w:lang w:bidi="fa-IR"/>
        </w:rPr>
        <w:t xml:space="preserve">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رو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کرد</w:t>
      </w:r>
      <w:r w:rsidR="00CE4FA8" w:rsidRPr="008509A3">
        <w:rPr>
          <w:rFonts w:ascii="Bradley Hand ITC" w:eastAsia="Calibri" w:hAnsi="Bradley Hand ITC" w:cs="B Nazanin"/>
          <w:szCs w:val="28"/>
          <w:rtl/>
          <w:lang w:bidi="fa-IR"/>
        </w:rPr>
        <w:t xml:space="preserve"> به 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ژه</w:t>
      </w:r>
      <w:r w:rsidR="00CE4FA8" w:rsidRPr="008509A3">
        <w:rPr>
          <w:rFonts w:ascii="Bradley Hand ITC" w:eastAsia="Calibri" w:hAnsi="Bradley Hand ITC" w:cs="B Nazanin"/>
          <w:szCs w:val="28"/>
          <w:rtl/>
          <w:lang w:bidi="fa-IR"/>
        </w:rPr>
        <w:t xml:space="preserve"> مستلزم آن است که بپذ</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م</w:t>
      </w:r>
      <w:r w:rsidR="00CE4FA8" w:rsidRPr="008509A3">
        <w:rPr>
          <w:rFonts w:ascii="Bradley Hand ITC" w:eastAsia="Calibri" w:hAnsi="Bradley Hand ITC" w:cs="B Nazanin"/>
          <w:szCs w:val="28"/>
          <w:rtl/>
          <w:lang w:bidi="fa-IR"/>
        </w:rPr>
        <w:t xml:space="preserve"> افراد </w:t>
      </w:r>
      <w:r w:rsidRPr="008509A3">
        <w:rPr>
          <w:rFonts w:ascii="Bradley Hand ITC" w:eastAsia="Calibri" w:hAnsi="Bradley Hand ITC" w:cs="B Nazanin" w:hint="cs"/>
          <w:szCs w:val="28"/>
          <w:rtl/>
          <w:lang w:bidi="fa-IR"/>
        </w:rPr>
        <w:t xml:space="preserve">نه </w:t>
      </w:r>
      <w:r w:rsidR="00CE4FA8" w:rsidRPr="008509A3">
        <w:rPr>
          <w:rFonts w:ascii="Bradley Hand ITC" w:eastAsia="Calibri" w:hAnsi="Bradley Hand ITC" w:cs="B Nazanin"/>
          <w:szCs w:val="28"/>
          <w:rtl/>
          <w:lang w:bidi="fa-IR"/>
        </w:rPr>
        <w:t>تنها م</w:t>
      </w:r>
      <w:r w:rsidR="00CE4FA8"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دان</w:t>
      </w:r>
      <w:r w:rsidRPr="008509A3">
        <w:rPr>
          <w:rFonts w:ascii="Bradley Hand ITC" w:eastAsia="Calibri" w:hAnsi="Bradley Hand ITC" w:cs="B Nazanin" w:hint="cs"/>
          <w:szCs w:val="28"/>
          <w:rtl/>
          <w:lang w:bidi="fa-IR"/>
        </w:rPr>
        <w:t>ن</w:t>
      </w:r>
      <w:r w:rsidR="00CE4FA8" w:rsidRPr="008509A3">
        <w:rPr>
          <w:rFonts w:ascii="Bradley Hand ITC" w:eastAsia="Calibri" w:hAnsi="Bradley Hand ITC" w:cs="B Nazanin"/>
          <w:szCs w:val="28"/>
          <w:rtl/>
          <w:lang w:bidi="fa-IR"/>
        </w:rPr>
        <w:t>د که پ</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امد</w:t>
      </w:r>
      <w:r w:rsidR="00CE4FA8" w:rsidRPr="008509A3">
        <w:rPr>
          <w:rFonts w:ascii="Bradley Hand ITC" w:eastAsia="Calibri" w:hAnsi="Bradley Hand ITC" w:cs="B Nazanin"/>
          <w:szCs w:val="28"/>
          <w:rtl/>
          <w:lang w:bidi="fa-IR"/>
        </w:rPr>
        <w:t xml:space="preserve"> </w:t>
      </w:r>
      <w:r w:rsidR="003F1651" w:rsidRPr="008509A3">
        <w:rPr>
          <w:rFonts w:asciiTheme="majorBidi" w:eastAsia="Calibri" w:hAnsiTheme="majorBidi" w:cstheme="majorBidi"/>
          <w:szCs w:val="28"/>
          <w:lang w:bidi="fa-IR"/>
        </w:rPr>
        <w:t>A</w:t>
      </w:r>
      <w:r w:rsidR="00CE4FA8" w:rsidRPr="008509A3">
        <w:rPr>
          <w:rFonts w:ascii="Bradley Hand ITC" w:eastAsia="Calibri" w:hAnsi="Bradley Hand ITC" w:cs="B Nazanin"/>
          <w:szCs w:val="28"/>
          <w:rtl/>
          <w:lang w:bidi="fa-IR"/>
        </w:rPr>
        <w:t xml:space="preserve"> را بر </w:t>
      </w:r>
      <w:bookmarkStart w:id="5" w:name="_Hlk110770430"/>
      <w:r w:rsidR="003F1651" w:rsidRPr="008509A3">
        <w:rPr>
          <w:rFonts w:asciiTheme="majorBidi" w:eastAsia="Calibri" w:hAnsiTheme="majorBidi" w:cstheme="majorBidi"/>
          <w:szCs w:val="28"/>
          <w:lang w:bidi="fa-IR"/>
        </w:rPr>
        <w:t>B</w:t>
      </w:r>
      <w:r w:rsidR="00CE4FA8" w:rsidRPr="008509A3">
        <w:rPr>
          <w:rFonts w:ascii="Bradley Hand ITC" w:eastAsia="Calibri" w:hAnsi="Bradley Hand ITC" w:cs="B Nazanin"/>
          <w:szCs w:val="28"/>
          <w:rtl/>
          <w:lang w:bidi="fa-IR"/>
        </w:rPr>
        <w:t xml:space="preserve"> </w:t>
      </w:r>
      <w:bookmarkEnd w:id="5"/>
      <w:r w:rsidR="00CE4FA8" w:rsidRPr="008509A3">
        <w:rPr>
          <w:rFonts w:ascii="Bradley Hand ITC" w:eastAsia="Calibri" w:hAnsi="Bradley Hand ITC" w:cs="B Nazanin"/>
          <w:szCs w:val="28"/>
          <w:rtl/>
          <w:lang w:bidi="fa-IR"/>
        </w:rPr>
        <w:t>ترج</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ح</w:t>
      </w:r>
      <w:r w:rsidR="00CE4FA8" w:rsidRPr="008509A3">
        <w:rPr>
          <w:rFonts w:ascii="Bradley Hand ITC" w:eastAsia="Calibri" w:hAnsi="Bradley Hand ITC" w:cs="B Nazanin"/>
          <w:szCs w:val="28"/>
          <w:rtl/>
          <w:lang w:bidi="fa-IR"/>
        </w:rPr>
        <w:t xml:space="preserve"> م</w:t>
      </w:r>
      <w:r w:rsidR="00CE4FA8" w:rsidRPr="008509A3">
        <w:rPr>
          <w:rFonts w:ascii="Bradley Hand ITC" w:eastAsia="Calibri" w:hAnsi="Bradley Hand ITC" w:cs="B Nazanin" w:hint="cs"/>
          <w:szCs w:val="28"/>
          <w:rtl/>
          <w:lang w:bidi="fa-IR"/>
        </w:rPr>
        <w:t>ی</w:t>
      </w:r>
      <w:r w:rsidR="003F1651"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دهند بلکه 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دانند</w:t>
      </w:r>
      <w:r w:rsidR="00CE4FA8" w:rsidRPr="008509A3">
        <w:rPr>
          <w:rFonts w:ascii="Bradley Hand ITC" w:eastAsia="Calibri" w:hAnsi="Bradley Hand ITC" w:cs="B Nazanin"/>
          <w:szCs w:val="28"/>
          <w:rtl/>
          <w:lang w:bidi="fa-IR"/>
        </w:rPr>
        <w:t xml:space="preserve"> که برا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CE4FA8" w:rsidRPr="008509A3">
        <w:rPr>
          <w:rFonts w:ascii="Bradley Hand ITC" w:eastAsia="Calibri" w:hAnsi="Bradley Hand ITC" w:cs="B Nazanin"/>
          <w:szCs w:val="28"/>
          <w:rtl/>
          <w:lang w:bidi="fa-IR"/>
        </w:rPr>
        <w:t xml:space="preserve"> </w:t>
      </w:r>
      <w:r w:rsidR="00CE4FA8" w:rsidRPr="008509A3">
        <w:rPr>
          <w:rFonts w:ascii="Bradley Hand ITC" w:eastAsia="Calibri" w:hAnsi="Bradley Hand ITC" w:cs="B Nazanin"/>
          <w:szCs w:val="28"/>
          <w:rtl/>
          <w:lang w:bidi="fa-IR"/>
        </w:rPr>
        <w:lastRenderedPageBreak/>
        <w:t>پ</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امد</w:t>
      </w:r>
      <w:r w:rsidR="00CE4FA8" w:rsidRPr="008509A3">
        <w:rPr>
          <w:rFonts w:ascii="Bradley Hand ITC" w:eastAsia="Calibri" w:hAnsi="Bradley Hand ITC" w:cs="B Nazanin"/>
          <w:szCs w:val="28"/>
          <w:rtl/>
          <w:lang w:bidi="fa-IR"/>
        </w:rPr>
        <w:t xml:space="preserve"> چقدر 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شتر</w:t>
      </w:r>
      <w:r w:rsidR="00CE4FA8" w:rsidRPr="008509A3">
        <w:rPr>
          <w:rFonts w:ascii="Bradley Hand ITC" w:eastAsia="Calibri" w:hAnsi="Bradley Hand ITC" w:cs="B Nazanin"/>
          <w:szCs w:val="28"/>
          <w:rtl/>
          <w:lang w:bidi="fa-IR"/>
        </w:rPr>
        <w:t xml:space="preserve"> از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CE4FA8" w:rsidRPr="008509A3">
        <w:rPr>
          <w:rFonts w:ascii="Bradley Hand ITC" w:eastAsia="Calibri" w:hAnsi="Bradley Hand ITC" w:cs="B Nazanin"/>
          <w:szCs w:val="28"/>
          <w:rtl/>
          <w:lang w:bidi="fa-IR"/>
        </w:rPr>
        <w:t xml:space="preserve"> پ</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امد</w:t>
      </w:r>
      <w:r w:rsidR="00CE4FA8" w:rsidRPr="008509A3">
        <w:rPr>
          <w:rFonts w:ascii="Bradley Hand ITC" w:eastAsia="Calibri" w:hAnsi="Bradley Hand ITC" w:cs="B Nazanin"/>
          <w:szCs w:val="28"/>
          <w:rtl/>
          <w:lang w:bidi="fa-IR"/>
        </w:rPr>
        <w:t xml:space="preserve"> 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گر</w:t>
      </w:r>
      <w:r w:rsidR="00CE4FA8" w:rsidRPr="008509A3">
        <w:rPr>
          <w:rFonts w:ascii="Bradley Hand ITC" w:eastAsia="Calibri" w:hAnsi="Bradley Hand ITC" w:cs="B Nazanin"/>
          <w:szCs w:val="28"/>
          <w:rtl/>
          <w:lang w:bidi="fa-IR"/>
        </w:rPr>
        <w:t xml:space="preserve"> ارزش قائل هستند</w:t>
      </w:r>
      <w:r w:rsidR="003F1651"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نکه</w:t>
      </w:r>
      <w:r w:rsidR="00CE4FA8" w:rsidRPr="008509A3">
        <w:rPr>
          <w:rFonts w:ascii="Bradley Hand ITC" w:eastAsia="Calibri" w:hAnsi="Bradley Hand ITC" w:cs="B Nazanin"/>
          <w:szCs w:val="28"/>
          <w:rtl/>
          <w:lang w:bidi="fa-IR"/>
        </w:rPr>
        <w:t xml:space="preserve"> آ</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w:t>
      </w:r>
      <w:r w:rsidR="00CE4FA8" w:rsidRPr="008509A3">
        <w:rPr>
          <w:rFonts w:ascii="Bradley Hand ITC" w:eastAsia="Calibri" w:hAnsi="Bradley Hand ITC" w:cs="B Nazanin"/>
          <w:szCs w:val="28"/>
          <w:rtl/>
          <w:lang w:bidi="fa-IR"/>
        </w:rPr>
        <w:t xml:space="preserve"> افراد ارزش</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اب</w:t>
      </w:r>
      <w:r w:rsidR="00CE4FA8" w:rsidRPr="008509A3">
        <w:rPr>
          <w:rFonts w:ascii="Bradley Hand ITC" w:eastAsia="Calibri" w:hAnsi="Bradley Hand ITC" w:cs="B Nazanin" w:hint="cs"/>
          <w:szCs w:val="28"/>
          <w:rtl/>
          <w:lang w:bidi="fa-IR"/>
        </w:rPr>
        <w:t>ی</w:t>
      </w:r>
      <w:r w:rsidR="003F1651"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پا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دار</w:t>
      </w:r>
      <w:r w:rsidR="00CE4FA8" w:rsidRPr="008509A3">
        <w:rPr>
          <w:rFonts w:ascii="Bradley Hand ITC" w:eastAsia="Calibri" w:hAnsi="Bradley Hand ITC" w:cs="B Nazanin"/>
          <w:szCs w:val="28"/>
          <w:rtl/>
          <w:lang w:bidi="fa-IR"/>
        </w:rPr>
        <w:t xml:space="preserve"> و ثابت</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w:t>
      </w:r>
      <w:r w:rsidR="003F1651" w:rsidRPr="008509A3">
        <w:rPr>
          <w:rFonts w:ascii="Bradley Hand ITC" w:eastAsia="Calibri" w:hAnsi="Bradley Hand ITC" w:cs="B Nazanin" w:hint="cs"/>
          <w:szCs w:val="28"/>
          <w:rtl/>
          <w:lang w:bidi="fa-IR"/>
        </w:rPr>
        <w:t>از چنین</w:t>
      </w:r>
      <w:r w:rsidR="00CE4FA8" w:rsidRPr="008509A3">
        <w:rPr>
          <w:rFonts w:ascii="Bradley Hand ITC" w:eastAsia="Calibri" w:hAnsi="Bradley Hand ITC" w:cs="B Nazanin"/>
          <w:szCs w:val="28"/>
          <w:rtl/>
          <w:lang w:bidi="fa-IR"/>
        </w:rPr>
        <w:t xml:space="preserve"> پ</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امدها</w:t>
      </w:r>
      <w:r w:rsidR="00CE4FA8" w:rsidRPr="008509A3">
        <w:rPr>
          <w:rFonts w:ascii="Bradley Hand ITC" w:eastAsia="Calibri" w:hAnsi="Bradley Hand ITC" w:cs="B Nazanin" w:hint="cs"/>
          <w:szCs w:val="28"/>
          <w:rtl/>
          <w:lang w:bidi="fa-IR"/>
        </w:rPr>
        <w:t>یی</w:t>
      </w:r>
      <w:r w:rsidR="00CE4FA8" w:rsidRPr="008509A3">
        <w:rPr>
          <w:rFonts w:ascii="Bradley Hand ITC" w:eastAsia="Calibri" w:hAnsi="Bradley Hand ITC" w:cs="B Nazanin"/>
          <w:szCs w:val="28"/>
          <w:rtl/>
          <w:lang w:bidi="fa-IR"/>
        </w:rPr>
        <w:t xml:space="preserve"> دارند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w:t>
      </w:r>
      <w:r w:rsidR="00CE4FA8" w:rsidRPr="008509A3">
        <w:rPr>
          <w:rFonts w:ascii="Bradley Hand ITC" w:eastAsia="Calibri" w:hAnsi="Bradley Hand ITC" w:cs="B Nazanin"/>
          <w:szCs w:val="28"/>
          <w:rtl/>
          <w:lang w:bidi="fa-IR"/>
        </w:rPr>
        <w:t xml:space="preserve"> خ</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w:t>
      </w:r>
      <w:r w:rsidR="0024205D"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موضوع مباحثات و پژوهش</w:t>
      </w:r>
      <w:r w:rsidR="0024205D" w:rsidRPr="008509A3">
        <w:rPr>
          <w:rFonts w:ascii="Bradley Hand ITC" w:eastAsia="Calibri" w:hAnsi="Bradley Hand ITC" w:cs="B Nazanin"/>
          <w:szCs w:val="28"/>
          <w:rtl/>
          <w:lang w:bidi="fa-IR"/>
        </w:rPr>
        <w:softHyphen/>
      </w:r>
      <w:r w:rsidR="00CE4FA8" w:rsidRPr="008509A3">
        <w:rPr>
          <w:rFonts w:ascii="Bradley Hand ITC" w:eastAsia="Calibri" w:hAnsi="Bradley Hand ITC" w:cs="B Nazanin"/>
          <w:szCs w:val="28"/>
          <w:rtl/>
          <w:lang w:bidi="fa-IR"/>
        </w:rPr>
        <w:t>ها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تجرب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قابل ملاحظه است</w:t>
      </w:r>
      <w:r w:rsidR="0024205D"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ا</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ن</w:t>
      </w:r>
      <w:r w:rsidR="00CE4FA8" w:rsidRPr="008509A3">
        <w:rPr>
          <w:rFonts w:ascii="Bradley Hand ITC" w:eastAsia="Calibri" w:hAnsi="Bradley Hand ITC" w:cs="B Nazanin"/>
          <w:szCs w:val="28"/>
          <w:rtl/>
          <w:lang w:bidi="fa-IR"/>
        </w:rPr>
        <w:t xml:space="preserve"> ارز</w:t>
      </w:r>
      <w:r w:rsidR="0024205D" w:rsidRPr="008509A3">
        <w:rPr>
          <w:rFonts w:ascii="Bradley Hand ITC" w:eastAsia="Calibri" w:hAnsi="Bradley Hand ITC" w:cs="B Nazanin" w:hint="cs"/>
          <w:szCs w:val="28"/>
          <w:rtl/>
          <w:lang w:bidi="fa-IR"/>
        </w:rPr>
        <w:t>ش</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ها</w:t>
      </w:r>
      <w:r w:rsidR="00CE4FA8" w:rsidRPr="008509A3">
        <w:rPr>
          <w:rFonts w:ascii="Bradley Hand ITC" w:eastAsia="Calibri" w:hAnsi="Bradley Hand ITC" w:cs="B Nazanin"/>
          <w:szCs w:val="28"/>
          <w:rtl/>
          <w:lang w:bidi="fa-IR"/>
        </w:rPr>
        <w:t xml:space="preserve"> به و</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ژه</w:t>
      </w:r>
      <w:r w:rsidR="00CE4FA8" w:rsidRPr="008509A3">
        <w:rPr>
          <w:rFonts w:ascii="Bradley Hand ITC" w:eastAsia="Calibri" w:hAnsi="Bradley Hand ITC" w:cs="B Nazanin"/>
          <w:szCs w:val="28"/>
          <w:rtl/>
          <w:lang w:bidi="fa-IR"/>
        </w:rPr>
        <w:t xml:space="preserve"> زمان</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بس</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ار</w:t>
      </w:r>
      <w:r w:rsidR="00CE4FA8" w:rsidRPr="008509A3">
        <w:rPr>
          <w:rFonts w:ascii="Bradley Hand ITC" w:eastAsia="Calibri" w:hAnsi="Bradley Hand ITC" w:cs="B Nazanin"/>
          <w:szCs w:val="28"/>
          <w:rtl/>
          <w:lang w:bidi="fa-IR"/>
        </w:rPr>
        <w:t xml:space="preserve"> اهم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ت</w:t>
      </w:r>
      <w:r w:rsidR="00CE4FA8" w:rsidRPr="008509A3">
        <w:rPr>
          <w:rFonts w:ascii="Bradley Hand ITC" w:eastAsia="Calibri" w:hAnsi="Bradley Hand ITC" w:cs="B Nazanin"/>
          <w:szCs w:val="28"/>
          <w:rtl/>
          <w:lang w:bidi="fa-IR"/>
        </w:rPr>
        <w:t xml:space="preserve"> پ</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دا</w:t>
      </w:r>
      <w:r w:rsidR="00CE4FA8" w:rsidRPr="008509A3">
        <w:rPr>
          <w:rFonts w:ascii="Bradley Hand ITC" w:eastAsia="Calibri" w:hAnsi="Bradley Hand ITC" w:cs="B Nazanin"/>
          <w:szCs w:val="28"/>
          <w:rtl/>
          <w:lang w:bidi="fa-IR"/>
        </w:rPr>
        <w:t xml:space="preserve"> م</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کن</w:t>
      </w:r>
      <w:r w:rsidR="0024205D" w:rsidRPr="008509A3">
        <w:rPr>
          <w:rFonts w:ascii="Bradley Hand ITC" w:eastAsia="Calibri" w:hAnsi="Bradley Hand ITC" w:cs="B Nazanin" w:hint="cs"/>
          <w:szCs w:val="28"/>
          <w:rtl/>
          <w:lang w:bidi="fa-IR"/>
        </w:rPr>
        <w:t>ن</w:t>
      </w:r>
      <w:r w:rsidR="00CE4FA8" w:rsidRPr="008509A3">
        <w:rPr>
          <w:rFonts w:ascii="Bradley Hand ITC" w:eastAsia="Calibri" w:hAnsi="Bradley Hand ITC" w:cs="B Nazanin" w:hint="eastAsia"/>
          <w:szCs w:val="28"/>
          <w:rtl/>
          <w:lang w:bidi="fa-IR"/>
        </w:rPr>
        <w:t>د</w:t>
      </w:r>
      <w:r w:rsidR="00CE4FA8" w:rsidRPr="008509A3">
        <w:rPr>
          <w:rFonts w:ascii="Bradley Hand ITC" w:eastAsia="Calibri" w:hAnsi="Bradley Hand ITC" w:cs="B Nazanin"/>
          <w:szCs w:val="28"/>
          <w:rtl/>
          <w:lang w:bidi="fa-IR"/>
        </w:rPr>
        <w:t xml:space="preserve"> که دست</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اب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به ت</w:t>
      </w:r>
      <w:r w:rsidR="0024205D" w:rsidRPr="008509A3">
        <w:rPr>
          <w:rFonts w:ascii="Bradley Hand ITC" w:eastAsia="Calibri" w:hAnsi="Bradley Hand ITC" w:cs="B Nazanin" w:hint="cs"/>
          <w:szCs w:val="28"/>
          <w:rtl/>
          <w:lang w:bidi="fa-IR"/>
        </w:rPr>
        <w:t>أ</w:t>
      </w:r>
      <w:r w:rsidR="00CE4FA8" w:rsidRPr="008509A3">
        <w:rPr>
          <w:rFonts w:ascii="Bradley Hand ITC" w:eastAsia="Calibri" w:hAnsi="Bradley Hand ITC" w:cs="B Nazanin"/>
          <w:szCs w:val="28"/>
          <w:rtl/>
          <w:lang w:bidi="fa-IR"/>
        </w:rPr>
        <w:t>ث</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ر</w:t>
      </w:r>
      <w:r w:rsidR="0024205D"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به تغ</w:t>
      </w:r>
      <w:r w:rsidR="00CE4FA8" w:rsidRPr="008509A3">
        <w:rPr>
          <w:rFonts w:ascii="Bradley Hand ITC" w:eastAsia="Calibri" w:hAnsi="Bradley Hand ITC" w:cs="B Nazanin" w:hint="cs"/>
          <w:szCs w:val="28"/>
          <w:rtl/>
          <w:lang w:bidi="fa-IR"/>
        </w:rPr>
        <w:t>یی</w:t>
      </w:r>
      <w:r w:rsidR="00CE4FA8" w:rsidRPr="008509A3">
        <w:rPr>
          <w:rFonts w:ascii="Bradley Hand ITC" w:eastAsia="Calibri" w:hAnsi="Bradley Hand ITC" w:cs="B Nazanin" w:hint="eastAsia"/>
          <w:szCs w:val="28"/>
          <w:rtl/>
          <w:lang w:bidi="fa-IR"/>
        </w:rPr>
        <w:t>ر</w:t>
      </w:r>
      <w:r w:rsidR="00CE4FA8" w:rsidRPr="008509A3">
        <w:rPr>
          <w:rFonts w:ascii="Bradley Hand ITC" w:eastAsia="Calibri" w:hAnsi="Bradley Hand ITC" w:cs="B Nazanin"/>
          <w:szCs w:val="28"/>
          <w:rtl/>
          <w:lang w:bidi="fa-IR"/>
        </w:rPr>
        <w:t xml:space="preserve"> در احتمال </w:t>
      </w:r>
      <w:r w:rsidR="0024205D"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مثل</w:t>
      </w:r>
      <w:r w:rsidR="0024205D" w:rsidRPr="008509A3">
        <w:rPr>
          <w:rFonts w:ascii="Bradley Hand ITC" w:eastAsia="Calibri" w:hAnsi="Bradley Hand ITC" w:cs="B Nazanin" w:hint="cs"/>
          <w:szCs w:val="28"/>
          <w:rtl/>
          <w:lang w:bidi="fa-IR"/>
        </w:rPr>
        <w:t>اً</w:t>
      </w:r>
      <w:r w:rsidR="00CE4FA8" w:rsidRPr="008509A3">
        <w:rPr>
          <w:rFonts w:ascii="Bradley Hand ITC" w:eastAsia="Calibri" w:hAnsi="Bradley Hand ITC" w:cs="B Nazanin"/>
          <w:szCs w:val="28"/>
          <w:rtl/>
          <w:lang w:bidi="fa-IR"/>
        </w:rPr>
        <w:t xml:space="preserve"> </w:t>
      </w:r>
      <w:r w:rsidR="008C27C7" w:rsidRPr="008509A3">
        <w:rPr>
          <w:rFonts w:ascii="Bradley Hand ITC" w:eastAsia="Calibri" w:hAnsi="Bradley Hand ITC" w:cs="B Nazanin" w:hint="cs"/>
          <w:szCs w:val="28"/>
          <w:rtl/>
          <w:lang w:bidi="fa-IR"/>
        </w:rPr>
        <w:t>تغییر</w:t>
      </w:r>
      <w:r w:rsidR="00CE4FA8" w:rsidRPr="008509A3">
        <w:rPr>
          <w:rFonts w:ascii="Bradley Hand ITC" w:eastAsia="Calibri" w:hAnsi="Bradley Hand ITC" w:cs="B Nazanin"/>
          <w:szCs w:val="28"/>
          <w:rtl/>
          <w:lang w:bidi="fa-IR"/>
        </w:rPr>
        <w:t xml:space="preserve"> </w:t>
      </w:r>
      <w:r w:rsidR="008C27C7" w:rsidRPr="008509A3">
        <w:rPr>
          <w:rFonts w:ascii="Bradley Hand ITC" w:eastAsia="Calibri" w:hAnsi="Bradley Hand ITC" w:cs="B Nazanin" w:hint="cs"/>
          <w:szCs w:val="28"/>
          <w:rtl/>
          <w:lang w:bidi="fa-IR"/>
        </w:rPr>
        <w:t>در</w:t>
      </w:r>
      <w:r w:rsidR="00CE4FA8" w:rsidRPr="008509A3">
        <w:rPr>
          <w:rFonts w:ascii="Bradley Hand ITC" w:eastAsia="Calibri" w:hAnsi="Bradley Hand ITC" w:cs="B Nazanin"/>
          <w:szCs w:val="28"/>
          <w:rtl/>
          <w:lang w:bidi="fa-IR"/>
        </w:rPr>
        <w:t xml:space="preserve"> احتمال مرگ بر اثر </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ک</w:t>
      </w:r>
      <w:r w:rsidR="00CE4FA8" w:rsidRPr="008509A3">
        <w:rPr>
          <w:rFonts w:ascii="Bradley Hand ITC" w:eastAsia="Calibri" w:hAnsi="Bradley Hand ITC" w:cs="B Nazanin"/>
          <w:szCs w:val="28"/>
          <w:rtl/>
          <w:lang w:bidi="fa-IR"/>
        </w:rPr>
        <w:t xml:space="preserve"> ب</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hint="eastAsia"/>
          <w:szCs w:val="28"/>
          <w:rtl/>
          <w:lang w:bidi="fa-IR"/>
        </w:rPr>
        <w:t>مار</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خاص</w:t>
      </w:r>
      <w:r w:rsidR="008C27C7" w:rsidRPr="008509A3">
        <w:rPr>
          <w:rFonts w:ascii="Bradley Hand ITC" w:eastAsia="Calibri" w:hAnsi="Bradley Hand ITC" w:cs="B Nazanin" w:hint="cs"/>
          <w:szCs w:val="28"/>
          <w:rtl/>
          <w:lang w:bidi="fa-IR"/>
        </w:rPr>
        <w:t>)</w:t>
      </w:r>
      <w:r w:rsidR="00CE4FA8" w:rsidRPr="008509A3">
        <w:rPr>
          <w:rFonts w:ascii="Bradley Hand ITC" w:eastAsia="Calibri" w:hAnsi="Bradley Hand ITC" w:cs="B Nazanin"/>
          <w:szCs w:val="28"/>
          <w:rtl/>
          <w:lang w:bidi="fa-IR"/>
        </w:rPr>
        <w:t xml:space="preserve"> بستگ</w:t>
      </w:r>
      <w:r w:rsidR="00CE4FA8" w:rsidRPr="008509A3">
        <w:rPr>
          <w:rFonts w:ascii="Bradley Hand ITC" w:eastAsia="Calibri" w:hAnsi="Bradley Hand ITC" w:cs="B Nazanin" w:hint="cs"/>
          <w:szCs w:val="28"/>
          <w:rtl/>
          <w:lang w:bidi="fa-IR"/>
        </w:rPr>
        <w:t>ی</w:t>
      </w:r>
      <w:r w:rsidR="00CE4FA8" w:rsidRPr="008509A3">
        <w:rPr>
          <w:rFonts w:ascii="Bradley Hand ITC" w:eastAsia="Calibri" w:hAnsi="Bradley Hand ITC" w:cs="B Nazanin"/>
          <w:szCs w:val="28"/>
          <w:rtl/>
          <w:lang w:bidi="fa-IR"/>
        </w:rPr>
        <w:t xml:space="preserve"> داشته باشد</w:t>
      </w:r>
      <w:r w:rsidR="008C27C7" w:rsidRPr="008509A3">
        <w:rPr>
          <w:rFonts w:ascii="Bradley Hand ITC" w:eastAsia="Calibri" w:hAnsi="Bradley Hand ITC" w:cs="B Nazanin" w:hint="cs"/>
          <w:szCs w:val="28"/>
          <w:rtl/>
          <w:lang w:bidi="fa-IR"/>
        </w:rPr>
        <w:t>.</w:t>
      </w:r>
    </w:p>
    <w:p w14:paraId="6EFCF1E7" w14:textId="77777777" w:rsidR="00FE6435"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مشکل منافع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که در 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نده</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شوند</w:t>
      </w:r>
      <w:r w:rsidRPr="008509A3">
        <w:rPr>
          <w:rFonts w:ascii="Bradley Hand ITC" w:eastAsia="Calibri" w:hAnsi="Bradley Hand ITC" w:cs="B Nazanin"/>
          <w:szCs w:val="28"/>
          <w:rtl/>
          <w:lang w:bidi="fa-IR"/>
        </w:rPr>
        <w:t xml:space="preserve"> 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szCs w:val="28"/>
          <w:rtl/>
          <w:lang w:bidi="fa-IR"/>
        </w:rPr>
        <w:t xml:space="preserve"> مسا</w:t>
      </w:r>
      <w:r w:rsidR="008C27C7"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ل مشابه</w:t>
      </w:r>
      <w:r w:rsidR="008C27C7"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را برم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زد</w:t>
      </w:r>
      <w:r w:rsidR="008C27C7"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در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نجا</w:t>
      </w:r>
      <w:r w:rsidRPr="008509A3">
        <w:rPr>
          <w:rFonts w:ascii="Bradley Hand ITC" w:eastAsia="Calibri" w:hAnsi="Bradley Hand ITC" w:cs="B Nazanin"/>
          <w:szCs w:val="28"/>
          <w:rtl/>
          <w:lang w:bidi="fa-IR"/>
        </w:rPr>
        <w:t xml:space="preserve"> مباحثات بر</w:t>
      </w:r>
      <w:r w:rsidR="008C27C7" w:rsidRPr="008509A3">
        <w:rPr>
          <w:rFonts w:ascii="Bradley Hand ITC" w:eastAsia="Calibri" w:hAnsi="Bradley Hand ITC" w:cs="B Nazanin" w:hint="cs"/>
          <w:szCs w:val="28"/>
          <w:rtl/>
          <w:lang w:bidi="fa-IR"/>
        </w:rPr>
        <w:t xml:space="preserve"> آن</w:t>
      </w:r>
      <w:r w:rsidRPr="008509A3">
        <w:rPr>
          <w:rFonts w:ascii="Bradley Hand ITC" w:eastAsia="Calibri" w:hAnsi="Bradley Hand ITC" w:cs="B Nazanin"/>
          <w:szCs w:val="28"/>
          <w:rtl/>
          <w:lang w:bidi="fa-IR"/>
        </w:rPr>
        <w:t xml:space="preserve"> 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متمرکز هستند که نرخ تنز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00773688" w:rsidRPr="008509A3">
        <w:rPr>
          <w:rStyle w:val="FootnoteReference"/>
          <w:rFonts w:ascii="Bradley Hand ITC" w:eastAsia="Calibri" w:hAnsi="Bradley Hand ITC" w:cs="B Nazanin"/>
          <w:szCs w:val="28"/>
          <w:rtl/>
          <w:lang w:bidi="fa-IR"/>
        </w:rPr>
        <w:footnoteReference w:id="89"/>
      </w:r>
      <w:r w:rsidRPr="008509A3">
        <w:rPr>
          <w:rFonts w:ascii="Bradley Hand ITC" w:eastAsia="Calibri" w:hAnsi="Bradley Hand ITC" w:cs="B Nazanin"/>
          <w:szCs w:val="28"/>
          <w:rtl/>
          <w:lang w:bidi="fa-IR"/>
        </w:rPr>
        <w:t xml:space="preserve"> نام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77368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شود</w:t>
      </w:r>
      <w:r w:rsidR="0077368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در بازارها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مال</w:t>
      </w:r>
      <w:r w:rsidRPr="008509A3">
        <w:rPr>
          <w:rFonts w:ascii="Bradley Hand ITC" w:eastAsia="Calibri" w:hAnsi="Bradley Hand ITC" w:cs="B Nazanin" w:hint="cs"/>
          <w:szCs w:val="28"/>
          <w:rtl/>
          <w:lang w:bidi="fa-IR"/>
        </w:rPr>
        <w:t>ی</w:t>
      </w:r>
      <w:r w:rsidR="0028077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ارزش نسب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بازگشت سرما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در سال جار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00280778" w:rsidRPr="008509A3">
        <w:rPr>
          <w:rFonts w:ascii="Bradley Hand ITC" w:eastAsia="Calibri" w:hAnsi="Bradley Hand ITC" w:cs="B Nazanin" w:hint="cs"/>
          <w:szCs w:val="28"/>
          <w:rtl/>
          <w:lang w:bidi="fa-IR"/>
        </w:rPr>
        <w:t>نسبت</w:t>
      </w:r>
      <w:r w:rsidRPr="008509A3">
        <w:rPr>
          <w:rFonts w:ascii="Bradley Hand ITC" w:eastAsia="Calibri" w:hAnsi="Bradley Hand ITC" w:cs="B Nazanin"/>
          <w:szCs w:val="28"/>
          <w:rtl/>
          <w:lang w:bidi="fa-IR"/>
        </w:rPr>
        <w:t xml:space="preserve"> به بازگشت سرما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در سال</w:t>
      </w:r>
      <w:r w:rsidR="00280778" w:rsidRPr="008509A3">
        <w:rPr>
          <w:rFonts w:ascii="Bradley Hand ITC" w:eastAsia="Calibri" w:hAnsi="Bradley Hand ITC" w:cs="B Nazanin" w:hint="cs"/>
          <w:szCs w:val="28"/>
          <w:rtl/>
          <w:lang w:bidi="fa-IR"/>
        </w:rPr>
        <w:t xml:space="preserve"> بعد</w:t>
      </w:r>
      <w:r w:rsidRPr="008509A3">
        <w:rPr>
          <w:rFonts w:ascii="Bradley Hand ITC" w:eastAsia="Calibri" w:hAnsi="Bradley Hand ITC" w:cs="B Nazanin"/>
          <w:szCs w:val="28"/>
          <w:rtl/>
          <w:lang w:bidi="fa-IR"/>
        </w:rPr>
        <w:t xml:space="preserve"> برحسب نرخ بهره </w:t>
      </w:r>
      <w:r w:rsidR="00280778" w:rsidRPr="008509A3">
        <w:rPr>
          <w:rFonts w:ascii="Bradley Hand ITC" w:eastAsia="Calibri" w:hAnsi="Bradley Hand ITC" w:cs="B Nazanin" w:hint="cs"/>
          <w:szCs w:val="28"/>
          <w:rtl/>
          <w:lang w:bidi="fa-IR"/>
        </w:rPr>
        <w:t>بیان</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28077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شود</w:t>
      </w:r>
      <w:r w:rsidR="0028077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به عنوان مثال </w:t>
      </w:r>
      <w:r w:rsidR="00280778" w:rsidRPr="008509A3">
        <w:rPr>
          <w:rFonts w:ascii="Bradley Hand ITC" w:eastAsia="Calibri" w:hAnsi="Bradley Hand ITC" w:cs="B Nazanin" w:hint="cs"/>
          <w:szCs w:val="28"/>
          <w:rtl/>
          <w:lang w:bidi="fa-IR"/>
        </w:rPr>
        <w:t>7%</w:t>
      </w:r>
      <w:r w:rsidRPr="008509A3">
        <w:rPr>
          <w:rFonts w:ascii="Bradley Hand ITC" w:eastAsia="Calibri" w:hAnsi="Bradley Hand ITC" w:cs="B Nazanin"/>
          <w:szCs w:val="28"/>
          <w:rtl/>
          <w:lang w:bidi="fa-IR"/>
        </w:rPr>
        <w:t xml:space="preserve"> به معنا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آن است که سال بعد</w:t>
      </w:r>
      <w:r w:rsidR="0028077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فرد قرض</w:t>
      </w:r>
      <w:r w:rsidR="00280778"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رنده</w:t>
      </w:r>
      <w:r w:rsidRPr="008509A3">
        <w:rPr>
          <w:rFonts w:ascii="Bradley Hand ITC" w:eastAsia="Calibri" w:hAnsi="Bradley Hand ITC" w:cs="B Nazanin"/>
          <w:szCs w:val="28"/>
          <w:rtl/>
          <w:lang w:bidi="fa-IR"/>
        </w:rPr>
        <w:t xml:space="preserve">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۱.۰۷ برابر پول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را که امروز قرض گرفته است به قرض</w:t>
      </w:r>
      <w:r w:rsidR="000B56BF"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دهنده برگرداند</w:t>
      </w:r>
      <w:r w:rsidR="000B56BF"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در چن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بازارها</w:t>
      </w:r>
      <w:r w:rsidRPr="008509A3">
        <w:rPr>
          <w:rFonts w:ascii="Bradley Hand ITC" w:eastAsia="Calibri" w:hAnsi="Bradley Hand ITC" w:cs="B Nazanin" w:hint="cs"/>
          <w:szCs w:val="28"/>
          <w:rtl/>
          <w:lang w:bidi="fa-IR"/>
        </w:rPr>
        <w:t>ی</w:t>
      </w:r>
      <w:r w:rsidR="000B56BF"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دلار سال بعد ارزش کمتر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نسبت به دلار امسال دارد</w:t>
      </w:r>
      <w:r w:rsidR="000B56BF"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دستاوردها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که در 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نده</w:t>
      </w:r>
      <w:r w:rsidRPr="008509A3">
        <w:rPr>
          <w:rFonts w:ascii="Bradley Hand ITC" w:eastAsia="Calibri" w:hAnsi="Bradley Hand ITC" w:cs="B Nazanin"/>
          <w:szCs w:val="28"/>
          <w:rtl/>
          <w:lang w:bidi="fa-IR"/>
        </w:rPr>
        <w:t xml:space="preserve"> حاصل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شوند</w:t>
      </w:r>
      <w:r w:rsidRPr="008509A3">
        <w:rPr>
          <w:rFonts w:ascii="Bradley Hand ITC" w:eastAsia="Calibri" w:hAnsi="Bradley Hand ITC" w:cs="B Nazanin"/>
          <w:szCs w:val="28"/>
          <w:rtl/>
          <w:lang w:bidi="fa-IR"/>
        </w:rPr>
        <w:t xml:space="preserve"> 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szCs w:val="28"/>
          <w:rtl/>
          <w:lang w:bidi="fa-IR"/>
        </w:rPr>
        <w:t xml:space="preserve"> وضع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مشابه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دارند</w:t>
      </w:r>
      <w:r w:rsidR="000B56BF"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p>
    <w:p w14:paraId="42BFA531" w14:textId="77777777" w:rsidR="0095289B"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محاسبه کاهش ا</w:t>
      </w:r>
      <w:r w:rsidR="00FE6435" w:rsidRPr="008509A3">
        <w:rPr>
          <w:rFonts w:ascii="Bradley Hand ITC" w:eastAsia="Calibri" w:hAnsi="Bradley Hand ITC" w:cs="B Nazanin" w:hint="cs"/>
          <w:szCs w:val="28"/>
          <w:rtl/>
          <w:lang w:bidi="fa-IR"/>
        </w:rPr>
        <w:t>ر</w:t>
      </w:r>
      <w:r w:rsidRPr="008509A3">
        <w:rPr>
          <w:rFonts w:ascii="Bradley Hand ITC" w:eastAsia="Calibri" w:hAnsi="Bradley Hand ITC" w:cs="B Nazanin"/>
          <w:szCs w:val="28"/>
          <w:rtl/>
          <w:lang w:bidi="fa-IR"/>
        </w:rPr>
        <w:t>ز</w:t>
      </w:r>
      <w:r w:rsidR="00FE6435" w:rsidRPr="008509A3">
        <w:rPr>
          <w:rFonts w:ascii="Bradley Hand ITC" w:eastAsia="Calibri" w:hAnsi="Bradley Hand ITC" w:cs="B Nazanin" w:hint="cs"/>
          <w:szCs w:val="28"/>
          <w:rtl/>
          <w:lang w:bidi="fa-IR"/>
        </w:rPr>
        <w:t>ش</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eastAsia"/>
          <w:szCs w:val="28"/>
          <w:rtl/>
          <w:lang w:bidi="fa-IR"/>
        </w:rPr>
        <w:t>دستاوردها</w:t>
      </w:r>
      <w:r w:rsidRPr="008509A3">
        <w:rPr>
          <w:rFonts w:ascii="Bradley Hand ITC" w:eastAsia="Calibri" w:hAnsi="Bradley Hand ITC" w:cs="B Nazanin"/>
          <w:szCs w:val="28"/>
          <w:rtl/>
          <w:lang w:bidi="fa-IR"/>
        </w:rPr>
        <w:t xml:space="preserve"> در 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نده</w:t>
      </w:r>
      <w:r w:rsidR="00FE6435"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00FE6435" w:rsidRPr="008509A3">
        <w:rPr>
          <w:rFonts w:ascii="Bradley Hand ITC" w:eastAsia="Calibri" w:hAnsi="Bradley Hand ITC" w:cs="B Nazanin" w:hint="cs"/>
          <w:szCs w:val="28"/>
          <w:rtl/>
          <w:lang w:bidi="fa-IR"/>
        </w:rPr>
        <w:t>نتزیل</w:t>
      </w:r>
      <w:r w:rsidRPr="008509A3">
        <w:rPr>
          <w:rFonts w:ascii="Bradley Hand ITC" w:eastAsia="Calibri" w:hAnsi="Bradley Hand ITC" w:cs="B Nazanin"/>
          <w:szCs w:val="28"/>
          <w:rtl/>
          <w:lang w:bidi="fa-IR"/>
        </w:rPr>
        <w:t xml:space="preserve"> و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زان</w:t>
      </w:r>
      <w:r w:rsidRPr="008509A3">
        <w:rPr>
          <w:rFonts w:ascii="Bradley Hand ITC" w:eastAsia="Calibri" w:hAnsi="Bradley Hand ITC" w:cs="B Nazanin"/>
          <w:szCs w:val="28"/>
          <w:rtl/>
          <w:lang w:bidi="fa-IR"/>
        </w:rPr>
        <w:t xml:space="preserve"> بهره‌ور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که در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محاسبات به کار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رود</w:t>
      </w:r>
      <w:r w:rsidRPr="008509A3">
        <w:rPr>
          <w:rFonts w:ascii="Bradley Hand ITC" w:eastAsia="Calibri" w:hAnsi="Bradley Hand ITC" w:cs="B Nazanin"/>
          <w:szCs w:val="28"/>
          <w:rtl/>
          <w:lang w:bidi="fa-IR"/>
        </w:rPr>
        <w:t xml:space="preserve"> نرخ </w:t>
      </w:r>
      <w:r w:rsidR="00935DE5" w:rsidRPr="008509A3">
        <w:rPr>
          <w:rFonts w:ascii="Bradley Hand ITC" w:eastAsia="Calibri" w:hAnsi="Bradley Hand ITC" w:cs="B Nazanin" w:hint="cs"/>
          <w:szCs w:val="28"/>
          <w:rtl/>
          <w:lang w:bidi="fa-IR"/>
        </w:rPr>
        <w:t>تنزیل</w:t>
      </w:r>
      <w:r w:rsidRPr="008509A3">
        <w:rPr>
          <w:rFonts w:ascii="Bradley Hand ITC" w:eastAsia="Calibri" w:hAnsi="Bradley Hand ITC" w:cs="B Nazanin"/>
          <w:szCs w:val="28"/>
          <w:rtl/>
          <w:lang w:bidi="fa-IR"/>
        </w:rPr>
        <w:t xml:space="preserve"> نام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شود</w:t>
      </w:r>
      <w:r w:rsidR="0095289B"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نرخ به 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0095289B"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گران</w:t>
      </w:r>
      <w:r w:rsidRPr="008509A3">
        <w:rPr>
          <w:rFonts w:ascii="Bradley Hand ITC" w:eastAsia="Calibri" w:hAnsi="Bradley Hand ITC" w:cs="B Nazanin"/>
          <w:szCs w:val="28"/>
          <w:rtl/>
          <w:lang w:bidi="fa-IR"/>
        </w:rPr>
        <w:t xml:space="preserve"> اجازه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دهد</w:t>
      </w:r>
      <w:r w:rsidRPr="008509A3">
        <w:rPr>
          <w:rFonts w:ascii="Bradley Hand ITC" w:eastAsia="Calibri" w:hAnsi="Bradley Hand ITC" w:cs="B Nazanin"/>
          <w:szCs w:val="28"/>
          <w:rtl/>
          <w:lang w:bidi="fa-IR"/>
        </w:rPr>
        <w:t xml:space="preserve"> ارزش فعل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منافع 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نده</w:t>
      </w:r>
      <w:r w:rsidRPr="008509A3">
        <w:rPr>
          <w:rFonts w:ascii="Bradley Hand ITC" w:eastAsia="Calibri" w:hAnsi="Bradley Hand ITC" w:cs="B Nazanin"/>
          <w:szCs w:val="28"/>
          <w:rtl/>
          <w:lang w:bidi="fa-IR"/>
        </w:rPr>
        <w:t xml:space="preserve"> را محاسبه کنند تا بتوانند آن</w:t>
      </w:r>
      <w:r w:rsidR="0095289B"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را با 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فعل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بر حسب پول مقا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سه</w:t>
      </w:r>
      <w:r w:rsidRPr="008509A3">
        <w:rPr>
          <w:rFonts w:ascii="Bradley Hand ITC" w:eastAsia="Calibri" w:hAnsi="Bradley Hand ITC" w:cs="B Nazanin"/>
          <w:szCs w:val="28"/>
          <w:rtl/>
          <w:lang w:bidi="fa-IR"/>
        </w:rPr>
        <w:t xml:space="preserve"> نما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0095289B" w:rsidRPr="008509A3">
        <w:rPr>
          <w:rFonts w:ascii="Bradley Hand ITC" w:eastAsia="Calibri" w:hAnsi="Bradley Hand ITC" w:cs="B Nazanin" w:hint="cs"/>
          <w:szCs w:val="28"/>
          <w:rtl/>
          <w:lang w:bidi="fa-IR"/>
        </w:rPr>
        <w:t>.</w:t>
      </w:r>
    </w:p>
    <w:p w14:paraId="176D492D" w14:textId="77777777" w:rsidR="0032283F"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هنگام 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اب</w:t>
      </w:r>
      <w:r w:rsidRPr="008509A3">
        <w:rPr>
          <w:rFonts w:ascii="Bradley Hand ITC" w:eastAsia="Calibri" w:hAnsi="Bradley Hand ITC" w:cs="B Nazanin" w:hint="cs"/>
          <w:szCs w:val="28"/>
          <w:rtl/>
          <w:lang w:bidi="fa-IR"/>
        </w:rPr>
        <w:t>ی</w:t>
      </w:r>
      <w:r w:rsidR="00BC1187" w:rsidRPr="008509A3">
        <w:rPr>
          <w:rFonts w:ascii="Bradley Hand ITC" w:eastAsia="Calibri" w:hAnsi="Bradley Hand ITC" w:cs="B Nazanin" w:hint="cs"/>
          <w:szCs w:val="28"/>
          <w:rtl/>
          <w:lang w:bidi="fa-IR"/>
        </w:rPr>
        <w:t xml:space="preserve"> اصلاحات سلامت</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آی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ب</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منافع سلامت در 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نده</w:t>
      </w:r>
      <w:r w:rsidRPr="008509A3">
        <w:rPr>
          <w:rFonts w:ascii="Bradley Hand ITC" w:eastAsia="Calibri" w:hAnsi="Bradley Hand ITC" w:cs="B Nazanin"/>
          <w:szCs w:val="28"/>
          <w:rtl/>
          <w:lang w:bidi="fa-IR"/>
        </w:rPr>
        <w:t xml:space="preserve"> را با احتساب تنز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در نظر گرفت</w:t>
      </w:r>
      <w:r w:rsidR="00BC1187"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اگر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00BC1187"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طور</w:t>
      </w:r>
      <w:r w:rsidRPr="008509A3">
        <w:rPr>
          <w:rFonts w:ascii="Bradley Hand ITC" w:eastAsia="Calibri" w:hAnsi="Bradley Hand ITC" w:cs="B Nazanin"/>
          <w:szCs w:val="28"/>
          <w:rtl/>
          <w:lang w:bidi="fa-IR"/>
        </w:rPr>
        <w:t xml:space="preserve"> است با چه نرخ</w:t>
      </w:r>
      <w:r w:rsidRPr="008509A3">
        <w:rPr>
          <w:rFonts w:ascii="Bradley Hand ITC" w:eastAsia="Calibri" w:hAnsi="Bradley Hand ITC" w:cs="B Nazanin" w:hint="cs"/>
          <w:szCs w:val="28"/>
          <w:rtl/>
          <w:lang w:bidi="fa-IR"/>
        </w:rPr>
        <w:t>ی</w:t>
      </w:r>
      <w:r w:rsidR="00BC1187"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00BC1187"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گران</w:t>
      </w:r>
      <w:r w:rsidRPr="008509A3">
        <w:rPr>
          <w:rFonts w:ascii="Bradley Hand ITC" w:eastAsia="Calibri" w:hAnsi="Bradley Hand ITC" w:cs="B Nazanin"/>
          <w:szCs w:val="28"/>
          <w:rtl/>
          <w:lang w:bidi="fa-IR"/>
        </w:rPr>
        <w:t xml:space="preserve"> معتقدند که در چارچوب 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w:t>
      </w:r>
      <w:r w:rsidRPr="008509A3">
        <w:rPr>
          <w:rFonts w:ascii="Bradley Hand ITC" w:eastAsia="Calibri" w:hAnsi="Bradley Hand ITC" w:cs="B Nazanin"/>
          <w:szCs w:val="28"/>
          <w:rtl/>
          <w:lang w:bidi="fa-IR"/>
        </w:rPr>
        <w:t>گذار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اجتماع</w:t>
      </w:r>
      <w:r w:rsidRPr="008509A3">
        <w:rPr>
          <w:rFonts w:ascii="Bradley Hand ITC" w:eastAsia="Calibri" w:hAnsi="Bradley Hand ITC" w:cs="B Nazanin" w:hint="cs"/>
          <w:szCs w:val="28"/>
          <w:rtl/>
          <w:lang w:bidi="fa-IR"/>
        </w:rPr>
        <w:t>ی</w:t>
      </w:r>
      <w:r w:rsidR="00BC1187"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به دستاوردها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نده</w:t>
      </w:r>
      <w:r w:rsidRPr="008509A3">
        <w:rPr>
          <w:rFonts w:ascii="Bradley Hand ITC" w:eastAsia="Calibri" w:hAnsi="Bradley Hand ITC" w:cs="B Nazanin"/>
          <w:szCs w:val="28"/>
          <w:rtl/>
          <w:lang w:bidi="fa-IR"/>
        </w:rPr>
        <w:t xml:space="preserve">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برابر با ارزش دستاوردها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فعل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داده شود</w:t>
      </w:r>
      <w:r w:rsidR="00BC1187"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w:t>
      </w:r>
      <w:r w:rsidR="00BC1187" w:rsidRPr="008509A3">
        <w:rPr>
          <w:rFonts w:ascii="Bradley Hand ITC" w:eastAsia="Calibri" w:hAnsi="Bradley Hand ITC" w:cs="B Nazanin" w:hint="cs"/>
          <w:szCs w:val="28"/>
          <w:rtl/>
          <w:lang w:bidi="fa-IR"/>
        </w:rPr>
        <w:t>تنزیل</w:t>
      </w:r>
      <w:r w:rsidRPr="008509A3">
        <w:rPr>
          <w:rFonts w:ascii="Bradley Hand ITC" w:eastAsia="Calibri" w:hAnsi="Bradley Hand ITC" w:cs="B Nazanin"/>
          <w:szCs w:val="28"/>
          <w:rtl/>
          <w:lang w:bidi="fa-IR"/>
        </w:rPr>
        <w:t xml:space="preserve"> به صورت</w:t>
      </w:r>
      <w:r w:rsidR="00BC1187"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w:t>
      </w:r>
      <w:r w:rsidR="00BC1187" w:rsidRPr="008509A3">
        <w:rPr>
          <w:rFonts w:ascii="Bradley Hand ITC" w:eastAsia="Calibri" w:hAnsi="Bradley Hand ITC" w:cs="B Nazanin" w:hint="cs"/>
          <w:szCs w:val="28"/>
          <w:rtl/>
          <w:lang w:bidi="fa-IR"/>
        </w:rPr>
        <w:t>ؤ</w:t>
      </w:r>
      <w:r w:rsidRPr="008509A3">
        <w:rPr>
          <w:rFonts w:ascii="Bradley Hand ITC" w:eastAsia="Calibri" w:hAnsi="Bradley Hand ITC" w:cs="B Nazanin"/>
          <w:szCs w:val="28"/>
          <w:rtl/>
          <w:lang w:bidi="fa-IR"/>
        </w:rPr>
        <w:t xml:space="preserve">ثر باعث </w:t>
      </w:r>
      <w:r w:rsidR="00383F8B" w:rsidRPr="008509A3">
        <w:rPr>
          <w:rFonts w:ascii="Bradley Hand ITC" w:eastAsia="Calibri" w:hAnsi="Bradley Hand ITC" w:cs="B Nazanin" w:hint="cs"/>
          <w:szCs w:val="28"/>
          <w:rtl/>
          <w:lang w:bidi="fa-IR"/>
        </w:rPr>
        <w:t>تبعیض</w:t>
      </w:r>
      <w:r w:rsidRPr="008509A3">
        <w:rPr>
          <w:rFonts w:ascii="Bradley Hand ITC" w:eastAsia="Calibri" w:hAnsi="Bradley Hand ITC" w:cs="B Nazanin"/>
          <w:szCs w:val="28"/>
          <w:rtl/>
          <w:lang w:bidi="fa-IR"/>
        </w:rPr>
        <w:t xml:space="preserve"> </w:t>
      </w:r>
      <w:r w:rsidR="00383F8B" w:rsidRPr="008509A3">
        <w:rPr>
          <w:rFonts w:ascii="Bradley Hand ITC" w:eastAsia="Calibri" w:hAnsi="Bradley Hand ITC" w:cs="B Nazanin" w:hint="cs"/>
          <w:szCs w:val="28"/>
          <w:rtl/>
          <w:lang w:bidi="fa-IR"/>
        </w:rPr>
        <w:t>بر</w:t>
      </w:r>
      <w:r w:rsidRPr="008509A3">
        <w:rPr>
          <w:rFonts w:ascii="Bradley Hand ITC" w:eastAsia="Calibri" w:hAnsi="Bradley Hand ITC" w:cs="B Nazanin"/>
          <w:szCs w:val="28"/>
          <w:rtl/>
          <w:lang w:bidi="fa-IR"/>
        </w:rPr>
        <w:t xml:space="preserve"> </w:t>
      </w:r>
      <w:r w:rsidR="00383F8B" w:rsidRPr="008509A3">
        <w:rPr>
          <w:rFonts w:ascii="Bradley Hand ITC" w:eastAsia="Calibri" w:hAnsi="Bradley Hand ITC" w:cs="B Nazanin" w:hint="cs"/>
          <w:szCs w:val="28"/>
          <w:rtl/>
          <w:lang w:bidi="fa-IR"/>
        </w:rPr>
        <w:t>ضد آینده</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383F8B"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شود</w:t>
      </w:r>
      <w:r w:rsidR="00383F8B"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س</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معتقدند که اگر از تنز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استفاده نشود با مشکل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به نام </w:t>
      </w:r>
      <w:r w:rsidR="00383F8B" w:rsidRPr="008509A3">
        <w:rPr>
          <w:rFonts w:ascii="Bradley Hand ITC" w:eastAsia="Calibri" w:hAnsi="Bradley Hand ITC" w:cs="B Nazanin" w:hint="cs"/>
          <w:szCs w:val="28"/>
          <w:rtl/>
          <w:lang w:bidi="fa-IR"/>
        </w:rPr>
        <w:t>«تناقض</w:t>
      </w:r>
      <w:r w:rsidRPr="008509A3">
        <w:rPr>
          <w:rFonts w:ascii="Bradley Hand ITC" w:eastAsia="Calibri" w:hAnsi="Bradley Hand ITC" w:cs="B Nazanin"/>
          <w:szCs w:val="28"/>
          <w:rtl/>
          <w:lang w:bidi="fa-IR"/>
        </w:rPr>
        <w:t xml:space="preserve"> سرما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ه‌گذار</w:t>
      </w:r>
      <w:r w:rsidRPr="008509A3">
        <w:rPr>
          <w:rFonts w:ascii="Bradley Hand ITC" w:eastAsia="Calibri" w:hAnsi="Bradley Hand ITC" w:cs="B Nazanin" w:hint="cs"/>
          <w:szCs w:val="28"/>
          <w:rtl/>
          <w:lang w:bidi="fa-IR"/>
        </w:rPr>
        <w:t>ی</w:t>
      </w:r>
      <w:r w:rsidR="00383F8B"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مواجه خواه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شد</w:t>
      </w:r>
      <w:r w:rsidR="00383F8B"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نکته را م</w:t>
      </w:r>
      <w:r w:rsidRPr="008509A3">
        <w:rPr>
          <w:rFonts w:ascii="Bradley Hand ITC" w:eastAsia="Calibri" w:hAnsi="Bradley Hand ITC" w:cs="B Nazanin" w:hint="cs"/>
          <w:szCs w:val="28"/>
          <w:rtl/>
          <w:lang w:bidi="fa-IR"/>
        </w:rPr>
        <w:t>ی</w:t>
      </w:r>
      <w:r w:rsidR="00383F8B"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توان</w:t>
      </w:r>
      <w:r w:rsidRPr="008509A3">
        <w:rPr>
          <w:rFonts w:ascii="Bradley Hand ITC" w:eastAsia="Calibri" w:hAnsi="Bradley Hand ITC" w:cs="B Nazanin"/>
          <w:szCs w:val="28"/>
          <w:rtl/>
          <w:lang w:bidi="fa-IR"/>
        </w:rPr>
        <w:t xml:space="preserve"> با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مثال نشان داد</w:t>
      </w:r>
      <w:r w:rsidR="00383F8B"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فرض کن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w:t>
      </w:r>
      <w:r w:rsidR="00383F8B" w:rsidRPr="008509A3">
        <w:rPr>
          <w:rFonts w:ascii="Bradley Hand ITC" w:eastAsia="Calibri" w:hAnsi="Bradley Hand ITC" w:cs="B Nazanin" w:hint="cs"/>
          <w:szCs w:val="28"/>
          <w:rtl/>
          <w:lang w:bidi="fa-IR"/>
        </w:rPr>
        <w:t>100,000</w:t>
      </w:r>
      <w:r w:rsidRPr="008509A3">
        <w:rPr>
          <w:rFonts w:ascii="Bradley Hand ITC" w:eastAsia="Calibri" w:hAnsi="Bradley Hand ITC" w:cs="B Nazanin"/>
          <w:szCs w:val="28"/>
          <w:rtl/>
          <w:lang w:bidi="fa-IR"/>
        </w:rPr>
        <w:t xml:space="preserve"> دلار از 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فعل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سلامت بردار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آن را در بانک بگذار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00707FB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از آنجا که علم هم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شه</w:t>
      </w:r>
      <w:r w:rsidRPr="008509A3">
        <w:rPr>
          <w:rFonts w:ascii="Bradley Hand ITC" w:eastAsia="Calibri" w:hAnsi="Bradley Hand ITC" w:cs="B Nazanin"/>
          <w:szCs w:val="28"/>
          <w:rtl/>
          <w:lang w:bidi="fa-IR"/>
        </w:rPr>
        <w:t xml:space="preserve"> در حال 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شرفت</w:t>
      </w:r>
      <w:r w:rsidRPr="008509A3">
        <w:rPr>
          <w:rFonts w:ascii="Bradley Hand ITC" w:eastAsia="Calibri" w:hAnsi="Bradley Hand ITC" w:cs="B Nazanin"/>
          <w:szCs w:val="28"/>
          <w:rtl/>
          <w:lang w:bidi="fa-IR"/>
        </w:rPr>
        <w:t xml:space="preserve"> است و</w:t>
      </w:r>
      <w:r w:rsidR="00707FB8" w:rsidRPr="008509A3">
        <w:rPr>
          <w:rFonts w:ascii="Bradley Hand ITC" w:eastAsia="Calibri" w:hAnsi="Bradley Hand ITC" w:cs="B Nazanin" w:hint="cs"/>
          <w:szCs w:val="28"/>
          <w:rtl/>
          <w:lang w:bidi="fa-IR"/>
        </w:rPr>
        <w:t xml:space="preserve"> ما</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توان</w:t>
      </w:r>
      <w:r w:rsidRPr="008509A3">
        <w:rPr>
          <w:rFonts w:ascii="Bradley Hand ITC" w:eastAsia="Calibri" w:hAnsi="Bradley Hand ITC" w:cs="B Nazanin" w:hint="cs"/>
          <w:szCs w:val="28"/>
          <w:rtl/>
          <w:lang w:bidi="fa-IR"/>
        </w:rPr>
        <w:t>ی</w:t>
      </w:r>
      <w:r w:rsidR="00707FB8" w:rsidRPr="008509A3">
        <w:rPr>
          <w:rFonts w:ascii="Bradley Hand ITC" w:eastAsia="Calibri" w:hAnsi="Bradley Hand ITC" w:cs="B Nazanin" w:hint="cs"/>
          <w:szCs w:val="28"/>
          <w:rtl/>
          <w:lang w:bidi="fa-IR"/>
        </w:rPr>
        <w:t>م</w:t>
      </w:r>
      <w:r w:rsidRPr="008509A3">
        <w:rPr>
          <w:rFonts w:ascii="Bradley Hand ITC" w:eastAsia="Calibri" w:hAnsi="Bradley Hand ITC" w:cs="B Nazanin"/>
          <w:szCs w:val="28"/>
          <w:rtl/>
          <w:lang w:bidi="fa-IR"/>
        </w:rPr>
        <w:t xml:space="preserve"> در ط</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زمان از سرما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ه‌گذار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خود </w:t>
      </w:r>
      <w:r w:rsidRPr="008509A3">
        <w:rPr>
          <w:rFonts w:ascii="Bradley Hand ITC" w:eastAsia="Calibri" w:hAnsi="Bradley Hand ITC" w:cs="B Nazanin"/>
          <w:szCs w:val="28"/>
          <w:rtl/>
          <w:lang w:bidi="fa-IR"/>
        </w:rPr>
        <w:lastRenderedPageBreak/>
        <w:t>سود کسب کن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00707FB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w:t>
      </w:r>
      <w:r w:rsidR="00707FB8" w:rsidRPr="008509A3">
        <w:rPr>
          <w:rFonts w:ascii="Bradley Hand ITC" w:eastAsia="Calibri" w:hAnsi="Bradley Hand ITC" w:cs="B Nazanin" w:hint="cs"/>
          <w:szCs w:val="28"/>
          <w:rtl/>
          <w:lang w:bidi="fa-IR"/>
        </w:rPr>
        <w:t>100,000</w:t>
      </w:r>
      <w:r w:rsidRPr="008509A3">
        <w:rPr>
          <w:rFonts w:ascii="Bradley Hand ITC" w:eastAsia="Calibri" w:hAnsi="Bradley Hand ITC" w:cs="B Nazanin"/>
          <w:szCs w:val="28"/>
          <w:rtl/>
          <w:lang w:bidi="fa-IR"/>
        </w:rPr>
        <w:t xml:space="preserve"> دلار در </w:t>
      </w:r>
      <w:r w:rsidR="00707FB8" w:rsidRPr="008509A3">
        <w:rPr>
          <w:rFonts w:ascii="Bradley Hand ITC" w:eastAsia="Calibri" w:hAnsi="Bradley Hand ITC" w:cs="B Nazanin" w:hint="cs"/>
          <w:szCs w:val="28"/>
          <w:rtl/>
          <w:lang w:bidi="fa-IR"/>
        </w:rPr>
        <w:t>10</w:t>
      </w:r>
      <w:r w:rsidRPr="008509A3">
        <w:rPr>
          <w:rFonts w:ascii="Bradley Hand ITC" w:eastAsia="Calibri" w:hAnsi="Bradley Hand ITC" w:cs="B Nazanin"/>
          <w:szCs w:val="28"/>
          <w:rtl/>
          <w:lang w:bidi="fa-IR"/>
        </w:rPr>
        <w:t xml:space="preserve"> سال ب</w:t>
      </w:r>
      <w:r w:rsidR="00707FB8" w:rsidRPr="008509A3">
        <w:rPr>
          <w:rFonts w:ascii="Bradley Hand ITC" w:eastAsia="Calibri" w:hAnsi="Bradley Hand ITC" w:cs="B Nazanin" w:hint="cs"/>
          <w:szCs w:val="28"/>
          <w:rtl/>
          <w:lang w:bidi="fa-IR"/>
        </w:rPr>
        <w:t>ع</w:t>
      </w:r>
      <w:r w:rsidRPr="008509A3">
        <w:rPr>
          <w:rFonts w:ascii="Bradley Hand ITC" w:eastAsia="Calibri" w:hAnsi="Bradley Hand ITC" w:cs="B Nazanin"/>
          <w:szCs w:val="28"/>
          <w:rtl/>
          <w:lang w:bidi="fa-IR"/>
        </w:rPr>
        <w:t>د نسبت به امروز دستاوردها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سلامت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کسب خواهد کرد</w:t>
      </w:r>
      <w:r w:rsidR="00707FB8"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از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رو بدون </w:t>
      </w:r>
      <w:r w:rsidR="0032283F" w:rsidRPr="008509A3">
        <w:rPr>
          <w:rFonts w:ascii="Bradley Hand ITC" w:eastAsia="Calibri" w:hAnsi="Bradley Hand ITC" w:cs="B Nazanin" w:hint="cs"/>
          <w:szCs w:val="28"/>
          <w:rtl/>
          <w:lang w:bidi="fa-IR"/>
        </w:rPr>
        <w:t>تنزیل</w:t>
      </w:r>
      <w:r w:rsidRPr="008509A3">
        <w:rPr>
          <w:rFonts w:ascii="Bradley Hand ITC" w:eastAsia="Calibri" w:hAnsi="Bradley Hand ITC" w:cs="B Nazanin"/>
          <w:szCs w:val="28"/>
          <w:rtl/>
          <w:lang w:bidi="fa-IR"/>
        </w:rPr>
        <w:t xml:space="preserve"> ما سرما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ه‌گذار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خود را تا حد 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szCs w:val="28"/>
          <w:rtl/>
          <w:lang w:bidi="fa-IR"/>
        </w:rPr>
        <w:t xml:space="preserve"> 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به </w:t>
      </w:r>
      <w:r w:rsidR="0032283F" w:rsidRPr="008509A3">
        <w:rPr>
          <w:rFonts w:ascii="Bradley Hand ITC" w:eastAsia="Calibri" w:hAnsi="Bradley Hand ITC" w:cs="B Nazanin" w:hint="cs"/>
          <w:szCs w:val="28"/>
          <w:rtl/>
          <w:lang w:bidi="fa-IR"/>
        </w:rPr>
        <w:t>تأخیر</w:t>
      </w:r>
      <w:r w:rsidRPr="008509A3">
        <w:rPr>
          <w:rFonts w:ascii="Bradley Hand ITC" w:eastAsia="Calibri" w:hAnsi="Bradley Hand ITC" w:cs="B Nazanin"/>
          <w:szCs w:val="28"/>
          <w:rtl/>
          <w:lang w:bidi="fa-IR"/>
        </w:rPr>
        <w:t xml:space="preserve"> خواه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w:t>
      </w:r>
      <w:r w:rsidRPr="008509A3">
        <w:rPr>
          <w:rFonts w:ascii="Bradley Hand ITC" w:eastAsia="Calibri" w:hAnsi="Bradley Hand ITC" w:cs="B Nazanin"/>
          <w:szCs w:val="28"/>
          <w:rtl/>
          <w:lang w:bidi="fa-IR"/>
        </w:rPr>
        <w:t xml:space="preserve"> انداخت</w:t>
      </w:r>
      <w:r w:rsidR="0032283F" w:rsidRPr="008509A3">
        <w:rPr>
          <w:rFonts w:ascii="Bradley Hand ITC" w:eastAsia="Calibri" w:hAnsi="Bradley Hand ITC" w:cs="B Nazanin" w:hint="cs"/>
          <w:szCs w:val="28"/>
          <w:rtl/>
          <w:lang w:bidi="fa-IR"/>
        </w:rPr>
        <w:t>.</w:t>
      </w:r>
    </w:p>
    <w:p w14:paraId="485D779B" w14:textId="77777777" w:rsidR="0080017D"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نرخ تنز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تواند</w:t>
      </w:r>
      <w:r w:rsidRPr="008509A3">
        <w:rPr>
          <w:rFonts w:ascii="Bradley Hand ITC" w:eastAsia="Calibri" w:hAnsi="Bradley Hand ITC" w:cs="B Nazanin"/>
          <w:szCs w:val="28"/>
          <w:rtl/>
          <w:lang w:bidi="fa-IR"/>
        </w:rPr>
        <w:t xml:space="preserve"> ت</w:t>
      </w:r>
      <w:r w:rsidR="0032283F" w:rsidRPr="008509A3">
        <w:rPr>
          <w:rFonts w:ascii="Bradley Hand ITC" w:eastAsia="Calibri" w:hAnsi="Bradley Hand ITC" w:cs="B Nazanin" w:hint="cs"/>
          <w:szCs w:val="28"/>
          <w:rtl/>
          <w:lang w:bidi="fa-IR"/>
        </w:rPr>
        <w:t>أ</w:t>
      </w:r>
      <w:r w:rsidRPr="008509A3">
        <w:rPr>
          <w:rFonts w:ascii="Bradley Hand ITC" w:eastAsia="Calibri" w:hAnsi="Bradley Hand ITC" w:cs="B Nazanin"/>
          <w:szCs w:val="28"/>
          <w:rtl/>
          <w:lang w:bidi="fa-IR"/>
        </w:rPr>
        <w:t>ث</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عمده‌ا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جذاب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نسب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است‌ها</w:t>
      </w:r>
      <w:r w:rsidRPr="008509A3">
        <w:rPr>
          <w:rFonts w:ascii="Bradley Hand ITC" w:eastAsia="Calibri" w:hAnsi="Bradley Hand ITC" w:cs="B Nazanin" w:hint="cs"/>
          <w:szCs w:val="28"/>
          <w:rtl/>
          <w:lang w:bidi="fa-IR"/>
        </w:rPr>
        <w:t>ی</w:t>
      </w:r>
      <w:r w:rsidR="0032283F"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داشته باشد که دستاوردها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آن</w:t>
      </w:r>
      <w:r w:rsidR="0032283F"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در کوتاه مدت و</w:t>
      </w:r>
      <w:r w:rsidR="0032283F" w:rsidRPr="008509A3">
        <w:rPr>
          <w:rFonts w:ascii="Bradley Hand ITC" w:eastAsia="Calibri" w:hAnsi="Bradley Hand ITC" w:cs="B Nazanin" w:hint="cs"/>
          <w:szCs w:val="28"/>
          <w:rtl/>
          <w:lang w:bidi="fa-IR"/>
        </w:rPr>
        <w:t xml:space="preserve"> نه</w:t>
      </w:r>
      <w:r w:rsidRPr="008509A3">
        <w:rPr>
          <w:rFonts w:ascii="Bradley Hand ITC" w:eastAsia="Calibri" w:hAnsi="Bradley Hand ITC" w:cs="B Nazanin"/>
          <w:szCs w:val="28"/>
          <w:rtl/>
          <w:lang w:bidi="fa-IR"/>
        </w:rPr>
        <w:t xml:space="preserve"> در بلند مدت به</w:t>
      </w:r>
      <w:r w:rsidR="0032283F"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دست م</w:t>
      </w:r>
      <w:r w:rsidRPr="008509A3">
        <w:rPr>
          <w:rFonts w:ascii="Bradley Hand ITC" w:eastAsia="Calibri" w:hAnsi="Bradley Hand ITC" w:cs="B Nazanin" w:hint="cs"/>
          <w:szCs w:val="28"/>
          <w:rtl/>
          <w:lang w:bidi="fa-IR"/>
        </w:rPr>
        <w:t>ی</w:t>
      </w:r>
      <w:r w:rsidR="00AE3B62"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00AE3B62"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با نرخ تنز</w:t>
      </w:r>
      <w:r w:rsidR="00AE3B62" w:rsidRPr="008509A3">
        <w:rPr>
          <w:rFonts w:ascii="Bradley Hand ITC" w:eastAsia="Calibri" w:hAnsi="Bradley Hand ITC" w:cs="B Nazanin" w:hint="cs"/>
          <w:szCs w:val="28"/>
          <w:rtl/>
          <w:lang w:bidi="fa-IR"/>
        </w:rPr>
        <w:t>یل 7%</w:t>
      </w:r>
      <w:r w:rsidRPr="008509A3">
        <w:rPr>
          <w:rFonts w:ascii="Bradley Hand ITC" w:eastAsia="Calibri" w:hAnsi="Bradley Hand ITC" w:cs="B Nazanin"/>
          <w:szCs w:val="28"/>
          <w:rtl/>
          <w:lang w:bidi="fa-IR"/>
        </w:rPr>
        <w:t xml:space="preserve"> دستاوردها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که </w:t>
      </w:r>
      <w:r w:rsidR="00AE3B62" w:rsidRPr="008509A3">
        <w:rPr>
          <w:rFonts w:ascii="Bradley Hand ITC" w:eastAsia="Calibri" w:hAnsi="Bradley Hand ITC" w:cs="B Nazanin" w:hint="cs"/>
          <w:szCs w:val="28"/>
          <w:rtl/>
          <w:lang w:bidi="fa-IR"/>
        </w:rPr>
        <w:t>10</w:t>
      </w:r>
      <w:r w:rsidRPr="008509A3">
        <w:rPr>
          <w:rFonts w:ascii="Bradley Hand ITC" w:eastAsia="Calibri" w:hAnsi="Bradley Hand ITC" w:cs="B Nazanin"/>
          <w:szCs w:val="28"/>
          <w:rtl/>
          <w:lang w:bidi="fa-IR"/>
        </w:rPr>
        <w:t xml:space="preserve"> سال پس از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به دست م</w:t>
      </w:r>
      <w:r w:rsidRPr="008509A3">
        <w:rPr>
          <w:rFonts w:ascii="Bradley Hand ITC" w:eastAsia="Calibri" w:hAnsi="Bradley Hand ITC" w:cs="B Nazanin" w:hint="cs"/>
          <w:szCs w:val="28"/>
          <w:rtl/>
          <w:lang w:bidi="fa-IR"/>
        </w:rPr>
        <w:t>ی</w:t>
      </w:r>
      <w:r w:rsidR="00AE3B62"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szCs w:val="28"/>
          <w:rtl/>
          <w:lang w:bidi="fa-IR"/>
        </w:rPr>
        <w:t xml:space="preserve"> ارزش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00AE3B62" w:rsidRPr="008509A3">
        <w:rPr>
          <w:rFonts w:ascii="Bradley Hand ITC" w:eastAsia="Calibri" w:hAnsi="Bradley Hand ITC" w:cs="B Nazanin" w:hint="cs"/>
          <w:szCs w:val="28"/>
          <w:rtl/>
          <w:lang w:bidi="fa-IR"/>
        </w:rPr>
        <w:t>نصف نسبت</w:t>
      </w:r>
      <w:r w:rsidRPr="008509A3">
        <w:rPr>
          <w:rFonts w:ascii="Bradley Hand ITC" w:eastAsia="Calibri" w:hAnsi="Bradley Hand ITC" w:cs="B Nazanin"/>
          <w:szCs w:val="28"/>
          <w:rtl/>
          <w:lang w:bidi="fa-IR"/>
        </w:rPr>
        <w:t xml:space="preserve"> به امروز خواهند داشت و ارزش دستاوردها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w:t>
      </w:r>
      <w:r w:rsidR="0027351C" w:rsidRPr="008509A3">
        <w:rPr>
          <w:rFonts w:ascii="Bradley Hand ITC" w:eastAsia="Calibri" w:hAnsi="Bradley Hand ITC" w:cs="B Nazanin" w:hint="cs"/>
          <w:szCs w:val="28"/>
          <w:rtl/>
          <w:lang w:bidi="fa-IR"/>
        </w:rPr>
        <w:t>40</w:t>
      </w:r>
      <w:r w:rsidRPr="008509A3">
        <w:rPr>
          <w:rFonts w:ascii="Bradley Hand ITC" w:eastAsia="Calibri" w:hAnsi="Bradley Hand ITC" w:cs="B Nazanin"/>
          <w:szCs w:val="28"/>
          <w:rtl/>
          <w:lang w:bidi="fa-IR"/>
        </w:rPr>
        <w:t xml:space="preserve"> سال بعد کمتر از </w:t>
      </w:r>
      <w:r w:rsidR="0027351C" w:rsidRPr="008509A3">
        <w:rPr>
          <w:rFonts w:ascii="Bradley Hand ITC" w:eastAsia="Calibri" w:hAnsi="Bradley Hand ITC" w:cs="B Nazanin" w:hint="cs"/>
          <w:szCs w:val="28"/>
          <w:rtl/>
          <w:lang w:bidi="fa-IR"/>
        </w:rPr>
        <w:t>6%</w:t>
      </w:r>
      <w:r w:rsidRPr="008509A3">
        <w:rPr>
          <w:rFonts w:ascii="Bradley Hand ITC" w:eastAsia="Calibri" w:hAnsi="Bradley Hand ITC" w:cs="B Nazanin"/>
          <w:szCs w:val="28"/>
          <w:rtl/>
          <w:lang w:bidi="fa-IR"/>
        </w:rPr>
        <w:t xml:space="preserve"> ارزش فعل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آن</w:t>
      </w:r>
      <w:r w:rsidR="0027351C"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 xml:space="preserve">ها </w:t>
      </w:r>
      <w:r w:rsidRPr="008509A3">
        <w:rPr>
          <w:rFonts w:ascii="Bradley Hand ITC" w:eastAsia="Calibri" w:hAnsi="Bradley Hand ITC" w:cs="B Nazanin" w:hint="eastAsia"/>
          <w:szCs w:val="28"/>
          <w:rtl/>
          <w:lang w:bidi="fa-IR"/>
        </w:rPr>
        <w:t>خواهد</w:t>
      </w:r>
      <w:r w:rsidRPr="008509A3">
        <w:rPr>
          <w:rFonts w:ascii="Bradley Hand ITC" w:eastAsia="Calibri" w:hAnsi="Bradley Hand ITC" w:cs="B Nazanin"/>
          <w:szCs w:val="28"/>
          <w:rtl/>
          <w:lang w:bidi="fa-IR"/>
        </w:rPr>
        <w:t xml:space="preserve"> بود</w:t>
      </w:r>
      <w:r w:rsidR="0027351C"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پا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ن</w:t>
      </w:r>
      <w:r w:rsidR="0027351C"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 xml:space="preserve">تر بودن </w:t>
      </w:r>
      <w:r w:rsidR="0027351C" w:rsidRPr="008509A3">
        <w:rPr>
          <w:rFonts w:ascii="Bradley Hand ITC" w:eastAsia="Calibri" w:hAnsi="Bradley Hand ITC" w:cs="B Nazanin" w:hint="cs"/>
          <w:szCs w:val="28"/>
          <w:rtl/>
          <w:lang w:bidi="fa-IR"/>
        </w:rPr>
        <w:t>نرخ</w:t>
      </w:r>
      <w:r w:rsidRPr="008509A3">
        <w:rPr>
          <w:rFonts w:ascii="Bradley Hand ITC" w:eastAsia="Calibri" w:hAnsi="Bradley Hand ITC" w:cs="B Nazanin"/>
          <w:szCs w:val="28"/>
          <w:rtl/>
          <w:lang w:bidi="fa-IR"/>
        </w:rPr>
        <w:t xml:space="preserve"> </w:t>
      </w:r>
      <w:r w:rsidR="0027351C" w:rsidRPr="008509A3">
        <w:rPr>
          <w:rFonts w:ascii="Bradley Hand ITC" w:eastAsia="Calibri" w:hAnsi="Bradley Hand ITC" w:cs="B Nazanin" w:hint="cs"/>
          <w:szCs w:val="28"/>
          <w:rtl/>
          <w:lang w:bidi="fa-IR"/>
        </w:rPr>
        <w:t>تنزیل،</w:t>
      </w:r>
      <w:r w:rsidRPr="008509A3">
        <w:rPr>
          <w:rFonts w:ascii="Bradley Hand ITC" w:eastAsia="Calibri" w:hAnsi="Bradley Hand ITC" w:cs="B Nazanin"/>
          <w:szCs w:val="28"/>
          <w:rtl/>
          <w:lang w:bidi="fa-IR"/>
        </w:rPr>
        <w:t xml:space="preserve"> ارزش نسب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به منافع 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نده</w:t>
      </w:r>
      <w:r w:rsidRPr="008509A3">
        <w:rPr>
          <w:rFonts w:ascii="Bradley Hand ITC" w:eastAsia="Calibri" w:hAnsi="Bradley Hand ITC" w:cs="B Nazanin"/>
          <w:szCs w:val="28"/>
          <w:rtl/>
          <w:lang w:bidi="fa-IR"/>
        </w:rPr>
        <w:t xml:space="preserve"> </w:t>
      </w:r>
      <w:r w:rsidR="0027351C"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دستاوردها در طولان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مدت</w:t>
      </w:r>
      <w:r w:rsidR="0027351C"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27351C"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دهد و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szCs w:val="28"/>
          <w:rtl/>
          <w:lang w:bidi="fa-IR"/>
        </w:rPr>
        <w:t xml:space="preserve"> به </w:t>
      </w:r>
      <w:r w:rsidR="0027351C" w:rsidRPr="008509A3">
        <w:rPr>
          <w:rFonts w:ascii="Bradley Hand ITC" w:eastAsia="Calibri" w:hAnsi="Bradley Hand ITC" w:cs="B Nazanin" w:hint="cs"/>
          <w:szCs w:val="28"/>
          <w:rtl/>
          <w:lang w:bidi="fa-IR"/>
        </w:rPr>
        <w:t>نفع</w:t>
      </w:r>
      <w:r w:rsidRPr="008509A3">
        <w:rPr>
          <w:rFonts w:ascii="Bradley Hand ITC" w:eastAsia="Calibri" w:hAnsi="Bradley Hand ITC" w:cs="B Nazanin"/>
          <w:szCs w:val="28"/>
          <w:rtl/>
          <w:lang w:bidi="fa-IR"/>
        </w:rPr>
        <w:t xml:space="preserve"> پروژه‌ها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است که دستاوردها</w:t>
      </w:r>
      <w:r w:rsidRPr="008509A3">
        <w:rPr>
          <w:rFonts w:ascii="Bradley Hand ITC" w:eastAsia="Calibri" w:hAnsi="Bradley Hand ITC" w:cs="B Nazanin" w:hint="cs"/>
          <w:szCs w:val="28"/>
          <w:rtl/>
          <w:lang w:bidi="fa-IR"/>
        </w:rPr>
        <w:t>ی</w:t>
      </w:r>
      <w:r w:rsidR="0080017D"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در طولان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مدت را </w:t>
      </w:r>
      <w:r w:rsidRPr="008509A3">
        <w:rPr>
          <w:rFonts w:ascii="Bradley Hand ITC" w:eastAsia="Calibri" w:hAnsi="Bradley Hand ITC" w:cs="B Nazanin" w:hint="eastAsia"/>
          <w:szCs w:val="28"/>
          <w:rtl/>
          <w:lang w:bidi="fa-IR"/>
        </w:rPr>
        <w:t>نو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80017D"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دهند</w:t>
      </w:r>
      <w:r w:rsidR="0080017D" w:rsidRPr="008509A3">
        <w:rPr>
          <w:rFonts w:ascii="Bradley Hand ITC" w:eastAsia="Calibri" w:hAnsi="Bradley Hand ITC" w:cs="B Nazanin" w:hint="cs"/>
          <w:szCs w:val="28"/>
          <w:rtl/>
          <w:lang w:bidi="fa-IR"/>
        </w:rPr>
        <w:t xml:space="preserve"> نه</w:t>
      </w:r>
      <w:r w:rsidRPr="008509A3">
        <w:rPr>
          <w:rFonts w:ascii="Bradley Hand ITC" w:eastAsia="Calibri" w:hAnsi="Bradley Hand ITC" w:cs="B Nazanin"/>
          <w:szCs w:val="28"/>
          <w:rtl/>
          <w:lang w:bidi="fa-IR"/>
        </w:rPr>
        <w:t xml:space="preserve"> نتا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w:t>
      </w:r>
      <w:r w:rsidRPr="008509A3">
        <w:rPr>
          <w:rFonts w:ascii="Bradley Hand ITC" w:eastAsia="Calibri" w:hAnsi="Bradley Hand ITC" w:cs="B Nazanin"/>
          <w:szCs w:val="28"/>
          <w:rtl/>
          <w:lang w:bidi="fa-IR"/>
        </w:rPr>
        <w:t xml:space="preserve"> کوتاه مدت</w:t>
      </w:r>
      <w:r w:rsidR="0080017D" w:rsidRPr="008509A3">
        <w:rPr>
          <w:rFonts w:ascii="Bradley Hand ITC" w:eastAsia="Calibri" w:hAnsi="Bradley Hand ITC" w:cs="B Nazanin" w:hint="cs"/>
          <w:szCs w:val="28"/>
          <w:rtl/>
          <w:lang w:bidi="fa-IR"/>
        </w:rPr>
        <w:t>.</w:t>
      </w:r>
    </w:p>
    <w:p w14:paraId="6F803E6B" w14:textId="3E831B89" w:rsidR="00CE4FA8"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w:t>
      </w:r>
      <w:r w:rsidR="0080017D" w:rsidRPr="008509A3">
        <w:rPr>
          <w:rFonts w:ascii="Bradley Hand ITC" w:eastAsia="Calibri" w:hAnsi="Bradley Hand ITC" w:cs="B Nazanin" w:hint="cs"/>
          <w:szCs w:val="28"/>
          <w:rtl/>
          <w:lang w:bidi="fa-IR"/>
        </w:rPr>
        <w:t>دو بحث</w:t>
      </w:r>
      <w:r w:rsidRPr="008509A3">
        <w:rPr>
          <w:rFonts w:ascii="Bradley Hand ITC" w:eastAsia="Calibri" w:hAnsi="Bradley Hand ITC" w:cs="B Nazanin"/>
          <w:szCs w:val="28"/>
          <w:rtl/>
          <w:lang w:bidi="fa-IR"/>
        </w:rPr>
        <w:t xml:space="preserve"> عمده در مورد چگونگ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تع</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نرخ تنز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وجود دارد</w:t>
      </w:r>
      <w:r w:rsidR="0080017D"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مطلب فکر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طرفدار نرخ‌ها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بهره مبتن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بر بازار است</w:t>
      </w:r>
      <w:r w:rsidR="0080017D"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مکتب پ</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شنهاد</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80017D"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 xml:space="preserve">کند که از </w:t>
      </w:r>
      <w:r w:rsidR="0080017D" w:rsidRPr="008509A3">
        <w:rPr>
          <w:rFonts w:ascii="Bradley Hand ITC" w:eastAsia="Calibri" w:hAnsi="Bradley Hand ITC" w:cs="B Nazanin" w:hint="cs"/>
          <w:szCs w:val="28"/>
          <w:rtl/>
          <w:lang w:bidi="fa-IR"/>
        </w:rPr>
        <w:t>نرخ</w:t>
      </w:r>
      <w:r w:rsidR="0080017D"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0080017D"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مشابه بازارها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آن کشور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w:t>
      </w:r>
      <w:r w:rsidR="006A7A40" w:rsidRPr="008509A3">
        <w:rPr>
          <w:rFonts w:ascii="Bradley Hand ITC" w:eastAsia="Calibri" w:hAnsi="Bradley Hand ITC" w:cs="B Nazanin" w:hint="cs"/>
          <w:szCs w:val="28"/>
          <w:rtl/>
          <w:lang w:bidi="fa-IR"/>
        </w:rPr>
        <w:t>نرخ</w:t>
      </w:r>
      <w:r w:rsidR="006A7A40" w:rsidRPr="008509A3">
        <w:rPr>
          <w:rFonts w:ascii="Bradley Hand ITC" w:eastAsia="Calibri" w:hAnsi="Bradley Hand ITC" w:cs="B Nazanin"/>
          <w:szCs w:val="28"/>
          <w:rtl/>
          <w:lang w:bidi="fa-IR"/>
        </w:rPr>
        <w:softHyphen/>
      </w:r>
      <w:r w:rsidR="006A7A40" w:rsidRPr="008509A3">
        <w:rPr>
          <w:rFonts w:ascii="Bradley Hand ITC" w:eastAsia="Calibri" w:hAnsi="Bradley Hand ITC" w:cs="B Nazanin" w:hint="cs"/>
          <w:szCs w:val="28"/>
          <w:rtl/>
          <w:lang w:bidi="fa-IR"/>
        </w:rPr>
        <w:t>های</w:t>
      </w:r>
      <w:r w:rsidRPr="008509A3">
        <w:rPr>
          <w:rFonts w:ascii="Bradley Hand ITC" w:eastAsia="Calibri" w:hAnsi="Bradley Hand ITC" w:cs="B Nazanin"/>
          <w:szCs w:val="28"/>
          <w:rtl/>
          <w:lang w:bidi="fa-IR"/>
        </w:rPr>
        <w:t xml:space="preserve"> بازگشت سرما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کسب شده توسط تجار بخش خصوص</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اس</w:t>
      </w:r>
      <w:r w:rsidRPr="008509A3">
        <w:rPr>
          <w:rFonts w:ascii="Bradley Hand ITC" w:eastAsia="Calibri" w:hAnsi="Bradley Hand ITC" w:cs="B Nazanin" w:hint="eastAsia"/>
          <w:szCs w:val="28"/>
          <w:rtl/>
          <w:lang w:bidi="fa-IR"/>
        </w:rPr>
        <w:t>تفاده</w:t>
      </w:r>
      <w:r w:rsidRPr="008509A3">
        <w:rPr>
          <w:rFonts w:ascii="Bradley Hand ITC" w:eastAsia="Calibri" w:hAnsi="Bradley Hand ITC" w:cs="B Nazanin"/>
          <w:szCs w:val="28"/>
          <w:rtl/>
          <w:lang w:bidi="fa-IR"/>
        </w:rPr>
        <w:t xml:space="preserve"> شود</w:t>
      </w:r>
      <w:r w:rsidR="006A7A40"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w:t>
      </w:r>
      <w:r w:rsidR="006A7A40" w:rsidRPr="008509A3">
        <w:rPr>
          <w:rFonts w:ascii="Bradley Hand ITC" w:eastAsia="Calibri" w:hAnsi="Bradley Hand ITC" w:cs="B Nazanin" w:hint="cs"/>
          <w:szCs w:val="28"/>
          <w:rtl/>
          <w:lang w:bidi="fa-IR"/>
        </w:rPr>
        <w:t>استدلال</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افراد آن است که </w:t>
      </w:r>
      <w:r w:rsidR="006A7A40" w:rsidRPr="008509A3">
        <w:rPr>
          <w:rFonts w:ascii="Bradley Hand ITC" w:eastAsia="Calibri" w:hAnsi="Bradley Hand ITC" w:cs="B Nazanin" w:hint="cs"/>
          <w:szCs w:val="28"/>
          <w:rtl/>
          <w:lang w:bidi="fa-IR"/>
        </w:rPr>
        <w:t>نرخ</w:t>
      </w:r>
      <w:r w:rsidR="006A7A40" w:rsidRPr="008509A3">
        <w:rPr>
          <w:rFonts w:ascii="Bradley Hand ITC" w:eastAsia="Calibri" w:hAnsi="Bradley Hand ITC" w:cs="B Nazanin"/>
          <w:szCs w:val="28"/>
          <w:rtl/>
          <w:lang w:bidi="fa-IR"/>
        </w:rPr>
        <w:softHyphen/>
      </w:r>
      <w:r w:rsidR="006A7A40" w:rsidRPr="008509A3">
        <w:rPr>
          <w:rFonts w:ascii="Bradley Hand ITC" w:eastAsia="Calibri" w:hAnsi="Bradley Hand ITC" w:cs="B Nazanin" w:hint="cs"/>
          <w:szCs w:val="28"/>
          <w:rtl/>
          <w:lang w:bidi="fa-IR"/>
        </w:rPr>
        <w:t>های</w:t>
      </w:r>
      <w:r w:rsidRPr="008509A3">
        <w:rPr>
          <w:rFonts w:ascii="Bradley Hand ITC" w:eastAsia="Calibri" w:hAnsi="Bradley Hand ITC" w:cs="B Nazanin"/>
          <w:szCs w:val="28"/>
          <w:rtl/>
          <w:lang w:bidi="fa-IR"/>
        </w:rPr>
        <w:t xml:space="preserve"> تنز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بازار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منعکس</w:t>
      </w:r>
      <w:r w:rsidR="006A7A40"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کننده فرصت</w:t>
      </w:r>
      <w:r w:rsidR="000F629F"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واقع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w:t>
      </w:r>
      <w:r w:rsidR="000F629F" w:rsidRPr="008509A3">
        <w:rPr>
          <w:rFonts w:ascii="Bradley Hand ITC" w:eastAsia="Calibri" w:hAnsi="Bradley Hand ITC" w:cs="B Nazanin" w:hint="cs"/>
          <w:szCs w:val="28"/>
          <w:rtl/>
          <w:lang w:bidi="fa-IR"/>
        </w:rPr>
        <w:t>ه</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سرما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000F629F"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گذاران هستند و از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رو هز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نه</w:t>
      </w:r>
      <w:r w:rsidRPr="008509A3">
        <w:rPr>
          <w:rFonts w:ascii="Bradley Hand ITC" w:eastAsia="Calibri" w:hAnsi="Bradley Hand ITC" w:cs="B Nazanin"/>
          <w:szCs w:val="28"/>
          <w:rtl/>
          <w:lang w:bidi="fa-IR"/>
        </w:rPr>
        <w:t xml:space="preserve"> فرصت گرفتن منافع از بخش خصوص</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و صرف آن</w:t>
      </w:r>
      <w:r w:rsidR="000F629F"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 در بخش عموم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را نشان م</w:t>
      </w:r>
      <w:r w:rsidRPr="008509A3">
        <w:rPr>
          <w:rFonts w:ascii="Bradley Hand ITC" w:eastAsia="Calibri" w:hAnsi="Bradley Hand ITC" w:cs="B Nazanin" w:hint="cs"/>
          <w:szCs w:val="28"/>
          <w:rtl/>
          <w:lang w:bidi="fa-IR"/>
        </w:rPr>
        <w:t>ی</w:t>
      </w:r>
      <w:r w:rsidR="000F629F"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دهند</w:t>
      </w:r>
      <w:r w:rsidR="000F629F" w:rsidRPr="008509A3">
        <w:rPr>
          <w:rFonts w:ascii="Bradley Hand ITC" w:eastAsia="Calibri" w:hAnsi="Bradley Hand ITC" w:cs="B Nazanin" w:hint="cs"/>
          <w:szCs w:val="28"/>
          <w:rtl/>
          <w:lang w:bidi="fa-IR"/>
        </w:rPr>
        <w:t>.</w:t>
      </w:r>
    </w:p>
    <w:p w14:paraId="4CEE1B24" w14:textId="0066A57D" w:rsidR="002A5265"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hint="eastAsia"/>
          <w:szCs w:val="28"/>
          <w:rtl/>
          <w:lang w:bidi="fa-IR"/>
        </w:rPr>
        <w:t>سا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00F1177C"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گران</w:t>
      </w:r>
      <w:r w:rsidRPr="008509A3">
        <w:rPr>
          <w:rFonts w:ascii="Bradley Hand ITC" w:eastAsia="Calibri" w:hAnsi="Bradley Hand ITC" w:cs="B Nazanin"/>
          <w:szCs w:val="28"/>
          <w:rtl/>
          <w:lang w:bidi="fa-IR"/>
        </w:rPr>
        <w:t xml:space="preserve"> معتقدند که بازارها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سرما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00F1177C" w:rsidRPr="008509A3">
        <w:rPr>
          <w:rFonts w:ascii="Bradley Hand ITC" w:eastAsia="Calibri" w:hAnsi="Bradley Hand ITC" w:cs="B Nazanin"/>
          <w:szCs w:val="28"/>
          <w:rtl/>
          <w:lang w:bidi="fa-IR"/>
        </w:rPr>
        <w:softHyphen/>
      </w:r>
      <w:r w:rsidR="00F1177C" w:rsidRPr="008509A3">
        <w:rPr>
          <w:rFonts w:ascii="Bradley Hand ITC" w:eastAsia="Calibri" w:hAnsi="Bradley Hand ITC" w:cs="B Nazanin" w:hint="cs"/>
          <w:szCs w:val="28"/>
          <w:rtl/>
          <w:lang w:bidi="fa-IR"/>
        </w:rPr>
        <w:t>ای</w:t>
      </w:r>
      <w:r w:rsidRPr="008509A3">
        <w:rPr>
          <w:rFonts w:ascii="Bradley Hand ITC" w:eastAsia="Calibri" w:hAnsi="Bradley Hand ITC" w:cs="B Nazanin"/>
          <w:szCs w:val="28"/>
          <w:rtl/>
          <w:lang w:bidi="fa-IR"/>
        </w:rPr>
        <w:t xml:space="preserve"> خصوص</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عملکرد مناسب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ندار</w:t>
      </w:r>
      <w:r w:rsidR="00F1177C" w:rsidRPr="008509A3">
        <w:rPr>
          <w:rFonts w:ascii="Bradley Hand ITC" w:eastAsia="Calibri" w:hAnsi="Bradley Hand ITC" w:cs="B Nazanin" w:hint="cs"/>
          <w:szCs w:val="28"/>
          <w:rtl/>
          <w:lang w:bidi="fa-IR"/>
        </w:rPr>
        <w:t>ن</w:t>
      </w:r>
      <w:r w:rsidRPr="008509A3">
        <w:rPr>
          <w:rFonts w:ascii="Bradley Hand ITC" w:eastAsia="Calibri" w:hAnsi="Bradley Hand ITC" w:cs="B Nazanin"/>
          <w:szCs w:val="28"/>
          <w:rtl/>
          <w:lang w:bidi="fa-IR"/>
        </w:rPr>
        <w:t>د و جامعه با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قضاوت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مستقل در مورد ارزش دستاوردها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که در زمان</w:t>
      </w:r>
      <w:r w:rsidR="001854C2"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مختلف به دست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w:t>
      </w:r>
      <w:r w:rsidRPr="008509A3">
        <w:rPr>
          <w:rFonts w:ascii="Bradley Hand ITC" w:eastAsia="Calibri" w:hAnsi="Bradley Hand ITC" w:cs="B Nazanin"/>
          <w:szCs w:val="28"/>
          <w:rtl/>
          <w:lang w:bidi="fa-IR"/>
        </w:rPr>
        <w:t xml:space="preserve"> داشته باشد</w:t>
      </w:r>
      <w:r w:rsidR="001854C2"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افراد</w:t>
      </w:r>
      <w:r w:rsidR="001854C2" w:rsidRPr="008509A3">
        <w:rPr>
          <w:rFonts w:ascii="Bradley Hand ITC" w:eastAsia="Calibri" w:hAnsi="Bradley Hand ITC" w:cs="B Nazanin" w:hint="cs"/>
          <w:szCs w:val="28"/>
          <w:rtl/>
          <w:lang w:bidi="fa-IR"/>
        </w:rPr>
        <w:t xml:space="preserve"> به</w:t>
      </w:r>
      <w:r w:rsidRPr="008509A3">
        <w:rPr>
          <w:rFonts w:ascii="Bradley Hand ITC" w:eastAsia="Calibri" w:hAnsi="Bradley Hand ITC" w:cs="B Nazanin"/>
          <w:szCs w:val="28"/>
          <w:rtl/>
          <w:lang w:bidi="fa-IR"/>
        </w:rPr>
        <w:t xml:space="preserve"> استفاده از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نرخ تنز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اجتماع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مبتن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بر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ارزش‌گذار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مجزا معتقد هستند </w:t>
      </w:r>
      <w:r w:rsidR="001854C2"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که نشان</w:t>
      </w:r>
      <w:r w:rsidR="001854C2"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دهنده 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فراتر از 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دگاه</w:t>
      </w:r>
      <w:r w:rsidRPr="008509A3">
        <w:rPr>
          <w:rFonts w:ascii="Bradley Hand ITC" w:eastAsia="Calibri" w:hAnsi="Bradley Hand ITC" w:cs="B Nazanin"/>
          <w:szCs w:val="28"/>
          <w:rtl/>
          <w:lang w:bidi="fa-IR"/>
        </w:rPr>
        <w:t xml:space="preserve"> سودگرا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است</w:t>
      </w:r>
      <w:r w:rsidR="001854C2" w:rsidRPr="008509A3">
        <w:rPr>
          <w:rFonts w:ascii="Bradley Hand ITC" w:eastAsia="Calibri" w:hAnsi="Bradley Hand ITC" w:cs="B Nazanin" w:hint="cs"/>
          <w:szCs w:val="28"/>
          <w:rtl/>
          <w:lang w:bidi="fa-IR"/>
        </w:rPr>
        <w:t>).اینکه</w:t>
      </w:r>
      <w:r w:rsidRPr="008509A3">
        <w:rPr>
          <w:rFonts w:ascii="Bradley Hand ITC" w:eastAsia="Calibri" w:hAnsi="Bradley Hand ITC" w:cs="B Nazanin"/>
          <w:szCs w:val="28"/>
          <w:rtl/>
          <w:lang w:bidi="fa-IR"/>
        </w:rPr>
        <w:t xml:space="preserve"> از نرخ بازار </w:t>
      </w:r>
      <w:r w:rsidR="001854C2" w:rsidRPr="008509A3">
        <w:rPr>
          <w:rFonts w:ascii="Bradley Hand ITC" w:eastAsia="Calibri" w:hAnsi="Bradley Hand ITC" w:cs="B Nazanin" w:hint="cs"/>
          <w:szCs w:val="28"/>
          <w:rtl/>
          <w:lang w:bidi="fa-IR"/>
        </w:rPr>
        <w:t>یا</w:t>
      </w:r>
      <w:r w:rsidRPr="008509A3">
        <w:rPr>
          <w:rFonts w:ascii="Bradley Hand ITC" w:eastAsia="Calibri" w:hAnsi="Bradley Hand ITC" w:cs="B Nazanin"/>
          <w:szCs w:val="28"/>
          <w:rtl/>
          <w:lang w:bidi="fa-IR"/>
        </w:rPr>
        <w:t xml:space="preserve"> نرخ اجتماع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تحل</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استفاده شود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تواند</w:t>
      </w:r>
      <w:r w:rsidRPr="008509A3">
        <w:rPr>
          <w:rFonts w:ascii="Bradley Hand ITC" w:eastAsia="Calibri" w:hAnsi="Bradley Hand ITC" w:cs="B Nazanin"/>
          <w:szCs w:val="28"/>
          <w:rtl/>
          <w:lang w:bidi="fa-IR"/>
        </w:rPr>
        <w:t xml:space="preserve"> ت</w:t>
      </w:r>
      <w:r w:rsidR="001854C2" w:rsidRPr="008509A3">
        <w:rPr>
          <w:rFonts w:ascii="Bradley Hand ITC" w:eastAsia="Calibri" w:hAnsi="Bradley Hand ITC" w:cs="B Nazanin" w:hint="cs"/>
          <w:szCs w:val="28"/>
          <w:rtl/>
          <w:lang w:bidi="fa-IR"/>
        </w:rPr>
        <w:t>أ</w:t>
      </w:r>
      <w:r w:rsidRPr="008509A3">
        <w:rPr>
          <w:rFonts w:ascii="Bradley Hand ITC" w:eastAsia="Calibri" w:hAnsi="Bradley Hand ITC" w:cs="B Nazanin"/>
          <w:szCs w:val="28"/>
          <w:rtl/>
          <w:lang w:bidi="fa-IR"/>
        </w:rPr>
        <w:t>ث</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szCs w:val="28"/>
          <w:rtl/>
          <w:lang w:bidi="fa-IR"/>
        </w:rPr>
        <w:t xml:space="preserve"> مه</w:t>
      </w:r>
      <w:r w:rsidR="00C61FE4">
        <w:rPr>
          <w:rFonts w:ascii="Bradley Hand ITC" w:eastAsia="Calibri" w:hAnsi="Bradley Hand ITC" w:cs="B Nazanin"/>
          <w:szCs w:val="28"/>
          <w:rtl/>
          <w:lang w:bidi="fa-IR"/>
        </w:rPr>
        <w:t>می‌ب</w:t>
      </w:r>
      <w:r w:rsidRPr="008509A3">
        <w:rPr>
          <w:rFonts w:ascii="Bradley Hand ITC" w:eastAsia="Calibri" w:hAnsi="Bradley Hand ITC" w:cs="B Nazanin"/>
          <w:szCs w:val="28"/>
          <w:rtl/>
          <w:lang w:bidi="fa-IR"/>
        </w:rPr>
        <w:t>ر تع</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اولو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ت‌ها</w:t>
      </w:r>
      <w:r w:rsidRPr="008509A3">
        <w:rPr>
          <w:rFonts w:ascii="Bradley Hand ITC" w:eastAsia="Calibri" w:hAnsi="Bradley Hand ITC" w:cs="B Nazanin"/>
          <w:szCs w:val="28"/>
          <w:rtl/>
          <w:lang w:bidi="fa-IR"/>
        </w:rPr>
        <w:t xml:space="preserve"> داشته باشد 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را</w:t>
      </w:r>
      <w:r w:rsidRPr="008509A3">
        <w:rPr>
          <w:rFonts w:ascii="Bradley Hand ITC" w:eastAsia="Calibri" w:hAnsi="Bradley Hand ITC" w:cs="B Nazanin"/>
          <w:szCs w:val="28"/>
          <w:rtl/>
          <w:lang w:bidi="fa-IR"/>
        </w:rPr>
        <w:t xml:space="preserve"> برخ</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است‌ها</w:t>
      </w:r>
      <w:r w:rsidRPr="008509A3">
        <w:rPr>
          <w:rFonts w:ascii="Bradley Hand ITC" w:eastAsia="Calibri" w:hAnsi="Bradley Hand ITC" w:cs="B Nazanin"/>
          <w:szCs w:val="28"/>
          <w:rtl/>
          <w:lang w:bidi="fa-IR"/>
        </w:rPr>
        <w:t xml:space="preserve"> </w:t>
      </w:r>
      <w:r w:rsidR="004D0D5C"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به</w:t>
      </w:r>
      <w:r w:rsidR="004D0D5C"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عنوان مثال واکس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ون</w:t>
      </w:r>
      <w:r w:rsidRPr="008509A3">
        <w:rPr>
          <w:rFonts w:ascii="Bradley Hand ITC" w:eastAsia="Calibri" w:hAnsi="Bradley Hand ITC" w:cs="B Nazanin"/>
          <w:szCs w:val="28"/>
          <w:rtl/>
          <w:lang w:bidi="fa-IR"/>
        </w:rPr>
        <w:t xml:space="preserve"> هپات</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w:t>
      </w:r>
      <w:r w:rsidRPr="008509A3">
        <w:rPr>
          <w:rFonts w:ascii="Bradley Hand ITC" w:eastAsia="Calibri" w:hAnsi="Bradley Hand ITC" w:cs="B Nazanin"/>
          <w:szCs w:val="28"/>
          <w:rtl/>
          <w:lang w:bidi="fa-IR"/>
        </w:rPr>
        <w:t xml:space="preserve"> </w:t>
      </w:r>
      <w:r w:rsidR="004D0D5C" w:rsidRPr="008509A3">
        <w:rPr>
          <w:rFonts w:asciiTheme="majorBidi" w:eastAsia="Calibri" w:hAnsiTheme="majorBidi" w:cstheme="majorBidi"/>
          <w:szCs w:val="28"/>
          <w:lang w:bidi="fa-IR"/>
        </w:rPr>
        <w:t>B</w:t>
      </w:r>
      <w:r w:rsidR="004D0D5C" w:rsidRPr="008509A3">
        <w:rPr>
          <w:rFonts w:ascii="Bradley Hand ITC" w:eastAsia="Calibri" w:hAnsi="Bradley Hand ITC" w:cs="B Nazanin"/>
          <w:szCs w:val="28"/>
          <w:rtl/>
          <w:lang w:bidi="fa-IR"/>
        </w:rPr>
        <w:t xml:space="preserve"> </w:t>
      </w:r>
      <w:r w:rsidR="004D0D5C" w:rsidRPr="008509A3">
        <w:rPr>
          <w:rFonts w:ascii="Bradley Hand ITC" w:eastAsia="Calibri" w:hAnsi="Bradley Hand ITC" w:cs="B Nazanin" w:hint="cs"/>
          <w:szCs w:val="28"/>
          <w:rtl/>
          <w:lang w:bidi="fa-IR"/>
        </w:rPr>
        <w:t xml:space="preserve">) </w:t>
      </w:r>
      <w:r w:rsidRPr="008509A3">
        <w:rPr>
          <w:rFonts w:ascii="Bradley Hand ITC" w:eastAsia="Calibri" w:hAnsi="Bradley Hand ITC" w:cs="B Nazanin"/>
          <w:szCs w:val="28"/>
          <w:rtl/>
          <w:lang w:bidi="fa-IR"/>
        </w:rPr>
        <w:t>تنها در آ</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نده</w:t>
      </w:r>
      <w:r w:rsidRPr="008509A3">
        <w:rPr>
          <w:rFonts w:ascii="Bradley Hand ITC" w:eastAsia="Calibri" w:hAnsi="Bradley Hand ITC" w:cs="B Nazanin"/>
          <w:szCs w:val="28"/>
          <w:rtl/>
          <w:lang w:bidi="fa-IR"/>
        </w:rPr>
        <w:t xml:space="preserve"> دور است که منفعت</w:t>
      </w:r>
      <w:r w:rsidR="004D0D5C"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4D0D5C" w:rsidRPr="008509A3">
        <w:rPr>
          <w:rFonts w:ascii="Bradley Hand ITC" w:eastAsia="Calibri" w:hAnsi="Bradley Hand ITC" w:cs="B Nazanin"/>
          <w:szCs w:val="28"/>
          <w:rtl/>
          <w:lang w:bidi="fa-IR"/>
        </w:rPr>
        <w:softHyphen/>
      </w:r>
      <w:r w:rsidRPr="008509A3">
        <w:rPr>
          <w:rFonts w:ascii="Bradley Hand ITC" w:eastAsia="Calibri" w:hAnsi="Bradley Hand ITC" w:cs="B Nazanin" w:hint="eastAsia"/>
          <w:szCs w:val="28"/>
          <w:rtl/>
          <w:lang w:bidi="fa-IR"/>
        </w:rPr>
        <w:t>کند</w:t>
      </w:r>
      <w:r w:rsidR="004D0D5C"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زمان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که از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نرخ تنز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ل</w:t>
      </w:r>
      <w:r w:rsidRPr="008509A3">
        <w:rPr>
          <w:rFonts w:ascii="Bradley Hand ITC" w:eastAsia="Calibri" w:hAnsi="Bradley Hand ITC" w:cs="B Nazanin"/>
          <w:szCs w:val="28"/>
          <w:rtl/>
          <w:lang w:bidi="fa-IR"/>
        </w:rPr>
        <w:t xml:space="preserve"> بالا استفاده شود</w:t>
      </w:r>
      <w:r w:rsidR="004D0D5C"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است‌ها</w:t>
      </w:r>
      <w:r w:rsidRPr="008509A3">
        <w:rPr>
          <w:rFonts w:ascii="Bradley Hand ITC" w:eastAsia="Calibri" w:hAnsi="Bradley Hand ITC" w:cs="B Nazanin"/>
          <w:szCs w:val="28"/>
          <w:rtl/>
          <w:lang w:bidi="fa-IR"/>
        </w:rPr>
        <w:t xml:space="preserve"> </w:t>
      </w:r>
      <w:r w:rsidR="004D0D5C"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به</w:t>
      </w:r>
      <w:r w:rsidR="004D0D5C"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عنوان مثال در مقا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سه</w:t>
      </w:r>
      <w:r w:rsidRPr="008509A3">
        <w:rPr>
          <w:rFonts w:ascii="Bradley Hand ITC" w:eastAsia="Calibri" w:hAnsi="Bradley Hand ITC" w:cs="B Nazanin"/>
          <w:szCs w:val="28"/>
          <w:rtl/>
          <w:lang w:bidi="fa-IR"/>
        </w:rPr>
        <w:t xml:space="preserve"> با دستاوردها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فور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ناش</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از واکس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ناس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ون</w:t>
      </w:r>
      <w:r w:rsidRPr="008509A3">
        <w:rPr>
          <w:rFonts w:ascii="Bradley Hand ITC" w:eastAsia="Calibri" w:hAnsi="Bradley Hand ITC" w:cs="B Nazanin"/>
          <w:szCs w:val="28"/>
          <w:rtl/>
          <w:lang w:bidi="fa-IR"/>
        </w:rPr>
        <w:t xml:space="preserve"> آنفولانزا</w:t>
      </w:r>
      <w:r w:rsidR="002A5265"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szCs w:val="28"/>
          <w:rtl/>
          <w:lang w:bidi="fa-IR"/>
        </w:rPr>
        <w:t xml:space="preserve"> کم</w:t>
      </w:r>
      <w:r w:rsidR="002A5265"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تر جالب توجه هستند</w:t>
      </w:r>
      <w:r w:rsidR="002A5265" w:rsidRPr="008509A3">
        <w:rPr>
          <w:rFonts w:ascii="Bradley Hand ITC" w:eastAsia="Calibri" w:hAnsi="Bradley Hand ITC" w:cs="B Nazanin" w:hint="cs"/>
          <w:szCs w:val="28"/>
          <w:rtl/>
          <w:lang w:bidi="fa-IR"/>
        </w:rPr>
        <w:t>.</w:t>
      </w:r>
    </w:p>
    <w:p w14:paraId="7A84CC76" w14:textId="4F4EC5B3" w:rsidR="00AF57B0" w:rsidRPr="008509A3" w:rsidRDefault="00CE4FA8" w:rsidP="00417634">
      <w:pPr>
        <w:spacing w:after="0"/>
        <w:ind w:firstLine="0"/>
        <w:jc w:val="both"/>
        <w:rPr>
          <w:rFonts w:ascii="Bradley Hand ITC" w:eastAsia="Calibri" w:hAnsi="Bradley Hand ITC" w:cs="B Nazanin"/>
          <w:szCs w:val="28"/>
          <w:rtl/>
          <w:lang w:bidi="fa-IR"/>
        </w:rPr>
      </w:pPr>
      <w:r w:rsidRPr="008509A3">
        <w:rPr>
          <w:rFonts w:ascii="Bradley Hand ITC" w:eastAsia="Calibri" w:hAnsi="Bradley Hand ITC" w:cs="B Nazanin"/>
          <w:szCs w:val="28"/>
          <w:rtl/>
          <w:lang w:bidi="fa-IR"/>
        </w:rPr>
        <w:t xml:space="preserve"> آخر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مشکل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آن دسته از مجر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اصلاحات سلامت که رو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szCs w:val="28"/>
          <w:rtl/>
          <w:lang w:bidi="fa-IR"/>
        </w:rPr>
        <w:t xml:space="preserve"> سودگرا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را مدنظر دارند نوع</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w:t>
      </w:r>
      <w:r w:rsidRPr="008509A3">
        <w:rPr>
          <w:rFonts w:ascii="Bradley Hand ITC" w:eastAsia="Calibri" w:hAnsi="Bradley Hand ITC" w:cs="B Nazanin" w:hint="cs"/>
          <w:szCs w:val="28"/>
          <w:rtl/>
          <w:lang w:bidi="fa-IR"/>
        </w:rPr>
        <w:t>ی</w:t>
      </w:r>
      <w:r w:rsidR="002A5265"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رح</w:t>
      </w:r>
      <w:r w:rsidR="00C61FE4">
        <w:rPr>
          <w:rFonts w:ascii="Bradley Hand ITC" w:eastAsia="Calibri" w:hAnsi="Bradley Hand ITC" w:cs="B Nazanin"/>
          <w:szCs w:val="28"/>
          <w:rtl/>
          <w:lang w:bidi="fa-IR"/>
        </w:rPr>
        <w:t>می‌ک</w:t>
      </w:r>
      <w:r w:rsidR="002A5265" w:rsidRPr="008509A3">
        <w:rPr>
          <w:rFonts w:ascii="Bradley Hand ITC" w:eastAsia="Calibri" w:hAnsi="Bradley Hand ITC" w:cs="B Nazanin" w:hint="cs"/>
          <w:szCs w:val="28"/>
          <w:rtl/>
          <w:lang w:bidi="fa-IR"/>
        </w:rPr>
        <w:t xml:space="preserve">ه </w:t>
      </w:r>
      <w:r w:rsidRPr="008509A3">
        <w:rPr>
          <w:rFonts w:ascii="Bradley Hand ITC" w:eastAsia="Calibri" w:hAnsi="Bradley Hand ITC" w:cs="B Nazanin"/>
          <w:szCs w:val="28"/>
          <w:rtl/>
          <w:lang w:bidi="fa-IR"/>
        </w:rPr>
        <w:t>در تعهد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دگاه به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جاد</w:t>
      </w:r>
      <w:r w:rsidRPr="008509A3">
        <w:rPr>
          <w:rFonts w:ascii="Bradley Hand ITC" w:eastAsia="Calibri" w:hAnsi="Bradley Hand ITC" w:cs="B Nazanin"/>
          <w:szCs w:val="28"/>
          <w:rtl/>
          <w:lang w:bidi="fa-IR"/>
        </w:rPr>
        <w:t xml:space="preserve">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دستاوردها با توجه به منافع موجود </w:t>
      </w:r>
      <w:r w:rsidR="002A5265"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بدون توجه به منصفانه </w:t>
      </w:r>
      <w:r w:rsidR="007B44D7" w:rsidRPr="008509A3">
        <w:rPr>
          <w:rFonts w:ascii="Bradley Hand ITC" w:eastAsia="Calibri" w:hAnsi="Bradley Hand ITC" w:cs="B Nazanin" w:hint="cs"/>
          <w:szCs w:val="28"/>
          <w:rtl/>
          <w:lang w:bidi="fa-IR"/>
        </w:rPr>
        <w:t>یا</w:t>
      </w:r>
      <w:r w:rsidRPr="008509A3">
        <w:rPr>
          <w:rFonts w:ascii="Bradley Hand ITC" w:eastAsia="Calibri" w:hAnsi="Bradley Hand ITC" w:cs="B Nazanin"/>
          <w:szCs w:val="28"/>
          <w:rtl/>
          <w:lang w:bidi="fa-IR"/>
        </w:rPr>
        <w:t xml:space="preserve"> </w:t>
      </w:r>
      <w:r w:rsidRPr="008509A3">
        <w:rPr>
          <w:rFonts w:ascii="Bradley Hand ITC" w:eastAsia="Calibri" w:hAnsi="Bradley Hand ITC" w:cs="B Nazanin"/>
          <w:szCs w:val="28"/>
          <w:rtl/>
          <w:lang w:bidi="fa-IR"/>
        </w:rPr>
        <w:lastRenderedPageBreak/>
        <w:t>عادلانه بودن نتا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w:t>
      </w:r>
      <w:r w:rsidR="007B44D7"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نهفته است</w:t>
      </w:r>
      <w:r w:rsidR="007B44D7" w:rsidRPr="008509A3">
        <w:rPr>
          <w:rFonts w:ascii="Bradley Hand ITC" w:eastAsia="Calibri" w:hAnsi="Bradley Hand ITC" w:cs="B Nazanin" w:hint="cs"/>
          <w:szCs w:val="28"/>
          <w:rtl/>
          <w:lang w:bidi="fa-IR"/>
        </w:rPr>
        <w:t>. عواقب من</w:t>
      </w:r>
      <w:r w:rsidRPr="008509A3">
        <w:rPr>
          <w:rFonts w:ascii="Bradley Hand ITC" w:eastAsia="Calibri" w:hAnsi="Bradley Hand ITC" w:cs="B Nazanin"/>
          <w:szCs w:val="28"/>
          <w:rtl/>
          <w:lang w:bidi="fa-IR"/>
        </w:rPr>
        <w:t>ف</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افراد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w:t>
      </w:r>
      <w:r w:rsidRPr="008509A3">
        <w:rPr>
          <w:rFonts w:ascii="Bradley Hand ITC" w:eastAsia="Calibri" w:hAnsi="Bradley Hand ITC" w:cs="B Nazanin"/>
          <w:szCs w:val="28"/>
          <w:rtl/>
          <w:lang w:bidi="fa-IR"/>
        </w:rPr>
        <w:t xml:space="preserve"> گروه‌ها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خاص </w:t>
      </w:r>
      <w:r w:rsidR="007B44D7" w:rsidRPr="008509A3">
        <w:rPr>
          <w:rFonts w:ascii="Bradley Hand ITC" w:eastAsia="Calibri" w:hAnsi="Bradley Hand ITC" w:cs="B Nazanin" w:hint="cs"/>
          <w:szCs w:val="28"/>
          <w:rtl/>
          <w:lang w:bidi="fa-IR"/>
        </w:rPr>
        <w:t>تا زمانی</w:t>
      </w:r>
      <w:r w:rsidRPr="008509A3">
        <w:rPr>
          <w:rFonts w:ascii="Bradley Hand ITC" w:eastAsia="Calibri" w:hAnsi="Bradley Hand ITC" w:cs="B Nazanin"/>
          <w:szCs w:val="28"/>
          <w:rtl/>
          <w:lang w:bidi="fa-IR"/>
        </w:rPr>
        <w:t xml:space="preserve"> پذ</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رفته</w:t>
      </w:r>
      <w:r w:rsidRPr="008509A3">
        <w:rPr>
          <w:rFonts w:ascii="Bradley Hand ITC" w:eastAsia="Calibri" w:hAnsi="Bradley Hand ITC" w:cs="B Nazanin"/>
          <w:szCs w:val="28"/>
          <w:rtl/>
          <w:lang w:bidi="fa-IR"/>
        </w:rPr>
        <w:t xml:space="preserve"> است که کل نتا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ج</w:t>
      </w:r>
      <w:r w:rsidRPr="008509A3">
        <w:rPr>
          <w:rFonts w:ascii="Bradley Hand ITC" w:eastAsia="Calibri" w:hAnsi="Bradley Hand ITC" w:cs="B Nazanin"/>
          <w:szCs w:val="28"/>
          <w:rtl/>
          <w:lang w:bidi="fa-IR"/>
        </w:rPr>
        <w:t xml:space="preserve"> در مجموع </w:t>
      </w:r>
      <w:r w:rsidR="007B44D7" w:rsidRPr="008509A3">
        <w:rPr>
          <w:rFonts w:ascii="Bradley Hand ITC" w:eastAsia="Calibri" w:hAnsi="Bradley Hand ITC" w:cs="B Nazanin" w:hint="cs"/>
          <w:szCs w:val="28"/>
          <w:rtl/>
          <w:lang w:bidi="fa-IR"/>
        </w:rPr>
        <w:t>منفعت</w:t>
      </w:r>
      <w:r w:rsidR="007B44D7"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آور باشند</w:t>
      </w:r>
      <w:r w:rsidR="007B44D7"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استگذاران</w:t>
      </w:r>
      <w:r w:rsidRPr="008509A3">
        <w:rPr>
          <w:rFonts w:ascii="Bradley Hand ITC" w:eastAsia="Calibri" w:hAnsi="Bradley Hand ITC" w:cs="B Nazanin"/>
          <w:szCs w:val="28"/>
          <w:rtl/>
          <w:lang w:bidi="fa-IR"/>
        </w:rPr>
        <w:t xml:space="preserve"> سودگرا ممکن است نسبت به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ماران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که حفظ جان آن</w:t>
      </w:r>
      <w:r w:rsidR="007B44D7"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 xml:space="preserve">ها </w:t>
      </w:r>
      <w:r w:rsidRPr="008509A3">
        <w:rPr>
          <w:rFonts w:ascii="Bradley Hand ITC" w:eastAsia="Calibri" w:hAnsi="Bradley Hand ITC" w:cs="B Nazanin" w:hint="eastAsia"/>
          <w:szCs w:val="28"/>
          <w:rtl/>
          <w:lang w:bidi="fa-IR"/>
        </w:rPr>
        <w:t>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szCs w:val="28"/>
          <w:rtl/>
          <w:lang w:bidi="fa-IR"/>
        </w:rPr>
        <w:t xml:space="preserve"> گران تمام خواهد شد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اعتنا باش</w:t>
      </w:r>
      <w:r w:rsidR="00D0395C" w:rsidRPr="008509A3">
        <w:rPr>
          <w:rFonts w:ascii="Bradley Hand ITC" w:eastAsia="Calibri" w:hAnsi="Bradley Hand ITC" w:cs="B Nazanin" w:hint="cs"/>
          <w:szCs w:val="28"/>
          <w:rtl/>
          <w:lang w:bidi="fa-IR"/>
        </w:rPr>
        <w:t>ن</w:t>
      </w:r>
      <w:r w:rsidRPr="008509A3">
        <w:rPr>
          <w:rFonts w:ascii="Bradley Hand ITC" w:eastAsia="Calibri" w:hAnsi="Bradley Hand ITC" w:cs="B Nazanin"/>
          <w:szCs w:val="28"/>
          <w:rtl/>
          <w:lang w:bidi="fa-IR"/>
        </w:rPr>
        <w:t>د</w:t>
      </w:r>
      <w:r w:rsidR="00D0395C" w:rsidRPr="008509A3">
        <w:rPr>
          <w:rFonts w:ascii="Bradley Hand ITC" w:eastAsia="Calibri" w:hAnsi="Bradley Hand ITC" w:cs="B Nazanin" w:hint="cs"/>
          <w:szCs w:val="28"/>
          <w:rtl/>
          <w:lang w:bidi="fa-IR"/>
        </w:rPr>
        <w:t xml:space="preserve"> و</w:t>
      </w:r>
      <w:r w:rsidRPr="008509A3">
        <w:rPr>
          <w:rFonts w:ascii="Bradley Hand ITC" w:eastAsia="Calibri" w:hAnsi="Bradley Hand ITC" w:cs="B Nazanin"/>
          <w:szCs w:val="28"/>
          <w:rtl/>
          <w:lang w:bidi="fa-IR"/>
        </w:rPr>
        <w:t xml:space="preserve"> همچن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ممکن است عده‌ا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محدود را به خاطر </w:t>
      </w:r>
      <w:r w:rsidR="00D0395C" w:rsidRPr="008509A3">
        <w:rPr>
          <w:rFonts w:ascii="Bradley Hand ITC" w:eastAsia="Calibri" w:hAnsi="Bradley Hand ITC" w:cs="B Nazanin" w:hint="cs"/>
          <w:szCs w:val="28"/>
          <w:rtl/>
          <w:lang w:bidi="fa-IR"/>
        </w:rPr>
        <w:t>عده</w:t>
      </w:r>
      <w:r w:rsidRPr="008509A3">
        <w:rPr>
          <w:rFonts w:ascii="Bradley Hand ITC" w:eastAsia="Calibri" w:hAnsi="Bradley Hand ITC" w:cs="B Nazanin"/>
          <w:szCs w:val="28"/>
          <w:rtl/>
          <w:lang w:bidi="fa-IR"/>
        </w:rPr>
        <w:t xml:space="preserve"> ز</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قربان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کنند</w:t>
      </w:r>
      <w:r w:rsidR="00D0395C"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بر اساس منطق سودگرا</w:t>
      </w:r>
      <w:r w:rsidRPr="008509A3">
        <w:rPr>
          <w:rFonts w:ascii="Bradley Hand ITC" w:eastAsia="Calibri" w:hAnsi="Bradley Hand ITC" w:cs="B Nazanin" w:hint="cs"/>
          <w:szCs w:val="28"/>
          <w:rtl/>
          <w:lang w:bidi="fa-IR"/>
        </w:rPr>
        <w:t>یی</w:t>
      </w:r>
      <w:r w:rsidRPr="008509A3">
        <w:rPr>
          <w:rFonts w:ascii="Bradley Hand ITC" w:eastAsia="Calibri" w:hAnsi="Bradley Hand ITC" w:cs="B Nazanin"/>
          <w:szCs w:val="28"/>
          <w:rtl/>
          <w:lang w:bidi="fa-IR"/>
        </w:rPr>
        <w:t xml:space="preserve"> مسافران</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که در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قا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ق</w:t>
      </w:r>
      <w:r w:rsidRPr="008509A3">
        <w:rPr>
          <w:rFonts w:ascii="Bradley Hand ITC" w:eastAsia="Calibri" w:hAnsi="Bradley Hand ITC" w:cs="B Nazanin"/>
          <w:szCs w:val="28"/>
          <w:rtl/>
          <w:lang w:bidi="fa-IR"/>
        </w:rPr>
        <w:t xml:space="preserve"> گرسنه مانده</w:t>
      </w:r>
      <w:r w:rsidR="00D0395C"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اند م</w:t>
      </w:r>
      <w:r w:rsidRPr="008509A3">
        <w:rPr>
          <w:rFonts w:ascii="Bradley Hand ITC" w:eastAsia="Calibri" w:hAnsi="Bradley Hand ITC" w:cs="B Nazanin" w:hint="cs"/>
          <w:szCs w:val="28"/>
          <w:rtl/>
          <w:lang w:bidi="fa-IR"/>
        </w:rPr>
        <w:t>ی</w:t>
      </w:r>
      <w:r w:rsidR="00D0395C"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توانند چند نفر از همقطاران خود را بکشند و بخورند چون دستاوردها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کار ب</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شتر</w:t>
      </w:r>
      <w:r w:rsidRPr="008509A3">
        <w:rPr>
          <w:rFonts w:ascii="Bradley Hand ITC" w:eastAsia="Calibri" w:hAnsi="Bradley Hand ITC" w:cs="B Nazanin"/>
          <w:szCs w:val="28"/>
          <w:rtl/>
          <w:lang w:bidi="fa-IR"/>
        </w:rPr>
        <w:t xml:space="preserve"> از آن است ه</w:t>
      </w:r>
      <w:r w:rsidRPr="008509A3">
        <w:rPr>
          <w:rFonts w:ascii="Bradley Hand ITC" w:eastAsia="Calibri" w:hAnsi="Bradley Hand ITC" w:cs="B Nazanin" w:hint="eastAsia"/>
          <w:szCs w:val="28"/>
          <w:rtl/>
          <w:lang w:bidi="fa-IR"/>
        </w:rPr>
        <w:t>مه</w:t>
      </w:r>
      <w:r w:rsidR="00D0395C"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شان بم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رند</w:t>
      </w:r>
      <w:r w:rsidR="00D0395C"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بس</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از مجر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ان</w:t>
      </w:r>
      <w:r w:rsidRPr="008509A3">
        <w:rPr>
          <w:rFonts w:ascii="Bradley Hand ITC" w:eastAsia="Calibri" w:hAnsi="Bradley Hand ITC" w:cs="B Nazanin"/>
          <w:szCs w:val="28"/>
          <w:rtl/>
          <w:lang w:bidi="fa-IR"/>
        </w:rPr>
        <w:t xml:space="preserve"> اصلاحات </w:t>
      </w:r>
      <w:r w:rsidR="00AF57B0"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از جمله خود</w:t>
      </w:r>
      <w:r w:rsidR="00AF57B0" w:rsidRPr="008509A3">
        <w:rPr>
          <w:rFonts w:ascii="Bradley Hand ITC" w:eastAsia="Calibri" w:hAnsi="Bradley Hand ITC" w:cs="B Nazanin" w:hint="cs"/>
          <w:szCs w:val="28"/>
          <w:rtl/>
          <w:lang w:bidi="fa-IR"/>
        </w:rPr>
        <w:t xml:space="preserve"> </w:t>
      </w:r>
      <w:r w:rsidRPr="008509A3">
        <w:rPr>
          <w:rFonts w:ascii="Bradley Hand ITC" w:eastAsia="Calibri" w:hAnsi="Bradley Hand ITC" w:cs="B Nazanin"/>
          <w:szCs w:val="28"/>
          <w:rtl/>
          <w:lang w:bidi="fa-IR"/>
        </w:rPr>
        <w:t>ما</w:t>
      </w:r>
      <w:r w:rsidR="00AF57B0" w:rsidRPr="008509A3">
        <w:rPr>
          <w:rFonts w:ascii="Bradley Hand ITC" w:eastAsia="Calibri" w:hAnsi="Bradley Hand ITC" w:cs="B Nazanin" w:hint="cs"/>
          <w:szCs w:val="28"/>
          <w:rtl/>
          <w:lang w:bidi="fa-IR"/>
        </w:rPr>
        <w:t>)</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عدم ت</w:t>
      </w:r>
      <w:r w:rsidR="00AF57B0" w:rsidRPr="008509A3">
        <w:rPr>
          <w:rFonts w:ascii="Bradley Hand ITC" w:eastAsia="Calibri" w:hAnsi="Bradley Hand ITC" w:cs="B Nazanin" w:hint="cs"/>
          <w:szCs w:val="28"/>
          <w:rtl/>
          <w:lang w:bidi="fa-IR"/>
        </w:rPr>
        <w:t>أ</w:t>
      </w:r>
      <w:r w:rsidRPr="008509A3">
        <w:rPr>
          <w:rFonts w:ascii="Bradley Hand ITC" w:eastAsia="Calibri" w:hAnsi="Bradley Hand ITC" w:cs="B Nazanin"/>
          <w:szCs w:val="28"/>
          <w:rtl/>
          <w:lang w:bidi="fa-IR"/>
        </w:rPr>
        <w:t>ک</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د</w:t>
      </w:r>
      <w:r w:rsidRPr="008509A3">
        <w:rPr>
          <w:rFonts w:ascii="Bradley Hand ITC" w:eastAsia="Calibri" w:hAnsi="Bradley Hand ITC" w:cs="B Nazanin"/>
          <w:szCs w:val="28"/>
          <w:rtl/>
          <w:lang w:bidi="fa-IR"/>
        </w:rPr>
        <w:t xml:space="preserve"> بر عدالت را </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w:t>
      </w:r>
      <w:r w:rsidRPr="008509A3">
        <w:rPr>
          <w:rFonts w:ascii="Bradley Hand ITC" w:eastAsia="Calibri" w:hAnsi="Bradley Hand ITC" w:cs="B Nazanin"/>
          <w:szCs w:val="28"/>
          <w:rtl/>
          <w:lang w:bidi="fa-IR"/>
        </w:rPr>
        <w:t xml:space="preserve">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راد</w:t>
      </w:r>
      <w:r w:rsidRPr="008509A3">
        <w:rPr>
          <w:rFonts w:ascii="Bradley Hand ITC" w:eastAsia="Calibri" w:hAnsi="Bradley Hand ITC" w:cs="B Nazanin"/>
          <w:szCs w:val="28"/>
          <w:rtl/>
          <w:lang w:bidi="fa-IR"/>
        </w:rPr>
        <w:t xml:space="preserve"> بزرگ بر 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ن</w:t>
      </w:r>
      <w:r w:rsidRPr="008509A3">
        <w:rPr>
          <w:rFonts w:ascii="Bradley Hand ITC" w:eastAsia="Calibri" w:hAnsi="Bradley Hand ITC" w:cs="B Nazanin"/>
          <w:szCs w:val="28"/>
          <w:rtl/>
          <w:lang w:bidi="fa-IR"/>
        </w:rPr>
        <w:t xml:space="preserve"> نظر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ه</w:t>
      </w:r>
      <w:r w:rsidRPr="008509A3">
        <w:rPr>
          <w:rFonts w:ascii="Bradley Hand ITC" w:eastAsia="Calibri" w:hAnsi="Bradley Hand ITC" w:cs="B Nazanin"/>
          <w:szCs w:val="28"/>
          <w:rtl/>
          <w:lang w:bidi="fa-IR"/>
        </w:rPr>
        <w:t xml:space="preserve"> م</w:t>
      </w:r>
      <w:r w:rsidRPr="008509A3">
        <w:rPr>
          <w:rFonts w:ascii="Bradley Hand ITC" w:eastAsia="Calibri" w:hAnsi="Bradley Hand ITC" w:cs="B Nazanin" w:hint="cs"/>
          <w:szCs w:val="28"/>
          <w:rtl/>
          <w:lang w:bidi="fa-IR"/>
        </w:rPr>
        <w:t>ی</w:t>
      </w:r>
      <w:r w:rsidR="00AF57B0" w:rsidRPr="008509A3">
        <w:rPr>
          <w:rFonts w:ascii="Bradley Hand ITC" w:eastAsia="Calibri" w:hAnsi="Bradley Hand ITC" w:cs="B Nazanin"/>
          <w:szCs w:val="28"/>
          <w:rtl/>
          <w:lang w:bidi="fa-IR"/>
        </w:rPr>
        <w:softHyphen/>
      </w:r>
      <w:r w:rsidRPr="008509A3">
        <w:rPr>
          <w:rFonts w:ascii="Bradley Hand ITC" w:eastAsia="Calibri" w:hAnsi="Bradley Hand ITC" w:cs="B Nazanin"/>
          <w:szCs w:val="28"/>
          <w:rtl/>
          <w:lang w:bidi="fa-IR"/>
        </w:rPr>
        <w:t>دانند که منجر 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شود</w:t>
      </w:r>
      <w:r w:rsidRPr="008509A3">
        <w:rPr>
          <w:rFonts w:ascii="Bradley Hand ITC" w:eastAsia="Calibri" w:hAnsi="Bradley Hand ITC" w:cs="B Nazanin"/>
          <w:szCs w:val="28"/>
          <w:rtl/>
          <w:lang w:bidi="fa-IR"/>
        </w:rPr>
        <w:t xml:space="preserve"> برا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تصم</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م‌گ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در مورد اولو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ت‌ها</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اصلاحات سلامت رو</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کرد</w:t>
      </w:r>
      <w:r w:rsidRPr="008509A3">
        <w:rPr>
          <w:rFonts w:ascii="Bradley Hand ITC" w:eastAsia="Calibri" w:hAnsi="Bradley Hand ITC" w:cs="B Nazanin"/>
          <w:szCs w:val="28"/>
          <w:rtl/>
          <w:lang w:bidi="fa-IR"/>
        </w:rPr>
        <w:t xml:space="preserve"> د</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hint="eastAsia"/>
          <w:szCs w:val="28"/>
          <w:rtl/>
          <w:lang w:bidi="fa-IR"/>
        </w:rPr>
        <w:t>گر</w:t>
      </w:r>
      <w:r w:rsidRPr="008509A3">
        <w:rPr>
          <w:rFonts w:ascii="Bradley Hand ITC" w:eastAsia="Calibri" w:hAnsi="Bradley Hand ITC" w:cs="B Nazanin" w:hint="cs"/>
          <w:szCs w:val="28"/>
          <w:rtl/>
          <w:lang w:bidi="fa-IR"/>
        </w:rPr>
        <w:t>ی</w:t>
      </w:r>
      <w:r w:rsidRPr="008509A3">
        <w:rPr>
          <w:rFonts w:ascii="Bradley Hand ITC" w:eastAsia="Calibri" w:hAnsi="Bradley Hand ITC" w:cs="B Nazanin"/>
          <w:szCs w:val="28"/>
          <w:rtl/>
          <w:lang w:bidi="fa-IR"/>
        </w:rPr>
        <w:t xml:space="preserve"> به کار گرفته شود</w:t>
      </w:r>
      <w:r w:rsidR="00AF57B0" w:rsidRPr="008509A3">
        <w:rPr>
          <w:rFonts w:ascii="Bradley Hand ITC" w:eastAsia="Calibri" w:hAnsi="Bradley Hand ITC" w:cs="B Nazanin" w:hint="cs"/>
          <w:szCs w:val="28"/>
          <w:rtl/>
          <w:lang w:bidi="fa-IR"/>
        </w:rPr>
        <w:t>.</w:t>
      </w:r>
    </w:p>
    <w:p w14:paraId="45FEFBD6" w14:textId="0C5F15E2" w:rsidR="00AF57B0" w:rsidRPr="007E039C" w:rsidRDefault="007E039C" w:rsidP="00417634">
      <w:pPr>
        <w:tabs>
          <w:tab w:val="right" w:pos="270"/>
        </w:tabs>
        <w:spacing w:after="0"/>
        <w:ind w:firstLine="0"/>
        <w:jc w:val="both"/>
        <w:rPr>
          <w:rFonts w:eastAsia="Calibri" w:cs="B Nazanin"/>
          <w:b/>
          <w:bCs/>
          <w:sz w:val="32"/>
          <w:szCs w:val="32"/>
          <w:rtl/>
          <w:lang w:bidi="fa-IR"/>
        </w:rPr>
      </w:pPr>
      <w:r w:rsidRPr="007E039C">
        <w:rPr>
          <w:rFonts w:eastAsia="Calibri" w:cs="B Nazanin" w:hint="cs"/>
          <w:b/>
          <w:bCs/>
          <w:sz w:val="32"/>
          <w:szCs w:val="32"/>
          <w:rtl/>
          <w:lang w:bidi="fa-IR"/>
        </w:rPr>
        <w:t xml:space="preserve">3) </w:t>
      </w:r>
      <w:r w:rsidR="00CE4FA8" w:rsidRPr="007E039C">
        <w:rPr>
          <w:rFonts w:eastAsia="Calibri" w:cs="B Nazanin"/>
          <w:b/>
          <w:bCs/>
          <w:sz w:val="32"/>
          <w:szCs w:val="32"/>
          <w:rtl/>
          <w:lang w:bidi="fa-IR"/>
        </w:rPr>
        <w:t>نظر</w:t>
      </w:r>
      <w:r w:rsidR="00CE4FA8" w:rsidRPr="007E039C">
        <w:rPr>
          <w:rFonts w:eastAsia="Calibri" w:cs="B Nazanin" w:hint="cs"/>
          <w:b/>
          <w:bCs/>
          <w:sz w:val="32"/>
          <w:szCs w:val="32"/>
          <w:rtl/>
          <w:lang w:bidi="fa-IR"/>
        </w:rPr>
        <w:t>ی</w:t>
      </w:r>
      <w:r w:rsidR="00CE4FA8" w:rsidRPr="007E039C">
        <w:rPr>
          <w:rFonts w:eastAsia="Calibri" w:cs="B Nazanin" w:hint="eastAsia"/>
          <w:b/>
          <w:bCs/>
          <w:sz w:val="32"/>
          <w:szCs w:val="32"/>
          <w:rtl/>
          <w:lang w:bidi="fa-IR"/>
        </w:rPr>
        <w:t>ه</w:t>
      </w:r>
      <w:r w:rsidR="00CE4FA8" w:rsidRPr="007E039C">
        <w:rPr>
          <w:rFonts w:eastAsia="Calibri" w:cs="B Nazanin"/>
          <w:b/>
          <w:bCs/>
          <w:sz w:val="32"/>
          <w:szCs w:val="32"/>
          <w:rtl/>
          <w:lang w:bidi="fa-IR"/>
        </w:rPr>
        <w:t xml:space="preserve"> اخلاق</w:t>
      </w:r>
      <w:r w:rsidR="00CE4FA8" w:rsidRPr="007E039C">
        <w:rPr>
          <w:rFonts w:eastAsia="Calibri" w:cs="B Nazanin" w:hint="cs"/>
          <w:b/>
          <w:bCs/>
          <w:sz w:val="32"/>
          <w:szCs w:val="32"/>
          <w:rtl/>
          <w:lang w:bidi="fa-IR"/>
        </w:rPr>
        <w:t>ی</w:t>
      </w:r>
      <w:r w:rsidR="00CE4FA8" w:rsidRPr="007E039C">
        <w:rPr>
          <w:rFonts w:eastAsia="Calibri" w:cs="B Nazanin"/>
          <w:b/>
          <w:bCs/>
          <w:sz w:val="32"/>
          <w:szCs w:val="32"/>
          <w:rtl/>
          <w:lang w:bidi="fa-IR"/>
        </w:rPr>
        <w:t xml:space="preserve"> دوم</w:t>
      </w:r>
      <w:r w:rsidR="00AF57B0" w:rsidRPr="007E039C">
        <w:rPr>
          <w:rFonts w:eastAsia="Calibri" w:cs="B Nazanin" w:hint="cs"/>
          <w:b/>
          <w:bCs/>
          <w:sz w:val="32"/>
          <w:szCs w:val="32"/>
          <w:rtl/>
          <w:lang w:bidi="fa-IR"/>
        </w:rPr>
        <w:t>:</w:t>
      </w:r>
      <w:r w:rsidR="00CE4FA8" w:rsidRPr="007E039C">
        <w:rPr>
          <w:rFonts w:eastAsia="Calibri" w:cs="B Nazanin"/>
          <w:b/>
          <w:bCs/>
          <w:sz w:val="32"/>
          <w:szCs w:val="32"/>
          <w:rtl/>
          <w:lang w:bidi="fa-IR"/>
        </w:rPr>
        <w:t xml:space="preserve"> ل</w:t>
      </w:r>
      <w:r w:rsidR="00CE4FA8" w:rsidRPr="007E039C">
        <w:rPr>
          <w:rFonts w:eastAsia="Calibri" w:cs="B Nazanin" w:hint="cs"/>
          <w:b/>
          <w:bCs/>
          <w:sz w:val="32"/>
          <w:szCs w:val="32"/>
          <w:rtl/>
          <w:lang w:bidi="fa-IR"/>
        </w:rPr>
        <w:t>ی</w:t>
      </w:r>
      <w:r w:rsidR="00CE4FA8" w:rsidRPr="007E039C">
        <w:rPr>
          <w:rFonts w:eastAsia="Calibri" w:cs="B Nazanin" w:hint="eastAsia"/>
          <w:b/>
          <w:bCs/>
          <w:sz w:val="32"/>
          <w:szCs w:val="32"/>
          <w:rtl/>
          <w:lang w:bidi="fa-IR"/>
        </w:rPr>
        <w:t>برال</w:t>
      </w:r>
      <w:r w:rsidR="00CE4FA8" w:rsidRPr="007E039C">
        <w:rPr>
          <w:rFonts w:eastAsia="Calibri" w:cs="B Nazanin" w:hint="cs"/>
          <w:b/>
          <w:bCs/>
          <w:sz w:val="32"/>
          <w:szCs w:val="32"/>
          <w:rtl/>
          <w:lang w:bidi="fa-IR"/>
        </w:rPr>
        <w:t>ی</w:t>
      </w:r>
      <w:r w:rsidR="00CE4FA8" w:rsidRPr="007E039C">
        <w:rPr>
          <w:rFonts w:eastAsia="Calibri" w:cs="B Nazanin" w:hint="eastAsia"/>
          <w:b/>
          <w:bCs/>
          <w:sz w:val="32"/>
          <w:szCs w:val="32"/>
          <w:rtl/>
          <w:lang w:bidi="fa-IR"/>
        </w:rPr>
        <w:t>سم</w:t>
      </w:r>
    </w:p>
    <w:p w14:paraId="5DCE0EEA" w14:textId="4F3E7240" w:rsidR="001B78A9" w:rsidRPr="008509A3" w:rsidRDefault="00AF57B0" w:rsidP="00417634">
      <w:pPr>
        <w:spacing w:after="0"/>
        <w:ind w:firstLine="0"/>
        <w:jc w:val="both"/>
        <w:rPr>
          <w:rFonts w:eastAsia="Calibri" w:cs="B Nazanin"/>
          <w:szCs w:val="28"/>
          <w:rtl/>
          <w:lang w:bidi="fa-IR"/>
        </w:rPr>
      </w:pPr>
      <w:r w:rsidRPr="008509A3">
        <w:rPr>
          <w:rFonts w:eastAsia="Calibri" w:cs="B Nazanin" w:hint="cs"/>
          <w:szCs w:val="28"/>
          <w:rtl/>
          <w:lang w:bidi="fa-IR"/>
        </w:rPr>
        <w:t xml:space="preserve">به </w:t>
      </w:r>
      <w:r w:rsidR="00CE4FA8" w:rsidRPr="008509A3">
        <w:rPr>
          <w:rFonts w:eastAsia="Calibri" w:cs="B Nazanin" w:hint="cs"/>
          <w:szCs w:val="28"/>
          <w:rtl/>
          <w:lang w:bidi="fa-IR"/>
        </w:rPr>
        <w:t>بی</w:t>
      </w:r>
      <w:r w:rsidR="00CE4FA8" w:rsidRPr="008509A3">
        <w:rPr>
          <w:rFonts w:eastAsia="Calibri" w:cs="B Nazanin" w:hint="eastAsia"/>
          <w:szCs w:val="28"/>
          <w:rtl/>
          <w:lang w:bidi="fa-IR"/>
        </w:rPr>
        <w:t>ان</w:t>
      </w:r>
      <w:r w:rsidR="00CE4FA8" w:rsidRPr="008509A3">
        <w:rPr>
          <w:rFonts w:eastAsia="Calibri" w:cs="B Nazanin"/>
          <w:szCs w:val="28"/>
          <w:rtl/>
          <w:lang w:bidi="fa-IR"/>
        </w:rPr>
        <w:t xml:space="preserve"> فلسف</w:t>
      </w:r>
      <w:r w:rsidR="00CE4FA8" w:rsidRPr="008509A3">
        <w:rPr>
          <w:rFonts w:eastAsia="Calibri" w:cs="B Nazanin" w:hint="cs"/>
          <w:szCs w:val="28"/>
          <w:rtl/>
          <w:lang w:bidi="fa-IR"/>
        </w:rPr>
        <w:t>ی</w:t>
      </w:r>
      <w:r w:rsidR="008733DA" w:rsidRPr="008509A3">
        <w:rPr>
          <w:rFonts w:eastAsia="Calibri" w:cs="B Nazanin" w:hint="cs"/>
          <w:szCs w:val="28"/>
          <w:rtl/>
          <w:lang w:bidi="fa-IR"/>
        </w:rPr>
        <w:t>،</w:t>
      </w:r>
      <w:r w:rsidR="00CE4FA8" w:rsidRPr="008509A3">
        <w:rPr>
          <w:rFonts w:eastAsia="Calibri" w:cs="B Nazanin"/>
          <w:szCs w:val="28"/>
          <w:rtl/>
          <w:lang w:bidi="fa-IR"/>
        </w:rPr>
        <w:t xml:space="preserve"> </w:t>
      </w:r>
      <w:r w:rsidR="008733DA" w:rsidRPr="008509A3">
        <w:rPr>
          <w:rFonts w:eastAsia="Calibri" w:cs="B Nazanin" w:hint="cs"/>
          <w:szCs w:val="28"/>
          <w:rtl/>
          <w:lang w:bidi="fa-IR"/>
        </w:rPr>
        <w:t>سود</w:t>
      </w:r>
      <w:r w:rsidR="00CE4FA8" w:rsidRPr="008509A3">
        <w:rPr>
          <w:rFonts w:eastAsia="Calibri" w:cs="B Nazanin"/>
          <w:szCs w:val="28"/>
          <w:rtl/>
          <w:lang w:bidi="fa-IR"/>
        </w:rPr>
        <w:t>گر</w:t>
      </w:r>
      <w:r w:rsidR="00CE4FA8" w:rsidRPr="008509A3">
        <w:rPr>
          <w:rFonts w:eastAsia="Calibri" w:cs="B Nazanin" w:hint="eastAsia"/>
          <w:szCs w:val="28"/>
          <w:rtl/>
          <w:lang w:bidi="fa-IR"/>
        </w:rPr>
        <w:t>ا</w:t>
      </w:r>
      <w:r w:rsidR="00CE4FA8" w:rsidRPr="008509A3">
        <w:rPr>
          <w:rFonts w:eastAsia="Calibri" w:cs="B Nazanin" w:hint="cs"/>
          <w:szCs w:val="28"/>
          <w:rtl/>
          <w:lang w:bidi="fa-IR"/>
        </w:rPr>
        <w:t>ی</w:t>
      </w:r>
      <w:r w:rsidR="00CE4FA8" w:rsidRPr="008509A3">
        <w:rPr>
          <w:rFonts w:eastAsia="Calibri" w:cs="B Nazanin" w:hint="eastAsia"/>
          <w:szCs w:val="28"/>
          <w:rtl/>
          <w:lang w:bidi="fa-IR"/>
        </w:rPr>
        <w:t>ان</w:t>
      </w:r>
      <w:r w:rsidR="00CE4FA8" w:rsidRPr="008509A3">
        <w:rPr>
          <w:rFonts w:eastAsia="Calibri" w:cs="B Nazanin"/>
          <w:szCs w:val="28"/>
          <w:rtl/>
          <w:lang w:bidi="fa-IR"/>
        </w:rPr>
        <w:t xml:space="preserve"> قصد دارند عده‌ا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از افراد را هدف </w:t>
      </w:r>
      <w:r w:rsidR="008733DA" w:rsidRPr="008509A3">
        <w:rPr>
          <w:rFonts w:eastAsia="Calibri" w:cs="B Nazanin" w:hint="cs"/>
          <w:szCs w:val="28"/>
          <w:rtl/>
          <w:lang w:bidi="fa-IR"/>
        </w:rPr>
        <w:t>و عده</w:t>
      </w:r>
      <w:r w:rsidR="008733DA" w:rsidRPr="008509A3">
        <w:rPr>
          <w:rFonts w:eastAsia="Calibri" w:cs="B Nazanin"/>
          <w:szCs w:val="28"/>
          <w:rtl/>
          <w:lang w:bidi="fa-IR"/>
        </w:rPr>
        <w:softHyphen/>
      </w:r>
      <w:r w:rsidR="008733DA" w:rsidRPr="008509A3">
        <w:rPr>
          <w:rFonts w:eastAsia="Calibri" w:cs="B Nazanin" w:hint="cs"/>
          <w:szCs w:val="28"/>
          <w:rtl/>
          <w:lang w:bidi="fa-IR"/>
        </w:rPr>
        <w:t>ای</w:t>
      </w:r>
      <w:r w:rsidR="00CE4FA8" w:rsidRPr="008509A3">
        <w:rPr>
          <w:rFonts w:eastAsia="Calibri" w:cs="B Nazanin"/>
          <w:szCs w:val="28"/>
          <w:rtl/>
          <w:lang w:bidi="fa-IR"/>
        </w:rPr>
        <w:t xml:space="preserve"> د</w:t>
      </w:r>
      <w:r w:rsidR="00CE4FA8" w:rsidRPr="008509A3">
        <w:rPr>
          <w:rFonts w:eastAsia="Calibri" w:cs="B Nazanin" w:hint="cs"/>
          <w:szCs w:val="28"/>
          <w:rtl/>
          <w:lang w:bidi="fa-IR"/>
        </w:rPr>
        <w:t>ی</w:t>
      </w:r>
      <w:r w:rsidR="00CE4FA8" w:rsidRPr="008509A3">
        <w:rPr>
          <w:rFonts w:eastAsia="Calibri" w:cs="B Nazanin" w:hint="eastAsia"/>
          <w:szCs w:val="28"/>
          <w:rtl/>
          <w:lang w:bidi="fa-IR"/>
        </w:rPr>
        <w:t>گر</w:t>
      </w:r>
      <w:r w:rsidR="00CE4FA8" w:rsidRPr="008509A3">
        <w:rPr>
          <w:rFonts w:eastAsia="Calibri" w:cs="B Nazanin"/>
          <w:szCs w:val="28"/>
          <w:rtl/>
          <w:lang w:bidi="fa-IR"/>
        </w:rPr>
        <w:t xml:space="preserve"> را وس</w:t>
      </w:r>
      <w:r w:rsidR="00CE4FA8" w:rsidRPr="008509A3">
        <w:rPr>
          <w:rFonts w:eastAsia="Calibri" w:cs="B Nazanin" w:hint="cs"/>
          <w:szCs w:val="28"/>
          <w:rtl/>
          <w:lang w:bidi="fa-IR"/>
        </w:rPr>
        <w:t>ی</w:t>
      </w:r>
      <w:r w:rsidR="00CE4FA8" w:rsidRPr="008509A3">
        <w:rPr>
          <w:rFonts w:eastAsia="Calibri" w:cs="B Nazanin" w:hint="eastAsia"/>
          <w:szCs w:val="28"/>
          <w:rtl/>
          <w:lang w:bidi="fa-IR"/>
        </w:rPr>
        <w:t>له</w:t>
      </w:r>
      <w:r w:rsidR="00CE4FA8" w:rsidRPr="008509A3">
        <w:rPr>
          <w:rFonts w:eastAsia="Calibri" w:cs="B Nazanin"/>
          <w:szCs w:val="28"/>
          <w:rtl/>
          <w:lang w:bidi="fa-IR"/>
        </w:rPr>
        <w:t xml:space="preserve"> در نظر بگ</w:t>
      </w:r>
      <w:r w:rsidR="00CE4FA8" w:rsidRPr="008509A3">
        <w:rPr>
          <w:rFonts w:eastAsia="Calibri" w:cs="B Nazanin" w:hint="cs"/>
          <w:szCs w:val="28"/>
          <w:rtl/>
          <w:lang w:bidi="fa-IR"/>
        </w:rPr>
        <w:t>ی</w:t>
      </w:r>
      <w:r w:rsidR="00CE4FA8" w:rsidRPr="008509A3">
        <w:rPr>
          <w:rFonts w:eastAsia="Calibri" w:cs="B Nazanin" w:hint="eastAsia"/>
          <w:szCs w:val="28"/>
          <w:rtl/>
          <w:lang w:bidi="fa-IR"/>
        </w:rPr>
        <w:t>رند</w:t>
      </w:r>
      <w:r w:rsidR="00CE4FA8" w:rsidRPr="008509A3">
        <w:rPr>
          <w:rFonts w:eastAsia="Calibri" w:cs="B Nazanin"/>
          <w:szCs w:val="28"/>
          <w:rtl/>
          <w:lang w:bidi="fa-IR"/>
        </w:rPr>
        <w:t xml:space="preserve"> و </w:t>
      </w:r>
      <w:r w:rsidR="008733DA" w:rsidRPr="008509A3">
        <w:rPr>
          <w:rFonts w:eastAsia="Calibri" w:cs="B Nazanin" w:hint="cs"/>
          <w:szCs w:val="28"/>
          <w:rtl/>
          <w:lang w:bidi="fa-IR"/>
        </w:rPr>
        <w:t>عده</w:t>
      </w:r>
      <w:r w:rsidR="008733DA" w:rsidRPr="008509A3">
        <w:rPr>
          <w:rFonts w:eastAsia="Calibri" w:cs="B Nazanin"/>
          <w:szCs w:val="28"/>
          <w:rtl/>
          <w:lang w:bidi="fa-IR"/>
        </w:rPr>
        <w:softHyphen/>
      </w:r>
      <w:r w:rsidR="008733DA" w:rsidRPr="008509A3">
        <w:rPr>
          <w:rFonts w:eastAsia="Calibri" w:cs="B Nazanin" w:hint="cs"/>
          <w:szCs w:val="28"/>
          <w:rtl/>
          <w:lang w:bidi="fa-IR"/>
        </w:rPr>
        <w:t xml:space="preserve">ای را </w:t>
      </w:r>
      <w:r w:rsidR="00CE4FA8" w:rsidRPr="008509A3">
        <w:rPr>
          <w:rFonts w:eastAsia="Calibri" w:cs="B Nazanin"/>
          <w:szCs w:val="28"/>
          <w:rtl/>
          <w:lang w:bidi="fa-IR"/>
        </w:rPr>
        <w:t>به پا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w:t>
      </w:r>
      <w:r w:rsidR="00CE4FA8" w:rsidRPr="008509A3">
        <w:rPr>
          <w:rFonts w:eastAsia="Calibri" w:cs="B Nazanin" w:hint="cs"/>
          <w:szCs w:val="28"/>
          <w:rtl/>
          <w:lang w:bidi="fa-IR"/>
        </w:rPr>
        <w:t>ی</w:t>
      </w:r>
      <w:r w:rsidR="00CE4FA8" w:rsidRPr="008509A3">
        <w:rPr>
          <w:rFonts w:eastAsia="Calibri" w:cs="B Nazanin" w:hint="eastAsia"/>
          <w:szCs w:val="28"/>
          <w:rtl/>
          <w:lang w:bidi="fa-IR"/>
        </w:rPr>
        <w:t>گران</w:t>
      </w:r>
      <w:r w:rsidR="00CE4FA8" w:rsidRPr="008509A3">
        <w:rPr>
          <w:rFonts w:eastAsia="Calibri" w:cs="B Nazanin"/>
          <w:szCs w:val="28"/>
          <w:rtl/>
          <w:lang w:bidi="fa-IR"/>
        </w:rPr>
        <w:t xml:space="preserve"> قربان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کنند</w:t>
      </w:r>
      <w:r w:rsidR="008733DA" w:rsidRPr="008509A3">
        <w:rPr>
          <w:rFonts w:eastAsia="Calibri" w:cs="B Nazanin" w:hint="cs"/>
          <w:szCs w:val="28"/>
          <w:rtl/>
          <w:lang w:bidi="fa-IR"/>
        </w:rPr>
        <w:t>.</w:t>
      </w:r>
      <w:r w:rsidR="00CE4FA8" w:rsidRPr="008509A3">
        <w:rPr>
          <w:rFonts w:eastAsia="Calibri" w:cs="B Nazanin"/>
          <w:szCs w:val="28"/>
          <w:rtl/>
          <w:lang w:bidi="fa-IR"/>
        </w:rPr>
        <w:t xml:space="preserve"> </w:t>
      </w:r>
      <w:r w:rsidR="00CE4FA8" w:rsidRPr="008509A3">
        <w:rPr>
          <w:rFonts w:eastAsia="Calibri" w:cs="B Nazanin" w:hint="cs"/>
          <w:szCs w:val="28"/>
          <w:rtl/>
          <w:lang w:bidi="fa-IR"/>
        </w:rPr>
        <w:t>ی</w:t>
      </w:r>
      <w:r w:rsidR="00CE4FA8" w:rsidRPr="008509A3">
        <w:rPr>
          <w:rFonts w:eastAsia="Calibri" w:cs="B Nazanin" w:hint="eastAsia"/>
          <w:szCs w:val="28"/>
          <w:rtl/>
          <w:lang w:bidi="fa-IR"/>
        </w:rPr>
        <w:t>عن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زمان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که کشت</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در حال غرق شدن </w:t>
      </w:r>
      <w:r w:rsidR="002A438F" w:rsidRPr="008509A3">
        <w:rPr>
          <w:rFonts w:eastAsia="Calibri" w:cs="B Nazanin" w:hint="cs"/>
          <w:szCs w:val="28"/>
          <w:rtl/>
          <w:lang w:bidi="fa-IR"/>
        </w:rPr>
        <w:t xml:space="preserve">است، </w:t>
      </w:r>
      <w:r w:rsidR="00CE4FA8" w:rsidRPr="008509A3">
        <w:rPr>
          <w:rFonts w:eastAsia="Calibri" w:cs="B Nazanin"/>
          <w:szCs w:val="28"/>
          <w:rtl/>
          <w:lang w:bidi="fa-IR"/>
        </w:rPr>
        <w:t>آنها تما</w:t>
      </w:r>
      <w:r w:rsidR="00CE4FA8" w:rsidRPr="008509A3">
        <w:rPr>
          <w:rFonts w:eastAsia="Calibri" w:cs="B Nazanin" w:hint="cs"/>
          <w:szCs w:val="28"/>
          <w:rtl/>
          <w:lang w:bidi="fa-IR"/>
        </w:rPr>
        <w:t>ی</w:t>
      </w:r>
      <w:r w:rsidR="00CE4FA8" w:rsidRPr="008509A3">
        <w:rPr>
          <w:rFonts w:eastAsia="Calibri" w:cs="B Nazanin" w:hint="eastAsia"/>
          <w:szCs w:val="28"/>
          <w:rtl/>
          <w:lang w:bidi="fa-IR"/>
        </w:rPr>
        <w:t>ل</w:t>
      </w:r>
      <w:r w:rsidR="00CE4FA8" w:rsidRPr="008509A3">
        <w:rPr>
          <w:rFonts w:eastAsia="Calibri" w:cs="B Nazanin"/>
          <w:szCs w:val="28"/>
          <w:rtl/>
          <w:lang w:bidi="fa-IR"/>
        </w:rPr>
        <w:t xml:space="preserve"> دارند که برخ</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مسافران را به پا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w:t>
      </w:r>
      <w:r w:rsidR="00CE4FA8" w:rsidRPr="008509A3">
        <w:rPr>
          <w:rFonts w:eastAsia="Calibri" w:cs="B Nazanin" w:hint="cs"/>
          <w:szCs w:val="28"/>
          <w:rtl/>
          <w:lang w:bidi="fa-IR"/>
        </w:rPr>
        <w:t>ی</w:t>
      </w:r>
      <w:r w:rsidR="00CE4FA8" w:rsidRPr="008509A3">
        <w:rPr>
          <w:rFonts w:eastAsia="Calibri" w:cs="B Nazanin" w:hint="eastAsia"/>
          <w:szCs w:val="28"/>
          <w:rtl/>
          <w:lang w:bidi="fa-IR"/>
        </w:rPr>
        <w:t>گران</w:t>
      </w:r>
      <w:r w:rsidR="00CE4FA8" w:rsidRPr="008509A3">
        <w:rPr>
          <w:rFonts w:eastAsia="Calibri" w:cs="B Nazanin"/>
          <w:szCs w:val="28"/>
          <w:rtl/>
          <w:lang w:bidi="fa-IR"/>
        </w:rPr>
        <w:t xml:space="preserve"> قربان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کن</w:t>
      </w:r>
      <w:r w:rsidR="002A438F" w:rsidRPr="008509A3">
        <w:rPr>
          <w:rFonts w:eastAsia="Calibri" w:cs="B Nazanin" w:hint="cs"/>
          <w:szCs w:val="28"/>
          <w:rtl/>
          <w:lang w:bidi="fa-IR"/>
        </w:rPr>
        <w:t>ن</w:t>
      </w:r>
      <w:r w:rsidR="00CE4FA8" w:rsidRPr="008509A3">
        <w:rPr>
          <w:rFonts w:eastAsia="Calibri" w:cs="B Nazanin"/>
          <w:szCs w:val="28"/>
          <w:rtl/>
          <w:lang w:bidi="fa-IR"/>
        </w:rPr>
        <w:t>د تا د</w:t>
      </w:r>
      <w:r w:rsidR="00CE4FA8" w:rsidRPr="008509A3">
        <w:rPr>
          <w:rFonts w:eastAsia="Calibri" w:cs="B Nazanin" w:hint="cs"/>
          <w:szCs w:val="28"/>
          <w:rtl/>
          <w:lang w:bidi="fa-IR"/>
        </w:rPr>
        <w:t>ی</w:t>
      </w:r>
      <w:r w:rsidR="00CE4FA8" w:rsidRPr="008509A3">
        <w:rPr>
          <w:rFonts w:eastAsia="Calibri" w:cs="B Nazanin" w:hint="eastAsia"/>
          <w:szCs w:val="28"/>
          <w:rtl/>
          <w:lang w:bidi="fa-IR"/>
        </w:rPr>
        <w:t>گران</w:t>
      </w:r>
      <w:r w:rsidR="00CE4FA8" w:rsidRPr="008509A3">
        <w:rPr>
          <w:rFonts w:eastAsia="Calibri" w:cs="B Nazanin"/>
          <w:szCs w:val="28"/>
          <w:rtl/>
          <w:lang w:bidi="fa-IR"/>
        </w:rPr>
        <w:t xml:space="preserve"> زنده بمان</w:t>
      </w:r>
      <w:r w:rsidR="002A438F" w:rsidRPr="008509A3">
        <w:rPr>
          <w:rFonts w:eastAsia="Calibri" w:cs="B Nazanin" w:hint="cs"/>
          <w:szCs w:val="28"/>
          <w:rtl/>
          <w:lang w:bidi="fa-IR"/>
        </w:rPr>
        <w:t>ن</w:t>
      </w:r>
      <w:r w:rsidR="00CE4FA8" w:rsidRPr="008509A3">
        <w:rPr>
          <w:rFonts w:eastAsia="Calibri" w:cs="B Nazanin"/>
          <w:szCs w:val="28"/>
          <w:rtl/>
          <w:lang w:bidi="fa-IR"/>
        </w:rPr>
        <w:t>د</w:t>
      </w:r>
      <w:r w:rsidR="002A438F" w:rsidRPr="008509A3">
        <w:rPr>
          <w:rFonts w:eastAsia="Calibri" w:cs="B Nazanin" w:hint="cs"/>
          <w:szCs w:val="28"/>
          <w:rtl/>
          <w:lang w:bidi="fa-IR"/>
        </w:rPr>
        <w:t>.</w:t>
      </w:r>
      <w:r w:rsidR="00CE4FA8" w:rsidRPr="008509A3">
        <w:rPr>
          <w:rFonts w:eastAsia="Calibri" w:cs="B Nazanin"/>
          <w:szCs w:val="28"/>
          <w:rtl/>
          <w:lang w:bidi="fa-IR"/>
        </w:rPr>
        <w:t xml:space="preserve"> اما از نظر بس</w:t>
      </w:r>
      <w:r w:rsidR="00CE4FA8" w:rsidRPr="008509A3">
        <w:rPr>
          <w:rFonts w:eastAsia="Calibri" w:cs="B Nazanin" w:hint="cs"/>
          <w:szCs w:val="28"/>
          <w:rtl/>
          <w:lang w:bidi="fa-IR"/>
        </w:rPr>
        <w:t>ی</w:t>
      </w:r>
      <w:r w:rsidR="00CE4FA8" w:rsidRPr="008509A3">
        <w:rPr>
          <w:rFonts w:eastAsia="Calibri" w:cs="B Nazanin" w:hint="eastAsia"/>
          <w:szCs w:val="28"/>
          <w:rtl/>
          <w:lang w:bidi="fa-IR"/>
        </w:rPr>
        <w:t>ار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از مجر</w:t>
      </w:r>
      <w:r w:rsidR="00CE4FA8" w:rsidRPr="008509A3">
        <w:rPr>
          <w:rFonts w:eastAsia="Calibri" w:cs="B Nazanin" w:hint="cs"/>
          <w:szCs w:val="28"/>
          <w:rtl/>
          <w:lang w:bidi="fa-IR"/>
        </w:rPr>
        <w:t>ی</w:t>
      </w:r>
      <w:r w:rsidR="00CE4FA8" w:rsidRPr="008509A3">
        <w:rPr>
          <w:rFonts w:eastAsia="Calibri" w:cs="B Nazanin" w:hint="eastAsia"/>
          <w:szCs w:val="28"/>
          <w:rtl/>
          <w:lang w:bidi="fa-IR"/>
        </w:rPr>
        <w:t>ان</w:t>
      </w:r>
      <w:r w:rsidR="00CE4FA8" w:rsidRPr="008509A3">
        <w:rPr>
          <w:rFonts w:eastAsia="Calibri" w:cs="B Nazanin"/>
          <w:szCs w:val="28"/>
          <w:rtl/>
          <w:lang w:bidi="fa-IR"/>
        </w:rPr>
        <w:t xml:space="preserve"> </w:t>
      </w:r>
      <w:r w:rsidR="002A438F" w:rsidRPr="008509A3">
        <w:rPr>
          <w:rFonts w:eastAsia="Calibri" w:cs="B Nazanin" w:hint="cs"/>
          <w:szCs w:val="28"/>
          <w:rtl/>
          <w:lang w:bidi="fa-IR"/>
        </w:rPr>
        <w:t>اصلاحات</w:t>
      </w:r>
      <w:r w:rsidR="00CE4FA8" w:rsidRPr="008509A3">
        <w:rPr>
          <w:rFonts w:eastAsia="Calibri" w:cs="B Nazanin"/>
          <w:szCs w:val="28"/>
          <w:rtl/>
          <w:lang w:bidi="fa-IR"/>
        </w:rPr>
        <w:t xml:space="preserve">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نگرش اصلاً به منافع کسان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که قربان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w:t>
      </w:r>
      <w:r w:rsidR="00CE4FA8" w:rsidRPr="008509A3">
        <w:rPr>
          <w:rFonts w:eastAsia="Calibri" w:cs="B Nazanin" w:hint="cs"/>
          <w:szCs w:val="28"/>
          <w:rtl/>
          <w:lang w:bidi="fa-IR"/>
        </w:rPr>
        <w:t>ی</w:t>
      </w:r>
      <w:r w:rsidR="002A438F" w:rsidRPr="008509A3">
        <w:rPr>
          <w:rFonts w:eastAsia="Calibri" w:cs="B Nazanin"/>
          <w:szCs w:val="28"/>
          <w:rtl/>
          <w:lang w:bidi="fa-IR"/>
        </w:rPr>
        <w:softHyphen/>
      </w:r>
      <w:r w:rsidR="00CE4FA8" w:rsidRPr="008509A3">
        <w:rPr>
          <w:rFonts w:eastAsia="Calibri" w:cs="B Nazanin"/>
          <w:szCs w:val="28"/>
          <w:rtl/>
          <w:lang w:bidi="fa-IR"/>
        </w:rPr>
        <w:t>شوند توجه</w:t>
      </w:r>
      <w:r w:rsidR="00CE4FA8" w:rsidRPr="008509A3">
        <w:rPr>
          <w:rFonts w:eastAsia="Calibri" w:cs="B Nazanin" w:hint="cs"/>
          <w:szCs w:val="28"/>
          <w:rtl/>
          <w:lang w:bidi="fa-IR"/>
        </w:rPr>
        <w:t>ی</w:t>
      </w:r>
      <w:r w:rsidR="00CE4FA8" w:rsidRPr="008509A3">
        <w:rPr>
          <w:rFonts w:eastAsia="Calibri" w:cs="B Nazanin"/>
          <w:szCs w:val="28"/>
          <w:rtl/>
          <w:lang w:bidi="fa-IR"/>
        </w:rPr>
        <w:t xml:space="preserve"> ندارد</w:t>
      </w:r>
      <w:r w:rsidR="006B1B7C" w:rsidRPr="008509A3">
        <w:rPr>
          <w:rFonts w:eastAsia="Calibri" w:cs="B Nazanin" w:hint="cs"/>
          <w:szCs w:val="28"/>
          <w:rtl/>
          <w:lang w:bidi="fa-IR"/>
        </w:rPr>
        <w:t>.</w:t>
      </w:r>
      <w:r w:rsidR="00CE4FA8" w:rsidRPr="008509A3">
        <w:rPr>
          <w:rFonts w:eastAsia="Calibri" w:cs="B Nazanin"/>
          <w:szCs w:val="28"/>
          <w:rtl/>
          <w:lang w:bidi="fa-IR"/>
        </w:rPr>
        <w:t xml:space="preserve"> ما چگونه م</w:t>
      </w:r>
      <w:r w:rsidR="00CE4FA8" w:rsidRPr="008509A3">
        <w:rPr>
          <w:rFonts w:eastAsia="Calibri" w:cs="B Nazanin" w:hint="cs"/>
          <w:szCs w:val="28"/>
          <w:rtl/>
          <w:lang w:bidi="fa-IR"/>
        </w:rPr>
        <w:t>ی</w:t>
      </w:r>
      <w:r w:rsidR="006B1B7C" w:rsidRPr="008509A3">
        <w:rPr>
          <w:rFonts w:eastAsia="Calibri" w:cs="B Nazanin"/>
          <w:szCs w:val="28"/>
          <w:rtl/>
          <w:lang w:bidi="fa-IR"/>
        </w:rPr>
        <w:softHyphen/>
      </w:r>
      <w:r w:rsidR="00CE4FA8" w:rsidRPr="008509A3">
        <w:rPr>
          <w:rFonts w:eastAsia="Calibri" w:cs="B Nazanin" w:hint="eastAsia"/>
          <w:szCs w:val="28"/>
          <w:rtl/>
          <w:lang w:bidi="fa-IR"/>
        </w:rPr>
        <w:t>توان</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CE4FA8" w:rsidRPr="008509A3">
        <w:rPr>
          <w:rFonts w:eastAsia="Calibri" w:cs="B Nazanin"/>
          <w:szCs w:val="28"/>
          <w:rtl/>
          <w:lang w:bidi="fa-IR"/>
        </w:rPr>
        <w:t xml:space="preserve"> به صورت منطق</w:t>
      </w:r>
      <w:r w:rsidR="00CE4FA8" w:rsidRPr="008509A3">
        <w:rPr>
          <w:rFonts w:eastAsia="Calibri" w:cs="B Nazanin" w:hint="cs"/>
          <w:szCs w:val="28"/>
          <w:rtl/>
          <w:lang w:bidi="fa-IR"/>
        </w:rPr>
        <w:t>ی</w:t>
      </w:r>
      <w:r w:rsidR="00CE4FA8" w:rsidRPr="008509A3">
        <w:rPr>
          <w:rFonts w:eastAsia="Calibri" w:cs="B Nazanin"/>
          <w:szCs w:val="28"/>
          <w:rtl/>
          <w:lang w:bidi="fa-IR"/>
        </w:rPr>
        <w:t xml:space="preserve"> و معقول</w:t>
      </w:r>
      <w:r w:rsidR="006B1B7C" w:rsidRPr="008509A3">
        <w:rPr>
          <w:rFonts w:eastAsia="Calibri" w:cs="B Nazanin" w:hint="cs"/>
          <w:szCs w:val="28"/>
          <w:rtl/>
          <w:lang w:bidi="fa-IR"/>
        </w:rPr>
        <w:t>،</w:t>
      </w:r>
      <w:r w:rsidR="00CE4FA8" w:rsidRPr="008509A3">
        <w:rPr>
          <w:rFonts w:eastAsia="Calibri" w:cs="B Nazanin"/>
          <w:szCs w:val="28"/>
          <w:rtl/>
          <w:lang w:bidi="fa-IR"/>
        </w:rPr>
        <w:t xml:space="preserve"> برخ</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از افراد را خصوصاً بدون رضا</w:t>
      </w:r>
      <w:r w:rsidR="00CE4FA8" w:rsidRPr="008509A3">
        <w:rPr>
          <w:rFonts w:eastAsia="Calibri" w:cs="B Nazanin" w:hint="cs"/>
          <w:szCs w:val="28"/>
          <w:rtl/>
          <w:lang w:bidi="fa-IR"/>
        </w:rPr>
        <w:t>ی</w:t>
      </w:r>
      <w:r w:rsidR="00CE4FA8" w:rsidRPr="008509A3">
        <w:rPr>
          <w:rFonts w:eastAsia="Calibri" w:cs="B Nazanin" w:hint="eastAsia"/>
          <w:szCs w:val="28"/>
          <w:rtl/>
          <w:lang w:bidi="fa-IR"/>
        </w:rPr>
        <w:t>ت</w:t>
      </w:r>
      <w:r w:rsidR="00CE4FA8" w:rsidRPr="008509A3">
        <w:rPr>
          <w:rFonts w:eastAsia="Calibri" w:cs="B Nazanin"/>
          <w:szCs w:val="28"/>
          <w:rtl/>
          <w:lang w:bidi="fa-IR"/>
        </w:rPr>
        <w:t xml:space="preserve"> آنها به پا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w:t>
      </w:r>
      <w:r w:rsidR="00CE4FA8" w:rsidRPr="008509A3">
        <w:rPr>
          <w:rFonts w:eastAsia="Calibri" w:cs="B Nazanin" w:hint="cs"/>
          <w:szCs w:val="28"/>
          <w:rtl/>
          <w:lang w:bidi="fa-IR"/>
        </w:rPr>
        <w:t>ی</w:t>
      </w:r>
      <w:r w:rsidR="00CE4FA8" w:rsidRPr="008509A3">
        <w:rPr>
          <w:rFonts w:eastAsia="Calibri" w:cs="B Nazanin" w:hint="eastAsia"/>
          <w:szCs w:val="28"/>
          <w:rtl/>
          <w:lang w:bidi="fa-IR"/>
        </w:rPr>
        <w:t>گر</w:t>
      </w:r>
      <w:r w:rsidR="006B1B7C" w:rsidRPr="008509A3">
        <w:rPr>
          <w:rFonts w:eastAsia="Calibri" w:cs="B Nazanin" w:hint="cs"/>
          <w:szCs w:val="28"/>
          <w:rtl/>
          <w:lang w:bidi="fa-IR"/>
        </w:rPr>
        <w:t>ان</w:t>
      </w:r>
      <w:r w:rsidR="00CE4FA8" w:rsidRPr="008509A3">
        <w:rPr>
          <w:rFonts w:eastAsia="Calibri" w:cs="B Nazanin"/>
          <w:szCs w:val="28"/>
          <w:rtl/>
          <w:lang w:bidi="fa-IR"/>
        </w:rPr>
        <w:t xml:space="preserve"> قربان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کن</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6B1B7C" w:rsidRPr="008509A3">
        <w:rPr>
          <w:rFonts w:eastAsia="Calibri" w:cs="B Nazanin" w:hint="cs"/>
          <w:szCs w:val="28"/>
          <w:rtl/>
          <w:lang w:bidi="fa-IR"/>
        </w:rPr>
        <w:t>؟</w:t>
      </w:r>
      <w:r w:rsidR="00CE4FA8" w:rsidRPr="008509A3">
        <w:rPr>
          <w:rFonts w:eastAsia="Calibri" w:cs="B Nazanin"/>
          <w:szCs w:val="28"/>
          <w:rtl/>
          <w:lang w:bidi="fa-IR"/>
        </w:rPr>
        <w:t xml:space="preserve"> آ</w:t>
      </w:r>
      <w:r w:rsidR="00CE4FA8" w:rsidRPr="008509A3">
        <w:rPr>
          <w:rFonts w:eastAsia="Calibri" w:cs="B Nazanin" w:hint="cs"/>
          <w:szCs w:val="28"/>
          <w:rtl/>
          <w:lang w:bidi="fa-IR"/>
        </w:rPr>
        <w:t>ی</w:t>
      </w:r>
      <w:r w:rsidR="00CE4FA8" w:rsidRPr="008509A3">
        <w:rPr>
          <w:rFonts w:eastAsia="Calibri" w:cs="B Nazanin" w:hint="eastAsia"/>
          <w:szCs w:val="28"/>
          <w:rtl/>
          <w:lang w:bidi="fa-IR"/>
        </w:rPr>
        <w:t>ا</w:t>
      </w:r>
      <w:r w:rsidR="00CE4FA8" w:rsidRPr="008509A3">
        <w:rPr>
          <w:rFonts w:eastAsia="Calibri" w:cs="B Nazanin"/>
          <w:szCs w:val="28"/>
          <w:rtl/>
          <w:lang w:bidi="fa-IR"/>
        </w:rPr>
        <w:t xml:space="preserve">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افراد ه</w:t>
      </w:r>
      <w:r w:rsidR="00CE4FA8" w:rsidRPr="008509A3">
        <w:rPr>
          <w:rFonts w:eastAsia="Calibri" w:cs="B Nazanin" w:hint="cs"/>
          <w:szCs w:val="28"/>
          <w:rtl/>
          <w:lang w:bidi="fa-IR"/>
        </w:rPr>
        <w:t>ی</w:t>
      </w:r>
      <w:r w:rsidR="00CE4FA8" w:rsidRPr="008509A3">
        <w:rPr>
          <w:rFonts w:eastAsia="Calibri" w:cs="B Nazanin" w:hint="eastAsia"/>
          <w:szCs w:val="28"/>
          <w:rtl/>
          <w:lang w:bidi="fa-IR"/>
        </w:rPr>
        <w:t>چ</w:t>
      </w:r>
      <w:r w:rsidR="00CE4FA8" w:rsidRPr="008509A3">
        <w:rPr>
          <w:rFonts w:eastAsia="Calibri" w:cs="B Nazanin"/>
          <w:szCs w:val="28"/>
          <w:rtl/>
          <w:lang w:bidi="fa-IR"/>
        </w:rPr>
        <w:t xml:space="preserve"> حق</w:t>
      </w:r>
      <w:r w:rsidR="00CE4FA8" w:rsidRPr="008509A3">
        <w:rPr>
          <w:rFonts w:eastAsia="Calibri" w:cs="B Nazanin" w:hint="cs"/>
          <w:szCs w:val="28"/>
          <w:rtl/>
          <w:lang w:bidi="fa-IR"/>
        </w:rPr>
        <w:t>ی</w:t>
      </w:r>
      <w:r w:rsidR="00CE4FA8" w:rsidRPr="008509A3">
        <w:rPr>
          <w:rFonts w:eastAsia="Calibri" w:cs="B Nazanin"/>
          <w:szCs w:val="28"/>
          <w:rtl/>
          <w:lang w:bidi="fa-IR"/>
        </w:rPr>
        <w:t xml:space="preserve"> ندارند و سزاوار احترام و رعا</w:t>
      </w:r>
      <w:r w:rsidR="00CE4FA8" w:rsidRPr="008509A3">
        <w:rPr>
          <w:rFonts w:eastAsia="Calibri" w:cs="B Nazanin" w:hint="cs"/>
          <w:szCs w:val="28"/>
          <w:rtl/>
          <w:lang w:bidi="fa-IR"/>
        </w:rPr>
        <w:t>ی</w:t>
      </w:r>
      <w:r w:rsidR="00CE4FA8" w:rsidRPr="008509A3">
        <w:rPr>
          <w:rFonts w:eastAsia="Calibri" w:cs="B Nazanin" w:hint="eastAsia"/>
          <w:szCs w:val="28"/>
          <w:rtl/>
          <w:lang w:bidi="fa-IR"/>
        </w:rPr>
        <w:t>ت</w:t>
      </w:r>
      <w:r w:rsidR="00CE4FA8" w:rsidRPr="008509A3">
        <w:rPr>
          <w:rFonts w:eastAsia="Calibri" w:cs="B Nazanin"/>
          <w:szCs w:val="28"/>
          <w:rtl/>
          <w:lang w:bidi="fa-IR"/>
        </w:rPr>
        <w:t xml:space="preserve"> به همان اندازه د</w:t>
      </w:r>
      <w:r w:rsidR="00CE4FA8" w:rsidRPr="008509A3">
        <w:rPr>
          <w:rFonts w:eastAsia="Calibri" w:cs="B Nazanin" w:hint="cs"/>
          <w:szCs w:val="28"/>
          <w:rtl/>
          <w:lang w:bidi="fa-IR"/>
        </w:rPr>
        <w:t>ی</w:t>
      </w:r>
      <w:r w:rsidR="00CE4FA8" w:rsidRPr="008509A3">
        <w:rPr>
          <w:rFonts w:eastAsia="Calibri" w:cs="B Nazanin" w:hint="eastAsia"/>
          <w:szCs w:val="28"/>
          <w:rtl/>
          <w:lang w:bidi="fa-IR"/>
        </w:rPr>
        <w:t>گران</w:t>
      </w:r>
      <w:r w:rsidR="00CE4FA8" w:rsidRPr="008509A3">
        <w:rPr>
          <w:rFonts w:eastAsia="Calibri" w:cs="B Nazanin"/>
          <w:szCs w:val="28"/>
          <w:rtl/>
          <w:lang w:bidi="fa-IR"/>
        </w:rPr>
        <w:t xml:space="preserve"> ن</w:t>
      </w:r>
      <w:r w:rsidR="00CE4FA8" w:rsidRPr="008509A3">
        <w:rPr>
          <w:rFonts w:eastAsia="Calibri" w:cs="B Nazanin" w:hint="cs"/>
          <w:szCs w:val="28"/>
          <w:rtl/>
          <w:lang w:bidi="fa-IR"/>
        </w:rPr>
        <w:t>ی</w:t>
      </w:r>
      <w:r w:rsidR="00CE4FA8" w:rsidRPr="008509A3">
        <w:rPr>
          <w:rFonts w:eastAsia="Calibri" w:cs="B Nazanin" w:hint="eastAsia"/>
          <w:szCs w:val="28"/>
          <w:rtl/>
          <w:lang w:bidi="fa-IR"/>
        </w:rPr>
        <w:t>ستند</w:t>
      </w:r>
      <w:r w:rsidR="006B1B7C" w:rsidRPr="008509A3">
        <w:rPr>
          <w:rFonts w:eastAsia="Calibri" w:cs="B Nazanin" w:hint="cs"/>
          <w:szCs w:val="28"/>
          <w:rtl/>
          <w:lang w:bidi="fa-IR"/>
        </w:rPr>
        <w:t>؟</w:t>
      </w:r>
      <w:r w:rsidR="00CE4FA8" w:rsidRPr="008509A3">
        <w:rPr>
          <w:rFonts w:eastAsia="Calibri" w:cs="B Nazanin"/>
          <w:szCs w:val="28"/>
          <w:rtl/>
          <w:lang w:bidi="fa-IR"/>
        </w:rPr>
        <w:t xml:space="preserve"> اگ</w:t>
      </w:r>
      <w:r w:rsidR="00CE4FA8" w:rsidRPr="008509A3">
        <w:rPr>
          <w:rFonts w:eastAsia="Calibri" w:cs="B Nazanin" w:hint="eastAsia"/>
          <w:szCs w:val="28"/>
          <w:rtl/>
          <w:lang w:bidi="fa-IR"/>
        </w:rPr>
        <w:t>ر</w:t>
      </w:r>
      <w:r w:rsidR="00CE4FA8" w:rsidRPr="008509A3">
        <w:rPr>
          <w:rFonts w:eastAsia="Calibri" w:cs="B Nazanin"/>
          <w:szCs w:val="28"/>
          <w:rtl/>
          <w:lang w:bidi="fa-IR"/>
        </w:rPr>
        <w:t xml:space="preserve"> ما بخواه</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CE4FA8" w:rsidRPr="008509A3">
        <w:rPr>
          <w:rFonts w:eastAsia="Calibri" w:cs="B Nazanin"/>
          <w:szCs w:val="28"/>
          <w:rtl/>
          <w:lang w:bidi="fa-IR"/>
        </w:rPr>
        <w:t xml:space="preserve"> جدا</w:t>
      </w:r>
      <w:r w:rsidR="006B1B7C" w:rsidRPr="008509A3">
        <w:rPr>
          <w:rFonts w:eastAsia="Calibri" w:cs="B Nazanin" w:hint="cs"/>
          <w:szCs w:val="28"/>
          <w:rtl/>
          <w:lang w:bidi="fa-IR"/>
        </w:rPr>
        <w:t>ً</w:t>
      </w:r>
      <w:r w:rsidR="00CE4FA8" w:rsidRPr="008509A3">
        <w:rPr>
          <w:rFonts w:eastAsia="Calibri" w:cs="B Nazanin"/>
          <w:szCs w:val="28"/>
          <w:rtl/>
          <w:lang w:bidi="fa-IR"/>
        </w:rPr>
        <w:t xml:space="preserve"> چن</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عق</w:t>
      </w:r>
      <w:r w:rsidR="00CE4FA8" w:rsidRPr="008509A3">
        <w:rPr>
          <w:rFonts w:eastAsia="Calibri" w:cs="B Nazanin" w:hint="cs"/>
          <w:szCs w:val="28"/>
          <w:rtl/>
          <w:lang w:bidi="fa-IR"/>
        </w:rPr>
        <w:t>ی</w:t>
      </w:r>
      <w:r w:rsidR="00CE4FA8" w:rsidRPr="008509A3">
        <w:rPr>
          <w:rFonts w:eastAsia="Calibri" w:cs="B Nazanin" w:hint="eastAsia"/>
          <w:szCs w:val="28"/>
          <w:rtl/>
          <w:lang w:bidi="fa-IR"/>
        </w:rPr>
        <w:t>ده</w:t>
      </w:r>
      <w:r w:rsidR="006B1B7C" w:rsidRPr="008509A3">
        <w:rPr>
          <w:rFonts w:eastAsia="Calibri" w:cs="B Nazanin"/>
          <w:szCs w:val="28"/>
          <w:rtl/>
          <w:lang w:bidi="fa-IR"/>
        </w:rPr>
        <w:softHyphen/>
      </w:r>
      <w:r w:rsidR="00CE4FA8" w:rsidRPr="008509A3">
        <w:rPr>
          <w:rFonts w:eastAsia="Calibri" w:cs="B Nazanin"/>
          <w:szCs w:val="28"/>
          <w:rtl/>
          <w:lang w:bidi="fa-IR"/>
        </w:rPr>
        <w:t>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داشته باش</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6B1B7C" w:rsidRPr="008509A3">
        <w:rPr>
          <w:rFonts w:eastAsia="Calibri" w:cs="B Nazanin" w:hint="cs"/>
          <w:szCs w:val="28"/>
          <w:rtl/>
          <w:lang w:bidi="fa-IR"/>
        </w:rPr>
        <w:t>،</w:t>
      </w:r>
      <w:r w:rsidR="00CE4FA8" w:rsidRPr="008509A3">
        <w:rPr>
          <w:rFonts w:eastAsia="Calibri" w:cs="B Nazanin"/>
          <w:szCs w:val="28"/>
          <w:rtl/>
          <w:lang w:bidi="fa-IR"/>
        </w:rPr>
        <w:t xml:space="preserve"> چگونه م</w:t>
      </w:r>
      <w:r w:rsidR="00CE4FA8" w:rsidRPr="008509A3">
        <w:rPr>
          <w:rFonts w:eastAsia="Calibri" w:cs="B Nazanin" w:hint="cs"/>
          <w:szCs w:val="28"/>
          <w:rtl/>
          <w:lang w:bidi="fa-IR"/>
        </w:rPr>
        <w:t>ی</w:t>
      </w:r>
      <w:r w:rsidR="001B78A9" w:rsidRPr="008509A3">
        <w:rPr>
          <w:rFonts w:eastAsia="Calibri" w:cs="B Nazanin"/>
          <w:szCs w:val="28"/>
          <w:rtl/>
          <w:lang w:bidi="fa-IR"/>
        </w:rPr>
        <w:softHyphen/>
      </w:r>
      <w:r w:rsidR="00CE4FA8" w:rsidRPr="008509A3">
        <w:rPr>
          <w:rFonts w:eastAsia="Calibri" w:cs="B Nazanin"/>
          <w:szCs w:val="28"/>
          <w:rtl/>
          <w:lang w:bidi="fa-IR"/>
        </w:rPr>
        <w:t>توان</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CE4FA8" w:rsidRPr="008509A3">
        <w:rPr>
          <w:rFonts w:eastAsia="Calibri" w:cs="B Nazanin"/>
          <w:szCs w:val="28"/>
          <w:rtl/>
          <w:lang w:bidi="fa-IR"/>
        </w:rPr>
        <w:t xml:space="preserve"> 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آن</w:t>
      </w:r>
      <w:r w:rsidR="001B78A9" w:rsidRPr="008509A3">
        <w:rPr>
          <w:rFonts w:eastAsia="Calibri" w:cs="B Nazanin"/>
          <w:szCs w:val="28"/>
          <w:rtl/>
          <w:lang w:bidi="fa-IR"/>
        </w:rPr>
        <w:softHyphen/>
      </w:r>
      <w:r w:rsidR="00CE4FA8" w:rsidRPr="008509A3">
        <w:rPr>
          <w:rFonts w:eastAsia="Calibri" w:cs="B Nazanin"/>
          <w:szCs w:val="28"/>
          <w:rtl/>
          <w:lang w:bidi="fa-IR"/>
        </w:rPr>
        <w:t>ها از نظر فلسف</w:t>
      </w:r>
      <w:r w:rsidR="00CE4FA8" w:rsidRPr="008509A3">
        <w:rPr>
          <w:rFonts w:eastAsia="Calibri" w:cs="B Nazanin" w:hint="cs"/>
          <w:szCs w:val="28"/>
          <w:rtl/>
          <w:lang w:bidi="fa-IR"/>
        </w:rPr>
        <w:t>ی</w:t>
      </w:r>
      <w:r w:rsidR="00CE4FA8" w:rsidRPr="008509A3">
        <w:rPr>
          <w:rFonts w:eastAsia="Calibri" w:cs="B Nazanin"/>
          <w:szCs w:val="28"/>
          <w:rtl/>
          <w:lang w:bidi="fa-IR"/>
        </w:rPr>
        <w:t xml:space="preserve"> </w:t>
      </w:r>
      <w:r w:rsidR="004A0A68">
        <w:rPr>
          <w:rFonts w:eastAsia="Calibri" w:cs="B Nazanin"/>
          <w:szCs w:val="28"/>
          <w:rtl/>
          <w:lang w:bidi="fa-IR"/>
        </w:rPr>
        <w:t>زمینه‌ای</w:t>
      </w:r>
      <w:r w:rsidR="00CE4FA8" w:rsidRPr="008509A3">
        <w:rPr>
          <w:rFonts w:eastAsia="Calibri" w:cs="B Nazanin"/>
          <w:szCs w:val="28"/>
          <w:rtl/>
          <w:lang w:bidi="fa-IR"/>
        </w:rPr>
        <w:t xml:space="preserve"> مه</w:t>
      </w:r>
      <w:r w:rsidR="00CE4FA8" w:rsidRPr="008509A3">
        <w:rPr>
          <w:rFonts w:eastAsia="Calibri" w:cs="B Nazanin" w:hint="cs"/>
          <w:szCs w:val="28"/>
          <w:rtl/>
          <w:lang w:bidi="fa-IR"/>
        </w:rPr>
        <w:t>ی</w:t>
      </w:r>
      <w:r w:rsidR="00CE4FA8" w:rsidRPr="008509A3">
        <w:rPr>
          <w:rFonts w:eastAsia="Calibri" w:cs="B Nazanin" w:hint="eastAsia"/>
          <w:szCs w:val="28"/>
          <w:rtl/>
          <w:lang w:bidi="fa-IR"/>
        </w:rPr>
        <w:t>ا</w:t>
      </w:r>
      <w:r w:rsidR="00CE4FA8" w:rsidRPr="008509A3">
        <w:rPr>
          <w:rFonts w:eastAsia="Calibri" w:cs="B Nazanin"/>
          <w:szCs w:val="28"/>
          <w:rtl/>
          <w:lang w:bidi="fa-IR"/>
        </w:rPr>
        <w:t xml:space="preserve"> کن</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CE4FA8" w:rsidRPr="008509A3">
        <w:rPr>
          <w:rFonts w:eastAsia="Calibri" w:cs="B Nazanin"/>
          <w:szCs w:val="28"/>
          <w:rtl/>
          <w:lang w:bidi="fa-IR"/>
        </w:rPr>
        <w:t xml:space="preserve"> و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موارد چه کاربردها</w:t>
      </w:r>
      <w:r w:rsidR="00CE4FA8" w:rsidRPr="008509A3">
        <w:rPr>
          <w:rFonts w:eastAsia="Calibri" w:cs="B Nazanin" w:hint="cs"/>
          <w:szCs w:val="28"/>
          <w:rtl/>
          <w:lang w:bidi="fa-IR"/>
        </w:rPr>
        <w:t>یی</w:t>
      </w:r>
      <w:r w:rsidR="00CE4FA8" w:rsidRPr="008509A3">
        <w:rPr>
          <w:rFonts w:eastAsia="Calibri" w:cs="B Nazanin"/>
          <w:szCs w:val="28"/>
          <w:rtl/>
          <w:lang w:bidi="fa-IR"/>
        </w:rPr>
        <w:t xml:space="preserve"> 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اصلاحات بخش سلامت خواهد داشت</w:t>
      </w:r>
      <w:r w:rsidR="001B78A9" w:rsidRPr="008509A3">
        <w:rPr>
          <w:rFonts w:eastAsia="Calibri" w:cs="B Nazanin" w:hint="cs"/>
          <w:szCs w:val="28"/>
          <w:rtl/>
          <w:lang w:bidi="fa-IR"/>
        </w:rPr>
        <w:t>؟</w:t>
      </w:r>
    </w:p>
    <w:p w14:paraId="3AA03E35" w14:textId="077C1172" w:rsidR="00D741A2"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با</w:t>
      </w:r>
      <w:r w:rsidR="001B78A9" w:rsidRPr="008509A3">
        <w:rPr>
          <w:rFonts w:eastAsia="Calibri" w:cs="B Nazanin" w:hint="cs"/>
          <w:szCs w:val="28"/>
          <w:rtl/>
          <w:lang w:bidi="fa-IR"/>
        </w:rPr>
        <w:t xml:space="preserve"> </w:t>
      </w:r>
      <w:r w:rsidRPr="008509A3">
        <w:rPr>
          <w:rFonts w:eastAsia="Calibri" w:cs="B Nazanin"/>
          <w:szCs w:val="28"/>
          <w:rtl/>
          <w:lang w:bidi="fa-IR"/>
        </w:rPr>
        <w:t>نفوذتر</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ف</w:t>
      </w:r>
      <w:r w:rsidRPr="008509A3">
        <w:rPr>
          <w:rFonts w:eastAsia="Calibri" w:cs="B Nazanin" w:hint="cs"/>
          <w:szCs w:val="28"/>
          <w:rtl/>
          <w:lang w:bidi="fa-IR"/>
        </w:rPr>
        <w:t>ی</w:t>
      </w:r>
      <w:r w:rsidRPr="008509A3">
        <w:rPr>
          <w:rFonts w:eastAsia="Calibri" w:cs="B Nazanin" w:hint="eastAsia"/>
          <w:szCs w:val="28"/>
          <w:rtl/>
          <w:lang w:bidi="fa-IR"/>
        </w:rPr>
        <w:t>لسوف</w:t>
      </w:r>
      <w:r w:rsidRPr="008509A3">
        <w:rPr>
          <w:rFonts w:eastAsia="Calibri" w:cs="B Nazanin"/>
          <w:szCs w:val="28"/>
          <w:rtl/>
          <w:lang w:bidi="fa-IR"/>
        </w:rPr>
        <w:t xml:space="preserve"> مرتبط با مفاه</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احترام و خودمختار</w:t>
      </w:r>
      <w:r w:rsidRPr="008509A3">
        <w:rPr>
          <w:rFonts w:eastAsia="Calibri" w:cs="B Nazanin" w:hint="cs"/>
          <w:szCs w:val="28"/>
          <w:rtl/>
          <w:lang w:bidi="fa-IR"/>
        </w:rPr>
        <w:t>ی</w:t>
      </w:r>
      <w:r w:rsidRPr="008509A3">
        <w:rPr>
          <w:rFonts w:eastAsia="Calibri" w:cs="B Nazanin"/>
          <w:szCs w:val="28"/>
          <w:rtl/>
          <w:lang w:bidi="fa-IR"/>
        </w:rPr>
        <w:t xml:space="preserve"> فرد</w:t>
      </w:r>
      <w:r w:rsidRPr="008509A3">
        <w:rPr>
          <w:rFonts w:eastAsia="Calibri" w:cs="B Nazanin" w:hint="cs"/>
          <w:szCs w:val="28"/>
          <w:rtl/>
          <w:lang w:bidi="fa-IR"/>
        </w:rPr>
        <w:t>ی</w:t>
      </w:r>
      <w:r w:rsidR="001B78A9" w:rsidRPr="008509A3">
        <w:rPr>
          <w:rFonts w:eastAsia="Calibri" w:cs="B Nazanin" w:hint="cs"/>
          <w:szCs w:val="28"/>
          <w:rtl/>
          <w:lang w:bidi="fa-IR"/>
        </w:rPr>
        <w:t>،</w:t>
      </w:r>
      <w:r w:rsidRPr="008509A3">
        <w:rPr>
          <w:rFonts w:eastAsia="Calibri" w:cs="B Nazanin"/>
          <w:szCs w:val="28"/>
          <w:rtl/>
          <w:lang w:bidi="fa-IR"/>
        </w:rPr>
        <w:t xml:space="preserve"> ف</w:t>
      </w:r>
      <w:r w:rsidRPr="008509A3">
        <w:rPr>
          <w:rFonts w:eastAsia="Calibri" w:cs="B Nazanin" w:hint="cs"/>
          <w:szCs w:val="28"/>
          <w:rtl/>
          <w:lang w:bidi="fa-IR"/>
        </w:rPr>
        <w:t>ی</w:t>
      </w:r>
      <w:r w:rsidRPr="008509A3">
        <w:rPr>
          <w:rFonts w:eastAsia="Calibri" w:cs="B Nazanin" w:hint="eastAsia"/>
          <w:szCs w:val="28"/>
          <w:rtl/>
          <w:lang w:bidi="fa-IR"/>
        </w:rPr>
        <w:t>لسوف</w:t>
      </w:r>
      <w:r w:rsidRPr="008509A3">
        <w:rPr>
          <w:rFonts w:eastAsia="Calibri" w:cs="B Nazanin"/>
          <w:szCs w:val="28"/>
          <w:rtl/>
          <w:lang w:bidi="fa-IR"/>
        </w:rPr>
        <w:t xml:space="preserve"> آلمان</w:t>
      </w:r>
      <w:r w:rsidRPr="008509A3">
        <w:rPr>
          <w:rFonts w:eastAsia="Calibri" w:cs="B Nazanin" w:hint="cs"/>
          <w:szCs w:val="28"/>
          <w:rtl/>
          <w:lang w:bidi="fa-IR"/>
        </w:rPr>
        <w:t>ی</w:t>
      </w:r>
      <w:r w:rsidRPr="008509A3">
        <w:rPr>
          <w:rFonts w:eastAsia="Calibri" w:cs="B Nazanin"/>
          <w:szCs w:val="28"/>
          <w:rtl/>
          <w:lang w:bidi="fa-IR"/>
        </w:rPr>
        <w:t xml:space="preserve"> قرن ه</w:t>
      </w:r>
      <w:r w:rsidR="001B78A9" w:rsidRPr="008509A3">
        <w:rPr>
          <w:rFonts w:eastAsia="Calibri" w:cs="B Nazanin" w:hint="cs"/>
          <w:szCs w:val="28"/>
          <w:rtl/>
          <w:lang w:bidi="fa-IR"/>
        </w:rPr>
        <w:t>ی</w:t>
      </w:r>
      <w:r w:rsidRPr="008509A3">
        <w:rPr>
          <w:rFonts w:eastAsia="Calibri" w:cs="B Nazanin"/>
          <w:szCs w:val="28"/>
          <w:rtl/>
          <w:lang w:bidi="fa-IR"/>
        </w:rPr>
        <w:t>جدهم</w:t>
      </w:r>
      <w:r w:rsidR="001B78A9" w:rsidRPr="008509A3">
        <w:rPr>
          <w:rFonts w:eastAsia="Calibri" w:cs="B Nazanin" w:hint="cs"/>
          <w:szCs w:val="28"/>
          <w:rtl/>
          <w:lang w:bidi="fa-IR"/>
        </w:rPr>
        <w:t>،</w:t>
      </w:r>
      <w:r w:rsidRPr="008509A3">
        <w:rPr>
          <w:rFonts w:eastAsia="Calibri" w:cs="B Nazanin"/>
          <w:szCs w:val="28"/>
          <w:rtl/>
          <w:lang w:bidi="fa-IR"/>
        </w:rPr>
        <w:t xml:space="preserve"> امانوئل کانت اس</w:t>
      </w:r>
      <w:r w:rsidRPr="008509A3">
        <w:rPr>
          <w:rFonts w:eastAsia="Calibri" w:cs="B Nazanin" w:hint="eastAsia"/>
          <w:szCs w:val="28"/>
          <w:rtl/>
          <w:lang w:bidi="fa-IR"/>
        </w:rPr>
        <w:t>ت</w:t>
      </w:r>
      <w:r w:rsidR="001B78A9" w:rsidRPr="008509A3">
        <w:rPr>
          <w:rFonts w:eastAsia="Calibri" w:cs="B Nazanin" w:hint="cs"/>
          <w:szCs w:val="28"/>
          <w:rtl/>
          <w:lang w:bidi="fa-IR"/>
        </w:rPr>
        <w:t>. برا</w:t>
      </w:r>
      <w:r w:rsidRPr="008509A3">
        <w:rPr>
          <w:rFonts w:eastAsia="Calibri" w:cs="B Nazanin" w:hint="cs"/>
          <w:szCs w:val="28"/>
          <w:rtl/>
          <w:lang w:bidi="fa-IR"/>
        </w:rPr>
        <w:t>ساس</w:t>
      </w:r>
      <w:r w:rsidRPr="008509A3">
        <w:rPr>
          <w:rFonts w:eastAsia="Calibri" w:cs="B Nazanin"/>
          <w:szCs w:val="28"/>
          <w:rtl/>
          <w:lang w:bidi="fa-IR"/>
        </w:rPr>
        <w:t xml:space="preserve"> </w:t>
      </w:r>
      <w:r w:rsidRPr="008509A3">
        <w:rPr>
          <w:rFonts w:eastAsia="Calibri" w:cs="B Nazanin" w:hint="cs"/>
          <w:szCs w:val="28"/>
          <w:rtl/>
          <w:lang w:bidi="fa-IR"/>
        </w:rPr>
        <w:t>گفته‌های</w:t>
      </w:r>
      <w:r w:rsidRPr="008509A3">
        <w:rPr>
          <w:rFonts w:eastAsia="Calibri" w:cs="B Nazanin"/>
          <w:szCs w:val="28"/>
          <w:rtl/>
          <w:lang w:bidi="fa-IR"/>
        </w:rPr>
        <w:t xml:space="preserve"> کانت تمام انسان</w:t>
      </w:r>
      <w:r w:rsidR="001B78A9" w:rsidRPr="008509A3">
        <w:rPr>
          <w:rFonts w:eastAsia="Calibri" w:cs="B Nazanin"/>
          <w:szCs w:val="28"/>
          <w:rtl/>
          <w:lang w:bidi="fa-IR"/>
        </w:rPr>
        <w:softHyphen/>
      </w:r>
      <w:r w:rsidRPr="008509A3">
        <w:rPr>
          <w:rFonts w:eastAsia="Calibri" w:cs="B Nazanin"/>
          <w:szCs w:val="28"/>
          <w:rtl/>
          <w:lang w:bidi="fa-IR"/>
        </w:rPr>
        <w:t>ها ظرف</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انجام عمل اخلاق</w:t>
      </w:r>
      <w:r w:rsidRPr="008509A3">
        <w:rPr>
          <w:rFonts w:eastAsia="Calibri" w:cs="B Nazanin" w:hint="cs"/>
          <w:szCs w:val="28"/>
          <w:rtl/>
          <w:lang w:bidi="fa-IR"/>
        </w:rPr>
        <w:t>ی</w:t>
      </w:r>
      <w:r w:rsidR="00F77BDD" w:rsidRPr="008509A3">
        <w:rPr>
          <w:rFonts w:eastAsia="Calibri" w:cs="B Nazanin" w:hint="cs"/>
          <w:szCs w:val="28"/>
          <w:rtl/>
          <w:lang w:bidi="fa-IR"/>
        </w:rPr>
        <w:t>،</w:t>
      </w:r>
      <w:r w:rsidRPr="008509A3">
        <w:rPr>
          <w:rFonts w:eastAsia="Calibri" w:cs="B Nazanin"/>
          <w:szCs w:val="28"/>
          <w:rtl/>
          <w:lang w:bidi="fa-IR"/>
        </w:rPr>
        <w:t xml:space="preserve"> قدرت دانستن آنچه از نظر اخلاق</w:t>
      </w:r>
      <w:r w:rsidRPr="008509A3">
        <w:rPr>
          <w:rFonts w:eastAsia="Calibri" w:cs="B Nazanin" w:hint="cs"/>
          <w:szCs w:val="28"/>
          <w:rtl/>
          <w:lang w:bidi="fa-IR"/>
        </w:rPr>
        <w:t>ی</w:t>
      </w:r>
      <w:r w:rsidRPr="008509A3">
        <w:rPr>
          <w:rFonts w:eastAsia="Calibri" w:cs="B Nazanin"/>
          <w:szCs w:val="28"/>
          <w:rtl/>
          <w:lang w:bidi="fa-IR"/>
        </w:rPr>
        <w:t xml:space="preserve"> </w:t>
      </w:r>
      <w:r w:rsidR="00F77BDD" w:rsidRPr="008509A3">
        <w:rPr>
          <w:rFonts w:eastAsia="Calibri" w:cs="B Nazanin" w:hint="cs"/>
          <w:szCs w:val="28"/>
          <w:rtl/>
          <w:lang w:bidi="fa-IR"/>
        </w:rPr>
        <w:t>صحیح</w:t>
      </w:r>
      <w:r w:rsidRPr="008509A3">
        <w:rPr>
          <w:rFonts w:eastAsia="Calibri" w:cs="B Nazanin"/>
          <w:szCs w:val="28"/>
          <w:rtl/>
          <w:lang w:bidi="fa-IR"/>
        </w:rPr>
        <w:t xml:space="preserve"> است و تصم</w:t>
      </w:r>
      <w:r w:rsidRPr="008509A3">
        <w:rPr>
          <w:rFonts w:eastAsia="Calibri" w:cs="B Nazanin" w:hint="cs"/>
          <w:szCs w:val="28"/>
          <w:rtl/>
          <w:lang w:bidi="fa-IR"/>
        </w:rPr>
        <w:t>ی</w:t>
      </w:r>
      <w:r w:rsidRPr="008509A3">
        <w:rPr>
          <w:rFonts w:eastAsia="Calibri" w:cs="B Nazanin" w:hint="eastAsia"/>
          <w:szCs w:val="28"/>
          <w:rtl/>
          <w:lang w:bidi="fa-IR"/>
        </w:rPr>
        <w:t>م</w:t>
      </w:r>
      <w:r w:rsidR="00F77BDD" w:rsidRPr="008509A3">
        <w:rPr>
          <w:rFonts w:eastAsia="Calibri" w:cs="B Nazanin"/>
          <w:szCs w:val="28"/>
          <w:rtl/>
          <w:lang w:bidi="fa-IR"/>
        </w:rPr>
        <w:softHyphen/>
      </w:r>
      <w:r w:rsidRPr="008509A3">
        <w:rPr>
          <w:rFonts w:eastAsia="Calibri" w:cs="B Nazanin"/>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szCs w:val="28"/>
          <w:rtl/>
          <w:lang w:bidi="fa-IR"/>
        </w:rPr>
        <w:t xml:space="preserve"> در مورد پ</w:t>
      </w:r>
      <w:r w:rsidRPr="008509A3">
        <w:rPr>
          <w:rFonts w:eastAsia="Calibri" w:cs="B Nazanin" w:hint="cs"/>
          <w:szCs w:val="28"/>
          <w:rtl/>
          <w:lang w:bidi="fa-IR"/>
        </w:rPr>
        <w:t>ی</w:t>
      </w:r>
      <w:r w:rsidRPr="008509A3">
        <w:rPr>
          <w:rFonts w:eastAsia="Calibri" w:cs="B Nazanin" w:hint="eastAsia"/>
          <w:szCs w:val="28"/>
          <w:rtl/>
          <w:lang w:bidi="fa-IR"/>
        </w:rPr>
        <w:t>رو</w:t>
      </w:r>
      <w:r w:rsidRPr="008509A3">
        <w:rPr>
          <w:rFonts w:eastAsia="Calibri" w:cs="B Nazanin" w:hint="cs"/>
          <w:szCs w:val="28"/>
          <w:rtl/>
          <w:lang w:bidi="fa-IR"/>
        </w:rPr>
        <w:t>ی</w:t>
      </w:r>
      <w:r w:rsidRPr="008509A3">
        <w:rPr>
          <w:rFonts w:eastAsia="Calibri" w:cs="B Nazanin"/>
          <w:szCs w:val="28"/>
          <w:rtl/>
          <w:lang w:bidi="fa-IR"/>
        </w:rPr>
        <w:t xml:space="preserve"> از دستورات اخلاق</w:t>
      </w:r>
      <w:r w:rsidRPr="008509A3">
        <w:rPr>
          <w:rFonts w:eastAsia="Calibri" w:cs="B Nazanin" w:hint="cs"/>
          <w:szCs w:val="28"/>
          <w:rtl/>
          <w:lang w:bidi="fa-IR"/>
        </w:rPr>
        <w:t>ی</w:t>
      </w:r>
      <w:r w:rsidRPr="008509A3">
        <w:rPr>
          <w:rFonts w:eastAsia="Calibri" w:cs="B Nazanin"/>
          <w:szCs w:val="28"/>
          <w:rtl/>
          <w:lang w:bidi="fa-IR"/>
        </w:rPr>
        <w:t xml:space="preserve"> را دارند</w:t>
      </w:r>
      <w:r w:rsidR="00E704E1" w:rsidRPr="008509A3">
        <w:rPr>
          <w:rFonts w:eastAsia="Calibri" w:cs="B Nazanin" w:hint="cs"/>
          <w:szCs w:val="28"/>
          <w:rtl/>
          <w:lang w:bidi="fa-IR"/>
        </w:rPr>
        <w:t>.</w:t>
      </w:r>
      <w:r w:rsidRPr="008509A3">
        <w:rPr>
          <w:rFonts w:eastAsia="Calibri" w:cs="B Nazanin"/>
          <w:szCs w:val="28"/>
          <w:rtl/>
          <w:lang w:bidi="fa-IR"/>
        </w:rPr>
        <w:t xml:space="preserve"> </w:t>
      </w:r>
      <w:r w:rsidR="00E704E1" w:rsidRPr="008509A3">
        <w:rPr>
          <w:rFonts w:eastAsia="Calibri" w:cs="B Nazanin" w:hint="cs"/>
          <w:szCs w:val="28"/>
          <w:rtl/>
          <w:lang w:bidi="fa-IR"/>
        </w:rPr>
        <w:t>پیروان</w:t>
      </w:r>
      <w:r w:rsidRPr="008509A3">
        <w:rPr>
          <w:rFonts w:eastAsia="Calibri" w:cs="B Nazanin"/>
          <w:szCs w:val="28"/>
          <w:rtl/>
          <w:lang w:bidi="fa-IR"/>
        </w:rPr>
        <w:t xml:space="preserve"> نو</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کانت معتقدند از آنجا که انسان</w:t>
      </w:r>
      <w:r w:rsidR="00E704E1" w:rsidRPr="008509A3">
        <w:rPr>
          <w:rFonts w:eastAsia="Calibri" w:cs="B Nazanin"/>
          <w:szCs w:val="28"/>
          <w:rtl/>
          <w:lang w:bidi="fa-IR"/>
        </w:rPr>
        <w:softHyphen/>
      </w:r>
      <w:r w:rsidRPr="008509A3">
        <w:rPr>
          <w:rFonts w:eastAsia="Calibri" w:cs="B Nazanin"/>
          <w:szCs w:val="28"/>
          <w:rtl/>
          <w:lang w:bidi="fa-IR"/>
        </w:rPr>
        <w:t>ها ظرف</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تصم</w:t>
      </w:r>
      <w:r w:rsidRPr="008509A3">
        <w:rPr>
          <w:rFonts w:eastAsia="Calibri" w:cs="B Nazanin" w:hint="cs"/>
          <w:szCs w:val="28"/>
          <w:rtl/>
          <w:lang w:bidi="fa-IR"/>
        </w:rPr>
        <w:t>ی</w:t>
      </w:r>
      <w:r w:rsidRPr="008509A3">
        <w:rPr>
          <w:rFonts w:eastAsia="Calibri" w:cs="B Nazanin" w:hint="eastAsia"/>
          <w:szCs w:val="28"/>
          <w:rtl/>
          <w:lang w:bidi="fa-IR"/>
        </w:rPr>
        <w:t>م‌گ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szCs w:val="28"/>
          <w:rtl/>
          <w:lang w:bidi="fa-IR"/>
        </w:rPr>
        <w:t xml:space="preserve"> و اجرا</w:t>
      </w:r>
      <w:r w:rsidRPr="008509A3">
        <w:rPr>
          <w:rFonts w:eastAsia="Calibri" w:cs="B Nazanin" w:hint="cs"/>
          <w:szCs w:val="28"/>
          <w:rtl/>
          <w:lang w:bidi="fa-IR"/>
        </w:rPr>
        <w:t>ی</w:t>
      </w:r>
      <w:r w:rsidRPr="008509A3">
        <w:rPr>
          <w:rFonts w:eastAsia="Calibri" w:cs="B Nazanin"/>
          <w:szCs w:val="28"/>
          <w:rtl/>
          <w:lang w:bidi="fa-IR"/>
        </w:rPr>
        <w:t xml:space="preserve"> تصم</w:t>
      </w:r>
      <w:r w:rsidRPr="008509A3">
        <w:rPr>
          <w:rFonts w:eastAsia="Calibri" w:cs="B Nazanin" w:hint="cs"/>
          <w:szCs w:val="28"/>
          <w:rtl/>
          <w:lang w:bidi="fa-IR"/>
        </w:rPr>
        <w:t>ی</w:t>
      </w:r>
      <w:r w:rsidRPr="008509A3">
        <w:rPr>
          <w:rFonts w:eastAsia="Calibri" w:cs="B Nazanin" w:hint="eastAsia"/>
          <w:szCs w:val="28"/>
          <w:rtl/>
          <w:lang w:bidi="fa-IR"/>
        </w:rPr>
        <w:t>مات</w:t>
      </w:r>
      <w:r w:rsidRPr="008509A3">
        <w:rPr>
          <w:rFonts w:eastAsia="Calibri" w:cs="B Nazanin"/>
          <w:szCs w:val="28"/>
          <w:rtl/>
          <w:lang w:bidi="fa-IR"/>
        </w:rPr>
        <w:t xml:space="preserve"> خود در مورد چگونگ</w:t>
      </w:r>
      <w:r w:rsidRPr="008509A3">
        <w:rPr>
          <w:rFonts w:eastAsia="Calibri" w:cs="B Nazanin" w:hint="cs"/>
          <w:szCs w:val="28"/>
          <w:rtl/>
          <w:lang w:bidi="fa-IR"/>
        </w:rPr>
        <w:t>ی</w:t>
      </w:r>
      <w:r w:rsidRPr="008509A3">
        <w:rPr>
          <w:rFonts w:eastAsia="Calibri" w:cs="B Nazanin"/>
          <w:szCs w:val="28"/>
          <w:rtl/>
          <w:lang w:bidi="fa-IR"/>
        </w:rPr>
        <w:t xml:space="preserve"> زندگ</w:t>
      </w:r>
      <w:r w:rsidRPr="008509A3">
        <w:rPr>
          <w:rFonts w:eastAsia="Calibri" w:cs="B Nazanin" w:hint="cs"/>
          <w:szCs w:val="28"/>
          <w:rtl/>
          <w:lang w:bidi="fa-IR"/>
        </w:rPr>
        <w:t>ی</w:t>
      </w:r>
      <w:r w:rsidRPr="008509A3">
        <w:rPr>
          <w:rFonts w:eastAsia="Calibri" w:cs="B Nazanin"/>
          <w:szCs w:val="28"/>
          <w:rtl/>
          <w:lang w:bidi="fa-IR"/>
        </w:rPr>
        <w:t xml:space="preserve"> </w:t>
      </w:r>
      <w:r w:rsidRPr="008509A3">
        <w:rPr>
          <w:rFonts w:eastAsia="Calibri" w:cs="B Nazanin" w:hint="eastAsia"/>
          <w:szCs w:val="28"/>
          <w:rtl/>
          <w:lang w:bidi="fa-IR"/>
        </w:rPr>
        <w:t>را</w:t>
      </w:r>
      <w:r w:rsidRPr="008509A3">
        <w:rPr>
          <w:rFonts w:eastAsia="Calibri" w:cs="B Nazanin"/>
          <w:szCs w:val="28"/>
          <w:rtl/>
          <w:lang w:bidi="fa-IR"/>
        </w:rPr>
        <w:t xml:space="preserve"> دارا هستند </w:t>
      </w:r>
      <w:r w:rsidR="00E704E1" w:rsidRPr="008509A3">
        <w:rPr>
          <w:rFonts w:eastAsia="Calibri" w:cs="B Nazanin" w:hint="cs"/>
          <w:szCs w:val="28"/>
          <w:rtl/>
          <w:lang w:bidi="fa-IR"/>
        </w:rPr>
        <w:t>-</w:t>
      </w:r>
      <w:r w:rsidRPr="008509A3">
        <w:rPr>
          <w:rFonts w:eastAsia="Calibri" w:cs="B Nazanin"/>
          <w:szCs w:val="28"/>
          <w:rtl/>
          <w:lang w:bidi="fa-IR"/>
        </w:rPr>
        <w:t xml:space="preserve">آنچه فلاسفه به آن </w:t>
      </w:r>
      <w:r w:rsidR="00D34190" w:rsidRPr="008509A3">
        <w:rPr>
          <w:rFonts w:eastAsia="Calibri" w:cs="B Nazanin" w:hint="cs"/>
          <w:szCs w:val="28"/>
          <w:rtl/>
          <w:lang w:bidi="fa-IR"/>
        </w:rPr>
        <w:t>«</w:t>
      </w:r>
      <w:r w:rsidRPr="008509A3">
        <w:rPr>
          <w:rFonts w:eastAsia="Calibri" w:cs="B Nazanin"/>
          <w:szCs w:val="28"/>
          <w:rtl/>
          <w:lang w:bidi="fa-IR"/>
        </w:rPr>
        <w:t>طرح</w:t>
      </w:r>
      <w:r w:rsidR="00D34190"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زندگ</w:t>
      </w:r>
      <w:r w:rsidRPr="008509A3">
        <w:rPr>
          <w:rFonts w:eastAsia="Calibri" w:cs="B Nazanin" w:hint="cs"/>
          <w:szCs w:val="28"/>
          <w:rtl/>
          <w:lang w:bidi="fa-IR"/>
        </w:rPr>
        <w:t>ی</w:t>
      </w:r>
      <w:r w:rsidR="00D34190" w:rsidRPr="008509A3">
        <w:rPr>
          <w:rFonts w:eastAsia="Calibri" w:cs="B Nazanin" w:hint="cs"/>
          <w:szCs w:val="28"/>
          <w:rtl/>
          <w:lang w:bidi="fa-IR"/>
        </w:rPr>
        <w:t>»</w:t>
      </w:r>
      <w:r w:rsidRPr="008509A3">
        <w:rPr>
          <w:rFonts w:eastAsia="Calibri" w:cs="B Nazanin"/>
          <w:szCs w:val="28"/>
          <w:rtl/>
          <w:lang w:bidi="fa-IR"/>
        </w:rPr>
        <w:t xml:space="preserve"> م</w:t>
      </w:r>
      <w:r w:rsidRPr="008509A3">
        <w:rPr>
          <w:rFonts w:eastAsia="Calibri" w:cs="B Nazanin" w:hint="cs"/>
          <w:szCs w:val="28"/>
          <w:rtl/>
          <w:lang w:bidi="fa-IR"/>
        </w:rPr>
        <w:t>ی</w:t>
      </w:r>
      <w:r w:rsidR="00D34190" w:rsidRPr="008509A3">
        <w:rPr>
          <w:rFonts w:eastAsia="Calibri" w:cs="B Nazanin"/>
          <w:szCs w:val="28"/>
          <w:rtl/>
          <w:lang w:bidi="fa-IR"/>
        </w:rPr>
        <w:softHyphen/>
      </w:r>
      <w:r w:rsidRPr="008509A3">
        <w:rPr>
          <w:rFonts w:eastAsia="Calibri" w:cs="B Nazanin" w:hint="eastAsia"/>
          <w:szCs w:val="28"/>
          <w:rtl/>
          <w:lang w:bidi="fa-IR"/>
        </w:rPr>
        <w:t>گو</w:t>
      </w:r>
      <w:r w:rsidRPr="008509A3">
        <w:rPr>
          <w:rFonts w:eastAsia="Calibri" w:cs="B Nazanin" w:hint="cs"/>
          <w:szCs w:val="28"/>
          <w:rtl/>
          <w:lang w:bidi="fa-IR"/>
        </w:rPr>
        <w:t>ی</w:t>
      </w:r>
      <w:r w:rsidRPr="008509A3">
        <w:rPr>
          <w:rFonts w:eastAsia="Calibri" w:cs="B Nazanin" w:hint="eastAsia"/>
          <w:szCs w:val="28"/>
          <w:rtl/>
          <w:lang w:bidi="fa-IR"/>
        </w:rPr>
        <w:t>ند</w:t>
      </w:r>
      <w:r w:rsidR="00D34190" w:rsidRPr="008509A3">
        <w:rPr>
          <w:rFonts w:eastAsia="Calibri" w:cs="B Nazanin" w:hint="cs"/>
          <w:szCs w:val="28"/>
          <w:rtl/>
          <w:lang w:bidi="fa-IR"/>
        </w:rPr>
        <w:t>- پس حق</w:t>
      </w:r>
      <w:r w:rsidRPr="008509A3">
        <w:rPr>
          <w:rFonts w:eastAsia="Calibri" w:cs="B Nazanin"/>
          <w:szCs w:val="28"/>
          <w:rtl/>
          <w:lang w:bidi="fa-IR"/>
        </w:rPr>
        <w:t xml:space="preserve"> </w:t>
      </w:r>
      <w:r w:rsidRPr="008509A3">
        <w:rPr>
          <w:rFonts w:eastAsia="Calibri" w:cs="B Nazanin" w:hint="cs"/>
          <w:szCs w:val="28"/>
          <w:rtl/>
          <w:lang w:bidi="fa-IR"/>
        </w:rPr>
        <w:t>انجام</w:t>
      </w:r>
      <w:r w:rsidRPr="008509A3">
        <w:rPr>
          <w:rFonts w:eastAsia="Calibri" w:cs="B Nazanin"/>
          <w:szCs w:val="28"/>
          <w:rtl/>
          <w:lang w:bidi="fa-IR"/>
        </w:rPr>
        <w:t xml:space="preserve"> </w:t>
      </w:r>
      <w:r w:rsidRPr="008509A3">
        <w:rPr>
          <w:rFonts w:eastAsia="Calibri" w:cs="B Nazanin" w:hint="cs"/>
          <w:szCs w:val="28"/>
          <w:rtl/>
          <w:lang w:bidi="fa-IR"/>
        </w:rPr>
        <w:t>چنی</w:t>
      </w:r>
      <w:r w:rsidRPr="008509A3">
        <w:rPr>
          <w:rFonts w:eastAsia="Calibri" w:cs="B Nazanin" w:hint="eastAsia"/>
          <w:szCs w:val="28"/>
          <w:rtl/>
          <w:lang w:bidi="fa-IR"/>
        </w:rPr>
        <w:t>ن</w:t>
      </w:r>
      <w:r w:rsidRPr="008509A3">
        <w:rPr>
          <w:rFonts w:eastAsia="Calibri" w:cs="B Nazanin"/>
          <w:szCs w:val="28"/>
          <w:rtl/>
          <w:lang w:bidi="fa-IR"/>
        </w:rPr>
        <w:t xml:space="preserve"> کار</w:t>
      </w:r>
      <w:r w:rsidRPr="008509A3">
        <w:rPr>
          <w:rFonts w:eastAsia="Calibri" w:cs="B Nazanin" w:hint="cs"/>
          <w:szCs w:val="28"/>
          <w:rtl/>
          <w:lang w:bidi="fa-IR"/>
        </w:rPr>
        <w:t>ی</w:t>
      </w:r>
      <w:r w:rsidRPr="008509A3">
        <w:rPr>
          <w:rFonts w:eastAsia="Calibri" w:cs="B Nazanin"/>
          <w:szCs w:val="28"/>
          <w:rtl/>
          <w:lang w:bidi="fa-IR"/>
        </w:rPr>
        <w:t xml:space="preserve"> را ن</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دارند</w:t>
      </w:r>
      <w:r w:rsidR="00D34190" w:rsidRPr="008509A3">
        <w:rPr>
          <w:rFonts w:eastAsia="Calibri" w:cs="B Nazanin" w:hint="cs"/>
          <w:szCs w:val="28"/>
          <w:rtl/>
          <w:lang w:bidi="fa-IR"/>
        </w:rPr>
        <w:t>.</w:t>
      </w:r>
      <w:r w:rsidRPr="008509A3">
        <w:rPr>
          <w:rFonts w:eastAsia="Calibri" w:cs="B Nazanin"/>
          <w:szCs w:val="28"/>
          <w:rtl/>
          <w:lang w:bidi="fa-IR"/>
        </w:rPr>
        <w:t xml:space="preserve"> از آنجا که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حقوق از جا</w:t>
      </w:r>
      <w:r w:rsidRPr="008509A3">
        <w:rPr>
          <w:rFonts w:eastAsia="Calibri" w:cs="B Nazanin" w:hint="cs"/>
          <w:szCs w:val="28"/>
          <w:rtl/>
          <w:lang w:bidi="fa-IR"/>
        </w:rPr>
        <w:t>ی</w:t>
      </w:r>
      <w:r w:rsidRPr="008509A3">
        <w:rPr>
          <w:rFonts w:eastAsia="Calibri" w:cs="B Nazanin" w:hint="eastAsia"/>
          <w:szCs w:val="28"/>
          <w:rtl/>
          <w:lang w:bidi="fa-IR"/>
        </w:rPr>
        <w:t>گاه</w:t>
      </w:r>
      <w:r w:rsidRPr="008509A3">
        <w:rPr>
          <w:rFonts w:eastAsia="Calibri" w:cs="B Nazanin"/>
          <w:szCs w:val="28"/>
          <w:rtl/>
          <w:lang w:bidi="fa-IR"/>
        </w:rPr>
        <w:t xml:space="preserve"> افراد </w:t>
      </w:r>
      <w:r w:rsidRPr="008509A3">
        <w:rPr>
          <w:rFonts w:eastAsia="Calibri" w:cs="B Nazanin"/>
          <w:szCs w:val="28"/>
          <w:rtl/>
          <w:lang w:bidi="fa-IR"/>
        </w:rPr>
        <w:lastRenderedPageBreak/>
        <w:t>به</w:t>
      </w:r>
      <w:r w:rsidR="00D34190" w:rsidRPr="008509A3">
        <w:rPr>
          <w:rFonts w:eastAsia="Calibri" w:cs="B Nazanin"/>
          <w:szCs w:val="28"/>
          <w:rtl/>
          <w:lang w:bidi="fa-IR"/>
        </w:rPr>
        <w:softHyphen/>
      </w:r>
      <w:r w:rsidRPr="008509A3">
        <w:rPr>
          <w:rFonts w:eastAsia="Calibri" w:cs="B Nazanin"/>
          <w:szCs w:val="28"/>
          <w:rtl/>
          <w:lang w:bidi="fa-IR"/>
        </w:rPr>
        <w:t xml:space="preserve">عنوان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انسان نشأت م</w:t>
      </w:r>
      <w:r w:rsidRPr="008509A3">
        <w:rPr>
          <w:rFonts w:eastAsia="Calibri" w:cs="B Nazanin" w:hint="cs"/>
          <w:szCs w:val="28"/>
          <w:rtl/>
          <w:lang w:bidi="fa-IR"/>
        </w:rPr>
        <w:t>ی‌</w:t>
      </w:r>
      <w:r w:rsidRPr="008509A3">
        <w:rPr>
          <w:rFonts w:eastAsia="Calibri" w:cs="B Nazanin" w:hint="eastAsia"/>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رند</w:t>
      </w:r>
      <w:r w:rsidR="00D34190" w:rsidRPr="008509A3">
        <w:rPr>
          <w:rFonts w:eastAsia="Calibri" w:cs="B Nazanin" w:hint="cs"/>
          <w:szCs w:val="28"/>
          <w:rtl/>
          <w:lang w:bidi="fa-IR"/>
        </w:rPr>
        <w:t>،</w:t>
      </w:r>
      <w:r w:rsidRPr="008509A3">
        <w:rPr>
          <w:rFonts w:eastAsia="Calibri" w:cs="B Nazanin"/>
          <w:szCs w:val="28"/>
          <w:rtl/>
          <w:lang w:bidi="fa-IR"/>
        </w:rPr>
        <w:t xml:space="preserve"> حقوق</w:t>
      </w:r>
      <w:r w:rsidRPr="008509A3">
        <w:rPr>
          <w:rFonts w:eastAsia="Calibri" w:cs="B Nazanin" w:hint="cs"/>
          <w:szCs w:val="28"/>
          <w:rtl/>
          <w:lang w:bidi="fa-IR"/>
        </w:rPr>
        <w:t>ی</w:t>
      </w:r>
      <w:r w:rsidRPr="008509A3">
        <w:rPr>
          <w:rFonts w:eastAsia="Calibri" w:cs="B Nazanin"/>
          <w:szCs w:val="28"/>
          <w:rtl/>
          <w:lang w:bidi="fa-IR"/>
        </w:rPr>
        <w:t xml:space="preserve"> جهان</w:t>
      </w:r>
      <w:r w:rsidRPr="008509A3">
        <w:rPr>
          <w:rFonts w:eastAsia="Calibri" w:cs="B Nazanin" w:hint="cs"/>
          <w:szCs w:val="28"/>
          <w:rtl/>
          <w:lang w:bidi="fa-IR"/>
        </w:rPr>
        <w:t>ی</w:t>
      </w:r>
      <w:r w:rsidRPr="008509A3">
        <w:rPr>
          <w:rFonts w:eastAsia="Calibri" w:cs="B Nazanin"/>
          <w:szCs w:val="28"/>
          <w:rtl/>
          <w:lang w:bidi="fa-IR"/>
        </w:rPr>
        <w:t xml:space="preserve"> هستند و تما</w:t>
      </w:r>
      <w:r w:rsidR="00C61FE4">
        <w:rPr>
          <w:rFonts w:eastAsia="Calibri" w:cs="B Nazanin"/>
          <w:szCs w:val="28"/>
          <w:rtl/>
          <w:lang w:bidi="fa-IR"/>
        </w:rPr>
        <w:t>می‌ن</w:t>
      </w:r>
      <w:r w:rsidRPr="008509A3">
        <w:rPr>
          <w:rFonts w:eastAsia="Calibri" w:cs="B Nazanin"/>
          <w:szCs w:val="28"/>
          <w:rtl/>
          <w:lang w:bidi="fa-IR"/>
        </w:rPr>
        <w:t>ظام</w:t>
      </w:r>
      <w:r w:rsidR="00F729FB"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به آن</w:t>
      </w:r>
      <w:r w:rsidR="00F729FB" w:rsidRPr="008509A3">
        <w:rPr>
          <w:rFonts w:eastAsia="Calibri" w:cs="B Nazanin"/>
          <w:szCs w:val="28"/>
          <w:rtl/>
          <w:lang w:bidi="fa-IR"/>
        </w:rPr>
        <w:softHyphen/>
      </w:r>
      <w:r w:rsidRPr="008509A3">
        <w:rPr>
          <w:rFonts w:eastAsia="Calibri" w:cs="B Nazanin"/>
          <w:szCs w:val="28"/>
          <w:rtl/>
          <w:lang w:bidi="fa-IR"/>
        </w:rPr>
        <w:t>ها احترام بگذارند</w:t>
      </w:r>
      <w:r w:rsidR="00F729FB"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دگاه</w:t>
      </w:r>
      <w:r w:rsidRPr="008509A3">
        <w:rPr>
          <w:rFonts w:eastAsia="Calibri" w:cs="B Nazanin"/>
          <w:szCs w:val="28"/>
          <w:rtl/>
          <w:lang w:bidi="fa-IR"/>
        </w:rPr>
        <w:t xml:space="preserve"> که بر احترام متقابل مبتن</w:t>
      </w:r>
      <w:r w:rsidRPr="008509A3">
        <w:rPr>
          <w:rFonts w:eastAsia="Calibri" w:cs="B Nazanin" w:hint="cs"/>
          <w:szCs w:val="28"/>
          <w:rtl/>
          <w:lang w:bidi="fa-IR"/>
        </w:rPr>
        <w:t>ی</w:t>
      </w:r>
      <w:r w:rsidRPr="008509A3">
        <w:rPr>
          <w:rFonts w:eastAsia="Calibri" w:cs="B Nazanin"/>
          <w:szCs w:val="28"/>
          <w:rtl/>
          <w:lang w:bidi="fa-IR"/>
        </w:rPr>
        <w:t xml:space="preserve"> است</w:t>
      </w:r>
      <w:r w:rsidR="00F729FB" w:rsidRPr="008509A3">
        <w:rPr>
          <w:rFonts w:eastAsia="Calibri" w:cs="B Nazanin" w:hint="cs"/>
          <w:szCs w:val="28"/>
          <w:rtl/>
          <w:lang w:bidi="fa-IR"/>
        </w:rPr>
        <w:t>،</w:t>
      </w:r>
      <w:r w:rsidRPr="008509A3">
        <w:rPr>
          <w:rFonts w:eastAsia="Calibri" w:cs="B Nazanin"/>
          <w:szCs w:val="28"/>
          <w:rtl/>
          <w:lang w:bidi="fa-IR"/>
        </w:rPr>
        <w:t xml:space="preserve"> مستق</w:t>
      </w:r>
      <w:r w:rsidRPr="008509A3">
        <w:rPr>
          <w:rFonts w:eastAsia="Calibri" w:cs="B Nazanin" w:hint="cs"/>
          <w:szCs w:val="28"/>
          <w:rtl/>
          <w:lang w:bidi="fa-IR"/>
        </w:rPr>
        <w:t>ی</w:t>
      </w:r>
      <w:r w:rsidRPr="008509A3">
        <w:rPr>
          <w:rFonts w:eastAsia="Calibri" w:cs="B Nazanin" w:hint="eastAsia"/>
          <w:szCs w:val="28"/>
          <w:rtl/>
          <w:lang w:bidi="fa-IR"/>
        </w:rPr>
        <w:t>ماً</w:t>
      </w:r>
      <w:r w:rsidRPr="008509A3">
        <w:rPr>
          <w:rFonts w:eastAsia="Calibri" w:cs="B Nazanin"/>
          <w:szCs w:val="28"/>
          <w:rtl/>
          <w:lang w:bidi="fa-IR"/>
        </w:rPr>
        <w:t xml:space="preserve"> در تضاد با تما</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سودگرا</w:t>
      </w:r>
      <w:r w:rsidRPr="008509A3">
        <w:rPr>
          <w:rFonts w:eastAsia="Calibri" w:cs="B Nazanin" w:hint="cs"/>
          <w:szCs w:val="28"/>
          <w:rtl/>
          <w:lang w:bidi="fa-IR"/>
        </w:rPr>
        <w:t>یی</w:t>
      </w:r>
      <w:r w:rsidRPr="008509A3">
        <w:rPr>
          <w:rFonts w:eastAsia="Calibri" w:cs="B Nazanin"/>
          <w:szCs w:val="28"/>
          <w:rtl/>
          <w:lang w:bidi="fa-IR"/>
        </w:rPr>
        <w:t xml:space="preserve"> به برخورد با بعض</w:t>
      </w:r>
      <w:r w:rsidRPr="008509A3">
        <w:rPr>
          <w:rFonts w:eastAsia="Calibri" w:cs="B Nazanin" w:hint="cs"/>
          <w:szCs w:val="28"/>
          <w:rtl/>
          <w:lang w:bidi="fa-IR"/>
        </w:rPr>
        <w:t>ی</w:t>
      </w:r>
      <w:r w:rsidRPr="008509A3">
        <w:rPr>
          <w:rFonts w:eastAsia="Calibri" w:cs="B Nazanin"/>
          <w:szCs w:val="28"/>
          <w:rtl/>
          <w:lang w:bidi="fa-IR"/>
        </w:rPr>
        <w:t xml:space="preserve"> از افراد به عنوان وس</w:t>
      </w:r>
      <w:r w:rsidRPr="008509A3">
        <w:rPr>
          <w:rFonts w:eastAsia="Calibri" w:cs="B Nazanin" w:hint="cs"/>
          <w:szCs w:val="28"/>
          <w:rtl/>
          <w:lang w:bidi="fa-IR"/>
        </w:rPr>
        <w:t>ی</w:t>
      </w:r>
      <w:r w:rsidRPr="008509A3">
        <w:rPr>
          <w:rFonts w:eastAsia="Calibri" w:cs="B Nazanin" w:hint="eastAsia"/>
          <w:szCs w:val="28"/>
          <w:rtl/>
          <w:lang w:bidi="fa-IR"/>
        </w:rPr>
        <w:t>له</w:t>
      </w:r>
      <w:r w:rsidRPr="008509A3">
        <w:rPr>
          <w:rFonts w:eastAsia="Calibri" w:cs="B Nazanin"/>
          <w:szCs w:val="28"/>
          <w:rtl/>
          <w:lang w:bidi="fa-IR"/>
        </w:rPr>
        <w:t xml:space="preserve"> قرار دارد</w:t>
      </w:r>
      <w:r w:rsidR="00F729FB" w:rsidRPr="008509A3">
        <w:rPr>
          <w:rFonts w:eastAsia="Calibri" w:cs="B Nazanin" w:hint="cs"/>
          <w:szCs w:val="28"/>
          <w:rtl/>
          <w:lang w:bidi="fa-IR"/>
        </w:rPr>
        <w:t>.</w:t>
      </w:r>
      <w:r w:rsidRPr="008509A3">
        <w:rPr>
          <w:rFonts w:eastAsia="Calibri" w:cs="B Nazanin"/>
          <w:szCs w:val="28"/>
          <w:rtl/>
          <w:lang w:bidi="fa-IR"/>
        </w:rPr>
        <w:t xml:space="preserve"> </w:t>
      </w:r>
      <w:r w:rsidR="00F729FB" w:rsidRPr="008509A3">
        <w:rPr>
          <w:rFonts w:eastAsia="Calibri" w:cs="B Nazanin" w:hint="cs"/>
          <w:szCs w:val="28"/>
          <w:rtl/>
          <w:lang w:bidi="fa-IR"/>
        </w:rPr>
        <w:t>اخلاف</w:t>
      </w:r>
      <w:r w:rsidRPr="008509A3">
        <w:rPr>
          <w:rFonts w:eastAsia="Calibri" w:cs="B Nazanin"/>
          <w:szCs w:val="28"/>
          <w:rtl/>
          <w:lang w:bidi="fa-IR"/>
        </w:rPr>
        <w:t xml:space="preserve"> فلسف</w:t>
      </w:r>
      <w:r w:rsidRPr="008509A3">
        <w:rPr>
          <w:rFonts w:eastAsia="Calibri" w:cs="B Nazanin" w:hint="cs"/>
          <w:szCs w:val="28"/>
          <w:rtl/>
          <w:lang w:bidi="fa-IR"/>
        </w:rPr>
        <w:t>ی</w:t>
      </w:r>
      <w:r w:rsidRPr="008509A3">
        <w:rPr>
          <w:rFonts w:eastAsia="Calibri" w:cs="B Nazanin"/>
          <w:szCs w:val="28"/>
          <w:rtl/>
          <w:lang w:bidi="fa-IR"/>
        </w:rPr>
        <w:t xml:space="preserve"> رو</w:t>
      </w:r>
      <w:r w:rsidRPr="008509A3">
        <w:rPr>
          <w:rFonts w:eastAsia="Calibri" w:cs="B Nazanin" w:hint="cs"/>
          <w:szCs w:val="28"/>
          <w:rtl/>
          <w:lang w:bidi="fa-IR"/>
        </w:rPr>
        <w:t>ی</w:t>
      </w:r>
      <w:r w:rsidRPr="008509A3">
        <w:rPr>
          <w:rFonts w:eastAsia="Calibri" w:cs="B Nazanin" w:hint="eastAsia"/>
          <w:szCs w:val="28"/>
          <w:rtl/>
          <w:lang w:bidi="fa-IR"/>
        </w:rPr>
        <w:t>کرد</w:t>
      </w:r>
      <w:r w:rsidRPr="008509A3">
        <w:rPr>
          <w:rFonts w:eastAsia="Calibri" w:cs="B Nazanin"/>
          <w:szCs w:val="28"/>
          <w:rtl/>
          <w:lang w:bidi="fa-IR"/>
        </w:rPr>
        <w:t xml:space="preserve"> کانت که امروزه</w:t>
      </w:r>
      <w:r w:rsidR="00F729FB" w:rsidRPr="008509A3">
        <w:rPr>
          <w:rFonts w:eastAsia="Calibri" w:cs="B Nazanin" w:hint="cs"/>
          <w:szCs w:val="28"/>
          <w:rtl/>
          <w:lang w:bidi="fa-IR"/>
        </w:rPr>
        <w:t xml:space="preserve"> به</w:t>
      </w:r>
      <w:r w:rsidRPr="008509A3">
        <w:rPr>
          <w:rFonts w:eastAsia="Calibri" w:cs="B Nazanin"/>
          <w:szCs w:val="28"/>
          <w:rtl/>
          <w:lang w:bidi="fa-IR"/>
        </w:rPr>
        <w:t xml:space="preserve"> ل</w:t>
      </w:r>
      <w:r w:rsidRPr="008509A3">
        <w:rPr>
          <w:rFonts w:eastAsia="Calibri" w:cs="B Nazanin" w:hint="cs"/>
          <w:szCs w:val="28"/>
          <w:rtl/>
          <w:lang w:bidi="fa-IR"/>
        </w:rPr>
        <w:t>ی</w:t>
      </w:r>
      <w:r w:rsidRPr="008509A3">
        <w:rPr>
          <w:rFonts w:eastAsia="Calibri" w:cs="B Nazanin" w:hint="eastAsia"/>
          <w:szCs w:val="28"/>
          <w:rtl/>
          <w:lang w:bidi="fa-IR"/>
        </w:rPr>
        <w:t>برال</w:t>
      </w:r>
      <w:r w:rsidR="00F729FB" w:rsidRPr="008509A3">
        <w:rPr>
          <w:rFonts w:eastAsia="Calibri" w:cs="B Nazanin"/>
          <w:szCs w:val="28"/>
          <w:rtl/>
          <w:lang w:bidi="fa-IR"/>
        </w:rPr>
        <w:softHyphen/>
      </w:r>
      <w:r w:rsidRPr="008509A3">
        <w:rPr>
          <w:rFonts w:eastAsia="Calibri" w:cs="B Nazanin"/>
          <w:szCs w:val="28"/>
          <w:rtl/>
          <w:lang w:bidi="fa-IR"/>
        </w:rPr>
        <w:t xml:space="preserve">ها </w:t>
      </w:r>
      <w:r w:rsidR="00F729FB" w:rsidRPr="008509A3">
        <w:rPr>
          <w:rFonts w:eastAsia="Calibri" w:cs="B Nazanin" w:hint="cs"/>
          <w:szCs w:val="28"/>
          <w:rtl/>
          <w:lang w:bidi="fa-IR"/>
        </w:rPr>
        <w:t>موسوم</w:t>
      </w:r>
      <w:r w:rsidRPr="008509A3">
        <w:rPr>
          <w:rFonts w:eastAsia="Calibri" w:cs="B Nazanin"/>
          <w:szCs w:val="28"/>
          <w:rtl/>
          <w:lang w:bidi="fa-IR"/>
        </w:rPr>
        <w:t xml:space="preserve"> هستند</w:t>
      </w:r>
      <w:r w:rsidR="00F729FB" w:rsidRPr="008509A3">
        <w:rPr>
          <w:rFonts w:eastAsia="Calibri" w:cs="B Nazanin" w:hint="cs"/>
          <w:szCs w:val="28"/>
          <w:rtl/>
          <w:lang w:bidi="fa-IR"/>
        </w:rPr>
        <w:t xml:space="preserve">، </w:t>
      </w:r>
      <w:r w:rsidRPr="008509A3">
        <w:rPr>
          <w:rFonts w:eastAsia="Calibri" w:cs="B Nazanin"/>
          <w:szCs w:val="28"/>
          <w:rtl/>
          <w:lang w:bidi="fa-IR"/>
        </w:rPr>
        <w:t>استدلالات</w:t>
      </w:r>
      <w:r w:rsidR="00D741A2" w:rsidRPr="008509A3">
        <w:rPr>
          <w:rFonts w:eastAsia="Calibri" w:cs="B Nazanin" w:hint="cs"/>
          <w:szCs w:val="28"/>
          <w:rtl/>
          <w:lang w:bidi="fa-IR"/>
        </w:rPr>
        <w:t>ی</w:t>
      </w:r>
      <w:r w:rsidRPr="008509A3">
        <w:rPr>
          <w:rFonts w:eastAsia="Calibri" w:cs="B Nazanin"/>
          <w:szCs w:val="28"/>
          <w:rtl/>
          <w:lang w:bidi="fa-IR"/>
        </w:rPr>
        <w:t xml:space="preserve"> را در مورد آنکه دولت</w:t>
      </w:r>
      <w:r w:rsidR="00D741A2" w:rsidRPr="008509A3">
        <w:rPr>
          <w:rFonts w:eastAsia="Calibri" w:cs="B Nazanin"/>
          <w:szCs w:val="28"/>
          <w:rtl/>
          <w:lang w:bidi="fa-IR"/>
        </w:rPr>
        <w:softHyphen/>
      </w:r>
      <w:r w:rsidRPr="008509A3">
        <w:rPr>
          <w:rFonts w:eastAsia="Calibri" w:cs="B Nazanin"/>
          <w:szCs w:val="28"/>
          <w:rtl/>
          <w:lang w:bidi="fa-IR"/>
        </w:rPr>
        <w:t>ها چگونه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عمل کن</w:t>
      </w:r>
      <w:r w:rsidR="00D741A2" w:rsidRPr="008509A3">
        <w:rPr>
          <w:rFonts w:eastAsia="Calibri" w:cs="B Nazanin" w:hint="cs"/>
          <w:szCs w:val="28"/>
          <w:rtl/>
          <w:lang w:bidi="fa-IR"/>
        </w:rPr>
        <w:t>ن</w:t>
      </w:r>
      <w:r w:rsidRPr="008509A3">
        <w:rPr>
          <w:rFonts w:eastAsia="Calibri" w:cs="B Nazanin"/>
          <w:szCs w:val="28"/>
          <w:rtl/>
          <w:lang w:bidi="fa-IR"/>
        </w:rPr>
        <w:t>د و س</w:t>
      </w:r>
      <w:r w:rsidRPr="008509A3">
        <w:rPr>
          <w:rFonts w:eastAsia="Calibri" w:cs="B Nazanin" w:hint="cs"/>
          <w:szCs w:val="28"/>
          <w:rtl/>
          <w:lang w:bidi="fa-IR"/>
        </w:rPr>
        <w:t>ی</w:t>
      </w:r>
      <w:r w:rsidRPr="008509A3">
        <w:rPr>
          <w:rFonts w:eastAsia="Calibri" w:cs="B Nazanin" w:hint="eastAsia"/>
          <w:szCs w:val="28"/>
          <w:rtl/>
          <w:lang w:bidi="fa-IR"/>
        </w:rPr>
        <w:t>است</w:t>
      </w:r>
      <w:r w:rsidR="00D741A2" w:rsidRPr="008509A3">
        <w:rPr>
          <w:rFonts w:eastAsia="Calibri" w:cs="B Nazanin"/>
          <w:szCs w:val="28"/>
          <w:rtl/>
          <w:lang w:bidi="fa-IR"/>
        </w:rPr>
        <w:softHyphen/>
      </w:r>
      <w:r w:rsidRPr="008509A3">
        <w:rPr>
          <w:rFonts w:eastAsia="Calibri" w:cs="B Nazanin"/>
          <w:szCs w:val="28"/>
          <w:rtl/>
          <w:lang w:bidi="fa-IR"/>
        </w:rPr>
        <w:t>ها چگونه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تع</w:t>
      </w:r>
      <w:r w:rsidRPr="008509A3">
        <w:rPr>
          <w:rFonts w:eastAsia="Calibri" w:cs="B Nazanin" w:hint="cs"/>
          <w:szCs w:val="28"/>
          <w:rtl/>
          <w:lang w:bidi="fa-IR"/>
        </w:rPr>
        <w:t>یی</w:t>
      </w:r>
      <w:r w:rsidRPr="008509A3">
        <w:rPr>
          <w:rFonts w:eastAsia="Calibri" w:cs="B Nazanin" w:hint="eastAsia"/>
          <w:szCs w:val="28"/>
          <w:rtl/>
          <w:lang w:bidi="fa-IR"/>
        </w:rPr>
        <w:t>ن</w:t>
      </w:r>
      <w:r w:rsidRPr="008509A3">
        <w:rPr>
          <w:rFonts w:eastAsia="Calibri" w:cs="B Nazanin"/>
          <w:szCs w:val="28"/>
          <w:rtl/>
          <w:lang w:bidi="fa-IR"/>
        </w:rPr>
        <w:t xml:space="preserve"> شوند</w:t>
      </w:r>
      <w:r w:rsidR="00D741A2" w:rsidRPr="008509A3">
        <w:rPr>
          <w:rFonts w:eastAsia="Calibri" w:cs="B Nazanin" w:hint="cs"/>
          <w:szCs w:val="28"/>
          <w:rtl/>
          <w:lang w:bidi="fa-IR"/>
        </w:rPr>
        <w:t>،</w:t>
      </w:r>
      <w:r w:rsidRPr="008509A3">
        <w:rPr>
          <w:rFonts w:eastAsia="Calibri" w:cs="B Nazanin"/>
          <w:szCs w:val="28"/>
          <w:rtl/>
          <w:lang w:bidi="fa-IR"/>
        </w:rPr>
        <w:t xml:space="preserve"> تدو</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نموده</w:t>
      </w:r>
      <w:r w:rsidR="00D741A2" w:rsidRPr="008509A3">
        <w:rPr>
          <w:rFonts w:eastAsia="Calibri" w:cs="B Nazanin"/>
          <w:szCs w:val="28"/>
          <w:rtl/>
          <w:lang w:bidi="fa-IR"/>
        </w:rPr>
        <w:softHyphen/>
      </w:r>
      <w:r w:rsidRPr="008509A3">
        <w:rPr>
          <w:rFonts w:eastAsia="Calibri" w:cs="B Nazanin"/>
          <w:szCs w:val="28"/>
          <w:rtl/>
          <w:lang w:bidi="fa-IR"/>
        </w:rPr>
        <w:t>ان</w:t>
      </w:r>
      <w:r w:rsidRPr="008509A3">
        <w:rPr>
          <w:rFonts w:eastAsia="Calibri" w:cs="B Nazanin" w:hint="eastAsia"/>
          <w:szCs w:val="28"/>
          <w:rtl/>
          <w:lang w:bidi="fa-IR"/>
        </w:rPr>
        <w:t>د</w:t>
      </w:r>
      <w:r w:rsidR="00D741A2" w:rsidRPr="008509A3">
        <w:rPr>
          <w:rFonts w:eastAsia="Calibri" w:cs="B Nazanin" w:hint="cs"/>
          <w:szCs w:val="28"/>
          <w:rtl/>
          <w:lang w:bidi="fa-IR"/>
        </w:rPr>
        <w:t>.</w:t>
      </w:r>
    </w:p>
    <w:p w14:paraId="5465A62F" w14:textId="680171AB" w:rsidR="00DA65D1"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مفهوم بن</w:t>
      </w:r>
      <w:r w:rsidRPr="008509A3">
        <w:rPr>
          <w:rFonts w:eastAsia="Calibri" w:cs="B Nazanin" w:hint="cs"/>
          <w:szCs w:val="28"/>
          <w:rtl/>
          <w:lang w:bidi="fa-IR"/>
        </w:rPr>
        <w:t>ی</w:t>
      </w:r>
      <w:r w:rsidRPr="008509A3">
        <w:rPr>
          <w:rFonts w:eastAsia="Calibri" w:cs="B Nazanin" w:hint="eastAsia"/>
          <w:szCs w:val="28"/>
          <w:rtl/>
          <w:lang w:bidi="fa-IR"/>
        </w:rPr>
        <w:t>اد</w:t>
      </w:r>
      <w:r w:rsidRPr="008509A3">
        <w:rPr>
          <w:rFonts w:eastAsia="Calibri" w:cs="B Nazanin" w:hint="cs"/>
          <w:szCs w:val="28"/>
          <w:rtl/>
          <w:lang w:bidi="fa-IR"/>
        </w:rPr>
        <w:t>ی</w:t>
      </w:r>
      <w:r w:rsidRPr="008509A3">
        <w:rPr>
          <w:rFonts w:eastAsia="Calibri" w:cs="B Nazanin"/>
          <w:szCs w:val="28"/>
          <w:rtl/>
          <w:lang w:bidi="fa-IR"/>
        </w:rPr>
        <w:t xml:space="preserve"> از نظر ل</w:t>
      </w:r>
      <w:r w:rsidRPr="008509A3">
        <w:rPr>
          <w:rFonts w:eastAsia="Calibri" w:cs="B Nazanin" w:hint="cs"/>
          <w:szCs w:val="28"/>
          <w:rtl/>
          <w:lang w:bidi="fa-IR"/>
        </w:rPr>
        <w:t>ی</w:t>
      </w:r>
      <w:r w:rsidRPr="008509A3">
        <w:rPr>
          <w:rFonts w:eastAsia="Calibri" w:cs="B Nazanin" w:hint="eastAsia"/>
          <w:szCs w:val="28"/>
          <w:rtl/>
          <w:lang w:bidi="fa-IR"/>
        </w:rPr>
        <w:t>برال</w:t>
      </w:r>
      <w:r w:rsidR="00D741A2" w:rsidRPr="008509A3">
        <w:rPr>
          <w:rFonts w:eastAsia="Calibri" w:cs="B Nazanin"/>
          <w:szCs w:val="28"/>
          <w:rtl/>
          <w:lang w:bidi="fa-IR"/>
        </w:rPr>
        <w:softHyphen/>
      </w:r>
      <w:r w:rsidRPr="008509A3">
        <w:rPr>
          <w:rFonts w:eastAsia="Calibri" w:cs="B Nazanin" w:hint="eastAsia"/>
          <w:szCs w:val="28"/>
          <w:rtl/>
          <w:lang w:bidi="fa-IR"/>
        </w:rPr>
        <w:t>ها</w:t>
      </w:r>
      <w:r w:rsidRPr="008509A3">
        <w:rPr>
          <w:rFonts w:eastAsia="Calibri" w:cs="B Nazanin"/>
          <w:szCs w:val="28"/>
          <w:rtl/>
          <w:lang w:bidi="fa-IR"/>
        </w:rPr>
        <w:t xml:space="preserve"> مس</w:t>
      </w:r>
      <w:r w:rsidR="00D741A2" w:rsidRPr="008509A3">
        <w:rPr>
          <w:rFonts w:eastAsia="Calibri" w:cs="B Nazanin" w:hint="cs"/>
          <w:szCs w:val="28"/>
          <w:rtl/>
          <w:lang w:bidi="fa-IR"/>
        </w:rPr>
        <w:t>أ</w:t>
      </w:r>
      <w:r w:rsidRPr="008509A3">
        <w:rPr>
          <w:rFonts w:eastAsia="Calibri" w:cs="B Nazanin"/>
          <w:szCs w:val="28"/>
          <w:rtl/>
          <w:lang w:bidi="fa-IR"/>
        </w:rPr>
        <w:t>له حقوق</w:t>
      </w:r>
      <w:r w:rsidR="00D741A2" w:rsidRPr="008509A3">
        <w:rPr>
          <w:rStyle w:val="FootnoteReference"/>
          <w:rFonts w:eastAsia="Calibri" w:cs="B Nazanin"/>
          <w:szCs w:val="28"/>
          <w:rtl/>
          <w:lang w:bidi="fa-IR"/>
        </w:rPr>
        <w:footnoteReference w:id="90"/>
      </w:r>
      <w:r w:rsidRPr="008509A3">
        <w:rPr>
          <w:rFonts w:eastAsia="Calibri" w:cs="B Nazanin"/>
          <w:szCs w:val="28"/>
          <w:rtl/>
          <w:lang w:bidi="fa-IR"/>
        </w:rPr>
        <w:t xml:space="preserve"> است </w:t>
      </w:r>
      <w:r w:rsidR="00D741A2" w:rsidRPr="008509A3">
        <w:rPr>
          <w:rFonts w:eastAsia="Calibri" w:cs="B Nazanin" w:hint="cs"/>
          <w:szCs w:val="28"/>
          <w:rtl/>
          <w:lang w:bidi="fa-IR"/>
        </w:rPr>
        <w:t>-</w:t>
      </w:r>
      <w:r w:rsidRPr="008509A3">
        <w:rPr>
          <w:rFonts w:eastAsia="Calibri" w:cs="B Nazanin" w:hint="cs"/>
          <w:szCs w:val="28"/>
          <w:rtl/>
          <w:lang w:bidi="fa-IR"/>
        </w:rPr>
        <w:t>ی</w:t>
      </w:r>
      <w:r w:rsidRPr="008509A3">
        <w:rPr>
          <w:rFonts w:eastAsia="Calibri" w:cs="B Nazanin" w:hint="eastAsia"/>
          <w:szCs w:val="28"/>
          <w:rtl/>
          <w:lang w:bidi="fa-IR"/>
        </w:rPr>
        <w:t>عن</w:t>
      </w:r>
      <w:r w:rsidRPr="008509A3">
        <w:rPr>
          <w:rFonts w:eastAsia="Calibri" w:cs="B Nazanin" w:hint="cs"/>
          <w:szCs w:val="28"/>
          <w:rtl/>
          <w:lang w:bidi="fa-IR"/>
        </w:rPr>
        <w:t>ی</w:t>
      </w:r>
      <w:r w:rsidRPr="008509A3">
        <w:rPr>
          <w:rFonts w:eastAsia="Calibri" w:cs="B Nazanin"/>
          <w:szCs w:val="28"/>
          <w:rtl/>
          <w:lang w:bidi="fa-IR"/>
        </w:rPr>
        <w:t xml:space="preserve"> مطالبات</w:t>
      </w:r>
      <w:r w:rsidRPr="008509A3">
        <w:rPr>
          <w:rFonts w:eastAsia="Calibri" w:cs="B Nazanin" w:hint="cs"/>
          <w:szCs w:val="28"/>
          <w:rtl/>
          <w:lang w:bidi="fa-IR"/>
        </w:rPr>
        <w:t>ی</w:t>
      </w:r>
      <w:r w:rsidRPr="008509A3">
        <w:rPr>
          <w:rFonts w:eastAsia="Calibri" w:cs="B Nazanin"/>
          <w:szCs w:val="28"/>
          <w:rtl/>
          <w:lang w:bidi="fa-IR"/>
        </w:rPr>
        <w:t xml:space="preserve"> که تمام</w:t>
      </w:r>
      <w:r w:rsidRPr="008509A3">
        <w:rPr>
          <w:rFonts w:eastAsia="Calibri" w:cs="B Nazanin" w:hint="cs"/>
          <w:szCs w:val="28"/>
          <w:rtl/>
          <w:lang w:bidi="fa-IR"/>
        </w:rPr>
        <w:t>ی</w:t>
      </w:r>
      <w:r w:rsidRPr="008509A3">
        <w:rPr>
          <w:rFonts w:eastAsia="Calibri" w:cs="B Nazanin"/>
          <w:szCs w:val="28"/>
          <w:rtl/>
          <w:lang w:bidi="fa-IR"/>
        </w:rPr>
        <w:t xml:space="preserve"> افراد م</w:t>
      </w:r>
      <w:r w:rsidRPr="008509A3">
        <w:rPr>
          <w:rFonts w:eastAsia="Calibri" w:cs="B Nazanin" w:hint="cs"/>
          <w:szCs w:val="28"/>
          <w:rtl/>
          <w:lang w:bidi="fa-IR"/>
        </w:rPr>
        <w:t>ی</w:t>
      </w:r>
      <w:r w:rsidR="00D741A2" w:rsidRPr="008509A3">
        <w:rPr>
          <w:rFonts w:eastAsia="Calibri" w:cs="B Nazanin"/>
          <w:szCs w:val="28"/>
          <w:rtl/>
          <w:lang w:bidi="fa-IR"/>
        </w:rPr>
        <w:softHyphen/>
      </w:r>
      <w:r w:rsidRPr="008509A3">
        <w:rPr>
          <w:rFonts w:eastAsia="Calibri" w:cs="B Nazanin"/>
          <w:szCs w:val="28"/>
          <w:rtl/>
          <w:lang w:bidi="fa-IR"/>
        </w:rPr>
        <w:t>توانند به خاطر انسان بودن خود از د</w:t>
      </w:r>
      <w:r w:rsidRPr="008509A3">
        <w:rPr>
          <w:rFonts w:eastAsia="Calibri" w:cs="B Nazanin" w:hint="cs"/>
          <w:szCs w:val="28"/>
          <w:rtl/>
          <w:lang w:bidi="fa-IR"/>
        </w:rPr>
        <w:t>ی</w:t>
      </w:r>
      <w:r w:rsidRPr="008509A3">
        <w:rPr>
          <w:rFonts w:eastAsia="Calibri" w:cs="B Nazanin" w:hint="eastAsia"/>
          <w:szCs w:val="28"/>
          <w:rtl/>
          <w:lang w:bidi="fa-IR"/>
        </w:rPr>
        <w:t>گران</w:t>
      </w:r>
      <w:r w:rsidRPr="008509A3">
        <w:rPr>
          <w:rFonts w:eastAsia="Calibri" w:cs="B Nazanin"/>
          <w:szCs w:val="28"/>
          <w:rtl/>
          <w:lang w:bidi="fa-IR"/>
        </w:rPr>
        <w:t xml:space="preserve"> داشته باشند</w:t>
      </w:r>
      <w:r w:rsidR="008D0F24" w:rsidRPr="008509A3">
        <w:rPr>
          <w:rFonts w:eastAsia="Calibri" w:cs="B Nazanin" w:hint="cs"/>
          <w:szCs w:val="28"/>
          <w:rtl/>
          <w:lang w:bidi="fa-IR"/>
        </w:rPr>
        <w:t>. حقوق</w:t>
      </w:r>
      <w:r w:rsidRPr="008509A3">
        <w:rPr>
          <w:rFonts w:eastAsia="Calibri" w:cs="B Nazanin"/>
          <w:szCs w:val="28"/>
          <w:rtl/>
          <w:lang w:bidi="fa-IR"/>
        </w:rPr>
        <w:t xml:space="preserve"> </w:t>
      </w:r>
      <w:r w:rsidRPr="008509A3">
        <w:rPr>
          <w:rFonts w:eastAsia="Calibri" w:cs="B Nazanin" w:hint="cs"/>
          <w:szCs w:val="28"/>
          <w:rtl/>
          <w:lang w:bidi="fa-IR"/>
        </w:rPr>
        <w:t>مبتنی</w:t>
      </w:r>
      <w:r w:rsidRPr="008509A3">
        <w:rPr>
          <w:rFonts w:eastAsia="Calibri" w:cs="B Nazanin"/>
          <w:szCs w:val="28"/>
          <w:rtl/>
          <w:lang w:bidi="fa-IR"/>
        </w:rPr>
        <w:t xml:space="preserve"> بر </w:t>
      </w:r>
      <w:r w:rsidR="008D0F24" w:rsidRPr="008509A3">
        <w:rPr>
          <w:rFonts w:eastAsia="Calibri" w:cs="B Nazanin" w:hint="cs"/>
          <w:szCs w:val="28"/>
          <w:rtl/>
          <w:lang w:bidi="fa-IR"/>
        </w:rPr>
        <w:t>اصل</w:t>
      </w:r>
      <w:r w:rsidRPr="008509A3">
        <w:rPr>
          <w:rFonts w:eastAsia="Calibri" w:cs="B Nazanin"/>
          <w:szCs w:val="28"/>
          <w:rtl/>
          <w:lang w:bidi="fa-IR"/>
        </w:rPr>
        <w:t xml:space="preserve"> احترام متقابل توسط ل</w:t>
      </w:r>
      <w:r w:rsidRPr="008509A3">
        <w:rPr>
          <w:rFonts w:eastAsia="Calibri" w:cs="B Nazanin" w:hint="cs"/>
          <w:szCs w:val="28"/>
          <w:rtl/>
          <w:lang w:bidi="fa-IR"/>
        </w:rPr>
        <w:t>ی</w:t>
      </w:r>
      <w:r w:rsidRPr="008509A3">
        <w:rPr>
          <w:rFonts w:eastAsia="Calibri" w:cs="B Nazanin" w:hint="eastAsia"/>
          <w:szCs w:val="28"/>
          <w:rtl/>
          <w:lang w:bidi="fa-IR"/>
        </w:rPr>
        <w:t>برال</w:t>
      </w:r>
      <w:r w:rsidR="008D0F24" w:rsidRPr="008509A3">
        <w:rPr>
          <w:rFonts w:eastAsia="Calibri" w:cs="B Nazanin"/>
          <w:szCs w:val="28"/>
          <w:rtl/>
          <w:lang w:bidi="fa-IR"/>
        </w:rPr>
        <w:softHyphen/>
      </w:r>
      <w:r w:rsidRPr="008509A3">
        <w:rPr>
          <w:rFonts w:eastAsia="Calibri" w:cs="B Nazanin"/>
          <w:szCs w:val="28"/>
          <w:rtl/>
          <w:lang w:bidi="fa-IR"/>
        </w:rPr>
        <w:t>ها به دو روش مختلف تفس</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م</w:t>
      </w:r>
      <w:r w:rsidRPr="008509A3">
        <w:rPr>
          <w:rFonts w:eastAsia="Calibri" w:cs="B Nazanin" w:hint="cs"/>
          <w:szCs w:val="28"/>
          <w:rtl/>
          <w:lang w:bidi="fa-IR"/>
        </w:rPr>
        <w:t>ی</w:t>
      </w:r>
      <w:r w:rsidR="008D0F24" w:rsidRPr="008509A3">
        <w:rPr>
          <w:rFonts w:eastAsia="Calibri" w:cs="B Nazanin"/>
          <w:szCs w:val="28"/>
          <w:rtl/>
          <w:lang w:bidi="fa-IR"/>
        </w:rPr>
        <w:softHyphen/>
      </w:r>
      <w:r w:rsidRPr="008509A3">
        <w:rPr>
          <w:rFonts w:eastAsia="Calibri" w:cs="B Nazanin"/>
          <w:szCs w:val="28"/>
          <w:rtl/>
          <w:lang w:bidi="fa-IR"/>
        </w:rPr>
        <w:t>شوند</w:t>
      </w:r>
      <w:r w:rsidR="008D0F24" w:rsidRPr="008509A3">
        <w:rPr>
          <w:rFonts w:eastAsia="Calibri" w:cs="B Nazanin" w:hint="cs"/>
          <w:szCs w:val="28"/>
          <w:rtl/>
          <w:lang w:bidi="fa-IR"/>
        </w:rPr>
        <w:t>.</w:t>
      </w:r>
      <w:r w:rsidRPr="008509A3">
        <w:rPr>
          <w:rFonts w:eastAsia="Calibri" w:cs="B Nazanin"/>
          <w:szCs w:val="28"/>
          <w:rtl/>
          <w:lang w:bidi="fa-IR"/>
        </w:rPr>
        <w:t xml:space="preserve"> آزاد</w:t>
      </w:r>
      <w:r w:rsidRPr="008509A3">
        <w:rPr>
          <w:rFonts w:eastAsia="Calibri" w:cs="B Nazanin" w:hint="cs"/>
          <w:szCs w:val="28"/>
          <w:rtl/>
          <w:lang w:bidi="fa-IR"/>
        </w:rPr>
        <w:t>ی</w:t>
      </w:r>
      <w:r w:rsidR="008D0F24" w:rsidRPr="008509A3">
        <w:rPr>
          <w:rFonts w:eastAsia="Calibri" w:cs="B Nazanin"/>
          <w:szCs w:val="28"/>
          <w:rtl/>
          <w:lang w:bidi="fa-IR"/>
        </w:rPr>
        <w:softHyphen/>
      </w:r>
      <w:r w:rsidRPr="008509A3">
        <w:rPr>
          <w:rFonts w:eastAsia="Calibri" w:cs="B Nazanin" w:hint="eastAsia"/>
          <w:szCs w:val="28"/>
          <w:rtl/>
          <w:lang w:bidi="fa-IR"/>
        </w:rPr>
        <w:t>خواهان</w:t>
      </w:r>
      <w:r w:rsidRPr="008509A3">
        <w:rPr>
          <w:rFonts w:eastAsia="Calibri" w:cs="B Nazanin"/>
          <w:szCs w:val="28"/>
          <w:rtl/>
          <w:lang w:bidi="fa-IR"/>
        </w:rPr>
        <w:t xml:space="preserve"> معتقدند که تنها حقوق منف</w:t>
      </w:r>
      <w:r w:rsidRPr="008509A3">
        <w:rPr>
          <w:rFonts w:eastAsia="Calibri" w:cs="B Nazanin" w:hint="cs"/>
          <w:szCs w:val="28"/>
          <w:rtl/>
          <w:lang w:bidi="fa-IR"/>
        </w:rPr>
        <w:t>ی</w:t>
      </w:r>
      <w:r w:rsidRPr="008509A3">
        <w:rPr>
          <w:rFonts w:eastAsia="Calibri" w:cs="B Nazanin"/>
          <w:szCs w:val="28"/>
          <w:rtl/>
          <w:lang w:bidi="fa-IR"/>
        </w:rPr>
        <w:t xml:space="preserve"> شا</w:t>
      </w:r>
      <w:r w:rsidRPr="008509A3">
        <w:rPr>
          <w:rFonts w:eastAsia="Calibri" w:cs="B Nazanin" w:hint="cs"/>
          <w:szCs w:val="28"/>
          <w:rtl/>
          <w:lang w:bidi="fa-IR"/>
        </w:rPr>
        <w:t>ی</w:t>
      </w:r>
      <w:r w:rsidRPr="008509A3">
        <w:rPr>
          <w:rFonts w:eastAsia="Calibri" w:cs="B Nazanin" w:hint="eastAsia"/>
          <w:szCs w:val="28"/>
          <w:rtl/>
          <w:lang w:bidi="fa-IR"/>
        </w:rPr>
        <w:t>سته</w:t>
      </w:r>
      <w:r w:rsidRPr="008509A3">
        <w:rPr>
          <w:rFonts w:eastAsia="Calibri" w:cs="B Nazanin"/>
          <w:szCs w:val="28"/>
          <w:rtl/>
          <w:lang w:bidi="fa-IR"/>
        </w:rPr>
        <w:t xml:space="preserve"> محاف</w:t>
      </w:r>
      <w:r w:rsidRPr="008509A3">
        <w:rPr>
          <w:rFonts w:eastAsia="Calibri" w:cs="B Nazanin" w:hint="eastAsia"/>
          <w:szCs w:val="28"/>
          <w:rtl/>
          <w:lang w:bidi="fa-IR"/>
        </w:rPr>
        <w:t>ظت</w:t>
      </w:r>
      <w:r w:rsidRPr="008509A3">
        <w:rPr>
          <w:rFonts w:eastAsia="Calibri" w:cs="B Nazanin"/>
          <w:szCs w:val="28"/>
          <w:rtl/>
          <w:lang w:bidi="fa-IR"/>
        </w:rPr>
        <w:t xml:space="preserve"> هستند</w:t>
      </w:r>
      <w:r w:rsidR="008D0F24"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حقوق آزاد</w:t>
      </w:r>
      <w:r w:rsidRPr="008509A3">
        <w:rPr>
          <w:rFonts w:eastAsia="Calibri" w:cs="B Nazanin" w:hint="cs"/>
          <w:szCs w:val="28"/>
          <w:rtl/>
          <w:lang w:bidi="fa-IR"/>
        </w:rPr>
        <w:t>ی</w:t>
      </w:r>
      <w:r w:rsidRPr="008509A3">
        <w:rPr>
          <w:rFonts w:eastAsia="Calibri" w:cs="B Nazanin"/>
          <w:szCs w:val="28"/>
          <w:rtl/>
          <w:lang w:bidi="fa-IR"/>
        </w:rPr>
        <w:t xml:space="preserve"> فرد</w:t>
      </w:r>
      <w:r w:rsidRPr="008509A3">
        <w:rPr>
          <w:rFonts w:eastAsia="Calibri" w:cs="B Nazanin" w:hint="cs"/>
          <w:szCs w:val="28"/>
          <w:rtl/>
          <w:lang w:bidi="fa-IR"/>
        </w:rPr>
        <w:t>ی</w:t>
      </w:r>
      <w:r w:rsidRPr="008509A3">
        <w:rPr>
          <w:rFonts w:eastAsia="Calibri" w:cs="B Nazanin"/>
          <w:szCs w:val="28"/>
          <w:rtl/>
          <w:lang w:bidi="fa-IR"/>
        </w:rPr>
        <w:t xml:space="preserve"> را تضم</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w:t>
      </w:r>
      <w:r w:rsidRPr="008509A3">
        <w:rPr>
          <w:rFonts w:eastAsia="Calibri" w:cs="B Nazanin" w:hint="cs"/>
          <w:szCs w:val="28"/>
          <w:rtl/>
          <w:lang w:bidi="fa-IR"/>
        </w:rPr>
        <w:t>ی</w:t>
      </w:r>
      <w:r w:rsidR="008D0F24" w:rsidRPr="008509A3">
        <w:rPr>
          <w:rFonts w:eastAsia="Calibri" w:cs="B Nazanin"/>
          <w:szCs w:val="28"/>
          <w:rtl/>
          <w:lang w:bidi="fa-IR"/>
        </w:rPr>
        <w:softHyphen/>
      </w:r>
      <w:r w:rsidRPr="008509A3">
        <w:rPr>
          <w:rFonts w:eastAsia="Calibri" w:cs="B Nazanin"/>
          <w:szCs w:val="28"/>
          <w:rtl/>
          <w:lang w:bidi="fa-IR"/>
        </w:rPr>
        <w:t>ک</w:t>
      </w:r>
      <w:r w:rsidR="008D0F24" w:rsidRPr="008509A3">
        <w:rPr>
          <w:rFonts w:eastAsia="Calibri" w:cs="B Nazanin" w:hint="cs"/>
          <w:szCs w:val="28"/>
          <w:rtl/>
          <w:lang w:bidi="fa-IR"/>
        </w:rPr>
        <w:t>ن</w:t>
      </w:r>
      <w:r w:rsidRPr="008509A3">
        <w:rPr>
          <w:rFonts w:eastAsia="Calibri" w:cs="B Nazanin"/>
          <w:szCs w:val="28"/>
          <w:rtl/>
          <w:lang w:bidi="fa-IR"/>
        </w:rPr>
        <w:t>ند تا افراد بتوانند آنچه را که م</w:t>
      </w:r>
      <w:r w:rsidRPr="008509A3">
        <w:rPr>
          <w:rFonts w:eastAsia="Calibri" w:cs="B Nazanin" w:hint="cs"/>
          <w:szCs w:val="28"/>
          <w:rtl/>
          <w:lang w:bidi="fa-IR"/>
        </w:rPr>
        <w:t>ی</w:t>
      </w:r>
      <w:r w:rsidR="00B432BC" w:rsidRPr="008509A3">
        <w:rPr>
          <w:rFonts w:eastAsia="Calibri" w:cs="B Nazanin"/>
          <w:szCs w:val="28"/>
          <w:rtl/>
          <w:lang w:bidi="fa-IR"/>
        </w:rPr>
        <w:softHyphen/>
      </w:r>
      <w:r w:rsidRPr="008509A3">
        <w:rPr>
          <w:rFonts w:eastAsia="Calibri" w:cs="B Nazanin" w:hint="eastAsia"/>
          <w:szCs w:val="28"/>
          <w:rtl/>
          <w:lang w:bidi="fa-IR"/>
        </w:rPr>
        <w:t>خواهند</w:t>
      </w:r>
      <w:r w:rsidRPr="008509A3">
        <w:rPr>
          <w:rFonts w:eastAsia="Calibri" w:cs="B Nazanin"/>
          <w:szCs w:val="28"/>
          <w:rtl/>
          <w:lang w:bidi="fa-IR"/>
        </w:rPr>
        <w:t xml:space="preserve"> بدون تعد</w:t>
      </w:r>
      <w:r w:rsidRPr="008509A3">
        <w:rPr>
          <w:rFonts w:eastAsia="Calibri" w:cs="B Nazanin" w:hint="cs"/>
          <w:szCs w:val="28"/>
          <w:rtl/>
          <w:lang w:bidi="fa-IR"/>
        </w:rPr>
        <w:t>ی</w:t>
      </w:r>
      <w:r w:rsidRPr="008509A3">
        <w:rPr>
          <w:rFonts w:eastAsia="Calibri" w:cs="B Nazanin"/>
          <w:szCs w:val="28"/>
          <w:rtl/>
          <w:lang w:bidi="fa-IR"/>
        </w:rPr>
        <w:t xml:space="preserve"> دولت</w:t>
      </w:r>
      <w:r w:rsidR="00B432BC" w:rsidRPr="008509A3">
        <w:rPr>
          <w:rFonts w:eastAsia="Calibri" w:cs="B Nazanin" w:hint="cs"/>
          <w:szCs w:val="28"/>
          <w:rtl/>
          <w:lang w:bidi="fa-IR"/>
        </w:rPr>
        <w:t xml:space="preserve"> به</w:t>
      </w:r>
      <w:r w:rsidRPr="008509A3">
        <w:rPr>
          <w:rFonts w:eastAsia="Calibri" w:cs="B Nazanin"/>
          <w:szCs w:val="28"/>
          <w:rtl/>
          <w:lang w:bidi="fa-IR"/>
        </w:rPr>
        <w:t xml:space="preserve"> انتخاب</w:t>
      </w:r>
      <w:r w:rsidR="00B432BC"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فرد</w:t>
      </w:r>
      <w:r w:rsidRPr="008509A3">
        <w:rPr>
          <w:rFonts w:eastAsia="Calibri" w:cs="B Nazanin" w:hint="cs"/>
          <w:szCs w:val="28"/>
          <w:rtl/>
          <w:lang w:bidi="fa-IR"/>
        </w:rPr>
        <w:t>ی</w:t>
      </w:r>
      <w:r w:rsidRPr="008509A3">
        <w:rPr>
          <w:rFonts w:eastAsia="Calibri" w:cs="B Nazanin"/>
          <w:szCs w:val="28"/>
          <w:rtl/>
          <w:lang w:bidi="fa-IR"/>
        </w:rPr>
        <w:t xml:space="preserve"> خود انجام دهند</w:t>
      </w:r>
      <w:r w:rsidR="00B432BC"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ترت</w:t>
      </w:r>
      <w:r w:rsidRPr="008509A3">
        <w:rPr>
          <w:rFonts w:eastAsia="Calibri" w:cs="B Nazanin" w:hint="cs"/>
          <w:szCs w:val="28"/>
          <w:rtl/>
          <w:lang w:bidi="fa-IR"/>
        </w:rPr>
        <w:t>ی</w:t>
      </w:r>
      <w:r w:rsidRPr="008509A3">
        <w:rPr>
          <w:rFonts w:eastAsia="Calibri" w:cs="B Nazanin" w:hint="eastAsia"/>
          <w:szCs w:val="28"/>
          <w:rtl/>
          <w:lang w:bidi="fa-IR"/>
        </w:rPr>
        <w:t>ب</w:t>
      </w:r>
      <w:r w:rsidRPr="008509A3">
        <w:rPr>
          <w:rFonts w:eastAsia="Calibri" w:cs="B Nazanin"/>
          <w:szCs w:val="28"/>
          <w:rtl/>
          <w:lang w:bidi="fa-IR"/>
        </w:rPr>
        <w:t xml:space="preserve"> با گسترش به ح</w:t>
      </w:r>
      <w:r w:rsidRPr="008509A3">
        <w:rPr>
          <w:rFonts w:eastAsia="Calibri" w:cs="B Nazanin" w:hint="cs"/>
          <w:szCs w:val="28"/>
          <w:rtl/>
          <w:lang w:bidi="fa-IR"/>
        </w:rPr>
        <w:t>ی</w:t>
      </w:r>
      <w:r w:rsidRPr="008509A3">
        <w:rPr>
          <w:rFonts w:eastAsia="Calibri" w:cs="B Nazanin" w:hint="eastAsia"/>
          <w:szCs w:val="28"/>
          <w:rtl/>
          <w:lang w:bidi="fa-IR"/>
        </w:rPr>
        <w:t>طه</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00B432BC" w:rsidRPr="008509A3">
        <w:rPr>
          <w:rFonts w:eastAsia="Calibri" w:cs="B Nazanin" w:hint="cs"/>
          <w:szCs w:val="28"/>
          <w:rtl/>
          <w:lang w:bidi="fa-IR"/>
        </w:rPr>
        <w:t>،</w:t>
      </w:r>
      <w:r w:rsidRPr="008509A3">
        <w:rPr>
          <w:rFonts w:eastAsia="Calibri" w:cs="B Nazanin"/>
          <w:szCs w:val="28"/>
          <w:rtl/>
          <w:lang w:bidi="fa-IR"/>
        </w:rPr>
        <w:t xml:space="preserve"> به حقوق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و مدن</w:t>
      </w:r>
      <w:r w:rsidRPr="008509A3">
        <w:rPr>
          <w:rFonts w:eastAsia="Calibri" w:cs="B Nazanin" w:hint="cs"/>
          <w:szCs w:val="28"/>
          <w:rtl/>
          <w:lang w:bidi="fa-IR"/>
        </w:rPr>
        <w:t>ی</w:t>
      </w:r>
      <w:r w:rsidRPr="008509A3">
        <w:rPr>
          <w:rFonts w:eastAsia="Calibri" w:cs="B Nazanin"/>
          <w:szCs w:val="28"/>
          <w:rtl/>
          <w:lang w:bidi="fa-IR"/>
        </w:rPr>
        <w:t xml:space="preserve"> اساس</w:t>
      </w:r>
      <w:r w:rsidRPr="008509A3">
        <w:rPr>
          <w:rFonts w:eastAsia="Calibri" w:cs="B Nazanin" w:hint="cs"/>
          <w:szCs w:val="28"/>
          <w:rtl/>
          <w:lang w:bidi="fa-IR"/>
        </w:rPr>
        <w:t>ی</w:t>
      </w:r>
      <w:r w:rsidRPr="008509A3">
        <w:rPr>
          <w:rFonts w:eastAsia="Calibri" w:cs="B Nazanin"/>
          <w:szCs w:val="28"/>
          <w:rtl/>
          <w:lang w:bidi="fa-IR"/>
        </w:rPr>
        <w:t xml:space="preserve"> از قب</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آزاد</w:t>
      </w:r>
      <w:r w:rsidRPr="008509A3">
        <w:rPr>
          <w:rFonts w:eastAsia="Calibri" w:cs="B Nazanin" w:hint="cs"/>
          <w:szCs w:val="28"/>
          <w:rtl/>
          <w:lang w:bidi="fa-IR"/>
        </w:rPr>
        <w:t>ی</w:t>
      </w:r>
      <w:r w:rsidRPr="008509A3">
        <w:rPr>
          <w:rFonts w:eastAsia="Calibri" w:cs="B Nazanin"/>
          <w:szCs w:val="28"/>
          <w:rtl/>
          <w:lang w:bidi="fa-IR"/>
        </w:rPr>
        <w:t xml:space="preserve"> ب</w:t>
      </w:r>
      <w:r w:rsidRPr="008509A3">
        <w:rPr>
          <w:rFonts w:eastAsia="Calibri" w:cs="B Nazanin" w:hint="cs"/>
          <w:szCs w:val="28"/>
          <w:rtl/>
          <w:lang w:bidi="fa-IR"/>
        </w:rPr>
        <w:t>ی</w:t>
      </w:r>
      <w:r w:rsidRPr="008509A3">
        <w:rPr>
          <w:rFonts w:eastAsia="Calibri" w:cs="B Nazanin" w:hint="eastAsia"/>
          <w:szCs w:val="28"/>
          <w:rtl/>
          <w:lang w:bidi="fa-IR"/>
        </w:rPr>
        <w:t>ان</w:t>
      </w:r>
      <w:r w:rsidR="00B432BC"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جاد</w:t>
      </w:r>
      <w:r w:rsidRPr="008509A3">
        <w:rPr>
          <w:rFonts w:eastAsia="Calibri" w:cs="B Nazanin"/>
          <w:szCs w:val="28"/>
          <w:rtl/>
          <w:lang w:bidi="fa-IR"/>
        </w:rPr>
        <w:t xml:space="preserve"> انجمن</w:t>
      </w:r>
      <w:r w:rsidR="00C61FE4">
        <w:rPr>
          <w:rFonts w:eastAsia="Calibri" w:cs="B Nazanin"/>
          <w:szCs w:val="28"/>
          <w:rtl/>
          <w:lang w:bidi="fa-IR"/>
        </w:rPr>
        <w:t xml:space="preserve">‌ها </w:t>
      </w:r>
      <w:r w:rsidRPr="008509A3">
        <w:rPr>
          <w:rFonts w:eastAsia="Calibri" w:cs="B Nazanin"/>
          <w:szCs w:val="28"/>
          <w:rtl/>
          <w:lang w:bidi="fa-IR"/>
        </w:rPr>
        <w:t>و تشک</w:t>
      </w:r>
      <w:r w:rsidRPr="008509A3">
        <w:rPr>
          <w:rFonts w:eastAsia="Calibri" w:cs="B Nazanin" w:hint="cs"/>
          <w:szCs w:val="28"/>
          <w:rtl/>
          <w:lang w:bidi="fa-IR"/>
        </w:rPr>
        <w:t>ی</w:t>
      </w:r>
      <w:r w:rsidRPr="008509A3">
        <w:rPr>
          <w:rFonts w:eastAsia="Calibri" w:cs="B Nazanin" w:hint="eastAsia"/>
          <w:szCs w:val="28"/>
          <w:rtl/>
          <w:lang w:bidi="fa-IR"/>
        </w:rPr>
        <w:t>لات</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و مشارکت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منج</w:t>
      </w:r>
      <w:r w:rsidRPr="008509A3">
        <w:rPr>
          <w:rFonts w:eastAsia="Calibri" w:cs="B Nazanin" w:hint="eastAsia"/>
          <w:szCs w:val="28"/>
          <w:rtl/>
          <w:lang w:bidi="fa-IR"/>
        </w:rPr>
        <w:t>ر</w:t>
      </w:r>
      <w:r w:rsidRPr="008509A3">
        <w:rPr>
          <w:rFonts w:eastAsia="Calibri" w:cs="B Nazanin"/>
          <w:szCs w:val="28"/>
          <w:rtl/>
          <w:lang w:bidi="fa-IR"/>
        </w:rPr>
        <w:t xml:space="preserve"> م</w:t>
      </w:r>
      <w:r w:rsidRPr="008509A3">
        <w:rPr>
          <w:rFonts w:eastAsia="Calibri" w:cs="B Nazanin" w:hint="cs"/>
          <w:szCs w:val="28"/>
          <w:rtl/>
          <w:lang w:bidi="fa-IR"/>
        </w:rPr>
        <w:t>ی</w:t>
      </w:r>
      <w:r w:rsidR="00B432BC" w:rsidRPr="008509A3">
        <w:rPr>
          <w:rFonts w:eastAsia="Calibri" w:cs="B Nazanin"/>
          <w:szCs w:val="28"/>
          <w:rtl/>
          <w:lang w:bidi="fa-IR"/>
        </w:rPr>
        <w:softHyphen/>
      </w:r>
      <w:r w:rsidRPr="008509A3">
        <w:rPr>
          <w:rFonts w:eastAsia="Calibri" w:cs="B Nazanin"/>
          <w:szCs w:val="28"/>
          <w:rtl/>
          <w:lang w:bidi="fa-IR"/>
        </w:rPr>
        <w:t>شود</w:t>
      </w:r>
      <w:r w:rsidR="00B432BC" w:rsidRPr="008509A3">
        <w:rPr>
          <w:rFonts w:eastAsia="Calibri" w:cs="B Nazanin" w:hint="cs"/>
          <w:szCs w:val="28"/>
          <w:rtl/>
          <w:lang w:bidi="fa-IR"/>
        </w:rPr>
        <w:t>.</w:t>
      </w:r>
      <w:r w:rsidRPr="008509A3">
        <w:rPr>
          <w:rFonts w:eastAsia="Calibri" w:cs="B Nazanin"/>
          <w:szCs w:val="28"/>
          <w:rtl/>
          <w:lang w:bidi="fa-IR"/>
        </w:rPr>
        <w:t xml:space="preserve"> آزاد</w:t>
      </w:r>
      <w:r w:rsidRPr="008509A3">
        <w:rPr>
          <w:rFonts w:eastAsia="Calibri" w:cs="B Nazanin" w:hint="cs"/>
          <w:szCs w:val="28"/>
          <w:rtl/>
          <w:lang w:bidi="fa-IR"/>
        </w:rPr>
        <w:t>ی</w:t>
      </w:r>
      <w:r w:rsidR="00C10D80" w:rsidRPr="008509A3">
        <w:rPr>
          <w:rFonts w:eastAsia="Calibri" w:cs="B Nazanin"/>
          <w:szCs w:val="28"/>
          <w:rtl/>
          <w:lang w:bidi="fa-IR"/>
        </w:rPr>
        <w:softHyphen/>
      </w:r>
      <w:r w:rsidRPr="008509A3">
        <w:rPr>
          <w:rFonts w:eastAsia="Calibri" w:cs="B Nazanin"/>
          <w:szCs w:val="28"/>
          <w:rtl/>
          <w:lang w:bidi="fa-IR"/>
        </w:rPr>
        <w:t>خواهان خواستار آن هستند که دولت</w:t>
      </w:r>
      <w:r w:rsidR="004270B6" w:rsidRPr="008509A3">
        <w:rPr>
          <w:rFonts w:eastAsia="Calibri" w:cs="B Nazanin" w:hint="cs"/>
          <w:szCs w:val="28"/>
          <w:rtl/>
          <w:lang w:bidi="fa-IR"/>
        </w:rPr>
        <w:t xml:space="preserve"> </w:t>
      </w:r>
      <w:r w:rsidRPr="008509A3">
        <w:rPr>
          <w:rFonts w:eastAsia="Calibri" w:cs="B Nazanin" w:hint="eastAsia"/>
          <w:szCs w:val="28"/>
          <w:rtl/>
          <w:lang w:bidi="fa-IR"/>
        </w:rPr>
        <w:t>نقش</w:t>
      </w:r>
      <w:r w:rsidRPr="008509A3">
        <w:rPr>
          <w:rFonts w:eastAsia="Calibri" w:cs="B Nazanin"/>
          <w:szCs w:val="28"/>
          <w:rtl/>
          <w:lang w:bidi="fa-IR"/>
        </w:rPr>
        <w:t xml:space="preserve"> محدود</w:t>
      </w:r>
      <w:r w:rsidRPr="008509A3">
        <w:rPr>
          <w:rFonts w:eastAsia="Calibri" w:cs="B Nazanin" w:hint="cs"/>
          <w:szCs w:val="28"/>
          <w:rtl/>
          <w:lang w:bidi="fa-IR"/>
        </w:rPr>
        <w:t>ی</w:t>
      </w:r>
      <w:r w:rsidRPr="008509A3">
        <w:rPr>
          <w:rFonts w:eastAsia="Calibri" w:cs="B Nazanin"/>
          <w:szCs w:val="28"/>
          <w:rtl/>
          <w:lang w:bidi="fa-IR"/>
        </w:rPr>
        <w:t xml:space="preserve"> در محافظت از حقوق مالک</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فرد</w:t>
      </w:r>
      <w:r w:rsidRPr="008509A3">
        <w:rPr>
          <w:rFonts w:eastAsia="Calibri" w:cs="B Nazanin" w:hint="cs"/>
          <w:szCs w:val="28"/>
          <w:rtl/>
          <w:lang w:bidi="fa-IR"/>
        </w:rPr>
        <w:t>ی</w:t>
      </w:r>
      <w:r w:rsidRPr="008509A3">
        <w:rPr>
          <w:rFonts w:eastAsia="Calibri" w:cs="B Nazanin"/>
          <w:szCs w:val="28"/>
          <w:rtl/>
          <w:lang w:bidi="fa-IR"/>
        </w:rPr>
        <w:t xml:space="preserve"> و آزاد</w:t>
      </w:r>
      <w:r w:rsidRPr="008509A3">
        <w:rPr>
          <w:rFonts w:eastAsia="Calibri" w:cs="B Nazanin" w:hint="cs"/>
          <w:szCs w:val="28"/>
          <w:rtl/>
          <w:lang w:bidi="fa-IR"/>
        </w:rPr>
        <w:t>ی‌</w:t>
      </w:r>
      <w:r w:rsidRPr="008509A3">
        <w:rPr>
          <w:rFonts w:eastAsia="Calibri" w:cs="B Nazanin" w:hint="eastAsia"/>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فرد</w:t>
      </w:r>
      <w:r w:rsidRPr="008509A3">
        <w:rPr>
          <w:rFonts w:eastAsia="Calibri" w:cs="B Nazanin" w:hint="cs"/>
          <w:szCs w:val="28"/>
          <w:rtl/>
          <w:lang w:bidi="fa-IR"/>
        </w:rPr>
        <w:t>ی</w:t>
      </w:r>
      <w:r w:rsidRPr="008509A3">
        <w:rPr>
          <w:rFonts w:eastAsia="Calibri" w:cs="B Nazanin"/>
          <w:szCs w:val="28"/>
          <w:rtl/>
          <w:lang w:bidi="fa-IR"/>
        </w:rPr>
        <w:t xml:space="preserve"> داشته باشد</w:t>
      </w:r>
      <w:r w:rsidR="00C13296" w:rsidRPr="008509A3">
        <w:rPr>
          <w:rFonts w:eastAsia="Calibri" w:cs="B Nazanin" w:hint="cs"/>
          <w:szCs w:val="28"/>
          <w:rtl/>
          <w:lang w:bidi="fa-IR"/>
        </w:rPr>
        <w:t>.</w:t>
      </w:r>
      <w:r w:rsidRPr="008509A3">
        <w:rPr>
          <w:rFonts w:eastAsia="Calibri" w:cs="B Nazanin"/>
          <w:szCs w:val="28"/>
          <w:rtl/>
          <w:lang w:bidi="fa-IR"/>
        </w:rPr>
        <w:t xml:space="preserve"> آن</w:t>
      </w:r>
      <w:r w:rsidR="00C13296" w:rsidRPr="008509A3">
        <w:rPr>
          <w:rFonts w:eastAsia="Calibri" w:cs="B Nazanin"/>
          <w:szCs w:val="28"/>
          <w:rtl/>
          <w:lang w:bidi="fa-IR"/>
        </w:rPr>
        <w:softHyphen/>
      </w:r>
      <w:r w:rsidRPr="008509A3">
        <w:rPr>
          <w:rFonts w:eastAsia="Calibri" w:cs="B Nazanin"/>
          <w:szCs w:val="28"/>
          <w:rtl/>
          <w:lang w:bidi="fa-IR"/>
        </w:rPr>
        <w:t>ها معمولاً با محدود</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استفاده از داروها</w:t>
      </w:r>
      <w:r w:rsidR="00C13296" w:rsidRPr="008509A3">
        <w:rPr>
          <w:rFonts w:eastAsia="Calibri" w:cs="B Nazanin" w:hint="cs"/>
          <w:szCs w:val="28"/>
          <w:rtl/>
          <w:lang w:bidi="fa-IR"/>
        </w:rPr>
        <w:t>،</w:t>
      </w:r>
      <w:r w:rsidRPr="008509A3">
        <w:rPr>
          <w:rFonts w:eastAsia="Calibri" w:cs="B Nazanin"/>
          <w:szCs w:val="28"/>
          <w:rtl/>
          <w:lang w:bidi="fa-IR"/>
        </w:rPr>
        <w:t xml:space="preserve"> محدود</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سقط جن</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حت</w:t>
      </w:r>
      <w:r w:rsidRPr="008509A3">
        <w:rPr>
          <w:rFonts w:eastAsia="Calibri" w:cs="B Nazanin" w:hint="cs"/>
          <w:szCs w:val="28"/>
          <w:rtl/>
          <w:lang w:bidi="fa-IR"/>
        </w:rPr>
        <w:t>ی</w:t>
      </w:r>
      <w:r w:rsidRPr="008509A3">
        <w:rPr>
          <w:rFonts w:eastAsia="Calibri" w:cs="B Nazanin"/>
          <w:szCs w:val="28"/>
          <w:rtl/>
          <w:lang w:bidi="fa-IR"/>
        </w:rPr>
        <w:t xml:space="preserve"> اعطا</w:t>
      </w:r>
      <w:r w:rsidRPr="008509A3">
        <w:rPr>
          <w:rFonts w:eastAsia="Calibri" w:cs="B Nazanin" w:hint="cs"/>
          <w:szCs w:val="28"/>
          <w:rtl/>
          <w:lang w:bidi="fa-IR"/>
        </w:rPr>
        <w:t>ی</w:t>
      </w:r>
      <w:r w:rsidRPr="008509A3">
        <w:rPr>
          <w:rFonts w:eastAsia="Calibri" w:cs="B Nazanin"/>
          <w:szCs w:val="28"/>
          <w:rtl/>
          <w:lang w:bidi="fa-IR"/>
        </w:rPr>
        <w:t xml:space="preserve"> مجوز به پزشکان مخالف هستند</w:t>
      </w:r>
      <w:r w:rsidR="00C13296" w:rsidRPr="008509A3">
        <w:rPr>
          <w:rFonts w:eastAsia="Calibri" w:cs="B Nazanin" w:hint="cs"/>
          <w:szCs w:val="28"/>
          <w:rtl/>
          <w:lang w:bidi="fa-IR"/>
        </w:rPr>
        <w:t>،</w:t>
      </w:r>
      <w:r w:rsidRPr="008509A3">
        <w:rPr>
          <w:rFonts w:eastAsia="Calibri" w:cs="B Nazanin"/>
          <w:szCs w:val="28"/>
          <w:rtl/>
          <w:lang w:bidi="fa-IR"/>
        </w:rPr>
        <w:t xml:space="preserve"> ز</w:t>
      </w:r>
      <w:r w:rsidRPr="008509A3">
        <w:rPr>
          <w:rFonts w:eastAsia="Calibri" w:cs="B Nazanin" w:hint="cs"/>
          <w:szCs w:val="28"/>
          <w:rtl/>
          <w:lang w:bidi="fa-IR"/>
        </w:rPr>
        <w:t>ی</w:t>
      </w:r>
      <w:r w:rsidRPr="008509A3">
        <w:rPr>
          <w:rFonts w:eastAsia="Calibri" w:cs="B Nazanin" w:hint="eastAsia"/>
          <w:szCs w:val="28"/>
          <w:rtl/>
          <w:lang w:bidi="fa-IR"/>
        </w:rPr>
        <w:t>را</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اقدامات آزاد</w:t>
      </w:r>
      <w:r w:rsidRPr="008509A3">
        <w:rPr>
          <w:rFonts w:eastAsia="Calibri" w:cs="B Nazanin" w:hint="cs"/>
          <w:szCs w:val="28"/>
          <w:rtl/>
          <w:lang w:bidi="fa-IR"/>
        </w:rPr>
        <w:t>ی</w:t>
      </w:r>
      <w:r w:rsidRPr="008509A3">
        <w:rPr>
          <w:rFonts w:eastAsia="Calibri" w:cs="B Nazanin"/>
          <w:szCs w:val="28"/>
          <w:rtl/>
          <w:lang w:bidi="fa-IR"/>
        </w:rPr>
        <w:t xml:space="preserve"> افراد برا</w:t>
      </w:r>
      <w:r w:rsidRPr="008509A3">
        <w:rPr>
          <w:rFonts w:eastAsia="Calibri" w:cs="B Nazanin" w:hint="cs"/>
          <w:szCs w:val="28"/>
          <w:rtl/>
          <w:lang w:bidi="fa-IR"/>
        </w:rPr>
        <w:t>ی</w:t>
      </w:r>
      <w:r w:rsidRPr="008509A3">
        <w:rPr>
          <w:rFonts w:eastAsia="Calibri" w:cs="B Nazanin"/>
          <w:szCs w:val="28"/>
          <w:rtl/>
          <w:lang w:bidi="fa-IR"/>
        </w:rPr>
        <w:t xml:space="preserve"> انتخاب را محدود م</w:t>
      </w:r>
      <w:r w:rsidRPr="008509A3">
        <w:rPr>
          <w:rFonts w:eastAsia="Calibri" w:cs="B Nazanin" w:hint="cs"/>
          <w:szCs w:val="28"/>
          <w:rtl/>
          <w:lang w:bidi="fa-IR"/>
        </w:rPr>
        <w:t>ی</w:t>
      </w:r>
      <w:r w:rsidR="00DA65D1" w:rsidRPr="008509A3">
        <w:rPr>
          <w:rFonts w:eastAsia="Calibri" w:cs="B Nazanin"/>
          <w:szCs w:val="28"/>
          <w:rtl/>
          <w:lang w:bidi="fa-IR"/>
        </w:rPr>
        <w:softHyphen/>
      </w:r>
      <w:r w:rsidRPr="008509A3">
        <w:rPr>
          <w:rFonts w:eastAsia="Calibri" w:cs="B Nazanin"/>
          <w:szCs w:val="28"/>
          <w:rtl/>
          <w:lang w:bidi="fa-IR"/>
        </w:rPr>
        <w:t>ک</w:t>
      </w:r>
      <w:r w:rsidR="00DA65D1" w:rsidRPr="008509A3">
        <w:rPr>
          <w:rFonts w:eastAsia="Calibri" w:cs="B Nazanin" w:hint="cs"/>
          <w:szCs w:val="28"/>
          <w:rtl/>
          <w:lang w:bidi="fa-IR"/>
        </w:rPr>
        <w:t>ن</w:t>
      </w:r>
      <w:r w:rsidRPr="008509A3">
        <w:rPr>
          <w:rFonts w:eastAsia="Calibri" w:cs="B Nazanin"/>
          <w:szCs w:val="28"/>
          <w:rtl/>
          <w:lang w:bidi="fa-IR"/>
        </w:rPr>
        <w:t>ند</w:t>
      </w:r>
      <w:r w:rsidR="00DA65D1" w:rsidRPr="008509A3">
        <w:rPr>
          <w:rFonts w:eastAsia="Calibri" w:cs="B Nazanin" w:hint="cs"/>
          <w:szCs w:val="28"/>
          <w:rtl/>
          <w:lang w:bidi="fa-IR"/>
        </w:rPr>
        <w:t>.</w:t>
      </w:r>
    </w:p>
    <w:p w14:paraId="04B4851B" w14:textId="534519EA" w:rsidR="00C92F82" w:rsidRPr="008509A3" w:rsidRDefault="00DA65D1" w:rsidP="00417634">
      <w:pPr>
        <w:spacing w:after="0"/>
        <w:ind w:firstLine="0"/>
        <w:jc w:val="both"/>
        <w:rPr>
          <w:rFonts w:eastAsia="Calibri" w:cs="B Nazanin"/>
          <w:szCs w:val="28"/>
          <w:rtl/>
          <w:lang w:bidi="fa-IR"/>
        </w:rPr>
      </w:pPr>
      <w:r w:rsidRPr="008509A3">
        <w:rPr>
          <w:rFonts w:eastAsia="Calibri" w:cs="B Nazanin" w:hint="cs"/>
          <w:szCs w:val="28"/>
          <w:rtl/>
          <w:lang w:bidi="fa-IR"/>
        </w:rPr>
        <w:t xml:space="preserve">در </w:t>
      </w:r>
      <w:r w:rsidR="00CE4FA8" w:rsidRPr="008509A3">
        <w:rPr>
          <w:rFonts w:eastAsia="Calibri" w:cs="B Nazanin" w:hint="cs"/>
          <w:szCs w:val="28"/>
          <w:rtl/>
          <w:lang w:bidi="fa-IR"/>
        </w:rPr>
        <w:t>مقابل</w:t>
      </w:r>
      <w:r w:rsidR="00CE4FA8" w:rsidRPr="008509A3">
        <w:rPr>
          <w:rFonts w:eastAsia="Calibri" w:cs="B Nazanin"/>
          <w:szCs w:val="28"/>
          <w:rtl/>
          <w:lang w:bidi="fa-IR"/>
        </w:rPr>
        <w:t xml:space="preserve"> </w:t>
      </w:r>
      <w:r w:rsidR="00CE4FA8" w:rsidRPr="008509A3">
        <w:rPr>
          <w:rFonts w:eastAsia="Calibri" w:cs="B Nazanin" w:hint="cs"/>
          <w:szCs w:val="28"/>
          <w:rtl/>
          <w:lang w:bidi="fa-IR"/>
        </w:rPr>
        <w:t>لی</w:t>
      </w:r>
      <w:r w:rsidR="00CE4FA8" w:rsidRPr="008509A3">
        <w:rPr>
          <w:rFonts w:eastAsia="Calibri" w:cs="B Nazanin" w:hint="eastAsia"/>
          <w:szCs w:val="28"/>
          <w:rtl/>
          <w:lang w:bidi="fa-IR"/>
        </w:rPr>
        <w:t>برال</w:t>
      </w:r>
      <w:r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مساوات ط</w:t>
      </w:r>
      <w:r w:rsidR="00CE4FA8" w:rsidRPr="008509A3">
        <w:rPr>
          <w:rFonts w:eastAsia="Calibri" w:cs="B Nazanin" w:hint="eastAsia"/>
          <w:szCs w:val="28"/>
          <w:rtl/>
          <w:lang w:bidi="fa-IR"/>
        </w:rPr>
        <w:t>لب</w:t>
      </w:r>
      <w:r w:rsidRPr="008509A3">
        <w:rPr>
          <w:rStyle w:val="FootnoteReference"/>
          <w:rFonts w:eastAsia="Calibri" w:cs="B Nazanin"/>
          <w:szCs w:val="28"/>
          <w:rtl/>
          <w:lang w:bidi="fa-IR"/>
        </w:rPr>
        <w:footnoteReference w:id="91"/>
      </w:r>
      <w:r w:rsidR="00CE4FA8" w:rsidRPr="008509A3">
        <w:rPr>
          <w:rFonts w:eastAsia="Calibri" w:cs="B Nazanin"/>
          <w:szCs w:val="28"/>
          <w:rtl/>
          <w:lang w:bidi="fa-IR"/>
        </w:rPr>
        <w:t xml:space="preserve"> معتقدند که حق انتخاب بدون وجود منابع کاف</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امر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w:t>
      </w:r>
      <w:r w:rsidR="00CE4FA8" w:rsidRPr="008509A3">
        <w:rPr>
          <w:rFonts w:eastAsia="Calibri" w:cs="B Nazanin" w:hint="cs"/>
          <w:szCs w:val="28"/>
          <w:rtl/>
          <w:lang w:bidi="fa-IR"/>
        </w:rPr>
        <w:t>ی‌</w:t>
      </w:r>
      <w:r w:rsidR="00CE4FA8" w:rsidRPr="008509A3">
        <w:rPr>
          <w:rFonts w:eastAsia="Calibri" w:cs="B Nazanin" w:hint="eastAsia"/>
          <w:szCs w:val="28"/>
          <w:rtl/>
          <w:lang w:bidi="fa-IR"/>
        </w:rPr>
        <w:t>معن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است</w:t>
      </w:r>
      <w:r w:rsidRPr="008509A3">
        <w:rPr>
          <w:rFonts w:eastAsia="Calibri" w:cs="B Nazanin" w:hint="cs"/>
          <w:szCs w:val="28"/>
          <w:rtl/>
          <w:lang w:bidi="fa-IR"/>
        </w:rPr>
        <w:t>.</w:t>
      </w:r>
      <w:r w:rsidR="00CE4FA8" w:rsidRPr="008509A3">
        <w:rPr>
          <w:rFonts w:eastAsia="Calibri" w:cs="B Nazanin"/>
          <w:szCs w:val="28"/>
          <w:rtl/>
          <w:lang w:bidi="fa-IR"/>
        </w:rPr>
        <w:t xml:space="preserve"> آنها اعتقاد دارند که احترام حق</w:t>
      </w:r>
      <w:r w:rsidR="00CE4FA8" w:rsidRPr="008509A3">
        <w:rPr>
          <w:rFonts w:eastAsia="Calibri" w:cs="B Nazanin" w:hint="cs"/>
          <w:szCs w:val="28"/>
          <w:rtl/>
          <w:lang w:bidi="fa-IR"/>
        </w:rPr>
        <w:t>ی</w:t>
      </w:r>
      <w:r w:rsidR="00CE4FA8" w:rsidRPr="008509A3">
        <w:rPr>
          <w:rFonts w:eastAsia="Calibri" w:cs="B Nazanin" w:hint="eastAsia"/>
          <w:szCs w:val="28"/>
          <w:rtl/>
          <w:lang w:bidi="fa-IR"/>
        </w:rPr>
        <w:t>ق</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به د</w:t>
      </w:r>
      <w:r w:rsidR="00CE4FA8" w:rsidRPr="008509A3">
        <w:rPr>
          <w:rFonts w:eastAsia="Calibri" w:cs="B Nazanin" w:hint="cs"/>
          <w:szCs w:val="28"/>
          <w:rtl/>
          <w:lang w:bidi="fa-IR"/>
        </w:rPr>
        <w:t>ی</w:t>
      </w:r>
      <w:r w:rsidR="00CE4FA8" w:rsidRPr="008509A3">
        <w:rPr>
          <w:rFonts w:eastAsia="Calibri" w:cs="B Nazanin" w:hint="eastAsia"/>
          <w:szCs w:val="28"/>
          <w:rtl/>
          <w:lang w:bidi="fa-IR"/>
        </w:rPr>
        <w:t>گران</w:t>
      </w:r>
      <w:r w:rsidR="00CE4FA8" w:rsidRPr="008509A3">
        <w:rPr>
          <w:rFonts w:eastAsia="Calibri" w:cs="B Nazanin"/>
          <w:szCs w:val="28"/>
          <w:rtl/>
          <w:lang w:bidi="fa-IR"/>
        </w:rPr>
        <w:t xml:space="preserve"> به عنوان کنشگران اخلاق</w:t>
      </w:r>
      <w:r w:rsidR="00CE4FA8" w:rsidRPr="008509A3">
        <w:rPr>
          <w:rFonts w:eastAsia="Calibri" w:cs="B Nazanin" w:hint="cs"/>
          <w:szCs w:val="28"/>
          <w:rtl/>
          <w:lang w:bidi="fa-IR"/>
        </w:rPr>
        <w:t>ی</w:t>
      </w:r>
      <w:r w:rsidR="00CE4FA8" w:rsidRPr="008509A3">
        <w:rPr>
          <w:rFonts w:eastAsia="Calibri" w:cs="B Nazanin"/>
          <w:szCs w:val="28"/>
          <w:rtl/>
          <w:lang w:bidi="fa-IR"/>
        </w:rPr>
        <w:t xml:space="preserve"> ن</w:t>
      </w:r>
      <w:r w:rsidR="00CE4FA8" w:rsidRPr="008509A3">
        <w:rPr>
          <w:rFonts w:eastAsia="Calibri" w:cs="B Nazanin" w:hint="cs"/>
          <w:szCs w:val="28"/>
          <w:rtl/>
          <w:lang w:bidi="fa-IR"/>
        </w:rPr>
        <w:t>ی</w:t>
      </w:r>
      <w:r w:rsidR="00CE4FA8" w:rsidRPr="008509A3">
        <w:rPr>
          <w:rFonts w:eastAsia="Calibri" w:cs="B Nazanin" w:hint="eastAsia"/>
          <w:szCs w:val="28"/>
          <w:rtl/>
          <w:lang w:bidi="fa-IR"/>
        </w:rPr>
        <w:t>ازمند</w:t>
      </w:r>
      <w:r w:rsidR="00CE4FA8" w:rsidRPr="008509A3">
        <w:rPr>
          <w:rFonts w:eastAsia="Calibri" w:cs="B Nazanin"/>
          <w:szCs w:val="28"/>
          <w:rtl/>
          <w:lang w:bidi="fa-IR"/>
        </w:rPr>
        <w:t xml:space="preserve"> آن است که ما </w:t>
      </w:r>
      <w:r w:rsidR="0050257F" w:rsidRPr="008509A3">
        <w:rPr>
          <w:rFonts w:eastAsia="Calibri" w:cs="B Nazanin" w:hint="cs"/>
          <w:szCs w:val="28"/>
          <w:rtl/>
          <w:lang w:bidi="fa-IR"/>
        </w:rPr>
        <w:t>پیش</w:t>
      </w:r>
      <w:r w:rsidR="0050257F" w:rsidRPr="008509A3">
        <w:rPr>
          <w:rFonts w:eastAsia="Calibri" w:cs="B Nazanin"/>
          <w:szCs w:val="28"/>
          <w:rtl/>
          <w:lang w:bidi="fa-IR"/>
        </w:rPr>
        <w:softHyphen/>
      </w:r>
      <w:r w:rsidR="0050257F" w:rsidRPr="008509A3">
        <w:rPr>
          <w:rFonts w:eastAsia="Calibri" w:cs="B Nazanin" w:hint="cs"/>
          <w:szCs w:val="28"/>
          <w:rtl/>
          <w:lang w:bidi="fa-IR"/>
        </w:rPr>
        <w:t>شرط</w:t>
      </w:r>
      <w:r w:rsidR="0050257F"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لازم 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ممکن ساختن انتخاب معن</w:t>
      </w:r>
      <w:r w:rsidR="00CE4FA8" w:rsidRPr="008509A3">
        <w:rPr>
          <w:rFonts w:eastAsia="Calibri" w:cs="B Nazanin" w:hint="cs"/>
          <w:szCs w:val="28"/>
          <w:rtl/>
          <w:lang w:bidi="fa-IR"/>
        </w:rPr>
        <w:t>ی</w:t>
      </w:r>
      <w:r w:rsidR="0050257F" w:rsidRPr="008509A3">
        <w:rPr>
          <w:rFonts w:eastAsia="Calibri" w:cs="B Nazanin"/>
          <w:szCs w:val="28"/>
          <w:rtl/>
          <w:lang w:bidi="fa-IR"/>
        </w:rPr>
        <w:softHyphen/>
      </w:r>
      <w:r w:rsidR="00CE4FA8" w:rsidRPr="008509A3">
        <w:rPr>
          <w:rFonts w:eastAsia="Calibri" w:cs="B Nazanin"/>
          <w:szCs w:val="28"/>
          <w:rtl/>
          <w:lang w:bidi="fa-IR"/>
        </w:rPr>
        <w:t>دار را 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آن</w:t>
      </w:r>
      <w:r w:rsidR="0050257F" w:rsidRPr="008509A3">
        <w:rPr>
          <w:rFonts w:eastAsia="Calibri" w:cs="B Nazanin"/>
          <w:szCs w:val="28"/>
          <w:rtl/>
          <w:lang w:bidi="fa-IR"/>
        </w:rPr>
        <w:softHyphen/>
      </w:r>
      <w:r w:rsidR="00CE4FA8" w:rsidRPr="008509A3">
        <w:rPr>
          <w:rFonts w:eastAsia="Calibri" w:cs="B Nazanin"/>
          <w:szCs w:val="28"/>
          <w:rtl/>
          <w:lang w:bidi="fa-IR"/>
        </w:rPr>
        <w:t>ها فراهم کن</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50257F" w:rsidRPr="008509A3">
        <w:rPr>
          <w:rFonts w:eastAsia="Calibri" w:cs="B Nazanin" w:hint="cs"/>
          <w:szCs w:val="28"/>
          <w:rtl/>
          <w:lang w:bidi="fa-IR"/>
        </w:rPr>
        <w:t>.</w:t>
      </w:r>
      <w:r w:rsidR="00CE4FA8" w:rsidRPr="008509A3">
        <w:rPr>
          <w:rFonts w:eastAsia="Calibri" w:cs="B Nazanin"/>
          <w:szCs w:val="28"/>
          <w:rtl/>
          <w:lang w:bidi="fa-IR"/>
        </w:rPr>
        <w:t xml:space="preserve"> از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رو هر فرد دارا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w:t>
      </w:r>
      <w:r w:rsidR="00CE4FA8" w:rsidRPr="008509A3">
        <w:rPr>
          <w:rFonts w:eastAsia="Calibri" w:cs="B Nazanin" w:hint="cs"/>
          <w:szCs w:val="28"/>
          <w:rtl/>
          <w:lang w:bidi="fa-IR"/>
        </w:rPr>
        <w:t>ی</w:t>
      </w:r>
      <w:r w:rsidR="00CE4FA8" w:rsidRPr="008509A3">
        <w:rPr>
          <w:rFonts w:eastAsia="Calibri" w:cs="B Nazanin" w:hint="eastAsia"/>
          <w:szCs w:val="28"/>
          <w:rtl/>
          <w:lang w:bidi="fa-IR"/>
        </w:rPr>
        <w:t>ک</w:t>
      </w:r>
      <w:r w:rsidR="00CE4FA8" w:rsidRPr="008509A3">
        <w:rPr>
          <w:rFonts w:eastAsia="Calibri" w:cs="B Nazanin"/>
          <w:szCs w:val="28"/>
          <w:rtl/>
          <w:lang w:bidi="fa-IR"/>
        </w:rPr>
        <w:t xml:space="preserve"> حق مثبت </w:t>
      </w:r>
      <w:r w:rsidR="00CE4FA8" w:rsidRPr="008509A3">
        <w:rPr>
          <w:rFonts w:eastAsia="Calibri" w:cs="B Nazanin" w:hint="eastAsia"/>
          <w:szCs w:val="28"/>
          <w:rtl/>
          <w:lang w:bidi="fa-IR"/>
        </w:rPr>
        <w:t>نسبت</w:t>
      </w:r>
      <w:r w:rsidR="00CE4FA8" w:rsidRPr="008509A3">
        <w:rPr>
          <w:rFonts w:eastAsia="Calibri" w:cs="B Nazanin"/>
          <w:szCs w:val="28"/>
          <w:rtl/>
          <w:lang w:bidi="fa-IR"/>
        </w:rPr>
        <w:t xml:space="preserve"> به سطح حداقل</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از خدمات و منابع مورد ن</w:t>
      </w:r>
      <w:r w:rsidR="00CE4FA8" w:rsidRPr="008509A3">
        <w:rPr>
          <w:rFonts w:eastAsia="Calibri" w:cs="B Nazanin" w:hint="cs"/>
          <w:szCs w:val="28"/>
          <w:rtl/>
          <w:lang w:bidi="fa-IR"/>
        </w:rPr>
        <w:t>ی</w:t>
      </w:r>
      <w:r w:rsidR="00CE4FA8" w:rsidRPr="008509A3">
        <w:rPr>
          <w:rFonts w:eastAsia="Calibri" w:cs="B Nazanin" w:hint="eastAsia"/>
          <w:szCs w:val="28"/>
          <w:rtl/>
          <w:lang w:bidi="fa-IR"/>
        </w:rPr>
        <w:t>از</w:t>
      </w:r>
      <w:r w:rsidR="00CE4FA8" w:rsidRPr="008509A3">
        <w:rPr>
          <w:rFonts w:eastAsia="Calibri" w:cs="B Nazanin"/>
          <w:szCs w:val="28"/>
          <w:rtl/>
          <w:lang w:bidi="fa-IR"/>
        </w:rPr>
        <w:t xml:space="preserve"> 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تضم</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برابر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نسب</w:t>
      </w:r>
      <w:r w:rsidR="00CE4FA8" w:rsidRPr="008509A3">
        <w:rPr>
          <w:rFonts w:eastAsia="Calibri" w:cs="B Nazanin" w:hint="cs"/>
          <w:szCs w:val="28"/>
          <w:rtl/>
          <w:lang w:bidi="fa-IR"/>
        </w:rPr>
        <w:t>ی</w:t>
      </w:r>
      <w:r w:rsidR="00CE4FA8" w:rsidRPr="008509A3">
        <w:rPr>
          <w:rFonts w:eastAsia="Calibri" w:cs="B Nazanin"/>
          <w:szCs w:val="28"/>
          <w:rtl/>
          <w:lang w:bidi="fa-IR"/>
        </w:rPr>
        <w:t xml:space="preserve"> فرصت</w:t>
      </w:r>
      <w:r w:rsidR="0050257F" w:rsidRPr="008509A3">
        <w:rPr>
          <w:rFonts w:eastAsia="Calibri" w:cs="B Nazanin"/>
          <w:szCs w:val="28"/>
          <w:rtl/>
          <w:lang w:bidi="fa-IR"/>
        </w:rPr>
        <w:softHyphen/>
      </w:r>
      <w:r w:rsidR="00CE4FA8" w:rsidRPr="008509A3">
        <w:rPr>
          <w:rFonts w:eastAsia="Calibri" w:cs="B Nazanin"/>
          <w:szCs w:val="28"/>
          <w:rtl/>
          <w:lang w:bidi="fa-IR"/>
        </w:rPr>
        <w:t>ها خواهد بود</w:t>
      </w:r>
      <w:r w:rsidR="00416FD0" w:rsidRPr="008509A3">
        <w:rPr>
          <w:rFonts w:eastAsia="Calibri" w:cs="B Nazanin" w:hint="cs"/>
          <w:szCs w:val="28"/>
          <w:rtl/>
          <w:lang w:bidi="fa-IR"/>
        </w:rPr>
        <w:t>. فردی</w:t>
      </w:r>
      <w:r w:rsidR="00CE4FA8" w:rsidRPr="008509A3">
        <w:rPr>
          <w:rFonts w:eastAsia="Calibri" w:cs="B Nazanin"/>
          <w:szCs w:val="28"/>
          <w:rtl/>
          <w:lang w:bidi="fa-IR"/>
        </w:rPr>
        <w:t xml:space="preserve"> که گرسنه است</w:t>
      </w:r>
      <w:r w:rsidR="00416FD0" w:rsidRPr="008509A3">
        <w:rPr>
          <w:rFonts w:eastAsia="Calibri" w:cs="B Nazanin" w:hint="cs"/>
          <w:szCs w:val="28"/>
          <w:rtl/>
          <w:lang w:bidi="fa-IR"/>
        </w:rPr>
        <w:t>، خ</w:t>
      </w:r>
      <w:r w:rsidR="00CE4FA8" w:rsidRPr="008509A3">
        <w:rPr>
          <w:rFonts w:eastAsia="Calibri" w:cs="B Nazanin"/>
          <w:szCs w:val="28"/>
          <w:rtl/>
          <w:lang w:bidi="fa-IR"/>
        </w:rPr>
        <w:t>انه</w:t>
      </w:r>
      <w:r w:rsidR="00416FD0" w:rsidRPr="008509A3">
        <w:rPr>
          <w:rFonts w:eastAsia="Calibri" w:cs="B Nazanin"/>
          <w:szCs w:val="28"/>
          <w:rtl/>
          <w:lang w:bidi="fa-IR"/>
        </w:rPr>
        <w:softHyphen/>
      </w:r>
      <w:r w:rsidR="00CE4FA8" w:rsidRPr="008509A3">
        <w:rPr>
          <w:rFonts w:eastAsia="Calibri" w:cs="B Nazanin"/>
          <w:szCs w:val="28"/>
          <w:rtl/>
          <w:lang w:bidi="fa-IR"/>
        </w:rPr>
        <w:t>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ندارد</w:t>
      </w:r>
      <w:r w:rsidR="00416FD0" w:rsidRPr="008509A3">
        <w:rPr>
          <w:rFonts w:eastAsia="Calibri" w:cs="B Nazanin" w:hint="cs"/>
          <w:szCs w:val="28"/>
          <w:rtl/>
          <w:lang w:bidi="fa-IR"/>
        </w:rPr>
        <w:t>،</w:t>
      </w:r>
      <w:r w:rsidR="00CE4FA8" w:rsidRPr="008509A3">
        <w:rPr>
          <w:rFonts w:eastAsia="Calibri" w:cs="B Nazanin"/>
          <w:szCs w:val="28"/>
          <w:rtl/>
          <w:lang w:bidi="fa-IR"/>
        </w:rPr>
        <w:t xml:space="preserve"> از </w:t>
      </w:r>
      <w:r w:rsidR="00416FD0" w:rsidRPr="008509A3">
        <w:rPr>
          <w:rFonts w:eastAsia="Calibri" w:cs="B Nazanin" w:hint="cs"/>
          <w:szCs w:val="28"/>
          <w:rtl/>
          <w:lang w:bidi="fa-IR"/>
        </w:rPr>
        <w:t>تحصیلات</w:t>
      </w:r>
      <w:r w:rsidR="00CE4FA8" w:rsidRPr="008509A3">
        <w:rPr>
          <w:rFonts w:eastAsia="Calibri" w:cs="B Nazanin"/>
          <w:szCs w:val="28"/>
          <w:rtl/>
          <w:lang w:bidi="fa-IR"/>
        </w:rPr>
        <w:t xml:space="preserve"> محروم و مبتلا به ب</w:t>
      </w:r>
      <w:r w:rsidR="00CE4FA8" w:rsidRPr="008509A3">
        <w:rPr>
          <w:rFonts w:eastAsia="Calibri" w:cs="B Nazanin" w:hint="cs"/>
          <w:szCs w:val="28"/>
          <w:rtl/>
          <w:lang w:bidi="fa-IR"/>
        </w:rPr>
        <w:t>ی</w:t>
      </w:r>
      <w:r w:rsidR="00CE4FA8" w:rsidRPr="008509A3">
        <w:rPr>
          <w:rFonts w:eastAsia="Calibri" w:cs="B Nazanin" w:hint="eastAsia"/>
          <w:szCs w:val="28"/>
          <w:rtl/>
          <w:lang w:bidi="fa-IR"/>
        </w:rPr>
        <w:t>مار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است</w:t>
      </w:r>
      <w:r w:rsidR="00416FD0" w:rsidRPr="008509A3">
        <w:rPr>
          <w:rFonts w:eastAsia="Calibri" w:cs="B Nazanin" w:hint="cs"/>
          <w:szCs w:val="28"/>
          <w:rtl/>
          <w:lang w:bidi="fa-IR"/>
        </w:rPr>
        <w:t>، فرصت</w:t>
      </w:r>
      <w:r w:rsidR="00CE4FA8" w:rsidRPr="008509A3">
        <w:rPr>
          <w:rFonts w:eastAsia="Calibri" w:cs="B Nazanin"/>
          <w:szCs w:val="28"/>
          <w:rtl/>
          <w:lang w:bidi="fa-IR"/>
        </w:rPr>
        <w:t xml:space="preserve"> چندان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انتخاب معن</w:t>
      </w:r>
      <w:r w:rsidR="00CE4FA8" w:rsidRPr="008509A3">
        <w:rPr>
          <w:rFonts w:eastAsia="Calibri" w:cs="B Nazanin" w:hint="cs"/>
          <w:szCs w:val="28"/>
          <w:rtl/>
          <w:lang w:bidi="fa-IR"/>
        </w:rPr>
        <w:t>ی</w:t>
      </w:r>
      <w:r w:rsidR="00416FD0" w:rsidRPr="008509A3">
        <w:rPr>
          <w:rFonts w:eastAsia="Calibri" w:cs="B Nazanin"/>
          <w:szCs w:val="28"/>
          <w:rtl/>
          <w:lang w:bidi="fa-IR"/>
        </w:rPr>
        <w:softHyphen/>
      </w:r>
      <w:r w:rsidR="00CE4FA8" w:rsidRPr="008509A3">
        <w:rPr>
          <w:rFonts w:eastAsia="Calibri" w:cs="B Nazanin"/>
          <w:szCs w:val="28"/>
          <w:rtl/>
          <w:lang w:bidi="fa-IR"/>
        </w:rPr>
        <w:t>دار ندارد</w:t>
      </w:r>
      <w:r w:rsidR="00B3170B" w:rsidRPr="008509A3">
        <w:rPr>
          <w:rFonts w:eastAsia="Calibri" w:cs="B Nazanin" w:hint="cs"/>
          <w:szCs w:val="28"/>
          <w:rtl/>
          <w:lang w:bidi="fa-IR"/>
        </w:rPr>
        <w:t>.</w:t>
      </w:r>
      <w:r w:rsidR="00CE4FA8" w:rsidRPr="008509A3">
        <w:rPr>
          <w:rFonts w:eastAsia="Calibri" w:cs="B Nazanin"/>
          <w:szCs w:val="28"/>
          <w:rtl/>
          <w:lang w:bidi="fa-IR"/>
        </w:rPr>
        <w:t xml:space="preserve"> س</w:t>
      </w:r>
      <w:r w:rsidR="00B3170B" w:rsidRPr="008509A3">
        <w:rPr>
          <w:rFonts w:eastAsia="Calibri" w:cs="B Nazanin" w:hint="cs"/>
          <w:szCs w:val="28"/>
          <w:rtl/>
          <w:lang w:bidi="fa-IR"/>
        </w:rPr>
        <w:t>ؤ</w:t>
      </w:r>
      <w:r w:rsidR="00CE4FA8" w:rsidRPr="008509A3">
        <w:rPr>
          <w:rFonts w:eastAsia="Calibri" w:cs="B Nazanin"/>
          <w:szCs w:val="28"/>
          <w:rtl/>
          <w:lang w:bidi="fa-IR"/>
        </w:rPr>
        <w:t>ال</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که در ا</w:t>
      </w:r>
      <w:r w:rsidR="00CE4FA8" w:rsidRPr="008509A3">
        <w:rPr>
          <w:rFonts w:eastAsia="Calibri" w:cs="B Nazanin" w:hint="cs"/>
          <w:szCs w:val="28"/>
          <w:rtl/>
          <w:lang w:bidi="fa-IR"/>
        </w:rPr>
        <w:t>ی</w:t>
      </w:r>
      <w:r w:rsidR="00CE4FA8" w:rsidRPr="008509A3">
        <w:rPr>
          <w:rFonts w:eastAsia="Calibri" w:cs="B Nazanin" w:hint="eastAsia"/>
          <w:szCs w:val="28"/>
          <w:rtl/>
          <w:lang w:bidi="fa-IR"/>
        </w:rPr>
        <w:t>نجا</w:t>
      </w:r>
      <w:r w:rsidR="00CE4FA8" w:rsidRPr="008509A3">
        <w:rPr>
          <w:rFonts w:eastAsia="Calibri" w:cs="B Nazanin"/>
          <w:szCs w:val="28"/>
          <w:rtl/>
          <w:lang w:bidi="fa-IR"/>
        </w:rPr>
        <w:t xml:space="preserve"> مطرح م</w:t>
      </w:r>
      <w:r w:rsidR="00CE4FA8" w:rsidRPr="008509A3">
        <w:rPr>
          <w:rFonts w:eastAsia="Calibri" w:cs="B Nazanin" w:hint="cs"/>
          <w:szCs w:val="28"/>
          <w:rtl/>
          <w:lang w:bidi="fa-IR"/>
        </w:rPr>
        <w:t>ی‌</w:t>
      </w:r>
      <w:r w:rsidR="00CE4FA8" w:rsidRPr="008509A3">
        <w:rPr>
          <w:rFonts w:eastAsia="Calibri" w:cs="B Nazanin" w:hint="eastAsia"/>
          <w:szCs w:val="28"/>
          <w:rtl/>
          <w:lang w:bidi="fa-IR"/>
        </w:rPr>
        <w:t>شود</w:t>
      </w:r>
      <w:r w:rsidR="00CE4FA8" w:rsidRPr="008509A3">
        <w:rPr>
          <w:rFonts w:eastAsia="Calibri" w:cs="B Nazanin"/>
          <w:szCs w:val="28"/>
          <w:rtl/>
          <w:lang w:bidi="fa-IR"/>
        </w:rPr>
        <w:t xml:space="preserve"> آن است که اصل احترام متقابل به ت</w:t>
      </w:r>
      <w:r w:rsidR="00B3170B" w:rsidRPr="008509A3">
        <w:rPr>
          <w:rFonts w:eastAsia="Calibri" w:cs="B Nazanin" w:hint="cs"/>
          <w:szCs w:val="28"/>
          <w:rtl/>
          <w:lang w:bidi="fa-IR"/>
        </w:rPr>
        <w:t>أ</w:t>
      </w:r>
      <w:r w:rsidR="00CE4FA8" w:rsidRPr="008509A3">
        <w:rPr>
          <w:rFonts w:eastAsia="Calibri" w:cs="B Nazanin"/>
          <w:szCs w:val="28"/>
          <w:rtl/>
          <w:lang w:bidi="fa-IR"/>
        </w:rPr>
        <w:t>م</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چه </w:t>
      </w:r>
      <w:r w:rsidR="00B3170B" w:rsidRPr="008509A3">
        <w:rPr>
          <w:rFonts w:eastAsia="Calibri" w:cs="B Nazanin" w:hint="cs"/>
          <w:szCs w:val="28"/>
          <w:rtl/>
          <w:lang w:bidi="fa-IR"/>
        </w:rPr>
        <w:t>پیش</w:t>
      </w:r>
      <w:r w:rsidR="00B3170B" w:rsidRPr="008509A3">
        <w:rPr>
          <w:rFonts w:eastAsia="Calibri" w:cs="B Nazanin"/>
          <w:szCs w:val="28"/>
          <w:rtl/>
          <w:lang w:bidi="fa-IR"/>
        </w:rPr>
        <w:softHyphen/>
      </w:r>
      <w:r w:rsidR="00B3170B" w:rsidRPr="008509A3">
        <w:rPr>
          <w:rFonts w:eastAsia="Calibri" w:cs="B Nazanin" w:hint="cs"/>
          <w:szCs w:val="28"/>
          <w:rtl/>
          <w:lang w:bidi="fa-IR"/>
        </w:rPr>
        <w:t>شرط</w:t>
      </w:r>
      <w:r w:rsidR="00B3170B"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یی</w:t>
      </w:r>
      <w:r w:rsidR="00CE4FA8" w:rsidRPr="008509A3">
        <w:rPr>
          <w:rFonts w:eastAsia="Calibri" w:cs="B Nazanin"/>
          <w:szCs w:val="28"/>
          <w:rtl/>
          <w:lang w:bidi="fa-IR"/>
        </w:rPr>
        <w:t xml:space="preserve"> از سو</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دولت </w:t>
      </w:r>
      <w:r w:rsidR="00CE4FA8" w:rsidRPr="008509A3">
        <w:rPr>
          <w:rFonts w:eastAsia="Calibri" w:cs="B Nazanin"/>
          <w:szCs w:val="28"/>
          <w:rtl/>
          <w:lang w:bidi="fa-IR"/>
        </w:rPr>
        <w:lastRenderedPageBreak/>
        <w:t>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تضم</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حقوق مثبت ن</w:t>
      </w:r>
      <w:r w:rsidR="00CE4FA8" w:rsidRPr="008509A3">
        <w:rPr>
          <w:rFonts w:eastAsia="Calibri" w:cs="B Nazanin" w:hint="cs"/>
          <w:szCs w:val="28"/>
          <w:rtl/>
          <w:lang w:bidi="fa-IR"/>
        </w:rPr>
        <w:t>ی</w:t>
      </w:r>
      <w:r w:rsidR="00CE4FA8" w:rsidRPr="008509A3">
        <w:rPr>
          <w:rFonts w:eastAsia="Calibri" w:cs="B Nazanin" w:hint="eastAsia"/>
          <w:szCs w:val="28"/>
          <w:rtl/>
          <w:lang w:bidi="fa-IR"/>
        </w:rPr>
        <w:t>از</w:t>
      </w:r>
      <w:r w:rsidR="00CE4FA8" w:rsidRPr="008509A3">
        <w:rPr>
          <w:rFonts w:eastAsia="Calibri" w:cs="B Nazanin"/>
          <w:szCs w:val="28"/>
          <w:rtl/>
          <w:lang w:bidi="fa-IR"/>
        </w:rPr>
        <w:t xml:space="preserve"> دارد</w:t>
      </w:r>
      <w:r w:rsidR="00B3170B" w:rsidRPr="008509A3">
        <w:rPr>
          <w:rFonts w:eastAsia="Calibri" w:cs="B Nazanin" w:hint="cs"/>
          <w:szCs w:val="28"/>
          <w:rtl/>
          <w:lang w:bidi="fa-IR"/>
        </w:rPr>
        <w:t>؟</w:t>
      </w:r>
      <w:r w:rsidR="00CE4FA8" w:rsidRPr="008509A3">
        <w:rPr>
          <w:rFonts w:eastAsia="Calibri" w:cs="B Nazanin"/>
          <w:szCs w:val="28"/>
          <w:rtl/>
          <w:lang w:bidi="fa-IR"/>
        </w:rPr>
        <w:t xml:space="preserve"> </w:t>
      </w:r>
      <w:r w:rsidR="00B3170B" w:rsidRPr="008509A3">
        <w:rPr>
          <w:rFonts w:eastAsia="Calibri" w:cs="B Nazanin" w:hint="cs"/>
          <w:szCs w:val="28"/>
          <w:rtl/>
          <w:lang w:bidi="fa-IR"/>
        </w:rPr>
        <w:t>به</w:t>
      </w:r>
      <w:r w:rsidR="00B3170B" w:rsidRPr="008509A3">
        <w:rPr>
          <w:rFonts w:eastAsia="Calibri" w:cs="B Nazanin"/>
          <w:szCs w:val="28"/>
          <w:rtl/>
          <w:lang w:bidi="fa-IR"/>
        </w:rPr>
        <w:softHyphen/>
      </w:r>
      <w:r w:rsidR="00B3170B" w:rsidRPr="008509A3">
        <w:rPr>
          <w:rFonts w:eastAsia="Calibri" w:cs="B Nazanin" w:hint="cs"/>
          <w:szCs w:val="28"/>
          <w:rtl/>
          <w:lang w:bidi="fa-IR"/>
        </w:rPr>
        <w:t>ویژه، آیا</w:t>
      </w:r>
      <w:r w:rsidR="00CE4FA8" w:rsidRPr="008509A3">
        <w:rPr>
          <w:rFonts w:eastAsia="Calibri" w:cs="B Nazanin"/>
          <w:szCs w:val="28"/>
          <w:rtl/>
          <w:lang w:bidi="fa-IR"/>
        </w:rPr>
        <w:t xml:space="preserve"> افراد از حق مراقبت سلامت</w:t>
      </w:r>
      <w:r w:rsidR="00C92F82" w:rsidRPr="008509A3">
        <w:rPr>
          <w:rFonts w:eastAsia="Calibri" w:cs="B Nazanin" w:hint="cs"/>
          <w:szCs w:val="28"/>
          <w:rtl/>
          <w:lang w:bidi="fa-IR"/>
        </w:rPr>
        <w:t xml:space="preserve"> یا اصلاً</w:t>
      </w:r>
      <w:r w:rsidR="00CE4FA8" w:rsidRPr="008509A3">
        <w:rPr>
          <w:rFonts w:eastAsia="Calibri" w:cs="B Nazanin"/>
          <w:szCs w:val="28"/>
          <w:rtl/>
          <w:lang w:bidi="fa-IR"/>
        </w:rPr>
        <w:t xml:space="preserve"> حق سلامت برخوردار هستند </w:t>
      </w:r>
      <w:r w:rsidR="00CE4FA8" w:rsidRPr="008509A3">
        <w:rPr>
          <w:rFonts w:eastAsia="Calibri" w:cs="B Nazanin" w:hint="cs"/>
          <w:szCs w:val="28"/>
          <w:rtl/>
          <w:lang w:bidi="fa-IR"/>
        </w:rPr>
        <w:t>ی</w:t>
      </w:r>
      <w:r w:rsidR="00CE4FA8" w:rsidRPr="008509A3">
        <w:rPr>
          <w:rFonts w:eastAsia="Calibri" w:cs="B Nazanin" w:hint="eastAsia"/>
          <w:szCs w:val="28"/>
          <w:rtl/>
          <w:lang w:bidi="fa-IR"/>
        </w:rPr>
        <w:t>ا</w:t>
      </w:r>
      <w:r w:rsidR="00CE4FA8" w:rsidRPr="008509A3">
        <w:rPr>
          <w:rFonts w:eastAsia="Calibri" w:cs="B Nazanin"/>
          <w:szCs w:val="28"/>
          <w:rtl/>
          <w:lang w:bidi="fa-IR"/>
        </w:rPr>
        <w:t xml:space="preserve"> خ</w:t>
      </w:r>
      <w:r w:rsidR="00CE4FA8" w:rsidRPr="008509A3">
        <w:rPr>
          <w:rFonts w:eastAsia="Calibri" w:cs="B Nazanin" w:hint="cs"/>
          <w:szCs w:val="28"/>
          <w:rtl/>
          <w:lang w:bidi="fa-IR"/>
        </w:rPr>
        <w:t>ی</w:t>
      </w:r>
      <w:r w:rsidR="00CE4FA8" w:rsidRPr="008509A3">
        <w:rPr>
          <w:rFonts w:eastAsia="Calibri" w:cs="B Nazanin" w:hint="eastAsia"/>
          <w:szCs w:val="28"/>
          <w:rtl/>
          <w:lang w:bidi="fa-IR"/>
        </w:rPr>
        <w:t>ر</w:t>
      </w:r>
      <w:r w:rsidR="00C92F82" w:rsidRPr="008509A3">
        <w:rPr>
          <w:rFonts w:eastAsia="Calibri" w:cs="B Nazanin" w:hint="cs"/>
          <w:szCs w:val="28"/>
          <w:rtl/>
          <w:lang w:bidi="fa-IR"/>
        </w:rPr>
        <w:t>؟</w:t>
      </w:r>
      <w:r w:rsidR="00CE4FA8" w:rsidRPr="008509A3">
        <w:rPr>
          <w:rFonts w:eastAsia="Calibri" w:cs="B Nazanin"/>
          <w:szCs w:val="28"/>
          <w:rtl/>
          <w:lang w:bidi="fa-IR"/>
        </w:rPr>
        <w:t xml:space="preserve">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س</w:t>
      </w:r>
      <w:r w:rsidR="00C92F82" w:rsidRPr="008509A3">
        <w:rPr>
          <w:rFonts w:eastAsia="Calibri" w:cs="B Nazanin" w:hint="cs"/>
          <w:szCs w:val="28"/>
          <w:rtl/>
          <w:lang w:bidi="fa-IR"/>
        </w:rPr>
        <w:t>ؤ</w:t>
      </w:r>
      <w:r w:rsidR="00CE4FA8" w:rsidRPr="008509A3">
        <w:rPr>
          <w:rFonts w:eastAsia="Calibri" w:cs="B Nazanin"/>
          <w:szCs w:val="28"/>
          <w:rtl/>
          <w:lang w:bidi="fa-IR"/>
        </w:rPr>
        <w:t>ال معان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مه</w:t>
      </w:r>
      <w:r w:rsidR="00C61FE4">
        <w:rPr>
          <w:rFonts w:eastAsia="Calibri" w:cs="B Nazanin"/>
          <w:szCs w:val="28"/>
          <w:rtl/>
          <w:lang w:bidi="fa-IR"/>
        </w:rPr>
        <w:t>می‌ب</w:t>
      </w:r>
      <w:r w:rsidR="00CE4FA8" w:rsidRPr="008509A3">
        <w:rPr>
          <w:rFonts w:eastAsia="Calibri" w:cs="B Nazanin"/>
          <w:szCs w:val="28"/>
          <w:rtl/>
          <w:lang w:bidi="fa-IR"/>
        </w:rPr>
        <w:t>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مجر</w:t>
      </w:r>
      <w:r w:rsidR="00CE4FA8" w:rsidRPr="008509A3">
        <w:rPr>
          <w:rFonts w:eastAsia="Calibri" w:cs="B Nazanin" w:hint="cs"/>
          <w:szCs w:val="28"/>
          <w:rtl/>
          <w:lang w:bidi="fa-IR"/>
        </w:rPr>
        <w:t>ی</w:t>
      </w:r>
      <w:r w:rsidR="00CE4FA8" w:rsidRPr="008509A3">
        <w:rPr>
          <w:rFonts w:eastAsia="Calibri" w:cs="B Nazanin" w:hint="eastAsia"/>
          <w:szCs w:val="28"/>
          <w:rtl/>
          <w:lang w:bidi="fa-IR"/>
        </w:rPr>
        <w:t>ان</w:t>
      </w:r>
      <w:r w:rsidR="00CE4FA8" w:rsidRPr="008509A3">
        <w:rPr>
          <w:rFonts w:eastAsia="Calibri" w:cs="B Nazanin"/>
          <w:szCs w:val="28"/>
          <w:rtl/>
          <w:lang w:bidi="fa-IR"/>
        </w:rPr>
        <w:t xml:space="preserve"> اصلاحات بخش سلامت دارد</w:t>
      </w:r>
      <w:r w:rsidR="00C92F82" w:rsidRPr="008509A3">
        <w:rPr>
          <w:rFonts w:eastAsia="Calibri" w:cs="B Nazanin" w:hint="cs"/>
          <w:szCs w:val="28"/>
          <w:rtl/>
          <w:lang w:bidi="fa-IR"/>
        </w:rPr>
        <w:t>.</w:t>
      </w:r>
    </w:p>
    <w:p w14:paraId="27B1A318" w14:textId="77777777" w:rsidR="00785777"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مباحثات مربوط به حقوق مثبت عموماً به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دگاه</w:t>
      </w:r>
      <w:r w:rsidRPr="008509A3">
        <w:rPr>
          <w:rFonts w:eastAsia="Calibri" w:cs="B Nazanin"/>
          <w:szCs w:val="28"/>
          <w:rtl/>
          <w:lang w:bidi="fa-IR"/>
        </w:rPr>
        <w:t xml:space="preserve"> توز</w:t>
      </w:r>
      <w:r w:rsidRPr="008509A3">
        <w:rPr>
          <w:rFonts w:eastAsia="Calibri" w:cs="B Nazanin" w:hint="cs"/>
          <w:szCs w:val="28"/>
          <w:rtl/>
          <w:lang w:bidi="fa-IR"/>
        </w:rPr>
        <w:t>ی</w:t>
      </w:r>
      <w:r w:rsidRPr="008509A3">
        <w:rPr>
          <w:rFonts w:eastAsia="Calibri" w:cs="B Nazanin" w:hint="eastAsia"/>
          <w:szCs w:val="28"/>
          <w:rtl/>
          <w:lang w:bidi="fa-IR"/>
        </w:rPr>
        <w:t>ع</w:t>
      </w:r>
      <w:r w:rsidRPr="008509A3">
        <w:rPr>
          <w:rFonts w:eastAsia="Calibri" w:cs="B Nazanin"/>
          <w:szCs w:val="28"/>
          <w:rtl/>
          <w:lang w:bidi="fa-IR"/>
        </w:rPr>
        <w:t xml:space="preserve"> مجدد</w:t>
      </w:r>
      <w:r w:rsidR="00C92F82" w:rsidRPr="008509A3">
        <w:rPr>
          <w:rStyle w:val="FootnoteReference"/>
          <w:rFonts w:eastAsia="Calibri" w:cs="B Nazanin"/>
          <w:szCs w:val="28"/>
          <w:rtl/>
          <w:lang w:bidi="fa-IR"/>
        </w:rPr>
        <w:footnoteReference w:id="92"/>
      </w:r>
      <w:r w:rsidRPr="008509A3">
        <w:rPr>
          <w:rFonts w:eastAsia="Calibri" w:cs="B Nazanin"/>
          <w:szCs w:val="28"/>
          <w:rtl/>
          <w:lang w:bidi="fa-IR"/>
        </w:rPr>
        <w:t xml:space="preserve"> منجر م</w:t>
      </w:r>
      <w:r w:rsidRPr="008509A3">
        <w:rPr>
          <w:rFonts w:eastAsia="Calibri" w:cs="B Nazanin" w:hint="cs"/>
          <w:szCs w:val="28"/>
          <w:rtl/>
          <w:lang w:bidi="fa-IR"/>
        </w:rPr>
        <w:t>ی‌</w:t>
      </w:r>
      <w:r w:rsidRPr="008509A3">
        <w:rPr>
          <w:rFonts w:eastAsia="Calibri" w:cs="B Nazanin" w:hint="eastAsia"/>
          <w:szCs w:val="28"/>
          <w:rtl/>
          <w:lang w:bidi="fa-IR"/>
        </w:rPr>
        <w:t>شود</w:t>
      </w:r>
      <w:r w:rsidRPr="008509A3">
        <w:rPr>
          <w:rFonts w:eastAsia="Calibri" w:cs="B Nazanin"/>
          <w:szCs w:val="28"/>
          <w:rtl/>
          <w:lang w:bidi="fa-IR"/>
        </w:rPr>
        <w:t xml:space="preserve"> که به ن</w:t>
      </w:r>
      <w:r w:rsidRPr="008509A3">
        <w:rPr>
          <w:rFonts w:eastAsia="Calibri" w:cs="B Nazanin" w:hint="eastAsia"/>
          <w:szCs w:val="28"/>
          <w:rtl/>
          <w:lang w:bidi="fa-IR"/>
        </w:rPr>
        <w:t>فع</w:t>
      </w:r>
      <w:r w:rsidRPr="008509A3">
        <w:rPr>
          <w:rFonts w:eastAsia="Calibri" w:cs="B Nazanin"/>
          <w:szCs w:val="28"/>
          <w:rtl/>
          <w:lang w:bidi="fa-IR"/>
        </w:rPr>
        <w:t xml:space="preserve"> افراد</w:t>
      </w:r>
      <w:r w:rsidRPr="008509A3">
        <w:rPr>
          <w:rFonts w:eastAsia="Calibri" w:cs="B Nazanin" w:hint="cs"/>
          <w:szCs w:val="28"/>
          <w:rtl/>
          <w:lang w:bidi="fa-IR"/>
        </w:rPr>
        <w:t>ی</w:t>
      </w:r>
      <w:r w:rsidR="00F560E5" w:rsidRPr="008509A3">
        <w:rPr>
          <w:rFonts w:eastAsia="Calibri" w:cs="B Nazanin" w:hint="cs"/>
          <w:szCs w:val="28"/>
          <w:rtl/>
          <w:lang w:bidi="fa-IR"/>
        </w:rPr>
        <w:t xml:space="preserve"> است</w:t>
      </w:r>
      <w:r w:rsidRPr="008509A3">
        <w:rPr>
          <w:rFonts w:eastAsia="Calibri" w:cs="B Nazanin"/>
          <w:szCs w:val="28"/>
          <w:rtl/>
          <w:lang w:bidi="fa-IR"/>
        </w:rPr>
        <w:t xml:space="preserve"> که در کل زندگ</w:t>
      </w:r>
      <w:r w:rsidRPr="008509A3">
        <w:rPr>
          <w:rFonts w:eastAsia="Calibri" w:cs="B Nazanin" w:hint="cs"/>
          <w:szCs w:val="28"/>
          <w:rtl/>
          <w:lang w:bidi="fa-IR"/>
        </w:rPr>
        <w:t>ی</w:t>
      </w:r>
      <w:r w:rsidRPr="008509A3">
        <w:rPr>
          <w:rFonts w:eastAsia="Calibri" w:cs="B Nazanin"/>
          <w:szCs w:val="28"/>
          <w:rtl/>
          <w:lang w:bidi="fa-IR"/>
        </w:rPr>
        <w:t xml:space="preserve"> از پا</w:t>
      </w:r>
      <w:r w:rsidRPr="008509A3">
        <w:rPr>
          <w:rFonts w:eastAsia="Calibri" w:cs="B Nazanin" w:hint="cs"/>
          <w:szCs w:val="28"/>
          <w:rtl/>
          <w:lang w:bidi="fa-IR"/>
        </w:rPr>
        <w:t>یی</w:t>
      </w:r>
      <w:r w:rsidRPr="008509A3">
        <w:rPr>
          <w:rFonts w:eastAsia="Calibri" w:cs="B Nazanin" w:hint="eastAsia"/>
          <w:szCs w:val="28"/>
          <w:rtl/>
          <w:lang w:bidi="fa-IR"/>
        </w:rPr>
        <w:t>ن‌تر</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رفاه برخوردار هستند</w:t>
      </w:r>
      <w:r w:rsidR="00F560E5"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عن</w:t>
      </w:r>
      <w:r w:rsidRPr="008509A3">
        <w:rPr>
          <w:rFonts w:eastAsia="Calibri" w:cs="B Nazanin" w:hint="cs"/>
          <w:szCs w:val="28"/>
          <w:rtl/>
          <w:lang w:bidi="fa-IR"/>
        </w:rPr>
        <w:t>ی</w:t>
      </w:r>
      <w:r w:rsidRPr="008509A3">
        <w:rPr>
          <w:rFonts w:eastAsia="Calibri" w:cs="B Nazanin"/>
          <w:szCs w:val="28"/>
          <w:rtl/>
          <w:lang w:bidi="fa-IR"/>
        </w:rPr>
        <w:t xml:space="preserve"> نظام مراقبت سلامت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به جا</w:t>
      </w:r>
      <w:r w:rsidRPr="008509A3">
        <w:rPr>
          <w:rFonts w:eastAsia="Calibri" w:cs="B Nazanin" w:hint="cs"/>
          <w:szCs w:val="28"/>
          <w:rtl/>
          <w:lang w:bidi="fa-IR"/>
        </w:rPr>
        <w:t>ی</w:t>
      </w:r>
      <w:r w:rsidRPr="008509A3">
        <w:rPr>
          <w:rFonts w:eastAsia="Calibri" w:cs="B Nazanin"/>
          <w:szCs w:val="28"/>
          <w:rtl/>
          <w:lang w:bidi="fa-IR"/>
        </w:rPr>
        <w:t xml:space="preserve"> افزا</w:t>
      </w:r>
      <w:r w:rsidRPr="008509A3">
        <w:rPr>
          <w:rFonts w:eastAsia="Calibri" w:cs="B Nazanin" w:hint="cs"/>
          <w:szCs w:val="28"/>
          <w:rtl/>
          <w:lang w:bidi="fa-IR"/>
        </w:rPr>
        <w:t>ی</w:t>
      </w:r>
      <w:r w:rsidRPr="008509A3">
        <w:rPr>
          <w:rFonts w:eastAsia="Calibri" w:cs="B Nazanin" w:hint="eastAsia"/>
          <w:szCs w:val="28"/>
          <w:rtl/>
          <w:lang w:bidi="fa-IR"/>
        </w:rPr>
        <w:t>ش</w:t>
      </w:r>
      <w:r w:rsidRPr="008509A3">
        <w:rPr>
          <w:rFonts w:eastAsia="Calibri" w:cs="B Nazanin"/>
          <w:szCs w:val="28"/>
          <w:rtl/>
          <w:lang w:bidi="fa-IR"/>
        </w:rPr>
        <w:t xml:space="preserve"> طول عمر سالمندان</w:t>
      </w:r>
      <w:r w:rsidR="00F560E5" w:rsidRPr="008509A3">
        <w:rPr>
          <w:rFonts w:eastAsia="Calibri" w:cs="B Nazanin" w:hint="cs"/>
          <w:szCs w:val="28"/>
          <w:rtl/>
          <w:lang w:bidi="fa-IR"/>
        </w:rPr>
        <w:t xml:space="preserve"> به</w:t>
      </w:r>
      <w:r w:rsidRPr="008509A3">
        <w:rPr>
          <w:rFonts w:eastAsia="Calibri" w:cs="B Nazanin"/>
          <w:szCs w:val="28"/>
          <w:rtl/>
          <w:lang w:bidi="fa-IR"/>
        </w:rPr>
        <w:t xml:space="preserve"> پ</w:t>
      </w:r>
      <w:r w:rsidRPr="008509A3">
        <w:rPr>
          <w:rFonts w:eastAsia="Calibri" w:cs="B Nazanin" w:hint="cs"/>
          <w:szCs w:val="28"/>
          <w:rtl/>
          <w:lang w:bidi="fa-IR"/>
        </w:rPr>
        <w:t>ی</w:t>
      </w:r>
      <w:r w:rsidRPr="008509A3">
        <w:rPr>
          <w:rFonts w:eastAsia="Calibri" w:cs="B Nazanin" w:hint="eastAsia"/>
          <w:szCs w:val="28"/>
          <w:rtl/>
          <w:lang w:bidi="fa-IR"/>
        </w:rPr>
        <w:t>شگ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szCs w:val="28"/>
          <w:rtl/>
          <w:lang w:bidi="fa-IR"/>
        </w:rPr>
        <w:t xml:space="preserve"> از مرگ و ناتوان</w:t>
      </w:r>
      <w:r w:rsidRPr="008509A3">
        <w:rPr>
          <w:rFonts w:eastAsia="Calibri" w:cs="B Nazanin" w:hint="cs"/>
          <w:szCs w:val="28"/>
          <w:rtl/>
          <w:lang w:bidi="fa-IR"/>
        </w:rPr>
        <w:t>ی</w:t>
      </w:r>
      <w:r w:rsidRPr="008509A3">
        <w:rPr>
          <w:rFonts w:eastAsia="Calibri" w:cs="B Nazanin"/>
          <w:szCs w:val="28"/>
          <w:rtl/>
          <w:lang w:bidi="fa-IR"/>
        </w:rPr>
        <w:t xml:space="preserve"> زودهنگام اولو</w:t>
      </w:r>
      <w:r w:rsidRPr="008509A3">
        <w:rPr>
          <w:rFonts w:eastAsia="Calibri" w:cs="B Nazanin" w:hint="cs"/>
          <w:szCs w:val="28"/>
          <w:rtl/>
          <w:lang w:bidi="fa-IR"/>
        </w:rPr>
        <w:t>ی</w:t>
      </w:r>
      <w:r w:rsidRPr="008509A3">
        <w:rPr>
          <w:rFonts w:eastAsia="Calibri" w:cs="B Nazanin" w:hint="eastAsia"/>
          <w:szCs w:val="28"/>
          <w:rtl/>
          <w:lang w:bidi="fa-IR"/>
        </w:rPr>
        <w:t>ت</w:t>
      </w:r>
      <w:r w:rsidR="00F560E5" w:rsidRPr="008509A3">
        <w:rPr>
          <w:rFonts w:eastAsia="Calibri" w:cs="B Nazanin" w:hint="cs"/>
          <w:szCs w:val="28"/>
          <w:rtl/>
          <w:lang w:bidi="fa-IR"/>
        </w:rPr>
        <w:t xml:space="preserve"> بدهد</w:t>
      </w:r>
      <w:r w:rsidRPr="008509A3">
        <w:rPr>
          <w:rFonts w:eastAsia="Calibri" w:cs="B Nazanin"/>
          <w:szCs w:val="28"/>
          <w:rtl/>
          <w:lang w:bidi="fa-IR"/>
        </w:rPr>
        <w:t xml:space="preserve"> ز</w:t>
      </w:r>
      <w:r w:rsidRPr="008509A3">
        <w:rPr>
          <w:rFonts w:eastAsia="Calibri" w:cs="B Nazanin" w:hint="cs"/>
          <w:szCs w:val="28"/>
          <w:rtl/>
          <w:lang w:bidi="fa-IR"/>
        </w:rPr>
        <w:t>ی</w:t>
      </w:r>
      <w:r w:rsidRPr="008509A3">
        <w:rPr>
          <w:rFonts w:eastAsia="Calibri" w:cs="B Nazanin" w:hint="eastAsia"/>
          <w:szCs w:val="28"/>
          <w:rtl/>
          <w:lang w:bidi="fa-IR"/>
        </w:rPr>
        <w:t>را</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افراد هنوز شانس تدو</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و اجرا</w:t>
      </w:r>
      <w:r w:rsidRPr="008509A3">
        <w:rPr>
          <w:rFonts w:eastAsia="Calibri" w:cs="B Nazanin" w:hint="cs"/>
          <w:szCs w:val="28"/>
          <w:rtl/>
          <w:lang w:bidi="fa-IR"/>
        </w:rPr>
        <w:t>ی</w:t>
      </w:r>
      <w:r w:rsidRPr="008509A3">
        <w:rPr>
          <w:rFonts w:eastAsia="Calibri" w:cs="B Nazanin"/>
          <w:szCs w:val="28"/>
          <w:rtl/>
          <w:lang w:bidi="fa-IR"/>
        </w:rPr>
        <w:t xml:space="preserve"> طرح زندگ</w:t>
      </w:r>
      <w:r w:rsidRPr="008509A3">
        <w:rPr>
          <w:rFonts w:eastAsia="Calibri" w:cs="B Nazanin" w:hint="cs"/>
          <w:szCs w:val="28"/>
          <w:rtl/>
          <w:lang w:bidi="fa-IR"/>
        </w:rPr>
        <w:t>ی</w:t>
      </w:r>
      <w:r w:rsidRPr="008509A3">
        <w:rPr>
          <w:rFonts w:eastAsia="Calibri" w:cs="B Nazanin"/>
          <w:szCs w:val="28"/>
          <w:rtl/>
          <w:lang w:bidi="fa-IR"/>
        </w:rPr>
        <w:t xml:space="preserve"> خود را دارند</w:t>
      </w:r>
      <w:r w:rsidR="00785777" w:rsidRPr="008509A3">
        <w:rPr>
          <w:rFonts w:eastAsia="Calibri" w:cs="B Nazanin" w:hint="cs"/>
          <w:szCs w:val="28"/>
          <w:rtl/>
          <w:lang w:bidi="fa-IR"/>
        </w:rPr>
        <w:t>.</w:t>
      </w:r>
      <w:r w:rsidRPr="008509A3">
        <w:rPr>
          <w:rFonts w:eastAsia="Calibri" w:cs="B Nazanin"/>
          <w:szCs w:val="28"/>
          <w:rtl/>
          <w:lang w:bidi="fa-IR"/>
        </w:rPr>
        <w:t xml:space="preserve"> جان را</w:t>
      </w:r>
      <w:r w:rsidR="00785777" w:rsidRPr="008509A3">
        <w:rPr>
          <w:rFonts w:eastAsia="Calibri" w:cs="B Nazanin" w:hint="cs"/>
          <w:szCs w:val="28"/>
          <w:rtl/>
          <w:lang w:bidi="fa-IR"/>
        </w:rPr>
        <w:t>ل</w:t>
      </w:r>
      <w:r w:rsidRPr="008509A3">
        <w:rPr>
          <w:rFonts w:eastAsia="Calibri" w:cs="B Nazanin"/>
          <w:szCs w:val="28"/>
          <w:rtl/>
          <w:lang w:bidi="fa-IR"/>
        </w:rPr>
        <w:t>ز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دگاه</w:t>
      </w:r>
      <w:r w:rsidRPr="008509A3">
        <w:rPr>
          <w:rFonts w:eastAsia="Calibri" w:cs="B Nazanin"/>
          <w:szCs w:val="28"/>
          <w:rtl/>
          <w:lang w:bidi="fa-IR"/>
        </w:rPr>
        <w:t xml:space="preserve"> را </w:t>
      </w:r>
      <w:r w:rsidR="00785777" w:rsidRPr="008509A3">
        <w:rPr>
          <w:rFonts w:eastAsia="Calibri" w:cs="B Nazanin" w:hint="cs"/>
          <w:szCs w:val="28"/>
          <w:rtl/>
          <w:lang w:bidi="fa-IR"/>
        </w:rPr>
        <w:t>«</w:t>
      </w:r>
      <w:r w:rsidRPr="008509A3">
        <w:rPr>
          <w:rFonts w:eastAsia="Calibri" w:cs="B Nazanin"/>
          <w:szCs w:val="28"/>
          <w:rtl/>
          <w:lang w:bidi="fa-IR"/>
        </w:rPr>
        <w:t>عدالت به مثاب</w:t>
      </w:r>
      <w:r w:rsidRPr="008509A3">
        <w:rPr>
          <w:rFonts w:eastAsia="Calibri" w:cs="B Nazanin" w:hint="eastAsia"/>
          <w:szCs w:val="28"/>
          <w:rtl/>
          <w:lang w:bidi="fa-IR"/>
        </w:rPr>
        <w:t>ه</w:t>
      </w:r>
      <w:r w:rsidRPr="008509A3">
        <w:rPr>
          <w:rFonts w:eastAsia="Calibri" w:cs="B Nazanin"/>
          <w:szCs w:val="28"/>
          <w:rtl/>
          <w:lang w:bidi="fa-IR"/>
        </w:rPr>
        <w:t xml:space="preserve"> انصاف</w:t>
      </w:r>
      <w:r w:rsidR="00785777" w:rsidRPr="008509A3">
        <w:rPr>
          <w:rFonts w:eastAsia="Calibri" w:cs="B Nazanin" w:hint="cs"/>
          <w:szCs w:val="28"/>
          <w:rtl/>
          <w:lang w:bidi="fa-IR"/>
        </w:rPr>
        <w:t>»</w:t>
      </w:r>
      <w:r w:rsidRPr="008509A3">
        <w:rPr>
          <w:rFonts w:eastAsia="Calibri" w:cs="B Nazanin"/>
          <w:szCs w:val="28"/>
          <w:rtl/>
          <w:lang w:bidi="fa-IR"/>
        </w:rPr>
        <w:t xml:space="preserve"> م</w:t>
      </w:r>
      <w:r w:rsidRPr="008509A3">
        <w:rPr>
          <w:rFonts w:eastAsia="Calibri" w:cs="B Nazanin" w:hint="cs"/>
          <w:szCs w:val="28"/>
          <w:rtl/>
          <w:lang w:bidi="fa-IR"/>
        </w:rPr>
        <w:t>ی</w:t>
      </w:r>
      <w:r w:rsidR="00785777" w:rsidRPr="008509A3">
        <w:rPr>
          <w:rFonts w:eastAsia="Calibri" w:cs="B Nazanin"/>
          <w:szCs w:val="28"/>
          <w:rtl/>
          <w:lang w:bidi="fa-IR"/>
        </w:rPr>
        <w:softHyphen/>
      </w:r>
      <w:r w:rsidRPr="008509A3">
        <w:rPr>
          <w:rFonts w:eastAsia="Calibri" w:cs="B Nazanin"/>
          <w:szCs w:val="28"/>
          <w:rtl/>
          <w:lang w:bidi="fa-IR"/>
        </w:rPr>
        <w:t>نامد</w:t>
      </w:r>
      <w:r w:rsidR="00785777" w:rsidRPr="008509A3">
        <w:rPr>
          <w:rFonts w:eastAsia="Calibri" w:cs="B Nazanin" w:hint="cs"/>
          <w:szCs w:val="28"/>
          <w:rtl/>
          <w:lang w:bidi="fa-IR"/>
        </w:rPr>
        <w:t>.</w:t>
      </w:r>
    </w:p>
    <w:p w14:paraId="47A53BC3" w14:textId="77777777" w:rsidR="00254CBF"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ل</w:t>
      </w:r>
      <w:r w:rsidRPr="008509A3">
        <w:rPr>
          <w:rFonts w:eastAsia="Calibri" w:cs="B Nazanin" w:hint="cs"/>
          <w:szCs w:val="28"/>
          <w:rtl/>
          <w:lang w:bidi="fa-IR"/>
        </w:rPr>
        <w:t>ی</w:t>
      </w:r>
      <w:r w:rsidRPr="008509A3">
        <w:rPr>
          <w:rFonts w:eastAsia="Calibri" w:cs="B Nazanin" w:hint="eastAsia"/>
          <w:szCs w:val="28"/>
          <w:rtl/>
          <w:lang w:bidi="fa-IR"/>
        </w:rPr>
        <w:t>برال</w:t>
      </w:r>
      <w:r w:rsidR="00785777"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w:t>
      </w:r>
      <w:r w:rsidR="00785777" w:rsidRPr="008509A3">
        <w:rPr>
          <w:rFonts w:eastAsia="Calibri" w:cs="B Nazanin" w:hint="cs"/>
          <w:szCs w:val="28"/>
          <w:rtl/>
          <w:lang w:bidi="fa-IR"/>
        </w:rPr>
        <w:t>مساوات</w:t>
      </w:r>
      <w:r w:rsidR="00785777" w:rsidRPr="008509A3">
        <w:rPr>
          <w:rFonts w:eastAsia="Calibri" w:cs="B Nazanin"/>
          <w:szCs w:val="28"/>
          <w:rtl/>
          <w:lang w:bidi="fa-IR"/>
        </w:rPr>
        <w:softHyphen/>
      </w:r>
      <w:r w:rsidRPr="008509A3">
        <w:rPr>
          <w:rFonts w:eastAsia="Calibri" w:cs="B Nazanin"/>
          <w:szCs w:val="28"/>
          <w:rtl/>
          <w:lang w:bidi="fa-IR"/>
        </w:rPr>
        <w:t>طلب ب</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خودشان </w:t>
      </w:r>
      <w:r w:rsidR="00785777" w:rsidRPr="008509A3">
        <w:rPr>
          <w:rFonts w:eastAsia="Calibri" w:cs="B Nazanin" w:hint="cs"/>
          <w:szCs w:val="28"/>
          <w:rtl/>
          <w:lang w:bidi="fa-IR"/>
        </w:rPr>
        <w:t>ب</w:t>
      </w:r>
      <w:r w:rsidRPr="008509A3">
        <w:rPr>
          <w:rFonts w:eastAsia="Calibri" w:cs="B Nazanin"/>
          <w:szCs w:val="28"/>
          <w:rtl/>
          <w:lang w:bidi="fa-IR"/>
        </w:rPr>
        <w:t>ر سر چگونگ</w:t>
      </w:r>
      <w:r w:rsidRPr="008509A3">
        <w:rPr>
          <w:rFonts w:eastAsia="Calibri" w:cs="B Nazanin" w:hint="cs"/>
          <w:szCs w:val="28"/>
          <w:rtl/>
          <w:lang w:bidi="fa-IR"/>
        </w:rPr>
        <w:t>ی</w:t>
      </w:r>
      <w:r w:rsidRPr="008509A3">
        <w:rPr>
          <w:rFonts w:eastAsia="Calibri" w:cs="B Nazanin"/>
          <w:szCs w:val="28"/>
          <w:rtl/>
          <w:lang w:bidi="fa-IR"/>
        </w:rPr>
        <w:t xml:space="preserve"> رس</w:t>
      </w:r>
      <w:r w:rsidRPr="008509A3">
        <w:rPr>
          <w:rFonts w:eastAsia="Calibri" w:cs="B Nazanin" w:hint="cs"/>
          <w:szCs w:val="28"/>
          <w:rtl/>
          <w:lang w:bidi="fa-IR"/>
        </w:rPr>
        <w:t>ی</w:t>
      </w:r>
      <w:r w:rsidRPr="008509A3">
        <w:rPr>
          <w:rFonts w:eastAsia="Calibri" w:cs="B Nazanin" w:hint="eastAsia"/>
          <w:szCs w:val="28"/>
          <w:rtl/>
          <w:lang w:bidi="fa-IR"/>
        </w:rPr>
        <w:t>دگ</w:t>
      </w:r>
      <w:r w:rsidRPr="008509A3">
        <w:rPr>
          <w:rFonts w:eastAsia="Calibri" w:cs="B Nazanin" w:hint="cs"/>
          <w:szCs w:val="28"/>
          <w:rtl/>
          <w:lang w:bidi="fa-IR"/>
        </w:rPr>
        <w:t>ی</w:t>
      </w:r>
      <w:r w:rsidRPr="008509A3">
        <w:rPr>
          <w:rFonts w:eastAsia="Calibri" w:cs="B Nazanin"/>
          <w:szCs w:val="28"/>
          <w:rtl/>
          <w:lang w:bidi="fa-IR"/>
        </w:rPr>
        <w:t xml:space="preserve"> به حقوق مثبت در نظام مراقبت سلامت اختلاف نظر دارند</w:t>
      </w:r>
      <w:r w:rsidR="00785777" w:rsidRPr="008509A3">
        <w:rPr>
          <w:rFonts w:eastAsia="Calibri" w:cs="B Nazanin" w:hint="cs"/>
          <w:szCs w:val="28"/>
          <w:rtl/>
          <w:lang w:bidi="fa-IR"/>
        </w:rPr>
        <w:t>.</w:t>
      </w:r>
      <w:r w:rsidRPr="008509A3">
        <w:rPr>
          <w:rFonts w:eastAsia="Calibri" w:cs="B Nazanin"/>
          <w:szCs w:val="28"/>
          <w:rtl/>
          <w:lang w:bidi="fa-IR"/>
        </w:rPr>
        <w:t xml:space="preserve"> برخ</w:t>
      </w:r>
      <w:r w:rsidRPr="008509A3">
        <w:rPr>
          <w:rFonts w:eastAsia="Calibri" w:cs="B Nazanin" w:hint="cs"/>
          <w:szCs w:val="28"/>
          <w:rtl/>
          <w:lang w:bidi="fa-IR"/>
        </w:rPr>
        <w:t>ی</w:t>
      </w:r>
      <w:r w:rsidRPr="008509A3">
        <w:rPr>
          <w:rFonts w:eastAsia="Calibri" w:cs="B Nazanin"/>
          <w:szCs w:val="28"/>
          <w:rtl/>
          <w:lang w:bidi="fa-IR"/>
        </w:rPr>
        <w:t xml:space="preserve"> از آن</w:t>
      </w:r>
      <w:r w:rsidR="00785777" w:rsidRPr="008509A3">
        <w:rPr>
          <w:rFonts w:eastAsia="Calibri" w:cs="B Nazanin"/>
          <w:szCs w:val="28"/>
          <w:rtl/>
          <w:lang w:bidi="fa-IR"/>
        </w:rPr>
        <w:softHyphen/>
      </w:r>
      <w:r w:rsidRPr="008509A3">
        <w:rPr>
          <w:rFonts w:eastAsia="Calibri" w:cs="B Nazanin"/>
          <w:szCs w:val="28"/>
          <w:rtl/>
          <w:lang w:bidi="fa-IR"/>
        </w:rPr>
        <w:t>ها معتقدند بهتر</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راه برا</w:t>
      </w:r>
      <w:r w:rsidRPr="008509A3">
        <w:rPr>
          <w:rFonts w:eastAsia="Calibri" w:cs="B Nazanin" w:hint="cs"/>
          <w:szCs w:val="28"/>
          <w:rtl/>
          <w:lang w:bidi="fa-IR"/>
        </w:rPr>
        <w:t>ی</w:t>
      </w:r>
      <w:r w:rsidRPr="008509A3">
        <w:rPr>
          <w:rFonts w:eastAsia="Calibri" w:cs="B Nazanin"/>
          <w:szCs w:val="28"/>
          <w:rtl/>
          <w:lang w:bidi="fa-IR"/>
        </w:rPr>
        <w:t xml:space="preserve"> احترام به ظرف</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اخلاق</w:t>
      </w:r>
      <w:r w:rsidRPr="008509A3">
        <w:rPr>
          <w:rFonts w:eastAsia="Calibri" w:cs="B Nazanin" w:hint="cs"/>
          <w:szCs w:val="28"/>
          <w:rtl/>
          <w:lang w:bidi="fa-IR"/>
        </w:rPr>
        <w:t>ی</w:t>
      </w:r>
      <w:r w:rsidRPr="008509A3">
        <w:rPr>
          <w:rFonts w:eastAsia="Calibri" w:cs="B Nazanin"/>
          <w:szCs w:val="28"/>
          <w:rtl/>
          <w:lang w:bidi="fa-IR"/>
        </w:rPr>
        <w:t xml:space="preserve"> افراد</w:t>
      </w:r>
      <w:r w:rsidR="00740AC8" w:rsidRPr="008509A3">
        <w:rPr>
          <w:rFonts w:eastAsia="Calibri" w:cs="B Nazanin" w:hint="cs"/>
          <w:szCs w:val="28"/>
          <w:rtl/>
          <w:lang w:bidi="fa-IR"/>
        </w:rPr>
        <w:t>،</w:t>
      </w:r>
      <w:r w:rsidRPr="008509A3">
        <w:rPr>
          <w:rFonts w:eastAsia="Calibri" w:cs="B Nazanin"/>
          <w:szCs w:val="28"/>
          <w:rtl/>
          <w:lang w:bidi="fa-IR"/>
        </w:rPr>
        <w:t xml:space="preserve"> توز</w:t>
      </w:r>
      <w:r w:rsidRPr="008509A3">
        <w:rPr>
          <w:rFonts w:eastAsia="Calibri" w:cs="B Nazanin" w:hint="cs"/>
          <w:szCs w:val="28"/>
          <w:rtl/>
          <w:lang w:bidi="fa-IR"/>
        </w:rPr>
        <w:t>ی</w:t>
      </w:r>
      <w:r w:rsidRPr="008509A3">
        <w:rPr>
          <w:rFonts w:eastAsia="Calibri" w:cs="B Nazanin" w:hint="eastAsia"/>
          <w:szCs w:val="28"/>
          <w:rtl/>
          <w:lang w:bidi="fa-IR"/>
        </w:rPr>
        <w:t>ع</w:t>
      </w:r>
      <w:r w:rsidRPr="008509A3">
        <w:rPr>
          <w:rFonts w:eastAsia="Calibri" w:cs="B Nazanin"/>
          <w:szCs w:val="28"/>
          <w:rtl/>
          <w:lang w:bidi="fa-IR"/>
        </w:rPr>
        <w:t xml:space="preserve"> منصفانه درآمد </w:t>
      </w:r>
      <w:r w:rsidR="00740AC8" w:rsidRPr="008509A3">
        <w:rPr>
          <w:rFonts w:eastAsia="Calibri" w:cs="B Nazanin" w:hint="cs"/>
          <w:szCs w:val="28"/>
          <w:rtl/>
          <w:lang w:bidi="fa-IR"/>
        </w:rPr>
        <w:t xml:space="preserve">و </w:t>
      </w:r>
      <w:r w:rsidRPr="008509A3">
        <w:rPr>
          <w:rFonts w:eastAsia="Calibri" w:cs="B Nazanin"/>
          <w:szCs w:val="28"/>
          <w:rtl/>
          <w:lang w:bidi="fa-IR"/>
        </w:rPr>
        <w:t>اجازه دادن به افراد برا</w:t>
      </w:r>
      <w:r w:rsidRPr="008509A3">
        <w:rPr>
          <w:rFonts w:eastAsia="Calibri" w:cs="B Nazanin" w:hint="cs"/>
          <w:szCs w:val="28"/>
          <w:rtl/>
          <w:lang w:bidi="fa-IR"/>
        </w:rPr>
        <w:t>ی</w:t>
      </w:r>
      <w:r w:rsidRPr="008509A3">
        <w:rPr>
          <w:rFonts w:eastAsia="Calibri" w:cs="B Nazanin"/>
          <w:szCs w:val="28"/>
          <w:rtl/>
          <w:lang w:bidi="fa-IR"/>
        </w:rPr>
        <w:t xml:space="preserve"> خر</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مراقبت</w:t>
      </w:r>
      <w:r w:rsidR="00740AC8"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سلامت </w:t>
      </w:r>
      <w:r w:rsidR="00740AC8" w:rsidRPr="008509A3">
        <w:rPr>
          <w:rFonts w:eastAsia="Calibri" w:cs="B Nazanin" w:hint="cs"/>
          <w:szCs w:val="28"/>
          <w:rtl/>
          <w:lang w:bidi="fa-IR"/>
        </w:rPr>
        <w:t>(</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ب</w:t>
      </w:r>
      <w:r w:rsidRPr="008509A3">
        <w:rPr>
          <w:rFonts w:eastAsia="Calibri" w:cs="B Nazanin" w:hint="cs"/>
          <w:szCs w:val="28"/>
          <w:rtl/>
          <w:lang w:bidi="fa-IR"/>
        </w:rPr>
        <w:t>ی</w:t>
      </w:r>
      <w:r w:rsidRPr="008509A3">
        <w:rPr>
          <w:rFonts w:eastAsia="Calibri" w:cs="B Nazanin" w:hint="eastAsia"/>
          <w:szCs w:val="28"/>
          <w:rtl/>
          <w:lang w:bidi="fa-IR"/>
        </w:rPr>
        <w:t>مه‌ها</w:t>
      </w:r>
      <w:r w:rsidRPr="008509A3">
        <w:rPr>
          <w:rFonts w:eastAsia="Calibri" w:cs="B Nazanin" w:hint="cs"/>
          <w:szCs w:val="28"/>
          <w:rtl/>
          <w:lang w:bidi="fa-IR"/>
        </w:rPr>
        <w:t>ی</w:t>
      </w:r>
      <w:r w:rsidRPr="008509A3">
        <w:rPr>
          <w:rFonts w:eastAsia="Calibri" w:cs="B Nazanin"/>
          <w:szCs w:val="28"/>
          <w:rtl/>
          <w:lang w:bidi="fa-IR"/>
        </w:rPr>
        <w:t xml:space="preserve"> سلامت</w:t>
      </w:r>
      <w:r w:rsidR="00F234E4" w:rsidRPr="008509A3">
        <w:rPr>
          <w:rFonts w:eastAsia="Calibri" w:cs="B Nazanin" w:hint="cs"/>
          <w:szCs w:val="28"/>
          <w:rtl/>
          <w:lang w:bidi="fa-IR"/>
        </w:rPr>
        <w:t>)</w:t>
      </w:r>
      <w:r w:rsidRPr="008509A3">
        <w:rPr>
          <w:rFonts w:eastAsia="Calibri" w:cs="B Nazanin"/>
          <w:szCs w:val="28"/>
          <w:rtl/>
          <w:lang w:bidi="fa-IR"/>
        </w:rPr>
        <w:t xml:space="preserve"> است که خودشان م</w:t>
      </w:r>
      <w:r w:rsidRPr="008509A3">
        <w:rPr>
          <w:rFonts w:eastAsia="Calibri" w:cs="B Nazanin" w:hint="cs"/>
          <w:szCs w:val="28"/>
          <w:rtl/>
          <w:lang w:bidi="fa-IR"/>
        </w:rPr>
        <w:t>ی‌</w:t>
      </w:r>
      <w:r w:rsidRPr="008509A3">
        <w:rPr>
          <w:rFonts w:eastAsia="Calibri" w:cs="B Nazanin" w:hint="eastAsia"/>
          <w:szCs w:val="28"/>
          <w:rtl/>
          <w:lang w:bidi="fa-IR"/>
        </w:rPr>
        <w:t>خواهند</w:t>
      </w:r>
      <w:r w:rsidR="00F234E4" w:rsidRPr="008509A3">
        <w:rPr>
          <w:rFonts w:eastAsia="Calibri" w:cs="B Nazanin" w:hint="cs"/>
          <w:szCs w:val="28"/>
          <w:rtl/>
          <w:lang w:bidi="fa-IR"/>
        </w:rPr>
        <w:t>.</w:t>
      </w:r>
      <w:r w:rsidRPr="008509A3">
        <w:rPr>
          <w:rFonts w:eastAsia="Calibri" w:cs="B Nazanin"/>
          <w:szCs w:val="28"/>
          <w:rtl/>
          <w:lang w:bidi="fa-IR"/>
        </w:rPr>
        <w:t xml:space="preserve"> از نظر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w:t>
      </w:r>
      <w:r w:rsidR="007D48A7" w:rsidRPr="008509A3">
        <w:rPr>
          <w:rFonts w:eastAsia="Calibri" w:cs="B Nazanin" w:hint="cs"/>
          <w:szCs w:val="28"/>
          <w:rtl/>
          <w:lang w:bidi="fa-IR"/>
        </w:rPr>
        <w:t>لیبرال</w:t>
      </w:r>
      <w:r w:rsidR="007D48A7" w:rsidRPr="008509A3">
        <w:rPr>
          <w:rFonts w:eastAsia="Calibri" w:cs="B Nazanin"/>
          <w:szCs w:val="28"/>
          <w:rtl/>
          <w:lang w:bidi="fa-IR"/>
        </w:rPr>
        <w:softHyphen/>
      </w:r>
      <w:r w:rsidR="007D48A7" w:rsidRPr="008509A3">
        <w:rPr>
          <w:rFonts w:eastAsia="Calibri" w:cs="B Nazanin" w:hint="cs"/>
          <w:szCs w:val="28"/>
          <w:rtl/>
          <w:lang w:bidi="fa-IR"/>
        </w:rPr>
        <w:t>ها،</w:t>
      </w:r>
      <w:r w:rsidRPr="008509A3">
        <w:rPr>
          <w:rFonts w:eastAsia="Calibri" w:cs="B Nazanin"/>
          <w:szCs w:val="28"/>
          <w:rtl/>
          <w:lang w:bidi="fa-IR"/>
        </w:rPr>
        <w:t xml:space="preserve"> سلامت فرق</w:t>
      </w:r>
      <w:r w:rsidRPr="008509A3">
        <w:rPr>
          <w:rFonts w:eastAsia="Calibri" w:cs="B Nazanin" w:hint="cs"/>
          <w:szCs w:val="28"/>
          <w:rtl/>
          <w:lang w:bidi="fa-IR"/>
        </w:rPr>
        <w:t>ی</w:t>
      </w:r>
      <w:r w:rsidRPr="008509A3">
        <w:rPr>
          <w:rFonts w:eastAsia="Calibri" w:cs="B Nazanin"/>
          <w:szCs w:val="28"/>
          <w:rtl/>
          <w:lang w:bidi="fa-IR"/>
        </w:rPr>
        <w:t xml:space="preserve"> با سا</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کالاها و خدمات مثل غذا و لباس ندارد و افراد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در خر</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آن آزاد باشند</w:t>
      </w:r>
      <w:r w:rsidR="007D48A7" w:rsidRPr="008509A3">
        <w:rPr>
          <w:rFonts w:eastAsia="Calibri" w:cs="B Nazanin" w:hint="cs"/>
          <w:szCs w:val="28"/>
          <w:rtl/>
          <w:lang w:bidi="fa-IR"/>
        </w:rPr>
        <w:t>.</w:t>
      </w:r>
      <w:r w:rsidRPr="008509A3">
        <w:rPr>
          <w:rFonts w:eastAsia="Calibri" w:cs="B Nazanin"/>
          <w:szCs w:val="28"/>
          <w:rtl/>
          <w:lang w:bidi="fa-IR"/>
        </w:rPr>
        <w:t xml:space="preserve"> آنها معتقدند </w:t>
      </w:r>
      <w:r w:rsidR="007D48A7" w:rsidRPr="008509A3">
        <w:rPr>
          <w:rFonts w:eastAsia="Calibri" w:cs="B Nazanin" w:hint="cs"/>
          <w:szCs w:val="28"/>
          <w:rtl/>
          <w:lang w:bidi="fa-IR"/>
        </w:rPr>
        <w:t>حقی</w:t>
      </w:r>
      <w:r w:rsidRPr="008509A3">
        <w:rPr>
          <w:rFonts w:eastAsia="Calibri" w:cs="B Nazanin"/>
          <w:szCs w:val="28"/>
          <w:rtl/>
          <w:lang w:bidi="fa-IR"/>
        </w:rPr>
        <w:t xml:space="preserve"> اختصاص</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سلامت </w:t>
      </w:r>
      <w:r w:rsidR="00254CBF" w:rsidRPr="008509A3">
        <w:rPr>
          <w:rFonts w:eastAsia="Calibri" w:cs="B Nazanin" w:hint="cs"/>
          <w:szCs w:val="28"/>
          <w:rtl/>
          <w:lang w:bidi="fa-IR"/>
        </w:rPr>
        <w:t>یا</w:t>
      </w:r>
      <w:r w:rsidRPr="008509A3">
        <w:rPr>
          <w:rFonts w:eastAsia="Calibri" w:cs="B Nazanin"/>
          <w:szCs w:val="28"/>
          <w:rtl/>
          <w:lang w:bidi="fa-IR"/>
        </w:rPr>
        <w:t xml:space="preserve"> مراقبت سلامت وجود ندارد</w:t>
      </w:r>
      <w:r w:rsidR="00254CBF" w:rsidRPr="008509A3">
        <w:rPr>
          <w:rFonts w:eastAsia="Calibri" w:cs="B Nazanin" w:hint="cs"/>
          <w:szCs w:val="28"/>
          <w:rtl/>
          <w:lang w:bidi="fa-IR"/>
        </w:rPr>
        <w:t>.</w:t>
      </w:r>
    </w:p>
    <w:p w14:paraId="255BA191" w14:textId="395ADB77" w:rsidR="00832B90"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w:t>
      </w:r>
      <w:r w:rsidR="00254CBF" w:rsidRPr="008509A3">
        <w:rPr>
          <w:rFonts w:eastAsia="Calibri" w:cs="B Nazanin" w:hint="cs"/>
          <w:szCs w:val="28"/>
          <w:rtl/>
          <w:lang w:bidi="fa-IR"/>
        </w:rPr>
        <w:t>سای</w:t>
      </w:r>
      <w:r w:rsidRPr="008509A3">
        <w:rPr>
          <w:rFonts w:eastAsia="Calibri" w:cs="B Nazanin"/>
          <w:szCs w:val="28"/>
          <w:rtl/>
          <w:lang w:bidi="fa-IR"/>
        </w:rPr>
        <w:t>ر ل</w:t>
      </w:r>
      <w:r w:rsidRPr="008509A3">
        <w:rPr>
          <w:rFonts w:eastAsia="Calibri" w:cs="B Nazanin" w:hint="cs"/>
          <w:szCs w:val="28"/>
          <w:rtl/>
          <w:lang w:bidi="fa-IR"/>
        </w:rPr>
        <w:t>ی</w:t>
      </w:r>
      <w:r w:rsidRPr="008509A3">
        <w:rPr>
          <w:rFonts w:eastAsia="Calibri" w:cs="B Nazanin" w:hint="eastAsia"/>
          <w:szCs w:val="28"/>
          <w:rtl/>
          <w:lang w:bidi="fa-IR"/>
        </w:rPr>
        <w:t>برال</w:t>
      </w:r>
      <w:r w:rsidR="00C61FE4">
        <w:rPr>
          <w:rFonts w:eastAsia="Calibri" w:cs="B Nazanin"/>
          <w:szCs w:val="28"/>
          <w:rtl/>
          <w:lang w:bidi="fa-IR"/>
        </w:rPr>
        <w:t xml:space="preserve">‌های </w:t>
      </w:r>
      <w:r w:rsidR="00254CBF" w:rsidRPr="008509A3">
        <w:rPr>
          <w:rFonts w:eastAsia="Calibri" w:cs="B Nazanin" w:hint="cs"/>
          <w:szCs w:val="28"/>
          <w:rtl/>
          <w:lang w:bidi="fa-IR"/>
        </w:rPr>
        <w:t>مساوات</w:t>
      </w:r>
      <w:r w:rsidR="00254CBF" w:rsidRPr="008509A3">
        <w:rPr>
          <w:rFonts w:eastAsia="Calibri" w:cs="B Nazanin"/>
          <w:szCs w:val="28"/>
          <w:rtl/>
          <w:lang w:bidi="fa-IR"/>
        </w:rPr>
        <w:softHyphen/>
      </w:r>
      <w:r w:rsidRPr="008509A3">
        <w:rPr>
          <w:rFonts w:eastAsia="Calibri" w:cs="B Nazanin"/>
          <w:szCs w:val="28"/>
          <w:rtl/>
          <w:lang w:bidi="fa-IR"/>
        </w:rPr>
        <w:t xml:space="preserve">طلب </w:t>
      </w:r>
      <w:r w:rsidR="00254CBF" w:rsidRPr="008509A3">
        <w:rPr>
          <w:rFonts w:eastAsia="Calibri" w:cs="B Nazanin" w:hint="cs"/>
          <w:szCs w:val="28"/>
          <w:rtl/>
          <w:lang w:bidi="fa-IR"/>
        </w:rPr>
        <w:t>معتقدند</w:t>
      </w:r>
      <w:r w:rsidRPr="008509A3">
        <w:rPr>
          <w:rFonts w:eastAsia="Calibri" w:cs="B Nazanin"/>
          <w:szCs w:val="28"/>
          <w:rtl/>
          <w:lang w:bidi="fa-IR"/>
        </w:rPr>
        <w:t xml:space="preserve"> </w:t>
      </w:r>
      <w:r w:rsidR="00254CBF" w:rsidRPr="008509A3">
        <w:rPr>
          <w:rFonts w:eastAsia="Calibri" w:cs="B Nazanin" w:hint="cs"/>
          <w:szCs w:val="28"/>
          <w:rtl/>
          <w:lang w:bidi="fa-IR"/>
        </w:rPr>
        <w:t>جامعه</w:t>
      </w:r>
      <w:r w:rsidRPr="008509A3">
        <w:rPr>
          <w:rFonts w:eastAsia="Calibri" w:cs="B Nazanin"/>
          <w:szCs w:val="28"/>
          <w:rtl/>
          <w:lang w:bidi="fa-IR"/>
        </w:rPr>
        <w:t xml:space="preserve"> تعهد و</w:t>
      </w:r>
      <w:r w:rsidRPr="008509A3">
        <w:rPr>
          <w:rFonts w:eastAsia="Calibri" w:cs="B Nazanin" w:hint="cs"/>
          <w:szCs w:val="28"/>
          <w:rtl/>
          <w:lang w:bidi="fa-IR"/>
        </w:rPr>
        <w:t>ی</w:t>
      </w:r>
      <w:r w:rsidRPr="008509A3">
        <w:rPr>
          <w:rFonts w:eastAsia="Calibri" w:cs="B Nazanin" w:hint="eastAsia"/>
          <w:szCs w:val="28"/>
          <w:rtl/>
          <w:lang w:bidi="fa-IR"/>
        </w:rPr>
        <w:t>ژه</w:t>
      </w:r>
      <w:r w:rsidR="00254CBF" w:rsidRPr="008509A3">
        <w:rPr>
          <w:rFonts w:eastAsia="Calibri" w:cs="B Nazanin"/>
          <w:szCs w:val="28"/>
          <w:rtl/>
          <w:lang w:bidi="fa-IR"/>
        </w:rPr>
        <w:softHyphen/>
      </w:r>
      <w:r w:rsidRPr="008509A3">
        <w:rPr>
          <w:rFonts w:eastAsia="Calibri" w:cs="B Nazanin"/>
          <w:szCs w:val="28"/>
          <w:rtl/>
          <w:lang w:bidi="fa-IR"/>
        </w:rPr>
        <w:t>ا</w:t>
      </w:r>
      <w:r w:rsidRPr="008509A3">
        <w:rPr>
          <w:rFonts w:eastAsia="Calibri" w:cs="B Nazanin" w:hint="cs"/>
          <w:szCs w:val="28"/>
          <w:rtl/>
          <w:lang w:bidi="fa-IR"/>
        </w:rPr>
        <w:t>ی</w:t>
      </w:r>
      <w:r w:rsidRPr="008509A3">
        <w:rPr>
          <w:rFonts w:eastAsia="Calibri" w:cs="B Nazanin"/>
          <w:szCs w:val="28"/>
          <w:rtl/>
          <w:lang w:bidi="fa-IR"/>
        </w:rPr>
        <w:t xml:space="preserve"> نسبت به سلامت دارد اما در ا</w:t>
      </w:r>
      <w:r w:rsidRPr="008509A3">
        <w:rPr>
          <w:rFonts w:eastAsia="Calibri" w:cs="B Nazanin" w:hint="cs"/>
          <w:szCs w:val="28"/>
          <w:rtl/>
          <w:lang w:bidi="fa-IR"/>
        </w:rPr>
        <w:t>ی</w:t>
      </w:r>
      <w:r w:rsidRPr="008509A3">
        <w:rPr>
          <w:rFonts w:eastAsia="Calibri" w:cs="B Nazanin" w:hint="eastAsia"/>
          <w:szCs w:val="28"/>
          <w:rtl/>
          <w:lang w:bidi="fa-IR"/>
        </w:rPr>
        <w:t>نجا</w:t>
      </w:r>
      <w:r w:rsidRPr="008509A3">
        <w:rPr>
          <w:rFonts w:eastAsia="Calibri" w:cs="B Nazanin"/>
          <w:szCs w:val="28"/>
          <w:rtl/>
          <w:lang w:bidi="fa-IR"/>
        </w:rPr>
        <w:t xml:space="preserve"> ن</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اختلاف نظرها</w:t>
      </w:r>
      <w:r w:rsidRPr="008509A3">
        <w:rPr>
          <w:rFonts w:eastAsia="Calibri" w:cs="B Nazanin" w:hint="cs"/>
          <w:szCs w:val="28"/>
          <w:rtl/>
          <w:lang w:bidi="fa-IR"/>
        </w:rPr>
        <w:t>یی</w:t>
      </w:r>
      <w:r w:rsidRPr="008509A3">
        <w:rPr>
          <w:rFonts w:eastAsia="Calibri" w:cs="B Nazanin"/>
          <w:szCs w:val="28"/>
          <w:rtl/>
          <w:lang w:bidi="fa-IR"/>
        </w:rPr>
        <w:t xml:space="preserve"> وجود دارد</w:t>
      </w:r>
      <w:r w:rsidR="00254CBF" w:rsidRPr="008509A3">
        <w:rPr>
          <w:rFonts w:eastAsia="Calibri" w:cs="B Nazanin" w:hint="cs"/>
          <w:szCs w:val="28"/>
          <w:rtl/>
          <w:lang w:bidi="fa-IR"/>
        </w:rPr>
        <w:t>.</w:t>
      </w:r>
      <w:r w:rsidRPr="008509A3">
        <w:rPr>
          <w:rFonts w:eastAsia="Calibri" w:cs="B Nazanin"/>
          <w:szCs w:val="28"/>
          <w:rtl/>
          <w:lang w:bidi="fa-IR"/>
        </w:rPr>
        <w:t xml:space="preserve"> برخ</w:t>
      </w:r>
      <w:r w:rsidRPr="008509A3">
        <w:rPr>
          <w:rFonts w:eastAsia="Calibri" w:cs="B Nazanin" w:hint="cs"/>
          <w:szCs w:val="28"/>
          <w:rtl/>
          <w:lang w:bidi="fa-IR"/>
        </w:rPr>
        <w:t>ی</w:t>
      </w:r>
      <w:r w:rsidRPr="008509A3">
        <w:rPr>
          <w:rFonts w:eastAsia="Calibri" w:cs="B Nazanin"/>
          <w:szCs w:val="28"/>
          <w:rtl/>
          <w:lang w:bidi="fa-IR"/>
        </w:rPr>
        <w:t xml:space="preserve"> فکر م</w:t>
      </w:r>
      <w:r w:rsidRPr="008509A3">
        <w:rPr>
          <w:rFonts w:eastAsia="Calibri" w:cs="B Nazanin" w:hint="cs"/>
          <w:szCs w:val="28"/>
          <w:rtl/>
          <w:lang w:bidi="fa-IR"/>
        </w:rPr>
        <w:t>ی‌</w:t>
      </w:r>
      <w:r w:rsidRPr="008509A3">
        <w:rPr>
          <w:rFonts w:eastAsia="Calibri" w:cs="B Nazanin" w:hint="eastAsia"/>
          <w:szCs w:val="28"/>
          <w:rtl/>
          <w:lang w:bidi="fa-IR"/>
        </w:rPr>
        <w:t>کنند</w:t>
      </w:r>
      <w:r w:rsidR="00254CBF" w:rsidRPr="008509A3">
        <w:rPr>
          <w:rFonts w:eastAsia="Calibri" w:cs="B Nazanin" w:hint="cs"/>
          <w:szCs w:val="28"/>
          <w:rtl/>
          <w:lang w:bidi="fa-IR"/>
        </w:rPr>
        <w:t xml:space="preserve"> که</w:t>
      </w:r>
      <w:r w:rsidRPr="008509A3">
        <w:rPr>
          <w:rFonts w:eastAsia="Calibri" w:cs="B Nazanin"/>
          <w:szCs w:val="28"/>
          <w:rtl/>
          <w:lang w:bidi="fa-IR"/>
        </w:rPr>
        <w:t xml:space="preserve"> کل</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موفق</w:t>
      </w:r>
      <w:r w:rsidRPr="008509A3">
        <w:rPr>
          <w:rFonts w:eastAsia="Calibri" w:cs="B Nazanin" w:hint="cs"/>
          <w:szCs w:val="28"/>
          <w:rtl/>
          <w:lang w:bidi="fa-IR"/>
        </w:rPr>
        <w:t>ی</w:t>
      </w:r>
      <w:r w:rsidRPr="008509A3">
        <w:rPr>
          <w:rFonts w:eastAsia="Calibri" w:cs="B Nazanin" w:hint="eastAsia"/>
          <w:szCs w:val="28"/>
          <w:rtl/>
          <w:lang w:bidi="fa-IR"/>
        </w:rPr>
        <w:t>ت</w:t>
      </w:r>
      <w:r w:rsidR="00254CBF" w:rsidRPr="008509A3">
        <w:rPr>
          <w:rFonts w:eastAsia="Calibri" w:cs="B Nazanin" w:hint="cs"/>
          <w:szCs w:val="28"/>
          <w:rtl/>
          <w:lang w:bidi="fa-IR"/>
        </w:rPr>
        <w:t>،</w:t>
      </w:r>
      <w:r w:rsidRPr="008509A3">
        <w:rPr>
          <w:rFonts w:eastAsia="Calibri" w:cs="B Nazanin"/>
          <w:szCs w:val="28"/>
          <w:rtl/>
          <w:lang w:bidi="fa-IR"/>
        </w:rPr>
        <w:t xml:space="preserve"> ارا</w:t>
      </w:r>
      <w:r w:rsidR="00254CBF" w:rsidRPr="008509A3">
        <w:rPr>
          <w:rFonts w:eastAsia="Calibri" w:cs="B Nazanin" w:hint="cs"/>
          <w:szCs w:val="28"/>
          <w:rtl/>
          <w:lang w:bidi="fa-IR"/>
        </w:rPr>
        <w:t>ی</w:t>
      </w:r>
      <w:r w:rsidRPr="008509A3">
        <w:rPr>
          <w:rFonts w:eastAsia="Calibri" w:cs="B Nazanin"/>
          <w:szCs w:val="28"/>
          <w:rtl/>
          <w:lang w:bidi="fa-IR"/>
        </w:rPr>
        <w:t>ه سطح</w:t>
      </w:r>
      <w:r w:rsidR="00254CBF" w:rsidRPr="008509A3">
        <w:rPr>
          <w:rFonts w:eastAsia="Calibri" w:cs="B Nazanin" w:hint="cs"/>
          <w:szCs w:val="28"/>
          <w:rtl/>
          <w:lang w:bidi="fa-IR"/>
        </w:rPr>
        <w:t>ی</w:t>
      </w:r>
      <w:r w:rsidRPr="008509A3">
        <w:rPr>
          <w:rFonts w:eastAsia="Calibri" w:cs="B Nazanin"/>
          <w:szCs w:val="28"/>
          <w:rtl/>
          <w:lang w:bidi="fa-IR"/>
        </w:rPr>
        <w:t xml:space="preserve"> حداقل از مراقبت‌ها</w:t>
      </w:r>
      <w:r w:rsidRPr="008509A3">
        <w:rPr>
          <w:rFonts w:eastAsia="Calibri" w:cs="B Nazanin" w:hint="cs"/>
          <w:szCs w:val="28"/>
          <w:rtl/>
          <w:lang w:bidi="fa-IR"/>
        </w:rPr>
        <w:t>ی</w:t>
      </w:r>
      <w:r w:rsidRPr="008509A3">
        <w:rPr>
          <w:rFonts w:eastAsia="Calibri" w:cs="B Nazanin"/>
          <w:szCs w:val="28"/>
          <w:rtl/>
          <w:lang w:bidi="fa-IR"/>
        </w:rPr>
        <w:t xml:space="preserve"> سلامت برا</w:t>
      </w:r>
      <w:r w:rsidRPr="008509A3">
        <w:rPr>
          <w:rFonts w:eastAsia="Calibri" w:cs="B Nazanin" w:hint="cs"/>
          <w:szCs w:val="28"/>
          <w:rtl/>
          <w:lang w:bidi="fa-IR"/>
        </w:rPr>
        <w:t>ی</w:t>
      </w:r>
      <w:r w:rsidRPr="008509A3">
        <w:rPr>
          <w:rFonts w:eastAsia="Calibri" w:cs="B Nazanin"/>
          <w:szCs w:val="28"/>
          <w:rtl/>
          <w:lang w:bidi="fa-IR"/>
        </w:rPr>
        <w:t xml:space="preserve"> همه است</w:t>
      </w:r>
      <w:r w:rsidR="00817677" w:rsidRPr="008509A3">
        <w:rPr>
          <w:rFonts w:eastAsia="Calibri" w:cs="B Nazanin" w:hint="cs"/>
          <w:szCs w:val="28"/>
          <w:rtl/>
          <w:lang w:bidi="fa-IR"/>
        </w:rPr>
        <w:t>،</w:t>
      </w:r>
      <w:r w:rsidRPr="008509A3">
        <w:rPr>
          <w:rFonts w:eastAsia="Calibri" w:cs="B Nazanin"/>
          <w:szCs w:val="28"/>
          <w:rtl/>
          <w:lang w:bidi="fa-IR"/>
        </w:rPr>
        <w:t xml:space="preserve"> در حال</w:t>
      </w:r>
      <w:r w:rsidRPr="008509A3">
        <w:rPr>
          <w:rFonts w:eastAsia="Calibri" w:cs="B Nazanin" w:hint="cs"/>
          <w:szCs w:val="28"/>
          <w:rtl/>
          <w:lang w:bidi="fa-IR"/>
        </w:rPr>
        <w:t>ی</w:t>
      </w:r>
      <w:r w:rsidRPr="008509A3">
        <w:rPr>
          <w:rFonts w:eastAsia="Calibri" w:cs="B Nazanin"/>
          <w:szCs w:val="28"/>
          <w:rtl/>
          <w:lang w:bidi="fa-IR"/>
        </w:rPr>
        <w:t xml:space="preserve"> که د</w:t>
      </w:r>
      <w:r w:rsidRPr="008509A3">
        <w:rPr>
          <w:rFonts w:eastAsia="Calibri" w:cs="B Nazanin" w:hint="cs"/>
          <w:szCs w:val="28"/>
          <w:rtl/>
          <w:lang w:bidi="fa-IR"/>
        </w:rPr>
        <w:t>ی</w:t>
      </w:r>
      <w:r w:rsidRPr="008509A3">
        <w:rPr>
          <w:rFonts w:eastAsia="Calibri" w:cs="B Nazanin" w:hint="eastAsia"/>
          <w:szCs w:val="28"/>
          <w:rtl/>
          <w:lang w:bidi="fa-IR"/>
        </w:rPr>
        <w:t>گران</w:t>
      </w:r>
      <w:r w:rsidRPr="008509A3">
        <w:rPr>
          <w:rFonts w:eastAsia="Calibri" w:cs="B Nazanin"/>
          <w:szCs w:val="28"/>
          <w:rtl/>
          <w:lang w:bidi="fa-IR"/>
        </w:rPr>
        <w:t xml:space="preserve"> بر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عق</w:t>
      </w:r>
      <w:r w:rsidRPr="008509A3">
        <w:rPr>
          <w:rFonts w:eastAsia="Calibri" w:cs="B Nazanin" w:hint="cs"/>
          <w:szCs w:val="28"/>
          <w:rtl/>
          <w:lang w:bidi="fa-IR"/>
        </w:rPr>
        <w:t>ی</w:t>
      </w:r>
      <w:r w:rsidRPr="008509A3">
        <w:rPr>
          <w:rFonts w:eastAsia="Calibri" w:cs="B Nazanin" w:hint="eastAsia"/>
          <w:szCs w:val="28"/>
          <w:rtl/>
          <w:lang w:bidi="fa-IR"/>
        </w:rPr>
        <w:t>ده</w:t>
      </w:r>
      <w:r w:rsidR="00817677" w:rsidRPr="008509A3">
        <w:rPr>
          <w:rFonts w:eastAsia="Calibri" w:cs="B Nazanin"/>
          <w:szCs w:val="28"/>
          <w:rtl/>
          <w:lang w:bidi="fa-IR"/>
        </w:rPr>
        <w:softHyphen/>
      </w:r>
      <w:r w:rsidRPr="008509A3">
        <w:rPr>
          <w:rFonts w:eastAsia="Calibri" w:cs="B Nazanin"/>
          <w:szCs w:val="28"/>
          <w:rtl/>
          <w:lang w:bidi="fa-IR"/>
        </w:rPr>
        <w:t>اند که مس</w:t>
      </w:r>
      <w:r w:rsidR="00817677" w:rsidRPr="008509A3">
        <w:rPr>
          <w:rFonts w:eastAsia="Calibri" w:cs="B Nazanin" w:hint="cs"/>
          <w:szCs w:val="28"/>
          <w:rtl/>
          <w:lang w:bidi="fa-IR"/>
        </w:rPr>
        <w:t>أ</w:t>
      </w:r>
      <w:r w:rsidRPr="008509A3">
        <w:rPr>
          <w:rFonts w:eastAsia="Calibri" w:cs="B Nazanin"/>
          <w:szCs w:val="28"/>
          <w:rtl/>
          <w:lang w:bidi="fa-IR"/>
        </w:rPr>
        <w:t>له اصل</w:t>
      </w:r>
      <w:r w:rsidRPr="008509A3">
        <w:rPr>
          <w:rFonts w:eastAsia="Calibri" w:cs="B Nazanin" w:hint="cs"/>
          <w:szCs w:val="28"/>
          <w:rtl/>
          <w:lang w:bidi="fa-IR"/>
        </w:rPr>
        <w:t>ی</w:t>
      </w:r>
      <w:r w:rsidR="00817677" w:rsidRPr="008509A3">
        <w:rPr>
          <w:rFonts w:eastAsia="Calibri" w:cs="B Nazanin" w:hint="cs"/>
          <w:szCs w:val="28"/>
          <w:rtl/>
          <w:lang w:bidi="fa-IR"/>
        </w:rPr>
        <w:t>،</w:t>
      </w:r>
      <w:r w:rsidRPr="008509A3">
        <w:rPr>
          <w:rFonts w:eastAsia="Calibri" w:cs="B Nazanin"/>
          <w:szCs w:val="28"/>
          <w:rtl/>
          <w:lang w:bidi="fa-IR"/>
        </w:rPr>
        <w:t xml:space="preserve"> وضع</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سلامت واقع</w:t>
      </w:r>
      <w:r w:rsidRPr="008509A3">
        <w:rPr>
          <w:rFonts w:eastAsia="Calibri" w:cs="B Nazanin" w:hint="cs"/>
          <w:szCs w:val="28"/>
          <w:rtl/>
          <w:lang w:bidi="fa-IR"/>
        </w:rPr>
        <w:t>ی</w:t>
      </w:r>
      <w:r w:rsidRPr="008509A3">
        <w:rPr>
          <w:rFonts w:eastAsia="Calibri" w:cs="B Nazanin"/>
          <w:szCs w:val="28"/>
          <w:rtl/>
          <w:lang w:bidi="fa-IR"/>
        </w:rPr>
        <w:t xml:space="preserve"> افراد است</w:t>
      </w:r>
      <w:r w:rsidR="00817677" w:rsidRPr="008509A3">
        <w:rPr>
          <w:rFonts w:eastAsia="Calibri" w:cs="B Nazanin" w:hint="cs"/>
          <w:szCs w:val="28"/>
          <w:rtl/>
          <w:lang w:bidi="fa-IR"/>
        </w:rPr>
        <w:t>.</w:t>
      </w:r>
      <w:r w:rsidRPr="008509A3">
        <w:rPr>
          <w:rFonts w:eastAsia="Calibri" w:cs="B Nazanin"/>
          <w:szCs w:val="28"/>
          <w:rtl/>
          <w:lang w:bidi="fa-IR"/>
        </w:rPr>
        <w:t xml:space="preserve"> به ب</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گر</w:t>
      </w:r>
      <w:r w:rsidRPr="008509A3">
        <w:rPr>
          <w:rFonts w:eastAsia="Calibri" w:cs="B Nazanin"/>
          <w:szCs w:val="28"/>
          <w:rtl/>
          <w:lang w:bidi="fa-IR"/>
        </w:rPr>
        <w:t xml:space="preserve"> اگر شهروندان دارا</w:t>
      </w:r>
      <w:r w:rsidRPr="008509A3">
        <w:rPr>
          <w:rFonts w:eastAsia="Calibri" w:cs="B Nazanin" w:hint="cs"/>
          <w:szCs w:val="28"/>
          <w:rtl/>
          <w:lang w:bidi="fa-IR"/>
        </w:rPr>
        <w:t>ی</w:t>
      </w:r>
      <w:r w:rsidRPr="008509A3">
        <w:rPr>
          <w:rFonts w:eastAsia="Calibri" w:cs="B Nazanin"/>
          <w:szCs w:val="28"/>
          <w:rtl/>
          <w:lang w:bidi="fa-IR"/>
        </w:rPr>
        <w:t xml:space="preserve"> ح</w:t>
      </w:r>
      <w:r w:rsidRPr="008509A3">
        <w:rPr>
          <w:rFonts w:eastAsia="Calibri" w:cs="B Nazanin" w:hint="eastAsia"/>
          <w:szCs w:val="28"/>
          <w:rtl/>
          <w:lang w:bidi="fa-IR"/>
        </w:rPr>
        <w:t>ق</w:t>
      </w:r>
      <w:r w:rsidRPr="008509A3">
        <w:rPr>
          <w:rFonts w:eastAsia="Calibri" w:cs="B Nazanin"/>
          <w:szCs w:val="28"/>
          <w:rtl/>
          <w:lang w:bidi="fa-IR"/>
        </w:rPr>
        <w:t xml:space="preserve"> سلامت باش</w:t>
      </w:r>
      <w:r w:rsidR="00817677" w:rsidRPr="008509A3">
        <w:rPr>
          <w:rFonts w:eastAsia="Calibri" w:cs="B Nazanin" w:hint="cs"/>
          <w:szCs w:val="28"/>
          <w:rtl/>
          <w:lang w:bidi="fa-IR"/>
        </w:rPr>
        <w:t>ن</w:t>
      </w:r>
      <w:r w:rsidRPr="008509A3">
        <w:rPr>
          <w:rFonts w:eastAsia="Calibri" w:cs="B Nazanin"/>
          <w:szCs w:val="28"/>
          <w:rtl/>
          <w:lang w:bidi="fa-IR"/>
        </w:rPr>
        <w:t>د</w:t>
      </w:r>
      <w:r w:rsidR="00817677" w:rsidRPr="008509A3">
        <w:rPr>
          <w:rFonts w:eastAsia="Calibri" w:cs="B Nazanin" w:hint="cs"/>
          <w:szCs w:val="28"/>
          <w:rtl/>
          <w:lang w:bidi="fa-IR"/>
        </w:rPr>
        <w:t>،</w:t>
      </w:r>
      <w:r w:rsidRPr="008509A3">
        <w:rPr>
          <w:rFonts w:eastAsia="Calibri" w:cs="B Nazanin"/>
          <w:szCs w:val="28"/>
          <w:rtl/>
          <w:lang w:bidi="fa-IR"/>
        </w:rPr>
        <w:t xml:space="preserve"> آ</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حقوق با فراهم بودن درمانگاه‌ها</w:t>
      </w:r>
      <w:r w:rsidR="00817677" w:rsidRPr="008509A3">
        <w:rPr>
          <w:rFonts w:eastAsia="Calibri" w:cs="B Nazanin" w:hint="cs"/>
          <w:szCs w:val="28"/>
          <w:rtl/>
          <w:lang w:bidi="fa-IR"/>
        </w:rPr>
        <w:t xml:space="preserve"> یا</w:t>
      </w:r>
      <w:r w:rsidRPr="008509A3">
        <w:rPr>
          <w:rFonts w:eastAsia="Calibri" w:cs="B Nazanin"/>
          <w:szCs w:val="28"/>
          <w:rtl/>
          <w:lang w:bidi="fa-IR"/>
        </w:rPr>
        <w:t xml:space="preserve"> افزا</w:t>
      </w:r>
      <w:r w:rsidRPr="008509A3">
        <w:rPr>
          <w:rFonts w:eastAsia="Calibri" w:cs="B Nazanin" w:hint="cs"/>
          <w:szCs w:val="28"/>
          <w:rtl/>
          <w:lang w:bidi="fa-IR"/>
        </w:rPr>
        <w:t>ی</w:t>
      </w:r>
      <w:r w:rsidRPr="008509A3">
        <w:rPr>
          <w:rFonts w:eastAsia="Calibri" w:cs="B Nazanin" w:hint="eastAsia"/>
          <w:szCs w:val="28"/>
          <w:rtl/>
          <w:lang w:bidi="fa-IR"/>
        </w:rPr>
        <w:t>ش</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انگ</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ام</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به زندگ</w:t>
      </w:r>
      <w:r w:rsidRPr="008509A3">
        <w:rPr>
          <w:rFonts w:eastAsia="Calibri" w:cs="B Nazanin" w:hint="cs"/>
          <w:szCs w:val="28"/>
          <w:rtl/>
          <w:lang w:bidi="fa-IR"/>
        </w:rPr>
        <w:t>ی</w:t>
      </w:r>
      <w:r w:rsidRPr="008509A3">
        <w:rPr>
          <w:rFonts w:eastAsia="Calibri" w:cs="B Nazanin"/>
          <w:szCs w:val="28"/>
          <w:rtl/>
          <w:lang w:bidi="fa-IR"/>
        </w:rPr>
        <w:t xml:space="preserve"> افراد برآورده م</w:t>
      </w:r>
      <w:r w:rsidRPr="008509A3">
        <w:rPr>
          <w:rFonts w:eastAsia="Calibri" w:cs="B Nazanin" w:hint="cs"/>
          <w:szCs w:val="28"/>
          <w:rtl/>
          <w:lang w:bidi="fa-IR"/>
        </w:rPr>
        <w:t>ی</w:t>
      </w:r>
      <w:r w:rsidR="00817677" w:rsidRPr="008509A3">
        <w:rPr>
          <w:rFonts w:eastAsia="Calibri" w:cs="B Nazanin"/>
          <w:szCs w:val="28"/>
          <w:rtl/>
          <w:lang w:bidi="fa-IR"/>
        </w:rPr>
        <w:softHyphen/>
      </w:r>
      <w:r w:rsidRPr="008509A3">
        <w:rPr>
          <w:rFonts w:eastAsia="Calibri" w:cs="B Nazanin"/>
          <w:szCs w:val="28"/>
          <w:rtl/>
          <w:lang w:bidi="fa-IR"/>
        </w:rPr>
        <w:t>شوند</w:t>
      </w:r>
      <w:r w:rsidR="00817677" w:rsidRPr="008509A3">
        <w:rPr>
          <w:rFonts w:eastAsia="Calibri" w:cs="B Nazanin" w:hint="cs"/>
          <w:szCs w:val="28"/>
          <w:rtl/>
          <w:lang w:bidi="fa-IR"/>
        </w:rPr>
        <w:t>؟</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دگاه</w:t>
      </w:r>
      <w:r w:rsidRPr="008509A3">
        <w:rPr>
          <w:rFonts w:eastAsia="Calibri" w:cs="B Nazanin"/>
          <w:szCs w:val="28"/>
          <w:rtl/>
          <w:lang w:bidi="fa-IR"/>
        </w:rPr>
        <w:t xml:space="preserve"> دوم معتقد است که اگر قرار است جامعه </w:t>
      </w:r>
      <w:r w:rsidR="00817677" w:rsidRPr="008509A3">
        <w:rPr>
          <w:rFonts w:eastAsia="Calibri" w:cs="B Nazanin" w:hint="cs"/>
          <w:szCs w:val="28"/>
          <w:rtl/>
          <w:lang w:bidi="fa-IR"/>
        </w:rPr>
        <w:t>طیف</w:t>
      </w:r>
      <w:r w:rsidRPr="008509A3">
        <w:rPr>
          <w:rFonts w:eastAsia="Calibri" w:cs="B Nazanin"/>
          <w:szCs w:val="28"/>
          <w:rtl/>
          <w:lang w:bidi="fa-IR"/>
        </w:rPr>
        <w:t xml:space="preserve"> مشخص</w:t>
      </w:r>
      <w:r w:rsidRPr="008509A3">
        <w:rPr>
          <w:rFonts w:eastAsia="Calibri" w:cs="B Nazanin" w:hint="cs"/>
          <w:szCs w:val="28"/>
          <w:rtl/>
          <w:lang w:bidi="fa-IR"/>
        </w:rPr>
        <w:t>ی</w:t>
      </w:r>
      <w:r w:rsidRPr="008509A3">
        <w:rPr>
          <w:rFonts w:eastAsia="Calibri" w:cs="B Nazanin"/>
          <w:szCs w:val="28"/>
          <w:rtl/>
          <w:lang w:bidi="fa-IR"/>
        </w:rPr>
        <w:t xml:space="preserve"> از فرصت‌ها را در اخت</w:t>
      </w:r>
      <w:r w:rsidRPr="008509A3">
        <w:rPr>
          <w:rFonts w:eastAsia="Calibri" w:cs="B Nazanin" w:hint="cs"/>
          <w:szCs w:val="28"/>
          <w:rtl/>
          <w:lang w:bidi="fa-IR"/>
        </w:rPr>
        <w:t>ی</w:t>
      </w:r>
      <w:r w:rsidRPr="008509A3">
        <w:rPr>
          <w:rFonts w:eastAsia="Calibri" w:cs="B Nazanin" w:hint="eastAsia"/>
          <w:szCs w:val="28"/>
          <w:rtl/>
          <w:lang w:bidi="fa-IR"/>
        </w:rPr>
        <w:t>ار</w:t>
      </w:r>
      <w:r w:rsidRPr="008509A3">
        <w:rPr>
          <w:rFonts w:eastAsia="Calibri" w:cs="B Nazanin"/>
          <w:szCs w:val="28"/>
          <w:rtl/>
          <w:lang w:bidi="fa-IR"/>
        </w:rPr>
        <w:t xml:space="preserve"> هر فرد قرار دهد</w:t>
      </w:r>
      <w:r w:rsidR="00832B90" w:rsidRPr="008509A3">
        <w:rPr>
          <w:rFonts w:eastAsia="Calibri" w:cs="B Nazanin" w:hint="cs"/>
          <w:szCs w:val="28"/>
          <w:rtl/>
          <w:lang w:bidi="fa-IR"/>
        </w:rPr>
        <w:t>،</w:t>
      </w:r>
      <w:r w:rsidRPr="008509A3">
        <w:rPr>
          <w:rFonts w:eastAsia="Calibri" w:cs="B Nazanin"/>
          <w:szCs w:val="28"/>
          <w:rtl/>
          <w:lang w:bidi="fa-IR"/>
        </w:rPr>
        <w:t xml:space="preserve"> صرفاً دسترس</w:t>
      </w:r>
      <w:r w:rsidRPr="008509A3">
        <w:rPr>
          <w:rFonts w:eastAsia="Calibri" w:cs="B Nazanin" w:hint="cs"/>
          <w:szCs w:val="28"/>
          <w:rtl/>
          <w:lang w:bidi="fa-IR"/>
        </w:rPr>
        <w:t>ی</w:t>
      </w:r>
      <w:r w:rsidRPr="008509A3">
        <w:rPr>
          <w:rFonts w:eastAsia="Calibri" w:cs="B Nazanin"/>
          <w:szCs w:val="28"/>
          <w:rtl/>
          <w:lang w:bidi="fa-IR"/>
        </w:rPr>
        <w:t xml:space="preserve"> به مراقبت کاف</w:t>
      </w:r>
      <w:r w:rsidRPr="008509A3">
        <w:rPr>
          <w:rFonts w:eastAsia="Calibri" w:cs="B Nazanin" w:hint="cs"/>
          <w:szCs w:val="28"/>
          <w:rtl/>
          <w:lang w:bidi="fa-IR"/>
        </w:rPr>
        <w:t>ی</w:t>
      </w:r>
      <w:r w:rsidR="00832B90" w:rsidRPr="008509A3">
        <w:rPr>
          <w:rFonts w:eastAsia="Calibri" w:cs="B Nazanin"/>
          <w:szCs w:val="28"/>
          <w:rtl/>
          <w:lang w:bidi="fa-IR"/>
        </w:rPr>
        <w:softHyphen/>
      </w:r>
      <w:r w:rsidR="00832B90" w:rsidRPr="008509A3">
        <w:rPr>
          <w:rFonts w:eastAsia="Calibri" w:cs="B Nazanin" w:hint="cs"/>
          <w:szCs w:val="28"/>
          <w:rtl/>
          <w:lang w:bidi="fa-IR"/>
        </w:rPr>
        <w:t xml:space="preserve"> </w:t>
      </w:r>
      <w:r w:rsidRPr="008509A3">
        <w:rPr>
          <w:rFonts w:eastAsia="Calibri" w:cs="B Nazanin" w:hint="eastAsia"/>
          <w:szCs w:val="28"/>
          <w:rtl/>
          <w:lang w:bidi="fa-IR"/>
        </w:rPr>
        <w:t>ن</w:t>
      </w:r>
      <w:r w:rsidRPr="008509A3">
        <w:rPr>
          <w:rFonts w:eastAsia="Calibri" w:cs="B Nazanin" w:hint="cs"/>
          <w:szCs w:val="28"/>
          <w:rtl/>
          <w:lang w:bidi="fa-IR"/>
        </w:rPr>
        <w:t>ی</w:t>
      </w:r>
      <w:r w:rsidRPr="008509A3">
        <w:rPr>
          <w:rFonts w:eastAsia="Calibri" w:cs="B Nazanin" w:hint="eastAsia"/>
          <w:szCs w:val="28"/>
          <w:rtl/>
          <w:lang w:bidi="fa-IR"/>
        </w:rPr>
        <w:t>ست</w:t>
      </w:r>
      <w:r w:rsidR="00832B90"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دگاه</w:t>
      </w:r>
      <w:r w:rsidRPr="008509A3">
        <w:rPr>
          <w:rFonts w:eastAsia="Calibri" w:cs="B Nazanin"/>
          <w:szCs w:val="28"/>
          <w:rtl/>
          <w:lang w:bidi="fa-IR"/>
        </w:rPr>
        <w:t xml:space="preserve"> مبتن</w:t>
      </w:r>
      <w:r w:rsidRPr="008509A3">
        <w:rPr>
          <w:rFonts w:eastAsia="Calibri" w:cs="B Nazanin" w:hint="cs"/>
          <w:szCs w:val="28"/>
          <w:rtl/>
          <w:lang w:bidi="fa-IR"/>
        </w:rPr>
        <w:t>ی</w:t>
      </w:r>
      <w:r w:rsidRPr="008509A3">
        <w:rPr>
          <w:rFonts w:eastAsia="Calibri" w:cs="B Nazanin"/>
          <w:szCs w:val="28"/>
          <w:rtl/>
          <w:lang w:bidi="fa-IR"/>
        </w:rPr>
        <w:t xml:space="preserve"> بر حقوق </w:t>
      </w:r>
      <w:r w:rsidRPr="008509A3">
        <w:rPr>
          <w:rFonts w:eastAsia="Calibri" w:cs="B Nazanin" w:hint="eastAsia"/>
          <w:szCs w:val="28"/>
          <w:rtl/>
          <w:lang w:bidi="fa-IR"/>
        </w:rPr>
        <w:t>مثبت</w:t>
      </w:r>
      <w:r w:rsidR="00832B90" w:rsidRPr="008509A3">
        <w:rPr>
          <w:rFonts w:eastAsia="Calibri" w:cs="B Nazanin" w:hint="cs"/>
          <w:szCs w:val="28"/>
          <w:rtl/>
          <w:lang w:bidi="fa-IR"/>
        </w:rPr>
        <w:t>،</w:t>
      </w:r>
      <w:r w:rsidRPr="008509A3">
        <w:rPr>
          <w:rFonts w:eastAsia="Calibri" w:cs="B Nazanin"/>
          <w:szCs w:val="28"/>
          <w:rtl/>
          <w:lang w:bidi="fa-IR"/>
        </w:rPr>
        <w:t xml:space="preserve"> دولت‌ها را مس</w:t>
      </w:r>
      <w:r w:rsidR="00832B90" w:rsidRPr="008509A3">
        <w:rPr>
          <w:rFonts w:eastAsia="Calibri" w:cs="B Nazanin" w:hint="cs"/>
          <w:szCs w:val="28"/>
          <w:rtl/>
          <w:lang w:bidi="fa-IR"/>
        </w:rPr>
        <w:t>ؤ</w:t>
      </w:r>
      <w:r w:rsidRPr="008509A3">
        <w:rPr>
          <w:rFonts w:eastAsia="Calibri" w:cs="B Nazanin"/>
          <w:szCs w:val="28"/>
          <w:rtl/>
          <w:lang w:bidi="fa-IR"/>
        </w:rPr>
        <w:t xml:space="preserve">ول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ک</w:t>
      </w:r>
      <w:r w:rsidRPr="008509A3">
        <w:rPr>
          <w:rFonts w:eastAsia="Calibri" w:cs="B Nazanin" w:hint="cs"/>
          <w:szCs w:val="28"/>
          <w:rtl/>
          <w:lang w:bidi="fa-IR"/>
        </w:rPr>
        <w:t>ی</w:t>
      </w:r>
      <w:r w:rsidRPr="008509A3">
        <w:rPr>
          <w:rFonts w:eastAsia="Calibri" w:cs="B Nazanin" w:hint="eastAsia"/>
          <w:szCs w:val="28"/>
          <w:rtl/>
          <w:lang w:bidi="fa-IR"/>
        </w:rPr>
        <w:t>ف</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و کم</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حداقل از زندگ</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همگان و ت</w:t>
      </w:r>
      <w:r w:rsidR="00832B90" w:rsidRPr="008509A3">
        <w:rPr>
          <w:rFonts w:eastAsia="Calibri" w:cs="B Nazanin" w:hint="cs"/>
          <w:szCs w:val="28"/>
          <w:rtl/>
          <w:lang w:bidi="fa-IR"/>
        </w:rPr>
        <w:t>أ</w:t>
      </w:r>
      <w:r w:rsidRPr="008509A3">
        <w:rPr>
          <w:rFonts w:eastAsia="Calibri" w:cs="B Nazanin"/>
          <w:szCs w:val="28"/>
          <w:rtl/>
          <w:lang w:bidi="fa-IR"/>
        </w:rPr>
        <w:t>م</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مراقبت</w:t>
      </w:r>
      <w:r w:rsidR="00832B90"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سلامت مورد ن</w:t>
      </w:r>
      <w:r w:rsidRPr="008509A3">
        <w:rPr>
          <w:rFonts w:eastAsia="Calibri" w:cs="B Nazanin" w:hint="cs"/>
          <w:szCs w:val="28"/>
          <w:rtl/>
          <w:lang w:bidi="fa-IR"/>
        </w:rPr>
        <w:t>ی</w:t>
      </w:r>
      <w:r w:rsidRPr="008509A3">
        <w:rPr>
          <w:rFonts w:eastAsia="Calibri" w:cs="B Nazanin" w:hint="eastAsia"/>
          <w:szCs w:val="28"/>
          <w:rtl/>
          <w:lang w:bidi="fa-IR"/>
        </w:rPr>
        <w:t>از</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تضم</w:t>
      </w:r>
      <w:r w:rsidRPr="008509A3">
        <w:rPr>
          <w:rFonts w:eastAsia="Calibri" w:cs="B Nazanin" w:hint="cs"/>
          <w:szCs w:val="28"/>
          <w:rtl/>
          <w:lang w:bidi="fa-IR"/>
        </w:rPr>
        <w:t>ی</w:t>
      </w:r>
      <w:r w:rsidRPr="008509A3">
        <w:rPr>
          <w:rFonts w:eastAsia="Calibri" w:cs="B Nazanin" w:hint="eastAsia"/>
          <w:szCs w:val="28"/>
          <w:rtl/>
          <w:lang w:bidi="fa-IR"/>
        </w:rPr>
        <w:t>ن</w:t>
      </w:r>
      <w:r w:rsidR="00832B90" w:rsidRPr="008509A3">
        <w:rPr>
          <w:rFonts w:eastAsia="Calibri" w:cs="B Nazanin" w:hint="cs"/>
          <w:szCs w:val="28"/>
          <w:rtl/>
          <w:lang w:bidi="fa-IR"/>
        </w:rPr>
        <w:t xml:space="preserve"> این</w:t>
      </w:r>
      <w:r w:rsidRPr="008509A3">
        <w:rPr>
          <w:rFonts w:eastAsia="Calibri" w:cs="B Nazanin"/>
          <w:szCs w:val="28"/>
          <w:rtl/>
          <w:lang w:bidi="fa-IR"/>
        </w:rPr>
        <w:t xml:space="preserve"> حداقل م</w:t>
      </w:r>
      <w:r w:rsidRPr="008509A3">
        <w:rPr>
          <w:rFonts w:eastAsia="Calibri" w:cs="B Nazanin" w:hint="cs"/>
          <w:szCs w:val="28"/>
          <w:rtl/>
          <w:lang w:bidi="fa-IR"/>
        </w:rPr>
        <w:t>ی</w:t>
      </w:r>
      <w:r w:rsidR="00832B90" w:rsidRPr="008509A3">
        <w:rPr>
          <w:rFonts w:eastAsia="Calibri" w:cs="B Nazanin"/>
          <w:szCs w:val="28"/>
          <w:rtl/>
          <w:lang w:bidi="fa-IR"/>
        </w:rPr>
        <w:softHyphen/>
      </w:r>
      <w:r w:rsidRPr="008509A3">
        <w:rPr>
          <w:rFonts w:eastAsia="Calibri" w:cs="B Nazanin"/>
          <w:szCs w:val="28"/>
          <w:rtl/>
          <w:lang w:bidi="fa-IR"/>
        </w:rPr>
        <w:t>داند</w:t>
      </w:r>
      <w:r w:rsidR="00832B90" w:rsidRPr="008509A3">
        <w:rPr>
          <w:rFonts w:eastAsia="Calibri" w:cs="B Nazanin" w:hint="cs"/>
          <w:szCs w:val="28"/>
          <w:rtl/>
          <w:lang w:bidi="fa-IR"/>
        </w:rPr>
        <w:t>.</w:t>
      </w:r>
    </w:p>
    <w:p w14:paraId="07ED0923" w14:textId="77777777" w:rsidR="00B87214"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lastRenderedPageBreak/>
        <w:t xml:space="preserve"> اختلاف نظر در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مورد که آ</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دولت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مس</w:t>
      </w:r>
      <w:r w:rsidR="00780B12" w:rsidRPr="008509A3">
        <w:rPr>
          <w:rFonts w:eastAsia="Calibri" w:cs="B Nazanin" w:hint="cs"/>
          <w:szCs w:val="28"/>
          <w:rtl/>
          <w:lang w:bidi="fa-IR"/>
        </w:rPr>
        <w:t>ؤ</w:t>
      </w:r>
      <w:r w:rsidRPr="008509A3">
        <w:rPr>
          <w:rFonts w:eastAsia="Calibri" w:cs="B Nazanin"/>
          <w:szCs w:val="28"/>
          <w:rtl/>
          <w:lang w:bidi="fa-IR"/>
        </w:rPr>
        <w:t xml:space="preserve">ول </w:t>
      </w:r>
      <w:r w:rsidR="00780B12" w:rsidRPr="008509A3">
        <w:rPr>
          <w:rFonts w:eastAsia="Calibri" w:cs="B Nazanin" w:hint="cs"/>
          <w:szCs w:val="28"/>
          <w:rtl/>
          <w:lang w:bidi="fa-IR"/>
        </w:rPr>
        <w:t>سطح</w:t>
      </w:r>
      <w:r w:rsidRPr="008509A3">
        <w:rPr>
          <w:rFonts w:eastAsia="Calibri" w:cs="B Nazanin"/>
          <w:szCs w:val="28"/>
          <w:rtl/>
          <w:lang w:bidi="fa-IR"/>
        </w:rPr>
        <w:t xml:space="preserve"> حداقل</w:t>
      </w:r>
      <w:r w:rsidRPr="008509A3">
        <w:rPr>
          <w:rFonts w:eastAsia="Calibri" w:cs="B Nazanin" w:hint="cs"/>
          <w:szCs w:val="28"/>
          <w:rtl/>
          <w:lang w:bidi="fa-IR"/>
        </w:rPr>
        <w:t>ی</w:t>
      </w:r>
      <w:r w:rsidRPr="008509A3">
        <w:rPr>
          <w:rFonts w:eastAsia="Calibri" w:cs="B Nazanin"/>
          <w:szCs w:val="28"/>
          <w:rtl/>
          <w:lang w:bidi="fa-IR"/>
        </w:rPr>
        <w:t xml:space="preserve"> از وضع</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سلامت </w:t>
      </w:r>
      <w:r w:rsidR="00780B12" w:rsidRPr="008509A3">
        <w:rPr>
          <w:rFonts w:eastAsia="Calibri" w:cs="B Nazanin" w:hint="cs"/>
          <w:szCs w:val="28"/>
          <w:rtl/>
          <w:lang w:bidi="fa-IR"/>
        </w:rPr>
        <w:t>یا</w:t>
      </w:r>
      <w:r w:rsidRPr="008509A3">
        <w:rPr>
          <w:rFonts w:eastAsia="Calibri" w:cs="B Nazanin"/>
          <w:szCs w:val="28"/>
          <w:rtl/>
          <w:lang w:bidi="fa-IR"/>
        </w:rPr>
        <w:t xml:space="preserve"> دسترس</w:t>
      </w:r>
      <w:r w:rsidRPr="008509A3">
        <w:rPr>
          <w:rFonts w:eastAsia="Calibri" w:cs="B Nazanin" w:hint="cs"/>
          <w:szCs w:val="28"/>
          <w:rtl/>
          <w:lang w:bidi="fa-IR"/>
        </w:rPr>
        <w:t>ی</w:t>
      </w:r>
      <w:r w:rsidRPr="008509A3">
        <w:rPr>
          <w:rFonts w:eastAsia="Calibri" w:cs="B Nazanin"/>
          <w:szCs w:val="28"/>
          <w:rtl/>
          <w:lang w:bidi="fa-IR"/>
        </w:rPr>
        <w:t xml:space="preserve"> به مراقبت‌ها</w:t>
      </w:r>
      <w:r w:rsidRPr="008509A3">
        <w:rPr>
          <w:rFonts w:eastAsia="Calibri" w:cs="B Nazanin" w:hint="cs"/>
          <w:szCs w:val="28"/>
          <w:rtl/>
          <w:lang w:bidi="fa-IR"/>
        </w:rPr>
        <w:t>ی</w:t>
      </w:r>
      <w:r w:rsidRPr="008509A3">
        <w:rPr>
          <w:rFonts w:eastAsia="Calibri" w:cs="B Nazanin"/>
          <w:szCs w:val="28"/>
          <w:rtl/>
          <w:lang w:bidi="fa-IR"/>
        </w:rPr>
        <w:t xml:space="preserve"> سلامت باشد</w:t>
      </w:r>
      <w:r w:rsidR="00780B12" w:rsidRPr="008509A3">
        <w:rPr>
          <w:rFonts w:eastAsia="Calibri" w:cs="B Nazanin" w:hint="cs"/>
          <w:szCs w:val="28"/>
          <w:rtl/>
          <w:lang w:bidi="fa-IR"/>
        </w:rPr>
        <w:t>،</w:t>
      </w:r>
      <w:r w:rsidRPr="008509A3">
        <w:rPr>
          <w:rFonts w:eastAsia="Calibri" w:cs="B Nazanin"/>
          <w:szCs w:val="28"/>
          <w:rtl/>
          <w:lang w:bidi="fa-IR"/>
        </w:rPr>
        <w:t xml:space="preserve"> کاربردها</w:t>
      </w:r>
      <w:r w:rsidRPr="008509A3">
        <w:rPr>
          <w:rFonts w:eastAsia="Calibri" w:cs="B Nazanin" w:hint="cs"/>
          <w:szCs w:val="28"/>
          <w:rtl/>
          <w:lang w:bidi="fa-IR"/>
        </w:rPr>
        <w:t>ی</w:t>
      </w:r>
      <w:r w:rsidRPr="008509A3">
        <w:rPr>
          <w:rFonts w:eastAsia="Calibri" w:cs="B Nazanin"/>
          <w:szCs w:val="28"/>
          <w:rtl/>
          <w:lang w:bidi="fa-IR"/>
        </w:rPr>
        <w:t xml:space="preserve"> مهم</w:t>
      </w:r>
      <w:r w:rsidR="00780B12" w:rsidRPr="008509A3">
        <w:rPr>
          <w:rFonts w:eastAsia="Calibri" w:cs="B Nazanin" w:hint="cs"/>
          <w:szCs w:val="28"/>
          <w:rtl/>
          <w:lang w:bidi="fa-IR"/>
        </w:rPr>
        <w:t>ی</w:t>
      </w:r>
      <w:r w:rsidRPr="008509A3">
        <w:rPr>
          <w:rFonts w:eastAsia="Calibri" w:cs="B Nazanin"/>
          <w:szCs w:val="28"/>
          <w:rtl/>
          <w:lang w:bidi="fa-IR"/>
        </w:rPr>
        <w:t xml:space="preserve"> در ارتباط </w:t>
      </w:r>
      <w:r w:rsidRPr="008509A3">
        <w:rPr>
          <w:rFonts w:eastAsia="Calibri" w:cs="B Nazanin" w:hint="eastAsia"/>
          <w:szCs w:val="28"/>
          <w:rtl/>
          <w:lang w:bidi="fa-IR"/>
        </w:rPr>
        <w:t>م</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دولت و فرد دارد</w:t>
      </w:r>
      <w:r w:rsidR="00780B12" w:rsidRPr="008509A3">
        <w:rPr>
          <w:rFonts w:eastAsia="Calibri" w:cs="B Nazanin" w:hint="cs"/>
          <w:szCs w:val="28"/>
          <w:rtl/>
          <w:lang w:bidi="fa-IR"/>
        </w:rPr>
        <w:t>.</w:t>
      </w:r>
      <w:r w:rsidRPr="008509A3">
        <w:rPr>
          <w:rFonts w:eastAsia="Calibri" w:cs="B Nazanin"/>
          <w:szCs w:val="28"/>
          <w:rtl/>
          <w:lang w:bidi="fa-IR"/>
        </w:rPr>
        <w:t xml:space="preserve"> امروزه اکثر ب</w:t>
      </w:r>
      <w:r w:rsidRPr="008509A3">
        <w:rPr>
          <w:rFonts w:eastAsia="Calibri" w:cs="B Nazanin" w:hint="cs"/>
          <w:szCs w:val="28"/>
          <w:rtl/>
          <w:lang w:bidi="fa-IR"/>
        </w:rPr>
        <w:t>ی</w:t>
      </w:r>
      <w:r w:rsidRPr="008509A3">
        <w:rPr>
          <w:rFonts w:eastAsia="Calibri" w:cs="B Nazanin" w:hint="eastAsia"/>
          <w:szCs w:val="28"/>
          <w:rtl/>
          <w:lang w:bidi="fa-IR"/>
        </w:rPr>
        <w:t>مار</w:t>
      </w:r>
      <w:r w:rsidRPr="008509A3">
        <w:rPr>
          <w:rFonts w:eastAsia="Calibri" w:cs="B Nazanin" w:hint="cs"/>
          <w:szCs w:val="28"/>
          <w:rtl/>
          <w:lang w:bidi="fa-IR"/>
        </w:rPr>
        <w:t>ی</w:t>
      </w:r>
      <w:r w:rsidR="00780B12" w:rsidRPr="008509A3">
        <w:rPr>
          <w:rFonts w:eastAsia="Calibri" w:cs="B Nazanin"/>
          <w:szCs w:val="28"/>
          <w:rtl/>
          <w:lang w:bidi="fa-IR"/>
        </w:rPr>
        <w:softHyphen/>
      </w:r>
      <w:r w:rsidRPr="008509A3">
        <w:rPr>
          <w:rFonts w:eastAsia="Calibri" w:cs="B Nazanin"/>
          <w:szCs w:val="28"/>
          <w:rtl/>
          <w:lang w:bidi="fa-IR"/>
        </w:rPr>
        <w:t>ها به رفتار خود افراد بستگ</w:t>
      </w:r>
      <w:r w:rsidRPr="008509A3">
        <w:rPr>
          <w:rFonts w:eastAsia="Calibri" w:cs="B Nazanin" w:hint="cs"/>
          <w:szCs w:val="28"/>
          <w:rtl/>
          <w:lang w:bidi="fa-IR"/>
        </w:rPr>
        <w:t>ی</w:t>
      </w:r>
      <w:r w:rsidRPr="008509A3">
        <w:rPr>
          <w:rFonts w:eastAsia="Calibri" w:cs="B Nazanin"/>
          <w:szCs w:val="28"/>
          <w:rtl/>
          <w:lang w:bidi="fa-IR"/>
        </w:rPr>
        <w:t xml:space="preserve"> دارد</w:t>
      </w:r>
      <w:r w:rsidR="00780B12" w:rsidRPr="008509A3">
        <w:rPr>
          <w:rFonts w:eastAsia="Calibri" w:cs="B Nazanin" w:hint="cs"/>
          <w:szCs w:val="28"/>
          <w:rtl/>
          <w:lang w:bidi="fa-IR"/>
        </w:rPr>
        <w:t>. سیگار</w:t>
      </w:r>
      <w:r w:rsidRPr="008509A3">
        <w:rPr>
          <w:rFonts w:eastAsia="Calibri" w:cs="B Nazanin" w:hint="cs"/>
          <w:szCs w:val="28"/>
          <w:rtl/>
          <w:lang w:bidi="fa-IR"/>
        </w:rPr>
        <w:t>کشی</w:t>
      </w:r>
      <w:r w:rsidRPr="008509A3">
        <w:rPr>
          <w:rFonts w:eastAsia="Calibri" w:cs="B Nazanin" w:hint="eastAsia"/>
          <w:szCs w:val="28"/>
          <w:rtl/>
          <w:lang w:bidi="fa-IR"/>
        </w:rPr>
        <w:t>دن</w:t>
      </w:r>
      <w:r w:rsidR="00780B12" w:rsidRPr="008509A3">
        <w:rPr>
          <w:rFonts w:eastAsia="Calibri" w:cs="B Nazanin" w:hint="cs"/>
          <w:szCs w:val="28"/>
          <w:rtl/>
          <w:lang w:bidi="fa-IR"/>
        </w:rPr>
        <w:t>،</w:t>
      </w:r>
      <w:r w:rsidRPr="008509A3">
        <w:rPr>
          <w:rFonts w:eastAsia="Calibri" w:cs="B Nazanin"/>
          <w:szCs w:val="28"/>
          <w:rtl/>
          <w:lang w:bidi="fa-IR"/>
        </w:rPr>
        <w:t xml:space="preserve"> رژ</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غذا</w:t>
      </w:r>
      <w:r w:rsidRPr="008509A3">
        <w:rPr>
          <w:rFonts w:eastAsia="Calibri" w:cs="B Nazanin" w:hint="cs"/>
          <w:szCs w:val="28"/>
          <w:rtl/>
          <w:lang w:bidi="fa-IR"/>
        </w:rPr>
        <w:t>یی</w:t>
      </w:r>
      <w:r w:rsidR="00780B12" w:rsidRPr="008509A3">
        <w:rPr>
          <w:rFonts w:eastAsia="Calibri" w:cs="B Nazanin" w:hint="cs"/>
          <w:szCs w:val="28"/>
          <w:rtl/>
          <w:lang w:bidi="fa-IR"/>
        </w:rPr>
        <w:t>،</w:t>
      </w:r>
      <w:r w:rsidRPr="008509A3">
        <w:rPr>
          <w:rFonts w:eastAsia="Calibri" w:cs="B Nazanin"/>
          <w:szCs w:val="28"/>
          <w:rtl/>
          <w:lang w:bidi="fa-IR"/>
        </w:rPr>
        <w:t xml:space="preserve"> اعت</w:t>
      </w:r>
      <w:r w:rsidRPr="008509A3">
        <w:rPr>
          <w:rFonts w:eastAsia="Calibri" w:cs="B Nazanin" w:hint="cs"/>
          <w:szCs w:val="28"/>
          <w:rtl/>
          <w:lang w:bidi="fa-IR"/>
        </w:rPr>
        <w:t>ی</w:t>
      </w:r>
      <w:r w:rsidRPr="008509A3">
        <w:rPr>
          <w:rFonts w:eastAsia="Calibri" w:cs="B Nazanin" w:hint="eastAsia"/>
          <w:szCs w:val="28"/>
          <w:rtl/>
          <w:lang w:bidi="fa-IR"/>
        </w:rPr>
        <w:t>اد</w:t>
      </w:r>
      <w:r w:rsidRPr="008509A3">
        <w:rPr>
          <w:rFonts w:eastAsia="Calibri" w:cs="B Nazanin"/>
          <w:szCs w:val="28"/>
          <w:rtl/>
          <w:lang w:bidi="fa-IR"/>
        </w:rPr>
        <w:t xml:space="preserve"> به مواد مخدر</w:t>
      </w:r>
      <w:r w:rsidR="000B21F9" w:rsidRPr="008509A3">
        <w:rPr>
          <w:rFonts w:eastAsia="Calibri" w:cs="B Nazanin" w:hint="cs"/>
          <w:szCs w:val="28"/>
          <w:rtl/>
          <w:lang w:bidi="fa-IR"/>
        </w:rPr>
        <w:t>،</w:t>
      </w:r>
      <w:r w:rsidRPr="008509A3">
        <w:rPr>
          <w:rFonts w:eastAsia="Calibri" w:cs="B Nazanin"/>
          <w:szCs w:val="28"/>
          <w:rtl/>
          <w:lang w:bidi="fa-IR"/>
        </w:rPr>
        <w:t xml:space="preserve"> ورزش و انواع مختلف رفتارها</w:t>
      </w:r>
      <w:r w:rsidRPr="008509A3">
        <w:rPr>
          <w:rFonts w:eastAsia="Calibri" w:cs="B Nazanin" w:hint="cs"/>
          <w:szCs w:val="28"/>
          <w:rtl/>
          <w:lang w:bidi="fa-IR"/>
        </w:rPr>
        <w:t>ی</w:t>
      </w:r>
      <w:r w:rsidRPr="008509A3">
        <w:rPr>
          <w:rFonts w:eastAsia="Calibri" w:cs="B Nazanin"/>
          <w:szCs w:val="28"/>
          <w:rtl/>
          <w:lang w:bidi="fa-IR"/>
        </w:rPr>
        <w:t xml:space="preserve"> خطرناک همگ</w:t>
      </w:r>
      <w:r w:rsidRPr="008509A3">
        <w:rPr>
          <w:rFonts w:eastAsia="Calibri" w:cs="B Nazanin" w:hint="cs"/>
          <w:szCs w:val="28"/>
          <w:rtl/>
          <w:lang w:bidi="fa-IR"/>
        </w:rPr>
        <w:t>ی</w:t>
      </w:r>
      <w:r w:rsidRPr="008509A3">
        <w:rPr>
          <w:rFonts w:eastAsia="Calibri" w:cs="B Nazanin"/>
          <w:szCs w:val="28"/>
          <w:rtl/>
          <w:lang w:bidi="fa-IR"/>
        </w:rPr>
        <w:t xml:space="preserve"> عواقب مهم و قابل ملاحظه‌ا</w:t>
      </w:r>
      <w:r w:rsidRPr="008509A3">
        <w:rPr>
          <w:rFonts w:eastAsia="Calibri" w:cs="B Nazanin" w:hint="cs"/>
          <w:szCs w:val="28"/>
          <w:rtl/>
          <w:lang w:bidi="fa-IR"/>
        </w:rPr>
        <w:t>ی</w:t>
      </w:r>
      <w:r w:rsidRPr="008509A3">
        <w:rPr>
          <w:rFonts w:eastAsia="Calibri" w:cs="B Nazanin"/>
          <w:szCs w:val="28"/>
          <w:rtl/>
          <w:lang w:bidi="fa-IR"/>
        </w:rPr>
        <w:t xml:space="preserve"> بر س</w:t>
      </w:r>
      <w:r w:rsidR="000B21F9" w:rsidRPr="008509A3">
        <w:rPr>
          <w:rFonts w:eastAsia="Calibri" w:cs="B Nazanin" w:hint="cs"/>
          <w:szCs w:val="28"/>
          <w:rtl/>
          <w:lang w:bidi="fa-IR"/>
        </w:rPr>
        <w:t xml:space="preserve">لامت </w:t>
      </w:r>
      <w:r w:rsidRPr="008509A3">
        <w:rPr>
          <w:rFonts w:eastAsia="Calibri" w:cs="B Nazanin"/>
          <w:szCs w:val="28"/>
          <w:rtl/>
          <w:lang w:bidi="fa-IR"/>
        </w:rPr>
        <w:t>دارند</w:t>
      </w:r>
      <w:r w:rsidR="000B21F9"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که بگو</w:t>
      </w:r>
      <w:r w:rsidRPr="008509A3">
        <w:rPr>
          <w:rFonts w:eastAsia="Calibri" w:cs="B Nazanin" w:hint="cs"/>
          <w:szCs w:val="28"/>
          <w:rtl/>
          <w:lang w:bidi="fa-IR"/>
        </w:rPr>
        <w:t>یی</w:t>
      </w:r>
      <w:r w:rsidRPr="008509A3">
        <w:rPr>
          <w:rFonts w:eastAsia="Calibri" w:cs="B Nazanin" w:hint="eastAsia"/>
          <w:szCs w:val="28"/>
          <w:rtl/>
          <w:lang w:bidi="fa-IR"/>
        </w:rPr>
        <w:t>م</w:t>
      </w:r>
      <w:r w:rsidRPr="008509A3">
        <w:rPr>
          <w:rFonts w:eastAsia="Calibri" w:cs="B Nazanin"/>
          <w:szCs w:val="28"/>
          <w:rtl/>
          <w:lang w:bidi="fa-IR"/>
        </w:rPr>
        <w:t xml:space="preserve"> دولت مس</w:t>
      </w:r>
      <w:r w:rsidR="000B21F9" w:rsidRPr="008509A3">
        <w:rPr>
          <w:rFonts w:eastAsia="Calibri" w:cs="B Nazanin" w:hint="cs"/>
          <w:szCs w:val="28"/>
          <w:rtl/>
          <w:lang w:bidi="fa-IR"/>
        </w:rPr>
        <w:t>ؤ</w:t>
      </w:r>
      <w:r w:rsidRPr="008509A3">
        <w:rPr>
          <w:rFonts w:eastAsia="Calibri" w:cs="B Nazanin"/>
          <w:szCs w:val="28"/>
          <w:rtl/>
          <w:lang w:bidi="fa-IR"/>
        </w:rPr>
        <w:t xml:space="preserve">ول سلامت همگان است </w:t>
      </w:r>
      <w:r w:rsidR="000B21F9" w:rsidRPr="008509A3">
        <w:rPr>
          <w:rFonts w:eastAsia="Calibri" w:cs="B Nazanin" w:hint="cs"/>
          <w:szCs w:val="28"/>
          <w:rtl/>
          <w:lang w:bidi="fa-IR"/>
        </w:rPr>
        <w:t>به این</w:t>
      </w:r>
      <w:r w:rsidRPr="008509A3">
        <w:rPr>
          <w:rFonts w:eastAsia="Calibri" w:cs="B Nazanin"/>
          <w:szCs w:val="28"/>
          <w:rtl/>
          <w:lang w:bidi="fa-IR"/>
        </w:rPr>
        <w:t xml:space="preserve"> </w:t>
      </w:r>
      <w:r w:rsidR="000B21F9" w:rsidRPr="008509A3">
        <w:rPr>
          <w:rFonts w:eastAsia="Calibri" w:cs="B Nazanin" w:hint="cs"/>
          <w:szCs w:val="28"/>
          <w:rtl/>
          <w:lang w:bidi="fa-IR"/>
        </w:rPr>
        <w:t>معنا</w:t>
      </w:r>
      <w:r w:rsidRPr="008509A3">
        <w:rPr>
          <w:rFonts w:eastAsia="Calibri" w:cs="B Nazanin"/>
          <w:szCs w:val="28"/>
          <w:rtl/>
          <w:lang w:bidi="fa-IR"/>
        </w:rPr>
        <w:t xml:space="preserve"> خواهد بود که جامعه مس</w:t>
      </w:r>
      <w:r w:rsidR="000B21F9" w:rsidRPr="008509A3">
        <w:rPr>
          <w:rFonts w:eastAsia="Calibri" w:cs="B Nazanin" w:hint="cs"/>
          <w:szCs w:val="28"/>
          <w:rtl/>
          <w:lang w:bidi="fa-IR"/>
        </w:rPr>
        <w:t>ؤ</w:t>
      </w:r>
      <w:r w:rsidRPr="008509A3">
        <w:rPr>
          <w:rFonts w:eastAsia="Calibri" w:cs="B Nazanin"/>
          <w:szCs w:val="28"/>
          <w:rtl/>
          <w:lang w:bidi="fa-IR"/>
        </w:rPr>
        <w:t>ول</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تاث</w:t>
      </w:r>
      <w:r w:rsidRPr="008509A3">
        <w:rPr>
          <w:rFonts w:eastAsia="Calibri" w:cs="B Nazanin" w:hint="cs"/>
          <w:szCs w:val="28"/>
          <w:rtl/>
          <w:lang w:bidi="fa-IR"/>
        </w:rPr>
        <w:t>ی</w:t>
      </w:r>
      <w:r w:rsidR="000B21F9" w:rsidRPr="008509A3">
        <w:rPr>
          <w:rFonts w:eastAsia="Calibri" w:cs="B Nazanin" w:hint="cs"/>
          <w:szCs w:val="28"/>
          <w:rtl/>
          <w:lang w:bidi="fa-IR"/>
        </w:rPr>
        <w:t>ر</w:t>
      </w:r>
      <w:r w:rsidRPr="008509A3">
        <w:rPr>
          <w:rFonts w:eastAsia="Calibri" w:cs="B Nazanin" w:hint="eastAsia"/>
          <w:szCs w:val="28"/>
          <w:rtl/>
          <w:lang w:bidi="fa-IR"/>
        </w:rPr>
        <w:t>گذار</w:t>
      </w:r>
      <w:r w:rsidR="000B21F9" w:rsidRPr="008509A3">
        <w:rPr>
          <w:rFonts w:eastAsia="Calibri" w:cs="B Nazanin" w:hint="cs"/>
          <w:szCs w:val="28"/>
          <w:rtl/>
          <w:lang w:bidi="fa-IR"/>
        </w:rPr>
        <w:t>دن</w:t>
      </w:r>
      <w:r w:rsidRPr="008509A3">
        <w:rPr>
          <w:rFonts w:eastAsia="Calibri" w:cs="B Nazanin"/>
          <w:szCs w:val="28"/>
          <w:rtl/>
          <w:lang w:bidi="fa-IR"/>
        </w:rPr>
        <w:t xml:space="preserve"> </w:t>
      </w:r>
      <w:r w:rsidR="00B87214" w:rsidRPr="008509A3">
        <w:rPr>
          <w:rFonts w:eastAsia="Calibri" w:cs="B Nazanin" w:hint="cs"/>
          <w:szCs w:val="28"/>
          <w:rtl/>
          <w:lang w:bidi="fa-IR"/>
        </w:rPr>
        <w:t>ب</w:t>
      </w:r>
      <w:r w:rsidRPr="008509A3">
        <w:rPr>
          <w:rFonts w:eastAsia="Calibri" w:cs="B Nazanin"/>
          <w:szCs w:val="28"/>
          <w:rtl/>
          <w:lang w:bidi="fa-IR"/>
        </w:rPr>
        <w:t>ر انتخاب</w:t>
      </w:r>
      <w:r w:rsidR="00B87214"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افراد در مورد چن</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مسائل</w:t>
      </w:r>
      <w:r w:rsidRPr="008509A3">
        <w:rPr>
          <w:rFonts w:eastAsia="Calibri" w:cs="B Nazanin" w:hint="cs"/>
          <w:szCs w:val="28"/>
          <w:rtl/>
          <w:lang w:bidi="fa-IR"/>
        </w:rPr>
        <w:t>ی</w:t>
      </w:r>
      <w:r w:rsidRPr="008509A3">
        <w:rPr>
          <w:rFonts w:eastAsia="Calibri" w:cs="B Nazanin"/>
          <w:szCs w:val="28"/>
          <w:rtl/>
          <w:lang w:bidi="fa-IR"/>
        </w:rPr>
        <w:t xml:space="preserve"> را به عهده خواهد داشت</w:t>
      </w:r>
      <w:r w:rsidR="00B87214" w:rsidRPr="008509A3">
        <w:rPr>
          <w:rFonts w:eastAsia="Calibri" w:cs="B Nazanin" w:hint="cs"/>
          <w:szCs w:val="28"/>
          <w:rtl/>
          <w:lang w:bidi="fa-IR"/>
        </w:rPr>
        <w:t>.</w:t>
      </w:r>
    </w:p>
    <w:p w14:paraId="2D8304EE" w14:textId="77777777" w:rsidR="007A4308"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از سو</w:t>
      </w:r>
      <w:r w:rsidRPr="008509A3">
        <w:rPr>
          <w:rFonts w:eastAsia="Calibri" w:cs="B Nazanin" w:hint="cs"/>
          <w:szCs w:val="28"/>
          <w:rtl/>
          <w:lang w:bidi="fa-IR"/>
        </w:rPr>
        <w:t>ی</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گر</w:t>
      </w:r>
      <w:r w:rsidRPr="008509A3">
        <w:rPr>
          <w:rFonts w:eastAsia="Calibri" w:cs="B Nazanin"/>
          <w:szCs w:val="28"/>
          <w:rtl/>
          <w:lang w:bidi="fa-IR"/>
        </w:rPr>
        <w:t xml:space="preserve"> اگر جامعه صرفاً مس</w:t>
      </w:r>
      <w:r w:rsidR="00B87214" w:rsidRPr="008509A3">
        <w:rPr>
          <w:rFonts w:eastAsia="Calibri" w:cs="B Nazanin" w:hint="cs"/>
          <w:szCs w:val="28"/>
          <w:rtl/>
          <w:lang w:bidi="fa-IR"/>
        </w:rPr>
        <w:t>ؤ</w:t>
      </w:r>
      <w:r w:rsidRPr="008509A3">
        <w:rPr>
          <w:rFonts w:eastAsia="Calibri" w:cs="B Nazanin"/>
          <w:szCs w:val="28"/>
          <w:rtl/>
          <w:lang w:bidi="fa-IR"/>
        </w:rPr>
        <w:t>ول ارا</w:t>
      </w:r>
      <w:r w:rsidR="00B87214" w:rsidRPr="008509A3">
        <w:rPr>
          <w:rFonts w:eastAsia="Calibri" w:cs="B Nazanin" w:hint="cs"/>
          <w:szCs w:val="28"/>
          <w:rtl/>
          <w:lang w:bidi="fa-IR"/>
        </w:rPr>
        <w:t>ی</w:t>
      </w:r>
      <w:r w:rsidRPr="008509A3">
        <w:rPr>
          <w:rFonts w:eastAsia="Calibri" w:cs="B Nazanin"/>
          <w:szCs w:val="28"/>
          <w:rtl/>
          <w:lang w:bidi="fa-IR"/>
        </w:rPr>
        <w:t>ه خدمات باشد</w:t>
      </w:r>
      <w:r w:rsidR="00B87214" w:rsidRPr="008509A3">
        <w:rPr>
          <w:rFonts w:eastAsia="Calibri" w:cs="B Nazanin" w:hint="cs"/>
          <w:szCs w:val="28"/>
          <w:rtl/>
          <w:lang w:bidi="fa-IR"/>
        </w:rPr>
        <w:t xml:space="preserve"> و</w:t>
      </w:r>
      <w:r w:rsidRPr="008509A3">
        <w:rPr>
          <w:rFonts w:eastAsia="Calibri" w:cs="B Nazanin"/>
          <w:szCs w:val="28"/>
          <w:rtl/>
          <w:lang w:bidi="fa-IR"/>
        </w:rPr>
        <w:t xml:space="preserve"> کار</w:t>
      </w:r>
      <w:r w:rsidRPr="008509A3">
        <w:rPr>
          <w:rFonts w:eastAsia="Calibri" w:cs="B Nazanin" w:hint="cs"/>
          <w:szCs w:val="28"/>
          <w:rtl/>
          <w:lang w:bidi="fa-IR"/>
        </w:rPr>
        <w:t>ی</w:t>
      </w:r>
      <w:r w:rsidR="00B87214" w:rsidRPr="008509A3">
        <w:rPr>
          <w:rFonts w:eastAsia="Calibri" w:cs="B Nazanin" w:hint="cs"/>
          <w:szCs w:val="28"/>
          <w:rtl/>
          <w:lang w:bidi="fa-IR"/>
        </w:rPr>
        <w:t xml:space="preserve"> به</w:t>
      </w:r>
      <w:r w:rsidRPr="008509A3">
        <w:rPr>
          <w:rFonts w:eastAsia="Calibri" w:cs="B Nazanin"/>
          <w:szCs w:val="28"/>
          <w:rtl/>
          <w:lang w:bidi="fa-IR"/>
        </w:rPr>
        <w:t xml:space="preserve"> استفاده مردم از آن</w:t>
      </w:r>
      <w:r w:rsidR="00B87214" w:rsidRPr="008509A3">
        <w:rPr>
          <w:rFonts w:eastAsia="Calibri" w:cs="B Nazanin"/>
          <w:szCs w:val="28"/>
          <w:rtl/>
          <w:lang w:bidi="fa-IR"/>
        </w:rPr>
        <w:softHyphen/>
      </w:r>
      <w:r w:rsidRPr="008509A3">
        <w:rPr>
          <w:rFonts w:eastAsia="Calibri" w:cs="B Nazanin"/>
          <w:szCs w:val="28"/>
          <w:rtl/>
          <w:lang w:bidi="fa-IR"/>
        </w:rPr>
        <w:t>ها نداشته باشد</w:t>
      </w:r>
      <w:r w:rsidR="00B87214" w:rsidRPr="008509A3">
        <w:rPr>
          <w:rFonts w:eastAsia="Calibri" w:cs="B Nazanin" w:hint="cs"/>
          <w:szCs w:val="28"/>
          <w:rtl/>
          <w:lang w:bidi="fa-IR"/>
        </w:rPr>
        <w:t>،</w:t>
      </w:r>
      <w:r w:rsidRPr="008509A3">
        <w:rPr>
          <w:rFonts w:eastAsia="Calibri" w:cs="B Nazanin"/>
          <w:szCs w:val="28"/>
          <w:rtl/>
          <w:lang w:bidi="fa-IR"/>
        </w:rPr>
        <w:t xml:space="preserve"> آنگاه خود افراد مس</w:t>
      </w:r>
      <w:r w:rsidR="00B87214" w:rsidRPr="008509A3">
        <w:rPr>
          <w:rFonts w:eastAsia="Calibri" w:cs="B Nazanin" w:hint="cs"/>
          <w:szCs w:val="28"/>
          <w:rtl/>
          <w:lang w:bidi="fa-IR"/>
        </w:rPr>
        <w:t>ؤو</w:t>
      </w:r>
      <w:r w:rsidRPr="008509A3">
        <w:rPr>
          <w:rFonts w:eastAsia="Calibri" w:cs="B Nazanin"/>
          <w:szCs w:val="28"/>
          <w:rtl/>
          <w:lang w:bidi="fa-IR"/>
        </w:rPr>
        <w:t>ل</w:t>
      </w:r>
      <w:r w:rsidRPr="008509A3">
        <w:rPr>
          <w:rFonts w:eastAsia="Calibri" w:cs="B Nazanin" w:hint="cs"/>
          <w:szCs w:val="28"/>
          <w:rtl/>
          <w:lang w:bidi="fa-IR"/>
        </w:rPr>
        <w:t>ی</w:t>
      </w:r>
      <w:r w:rsidRPr="008509A3">
        <w:rPr>
          <w:rFonts w:eastAsia="Calibri" w:cs="B Nazanin" w:hint="eastAsia"/>
          <w:szCs w:val="28"/>
          <w:rtl/>
          <w:lang w:bidi="fa-IR"/>
        </w:rPr>
        <w:t>ت</w:t>
      </w:r>
      <w:r w:rsidR="00B87214" w:rsidRPr="008509A3">
        <w:rPr>
          <w:rFonts w:eastAsia="Calibri" w:cs="B Nazanin" w:hint="cs"/>
          <w:szCs w:val="28"/>
          <w:rtl/>
          <w:lang w:bidi="fa-IR"/>
        </w:rPr>
        <w:t>ی</w:t>
      </w:r>
      <w:r w:rsidRPr="008509A3">
        <w:rPr>
          <w:rFonts w:eastAsia="Calibri" w:cs="B Nazanin"/>
          <w:szCs w:val="28"/>
          <w:rtl/>
          <w:lang w:bidi="fa-IR"/>
        </w:rPr>
        <w:t xml:space="preserve"> بس</w:t>
      </w:r>
      <w:r w:rsidRPr="008509A3">
        <w:rPr>
          <w:rFonts w:eastAsia="Calibri" w:cs="B Nazanin" w:hint="cs"/>
          <w:szCs w:val="28"/>
          <w:rtl/>
          <w:lang w:bidi="fa-IR"/>
        </w:rPr>
        <w:t>ی</w:t>
      </w:r>
      <w:r w:rsidRPr="008509A3">
        <w:rPr>
          <w:rFonts w:eastAsia="Calibri" w:cs="B Nazanin" w:hint="eastAsia"/>
          <w:szCs w:val="28"/>
          <w:rtl/>
          <w:lang w:bidi="fa-IR"/>
        </w:rPr>
        <w:t>ار</w:t>
      </w:r>
      <w:r w:rsidRPr="008509A3">
        <w:rPr>
          <w:rFonts w:eastAsia="Calibri" w:cs="B Nazanin"/>
          <w:szCs w:val="28"/>
          <w:rtl/>
          <w:lang w:bidi="fa-IR"/>
        </w:rPr>
        <w:t xml:space="preserve"> ب</w:t>
      </w:r>
      <w:r w:rsidRPr="008509A3">
        <w:rPr>
          <w:rFonts w:eastAsia="Calibri" w:cs="B Nazanin" w:hint="cs"/>
          <w:szCs w:val="28"/>
          <w:rtl/>
          <w:lang w:bidi="fa-IR"/>
        </w:rPr>
        <w:t>ی</w:t>
      </w:r>
      <w:r w:rsidRPr="008509A3">
        <w:rPr>
          <w:rFonts w:eastAsia="Calibri" w:cs="B Nazanin" w:hint="eastAsia"/>
          <w:szCs w:val="28"/>
          <w:rtl/>
          <w:lang w:bidi="fa-IR"/>
        </w:rPr>
        <w:t>شتر</w:t>
      </w:r>
      <w:r w:rsidRPr="008509A3">
        <w:rPr>
          <w:rFonts w:eastAsia="Calibri" w:cs="B Nazanin" w:hint="cs"/>
          <w:szCs w:val="28"/>
          <w:rtl/>
          <w:lang w:bidi="fa-IR"/>
        </w:rPr>
        <w:t>ی</w:t>
      </w:r>
      <w:r w:rsidRPr="008509A3">
        <w:rPr>
          <w:rFonts w:eastAsia="Calibri" w:cs="B Nazanin"/>
          <w:szCs w:val="28"/>
          <w:rtl/>
          <w:lang w:bidi="fa-IR"/>
        </w:rPr>
        <w:t xml:space="preserve"> نسبت به سلامت خود خواهند داشت</w:t>
      </w:r>
      <w:r w:rsidR="00B87214" w:rsidRPr="008509A3">
        <w:rPr>
          <w:rFonts w:eastAsia="Calibri" w:cs="B Nazanin" w:hint="cs"/>
          <w:szCs w:val="28"/>
          <w:rtl/>
          <w:lang w:bidi="fa-IR"/>
        </w:rPr>
        <w:t>.</w:t>
      </w:r>
      <w:r w:rsidRPr="008509A3">
        <w:rPr>
          <w:rFonts w:eastAsia="Calibri" w:cs="B Nazanin"/>
          <w:szCs w:val="28"/>
          <w:rtl/>
          <w:lang w:bidi="fa-IR"/>
        </w:rPr>
        <w:t xml:space="preserve"> در نت</w:t>
      </w:r>
      <w:r w:rsidRPr="008509A3">
        <w:rPr>
          <w:rFonts w:eastAsia="Calibri" w:cs="B Nazanin" w:hint="cs"/>
          <w:szCs w:val="28"/>
          <w:rtl/>
          <w:lang w:bidi="fa-IR"/>
        </w:rPr>
        <w:t>ی</w:t>
      </w:r>
      <w:r w:rsidRPr="008509A3">
        <w:rPr>
          <w:rFonts w:eastAsia="Calibri" w:cs="B Nazanin"/>
          <w:szCs w:val="28"/>
          <w:rtl/>
          <w:lang w:bidi="fa-IR"/>
        </w:rPr>
        <w:t>جه</w:t>
      </w:r>
      <w:r w:rsidR="00B87214" w:rsidRPr="008509A3">
        <w:rPr>
          <w:rFonts w:eastAsia="Calibri" w:cs="B Nazanin" w:hint="cs"/>
          <w:szCs w:val="28"/>
          <w:rtl/>
          <w:lang w:bidi="fa-IR"/>
        </w:rPr>
        <w:t>،</w:t>
      </w:r>
      <w:r w:rsidRPr="008509A3">
        <w:rPr>
          <w:rFonts w:eastAsia="Calibri" w:cs="B Nazanin"/>
          <w:szCs w:val="28"/>
          <w:rtl/>
          <w:lang w:bidi="fa-IR"/>
        </w:rPr>
        <w:t xml:space="preserve"> وضع</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سلامت نت</w:t>
      </w:r>
      <w:r w:rsidRPr="008509A3">
        <w:rPr>
          <w:rFonts w:eastAsia="Calibri" w:cs="B Nazanin" w:hint="cs"/>
          <w:szCs w:val="28"/>
          <w:rtl/>
          <w:lang w:bidi="fa-IR"/>
        </w:rPr>
        <w:t>ی</w:t>
      </w:r>
      <w:r w:rsidRPr="008509A3">
        <w:rPr>
          <w:rFonts w:eastAsia="Calibri" w:cs="B Nazanin" w:hint="eastAsia"/>
          <w:szCs w:val="28"/>
          <w:rtl/>
          <w:lang w:bidi="fa-IR"/>
        </w:rPr>
        <w:t>جه</w:t>
      </w:r>
      <w:r w:rsidR="00B87214" w:rsidRPr="008509A3">
        <w:rPr>
          <w:rFonts w:eastAsia="Calibri" w:cs="B Nazanin"/>
          <w:szCs w:val="28"/>
          <w:rtl/>
          <w:lang w:bidi="fa-IR"/>
        </w:rPr>
        <w:softHyphen/>
      </w:r>
      <w:r w:rsidR="00B87214" w:rsidRPr="008509A3">
        <w:rPr>
          <w:rFonts w:eastAsia="Calibri" w:cs="B Nazanin" w:hint="cs"/>
          <w:szCs w:val="28"/>
          <w:rtl/>
          <w:lang w:bidi="fa-IR"/>
        </w:rPr>
        <w:t>ای</w:t>
      </w:r>
      <w:r w:rsidRPr="008509A3">
        <w:rPr>
          <w:rFonts w:eastAsia="Calibri" w:cs="B Nazanin"/>
          <w:szCs w:val="28"/>
          <w:rtl/>
          <w:lang w:bidi="fa-IR"/>
        </w:rPr>
        <w:t xml:space="preserve"> از انتخاب‌ها</w:t>
      </w:r>
      <w:r w:rsidRPr="008509A3">
        <w:rPr>
          <w:rFonts w:eastAsia="Calibri" w:cs="B Nazanin" w:hint="cs"/>
          <w:szCs w:val="28"/>
          <w:rtl/>
          <w:lang w:bidi="fa-IR"/>
        </w:rPr>
        <w:t>ی</w:t>
      </w:r>
      <w:r w:rsidRPr="008509A3">
        <w:rPr>
          <w:rFonts w:eastAsia="Calibri" w:cs="B Nazanin"/>
          <w:szCs w:val="28"/>
          <w:rtl/>
          <w:lang w:bidi="fa-IR"/>
        </w:rPr>
        <w:t xml:space="preserve"> خود فرد خواهد بود </w:t>
      </w:r>
      <w:r w:rsidR="00C40968" w:rsidRPr="008509A3">
        <w:rPr>
          <w:rFonts w:eastAsia="Calibri" w:cs="B Nazanin" w:hint="cs"/>
          <w:szCs w:val="28"/>
          <w:rtl/>
          <w:lang w:bidi="fa-IR"/>
        </w:rPr>
        <w:t>و نه یک حق ذاتی.</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دگاه</w:t>
      </w:r>
      <w:r w:rsidRPr="008509A3">
        <w:rPr>
          <w:rFonts w:eastAsia="Calibri" w:cs="B Nazanin"/>
          <w:szCs w:val="28"/>
          <w:rtl/>
          <w:lang w:bidi="fa-IR"/>
        </w:rPr>
        <w:t xml:space="preserve"> با استدلالات آمارت</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سن همخوان</w:t>
      </w:r>
      <w:r w:rsidRPr="008509A3">
        <w:rPr>
          <w:rFonts w:eastAsia="Calibri" w:cs="B Nazanin" w:hint="cs"/>
          <w:szCs w:val="28"/>
          <w:rtl/>
          <w:lang w:bidi="fa-IR"/>
        </w:rPr>
        <w:t>ی</w:t>
      </w:r>
      <w:r w:rsidRPr="008509A3">
        <w:rPr>
          <w:rFonts w:eastAsia="Calibri" w:cs="B Nazanin"/>
          <w:szCs w:val="28"/>
          <w:rtl/>
          <w:lang w:bidi="fa-IR"/>
        </w:rPr>
        <w:t xml:space="preserve"> دارد </w:t>
      </w:r>
      <w:r w:rsidR="00C40968" w:rsidRPr="008509A3">
        <w:rPr>
          <w:rFonts w:eastAsia="Calibri" w:cs="B Nazanin" w:hint="cs"/>
          <w:szCs w:val="28"/>
          <w:rtl/>
          <w:lang w:bidi="fa-IR"/>
        </w:rPr>
        <w:t>مبن</w:t>
      </w:r>
      <w:r w:rsidRPr="008509A3">
        <w:rPr>
          <w:rFonts w:eastAsia="Calibri" w:cs="B Nazanin" w:hint="cs"/>
          <w:szCs w:val="28"/>
          <w:rtl/>
          <w:lang w:bidi="fa-IR"/>
        </w:rPr>
        <w:t>ی</w:t>
      </w:r>
      <w:r w:rsidRPr="008509A3">
        <w:rPr>
          <w:rFonts w:eastAsia="Calibri" w:cs="B Nazanin"/>
          <w:szCs w:val="28"/>
          <w:rtl/>
          <w:lang w:bidi="fa-IR"/>
        </w:rPr>
        <w:t xml:space="preserve"> بر ا</w:t>
      </w:r>
      <w:r w:rsidRPr="008509A3">
        <w:rPr>
          <w:rFonts w:eastAsia="Calibri" w:cs="B Nazanin" w:hint="cs"/>
          <w:szCs w:val="28"/>
          <w:rtl/>
          <w:lang w:bidi="fa-IR"/>
        </w:rPr>
        <w:t>ی</w:t>
      </w:r>
      <w:r w:rsidRPr="008509A3">
        <w:rPr>
          <w:rFonts w:eastAsia="Calibri" w:cs="B Nazanin" w:hint="eastAsia"/>
          <w:szCs w:val="28"/>
          <w:rtl/>
          <w:lang w:bidi="fa-IR"/>
        </w:rPr>
        <w:t>نکه</w:t>
      </w:r>
      <w:r w:rsidRPr="008509A3">
        <w:rPr>
          <w:rFonts w:eastAsia="Calibri" w:cs="B Nazanin"/>
          <w:szCs w:val="28"/>
          <w:rtl/>
          <w:lang w:bidi="fa-IR"/>
        </w:rPr>
        <w:t xml:space="preserve"> جامعه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مس</w:t>
      </w:r>
      <w:r w:rsidR="00C40968" w:rsidRPr="008509A3">
        <w:rPr>
          <w:rFonts w:eastAsia="Calibri" w:cs="B Nazanin" w:hint="cs"/>
          <w:szCs w:val="28"/>
          <w:rtl/>
          <w:lang w:bidi="fa-IR"/>
        </w:rPr>
        <w:t>ؤ</w:t>
      </w:r>
      <w:r w:rsidRPr="008509A3">
        <w:rPr>
          <w:rFonts w:eastAsia="Calibri" w:cs="B Nazanin"/>
          <w:szCs w:val="28"/>
          <w:rtl/>
          <w:lang w:bidi="fa-IR"/>
        </w:rPr>
        <w:t>ول ا</w:t>
      </w:r>
      <w:r w:rsidRPr="008509A3">
        <w:rPr>
          <w:rFonts w:eastAsia="Calibri" w:cs="B Nazanin" w:hint="cs"/>
          <w:szCs w:val="28"/>
          <w:rtl/>
          <w:lang w:bidi="fa-IR"/>
        </w:rPr>
        <w:t>ی</w:t>
      </w:r>
      <w:r w:rsidRPr="008509A3">
        <w:rPr>
          <w:rFonts w:eastAsia="Calibri" w:cs="B Nazanin" w:hint="eastAsia"/>
          <w:szCs w:val="28"/>
          <w:rtl/>
          <w:lang w:bidi="fa-IR"/>
        </w:rPr>
        <w:t>جاد</w:t>
      </w:r>
      <w:r w:rsidRPr="008509A3">
        <w:rPr>
          <w:rFonts w:eastAsia="Calibri" w:cs="B Nazanin"/>
          <w:szCs w:val="28"/>
          <w:rtl/>
          <w:lang w:bidi="fa-IR"/>
        </w:rPr>
        <w:t xml:space="preserve"> فرصت</w:t>
      </w:r>
      <w:r w:rsidR="00C40968" w:rsidRPr="008509A3">
        <w:rPr>
          <w:rFonts w:eastAsia="Calibri" w:cs="B Nazanin"/>
          <w:szCs w:val="28"/>
          <w:rtl/>
          <w:lang w:bidi="fa-IR"/>
        </w:rPr>
        <w:softHyphen/>
      </w:r>
      <w:r w:rsidRPr="008509A3">
        <w:rPr>
          <w:rFonts w:eastAsia="Calibri" w:cs="B Nazanin"/>
          <w:szCs w:val="28"/>
          <w:rtl/>
          <w:lang w:bidi="fa-IR"/>
        </w:rPr>
        <w:t>ها در م</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شهروندان</w:t>
      </w:r>
      <w:r w:rsidR="00C40968" w:rsidRPr="008509A3">
        <w:rPr>
          <w:rFonts w:eastAsia="Calibri" w:cs="B Nazanin" w:hint="cs"/>
          <w:szCs w:val="28"/>
          <w:rtl/>
          <w:lang w:bidi="fa-IR"/>
        </w:rPr>
        <w:t>ی</w:t>
      </w:r>
      <w:r w:rsidRPr="008509A3">
        <w:rPr>
          <w:rFonts w:eastAsia="Calibri" w:cs="B Nazanin"/>
          <w:szCs w:val="28"/>
          <w:rtl/>
          <w:lang w:bidi="fa-IR"/>
        </w:rPr>
        <w:t xml:space="preserve"> باشد که خود قادر به انتخاب هستند </w:t>
      </w:r>
      <w:r w:rsidR="00C40968" w:rsidRPr="008509A3">
        <w:rPr>
          <w:rFonts w:eastAsia="Calibri" w:cs="B Nazanin" w:hint="cs"/>
          <w:szCs w:val="28"/>
          <w:rtl/>
          <w:lang w:bidi="fa-IR"/>
        </w:rPr>
        <w:t>(</w:t>
      </w:r>
      <w:r w:rsidRPr="008509A3">
        <w:rPr>
          <w:rFonts w:eastAsia="Calibri" w:cs="B Nazanin"/>
          <w:szCs w:val="28"/>
          <w:rtl/>
          <w:lang w:bidi="fa-IR"/>
        </w:rPr>
        <w:t xml:space="preserve">آنچه </w:t>
      </w:r>
      <w:r w:rsidR="00C40968" w:rsidRPr="008509A3">
        <w:rPr>
          <w:rFonts w:eastAsia="Calibri" w:cs="B Nazanin" w:hint="cs"/>
          <w:szCs w:val="28"/>
          <w:rtl/>
          <w:lang w:bidi="fa-IR"/>
        </w:rPr>
        <w:t>ا</w:t>
      </w:r>
      <w:r w:rsidRPr="008509A3">
        <w:rPr>
          <w:rFonts w:eastAsia="Calibri" w:cs="B Nazanin"/>
          <w:szCs w:val="28"/>
          <w:rtl/>
          <w:lang w:bidi="fa-IR"/>
        </w:rPr>
        <w:t>و آن</w:t>
      </w:r>
      <w:r w:rsidR="00C40968" w:rsidRPr="008509A3">
        <w:rPr>
          <w:rFonts w:eastAsia="Calibri" w:cs="B Nazanin"/>
          <w:szCs w:val="28"/>
          <w:rtl/>
          <w:lang w:bidi="fa-IR"/>
        </w:rPr>
        <w:softHyphen/>
      </w:r>
      <w:r w:rsidRPr="008509A3">
        <w:rPr>
          <w:rFonts w:eastAsia="Calibri" w:cs="B Nazanin"/>
          <w:szCs w:val="28"/>
          <w:rtl/>
          <w:lang w:bidi="fa-IR"/>
        </w:rPr>
        <w:t xml:space="preserve">ها را </w:t>
      </w:r>
      <w:r w:rsidR="00C40968" w:rsidRPr="008509A3">
        <w:rPr>
          <w:rFonts w:eastAsia="Calibri" w:cs="B Nazanin" w:hint="cs"/>
          <w:szCs w:val="28"/>
          <w:rtl/>
          <w:lang w:bidi="fa-IR"/>
        </w:rPr>
        <w:t>«</w:t>
      </w:r>
      <w:r w:rsidRPr="008509A3">
        <w:rPr>
          <w:rFonts w:eastAsia="Calibri" w:cs="B Nazanin"/>
          <w:szCs w:val="28"/>
          <w:rtl/>
          <w:lang w:bidi="fa-IR"/>
        </w:rPr>
        <w:t>توانمند</w:t>
      </w:r>
      <w:r w:rsidRPr="008509A3">
        <w:rPr>
          <w:rFonts w:eastAsia="Calibri" w:cs="B Nazanin" w:hint="cs"/>
          <w:szCs w:val="28"/>
          <w:rtl/>
          <w:lang w:bidi="fa-IR"/>
        </w:rPr>
        <w:t>ی‌</w:t>
      </w:r>
      <w:r w:rsidRPr="008509A3">
        <w:rPr>
          <w:rFonts w:eastAsia="Calibri" w:cs="B Nazanin" w:hint="eastAsia"/>
          <w:szCs w:val="28"/>
          <w:rtl/>
          <w:lang w:bidi="fa-IR"/>
        </w:rPr>
        <w:t>ها</w:t>
      </w:r>
      <w:r w:rsidR="00C40968" w:rsidRPr="008509A3">
        <w:rPr>
          <w:rFonts w:eastAsia="Calibri" w:cs="B Nazanin" w:hint="cs"/>
          <w:szCs w:val="28"/>
          <w:rtl/>
          <w:lang w:bidi="fa-IR"/>
        </w:rPr>
        <w:t>»</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نامد</w:t>
      </w:r>
      <w:r w:rsidR="00C40968" w:rsidRPr="008509A3">
        <w:rPr>
          <w:rFonts w:eastAsia="Calibri" w:cs="B Nazanin" w:hint="cs"/>
          <w:szCs w:val="28"/>
          <w:rtl/>
          <w:lang w:bidi="fa-IR"/>
        </w:rPr>
        <w:t>)</w:t>
      </w:r>
      <w:r w:rsidRPr="008509A3">
        <w:rPr>
          <w:rFonts w:eastAsia="Calibri" w:cs="B Nazanin"/>
          <w:szCs w:val="28"/>
          <w:rtl/>
          <w:lang w:bidi="fa-IR"/>
        </w:rPr>
        <w:t xml:space="preserve"> و </w:t>
      </w:r>
      <w:r w:rsidR="007A4308" w:rsidRPr="008509A3">
        <w:rPr>
          <w:rFonts w:eastAsia="Calibri" w:cs="B Nazanin" w:hint="cs"/>
          <w:szCs w:val="28"/>
          <w:rtl/>
          <w:lang w:bidi="fa-IR"/>
        </w:rPr>
        <w:t xml:space="preserve">نه </w:t>
      </w:r>
      <w:r w:rsidRPr="008509A3">
        <w:rPr>
          <w:rFonts w:eastAsia="Calibri" w:cs="B Nazanin"/>
          <w:szCs w:val="28"/>
          <w:rtl/>
          <w:lang w:bidi="fa-IR"/>
        </w:rPr>
        <w:t>مس</w:t>
      </w:r>
      <w:r w:rsidR="007A4308" w:rsidRPr="008509A3">
        <w:rPr>
          <w:rFonts w:eastAsia="Calibri" w:cs="B Nazanin" w:hint="cs"/>
          <w:szCs w:val="28"/>
          <w:rtl/>
          <w:lang w:bidi="fa-IR"/>
        </w:rPr>
        <w:t>ؤ</w:t>
      </w:r>
      <w:r w:rsidRPr="008509A3">
        <w:rPr>
          <w:rFonts w:eastAsia="Calibri" w:cs="B Nazanin"/>
          <w:szCs w:val="28"/>
          <w:rtl/>
          <w:lang w:bidi="fa-IR"/>
        </w:rPr>
        <w:t>ول انتخاب</w:t>
      </w:r>
      <w:r w:rsidR="007A4308" w:rsidRPr="008509A3">
        <w:rPr>
          <w:rFonts w:eastAsia="Calibri" w:cs="B Nazanin"/>
          <w:szCs w:val="28"/>
          <w:rtl/>
          <w:lang w:bidi="fa-IR"/>
        </w:rPr>
        <w:softHyphen/>
      </w:r>
      <w:r w:rsidRPr="008509A3">
        <w:rPr>
          <w:rFonts w:eastAsia="Calibri" w:cs="B Nazanin" w:hint="eastAsia"/>
          <w:szCs w:val="28"/>
          <w:rtl/>
          <w:lang w:bidi="fa-IR"/>
        </w:rPr>
        <w:t>ها</w:t>
      </w:r>
      <w:r w:rsidRPr="008509A3">
        <w:rPr>
          <w:rFonts w:eastAsia="Calibri" w:cs="B Nazanin" w:hint="cs"/>
          <w:szCs w:val="28"/>
          <w:rtl/>
          <w:lang w:bidi="fa-IR"/>
        </w:rPr>
        <w:t>یی</w:t>
      </w:r>
      <w:r w:rsidRPr="008509A3">
        <w:rPr>
          <w:rFonts w:eastAsia="Calibri" w:cs="B Nazanin"/>
          <w:szCs w:val="28"/>
          <w:rtl/>
          <w:lang w:bidi="fa-IR"/>
        </w:rPr>
        <w:t xml:space="preserve"> که افراد م</w:t>
      </w:r>
      <w:r w:rsidRPr="008509A3">
        <w:rPr>
          <w:rFonts w:eastAsia="Calibri" w:cs="B Nazanin" w:hint="cs"/>
          <w:szCs w:val="28"/>
          <w:rtl/>
          <w:lang w:bidi="fa-IR"/>
        </w:rPr>
        <w:t>ی</w:t>
      </w:r>
      <w:r w:rsidR="007A4308" w:rsidRPr="008509A3">
        <w:rPr>
          <w:rFonts w:eastAsia="Calibri" w:cs="B Nazanin"/>
          <w:szCs w:val="28"/>
          <w:rtl/>
          <w:lang w:bidi="fa-IR"/>
        </w:rPr>
        <w:softHyphen/>
      </w:r>
      <w:r w:rsidRPr="008509A3">
        <w:rPr>
          <w:rFonts w:eastAsia="Calibri" w:cs="B Nazanin"/>
          <w:szCs w:val="28"/>
          <w:rtl/>
          <w:lang w:bidi="fa-IR"/>
        </w:rPr>
        <w:t>کنند</w:t>
      </w:r>
      <w:r w:rsidR="007A4308" w:rsidRPr="008509A3">
        <w:rPr>
          <w:rFonts w:eastAsia="Calibri" w:cs="B Nazanin" w:hint="cs"/>
          <w:szCs w:val="28"/>
          <w:rtl/>
          <w:lang w:bidi="fa-IR"/>
        </w:rPr>
        <w:t>.</w:t>
      </w:r>
    </w:p>
    <w:p w14:paraId="677D8275" w14:textId="020C230C" w:rsidR="00BB12C9"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قائل شدن حق سلامت هنوز</w:t>
      </w:r>
      <w:r w:rsidR="007A4308" w:rsidRPr="008509A3">
        <w:rPr>
          <w:rFonts w:eastAsia="Calibri" w:cs="B Nazanin" w:hint="cs"/>
          <w:szCs w:val="28"/>
          <w:rtl/>
          <w:lang w:bidi="fa-IR"/>
        </w:rPr>
        <w:t xml:space="preserve"> ه</w:t>
      </w:r>
      <w:r w:rsidRPr="008509A3">
        <w:rPr>
          <w:rFonts w:eastAsia="Calibri" w:cs="B Nazanin"/>
          <w:szCs w:val="28"/>
          <w:rtl/>
          <w:lang w:bidi="fa-IR"/>
        </w:rPr>
        <w:t>م پرسش</w:t>
      </w:r>
      <w:r w:rsidR="00C61FE4">
        <w:rPr>
          <w:rFonts w:eastAsia="Calibri" w:cs="B Nazanin"/>
          <w:szCs w:val="28"/>
          <w:rtl/>
          <w:lang w:bidi="fa-IR"/>
        </w:rPr>
        <w:t xml:space="preserve">‌های </w:t>
      </w:r>
      <w:r w:rsidRPr="008509A3">
        <w:rPr>
          <w:rFonts w:eastAsia="Calibri" w:cs="B Nazanin"/>
          <w:szCs w:val="28"/>
          <w:rtl/>
          <w:lang w:bidi="fa-IR"/>
        </w:rPr>
        <w:t>بس</w:t>
      </w:r>
      <w:r w:rsidRPr="008509A3">
        <w:rPr>
          <w:rFonts w:eastAsia="Calibri" w:cs="B Nazanin" w:hint="cs"/>
          <w:szCs w:val="28"/>
          <w:rtl/>
          <w:lang w:bidi="fa-IR"/>
        </w:rPr>
        <w:t>ی</w:t>
      </w:r>
      <w:r w:rsidRPr="008509A3">
        <w:rPr>
          <w:rFonts w:eastAsia="Calibri" w:cs="B Nazanin" w:hint="eastAsia"/>
          <w:szCs w:val="28"/>
          <w:rtl/>
          <w:lang w:bidi="fa-IR"/>
        </w:rPr>
        <w:t>ار</w:t>
      </w:r>
      <w:r w:rsidRPr="008509A3">
        <w:rPr>
          <w:rFonts w:eastAsia="Calibri" w:cs="B Nazanin" w:hint="cs"/>
          <w:szCs w:val="28"/>
          <w:rtl/>
          <w:lang w:bidi="fa-IR"/>
        </w:rPr>
        <w:t>ی</w:t>
      </w:r>
      <w:r w:rsidRPr="008509A3">
        <w:rPr>
          <w:rFonts w:eastAsia="Calibri" w:cs="B Nazanin"/>
          <w:szCs w:val="28"/>
          <w:rtl/>
          <w:lang w:bidi="fa-IR"/>
        </w:rPr>
        <w:t xml:space="preserve"> را به </w:t>
      </w:r>
      <w:r w:rsidR="007A4308" w:rsidRPr="008509A3">
        <w:rPr>
          <w:rFonts w:eastAsia="Calibri" w:cs="B Nazanin" w:hint="cs"/>
          <w:szCs w:val="28"/>
          <w:rtl/>
          <w:lang w:bidi="fa-IR"/>
        </w:rPr>
        <w:t>بی</w:t>
      </w:r>
      <w:r w:rsidR="007A4308" w:rsidRPr="008509A3">
        <w:rPr>
          <w:rFonts w:eastAsia="Calibri" w:cs="B Nazanin"/>
          <w:szCs w:val="28"/>
          <w:rtl/>
          <w:lang w:bidi="fa-IR"/>
        </w:rPr>
        <w:softHyphen/>
      </w:r>
      <w:r w:rsidR="007A4308" w:rsidRPr="008509A3">
        <w:rPr>
          <w:rFonts w:eastAsia="Calibri" w:cs="B Nazanin" w:hint="cs"/>
          <w:szCs w:val="28"/>
          <w:rtl/>
          <w:lang w:bidi="fa-IR"/>
        </w:rPr>
        <w:t>جواب گذاشته است.</w:t>
      </w:r>
      <w:r w:rsidRPr="008509A3">
        <w:rPr>
          <w:rFonts w:eastAsia="Calibri" w:cs="B Nazanin"/>
          <w:szCs w:val="28"/>
          <w:rtl/>
          <w:lang w:bidi="fa-IR"/>
        </w:rPr>
        <w:t xml:space="preserve"> اگر افراد از حق داشتن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وضع</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سلامت حداقل برخوردارند</w:t>
      </w:r>
      <w:r w:rsidR="007A4308"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007A4308" w:rsidRPr="008509A3">
        <w:rPr>
          <w:rFonts w:eastAsia="Calibri" w:cs="B Nazanin" w:hint="cs"/>
          <w:szCs w:val="28"/>
          <w:rtl/>
          <w:lang w:bidi="fa-IR"/>
        </w:rPr>
        <w:t xml:space="preserve"> سطح</w:t>
      </w:r>
      <w:r w:rsidRPr="008509A3">
        <w:rPr>
          <w:rFonts w:eastAsia="Calibri" w:cs="B Nazanin"/>
          <w:szCs w:val="28"/>
          <w:rtl/>
          <w:lang w:bidi="fa-IR"/>
        </w:rPr>
        <w:t xml:space="preserve"> حداقل چه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باشد</w:t>
      </w:r>
      <w:r w:rsidR="007A4308" w:rsidRPr="008509A3">
        <w:rPr>
          <w:rFonts w:eastAsia="Calibri" w:cs="B Nazanin" w:hint="cs"/>
          <w:szCs w:val="28"/>
          <w:rtl/>
          <w:lang w:bidi="fa-IR"/>
        </w:rPr>
        <w:t>؟</w:t>
      </w:r>
      <w:r w:rsidRPr="008509A3">
        <w:rPr>
          <w:rFonts w:eastAsia="Calibri" w:cs="B Nazanin"/>
          <w:szCs w:val="28"/>
          <w:rtl/>
          <w:lang w:bidi="fa-IR"/>
        </w:rPr>
        <w:t xml:space="preserve"> آ</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تعهد جامعه نسبت به افراد بس</w:t>
      </w:r>
      <w:r w:rsidRPr="008509A3">
        <w:rPr>
          <w:rFonts w:eastAsia="Calibri" w:cs="B Nazanin" w:hint="cs"/>
          <w:szCs w:val="28"/>
          <w:rtl/>
          <w:lang w:bidi="fa-IR"/>
        </w:rPr>
        <w:t>ی</w:t>
      </w:r>
      <w:r w:rsidRPr="008509A3">
        <w:rPr>
          <w:rFonts w:eastAsia="Calibri" w:cs="B Nazanin" w:hint="eastAsia"/>
          <w:szCs w:val="28"/>
          <w:rtl/>
          <w:lang w:bidi="fa-IR"/>
        </w:rPr>
        <w:t>ار</w:t>
      </w:r>
      <w:r w:rsidRPr="008509A3">
        <w:rPr>
          <w:rFonts w:eastAsia="Calibri" w:cs="B Nazanin"/>
          <w:szCs w:val="28"/>
          <w:rtl/>
          <w:lang w:bidi="fa-IR"/>
        </w:rPr>
        <w:t xml:space="preserve"> ب</w:t>
      </w:r>
      <w:r w:rsidRPr="008509A3">
        <w:rPr>
          <w:rFonts w:eastAsia="Calibri" w:cs="B Nazanin" w:hint="cs"/>
          <w:szCs w:val="28"/>
          <w:rtl/>
          <w:lang w:bidi="fa-IR"/>
        </w:rPr>
        <w:t>ی</w:t>
      </w:r>
      <w:r w:rsidRPr="008509A3">
        <w:rPr>
          <w:rFonts w:eastAsia="Calibri" w:cs="B Nazanin" w:hint="eastAsia"/>
          <w:szCs w:val="28"/>
          <w:rtl/>
          <w:lang w:bidi="fa-IR"/>
        </w:rPr>
        <w:t>مار</w:t>
      </w:r>
      <w:r w:rsidRPr="008509A3">
        <w:rPr>
          <w:rFonts w:eastAsia="Calibri" w:cs="B Nazanin" w:hint="cs"/>
          <w:szCs w:val="28"/>
          <w:rtl/>
          <w:lang w:bidi="fa-IR"/>
        </w:rPr>
        <w:t>ی</w:t>
      </w:r>
      <w:r w:rsidRPr="008509A3">
        <w:rPr>
          <w:rFonts w:eastAsia="Calibri" w:cs="B Nazanin"/>
          <w:szCs w:val="28"/>
          <w:rtl/>
          <w:lang w:bidi="fa-IR"/>
        </w:rPr>
        <w:t xml:space="preserve"> که ن</w:t>
      </w:r>
      <w:r w:rsidRPr="008509A3">
        <w:rPr>
          <w:rFonts w:eastAsia="Calibri" w:cs="B Nazanin" w:hint="cs"/>
          <w:szCs w:val="28"/>
          <w:rtl/>
          <w:lang w:bidi="fa-IR"/>
        </w:rPr>
        <w:t>ی</w:t>
      </w:r>
      <w:r w:rsidRPr="008509A3">
        <w:rPr>
          <w:rFonts w:eastAsia="Calibri" w:cs="B Nazanin" w:hint="eastAsia"/>
          <w:szCs w:val="28"/>
          <w:rtl/>
          <w:lang w:bidi="fa-IR"/>
        </w:rPr>
        <w:t>ازمند</w:t>
      </w:r>
      <w:r w:rsidRPr="008509A3">
        <w:rPr>
          <w:rFonts w:eastAsia="Calibri" w:cs="B Nazanin"/>
          <w:szCs w:val="28"/>
          <w:rtl/>
          <w:lang w:bidi="fa-IR"/>
        </w:rPr>
        <w:t xml:space="preserve"> خدمات گران ق</w:t>
      </w:r>
      <w:r w:rsidRPr="008509A3">
        <w:rPr>
          <w:rFonts w:eastAsia="Calibri" w:cs="B Nazanin" w:hint="cs"/>
          <w:szCs w:val="28"/>
          <w:rtl/>
          <w:lang w:bidi="fa-IR"/>
        </w:rPr>
        <w:t>ی</w:t>
      </w:r>
      <w:r w:rsidRPr="008509A3">
        <w:rPr>
          <w:rFonts w:eastAsia="Calibri" w:cs="B Nazanin" w:hint="eastAsia"/>
          <w:szCs w:val="28"/>
          <w:rtl/>
          <w:lang w:bidi="fa-IR"/>
        </w:rPr>
        <w:t>مت</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ارتقا</w:t>
      </w:r>
      <w:r w:rsidRPr="008509A3">
        <w:rPr>
          <w:rFonts w:eastAsia="Calibri" w:cs="B Nazanin" w:hint="cs"/>
          <w:szCs w:val="28"/>
          <w:rtl/>
          <w:lang w:bidi="fa-IR"/>
        </w:rPr>
        <w:t>ی</w:t>
      </w:r>
      <w:r w:rsidRPr="008509A3">
        <w:rPr>
          <w:rFonts w:eastAsia="Calibri" w:cs="B Nazanin"/>
          <w:szCs w:val="28"/>
          <w:rtl/>
          <w:lang w:bidi="fa-IR"/>
        </w:rPr>
        <w:t xml:space="preserve"> وضع</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سلام</w:t>
      </w:r>
      <w:r w:rsidRPr="008509A3">
        <w:rPr>
          <w:rFonts w:eastAsia="Calibri" w:cs="B Nazanin" w:hint="eastAsia"/>
          <w:szCs w:val="28"/>
          <w:rtl/>
          <w:lang w:bidi="fa-IR"/>
        </w:rPr>
        <w:t>ت</w:t>
      </w:r>
      <w:r w:rsidRPr="008509A3">
        <w:rPr>
          <w:rFonts w:eastAsia="Calibri" w:cs="B Nazanin"/>
          <w:szCs w:val="28"/>
          <w:rtl/>
          <w:lang w:bidi="fa-IR"/>
        </w:rPr>
        <w:t xml:space="preserve"> خود هستند</w:t>
      </w:r>
      <w:r w:rsidR="00800964" w:rsidRPr="008509A3">
        <w:rPr>
          <w:rFonts w:eastAsia="Calibri" w:cs="B Nazanin" w:hint="cs"/>
          <w:szCs w:val="28"/>
          <w:rtl/>
          <w:lang w:bidi="fa-IR"/>
        </w:rPr>
        <w:t>،</w:t>
      </w:r>
      <w:r w:rsidRPr="008509A3">
        <w:rPr>
          <w:rFonts w:eastAsia="Calibri" w:cs="B Nazanin"/>
          <w:szCs w:val="28"/>
          <w:rtl/>
          <w:lang w:bidi="fa-IR"/>
        </w:rPr>
        <w:t xml:space="preserve"> محدود است</w:t>
      </w:r>
      <w:r w:rsidR="00800964" w:rsidRPr="008509A3">
        <w:rPr>
          <w:rFonts w:eastAsia="Calibri" w:cs="B Nazanin" w:hint="cs"/>
          <w:szCs w:val="28"/>
          <w:rtl/>
          <w:lang w:bidi="fa-IR"/>
        </w:rPr>
        <w:t>؟</w:t>
      </w:r>
      <w:r w:rsidRPr="008509A3">
        <w:rPr>
          <w:rFonts w:eastAsia="Calibri" w:cs="B Nazanin"/>
          <w:szCs w:val="28"/>
          <w:rtl/>
          <w:lang w:bidi="fa-IR"/>
        </w:rPr>
        <w:t xml:space="preserve"> محدوده تعهدات جامعه نسبت به آن</w:t>
      </w:r>
      <w:r w:rsidR="00800964" w:rsidRPr="008509A3">
        <w:rPr>
          <w:rFonts w:eastAsia="Calibri" w:cs="B Nazanin"/>
          <w:szCs w:val="28"/>
          <w:rtl/>
          <w:lang w:bidi="fa-IR"/>
        </w:rPr>
        <w:softHyphen/>
      </w:r>
      <w:r w:rsidRPr="008509A3">
        <w:rPr>
          <w:rFonts w:eastAsia="Calibri" w:cs="B Nazanin"/>
          <w:szCs w:val="28"/>
          <w:rtl/>
          <w:lang w:bidi="fa-IR"/>
        </w:rPr>
        <w:t>ها چگونه است</w:t>
      </w:r>
      <w:r w:rsidR="00800964" w:rsidRPr="008509A3">
        <w:rPr>
          <w:rFonts w:eastAsia="Calibri" w:cs="B Nazanin" w:hint="cs"/>
          <w:szCs w:val="28"/>
          <w:rtl/>
          <w:lang w:bidi="fa-IR"/>
        </w:rPr>
        <w:t>؟</w:t>
      </w:r>
      <w:r w:rsidRPr="008509A3">
        <w:rPr>
          <w:rFonts w:eastAsia="Calibri" w:cs="B Nazanin"/>
          <w:szCs w:val="28"/>
          <w:rtl/>
          <w:lang w:bidi="fa-IR"/>
        </w:rPr>
        <w:t xml:space="preserve"> با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همه</w:t>
      </w:r>
      <w:r w:rsidR="00800964" w:rsidRPr="008509A3">
        <w:rPr>
          <w:rFonts w:eastAsia="Calibri" w:cs="B Nazanin" w:hint="cs"/>
          <w:szCs w:val="28"/>
          <w:rtl/>
          <w:lang w:bidi="fa-IR"/>
        </w:rPr>
        <w:t>،</w:t>
      </w:r>
      <w:r w:rsidRPr="008509A3">
        <w:rPr>
          <w:rFonts w:eastAsia="Calibri" w:cs="B Nazanin"/>
          <w:szCs w:val="28"/>
          <w:rtl/>
          <w:lang w:bidi="fa-IR"/>
        </w:rPr>
        <w:t xml:space="preserve"> منابع جامعه محدود هستند </w:t>
      </w:r>
      <w:r w:rsidR="00800964" w:rsidRPr="008509A3">
        <w:rPr>
          <w:rFonts w:eastAsia="Calibri" w:cs="B Nazanin" w:hint="cs"/>
          <w:szCs w:val="28"/>
          <w:rtl/>
          <w:lang w:bidi="fa-IR"/>
        </w:rPr>
        <w:t xml:space="preserve">و </w:t>
      </w:r>
      <w:r w:rsidRPr="008509A3">
        <w:rPr>
          <w:rFonts w:eastAsia="Calibri" w:cs="B Nazanin"/>
          <w:szCs w:val="28"/>
          <w:rtl/>
          <w:lang w:bidi="fa-IR"/>
        </w:rPr>
        <w:t>پول لازم برا</w:t>
      </w:r>
      <w:r w:rsidRPr="008509A3">
        <w:rPr>
          <w:rFonts w:eastAsia="Calibri" w:cs="B Nazanin" w:hint="cs"/>
          <w:szCs w:val="28"/>
          <w:rtl/>
          <w:lang w:bidi="fa-IR"/>
        </w:rPr>
        <w:t>ی</w:t>
      </w:r>
      <w:r w:rsidRPr="008509A3">
        <w:rPr>
          <w:rFonts w:eastAsia="Calibri" w:cs="B Nazanin"/>
          <w:szCs w:val="28"/>
          <w:rtl/>
          <w:lang w:bidi="fa-IR"/>
        </w:rPr>
        <w:t xml:space="preserve"> ارا</w:t>
      </w:r>
      <w:r w:rsidR="00800964" w:rsidRPr="008509A3">
        <w:rPr>
          <w:rFonts w:eastAsia="Calibri" w:cs="B Nazanin" w:hint="cs"/>
          <w:szCs w:val="28"/>
          <w:rtl/>
          <w:lang w:bidi="fa-IR"/>
        </w:rPr>
        <w:t>ی</w:t>
      </w:r>
      <w:r w:rsidRPr="008509A3">
        <w:rPr>
          <w:rFonts w:eastAsia="Calibri" w:cs="B Nazanin"/>
          <w:szCs w:val="28"/>
          <w:rtl/>
          <w:lang w:bidi="fa-IR"/>
        </w:rPr>
        <w:t>ه چن</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مراقبت</w:t>
      </w:r>
      <w:r w:rsidRPr="008509A3">
        <w:rPr>
          <w:rFonts w:eastAsia="Calibri" w:cs="B Nazanin" w:hint="cs"/>
          <w:szCs w:val="28"/>
          <w:rtl/>
          <w:lang w:bidi="fa-IR"/>
        </w:rPr>
        <w:t>ی</w:t>
      </w:r>
      <w:r w:rsidRPr="008509A3">
        <w:rPr>
          <w:rFonts w:eastAsia="Calibri" w:cs="B Nazanin"/>
          <w:szCs w:val="28"/>
          <w:rtl/>
          <w:lang w:bidi="fa-IR"/>
        </w:rPr>
        <w:t xml:space="preserve"> از سا</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شهروندان </w:t>
      </w:r>
      <w:r w:rsidR="00800964" w:rsidRPr="008509A3">
        <w:rPr>
          <w:rFonts w:eastAsia="Calibri" w:cs="B Nazanin" w:hint="cs"/>
          <w:szCs w:val="28"/>
          <w:rtl/>
          <w:lang w:bidi="fa-IR"/>
        </w:rPr>
        <w:t>به</w:t>
      </w:r>
      <w:r w:rsidR="00800964" w:rsidRPr="008509A3">
        <w:rPr>
          <w:rFonts w:eastAsia="Calibri" w:cs="B Nazanin"/>
          <w:szCs w:val="28"/>
          <w:rtl/>
          <w:lang w:bidi="fa-IR"/>
        </w:rPr>
        <w:softHyphen/>
      </w:r>
      <w:r w:rsidR="00800964" w:rsidRPr="008509A3">
        <w:rPr>
          <w:rFonts w:eastAsia="Calibri" w:cs="B Nazanin" w:hint="cs"/>
          <w:szCs w:val="28"/>
          <w:rtl/>
          <w:lang w:bidi="fa-IR"/>
        </w:rPr>
        <w:t>نحوی</w:t>
      </w:r>
      <w:r w:rsidRPr="008509A3">
        <w:rPr>
          <w:rFonts w:eastAsia="Calibri" w:cs="B Nazanin"/>
          <w:szCs w:val="28"/>
          <w:rtl/>
          <w:lang w:bidi="fa-IR"/>
        </w:rPr>
        <w:t xml:space="preserve"> گرفته م</w:t>
      </w:r>
      <w:r w:rsidRPr="008509A3">
        <w:rPr>
          <w:rFonts w:eastAsia="Calibri" w:cs="B Nazanin" w:hint="cs"/>
          <w:szCs w:val="28"/>
          <w:rtl/>
          <w:lang w:bidi="fa-IR"/>
        </w:rPr>
        <w:t>ی‌</w:t>
      </w:r>
      <w:r w:rsidRPr="008509A3">
        <w:rPr>
          <w:rFonts w:eastAsia="Calibri" w:cs="B Nazanin" w:hint="eastAsia"/>
          <w:szCs w:val="28"/>
          <w:rtl/>
          <w:lang w:bidi="fa-IR"/>
        </w:rPr>
        <w:t>شود</w:t>
      </w:r>
      <w:r w:rsidRPr="008509A3">
        <w:rPr>
          <w:rFonts w:eastAsia="Calibri" w:cs="B Nazanin"/>
          <w:szCs w:val="28"/>
          <w:rtl/>
          <w:lang w:bidi="fa-IR"/>
        </w:rPr>
        <w:t xml:space="preserve"> که فرصت</w:t>
      </w:r>
      <w:r w:rsidR="00F30DEF"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آن</w:t>
      </w:r>
      <w:r w:rsidR="00F30DEF" w:rsidRPr="008509A3">
        <w:rPr>
          <w:rFonts w:eastAsia="Calibri" w:cs="B Nazanin"/>
          <w:szCs w:val="28"/>
          <w:rtl/>
          <w:lang w:bidi="fa-IR"/>
        </w:rPr>
        <w:softHyphen/>
      </w:r>
      <w:r w:rsidRPr="008509A3">
        <w:rPr>
          <w:rFonts w:eastAsia="Calibri" w:cs="B Nazanin"/>
          <w:szCs w:val="28"/>
          <w:rtl/>
          <w:lang w:bidi="fa-IR"/>
        </w:rPr>
        <w:t xml:space="preserve">ها را به صورت </w:t>
      </w:r>
      <w:r w:rsidR="00F30DEF" w:rsidRPr="008509A3">
        <w:rPr>
          <w:rFonts w:eastAsia="Calibri" w:cs="B Nazanin" w:hint="cs"/>
          <w:szCs w:val="28"/>
          <w:rtl/>
          <w:lang w:bidi="fa-IR"/>
        </w:rPr>
        <w:t>مؤ</w:t>
      </w:r>
      <w:r w:rsidRPr="008509A3">
        <w:rPr>
          <w:rFonts w:eastAsia="Calibri" w:cs="B Nazanin"/>
          <w:szCs w:val="28"/>
          <w:rtl/>
          <w:lang w:bidi="fa-IR"/>
        </w:rPr>
        <w:t>ثر کاهش م</w:t>
      </w:r>
      <w:r w:rsidRPr="008509A3">
        <w:rPr>
          <w:rFonts w:eastAsia="Calibri" w:cs="B Nazanin" w:hint="cs"/>
          <w:szCs w:val="28"/>
          <w:rtl/>
          <w:lang w:bidi="fa-IR"/>
        </w:rPr>
        <w:t>ی</w:t>
      </w:r>
      <w:r w:rsidR="00F30DEF" w:rsidRPr="008509A3">
        <w:rPr>
          <w:rFonts w:eastAsia="Calibri" w:cs="B Nazanin"/>
          <w:szCs w:val="28"/>
          <w:rtl/>
          <w:lang w:bidi="fa-IR"/>
        </w:rPr>
        <w:softHyphen/>
      </w:r>
      <w:r w:rsidRPr="008509A3">
        <w:rPr>
          <w:rFonts w:eastAsia="Calibri" w:cs="B Nazanin"/>
          <w:szCs w:val="28"/>
          <w:rtl/>
          <w:lang w:bidi="fa-IR"/>
        </w:rPr>
        <w:t>دهد</w:t>
      </w:r>
      <w:r w:rsidR="00F30DEF" w:rsidRPr="008509A3">
        <w:rPr>
          <w:rFonts w:eastAsia="Calibri" w:cs="B Nazanin" w:hint="cs"/>
          <w:szCs w:val="28"/>
          <w:rtl/>
          <w:lang w:bidi="fa-IR"/>
        </w:rPr>
        <w:t>.</w:t>
      </w:r>
      <w:r w:rsidRPr="008509A3">
        <w:rPr>
          <w:rFonts w:eastAsia="Calibri" w:cs="B Nazanin"/>
          <w:szCs w:val="28"/>
          <w:rtl/>
          <w:lang w:bidi="fa-IR"/>
        </w:rPr>
        <w:t xml:space="preserve"> علاوه بر ا</w:t>
      </w:r>
      <w:r w:rsidRPr="008509A3">
        <w:rPr>
          <w:rFonts w:eastAsia="Calibri" w:cs="B Nazanin" w:hint="cs"/>
          <w:szCs w:val="28"/>
          <w:rtl/>
          <w:lang w:bidi="fa-IR"/>
        </w:rPr>
        <w:t>ی</w:t>
      </w:r>
      <w:r w:rsidRPr="008509A3">
        <w:rPr>
          <w:rFonts w:eastAsia="Calibri" w:cs="B Nazanin" w:hint="eastAsia"/>
          <w:szCs w:val="28"/>
          <w:rtl/>
          <w:lang w:bidi="fa-IR"/>
        </w:rPr>
        <w:t>ن</w:t>
      </w:r>
      <w:r w:rsidR="00F30DEF" w:rsidRPr="008509A3">
        <w:rPr>
          <w:rFonts w:eastAsia="Calibri" w:cs="B Nazanin" w:hint="cs"/>
          <w:szCs w:val="28"/>
          <w:rtl/>
          <w:lang w:bidi="fa-IR"/>
        </w:rPr>
        <w:t>،</w:t>
      </w:r>
      <w:r w:rsidRPr="008509A3">
        <w:rPr>
          <w:rFonts w:eastAsia="Calibri" w:cs="B Nazanin"/>
          <w:szCs w:val="28"/>
          <w:rtl/>
          <w:lang w:bidi="fa-IR"/>
        </w:rPr>
        <w:t xml:space="preserve"> اگر ب</w:t>
      </w:r>
      <w:r w:rsidRPr="008509A3">
        <w:rPr>
          <w:rFonts w:eastAsia="Calibri" w:cs="B Nazanin" w:hint="cs"/>
          <w:szCs w:val="28"/>
          <w:rtl/>
          <w:lang w:bidi="fa-IR"/>
        </w:rPr>
        <w:t>ی</w:t>
      </w:r>
      <w:r w:rsidRPr="008509A3">
        <w:rPr>
          <w:rFonts w:eastAsia="Calibri" w:cs="B Nazanin" w:hint="eastAsia"/>
          <w:szCs w:val="28"/>
          <w:rtl/>
          <w:lang w:bidi="fa-IR"/>
        </w:rPr>
        <w:t>مار</w:t>
      </w:r>
      <w:r w:rsidRPr="008509A3">
        <w:rPr>
          <w:rFonts w:eastAsia="Calibri" w:cs="B Nazanin" w:hint="cs"/>
          <w:szCs w:val="28"/>
          <w:rtl/>
          <w:lang w:bidi="fa-IR"/>
        </w:rPr>
        <w:t>ی</w:t>
      </w:r>
      <w:r w:rsidRPr="008509A3">
        <w:rPr>
          <w:rFonts w:eastAsia="Calibri" w:cs="B Nazanin"/>
          <w:szCs w:val="28"/>
          <w:rtl/>
          <w:lang w:bidi="fa-IR"/>
        </w:rPr>
        <w:t xml:space="preserve"> افراد نت</w:t>
      </w:r>
      <w:r w:rsidRPr="008509A3">
        <w:rPr>
          <w:rFonts w:eastAsia="Calibri" w:cs="B Nazanin" w:hint="cs"/>
          <w:szCs w:val="28"/>
          <w:rtl/>
          <w:lang w:bidi="fa-IR"/>
        </w:rPr>
        <w:t>ی</w:t>
      </w:r>
      <w:r w:rsidRPr="008509A3">
        <w:rPr>
          <w:rFonts w:eastAsia="Calibri" w:cs="B Nazanin" w:hint="eastAsia"/>
          <w:szCs w:val="28"/>
          <w:rtl/>
          <w:lang w:bidi="fa-IR"/>
        </w:rPr>
        <w:t>جه</w:t>
      </w:r>
      <w:r w:rsidRPr="008509A3">
        <w:rPr>
          <w:rFonts w:eastAsia="Calibri" w:cs="B Nazanin"/>
          <w:szCs w:val="28"/>
          <w:rtl/>
          <w:lang w:bidi="fa-IR"/>
        </w:rPr>
        <w:t xml:space="preserve"> رفتاره</w:t>
      </w:r>
      <w:r w:rsidRPr="008509A3">
        <w:rPr>
          <w:rFonts w:eastAsia="Calibri" w:cs="B Nazanin" w:hint="eastAsia"/>
          <w:szCs w:val="28"/>
          <w:rtl/>
          <w:lang w:bidi="fa-IR"/>
        </w:rPr>
        <w:t>ا</w:t>
      </w:r>
      <w:r w:rsidRPr="008509A3">
        <w:rPr>
          <w:rFonts w:eastAsia="Calibri" w:cs="B Nazanin" w:hint="cs"/>
          <w:szCs w:val="28"/>
          <w:rtl/>
          <w:lang w:bidi="fa-IR"/>
        </w:rPr>
        <w:t>ی</w:t>
      </w:r>
      <w:r w:rsidRPr="008509A3">
        <w:rPr>
          <w:rFonts w:eastAsia="Calibri" w:cs="B Nazanin"/>
          <w:szCs w:val="28"/>
          <w:rtl/>
          <w:lang w:bidi="fa-IR"/>
        </w:rPr>
        <w:t xml:space="preserve"> خودشان باشد</w:t>
      </w:r>
      <w:r w:rsidR="00F30DEF" w:rsidRPr="008509A3">
        <w:rPr>
          <w:rFonts w:eastAsia="Calibri" w:cs="B Nazanin" w:hint="cs"/>
          <w:szCs w:val="28"/>
          <w:rtl/>
          <w:lang w:bidi="fa-IR"/>
        </w:rPr>
        <w:t>،</w:t>
      </w:r>
      <w:r w:rsidRPr="008509A3">
        <w:rPr>
          <w:rFonts w:eastAsia="Calibri" w:cs="B Nazanin"/>
          <w:szCs w:val="28"/>
          <w:rtl/>
          <w:lang w:bidi="fa-IR"/>
        </w:rPr>
        <w:t xml:space="preserve">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چه مراقبت</w:t>
      </w:r>
      <w:r w:rsidRPr="008509A3">
        <w:rPr>
          <w:rFonts w:eastAsia="Calibri" w:cs="B Nazanin" w:hint="cs"/>
          <w:szCs w:val="28"/>
          <w:rtl/>
          <w:lang w:bidi="fa-IR"/>
        </w:rPr>
        <w:t>ی</w:t>
      </w:r>
      <w:r w:rsidRPr="008509A3">
        <w:rPr>
          <w:rFonts w:eastAsia="Calibri" w:cs="B Nazanin"/>
          <w:szCs w:val="28"/>
          <w:rtl/>
          <w:lang w:bidi="fa-IR"/>
        </w:rPr>
        <w:t xml:space="preserve"> در</w:t>
      </w:r>
      <w:r w:rsidRPr="008509A3">
        <w:rPr>
          <w:rFonts w:eastAsia="Calibri" w:cs="B Nazanin" w:hint="cs"/>
          <w:szCs w:val="28"/>
          <w:rtl/>
          <w:lang w:bidi="fa-IR"/>
        </w:rPr>
        <w:t>ی</w:t>
      </w:r>
      <w:r w:rsidRPr="008509A3">
        <w:rPr>
          <w:rFonts w:eastAsia="Calibri" w:cs="B Nazanin" w:hint="eastAsia"/>
          <w:szCs w:val="28"/>
          <w:rtl/>
          <w:lang w:bidi="fa-IR"/>
        </w:rPr>
        <w:t>افت</w:t>
      </w:r>
      <w:r w:rsidRPr="008509A3">
        <w:rPr>
          <w:rFonts w:eastAsia="Calibri" w:cs="B Nazanin"/>
          <w:szCs w:val="28"/>
          <w:rtl/>
          <w:lang w:bidi="fa-IR"/>
        </w:rPr>
        <w:t xml:space="preserve"> کنند</w:t>
      </w:r>
      <w:r w:rsidR="00F30DEF" w:rsidRPr="008509A3">
        <w:rPr>
          <w:rFonts w:eastAsia="Calibri" w:cs="B Nazanin" w:hint="cs"/>
          <w:szCs w:val="28"/>
          <w:rtl/>
          <w:lang w:bidi="fa-IR"/>
        </w:rPr>
        <w:t>؟</w:t>
      </w:r>
      <w:r w:rsidRPr="008509A3">
        <w:rPr>
          <w:rFonts w:eastAsia="Calibri" w:cs="B Nazanin"/>
          <w:szCs w:val="28"/>
          <w:rtl/>
          <w:lang w:bidi="fa-IR"/>
        </w:rPr>
        <w:t xml:space="preserve"> در عمل</w:t>
      </w:r>
      <w:r w:rsidR="00F30DEF" w:rsidRPr="008509A3">
        <w:rPr>
          <w:rFonts w:eastAsia="Calibri" w:cs="B Nazanin" w:hint="cs"/>
          <w:szCs w:val="28"/>
          <w:rtl/>
          <w:lang w:bidi="fa-IR"/>
        </w:rPr>
        <w:t>،</w:t>
      </w:r>
      <w:r w:rsidRPr="008509A3">
        <w:rPr>
          <w:rFonts w:eastAsia="Calibri" w:cs="B Nazanin"/>
          <w:szCs w:val="28"/>
          <w:rtl/>
          <w:lang w:bidi="fa-IR"/>
        </w:rPr>
        <w:t xml:space="preserve"> هر جامعه‌ا</w:t>
      </w:r>
      <w:r w:rsidRPr="008509A3">
        <w:rPr>
          <w:rFonts w:eastAsia="Calibri" w:cs="B Nazanin" w:hint="cs"/>
          <w:szCs w:val="28"/>
          <w:rtl/>
          <w:lang w:bidi="fa-IR"/>
        </w:rPr>
        <w:t>ی</w:t>
      </w:r>
      <w:r w:rsidRPr="008509A3">
        <w:rPr>
          <w:rFonts w:eastAsia="Calibri" w:cs="B Nazanin"/>
          <w:szCs w:val="28"/>
          <w:rtl/>
          <w:lang w:bidi="fa-IR"/>
        </w:rPr>
        <w:t xml:space="preserve"> که به اهداف </w:t>
      </w:r>
      <w:r w:rsidR="00BB12C9" w:rsidRPr="008509A3">
        <w:rPr>
          <w:rFonts w:eastAsia="Calibri" w:cs="B Nazanin" w:hint="cs"/>
          <w:szCs w:val="28"/>
          <w:rtl/>
          <w:lang w:bidi="fa-IR"/>
        </w:rPr>
        <w:t>مساوات</w:t>
      </w:r>
      <w:r w:rsidR="00BB12C9" w:rsidRPr="008509A3">
        <w:rPr>
          <w:rFonts w:eastAsia="Calibri" w:cs="B Nazanin"/>
          <w:szCs w:val="28"/>
          <w:rtl/>
          <w:lang w:bidi="fa-IR"/>
        </w:rPr>
        <w:softHyphen/>
      </w:r>
      <w:r w:rsidRPr="008509A3">
        <w:rPr>
          <w:rFonts w:eastAsia="Calibri" w:cs="B Nazanin"/>
          <w:szCs w:val="28"/>
          <w:rtl/>
          <w:lang w:bidi="fa-IR"/>
        </w:rPr>
        <w:t>طلبانه در فرا</w:t>
      </w:r>
      <w:r w:rsidRPr="008509A3">
        <w:rPr>
          <w:rFonts w:eastAsia="Calibri" w:cs="B Nazanin" w:hint="cs"/>
          <w:szCs w:val="28"/>
          <w:rtl/>
          <w:lang w:bidi="fa-IR"/>
        </w:rPr>
        <w:t>ی</w:t>
      </w:r>
      <w:r w:rsidRPr="008509A3">
        <w:rPr>
          <w:rFonts w:eastAsia="Calibri" w:cs="B Nazanin" w:hint="eastAsia"/>
          <w:szCs w:val="28"/>
          <w:rtl/>
          <w:lang w:bidi="fa-IR"/>
        </w:rPr>
        <w:t>ند</w:t>
      </w:r>
      <w:r w:rsidRPr="008509A3">
        <w:rPr>
          <w:rFonts w:eastAsia="Calibri" w:cs="B Nazanin"/>
          <w:szCs w:val="28"/>
          <w:rtl/>
          <w:lang w:bidi="fa-IR"/>
        </w:rPr>
        <w:t xml:space="preserve"> اصلاحات بخش سلامت متعهد است</w:t>
      </w:r>
      <w:r w:rsidR="00BB12C9" w:rsidRPr="008509A3">
        <w:rPr>
          <w:rFonts w:eastAsia="Calibri" w:cs="B Nazanin" w:hint="cs"/>
          <w:szCs w:val="28"/>
          <w:rtl/>
          <w:lang w:bidi="fa-IR"/>
        </w:rPr>
        <w:t>،</w:t>
      </w:r>
      <w:r w:rsidRPr="008509A3">
        <w:rPr>
          <w:rFonts w:eastAsia="Calibri" w:cs="B Nazanin"/>
          <w:szCs w:val="28"/>
          <w:rtl/>
          <w:lang w:bidi="fa-IR"/>
        </w:rPr>
        <w:t xml:space="preserve">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پاسخ</w:t>
      </w:r>
      <w:r w:rsidR="00C61FE4">
        <w:rPr>
          <w:rFonts w:eastAsia="Calibri" w:cs="B Nazanin"/>
          <w:szCs w:val="28"/>
          <w:rtl/>
          <w:lang w:bidi="fa-IR"/>
        </w:rPr>
        <w:t xml:space="preserve">‌هایی </w:t>
      </w:r>
      <w:r w:rsidRPr="008509A3">
        <w:rPr>
          <w:rFonts w:eastAsia="Calibri" w:cs="B Nazanin"/>
          <w:szCs w:val="28"/>
          <w:rtl/>
          <w:lang w:bidi="fa-IR"/>
        </w:rPr>
        <w:t>مقدور از نظر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و اقتصاد</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w:t>
      </w:r>
      <w:r w:rsidR="00BB12C9" w:rsidRPr="008509A3">
        <w:rPr>
          <w:rFonts w:eastAsia="Calibri" w:cs="B Nazanin" w:hint="cs"/>
          <w:szCs w:val="28"/>
          <w:rtl/>
          <w:lang w:bidi="fa-IR"/>
        </w:rPr>
        <w:t>این سؤالات</w:t>
      </w:r>
      <w:r w:rsidRPr="008509A3">
        <w:rPr>
          <w:rFonts w:eastAsia="Calibri" w:cs="B Nazanin"/>
          <w:szCs w:val="28"/>
          <w:rtl/>
          <w:lang w:bidi="fa-IR"/>
        </w:rPr>
        <w:t xml:space="preserve"> پ</w:t>
      </w:r>
      <w:r w:rsidRPr="008509A3">
        <w:rPr>
          <w:rFonts w:eastAsia="Calibri" w:cs="B Nazanin" w:hint="cs"/>
          <w:szCs w:val="28"/>
          <w:rtl/>
          <w:lang w:bidi="fa-IR"/>
        </w:rPr>
        <w:t>ی</w:t>
      </w:r>
      <w:r w:rsidRPr="008509A3">
        <w:rPr>
          <w:rFonts w:eastAsia="Calibri" w:cs="B Nazanin" w:hint="eastAsia"/>
          <w:szCs w:val="28"/>
          <w:rtl/>
          <w:lang w:bidi="fa-IR"/>
        </w:rPr>
        <w:t>دا</w:t>
      </w:r>
      <w:r w:rsidRPr="008509A3">
        <w:rPr>
          <w:rFonts w:eastAsia="Calibri" w:cs="B Nazanin"/>
          <w:szCs w:val="28"/>
          <w:rtl/>
          <w:lang w:bidi="fa-IR"/>
        </w:rPr>
        <w:t xml:space="preserve"> کند</w:t>
      </w:r>
      <w:r w:rsidR="00BB12C9"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پاسخ</w:t>
      </w:r>
      <w:r w:rsidR="00BB12C9" w:rsidRPr="008509A3">
        <w:rPr>
          <w:rFonts w:eastAsia="Calibri" w:cs="B Nazanin"/>
          <w:szCs w:val="28"/>
          <w:rtl/>
          <w:lang w:bidi="fa-IR"/>
        </w:rPr>
        <w:softHyphen/>
      </w:r>
      <w:r w:rsidRPr="008509A3">
        <w:rPr>
          <w:rFonts w:eastAsia="Calibri" w:cs="B Nazanin"/>
          <w:szCs w:val="28"/>
          <w:rtl/>
          <w:lang w:bidi="fa-IR"/>
        </w:rPr>
        <w:t>ها به نوبه خود تا حد</w:t>
      </w:r>
      <w:r w:rsidRPr="008509A3">
        <w:rPr>
          <w:rFonts w:eastAsia="Calibri" w:cs="B Nazanin" w:hint="cs"/>
          <w:szCs w:val="28"/>
          <w:rtl/>
          <w:lang w:bidi="fa-IR"/>
        </w:rPr>
        <w:t>ی</w:t>
      </w:r>
      <w:r w:rsidRPr="008509A3">
        <w:rPr>
          <w:rFonts w:eastAsia="Calibri" w:cs="B Nazanin"/>
          <w:szCs w:val="28"/>
          <w:rtl/>
          <w:lang w:bidi="fa-IR"/>
        </w:rPr>
        <w:t xml:space="preserve"> به وضع</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مال</w:t>
      </w:r>
      <w:r w:rsidRPr="008509A3">
        <w:rPr>
          <w:rFonts w:eastAsia="Calibri" w:cs="B Nazanin" w:hint="cs"/>
          <w:szCs w:val="28"/>
          <w:rtl/>
          <w:lang w:bidi="fa-IR"/>
        </w:rPr>
        <w:t>ی</w:t>
      </w:r>
      <w:r w:rsidRPr="008509A3">
        <w:rPr>
          <w:rFonts w:eastAsia="Calibri" w:cs="B Nazanin"/>
          <w:szCs w:val="28"/>
          <w:rtl/>
          <w:lang w:bidi="fa-IR"/>
        </w:rPr>
        <w:t xml:space="preserve"> آن کشور بستگ</w:t>
      </w:r>
      <w:r w:rsidRPr="008509A3">
        <w:rPr>
          <w:rFonts w:eastAsia="Calibri" w:cs="B Nazanin" w:hint="cs"/>
          <w:szCs w:val="28"/>
          <w:rtl/>
          <w:lang w:bidi="fa-IR"/>
        </w:rPr>
        <w:t>ی</w:t>
      </w:r>
      <w:r w:rsidRPr="008509A3">
        <w:rPr>
          <w:rFonts w:eastAsia="Calibri" w:cs="B Nazanin"/>
          <w:szCs w:val="28"/>
          <w:rtl/>
          <w:lang w:bidi="fa-IR"/>
        </w:rPr>
        <w:t xml:space="preserve"> خواهد</w:t>
      </w:r>
      <w:r w:rsidR="00BB12C9" w:rsidRPr="008509A3">
        <w:rPr>
          <w:rFonts w:eastAsia="Calibri" w:cs="B Nazanin" w:hint="cs"/>
          <w:szCs w:val="28"/>
          <w:rtl/>
          <w:lang w:bidi="fa-IR"/>
        </w:rPr>
        <w:t xml:space="preserve"> </w:t>
      </w:r>
      <w:r w:rsidRPr="008509A3">
        <w:rPr>
          <w:rFonts w:eastAsia="Calibri" w:cs="B Nazanin" w:hint="eastAsia"/>
          <w:szCs w:val="28"/>
          <w:rtl/>
          <w:lang w:bidi="fa-IR"/>
        </w:rPr>
        <w:t>داشت</w:t>
      </w:r>
      <w:r w:rsidR="00BB12C9" w:rsidRPr="008509A3">
        <w:rPr>
          <w:rFonts w:eastAsia="Calibri" w:cs="B Nazanin" w:hint="cs"/>
          <w:szCs w:val="28"/>
          <w:rtl/>
          <w:lang w:bidi="fa-IR"/>
        </w:rPr>
        <w:t>.</w:t>
      </w:r>
    </w:p>
    <w:p w14:paraId="23AED89E" w14:textId="77777777" w:rsidR="007E039C" w:rsidRPr="008509A3" w:rsidRDefault="007E039C" w:rsidP="00417634">
      <w:pPr>
        <w:spacing w:after="0"/>
        <w:ind w:firstLine="0"/>
        <w:jc w:val="both"/>
        <w:rPr>
          <w:rFonts w:eastAsia="Calibri" w:cs="B Nazanin"/>
          <w:szCs w:val="28"/>
          <w:rtl/>
          <w:lang w:bidi="fa-IR"/>
        </w:rPr>
      </w:pPr>
    </w:p>
    <w:p w14:paraId="75A1E8E8" w14:textId="0CBF9C67" w:rsidR="00BB12C9" w:rsidRPr="007E039C" w:rsidRDefault="00BB12C9" w:rsidP="00417634">
      <w:pPr>
        <w:spacing w:after="0"/>
        <w:ind w:firstLine="0"/>
        <w:jc w:val="both"/>
        <w:rPr>
          <w:rFonts w:eastAsia="Calibri" w:cs="B Nazanin"/>
          <w:b/>
          <w:bCs/>
          <w:sz w:val="32"/>
          <w:szCs w:val="32"/>
          <w:rtl/>
          <w:lang w:bidi="fa-IR"/>
        </w:rPr>
      </w:pPr>
      <w:r w:rsidRPr="007E039C">
        <w:rPr>
          <w:rFonts w:eastAsia="Calibri" w:cs="B Nazanin" w:hint="cs"/>
          <w:b/>
          <w:bCs/>
          <w:sz w:val="32"/>
          <w:szCs w:val="32"/>
          <w:rtl/>
          <w:lang w:bidi="fa-IR"/>
        </w:rPr>
        <w:lastRenderedPageBreak/>
        <w:t>3-1)</w:t>
      </w:r>
      <w:r w:rsidR="00CE4FA8" w:rsidRPr="007E039C">
        <w:rPr>
          <w:rFonts w:eastAsia="Calibri" w:cs="B Nazanin"/>
          <w:b/>
          <w:bCs/>
          <w:sz w:val="32"/>
          <w:szCs w:val="32"/>
          <w:rtl/>
          <w:lang w:bidi="fa-IR"/>
        </w:rPr>
        <w:t xml:space="preserve"> ل</w:t>
      </w:r>
      <w:r w:rsidR="00CE4FA8" w:rsidRPr="007E039C">
        <w:rPr>
          <w:rFonts w:eastAsia="Calibri" w:cs="B Nazanin" w:hint="cs"/>
          <w:b/>
          <w:bCs/>
          <w:sz w:val="32"/>
          <w:szCs w:val="32"/>
          <w:rtl/>
          <w:lang w:bidi="fa-IR"/>
        </w:rPr>
        <w:t>ی</w:t>
      </w:r>
      <w:r w:rsidR="00CE4FA8" w:rsidRPr="007E039C">
        <w:rPr>
          <w:rFonts w:eastAsia="Calibri" w:cs="B Nazanin" w:hint="eastAsia"/>
          <w:b/>
          <w:bCs/>
          <w:sz w:val="32"/>
          <w:szCs w:val="32"/>
          <w:rtl/>
          <w:lang w:bidi="fa-IR"/>
        </w:rPr>
        <w:t>برال</w:t>
      </w:r>
      <w:r w:rsidR="00CE4FA8" w:rsidRPr="007E039C">
        <w:rPr>
          <w:rFonts w:eastAsia="Calibri" w:cs="B Nazanin" w:hint="cs"/>
          <w:b/>
          <w:bCs/>
          <w:sz w:val="32"/>
          <w:szCs w:val="32"/>
          <w:rtl/>
          <w:lang w:bidi="fa-IR"/>
        </w:rPr>
        <w:t>ی</w:t>
      </w:r>
      <w:r w:rsidR="00CE4FA8" w:rsidRPr="007E039C">
        <w:rPr>
          <w:rFonts w:eastAsia="Calibri" w:cs="B Nazanin" w:hint="eastAsia"/>
          <w:b/>
          <w:bCs/>
          <w:sz w:val="32"/>
          <w:szCs w:val="32"/>
          <w:rtl/>
          <w:lang w:bidi="fa-IR"/>
        </w:rPr>
        <w:t>سم</w:t>
      </w:r>
      <w:r w:rsidR="00CE4FA8" w:rsidRPr="007E039C">
        <w:rPr>
          <w:rFonts w:eastAsia="Calibri" w:cs="B Nazanin"/>
          <w:b/>
          <w:bCs/>
          <w:sz w:val="32"/>
          <w:szCs w:val="32"/>
          <w:rtl/>
          <w:lang w:bidi="fa-IR"/>
        </w:rPr>
        <w:t xml:space="preserve"> و ت</w:t>
      </w:r>
      <w:r w:rsidRPr="007E039C">
        <w:rPr>
          <w:rFonts w:eastAsia="Calibri" w:cs="B Nazanin" w:hint="cs"/>
          <w:b/>
          <w:bCs/>
          <w:sz w:val="32"/>
          <w:szCs w:val="32"/>
          <w:rtl/>
          <w:lang w:bidi="fa-IR"/>
        </w:rPr>
        <w:t>أ</w:t>
      </w:r>
      <w:r w:rsidR="00CE4FA8" w:rsidRPr="007E039C">
        <w:rPr>
          <w:rFonts w:eastAsia="Calibri" w:cs="B Nazanin"/>
          <w:b/>
          <w:bCs/>
          <w:sz w:val="32"/>
          <w:szCs w:val="32"/>
          <w:rtl/>
          <w:lang w:bidi="fa-IR"/>
        </w:rPr>
        <w:t>م</w:t>
      </w:r>
      <w:r w:rsidR="00CE4FA8" w:rsidRPr="007E039C">
        <w:rPr>
          <w:rFonts w:eastAsia="Calibri" w:cs="B Nazanin" w:hint="cs"/>
          <w:b/>
          <w:bCs/>
          <w:sz w:val="32"/>
          <w:szCs w:val="32"/>
          <w:rtl/>
          <w:lang w:bidi="fa-IR"/>
        </w:rPr>
        <w:t>ی</w:t>
      </w:r>
      <w:r w:rsidR="00CE4FA8" w:rsidRPr="007E039C">
        <w:rPr>
          <w:rFonts w:eastAsia="Calibri" w:cs="B Nazanin" w:hint="eastAsia"/>
          <w:b/>
          <w:bCs/>
          <w:sz w:val="32"/>
          <w:szCs w:val="32"/>
          <w:rtl/>
          <w:lang w:bidi="fa-IR"/>
        </w:rPr>
        <w:t>ن</w:t>
      </w:r>
      <w:r w:rsidR="00CE4FA8" w:rsidRPr="007E039C">
        <w:rPr>
          <w:rFonts w:eastAsia="Calibri" w:cs="B Nazanin"/>
          <w:b/>
          <w:bCs/>
          <w:sz w:val="32"/>
          <w:szCs w:val="32"/>
          <w:rtl/>
          <w:lang w:bidi="fa-IR"/>
        </w:rPr>
        <w:t xml:space="preserve"> مال</w:t>
      </w:r>
      <w:r w:rsidR="00CE4FA8" w:rsidRPr="007E039C">
        <w:rPr>
          <w:rFonts w:eastAsia="Calibri" w:cs="B Nazanin" w:hint="cs"/>
          <w:b/>
          <w:bCs/>
          <w:sz w:val="32"/>
          <w:szCs w:val="32"/>
          <w:rtl/>
          <w:lang w:bidi="fa-IR"/>
        </w:rPr>
        <w:t>ی</w:t>
      </w:r>
      <w:r w:rsidR="00CE4FA8" w:rsidRPr="007E039C">
        <w:rPr>
          <w:rFonts w:eastAsia="Calibri" w:cs="B Nazanin"/>
          <w:b/>
          <w:bCs/>
          <w:sz w:val="32"/>
          <w:szCs w:val="32"/>
          <w:rtl/>
          <w:lang w:bidi="fa-IR"/>
        </w:rPr>
        <w:t xml:space="preserve"> مراقبت سلامت</w:t>
      </w:r>
    </w:p>
    <w:p w14:paraId="2949B101" w14:textId="77777777" w:rsidR="00232011"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w:t>
      </w:r>
      <w:r w:rsidR="00BB12C9" w:rsidRPr="008509A3">
        <w:rPr>
          <w:rFonts w:eastAsia="Calibri" w:cs="B Nazanin" w:hint="cs"/>
          <w:szCs w:val="28"/>
          <w:rtl/>
          <w:lang w:bidi="fa-IR"/>
        </w:rPr>
        <w:t xml:space="preserve">در </w:t>
      </w:r>
      <w:r w:rsidRPr="008509A3">
        <w:rPr>
          <w:rFonts w:eastAsia="Calibri" w:cs="B Nazanin"/>
          <w:szCs w:val="28"/>
          <w:rtl/>
          <w:lang w:bidi="fa-IR"/>
        </w:rPr>
        <w:t>تصم</w:t>
      </w:r>
      <w:r w:rsidRPr="008509A3">
        <w:rPr>
          <w:rFonts w:eastAsia="Calibri" w:cs="B Nazanin" w:hint="cs"/>
          <w:szCs w:val="28"/>
          <w:rtl/>
          <w:lang w:bidi="fa-IR"/>
        </w:rPr>
        <w:t>ی</w:t>
      </w:r>
      <w:r w:rsidRPr="008509A3">
        <w:rPr>
          <w:rFonts w:eastAsia="Calibri" w:cs="B Nazanin" w:hint="eastAsia"/>
          <w:szCs w:val="28"/>
          <w:rtl/>
          <w:lang w:bidi="fa-IR"/>
        </w:rPr>
        <w:t>م</w:t>
      </w:r>
      <w:r w:rsidR="00BB12C9" w:rsidRPr="008509A3">
        <w:rPr>
          <w:rFonts w:eastAsia="Calibri" w:cs="B Nazanin"/>
          <w:szCs w:val="28"/>
          <w:rtl/>
          <w:lang w:bidi="fa-IR"/>
        </w:rPr>
        <w:softHyphen/>
      </w:r>
      <w:r w:rsidRPr="008509A3">
        <w:rPr>
          <w:rFonts w:eastAsia="Calibri" w:cs="B Nazanin"/>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szCs w:val="28"/>
          <w:rtl/>
          <w:lang w:bidi="fa-IR"/>
        </w:rPr>
        <w:t xml:space="preserve"> در مورد ا</w:t>
      </w:r>
      <w:r w:rsidRPr="008509A3">
        <w:rPr>
          <w:rFonts w:eastAsia="Calibri" w:cs="B Nazanin" w:hint="cs"/>
          <w:szCs w:val="28"/>
          <w:rtl/>
          <w:lang w:bidi="fa-IR"/>
        </w:rPr>
        <w:t>ی</w:t>
      </w:r>
      <w:r w:rsidRPr="008509A3">
        <w:rPr>
          <w:rFonts w:eastAsia="Calibri" w:cs="B Nazanin" w:hint="eastAsia"/>
          <w:szCs w:val="28"/>
          <w:rtl/>
          <w:lang w:bidi="fa-IR"/>
        </w:rPr>
        <w:t>نکه</w:t>
      </w:r>
      <w:r w:rsidRPr="008509A3">
        <w:rPr>
          <w:rFonts w:eastAsia="Calibri" w:cs="B Nazanin"/>
          <w:szCs w:val="28"/>
          <w:rtl/>
          <w:lang w:bidi="fa-IR"/>
        </w:rPr>
        <w:t xml:space="preserve"> چقدر برا</w:t>
      </w:r>
      <w:r w:rsidRPr="008509A3">
        <w:rPr>
          <w:rFonts w:eastAsia="Calibri" w:cs="B Nazanin" w:hint="cs"/>
          <w:szCs w:val="28"/>
          <w:rtl/>
          <w:lang w:bidi="fa-IR"/>
        </w:rPr>
        <w:t>ی</w:t>
      </w:r>
      <w:r w:rsidRPr="008509A3">
        <w:rPr>
          <w:rFonts w:eastAsia="Calibri" w:cs="B Nazanin"/>
          <w:szCs w:val="28"/>
          <w:rtl/>
          <w:lang w:bidi="fa-IR"/>
        </w:rPr>
        <w:t xml:space="preserve"> سلامت</w:t>
      </w:r>
      <w:r w:rsidR="00176021" w:rsidRPr="008509A3">
        <w:rPr>
          <w:rFonts w:eastAsia="Calibri" w:cs="B Nazanin" w:hint="cs"/>
          <w:szCs w:val="28"/>
          <w:rtl/>
          <w:lang w:bidi="fa-IR"/>
        </w:rPr>
        <w:t xml:space="preserve"> یا</w:t>
      </w:r>
      <w:r w:rsidRPr="008509A3">
        <w:rPr>
          <w:rFonts w:eastAsia="Calibri" w:cs="B Nazanin"/>
          <w:szCs w:val="28"/>
          <w:rtl/>
          <w:lang w:bidi="fa-IR"/>
        </w:rPr>
        <w:t xml:space="preserve"> مراقبت سلامت هز</w:t>
      </w:r>
      <w:r w:rsidRPr="008509A3">
        <w:rPr>
          <w:rFonts w:eastAsia="Calibri" w:cs="B Nazanin" w:hint="cs"/>
          <w:szCs w:val="28"/>
          <w:rtl/>
          <w:lang w:bidi="fa-IR"/>
        </w:rPr>
        <w:t>ی</w:t>
      </w:r>
      <w:r w:rsidRPr="008509A3">
        <w:rPr>
          <w:rFonts w:eastAsia="Calibri" w:cs="B Nazanin" w:hint="eastAsia"/>
          <w:szCs w:val="28"/>
          <w:rtl/>
          <w:lang w:bidi="fa-IR"/>
        </w:rPr>
        <w:t>نه</w:t>
      </w:r>
      <w:r w:rsidRPr="008509A3">
        <w:rPr>
          <w:rFonts w:eastAsia="Calibri" w:cs="B Nazanin"/>
          <w:szCs w:val="28"/>
          <w:rtl/>
          <w:lang w:bidi="fa-IR"/>
        </w:rPr>
        <w:t xml:space="preserve"> شود</w:t>
      </w:r>
      <w:r w:rsidR="00176021"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مس</w:t>
      </w:r>
      <w:r w:rsidR="00176021" w:rsidRPr="008509A3">
        <w:rPr>
          <w:rFonts w:eastAsia="Calibri" w:cs="B Nazanin" w:hint="cs"/>
          <w:szCs w:val="28"/>
          <w:rtl/>
          <w:lang w:bidi="fa-IR"/>
        </w:rPr>
        <w:t>أ</w:t>
      </w:r>
      <w:r w:rsidRPr="008509A3">
        <w:rPr>
          <w:rFonts w:eastAsia="Calibri" w:cs="B Nazanin"/>
          <w:szCs w:val="28"/>
          <w:rtl/>
          <w:lang w:bidi="fa-IR"/>
        </w:rPr>
        <w:t>له بس</w:t>
      </w:r>
      <w:r w:rsidRPr="008509A3">
        <w:rPr>
          <w:rFonts w:eastAsia="Calibri" w:cs="B Nazanin" w:hint="cs"/>
          <w:szCs w:val="28"/>
          <w:rtl/>
          <w:lang w:bidi="fa-IR"/>
        </w:rPr>
        <w:t>ی</w:t>
      </w:r>
      <w:r w:rsidRPr="008509A3">
        <w:rPr>
          <w:rFonts w:eastAsia="Calibri" w:cs="B Nazanin" w:hint="eastAsia"/>
          <w:szCs w:val="28"/>
          <w:rtl/>
          <w:lang w:bidi="fa-IR"/>
        </w:rPr>
        <w:t>ار</w:t>
      </w:r>
      <w:r w:rsidRPr="008509A3">
        <w:rPr>
          <w:rFonts w:eastAsia="Calibri" w:cs="B Nazanin"/>
          <w:szCs w:val="28"/>
          <w:rtl/>
          <w:lang w:bidi="fa-IR"/>
        </w:rPr>
        <w:t xml:space="preserve"> مهم از نظر ل</w:t>
      </w:r>
      <w:r w:rsidRPr="008509A3">
        <w:rPr>
          <w:rFonts w:eastAsia="Calibri" w:cs="B Nazanin" w:hint="cs"/>
          <w:szCs w:val="28"/>
          <w:rtl/>
          <w:lang w:bidi="fa-IR"/>
        </w:rPr>
        <w:t>ی</w:t>
      </w:r>
      <w:r w:rsidRPr="008509A3">
        <w:rPr>
          <w:rFonts w:eastAsia="Calibri" w:cs="B Nazanin" w:hint="eastAsia"/>
          <w:szCs w:val="28"/>
          <w:rtl/>
          <w:lang w:bidi="fa-IR"/>
        </w:rPr>
        <w:t>برال</w:t>
      </w:r>
      <w:r w:rsidR="00176021" w:rsidRPr="008509A3">
        <w:rPr>
          <w:rFonts w:eastAsia="Calibri" w:cs="B Nazanin"/>
          <w:szCs w:val="28"/>
          <w:rtl/>
          <w:lang w:bidi="fa-IR"/>
        </w:rPr>
        <w:softHyphen/>
      </w:r>
      <w:r w:rsidRPr="008509A3">
        <w:rPr>
          <w:rFonts w:eastAsia="Calibri" w:cs="B Nazanin"/>
          <w:szCs w:val="28"/>
          <w:rtl/>
          <w:lang w:bidi="fa-IR"/>
        </w:rPr>
        <w:t>ها</w:t>
      </w:r>
      <w:r w:rsidR="00176021" w:rsidRPr="008509A3">
        <w:rPr>
          <w:rFonts w:eastAsia="Calibri" w:cs="B Nazanin" w:hint="cs"/>
          <w:szCs w:val="28"/>
          <w:rtl/>
          <w:lang w:bidi="fa-IR"/>
        </w:rPr>
        <w:t>،</w:t>
      </w:r>
      <w:r w:rsidRPr="008509A3">
        <w:rPr>
          <w:rFonts w:eastAsia="Calibri" w:cs="B Nazanin"/>
          <w:szCs w:val="28"/>
          <w:rtl/>
          <w:lang w:bidi="fa-IR"/>
        </w:rPr>
        <w:t xml:space="preserve"> مشروع</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مال</w:t>
      </w:r>
      <w:r w:rsidRPr="008509A3">
        <w:rPr>
          <w:rFonts w:eastAsia="Calibri" w:cs="B Nazanin" w:hint="cs"/>
          <w:szCs w:val="28"/>
          <w:rtl/>
          <w:lang w:bidi="fa-IR"/>
        </w:rPr>
        <w:t>ی</w:t>
      </w:r>
      <w:r w:rsidRPr="008509A3">
        <w:rPr>
          <w:rFonts w:eastAsia="Calibri" w:cs="B Nazanin" w:hint="eastAsia"/>
          <w:szCs w:val="28"/>
          <w:rtl/>
          <w:lang w:bidi="fa-IR"/>
        </w:rPr>
        <w:t>ات</w:t>
      </w:r>
      <w:r w:rsidRPr="008509A3">
        <w:rPr>
          <w:rFonts w:eastAsia="Calibri" w:cs="B Nazanin"/>
          <w:szCs w:val="28"/>
          <w:rtl/>
          <w:lang w:bidi="fa-IR"/>
        </w:rPr>
        <w:t xml:space="preserve"> است</w:t>
      </w:r>
      <w:r w:rsidR="00176021" w:rsidRPr="008509A3">
        <w:rPr>
          <w:rFonts w:eastAsia="Calibri" w:cs="B Nazanin" w:hint="cs"/>
          <w:szCs w:val="28"/>
          <w:rtl/>
          <w:lang w:bidi="fa-IR"/>
        </w:rPr>
        <w:t>.</w:t>
      </w:r>
      <w:r w:rsidRPr="008509A3">
        <w:rPr>
          <w:rFonts w:eastAsia="Calibri" w:cs="B Nazanin"/>
          <w:szCs w:val="28"/>
          <w:rtl/>
          <w:lang w:bidi="fa-IR"/>
        </w:rPr>
        <w:t xml:space="preserve"> از نظر آزاد</w:t>
      </w:r>
      <w:r w:rsidRPr="008509A3">
        <w:rPr>
          <w:rFonts w:eastAsia="Calibri" w:cs="B Nazanin" w:hint="cs"/>
          <w:szCs w:val="28"/>
          <w:rtl/>
          <w:lang w:bidi="fa-IR"/>
        </w:rPr>
        <w:t>ی</w:t>
      </w:r>
      <w:r w:rsidR="00176021" w:rsidRPr="008509A3">
        <w:rPr>
          <w:rFonts w:eastAsia="Calibri" w:cs="B Nazanin"/>
          <w:szCs w:val="28"/>
          <w:rtl/>
          <w:lang w:bidi="fa-IR"/>
        </w:rPr>
        <w:softHyphen/>
      </w:r>
      <w:r w:rsidRPr="008509A3">
        <w:rPr>
          <w:rFonts w:eastAsia="Calibri" w:cs="B Nazanin" w:hint="eastAsia"/>
          <w:szCs w:val="28"/>
          <w:rtl/>
          <w:lang w:bidi="fa-IR"/>
        </w:rPr>
        <w:t>خواهان</w:t>
      </w:r>
      <w:r w:rsidR="00176021" w:rsidRPr="008509A3">
        <w:rPr>
          <w:rFonts w:eastAsia="Calibri" w:cs="B Nazanin" w:hint="cs"/>
          <w:szCs w:val="28"/>
          <w:rtl/>
          <w:lang w:bidi="fa-IR"/>
        </w:rPr>
        <w:t>،</w:t>
      </w:r>
      <w:r w:rsidRPr="008509A3">
        <w:rPr>
          <w:rFonts w:eastAsia="Calibri" w:cs="B Nazanin"/>
          <w:szCs w:val="28"/>
          <w:rtl/>
          <w:lang w:bidi="fa-IR"/>
        </w:rPr>
        <w:t xml:space="preserve"> حق منف</w:t>
      </w:r>
      <w:r w:rsidRPr="008509A3">
        <w:rPr>
          <w:rFonts w:eastAsia="Calibri" w:cs="B Nazanin" w:hint="cs"/>
          <w:szCs w:val="28"/>
          <w:rtl/>
          <w:lang w:bidi="fa-IR"/>
        </w:rPr>
        <w:t>ی</w:t>
      </w:r>
      <w:r w:rsidRPr="008509A3">
        <w:rPr>
          <w:rFonts w:eastAsia="Calibri" w:cs="B Nazanin"/>
          <w:szCs w:val="28"/>
          <w:rtl/>
          <w:lang w:bidi="fa-IR"/>
        </w:rPr>
        <w:t xml:space="preserve"> تنها ماندن</w:t>
      </w:r>
      <w:r w:rsidR="00176021" w:rsidRPr="008509A3">
        <w:rPr>
          <w:rFonts w:eastAsia="Calibri" w:cs="B Nazanin" w:hint="cs"/>
          <w:szCs w:val="28"/>
          <w:rtl/>
          <w:lang w:bidi="fa-IR"/>
        </w:rPr>
        <w:t xml:space="preserve">، حق لذت </w:t>
      </w:r>
      <w:r w:rsidRPr="008509A3">
        <w:rPr>
          <w:rFonts w:eastAsia="Calibri" w:cs="B Nazanin" w:hint="cs"/>
          <w:szCs w:val="28"/>
          <w:rtl/>
          <w:lang w:bidi="fa-IR"/>
        </w:rPr>
        <w:t>بردن</w:t>
      </w:r>
      <w:r w:rsidRPr="008509A3">
        <w:rPr>
          <w:rFonts w:eastAsia="Calibri" w:cs="B Nazanin"/>
          <w:szCs w:val="28"/>
          <w:rtl/>
          <w:lang w:bidi="fa-IR"/>
        </w:rPr>
        <w:t xml:space="preserve"> </w:t>
      </w:r>
      <w:r w:rsidRPr="008509A3">
        <w:rPr>
          <w:rFonts w:eastAsia="Calibri" w:cs="B Nazanin" w:hint="cs"/>
          <w:szCs w:val="28"/>
          <w:rtl/>
          <w:lang w:bidi="fa-IR"/>
        </w:rPr>
        <w:t>از</w:t>
      </w:r>
      <w:r w:rsidRPr="008509A3">
        <w:rPr>
          <w:rFonts w:eastAsia="Calibri" w:cs="B Nazanin"/>
          <w:szCs w:val="28"/>
          <w:rtl/>
          <w:lang w:bidi="fa-IR"/>
        </w:rPr>
        <w:t xml:space="preserve"> </w:t>
      </w:r>
      <w:r w:rsidRPr="008509A3">
        <w:rPr>
          <w:rFonts w:eastAsia="Calibri" w:cs="B Nazanin" w:hint="cs"/>
          <w:szCs w:val="28"/>
          <w:rtl/>
          <w:lang w:bidi="fa-IR"/>
        </w:rPr>
        <w:t>دارایی‌</w:t>
      </w:r>
      <w:r w:rsidRPr="008509A3">
        <w:rPr>
          <w:rFonts w:eastAsia="Calibri" w:cs="B Nazanin" w:hint="eastAsia"/>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شخص</w:t>
      </w:r>
      <w:r w:rsidRPr="008509A3">
        <w:rPr>
          <w:rFonts w:eastAsia="Calibri" w:cs="B Nazanin" w:hint="cs"/>
          <w:szCs w:val="28"/>
          <w:rtl/>
          <w:lang w:bidi="fa-IR"/>
        </w:rPr>
        <w:t>ی</w:t>
      </w:r>
      <w:r w:rsidRPr="008509A3">
        <w:rPr>
          <w:rFonts w:eastAsia="Calibri" w:cs="B Nazanin"/>
          <w:szCs w:val="28"/>
          <w:rtl/>
          <w:lang w:bidi="fa-IR"/>
        </w:rPr>
        <w:t xml:space="preserve"> را ن</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در بر م</w:t>
      </w:r>
      <w:r w:rsidRPr="008509A3">
        <w:rPr>
          <w:rFonts w:eastAsia="Calibri" w:cs="B Nazanin" w:hint="cs"/>
          <w:szCs w:val="28"/>
          <w:rtl/>
          <w:lang w:bidi="fa-IR"/>
        </w:rPr>
        <w:t>ی‌</w:t>
      </w:r>
      <w:r w:rsidRPr="008509A3">
        <w:rPr>
          <w:rFonts w:eastAsia="Calibri" w:cs="B Nazanin" w:hint="eastAsia"/>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رد</w:t>
      </w:r>
      <w:r w:rsidR="00176021" w:rsidRPr="008509A3">
        <w:rPr>
          <w:rFonts w:eastAsia="Calibri" w:cs="B Nazanin" w:hint="cs"/>
          <w:szCs w:val="28"/>
          <w:rtl/>
          <w:lang w:bidi="fa-IR"/>
        </w:rPr>
        <w:t>.</w:t>
      </w:r>
      <w:r w:rsidRPr="008509A3">
        <w:rPr>
          <w:rFonts w:eastAsia="Calibri" w:cs="B Nazanin"/>
          <w:szCs w:val="28"/>
          <w:rtl/>
          <w:lang w:bidi="fa-IR"/>
        </w:rPr>
        <w:t xml:space="preserve"> از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رو</w:t>
      </w:r>
      <w:r w:rsidR="00176021" w:rsidRPr="008509A3">
        <w:rPr>
          <w:rFonts w:eastAsia="Calibri" w:cs="B Nazanin" w:hint="cs"/>
          <w:szCs w:val="28"/>
          <w:rtl/>
          <w:lang w:bidi="fa-IR"/>
        </w:rPr>
        <w:t>،</w:t>
      </w:r>
      <w:r w:rsidRPr="008509A3">
        <w:rPr>
          <w:rFonts w:eastAsia="Calibri" w:cs="B Nazanin"/>
          <w:szCs w:val="28"/>
          <w:rtl/>
          <w:lang w:bidi="fa-IR"/>
        </w:rPr>
        <w:t xml:space="preserve"> از نظر </w:t>
      </w:r>
      <w:r w:rsidR="00176021" w:rsidRPr="008509A3">
        <w:rPr>
          <w:rFonts w:eastAsia="Calibri" w:cs="B Nazanin" w:hint="cs"/>
          <w:szCs w:val="28"/>
          <w:rtl/>
          <w:lang w:bidi="fa-IR"/>
        </w:rPr>
        <w:t>آنان</w:t>
      </w:r>
      <w:r w:rsidRPr="008509A3">
        <w:rPr>
          <w:rFonts w:eastAsia="Calibri" w:cs="B Nazanin"/>
          <w:szCs w:val="28"/>
          <w:rtl/>
          <w:lang w:bidi="fa-IR"/>
        </w:rPr>
        <w:t xml:space="preserve"> مال</w:t>
      </w:r>
      <w:r w:rsidRPr="008509A3">
        <w:rPr>
          <w:rFonts w:eastAsia="Calibri" w:cs="B Nazanin" w:hint="cs"/>
          <w:szCs w:val="28"/>
          <w:rtl/>
          <w:lang w:bidi="fa-IR"/>
        </w:rPr>
        <w:t>ی</w:t>
      </w:r>
      <w:r w:rsidRPr="008509A3">
        <w:rPr>
          <w:rFonts w:eastAsia="Calibri" w:cs="B Nazanin" w:hint="eastAsia"/>
          <w:szCs w:val="28"/>
          <w:rtl/>
          <w:lang w:bidi="fa-IR"/>
        </w:rPr>
        <w:t>ات</w:t>
      </w:r>
      <w:r w:rsidRPr="008509A3">
        <w:rPr>
          <w:rFonts w:eastAsia="Calibri" w:cs="B Nazanin"/>
          <w:szCs w:val="28"/>
          <w:rtl/>
          <w:lang w:bidi="fa-IR"/>
        </w:rPr>
        <w:t xml:space="preserve"> نوع دزد</w:t>
      </w:r>
      <w:r w:rsidRPr="008509A3">
        <w:rPr>
          <w:rFonts w:eastAsia="Calibri" w:cs="B Nazanin" w:hint="cs"/>
          <w:szCs w:val="28"/>
          <w:rtl/>
          <w:lang w:bidi="fa-IR"/>
        </w:rPr>
        <w:t>ی</w:t>
      </w:r>
      <w:r w:rsidRPr="008509A3">
        <w:rPr>
          <w:rFonts w:eastAsia="Calibri" w:cs="B Nazanin"/>
          <w:szCs w:val="28"/>
          <w:rtl/>
          <w:lang w:bidi="fa-IR"/>
        </w:rPr>
        <w:t xml:space="preserve"> است</w:t>
      </w:r>
      <w:r w:rsidR="00D15273" w:rsidRPr="008509A3">
        <w:rPr>
          <w:rFonts w:eastAsia="Calibri" w:cs="B Nazanin" w:hint="cs"/>
          <w:szCs w:val="28"/>
          <w:rtl/>
          <w:lang w:bidi="fa-IR"/>
        </w:rPr>
        <w:t>. آن</w:t>
      </w:r>
      <w:r w:rsidR="00D15273" w:rsidRPr="008509A3">
        <w:rPr>
          <w:rFonts w:eastAsia="Calibri" w:cs="B Nazanin"/>
          <w:szCs w:val="28"/>
          <w:rtl/>
          <w:lang w:bidi="fa-IR"/>
        </w:rPr>
        <w:softHyphen/>
      </w:r>
      <w:r w:rsidR="00D15273" w:rsidRPr="008509A3">
        <w:rPr>
          <w:rFonts w:eastAsia="Calibri" w:cs="B Nazanin" w:hint="cs"/>
          <w:szCs w:val="28"/>
          <w:rtl/>
          <w:lang w:bidi="fa-IR"/>
        </w:rPr>
        <w:t>ها</w:t>
      </w:r>
      <w:r w:rsidRPr="008509A3">
        <w:rPr>
          <w:rFonts w:eastAsia="Calibri" w:cs="B Nazanin"/>
          <w:szCs w:val="28"/>
          <w:rtl/>
          <w:lang w:bidi="fa-IR"/>
        </w:rPr>
        <w:t xml:space="preserve"> </w:t>
      </w:r>
      <w:r w:rsidRPr="008509A3">
        <w:rPr>
          <w:rFonts w:eastAsia="Calibri" w:cs="B Nazanin" w:hint="cs"/>
          <w:szCs w:val="28"/>
          <w:rtl/>
          <w:lang w:bidi="fa-IR"/>
        </w:rPr>
        <w:t>ممکن</w:t>
      </w:r>
      <w:r w:rsidRPr="008509A3">
        <w:rPr>
          <w:rFonts w:eastAsia="Calibri" w:cs="B Nazanin"/>
          <w:szCs w:val="28"/>
          <w:rtl/>
          <w:lang w:bidi="fa-IR"/>
        </w:rPr>
        <w:t xml:space="preserve"> </w:t>
      </w:r>
      <w:r w:rsidRPr="008509A3">
        <w:rPr>
          <w:rFonts w:eastAsia="Calibri" w:cs="B Nazanin" w:hint="cs"/>
          <w:szCs w:val="28"/>
          <w:rtl/>
          <w:lang w:bidi="fa-IR"/>
        </w:rPr>
        <w:t>است</w:t>
      </w:r>
      <w:r w:rsidRPr="008509A3">
        <w:rPr>
          <w:rFonts w:eastAsia="Calibri" w:cs="B Nazanin"/>
          <w:szCs w:val="28"/>
          <w:rtl/>
          <w:lang w:bidi="fa-IR"/>
        </w:rPr>
        <w:t xml:space="preserve"> </w:t>
      </w:r>
      <w:r w:rsidRPr="008509A3">
        <w:rPr>
          <w:rFonts w:eastAsia="Calibri" w:cs="B Nazanin" w:hint="cs"/>
          <w:szCs w:val="28"/>
          <w:rtl/>
          <w:lang w:bidi="fa-IR"/>
        </w:rPr>
        <w:t>به</w:t>
      </w:r>
      <w:r w:rsidRPr="008509A3">
        <w:rPr>
          <w:rFonts w:eastAsia="Calibri" w:cs="B Nazanin"/>
          <w:szCs w:val="28"/>
          <w:rtl/>
          <w:lang w:bidi="fa-IR"/>
        </w:rPr>
        <w:t xml:space="preserve"> </w:t>
      </w:r>
      <w:r w:rsidRPr="008509A3">
        <w:rPr>
          <w:rFonts w:eastAsia="Calibri" w:cs="B Nazanin" w:hint="cs"/>
          <w:szCs w:val="28"/>
          <w:rtl/>
          <w:lang w:bidi="fa-IR"/>
        </w:rPr>
        <w:t>مالی</w:t>
      </w:r>
      <w:r w:rsidRPr="008509A3">
        <w:rPr>
          <w:rFonts w:eastAsia="Calibri" w:cs="B Nazanin" w:hint="eastAsia"/>
          <w:szCs w:val="28"/>
          <w:rtl/>
          <w:lang w:bidi="fa-IR"/>
        </w:rPr>
        <w:t>ات</w:t>
      </w:r>
      <w:r w:rsidRPr="008509A3">
        <w:rPr>
          <w:rFonts w:eastAsia="Calibri" w:cs="B Nazanin" w:hint="cs"/>
          <w:szCs w:val="28"/>
          <w:rtl/>
          <w:lang w:bidi="fa-IR"/>
        </w:rPr>
        <w:t>ی</w:t>
      </w:r>
      <w:r w:rsidRPr="008509A3">
        <w:rPr>
          <w:rFonts w:eastAsia="Calibri" w:cs="B Nazanin"/>
          <w:szCs w:val="28"/>
          <w:rtl/>
          <w:lang w:bidi="fa-IR"/>
        </w:rPr>
        <w:t xml:space="preserve"> محدود برا</w:t>
      </w:r>
      <w:r w:rsidRPr="008509A3">
        <w:rPr>
          <w:rFonts w:eastAsia="Calibri" w:cs="B Nazanin" w:hint="cs"/>
          <w:szCs w:val="28"/>
          <w:rtl/>
          <w:lang w:bidi="fa-IR"/>
        </w:rPr>
        <w:t>ی</w:t>
      </w:r>
      <w:r w:rsidRPr="008509A3">
        <w:rPr>
          <w:rFonts w:eastAsia="Calibri" w:cs="B Nazanin"/>
          <w:szCs w:val="28"/>
          <w:rtl/>
          <w:lang w:bidi="fa-IR"/>
        </w:rPr>
        <w:t xml:space="preserve"> ت</w:t>
      </w:r>
      <w:r w:rsidR="00D15273" w:rsidRPr="008509A3">
        <w:rPr>
          <w:rFonts w:eastAsia="Calibri" w:cs="B Nazanin" w:hint="cs"/>
          <w:szCs w:val="28"/>
          <w:rtl/>
          <w:lang w:bidi="fa-IR"/>
        </w:rPr>
        <w:t>أ</w:t>
      </w:r>
      <w:r w:rsidRPr="008509A3">
        <w:rPr>
          <w:rFonts w:eastAsia="Calibri" w:cs="B Nazanin"/>
          <w:szCs w:val="28"/>
          <w:rtl/>
          <w:lang w:bidi="fa-IR"/>
        </w:rPr>
        <w:t>م</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خدمات دولت</w:t>
      </w:r>
      <w:r w:rsidRPr="008509A3">
        <w:rPr>
          <w:rFonts w:eastAsia="Calibri" w:cs="B Nazanin" w:hint="cs"/>
          <w:szCs w:val="28"/>
          <w:rtl/>
          <w:lang w:bidi="fa-IR"/>
        </w:rPr>
        <w:t>ی</w:t>
      </w:r>
      <w:r w:rsidRPr="008509A3">
        <w:rPr>
          <w:rFonts w:eastAsia="Calibri" w:cs="B Nazanin"/>
          <w:szCs w:val="28"/>
          <w:rtl/>
          <w:lang w:bidi="fa-IR"/>
        </w:rPr>
        <w:t xml:space="preserve"> حداقل مثل مسا</w:t>
      </w:r>
      <w:r w:rsidR="00D15273" w:rsidRPr="008509A3">
        <w:rPr>
          <w:rFonts w:eastAsia="Calibri" w:cs="B Nazanin" w:hint="cs"/>
          <w:szCs w:val="28"/>
          <w:rtl/>
          <w:lang w:bidi="fa-IR"/>
        </w:rPr>
        <w:t>ی</w:t>
      </w:r>
      <w:r w:rsidRPr="008509A3">
        <w:rPr>
          <w:rFonts w:eastAsia="Calibri" w:cs="B Nazanin"/>
          <w:szCs w:val="28"/>
          <w:rtl/>
          <w:lang w:bidi="fa-IR"/>
        </w:rPr>
        <w:t>ل دفاع</w:t>
      </w:r>
      <w:r w:rsidRPr="008509A3">
        <w:rPr>
          <w:rFonts w:eastAsia="Calibri" w:cs="B Nazanin" w:hint="cs"/>
          <w:szCs w:val="28"/>
          <w:rtl/>
          <w:lang w:bidi="fa-IR"/>
        </w:rPr>
        <w:t>ی</w:t>
      </w:r>
      <w:r w:rsidRPr="008509A3">
        <w:rPr>
          <w:rFonts w:eastAsia="Calibri" w:cs="B Nazanin"/>
          <w:szCs w:val="28"/>
          <w:rtl/>
          <w:lang w:bidi="fa-IR"/>
        </w:rPr>
        <w:t xml:space="preserve"> و پل</w:t>
      </w:r>
      <w:r w:rsidRPr="008509A3">
        <w:rPr>
          <w:rFonts w:eastAsia="Calibri" w:cs="B Nazanin" w:hint="cs"/>
          <w:szCs w:val="28"/>
          <w:rtl/>
          <w:lang w:bidi="fa-IR"/>
        </w:rPr>
        <w:t>ی</w:t>
      </w:r>
      <w:r w:rsidRPr="008509A3">
        <w:rPr>
          <w:rFonts w:eastAsia="Calibri" w:cs="B Nazanin" w:hint="eastAsia"/>
          <w:szCs w:val="28"/>
          <w:rtl/>
          <w:lang w:bidi="fa-IR"/>
        </w:rPr>
        <w:t>س</w:t>
      </w:r>
      <w:r w:rsidRPr="008509A3">
        <w:rPr>
          <w:rFonts w:eastAsia="Calibri" w:cs="B Nazanin"/>
          <w:szCs w:val="28"/>
          <w:rtl/>
          <w:lang w:bidi="fa-IR"/>
        </w:rPr>
        <w:t xml:space="preserve"> راض</w:t>
      </w:r>
      <w:r w:rsidRPr="008509A3">
        <w:rPr>
          <w:rFonts w:eastAsia="Calibri" w:cs="B Nazanin" w:hint="cs"/>
          <w:szCs w:val="28"/>
          <w:rtl/>
          <w:lang w:bidi="fa-IR"/>
        </w:rPr>
        <w:t>ی</w:t>
      </w:r>
      <w:r w:rsidRPr="008509A3">
        <w:rPr>
          <w:rFonts w:eastAsia="Calibri" w:cs="B Nazanin"/>
          <w:szCs w:val="28"/>
          <w:rtl/>
          <w:lang w:bidi="fa-IR"/>
        </w:rPr>
        <w:t xml:space="preserve"> باشند</w:t>
      </w:r>
      <w:r w:rsidR="00B0035A" w:rsidRPr="008509A3">
        <w:rPr>
          <w:rFonts w:eastAsia="Calibri" w:cs="B Nazanin" w:hint="cs"/>
          <w:szCs w:val="28"/>
          <w:rtl/>
          <w:lang w:bidi="fa-IR"/>
        </w:rPr>
        <w:t>،</w:t>
      </w:r>
      <w:r w:rsidRPr="008509A3">
        <w:rPr>
          <w:rFonts w:eastAsia="Calibri" w:cs="B Nazanin"/>
          <w:szCs w:val="28"/>
          <w:rtl/>
          <w:lang w:bidi="fa-IR"/>
        </w:rPr>
        <w:t xml:space="preserve"> اما مال</w:t>
      </w:r>
      <w:r w:rsidRPr="008509A3">
        <w:rPr>
          <w:rFonts w:eastAsia="Calibri" w:cs="B Nazanin" w:hint="cs"/>
          <w:szCs w:val="28"/>
          <w:rtl/>
          <w:lang w:bidi="fa-IR"/>
        </w:rPr>
        <w:t>ی</w:t>
      </w:r>
      <w:r w:rsidRPr="008509A3">
        <w:rPr>
          <w:rFonts w:eastAsia="Calibri" w:cs="B Nazanin" w:hint="eastAsia"/>
          <w:szCs w:val="28"/>
          <w:rtl/>
          <w:lang w:bidi="fa-IR"/>
        </w:rPr>
        <w:t>ات</w:t>
      </w:r>
      <w:r w:rsidRPr="008509A3">
        <w:rPr>
          <w:rFonts w:eastAsia="Calibri" w:cs="B Nazanin" w:hint="cs"/>
          <w:szCs w:val="28"/>
          <w:rtl/>
          <w:lang w:bidi="fa-IR"/>
        </w:rPr>
        <w:t>ی</w:t>
      </w:r>
      <w:r w:rsidRPr="008509A3">
        <w:rPr>
          <w:rFonts w:eastAsia="Calibri" w:cs="B Nazanin"/>
          <w:szCs w:val="28"/>
          <w:rtl/>
          <w:lang w:bidi="fa-IR"/>
        </w:rPr>
        <w:t xml:space="preserve"> که در جهت توز</w:t>
      </w:r>
      <w:r w:rsidRPr="008509A3">
        <w:rPr>
          <w:rFonts w:eastAsia="Calibri" w:cs="B Nazanin" w:hint="cs"/>
          <w:szCs w:val="28"/>
          <w:rtl/>
          <w:lang w:bidi="fa-IR"/>
        </w:rPr>
        <w:t>ی</w:t>
      </w:r>
      <w:r w:rsidRPr="008509A3">
        <w:rPr>
          <w:rFonts w:eastAsia="Calibri" w:cs="B Nazanin" w:hint="eastAsia"/>
          <w:szCs w:val="28"/>
          <w:rtl/>
          <w:lang w:bidi="fa-IR"/>
        </w:rPr>
        <w:t>ع</w:t>
      </w:r>
      <w:r w:rsidRPr="008509A3">
        <w:rPr>
          <w:rFonts w:eastAsia="Calibri" w:cs="B Nazanin"/>
          <w:szCs w:val="28"/>
          <w:rtl/>
          <w:lang w:bidi="fa-IR"/>
        </w:rPr>
        <w:t xml:space="preserve"> مجدد منابع باشد</w:t>
      </w:r>
      <w:r w:rsidR="00B0035A" w:rsidRPr="008509A3">
        <w:rPr>
          <w:rFonts w:eastAsia="Calibri" w:cs="B Nazanin" w:hint="cs"/>
          <w:szCs w:val="28"/>
          <w:rtl/>
          <w:lang w:bidi="fa-IR"/>
        </w:rPr>
        <w:t>،</w:t>
      </w:r>
      <w:r w:rsidRPr="008509A3">
        <w:rPr>
          <w:rFonts w:eastAsia="Calibri" w:cs="B Nazanin"/>
          <w:szCs w:val="28"/>
          <w:rtl/>
          <w:lang w:bidi="fa-IR"/>
        </w:rPr>
        <w:t xml:space="preserve"> اساس</w:t>
      </w:r>
      <w:r w:rsidR="00B0035A" w:rsidRPr="008509A3">
        <w:rPr>
          <w:rFonts w:eastAsia="Calibri" w:cs="B Nazanin" w:hint="cs"/>
          <w:szCs w:val="28"/>
          <w:rtl/>
          <w:lang w:bidi="fa-IR"/>
        </w:rPr>
        <w:t>اً از</w:t>
      </w:r>
      <w:r w:rsidRPr="008509A3">
        <w:rPr>
          <w:rFonts w:eastAsia="Calibri" w:cs="B Nazanin"/>
          <w:szCs w:val="28"/>
          <w:rtl/>
          <w:lang w:bidi="fa-IR"/>
        </w:rPr>
        <w:t xml:space="preserve"> نظر آنها مشروع ن</w:t>
      </w:r>
      <w:r w:rsidRPr="008509A3">
        <w:rPr>
          <w:rFonts w:eastAsia="Calibri" w:cs="B Nazanin" w:hint="cs"/>
          <w:szCs w:val="28"/>
          <w:rtl/>
          <w:lang w:bidi="fa-IR"/>
        </w:rPr>
        <w:t>ی</w:t>
      </w:r>
      <w:r w:rsidRPr="008509A3">
        <w:rPr>
          <w:rFonts w:eastAsia="Calibri" w:cs="B Nazanin" w:hint="eastAsia"/>
          <w:szCs w:val="28"/>
          <w:rtl/>
          <w:lang w:bidi="fa-IR"/>
        </w:rPr>
        <w:t>ست</w:t>
      </w:r>
      <w:r w:rsidR="00B0035A" w:rsidRPr="008509A3">
        <w:rPr>
          <w:rFonts w:eastAsia="Calibri" w:cs="B Nazanin" w:hint="cs"/>
          <w:szCs w:val="28"/>
          <w:rtl/>
          <w:lang w:bidi="fa-IR"/>
        </w:rPr>
        <w:t>،</w:t>
      </w:r>
      <w:r w:rsidRPr="008509A3">
        <w:rPr>
          <w:rFonts w:eastAsia="Calibri" w:cs="B Nazanin"/>
          <w:szCs w:val="28"/>
          <w:rtl/>
          <w:lang w:bidi="fa-IR"/>
        </w:rPr>
        <w:t xml:space="preserve"> ز</w:t>
      </w:r>
      <w:r w:rsidRPr="008509A3">
        <w:rPr>
          <w:rFonts w:eastAsia="Calibri" w:cs="B Nazanin" w:hint="cs"/>
          <w:szCs w:val="28"/>
          <w:rtl/>
          <w:lang w:bidi="fa-IR"/>
        </w:rPr>
        <w:t>ی</w:t>
      </w:r>
      <w:r w:rsidRPr="008509A3">
        <w:rPr>
          <w:rFonts w:eastAsia="Calibri" w:cs="B Nazanin" w:hint="eastAsia"/>
          <w:szCs w:val="28"/>
          <w:rtl/>
          <w:lang w:bidi="fa-IR"/>
        </w:rPr>
        <w:t>را</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فرد </w:t>
      </w:r>
      <w:r w:rsidR="00B0035A" w:rsidRPr="008509A3">
        <w:rPr>
          <w:rFonts w:eastAsia="Calibri" w:cs="B Nazanin" w:hint="cs"/>
          <w:szCs w:val="28"/>
          <w:rtl/>
          <w:lang w:bidi="fa-IR"/>
        </w:rPr>
        <w:t>(</w:t>
      </w:r>
      <w:r w:rsidRPr="008509A3">
        <w:rPr>
          <w:rFonts w:eastAsia="Calibri" w:cs="B Nazanin"/>
          <w:szCs w:val="28"/>
          <w:rtl/>
          <w:lang w:bidi="fa-IR"/>
        </w:rPr>
        <w:t>مال</w:t>
      </w:r>
      <w:r w:rsidRPr="008509A3">
        <w:rPr>
          <w:rFonts w:eastAsia="Calibri" w:cs="B Nazanin" w:hint="cs"/>
          <w:szCs w:val="28"/>
          <w:rtl/>
          <w:lang w:bidi="fa-IR"/>
        </w:rPr>
        <w:t>ی</w:t>
      </w:r>
      <w:r w:rsidRPr="008509A3">
        <w:rPr>
          <w:rFonts w:eastAsia="Calibri" w:cs="B Nazanin" w:hint="eastAsia"/>
          <w:szCs w:val="28"/>
          <w:rtl/>
          <w:lang w:bidi="fa-IR"/>
        </w:rPr>
        <w:t>ات</w:t>
      </w:r>
      <w:r w:rsidRPr="008509A3">
        <w:rPr>
          <w:rFonts w:eastAsia="Calibri" w:cs="B Nazanin"/>
          <w:szCs w:val="28"/>
          <w:rtl/>
          <w:lang w:bidi="fa-IR"/>
        </w:rPr>
        <w:t xml:space="preserve"> دهنده</w:t>
      </w:r>
      <w:r w:rsidR="00B0035A" w:rsidRPr="008509A3">
        <w:rPr>
          <w:rFonts w:eastAsia="Calibri" w:cs="B Nazanin" w:hint="cs"/>
          <w:szCs w:val="28"/>
          <w:rtl/>
          <w:lang w:bidi="fa-IR"/>
        </w:rPr>
        <w:t>)</w:t>
      </w:r>
      <w:r w:rsidRPr="008509A3">
        <w:rPr>
          <w:rFonts w:eastAsia="Calibri" w:cs="B Nazanin"/>
          <w:szCs w:val="28"/>
          <w:rtl/>
          <w:lang w:bidi="fa-IR"/>
        </w:rPr>
        <w:t xml:space="preserve"> را </w:t>
      </w:r>
      <w:r w:rsidR="00B0035A" w:rsidRPr="008509A3">
        <w:rPr>
          <w:rFonts w:eastAsia="Calibri" w:cs="B Nazanin" w:hint="cs"/>
          <w:szCs w:val="28"/>
          <w:rtl/>
          <w:lang w:bidi="fa-IR"/>
        </w:rPr>
        <w:t>«</w:t>
      </w:r>
      <w:r w:rsidRPr="008509A3">
        <w:rPr>
          <w:rFonts w:eastAsia="Calibri" w:cs="B Nazanin"/>
          <w:szCs w:val="28"/>
          <w:rtl/>
          <w:lang w:bidi="fa-IR"/>
        </w:rPr>
        <w:t>وس</w:t>
      </w:r>
      <w:r w:rsidRPr="008509A3">
        <w:rPr>
          <w:rFonts w:eastAsia="Calibri" w:cs="B Nazanin" w:hint="cs"/>
          <w:szCs w:val="28"/>
          <w:rtl/>
          <w:lang w:bidi="fa-IR"/>
        </w:rPr>
        <w:t>ی</w:t>
      </w:r>
      <w:r w:rsidRPr="008509A3">
        <w:rPr>
          <w:rFonts w:eastAsia="Calibri" w:cs="B Nazanin" w:hint="eastAsia"/>
          <w:szCs w:val="28"/>
          <w:rtl/>
          <w:lang w:bidi="fa-IR"/>
        </w:rPr>
        <w:t>له</w:t>
      </w:r>
      <w:r w:rsidR="00B0035A" w:rsidRPr="008509A3">
        <w:rPr>
          <w:rFonts w:eastAsia="Calibri" w:cs="B Nazanin" w:hint="cs"/>
          <w:szCs w:val="28"/>
          <w:rtl/>
          <w:lang w:bidi="fa-IR"/>
        </w:rPr>
        <w:t>»</w:t>
      </w:r>
      <w:r w:rsidRPr="008509A3">
        <w:rPr>
          <w:rFonts w:eastAsia="Calibri" w:cs="B Nazanin"/>
          <w:szCs w:val="28"/>
          <w:rtl/>
          <w:lang w:bidi="fa-IR"/>
        </w:rPr>
        <w:t xml:space="preserve"> و فرد د</w:t>
      </w:r>
      <w:r w:rsidRPr="008509A3">
        <w:rPr>
          <w:rFonts w:eastAsia="Calibri" w:cs="B Nazanin" w:hint="cs"/>
          <w:szCs w:val="28"/>
          <w:rtl/>
          <w:lang w:bidi="fa-IR"/>
        </w:rPr>
        <w:t>ی</w:t>
      </w:r>
      <w:r w:rsidRPr="008509A3">
        <w:rPr>
          <w:rFonts w:eastAsia="Calibri" w:cs="B Nazanin" w:hint="eastAsia"/>
          <w:szCs w:val="28"/>
          <w:rtl/>
          <w:lang w:bidi="fa-IR"/>
        </w:rPr>
        <w:t>گر</w:t>
      </w:r>
      <w:r w:rsidRPr="008509A3">
        <w:rPr>
          <w:rFonts w:eastAsia="Calibri" w:cs="B Nazanin" w:hint="cs"/>
          <w:szCs w:val="28"/>
          <w:rtl/>
          <w:lang w:bidi="fa-IR"/>
        </w:rPr>
        <w:t>ی</w:t>
      </w:r>
      <w:r w:rsidRPr="008509A3">
        <w:rPr>
          <w:rFonts w:eastAsia="Calibri" w:cs="B Nazanin"/>
          <w:szCs w:val="28"/>
          <w:rtl/>
          <w:lang w:bidi="fa-IR"/>
        </w:rPr>
        <w:t xml:space="preserve"> </w:t>
      </w:r>
      <w:r w:rsidR="00232011" w:rsidRPr="008509A3">
        <w:rPr>
          <w:rFonts w:eastAsia="Calibri" w:cs="B Nazanin" w:hint="cs"/>
          <w:szCs w:val="28"/>
          <w:rtl/>
          <w:lang w:bidi="fa-IR"/>
        </w:rPr>
        <w:t>(</w:t>
      </w:r>
      <w:r w:rsidRPr="008509A3">
        <w:rPr>
          <w:rFonts w:eastAsia="Calibri" w:cs="B Nazanin"/>
          <w:szCs w:val="28"/>
          <w:rtl/>
          <w:lang w:bidi="fa-IR"/>
        </w:rPr>
        <w:t>در</w:t>
      </w:r>
      <w:r w:rsidRPr="008509A3">
        <w:rPr>
          <w:rFonts w:eastAsia="Calibri" w:cs="B Nazanin" w:hint="cs"/>
          <w:szCs w:val="28"/>
          <w:rtl/>
          <w:lang w:bidi="fa-IR"/>
        </w:rPr>
        <w:t>ی</w:t>
      </w:r>
      <w:r w:rsidRPr="008509A3">
        <w:rPr>
          <w:rFonts w:eastAsia="Calibri" w:cs="B Nazanin" w:hint="eastAsia"/>
          <w:szCs w:val="28"/>
          <w:rtl/>
          <w:lang w:bidi="fa-IR"/>
        </w:rPr>
        <w:t>افت</w:t>
      </w:r>
      <w:r w:rsidR="00232011" w:rsidRPr="008509A3">
        <w:rPr>
          <w:rFonts w:eastAsia="Calibri" w:cs="B Nazanin"/>
          <w:szCs w:val="28"/>
          <w:rtl/>
          <w:lang w:bidi="fa-IR"/>
        </w:rPr>
        <w:softHyphen/>
      </w:r>
      <w:r w:rsidRPr="008509A3">
        <w:rPr>
          <w:rFonts w:eastAsia="Calibri" w:cs="B Nazanin"/>
          <w:szCs w:val="28"/>
          <w:rtl/>
          <w:lang w:bidi="fa-IR"/>
        </w:rPr>
        <w:t>کننده منافع</w:t>
      </w:r>
      <w:r w:rsidR="00232011" w:rsidRPr="008509A3">
        <w:rPr>
          <w:rFonts w:eastAsia="Calibri" w:cs="B Nazanin" w:hint="cs"/>
          <w:szCs w:val="28"/>
          <w:rtl/>
          <w:lang w:bidi="fa-IR"/>
        </w:rPr>
        <w:t>)</w:t>
      </w:r>
      <w:r w:rsidRPr="008509A3">
        <w:rPr>
          <w:rFonts w:eastAsia="Calibri" w:cs="B Nazanin"/>
          <w:szCs w:val="28"/>
          <w:rtl/>
          <w:lang w:bidi="fa-IR"/>
        </w:rPr>
        <w:t xml:space="preserve"> را </w:t>
      </w:r>
      <w:r w:rsidR="00232011" w:rsidRPr="008509A3">
        <w:rPr>
          <w:rFonts w:eastAsia="Calibri" w:cs="B Nazanin" w:hint="cs"/>
          <w:szCs w:val="28"/>
          <w:rtl/>
          <w:lang w:bidi="fa-IR"/>
        </w:rPr>
        <w:t>«هدف»</w:t>
      </w:r>
      <w:r w:rsidRPr="008509A3">
        <w:rPr>
          <w:rFonts w:eastAsia="Calibri" w:cs="B Nazanin"/>
          <w:szCs w:val="28"/>
          <w:rtl/>
          <w:lang w:bidi="fa-IR"/>
        </w:rPr>
        <w:t xml:space="preserve"> قرار م</w:t>
      </w:r>
      <w:r w:rsidRPr="008509A3">
        <w:rPr>
          <w:rFonts w:eastAsia="Calibri" w:cs="B Nazanin" w:hint="cs"/>
          <w:szCs w:val="28"/>
          <w:rtl/>
          <w:lang w:bidi="fa-IR"/>
        </w:rPr>
        <w:t>ی‌</w:t>
      </w:r>
      <w:r w:rsidRPr="008509A3">
        <w:rPr>
          <w:rFonts w:eastAsia="Calibri" w:cs="B Nazanin" w:hint="eastAsia"/>
          <w:szCs w:val="28"/>
          <w:rtl/>
          <w:lang w:bidi="fa-IR"/>
        </w:rPr>
        <w:t>دهد</w:t>
      </w:r>
      <w:r w:rsidR="00232011" w:rsidRPr="008509A3">
        <w:rPr>
          <w:rFonts w:eastAsia="Calibri" w:cs="B Nazanin" w:hint="cs"/>
          <w:szCs w:val="28"/>
          <w:rtl/>
          <w:lang w:bidi="fa-IR"/>
        </w:rPr>
        <w:t>.</w:t>
      </w:r>
    </w:p>
    <w:p w14:paraId="7612F881" w14:textId="77777777" w:rsidR="00B81A7D"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از سو</w:t>
      </w:r>
      <w:r w:rsidRPr="008509A3">
        <w:rPr>
          <w:rFonts w:eastAsia="Calibri" w:cs="B Nazanin" w:hint="cs"/>
          <w:szCs w:val="28"/>
          <w:rtl/>
          <w:lang w:bidi="fa-IR"/>
        </w:rPr>
        <w:t>ی</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گر</w:t>
      </w:r>
      <w:r w:rsidRPr="008509A3">
        <w:rPr>
          <w:rFonts w:eastAsia="Calibri" w:cs="B Nazanin"/>
          <w:szCs w:val="28"/>
          <w:rtl/>
          <w:lang w:bidi="fa-IR"/>
        </w:rPr>
        <w:t xml:space="preserve"> ل</w:t>
      </w:r>
      <w:r w:rsidRPr="008509A3">
        <w:rPr>
          <w:rFonts w:eastAsia="Calibri" w:cs="B Nazanin" w:hint="cs"/>
          <w:szCs w:val="28"/>
          <w:rtl/>
          <w:lang w:bidi="fa-IR"/>
        </w:rPr>
        <w:t>ی</w:t>
      </w:r>
      <w:r w:rsidRPr="008509A3">
        <w:rPr>
          <w:rFonts w:eastAsia="Calibri" w:cs="B Nazanin" w:hint="eastAsia"/>
          <w:szCs w:val="28"/>
          <w:rtl/>
          <w:lang w:bidi="fa-IR"/>
        </w:rPr>
        <w:t>برال‌ها</w:t>
      </w:r>
      <w:r w:rsidRPr="008509A3">
        <w:rPr>
          <w:rFonts w:eastAsia="Calibri" w:cs="B Nazanin" w:hint="cs"/>
          <w:szCs w:val="28"/>
          <w:rtl/>
          <w:lang w:bidi="fa-IR"/>
        </w:rPr>
        <w:t>ی</w:t>
      </w:r>
      <w:r w:rsidRPr="008509A3">
        <w:rPr>
          <w:rFonts w:eastAsia="Calibri" w:cs="B Nazanin"/>
          <w:szCs w:val="28"/>
          <w:rtl/>
          <w:lang w:bidi="fa-IR"/>
        </w:rPr>
        <w:t xml:space="preserve"> </w:t>
      </w:r>
      <w:r w:rsidR="00CC7BE9" w:rsidRPr="008509A3">
        <w:rPr>
          <w:rFonts w:eastAsia="Calibri" w:cs="B Nazanin" w:hint="cs"/>
          <w:szCs w:val="28"/>
          <w:rtl/>
          <w:lang w:bidi="fa-IR"/>
        </w:rPr>
        <w:t>مساوات</w:t>
      </w:r>
      <w:r w:rsidR="00CC7BE9" w:rsidRPr="008509A3">
        <w:rPr>
          <w:rFonts w:eastAsia="Calibri" w:cs="B Nazanin"/>
          <w:szCs w:val="28"/>
          <w:rtl/>
          <w:lang w:bidi="fa-IR"/>
        </w:rPr>
        <w:softHyphen/>
      </w:r>
      <w:r w:rsidR="00CC7BE9" w:rsidRPr="008509A3">
        <w:rPr>
          <w:rFonts w:eastAsia="Calibri" w:cs="B Nazanin" w:hint="cs"/>
          <w:szCs w:val="28"/>
          <w:rtl/>
          <w:lang w:bidi="fa-IR"/>
        </w:rPr>
        <w:t>طلب،</w:t>
      </w:r>
      <w:r w:rsidRPr="008509A3">
        <w:rPr>
          <w:rFonts w:eastAsia="Calibri" w:cs="B Nazanin"/>
          <w:szCs w:val="28"/>
          <w:rtl/>
          <w:lang w:bidi="fa-IR"/>
        </w:rPr>
        <w:t xml:space="preserve"> مال</w:t>
      </w:r>
      <w:r w:rsidRPr="008509A3">
        <w:rPr>
          <w:rFonts w:eastAsia="Calibri" w:cs="B Nazanin" w:hint="cs"/>
          <w:szCs w:val="28"/>
          <w:rtl/>
          <w:lang w:bidi="fa-IR"/>
        </w:rPr>
        <w:t>ی</w:t>
      </w:r>
      <w:r w:rsidRPr="008509A3">
        <w:rPr>
          <w:rFonts w:eastAsia="Calibri" w:cs="B Nazanin" w:hint="eastAsia"/>
          <w:szCs w:val="28"/>
          <w:rtl/>
          <w:lang w:bidi="fa-IR"/>
        </w:rPr>
        <w:t>ات</w:t>
      </w:r>
      <w:r w:rsidRPr="008509A3">
        <w:rPr>
          <w:rFonts w:eastAsia="Calibri" w:cs="B Nazanin"/>
          <w:szCs w:val="28"/>
          <w:rtl/>
          <w:lang w:bidi="fa-IR"/>
        </w:rPr>
        <w:t xml:space="preserve"> در جهت توز</w:t>
      </w:r>
      <w:r w:rsidRPr="008509A3">
        <w:rPr>
          <w:rFonts w:eastAsia="Calibri" w:cs="B Nazanin" w:hint="cs"/>
          <w:szCs w:val="28"/>
          <w:rtl/>
          <w:lang w:bidi="fa-IR"/>
        </w:rPr>
        <w:t>ی</w:t>
      </w:r>
      <w:r w:rsidRPr="008509A3">
        <w:rPr>
          <w:rFonts w:eastAsia="Calibri" w:cs="B Nazanin" w:hint="eastAsia"/>
          <w:szCs w:val="28"/>
          <w:rtl/>
          <w:lang w:bidi="fa-IR"/>
        </w:rPr>
        <w:t>ع</w:t>
      </w:r>
      <w:r w:rsidRPr="008509A3">
        <w:rPr>
          <w:rFonts w:eastAsia="Calibri" w:cs="B Nazanin"/>
          <w:szCs w:val="28"/>
          <w:rtl/>
          <w:lang w:bidi="fa-IR"/>
        </w:rPr>
        <w:t xml:space="preserve"> مجدد منابع را تا حدود</w:t>
      </w:r>
      <w:r w:rsidRPr="008509A3">
        <w:rPr>
          <w:rFonts w:eastAsia="Calibri" w:cs="B Nazanin" w:hint="cs"/>
          <w:szCs w:val="28"/>
          <w:rtl/>
          <w:lang w:bidi="fa-IR"/>
        </w:rPr>
        <w:t>ی</w:t>
      </w:r>
      <w:r w:rsidRPr="008509A3">
        <w:rPr>
          <w:rFonts w:eastAsia="Calibri" w:cs="B Nazanin"/>
          <w:szCs w:val="28"/>
          <w:rtl/>
          <w:lang w:bidi="fa-IR"/>
        </w:rPr>
        <w:t xml:space="preserve"> ت</w:t>
      </w:r>
      <w:r w:rsidR="00CC7BE9" w:rsidRPr="008509A3">
        <w:rPr>
          <w:rFonts w:eastAsia="Calibri" w:cs="B Nazanin" w:hint="cs"/>
          <w:szCs w:val="28"/>
          <w:rtl/>
          <w:lang w:bidi="fa-IR"/>
        </w:rPr>
        <w:t>أ</w:t>
      </w:r>
      <w:r w:rsidRPr="008509A3">
        <w:rPr>
          <w:rFonts w:eastAsia="Calibri" w:cs="B Nazanin" w:hint="cs"/>
          <w:szCs w:val="28"/>
          <w:rtl/>
          <w:lang w:bidi="fa-IR"/>
        </w:rPr>
        <w:t>یی</w:t>
      </w:r>
      <w:r w:rsidRPr="008509A3">
        <w:rPr>
          <w:rFonts w:eastAsia="Calibri" w:cs="B Nazanin" w:hint="eastAsia"/>
          <w:szCs w:val="28"/>
          <w:rtl/>
          <w:lang w:bidi="fa-IR"/>
        </w:rPr>
        <w:t>د</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کنند</w:t>
      </w:r>
      <w:r w:rsidR="00CC7BE9" w:rsidRPr="008509A3">
        <w:rPr>
          <w:rFonts w:eastAsia="Calibri" w:cs="B Nazanin" w:hint="cs"/>
          <w:szCs w:val="28"/>
          <w:rtl/>
          <w:lang w:bidi="fa-IR"/>
        </w:rPr>
        <w:t>،</w:t>
      </w:r>
      <w:r w:rsidRPr="008509A3">
        <w:rPr>
          <w:rFonts w:eastAsia="Calibri" w:cs="B Nazanin"/>
          <w:szCs w:val="28"/>
          <w:rtl/>
          <w:lang w:bidi="fa-IR"/>
        </w:rPr>
        <w:t xml:space="preserve"> ز</w:t>
      </w:r>
      <w:r w:rsidRPr="008509A3">
        <w:rPr>
          <w:rFonts w:eastAsia="Calibri" w:cs="B Nazanin" w:hint="cs"/>
          <w:szCs w:val="28"/>
          <w:rtl/>
          <w:lang w:bidi="fa-IR"/>
        </w:rPr>
        <w:t>ی</w:t>
      </w:r>
      <w:r w:rsidRPr="008509A3">
        <w:rPr>
          <w:rFonts w:eastAsia="Calibri" w:cs="B Nazanin" w:hint="eastAsia"/>
          <w:szCs w:val="28"/>
          <w:rtl/>
          <w:lang w:bidi="fa-IR"/>
        </w:rPr>
        <w:t>را</w:t>
      </w:r>
      <w:r w:rsidRPr="008509A3">
        <w:rPr>
          <w:rFonts w:eastAsia="Calibri" w:cs="B Nazanin"/>
          <w:szCs w:val="28"/>
          <w:rtl/>
          <w:lang w:bidi="fa-IR"/>
        </w:rPr>
        <w:t xml:space="preserve"> معتقدند که توز</w:t>
      </w:r>
      <w:r w:rsidRPr="008509A3">
        <w:rPr>
          <w:rFonts w:eastAsia="Calibri" w:cs="B Nazanin" w:hint="cs"/>
          <w:szCs w:val="28"/>
          <w:rtl/>
          <w:lang w:bidi="fa-IR"/>
        </w:rPr>
        <w:t>ی</w:t>
      </w:r>
      <w:r w:rsidRPr="008509A3">
        <w:rPr>
          <w:rFonts w:eastAsia="Calibri" w:cs="B Nazanin" w:hint="eastAsia"/>
          <w:szCs w:val="28"/>
          <w:rtl/>
          <w:lang w:bidi="fa-IR"/>
        </w:rPr>
        <w:t>ع</w:t>
      </w:r>
      <w:r w:rsidRPr="008509A3">
        <w:rPr>
          <w:rFonts w:eastAsia="Calibri" w:cs="B Nazanin"/>
          <w:szCs w:val="28"/>
          <w:rtl/>
          <w:lang w:bidi="fa-IR"/>
        </w:rPr>
        <w:t xml:space="preserve"> فعل</w:t>
      </w:r>
      <w:r w:rsidRPr="008509A3">
        <w:rPr>
          <w:rFonts w:eastAsia="Calibri" w:cs="B Nazanin" w:hint="cs"/>
          <w:szCs w:val="28"/>
          <w:rtl/>
          <w:lang w:bidi="fa-IR"/>
        </w:rPr>
        <w:t>ی</w:t>
      </w:r>
      <w:r w:rsidRPr="008509A3">
        <w:rPr>
          <w:rFonts w:eastAsia="Calibri" w:cs="B Nazanin"/>
          <w:szCs w:val="28"/>
          <w:rtl/>
          <w:lang w:bidi="fa-IR"/>
        </w:rPr>
        <w:t xml:space="preserve"> ثروت در جامعه عمدتاً از راه</w:t>
      </w:r>
      <w:r w:rsidR="001B2BF1"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001B2BF1" w:rsidRPr="008509A3">
        <w:rPr>
          <w:rFonts w:eastAsia="Calibri" w:cs="B Nazanin" w:hint="cs"/>
          <w:szCs w:val="28"/>
          <w:rtl/>
          <w:lang w:bidi="fa-IR"/>
        </w:rPr>
        <w:t>ی</w:t>
      </w:r>
      <w:r w:rsidRPr="008509A3">
        <w:rPr>
          <w:rFonts w:eastAsia="Calibri" w:cs="B Nazanin"/>
          <w:szCs w:val="28"/>
          <w:rtl/>
          <w:lang w:bidi="fa-IR"/>
        </w:rPr>
        <w:t xml:space="preserve"> حاصل شده است که شا</w:t>
      </w:r>
      <w:r w:rsidRPr="008509A3">
        <w:rPr>
          <w:rFonts w:eastAsia="Calibri" w:cs="B Nazanin" w:hint="cs"/>
          <w:szCs w:val="28"/>
          <w:rtl/>
          <w:lang w:bidi="fa-IR"/>
        </w:rPr>
        <w:t>ی</w:t>
      </w:r>
      <w:r w:rsidRPr="008509A3">
        <w:rPr>
          <w:rFonts w:eastAsia="Calibri" w:cs="B Nazanin" w:hint="eastAsia"/>
          <w:szCs w:val="28"/>
          <w:rtl/>
          <w:lang w:bidi="fa-IR"/>
        </w:rPr>
        <w:t>سته</w:t>
      </w:r>
      <w:r w:rsidRPr="008509A3">
        <w:rPr>
          <w:rFonts w:eastAsia="Calibri" w:cs="B Nazanin"/>
          <w:szCs w:val="28"/>
          <w:rtl/>
          <w:lang w:bidi="fa-IR"/>
        </w:rPr>
        <w:t xml:space="preserve"> احترام ن</w:t>
      </w:r>
      <w:r w:rsidRPr="008509A3">
        <w:rPr>
          <w:rFonts w:eastAsia="Calibri" w:cs="B Nazanin" w:hint="cs"/>
          <w:szCs w:val="28"/>
          <w:rtl/>
          <w:lang w:bidi="fa-IR"/>
        </w:rPr>
        <w:t>ی</w:t>
      </w:r>
      <w:r w:rsidRPr="008509A3">
        <w:rPr>
          <w:rFonts w:eastAsia="Calibri" w:cs="B Nazanin" w:hint="eastAsia"/>
          <w:szCs w:val="28"/>
          <w:rtl/>
          <w:lang w:bidi="fa-IR"/>
        </w:rPr>
        <w:t>ستند</w:t>
      </w:r>
      <w:r w:rsidR="001B2BF1" w:rsidRPr="008509A3">
        <w:rPr>
          <w:rFonts w:eastAsia="Calibri" w:cs="B Nazanin" w:hint="cs"/>
          <w:szCs w:val="28"/>
          <w:rtl/>
          <w:lang w:bidi="fa-IR"/>
        </w:rPr>
        <w:t>.</w:t>
      </w:r>
      <w:r w:rsidRPr="008509A3">
        <w:rPr>
          <w:rFonts w:eastAsia="Calibri" w:cs="B Nazanin"/>
          <w:szCs w:val="28"/>
          <w:rtl/>
          <w:lang w:bidi="fa-IR"/>
        </w:rPr>
        <w:t xml:space="preserve"> اشراف ثروت را با زور و تسخ</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به دست </w:t>
      </w:r>
      <w:r w:rsidRPr="008509A3">
        <w:rPr>
          <w:rFonts w:eastAsia="Calibri" w:cs="B Nazanin" w:hint="eastAsia"/>
          <w:szCs w:val="28"/>
          <w:rtl/>
          <w:lang w:bidi="fa-IR"/>
        </w:rPr>
        <w:t>آورد</w:t>
      </w:r>
      <w:r w:rsidR="001B2BF1" w:rsidRPr="008509A3">
        <w:rPr>
          <w:rFonts w:eastAsia="Calibri" w:cs="B Nazanin" w:hint="cs"/>
          <w:szCs w:val="28"/>
          <w:rtl/>
          <w:lang w:bidi="fa-IR"/>
        </w:rPr>
        <w:t>ه</w:t>
      </w:r>
      <w:r w:rsidR="001B2BF1" w:rsidRPr="008509A3">
        <w:rPr>
          <w:rFonts w:eastAsia="Calibri" w:cs="B Nazanin"/>
          <w:szCs w:val="28"/>
          <w:rtl/>
          <w:lang w:bidi="fa-IR"/>
        </w:rPr>
        <w:softHyphen/>
      </w:r>
      <w:r w:rsidR="001B2BF1" w:rsidRPr="008509A3">
        <w:rPr>
          <w:rFonts w:eastAsia="Calibri" w:cs="B Nazanin" w:hint="cs"/>
          <w:szCs w:val="28"/>
          <w:rtl/>
          <w:lang w:bidi="fa-IR"/>
        </w:rPr>
        <w:t>ا</w:t>
      </w:r>
      <w:r w:rsidRPr="008509A3">
        <w:rPr>
          <w:rFonts w:eastAsia="Calibri" w:cs="B Nazanin" w:hint="eastAsia"/>
          <w:szCs w:val="28"/>
          <w:rtl/>
          <w:lang w:bidi="fa-IR"/>
        </w:rPr>
        <w:t>ند</w:t>
      </w:r>
      <w:r w:rsidR="001B2BF1"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فرصت</w:t>
      </w:r>
      <w:r w:rsidR="001B2BF1" w:rsidRPr="008509A3">
        <w:rPr>
          <w:rFonts w:eastAsia="Calibri" w:cs="B Nazanin"/>
          <w:szCs w:val="28"/>
          <w:rtl/>
          <w:lang w:bidi="fa-IR"/>
        </w:rPr>
        <w:softHyphen/>
      </w:r>
      <w:r w:rsidRPr="008509A3">
        <w:rPr>
          <w:rFonts w:eastAsia="Calibri" w:cs="B Nazanin"/>
          <w:szCs w:val="28"/>
          <w:rtl/>
          <w:lang w:bidi="fa-IR"/>
        </w:rPr>
        <w:t>ها از طر</w:t>
      </w:r>
      <w:r w:rsidRPr="008509A3">
        <w:rPr>
          <w:rFonts w:eastAsia="Calibri" w:cs="B Nazanin" w:hint="cs"/>
          <w:szCs w:val="28"/>
          <w:rtl/>
          <w:lang w:bidi="fa-IR"/>
        </w:rPr>
        <w:t>ی</w:t>
      </w:r>
      <w:r w:rsidRPr="008509A3">
        <w:rPr>
          <w:rFonts w:eastAsia="Calibri" w:cs="B Nazanin" w:hint="eastAsia"/>
          <w:szCs w:val="28"/>
          <w:rtl/>
          <w:lang w:bidi="fa-IR"/>
        </w:rPr>
        <w:t>ق</w:t>
      </w:r>
      <w:r w:rsidRPr="008509A3">
        <w:rPr>
          <w:rFonts w:eastAsia="Calibri" w:cs="B Nazanin"/>
          <w:szCs w:val="28"/>
          <w:rtl/>
          <w:lang w:bidi="fa-IR"/>
        </w:rPr>
        <w:t xml:space="preserve"> انحصارات و تقلب به</w:t>
      </w:r>
      <w:r w:rsidR="001B2BF1" w:rsidRPr="008509A3">
        <w:rPr>
          <w:rFonts w:eastAsia="Calibri" w:cs="B Nazanin"/>
          <w:szCs w:val="28"/>
          <w:rtl/>
          <w:lang w:bidi="fa-IR"/>
        </w:rPr>
        <w:softHyphen/>
      </w:r>
      <w:r w:rsidRPr="008509A3">
        <w:rPr>
          <w:rFonts w:eastAsia="Calibri" w:cs="B Nazanin"/>
          <w:szCs w:val="28"/>
          <w:rtl/>
          <w:lang w:bidi="fa-IR"/>
        </w:rPr>
        <w:t>دست آمده</w:t>
      </w:r>
      <w:r w:rsidR="001B2BF1" w:rsidRPr="008509A3">
        <w:rPr>
          <w:rFonts w:eastAsia="Calibri" w:cs="B Nazanin"/>
          <w:szCs w:val="28"/>
          <w:rtl/>
          <w:lang w:bidi="fa-IR"/>
        </w:rPr>
        <w:softHyphen/>
      </w:r>
      <w:r w:rsidRPr="008509A3">
        <w:rPr>
          <w:rFonts w:eastAsia="Calibri" w:cs="B Nazanin"/>
          <w:szCs w:val="28"/>
          <w:rtl/>
          <w:lang w:bidi="fa-IR"/>
        </w:rPr>
        <w:t>اند</w:t>
      </w:r>
      <w:r w:rsidR="001B2BF1" w:rsidRPr="008509A3">
        <w:rPr>
          <w:rFonts w:eastAsia="Calibri" w:cs="B Nazanin" w:hint="cs"/>
          <w:szCs w:val="28"/>
          <w:rtl/>
          <w:lang w:bidi="fa-IR"/>
        </w:rPr>
        <w:t>.</w:t>
      </w:r>
      <w:r w:rsidRPr="008509A3">
        <w:rPr>
          <w:rFonts w:eastAsia="Calibri" w:cs="B Nazanin"/>
          <w:szCs w:val="28"/>
          <w:rtl/>
          <w:lang w:bidi="fa-IR"/>
        </w:rPr>
        <w:t xml:space="preserve"> برخ</w:t>
      </w:r>
      <w:r w:rsidRPr="008509A3">
        <w:rPr>
          <w:rFonts w:eastAsia="Calibri" w:cs="B Nazanin" w:hint="cs"/>
          <w:szCs w:val="28"/>
          <w:rtl/>
          <w:lang w:bidi="fa-IR"/>
        </w:rPr>
        <w:t>ی</w:t>
      </w:r>
      <w:r w:rsidRPr="008509A3">
        <w:rPr>
          <w:rFonts w:eastAsia="Calibri" w:cs="B Nazanin"/>
          <w:szCs w:val="28"/>
          <w:rtl/>
          <w:lang w:bidi="fa-IR"/>
        </w:rPr>
        <w:t xml:space="preserve"> افراد به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دل</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درآمدها</w:t>
      </w:r>
      <w:r w:rsidRPr="008509A3">
        <w:rPr>
          <w:rFonts w:eastAsia="Calibri" w:cs="B Nazanin" w:hint="cs"/>
          <w:szCs w:val="28"/>
          <w:rtl/>
          <w:lang w:bidi="fa-IR"/>
        </w:rPr>
        <w:t>ی</w:t>
      </w:r>
      <w:r w:rsidRPr="008509A3">
        <w:rPr>
          <w:rFonts w:eastAsia="Calibri" w:cs="B Nazanin"/>
          <w:szCs w:val="28"/>
          <w:rtl/>
          <w:lang w:bidi="fa-IR"/>
        </w:rPr>
        <w:t xml:space="preserve"> ز</w:t>
      </w:r>
      <w:r w:rsidRPr="008509A3">
        <w:rPr>
          <w:rFonts w:eastAsia="Calibri" w:cs="B Nazanin" w:hint="cs"/>
          <w:szCs w:val="28"/>
          <w:rtl/>
          <w:lang w:bidi="fa-IR"/>
        </w:rPr>
        <w:t>ی</w:t>
      </w:r>
      <w:r w:rsidRPr="008509A3">
        <w:rPr>
          <w:rFonts w:eastAsia="Calibri" w:cs="B Nazanin" w:hint="eastAsia"/>
          <w:szCs w:val="28"/>
          <w:rtl/>
          <w:lang w:bidi="fa-IR"/>
        </w:rPr>
        <w:t>اد</w:t>
      </w:r>
      <w:r w:rsidRPr="008509A3">
        <w:rPr>
          <w:rFonts w:eastAsia="Calibri" w:cs="B Nazanin" w:hint="cs"/>
          <w:szCs w:val="28"/>
          <w:rtl/>
          <w:lang w:bidi="fa-IR"/>
        </w:rPr>
        <w:t>ی</w:t>
      </w:r>
      <w:r w:rsidRPr="008509A3">
        <w:rPr>
          <w:rFonts w:eastAsia="Calibri" w:cs="B Nazanin"/>
          <w:szCs w:val="28"/>
          <w:rtl/>
          <w:lang w:bidi="fa-IR"/>
        </w:rPr>
        <w:t xml:space="preserve"> کسب م</w:t>
      </w:r>
      <w:r w:rsidRPr="008509A3">
        <w:rPr>
          <w:rFonts w:eastAsia="Calibri" w:cs="B Nazanin" w:hint="cs"/>
          <w:szCs w:val="28"/>
          <w:rtl/>
          <w:lang w:bidi="fa-IR"/>
        </w:rPr>
        <w:t>ی‌</w:t>
      </w:r>
      <w:r w:rsidRPr="008509A3">
        <w:rPr>
          <w:rFonts w:eastAsia="Calibri" w:cs="B Nazanin" w:hint="eastAsia"/>
          <w:szCs w:val="28"/>
          <w:rtl/>
          <w:lang w:bidi="fa-IR"/>
        </w:rPr>
        <w:t>کن</w:t>
      </w:r>
      <w:r w:rsidR="001B2BF1" w:rsidRPr="008509A3">
        <w:rPr>
          <w:rFonts w:eastAsia="Calibri" w:cs="B Nazanin" w:hint="cs"/>
          <w:szCs w:val="28"/>
          <w:rtl/>
          <w:lang w:bidi="fa-IR"/>
        </w:rPr>
        <w:t>ن</w:t>
      </w:r>
      <w:r w:rsidRPr="008509A3">
        <w:rPr>
          <w:rFonts w:eastAsia="Calibri" w:cs="B Nazanin" w:hint="eastAsia"/>
          <w:szCs w:val="28"/>
          <w:rtl/>
          <w:lang w:bidi="fa-IR"/>
        </w:rPr>
        <w:t>د</w:t>
      </w:r>
      <w:r w:rsidRPr="008509A3">
        <w:rPr>
          <w:rFonts w:eastAsia="Calibri" w:cs="B Nazanin"/>
          <w:szCs w:val="28"/>
          <w:rtl/>
          <w:lang w:bidi="fa-IR"/>
        </w:rPr>
        <w:t xml:space="preserve"> که </w:t>
      </w:r>
      <w:r w:rsidR="001B2BF1" w:rsidRPr="008509A3">
        <w:rPr>
          <w:rFonts w:eastAsia="Calibri" w:cs="B Nazanin" w:hint="cs"/>
          <w:szCs w:val="28"/>
          <w:rtl/>
          <w:lang w:bidi="fa-IR"/>
        </w:rPr>
        <w:t>تحصیلات</w:t>
      </w:r>
      <w:r w:rsidRPr="008509A3">
        <w:rPr>
          <w:rFonts w:eastAsia="Calibri" w:cs="B Nazanin"/>
          <w:szCs w:val="28"/>
          <w:rtl/>
          <w:lang w:bidi="fa-IR"/>
        </w:rPr>
        <w:t xml:space="preserve"> بهتر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روابط خانوادگ</w:t>
      </w:r>
      <w:r w:rsidRPr="008509A3">
        <w:rPr>
          <w:rFonts w:eastAsia="Calibri" w:cs="B Nazanin" w:hint="cs"/>
          <w:szCs w:val="28"/>
          <w:rtl/>
          <w:lang w:bidi="fa-IR"/>
        </w:rPr>
        <w:t>ی</w:t>
      </w:r>
      <w:r w:rsidRPr="008509A3">
        <w:rPr>
          <w:rFonts w:eastAsia="Calibri" w:cs="B Nazanin"/>
          <w:szCs w:val="28"/>
          <w:rtl/>
          <w:lang w:bidi="fa-IR"/>
        </w:rPr>
        <w:t xml:space="preserve"> بهتر</w:t>
      </w:r>
      <w:r w:rsidRPr="008509A3">
        <w:rPr>
          <w:rFonts w:eastAsia="Calibri" w:cs="B Nazanin" w:hint="cs"/>
          <w:szCs w:val="28"/>
          <w:rtl/>
          <w:lang w:bidi="fa-IR"/>
        </w:rPr>
        <w:t>ی</w:t>
      </w:r>
      <w:r w:rsidRPr="008509A3">
        <w:rPr>
          <w:rFonts w:eastAsia="Calibri" w:cs="B Nazanin"/>
          <w:szCs w:val="28"/>
          <w:rtl/>
          <w:lang w:bidi="fa-IR"/>
        </w:rPr>
        <w:t xml:space="preserve"> دارند</w:t>
      </w:r>
      <w:r w:rsidR="00F52A9D" w:rsidRPr="008509A3">
        <w:rPr>
          <w:rFonts w:eastAsia="Calibri" w:cs="B Nazanin" w:hint="cs"/>
          <w:szCs w:val="28"/>
          <w:rtl/>
          <w:lang w:bidi="fa-IR"/>
        </w:rPr>
        <w:t>،</w:t>
      </w:r>
      <w:r w:rsidRPr="008509A3">
        <w:rPr>
          <w:rFonts w:eastAsia="Calibri" w:cs="B Nazanin"/>
          <w:szCs w:val="28"/>
          <w:rtl/>
          <w:lang w:bidi="fa-IR"/>
        </w:rPr>
        <w:t xml:space="preserve"> ز</w:t>
      </w:r>
      <w:r w:rsidRPr="008509A3">
        <w:rPr>
          <w:rFonts w:eastAsia="Calibri" w:cs="B Nazanin" w:hint="cs"/>
          <w:szCs w:val="28"/>
          <w:rtl/>
          <w:lang w:bidi="fa-IR"/>
        </w:rPr>
        <w:t>ی</w:t>
      </w:r>
      <w:r w:rsidRPr="008509A3">
        <w:rPr>
          <w:rFonts w:eastAsia="Calibri" w:cs="B Nazanin" w:hint="eastAsia"/>
          <w:szCs w:val="28"/>
          <w:rtl/>
          <w:lang w:bidi="fa-IR"/>
        </w:rPr>
        <w:t>را</w:t>
      </w:r>
      <w:r w:rsidRPr="008509A3">
        <w:rPr>
          <w:rFonts w:eastAsia="Calibri" w:cs="B Nazanin"/>
          <w:szCs w:val="28"/>
          <w:rtl/>
          <w:lang w:bidi="fa-IR"/>
        </w:rPr>
        <w:t xml:space="preserve"> آن</w:t>
      </w:r>
      <w:r w:rsidR="00F52A9D" w:rsidRPr="008509A3">
        <w:rPr>
          <w:rFonts w:eastAsia="Calibri" w:cs="B Nazanin"/>
          <w:szCs w:val="28"/>
          <w:rtl/>
          <w:lang w:bidi="fa-IR"/>
        </w:rPr>
        <w:softHyphen/>
      </w:r>
      <w:r w:rsidRPr="008509A3">
        <w:rPr>
          <w:rFonts w:eastAsia="Calibri" w:cs="B Nazanin"/>
          <w:szCs w:val="28"/>
          <w:rtl/>
          <w:lang w:bidi="fa-IR"/>
        </w:rPr>
        <w:t>قدر خوش شانس بود</w:t>
      </w:r>
      <w:r w:rsidR="00F52A9D" w:rsidRPr="008509A3">
        <w:rPr>
          <w:rFonts w:eastAsia="Calibri" w:cs="B Nazanin" w:hint="cs"/>
          <w:szCs w:val="28"/>
          <w:rtl/>
          <w:lang w:bidi="fa-IR"/>
        </w:rPr>
        <w:t>ه</w:t>
      </w:r>
      <w:r w:rsidR="00F52A9D" w:rsidRPr="008509A3">
        <w:rPr>
          <w:rFonts w:eastAsia="Calibri" w:cs="B Nazanin"/>
          <w:szCs w:val="28"/>
          <w:rtl/>
          <w:lang w:bidi="fa-IR"/>
        </w:rPr>
        <w:softHyphen/>
      </w:r>
      <w:r w:rsidR="00F52A9D" w:rsidRPr="008509A3">
        <w:rPr>
          <w:rFonts w:eastAsia="Calibri" w:cs="B Nazanin" w:hint="cs"/>
          <w:szCs w:val="28"/>
          <w:rtl/>
          <w:lang w:bidi="fa-IR"/>
        </w:rPr>
        <w:t>ا</w:t>
      </w:r>
      <w:r w:rsidRPr="008509A3">
        <w:rPr>
          <w:rFonts w:eastAsia="Calibri" w:cs="B Nazanin"/>
          <w:szCs w:val="28"/>
          <w:rtl/>
          <w:lang w:bidi="fa-IR"/>
        </w:rPr>
        <w:t>ند که در گروه‌ها</w:t>
      </w:r>
      <w:r w:rsidRPr="008509A3">
        <w:rPr>
          <w:rFonts w:eastAsia="Calibri" w:cs="B Nazanin" w:hint="cs"/>
          <w:szCs w:val="28"/>
          <w:rtl/>
          <w:lang w:bidi="fa-IR"/>
        </w:rPr>
        <w:t>ی</w:t>
      </w:r>
      <w:r w:rsidRPr="008509A3">
        <w:rPr>
          <w:rFonts w:eastAsia="Calibri" w:cs="B Nazanin"/>
          <w:szCs w:val="28"/>
          <w:rtl/>
          <w:lang w:bidi="fa-IR"/>
        </w:rPr>
        <w:t xml:space="preserve"> اجتماع</w:t>
      </w:r>
      <w:r w:rsidRPr="008509A3">
        <w:rPr>
          <w:rFonts w:eastAsia="Calibri" w:cs="B Nazanin" w:hint="cs"/>
          <w:szCs w:val="28"/>
          <w:rtl/>
          <w:lang w:bidi="fa-IR"/>
        </w:rPr>
        <w:t>ی</w:t>
      </w:r>
      <w:r w:rsidRPr="008509A3">
        <w:rPr>
          <w:rFonts w:eastAsia="Calibri" w:cs="B Nazanin"/>
          <w:szCs w:val="28"/>
          <w:rtl/>
          <w:lang w:bidi="fa-IR"/>
        </w:rPr>
        <w:t xml:space="preserve"> ممتاز متولد شد</w:t>
      </w:r>
      <w:r w:rsidR="00F52A9D" w:rsidRPr="008509A3">
        <w:rPr>
          <w:rFonts w:eastAsia="Calibri" w:cs="B Nazanin" w:hint="cs"/>
          <w:szCs w:val="28"/>
          <w:rtl/>
          <w:lang w:bidi="fa-IR"/>
        </w:rPr>
        <w:t>ه</w:t>
      </w:r>
      <w:r w:rsidR="00F52A9D" w:rsidRPr="008509A3">
        <w:rPr>
          <w:rFonts w:eastAsia="Calibri" w:cs="B Nazanin"/>
          <w:szCs w:val="28"/>
          <w:rtl/>
          <w:lang w:bidi="fa-IR"/>
        </w:rPr>
        <w:softHyphen/>
      </w:r>
      <w:r w:rsidR="00F52A9D" w:rsidRPr="008509A3">
        <w:rPr>
          <w:rFonts w:eastAsia="Calibri" w:cs="B Nazanin" w:hint="cs"/>
          <w:szCs w:val="28"/>
          <w:rtl/>
          <w:lang w:bidi="fa-IR"/>
        </w:rPr>
        <w:t>ا</w:t>
      </w:r>
      <w:r w:rsidRPr="008509A3">
        <w:rPr>
          <w:rFonts w:eastAsia="Calibri" w:cs="B Nazanin"/>
          <w:szCs w:val="28"/>
          <w:rtl/>
          <w:lang w:bidi="fa-IR"/>
        </w:rPr>
        <w:t>ند</w:t>
      </w:r>
      <w:r w:rsidR="00F52A9D" w:rsidRPr="008509A3">
        <w:rPr>
          <w:rFonts w:eastAsia="Calibri" w:cs="B Nazanin" w:hint="cs"/>
          <w:szCs w:val="28"/>
          <w:rtl/>
          <w:lang w:bidi="fa-IR"/>
        </w:rPr>
        <w:t>. چنین</w:t>
      </w:r>
      <w:r w:rsidRPr="008509A3">
        <w:rPr>
          <w:rFonts w:eastAsia="Calibri" w:cs="B Nazanin"/>
          <w:szCs w:val="28"/>
          <w:rtl/>
          <w:lang w:bidi="fa-IR"/>
        </w:rPr>
        <w:t xml:space="preserve"> دستاوردها</w:t>
      </w:r>
      <w:r w:rsidRPr="008509A3">
        <w:rPr>
          <w:rFonts w:eastAsia="Calibri" w:cs="B Nazanin" w:hint="cs"/>
          <w:szCs w:val="28"/>
          <w:rtl/>
          <w:lang w:bidi="fa-IR"/>
        </w:rPr>
        <w:t>یی</w:t>
      </w:r>
      <w:r w:rsidRPr="008509A3">
        <w:rPr>
          <w:rFonts w:eastAsia="Calibri" w:cs="B Nazanin"/>
          <w:szCs w:val="28"/>
          <w:rtl/>
          <w:lang w:bidi="fa-IR"/>
        </w:rPr>
        <w:t xml:space="preserve"> نت</w:t>
      </w:r>
      <w:r w:rsidRPr="008509A3">
        <w:rPr>
          <w:rFonts w:eastAsia="Calibri" w:cs="B Nazanin" w:hint="cs"/>
          <w:szCs w:val="28"/>
          <w:rtl/>
          <w:lang w:bidi="fa-IR"/>
        </w:rPr>
        <w:t>ی</w:t>
      </w:r>
      <w:r w:rsidRPr="008509A3">
        <w:rPr>
          <w:rFonts w:eastAsia="Calibri" w:cs="B Nazanin" w:hint="eastAsia"/>
          <w:szCs w:val="28"/>
          <w:rtl/>
          <w:lang w:bidi="fa-IR"/>
        </w:rPr>
        <w:t>جه</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بخت</w:t>
      </w:r>
      <w:r w:rsidR="00F52A9D" w:rsidRPr="008509A3">
        <w:rPr>
          <w:rFonts w:eastAsia="Calibri" w:cs="B Nazanin"/>
          <w:szCs w:val="28"/>
          <w:rtl/>
          <w:lang w:bidi="fa-IR"/>
        </w:rPr>
        <w:softHyphen/>
      </w:r>
      <w:r w:rsidRPr="008509A3">
        <w:rPr>
          <w:rFonts w:eastAsia="Calibri" w:cs="B Nazanin"/>
          <w:szCs w:val="28"/>
          <w:rtl/>
          <w:lang w:bidi="fa-IR"/>
        </w:rPr>
        <w:t>آزما</w:t>
      </w:r>
      <w:r w:rsidRPr="008509A3">
        <w:rPr>
          <w:rFonts w:eastAsia="Calibri" w:cs="B Nazanin" w:hint="cs"/>
          <w:szCs w:val="28"/>
          <w:rtl/>
          <w:lang w:bidi="fa-IR"/>
        </w:rPr>
        <w:t>یی</w:t>
      </w:r>
      <w:r w:rsidRPr="008509A3">
        <w:rPr>
          <w:rFonts w:eastAsia="Calibri" w:cs="B Nazanin"/>
          <w:szCs w:val="28"/>
          <w:rtl/>
          <w:lang w:bidi="fa-IR"/>
        </w:rPr>
        <w:t xml:space="preserve"> اجت</w:t>
      </w:r>
      <w:r w:rsidRPr="008509A3">
        <w:rPr>
          <w:rFonts w:eastAsia="Calibri" w:cs="B Nazanin" w:hint="eastAsia"/>
          <w:szCs w:val="28"/>
          <w:rtl/>
          <w:lang w:bidi="fa-IR"/>
        </w:rPr>
        <w:t>ماع</w:t>
      </w:r>
      <w:r w:rsidRPr="008509A3">
        <w:rPr>
          <w:rFonts w:eastAsia="Calibri" w:cs="B Nazanin" w:hint="cs"/>
          <w:szCs w:val="28"/>
          <w:rtl/>
          <w:lang w:bidi="fa-IR"/>
        </w:rPr>
        <w:t>ی</w:t>
      </w:r>
      <w:r w:rsidR="00F52A9D" w:rsidRPr="008509A3">
        <w:rPr>
          <w:rStyle w:val="FootnoteReference"/>
          <w:rFonts w:eastAsia="Calibri" w:cs="B Nazanin"/>
          <w:szCs w:val="28"/>
          <w:rtl/>
          <w:lang w:bidi="fa-IR"/>
        </w:rPr>
        <w:footnoteReference w:id="93"/>
      </w:r>
      <w:r w:rsidRPr="008509A3">
        <w:rPr>
          <w:rFonts w:eastAsia="Calibri" w:cs="B Nazanin"/>
          <w:szCs w:val="28"/>
          <w:rtl/>
          <w:lang w:bidi="fa-IR"/>
        </w:rPr>
        <w:t xml:space="preserve"> هستند ز</w:t>
      </w:r>
      <w:r w:rsidRPr="008509A3">
        <w:rPr>
          <w:rFonts w:eastAsia="Calibri" w:cs="B Nazanin" w:hint="cs"/>
          <w:szCs w:val="28"/>
          <w:rtl/>
          <w:lang w:bidi="fa-IR"/>
        </w:rPr>
        <w:t>ی</w:t>
      </w:r>
      <w:r w:rsidRPr="008509A3">
        <w:rPr>
          <w:rFonts w:eastAsia="Calibri" w:cs="B Nazanin" w:hint="eastAsia"/>
          <w:szCs w:val="28"/>
          <w:rtl/>
          <w:lang w:bidi="fa-IR"/>
        </w:rPr>
        <w:t>را</w:t>
      </w:r>
      <w:r w:rsidRPr="008509A3">
        <w:rPr>
          <w:rFonts w:eastAsia="Calibri" w:cs="B Nazanin"/>
          <w:szCs w:val="28"/>
          <w:rtl/>
          <w:lang w:bidi="fa-IR"/>
        </w:rPr>
        <w:t xml:space="preserve"> بر اساس نظر</w:t>
      </w:r>
      <w:r w:rsidR="00D55250" w:rsidRPr="008509A3">
        <w:rPr>
          <w:rFonts w:eastAsia="Calibri" w:cs="B Nazanin" w:hint="cs"/>
          <w:szCs w:val="28"/>
          <w:rtl/>
          <w:lang w:bidi="fa-IR"/>
        </w:rPr>
        <w:t>ی</w:t>
      </w:r>
      <w:r w:rsidRPr="008509A3">
        <w:rPr>
          <w:rFonts w:eastAsia="Calibri" w:cs="B Nazanin"/>
          <w:szCs w:val="28"/>
          <w:rtl/>
          <w:lang w:bidi="fa-IR"/>
        </w:rPr>
        <w:t>ات ل</w:t>
      </w:r>
      <w:r w:rsidRPr="008509A3">
        <w:rPr>
          <w:rFonts w:eastAsia="Calibri" w:cs="B Nazanin" w:hint="cs"/>
          <w:szCs w:val="28"/>
          <w:rtl/>
          <w:lang w:bidi="fa-IR"/>
        </w:rPr>
        <w:t>ی</w:t>
      </w:r>
      <w:r w:rsidRPr="008509A3">
        <w:rPr>
          <w:rFonts w:eastAsia="Calibri" w:cs="B Nazanin" w:hint="eastAsia"/>
          <w:szCs w:val="28"/>
          <w:rtl/>
          <w:lang w:bidi="fa-IR"/>
        </w:rPr>
        <w:t>برال‌ها</w:t>
      </w:r>
      <w:r w:rsidRPr="008509A3">
        <w:rPr>
          <w:rFonts w:eastAsia="Calibri" w:cs="B Nazanin" w:hint="cs"/>
          <w:szCs w:val="28"/>
          <w:rtl/>
          <w:lang w:bidi="fa-IR"/>
        </w:rPr>
        <w:t>ی</w:t>
      </w:r>
      <w:r w:rsidRPr="008509A3">
        <w:rPr>
          <w:rFonts w:eastAsia="Calibri" w:cs="B Nazanin"/>
          <w:szCs w:val="28"/>
          <w:rtl/>
          <w:lang w:bidi="fa-IR"/>
        </w:rPr>
        <w:t xml:space="preserve"> </w:t>
      </w:r>
      <w:r w:rsidR="00D55250" w:rsidRPr="008509A3">
        <w:rPr>
          <w:rFonts w:eastAsia="Calibri" w:cs="B Nazanin" w:hint="cs"/>
          <w:szCs w:val="28"/>
          <w:rtl/>
          <w:lang w:bidi="fa-IR"/>
        </w:rPr>
        <w:t>مساوات</w:t>
      </w:r>
      <w:r w:rsidR="00D55250" w:rsidRPr="008509A3">
        <w:rPr>
          <w:rFonts w:eastAsia="Calibri" w:cs="B Nazanin"/>
          <w:szCs w:val="28"/>
          <w:rtl/>
          <w:lang w:bidi="fa-IR"/>
        </w:rPr>
        <w:softHyphen/>
      </w:r>
      <w:r w:rsidR="00D55250" w:rsidRPr="008509A3">
        <w:rPr>
          <w:rFonts w:eastAsia="Calibri" w:cs="B Nazanin" w:hint="cs"/>
          <w:szCs w:val="28"/>
          <w:rtl/>
          <w:lang w:bidi="fa-IR"/>
        </w:rPr>
        <w:t>طلب،</w:t>
      </w:r>
      <w:r w:rsidRPr="008509A3">
        <w:rPr>
          <w:rFonts w:eastAsia="Calibri" w:cs="B Nazanin"/>
          <w:szCs w:val="28"/>
          <w:rtl/>
          <w:lang w:bidi="fa-IR"/>
        </w:rPr>
        <w:t xml:space="preserve"> افراد</w:t>
      </w:r>
      <w:r w:rsidRPr="008509A3">
        <w:rPr>
          <w:rFonts w:eastAsia="Calibri" w:cs="B Nazanin" w:hint="cs"/>
          <w:szCs w:val="28"/>
          <w:rtl/>
          <w:lang w:bidi="fa-IR"/>
        </w:rPr>
        <w:t>ی</w:t>
      </w:r>
      <w:r w:rsidRPr="008509A3">
        <w:rPr>
          <w:rFonts w:eastAsia="Calibri" w:cs="B Nazanin"/>
          <w:szCs w:val="28"/>
          <w:rtl/>
          <w:lang w:bidi="fa-IR"/>
        </w:rPr>
        <w:t xml:space="preserve"> که از چن</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مزا</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hint="cs"/>
          <w:szCs w:val="28"/>
          <w:rtl/>
          <w:lang w:bidi="fa-IR"/>
        </w:rPr>
        <w:t>ی</w:t>
      </w:r>
      <w:r w:rsidR="00D55250" w:rsidRPr="008509A3">
        <w:rPr>
          <w:rFonts w:eastAsia="Calibri" w:cs="B Nazanin" w:hint="cs"/>
          <w:szCs w:val="28"/>
          <w:rtl/>
          <w:lang w:bidi="fa-IR"/>
        </w:rPr>
        <w:t>ی</w:t>
      </w:r>
      <w:r w:rsidRPr="008509A3">
        <w:rPr>
          <w:rFonts w:eastAsia="Calibri" w:cs="B Nazanin"/>
          <w:szCs w:val="28"/>
          <w:rtl/>
          <w:lang w:bidi="fa-IR"/>
        </w:rPr>
        <w:t xml:space="preserve"> بهره</w:t>
      </w:r>
      <w:r w:rsidR="00D55250" w:rsidRPr="008509A3">
        <w:rPr>
          <w:rFonts w:eastAsia="Calibri" w:cs="B Nazanin"/>
          <w:szCs w:val="28"/>
          <w:rtl/>
          <w:lang w:bidi="fa-IR"/>
        </w:rPr>
        <w:softHyphen/>
      </w:r>
      <w:r w:rsidRPr="008509A3">
        <w:rPr>
          <w:rFonts w:eastAsia="Calibri" w:cs="B Nazanin"/>
          <w:szCs w:val="28"/>
          <w:rtl/>
          <w:lang w:bidi="fa-IR"/>
        </w:rPr>
        <w:t>مند م</w:t>
      </w:r>
      <w:r w:rsidRPr="008509A3">
        <w:rPr>
          <w:rFonts w:eastAsia="Calibri" w:cs="B Nazanin" w:hint="cs"/>
          <w:szCs w:val="28"/>
          <w:rtl/>
          <w:lang w:bidi="fa-IR"/>
        </w:rPr>
        <w:t>ی</w:t>
      </w:r>
      <w:r w:rsidR="00D55250" w:rsidRPr="008509A3">
        <w:rPr>
          <w:rFonts w:eastAsia="Calibri" w:cs="B Nazanin"/>
          <w:szCs w:val="28"/>
          <w:rtl/>
          <w:lang w:bidi="fa-IR"/>
        </w:rPr>
        <w:softHyphen/>
      </w:r>
      <w:r w:rsidRPr="008509A3">
        <w:rPr>
          <w:rFonts w:eastAsia="Calibri" w:cs="B Nazanin"/>
          <w:szCs w:val="28"/>
          <w:rtl/>
          <w:lang w:bidi="fa-IR"/>
        </w:rPr>
        <w:t>شوند</w:t>
      </w:r>
      <w:r w:rsidR="00D55250" w:rsidRPr="008509A3">
        <w:rPr>
          <w:rFonts w:eastAsia="Calibri" w:cs="B Nazanin" w:hint="cs"/>
          <w:szCs w:val="28"/>
          <w:rtl/>
          <w:lang w:bidi="fa-IR"/>
        </w:rPr>
        <w:t>،</w:t>
      </w:r>
      <w:r w:rsidRPr="008509A3">
        <w:rPr>
          <w:rFonts w:eastAsia="Calibri" w:cs="B Nazanin"/>
          <w:szCs w:val="28"/>
          <w:rtl/>
          <w:lang w:bidi="fa-IR"/>
        </w:rPr>
        <w:t xml:space="preserve"> کار</w:t>
      </w:r>
      <w:r w:rsidRPr="008509A3">
        <w:rPr>
          <w:rFonts w:eastAsia="Calibri" w:cs="B Nazanin" w:hint="cs"/>
          <w:szCs w:val="28"/>
          <w:rtl/>
          <w:lang w:bidi="fa-IR"/>
        </w:rPr>
        <w:t>ی</w:t>
      </w:r>
      <w:r w:rsidRPr="008509A3">
        <w:rPr>
          <w:rFonts w:eastAsia="Calibri" w:cs="B Nazanin"/>
          <w:szCs w:val="28"/>
          <w:rtl/>
          <w:lang w:bidi="fa-IR"/>
        </w:rPr>
        <w:t xml:space="preserve"> نکرد</w:t>
      </w:r>
      <w:r w:rsidR="00D55250" w:rsidRPr="008509A3">
        <w:rPr>
          <w:rFonts w:eastAsia="Calibri" w:cs="B Nazanin" w:hint="cs"/>
          <w:szCs w:val="28"/>
          <w:rtl/>
          <w:lang w:bidi="fa-IR"/>
        </w:rPr>
        <w:t>ه</w:t>
      </w:r>
      <w:r w:rsidR="00D55250" w:rsidRPr="008509A3">
        <w:rPr>
          <w:rFonts w:eastAsia="Calibri" w:cs="B Nazanin"/>
          <w:szCs w:val="28"/>
          <w:rtl/>
          <w:lang w:bidi="fa-IR"/>
        </w:rPr>
        <w:softHyphen/>
      </w:r>
      <w:r w:rsidR="00D55250" w:rsidRPr="008509A3">
        <w:rPr>
          <w:rFonts w:eastAsia="Calibri" w:cs="B Nazanin" w:hint="cs"/>
          <w:szCs w:val="28"/>
          <w:rtl/>
          <w:lang w:bidi="fa-IR"/>
        </w:rPr>
        <w:t>ا</w:t>
      </w:r>
      <w:r w:rsidRPr="008509A3">
        <w:rPr>
          <w:rFonts w:eastAsia="Calibri" w:cs="B Nazanin"/>
          <w:szCs w:val="28"/>
          <w:rtl/>
          <w:lang w:bidi="fa-IR"/>
        </w:rPr>
        <w:t>ند که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مزا</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شا</w:t>
      </w:r>
      <w:r w:rsidRPr="008509A3">
        <w:rPr>
          <w:rFonts w:eastAsia="Calibri" w:cs="B Nazanin" w:hint="cs"/>
          <w:szCs w:val="28"/>
          <w:rtl/>
          <w:lang w:bidi="fa-IR"/>
        </w:rPr>
        <w:t>ی</w:t>
      </w:r>
      <w:r w:rsidRPr="008509A3">
        <w:rPr>
          <w:rFonts w:eastAsia="Calibri" w:cs="B Nazanin" w:hint="eastAsia"/>
          <w:szCs w:val="28"/>
          <w:rtl/>
          <w:lang w:bidi="fa-IR"/>
        </w:rPr>
        <w:t>سته</w:t>
      </w:r>
      <w:r w:rsidRPr="008509A3">
        <w:rPr>
          <w:rFonts w:eastAsia="Calibri" w:cs="B Nazanin"/>
          <w:szCs w:val="28"/>
          <w:rtl/>
          <w:lang w:bidi="fa-IR"/>
        </w:rPr>
        <w:t xml:space="preserve"> آن</w:t>
      </w:r>
      <w:r w:rsidR="00FF32AA" w:rsidRPr="008509A3">
        <w:rPr>
          <w:rFonts w:eastAsia="Calibri" w:cs="B Nazanin"/>
          <w:szCs w:val="28"/>
          <w:rtl/>
          <w:lang w:bidi="fa-IR"/>
        </w:rPr>
        <w:softHyphen/>
      </w:r>
      <w:r w:rsidRPr="008509A3">
        <w:rPr>
          <w:rFonts w:eastAsia="Calibri" w:cs="B Nazanin"/>
          <w:szCs w:val="28"/>
          <w:rtl/>
          <w:lang w:bidi="fa-IR"/>
        </w:rPr>
        <w:t>ها باشد</w:t>
      </w:r>
      <w:r w:rsidR="00FF32AA" w:rsidRPr="008509A3">
        <w:rPr>
          <w:rFonts w:eastAsia="Calibri" w:cs="B Nazanin" w:hint="cs"/>
          <w:szCs w:val="28"/>
          <w:rtl/>
          <w:lang w:bidi="fa-IR"/>
        </w:rPr>
        <w:t>.</w:t>
      </w:r>
      <w:r w:rsidRPr="008509A3">
        <w:rPr>
          <w:rFonts w:eastAsia="Calibri" w:cs="B Nazanin"/>
          <w:szCs w:val="28"/>
          <w:rtl/>
          <w:lang w:bidi="fa-IR"/>
        </w:rPr>
        <w:t xml:space="preserve"> </w:t>
      </w:r>
      <w:r w:rsidR="00FF32AA" w:rsidRPr="008509A3">
        <w:rPr>
          <w:rFonts w:eastAsia="Calibri" w:cs="B Nazanin" w:hint="cs"/>
          <w:szCs w:val="28"/>
          <w:rtl/>
          <w:lang w:bidi="fa-IR"/>
        </w:rPr>
        <w:t>بر</w:t>
      </w:r>
      <w:r w:rsidRPr="008509A3">
        <w:rPr>
          <w:rFonts w:eastAsia="Calibri" w:cs="B Nazanin"/>
          <w:szCs w:val="28"/>
          <w:rtl/>
          <w:lang w:bidi="fa-IR"/>
        </w:rPr>
        <w:t xml:space="preserve"> دستاوردها</w:t>
      </w:r>
      <w:r w:rsidRPr="008509A3">
        <w:rPr>
          <w:rFonts w:eastAsia="Calibri" w:cs="B Nazanin" w:hint="cs"/>
          <w:szCs w:val="28"/>
          <w:rtl/>
          <w:lang w:bidi="fa-IR"/>
        </w:rPr>
        <w:t>ی</w:t>
      </w:r>
      <w:r w:rsidRPr="008509A3">
        <w:rPr>
          <w:rFonts w:eastAsia="Calibri" w:cs="B Nazanin"/>
          <w:szCs w:val="28"/>
          <w:rtl/>
          <w:lang w:bidi="fa-IR"/>
        </w:rPr>
        <w:t xml:space="preserve"> آن</w:t>
      </w:r>
      <w:r w:rsidR="00FF32AA" w:rsidRPr="008509A3">
        <w:rPr>
          <w:rFonts w:eastAsia="Calibri" w:cs="B Nazanin"/>
          <w:szCs w:val="28"/>
          <w:rtl/>
          <w:lang w:bidi="fa-IR"/>
        </w:rPr>
        <w:softHyphen/>
      </w:r>
      <w:r w:rsidRPr="008509A3">
        <w:rPr>
          <w:rFonts w:eastAsia="Calibri" w:cs="B Nazanin"/>
          <w:szCs w:val="28"/>
          <w:rtl/>
          <w:lang w:bidi="fa-IR"/>
        </w:rPr>
        <w:t>ها م</w:t>
      </w:r>
      <w:r w:rsidRPr="008509A3">
        <w:rPr>
          <w:rFonts w:eastAsia="Calibri" w:cs="B Nazanin" w:hint="cs"/>
          <w:szCs w:val="28"/>
          <w:rtl/>
          <w:lang w:bidi="fa-IR"/>
        </w:rPr>
        <w:t>ی</w:t>
      </w:r>
      <w:r w:rsidR="00FF32AA" w:rsidRPr="008509A3">
        <w:rPr>
          <w:rFonts w:eastAsia="Calibri" w:cs="B Nazanin"/>
          <w:szCs w:val="28"/>
          <w:rtl/>
          <w:lang w:bidi="fa-IR"/>
        </w:rPr>
        <w:softHyphen/>
      </w:r>
      <w:r w:rsidRPr="008509A3">
        <w:rPr>
          <w:rFonts w:eastAsia="Calibri" w:cs="B Nazanin"/>
          <w:szCs w:val="28"/>
          <w:rtl/>
          <w:lang w:bidi="fa-IR"/>
        </w:rPr>
        <w:t>توان به صورت مشرو</w:t>
      </w:r>
      <w:r w:rsidR="00FF32AA" w:rsidRPr="008509A3">
        <w:rPr>
          <w:rFonts w:eastAsia="Calibri" w:cs="B Nazanin" w:hint="cs"/>
          <w:szCs w:val="28"/>
          <w:rtl/>
          <w:lang w:bidi="fa-IR"/>
        </w:rPr>
        <w:t>ع</w:t>
      </w:r>
      <w:r w:rsidRPr="008509A3">
        <w:rPr>
          <w:rFonts w:eastAsia="Calibri" w:cs="B Nazanin"/>
          <w:szCs w:val="28"/>
          <w:rtl/>
          <w:lang w:bidi="fa-IR"/>
        </w:rPr>
        <w:t xml:space="preserve"> مال</w:t>
      </w:r>
      <w:r w:rsidRPr="008509A3">
        <w:rPr>
          <w:rFonts w:eastAsia="Calibri" w:cs="B Nazanin" w:hint="cs"/>
          <w:szCs w:val="28"/>
          <w:rtl/>
          <w:lang w:bidi="fa-IR"/>
        </w:rPr>
        <w:t>ی</w:t>
      </w:r>
      <w:r w:rsidR="00FF32AA" w:rsidRPr="008509A3">
        <w:rPr>
          <w:rFonts w:eastAsia="Calibri" w:cs="B Nazanin" w:hint="cs"/>
          <w:szCs w:val="28"/>
          <w:rtl/>
          <w:lang w:bidi="fa-IR"/>
        </w:rPr>
        <w:t>ات</w:t>
      </w:r>
      <w:r w:rsidRPr="008509A3">
        <w:rPr>
          <w:rFonts w:eastAsia="Calibri" w:cs="B Nazanin"/>
          <w:szCs w:val="28"/>
          <w:rtl/>
          <w:lang w:bidi="fa-IR"/>
        </w:rPr>
        <w:t xml:space="preserve"> </w:t>
      </w:r>
      <w:r w:rsidR="00FF32AA" w:rsidRPr="008509A3">
        <w:rPr>
          <w:rFonts w:eastAsia="Calibri" w:cs="B Nazanin" w:hint="cs"/>
          <w:szCs w:val="28"/>
          <w:rtl/>
          <w:lang w:bidi="fa-IR"/>
        </w:rPr>
        <w:t>بست</w:t>
      </w:r>
      <w:r w:rsidRPr="008509A3">
        <w:rPr>
          <w:rFonts w:eastAsia="Calibri" w:cs="B Nazanin"/>
          <w:szCs w:val="28"/>
          <w:rtl/>
          <w:lang w:bidi="fa-IR"/>
        </w:rPr>
        <w:t xml:space="preserve"> تا به فقرا کمک شود</w:t>
      </w:r>
      <w:r w:rsidR="00FF32AA" w:rsidRPr="008509A3">
        <w:rPr>
          <w:rFonts w:eastAsia="Calibri" w:cs="B Nazanin" w:hint="cs"/>
          <w:szCs w:val="28"/>
          <w:rtl/>
          <w:lang w:bidi="fa-IR"/>
        </w:rPr>
        <w:t>.</w:t>
      </w:r>
      <w:r w:rsidRPr="008509A3">
        <w:rPr>
          <w:rFonts w:eastAsia="Calibri" w:cs="B Nazanin"/>
          <w:szCs w:val="28"/>
          <w:rtl/>
          <w:lang w:bidi="fa-IR"/>
        </w:rPr>
        <w:t xml:space="preserve"> حقوق مالک</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با مال</w:t>
      </w:r>
      <w:r w:rsidRPr="008509A3">
        <w:rPr>
          <w:rFonts w:eastAsia="Calibri" w:cs="B Nazanin" w:hint="cs"/>
          <w:szCs w:val="28"/>
          <w:rtl/>
          <w:lang w:bidi="fa-IR"/>
        </w:rPr>
        <w:t>ی</w:t>
      </w:r>
      <w:r w:rsidRPr="008509A3">
        <w:rPr>
          <w:rFonts w:eastAsia="Calibri" w:cs="B Nazanin" w:hint="eastAsia"/>
          <w:szCs w:val="28"/>
          <w:rtl/>
          <w:lang w:bidi="fa-IR"/>
        </w:rPr>
        <w:t>ات</w:t>
      </w:r>
      <w:r w:rsidRPr="008509A3">
        <w:rPr>
          <w:rFonts w:eastAsia="Calibri" w:cs="B Nazanin"/>
          <w:szCs w:val="28"/>
          <w:rtl/>
          <w:lang w:bidi="fa-IR"/>
        </w:rPr>
        <w:t xml:space="preserve"> بستن بر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دستاوردها</w:t>
      </w:r>
      <w:r w:rsidRPr="008509A3">
        <w:rPr>
          <w:rFonts w:eastAsia="Calibri" w:cs="B Nazanin" w:hint="cs"/>
          <w:szCs w:val="28"/>
          <w:rtl/>
          <w:lang w:bidi="fa-IR"/>
        </w:rPr>
        <w:t>ی</w:t>
      </w:r>
      <w:r w:rsidRPr="008509A3">
        <w:rPr>
          <w:rFonts w:eastAsia="Calibri" w:cs="B Nazanin"/>
          <w:szCs w:val="28"/>
          <w:rtl/>
          <w:lang w:bidi="fa-IR"/>
        </w:rPr>
        <w:t xml:space="preserve"> م</w:t>
      </w:r>
      <w:r w:rsidRPr="008509A3">
        <w:rPr>
          <w:rFonts w:eastAsia="Calibri" w:cs="B Nazanin" w:hint="eastAsia"/>
          <w:szCs w:val="28"/>
          <w:rtl/>
          <w:lang w:bidi="fa-IR"/>
        </w:rPr>
        <w:t>تنوع</w:t>
      </w:r>
      <w:r w:rsidRPr="008509A3">
        <w:rPr>
          <w:rFonts w:eastAsia="Calibri" w:cs="B Nazanin"/>
          <w:szCs w:val="28"/>
          <w:rtl/>
          <w:lang w:bidi="fa-IR"/>
        </w:rPr>
        <w:t xml:space="preserve"> نامشروع مورد تعد</w:t>
      </w:r>
      <w:r w:rsidRPr="008509A3">
        <w:rPr>
          <w:rFonts w:eastAsia="Calibri" w:cs="B Nazanin" w:hint="cs"/>
          <w:szCs w:val="28"/>
          <w:rtl/>
          <w:lang w:bidi="fa-IR"/>
        </w:rPr>
        <w:t>ی</w:t>
      </w:r>
      <w:r w:rsidRPr="008509A3">
        <w:rPr>
          <w:rFonts w:eastAsia="Calibri" w:cs="B Nazanin"/>
          <w:szCs w:val="28"/>
          <w:rtl/>
          <w:lang w:bidi="fa-IR"/>
        </w:rPr>
        <w:t xml:space="preserve"> قرار نم</w:t>
      </w:r>
      <w:r w:rsidRPr="008509A3">
        <w:rPr>
          <w:rFonts w:eastAsia="Calibri" w:cs="B Nazanin" w:hint="cs"/>
          <w:szCs w:val="28"/>
          <w:rtl/>
          <w:lang w:bidi="fa-IR"/>
        </w:rPr>
        <w:t>ی</w:t>
      </w:r>
      <w:r w:rsidR="008617DC" w:rsidRPr="008509A3">
        <w:rPr>
          <w:rFonts w:eastAsia="Calibri" w:cs="B Nazanin"/>
          <w:szCs w:val="28"/>
          <w:rtl/>
          <w:lang w:bidi="fa-IR"/>
        </w:rPr>
        <w:softHyphen/>
      </w:r>
      <w:r w:rsidRPr="008509A3">
        <w:rPr>
          <w:rFonts w:eastAsia="Calibri" w:cs="B Nazanin"/>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رند</w:t>
      </w:r>
      <w:r w:rsidR="008617DC" w:rsidRPr="008509A3">
        <w:rPr>
          <w:rFonts w:eastAsia="Calibri" w:cs="B Nazanin" w:hint="cs"/>
          <w:szCs w:val="28"/>
          <w:rtl/>
          <w:lang w:bidi="fa-IR"/>
        </w:rPr>
        <w:t>،</w:t>
      </w:r>
      <w:r w:rsidRPr="008509A3">
        <w:rPr>
          <w:rFonts w:eastAsia="Calibri" w:cs="B Nazanin"/>
          <w:szCs w:val="28"/>
          <w:rtl/>
          <w:lang w:bidi="fa-IR"/>
        </w:rPr>
        <w:t xml:space="preserve"> ز</w:t>
      </w:r>
      <w:r w:rsidRPr="008509A3">
        <w:rPr>
          <w:rFonts w:eastAsia="Calibri" w:cs="B Nazanin" w:hint="cs"/>
          <w:szCs w:val="28"/>
          <w:rtl/>
          <w:lang w:bidi="fa-IR"/>
        </w:rPr>
        <w:t>ی</w:t>
      </w:r>
      <w:r w:rsidRPr="008509A3">
        <w:rPr>
          <w:rFonts w:eastAsia="Calibri" w:cs="B Nazanin" w:hint="eastAsia"/>
          <w:szCs w:val="28"/>
          <w:rtl/>
          <w:lang w:bidi="fa-IR"/>
        </w:rPr>
        <w:t>را</w:t>
      </w:r>
      <w:r w:rsidRPr="008509A3">
        <w:rPr>
          <w:rFonts w:eastAsia="Calibri" w:cs="B Nazanin"/>
          <w:szCs w:val="28"/>
          <w:rtl/>
          <w:lang w:bidi="fa-IR"/>
        </w:rPr>
        <w:t xml:space="preserve"> خود </w:t>
      </w:r>
      <w:r w:rsidR="00B81A7D" w:rsidRPr="008509A3">
        <w:rPr>
          <w:rFonts w:eastAsia="Calibri" w:cs="B Nazanin" w:hint="cs"/>
          <w:szCs w:val="28"/>
          <w:rtl/>
          <w:lang w:bidi="fa-IR"/>
        </w:rPr>
        <w:t>این دستاوردها</w:t>
      </w:r>
      <w:r w:rsidRPr="008509A3">
        <w:rPr>
          <w:rFonts w:eastAsia="Calibri" w:cs="B Nazanin"/>
          <w:szCs w:val="28"/>
          <w:rtl/>
          <w:lang w:bidi="fa-IR"/>
        </w:rPr>
        <w:t xml:space="preserve"> به صورت درست</w:t>
      </w:r>
      <w:r w:rsidRPr="008509A3">
        <w:rPr>
          <w:rFonts w:eastAsia="Calibri" w:cs="B Nazanin" w:hint="cs"/>
          <w:szCs w:val="28"/>
          <w:rtl/>
          <w:lang w:bidi="fa-IR"/>
        </w:rPr>
        <w:t>ی</w:t>
      </w:r>
      <w:r w:rsidRPr="008509A3">
        <w:rPr>
          <w:rFonts w:eastAsia="Calibri" w:cs="B Nazanin"/>
          <w:szCs w:val="28"/>
          <w:rtl/>
          <w:lang w:bidi="fa-IR"/>
        </w:rPr>
        <w:t xml:space="preserve"> کسب نشده</w:t>
      </w:r>
      <w:r w:rsidR="00B81A7D" w:rsidRPr="008509A3">
        <w:rPr>
          <w:rFonts w:eastAsia="Calibri" w:cs="B Nazanin"/>
          <w:szCs w:val="28"/>
          <w:rtl/>
          <w:lang w:bidi="fa-IR"/>
        </w:rPr>
        <w:softHyphen/>
      </w:r>
      <w:r w:rsidRPr="008509A3">
        <w:rPr>
          <w:rFonts w:eastAsia="Calibri" w:cs="B Nazanin"/>
          <w:szCs w:val="28"/>
          <w:rtl/>
          <w:lang w:bidi="fa-IR"/>
        </w:rPr>
        <w:t>اند و از نظر وجدان</w:t>
      </w:r>
      <w:r w:rsidRPr="008509A3">
        <w:rPr>
          <w:rFonts w:eastAsia="Calibri" w:cs="B Nazanin" w:hint="cs"/>
          <w:szCs w:val="28"/>
          <w:rtl/>
          <w:lang w:bidi="fa-IR"/>
        </w:rPr>
        <w:t>ی</w:t>
      </w:r>
      <w:r w:rsidRPr="008509A3">
        <w:rPr>
          <w:rFonts w:eastAsia="Calibri" w:cs="B Nazanin"/>
          <w:szCs w:val="28"/>
          <w:rtl/>
          <w:lang w:bidi="fa-IR"/>
        </w:rPr>
        <w:t xml:space="preserve"> قابل دفاع ن</w:t>
      </w:r>
      <w:r w:rsidRPr="008509A3">
        <w:rPr>
          <w:rFonts w:eastAsia="Calibri" w:cs="B Nazanin" w:hint="cs"/>
          <w:szCs w:val="28"/>
          <w:rtl/>
          <w:lang w:bidi="fa-IR"/>
        </w:rPr>
        <w:t>ی</w:t>
      </w:r>
      <w:r w:rsidRPr="008509A3">
        <w:rPr>
          <w:rFonts w:eastAsia="Calibri" w:cs="B Nazanin" w:hint="eastAsia"/>
          <w:szCs w:val="28"/>
          <w:rtl/>
          <w:lang w:bidi="fa-IR"/>
        </w:rPr>
        <w:t>ستند</w:t>
      </w:r>
      <w:r w:rsidR="00B81A7D" w:rsidRPr="008509A3">
        <w:rPr>
          <w:rFonts w:eastAsia="Calibri" w:cs="B Nazanin" w:hint="cs"/>
          <w:szCs w:val="28"/>
          <w:rtl/>
          <w:lang w:bidi="fa-IR"/>
        </w:rPr>
        <w:t>.</w:t>
      </w:r>
    </w:p>
    <w:p w14:paraId="5B3DCD98" w14:textId="77777777" w:rsidR="00141FCE"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در کل</w:t>
      </w:r>
      <w:r w:rsidR="00B81A7D" w:rsidRPr="008509A3">
        <w:rPr>
          <w:rFonts w:eastAsia="Calibri" w:cs="B Nazanin" w:hint="cs"/>
          <w:szCs w:val="28"/>
          <w:rtl/>
          <w:lang w:bidi="fa-IR"/>
        </w:rPr>
        <w:t>،</w:t>
      </w:r>
      <w:r w:rsidRPr="008509A3">
        <w:rPr>
          <w:rFonts w:eastAsia="Calibri" w:cs="B Nazanin"/>
          <w:szCs w:val="28"/>
          <w:rtl/>
          <w:lang w:bidi="fa-IR"/>
        </w:rPr>
        <w:t xml:space="preserve"> ل</w:t>
      </w:r>
      <w:r w:rsidRPr="008509A3">
        <w:rPr>
          <w:rFonts w:eastAsia="Calibri" w:cs="B Nazanin" w:hint="cs"/>
          <w:szCs w:val="28"/>
          <w:rtl/>
          <w:lang w:bidi="fa-IR"/>
        </w:rPr>
        <w:t>ی</w:t>
      </w:r>
      <w:r w:rsidRPr="008509A3">
        <w:rPr>
          <w:rFonts w:eastAsia="Calibri" w:cs="B Nazanin" w:hint="eastAsia"/>
          <w:szCs w:val="28"/>
          <w:rtl/>
          <w:lang w:bidi="fa-IR"/>
        </w:rPr>
        <w:t>برال‌ها</w:t>
      </w:r>
      <w:r w:rsidRPr="008509A3">
        <w:rPr>
          <w:rFonts w:eastAsia="Calibri" w:cs="B Nazanin" w:hint="cs"/>
          <w:szCs w:val="28"/>
          <w:rtl/>
          <w:lang w:bidi="fa-IR"/>
        </w:rPr>
        <w:t>ی</w:t>
      </w:r>
      <w:r w:rsidRPr="008509A3">
        <w:rPr>
          <w:rFonts w:eastAsia="Calibri" w:cs="B Nazanin"/>
          <w:szCs w:val="28"/>
          <w:rtl/>
          <w:lang w:bidi="fa-IR"/>
        </w:rPr>
        <w:t xml:space="preserve"> </w:t>
      </w:r>
      <w:r w:rsidR="00B81A7D" w:rsidRPr="008509A3">
        <w:rPr>
          <w:rFonts w:eastAsia="Calibri" w:cs="B Nazanin" w:hint="cs"/>
          <w:szCs w:val="28"/>
          <w:rtl/>
          <w:lang w:bidi="fa-IR"/>
        </w:rPr>
        <w:t>مساوات</w:t>
      </w:r>
      <w:r w:rsidR="00B81A7D" w:rsidRPr="008509A3">
        <w:rPr>
          <w:rFonts w:eastAsia="Calibri" w:cs="B Nazanin"/>
          <w:szCs w:val="28"/>
          <w:rtl/>
          <w:lang w:bidi="fa-IR"/>
        </w:rPr>
        <w:softHyphen/>
      </w:r>
      <w:r w:rsidRPr="008509A3">
        <w:rPr>
          <w:rFonts w:eastAsia="Calibri" w:cs="B Nazanin"/>
          <w:szCs w:val="28"/>
          <w:rtl/>
          <w:lang w:bidi="fa-IR"/>
        </w:rPr>
        <w:t>طلب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گونه مطرح م</w:t>
      </w:r>
      <w:r w:rsidRPr="008509A3">
        <w:rPr>
          <w:rFonts w:eastAsia="Calibri" w:cs="B Nazanin" w:hint="cs"/>
          <w:szCs w:val="28"/>
          <w:rtl/>
          <w:lang w:bidi="fa-IR"/>
        </w:rPr>
        <w:t>ی‌</w:t>
      </w:r>
      <w:r w:rsidRPr="008509A3">
        <w:rPr>
          <w:rFonts w:eastAsia="Calibri" w:cs="B Nazanin" w:hint="eastAsia"/>
          <w:szCs w:val="28"/>
          <w:rtl/>
          <w:lang w:bidi="fa-IR"/>
        </w:rPr>
        <w:t>کنند</w:t>
      </w:r>
      <w:r w:rsidRPr="008509A3">
        <w:rPr>
          <w:rFonts w:eastAsia="Calibri" w:cs="B Nazanin"/>
          <w:szCs w:val="28"/>
          <w:rtl/>
          <w:lang w:bidi="fa-IR"/>
        </w:rPr>
        <w:t xml:space="preserve"> که توز</w:t>
      </w:r>
      <w:r w:rsidRPr="008509A3">
        <w:rPr>
          <w:rFonts w:eastAsia="Calibri" w:cs="B Nazanin" w:hint="cs"/>
          <w:szCs w:val="28"/>
          <w:rtl/>
          <w:lang w:bidi="fa-IR"/>
        </w:rPr>
        <w:t>ی</w:t>
      </w:r>
      <w:r w:rsidRPr="008509A3">
        <w:rPr>
          <w:rFonts w:eastAsia="Calibri" w:cs="B Nazanin" w:hint="eastAsia"/>
          <w:szCs w:val="28"/>
          <w:rtl/>
          <w:lang w:bidi="fa-IR"/>
        </w:rPr>
        <w:t>ع</w:t>
      </w:r>
      <w:r w:rsidRPr="008509A3">
        <w:rPr>
          <w:rFonts w:eastAsia="Calibri" w:cs="B Nazanin"/>
          <w:szCs w:val="28"/>
          <w:rtl/>
          <w:lang w:bidi="fa-IR"/>
        </w:rPr>
        <w:t xml:space="preserve"> نابرابر درآمد</w:t>
      </w:r>
      <w:r w:rsidR="00B81A7D" w:rsidRPr="008509A3">
        <w:rPr>
          <w:rFonts w:eastAsia="Calibri" w:cs="B Nazanin" w:hint="cs"/>
          <w:szCs w:val="28"/>
          <w:rtl/>
          <w:lang w:bidi="fa-IR"/>
        </w:rPr>
        <w:t>،</w:t>
      </w:r>
      <w:r w:rsidRPr="008509A3">
        <w:rPr>
          <w:rFonts w:eastAsia="Calibri" w:cs="B Nazanin"/>
          <w:szCs w:val="28"/>
          <w:rtl/>
          <w:lang w:bidi="fa-IR"/>
        </w:rPr>
        <w:t xml:space="preserve"> تنها در صورت</w:t>
      </w:r>
      <w:r w:rsidRPr="008509A3">
        <w:rPr>
          <w:rFonts w:eastAsia="Calibri" w:cs="B Nazanin" w:hint="cs"/>
          <w:szCs w:val="28"/>
          <w:rtl/>
          <w:lang w:bidi="fa-IR"/>
        </w:rPr>
        <w:t>ی</w:t>
      </w:r>
      <w:r w:rsidRPr="008509A3">
        <w:rPr>
          <w:rFonts w:eastAsia="Calibri" w:cs="B Nazanin"/>
          <w:szCs w:val="28"/>
          <w:rtl/>
          <w:lang w:bidi="fa-IR"/>
        </w:rPr>
        <w:t xml:space="preserve"> از نظر وجدان</w:t>
      </w:r>
      <w:r w:rsidRPr="008509A3">
        <w:rPr>
          <w:rFonts w:eastAsia="Calibri" w:cs="B Nazanin" w:hint="cs"/>
          <w:szCs w:val="28"/>
          <w:rtl/>
          <w:lang w:bidi="fa-IR"/>
        </w:rPr>
        <w:t>ی</w:t>
      </w:r>
      <w:r w:rsidRPr="008509A3">
        <w:rPr>
          <w:rFonts w:eastAsia="Calibri" w:cs="B Nazanin"/>
          <w:szCs w:val="28"/>
          <w:rtl/>
          <w:lang w:bidi="fa-IR"/>
        </w:rPr>
        <w:t xml:space="preserve"> قابل دفاع است که حساس به تلاش و </w:t>
      </w:r>
      <w:r w:rsidRPr="008509A3">
        <w:rPr>
          <w:rFonts w:eastAsia="Calibri" w:cs="B Nazanin" w:hint="eastAsia"/>
          <w:szCs w:val="28"/>
          <w:rtl/>
          <w:lang w:bidi="fa-IR"/>
        </w:rPr>
        <w:t>کوشش</w:t>
      </w:r>
      <w:r w:rsidR="00B81A7D" w:rsidRPr="008509A3">
        <w:rPr>
          <w:rStyle w:val="FootnoteReference"/>
          <w:rFonts w:eastAsia="Calibri" w:cs="B Nazanin"/>
          <w:szCs w:val="28"/>
          <w:rtl/>
          <w:lang w:bidi="fa-IR"/>
        </w:rPr>
        <w:footnoteReference w:id="94"/>
      </w:r>
      <w:r w:rsidRPr="008509A3">
        <w:rPr>
          <w:rFonts w:eastAsia="Calibri" w:cs="B Nazanin"/>
          <w:szCs w:val="28"/>
          <w:rtl/>
          <w:lang w:bidi="fa-IR"/>
        </w:rPr>
        <w:t xml:space="preserve"> و غ</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حساس به استعدادها و موهبت</w:t>
      </w:r>
      <w:r w:rsidR="00781E2F" w:rsidRPr="008509A3">
        <w:rPr>
          <w:rFonts w:eastAsia="Calibri" w:cs="B Nazanin"/>
          <w:szCs w:val="28"/>
          <w:lang w:bidi="fa-IR"/>
        </w:rPr>
        <w:softHyphen/>
      </w:r>
      <w:r w:rsidRPr="008509A3">
        <w:rPr>
          <w:rFonts w:eastAsia="Calibri" w:cs="B Nazanin"/>
          <w:szCs w:val="28"/>
          <w:rtl/>
          <w:lang w:bidi="fa-IR"/>
        </w:rPr>
        <w:t>ها</w:t>
      </w:r>
      <w:r w:rsidR="00781E2F" w:rsidRPr="008509A3">
        <w:rPr>
          <w:rStyle w:val="FootnoteReference"/>
          <w:rFonts w:eastAsia="Calibri" w:cs="B Nazanin"/>
          <w:szCs w:val="28"/>
          <w:rtl/>
          <w:lang w:bidi="fa-IR"/>
        </w:rPr>
        <w:footnoteReference w:id="95"/>
      </w:r>
      <w:r w:rsidRPr="008509A3">
        <w:rPr>
          <w:rFonts w:eastAsia="Calibri" w:cs="B Nazanin"/>
          <w:szCs w:val="28"/>
          <w:rtl/>
          <w:lang w:bidi="fa-IR"/>
        </w:rPr>
        <w:t xml:space="preserve"> باشد</w:t>
      </w:r>
      <w:r w:rsidR="005D77D1" w:rsidRPr="008509A3">
        <w:rPr>
          <w:rFonts w:eastAsia="Calibri" w:cs="B Nazanin" w:hint="cs"/>
          <w:szCs w:val="28"/>
          <w:rtl/>
          <w:lang w:bidi="fa-IR"/>
        </w:rPr>
        <w:t>. حتی</w:t>
      </w:r>
      <w:r w:rsidRPr="008509A3">
        <w:rPr>
          <w:rFonts w:eastAsia="Calibri" w:cs="B Nazanin"/>
          <w:szCs w:val="28"/>
          <w:rtl/>
          <w:lang w:bidi="fa-IR"/>
        </w:rPr>
        <w:t xml:space="preserve"> تفاوت در پاداش</w:t>
      </w:r>
      <w:r w:rsidR="005D77D1" w:rsidRPr="008509A3">
        <w:rPr>
          <w:rFonts w:eastAsia="Calibri" w:cs="B Nazanin"/>
          <w:szCs w:val="28"/>
          <w:rtl/>
          <w:lang w:bidi="fa-IR"/>
        </w:rPr>
        <w:softHyphen/>
      </w:r>
      <w:r w:rsidRPr="008509A3">
        <w:rPr>
          <w:rFonts w:eastAsia="Calibri" w:cs="B Nazanin"/>
          <w:szCs w:val="28"/>
          <w:rtl/>
          <w:lang w:bidi="fa-IR"/>
        </w:rPr>
        <w:t>ها برحسب تفاوت در استعدادها</w:t>
      </w:r>
      <w:r w:rsidRPr="008509A3">
        <w:rPr>
          <w:rFonts w:eastAsia="Calibri" w:cs="B Nazanin" w:hint="cs"/>
          <w:szCs w:val="28"/>
          <w:rtl/>
          <w:lang w:bidi="fa-IR"/>
        </w:rPr>
        <w:t>ی</w:t>
      </w:r>
      <w:r w:rsidRPr="008509A3">
        <w:rPr>
          <w:rFonts w:eastAsia="Calibri" w:cs="B Nazanin"/>
          <w:szCs w:val="28"/>
          <w:rtl/>
          <w:lang w:bidi="fa-IR"/>
        </w:rPr>
        <w:t xml:space="preserve"> ذات</w:t>
      </w:r>
      <w:r w:rsidRPr="008509A3">
        <w:rPr>
          <w:rFonts w:eastAsia="Calibri" w:cs="B Nazanin" w:hint="cs"/>
          <w:szCs w:val="28"/>
          <w:rtl/>
          <w:lang w:bidi="fa-IR"/>
        </w:rPr>
        <w:t>ی</w:t>
      </w:r>
      <w:r w:rsidRPr="008509A3">
        <w:rPr>
          <w:rFonts w:eastAsia="Calibri" w:cs="B Nazanin"/>
          <w:szCs w:val="28"/>
          <w:rtl/>
          <w:lang w:bidi="fa-IR"/>
        </w:rPr>
        <w:t xml:space="preserve"> امر</w:t>
      </w:r>
      <w:r w:rsidRPr="008509A3">
        <w:rPr>
          <w:rFonts w:eastAsia="Calibri" w:cs="B Nazanin" w:hint="cs"/>
          <w:szCs w:val="28"/>
          <w:rtl/>
          <w:lang w:bidi="fa-IR"/>
        </w:rPr>
        <w:t>ی</w:t>
      </w:r>
      <w:r w:rsidRPr="008509A3">
        <w:rPr>
          <w:rFonts w:eastAsia="Calibri" w:cs="B Nazanin"/>
          <w:szCs w:val="28"/>
          <w:rtl/>
          <w:lang w:bidi="fa-IR"/>
        </w:rPr>
        <w:t xml:space="preserve"> مشروع ن</w:t>
      </w:r>
      <w:r w:rsidRPr="008509A3">
        <w:rPr>
          <w:rFonts w:eastAsia="Calibri" w:cs="B Nazanin" w:hint="cs"/>
          <w:szCs w:val="28"/>
          <w:rtl/>
          <w:lang w:bidi="fa-IR"/>
        </w:rPr>
        <w:t>ی</w:t>
      </w:r>
      <w:r w:rsidRPr="008509A3">
        <w:rPr>
          <w:rFonts w:eastAsia="Calibri" w:cs="B Nazanin" w:hint="eastAsia"/>
          <w:szCs w:val="28"/>
          <w:rtl/>
          <w:lang w:bidi="fa-IR"/>
        </w:rPr>
        <w:t>ست</w:t>
      </w:r>
      <w:r w:rsidR="005D77D1" w:rsidRPr="008509A3">
        <w:rPr>
          <w:rFonts w:eastAsia="Calibri" w:cs="B Nazanin" w:hint="cs"/>
          <w:szCs w:val="28"/>
          <w:rtl/>
          <w:lang w:bidi="fa-IR"/>
        </w:rPr>
        <w:t>،</w:t>
      </w:r>
      <w:r w:rsidRPr="008509A3">
        <w:rPr>
          <w:rFonts w:eastAsia="Calibri" w:cs="B Nazanin"/>
          <w:szCs w:val="28"/>
          <w:rtl/>
          <w:lang w:bidi="fa-IR"/>
        </w:rPr>
        <w:t xml:space="preserve"> ز</w:t>
      </w:r>
      <w:r w:rsidRPr="008509A3">
        <w:rPr>
          <w:rFonts w:eastAsia="Calibri" w:cs="B Nazanin" w:hint="cs"/>
          <w:szCs w:val="28"/>
          <w:rtl/>
          <w:lang w:bidi="fa-IR"/>
        </w:rPr>
        <w:t>ی</w:t>
      </w:r>
      <w:r w:rsidRPr="008509A3">
        <w:rPr>
          <w:rFonts w:eastAsia="Calibri" w:cs="B Nazanin" w:hint="eastAsia"/>
          <w:szCs w:val="28"/>
          <w:rtl/>
          <w:lang w:bidi="fa-IR"/>
        </w:rPr>
        <w:t>را</w:t>
      </w:r>
      <w:r w:rsidRPr="008509A3">
        <w:rPr>
          <w:rFonts w:eastAsia="Calibri" w:cs="B Nazanin"/>
          <w:szCs w:val="28"/>
          <w:rtl/>
          <w:lang w:bidi="fa-IR"/>
        </w:rPr>
        <w:t xml:space="preserve"> ه</w:t>
      </w:r>
      <w:r w:rsidRPr="008509A3">
        <w:rPr>
          <w:rFonts w:eastAsia="Calibri" w:cs="B Nazanin" w:hint="cs"/>
          <w:szCs w:val="28"/>
          <w:rtl/>
          <w:lang w:bidi="fa-IR"/>
        </w:rPr>
        <w:t>ی</w:t>
      </w:r>
      <w:r w:rsidRPr="008509A3">
        <w:rPr>
          <w:rFonts w:eastAsia="Calibri" w:cs="B Nazanin" w:hint="eastAsia"/>
          <w:szCs w:val="28"/>
          <w:rtl/>
          <w:lang w:bidi="fa-IR"/>
        </w:rPr>
        <w:t>چ</w:t>
      </w:r>
      <w:r w:rsidR="005D77D1" w:rsidRPr="008509A3">
        <w:rPr>
          <w:rFonts w:eastAsia="Calibri" w:cs="B Nazanin"/>
          <w:szCs w:val="28"/>
          <w:rtl/>
          <w:lang w:bidi="fa-IR"/>
        </w:rPr>
        <w:softHyphen/>
      </w:r>
      <w:r w:rsidR="005D77D1" w:rsidRPr="008509A3">
        <w:rPr>
          <w:rFonts w:eastAsia="Calibri" w:cs="B Nazanin" w:hint="cs"/>
          <w:szCs w:val="28"/>
          <w:rtl/>
          <w:lang w:bidi="fa-IR"/>
        </w:rPr>
        <w:t>کس</w:t>
      </w:r>
      <w:r w:rsidRPr="008509A3">
        <w:rPr>
          <w:rFonts w:eastAsia="Calibri" w:cs="B Nazanin"/>
          <w:szCs w:val="28"/>
          <w:rtl/>
          <w:lang w:bidi="fa-IR"/>
        </w:rPr>
        <w:t xml:space="preserve"> شا</w:t>
      </w:r>
      <w:r w:rsidRPr="008509A3">
        <w:rPr>
          <w:rFonts w:eastAsia="Calibri" w:cs="B Nazanin" w:hint="cs"/>
          <w:szCs w:val="28"/>
          <w:rtl/>
          <w:lang w:bidi="fa-IR"/>
        </w:rPr>
        <w:t>ی</w:t>
      </w:r>
      <w:r w:rsidRPr="008509A3">
        <w:rPr>
          <w:rFonts w:eastAsia="Calibri" w:cs="B Nazanin" w:hint="eastAsia"/>
          <w:szCs w:val="28"/>
          <w:rtl/>
          <w:lang w:bidi="fa-IR"/>
        </w:rPr>
        <w:t>ستگ</w:t>
      </w:r>
      <w:r w:rsidRPr="008509A3">
        <w:rPr>
          <w:rFonts w:eastAsia="Calibri" w:cs="B Nazanin" w:hint="cs"/>
          <w:szCs w:val="28"/>
          <w:rtl/>
          <w:lang w:bidi="fa-IR"/>
        </w:rPr>
        <w:t>ی</w:t>
      </w:r>
      <w:r w:rsidRPr="008509A3">
        <w:rPr>
          <w:rFonts w:eastAsia="Calibri" w:cs="B Nazanin"/>
          <w:szCs w:val="28"/>
          <w:rtl/>
          <w:lang w:bidi="fa-IR"/>
        </w:rPr>
        <w:t xml:space="preserve"> مزا</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hint="cs"/>
          <w:szCs w:val="28"/>
          <w:rtl/>
          <w:lang w:bidi="fa-IR"/>
        </w:rPr>
        <w:t>ی</w:t>
      </w:r>
      <w:r w:rsidRPr="008509A3">
        <w:rPr>
          <w:rFonts w:eastAsia="Calibri" w:cs="B Nazanin"/>
          <w:szCs w:val="28"/>
          <w:rtl/>
          <w:lang w:bidi="fa-IR"/>
        </w:rPr>
        <w:t xml:space="preserve"> ب</w:t>
      </w:r>
      <w:r w:rsidRPr="008509A3">
        <w:rPr>
          <w:rFonts w:eastAsia="Calibri" w:cs="B Nazanin" w:hint="cs"/>
          <w:szCs w:val="28"/>
          <w:rtl/>
          <w:lang w:bidi="fa-IR"/>
        </w:rPr>
        <w:t>ی</w:t>
      </w:r>
      <w:r w:rsidRPr="008509A3">
        <w:rPr>
          <w:rFonts w:eastAsia="Calibri" w:cs="B Nazanin" w:hint="eastAsia"/>
          <w:szCs w:val="28"/>
          <w:rtl/>
          <w:lang w:bidi="fa-IR"/>
        </w:rPr>
        <w:t>ولوژ</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w:t>
      </w:r>
      <w:r w:rsidRPr="008509A3">
        <w:rPr>
          <w:rFonts w:eastAsia="Calibri" w:cs="B Nazanin"/>
          <w:szCs w:val="28"/>
          <w:rtl/>
          <w:lang w:bidi="fa-IR"/>
        </w:rPr>
        <w:lastRenderedPageBreak/>
        <w:t>خود را ندارد</w:t>
      </w:r>
      <w:r w:rsidR="005D77D1" w:rsidRPr="008509A3">
        <w:rPr>
          <w:rFonts w:eastAsia="Calibri" w:cs="B Nazanin" w:hint="cs"/>
          <w:szCs w:val="28"/>
          <w:rtl/>
          <w:lang w:bidi="fa-IR"/>
        </w:rPr>
        <w:t>.</w:t>
      </w:r>
      <w:r w:rsidRPr="008509A3">
        <w:rPr>
          <w:rFonts w:eastAsia="Calibri" w:cs="B Nazanin"/>
          <w:szCs w:val="28"/>
          <w:rtl/>
          <w:lang w:bidi="fa-IR"/>
        </w:rPr>
        <w:t xml:space="preserve"> </w:t>
      </w:r>
      <w:r w:rsidR="005D77D1" w:rsidRPr="008509A3">
        <w:rPr>
          <w:rFonts w:eastAsia="Calibri" w:cs="B Nazanin" w:hint="cs"/>
          <w:szCs w:val="28"/>
          <w:rtl/>
          <w:lang w:bidi="fa-IR"/>
        </w:rPr>
        <w:t>دستاوردهای ناشی</w:t>
      </w:r>
      <w:r w:rsidRPr="008509A3">
        <w:rPr>
          <w:rFonts w:eastAsia="Calibri" w:cs="B Nazanin"/>
          <w:szCs w:val="28"/>
          <w:rtl/>
          <w:lang w:bidi="fa-IR"/>
        </w:rPr>
        <w:t xml:space="preserve"> شده از چن</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مزا</w:t>
      </w:r>
      <w:r w:rsidRPr="008509A3">
        <w:rPr>
          <w:rFonts w:eastAsia="Calibri" w:cs="B Nazanin" w:hint="cs"/>
          <w:szCs w:val="28"/>
          <w:rtl/>
          <w:lang w:bidi="fa-IR"/>
        </w:rPr>
        <w:t>ی</w:t>
      </w:r>
      <w:r w:rsidRPr="008509A3">
        <w:rPr>
          <w:rFonts w:eastAsia="Calibri" w:cs="B Nazanin" w:hint="eastAsia"/>
          <w:szCs w:val="28"/>
          <w:rtl/>
          <w:lang w:bidi="fa-IR"/>
        </w:rPr>
        <w:t>ا</w:t>
      </w:r>
      <w:r w:rsidR="00B124EB" w:rsidRPr="008509A3">
        <w:rPr>
          <w:rFonts w:eastAsia="Calibri" w:cs="B Nazanin" w:hint="cs"/>
          <w:szCs w:val="28"/>
          <w:rtl/>
          <w:lang w:bidi="fa-IR"/>
        </w:rPr>
        <w:t>ی</w:t>
      </w:r>
      <w:r w:rsidRPr="008509A3">
        <w:rPr>
          <w:rFonts w:eastAsia="Calibri" w:cs="B Nazanin" w:hint="cs"/>
          <w:szCs w:val="28"/>
          <w:rtl/>
          <w:lang w:bidi="fa-IR"/>
        </w:rPr>
        <w:t>ی</w:t>
      </w:r>
      <w:r w:rsidRPr="008509A3">
        <w:rPr>
          <w:rFonts w:eastAsia="Calibri" w:cs="B Nazanin"/>
          <w:szCs w:val="28"/>
          <w:rtl/>
          <w:lang w:bidi="fa-IR"/>
        </w:rPr>
        <w:t xml:space="preserve"> نت</w:t>
      </w:r>
      <w:r w:rsidRPr="008509A3">
        <w:rPr>
          <w:rFonts w:eastAsia="Calibri" w:cs="B Nazanin" w:hint="cs"/>
          <w:szCs w:val="28"/>
          <w:rtl/>
          <w:lang w:bidi="fa-IR"/>
        </w:rPr>
        <w:t>ی</w:t>
      </w:r>
      <w:r w:rsidRPr="008509A3">
        <w:rPr>
          <w:rFonts w:eastAsia="Calibri" w:cs="B Nazanin" w:hint="eastAsia"/>
          <w:szCs w:val="28"/>
          <w:rtl/>
          <w:lang w:bidi="fa-IR"/>
        </w:rPr>
        <w:t>جه</w:t>
      </w:r>
      <w:r w:rsidRPr="008509A3">
        <w:rPr>
          <w:rFonts w:eastAsia="Calibri" w:cs="B Nazanin"/>
          <w:szCs w:val="28"/>
          <w:rtl/>
          <w:lang w:bidi="fa-IR"/>
        </w:rPr>
        <w:t xml:space="preserve"> تلاش‌ها</w:t>
      </w:r>
      <w:r w:rsidRPr="008509A3">
        <w:rPr>
          <w:rFonts w:eastAsia="Calibri" w:cs="B Nazanin" w:hint="cs"/>
          <w:szCs w:val="28"/>
          <w:rtl/>
          <w:lang w:bidi="fa-IR"/>
        </w:rPr>
        <w:t>ی</w:t>
      </w:r>
      <w:r w:rsidRPr="008509A3">
        <w:rPr>
          <w:rFonts w:eastAsia="Calibri" w:cs="B Nazanin"/>
          <w:szCs w:val="28"/>
          <w:rtl/>
          <w:lang w:bidi="fa-IR"/>
        </w:rPr>
        <w:t xml:space="preserve"> خود فرد ن</w:t>
      </w:r>
      <w:r w:rsidRPr="008509A3">
        <w:rPr>
          <w:rFonts w:eastAsia="Calibri" w:cs="B Nazanin" w:hint="cs"/>
          <w:szCs w:val="28"/>
          <w:rtl/>
          <w:lang w:bidi="fa-IR"/>
        </w:rPr>
        <w:t>ی</w:t>
      </w:r>
      <w:r w:rsidRPr="008509A3">
        <w:rPr>
          <w:rFonts w:eastAsia="Calibri" w:cs="B Nazanin" w:hint="eastAsia"/>
          <w:szCs w:val="28"/>
          <w:rtl/>
          <w:lang w:bidi="fa-IR"/>
        </w:rPr>
        <w:t>ستند</w:t>
      </w:r>
      <w:r w:rsidR="00B124EB" w:rsidRPr="008509A3">
        <w:rPr>
          <w:rFonts w:eastAsia="Calibri" w:cs="B Nazanin" w:hint="cs"/>
          <w:szCs w:val="28"/>
          <w:rtl/>
          <w:lang w:bidi="fa-IR"/>
        </w:rPr>
        <w:t>.</w:t>
      </w:r>
      <w:r w:rsidRPr="008509A3">
        <w:rPr>
          <w:rFonts w:eastAsia="Calibri" w:cs="B Nazanin"/>
          <w:szCs w:val="28"/>
          <w:rtl/>
          <w:lang w:bidi="fa-IR"/>
        </w:rPr>
        <w:t xml:space="preserve"> تفاوت</w:t>
      </w:r>
      <w:r w:rsidR="00B124EB"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درآمد</w:t>
      </w:r>
      <w:r w:rsidR="00B124EB" w:rsidRPr="008509A3">
        <w:rPr>
          <w:rFonts w:eastAsia="Calibri" w:cs="B Nazanin" w:hint="cs"/>
          <w:szCs w:val="28"/>
          <w:rtl/>
          <w:lang w:bidi="fa-IR"/>
        </w:rPr>
        <w:t>ی</w:t>
      </w:r>
      <w:r w:rsidRPr="008509A3">
        <w:rPr>
          <w:rFonts w:eastAsia="Calibri" w:cs="B Nazanin"/>
          <w:szCs w:val="28"/>
          <w:rtl/>
          <w:lang w:bidi="fa-IR"/>
        </w:rPr>
        <w:t xml:space="preserve"> </w:t>
      </w:r>
      <w:r w:rsidR="00B124EB" w:rsidRPr="008509A3">
        <w:rPr>
          <w:rFonts w:eastAsia="Calibri" w:cs="B Nazanin" w:hint="cs"/>
          <w:szCs w:val="28"/>
          <w:rtl/>
          <w:lang w:bidi="fa-IR"/>
        </w:rPr>
        <w:t>نشأت</w:t>
      </w:r>
      <w:r w:rsidRPr="008509A3">
        <w:rPr>
          <w:rFonts w:eastAsia="Calibri" w:cs="B Nazanin"/>
          <w:szCs w:val="28"/>
          <w:rtl/>
          <w:lang w:bidi="fa-IR"/>
        </w:rPr>
        <w:t xml:space="preserve"> گرفت</w:t>
      </w:r>
      <w:r w:rsidRPr="008509A3">
        <w:rPr>
          <w:rFonts w:eastAsia="Calibri" w:cs="B Nazanin" w:hint="eastAsia"/>
          <w:szCs w:val="28"/>
          <w:rtl/>
          <w:lang w:bidi="fa-IR"/>
        </w:rPr>
        <w:t>ه</w:t>
      </w:r>
      <w:r w:rsidRPr="008509A3">
        <w:rPr>
          <w:rFonts w:eastAsia="Calibri" w:cs="B Nazanin"/>
          <w:szCs w:val="28"/>
          <w:rtl/>
          <w:lang w:bidi="fa-IR"/>
        </w:rPr>
        <w:t xml:space="preserve"> از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بخت</w:t>
      </w:r>
      <w:r w:rsidR="00B124EB" w:rsidRPr="008509A3">
        <w:rPr>
          <w:rFonts w:eastAsia="Calibri" w:cs="B Nazanin"/>
          <w:szCs w:val="28"/>
          <w:rtl/>
          <w:lang w:bidi="fa-IR"/>
        </w:rPr>
        <w:softHyphen/>
      </w:r>
      <w:r w:rsidRPr="008509A3">
        <w:rPr>
          <w:rFonts w:eastAsia="Calibri" w:cs="B Nazanin"/>
          <w:szCs w:val="28"/>
          <w:rtl/>
          <w:lang w:bidi="fa-IR"/>
        </w:rPr>
        <w:t>آزما</w:t>
      </w:r>
      <w:r w:rsidRPr="008509A3">
        <w:rPr>
          <w:rFonts w:eastAsia="Calibri" w:cs="B Nazanin" w:hint="cs"/>
          <w:szCs w:val="28"/>
          <w:rtl/>
          <w:lang w:bidi="fa-IR"/>
        </w:rPr>
        <w:t>یی</w:t>
      </w:r>
      <w:r w:rsidRPr="008509A3">
        <w:rPr>
          <w:rFonts w:eastAsia="Calibri" w:cs="B Nazanin"/>
          <w:szCs w:val="28"/>
          <w:rtl/>
          <w:lang w:bidi="fa-IR"/>
        </w:rPr>
        <w:t xml:space="preserve"> طب</w:t>
      </w:r>
      <w:r w:rsidRPr="008509A3">
        <w:rPr>
          <w:rFonts w:eastAsia="Calibri" w:cs="B Nazanin" w:hint="cs"/>
          <w:szCs w:val="28"/>
          <w:rtl/>
          <w:lang w:bidi="fa-IR"/>
        </w:rPr>
        <w:t>ی</w:t>
      </w:r>
      <w:r w:rsidRPr="008509A3">
        <w:rPr>
          <w:rFonts w:eastAsia="Calibri" w:cs="B Nazanin" w:hint="eastAsia"/>
          <w:szCs w:val="28"/>
          <w:rtl/>
          <w:lang w:bidi="fa-IR"/>
        </w:rPr>
        <w:t>ع</w:t>
      </w:r>
      <w:r w:rsidRPr="008509A3">
        <w:rPr>
          <w:rFonts w:eastAsia="Calibri" w:cs="B Nazanin" w:hint="cs"/>
          <w:szCs w:val="28"/>
          <w:rtl/>
          <w:lang w:bidi="fa-IR"/>
        </w:rPr>
        <w:t>ی</w:t>
      </w:r>
      <w:r w:rsidR="00B124EB" w:rsidRPr="008509A3">
        <w:rPr>
          <w:rStyle w:val="FootnoteReference"/>
          <w:rFonts w:eastAsia="Calibri" w:cs="B Nazanin"/>
          <w:szCs w:val="28"/>
          <w:rtl/>
          <w:lang w:bidi="fa-IR"/>
        </w:rPr>
        <w:footnoteReference w:id="96"/>
      </w:r>
      <w:r w:rsidRPr="008509A3">
        <w:rPr>
          <w:rFonts w:eastAsia="Calibri" w:cs="B Nazanin"/>
          <w:szCs w:val="28"/>
          <w:rtl/>
          <w:lang w:bidi="fa-IR"/>
        </w:rPr>
        <w:t xml:space="preserve"> همانند دستاوردها</w:t>
      </w:r>
      <w:r w:rsidRPr="008509A3">
        <w:rPr>
          <w:rFonts w:eastAsia="Calibri" w:cs="B Nazanin" w:hint="cs"/>
          <w:szCs w:val="28"/>
          <w:rtl/>
          <w:lang w:bidi="fa-IR"/>
        </w:rPr>
        <w:t>ی</w:t>
      </w:r>
      <w:r w:rsidRPr="008509A3">
        <w:rPr>
          <w:rFonts w:eastAsia="Calibri" w:cs="B Nazanin"/>
          <w:szCs w:val="28"/>
          <w:rtl/>
          <w:lang w:bidi="fa-IR"/>
        </w:rPr>
        <w:t xml:space="preserve"> ناش</w:t>
      </w:r>
      <w:r w:rsidRPr="008509A3">
        <w:rPr>
          <w:rFonts w:eastAsia="Calibri" w:cs="B Nazanin" w:hint="cs"/>
          <w:szCs w:val="28"/>
          <w:rtl/>
          <w:lang w:bidi="fa-IR"/>
        </w:rPr>
        <w:t>ی</w:t>
      </w:r>
      <w:r w:rsidRPr="008509A3">
        <w:rPr>
          <w:rFonts w:eastAsia="Calibri" w:cs="B Nazanin"/>
          <w:szCs w:val="28"/>
          <w:rtl/>
          <w:lang w:bidi="fa-IR"/>
        </w:rPr>
        <w:t xml:space="preserve"> از ب</w:t>
      </w:r>
      <w:r w:rsidR="00141FCE" w:rsidRPr="008509A3">
        <w:rPr>
          <w:rFonts w:eastAsia="Calibri" w:cs="B Nazanin" w:hint="cs"/>
          <w:szCs w:val="28"/>
          <w:rtl/>
          <w:lang w:bidi="fa-IR"/>
        </w:rPr>
        <w:t>بخت</w:t>
      </w:r>
      <w:r w:rsidR="00141FCE" w:rsidRPr="008509A3">
        <w:rPr>
          <w:rFonts w:eastAsia="Calibri" w:cs="B Nazanin"/>
          <w:szCs w:val="28"/>
          <w:rtl/>
          <w:lang w:bidi="fa-IR"/>
        </w:rPr>
        <w:softHyphen/>
      </w:r>
      <w:r w:rsidR="00141FCE" w:rsidRPr="008509A3">
        <w:rPr>
          <w:rFonts w:eastAsia="Calibri" w:cs="B Nazanin" w:hint="cs"/>
          <w:szCs w:val="28"/>
          <w:rtl/>
          <w:lang w:bidi="fa-IR"/>
        </w:rPr>
        <w:t>آزمای</w:t>
      </w:r>
      <w:r w:rsidRPr="008509A3">
        <w:rPr>
          <w:rFonts w:eastAsia="Calibri" w:cs="B Nazanin" w:hint="cs"/>
          <w:szCs w:val="28"/>
          <w:rtl/>
          <w:lang w:bidi="fa-IR"/>
        </w:rPr>
        <w:t>ی</w:t>
      </w:r>
      <w:r w:rsidRPr="008509A3">
        <w:rPr>
          <w:rFonts w:eastAsia="Calibri" w:cs="B Nazanin"/>
          <w:szCs w:val="28"/>
          <w:rtl/>
          <w:lang w:bidi="fa-IR"/>
        </w:rPr>
        <w:t xml:space="preserve"> اجتماع</w:t>
      </w:r>
      <w:r w:rsidRPr="008509A3">
        <w:rPr>
          <w:rFonts w:eastAsia="Calibri" w:cs="B Nazanin" w:hint="cs"/>
          <w:szCs w:val="28"/>
          <w:rtl/>
          <w:lang w:bidi="fa-IR"/>
        </w:rPr>
        <w:t>ی</w:t>
      </w:r>
      <w:r w:rsidRPr="008509A3">
        <w:rPr>
          <w:rFonts w:eastAsia="Calibri" w:cs="B Nazanin"/>
          <w:szCs w:val="28"/>
          <w:rtl/>
          <w:lang w:bidi="fa-IR"/>
        </w:rPr>
        <w:t xml:space="preserve"> از سو</w:t>
      </w:r>
      <w:r w:rsidRPr="008509A3">
        <w:rPr>
          <w:rFonts w:eastAsia="Calibri" w:cs="B Nazanin" w:hint="cs"/>
          <w:szCs w:val="28"/>
          <w:rtl/>
          <w:lang w:bidi="fa-IR"/>
        </w:rPr>
        <w:t>ی</w:t>
      </w:r>
      <w:r w:rsidRPr="008509A3">
        <w:rPr>
          <w:rFonts w:eastAsia="Calibri" w:cs="B Nazanin"/>
          <w:szCs w:val="28"/>
          <w:rtl/>
          <w:lang w:bidi="fa-IR"/>
        </w:rPr>
        <w:t xml:space="preserve"> دولت به منظور توز</w:t>
      </w:r>
      <w:r w:rsidRPr="008509A3">
        <w:rPr>
          <w:rFonts w:eastAsia="Calibri" w:cs="B Nazanin" w:hint="cs"/>
          <w:szCs w:val="28"/>
          <w:rtl/>
          <w:lang w:bidi="fa-IR"/>
        </w:rPr>
        <w:t>ی</w:t>
      </w:r>
      <w:r w:rsidRPr="008509A3">
        <w:rPr>
          <w:rFonts w:eastAsia="Calibri" w:cs="B Nazanin" w:hint="eastAsia"/>
          <w:szCs w:val="28"/>
          <w:rtl/>
          <w:lang w:bidi="fa-IR"/>
        </w:rPr>
        <w:t>ع</w:t>
      </w:r>
      <w:r w:rsidRPr="008509A3">
        <w:rPr>
          <w:rFonts w:eastAsia="Calibri" w:cs="B Nazanin"/>
          <w:szCs w:val="28"/>
          <w:rtl/>
          <w:lang w:bidi="fa-IR"/>
        </w:rPr>
        <w:t xml:space="preserve"> مجدد قابل مطالبه هستند</w:t>
      </w:r>
      <w:r w:rsidR="00141FCE" w:rsidRPr="008509A3">
        <w:rPr>
          <w:rFonts w:eastAsia="Calibri" w:cs="B Nazanin" w:hint="cs"/>
          <w:szCs w:val="28"/>
          <w:rtl/>
          <w:lang w:bidi="fa-IR"/>
        </w:rPr>
        <w:t>.</w:t>
      </w:r>
    </w:p>
    <w:p w14:paraId="3AEFE42B" w14:textId="42705B06" w:rsidR="00042975"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آنچنان که در مقالات</w:t>
      </w:r>
      <w:r w:rsidR="00141FCE" w:rsidRPr="008509A3">
        <w:rPr>
          <w:rFonts w:eastAsia="Calibri" w:cs="B Nazanin" w:hint="cs"/>
          <w:szCs w:val="28"/>
          <w:rtl/>
          <w:lang w:bidi="fa-IR"/>
        </w:rPr>
        <w:t xml:space="preserve"> </w:t>
      </w:r>
      <w:r w:rsidRPr="008509A3">
        <w:rPr>
          <w:rFonts w:eastAsia="Calibri" w:cs="B Nazanin"/>
          <w:szCs w:val="28"/>
          <w:rtl/>
          <w:lang w:bidi="fa-IR"/>
        </w:rPr>
        <w:t>۵</w:t>
      </w:r>
      <w:r w:rsidR="00141FCE" w:rsidRPr="008509A3">
        <w:rPr>
          <w:rFonts w:eastAsia="Calibri" w:cs="B Nazanin" w:hint="cs"/>
          <w:szCs w:val="28"/>
          <w:rtl/>
          <w:lang w:bidi="fa-IR"/>
        </w:rPr>
        <w:t xml:space="preserve"> و</w:t>
      </w:r>
      <w:r w:rsidRPr="008509A3">
        <w:rPr>
          <w:rFonts w:eastAsia="Calibri" w:cs="B Nazanin"/>
          <w:szCs w:val="28"/>
          <w:rtl/>
          <w:lang w:bidi="fa-IR"/>
        </w:rPr>
        <w:t>۷ بحث خواهد شد</w:t>
      </w:r>
      <w:r w:rsidR="00141FCE" w:rsidRPr="008509A3">
        <w:rPr>
          <w:rFonts w:eastAsia="Calibri" w:cs="B Nazanin" w:hint="cs"/>
          <w:szCs w:val="28"/>
          <w:rtl/>
          <w:lang w:bidi="fa-IR"/>
        </w:rPr>
        <w:t>،</w:t>
      </w:r>
      <w:r w:rsidRPr="008509A3">
        <w:rPr>
          <w:rFonts w:eastAsia="Calibri" w:cs="B Nazanin"/>
          <w:szCs w:val="28"/>
          <w:rtl/>
          <w:lang w:bidi="fa-IR"/>
        </w:rPr>
        <w:t xml:space="preserve"> ل</w:t>
      </w:r>
      <w:r w:rsidRPr="008509A3">
        <w:rPr>
          <w:rFonts w:eastAsia="Calibri" w:cs="B Nazanin" w:hint="cs"/>
          <w:szCs w:val="28"/>
          <w:rtl/>
          <w:lang w:bidi="fa-IR"/>
        </w:rPr>
        <w:t>ی</w:t>
      </w:r>
      <w:r w:rsidRPr="008509A3">
        <w:rPr>
          <w:rFonts w:eastAsia="Calibri" w:cs="B Nazanin" w:hint="eastAsia"/>
          <w:szCs w:val="28"/>
          <w:rtl/>
          <w:lang w:bidi="fa-IR"/>
        </w:rPr>
        <w:t>برال‌ها</w:t>
      </w:r>
      <w:r w:rsidRPr="008509A3">
        <w:rPr>
          <w:rFonts w:eastAsia="Calibri" w:cs="B Nazanin" w:hint="cs"/>
          <w:szCs w:val="28"/>
          <w:rtl/>
          <w:lang w:bidi="fa-IR"/>
        </w:rPr>
        <w:t>ی</w:t>
      </w:r>
      <w:r w:rsidRPr="008509A3">
        <w:rPr>
          <w:rFonts w:eastAsia="Calibri" w:cs="B Nazanin"/>
          <w:szCs w:val="28"/>
          <w:rtl/>
          <w:lang w:bidi="fa-IR"/>
        </w:rPr>
        <w:t xml:space="preserve"> </w:t>
      </w:r>
      <w:r w:rsidR="00141FCE" w:rsidRPr="008509A3">
        <w:rPr>
          <w:rFonts w:eastAsia="Calibri" w:cs="B Nazanin" w:hint="cs"/>
          <w:szCs w:val="28"/>
          <w:rtl/>
          <w:lang w:bidi="fa-IR"/>
        </w:rPr>
        <w:t>مساوات</w:t>
      </w:r>
      <w:r w:rsidR="00141FCE" w:rsidRPr="008509A3">
        <w:rPr>
          <w:rFonts w:eastAsia="Calibri" w:cs="B Nazanin"/>
          <w:szCs w:val="28"/>
          <w:rtl/>
          <w:lang w:bidi="fa-IR"/>
        </w:rPr>
        <w:softHyphen/>
      </w:r>
      <w:r w:rsidR="00141FCE" w:rsidRPr="008509A3">
        <w:rPr>
          <w:rFonts w:eastAsia="Calibri" w:cs="B Nazanin" w:hint="cs"/>
          <w:szCs w:val="28"/>
          <w:rtl/>
          <w:lang w:bidi="fa-IR"/>
        </w:rPr>
        <w:t>طلب</w:t>
      </w:r>
      <w:r w:rsidRPr="008509A3">
        <w:rPr>
          <w:rFonts w:eastAsia="Calibri" w:cs="B Nazanin"/>
          <w:szCs w:val="28"/>
          <w:rtl/>
          <w:lang w:bidi="fa-IR"/>
        </w:rPr>
        <w:t xml:space="preserve"> در زم</w:t>
      </w:r>
      <w:r w:rsidRPr="008509A3">
        <w:rPr>
          <w:rFonts w:eastAsia="Calibri" w:cs="B Nazanin" w:hint="cs"/>
          <w:szCs w:val="28"/>
          <w:rtl/>
          <w:lang w:bidi="fa-IR"/>
        </w:rPr>
        <w:t>ی</w:t>
      </w:r>
      <w:r w:rsidRPr="008509A3">
        <w:rPr>
          <w:rFonts w:eastAsia="Calibri" w:cs="B Nazanin" w:hint="eastAsia"/>
          <w:szCs w:val="28"/>
          <w:rtl/>
          <w:lang w:bidi="fa-IR"/>
        </w:rPr>
        <w:t>نه</w:t>
      </w:r>
      <w:r w:rsidRPr="008509A3">
        <w:rPr>
          <w:rFonts w:eastAsia="Calibri" w:cs="B Nazanin"/>
          <w:szCs w:val="28"/>
          <w:rtl/>
          <w:lang w:bidi="fa-IR"/>
        </w:rPr>
        <w:t xml:space="preserve"> اصلاحات سلامت </w:t>
      </w:r>
      <w:r w:rsidR="00141FCE" w:rsidRPr="008509A3">
        <w:rPr>
          <w:rFonts w:eastAsia="Calibri" w:cs="B Nazanin" w:hint="cs"/>
          <w:szCs w:val="28"/>
          <w:rtl/>
          <w:lang w:bidi="fa-IR"/>
        </w:rPr>
        <w:t>معتقد به آن</w:t>
      </w:r>
      <w:r w:rsidRPr="008509A3">
        <w:rPr>
          <w:rFonts w:eastAsia="Calibri" w:cs="B Nazanin"/>
          <w:szCs w:val="28"/>
          <w:rtl/>
          <w:lang w:bidi="fa-IR"/>
        </w:rPr>
        <w:t xml:space="preserve"> هستند که بهتر</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حالت</w:t>
      </w:r>
      <w:r w:rsidR="00624989" w:rsidRPr="008509A3">
        <w:rPr>
          <w:rFonts w:eastAsia="Calibri" w:cs="B Nazanin" w:hint="cs"/>
          <w:szCs w:val="28"/>
          <w:rtl/>
          <w:lang w:bidi="fa-IR"/>
        </w:rPr>
        <w:t>،</w:t>
      </w:r>
      <w:r w:rsidRPr="008509A3">
        <w:rPr>
          <w:rFonts w:eastAsia="Calibri" w:cs="B Nazanin"/>
          <w:szCs w:val="28"/>
          <w:rtl/>
          <w:lang w:bidi="fa-IR"/>
        </w:rPr>
        <w:t xml:space="preserve"> ت</w:t>
      </w:r>
      <w:r w:rsidR="00624989" w:rsidRPr="008509A3">
        <w:rPr>
          <w:rFonts w:eastAsia="Calibri" w:cs="B Nazanin" w:hint="cs"/>
          <w:szCs w:val="28"/>
          <w:rtl/>
          <w:lang w:bidi="fa-IR"/>
        </w:rPr>
        <w:t>أ</w:t>
      </w:r>
      <w:r w:rsidRPr="008509A3">
        <w:rPr>
          <w:rFonts w:eastAsia="Calibri" w:cs="B Nazanin"/>
          <w:szCs w:val="28"/>
          <w:rtl/>
          <w:lang w:bidi="fa-IR"/>
        </w:rPr>
        <w:t>م</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مال</w:t>
      </w:r>
      <w:r w:rsidRPr="008509A3">
        <w:rPr>
          <w:rFonts w:eastAsia="Calibri" w:cs="B Nazanin" w:hint="cs"/>
          <w:szCs w:val="28"/>
          <w:rtl/>
          <w:lang w:bidi="fa-IR"/>
        </w:rPr>
        <w:t>ی</w:t>
      </w:r>
      <w:r w:rsidRPr="008509A3">
        <w:rPr>
          <w:rFonts w:eastAsia="Calibri" w:cs="B Nazanin"/>
          <w:szCs w:val="28"/>
          <w:rtl/>
          <w:lang w:bidi="fa-IR"/>
        </w:rPr>
        <w:t xml:space="preserve"> خدمات مراقبت </w:t>
      </w:r>
      <w:r w:rsidRPr="008509A3">
        <w:rPr>
          <w:rFonts w:eastAsia="Calibri" w:cs="B Nazanin" w:hint="eastAsia"/>
          <w:szCs w:val="28"/>
          <w:rtl/>
          <w:lang w:bidi="fa-IR"/>
        </w:rPr>
        <w:t>سلامت</w:t>
      </w:r>
      <w:r w:rsidRPr="008509A3">
        <w:rPr>
          <w:rFonts w:eastAsia="Calibri" w:cs="B Nazanin"/>
          <w:szCs w:val="28"/>
          <w:rtl/>
          <w:lang w:bidi="fa-IR"/>
        </w:rPr>
        <w:t xml:space="preserve"> به کمک مال</w:t>
      </w:r>
      <w:r w:rsidRPr="008509A3">
        <w:rPr>
          <w:rFonts w:eastAsia="Calibri" w:cs="B Nazanin" w:hint="cs"/>
          <w:szCs w:val="28"/>
          <w:rtl/>
          <w:lang w:bidi="fa-IR"/>
        </w:rPr>
        <w:t>ی</w:t>
      </w:r>
      <w:r w:rsidRPr="008509A3">
        <w:rPr>
          <w:rFonts w:eastAsia="Calibri" w:cs="B Nazanin" w:hint="eastAsia"/>
          <w:szCs w:val="28"/>
          <w:rtl/>
          <w:lang w:bidi="fa-IR"/>
        </w:rPr>
        <w:t>ات</w:t>
      </w:r>
      <w:r w:rsidR="00624989" w:rsidRPr="008509A3">
        <w:rPr>
          <w:rFonts w:eastAsia="Calibri" w:cs="B Nazanin"/>
          <w:szCs w:val="28"/>
          <w:rtl/>
          <w:lang w:bidi="fa-IR"/>
        </w:rPr>
        <w:softHyphen/>
      </w:r>
      <w:r w:rsidRPr="008509A3">
        <w:rPr>
          <w:rFonts w:eastAsia="Calibri" w:cs="B Nazanin"/>
          <w:szCs w:val="28"/>
          <w:rtl/>
          <w:lang w:bidi="fa-IR"/>
        </w:rPr>
        <w:t>ها در جهت توز</w:t>
      </w:r>
      <w:r w:rsidRPr="008509A3">
        <w:rPr>
          <w:rFonts w:eastAsia="Calibri" w:cs="B Nazanin" w:hint="cs"/>
          <w:szCs w:val="28"/>
          <w:rtl/>
          <w:lang w:bidi="fa-IR"/>
        </w:rPr>
        <w:t>ی</w:t>
      </w:r>
      <w:r w:rsidRPr="008509A3">
        <w:rPr>
          <w:rFonts w:eastAsia="Calibri" w:cs="B Nazanin" w:hint="eastAsia"/>
          <w:szCs w:val="28"/>
          <w:rtl/>
          <w:lang w:bidi="fa-IR"/>
        </w:rPr>
        <w:t>ع</w:t>
      </w:r>
      <w:r w:rsidRPr="008509A3">
        <w:rPr>
          <w:rFonts w:eastAsia="Calibri" w:cs="B Nazanin"/>
          <w:szCs w:val="28"/>
          <w:rtl/>
          <w:lang w:bidi="fa-IR"/>
        </w:rPr>
        <w:t xml:space="preserve"> مجدد است</w:t>
      </w:r>
      <w:r w:rsidR="00624989" w:rsidRPr="008509A3">
        <w:rPr>
          <w:rFonts w:eastAsia="Calibri" w:cs="B Nazanin" w:hint="cs"/>
          <w:szCs w:val="28"/>
          <w:rtl/>
          <w:lang w:bidi="fa-IR"/>
        </w:rPr>
        <w:t>.</w:t>
      </w:r>
      <w:r w:rsidRPr="008509A3">
        <w:rPr>
          <w:rFonts w:eastAsia="Calibri" w:cs="B Nazanin"/>
          <w:szCs w:val="28"/>
          <w:rtl/>
          <w:lang w:bidi="fa-IR"/>
        </w:rPr>
        <w:t xml:space="preserve"> از ا</w:t>
      </w:r>
      <w:r w:rsidRPr="008509A3">
        <w:rPr>
          <w:rFonts w:eastAsia="Calibri" w:cs="B Nazanin" w:hint="cs"/>
          <w:szCs w:val="28"/>
          <w:rtl/>
          <w:lang w:bidi="fa-IR"/>
        </w:rPr>
        <w:t>ی</w:t>
      </w:r>
      <w:r w:rsidRPr="008509A3">
        <w:rPr>
          <w:rFonts w:eastAsia="Calibri" w:cs="B Nazanin" w:hint="eastAsia"/>
          <w:szCs w:val="28"/>
          <w:rtl/>
          <w:lang w:bidi="fa-IR"/>
        </w:rPr>
        <w:t>ن‌رو</w:t>
      </w:r>
      <w:r w:rsidRPr="008509A3">
        <w:rPr>
          <w:rFonts w:eastAsia="Calibri" w:cs="B Nazanin"/>
          <w:szCs w:val="28"/>
          <w:rtl/>
          <w:lang w:bidi="fa-IR"/>
        </w:rPr>
        <w:t xml:space="preserve"> مال</w:t>
      </w:r>
      <w:r w:rsidRPr="008509A3">
        <w:rPr>
          <w:rFonts w:eastAsia="Calibri" w:cs="B Nazanin" w:hint="cs"/>
          <w:szCs w:val="28"/>
          <w:rtl/>
          <w:lang w:bidi="fa-IR"/>
        </w:rPr>
        <w:t>ی</w:t>
      </w:r>
      <w:r w:rsidRPr="008509A3">
        <w:rPr>
          <w:rFonts w:eastAsia="Calibri" w:cs="B Nazanin" w:hint="eastAsia"/>
          <w:szCs w:val="28"/>
          <w:rtl/>
          <w:lang w:bidi="fa-IR"/>
        </w:rPr>
        <w:t>ات</w:t>
      </w:r>
      <w:r w:rsidRPr="008509A3">
        <w:rPr>
          <w:rFonts w:eastAsia="Calibri" w:cs="B Nazanin"/>
          <w:szCs w:val="28"/>
          <w:rtl/>
          <w:lang w:bidi="fa-IR"/>
        </w:rPr>
        <w:t xml:space="preserve"> </w:t>
      </w:r>
      <w:r w:rsidR="00624989" w:rsidRPr="008509A3">
        <w:rPr>
          <w:rFonts w:eastAsia="Calibri" w:cs="B Nazanin" w:hint="cs"/>
          <w:szCs w:val="28"/>
          <w:rtl/>
          <w:lang w:bidi="fa-IR"/>
        </w:rPr>
        <w:t xml:space="preserve">بر </w:t>
      </w:r>
      <w:r w:rsidRPr="008509A3">
        <w:rPr>
          <w:rFonts w:eastAsia="Calibri" w:cs="B Nazanin"/>
          <w:szCs w:val="28"/>
          <w:rtl/>
          <w:lang w:bidi="fa-IR"/>
        </w:rPr>
        <w:t>درآمد کل بهتر از مال</w:t>
      </w:r>
      <w:r w:rsidRPr="008509A3">
        <w:rPr>
          <w:rFonts w:eastAsia="Calibri" w:cs="B Nazanin" w:hint="cs"/>
          <w:szCs w:val="28"/>
          <w:rtl/>
          <w:lang w:bidi="fa-IR"/>
        </w:rPr>
        <w:t>ی</w:t>
      </w:r>
      <w:r w:rsidRPr="008509A3">
        <w:rPr>
          <w:rFonts w:eastAsia="Calibri" w:cs="B Nazanin" w:hint="eastAsia"/>
          <w:szCs w:val="28"/>
          <w:rtl/>
          <w:lang w:bidi="fa-IR"/>
        </w:rPr>
        <w:t>ات</w:t>
      </w:r>
      <w:r w:rsidR="00624989"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حقوق است</w:t>
      </w:r>
      <w:r w:rsidR="00624989" w:rsidRPr="008509A3">
        <w:rPr>
          <w:rFonts w:eastAsia="Calibri" w:cs="B Nazanin" w:hint="cs"/>
          <w:szCs w:val="28"/>
          <w:rtl/>
          <w:lang w:bidi="fa-IR"/>
        </w:rPr>
        <w:t>،</w:t>
      </w:r>
      <w:r w:rsidRPr="008509A3">
        <w:rPr>
          <w:rFonts w:eastAsia="Calibri" w:cs="B Nazanin"/>
          <w:szCs w:val="28"/>
          <w:rtl/>
          <w:lang w:bidi="fa-IR"/>
        </w:rPr>
        <w:t xml:space="preserve"> به و</w:t>
      </w:r>
      <w:r w:rsidRPr="008509A3">
        <w:rPr>
          <w:rFonts w:eastAsia="Calibri" w:cs="B Nazanin" w:hint="cs"/>
          <w:szCs w:val="28"/>
          <w:rtl/>
          <w:lang w:bidi="fa-IR"/>
        </w:rPr>
        <w:t>ی</w:t>
      </w:r>
      <w:r w:rsidRPr="008509A3">
        <w:rPr>
          <w:rFonts w:eastAsia="Calibri" w:cs="B Nazanin" w:hint="eastAsia"/>
          <w:szCs w:val="28"/>
          <w:rtl/>
          <w:lang w:bidi="fa-IR"/>
        </w:rPr>
        <w:t>ژه</w:t>
      </w:r>
      <w:r w:rsidRPr="008509A3">
        <w:rPr>
          <w:rFonts w:eastAsia="Calibri" w:cs="B Nazanin"/>
          <w:szCs w:val="28"/>
          <w:rtl/>
          <w:lang w:bidi="fa-IR"/>
        </w:rPr>
        <w:t xml:space="preserve"> به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دل</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که روش دوم درآمدها</w:t>
      </w:r>
      <w:r w:rsidRPr="008509A3">
        <w:rPr>
          <w:rFonts w:eastAsia="Calibri" w:cs="B Nazanin" w:hint="cs"/>
          <w:szCs w:val="28"/>
          <w:rtl/>
          <w:lang w:bidi="fa-IR"/>
        </w:rPr>
        <w:t>ی</w:t>
      </w:r>
      <w:r w:rsidRPr="008509A3">
        <w:rPr>
          <w:rFonts w:eastAsia="Calibri" w:cs="B Nazanin"/>
          <w:szCs w:val="28"/>
          <w:rtl/>
          <w:lang w:bidi="fa-IR"/>
        </w:rPr>
        <w:t xml:space="preserve"> سرما</w:t>
      </w:r>
      <w:r w:rsidRPr="008509A3">
        <w:rPr>
          <w:rFonts w:eastAsia="Calibri" w:cs="B Nazanin" w:hint="cs"/>
          <w:szCs w:val="28"/>
          <w:rtl/>
          <w:lang w:bidi="fa-IR"/>
        </w:rPr>
        <w:t>ی</w:t>
      </w:r>
      <w:r w:rsidRPr="008509A3">
        <w:rPr>
          <w:rFonts w:eastAsia="Calibri" w:cs="B Nazanin" w:hint="eastAsia"/>
          <w:szCs w:val="28"/>
          <w:rtl/>
          <w:lang w:bidi="fa-IR"/>
        </w:rPr>
        <w:t>ه‌گذار</w:t>
      </w:r>
      <w:r w:rsidRPr="008509A3">
        <w:rPr>
          <w:rFonts w:eastAsia="Calibri" w:cs="B Nazanin" w:hint="cs"/>
          <w:szCs w:val="28"/>
          <w:rtl/>
          <w:lang w:bidi="fa-IR"/>
        </w:rPr>
        <w:t>ی</w:t>
      </w:r>
      <w:r w:rsidRPr="008509A3">
        <w:rPr>
          <w:rFonts w:eastAsia="Calibri" w:cs="B Nazanin"/>
          <w:szCs w:val="28"/>
          <w:rtl/>
          <w:lang w:bidi="fa-IR"/>
        </w:rPr>
        <w:t xml:space="preserve"> را در نظر نم</w:t>
      </w:r>
      <w:r w:rsidRPr="008509A3">
        <w:rPr>
          <w:rFonts w:eastAsia="Calibri" w:cs="B Nazanin" w:hint="cs"/>
          <w:szCs w:val="28"/>
          <w:rtl/>
          <w:lang w:bidi="fa-IR"/>
        </w:rPr>
        <w:t>ی</w:t>
      </w:r>
      <w:r w:rsidR="00624989" w:rsidRPr="008509A3">
        <w:rPr>
          <w:rFonts w:eastAsia="Calibri" w:cs="B Nazanin"/>
          <w:szCs w:val="28"/>
          <w:rtl/>
          <w:lang w:bidi="fa-IR"/>
        </w:rPr>
        <w:softHyphen/>
      </w:r>
      <w:r w:rsidRPr="008509A3">
        <w:rPr>
          <w:rFonts w:eastAsia="Calibri" w:cs="B Nazanin"/>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رد</w:t>
      </w:r>
      <w:r w:rsidR="00624989" w:rsidRPr="008509A3">
        <w:rPr>
          <w:rFonts w:eastAsia="Calibri" w:cs="B Nazanin" w:hint="cs"/>
          <w:szCs w:val="28"/>
          <w:rtl/>
          <w:lang w:bidi="fa-IR"/>
        </w:rPr>
        <w:t>.</w:t>
      </w:r>
      <w:r w:rsidRPr="008509A3">
        <w:rPr>
          <w:rFonts w:eastAsia="Calibri" w:cs="B Nazanin"/>
          <w:szCs w:val="28"/>
          <w:rtl/>
          <w:lang w:bidi="fa-IR"/>
        </w:rPr>
        <w:t xml:space="preserve"> از نظر ل</w:t>
      </w:r>
      <w:r w:rsidRPr="008509A3">
        <w:rPr>
          <w:rFonts w:eastAsia="Calibri" w:cs="B Nazanin" w:hint="cs"/>
          <w:szCs w:val="28"/>
          <w:rtl/>
          <w:lang w:bidi="fa-IR"/>
        </w:rPr>
        <w:t>ی</w:t>
      </w:r>
      <w:r w:rsidRPr="008509A3">
        <w:rPr>
          <w:rFonts w:eastAsia="Calibri" w:cs="B Nazanin" w:hint="eastAsia"/>
          <w:szCs w:val="28"/>
          <w:rtl/>
          <w:lang w:bidi="fa-IR"/>
        </w:rPr>
        <w:t>برال</w:t>
      </w:r>
      <w:r w:rsidR="00624989"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مساوات</w:t>
      </w:r>
      <w:r w:rsidR="00624989" w:rsidRPr="008509A3">
        <w:rPr>
          <w:rFonts w:eastAsia="Calibri" w:cs="B Nazanin"/>
          <w:szCs w:val="28"/>
          <w:rtl/>
          <w:lang w:bidi="fa-IR"/>
        </w:rPr>
        <w:softHyphen/>
      </w:r>
      <w:r w:rsidRPr="008509A3">
        <w:rPr>
          <w:rFonts w:eastAsia="Calibri" w:cs="B Nazanin"/>
          <w:szCs w:val="28"/>
          <w:rtl/>
          <w:lang w:bidi="fa-IR"/>
        </w:rPr>
        <w:t>طلب</w:t>
      </w:r>
      <w:r w:rsidR="007D3C17" w:rsidRPr="008509A3">
        <w:rPr>
          <w:rFonts w:eastAsia="Calibri" w:cs="B Nazanin" w:hint="cs"/>
          <w:szCs w:val="28"/>
          <w:rtl/>
          <w:lang w:bidi="fa-IR"/>
        </w:rPr>
        <w:t>،</w:t>
      </w:r>
      <w:r w:rsidRPr="008509A3">
        <w:rPr>
          <w:rFonts w:eastAsia="Calibri" w:cs="B Nazanin"/>
          <w:szCs w:val="28"/>
          <w:rtl/>
          <w:lang w:bidi="fa-IR"/>
        </w:rPr>
        <w:t xml:space="preserve"> درآمد ناش</w:t>
      </w:r>
      <w:r w:rsidRPr="008509A3">
        <w:rPr>
          <w:rFonts w:eastAsia="Calibri" w:cs="B Nazanin" w:hint="cs"/>
          <w:szCs w:val="28"/>
          <w:rtl/>
          <w:lang w:bidi="fa-IR"/>
        </w:rPr>
        <w:t>ی</w:t>
      </w:r>
      <w:r w:rsidRPr="008509A3">
        <w:rPr>
          <w:rFonts w:eastAsia="Calibri" w:cs="B Nazanin"/>
          <w:szCs w:val="28"/>
          <w:rtl/>
          <w:lang w:bidi="fa-IR"/>
        </w:rPr>
        <w:t xml:space="preserve"> از سرما</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گذار</w:t>
      </w:r>
      <w:r w:rsidRPr="008509A3">
        <w:rPr>
          <w:rFonts w:eastAsia="Calibri" w:cs="B Nazanin" w:hint="cs"/>
          <w:szCs w:val="28"/>
          <w:rtl/>
          <w:lang w:bidi="fa-IR"/>
        </w:rPr>
        <w:t>ی</w:t>
      </w:r>
      <w:r w:rsidRPr="008509A3">
        <w:rPr>
          <w:rFonts w:eastAsia="Calibri" w:cs="B Nazanin"/>
          <w:szCs w:val="28"/>
          <w:rtl/>
          <w:lang w:bidi="fa-IR"/>
        </w:rPr>
        <w:t xml:space="preserve"> به طور کل</w:t>
      </w:r>
      <w:r w:rsidRPr="008509A3">
        <w:rPr>
          <w:rFonts w:eastAsia="Calibri" w:cs="B Nazanin" w:hint="cs"/>
          <w:szCs w:val="28"/>
          <w:rtl/>
          <w:lang w:bidi="fa-IR"/>
        </w:rPr>
        <w:t>ی</w:t>
      </w:r>
      <w:r w:rsidRPr="008509A3">
        <w:rPr>
          <w:rFonts w:eastAsia="Calibri" w:cs="B Nazanin"/>
          <w:szCs w:val="28"/>
          <w:rtl/>
          <w:lang w:bidi="fa-IR"/>
        </w:rPr>
        <w:t xml:space="preserve"> وابسته به تلاش و ز</w:t>
      </w:r>
      <w:r w:rsidRPr="008509A3">
        <w:rPr>
          <w:rFonts w:eastAsia="Calibri" w:cs="B Nazanin" w:hint="eastAsia"/>
          <w:szCs w:val="28"/>
          <w:rtl/>
          <w:lang w:bidi="fa-IR"/>
        </w:rPr>
        <w:t>حمت</w:t>
      </w:r>
      <w:r w:rsidRPr="008509A3">
        <w:rPr>
          <w:rFonts w:eastAsia="Calibri" w:cs="B Nazanin" w:hint="cs"/>
          <w:szCs w:val="28"/>
          <w:rtl/>
          <w:lang w:bidi="fa-IR"/>
        </w:rPr>
        <w:t>ی</w:t>
      </w:r>
      <w:r w:rsidRPr="008509A3">
        <w:rPr>
          <w:rFonts w:eastAsia="Calibri" w:cs="B Nazanin"/>
          <w:szCs w:val="28"/>
          <w:rtl/>
          <w:lang w:bidi="fa-IR"/>
        </w:rPr>
        <w:t xml:space="preserve"> ن</w:t>
      </w:r>
      <w:r w:rsidRPr="008509A3">
        <w:rPr>
          <w:rFonts w:eastAsia="Calibri" w:cs="B Nazanin" w:hint="cs"/>
          <w:szCs w:val="28"/>
          <w:rtl/>
          <w:lang w:bidi="fa-IR"/>
        </w:rPr>
        <w:t>ی</w:t>
      </w:r>
      <w:r w:rsidRPr="008509A3">
        <w:rPr>
          <w:rFonts w:eastAsia="Calibri" w:cs="B Nazanin" w:hint="eastAsia"/>
          <w:szCs w:val="28"/>
          <w:rtl/>
          <w:lang w:bidi="fa-IR"/>
        </w:rPr>
        <w:t>ست</w:t>
      </w:r>
      <w:r w:rsidRPr="008509A3">
        <w:rPr>
          <w:rFonts w:eastAsia="Calibri" w:cs="B Nazanin"/>
          <w:szCs w:val="28"/>
          <w:rtl/>
          <w:lang w:bidi="fa-IR"/>
        </w:rPr>
        <w:t xml:space="preserve"> و از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رو</w:t>
      </w:r>
      <w:r w:rsidRPr="008509A3">
        <w:rPr>
          <w:rFonts w:eastAsia="Calibri" w:cs="B Nazanin" w:hint="cs"/>
          <w:szCs w:val="28"/>
          <w:rtl/>
          <w:lang w:bidi="fa-IR"/>
        </w:rPr>
        <w:t>ی</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منبع اعتبار</w:t>
      </w:r>
      <w:r w:rsidRPr="008509A3">
        <w:rPr>
          <w:rFonts w:eastAsia="Calibri" w:cs="B Nazanin" w:hint="cs"/>
          <w:szCs w:val="28"/>
          <w:rtl/>
          <w:lang w:bidi="fa-IR"/>
        </w:rPr>
        <w:t>ی</w:t>
      </w:r>
      <w:r w:rsidRPr="008509A3">
        <w:rPr>
          <w:rFonts w:eastAsia="Calibri" w:cs="B Nazanin"/>
          <w:szCs w:val="28"/>
          <w:rtl/>
          <w:lang w:bidi="fa-IR"/>
        </w:rPr>
        <w:t xml:space="preserve"> مناسب برا</w:t>
      </w:r>
      <w:r w:rsidRPr="008509A3">
        <w:rPr>
          <w:rFonts w:eastAsia="Calibri" w:cs="B Nazanin" w:hint="cs"/>
          <w:szCs w:val="28"/>
          <w:rtl/>
          <w:lang w:bidi="fa-IR"/>
        </w:rPr>
        <w:t>ی</w:t>
      </w:r>
      <w:r w:rsidRPr="008509A3">
        <w:rPr>
          <w:rFonts w:eastAsia="Calibri" w:cs="B Nazanin"/>
          <w:szCs w:val="28"/>
          <w:rtl/>
          <w:lang w:bidi="fa-IR"/>
        </w:rPr>
        <w:t xml:space="preserve"> ت</w:t>
      </w:r>
      <w:r w:rsidR="007D3C17" w:rsidRPr="008509A3">
        <w:rPr>
          <w:rFonts w:eastAsia="Calibri" w:cs="B Nazanin" w:hint="cs"/>
          <w:szCs w:val="28"/>
          <w:rtl/>
          <w:lang w:bidi="fa-IR"/>
        </w:rPr>
        <w:t>أ</w:t>
      </w:r>
      <w:r w:rsidRPr="008509A3">
        <w:rPr>
          <w:rFonts w:eastAsia="Calibri" w:cs="B Nazanin"/>
          <w:szCs w:val="28"/>
          <w:rtl/>
          <w:lang w:bidi="fa-IR"/>
        </w:rPr>
        <w:t>م</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مال</w:t>
      </w:r>
      <w:r w:rsidRPr="008509A3">
        <w:rPr>
          <w:rFonts w:eastAsia="Calibri" w:cs="B Nazanin" w:hint="cs"/>
          <w:szCs w:val="28"/>
          <w:rtl/>
          <w:lang w:bidi="fa-IR"/>
        </w:rPr>
        <w:t>ی</w:t>
      </w:r>
      <w:r w:rsidRPr="008509A3">
        <w:rPr>
          <w:rFonts w:eastAsia="Calibri" w:cs="B Nazanin"/>
          <w:szCs w:val="28"/>
          <w:rtl/>
          <w:lang w:bidi="fa-IR"/>
        </w:rPr>
        <w:t xml:space="preserve"> </w:t>
      </w:r>
      <w:r w:rsidR="007D3C17" w:rsidRPr="008509A3">
        <w:rPr>
          <w:rFonts w:eastAsia="Calibri" w:cs="B Nazanin" w:hint="cs"/>
          <w:szCs w:val="28"/>
          <w:rtl/>
          <w:lang w:bidi="fa-IR"/>
        </w:rPr>
        <w:t>توزیع</w:t>
      </w:r>
      <w:r w:rsidRPr="008509A3">
        <w:rPr>
          <w:rFonts w:eastAsia="Calibri" w:cs="B Nazanin"/>
          <w:szCs w:val="28"/>
          <w:rtl/>
          <w:lang w:bidi="fa-IR"/>
        </w:rPr>
        <w:t xml:space="preserve"> مجدد به شمار م</w:t>
      </w:r>
      <w:r w:rsidRPr="008509A3">
        <w:rPr>
          <w:rFonts w:eastAsia="Calibri" w:cs="B Nazanin" w:hint="cs"/>
          <w:szCs w:val="28"/>
          <w:rtl/>
          <w:lang w:bidi="fa-IR"/>
        </w:rPr>
        <w:t>ی</w:t>
      </w:r>
      <w:r w:rsidR="007D3C17" w:rsidRPr="008509A3">
        <w:rPr>
          <w:rFonts w:eastAsia="Calibri" w:cs="B Nazanin"/>
          <w:szCs w:val="28"/>
          <w:rtl/>
          <w:lang w:bidi="fa-IR"/>
        </w:rPr>
        <w:softHyphen/>
      </w:r>
      <w:r w:rsidRPr="008509A3">
        <w:rPr>
          <w:rFonts w:eastAsia="Calibri" w:cs="B Nazanin" w:hint="eastAsia"/>
          <w:szCs w:val="28"/>
          <w:rtl/>
          <w:lang w:bidi="fa-IR"/>
        </w:rPr>
        <w:t>رود</w:t>
      </w:r>
      <w:r w:rsidR="007D3C17" w:rsidRPr="008509A3">
        <w:rPr>
          <w:rFonts w:eastAsia="Calibri" w:cs="B Nazanin" w:hint="cs"/>
          <w:szCs w:val="28"/>
          <w:rtl/>
          <w:lang w:bidi="fa-IR"/>
        </w:rPr>
        <w:t>.</w:t>
      </w:r>
      <w:r w:rsidRPr="008509A3">
        <w:rPr>
          <w:rFonts w:eastAsia="Calibri" w:cs="B Nazanin"/>
          <w:szCs w:val="28"/>
          <w:rtl/>
          <w:lang w:bidi="fa-IR"/>
        </w:rPr>
        <w:t xml:space="preserve"> بس</w:t>
      </w:r>
      <w:r w:rsidRPr="008509A3">
        <w:rPr>
          <w:rFonts w:eastAsia="Calibri" w:cs="B Nazanin" w:hint="cs"/>
          <w:szCs w:val="28"/>
          <w:rtl/>
          <w:lang w:bidi="fa-IR"/>
        </w:rPr>
        <w:t>ی</w:t>
      </w:r>
      <w:r w:rsidRPr="008509A3">
        <w:rPr>
          <w:rFonts w:eastAsia="Calibri" w:cs="B Nazanin" w:hint="eastAsia"/>
          <w:szCs w:val="28"/>
          <w:rtl/>
          <w:lang w:bidi="fa-IR"/>
        </w:rPr>
        <w:t>ار</w:t>
      </w:r>
      <w:r w:rsidRPr="008509A3">
        <w:rPr>
          <w:rFonts w:eastAsia="Calibri" w:cs="B Nazanin" w:hint="cs"/>
          <w:szCs w:val="28"/>
          <w:rtl/>
          <w:lang w:bidi="fa-IR"/>
        </w:rPr>
        <w:t>ی</w:t>
      </w:r>
      <w:r w:rsidRPr="008509A3">
        <w:rPr>
          <w:rFonts w:eastAsia="Calibri" w:cs="B Nazanin"/>
          <w:szCs w:val="28"/>
          <w:rtl/>
          <w:lang w:bidi="fa-IR"/>
        </w:rPr>
        <w:t xml:space="preserve"> از </w:t>
      </w:r>
      <w:r w:rsidR="007D3C17" w:rsidRPr="008509A3">
        <w:rPr>
          <w:rFonts w:eastAsia="Calibri" w:cs="B Nazanin" w:hint="cs"/>
          <w:szCs w:val="28"/>
          <w:rtl/>
          <w:lang w:bidi="fa-IR"/>
        </w:rPr>
        <w:t>لیبرال</w:t>
      </w:r>
      <w:r w:rsidR="007D3C17" w:rsidRPr="008509A3">
        <w:rPr>
          <w:rFonts w:eastAsia="Calibri" w:cs="B Nazanin"/>
          <w:szCs w:val="28"/>
          <w:rtl/>
          <w:lang w:bidi="fa-IR"/>
        </w:rPr>
        <w:softHyphen/>
      </w:r>
      <w:r w:rsidR="007D3C17" w:rsidRPr="008509A3">
        <w:rPr>
          <w:rFonts w:eastAsia="Calibri" w:cs="B Nazanin" w:hint="cs"/>
          <w:szCs w:val="28"/>
          <w:rtl/>
          <w:lang w:bidi="fa-IR"/>
        </w:rPr>
        <w:t>های مساوات</w:t>
      </w:r>
      <w:r w:rsidR="007D3C17" w:rsidRPr="008509A3">
        <w:rPr>
          <w:rFonts w:eastAsia="Calibri" w:cs="B Nazanin"/>
          <w:szCs w:val="28"/>
          <w:rtl/>
          <w:lang w:bidi="fa-IR"/>
        </w:rPr>
        <w:softHyphen/>
      </w:r>
      <w:r w:rsidR="007D3C17" w:rsidRPr="008509A3">
        <w:rPr>
          <w:rFonts w:eastAsia="Calibri" w:cs="B Nazanin" w:hint="cs"/>
          <w:szCs w:val="28"/>
          <w:rtl/>
          <w:lang w:bidi="fa-IR"/>
        </w:rPr>
        <w:t>طلب</w:t>
      </w:r>
      <w:r w:rsidRPr="008509A3">
        <w:rPr>
          <w:rFonts w:eastAsia="Calibri" w:cs="B Nazanin"/>
          <w:szCs w:val="28"/>
          <w:rtl/>
          <w:lang w:bidi="fa-IR"/>
        </w:rPr>
        <w:t xml:space="preserve"> </w:t>
      </w:r>
      <w:r w:rsidR="007D3C17" w:rsidRPr="008509A3">
        <w:rPr>
          <w:rFonts w:eastAsia="Calibri" w:cs="B Nazanin" w:hint="cs"/>
          <w:szCs w:val="28"/>
          <w:rtl/>
          <w:lang w:bidi="fa-IR"/>
        </w:rPr>
        <w:t xml:space="preserve">-از </w:t>
      </w:r>
      <w:r w:rsidRPr="008509A3">
        <w:rPr>
          <w:rFonts w:eastAsia="Calibri" w:cs="B Nazanin"/>
          <w:szCs w:val="28"/>
          <w:rtl/>
          <w:lang w:bidi="fa-IR"/>
        </w:rPr>
        <w:t>جمله نو</w:t>
      </w:r>
      <w:r w:rsidRPr="008509A3">
        <w:rPr>
          <w:rFonts w:eastAsia="Calibri" w:cs="B Nazanin" w:hint="cs"/>
          <w:szCs w:val="28"/>
          <w:rtl/>
          <w:lang w:bidi="fa-IR"/>
        </w:rPr>
        <w:t>ی</w:t>
      </w:r>
      <w:r w:rsidRPr="008509A3">
        <w:rPr>
          <w:rFonts w:eastAsia="Calibri" w:cs="B Nazanin" w:hint="eastAsia"/>
          <w:szCs w:val="28"/>
          <w:rtl/>
          <w:lang w:bidi="fa-IR"/>
        </w:rPr>
        <w:t>سندگان</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فصل</w:t>
      </w:r>
      <w:r w:rsidR="007D3C17" w:rsidRPr="008509A3">
        <w:rPr>
          <w:rFonts w:eastAsia="Calibri" w:cs="B Nazanin" w:hint="cs"/>
          <w:szCs w:val="28"/>
          <w:rtl/>
          <w:lang w:bidi="fa-IR"/>
        </w:rPr>
        <w:t>-</w:t>
      </w:r>
      <w:r w:rsidRPr="008509A3">
        <w:rPr>
          <w:rFonts w:eastAsia="Calibri" w:cs="B Nazanin"/>
          <w:szCs w:val="28"/>
          <w:rtl/>
          <w:lang w:bidi="fa-IR"/>
        </w:rPr>
        <w:t xml:space="preserve"> به نظام سلامت ا</w:t>
      </w:r>
      <w:r w:rsidRPr="008509A3">
        <w:rPr>
          <w:rFonts w:eastAsia="Calibri" w:cs="B Nazanin" w:hint="cs"/>
          <w:szCs w:val="28"/>
          <w:rtl/>
          <w:lang w:bidi="fa-IR"/>
        </w:rPr>
        <w:t>ی</w:t>
      </w:r>
      <w:r w:rsidRPr="008509A3">
        <w:rPr>
          <w:rFonts w:eastAsia="Calibri" w:cs="B Nazanin" w:hint="eastAsia"/>
          <w:szCs w:val="28"/>
          <w:rtl/>
          <w:lang w:bidi="fa-IR"/>
        </w:rPr>
        <w:t>الات</w:t>
      </w:r>
      <w:r w:rsidRPr="008509A3">
        <w:rPr>
          <w:rFonts w:eastAsia="Calibri" w:cs="B Nazanin"/>
          <w:szCs w:val="28"/>
          <w:rtl/>
          <w:lang w:bidi="fa-IR"/>
        </w:rPr>
        <w:t xml:space="preserve"> متحده به عنوان نظا</w:t>
      </w:r>
      <w:r w:rsidR="00C61FE4">
        <w:rPr>
          <w:rFonts w:eastAsia="Calibri" w:cs="B Nazanin"/>
          <w:szCs w:val="28"/>
          <w:rtl/>
          <w:lang w:bidi="fa-IR"/>
        </w:rPr>
        <w:t>می‌ب</w:t>
      </w:r>
      <w:r w:rsidRPr="008509A3">
        <w:rPr>
          <w:rFonts w:eastAsia="Calibri" w:cs="B Nazanin"/>
          <w:szCs w:val="28"/>
          <w:rtl/>
          <w:lang w:bidi="fa-IR"/>
        </w:rPr>
        <w:t>ه و</w:t>
      </w:r>
      <w:r w:rsidRPr="008509A3">
        <w:rPr>
          <w:rFonts w:eastAsia="Calibri" w:cs="B Nazanin" w:hint="cs"/>
          <w:szCs w:val="28"/>
          <w:rtl/>
          <w:lang w:bidi="fa-IR"/>
        </w:rPr>
        <w:t>ی</w:t>
      </w:r>
      <w:r w:rsidRPr="008509A3">
        <w:rPr>
          <w:rFonts w:eastAsia="Calibri" w:cs="B Nazanin" w:hint="eastAsia"/>
          <w:szCs w:val="28"/>
          <w:rtl/>
          <w:lang w:bidi="fa-IR"/>
        </w:rPr>
        <w:t>ژه</w:t>
      </w:r>
      <w:r w:rsidRPr="008509A3">
        <w:rPr>
          <w:rFonts w:eastAsia="Calibri" w:cs="B Nazanin"/>
          <w:szCs w:val="28"/>
          <w:rtl/>
          <w:lang w:bidi="fa-IR"/>
        </w:rPr>
        <w:t xml:space="preserve"> قابل اعتراض در زم</w:t>
      </w:r>
      <w:r w:rsidRPr="008509A3">
        <w:rPr>
          <w:rFonts w:eastAsia="Calibri" w:cs="B Nazanin" w:hint="cs"/>
          <w:szCs w:val="28"/>
          <w:rtl/>
          <w:lang w:bidi="fa-IR"/>
        </w:rPr>
        <w:t>ی</w:t>
      </w:r>
      <w:r w:rsidRPr="008509A3">
        <w:rPr>
          <w:rFonts w:eastAsia="Calibri" w:cs="B Nazanin" w:hint="eastAsia"/>
          <w:szCs w:val="28"/>
          <w:rtl/>
          <w:lang w:bidi="fa-IR"/>
        </w:rPr>
        <w:t>نه</w:t>
      </w:r>
      <w:r w:rsidRPr="008509A3">
        <w:rPr>
          <w:rFonts w:eastAsia="Calibri" w:cs="B Nazanin"/>
          <w:szCs w:val="28"/>
          <w:rtl/>
          <w:lang w:bidi="fa-IR"/>
        </w:rPr>
        <w:t xml:space="preserve"> عدالت </w:t>
      </w:r>
      <w:r w:rsidR="00F76F35" w:rsidRPr="008509A3">
        <w:rPr>
          <w:rFonts w:eastAsia="Calibri" w:cs="B Nazanin" w:hint="cs"/>
          <w:szCs w:val="28"/>
          <w:rtl/>
          <w:lang w:bidi="fa-IR"/>
        </w:rPr>
        <w:t>(</w:t>
      </w:r>
      <w:r w:rsidRPr="008509A3">
        <w:rPr>
          <w:rFonts w:eastAsia="Calibri" w:cs="B Nazanin"/>
          <w:szCs w:val="28"/>
          <w:rtl/>
          <w:lang w:bidi="fa-IR"/>
        </w:rPr>
        <w:t>در مقا</w:t>
      </w:r>
      <w:r w:rsidRPr="008509A3">
        <w:rPr>
          <w:rFonts w:eastAsia="Calibri" w:cs="B Nazanin" w:hint="cs"/>
          <w:szCs w:val="28"/>
          <w:rtl/>
          <w:lang w:bidi="fa-IR"/>
        </w:rPr>
        <w:t>ی</w:t>
      </w:r>
      <w:r w:rsidRPr="008509A3">
        <w:rPr>
          <w:rFonts w:eastAsia="Calibri" w:cs="B Nazanin" w:hint="eastAsia"/>
          <w:szCs w:val="28"/>
          <w:rtl/>
          <w:lang w:bidi="fa-IR"/>
        </w:rPr>
        <w:t>سه</w:t>
      </w:r>
      <w:r w:rsidRPr="008509A3">
        <w:rPr>
          <w:rFonts w:eastAsia="Calibri" w:cs="B Nazanin"/>
          <w:szCs w:val="28"/>
          <w:rtl/>
          <w:lang w:bidi="fa-IR"/>
        </w:rPr>
        <w:t xml:space="preserve"> با نظام سلامت سا</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کشورها</w:t>
      </w:r>
      <w:r w:rsidRPr="008509A3">
        <w:rPr>
          <w:rFonts w:eastAsia="Calibri" w:cs="B Nazanin" w:hint="cs"/>
          <w:szCs w:val="28"/>
          <w:rtl/>
          <w:lang w:bidi="fa-IR"/>
        </w:rPr>
        <w:t>ی</w:t>
      </w:r>
      <w:r w:rsidRPr="008509A3">
        <w:rPr>
          <w:rFonts w:eastAsia="Calibri" w:cs="B Nazanin"/>
          <w:szCs w:val="28"/>
          <w:rtl/>
          <w:lang w:bidi="fa-IR"/>
        </w:rPr>
        <w:t xml:space="preserve"> </w:t>
      </w:r>
      <w:r w:rsidRPr="008509A3">
        <w:rPr>
          <w:rFonts w:eastAsia="Calibri" w:cs="B Nazanin" w:hint="eastAsia"/>
          <w:szCs w:val="28"/>
          <w:rtl/>
          <w:lang w:bidi="fa-IR"/>
        </w:rPr>
        <w:t>صنعت</w:t>
      </w:r>
      <w:r w:rsidRPr="008509A3">
        <w:rPr>
          <w:rFonts w:eastAsia="Calibri" w:cs="B Nazanin" w:hint="cs"/>
          <w:szCs w:val="28"/>
          <w:rtl/>
          <w:lang w:bidi="fa-IR"/>
        </w:rPr>
        <w:t>ی</w:t>
      </w:r>
      <w:r w:rsidR="00F76F35" w:rsidRPr="008509A3">
        <w:rPr>
          <w:rFonts w:eastAsia="Calibri" w:cs="B Nazanin" w:hint="cs"/>
          <w:szCs w:val="28"/>
          <w:rtl/>
          <w:lang w:bidi="fa-IR"/>
        </w:rPr>
        <w:t>)</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نگرند</w:t>
      </w:r>
      <w:r w:rsidR="00F76F35" w:rsidRPr="008509A3">
        <w:rPr>
          <w:rFonts w:eastAsia="Calibri" w:cs="B Nazanin" w:hint="cs"/>
          <w:szCs w:val="28"/>
          <w:rtl/>
          <w:lang w:bidi="fa-IR"/>
        </w:rPr>
        <w:t>.</w:t>
      </w:r>
      <w:r w:rsidRPr="008509A3">
        <w:rPr>
          <w:rFonts w:eastAsia="Calibri" w:cs="B Nazanin"/>
          <w:szCs w:val="28"/>
          <w:rtl/>
          <w:lang w:bidi="fa-IR"/>
        </w:rPr>
        <w:t xml:space="preserve"> در ا</w:t>
      </w:r>
      <w:r w:rsidRPr="008509A3">
        <w:rPr>
          <w:rFonts w:eastAsia="Calibri" w:cs="B Nazanin" w:hint="cs"/>
          <w:szCs w:val="28"/>
          <w:rtl/>
          <w:lang w:bidi="fa-IR"/>
        </w:rPr>
        <w:t>ی</w:t>
      </w:r>
      <w:r w:rsidRPr="008509A3">
        <w:rPr>
          <w:rFonts w:eastAsia="Calibri" w:cs="B Nazanin" w:hint="eastAsia"/>
          <w:szCs w:val="28"/>
          <w:rtl/>
          <w:lang w:bidi="fa-IR"/>
        </w:rPr>
        <w:t>الات</w:t>
      </w:r>
      <w:r w:rsidRPr="008509A3">
        <w:rPr>
          <w:rFonts w:eastAsia="Calibri" w:cs="B Nazanin"/>
          <w:szCs w:val="28"/>
          <w:rtl/>
          <w:lang w:bidi="fa-IR"/>
        </w:rPr>
        <w:t xml:space="preserve"> متحده ت</w:t>
      </w:r>
      <w:r w:rsidR="00F76F35" w:rsidRPr="008509A3">
        <w:rPr>
          <w:rFonts w:eastAsia="Calibri" w:cs="B Nazanin" w:hint="cs"/>
          <w:szCs w:val="28"/>
          <w:rtl/>
          <w:lang w:bidi="fa-IR"/>
        </w:rPr>
        <w:t>أ</w:t>
      </w:r>
      <w:r w:rsidRPr="008509A3">
        <w:rPr>
          <w:rFonts w:eastAsia="Calibri" w:cs="B Nazanin"/>
          <w:szCs w:val="28"/>
          <w:rtl/>
          <w:lang w:bidi="fa-IR"/>
        </w:rPr>
        <w:t>م</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مال</w:t>
      </w:r>
      <w:r w:rsidRPr="008509A3">
        <w:rPr>
          <w:rFonts w:eastAsia="Calibri" w:cs="B Nazanin" w:hint="cs"/>
          <w:szCs w:val="28"/>
          <w:rtl/>
          <w:lang w:bidi="fa-IR"/>
        </w:rPr>
        <w:t>ی</w:t>
      </w:r>
      <w:r w:rsidRPr="008509A3">
        <w:rPr>
          <w:rFonts w:eastAsia="Calibri" w:cs="B Nazanin"/>
          <w:szCs w:val="28"/>
          <w:rtl/>
          <w:lang w:bidi="fa-IR"/>
        </w:rPr>
        <w:t xml:space="preserve"> </w:t>
      </w:r>
      <w:r w:rsidR="00F76F35" w:rsidRPr="008509A3">
        <w:rPr>
          <w:rFonts w:eastAsia="Calibri" w:cs="B Nazanin" w:hint="cs"/>
          <w:szCs w:val="28"/>
          <w:rtl/>
          <w:lang w:bidi="fa-IR"/>
        </w:rPr>
        <w:t>اکثر</w:t>
      </w:r>
      <w:r w:rsidRPr="008509A3">
        <w:rPr>
          <w:rFonts w:eastAsia="Calibri" w:cs="B Nazanin"/>
          <w:szCs w:val="28"/>
          <w:rtl/>
          <w:lang w:bidi="fa-IR"/>
        </w:rPr>
        <w:t xml:space="preserve"> خدمات مراقبت سلامت از طر</w:t>
      </w:r>
      <w:r w:rsidRPr="008509A3">
        <w:rPr>
          <w:rFonts w:eastAsia="Calibri" w:cs="B Nazanin" w:hint="cs"/>
          <w:szCs w:val="28"/>
          <w:rtl/>
          <w:lang w:bidi="fa-IR"/>
        </w:rPr>
        <w:t>ی</w:t>
      </w:r>
      <w:r w:rsidRPr="008509A3">
        <w:rPr>
          <w:rFonts w:eastAsia="Calibri" w:cs="B Nazanin" w:hint="eastAsia"/>
          <w:szCs w:val="28"/>
          <w:rtl/>
          <w:lang w:bidi="fa-IR"/>
        </w:rPr>
        <w:t>ق</w:t>
      </w:r>
      <w:r w:rsidRPr="008509A3">
        <w:rPr>
          <w:rFonts w:eastAsia="Calibri" w:cs="B Nazanin"/>
          <w:szCs w:val="28"/>
          <w:rtl/>
          <w:lang w:bidi="fa-IR"/>
        </w:rPr>
        <w:t xml:space="preserve"> برنامه‌ها</w:t>
      </w:r>
      <w:r w:rsidRPr="008509A3">
        <w:rPr>
          <w:rFonts w:eastAsia="Calibri" w:cs="B Nazanin" w:hint="cs"/>
          <w:szCs w:val="28"/>
          <w:rtl/>
          <w:lang w:bidi="fa-IR"/>
        </w:rPr>
        <w:t>ی</w:t>
      </w:r>
      <w:r w:rsidRPr="008509A3">
        <w:rPr>
          <w:rFonts w:eastAsia="Calibri" w:cs="B Nazanin"/>
          <w:szCs w:val="28"/>
          <w:rtl/>
          <w:lang w:bidi="fa-IR"/>
        </w:rPr>
        <w:t xml:space="preserve"> ب</w:t>
      </w:r>
      <w:r w:rsidRPr="008509A3">
        <w:rPr>
          <w:rFonts w:eastAsia="Calibri" w:cs="B Nazanin" w:hint="cs"/>
          <w:szCs w:val="28"/>
          <w:rtl/>
          <w:lang w:bidi="fa-IR"/>
        </w:rPr>
        <w:t>ی</w:t>
      </w:r>
      <w:r w:rsidRPr="008509A3">
        <w:rPr>
          <w:rFonts w:eastAsia="Calibri" w:cs="B Nazanin" w:hint="eastAsia"/>
          <w:szCs w:val="28"/>
          <w:rtl/>
          <w:lang w:bidi="fa-IR"/>
        </w:rPr>
        <w:t>مه</w:t>
      </w:r>
      <w:r w:rsidRPr="008509A3">
        <w:rPr>
          <w:rFonts w:eastAsia="Calibri" w:cs="B Nazanin"/>
          <w:szCs w:val="28"/>
          <w:rtl/>
          <w:lang w:bidi="fa-IR"/>
        </w:rPr>
        <w:t xml:space="preserve"> خصوص</w:t>
      </w:r>
      <w:r w:rsidRPr="008509A3">
        <w:rPr>
          <w:rFonts w:eastAsia="Calibri" w:cs="B Nazanin" w:hint="cs"/>
          <w:szCs w:val="28"/>
          <w:rtl/>
          <w:lang w:bidi="fa-IR"/>
        </w:rPr>
        <w:t>ی</w:t>
      </w:r>
      <w:r w:rsidRPr="008509A3">
        <w:rPr>
          <w:rFonts w:eastAsia="Calibri" w:cs="B Nazanin"/>
          <w:szCs w:val="28"/>
          <w:rtl/>
          <w:lang w:bidi="fa-IR"/>
        </w:rPr>
        <w:t xml:space="preserve"> مبتن</w:t>
      </w:r>
      <w:r w:rsidRPr="008509A3">
        <w:rPr>
          <w:rFonts w:eastAsia="Calibri" w:cs="B Nazanin" w:hint="cs"/>
          <w:szCs w:val="28"/>
          <w:rtl/>
          <w:lang w:bidi="fa-IR"/>
        </w:rPr>
        <w:t>ی</w:t>
      </w:r>
      <w:r w:rsidRPr="008509A3">
        <w:rPr>
          <w:rFonts w:eastAsia="Calibri" w:cs="B Nazanin"/>
          <w:szCs w:val="28"/>
          <w:rtl/>
          <w:lang w:bidi="fa-IR"/>
        </w:rPr>
        <w:t xml:space="preserve"> بر پرداخت</w:t>
      </w:r>
      <w:r w:rsidR="00801E3D" w:rsidRPr="008509A3">
        <w:rPr>
          <w:rFonts w:eastAsia="Calibri" w:cs="B Nazanin"/>
          <w:szCs w:val="28"/>
          <w:rtl/>
          <w:lang w:bidi="fa-IR"/>
        </w:rPr>
        <w:softHyphen/>
      </w:r>
      <w:r w:rsidR="00801E3D" w:rsidRPr="008509A3">
        <w:rPr>
          <w:rFonts w:eastAsia="Calibri" w:cs="B Nazanin" w:hint="cs"/>
          <w:szCs w:val="28"/>
          <w:rtl/>
          <w:lang w:bidi="fa-IR"/>
        </w:rPr>
        <w:t>های</w:t>
      </w:r>
      <w:r w:rsidRPr="008509A3">
        <w:rPr>
          <w:rFonts w:eastAsia="Calibri" w:cs="B Nazanin"/>
          <w:szCs w:val="28"/>
          <w:rtl/>
          <w:lang w:bidi="fa-IR"/>
        </w:rPr>
        <w:t xml:space="preserve"> حق ب</w:t>
      </w:r>
      <w:r w:rsidRPr="008509A3">
        <w:rPr>
          <w:rFonts w:eastAsia="Calibri" w:cs="B Nazanin" w:hint="cs"/>
          <w:szCs w:val="28"/>
          <w:rtl/>
          <w:lang w:bidi="fa-IR"/>
        </w:rPr>
        <w:t>ی</w:t>
      </w:r>
      <w:r w:rsidRPr="008509A3">
        <w:rPr>
          <w:rFonts w:eastAsia="Calibri" w:cs="B Nazanin" w:hint="eastAsia"/>
          <w:szCs w:val="28"/>
          <w:rtl/>
          <w:lang w:bidi="fa-IR"/>
        </w:rPr>
        <w:t>مه</w:t>
      </w:r>
      <w:r w:rsidRPr="008509A3">
        <w:rPr>
          <w:rFonts w:eastAsia="Calibri" w:cs="B Nazanin"/>
          <w:szCs w:val="28"/>
          <w:rtl/>
          <w:lang w:bidi="fa-IR"/>
        </w:rPr>
        <w:t xml:space="preserve"> صورت م</w:t>
      </w:r>
      <w:r w:rsidRPr="008509A3">
        <w:rPr>
          <w:rFonts w:eastAsia="Calibri" w:cs="B Nazanin" w:hint="cs"/>
          <w:szCs w:val="28"/>
          <w:rtl/>
          <w:lang w:bidi="fa-IR"/>
        </w:rPr>
        <w:t>ی</w:t>
      </w:r>
      <w:r w:rsidRPr="008509A3">
        <w:rPr>
          <w:rFonts w:eastAsia="Calibri" w:cs="B Nazanin"/>
          <w:szCs w:val="28"/>
          <w:rtl/>
          <w:lang w:bidi="fa-IR"/>
        </w:rPr>
        <w:t xml:space="preserve"> گ</w:t>
      </w:r>
      <w:r w:rsidRPr="008509A3">
        <w:rPr>
          <w:rFonts w:eastAsia="Calibri" w:cs="B Nazanin" w:hint="cs"/>
          <w:szCs w:val="28"/>
          <w:rtl/>
          <w:lang w:bidi="fa-IR"/>
        </w:rPr>
        <w:t>ی</w:t>
      </w:r>
      <w:r w:rsidRPr="008509A3">
        <w:rPr>
          <w:rFonts w:eastAsia="Calibri" w:cs="B Nazanin" w:hint="eastAsia"/>
          <w:szCs w:val="28"/>
          <w:rtl/>
          <w:lang w:bidi="fa-IR"/>
        </w:rPr>
        <w:t>رد</w:t>
      </w:r>
      <w:r w:rsidR="00801E3D" w:rsidRPr="008509A3">
        <w:rPr>
          <w:rFonts w:eastAsia="Calibri" w:cs="B Nazanin" w:hint="cs"/>
          <w:szCs w:val="28"/>
          <w:rtl/>
          <w:lang w:bidi="fa-IR"/>
        </w:rPr>
        <w:t>.</w:t>
      </w:r>
      <w:r w:rsidRPr="008509A3">
        <w:rPr>
          <w:rFonts w:eastAsia="Calibri" w:cs="B Nazanin"/>
          <w:szCs w:val="28"/>
          <w:rtl/>
          <w:lang w:bidi="fa-IR"/>
        </w:rPr>
        <w:t xml:space="preserve"> در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برنامه‌ها</w:t>
      </w:r>
      <w:r w:rsidR="00801E3D" w:rsidRPr="008509A3">
        <w:rPr>
          <w:rFonts w:eastAsia="Calibri" w:cs="B Nazanin" w:hint="cs"/>
          <w:szCs w:val="28"/>
          <w:rtl/>
          <w:lang w:bidi="fa-IR"/>
        </w:rPr>
        <w:t>ی بیمه خصوصی مبتنی بر پرداخت</w:t>
      </w:r>
      <w:r w:rsidR="00801E3D" w:rsidRPr="008509A3">
        <w:rPr>
          <w:rFonts w:eastAsia="Calibri" w:cs="B Nazanin"/>
          <w:szCs w:val="28"/>
          <w:rtl/>
          <w:lang w:bidi="fa-IR"/>
        </w:rPr>
        <w:softHyphen/>
      </w:r>
      <w:r w:rsidR="00801E3D" w:rsidRPr="008509A3">
        <w:rPr>
          <w:rFonts w:eastAsia="Calibri" w:cs="B Nazanin" w:hint="cs"/>
          <w:szCs w:val="28"/>
          <w:rtl/>
          <w:lang w:bidi="fa-IR"/>
        </w:rPr>
        <w:t>های حق بیمه صورت می</w:t>
      </w:r>
      <w:r w:rsidR="00801E3D" w:rsidRPr="008509A3">
        <w:rPr>
          <w:rFonts w:eastAsia="Calibri" w:cs="B Nazanin"/>
          <w:szCs w:val="28"/>
          <w:rtl/>
          <w:lang w:bidi="fa-IR"/>
        </w:rPr>
        <w:softHyphen/>
      </w:r>
      <w:r w:rsidR="00801E3D" w:rsidRPr="008509A3">
        <w:rPr>
          <w:rFonts w:eastAsia="Calibri" w:cs="B Nazanin" w:hint="cs"/>
          <w:szCs w:val="28"/>
          <w:rtl/>
          <w:lang w:bidi="fa-IR"/>
        </w:rPr>
        <w:t>گیرد.</w:t>
      </w:r>
      <w:r w:rsidRPr="008509A3">
        <w:rPr>
          <w:rFonts w:eastAsia="Calibri" w:cs="B Nazanin"/>
          <w:szCs w:val="28"/>
          <w:rtl/>
          <w:lang w:bidi="fa-IR"/>
        </w:rPr>
        <w:t xml:space="preserve"> </w:t>
      </w:r>
      <w:r w:rsidR="004E2C4E" w:rsidRPr="008509A3">
        <w:rPr>
          <w:rFonts w:eastAsia="Calibri" w:cs="B Nazanin" w:hint="cs"/>
          <w:szCs w:val="28"/>
          <w:rtl/>
          <w:lang w:bidi="fa-IR"/>
        </w:rPr>
        <w:t>در این برنامه</w:t>
      </w:r>
      <w:r w:rsidR="004E2C4E" w:rsidRPr="008509A3">
        <w:rPr>
          <w:rFonts w:eastAsia="Calibri" w:cs="B Nazanin"/>
          <w:szCs w:val="28"/>
          <w:rtl/>
          <w:lang w:bidi="fa-IR"/>
        </w:rPr>
        <w:softHyphen/>
      </w:r>
      <w:r w:rsidR="004E2C4E" w:rsidRPr="008509A3">
        <w:rPr>
          <w:rFonts w:eastAsia="Calibri" w:cs="B Nazanin" w:hint="cs"/>
          <w:szCs w:val="28"/>
          <w:rtl/>
          <w:lang w:bidi="fa-IR"/>
        </w:rPr>
        <w:t xml:space="preserve">ها </w:t>
      </w:r>
      <w:r w:rsidRPr="008509A3">
        <w:rPr>
          <w:rFonts w:eastAsia="Calibri" w:cs="B Nazanin"/>
          <w:szCs w:val="28"/>
          <w:rtl/>
          <w:lang w:bidi="fa-IR"/>
        </w:rPr>
        <w:t>هز</w:t>
      </w:r>
      <w:r w:rsidRPr="008509A3">
        <w:rPr>
          <w:rFonts w:eastAsia="Calibri" w:cs="B Nazanin" w:hint="cs"/>
          <w:szCs w:val="28"/>
          <w:rtl/>
          <w:lang w:bidi="fa-IR"/>
        </w:rPr>
        <w:t>ی</w:t>
      </w:r>
      <w:r w:rsidRPr="008509A3">
        <w:rPr>
          <w:rFonts w:eastAsia="Calibri" w:cs="B Nazanin" w:hint="eastAsia"/>
          <w:szCs w:val="28"/>
          <w:rtl/>
          <w:lang w:bidi="fa-IR"/>
        </w:rPr>
        <w:t>نه</w:t>
      </w:r>
      <w:r w:rsidR="004E2C4E" w:rsidRPr="008509A3">
        <w:rPr>
          <w:rFonts w:eastAsia="Calibri" w:cs="B Nazanin"/>
          <w:szCs w:val="28"/>
          <w:rtl/>
          <w:lang w:bidi="fa-IR"/>
        </w:rPr>
        <w:softHyphen/>
      </w:r>
      <w:r w:rsidRPr="008509A3">
        <w:rPr>
          <w:rFonts w:eastAsia="Calibri" w:cs="B Nazanin"/>
          <w:szCs w:val="28"/>
          <w:rtl/>
          <w:lang w:bidi="fa-IR"/>
        </w:rPr>
        <w:t>ها بدون توجه به درآمد</w:t>
      </w:r>
      <w:r w:rsidR="004E2C4E" w:rsidRPr="008509A3">
        <w:rPr>
          <w:rFonts w:eastAsia="Calibri" w:cs="B Nazanin"/>
          <w:szCs w:val="28"/>
          <w:rtl/>
          <w:lang w:bidi="fa-IR"/>
        </w:rPr>
        <w:softHyphen/>
      </w:r>
      <w:r w:rsidRPr="008509A3">
        <w:rPr>
          <w:rFonts w:eastAsia="Calibri" w:cs="B Nazanin"/>
          <w:szCs w:val="28"/>
          <w:rtl/>
          <w:lang w:bidi="fa-IR"/>
        </w:rPr>
        <w:t>ها برا</w:t>
      </w:r>
      <w:r w:rsidRPr="008509A3">
        <w:rPr>
          <w:rFonts w:eastAsia="Calibri" w:cs="B Nazanin" w:hint="cs"/>
          <w:szCs w:val="28"/>
          <w:rtl/>
          <w:lang w:bidi="fa-IR"/>
        </w:rPr>
        <w:t>ی</w:t>
      </w:r>
      <w:r w:rsidRPr="008509A3">
        <w:rPr>
          <w:rFonts w:eastAsia="Calibri" w:cs="B Nazanin"/>
          <w:szCs w:val="28"/>
          <w:rtl/>
          <w:lang w:bidi="fa-IR"/>
        </w:rPr>
        <w:t xml:space="preserve"> همه مساو</w:t>
      </w:r>
      <w:r w:rsidRPr="008509A3">
        <w:rPr>
          <w:rFonts w:eastAsia="Calibri" w:cs="B Nazanin" w:hint="cs"/>
          <w:szCs w:val="28"/>
          <w:rtl/>
          <w:lang w:bidi="fa-IR"/>
        </w:rPr>
        <w:t>ی</w:t>
      </w:r>
      <w:r w:rsidRPr="008509A3">
        <w:rPr>
          <w:rFonts w:eastAsia="Calibri" w:cs="B Nazanin"/>
          <w:szCs w:val="28"/>
          <w:rtl/>
          <w:lang w:bidi="fa-IR"/>
        </w:rPr>
        <w:t xml:space="preserve"> هستند</w:t>
      </w:r>
      <w:r w:rsidR="004E2C4E" w:rsidRPr="008509A3">
        <w:rPr>
          <w:rFonts w:eastAsia="Calibri" w:cs="B Nazanin" w:hint="cs"/>
          <w:szCs w:val="28"/>
          <w:rtl/>
          <w:lang w:bidi="fa-IR"/>
        </w:rPr>
        <w:t>.</w:t>
      </w:r>
      <w:r w:rsidRPr="008509A3">
        <w:rPr>
          <w:rFonts w:eastAsia="Calibri" w:cs="B Nazanin"/>
          <w:szCs w:val="28"/>
          <w:rtl/>
          <w:lang w:bidi="fa-IR"/>
        </w:rPr>
        <w:t xml:space="preserve"> در نت</w:t>
      </w:r>
      <w:r w:rsidRPr="008509A3">
        <w:rPr>
          <w:rFonts w:eastAsia="Calibri" w:cs="B Nazanin" w:hint="cs"/>
          <w:szCs w:val="28"/>
          <w:rtl/>
          <w:lang w:bidi="fa-IR"/>
        </w:rPr>
        <w:t>ی</w:t>
      </w:r>
      <w:r w:rsidRPr="008509A3">
        <w:rPr>
          <w:rFonts w:eastAsia="Calibri" w:cs="B Nazanin" w:hint="eastAsia"/>
          <w:szCs w:val="28"/>
          <w:rtl/>
          <w:lang w:bidi="fa-IR"/>
        </w:rPr>
        <w:t>جه</w:t>
      </w:r>
      <w:r w:rsidRPr="008509A3">
        <w:rPr>
          <w:rFonts w:eastAsia="Calibri" w:cs="B Nazanin"/>
          <w:szCs w:val="28"/>
          <w:rtl/>
          <w:lang w:bidi="fa-IR"/>
        </w:rPr>
        <w:t xml:space="preserve"> مصرف مراقبت</w:t>
      </w:r>
      <w:r w:rsidR="004E2C4E"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سلامت در ا</w:t>
      </w:r>
      <w:r w:rsidRPr="008509A3">
        <w:rPr>
          <w:rFonts w:eastAsia="Calibri" w:cs="B Nazanin" w:hint="cs"/>
          <w:szCs w:val="28"/>
          <w:rtl/>
          <w:lang w:bidi="fa-IR"/>
        </w:rPr>
        <w:t>ی</w:t>
      </w:r>
      <w:r w:rsidRPr="008509A3">
        <w:rPr>
          <w:rFonts w:eastAsia="Calibri" w:cs="B Nazanin" w:hint="eastAsia"/>
          <w:szCs w:val="28"/>
          <w:rtl/>
          <w:lang w:bidi="fa-IR"/>
        </w:rPr>
        <w:t>الات</w:t>
      </w:r>
      <w:r w:rsidRPr="008509A3">
        <w:rPr>
          <w:rFonts w:eastAsia="Calibri" w:cs="B Nazanin"/>
          <w:szCs w:val="28"/>
          <w:rtl/>
          <w:lang w:bidi="fa-IR"/>
        </w:rPr>
        <w:t xml:space="preserve"> متحده </w:t>
      </w:r>
      <w:r w:rsidR="004E2C4E" w:rsidRPr="008509A3">
        <w:rPr>
          <w:rFonts w:eastAsia="Calibri" w:cs="B Nazanin" w:hint="cs"/>
          <w:szCs w:val="28"/>
          <w:rtl/>
          <w:lang w:bidi="fa-IR"/>
        </w:rPr>
        <w:t>-</w:t>
      </w:r>
      <w:r w:rsidRPr="008509A3">
        <w:rPr>
          <w:rFonts w:eastAsia="Calibri" w:cs="B Nazanin"/>
          <w:szCs w:val="28"/>
          <w:rtl/>
          <w:lang w:bidi="fa-IR"/>
        </w:rPr>
        <w:t>مشابه م</w:t>
      </w:r>
      <w:r w:rsidRPr="008509A3">
        <w:rPr>
          <w:rFonts w:eastAsia="Calibri" w:cs="B Nazanin" w:hint="eastAsia"/>
          <w:szCs w:val="28"/>
          <w:rtl/>
          <w:lang w:bidi="fa-IR"/>
        </w:rPr>
        <w:t>صرف</w:t>
      </w:r>
      <w:r w:rsidRPr="008509A3">
        <w:rPr>
          <w:rFonts w:eastAsia="Calibri" w:cs="B Nazanin"/>
          <w:szCs w:val="28"/>
          <w:rtl/>
          <w:lang w:bidi="fa-IR"/>
        </w:rPr>
        <w:t xml:space="preserve"> سا</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کالاها</w:t>
      </w:r>
      <w:r w:rsidRPr="008509A3">
        <w:rPr>
          <w:rFonts w:eastAsia="Calibri" w:cs="B Nazanin" w:hint="cs"/>
          <w:szCs w:val="28"/>
          <w:rtl/>
          <w:lang w:bidi="fa-IR"/>
        </w:rPr>
        <w:t>ی</w:t>
      </w:r>
      <w:r w:rsidRPr="008509A3">
        <w:rPr>
          <w:rFonts w:eastAsia="Calibri" w:cs="B Nazanin"/>
          <w:szCs w:val="28"/>
          <w:rtl/>
          <w:lang w:bidi="fa-IR"/>
        </w:rPr>
        <w:t xml:space="preserve"> مخصوص مصرف</w:t>
      </w:r>
      <w:r w:rsidR="004E2C4E" w:rsidRPr="008509A3">
        <w:rPr>
          <w:rFonts w:eastAsia="Calibri" w:cs="B Nazanin"/>
          <w:szCs w:val="28"/>
          <w:rtl/>
          <w:lang w:bidi="fa-IR"/>
        </w:rPr>
        <w:softHyphen/>
      </w:r>
      <w:r w:rsidRPr="008509A3">
        <w:rPr>
          <w:rFonts w:eastAsia="Calibri" w:cs="B Nazanin"/>
          <w:szCs w:val="28"/>
          <w:rtl/>
          <w:lang w:bidi="fa-IR"/>
        </w:rPr>
        <w:t>کنندگان پول</w:t>
      </w:r>
      <w:r w:rsidR="004E2C4E" w:rsidRPr="008509A3">
        <w:rPr>
          <w:rFonts w:eastAsia="Calibri" w:cs="B Nazanin"/>
          <w:szCs w:val="28"/>
          <w:rtl/>
          <w:lang w:bidi="fa-IR"/>
        </w:rPr>
        <w:softHyphen/>
      </w:r>
      <w:r w:rsidRPr="008509A3">
        <w:rPr>
          <w:rFonts w:eastAsia="Calibri" w:cs="B Nazanin"/>
          <w:szCs w:val="28"/>
          <w:rtl/>
          <w:lang w:bidi="fa-IR"/>
        </w:rPr>
        <w:t>دار مثل قا</w:t>
      </w:r>
      <w:r w:rsidRPr="008509A3">
        <w:rPr>
          <w:rFonts w:eastAsia="Calibri" w:cs="B Nazanin" w:hint="cs"/>
          <w:szCs w:val="28"/>
          <w:rtl/>
          <w:lang w:bidi="fa-IR"/>
        </w:rPr>
        <w:t>ی</w:t>
      </w:r>
      <w:r w:rsidRPr="008509A3">
        <w:rPr>
          <w:rFonts w:eastAsia="Calibri" w:cs="B Nazanin" w:hint="eastAsia"/>
          <w:szCs w:val="28"/>
          <w:rtl/>
          <w:lang w:bidi="fa-IR"/>
        </w:rPr>
        <w:t>ق</w:t>
      </w:r>
      <w:r w:rsidR="004E2C4E" w:rsidRPr="008509A3">
        <w:rPr>
          <w:rFonts w:eastAsia="Calibri" w:cs="B Nazanin"/>
          <w:szCs w:val="28"/>
          <w:rtl/>
          <w:lang w:bidi="fa-IR"/>
        </w:rPr>
        <w:softHyphen/>
      </w:r>
      <w:r w:rsidR="004E2C4E" w:rsidRPr="008509A3">
        <w:rPr>
          <w:rFonts w:eastAsia="Calibri" w:cs="B Nazanin" w:hint="cs"/>
          <w:szCs w:val="28"/>
          <w:rtl/>
          <w:lang w:bidi="fa-IR"/>
        </w:rPr>
        <w:t xml:space="preserve">های اختصاصی- </w:t>
      </w:r>
      <w:r w:rsidRPr="008509A3">
        <w:rPr>
          <w:rFonts w:eastAsia="Calibri" w:cs="B Nazanin"/>
          <w:szCs w:val="28"/>
          <w:rtl/>
          <w:lang w:bidi="fa-IR"/>
        </w:rPr>
        <w:t>توانا</w:t>
      </w:r>
      <w:r w:rsidRPr="008509A3">
        <w:rPr>
          <w:rFonts w:eastAsia="Calibri" w:cs="B Nazanin" w:hint="cs"/>
          <w:szCs w:val="28"/>
          <w:rtl/>
          <w:lang w:bidi="fa-IR"/>
        </w:rPr>
        <w:t>یی</w:t>
      </w:r>
      <w:r w:rsidRPr="008509A3">
        <w:rPr>
          <w:rFonts w:eastAsia="Calibri" w:cs="B Nazanin"/>
          <w:szCs w:val="28"/>
          <w:rtl/>
          <w:lang w:bidi="fa-IR"/>
        </w:rPr>
        <w:t xml:space="preserve"> پرداخت </w:t>
      </w:r>
      <w:r w:rsidR="004E2C4E" w:rsidRPr="008509A3">
        <w:rPr>
          <w:rFonts w:eastAsia="Calibri" w:cs="B Nazanin" w:hint="cs"/>
          <w:szCs w:val="28"/>
          <w:rtl/>
          <w:lang w:bidi="fa-IR"/>
        </w:rPr>
        <w:t>فرد را</w:t>
      </w:r>
      <w:r w:rsidRPr="008509A3">
        <w:rPr>
          <w:rFonts w:eastAsia="Calibri" w:cs="B Nazanin"/>
          <w:szCs w:val="28"/>
          <w:rtl/>
          <w:lang w:bidi="fa-IR"/>
        </w:rPr>
        <w:t xml:space="preserve"> منعکس م</w:t>
      </w:r>
      <w:r w:rsidRPr="008509A3">
        <w:rPr>
          <w:rFonts w:eastAsia="Calibri" w:cs="B Nazanin" w:hint="cs"/>
          <w:szCs w:val="28"/>
          <w:rtl/>
          <w:lang w:bidi="fa-IR"/>
        </w:rPr>
        <w:t>ی‌</w:t>
      </w:r>
      <w:r w:rsidRPr="008509A3">
        <w:rPr>
          <w:rFonts w:eastAsia="Calibri" w:cs="B Nazanin" w:hint="eastAsia"/>
          <w:szCs w:val="28"/>
          <w:rtl/>
          <w:lang w:bidi="fa-IR"/>
        </w:rPr>
        <w:t>کند</w:t>
      </w:r>
      <w:r w:rsidR="00042975" w:rsidRPr="008509A3">
        <w:rPr>
          <w:rFonts w:eastAsia="Calibri" w:cs="B Nazanin" w:hint="cs"/>
          <w:szCs w:val="28"/>
          <w:rtl/>
          <w:lang w:bidi="fa-IR"/>
        </w:rPr>
        <w:t>:</w:t>
      </w:r>
      <w:r w:rsidRPr="008509A3">
        <w:rPr>
          <w:rFonts w:eastAsia="Calibri" w:cs="B Nazanin"/>
          <w:szCs w:val="28"/>
          <w:rtl/>
          <w:lang w:bidi="fa-IR"/>
        </w:rPr>
        <w:t xml:space="preserve"> اغن</w:t>
      </w:r>
      <w:r w:rsidRPr="008509A3">
        <w:rPr>
          <w:rFonts w:eastAsia="Calibri" w:cs="B Nazanin" w:hint="cs"/>
          <w:szCs w:val="28"/>
          <w:rtl/>
          <w:lang w:bidi="fa-IR"/>
        </w:rPr>
        <w:t>ی</w:t>
      </w:r>
      <w:r w:rsidR="00042975" w:rsidRPr="008509A3">
        <w:rPr>
          <w:rFonts w:eastAsia="Calibri" w:cs="B Nazanin" w:hint="cs"/>
          <w:szCs w:val="28"/>
          <w:rtl/>
          <w:lang w:bidi="fa-IR"/>
        </w:rPr>
        <w:t>ا</w:t>
      </w:r>
      <w:r w:rsidRPr="008509A3">
        <w:rPr>
          <w:rFonts w:eastAsia="Calibri" w:cs="B Nazanin"/>
          <w:szCs w:val="28"/>
          <w:rtl/>
          <w:lang w:bidi="fa-IR"/>
        </w:rPr>
        <w:t xml:space="preserve"> </w:t>
      </w:r>
      <w:r w:rsidR="00042975" w:rsidRPr="008509A3">
        <w:rPr>
          <w:rFonts w:eastAsia="Calibri" w:cs="B Nazanin" w:hint="cs"/>
          <w:szCs w:val="28"/>
          <w:rtl/>
          <w:lang w:bidi="fa-IR"/>
        </w:rPr>
        <w:t>صاحب</w:t>
      </w:r>
      <w:r w:rsidRPr="008509A3">
        <w:rPr>
          <w:rFonts w:eastAsia="Calibri" w:cs="B Nazanin"/>
          <w:szCs w:val="28"/>
          <w:rtl/>
          <w:lang w:bidi="fa-IR"/>
        </w:rPr>
        <w:t xml:space="preserve"> قا</w:t>
      </w:r>
      <w:r w:rsidRPr="008509A3">
        <w:rPr>
          <w:rFonts w:eastAsia="Calibri" w:cs="B Nazanin" w:hint="cs"/>
          <w:szCs w:val="28"/>
          <w:rtl/>
          <w:lang w:bidi="fa-IR"/>
        </w:rPr>
        <w:t>ی</w:t>
      </w:r>
      <w:r w:rsidRPr="008509A3">
        <w:rPr>
          <w:rFonts w:eastAsia="Calibri" w:cs="B Nazanin" w:hint="eastAsia"/>
          <w:szCs w:val="28"/>
          <w:rtl/>
          <w:lang w:bidi="fa-IR"/>
        </w:rPr>
        <w:t>ق</w:t>
      </w:r>
      <w:r w:rsidR="00042975" w:rsidRPr="008509A3">
        <w:rPr>
          <w:rFonts w:eastAsia="Calibri" w:cs="B Nazanin"/>
          <w:szCs w:val="28"/>
          <w:rtl/>
          <w:lang w:bidi="fa-IR"/>
        </w:rPr>
        <w:softHyphen/>
      </w:r>
      <w:r w:rsidR="00042975" w:rsidRPr="008509A3">
        <w:rPr>
          <w:rFonts w:eastAsia="Calibri" w:cs="B Nazanin" w:hint="cs"/>
          <w:szCs w:val="28"/>
          <w:rtl/>
          <w:lang w:bidi="fa-IR"/>
        </w:rPr>
        <w:t>های</w:t>
      </w:r>
      <w:r w:rsidRPr="008509A3">
        <w:rPr>
          <w:rFonts w:eastAsia="Calibri" w:cs="B Nazanin"/>
          <w:szCs w:val="28"/>
          <w:rtl/>
          <w:lang w:bidi="fa-IR"/>
        </w:rPr>
        <w:t xml:space="preserve"> اختصاص</w:t>
      </w:r>
      <w:r w:rsidRPr="008509A3">
        <w:rPr>
          <w:rFonts w:eastAsia="Calibri" w:cs="B Nazanin" w:hint="cs"/>
          <w:szCs w:val="28"/>
          <w:rtl/>
          <w:lang w:bidi="fa-IR"/>
        </w:rPr>
        <w:t>ی</w:t>
      </w:r>
      <w:r w:rsidRPr="008509A3">
        <w:rPr>
          <w:rFonts w:eastAsia="Calibri" w:cs="B Nazanin"/>
          <w:szCs w:val="28"/>
          <w:rtl/>
          <w:lang w:bidi="fa-IR"/>
        </w:rPr>
        <w:t xml:space="preserve"> بزرگ هستند</w:t>
      </w:r>
      <w:r w:rsidR="00042975" w:rsidRPr="008509A3">
        <w:rPr>
          <w:rFonts w:eastAsia="Calibri" w:cs="B Nazanin" w:hint="cs"/>
          <w:szCs w:val="28"/>
          <w:rtl/>
          <w:lang w:bidi="fa-IR"/>
        </w:rPr>
        <w:t>،</w:t>
      </w:r>
      <w:r w:rsidRPr="008509A3">
        <w:rPr>
          <w:rFonts w:eastAsia="Calibri" w:cs="B Nazanin"/>
          <w:szCs w:val="28"/>
          <w:rtl/>
          <w:lang w:bidi="fa-IR"/>
        </w:rPr>
        <w:t xml:space="preserve"> افراد طبقات متوسط قا</w:t>
      </w:r>
      <w:r w:rsidRPr="008509A3">
        <w:rPr>
          <w:rFonts w:eastAsia="Calibri" w:cs="B Nazanin" w:hint="cs"/>
          <w:szCs w:val="28"/>
          <w:rtl/>
          <w:lang w:bidi="fa-IR"/>
        </w:rPr>
        <w:t>ی</w:t>
      </w:r>
      <w:r w:rsidRPr="008509A3">
        <w:rPr>
          <w:rFonts w:eastAsia="Calibri" w:cs="B Nazanin" w:hint="eastAsia"/>
          <w:szCs w:val="28"/>
          <w:rtl/>
          <w:lang w:bidi="fa-IR"/>
        </w:rPr>
        <w:t>ق</w:t>
      </w:r>
      <w:r w:rsidR="00042975"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کوچک</w:t>
      </w:r>
      <w:r w:rsidRPr="008509A3">
        <w:rPr>
          <w:rFonts w:eastAsia="Calibri" w:cs="B Nazanin" w:hint="cs"/>
          <w:szCs w:val="28"/>
          <w:rtl/>
          <w:lang w:bidi="fa-IR"/>
        </w:rPr>
        <w:t>ی</w:t>
      </w:r>
      <w:r w:rsidRPr="008509A3">
        <w:rPr>
          <w:rFonts w:eastAsia="Calibri" w:cs="B Nazanin"/>
          <w:szCs w:val="28"/>
          <w:rtl/>
          <w:lang w:bidi="fa-IR"/>
        </w:rPr>
        <w:t xml:space="preserve"> دارند و فقرا هم که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شنا کنند</w:t>
      </w:r>
      <w:r w:rsidR="00042975" w:rsidRPr="008509A3">
        <w:rPr>
          <w:rFonts w:eastAsia="Calibri" w:cs="B Nazanin" w:hint="cs"/>
          <w:szCs w:val="28"/>
          <w:rtl/>
          <w:lang w:bidi="fa-IR"/>
        </w:rPr>
        <w:t>.</w:t>
      </w:r>
      <w:r w:rsidRPr="008509A3">
        <w:rPr>
          <w:rFonts w:eastAsia="Calibri" w:cs="B Nazanin"/>
          <w:szCs w:val="28"/>
          <w:rtl/>
          <w:lang w:bidi="fa-IR"/>
        </w:rPr>
        <w:t xml:space="preserve"> هم</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مس</w:t>
      </w:r>
      <w:r w:rsidR="00042975" w:rsidRPr="008509A3">
        <w:rPr>
          <w:rFonts w:eastAsia="Calibri" w:cs="B Nazanin" w:hint="cs"/>
          <w:szCs w:val="28"/>
          <w:rtl/>
          <w:lang w:bidi="fa-IR"/>
        </w:rPr>
        <w:t>أ</w:t>
      </w:r>
      <w:r w:rsidRPr="008509A3">
        <w:rPr>
          <w:rFonts w:eastAsia="Calibri" w:cs="B Nazanin"/>
          <w:szCs w:val="28"/>
          <w:rtl/>
          <w:lang w:bidi="fa-IR"/>
        </w:rPr>
        <w:t>له در مورد مراقبت</w:t>
      </w:r>
      <w:r w:rsidR="00042975"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سلامت ن</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صادق است</w:t>
      </w:r>
      <w:r w:rsidR="00042975" w:rsidRPr="008509A3">
        <w:rPr>
          <w:rFonts w:eastAsia="Calibri" w:cs="B Nazanin" w:hint="cs"/>
          <w:szCs w:val="28"/>
          <w:rtl/>
          <w:lang w:bidi="fa-IR"/>
        </w:rPr>
        <w:t>.</w:t>
      </w:r>
      <w:r w:rsidRPr="008509A3">
        <w:rPr>
          <w:rFonts w:eastAsia="Calibri" w:cs="B Nazanin"/>
          <w:szCs w:val="28"/>
          <w:rtl/>
          <w:lang w:bidi="fa-IR"/>
        </w:rPr>
        <w:t xml:space="preserve"> اکثر </w:t>
      </w:r>
      <w:r w:rsidR="00042975" w:rsidRPr="008509A3">
        <w:rPr>
          <w:rFonts w:eastAsia="Calibri" w:cs="B Nazanin" w:hint="cs"/>
          <w:szCs w:val="28"/>
          <w:rtl/>
          <w:lang w:bidi="fa-IR"/>
        </w:rPr>
        <w:t>ا</w:t>
      </w:r>
      <w:r w:rsidRPr="008509A3">
        <w:rPr>
          <w:rFonts w:eastAsia="Calibri" w:cs="B Nazanin"/>
          <w:szCs w:val="28"/>
          <w:rtl/>
          <w:lang w:bidi="fa-IR"/>
        </w:rPr>
        <w:t>فراد ب</w:t>
      </w:r>
      <w:r w:rsidRPr="008509A3">
        <w:rPr>
          <w:rFonts w:eastAsia="Calibri" w:cs="B Nazanin" w:hint="cs"/>
          <w:szCs w:val="28"/>
          <w:rtl/>
          <w:lang w:bidi="fa-IR"/>
        </w:rPr>
        <w:t>ی</w:t>
      </w:r>
      <w:r w:rsidRPr="008509A3">
        <w:rPr>
          <w:rFonts w:eastAsia="Calibri" w:cs="B Nazanin"/>
          <w:szCs w:val="28"/>
          <w:rtl/>
          <w:lang w:bidi="fa-IR"/>
        </w:rPr>
        <w:t>مه نشده در ا</w:t>
      </w:r>
      <w:r w:rsidRPr="008509A3">
        <w:rPr>
          <w:rFonts w:eastAsia="Calibri" w:cs="B Nazanin" w:hint="cs"/>
          <w:szCs w:val="28"/>
          <w:rtl/>
          <w:lang w:bidi="fa-IR"/>
        </w:rPr>
        <w:t>ی</w:t>
      </w:r>
      <w:r w:rsidRPr="008509A3">
        <w:rPr>
          <w:rFonts w:eastAsia="Calibri" w:cs="B Nazanin" w:hint="eastAsia"/>
          <w:szCs w:val="28"/>
          <w:rtl/>
          <w:lang w:bidi="fa-IR"/>
        </w:rPr>
        <w:t>الات</w:t>
      </w:r>
      <w:r w:rsidRPr="008509A3">
        <w:rPr>
          <w:rFonts w:eastAsia="Calibri" w:cs="B Nazanin"/>
          <w:szCs w:val="28"/>
          <w:rtl/>
          <w:lang w:bidi="fa-IR"/>
        </w:rPr>
        <w:t xml:space="preserve"> متحده به خانواده</w:t>
      </w:r>
      <w:r w:rsidR="00C61FE4">
        <w:rPr>
          <w:rFonts w:eastAsia="Calibri" w:cs="B Nazanin"/>
          <w:szCs w:val="28"/>
          <w:rtl/>
          <w:lang w:bidi="fa-IR"/>
        </w:rPr>
        <w:t xml:space="preserve">‌های </w:t>
      </w:r>
      <w:r w:rsidRPr="008509A3">
        <w:rPr>
          <w:rFonts w:eastAsia="Calibri" w:cs="B Nazanin"/>
          <w:szCs w:val="28"/>
          <w:rtl/>
          <w:lang w:bidi="fa-IR"/>
        </w:rPr>
        <w:t>کم درآمد تعلق دارند</w:t>
      </w:r>
      <w:r w:rsidR="00042975" w:rsidRPr="008509A3">
        <w:rPr>
          <w:rFonts w:eastAsia="Calibri" w:cs="B Nazanin" w:hint="cs"/>
          <w:szCs w:val="28"/>
          <w:rtl/>
          <w:lang w:bidi="fa-IR"/>
        </w:rPr>
        <w:t>.</w:t>
      </w:r>
    </w:p>
    <w:p w14:paraId="08179F41" w14:textId="3BCF2211" w:rsidR="00953A26" w:rsidRPr="008509A3" w:rsidRDefault="00042975" w:rsidP="00417634">
      <w:pPr>
        <w:spacing w:after="0"/>
        <w:ind w:firstLine="0"/>
        <w:jc w:val="both"/>
        <w:rPr>
          <w:rFonts w:eastAsia="Calibri" w:cs="B Nazanin"/>
          <w:szCs w:val="28"/>
          <w:rtl/>
          <w:lang w:bidi="fa-IR"/>
        </w:rPr>
      </w:pPr>
      <w:r w:rsidRPr="008509A3">
        <w:rPr>
          <w:rFonts w:eastAsia="Calibri" w:cs="B Nazanin" w:hint="cs"/>
          <w:szCs w:val="28"/>
          <w:rtl/>
          <w:lang w:bidi="fa-IR"/>
        </w:rPr>
        <w:t xml:space="preserve">هر </w:t>
      </w:r>
      <w:r w:rsidR="00CE4FA8" w:rsidRPr="008509A3">
        <w:rPr>
          <w:rFonts w:eastAsia="Calibri" w:cs="B Nazanin" w:hint="cs"/>
          <w:szCs w:val="28"/>
          <w:rtl/>
          <w:lang w:bidi="fa-IR"/>
        </w:rPr>
        <w:t>گونه</w:t>
      </w:r>
      <w:r w:rsidR="00CE4FA8" w:rsidRPr="008509A3">
        <w:rPr>
          <w:rFonts w:eastAsia="Calibri" w:cs="B Nazanin"/>
          <w:szCs w:val="28"/>
          <w:rtl/>
          <w:lang w:bidi="fa-IR"/>
        </w:rPr>
        <w:t xml:space="preserve"> </w:t>
      </w:r>
      <w:r w:rsidR="00CE4FA8" w:rsidRPr="008509A3">
        <w:rPr>
          <w:rFonts w:eastAsia="Calibri" w:cs="B Nazanin" w:hint="cs"/>
          <w:szCs w:val="28"/>
          <w:rtl/>
          <w:lang w:bidi="fa-IR"/>
        </w:rPr>
        <w:t>مطالب</w:t>
      </w:r>
      <w:r w:rsidR="00342DD2" w:rsidRPr="008509A3">
        <w:rPr>
          <w:rFonts w:eastAsia="Calibri" w:cs="B Nazanin" w:hint="cs"/>
          <w:szCs w:val="28"/>
          <w:rtl/>
          <w:lang w:bidi="fa-IR"/>
        </w:rPr>
        <w:t>ه</w:t>
      </w:r>
      <w:r w:rsidR="00CE4FA8" w:rsidRPr="008509A3">
        <w:rPr>
          <w:rFonts w:eastAsia="Calibri" w:cs="B Nazanin"/>
          <w:szCs w:val="28"/>
          <w:rtl/>
          <w:lang w:bidi="fa-IR"/>
        </w:rPr>
        <w:t xml:space="preserve"> </w:t>
      </w:r>
      <w:r w:rsidR="00CE4FA8" w:rsidRPr="008509A3">
        <w:rPr>
          <w:rFonts w:eastAsia="Calibri" w:cs="B Nazanin" w:hint="cs"/>
          <w:szCs w:val="28"/>
          <w:rtl/>
          <w:lang w:bidi="fa-IR"/>
        </w:rPr>
        <w:t>در</w:t>
      </w:r>
      <w:r w:rsidR="00CE4FA8" w:rsidRPr="008509A3">
        <w:rPr>
          <w:rFonts w:eastAsia="Calibri" w:cs="B Nazanin"/>
          <w:szCs w:val="28"/>
          <w:rtl/>
          <w:lang w:bidi="fa-IR"/>
        </w:rPr>
        <w:t xml:space="preserve"> </w:t>
      </w:r>
      <w:r w:rsidR="00CE4FA8" w:rsidRPr="008509A3">
        <w:rPr>
          <w:rFonts w:eastAsia="Calibri" w:cs="B Nazanin" w:hint="cs"/>
          <w:szCs w:val="28"/>
          <w:rtl/>
          <w:lang w:bidi="fa-IR"/>
        </w:rPr>
        <w:t>مورد</w:t>
      </w:r>
      <w:r w:rsidR="00CE4FA8" w:rsidRPr="008509A3">
        <w:rPr>
          <w:rFonts w:eastAsia="Calibri" w:cs="B Nazanin"/>
          <w:szCs w:val="28"/>
          <w:rtl/>
          <w:lang w:bidi="fa-IR"/>
        </w:rPr>
        <w:t xml:space="preserve"> </w:t>
      </w:r>
      <w:r w:rsidR="00342DD2" w:rsidRPr="008509A3">
        <w:rPr>
          <w:rFonts w:eastAsia="Calibri" w:cs="B Nazanin" w:hint="cs"/>
          <w:szCs w:val="28"/>
          <w:rtl/>
          <w:lang w:bidi="fa-IR"/>
        </w:rPr>
        <w:t>«</w:t>
      </w:r>
      <w:r w:rsidR="00CE4FA8" w:rsidRPr="008509A3">
        <w:rPr>
          <w:rFonts w:eastAsia="Calibri" w:cs="B Nazanin" w:hint="cs"/>
          <w:szCs w:val="28"/>
          <w:rtl/>
          <w:lang w:bidi="fa-IR"/>
        </w:rPr>
        <w:t>غی</w:t>
      </w:r>
      <w:r w:rsidR="00CE4FA8" w:rsidRPr="008509A3">
        <w:rPr>
          <w:rFonts w:eastAsia="Calibri" w:cs="B Nazanin" w:hint="eastAsia"/>
          <w:szCs w:val="28"/>
          <w:rtl/>
          <w:lang w:bidi="fa-IR"/>
        </w:rPr>
        <w:t>ر</w:t>
      </w:r>
      <w:r w:rsidR="00CE4FA8" w:rsidRPr="008509A3">
        <w:rPr>
          <w:rFonts w:eastAsia="Calibri" w:cs="B Nazanin"/>
          <w:szCs w:val="28"/>
          <w:rtl/>
          <w:lang w:bidi="fa-IR"/>
        </w:rPr>
        <w:t>منصفانه بودن</w:t>
      </w:r>
      <w:r w:rsidR="00342DD2" w:rsidRPr="008509A3">
        <w:rPr>
          <w:rFonts w:eastAsia="Calibri" w:cs="B Nazanin" w:hint="cs"/>
          <w:szCs w:val="28"/>
          <w:rtl/>
          <w:lang w:bidi="fa-IR"/>
        </w:rPr>
        <w:t>»</w:t>
      </w:r>
      <w:r w:rsidR="00CE4FA8" w:rsidRPr="008509A3">
        <w:rPr>
          <w:rFonts w:eastAsia="Calibri" w:cs="B Nazanin"/>
          <w:szCs w:val="28"/>
          <w:rtl/>
          <w:lang w:bidi="fa-IR"/>
        </w:rPr>
        <w:t xml:space="preserve"> توز</w:t>
      </w:r>
      <w:r w:rsidR="00CE4FA8" w:rsidRPr="008509A3">
        <w:rPr>
          <w:rFonts w:eastAsia="Calibri" w:cs="B Nazanin" w:hint="cs"/>
          <w:szCs w:val="28"/>
          <w:rtl/>
          <w:lang w:bidi="fa-IR"/>
        </w:rPr>
        <w:t>ی</w:t>
      </w:r>
      <w:r w:rsidR="00CE4FA8" w:rsidRPr="008509A3">
        <w:rPr>
          <w:rFonts w:eastAsia="Calibri" w:cs="B Nazanin" w:hint="eastAsia"/>
          <w:szCs w:val="28"/>
          <w:rtl/>
          <w:lang w:bidi="fa-IR"/>
        </w:rPr>
        <w:t>ع</w:t>
      </w:r>
      <w:r w:rsidR="00CE4FA8" w:rsidRPr="008509A3">
        <w:rPr>
          <w:rFonts w:eastAsia="Calibri" w:cs="B Nazanin"/>
          <w:szCs w:val="28"/>
          <w:rtl/>
          <w:lang w:bidi="fa-IR"/>
        </w:rPr>
        <w:t xml:space="preserve"> سلامت </w:t>
      </w:r>
      <w:r w:rsidR="00342DD2" w:rsidRPr="008509A3">
        <w:rPr>
          <w:rFonts w:eastAsia="Calibri" w:cs="B Nazanin" w:hint="cs"/>
          <w:szCs w:val="28"/>
          <w:rtl/>
          <w:lang w:bidi="fa-IR"/>
        </w:rPr>
        <w:t>یا</w:t>
      </w:r>
      <w:r w:rsidR="00CE4FA8" w:rsidRPr="008509A3">
        <w:rPr>
          <w:rFonts w:eastAsia="Calibri" w:cs="B Nazanin"/>
          <w:szCs w:val="28"/>
          <w:rtl/>
          <w:lang w:bidi="fa-IR"/>
        </w:rPr>
        <w:t xml:space="preserve"> مراقبت سلامت در </w:t>
      </w:r>
      <w:r w:rsidR="00CE4FA8" w:rsidRPr="008509A3">
        <w:rPr>
          <w:rFonts w:eastAsia="Calibri" w:cs="B Nazanin" w:hint="cs"/>
          <w:szCs w:val="28"/>
          <w:rtl/>
          <w:lang w:bidi="fa-IR"/>
        </w:rPr>
        <w:t>ی</w:t>
      </w:r>
      <w:r w:rsidR="00CE4FA8" w:rsidRPr="008509A3">
        <w:rPr>
          <w:rFonts w:eastAsia="Calibri" w:cs="B Nazanin" w:hint="eastAsia"/>
          <w:szCs w:val="28"/>
          <w:rtl/>
          <w:lang w:bidi="fa-IR"/>
        </w:rPr>
        <w:t>ک</w:t>
      </w:r>
      <w:r w:rsidR="00CE4FA8" w:rsidRPr="008509A3">
        <w:rPr>
          <w:rFonts w:eastAsia="Calibri" w:cs="B Nazanin"/>
          <w:szCs w:val="28"/>
          <w:rtl/>
          <w:lang w:bidi="fa-IR"/>
        </w:rPr>
        <w:t xml:space="preserve"> جامعه احتمالاً </w:t>
      </w:r>
      <w:r w:rsidR="00342DD2" w:rsidRPr="008509A3">
        <w:rPr>
          <w:rFonts w:eastAsia="Calibri" w:cs="B Nazanin" w:hint="cs"/>
          <w:szCs w:val="28"/>
          <w:rtl/>
          <w:lang w:bidi="fa-IR"/>
        </w:rPr>
        <w:t>-</w:t>
      </w:r>
      <w:r w:rsidR="00CE4FA8" w:rsidRPr="008509A3">
        <w:rPr>
          <w:rFonts w:eastAsia="Calibri" w:cs="B Nazanin"/>
          <w:szCs w:val="28"/>
          <w:rtl/>
          <w:lang w:bidi="fa-IR"/>
        </w:rPr>
        <w:t>حداقل در ر</w:t>
      </w:r>
      <w:r w:rsidR="00CE4FA8" w:rsidRPr="008509A3">
        <w:rPr>
          <w:rFonts w:eastAsia="Calibri" w:cs="B Nazanin" w:hint="cs"/>
          <w:szCs w:val="28"/>
          <w:rtl/>
          <w:lang w:bidi="fa-IR"/>
        </w:rPr>
        <w:t>ی</w:t>
      </w:r>
      <w:r w:rsidR="00CE4FA8" w:rsidRPr="008509A3">
        <w:rPr>
          <w:rFonts w:eastAsia="Calibri" w:cs="B Nazanin" w:hint="eastAsia"/>
          <w:szCs w:val="28"/>
          <w:rtl/>
          <w:lang w:bidi="fa-IR"/>
        </w:rPr>
        <w:t>شه</w:t>
      </w:r>
      <w:r w:rsidR="00CE4FA8" w:rsidRPr="008509A3">
        <w:rPr>
          <w:rFonts w:eastAsia="Calibri" w:cs="B Nazanin"/>
          <w:szCs w:val="28"/>
          <w:rtl/>
          <w:lang w:bidi="fa-IR"/>
        </w:rPr>
        <w:t xml:space="preserve"> خود</w:t>
      </w:r>
      <w:r w:rsidR="00342DD2" w:rsidRPr="008509A3">
        <w:rPr>
          <w:rFonts w:eastAsia="Calibri" w:cs="B Nazanin" w:hint="cs"/>
          <w:szCs w:val="28"/>
          <w:rtl/>
          <w:lang w:bidi="fa-IR"/>
        </w:rPr>
        <w:t>-</w:t>
      </w:r>
      <w:r w:rsidR="00CE4FA8" w:rsidRPr="008509A3">
        <w:rPr>
          <w:rFonts w:eastAsia="Calibri" w:cs="B Nazanin"/>
          <w:szCs w:val="28"/>
          <w:rtl/>
          <w:lang w:bidi="fa-IR"/>
        </w:rPr>
        <w:t xml:space="preserve"> مبتن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بر اخلاق ل</w:t>
      </w:r>
      <w:r w:rsidR="00CE4FA8" w:rsidRPr="008509A3">
        <w:rPr>
          <w:rFonts w:eastAsia="Calibri" w:cs="B Nazanin" w:hint="cs"/>
          <w:szCs w:val="28"/>
          <w:rtl/>
          <w:lang w:bidi="fa-IR"/>
        </w:rPr>
        <w:t>ی</w:t>
      </w:r>
      <w:r w:rsidR="00CE4FA8" w:rsidRPr="008509A3">
        <w:rPr>
          <w:rFonts w:eastAsia="Calibri" w:cs="B Nazanin" w:hint="eastAsia"/>
          <w:szCs w:val="28"/>
          <w:rtl/>
          <w:lang w:bidi="fa-IR"/>
        </w:rPr>
        <w:t>برال</w:t>
      </w:r>
      <w:r w:rsidR="00CE4FA8" w:rsidRPr="008509A3">
        <w:rPr>
          <w:rFonts w:eastAsia="Calibri" w:cs="B Nazanin" w:hint="cs"/>
          <w:szCs w:val="28"/>
          <w:rtl/>
          <w:lang w:bidi="fa-IR"/>
        </w:rPr>
        <w:t>ی</w:t>
      </w:r>
      <w:r w:rsidR="00CE4FA8" w:rsidRPr="008509A3">
        <w:rPr>
          <w:rFonts w:eastAsia="Calibri" w:cs="B Nazanin"/>
          <w:szCs w:val="28"/>
          <w:rtl/>
          <w:lang w:bidi="fa-IR"/>
        </w:rPr>
        <w:t xml:space="preserve"> </w:t>
      </w:r>
      <w:r w:rsidR="00342DD2" w:rsidRPr="008509A3">
        <w:rPr>
          <w:rFonts w:eastAsia="Calibri" w:cs="B Nazanin" w:hint="cs"/>
          <w:szCs w:val="28"/>
          <w:rtl/>
          <w:lang w:bidi="fa-IR"/>
        </w:rPr>
        <w:t>مساوات</w:t>
      </w:r>
      <w:r w:rsidR="00342DD2" w:rsidRPr="008509A3">
        <w:rPr>
          <w:rFonts w:eastAsia="Calibri" w:cs="B Nazanin"/>
          <w:szCs w:val="28"/>
          <w:rtl/>
          <w:lang w:bidi="fa-IR"/>
        </w:rPr>
        <w:softHyphen/>
      </w:r>
      <w:r w:rsidR="00CE4FA8" w:rsidRPr="008509A3">
        <w:rPr>
          <w:rFonts w:eastAsia="Calibri" w:cs="B Nazanin"/>
          <w:szCs w:val="28"/>
          <w:rtl/>
          <w:lang w:bidi="fa-IR"/>
        </w:rPr>
        <w:t>طلبان</w:t>
      </w:r>
      <w:r w:rsidR="00342DD2" w:rsidRPr="008509A3">
        <w:rPr>
          <w:rFonts w:eastAsia="Calibri" w:cs="B Nazanin" w:hint="cs"/>
          <w:szCs w:val="28"/>
          <w:rtl/>
          <w:lang w:bidi="fa-IR"/>
        </w:rPr>
        <w:t>ه</w:t>
      </w:r>
      <w:r w:rsidR="00CE4FA8" w:rsidRPr="008509A3">
        <w:rPr>
          <w:rFonts w:eastAsia="Calibri" w:cs="B Nazanin"/>
          <w:szCs w:val="28"/>
          <w:rtl/>
          <w:lang w:bidi="fa-IR"/>
        </w:rPr>
        <w:t xml:space="preserve"> است</w:t>
      </w:r>
      <w:r w:rsidR="00342DD2" w:rsidRPr="008509A3">
        <w:rPr>
          <w:rFonts w:eastAsia="Calibri" w:cs="B Nazanin" w:hint="cs"/>
          <w:szCs w:val="28"/>
          <w:rtl/>
          <w:lang w:bidi="fa-IR"/>
        </w:rPr>
        <w:t>.</w:t>
      </w:r>
      <w:r w:rsidR="00CE4FA8" w:rsidRPr="008509A3">
        <w:rPr>
          <w:rFonts w:eastAsia="Calibri" w:cs="B Nazanin"/>
          <w:szCs w:val="28"/>
          <w:rtl/>
          <w:lang w:bidi="fa-IR"/>
        </w:rPr>
        <w:t xml:space="preserve"> به</w:t>
      </w:r>
      <w:r w:rsidR="00342DD2" w:rsidRPr="008509A3">
        <w:rPr>
          <w:rFonts w:eastAsia="Calibri" w:cs="B Nazanin"/>
          <w:szCs w:val="28"/>
          <w:rtl/>
          <w:lang w:bidi="fa-IR"/>
        </w:rPr>
        <w:softHyphen/>
      </w:r>
      <w:r w:rsidR="00CE4FA8" w:rsidRPr="008509A3">
        <w:rPr>
          <w:rFonts w:eastAsia="Calibri" w:cs="B Nazanin"/>
          <w:szCs w:val="28"/>
          <w:rtl/>
          <w:lang w:bidi="fa-IR"/>
        </w:rPr>
        <w:t>عنوان مثال در اکثر کشورها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فق</w:t>
      </w:r>
      <w:r w:rsidR="00CE4FA8" w:rsidRPr="008509A3">
        <w:rPr>
          <w:rFonts w:eastAsia="Calibri" w:cs="B Nazanin" w:hint="cs"/>
          <w:szCs w:val="28"/>
          <w:rtl/>
          <w:lang w:bidi="fa-IR"/>
        </w:rPr>
        <w:t>ی</w:t>
      </w:r>
      <w:r w:rsidR="00CE4FA8" w:rsidRPr="008509A3">
        <w:rPr>
          <w:rFonts w:eastAsia="Calibri" w:cs="B Nazanin" w:hint="eastAsia"/>
          <w:szCs w:val="28"/>
          <w:rtl/>
          <w:lang w:bidi="fa-IR"/>
        </w:rPr>
        <w:t>ر</w:t>
      </w:r>
      <w:r w:rsidR="00CE4FA8" w:rsidRPr="008509A3">
        <w:rPr>
          <w:rFonts w:eastAsia="Calibri" w:cs="B Nazanin"/>
          <w:szCs w:val="28"/>
          <w:rtl/>
          <w:lang w:bidi="fa-IR"/>
        </w:rPr>
        <w:t xml:space="preserve"> هز</w:t>
      </w:r>
      <w:r w:rsidR="00CE4FA8" w:rsidRPr="008509A3">
        <w:rPr>
          <w:rFonts w:eastAsia="Calibri" w:cs="B Nazanin" w:hint="cs"/>
          <w:szCs w:val="28"/>
          <w:rtl/>
          <w:lang w:bidi="fa-IR"/>
        </w:rPr>
        <w:t>ی</w:t>
      </w:r>
      <w:r w:rsidR="00CE4FA8" w:rsidRPr="008509A3">
        <w:rPr>
          <w:rFonts w:eastAsia="Calibri" w:cs="B Nazanin" w:hint="eastAsia"/>
          <w:szCs w:val="28"/>
          <w:rtl/>
          <w:lang w:bidi="fa-IR"/>
        </w:rPr>
        <w:t>نه‌ها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سلامت د</w:t>
      </w:r>
      <w:r w:rsidR="00CE4FA8" w:rsidRPr="008509A3">
        <w:rPr>
          <w:rFonts w:eastAsia="Calibri" w:cs="B Nazanin" w:hint="eastAsia"/>
          <w:szCs w:val="28"/>
          <w:rtl/>
          <w:lang w:bidi="fa-IR"/>
        </w:rPr>
        <w:t>ر</w:t>
      </w:r>
      <w:r w:rsidR="00CE4FA8" w:rsidRPr="008509A3">
        <w:rPr>
          <w:rFonts w:eastAsia="Calibri" w:cs="B Nazanin"/>
          <w:szCs w:val="28"/>
          <w:rtl/>
          <w:lang w:bidi="fa-IR"/>
        </w:rPr>
        <w:t xml:space="preserve"> مناطق روستا</w:t>
      </w:r>
      <w:r w:rsidR="00CE4FA8" w:rsidRPr="008509A3">
        <w:rPr>
          <w:rFonts w:eastAsia="Calibri" w:cs="B Nazanin" w:hint="cs"/>
          <w:szCs w:val="28"/>
          <w:rtl/>
          <w:lang w:bidi="fa-IR"/>
        </w:rPr>
        <w:t>یی</w:t>
      </w:r>
      <w:r w:rsidR="00342DD2" w:rsidRPr="008509A3">
        <w:rPr>
          <w:rFonts w:eastAsia="Calibri" w:cs="B Nazanin" w:hint="cs"/>
          <w:szCs w:val="28"/>
          <w:rtl/>
          <w:lang w:bidi="fa-IR"/>
        </w:rPr>
        <w:t>،</w:t>
      </w:r>
      <w:r w:rsidR="00CE4FA8" w:rsidRPr="008509A3">
        <w:rPr>
          <w:rFonts w:eastAsia="Calibri" w:cs="B Nazanin"/>
          <w:szCs w:val="28"/>
          <w:rtl/>
          <w:lang w:bidi="fa-IR"/>
        </w:rPr>
        <w:t xml:space="preserve"> بس</w:t>
      </w:r>
      <w:r w:rsidR="00CE4FA8" w:rsidRPr="008509A3">
        <w:rPr>
          <w:rFonts w:eastAsia="Calibri" w:cs="B Nazanin" w:hint="cs"/>
          <w:szCs w:val="28"/>
          <w:rtl/>
          <w:lang w:bidi="fa-IR"/>
        </w:rPr>
        <w:t>ی</w:t>
      </w:r>
      <w:r w:rsidR="00CE4FA8" w:rsidRPr="008509A3">
        <w:rPr>
          <w:rFonts w:eastAsia="Calibri" w:cs="B Nazanin" w:hint="eastAsia"/>
          <w:szCs w:val="28"/>
          <w:rtl/>
          <w:lang w:bidi="fa-IR"/>
        </w:rPr>
        <w:t>ار</w:t>
      </w:r>
      <w:r w:rsidR="00CE4FA8" w:rsidRPr="008509A3">
        <w:rPr>
          <w:rFonts w:eastAsia="Calibri" w:cs="B Nazanin"/>
          <w:szCs w:val="28"/>
          <w:rtl/>
          <w:lang w:bidi="fa-IR"/>
        </w:rPr>
        <w:t xml:space="preserve"> کمتر از مناطق شهر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است و ام</w:t>
      </w:r>
      <w:r w:rsidR="00CE4FA8" w:rsidRPr="008509A3">
        <w:rPr>
          <w:rFonts w:eastAsia="Calibri" w:cs="B Nazanin" w:hint="cs"/>
          <w:szCs w:val="28"/>
          <w:rtl/>
          <w:lang w:bidi="fa-IR"/>
        </w:rPr>
        <w:t>ی</w:t>
      </w:r>
      <w:r w:rsidR="00CE4FA8" w:rsidRPr="008509A3">
        <w:rPr>
          <w:rFonts w:eastAsia="Calibri" w:cs="B Nazanin" w:hint="eastAsia"/>
          <w:szCs w:val="28"/>
          <w:rtl/>
          <w:lang w:bidi="fa-IR"/>
        </w:rPr>
        <w:t>د</w:t>
      </w:r>
      <w:r w:rsidR="00CE4FA8" w:rsidRPr="008509A3">
        <w:rPr>
          <w:rFonts w:eastAsia="Calibri" w:cs="B Nazanin"/>
          <w:szCs w:val="28"/>
          <w:rtl/>
          <w:lang w:bidi="fa-IR"/>
        </w:rPr>
        <w:t xml:space="preserve"> به زندگ</w:t>
      </w:r>
      <w:r w:rsidR="00CE4FA8" w:rsidRPr="008509A3">
        <w:rPr>
          <w:rFonts w:eastAsia="Calibri" w:cs="B Nazanin" w:hint="cs"/>
          <w:szCs w:val="28"/>
          <w:rtl/>
          <w:lang w:bidi="fa-IR"/>
        </w:rPr>
        <w:t>ی</w:t>
      </w:r>
      <w:r w:rsidR="00CE4FA8" w:rsidRPr="008509A3">
        <w:rPr>
          <w:rFonts w:eastAsia="Calibri" w:cs="B Nazanin"/>
          <w:szCs w:val="28"/>
          <w:rtl/>
          <w:lang w:bidi="fa-IR"/>
        </w:rPr>
        <w:t xml:space="preserve"> ن</w:t>
      </w:r>
      <w:r w:rsidR="00CE4FA8" w:rsidRPr="008509A3">
        <w:rPr>
          <w:rFonts w:eastAsia="Calibri" w:cs="B Nazanin" w:hint="cs"/>
          <w:szCs w:val="28"/>
          <w:rtl/>
          <w:lang w:bidi="fa-IR"/>
        </w:rPr>
        <w:t>ی</w:t>
      </w:r>
      <w:r w:rsidR="00CE4FA8" w:rsidRPr="008509A3">
        <w:rPr>
          <w:rFonts w:eastAsia="Calibri" w:cs="B Nazanin" w:hint="eastAsia"/>
          <w:szCs w:val="28"/>
          <w:rtl/>
          <w:lang w:bidi="fa-IR"/>
        </w:rPr>
        <w:t>ز</w:t>
      </w:r>
      <w:r w:rsidR="00CE4FA8" w:rsidRPr="008509A3">
        <w:rPr>
          <w:rFonts w:eastAsia="Calibri" w:cs="B Nazanin"/>
          <w:szCs w:val="28"/>
          <w:rtl/>
          <w:lang w:bidi="fa-IR"/>
        </w:rPr>
        <w:t xml:space="preserve"> در نواح</w:t>
      </w:r>
      <w:r w:rsidR="00CE4FA8" w:rsidRPr="008509A3">
        <w:rPr>
          <w:rFonts w:eastAsia="Calibri" w:cs="B Nazanin" w:hint="cs"/>
          <w:szCs w:val="28"/>
          <w:rtl/>
          <w:lang w:bidi="fa-IR"/>
        </w:rPr>
        <w:t>ی</w:t>
      </w:r>
      <w:r w:rsidR="00CE4FA8" w:rsidRPr="008509A3">
        <w:rPr>
          <w:rFonts w:eastAsia="Calibri" w:cs="B Nazanin"/>
          <w:szCs w:val="28"/>
          <w:rtl/>
          <w:lang w:bidi="fa-IR"/>
        </w:rPr>
        <w:t xml:space="preserve"> روستا</w:t>
      </w:r>
      <w:r w:rsidR="00CE4FA8" w:rsidRPr="008509A3">
        <w:rPr>
          <w:rFonts w:eastAsia="Calibri" w:cs="B Nazanin" w:hint="cs"/>
          <w:szCs w:val="28"/>
          <w:rtl/>
          <w:lang w:bidi="fa-IR"/>
        </w:rPr>
        <w:t>یی</w:t>
      </w:r>
      <w:r w:rsidR="00CE4FA8" w:rsidRPr="008509A3">
        <w:rPr>
          <w:rFonts w:eastAsia="Calibri" w:cs="B Nazanin"/>
          <w:szCs w:val="28"/>
          <w:rtl/>
          <w:lang w:bidi="fa-IR"/>
        </w:rPr>
        <w:t xml:space="preserve"> کوتاه</w:t>
      </w:r>
      <w:r w:rsidR="002D0A38" w:rsidRPr="008509A3">
        <w:rPr>
          <w:rFonts w:eastAsia="Calibri" w:cs="B Nazanin"/>
          <w:szCs w:val="28"/>
          <w:rtl/>
          <w:lang w:bidi="fa-IR"/>
        </w:rPr>
        <w:softHyphen/>
      </w:r>
      <w:r w:rsidR="00CE4FA8" w:rsidRPr="008509A3">
        <w:rPr>
          <w:rFonts w:eastAsia="Calibri" w:cs="B Nazanin"/>
          <w:szCs w:val="28"/>
          <w:rtl/>
          <w:lang w:bidi="fa-IR"/>
        </w:rPr>
        <w:t xml:space="preserve">تر </w:t>
      </w:r>
      <w:r w:rsidR="00CE4FA8" w:rsidRPr="008509A3">
        <w:rPr>
          <w:rFonts w:eastAsia="Calibri" w:cs="B Nazanin"/>
          <w:szCs w:val="28"/>
          <w:rtl/>
          <w:lang w:bidi="fa-IR"/>
        </w:rPr>
        <w:lastRenderedPageBreak/>
        <w:t>است</w:t>
      </w:r>
      <w:r w:rsidR="002D0A38" w:rsidRPr="008509A3">
        <w:rPr>
          <w:rFonts w:eastAsia="Calibri" w:cs="B Nazanin" w:hint="cs"/>
          <w:szCs w:val="28"/>
          <w:rtl/>
          <w:lang w:bidi="fa-IR"/>
        </w:rPr>
        <w:t>.</w:t>
      </w:r>
      <w:r w:rsidR="00CE4FA8" w:rsidRPr="008509A3">
        <w:rPr>
          <w:rFonts w:eastAsia="Calibri" w:cs="B Nazanin"/>
          <w:szCs w:val="28"/>
          <w:rtl/>
          <w:lang w:bidi="fa-IR"/>
        </w:rPr>
        <w:t xml:space="preserve"> آ</w:t>
      </w:r>
      <w:r w:rsidR="00CE4FA8" w:rsidRPr="008509A3">
        <w:rPr>
          <w:rFonts w:eastAsia="Calibri" w:cs="B Nazanin" w:hint="cs"/>
          <w:szCs w:val="28"/>
          <w:rtl/>
          <w:lang w:bidi="fa-IR"/>
        </w:rPr>
        <w:t>ی</w:t>
      </w:r>
      <w:r w:rsidR="00CE4FA8" w:rsidRPr="008509A3">
        <w:rPr>
          <w:rFonts w:eastAsia="Calibri" w:cs="B Nazanin" w:hint="eastAsia"/>
          <w:szCs w:val="28"/>
          <w:rtl/>
          <w:lang w:bidi="fa-IR"/>
        </w:rPr>
        <w:t>ا</w:t>
      </w:r>
      <w:r w:rsidR="00CE4FA8" w:rsidRPr="008509A3">
        <w:rPr>
          <w:rFonts w:eastAsia="Calibri" w:cs="B Nazanin"/>
          <w:szCs w:val="28"/>
          <w:rtl/>
          <w:lang w:bidi="fa-IR"/>
        </w:rPr>
        <w:t xml:space="preserve">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مشکل با</w:t>
      </w:r>
      <w:r w:rsidR="00CE4FA8" w:rsidRPr="008509A3">
        <w:rPr>
          <w:rFonts w:eastAsia="Calibri" w:cs="B Nazanin" w:hint="cs"/>
          <w:szCs w:val="28"/>
          <w:rtl/>
          <w:lang w:bidi="fa-IR"/>
        </w:rPr>
        <w:t>ی</w:t>
      </w:r>
      <w:r w:rsidR="00CE4FA8" w:rsidRPr="008509A3">
        <w:rPr>
          <w:rFonts w:eastAsia="Calibri" w:cs="B Nazanin" w:hint="eastAsia"/>
          <w:szCs w:val="28"/>
          <w:rtl/>
          <w:lang w:bidi="fa-IR"/>
        </w:rPr>
        <w:t>د</w:t>
      </w:r>
      <w:r w:rsidR="00CE4FA8" w:rsidRPr="008509A3">
        <w:rPr>
          <w:rFonts w:eastAsia="Calibri" w:cs="B Nazanin"/>
          <w:szCs w:val="28"/>
          <w:rtl/>
          <w:lang w:bidi="fa-IR"/>
        </w:rPr>
        <w:t xml:space="preserve"> کانون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اصلاحات سلامت باشد</w:t>
      </w:r>
      <w:r w:rsidR="002D0A38" w:rsidRPr="008509A3">
        <w:rPr>
          <w:rFonts w:eastAsia="Calibri" w:cs="B Nazanin" w:hint="cs"/>
          <w:szCs w:val="28"/>
          <w:rtl/>
          <w:lang w:bidi="fa-IR"/>
        </w:rPr>
        <w:t>؟</w:t>
      </w:r>
      <w:r w:rsidR="00CE4FA8" w:rsidRPr="008509A3">
        <w:rPr>
          <w:rFonts w:eastAsia="Calibri" w:cs="B Nazanin"/>
          <w:szCs w:val="28"/>
          <w:rtl/>
          <w:lang w:bidi="fa-IR"/>
        </w:rPr>
        <w:t xml:space="preserve"> پاسخ</w:t>
      </w:r>
      <w:r w:rsidR="002D0A38" w:rsidRPr="008509A3">
        <w:rPr>
          <w:rFonts w:eastAsia="Calibri" w:cs="B Nazanin" w:hint="cs"/>
          <w:szCs w:val="28"/>
          <w:rtl/>
          <w:lang w:bidi="fa-IR"/>
        </w:rPr>
        <w:t xml:space="preserve"> به</w:t>
      </w:r>
      <w:r w:rsidR="00CE4FA8" w:rsidRPr="008509A3">
        <w:rPr>
          <w:rFonts w:eastAsia="Calibri" w:cs="B Nazanin"/>
          <w:szCs w:val="28"/>
          <w:rtl/>
          <w:lang w:bidi="fa-IR"/>
        </w:rPr>
        <w:t xml:space="preserve">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س</w:t>
      </w:r>
      <w:r w:rsidR="002D0A38" w:rsidRPr="008509A3">
        <w:rPr>
          <w:rFonts w:eastAsia="Calibri" w:cs="B Nazanin" w:hint="cs"/>
          <w:szCs w:val="28"/>
          <w:rtl/>
          <w:lang w:bidi="fa-IR"/>
        </w:rPr>
        <w:t>ؤ</w:t>
      </w:r>
      <w:r w:rsidR="00CE4FA8" w:rsidRPr="008509A3">
        <w:rPr>
          <w:rFonts w:eastAsia="Calibri" w:cs="B Nazanin"/>
          <w:szCs w:val="28"/>
          <w:rtl/>
          <w:lang w:bidi="fa-IR"/>
        </w:rPr>
        <w:t xml:space="preserve">ال </w:t>
      </w:r>
      <w:r w:rsidR="002D0A38" w:rsidRPr="008509A3">
        <w:rPr>
          <w:rFonts w:eastAsia="Calibri" w:cs="B Nazanin" w:hint="cs"/>
          <w:szCs w:val="28"/>
          <w:rtl/>
          <w:lang w:bidi="fa-IR"/>
        </w:rPr>
        <w:t>به ارزش</w:t>
      </w:r>
      <w:r w:rsidR="002D0A38"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افراد</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که ب</w:t>
      </w:r>
      <w:r w:rsidR="002D0A38" w:rsidRPr="008509A3">
        <w:rPr>
          <w:rFonts w:eastAsia="Calibri" w:cs="B Nazanin" w:hint="cs"/>
          <w:szCs w:val="28"/>
          <w:rtl/>
          <w:lang w:bidi="fa-IR"/>
        </w:rPr>
        <w:t>ه</w:t>
      </w:r>
      <w:r w:rsidR="00CE4FA8" w:rsidRPr="008509A3">
        <w:rPr>
          <w:rFonts w:eastAsia="Calibri" w:cs="B Nazanin"/>
          <w:szCs w:val="28"/>
          <w:rtl/>
          <w:lang w:bidi="fa-IR"/>
        </w:rPr>
        <w:t xml:space="preserve"> آن پاسخ م</w:t>
      </w:r>
      <w:r w:rsidR="00CE4FA8" w:rsidRPr="008509A3">
        <w:rPr>
          <w:rFonts w:eastAsia="Calibri" w:cs="B Nazanin" w:hint="cs"/>
          <w:szCs w:val="28"/>
          <w:rtl/>
          <w:lang w:bidi="fa-IR"/>
        </w:rPr>
        <w:t>ی</w:t>
      </w:r>
      <w:r w:rsidR="002D0A38" w:rsidRPr="008509A3">
        <w:rPr>
          <w:rFonts w:eastAsia="Calibri" w:cs="B Nazanin"/>
          <w:szCs w:val="28"/>
          <w:rtl/>
          <w:lang w:bidi="fa-IR"/>
        </w:rPr>
        <w:softHyphen/>
      </w:r>
      <w:r w:rsidR="00CE4FA8" w:rsidRPr="008509A3">
        <w:rPr>
          <w:rFonts w:eastAsia="Calibri" w:cs="B Nazanin"/>
          <w:szCs w:val="28"/>
          <w:rtl/>
          <w:lang w:bidi="fa-IR"/>
        </w:rPr>
        <w:t xml:space="preserve">دهند </w:t>
      </w:r>
      <w:r w:rsidR="00FE3C69" w:rsidRPr="008509A3">
        <w:rPr>
          <w:rFonts w:eastAsia="Calibri" w:cs="B Nazanin" w:hint="cs"/>
          <w:szCs w:val="28"/>
          <w:rtl/>
          <w:lang w:bidi="fa-IR"/>
        </w:rPr>
        <w:t>بستگی دارد.</w:t>
      </w:r>
      <w:r w:rsidR="00CE4FA8" w:rsidRPr="008509A3">
        <w:rPr>
          <w:rFonts w:eastAsia="Calibri" w:cs="B Nazanin"/>
          <w:szCs w:val="28"/>
          <w:rtl/>
          <w:lang w:bidi="fa-IR"/>
        </w:rPr>
        <w:t xml:space="preserve"> </w:t>
      </w:r>
      <w:r w:rsidR="00CE4FA8" w:rsidRPr="008509A3">
        <w:rPr>
          <w:rFonts w:eastAsia="Calibri" w:cs="B Nazanin" w:hint="cs"/>
          <w:szCs w:val="28"/>
          <w:rtl/>
          <w:lang w:bidi="fa-IR"/>
        </w:rPr>
        <w:t>ی</w:t>
      </w:r>
      <w:r w:rsidR="00CE4FA8" w:rsidRPr="008509A3">
        <w:rPr>
          <w:rFonts w:eastAsia="Calibri" w:cs="B Nazanin" w:hint="eastAsia"/>
          <w:szCs w:val="28"/>
          <w:rtl/>
          <w:lang w:bidi="fa-IR"/>
        </w:rPr>
        <w:t>ک</w:t>
      </w:r>
      <w:r w:rsidR="00CE4FA8" w:rsidRPr="008509A3">
        <w:rPr>
          <w:rFonts w:eastAsia="Calibri" w:cs="B Nazanin"/>
          <w:szCs w:val="28"/>
          <w:rtl/>
          <w:lang w:bidi="fa-IR"/>
        </w:rPr>
        <w:t xml:space="preserve"> ل</w:t>
      </w:r>
      <w:r w:rsidR="00CE4FA8" w:rsidRPr="008509A3">
        <w:rPr>
          <w:rFonts w:eastAsia="Calibri" w:cs="B Nazanin" w:hint="cs"/>
          <w:szCs w:val="28"/>
          <w:rtl/>
          <w:lang w:bidi="fa-IR"/>
        </w:rPr>
        <w:t>ی</w:t>
      </w:r>
      <w:r w:rsidR="00CE4FA8" w:rsidRPr="008509A3">
        <w:rPr>
          <w:rFonts w:eastAsia="Calibri" w:cs="B Nazanin" w:hint="eastAsia"/>
          <w:szCs w:val="28"/>
          <w:rtl/>
          <w:lang w:bidi="fa-IR"/>
        </w:rPr>
        <w:t>برال</w:t>
      </w:r>
      <w:r w:rsidR="00CE4FA8" w:rsidRPr="008509A3">
        <w:rPr>
          <w:rFonts w:eastAsia="Calibri" w:cs="B Nazanin"/>
          <w:szCs w:val="28"/>
          <w:rtl/>
          <w:lang w:bidi="fa-IR"/>
        </w:rPr>
        <w:t xml:space="preserve"> مساوات</w:t>
      </w:r>
      <w:r w:rsidR="00FE3C69" w:rsidRPr="008509A3">
        <w:rPr>
          <w:rFonts w:eastAsia="Calibri" w:cs="B Nazanin"/>
          <w:szCs w:val="28"/>
          <w:rtl/>
          <w:lang w:bidi="fa-IR"/>
        </w:rPr>
        <w:softHyphen/>
      </w:r>
      <w:r w:rsidR="00CE4FA8" w:rsidRPr="008509A3">
        <w:rPr>
          <w:rFonts w:eastAsia="Calibri" w:cs="B Nazanin"/>
          <w:szCs w:val="28"/>
          <w:rtl/>
          <w:lang w:bidi="fa-IR"/>
        </w:rPr>
        <w:t>طلب احتمالاً تصح</w:t>
      </w:r>
      <w:r w:rsidR="00CE4FA8" w:rsidRPr="008509A3">
        <w:rPr>
          <w:rFonts w:eastAsia="Calibri" w:cs="B Nazanin" w:hint="cs"/>
          <w:szCs w:val="28"/>
          <w:rtl/>
          <w:lang w:bidi="fa-IR"/>
        </w:rPr>
        <w:t>ی</w:t>
      </w:r>
      <w:r w:rsidR="00CE4FA8" w:rsidRPr="008509A3">
        <w:rPr>
          <w:rFonts w:eastAsia="Calibri" w:cs="B Nazanin" w:hint="eastAsia"/>
          <w:szCs w:val="28"/>
          <w:rtl/>
          <w:lang w:bidi="fa-IR"/>
        </w:rPr>
        <w:t>ح</w:t>
      </w:r>
      <w:r w:rsidR="00CE4FA8" w:rsidRPr="008509A3">
        <w:rPr>
          <w:rFonts w:eastAsia="Calibri" w:cs="B Nazanin"/>
          <w:szCs w:val="28"/>
          <w:rtl/>
          <w:lang w:bidi="fa-IR"/>
        </w:rPr>
        <w:t xml:space="preserve">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نابرابر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را </w:t>
      </w:r>
      <w:r w:rsidR="00FE3C69" w:rsidRPr="008509A3">
        <w:rPr>
          <w:rFonts w:eastAsia="Calibri" w:cs="B Nazanin" w:hint="cs"/>
          <w:szCs w:val="28"/>
          <w:rtl/>
          <w:lang w:bidi="fa-IR"/>
        </w:rPr>
        <w:t>یک</w:t>
      </w:r>
      <w:r w:rsidR="00CE4FA8" w:rsidRPr="008509A3">
        <w:rPr>
          <w:rFonts w:eastAsia="Calibri" w:cs="B Nazanin"/>
          <w:szCs w:val="28"/>
          <w:rtl/>
          <w:lang w:bidi="fa-IR"/>
        </w:rPr>
        <w:t xml:space="preserve"> </w:t>
      </w:r>
      <w:r w:rsidR="00FE3C69" w:rsidRPr="008509A3">
        <w:rPr>
          <w:rFonts w:eastAsia="Calibri" w:cs="B Nazanin" w:hint="cs"/>
          <w:szCs w:val="28"/>
          <w:rtl/>
          <w:lang w:bidi="fa-IR"/>
        </w:rPr>
        <w:t>اولویت</w:t>
      </w:r>
      <w:r w:rsidR="00CE4FA8" w:rsidRPr="008509A3">
        <w:rPr>
          <w:rFonts w:eastAsia="Calibri" w:cs="B Nazanin"/>
          <w:szCs w:val="28"/>
          <w:rtl/>
          <w:lang w:bidi="fa-IR"/>
        </w:rPr>
        <w:t xml:space="preserve"> بس</w:t>
      </w:r>
      <w:r w:rsidR="00CE4FA8" w:rsidRPr="008509A3">
        <w:rPr>
          <w:rFonts w:eastAsia="Calibri" w:cs="B Nazanin" w:hint="cs"/>
          <w:szCs w:val="28"/>
          <w:rtl/>
          <w:lang w:bidi="fa-IR"/>
        </w:rPr>
        <w:t>ی</w:t>
      </w:r>
      <w:r w:rsidR="00CE4FA8" w:rsidRPr="008509A3">
        <w:rPr>
          <w:rFonts w:eastAsia="Calibri" w:cs="B Nazanin" w:hint="eastAsia"/>
          <w:szCs w:val="28"/>
          <w:rtl/>
          <w:lang w:bidi="fa-IR"/>
        </w:rPr>
        <w:t>ار</w:t>
      </w:r>
      <w:r w:rsidR="00CE4FA8" w:rsidRPr="008509A3">
        <w:rPr>
          <w:rFonts w:eastAsia="Calibri" w:cs="B Nazanin"/>
          <w:szCs w:val="28"/>
          <w:rtl/>
          <w:lang w:bidi="fa-IR"/>
        </w:rPr>
        <w:t xml:space="preserve"> بالا </w:t>
      </w:r>
      <w:r w:rsidR="00FE3C69" w:rsidRPr="008509A3">
        <w:rPr>
          <w:rFonts w:eastAsia="Calibri" w:cs="B Nazanin" w:hint="cs"/>
          <w:szCs w:val="28"/>
          <w:rtl/>
          <w:lang w:bidi="fa-IR"/>
        </w:rPr>
        <w:t>می</w:t>
      </w:r>
      <w:r w:rsidR="00FE3C69" w:rsidRPr="008509A3">
        <w:rPr>
          <w:rFonts w:eastAsia="Calibri" w:cs="B Nazanin"/>
          <w:szCs w:val="28"/>
          <w:rtl/>
          <w:lang w:bidi="fa-IR"/>
        </w:rPr>
        <w:softHyphen/>
      </w:r>
      <w:r w:rsidR="00FE3C69" w:rsidRPr="008509A3">
        <w:rPr>
          <w:rFonts w:eastAsia="Calibri" w:cs="B Nazanin" w:hint="cs"/>
          <w:szCs w:val="28"/>
          <w:rtl/>
          <w:lang w:bidi="fa-IR"/>
        </w:rPr>
        <w:t>داند.</w:t>
      </w:r>
      <w:r w:rsidR="00CE4FA8" w:rsidRPr="008509A3">
        <w:rPr>
          <w:rFonts w:eastAsia="Calibri" w:cs="B Nazanin"/>
          <w:szCs w:val="28"/>
          <w:rtl/>
          <w:lang w:bidi="fa-IR"/>
        </w:rPr>
        <w:t xml:space="preserve"> آن</w:t>
      </w:r>
      <w:r w:rsidR="00FE3C69" w:rsidRPr="008509A3">
        <w:rPr>
          <w:rFonts w:eastAsia="Calibri" w:cs="B Nazanin"/>
          <w:szCs w:val="28"/>
          <w:rtl/>
          <w:lang w:bidi="fa-IR"/>
        </w:rPr>
        <w:softHyphen/>
      </w:r>
      <w:r w:rsidR="00CE4FA8" w:rsidRPr="008509A3">
        <w:rPr>
          <w:rFonts w:eastAsia="Calibri" w:cs="B Nazanin"/>
          <w:szCs w:val="28"/>
          <w:rtl/>
          <w:lang w:bidi="fa-IR"/>
        </w:rPr>
        <w:t>ها از افزا</w:t>
      </w:r>
      <w:r w:rsidR="00CE4FA8" w:rsidRPr="008509A3">
        <w:rPr>
          <w:rFonts w:eastAsia="Calibri" w:cs="B Nazanin" w:hint="cs"/>
          <w:szCs w:val="28"/>
          <w:rtl/>
          <w:lang w:bidi="fa-IR"/>
        </w:rPr>
        <w:t>ی</w:t>
      </w:r>
      <w:r w:rsidR="00CE4FA8" w:rsidRPr="008509A3">
        <w:rPr>
          <w:rFonts w:eastAsia="Calibri" w:cs="B Nazanin" w:hint="eastAsia"/>
          <w:szCs w:val="28"/>
          <w:rtl/>
          <w:lang w:bidi="fa-IR"/>
        </w:rPr>
        <w:t>ش</w:t>
      </w:r>
      <w:r w:rsidR="00CE4FA8" w:rsidRPr="008509A3">
        <w:rPr>
          <w:rFonts w:eastAsia="Calibri" w:cs="B Nazanin"/>
          <w:szCs w:val="28"/>
          <w:rtl/>
          <w:lang w:bidi="fa-IR"/>
        </w:rPr>
        <w:t xml:space="preserve"> سطح انتها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پا</w:t>
      </w:r>
      <w:r w:rsidR="00CE4FA8" w:rsidRPr="008509A3">
        <w:rPr>
          <w:rFonts w:eastAsia="Calibri" w:cs="B Nazanin" w:hint="cs"/>
          <w:szCs w:val="28"/>
          <w:rtl/>
          <w:lang w:bidi="fa-IR"/>
        </w:rPr>
        <w:t>یی</w:t>
      </w:r>
      <w:r w:rsidR="00CE4FA8" w:rsidRPr="008509A3">
        <w:rPr>
          <w:rFonts w:eastAsia="Calibri" w:cs="B Nazanin" w:hint="eastAsia"/>
          <w:szCs w:val="28"/>
          <w:rtl/>
          <w:lang w:bidi="fa-IR"/>
        </w:rPr>
        <w:t>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توز</w:t>
      </w:r>
      <w:r w:rsidR="00CE4FA8" w:rsidRPr="008509A3">
        <w:rPr>
          <w:rFonts w:eastAsia="Calibri" w:cs="B Nazanin" w:hint="cs"/>
          <w:szCs w:val="28"/>
          <w:rtl/>
          <w:lang w:bidi="fa-IR"/>
        </w:rPr>
        <w:t>ی</w:t>
      </w:r>
      <w:r w:rsidR="00CE4FA8" w:rsidRPr="008509A3">
        <w:rPr>
          <w:rFonts w:eastAsia="Calibri" w:cs="B Nazanin" w:hint="eastAsia"/>
          <w:szCs w:val="28"/>
          <w:rtl/>
          <w:lang w:bidi="fa-IR"/>
        </w:rPr>
        <w:t>ع</w:t>
      </w:r>
      <w:r w:rsidR="00CE4FA8" w:rsidRPr="008509A3">
        <w:rPr>
          <w:rFonts w:eastAsia="Calibri" w:cs="B Nazanin"/>
          <w:szCs w:val="28"/>
          <w:rtl/>
          <w:lang w:bidi="fa-IR"/>
        </w:rPr>
        <w:t xml:space="preserve"> به منظور تضم</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سطح</w:t>
      </w:r>
      <w:r w:rsidR="00CE4FA8" w:rsidRPr="008509A3">
        <w:rPr>
          <w:rFonts w:eastAsia="Calibri" w:cs="B Nazanin" w:hint="cs"/>
          <w:szCs w:val="28"/>
          <w:rtl/>
          <w:lang w:bidi="fa-IR"/>
        </w:rPr>
        <w:t>ی</w:t>
      </w:r>
      <w:r w:rsidR="00CE4FA8" w:rsidRPr="008509A3">
        <w:rPr>
          <w:rFonts w:eastAsia="Calibri" w:cs="B Nazanin"/>
          <w:szCs w:val="28"/>
          <w:rtl/>
          <w:lang w:bidi="fa-IR"/>
        </w:rPr>
        <w:t xml:space="preserve"> حداقل از فرصت</w:t>
      </w:r>
      <w:r w:rsidR="00FE3C69" w:rsidRPr="008509A3">
        <w:rPr>
          <w:rFonts w:eastAsia="Calibri" w:cs="B Nazanin"/>
          <w:szCs w:val="28"/>
          <w:rtl/>
          <w:lang w:bidi="fa-IR"/>
        </w:rPr>
        <w:softHyphen/>
      </w:r>
      <w:r w:rsidR="00CE4FA8" w:rsidRPr="008509A3">
        <w:rPr>
          <w:rFonts w:eastAsia="Calibri" w:cs="B Nazanin"/>
          <w:szCs w:val="28"/>
          <w:rtl/>
          <w:lang w:bidi="fa-IR"/>
        </w:rPr>
        <w:t>ها 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تمام</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افراد طرفدار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خواهند کرد</w:t>
      </w:r>
      <w:r w:rsidR="00C81B92" w:rsidRPr="008509A3">
        <w:rPr>
          <w:rFonts w:eastAsia="Calibri" w:cs="B Nazanin" w:hint="cs"/>
          <w:szCs w:val="28"/>
          <w:rtl/>
          <w:lang w:bidi="fa-IR"/>
        </w:rPr>
        <w:t>.</w:t>
      </w:r>
      <w:r w:rsidR="00CE4FA8" w:rsidRPr="008509A3">
        <w:rPr>
          <w:rFonts w:eastAsia="Calibri" w:cs="B Nazanin"/>
          <w:szCs w:val="28"/>
          <w:rtl/>
          <w:lang w:bidi="fa-IR"/>
        </w:rPr>
        <w:t xml:space="preserve"> از سو</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w:t>
      </w:r>
      <w:r w:rsidR="00CE4FA8" w:rsidRPr="008509A3">
        <w:rPr>
          <w:rFonts w:eastAsia="Calibri" w:cs="B Nazanin" w:hint="cs"/>
          <w:szCs w:val="28"/>
          <w:rtl/>
          <w:lang w:bidi="fa-IR"/>
        </w:rPr>
        <w:t>ی</w:t>
      </w:r>
      <w:r w:rsidR="00CE4FA8" w:rsidRPr="008509A3">
        <w:rPr>
          <w:rFonts w:eastAsia="Calibri" w:cs="B Nazanin" w:hint="eastAsia"/>
          <w:szCs w:val="28"/>
          <w:rtl/>
          <w:lang w:bidi="fa-IR"/>
        </w:rPr>
        <w:t>گر</w:t>
      </w:r>
      <w:r w:rsidR="00CE4FA8" w:rsidRPr="008509A3">
        <w:rPr>
          <w:rFonts w:eastAsia="Calibri" w:cs="B Nazanin"/>
          <w:szCs w:val="28"/>
          <w:rtl/>
          <w:lang w:bidi="fa-IR"/>
        </w:rPr>
        <w:t xml:space="preserve"> سودگرا</w:t>
      </w:r>
      <w:r w:rsidR="00CE4FA8" w:rsidRPr="008509A3">
        <w:rPr>
          <w:rFonts w:eastAsia="Calibri" w:cs="B Nazanin" w:hint="cs"/>
          <w:szCs w:val="28"/>
          <w:rtl/>
          <w:lang w:bidi="fa-IR"/>
        </w:rPr>
        <w:t>ی</w:t>
      </w:r>
      <w:r w:rsidR="00CE4FA8" w:rsidRPr="008509A3">
        <w:rPr>
          <w:rFonts w:eastAsia="Calibri" w:cs="B Nazanin" w:hint="eastAsia"/>
          <w:szCs w:val="28"/>
          <w:rtl/>
          <w:lang w:bidi="fa-IR"/>
        </w:rPr>
        <w:t>ان</w:t>
      </w:r>
      <w:r w:rsidR="00CE4FA8" w:rsidRPr="008509A3">
        <w:rPr>
          <w:rFonts w:eastAsia="Calibri" w:cs="B Nazanin"/>
          <w:szCs w:val="28"/>
          <w:rtl/>
          <w:lang w:bidi="fa-IR"/>
        </w:rPr>
        <w:t xml:space="preserve"> ع</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که هدف</w:t>
      </w:r>
      <w:r w:rsidR="00C81B92" w:rsidRPr="008509A3">
        <w:rPr>
          <w:rFonts w:eastAsia="Calibri" w:cs="B Nazanin"/>
          <w:szCs w:val="28"/>
          <w:rtl/>
          <w:lang w:bidi="fa-IR"/>
        </w:rPr>
        <w:softHyphen/>
      </w:r>
      <w:r w:rsidR="00CE4FA8" w:rsidRPr="008509A3">
        <w:rPr>
          <w:rFonts w:eastAsia="Calibri" w:cs="B Nazanin"/>
          <w:szCs w:val="28"/>
          <w:rtl/>
          <w:lang w:bidi="fa-IR"/>
        </w:rPr>
        <w:t>شان به حداکثر رساندن وضع</w:t>
      </w:r>
      <w:r w:rsidR="00CE4FA8" w:rsidRPr="008509A3">
        <w:rPr>
          <w:rFonts w:eastAsia="Calibri" w:cs="B Nazanin" w:hint="cs"/>
          <w:szCs w:val="28"/>
          <w:rtl/>
          <w:lang w:bidi="fa-IR"/>
        </w:rPr>
        <w:t>ی</w:t>
      </w:r>
      <w:r w:rsidR="00CE4FA8" w:rsidRPr="008509A3">
        <w:rPr>
          <w:rFonts w:eastAsia="Calibri" w:cs="B Nazanin" w:hint="eastAsia"/>
          <w:szCs w:val="28"/>
          <w:rtl/>
          <w:lang w:bidi="fa-IR"/>
        </w:rPr>
        <w:t>ت</w:t>
      </w:r>
      <w:r w:rsidR="00CE4FA8" w:rsidRPr="008509A3">
        <w:rPr>
          <w:rFonts w:eastAsia="Calibri" w:cs="B Nazanin"/>
          <w:szCs w:val="28"/>
          <w:rtl/>
          <w:lang w:bidi="fa-IR"/>
        </w:rPr>
        <w:t xml:space="preserve"> سلامت است</w:t>
      </w:r>
      <w:r w:rsidR="00C81B92" w:rsidRPr="008509A3">
        <w:rPr>
          <w:rFonts w:eastAsia="Calibri" w:cs="B Nazanin" w:hint="cs"/>
          <w:szCs w:val="28"/>
          <w:rtl/>
          <w:lang w:bidi="fa-IR"/>
        </w:rPr>
        <w:t>،</w:t>
      </w:r>
      <w:r w:rsidR="00CE4FA8" w:rsidRPr="008509A3">
        <w:rPr>
          <w:rFonts w:eastAsia="Calibri" w:cs="B Nazanin"/>
          <w:szCs w:val="28"/>
          <w:rtl/>
          <w:lang w:bidi="fa-IR"/>
        </w:rPr>
        <w:t xml:space="preserve"> خواستار آن خواهند بود که هز</w:t>
      </w:r>
      <w:r w:rsidR="00CE4FA8" w:rsidRPr="008509A3">
        <w:rPr>
          <w:rFonts w:eastAsia="Calibri" w:cs="B Nazanin" w:hint="cs"/>
          <w:szCs w:val="28"/>
          <w:rtl/>
          <w:lang w:bidi="fa-IR"/>
        </w:rPr>
        <w:t>ی</w:t>
      </w:r>
      <w:r w:rsidR="00CE4FA8" w:rsidRPr="008509A3">
        <w:rPr>
          <w:rFonts w:eastAsia="Calibri" w:cs="B Nazanin" w:hint="eastAsia"/>
          <w:szCs w:val="28"/>
          <w:rtl/>
          <w:lang w:bidi="fa-IR"/>
        </w:rPr>
        <w:t>نه</w:t>
      </w:r>
      <w:r w:rsidR="00C81B92" w:rsidRPr="008509A3">
        <w:rPr>
          <w:rFonts w:eastAsia="Calibri" w:cs="B Nazanin" w:hint="cs"/>
          <w:szCs w:val="28"/>
          <w:rtl/>
          <w:lang w:bidi="fa-IR"/>
        </w:rPr>
        <w:t>-</w:t>
      </w:r>
      <w:r w:rsidR="00CE4FA8" w:rsidRPr="008509A3">
        <w:rPr>
          <w:rFonts w:eastAsia="Calibri" w:cs="B Nazanin"/>
          <w:szCs w:val="28"/>
          <w:rtl/>
          <w:lang w:bidi="fa-IR"/>
        </w:rPr>
        <w:t>اثرب</w:t>
      </w:r>
      <w:r w:rsidR="00CE4FA8" w:rsidRPr="008509A3">
        <w:rPr>
          <w:rFonts w:eastAsia="Calibri" w:cs="B Nazanin" w:hint="eastAsia"/>
          <w:szCs w:val="28"/>
          <w:rtl/>
          <w:lang w:bidi="fa-IR"/>
        </w:rPr>
        <w:t>خش</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مداخلات مختلف را در نواح</w:t>
      </w:r>
      <w:r w:rsidR="00CE4FA8" w:rsidRPr="008509A3">
        <w:rPr>
          <w:rFonts w:eastAsia="Calibri" w:cs="B Nazanin" w:hint="cs"/>
          <w:szCs w:val="28"/>
          <w:rtl/>
          <w:lang w:bidi="fa-IR"/>
        </w:rPr>
        <w:t>ی</w:t>
      </w:r>
      <w:r w:rsidR="00CE4FA8" w:rsidRPr="008509A3">
        <w:rPr>
          <w:rFonts w:eastAsia="Calibri" w:cs="B Nazanin"/>
          <w:szCs w:val="28"/>
          <w:rtl/>
          <w:lang w:bidi="fa-IR"/>
        </w:rPr>
        <w:t xml:space="preserve"> روستا</w:t>
      </w:r>
      <w:r w:rsidR="00CE4FA8" w:rsidRPr="008509A3">
        <w:rPr>
          <w:rFonts w:eastAsia="Calibri" w:cs="B Nazanin" w:hint="cs"/>
          <w:szCs w:val="28"/>
          <w:rtl/>
          <w:lang w:bidi="fa-IR"/>
        </w:rPr>
        <w:t>یی</w:t>
      </w:r>
      <w:r w:rsidR="00CE4FA8" w:rsidRPr="008509A3">
        <w:rPr>
          <w:rFonts w:eastAsia="Calibri" w:cs="B Nazanin"/>
          <w:szCs w:val="28"/>
          <w:rtl/>
          <w:lang w:bidi="fa-IR"/>
        </w:rPr>
        <w:t xml:space="preserve"> در مقابل نواح</w:t>
      </w:r>
      <w:r w:rsidR="00CE4FA8" w:rsidRPr="008509A3">
        <w:rPr>
          <w:rFonts w:eastAsia="Calibri" w:cs="B Nazanin" w:hint="cs"/>
          <w:szCs w:val="28"/>
          <w:rtl/>
          <w:lang w:bidi="fa-IR"/>
        </w:rPr>
        <w:t>ی</w:t>
      </w:r>
      <w:r w:rsidR="00CE4FA8" w:rsidRPr="008509A3">
        <w:rPr>
          <w:rFonts w:eastAsia="Calibri" w:cs="B Nazanin"/>
          <w:szCs w:val="28"/>
          <w:rtl/>
          <w:lang w:bidi="fa-IR"/>
        </w:rPr>
        <w:t xml:space="preserve"> شهر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بدانند و بر اساس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تصم</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CE4FA8" w:rsidRPr="008509A3">
        <w:rPr>
          <w:rFonts w:eastAsia="Calibri" w:cs="B Nazanin"/>
          <w:szCs w:val="28"/>
          <w:rtl/>
          <w:lang w:bidi="fa-IR"/>
        </w:rPr>
        <w:t xml:space="preserve"> بگ</w:t>
      </w:r>
      <w:r w:rsidR="00CE4FA8" w:rsidRPr="008509A3">
        <w:rPr>
          <w:rFonts w:eastAsia="Calibri" w:cs="B Nazanin" w:hint="cs"/>
          <w:szCs w:val="28"/>
          <w:rtl/>
          <w:lang w:bidi="fa-IR"/>
        </w:rPr>
        <w:t>ی</w:t>
      </w:r>
      <w:r w:rsidR="00CE4FA8" w:rsidRPr="008509A3">
        <w:rPr>
          <w:rFonts w:eastAsia="Calibri" w:cs="B Nazanin" w:hint="eastAsia"/>
          <w:szCs w:val="28"/>
          <w:rtl/>
          <w:lang w:bidi="fa-IR"/>
        </w:rPr>
        <w:t>رند</w:t>
      </w:r>
      <w:r w:rsidR="00CE4FA8" w:rsidRPr="008509A3">
        <w:rPr>
          <w:rFonts w:eastAsia="Calibri" w:cs="B Nazanin"/>
          <w:szCs w:val="28"/>
          <w:rtl/>
          <w:lang w:bidi="fa-IR"/>
        </w:rPr>
        <w:t xml:space="preserve"> که در کجا ب</w:t>
      </w:r>
      <w:r w:rsidR="00CE4FA8" w:rsidRPr="008509A3">
        <w:rPr>
          <w:rFonts w:eastAsia="Calibri" w:cs="B Nazanin" w:hint="cs"/>
          <w:szCs w:val="28"/>
          <w:rtl/>
          <w:lang w:bidi="fa-IR"/>
        </w:rPr>
        <w:t>ی</w:t>
      </w:r>
      <w:r w:rsidR="00CE4FA8" w:rsidRPr="008509A3">
        <w:rPr>
          <w:rFonts w:eastAsia="Calibri" w:cs="B Nazanin" w:hint="eastAsia"/>
          <w:szCs w:val="28"/>
          <w:rtl/>
          <w:lang w:bidi="fa-IR"/>
        </w:rPr>
        <w:t>شتر</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ت</w:t>
      </w:r>
      <w:r w:rsidR="00C81B92" w:rsidRPr="008509A3">
        <w:rPr>
          <w:rFonts w:eastAsia="Calibri" w:cs="B Nazanin" w:hint="cs"/>
          <w:szCs w:val="28"/>
          <w:rtl/>
          <w:lang w:bidi="fa-IR"/>
        </w:rPr>
        <w:t>أ</w:t>
      </w:r>
      <w:r w:rsidR="00CE4FA8" w:rsidRPr="008509A3">
        <w:rPr>
          <w:rFonts w:eastAsia="Calibri" w:cs="B Nazanin"/>
          <w:szCs w:val="28"/>
          <w:rtl/>
          <w:lang w:bidi="fa-IR"/>
        </w:rPr>
        <w:t>ث</w:t>
      </w:r>
      <w:r w:rsidR="00CE4FA8" w:rsidRPr="008509A3">
        <w:rPr>
          <w:rFonts w:eastAsia="Calibri" w:cs="B Nazanin" w:hint="cs"/>
          <w:szCs w:val="28"/>
          <w:rtl/>
          <w:lang w:bidi="fa-IR"/>
        </w:rPr>
        <w:t>ی</w:t>
      </w:r>
      <w:r w:rsidR="00CE4FA8" w:rsidRPr="008509A3">
        <w:rPr>
          <w:rFonts w:eastAsia="Calibri" w:cs="B Nazanin" w:hint="eastAsia"/>
          <w:szCs w:val="28"/>
          <w:rtl/>
          <w:lang w:bidi="fa-IR"/>
        </w:rPr>
        <w:t>ر</w:t>
      </w:r>
      <w:r w:rsidR="00CE4FA8" w:rsidRPr="008509A3">
        <w:rPr>
          <w:rFonts w:eastAsia="Calibri" w:cs="B Nazanin"/>
          <w:szCs w:val="28"/>
          <w:rtl/>
          <w:lang w:bidi="fa-IR"/>
        </w:rPr>
        <w:t xml:space="preserve"> حاصل خواهد شد</w:t>
      </w:r>
      <w:r w:rsidR="00C81B92" w:rsidRPr="008509A3">
        <w:rPr>
          <w:rFonts w:eastAsia="Calibri" w:cs="B Nazanin" w:hint="cs"/>
          <w:szCs w:val="28"/>
          <w:rtl/>
          <w:lang w:bidi="fa-IR"/>
        </w:rPr>
        <w:t xml:space="preserve"> (</w:t>
      </w:r>
      <w:r w:rsidR="00CE4FA8" w:rsidRPr="008509A3">
        <w:rPr>
          <w:rFonts w:eastAsia="Calibri" w:cs="B Nazanin"/>
          <w:szCs w:val="28"/>
          <w:rtl/>
          <w:lang w:bidi="fa-IR"/>
        </w:rPr>
        <w:t>ما مجدداً در فصل ۵ با جزئ</w:t>
      </w:r>
      <w:r w:rsidR="00CE4FA8" w:rsidRPr="008509A3">
        <w:rPr>
          <w:rFonts w:eastAsia="Calibri" w:cs="B Nazanin" w:hint="cs"/>
          <w:szCs w:val="28"/>
          <w:rtl/>
          <w:lang w:bidi="fa-IR"/>
        </w:rPr>
        <w:t>ی</w:t>
      </w:r>
      <w:r w:rsidR="00CE4FA8" w:rsidRPr="008509A3">
        <w:rPr>
          <w:rFonts w:eastAsia="Calibri" w:cs="B Nazanin" w:hint="eastAsia"/>
          <w:szCs w:val="28"/>
          <w:rtl/>
          <w:lang w:bidi="fa-IR"/>
        </w:rPr>
        <w:t>ات</w:t>
      </w:r>
      <w:r w:rsidR="00C81B92" w:rsidRPr="008509A3">
        <w:rPr>
          <w:rFonts w:eastAsia="Calibri" w:cs="B Nazanin" w:hint="cs"/>
          <w:szCs w:val="28"/>
          <w:rtl/>
          <w:lang w:bidi="fa-IR"/>
        </w:rPr>
        <w:t>ی</w:t>
      </w:r>
      <w:r w:rsidR="00CE4FA8" w:rsidRPr="008509A3">
        <w:rPr>
          <w:rFonts w:eastAsia="Calibri" w:cs="B Nazanin"/>
          <w:szCs w:val="28"/>
          <w:rtl/>
          <w:lang w:bidi="fa-IR"/>
        </w:rPr>
        <w:t xml:space="preserve"> ب</w:t>
      </w:r>
      <w:r w:rsidR="00CE4FA8" w:rsidRPr="008509A3">
        <w:rPr>
          <w:rFonts w:eastAsia="Calibri" w:cs="B Nazanin" w:hint="cs"/>
          <w:szCs w:val="28"/>
          <w:rtl/>
          <w:lang w:bidi="fa-IR"/>
        </w:rPr>
        <w:t>ی</w:t>
      </w:r>
      <w:r w:rsidR="00CE4FA8" w:rsidRPr="008509A3">
        <w:rPr>
          <w:rFonts w:eastAsia="Calibri" w:cs="B Nazanin" w:hint="eastAsia"/>
          <w:szCs w:val="28"/>
          <w:rtl/>
          <w:lang w:bidi="fa-IR"/>
        </w:rPr>
        <w:t>شتر</w:t>
      </w:r>
      <w:r w:rsidR="00CE4FA8" w:rsidRPr="008509A3">
        <w:rPr>
          <w:rFonts w:eastAsia="Calibri" w:cs="B Nazanin"/>
          <w:szCs w:val="28"/>
          <w:rtl/>
          <w:lang w:bidi="fa-IR"/>
        </w:rPr>
        <w:t xml:space="preserve"> به نگرش</w:t>
      </w:r>
      <w:r w:rsidR="00C61FE4">
        <w:rPr>
          <w:rFonts w:eastAsia="Calibri" w:cs="B Nazanin"/>
          <w:szCs w:val="28"/>
          <w:rtl/>
          <w:lang w:bidi="fa-IR"/>
        </w:rPr>
        <w:t xml:space="preserve">‌ها </w:t>
      </w:r>
      <w:r w:rsidR="00CE4FA8" w:rsidRPr="008509A3">
        <w:rPr>
          <w:rFonts w:eastAsia="Calibri" w:cs="B Nazanin"/>
          <w:szCs w:val="28"/>
          <w:rtl/>
          <w:lang w:bidi="fa-IR"/>
        </w:rPr>
        <w:t>در مورد عدالت از د</w:t>
      </w:r>
      <w:r w:rsidR="00CE4FA8" w:rsidRPr="008509A3">
        <w:rPr>
          <w:rFonts w:eastAsia="Calibri" w:cs="B Nazanin" w:hint="cs"/>
          <w:szCs w:val="28"/>
          <w:rtl/>
          <w:lang w:bidi="fa-IR"/>
        </w:rPr>
        <w:t>ی</w:t>
      </w:r>
      <w:r w:rsidR="00CE4FA8" w:rsidRPr="008509A3">
        <w:rPr>
          <w:rFonts w:eastAsia="Calibri" w:cs="B Nazanin" w:hint="eastAsia"/>
          <w:szCs w:val="28"/>
          <w:rtl/>
          <w:lang w:bidi="fa-IR"/>
        </w:rPr>
        <w:t>دگاه</w:t>
      </w:r>
      <w:r w:rsidR="00953A26"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فلسف</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مختلف خواه</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CE4FA8" w:rsidRPr="008509A3">
        <w:rPr>
          <w:rFonts w:eastAsia="Calibri" w:cs="B Nazanin"/>
          <w:szCs w:val="28"/>
          <w:rtl/>
          <w:lang w:bidi="fa-IR"/>
        </w:rPr>
        <w:t xml:space="preserve"> پرداخت</w:t>
      </w:r>
      <w:r w:rsidR="00953A26" w:rsidRPr="008509A3">
        <w:rPr>
          <w:rFonts w:eastAsia="Calibri" w:cs="B Nazanin" w:hint="cs"/>
          <w:szCs w:val="28"/>
          <w:rtl/>
          <w:lang w:bidi="fa-IR"/>
        </w:rPr>
        <w:t>).</w:t>
      </w:r>
    </w:p>
    <w:p w14:paraId="2DD12FD7" w14:textId="788AEADD" w:rsidR="004D16AD"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عل</w:t>
      </w:r>
      <w:r w:rsidRPr="008509A3">
        <w:rPr>
          <w:rFonts w:eastAsia="Calibri" w:cs="B Nazanin" w:hint="cs"/>
          <w:szCs w:val="28"/>
          <w:rtl/>
          <w:lang w:bidi="fa-IR"/>
        </w:rPr>
        <w:t>ی</w:t>
      </w:r>
      <w:r w:rsidR="00953A26" w:rsidRPr="008509A3">
        <w:rPr>
          <w:rFonts w:eastAsia="Calibri" w:cs="B Nazanin"/>
          <w:szCs w:val="28"/>
          <w:rtl/>
          <w:lang w:bidi="fa-IR"/>
        </w:rPr>
        <w:softHyphen/>
      </w:r>
      <w:r w:rsidRPr="008509A3">
        <w:rPr>
          <w:rFonts w:eastAsia="Calibri" w:cs="B Nazanin" w:hint="eastAsia"/>
          <w:szCs w:val="28"/>
          <w:rtl/>
          <w:lang w:bidi="fa-IR"/>
        </w:rPr>
        <w:t>رغم</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تفاوت</w:t>
      </w:r>
      <w:r w:rsidR="00953A26"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ژرف</w:t>
      </w:r>
      <w:r w:rsidR="00953A26" w:rsidRPr="008509A3">
        <w:rPr>
          <w:rFonts w:eastAsia="Calibri" w:cs="B Nazanin" w:hint="cs"/>
          <w:szCs w:val="28"/>
          <w:rtl/>
          <w:lang w:bidi="fa-IR"/>
        </w:rPr>
        <w:t>،</w:t>
      </w:r>
      <w:r w:rsidR="004270B6" w:rsidRPr="008509A3">
        <w:rPr>
          <w:rFonts w:eastAsia="Calibri" w:cs="B Nazanin" w:hint="cs"/>
          <w:szCs w:val="28"/>
          <w:rtl/>
          <w:lang w:bidi="fa-IR"/>
        </w:rPr>
        <w:t xml:space="preserve"> </w:t>
      </w:r>
      <w:r w:rsidRPr="008509A3">
        <w:rPr>
          <w:rFonts w:eastAsia="Calibri" w:cs="B Nazanin" w:hint="eastAsia"/>
          <w:szCs w:val="28"/>
          <w:rtl/>
          <w:lang w:bidi="fa-IR"/>
        </w:rPr>
        <w:t>شباهت</w:t>
      </w:r>
      <w:r w:rsidR="00953A26"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پا</w:t>
      </w:r>
      <w:r w:rsidRPr="008509A3">
        <w:rPr>
          <w:rFonts w:eastAsia="Calibri" w:cs="B Nazanin" w:hint="cs"/>
          <w:szCs w:val="28"/>
          <w:rtl/>
          <w:lang w:bidi="fa-IR"/>
        </w:rPr>
        <w:t>ی</w:t>
      </w:r>
      <w:r w:rsidRPr="008509A3">
        <w:rPr>
          <w:rFonts w:eastAsia="Calibri" w:cs="B Nazanin" w:hint="eastAsia"/>
          <w:szCs w:val="28"/>
          <w:rtl/>
          <w:lang w:bidi="fa-IR"/>
        </w:rPr>
        <w:t>ه</w:t>
      </w:r>
      <w:r w:rsidR="00953A26" w:rsidRPr="008509A3">
        <w:rPr>
          <w:rFonts w:eastAsia="Calibri" w:cs="B Nazanin"/>
          <w:szCs w:val="28"/>
          <w:rtl/>
          <w:lang w:bidi="fa-IR"/>
        </w:rPr>
        <w:softHyphen/>
      </w:r>
      <w:r w:rsidR="00953A26" w:rsidRPr="008509A3">
        <w:rPr>
          <w:rFonts w:eastAsia="Calibri" w:cs="B Nazanin" w:hint="cs"/>
          <w:szCs w:val="28"/>
          <w:rtl/>
          <w:lang w:bidi="fa-IR"/>
        </w:rPr>
        <w:t>ای</w:t>
      </w:r>
      <w:r w:rsidRPr="008509A3">
        <w:rPr>
          <w:rFonts w:eastAsia="Calibri" w:cs="B Nazanin"/>
          <w:szCs w:val="28"/>
          <w:rtl/>
          <w:lang w:bidi="fa-IR"/>
        </w:rPr>
        <w:t xml:space="preserve"> چند</w:t>
      </w:r>
      <w:r w:rsidR="00953A26" w:rsidRPr="008509A3">
        <w:rPr>
          <w:rFonts w:eastAsia="Calibri" w:cs="B Nazanin" w:hint="cs"/>
          <w:szCs w:val="28"/>
          <w:rtl/>
          <w:lang w:bidi="fa-IR"/>
        </w:rPr>
        <w:t>ی بین</w:t>
      </w:r>
      <w:r w:rsidRPr="008509A3">
        <w:rPr>
          <w:rFonts w:eastAsia="Calibri" w:cs="B Nazanin"/>
          <w:szCs w:val="28"/>
          <w:rtl/>
          <w:lang w:bidi="fa-IR"/>
        </w:rPr>
        <w:t xml:space="preserve"> ل</w:t>
      </w:r>
      <w:r w:rsidRPr="008509A3">
        <w:rPr>
          <w:rFonts w:eastAsia="Calibri" w:cs="B Nazanin" w:hint="cs"/>
          <w:szCs w:val="28"/>
          <w:rtl/>
          <w:lang w:bidi="fa-IR"/>
        </w:rPr>
        <w:t>ی</w:t>
      </w:r>
      <w:r w:rsidRPr="008509A3">
        <w:rPr>
          <w:rFonts w:eastAsia="Calibri" w:cs="B Nazanin" w:hint="eastAsia"/>
          <w:szCs w:val="28"/>
          <w:rtl/>
          <w:lang w:bidi="fa-IR"/>
        </w:rPr>
        <w:t>برال</w:t>
      </w:r>
      <w:r w:rsidRPr="008509A3">
        <w:rPr>
          <w:rFonts w:eastAsia="Calibri" w:cs="B Nazanin" w:hint="cs"/>
          <w:szCs w:val="28"/>
          <w:rtl/>
          <w:lang w:bidi="fa-IR"/>
        </w:rPr>
        <w:t>ی</w:t>
      </w:r>
      <w:r w:rsidRPr="008509A3">
        <w:rPr>
          <w:rFonts w:eastAsia="Calibri" w:cs="B Nazanin" w:hint="eastAsia"/>
          <w:szCs w:val="28"/>
          <w:rtl/>
          <w:lang w:bidi="fa-IR"/>
        </w:rPr>
        <w:t>سم</w:t>
      </w:r>
      <w:r w:rsidRPr="008509A3">
        <w:rPr>
          <w:rFonts w:eastAsia="Calibri" w:cs="B Nazanin"/>
          <w:szCs w:val="28"/>
          <w:rtl/>
          <w:lang w:bidi="fa-IR"/>
        </w:rPr>
        <w:t xml:space="preserve"> و سودگرا</w:t>
      </w:r>
      <w:r w:rsidRPr="008509A3">
        <w:rPr>
          <w:rFonts w:eastAsia="Calibri" w:cs="B Nazanin" w:hint="cs"/>
          <w:szCs w:val="28"/>
          <w:rtl/>
          <w:lang w:bidi="fa-IR"/>
        </w:rPr>
        <w:t>یی</w:t>
      </w:r>
      <w:r w:rsidRPr="008509A3">
        <w:rPr>
          <w:rFonts w:eastAsia="Calibri" w:cs="B Nazanin"/>
          <w:szCs w:val="28"/>
          <w:rtl/>
          <w:lang w:bidi="fa-IR"/>
        </w:rPr>
        <w:t xml:space="preserve"> وجود دارد</w:t>
      </w:r>
      <w:r w:rsidR="00953A26" w:rsidRPr="008509A3">
        <w:rPr>
          <w:rFonts w:eastAsia="Calibri" w:cs="B Nazanin" w:hint="cs"/>
          <w:szCs w:val="28"/>
          <w:rtl/>
          <w:lang w:bidi="fa-IR"/>
        </w:rPr>
        <w:t>.</w:t>
      </w:r>
      <w:r w:rsidRPr="008509A3">
        <w:rPr>
          <w:rFonts w:eastAsia="Calibri" w:cs="B Nazanin"/>
          <w:szCs w:val="28"/>
          <w:rtl/>
          <w:lang w:bidi="fa-IR"/>
        </w:rPr>
        <w:t xml:space="preserve"> هر دو</w:t>
      </w:r>
      <w:r w:rsidRPr="008509A3">
        <w:rPr>
          <w:rFonts w:eastAsia="Calibri" w:cs="B Nazanin" w:hint="cs"/>
          <w:szCs w:val="28"/>
          <w:rtl/>
          <w:lang w:bidi="fa-IR"/>
        </w:rPr>
        <w:t>ی</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آموزه</w:t>
      </w:r>
      <w:r w:rsidR="00953A26" w:rsidRPr="008509A3">
        <w:rPr>
          <w:rFonts w:eastAsia="Calibri" w:cs="B Nazanin"/>
          <w:szCs w:val="28"/>
          <w:rtl/>
          <w:lang w:bidi="fa-IR"/>
        </w:rPr>
        <w:softHyphen/>
      </w:r>
      <w:r w:rsidRPr="008509A3">
        <w:rPr>
          <w:rFonts w:eastAsia="Calibri" w:cs="B Nazanin"/>
          <w:szCs w:val="28"/>
          <w:rtl/>
          <w:lang w:bidi="fa-IR"/>
        </w:rPr>
        <w:t>ها برا</w:t>
      </w:r>
      <w:r w:rsidRPr="008509A3">
        <w:rPr>
          <w:rFonts w:eastAsia="Calibri" w:cs="B Nazanin" w:hint="cs"/>
          <w:szCs w:val="28"/>
          <w:rtl/>
          <w:lang w:bidi="fa-IR"/>
        </w:rPr>
        <w:t>ی</w:t>
      </w:r>
      <w:r w:rsidRPr="008509A3">
        <w:rPr>
          <w:rFonts w:eastAsia="Calibri" w:cs="B Nazanin"/>
          <w:szCs w:val="28"/>
          <w:rtl/>
          <w:lang w:bidi="fa-IR"/>
        </w:rPr>
        <w:t xml:space="preserve"> همگان هستند و در پ</w:t>
      </w:r>
      <w:r w:rsidRPr="008509A3">
        <w:rPr>
          <w:rFonts w:eastAsia="Calibri" w:cs="B Nazanin" w:hint="cs"/>
          <w:szCs w:val="28"/>
          <w:rtl/>
          <w:lang w:bidi="fa-IR"/>
        </w:rPr>
        <w:t>ی</w:t>
      </w:r>
      <w:r w:rsidRPr="008509A3">
        <w:rPr>
          <w:rFonts w:eastAsia="Calibri" w:cs="B Nazanin"/>
          <w:szCs w:val="28"/>
          <w:rtl/>
          <w:lang w:bidi="fa-IR"/>
        </w:rPr>
        <w:t xml:space="preserve"> آن</w:t>
      </w:r>
      <w:r w:rsidR="00953A26" w:rsidRPr="008509A3">
        <w:rPr>
          <w:rFonts w:eastAsia="Calibri" w:cs="B Nazanin" w:hint="cs"/>
          <w:szCs w:val="28"/>
          <w:rtl/>
          <w:lang w:bidi="fa-IR"/>
        </w:rPr>
        <w:t>ند</w:t>
      </w:r>
      <w:r w:rsidRPr="008509A3">
        <w:rPr>
          <w:rFonts w:eastAsia="Calibri" w:cs="B Nazanin"/>
          <w:szCs w:val="28"/>
          <w:rtl/>
          <w:lang w:bidi="fa-IR"/>
        </w:rPr>
        <w:t xml:space="preserve"> که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مع</w:t>
      </w:r>
      <w:r w:rsidRPr="008509A3">
        <w:rPr>
          <w:rFonts w:eastAsia="Calibri" w:cs="B Nazanin" w:hint="cs"/>
          <w:szCs w:val="28"/>
          <w:rtl/>
          <w:lang w:bidi="fa-IR"/>
        </w:rPr>
        <w:t>ی</w:t>
      </w:r>
      <w:r w:rsidRPr="008509A3">
        <w:rPr>
          <w:rFonts w:eastAsia="Calibri" w:cs="B Nazanin" w:hint="eastAsia"/>
          <w:szCs w:val="28"/>
          <w:rtl/>
          <w:lang w:bidi="fa-IR"/>
        </w:rPr>
        <w:t>ار</w:t>
      </w:r>
      <w:r w:rsidRPr="008509A3">
        <w:rPr>
          <w:rFonts w:eastAsia="Calibri" w:cs="B Nazanin"/>
          <w:szCs w:val="28"/>
          <w:rtl/>
          <w:lang w:bidi="fa-IR"/>
        </w:rPr>
        <w:t xml:space="preserve"> اخلاق</w:t>
      </w:r>
      <w:r w:rsidRPr="008509A3">
        <w:rPr>
          <w:rFonts w:eastAsia="Calibri" w:cs="B Nazanin" w:hint="cs"/>
          <w:szCs w:val="28"/>
          <w:rtl/>
          <w:lang w:bidi="fa-IR"/>
        </w:rPr>
        <w:t>ی</w:t>
      </w:r>
      <w:r w:rsidRPr="008509A3">
        <w:rPr>
          <w:rFonts w:eastAsia="Calibri" w:cs="B Nazanin"/>
          <w:szCs w:val="28"/>
          <w:rtl/>
          <w:lang w:bidi="fa-IR"/>
        </w:rPr>
        <w:t xml:space="preserve"> منفرد را برا</w:t>
      </w:r>
      <w:r w:rsidRPr="008509A3">
        <w:rPr>
          <w:rFonts w:eastAsia="Calibri" w:cs="B Nazanin" w:hint="cs"/>
          <w:szCs w:val="28"/>
          <w:rtl/>
          <w:lang w:bidi="fa-IR"/>
        </w:rPr>
        <w:t>ی</w:t>
      </w:r>
      <w:r w:rsidRPr="008509A3">
        <w:rPr>
          <w:rFonts w:eastAsia="Calibri" w:cs="B Nazanin"/>
          <w:szCs w:val="28"/>
          <w:rtl/>
          <w:lang w:bidi="fa-IR"/>
        </w:rPr>
        <w:t xml:space="preserve"> تمام</w:t>
      </w:r>
      <w:r w:rsidRPr="008509A3">
        <w:rPr>
          <w:rFonts w:eastAsia="Calibri" w:cs="B Nazanin" w:hint="cs"/>
          <w:szCs w:val="28"/>
          <w:rtl/>
          <w:lang w:bidi="fa-IR"/>
        </w:rPr>
        <w:t>ی</w:t>
      </w:r>
      <w:r w:rsidRPr="008509A3">
        <w:rPr>
          <w:rFonts w:eastAsia="Calibri" w:cs="B Nazanin"/>
          <w:szCs w:val="28"/>
          <w:rtl/>
          <w:lang w:bidi="fa-IR"/>
        </w:rPr>
        <w:t xml:space="preserve"> جوامع تدو</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کنند</w:t>
      </w:r>
      <w:r w:rsidR="001959A7" w:rsidRPr="008509A3">
        <w:rPr>
          <w:rFonts w:eastAsia="Calibri" w:cs="B Nazanin" w:hint="cs"/>
          <w:szCs w:val="28"/>
          <w:rtl/>
          <w:lang w:bidi="fa-IR"/>
        </w:rPr>
        <w:t>.</w:t>
      </w:r>
      <w:r w:rsidRPr="008509A3">
        <w:rPr>
          <w:rFonts w:eastAsia="Calibri" w:cs="B Nazanin"/>
          <w:szCs w:val="28"/>
          <w:rtl/>
          <w:lang w:bidi="fa-IR"/>
        </w:rPr>
        <w:t xml:space="preserve"> علاوه بر ا</w:t>
      </w:r>
      <w:r w:rsidRPr="008509A3">
        <w:rPr>
          <w:rFonts w:eastAsia="Calibri" w:cs="B Nazanin" w:hint="cs"/>
          <w:szCs w:val="28"/>
          <w:rtl/>
          <w:lang w:bidi="fa-IR"/>
        </w:rPr>
        <w:t>ی</w:t>
      </w:r>
      <w:r w:rsidRPr="008509A3">
        <w:rPr>
          <w:rFonts w:eastAsia="Calibri" w:cs="B Nazanin" w:hint="eastAsia"/>
          <w:szCs w:val="28"/>
          <w:rtl/>
          <w:lang w:bidi="fa-IR"/>
        </w:rPr>
        <w:t>ن</w:t>
      </w:r>
      <w:r w:rsidR="001959A7" w:rsidRPr="008509A3">
        <w:rPr>
          <w:rFonts w:eastAsia="Calibri" w:cs="B Nazanin" w:hint="cs"/>
          <w:szCs w:val="28"/>
          <w:rtl/>
          <w:lang w:bidi="fa-IR"/>
        </w:rPr>
        <w:t>،</w:t>
      </w:r>
      <w:r w:rsidRPr="008509A3">
        <w:rPr>
          <w:rFonts w:eastAsia="Calibri" w:cs="B Nazanin"/>
          <w:szCs w:val="28"/>
          <w:rtl/>
          <w:lang w:bidi="fa-IR"/>
        </w:rPr>
        <w:t xml:space="preserve"> آن</w:t>
      </w:r>
      <w:r w:rsidR="001959A7" w:rsidRPr="008509A3">
        <w:rPr>
          <w:rFonts w:eastAsia="Calibri" w:cs="B Nazanin"/>
          <w:szCs w:val="28"/>
          <w:rtl/>
          <w:lang w:bidi="fa-IR"/>
        </w:rPr>
        <w:softHyphen/>
      </w:r>
      <w:r w:rsidRPr="008509A3">
        <w:rPr>
          <w:rFonts w:eastAsia="Calibri" w:cs="B Nazanin"/>
          <w:szCs w:val="28"/>
          <w:rtl/>
          <w:lang w:bidi="fa-IR"/>
        </w:rPr>
        <w:t xml:space="preserve">ها بر افراد متمرکز هستند </w:t>
      </w:r>
      <w:r w:rsidR="001959A7" w:rsidRPr="008509A3">
        <w:rPr>
          <w:rFonts w:eastAsia="Calibri" w:cs="B Nazanin" w:hint="cs"/>
          <w:szCs w:val="28"/>
          <w:rtl/>
          <w:lang w:bidi="fa-IR"/>
        </w:rPr>
        <w:t>-</w:t>
      </w:r>
      <w:r w:rsidRPr="008509A3">
        <w:rPr>
          <w:rFonts w:eastAsia="Calibri" w:cs="B Nazanin"/>
          <w:szCs w:val="28"/>
          <w:rtl/>
          <w:lang w:bidi="fa-IR"/>
        </w:rPr>
        <w:t>بر تندرست</w:t>
      </w:r>
      <w:r w:rsidRPr="008509A3">
        <w:rPr>
          <w:rFonts w:eastAsia="Calibri" w:cs="B Nazanin" w:hint="cs"/>
          <w:szCs w:val="28"/>
          <w:rtl/>
          <w:lang w:bidi="fa-IR"/>
        </w:rPr>
        <w:t>ی</w:t>
      </w:r>
      <w:r w:rsidRPr="008509A3">
        <w:rPr>
          <w:rFonts w:eastAsia="Calibri" w:cs="B Nazanin"/>
          <w:szCs w:val="28"/>
          <w:rtl/>
          <w:lang w:bidi="fa-IR"/>
        </w:rPr>
        <w:t xml:space="preserve"> افراد و حقوق آن</w:t>
      </w:r>
      <w:r w:rsidR="001959A7" w:rsidRPr="008509A3">
        <w:rPr>
          <w:rFonts w:eastAsia="Calibri" w:cs="B Nazanin"/>
          <w:szCs w:val="28"/>
          <w:rtl/>
          <w:lang w:bidi="fa-IR"/>
        </w:rPr>
        <w:softHyphen/>
      </w:r>
      <w:r w:rsidRPr="008509A3">
        <w:rPr>
          <w:rFonts w:eastAsia="Calibri" w:cs="B Nazanin"/>
          <w:szCs w:val="28"/>
          <w:rtl/>
          <w:lang w:bidi="fa-IR"/>
        </w:rPr>
        <w:t>ها</w:t>
      </w:r>
      <w:r w:rsidR="001959A7" w:rsidRPr="008509A3">
        <w:rPr>
          <w:rFonts w:eastAsia="Calibri" w:cs="B Nazanin" w:hint="cs"/>
          <w:szCs w:val="28"/>
          <w:rtl/>
          <w:lang w:bidi="fa-IR"/>
        </w:rPr>
        <w:t>. از این</w:t>
      </w:r>
      <w:r w:rsidRPr="008509A3">
        <w:rPr>
          <w:rFonts w:eastAsia="Calibri" w:cs="B Nazanin"/>
          <w:szCs w:val="28"/>
          <w:rtl/>
          <w:lang w:bidi="fa-IR"/>
        </w:rPr>
        <w:t xml:space="preserve"> رو هر دو</w:t>
      </w:r>
      <w:r w:rsidRPr="008509A3">
        <w:rPr>
          <w:rFonts w:eastAsia="Calibri" w:cs="B Nazanin" w:hint="cs"/>
          <w:szCs w:val="28"/>
          <w:rtl/>
          <w:lang w:bidi="fa-IR"/>
        </w:rPr>
        <w:t>ی</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دگاه</w:t>
      </w:r>
      <w:r w:rsidR="00C61FE4">
        <w:rPr>
          <w:rFonts w:eastAsia="Calibri" w:cs="B Nazanin"/>
          <w:szCs w:val="28"/>
          <w:rtl/>
          <w:lang w:bidi="fa-IR"/>
        </w:rPr>
        <w:t xml:space="preserve">‌ها </w:t>
      </w:r>
      <w:r w:rsidRPr="008509A3">
        <w:rPr>
          <w:rFonts w:eastAsia="Calibri" w:cs="B Nazanin"/>
          <w:szCs w:val="28"/>
          <w:rtl/>
          <w:lang w:bidi="fa-IR"/>
        </w:rPr>
        <w:t>به خاطر غفلت از ماه</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اجتماع</w:t>
      </w:r>
      <w:r w:rsidRPr="008509A3">
        <w:rPr>
          <w:rFonts w:eastAsia="Calibri" w:cs="B Nazanin" w:hint="cs"/>
          <w:szCs w:val="28"/>
          <w:rtl/>
          <w:lang w:bidi="fa-IR"/>
        </w:rPr>
        <w:t>ی</w:t>
      </w:r>
      <w:r w:rsidRPr="008509A3">
        <w:rPr>
          <w:rFonts w:eastAsia="Calibri" w:cs="B Nazanin"/>
          <w:szCs w:val="28"/>
          <w:rtl/>
          <w:lang w:bidi="fa-IR"/>
        </w:rPr>
        <w:t xml:space="preserve"> زندگ</w:t>
      </w:r>
      <w:r w:rsidRPr="008509A3">
        <w:rPr>
          <w:rFonts w:eastAsia="Calibri" w:cs="B Nazanin" w:hint="cs"/>
          <w:szCs w:val="28"/>
          <w:rtl/>
          <w:lang w:bidi="fa-IR"/>
        </w:rPr>
        <w:t>ی</w:t>
      </w:r>
      <w:r w:rsidRPr="008509A3">
        <w:rPr>
          <w:rFonts w:eastAsia="Calibri" w:cs="B Nazanin"/>
          <w:szCs w:val="28"/>
          <w:rtl/>
          <w:lang w:bidi="fa-IR"/>
        </w:rPr>
        <w:t xml:space="preserve"> انسان مورد انتقاد قرار م</w:t>
      </w:r>
      <w:r w:rsidRPr="008509A3">
        <w:rPr>
          <w:rFonts w:eastAsia="Calibri" w:cs="B Nazanin" w:hint="cs"/>
          <w:szCs w:val="28"/>
          <w:rtl/>
          <w:lang w:bidi="fa-IR"/>
        </w:rPr>
        <w:t>ی</w:t>
      </w:r>
      <w:r w:rsidR="001959A7" w:rsidRPr="008509A3">
        <w:rPr>
          <w:rFonts w:eastAsia="Calibri" w:cs="B Nazanin"/>
          <w:szCs w:val="28"/>
          <w:rtl/>
          <w:lang w:bidi="fa-IR"/>
        </w:rPr>
        <w:softHyphen/>
      </w:r>
      <w:r w:rsidRPr="008509A3">
        <w:rPr>
          <w:rFonts w:eastAsia="Calibri" w:cs="B Nazanin"/>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رند</w:t>
      </w:r>
      <w:r w:rsidR="001959A7" w:rsidRPr="008509A3">
        <w:rPr>
          <w:rFonts w:eastAsia="Calibri" w:cs="B Nazanin" w:hint="cs"/>
          <w:szCs w:val="28"/>
          <w:rtl/>
          <w:lang w:bidi="fa-IR"/>
        </w:rPr>
        <w:t>.</w:t>
      </w:r>
      <w:r w:rsidRPr="008509A3">
        <w:rPr>
          <w:rFonts w:eastAsia="Calibri" w:cs="B Nazanin"/>
          <w:szCs w:val="28"/>
          <w:rtl/>
          <w:lang w:bidi="fa-IR"/>
        </w:rPr>
        <w:t xml:space="preserve"> منتقدان ل</w:t>
      </w:r>
      <w:r w:rsidRPr="008509A3">
        <w:rPr>
          <w:rFonts w:eastAsia="Calibri" w:cs="B Nazanin" w:hint="cs"/>
          <w:szCs w:val="28"/>
          <w:rtl/>
          <w:lang w:bidi="fa-IR"/>
        </w:rPr>
        <w:t>ی</w:t>
      </w:r>
      <w:r w:rsidRPr="008509A3">
        <w:rPr>
          <w:rFonts w:eastAsia="Calibri" w:cs="B Nazanin" w:hint="eastAsia"/>
          <w:szCs w:val="28"/>
          <w:rtl/>
          <w:lang w:bidi="fa-IR"/>
        </w:rPr>
        <w:t>برال</w:t>
      </w:r>
      <w:r w:rsidRPr="008509A3">
        <w:rPr>
          <w:rFonts w:eastAsia="Calibri" w:cs="B Nazanin" w:hint="cs"/>
          <w:szCs w:val="28"/>
          <w:rtl/>
          <w:lang w:bidi="fa-IR"/>
        </w:rPr>
        <w:t>ی</w:t>
      </w:r>
      <w:r w:rsidRPr="008509A3">
        <w:rPr>
          <w:rFonts w:eastAsia="Calibri" w:cs="B Nazanin" w:hint="eastAsia"/>
          <w:szCs w:val="28"/>
          <w:rtl/>
          <w:lang w:bidi="fa-IR"/>
        </w:rPr>
        <w:t>سم</w:t>
      </w:r>
      <w:r w:rsidRPr="008509A3">
        <w:rPr>
          <w:rFonts w:eastAsia="Calibri" w:cs="B Nazanin"/>
          <w:szCs w:val="28"/>
          <w:rtl/>
          <w:lang w:bidi="fa-IR"/>
        </w:rPr>
        <w:t xml:space="preserve"> چن</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استدلال م</w:t>
      </w:r>
      <w:r w:rsidRPr="008509A3">
        <w:rPr>
          <w:rFonts w:eastAsia="Calibri" w:cs="B Nazanin" w:hint="cs"/>
          <w:szCs w:val="28"/>
          <w:rtl/>
          <w:lang w:bidi="fa-IR"/>
        </w:rPr>
        <w:t>ی‌</w:t>
      </w:r>
      <w:r w:rsidRPr="008509A3">
        <w:rPr>
          <w:rFonts w:eastAsia="Calibri" w:cs="B Nazanin" w:hint="eastAsia"/>
          <w:szCs w:val="28"/>
          <w:rtl/>
          <w:lang w:bidi="fa-IR"/>
        </w:rPr>
        <w:t>کنند</w:t>
      </w:r>
      <w:r w:rsidRPr="008509A3">
        <w:rPr>
          <w:rFonts w:eastAsia="Calibri" w:cs="B Nazanin"/>
          <w:szCs w:val="28"/>
          <w:rtl/>
          <w:lang w:bidi="fa-IR"/>
        </w:rPr>
        <w:t xml:space="preserve"> که ارزش</w:t>
      </w:r>
      <w:r w:rsidR="001959A7"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اجتماع</w:t>
      </w:r>
      <w:r w:rsidRPr="008509A3">
        <w:rPr>
          <w:rFonts w:eastAsia="Calibri" w:cs="B Nazanin" w:hint="cs"/>
          <w:szCs w:val="28"/>
          <w:rtl/>
          <w:lang w:bidi="fa-IR"/>
        </w:rPr>
        <w:t>ی</w:t>
      </w:r>
      <w:r w:rsidRPr="008509A3">
        <w:rPr>
          <w:rFonts w:eastAsia="Calibri" w:cs="B Nazanin"/>
          <w:szCs w:val="28"/>
          <w:rtl/>
          <w:lang w:bidi="fa-IR"/>
        </w:rPr>
        <w:t xml:space="preserve"> مهم از سو</w:t>
      </w:r>
      <w:r w:rsidRPr="008509A3">
        <w:rPr>
          <w:rFonts w:eastAsia="Calibri" w:cs="B Nazanin" w:hint="cs"/>
          <w:szCs w:val="28"/>
          <w:rtl/>
          <w:lang w:bidi="fa-IR"/>
        </w:rPr>
        <w:t>ی</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دگاه</w:t>
      </w:r>
      <w:r w:rsidRPr="008509A3">
        <w:rPr>
          <w:rFonts w:eastAsia="Calibri" w:cs="B Nazanin"/>
          <w:szCs w:val="28"/>
          <w:rtl/>
          <w:lang w:bidi="fa-IR"/>
        </w:rPr>
        <w:t xml:space="preserve"> فردگرا</w:t>
      </w:r>
      <w:r w:rsidRPr="008509A3">
        <w:rPr>
          <w:rFonts w:eastAsia="Calibri" w:cs="B Nazanin" w:hint="cs"/>
          <w:szCs w:val="28"/>
          <w:rtl/>
          <w:lang w:bidi="fa-IR"/>
        </w:rPr>
        <w:t>ی</w:t>
      </w:r>
      <w:r w:rsidR="00CA5534" w:rsidRPr="008509A3">
        <w:rPr>
          <w:rFonts w:eastAsia="Calibri" w:cs="B Nazanin" w:hint="cs"/>
          <w:szCs w:val="28"/>
          <w:rtl/>
          <w:lang w:bidi="fa-IR"/>
        </w:rPr>
        <w:t xml:space="preserve"> آ</w:t>
      </w:r>
      <w:r w:rsidRPr="008509A3">
        <w:rPr>
          <w:rFonts w:eastAsia="Calibri" w:cs="B Nazanin" w:hint="eastAsia"/>
          <w:szCs w:val="28"/>
          <w:rtl/>
          <w:lang w:bidi="fa-IR"/>
        </w:rPr>
        <w:t>ن</w:t>
      </w:r>
      <w:r w:rsidRPr="008509A3">
        <w:rPr>
          <w:rFonts w:eastAsia="Calibri" w:cs="B Nazanin"/>
          <w:szCs w:val="28"/>
          <w:rtl/>
          <w:lang w:bidi="fa-IR"/>
        </w:rPr>
        <w:t xml:space="preserve"> مورد غفلت واقع شده‌اند</w:t>
      </w:r>
      <w:r w:rsidR="00CA5534"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نقص سودگرا</w:t>
      </w:r>
      <w:r w:rsidRPr="008509A3">
        <w:rPr>
          <w:rFonts w:eastAsia="Calibri" w:cs="B Nazanin" w:hint="cs"/>
          <w:szCs w:val="28"/>
          <w:rtl/>
          <w:lang w:bidi="fa-IR"/>
        </w:rPr>
        <w:t>یی</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است که بر اساس آموزه</w:t>
      </w:r>
      <w:r w:rsidR="00CA5534"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آن</w:t>
      </w:r>
      <w:r w:rsidR="00CA5534" w:rsidRPr="008509A3">
        <w:rPr>
          <w:rFonts w:eastAsia="Calibri" w:cs="B Nazanin" w:hint="cs"/>
          <w:szCs w:val="28"/>
          <w:rtl/>
          <w:lang w:bidi="fa-IR"/>
        </w:rPr>
        <w:t>،</w:t>
      </w:r>
      <w:r w:rsidRPr="008509A3">
        <w:rPr>
          <w:rFonts w:eastAsia="Calibri" w:cs="B Nazanin"/>
          <w:szCs w:val="28"/>
          <w:rtl/>
          <w:lang w:bidi="fa-IR"/>
        </w:rPr>
        <w:t xml:space="preserve"> اگر کمک کردن به غر</w:t>
      </w:r>
      <w:r w:rsidRPr="008509A3">
        <w:rPr>
          <w:rFonts w:eastAsia="Calibri" w:cs="B Nazanin" w:hint="cs"/>
          <w:szCs w:val="28"/>
          <w:rtl/>
          <w:lang w:bidi="fa-IR"/>
        </w:rPr>
        <w:t>ی</w:t>
      </w:r>
      <w:r w:rsidRPr="008509A3">
        <w:rPr>
          <w:rFonts w:eastAsia="Calibri" w:cs="B Nazanin" w:hint="eastAsia"/>
          <w:szCs w:val="28"/>
          <w:rtl/>
          <w:lang w:bidi="fa-IR"/>
        </w:rPr>
        <w:t>به</w:t>
      </w:r>
      <w:r w:rsidR="00CA5534" w:rsidRPr="008509A3">
        <w:rPr>
          <w:rFonts w:eastAsia="Calibri" w:cs="B Nazanin"/>
          <w:szCs w:val="28"/>
          <w:rtl/>
          <w:lang w:bidi="fa-IR"/>
        </w:rPr>
        <w:softHyphen/>
      </w:r>
      <w:r w:rsidRPr="008509A3">
        <w:rPr>
          <w:rFonts w:eastAsia="Calibri" w:cs="B Nazanin"/>
          <w:szCs w:val="28"/>
          <w:rtl/>
          <w:lang w:bidi="fa-IR"/>
        </w:rPr>
        <w:t xml:space="preserve">ها </w:t>
      </w:r>
      <w:r w:rsidR="00CA5534" w:rsidRPr="008509A3">
        <w:rPr>
          <w:rFonts w:eastAsia="Calibri" w:cs="B Nazanin" w:hint="cs"/>
          <w:szCs w:val="28"/>
          <w:rtl/>
          <w:lang w:bidi="fa-IR"/>
        </w:rPr>
        <w:t>مطلوبیت</w:t>
      </w:r>
      <w:r w:rsidRPr="008509A3">
        <w:rPr>
          <w:rFonts w:eastAsia="Calibri" w:cs="B Nazanin"/>
          <w:szCs w:val="28"/>
          <w:rtl/>
          <w:lang w:bidi="fa-IR"/>
        </w:rPr>
        <w:t xml:space="preserve"> ب</w:t>
      </w:r>
      <w:r w:rsidRPr="008509A3">
        <w:rPr>
          <w:rFonts w:eastAsia="Calibri" w:cs="B Nazanin" w:hint="cs"/>
          <w:szCs w:val="28"/>
          <w:rtl/>
          <w:lang w:bidi="fa-IR"/>
        </w:rPr>
        <w:t>ی</w:t>
      </w:r>
      <w:r w:rsidRPr="008509A3">
        <w:rPr>
          <w:rFonts w:eastAsia="Calibri" w:cs="B Nazanin" w:hint="eastAsia"/>
          <w:szCs w:val="28"/>
          <w:rtl/>
          <w:lang w:bidi="fa-IR"/>
        </w:rPr>
        <w:t>شتر</w:t>
      </w:r>
      <w:r w:rsidRPr="008509A3">
        <w:rPr>
          <w:rFonts w:eastAsia="Calibri" w:cs="B Nazanin" w:hint="cs"/>
          <w:szCs w:val="28"/>
          <w:rtl/>
          <w:lang w:bidi="fa-IR"/>
        </w:rPr>
        <w:t>ی</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جاد</w:t>
      </w:r>
      <w:r w:rsidRPr="008509A3">
        <w:rPr>
          <w:rFonts w:eastAsia="Calibri" w:cs="B Nazanin"/>
          <w:szCs w:val="28"/>
          <w:rtl/>
          <w:lang w:bidi="fa-IR"/>
        </w:rPr>
        <w:t xml:space="preserve"> کند</w:t>
      </w:r>
      <w:r w:rsidR="00CA5534" w:rsidRPr="008509A3">
        <w:rPr>
          <w:rFonts w:eastAsia="Calibri" w:cs="B Nazanin" w:hint="cs"/>
          <w:szCs w:val="28"/>
          <w:rtl/>
          <w:lang w:bidi="fa-IR"/>
        </w:rPr>
        <w:t>،</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گر</w:t>
      </w:r>
      <w:r w:rsidRPr="008509A3">
        <w:rPr>
          <w:rFonts w:eastAsia="Calibri" w:cs="B Nazanin"/>
          <w:szCs w:val="28"/>
          <w:rtl/>
          <w:lang w:bidi="fa-IR"/>
        </w:rPr>
        <w:t xml:space="preserve"> شما نم</w:t>
      </w:r>
      <w:r w:rsidRPr="008509A3">
        <w:rPr>
          <w:rFonts w:eastAsia="Calibri" w:cs="B Nazanin" w:hint="cs"/>
          <w:szCs w:val="28"/>
          <w:rtl/>
          <w:lang w:bidi="fa-IR"/>
        </w:rPr>
        <w:t>ی</w:t>
      </w:r>
      <w:r w:rsidR="00CA5534" w:rsidRPr="008509A3">
        <w:rPr>
          <w:rFonts w:eastAsia="Calibri" w:cs="B Nazanin"/>
          <w:szCs w:val="28"/>
          <w:rtl/>
          <w:lang w:bidi="fa-IR"/>
        </w:rPr>
        <w:softHyphen/>
      </w:r>
      <w:r w:rsidRPr="008509A3">
        <w:rPr>
          <w:rFonts w:eastAsia="Calibri" w:cs="B Nazanin"/>
          <w:szCs w:val="28"/>
          <w:rtl/>
          <w:lang w:bidi="fa-IR"/>
        </w:rPr>
        <w:t>توان</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خانواده</w:t>
      </w:r>
      <w:r w:rsidR="00CA5534" w:rsidRPr="008509A3">
        <w:rPr>
          <w:rFonts w:eastAsia="Calibri" w:cs="B Nazanin" w:hint="cs"/>
          <w:szCs w:val="28"/>
          <w:rtl/>
          <w:lang w:bidi="fa-IR"/>
        </w:rPr>
        <w:t>،</w:t>
      </w:r>
      <w:r w:rsidRPr="008509A3">
        <w:rPr>
          <w:rFonts w:eastAsia="Calibri" w:cs="B Nazanin"/>
          <w:szCs w:val="28"/>
          <w:rtl/>
          <w:lang w:bidi="fa-IR"/>
        </w:rPr>
        <w:t xml:space="preserve"> دوستان</w:t>
      </w:r>
      <w:r w:rsidR="00CA5534" w:rsidRPr="008509A3">
        <w:rPr>
          <w:rFonts w:eastAsia="Calibri" w:cs="B Nazanin" w:hint="cs"/>
          <w:szCs w:val="28"/>
          <w:rtl/>
          <w:lang w:bidi="fa-IR"/>
        </w:rPr>
        <w:t xml:space="preserve"> یا</w:t>
      </w:r>
      <w:r w:rsidRPr="008509A3">
        <w:rPr>
          <w:rFonts w:eastAsia="Calibri" w:cs="B Nazanin"/>
          <w:szCs w:val="28"/>
          <w:rtl/>
          <w:lang w:bidi="fa-IR"/>
        </w:rPr>
        <w:t xml:space="preserve"> همشهر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خود را برا</w:t>
      </w:r>
      <w:r w:rsidRPr="008509A3">
        <w:rPr>
          <w:rFonts w:eastAsia="Calibri" w:cs="B Nazanin" w:hint="cs"/>
          <w:szCs w:val="28"/>
          <w:rtl/>
          <w:lang w:bidi="fa-IR"/>
        </w:rPr>
        <w:t>ی</w:t>
      </w:r>
      <w:r w:rsidRPr="008509A3">
        <w:rPr>
          <w:rFonts w:eastAsia="Calibri" w:cs="B Nazanin"/>
          <w:szCs w:val="28"/>
          <w:rtl/>
          <w:lang w:bidi="fa-IR"/>
        </w:rPr>
        <w:t xml:space="preserve"> کمک کردن به غر</w:t>
      </w:r>
      <w:r w:rsidRPr="008509A3">
        <w:rPr>
          <w:rFonts w:eastAsia="Calibri" w:cs="B Nazanin" w:hint="cs"/>
          <w:szCs w:val="28"/>
          <w:rtl/>
          <w:lang w:bidi="fa-IR"/>
        </w:rPr>
        <w:t>ی</w:t>
      </w:r>
      <w:r w:rsidRPr="008509A3">
        <w:rPr>
          <w:rFonts w:eastAsia="Calibri" w:cs="B Nazanin" w:hint="eastAsia"/>
          <w:szCs w:val="28"/>
          <w:rtl/>
          <w:lang w:bidi="fa-IR"/>
        </w:rPr>
        <w:t>به</w:t>
      </w:r>
      <w:r w:rsidR="005F26AE" w:rsidRPr="008509A3">
        <w:rPr>
          <w:rFonts w:eastAsia="Calibri" w:cs="B Nazanin"/>
          <w:szCs w:val="28"/>
          <w:rtl/>
          <w:lang w:bidi="fa-IR"/>
        </w:rPr>
        <w:softHyphen/>
      </w:r>
      <w:r w:rsidRPr="008509A3">
        <w:rPr>
          <w:rFonts w:eastAsia="Calibri" w:cs="B Nazanin"/>
          <w:szCs w:val="28"/>
          <w:rtl/>
          <w:lang w:bidi="fa-IR"/>
        </w:rPr>
        <w:t>ها ترج</w:t>
      </w:r>
      <w:r w:rsidRPr="008509A3">
        <w:rPr>
          <w:rFonts w:eastAsia="Calibri" w:cs="B Nazanin" w:hint="cs"/>
          <w:szCs w:val="28"/>
          <w:rtl/>
          <w:lang w:bidi="fa-IR"/>
        </w:rPr>
        <w:t>ی</w:t>
      </w:r>
      <w:r w:rsidRPr="008509A3">
        <w:rPr>
          <w:rFonts w:eastAsia="Calibri" w:cs="B Nazanin" w:hint="eastAsia"/>
          <w:szCs w:val="28"/>
          <w:rtl/>
          <w:lang w:bidi="fa-IR"/>
        </w:rPr>
        <w:t>ح</w:t>
      </w:r>
      <w:r w:rsidRPr="008509A3">
        <w:rPr>
          <w:rFonts w:eastAsia="Calibri" w:cs="B Nazanin"/>
          <w:szCs w:val="28"/>
          <w:rtl/>
          <w:lang w:bidi="fa-IR"/>
        </w:rPr>
        <w:t xml:space="preserve"> بده</w:t>
      </w:r>
      <w:r w:rsidRPr="008509A3">
        <w:rPr>
          <w:rFonts w:eastAsia="Calibri" w:cs="B Nazanin" w:hint="cs"/>
          <w:szCs w:val="28"/>
          <w:rtl/>
          <w:lang w:bidi="fa-IR"/>
        </w:rPr>
        <w:t>ی</w:t>
      </w:r>
      <w:r w:rsidRPr="008509A3">
        <w:rPr>
          <w:rFonts w:eastAsia="Calibri" w:cs="B Nazanin" w:hint="eastAsia"/>
          <w:szCs w:val="28"/>
          <w:rtl/>
          <w:lang w:bidi="fa-IR"/>
        </w:rPr>
        <w:t>د</w:t>
      </w:r>
      <w:r w:rsidR="005F26AE" w:rsidRPr="008509A3">
        <w:rPr>
          <w:rFonts w:eastAsia="Calibri" w:cs="B Nazanin" w:hint="cs"/>
          <w:szCs w:val="28"/>
          <w:rtl/>
          <w:lang w:bidi="fa-IR"/>
        </w:rPr>
        <w:t>.</w:t>
      </w:r>
      <w:r w:rsidRPr="008509A3">
        <w:rPr>
          <w:rFonts w:eastAsia="Calibri" w:cs="B Nazanin"/>
          <w:szCs w:val="28"/>
          <w:rtl/>
          <w:lang w:bidi="fa-IR"/>
        </w:rPr>
        <w:t xml:space="preserve"> به صور</w:t>
      </w:r>
      <w:r w:rsidR="005F26AE" w:rsidRPr="008509A3">
        <w:rPr>
          <w:rFonts w:eastAsia="Calibri" w:cs="B Nazanin" w:hint="cs"/>
          <w:szCs w:val="28"/>
          <w:rtl/>
          <w:lang w:bidi="fa-IR"/>
        </w:rPr>
        <w:t>ی</w:t>
      </w:r>
      <w:r w:rsidRPr="008509A3">
        <w:rPr>
          <w:rFonts w:eastAsia="Calibri" w:cs="B Nazanin"/>
          <w:szCs w:val="28"/>
          <w:rtl/>
          <w:lang w:bidi="fa-IR"/>
        </w:rPr>
        <w:t>ت مشابه رو</w:t>
      </w:r>
      <w:r w:rsidRPr="008509A3">
        <w:rPr>
          <w:rFonts w:eastAsia="Calibri" w:cs="B Nazanin" w:hint="cs"/>
          <w:szCs w:val="28"/>
          <w:rtl/>
          <w:lang w:bidi="fa-IR"/>
        </w:rPr>
        <w:t>ی</w:t>
      </w:r>
      <w:r w:rsidRPr="008509A3">
        <w:rPr>
          <w:rFonts w:eastAsia="Calibri" w:cs="B Nazanin" w:hint="eastAsia"/>
          <w:szCs w:val="28"/>
          <w:rtl/>
          <w:lang w:bidi="fa-IR"/>
        </w:rPr>
        <w:t>کرد</w:t>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w:t>
      </w:r>
      <w:r w:rsidR="005F26AE" w:rsidRPr="008509A3">
        <w:rPr>
          <w:rFonts w:eastAsia="Calibri" w:cs="B Nazanin" w:hint="cs"/>
          <w:szCs w:val="28"/>
          <w:rtl/>
          <w:lang w:bidi="fa-IR"/>
        </w:rPr>
        <w:t>سودگرایی</w:t>
      </w:r>
      <w:r w:rsidRPr="008509A3">
        <w:rPr>
          <w:rFonts w:eastAsia="Calibri" w:cs="B Nazanin"/>
          <w:szCs w:val="28"/>
          <w:rtl/>
          <w:lang w:bidi="fa-IR"/>
        </w:rPr>
        <w:t xml:space="preserve"> به ارتقا</w:t>
      </w:r>
      <w:r w:rsidRPr="008509A3">
        <w:rPr>
          <w:rFonts w:eastAsia="Calibri" w:cs="B Nazanin" w:hint="cs"/>
          <w:szCs w:val="28"/>
          <w:rtl/>
          <w:lang w:bidi="fa-IR"/>
        </w:rPr>
        <w:t>ی</w:t>
      </w:r>
      <w:r w:rsidRPr="008509A3">
        <w:rPr>
          <w:rFonts w:eastAsia="Calibri" w:cs="B Nazanin"/>
          <w:szCs w:val="28"/>
          <w:rtl/>
          <w:lang w:bidi="fa-IR"/>
        </w:rPr>
        <w:t xml:space="preserve"> وضع</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سلامت م</w:t>
      </w:r>
      <w:r w:rsidRPr="008509A3">
        <w:rPr>
          <w:rFonts w:eastAsia="Calibri" w:cs="B Nazanin" w:hint="cs"/>
          <w:szCs w:val="28"/>
          <w:rtl/>
          <w:lang w:bidi="fa-IR"/>
        </w:rPr>
        <w:t>ی</w:t>
      </w:r>
      <w:r w:rsidR="005F26AE" w:rsidRPr="008509A3">
        <w:rPr>
          <w:rFonts w:eastAsia="Calibri" w:cs="B Nazanin"/>
          <w:szCs w:val="28"/>
          <w:rtl/>
          <w:lang w:bidi="fa-IR"/>
        </w:rPr>
        <w:softHyphen/>
      </w:r>
      <w:r w:rsidRPr="008509A3">
        <w:rPr>
          <w:rFonts w:eastAsia="Calibri" w:cs="B Nazanin"/>
          <w:szCs w:val="28"/>
          <w:rtl/>
          <w:lang w:bidi="fa-IR"/>
        </w:rPr>
        <w:t>تواند در تعارض با د</w:t>
      </w:r>
      <w:r w:rsidRPr="008509A3">
        <w:rPr>
          <w:rFonts w:eastAsia="Calibri" w:cs="B Nazanin" w:hint="cs"/>
          <w:szCs w:val="28"/>
          <w:rtl/>
          <w:lang w:bidi="fa-IR"/>
        </w:rPr>
        <w:t>ی</w:t>
      </w:r>
      <w:r w:rsidRPr="008509A3">
        <w:rPr>
          <w:rFonts w:eastAsia="Calibri" w:cs="B Nazanin" w:hint="eastAsia"/>
          <w:szCs w:val="28"/>
          <w:rtl/>
          <w:lang w:bidi="fa-IR"/>
        </w:rPr>
        <w:t>دگاه</w:t>
      </w:r>
      <w:r w:rsidR="005F26AE" w:rsidRPr="008509A3">
        <w:rPr>
          <w:rFonts w:eastAsia="Calibri" w:cs="B Nazanin"/>
          <w:szCs w:val="28"/>
          <w:rtl/>
          <w:lang w:bidi="fa-IR"/>
        </w:rPr>
        <w:softHyphen/>
      </w:r>
      <w:r w:rsidRPr="008509A3">
        <w:rPr>
          <w:rFonts w:eastAsia="Calibri" w:cs="B Nazanin" w:hint="eastAsia"/>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جامعه در مورد سلوک اخلاق</w:t>
      </w:r>
      <w:r w:rsidRPr="008509A3">
        <w:rPr>
          <w:rFonts w:eastAsia="Calibri" w:cs="B Nazanin" w:hint="cs"/>
          <w:szCs w:val="28"/>
          <w:rtl/>
          <w:lang w:bidi="fa-IR"/>
        </w:rPr>
        <w:t>ی</w:t>
      </w:r>
      <w:r w:rsidRPr="008509A3">
        <w:rPr>
          <w:rFonts w:eastAsia="Calibri" w:cs="B Nazanin"/>
          <w:szCs w:val="28"/>
          <w:rtl/>
          <w:lang w:bidi="fa-IR"/>
        </w:rPr>
        <w:t xml:space="preserve"> باشد</w:t>
      </w:r>
      <w:r w:rsidR="005F26AE" w:rsidRPr="008509A3">
        <w:rPr>
          <w:rFonts w:eastAsia="Calibri" w:cs="B Nazanin" w:hint="cs"/>
          <w:szCs w:val="28"/>
          <w:rtl/>
          <w:lang w:bidi="fa-IR"/>
        </w:rPr>
        <w:t>.</w:t>
      </w:r>
      <w:r w:rsidRPr="008509A3">
        <w:rPr>
          <w:rFonts w:eastAsia="Calibri" w:cs="B Nazanin"/>
          <w:szCs w:val="28"/>
          <w:rtl/>
          <w:lang w:bidi="fa-IR"/>
        </w:rPr>
        <w:t xml:space="preserve"> به عنوان مثال اختلاف ن</w:t>
      </w:r>
      <w:r w:rsidRPr="008509A3">
        <w:rPr>
          <w:rFonts w:eastAsia="Calibri" w:cs="B Nazanin" w:hint="eastAsia"/>
          <w:szCs w:val="28"/>
          <w:rtl/>
          <w:lang w:bidi="fa-IR"/>
        </w:rPr>
        <w:t>ظرها</w:t>
      </w:r>
      <w:r w:rsidRPr="008509A3">
        <w:rPr>
          <w:rFonts w:eastAsia="Calibri" w:cs="B Nazanin"/>
          <w:szCs w:val="28"/>
          <w:rtl/>
          <w:lang w:bidi="fa-IR"/>
        </w:rPr>
        <w:t xml:space="preserve"> در ا</w:t>
      </w:r>
      <w:r w:rsidRPr="008509A3">
        <w:rPr>
          <w:rFonts w:eastAsia="Calibri" w:cs="B Nazanin" w:hint="cs"/>
          <w:szCs w:val="28"/>
          <w:rtl/>
          <w:lang w:bidi="fa-IR"/>
        </w:rPr>
        <w:t>ی</w:t>
      </w:r>
      <w:r w:rsidRPr="008509A3">
        <w:rPr>
          <w:rFonts w:eastAsia="Calibri" w:cs="B Nazanin" w:hint="eastAsia"/>
          <w:szCs w:val="28"/>
          <w:rtl/>
          <w:lang w:bidi="fa-IR"/>
        </w:rPr>
        <w:t>الات</w:t>
      </w:r>
      <w:r w:rsidRPr="008509A3">
        <w:rPr>
          <w:rFonts w:eastAsia="Calibri" w:cs="B Nazanin"/>
          <w:szCs w:val="28"/>
          <w:rtl/>
          <w:lang w:bidi="fa-IR"/>
        </w:rPr>
        <w:t xml:space="preserve"> متحده </w:t>
      </w:r>
      <w:r w:rsidR="005F26AE" w:rsidRPr="008509A3">
        <w:rPr>
          <w:rFonts w:eastAsia="Calibri" w:cs="B Nazanin" w:hint="cs"/>
          <w:szCs w:val="28"/>
          <w:rtl/>
          <w:lang w:bidi="fa-IR"/>
        </w:rPr>
        <w:t>ب</w:t>
      </w:r>
      <w:r w:rsidRPr="008509A3">
        <w:rPr>
          <w:rFonts w:eastAsia="Calibri" w:cs="B Nazanin"/>
          <w:szCs w:val="28"/>
          <w:rtl/>
          <w:lang w:bidi="fa-IR"/>
        </w:rPr>
        <w:t xml:space="preserve">ر </w:t>
      </w:r>
      <w:r w:rsidR="005F26AE" w:rsidRPr="008509A3">
        <w:rPr>
          <w:rFonts w:eastAsia="Calibri" w:cs="B Nazanin" w:hint="cs"/>
          <w:szCs w:val="28"/>
          <w:rtl/>
          <w:lang w:bidi="fa-IR"/>
        </w:rPr>
        <w:t>سر</w:t>
      </w:r>
      <w:r w:rsidRPr="008509A3">
        <w:rPr>
          <w:rFonts w:eastAsia="Calibri" w:cs="B Nazanin"/>
          <w:szCs w:val="28"/>
          <w:rtl/>
          <w:lang w:bidi="fa-IR"/>
        </w:rPr>
        <w:t xml:space="preserve"> توز</w:t>
      </w:r>
      <w:r w:rsidRPr="008509A3">
        <w:rPr>
          <w:rFonts w:eastAsia="Calibri" w:cs="B Nazanin" w:hint="cs"/>
          <w:szCs w:val="28"/>
          <w:rtl/>
          <w:lang w:bidi="fa-IR"/>
        </w:rPr>
        <w:t>ی</w:t>
      </w:r>
      <w:r w:rsidRPr="008509A3">
        <w:rPr>
          <w:rFonts w:eastAsia="Calibri" w:cs="B Nazanin" w:hint="eastAsia"/>
          <w:szCs w:val="28"/>
          <w:rtl/>
          <w:lang w:bidi="fa-IR"/>
        </w:rPr>
        <w:t>ع</w:t>
      </w:r>
      <w:r w:rsidRPr="008509A3">
        <w:rPr>
          <w:rFonts w:eastAsia="Calibri" w:cs="B Nazanin"/>
          <w:szCs w:val="28"/>
          <w:rtl/>
          <w:lang w:bidi="fa-IR"/>
        </w:rPr>
        <w:t xml:space="preserve"> سوزن</w:t>
      </w:r>
      <w:r w:rsidR="005F26AE"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تم</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w:t>
      </w:r>
      <w:r w:rsidR="004D16AD" w:rsidRPr="008509A3">
        <w:rPr>
          <w:rFonts w:eastAsia="Calibri" w:cs="B Nazanin" w:hint="cs"/>
          <w:szCs w:val="28"/>
          <w:rtl/>
          <w:lang w:bidi="fa-IR"/>
        </w:rPr>
        <w:t>معتادان تزریقی</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وسا</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پ</w:t>
      </w:r>
      <w:r w:rsidRPr="008509A3">
        <w:rPr>
          <w:rFonts w:eastAsia="Calibri" w:cs="B Nazanin" w:hint="cs"/>
          <w:szCs w:val="28"/>
          <w:rtl/>
          <w:lang w:bidi="fa-IR"/>
        </w:rPr>
        <w:t>ی</w:t>
      </w:r>
      <w:r w:rsidRPr="008509A3">
        <w:rPr>
          <w:rFonts w:eastAsia="Calibri" w:cs="B Nazanin" w:hint="eastAsia"/>
          <w:szCs w:val="28"/>
          <w:rtl/>
          <w:lang w:bidi="fa-IR"/>
        </w:rPr>
        <w:t>شگ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szCs w:val="28"/>
          <w:rtl/>
          <w:lang w:bidi="fa-IR"/>
        </w:rPr>
        <w:t xml:space="preserve"> از باردار</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دانش آموزان دب</w:t>
      </w:r>
      <w:r w:rsidRPr="008509A3">
        <w:rPr>
          <w:rFonts w:eastAsia="Calibri" w:cs="B Nazanin" w:hint="cs"/>
          <w:szCs w:val="28"/>
          <w:rtl/>
          <w:lang w:bidi="fa-IR"/>
        </w:rPr>
        <w:t>ی</w:t>
      </w:r>
      <w:r w:rsidRPr="008509A3">
        <w:rPr>
          <w:rFonts w:eastAsia="Calibri" w:cs="B Nazanin" w:hint="eastAsia"/>
          <w:szCs w:val="28"/>
          <w:rtl/>
          <w:lang w:bidi="fa-IR"/>
        </w:rPr>
        <w:t>رستان</w:t>
      </w:r>
      <w:r w:rsidRPr="008509A3">
        <w:rPr>
          <w:rFonts w:eastAsia="Calibri" w:cs="B Nazanin" w:hint="cs"/>
          <w:szCs w:val="28"/>
          <w:rtl/>
          <w:lang w:bidi="fa-IR"/>
        </w:rPr>
        <w:t>ی</w:t>
      </w:r>
      <w:r w:rsidRPr="008509A3">
        <w:rPr>
          <w:rFonts w:eastAsia="Calibri" w:cs="B Nazanin"/>
          <w:szCs w:val="28"/>
          <w:rtl/>
          <w:lang w:bidi="fa-IR"/>
        </w:rPr>
        <w:t xml:space="preserve"> را در نظر بگ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hint="eastAsia"/>
          <w:szCs w:val="28"/>
          <w:rtl/>
          <w:lang w:bidi="fa-IR"/>
        </w:rPr>
        <w:t>د</w:t>
      </w:r>
      <w:r w:rsidR="004D16AD"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انتقادها از د</w:t>
      </w:r>
      <w:r w:rsidRPr="008509A3">
        <w:rPr>
          <w:rFonts w:eastAsia="Calibri" w:cs="B Nazanin" w:hint="cs"/>
          <w:szCs w:val="28"/>
          <w:rtl/>
          <w:lang w:bidi="fa-IR"/>
        </w:rPr>
        <w:t>ی</w:t>
      </w:r>
      <w:r w:rsidRPr="008509A3">
        <w:rPr>
          <w:rFonts w:eastAsia="Calibri" w:cs="B Nazanin" w:hint="eastAsia"/>
          <w:szCs w:val="28"/>
          <w:rtl/>
          <w:lang w:bidi="fa-IR"/>
        </w:rPr>
        <w:t>دگاه</w:t>
      </w:r>
      <w:r w:rsidR="004D16AD" w:rsidRPr="008509A3">
        <w:rPr>
          <w:rFonts w:eastAsia="Calibri" w:cs="B Nazanin"/>
          <w:szCs w:val="28"/>
          <w:rtl/>
          <w:lang w:bidi="fa-IR"/>
        </w:rPr>
        <w:softHyphen/>
      </w:r>
      <w:r w:rsidRPr="008509A3">
        <w:rPr>
          <w:rFonts w:eastAsia="Calibri" w:cs="B Nazanin" w:hint="eastAsia"/>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اخلاق</w:t>
      </w:r>
      <w:r w:rsidRPr="008509A3">
        <w:rPr>
          <w:rFonts w:eastAsia="Calibri" w:cs="B Nazanin" w:hint="cs"/>
          <w:szCs w:val="28"/>
          <w:rtl/>
          <w:lang w:bidi="fa-IR"/>
        </w:rPr>
        <w:t>ی</w:t>
      </w:r>
      <w:r w:rsidRPr="008509A3">
        <w:rPr>
          <w:rFonts w:eastAsia="Calibri" w:cs="B Nazanin"/>
          <w:szCs w:val="28"/>
          <w:rtl/>
          <w:lang w:bidi="fa-IR"/>
        </w:rPr>
        <w:t xml:space="preserve"> نشأت م</w:t>
      </w:r>
      <w:r w:rsidRPr="008509A3">
        <w:rPr>
          <w:rFonts w:eastAsia="Calibri" w:cs="B Nazanin" w:hint="cs"/>
          <w:szCs w:val="28"/>
          <w:rtl/>
          <w:lang w:bidi="fa-IR"/>
        </w:rPr>
        <w:t>ی‌</w:t>
      </w:r>
      <w:r w:rsidRPr="008509A3">
        <w:rPr>
          <w:rFonts w:eastAsia="Calibri" w:cs="B Nazanin" w:hint="eastAsia"/>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w:t>
      </w:r>
      <w:r w:rsidR="004D16AD" w:rsidRPr="008509A3">
        <w:rPr>
          <w:rFonts w:eastAsia="Calibri" w:cs="B Nazanin" w:hint="cs"/>
          <w:szCs w:val="28"/>
          <w:rtl/>
          <w:lang w:bidi="fa-IR"/>
        </w:rPr>
        <w:t>ن</w:t>
      </w:r>
      <w:r w:rsidRPr="008509A3">
        <w:rPr>
          <w:rFonts w:eastAsia="Calibri" w:cs="B Nazanin" w:hint="eastAsia"/>
          <w:szCs w:val="28"/>
          <w:rtl/>
          <w:lang w:bidi="fa-IR"/>
        </w:rPr>
        <w:t>د</w:t>
      </w:r>
      <w:r w:rsidRPr="008509A3">
        <w:rPr>
          <w:rFonts w:eastAsia="Calibri" w:cs="B Nazanin"/>
          <w:szCs w:val="28"/>
          <w:rtl/>
          <w:lang w:bidi="fa-IR"/>
        </w:rPr>
        <w:t xml:space="preserve"> که بر تندرست</w:t>
      </w:r>
      <w:r w:rsidRPr="008509A3">
        <w:rPr>
          <w:rFonts w:eastAsia="Calibri" w:cs="B Nazanin" w:hint="cs"/>
          <w:szCs w:val="28"/>
          <w:rtl/>
          <w:lang w:bidi="fa-IR"/>
        </w:rPr>
        <w:t>ی</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حقوق افراد مبتن</w:t>
      </w:r>
      <w:r w:rsidRPr="008509A3">
        <w:rPr>
          <w:rFonts w:eastAsia="Calibri" w:cs="B Nazanin" w:hint="cs"/>
          <w:szCs w:val="28"/>
          <w:rtl/>
          <w:lang w:bidi="fa-IR"/>
        </w:rPr>
        <w:t>ی</w:t>
      </w:r>
      <w:r w:rsidRPr="008509A3">
        <w:rPr>
          <w:rFonts w:eastAsia="Calibri" w:cs="B Nazanin"/>
          <w:szCs w:val="28"/>
          <w:rtl/>
          <w:lang w:bidi="fa-IR"/>
        </w:rPr>
        <w:t xml:space="preserve"> ن</w:t>
      </w:r>
      <w:r w:rsidRPr="008509A3">
        <w:rPr>
          <w:rFonts w:eastAsia="Calibri" w:cs="B Nazanin" w:hint="cs"/>
          <w:szCs w:val="28"/>
          <w:rtl/>
          <w:lang w:bidi="fa-IR"/>
        </w:rPr>
        <w:t>ی</w:t>
      </w:r>
      <w:r w:rsidRPr="008509A3">
        <w:rPr>
          <w:rFonts w:eastAsia="Calibri" w:cs="B Nazanin" w:hint="eastAsia"/>
          <w:szCs w:val="28"/>
          <w:rtl/>
          <w:lang w:bidi="fa-IR"/>
        </w:rPr>
        <w:t>ستند</w:t>
      </w:r>
      <w:r w:rsidR="004D16AD" w:rsidRPr="008509A3">
        <w:rPr>
          <w:rFonts w:eastAsia="Calibri" w:cs="B Nazanin" w:hint="cs"/>
          <w:szCs w:val="28"/>
          <w:rtl/>
          <w:lang w:bidi="fa-IR"/>
        </w:rPr>
        <w:t>،</w:t>
      </w:r>
      <w:r w:rsidRPr="008509A3">
        <w:rPr>
          <w:rFonts w:eastAsia="Calibri" w:cs="B Nazanin"/>
          <w:szCs w:val="28"/>
          <w:rtl/>
          <w:lang w:bidi="fa-IR"/>
        </w:rPr>
        <w:t xml:space="preserve"> بلکه به جا</w:t>
      </w:r>
      <w:r w:rsidRPr="008509A3">
        <w:rPr>
          <w:rFonts w:eastAsia="Calibri" w:cs="B Nazanin" w:hint="cs"/>
          <w:szCs w:val="28"/>
          <w:rtl/>
          <w:lang w:bidi="fa-IR"/>
        </w:rPr>
        <w:t>ی</w:t>
      </w:r>
      <w:r w:rsidRPr="008509A3">
        <w:rPr>
          <w:rFonts w:eastAsia="Calibri" w:cs="B Nazanin"/>
          <w:szCs w:val="28"/>
          <w:rtl/>
          <w:lang w:bidi="fa-IR"/>
        </w:rPr>
        <w:t xml:space="preserve"> آن بر </w:t>
      </w:r>
      <w:r w:rsidR="004D16AD" w:rsidRPr="008509A3">
        <w:rPr>
          <w:rFonts w:eastAsia="Calibri" w:cs="B Nazanin" w:hint="cs"/>
          <w:szCs w:val="28"/>
          <w:rtl/>
          <w:lang w:bidi="fa-IR"/>
        </w:rPr>
        <w:t>القای</w:t>
      </w:r>
      <w:r w:rsidRPr="008509A3">
        <w:rPr>
          <w:rFonts w:eastAsia="Calibri" w:cs="B Nazanin"/>
          <w:szCs w:val="28"/>
          <w:rtl/>
          <w:lang w:bidi="fa-IR"/>
        </w:rPr>
        <w:t xml:space="preserve"> فض</w:t>
      </w:r>
      <w:r w:rsidRPr="008509A3">
        <w:rPr>
          <w:rFonts w:eastAsia="Calibri" w:cs="B Nazanin" w:hint="cs"/>
          <w:szCs w:val="28"/>
          <w:rtl/>
          <w:lang w:bidi="fa-IR"/>
        </w:rPr>
        <w:t>ی</w:t>
      </w:r>
      <w:r w:rsidRPr="008509A3">
        <w:rPr>
          <w:rFonts w:eastAsia="Calibri" w:cs="B Nazanin" w:hint="eastAsia"/>
          <w:szCs w:val="28"/>
          <w:rtl/>
          <w:lang w:bidi="fa-IR"/>
        </w:rPr>
        <w:t>لت</w:t>
      </w:r>
      <w:r w:rsidRPr="008509A3">
        <w:rPr>
          <w:rFonts w:eastAsia="Calibri" w:cs="B Nazanin"/>
          <w:szCs w:val="28"/>
          <w:rtl/>
          <w:lang w:bidi="fa-IR"/>
        </w:rPr>
        <w:t xml:space="preserve"> و </w:t>
      </w:r>
      <w:r w:rsidRPr="008509A3">
        <w:rPr>
          <w:rFonts w:eastAsia="Calibri" w:cs="B Nazanin" w:hint="eastAsia"/>
          <w:szCs w:val="28"/>
          <w:rtl/>
          <w:lang w:bidi="fa-IR"/>
        </w:rPr>
        <w:t>ترب</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جامعه ت</w:t>
      </w:r>
      <w:r w:rsidR="004D16AD" w:rsidRPr="008509A3">
        <w:rPr>
          <w:rFonts w:eastAsia="Calibri" w:cs="B Nazanin" w:hint="cs"/>
          <w:szCs w:val="28"/>
          <w:rtl/>
          <w:lang w:bidi="fa-IR"/>
        </w:rPr>
        <w:t>أ</w:t>
      </w:r>
      <w:r w:rsidRPr="008509A3">
        <w:rPr>
          <w:rFonts w:eastAsia="Calibri" w:cs="B Nazanin"/>
          <w:szCs w:val="28"/>
          <w:rtl/>
          <w:lang w:bidi="fa-IR"/>
        </w:rPr>
        <w:t>ک</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دارند و به سوم</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گروه از نظر</w:t>
      </w:r>
      <w:r w:rsidRPr="008509A3">
        <w:rPr>
          <w:rFonts w:eastAsia="Calibri" w:cs="B Nazanin" w:hint="cs"/>
          <w:szCs w:val="28"/>
          <w:rtl/>
          <w:lang w:bidi="fa-IR"/>
        </w:rPr>
        <w:t>ی</w:t>
      </w:r>
      <w:r w:rsidRPr="008509A3">
        <w:rPr>
          <w:rFonts w:eastAsia="Calibri" w:cs="B Nazanin" w:hint="eastAsia"/>
          <w:szCs w:val="28"/>
          <w:rtl/>
          <w:lang w:bidi="fa-IR"/>
        </w:rPr>
        <w:t>ات</w:t>
      </w:r>
      <w:r w:rsidRPr="008509A3">
        <w:rPr>
          <w:rFonts w:eastAsia="Calibri" w:cs="B Nazanin"/>
          <w:szCs w:val="28"/>
          <w:rtl/>
          <w:lang w:bidi="fa-IR"/>
        </w:rPr>
        <w:t xml:space="preserve"> اخلاق مربوط م</w:t>
      </w:r>
      <w:r w:rsidRPr="008509A3">
        <w:rPr>
          <w:rFonts w:eastAsia="Calibri" w:cs="B Nazanin" w:hint="cs"/>
          <w:szCs w:val="28"/>
          <w:rtl/>
          <w:lang w:bidi="fa-IR"/>
        </w:rPr>
        <w:t>ی</w:t>
      </w:r>
      <w:r w:rsidR="004D16AD" w:rsidRPr="008509A3">
        <w:rPr>
          <w:rFonts w:eastAsia="Calibri" w:cs="B Nazanin"/>
          <w:szCs w:val="28"/>
          <w:rtl/>
          <w:lang w:bidi="fa-IR"/>
        </w:rPr>
        <w:softHyphen/>
      </w:r>
      <w:r w:rsidRPr="008509A3">
        <w:rPr>
          <w:rFonts w:eastAsia="Calibri" w:cs="B Nazanin" w:hint="eastAsia"/>
          <w:szCs w:val="28"/>
          <w:rtl/>
          <w:lang w:bidi="fa-IR"/>
        </w:rPr>
        <w:t>شوند</w:t>
      </w:r>
      <w:r w:rsidR="004D16AD" w:rsidRPr="008509A3">
        <w:rPr>
          <w:rFonts w:eastAsia="Calibri" w:cs="B Nazanin" w:hint="cs"/>
          <w:szCs w:val="28"/>
          <w:rtl/>
          <w:lang w:bidi="fa-IR"/>
        </w:rPr>
        <w:t>.</w:t>
      </w:r>
    </w:p>
    <w:p w14:paraId="05B8E6E4" w14:textId="77777777" w:rsidR="007E039C" w:rsidRDefault="007E039C" w:rsidP="00417634">
      <w:pPr>
        <w:spacing w:after="0"/>
        <w:ind w:firstLine="0"/>
        <w:jc w:val="both"/>
        <w:rPr>
          <w:rFonts w:eastAsia="Calibri" w:cs="B Nazanin"/>
          <w:szCs w:val="28"/>
          <w:rtl/>
          <w:lang w:bidi="fa-IR"/>
        </w:rPr>
      </w:pPr>
    </w:p>
    <w:p w14:paraId="217E62DD" w14:textId="77777777" w:rsidR="007E039C" w:rsidRPr="008509A3" w:rsidRDefault="007E039C" w:rsidP="00417634">
      <w:pPr>
        <w:spacing w:after="0"/>
        <w:ind w:firstLine="0"/>
        <w:jc w:val="both"/>
        <w:rPr>
          <w:rFonts w:eastAsia="Calibri" w:cs="B Nazanin"/>
          <w:szCs w:val="28"/>
          <w:rtl/>
          <w:lang w:bidi="fa-IR"/>
        </w:rPr>
      </w:pPr>
    </w:p>
    <w:p w14:paraId="00A9EA77" w14:textId="0EFCCF94" w:rsidR="004D16AD" w:rsidRPr="007E039C" w:rsidRDefault="007E039C" w:rsidP="00417634">
      <w:pPr>
        <w:pStyle w:val="ListParagraph"/>
        <w:tabs>
          <w:tab w:val="right" w:pos="0"/>
          <w:tab w:val="right" w:pos="180"/>
          <w:tab w:val="right" w:pos="270"/>
        </w:tabs>
        <w:bidi/>
        <w:spacing w:line="360" w:lineRule="auto"/>
        <w:ind w:left="0"/>
        <w:rPr>
          <w:rFonts w:eastAsia="Calibri" w:cs="B Nazanin"/>
          <w:b/>
          <w:bCs/>
          <w:sz w:val="32"/>
          <w:szCs w:val="32"/>
          <w:rtl/>
          <w:lang w:bidi="fa-IR"/>
        </w:rPr>
      </w:pPr>
      <w:r>
        <w:rPr>
          <w:rFonts w:eastAsia="Calibri" w:cs="B Nazanin" w:hint="cs"/>
          <w:b/>
          <w:bCs/>
          <w:sz w:val="32"/>
          <w:szCs w:val="32"/>
          <w:rtl/>
          <w:lang w:bidi="fa-IR"/>
        </w:rPr>
        <w:lastRenderedPageBreak/>
        <w:t>4</w:t>
      </w:r>
      <w:r>
        <w:rPr>
          <w:rFonts w:eastAsia="Calibri" w:cs="B Nazanin"/>
          <w:b/>
          <w:bCs/>
          <w:sz w:val="32"/>
          <w:szCs w:val="32"/>
          <w:rtl/>
          <w:lang w:bidi="fa-IR"/>
        </w:rPr>
        <w:t>)</w:t>
      </w:r>
      <w:r>
        <w:rPr>
          <w:rFonts w:eastAsia="Calibri" w:cs="B Nazanin" w:hint="cs"/>
          <w:b/>
          <w:bCs/>
          <w:sz w:val="32"/>
          <w:szCs w:val="32"/>
          <w:rtl/>
          <w:lang w:bidi="fa-IR"/>
        </w:rPr>
        <w:t xml:space="preserve"> </w:t>
      </w:r>
      <w:r w:rsidR="00CE4FA8" w:rsidRPr="007E039C">
        <w:rPr>
          <w:rFonts w:eastAsia="Calibri" w:cs="B Nazanin"/>
          <w:b/>
          <w:bCs/>
          <w:sz w:val="32"/>
          <w:szCs w:val="32"/>
          <w:rtl/>
          <w:lang w:bidi="fa-IR"/>
        </w:rPr>
        <w:t>نظر</w:t>
      </w:r>
      <w:r w:rsidR="00CE4FA8" w:rsidRPr="007E039C">
        <w:rPr>
          <w:rFonts w:eastAsia="Calibri" w:cs="B Nazanin" w:hint="cs"/>
          <w:b/>
          <w:bCs/>
          <w:sz w:val="32"/>
          <w:szCs w:val="32"/>
          <w:rtl/>
          <w:lang w:bidi="fa-IR"/>
        </w:rPr>
        <w:t>ی</w:t>
      </w:r>
      <w:r w:rsidR="00CE4FA8" w:rsidRPr="007E039C">
        <w:rPr>
          <w:rFonts w:eastAsia="Calibri" w:cs="B Nazanin" w:hint="eastAsia"/>
          <w:b/>
          <w:bCs/>
          <w:sz w:val="32"/>
          <w:szCs w:val="32"/>
          <w:rtl/>
          <w:lang w:bidi="fa-IR"/>
        </w:rPr>
        <w:t>ه</w:t>
      </w:r>
      <w:r w:rsidR="00CE4FA8" w:rsidRPr="007E039C">
        <w:rPr>
          <w:rFonts w:eastAsia="Calibri" w:cs="B Nazanin"/>
          <w:b/>
          <w:bCs/>
          <w:sz w:val="32"/>
          <w:szCs w:val="32"/>
          <w:rtl/>
          <w:lang w:bidi="fa-IR"/>
        </w:rPr>
        <w:t xml:space="preserve"> اخلاق</w:t>
      </w:r>
      <w:r w:rsidR="00CE4FA8" w:rsidRPr="007E039C">
        <w:rPr>
          <w:rFonts w:eastAsia="Calibri" w:cs="B Nazanin" w:hint="cs"/>
          <w:b/>
          <w:bCs/>
          <w:sz w:val="32"/>
          <w:szCs w:val="32"/>
          <w:rtl/>
          <w:lang w:bidi="fa-IR"/>
        </w:rPr>
        <w:t>ی</w:t>
      </w:r>
      <w:r w:rsidR="00CE4FA8" w:rsidRPr="007E039C">
        <w:rPr>
          <w:rFonts w:eastAsia="Calibri" w:cs="B Nazanin"/>
          <w:b/>
          <w:bCs/>
          <w:sz w:val="32"/>
          <w:szCs w:val="32"/>
          <w:rtl/>
          <w:lang w:bidi="fa-IR"/>
        </w:rPr>
        <w:t xml:space="preserve"> سوم</w:t>
      </w:r>
      <w:r w:rsidR="004D16AD" w:rsidRPr="007E039C">
        <w:rPr>
          <w:rFonts w:eastAsia="Calibri" w:cs="B Nazanin" w:hint="cs"/>
          <w:b/>
          <w:bCs/>
          <w:sz w:val="32"/>
          <w:szCs w:val="32"/>
          <w:rtl/>
          <w:lang w:bidi="fa-IR"/>
        </w:rPr>
        <w:t>:</w:t>
      </w:r>
      <w:r w:rsidR="00CE4FA8" w:rsidRPr="007E039C">
        <w:rPr>
          <w:rFonts w:eastAsia="Calibri" w:cs="B Nazanin"/>
          <w:b/>
          <w:bCs/>
          <w:sz w:val="32"/>
          <w:szCs w:val="32"/>
          <w:rtl/>
          <w:lang w:bidi="fa-IR"/>
        </w:rPr>
        <w:t xml:space="preserve"> جامعه</w:t>
      </w:r>
      <w:r w:rsidR="004D16AD" w:rsidRPr="007E039C">
        <w:rPr>
          <w:rFonts w:eastAsia="Calibri" w:cs="B Nazanin"/>
          <w:b/>
          <w:bCs/>
          <w:sz w:val="32"/>
          <w:szCs w:val="32"/>
          <w:rtl/>
          <w:lang w:bidi="fa-IR"/>
        </w:rPr>
        <w:softHyphen/>
      </w:r>
      <w:r w:rsidR="00CE4FA8" w:rsidRPr="007E039C">
        <w:rPr>
          <w:rFonts w:eastAsia="Calibri" w:cs="B Nazanin"/>
          <w:b/>
          <w:bCs/>
          <w:sz w:val="32"/>
          <w:szCs w:val="32"/>
          <w:rtl/>
          <w:lang w:bidi="fa-IR"/>
        </w:rPr>
        <w:t>گرا</w:t>
      </w:r>
      <w:r w:rsidR="00CE4FA8" w:rsidRPr="007E039C">
        <w:rPr>
          <w:rFonts w:eastAsia="Calibri" w:cs="B Nazanin" w:hint="cs"/>
          <w:b/>
          <w:bCs/>
          <w:sz w:val="32"/>
          <w:szCs w:val="32"/>
          <w:rtl/>
          <w:lang w:bidi="fa-IR"/>
        </w:rPr>
        <w:t>یی</w:t>
      </w:r>
    </w:p>
    <w:p w14:paraId="07892619" w14:textId="77777777" w:rsidR="004E7C04"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سوم</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رو</w:t>
      </w:r>
      <w:r w:rsidRPr="008509A3">
        <w:rPr>
          <w:rFonts w:eastAsia="Calibri" w:cs="B Nazanin" w:hint="cs"/>
          <w:szCs w:val="28"/>
          <w:rtl/>
          <w:lang w:bidi="fa-IR"/>
        </w:rPr>
        <w:t>ی</w:t>
      </w:r>
      <w:r w:rsidRPr="008509A3">
        <w:rPr>
          <w:rFonts w:eastAsia="Calibri" w:cs="B Nazanin" w:hint="eastAsia"/>
          <w:szCs w:val="28"/>
          <w:rtl/>
          <w:lang w:bidi="fa-IR"/>
        </w:rPr>
        <w:t>کرد</w:t>
      </w:r>
      <w:r w:rsidRPr="008509A3">
        <w:rPr>
          <w:rFonts w:eastAsia="Calibri" w:cs="B Nazanin"/>
          <w:szCs w:val="28"/>
          <w:rtl/>
          <w:lang w:bidi="fa-IR"/>
        </w:rPr>
        <w:t xml:space="preserve"> عمده به نظر</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اخلاق</w:t>
      </w:r>
      <w:r w:rsidRPr="008509A3">
        <w:rPr>
          <w:rFonts w:eastAsia="Calibri" w:cs="B Nazanin" w:hint="cs"/>
          <w:szCs w:val="28"/>
          <w:rtl/>
          <w:lang w:bidi="fa-IR"/>
        </w:rPr>
        <w:t>ی</w:t>
      </w:r>
      <w:r w:rsidRPr="008509A3">
        <w:rPr>
          <w:rFonts w:eastAsia="Calibri" w:cs="B Nazanin"/>
          <w:szCs w:val="28"/>
          <w:rtl/>
          <w:lang w:bidi="fa-IR"/>
        </w:rPr>
        <w:t xml:space="preserve"> که ما قصد توض</w:t>
      </w:r>
      <w:r w:rsidRPr="008509A3">
        <w:rPr>
          <w:rFonts w:eastAsia="Calibri" w:cs="B Nazanin" w:hint="cs"/>
          <w:szCs w:val="28"/>
          <w:rtl/>
          <w:lang w:bidi="fa-IR"/>
        </w:rPr>
        <w:t>ی</w:t>
      </w:r>
      <w:r w:rsidRPr="008509A3">
        <w:rPr>
          <w:rFonts w:eastAsia="Calibri" w:cs="B Nazanin" w:hint="eastAsia"/>
          <w:szCs w:val="28"/>
          <w:rtl/>
          <w:lang w:bidi="fa-IR"/>
        </w:rPr>
        <w:t>ح</w:t>
      </w:r>
      <w:r w:rsidRPr="008509A3">
        <w:rPr>
          <w:rFonts w:eastAsia="Calibri" w:cs="B Nazanin"/>
          <w:szCs w:val="28"/>
          <w:rtl/>
          <w:lang w:bidi="fa-IR"/>
        </w:rPr>
        <w:t xml:space="preserve"> درباره آن را دار</w:t>
      </w:r>
      <w:r w:rsidRPr="008509A3">
        <w:rPr>
          <w:rFonts w:eastAsia="Calibri" w:cs="B Nazanin" w:hint="cs"/>
          <w:szCs w:val="28"/>
          <w:rtl/>
          <w:lang w:bidi="fa-IR"/>
        </w:rPr>
        <w:t>ی</w:t>
      </w:r>
      <w:r w:rsidRPr="008509A3">
        <w:rPr>
          <w:rFonts w:eastAsia="Calibri" w:cs="B Nazanin" w:hint="eastAsia"/>
          <w:szCs w:val="28"/>
          <w:rtl/>
          <w:lang w:bidi="fa-IR"/>
        </w:rPr>
        <w:t>م</w:t>
      </w:r>
      <w:r w:rsidR="00CD0EF8" w:rsidRPr="008509A3">
        <w:rPr>
          <w:rFonts w:eastAsia="Calibri" w:cs="B Nazanin" w:hint="cs"/>
          <w:szCs w:val="28"/>
          <w:rtl/>
          <w:lang w:bidi="fa-IR"/>
        </w:rPr>
        <w:t>،</w:t>
      </w:r>
      <w:r w:rsidRPr="008509A3">
        <w:rPr>
          <w:rFonts w:eastAsia="Calibri" w:cs="B Nazanin"/>
          <w:szCs w:val="28"/>
          <w:rtl/>
          <w:lang w:bidi="fa-IR"/>
        </w:rPr>
        <w:t xml:space="preserve"> چن</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استدلال م</w:t>
      </w:r>
      <w:r w:rsidRPr="008509A3">
        <w:rPr>
          <w:rFonts w:eastAsia="Calibri" w:cs="B Nazanin" w:hint="cs"/>
          <w:szCs w:val="28"/>
          <w:rtl/>
          <w:lang w:bidi="fa-IR"/>
        </w:rPr>
        <w:t>ی‌</w:t>
      </w:r>
      <w:r w:rsidRPr="008509A3">
        <w:rPr>
          <w:rFonts w:eastAsia="Calibri" w:cs="B Nazanin" w:hint="eastAsia"/>
          <w:szCs w:val="28"/>
          <w:rtl/>
          <w:lang w:bidi="fa-IR"/>
        </w:rPr>
        <w:t>کند</w:t>
      </w:r>
      <w:r w:rsidRPr="008509A3">
        <w:rPr>
          <w:rFonts w:eastAsia="Calibri" w:cs="B Nazanin"/>
          <w:szCs w:val="28"/>
          <w:rtl/>
          <w:lang w:bidi="fa-IR"/>
        </w:rPr>
        <w:t xml:space="preserve"> که در قضاوت در مورد س</w:t>
      </w:r>
      <w:r w:rsidRPr="008509A3">
        <w:rPr>
          <w:rFonts w:eastAsia="Calibri" w:cs="B Nazanin" w:hint="cs"/>
          <w:szCs w:val="28"/>
          <w:rtl/>
          <w:lang w:bidi="fa-IR"/>
        </w:rPr>
        <w:t>ی</w:t>
      </w:r>
      <w:r w:rsidRPr="008509A3">
        <w:rPr>
          <w:rFonts w:eastAsia="Calibri" w:cs="B Nazanin" w:hint="eastAsia"/>
          <w:szCs w:val="28"/>
          <w:rtl/>
          <w:lang w:bidi="fa-IR"/>
        </w:rPr>
        <w:t>است‌ها</w:t>
      </w:r>
      <w:r w:rsidRPr="008509A3">
        <w:rPr>
          <w:rFonts w:eastAsia="Calibri" w:cs="B Nazanin" w:hint="cs"/>
          <w:szCs w:val="28"/>
          <w:rtl/>
          <w:lang w:bidi="fa-IR"/>
        </w:rPr>
        <w:t>ی</w:t>
      </w:r>
      <w:r w:rsidRPr="008509A3">
        <w:rPr>
          <w:rFonts w:eastAsia="Calibri" w:cs="B Nazanin"/>
          <w:szCs w:val="28"/>
          <w:rtl/>
          <w:lang w:bidi="fa-IR"/>
        </w:rPr>
        <w:t xml:space="preserve"> عموم</w:t>
      </w:r>
      <w:r w:rsidRPr="008509A3">
        <w:rPr>
          <w:rFonts w:eastAsia="Calibri" w:cs="B Nazanin" w:hint="cs"/>
          <w:szCs w:val="28"/>
          <w:rtl/>
          <w:lang w:bidi="fa-IR"/>
        </w:rPr>
        <w:t>ی</w:t>
      </w:r>
      <w:r w:rsidR="00CD0EF8" w:rsidRPr="008509A3">
        <w:rPr>
          <w:rFonts w:eastAsia="Calibri" w:cs="B Nazanin" w:hint="cs"/>
          <w:szCs w:val="28"/>
          <w:rtl/>
          <w:lang w:bidi="fa-IR"/>
        </w:rPr>
        <w:t>،</w:t>
      </w:r>
      <w:r w:rsidRPr="008509A3">
        <w:rPr>
          <w:rFonts w:eastAsia="Calibri" w:cs="B Nazanin"/>
          <w:szCs w:val="28"/>
          <w:rtl/>
          <w:lang w:bidi="fa-IR"/>
        </w:rPr>
        <w:t xml:space="preserve"> آنچه اهم</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دارد نوع جامعه و نوع فرد</w:t>
      </w:r>
      <w:r w:rsidRPr="008509A3">
        <w:rPr>
          <w:rFonts w:eastAsia="Calibri" w:cs="B Nazanin" w:hint="cs"/>
          <w:szCs w:val="28"/>
          <w:rtl/>
          <w:lang w:bidi="fa-IR"/>
        </w:rPr>
        <w:t>ی</w:t>
      </w:r>
      <w:r w:rsidR="00AF42C2" w:rsidRPr="008509A3">
        <w:rPr>
          <w:rFonts w:eastAsia="Calibri" w:cs="B Nazanin" w:hint="cs"/>
          <w:szCs w:val="28"/>
          <w:rtl/>
          <w:lang w:bidi="fa-IR"/>
        </w:rPr>
        <w:t xml:space="preserve"> ا</w:t>
      </w:r>
      <w:r w:rsidRPr="008509A3">
        <w:rPr>
          <w:rFonts w:eastAsia="Calibri" w:cs="B Nazanin" w:hint="eastAsia"/>
          <w:szCs w:val="28"/>
          <w:rtl/>
          <w:lang w:bidi="fa-IR"/>
        </w:rPr>
        <w:t>س</w:t>
      </w:r>
      <w:r w:rsidR="00AF42C2" w:rsidRPr="008509A3">
        <w:rPr>
          <w:rFonts w:eastAsia="Calibri" w:cs="B Nazanin" w:hint="cs"/>
          <w:szCs w:val="28"/>
          <w:rtl/>
          <w:lang w:bidi="fa-IR"/>
        </w:rPr>
        <w:t>ت که</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اقدام دولت</w:t>
      </w:r>
      <w:r w:rsidRPr="008509A3">
        <w:rPr>
          <w:rFonts w:eastAsia="Calibri" w:cs="B Nazanin" w:hint="cs"/>
          <w:szCs w:val="28"/>
          <w:rtl/>
          <w:lang w:bidi="fa-IR"/>
        </w:rPr>
        <w:t>ی</w:t>
      </w:r>
      <w:r w:rsidRPr="008509A3">
        <w:rPr>
          <w:rFonts w:eastAsia="Calibri" w:cs="B Nazanin"/>
          <w:szCs w:val="28"/>
          <w:rtl/>
          <w:lang w:bidi="fa-IR"/>
        </w:rPr>
        <w:t xml:space="preserve"> طالب ا</w:t>
      </w:r>
      <w:r w:rsidRPr="008509A3">
        <w:rPr>
          <w:rFonts w:eastAsia="Calibri" w:cs="B Nazanin" w:hint="cs"/>
          <w:szCs w:val="28"/>
          <w:rtl/>
          <w:lang w:bidi="fa-IR"/>
        </w:rPr>
        <w:t>ی</w:t>
      </w:r>
      <w:r w:rsidRPr="008509A3">
        <w:rPr>
          <w:rFonts w:eastAsia="Calibri" w:cs="B Nazanin" w:hint="eastAsia"/>
          <w:szCs w:val="28"/>
          <w:rtl/>
          <w:lang w:bidi="fa-IR"/>
        </w:rPr>
        <w:t>جاد</w:t>
      </w:r>
      <w:r w:rsidRPr="008509A3">
        <w:rPr>
          <w:rFonts w:eastAsia="Calibri" w:cs="B Nazanin"/>
          <w:szCs w:val="28"/>
          <w:rtl/>
          <w:lang w:bidi="fa-IR"/>
        </w:rPr>
        <w:t xml:space="preserve"> آن است</w:t>
      </w:r>
      <w:r w:rsidR="00AF42C2"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دگاه</w:t>
      </w:r>
      <w:r w:rsidRPr="008509A3">
        <w:rPr>
          <w:rFonts w:eastAsia="Calibri" w:cs="B Nazanin"/>
          <w:szCs w:val="28"/>
          <w:rtl/>
          <w:lang w:bidi="fa-IR"/>
        </w:rPr>
        <w:t xml:space="preserve"> بر ماه</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جامعه ت</w:t>
      </w:r>
      <w:r w:rsidR="00AF42C2" w:rsidRPr="008509A3">
        <w:rPr>
          <w:rFonts w:eastAsia="Calibri" w:cs="B Nazanin" w:hint="cs"/>
          <w:szCs w:val="28"/>
          <w:rtl/>
          <w:lang w:bidi="fa-IR"/>
        </w:rPr>
        <w:t>أ</w:t>
      </w:r>
      <w:r w:rsidRPr="008509A3">
        <w:rPr>
          <w:rFonts w:eastAsia="Calibri" w:cs="B Nazanin"/>
          <w:szCs w:val="28"/>
          <w:rtl/>
          <w:lang w:bidi="fa-IR"/>
        </w:rPr>
        <w:t>ک</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دارد و از ا</w:t>
      </w:r>
      <w:r w:rsidRPr="008509A3">
        <w:rPr>
          <w:rFonts w:eastAsia="Calibri" w:cs="B Nazanin" w:hint="cs"/>
          <w:szCs w:val="28"/>
          <w:rtl/>
          <w:lang w:bidi="fa-IR"/>
        </w:rPr>
        <w:t>ی</w:t>
      </w:r>
      <w:r w:rsidRPr="008509A3">
        <w:rPr>
          <w:rFonts w:eastAsia="Calibri" w:cs="B Nazanin" w:hint="eastAsia"/>
          <w:szCs w:val="28"/>
          <w:rtl/>
          <w:lang w:bidi="fa-IR"/>
        </w:rPr>
        <w:t>ن‌رو</w:t>
      </w:r>
      <w:r w:rsidRPr="008509A3">
        <w:rPr>
          <w:rFonts w:eastAsia="Calibri" w:cs="B Nazanin"/>
          <w:szCs w:val="28"/>
          <w:rtl/>
          <w:lang w:bidi="fa-IR"/>
        </w:rPr>
        <w:t xml:space="preserve"> </w:t>
      </w:r>
      <w:r w:rsidR="00810780" w:rsidRPr="008509A3">
        <w:rPr>
          <w:rFonts w:eastAsia="Calibri" w:cs="B Nazanin" w:hint="cs"/>
          <w:szCs w:val="28"/>
          <w:rtl/>
          <w:lang w:bidi="fa-IR"/>
        </w:rPr>
        <w:t>«</w:t>
      </w:r>
      <w:r w:rsidRPr="008509A3">
        <w:rPr>
          <w:rFonts w:eastAsia="Calibri" w:cs="B Nazanin"/>
          <w:szCs w:val="28"/>
          <w:rtl/>
          <w:lang w:bidi="fa-IR"/>
        </w:rPr>
        <w:t>جامعه</w:t>
      </w:r>
      <w:r w:rsidR="00AF42C2" w:rsidRPr="008509A3">
        <w:rPr>
          <w:rFonts w:eastAsia="Calibri" w:cs="B Nazanin"/>
          <w:szCs w:val="28"/>
          <w:rtl/>
          <w:lang w:bidi="fa-IR"/>
        </w:rPr>
        <w:softHyphen/>
      </w:r>
      <w:r w:rsidRPr="008509A3">
        <w:rPr>
          <w:rFonts w:eastAsia="Calibri" w:cs="B Nazanin"/>
          <w:szCs w:val="28"/>
          <w:rtl/>
          <w:lang w:bidi="fa-IR"/>
        </w:rPr>
        <w:t>گرا</w:t>
      </w:r>
      <w:r w:rsidRPr="008509A3">
        <w:rPr>
          <w:rFonts w:eastAsia="Calibri" w:cs="B Nazanin" w:hint="cs"/>
          <w:szCs w:val="28"/>
          <w:rtl/>
          <w:lang w:bidi="fa-IR"/>
        </w:rPr>
        <w:t>یی</w:t>
      </w:r>
      <w:r w:rsidR="00810780" w:rsidRPr="008509A3">
        <w:rPr>
          <w:rFonts w:eastAsia="Calibri" w:cs="B Nazanin" w:hint="cs"/>
          <w:szCs w:val="28"/>
          <w:rtl/>
          <w:lang w:bidi="fa-IR"/>
        </w:rPr>
        <w:t>»</w:t>
      </w:r>
      <w:r w:rsidRPr="008509A3">
        <w:rPr>
          <w:rFonts w:eastAsia="Calibri" w:cs="B Nazanin"/>
          <w:szCs w:val="28"/>
          <w:rtl/>
          <w:lang w:bidi="fa-IR"/>
        </w:rPr>
        <w:t xml:space="preserve"> نام</w:t>
      </w:r>
      <w:r w:rsidRPr="008509A3">
        <w:rPr>
          <w:rFonts w:eastAsia="Calibri" w:cs="B Nazanin" w:hint="cs"/>
          <w:szCs w:val="28"/>
          <w:rtl/>
          <w:lang w:bidi="fa-IR"/>
        </w:rPr>
        <w:t>ی</w:t>
      </w:r>
      <w:r w:rsidRPr="008509A3">
        <w:rPr>
          <w:rFonts w:eastAsia="Calibri" w:cs="B Nazanin" w:hint="eastAsia"/>
          <w:szCs w:val="28"/>
          <w:rtl/>
          <w:lang w:bidi="fa-IR"/>
        </w:rPr>
        <w:t>ده</w:t>
      </w:r>
      <w:r w:rsidRPr="008509A3">
        <w:rPr>
          <w:rFonts w:eastAsia="Calibri" w:cs="B Nazanin"/>
          <w:szCs w:val="28"/>
          <w:rtl/>
          <w:lang w:bidi="fa-IR"/>
        </w:rPr>
        <w:t xml:space="preserve"> م</w:t>
      </w:r>
      <w:r w:rsidRPr="008509A3">
        <w:rPr>
          <w:rFonts w:eastAsia="Calibri" w:cs="B Nazanin" w:hint="cs"/>
          <w:szCs w:val="28"/>
          <w:rtl/>
          <w:lang w:bidi="fa-IR"/>
        </w:rPr>
        <w:t>ی</w:t>
      </w:r>
      <w:r w:rsidR="00810780" w:rsidRPr="008509A3">
        <w:rPr>
          <w:rFonts w:eastAsia="Calibri" w:cs="B Nazanin"/>
          <w:szCs w:val="28"/>
          <w:rtl/>
          <w:lang w:bidi="fa-IR"/>
        </w:rPr>
        <w:softHyphen/>
      </w:r>
      <w:r w:rsidRPr="008509A3">
        <w:rPr>
          <w:rFonts w:eastAsia="Calibri" w:cs="B Nazanin"/>
          <w:szCs w:val="28"/>
          <w:rtl/>
          <w:lang w:bidi="fa-IR"/>
        </w:rPr>
        <w:t>شود</w:t>
      </w:r>
      <w:r w:rsidR="00810780"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نظر</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بر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باور است که خصا</w:t>
      </w:r>
      <w:r w:rsidRPr="008509A3">
        <w:rPr>
          <w:rFonts w:eastAsia="Calibri" w:cs="B Nazanin" w:hint="cs"/>
          <w:szCs w:val="28"/>
          <w:rtl/>
          <w:lang w:bidi="fa-IR"/>
        </w:rPr>
        <w:t>ی</w:t>
      </w:r>
      <w:r w:rsidRPr="008509A3">
        <w:rPr>
          <w:rFonts w:eastAsia="Calibri" w:cs="B Nazanin" w:hint="eastAsia"/>
          <w:szCs w:val="28"/>
          <w:rtl/>
          <w:lang w:bidi="fa-IR"/>
        </w:rPr>
        <w:t>ص</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جامعه به </w:t>
      </w:r>
      <w:r w:rsidR="00810780" w:rsidRPr="008509A3">
        <w:rPr>
          <w:rFonts w:eastAsia="Calibri" w:cs="B Nazanin" w:hint="cs"/>
          <w:szCs w:val="28"/>
          <w:rtl/>
          <w:lang w:bidi="fa-IR"/>
        </w:rPr>
        <w:t>خصایص</w:t>
      </w:r>
      <w:r w:rsidRPr="008509A3">
        <w:rPr>
          <w:rFonts w:eastAsia="Calibri" w:cs="B Nazanin"/>
          <w:szCs w:val="28"/>
          <w:rtl/>
          <w:lang w:bidi="fa-IR"/>
        </w:rPr>
        <w:t xml:space="preserve"> افراد</w:t>
      </w:r>
      <w:r w:rsidRPr="008509A3">
        <w:rPr>
          <w:rFonts w:eastAsia="Calibri" w:cs="B Nazanin" w:hint="cs"/>
          <w:szCs w:val="28"/>
          <w:rtl/>
          <w:lang w:bidi="fa-IR"/>
        </w:rPr>
        <w:t>ی</w:t>
      </w:r>
      <w:r w:rsidRPr="008509A3">
        <w:rPr>
          <w:rFonts w:eastAsia="Calibri" w:cs="B Nazanin"/>
          <w:szCs w:val="28"/>
          <w:rtl/>
          <w:lang w:bidi="fa-IR"/>
        </w:rPr>
        <w:t xml:space="preserve"> که آن را تشک</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م</w:t>
      </w:r>
      <w:r w:rsidRPr="008509A3">
        <w:rPr>
          <w:rFonts w:eastAsia="Calibri" w:cs="B Nazanin" w:hint="cs"/>
          <w:szCs w:val="28"/>
          <w:rtl/>
          <w:lang w:bidi="fa-IR"/>
        </w:rPr>
        <w:t>ی</w:t>
      </w:r>
      <w:r w:rsidR="00810780" w:rsidRPr="008509A3">
        <w:rPr>
          <w:rFonts w:eastAsia="Calibri" w:cs="B Nazanin"/>
          <w:szCs w:val="28"/>
          <w:rtl/>
          <w:lang w:bidi="fa-IR"/>
        </w:rPr>
        <w:softHyphen/>
      </w:r>
      <w:r w:rsidRPr="008509A3">
        <w:rPr>
          <w:rFonts w:eastAsia="Calibri" w:cs="B Nazanin"/>
          <w:szCs w:val="28"/>
          <w:rtl/>
          <w:lang w:bidi="fa-IR"/>
        </w:rPr>
        <w:t xml:space="preserve">دهند </w:t>
      </w:r>
      <w:r w:rsidR="00810780" w:rsidRPr="008509A3">
        <w:rPr>
          <w:rFonts w:eastAsia="Calibri" w:cs="B Nazanin" w:hint="cs"/>
          <w:szCs w:val="28"/>
          <w:rtl/>
          <w:lang w:bidi="fa-IR"/>
        </w:rPr>
        <w:t>بستگی</w:t>
      </w:r>
      <w:r w:rsidRPr="008509A3">
        <w:rPr>
          <w:rFonts w:eastAsia="Calibri" w:cs="B Nazanin"/>
          <w:szCs w:val="28"/>
          <w:rtl/>
          <w:lang w:bidi="fa-IR"/>
        </w:rPr>
        <w:t xml:space="preserve"> دارد</w:t>
      </w:r>
      <w:r w:rsidR="00810780" w:rsidRPr="008509A3">
        <w:rPr>
          <w:rFonts w:eastAsia="Calibri" w:cs="B Nazanin" w:hint="cs"/>
          <w:szCs w:val="28"/>
          <w:rtl/>
          <w:lang w:bidi="fa-IR"/>
        </w:rPr>
        <w:t>.</w:t>
      </w:r>
      <w:r w:rsidRPr="008509A3">
        <w:rPr>
          <w:rFonts w:eastAsia="Calibri" w:cs="B Nazanin"/>
          <w:szCs w:val="28"/>
          <w:rtl/>
          <w:lang w:bidi="fa-IR"/>
        </w:rPr>
        <w:t xml:space="preserve"> از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رو</w:t>
      </w:r>
      <w:r w:rsidR="004E7C04" w:rsidRPr="008509A3">
        <w:rPr>
          <w:rFonts w:eastAsia="Calibri" w:cs="B Nazanin" w:hint="cs"/>
          <w:szCs w:val="28"/>
          <w:rtl/>
          <w:lang w:bidi="fa-IR"/>
        </w:rPr>
        <w:t>،</w:t>
      </w:r>
      <w:r w:rsidRPr="008509A3">
        <w:rPr>
          <w:rFonts w:eastAsia="Calibri" w:cs="B Nazanin"/>
          <w:szCs w:val="28"/>
          <w:rtl/>
          <w:lang w:bidi="fa-IR"/>
        </w:rPr>
        <w:t xml:space="preserve"> دولت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اطم</w:t>
      </w:r>
      <w:r w:rsidRPr="008509A3">
        <w:rPr>
          <w:rFonts w:eastAsia="Calibri" w:cs="B Nazanin" w:hint="cs"/>
          <w:szCs w:val="28"/>
          <w:rtl/>
          <w:lang w:bidi="fa-IR"/>
        </w:rPr>
        <w:t>ی</w:t>
      </w:r>
      <w:r w:rsidRPr="008509A3">
        <w:rPr>
          <w:rFonts w:eastAsia="Calibri" w:cs="B Nazanin" w:hint="eastAsia"/>
          <w:szCs w:val="28"/>
          <w:rtl/>
          <w:lang w:bidi="fa-IR"/>
        </w:rPr>
        <w:t>نان</w:t>
      </w:r>
      <w:r w:rsidRPr="008509A3">
        <w:rPr>
          <w:rFonts w:eastAsia="Calibri" w:cs="B Nazanin"/>
          <w:szCs w:val="28"/>
          <w:rtl/>
          <w:lang w:bidi="fa-IR"/>
        </w:rPr>
        <w:t xml:space="preserve"> حاصل کند که افراد </w:t>
      </w:r>
      <w:r w:rsidR="004E7C04" w:rsidRPr="008509A3">
        <w:rPr>
          <w:rFonts w:eastAsia="Calibri" w:cs="B Nazanin" w:hint="cs"/>
          <w:szCs w:val="28"/>
          <w:rtl/>
          <w:lang w:bidi="fa-IR"/>
        </w:rPr>
        <w:t>خصایص</w:t>
      </w:r>
      <w:r w:rsidRPr="008509A3">
        <w:rPr>
          <w:rFonts w:eastAsia="Calibri" w:cs="B Nazanin"/>
          <w:szCs w:val="28"/>
          <w:rtl/>
          <w:lang w:bidi="fa-IR"/>
        </w:rPr>
        <w:t xml:space="preserve"> خوب</w:t>
      </w:r>
      <w:r w:rsidRPr="008509A3">
        <w:rPr>
          <w:rFonts w:eastAsia="Calibri" w:cs="B Nazanin" w:hint="cs"/>
          <w:szCs w:val="28"/>
          <w:rtl/>
          <w:lang w:bidi="fa-IR"/>
        </w:rPr>
        <w:t>ی</w:t>
      </w:r>
      <w:r w:rsidRPr="008509A3">
        <w:rPr>
          <w:rFonts w:eastAsia="Calibri" w:cs="B Nazanin"/>
          <w:szCs w:val="28"/>
          <w:rtl/>
          <w:lang w:bidi="fa-IR"/>
        </w:rPr>
        <w:t xml:space="preserve"> داشته باشند و</w:t>
      </w:r>
      <w:r w:rsidR="004E7C04" w:rsidRPr="008509A3">
        <w:rPr>
          <w:rFonts w:eastAsia="Calibri" w:cs="B Nazanin" w:hint="cs"/>
          <w:szCs w:val="28"/>
          <w:rtl/>
          <w:lang w:bidi="fa-IR"/>
        </w:rPr>
        <w:t xml:space="preserve"> به</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جاد</w:t>
      </w:r>
      <w:r w:rsidR="004E7C04" w:rsidRPr="008509A3">
        <w:rPr>
          <w:rFonts w:eastAsia="Calibri" w:cs="B Nazanin" w:hint="cs"/>
          <w:szCs w:val="28"/>
          <w:rtl/>
          <w:lang w:bidi="fa-IR"/>
        </w:rPr>
        <w:t xml:space="preserve"> یک</w:t>
      </w:r>
      <w:r w:rsidRPr="008509A3">
        <w:rPr>
          <w:rFonts w:eastAsia="Calibri" w:cs="B Nazanin"/>
          <w:szCs w:val="28"/>
          <w:rtl/>
          <w:lang w:bidi="fa-IR"/>
        </w:rPr>
        <w:t xml:space="preserve"> جامعه خوب کمک </w:t>
      </w:r>
      <w:r w:rsidR="004E7C04" w:rsidRPr="008509A3">
        <w:rPr>
          <w:rFonts w:eastAsia="Calibri" w:cs="B Nazanin" w:hint="cs"/>
          <w:szCs w:val="28"/>
          <w:rtl/>
          <w:lang w:bidi="fa-IR"/>
        </w:rPr>
        <w:t>نماید.</w:t>
      </w:r>
    </w:p>
    <w:p w14:paraId="44BB6624" w14:textId="41E250E9" w:rsidR="006F1979"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همان</w:t>
      </w:r>
      <w:r w:rsidR="004E7C04" w:rsidRPr="008509A3">
        <w:rPr>
          <w:rFonts w:eastAsia="Calibri" w:cs="B Nazanin"/>
          <w:szCs w:val="28"/>
          <w:rtl/>
          <w:lang w:bidi="fa-IR"/>
        </w:rPr>
        <w:softHyphen/>
      </w:r>
      <w:r w:rsidRPr="008509A3">
        <w:rPr>
          <w:rFonts w:eastAsia="Calibri" w:cs="B Nazanin"/>
          <w:szCs w:val="28"/>
          <w:rtl/>
          <w:lang w:bidi="fa-IR"/>
        </w:rPr>
        <w:t>طور که در مورد سود گرا</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w:t>
      </w:r>
      <w:r w:rsidR="004E7C04" w:rsidRPr="008509A3">
        <w:rPr>
          <w:rFonts w:eastAsia="Calibri" w:cs="B Nazanin" w:hint="cs"/>
          <w:szCs w:val="28"/>
          <w:rtl/>
          <w:lang w:bidi="fa-IR"/>
        </w:rPr>
        <w:t>(</w:t>
      </w:r>
      <w:r w:rsidRPr="008509A3">
        <w:rPr>
          <w:rFonts w:eastAsia="Calibri" w:cs="B Nazanin"/>
          <w:szCs w:val="28"/>
          <w:rtl/>
          <w:lang w:bidi="fa-IR"/>
        </w:rPr>
        <w:t>ع</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hint="cs"/>
          <w:szCs w:val="28"/>
          <w:rtl/>
          <w:lang w:bidi="fa-IR"/>
        </w:rPr>
        <w:t>ی</w:t>
      </w:r>
      <w:r w:rsidRPr="008509A3">
        <w:rPr>
          <w:rFonts w:eastAsia="Calibri" w:cs="B Nazanin"/>
          <w:szCs w:val="28"/>
          <w:rtl/>
          <w:lang w:bidi="fa-IR"/>
        </w:rPr>
        <w:t xml:space="preserve"> و غ</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ع</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hint="cs"/>
          <w:szCs w:val="28"/>
          <w:rtl/>
          <w:lang w:bidi="fa-IR"/>
        </w:rPr>
        <w:t>ی</w:t>
      </w:r>
      <w:r w:rsidR="004E7C04" w:rsidRPr="008509A3">
        <w:rPr>
          <w:rFonts w:eastAsia="Calibri" w:cs="B Nazanin" w:hint="cs"/>
          <w:szCs w:val="28"/>
          <w:rtl/>
          <w:lang w:bidi="fa-IR"/>
        </w:rPr>
        <w:t>)</w:t>
      </w:r>
      <w:r w:rsidRPr="008509A3">
        <w:rPr>
          <w:rFonts w:eastAsia="Calibri" w:cs="B Nazanin"/>
          <w:szCs w:val="28"/>
          <w:rtl/>
          <w:lang w:bidi="fa-IR"/>
        </w:rPr>
        <w:t xml:space="preserve"> و ل</w:t>
      </w:r>
      <w:r w:rsidRPr="008509A3">
        <w:rPr>
          <w:rFonts w:eastAsia="Calibri" w:cs="B Nazanin" w:hint="cs"/>
          <w:szCs w:val="28"/>
          <w:rtl/>
          <w:lang w:bidi="fa-IR"/>
        </w:rPr>
        <w:t>ی</w:t>
      </w:r>
      <w:r w:rsidRPr="008509A3">
        <w:rPr>
          <w:rFonts w:eastAsia="Calibri" w:cs="B Nazanin" w:hint="eastAsia"/>
          <w:szCs w:val="28"/>
          <w:rtl/>
          <w:lang w:bidi="fa-IR"/>
        </w:rPr>
        <w:t>برال‌ها</w:t>
      </w:r>
      <w:r w:rsidRPr="008509A3">
        <w:rPr>
          <w:rFonts w:eastAsia="Calibri" w:cs="B Nazanin"/>
          <w:szCs w:val="28"/>
          <w:rtl/>
          <w:lang w:bidi="fa-IR"/>
        </w:rPr>
        <w:t xml:space="preserve"> </w:t>
      </w:r>
      <w:r w:rsidR="004E7C04" w:rsidRPr="008509A3">
        <w:rPr>
          <w:rFonts w:eastAsia="Calibri" w:cs="B Nazanin" w:hint="cs"/>
          <w:szCs w:val="28"/>
          <w:rtl/>
          <w:lang w:bidi="fa-IR"/>
        </w:rPr>
        <w:t>(</w:t>
      </w:r>
      <w:r w:rsidRPr="008509A3">
        <w:rPr>
          <w:rFonts w:eastAsia="Calibri" w:cs="B Nazanin"/>
          <w:szCs w:val="28"/>
          <w:rtl/>
          <w:lang w:bidi="fa-IR"/>
        </w:rPr>
        <w:t>آزاد</w:t>
      </w:r>
      <w:r w:rsidRPr="008509A3">
        <w:rPr>
          <w:rFonts w:eastAsia="Calibri" w:cs="B Nazanin" w:hint="cs"/>
          <w:szCs w:val="28"/>
          <w:rtl/>
          <w:lang w:bidi="fa-IR"/>
        </w:rPr>
        <w:t>ی</w:t>
      </w:r>
      <w:r w:rsidR="004E7C04" w:rsidRPr="008509A3">
        <w:rPr>
          <w:rFonts w:eastAsia="Calibri" w:cs="B Nazanin"/>
          <w:szCs w:val="28"/>
          <w:rtl/>
          <w:lang w:bidi="fa-IR"/>
        </w:rPr>
        <w:softHyphen/>
      </w:r>
      <w:r w:rsidRPr="008509A3">
        <w:rPr>
          <w:rFonts w:eastAsia="Calibri" w:cs="B Nazanin" w:hint="eastAsia"/>
          <w:szCs w:val="28"/>
          <w:rtl/>
          <w:lang w:bidi="fa-IR"/>
        </w:rPr>
        <w:t>خواهان</w:t>
      </w:r>
      <w:r w:rsidRPr="008509A3">
        <w:rPr>
          <w:rFonts w:eastAsia="Calibri" w:cs="B Nazanin"/>
          <w:szCs w:val="28"/>
          <w:rtl/>
          <w:lang w:bidi="fa-IR"/>
        </w:rPr>
        <w:t xml:space="preserve"> و مساوات طلبان</w:t>
      </w:r>
      <w:r w:rsidR="004E7C04" w:rsidRPr="008509A3">
        <w:rPr>
          <w:rFonts w:eastAsia="Calibri" w:cs="B Nazanin" w:hint="cs"/>
          <w:szCs w:val="28"/>
          <w:rtl/>
          <w:lang w:bidi="fa-IR"/>
        </w:rPr>
        <w:t>)</w:t>
      </w:r>
      <w:r w:rsidRPr="008509A3">
        <w:rPr>
          <w:rFonts w:eastAsia="Calibri" w:cs="B Nazanin"/>
          <w:szCs w:val="28"/>
          <w:rtl/>
          <w:lang w:bidi="fa-IR"/>
        </w:rPr>
        <w:t xml:space="preserve"> </w:t>
      </w:r>
      <w:r w:rsidR="004E7C04" w:rsidRPr="008509A3">
        <w:rPr>
          <w:rFonts w:eastAsia="Calibri" w:cs="B Nazanin" w:hint="cs"/>
          <w:szCs w:val="28"/>
          <w:rtl/>
          <w:lang w:bidi="fa-IR"/>
        </w:rPr>
        <w:t xml:space="preserve">به </w:t>
      </w:r>
      <w:r w:rsidRPr="008509A3">
        <w:rPr>
          <w:rFonts w:eastAsia="Calibri" w:cs="B Nazanin"/>
          <w:szCs w:val="28"/>
          <w:rtl/>
          <w:lang w:bidi="fa-IR"/>
        </w:rPr>
        <w:t>دست</w:t>
      </w:r>
      <w:r w:rsidR="004E7C04" w:rsidRPr="008509A3">
        <w:rPr>
          <w:rFonts w:eastAsia="Calibri" w:cs="B Nazanin" w:hint="cs"/>
          <w:szCs w:val="28"/>
          <w:rtl/>
          <w:lang w:bidi="fa-IR"/>
        </w:rPr>
        <w:t>ه</w:t>
      </w:r>
      <w:r w:rsidR="004E7C04" w:rsidRPr="008509A3">
        <w:rPr>
          <w:rFonts w:eastAsia="Calibri" w:cs="B Nazanin"/>
          <w:szCs w:val="28"/>
          <w:rtl/>
          <w:lang w:bidi="fa-IR"/>
        </w:rPr>
        <w:softHyphen/>
      </w:r>
      <w:r w:rsidRPr="008509A3">
        <w:rPr>
          <w:rFonts w:eastAsia="Calibri" w:cs="B Nazanin"/>
          <w:szCs w:val="28"/>
          <w:rtl/>
          <w:lang w:bidi="fa-IR"/>
        </w:rPr>
        <w:t>بند</w:t>
      </w:r>
      <w:r w:rsidRPr="008509A3">
        <w:rPr>
          <w:rFonts w:eastAsia="Calibri" w:cs="B Nazanin" w:hint="cs"/>
          <w:szCs w:val="28"/>
          <w:rtl/>
          <w:lang w:bidi="fa-IR"/>
        </w:rPr>
        <w:t>ی</w:t>
      </w:r>
      <w:r w:rsidRPr="008509A3">
        <w:rPr>
          <w:rFonts w:eastAsia="Calibri" w:cs="B Nazanin"/>
          <w:szCs w:val="28"/>
          <w:rtl/>
          <w:lang w:bidi="fa-IR"/>
        </w:rPr>
        <w:t xml:space="preserve"> پرداخت</w:t>
      </w:r>
      <w:r w:rsidRPr="008509A3">
        <w:rPr>
          <w:rFonts w:eastAsia="Calibri" w:cs="B Nazanin" w:hint="cs"/>
          <w:szCs w:val="28"/>
          <w:rtl/>
          <w:lang w:bidi="fa-IR"/>
        </w:rPr>
        <w:t>ی</w:t>
      </w:r>
      <w:r w:rsidRPr="008509A3">
        <w:rPr>
          <w:rFonts w:eastAsia="Calibri" w:cs="B Nazanin" w:hint="eastAsia"/>
          <w:szCs w:val="28"/>
          <w:rtl/>
          <w:lang w:bidi="fa-IR"/>
        </w:rPr>
        <w:t>م</w:t>
      </w:r>
      <w:r w:rsidR="00F81C82" w:rsidRPr="008509A3">
        <w:rPr>
          <w:rFonts w:eastAsia="Calibri" w:cs="B Nazanin" w:hint="cs"/>
          <w:szCs w:val="28"/>
          <w:rtl/>
          <w:lang w:bidi="fa-IR"/>
        </w:rPr>
        <w:t>، جامعه</w:t>
      </w:r>
      <w:r w:rsidR="00F81C82" w:rsidRPr="008509A3">
        <w:rPr>
          <w:rFonts w:eastAsia="Calibri" w:cs="B Nazanin"/>
          <w:szCs w:val="28"/>
          <w:rtl/>
          <w:lang w:bidi="fa-IR"/>
        </w:rPr>
        <w:softHyphen/>
      </w:r>
      <w:r w:rsidR="00F81C82" w:rsidRPr="008509A3">
        <w:rPr>
          <w:rFonts w:eastAsia="Calibri" w:cs="B Nazanin" w:hint="cs"/>
          <w:szCs w:val="28"/>
          <w:rtl/>
          <w:lang w:bidi="fa-IR"/>
        </w:rPr>
        <w:t>گرایان</w:t>
      </w:r>
      <w:r w:rsidRPr="008509A3">
        <w:rPr>
          <w:rFonts w:eastAsia="Calibri" w:cs="B Nazanin"/>
          <w:szCs w:val="28"/>
          <w:rtl/>
          <w:lang w:bidi="fa-IR"/>
        </w:rPr>
        <w:t xml:space="preserve"> را ن</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به دو دسته تقس</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w:t>
      </w:r>
      <w:r w:rsidR="00C61FE4">
        <w:rPr>
          <w:rFonts w:eastAsia="Calibri" w:cs="B Nazanin"/>
          <w:szCs w:val="28"/>
          <w:rtl/>
          <w:lang w:bidi="fa-IR"/>
        </w:rPr>
        <w:t>می‌ک</w:t>
      </w:r>
      <w:r w:rsidRPr="008509A3">
        <w:rPr>
          <w:rFonts w:eastAsia="Calibri" w:cs="B Nazanin"/>
          <w:szCs w:val="28"/>
          <w:rtl/>
          <w:lang w:bidi="fa-IR"/>
        </w:rPr>
        <w:t>ن</w:t>
      </w:r>
      <w:r w:rsidRPr="008509A3">
        <w:rPr>
          <w:rFonts w:eastAsia="Calibri" w:cs="B Nazanin" w:hint="cs"/>
          <w:szCs w:val="28"/>
          <w:rtl/>
          <w:lang w:bidi="fa-IR"/>
        </w:rPr>
        <w:t>ی</w:t>
      </w:r>
      <w:r w:rsidRPr="008509A3">
        <w:rPr>
          <w:rFonts w:eastAsia="Calibri" w:cs="B Nazanin" w:hint="eastAsia"/>
          <w:szCs w:val="28"/>
          <w:rtl/>
          <w:lang w:bidi="fa-IR"/>
        </w:rPr>
        <w:t>م</w:t>
      </w:r>
      <w:r w:rsidR="00F81C82" w:rsidRPr="008509A3">
        <w:rPr>
          <w:rFonts w:eastAsia="Calibri" w:cs="B Nazanin" w:hint="cs"/>
          <w:szCs w:val="28"/>
          <w:rtl/>
          <w:lang w:bidi="fa-IR"/>
        </w:rPr>
        <w:t>:</w:t>
      </w:r>
      <w:r w:rsidRPr="008509A3">
        <w:rPr>
          <w:rFonts w:eastAsia="Calibri" w:cs="B Nazanin"/>
          <w:szCs w:val="28"/>
          <w:rtl/>
          <w:lang w:bidi="fa-IR"/>
        </w:rPr>
        <w:t xml:space="preserve"> جامعه</w:t>
      </w:r>
      <w:r w:rsidR="00F81C82" w:rsidRPr="008509A3">
        <w:rPr>
          <w:rFonts w:eastAsia="Calibri" w:cs="B Nazanin"/>
          <w:szCs w:val="28"/>
          <w:rtl/>
          <w:lang w:bidi="fa-IR"/>
        </w:rPr>
        <w:softHyphen/>
      </w:r>
      <w:r w:rsidRPr="008509A3">
        <w:rPr>
          <w:rFonts w:eastAsia="Calibri" w:cs="B Nazanin"/>
          <w:szCs w:val="28"/>
          <w:rtl/>
          <w:lang w:bidi="fa-IR"/>
        </w:rPr>
        <w:t>گرا</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جهان</w:t>
      </w:r>
      <w:r w:rsidRPr="008509A3">
        <w:rPr>
          <w:rFonts w:eastAsia="Calibri" w:cs="B Nazanin" w:hint="cs"/>
          <w:szCs w:val="28"/>
          <w:rtl/>
          <w:lang w:bidi="fa-IR"/>
        </w:rPr>
        <w:t>ی</w:t>
      </w:r>
      <w:r w:rsidRPr="008509A3">
        <w:rPr>
          <w:rFonts w:eastAsia="Calibri" w:cs="B Nazanin"/>
          <w:szCs w:val="28"/>
          <w:rtl/>
          <w:lang w:bidi="fa-IR"/>
        </w:rPr>
        <w:t xml:space="preserve"> که معتقدند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الگو</w:t>
      </w:r>
      <w:r w:rsidRPr="008509A3">
        <w:rPr>
          <w:rFonts w:eastAsia="Calibri" w:cs="B Nazanin" w:hint="cs"/>
          <w:szCs w:val="28"/>
          <w:rtl/>
          <w:lang w:bidi="fa-IR"/>
        </w:rPr>
        <w:t>ی</w:t>
      </w:r>
      <w:r w:rsidRPr="008509A3">
        <w:rPr>
          <w:rFonts w:eastAsia="Calibri" w:cs="B Nazanin"/>
          <w:szCs w:val="28"/>
          <w:rtl/>
          <w:lang w:bidi="fa-IR"/>
        </w:rPr>
        <w:t xml:space="preserve"> جهان</w:t>
      </w:r>
      <w:r w:rsidRPr="008509A3">
        <w:rPr>
          <w:rFonts w:eastAsia="Calibri" w:cs="B Nazanin" w:hint="cs"/>
          <w:szCs w:val="28"/>
          <w:rtl/>
          <w:lang w:bidi="fa-IR"/>
        </w:rPr>
        <w:t>ی</w:t>
      </w:r>
      <w:r w:rsidRPr="008509A3">
        <w:rPr>
          <w:rFonts w:eastAsia="Calibri" w:cs="B Nazanin"/>
          <w:szCs w:val="28"/>
          <w:rtl/>
          <w:lang w:bidi="fa-IR"/>
        </w:rPr>
        <w:t xml:space="preserve"> منفرد برا</w:t>
      </w:r>
      <w:r w:rsidRPr="008509A3">
        <w:rPr>
          <w:rFonts w:eastAsia="Calibri" w:cs="B Nazanin" w:hint="cs"/>
          <w:szCs w:val="28"/>
          <w:rtl/>
          <w:lang w:bidi="fa-IR"/>
        </w:rPr>
        <w:t>ی</w:t>
      </w:r>
      <w:r w:rsidRPr="008509A3">
        <w:rPr>
          <w:rFonts w:eastAsia="Calibri" w:cs="B Nazanin"/>
          <w:szCs w:val="28"/>
          <w:rtl/>
          <w:lang w:bidi="fa-IR"/>
        </w:rPr>
        <w:t xml:space="preserve"> فرد خ</w:t>
      </w:r>
      <w:r w:rsidRPr="008509A3">
        <w:rPr>
          <w:rFonts w:eastAsia="Calibri" w:cs="B Nazanin" w:hint="eastAsia"/>
          <w:szCs w:val="28"/>
          <w:rtl/>
          <w:lang w:bidi="fa-IR"/>
        </w:rPr>
        <w:t>وب</w:t>
      </w:r>
      <w:r w:rsidRPr="008509A3">
        <w:rPr>
          <w:rFonts w:eastAsia="Calibri" w:cs="B Nazanin"/>
          <w:szCs w:val="28"/>
          <w:rtl/>
          <w:lang w:bidi="fa-IR"/>
        </w:rPr>
        <w:t xml:space="preserve"> و جامعه خوب وجود دارد</w:t>
      </w:r>
      <w:r w:rsidR="00F81C82" w:rsidRPr="008509A3">
        <w:rPr>
          <w:rFonts w:eastAsia="Calibri" w:cs="B Nazanin" w:hint="cs"/>
          <w:szCs w:val="28"/>
          <w:rtl/>
          <w:lang w:bidi="fa-IR"/>
        </w:rPr>
        <w:t>.</w:t>
      </w:r>
      <w:r w:rsidRPr="008509A3">
        <w:rPr>
          <w:rFonts w:eastAsia="Calibri" w:cs="B Nazanin"/>
          <w:szCs w:val="28"/>
          <w:rtl/>
          <w:lang w:bidi="fa-IR"/>
        </w:rPr>
        <w:t xml:space="preserve"> مثال</w:t>
      </w:r>
      <w:r w:rsidR="00F81C82"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فراوان</w:t>
      </w:r>
      <w:r w:rsidRPr="008509A3">
        <w:rPr>
          <w:rFonts w:eastAsia="Calibri" w:cs="B Nazanin" w:hint="cs"/>
          <w:szCs w:val="28"/>
          <w:rtl/>
          <w:lang w:bidi="fa-IR"/>
        </w:rPr>
        <w:t>ی</w:t>
      </w:r>
      <w:r w:rsidRPr="008509A3">
        <w:rPr>
          <w:rFonts w:eastAsia="Calibri" w:cs="B Nazanin"/>
          <w:szCs w:val="28"/>
          <w:rtl/>
          <w:lang w:bidi="fa-IR"/>
        </w:rPr>
        <w:t xml:space="preserve"> در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مورد چه مذهب</w:t>
      </w:r>
      <w:r w:rsidRPr="008509A3">
        <w:rPr>
          <w:rFonts w:eastAsia="Calibri" w:cs="B Nazanin" w:hint="cs"/>
          <w:szCs w:val="28"/>
          <w:rtl/>
          <w:lang w:bidi="fa-IR"/>
        </w:rPr>
        <w:t>ی</w:t>
      </w:r>
      <w:r w:rsidRPr="008509A3">
        <w:rPr>
          <w:rFonts w:eastAsia="Calibri" w:cs="B Nazanin"/>
          <w:szCs w:val="28"/>
          <w:rtl/>
          <w:lang w:bidi="fa-IR"/>
        </w:rPr>
        <w:t xml:space="preserve"> و</w:t>
      </w:r>
      <w:r w:rsidR="00F81C82" w:rsidRPr="008509A3">
        <w:rPr>
          <w:rFonts w:eastAsia="Calibri" w:cs="B Nazanin" w:hint="cs"/>
          <w:szCs w:val="28"/>
          <w:rtl/>
          <w:lang w:bidi="fa-IR"/>
        </w:rPr>
        <w:t xml:space="preserve"> چه</w:t>
      </w:r>
      <w:r w:rsidRPr="008509A3">
        <w:rPr>
          <w:rFonts w:eastAsia="Calibri" w:cs="B Nazanin"/>
          <w:szCs w:val="28"/>
          <w:rtl/>
          <w:lang w:bidi="fa-IR"/>
        </w:rPr>
        <w:t xml:space="preserve"> غ</w:t>
      </w:r>
      <w:r w:rsidRPr="008509A3">
        <w:rPr>
          <w:rFonts w:eastAsia="Calibri" w:cs="B Nazanin" w:hint="cs"/>
          <w:szCs w:val="28"/>
          <w:rtl/>
          <w:lang w:bidi="fa-IR"/>
        </w:rPr>
        <w:t>ی</w:t>
      </w:r>
      <w:r w:rsidRPr="008509A3">
        <w:rPr>
          <w:rFonts w:eastAsia="Calibri" w:cs="B Nazanin" w:hint="eastAsia"/>
          <w:szCs w:val="28"/>
          <w:rtl/>
          <w:lang w:bidi="fa-IR"/>
        </w:rPr>
        <w:t>رمذهب</w:t>
      </w:r>
      <w:r w:rsidRPr="008509A3">
        <w:rPr>
          <w:rFonts w:eastAsia="Calibri" w:cs="B Nazanin" w:hint="cs"/>
          <w:szCs w:val="28"/>
          <w:rtl/>
          <w:lang w:bidi="fa-IR"/>
        </w:rPr>
        <w:t>ی</w:t>
      </w:r>
      <w:r w:rsidRPr="008509A3">
        <w:rPr>
          <w:rFonts w:eastAsia="Calibri" w:cs="B Nazanin"/>
          <w:szCs w:val="28"/>
          <w:rtl/>
          <w:lang w:bidi="fa-IR"/>
        </w:rPr>
        <w:t xml:space="preserve"> وجود دارد</w:t>
      </w:r>
      <w:r w:rsidR="00F81C82" w:rsidRPr="008509A3">
        <w:rPr>
          <w:rFonts w:eastAsia="Calibri" w:cs="B Nazanin" w:hint="cs"/>
          <w:szCs w:val="28"/>
          <w:rtl/>
          <w:lang w:bidi="fa-IR"/>
        </w:rPr>
        <w:t>.</w:t>
      </w:r>
      <w:r w:rsidRPr="008509A3">
        <w:rPr>
          <w:rFonts w:eastAsia="Calibri" w:cs="B Nazanin"/>
          <w:szCs w:val="28"/>
          <w:rtl/>
          <w:lang w:bidi="fa-IR"/>
        </w:rPr>
        <w:t xml:space="preserve"> اد</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تک خدا</w:t>
      </w:r>
      <w:r w:rsidRPr="008509A3">
        <w:rPr>
          <w:rFonts w:eastAsia="Calibri" w:cs="B Nazanin" w:hint="cs"/>
          <w:szCs w:val="28"/>
          <w:rtl/>
          <w:lang w:bidi="fa-IR"/>
        </w:rPr>
        <w:t>یی</w:t>
      </w:r>
      <w:r w:rsidRPr="008509A3">
        <w:rPr>
          <w:rFonts w:eastAsia="Calibri" w:cs="B Nazanin"/>
          <w:szCs w:val="28"/>
          <w:rtl/>
          <w:lang w:bidi="fa-IR"/>
        </w:rPr>
        <w:t xml:space="preserve"> که تبل</w:t>
      </w:r>
      <w:r w:rsidRPr="008509A3">
        <w:rPr>
          <w:rFonts w:eastAsia="Calibri" w:cs="B Nazanin" w:hint="cs"/>
          <w:szCs w:val="28"/>
          <w:rtl/>
          <w:lang w:bidi="fa-IR"/>
        </w:rPr>
        <w:t>ی</w:t>
      </w:r>
      <w:r w:rsidRPr="008509A3">
        <w:rPr>
          <w:rFonts w:eastAsia="Calibri" w:cs="B Nazanin" w:hint="eastAsia"/>
          <w:szCs w:val="28"/>
          <w:rtl/>
          <w:lang w:bidi="fa-IR"/>
        </w:rPr>
        <w:t>غ</w:t>
      </w:r>
      <w:r w:rsidRPr="008509A3">
        <w:rPr>
          <w:rFonts w:eastAsia="Calibri" w:cs="B Nazanin"/>
          <w:szCs w:val="28"/>
          <w:rtl/>
          <w:lang w:bidi="fa-IR"/>
        </w:rPr>
        <w:t xml:space="preserve"> مذهب</w:t>
      </w:r>
      <w:r w:rsidRPr="008509A3">
        <w:rPr>
          <w:rFonts w:eastAsia="Calibri" w:cs="B Nazanin" w:hint="cs"/>
          <w:szCs w:val="28"/>
          <w:rtl/>
          <w:lang w:bidi="fa-IR"/>
        </w:rPr>
        <w:t>ی</w:t>
      </w:r>
      <w:r w:rsidRPr="008509A3">
        <w:rPr>
          <w:rFonts w:eastAsia="Calibri" w:cs="B Nazanin"/>
          <w:szCs w:val="28"/>
          <w:rtl/>
          <w:lang w:bidi="fa-IR"/>
        </w:rPr>
        <w:t xml:space="preserve"> </w:t>
      </w:r>
      <w:r w:rsidR="00C61FE4">
        <w:rPr>
          <w:rFonts w:eastAsia="Calibri" w:cs="B Nazanin"/>
          <w:szCs w:val="28"/>
          <w:rtl/>
          <w:lang w:bidi="fa-IR"/>
        </w:rPr>
        <w:t>می‌پ</w:t>
      </w:r>
      <w:r w:rsidRPr="008509A3">
        <w:rPr>
          <w:rFonts w:eastAsia="Calibri" w:cs="B Nazanin"/>
          <w:szCs w:val="28"/>
          <w:rtl/>
          <w:lang w:bidi="fa-IR"/>
        </w:rPr>
        <w:t xml:space="preserve">ردازند </w:t>
      </w:r>
      <w:r w:rsidR="00F81C82" w:rsidRPr="008509A3">
        <w:rPr>
          <w:rFonts w:eastAsia="Calibri" w:cs="B Nazanin" w:hint="cs"/>
          <w:szCs w:val="28"/>
          <w:rtl/>
          <w:lang w:bidi="fa-IR"/>
        </w:rPr>
        <w:t>(</w:t>
      </w:r>
      <w:r w:rsidRPr="008509A3">
        <w:rPr>
          <w:rFonts w:eastAsia="Calibri" w:cs="B Nazanin"/>
          <w:szCs w:val="28"/>
          <w:rtl/>
          <w:lang w:bidi="fa-IR"/>
        </w:rPr>
        <w:t>مثل مس</w:t>
      </w:r>
      <w:r w:rsidRPr="008509A3">
        <w:rPr>
          <w:rFonts w:eastAsia="Calibri" w:cs="B Nazanin" w:hint="cs"/>
          <w:szCs w:val="28"/>
          <w:rtl/>
          <w:lang w:bidi="fa-IR"/>
        </w:rPr>
        <w:t>ی</w:t>
      </w:r>
      <w:r w:rsidRPr="008509A3">
        <w:rPr>
          <w:rFonts w:eastAsia="Calibri" w:cs="B Nazanin" w:hint="eastAsia"/>
          <w:szCs w:val="28"/>
          <w:rtl/>
          <w:lang w:bidi="fa-IR"/>
        </w:rPr>
        <w:t>ح</w:t>
      </w:r>
      <w:r w:rsidRPr="008509A3">
        <w:rPr>
          <w:rFonts w:eastAsia="Calibri" w:cs="B Nazanin" w:hint="cs"/>
          <w:szCs w:val="28"/>
          <w:rtl/>
          <w:lang w:bidi="fa-IR"/>
        </w:rPr>
        <w:t>ی</w:t>
      </w:r>
      <w:r w:rsidRPr="008509A3">
        <w:rPr>
          <w:rFonts w:eastAsia="Calibri" w:cs="B Nazanin" w:hint="eastAsia"/>
          <w:szCs w:val="28"/>
          <w:rtl/>
          <w:lang w:bidi="fa-IR"/>
        </w:rPr>
        <w:t>ت</w:t>
      </w:r>
      <w:r w:rsidR="00F81C82" w:rsidRPr="008509A3">
        <w:rPr>
          <w:rFonts w:eastAsia="Calibri" w:cs="B Nazanin" w:hint="cs"/>
          <w:szCs w:val="28"/>
          <w:rtl/>
          <w:lang w:bidi="fa-IR"/>
        </w:rPr>
        <w:t>)</w:t>
      </w:r>
      <w:r w:rsidRPr="008509A3">
        <w:rPr>
          <w:rFonts w:eastAsia="Calibri" w:cs="B Nazanin"/>
          <w:szCs w:val="28"/>
          <w:rtl/>
          <w:lang w:bidi="fa-IR"/>
        </w:rPr>
        <w:t xml:space="preserve"> نمونه</w:t>
      </w:r>
      <w:r w:rsidR="00F81C82"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یی</w:t>
      </w:r>
      <w:r w:rsidRPr="008509A3">
        <w:rPr>
          <w:rFonts w:eastAsia="Calibri" w:cs="B Nazanin"/>
          <w:szCs w:val="28"/>
          <w:rtl/>
          <w:lang w:bidi="fa-IR"/>
        </w:rPr>
        <w:t xml:space="preserve"> از جامعه</w:t>
      </w:r>
      <w:r w:rsidR="00F81C82" w:rsidRPr="008509A3">
        <w:rPr>
          <w:rFonts w:eastAsia="Calibri" w:cs="B Nazanin"/>
          <w:szCs w:val="28"/>
          <w:rtl/>
          <w:lang w:bidi="fa-IR"/>
        </w:rPr>
        <w:softHyphen/>
      </w:r>
      <w:r w:rsidRPr="008509A3">
        <w:rPr>
          <w:rFonts w:eastAsia="Calibri" w:cs="B Nazanin"/>
          <w:szCs w:val="28"/>
          <w:rtl/>
          <w:lang w:bidi="fa-IR"/>
        </w:rPr>
        <w:t>گرا</w:t>
      </w:r>
      <w:r w:rsidRPr="008509A3">
        <w:rPr>
          <w:rFonts w:eastAsia="Calibri" w:cs="B Nazanin" w:hint="cs"/>
          <w:szCs w:val="28"/>
          <w:rtl/>
          <w:lang w:bidi="fa-IR"/>
        </w:rPr>
        <w:t>یی</w:t>
      </w:r>
      <w:r w:rsidRPr="008509A3">
        <w:rPr>
          <w:rFonts w:eastAsia="Calibri" w:cs="B Nazanin"/>
          <w:szCs w:val="28"/>
          <w:rtl/>
          <w:lang w:bidi="fa-IR"/>
        </w:rPr>
        <w:t xml:space="preserve"> جهان</w:t>
      </w:r>
      <w:r w:rsidRPr="008509A3">
        <w:rPr>
          <w:rFonts w:eastAsia="Calibri" w:cs="B Nazanin" w:hint="cs"/>
          <w:szCs w:val="28"/>
          <w:rtl/>
          <w:lang w:bidi="fa-IR"/>
        </w:rPr>
        <w:t>ی</w:t>
      </w:r>
      <w:r w:rsidRPr="008509A3">
        <w:rPr>
          <w:rFonts w:eastAsia="Calibri" w:cs="B Nazanin"/>
          <w:szCs w:val="28"/>
          <w:rtl/>
          <w:lang w:bidi="fa-IR"/>
        </w:rPr>
        <w:t xml:space="preserve"> هستند</w:t>
      </w:r>
      <w:r w:rsidR="006A58EC" w:rsidRPr="008509A3">
        <w:rPr>
          <w:rFonts w:eastAsia="Calibri" w:cs="B Nazanin" w:hint="cs"/>
          <w:szCs w:val="28"/>
          <w:rtl/>
          <w:lang w:bidi="fa-IR"/>
        </w:rPr>
        <w:t>.</w:t>
      </w:r>
      <w:r w:rsidRPr="008509A3">
        <w:rPr>
          <w:rFonts w:eastAsia="Calibri" w:cs="B Nazanin"/>
          <w:szCs w:val="28"/>
          <w:rtl/>
          <w:lang w:bidi="fa-IR"/>
        </w:rPr>
        <w:t xml:space="preserve"> فعالان مح</w:t>
      </w:r>
      <w:r w:rsidRPr="008509A3">
        <w:rPr>
          <w:rFonts w:eastAsia="Calibri" w:cs="B Nazanin" w:hint="cs"/>
          <w:szCs w:val="28"/>
          <w:rtl/>
          <w:lang w:bidi="fa-IR"/>
        </w:rPr>
        <w:t>ی</w:t>
      </w:r>
      <w:r w:rsidRPr="008509A3">
        <w:rPr>
          <w:rFonts w:eastAsia="Calibri" w:cs="B Nazanin" w:hint="eastAsia"/>
          <w:szCs w:val="28"/>
          <w:rtl/>
          <w:lang w:bidi="fa-IR"/>
        </w:rPr>
        <w:t>ط</w:t>
      </w:r>
      <w:r w:rsidRPr="008509A3">
        <w:rPr>
          <w:rFonts w:eastAsia="Calibri" w:cs="B Nazanin"/>
          <w:szCs w:val="28"/>
          <w:rtl/>
          <w:lang w:bidi="fa-IR"/>
        </w:rPr>
        <w:t xml:space="preserve"> ز</w:t>
      </w:r>
      <w:r w:rsidRPr="008509A3">
        <w:rPr>
          <w:rFonts w:eastAsia="Calibri" w:cs="B Nazanin" w:hint="cs"/>
          <w:szCs w:val="28"/>
          <w:rtl/>
          <w:lang w:bidi="fa-IR"/>
        </w:rPr>
        <w:t>ی</w:t>
      </w:r>
      <w:r w:rsidRPr="008509A3">
        <w:rPr>
          <w:rFonts w:eastAsia="Calibri" w:cs="B Nazanin" w:hint="eastAsia"/>
          <w:szCs w:val="28"/>
          <w:rtl/>
          <w:lang w:bidi="fa-IR"/>
        </w:rPr>
        <w:t>ست</w:t>
      </w:r>
      <w:r w:rsidRPr="008509A3">
        <w:rPr>
          <w:rFonts w:eastAsia="Calibri" w:cs="B Nazanin"/>
          <w:szCs w:val="28"/>
          <w:rtl/>
          <w:lang w:bidi="fa-IR"/>
        </w:rPr>
        <w:t xml:space="preserve"> که </w:t>
      </w:r>
      <w:r w:rsidR="006A58EC" w:rsidRPr="008509A3">
        <w:rPr>
          <w:rFonts w:eastAsia="Calibri" w:cs="B Nazanin" w:hint="cs"/>
          <w:szCs w:val="28"/>
          <w:rtl/>
          <w:lang w:bidi="fa-IR"/>
        </w:rPr>
        <w:t xml:space="preserve">نیز </w:t>
      </w:r>
      <w:r w:rsidRPr="008509A3">
        <w:rPr>
          <w:rFonts w:eastAsia="Calibri" w:cs="B Nazanin"/>
          <w:szCs w:val="28"/>
          <w:rtl/>
          <w:lang w:bidi="fa-IR"/>
        </w:rPr>
        <w:t>م</w:t>
      </w:r>
      <w:r w:rsidRPr="008509A3">
        <w:rPr>
          <w:rFonts w:eastAsia="Calibri" w:cs="B Nazanin" w:hint="cs"/>
          <w:szCs w:val="28"/>
          <w:rtl/>
          <w:lang w:bidi="fa-IR"/>
        </w:rPr>
        <w:t>ی</w:t>
      </w:r>
      <w:r w:rsidR="006A58EC" w:rsidRPr="008509A3">
        <w:rPr>
          <w:rFonts w:eastAsia="Calibri" w:cs="B Nazanin"/>
          <w:szCs w:val="28"/>
          <w:rtl/>
          <w:lang w:bidi="fa-IR"/>
        </w:rPr>
        <w:softHyphen/>
      </w:r>
      <w:r w:rsidRPr="008509A3">
        <w:rPr>
          <w:rFonts w:eastAsia="Calibri" w:cs="B Nazanin" w:hint="eastAsia"/>
          <w:szCs w:val="28"/>
          <w:rtl/>
          <w:lang w:bidi="fa-IR"/>
        </w:rPr>
        <w:t>خواهند</w:t>
      </w:r>
      <w:r w:rsidRPr="008509A3">
        <w:rPr>
          <w:rFonts w:eastAsia="Calibri" w:cs="B Nazanin"/>
          <w:szCs w:val="28"/>
          <w:rtl/>
          <w:lang w:bidi="fa-IR"/>
        </w:rPr>
        <w:t xml:space="preserve"> ارتباط انسان با طب</w:t>
      </w:r>
      <w:r w:rsidRPr="008509A3">
        <w:rPr>
          <w:rFonts w:eastAsia="Calibri" w:cs="B Nazanin" w:hint="cs"/>
          <w:szCs w:val="28"/>
          <w:rtl/>
          <w:lang w:bidi="fa-IR"/>
        </w:rPr>
        <w:t>ی</w:t>
      </w:r>
      <w:r w:rsidRPr="008509A3">
        <w:rPr>
          <w:rFonts w:eastAsia="Calibri" w:cs="B Nazanin" w:hint="eastAsia"/>
          <w:szCs w:val="28"/>
          <w:rtl/>
          <w:lang w:bidi="fa-IR"/>
        </w:rPr>
        <w:t>عت</w:t>
      </w:r>
      <w:r w:rsidRPr="008509A3">
        <w:rPr>
          <w:rFonts w:eastAsia="Calibri" w:cs="B Nazanin"/>
          <w:szCs w:val="28"/>
          <w:rtl/>
          <w:lang w:bidi="fa-IR"/>
        </w:rPr>
        <w:t xml:space="preserve"> را تغ</w:t>
      </w:r>
      <w:r w:rsidRPr="008509A3">
        <w:rPr>
          <w:rFonts w:eastAsia="Calibri" w:cs="B Nazanin" w:hint="cs"/>
          <w:szCs w:val="28"/>
          <w:rtl/>
          <w:lang w:bidi="fa-IR"/>
        </w:rPr>
        <w:t>یی</w:t>
      </w:r>
      <w:r w:rsidRPr="008509A3">
        <w:rPr>
          <w:rFonts w:eastAsia="Calibri" w:cs="B Nazanin" w:hint="eastAsia"/>
          <w:szCs w:val="28"/>
          <w:rtl/>
          <w:lang w:bidi="fa-IR"/>
        </w:rPr>
        <w:t>ر</w:t>
      </w:r>
      <w:r w:rsidRPr="008509A3">
        <w:rPr>
          <w:rFonts w:eastAsia="Calibri" w:cs="B Nazanin"/>
          <w:szCs w:val="28"/>
          <w:rtl/>
          <w:lang w:bidi="fa-IR"/>
        </w:rPr>
        <w:t xml:space="preserve"> دهند در هم</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راستا حرک</w:t>
      </w:r>
      <w:r w:rsidRPr="008509A3">
        <w:rPr>
          <w:rFonts w:eastAsia="Calibri" w:cs="B Nazanin" w:hint="eastAsia"/>
          <w:szCs w:val="28"/>
          <w:rtl/>
          <w:lang w:bidi="fa-IR"/>
        </w:rPr>
        <w:t>ت</w:t>
      </w:r>
      <w:r w:rsidRPr="008509A3">
        <w:rPr>
          <w:rFonts w:eastAsia="Calibri" w:cs="B Nazanin"/>
          <w:szCs w:val="28"/>
          <w:rtl/>
          <w:lang w:bidi="fa-IR"/>
        </w:rPr>
        <w:t xml:space="preserve"> م</w:t>
      </w:r>
      <w:r w:rsidRPr="008509A3">
        <w:rPr>
          <w:rFonts w:eastAsia="Calibri" w:cs="B Nazanin" w:hint="cs"/>
          <w:szCs w:val="28"/>
          <w:rtl/>
          <w:lang w:bidi="fa-IR"/>
        </w:rPr>
        <w:t>ی</w:t>
      </w:r>
      <w:r w:rsidR="006A58EC" w:rsidRPr="008509A3">
        <w:rPr>
          <w:rFonts w:eastAsia="Calibri" w:cs="B Nazanin"/>
          <w:szCs w:val="28"/>
          <w:rtl/>
          <w:lang w:bidi="fa-IR"/>
        </w:rPr>
        <w:softHyphen/>
      </w:r>
      <w:r w:rsidRPr="008509A3">
        <w:rPr>
          <w:rFonts w:eastAsia="Calibri" w:cs="B Nazanin"/>
          <w:szCs w:val="28"/>
          <w:rtl/>
          <w:lang w:bidi="fa-IR"/>
        </w:rPr>
        <w:t>ک</w:t>
      </w:r>
      <w:r w:rsidR="006A58EC" w:rsidRPr="008509A3">
        <w:rPr>
          <w:rFonts w:eastAsia="Calibri" w:cs="B Nazanin" w:hint="cs"/>
          <w:szCs w:val="28"/>
          <w:rtl/>
          <w:lang w:bidi="fa-IR"/>
        </w:rPr>
        <w:t>ن</w:t>
      </w:r>
      <w:r w:rsidRPr="008509A3">
        <w:rPr>
          <w:rFonts w:eastAsia="Calibri" w:cs="B Nazanin"/>
          <w:szCs w:val="28"/>
          <w:rtl/>
          <w:lang w:bidi="fa-IR"/>
        </w:rPr>
        <w:t>ند</w:t>
      </w:r>
      <w:r w:rsidR="006A58EC" w:rsidRPr="008509A3">
        <w:rPr>
          <w:rFonts w:eastAsia="Calibri" w:cs="B Nazanin" w:hint="cs"/>
          <w:szCs w:val="28"/>
          <w:rtl/>
          <w:lang w:bidi="fa-IR"/>
        </w:rPr>
        <w:t>.</w:t>
      </w:r>
      <w:r w:rsidRPr="008509A3">
        <w:rPr>
          <w:rFonts w:eastAsia="Calibri" w:cs="B Nazanin"/>
          <w:szCs w:val="28"/>
          <w:rtl/>
          <w:lang w:bidi="fa-IR"/>
        </w:rPr>
        <w:t xml:space="preserve"> جنبش فم</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hint="cs"/>
          <w:szCs w:val="28"/>
          <w:rtl/>
          <w:lang w:bidi="fa-IR"/>
        </w:rPr>
        <w:t>ی</w:t>
      </w:r>
      <w:r w:rsidRPr="008509A3">
        <w:rPr>
          <w:rFonts w:eastAsia="Calibri" w:cs="B Nazanin" w:hint="eastAsia"/>
          <w:szCs w:val="28"/>
          <w:rtl/>
          <w:lang w:bidi="fa-IR"/>
        </w:rPr>
        <w:t>س</w:t>
      </w:r>
      <w:r w:rsidR="006A58EC" w:rsidRPr="008509A3">
        <w:rPr>
          <w:rFonts w:eastAsia="Calibri" w:cs="B Nazanin" w:hint="cs"/>
          <w:szCs w:val="28"/>
          <w:rtl/>
          <w:lang w:bidi="fa-IR"/>
        </w:rPr>
        <w:t>م</w:t>
      </w:r>
      <w:r w:rsidRPr="008509A3">
        <w:rPr>
          <w:rFonts w:eastAsia="Calibri" w:cs="B Nazanin"/>
          <w:szCs w:val="28"/>
          <w:rtl/>
          <w:lang w:bidi="fa-IR"/>
        </w:rPr>
        <w:t xml:space="preserve"> هم تا حد</w:t>
      </w:r>
      <w:r w:rsidRPr="008509A3">
        <w:rPr>
          <w:rFonts w:eastAsia="Calibri" w:cs="B Nazanin" w:hint="cs"/>
          <w:szCs w:val="28"/>
          <w:rtl/>
          <w:lang w:bidi="fa-IR"/>
        </w:rPr>
        <w:t>ی</w:t>
      </w:r>
      <w:r w:rsidRPr="008509A3">
        <w:rPr>
          <w:rFonts w:eastAsia="Calibri" w:cs="B Nazanin"/>
          <w:szCs w:val="28"/>
          <w:rtl/>
          <w:lang w:bidi="fa-IR"/>
        </w:rPr>
        <w:t xml:space="preserve"> هم</w:t>
      </w:r>
      <w:r w:rsidRPr="008509A3">
        <w:rPr>
          <w:rFonts w:eastAsia="Calibri" w:cs="B Nazanin" w:hint="cs"/>
          <w:szCs w:val="28"/>
          <w:rtl/>
          <w:lang w:bidi="fa-IR"/>
        </w:rPr>
        <w:t>ی</w:t>
      </w:r>
      <w:r w:rsidRPr="008509A3">
        <w:rPr>
          <w:rFonts w:eastAsia="Calibri" w:cs="B Nazanin" w:hint="eastAsia"/>
          <w:szCs w:val="28"/>
          <w:rtl/>
          <w:lang w:bidi="fa-IR"/>
        </w:rPr>
        <w:t>ن</w:t>
      </w:r>
      <w:r w:rsidR="006A58EC" w:rsidRPr="008509A3">
        <w:rPr>
          <w:rFonts w:eastAsia="Calibri" w:cs="B Nazanin"/>
          <w:szCs w:val="28"/>
          <w:rtl/>
          <w:lang w:bidi="fa-IR"/>
        </w:rPr>
        <w:softHyphen/>
      </w:r>
      <w:r w:rsidRPr="008509A3">
        <w:rPr>
          <w:rFonts w:eastAsia="Calibri" w:cs="B Nazanin" w:hint="eastAsia"/>
          <w:szCs w:val="28"/>
          <w:rtl/>
          <w:lang w:bidi="fa-IR"/>
        </w:rPr>
        <w:t>طور</w:t>
      </w:r>
      <w:r w:rsidRPr="008509A3">
        <w:rPr>
          <w:rFonts w:eastAsia="Calibri" w:cs="B Nazanin"/>
          <w:szCs w:val="28"/>
          <w:rtl/>
          <w:lang w:bidi="fa-IR"/>
        </w:rPr>
        <w:t xml:space="preserve"> است چون خواستار ا</w:t>
      </w:r>
      <w:r w:rsidRPr="008509A3">
        <w:rPr>
          <w:rFonts w:eastAsia="Calibri" w:cs="B Nazanin" w:hint="cs"/>
          <w:szCs w:val="28"/>
          <w:rtl/>
          <w:lang w:bidi="fa-IR"/>
        </w:rPr>
        <w:t>ی</w:t>
      </w:r>
      <w:r w:rsidRPr="008509A3">
        <w:rPr>
          <w:rFonts w:eastAsia="Calibri" w:cs="B Nazanin" w:hint="eastAsia"/>
          <w:szCs w:val="28"/>
          <w:rtl/>
          <w:lang w:bidi="fa-IR"/>
        </w:rPr>
        <w:t>جاد</w:t>
      </w:r>
      <w:r w:rsidRPr="008509A3">
        <w:rPr>
          <w:rFonts w:eastAsia="Calibri" w:cs="B Nazanin"/>
          <w:szCs w:val="28"/>
          <w:rtl/>
          <w:lang w:bidi="fa-IR"/>
        </w:rPr>
        <w:t xml:space="preserve"> جامعه‌ا</w:t>
      </w:r>
      <w:r w:rsidRPr="008509A3">
        <w:rPr>
          <w:rFonts w:eastAsia="Calibri" w:cs="B Nazanin" w:hint="cs"/>
          <w:szCs w:val="28"/>
          <w:rtl/>
          <w:lang w:bidi="fa-IR"/>
        </w:rPr>
        <w:t>ی</w:t>
      </w:r>
      <w:r w:rsidR="006A58EC" w:rsidRPr="008509A3">
        <w:rPr>
          <w:rFonts w:eastAsia="Calibri" w:cs="B Nazanin" w:hint="cs"/>
          <w:szCs w:val="28"/>
          <w:rtl/>
          <w:lang w:bidi="fa-IR"/>
        </w:rPr>
        <w:t xml:space="preserve"> است</w:t>
      </w:r>
      <w:r w:rsidRPr="008509A3">
        <w:rPr>
          <w:rFonts w:eastAsia="Calibri" w:cs="B Nazanin"/>
          <w:szCs w:val="28"/>
          <w:rtl/>
          <w:lang w:bidi="fa-IR"/>
        </w:rPr>
        <w:t xml:space="preserve"> که در آن روابط م</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زنان و مردان متفاوت باشد</w:t>
      </w:r>
      <w:r w:rsidR="006A58EC" w:rsidRPr="008509A3">
        <w:rPr>
          <w:rFonts w:eastAsia="Calibri" w:cs="B Nazanin" w:hint="cs"/>
          <w:szCs w:val="28"/>
          <w:rtl/>
          <w:lang w:bidi="fa-IR"/>
        </w:rPr>
        <w:t>.</w:t>
      </w:r>
      <w:r w:rsidRPr="008509A3">
        <w:rPr>
          <w:rFonts w:eastAsia="Calibri" w:cs="B Nazanin"/>
          <w:szCs w:val="28"/>
          <w:rtl/>
          <w:lang w:bidi="fa-IR"/>
        </w:rPr>
        <w:t xml:space="preserve"> انقلاب</w:t>
      </w:r>
      <w:r w:rsidRPr="008509A3">
        <w:rPr>
          <w:rFonts w:eastAsia="Calibri" w:cs="B Nazanin" w:hint="cs"/>
          <w:szCs w:val="28"/>
          <w:rtl/>
          <w:lang w:bidi="fa-IR"/>
        </w:rPr>
        <w:t>ی</w:t>
      </w:r>
      <w:r w:rsidR="006A58EC"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w:t>
      </w:r>
      <w:r w:rsidR="006A58EC" w:rsidRPr="008509A3">
        <w:rPr>
          <w:rFonts w:eastAsia="Calibri" w:cs="B Nazanin" w:hint="cs"/>
          <w:szCs w:val="28"/>
          <w:rtl/>
          <w:lang w:bidi="fa-IR"/>
        </w:rPr>
        <w:t>مائونیست</w:t>
      </w:r>
      <w:r w:rsidRPr="008509A3">
        <w:rPr>
          <w:rFonts w:eastAsia="Calibri" w:cs="B Nazanin"/>
          <w:szCs w:val="28"/>
          <w:rtl/>
          <w:lang w:bidi="fa-IR"/>
        </w:rPr>
        <w:t xml:space="preserve"> هم در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طبقه جا</w:t>
      </w:r>
      <w:r w:rsidRPr="008509A3">
        <w:rPr>
          <w:rFonts w:eastAsia="Calibri" w:cs="B Nazanin" w:hint="cs"/>
          <w:szCs w:val="28"/>
          <w:rtl/>
          <w:lang w:bidi="fa-IR"/>
        </w:rPr>
        <w:t>ی</w:t>
      </w:r>
      <w:r w:rsidRPr="008509A3">
        <w:rPr>
          <w:rFonts w:eastAsia="Calibri" w:cs="B Nazanin"/>
          <w:szCs w:val="28"/>
          <w:rtl/>
          <w:lang w:bidi="fa-IR"/>
        </w:rPr>
        <w:t xml:space="preserve"> م</w:t>
      </w:r>
      <w:r w:rsidRPr="008509A3">
        <w:rPr>
          <w:rFonts w:eastAsia="Calibri" w:cs="B Nazanin" w:hint="cs"/>
          <w:szCs w:val="28"/>
          <w:rtl/>
          <w:lang w:bidi="fa-IR"/>
        </w:rPr>
        <w:t>ی</w:t>
      </w:r>
      <w:r w:rsidR="006F1979" w:rsidRPr="008509A3">
        <w:rPr>
          <w:rFonts w:eastAsia="Calibri" w:cs="B Nazanin"/>
          <w:szCs w:val="28"/>
          <w:rtl/>
          <w:lang w:bidi="fa-IR"/>
        </w:rPr>
        <w:softHyphen/>
      </w:r>
      <w:r w:rsidRPr="008509A3">
        <w:rPr>
          <w:rFonts w:eastAsia="Calibri" w:cs="B Nazanin"/>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رند</w:t>
      </w:r>
      <w:r w:rsidR="006F1979" w:rsidRPr="008509A3">
        <w:rPr>
          <w:rFonts w:eastAsia="Calibri" w:cs="B Nazanin" w:hint="cs"/>
          <w:szCs w:val="28"/>
          <w:rtl/>
          <w:lang w:bidi="fa-IR"/>
        </w:rPr>
        <w:t>.</w:t>
      </w:r>
      <w:r w:rsidRPr="008509A3">
        <w:rPr>
          <w:rFonts w:eastAsia="Calibri" w:cs="B Nazanin"/>
          <w:szCs w:val="28"/>
          <w:rtl/>
          <w:lang w:bidi="fa-IR"/>
        </w:rPr>
        <w:t xml:space="preserve"> آنچنانکه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w:t>
      </w:r>
      <w:r w:rsidR="006F1979" w:rsidRPr="008509A3">
        <w:rPr>
          <w:rFonts w:eastAsia="Calibri" w:cs="B Nazanin" w:hint="cs"/>
          <w:szCs w:val="28"/>
          <w:rtl/>
          <w:lang w:bidi="fa-IR"/>
        </w:rPr>
        <w:t>مثال</w:t>
      </w:r>
      <w:r w:rsidR="006F1979" w:rsidRPr="008509A3">
        <w:rPr>
          <w:rFonts w:eastAsia="Calibri" w:cs="B Nazanin"/>
          <w:szCs w:val="28"/>
          <w:rtl/>
          <w:lang w:bidi="fa-IR"/>
        </w:rPr>
        <w:softHyphen/>
      </w:r>
      <w:r w:rsidR="006F1979" w:rsidRPr="008509A3">
        <w:rPr>
          <w:rFonts w:eastAsia="Calibri" w:cs="B Nazanin" w:hint="cs"/>
          <w:szCs w:val="28"/>
          <w:rtl/>
          <w:lang w:bidi="fa-IR"/>
        </w:rPr>
        <w:t>ها</w:t>
      </w:r>
      <w:r w:rsidRPr="008509A3">
        <w:rPr>
          <w:rFonts w:eastAsia="Calibri" w:cs="B Nazanin"/>
          <w:szCs w:val="28"/>
          <w:rtl/>
          <w:lang w:bidi="fa-IR"/>
        </w:rPr>
        <w:t xml:space="preserve"> نشان م</w:t>
      </w:r>
      <w:r w:rsidRPr="008509A3">
        <w:rPr>
          <w:rFonts w:eastAsia="Calibri" w:cs="B Nazanin" w:hint="cs"/>
          <w:szCs w:val="28"/>
          <w:rtl/>
          <w:lang w:bidi="fa-IR"/>
        </w:rPr>
        <w:t>ی‌</w:t>
      </w:r>
      <w:r w:rsidRPr="008509A3">
        <w:rPr>
          <w:rFonts w:eastAsia="Calibri" w:cs="B Nazanin" w:hint="eastAsia"/>
          <w:szCs w:val="28"/>
          <w:rtl/>
          <w:lang w:bidi="fa-IR"/>
        </w:rPr>
        <w:t>دهند</w:t>
      </w:r>
      <w:r w:rsidRPr="008509A3">
        <w:rPr>
          <w:rFonts w:eastAsia="Calibri" w:cs="B Nazanin"/>
          <w:szCs w:val="28"/>
          <w:rtl/>
          <w:lang w:bidi="fa-IR"/>
        </w:rPr>
        <w:t xml:space="preserve"> موضع‌گ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hint="eastAsia"/>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اخلاق</w:t>
      </w:r>
      <w:r w:rsidRPr="008509A3">
        <w:rPr>
          <w:rFonts w:eastAsia="Calibri" w:cs="B Nazanin" w:hint="cs"/>
          <w:szCs w:val="28"/>
          <w:rtl/>
          <w:lang w:bidi="fa-IR"/>
        </w:rPr>
        <w:t>ی</w:t>
      </w:r>
      <w:r w:rsidRPr="008509A3">
        <w:rPr>
          <w:rFonts w:eastAsia="Calibri" w:cs="B Nazanin"/>
          <w:szCs w:val="28"/>
          <w:rtl/>
          <w:lang w:bidi="fa-IR"/>
        </w:rPr>
        <w:t xml:space="preserve"> بن</w:t>
      </w:r>
      <w:r w:rsidRPr="008509A3">
        <w:rPr>
          <w:rFonts w:eastAsia="Calibri" w:cs="B Nazanin" w:hint="cs"/>
          <w:szCs w:val="28"/>
          <w:rtl/>
          <w:lang w:bidi="fa-IR"/>
        </w:rPr>
        <w:t>ی</w:t>
      </w:r>
      <w:r w:rsidRPr="008509A3">
        <w:rPr>
          <w:rFonts w:eastAsia="Calibri" w:cs="B Nazanin" w:hint="eastAsia"/>
          <w:szCs w:val="28"/>
          <w:rtl/>
          <w:lang w:bidi="fa-IR"/>
        </w:rPr>
        <w:t>اد</w:t>
      </w:r>
      <w:r w:rsidRPr="008509A3">
        <w:rPr>
          <w:rFonts w:eastAsia="Calibri" w:cs="B Nazanin" w:hint="cs"/>
          <w:szCs w:val="28"/>
          <w:rtl/>
          <w:lang w:bidi="fa-IR"/>
        </w:rPr>
        <w:t>ی</w:t>
      </w:r>
      <w:r w:rsidRPr="008509A3">
        <w:rPr>
          <w:rFonts w:eastAsia="Calibri" w:cs="B Nazanin"/>
          <w:szCs w:val="28"/>
          <w:rtl/>
          <w:lang w:bidi="fa-IR"/>
        </w:rPr>
        <w:t xml:space="preserve"> که در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مقوله جا</w:t>
      </w:r>
      <w:r w:rsidRPr="008509A3">
        <w:rPr>
          <w:rFonts w:eastAsia="Calibri" w:cs="B Nazanin" w:hint="cs"/>
          <w:szCs w:val="28"/>
          <w:rtl/>
          <w:lang w:bidi="fa-IR"/>
        </w:rPr>
        <w:t>ی</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szCs w:val="28"/>
          <w:rtl/>
          <w:lang w:bidi="fa-IR"/>
        </w:rPr>
        <w:t xml:space="preserve"> گ</w:t>
      </w:r>
      <w:r w:rsidRPr="008509A3">
        <w:rPr>
          <w:rFonts w:eastAsia="Calibri" w:cs="B Nazanin" w:hint="cs"/>
          <w:szCs w:val="28"/>
          <w:rtl/>
          <w:lang w:bidi="fa-IR"/>
        </w:rPr>
        <w:t>ی</w:t>
      </w:r>
      <w:r w:rsidRPr="008509A3">
        <w:rPr>
          <w:rFonts w:eastAsia="Calibri" w:cs="B Nazanin" w:hint="eastAsia"/>
          <w:szCs w:val="28"/>
          <w:rtl/>
          <w:lang w:bidi="fa-IR"/>
        </w:rPr>
        <w:t>رند</w:t>
      </w:r>
      <w:r w:rsidRPr="008509A3">
        <w:rPr>
          <w:rFonts w:eastAsia="Calibri" w:cs="B Nazanin"/>
          <w:szCs w:val="28"/>
          <w:rtl/>
          <w:lang w:bidi="fa-IR"/>
        </w:rPr>
        <w:t xml:space="preserve"> بس</w:t>
      </w:r>
      <w:r w:rsidRPr="008509A3">
        <w:rPr>
          <w:rFonts w:eastAsia="Calibri" w:cs="B Nazanin" w:hint="cs"/>
          <w:szCs w:val="28"/>
          <w:rtl/>
          <w:lang w:bidi="fa-IR"/>
        </w:rPr>
        <w:t>ی</w:t>
      </w:r>
      <w:r w:rsidRPr="008509A3">
        <w:rPr>
          <w:rFonts w:eastAsia="Calibri" w:cs="B Nazanin" w:hint="eastAsia"/>
          <w:szCs w:val="28"/>
          <w:rtl/>
          <w:lang w:bidi="fa-IR"/>
        </w:rPr>
        <w:t>ار</w:t>
      </w:r>
      <w:r w:rsidRPr="008509A3">
        <w:rPr>
          <w:rFonts w:eastAsia="Calibri" w:cs="B Nazanin"/>
          <w:szCs w:val="28"/>
          <w:rtl/>
          <w:lang w:bidi="fa-IR"/>
        </w:rPr>
        <w:t xml:space="preserve"> متنوع هستند و ب</w:t>
      </w:r>
      <w:r w:rsidRPr="008509A3">
        <w:rPr>
          <w:rFonts w:eastAsia="Calibri" w:cs="B Nazanin" w:hint="cs"/>
          <w:szCs w:val="28"/>
          <w:rtl/>
          <w:lang w:bidi="fa-IR"/>
        </w:rPr>
        <w:t>ی</w:t>
      </w:r>
      <w:r w:rsidRPr="008509A3">
        <w:rPr>
          <w:rFonts w:eastAsia="Calibri" w:cs="B Nazanin" w:hint="eastAsia"/>
          <w:szCs w:val="28"/>
          <w:rtl/>
          <w:lang w:bidi="fa-IR"/>
        </w:rPr>
        <w:t>ش</w:t>
      </w:r>
      <w:r w:rsidRPr="008509A3">
        <w:rPr>
          <w:rFonts w:eastAsia="Calibri" w:cs="B Nazanin"/>
          <w:szCs w:val="28"/>
          <w:rtl/>
          <w:lang w:bidi="fa-IR"/>
        </w:rPr>
        <w:t xml:space="preserve"> از دسته ل</w:t>
      </w:r>
      <w:r w:rsidRPr="008509A3">
        <w:rPr>
          <w:rFonts w:eastAsia="Calibri" w:cs="B Nazanin" w:hint="cs"/>
          <w:szCs w:val="28"/>
          <w:rtl/>
          <w:lang w:bidi="fa-IR"/>
        </w:rPr>
        <w:t>ی</w:t>
      </w:r>
      <w:r w:rsidRPr="008509A3">
        <w:rPr>
          <w:rFonts w:eastAsia="Calibri" w:cs="B Nazanin" w:hint="eastAsia"/>
          <w:szCs w:val="28"/>
          <w:rtl/>
          <w:lang w:bidi="fa-IR"/>
        </w:rPr>
        <w:t>برال</w:t>
      </w:r>
      <w:r w:rsidRPr="008509A3">
        <w:rPr>
          <w:rFonts w:eastAsia="Calibri" w:cs="B Nazanin" w:hint="cs"/>
          <w:szCs w:val="28"/>
          <w:rtl/>
          <w:lang w:bidi="fa-IR"/>
        </w:rPr>
        <w:t>ی</w:t>
      </w:r>
      <w:r w:rsidRPr="008509A3">
        <w:rPr>
          <w:rFonts w:eastAsia="Calibri" w:cs="B Nazanin" w:hint="eastAsia"/>
          <w:szCs w:val="28"/>
          <w:rtl/>
          <w:lang w:bidi="fa-IR"/>
        </w:rPr>
        <w:t>سم</w:t>
      </w:r>
      <w:r w:rsidRPr="008509A3">
        <w:rPr>
          <w:rFonts w:eastAsia="Calibri" w:cs="B Nazanin"/>
          <w:szCs w:val="28"/>
          <w:rtl/>
          <w:lang w:bidi="fa-IR"/>
        </w:rPr>
        <w:t xml:space="preserve"> </w:t>
      </w:r>
      <w:r w:rsidR="006F1979" w:rsidRPr="008509A3">
        <w:rPr>
          <w:rFonts w:eastAsia="Calibri" w:cs="B Nazanin" w:hint="cs"/>
          <w:szCs w:val="28"/>
          <w:rtl/>
          <w:lang w:bidi="fa-IR"/>
        </w:rPr>
        <w:t>یا</w:t>
      </w:r>
      <w:r w:rsidRPr="008509A3">
        <w:rPr>
          <w:rFonts w:eastAsia="Calibri" w:cs="B Nazanin"/>
          <w:szCs w:val="28"/>
          <w:rtl/>
          <w:lang w:bidi="fa-IR"/>
        </w:rPr>
        <w:t xml:space="preserve"> سودگرا</w:t>
      </w:r>
      <w:r w:rsidRPr="008509A3">
        <w:rPr>
          <w:rFonts w:eastAsia="Calibri" w:cs="B Nazanin" w:hint="cs"/>
          <w:szCs w:val="28"/>
          <w:rtl/>
          <w:lang w:bidi="fa-IR"/>
        </w:rPr>
        <w:t>یی</w:t>
      </w:r>
      <w:r w:rsidRPr="008509A3">
        <w:rPr>
          <w:rFonts w:eastAsia="Calibri" w:cs="B Nazanin"/>
          <w:szCs w:val="28"/>
          <w:rtl/>
          <w:lang w:bidi="fa-IR"/>
        </w:rPr>
        <w:t xml:space="preserve"> ب</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خودشان اختلاف دارند</w:t>
      </w:r>
      <w:r w:rsidR="006F1979" w:rsidRPr="008509A3">
        <w:rPr>
          <w:rFonts w:eastAsia="Calibri" w:cs="B Nazanin" w:hint="cs"/>
          <w:szCs w:val="28"/>
          <w:rtl/>
          <w:lang w:bidi="fa-IR"/>
        </w:rPr>
        <w:t>.</w:t>
      </w:r>
    </w:p>
    <w:p w14:paraId="5E1C11B1" w14:textId="77777777" w:rsidR="00D703A6" w:rsidRPr="008509A3" w:rsidRDefault="006F1979" w:rsidP="00417634">
      <w:pPr>
        <w:spacing w:after="0"/>
        <w:ind w:firstLine="0"/>
        <w:jc w:val="both"/>
        <w:rPr>
          <w:rFonts w:eastAsia="Calibri" w:cs="B Nazanin"/>
          <w:szCs w:val="28"/>
          <w:rtl/>
          <w:lang w:bidi="fa-IR"/>
        </w:rPr>
      </w:pPr>
      <w:r w:rsidRPr="008509A3">
        <w:rPr>
          <w:rFonts w:eastAsia="Calibri" w:cs="B Nazanin" w:hint="cs"/>
          <w:szCs w:val="28"/>
          <w:rtl/>
          <w:lang w:bidi="fa-IR"/>
        </w:rPr>
        <w:t>یک</w:t>
      </w:r>
      <w:r w:rsidR="00CE4FA8" w:rsidRPr="008509A3">
        <w:rPr>
          <w:rFonts w:eastAsia="Calibri" w:cs="B Nazanin"/>
          <w:szCs w:val="28"/>
          <w:rtl/>
          <w:lang w:bidi="fa-IR"/>
        </w:rPr>
        <w:t xml:space="preserve"> د</w:t>
      </w:r>
      <w:r w:rsidR="00CE4FA8" w:rsidRPr="008509A3">
        <w:rPr>
          <w:rFonts w:eastAsia="Calibri" w:cs="B Nazanin" w:hint="cs"/>
          <w:szCs w:val="28"/>
          <w:rtl/>
          <w:lang w:bidi="fa-IR"/>
        </w:rPr>
        <w:t>ی</w:t>
      </w:r>
      <w:r w:rsidR="00CE4FA8" w:rsidRPr="008509A3">
        <w:rPr>
          <w:rFonts w:eastAsia="Calibri" w:cs="B Nazanin" w:hint="eastAsia"/>
          <w:szCs w:val="28"/>
          <w:rtl/>
          <w:lang w:bidi="fa-IR"/>
        </w:rPr>
        <w:t>دگاه</w:t>
      </w:r>
      <w:r w:rsidR="00CE4FA8" w:rsidRPr="008509A3">
        <w:rPr>
          <w:rFonts w:eastAsia="Calibri" w:cs="B Nazanin"/>
          <w:szCs w:val="28"/>
          <w:rtl/>
          <w:lang w:bidi="fa-IR"/>
        </w:rPr>
        <w:t xml:space="preserve"> جامعه</w:t>
      </w:r>
      <w:r w:rsidRPr="008509A3">
        <w:rPr>
          <w:rFonts w:eastAsia="Calibri" w:cs="B Nazanin"/>
          <w:szCs w:val="28"/>
          <w:rtl/>
          <w:lang w:bidi="fa-IR"/>
        </w:rPr>
        <w:softHyphen/>
      </w:r>
      <w:r w:rsidR="00CE4FA8" w:rsidRPr="008509A3">
        <w:rPr>
          <w:rFonts w:eastAsia="Calibri" w:cs="B Nazanin"/>
          <w:szCs w:val="28"/>
          <w:rtl/>
          <w:lang w:bidi="fa-IR"/>
        </w:rPr>
        <w:t>گرا</w:t>
      </w:r>
      <w:r w:rsidR="00CE4FA8" w:rsidRPr="008509A3">
        <w:rPr>
          <w:rFonts w:eastAsia="Calibri" w:cs="B Nazanin" w:hint="cs"/>
          <w:szCs w:val="28"/>
          <w:rtl/>
          <w:lang w:bidi="fa-IR"/>
        </w:rPr>
        <w:t>ی</w:t>
      </w:r>
      <w:r w:rsidR="00CE4FA8" w:rsidRPr="008509A3">
        <w:rPr>
          <w:rFonts w:eastAsia="Calibri" w:cs="B Nazanin" w:hint="eastAsia"/>
          <w:szCs w:val="28"/>
          <w:rtl/>
          <w:lang w:bidi="fa-IR"/>
        </w:rPr>
        <w:t>انه</w:t>
      </w:r>
      <w:r w:rsidR="00CE4FA8" w:rsidRPr="008509A3">
        <w:rPr>
          <w:rFonts w:eastAsia="Calibri" w:cs="B Nazanin"/>
          <w:szCs w:val="28"/>
          <w:rtl/>
          <w:lang w:bidi="fa-IR"/>
        </w:rPr>
        <w:t xml:space="preserve"> در فلسفه شرق آس</w:t>
      </w:r>
      <w:r w:rsidR="00CE4FA8" w:rsidRPr="008509A3">
        <w:rPr>
          <w:rFonts w:eastAsia="Calibri" w:cs="B Nazanin" w:hint="cs"/>
          <w:szCs w:val="28"/>
          <w:rtl/>
          <w:lang w:bidi="fa-IR"/>
        </w:rPr>
        <w:t>ی</w:t>
      </w:r>
      <w:r w:rsidR="00CE4FA8" w:rsidRPr="008509A3">
        <w:rPr>
          <w:rFonts w:eastAsia="Calibri" w:cs="B Nazanin" w:hint="eastAsia"/>
          <w:szCs w:val="28"/>
          <w:rtl/>
          <w:lang w:bidi="fa-IR"/>
        </w:rPr>
        <w:t>ا</w:t>
      </w:r>
      <w:r w:rsidR="00CE4FA8" w:rsidRPr="008509A3">
        <w:rPr>
          <w:rFonts w:eastAsia="Calibri" w:cs="B Nazanin"/>
          <w:szCs w:val="28"/>
          <w:rtl/>
          <w:lang w:bidi="fa-IR"/>
        </w:rPr>
        <w:t xml:space="preserve"> </w:t>
      </w:r>
      <w:r w:rsidRPr="008509A3">
        <w:rPr>
          <w:rFonts w:eastAsia="Calibri" w:cs="B Nazanin" w:hint="cs"/>
          <w:szCs w:val="28"/>
          <w:rtl/>
          <w:lang w:bidi="fa-IR"/>
        </w:rPr>
        <w:t>که</w:t>
      </w:r>
      <w:r w:rsidR="00CE4FA8" w:rsidRPr="008509A3">
        <w:rPr>
          <w:rFonts w:eastAsia="Calibri" w:cs="B Nazanin"/>
          <w:szCs w:val="28"/>
          <w:rtl/>
          <w:lang w:bidi="fa-IR"/>
        </w:rPr>
        <w:t xml:space="preserve"> شکل غ</w:t>
      </w:r>
      <w:r w:rsidR="00CE4FA8" w:rsidRPr="008509A3">
        <w:rPr>
          <w:rFonts w:eastAsia="Calibri" w:cs="B Nazanin" w:hint="cs"/>
          <w:szCs w:val="28"/>
          <w:rtl/>
          <w:lang w:bidi="fa-IR"/>
        </w:rPr>
        <w:t>ی</w:t>
      </w:r>
      <w:r w:rsidR="00CE4FA8" w:rsidRPr="008509A3">
        <w:rPr>
          <w:rFonts w:eastAsia="Calibri" w:cs="B Nazanin" w:hint="eastAsia"/>
          <w:szCs w:val="28"/>
          <w:rtl/>
          <w:lang w:bidi="fa-IR"/>
        </w:rPr>
        <w:t>ر</w:t>
      </w:r>
      <w:r w:rsidR="00CE4FA8" w:rsidRPr="008509A3">
        <w:rPr>
          <w:rFonts w:eastAsia="Calibri" w:cs="B Nazanin"/>
          <w:szCs w:val="28"/>
          <w:rtl/>
          <w:lang w:bidi="fa-IR"/>
        </w:rPr>
        <w:t xml:space="preserve"> غرب</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مهم</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از جامعه</w:t>
      </w:r>
      <w:r w:rsidRPr="008509A3">
        <w:rPr>
          <w:rFonts w:eastAsia="Calibri" w:cs="B Nazanin"/>
          <w:szCs w:val="28"/>
          <w:rtl/>
          <w:lang w:bidi="fa-IR"/>
        </w:rPr>
        <w:softHyphen/>
      </w:r>
      <w:r w:rsidR="00CE4FA8" w:rsidRPr="008509A3">
        <w:rPr>
          <w:rFonts w:eastAsia="Calibri" w:cs="B Nazanin"/>
          <w:szCs w:val="28"/>
          <w:rtl/>
          <w:lang w:bidi="fa-IR"/>
        </w:rPr>
        <w:t>گرا</w:t>
      </w:r>
      <w:r w:rsidR="00CE4FA8" w:rsidRPr="008509A3">
        <w:rPr>
          <w:rFonts w:eastAsia="Calibri" w:cs="B Nazanin" w:hint="cs"/>
          <w:szCs w:val="28"/>
          <w:rtl/>
          <w:lang w:bidi="fa-IR"/>
        </w:rPr>
        <w:t>یی</w:t>
      </w:r>
      <w:r w:rsidR="00CE4FA8" w:rsidRPr="008509A3">
        <w:rPr>
          <w:rFonts w:eastAsia="Calibri" w:cs="B Nazanin"/>
          <w:szCs w:val="28"/>
          <w:rtl/>
          <w:lang w:bidi="fa-IR"/>
        </w:rPr>
        <w:t xml:space="preserve"> است و تناسب و</w:t>
      </w:r>
      <w:r w:rsidR="00CE4FA8" w:rsidRPr="008509A3">
        <w:rPr>
          <w:rFonts w:eastAsia="Calibri" w:cs="B Nazanin" w:hint="cs"/>
          <w:szCs w:val="28"/>
          <w:rtl/>
          <w:lang w:bidi="fa-IR"/>
        </w:rPr>
        <w:t>ی</w:t>
      </w:r>
      <w:r w:rsidR="00CE4FA8" w:rsidRPr="008509A3">
        <w:rPr>
          <w:rFonts w:eastAsia="Calibri" w:cs="B Nazanin" w:hint="eastAsia"/>
          <w:szCs w:val="28"/>
          <w:rtl/>
          <w:lang w:bidi="fa-IR"/>
        </w:rPr>
        <w:t>ژه</w:t>
      </w:r>
      <w:r w:rsidRPr="008509A3">
        <w:rPr>
          <w:rFonts w:eastAsia="Calibri" w:cs="B Nazanin"/>
          <w:szCs w:val="28"/>
          <w:rtl/>
          <w:lang w:bidi="fa-IR"/>
        </w:rPr>
        <w:softHyphen/>
      </w:r>
      <w:r w:rsidRPr="008509A3">
        <w:rPr>
          <w:rFonts w:eastAsia="Calibri" w:cs="B Nazanin" w:hint="cs"/>
          <w:szCs w:val="28"/>
          <w:rtl/>
          <w:lang w:bidi="fa-IR"/>
        </w:rPr>
        <w:t>ای</w:t>
      </w:r>
      <w:r w:rsidR="00CE4FA8" w:rsidRPr="008509A3">
        <w:rPr>
          <w:rFonts w:eastAsia="Calibri" w:cs="B Nazanin"/>
          <w:szCs w:val="28"/>
          <w:rtl/>
          <w:lang w:bidi="fa-IR"/>
        </w:rPr>
        <w:t xml:space="preserve"> </w:t>
      </w:r>
      <w:r w:rsidR="0032012C" w:rsidRPr="008509A3">
        <w:rPr>
          <w:rFonts w:eastAsia="Calibri" w:cs="B Nazanin" w:hint="cs"/>
          <w:szCs w:val="28"/>
          <w:rtl/>
          <w:lang w:bidi="fa-IR"/>
        </w:rPr>
        <w:t>با</w:t>
      </w:r>
      <w:r w:rsidR="00CE4FA8" w:rsidRPr="008509A3">
        <w:rPr>
          <w:rFonts w:eastAsia="Calibri" w:cs="B Nazanin"/>
          <w:szCs w:val="28"/>
          <w:rtl/>
          <w:lang w:bidi="fa-IR"/>
        </w:rPr>
        <w:t xml:space="preserve"> </w:t>
      </w:r>
      <w:r w:rsidR="0032012C" w:rsidRPr="008509A3">
        <w:rPr>
          <w:rFonts w:eastAsia="Calibri" w:cs="B Nazanin" w:hint="cs"/>
          <w:szCs w:val="28"/>
          <w:rtl/>
          <w:lang w:bidi="fa-IR"/>
        </w:rPr>
        <w:t>اصلاحات</w:t>
      </w:r>
      <w:r w:rsidR="00CE4FA8" w:rsidRPr="008509A3">
        <w:rPr>
          <w:rFonts w:eastAsia="Calibri" w:cs="B Nazanin"/>
          <w:szCs w:val="28"/>
          <w:rtl/>
          <w:lang w:bidi="fa-IR"/>
        </w:rPr>
        <w:t xml:space="preserve"> بخش سلامت دارد</w:t>
      </w:r>
      <w:r w:rsidR="0032012C" w:rsidRPr="008509A3">
        <w:rPr>
          <w:rFonts w:eastAsia="Calibri" w:cs="B Nazanin" w:hint="cs"/>
          <w:szCs w:val="28"/>
          <w:rtl/>
          <w:lang w:bidi="fa-IR"/>
        </w:rPr>
        <w:t>،</w:t>
      </w:r>
      <w:r w:rsidR="00CE4FA8" w:rsidRPr="008509A3">
        <w:rPr>
          <w:rFonts w:eastAsia="Calibri" w:cs="B Nazanin"/>
          <w:szCs w:val="28"/>
          <w:rtl/>
          <w:lang w:bidi="fa-IR"/>
        </w:rPr>
        <w:t xml:space="preserve"> آموزش</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است که تحت عنوان کنفس</w:t>
      </w:r>
      <w:r w:rsidR="00CE4FA8" w:rsidRPr="008509A3">
        <w:rPr>
          <w:rFonts w:eastAsia="Calibri" w:cs="B Nazanin" w:hint="cs"/>
          <w:szCs w:val="28"/>
          <w:rtl/>
          <w:lang w:bidi="fa-IR"/>
        </w:rPr>
        <w:t>ی</w:t>
      </w:r>
      <w:r w:rsidR="00CE4FA8" w:rsidRPr="008509A3">
        <w:rPr>
          <w:rFonts w:eastAsia="Calibri" w:cs="B Nazanin" w:hint="eastAsia"/>
          <w:szCs w:val="28"/>
          <w:rtl/>
          <w:lang w:bidi="fa-IR"/>
        </w:rPr>
        <w:t>وس</w:t>
      </w:r>
      <w:r w:rsidR="0032012C" w:rsidRPr="008509A3">
        <w:rPr>
          <w:rFonts w:eastAsia="Calibri" w:cs="B Nazanin" w:hint="cs"/>
          <w:szCs w:val="28"/>
          <w:rtl/>
          <w:lang w:bidi="fa-IR"/>
        </w:rPr>
        <w:t>یم</w:t>
      </w:r>
      <w:r w:rsidR="00CE4FA8" w:rsidRPr="008509A3">
        <w:rPr>
          <w:rFonts w:eastAsia="Calibri" w:cs="B Nazanin"/>
          <w:szCs w:val="28"/>
          <w:rtl/>
          <w:lang w:bidi="fa-IR"/>
        </w:rPr>
        <w:t xml:space="preserve"> نام</w:t>
      </w:r>
      <w:r w:rsidR="00CE4FA8" w:rsidRPr="008509A3">
        <w:rPr>
          <w:rFonts w:eastAsia="Calibri" w:cs="B Nazanin" w:hint="cs"/>
          <w:szCs w:val="28"/>
          <w:rtl/>
          <w:lang w:bidi="fa-IR"/>
        </w:rPr>
        <w:t>ی</w:t>
      </w:r>
      <w:r w:rsidR="00CE4FA8" w:rsidRPr="008509A3">
        <w:rPr>
          <w:rFonts w:eastAsia="Calibri" w:cs="B Nazanin" w:hint="eastAsia"/>
          <w:szCs w:val="28"/>
          <w:rtl/>
          <w:lang w:bidi="fa-IR"/>
        </w:rPr>
        <w:t>ده</w:t>
      </w:r>
      <w:r w:rsidR="00CE4FA8" w:rsidRPr="008509A3">
        <w:rPr>
          <w:rFonts w:eastAsia="Calibri" w:cs="B Nazanin"/>
          <w:szCs w:val="28"/>
          <w:rtl/>
          <w:lang w:bidi="fa-IR"/>
        </w:rPr>
        <w:t xml:space="preserve"> م</w:t>
      </w:r>
      <w:r w:rsidR="00CE4FA8" w:rsidRPr="008509A3">
        <w:rPr>
          <w:rFonts w:eastAsia="Calibri" w:cs="B Nazanin" w:hint="cs"/>
          <w:szCs w:val="28"/>
          <w:rtl/>
          <w:lang w:bidi="fa-IR"/>
        </w:rPr>
        <w:t>ی</w:t>
      </w:r>
      <w:r w:rsidR="0032012C" w:rsidRPr="008509A3">
        <w:rPr>
          <w:rFonts w:eastAsia="Calibri" w:cs="B Nazanin"/>
          <w:szCs w:val="28"/>
          <w:rtl/>
          <w:lang w:bidi="fa-IR"/>
        </w:rPr>
        <w:softHyphen/>
      </w:r>
      <w:r w:rsidR="00CE4FA8" w:rsidRPr="008509A3">
        <w:rPr>
          <w:rFonts w:eastAsia="Calibri" w:cs="B Nazanin"/>
          <w:szCs w:val="28"/>
          <w:rtl/>
          <w:lang w:bidi="fa-IR"/>
        </w:rPr>
        <w:t>شود</w:t>
      </w:r>
      <w:r w:rsidR="0032012C" w:rsidRPr="008509A3">
        <w:rPr>
          <w:rFonts w:eastAsia="Calibri" w:cs="B Nazanin" w:hint="cs"/>
          <w:szCs w:val="28"/>
          <w:rtl/>
          <w:lang w:bidi="fa-IR"/>
        </w:rPr>
        <w:t>.</w:t>
      </w:r>
      <w:r w:rsidR="00CE4FA8" w:rsidRPr="008509A3">
        <w:rPr>
          <w:rFonts w:eastAsia="Calibri" w:cs="B Nazanin"/>
          <w:szCs w:val="28"/>
          <w:rtl/>
          <w:lang w:bidi="fa-IR"/>
        </w:rPr>
        <w:t xml:space="preserve">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د</w:t>
      </w:r>
      <w:r w:rsidR="00CE4FA8" w:rsidRPr="008509A3">
        <w:rPr>
          <w:rFonts w:eastAsia="Calibri" w:cs="B Nazanin" w:hint="cs"/>
          <w:szCs w:val="28"/>
          <w:rtl/>
          <w:lang w:bidi="fa-IR"/>
        </w:rPr>
        <w:t>ی</w:t>
      </w:r>
      <w:r w:rsidR="00CE4FA8" w:rsidRPr="008509A3">
        <w:rPr>
          <w:rFonts w:eastAsia="Calibri" w:cs="B Nazanin" w:hint="eastAsia"/>
          <w:szCs w:val="28"/>
          <w:rtl/>
          <w:lang w:bidi="fa-IR"/>
        </w:rPr>
        <w:t>دگاه</w:t>
      </w:r>
      <w:r w:rsidR="00CE4FA8" w:rsidRPr="008509A3">
        <w:rPr>
          <w:rFonts w:eastAsia="Calibri" w:cs="B Nazanin"/>
          <w:szCs w:val="28"/>
          <w:rtl/>
          <w:lang w:bidi="fa-IR"/>
        </w:rPr>
        <w:t xml:space="preserve"> که توسط نوشته</w:t>
      </w:r>
      <w:r w:rsidR="0032012C"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w:t>
      </w:r>
      <w:r w:rsidR="0032012C" w:rsidRPr="008509A3">
        <w:rPr>
          <w:rFonts w:eastAsia="Calibri" w:cs="B Nazanin" w:hint="cs"/>
          <w:szCs w:val="28"/>
          <w:rtl/>
          <w:lang w:bidi="fa-IR"/>
        </w:rPr>
        <w:t xml:space="preserve">کنفسیوس (551-479 </w:t>
      </w:r>
      <w:r w:rsidR="00CE4FA8" w:rsidRPr="008509A3">
        <w:rPr>
          <w:rFonts w:eastAsia="Calibri" w:cs="B Nazanin"/>
          <w:szCs w:val="28"/>
          <w:rtl/>
          <w:lang w:bidi="fa-IR"/>
        </w:rPr>
        <w:t>قبل از م</w:t>
      </w:r>
      <w:r w:rsidR="00CE4FA8" w:rsidRPr="008509A3">
        <w:rPr>
          <w:rFonts w:eastAsia="Calibri" w:cs="B Nazanin" w:hint="cs"/>
          <w:szCs w:val="28"/>
          <w:rtl/>
          <w:lang w:bidi="fa-IR"/>
        </w:rPr>
        <w:t>ی</w:t>
      </w:r>
      <w:r w:rsidR="00CE4FA8" w:rsidRPr="008509A3">
        <w:rPr>
          <w:rFonts w:eastAsia="Calibri" w:cs="B Nazanin" w:hint="eastAsia"/>
          <w:szCs w:val="28"/>
          <w:rtl/>
          <w:lang w:bidi="fa-IR"/>
        </w:rPr>
        <w:t>لاد</w:t>
      </w:r>
      <w:r w:rsidR="0032012C" w:rsidRPr="008509A3">
        <w:rPr>
          <w:rFonts w:eastAsia="Calibri" w:cs="B Nazanin" w:hint="cs"/>
          <w:szCs w:val="28"/>
          <w:rtl/>
          <w:lang w:bidi="fa-IR"/>
        </w:rPr>
        <w:t>)</w:t>
      </w:r>
      <w:r w:rsidR="00CE4FA8" w:rsidRPr="008509A3">
        <w:rPr>
          <w:rFonts w:eastAsia="Calibri" w:cs="B Nazanin"/>
          <w:szCs w:val="28"/>
          <w:rtl/>
          <w:lang w:bidi="fa-IR"/>
        </w:rPr>
        <w:t xml:space="preserve"> و پ</w:t>
      </w:r>
      <w:r w:rsidR="00CE4FA8" w:rsidRPr="008509A3">
        <w:rPr>
          <w:rFonts w:eastAsia="Calibri" w:cs="B Nazanin" w:hint="cs"/>
          <w:szCs w:val="28"/>
          <w:rtl/>
          <w:lang w:bidi="fa-IR"/>
        </w:rPr>
        <w:t>ی</w:t>
      </w:r>
      <w:r w:rsidR="00CE4FA8" w:rsidRPr="008509A3">
        <w:rPr>
          <w:rFonts w:eastAsia="Calibri" w:cs="B Nazanin" w:hint="eastAsia"/>
          <w:szCs w:val="28"/>
          <w:rtl/>
          <w:lang w:bidi="fa-IR"/>
        </w:rPr>
        <w:t>روان</w:t>
      </w:r>
      <w:r w:rsidR="00CE4FA8" w:rsidRPr="008509A3">
        <w:rPr>
          <w:rFonts w:eastAsia="Calibri" w:cs="B Nazanin"/>
          <w:szCs w:val="28"/>
          <w:rtl/>
          <w:lang w:bidi="fa-IR"/>
        </w:rPr>
        <w:t xml:space="preserve"> او </w:t>
      </w:r>
      <w:r w:rsidR="00D3058C" w:rsidRPr="008509A3">
        <w:rPr>
          <w:rFonts w:eastAsia="Calibri" w:cs="B Nazanin" w:hint="cs"/>
          <w:szCs w:val="28"/>
          <w:rtl/>
          <w:lang w:bidi="fa-IR"/>
        </w:rPr>
        <w:t>تبیین</w:t>
      </w:r>
      <w:r w:rsidR="00CE4FA8" w:rsidRPr="008509A3">
        <w:rPr>
          <w:rFonts w:eastAsia="Calibri" w:cs="B Nazanin"/>
          <w:szCs w:val="28"/>
          <w:rtl/>
          <w:lang w:bidi="fa-IR"/>
        </w:rPr>
        <w:t xml:space="preserve"> شده است</w:t>
      </w:r>
      <w:r w:rsidR="00D3058C" w:rsidRPr="008509A3">
        <w:rPr>
          <w:rFonts w:eastAsia="Calibri" w:cs="B Nazanin" w:hint="cs"/>
          <w:szCs w:val="28"/>
          <w:rtl/>
          <w:lang w:bidi="fa-IR"/>
        </w:rPr>
        <w:t>،</w:t>
      </w:r>
      <w:r w:rsidR="00CE4FA8" w:rsidRPr="008509A3">
        <w:rPr>
          <w:rFonts w:eastAsia="Calibri" w:cs="B Nazanin"/>
          <w:szCs w:val="28"/>
          <w:rtl/>
          <w:lang w:bidi="fa-IR"/>
        </w:rPr>
        <w:t xml:space="preserve"> از طر</w:t>
      </w:r>
      <w:r w:rsidR="00CE4FA8" w:rsidRPr="008509A3">
        <w:rPr>
          <w:rFonts w:eastAsia="Calibri" w:cs="B Nazanin" w:hint="cs"/>
          <w:szCs w:val="28"/>
          <w:rtl/>
          <w:lang w:bidi="fa-IR"/>
        </w:rPr>
        <w:t>ی</w:t>
      </w:r>
      <w:r w:rsidR="00CE4FA8" w:rsidRPr="008509A3">
        <w:rPr>
          <w:rFonts w:eastAsia="Calibri" w:cs="B Nazanin" w:hint="eastAsia"/>
          <w:szCs w:val="28"/>
          <w:rtl/>
          <w:lang w:bidi="fa-IR"/>
        </w:rPr>
        <w:t>ق</w:t>
      </w:r>
      <w:r w:rsidR="00D3058C" w:rsidRPr="008509A3">
        <w:rPr>
          <w:rFonts w:eastAsia="Calibri" w:cs="B Nazanin" w:hint="cs"/>
          <w:szCs w:val="28"/>
          <w:rtl/>
          <w:lang w:bidi="fa-IR"/>
        </w:rPr>
        <w:t xml:space="preserve"> «5 </w:t>
      </w:r>
      <w:r w:rsidR="00CE4FA8" w:rsidRPr="008509A3">
        <w:rPr>
          <w:rFonts w:eastAsia="Calibri" w:cs="B Nazanin"/>
          <w:szCs w:val="28"/>
          <w:rtl/>
          <w:lang w:bidi="fa-IR"/>
        </w:rPr>
        <w:t>رابطه</w:t>
      </w:r>
      <w:r w:rsidR="00D3058C" w:rsidRPr="008509A3">
        <w:rPr>
          <w:rFonts w:eastAsia="Calibri" w:cs="B Nazanin" w:hint="cs"/>
          <w:szCs w:val="28"/>
          <w:rtl/>
          <w:lang w:bidi="fa-IR"/>
        </w:rPr>
        <w:t>»</w:t>
      </w:r>
      <w:r w:rsidR="00CE4FA8" w:rsidRPr="008509A3">
        <w:rPr>
          <w:rFonts w:eastAsia="Calibri" w:cs="B Nazanin"/>
          <w:szCs w:val="28"/>
          <w:rtl/>
          <w:lang w:bidi="fa-IR"/>
        </w:rPr>
        <w:t xml:space="preserve"> به توص</w:t>
      </w:r>
      <w:r w:rsidR="00CE4FA8" w:rsidRPr="008509A3">
        <w:rPr>
          <w:rFonts w:eastAsia="Calibri" w:cs="B Nazanin" w:hint="cs"/>
          <w:szCs w:val="28"/>
          <w:rtl/>
          <w:lang w:bidi="fa-IR"/>
        </w:rPr>
        <w:t>ی</w:t>
      </w:r>
      <w:r w:rsidR="00CE4FA8" w:rsidRPr="008509A3">
        <w:rPr>
          <w:rFonts w:eastAsia="Calibri" w:cs="B Nazanin" w:hint="eastAsia"/>
          <w:szCs w:val="28"/>
          <w:rtl/>
          <w:lang w:bidi="fa-IR"/>
        </w:rPr>
        <w:t>ف</w:t>
      </w:r>
      <w:r w:rsidR="00CE4FA8" w:rsidRPr="008509A3">
        <w:rPr>
          <w:rFonts w:eastAsia="Calibri" w:cs="B Nazanin"/>
          <w:szCs w:val="28"/>
          <w:rtl/>
          <w:lang w:bidi="fa-IR"/>
        </w:rPr>
        <w:t xml:space="preserve">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نکته م</w:t>
      </w:r>
      <w:r w:rsidR="00CE4FA8" w:rsidRPr="008509A3">
        <w:rPr>
          <w:rFonts w:eastAsia="Calibri" w:cs="B Nazanin" w:hint="cs"/>
          <w:szCs w:val="28"/>
          <w:rtl/>
          <w:lang w:bidi="fa-IR"/>
        </w:rPr>
        <w:t>ی</w:t>
      </w:r>
      <w:r w:rsidR="00D3058C" w:rsidRPr="008509A3">
        <w:rPr>
          <w:rFonts w:eastAsia="Calibri" w:cs="B Nazanin"/>
          <w:szCs w:val="28"/>
          <w:rtl/>
          <w:lang w:bidi="fa-IR"/>
        </w:rPr>
        <w:softHyphen/>
      </w:r>
      <w:r w:rsidR="00CE4FA8" w:rsidRPr="008509A3">
        <w:rPr>
          <w:rFonts w:eastAsia="Calibri" w:cs="B Nazanin"/>
          <w:szCs w:val="28"/>
          <w:rtl/>
          <w:lang w:bidi="fa-IR"/>
        </w:rPr>
        <w:t>پردازد که مردم چه به</w:t>
      </w:r>
      <w:r w:rsidR="00D3058C" w:rsidRPr="008509A3">
        <w:rPr>
          <w:rFonts w:eastAsia="Calibri" w:cs="B Nazanin"/>
          <w:szCs w:val="28"/>
          <w:rtl/>
          <w:lang w:bidi="fa-IR"/>
        </w:rPr>
        <w:softHyphen/>
      </w:r>
      <w:r w:rsidR="00CE4FA8" w:rsidRPr="008509A3">
        <w:rPr>
          <w:rFonts w:eastAsia="Calibri" w:cs="B Nazanin"/>
          <w:szCs w:val="28"/>
          <w:rtl/>
          <w:lang w:bidi="fa-IR"/>
        </w:rPr>
        <w:t>صورت فرد</w:t>
      </w:r>
      <w:r w:rsidR="00CE4FA8" w:rsidRPr="008509A3">
        <w:rPr>
          <w:rFonts w:eastAsia="Calibri" w:cs="B Nazanin" w:hint="cs"/>
          <w:szCs w:val="28"/>
          <w:rtl/>
          <w:lang w:bidi="fa-IR"/>
        </w:rPr>
        <w:t>ی</w:t>
      </w:r>
      <w:r w:rsidR="00CE4FA8" w:rsidRPr="008509A3">
        <w:rPr>
          <w:rFonts w:eastAsia="Calibri" w:cs="B Nazanin"/>
          <w:szCs w:val="28"/>
          <w:rtl/>
          <w:lang w:bidi="fa-IR"/>
        </w:rPr>
        <w:t xml:space="preserve"> و چه به</w:t>
      </w:r>
      <w:r w:rsidR="00D3058C" w:rsidRPr="008509A3">
        <w:rPr>
          <w:rFonts w:eastAsia="Calibri" w:cs="B Nazanin"/>
          <w:szCs w:val="28"/>
          <w:rtl/>
          <w:lang w:bidi="fa-IR"/>
        </w:rPr>
        <w:softHyphen/>
      </w:r>
      <w:r w:rsidR="00CE4FA8" w:rsidRPr="008509A3">
        <w:rPr>
          <w:rFonts w:eastAsia="Calibri" w:cs="B Nazanin"/>
          <w:szCs w:val="28"/>
          <w:rtl/>
          <w:lang w:bidi="fa-IR"/>
        </w:rPr>
        <w:t>صورت دسته</w:t>
      </w:r>
      <w:r w:rsidR="00D3058C" w:rsidRPr="008509A3">
        <w:rPr>
          <w:rFonts w:eastAsia="Calibri" w:cs="B Nazanin"/>
          <w:szCs w:val="28"/>
          <w:rtl/>
          <w:lang w:bidi="fa-IR"/>
        </w:rPr>
        <w:softHyphen/>
      </w:r>
      <w:r w:rsidR="00CE4FA8" w:rsidRPr="008509A3">
        <w:rPr>
          <w:rFonts w:eastAsia="Calibri" w:cs="B Nazanin"/>
          <w:szCs w:val="28"/>
          <w:rtl/>
          <w:lang w:bidi="fa-IR"/>
        </w:rPr>
        <w:t>جمع</w:t>
      </w:r>
      <w:r w:rsidR="00CE4FA8" w:rsidRPr="008509A3">
        <w:rPr>
          <w:rFonts w:eastAsia="Calibri" w:cs="B Nazanin" w:hint="cs"/>
          <w:szCs w:val="28"/>
          <w:rtl/>
          <w:lang w:bidi="fa-IR"/>
        </w:rPr>
        <w:t>ی</w:t>
      </w:r>
      <w:r w:rsidR="00CE4FA8" w:rsidRPr="008509A3">
        <w:rPr>
          <w:rFonts w:eastAsia="Calibri" w:cs="B Nazanin"/>
          <w:szCs w:val="28"/>
          <w:rtl/>
          <w:lang w:bidi="fa-IR"/>
        </w:rPr>
        <w:t xml:space="preserve"> چگونه با</w:t>
      </w:r>
      <w:r w:rsidR="00CE4FA8" w:rsidRPr="008509A3">
        <w:rPr>
          <w:rFonts w:eastAsia="Calibri" w:cs="B Nazanin" w:hint="cs"/>
          <w:szCs w:val="28"/>
          <w:rtl/>
          <w:lang w:bidi="fa-IR"/>
        </w:rPr>
        <w:t>ی</w:t>
      </w:r>
      <w:r w:rsidR="00CE4FA8" w:rsidRPr="008509A3">
        <w:rPr>
          <w:rFonts w:eastAsia="Calibri" w:cs="B Nazanin" w:hint="eastAsia"/>
          <w:szCs w:val="28"/>
          <w:rtl/>
          <w:lang w:bidi="fa-IR"/>
        </w:rPr>
        <w:t>د</w:t>
      </w:r>
      <w:r w:rsidR="00CE4FA8" w:rsidRPr="008509A3">
        <w:rPr>
          <w:rFonts w:eastAsia="Calibri" w:cs="B Nazanin"/>
          <w:szCs w:val="28"/>
          <w:rtl/>
          <w:lang w:bidi="fa-IR"/>
        </w:rPr>
        <w:t xml:space="preserve"> رفتار کن</w:t>
      </w:r>
      <w:r w:rsidR="002E11AC" w:rsidRPr="008509A3">
        <w:rPr>
          <w:rFonts w:eastAsia="Calibri" w:cs="B Nazanin" w:hint="cs"/>
          <w:szCs w:val="28"/>
          <w:rtl/>
          <w:lang w:bidi="fa-IR"/>
        </w:rPr>
        <w:t>ن</w:t>
      </w:r>
      <w:r w:rsidR="00CE4FA8" w:rsidRPr="008509A3">
        <w:rPr>
          <w:rFonts w:eastAsia="Calibri" w:cs="B Nazanin"/>
          <w:szCs w:val="28"/>
          <w:rtl/>
          <w:lang w:bidi="fa-IR"/>
        </w:rPr>
        <w:t>د</w:t>
      </w:r>
      <w:r w:rsidR="002E11AC" w:rsidRPr="008509A3">
        <w:rPr>
          <w:rFonts w:eastAsia="Calibri" w:cs="B Nazanin" w:hint="cs"/>
          <w:szCs w:val="28"/>
          <w:rtl/>
          <w:lang w:bidi="fa-IR"/>
        </w:rPr>
        <w:t>.</w:t>
      </w:r>
      <w:r w:rsidR="00CE4FA8" w:rsidRPr="008509A3">
        <w:rPr>
          <w:rFonts w:eastAsia="Calibri" w:cs="B Nazanin"/>
          <w:szCs w:val="28"/>
          <w:rtl/>
          <w:lang w:bidi="fa-IR"/>
        </w:rPr>
        <w:t xml:space="preserve"> تعاملات انسان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در سطح خانواده شروع م</w:t>
      </w:r>
      <w:r w:rsidR="00CE4FA8" w:rsidRPr="008509A3">
        <w:rPr>
          <w:rFonts w:eastAsia="Calibri" w:cs="B Nazanin" w:hint="cs"/>
          <w:szCs w:val="28"/>
          <w:rtl/>
          <w:lang w:bidi="fa-IR"/>
        </w:rPr>
        <w:t>ی</w:t>
      </w:r>
      <w:r w:rsidR="002E11AC" w:rsidRPr="008509A3">
        <w:rPr>
          <w:rFonts w:eastAsia="Calibri" w:cs="B Nazanin"/>
          <w:szCs w:val="28"/>
          <w:rtl/>
          <w:lang w:bidi="fa-IR"/>
        </w:rPr>
        <w:softHyphen/>
      </w:r>
      <w:r w:rsidR="00CE4FA8" w:rsidRPr="008509A3">
        <w:rPr>
          <w:rFonts w:eastAsia="Calibri" w:cs="B Nazanin"/>
          <w:szCs w:val="28"/>
          <w:rtl/>
          <w:lang w:bidi="fa-IR"/>
        </w:rPr>
        <w:t>شوند و تا سطح کشور گست</w:t>
      </w:r>
      <w:r w:rsidR="00CE4FA8" w:rsidRPr="008509A3">
        <w:rPr>
          <w:rFonts w:eastAsia="Calibri" w:cs="B Nazanin" w:hint="eastAsia"/>
          <w:szCs w:val="28"/>
          <w:rtl/>
          <w:lang w:bidi="fa-IR"/>
        </w:rPr>
        <w:t>رش</w:t>
      </w:r>
      <w:r w:rsidR="00CE4FA8" w:rsidRPr="008509A3">
        <w:rPr>
          <w:rFonts w:eastAsia="Calibri" w:cs="B Nazanin"/>
          <w:szCs w:val="28"/>
          <w:rtl/>
          <w:lang w:bidi="fa-IR"/>
        </w:rPr>
        <w:t xml:space="preserve"> م</w:t>
      </w:r>
      <w:r w:rsidR="00CE4FA8" w:rsidRPr="008509A3">
        <w:rPr>
          <w:rFonts w:eastAsia="Calibri" w:cs="B Nazanin" w:hint="cs"/>
          <w:szCs w:val="28"/>
          <w:rtl/>
          <w:lang w:bidi="fa-IR"/>
        </w:rPr>
        <w:t>ی</w:t>
      </w:r>
      <w:r w:rsidR="002E11AC" w:rsidRPr="008509A3">
        <w:rPr>
          <w:rFonts w:eastAsia="Calibri" w:cs="B Nazanin"/>
          <w:szCs w:val="28"/>
          <w:rtl/>
          <w:lang w:bidi="fa-IR"/>
        </w:rPr>
        <w:softHyphen/>
      </w:r>
      <w:r w:rsidR="00CE4FA8" w:rsidRPr="008509A3">
        <w:rPr>
          <w:rFonts w:eastAsia="Calibri" w:cs="B Nazanin" w:hint="cs"/>
          <w:szCs w:val="28"/>
          <w:rtl/>
          <w:lang w:bidi="fa-IR"/>
        </w:rPr>
        <w:t>ی</w:t>
      </w:r>
      <w:r w:rsidR="00CE4FA8" w:rsidRPr="008509A3">
        <w:rPr>
          <w:rFonts w:eastAsia="Calibri" w:cs="B Nazanin" w:hint="eastAsia"/>
          <w:szCs w:val="28"/>
          <w:rtl/>
          <w:lang w:bidi="fa-IR"/>
        </w:rPr>
        <w:t>ابند</w:t>
      </w:r>
      <w:r w:rsidR="002E11AC" w:rsidRPr="008509A3">
        <w:rPr>
          <w:rFonts w:eastAsia="Calibri" w:cs="B Nazanin" w:hint="cs"/>
          <w:szCs w:val="28"/>
          <w:rtl/>
          <w:lang w:bidi="fa-IR"/>
        </w:rPr>
        <w:t>،</w:t>
      </w:r>
      <w:r w:rsidR="00CE4FA8" w:rsidRPr="008509A3">
        <w:rPr>
          <w:rFonts w:eastAsia="Calibri" w:cs="B Nazanin"/>
          <w:szCs w:val="28"/>
          <w:rtl/>
          <w:lang w:bidi="fa-IR"/>
        </w:rPr>
        <w:t xml:space="preserve"> در حال</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که </w:t>
      </w:r>
      <w:r w:rsidR="00CE4FA8" w:rsidRPr="008509A3">
        <w:rPr>
          <w:rFonts w:eastAsia="Calibri" w:cs="B Nazanin" w:hint="cs"/>
          <w:szCs w:val="28"/>
          <w:rtl/>
          <w:lang w:bidi="fa-IR"/>
        </w:rPr>
        <w:t>ی</w:t>
      </w:r>
      <w:r w:rsidR="00CE4FA8" w:rsidRPr="008509A3">
        <w:rPr>
          <w:rFonts w:eastAsia="Calibri" w:cs="B Nazanin" w:hint="eastAsia"/>
          <w:szCs w:val="28"/>
          <w:rtl/>
          <w:lang w:bidi="fa-IR"/>
        </w:rPr>
        <w:t>ک</w:t>
      </w:r>
      <w:r w:rsidR="00CE4FA8" w:rsidRPr="008509A3">
        <w:rPr>
          <w:rFonts w:eastAsia="Calibri" w:cs="B Nazanin"/>
          <w:szCs w:val="28"/>
          <w:rtl/>
          <w:lang w:bidi="fa-IR"/>
        </w:rPr>
        <w:t xml:space="preserve"> تداوم کنفوس</w:t>
      </w:r>
      <w:r w:rsidR="00CE4FA8" w:rsidRPr="008509A3">
        <w:rPr>
          <w:rFonts w:eastAsia="Calibri" w:cs="B Nazanin" w:hint="cs"/>
          <w:szCs w:val="28"/>
          <w:rtl/>
          <w:lang w:bidi="fa-IR"/>
        </w:rPr>
        <w:t>ی</w:t>
      </w:r>
      <w:r w:rsidR="00CE4FA8" w:rsidRPr="008509A3">
        <w:rPr>
          <w:rFonts w:eastAsia="Calibri" w:cs="B Nazanin" w:hint="eastAsia"/>
          <w:szCs w:val="28"/>
          <w:rtl/>
          <w:lang w:bidi="fa-IR"/>
        </w:rPr>
        <w:t>وس</w:t>
      </w:r>
      <w:r w:rsidR="00CE4FA8" w:rsidRPr="008509A3">
        <w:rPr>
          <w:rFonts w:eastAsia="Calibri" w:cs="B Nazanin" w:hint="cs"/>
          <w:szCs w:val="28"/>
          <w:rtl/>
          <w:lang w:bidi="fa-IR"/>
        </w:rPr>
        <w:t>ی</w:t>
      </w:r>
      <w:r w:rsidR="00CE4FA8" w:rsidRPr="008509A3">
        <w:rPr>
          <w:rFonts w:eastAsia="Calibri" w:cs="B Nazanin"/>
          <w:szCs w:val="28"/>
          <w:rtl/>
          <w:lang w:bidi="fa-IR"/>
        </w:rPr>
        <w:t xml:space="preserve"> </w:t>
      </w:r>
      <w:r w:rsidR="00CE4FA8" w:rsidRPr="008509A3">
        <w:rPr>
          <w:rFonts w:eastAsia="Calibri" w:cs="B Nazanin"/>
          <w:szCs w:val="28"/>
          <w:rtl/>
          <w:lang w:bidi="fa-IR"/>
        </w:rPr>
        <w:lastRenderedPageBreak/>
        <w:t>مشخص م</w:t>
      </w:r>
      <w:r w:rsidR="00CE4FA8" w:rsidRPr="008509A3">
        <w:rPr>
          <w:rFonts w:eastAsia="Calibri" w:cs="B Nazanin" w:hint="cs"/>
          <w:szCs w:val="28"/>
          <w:rtl/>
          <w:lang w:bidi="fa-IR"/>
        </w:rPr>
        <w:t>ی</w:t>
      </w:r>
      <w:r w:rsidR="00CE4FA8" w:rsidRPr="008509A3">
        <w:rPr>
          <w:rFonts w:eastAsia="Calibri" w:cs="B Nazanin" w:hint="eastAsia"/>
          <w:szCs w:val="28"/>
          <w:rtl/>
          <w:lang w:bidi="fa-IR"/>
        </w:rPr>
        <w:t>ان</w:t>
      </w:r>
      <w:r w:rsidR="00CE4FA8" w:rsidRPr="008509A3">
        <w:rPr>
          <w:rFonts w:eastAsia="Calibri" w:cs="B Nazanin"/>
          <w:szCs w:val="28"/>
          <w:rtl/>
          <w:lang w:bidi="fa-IR"/>
        </w:rPr>
        <w:t xml:space="preserve">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دو ح</w:t>
      </w:r>
      <w:r w:rsidR="00CE4FA8" w:rsidRPr="008509A3">
        <w:rPr>
          <w:rFonts w:eastAsia="Calibri" w:cs="B Nazanin" w:hint="cs"/>
          <w:szCs w:val="28"/>
          <w:rtl/>
          <w:lang w:bidi="fa-IR"/>
        </w:rPr>
        <w:t>ی</w:t>
      </w:r>
      <w:r w:rsidR="00CE4FA8" w:rsidRPr="008509A3">
        <w:rPr>
          <w:rFonts w:eastAsia="Calibri" w:cs="B Nazanin" w:hint="eastAsia"/>
          <w:szCs w:val="28"/>
          <w:rtl/>
          <w:lang w:bidi="fa-IR"/>
        </w:rPr>
        <w:t>طه</w:t>
      </w:r>
      <w:r w:rsidR="00CE4FA8" w:rsidRPr="008509A3">
        <w:rPr>
          <w:rFonts w:eastAsia="Calibri" w:cs="B Nazanin"/>
          <w:szCs w:val="28"/>
          <w:rtl/>
          <w:lang w:bidi="fa-IR"/>
        </w:rPr>
        <w:t xml:space="preserve"> زندگ</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دسته جمع</w:t>
      </w:r>
      <w:r w:rsidR="00CE4FA8" w:rsidRPr="008509A3">
        <w:rPr>
          <w:rFonts w:eastAsia="Calibri" w:cs="B Nazanin" w:hint="cs"/>
          <w:szCs w:val="28"/>
          <w:rtl/>
          <w:lang w:bidi="fa-IR"/>
        </w:rPr>
        <w:t>ی</w:t>
      </w:r>
      <w:r w:rsidR="00CE4FA8" w:rsidRPr="008509A3">
        <w:rPr>
          <w:rFonts w:eastAsia="Calibri" w:cs="B Nazanin"/>
          <w:szCs w:val="28"/>
          <w:rtl/>
          <w:lang w:bidi="fa-IR"/>
        </w:rPr>
        <w:t xml:space="preserve"> وجود دارد</w:t>
      </w:r>
      <w:r w:rsidR="002E11AC" w:rsidRPr="008509A3">
        <w:rPr>
          <w:rFonts w:eastAsia="Calibri" w:cs="B Nazanin" w:hint="cs"/>
          <w:szCs w:val="28"/>
          <w:rtl/>
          <w:lang w:bidi="fa-IR"/>
        </w:rPr>
        <w:t>.</w:t>
      </w:r>
      <w:r w:rsidR="00CE4FA8" w:rsidRPr="008509A3">
        <w:rPr>
          <w:rFonts w:eastAsia="Calibri" w:cs="B Nazanin"/>
          <w:szCs w:val="28"/>
          <w:rtl/>
          <w:lang w:bidi="fa-IR"/>
        </w:rPr>
        <w:t xml:space="preserve"> منابع اصل</w:t>
      </w:r>
      <w:r w:rsidR="00CE4FA8" w:rsidRPr="008509A3">
        <w:rPr>
          <w:rFonts w:eastAsia="Calibri" w:cs="B Nazanin" w:hint="cs"/>
          <w:szCs w:val="28"/>
          <w:rtl/>
          <w:lang w:bidi="fa-IR"/>
        </w:rPr>
        <w:t>ی</w:t>
      </w:r>
      <w:r w:rsidR="002E11AC" w:rsidRPr="008509A3">
        <w:rPr>
          <w:rFonts w:eastAsia="Calibri" w:cs="B Nazanin" w:hint="cs"/>
          <w:szCs w:val="28"/>
          <w:rtl/>
          <w:lang w:bidi="fa-IR"/>
        </w:rPr>
        <w:t xml:space="preserve"> کنفوسیوسیسم که روی</w:t>
      </w:r>
      <w:r w:rsidR="00CE4FA8" w:rsidRPr="008509A3">
        <w:rPr>
          <w:rFonts w:eastAsia="Calibri" w:cs="B Nazanin"/>
          <w:szCs w:val="28"/>
          <w:rtl/>
          <w:lang w:bidi="fa-IR"/>
        </w:rPr>
        <w:t xml:space="preserve"> هم رفته به </w:t>
      </w:r>
      <w:r w:rsidR="002E11AC" w:rsidRPr="008509A3">
        <w:rPr>
          <w:rFonts w:eastAsia="Calibri" w:cs="B Nazanin" w:hint="cs"/>
          <w:szCs w:val="28"/>
          <w:rtl/>
          <w:lang w:bidi="fa-IR"/>
        </w:rPr>
        <w:t>«</w:t>
      </w:r>
      <w:r w:rsidR="00CE4FA8" w:rsidRPr="008509A3">
        <w:rPr>
          <w:rFonts w:eastAsia="Calibri" w:cs="B Nazanin"/>
          <w:szCs w:val="28"/>
          <w:rtl/>
          <w:lang w:bidi="fa-IR"/>
        </w:rPr>
        <w:t>چهار کتاب</w:t>
      </w:r>
      <w:r w:rsidR="002E11AC" w:rsidRPr="008509A3">
        <w:rPr>
          <w:rFonts w:eastAsia="Calibri" w:cs="B Nazanin" w:hint="cs"/>
          <w:szCs w:val="28"/>
          <w:rtl/>
          <w:lang w:bidi="fa-IR"/>
        </w:rPr>
        <w:t>»</w:t>
      </w:r>
      <w:r w:rsidR="00CE4FA8" w:rsidRPr="008509A3">
        <w:rPr>
          <w:rFonts w:eastAsia="Calibri" w:cs="B Nazanin"/>
          <w:szCs w:val="28"/>
          <w:rtl/>
          <w:lang w:bidi="fa-IR"/>
        </w:rPr>
        <w:t xml:space="preserve"> مشهورند</w:t>
      </w:r>
      <w:r w:rsidR="00D703A6" w:rsidRPr="008509A3">
        <w:rPr>
          <w:rFonts w:eastAsia="Calibri" w:cs="B Nazanin" w:hint="cs"/>
          <w:szCs w:val="28"/>
          <w:rtl/>
          <w:lang w:bidi="fa-IR"/>
        </w:rPr>
        <w:t>،</w:t>
      </w:r>
      <w:r w:rsidR="00CE4FA8" w:rsidRPr="008509A3">
        <w:rPr>
          <w:rFonts w:eastAsia="Calibri" w:cs="B Nazanin"/>
          <w:szCs w:val="28"/>
          <w:rtl/>
          <w:lang w:bidi="fa-IR"/>
        </w:rPr>
        <w:t xml:space="preserve"> د</w:t>
      </w:r>
      <w:r w:rsidR="00CE4FA8" w:rsidRPr="008509A3">
        <w:rPr>
          <w:rFonts w:eastAsia="Calibri" w:cs="B Nazanin" w:hint="cs"/>
          <w:szCs w:val="28"/>
          <w:rtl/>
          <w:lang w:bidi="fa-IR"/>
        </w:rPr>
        <w:t>ی</w:t>
      </w:r>
      <w:r w:rsidR="00CE4FA8" w:rsidRPr="008509A3">
        <w:rPr>
          <w:rFonts w:eastAsia="Calibri" w:cs="B Nazanin" w:hint="eastAsia"/>
          <w:szCs w:val="28"/>
          <w:rtl/>
          <w:lang w:bidi="fa-IR"/>
        </w:rPr>
        <w:t>دگاه</w:t>
      </w:r>
      <w:r w:rsidR="00D703A6" w:rsidRPr="008509A3">
        <w:rPr>
          <w:rFonts w:eastAsia="Calibri" w:cs="B Nazanin" w:hint="cs"/>
          <w:szCs w:val="28"/>
          <w:rtl/>
          <w:lang w:bidi="fa-IR"/>
        </w:rPr>
        <w:t>ی</w:t>
      </w:r>
      <w:r w:rsidR="00CE4FA8" w:rsidRPr="008509A3">
        <w:rPr>
          <w:rFonts w:eastAsia="Calibri" w:cs="B Nazanin"/>
          <w:szCs w:val="28"/>
          <w:rtl/>
          <w:lang w:bidi="fa-IR"/>
        </w:rPr>
        <w:t xml:space="preserve"> جهان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از و</w:t>
      </w:r>
      <w:r w:rsidR="00CE4FA8" w:rsidRPr="008509A3">
        <w:rPr>
          <w:rFonts w:eastAsia="Calibri" w:cs="B Nazanin" w:hint="cs"/>
          <w:szCs w:val="28"/>
          <w:rtl/>
          <w:lang w:bidi="fa-IR"/>
        </w:rPr>
        <w:t>ی</w:t>
      </w:r>
      <w:r w:rsidR="00CE4FA8" w:rsidRPr="008509A3">
        <w:rPr>
          <w:rFonts w:eastAsia="Calibri" w:cs="B Nazanin" w:hint="eastAsia"/>
          <w:szCs w:val="28"/>
          <w:rtl/>
          <w:lang w:bidi="fa-IR"/>
        </w:rPr>
        <w:t>ژگ</w:t>
      </w:r>
      <w:r w:rsidR="00CE4FA8" w:rsidRPr="008509A3">
        <w:rPr>
          <w:rFonts w:eastAsia="Calibri" w:cs="B Nazanin" w:hint="cs"/>
          <w:szCs w:val="28"/>
          <w:rtl/>
          <w:lang w:bidi="fa-IR"/>
        </w:rPr>
        <w:t>ی</w:t>
      </w:r>
      <w:r w:rsidR="00D703A6"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خوب انسان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بر مبنا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انعکاس درون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وظا</w:t>
      </w:r>
      <w:r w:rsidR="00CE4FA8" w:rsidRPr="008509A3">
        <w:rPr>
          <w:rFonts w:eastAsia="Calibri" w:cs="B Nazanin" w:hint="cs"/>
          <w:szCs w:val="28"/>
          <w:rtl/>
          <w:lang w:bidi="fa-IR"/>
        </w:rPr>
        <w:t>ی</w:t>
      </w:r>
      <w:r w:rsidR="00CE4FA8" w:rsidRPr="008509A3">
        <w:rPr>
          <w:rFonts w:eastAsia="Calibri" w:cs="B Nazanin" w:hint="eastAsia"/>
          <w:szCs w:val="28"/>
          <w:rtl/>
          <w:lang w:bidi="fa-IR"/>
        </w:rPr>
        <w:t>ف</w:t>
      </w:r>
      <w:r w:rsidR="00CE4FA8" w:rsidRPr="008509A3">
        <w:rPr>
          <w:rFonts w:eastAsia="Calibri" w:cs="B Nazanin"/>
          <w:szCs w:val="28"/>
          <w:rtl/>
          <w:lang w:bidi="fa-IR"/>
        </w:rPr>
        <w:t xml:space="preserve"> و حقوق فرد و درک تعاملات انسان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فرد با گروه</w:t>
      </w:r>
      <w:r w:rsidR="00CE4FA8" w:rsidRPr="008509A3">
        <w:rPr>
          <w:rFonts w:eastAsia="Calibri" w:cs="B Nazanin" w:hint="eastAsia"/>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خاص زندگ</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دسته جمع</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ارا</w:t>
      </w:r>
      <w:r w:rsidR="00D703A6" w:rsidRPr="008509A3">
        <w:rPr>
          <w:rFonts w:eastAsia="Calibri" w:cs="B Nazanin" w:hint="cs"/>
          <w:szCs w:val="28"/>
          <w:rtl/>
          <w:lang w:bidi="fa-IR"/>
        </w:rPr>
        <w:t>ی</w:t>
      </w:r>
      <w:r w:rsidR="00CE4FA8" w:rsidRPr="008509A3">
        <w:rPr>
          <w:rFonts w:eastAsia="Calibri" w:cs="B Nazanin"/>
          <w:szCs w:val="28"/>
          <w:rtl/>
          <w:lang w:bidi="fa-IR"/>
        </w:rPr>
        <w:t>ه م</w:t>
      </w:r>
      <w:r w:rsidR="00CE4FA8" w:rsidRPr="008509A3">
        <w:rPr>
          <w:rFonts w:eastAsia="Calibri" w:cs="B Nazanin" w:hint="cs"/>
          <w:szCs w:val="28"/>
          <w:rtl/>
          <w:lang w:bidi="fa-IR"/>
        </w:rPr>
        <w:t>ی</w:t>
      </w:r>
      <w:r w:rsidR="00D703A6" w:rsidRPr="008509A3">
        <w:rPr>
          <w:rFonts w:eastAsia="Calibri" w:cs="B Nazanin"/>
          <w:szCs w:val="28"/>
          <w:rtl/>
          <w:lang w:bidi="fa-IR"/>
        </w:rPr>
        <w:softHyphen/>
      </w:r>
      <w:r w:rsidR="00CE4FA8" w:rsidRPr="008509A3">
        <w:rPr>
          <w:rFonts w:eastAsia="Calibri" w:cs="B Nazanin"/>
          <w:szCs w:val="28"/>
          <w:rtl/>
          <w:lang w:bidi="fa-IR"/>
        </w:rPr>
        <w:t>کند</w:t>
      </w:r>
      <w:r w:rsidR="00D703A6" w:rsidRPr="008509A3">
        <w:rPr>
          <w:rFonts w:eastAsia="Calibri" w:cs="B Nazanin" w:hint="cs"/>
          <w:szCs w:val="28"/>
          <w:rtl/>
          <w:lang w:bidi="fa-IR"/>
        </w:rPr>
        <w:t>.</w:t>
      </w:r>
    </w:p>
    <w:p w14:paraId="5985DD11" w14:textId="001B03A7" w:rsidR="00115298"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استدلالات کنفوس</w:t>
      </w:r>
      <w:r w:rsidRPr="008509A3">
        <w:rPr>
          <w:rFonts w:eastAsia="Calibri" w:cs="B Nazanin" w:hint="cs"/>
          <w:szCs w:val="28"/>
          <w:rtl/>
          <w:lang w:bidi="fa-IR"/>
        </w:rPr>
        <w:t>ی</w:t>
      </w:r>
      <w:r w:rsidRPr="008509A3">
        <w:rPr>
          <w:rFonts w:eastAsia="Calibri" w:cs="B Nazanin" w:hint="eastAsia"/>
          <w:szCs w:val="28"/>
          <w:rtl/>
          <w:lang w:bidi="fa-IR"/>
        </w:rPr>
        <w:t>وس</w:t>
      </w:r>
      <w:r w:rsidRPr="008509A3">
        <w:rPr>
          <w:rFonts w:eastAsia="Calibri" w:cs="B Nazanin" w:hint="cs"/>
          <w:szCs w:val="28"/>
          <w:rtl/>
          <w:lang w:bidi="fa-IR"/>
        </w:rPr>
        <w:t>ی</w:t>
      </w:r>
      <w:r w:rsidRPr="008509A3">
        <w:rPr>
          <w:rFonts w:eastAsia="Calibri" w:cs="B Nazanin"/>
          <w:szCs w:val="28"/>
          <w:rtl/>
          <w:lang w:bidi="fa-IR"/>
        </w:rPr>
        <w:t xml:space="preserve"> در مورد وظا</w:t>
      </w:r>
      <w:r w:rsidRPr="008509A3">
        <w:rPr>
          <w:rFonts w:eastAsia="Calibri" w:cs="B Nazanin" w:hint="cs"/>
          <w:szCs w:val="28"/>
          <w:rtl/>
          <w:lang w:bidi="fa-IR"/>
        </w:rPr>
        <w:t>ی</w:t>
      </w:r>
      <w:r w:rsidRPr="008509A3">
        <w:rPr>
          <w:rFonts w:eastAsia="Calibri" w:cs="B Nazanin" w:hint="eastAsia"/>
          <w:szCs w:val="28"/>
          <w:rtl/>
          <w:lang w:bidi="fa-IR"/>
        </w:rPr>
        <w:t>ف</w:t>
      </w:r>
      <w:r w:rsidRPr="008509A3">
        <w:rPr>
          <w:rFonts w:eastAsia="Calibri" w:cs="B Nazanin"/>
          <w:szCs w:val="28"/>
          <w:rtl/>
          <w:lang w:bidi="fa-IR"/>
        </w:rPr>
        <w:t xml:space="preserve"> و مس</w:t>
      </w:r>
      <w:r w:rsidR="00D703A6" w:rsidRPr="008509A3">
        <w:rPr>
          <w:rFonts w:eastAsia="Calibri" w:cs="B Nazanin" w:hint="cs"/>
          <w:szCs w:val="28"/>
          <w:rtl/>
          <w:lang w:bidi="fa-IR"/>
        </w:rPr>
        <w:t>ؤ</w:t>
      </w:r>
      <w:r w:rsidRPr="008509A3">
        <w:rPr>
          <w:rFonts w:eastAsia="Calibri" w:cs="B Nazanin"/>
          <w:szCs w:val="28"/>
          <w:rtl/>
          <w:lang w:bidi="fa-IR"/>
        </w:rPr>
        <w:t>ول</w:t>
      </w:r>
      <w:r w:rsidRPr="008509A3">
        <w:rPr>
          <w:rFonts w:eastAsia="Calibri" w:cs="B Nazanin" w:hint="cs"/>
          <w:szCs w:val="28"/>
          <w:rtl/>
          <w:lang w:bidi="fa-IR"/>
        </w:rPr>
        <w:t>ی</w:t>
      </w:r>
      <w:r w:rsidRPr="008509A3">
        <w:rPr>
          <w:rFonts w:eastAsia="Calibri" w:cs="B Nazanin" w:hint="eastAsia"/>
          <w:szCs w:val="28"/>
          <w:rtl/>
          <w:lang w:bidi="fa-IR"/>
        </w:rPr>
        <w:t>ت</w:t>
      </w:r>
      <w:r w:rsidR="00D703A6" w:rsidRPr="008509A3">
        <w:rPr>
          <w:rFonts w:eastAsia="Calibri" w:cs="B Nazanin"/>
          <w:szCs w:val="28"/>
          <w:rtl/>
          <w:lang w:bidi="fa-IR"/>
        </w:rPr>
        <w:softHyphen/>
      </w:r>
      <w:r w:rsidRPr="008509A3">
        <w:rPr>
          <w:rFonts w:eastAsia="Calibri" w:cs="B Nazanin"/>
          <w:szCs w:val="28"/>
          <w:rtl/>
          <w:lang w:bidi="fa-IR"/>
        </w:rPr>
        <w:t>ها و انجام نقش</w:t>
      </w:r>
      <w:r w:rsidR="00D703A6"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اجتماع</w:t>
      </w:r>
      <w:r w:rsidRPr="008509A3">
        <w:rPr>
          <w:rFonts w:eastAsia="Calibri" w:cs="B Nazanin" w:hint="cs"/>
          <w:szCs w:val="28"/>
          <w:rtl/>
          <w:lang w:bidi="fa-IR"/>
        </w:rPr>
        <w:t>ی</w:t>
      </w:r>
      <w:r w:rsidR="00D703A6" w:rsidRPr="008509A3">
        <w:rPr>
          <w:rFonts w:eastAsia="Calibri" w:cs="B Nazanin" w:hint="cs"/>
          <w:szCs w:val="28"/>
          <w:rtl/>
          <w:lang w:bidi="fa-IR"/>
        </w:rPr>
        <w:t>،</w:t>
      </w:r>
      <w:r w:rsidRPr="008509A3">
        <w:rPr>
          <w:rFonts w:eastAsia="Calibri" w:cs="B Nazanin"/>
          <w:szCs w:val="28"/>
          <w:rtl/>
          <w:lang w:bidi="fa-IR"/>
        </w:rPr>
        <w:t xml:space="preserve"> مشابه استدلالات ارا</w:t>
      </w:r>
      <w:r w:rsidR="00D703A6" w:rsidRPr="008509A3">
        <w:rPr>
          <w:rFonts w:eastAsia="Calibri" w:cs="B Nazanin" w:hint="cs"/>
          <w:szCs w:val="28"/>
          <w:rtl/>
          <w:lang w:bidi="fa-IR"/>
        </w:rPr>
        <w:t>ی</w:t>
      </w:r>
      <w:r w:rsidRPr="008509A3">
        <w:rPr>
          <w:rFonts w:eastAsia="Calibri" w:cs="B Nazanin"/>
          <w:szCs w:val="28"/>
          <w:rtl/>
          <w:lang w:bidi="fa-IR"/>
        </w:rPr>
        <w:t>ه شده در کتاب مشهور ف</w:t>
      </w:r>
      <w:r w:rsidRPr="008509A3">
        <w:rPr>
          <w:rFonts w:eastAsia="Calibri" w:cs="B Nazanin" w:hint="cs"/>
          <w:szCs w:val="28"/>
          <w:rtl/>
          <w:lang w:bidi="fa-IR"/>
        </w:rPr>
        <w:t>ی</w:t>
      </w:r>
      <w:r w:rsidRPr="008509A3">
        <w:rPr>
          <w:rFonts w:eastAsia="Calibri" w:cs="B Nazanin" w:hint="eastAsia"/>
          <w:szCs w:val="28"/>
          <w:rtl/>
          <w:lang w:bidi="fa-IR"/>
        </w:rPr>
        <w:t>لسوف</w:t>
      </w:r>
      <w:r w:rsidRPr="008509A3">
        <w:rPr>
          <w:rFonts w:eastAsia="Calibri" w:cs="B Nazanin"/>
          <w:szCs w:val="28"/>
          <w:rtl/>
          <w:lang w:bidi="fa-IR"/>
        </w:rPr>
        <w:t xml:space="preserve"> بزرگ </w:t>
      </w:r>
      <w:r w:rsidRPr="008509A3">
        <w:rPr>
          <w:rFonts w:eastAsia="Calibri" w:cs="B Nazanin" w:hint="cs"/>
          <w:szCs w:val="28"/>
          <w:rtl/>
          <w:lang w:bidi="fa-IR"/>
        </w:rPr>
        <w:t>ی</w:t>
      </w:r>
      <w:r w:rsidRPr="008509A3">
        <w:rPr>
          <w:rFonts w:eastAsia="Calibri" w:cs="B Nazanin" w:hint="eastAsia"/>
          <w:szCs w:val="28"/>
          <w:rtl/>
          <w:lang w:bidi="fa-IR"/>
        </w:rPr>
        <w:t>ونان</w:t>
      </w:r>
      <w:r w:rsidRPr="008509A3">
        <w:rPr>
          <w:rFonts w:eastAsia="Calibri" w:cs="B Nazanin" w:hint="cs"/>
          <w:szCs w:val="28"/>
          <w:rtl/>
          <w:lang w:bidi="fa-IR"/>
        </w:rPr>
        <w:t>ی</w:t>
      </w:r>
      <w:r w:rsidRPr="008509A3">
        <w:rPr>
          <w:rFonts w:eastAsia="Calibri" w:cs="B Nazanin"/>
          <w:szCs w:val="28"/>
          <w:rtl/>
          <w:lang w:bidi="fa-IR"/>
        </w:rPr>
        <w:t xml:space="preserve"> افلاطون </w:t>
      </w:r>
      <w:r w:rsidRPr="008509A3">
        <w:rPr>
          <w:rFonts w:eastAsia="Calibri" w:cs="B Nazanin" w:hint="cs"/>
          <w:szCs w:val="28"/>
          <w:rtl/>
          <w:lang w:bidi="fa-IR"/>
        </w:rPr>
        <w:t>ی</w:t>
      </w:r>
      <w:r w:rsidRPr="008509A3">
        <w:rPr>
          <w:rFonts w:eastAsia="Calibri" w:cs="B Nazanin" w:hint="eastAsia"/>
          <w:szCs w:val="28"/>
          <w:rtl/>
          <w:lang w:bidi="fa-IR"/>
        </w:rPr>
        <w:t>عن</w:t>
      </w:r>
      <w:r w:rsidRPr="008509A3">
        <w:rPr>
          <w:rFonts w:eastAsia="Calibri" w:cs="B Nazanin" w:hint="cs"/>
          <w:szCs w:val="28"/>
          <w:rtl/>
          <w:lang w:bidi="fa-IR"/>
        </w:rPr>
        <w:t>ی</w:t>
      </w:r>
      <w:r w:rsidRPr="008509A3">
        <w:rPr>
          <w:rFonts w:eastAsia="Calibri" w:cs="B Nazanin"/>
          <w:szCs w:val="28"/>
          <w:rtl/>
          <w:lang w:bidi="fa-IR"/>
        </w:rPr>
        <w:t xml:space="preserve"> </w:t>
      </w:r>
      <w:r w:rsidR="008E5B3C" w:rsidRPr="008509A3">
        <w:rPr>
          <w:rFonts w:eastAsia="Calibri" w:cs="B Nazanin" w:hint="cs"/>
          <w:szCs w:val="28"/>
          <w:rtl/>
          <w:lang w:bidi="fa-IR"/>
        </w:rPr>
        <w:t>«</w:t>
      </w:r>
      <w:r w:rsidRPr="008509A3">
        <w:rPr>
          <w:rFonts w:eastAsia="Calibri" w:cs="B Nazanin"/>
          <w:szCs w:val="28"/>
          <w:rtl/>
          <w:lang w:bidi="fa-IR"/>
        </w:rPr>
        <w:t>جمهور</w:t>
      </w:r>
      <w:r w:rsidR="008E5B3C" w:rsidRPr="008509A3">
        <w:rPr>
          <w:rFonts w:eastAsia="Calibri" w:cs="B Nazanin" w:hint="cs"/>
          <w:szCs w:val="28"/>
          <w:rtl/>
          <w:lang w:bidi="fa-IR"/>
        </w:rPr>
        <w:t>»</w:t>
      </w:r>
      <w:r w:rsidRPr="008509A3">
        <w:rPr>
          <w:rFonts w:eastAsia="Calibri" w:cs="B Nazanin"/>
          <w:szCs w:val="28"/>
          <w:rtl/>
          <w:lang w:bidi="fa-IR"/>
        </w:rPr>
        <w:t xml:space="preserve"> است</w:t>
      </w:r>
      <w:r w:rsidR="008E5B3C" w:rsidRPr="008509A3">
        <w:rPr>
          <w:rFonts w:eastAsia="Calibri" w:cs="B Nazanin" w:hint="cs"/>
          <w:szCs w:val="28"/>
          <w:rtl/>
          <w:lang w:bidi="fa-IR"/>
        </w:rPr>
        <w:t>،</w:t>
      </w:r>
      <w:r w:rsidRPr="008509A3">
        <w:rPr>
          <w:rFonts w:eastAsia="Calibri" w:cs="B Nazanin"/>
          <w:szCs w:val="28"/>
          <w:rtl/>
          <w:lang w:bidi="fa-IR"/>
        </w:rPr>
        <w:t xml:space="preserve"> اما تفاوت‌ها</w:t>
      </w:r>
      <w:r w:rsidRPr="008509A3">
        <w:rPr>
          <w:rFonts w:eastAsia="Calibri" w:cs="B Nazanin" w:hint="cs"/>
          <w:szCs w:val="28"/>
          <w:rtl/>
          <w:lang w:bidi="fa-IR"/>
        </w:rPr>
        <w:t>ی</w:t>
      </w:r>
      <w:r w:rsidRPr="008509A3">
        <w:rPr>
          <w:rFonts w:eastAsia="Calibri" w:cs="B Nazanin"/>
          <w:szCs w:val="28"/>
          <w:rtl/>
          <w:lang w:bidi="fa-IR"/>
        </w:rPr>
        <w:t xml:space="preserve"> مه</w:t>
      </w:r>
      <w:r w:rsidR="00C61FE4">
        <w:rPr>
          <w:rFonts w:eastAsia="Calibri" w:cs="B Nazanin"/>
          <w:szCs w:val="28"/>
          <w:rtl/>
          <w:lang w:bidi="fa-IR"/>
        </w:rPr>
        <w:t>می‌ب</w:t>
      </w:r>
      <w:r w:rsidRPr="008509A3">
        <w:rPr>
          <w:rFonts w:eastAsia="Calibri" w:cs="B Nazanin"/>
          <w:szCs w:val="28"/>
          <w:rtl/>
          <w:lang w:bidi="fa-IR"/>
        </w:rPr>
        <w:t xml:space="preserve">ا </w:t>
      </w:r>
      <w:r w:rsidR="008E5B3C" w:rsidRPr="008509A3">
        <w:rPr>
          <w:rFonts w:eastAsia="Calibri" w:cs="B Nazanin" w:hint="cs"/>
          <w:szCs w:val="28"/>
          <w:rtl/>
          <w:lang w:bidi="fa-IR"/>
        </w:rPr>
        <w:t>آن دارد.</w:t>
      </w:r>
      <w:r w:rsidRPr="008509A3">
        <w:rPr>
          <w:rFonts w:eastAsia="Calibri" w:cs="B Nazanin"/>
          <w:szCs w:val="28"/>
          <w:rtl/>
          <w:lang w:bidi="fa-IR"/>
        </w:rPr>
        <w:t xml:space="preserve"> افلاطون به خانواده به عنوان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نمونه کوچک شده از </w:t>
      </w:r>
      <w:r w:rsidR="008E5B3C" w:rsidRPr="008509A3">
        <w:rPr>
          <w:rFonts w:eastAsia="Calibri" w:cs="B Nazanin" w:hint="cs"/>
          <w:szCs w:val="28"/>
          <w:rtl/>
          <w:lang w:bidi="fa-IR"/>
        </w:rPr>
        <w:t>تعهدات</w:t>
      </w:r>
      <w:r w:rsidRPr="008509A3">
        <w:rPr>
          <w:rFonts w:eastAsia="Calibri" w:cs="B Nazanin"/>
          <w:szCs w:val="28"/>
          <w:rtl/>
          <w:lang w:bidi="fa-IR"/>
        </w:rPr>
        <w:t xml:space="preserve"> اجتماع</w:t>
      </w:r>
      <w:r w:rsidRPr="008509A3">
        <w:rPr>
          <w:rFonts w:eastAsia="Calibri" w:cs="B Nazanin" w:hint="cs"/>
          <w:szCs w:val="28"/>
          <w:rtl/>
          <w:lang w:bidi="fa-IR"/>
        </w:rPr>
        <w:t>ی</w:t>
      </w:r>
      <w:r w:rsidRPr="008509A3">
        <w:rPr>
          <w:rFonts w:eastAsia="Calibri" w:cs="B Nazanin"/>
          <w:szCs w:val="28"/>
          <w:rtl/>
          <w:lang w:bidi="fa-IR"/>
        </w:rPr>
        <w:t xml:space="preserve"> شهروند</w:t>
      </w:r>
      <w:r w:rsidRPr="008509A3">
        <w:rPr>
          <w:rFonts w:eastAsia="Calibri" w:cs="B Nazanin" w:hint="cs"/>
          <w:szCs w:val="28"/>
          <w:rtl/>
          <w:lang w:bidi="fa-IR"/>
        </w:rPr>
        <w:t>ی</w:t>
      </w:r>
      <w:r w:rsidRPr="008509A3">
        <w:rPr>
          <w:rFonts w:eastAsia="Calibri" w:cs="B Nazanin"/>
          <w:szCs w:val="28"/>
          <w:rtl/>
          <w:lang w:bidi="fa-IR"/>
        </w:rPr>
        <w:t xml:space="preserve"> </w:t>
      </w:r>
      <w:r w:rsidR="00C61FE4">
        <w:rPr>
          <w:rFonts w:eastAsia="Calibri" w:cs="B Nazanin"/>
          <w:szCs w:val="28"/>
          <w:rtl/>
          <w:lang w:bidi="fa-IR"/>
        </w:rPr>
        <w:t>می‌ن</w:t>
      </w:r>
      <w:r w:rsidRPr="008509A3">
        <w:rPr>
          <w:rFonts w:eastAsia="Calibri" w:cs="B Nazanin"/>
          <w:szCs w:val="28"/>
          <w:rtl/>
          <w:lang w:bidi="fa-IR"/>
        </w:rPr>
        <w:t>گر</w:t>
      </w:r>
      <w:r w:rsidRPr="008509A3">
        <w:rPr>
          <w:rFonts w:eastAsia="Calibri" w:cs="B Nazanin" w:hint="cs"/>
          <w:szCs w:val="28"/>
          <w:rtl/>
          <w:lang w:bidi="fa-IR"/>
        </w:rPr>
        <w:t>ی</w:t>
      </w:r>
      <w:r w:rsidRPr="008509A3">
        <w:rPr>
          <w:rFonts w:eastAsia="Calibri" w:cs="B Nazanin" w:hint="eastAsia"/>
          <w:szCs w:val="28"/>
          <w:rtl/>
          <w:lang w:bidi="fa-IR"/>
        </w:rPr>
        <w:t>ست</w:t>
      </w:r>
      <w:r w:rsidR="008E5B3C" w:rsidRPr="008509A3">
        <w:rPr>
          <w:rFonts w:eastAsia="Calibri" w:cs="B Nazanin" w:hint="cs"/>
          <w:szCs w:val="28"/>
          <w:rtl/>
          <w:lang w:bidi="fa-IR"/>
        </w:rPr>
        <w:t>.</w:t>
      </w:r>
      <w:r w:rsidRPr="008509A3">
        <w:rPr>
          <w:rFonts w:eastAsia="Calibri" w:cs="B Nazanin"/>
          <w:szCs w:val="28"/>
          <w:rtl/>
          <w:lang w:bidi="fa-IR"/>
        </w:rPr>
        <w:t xml:space="preserve"> از سو</w:t>
      </w:r>
      <w:r w:rsidRPr="008509A3">
        <w:rPr>
          <w:rFonts w:eastAsia="Calibri" w:cs="B Nazanin" w:hint="cs"/>
          <w:szCs w:val="28"/>
          <w:rtl/>
          <w:lang w:bidi="fa-IR"/>
        </w:rPr>
        <w:t>ی</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گر</w:t>
      </w:r>
      <w:r w:rsidRPr="008509A3">
        <w:rPr>
          <w:rFonts w:eastAsia="Calibri" w:cs="B Nazanin"/>
          <w:szCs w:val="28"/>
          <w:rtl/>
          <w:lang w:bidi="fa-IR"/>
        </w:rPr>
        <w:t xml:space="preserve"> </w:t>
      </w:r>
      <w:r w:rsidR="008E5B3C" w:rsidRPr="008509A3">
        <w:rPr>
          <w:rFonts w:eastAsia="Calibri" w:cs="B Nazanin" w:hint="cs"/>
          <w:szCs w:val="28"/>
          <w:rtl/>
          <w:lang w:bidi="fa-IR"/>
        </w:rPr>
        <w:t>کنفسیوس</w:t>
      </w:r>
      <w:r w:rsidRPr="008509A3">
        <w:rPr>
          <w:rFonts w:eastAsia="Calibri" w:cs="B Nazanin"/>
          <w:szCs w:val="28"/>
          <w:rtl/>
          <w:lang w:bidi="fa-IR"/>
        </w:rPr>
        <w:t xml:space="preserve"> خانواده را الگو</w:t>
      </w:r>
      <w:r w:rsidRPr="008509A3">
        <w:rPr>
          <w:rFonts w:eastAsia="Calibri" w:cs="B Nazanin" w:hint="cs"/>
          <w:szCs w:val="28"/>
          <w:rtl/>
          <w:lang w:bidi="fa-IR"/>
        </w:rPr>
        <w:t>ی</w:t>
      </w:r>
      <w:r w:rsidR="008E5B3C" w:rsidRPr="008509A3">
        <w:rPr>
          <w:rFonts w:eastAsia="Calibri" w:cs="B Nazanin" w:hint="cs"/>
          <w:szCs w:val="28"/>
          <w:rtl/>
          <w:lang w:bidi="fa-IR"/>
        </w:rPr>
        <w:t>ی</w:t>
      </w:r>
      <w:r w:rsidRPr="008509A3">
        <w:rPr>
          <w:rFonts w:eastAsia="Calibri" w:cs="B Nazanin"/>
          <w:szCs w:val="28"/>
          <w:rtl/>
          <w:lang w:bidi="fa-IR"/>
        </w:rPr>
        <w:t xml:space="preserve"> پا</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تعاملات انسان</w:t>
      </w:r>
      <w:r w:rsidRPr="008509A3">
        <w:rPr>
          <w:rFonts w:eastAsia="Calibri" w:cs="B Nazanin" w:hint="cs"/>
          <w:szCs w:val="28"/>
          <w:rtl/>
          <w:lang w:bidi="fa-IR"/>
        </w:rPr>
        <w:t>ی</w:t>
      </w:r>
      <w:r w:rsidRPr="008509A3">
        <w:rPr>
          <w:rFonts w:eastAsia="Calibri" w:cs="B Nazanin"/>
          <w:szCs w:val="28"/>
          <w:rtl/>
          <w:lang w:bidi="fa-IR"/>
        </w:rPr>
        <w:t xml:space="preserve"> در زم</w:t>
      </w:r>
      <w:r w:rsidRPr="008509A3">
        <w:rPr>
          <w:rFonts w:eastAsia="Calibri" w:cs="B Nazanin" w:hint="cs"/>
          <w:szCs w:val="28"/>
          <w:rtl/>
          <w:lang w:bidi="fa-IR"/>
        </w:rPr>
        <w:t>ی</w:t>
      </w:r>
      <w:r w:rsidRPr="008509A3">
        <w:rPr>
          <w:rFonts w:eastAsia="Calibri" w:cs="B Nazanin" w:hint="eastAsia"/>
          <w:szCs w:val="28"/>
          <w:rtl/>
          <w:lang w:bidi="fa-IR"/>
        </w:rPr>
        <w:t>نه</w:t>
      </w:r>
      <w:r w:rsidRPr="008509A3">
        <w:rPr>
          <w:rFonts w:eastAsia="Calibri" w:cs="B Nazanin"/>
          <w:szCs w:val="28"/>
          <w:rtl/>
          <w:lang w:bidi="fa-IR"/>
        </w:rPr>
        <w:t xml:space="preserve"> فرمانده</w:t>
      </w:r>
      <w:r w:rsidRPr="008509A3">
        <w:rPr>
          <w:rFonts w:eastAsia="Calibri" w:cs="B Nazanin" w:hint="cs"/>
          <w:szCs w:val="28"/>
          <w:rtl/>
          <w:lang w:bidi="fa-IR"/>
        </w:rPr>
        <w:t>ی</w:t>
      </w:r>
      <w:r w:rsidRPr="008509A3">
        <w:rPr>
          <w:rFonts w:eastAsia="Calibri" w:cs="B Nazanin"/>
          <w:szCs w:val="28"/>
          <w:rtl/>
          <w:lang w:bidi="fa-IR"/>
        </w:rPr>
        <w:t xml:space="preserve"> و فرمانبردار</w:t>
      </w:r>
      <w:r w:rsidRPr="008509A3">
        <w:rPr>
          <w:rFonts w:eastAsia="Calibri" w:cs="B Nazanin" w:hint="cs"/>
          <w:szCs w:val="28"/>
          <w:rtl/>
          <w:lang w:bidi="fa-IR"/>
        </w:rPr>
        <w:t>ی</w:t>
      </w:r>
      <w:r w:rsidRPr="008509A3">
        <w:rPr>
          <w:rFonts w:eastAsia="Calibri" w:cs="B Nazanin"/>
          <w:szCs w:val="28"/>
          <w:rtl/>
          <w:lang w:bidi="fa-IR"/>
        </w:rPr>
        <w:t xml:space="preserve"> و موضوعات عموم</w:t>
      </w:r>
      <w:r w:rsidRPr="008509A3">
        <w:rPr>
          <w:rFonts w:eastAsia="Calibri" w:cs="B Nazanin" w:hint="cs"/>
          <w:szCs w:val="28"/>
          <w:rtl/>
          <w:lang w:bidi="fa-IR"/>
        </w:rPr>
        <w:t>ی</w:t>
      </w:r>
      <w:r w:rsidRPr="008509A3">
        <w:rPr>
          <w:rFonts w:eastAsia="Calibri" w:cs="B Nazanin"/>
          <w:szCs w:val="28"/>
          <w:rtl/>
          <w:lang w:bidi="fa-IR"/>
        </w:rPr>
        <w:t xml:space="preserve"> و خصوص</w:t>
      </w:r>
      <w:r w:rsidRPr="008509A3">
        <w:rPr>
          <w:rFonts w:eastAsia="Calibri" w:cs="B Nazanin" w:hint="cs"/>
          <w:szCs w:val="28"/>
          <w:rtl/>
          <w:lang w:bidi="fa-IR"/>
        </w:rPr>
        <w:t>ی</w:t>
      </w:r>
      <w:r w:rsidRPr="008509A3">
        <w:rPr>
          <w:rFonts w:eastAsia="Calibri" w:cs="B Nazanin"/>
          <w:szCs w:val="28"/>
          <w:rtl/>
          <w:lang w:bidi="fa-IR"/>
        </w:rPr>
        <w:t xml:space="preserve"> تلق</w:t>
      </w:r>
      <w:r w:rsidRPr="008509A3">
        <w:rPr>
          <w:rFonts w:eastAsia="Calibri" w:cs="B Nazanin" w:hint="cs"/>
          <w:szCs w:val="28"/>
          <w:rtl/>
          <w:lang w:bidi="fa-IR"/>
        </w:rPr>
        <w:t>ی</w:t>
      </w:r>
      <w:r w:rsidRPr="008509A3">
        <w:rPr>
          <w:rFonts w:eastAsia="Calibri" w:cs="B Nazanin"/>
          <w:szCs w:val="28"/>
          <w:rtl/>
          <w:lang w:bidi="fa-IR"/>
        </w:rPr>
        <w:t xml:space="preserve"> م</w:t>
      </w:r>
      <w:r w:rsidRPr="008509A3">
        <w:rPr>
          <w:rFonts w:eastAsia="Calibri" w:cs="B Nazanin" w:hint="cs"/>
          <w:szCs w:val="28"/>
          <w:rtl/>
          <w:lang w:bidi="fa-IR"/>
        </w:rPr>
        <w:t>ی</w:t>
      </w:r>
      <w:r w:rsidR="008E5B3C" w:rsidRPr="008509A3">
        <w:rPr>
          <w:rFonts w:eastAsia="Calibri" w:cs="B Nazanin"/>
          <w:szCs w:val="28"/>
          <w:rtl/>
          <w:lang w:bidi="fa-IR"/>
        </w:rPr>
        <w:softHyphen/>
      </w:r>
      <w:r w:rsidRPr="008509A3">
        <w:rPr>
          <w:rFonts w:eastAsia="Calibri" w:cs="B Nazanin"/>
          <w:szCs w:val="28"/>
          <w:rtl/>
          <w:lang w:bidi="fa-IR"/>
        </w:rPr>
        <w:t>کند</w:t>
      </w:r>
      <w:r w:rsidR="00115298" w:rsidRPr="008509A3">
        <w:rPr>
          <w:rFonts w:eastAsia="Calibri" w:cs="B Nazanin" w:hint="cs"/>
          <w:szCs w:val="28"/>
          <w:rtl/>
          <w:lang w:bidi="fa-IR"/>
        </w:rPr>
        <w:t>.</w:t>
      </w:r>
      <w:r w:rsidRPr="008509A3">
        <w:rPr>
          <w:rFonts w:eastAsia="Calibri" w:cs="B Nazanin"/>
          <w:szCs w:val="28"/>
          <w:rtl/>
          <w:lang w:bidi="fa-IR"/>
        </w:rPr>
        <w:t xml:space="preserve"> اخلاق کنفوس</w:t>
      </w:r>
      <w:r w:rsidRPr="008509A3">
        <w:rPr>
          <w:rFonts w:eastAsia="Calibri" w:cs="B Nazanin" w:hint="cs"/>
          <w:szCs w:val="28"/>
          <w:rtl/>
          <w:lang w:bidi="fa-IR"/>
        </w:rPr>
        <w:t>ی</w:t>
      </w:r>
      <w:r w:rsidRPr="008509A3">
        <w:rPr>
          <w:rFonts w:eastAsia="Calibri" w:cs="B Nazanin" w:hint="eastAsia"/>
          <w:szCs w:val="28"/>
          <w:rtl/>
          <w:lang w:bidi="fa-IR"/>
        </w:rPr>
        <w:t>وس</w:t>
      </w:r>
      <w:r w:rsidRPr="008509A3">
        <w:rPr>
          <w:rFonts w:eastAsia="Calibri" w:cs="B Nazanin" w:hint="cs"/>
          <w:szCs w:val="28"/>
          <w:rtl/>
          <w:lang w:bidi="fa-IR"/>
        </w:rPr>
        <w:t>ی</w:t>
      </w:r>
      <w:r w:rsidRPr="008509A3">
        <w:rPr>
          <w:rFonts w:eastAsia="Calibri" w:cs="B Nazanin"/>
          <w:szCs w:val="28"/>
          <w:rtl/>
          <w:lang w:bidi="fa-IR"/>
        </w:rPr>
        <w:t xml:space="preserve"> هنوز هم در بس</w:t>
      </w:r>
      <w:r w:rsidRPr="008509A3">
        <w:rPr>
          <w:rFonts w:eastAsia="Calibri" w:cs="B Nazanin" w:hint="cs"/>
          <w:szCs w:val="28"/>
          <w:rtl/>
          <w:lang w:bidi="fa-IR"/>
        </w:rPr>
        <w:t>ی</w:t>
      </w:r>
      <w:r w:rsidRPr="008509A3">
        <w:rPr>
          <w:rFonts w:eastAsia="Calibri" w:cs="B Nazanin" w:hint="eastAsia"/>
          <w:szCs w:val="28"/>
          <w:rtl/>
          <w:lang w:bidi="fa-IR"/>
        </w:rPr>
        <w:t>ار</w:t>
      </w:r>
      <w:r w:rsidRPr="008509A3">
        <w:rPr>
          <w:rFonts w:eastAsia="Calibri" w:cs="B Nazanin" w:hint="cs"/>
          <w:szCs w:val="28"/>
          <w:rtl/>
          <w:lang w:bidi="fa-IR"/>
        </w:rPr>
        <w:t>ی</w:t>
      </w:r>
      <w:r w:rsidRPr="008509A3">
        <w:rPr>
          <w:rFonts w:eastAsia="Calibri" w:cs="B Nazanin"/>
          <w:szCs w:val="28"/>
          <w:rtl/>
          <w:lang w:bidi="fa-IR"/>
        </w:rPr>
        <w:t xml:space="preserve"> از کشورها </w:t>
      </w:r>
      <w:r w:rsidR="00115298" w:rsidRPr="008509A3">
        <w:rPr>
          <w:rFonts w:eastAsia="Calibri" w:cs="B Nazanin" w:hint="cs"/>
          <w:szCs w:val="28"/>
          <w:rtl/>
          <w:lang w:bidi="fa-IR"/>
        </w:rPr>
        <w:t>بر</w:t>
      </w:r>
      <w:r w:rsidRPr="008509A3">
        <w:rPr>
          <w:rFonts w:eastAsia="Calibri" w:cs="B Nazanin"/>
          <w:szCs w:val="28"/>
          <w:rtl/>
          <w:lang w:bidi="fa-IR"/>
        </w:rPr>
        <w:t xml:space="preserve"> ارزش</w:t>
      </w:r>
      <w:r w:rsidR="00115298"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فرد</w:t>
      </w:r>
      <w:r w:rsidRPr="008509A3">
        <w:rPr>
          <w:rFonts w:eastAsia="Calibri" w:cs="B Nazanin" w:hint="cs"/>
          <w:szCs w:val="28"/>
          <w:rtl/>
          <w:lang w:bidi="fa-IR"/>
        </w:rPr>
        <w:t>ی</w:t>
      </w:r>
      <w:r w:rsidRPr="008509A3">
        <w:rPr>
          <w:rFonts w:eastAsia="Calibri" w:cs="B Nazanin"/>
          <w:szCs w:val="28"/>
          <w:rtl/>
          <w:lang w:bidi="fa-IR"/>
        </w:rPr>
        <w:t xml:space="preserve"> و اجتماع</w:t>
      </w:r>
      <w:r w:rsidRPr="008509A3">
        <w:rPr>
          <w:rFonts w:eastAsia="Calibri" w:cs="B Nazanin" w:hint="cs"/>
          <w:szCs w:val="28"/>
          <w:rtl/>
          <w:lang w:bidi="fa-IR"/>
        </w:rPr>
        <w:t>ی</w:t>
      </w:r>
      <w:r w:rsidRPr="008509A3">
        <w:rPr>
          <w:rFonts w:eastAsia="Calibri" w:cs="B Nazanin"/>
          <w:szCs w:val="28"/>
          <w:rtl/>
          <w:lang w:bidi="fa-IR"/>
        </w:rPr>
        <w:t xml:space="preserve"> ت</w:t>
      </w:r>
      <w:r w:rsidR="00115298" w:rsidRPr="008509A3">
        <w:rPr>
          <w:rFonts w:eastAsia="Calibri" w:cs="B Nazanin" w:hint="cs"/>
          <w:szCs w:val="28"/>
          <w:rtl/>
          <w:lang w:bidi="fa-IR"/>
        </w:rPr>
        <w:t>أ</w:t>
      </w:r>
      <w:r w:rsidRPr="008509A3">
        <w:rPr>
          <w:rFonts w:eastAsia="Calibri" w:cs="B Nazanin"/>
          <w:szCs w:val="28"/>
          <w:rtl/>
          <w:lang w:bidi="fa-IR"/>
        </w:rPr>
        <w:t>ث</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م</w:t>
      </w:r>
      <w:r w:rsidRPr="008509A3">
        <w:rPr>
          <w:rFonts w:eastAsia="Calibri" w:cs="B Nazanin" w:hint="cs"/>
          <w:szCs w:val="28"/>
          <w:rtl/>
          <w:lang w:bidi="fa-IR"/>
        </w:rPr>
        <w:t>ی</w:t>
      </w:r>
      <w:r w:rsidR="00115298" w:rsidRPr="008509A3">
        <w:rPr>
          <w:rFonts w:eastAsia="Calibri" w:cs="B Nazanin"/>
          <w:szCs w:val="28"/>
          <w:rtl/>
          <w:lang w:bidi="fa-IR"/>
        </w:rPr>
        <w:softHyphen/>
      </w:r>
      <w:r w:rsidRPr="008509A3">
        <w:rPr>
          <w:rFonts w:eastAsia="Calibri" w:cs="B Nazanin"/>
          <w:szCs w:val="28"/>
          <w:rtl/>
          <w:lang w:bidi="fa-IR"/>
        </w:rPr>
        <w:t>گذارد</w:t>
      </w:r>
      <w:r w:rsidR="00115298"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hint="eastAsia"/>
          <w:szCs w:val="28"/>
          <w:rtl/>
          <w:lang w:bidi="fa-IR"/>
        </w:rPr>
        <w:t>به</w:t>
      </w:r>
      <w:r w:rsidRPr="008509A3">
        <w:rPr>
          <w:rFonts w:eastAsia="Calibri" w:cs="B Nazanin"/>
          <w:szCs w:val="28"/>
          <w:rtl/>
          <w:lang w:bidi="fa-IR"/>
        </w:rPr>
        <w:t xml:space="preserve"> عنوان مثال تما</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دولت سنگاپور</w:t>
      </w:r>
      <w:r w:rsidR="00115298" w:rsidRPr="008509A3">
        <w:rPr>
          <w:rFonts w:eastAsia="Calibri" w:cs="B Nazanin" w:hint="cs"/>
          <w:szCs w:val="28"/>
          <w:rtl/>
          <w:lang w:bidi="fa-IR"/>
        </w:rPr>
        <w:t xml:space="preserve"> به</w:t>
      </w:r>
      <w:r w:rsidRPr="008509A3">
        <w:rPr>
          <w:rFonts w:eastAsia="Calibri" w:cs="B Nazanin"/>
          <w:szCs w:val="28"/>
          <w:rtl/>
          <w:lang w:bidi="fa-IR"/>
        </w:rPr>
        <w:t xml:space="preserve"> استفاده از قدرت دولت برا</w:t>
      </w:r>
      <w:r w:rsidRPr="008509A3">
        <w:rPr>
          <w:rFonts w:eastAsia="Calibri" w:cs="B Nazanin" w:hint="cs"/>
          <w:szCs w:val="28"/>
          <w:rtl/>
          <w:lang w:bidi="fa-IR"/>
        </w:rPr>
        <w:t>ی</w:t>
      </w:r>
      <w:r w:rsidRPr="008509A3">
        <w:rPr>
          <w:rFonts w:eastAsia="Calibri" w:cs="B Nazanin"/>
          <w:szCs w:val="28"/>
          <w:rtl/>
          <w:lang w:bidi="fa-IR"/>
        </w:rPr>
        <w:t xml:space="preserve"> حفظ ترت</w:t>
      </w:r>
      <w:r w:rsidRPr="008509A3">
        <w:rPr>
          <w:rFonts w:eastAsia="Calibri" w:cs="B Nazanin" w:hint="cs"/>
          <w:szCs w:val="28"/>
          <w:rtl/>
          <w:lang w:bidi="fa-IR"/>
        </w:rPr>
        <w:t>ی</w:t>
      </w:r>
      <w:r w:rsidRPr="008509A3">
        <w:rPr>
          <w:rFonts w:eastAsia="Calibri" w:cs="B Nazanin" w:hint="eastAsia"/>
          <w:szCs w:val="28"/>
          <w:rtl/>
          <w:lang w:bidi="fa-IR"/>
        </w:rPr>
        <w:t>بات</w:t>
      </w:r>
      <w:r w:rsidRPr="008509A3">
        <w:rPr>
          <w:rFonts w:eastAsia="Calibri" w:cs="B Nazanin"/>
          <w:szCs w:val="28"/>
          <w:rtl/>
          <w:lang w:bidi="fa-IR"/>
        </w:rPr>
        <w:t xml:space="preserve"> اجتماع</w:t>
      </w:r>
      <w:r w:rsidRPr="008509A3">
        <w:rPr>
          <w:rFonts w:eastAsia="Calibri" w:cs="B Nazanin" w:hint="cs"/>
          <w:szCs w:val="28"/>
          <w:rtl/>
          <w:lang w:bidi="fa-IR"/>
        </w:rPr>
        <w:t>ی</w:t>
      </w:r>
      <w:r w:rsidRPr="008509A3">
        <w:rPr>
          <w:rFonts w:eastAsia="Calibri" w:cs="B Nazanin"/>
          <w:szCs w:val="28"/>
          <w:rtl/>
          <w:lang w:bidi="fa-IR"/>
        </w:rPr>
        <w:t xml:space="preserve"> و القا</w:t>
      </w:r>
      <w:r w:rsidRPr="008509A3">
        <w:rPr>
          <w:rFonts w:eastAsia="Calibri" w:cs="B Nazanin" w:hint="cs"/>
          <w:szCs w:val="28"/>
          <w:rtl/>
          <w:lang w:bidi="fa-IR"/>
        </w:rPr>
        <w:t>ی</w:t>
      </w:r>
      <w:r w:rsidRPr="008509A3">
        <w:rPr>
          <w:rFonts w:eastAsia="Calibri" w:cs="B Nazanin"/>
          <w:szCs w:val="28"/>
          <w:rtl/>
          <w:lang w:bidi="fa-IR"/>
        </w:rPr>
        <w:t xml:space="preserve"> فضا</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فرد</w:t>
      </w:r>
      <w:r w:rsidRPr="008509A3">
        <w:rPr>
          <w:rFonts w:eastAsia="Calibri" w:cs="B Nazanin" w:hint="cs"/>
          <w:szCs w:val="28"/>
          <w:rtl/>
          <w:lang w:bidi="fa-IR"/>
        </w:rPr>
        <w:t>ی</w:t>
      </w:r>
      <w:r w:rsidRPr="008509A3">
        <w:rPr>
          <w:rFonts w:eastAsia="Calibri" w:cs="B Nazanin"/>
          <w:szCs w:val="28"/>
          <w:rtl/>
          <w:lang w:bidi="fa-IR"/>
        </w:rPr>
        <w:t xml:space="preserve"> ب</w:t>
      </w:r>
      <w:r w:rsidRPr="008509A3">
        <w:rPr>
          <w:rFonts w:eastAsia="Calibri" w:cs="B Nazanin" w:hint="cs"/>
          <w:szCs w:val="28"/>
          <w:rtl/>
          <w:lang w:bidi="fa-IR"/>
        </w:rPr>
        <w:t>ی</w:t>
      </w:r>
      <w:r w:rsidRPr="008509A3">
        <w:rPr>
          <w:rFonts w:eastAsia="Calibri" w:cs="B Nazanin" w:hint="eastAsia"/>
          <w:szCs w:val="28"/>
          <w:rtl/>
          <w:lang w:bidi="fa-IR"/>
        </w:rPr>
        <w:t>ان</w:t>
      </w:r>
      <w:r w:rsidR="00115298" w:rsidRPr="008509A3">
        <w:rPr>
          <w:rFonts w:eastAsia="Calibri" w:cs="B Nazanin"/>
          <w:szCs w:val="28"/>
          <w:rtl/>
          <w:lang w:bidi="fa-IR"/>
        </w:rPr>
        <w:softHyphen/>
      </w:r>
      <w:r w:rsidRPr="008509A3">
        <w:rPr>
          <w:rFonts w:eastAsia="Calibri" w:cs="B Nazanin"/>
          <w:szCs w:val="28"/>
          <w:rtl/>
          <w:lang w:bidi="fa-IR"/>
        </w:rPr>
        <w:t>کننده هم</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دگاه</w:t>
      </w:r>
      <w:r w:rsidRPr="008509A3">
        <w:rPr>
          <w:rFonts w:eastAsia="Calibri" w:cs="B Nazanin"/>
          <w:szCs w:val="28"/>
          <w:rtl/>
          <w:lang w:bidi="fa-IR"/>
        </w:rPr>
        <w:t xml:space="preserve"> است</w:t>
      </w:r>
      <w:r w:rsidR="00115298" w:rsidRPr="008509A3">
        <w:rPr>
          <w:rFonts w:eastAsia="Calibri" w:cs="B Nazanin" w:hint="cs"/>
          <w:szCs w:val="28"/>
          <w:rtl/>
          <w:lang w:bidi="fa-IR"/>
        </w:rPr>
        <w:t>.</w:t>
      </w:r>
    </w:p>
    <w:p w14:paraId="78845AD2" w14:textId="77777777" w:rsidR="00E67E33"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w:t>
      </w:r>
      <w:r w:rsidR="00115298" w:rsidRPr="008509A3">
        <w:rPr>
          <w:rFonts w:eastAsia="Calibri" w:cs="B Nazanin" w:hint="cs"/>
          <w:szCs w:val="28"/>
          <w:rtl/>
          <w:lang w:bidi="fa-IR"/>
        </w:rPr>
        <w:t>دومین</w:t>
      </w:r>
      <w:r w:rsidRPr="008509A3">
        <w:rPr>
          <w:rFonts w:eastAsia="Calibri" w:cs="B Nazanin"/>
          <w:szCs w:val="28"/>
          <w:rtl/>
          <w:lang w:bidi="fa-IR"/>
        </w:rPr>
        <w:t xml:space="preserve"> نوع جامعه</w:t>
      </w:r>
      <w:r w:rsidR="00115298" w:rsidRPr="008509A3">
        <w:rPr>
          <w:rFonts w:eastAsia="Calibri" w:cs="B Nazanin"/>
          <w:szCs w:val="28"/>
          <w:rtl/>
          <w:lang w:bidi="fa-IR"/>
        </w:rPr>
        <w:softHyphen/>
      </w:r>
      <w:r w:rsidRPr="008509A3">
        <w:rPr>
          <w:rFonts w:eastAsia="Calibri" w:cs="B Nazanin"/>
          <w:szCs w:val="28"/>
          <w:rtl/>
          <w:lang w:bidi="fa-IR"/>
        </w:rPr>
        <w:t>گرا</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به لحاظ تار</w:t>
      </w:r>
      <w:r w:rsidRPr="008509A3">
        <w:rPr>
          <w:rFonts w:eastAsia="Calibri" w:cs="B Nazanin" w:hint="cs"/>
          <w:szCs w:val="28"/>
          <w:rtl/>
          <w:lang w:bidi="fa-IR"/>
        </w:rPr>
        <w:t>ی</w:t>
      </w:r>
      <w:r w:rsidRPr="008509A3">
        <w:rPr>
          <w:rFonts w:eastAsia="Calibri" w:cs="B Nazanin" w:hint="eastAsia"/>
          <w:szCs w:val="28"/>
          <w:rtl/>
          <w:lang w:bidi="fa-IR"/>
        </w:rPr>
        <w:t>خ</w:t>
      </w:r>
      <w:r w:rsidRPr="008509A3">
        <w:rPr>
          <w:rFonts w:eastAsia="Calibri" w:cs="B Nazanin" w:hint="cs"/>
          <w:szCs w:val="28"/>
          <w:rtl/>
          <w:lang w:bidi="fa-IR"/>
        </w:rPr>
        <w:t>ی</w:t>
      </w:r>
      <w:r w:rsidRPr="008509A3">
        <w:rPr>
          <w:rFonts w:eastAsia="Calibri" w:cs="B Nazanin"/>
          <w:szCs w:val="28"/>
          <w:rtl/>
          <w:lang w:bidi="fa-IR"/>
        </w:rPr>
        <w:t xml:space="preserve"> تا حد ز</w:t>
      </w:r>
      <w:r w:rsidRPr="008509A3">
        <w:rPr>
          <w:rFonts w:eastAsia="Calibri" w:cs="B Nazanin" w:hint="cs"/>
          <w:szCs w:val="28"/>
          <w:rtl/>
          <w:lang w:bidi="fa-IR"/>
        </w:rPr>
        <w:t>ی</w:t>
      </w:r>
      <w:r w:rsidRPr="008509A3">
        <w:rPr>
          <w:rFonts w:eastAsia="Calibri" w:cs="B Nazanin" w:hint="eastAsia"/>
          <w:szCs w:val="28"/>
          <w:rtl/>
          <w:lang w:bidi="fa-IR"/>
        </w:rPr>
        <w:t>اد</w:t>
      </w:r>
      <w:r w:rsidRPr="008509A3">
        <w:rPr>
          <w:rFonts w:eastAsia="Calibri" w:cs="B Nazanin" w:hint="cs"/>
          <w:szCs w:val="28"/>
          <w:rtl/>
          <w:lang w:bidi="fa-IR"/>
        </w:rPr>
        <w:t>ی</w:t>
      </w:r>
      <w:r w:rsidRPr="008509A3">
        <w:rPr>
          <w:rFonts w:eastAsia="Calibri" w:cs="B Nazanin"/>
          <w:szCs w:val="28"/>
          <w:rtl/>
          <w:lang w:bidi="fa-IR"/>
        </w:rPr>
        <w:t xml:space="preserve"> تحت ت</w:t>
      </w:r>
      <w:r w:rsidR="00135FF8" w:rsidRPr="008509A3">
        <w:rPr>
          <w:rFonts w:eastAsia="Calibri" w:cs="B Nazanin" w:hint="cs"/>
          <w:szCs w:val="28"/>
          <w:rtl/>
          <w:lang w:bidi="fa-IR"/>
        </w:rPr>
        <w:t>أ</w:t>
      </w:r>
      <w:r w:rsidRPr="008509A3">
        <w:rPr>
          <w:rFonts w:eastAsia="Calibri" w:cs="B Nazanin"/>
          <w:szCs w:val="28"/>
          <w:rtl/>
          <w:lang w:bidi="fa-IR"/>
        </w:rPr>
        <w:t>ث</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دانش مردم</w:t>
      </w:r>
      <w:r w:rsidR="00135FF8" w:rsidRPr="008509A3">
        <w:rPr>
          <w:rFonts w:eastAsia="Calibri" w:cs="B Nazanin"/>
          <w:szCs w:val="28"/>
          <w:rtl/>
          <w:lang w:bidi="fa-IR"/>
        </w:rPr>
        <w:softHyphen/>
      </w:r>
      <w:r w:rsidRPr="008509A3">
        <w:rPr>
          <w:rFonts w:eastAsia="Calibri" w:cs="B Nazanin"/>
          <w:szCs w:val="28"/>
          <w:rtl/>
          <w:lang w:bidi="fa-IR"/>
        </w:rPr>
        <w:t>شناس</w:t>
      </w:r>
      <w:r w:rsidRPr="008509A3">
        <w:rPr>
          <w:rFonts w:eastAsia="Calibri" w:cs="B Nazanin" w:hint="cs"/>
          <w:szCs w:val="28"/>
          <w:rtl/>
          <w:lang w:bidi="fa-IR"/>
        </w:rPr>
        <w:t>ی</w:t>
      </w:r>
      <w:r w:rsidRPr="008509A3">
        <w:rPr>
          <w:rFonts w:eastAsia="Calibri" w:cs="B Nazanin"/>
          <w:szCs w:val="28"/>
          <w:rtl/>
          <w:lang w:bidi="fa-IR"/>
        </w:rPr>
        <w:t xml:space="preserve"> و کارها</w:t>
      </w:r>
      <w:r w:rsidRPr="008509A3">
        <w:rPr>
          <w:rFonts w:eastAsia="Calibri" w:cs="B Nazanin" w:hint="cs"/>
          <w:szCs w:val="28"/>
          <w:rtl/>
          <w:lang w:bidi="fa-IR"/>
        </w:rPr>
        <w:t>ی</w:t>
      </w:r>
      <w:r w:rsidRPr="008509A3">
        <w:rPr>
          <w:rFonts w:eastAsia="Calibri" w:cs="B Nazanin"/>
          <w:szCs w:val="28"/>
          <w:rtl/>
          <w:lang w:bidi="fa-IR"/>
        </w:rPr>
        <w:t xml:space="preserve"> پ</w:t>
      </w:r>
      <w:r w:rsidRPr="008509A3">
        <w:rPr>
          <w:rFonts w:eastAsia="Calibri" w:cs="B Nazanin" w:hint="cs"/>
          <w:szCs w:val="28"/>
          <w:rtl/>
          <w:lang w:bidi="fa-IR"/>
        </w:rPr>
        <w:t>ی</w:t>
      </w:r>
      <w:r w:rsidRPr="008509A3">
        <w:rPr>
          <w:rFonts w:eastAsia="Calibri" w:cs="B Nazanin" w:hint="eastAsia"/>
          <w:szCs w:val="28"/>
          <w:rtl/>
          <w:lang w:bidi="fa-IR"/>
        </w:rPr>
        <w:t>شگامان</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رشته مثل فران</w:t>
      </w:r>
      <w:r w:rsidR="00135FF8" w:rsidRPr="008509A3">
        <w:rPr>
          <w:rFonts w:eastAsia="Calibri" w:cs="B Nazanin" w:hint="cs"/>
          <w:szCs w:val="28"/>
          <w:rtl/>
          <w:lang w:bidi="fa-IR"/>
        </w:rPr>
        <w:t>ت</w:t>
      </w:r>
      <w:r w:rsidRPr="008509A3">
        <w:rPr>
          <w:rFonts w:eastAsia="Calibri" w:cs="B Nazanin"/>
          <w:szCs w:val="28"/>
          <w:rtl/>
          <w:lang w:bidi="fa-IR"/>
        </w:rPr>
        <w:t>س</w:t>
      </w:r>
      <w:r w:rsidR="00135FF8" w:rsidRPr="008509A3">
        <w:rPr>
          <w:rFonts w:eastAsia="Calibri" w:cs="B Nazanin" w:hint="cs"/>
          <w:szCs w:val="28"/>
          <w:rtl/>
          <w:lang w:bidi="fa-IR"/>
        </w:rPr>
        <w:t xml:space="preserve"> بواس</w:t>
      </w:r>
      <w:r w:rsidR="00135FF8" w:rsidRPr="008509A3">
        <w:rPr>
          <w:rStyle w:val="FootnoteReference"/>
          <w:rFonts w:eastAsia="Calibri" w:cs="B Nazanin"/>
          <w:szCs w:val="28"/>
          <w:rtl/>
          <w:lang w:bidi="fa-IR"/>
        </w:rPr>
        <w:footnoteReference w:id="97"/>
      </w:r>
      <w:r w:rsidRPr="008509A3">
        <w:rPr>
          <w:rFonts w:eastAsia="Calibri" w:cs="B Nazanin"/>
          <w:szCs w:val="28"/>
          <w:rtl/>
          <w:lang w:bidi="fa-IR"/>
        </w:rPr>
        <w:t xml:space="preserve"> بوده‌است و جورج هربرت م</w:t>
      </w:r>
      <w:r w:rsidRPr="008509A3">
        <w:rPr>
          <w:rFonts w:eastAsia="Calibri" w:cs="B Nazanin" w:hint="cs"/>
          <w:szCs w:val="28"/>
          <w:rtl/>
          <w:lang w:bidi="fa-IR"/>
        </w:rPr>
        <w:t>ی</w:t>
      </w:r>
      <w:r w:rsidRPr="008509A3">
        <w:rPr>
          <w:rFonts w:eastAsia="Calibri" w:cs="B Nazanin" w:hint="eastAsia"/>
          <w:szCs w:val="28"/>
          <w:rtl/>
          <w:lang w:bidi="fa-IR"/>
        </w:rPr>
        <w:t>د</w:t>
      </w:r>
      <w:r w:rsidR="00135FF8" w:rsidRPr="008509A3">
        <w:rPr>
          <w:rStyle w:val="FootnoteReference"/>
          <w:rFonts w:eastAsia="Calibri" w:cs="B Nazanin"/>
          <w:szCs w:val="28"/>
          <w:rtl/>
          <w:lang w:bidi="fa-IR"/>
        </w:rPr>
        <w:footnoteReference w:id="98"/>
      </w:r>
      <w:r w:rsidRPr="008509A3">
        <w:rPr>
          <w:rFonts w:eastAsia="Calibri" w:cs="B Nazanin"/>
          <w:szCs w:val="28"/>
          <w:rtl/>
          <w:lang w:bidi="fa-IR"/>
        </w:rPr>
        <w:t xml:space="preserve"> در اوا</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قرن ب</w:t>
      </w:r>
      <w:r w:rsidRPr="008509A3">
        <w:rPr>
          <w:rFonts w:eastAsia="Calibri" w:cs="B Nazanin" w:hint="cs"/>
          <w:szCs w:val="28"/>
          <w:rtl/>
          <w:lang w:bidi="fa-IR"/>
        </w:rPr>
        <w:t>ی</w:t>
      </w:r>
      <w:r w:rsidRPr="008509A3">
        <w:rPr>
          <w:rFonts w:eastAsia="Calibri" w:cs="B Nazanin" w:hint="eastAsia"/>
          <w:szCs w:val="28"/>
          <w:rtl/>
          <w:lang w:bidi="fa-IR"/>
        </w:rPr>
        <w:t>ستم</w:t>
      </w:r>
      <w:r w:rsidRPr="008509A3">
        <w:rPr>
          <w:rFonts w:eastAsia="Calibri" w:cs="B Nazanin"/>
          <w:szCs w:val="28"/>
          <w:rtl/>
          <w:lang w:bidi="fa-IR"/>
        </w:rPr>
        <w:t xml:space="preserve"> قرار دارند</w:t>
      </w:r>
      <w:r w:rsidR="00135FF8" w:rsidRPr="008509A3">
        <w:rPr>
          <w:rFonts w:eastAsia="Calibri" w:cs="B Nazanin" w:hint="cs"/>
          <w:szCs w:val="28"/>
          <w:rtl/>
          <w:lang w:bidi="fa-IR"/>
        </w:rPr>
        <w:t>.</w:t>
      </w:r>
      <w:r w:rsidRPr="008509A3">
        <w:rPr>
          <w:rFonts w:eastAsia="Calibri" w:cs="B Nazanin"/>
          <w:szCs w:val="28"/>
          <w:rtl/>
          <w:lang w:bidi="fa-IR"/>
        </w:rPr>
        <w:t xml:space="preserve"> </w:t>
      </w:r>
      <w:r w:rsidR="008719A1" w:rsidRPr="008509A3">
        <w:rPr>
          <w:rFonts w:eastAsia="Calibri" w:cs="B Nazanin" w:hint="cs"/>
          <w:szCs w:val="28"/>
          <w:rtl/>
          <w:lang w:bidi="fa-IR"/>
        </w:rPr>
        <w:t xml:space="preserve">ای دیدگاه طیف وسیعی </w:t>
      </w:r>
      <w:r w:rsidRPr="008509A3">
        <w:rPr>
          <w:rFonts w:eastAsia="Calibri" w:cs="B Nazanin"/>
          <w:szCs w:val="28"/>
          <w:rtl/>
          <w:lang w:bidi="fa-IR"/>
        </w:rPr>
        <w:t>از رفتارها</w:t>
      </w:r>
      <w:r w:rsidRPr="008509A3">
        <w:rPr>
          <w:rFonts w:eastAsia="Calibri" w:cs="B Nazanin" w:hint="cs"/>
          <w:szCs w:val="28"/>
          <w:rtl/>
          <w:lang w:bidi="fa-IR"/>
        </w:rPr>
        <w:t>ی</w:t>
      </w:r>
      <w:r w:rsidRPr="008509A3">
        <w:rPr>
          <w:rFonts w:eastAsia="Calibri" w:cs="B Nazanin"/>
          <w:szCs w:val="28"/>
          <w:rtl/>
          <w:lang w:bidi="fa-IR"/>
        </w:rPr>
        <w:t xml:space="preserve"> فرهنگ</w:t>
      </w:r>
      <w:r w:rsidRPr="008509A3">
        <w:rPr>
          <w:rFonts w:eastAsia="Calibri" w:cs="B Nazanin" w:hint="cs"/>
          <w:szCs w:val="28"/>
          <w:rtl/>
          <w:lang w:bidi="fa-IR"/>
        </w:rPr>
        <w:t>ی</w:t>
      </w:r>
      <w:r w:rsidRPr="008509A3">
        <w:rPr>
          <w:rFonts w:eastAsia="Calibri" w:cs="B Nazanin"/>
          <w:szCs w:val="28"/>
          <w:rtl/>
          <w:lang w:bidi="fa-IR"/>
        </w:rPr>
        <w:t xml:space="preserve"> در جهان </w:t>
      </w:r>
      <w:r w:rsidR="008719A1" w:rsidRPr="008509A3">
        <w:rPr>
          <w:rFonts w:eastAsia="Calibri" w:cs="B Nazanin" w:hint="cs"/>
          <w:szCs w:val="28"/>
          <w:rtl/>
          <w:lang w:bidi="fa-IR"/>
        </w:rPr>
        <w:t>و</w:t>
      </w:r>
      <w:r w:rsidRPr="008509A3">
        <w:rPr>
          <w:rFonts w:eastAsia="Calibri" w:cs="B Nazanin"/>
          <w:szCs w:val="28"/>
          <w:rtl/>
          <w:lang w:bidi="fa-IR"/>
        </w:rPr>
        <w:t xml:space="preserve"> شدت نقش بستن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فرهنگ</w:t>
      </w:r>
      <w:r w:rsidR="008719A1" w:rsidRPr="008509A3">
        <w:rPr>
          <w:rFonts w:eastAsia="Calibri" w:cs="B Nazanin"/>
          <w:szCs w:val="28"/>
          <w:rtl/>
          <w:lang w:bidi="fa-IR"/>
        </w:rPr>
        <w:softHyphen/>
      </w:r>
      <w:r w:rsidRPr="008509A3">
        <w:rPr>
          <w:rFonts w:eastAsia="Calibri" w:cs="B Nazanin"/>
          <w:szCs w:val="28"/>
          <w:rtl/>
          <w:lang w:bidi="fa-IR"/>
        </w:rPr>
        <w:t>ها در افراد را شناسا</w:t>
      </w:r>
      <w:r w:rsidRPr="008509A3">
        <w:rPr>
          <w:rFonts w:eastAsia="Calibri" w:cs="B Nazanin" w:hint="cs"/>
          <w:szCs w:val="28"/>
          <w:rtl/>
          <w:lang w:bidi="fa-IR"/>
        </w:rPr>
        <w:t>یی</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کند</w:t>
      </w:r>
      <w:r w:rsidR="008719A1"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w:t>
      </w:r>
      <w:r w:rsidR="008719A1" w:rsidRPr="008509A3">
        <w:rPr>
          <w:rFonts w:eastAsia="Calibri" w:cs="B Nazanin" w:hint="cs"/>
          <w:szCs w:val="28"/>
          <w:rtl/>
          <w:lang w:bidi="fa-IR"/>
        </w:rPr>
        <w:t xml:space="preserve">نوع </w:t>
      </w:r>
      <w:r w:rsidRPr="008509A3">
        <w:rPr>
          <w:rFonts w:eastAsia="Calibri" w:cs="B Nazanin"/>
          <w:szCs w:val="28"/>
          <w:rtl/>
          <w:lang w:bidi="fa-IR"/>
        </w:rPr>
        <w:t>جامعه</w:t>
      </w:r>
      <w:r w:rsidR="008719A1" w:rsidRPr="008509A3">
        <w:rPr>
          <w:rFonts w:eastAsia="Calibri" w:cs="B Nazanin"/>
          <w:szCs w:val="28"/>
          <w:rtl/>
          <w:lang w:bidi="fa-IR"/>
        </w:rPr>
        <w:softHyphen/>
      </w:r>
      <w:r w:rsidRPr="008509A3">
        <w:rPr>
          <w:rFonts w:eastAsia="Calibri" w:cs="B Nazanin"/>
          <w:szCs w:val="28"/>
          <w:rtl/>
          <w:lang w:bidi="fa-IR"/>
        </w:rPr>
        <w:t>گرا</w:t>
      </w:r>
      <w:r w:rsidRPr="008509A3">
        <w:rPr>
          <w:rFonts w:eastAsia="Calibri" w:cs="B Nazanin" w:hint="cs"/>
          <w:szCs w:val="28"/>
          <w:rtl/>
          <w:lang w:bidi="fa-IR"/>
        </w:rPr>
        <w:t>یی</w:t>
      </w:r>
      <w:r w:rsidRPr="008509A3">
        <w:rPr>
          <w:rFonts w:eastAsia="Calibri" w:cs="B Nazanin"/>
          <w:szCs w:val="28"/>
          <w:rtl/>
          <w:lang w:bidi="fa-IR"/>
        </w:rPr>
        <w:t xml:space="preserve"> نسب</w:t>
      </w:r>
      <w:r w:rsidRPr="008509A3">
        <w:rPr>
          <w:rFonts w:eastAsia="Calibri" w:cs="B Nazanin" w:hint="cs"/>
          <w:szCs w:val="28"/>
          <w:rtl/>
          <w:lang w:bidi="fa-IR"/>
        </w:rPr>
        <w:t>ی</w:t>
      </w:r>
      <w:r w:rsidR="008719A1" w:rsidRPr="008509A3">
        <w:rPr>
          <w:rFonts w:eastAsia="Calibri" w:cs="B Nazanin"/>
          <w:szCs w:val="28"/>
          <w:rtl/>
          <w:lang w:bidi="fa-IR"/>
        </w:rPr>
        <w:softHyphen/>
      </w:r>
      <w:r w:rsidRPr="008509A3">
        <w:rPr>
          <w:rFonts w:eastAsia="Calibri" w:cs="B Nazanin"/>
          <w:szCs w:val="28"/>
          <w:rtl/>
          <w:lang w:bidi="fa-IR"/>
        </w:rPr>
        <w:t>گرا بر ا</w:t>
      </w:r>
      <w:r w:rsidRPr="008509A3">
        <w:rPr>
          <w:rFonts w:eastAsia="Calibri" w:cs="B Nazanin" w:hint="cs"/>
          <w:szCs w:val="28"/>
          <w:rtl/>
          <w:lang w:bidi="fa-IR"/>
        </w:rPr>
        <w:t>ی</w:t>
      </w:r>
      <w:r w:rsidRPr="008509A3">
        <w:rPr>
          <w:rFonts w:eastAsia="Calibri" w:cs="B Nazanin" w:hint="eastAsia"/>
          <w:szCs w:val="28"/>
          <w:rtl/>
          <w:lang w:bidi="fa-IR"/>
        </w:rPr>
        <w:t>ن</w:t>
      </w:r>
      <w:r w:rsidR="008719A1" w:rsidRPr="008509A3">
        <w:rPr>
          <w:rFonts w:eastAsia="Calibri" w:cs="B Nazanin" w:hint="cs"/>
          <w:szCs w:val="28"/>
          <w:rtl/>
          <w:lang w:bidi="fa-IR"/>
        </w:rPr>
        <w:t xml:space="preserve"> اصل</w:t>
      </w:r>
      <w:r w:rsidRPr="008509A3">
        <w:rPr>
          <w:rFonts w:eastAsia="Calibri" w:cs="B Nazanin"/>
          <w:szCs w:val="28"/>
          <w:rtl/>
          <w:lang w:bidi="fa-IR"/>
        </w:rPr>
        <w:t xml:space="preserve"> ت</w:t>
      </w:r>
      <w:r w:rsidR="00E67E33" w:rsidRPr="008509A3">
        <w:rPr>
          <w:rFonts w:eastAsia="Calibri" w:cs="B Nazanin" w:hint="cs"/>
          <w:szCs w:val="28"/>
          <w:rtl/>
          <w:lang w:bidi="fa-IR"/>
        </w:rPr>
        <w:t>أ</w:t>
      </w:r>
      <w:r w:rsidRPr="008509A3">
        <w:rPr>
          <w:rFonts w:eastAsia="Calibri" w:cs="B Nazanin"/>
          <w:szCs w:val="28"/>
          <w:rtl/>
          <w:lang w:bidi="fa-IR"/>
        </w:rPr>
        <w:t>ک</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دارد که هر جامعه خود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در مورد هنجارها و روش سازمانده</w:t>
      </w:r>
      <w:r w:rsidRPr="008509A3">
        <w:rPr>
          <w:rFonts w:eastAsia="Calibri" w:cs="B Nazanin" w:hint="cs"/>
          <w:szCs w:val="28"/>
          <w:rtl/>
          <w:lang w:bidi="fa-IR"/>
        </w:rPr>
        <w:t>ی</w:t>
      </w:r>
      <w:r w:rsidRPr="008509A3">
        <w:rPr>
          <w:rFonts w:eastAsia="Calibri" w:cs="B Nazanin"/>
          <w:szCs w:val="28"/>
          <w:rtl/>
          <w:lang w:bidi="fa-IR"/>
        </w:rPr>
        <w:t xml:space="preserve"> اجتماع</w:t>
      </w:r>
      <w:r w:rsidRPr="008509A3">
        <w:rPr>
          <w:rFonts w:eastAsia="Calibri" w:cs="B Nazanin" w:hint="cs"/>
          <w:szCs w:val="28"/>
          <w:rtl/>
          <w:lang w:bidi="fa-IR"/>
        </w:rPr>
        <w:t>ی</w:t>
      </w:r>
      <w:r w:rsidRPr="008509A3">
        <w:rPr>
          <w:rFonts w:eastAsia="Calibri" w:cs="B Nazanin"/>
          <w:szCs w:val="28"/>
          <w:rtl/>
          <w:lang w:bidi="fa-IR"/>
        </w:rPr>
        <w:t xml:space="preserve"> خود تصم</w:t>
      </w:r>
      <w:r w:rsidRPr="008509A3">
        <w:rPr>
          <w:rFonts w:eastAsia="Calibri" w:cs="B Nazanin" w:hint="cs"/>
          <w:szCs w:val="28"/>
          <w:rtl/>
          <w:lang w:bidi="fa-IR"/>
        </w:rPr>
        <w:t>ی</w:t>
      </w:r>
      <w:r w:rsidRPr="008509A3">
        <w:rPr>
          <w:rFonts w:eastAsia="Calibri" w:cs="B Nazanin" w:hint="eastAsia"/>
          <w:szCs w:val="28"/>
          <w:rtl/>
          <w:lang w:bidi="fa-IR"/>
        </w:rPr>
        <w:t>م</w:t>
      </w:r>
      <w:r w:rsidR="004270B6" w:rsidRPr="008509A3">
        <w:rPr>
          <w:rFonts w:eastAsia="Calibri" w:cs="B Nazanin" w:hint="cs"/>
          <w:szCs w:val="28"/>
          <w:rtl/>
          <w:lang w:bidi="fa-IR"/>
        </w:rPr>
        <w:t xml:space="preserve"> </w:t>
      </w:r>
      <w:r w:rsidRPr="008509A3">
        <w:rPr>
          <w:rFonts w:eastAsia="Calibri" w:cs="B Nazanin" w:hint="eastAsia"/>
          <w:szCs w:val="28"/>
          <w:rtl/>
          <w:lang w:bidi="fa-IR"/>
        </w:rPr>
        <w:t>بگ</w:t>
      </w:r>
      <w:r w:rsidRPr="008509A3">
        <w:rPr>
          <w:rFonts w:eastAsia="Calibri" w:cs="B Nazanin" w:hint="cs"/>
          <w:szCs w:val="28"/>
          <w:rtl/>
          <w:lang w:bidi="fa-IR"/>
        </w:rPr>
        <w:t>ی</w:t>
      </w:r>
      <w:r w:rsidRPr="008509A3">
        <w:rPr>
          <w:rFonts w:eastAsia="Calibri" w:cs="B Nazanin" w:hint="eastAsia"/>
          <w:szCs w:val="28"/>
          <w:rtl/>
          <w:lang w:bidi="fa-IR"/>
        </w:rPr>
        <w:t>رد</w:t>
      </w:r>
      <w:r w:rsidR="00E67E33"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جامعه</w:t>
      </w:r>
      <w:r w:rsidR="00E67E33" w:rsidRPr="008509A3">
        <w:rPr>
          <w:rFonts w:eastAsia="Calibri" w:cs="B Nazanin"/>
          <w:szCs w:val="28"/>
          <w:rtl/>
          <w:lang w:bidi="fa-IR"/>
        </w:rPr>
        <w:softHyphen/>
      </w:r>
      <w:r w:rsidRPr="008509A3">
        <w:rPr>
          <w:rFonts w:eastAsia="Calibri" w:cs="B Nazanin"/>
          <w:szCs w:val="28"/>
          <w:rtl/>
          <w:lang w:bidi="fa-IR"/>
        </w:rPr>
        <w:t>گرا</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به اخلاق به عنوان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مس</w:t>
      </w:r>
      <w:r w:rsidR="00E67E33" w:rsidRPr="008509A3">
        <w:rPr>
          <w:rFonts w:eastAsia="Calibri" w:cs="B Nazanin" w:hint="cs"/>
          <w:szCs w:val="28"/>
          <w:rtl/>
          <w:lang w:bidi="fa-IR"/>
        </w:rPr>
        <w:t>أ</w:t>
      </w:r>
      <w:r w:rsidRPr="008509A3">
        <w:rPr>
          <w:rFonts w:eastAsia="Calibri" w:cs="B Nazanin"/>
          <w:szCs w:val="28"/>
          <w:rtl/>
          <w:lang w:bidi="fa-IR"/>
        </w:rPr>
        <w:t xml:space="preserve">له </w:t>
      </w:r>
      <w:r w:rsidR="00E67E33" w:rsidRPr="008509A3">
        <w:rPr>
          <w:rFonts w:eastAsia="Calibri" w:cs="B Nazanin" w:hint="cs"/>
          <w:szCs w:val="28"/>
          <w:rtl/>
          <w:lang w:bidi="fa-IR"/>
        </w:rPr>
        <w:t>ذاتاً</w:t>
      </w:r>
      <w:r w:rsidRPr="008509A3">
        <w:rPr>
          <w:rFonts w:eastAsia="Calibri" w:cs="B Nazanin"/>
          <w:szCs w:val="28"/>
          <w:rtl/>
          <w:lang w:bidi="fa-IR"/>
        </w:rPr>
        <w:t xml:space="preserve"> وابسته به زم</w:t>
      </w:r>
      <w:r w:rsidRPr="008509A3">
        <w:rPr>
          <w:rFonts w:eastAsia="Calibri" w:cs="B Nazanin" w:hint="cs"/>
          <w:szCs w:val="28"/>
          <w:rtl/>
          <w:lang w:bidi="fa-IR"/>
        </w:rPr>
        <w:t>ی</w:t>
      </w:r>
      <w:r w:rsidRPr="008509A3">
        <w:rPr>
          <w:rFonts w:eastAsia="Calibri" w:cs="B Nazanin" w:hint="eastAsia"/>
          <w:szCs w:val="28"/>
          <w:rtl/>
          <w:lang w:bidi="fa-IR"/>
        </w:rPr>
        <w:t>نه</w:t>
      </w:r>
      <w:r w:rsidRPr="008509A3">
        <w:rPr>
          <w:rFonts w:eastAsia="Calibri" w:cs="B Nazanin"/>
          <w:szCs w:val="28"/>
          <w:rtl/>
          <w:lang w:bidi="fa-IR"/>
        </w:rPr>
        <w:t xml:space="preserve"> و بستر نگاه م</w:t>
      </w:r>
      <w:r w:rsidRPr="008509A3">
        <w:rPr>
          <w:rFonts w:eastAsia="Calibri" w:cs="B Nazanin" w:hint="cs"/>
          <w:szCs w:val="28"/>
          <w:rtl/>
          <w:lang w:bidi="fa-IR"/>
        </w:rPr>
        <w:t>ی</w:t>
      </w:r>
      <w:r w:rsidR="00E67E33" w:rsidRPr="008509A3">
        <w:rPr>
          <w:rFonts w:eastAsia="Calibri" w:cs="B Nazanin"/>
          <w:szCs w:val="28"/>
          <w:rtl/>
          <w:lang w:bidi="fa-IR"/>
        </w:rPr>
        <w:softHyphen/>
      </w:r>
      <w:r w:rsidRPr="008509A3">
        <w:rPr>
          <w:rFonts w:eastAsia="Calibri" w:cs="B Nazanin"/>
          <w:szCs w:val="28"/>
          <w:rtl/>
          <w:lang w:bidi="fa-IR"/>
        </w:rPr>
        <w:t>کنند و جا</w:t>
      </w:r>
      <w:r w:rsidRPr="008509A3">
        <w:rPr>
          <w:rFonts w:eastAsia="Calibri" w:cs="B Nazanin" w:hint="cs"/>
          <w:szCs w:val="28"/>
          <w:rtl/>
          <w:lang w:bidi="fa-IR"/>
        </w:rPr>
        <w:t>ی</w:t>
      </w:r>
      <w:r w:rsidRPr="008509A3">
        <w:rPr>
          <w:rFonts w:eastAsia="Calibri" w:cs="B Nazanin" w:hint="eastAsia"/>
          <w:szCs w:val="28"/>
          <w:rtl/>
          <w:lang w:bidi="fa-IR"/>
        </w:rPr>
        <w:t>گاه</w:t>
      </w:r>
      <w:r w:rsidR="00E67E33" w:rsidRPr="008509A3">
        <w:rPr>
          <w:rFonts w:eastAsia="Calibri" w:cs="B Nazanin" w:hint="cs"/>
          <w:szCs w:val="28"/>
          <w:rtl/>
          <w:lang w:bidi="fa-IR"/>
        </w:rPr>
        <w:t>ی</w:t>
      </w:r>
      <w:r w:rsidRPr="008509A3">
        <w:rPr>
          <w:rFonts w:eastAsia="Calibri" w:cs="B Nazanin"/>
          <w:szCs w:val="28"/>
          <w:rtl/>
          <w:lang w:bidi="fa-IR"/>
        </w:rPr>
        <w:t xml:space="preserve"> جهان</w:t>
      </w:r>
      <w:r w:rsidRPr="008509A3">
        <w:rPr>
          <w:rFonts w:eastAsia="Calibri" w:cs="B Nazanin" w:hint="cs"/>
          <w:szCs w:val="28"/>
          <w:rtl/>
          <w:lang w:bidi="fa-IR"/>
        </w:rPr>
        <w:t>ی</w:t>
      </w:r>
      <w:r w:rsidRPr="008509A3">
        <w:rPr>
          <w:rFonts w:eastAsia="Calibri" w:cs="B Nazanin"/>
          <w:szCs w:val="28"/>
          <w:rtl/>
          <w:lang w:bidi="fa-IR"/>
        </w:rPr>
        <w:t xml:space="preserve"> را در ب</w:t>
      </w:r>
      <w:r w:rsidRPr="008509A3">
        <w:rPr>
          <w:rFonts w:eastAsia="Calibri" w:cs="B Nazanin" w:hint="cs"/>
          <w:szCs w:val="28"/>
          <w:rtl/>
          <w:lang w:bidi="fa-IR"/>
        </w:rPr>
        <w:t>ی</w:t>
      </w:r>
      <w:r w:rsidRPr="008509A3">
        <w:rPr>
          <w:rFonts w:eastAsia="Calibri" w:cs="B Nazanin" w:hint="eastAsia"/>
          <w:szCs w:val="28"/>
          <w:rtl/>
          <w:lang w:bidi="fa-IR"/>
        </w:rPr>
        <w:t>رون</w:t>
      </w:r>
      <w:r w:rsidRPr="008509A3">
        <w:rPr>
          <w:rFonts w:eastAsia="Calibri" w:cs="B Nazanin"/>
          <w:szCs w:val="28"/>
          <w:rtl/>
          <w:lang w:bidi="fa-IR"/>
        </w:rPr>
        <w:t xml:space="preserve"> از جامعه برا</w:t>
      </w:r>
      <w:r w:rsidRPr="008509A3">
        <w:rPr>
          <w:rFonts w:eastAsia="Calibri" w:cs="B Nazanin" w:hint="cs"/>
          <w:szCs w:val="28"/>
          <w:rtl/>
          <w:lang w:bidi="fa-IR"/>
        </w:rPr>
        <w:t>ی</w:t>
      </w:r>
      <w:r w:rsidRPr="008509A3">
        <w:rPr>
          <w:rFonts w:eastAsia="Calibri" w:cs="B Nazanin"/>
          <w:szCs w:val="28"/>
          <w:rtl/>
          <w:lang w:bidi="fa-IR"/>
        </w:rPr>
        <w:t xml:space="preserve"> قضاوت در مورد سنت</w:t>
      </w:r>
      <w:r w:rsidR="00E67E33"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فرهنگ</w:t>
      </w:r>
      <w:r w:rsidRPr="008509A3">
        <w:rPr>
          <w:rFonts w:eastAsia="Calibri" w:cs="B Nazanin" w:hint="cs"/>
          <w:szCs w:val="28"/>
          <w:rtl/>
          <w:lang w:bidi="fa-IR"/>
        </w:rPr>
        <w:t>ی</w:t>
      </w:r>
      <w:r w:rsidRPr="008509A3">
        <w:rPr>
          <w:rFonts w:eastAsia="Calibri" w:cs="B Nazanin"/>
          <w:szCs w:val="28"/>
          <w:rtl/>
          <w:lang w:bidi="fa-IR"/>
        </w:rPr>
        <w:t xml:space="preserve"> خاص قائل ن</w:t>
      </w:r>
      <w:r w:rsidRPr="008509A3">
        <w:rPr>
          <w:rFonts w:eastAsia="Calibri" w:cs="B Nazanin" w:hint="cs"/>
          <w:szCs w:val="28"/>
          <w:rtl/>
          <w:lang w:bidi="fa-IR"/>
        </w:rPr>
        <w:t>ی</w:t>
      </w:r>
      <w:r w:rsidRPr="008509A3">
        <w:rPr>
          <w:rFonts w:eastAsia="Calibri" w:cs="B Nazanin" w:hint="eastAsia"/>
          <w:szCs w:val="28"/>
          <w:rtl/>
          <w:lang w:bidi="fa-IR"/>
        </w:rPr>
        <w:t>ستند</w:t>
      </w:r>
      <w:r w:rsidR="00E67E33" w:rsidRPr="008509A3">
        <w:rPr>
          <w:rFonts w:eastAsia="Calibri" w:cs="B Nazanin" w:hint="cs"/>
          <w:szCs w:val="28"/>
          <w:rtl/>
          <w:lang w:bidi="fa-IR"/>
        </w:rPr>
        <w:t>.</w:t>
      </w:r>
    </w:p>
    <w:p w14:paraId="20A1B395" w14:textId="1834FAF1" w:rsidR="00C86B1D"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اقدامات خاص مثل ختنه کرده دختران</w:t>
      </w:r>
      <w:r w:rsidR="00E06CD3" w:rsidRPr="008509A3">
        <w:rPr>
          <w:rFonts w:eastAsia="Calibri" w:cs="B Nazanin" w:hint="cs"/>
          <w:szCs w:val="28"/>
          <w:rtl/>
          <w:lang w:bidi="fa-IR"/>
        </w:rPr>
        <w:t>، پذیرفته</w:t>
      </w:r>
      <w:r w:rsidRPr="008509A3">
        <w:rPr>
          <w:rFonts w:eastAsia="Calibri" w:cs="B Nazanin"/>
          <w:szCs w:val="28"/>
          <w:rtl/>
          <w:lang w:bidi="fa-IR"/>
        </w:rPr>
        <w:t xml:space="preserve"> بودن هنجارها</w:t>
      </w:r>
      <w:r w:rsidRPr="008509A3">
        <w:rPr>
          <w:rFonts w:eastAsia="Calibri" w:cs="B Nazanin" w:hint="cs"/>
          <w:szCs w:val="28"/>
          <w:rtl/>
          <w:lang w:bidi="fa-IR"/>
        </w:rPr>
        <w:t>ی</w:t>
      </w:r>
      <w:r w:rsidRPr="008509A3">
        <w:rPr>
          <w:rFonts w:eastAsia="Calibri" w:cs="B Nazanin"/>
          <w:szCs w:val="28"/>
          <w:rtl/>
          <w:lang w:bidi="fa-IR"/>
        </w:rPr>
        <w:t xml:space="preserve"> جوامع محل</w:t>
      </w:r>
      <w:r w:rsidRPr="008509A3">
        <w:rPr>
          <w:rFonts w:eastAsia="Calibri" w:cs="B Nazanin" w:hint="cs"/>
          <w:szCs w:val="28"/>
          <w:rtl/>
          <w:lang w:bidi="fa-IR"/>
        </w:rPr>
        <w:t>ی</w:t>
      </w:r>
      <w:r w:rsidRPr="008509A3">
        <w:rPr>
          <w:rFonts w:eastAsia="Calibri" w:cs="B Nazanin"/>
          <w:szCs w:val="28"/>
          <w:rtl/>
          <w:lang w:bidi="fa-IR"/>
        </w:rPr>
        <w:t xml:space="preserve"> را به صورت</w:t>
      </w:r>
      <w:r w:rsidR="00E06CD3" w:rsidRPr="008509A3">
        <w:rPr>
          <w:rFonts w:eastAsia="Calibri" w:cs="B Nazanin" w:hint="cs"/>
          <w:szCs w:val="28"/>
          <w:rtl/>
          <w:lang w:bidi="fa-IR"/>
        </w:rPr>
        <w:t>ی</w:t>
      </w:r>
      <w:r w:rsidRPr="008509A3">
        <w:rPr>
          <w:rFonts w:eastAsia="Calibri" w:cs="B Nazanin"/>
          <w:szCs w:val="28"/>
          <w:rtl/>
          <w:lang w:bidi="fa-IR"/>
        </w:rPr>
        <w:t xml:space="preserve"> و</w:t>
      </w:r>
      <w:r w:rsidRPr="008509A3">
        <w:rPr>
          <w:rFonts w:eastAsia="Calibri" w:cs="B Nazanin" w:hint="cs"/>
          <w:szCs w:val="28"/>
          <w:rtl/>
          <w:lang w:bidi="fa-IR"/>
        </w:rPr>
        <w:t>ی</w:t>
      </w:r>
      <w:r w:rsidRPr="008509A3">
        <w:rPr>
          <w:rFonts w:eastAsia="Calibri" w:cs="B Nazanin" w:hint="eastAsia"/>
          <w:szCs w:val="28"/>
          <w:rtl/>
          <w:lang w:bidi="fa-IR"/>
        </w:rPr>
        <w:t>ژه</w:t>
      </w:r>
      <w:r w:rsidRPr="008509A3">
        <w:rPr>
          <w:rFonts w:eastAsia="Calibri" w:cs="B Nazanin"/>
          <w:szCs w:val="28"/>
          <w:rtl/>
          <w:lang w:bidi="fa-IR"/>
        </w:rPr>
        <w:t xml:space="preserve"> ز</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س</w:t>
      </w:r>
      <w:r w:rsidR="00E06CD3" w:rsidRPr="008509A3">
        <w:rPr>
          <w:rFonts w:eastAsia="Calibri" w:cs="B Nazanin" w:hint="cs"/>
          <w:szCs w:val="28"/>
          <w:rtl/>
          <w:lang w:bidi="fa-IR"/>
        </w:rPr>
        <w:t>ؤ</w:t>
      </w:r>
      <w:r w:rsidRPr="008509A3">
        <w:rPr>
          <w:rFonts w:eastAsia="Calibri" w:cs="B Nazanin" w:hint="eastAsia"/>
          <w:szCs w:val="28"/>
          <w:rtl/>
          <w:lang w:bidi="fa-IR"/>
        </w:rPr>
        <w:t>ال</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برد</w:t>
      </w:r>
      <w:r w:rsidR="00E06CD3" w:rsidRPr="008509A3">
        <w:rPr>
          <w:rFonts w:eastAsia="Calibri" w:cs="B Nazanin" w:hint="cs"/>
          <w:szCs w:val="28"/>
          <w:rtl/>
          <w:lang w:bidi="fa-IR"/>
        </w:rPr>
        <w:t>.</w:t>
      </w:r>
      <w:r w:rsidRPr="008509A3">
        <w:rPr>
          <w:rFonts w:eastAsia="Calibri" w:cs="B Nazanin"/>
          <w:szCs w:val="28"/>
          <w:rtl/>
          <w:lang w:bidi="fa-IR"/>
        </w:rPr>
        <w:t xml:space="preserve"> برخ</w:t>
      </w:r>
      <w:r w:rsidRPr="008509A3">
        <w:rPr>
          <w:rFonts w:eastAsia="Calibri" w:cs="B Nazanin" w:hint="cs"/>
          <w:szCs w:val="28"/>
          <w:rtl/>
          <w:lang w:bidi="fa-IR"/>
        </w:rPr>
        <w:t>ی</w:t>
      </w:r>
      <w:r w:rsidRPr="008509A3">
        <w:rPr>
          <w:rFonts w:eastAsia="Calibri" w:cs="B Nazanin"/>
          <w:szCs w:val="28"/>
          <w:rtl/>
          <w:lang w:bidi="fa-IR"/>
        </w:rPr>
        <w:t xml:space="preserve"> جامعه</w:t>
      </w:r>
      <w:r w:rsidR="00E06CD3" w:rsidRPr="008509A3">
        <w:rPr>
          <w:rFonts w:eastAsia="Calibri" w:cs="B Nazanin"/>
          <w:szCs w:val="28"/>
          <w:rtl/>
          <w:lang w:bidi="fa-IR"/>
        </w:rPr>
        <w:softHyphen/>
      </w:r>
      <w:r w:rsidRPr="008509A3">
        <w:rPr>
          <w:rFonts w:eastAsia="Calibri" w:cs="B Nazanin"/>
          <w:szCs w:val="28"/>
          <w:rtl/>
          <w:lang w:bidi="fa-IR"/>
        </w:rPr>
        <w:t>گرا</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نسب</w:t>
      </w:r>
      <w:r w:rsidRPr="008509A3">
        <w:rPr>
          <w:rFonts w:eastAsia="Calibri" w:cs="B Nazanin" w:hint="cs"/>
          <w:szCs w:val="28"/>
          <w:rtl/>
          <w:lang w:bidi="fa-IR"/>
        </w:rPr>
        <w:t>ی‌</w:t>
      </w:r>
      <w:r w:rsidRPr="008509A3">
        <w:rPr>
          <w:rFonts w:eastAsia="Calibri" w:cs="B Nazanin" w:hint="eastAsia"/>
          <w:szCs w:val="28"/>
          <w:rtl/>
          <w:lang w:bidi="fa-IR"/>
        </w:rPr>
        <w:t>گرا</w:t>
      </w:r>
      <w:r w:rsidRPr="008509A3">
        <w:rPr>
          <w:rFonts w:eastAsia="Calibri" w:cs="B Nazanin"/>
          <w:szCs w:val="28"/>
          <w:rtl/>
          <w:lang w:bidi="fa-IR"/>
        </w:rPr>
        <w:t xml:space="preserve"> از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اقدامات حما</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کنند</w:t>
      </w:r>
      <w:r w:rsidRPr="008509A3">
        <w:rPr>
          <w:rFonts w:eastAsia="Calibri" w:cs="B Nazanin"/>
          <w:szCs w:val="28"/>
          <w:rtl/>
          <w:lang w:bidi="fa-IR"/>
        </w:rPr>
        <w:t xml:space="preserve"> و معتقدند افراد خارج از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جوامع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به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رسوم احترام بگذارند</w:t>
      </w:r>
      <w:r w:rsidR="00C86B1D" w:rsidRPr="008509A3">
        <w:rPr>
          <w:rFonts w:eastAsia="Calibri" w:cs="B Nazanin" w:hint="cs"/>
          <w:szCs w:val="28"/>
          <w:rtl/>
          <w:lang w:bidi="fa-IR"/>
        </w:rPr>
        <w:t>،</w:t>
      </w:r>
      <w:r w:rsidRPr="008509A3">
        <w:rPr>
          <w:rFonts w:eastAsia="Calibri" w:cs="B Nazanin"/>
          <w:szCs w:val="28"/>
          <w:rtl/>
          <w:lang w:bidi="fa-IR"/>
        </w:rPr>
        <w:t xml:space="preserve"> ز</w:t>
      </w:r>
      <w:r w:rsidRPr="008509A3">
        <w:rPr>
          <w:rFonts w:eastAsia="Calibri" w:cs="B Nazanin" w:hint="cs"/>
          <w:szCs w:val="28"/>
          <w:rtl/>
          <w:lang w:bidi="fa-IR"/>
        </w:rPr>
        <w:t>ی</w:t>
      </w:r>
      <w:r w:rsidRPr="008509A3">
        <w:rPr>
          <w:rFonts w:eastAsia="Calibri" w:cs="B Nazanin" w:hint="eastAsia"/>
          <w:szCs w:val="28"/>
          <w:rtl/>
          <w:lang w:bidi="fa-IR"/>
        </w:rPr>
        <w:t>را</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w:t>
      </w:r>
      <w:r w:rsidR="00C86B1D" w:rsidRPr="008509A3">
        <w:rPr>
          <w:rFonts w:eastAsia="Calibri" w:cs="B Nazanin" w:hint="cs"/>
          <w:szCs w:val="28"/>
          <w:rtl/>
          <w:lang w:bidi="fa-IR"/>
        </w:rPr>
        <w:t>رسوم</w:t>
      </w:r>
      <w:r w:rsidRPr="008509A3">
        <w:rPr>
          <w:rFonts w:eastAsia="Calibri" w:cs="B Nazanin"/>
          <w:szCs w:val="28"/>
          <w:rtl/>
          <w:lang w:bidi="fa-IR"/>
        </w:rPr>
        <w:t xml:space="preserve"> مفهوم عم</w:t>
      </w:r>
      <w:r w:rsidRPr="008509A3">
        <w:rPr>
          <w:rFonts w:eastAsia="Calibri" w:cs="B Nazanin" w:hint="cs"/>
          <w:szCs w:val="28"/>
          <w:rtl/>
          <w:lang w:bidi="fa-IR"/>
        </w:rPr>
        <w:t>ی</w:t>
      </w:r>
      <w:r w:rsidRPr="008509A3">
        <w:rPr>
          <w:rFonts w:eastAsia="Calibri" w:cs="B Nazanin" w:hint="eastAsia"/>
          <w:szCs w:val="28"/>
          <w:rtl/>
          <w:lang w:bidi="fa-IR"/>
        </w:rPr>
        <w:t>ق</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افراد متعلق به آن فرهنگ دارند و جز</w:t>
      </w:r>
      <w:r w:rsidR="00C86B1D" w:rsidRPr="008509A3">
        <w:rPr>
          <w:rFonts w:eastAsia="Calibri" w:cs="B Nazanin" w:hint="cs"/>
          <w:szCs w:val="28"/>
          <w:rtl/>
          <w:lang w:bidi="fa-IR"/>
        </w:rPr>
        <w:t>ی</w:t>
      </w:r>
      <w:r w:rsidRPr="008509A3">
        <w:rPr>
          <w:rFonts w:eastAsia="Calibri" w:cs="B Nazanin" w:hint="cs"/>
          <w:szCs w:val="28"/>
          <w:rtl/>
          <w:lang w:bidi="fa-IR"/>
        </w:rPr>
        <w:t>ی</w:t>
      </w:r>
      <w:r w:rsidRPr="008509A3">
        <w:rPr>
          <w:rFonts w:eastAsia="Calibri" w:cs="B Nazanin"/>
          <w:szCs w:val="28"/>
          <w:rtl/>
          <w:lang w:bidi="fa-IR"/>
        </w:rPr>
        <w:t xml:space="preserve"> لا</w:t>
      </w:r>
      <w:r w:rsidRPr="008509A3">
        <w:rPr>
          <w:rFonts w:eastAsia="Calibri" w:cs="B Nazanin" w:hint="cs"/>
          <w:szCs w:val="28"/>
          <w:rtl/>
          <w:lang w:bidi="fa-IR"/>
        </w:rPr>
        <w:t>ی</w:t>
      </w:r>
      <w:r w:rsidRPr="008509A3">
        <w:rPr>
          <w:rFonts w:eastAsia="Calibri" w:cs="B Nazanin" w:hint="eastAsia"/>
          <w:szCs w:val="28"/>
          <w:rtl/>
          <w:lang w:bidi="fa-IR"/>
        </w:rPr>
        <w:t>نفک</w:t>
      </w:r>
      <w:r w:rsidRPr="008509A3">
        <w:rPr>
          <w:rFonts w:eastAsia="Calibri" w:cs="B Nazanin"/>
          <w:szCs w:val="28"/>
          <w:rtl/>
          <w:lang w:bidi="fa-IR"/>
        </w:rPr>
        <w:t xml:space="preserve"> از </w:t>
      </w:r>
      <w:r w:rsidRPr="008509A3">
        <w:rPr>
          <w:rFonts w:eastAsia="Calibri" w:cs="B Nazanin"/>
          <w:szCs w:val="28"/>
          <w:rtl/>
          <w:lang w:bidi="fa-IR"/>
        </w:rPr>
        <w:lastRenderedPageBreak/>
        <w:t>زندگ</w:t>
      </w:r>
      <w:r w:rsidRPr="008509A3">
        <w:rPr>
          <w:rFonts w:eastAsia="Calibri" w:cs="B Nazanin" w:hint="cs"/>
          <w:szCs w:val="28"/>
          <w:rtl/>
          <w:lang w:bidi="fa-IR"/>
        </w:rPr>
        <w:t>ی</w:t>
      </w:r>
      <w:r w:rsidRPr="008509A3">
        <w:rPr>
          <w:rFonts w:eastAsia="Calibri" w:cs="B Nazanin"/>
          <w:szCs w:val="28"/>
          <w:rtl/>
          <w:lang w:bidi="fa-IR"/>
        </w:rPr>
        <w:t xml:space="preserve"> آن</w:t>
      </w:r>
      <w:r w:rsidR="00C86B1D" w:rsidRPr="008509A3">
        <w:rPr>
          <w:rFonts w:eastAsia="Calibri" w:cs="B Nazanin"/>
          <w:szCs w:val="28"/>
          <w:rtl/>
          <w:lang w:bidi="fa-IR"/>
        </w:rPr>
        <w:softHyphen/>
      </w:r>
      <w:r w:rsidRPr="008509A3">
        <w:rPr>
          <w:rFonts w:eastAsia="Calibri" w:cs="B Nazanin"/>
          <w:szCs w:val="28"/>
          <w:rtl/>
          <w:lang w:bidi="fa-IR"/>
        </w:rPr>
        <w:t>ها محسوب م</w:t>
      </w:r>
      <w:r w:rsidRPr="008509A3">
        <w:rPr>
          <w:rFonts w:eastAsia="Calibri" w:cs="B Nazanin" w:hint="cs"/>
          <w:szCs w:val="28"/>
          <w:rtl/>
          <w:lang w:bidi="fa-IR"/>
        </w:rPr>
        <w:t>ی‌</w:t>
      </w:r>
      <w:r w:rsidRPr="008509A3">
        <w:rPr>
          <w:rFonts w:eastAsia="Calibri" w:cs="B Nazanin" w:hint="eastAsia"/>
          <w:szCs w:val="28"/>
          <w:rtl/>
          <w:lang w:bidi="fa-IR"/>
        </w:rPr>
        <w:t>شوند</w:t>
      </w:r>
      <w:r w:rsidR="00C86B1D" w:rsidRPr="008509A3">
        <w:rPr>
          <w:rFonts w:eastAsia="Calibri" w:cs="B Nazanin" w:hint="cs"/>
          <w:szCs w:val="28"/>
          <w:rtl/>
          <w:lang w:bidi="fa-IR"/>
        </w:rPr>
        <w:t>.</w:t>
      </w:r>
      <w:r w:rsidRPr="008509A3">
        <w:rPr>
          <w:rFonts w:eastAsia="Calibri" w:cs="B Nazanin"/>
          <w:szCs w:val="28"/>
          <w:rtl/>
          <w:lang w:bidi="fa-IR"/>
        </w:rPr>
        <w:t xml:space="preserve"> ل</w:t>
      </w:r>
      <w:r w:rsidRPr="008509A3">
        <w:rPr>
          <w:rFonts w:eastAsia="Calibri" w:cs="B Nazanin" w:hint="cs"/>
          <w:szCs w:val="28"/>
          <w:rtl/>
          <w:lang w:bidi="fa-IR"/>
        </w:rPr>
        <w:t>ی</w:t>
      </w:r>
      <w:r w:rsidRPr="008509A3">
        <w:rPr>
          <w:rFonts w:eastAsia="Calibri" w:cs="B Nazanin" w:hint="eastAsia"/>
          <w:szCs w:val="28"/>
          <w:rtl/>
          <w:lang w:bidi="fa-IR"/>
        </w:rPr>
        <w:t>برال</w:t>
      </w:r>
      <w:r w:rsidR="00C61FE4">
        <w:rPr>
          <w:rFonts w:eastAsia="Calibri" w:cs="B Nazanin"/>
          <w:szCs w:val="28"/>
          <w:rtl/>
          <w:lang w:bidi="fa-IR"/>
        </w:rPr>
        <w:t xml:space="preserve">‌ها </w:t>
      </w:r>
      <w:r w:rsidRPr="008509A3">
        <w:rPr>
          <w:rFonts w:eastAsia="Calibri" w:cs="B Nazanin"/>
          <w:szCs w:val="28"/>
          <w:rtl/>
          <w:lang w:bidi="fa-IR"/>
        </w:rPr>
        <w:t>معتقدند ک</w:t>
      </w:r>
      <w:r w:rsidRPr="008509A3">
        <w:rPr>
          <w:rFonts w:eastAsia="Calibri" w:cs="B Nazanin" w:hint="eastAsia"/>
          <w:szCs w:val="28"/>
          <w:rtl/>
          <w:lang w:bidi="fa-IR"/>
        </w:rPr>
        <w:t>ه</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اقدامات قابل اعتراض هستند</w:t>
      </w:r>
      <w:r w:rsidR="00C86B1D" w:rsidRPr="008509A3">
        <w:rPr>
          <w:rFonts w:eastAsia="Calibri" w:cs="B Nazanin" w:hint="cs"/>
          <w:szCs w:val="28"/>
          <w:rtl/>
          <w:lang w:bidi="fa-IR"/>
        </w:rPr>
        <w:t>،</w:t>
      </w:r>
      <w:r w:rsidRPr="008509A3">
        <w:rPr>
          <w:rFonts w:eastAsia="Calibri" w:cs="B Nazanin"/>
          <w:szCs w:val="28"/>
          <w:rtl/>
          <w:lang w:bidi="fa-IR"/>
        </w:rPr>
        <w:t xml:space="preserve"> چون </w:t>
      </w:r>
      <w:r w:rsidR="00C86B1D" w:rsidRPr="008509A3">
        <w:rPr>
          <w:rFonts w:eastAsia="Calibri" w:cs="B Nazanin" w:hint="cs"/>
          <w:szCs w:val="28"/>
          <w:rtl/>
          <w:lang w:bidi="fa-IR"/>
        </w:rPr>
        <w:t>ب</w:t>
      </w:r>
      <w:r w:rsidRPr="008509A3">
        <w:rPr>
          <w:rFonts w:eastAsia="Calibri" w:cs="B Nazanin"/>
          <w:szCs w:val="28"/>
          <w:rtl/>
          <w:lang w:bidi="fa-IR"/>
        </w:rPr>
        <w:t>ر دختران در اوا</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زندگ</w:t>
      </w:r>
      <w:r w:rsidRPr="008509A3">
        <w:rPr>
          <w:rFonts w:eastAsia="Calibri" w:cs="B Nazanin" w:hint="cs"/>
          <w:szCs w:val="28"/>
          <w:rtl/>
          <w:lang w:bidi="fa-IR"/>
        </w:rPr>
        <w:t>ی</w:t>
      </w:r>
      <w:r w:rsidRPr="008509A3">
        <w:rPr>
          <w:rFonts w:eastAsia="Calibri" w:cs="B Nazanin"/>
          <w:szCs w:val="28"/>
          <w:rtl/>
          <w:lang w:bidi="fa-IR"/>
        </w:rPr>
        <w:t xml:space="preserve"> آنها تحم</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w:t>
      </w:r>
      <w:r w:rsidR="00C61FE4">
        <w:rPr>
          <w:rFonts w:eastAsia="Calibri" w:cs="B Nazanin"/>
          <w:szCs w:val="28"/>
          <w:rtl/>
          <w:lang w:bidi="fa-IR"/>
        </w:rPr>
        <w:t>می‌ش</w:t>
      </w:r>
      <w:r w:rsidRPr="008509A3">
        <w:rPr>
          <w:rFonts w:eastAsia="Calibri" w:cs="B Nazanin"/>
          <w:szCs w:val="28"/>
          <w:rtl/>
          <w:lang w:bidi="fa-IR"/>
        </w:rPr>
        <w:t>وند و فرصت</w:t>
      </w:r>
      <w:r w:rsidR="00C86B1D"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زندگ</w:t>
      </w:r>
      <w:r w:rsidRPr="008509A3">
        <w:rPr>
          <w:rFonts w:eastAsia="Calibri" w:cs="B Nazanin" w:hint="cs"/>
          <w:szCs w:val="28"/>
          <w:rtl/>
          <w:lang w:bidi="fa-IR"/>
        </w:rPr>
        <w:t>ی</w:t>
      </w:r>
      <w:r w:rsidRPr="008509A3">
        <w:rPr>
          <w:rFonts w:eastAsia="Calibri" w:cs="B Nazanin"/>
          <w:szCs w:val="28"/>
          <w:rtl/>
          <w:lang w:bidi="fa-IR"/>
        </w:rPr>
        <w:t xml:space="preserve"> آن</w:t>
      </w:r>
      <w:r w:rsidR="00C86B1D" w:rsidRPr="008509A3">
        <w:rPr>
          <w:rFonts w:eastAsia="Calibri" w:cs="B Nazanin"/>
          <w:szCs w:val="28"/>
          <w:rtl/>
          <w:lang w:bidi="fa-IR"/>
        </w:rPr>
        <w:softHyphen/>
      </w:r>
      <w:r w:rsidRPr="008509A3">
        <w:rPr>
          <w:rFonts w:eastAsia="Calibri" w:cs="B Nazanin"/>
          <w:szCs w:val="28"/>
          <w:rtl/>
          <w:lang w:bidi="fa-IR"/>
        </w:rPr>
        <w:t>ها را در بلند مدت محدود م</w:t>
      </w:r>
      <w:r w:rsidRPr="008509A3">
        <w:rPr>
          <w:rFonts w:eastAsia="Calibri" w:cs="B Nazanin" w:hint="cs"/>
          <w:szCs w:val="28"/>
          <w:rtl/>
          <w:lang w:bidi="fa-IR"/>
        </w:rPr>
        <w:t>ی‌</w:t>
      </w:r>
      <w:r w:rsidRPr="008509A3">
        <w:rPr>
          <w:rFonts w:eastAsia="Calibri" w:cs="B Nazanin" w:hint="eastAsia"/>
          <w:szCs w:val="28"/>
          <w:rtl/>
          <w:lang w:bidi="fa-IR"/>
        </w:rPr>
        <w:t>نما</w:t>
      </w:r>
      <w:r w:rsidRPr="008509A3">
        <w:rPr>
          <w:rFonts w:eastAsia="Calibri" w:cs="B Nazanin" w:hint="cs"/>
          <w:szCs w:val="28"/>
          <w:rtl/>
          <w:lang w:bidi="fa-IR"/>
        </w:rPr>
        <w:t>ی</w:t>
      </w:r>
      <w:r w:rsidRPr="008509A3">
        <w:rPr>
          <w:rFonts w:eastAsia="Calibri" w:cs="B Nazanin" w:hint="eastAsia"/>
          <w:szCs w:val="28"/>
          <w:rtl/>
          <w:lang w:bidi="fa-IR"/>
        </w:rPr>
        <w:t>ند</w:t>
      </w:r>
      <w:r w:rsidR="00C86B1D" w:rsidRPr="008509A3">
        <w:rPr>
          <w:rFonts w:eastAsia="Calibri" w:cs="B Nazanin" w:hint="cs"/>
          <w:szCs w:val="28"/>
          <w:rtl/>
          <w:lang w:bidi="fa-IR"/>
        </w:rPr>
        <w:t>.</w:t>
      </w:r>
    </w:p>
    <w:p w14:paraId="59B601FD" w14:textId="61C2F524" w:rsidR="007C6C1A"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افراد</w:t>
      </w:r>
      <w:r w:rsidRPr="008509A3">
        <w:rPr>
          <w:rFonts w:eastAsia="Calibri" w:cs="B Nazanin" w:hint="cs"/>
          <w:szCs w:val="28"/>
          <w:rtl/>
          <w:lang w:bidi="fa-IR"/>
        </w:rPr>
        <w:t>ی</w:t>
      </w:r>
      <w:r w:rsidRPr="008509A3">
        <w:rPr>
          <w:rFonts w:eastAsia="Calibri" w:cs="B Nazanin"/>
          <w:szCs w:val="28"/>
          <w:rtl/>
          <w:lang w:bidi="fa-IR"/>
        </w:rPr>
        <w:t xml:space="preserve"> که معتقدند هر جامعه خود به تعر</w:t>
      </w:r>
      <w:r w:rsidRPr="008509A3">
        <w:rPr>
          <w:rFonts w:eastAsia="Calibri" w:cs="B Nazanin" w:hint="cs"/>
          <w:szCs w:val="28"/>
          <w:rtl/>
          <w:lang w:bidi="fa-IR"/>
        </w:rPr>
        <w:t>ی</w:t>
      </w:r>
      <w:r w:rsidRPr="008509A3">
        <w:rPr>
          <w:rFonts w:eastAsia="Calibri" w:cs="B Nazanin" w:hint="eastAsia"/>
          <w:szCs w:val="28"/>
          <w:rtl/>
          <w:lang w:bidi="fa-IR"/>
        </w:rPr>
        <w:t>ف</w:t>
      </w:r>
      <w:r w:rsidRPr="008509A3">
        <w:rPr>
          <w:rFonts w:eastAsia="Calibri" w:cs="B Nazanin"/>
          <w:szCs w:val="28"/>
          <w:rtl/>
          <w:lang w:bidi="fa-IR"/>
        </w:rPr>
        <w:t xml:space="preserve"> هنجارها</w:t>
      </w:r>
      <w:r w:rsidRPr="008509A3">
        <w:rPr>
          <w:rFonts w:eastAsia="Calibri" w:cs="B Nazanin" w:hint="cs"/>
          <w:szCs w:val="28"/>
          <w:rtl/>
          <w:lang w:bidi="fa-IR"/>
        </w:rPr>
        <w:t>ی</w:t>
      </w:r>
      <w:r w:rsidRPr="008509A3">
        <w:rPr>
          <w:rFonts w:eastAsia="Calibri" w:cs="B Nazanin"/>
          <w:szCs w:val="28"/>
          <w:rtl/>
          <w:lang w:bidi="fa-IR"/>
        </w:rPr>
        <w:t xml:space="preserve"> خود م</w:t>
      </w:r>
      <w:r w:rsidRPr="008509A3">
        <w:rPr>
          <w:rFonts w:eastAsia="Calibri" w:cs="B Nazanin" w:hint="cs"/>
          <w:szCs w:val="28"/>
          <w:rtl/>
          <w:lang w:bidi="fa-IR"/>
        </w:rPr>
        <w:t>ی</w:t>
      </w:r>
      <w:r w:rsidR="00231E8F" w:rsidRPr="008509A3">
        <w:rPr>
          <w:rFonts w:eastAsia="Calibri" w:cs="B Nazanin"/>
          <w:szCs w:val="28"/>
          <w:rtl/>
          <w:lang w:bidi="fa-IR"/>
        </w:rPr>
        <w:softHyphen/>
      </w:r>
      <w:r w:rsidRPr="008509A3">
        <w:rPr>
          <w:rFonts w:eastAsia="Calibri" w:cs="B Nazanin"/>
          <w:szCs w:val="28"/>
          <w:rtl/>
          <w:lang w:bidi="fa-IR"/>
        </w:rPr>
        <w:t>پردازد</w:t>
      </w:r>
      <w:r w:rsidR="00231E8F" w:rsidRPr="008509A3">
        <w:rPr>
          <w:rFonts w:eastAsia="Calibri" w:cs="B Nazanin" w:hint="cs"/>
          <w:szCs w:val="28"/>
          <w:rtl/>
          <w:lang w:bidi="fa-IR"/>
        </w:rPr>
        <w:t>،</w:t>
      </w:r>
      <w:r w:rsidRPr="008509A3">
        <w:rPr>
          <w:rFonts w:eastAsia="Calibri" w:cs="B Nazanin"/>
          <w:szCs w:val="28"/>
          <w:rtl/>
          <w:lang w:bidi="fa-IR"/>
        </w:rPr>
        <w:t xml:space="preserve">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در مورد مر</w:t>
      </w:r>
      <w:r w:rsidR="00231E8F" w:rsidRPr="008509A3">
        <w:rPr>
          <w:rFonts w:eastAsia="Calibri" w:cs="B Nazanin" w:hint="cs"/>
          <w:szCs w:val="28"/>
          <w:rtl/>
          <w:lang w:bidi="fa-IR"/>
        </w:rPr>
        <w:t>ز</w:t>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هر جامعه و ا</w:t>
      </w:r>
      <w:r w:rsidRPr="008509A3">
        <w:rPr>
          <w:rFonts w:eastAsia="Calibri" w:cs="B Nazanin" w:hint="cs"/>
          <w:szCs w:val="28"/>
          <w:rtl/>
          <w:lang w:bidi="fa-IR"/>
        </w:rPr>
        <w:t>ی</w:t>
      </w:r>
      <w:r w:rsidRPr="008509A3">
        <w:rPr>
          <w:rFonts w:eastAsia="Calibri" w:cs="B Nazanin" w:hint="eastAsia"/>
          <w:szCs w:val="28"/>
          <w:rtl/>
          <w:lang w:bidi="fa-IR"/>
        </w:rPr>
        <w:t>نکه</w:t>
      </w:r>
      <w:r w:rsidRPr="008509A3">
        <w:rPr>
          <w:rFonts w:eastAsia="Calibri" w:cs="B Nazanin"/>
          <w:szCs w:val="28"/>
          <w:rtl/>
          <w:lang w:bidi="fa-IR"/>
        </w:rPr>
        <w:t xml:space="preserve"> چه کس</w:t>
      </w:r>
      <w:r w:rsidRPr="008509A3">
        <w:rPr>
          <w:rFonts w:eastAsia="Calibri" w:cs="B Nazanin" w:hint="cs"/>
          <w:szCs w:val="28"/>
          <w:rtl/>
          <w:lang w:bidi="fa-IR"/>
        </w:rPr>
        <w:t>ی</w:t>
      </w:r>
      <w:r w:rsidRPr="008509A3">
        <w:rPr>
          <w:rFonts w:eastAsia="Calibri" w:cs="B Nazanin"/>
          <w:szCs w:val="28"/>
          <w:rtl/>
          <w:lang w:bidi="fa-IR"/>
        </w:rPr>
        <w:t xml:space="preserve"> از جانب آن جامع</w:t>
      </w:r>
      <w:r w:rsidRPr="008509A3">
        <w:rPr>
          <w:rFonts w:eastAsia="Calibri" w:cs="B Nazanin" w:hint="eastAsia"/>
          <w:szCs w:val="28"/>
          <w:rtl/>
          <w:lang w:bidi="fa-IR"/>
        </w:rPr>
        <w:t>ه</w:t>
      </w:r>
      <w:r w:rsidRPr="008509A3">
        <w:rPr>
          <w:rFonts w:eastAsia="Calibri" w:cs="B Nazanin"/>
          <w:szCs w:val="28"/>
          <w:rtl/>
          <w:lang w:bidi="fa-IR"/>
        </w:rPr>
        <w:t xml:space="preserve"> صحبت کند ن</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تصم</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بگ</w:t>
      </w:r>
      <w:r w:rsidRPr="008509A3">
        <w:rPr>
          <w:rFonts w:eastAsia="Calibri" w:cs="B Nazanin" w:hint="cs"/>
          <w:szCs w:val="28"/>
          <w:rtl/>
          <w:lang w:bidi="fa-IR"/>
        </w:rPr>
        <w:t>ی</w:t>
      </w:r>
      <w:r w:rsidRPr="008509A3">
        <w:rPr>
          <w:rFonts w:eastAsia="Calibri" w:cs="B Nazanin" w:hint="eastAsia"/>
          <w:szCs w:val="28"/>
          <w:rtl/>
          <w:lang w:bidi="fa-IR"/>
        </w:rPr>
        <w:t>ر</w:t>
      </w:r>
      <w:r w:rsidR="00231E8F" w:rsidRPr="008509A3">
        <w:rPr>
          <w:rFonts w:eastAsia="Calibri" w:cs="B Nazanin" w:hint="cs"/>
          <w:szCs w:val="28"/>
          <w:rtl/>
          <w:lang w:bidi="fa-IR"/>
        </w:rPr>
        <w:t>ن</w:t>
      </w:r>
      <w:r w:rsidRPr="008509A3">
        <w:rPr>
          <w:rFonts w:eastAsia="Calibri" w:cs="B Nazanin" w:hint="eastAsia"/>
          <w:szCs w:val="28"/>
          <w:rtl/>
          <w:lang w:bidi="fa-IR"/>
        </w:rPr>
        <w:t>د</w:t>
      </w:r>
      <w:r w:rsidR="00231E8F" w:rsidRPr="008509A3">
        <w:rPr>
          <w:rFonts w:eastAsia="Calibri" w:cs="B Nazanin" w:hint="cs"/>
          <w:szCs w:val="28"/>
          <w:rtl/>
          <w:lang w:bidi="fa-IR"/>
        </w:rPr>
        <w:t>.</w:t>
      </w:r>
      <w:r w:rsidRPr="008509A3">
        <w:rPr>
          <w:rFonts w:eastAsia="Calibri" w:cs="B Nazanin"/>
          <w:szCs w:val="28"/>
          <w:rtl/>
          <w:lang w:bidi="fa-IR"/>
        </w:rPr>
        <w:t xml:space="preserve"> بس</w:t>
      </w:r>
      <w:r w:rsidRPr="008509A3">
        <w:rPr>
          <w:rFonts w:eastAsia="Calibri" w:cs="B Nazanin" w:hint="cs"/>
          <w:szCs w:val="28"/>
          <w:rtl/>
          <w:lang w:bidi="fa-IR"/>
        </w:rPr>
        <w:t>ی</w:t>
      </w:r>
      <w:r w:rsidRPr="008509A3">
        <w:rPr>
          <w:rFonts w:eastAsia="Calibri" w:cs="B Nazanin" w:hint="eastAsia"/>
          <w:szCs w:val="28"/>
          <w:rtl/>
          <w:lang w:bidi="fa-IR"/>
        </w:rPr>
        <w:t>ار</w:t>
      </w:r>
      <w:r w:rsidRPr="008509A3">
        <w:rPr>
          <w:rFonts w:eastAsia="Calibri" w:cs="B Nazanin" w:hint="cs"/>
          <w:szCs w:val="28"/>
          <w:rtl/>
          <w:lang w:bidi="fa-IR"/>
        </w:rPr>
        <w:t>ی</w:t>
      </w:r>
      <w:r w:rsidRPr="008509A3">
        <w:rPr>
          <w:rFonts w:eastAsia="Calibri" w:cs="B Nazanin"/>
          <w:szCs w:val="28"/>
          <w:rtl/>
          <w:lang w:bidi="fa-IR"/>
        </w:rPr>
        <w:t xml:space="preserve"> از اقل</w:t>
      </w:r>
      <w:r w:rsidRPr="008509A3">
        <w:rPr>
          <w:rFonts w:eastAsia="Calibri" w:cs="B Nazanin" w:hint="cs"/>
          <w:szCs w:val="28"/>
          <w:rtl/>
          <w:lang w:bidi="fa-IR"/>
        </w:rPr>
        <w:t>ی</w:t>
      </w:r>
      <w:r w:rsidRPr="008509A3">
        <w:rPr>
          <w:rFonts w:eastAsia="Calibri" w:cs="B Nazanin" w:hint="eastAsia"/>
          <w:szCs w:val="28"/>
          <w:rtl/>
          <w:lang w:bidi="fa-IR"/>
        </w:rPr>
        <w:t>ت‌ها</w:t>
      </w:r>
      <w:r w:rsidRPr="008509A3">
        <w:rPr>
          <w:rFonts w:eastAsia="Calibri" w:cs="B Nazanin" w:hint="cs"/>
          <w:szCs w:val="28"/>
          <w:rtl/>
          <w:lang w:bidi="fa-IR"/>
        </w:rPr>
        <w:t>ی</w:t>
      </w:r>
      <w:r w:rsidRPr="008509A3">
        <w:rPr>
          <w:rFonts w:eastAsia="Calibri" w:cs="B Nazanin"/>
          <w:szCs w:val="28"/>
          <w:rtl/>
          <w:lang w:bidi="fa-IR"/>
        </w:rPr>
        <w:t xml:space="preserve"> قوم</w:t>
      </w:r>
      <w:r w:rsidRPr="008509A3">
        <w:rPr>
          <w:rFonts w:eastAsia="Calibri" w:cs="B Nazanin" w:hint="cs"/>
          <w:szCs w:val="28"/>
          <w:rtl/>
          <w:lang w:bidi="fa-IR"/>
        </w:rPr>
        <w:t>ی</w:t>
      </w:r>
      <w:r w:rsidRPr="008509A3">
        <w:rPr>
          <w:rFonts w:eastAsia="Calibri" w:cs="B Nazanin"/>
          <w:szCs w:val="28"/>
          <w:rtl/>
          <w:lang w:bidi="fa-IR"/>
        </w:rPr>
        <w:t xml:space="preserve"> و مذهب</w:t>
      </w:r>
      <w:r w:rsidRPr="008509A3">
        <w:rPr>
          <w:rFonts w:eastAsia="Calibri" w:cs="B Nazanin" w:hint="cs"/>
          <w:szCs w:val="28"/>
          <w:rtl/>
          <w:lang w:bidi="fa-IR"/>
        </w:rPr>
        <w:t>ی</w:t>
      </w:r>
      <w:r w:rsidRPr="008509A3">
        <w:rPr>
          <w:rFonts w:eastAsia="Calibri" w:cs="B Nazanin"/>
          <w:szCs w:val="28"/>
          <w:rtl/>
          <w:lang w:bidi="fa-IR"/>
        </w:rPr>
        <w:t xml:space="preserve"> معتقد به </w:t>
      </w:r>
      <w:r w:rsidR="00231E8F" w:rsidRPr="008509A3">
        <w:rPr>
          <w:rFonts w:eastAsia="Calibri" w:cs="B Nazanin" w:hint="cs"/>
          <w:szCs w:val="28"/>
          <w:rtl/>
          <w:lang w:bidi="fa-IR"/>
        </w:rPr>
        <w:t xml:space="preserve">حق </w:t>
      </w:r>
      <w:r w:rsidRPr="008509A3">
        <w:rPr>
          <w:rFonts w:eastAsia="Calibri" w:cs="B Nazanin"/>
          <w:szCs w:val="28"/>
          <w:rtl/>
          <w:lang w:bidi="fa-IR"/>
        </w:rPr>
        <w:t>جدا</w:t>
      </w:r>
      <w:r w:rsidRPr="008509A3">
        <w:rPr>
          <w:rFonts w:eastAsia="Calibri" w:cs="B Nazanin" w:hint="cs"/>
          <w:szCs w:val="28"/>
          <w:rtl/>
          <w:lang w:bidi="fa-IR"/>
        </w:rPr>
        <w:t>یی</w:t>
      </w:r>
      <w:r w:rsidRPr="008509A3">
        <w:rPr>
          <w:rFonts w:eastAsia="Calibri" w:cs="B Nazanin"/>
          <w:szCs w:val="28"/>
          <w:rtl/>
          <w:lang w:bidi="fa-IR"/>
        </w:rPr>
        <w:t xml:space="preserve"> از هنجارها</w:t>
      </w:r>
      <w:r w:rsidRPr="008509A3">
        <w:rPr>
          <w:rFonts w:eastAsia="Calibri" w:cs="B Nazanin" w:hint="cs"/>
          <w:szCs w:val="28"/>
          <w:rtl/>
          <w:lang w:bidi="fa-IR"/>
        </w:rPr>
        <w:t>ی</w:t>
      </w:r>
      <w:r w:rsidRPr="008509A3">
        <w:rPr>
          <w:rFonts w:eastAsia="Calibri" w:cs="B Nazanin"/>
          <w:szCs w:val="28"/>
          <w:rtl/>
          <w:lang w:bidi="fa-IR"/>
        </w:rPr>
        <w:t xml:space="preserve"> ج</w:t>
      </w:r>
      <w:r w:rsidR="00231E8F" w:rsidRPr="008509A3">
        <w:rPr>
          <w:rFonts w:eastAsia="Calibri" w:cs="B Nazanin" w:hint="cs"/>
          <w:szCs w:val="28"/>
          <w:rtl/>
          <w:lang w:bidi="fa-IR"/>
        </w:rPr>
        <w:t>و</w:t>
      </w:r>
      <w:r w:rsidRPr="008509A3">
        <w:rPr>
          <w:rFonts w:eastAsia="Calibri" w:cs="B Nazanin"/>
          <w:szCs w:val="28"/>
          <w:rtl/>
          <w:lang w:bidi="fa-IR"/>
        </w:rPr>
        <w:t>امع بزرگ</w:t>
      </w:r>
      <w:r w:rsidR="00231E8F" w:rsidRPr="008509A3">
        <w:rPr>
          <w:rFonts w:eastAsia="Calibri" w:cs="B Nazanin"/>
          <w:szCs w:val="28"/>
          <w:rtl/>
          <w:lang w:bidi="fa-IR"/>
        </w:rPr>
        <w:softHyphen/>
      </w:r>
      <w:r w:rsidRPr="008509A3">
        <w:rPr>
          <w:rFonts w:eastAsia="Calibri" w:cs="B Nazanin"/>
          <w:szCs w:val="28"/>
          <w:rtl/>
          <w:lang w:bidi="fa-IR"/>
        </w:rPr>
        <w:t>تر</w:t>
      </w:r>
      <w:r w:rsidR="00231E8F" w:rsidRPr="008509A3">
        <w:rPr>
          <w:rFonts w:eastAsia="Calibri" w:cs="B Nazanin" w:hint="cs"/>
          <w:szCs w:val="28"/>
          <w:rtl/>
          <w:lang w:bidi="fa-IR"/>
        </w:rPr>
        <w:t xml:space="preserve"> و حق</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جاد</w:t>
      </w:r>
      <w:r w:rsidRPr="008509A3">
        <w:rPr>
          <w:rFonts w:eastAsia="Calibri" w:cs="B Nazanin"/>
          <w:szCs w:val="28"/>
          <w:rtl/>
          <w:lang w:bidi="fa-IR"/>
        </w:rPr>
        <w:t xml:space="preserve"> جوامع خود هستند</w:t>
      </w:r>
      <w:r w:rsidR="00231E8F" w:rsidRPr="008509A3">
        <w:rPr>
          <w:rFonts w:eastAsia="Calibri" w:cs="B Nazanin" w:hint="cs"/>
          <w:szCs w:val="28"/>
          <w:rtl/>
          <w:lang w:bidi="fa-IR"/>
        </w:rPr>
        <w:t>.</w:t>
      </w:r>
      <w:r w:rsidRPr="008509A3">
        <w:rPr>
          <w:rFonts w:eastAsia="Calibri" w:cs="B Nazanin"/>
          <w:szCs w:val="28"/>
          <w:rtl/>
          <w:lang w:bidi="fa-IR"/>
        </w:rPr>
        <w:t xml:space="preserve"> </w:t>
      </w:r>
      <w:r w:rsidR="00CE0EAD" w:rsidRPr="008509A3">
        <w:rPr>
          <w:rFonts w:eastAsia="Calibri" w:cs="B Nazanin" w:hint="cs"/>
          <w:szCs w:val="28"/>
          <w:rtl/>
          <w:lang w:bidi="fa-IR"/>
        </w:rPr>
        <w:t>در مورد این</w:t>
      </w:r>
      <w:r w:rsidRPr="008509A3">
        <w:rPr>
          <w:rFonts w:eastAsia="Calibri" w:cs="B Nazanin"/>
          <w:szCs w:val="28"/>
          <w:rtl/>
          <w:lang w:bidi="fa-IR"/>
        </w:rPr>
        <w:t xml:space="preserve"> اختلاف</w:t>
      </w:r>
      <w:r w:rsidR="00CE0EAD" w:rsidRPr="008509A3">
        <w:rPr>
          <w:rFonts w:eastAsia="Calibri" w:cs="B Nazanin"/>
          <w:szCs w:val="28"/>
          <w:rtl/>
          <w:lang w:bidi="fa-IR"/>
        </w:rPr>
        <w:softHyphen/>
      </w:r>
      <w:r w:rsidRPr="008509A3">
        <w:rPr>
          <w:rFonts w:eastAsia="Calibri" w:cs="B Nazanin"/>
          <w:szCs w:val="28"/>
          <w:rtl/>
          <w:lang w:bidi="fa-IR"/>
        </w:rPr>
        <w:t>ها چگونه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تصم</w:t>
      </w:r>
      <w:r w:rsidRPr="008509A3">
        <w:rPr>
          <w:rFonts w:eastAsia="Calibri" w:cs="B Nazanin" w:hint="cs"/>
          <w:szCs w:val="28"/>
          <w:rtl/>
          <w:lang w:bidi="fa-IR"/>
        </w:rPr>
        <w:t>ی</w:t>
      </w:r>
      <w:r w:rsidRPr="008509A3">
        <w:rPr>
          <w:rFonts w:eastAsia="Calibri" w:cs="B Nazanin" w:hint="eastAsia"/>
          <w:szCs w:val="28"/>
          <w:rtl/>
          <w:lang w:bidi="fa-IR"/>
        </w:rPr>
        <w:t>م</w:t>
      </w:r>
      <w:r w:rsidR="00CE0EAD" w:rsidRPr="008509A3">
        <w:rPr>
          <w:rFonts w:eastAsia="Calibri" w:cs="B Nazanin"/>
          <w:szCs w:val="28"/>
          <w:rtl/>
          <w:lang w:bidi="fa-IR"/>
        </w:rPr>
        <w:softHyphen/>
      </w:r>
      <w:r w:rsidRPr="008509A3">
        <w:rPr>
          <w:rFonts w:eastAsia="Calibri" w:cs="B Nazanin"/>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w:t>
      </w:r>
      <w:r w:rsidR="00CE0EAD" w:rsidRPr="008509A3">
        <w:rPr>
          <w:rFonts w:eastAsia="Calibri" w:cs="B Nazanin" w:hint="cs"/>
          <w:szCs w:val="28"/>
          <w:rtl/>
          <w:lang w:bidi="fa-IR"/>
        </w:rPr>
        <w:t>ی</w:t>
      </w:r>
      <w:r w:rsidRPr="008509A3">
        <w:rPr>
          <w:rFonts w:eastAsia="Calibri" w:cs="B Nazanin"/>
          <w:szCs w:val="28"/>
          <w:rtl/>
          <w:lang w:bidi="fa-IR"/>
        </w:rPr>
        <w:t xml:space="preserve"> کرد</w:t>
      </w:r>
      <w:r w:rsidR="00CE0EAD" w:rsidRPr="008509A3">
        <w:rPr>
          <w:rFonts w:eastAsia="Calibri" w:cs="B Nazanin" w:hint="cs"/>
          <w:szCs w:val="28"/>
          <w:rtl/>
          <w:lang w:bidi="fa-IR"/>
        </w:rPr>
        <w:t>؟</w:t>
      </w:r>
      <w:r w:rsidRPr="008509A3">
        <w:rPr>
          <w:rFonts w:eastAsia="Calibri" w:cs="B Nazanin"/>
          <w:szCs w:val="28"/>
          <w:rtl/>
          <w:lang w:bidi="fa-IR"/>
        </w:rPr>
        <w:t xml:space="preserve"> آ</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اکثر</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کاتول</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در کشورها</w:t>
      </w:r>
      <w:r w:rsidRPr="008509A3">
        <w:rPr>
          <w:rFonts w:eastAsia="Calibri" w:cs="B Nazanin" w:hint="cs"/>
          <w:szCs w:val="28"/>
          <w:rtl/>
          <w:lang w:bidi="fa-IR"/>
        </w:rPr>
        <w:t>ی</w:t>
      </w:r>
      <w:r w:rsidRPr="008509A3">
        <w:rPr>
          <w:rFonts w:eastAsia="Calibri" w:cs="B Nazanin"/>
          <w:szCs w:val="28"/>
          <w:rtl/>
          <w:lang w:bidi="fa-IR"/>
        </w:rPr>
        <w:t xml:space="preserve"> آمر</w:t>
      </w:r>
      <w:r w:rsidRPr="008509A3">
        <w:rPr>
          <w:rFonts w:eastAsia="Calibri" w:cs="B Nazanin" w:hint="cs"/>
          <w:szCs w:val="28"/>
          <w:rtl/>
          <w:lang w:bidi="fa-IR"/>
        </w:rPr>
        <w:t>ی</w:t>
      </w:r>
      <w:r w:rsidRPr="008509A3">
        <w:rPr>
          <w:rFonts w:eastAsia="Calibri" w:cs="B Nazanin" w:hint="eastAsia"/>
          <w:szCs w:val="28"/>
          <w:rtl/>
          <w:lang w:bidi="fa-IR"/>
        </w:rPr>
        <w:t>کا</w:t>
      </w:r>
      <w:r w:rsidRPr="008509A3">
        <w:rPr>
          <w:rFonts w:eastAsia="Calibri" w:cs="B Nazanin" w:hint="cs"/>
          <w:szCs w:val="28"/>
          <w:rtl/>
          <w:lang w:bidi="fa-IR"/>
        </w:rPr>
        <w:t>ی</w:t>
      </w:r>
      <w:r w:rsidRPr="008509A3">
        <w:rPr>
          <w:rFonts w:eastAsia="Calibri" w:cs="B Nazanin"/>
          <w:szCs w:val="28"/>
          <w:rtl/>
          <w:lang w:bidi="fa-IR"/>
        </w:rPr>
        <w:t xml:space="preserve"> لات</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حق دارد د</w:t>
      </w:r>
      <w:r w:rsidRPr="008509A3">
        <w:rPr>
          <w:rFonts w:eastAsia="Calibri" w:cs="B Nazanin" w:hint="cs"/>
          <w:szCs w:val="28"/>
          <w:rtl/>
          <w:lang w:bidi="fa-IR"/>
        </w:rPr>
        <w:t>ی</w:t>
      </w:r>
      <w:r w:rsidRPr="008509A3">
        <w:rPr>
          <w:rFonts w:eastAsia="Calibri" w:cs="B Nazanin" w:hint="eastAsia"/>
          <w:szCs w:val="28"/>
          <w:rtl/>
          <w:lang w:bidi="fa-IR"/>
        </w:rPr>
        <w:t>دگاه‌ها</w:t>
      </w:r>
      <w:r w:rsidRPr="008509A3">
        <w:rPr>
          <w:rFonts w:eastAsia="Calibri" w:cs="B Nazanin" w:hint="cs"/>
          <w:szCs w:val="28"/>
          <w:rtl/>
          <w:lang w:bidi="fa-IR"/>
        </w:rPr>
        <w:t>ی</w:t>
      </w:r>
      <w:r w:rsidRPr="008509A3">
        <w:rPr>
          <w:rFonts w:eastAsia="Calibri" w:cs="B Nazanin"/>
          <w:szCs w:val="28"/>
          <w:rtl/>
          <w:lang w:bidi="fa-IR"/>
        </w:rPr>
        <w:t xml:space="preserve"> خود را در مورد طلاق و سقط جن</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بر مبنا</w:t>
      </w:r>
      <w:r w:rsidRPr="008509A3">
        <w:rPr>
          <w:rFonts w:eastAsia="Calibri" w:cs="B Nazanin" w:hint="cs"/>
          <w:szCs w:val="28"/>
          <w:rtl/>
          <w:lang w:bidi="fa-IR"/>
        </w:rPr>
        <w:t>ی</w:t>
      </w:r>
      <w:r w:rsidRPr="008509A3">
        <w:rPr>
          <w:rFonts w:eastAsia="Calibri" w:cs="B Nazanin"/>
          <w:szCs w:val="28"/>
          <w:rtl/>
          <w:lang w:bidi="fa-IR"/>
        </w:rPr>
        <w:t xml:space="preserve"> تفس</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خود از ارزش‌ها</w:t>
      </w:r>
      <w:r w:rsidRPr="008509A3">
        <w:rPr>
          <w:rFonts w:eastAsia="Calibri" w:cs="B Nazanin" w:hint="cs"/>
          <w:szCs w:val="28"/>
          <w:rtl/>
          <w:lang w:bidi="fa-IR"/>
        </w:rPr>
        <w:t>ی</w:t>
      </w:r>
      <w:r w:rsidRPr="008509A3">
        <w:rPr>
          <w:rFonts w:eastAsia="Calibri" w:cs="B Nazanin"/>
          <w:szCs w:val="28"/>
          <w:rtl/>
          <w:lang w:bidi="fa-IR"/>
        </w:rPr>
        <w:t xml:space="preserve"> جامعه به تما</w:t>
      </w:r>
      <w:r w:rsidR="00C61FE4">
        <w:rPr>
          <w:rFonts w:eastAsia="Calibri" w:cs="B Nazanin"/>
          <w:szCs w:val="28"/>
          <w:rtl/>
          <w:lang w:bidi="fa-IR"/>
        </w:rPr>
        <w:t>می‌ش</w:t>
      </w:r>
      <w:r w:rsidRPr="008509A3">
        <w:rPr>
          <w:rFonts w:eastAsia="Calibri" w:cs="B Nazanin"/>
          <w:szCs w:val="28"/>
          <w:rtl/>
          <w:lang w:bidi="fa-IR"/>
        </w:rPr>
        <w:t>هروندان تحم</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کند</w:t>
      </w:r>
      <w:r w:rsidR="00CE0EAD" w:rsidRPr="008509A3">
        <w:rPr>
          <w:rFonts w:eastAsia="Calibri" w:cs="B Nazanin" w:hint="cs"/>
          <w:szCs w:val="28"/>
          <w:rtl/>
          <w:lang w:bidi="fa-IR"/>
        </w:rPr>
        <w:t>؟</w:t>
      </w:r>
      <w:r w:rsidRPr="008509A3">
        <w:rPr>
          <w:rFonts w:eastAsia="Calibri" w:cs="B Nazanin"/>
          <w:szCs w:val="28"/>
          <w:rtl/>
          <w:lang w:bidi="fa-IR"/>
        </w:rPr>
        <w:t xml:space="preserve"> اقل</w:t>
      </w:r>
      <w:r w:rsidRPr="008509A3">
        <w:rPr>
          <w:rFonts w:eastAsia="Calibri" w:cs="B Nazanin" w:hint="cs"/>
          <w:szCs w:val="28"/>
          <w:rtl/>
          <w:lang w:bidi="fa-IR"/>
        </w:rPr>
        <w:t>ی</w:t>
      </w:r>
      <w:r w:rsidRPr="008509A3">
        <w:rPr>
          <w:rFonts w:eastAsia="Calibri" w:cs="B Nazanin" w:hint="eastAsia"/>
          <w:szCs w:val="28"/>
          <w:rtl/>
          <w:lang w:bidi="fa-IR"/>
        </w:rPr>
        <w:t>ت</w:t>
      </w:r>
      <w:r w:rsidR="00CE0EAD"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مذهب</w:t>
      </w:r>
      <w:r w:rsidRPr="008509A3">
        <w:rPr>
          <w:rFonts w:eastAsia="Calibri" w:cs="B Nazanin" w:hint="cs"/>
          <w:szCs w:val="28"/>
          <w:rtl/>
          <w:lang w:bidi="fa-IR"/>
        </w:rPr>
        <w:t>ی</w:t>
      </w:r>
      <w:r w:rsidRPr="008509A3">
        <w:rPr>
          <w:rFonts w:eastAsia="Calibri" w:cs="B Nazanin"/>
          <w:szCs w:val="28"/>
          <w:rtl/>
          <w:lang w:bidi="fa-IR"/>
        </w:rPr>
        <w:t xml:space="preserve"> در اسرائ</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w:t>
      </w:r>
      <w:r w:rsidR="00CE0EAD" w:rsidRPr="008509A3">
        <w:rPr>
          <w:rFonts w:eastAsia="Calibri" w:cs="B Nazanin" w:hint="cs"/>
          <w:szCs w:val="28"/>
          <w:rtl/>
          <w:lang w:bidi="fa-IR"/>
        </w:rPr>
        <w:t xml:space="preserve">هند </w:t>
      </w:r>
      <w:r w:rsidRPr="008509A3">
        <w:rPr>
          <w:rFonts w:eastAsia="Calibri" w:cs="B Nazanin"/>
          <w:szCs w:val="28"/>
          <w:rtl/>
          <w:lang w:bidi="fa-IR"/>
        </w:rPr>
        <w:t>اگر اقدامات</w:t>
      </w:r>
      <w:r w:rsidRPr="008509A3">
        <w:rPr>
          <w:rFonts w:eastAsia="Calibri" w:cs="B Nazanin" w:hint="cs"/>
          <w:szCs w:val="28"/>
          <w:rtl/>
          <w:lang w:bidi="fa-IR"/>
        </w:rPr>
        <w:t>ی</w:t>
      </w:r>
      <w:r w:rsidRPr="008509A3">
        <w:rPr>
          <w:rFonts w:eastAsia="Calibri" w:cs="B Nazanin"/>
          <w:szCs w:val="28"/>
          <w:rtl/>
          <w:lang w:bidi="fa-IR"/>
        </w:rPr>
        <w:t xml:space="preserve"> انجام دهند که اکثر</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جامعه را خشمگ</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w:t>
      </w:r>
      <w:r w:rsidR="004378B0" w:rsidRPr="008509A3">
        <w:rPr>
          <w:rFonts w:eastAsia="Calibri" w:cs="B Nazanin" w:hint="cs"/>
          <w:szCs w:val="28"/>
          <w:rtl/>
          <w:lang w:bidi="fa-IR"/>
        </w:rPr>
        <w:t>یا</w:t>
      </w:r>
      <w:r w:rsidRPr="008509A3">
        <w:rPr>
          <w:rFonts w:eastAsia="Calibri" w:cs="B Nazanin"/>
          <w:szCs w:val="28"/>
          <w:rtl/>
          <w:lang w:bidi="fa-IR"/>
        </w:rPr>
        <w:t xml:space="preserve"> آزرده خاطر کند</w:t>
      </w:r>
      <w:r w:rsidR="004378B0" w:rsidRPr="008509A3">
        <w:rPr>
          <w:rFonts w:eastAsia="Calibri" w:cs="B Nazanin" w:hint="cs"/>
          <w:szCs w:val="28"/>
          <w:rtl/>
          <w:lang w:bidi="fa-IR"/>
        </w:rPr>
        <w:t>،</w:t>
      </w:r>
      <w:r w:rsidRPr="008509A3">
        <w:rPr>
          <w:rFonts w:eastAsia="Calibri" w:cs="B Nazanin"/>
          <w:szCs w:val="28"/>
          <w:rtl/>
          <w:lang w:bidi="fa-IR"/>
        </w:rPr>
        <w:t xml:space="preserve"> از چه حقوق</w:t>
      </w:r>
      <w:r w:rsidRPr="008509A3">
        <w:rPr>
          <w:rFonts w:eastAsia="Calibri" w:cs="B Nazanin" w:hint="cs"/>
          <w:szCs w:val="28"/>
          <w:rtl/>
          <w:lang w:bidi="fa-IR"/>
        </w:rPr>
        <w:t>ی</w:t>
      </w:r>
      <w:r w:rsidRPr="008509A3">
        <w:rPr>
          <w:rFonts w:eastAsia="Calibri" w:cs="B Nazanin"/>
          <w:szCs w:val="28"/>
          <w:rtl/>
          <w:lang w:bidi="fa-IR"/>
        </w:rPr>
        <w:t xml:space="preserve"> برخوردار هستند</w:t>
      </w:r>
      <w:r w:rsidR="004378B0" w:rsidRPr="008509A3">
        <w:rPr>
          <w:rFonts w:eastAsia="Calibri" w:cs="B Nazanin" w:hint="cs"/>
          <w:szCs w:val="28"/>
          <w:rtl/>
          <w:lang w:bidi="fa-IR"/>
        </w:rPr>
        <w:t>؟</w:t>
      </w:r>
      <w:r w:rsidRPr="008509A3">
        <w:rPr>
          <w:rFonts w:eastAsia="Calibri" w:cs="B Nazanin"/>
          <w:szCs w:val="28"/>
          <w:rtl/>
          <w:lang w:bidi="fa-IR"/>
        </w:rPr>
        <w:t xml:space="preserve"> مثلاً اگر افراد همجنس بخواهند در کشور</w:t>
      </w:r>
      <w:r w:rsidRPr="008509A3">
        <w:rPr>
          <w:rFonts w:eastAsia="Calibri" w:cs="B Nazanin" w:hint="cs"/>
          <w:szCs w:val="28"/>
          <w:rtl/>
          <w:lang w:bidi="fa-IR"/>
        </w:rPr>
        <w:t>ی</w:t>
      </w:r>
      <w:r w:rsidRPr="008509A3">
        <w:rPr>
          <w:rFonts w:eastAsia="Calibri" w:cs="B Nazanin"/>
          <w:szCs w:val="28"/>
          <w:rtl/>
          <w:lang w:bidi="fa-IR"/>
        </w:rPr>
        <w:t xml:space="preserve"> که اکثر</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افراد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امر را غ</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اخلاق</w:t>
      </w:r>
      <w:r w:rsidRPr="008509A3">
        <w:rPr>
          <w:rFonts w:eastAsia="Calibri" w:cs="B Nazanin" w:hint="cs"/>
          <w:szCs w:val="28"/>
          <w:rtl/>
          <w:lang w:bidi="fa-IR"/>
        </w:rPr>
        <w:t>ی</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szCs w:val="28"/>
          <w:rtl/>
          <w:lang w:bidi="fa-IR"/>
        </w:rPr>
        <w:t xml:space="preserve"> دانند</w:t>
      </w:r>
      <w:r w:rsidR="004378B0" w:rsidRPr="008509A3">
        <w:rPr>
          <w:rFonts w:eastAsia="Calibri" w:cs="B Nazanin" w:hint="cs"/>
          <w:szCs w:val="28"/>
          <w:rtl/>
          <w:lang w:bidi="fa-IR"/>
        </w:rPr>
        <w:t>، با هم</w:t>
      </w:r>
      <w:r w:rsidRPr="008509A3">
        <w:rPr>
          <w:rFonts w:eastAsia="Calibri" w:cs="B Nazanin"/>
          <w:szCs w:val="28"/>
          <w:rtl/>
          <w:lang w:bidi="fa-IR"/>
        </w:rPr>
        <w:t xml:space="preserve"> ازدواج کنند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کودک</w:t>
      </w:r>
      <w:r w:rsidRPr="008509A3">
        <w:rPr>
          <w:rFonts w:eastAsia="Calibri" w:cs="B Nazanin" w:hint="cs"/>
          <w:szCs w:val="28"/>
          <w:rtl/>
          <w:lang w:bidi="fa-IR"/>
        </w:rPr>
        <w:t>ی</w:t>
      </w:r>
      <w:r w:rsidRPr="008509A3">
        <w:rPr>
          <w:rFonts w:eastAsia="Calibri" w:cs="B Nazanin"/>
          <w:szCs w:val="28"/>
          <w:rtl/>
          <w:lang w:bidi="fa-IR"/>
        </w:rPr>
        <w:t xml:space="preserve"> را به فرزند</w:t>
      </w:r>
      <w:r w:rsidRPr="008509A3">
        <w:rPr>
          <w:rFonts w:eastAsia="Calibri" w:cs="B Nazanin" w:hint="cs"/>
          <w:szCs w:val="28"/>
          <w:rtl/>
          <w:lang w:bidi="fa-IR"/>
        </w:rPr>
        <w:t>ی</w:t>
      </w:r>
      <w:r w:rsidRPr="008509A3">
        <w:rPr>
          <w:rFonts w:eastAsia="Calibri" w:cs="B Nazanin"/>
          <w:szCs w:val="28"/>
          <w:rtl/>
          <w:lang w:bidi="fa-IR"/>
        </w:rPr>
        <w:t xml:space="preserve"> بپذ</w:t>
      </w:r>
      <w:r w:rsidRPr="008509A3">
        <w:rPr>
          <w:rFonts w:eastAsia="Calibri" w:cs="B Nazanin" w:hint="cs"/>
          <w:szCs w:val="28"/>
          <w:rtl/>
          <w:lang w:bidi="fa-IR"/>
        </w:rPr>
        <w:t>ی</w:t>
      </w:r>
      <w:r w:rsidRPr="008509A3">
        <w:rPr>
          <w:rFonts w:eastAsia="Calibri" w:cs="B Nazanin" w:hint="eastAsia"/>
          <w:szCs w:val="28"/>
          <w:rtl/>
          <w:lang w:bidi="fa-IR"/>
        </w:rPr>
        <w:t>رند</w:t>
      </w:r>
      <w:r w:rsidR="004378B0" w:rsidRPr="008509A3">
        <w:rPr>
          <w:rFonts w:eastAsia="Calibri" w:cs="B Nazanin" w:hint="cs"/>
          <w:szCs w:val="28"/>
          <w:rtl/>
          <w:lang w:bidi="fa-IR"/>
        </w:rPr>
        <w:t>،</w:t>
      </w:r>
      <w:r w:rsidRPr="008509A3">
        <w:rPr>
          <w:rFonts w:eastAsia="Calibri" w:cs="B Nazanin"/>
          <w:szCs w:val="28"/>
          <w:rtl/>
          <w:lang w:bidi="fa-IR"/>
        </w:rPr>
        <w:t xml:space="preserve"> چه اتفاق</w:t>
      </w:r>
      <w:r w:rsidRPr="008509A3">
        <w:rPr>
          <w:rFonts w:eastAsia="Calibri" w:cs="B Nazanin" w:hint="cs"/>
          <w:szCs w:val="28"/>
          <w:rtl/>
          <w:lang w:bidi="fa-IR"/>
        </w:rPr>
        <w:t>ی</w:t>
      </w:r>
      <w:r w:rsidRPr="008509A3">
        <w:rPr>
          <w:rFonts w:eastAsia="Calibri" w:cs="B Nazanin"/>
          <w:szCs w:val="28"/>
          <w:rtl/>
          <w:lang w:bidi="fa-IR"/>
        </w:rPr>
        <w:t xml:space="preserve"> خواهد افتاد</w:t>
      </w:r>
      <w:r w:rsidR="004378B0" w:rsidRPr="008509A3">
        <w:rPr>
          <w:rFonts w:eastAsia="Calibri" w:cs="B Nazanin" w:hint="cs"/>
          <w:szCs w:val="28"/>
          <w:rtl/>
          <w:lang w:bidi="fa-IR"/>
        </w:rPr>
        <w:t>؟</w:t>
      </w:r>
      <w:r w:rsidRPr="008509A3">
        <w:rPr>
          <w:rFonts w:eastAsia="Calibri" w:cs="B Nazanin"/>
          <w:szCs w:val="28"/>
          <w:rtl/>
          <w:lang w:bidi="fa-IR"/>
        </w:rPr>
        <w:t xml:space="preserve"> زنان در سوئ</w:t>
      </w:r>
      <w:r w:rsidRPr="008509A3">
        <w:rPr>
          <w:rFonts w:eastAsia="Calibri" w:cs="B Nazanin" w:hint="cs"/>
          <w:szCs w:val="28"/>
          <w:rtl/>
          <w:lang w:bidi="fa-IR"/>
        </w:rPr>
        <w:t>ی</w:t>
      </w:r>
      <w:r w:rsidRPr="008509A3">
        <w:rPr>
          <w:rFonts w:eastAsia="Calibri" w:cs="B Nazanin" w:hint="eastAsia"/>
          <w:szCs w:val="28"/>
          <w:rtl/>
          <w:lang w:bidi="fa-IR"/>
        </w:rPr>
        <w:t>س</w:t>
      </w:r>
      <w:r w:rsidRPr="008509A3">
        <w:rPr>
          <w:rFonts w:eastAsia="Calibri" w:cs="B Nazanin"/>
          <w:szCs w:val="28"/>
          <w:rtl/>
          <w:lang w:bidi="fa-IR"/>
        </w:rPr>
        <w:t xml:space="preserve"> تا ۲۰ سال قبل حق ر</w:t>
      </w:r>
      <w:r w:rsidR="00B90699" w:rsidRPr="008509A3">
        <w:rPr>
          <w:rFonts w:eastAsia="Calibri" w:cs="B Nazanin" w:hint="cs"/>
          <w:szCs w:val="28"/>
          <w:rtl/>
          <w:lang w:bidi="fa-IR"/>
        </w:rPr>
        <w:t>أ</w:t>
      </w:r>
      <w:r w:rsidRPr="008509A3">
        <w:rPr>
          <w:rFonts w:eastAsia="Calibri" w:cs="B Nazanin" w:hint="cs"/>
          <w:szCs w:val="28"/>
          <w:rtl/>
          <w:lang w:bidi="fa-IR"/>
        </w:rPr>
        <w:t>ی</w:t>
      </w:r>
      <w:r w:rsidRPr="008509A3">
        <w:rPr>
          <w:rFonts w:eastAsia="Calibri" w:cs="B Nazanin"/>
          <w:szCs w:val="28"/>
          <w:rtl/>
          <w:lang w:bidi="fa-IR"/>
        </w:rPr>
        <w:t xml:space="preserve"> نداشتند و جامعه سوئ</w:t>
      </w:r>
      <w:r w:rsidRPr="008509A3">
        <w:rPr>
          <w:rFonts w:eastAsia="Calibri" w:cs="B Nazanin" w:hint="cs"/>
          <w:szCs w:val="28"/>
          <w:rtl/>
          <w:lang w:bidi="fa-IR"/>
        </w:rPr>
        <w:t>ی</w:t>
      </w:r>
      <w:r w:rsidRPr="008509A3">
        <w:rPr>
          <w:rFonts w:eastAsia="Calibri" w:cs="B Nazanin" w:hint="eastAsia"/>
          <w:szCs w:val="28"/>
          <w:rtl/>
          <w:lang w:bidi="fa-IR"/>
        </w:rPr>
        <w:t>س</w:t>
      </w:r>
      <w:r w:rsidRPr="008509A3">
        <w:rPr>
          <w:rFonts w:eastAsia="Calibri" w:cs="B Nazanin"/>
          <w:szCs w:val="28"/>
          <w:rtl/>
          <w:lang w:bidi="fa-IR"/>
        </w:rPr>
        <w:t xml:space="preserve"> از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محدود</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به عنوان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سنت دفاع م</w:t>
      </w:r>
      <w:r w:rsidRPr="008509A3">
        <w:rPr>
          <w:rFonts w:eastAsia="Calibri" w:cs="B Nazanin" w:hint="cs"/>
          <w:szCs w:val="28"/>
          <w:rtl/>
          <w:lang w:bidi="fa-IR"/>
        </w:rPr>
        <w:t>ی‌</w:t>
      </w:r>
      <w:r w:rsidRPr="008509A3">
        <w:rPr>
          <w:rFonts w:eastAsia="Calibri" w:cs="B Nazanin" w:hint="eastAsia"/>
          <w:szCs w:val="28"/>
          <w:rtl/>
          <w:lang w:bidi="fa-IR"/>
        </w:rPr>
        <w:t>کرد</w:t>
      </w:r>
      <w:r w:rsidR="00B90699" w:rsidRPr="008509A3">
        <w:rPr>
          <w:rFonts w:eastAsia="Calibri" w:cs="B Nazanin" w:hint="cs"/>
          <w:szCs w:val="28"/>
          <w:rtl/>
          <w:lang w:bidi="fa-IR"/>
        </w:rPr>
        <w:t>.</w:t>
      </w:r>
      <w:r w:rsidRPr="008509A3">
        <w:rPr>
          <w:rFonts w:eastAsia="Calibri" w:cs="B Nazanin"/>
          <w:szCs w:val="28"/>
          <w:rtl/>
          <w:lang w:bidi="fa-IR"/>
        </w:rPr>
        <w:t xml:space="preserve"> چه کس</w:t>
      </w:r>
      <w:r w:rsidRPr="008509A3">
        <w:rPr>
          <w:rFonts w:eastAsia="Calibri" w:cs="B Nazanin" w:hint="cs"/>
          <w:szCs w:val="28"/>
          <w:rtl/>
          <w:lang w:bidi="fa-IR"/>
        </w:rPr>
        <w:t>ی</w:t>
      </w:r>
      <w:r w:rsidRPr="008509A3">
        <w:rPr>
          <w:rFonts w:eastAsia="Calibri" w:cs="B Nazanin"/>
          <w:szCs w:val="28"/>
          <w:rtl/>
          <w:lang w:bidi="fa-IR"/>
        </w:rPr>
        <w:t xml:space="preserve"> تصم</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رد</w:t>
      </w:r>
      <w:r w:rsidRPr="008509A3">
        <w:rPr>
          <w:rFonts w:eastAsia="Calibri" w:cs="B Nazanin"/>
          <w:szCs w:val="28"/>
          <w:rtl/>
          <w:lang w:bidi="fa-IR"/>
        </w:rPr>
        <w:t xml:space="preserve"> </w:t>
      </w:r>
      <w:r w:rsidR="00B90699" w:rsidRPr="008509A3">
        <w:rPr>
          <w:rFonts w:eastAsia="Calibri" w:cs="B Nazanin" w:hint="cs"/>
          <w:szCs w:val="28"/>
          <w:rtl/>
          <w:lang w:bidi="fa-IR"/>
        </w:rPr>
        <w:t>که آیا</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جامعه در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موارد محق است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خ</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و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جامعه برا</w:t>
      </w:r>
      <w:r w:rsidRPr="008509A3">
        <w:rPr>
          <w:rFonts w:eastAsia="Calibri" w:cs="B Nazanin" w:hint="cs"/>
          <w:szCs w:val="28"/>
          <w:rtl/>
          <w:lang w:bidi="fa-IR"/>
        </w:rPr>
        <w:t>ی</w:t>
      </w:r>
      <w:r w:rsidRPr="008509A3">
        <w:rPr>
          <w:rFonts w:eastAsia="Calibri" w:cs="B Nazanin"/>
          <w:szCs w:val="28"/>
          <w:rtl/>
          <w:lang w:bidi="fa-IR"/>
        </w:rPr>
        <w:t xml:space="preserve"> پ</w:t>
      </w:r>
      <w:r w:rsidRPr="008509A3">
        <w:rPr>
          <w:rFonts w:eastAsia="Calibri" w:cs="B Nazanin" w:hint="cs"/>
          <w:szCs w:val="28"/>
          <w:rtl/>
          <w:lang w:bidi="fa-IR"/>
        </w:rPr>
        <w:t>ی</w:t>
      </w:r>
      <w:r w:rsidRPr="008509A3">
        <w:rPr>
          <w:rFonts w:eastAsia="Calibri" w:cs="B Nazanin" w:hint="eastAsia"/>
          <w:szCs w:val="28"/>
          <w:rtl/>
          <w:lang w:bidi="fa-IR"/>
        </w:rPr>
        <w:t>شبرد</w:t>
      </w:r>
      <w:r w:rsidRPr="008509A3">
        <w:rPr>
          <w:rFonts w:eastAsia="Calibri" w:cs="B Nazanin"/>
          <w:szCs w:val="28"/>
          <w:rtl/>
          <w:lang w:bidi="fa-IR"/>
        </w:rPr>
        <w:t xml:space="preserve"> ارزش‌ها</w:t>
      </w:r>
      <w:r w:rsidRPr="008509A3">
        <w:rPr>
          <w:rFonts w:eastAsia="Calibri" w:cs="B Nazanin" w:hint="cs"/>
          <w:szCs w:val="28"/>
          <w:rtl/>
          <w:lang w:bidi="fa-IR"/>
        </w:rPr>
        <w:t>ی</w:t>
      </w:r>
      <w:r w:rsidRPr="008509A3">
        <w:rPr>
          <w:rFonts w:eastAsia="Calibri" w:cs="B Nazanin"/>
          <w:szCs w:val="28"/>
          <w:rtl/>
          <w:lang w:bidi="fa-IR"/>
        </w:rPr>
        <w:t xml:space="preserve"> خود</w:t>
      </w:r>
      <w:r w:rsidR="00B90699" w:rsidRPr="008509A3">
        <w:rPr>
          <w:rFonts w:eastAsia="Calibri" w:cs="B Nazanin" w:hint="cs"/>
          <w:szCs w:val="28"/>
          <w:rtl/>
          <w:lang w:bidi="fa-IR"/>
        </w:rPr>
        <w:t xml:space="preserve"> و</w:t>
      </w:r>
      <w:r w:rsidRPr="008509A3">
        <w:rPr>
          <w:rFonts w:eastAsia="Calibri" w:cs="B Nazanin"/>
          <w:szCs w:val="28"/>
          <w:rtl/>
          <w:lang w:bidi="fa-IR"/>
        </w:rPr>
        <w:t xml:space="preserve"> اطم</w:t>
      </w:r>
      <w:r w:rsidRPr="008509A3">
        <w:rPr>
          <w:rFonts w:eastAsia="Calibri" w:cs="B Nazanin" w:hint="cs"/>
          <w:szCs w:val="28"/>
          <w:rtl/>
          <w:lang w:bidi="fa-IR"/>
        </w:rPr>
        <w:t>ی</w:t>
      </w:r>
      <w:r w:rsidRPr="008509A3">
        <w:rPr>
          <w:rFonts w:eastAsia="Calibri" w:cs="B Nazanin" w:hint="eastAsia"/>
          <w:szCs w:val="28"/>
          <w:rtl/>
          <w:lang w:bidi="fa-IR"/>
        </w:rPr>
        <w:t>نان</w:t>
      </w:r>
      <w:r w:rsidRPr="008509A3">
        <w:rPr>
          <w:rFonts w:eastAsia="Calibri" w:cs="B Nazanin"/>
          <w:szCs w:val="28"/>
          <w:rtl/>
          <w:lang w:bidi="fa-IR"/>
        </w:rPr>
        <w:t xml:space="preserve"> از پا</w:t>
      </w:r>
      <w:r w:rsidRPr="008509A3">
        <w:rPr>
          <w:rFonts w:eastAsia="Calibri" w:cs="B Nazanin" w:hint="cs"/>
          <w:szCs w:val="28"/>
          <w:rtl/>
          <w:lang w:bidi="fa-IR"/>
        </w:rPr>
        <w:t>ی</w:t>
      </w:r>
      <w:r w:rsidRPr="008509A3">
        <w:rPr>
          <w:rFonts w:eastAsia="Calibri" w:cs="B Nazanin" w:hint="eastAsia"/>
          <w:szCs w:val="28"/>
          <w:rtl/>
          <w:lang w:bidi="fa-IR"/>
        </w:rPr>
        <w:t>بند</w:t>
      </w:r>
      <w:r w:rsidRPr="008509A3">
        <w:rPr>
          <w:rFonts w:eastAsia="Calibri" w:cs="B Nazanin" w:hint="cs"/>
          <w:szCs w:val="28"/>
          <w:rtl/>
          <w:lang w:bidi="fa-IR"/>
        </w:rPr>
        <w:t>ی</w:t>
      </w:r>
      <w:r w:rsidRPr="008509A3">
        <w:rPr>
          <w:rFonts w:eastAsia="Calibri" w:cs="B Nazanin"/>
          <w:szCs w:val="28"/>
          <w:rtl/>
          <w:lang w:bidi="fa-IR"/>
        </w:rPr>
        <w:t xml:space="preserve"> به آن</w:t>
      </w:r>
      <w:r w:rsidR="00B90699" w:rsidRPr="008509A3">
        <w:rPr>
          <w:rFonts w:eastAsia="Calibri" w:cs="B Nazanin"/>
          <w:szCs w:val="28"/>
          <w:rtl/>
          <w:lang w:bidi="fa-IR"/>
        </w:rPr>
        <w:softHyphen/>
      </w:r>
      <w:r w:rsidRPr="008509A3">
        <w:rPr>
          <w:rFonts w:eastAsia="Calibri" w:cs="B Nazanin"/>
          <w:szCs w:val="28"/>
          <w:rtl/>
          <w:lang w:bidi="fa-IR"/>
        </w:rPr>
        <w:t>ها تا چه حد م</w:t>
      </w:r>
      <w:r w:rsidRPr="008509A3">
        <w:rPr>
          <w:rFonts w:eastAsia="Calibri" w:cs="B Nazanin" w:hint="cs"/>
          <w:szCs w:val="28"/>
          <w:rtl/>
          <w:lang w:bidi="fa-IR"/>
        </w:rPr>
        <w:t>ی</w:t>
      </w:r>
      <w:r w:rsidR="00B90699" w:rsidRPr="008509A3">
        <w:rPr>
          <w:rFonts w:eastAsia="Calibri" w:cs="B Nazanin"/>
          <w:szCs w:val="28"/>
          <w:rtl/>
          <w:lang w:bidi="fa-IR"/>
        </w:rPr>
        <w:softHyphen/>
      </w:r>
      <w:r w:rsidRPr="008509A3">
        <w:rPr>
          <w:rFonts w:eastAsia="Calibri" w:cs="B Nazanin"/>
          <w:szCs w:val="28"/>
          <w:rtl/>
          <w:lang w:bidi="fa-IR"/>
        </w:rPr>
        <w:t xml:space="preserve">تواند از </w:t>
      </w:r>
      <w:r w:rsidR="00B90699" w:rsidRPr="008509A3">
        <w:rPr>
          <w:rFonts w:eastAsia="Calibri" w:cs="B Nazanin" w:hint="cs"/>
          <w:szCs w:val="28"/>
          <w:rtl/>
          <w:lang w:bidi="fa-IR"/>
        </w:rPr>
        <w:t>زور</w:t>
      </w:r>
      <w:r w:rsidRPr="008509A3">
        <w:rPr>
          <w:rFonts w:eastAsia="Calibri" w:cs="B Nazanin"/>
          <w:szCs w:val="28"/>
          <w:rtl/>
          <w:lang w:bidi="fa-IR"/>
        </w:rPr>
        <w:t xml:space="preserve"> استفاده کند</w:t>
      </w:r>
      <w:r w:rsidR="00B90699" w:rsidRPr="008509A3">
        <w:rPr>
          <w:rFonts w:eastAsia="Calibri" w:cs="B Nazanin" w:hint="cs"/>
          <w:szCs w:val="28"/>
          <w:rtl/>
          <w:lang w:bidi="fa-IR"/>
        </w:rPr>
        <w:t>؟</w:t>
      </w:r>
      <w:r w:rsidRPr="008509A3">
        <w:rPr>
          <w:rFonts w:eastAsia="Calibri" w:cs="B Nazanin"/>
          <w:szCs w:val="28"/>
          <w:rtl/>
          <w:lang w:bidi="fa-IR"/>
        </w:rPr>
        <w:t xml:space="preserve"> اگر قرار </w:t>
      </w:r>
      <w:r w:rsidR="007C6C1A" w:rsidRPr="008509A3">
        <w:rPr>
          <w:rFonts w:eastAsia="Calibri" w:cs="B Nazanin" w:hint="cs"/>
          <w:szCs w:val="28"/>
          <w:rtl/>
          <w:lang w:bidi="fa-IR"/>
        </w:rPr>
        <w:t>باشد</w:t>
      </w:r>
      <w:r w:rsidRPr="008509A3">
        <w:rPr>
          <w:rFonts w:eastAsia="Calibri" w:cs="B Nazanin"/>
          <w:szCs w:val="28"/>
          <w:rtl/>
          <w:lang w:bidi="fa-IR"/>
        </w:rPr>
        <w:t xml:space="preserve"> جامعه</w:t>
      </w:r>
      <w:r w:rsidR="007C6C1A" w:rsidRPr="008509A3">
        <w:rPr>
          <w:rFonts w:eastAsia="Calibri" w:cs="B Nazanin"/>
          <w:szCs w:val="28"/>
          <w:rtl/>
          <w:lang w:bidi="fa-IR"/>
        </w:rPr>
        <w:softHyphen/>
      </w:r>
      <w:r w:rsidRPr="008509A3">
        <w:rPr>
          <w:rFonts w:eastAsia="Calibri" w:cs="B Nazanin"/>
          <w:szCs w:val="28"/>
          <w:rtl/>
          <w:lang w:bidi="fa-IR"/>
        </w:rPr>
        <w:t>گرا</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نسب</w:t>
      </w:r>
      <w:r w:rsidRPr="008509A3">
        <w:rPr>
          <w:rFonts w:eastAsia="Calibri" w:cs="B Nazanin" w:hint="cs"/>
          <w:szCs w:val="28"/>
          <w:rtl/>
          <w:lang w:bidi="fa-IR"/>
        </w:rPr>
        <w:t>ی</w:t>
      </w:r>
      <w:r w:rsidR="007C6C1A" w:rsidRPr="008509A3">
        <w:rPr>
          <w:rFonts w:eastAsia="Calibri" w:cs="B Nazanin"/>
          <w:szCs w:val="28"/>
          <w:rtl/>
          <w:lang w:bidi="fa-IR"/>
        </w:rPr>
        <w:softHyphen/>
      </w:r>
      <w:r w:rsidRPr="008509A3">
        <w:rPr>
          <w:rFonts w:eastAsia="Calibri" w:cs="B Nazanin"/>
          <w:szCs w:val="28"/>
          <w:rtl/>
          <w:lang w:bidi="fa-IR"/>
        </w:rPr>
        <w:t>گرا به هدا</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تصم</w:t>
      </w:r>
      <w:r w:rsidRPr="008509A3">
        <w:rPr>
          <w:rFonts w:eastAsia="Calibri" w:cs="B Nazanin" w:hint="cs"/>
          <w:szCs w:val="28"/>
          <w:rtl/>
          <w:lang w:bidi="fa-IR"/>
        </w:rPr>
        <w:t>ی</w:t>
      </w:r>
      <w:r w:rsidRPr="008509A3">
        <w:rPr>
          <w:rFonts w:eastAsia="Calibri" w:cs="B Nazanin" w:hint="eastAsia"/>
          <w:szCs w:val="28"/>
          <w:rtl/>
          <w:lang w:bidi="fa-IR"/>
        </w:rPr>
        <w:t>مات</w:t>
      </w:r>
      <w:r w:rsidRPr="008509A3">
        <w:rPr>
          <w:rFonts w:eastAsia="Calibri" w:cs="B Nazanin"/>
          <w:szCs w:val="28"/>
          <w:rtl/>
          <w:lang w:bidi="fa-IR"/>
        </w:rPr>
        <w:t xml:space="preserve"> در مورد اصلاحات بخش سلامت بپردازند</w:t>
      </w:r>
      <w:r w:rsidR="007C6C1A"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س</w:t>
      </w:r>
      <w:r w:rsidR="007C6C1A" w:rsidRPr="008509A3">
        <w:rPr>
          <w:rFonts w:eastAsia="Calibri" w:cs="B Nazanin" w:hint="cs"/>
          <w:szCs w:val="28"/>
          <w:rtl/>
          <w:lang w:bidi="fa-IR"/>
        </w:rPr>
        <w:t>ؤ</w:t>
      </w:r>
      <w:r w:rsidRPr="008509A3">
        <w:rPr>
          <w:rFonts w:eastAsia="Calibri" w:cs="B Nazanin"/>
          <w:szCs w:val="28"/>
          <w:rtl/>
          <w:lang w:bidi="fa-IR"/>
        </w:rPr>
        <w:t>الات به عنوان چالش‌ها</w:t>
      </w:r>
      <w:r w:rsidRPr="008509A3">
        <w:rPr>
          <w:rFonts w:eastAsia="Calibri" w:cs="B Nazanin" w:hint="cs"/>
          <w:szCs w:val="28"/>
          <w:rtl/>
          <w:lang w:bidi="fa-IR"/>
        </w:rPr>
        <w:t>ی</w:t>
      </w:r>
      <w:r w:rsidR="007C6C1A" w:rsidRPr="008509A3">
        <w:rPr>
          <w:rFonts w:eastAsia="Calibri" w:cs="B Nazanin" w:hint="cs"/>
          <w:szCs w:val="28"/>
          <w:rtl/>
          <w:lang w:bidi="fa-IR"/>
        </w:rPr>
        <w:t>ی</w:t>
      </w:r>
      <w:r w:rsidRPr="008509A3">
        <w:rPr>
          <w:rFonts w:eastAsia="Calibri" w:cs="B Nazanin"/>
          <w:szCs w:val="28"/>
          <w:rtl/>
          <w:lang w:bidi="fa-IR"/>
        </w:rPr>
        <w:t xml:space="preserve"> مهم مطرح خواهند بود</w:t>
      </w:r>
      <w:r w:rsidR="007C6C1A" w:rsidRPr="008509A3">
        <w:rPr>
          <w:rFonts w:eastAsia="Calibri" w:cs="B Nazanin" w:hint="cs"/>
          <w:szCs w:val="28"/>
          <w:rtl/>
          <w:lang w:bidi="fa-IR"/>
        </w:rPr>
        <w:t>.</w:t>
      </w:r>
    </w:p>
    <w:p w14:paraId="77F1F55C" w14:textId="16CABC12" w:rsidR="009D705B"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w:t>
      </w:r>
      <w:r w:rsidRPr="008509A3">
        <w:rPr>
          <w:rFonts w:eastAsia="Calibri" w:cs="B Nazanin" w:hint="eastAsia"/>
          <w:szCs w:val="28"/>
          <w:rtl/>
          <w:lang w:bidi="fa-IR"/>
        </w:rPr>
        <w:t>اعتقادات</w:t>
      </w:r>
      <w:r w:rsidRPr="008509A3">
        <w:rPr>
          <w:rFonts w:eastAsia="Calibri" w:cs="B Nazanin"/>
          <w:szCs w:val="28"/>
          <w:rtl/>
          <w:lang w:bidi="fa-IR"/>
        </w:rPr>
        <w:t xml:space="preserve"> جامعه</w:t>
      </w:r>
      <w:r w:rsidR="007C6C1A" w:rsidRPr="008509A3">
        <w:rPr>
          <w:rFonts w:eastAsia="Calibri" w:cs="B Nazanin"/>
          <w:szCs w:val="28"/>
          <w:rtl/>
          <w:lang w:bidi="fa-IR"/>
        </w:rPr>
        <w:softHyphen/>
      </w:r>
      <w:r w:rsidRPr="008509A3">
        <w:rPr>
          <w:rFonts w:eastAsia="Calibri" w:cs="B Nazanin"/>
          <w:szCs w:val="28"/>
          <w:rtl/>
          <w:lang w:bidi="fa-IR"/>
        </w:rPr>
        <w:t>گرا</w:t>
      </w:r>
      <w:r w:rsidRPr="008509A3">
        <w:rPr>
          <w:rFonts w:eastAsia="Calibri" w:cs="B Nazanin" w:hint="cs"/>
          <w:szCs w:val="28"/>
          <w:rtl/>
          <w:lang w:bidi="fa-IR"/>
        </w:rPr>
        <w:t>ی</w:t>
      </w:r>
      <w:r w:rsidRPr="008509A3">
        <w:rPr>
          <w:rFonts w:eastAsia="Calibri" w:cs="B Nazanin" w:hint="eastAsia"/>
          <w:szCs w:val="28"/>
          <w:rtl/>
          <w:lang w:bidi="fa-IR"/>
        </w:rPr>
        <w:t>ان</w:t>
      </w:r>
      <w:r w:rsidR="007C6C1A" w:rsidRPr="008509A3">
        <w:rPr>
          <w:rFonts w:eastAsia="Calibri" w:cs="B Nazanin" w:hint="cs"/>
          <w:szCs w:val="28"/>
          <w:rtl/>
          <w:lang w:bidi="fa-IR"/>
        </w:rPr>
        <w:t>ه</w:t>
      </w:r>
      <w:r w:rsidRPr="008509A3">
        <w:rPr>
          <w:rFonts w:eastAsia="Calibri" w:cs="B Nazanin"/>
          <w:szCs w:val="28"/>
          <w:rtl/>
          <w:lang w:bidi="fa-IR"/>
        </w:rPr>
        <w:t xml:space="preserve"> در روند </w:t>
      </w:r>
      <w:r w:rsidR="007C6C1A" w:rsidRPr="008509A3">
        <w:rPr>
          <w:rFonts w:eastAsia="Calibri" w:cs="B Nazanin" w:hint="cs"/>
          <w:szCs w:val="28"/>
          <w:rtl/>
          <w:lang w:bidi="fa-IR"/>
        </w:rPr>
        <w:t>اصلاحات</w:t>
      </w:r>
      <w:r w:rsidRPr="008509A3">
        <w:rPr>
          <w:rFonts w:eastAsia="Calibri" w:cs="B Nazanin"/>
          <w:szCs w:val="28"/>
          <w:rtl/>
          <w:lang w:bidi="fa-IR"/>
        </w:rPr>
        <w:t xml:space="preserve"> سلامت خود را به ش</w:t>
      </w:r>
      <w:r w:rsidRPr="008509A3">
        <w:rPr>
          <w:rFonts w:eastAsia="Calibri" w:cs="B Nazanin" w:hint="cs"/>
          <w:szCs w:val="28"/>
          <w:rtl/>
          <w:lang w:bidi="fa-IR"/>
        </w:rPr>
        <w:t>ی</w:t>
      </w:r>
      <w:r w:rsidRPr="008509A3">
        <w:rPr>
          <w:rFonts w:eastAsia="Calibri" w:cs="B Nazanin" w:hint="eastAsia"/>
          <w:szCs w:val="28"/>
          <w:rtl/>
          <w:lang w:bidi="fa-IR"/>
        </w:rPr>
        <w:t>وه</w:t>
      </w:r>
      <w:r w:rsidR="007C6C1A"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گوناگون نشان م</w:t>
      </w:r>
      <w:r w:rsidRPr="008509A3">
        <w:rPr>
          <w:rFonts w:eastAsia="Calibri" w:cs="B Nazanin" w:hint="cs"/>
          <w:szCs w:val="28"/>
          <w:rtl/>
          <w:lang w:bidi="fa-IR"/>
        </w:rPr>
        <w:t>ی</w:t>
      </w:r>
      <w:r w:rsidRPr="008509A3">
        <w:rPr>
          <w:rFonts w:eastAsia="Calibri" w:cs="B Nazanin"/>
          <w:szCs w:val="28"/>
          <w:rtl/>
          <w:lang w:bidi="fa-IR"/>
        </w:rPr>
        <w:t xml:space="preserve"> دهند</w:t>
      </w:r>
      <w:r w:rsidR="007C6C1A" w:rsidRPr="008509A3">
        <w:rPr>
          <w:rFonts w:eastAsia="Calibri" w:cs="B Nazanin" w:hint="cs"/>
          <w:szCs w:val="28"/>
          <w:rtl/>
          <w:lang w:bidi="fa-IR"/>
        </w:rPr>
        <w:t>.</w:t>
      </w:r>
      <w:r w:rsidRPr="008509A3">
        <w:rPr>
          <w:rFonts w:eastAsia="Calibri" w:cs="B Nazanin"/>
          <w:szCs w:val="28"/>
          <w:rtl/>
          <w:lang w:bidi="fa-IR"/>
        </w:rPr>
        <w:t xml:space="preserve"> از نظر بعض</w:t>
      </w:r>
      <w:r w:rsidRPr="008509A3">
        <w:rPr>
          <w:rFonts w:eastAsia="Calibri" w:cs="B Nazanin" w:hint="cs"/>
          <w:szCs w:val="28"/>
          <w:rtl/>
          <w:lang w:bidi="fa-IR"/>
        </w:rPr>
        <w:t>ی</w:t>
      </w:r>
      <w:r w:rsidRPr="008509A3">
        <w:rPr>
          <w:rFonts w:eastAsia="Calibri" w:cs="B Nazanin"/>
          <w:szCs w:val="28"/>
          <w:rtl/>
          <w:lang w:bidi="fa-IR"/>
        </w:rPr>
        <w:t xml:space="preserve"> از افراد در بهداشت عموم</w:t>
      </w:r>
      <w:r w:rsidRPr="008509A3">
        <w:rPr>
          <w:rFonts w:eastAsia="Calibri" w:cs="B Nazanin" w:hint="cs"/>
          <w:szCs w:val="28"/>
          <w:rtl/>
          <w:lang w:bidi="fa-IR"/>
        </w:rPr>
        <w:t>ی</w:t>
      </w:r>
      <w:r w:rsidRPr="008509A3">
        <w:rPr>
          <w:rFonts w:eastAsia="Calibri" w:cs="B Nazanin"/>
          <w:szCs w:val="28"/>
          <w:rtl/>
          <w:lang w:bidi="fa-IR"/>
        </w:rPr>
        <w:t xml:space="preserve"> </w:t>
      </w:r>
      <w:r w:rsidR="007E4274" w:rsidRPr="008509A3">
        <w:rPr>
          <w:rFonts w:eastAsia="Calibri" w:cs="B Nazanin" w:hint="cs"/>
          <w:szCs w:val="28"/>
          <w:rtl/>
          <w:lang w:bidi="fa-IR"/>
        </w:rPr>
        <w:t>داشتن یک</w:t>
      </w:r>
      <w:r w:rsidRPr="008509A3">
        <w:rPr>
          <w:rFonts w:eastAsia="Calibri" w:cs="B Nazanin"/>
          <w:szCs w:val="28"/>
          <w:rtl/>
          <w:lang w:bidi="fa-IR"/>
        </w:rPr>
        <w:t xml:space="preserve"> سبک زندگ</w:t>
      </w:r>
      <w:r w:rsidRPr="008509A3">
        <w:rPr>
          <w:rFonts w:eastAsia="Calibri" w:cs="B Nazanin" w:hint="cs"/>
          <w:szCs w:val="28"/>
          <w:rtl/>
          <w:lang w:bidi="fa-IR"/>
        </w:rPr>
        <w:t>ی</w:t>
      </w:r>
      <w:r w:rsidRPr="008509A3">
        <w:rPr>
          <w:rFonts w:eastAsia="Calibri" w:cs="B Nazanin"/>
          <w:szCs w:val="28"/>
          <w:rtl/>
          <w:lang w:bidi="fa-IR"/>
        </w:rPr>
        <w:t xml:space="preserve"> سالم </w:t>
      </w:r>
      <w:r w:rsidR="007E4274" w:rsidRPr="008509A3">
        <w:rPr>
          <w:rFonts w:eastAsia="Calibri" w:cs="B Nazanin" w:hint="cs"/>
          <w:szCs w:val="28"/>
          <w:rtl/>
          <w:lang w:bidi="fa-IR"/>
        </w:rPr>
        <w:t>صرفاً یک</w:t>
      </w:r>
      <w:r w:rsidRPr="008509A3">
        <w:rPr>
          <w:rFonts w:eastAsia="Calibri" w:cs="B Nazanin"/>
          <w:szCs w:val="28"/>
          <w:rtl/>
          <w:lang w:bidi="fa-IR"/>
        </w:rPr>
        <w:t xml:space="preserve"> فض</w:t>
      </w:r>
      <w:r w:rsidRPr="008509A3">
        <w:rPr>
          <w:rFonts w:eastAsia="Calibri" w:cs="B Nazanin" w:hint="cs"/>
          <w:szCs w:val="28"/>
          <w:rtl/>
          <w:lang w:bidi="fa-IR"/>
        </w:rPr>
        <w:t>ی</w:t>
      </w:r>
      <w:r w:rsidRPr="008509A3">
        <w:rPr>
          <w:rFonts w:eastAsia="Calibri" w:cs="B Nazanin" w:hint="eastAsia"/>
          <w:szCs w:val="28"/>
          <w:rtl/>
          <w:lang w:bidi="fa-IR"/>
        </w:rPr>
        <w:t>لت</w:t>
      </w:r>
      <w:r w:rsidRPr="008509A3">
        <w:rPr>
          <w:rFonts w:eastAsia="Calibri" w:cs="B Nazanin"/>
          <w:szCs w:val="28"/>
          <w:rtl/>
          <w:lang w:bidi="fa-IR"/>
        </w:rPr>
        <w:t xml:space="preserve"> است و راه</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ارتقا</w:t>
      </w:r>
      <w:r w:rsidRPr="008509A3">
        <w:rPr>
          <w:rFonts w:eastAsia="Calibri" w:cs="B Nazanin" w:hint="cs"/>
          <w:szCs w:val="28"/>
          <w:rtl/>
          <w:lang w:bidi="fa-IR"/>
        </w:rPr>
        <w:t>ی</w:t>
      </w:r>
      <w:r w:rsidRPr="008509A3">
        <w:rPr>
          <w:rFonts w:eastAsia="Calibri" w:cs="B Nazanin"/>
          <w:szCs w:val="28"/>
          <w:rtl/>
          <w:lang w:bidi="fa-IR"/>
        </w:rPr>
        <w:t xml:space="preserve"> وضع</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سلامت</w:t>
      </w:r>
      <w:r w:rsidR="007E4274" w:rsidRPr="008509A3">
        <w:rPr>
          <w:rFonts w:eastAsia="Calibri" w:cs="B Nazanin" w:hint="cs"/>
          <w:szCs w:val="28"/>
          <w:rtl/>
          <w:lang w:bidi="fa-IR"/>
        </w:rPr>
        <w:t>.</w:t>
      </w:r>
      <w:r w:rsidRPr="008509A3">
        <w:rPr>
          <w:rFonts w:eastAsia="Calibri" w:cs="B Nazanin"/>
          <w:szCs w:val="28"/>
          <w:rtl/>
          <w:lang w:bidi="fa-IR"/>
        </w:rPr>
        <w:t xml:space="preserve"> به عنوان مثال برخ</w:t>
      </w:r>
      <w:r w:rsidRPr="008509A3">
        <w:rPr>
          <w:rFonts w:eastAsia="Calibri" w:cs="B Nazanin" w:hint="cs"/>
          <w:szCs w:val="28"/>
          <w:rtl/>
          <w:lang w:bidi="fa-IR"/>
        </w:rPr>
        <w:t>ی</w:t>
      </w:r>
      <w:r w:rsidRPr="008509A3">
        <w:rPr>
          <w:rFonts w:eastAsia="Calibri" w:cs="B Nazanin"/>
          <w:szCs w:val="28"/>
          <w:rtl/>
          <w:lang w:bidi="fa-IR"/>
        </w:rPr>
        <w:t xml:space="preserve"> طرفداران بهداشت عمو</w:t>
      </w:r>
      <w:r w:rsidR="00C61FE4">
        <w:rPr>
          <w:rFonts w:eastAsia="Calibri" w:cs="B Nazanin"/>
          <w:szCs w:val="28"/>
          <w:rtl/>
          <w:lang w:bidi="fa-IR"/>
        </w:rPr>
        <w:t>می‌ب</w:t>
      </w:r>
      <w:r w:rsidRPr="008509A3">
        <w:rPr>
          <w:rFonts w:eastAsia="Calibri" w:cs="B Nazanin"/>
          <w:szCs w:val="28"/>
          <w:rtl/>
          <w:lang w:bidi="fa-IR"/>
        </w:rPr>
        <w:t>ه مصرف س</w:t>
      </w:r>
      <w:r w:rsidRPr="008509A3">
        <w:rPr>
          <w:rFonts w:eastAsia="Calibri" w:cs="B Nazanin" w:hint="cs"/>
          <w:szCs w:val="28"/>
          <w:rtl/>
          <w:lang w:bidi="fa-IR"/>
        </w:rPr>
        <w:t>ی</w:t>
      </w:r>
      <w:r w:rsidRPr="008509A3">
        <w:rPr>
          <w:rFonts w:eastAsia="Calibri" w:cs="B Nazanin" w:hint="eastAsia"/>
          <w:szCs w:val="28"/>
          <w:rtl/>
          <w:lang w:bidi="fa-IR"/>
        </w:rPr>
        <w:t>گار</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مواد مخدر تزر</w:t>
      </w:r>
      <w:r w:rsidRPr="008509A3">
        <w:rPr>
          <w:rFonts w:eastAsia="Calibri" w:cs="B Nazanin" w:hint="cs"/>
          <w:szCs w:val="28"/>
          <w:rtl/>
          <w:lang w:bidi="fa-IR"/>
        </w:rPr>
        <w:t>ی</w:t>
      </w:r>
      <w:r w:rsidRPr="008509A3">
        <w:rPr>
          <w:rFonts w:eastAsia="Calibri" w:cs="B Nazanin" w:hint="eastAsia"/>
          <w:szCs w:val="28"/>
          <w:rtl/>
          <w:lang w:bidi="fa-IR"/>
        </w:rPr>
        <w:t>ق</w:t>
      </w:r>
      <w:r w:rsidRPr="008509A3">
        <w:rPr>
          <w:rFonts w:eastAsia="Calibri" w:cs="B Nazanin" w:hint="cs"/>
          <w:szCs w:val="28"/>
          <w:rtl/>
          <w:lang w:bidi="fa-IR"/>
        </w:rPr>
        <w:t>ی</w:t>
      </w:r>
      <w:r w:rsidRPr="008509A3">
        <w:rPr>
          <w:rFonts w:eastAsia="Calibri" w:cs="B Nazanin"/>
          <w:szCs w:val="28"/>
          <w:rtl/>
          <w:lang w:bidi="fa-IR"/>
        </w:rPr>
        <w:t xml:space="preserve"> به عنوان شکل</w:t>
      </w:r>
      <w:r w:rsidR="007E4274"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007E4274" w:rsidRPr="008509A3">
        <w:rPr>
          <w:rFonts w:eastAsia="Calibri" w:cs="B Nazanin" w:hint="cs"/>
          <w:szCs w:val="28"/>
          <w:rtl/>
          <w:lang w:bidi="fa-IR"/>
        </w:rPr>
        <w:t>ی</w:t>
      </w:r>
      <w:r w:rsidRPr="008509A3">
        <w:rPr>
          <w:rFonts w:eastAsia="Calibri" w:cs="B Nazanin"/>
          <w:szCs w:val="28"/>
          <w:rtl/>
          <w:lang w:bidi="fa-IR"/>
        </w:rPr>
        <w:t xml:space="preserve"> قابل اعتراض از رفتار مخرب خود فرد م</w:t>
      </w:r>
      <w:r w:rsidRPr="008509A3">
        <w:rPr>
          <w:rFonts w:eastAsia="Calibri" w:cs="B Nazanin" w:hint="cs"/>
          <w:szCs w:val="28"/>
          <w:rtl/>
          <w:lang w:bidi="fa-IR"/>
        </w:rPr>
        <w:t>ی</w:t>
      </w:r>
      <w:r w:rsidR="007E4274" w:rsidRPr="008509A3">
        <w:rPr>
          <w:rFonts w:eastAsia="Calibri" w:cs="B Nazanin"/>
          <w:szCs w:val="28"/>
          <w:rtl/>
          <w:lang w:bidi="fa-IR"/>
        </w:rPr>
        <w:softHyphen/>
      </w:r>
      <w:r w:rsidRPr="008509A3">
        <w:rPr>
          <w:rFonts w:eastAsia="Calibri" w:cs="B Nazanin"/>
          <w:szCs w:val="28"/>
          <w:rtl/>
          <w:lang w:bidi="fa-IR"/>
        </w:rPr>
        <w:t xml:space="preserve">نگرند و </w:t>
      </w:r>
      <w:r w:rsidR="007E4274" w:rsidRPr="008509A3">
        <w:rPr>
          <w:rFonts w:eastAsia="Calibri" w:cs="B Nazanin" w:hint="cs"/>
          <w:szCs w:val="28"/>
          <w:rtl/>
          <w:lang w:bidi="fa-IR"/>
        </w:rPr>
        <w:t xml:space="preserve">نه </w:t>
      </w:r>
      <w:r w:rsidRPr="008509A3">
        <w:rPr>
          <w:rFonts w:eastAsia="Calibri" w:cs="B Nazanin"/>
          <w:szCs w:val="28"/>
          <w:rtl/>
          <w:lang w:bidi="fa-IR"/>
        </w:rPr>
        <w:t>به عنوان رفتارها</w:t>
      </w:r>
      <w:r w:rsidR="007E4274" w:rsidRPr="008509A3">
        <w:rPr>
          <w:rFonts w:eastAsia="Calibri" w:cs="B Nazanin" w:hint="cs"/>
          <w:szCs w:val="28"/>
          <w:rtl/>
          <w:lang w:bidi="fa-IR"/>
        </w:rPr>
        <w:t>ی</w:t>
      </w:r>
      <w:r w:rsidRPr="008509A3">
        <w:rPr>
          <w:rFonts w:eastAsia="Calibri" w:cs="B Nazanin" w:hint="cs"/>
          <w:szCs w:val="28"/>
          <w:rtl/>
          <w:lang w:bidi="fa-IR"/>
        </w:rPr>
        <w:t>ی</w:t>
      </w:r>
      <w:r w:rsidRPr="008509A3">
        <w:rPr>
          <w:rFonts w:eastAsia="Calibri" w:cs="B Nazanin"/>
          <w:szCs w:val="28"/>
          <w:rtl/>
          <w:lang w:bidi="fa-IR"/>
        </w:rPr>
        <w:t xml:space="preserve"> ناسالم</w:t>
      </w:r>
      <w:r w:rsidR="007E4274" w:rsidRPr="008509A3">
        <w:rPr>
          <w:rFonts w:eastAsia="Calibri" w:cs="B Nazanin" w:hint="cs"/>
          <w:szCs w:val="28"/>
          <w:rtl/>
          <w:lang w:bidi="fa-IR"/>
        </w:rPr>
        <w:t>.</w:t>
      </w:r>
      <w:r w:rsidRPr="008509A3">
        <w:rPr>
          <w:rFonts w:eastAsia="Calibri" w:cs="B Nazanin"/>
          <w:szCs w:val="28"/>
          <w:rtl/>
          <w:lang w:bidi="fa-IR"/>
        </w:rPr>
        <w:t xml:space="preserve"> طرفداران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دگاه‌ها</w:t>
      </w:r>
      <w:r w:rsidRPr="008509A3">
        <w:rPr>
          <w:rFonts w:eastAsia="Calibri" w:cs="B Nazanin"/>
          <w:szCs w:val="28"/>
          <w:rtl/>
          <w:lang w:bidi="fa-IR"/>
        </w:rPr>
        <w:t xml:space="preserve"> نم</w:t>
      </w:r>
      <w:r w:rsidRPr="008509A3">
        <w:rPr>
          <w:rFonts w:eastAsia="Calibri" w:cs="B Nazanin" w:hint="cs"/>
          <w:szCs w:val="28"/>
          <w:rtl/>
          <w:lang w:bidi="fa-IR"/>
        </w:rPr>
        <w:t>ی‌</w:t>
      </w:r>
      <w:r w:rsidRPr="008509A3">
        <w:rPr>
          <w:rFonts w:eastAsia="Calibri" w:cs="B Nazanin" w:hint="eastAsia"/>
          <w:szCs w:val="28"/>
          <w:rtl/>
          <w:lang w:bidi="fa-IR"/>
        </w:rPr>
        <w:t>توانند</w:t>
      </w:r>
      <w:r w:rsidRPr="008509A3">
        <w:rPr>
          <w:rFonts w:eastAsia="Calibri" w:cs="B Nazanin"/>
          <w:szCs w:val="28"/>
          <w:rtl/>
          <w:lang w:bidi="fa-IR"/>
        </w:rPr>
        <w:t xml:space="preserve"> بپذ</w:t>
      </w:r>
      <w:r w:rsidRPr="008509A3">
        <w:rPr>
          <w:rFonts w:eastAsia="Calibri" w:cs="B Nazanin" w:hint="cs"/>
          <w:szCs w:val="28"/>
          <w:rtl/>
          <w:lang w:bidi="fa-IR"/>
        </w:rPr>
        <w:t>ی</w:t>
      </w:r>
      <w:r w:rsidRPr="008509A3">
        <w:rPr>
          <w:rFonts w:eastAsia="Calibri" w:cs="B Nazanin" w:hint="eastAsia"/>
          <w:szCs w:val="28"/>
          <w:rtl/>
          <w:lang w:bidi="fa-IR"/>
        </w:rPr>
        <w:t>رند</w:t>
      </w:r>
      <w:r w:rsidRPr="008509A3">
        <w:rPr>
          <w:rFonts w:eastAsia="Calibri" w:cs="B Nazanin"/>
          <w:szCs w:val="28"/>
          <w:rtl/>
          <w:lang w:bidi="fa-IR"/>
        </w:rPr>
        <w:t xml:space="preserve"> که برخ</w:t>
      </w:r>
      <w:r w:rsidRPr="008509A3">
        <w:rPr>
          <w:rFonts w:eastAsia="Calibri" w:cs="B Nazanin" w:hint="cs"/>
          <w:szCs w:val="28"/>
          <w:rtl/>
          <w:lang w:bidi="fa-IR"/>
        </w:rPr>
        <w:t>ی</w:t>
      </w:r>
      <w:r w:rsidRPr="008509A3">
        <w:rPr>
          <w:rFonts w:eastAsia="Calibri" w:cs="B Nazanin"/>
          <w:szCs w:val="28"/>
          <w:rtl/>
          <w:lang w:bidi="fa-IR"/>
        </w:rPr>
        <w:t xml:space="preserve"> افراد</w:t>
      </w:r>
      <w:r w:rsidR="0087306A" w:rsidRPr="008509A3">
        <w:rPr>
          <w:rFonts w:eastAsia="Calibri" w:cs="B Nazanin" w:hint="cs"/>
          <w:szCs w:val="28"/>
          <w:rtl/>
          <w:lang w:bidi="fa-IR"/>
        </w:rPr>
        <w:t>،</w:t>
      </w:r>
      <w:r w:rsidRPr="008509A3">
        <w:rPr>
          <w:rFonts w:eastAsia="Calibri" w:cs="B Nazanin"/>
          <w:szCs w:val="28"/>
          <w:rtl/>
          <w:lang w:bidi="fa-IR"/>
        </w:rPr>
        <w:t xml:space="preserve"> عل</w:t>
      </w:r>
      <w:r w:rsidRPr="008509A3">
        <w:rPr>
          <w:rFonts w:eastAsia="Calibri" w:cs="B Nazanin" w:hint="cs"/>
          <w:szCs w:val="28"/>
          <w:rtl/>
          <w:lang w:bidi="fa-IR"/>
        </w:rPr>
        <w:t>ی</w:t>
      </w:r>
      <w:r w:rsidR="0087306A" w:rsidRPr="008509A3">
        <w:rPr>
          <w:rFonts w:eastAsia="Calibri" w:cs="B Nazanin"/>
          <w:szCs w:val="28"/>
          <w:rtl/>
          <w:lang w:bidi="fa-IR"/>
        </w:rPr>
        <w:softHyphen/>
      </w:r>
      <w:r w:rsidRPr="008509A3">
        <w:rPr>
          <w:rFonts w:eastAsia="Calibri" w:cs="B Nazanin" w:hint="eastAsia"/>
          <w:szCs w:val="28"/>
          <w:rtl/>
          <w:lang w:bidi="fa-IR"/>
        </w:rPr>
        <w:t>رغم</w:t>
      </w:r>
      <w:r w:rsidRPr="008509A3">
        <w:rPr>
          <w:rFonts w:eastAsia="Calibri" w:cs="B Nazanin"/>
          <w:szCs w:val="28"/>
          <w:rtl/>
          <w:lang w:bidi="fa-IR"/>
        </w:rPr>
        <w:t xml:space="preserve"> پ</w:t>
      </w:r>
      <w:r w:rsidRPr="008509A3">
        <w:rPr>
          <w:rFonts w:eastAsia="Calibri" w:cs="B Nazanin" w:hint="cs"/>
          <w:szCs w:val="28"/>
          <w:rtl/>
          <w:lang w:bidi="fa-IR"/>
        </w:rPr>
        <w:t>ی</w:t>
      </w:r>
      <w:r w:rsidRPr="008509A3">
        <w:rPr>
          <w:rFonts w:eastAsia="Calibri" w:cs="B Nazanin" w:hint="eastAsia"/>
          <w:szCs w:val="28"/>
          <w:rtl/>
          <w:lang w:bidi="fa-IR"/>
        </w:rPr>
        <w:t>امدها</w:t>
      </w:r>
      <w:r w:rsidRPr="008509A3">
        <w:rPr>
          <w:rFonts w:eastAsia="Calibri" w:cs="B Nazanin" w:hint="cs"/>
          <w:szCs w:val="28"/>
          <w:rtl/>
          <w:lang w:bidi="fa-IR"/>
        </w:rPr>
        <w:t>ی</w:t>
      </w:r>
      <w:r w:rsidRPr="008509A3">
        <w:rPr>
          <w:rFonts w:eastAsia="Calibri" w:cs="B Nazanin"/>
          <w:szCs w:val="28"/>
          <w:rtl/>
          <w:lang w:bidi="fa-IR"/>
        </w:rPr>
        <w:t xml:space="preserve"> آن برا</w:t>
      </w:r>
      <w:r w:rsidRPr="008509A3">
        <w:rPr>
          <w:rFonts w:eastAsia="Calibri" w:cs="B Nazanin" w:hint="cs"/>
          <w:szCs w:val="28"/>
          <w:rtl/>
          <w:lang w:bidi="fa-IR"/>
        </w:rPr>
        <w:t>ی</w:t>
      </w:r>
      <w:r w:rsidRPr="008509A3">
        <w:rPr>
          <w:rFonts w:eastAsia="Calibri" w:cs="B Nazanin"/>
          <w:szCs w:val="28"/>
          <w:rtl/>
          <w:lang w:bidi="fa-IR"/>
        </w:rPr>
        <w:t xml:space="preserve"> سلامت</w:t>
      </w:r>
      <w:r w:rsidR="0087306A" w:rsidRPr="008509A3">
        <w:rPr>
          <w:rFonts w:eastAsia="Calibri" w:cs="B Nazanin" w:hint="cs"/>
          <w:szCs w:val="28"/>
          <w:rtl/>
          <w:lang w:bidi="fa-IR"/>
        </w:rPr>
        <w:t>،</w:t>
      </w:r>
      <w:r w:rsidRPr="008509A3">
        <w:rPr>
          <w:rFonts w:eastAsia="Calibri" w:cs="B Nazanin"/>
          <w:szCs w:val="28"/>
          <w:rtl/>
          <w:lang w:bidi="fa-IR"/>
        </w:rPr>
        <w:t xml:space="preserve"> لذت س</w:t>
      </w:r>
      <w:r w:rsidRPr="008509A3">
        <w:rPr>
          <w:rFonts w:eastAsia="Calibri" w:cs="B Nazanin" w:hint="cs"/>
          <w:szCs w:val="28"/>
          <w:rtl/>
          <w:lang w:bidi="fa-IR"/>
        </w:rPr>
        <w:t>ی</w:t>
      </w:r>
      <w:r w:rsidRPr="008509A3">
        <w:rPr>
          <w:rFonts w:eastAsia="Calibri" w:cs="B Nazanin" w:hint="eastAsia"/>
          <w:szCs w:val="28"/>
          <w:rtl/>
          <w:lang w:bidi="fa-IR"/>
        </w:rPr>
        <w:t>گار</w:t>
      </w:r>
      <w:r w:rsidRPr="008509A3">
        <w:rPr>
          <w:rFonts w:eastAsia="Calibri" w:cs="B Nazanin"/>
          <w:szCs w:val="28"/>
          <w:rtl/>
          <w:lang w:bidi="fa-IR"/>
        </w:rPr>
        <w:t xml:space="preserve"> کش</w:t>
      </w:r>
      <w:r w:rsidRPr="008509A3">
        <w:rPr>
          <w:rFonts w:eastAsia="Calibri" w:cs="B Nazanin" w:hint="cs"/>
          <w:szCs w:val="28"/>
          <w:rtl/>
          <w:lang w:bidi="fa-IR"/>
        </w:rPr>
        <w:t>ی</w:t>
      </w:r>
      <w:r w:rsidRPr="008509A3">
        <w:rPr>
          <w:rFonts w:eastAsia="Calibri" w:cs="B Nazanin" w:hint="eastAsia"/>
          <w:szCs w:val="28"/>
          <w:rtl/>
          <w:lang w:bidi="fa-IR"/>
        </w:rPr>
        <w:t>دن</w:t>
      </w:r>
      <w:r w:rsidRPr="008509A3">
        <w:rPr>
          <w:rFonts w:eastAsia="Calibri" w:cs="B Nazanin"/>
          <w:szCs w:val="28"/>
          <w:rtl/>
          <w:lang w:bidi="fa-IR"/>
        </w:rPr>
        <w:t xml:space="preserve"> را ترج</w:t>
      </w:r>
      <w:r w:rsidRPr="008509A3">
        <w:rPr>
          <w:rFonts w:eastAsia="Calibri" w:cs="B Nazanin" w:hint="cs"/>
          <w:szCs w:val="28"/>
          <w:rtl/>
          <w:lang w:bidi="fa-IR"/>
        </w:rPr>
        <w:t>ی</w:t>
      </w:r>
      <w:r w:rsidRPr="008509A3">
        <w:rPr>
          <w:rFonts w:eastAsia="Calibri" w:cs="B Nazanin" w:hint="eastAsia"/>
          <w:szCs w:val="28"/>
          <w:rtl/>
          <w:lang w:bidi="fa-IR"/>
        </w:rPr>
        <w:t>ح</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دهند</w:t>
      </w:r>
      <w:r w:rsidRPr="008509A3">
        <w:rPr>
          <w:rFonts w:eastAsia="Calibri" w:cs="B Nazanin"/>
          <w:szCs w:val="28"/>
          <w:rtl/>
          <w:lang w:bidi="fa-IR"/>
        </w:rPr>
        <w:t xml:space="preserve"> و لذت ورزش را نم</w:t>
      </w:r>
      <w:r w:rsidRPr="008509A3">
        <w:rPr>
          <w:rFonts w:eastAsia="Calibri" w:cs="B Nazanin" w:hint="cs"/>
          <w:szCs w:val="28"/>
          <w:rtl/>
          <w:lang w:bidi="fa-IR"/>
        </w:rPr>
        <w:t>ی‌</w:t>
      </w:r>
      <w:r w:rsidRPr="008509A3">
        <w:rPr>
          <w:rFonts w:eastAsia="Calibri" w:cs="B Nazanin" w:hint="eastAsia"/>
          <w:szCs w:val="28"/>
          <w:rtl/>
          <w:lang w:bidi="fa-IR"/>
        </w:rPr>
        <w:t>پذ</w:t>
      </w:r>
      <w:r w:rsidRPr="008509A3">
        <w:rPr>
          <w:rFonts w:eastAsia="Calibri" w:cs="B Nazanin" w:hint="cs"/>
          <w:szCs w:val="28"/>
          <w:rtl/>
          <w:lang w:bidi="fa-IR"/>
        </w:rPr>
        <w:t>ی</w:t>
      </w:r>
      <w:r w:rsidRPr="008509A3">
        <w:rPr>
          <w:rFonts w:eastAsia="Calibri" w:cs="B Nazanin" w:hint="eastAsia"/>
          <w:szCs w:val="28"/>
          <w:rtl/>
          <w:lang w:bidi="fa-IR"/>
        </w:rPr>
        <w:t>رند</w:t>
      </w:r>
      <w:r w:rsidR="0087306A"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انتخاب</w:t>
      </w:r>
      <w:r w:rsidR="0087306A" w:rsidRPr="008509A3">
        <w:rPr>
          <w:rFonts w:eastAsia="Calibri" w:cs="B Nazanin"/>
          <w:szCs w:val="28"/>
          <w:rtl/>
          <w:lang w:bidi="fa-IR"/>
        </w:rPr>
        <w:softHyphen/>
      </w:r>
      <w:r w:rsidRPr="008509A3">
        <w:rPr>
          <w:rFonts w:eastAsia="Calibri" w:cs="B Nazanin"/>
          <w:szCs w:val="28"/>
          <w:rtl/>
          <w:lang w:bidi="fa-IR"/>
        </w:rPr>
        <w:t xml:space="preserve">ها از </w:t>
      </w:r>
      <w:r w:rsidRPr="008509A3">
        <w:rPr>
          <w:rFonts w:eastAsia="Calibri" w:cs="B Nazanin" w:hint="eastAsia"/>
          <w:szCs w:val="28"/>
          <w:rtl/>
          <w:lang w:bidi="fa-IR"/>
        </w:rPr>
        <w:t>نظر</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سودگرا</w:t>
      </w:r>
      <w:r w:rsidRPr="008509A3">
        <w:rPr>
          <w:rFonts w:eastAsia="Calibri" w:cs="B Nazanin" w:hint="cs"/>
          <w:szCs w:val="28"/>
          <w:rtl/>
          <w:lang w:bidi="fa-IR"/>
        </w:rPr>
        <w:t>ی</w:t>
      </w:r>
      <w:r w:rsidRPr="008509A3">
        <w:rPr>
          <w:rFonts w:eastAsia="Calibri" w:cs="B Nazanin"/>
          <w:szCs w:val="28"/>
          <w:rtl/>
          <w:lang w:bidi="fa-IR"/>
        </w:rPr>
        <w:t xml:space="preserve"> غ</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ع</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hint="cs"/>
          <w:szCs w:val="28"/>
          <w:rtl/>
          <w:lang w:bidi="fa-IR"/>
        </w:rPr>
        <w:t>ی</w:t>
      </w:r>
      <w:r w:rsidRPr="008509A3">
        <w:rPr>
          <w:rFonts w:eastAsia="Calibri" w:cs="B Nazanin"/>
          <w:szCs w:val="28"/>
          <w:rtl/>
          <w:lang w:bidi="fa-IR"/>
        </w:rPr>
        <w:t xml:space="preserve"> </w:t>
      </w:r>
      <w:r w:rsidR="0087306A" w:rsidRPr="008509A3">
        <w:rPr>
          <w:rFonts w:eastAsia="Calibri" w:cs="B Nazanin" w:hint="cs"/>
          <w:szCs w:val="28"/>
          <w:rtl/>
          <w:lang w:bidi="fa-IR"/>
        </w:rPr>
        <w:t>(</w:t>
      </w:r>
      <w:r w:rsidRPr="008509A3">
        <w:rPr>
          <w:rFonts w:eastAsia="Calibri" w:cs="B Nazanin"/>
          <w:szCs w:val="28"/>
          <w:rtl/>
          <w:lang w:bidi="fa-IR"/>
        </w:rPr>
        <w:t>فرد س</w:t>
      </w:r>
      <w:r w:rsidRPr="008509A3">
        <w:rPr>
          <w:rFonts w:eastAsia="Calibri" w:cs="B Nazanin" w:hint="cs"/>
          <w:szCs w:val="28"/>
          <w:rtl/>
          <w:lang w:bidi="fa-IR"/>
        </w:rPr>
        <w:t>ی</w:t>
      </w:r>
      <w:r w:rsidRPr="008509A3">
        <w:rPr>
          <w:rFonts w:eastAsia="Calibri" w:cs="B Nazanin" w:hint="eastAsia"/>
          <w:szCs w:val="28"/>
          <w:rtl/>
          <w:lang w:bidi="fa-IR"/>
        </w:rPr>
        <w:t>گار</w:t>
      </w:r>
      <w:r w:rsidRPr="008509A3">
        <w:rPr>
          <w:rFonts w:eastAsia="Calibri" w:cs="B Nazanin" w:hint="cs"/>
          <w:szCs w:val="28"/>
          <w:rtl/>
          <w:lang w:bidi="fa-IR"/>
        </w:rPr>
        <w:t>ی</w:t>
      </w:r>
      <w:r w:rsidRPr="008509A3">
        <w:rPr>
          <w:rFonts w:eastAsia="Calibri" w:cs="B Nazanin"/>
          <w:szCs w:val="28"/>
          <w:rtl/>
          <w:lang w:bidi="fa-IR"/>
        </w:rPr>
        <w:t xml:space="preserve"> در جستجو</w:t>
      </w:r>
      <w:r w:rsidRPr="008509A3">
        <w:rPr>
          <w:rFonts w:eastAsia="Calibri" w:cs="B Nazanin" w:hint="cs"/>
          <w:szCs w:val="28"/>
          <w:rtl/>
          <w:lang w:bidi="fa-IR"/>
        </w:rPr>
        <w:t>ی</w:t>
      </w:r>
      <w:r w:rsidRPr="008509A3">
        <w:rPr>
          <w:rFonts w:eastAsia="Calibri" w:cs="B Nazanin"/>
          <w:szCs w:val="28"/>
          <w:rtl/>
          <w:lang w:bidi="fa-IR"/>
        </w:rPr>
        <w:t xml:space="preserve"> شاد</w:t>
      </w:r>
      <w:r w:rsidRPr="008509A3">
        <w:rPr>
          <w:rFonts w:eastAsia="Calibri" w:cs="B Nazanin" w:hint="cs"/>
          <w:szCs w:val="28"/>
          <w:rtl/>
          <w:lang w:bidi="fa-IR"/>
        </w:rPr>
        <w:t>ی</w:t>
      </w:r>
      <w:r w:rsidRPr="008509A3">
        <w:rPr>
          <w:rFonts w:eastAsia="Calibri" w:cs="B Nazanin"/>
          <w:szCs w:val="28"/>
          <w:rtl/>
          <w:lang w:bidi="fa-IR"/>
        </w:rPr>
        <w:t xml:space="preserve"> </w:t>
      </w:r>
      <w:r w:rsidRPr="008509A3">
        <w:rPr>
          <w:rFonts w:eastAsia="Calibri" w:cs="B Nazanin"/>
          <w:szCs w:val="28"/>
          <w:rtl/>
          <w:lang w:bidi="fa-IR"/>
        </w:rPr>
        <w:lastRenderedPageBreak/>
        <w:t>است</w:t>
      </w:r>
      <w:r w:rsidR="0087306A"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ل</w:t>
      </w:r>
      <w:r w:rsidRPr="008509A3">
        <w:rPr>
          <w:rFonts w:eastAsia="Calibri" w:cs="B Nazanin" w:hint="cs"/>
          <w:szCs w:val="28"/>
          <w:rtl/>
          <w:lang w:bidi="fa-IR"/>
        </w:rPr>
        <w:t>ی</w:t>
      </w:r>
      <w:r w:rsidRPr="008509A3">
        <w:rPr>
          <w:rFonts w:eastAsia="Calibri" w:cs="B Nazanin" w:hint="eastAsia"/>
          <w:szCs w:val="28"/>
          <w:rtl/>
          <w:lang w:bidi="fa-IR"/>
        </w:rPr>
        <w:t>برال</w:t>
      </w:r>
      <w:r w:rsidRPr="008509A3">
        <w:rPr>
          <w:rFonts w:eastAsia="Calibri" w:cs="B Nazanin"/>
          <w:szCs w:val="28"/>
          <w:rtl/>
          <w:lang w:bidi="fa-IR"/>
        </w:rPr>
        <w:t xml:space="preserve"> </w:t>
      </w:r>
      <w:r w:rsidR="0087306A" w:rsidRPr="008509A3">
        <w:rPr>
          <w:rFonts w:eastAsia="Calibri" w:cs="B Nazanin" w:hint="cs"/>
          <w:szCs w:val="28"/>
          <w:rtl/>
          <w:lang w:bidi="fa-IR"/>
        </w:rPr>
        <w:t>(</w:t>
      </w:r>
      <w:r w:rsidRPr="008509A3">
        <w:rPr>
          <w:rFonts w:eastAsia="Calibri" w:cs="B Nazanin"/>
          <w:szCs w:val="28"/>
          <w:rtl/>
          <w:lang w:bidi="fa-IR"/>
        </w:rPr>
        <w:t>فرد س</w:t>
      </w:r>
      <w:r w:rsidRPr="008509A3">
        <w:rPr>
          <w:rFonts w:eastAsia="Calibri" w:cs="B Nazanin" w:hint="cs"/>
          <w:szCs w:val="28"/>
          <w:rtl/>
          <w:lang w:bidi="fa-IR"/>
        </w:rPr>
        <w:t>ی</w:t>
      </w:r>
      <w:r w:rsidRPr="008509A3">
        <w:rPr>
          <w:rFonts w:eastAsia="Calibri" w:cs="B Nazanin" w:hint="eastAsia"/>
          <w:szCs w:val="28"/>
          <w:rtl/>
          <w:lang w:bidi="fa-IR"/>
        </w:rPr>
        <w:t>گار</w:t>
      </w:r>
      <w:r w:rsidRPr="008509A3">
        <w:rPr>
          <w:rFonts w:eastAsia="Calibri" w:cs="B Nazanin" w:hint="cs"/>
          <w:szCs w:val="28"/>
          <w:rtl/>
          <w:lang w:bidi="fa-IR"/>
        </w:rPr>
        <w:t>ی</w:t>
      </w:r>
      <w:r w:rsidRPr="008509A3">
        <w:rPr>
          <w:rFonts w:eastAsia="Calibri" w:cs="B Nazanin"/>
          <w:szCs w:val="28"/>
          <w:rtl/>
          <w:lang w:bidi="fa-IR"/>
        </w:rPr>
        <w:t xml:space="preserve"> حق دارد س</w:t>
      </w:r>
      <w:r w:rsidRPr="008509A3">
        <w:rPr>
          <w:rFonts w:eastAsia="Calibri" w:cs="B Nazanin" w:hint="cs"/>
          <w:szCs w:val="28"/>
          <w:rtl/>
          <w:lang w:bidi="fa-IR"/>
        </w:rPr>
        <w:t>ی</w:t>
      </w:r>
      <w:r w:rsidRPr="008509A3">
        <w:rPr>
          <w:rFonts w:eastAsia="Calibri" w:cs="B Nazanin" w:hint="eastAsia"/>
          <w:szCs w:val="28"/>
          <w:rtl/>
          <w:lang w:bidi="fa-IR"/>
        </w:rPr>
        <w:t>گار</w:t>
      </w:r>
      <w:r w:rsidRPr="008509A3">
        <w:rPr>
          <w:rFonts w:eastAsia="Calibri" w:cs="B Nazanin"/>
          <w:szCs w:val="28"/>
          <w:rtl/>
          <w:lang w:bidi="fa-IR"/>
        </w:rPr>
        <w:t xml:space="preserve"> بکشد</w:t>
      </w:r>
      <w:r w:rsidR="0087306A" w:rsidRPr="008509A3">
        <w:rPr>
          <w:rFonts w:eastAsia="Calibri" w:cs="B Nazanin" w:hint="cs"/>
          <w:szCs w:val="28"/>
          <w:rtl/>
          <w:lang w:bidi="fa-IR"/>
        </w:rPr>
        <w:t>)</w:t>
      </w:r>
      <w:r w:rsidRPr="008509A3">
        <w:rPr>
          <w:rFonts w:eastAsia="Calibri" w:cs="B Nazanin"/>
          <w:szCs w:val="28"/>
          <w:rtl/>
          <w:lang w:bidi="fa-IR"/>
        </w:rPr>
        <w:t xml:space="preserve"> قابل پذ</w:t>
      </w:r>
      <w:r w:rsidRPr="008509A3">
        <w:rPr>
          <w:rFonts w:eastAsia="Calibri" w:cs="B Nazanin" w:hint="cs"/>
          <w:szCs w:val="28"/>
          <w:rtl/>
          <w:lang w:bidi="fa-IR"/>
        </w:rPr>
        <w:t>ی</w:t>
      </w:r>
      <w:r w:rsidRPr="008509A3">
        <w:rPr>
          <w:rFonts w:eastAsia="Calibri" w:cs="B Nazanin" w:hint="eastAsia"/>
          <w:szCs w:val="28"/>
          <w:rtl/>
          <w:lang w:bidi="fa-IR"/>
        </w:rPr>
        <w:t>رش</w:t>
      </w:r>
      <w:r w:rsidRPr="008509A3">
        <w:rPr>
          <w:rFonts w:eastAsia="Calibri" w:cs="B Nazanin"/>
          <w:szCs w:val="28"/>
          <w:rtl/>
          <w:lang w:bidi="fa-IR"/>
        </w:rPr>
        <w:t xml:space="preserve"> هستند</w:t>
      </w:r>
      <w:r w:rsidR="0087306A" w:rsidRPr="008509A3">
        <w:rPr>
          <w:rFonts w:eastAsia="Calibri" w:cs="B Nazanin" w:hint="cs"/>
          <w:szCs w:val="28"/>
          <w:rtl/>
          <w:lang w:bidi="fa-IR"/>
        </w:rPr>
        <w:t>،</w:t>
      </w:r>
      <w:r w:rsidRPr="008509A3">
        <w:rPr>
          <w:rFonts w:eastAsia="Calibri" w:cs="B Nazanin"/>
          <w:szCs w:val="28"/>
          <w:rtl/>
          <w:lang w:bidi="fa-IR"/>
        </w:rPr>
        <w:t xml:space="preserve"> اما جامعه</w:t>
      </w:r>
      <w:r w:rsidR="009D705B" w:rsidRPr="008509A3">
        <w:rPr>
          <w:rFonts w:eastAsia="Calibri" w:cs="B Nazanin"/>
          <w:szCs w:val="28"/>
          <w:rtl/>
          <w:lang w:bidi="fa-IR"/>
        </w:rPr>
        <w:softHyphen/>
      </w:r>
      <w:r w:rsidRPr="008509A3">
        <w:rPr>
          <w:rFonts w:eastAsia="Calibri" w:cs="B Nazanin"/>
          <w:szCs w:val="28"/>
          <w:rtl/>
          <w:lang w:bidi="fa-IR"/>
        </w:rPr>
        <w:t>گرا</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در زم</w:t>
      </w:r>
      <w:r w:rsidRPr="008509A3">
        <w:rPr>
          <w:rFonts w:eastAsia="Calibri" w:cs="B Nazanin" w:hint="cs"/>
          <w:szCs w:val="28"/>
          <w:rtl/>
          <w:lang w:bidi="fa-IR"/>
        </w:rPr>
        <w:t>ی</w:t>
      </w:r>
      <w:r w:rsidRPr="008509A3">
        <w:rPr>
          <w:rFonts w:eastAsia="Calibri" w:cs="B Nazanin" w:hint="eastAsia"/>
          <w:szCs w:val="28"/>
          <w:rtl/>
          <w:lang w:bidi="fa-IR"/>
        </w:rPr>
        <w:t>نه</w:t>
      </w:r>
      <w:r w:rsidRPr="008509A3">
        <w:rPr>
          <w:rFonts w:eastAsia="Calibri" w:cs="B Nazanin"/>
          <w:szCs w:val="28"/>
          <w:rtl/>
          <w:lang w:bidi="fa-IR"/>
        </w:rPr>
        <w:t xml:space="preserve"> بهداشت عمو</w:t>
      </w:r>
      <w:r w:rsidR="00C61FE4">
        <w:rPr>
          <w:rFonts w:eastAsia="Calibri" w:cs="B Nazanin"/>
          <w:szCs w:val="28"/>
          <w:rtl/>
          <w:lang w:bidi="fa-IR"/>
        </w:rPr>
        <w:t>می‌ب</w:t>
      </w:r>
      <w:r w:rsidR="009D705B" w:rsidRPr="008509A3">
        <w:rPr>
          <w:rFonts w:eastAsia="Calibri" w:cs="B Nazanin" w:hint="cs"/>
          <w:szCs w:val="28"/>
          <w:rtl/>
          <w:lang w:bidi="fa-IR"/>
        </w:rPr>
        <w:t>ا</w:t>
      </w:r>
      <w:r w:rsidRPr="008509A3">
        <w:rPr>
          <w:rFonts w:eastAsia="Calibri" w:cs="B Nazanin"/>
          <w:szCs w:val="28"/>
          <w:rtl/>
          <w:lang w:bidi="fa-IR"/>
        </w:rPr>
        <w:t xml:space="preserve"> آن</w:t>
      </w:r>
      <w:r w:rsidR="009D705B" w:rsidRPr="008509A3">
        <w:rPr>
          <w:rFonts w:eastAsia="Calibri" w:cs="B Nazanin"/>
          <w:szCs w:val="28"/>
          <w:rtl/>
          <w:lang w:bidi="fa-IR"/>
        </w:rPr>
        <w:softHyphen/>
      </w:r>
      <w:r w:rsidRPr="008509A3">
        <w:rPr>
          <w:rFonts w:eastAsia="Calibri" w:cs="B Nazanin"/>
          <w:szCs w:val="28"/>
          <w:rtl/>
          <w:lang w:bidi="fa-IR"/>
        </w:rPr>
        <w:t>ها مخالفت م</w:t>
      </w:r>
      <w:r w:rsidRPr="008509A3">
        <w:rPr>
          <w:rFonts w:eastAsia="Calibri" w:cs="B Nazanin" w:hint="cs"/>
          <w:szCs w:val="28"/>
          <w:rtl/>
          <w:lang w:bidi="fa-IR"/>
        </w:rPr>
        <w:t>ی</w:t>
      </w:r>
      <w:r w:rsidR="009D705B" w:rsidRPr="008509A3">
        <w:rPr>
          <w:rFonts w:eastAsia="Calibri" w:cs="B Nazanin"/>
          <w:szCs w:val="28"/>
          <w:rtl/>
          <w:lang w:bidi="fa-IR"/>
        </w:rPr>
        <w:softHyphen/>
      </w:r>
      <w:r w:rsidRPr="008509A3">
        <w:rPr>
          <w:rFonts w:eastAsia="Calibri" w:cs="B Nazanin"/>
          <w:szCs w:val="28"/>
          <w:rtl/>
          <w:lang w:bidi="fa-IR"/>
        </w:rPr>
        <w:t xml:space="preserve">کنند </w:t>
      </w:r>
      <w:r w:rsidR="009D705B" w:rsidRPr="008509A3">
        <w:rPr>
          <w:rFonts w:eastAsia="Calibri" w:cs="B Nazanin" w:hint="cs"/>
          <w:szCs w:val="28"/>
          <w:rtl/>
          <w:lang w:bidi="fa-IR"/>
        </w:rPr>
        <w:t>(</w:t>
      </w:r>
      <w:r w:rsidRPr="008509A3">
        <w:rPr>
          <w:rFonts w:eastAsia="Calibri" w:cs="B Nazanin"/>
          <w:szCs w:val="28"/>
          <w:rtl/>
          <w:lang w:bidi="fa-IR"/>
        </w:rPr>
        <w:t>تحت عنوان عدم تبع</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از طرز درست زندگ</w:t>
      </w:r>
      <w:r w:rsidRPr="008509A3">
        <w:rPr>
          <w:rFonts w:eastAsia="Calibri" w:cs="B Nazanin" w:hint="cs"/>
          <w:szCs w:val="28"/>
          <w:rtl/>
          <w:lang w:bidi="fa-IR"/>
        </w:rPr>
        <w:t>ی</w:t>
      </w:r>
      <w:r w:rsidR="009D705B" w:rsidRPr="008509A3">
        <w:rPr>
          <w:rFonts w:eastAsia="Calibri" w:cs="B Nazanin" w:hint="cs"/>
          <w:szCs w:val="28"/>
          <w:rtl/>
          <w:lang w:bidi="fa-IR"/>
        </w:rPr>
        <w:t>).</w:t>
      </w:r>
    </w:p>
    <w:p w14:paraId="747E2330" w14:textId="1002455D" w:rsidR="004E042B" w:rsidRPr="008509A3" w:rsidRDefault="009D705B" w:rsidP="00417634">
      <w:pPr>
        <w:spacing w:after="0"/>
        <w:ind w:firstLine="0"/>
        <w:jc w:val="both"/>
        <w:rPr>
          <w:rFonts w:eastAsia="Calibri" w:cs="B Nazanin"/>
          <w:szCs w:val="28"/>
          <w:rtl/>
          <w:lang w:bidi="fa-IR"/>
        </w:rPr>
      </w:pPr>
      <w:r w:rsidRPr="008509A3">
        <w:rPr>
          <w:rFonts w:eastAsia="Calibri" w:cs="B Nazanin" w:hint="cs"/>
          <w:szCs w:val="28"/>
          <w:rtl/>
          <w:lang w:bidi="fa-IR"/>
        </w:rPr>
        <w:t>جامعه</w:t>
      </w:r>
      <w:r w:rsidRPr="008509A3">
        <w:rPr>
          <w:rFonts w:eastAsia="Calibri" w:cs="B Nazanin"/>
          <w:szCs w:val="28"/>
          <w:rtl/>
          <w:lang w:bidi="fa-IR"/>
        </w:rPr>
        <w:softHyphen/>
      </w:r>
      <w:r w:rsidR="00CE4FA8" w:rsidRPr="008509A3">
        <w:rPr>
          <w:rFonts w:eastAsia="Calibri" w:cs="B Nazanin"/>
          <w:szCs w:val="28"/>
          <w:rtl/>
          <w:lang w:bidi="fa-IR"/>
        </w:rPr>
        <w:t>گرا</w:t>
      </w:r>
      <w:r w:rsidR="00CE4FA8" w:rsidRPr="008509A3">
        <w:rPr>
          <w:rFonts w:eastAsia="Calibri" w:cs="B Nazanin" w:hint="cs"/>
          <w:szCs w:val="28"/>
          <w:rtl/>
          <w:lang w:bidi="fa-IR"/>
        </w:rPr>
        <w:t>ی</w:t>
      </w:r>
      <w:r w:rsidR="00CE4FA8" w:rsidRPr="008509A3">
        <w:rPr>
          <w:rFonts w:eastAsia="Calibri" w:cs="B Nazanin" w:hint="eastAsia"/>
          <w:szCs w:val="28"/>
          <w:rtl/>
          <w:lang w:bidi="fa-IR"/>
        </w:rPr>
        <w:t>ان</w:t>
      </w:r>
      <w:r w:rsidR="00CE4FA8" w:rsidRPr="008509A3">
        <w:rPr>
          <w:rFonts w:eastAsia="Calibri" w:cs="B Nazanin"/>
          <w:szCs w:val="28"/>
          <w:rtl/>
          <w:lang w:bidi="fa-IR"/>
        </w:rPr>
        <w:t xml:space="preserve"> همچن</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ممکن است اعتقادات</w:t>
      </w:r>
      <w:r w:rsidRPr="008509A3">
        <w:rPr>
          <w:rFonts w:eastAsia="Calibri" w:cs="B Nazanin" w:hint="cs"/>
          <w:szCs w:val="28"/>
          <w:rtl/>
          <w:lang w:bidi="fa-IR"/>
        </w:rPr>
        <w:t>ی</w:t>
      </w:r>
      <w:r w:rsidR="00CE4FA8" w:rsidRPr="008509A3">
        <w:rPr>
          <w:rFonts w:eastAsia="Calibri" w:cs="B Nazanin"/>
          <w:szCs w:val="28"/>
          <w:rtl/>
          <w:lang w:bidi="fa-IR"/>
        </w:rPr>
        <w:t xml:space="preserve"> قو</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در مورد برخ</w:t>
      </w:r>
      <w:r w:rsidR="00CE4FA8" w:rsidRPr="008509A3">
        <w:rPr>
          <w:rFonts w:eastAsia="Calibri" w:cs="B Nazanin" w:hint="cs"/>
          <w:szCs w:val="28"/>
          <w:rtl/>
          <w:lang w:bidi="fa-IR"/>
        </w:rPr>
        <w:t>ی</w:t>
      </w:r>
      <w:r w:rsidR="00CE4FA8" w:rsidRPr="008509A3">
        <w:rPr>
          <w:rFonts w:eastAsia="Calibri" w:cs="B Nazanin"/>
          <w:szCs w:val="28"/>
          <w:rtl/>
          <w:lang w:bidi="fa-IR"/>
        </w:rPr>
        <w:t xml:space="preserve"> خدمات خاص مراقبت سلامت داشته باشند</w:t>
      </w:r>
      <w:r w:rsidRPr="008509A3">
        <w:rPr>
          <w:rFonts w:eastAsia="Calibri" w:cs="B Nazanin" w:hint="cs"/>
          <w:szCs w:val="28"/>
          <w:rtl/>
          <w:lang w:bidi="fa-IR"/>
        </w:rPr>
        <w:t>.</w:t>
      </w:r>
      <w:r w:rsidR="00CE4FA8" w:rsidRPr="008509A3">
        <w:rPr>
          <w:rFonts w:eastAsia="Calibri" w:cs="B Nazanin"/>
          <w:szCs w:val="28"/>
          <w:rtl/>
          <w:lang w:bidi="fa-IR"/>
        </w:rPr>
        <w:t xml:space="preserve"> در بس</w:t>
      </w:r>
      <w:r w:rsidR="00CE4FA8" w:rsidRPr="008509A3">
        <w:rPr>
          <w:rFonts w:eastAsia="Calibri" w:cs="B Nazanin" w:hint="cs"/>
          <w:szCs w:val="28"/>
          <w:rtl/>
          <w:lang w:bidi="fa-IR"/>
        </w:rPr>
        <w:t>ی</w:t>
      </w:r>
      <w:r w:rsidR="00CE4FA8" w:rsidRPr="008509A3">
        <w:rPr>
          <w:rFonts w:eastAsia="Calibri" w:cs="B Nazanin" w:hint="eastAsia"/>
          <w:szCs w:val="28"/>
          <w:rtl/>
          <w:lang w:bidi="fa-IR"/>
        </w:rPr>
        <w:t>ار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از کشورها محافظه‌کاران مذهب</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به دل</w:t>
      </w:r>
      <w:r w:rsidR="00CE4FA8" w:rsidRPr="008509A3">
        <w:rPr>
          <w:rFonts w:eastAsia="Calibri" w:cs="B Nazanin" w:hint="cs"/>
          <w:szCs w:val="28"/>
          <w:rtl/>
          <w:lang w:bidi="fa-IR"/>
        </w:rPr>
        <w:t>ی</w:t>
      </w:r>
      <w:r w:rsidR="00CE4FA8" w:rsidRPr="008509A3">
        <w:rPr>
          <w:rFonts w:eastAsia="Calibri" w:cs="B Nazanin" w:hint="eastAsia"/>
          <w:szCs w:val="28"/>
          <w:rtl/>
          <w:lang w:bidi="fa-IR"/>
        </w:rPr>
        <w:t>ل</w:t>
      </w:r>
      <w:r w:rsidR="00CE4FA8" w:rsidRPr="008509A3">
        <w:rPr>
          <w:rFonts w:eastAsia="Calibri" w:cs="B Nazanin"/>
          <w:szCs w:val="28"/>
          <w:rtl/>
          <w:lang w:bidi="fa-IR"/>
        </w:rPr>
        <w:t xml:space="preserve"> زم</w:t>
      </w:r>
      <w:r w:rsidR="00CE4FA8" w:rsidRPr="008509A3">
        <w:rPr>
          <w:rFonts w:eastAsia="Calibri" w:cs="B Nazanin" w:hint="cs"/>
          <w:szCs w:val="28"/>
          <w:rtl/>
          <w:lang w:bidi="fa-IR"/>
        </w:rPr>
        <w:t>ی</w:t>
      </w:r>
      <w:r w:rsidR="00CE4FA8" w:rsidRPr="008509A3">
        <w:rPr>
          <w:rFonts w:eastAsia="Calibri" w:cs="B Nazanin" w:hint="eastAsia"/>
          <w:szCs w:val="28"/>
          <w:rtl/>
          <w:lang w:bidi="fa-IR"/>
        </w:rPr>
        <w:t>نه‌ها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اجتماع</w:t>
      </w:r>
      <w:r w:rsidR="00CE4FA8" w:rsidRPr="008509A3">
        <w:rPr>
          <w:rFonts w:eastAsia="Calibri" w:cs="B Nazanin" w:hint="cs"/>
          <w:szCs w:val="28"/>
          <w:rtl/>
          <w:lang w:bidi="fa-IR"/>
        </w:rPr>
        <w:t>ی</w:t>
      </w:r>
      <w:r w:rsidRPr="008509A3">
        <w:rPr>
          <w:rFonts w:eastAsia="Calibri" w:cs="B Nazanin" w:hint="cs"/>
          <w:szCs w:val="28"/>
          <w:rtl/>
          <w:lang w:bidi="fa-IR"/>
        </w:rPr>
        <w:t>،</w:t>
      </w:r>
      <w:r w:rsidR="00CE4FA8" w:rsidRPr="008509A3">
        <w:rPr>
          <w:rFonts w:eastAsia="Calibri" w:cs="B Nazanin"/>
          <w:szCs w:val="28"/>
          <w:rtl/>
          <w:lang w:bidi="fa-IR"/>
        </w:rPr>
        <w:t xml:space="preserve"> مخالف آزاد</w:t>
      </w:r>
      <w:r w:rsidR="00CE4FA8" w:rsidRPr="008509A3">
        <w:rPr>
          <w:rFonts w:eastAsia="Calibri" w:cs="B Nazanin" w:hint="cs"/>
          <w:szCs w:val="28"/>
          <w:rtl/>
          <w:lang w:bidi="fa-IR"/>
        </w:rPr>
        <w:t>ی</w:t>
      </w:r>
      <w:r w:rsidR="00CE4FA8" w:rsidRPr="008509A3">
        <w:rPr>
          <w:rFonts w:eastAsia="Calibri" w:cs="B Nazanin"/>
          <w:szCs w:val="28"/>
          <w:rtl/>
          <w:lang w:bidi="fa-IR"/>
        </w:rPr>
        <w:t xml:space="preserve"> سقط جن</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w:t>
      </w:r>
      <w:r w:rsidRPr="008509A3">
        <w:rPr>
          <w:rFonts w:eastAsia="Calibri" w:cs="B Nazanin" w:hint="cs"/>
          <w:szCs w:val="28"/>
          <w:rtl/>
          <w:lang w:bidi="fa-IR"/>
        </w:rPr>
        <w:t>یا</w:t>
      </w:r>
      <w:r w:rsidR="00CE4FA8" w:rsidRPr="008509A3">
        <w:rPr>
          <w:rFonts w:eastAsia="Calibri" w:cs="B Nazanin"/>
          <w:szCs w:val="28"/>
          <w:rtl/>
          <w:lang w:bidi="fa-IR"/>
        </w:rPr>
        <w:t xml:space="preserve"> در دست</w:t>
      </w:r>
      <w:r w:rsidRPr="008509A3">
        <w:rPr>
          <w:rFonts w:eastAsia="Calibri" w:cs="B Nazanin" w:hint="cs"/>
          <w:szCs w:val="28"/>
          <w:rtl/>
          <w:lang w:bidi="fa-IR"/>
        </w:rPr>
        <w:t>رس</w:t>
      </w:r>
      <w:r w:rsidR="00CE4FA8" w:rsidRPr="008509A3">
        <w:rPr>
          <w:rFonts w:eastAsia="Calibri" w:cs="B Nazanin"/>
          <w:szCs w:val="28"/>
          <w:rtl/>
          <w:lang w:bidi="fa-IR"/>
        </w:rPr>
        <w:t xml:space="preserve"> قرار گرفتن خدمات تنظ</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CE4FA8" w:rsidRPr="008509A3">
        <w:rPr>
          <w:rFonts w:eastAsia="Calibri" w:cs="B Nazanin"/>
          <w:szCs w:val="28"/>
          <w:rtl/>
          <w:lang w:bidi="fa-IR"/>
        </w:rPr>
        <w:t xml:space="preserve"> خانواده هستند</w:t>
      </w:r>
      <w:r w:rsidR="009F458B" w:rsidRPr="008509A3">
        <w:rPr>
          <w:rFonts w:eastAsia="Calibri" w:cs="B Nazanin" w:hint="cs"/>
          <w:szCs w:val="28"/>
          <w:rtl/>
          <w:lang w:bidi="fa-IR"/>
        </w:rPr>
        <w:t>.</w:t>
      </w:r>
      <w:r w:rsidR="00CE4FA8" w:rsidRPr="008509A3">
        <w:rPr>
          <w:rFonts w:eastAsia="Calibri" w:cs="B Nazanin"/>
          <w:szCs w:val="28"/>
          <w:rtl/>
          <w:lang w:bidi="fa-IR"/>
        </w:rPr>
        <w:t xml:space="preserve"> </w:t>
      </w:r>
      <w:r w:rsidR="009F458B" w:rsidRPr="008509A3">
        <w:rPr>
          <w:rFonts w:eastAsia="Calibri" w:cs="B Nazanin" w:hint="cs"/>
          <w:szCs w:val="28"/>
          <w:rtl/>
          <w:lang w:bidi="fa-IR"/>
        </w:rPr>
        <w:t xml:space="preserve">در برخی </w:t>
      </w:r>
      <w:r w:rsidR="00CE4FA8" w:rsidRPr="008509A3">
        <w:rPr>
          <w:rFonts w:eastAsia="Calibri" w:cs="B Nazanin"/>
          <w:szCs w:val="28"/>
          <w:rtl/>
          <w:lang w:bidi="fa-IR"/>
        </w:rPr>
        <w:t xml:space="preserve">کشورها </w:t>
      </w:r>
      <w:r w:rsidR="009F458B" w:rsidRPr="008509A3">
        <w:rPr>
          <w:rFonts w:eastAsia="Calibri" w:cs="B Nazanin" w:hint="cs"/>
          <w:szCs w:val="28"/>
          <w:rtl/>
          <w:lang w:bidi="fa-IR"/>
        </w:rPr>
        <w:t>(</w:t>
      </w:r>
      <w:r w:rsidR="00CE4FA8" w:rsidRPr="008509A3">
        <w:rPr>
          <w:rFonts w:eastAsia="Calibri" w:cs="B Nazanin"/>
          <w:szCs w:val="28"/>
          <w:rtl/>
          <w:lang w:bidi="fa-IR"/>
        </w:rPr>
        <w:t>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نمونه ژاپن</w:t>
      </w:r>
      <w:r w:rsidR="009F458B" w:rsidRPr="008509A3">
        <w:rPr>
          <w:rFonts w:eastAsia="Calibri" w:cs="B Nazanin" w:hint="cs"/>
          <w:szCs w:val="28"/>
          <w:rtl/>
          <w:lang w:bidi="fa-IR"/>
        </w:rPr>
        <w:t>)</w:t>
      </w:r>
      <w:r w:rsidR="00CE4FA8" w:rsidRPr="008509A3">
        <w:rPr>
          <w:rFonts w:eastAsia="Calibri" w:cs="B Nazanin"/>
          <w:szCs w:val="28"/>
          <w:rtl/>
          <w:lang w:bidi="fa-IR"/>
        </w:rPr>
        <w:t xml:space="preserve"> تعر</w:t>
      </w:r>
      <w:r w:rsidR="00CE4FA8" w:rsidRPr="008509A3">
        <w:rPr>
          <w:rFonts w:eastAsia="Calibri" w:cs="B Nazanin" w:hint="cs"/>
          <w:szCs w:val="28"/>
          <w:rtl/>
          <w:lang w:bidi="fa-IR"/>
        </w:rPr>
        <w:t>ی</w:t>
      </w:r>
      <w:r w:rsidR="00CE4FA8" w:rsidRPr="008509A3">
        <w:rPr>
          <w:rFonts w:eastAsia="Calibri" w:cs="B Nazanin" w:hint="eastAsia"/>
          <w:szCs w:val="28"/>
          <w:rtl/>
          <w:lang w:bidi="fa-IR"/>
        </w:rPr>
        <w:t>ف</w:t>
      </w:r>
      <w:r w:rsidR="00CE4FA8" w:rsidRPr="008509A3">
        <w:rPr>
          <w:rFonts w:eastAsia="Calibri" w:cs="B Nazanin"/>
          <w:szCs w:val="28"/>
          <w:rtl/>
          <w:lang w:bidi="fa-IR"/>
        </w:rPr>
        <w:t xml:space="preserve"> مرگ به صورت پا</w:t>
      </w:r>
      <w:r w:rsidR="00CE4FA8" w:rsidRPr="008509A3">
        <w:rPr>
          <w:rFonts w:eastAsia="Calibri" w:cs="B Nazanin" w:hint="cs"/>
          <w:szCs w:val="28"/>
          <w:rtl/>
          <w:lang w:bidi="fa-IR"/>
        </w:rPr>
        <w:t>ی</w:t>
      </w:r>
      <w:r w:rsidR="00CE4FA8" w:rsidRPr="008509A3">
        <w:rPr>
          <w:rFonts w:eastAsia="Calibri" w:cs="B Nazanin" w:hint="eastAsia"/>
          <w:szCs w:val="28"/>
          <w:rtl/>
          <w:lang w:bidi="fa-IR"/>
        </w:rPr>
        <w:t>ان</w:t>
      </w:r>
      <w:r w:rsidR="00CE4FA8" w:rsidRPr="008509A3">
        <w:rPr>
          <w:rFonts w:eastAsia="Calibri" w:cs="B Nazanin"/>
          <w:szCs w:val="28"/>
          <w:rtl/>
          <w:lang w:bidi="fa-IR"/>
        </w:rPr>
        <w:t xml:space="preserve"> کار قلب</w:t>
      </w:r>
      <w:r w:rsidR="009F458B" w:rsidRPr="008509A3">
        <w:rPr>
          <w:rFonts w:eastAsia="Calibri" w:cs="B Nazanin" w:hint="cs"/>
          <w:szCs w:val="28"/>
          <w:rtl/>
          <w:lang w:bidi="fa-IR"/>
        </w:rPr>
        <w:t>،</w:t>
      </w:r>
      <w:r w:rsidR="00CE4FA8" w:rsidRPr="008509A3">
        <w:rPr>
          <w:rFonts w:eastAsia="Calibri" w:cs="B Nazanin"/>
          <w:szCs w:val="28"/>
          <w:rtl/>
          <w:lang w:bidi="fa-IR"/>
        </w:rPr>
        <w:t xml:space="preserve"> تعداد اعضا 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پ</w:t>
      </w:r>
      <w:r w:rsidR="00CE4FA8" w:rsidRPr="008509A3">
        <w:rPr>
          <w:rFonts w:eastAsia="Calibri" w:cs="B Nazanin" w:hint="cs"/>
          <w:szCs w:val="28"/>
          <w:rtl/>
          <w:lang w:bidi="fa-IR"/>
        </w:rPr>
        <w:t>ی</w:t>
      </w:r>
      <w:r w:rsidR="00CE4FA8" w:rsidRPr="008509A3">
        <w:rPr>
          <w:rFonts w:eastAsia="Calibri" w:cs="B Nazanin" w:hint="eastAsia"/>
          <w:szCs w:val="28"/>
          <w:rtl/>
          <w:lang w:bidi="fa-IR"/>
        </w:rPr>
        <w:t>وند</w:t>
      </w:r>
      <w:r w:rsidR="00CE4FA8" w:rsidRPr="008509A3">
        <w:rPr>
          <w:rFonts w:eastAsia="Calibri" w:cs="B Nazanin"/>
          <w:szCs w:val="28"/>
          <w:rtl/>
          <w:lang w:bidi="fa-IR"/>
        </w:rPr>
        <w:t xml:space="preserve"> را محدود کرده است</w:t>
      </w:r>
      <w:r w:rsidR="009F458B" w:rsidRPr="008509A3">
        <w:rPr>
          <w:rFonts w:eastAsia="Calibri" w:cs="B Nazanin" w:hint="cs"/>
          <w:szCs w:val="28"/>
          <w:rtl/>
          <w:lang w:bidi="fa-IR"/>
        </w:rPr>
        <w:t>.</w:t>
      </w:r>
      <w:r w:rsidR="00CE4FA8" w:rsidRPr="008509A3">
        <w:rPr>
          <w:rFonts w:eastAsia="Calibri" w:cs="B Nazanin"/>
          <w:szCs w:val="28"/>
          <w:rtl/>
          <w:lang w:bidi="fa-IR"/>
        </w:rPr>
        <w:t xml:space="preserve"> آ</w:t>
      </w:r>
      <w:r w:rsidR="00CE4FA8" w:rsidRPr="008509A3">
        <w:rPr>
          <w:rFonts w:eastAsia="Calibri" w:cs="B Nazanin" w:hint="cs"/>
          <w:szCs w:val="28"/>
          <w:rtl/>
          <w:lang w:bidi="fa-IR"/>
        </w:rPr>
        <w:t>ی</w:t>
      </w:r>
      <w:r w:rsidR="00CE4FA8" w:rsidRPr="008509A3">
        <w:rPr>
          <w:rFonts w:eastAsia="Calibri" w:cs="B Nazanin" w:hint="eastAsia"/>
          <w:szCs w:val="28"/>
          <w:rtl/>
          <w:lang w:bidi="fa-IR"/>
        </w:rPr>
        <w:t>ا</w:t>
      </w:r>
      <w:r w:rsidR="00CE4FA8" w:rsidRPr="008509A3">
        <w:rPr>
          <w:rFonts w:eastAsia="Calibri" w:cs="B Nazanin"/>
          <w:szCs w:val="28"/>
          <w:rtl/>
          <w:lang w:bidi="fa-IR"/>
        </w:rPr>
        <w:t xml:space="preserve"> کارکنان بهداشت عمو</w:t>
      </w:r>
      <w:r w:rsidR="00C61FE4">
        <w:rPr>
          <w:rFonts w:eastAsia="Calibri" w:cs="B Nazanin"/>
          <w:szCs w:val="28"/>
          <w:rtl/>
          <w:lang w:bidi="fa-IR"/>
        </w:rPr>
        <w:t>می‌ب</w:t>
      </w:r>
      <w:r w:rsidR="00CE4FA8" w:rsidRPr="008509A3">
        <w:rPr>
          <w:rFonts w:eastAsia="Calibri" w:cs="B Nazanin"/>
          <w:szCs w:val="28"/>
          <w:rtl/>
          <w:lang w:bidi="fa-IR"/>
        </w:rPr>
        <w:t>ا زم</w:t>
      </w:r>
      <w:r w:rsidR="00CE4FA8" w:rsidRPr="008509A3">
        <w:rPr>
          <w:rFonts w:eastAsia="Calibri" w:cs="B Nazanin" w:hint="cs"/>
          <w:szCs w:val="28"/>
          <w:rtl/>
          <w:lang w:bidi="fa-IR"/>
        </w:rPr>
        <w:t>ی</w:t>
      </w:r>
      <w:r w:rsidR="00CE4FA8" w:rsidRPr="008509A3">
        <w:rPr>
          <w:rFonts w:eastAsia="Calibri" w:cs="B Nazanin" w:hint="eastAsia"/>
          <w:szCs w:val="28"/>
          <w:rtl/>
          <w:lang w:bidi="fa-IR"/>
        </w:rPr>
        <w:t>نه</w:t>
      </w:r>
      <w:r w:rsidR="009F458B"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فکر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سودگرا</w:t>
      </w:r>
      <w:r w:rsidR="00CE4FA8" w:rsidRPr="008509A3">
        <w:rPr>
          <w:rFonts w:eastAsia="Calibri" w:cs="B Nazanin" w:hint="cs"/>
          <w:szCs w:val="28"/>
          <w:rtl/>
          <w:lang w:bidi="fa-IR"/>
        </w:rPr>
        <w:t>یی</w:t>
      </w:r>
      <w:r w:rsidR="00CE4FA8" w:rsidRPr="008509A3">
        <w:rPr>
          <w:rFonts w:eastAsia="Calibri" w:cs="B Nazanin"/>
          <w:szCs w:val="28"/>
          <w:rtl/>
          <w:lang w:bidi="fa-IR"/>
        </w:rPr>
        <w:t xml:space="preserve"> ع</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با</w:t>
      </w:r>
      <w:r w:rsidR="00CE4FA8" w:rsidRPr="008509A3">
        <w:rPr>
          <w:rFonts w:eastAsia="Calibri" w:cs="B Nazanin" w:hint="cs"/>
          <w:szCs w:val="28"/>
          <w:rtl/>
          <w:lang w:bidi="fa-IR"/>
        </w:rPr>
        <w:t>ی</w:t>
      </w:r>
      <w:r w:rsidR="00CE4FA8" w:rsidRPr="008509A3">
        <w:rPr>
          <w:rFonts w:eastAsia="Calibri" w:cs="B Nazanin" w:hint="eastAsia"/>
          <w:szCs w:val="28"/>
          <w:rtl/>
          <w:lang w:bidi="fa-IR"/>
        </w:rPr>
        <w:t>د</w:t>
      </w:r>
      <w:r w:rsidR="00CE4FA8" w:rsidRPr="008509A3">
        <w:rPr>
          <w:rFonts w:eastAsia="Calibri" w:cs="B Nazanin"/>
          <w:szCs w:val="28"/>
          <w:rtl/>
          <w:lang w:bidi="fa-IR"/>
        </w:rPr>
        <w:t xml:space="preserve"> در پ</w:t>
      </w:r>
      <w:r w:rsidR="00CE4FA8" w:rsidRPr="008509A3">
        <w:rPr>
          <w:rFonts w:eastAsia="Calibri" w:cs="B Nazanin" w:hint="cs"/>
          <w:szCs w:val="28"/>
          <w:rtl/>
          <w:lang w:bidi="fa-IR"/>
        </w:rPr>
        <w:t>ی</w:t>
      </w:r>
      <w:r w:rsidR="00CE4FA8" w:rsidRPr="008509A3">
        <w:rPr>
          <w:rFonts w:eastAsia="Calibri" w:cs="B Nazanin"/>
          <w:szCs w:val="28"/>
          <w:rtl/>
          <w:lang w:bidi="fa-IR"/>
        </w:rPr>
        <w:t xml:space="preserve"> تغ</w:t>
      </w:r>
      <w:r w:rsidR="00CE4FA8" w:rsidRPr="008509A3">
        <w:rPr>
          <w:rFonts w:eastAsia="Calibri" w:cs="B Nazanin" w:hint="cs"/>
          <w:szCs w:val="28"/>
          <w:rtl/>
          <w:lang w:bidi="fa-IR"/>
        </w:rPr>
        <w:t>یی</w:t>
      </w:r>
      <w:r w:rsidR="00CE4FA8" w:rsidRPr="008509A3">
        <w:rPr>
          <w:rFonts w:eastAsia="Calibri" w:cs="B Nazanin" w:hint="eastAsia"/>
          <w:szCs w:val="28"/>
          <w:rtl/>
          <w:lang w:bidi="fa-IR"/>
        </w:rPr>
        <w:t>ر</w:t>
      </w:r>
      <w:r w:rsidR="009F458B" w:rsidRPr="008509A3">
        <w:rPr>
          <w:rFonts w:eastAsia="Calibri" w:cs="B Nazanin" w:hint="cs"/>
          <w:szCs w:val="28"/>
          <w:rtl/>
          <w:lang w:bidi="fa-IR"/>
        </w:rPr>
        <w:t xml:space="preserve"> چنین</w:t>
      </w:r>
      <w:r w:rsidR="00CE4FA8" w:rsidRPr="008509A3">
        <w:rPr>
          <w:rFonts w:eastAsia="Calibri" w:cs="B Nazanin"/>
          <w:szCs w:val="28"/>
          <w:rtl/>
          <w:lang w:bidi="fa-IR"/>
        </w:rPr>
        <w:t xml:space="preserve"> </w:t>
      </w:r>
      <w:r w:rsidR="009F458B" w:rsidRPr="008509A3">
        <w:rPr>
          <w:rFonts w:eastAsia="Calibri" w:cs="B Nazanin" w:hint="cs"/>
          <w:szCs w:val="28"/>
          <w:rtl/>
          <w:lang w:bidi="fa-IR"/>
        </w:rPr>
        <w:t>ه</w:t>
      </w:r>
      <w:r w:rsidR="00CE4FA8" w:rsidRPr="008509A3">
        <w:rPr>
          <w:rFonts w:eastAsia="Calibri" w:cs="B Nazanin" w:hint="eastAsia"/>
          <w:szCs w:val="28"/>
          <w:rtl/>
          <w:lang w:bidi="fa-IR"/>
        </w:rPr>
        <w:t>نجا</w:t>
      </w:r>
      <w:r w:rsidR="009F458B" w:rsidRPr="008509A3">
        <w:rPr>
          <w:rFonts w:eastAsia="Calibri" w:cs="B Nazanin" w:hint="cs"/>
          <w:szCs w:val="28"/>
          <w:rtl/>
          <w:lang w:bidi="fa-IR"/>
        </w:rPr>
        <w:t>ر</w:t>
      </w:r>
      <w:r w:rsidR="00CE4FA8" w:rsidRPr="008509A3">
        <w:rPr>
          <w:rFonts w:eastAsia="Calibri" w:cs="B Nazanin" w:hint="eastAsia"/>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اجتماع</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باشند</w:t>
      </w:r>
      <w:r w:rsidR="00CE7B4F" w:rsidRPr="008509A3">
        <w:rPr>
          <w:rFonts w:eastAsia="Calibri" w:cs="B Nazanin" w:hint="cs"/>
          <w:szCs w:val="28"/>
          <w:rtl/>
          <w:lang w:bidi="fa-IR"/>
        </w:rPr>
        <w:t>؟</w:t>
      </w:r>
      <w:r w:rsidR="00CE4FA8" w:rsidRPr="008509A3">
        <w:rPr>
          <w:rFonts w:eastAsia="Calibri" w:cs="B Nazanin"/>
          <w:szCs w:val="28"/>
          <w:rtl/>
          <w:lang w:bidi="fa-IR"/>
        </w:rPr>
        <w:t xml:space="preserve"> در بعض</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از کشورها </w:t>
      </w:r>
      <w:r w:rsidR="00CE7B4F" w:rsidRPr="008509A3">
        <w:rPr>
          <w:rFonts w:eastAsia="Calibri" w:cs="B Nazanin" w:hint="cs"/>
          <w:szCs w:val="28"/>
          <w:rtl/>
          <w:lang w:bidi="fa-IR"/>
        </w:rPr>
        <w:t>(</w:t>
      </w:r>
      <w:r w:rsidR="00CE4FA8" w:rsidRPr="008509A3">
        <w:rPr>
          <w:rFonts w:eastAsia="Calibri" w:cs="B Nazanin"/>
          <w:szCs w:val="28"/>
          <w:rtl/>
          <w:lang w:bidi="fa-IR"/>
        </w:rPr>
        <w:t>مثل اتر</w:t>
      </w:r>
      <w:r w:rsidR="00CE4FA8" w:rsidRPr="008509A3">
        <w:rPr>
          <w:rFonts w:eastAsia="Calibri" w:cs="B Nazanin" w:hint="cs"/>
          <w:szCs w:val="28"/>
          <w:rtl/>
          <w:lang w:bidi="fa-IR"/>
        </w:rPr>
        <w:t>ی</w:t>
      </w:r>
      <w:r w:rsidR="00CE4FA8" w:rsidRPr="008509A3">
        <w:rPr>
          <w:rFonts w:eastAsia="Calibri" w:cs="B Nazanin" w:hint="eastAsia"/>
          <w:szCs w:val="28"/>
          <w:rtl/>
          <w:lang w:bidi="fa-IR"/>
        </w:rPr>
        <w:t>ش</w:t>
      </w:r>
      <w:r w:rsidR="00CE7B4F" w:rsidRPr="008509A3">
        <w:rPr>
          <w:rFonts w:eastAsia="Calibri" w:cs="B Nazanin" w:hint="cs"/>
          <w:szCs w:val="28"/>
          <w:rtl/>
          <w:lang w:bidi="fa-IR"/>
        </w:rPr>
        <w:t>)</w:t>
      </w:r>
      <w:r w:rsidR="00CE4FA8" w:rsidRPr="008509A3">
        <w:rPr>
          <w:rFonts w:eastAsia="Calibri" w:cs="B Nazanin"/>
          <w:szCs w:val="28"/>
          <w:rtl/>
          <w:lang w:bidi="fa-IR"/>
        </w:rPr>
        <w:t xml:space="preserve"> فر</w:t>
      </w:r>
      <w:r w:rsidR="00CE7B4F" w:rsidRPr="008509A3">
        <w:rPr>
          <w:rFonts w:eastAsia="Calibri" w:cs="B Nazanin" w:hint="cs"/>
          <w:szCs w:val="28"/>
          <w:rtl/>
          <w:lang w:bidi="fa-IR"/>
        </w:rPr>
        <w:t>ض</w:t>
      </w:r>
      <w:r w:rsidR="00CE4FA8" w:rsidRPr="008509A3">
        <w:rPr>
          <w:rFonts w:eastAsia="Calibri" w:cs="B Nazanin"/>
          <w:szCs w:val="28"/>
          <w:rtl/>
          <w:lang w:bidi="fa-IR"/>
        </w:rPr>
        <w:t xml:space="preserve"> بر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است که تما</w:t>
      </w:r>
      <w:r w:rsidR="00C61FE4">
        <w:rPr>
          <w:rFonts w:eastAsia="Calibri" w:cs="B Nazanin"/>
          <w:szCs w:val="28"/>
          <w:rtl/>
          <w:lang w:bidi="fa-IR"/>
        </w:rPr>
        <w:t>می‌ک</w:t>
      </w:r>
      <w:r w:rsidR="00CE4FA8" w:rsidRPr="008509A3">
        <w:rPr>
          <w:rFonts w:eastAsia="Calibri" w:cs="B Nazanin"/>
          <w:szCs w:val="28"/>
          <w:rtl/>
          <w:lang w:bidi="fa-IR"/>
        </w:rPr>
        <w:t>سان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که م</w:t>
      </w:r>
      <w:r w:rsidR="00CE4FA8" w:rsidRPr="008509A3">
        <w:rPr>
          <w:rFonts w:eastAsia="Calibri" w:cs="B Nazanin" w:hint="cs"/>
          <w:szCs w:val="28"/>
          <w:rtl/>
          <w:lang w:bidi="fa-IR"/>
        </w:rPr>
        <w:t>ی</w:t>
      </w:r>
      <w:r w:rsidR="00CE7B4F" w:rsidRPr="008509A3">
        <w:rPr>
          <w:rFonts w:eastAsia="Calibri" w:cs="B Nazanin"/>
          <w:szCs w:val="28"/>
          <w:rtl/>
          <w:lang w:bidi="fa-IR"/>
        </w:rPr>
        <w:softHyphen/>
      </w:r>
      <w:r w:rsidR="00CE4FA8" w:rsidRPr="008509A3">
        <w:rPr>
          <w:rFonts w:eastAsia="Calibri" w:cs="B Nazanin" w:hint="eastAsia"/>
          <w:szCs w:val="28"/>
          <w:rtl/>
          <w:lang w:bidi="fa-IR"/>
        </w:rPr>
        <w:t>م</w:t>
      </w:r>
      <w:r w:rsidR="00CE4FA8" w:rsidRPr="008509A3">
        <w:rPr>
          <w:rFonts w:eastAsia="Calibri" w:cs="B Nazanin" w:hint="cs"/>
          <w:szCs w:val="28"/>
          <w:rtl/>
          <w:lang w:bidi="fa-IR"/>
        </w:rPr>
        <w:t>ی</w:t>
      </w:r>
      <w:r w:rsidR="00CE4FA8" w:rsidRPr="008509A3">
        <w:rPr>
          <w:rFonts w:eastAsia="Calibri" w:cs="B Nazanin" w:hint="eastAsia"/>
          <w:szCs w:val="28"/>
          <w:rtl/>
          <w:lang w:bidi="fa-IR"/>
        </w:rPr>
        <w:t>رند</w:t>
      </w:r>
      <w:r w:rsidR="00CE4FA8" w:rsidRPr="008509A3">
        <w:rPr>
          <w:rFonts w:eastAsia="Calibri" w:cs="B Nazanin"/>
          <w:szCs w:val="28"/>
          <w:rtl/>
          <w:lang w:bidi="fa-IR"/>
        </w:rPr>
        <w:t xml:space="preserve"> اهدا کننده عضو هستند مگر ا</w:t>
      </w:r>
      <w:r w:rsidR="00CE4FA8" w:rsidRPr="008509A3">
        <w:rPr>
          <w:rFonts w:eastAsia="Calibri" w:cs="B Nazanin" w:hint="cs"/>
          <w:szCs w:val="28"/>
          <w:rtl/>
          <w:lang w:bidi="fa-IR"/>
        </w:rPr>
        <w:t>ی</w:t>
      </w:r>
      <w:r w:rsidR="00CE4FA8" w:rsidRPr="008509A3">
        <w:rPr>
          <w:rFonts w:eastAsia="Calibri" w:cs="B Nazanin" w:hint="eastAsia"/>
          <w:szCs w:val="28"/>
          <w:rtl/>
          <w:lang w:bidi="fa-IR"/>
        </w:rPr>
        <w:t>نکه</w:t>
      </w:r>
      <w:r w:rsidR="00CE4FA8" w:rsidRPr="008509A3">
        <w:rPr>
          <w:rFonts w:eastAsia="Calibri" w:cs="B Nazanin"/>
          <w:szCs w:val="28"/>
          <w:rtl/>
          <w:lang w:bidi="fa-IR"/>
        </w:rPr>
        <w:t xml:space="preserve"> خانواده آن</w:t>
      </w:r>
      <w:r w:rsidR="00CE7B4F" w:rsidRPr="008509A3">
        <w:rPr>
          <w:rFonts w:eastAsia="Calibri" w:cs="B Nazanin"/>
          <w:szCs w:val="28"/>
          <w:rtl/>
          <w:lang w:bidi="fa-IR"/>
        </w:rPr>
        <w:softHyphen/>
      </w:r>
      <w:r w:rsidR="00CE4FA8" w:rsidRPr="008509A3">
        <w:rPr>
          <w:rFonts w:eastAsia="Calibri" w:cs="B Nazanin"/>
          <w:szCs w:val="28"/>
          <w:rtl/>
          <w:lang w:bidi="fa-IR"/>
        </w:rPr>
        <w:t>ها به صورت</w:t>
      </w:r>
      <w:r w:rsidR="00CE7B4F" w:rsidRPr="008509A3">
        <w:rPr>
          <w:rFonts w:eastAsia="Calibri" w:cs="B Nazanin" w:hint="cs"/>
          <w:szCs w:val="28"/>
          <w:rtl/>
          <w:lang w:bidi="fa-IR"/>
        </w:rPr>
        <w:t>ی</w:t>
      </w:r>
      <w:r w:rsidR="00CE4FA8" w:rsidRPr="008509A3">
        <w:rPr>
          <w:rFonts w:eastAsia="Calibri" w:cs="B Nazanin"/>
          <w:szCs w:val="28"/>
          <w:rtl/>
          <w:lang w:bidi="fa-IR"/>
        </w:rPr>
        <w:t xml:space="preserve"> فعالانه با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w:t>
      </w:r>
      <w:r w:rsidR="00CE4FA8" w:rsidRPr="008509A3">
        <w:rPr>
          <w:rFonts w:eastAsia="Calibri" w:cs="B Nazanin" w:hint="eastAsia"/>
          <w:szCs w:val="28"/>
          <w:rtl/>
          <w:lang w:bidi="fa-IR"/>
        </w:rPr>
        <w:t>امر</w:t>
      </w:r>
      <w:r w:rsidR="00CE4FA8" w:rsidRPr="008509A3">
        <w:rPr>
          <w:rFonts w:eastAsia="Calibri" w:cs="B Nazanin"/>
          <w:szCs w:val="28"/>
          <w:rtl/>
          <w:lang w:bidi="fa-IR"/>
        </w:rPr>
        <w:t xml:space="preserve"> مخالفت کنند</w:t>
      </w:r>
      <w:r w:rsidR="00CE7B4F" w:rsidRPr="008509A3">
        <w:rPr>
          <w:rFonts w:eastAsia="Calibri" w:cs="B Nazanin" w:hint="cs"/>
          <w:szCs w:val="28"/>
          <w:rtl/>
          <w:lang w:bidi="fa-IR"/>
        </w:rPr>
        <w:t>.</w:t>
      </w:r>
      <w:r w:rsidR="00CE4FA8" w:rsidRPr="008509A3">
        <w:rPr>
          <w:rFonts w:eastAsia="Calibri" w:cs="B Nazanin"/>
          <w:szCs w:val="28"/>
          <w:rtl/>
          <w:lang w:bidi="fa-IR"/>
        </w:rPr>
        <w:t xml:space="preserve">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امر دستاوردها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بارز</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در زم</w:t>
      </w:r>
      <w:r w:rsidR="00CE4FA8" w:rsidRPr="008509A3">
        <w:rPr>
          <w:rFonts w:eastAsia="Calibri" w:cs="B Nazanin" w:hint="cs"/>
          <w:szCs w:val="28"/>
          <w:rtl/>
          <w:lang w:bidi="fa-IR"/>
        </w:rPr>
        <w:t>ی</w:t>
      </w:r>
      <w:r w:rsidR="00CE4FA8" w:rsidRPr="008509A3">
        <w:rPr>
          <w:rFonts w:eastAsia="Calibri" w:cs="B Nazanin" w:hint="eastAsia"/>
          <w:szCs w:val="28"/>
          <w:rtl/>
          <w:lang w:bidi="fa-IR"/>
        </w:rPr>
        <w:t>نه</w:t>
      </w:r>
      <w:r w:rsidR="00CE4FA8" w:rsidRPr="008509A3">
        <w:rPr>
          <w:rFonts w:eastAsia="Calibri" w:cs="B Nazanin"/>
          <w:szCs w:val="28"/>
          <w:rtl/>
          <w:lang w:bidi="fa-IR"/>
        </w:rPr>
        <w:t xml:space="preserve"> وضع</w:t>
      </w:r>
      <w:r w:rsidR="00CE4FA8" w:rsidRPr="008509A3">
        <w:rPr>
          <w:rFonts w:eastAsia="Calibri" w:cs="B Nazanin" w:hint="cs"/>
          <w:szCs w:val="28"/>
          <w:rtl/>
          <w:lang w:bidi="fa-IR"/>
        </w:rPr>
        <w:t>ی</w:t>
      </w:r>
      <w:r w:rsidR="00CE4FA8" w:rsidRPr="008509A3">
        <w:rPr>
          <w:rFonts w:eastAsia="Calibri" w:cs="B Nazanin" w:hint="eastAsia"/>
          <w:szCs w:val="28"/>
          <w:rtl/>
          <w:lang w:bidi="fa-IR"/>
        </w:rPr>
        <w:t>ت</w:t>
      </w:r>
      <w:r w:rsidR="00CE4FA8" w:rsidRPr="008509A3">
        <w:rPr>
          <w:rFonts w:eastAsia="Calibri" w:cs="B Nazanin"/>
          <w:szCs w:val="28"/>
          <w:rtl/>
          <w:lang w:bidi="fa-IR"/>
        </w:rPr>
        <w:t xml:space="preserve"> سلامت داشته</w:t>
      </w:r>
      <w:r w:rsidR="00CE7B4F" w:rsidRPr="008509A3">
        <w:rPr>
          <w:rFonts w:eastAsia="Calibri" w:cs="B Nazanin" w:hint="cs"/>
          <w:szCs w:val="28"/>
          <w:rtl/>
          <w:lang w:bidi="fa-IR"/>
        </w:rPr>
        <w:t>،</w:t>
      </w:r>
      <w:r w:rsidR="00CE4FA8" w:rsidRPr="008509A3">
        <w:rPr>
          <w:rFonts w:eastAsia="Calibri" w:cs="B Nazanin"/>
          <w:szCs w:val="28"/>
          <w:rtl/>
          <w:lang w:bidi="fa-IR"/>
        </w:rPr>
        <w:t xml:space="preserve"> اما مشکلات اخلاق</w:t>
      </w:r>
      <w:r w:rsidR="00CE4FA8" w:rsidRPr="008509A3">
        <w:rPr>
          <w:rFonts w:eastAsia="Calibri" w:cs="B Nazanin" w:hint="cs"/>
          <w:szCs w:val="28"/>
          <w:rtl/>
          <w:lang w:bidi="fa-IR"/>
        </w:rPr>
        <w:t>ی</w:t>
      </w:r>
      <w:r w:rsidR="00CE4FA8" w:rsidRPr="008509A3">
        <w:rPr>
          <w:rFonts w:eastAsia="Calibri" w:cs="B Nazanin"/>
          <w:szCs w:val="28"/>
          <w:rtl/>
          <w:lang w:bidi="fa-IR"/>
        </w:rPr>
        <w:t xml:space="preserve"> ن</w:t>
      </w:r>
      <w:r w:rsidR="00CE4FA8" w:rsidRPr="008509A3">
        <w:rPr>
          <w:rFonts w:eastAsia="Calibri" w:cs="B Nazanin" w:hint="cs"/>
          <w:szCs w:val="28"/>
          <w:rtl/>
          <w:lang w:bidi="fa-IR"/>
        </w:rPr>
        <w:t>ی</w:t>
      </w:r>
      <w:r w:rsidR="00CE4FA8" w:rsidRPr="008509A3">
        <w:rPr>
          <w:rFonts w:eastAsia="Calibri" w:cs="B Nazanin" w:hint="eastAsia"/>
          <w:szCs w:val="28"/>
          <w:rtl/>
          <w:lang w:bidi="fa-IR"/>
        </w:rPr>
        <w:t>ز</w:t>
      </w:r>
      <w:r w:rsidR="00CE4FA8" w:rsidRPr="008509A3">
        <w:rPr>
          <w:rFonts w:eastAsia="Calibri" w:cs="B Nazanin"/>
          <w:szCs w:val="28"/>
          <w:rtl/>
          <w:lang w:bidi="fa-IR"/>
        </w:rPr>
        <w:t xml:space="preserve"> ا</w:t>
      </w:r>
      <w:r w:rsidR="00CE4FA8" w:rsidRPr="008509A3">
        <w:rPr>
          <w:rFonts w:eastAsia="Calibri" w:cs="B Nazanin" w:hint="cs"/>
          <w:szCs w:val="28"/>
          <w:rtl/>
          <w:lang w:bidi="fa-IR"/>
        </w:rPr>
        <w:t>ی</w:t>
      </w:r>
      <w:r w:rsidR="00CE4FA8" w:rsidRPr="008509A3">
        <w:rPr>
          <w:rFonts w:eastAsia="Calibri" w:cs="B Nazanin" w:hint="eastAsia"/>
          <w:szCs w:val="28"/>
          <w:rtl/>
          <w:lang w:bidi="fa-IR"/>
        </w:rPr>
        <w:t>جاد</w:t>
      </w:r>
      <w:r w:rsidR="00CE4FA8" w:rsidRPr="008509A3">
        <w:rPr>
          <w:rFonts w:eastAsia="Calibri" w:cs="B Nazanin"/>
          <w:szCs w:val="28"/>
          <w:rtl/>
          <w:lang w:bidi="fa-IR"/>
        </w:rPr>
        <w:t xml:space="preserve"> کرده است</w:t>
      </w:r>
      <w:r w:rsidR="005C2914" w:rsidRPr="008509A3">
        <w:rPr>
          <w:rFonts w:eastAsia="Calibri" w:cs="B Nazanin" w:hint="cs"/>
          <w:szCs w:val="28"/>
          <w:rtl/>
          <w:lang w:bidi="fa-IR"/>
        </w:rPr>
        <w:t>.</w:t>
      </w:r>
      <w:r w:rsidR="00CE4FA8" w:rsidRPr="008509A3">
        <w:rPr>
          <w:rFonts w:eastAsia="Calibri" w:cs="B Nazanin"/>
          <w:szCs w:val="28"/>
          <w:rtl/>
          <w:lang w:bidi="fa-IR"/>
        </w:rPr>
        <w:t xml:space="preserve"> </w:t>
      </w:r>
      <w:r w:rsidR="005C2914" w:rsidRPr="008509A3">
        <w:rPr>
          <w:rFonts w:eastAsia="Calibri" w:cs="B Nazanin" w:hint="cs"/>
          <w:szCs w:val="28"/>
          <w:rtl/>
          <w:lang w:bidi="fa-IR"/>
        </w:rPr>
        <w:t>آ</w:t>
      </w:r>
      <w:r w:rsidR="00CE4FA8" w:rsidRPr="008509A3">
        <w:rPr>
          <w:rFonts w:eastAsia="Calibri" w:cs="B Nazanin" w:hint="cs"/>
          <w:szCs w:val="28"/>
          <w:rtl/>
          <w:lang w:bidi="fa-IR"/>
        </w:rPr>
        <w:t>ی</w:t>
      </w:r>
      <w:r w:rsidR="00CE4FA8" w:rsidRPr="008509A3">
        <w:rPr>
          <w:rFonts w:eastAsia="Calibri" w:cs="B Nazanin" w:hint="eastAsia"/>
          <w:szCs w:val="28"/>
          <w:rtl/>
          <w:lang w:bidi="fa-IR"/>
        </w:rPr>
        <w:t>ا</w:t>
      </w:r>
      <w:r w:rsidR="00CE4FA8" w:rsidRPr="008509A3">
        <w:rPr>
          <w:rFonts w:eastAsia="Calibri" w:cs="B Nazanin"/>
          <w:szCs w:val="28"/>
          <w:rtl/>
          <w:lang w:bidi="fa-IR"/>
        </w:rPr>
        <w:t xml:space="preserve"> سا</w:t>
      </w:r>
      <w:r w:rsidR="00CE4FA8" w:rsidRPr="008509A3">
        <w:rPr>
          <w:rFonts w:eastAsia="Calibri" w:cs="B Nazanin" w:hint="cs"/>
          <w:szCs w:val="28"/>
          <w:rtl/>
          <w:lang w:bidi="fa-IR"/>
        </w:rPr>
        <w:t>ی</w:t>
      </w:r>
      <w:r w:rsidR="00CE4FA8" w:rsidRPr="008509A3">
        <w:rPr>
          <w:rFonts w:eastAsia="Calibri" w:cs="B Nazanin" w:hint="eastAsia"/>
          <w:szCs w:val="28"/>
          <w:rtl/>
          <w:lang w:bidi="fa-IR"/>
        </w:rPr>
        <w:t>ر</w:t>
      </w:r>
      <w:r w:rsidR="00CE4FA8" w:rsidRPr="008509A3">
        <w:rPr>
          <w:rFonts w:eastAsia="Calibri" w:cs="B Nazanin"/>
          <w:szCs w:val="28"/>
          <w:rtl/>
          <w:lang w:bidi="fa-IR"/>
        </w:rPr>
        <w:t xml:space="preserve"> کشورها با</w:t>
      </w:r>
      <w:r w:rsidR="00CE4FA8" w:rsidRPr="008509A3">
        <w:rPr>
          <w:rFonts w:eastAsia="Calibri" w:cs="B Nazanin" w:hint="cs"/>
          <w:szCs w:val="28"/>
          <w:rtl/>
          <w:lang w:bidi="fa-IR"/>
        </w:rPr>
        <w:t>ی</w:t>
      </w:r>
      <w:r w:rsidR="00CE4FA8" w:rsidRPr="008509A3">
        <w:rPr>
          <w:rFonts w:eastAsia="Calibri" w:cs="B Nazanin" w:hint="eastAsia"/>
          <w:szCs w:val="28"/>
          <w:rtl/>
          <w:lang w:bidi="fa-IR"/>
        </w:rPr>
        <w:t>د</w:t>
      </w:r>
      <w:r w:rsidR="00CE4FA8" w:rsidRPr="008509A3">
        <w:rPr>
          <w:rFonts w:eastAsia="Calibri" w:cs="B Nazanin"/>
          <w:szCs w:val="28"/>
          <w:rtl/>
          <w:lang w:bidi="fa-IR"/>
        </w:rPr>
        <w:t xml:space="preserve"> از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روش تبع</w:t>
      </w:r>
      <w:r w:rsidR="00CE4FA8" w:rsidRPr="008509A3">
        <w:rPr>
          <w:rFonts w:eastAsia="Calibri" w:cs="B Nazanin" w:hint="cs"/>
          <w:szCs w:val="28"/>
          <w:rtl/>
          <w:lang w:bidi="fa-IR"/>
        </w:rPr>
        <w:t>ی</w:t>
      </w:r>
      <w:r w:rsidR="00CE4FA8" w:rsidRPr="008509A3">
        <w:rPr>
          <w:rFonts w:eastAsia="Calibri" w:cs="B Nazanin" w:hint="eastAsia"/>
          <w:szCs w:val="28"/>
          <w:rtl/>
          <w:lang w:bidi="fa-IR"/>
        </w:rPr>
        <w:t>ت</w:t>
      </w:r>
      <w:r w:rsidR="00CE4FA8" w:rsidRPr="008509A3">
        <w:rPr>
          <w:rFonts w:eastAsia="Calibri" w:cs="B Nazanin"/>
          <w:szCs w:val="28"/>
          <w:rtl/>
          <w:lang w:bidi="fa-IR"/>
        </w:rPr>
        <w:t xml:space="preserve"> کنند</w:t>
      </w:r>
      <w:r w:rsidR="005C2914" w:rsidRPr="008509A3">
        <w:rPr>
          <w:rFonts w:eastAsia="Calibri" w:cs="B Nazanin" w:hint="cs"/>
          <w:szCs w:val="28"/>
          <w:rtl/>
          <w:lang w:bidi="fa-IR"/>
        </w:rPr>
        <w:t>،</w:t>
      </w:r>
      <w:r w:rsidR="00CE4FA8" w:rsidRPr="008509A3">
        <w:rPr>
          <w:rFonts w:eastAsia="Calibri" w:cs="B Nazanin"/>
          <w:szCs w:val="28"/>
          <w:rtl/>
          <w:lang w:bidi="fa-IR"/>
        </w:rPr>
        <w:t xml:space="preserve"> حت</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اگر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کار بر خلاف سنت</w:t>
      </w:r>
      <w:r w:rsidR="005C2914"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محل</w:t>
      </w:r>
      <w:r w:rsidR="00CE4FA8" w:rsidRPr="008509A3">
        <w:rPr>
          <w:rFonts w:eastAsia="Calibri" w:cs="B Nazanin" w:hint="cs"/>
          <w:szCs w:val="28"/>
          <w:rtl/>
          <w:lang w:bidi="fa-IR"/>
        </w:rPr>
        <w:t>ی</w:t>
      </w:r>
      <w:r w:rsidR="00CE4FA8" w:rsidRPr="008509A3">
        <w:rPr>
          <w:rFonts w:eastAsia="Calibri" w:cs="B Nazanin"/>
          <w:szCs w:val="28"/>
          <w:rtl/>
          <w:lang w:bidi="fa-IR"/>
        </w:rPr>
        <w:t xml:space="preserve"> آن</w:t>
      </w:r>
      <w:r w:rsidR="005C2914" w:rsidRPr="008509A3">
        <w:rPr>
          <w:rFonts w:eastAsia="Calibri" w:cs="B Nazanin"/>
          <w:szCs w:val="28"/>
          <w:rtl/>
          <w:lang w:bidi="fa-IR"/>
        </w:rPr>
        <w:softHyphen/>
      </w:r>
      <w:r w:rsidR="00CE4FA8" w:rsidRPr="008509A3">
        <w:rPr>
          <w:rFonts w:eastAsia="Calibri" w:cs="B Nazanin"/>
          <w:szCs w:val="28"/>
          <w:rtl/>
          <w:lang w:bidi="fa-IR"/>
        </w:rPr>
        <w:t>ها باشد</w:t>
      </w:r>
      <w:r w:rsidR="005C2914" w:rsidRPr="008509A3">
        <w:rPr>
          <w:rFonts w:eastAsia="Calibri" w:cs="B Nazanin" w:hint="cs"/>
          <w:szCs w:val="28"/>
          <w:rtl/>
          <w:lang w:bidi="fa-IR"/>
        </w:rPr>
        <w:t>؟</w:t>
      </w:r>
      <w:r w:rsidR="00CE4FA8" w:rsidRPr="008509A3">
        <w:rPr>
          <w:rFonts w:eastAsia="Calibri" w:cs="B Nazanin"/>
          <w:szCs w:val="28"/>
          <w:rtl/>
          <w:lang w:bidi="fa-IR"/>
        </w:rPr>
        <w:t xml:space="preserve"> پرسش</w:t>
      </w:r>
      <w:r w:rsidR="005C2914" w:rsidRPr="008509A3">
        <w:rPr>
          <w:rFonts w:eastAsia="Calibri" w:cs="B Nazanin"/>
          <w:szCs w:val="28"/>
          <w:rtl/>
          <w:lang w:bidi="fa-IR"/>
        </w:rPr>
        <w:softHyphen/>
      </w:r>
      <w:r w:rsidR="00CE4FA8" w:rsidRPr="008509A3">
        <w:rPr>
          <w:rFonts w:eastAsia="Calibri" w:cs="B Nazanin"/>
          <w:szCs w:val="28"/>
          <w:rtl/>
          <w:lang w:bidi="fa-IR"/>
        </w:rPr>
        <w:t>ها در مورد طبابت سنت</w:t>
      </w:r>
      <w:r w:rsidR="00CE4FA8" w:rsidRPr="008509A3">
        <w:rPr>
          <w:rFonts w:eastAsia="Calibri" w:cs="B Nazanin" w:hint="cs"/>
          <w:szCs w:val="28"/>
          <w:rtl/>
          <w:lang w:bidi="fa-IR"/>
        </w:rPr>
        <w:t>ی</w:t>
      </w:r>
      <w:r w:rsidR="00CE4FA8" w:rsidRPr="008509A3">
        <w:rPr>
          <w:rFonts w:eastAsia="Calibri" w:cs="B Nazanin"/>
          <w:szCs w:val="28"/>
          <w:rtl/>
          <w:lang w:bidi="fa-IR"/>
        </w:rPr>
        <w:t xml:space="preserve"> ن</w:t>
      </w:r>
      <w:r w:rsidR="00CE4FA8" w:rsidRPr="008509A3">
        <w:rPr>
          <w:rFonts w:eastAsia="Calibri" w:cs="B Nazanin" w:hint="cs"/>
          <w:szCs w:val="28"/>
          <w:rtl/>
          <w:lang w:bidi="fa-IR"/>
        </w:rPr>
        <w:t>ی</w:t>
      </w:r>
      <w:r w:rsidR="00CE4FA8" w:rsidRPr="008509A3">
        <w:rPr>
          <w:rFonts w:eastAsia="Calibri" w:cs="B Nazanin" w:hint="eastAsia"/>
          <w:szCs w:val="28"/>
          <w:rtl/>
          <w:lang w:bidi="fa-IR"/>
        </w:rPr>
        <w:t>ز</w:t>
      </w:r>
      <w:r w:rsidR="00CE4FA8" w:rsidRPr="008509A3">
        <w:rPr>
          <w:rFonts w:eastAsia="Calibri" w:cs="B Nazanin"/>
          <w:szCs w:val="28"/>
          <w:rtl/>
          <w:lang w:bidi="fa-IR"/>
        </w:rPr>
        <w:t xml:space="preserve"> </w:t>
      </w:r>
      <w:r w:rsidR="005C2914" w:rsidRPr="008509A3">
        <w:rPr>
          <w:rFonts w:eastAsia="Calibri" w:cs="B Nazanin" w:hint="cs"/>
          <w:szCs w:val="28"/>
          <w:rtl/>
          <w:lang w:bidi="fa-IR"/>
        </w:rPr>
        <w:t xml:space="preserve">به </w:t>
      </w:r>
      <w:r w:rsidR="00CE4FA8" w:rsidRPr="008509A3">
        <w:rPr>
          <w:rFonts w:eastAsia="Calibri" w:cs="B Nazanin"/>
          <w:szCs w:val="28"/>
          <w:rtl/>
          <w:lang w:bidi="fa-IR"/>
        </w:rPr>
        <w:t>مسا</w:t>
      </w:r>
      <w:r w:rsidR="005C2914" w:rsidRPr="008509A3">
        <w:rPr>
          <w:rFonts w:eastAsia="Calibri" w:cs="B Nazanin" w:hint="cs"/>
          <w:szCs w:val="28"/>
          <w:rtl/>
          <w:lang w:bidi="fa-IR"/>
        </w:rPr>
        <w:t>ی</w:t>
      </w:r>
      <w:r w:rsidR="00CE4FA8" w:rsidRPr="008509A3">
        <w:rPr>
          <w:rFonts w:eastAsia="Calibri" w:cs="B Nazanin"/>
          <w:szCs w:val="28"/>
          <w:rtl/>
          <w:lang w:bidi="fa-IR"/>
        </w:rPr>
        <w:t>ل مشابه</w:t>
      </w:r>
      <w:r w:rsidR="005C2914" w:rsidRPr="008509A3">
        <w:rPr>
          <w:rFonts w:eastAsia="Calibri" w:cs="B Nazanin" w:hint="cs"/>
          <w:szCs w:val="28"/>
          <w:rtl/>
          <w:lang w:bidi="fa-IR"/>
        </w:rPr>
        <w:t>ی</w:t>
      </w:r>
      <w:r w:rsidR="00CE4FA8" w:rsidRPr="008509A3">
        <w:rPr>
          <w:rFonts w:eastAsia="Calibri" w:cs="B Nazanin"/>
          <w:szCs w:val="28"/>
          <w:rtl/>
          <w:lang w:bidi="fa-IR"/>
        </w:rPr>
        <w:t xml:space="preserve"> منجر م</w:t>
      </w:r>
      <w:r w:rsidR="00CE4FA8" w:rsidRPr="008509A3">
        <w:rPr>
          <w:rFonts w:eastAsia="Calibri" w:cs="B Nazanin" w:hint="cs"/>
          <w:szCs w:val="28"/>
          <w:rtl/>
          <w:lang w:bidi="fa-IR"/>
        </w:rPr>
        <w:t>ی‌</w:t>
      </w:r>
      <w:r w:rsidR="00CE4FA8" w:rsidRPr="008509A3">
        <w:rPr>
          <w:rFonts w:eastAsia="Calibri" w:cs="B Nazanin" w:hint="eastAsia"/>
          <w:szCs w:val="28"/>
          <w:rtl/>
          <w:lang w:bidi="fa-IR"/>
        </w:rPr>
        <w:t>شود</w:t>
      </w:r>
      <w:r w:rsidR="00B70C3B" w:rsidRPr="008509A3">
        <w:rPr>
          <w:rFonts w:eastAsia="Calibri" w:cs="B Nazanin" w:hint="cs"/>
          <w:szCs w:val="28"/>
          <w:rtl/>
          <w:lang w:bidi="fa-IR"/>
        </w:rPr>
        <w:t>.</w:t>
      </w:r>
      <w:r w:rsidR="00CE4FA8" w:rsidRPr="008509A3">
        <w:rPr>
          <w:rFonts w:eastAsia="Calibri" w:cs="B Nazanin"/>
          <w:szCs w:val="28"/>
          <w:rtl/>
          <w:lang w:bidi="fa-IR"/>
        </w:rPr>
        <w:t xml:space="preserve"> اگر </w:t>
      </w:r>
      <w:r w:rsidR="00CE4FA8" w:rsidRPr="008509A3">
        <w:rPr>
          <w:rFonts w:eastAsia="Calibri" w:cs="B Nazanin" w:hint="cs"/>
          <w:szCs w:val="28"/>
          <w:rtl/>
          <w:lang w:bidi="fa-IR"/>
        </w:rPr>
        <w:t>ی</w:t>
      </w:r>
      <w:r w:rsidR="00CE4FA8" w:rsidRPr="008509A3">
        <w:rPr>
          <w:rFonts w:eastAsia="Calibri" w:cs="B Nazanin"/>
          <w:szCs w:val="28"/>
          <w:rtl/>
          <w:lang w:bidi="fa-IR"/>
        </w:rPr>
        <w:t>ک م</w:t>
      </w:r>
      <w:r w:rsidR="00B70C3B" w:rsidRPr="008509A3">
        <w:rPr>
          <w:rFonts w:eastAsia="Calibri" w:cs="B Nazanin" w:hint="cs"/>
          <w:szCs w:val="28"/>
          <w:rtl/>
          <w:lang w:bidi="fa-IR"/>
        </w:rPr>
        <w:t>ؤ</w:t>
      </w:r>
      <w:r w:rsidR="00CE4FA8" w:rsidRPr="008509A3">
        <w:rPr>
          <w:rFonts w:eastAsia="Calibri" w:cs="B Nazanin"/>
          <w:szCs w:val="28"/>
          <w:rtl/>
          <w:lang w:bidi="fa-IR"/>
        </w:rPr>
        <w:t>من صادق و پاکدل به</w:t>
      </w:r>
      <w:r w:rsidR="00B70C3B" w:rsidRPr="008509A3">
        <w:rPr>
          <w:rFonts w:eastAsia="Calibri" w:cs="B Nazanin" w:hint="cs"/>
          <w:szCs w:val="28"/>
          <w:rtl/>
          <w:lang w:bidi="fa-IR"/>
        </w:rPr>
        <w:t xml:space="preserve"> یک</w:t>
      </w:r>
      <w:r w:rsidR="00CE4FA8" w:rsidRPr="008509A3">
        <w:rPr>
          <w:rFonts w:eastAsia="Calibri" w:cs="B Nazanin"/>
          <w:szCs w:val="28"/>
          <w:rtl/>
          <w:lang w:bidi="fa-IR"/>
        </w:rPr>
        <w:t xml:space="preserve"> شفادهنده مراجعه کند که معتقد به خارج کردن ارواح خب</w:t>
      </w:r>
      <w:r w:rsidR="00CE4FA8" w:rsidRPr="008509A3">
        <w:rPr>
          <w:rFonts w:eastAsia="Calibri" w:cs="B Nazanin" w:hint="cs"/>
          <w:szCs w:val="28"/>
          <w:rtl/>
          <w:lang w:bidi="fa-IR"/>
        </w:rPr>
        <w:t>ی</w:t>
      </w:r>
      <w:r w:rsidR="00CE4FA8" w:rsidRPr="008509A3">
        <w:rPr>
          <w:rFonts w:eastAsia="Calibri" w:cs="B Nazanin" w:hint="eastAsia"/>
          <w:szCs w:val="28"/>
          <w:rtl/>
          <w:lang w:bidi="fa-IR"/>
        </w:rPr>
        <w:t>ثه</w:t>
      </w:r>
      <w:r w:rsidR="00CE4FA8" w:rsidRPr="008509A3">
        <w:rPr>
          <w:rFonts w:eastAsia="Calibri" w:cs="B Nazanin"/>
          <w:szCs w:val="28"/>
          <w:rtl/>
          <w:lang w:bidi="fa-IR"/>
        </w:rPr>
        <w:t xml:space="preserve"> 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درمان </w:t>
      </w:r>
      <w:r w:rsidR="00CE4FA8" w:rsidRPr="008509A3">
        <w:rPr>
          <w:rFonts w:eastAsia="Calibri" w:cs="B Nazanin" w:hint="cs"/>
          <w:szCs w:val="28"/>
          <w:rtl/>
          <w:lang w:bidi="fa-IR"/>
        </w:rPr>
        <w:t>ی</w:t>
      </w:r>
      <w:r w:rsidR="00CE4FA8" w:rsidRPr="008509A3">
        <w:rPr>
          <w:rFonts w:eastAsia="Calibri" w:cs="B Nazanin" w:hint="eastAsia"/>
          <w:szCs w:val="28"/>
          <w:rtl/>
          <w:lang w:bidi="fa-IR"/>
        </w:rPr>
        <w:t>ک</w:t>
      </w:r>
      <w:r w:rsidR="00CE4FA8" w:rsidRPr="008509A3">
        <w:rPr>
          <w:rFonts w:eastAsia="Calibri" w:cs="B Nazanin"/>
          <w:szCs w:val="28"/>
          <w:rtl/>
          <w:lang w:bidi="fa-IR"/>
        </w:rPr>
        <w:t xml:space="preserve"> مشکل</w:t>
      </w:r>
      <w:r w:rsidR="00B70C3B" w:rsidRPr="008509A3">
        <w:rPr>
          <w:rFonts w:eastAsia="Calibri" w:cs="B Nazanin" w:hint="cs"/>
          <w:szCs w:val="28"/>
          <w:rtl/>
          <w:lang w:bidi="fa-IR"/>
        </w:rPr>
        <w:t xml:space="preserve"> طبی است، آیا آن</w:t>
      </w:r>
      <w:r w:rsidR="00CE4FA8" w:rsidRPr="008509A3">
        <w:rPr>
          <w:rFonts w:eastAsia="Calibri" w:cs="B Nazanin"/>
          <w:szCs w:val="28"/>
          <w:rtl/>
          <w:lang w:bidi="fa-IR"/>
        </w:rPr>
        <w:t xml:space="preserve"> شفادهنده لازم است از راهکارها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طبابت را</w:t>
      </w:r>
      <w:r w:rsidR="00CE4FA8" w:rsidRPr="008509A3">
        <w:rPr>
          <w:rFonts w:eastAsia="Calibri" w:cs="B Nazanin" w:hint="cs"/>
          <w:szCs w:val="28"/>
          <w:rtl/>
          <w:lang w:bidi="fa-IR"/>
        </w:rPr>
        <w:t>ی</w:t>
      </w:r>
      <w:r w:rsidR="00CE4FA8" w:rsidRPr="008509A3">
        <w:rPr>
          <w:rFonts w:eastAsia="Calibri" w:cs="B Nazanin" w:hint="eastAsia"/>
          <w:szCs w:val="28"/>
          <w:rtl/>
          <w:lang w:bidi="fa-IR"/>
        </w:rPr>
        <w:t>ج</w:t>
      </w:r>
      <w:r w:rsidR="00B70C3B" w:rsidRPr="008509A3">
        <w:rPr>
          <w:rFonts w:eastAsia="Calibri" w:cs="B Nazanin" w:hint="cs"/>
          <w:szCs w:val="28"/>
          <w:rtl/>
          <w:lang w:bidi="fa-IR"/>
        </w:rPr>
        <w:t xml:space="preserve"> که</w:t>
      </w:r>
      <w:r w:rsidR="00CE4FA8" w:rsidRPr="008509A3">
        <w:rPr>
          <w:rFonts w:eastAsia="Calibri" w:cs="B Nazanin"/>
          <w:szCs w:val="28"/>
          <w:rtl/>
          <w:lang w:bidi="fa-IR"/>
        </w:rPr>
        <w:t xml:space="preserve"> قانون بر آن</w:t>
      </w:r>
      <w:r w:rsidR="00B70C3B" w:rsidRPr="008509A3">
        <w:rPr>
          <w:rFonts w:eastAsia="Calibri" w:cs="B Nazanin"/>
          <w:szCs w:val="28"/>
          <w:rtl/>
          <w:lang w:bidi="fa-IR"/>
        </w:rPr>
        <w:softHyphen/>
      </w:r>
      <w:r w:rsidR="00CE4FA8" w:rsidRPr="008509A3">
        <w:rPr>
          <w:rFonts w:eastAsia="Calibri" w:cs="B Nazanin"/>
          <w:szCs w:val="28"/>
          <w:rtl/>
          <w:lang w:bidi="fa-IR"/>
        </w:rPr>
        <w:t xml:space="preserve">ها </w:t>
      </w:r>
      <w:r w:rsidR="00B70C3B" w:rsidRPr="008509A3">
        <w:rPr>
          <w:rFonts w:eastAsia="Calibri" w:cs="B Nazanin" w:hint="cs"/>
          <w:szCs w:val="28"/>
          <w:rtl/>
          <w:lang w:bidi="fa-IR"/>
        </w:rPr>
        <w:t>تصریح</w:t>
      </w:r>
      <w:r w:rsidR="00CE4FA8" w:rsidRPr="008509A3">
        <w:rPr>
          <w:rFonts w:eastAsia="Calibri" w:cs="B Nazanin"/>
          <w:szCs w:val="28"/>
          <w:rtl/>
          <w:lang w:bidi="fa-IR"/>
        </w:rPr>
        <w:t xml:space="preserve"> کرده است</w:t>
      </w:r>
      <w:r w:rsidR="00B70C3B" w:rsidRPr="008509A3">
        <w:rPr>
          <w:rFonts w:eastAsia="Calibri" w:cs="B Nazanin" w:hint="cs"/>
          <w:szCs w:val="28"/>
          <w:rtl/>
          <w:lang w:bidi="fa-IR"/>
        </w:rPr>
        <w:t>،</w:t>
      </w:r>
      <w:r w:rsidR="00CE4FA8" w:rsidRPr="008509A3">
        <w:rPr>
          <w:rFonts w:eastAsia="Calibri" w:cs="B Nazanin"/>
          <w:szCs w:val="28"/>
          <w:rtl/>
          <w:lang w:bidi="fa-IR"/>
        </w:rPr>
        <w:t xml:space="preserve"> تبع</w:t>
      </w:r>
      <w:r w:rsidR="00CE4FA8" w:rsidRPr="008509A3">
        <w:rPr>
          <w:rFonts w:eastAsia="Calibri" w:cs="B Nazanin" w:hint="cs"/>
          <w:szCs w:val="28"/>
          <w:rtl/>
          <w:lang w:bidi="fa-IR"/>
        </w:rPr>
        <w:t>ی</w:t>
      </w:r>
      <w:r w:rsidR="00CE4FA8" w:rsidRPr="008509A3">
        <w:rPr>
          <w:rFonts w:eastAsia="Calibri" w:cs="B Nazanin" w:hint="eastAsia"/>
          <w:szCs w:val="28"/>
          <w:rtl/>
          <w:lang w:bidi="fa-IR"/>
        </w:rPr>
        <w:t>ت</w:t>
      </w:r>
      <w:r w:rsidR="00CE4FA8" w:rsidRPr="008509A3">
        <w:rPr>
          <w:rFonts w:eastAsia="Calibri" w:cs="B Nazanin"/>
          <w:szCs w:val="28"/>
          <w:rtl/>
          <w:lang w:bidi="fa-IR"/>
        </w:rPr>
        <w:t xml:space="preserve"> کند</w:t>
      </w:r>
      <w:r w:rsidR="005E5A68" w:rsidRPr="008509A3">
        <w:rPr>
          <w:rFonts w:eastAsia="Calibri" w:cs="B Nazanin" w:hint="cs"/>
          <w:szCs w:val="28"/>
          <w:rtl/>
          <w:lang w:bidi="fa-IR"/>
        </w:rPr>
        <w:t>؟ ما با</w:t>
      </w:r>
      <w:r w:rsidR="00CE4FA8" w:rsidRPr="008509A3">
        <w:rPr>
          <w:rFonts w:eastAsia="Calibri" w:cs="B Nazanin"/>
          <w:szCs w:val="28"/>
          <w:rtl/>
          <w:lang w:bidi="fa-IR"/>
        </w:rPr>
        <w:t xml:space="preserve"> </w:t>
      </w:r>
      <w:r w:rsidR="00CE4FA8" w:rsidRPr="008509A3">
        <w:rPr>
          <w:rFonts w:eastAsia="Calibri" w:cs="B Nazanin" w:hint="cs"/>
          <w:szCs w:val="28"/>
          <w:rtl/>
          <w:lang w:bidi="fa-IR"/>
        </w:rPr>
        <w:t>ارائه</w:t>
      </w:r>
      <w:r w:rsidR="00CE4FA8" w:rsidRPr="008509A3">
        <w:rPr>
          <w:rFonts w:eastAsia="Calibri" w:cs="B Nazanin"/>
          <w:szCs w:val="28"/>
          <w:rtl/>
          <w:lang w:bidi="fa-IR"/>
        </w:rPr>
        <w:t xml:space="preserve"> </w:t>
      </w:r>
      <w:r w:rsidR="00CE4FA8" w:rsidRPr="008509A3">
        <w:rPr>
          <w:rFonts w:eastAsia="Calibri" w:cs="B Nazanin" w:hint="cs"/>
          <w:szCs w:val="28"/>
          <w:rtl/>
          <w:lang w:bidi="fa-IR"/>
        </w:rPr>
        <w:t>ای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w:t>
      </w:r>
      <w:r w:rsidR="005E5A68" w:rsidRPr="008509A3">
        <w:rPr>
          <w:rFonts w:eastAsia="Calibri" w:cs="B Nazanin" w:hint="cs"/>
          <w:szCs w:val="28"/>
          <w:rtl/>
          <w:lang w:bidi="fa-IR"/>
        </w:rPr>
        <w:t>مثال</w:t>
      </w:r>
      <w:r w:rsidR="005E5A68" w:rsidRPr="008509A3">
        <w:rPr>
          <w:rFonts w:eastAsia="Calibri" w:cs="B Nazanin"/>
          <w:szCs w:val="28"/>
          <w:rtl/>
          <w:lang w:bidi="fa-IR"/>
        </w:rPr>
        <w:softHyphen/>
      </w:r>
      <w:r w:rsidR="005E5A68" w:rsidRPr="008509A3">
        <w:rPr>
          <w:rFonts w:eastAsia="Calibri" w:cs="B Nazanin" w:hint="cs"/>
          <w:szCs w:val="28"/>
          <w:rtl/>
          <w:lang w:bidi="fa-IR"/>
        </w:rPr>
        <w:t>ها</w:t>
      </w:r>
      <w:r w:rsidR="00CE4FA8" w:rsidRPr="008509A3">
        <w:rPr>
          <w:rFonts w:eastAsia="Calibri" w:cs="B Nazanin"/>
          <w:szCs w:val="28"/>
          <w:rtl/>
          <w:lang w:bidi="fa-IR"/>
        </w:rPr>
        <w:t xml:space="preserve"> در پ</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مجسم کردن آن هست</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CE4FA8" w:rsidRPr="008509A3">
        <w:rPr>
          <w:rFonts w:eastAsia="Calibri" w:cs="B Nazanin"/>
          <w:szCs w:val="28"/>
          <w:rtl/>
          <w:lang w:bidi="fa-IR"/>
        </w:rPr>
        <w:t xml:space="preserve"> که چگونه استفاده از هنج</w:t>
      </w:r>
      <w:r w:rsidR="00CE4FA8" w:rsidRPr="008509A3">
        <w:rPr>
          <w:rFonts w:eastAsia="Calibri" w:cs="B Nazanin" w:hint="eastAsia"/>
          <w:szCs w:val="28"/>
          <w:rtl/>
          <w:lang w:bidi="fa-IR"/>
        </w:rPr>
        <w:t>ارها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جامعه 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تعر</w:t>
      </w:r>
      <w:r w:rsidR="00CE4FA8" w:rsidRPr="008509A3">
        <w:rPr>
          <w:rFonts w:eastAsia="Calibri" w:cs="B Nazanin" w:hint="cs"/>
          <w:szCs w:val="28"/>
          <w:rtl/>
          <w:lang w:bidi="fa-IR"/>
        </w:rPr>
        <w:t>ی</w:t>
      </w:r>
      <w:r w:rsidR="00CE4FA8" w:rsidRPr="008509A3">
        <w:rPr>
          <w:rFonts w:eastAsia="Calibri" w:cs="B Nazanin" w:hint="eastAsia"/>
          <w:szCs w:val="28"/>
          <w:rtl/>
          <w:lang w:bidi="fa-IR"/>
        </w:rPr>
        <w:t>ف</w:t>
      </w:r>
      <w:r w:rsidR="00CE4FA8" w:rsidRPr="008509A3">
        <w:rPr>
          <w:rFonts w:eastAsia="Calibri" w:cs="B Nazanin"/>
          <w:szCs w:val="28"/>
          <w:rtl/>
          <w:lang w:bidi="fa-IR"/>
        </w:rPr>
        <w:t xml:space="preserve"> برنامه </w:t>
      </w:r>
      <w:r w:rsidR="005E5A68" w:rsidRPr="008509A3">
        <w:rPr>
          <w:rFonts w:eastAsia="Calibri" w:cs="B Nazanin" w:hint="cs"/>
          <w:szCs w:val="28"/>
          <w:rtl/>
          <w:lang w:bidi="fa-IR"/>
        </w:rPr>
        <w:t>اصلاحات</w:t>
      </w:r>
      <w:r w:rsidR="00CE4FA8" w:rsidRPr="008509A3">
        <w:rPr>
          <w:rFonts w:eastAsia="Calibri" w:cs="B Nazanin"/>
          <w:szCs w:val="28"/>
          <w:rtl/>
          <w:lang w:bidi="fa-IR"/>
        </w:rPr>
        <w:t xml:space="preserve"> سلامت اغلب باعث تعارض</w:t>
      </w:r>
      <w:r w:rsidR="005E5A68"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یی</w:t>
      </w:r>
      <w:r w:rsidR="00CE4FA8" w:rsidRPr="008509A3">
        <w:rPr>
          <w:rFonts w:eastAsia="Calibri" w:cs="B Nazanin"/>
          <w:szCs w:val="28"/>
          <w:rtl/>
          <w:lang w:bidi="fa-IR"/>
        </w:rPr>
        <w:t xml:space="preserve"> با سا</w:t>
      </w:r>
      <w:r w:rsidR="00CE4FA8" w:rsidRPr="008509A3">
        <w:rPr>
          <w:rFonts w:eastAsia="Calibri" w:cs="B Nazanin" w:hint="cs"/>
          <w:szCs w:val="28"/>
          <w:rtl/>
          <w:lang w:bidi="fa-IR"/>
        </w:rPr>
        <w:t>ی</w:t>
      </w:r>
      <w:r w:rsidR="00CE4FA8" w:rsidRPr="008509A3">
        <w:rPr>
          <w:rFonts w:eastAsia="Calibri" w:cs="B Nazanin" w:hint="eastAsia"/>
          <w:szCs w:val="28"/>
          <w:rtl/>
          <w:lang w:bidi="fa-IR"/>
        </w:rPr>
        <w:t>ر</w:t>
      </w:r>
      <w:r w:rsidR="00CE4FA8" w:rsidRPr="008509A3">
        <w:rPr>
          <w:rFonts w:eastAsia="Calibri" w:cs="B Nazanin"/>
          <w:szCs w:val="28"/>
          <w:rtl/>
          <w:lang w:bidi="fa-IR"/>
        </w:rPr>
        <w:t xml:space="preserve"> </w:t>
      </w:r>
      <w:r w:rsidR="005E5A68" w:rsidRPr="008509A3">
        <w:rPr>
          <w:rFonts w:eastAsia="Calibri" w:cs="B Nazanin" w:hint="cs"/>
          <w:szCs w:val="28"/>
          <w:rtl/>
          <w:lang w:bidi="fa-IR"/>
        </w:rPr>
        <w:t>ارزش</w:t>
      </w:r>
      <w:r w:rsidR="005E5A68" w:rsidRPr="008509A3">
        <w:rPr>
          <w:rFonts w:eastAsia="Calibri" w:cs="B Nazanin"/>
          <w:szCs w:val="28"/>
          <w:rtl/>
          <w:lang w:bidi="fa-IR"/>
        </w:rPr>
        <w:softHyphen/>
      </w:r>
      <w:r w:rsidR="005E5A68" w:rsidRPr="008509A3">
        <w:rPr>
          <w:rFonts w:eastAsia="Calibri" w:cs="B Nazanin" w:hint="cs"/>
          <w:szCs w:val="28"/>
          <w:rtl/>
          <w:lang w:bidi="fa-IR"/>
        </w:rPr>
        <w:t>ها</w:t>
      </w:r>
      <w:r w:rsidR="00CE4FA8" w:rsidRPr="008509A3">
        <w:rPr>
          <w:rFonts w:eastAsia="Calibri" w:cs="B Nazanin"/>
          <w:szCs w:val="28"/>
          <w:rtl/>
          <w:lang w:bidi="fa-IR"/>
        </w:rPr>
        <w:t xml:space="preserve"> م</w:t>
      </w:r>
      <w:r w:rsidR="00CE4FA8" w:rsidRPr="008509A3">
        <w:rPr>
          <w:rFonts w:eastAsia="Calibri" w:cs="B Nazanin" w:hint="cs"/>
          <w:szCs w:val="28"/>
          <w:rtl/>
          <w:lang w:bidi="fa-IR"/>
        </w:rPr>
        <w:t>ی</w:t>
      </w:r>
      <w:r w:rsidR="005E5A68" w:rsidRPr="008509A3">
        <w:rPr>
          <w:rFonts w:eastAsia="Calibri" w:cs="B Nazanin"/>
          <w:szCs w:val="28"/>
          <w:rtl/>
          <w:lang w:bidi="fa-IR"/>
        </w:rPr>
        <w:softHyphen/>
      </w:r>
      <w:r w:rsidR="00CE4FA8" w:rsidRPr="008509A3">
        <w:rPr>
          <w:rFonts w:eastAsia="Calibri" w:cs="B Nazanin" w:hint="eastAsia"/>
          <w:szCs w:val="28"/>
          <w:rtl/>
          <w:lang w:bidi="fa-IR"/>
        </w:rPr>
        <w:t>شود</w:t>
      </w:r>
      <w:r w:rsidR="005E5A68" w:rsidRPr="008509A3">
        <w:rPr>
          <w:rFonts w:eastAsia="Calibri" w:cs="B Nazanin" w:hint="cs"/>
          <w:szCs w:val="28"/>
          <w:rtl/>
          <w:lang w:bidi="fa-IR"/>
        </w:rPr>
        <w:t>. از آنجا که</w:t>
      </w:r>
      <w:r w:rsidR="00CE4FA8" w:rsidRPr="008509A3">
        <w:rPr>
          <w:rFonts w:eastAsia="Calibri" w:cs="B Nazanin"/>
          <w:szCs w:val="28"/>
          <w:rtl/>
          <w:lang w:bidi="fa-IR"/>
        </w:rPr>
        <w:t xml:space="preserve">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مسا</w:t>
      </w:r>
      <w:r w:rsidR="005E5A68" w:rsidRPr="008509A3">
        <w:rPr>
          <w:rFonts w:eastAsia="Calibri" w:cs="B Nazanin" w:hint="cs"/>
          <w:szCs w:val="28"/>
          <w:rtl/>
          <w:lang w:bidi="fa-IR"/>
        </w:rPr>
        <w:t>ی</w:t>
      </w:r>
      <w:r w:rsidR="00CE4FA8" w:rsidRPr="008509A3">
        <w:rPr>
          <w:rFonts w:eastAsia="Calibri" w:cs="B Nazanin"/>
          <w:szCs w:val="28"/>
          <w:rtl/>
          <w:lang w:bidi="fa-IR"/>
        </w:rPr>
        <w:t>ل بس</w:t>
      </w:r>
      <w:r w:rsidR="00CE4FA8" w:rsidRPr="008509A3">
        <w:rPr>
          <w:rFonts w:eastAsia="Calibri" w:cs="B Nazanin" w:hint="cs"/>
          <w:szCs w:val="28"/>
          <w:rtl/>
          <w:lang w:bidi="fa-IR"/>
        </w:rPr>
        <w:t>ی</w:t>
      </w:r>
      <w:r w:rsidR="00CE4FA8" w:rsidRPr="008509A3">
        <w:rPr>
          <w:rFonts w:eastAsia="Calibri" w:cs="B Nazanin" w:hint="eastAsia"/>
          <w:szCs w:val="28"/>
          <w:rtl/>
          <w:lang w:bidi="fa-IR"/>
        </w:rPr>
        <w:t>ار</w:t>
      </w:r>
      <w:r w:rsidR="00CE4FA8" w:rsidRPr="008509A3">
        <w:rPr>
          <w:rFonts w:eastAsia="Calibri" w:cs="B Nazanin"/>
          <w:szCs w:val="28"/>
          <w:rtl/>
          <w:lang w:bidi="fa-IR"/>
        </w:rPr>
        <w:t xml:space="preserve"> حائز اهم</w:t>
      </w:r>
      <w:r w:rsidR="00CE4FA8" w:rsidRPr="008509A3">
        <w:rPr>
          <w:rFonts w:eastAsia="Calibri" w:cs="B Nazanin" w:hint="cs"/>
          <w:szCs w:val="28"/>
          <w:rtl/>
          <w:lang w:bidi="fa-IR"/>
        </w:rPr>
        <w:t>ی</w:t>
      </w:r>
      <w:r w:rsidR="00CE4FA8" w:rsidRPr="008509A3">
        <w:rPr>
          <w:rFonts w:eastAsia="Calibri" w:cs="B Nazanin" w:hint="eastAsia"/>
          <w:szCs w:val="28"/>
          <w:rtl/>
          <w:lang w:bidi="fa-IR"/>
        </w:rPr>
        <w:t>ت</w:t>
      </w:r>
      <w:r w:rsidR="00CE4FA8" w:rsidRPr="008509A3">
        <w:rPr>
          <w:rFonts w:eastAsia="Calibri" w:cs="B Nazanin"/>
          <w:szCs w:val="28"/>
          <w:rtl/>
          <w:lang w:bidi="fa-IR"/>
        </w:rPr>
        <w:t xml:space="preserve"> هستند</w:t>
      </w:r>
      <w:r w:rsidR="004E042B" w:rsidRPr="008509A3">
        <w:rPr>
          <w:rFonts w:eastAsia="Calibri" w:cs="B Nazanin" w:hint="cs"/>
          <w:szCs w:val="28"/>
          <w:rtl/>
          <w:lang w:bidi="fa-IR"/>
        </w:rPr>
        <w:t>،</w:t>
      </w:r>
      <w:r w:rsidR="00CE4FA8" w:rsidRPr="008509A3">
        <w:rPr>
          <w:rFonts w:eastAsia="Calibri" w:cs="B Nazanin"/>
          <w:szCs w:val="28"/>
          <w:rtl/>
          <w:lang w:bidi="fa-IR"/>
        </w:rPr>
        <w:t xml:space="preserve"> ما بر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باور</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CE4FA8" w:rsidRPr="008509A3">
        <w:rPr>
          <w:rFonts w:eastAsia="Calibri" w:cs="B Nazanin"/>
          <w:szCs w:val="28"/>
          <w:rtl/>
          <w:lang w:bidi="fa-IR"/>
        </w:rPr>
        <w:t xml:space="preserve"> که در فرا</w:t>
      </w:r>
      <w:r w:rsidR="00CE4FA8" w:rsidRPr="008509A3">
        <w:rPr>
          <w:rFonts w:eastAsia="Calibri" w:cs="B Nazanin" w:hint="cs"/>
          <w:szCs w:val="28"/>
          <w:rtl/>
          <w:lang w:bidi="fa-IR"/>
        </w:rPr>
        <w:t>ی</w:t>
      </w:r>
      <w:r w:rsidR="00CE4FA8" w:rsidRPr="008509A3">
        <w:rPr>
          <w:rFonts w:eastAsia="Calibri" w:cs="B Nazanin" w:hint="eastAsia"/>
          <w:szCs w:val="28"/>
          <w:rtl/>
          <w:lang w:bidi="fa-IR"/>
        </w:rPr>
        <w:t>ند</w:t>
      </w:r>
      <w:r w:rsidR="00CE4FA8" w:rsidRPr="008509A3">
        <w:rPr>
          <w:rFonts w:eastAsia="Calibri" w:cs="B Nazanin"/>
          <w:szCs w:val="28"/>
          <w:rtl/>
          <w:lang w:bidi="fa-IR"/>
        </w:rPr>
        <w:t xml:space="preserve"> تع</w:t>
      </w:r>
      <w:r w:rsidR="00CE4FA8" w:rsidRPr="008509A3">
        <w:rPr>
          <w:rFonts w:eastAsia="Calibri" w:cs="B Nazanin" w:hint="cs"/>
          <w:szCs w:val="28"/>
          <w:rtl/>
          <w:lang w:bidi="fa-IR"/>
        </w:rPr>
        <w:t>یی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اولو</w:t>
      </w:r>
      <w:r w:rsidR="00CE4FA8" w:rsidRPr="008509A3">
        <w:rPr>
          <w:rFonts w:eastAsia="Calibri" w:cs="B Nazanin" w:hint="cs"/>
          <w:szCs w:val="28"/>
          <w:rtl/>
          <w:lang w:bidi="fa-IR"/>
        </w:rPr>
        <w:t>ی</w:t>
      </w:r>
      <w:r w:rsidR="00CE4FA8" w:rsidRPr="008509A3">
        <w:rPr>
          <w:rFonts w:eastAsia="Calibri" w:cs="B Nazanin" w:hint="eastAsia"/>
          <w:szCs w:val="28"/>
          <w:rtl/>
          <w:lang w:bidi="fa-IR"/>
        </w:rPr>
        <w:t>ت‌ها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اصلاحات در بخش سلامت شا</w:t>
      </w:r>
      <w:r w:rsidR="00CE4FA8" w:rsidRPr="008509A3">
        <w:rPr>
          <w:rFonts w:eastAsia="Calibri" w:cs="B Nazanin" w:hint="cs"/>
          <w:szCs w:val="28"/>
          <w:rtl/>
          <w:lang w:bidi="fa-IR"/>
        </w:rPr>
        <w:t>ی</w:t>
      </w:r>
      <w:r w:rsidR="00CE4FA8" w:rsidRPr="008509A3">
        <w:rPr>
          <w:rFonts w:eastAsia="Calibri" w:cs="B Nazanin" w:hint="eastAsia"/>
          <w:szCs w:val="28"/>
          <w:rtl/>
          <w:lang w:bidi="fa-IR"/>
        </w:rPr>
        <w:t>سته</w:t>
      </w:r>
      <w:r w:rsidR="00CE4FA8" w:rsidRPr="008509A3">
        <w:rPr>
          <w:rFonts w:eastAsia="Calibri" w:cs="B Nazanin"/>
          <w:szCs w:val="28"/>
          <w:rtl/>
          <w:lang w:bidi="fa-IR"/>
        </w:rPr>
        <w:t xml:space="preserve"> توجه و</w:t>
      </w:r>
      <w:r w:rsidR="00CE4FA8" w:rsidRPr="008509A3">
        <w:rPr>
          <w:rFonts w:eastAsia="Calibri" w:cs="B Nazanin" w:hint="cs"/>
          <w:szCs w:val="28"/>
          <w:rtl/>
          <w:lang w:bidi="fa-IR"/>
        </w:rPr>
        <w:t>ی</w:t>
      </w:r>
      <w:r w:rsidR="00CE4FA8" w:rsidRPr="008509A3">
        <w:rPr>
          <w:rFonts w:eastAsia="Calibri" w:cs="B Nazanin" w:hint="eastAsia"/>
          <w:szCs w:val="28"/>
          <w:rtl/>
          <w:lang w:bidi="fa-IR"/>
        </w:rPr>
        <w:t>ژه</w:t>
      </w:r>
      <w:r w:rsidR="004E042B" w:rsidRPr="008509A3">
        <w:rPr>
          <w:rFonts w:eastAsia="Calibri" w:cs="B Nazanin"/>
          <w:szCs w:val="28"/>
          <w:rtl/>
          <w:lang w:bidi="fa-IR"/>
        </w:rPr>
        <w:softHyphen/>
      </w:r>
      <w:r w:rsidR="00CE4FA8" w:rsidRPr="008509A3">
        <w:rPr>
          <w:rFonts w:eastAsia="Calibri" w:cs="B Nazanin"/>
          <w:szCs w:val="28"/>
          <w:rtl/>
          <w:lang w:bidi="fa-IR"/>
        </w:rPr>
        <w:t>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به آن</w:t>
      </w:r>
      <w:r w:rsidR="004E042B" w:rsidRPr="008509A3">
        <w:rPr>
          <w:rFonts w:eastAsia="Calibri" w:cs="B Nazanin"/>
          <w:szCs w:val="28"/>
          <w:rtl/>
          <w:lang w:bidi="fa-IR"/>
        </w:rPr>
        <w:softHyphen/>
      </w:r>
      <w:r w:rsidR="00CE4FA8" w:rsidRPr="008509A3">
        <w:rPr>
          <w:rFonts w:eastAsia="Calibri" w:cs="B Nazanin"/>
          <w:szCs w:val="28"/>
          <w:rtl/>
          <w:lang w:bidi="fa-IR"/>
        </w:rPr>
        <w:t xml:space="preserve">ها </w:t>
      </w:r>
      <w:r w:rsidR="004E042B" w:rsidRPr="008509A3">
        <w:rPr>
          <w:rFonts w:eastAsia="Calibri" w:cs="B Nazanin" w:hint="cs"/>
          <w:szCs w:val="28"/>
          <w:rtl/>
          <w:lang w:bidi="fa-IR"/>
        </w:rPr>
        <w:t>معطوف</w:t>
      </w:r>
      <w:r w:rsidR="00CE4FA8" w:rsidRPr="008509A3">
        <w:rPr>
          <w:rFonts w:eastAsia="Calibri" w:cs="B Nazanin"/>
          <w:szCs w:val="28"/>
          <w:rtl/>
          <w:lang w:bidi="fa-IR"/>
        </w:rPr>
        <w:t xml:space="preserve"> شود</w:t>
      </w:r>
      <w:r w:rsidR="004E042B" w:rsidRPr="008509A3">
        <w:rPr>
          <w:rFonts w:eastAsia="Calibri" w:cs="B Nazanin" w:hint="cs"/>
          <w:szCs w:val="28"/>
          <w:rtl/>
          <w:lang w:bidi="fa-IR"/>
        </w:rPr>
        <w:t>.</w:t>
      </w:r>
      <w:r w:rsidR="00CE4FA8" w:rsidRPr="008509A3">
        <w:rPr>
          <w:rFonts w:eastAsia="Calibri" w:cs="B Nazanin"/>
          <w:szCs w:val="28"/>
          <w:rtl/>
          <w:lang w:bidi="fa-IR"/>
        </w:rPr>
        <w:t xml:space="preserve"> مجدداً در فصل ۵ در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مو</w:t>
      </w:r>
      <w:r w:rsidR="00CE4FA8" w:rsidRPr="008509A3">
        <w:rPr>
          <w:rFonts w:eastAsia="Calibri" w:cs="B Nazanin" w:hint="eastAsia"/>
          <w:szCs w:val="28"/>
          <w:rtl/>
          <w:lang w:bidi="fa-IR"/>
        </w:rPr>
        <w:t>رد</w:t>
      </w:r>
      <w:r w:rsidR="00CE4FA8" w:rsidRPr="008509A3">
        <w:rPr>
          <w:rFonts w:eastAsia="Calibri" w:cs="B Nazanin"/>
          <w:szCs w:val="28"/>
          <w:rtl/>
          <w:lang w:bidi="fa-IR"/>
        </w:rPr>
        <w:t xml:space="preserve"> </w:t>
      </w:r>
      <w:r w:rsidR="004E042B" w:rsidRPr="008509A3">
        <w:rPr>
          <w:rFonts w:eastAsia="Calibri" w:cs="B Nazanin" w:hint="cs"/>
          <w:szCs w:val="28"/>
          <w:rtl/>
          <w:lang w:bidi="fa-IR"/>
        </w:rPr>
        <w:t xml:space="preserve">به </w:t>
      </w:r>
      <w:r w:rsidR="00CE4FA8" w:rsidRPr="008509A3">
        <w:rPr>
          <w:rFonts w:eastAsia="Calibri" w:cs="B Nazanin"/>
          <w:szCs w:val="28"/>
          <w:rtl/>
          <w:lang w:bidi="fa-IR"/>
        </w:rPr>
        <w:t>بحث خواه</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CE4FA8" w:rsidRPr="008509A3">
        <w:rPr>
          <w:rFonts w:eastAsia="Calibri" w:cs="B Nazanin"/>
          <w:szCs w:val="28"/>
          <w:rtl/>
          <w:lang w:bidi="fa-IR"/>
        </w:rPr>
        <w:t xml:space="preserve"> پرداخت</w:t>
      </w:r>
      <w:r w:rsidR="004E042B" w:rsidRPr="008509A3">
        <w:rPr>
          <w:rFonts w:eastAsia="Calibri" w:cs="B Nazanin" w:hint="cs"/>
          <w:szCs w:val="28"/>
          <w:rtl/>
          <w:lang w:bidi="fa-IR"/>
        </w:rPr>
        <w:t>.</w:t>
      </w:r>
    </w:p>
    <w:p w14:paraId="0DA411EE" w14:textId="170318AD" w:rsidR="00CE4FA8"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فصل </w:t>
      </w:r>
      <w:r w:rsidR="004E042B" w:rsidRPr="008509A3">
        <w:rPr>
          <w:rFonts w:eastAsia="Calibri" w:cs="B Nazanin" w:hint="cs"/>
          <w:szCs w:val="28"/>
          <w:rtl/>
          <w:lang w:bidi="fa-IR"/>
        </w:rPr>
        <w:t>بر</w:t>
      </w:r>
      <w:r w:rsidRPr="008509A3">
        <w:rPr>
          <w:rFonts w:eastAsia="Calibri" w:cs="B Nazanin"/>
          <w:szCs w:val="28"/>
          <w:rtl/>
          <w:lang w:bidi="fa-IR"/>
        </w:rPr>
        <w:t xml:space="preserve"> ابعاد هنجار</w:t>
      </w:r>
      <w:r w:rsidRPr="008509A3">
        <w:rPr>
          <w:rFonts w:eastAsia="Calibri" w:cs="B Nazanin" w:hint="cs"/>
          <w:szCs w:val="28"/>
          <w:rtl/>
          <w:lang w:bidi="fa-IR"/>
        </w:rPr>
        <w:t>ی</w:t>
      </w:r>
      <w:r w:rsidRPr="008509A3">
        <w:rPr>
          <w:rFonts w:eastAsia="Calibri" w:cs="B Nazanin"/>
          <w:szCs w:val="28"/>
          <w:rtl/>
          <w:lang w:bidi="fa-IR"/>
        </w:rPr>
        <w:t xml:space="preserve"> </w:t>
      </w:r>
      <w:r w:rsidR="004E042B" w:rsidRPr="008509A3">
        <w:rPr>
          <w:rFonts w:eastAsia="Calibri" w:cs="B Nazanin" w:hint="cs"/>
          <w:szCs w:val="28"/>
          <w:rtl/>
          <w:lang w:bidi="fa-IR"/>
        </w:rPr>
        <w:t>اصلاحات</w:t>
      </w:r>
      <w:r w:rsidRPr="008509A3">
        <w:rPr>
          <w:rFonts w:eastAsia="Calibri" w:cs="B Nazanin"/>
          <w:szCs w:val="28"/>
          <w:rtl/>
          <w:lang w:bidi="fa-IR"/>
        </w:rPr>
        <w:t xml:space="preserve"> سلامت ت</w:t>
      </w:r>
      <w:r w:rsidR="004E042B" w:rsidRPr="008509A3">
        <w:rPr>
          <w:rFonts w:eastAsia="Calibri" w:cs="B Nazanin" w:hint="cs"/>
          <w:szCs w:val="28"/>
          <w:rtl/>
          <w:lang w:bidi="fa-IR"/>
        </w:rPr>
        <w:t>أ</w:t>
      </w:r>
      <w:r w:rsidRPr="008509A3">
        <w:rPr>
          <w:rFonts w:eastAsia="Calibri" w:cs="B Nazanin"/>
          <w:szCs w:val="28"/>
          <w:rtl/>
          <w:lang w:bidi="fa-IR"/>
        </w:rPr>
        <w:t>ک</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داشت و به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س</w:t>
      </w:r>
      <w:r w:rsidR="004E042B" w:rsidRPr="008509A3">
        <w:rPr>
          <w:rFonts w:eastAsia="Calibri" w:cs="B Nazanin" w:hint="cs"/>
          <w:szCs w:val="28"/>
          <w:rtl/>
          <w:lang w:bidi="fa-IR"/>
        </w:rPr>
        <w:t>ؤ</w:t>
      </w:r>
      <w:r w:rsidRPr="008509A3">
        <w:rPr>
          <w:rFonts w:eastAsia="Calibri" w:cs="B Nazanin"/>
          <w:szCs w:val="28"/>
          <w:rtl/>
          <w:lang w:bidi="fa-IR"/>
        </w:rPr>
        <w:t>ال م</w:t>
      </w:r>
      <w:r w:rsidRPr="008509A3">
        <w:rPr>
          <w:rFonts w:eastAsia="Calibri" w:cs="B Nazanin" w:hint="cs"/>
          <w:szCs w:val="28"/>
          <w:rtl/>
          <w:lang w:bidi="fa-IR"/>
        </w:rPr>
        <w:t>ی</w:t>
      </w:r>
      <w:r w:rsidR="00A27936" w:rsidRPr="008509A3">
        <w:rPr>
          <w:rFonts w:eastAsia="Calibri" w:cs="B Nazanin"/>
          <w:szCs w:val="28"/>
          <w:rtl/>
          <w:lang w:bidi="fa-IR"/>
        </w:rPr>
        <w:softHyphen/>
      </w:r>
      <w:r w:rsidRPr="008509A3">
        <w:rPr>
          <w:rFonts w:eastAsia="Calibri" w:cs="B Nazanin"/>
          <w:szCs w:val="28"/>
          <w:rtl/>
          <w:lang w:bidi="fa-IR"/>
        </w:rPr>
        <w:t>پرداخت که جامعه چگونه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در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مورد تصم</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بگ</w:t>
      </w:r>
      <w:r w:rsidRPr="008509A3">
        <w:rPr>
          <w:rFonts w:eastAsia="Calibri" w:cs="B Nazanin" w:hint="cs"/>
          <w:szCs w:val="28"/>
          <w:rtl/>
          <w:lang w:bidi="fa-IR"/>
        </w:rPr>
        <w:t>ی</w:t>
      </w:r>
      <w:r w:rsidRPr="008509A3">
        <w:rPr>
          <w:rFonts w:eastAsia="Calibri" w:cs="B Nazanin" w:hint="eastAsia"/>
          <w:szCs w:val="28"/>
          <w:rtl/>
          <w:lang w:bidi="fa-IR"/>
        </w:rPr>
        <w:t>رد</w:t>
      </w:r>
      <w:r w:rsidRPr="008509A3">
        <w:rPr>
          <w:rFonts w:eastAsia="Calibri" w:cs="B Nazanin"/>
          <w:szCs w:val="28"/>
          <w:rtl/>
          <w:lang w:bidi="fa-IR"/>
        </w:rPr>
        <w:t xml:space="preserve"> که برا</w:t>
      </w:r>
      <w:r w:rsidRPr="008509A3">
        <w:rPr>
          <w:rFonts w:eastAsia="Calibri" w:cs="B Nazanin" w:hint="cs"/>
          <w:szCs w:val="28"/>
          <w:rtl/>
          <w:lang w:bidi="fa-IR"/>
        </w:rPr>
        <w:t>ی</w:t>
      </w:r>
      <w:r w:rsidRPr="008509A3">
        <w:rPr>
          <w:rFonts w:eastAsia="Calibri" w:cs="B Nazanin"/>
          <w:szCs w:val="28"/>
          <w:rtl/>
          <w:lang w:bidi="fa-IR"/>
        </w:rPr>
        <w:t xml:space="preserve"> اصلاحات سلامت انجام چه کار</w:t>
      </w:r>
      <w:r w:rsidRPr="008509A3">
        <w:rPr>
          <w:rFonts w:eastAsia="Calibri" w:cs="B Nazanin" w:hint="cs"/>
          <w:szCs w:val="28"/>
          <w:rtl/>
          <w:lang w:bidi="fa-IR"/>
        </w:rPr>
        <w:t>ی</w:t>
      </w:r>
      <w:r w:rsidRPr="008509A3">
        <w:rPr>
          <w:rFonts w:eastAsia="Calibri" w:cs="B Nazanin"/>
          <w:szCs w:val="28"/>
          <w:rtl/>
          <w:lang w:bidi="fa-IR"/>
        </w:rPr>
        <w:t xml:space="preserve"> لازم است</w:t>
      </w:r>
      <w:r w:rsidR="00A27936" w:rsidRPr="008509A3">
        <w:rPr>
          <w:rFonts w:eastAsia="Calibri" w:cs="B Nazanin" w:hint="cs"/>
          <w:szCs w:val="28"/>
          <w:rtl/>
          <w:lang w:bidi="fa-IR"/>
        </w:rPr>
        <w:t>.</w:t>
      </w:r>
      <w:r w:rsidRPr="008509A3">
        <w:rPr>
          <w:rFonts w:eastAsia="Calibri" w:cs="B Nazanin"/>
          <w:szCs w:val="28"/>
          <w:rtl/>
          <w:lang w:bidi="fa-IR"/>
        </w:rPr>
        <w:t xml:space="preserve"> </w:t>
      </w:r>
      <w:r w:rsidR="00A27936" w:rsidRPr="008509A3">
        <w:rPr>
          <w:rFonts w:eastAsia="Calibri" w:cs="B Nazanin" w:hint="cs"/>
          <w:szCs w:val="28"/>
          <w:rtl/>
          <w:lang w:bidi="fa-IR"/>
        </w:rPr>
        <w:t>تحلیل</w:t>
      </w:r>
      <w:r w:rsidRPr="008509A3">
        <w:rPr>
          <w:rFonts w:eastAsia="Calibri" w:cs="B Nazanin"/>
          <w:szCs w:val="28"/>
          <w:rtl/>
          <w:lang w:bidi="fa-IR"/>
        </w:rPr>
        <w:t xml:space="preserve"> اخلاق</w:t>
      </w:r>
      <w:r w:rsidRPr="008509A3">
        <w:rPr>
          <w:rFonts w:eastAsia="Calibri" w:cs="B Nazanin" w:hint="cs"/>
          <w:szCs w:val="28"/>
          <w:rtl/>
          <w:lang w:bidi="fa-IR"/>
        </w:rPr>
        <w:t>ی</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تواند</w:t>
      </w:r>
      <w:r w:rsidRPr="008509A3">
        <w:rPr>
          <w:rFonts w:eastAsia="Calibri" w:cs="B Nazanin"/>
          <w:szCs w:val="28"/>
          <w:rtl/>
          <w:lang w:bidi="fa-IR"/>
        </w:rPr>
        <w:t xml:space="preserve"> به </w:t>
      </w:r>
      <w:r w:rsidR="00A27936" w:rsidRPr="008509A3">
        <w:rPr>
          <w:rFonts w:eastAsia="Calibri" w:cs="B Nazanin" w:hint="cs"/>
          <w:szCs w:val="28"/>
          <w:rtl/>
          <w:lang w:bidi="fa-IR"/>
        </w:rPr>
        <w:t>مجریان</w:t>
      </w:r>
      <w:r w:rsidRPr="008509A3">
        <w:rPr>
          <w:rFonts w:eastAsia="Calibri" w:cs="B Nazanin"/>
          <w:szCs w:val="28"/>
          <w:rtl/>
          <w:lang w:bidi="fa-IR"/>
        </w:rPr>
        <w:t xml:space="preserve"> اصلاحات از طر</w:t>
      </w:r>
      <w:r w:rsidRPr="008509A3">
        <w:rPr>
          <w:rFonts w:eastAsia="Calibri" w:cs="B Nazanin" w:hint="cs"/>
          <w:szCs w:val="28"/>
          <w:rtl/>
          <w:lang w:bidi="fa-IR"/>
        </w:rPr>
        <w:t>ی</w:t>
      </w:r>
      <w:r w:rsidRPr="008509A3">
        <w:rPr>
          <w:rFonts w:eastAsia="Calibri" w:cs="B Nazanin" w:hint="eastAsia"/>
          <w:szCs w:val="28"/>
          <w:rtl/>
          <w:lang w:bidi="fa-IR"/>
        </w:rPr>
        <w:t>ق</w:t>
      </w:r>
      <w:r w:rsidRPr="008509A3">
        <w:rPr>
          <w:rFonts w:eastAsia="Calibri" w:cs="B Nazanin"/>
          <w:szCs w:val="28"/>
          <w:rtl/>
          <w:lang w:bidi="fa-IR"/>
        </w:rPr>
        <w:t xml:space="preserve"> مشخص کردن پند</w:t>
      </w:r>
      <w:r w:rsidR="00A27936" w:rsidRPr="008509A3">
        <w:rPr>
          <w:rFonts w:eastAsia="Calibri" w:cs="B Nazanin" w:hint="cs"/>
          <w:szCs w:val="28"/>
          <w:rtl/>
          <w:lang w:bidi="fa-IR"/>
        </w:rPr>
        <w:t>اشت</w:t>
      </w:r>
      <w:r w:rsidR="00A27936" w:rsidRPr="008509A3">
        <w:rPr>
          <w:rFonts w:eastAsia="Calibri" w:cs="B Nazanin"/>
          <w:szCs w:val="28"/>
          <w:rtl/>
          <w:lang w:bidi="fa-IR"/>
        </w:rPr>
        <w:softHyphen/>
      </w:r>
      <w:r w:rsidRPr="008509A3">
        <w:rPr>
          <w:rFonts w:eastAsia="Calibri" w:cs="B Nazanin"/>
          <w:szCs w:val="28"/>
          <w:rtl/>
          <w:lang w:bidi="fa-IR"/>
        </w:rPr>
        <w:t>ها و</w:t>
      </w:r>
      <w:r w:rsidR="004270B6" w:rsidRPr="008509A3">
        <w:rPr>
          <w:rFonts w:eastAsia="Calibri" w:cs="B Nazanin" w:hint="cs"/>
          <w:szCs w:val="28"/>
          <w:rtl/>
          <w:lang w:bidi="fa-IR"/>
        </w:rPr>
        <w:t xml:space="preserve"> </w:t>
      </w:r>
      <w:r w:rsidRPr="008509A3">
        <w:rPr>
          <w:rFonts w:eastAsia="Calibri" w:cs="B Nazanin" w:hint="eastAsia"/>
          <w:szCs w:val="28"/>
          <w:rtl/>
          <w:lang w:bidi="fa-IR"/>
        </w:rPr>
        <w:t>مفاه</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افراد دارا</w:t>
      </w:r>
      <w:r w:rsidRPr="008509A3">
        <w:rPr>
          <w:rFonts w:eastAsia="Calibri" w:cs="B Nazanin" w:hint="cs"/>
          <w:szCs w:val="28"/>
          <w:rtl/>
          <w:lang w:bidi="fa-IR"/>
        </w:rPr>
        <w:t>ی</w:t>
      </w:r>
      <w:r w:rsidRPr="008509A3">
        <w:rPr>
          <w:rFonts w:eastAsia="Calibri" w:cs="B Nazanin"/>
          <w:szCs w:val="28"/>
          <w:rtl/>
          <w:lang w:bidi="fa-IR"/>
        </w:rPr>
        <w:t xml:space="preserve"> </w:t>
      </w:r>
      <w:r w:rsidR="004F0C38" w:rsidRPr="008509A3">
        <w:rPr>
          <w:rFonts w:eastAsia="Calibri" w:cs="B Nazanin" w:hint="cs"/>
          <w:szCs w:val="28"/>
          <w:rtl/>
          <w:lang w:bidi="fa-IR"/>
        </w:rPr>
        <w:t>مواضع</w:t>
      </w:r>
      <w:r w:rsidRPr="008509A3">
        <w:rPr>
          <w:rFonts w:eastAsia="Calibri" w:cs="B Nazanin"/>
          <w:szCs w:val="28"/>
          <w:rtl/>
          <w:lang w:bidi="fa-IR"/>
        </w:rPr>
        <w:t xml:space="preserve"> جامع</w:t>
      </w:r>
      <w:r w:rsidR="004F0C38" w:rsidRPr="008509A3">
        <w:rPr>
          <w:rFonts w:eastAsia="Calibri" w:cs="B Nazanin" w:hint="cs"/>
          <w:szCs w:val="28"/>
          <w:rtl/>
          <w:lang w:bidi="fa-IR"/>
        </w:rPr>
        <w:t>ه</w:t>
      </w:r>
      <w:r w:rsidR="004F0C38" w:rsidRPr="008509A3">
        <w:rPr>
          <w:rFonts w:eastAsia="Calibri" w:cs="B Nazanin"/>
          <w:szCs w:val="28"/>
          <w:rtl/>
          <w:lang w:bidi="fa-IR"/>
        </w:rPr>
        <w:softHyphen/>
      </w:r>
      <w:r w:rsidRPr="008509A3">
        <w:rPr>
          <w:rFonts w:eastAsia="Calibri" w:cs="B Nazanin"/>
          <w:szCs w:val="28"/>
          <w:rtl/>
          <w:lang w:bidi="fa-IR"/>
        </w:rPr>
        <w:t>گرا</w:t>
      </w:r>
      <w:r w:rsidRPr="008509A3">
        <w:rPr>
          <w:rFonts w:eastAsia="Calibri" w:cs="B Nazanin" w:hint="cs"/>
          <w:szCs w:val="28"/>
          <w:rtl/>
          <w:lang w:bidi="fa-IR"/>
        </w:rPr>
        <w:t>ی</w:t>
      </w:r>
      <w:r w:rsidRPr="008509A3">
        <w:rPr>
          <w:rFonts w:eastAsia="Calibri" w:cs="B Nazanin" w:hint="eastAsia"/>
          <w:szCs w:val="28"/>
          <w:rtl/>
          <w:lang w:bidi="fa-IR"/>
        </w:rPr>
        <w:t>انه</w:t>
      </w:r>
      <w:r w:rsidRPr="008509A3">
        <w:rPr>
          <w:rFonts w:eastAsia="Calibri" w:cs="B Nazanin"/>
          <w:szCs w:val="28"/>
          <w:rtl/>
          <w:lang w:bidi="fa-IR"/>
        </w:rPr>
        <w:t xml:space="preserve"> مختلف </w:t>
      </w:r>
      <w:r w:rsidR="004F0C38" w:rsidRPr="008509A3">
        <w:rPr>
          <w:rFonts w:eastAsia="Calibri" w:cs="B Nazanin" w:hint="cs"/>
          <w:szCs w:val="28"/>
          <w:rtl/>
          <w:lang w:bidi="fa-IR"/>
        </w:rPr>
        <w:t>و</w:t>
      </w:r>
      <w:r w:rsidRPr="008509A3">
        <w:rPr>
          <w:rFonts w:eastAsia="Calibri" w:cs="B Nazanin"/>
          <w:szCs w:val="28"/>
          <w:rtl/>
          <w:lang w:bidi="fa-IR"/>
        </w:rPr>
        <w:t xml:space="preserve"> ارتباط آنان با د</w:t>
      </w:r>
      <w:r w:rsidRPr="008509A3">
        <w:rPr>
          <w:rFonts w:eastAsia="Calibri" w:cs="B Nazanin" w:hint="cs"/>
          <w:szCs w:val="28"/>
          <w:rtl/>
          <w:lang w:bidi="fa-IR"/>
        </w:rPr>
        <w:t>ی</w:t>
      </w:r>
      <w:r w:rsidRPr="008509A3">
        <w:rPr>
          <w:rFonts w:eastAsia="Calibri" w:cs="B Nazanin" w:hint="eastAsia"/>
          <w:szCs w:val="28"/>
          <w:rtl/>
          <w:lang w:bidi="fa-IR"/>
        </w:rPr>
        <w:t>دگاه</w:t>
      </w:r>
      <w:r w:rsidR="004F0C38" w:rsidRPr="008509A3">
        <w:rPr>
          <w:rFonts w:eastAsia="Calibri" w:cs="B Nazanin"/>
          <w:szCs w:val="28"/>
          <w:rtl/>
          <w:lang w:bidi="fa-IR"/>
        </w:rPr>
        <w:softHyphen/>
      </w:r>
      <w:r w:rsidR="004F0C38" w:rsidRPr="008509A3">
        <w:rPr>
          <w:rFonts w:eastAsia="Calibri" w:cs="B Nazanin" w:hint="cs"/>
          <w:szCs w:val="28"/>
          <w:rtl/>
          <w:lang w:bidi="fa-IR"/>
        </w:rPr>
        <w:t>ا</w:t>
      </w:r>
      <w:r w:rsidRPr="008509A3">
        <w:rPr>
          <w:rFonts w:eastAsia="Calibri" w:cs="B Nazanin" w:hint="cs"/>
          <w:szCs w:val="28"/>
          <w:rtl/>
          <w:lang w:bidi="fa-IR"/>
        </w:rPr>
        <w:t>ی</w:t>
      </w:r>
      <w:r w:rsidRPr="008509A3">
        <w:rPr>
          <w:rFonts w:eastAsia="Calibri" w:cs="B Nazanin"/>
          <w:szCs w:val="28"/>
          <w:rtl/>
          <w:lang w:bidi="fa-IR"/>
        </w:rPr>
        <w:t xml:space="preserve"> مبتن</w:t>
      </w:r>
      <w:r w:rsidRPr="008509A3">
        <w:rPr>
          <w:rFonts w:eastAsia="Calibri" w:cs="B Nazanin" w:hint="cs"/>
          <w:szCs w:val="28"/>
          <w:rtl/>
          <w:lang w:bidi="fa-IR"/>
        </w:rPr>
        <w:t>ی</w:t>
      </w:r>
      <w:r w:rsidRPr="008509A3">
        <w:rPr>
          <w:rFonts w:eastAsia="Calibri" w:cs="B Nazanin"/>
          <w:szCs w:val="28"/>
          <w:rtl/>
          <w:lang w:bidi="fa-IR"/>
        </w:rPr>
        <w:t xml:space="preserve"> بر پ</w:t>
      </w:r>
      <w:r w:rsidRPr="008509A3">
        <w:rPr>
          <w:rFonts w:eastAsia="Calibri" w:cs="B Nazanin" w:hint="cs"/>
          <w:szCs w:val="28"/>
          <w:rtl/>
          <w:lang w:bidi="fa-IR"/>
        </w:rPr>
        <w:t>ی</w:t>
      </w:r>
      <w:r w:rsidRPr="008509A3">
        <w:rPr>
          <w:rFonts w:eastAsia="Calibri" w:cs="B Nazanin" w:hint="eastAsia"/>
          <w:szCs w:val="28"/>
          <w:rtl/>
          <w:lang w:bidi="fa-IR"/>
        </w:rPr>
        <w:t>امدها</w:t>
      </w:r>
      <w:r w:rsidRPr="008509A3">
        <w:rPr>
          <w:rFonts w:eastAsia="Calibri" w:cs="B Nazanin"/>
          <w:szCs w:val="28"/>
          <w:rtl/>
          <w:lang w:bidi="fa-IR"/>
        </w:rPr>
        <w:t xml:space="preserve"> و مبتن</w:t>
      </w:r>
      <w:r w:rsidRPr="008509A3">
        <w:rPr>
          <w:rFonts w:eastAsia="Calibri" w:cs="B Nazanin" w:hint="cs"/>
          <w:szCs w:val="28"/>
          <w:rtl/>
          <w:lang w:bidi="fa-IR"/>
        </w:rPr>
        <w:t>ی</w:t>
      </w:r>
      <w:r w:rsidRPr="008509A3">
        <w:rPr>
          <w:rFonts w:eastAsia="Calibri" w:cs="B Nazanin"/>
          <w:szCs w:val="28"/>
          <w:rtl/>
          <w:lang w:bidi="fa-IR"/>
        </w:rPr>
        <w:t xml:space="preserve"> بر حقوق کمک کند</w:t>
      </w:r>
      <w:r w:rsidR="004F0C38" w:rsidRPr="008509A3">
        <w:rPr>
          <w:rFonts w:eastAsia="Calibri" w:cs="B Nazanin" w:hint="cs"/>
          <w:szCs w:val="28"/>
          <w:rtl/>
          <w:lang w:bidi="fa-IR"/>
        </w:rPr>
        <w:t>.</w:t>
      </w:r>
    </w:p>
    <w:p w14:paraId="7D9D1DBA" w14:textId="0F8A6435" w:rsidR="004F0C38" w:rsidRPr="007E039C" w:rsidRDefault="004F0C38" w:rsidP="00417634">
      <w:pPr>
        <w:spacing w:after="0"/>
        <w:ind w:firstLine="0"/>
        <w:jc w:val="both"/>
        <w:rPr>
          <w:rFonts w:eastAsia="Calibri" w:cs="B Nazanin"/>
          <w:sz w:val="32"/>
          <w:szCs w:val="32"/>
          <w:rtl/>
          <w:lang w:bidi="fa-IR"/>
        </w:rPr>
      </w:pPr>
      <w:r w:rsidRPr="007E039C">
        <w:rPr>
          <w:rFonts w:eastAsia="Calibri" w:cs="B Nazanin" w:hint="cs"/>
          <w:b/>
          <w:bCs/>
          <w:sz w:val="32"/>
          <w:szCs w:val="32"/>
          <w:rtl/>
          <w:lang w:bidi="fa-IR"/>
        </w:rPr>
        <w:lastRenderedPageBreak/>
        <w:t>5)</w:t>
      </w:r>
      <w:r w:rsidR="00CE4FA8" w:rsidRPr="007E039C">
        <w:rPr>
          <w:rFonts w:eastAsia="Calibri" w:cs="B Nazanin" w:hint="eastAsia"/>
          <w:b/>
          <w:bCs/>
          <w:sz w:val="32"/>
          <w:szCs w:val="32"/>
          <w:rtl/>
          <w:lang w:bidi="fa-IR"/>
        </w:rPr>
        <w:t>مسئله</w:t>
      </w:r>
      <w:r w:rsidR="00CE4FA8" w:rsidRPr="007E039C">
        <w:rPr>
          <w:rFonts w:eastAsia="Calibri" w:cs="B Nazanin"/>
          <w:b/>
          <w:bCs/>
          <w:sz w:val="32"/>
          <w:szCs w:val="32"/>
          <w:rtl/>
          <w:lang w:bidi="fa-IR"/>
        </w:rPr>
        <w:t xml:space="preserve"> حقان</w:t>
      </w:r>
      <w:r w:rsidR="00CE4FA8" w:rsidRPr="007E039C">
        <w:rPr>
          <w:rFonts w:eastAsia="Calibri" w:cs="B Nazanin" w:hint="cs"/>
          <w:b/>
          <w:bCs/>
          <w:sz w:val="32"/>
          <w:szCs w:val="32"/>
          <w:rtl/>
          <w:lang w:bidi="fa-IR"/>
        </w:rPr>
        <w:t>ی</w:t>
      </w:r>
      <w:r w:rsidR="00CE4FA8" w:rsidRPr="007E039C">
        <w:rPr>
          <w:rFonts w:eastAsia="Calibri" w:cs="B Nazanin" w:hint="eastAsia"/>
          <w:b/>
          <w:bCs/>
          <w:sz w:val="32"/>
          <w:szCs w:val="32"/>
          <w:rtl/>
          <w:lang w:bidi="fa-IR"/>
        </w:rPr>
        <w:t>ت</w:t>
      </w:r>
      <w:r w:rsidRPr="007E039C">
        <w:rPr>
          <w:rStyle w:val="FootnoteReference"/>
          <w:rFonts w:eastAsia="Calibri" w:cs="B Nazanin"/>
          <w:b/>
          <w:bCs/>
          <w:sz w:val="32"/>
          <w:szCs w:val="32"/>
          <w:rtl/>
          <w:lang w:bidi="fa-IR"/>
        </w:rPr>
        <w:footnoteReference w:id="99"/>
      </w:r>
      <w:r w:rsidR="00CE4FA8" w:rsidRPr="007E039C">
        <w:rPr>
          <w:rFonts w:eastAsia="Calibri" w:cs="B Nazanin"/>
          <w:sz w:val="32"/>
          <w:szCs w:val="32"/>
          <w:rtl/>
          <w:lang w:bidi="fa-IR"/>
        </w:rPr>
        <w:t xml:space="preserve"> </w:t>
      </w:r>
    </w:p>
    <w:p w14:paraId="6799E0EA" w14:textId="77777777" w:rsidR="00690403"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مجر</w:t>
      </w:r>
      <w:r w:rsidRPr="008509A3">
        <w:rPr>
          <w:rFonts w:eastAsia="Calibri" w:cs="B Nazanin" w:hint="cs"/>
          <w:szCs w:val="28"/>
          <w:rtl/>
          <w:lang w:bidi="fa-IR"/>
        </w:rPr>
        <w:t>ی</w:t>
      </w:r>
      <w:r w:rsidRPr="008509A3">
        <w:rPr>
          <w:rFonts w:eastAsia="Calibri" w:cs="B Nazanin"/>
          <w:szCs w:val="28"/>
          <w:rtl/>
          <w:lang w:bidi="fa-IR"/>
        </w:rPr>
        <w:t xml:space="preserve"> اصلاحات در مواجهه با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سه </w:t>
      </w:r>
      <w:r w:rsidR="00690403" w:rsidRPr="008509A3">
        <w:rPr>
          <w:rFonts w:eastAsia="Calibri" w:cs="B Nazanin" w:hint="cs"/>
          <w:szCs w:val="28"/>
          <w:rtl/>
          <w:lang w:bidi="fa-IR"/>
        </w:rPr>
        <w:t>موضع</w:t>
      </w:r>
      <w:r w:rsidRPr="008509A3">
        <w:rPr>
          <w:rFonts w:eastAsia="Calibri" w:cs="B Nazanin"/>
          <w:szCs w:val="28"/>
          <w:rtl/>
          <w:lang w:bidi="fa-IR"/>
        </w:rPr>
        <w:t xml:space="preserve"> اخلاق</w:t>
      </w:r>
      <w:r w:rsidRPr="008509A3">
        <w:rPr>
          <w:rFonts w:eastAsia="Calibri" w:cs="B Nazanin" w:hint="cs"/>
          <w:szCs w:val="28"/>
          <w:rtl/>
          <w:lang w:bidi="fa-IR"/>
        </w:rPr>
        <w:t>ی</w:t>
      </w:r>
      <w:r w:rsidRPr="008509A3">
        <w:rPr>
          <w:rFonts w:eastAsia="Calibri" w:cs="B Nazanin"/>
          <w:szCs w:val="28"/>
          <w:rtl/>
          <w:lang w:bidi="fa-IR"/>
        </w:rPr>
        <w:t xml:space="preserve"> پا</w:t>
      </w:r>
      <w:r w:rsidRPr="008509A3">
        <w:rPr>
          <w:rFonts w:eastAsia="Calibri" w:cs="B Nazanin" w:hint="cs"/>
          <w:szCs w:val="28"/>
          <w:rtl/>
          <w:lang w:bidi="fa-IR"/>
        </w:rPr>
        <w:t>ی</w:t>
      </w:r>
      <w:r w:rsidRPr="008509A3">
        <w:rPr>
          <w:rFonts w:eastAsia="Calibri" w:cs="B Nazanin" w:hint="eastAsia"/>
          <w:szCs w:val="28"/>
          <w:rtl/>
          <w:lang w:bidi="fa-IR"/>
        </w:rPr>
        <w:t>ه</w:t>
      </w:r>
      <w:r w:rsidR="00690403" w:rsidRPr="008509A3">
        <w:rPr>
          <w:rFonts w:eastAsia="Calibri" w:cs="B Nazanin" w:hint="cs"/>
          <w:szCs w:val="28"/>
          <w:rtl/>
          <w:lang w:bidi="fa-IR"/>
        </w:rPr>
        <w:t>،</w:t>
      </w:r>
      <w:r w:rsidRPr="008509A3">
        <w:rPr>
          <w:rFonts w:eastAsia="Calibri" w:cs="B Nazanin"/>
          <w:szCs w:val="28"/>
          <w:rtl/>
          <w:lang w:bidi="fa-IR"/>
        </w:rPr>
        <w:t xml:space="preserve"> ممکن است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س</w:t>
      </w:r>
      <w:r w:rsidR="00690403" w:rsidRPr="008509A3">
        <w:rPr>
          <w:rFonts w:eastAsia="Calibri" w:cs="B Nazanin" w:hint="cs"/>
          <w:szCs w:val="28"/>
          <w:rtl/>
          <w:lang w:bidi="fa-IR"/>
        </w:rPr>
        <w:t>ؤ</w:t>
      </w:r>
      <w:r w:rsidRPr="008509A3">
        <w:rPr>
          <w:rFonts w:eastAsia="Calibri" w:cs="B Nazanin"/>
          <w:szCs w:val="28"/>
          <w:rtl/>
          <w:lang w:bidi="fa-IR"/>
        </w:rPr>
        <w:t>ال را از خود بپرسد که کدام</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از آن</w:t>
      </w:r>
      <w:r w:rsidR="00690403" w:rsidRPr="008509A3">
        <w:rPr>
          <w:rFonts w:eastAsia="Calibri" w:cs="B Nazanin"/>
          <w:szCs w:val="28"/>
          <w:rtl/>
          <w:lang w:bidi="fa-IR"/>
        </w:rPr>
        <w:softHyphen/>
      </w:r>
      <w:r w:rsidRPr="008509A3">
        <w:rPr>
          <w:rFonts w:eastAsia="Calibri" w:cs="B Nazanin"/>
          <w:szCs w:val="28"/>
          <w:rtl/>
          <w:lang w:bidi="fa-IR"/>
        </w:rPr>
        <w:t>ها صح</w:t>
      </w:r>
      <w:r w:rsidRPr="008509A3">
        <w:rPr>
          <w:rFonts w:eastAsia="Calibri" w:cs="B Nazanin" w:hint="cs"/>
          <w:szCs w:val="28"/>
          <w:rtl/>
          <w:lang w:bidi="fa-IR"/>
        </w:rPr>
        <w:t>ی</w:t>
      </w:r>
      <w:r w:rsidRPr="008509A3">
        <w:rPr>
          <w:rFonts w:eastAsia="Calibri" w:cs="B Nazanin" w:hint="eastAsia"/>
          <w:szCs w:val="28"/>
          <w:rtl/>
          <w:lang w:bidi="fa-IR"/>
        </w:rPr>
        <w:t>ح</w:t>
      </w:r>
      <w:r w:rsidRPr="008509A3">
        <w:rPr>
          <w:rFonts w:eastAsia="Calibri" w:cs="B Nazanin"/>
          <w:szCs w:val="28"/>
          <w:rtl/>
          <w:lang w:bidi="fa-IR"/>
        </w:rPr>
        <w:t xml:space="preserve"> است</w:t>
      </w:r>
      <w:r w:rsidR="00690403" w:rsidRPr="008509A3">
        <w:rPr>
          <w:rFonts w:eastAsia="Calibri" w:cs="B Nazanin" w:hint="cs"/>
          <w:szCs w:val="28"/>
          <w:rtl/>
          <w:lang w:bidi="fa-IR"/>
        </w:rPr>
        <w:t>؟</w:t>
      </w:r>
      <w:r w:rsidRPr="008509A3">
        <w:rPr>
          <w:rFonts w:eastAsia="Calibri" w:cs="B Nazanin"/>
          <w:szCs w:val="28"/>
          <w:rtl/>
          <w:lang w:bidi="fa-IR"/>
        </w:rPr>
        <w:t xml:space="preserve"> چه امکانات</w:t>
      </w:r>
      <w:r w:rsidRPr="008509A3">
        <w:rPr>
          <w:rFonts w:eastAsia="Calibri" w:cs="B Nazanin" w:hint="cs"/>
          <w:szCs w:val="28"/>
          <w:rtl/>
          <w:lang w:bidi="fa-IR"/>
        </w:rPr>
        <w:t>ی</w:t>
      </w:r>
      <w:r w:rsidRPr="008509A3">
        <w:rPr>
          <w:rFonts w:eastAsia="Calibri" w:cs="B Nazanin"/>
          <w:szCs w:val="28"/>
          <w:rtl/>
          <w:lang w:bidi="fa-IR"/>
        </w:rPr>
        <w:t xml:space="preserve"> وجود دارد که بتوان</w:t>
      </w:r>
      <w:r w:rsidR="00690403"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دگاه</w:t>
      </w:r>
      <w:r w:rsidRPr="008509A3">
        <w:rPr>
          <w:rFonts w:eastAsia="Calibri" w:cs="B Nazanin"/>
          <w:szCs w:val="28"/>
          <w:rtl/>
          <w:lang w:bidi="fa-IR"/>
        </w:rPr>
        <w:t xml:space="preserve"> اخلاق</w:t>
      </w:r>
      <w:r w:rsidRPr="008509A3">
        <w:rPr>
          <w:rFonts w:eastAsia="Calibri" w:cs="B Nazanin" w:hint="cs"/>
          <w:szCs w:val="28"/>
          <w:rtl/>
          <w:lang w:bidi="fa-IR"/>
        </w:rPr>
        <w:t>ی</w:t>
      </w:r>
      <w:r w:rsidRPr="008509A3">
        <w:rPr>
          <w:rFonts w:eastAsia="Calibri" w:cs="B Nazanin"/>
          <w:szCs w:val="28"/>
          <w:rtl/>
          <w:lang w:bidi="fa-IR"/>
        </w:rPr>
        <w:t xml:space="preserve"> را بر د</w:t>
      </w:r>
      <w:r w:rsidRPr="008509A3">
        <w:rPr>
          <w:rFonts w:eastAsia="Calibri" w:cs="B Nazanin" w:hint="cs"/>
          <w:szCs w:val="28"/>
          <w:rtl/>
          <w:lang w:bidi="fa-IR"/>
        </w:rPr>
        <w:t>ی</w:t>
      </w:r>
      <w:r w:rsidRPr="008509A3">
        <w:rPr>
          <w:rFonts w:eastAsia="Calibri" w:cs="B Nazanin" w:hint="eastAsia"/>
          <w:szCs w:val="28"/>
          <w:rtl/>
          <w:lang w:bidi="fa-IR"/>
        </w:rPr>
        <w:t>گر</w:t>
      </w:r>
      <w:r w:rsidRPr="008509A3">
        <w:rPr>
          <w:rFonts w:eastAsia="Calibri" w:cs="B Nazanin" w:hint="cs"/>
          <w:szCs w:val="28"/>
          <w:rtl/>
          <w:lang w:bidi="fa-IR"/>
        </w:rPr>
        <w:t>ی</w:t>
      </w:r>
      <w:r w:rsidRPr="008509A3">
        <w:rPr>
          <w:rFonts w:eastAsia="Calibri" w:cs="B Nazanin"/>
          <w:szCs w:val="28"/>
          <w:rtl/>
          <w:lang w:bidi="fa-IR"/>
        </w:rPr>
        <w:t xml:space="preserve"> ترج</w:t>
      </w:r>
      <w:r w:rsidRPr="008509A3">
        <w:rPr>
          <w:rFonts w:eastAsia="Calibri" w:cs="B Nazanin" w:hint="cs"/>
          <w:szCs w:val="28"/>
          <w:rtl/>
          <w:lang w:bidi="fa-IR"/>
        </w:rPr>
        <w:t>ی</w:t>
      </w:r>
      <w:r w:rsidRPr="008509A3">
        <w:rPr>
          <w:rFonts w:eastAsia="Calibri" w:cs="B Nazanin" w:hint="eastAsia"/>
          <w:szCs w:val="28"/>
          <w:rtl/>
          <w:lang w:bidi="fa-IR"/>
        </w:rPr>
        <w:t>ح</w:t>
      </w:r>
      <w:r w:rsidRPr="008509A3">
        <w:rPr>
          <w:rFonts w:eastAsia="Calibri" w:cs="B Nazanin"/>
          <w:szCs w:val="28"/>
          <w:rtl/>
          <w:lang w:bidi="fa-IR"/>
        </w:rPr>
        <w:t xml:space="preserve"> داد و برگز</w:t>
      </w:r>
      <w:r w:rsidRPr="008509A3">
        <w:rPr>
          <w:rFonts w:eastAsia="Calibri" w:cs="B Nazanin" w:hint="cs"/>
          <w:szCs w:val="28"/>
          <w:rtl/>
          <w:lang w:bidi="fa-IR"/>
        </w:rPr>
        <w:t>ی</w:t>
      </w:r>
      <w:r w:rsidRPr="008509A3">
        <w:rPr>
          <w:rFonts w:eastAsia="Calibri" w:cs="B Nazanin" w:hint="eastAsia"/>
          <w:szCs w:val="28"/>
          <w:rtl/>
          <w:lang w:bidi="fa-IR"/>
        </w:rPr>
        <w:t>د</w:t>
      </w:r>
      <w:r w:rsidR="00690403" w:rsidRPr="008509A3">
        <w:rPr>
          <w:rFonts w:eastAsia="Calibri" w:cs="B Nazanin" w:hint="cs"/>
          <w:szCs w:val="28"/>
          <w:rtl/>
          <w:lang w:bidi="fa-IR"/>
        </w:rPr>
        <w:t>؟</w:t>
      </w:r>
      <w:r w:rsidRPr="008509A3">
        <w:rPr>
          <w:rFonts w:eastAsia="Calibri" w:cs="B Nazanin"/>
          <w:szCs w:val="28"/>
          <w:rtl/>
          <w:lang w:bidi="fa-IR"/>
        </w:rPr>
        <w:t xml:space="preserve"> </w:t>
      </w:r>
      <w:r w:rsidR="00690403" w:rsidRPr="008509A3">
        <w:rPr>
          <w:rFonts w:eastAsia="Calibri" w:cs="B Nazanin" w:hint="cs"/>
          <w:szCs w:val="28"/>
          <w:rtl/>
          <w:lang w:bidi="fa-IR"/>
        </w:rPr>
        <w:t>چنین</w:t>
      </w:r>
      <w:r w:rsidRPr="008509A3">
        <w:rPr>
          <w:rFonts w:eastAsia="Calibri" w:cs="B Nazanin"/>
          <w:szCs w:val="28"/>
          <w:rtl/>
          <w:lang w:bidi="fa-IR"/>
        </w:rPr>
        <w:t xml:space="preserve"> پرسش</w:t>
      </w:r>
      <w:r w:rsidR="00690403"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یی</w:t>
      </w:r>
      <w:r w:rsidRPr="008509A3">
        <w:rPr>
          <w:rFonts w:eastAsia="Calibri" w:cs="B Nazanin"/>
          <w:szCs w:val="28"/>
          <w:rtl/>
          <w:lang w:bidi="fa-IR"/>
        </w:rPr>
        <w:t xml:space="preserve"> راجع به حقان</w:t>
      </w:r>
      <w:r w:rsidRPr="008509A3">
        <w:rPr>
          <w:rFonts w:eastAsia="Calibri" w:cs="B Nazanin" w:hint="cs"/>
          <w:szCs w:val="28"/>
          <w:rtl/>
          <w:lang w:bidi="fa-IR"/>
        </w:rPr>
        <w:t>ی</w:t>
      </w:r>
      <w:r w:rsidRPr="008509A3">
        <w:rPr>
          <w:rFonts w:eastAsia="Calibri" w:cs="B Nazanin" w:hint="eastAsia"/>
          <w:szCs w:val="28"/>
          <w:rtl/>
          <w:lang w:bidi="fa-IR"/>
        </w:rPr>
        <w:t>ت</w:t>
      </w:r>
      <w:r w:rsidR="00690403" w:rsidRPr="008509A3">
        <w:rPr>
          <w:rFonts w:eastAsia="Calibri" w:cs="B Nazanin" w:hint="cs"/>
          <w:szCs w:val="28"/>
          <w:rtl/>
          <w:lang w:bidi="fa-IR"/>
        </w:rPr>
        <w:t>،</w:t>
      </w:r>
      <w:r w:rsidRPr="008509A3">
        <w:rPr>
          <w:rFonts w:eastAsia="Calibri" w:cs="B Nazanin"/>
          <w:szCs w:val="28"/>
          <w:rtl/>
          <w:lang w:bidi="fa-IR"/>
        </w:rPr>
        <w:t xml:space="preserve"> در ح</w:t>
      </w:r>
      <w:r w:rsidRPr="008509A3">
        <w:rPr>
          <w:rFonts w:eastAsia="Calibri" w:cs="B Nazanin" w:hint="cs"/>
          <w:szCs w:val="28"/>
          <w:rtl/>
          <w:lang w:bidi="fa-IR"/>
        </w:rPr>
        <w:t>ی</w:t>
      </w:r>
      <w:r w:rsidRPr="008509A3">
        <w:rPr>
          <w:rFonts w:eastAsia="Calibri" w:cs="B Nazanin" w:hint="eastAsia"/>
          <w:szCs w:val="28"/>
          <w:rtl/>
          <w:lang w:bidi="fa-IR"/>
        </w:rPr>
        <w:t>طه</w:t>
      </w:r>
      <w:r w:rsidRPr="008509A3">
        <w:rPr>
          <w:rFonts w:eastAsia="Calibri" w:cs="B Nazanin"/>
          <w:szCs w:val="28"/>
          <w:rtl/>
          <w:lang w:bidi="fa-IR"/>
        </w:rPr>
        <w:t xml:space="preserve"> اخلاق متاف</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hint="cs"/>
          <w:szCs w:val="28"/>
          <w:rtl/>
          <w:lang w:bidi="fa-IR"/>
        </w:rPr>
        <w:t>ی</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ماه</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خود علم اخلاق قرار م</w:t>
      </w:r>
      <w:r w:rsidRPr="008509A3">
        <w:rPr>
          <w:rFonts w:eastAsia="Calibri" w:cs="B Nazanin" w:hint="cs"/>
          <w:szCs w:val="28"/>
          <w:rtl/>
          <w:lang w:bidi="fa-IR"/>
        </w:rPr>
        <w:t>ی</w:t>
      </w:r>
      <w:r w:rsidR="00690403" w:rsidRPr="008509A3">
        <w:rPr>
          <w:rFonts w:eastAsia="Calibri" w:cs="B Nazanin"/>
          <w:szCs w:val="28"/>
          <w:rtl/>
          <w:lang w:bidi="fa-IR"/>
        </w:rPr>
        <w:softHyphen/>
      </w:r>
      <w:r w:rsidRPr="008509A3">
        <w:rPr>
          <w:rFonts w:eastAsia="Calibri" w:cs="B Nazanin"/>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رند</w:t>
      </w:r>
      <w:r w:rsidR="00690403" w:rsidRPr="008509A3">
        <w:rPr>
          <w:rFonts w:eastAsia="Calibri" w:cs="B Nazanin" w:hint="cs"/>
          <w:szCs w:val="28"/>
          <w:rtl/>
          <w:lang w:bidi="fa-IR"/>
        </w:rPr>
        <w:t>.</w:t>
      </w:r>
    </w:p>
    <w:p w14:paraId="645DA06C" w14:textId="77777777" w:rsidR="00720CD1" w:rsidRPr="008509A3" w:rsidRDefault="00661CF7" w:rsidP="00417634">
      <w:pPr>
        <w:spacing w:after="0"/>
        <w:ind w:firstLine="0"/>
        <w:jc w:val="both"/>
        <w:rPr>
          <w:rFonts w:eastAsia="Calibri" w:cs="B Nazanin"/>
          <w:szCs w:val="28"/>
          <w:rtl/>
          <w:lang w:bidi="fa-IR"/>
        </w:rPr>
      </w:pPr>
      <w:r w:rsidRPr="008509A3">
        <w:rPr>
          <w:rFonts w:eastAsia="Calibri" w:cs="B Nazanin" w:hint="cs"/>
          <w:szCs w:val="28"/>
          <w:rtl/>
          <w:lang w:bidi="fa-IR"/>
        </w:rPr>
        <w:t>رویکرد</w:t>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مختلف</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برخورد با مس</w:t>
      </w:r>
      <w:r w:rsidRPr="008509A3">
        <w:rPr>
          <w:rFonts w:eastAsia="Calibri" w:cs="B Nazanin" w:hint="cs"/>
          <w:szCs w:val="28"/>
          <w:rtl/>
          <w:lang w:bidi="fa-IR"/>
        </w:rPr>
        <w:t>أ</w:t>
      </w:r>
      <w:r w:rsidR="00CE4FA8" w:rsidRPr="008509A3">
        <w:rPr>
          <w:rFonts w:eastAsia="Calibri" w:cs="B Nazanin"/>
          <w:szCs w:val="28"/>
          <w:rtl/>
          <w:lang w:bidi="fa-IR"/>
        </w:rPr>
        <w:t xml:space="preserve">له </w:t>
      </w:r>
      <w:r w:rsidRPr="008509A3">
        <w:rPr>
          <w:rFonts w:eastAsia="Calibri" w:cs="B Nazanin" w:hint="cs"/>
          <w:szCs w:val="28"/>
          <w:rtl/>
          <w:lang w:bidi="fa-IR"/>
        </w:rPr>
        <w:t>(</w:t>
      </w:r>
      <w:r w:rsidR="00CE4FA8" w:rsidRPr="008509A3">
        <w:rPr>
          <w:rFonts w:eastAsia="Calibri" w:cs="B Nazanin"/>
          <w:szCs w:val="28"/>
          <w:rtl/>
          <w:lang w:bidi="fa-IR"/>
        </w:rPr>
        <w:t>تع</w:t>
      </w:r>
      <w:r w:rsidR="00CE4FA8" w:rsidRPr="008509A3">
        <w:rPr>
          <w:rFonts w:eastAsia="Calibri" w:cs="B Nazanin" w:hint="cs"/>
          <w:szCs w:val="28"/>
          <w:rtl/>
          <w:lang w:bidi="fa-IR"/>
        </w:rPr>
        <w:t>یی</w:t>
      </w:r>
      <w:r w:rsidR="00CE4FA8" w:rsidRPr="008509A3">
        <w:rPr>
          <w:rFonts w:eastAsia="Calibri" w:cs="B Nazanin" w:hint="eastAsia"/>
          <w:szCs w:val="28"/>
          <w:rtl/>
          <w:lang w:bidi="fa-IR"/>
        </w:rPr>
        <w:t>ن</w:t>
      </w:r>
      <w:r w:rsidRPr="008509A3">
        <w:rPr>
          <w:rFonts w:eastAsia="Calibri" w:cs="B Nazanin" w:hint="cs"/>
          <w:szCs w:val="28"/>
          <w:rtl/>
          <w:lang w:bidi="fa-IR"/>
        </w:rPr>
        <w:t>)</w:t>
      </w:r>
      <w:r w:rsidR="00CE4FA8" w:rsidRPr="008509A3">
        <w:rPr>
          <w:rFonts w:eastAsia="Calibri" w:cs="B Nazanin"/>
          <w:szCs w:val="28"/>
          <w:rtl/>
          <w:lang w:bidi="fa-IR"/>
        </w:rPr>
        <w:t xml:space="preserve"> حقان</w:t>
      </w:r>
      <w:r w:rsidR="00CE4FA8" w:rsidRPr="008509A3">
        <w:rPr>
          <w:rFonts w:eastAsia="Calibri" w:cs="B Nazanin" w:hint="cs"/>
          <w:szCs w:val="28"/>
          <w:rtl/>
          <w:lang w:bidi="fa-IR"/>
        </w:rPr>
        <w:t>ی</w:t>
      </w:r>
      <w:r w:rsidR="00CE4FA8" w:rsidRPr="008509A3">
        <w:rPr>
          <w:rFonts w:eastAsia="Calibri" w:cs="B Nazanin" w:hint="eastAsia"/>
          <w:szCs w:val="28"/>
          <w:rtl/>
          <w:lang w:bidi="fa-IR"/>
        </w:rPr>
        <w:t>ت</w:t>
      </w:r>
      <w:r w:rsidR="00CE4FA8" w:rsidRPr="008509A3">
        <w:rPr>
          <w:rFonts w:eastAsia="Calibri" w:cs="B Nazanin"/>
          <w:szCs w:val="28"/>
          <w:rtl/>
          <w:lang w:bidi="fa-IR"/>
        </w:rPr>
        <w:t xml:space="preserve"> </w:t>
      </w:r>
      <w:r w:rsidR="00CE4FA8" w:rsidRPr="008509A3">
        <w:rPr>
          <w:rFonts w:eastAsia="Calibri" w:cs="B Nazanin" w:hint="cs"/>
          <w:szCs w:val="28"/>
          <w:rtl/>
          <w:lang w:bidi="fa-IR"/>
        </w:rPr>
        <w:t>ی</w:t>
      </w:r>
      <w:r w:rsidR="00CE4FA8" w:rsidRPr="008509A3">
        <w:rPr>
          <w:rFonts w:eastAsia="Calibri" w:cs="B Nazanin" w:hint="eastAsia"/>
          <w:szCs w:val="28"/>
          <w:rtl/>
          <w:lang w:bidi="fa-IR"/>
        </w:rPr>
        <w:t>ک</w:t>
      </w:r>
      <w:r w:rsidR="00CE4FA8" w:rsidRPr="008509A3">
        <w:rPr>
          <w:rFonts w:eastAsia="Calibri" w:cs="B Nazanin"/>
          <w:szCs w:val="28"/>
          <w:rtl/>
          <w:lang w:bidi="fa-IR"/>
        </w:rPr>
        <w:t xml:space="preserve"> موضع اخلاق</w:t>
      </w:r>
      <w:r w:rsidR="00CE4FA8" w:rsidRPr="008509A3">
        <w:rPr>
          <w:rFonts w:eastAsia="Calibri" w:cs="B Nazanin" w:hint="cs"/>
          <w:szCs w:val="28"/>
          <w:rtl/>
          <w:lang w:bidi="fa-IR"/>
        </w:rPr>
        <w:t>ی</w:t>
      </w:r>
      <w:r w:rsidR="00CE4FA8" w:rsidRPr="008509A3">
        <w:rPr>
          <w:rFonts w:eastAsia="Calibri" w:cs="B Nazanin"/>
          <w:szCs w:val="28"/>
          <w:rtl/>
          <w:lang w:bidi="fa-IR"/>
        </w:rPr>
        <w:t xml:space="preserve"> وجود دارد</w:t>
      </w:r>
      <w:r w:rsidRPr="008509A3">
        <w:rPr>
          <w:rFonts w:eastAsia="Calibri" w:cs="B Nazanin" w:hint="cs"/>
          <w:szCs w:val="28"/>
          <w:rtl/>
          <w:lang w:bidi="fa-IR"/>
        </w:rPr>
        <w:t>.</w:t>
      </w:r>
      <w:r w:rsidR="00CE4FA8" w:rsidRPr="008509A3">
        <w:rPr>
          <w:rFonts w:eastAsia="Calibri" w:cs="B Nazanin"/>
          <w:szCs w:val="28"/>
          <w:rtl/>
          <w:lang w:bidi="fa-IR"/>
        </w:rPr>
        <w:t xml:space="preserve"> </w:t>
      </w:r>
      <w:r w:rsidR="00CE4FA8" w:rsidRPr="008509A3">
        <w:rPr>
          <w:rFonts w:eastAsia="Calibri" w:cs="B Nazanin" w:hint="cs"/>
          <w:szCs w:val="28"/>
          <w:rtl/>
          <w:lang w:bidi="fa-IR"/>
        </w:rPr>
        <w:t>ی</w:t>
      </w:r>
      <w:r w:rsidR="00CE4FA8" w:rsidRPr="008509A3">
        <w:rPr>
          <w:rFonts w:eastAsia="Calibri" w:cs="B Nazanin" w:hint="eastAsia"/>
          <w:szCs w:val="28"/>
          <w:rtl/>
          <w:lang w:bidi="fa-IR"/>
        </w:rPr>
        <w:t>ک</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از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رو</w:t>
      </w:r>
      <w:r w:rsidR="00CE4FA8" w:rsidRPr="008509A3">
        <w:rPr>
          <w:rFonts w:eastAsia="Calibri" w:cs="B Nazanin" w:hint="cs"/>
          <w:szCs w:val="28"/>
          <w:rtl/>
          <w:lang w:bidi="fa-IR"/>
        </w:rPr>
        <w:t>ی</w:t>
      </w:r>
      <w:r w:rsidR="00CE4FA8" w:rsidRPr="008509A3">
        <w:rPr>
          <w:rFonts w:eastAsia="Calibri" w:cs="B Nazanin" w:hint="eastAsia"/>
          <w:szCs w:val="28"/>
          <w:rtl/>
          <w:lang w:bidi="fa-IR"/>
        </w:rPr>
        <w:t>کردها</w:t>
      </w:r>
      <w:r w:rsidRPr="008509A3">
        <w:rPr>
          <w:rFonts w:eastAsia="Calibri" w:cs="B Nazanin" w:hint="cs"/>
          <w:szCs w:val="28"/>
          <w:rtl/>
          <w:lang w:bidi="fa-IR"/>
        </w:rPr>
        <w:t>،</w:t>
      </w:r>
      <w:r w:rsidR="00CE4FA8" w:rsidRPr="008509A3">
        <w:rPr>
          <w:rFonts w:eastAsia="Calibri" w:cs="B Nazanin"/>
          <w:szCs w:val="28"/>
          <w:rtl/>
          <w:lang w:bidi="fa-IR"/>
        </w:rPr>
        <w:t xml:space="preserve"> ا</w:t>
      </w:r>
      <w:r w:rsidR="00CE4FA8" w:rsidRPr="008509A3">
        <w:rPr>
          <w:rFonts w:eastAsia="Calibri" w:cs="B Nazanin" w:hint="cs"/>
          <w:szCs w:val="28"/>
          <w:rtl/>
          <w:lang w:bidi="fa-IR"/>
        </w:rPr>
        <w:t>ی</w:t>
      </w:r>
      <w:r w:rsidR="00CE4FA8" w:rsidRPr="008509A3">
        <w:rPr>
          <w:rFonts w:eastAsia="Calibri" w:cs="B Nazanin" w:hint="eastAsia"/>
          <w:szCs w:val="28"/>
          <w:rtl/>
          <w:lang w:bidi="fa-IR"/>
        </w:rPr>
        <w:t>مان</w:t>
      </w:r>
      <w:r w:rsidR="00CE4FA8" w:rsidRPr="008509A3">
        <w:rPr>
          <w:rFonts w:eastAsia="Calibri" w:cs="B Nazanin"/>
          <w:szCs w:val="28"/>
          <w:rtl/>
          <w:lang w:bidi="fa-IR"/>
        </w:rPr>
        <w:t xml:space="preserve"> و اعتقاد مذهب</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است</w:t>
      </w:r>
      <w:r w:rsidRPr="008509A3">
        <w:rPr>
          <w:rFonts w:eastAsia="Calibri" w:cs="B Nazanin" w:hint="cs"/>
          <w:szCs w:val="28"/>
          <w:rtl/>
          <w:lang w:bidi="fa-IR"/>
        </w:rPr>
        <w:t>.</w:t>
      </w:r>
      <w:r w:rsidR="00CE4FA8" w:rsidRPr="008509A3">
        <w:rPr>
          <w:rFonts w:eastAsia="Calibri" w:cs="B Nazanin"/>
          <w:szCs w:val="28"/>
          <w:rtl/>
          <w:lang w:bidi="fa-IR"/>
        </w:rPr>
        <w:t xml:space="preserve"> رو</w:t>
      </w:r>
      <w:r w:rsidR="00CE4FA8" w:rsidRPr="008509A3">
        <w:rPr>
          <w:rFonts w:eastAsia="Calibri" w:cs="B Nazanin" w:hint="cs"/>
          <w:szCs w:val="28"/>
          <w:rtl/>
          <w:lang w:bidi="fa-IR"/>
        </w:rPr>
        <w:t>ی</w:t>
      </w:r>
      <w:r w:rsidR="00CE4FA8" w:rsidRPr="008509A3">
        <w:rPr>
          <w:rFonts w:eastAsia="Calibri" w:cs="B Nazanin" w:hint="eastAsia"/>
          <w:szCs w:val="28"/>
          <w:rtl/>
          <w:lang w:bidi="fa-IR"/>
        </w:rPr>
        <w:t>کرد</w:t>
      </w:r>
      <w:r w:rsidR="00CE4FA8" w:rsidRPr="008509A3">
        <w:rPr>
          <w:rFonts w:eastAsia="Calibri" w:cs="B Nazanin"/>
          <w:szCs w:val="28"/>
          <w:rtl/>
          <w:lang w:bidi="fa-IR"/>
        </w:rPr>
        <w:t xml:space="preserve"> د</w:t>
      </w:r>
      <w:r w:rsidR="00CE4FA8" w:rsidRPr="008509A3">
        <w:rPr>
          <w:rFonts w:eastAsia="Calibri" w:cs="B Nazanin" w:hint="cs"/>
          <w:szCs w:val="28"/>
          <w:rtl/>
          <w:lang w:bidi="fa-IR"/>
        </w:rPr>
        <w:t>ی</w:t>
      </w:r>
      <w:r w:rsidR="00CE4FA8" w:rsidRPr="008509A3">
        <w:rPr>
          <w:rFonts w:eastAsia="Calibri" w:cs="B Nazanin" w:hint="eastAsia"/>
          <w:szCs w:val="28"/>
          <w:rtl/>
          <w:lang w:bidi="fa-IR"/>
        </w:rPr>
        <w:t>گر</w:t>
      </w:r>
      <w:r w:rsidR="00CE4FA8" w:rsidRPr="008509A3">
        <w:rPr>
          <w:rFonts w:eastAsia="Calibri" w:cs="B Nazanin"/>
          <w:szCs w:val="28"/>
          <w:rtl/>
          <w:lang w:bidi="fa-IR"/>
        </w:rPr>
        <w:t xml:space="preserve"> آن است که نوع بشر</w:t>
      </w:r>
      <w:r w:rsidRPr="008509A3">
        <w:rPr>
          <w:rFonts w:eastAsia="Calibri" w:cs="B Nazanin" w:hint="cs"/>
          <w:szCs w:val="28"/>
          <w:rtl/>
          <w:lang w:bidi="fa-IR"/>
        </w:rPr>
        <w:t>،</w:t>
      </w:r>
      <w:r w:rsidR="00CE4FA8" w:rsidRPr="008509A3">
        <w:rPr>
          <w:rFonts w:eastAsia="Calibri" w:cs="B Nazanin"/>
          <w:szCs w:val="28"/>
          <w:rtl/>
          <w:lang w:bidi="fa-IR"/>
        </w:rPr>
        <w:t xml:space="preserve"> حس خاص</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درک و استنباط اخلاق</w:t>
      </w:r>
      <w:r w:rsidR="00CE4FA8" w:rsidRPr="008509A3">
        <w:rPr>
          <w:rFonts w:eastAsia="Calibri" w:cs="B Nazanin" w:hint="cs"/>
          <w:szCs w:val="28"/>
          <w:rtl/>
          <w:lang w:bidi="fa-IR"/>
        </w:rPr>
        <w:t>ی</w:t>
      </w:r>
      <w:r w:rsidR="00CE4FA8" w:rsidRPr="008509A3">
        <w:rPr>
          <w:rFonts w:eastAsia="Calibri" w:cs="B Nazanin" w:hint="eastAsia"/>
          <w:szCs w:val="28"/>
          <w:rtl/>
          <w:lang w:bidi="fa-IR"/>
        </w:rPr>
        <w:t>ات</w:t>
      </w:r>
      <w:r w:rsidR="00CE4FA8" w:rsidRPr="008509A3">
        <w:rPr>
          <w:rFonts w:eastAsia="Calibri" w:cs="B Nazanin"/>
          <w:szCs w:val="28"/>
          <w:rtl/>
          <w:lang w:bidi="fa-IR"/>
        </w:rPr>
        <w:t xml:space="preserve"> دارد</w:t>
      </w:r>
      <w:r w:rsidRPr="008509A3">
        <w:rPr>
          <w:rFonts w:eastAsia="Calibri" w:cs="B Nazanin" w:hint="cs"/>
          <w:szCs w:val="28"/>
          <w:rtl/>
          <w:lang w:bidi="fa-IR"/>
        </w:rPr>
        <w:t>.</w:t>
      </w:r>
      <w:r w:rsidR="00CE4FA8" w:rsidRPr="008509A3">
        <w:rPr>
          <w:rFonts w:eastAsia="Calibri" w:cs="B Nazanin"/>
          <w:szCs w:val="28"/>
          <w:rtl/>
          <w:lang w:bidi="fa-IR"/>
        </w:rPr>
        <w:t xml:space="preserve"> بنابرا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حقا</w:t>
      </w:r>
      <w:r w:rsidR="00CE4FA8" w:rsidRPr="008509A3">
        <w:rPr>
          <w:rFonts w:eastAsia="Calibri" w:cs="B Nazanin" w:hint="cs"/>
          <w:szCs w:val="28"/>
          <w:rtl/>
          <w:lang w:bidi="fa-IR"/>
        </w:rPr>
        <w:t>ی</w:t>
      </w:r>
      <w:r w:rsidR="00CE4FA8" w:rsidRPr="008509A3">
        <w:rPr>
          <w:rFonts w:eastAsia="Calibri" w:cs="B Nazanin" w:hint="eastAsia"/>
          <w:szCs w:val="28"/>
          <w:rtl/>
          <w:lang w:bidi="fa-IR"/>
        </w:rPr>
        <w:t>ق</w:t>
      </w:r>
      <w:r w:rsidR="00CE4FA8" w:rsidRPr="008509A3">
        <w:rPr>
          <w:rFonts w:eastAsia="Calibri" w:cs="B Nazanin"/>
          <w:szCs w:val="28"/>
          <w:rtl/>
          <w:lang w:bidi="fa-IR"/>
        </w:rPr>
        <w:t xml:space="preserve"> اخلاق</w:t>
      </w:r>
      <w:r w:rsidR="00CE4FA8" w:rsidRPr="008509A3">
        <w:rPr>
          <w:rFonts w:eastAsia="Calibri" w:cs="B Nazanin" w:hint="cs"/>
          <w:szCs w:val="28"/>
          <w:rtl/>
          <w:lang w:bidi="fa-IR"/>
        </w:rPr>
        <w:t>ی</w:t>
      </w:r>
      <w:r w:rsidRPr="008509A3">
        <w:rPr>
          <w:rFonts w:eastAsia="Calibri" w:cs="B Nazanin" w:hint="cs"/>
          <w:szCs w:val="28"/>
          <w:rtl/>
          <w:lang w:bidi="fa-IR"/>
        </w:rPr>
        <w:t>،</w:t>
      </w:r>
      <w:r w:rsidR="00CE4FA8" w:rsidRPr="008509A3">
        <w:rPr>
          <w:rFonts w:eastAsia="Calibri" w:cs="B Nazanin"/>
          <w:szCs w:val="28"/>
          <w:rtl/>
          <w:lang w:bidi="fa-IR"/>
        </w:rPr>
        <w:t xml:space="preserve"> از س</w:t>
      </w:r>
      <w:r w:rsidR="00CE4FA8" w:rsidRPr="008509A3">
        <w:rPr>
          <w:rFonts w:eastAsia="Calibri" w:cs="B Nazanin" w:hint="eastAsia"/>
          <w:szCs w:val="28"/>
          <w:rtl/>
          <w:lang w:bidi="fa-IR"/>
        </w:rPr>
        <w:t>و</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احساسات </w:t>
      </w:r>
      <w:r w:rsidR="00CE4FA8" w:rsidRPr="008509A3">
        <w:rPr>
          <w:rFonts w:eastAsia="Calibri" w:cs="B Nazanin" w:hint="cs"/>
          <w:szCs w:val="28"/>
          <w:rtl/>
          <w:lang w:bidi="fa-IR"/>
        </w:rPr>
        <w:t>ی</w:t>
      </w:r>
      <w:r w:rsidR="00CE4FA8" w:rsidRPr="008509A3">
        <w:rPr>
          <w:rFonts w:eastAsia="Calibri" w:cs="B Nazanin" w:hint="eastAsia"/>
          <w:szCs w:val="28"/>
          <w:rtl/>
          <w:lang w:bidi="fa-IR"/>
        </w:rPr>
        <w:t>ا</w:t>
      </w:r>
      <w:r w:rsidR="00CE4FA8" w:rsidRPr="008509A3">
        <w:rPr>
          <w:rFonts w:eastAsia="Calibri" w:cs="B Nazanin"/>
          <w:szCs w:val="28"/>
          <w:rtl/>
          <w:lang w:bidi="fa-IR"/>
        </w:rPr>
        <w:t xml:space="preserve"> شهود به ما نشان داده م</w:t>
      </w:r>
      <w:r w:rsidR="00CE4FA8" w:rsidRPr="008509A3">
        <w:rPr>
          <w:rFonts w:eastAsia="Calibri" w:cs="B Nazanin" w:hint="cs"/>
          <w:szCs w:val="28"/>
          <w:rtl/>
          <w:lang w:bidi="fa-IR"/>
        </w:rPr>
        <w:t>ی</w:t>
      </w:r>
      <w:r w:rsidRPr="008509A3">
        <w:rPr>
          <w:rFonts w:eastAsia="Calibri" w:cs="B Nazanin"/>
          <w:szCs w:val="28"/>
          <w:rtl/>
          <w:lang w:bidi="fa-IR"/>
        </w:rPr>
        <w:softHyphen/>
      </w:r>
      <w:r w:rsidR="00CE4FA8" w:rsidRPr="008509A3">
        <w:rPr>
          <w:rFonts w:eastAsia="Calibri" w:cs="B Nazanin" w:hint="eastAsia"/>
          <w:szCs w:val="28"/>
          <w:rtl/>
          <w:lang w:bidi="fa-IR"/>
        </w:rPr>
        <w:t>شود</w:t>
      </w:r>
      <w:r w:rsidR="00471501" w:rsidRPr="008509A3">
        <w:rPr>
          <w:rFonts w:eastAsia="Calibri" w:cs="B Nazanin" w:hint="cs"/>
          <w:szCs w:val="28"/>
          <w:rtl/>
          <w:lang w:bidi="fa-IR"/>
        </w:rPr>
        <w:t>.</w:t>
      </w:r>
      <w:r w:rsidR="00CE4FA8" w:rsidRPr="008509A3">
        <w:rPr>
          <w:rFonts w:eastAsia="Calibri" w:cs="B Nazanin"/>
          <w:szCs w:val="28"/>
          <w:rtl/>
          <w:lang w:bidi="fa-IR"/>
        </w:rPr>
        <w:t xml:space="preserve"> سوم</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د</w:t>
      </w:r>
      <w:r w:rsidR="00CE4FA8" w:rsidRPr="008509A3">
        <w:rPr>
          <w:rFonts w:eastAsia="Calibri" w:cs="B Nazanin" w:hint="cs"/>
          <w:szCs w:val="28"/>
          <w:rtl/>
          <w:lang w:bidi="fa-IR"/>
        </w:rPr>
        <w:t>ی</w:t>
      </w:r>
      <w:r w:rsidR="00CE4FA8" w:rsidRPr="008509A3">
        <w:rPr>
          <w:rFonts w:eastAsia="Calibri" w:cs="B Nazanin" w:hint="eastAsia"/>
          <w:szCs w:val="28"/>
          <w:rtl/>
          <w:lang w:bidi="fa-IR"/>
        </w:rPr>
        <w:t>دگاه</w:t>
      </w:r>
      <w:r w:rsidR="00CE4FA8" w:rsidRPr="008509A3">
        <w:rPr>
          <w:rFonts w:eastAsia="Calibri" w:cs="B Nazanin"/>
          <w:szCs w:val="28"/>
          <w:rtl/>
          <w:lang w:bidi="fa-IR"/>
        </w:rPr>
        <w:t xml:space="preserve"> ب</w:t>
      </w:r>
      <w:r w:rsidR="00CE4FA8" w:rsidRPr="008509A3">
        <w:rPr>
          <w:rFonts w:eastAsia="Calibri" w:cs="B Nazanin" w:hint="cs"/>
          <w:szCs w:val="28"/>
          <w:rtl/>
          <w:lang w:bidi="fa-IR"/>
        </w:rPr>
        <w:t>ی</w:t>
      </w:r>
      <w:r w:rsidR="00CE4FA8" w:rsidRPr="008509A3">
        <w:rPr>
          <w:rFonts w:eastAsia="Calibri" w:cs="B Nazanin" w:hint="eastAsia"/>
          <w:szCs w:val="28"/>
          <w:rtl/>
          <w:lang w:bidi="fa-IR"/>
        </w:rPr>
        <w:t>انگر</w:t>
      </w:r>
      <w:r w:rsidR="00CE4FA8" w:rsidRPr="008509A3">
        <w:rPr>
          <w:rFonts w:eastAsia="Calibri" w:cs="B Nazanin"/>
          <w:szCs w:val="28"/>
          <w:rtl/>
          <w:lang w:bidi="fa-IR"/>
        </w:rPr>
        <w:t xml:space="preserve"> آن است که منطق </w:t>
      </w:r>
      <w:r w:rsidR="00471501" w:rsidRPr="008509A3">
        <w:rPr>
          <w:rFonts w:eastAsia="Calibri" w:cs="B Nazanin" w:hint="cs"/>
          <w:szCs w:val="28"/>
          <w:rtl/>
          <w:lang w:bidi="fa-IR"/>
        </w:rPr>
        <w:t>یا</w:t>
      </w:r>
      <w:r w:rsidR="00CE4FA8" w:rsidRPr="008509A3">
        <w:rPr>
          <w:rFonts w:eastAsia="Calibri" w:cs="B Nazanin"/>
          <w:szCs w:val="28"/>
          <w:rtl/>
          <w:lang w:bidi="fa-IR"/>
        </w:rPr>
        <w:t xml:space="preserve"> استدلال م</w:t>
      </w:r>
      <w:r w:rsidR="00CE4FA8" w:rsidRPr="008509A3">
        <w:rPr>
          <w:rFonts w:eastAsia="Calibri" w:cs="B Nazanin" w:hint="cs"/>
          <w:szCs w:val="28"/>
          <w:rtl/>
          <w:lang w:bidi="fa-IR"/>
        </w:rPr>
        <w:t>ی</w:t>
      </w:r>
      <w:r w:rsidR="00471501" w:rsidRPr="008509A3">
        <w:rPr>
          <w:rFonts w:eastAsia="Calibri" w:cs="B Nazanin"/>
          <w:szCs w:val="28"/>
          <w:rtl/>
          <w:lang w:bidi="fa-IR"/>
        </w:rPr>
        <w:softHyphen/>
      </w:r>
      <w:r w:rsidR="00CE4FA8" w:rsidRPr="008509A3">
        <w:rPr>
          <w:rFonts w:eastAsia="Calibri" w:cs="B Nazanin"/>
          <w:szCs w:val="28"/>
          <w:rtl/>
          <w:lang w:bidi="fa-IR"/>
        </w:rPr>
        <w:t>تواند محتوا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اخلاق</w:t>
      </w:r>
      <w:r w:rsidR="00CE4FA8" w:rsidRPr="008509A3">
        <w:rPr>
          <w:rFonts w:eastAsia="Calibri" w:cs="B Nazanin" w:hint="cs"/>
          <w:szCs w:val="28"/>
          <w:rtl/>
          <w:lang w:bidi="fa-IR"/>
        </w:rPr>
        <w:t>ی</w:t>
      </w:r>
      <w:r w:rsidR="00CE4FA8" w:rsidRPr="008509A3">
        <w:rPr>
          <w:rFonts w:eastAsia="Calibri" w:cs="B Nazanin" w:hint="eastAsia"/>
          <w:szCs w:val="28"/>
          <w:rtl/>
          <w:lang w:bidi="fa-IR"/>
        </w:rPr>
        <w:t>ات</w:t>
      </w:r>
      <w:r w:rsidR="00CE4FA8" w:rsidRPr="008509A3">
        <w:rPr>
          <w:rFonts w:eastAsia="Calibri" w:cs="B Nazanin"/>
          <w:szCs w:val="28"/>
          <w:rtl/>
          <w:lang w:bidi="fa-IR"/>
        </w:rPr>
        <w:t xml:space="preserve"> را به ما د</w:t>
      </w:r>
      <w:r w:rsidR="00CE4FA8" w:rsidRPr="008509A3">
        <w:rPr>
          <w:rFonts w:eastAsia="Calibri" w:cs="B Nazanin" w:hint="cs"/>
          <w:szCs w:val="28"/>
          <w:rtl/>
          <w:lang w:bidi="fa-IR"/>
        </w:rPr>
        <w:t>ی</w:t>
      </w:r>
      <w:r w:rsidR="00CE4FA8" w:rsidRPr="008509A3">
        <w:rPr>
          <w:rFonts w:eastAsia="Calibri" w:cs="B Nazanin" w:hint="eastAsia"/>
          <w:szCs w:val="28"/>
          <w:rtl/>
          <w:lang w:bidi="fa-IR"/>
        </w:rPr>
        <w:t>کته</w:t>
      </w:r>
      <w:r w:rsidR="00CE4FA8" w:rsidRPr="008509A3">
        <w:rPr>
          <w:rFonts w:eastAsia="Calibri" w:cs="B Nazanin"/>
          <w:szCs w:val="28"/>
          <w:rtl/>
          <w:lang w:bidi="fa-IR"/>
        </w:rPr>
        <w:t xml:space="preserve"> کند</w:t>
      </w:r>
      <w:r w:rsidR="00471501" w:rsidRPr="008509A3">
        <w:rPr>
          <w:rFonts w:eastAsia="Calibri" w:cs="B Nazanin" w:hint="cs"/>
          <w:szCs w:val="28"/>
          <w:rtl/>
          <w:lang w:bidi="fa-IR"/>
        </w:rPr>
        <w:t>.</w:t>
      </w:r>
      <w:r w:rsidR="00CE4FA8" w:rsidRPr="008509A3">
        <w:rPr>
          <w:rFonts w:eastAsia="Calibri" w:cs="B Nazanin"/>
          <w:szCs w:val="28"/>
          <w:rtl/>
          <w:lang w:bidi="fa-IR"/>
        </w:rPr>
        <w:t xml:space="preserve"> د</w:t>
      </w:r>
      <w:r w:rsidR="00CE4FA8" w:rsidRPr="008509A3">
        <w:rPr>
          <w:rFonts w:eastAsia="Calibri" w:cs="B Nazanin" w:hint="cs"/>
          <w:szCs w:val="28"/>
          <w:rtl/>
          <w:lang w:bidi="fa-IR"/>
        </w:rPr>
        <w:t>ی</w:t>
      </w:r>
      <w:r w:rsidR="00CE4FA8" w:rsidRPr="008509A3">
        <w:rPr>
          <w:rFonts w:eastAsia="Calibri" w:cs="B Nazanin" w:hint="eastAsia"/>
          <w:szCs w:val="28"/>
          <w:rtl/>
          <w:lang w:bidi="fa-IR"/>
        </w:rPr>
        <w:t>دگاه</w:t>
      </w:r>
      <w:r w:rsidR="00CE4FA8" w:rsidRPr="008509A3">
        <w:rPr>
          <w:rFonts w:eastAsia="Calibri" w:cs="B Nazanin"/>
          <w:szCs w:val="28"/>
          <w:rtl/>
          <w:lang w:bidi="fa-IR"/>
        </w:rPr>
        <w:t xml:space="preserve"> مدرن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که ب</w:t>
      </w:r>
      <w:r w:rsidR="00CE4FA8" w:rsidRPr="008509A3">
        <w:rPr>
          <w:rFonts w:eastAsia="Calibri" w:cs="B Nazanin" w:hint="cs"/>
          <w:szCs w:val="28"/>
          <w:rtl/>
          <w:lang w:bidi="fa-IR"/>
        </w:rPr>
        <w:t>ی</w:t>
      </w:r>
      <w:r w:rsidR="00CE4FA8" w:rsidRPr="008509A3">
        <w:rPr>
          <w:rFonts w:eastAsia="Calibri" w:cs="B Nazanin" w:hint="eastAsia"/>
          <w:szCs w:val="28"/>
          <w:rtl/>
          <w:lang w:bidi="fa-IR"/>
        </w:rPr>
        <w:t>ش</w:t>
      </w:r>
      <w:r w:rsidR="00CE4FA8" w:rsidRPr="008509A3">
        <w:rPr>
          <w:rFonts w:eastAsia="Calibri" w:cs="B Nazanin"/>
          <w:szCs w:val="28"/>
          <w:rtl/>
          <w:lang w:bidi="fa-IR"/>
        </w:rPr>
        <w:t xml:space="preserve"> از همه پذ</w:t>
      </w:r>
      <w:r w:rsidR="00CE4FA8" w:rsidRPr="008509A3">
        <w:rPr>
          <w:rFonts w:eastAsia="Calibri" w:cs="B Nazanin" w:hint="cs"/>
          <w:szCs w:val="28"/>
          <w:rtl/>
          <w:lang w:bidi="fa-IR"/>
        </w:rPr>
        <w:t>ی</w:t>
      </w:r>
      <w:r w:rsidR="00CE4FA8" w:rsidRPr="008509A3">
        <w:rPr>
          <w:rFonts w:eastAsia="Calibri" w:cs="B Nazanin" w:hint="eastAsia"/>
          <w:szCs w:val="28"/>
          <w:rtl/>
          <w:lang w:bidi="fa-IR"/>
        </w:rPr>
        <w:t>رفته</w:t>
      </w:r>
      <w:r w:rsidR="00CE4FA8" w:rsidRPr="008509A3">
        <w:rPr>
          <w:rFonts w:eastAsia="Calibri" w:cs="B Nazanin"/>
          <w:szCs w:val="28"/>
          <w:rtl/>
          <w:lang w:bidi="fa-IR"/>
        </w:rPr>
        <w:t xml:space="preserve"> شده است</w:t>
      </w:r>
      <w:r w:rsidR="00471501" w:rsidRPr="008509A3">
        <w:rPr>
          <w:rFonts w:eastAsia="Calibri" w:cs="B Nazanin" w:hint="cs"/>
          <w:szCs w:val="28"/>
          <w:rtl/>
          <w:lang w:bidi="fa-IR"/>
        </w:rPr>
        <w:t>،</w:t>
      </w:r>
      <w:r w:rsidR="00CE4FA8" w:rsidRPr="008509A3">
        <w:rPr>
          <w:rFonts w:eastAsia="Calibri" w:cs="B Nazanin"/>
          <w:szCs w:val="28"/>
          <w:rtl/>
          <w:lang w:bidi="fa-IR"/>
        </w:rPr>
        <w:t xml:space="preserve"> واقع</w:t>
      </w:r>
      <w:r w:rsidR="00471501" w:rsidRPr="008509A3">
        <w:rPr>
          <w:rFonts w:eastAsia="Calibri" w:cs="B Nazanin"/>
          <w:szCs w:val="28"/>
          <w:rtl/>
          <w:lang w:bidi="fa-IR"/>
        </w:rPr>
        <w:softHyphen/>
      </w:r>
      <w:r w:rsidR="00CE4FA8" w:rsidRPr="008509A3">
        <w:rPr>
          <w:rFonts w:eastAsia="Calibri" w:cs="B Nazanin"/>
          <w:szCs w:val="28"/>
          <w:rtl/>
          <w:lang w:bidi="fa-IR"/>
        </w:rPr>
        <w:t>گرا</w:t>
      </w:r>
      <w:r w:rsidR="00CE4FA8" w:rsidRPr="008509A3">
        <w:rPr>
          <w:rFonts w:eastAsia="Calibri" w:cs="B Nazanin" w:hint="cs"/>
          <w:szCs w:val="28"/>
          <w:rtl/>
          <w:lang w:bidi="fa-IR"/>
        </w:rPr>
        <w:t>یی</w:t>
      </w:r>
      <w:r w:rsidR="00CE4FA8" w:rsidRPr="008509A3">
        <w:rPr>
          <w:rFonts w:eastAsia="Calibri" w:cs="B Nazanin"/>
          <w:szCs w:val="28"/>
          <w:rtl/>
          <w:lang w:bidi="fa-IR"/>
        </w:rPr>
        <w:t xml:space="preserve"> اخلاق</w:t>
      </w:r>
      <w:r w:rsidR="00CE4FA8" w:rsidRPr="008509A3">
        <w:rPr>
          <w:rFonts w:eastAsia="Calibri" w:cs="B Nazanin" w:hint="cs"/>
          <w:szCs w:val="28"/>
          <w:rtl/>
          <w:lang w:bidi="fa-IR"/>
        </w:rPr>
        <w:t>ی</w:t>
      </w:r>
      <w:r w:rsidR="00CE4FA8" w:rsidRPr="008509A3">
        <w:rPr>
          <w:rFonts w:eastAsia="Calibri" w:cs="B Nazanin"/>
          <w:szCs w:val="28"/>
          <w:rtl/>
          <w:lang w:bidi="fa-IR"/>
        </w:rPr>
        <w:t xml:space="preserve"> </w:t>
      </w:r>
      <w:r w:rsidR="00CE4FA8" w:rsidRPr="008509A3">
        <w:rPr>
          <w:rFonts w:eastAsia="Calibri" w:cs="B Nazanin" w:hint="cs"/>
          <w:szCs w:val="28"/>
          <w:rtl/>
          <w:lang w:bidi="fa-IR"/>
        </w:rPr>
        <w:t>ی</w:t>
      </w:r>
      <w:r w:rsidR="00CE4FA8" w:rsidRPr="008509A3">
        <w:rPr>
          <w:rFonts w:eastAsia="Calibri" w:cs="B Nazanin" w:hint="eastAsia"/>
          <w:szCs w:val="28"/>
          <w:rtl/>
          <w:lang w:bidi="fa-IR"/>
        </w:rPr>
        <w:t>ا</w:t>
      </w:r>
      <w:r w:rsidR="00CE4FA8" w:rsidRPr="008509A3">
        <w:rPr>
          <w:rFonts w:eastAsia="Calibri" w:cs="B Nazanin"/>
          <w:szCs w:val="28"/>
          <w:rtl/>
          <w:lang w:bidi="fa-IR"/>
        </w:rPr>
        <w:t xml:space="preserve"> رئال</w:t>
      </w:r>
      <w:r w:rsidR="00CE4FA8" w:rsidRPr="008509A3">
        <w:rPr>
          <w:rFonts w:eastAsia="Calibri" w:cs="B Nazanin" w:hint="cs"/>
          <w:szCs w:val="28"/>
          <w:rtl/>
          <w:lang w:bidi="fa-IR"/>
        </w:rPr>
        <w:t>ی</w:t>
      </w:r>
      <w:r w:rsidR="00CE4FA8" w:rsidRPr="008509A3">
        <w:rPr>
          <w:rFonts w:eastAsia="Calibri" w:cs="B Nazanin" w:hint="eastAsia"/>
          <w:szCs w:val="28"/>
          <w:rtl/>
          <w:lang w:bidi="fa-IR"/>
        </w:rPr>
        <w:t>سم</w:t>
      </w:r>
      <w:r w:rsidR="00CE4FA8" w:rsidRPr="008509A3">
        <w:rPr>
          <w:rFonts w:eastAsia="Calibri" w:cs="B Nazanin"/>
          <w:szCs w:val="28"/>
          <w:rtl/>
          <w:lang w:bidi="fa-IR"/>
        </w:rPr>
        <w:t xml:space="preserve"> اخلاق</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است</w:t>
      </w:r>
      <w:r w:rsidR="00471501" w:rsidRPr="008509A3">
        <w:rPr>
          <w:rFonts w:eastAsia="Calibri" w:cs="B Nazanin" w:hint="cs"/>
          <w:szCs w:val="28"/>
          <w:rtl/>
          <w:lang w:bidi="fa-IR"/>
        </w:rPr>
        <w:t>.</w:t>
      </w:r>
      <w:r w:rsidR="00CE4FA8" w:rsidRPr="008509A3">
        <w:rPr>
          <w:rFonts w:eastAsia="Calibri" w:cs="B Nazanin"/>
          <w:szCs w:val="28"/>
          <w:rtl/>
          <w:lang w:bidi="fa-IR"/>
        </w:rPr>
        <w:t xml:space="preserve">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موضع ب</w:t>
      </w:r>
      <w:r w:rsidR="00CE4FA8" w:rsidRPr="008509A3">
        <w:rPr>
          <w:rFonts w:eastAsia="Calibri" w:cs="B Nazanin" w:hint="cs"/>
          <w:szCs w:val="28"/>
          <w:rtl/>
          <w:lang w:bidi="fa-IR"/>
        </w:rPr>
        <w:t>ی</w:t>
      </w:r>
      <w:r w:rsidR="00CE4FA8" w:rsidRPr="008509A3">
        <w:rPr>
          <w:rFonts w:eastAsia="Calibri" w:cs="B Nazanin" w:hint="eastAsia"/>
          <w:szCs w:val="28"/>
          <w:rtl/>
          <w:lang w:bidi="fa-IR"/>
        </w:rPr>
        <w:t>ان</w:t>
      </w:r>
      <w:r w:rsidR="00CE4FA8" w:rsidRPr="008509A3">
        <w:rPr>
          <w:rFonts w:eastAsia="Calibri" w:cs="B Nazanin"/>
          <w:szCs w:val="28"/>
          <w:rtl/>
          <w:lang w:bidi="fa-IR"/>
        </w:rPr>
        <w:t xml:space="preserve"> م</w:t>
      </w:r>
      <w:r w:rsidR="00CE4FA8" w:rsidRPr="008509A3">
        <w:rPr>
          <w:rFonts w:eastAsia="Calibri" w:cs="B Nazanin" w:hint="cs"/>
          <w:szCs w:val="28"/>
          <w:rtl/>
          <w:lang w:bidi="fa-IR"/>
        </w:rPr>
        <w:t>ی‌</w:t>
      </w:r>
      <w:r w:rsidR="00CE4FA8" w:rsidRPr="008509A3">
        <w:rPr>
          <w:rFonts w:eastAsia="Calibri" w:cs="B Nazanin" w:hint="eastAsia"/>
          <w:szCs w:val="28"/>
          <w:rtl/>
          <w:lang w:bidi="fa-IR"/>
        </w:rPr>
        <w:t>دارد</w:t>
      </w:r>
      <w:r w:rsidR="00CE4FA8" w:rsidRPr="008509A3">
        <w:rPr>
          <w:rFonts w:eastAsia="Calibri" w:cs="B Nazanin"/>
          <w:szCs w:val="28"/>
          <w:rtl/>
          <w:lang w:bidi="fa-IR"/>
        </w:rPr>
        <w:t xml:space="preserve"> که محتوا</w:t>
      </w:r>
      <w:r w:rsidR="00CE4FA8" w:rsidRPr="008509A3">
        <w:rPr>
          <w:rFonts w:eastAsia="Calibri" w:cs="B Nazanin" w:hint="cs"/>
          <w:szCs w:val="28"/>
          <w:rtl/>
          <w:lang w:bidi="fa-IR"/>
        </w:rPr>
        <w:t>ی</w:t>
      </w:r>
      <w:r w:rsidR="00471501" w:rsidRPr="008509A3">
        <w:rPr>
          <w:rFonts w:eastAsia="Calibri" w:cs="B Nazanin" w:hint="cs"/>
          <w:szCs w:val="28"/>
          <w:rtl/>
          <w:lang w:bidi="fa-IR"/>
        </w:rPr>
        <w:t xml:space="preserve"> </w:t>
      </w:r>
      <w:r w:rsidR="00CE4FA8" w:rsidRPr="008509A3">
        <w:rPr>
          <w:rFonts w:eastAsia="Calibri" w:cs="B Nazanin"/>
          <w:szCs w:val="28"/>
          <w:rtl/>
          <w:lang w:bidi="fa-IR"/>
        </w:rPr>
        <w:t>اخلاق</w:t>
      </w:r>
      <w:r w:rsidR="00CE4FA8" w:rsidRPr="008509A3">
        <w:rPr>
          <w:rFonts w:eastAsia="Calibri" w:cs="B Nazanin" w:hint="cs"/>
          <w:szCs w:val="28"/>
          <w:rtl/>
          <w:lang w:bidi="fa-IR"/>
        </w:rPr>
        <w:t>ی</w:t>
      </w:r>
      <w:r w:rsidR="00CE4FA8" w:rsidRPr="008509A3">
        <w:rPr>
          <w:rFonts w:eastAsia="Calibri" w:cs="B Nazanin" w:hint="eastAsia"/>
          <w:szCs w:val="28"/>
          <w:rtl/>
          <w:lang w:bidi="fa-IR"/>
        </w:rPr>
        <w:t>ات</w:t>
      </w:r>
      <w:r w:rsidR="00CE4FA8" w:rsidRPr="008509A3">
        <w:rPr>
          <w:rFonts w:eastAsia="Calibri" w:cs="B Nazanin"/>
          <w:szCs w:val="28"/>
          <w:rtl/>
          <w:lang w:bidi="fa-IR"/>
        </w:rPr>
        <w:t xml:space="preserve"> </w:t>
      </w:r>
      <w:r w:rsidR="00CE4FA8" w:rsidRPr="008509A3">
        <w:rPr>
          <w:rFonts w:eastAsia="Calibri" w:cs="B Nazanin" w:hint="eastAsia"/>
          <w:szCs w:val="28"/>
          <w:rtl/>
          <w:lang w:bidi="fa-IR"/>
        </w:rPr>
        <w:t>را</w:t>
      </w:r>
      <w:r w:rsidR="00CE4FA8" w:rsidRPr="008509A3">
        <w:rPr>
          <w:rFonts w:eastAsia="Calibri" w:cs="B Nazanin"/>
          <w:szCs w:val="28"/>
          <w:rtl/>
          <w:lang w:bidi="fa-IR"/>
        </w:rPr>
        <w:t xml:space="preserve"> م</w:t>
      </w:r>
      <w:r w:rsidR="00CE4FA8" w:rsidRPr="008509A3">
        <w:rPr>
          <w:rFonts w:eastAsia="Calibri" w:cs="B Nazanin" w:hint="cs"/>
          <w:szCs w:val="28"/>
          <w:rtl/>
          <w:lang w:bidi="fa-IR"/>
        </w:rPr>
        <w:t>ی</w:t>
      </w:r>
      <w:r w:rsidR="00471501" w:rsidRPr="008509A3">
        <w:rPr>
          <w:rFonts w:eastAsia="Calibri" w:cs="B Nazanin"/>
          <w:szCs w:val="28"/>
          <w:rtl/>
          <w:lang w:bidi="fa-IR"/>
        </w:rPr>
        <w:softHyphen/>
      </w:r>
      <w:r w:rsidR="00CE4FA8" w:rsidRPr="008509A3">
        <w:rPr>
          <w:rFonts w:eastAsia="Calibri" w:cs="B Nazanin"/>
          <w:szCs w:val="28"/>
          <w:rtl/>
          <w:lang w:bidi="fa-IR"/>
        </w:rPr>
        <w:t>توان</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CE4FA8" w:rsidRPr="008509A3">
        <w:rPr>
          <w:rFonts w:eastAsia="Calibri" w:cs="B Nazanin"/>
          <w:szCs w:val="28"/>
          <w:rtl/>
          <w:lang w:bidi="fa-IR"/>
        </w:rPr>
        <w:t xml:space="preserve"> با تجربه</w:t>
      </w:r>
      <w:r w:rsidR="00F26723"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یی</w:t>
      </w:r>
      <w:r w:rsidR="00CE4FA8" w:rsidRPr="008509A3">
        <w:rPr>
          <w:rFonts w:eastAsia="Calibri" w:cs="B Nazanin"/>
          <w:szCs w:val="28"/>
          <w:rtl/>
          <w:lang w:bidi="fa-IR"/>
        </w:rPr>
        <w:t xml:space="preserve"> که م</w:t>
      </w:r>
      <w:r w:rsidR="00CE4FA8" w:rsidRPr="008509A3">
        <w:rPr>
          <w:rFonts w:eastAsia="Calibri" w:cs="B Nazanin" w:hint="cs"/>
          <w:szCs w:val="28"/>
          <w:rtl/>
          <w:lang w:bidi="fa-IR"/>
        </w:rPr>
        <w:t>ی</w:t>
      </w:r>
      <w:r w:rsidR="00F26723" w:rsidRPr="008509A3">
        <w:rPr>
          <w:rFonts w:eastAsia="Calibri" w:cs="B Nazanin"/>
          <w:szCs w:val="28"/>
          <w:rtl/>
          <w:lang w:bidi="fa-IR"/>
        </w:rPr>
        <w:softHyphen/>
      </w:r>
      <w:r w:rsidR="00CE4FA8" w:rsidRPr="008509A3">
        <w:rPr>
          <w:rFonts w:eastAsia="Calibri" w:cs="B Nazanin"/>
          <w:szCs w:val="28"/>
          <w:rtl/>
          <w:lang w:bidi="fa-IR"/>
        </w:rPr>
        <w:t>آموز</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F26723" w:rsidRPr="008509A3">
        <w:rPr>
          <w:rFonts w:eastAsia="Calibri" w:cs="B Nazanin" w:hint="cs"/>
          <w:szCs w:val="28"/>
          <w:rtl/>
          <w:lang w:bidi="fa-IR"/>
        </w:rPr>
        <w:t>،</w:t>
      </w:r>
      <w:r w:rsidR="00CE4FA8" w:rsidRPr="008509A3">
        <w:rPr>
          <w:rFonts w:eastAsia="Calibri" w:cs="B Nazanin"/>
          <w:szCs w:val="28"/>
          <w:rtl/>
          <w:lang w:bidi="fa-IR"/>
        </w:rPr>
        <w:t xml:space="preserve"> فرا بگ</w:t>
      </w:r>
      <w:r w:rsidR="00CE4FA8" w:rsidRPr="008509A3">
        <w:rPr>
          <w:rFonts w:eastAsia="Calibri" w:cs="B Nazanin" w:hint="cs"/>
          <w:szCs w:val="28"/>
          <w:rtl/>
          <w:lang w:bidi="fa-IR"/>
        </w:rPr>
        <w:t>ی</w:t>
      </w:r>
      <w:r w:rsidR="00CE4FA8" w:rsidRPr="008509A3">
        <w:rPr>
          <w:rFonts w:eastAsia="Calibri" w:cs="B Nazanin" w:hint="eastAsia"/>
          <w:szCs w:val="28"/>
          <w:rtl/>
          <w:lang w:bidi="fa-IR"/>
        </w:rPr>
        <w:t>ر</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F26723" w:rsidRPr="008509A3">
        <w:rPr>
          <w:rFonts w:eastAsia="Calibri" w:cs="B Nazanin" w:hint="cs"/>
          <w:szCs w:val="28"/>
          <w:rtl/>
          <w:lang w:bidi="fa-IR"/>
        </w:rPr>
        <w:t>؛</w:t>
      </w:r>
      <w:r w:rsidR="00CE4FA8" w:rsidRPr="008509A3">
        <w:rPr>
          <w:rFonts w:eastAsia="Calibri" w:cs="B Nazanin"/>
          <w:szCs w:val="28"/>
          <w:rtl/>
          <w:lang w:bidi="fa-IR"/>
        </w:rPr>
        <w:t xml:space="preserve"> البته در صورت</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که به درست</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درک و پردازش شود</w:t>
      </w:r>
      <w:r w:rsidR="00F26723" w:rsidRPr="008509A3">
        <w:rPr>
          <w:rFonts w:eastAsia="Calibri" w:cs="B Nazanin" w:hint="cs"/>
          <w:szCs w:val="28"/>
          <w:rtl/>
          <w:lang w:bidi="fa-IR"/>
        </w:rPr>
        <w:t>.</w:t>
      </w:r>
      <w:r w:rsidR="00CE4FA8" w:rsidRPr="008509A3">
        <w:rPr>
          <w:rFonts w:eastAsia="Calibri" w:cs="B Nazanin"/>
          <w:szCs w:val="28"/>
          <w:rtl/>
          <w:lang w:bidi="fa-IR"/>
        </w:rPr>
        <w:t xml:space="preserve"> واقع</w:t>
      </w:r>
      <w:r w:rsidR="00F26723" w:rsidRPr="008509A3">
        <w:rPr>
          <w:rFonts w:eastAsia="Calibri" w:cs="B Nazanin"/>
          <w:szCs w:val="28"/>
          <w:rtl/>
          <w:lang w:bidi="fa-IR"/>
        </w:rPr>
        <w:softHyphen/>
      </w:r>
      <w:r w:rsidR="00CE4FA8" w:rsidRPr="008509A3">
        <w:rPr>
          <w:rFonts w:eastAsia="Calibri" w:cs="B Nazanin"/>
          <w:szCs w:val="28"/>
          <w:rtl/>
          <w:lang w:bidi="fa-IR"/>
        </w:rPr>
        <w:t>گرا</w:t>
      </w:r>
      <w:r w:rsidR="00CE4FA8" w:rsidRPr="008509A3">
        <w:rPr>
          <w:rFonts w:eastAsia="Calibri" w:cs="B Nazanin" w:hint="cs"/>
          <w:szCs w:val="28"/>
          <w:rtl/>
          <w:lang w:bidi="fa-IR"/>
        </w:rPr>
        <w:t>ی</w:t>
      </w:r>
      <w:r w:rsidR="00CE4FA8" w:rsidRPr="008509A3">
        <w:rPr>
          <w:rFonts w:eastAsia="Calibri" w:cs="B Nazanin" w:hint="eastAsia"/>
          <w:szCs w:val="28"/>
          <w:rtl/>
          <w:lang w:bidi="fa-IR"/>
        </w:rPr>
        <w:t>ان</w:t>
      </w:r>
      <w:r w:rsidR="00CE4FA8" w:rsidRPr="008509A3">
        <w:rPr>
          <w:rFonts w:eastAsia="Calibri" w:cs="B Nazanin"/>
          <w:szCs w:val="28"/>
          <w:rtl/>
          <w:lang w:bidi="fa-IR"/>
        </w:rPr>
        <w:t xml:space="preserve"> اخلاق</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معتقدند که </w:t>
      </w:r>
      <w:r w:rsidR="00F26723" w:rsidRPr="008509A3">
        <w:rPr>
          <w:rFonts w:eastAsia="Calibri" w:cs="B Nazanin" w:hint="cs"/>
          <w:szCs w:val="28"/>
          <w:rtl/>
          <w:lang w:bidi="fa-IR"/>
        </w:rPr>
        <w:t>-</w:t>
      </w:r>
      <w:r w:rsidR="00CE4FA8" w:rsidRPr="008509A3">
        <w:rPr>
          <w:rFonts w:eastAsia="Calibri" w:cs="B Nazanin"/>
          <w:szCs w:val="28"/>
          <w:rtl/>
          <w:lang w:bidi="fa-IR"/>
        </w:rPr>
        <w:t>حقا</w:t>
      </w:r>
      <w:r w:rsidR="00CE4FA8" w:rsidRPr="008509A3">
        <w:rPr>
          <w:rFonts w:eastAsia="Calibri" w:cs="B Nazanin" w:hint="cs"/>
          <w:szCs w:val="28"/>
          <w:rtl/>
          <w:lang w:bidi="fa-IR"/>
        </w:rPr>
        <w:t>ی</w:t>
      </w:r>
      <w:r w:rsidR="00CE4FA8" w:rsidRPr="008509A3">
        <w:rPr>
          <w:rFonts w:eastAsia="Calibri" w:cs="B Nazanin" w:hint="eastAsia"/>
          <w:szCs w:val="28"/>
          <w:rtl/>
          <w:lang w:bidi="fa-IR"/>
        </w:rPr>
        <w:t>ق</w:t>
      </w:r>
      <w:r w:rsidR="00CE4FA8" w:rsidRPr="008509A3">
        <w:rPr>
          <w:rFonts w:eastAsia="Calibri" w:cs="B Nazanin"/>
          <w:szCs w:val="28"/>
          <w:rtl/>
          <w:lang w:bidi="fa-IR"/>
        </w:rPr>
        <w:t xml:space="preserve"> اخلاق</w:t>
      </w:r>
      <w:r w:rsidR="00CE4FA8" w:rsidRPr="008509A3">
        <w:rPr>
          <w:rFonts w:eastAsia="Calibri" w:cs="B Nazanin" w:hint="cs"/>
          <w:szCs w:val="28"/>
          <w:rtl/>
          <w:lang w:bidi="fa-IR"/>
        </w:rPr>
        <w:t>ی</w:t>
      </w:r>
      <w:r w:rsidR="00CE4FA8" w:rsidRPr="008509A3">
        <w:rPr>
          <w:rFonts w:eastAsia="Calibri" w:cs="B Nazanin"/>
          <w:szCs w:val="28"/>
          <w:rtl/>
          <w:lang w:bidi="fa-IR"/>
        </w:rPr>
        <w:t xml:space="preserve"> وجود دارند و م</w:t>
      </w:r>
      <w:r w:rsidR="00CE4FA8" w:rsidRPr="008509A3">
        <w:rPr>
          <w:rFonts w:eastAsia="Calibri" w:cs="B Nazanin" w:hint="cs"/>
          <w:szCs w:val="28"/>
          <w:rtl/>
          <w:lang w:bidi="fa-IR"/>
        </w:rPr>
        <w:t>ی</w:t>
      </w:r>
      <w:r w:rsidR="00F26723" w:rsidRPr="008509A3">
        <w:rPr>
          <w:rFonts w:eastAsia="Calibri" w:cs="B Nazanin"/>
          <w:szCs w:val="28"/>
          <w:rtl/>
          <w:lang w:bidi="fa-IR"/>
        </w:rPr>
        <w:softHyphen/>
      </w:r>
      <w:r w:rsidR="00CE4FA8" w:rsidRPr="008509A3">
        <w:rPr>
          <w:rFonts w:eastAsia="Calibri" w:cs="B Nazanin"/>
          <w:szCs w:val="28"/>
          <w:rtl/>
          <w:lang w:bidi="fa-IR"/>
        </w:rPr>
        <w:t>توان آن</w:t>
      </w:r>
      <w:r w:rsidR="00F26723" w:rsidRPr="008509A3">
        <w:rPr>
          <w:rFonts w:eastAsia="Calibri" w:cs="B Nazanin"/>
          <w:szCs w:val="28"/>
          <w:rtl/>
          <w:lang w:bidi="fa-IR"/>
        </w:rPr>
        <w:softHyphen/>
      </w:r>
      <w:r w:rsidR="00CE4FA8" w:rsidRPr="008509A3">
        <w:rPr>
          <w:rFonts w:eastAsia="Calibri" w:cs="B Nazanin"/>
          <w:szCs w:val="28"/>
          <w:rtl/>
          <w:lang w:bidi="fa-IR"/>
        </w:rPr>
        <w:t>ها را کشف کرد و با درک ماه</w:t>
      </w:r>
      <w:r w:rsidR="00CE4FA8" w:rsidRPr="008509A3">
        <w:rPr>
          <w:rFonts w:eastAsia="Calibri" w:cs="B Nazanin" w:hint="cs"/>
          <w:szCs w:val="28"/>
          <w:rtl/>
          <w:lang w:bidi="fa-IR"/>
        </w:rPr>
        <w:t>ی</w:t>
      </w:r>
      <w:r w:rsidR="00CE4FA8" w:rsidRPr="008509A3">
        <w:rPr>
          <w:rFonts w:eastAsia="Calibri" w:cs="B Nazanin" w:hint="eastAsia"/>
          <w:szCs w:val="28"/>
          <w:rtl/>
          <w:lang w:bidi="fa-IR"/>
        </w:rPr>
        <w:t>ت</w:t>
      </w:r>
      <w:r w:rsidR="00CE4FA8" w:rsidRPr="008509A3">
        <w:rPr>
          <w:rFonts w:eastAsia="Calibri" w:cs="B Nazanin"/>
          <w:szCs w:val="28"/>
          <w:rtl/>
          <w:lang w:bidi="fa-IR"/>
        </w:rPr>
        <w:t xml:space="preserve"> انسان</w:t>
      </w:r>
      <w:r w:rsidR="00F26723" w:rsidRPr="008509A3">
        <w:rPr>
          <w:rFonts w:eastAsia="Calibri" w:cs="B Nazanin" w:hint="cs"/>
          <w:szCs w:val="28"/>
          <w:rtl/>
          <w:lang w:bidi="fa-IR"/>
        </w:rPr>
        <w:t>،</w:t>
      </w:r>
      <w:r w:rsidR="00CE4FA8" w:rsidRPr="008509A3">
        <w:rPr>
          <w:rFonts w:eastAsia="Calibri" w:cs="B Nazanin"/>
          <w:szCs w:val="28"/>
          <w:rtl/>
          <w:lang w:bidi="fa-IR"/>
        </w:rPr>
        <w:t xml:space="preserve"> تحل</w:t>
      </w:r>
      <w:r w:rsidR="00CE4FA8" w:rsidRPr="008509A3">
        <w:rPr>
          <w:rFonts w:eastAsia="Calibri" w:cs="B Nazanin" w:hint="cs"/>
          <w:szCs w:val="28"/>
          <w:rtl/>
          <w:lang w:bidi="fa-IR"/>
        </w:rPr>
        <w:t>ی</w:t>
      </w:r>
      <w:r w:rsidR="00CE4FA8" w:rsidRPr="008509A3">
        <w:rPr>
          <w:rFonts w:eastAsia="Calibri" w:cs="B Nazanin" w:hint="eastAsia"/>
          <w:szCs w:val="28"/>
          <w:rtl/>
          <w:lang w:bidi="fa-IR"/>
        </w:rPr>
        <w:t>ل</w:t>
      </w:r>
      <w:r w:rsidR="00CE4FA8" w:rsidRPr="008509A3">
        <w:rPr>
          <w:rFonts w:eastAsia="Calibri" w:cs="B Nazanin"/>
          <w:szCs w:val="28"/>
          <w:rtl/>
          <w:lang w:bidi="fa-IR"/>
        </w:rPr>
        <w:t xml:space="preserve"> ن</w:t>
      </w:r>
      <w:r w:rsidR="00CE4FA8" w:rsidRPr="008509A3">
        <w:rPr>
          <w:rFonts w:eastAsia="Calibri" w:cs="B Nazanin" w:hint="cs"/>
          <w:szCs w:val="28"/>
          <w:rtl/>
          <w:lang w:bidi="fa-IR"/>
        </w:rPr>
        <w:t>ی</w:t>
      </w:r>
      <w:r w:rsidR="00CE4FA8" w:rsidRPr="008509A3">
        <w:rPr>
          <w:rFonts w:eastAsia="Calibri" w:cs="B Nazanin" w:hint="eastAsia"/>
          <w:szCs w:val="28"/>
          <w:rtl/>
          <w:lang w:bidi="fa-IR"/>
        </w:rPr>
        <w:t>ازها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w:t>
      </w:r>
      <w:r w:rsidR="00F26723" w:rsidRPr="008509A3">
        <w:rPr>
          <w:rFonts w:eastAsia="Calibri" w:cs="B Nazanin" w:hint="cs"/>
          <w:szCs w:val="28"/>
          <w:rtl/>
          <w:lang w:bidi="fa-IR"/>
        </w:rPr>
        <w:t>ا</w:t>
      </w:r>
      <w:r w:rsidR="00CE4FA8" w:rsidRPr="008509A3">
        <w:rPr>
          <w:rFonts w:eastAsia="Calibri" w:cs="B Nazanin"/>
          <w:szCs w:val="28"/>
          <w:rtl/>
          <w:lang w:bidi="fa-IR"/>
        </w:rPr>
        <w:t xml:space="preserve">و </w:t>
      </w:r>
      <w:r w:rsidR="00F26723" w:rsidRPr="008509A3">
        <w:rPr>
          <w:rFonts w:eastAsia="Calibri" w:cs="B Nazanin" w:hint="cs"/>
          <w:szCs w:val="28"/>
          <w:rtl/>
          <w:lang w:bidi="fa-IR"/>
        </w:rPr>
        <w:t xml:space="preserve">و </w:t>
      </w:r>
      <w:r w:rsidR="00CE4FA8" w:rsidRPr="008509A3">
        <w:rPr>
          <w:rFonts w:eastAsia="Calibri" w:cs="B Nazanin"/>
          <w:szCs w:val="28"/>
          <w:rtl/>
          <w:lang w:bidi="fa-IR"/>
        </w:rPr>
        <w:t>ارز</w:t>
      </w:r>
      <w:r w:rsidR="00CE4FA8" w:rsidRPr="008509A3">
        <w:rPr>
          <w:rFonts w:eastAsia="Calibri" w:cs="B Nazanin" w:hint="cs"/>
          <w:szCs w:val="28"/>
          <w:rtl/>
          <w:lang w:bidi="fa-IR"/>
        </w:rPr>
        <w:t>ی</w:t>
      </w:r>
      <w:r w:rsidR="00CE4FA8" w:rsidRPr="008509A3">
        <w:rPr>
          <w:rFonts w:eastAsia="Calibri" w:cs="B Nazanin" w:hint="eastAsia"/>
          <w:szCs w:val="28"/>
          <w:rtl/>
          <w:lang w:bidi="fa-IR"/>
        </w:rPr>
        <w:t>اب</w:t>
      </w:r>
      <w:r w:rsidR="00CE4FA8" w:rsidRPr="008509A3">
        <w:rPr>
          <w:rFonts w:eastAsia="Calibri" w:cs="B Nazanin" w:hint="cs"/>
          <w:szCs w:val="28"/>
          <w:rtl/>
          <w:lang w:bidi="fa-IR"/>
        </w:rPr>
        <w:t>ی</w:t>
      </w:r>
      <w:r w:rsidR="00CE4FA8" w:rsidRPr="008509A3">
        <w:rPr>
          <w:rFonts w:eastAsia="Calibri" w:cs="B Nazanin"/>
          <w:szCs w:val="28"/>
          <w:rtl/>
          <w:lang w:bidi="fa-IR"/>
        </w:rPr>
        <w:t xml:space="preserve"> </w:t>
      </w:r>
      <w:r w:rsidR="00F26723" w:rsidRPr="008509A3">
        <w:rPr>
          <w:rFonts w:eastAsia="Calibri" w:cs="B Nazanin" w:hint="cs"/>
          <w:szCs w:val="28"/>
          <w:rtl/>
          <w:lang w:bidi="fa-IR"/>
        </w:rPr>
        <w:t>ملزومات</w:t>
      </w:r>
      <w:r w:rsidR="00CE4FA8" w:rsidRPr="008509A3">
        <w:rPr>
          <w:rFonts w:eastAsia="Calibri" w:cs="B Nazanin"/>
          <w:szCs w:val="28"/>
          <w:rtl/>
          <w:lang w:bidi="fa-IR"/>
        </w:rPr>
        <w:t xml:space="preserve"> زندگ</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اجتماع</w:t>
      </w:r>
      <w:r w:rsidR="00CE4FA8" w:rsidRPr="008509A3">
        <w:rPr>
          <w:rFonts w:eastAsia="Calibri" w:cs="B Nazanin" w:hint="cs"/>
          <w:szCs w:val="28"/>
          <w:rtl/>
          <w:lang w:bidi="fa-IR"/>
        </w:rPr>
        <w:t>ی</w:t>
      </w:r>
      <w:r w:rsidR="00F26723" w:rsidRPr="008509A3">
        <w:rPr>
          <w:rFonts w:eastAsia="Calibri" w:cs="B Nazanin" w:hint="cs"/>
          <w:szCs w:val="28"/>
          <w:rtl/>
          <w:lang w:bidi="fa-IR"/>
        </w:rPr>
        <w:t>،</w:t>
      </w:r>
      <w:r w:rsidR="00CE4FA8" w:rsidRPr="008509A3">
        <w:rPr>
          <w:rFonts w:eastAsia="Calibri" w:cs="B Nazanin"/>
          <w:szCs w:val="28"/>
          <w:rtl/>
          <w:lang w:bidi="fa-IR"/>
        </w:rPr>
        <w:t xml:space="preserve"> م</w:t>
      </w:r>
      <w:r w:rsidR="00CE4FA8" w:rsidRPr="008509A3">
        <w:rPr>
          <w:rFonts w:eastAsia="Calibri" w:cs="B Nazanin" w:hint="cs"/>
          <w:szCs w:val="28"/>
          <w:rtl/>
          <w:lang w:bidi="fa-IR"/>
        </w:rPr>
        <w:t>ی</w:t>
      </w:r>
      <w:r w:rsidR="009E0297" w:rsidRPr="008509A3">
        <w:rPr>
          <w:rFonts w:eastAsia="Calibri" w:cs="B Nazanin"/>
          <w:szCs w:val="28"/>
          <w:rtl/>
          <w:lang w:bidi="fa-IR"/>
        </w:rPr>
        <w:softHyphen/>
      </w:r>
      <w:r w:rsidR="00CE4FA8" w:rsidRPr="008509A3">
        <w:rPr>
          <w:rFonts w:eastAsia="Calibri" w:cs="B Nazanin"/>
          <w:szCs w:val="28"/>
          <w:rtl/>
          <w:lang w:bidi="fa-IR"/>
        </w:rPr>
        <w:t>توان حقا</w:t>
      </w:r>
      <w:r w:rsidR="00CE4FA8" w:rsidRPr="008509A3">
        <w:rPr>
          <w:rFonts w:eastAsia="Calibri" w:cs="B Nazanin" w:hint="cs"/>
          <w:szCs w:val="28"/>
          <w:rtl/>
          <w:lang w:bidi="fa-IR"/>
        </w:rPr>
        <w:t>ی</w:t>
      </w:r>
      <w:r w:rsidR="00CE4FA8" w:rsidRPr="008509A3">
        <w:rPr>
          <w:rFonts w:eastAsia="Calibri" w:cs="B Nazanin" w:hint="eastAsia"/>
          <w:szCs w:val="28"/>
          <w:rtl/>
          <w:lang w:bidi="fa-IR"/>
        </w:rPr>
        <w:t>ق</w:t>
      </w:r>
      <w:r w:rsidR="00CE4FA8" w:rsidRPr="008509A3">
        <w:rPr>
          <w:rFonts w:eastAsia="Calibri" w:cs="B Nazanin"/>
          <w:szCs w:val="28"/>
          <w:rtl/>
          <w:lang w:bidi="fa-IR"/>
        </w:rPr>
        <w:t xml:space="preserve"> </w:t>
      </w:r>
      <w:r w:rsidR="00CE4FA8" w:rsidRPr="008509A3">
        <w:rPr>
          <w:rFonts w:eastAsia="Calibri" w:cs="B Nazanin" w:hint="eastAsia"/>
          <w:szCs w:val="28"/>
          <w:rtl/>
          <w:lang w:bidi="fa-IR"/>
        </w:rPr>
        <w:t>اخلاق</w:t>
      </w:r>
      <w:r w:rsidR="00CE4FA8" w:rsidRPr="008509A3">
        <w:rPr>
          <w:rFonts w:eastAsia="Calibri" w:cs="B Nazanin" w:hint="cs"/>
          <w:szCs w:val="28"/>
          <w:rtl/>
          <w:lang w:bidi="fa-IR"/>
        </w:rPr>
        <w:t>ی</w:t>
      </w:r>
      <w:r w:rsidR="00CE4FA8" w:rsidRPr="008509A3">
        <w:rPr>
          <w:rFonts w:eastAsia="Calibri" w:cs="B Nazanin"/>
          <w:szCs w:val="28"/>
          <w:rtl/>
          <w:lang w:bidi="fa-IR"/>
        </w:rPr>
        <w:t xml:space="preserve"> را </w:t>
      </w:r>
      <w:r w:rsidR="00CE4FA8" w:rsidRPr="008509A3">
        <w:rPr>
          <w:rFonts w:eastAsia="Calibri" w:cs="B Nazanin" w:hint="cs"/>
          <w:szCs w:val="28"/>
          <w:rtl/>
          <w:lang w:bidi="fa-IR"/>
        </w:rPr>
        <w:t>ی</w:t>
      </w:r>
      <w:r w:rsidR="00CE4FA8" w:rsidRPr="008509A3">
        <w:rPr>
          <w:rFonts w:eastAsia="Calibri" w:cs="B Nazanin" w:hint="eastAsia"/>
          <w:szCs w:val="28"/>
          <w:rtl/>
          <w:lang w:bidi="fa-IR"/>
        </w:rPr>
        <w:t>اد</w:t>
      </w:r>
      <w:r w:rsidR="00CE4FA8" w:rsidRPr="008509A3">
        <w:rPr>
          <w:rFonts w:eastAsia="Calibri" w:cs="B Nazanin"/>
          <w:szCs w:val="28"/>
          <w:rtl/>
          <w:lang w:bidi="fa-IR"/>
        </w:rPr>
        <w:t xml:space="preserve"> گرفت</w:t>
      </w:r>
      <w:r w:rsidR="00720CD1" w:rsidRPr="008509A3">
        <w:rPr>
          <w:rFonts w:eastAsia="Calibri" w:cs="B Nazanin" w:hint="cs"/>
          <w:szCs w:val="28"/>
          <w:rtl/>
          <w:lang w:bidi="fa-IR"/>
        </w:rPr>
        <w:t>.</w:t>
      </w:r>
    </w:p>
    <w:p w14:paraId="0814075B" w14:textId="77777777" w:rsidR="00356224"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hint="cs"/>
          <w:szCs w:val="28"/>
          <w:rtl/>
          <w:lang w:bidi="fa-IR"/>
        </w:rPr>
        <w:t>ی</w:t>
      </w:r>
      <w:r w:rsidRPr="008509A3">
        <w:rPr>
          <w:rFonts w:eastAsia="Calibri" w:cs="B Nazanin"/>
          <w:szCs w:val="28"/>
          <w:rtl/>
          <w:lang w:bidi="fa-IR"/>
        </w:rPr>
        <w:t xml:space="preserve"> از متفکران معاصر در حوزه پسامدرن چن</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مطرح م</w:t>
      </w:r>
      <w:r w:rsidRPr="008509A3">
        <w:rPr>
          <w:rFonts w:eastAsia="Calibri" w:cs="B Nazanin" w:hint="cs"/>
          <w:szCs w:val="28"/>
          <w:rtl/>
          <w:lang w:bidi="fa-IR"/>
        </w:rPr>
        <w:t>ی</w:t>
      </w:r>
      <w:r w:rsidR="00114A51" w:rsidRPr="008509A3">
        <w:rPr>
          <w:rFonts w:eastAsia="Calibri" w:cs="B Nazanin"/>
          <w:szCs w:val="28"/>
          <w:rtl/>
          <w:lang w:bidi="fa-IR"/>
        </w:rPr>
        <w:softHyphen/>
      </w:r>
      <w:r w:rsidRPr="008509A3">
        <w:rPr>
          <w:rFonts w:eastAsia="Calibri" w:cs="B Nazanin"/>
          <w:szCs w:val="28"/>
          <w:rtl/>
          <w:lang w:bidi="fa-IR"/>
        </w:rPr>
        <w:t>کند که به ه</w:t>
      </w:r>
      <w:r w:rsidRPr="008509A3">
        <w:rPr>
          <w:rFonts w:eastAsia="Calibri" w:cs="B Nazanin" w:hint="cs"/>
          <w:szCs w:val="28"/>
          <w:rtl/>
          <w:lang w:bidi="fa-IR"/>
        </w:rPr>
        <w:t>ی</w:t>
      </w:r>
      <w:r w:rsidRPr="008509A3">
        <w:rPr>
          <w:rFonts w:eastAsia="Calibri" w:cs="B Nazanin" w:hint="eastAsia"/>
          <w:szCs w:val="28"/>
          <w:rtl/>
          <w:lang w:bidi="fa-IR"/>
        </w:rPr>
        <w:t>چ</w:t>
      </w:r>
      <w:r w:rsidRPr="008509A3">
        <w:rPr>
          <w:rFonts w:eastAsia="Calibri" w:cs="B Nazanin"/>
          <w:szCs w:val="28"/>
          <w:rtl/>
          <w:lang w:bidi="fa-IR"/>
        </w:rPr>
        <w:t xml:space="preserve"> ش</w:t>
      </w:r>
      <w:r w:rsidRPr="008509A3">
        <w:rPr>
          <w:rFonts w:eastAsia="Calibri" w:cs="B Nazanin" w:hint="cs"/>
          <w:szCs w:val="28"/>
          <w:rtl/>
          <w:lang w:bidi="fa-IR"/>
        </w:rPr>
        <w:t>ی</w:t>
      </w:r>
      <w:r w:rsidRPr="008509A3">
        <w:rPr>
          <w:rFonts w:eastAsia="Calibri" w:cs="B Nazanin" w:hint="eastAsia"/>
          <w:szCs w:val="28"/>
          <w:rtl/>
          <w:lang w:bidi="fa-IR"/>
        </w:rPr>
        <w:t>وه</w:t>
      </w:r>
      <w:r w:rsidR="00114A51" w:rsidRPr="008509A3">
        <w:rPr>
          <w:rFonts w:eastAsia="Calibri" w:cs="B Nazanin" w:hint="cs"/>
          <w:szCs w:val="28"/>
          <w:rtl/>
          <w:lang w:bidi="fa-IR"/>
        </w:rPr>
        <w:t xml:space="preserve"> بنیادینی ن</w:t>
      </w:r>
      <w:r w:rsidRPr="008509A3">
        <w:rPr>
          <w:rFonts w:eastAsia="Calibri" w:cs="B Nazanin"/>
          <w:szCs w:val="28"/>
          <w:rtl/>
          <w:lang w:bidi="fa-IR"/>
        </w:rPr>
        <w:t>م</w:t>
      </w:r>
      <w:r w:rsidRPr="008509A3">
        <w:rPr>
          <w:rFonts w:eastAsia="Calibri" w:cs="B Nazanin" w:hint="cs"/>
          <w:szCs w:val="28"/>
          <w:rtl/>
          <w:lang w:bidi="fa-IR"/>
        </w:rPr>
        <w:t>ی</w:t>
      </w:r>
      <w:r w:rsidR="00114A51" w:rsidRPr="008509A3">
        <w:rPr>
          <w:rFonts w:eastAsia="Calibri" w:cs="B Nazanin"/>
          <w:szCs w:val="28"/>
          <w:rtl/>
          <w:lang w:bidi="fa-IR"/>
        </w:rPr>
        <w:softHyphen/>
      </w:r>
      <w:r w:rsidRPr="008509A3">
        <w:rPr>
          <w:rFonts w:eastAsia="Calibri" w:cs="B Nazanin" w:hint="eastAsia"/>
          <w:szCs w:val="28"/>
          <w:rtl/>
          <w:lang w:bidi="fa-IR"/>
        </w:rPr>
        <w:t>توان</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اخلاق</w:t>
      </w:r>
      <w:r w:rsidR="00114A51" w:rsidRPr="008509A3">
        <w:rPr>
          <w:rFonts w:eastAsia="Calibri" w:cs="B Nazanin" w:hint="cs"/>
          <w:szCs w:val="28"/>
          <w:rtl/>
          <w:lang w:bidi="fa-IR"/>
        </w:rPr>
        <w:t>،</w:t>
      </w:r>
      <w:r w:rsidRPr="008509A3">
        <w:rPr>
          <w:rFonts w:eastAsia="Calibri" w:cs="B Nazanin"/>
          <w:szCs w:val="28"/>
          <w:rtl/>
          <w:lang w:bidi="fa-IR"/>
        </w:rPr>
        <w:t xml:space="preserve"> حقان</w:t>
      </w:r>
      <w:r w:rsidRPr="008509A3">
        <w:rPr>
          <w:rFonts w:eastAsia="Calibri" w:cs="B Nazanin" w:hint="cs"/>
          <w:szCs w:val="28"/>
          <w:rtl/>
          <w:lang w:bidi="fa-IR"/>
        </w:rPr>
        <w:t>ی</w:t>
      </w:r>
      <w:r w:rsidRPr="008509A3">
        <w:rPr>
          <w:rFonts w:eastAsia="Calibri" w:cs="B Nazanin" w:hint="eastAsia"/>
          <w:szCs w:val="28"/>
          <w:rtl/>
          <w:lang w:bidi="fa-IR"/>
        </w:rPr>
        <w:t>ت</w:t>
      </w:r>
      <w:r w:rsidR="00114A51" w:rsidRPr="008509A3">
        <w:rPr>
          <w:rFonts w:eastAsia="Calibri" w:cs="B Nazanin" w:hint="cs"/>
          <w:szCs w:val="28"/>
          <w:rtl/>
          <w:lang w:bidi="fa-IR"/>
        </w:rPr>
        <w:t xml:space="preserve"> قائل</w:t>
      </w:r>
      <w:r w:rsidRPr="008509A3">
        <w:rPr>
          <w:rFonts w:eastAsia="Calibri" w:cs="B Nazanin"/>
          <w:szCs w:val="28"/>
          <w:rtl/>
          <w:lang w:bidi="fa-IR"/>
        </w:rPr>
        <w:t xml:space="preserve"> شد</w:t>
      </w:r>
      <w:r w:rsidR="00114A51" w:rsidRPr="008509A3">
        <w:rPr>
          <w:rFonts w:eastAsia="Calibri" w:cs="B Nazanin" w:hint="cs"/>
          <w:szCs w:val="28"/>
          <w:rtl/>
          <w:lang w:bidi="fa-IR"/>
        </w:rPr>
        <w:t>.</w:t>
      </w:r>
      <w:r w:rsidRPr="008509A3">
        <w:rPr>
          <w:rFonts w:eastAsia="Calibri" w:cs="B Nazanin"/>
          <w:szCs w:val="28"/>
          <w:rtl/>
          <w:lang w:bidi="fa-IR"/>
        </w:rPr>
        <w:t xml:space="preserve"> در عوض</w:t>
      </w:r>
      <w:r w:rsidR="00114A51" w:rsidRPr="008509A3">
        <w:rPr>
          <w:rFonts w:eastAsia="Calibri" w:cs="B Nazanin" w:hint="cs"/>
          <w:szCs w:val="28"/>
          <w:rtl/>
          <w:lang w:bidi="fa-IR"/>
        </w:rPr>
        <w:t>،</w:t>
      </w:r>
      <w:r w:rsidRPr="008509A3">
        <w:rPr>
          <w:rFonts w:eastAsia="Calibri" w:cs="B Nazanin"/>
          <w:szCs w:val="28"/>
          <w:rtl/>
          <w:lang w:bidi="fa-IR"/>
        </w:rPr>
        <w:t xml:space="preserve"> پسامدرن</w:t>
      </w:r>
      <w:r w:rsidR="00114A51" w:rsidRPr="008509A3">
        <w:rPr>
          <w:rFonts w:eastAsia="Calibri" w:cs="B Nazanin"/>
          <w:szCs w:val="28"/>
          <w:rtl/>
          <w:lang w:bidi="fa-IR"/>
        </w:rPr>
        <w:softHyphen/>
      </w:r>
      <w:r w:rsidRPr="008509A3">
        <w:rPr>
          <w:rFonts w:eastAsia="Calibri" w:cs="B Nazanin"/>
          <w:szCs w:val="28"/>
          <w:rtl/>
          <w:lang w:bidi="fa-IR"/>
        </w:rPr>
        <w:t>گرا</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ب</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کنند</w:t>
      </w:r>
      <w:r w:rsidRPr="008509A3">
        <w:rPr>
          <w:rFonts w:eastAsia="Calibri" w:cs="B Nazanin"/>
          <w:szCs w:val="28"/>
          <w:rtl/>
          <w:lang w:bidi="fa-IR"/>
        </w:rPr>
        <w:t xml:space="preserve"> که اخلاق ن</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مانند هنر و ش</w:t>
      </w:r>
      <w:r w:rsidR="00114A51" w:rsidRPr="008509A3">
        <w:rPr>
          <w:rFonts w:eastAsia="Calibri" w:cs="B Nazanin" w:hint="cs"/>
          <w:szCs w:val="28"/>
          <w:rtl/>
          <w:lang w:bidi="fa-IR"/>
        </w:rPr>
        <w:t>عر،</w:t>
      </w:r>
      <w:r w:rsidRPr="008509A3">
        <w:rPr>
          <w:rFonts w:eastAsia="Calibri" w:cs="B Nazanin"/>
          <w:szCs w:val="28"/>
          <w:rtl/>
          <w:lang w:bidi="fa-IR"/>
        </w:rPr>
        <w:t xml:space="preserve"> خلق م</w:t>
      </w:r>
      <w:r w:rsidRPr="008509A3">
        <w:rPr>
          <w:rFonts w:eastAsia="Calibri" w:cs="B Nazanin" w:hint="cs"/>
          <w:szCs w:val="28"/>
          <w:rtl/>
          <w:lang w:bidi="fa-IR"/>
        </w:rPr>
        <w:t>ی</w:t>
      </w:r>
      <w:r w:rsidR="009D2544" w:rsidRPr="008509A3">
        <w:rPr>
          <w:rFonts w:eastAsia="Calibri" w:cs="B Nazanin"/>
          <w:szCs w:val="28"/>
          <w:rtl/>
          <w:lang w:bidi="fa-IR"/>
        </w:rPr>
        <w:softHyphen/>
      </w:r>
      <w:r w:rsidRPr="008509A3">
        <w:rPr>
          <w:rFonts w:eastAsia="Calibri" w:cs="B Nazanin"/>
          <w:szCs w:val="28"/>
          <w:rtl/>
          <w:lang w:bidi="fa-IR"/>
        </w:rPr>
        <w:t>شود</w:t>
      </w:r>
      <w:r w:rsidR="009D2544" w:rsidRPr="008509A3">
        <w:rPr>
          <w:rFonts w:eastAsia="Calibri" w:cs="B Nazanin" w:hint="cs"/>
          <w:szCs w:val="28"/>
          <w:rtl/>
          <w:lang w:bidi="fa-IR"/>
        </w:rPr>
        <w:t>.</w:t>
      </w:r>
      <w:r w:rsidRPr="008509A3">
        <w:rPr>
          <w:rFonts w:eastAsia="Calibri" w:cs="B Nazanin"/>
          <w:szCs w:val="28"/>
          <w:rtl/>
          <w:lang w:bidi="fa-IR"/>
        </w:rPr>
        <w:t xml:space="preserve"> مع</w:t>
      </w:r>
      <w:r w:rsidRPr="008509A3">
        <w:rPr>
          <w:rFonts w:eastAsia="Calibri" w:cs="B Nazanin" w:hint="cs"/>
          <w:szCs w:val="28"/>
          <w:rtl/>
          <w:lang w:bidi="fa-IR"/>
        </w:rPr>
        <w:t>ی</w:t>
      </w:r>
      <w:r w:rsidRPr="008509A3">
        <w:rPr>
          <w:rFonts w:eastAsia="Calibri" w:cs="B Nazanin" w:hint="eastAsia"/>
          <w:szCs w:val="28"/>
          <w:rtl/>
          <w:lang w:bidi="fa-IR"/>
        </w:rPr>
        <w:t>ارها</w:t>
      </w:r>
      <w:r w:rsidRPr="008509A3">
        <w:rPr>
          <w:rFonts w:eastAsia="Calibri" w:cs="B Nazanin" w:hint="cs"/>
          <w:szCs w:val="28"/>
          <w:rtl/>
          <w:lang w:bidi="fa-IR"/>
        </w:rPr>
        <w:t>ی</w:t>
      </w:r>
      <w:r w:rsidRPr="008509A3">
        <w:rPr>
          <w:rFonts w:eastAsia="Calibri" w:cs="B Nazanin"/>
          <w:szCs w:val="28"/>
          <w:rtl/>
          <w:lang w:bidi="fa-IR"/>
        </w:rPr>
        <w:t xml:space="preserve"> قضاوت</w:t>
      </w:r>
      <w:r w:rsidR="009D2544" w:rsidRPr="008509A3">
        <w:rPr>
          <w:rFonts w:eastAsia="Calibri" w:cs="B Nazanin" w:hint="cs"/>
          <w:szCs w:val="28"/>
          <w:rtl/>
          <w:lang w:bidi="fa-IR"/>
        </w:rPr>
        <w:t xml:space="preserve"> درباره</w:t>
      </w:r>
      <w:r w:rsidRPr="008509A3">
        <w:rPr>
          <w:rFonts w:eastAsia="Calibri" w:cs="B Nazanin"/>
          <w:szCs w:val="28"/>
          <w:rtl/>
          <w:lang w:bidi="fa-IR"/>
        </w:rPr>
        <w:t xml:space="preserve"> </w:t>
      </w:r>
      <w:r w:rsidRPr="008509A3">
        <w:rPr>
          <w:rFonts w:eastAsia="Calibri" w:cs="B Nazanin" w:hint="cs"/>
          <w:szCs w:val="28"/>
          <w:rtl/>
          <w:lang w:bidi="fa-IR"/>
        </w:rPr>
        <w:t>مباحثات</w:t>
      </w:r>
      <w:r w:rsidRPr="008509A3">
        <w:rPr>
          <w:rFonts w:eastAsia="Calibri" w:cs="B Nazanin"/>
          <w:szCs w:val="28"/>
          <w:rtl/>
          <w:lang w:bidi="fa-IR"/>
        </w:rPr>
        <w:t xml:space="preserve"> </w:t>
      </w:r>
      <w:r w:rsidRPr="008509A3">
        <w:rPr>
          <w:rFonts w:eastAsia="Calibri" w:cs="B Nazanin" w:hint="cs"/>
          <w:szCs w:val="28"/>
          <w:rtl/>
          <w:lang w:bidi="fa-IR"/>
        </w:rPr>
        <w:t>اخلاقی</w:t>
      </w:r>
      <w:r w:rsidR="009D2544" w:rsidRPr="008509A3">
        <w:rPr>
          <w:rFonts w:eastAsia="Calibri" w:cs="B Nazanin" w:hint="cs"/>
          <w:szCs w:val="28"/>
          <w:rtl/>
          <w:lang w:bidi="fa-IR"/>
        </w:rPr>
        <w:t>،</w:t>
      </w:r>
      <w:r w:rsidRPr="008509A3">
        <w:rPr>
          <w:rFonts w:eastAsia="Calibri" w:cs="B Nazanin"/>
          <w:szCs w:val="28"/>
          <w:rtl/>
          <w:lang w:bidi="fa-IR"/>
        </w:rPr>
        <w:t xml:space="preserve"> مبتن</w:t>
      </w:r>
      <w:r w:rsidRPr="008509A3">
        <w:rPr>
          <w:rFonts w:eastAsia="Calibri" w:cs="B Nazanin" w:hint="cs"/>
          <w:szCs w:val="28"/>
          <w:rtl/>
          <w:lang w:bidi="fa-IR"/>
        </w:rPr>
        <w:t>ی</w:t>
      </w:r>
      <w:r w:rsidRPr="008509A3">
        <w:rPr>
          <w:rFonts w:eastAsia="Calibri" w:cs="B Nazanin"/>
          <w:szCs w:val="28"/>
          <w:rtl/>
          <w:lang w:bidi="fa-IR"/>
        </w:rPr>
        <w:t xml:space="preserve"> بر قواعد داخل</w:t>
      </w:r>
      <w:r w:rsidRPr="008509A3">
        <w:rPr>
          <w:rFonts w:eastAsia="Calibri" w:cs="B Nazanin" w:hint="cs"/>
          <w:szCs w:val="28"/>
          <w:rtl/>
          <w:lang w:bidi="fa-IR"/>
        </w:rPr>
        <w:t>ی</w:t>
      </w:r>
      <w:r w:rsidRPr="008509A3">
        <w:rPr>
          <w:rFonts w:eastAsia="Calibri" w:cs="B Nazanin"/>
          <w:szCs w:val="28"/>
          <w:rtl/>
          <w:lang w:bidi="fa-IR"/>
        </w:rPr>
        <w:t xml:space="preserve"> </w:t>
      </w:r>
      <w:r w:rsidRPr="008509A3">
        <w:rPr>
          <w:rFonts w:eastAsia="Calibri" w:cs="B Nazanin" w:hint="eastAsia"/>
          <w:szCs w:val="28"/>
          <w:rtl/>
          <w:lang w:bidi="fa-IR"/>
        </w:rPr>
        <w:t>و</w:t>
      </w:r>
      <w:r w:rsidRPr="008509A3">
        <w:rPr>
          <w:rFonts w:eastAsia="Calibri" w:cs="B Nazanin"/>
          <w:szCs w:val="28"/>
          <w:rtl/>
          <w:lang w:bidi="fa-IR"/>
        </w:rPr>
        <w:t xml:space="preserve"> درون</w:t>
      </w:r>
      <w:r w:rsidRPr="008509A3">
        <w:rPr>
          <w:rFonts w:eastAsia="Calibri" w:cs="B Nazanin" w:hint="cs"/>
          <w:szCs w:val="28"/>
          <w:rtl/>
          <w:lang w:bidi="fa-IR"/>
        </w:rPr>
        <w:t>ی</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عرصه است</w:t>
      </w:r>
      <w:r w:rsidR="009D2544" w:rsidRPr="008509A3">
        <w:rPr>
          <w:rFonts w:eastAsia="Calibri" w:cs="B Nazanin" w:hint="cs"/>
          <w:szCs w:val="28"/>
          <w:rtl/>
          <w:lang w:bidi="fa-IR"/>
        </w:rPr>
        <w:t>؛</w:t>
      </w:r>
      <w:r w:rsidRPr="008509A3">
        <w:rPr>
          <w:rFonts w:eastAsia="Calibri" w:cs="B Nazanin"/>
          <w:szCs w:val="28"/>
          <w:rtl/>
          <w:lang w:bidi="fa-IR"/>
        </w:rPr>
        <w:t xml:space="preserve"> مثل هنجارها</w:t>
      </w:r>
      <w:r w:rsidRPr="008509A3">
        <w:rPr>
          <w:rFonts w:eastAsia="Calibri" w:cs="B Nazanin" w:hint="cs"/>
          <w:szCs w:val="28"/>
          <w:rtl/>
          <w:lang w:bidi="fa-IR"/>
        </w:rPr>
        <w:t>ی</w:t>
      </w:r>
      <w:r w:rsidRPr="008509A3">
        <w:rPr>
          <w:rFonts w:eastAsia="Calibri" w:cs="B Nazanin"/>
          <w:szCs w:val="28"/>
          <w:rtl/>
          <w:lang w:bidi="fa-IR"/>
        </w:rPr>
        <w:t xml:space="preserve"> سبک</w:t>
      </w:r>
      <w:r w:rsidRPr="008509A3">
        <w:rPr>
          <w:rFonts w:eastAsia="Calibri" w:cs="B Nazanin" w:hint="cs"/>
          <w:szCs w:val="28"/>
          <w:rtl/>
          <w:lang w:bidi="fa-IR"/>
        </w:rPr>
        <w:t>ی</w:t>
      </w:r>
      <w:r w:rsidRPr="008509A3">
        <w:rPr>
          <w:rFonts w:eastAsia="Calibri" w:cs="B Nazanin"/>
          <w:szCs w:val="28"/>
          <w:rtl/>
          <w:lang w:bidi="fa-IR"/>
        </w:rPr>
        <w:t xml:space="preserve"> که بر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سنت هنر</w:t>
      </w:r>
      <w:r w:rsidRPr="008509A3">
        <w:rPr>
          <w:rFonts w:eastAsia="Calibri" w:cs="B Nazanin" w:hint="cs"/>
          <w:szCs w:val="28"/>
          <w:rtl/>
          <w:lang w:bidi="fa-IR"/>
        </w:rPr>
        <w:t>ی</w:t>
      </w:r>
      <w:r w:rsidRPr="008509A3">
        <w:rPr>
          <w:rFonts w:eastAsia="Calibri" w:cs="B Nazanin"/>
          <w:szCs w:val="28"/>
          <w:rtl/>
          <w:lang w:bidi="fa-IR"/>
        </w:rPr>
        <w:t xml:space="preserve"> </w:t>
      </w:r>
      <w:r w:rsidR="009D2544" w:rsidRPr="008509A3">
        <w:rPr>
          <w:rFonts w:eastAsia="Calibri" w:cs="B Nazanin" w:hint="cs"/>
          <w:szCs w:val="28"/>
          <w:rtl/>
          <w:lang w:bidi="fa-IR"/>
        </w:rPr>
        <w:t>حاکم</w:t>
      </w:r>
      <w:r w:rsidRPr="008509A3">
        <w:rPr>
          <w:rFonts w:eastAsia="Calibri" w:cs="B Nazanin"/>
          <w:szCs w:val="28"/>
          <w:rtl/>
          <w:lang w:bidi="fa-IR"/>
        </w:rPr>
        <w:t xml:space="preserve"> بود</w:t>
      </w:r>
      <w:r w:rsidR="009D2544" w:rsidRPr="008509A3">
        <w:rPr>
          <w:rFonts w:eastAsia="Calibri" w:cs="B Nazanin" w:hint="cs"/>
          <w:szCs w:val="28"/>
          <w:rtl/>
          <w:lang w:bidi="fa-IR"/>
        </w:rPr>
        <w:t>ه</w:t>
      </w:r>
      <w:r w:rsidR="009D2544" w:rsidRPr="008509A3">
        <w:rPr>
          <w:rFonts w:eastAsia="Calibri" w:cs="B Nazanin"/>
          <w:szCs w:val="28"/>
          <w:rtl/>
          <w:lang w:bidi="fa-IR"/>
        </w:rPr>
        <w:softHyphen/>
      </w:r>
      <w:r w:rsidR="009D2544" w:rsidRPr="008509A3">
        <w:rPr>
          <w:rFonts w:eastAsia="Calibri" w:cs="B Nazanin" w:hint="cs"/>
          <w:szCs w:val="28"/>
          <w:rtl/>
          <w:lang w:bidi="fa-IR"/>
        </w:rPr>
        <w:t>ا</w:t>
      </w:r>
      <w:r w:rsidRPr="008509A3">
        <w:rPr>
          <w:rFonts w:eastAsia="Calibri" w:cs="B Nazanin"/>
          <w:szCs w:val="28"/>
          <w:rtl/>
          <w:lang w:bidi="fa-IR"/>
        </w:rPr>
        <w:t>ند</w:t>
      </w:r>
      <w:r w:rsidR="009D2544" w:rsidRPr="008509A3">
        <w:rPr>
          <w:rFonts w:eastAsia="Calibri" w:cs="B Nazanin" w:hint="cs"/>
          <w:szCs w:val="28"/>
          <w:rtl/>
          <w:lang w:bidi="fa-IR"/>
        </w:rPr>
        <w:t>.</w:t>
      </w:r>
      <w:r w:rsidRPr="008509A3">
        <w:rPr>
          <w:rFonts w:eastAsia="Calibri" w:cs="B Nazanin"/>
          <w:szCs w:val="28"/>
          <w:rtl/>
          <w:lang w:bidi="fa-IR"/>
        </w:rPr>
        <w:t xml:space="preserve"> اما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قواعد را نم</w:t>
      </w:r>
      <w:r w:rsidRPr="008509A3">
        <w:rPr>
          <w:rFonts w:eastAsia="Calibri" w:cs="B Nazanin" w:hint="cs"/>
          <w:szCs w:val="28"/>
          <w:rtl/>
          <w:lang w:bidi="fa-IR"/>
        </w:rPr>
        <w:t>ی</w:t>
      </w:r>
      <w:r w:rsidR="009D2544" w:rsidRPr="008509A3">
        <w:rPr>
          <w:rFonts w:eastAsia="Calibri" w:cs="B Nazanin"/>
          <w:szCs w:val="28"/>
          <w:rtl/>
          <w:lang w:bidi="fa-IR"/>
        </w:rPr>
        <w:softHyphen/>
      </w:r>
      <w:r w:rsidRPr="008509A3">
        <w:rPr>
          <w:rFonts w:eastAsia="Calibri" w:cs="B Nazanin"/>
          <w:szCs w:val="28"/>
          <w:rtl/>
          <w:lang w:bidi="fa-IR"/>
        </w:rPr>
        <w:t>توان از اصول بن</w:t>
      </w:r>
      <w:r w:rsidRPr="008509A3">
        <w:rPr>
          <w:rFonts w:eastAsia="Calibri" w:cs="B Nazanin" w:hint="cs"/>
          <w:szCs w:val="28"/>
          <w:rtl/>
          <w:lang w:bidi="fa-IR"/>
        </w:rPr>
        <w:t>ی</w:t>
      </w:r>
      <w:r w:rsidRPr="008509A3">
        <w:rPr>
          <w:rFonts w:eastAsia="Calibri" w:cs="B Nazanin" w:hint="eastAsia"/>
          <w:szCs w:val="28"/>
          <w:rtl/>
          <w:lang w:bidi="fa-IR"/>
        </w:rPr>
        <w:t>اد</w:t>
      </w:r>
      <w:r w:rsidRPr="008509A3">
        <w:rPr>
          <w:rFonts w:eastAsia="Calibri" w:cs="B Nazanin" w:hint="cs"/>
          <w:szCs w:val="28"/>
          <w:rtl/>
          <w:lang w:bidi="fa-IR"/>
        </w:rPr>
        <w:t>ی</w:t>
      </w:r>
      <w:r w:rsidR="000B059B" w:rsidRPr="008509A3">
        <w:rPr>
          <w:rFonts w:eastAsia="Calibri" w:cs="B Nazanin"/>
          <w:szCs w:val="28"/>
          <w:rtl/>
          <w:lang w:bidi="fa-IR"/>
        </w:rPr>
        <w:softHyphen/>
      </w:r>
      <w:r w:rsidRPr="008509A3">
        <w:rPr>
          <w:rFonts w:eastAsia="Calibri" w:cs="B Nazanin"/>
          <w:szCs w:val="28"/>
          <w:rtl/>
          <w:lang w:bidi="fa-IR"/>
        </w:rPr>
        <w:t xml:space="preserve">تر استخراج کرد و </w:t>
      </w:r>
      <w:r w:rsidR="000B059B" w:rsidRPr="008509A3">
        <w:rPr>
          <w:rFonts w:eastAsia="Calibri" w:cs="B Nazanin" w:hint="cs"/>
          <w:szCs w:val="28"/>
          <w:rtl/>
          <w:lang w:bidi="fa-IR"/>
        </w:rPr>
        <w:t>ن</w:t>
      </w:r>
      <w:r w:rsidRPr="008509A3">
        <w:rPr>
          <w:rFonts w:eastAsia="Calibri" w:cs="B Nazanin"/>
          <w:szCs w:val="28"/>
          <w:rtl/>
          <w:lang w:bidi="fa-IR"/>
        </w:rPr>
        <w:t>م</w:t>
      </w:r>
      <w:r w:rsidRPr="008509A3">
        <w:rPr>
          <w:rFonts w:eastAsia="Calibri" w:cs="B Nazanin" w:hint="cs"/>
          <w:szCs w:val="28"/>
          <w:rtl/>
          <w:lang w:bidi="fa-IR"/>
        </w:rPr>
        <w:t>ی‌</w:t>
      </w:r>
      <w:r w:rsidRPr="008509A3">
        <w:rPr>
          <w:rFonts w:eastAsia="Calibri" w:cs="B Nazanin" w:hint="eastAsia"/>
          <w:szCs w:val="28"/>
          <w:rtl/>
          <w:lang w:bidi="fa-IR"/>
        </w:rPr>
        <w:t>توان</w:t>
      </w:r>
      <w:r w:rsidRPr="008509A3">
        <w:rPr>
          <w:rFonts w:eastAsia="Calibri" w:cs="B Nazanin"/>
          <w:szCs w:val="28"/>
          <w:rtl/>
          <w:lang w:bidi="fa-IR"/>
        </w:rPr>
        <w:t xml:space="preserve"> حقان</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عم</w:t>
      </w:r>
      <w:r w:rsidRPr="008509A3">
        <w:rPr>
          <w:rFonts w:eastAsia="Calibri" w:cs="B Nazanin" w:hint="cs"/>
          <w:szCs w:val="28"/>
          <w:rtl/>
          <w:lang w:bidi="fa-IR"/>
        </w:rPr>
        <w:t>ی</w:t>
      </w:r>
      <w:r w:rsidRPr="008509A3">
        <w:rPr>
          <w:rFonts w:eastAsia="Calibri" w:cs="B Nazanin" w:hint="eastAsia"/>
          <w:szCs w:val="28"/>
          <w:rtl/>
          <w:lang w:bidi="fa-IR"/>
        </w:rPr>
        <w:t>ق</w:t>
      </w:r>
      <w:r w:rsidR="000B059B" w:rsidRPr="008509A3">
        <w:rPr>
          <w:rFonts w:eastAsia="Calibri" w:cs="B Nazanin"/>
          <w:szCs w:val="28"/>
          <w:rtl/>
          <w:lang w:bidi="fa-IR"/>
        </w:rPr>
        <w:softHyphen/>
      </w:r>
      <w:r w:rsidRPr="008509A3">
        <w:rPr>
          <w:rFonts w:eastAsia="Calibri" w:cs="B Nazanin"/>
          <w:szCs w:val="28"/>
          <w:rtl/>
          <w:lang w:bidi="fa-IR"/>
        </w:rPr>
        <w:t>تر</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آن</w:t>
      </w:r>
      <w:r w:rsidR="000B059B" w:rsidRPr="008509A3">
        <w:rPr>
          <w:rFonts w:eastAsia="Calibri" w:cs="B Nazanin"/>
          <w:szCs w:val="28"/>
          <w:rtl/>
          <w:lang w:bidi="fa-IR"/>
        </w:rPr>
        <w:softHyphen/>
      </w:r>
      <w:r w:rsidRPr="008509A3">
        <w:rPr>
          <w:rFonts w:eastAsia="Calibri" w:cs="B Nazanin"/>
          <w:szCs w:val="28"/>
          <w:rtl/>
          <w:lang w:bidi="fa-IR"/>
        </w:rPr>
        <w:t>ها قائل شد</w:t>
      </w:r>
      <w:r w:rsidR="000B059B" w:rsidRPr="008509A3">
        <w:rPr>
          <w:rFonts w:eastAsia="Calibri" w:cs="B Nazanin" w:hint="cs"/>
          <w:szCs w:val="28"/>
          <w:rtl/>
          <w:lang w:bidi="fa-IR"/>
        </w:rPr>
        <w:t>. کلماتی</w:t>
      </w:r>
      <w:r w:rsidRPr="008509A3">
        <w:rPr>
          <w:rFonts w:eastAsia="Calibri" w:cs="B Nazanin"/>
          <w:szCs w:val="28"/>
          <w:rtl/>
          <w:lang w:bidi="fa-IR"/>
        </w:rPr>
        <w:t xml:space="preserve"> که نوع انسان برا</w:t>
      </w:r>
      <w:r w:rsidRPr="008509A3">
        <w:rPr>
          <w:rFonts w:eastAsia="Calibri" w:cs="B Nazanin" w:hint="cs"/>
          <w:szCs w:val="28"/>
          <w:rtl/>
          <w:lang w:bidi="fa-IR"/>
        </w:rPr>
        <w:t>ی</w:t>
      </w:r>
      <w:r w:rsidRPr="008509A3">
        <w:rPr>
          <w:rFonts w:eastAsia="Calibri" w:cs="B Nazanin"/>
          <w:szCs w:val="28"/>
          <w:rtl/>
          <w:lang w:bidi="fa-IR"/>
        </w:rPr>
        <w:t xml:space="preserve"> توص</w:t>
      </w:r>
      <w:r w:rsidRPr="008509A3">
        <w:rPr>
          <w:rFonts w:eastAsia="Calibri" w:cs="B Nazanin" w:hint="cs"/>
          <w:szCs w:val="28"/>
          <w:rtl/>
          <w:lang w:bidi="fa-IR"/>
        </w:rPr>
        <w:t>ی</w:t>
      </w:r>
      <w:r w:rsidRPr="008509A3">
        <w:rPr>
          <w:rFonts w:eastAsia="Calibri" w:cs="B Nazanin" w:hint="eastAsia"/>
          <w:szCs w:val="28"/>
          <w:rtl/>
          <w:lang w:bidi="fa-IR"/>
        </w:rPr>
        <w:t>ف</w:t>
      </w:r>
      <w:r w:rsidRPr="008509A3">
        <w:rPr>
          <w:rFonts w:eastAsia="Calibri" w:cs="B Nazanin"/>
          <w:szCs w:val="28"/>
          <w:rtl/>
          <w:lang w:bidi="fa-IR"/>
        </w:rPr>
        <w:t xml:space="preserve"> مفاه</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hint="cs"/>
          <w:szCs w:val="28"/>
          <w:rtl/>
          <w:lang w:bidi="fa-IR"/>
        </w:rPr>
        <w:t>ی</w:t>
      </w:r>
      <w:r w:rsidRPr="008509A3">
        <w:rPr>
          <w:rFonts w:eastAsia="Calibri" w:cs="B Nazanin"/>
          <w:szCs w:val="28"/>
          <w:rtl/>
          <w:lang w:bidi="fa-IR"/>
        </w:rPr>
        <w:t xml:space="preserve"> مثل عدالت</w:t>
      </w:r>
      <w:r w:rsidR="000B059B" w:rsidRPr="008509A3">
        <w:rPr>
          <w:rFonts w:eastAsia="Calibri" w:cs="B Nazanin" w:hint="cs"/>
          <w:szCs w:val="28"/>
          <w:rtl/>
          <w:lang w:bidi="fa-IR"/>
        </w:rPr>
        <w:t>،</w:t>
      </w:r>
      <w:r w:rsidRPr="008509A3">
        <w:rPr>
          <w:rFonts w:eastAsia="Calibri" w:cs="B Nazanin"/>
          <w:szCs w:val="28"/>
          <w:rtl/>
          <w:lang w:bidi="fa-IR"/>
        </w:rPr>
        <w:t xml:space="preserve"> تندرست</w:t>
      </w:r>
      <w:r w:rsidR="000B059B" w:rsidRPr="008509A3">
        <w:rPr>
          <w:rFonts w:eastAsia="Calibri" w:cs="B Nazanin" w:hint="cs"/>
          <w:szCs w:val="28"/>
          <w:rtl/>
          <w:lang w:bidi="fa-IR"/>
        </w:rPr>
        <w:t>ی</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w:t>
      </w:r>
      <w:r w:rsidR="000B059B" w:rsidRPr="008509A3">
        <w:rPr>
          <w:rFonts w:eastAsia="Calibri" w:cs="B Nazanin" w:hint="cs"/>
          <w:szCs w:val="28"/>
          <w:rtl/>
          <w:lang w:bidi="fa-IR"/>
        </w:rPr>
        <w:t xml:space="preserve"> </w:t>
      </w:r>
      <w:r w:rsidRPr="008509A3">
        <w:rPr>
          <w:rFonts w:eastAsia="Calibri" w:cs="B Nazanin" w:hint="eastAsia"/>
          <w:szCs w:val="28"/>
          <w:rtl/>
          <w:lang w:bidi="fa-IR"/>
        </w:rPr>
        <w:t>سنت</w:t>
      </w:r>
      <w:r w:rsidRPr="008509A3">
        <w:rPr>
          <w:rFonts w:eastAsia="Calibri" w:cs="B Nazanin"/>
          <w:szCs w:val="28"/>
          <w:rtl/>
          <w:lang w:bidi="fa-IR"/>
        </w:rPr>
        <w:t xml:space="preserve"> استفاده م</w:t>
      </w:r>
      <w:r w:rsidRPr="008509A3">
        <w:rPr>
          <w:rFonts w:eastAsia="Calibri" w:cs="B Nazanin" w:hint="cs"/>
          <w:szCs w:val="28"/>
          <w:rtl/>
          <w:lang w:bidi="fa-IR"/>
        </w:rPr>
        <w:t>ی‌</w:t>
      </w:r>
      <w:r w:rsidRPr="008509A3">
        <w:rPr>
          <w:rFonts w:eastAsia="Calibri" w:cs="B Nazanin" w:hint="eastAsia"/>
          <w:szCs w:val="28"/>
          <w:rtl/>
          <w:lang w:bidi="fa-IR"/>
        </w:rPr>
        <w:t>کند</w:t>
      </w:r>
      <w:r w:rsidR="000B059B" w:rsidRPr="008509A3">
        <w:rPr>
          <w:rFonts w:eastAsia="Calibri" w:cs="B Nazanin" w:hint="cs"/>
          <w:szCs w:val="28"/>
          <w:rtl/>
          <w:lang w:bidi="fa-IR"/>
        </w:rPr>
        <w:t>،</w:t>
      </w:r>
      <w:r w:rsidRPr="008509A3">
        <w:rPr>
          <w:rFonts w:eastAsia="Calibri" w:cs="B Nazanin"/>
          <w:szCs w:val="28"/>
          <w:rtl/>
          <w:lang w:bidi="fa-IR"/>
        </w:rPr>
        <w:t xml:space="preserve"> صرفاً نمادها</w:t>
      </w:r>
      <w:r w:rsidRPr="008509A3">
        <w:rPr>
          <w:rFonts w:eastAsia="Calibri" w:cs="B Nazanin" w:hint="cs"/>
          <w:szCs w:val="28"/>
          <w:rtl/>
          <w:lang w:bidi="fa-IR"/>
        </w:rPr>
        <w:t>یی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ب</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ده</w:t>
      </w:r>
      <w:r w:rsidR="00356224" w:rsidRPr="008509A3">
        <w:rPr>
          <w:rFonts w:eastAsia="Calibri" w:cs="B Nazanin"/>
          <w:szCs w:val="28"/>
          <w:rtl/>
          <w:lang w:bidi="fa-IR"/>
        </w:rPr>
        <w:softHyphen/>
      </w:r>
      <w:r w:rsidRPr="008509A3">
        <w:rPr>
          <w:rFonts w:eastAsia="Calibri" w:cs="B Nazanin"/>
          <w:szCs w:val="28"/>
          <w:rtl/>
          <w:lang w:bidi="fa-IR"/>
        </w:rPr>
        <w:t>هاست که توسط افراد ابداع شده است</w:t>
      </w:r>
      <w:r w:rsidR="00356224" w:rsidRPr="008509A3">
        <w:rPr>
          <w:rFonts w:eastAsia="Calibri" w:cs="B Nazanin" w:hint="cs"/>
          <w:szCs w:val="28"/>
          <w:rtl/>
          <w:lang w:bidi="fa-IR"/>
        </w:rPr>
        <w:t>؛</w:t>
      </w:r>
      <w:r w:rsidRPr="008509A3">
        <w:rPr>
          <w:rFonts w:eastAsia="Calibri" w:cs="B Nazanin"/>
          <w:szCs w:val="28"/>
          <w:rtl/>
          <w:lang w:bidi="fa-IR"/>
        </w:rPr>
        <w:t xml:space="preserve"> همانطور که معمار</w:t>
      </w:r>
      <w:r w:rsidRPr="008509A3">
        <w:rPr>
          <w:rFonts w:eastAsia="Calibri" w:cs="B Nazanin" w:hint="cs"/>
          <w:szCs w:val="28"/>
          <w:rtl/>
          <w:lang w:bidi="fa-IR"/>
        </w:rPr>
        <w:t>ی</w:t>
      </w:r>
      <w:r w:rsidRPr="008509A3">
        <w:rPr>
          <w:rFonts w:eastAsia="Calibri" w:cs="B Nazanin"/>
          <w:szCs w:val="28"/>
          <w:rtl/>
          <w:lang w:bidi="fa-IR"/>
        </w:rPr>
        <w:t xml:space="preserve"> گوت</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و موس</w:t>
      </w:r>
      <w:r w:rsidRPr="008509A3">
        <w:rPr>
          <w:rFonts w:eastAsia="Calibri" w:cs="B Nazanin" w:hint="cs"/>
          <w:szCs w:val="28"/>
          <w:rtl/>
          <w:lang w:bidi="fa-IR"/>
        </w:rPr>
        <w:t>ی</w:t>
      </w:r>
      <w:r w:rsidRPr="008509A3">
        <w:rPr>
          <w:rFonts w:eastAsia="Calibri" w:cs="B Nazanin" w:hint="eastAsia"/>
          <w:szCs w:val="28"/>
          <w:rtl/>
          <w:lang w:bidi="fa-IR"/>
        </w:rPr>
        <w:t>ق</w:t>
      </w:r>
      <w:r w:rsidRPr="008509A3">
        <w:rPr>
          <w:rFonts w:eastAsia="Calibri" w:cs="B Nazanin" w:hint="cs"/>
          <w:szCs w:val="28"/>
          <w:rtl/>
          <w:lang w:bidi="fa-IR"/>
        </w:rPr>
        <w:t>ی</w:t>
      </w:r>
      <w:r w:rsidRPr="008509A3">
        <w:rPr>
          <w:rFonts w:eastAsia="Calibri" w:cs="B Nazanin"/>
          <w:szCs w:val="28"/>
          <w:rtl/>
          <w:lang w:bidi="fa-IR"/>
        </w:rPr>
        <w:t xml:space="preserve"> مل</w:t>
      </w:r>
      <w:r w:rsidRPr="008509A3">
        <w:rPr>
          <w:rFonts w:eastAsia="Calibri" w:cs="B Nazanin" w:hint="cs"/>
          <w:szCs w:val="28"/>
          <w:rtl/>
          <w:lang w:bidi="fa-IR"/>
        </w:rPr>
        <w:t>ی</w:t>
      </w:r>
      <w:r w:rsidRPr="008509A3">
        <w:rPr>
          <w:rFonts w:eastAsia="Calibri" w:cs="B Nazanin"/>
          <w:szCs w:val="28"/>
          <w:rtl/>
          <w:lang w:bidi="fa-IR"/>
        </w:rPr>
        <w:t xml:space="preserve"> توسط افراد ابداع شده</w:t>
      </w:r>
      <w:r w:rsidR="00356224" w:rsidRPr="008509A3">
        <w:rPr>
          <w:rFonts w:eastAsia="Calibri" w:cs="B Nazanin"/>
          <w:szCs w:val="28"/>
          <w:rtl/>
          <w:lang w:bidi="fa-IR"/>
        </w:rPr>
        <w:softHyphen/>
      </w:r>
      <w:r w:rsidRPr="008509A3">
        <w:rPr>
          <w:rFonts w:eastAsia="Calibri" w:cs="B Nazanin"/>
          <w:szCs w:val="28"/>
          <w:rtl/>
          <w:lang w:bidi="fa-IR"/>
        </w:rPr>
        <w:t>اند</w:t>
      </w:r>
      <w:r w:rsidR="00356224" w:rsidRPr="008509A3">
        <w:rPr>
          <w:rFonts w:eastAsia="Calibri" w:cs="B Nazanin" w:hint="cs"/>
          <w:szCs w:val="28"/>
          <w:rtl/>
          <w:lang w:bidi="fa-IR"/>
        </w:rPr>
        <w:t>.</w:t>
      </w:r>
    </w:p>
    <w:p w14:paraId="5D0DEE93" w14:textId="77777777" w:rsidR="00E2295F"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lastRenderedPageBreak/>
        <w:t xml:space="preserve"> مجر</w:t>
      </w:r>
      <w:r w:rsidRPr="008509A3">
        <w:rPr>
          <w:rFonts w:eastAsia="Calibri" w:cs="B Nazanin" w:hint="cs"/>
          <w:szCs w:val="28"/>
          <w:rtl/>
          <w:lang w:bidi="fa-IR"/>
        </w:rPr>
        <w:t>ی</w:t>
      </w:r>
      <w:r w:rsidRPr="008509A3">
        <w:rPr>
          <w:rFonts w:eastAsia="Calibri" w:cs="B Nazanin"/>
          <w:szCs w:val="28"/>
          <w:rtl/>
          <w:lang w:bidi="fa-IR"/>
        </w:rPr>
        <w:t xml:space="preserve"> اصلاحات سلامت با د</w:t>
      </w:r>
      <w:r w:rsidRPr="008509A3">
        <w:rPr>
          <w:rFonts w:eastAsia="Calibri" w:cs="B Nazanin" w:hint="cs"/>
          <w:szCs w:val="28"/>
          <w:rtl/>
          <w:lang w:bidi="fa-IR"/>
        </w:rPr>
        <w:t>ی</w:t>
      </w:r>
      <w:r w:rsidRPr="008509A3">
        <w:rPr>
          <w:rFonts w:eastAsia="Calibri" w:cs="B Nazanin" w:hint="eastAsia"/>
          <w:szCs w:val="28"/>
          <w:rtl/>
          <w:lang w:bidi="fa-IR"/>
        </w:rPr>
        <w:t>دگاه</w:t>
      </w:r>
      <w:r w:rsidRPr="008509A3">
        <w:rPr>
          <w:rFonts w:eastAsia="Calibri" w:cs="B Nazanin"/>
          <w:szCs w:val="28"/>
          <w:rtl/>
          <w:lang w:bidi="fa-IR"/>
        </w:rPr>
        <w:t xml:space="preserve"> پسامدرن</w:t>
      </w:r>
      <w:r w:rsidR="00356224" w:rsidRPr="008509A3">
        <w:rPr>
          <w:rFonts w:eastAsia="Calibri" w:cs="B Nazanin" w:hint="cs"/>
          <w:szCs w:val="28"/>
          <w:rtl/>
          <w:lang w:bidi="fa-IR"/>
        </w:rPr>
        <w:t>،</w:t>
      </w:r>
      <w:r w:rsidRPr="008509A3">
        <w:rPr>
          <w:rFonts w:eastAsia="Calibri" w:cs="B Nazanin"/>
          <w:szCs w:val="28"/>
          <w:rtl/>
          <w:lang w:bidi="fa-IR"/>
        </w:rPr>
        <w:t xml:space="preserve"> کماکان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با مشکلات مربوط به تصم</w:t>
      </w:r>
      <w:r w:rsidRPr="008509A3">
        <w:rPr>
          <w:rFonts w:eastAsia="Calibri" w:cs="B Nazanin" w:hint="cs"/>
          <w:szCs w:val="28"/>
          <w:rtl/>
          <w:lang w:bidi="fa-IR"/>
        </w:rPr>
        <w:t>ی</w:t>
      </w:r>
      <w:r w:rsidRPr="008509A3">
        <w:rPr>
          <w:rFonts w:eastAsia="Calibri" w:cs="B Nazanin" w:hint="eastAsia"/>
          <w:szCs w:val="28"/>
          <w:rtl/>
          <w:lang w:bidi="fa-IR"/>
        </w:rPr>
        <w:t>م</w:t>
      </w:r>
      <w:r w:rsidR="00356224" w:rsidRPr="008509A3">
        <w:rPr>
          <w:rFonts w:eastAsia="Calibri" w:cs="B Nazanin"/>
          <w:szCs w:val="28"/>
          <w:rtl/>
          <w:lang w:bidi="fa-IR"/>
        </w:rPr>
        <w:softHyphen/>
      </w:r>
      <w:r w:rsidRPr="008509A3">
        <w:rPr>
          <w:rFonts w:eastAsia="Calibri" w:cs="B Nazanin"/>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00356224"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اخلاق</w:t>
      </w:r>
      <w:r w:rsidRPr="008509A3">
        <w:rPr>
          <w:rFonts w:eastAsia="Calibri" w:cs="B Nazanin" w:hint="cs"/>
          <w:szCs w:val="28"/>
          <w:rtl/>
          <w:lang w:bidi="fa-IR"/>
        </w:rPr>
        <w:t>ی</w:t>
      </w:r>
      <w:r w:rsidRPr="008509A3">
        <w:rPr>
          <w:rFonts w:eastAsia="Calibri" w:cs="B Nazanin"/>
          <w:szCs w:val="28"/>
          <w:rtl/>
          <w:lang w:bidi="fa-IR"/>
        </w:rPr>
        <w:t xml:space="preserve"> </w:t>
      </w:r>
      <w:r w:rsidR="00356224" w:rsidRPr="008509A3">
        <w:rPr>
          <w:rFonts w:eastAsia="Calibri" w:cs="B Nazanin" w:hint="cs"/>
          <w:szCs w:val="28"/>
          <w:rtl/>
          <w:lang w:bidi="fa-IR"/>
        </w:rPr>
        <w:t xml:space="preserve">دست </w:t>
      </w:r>
      <w:r w:rsidRPr="008509A3">
        <w:rPr>
          <w:rFonts w:eastAsia="Calibri" w:cs="B Nazanin"/>
          <w:szCs w:val="28"/>
          <w:rtl/>
          <w:lang w:bidi="fa-IR"/>
        </w:rPr>
        <w:t>و پنجه نرم کند</w:t>
      </w:r>
      <w:r w:rsidR="00356224" w:rsidRPr="008509A3">
        <w:rPr>
          <w:rFonts w:eastAsia="Calibri" w:cs="B Nazanin" w:hint="cs"/>
          <w:szCs w:val="28"/>
          <w:rtl/>
          <w:lang w:bidi="fa-IR"/>
        </w:rPr>
        <w:t>.</w:t>
      </w:r>
      <w:r w:rsidRPr="008509A3">
        <w:rPr>
          <w:rFonts w:eastAsia="Calibri" w:cs="B Nazanin"/>
          <w:szCs w:val="28"/>
          <w:rtl/>
          <w:lang w:bidi="fa-IR"/>
        </w:rPr>
        <w:t xml:space="preserve"> اگر چنانچه ه</w:t>
      </w:r>
      <w:r w:rsidRPr="008509A3">
        <w:rPr>
          <w:rFonts w:eastAsia="Calibri" w:cs="B Nazanin" w:hint="cs"/>
          <w:szCs w:val="28"/>
          <w:rtl/>
          <w:lang w:bidi="fa-IR"/>
        </w:rPr>
        <w:t>ی</w:t>
      </w:r>
      <w:r w:rsidRPr="008509A3">
        <w:rPr>
          <w:rFonts w:eastAsia="Calibri" w:cs="B Nazanin" w:hint="eastAsia"/>
          <w:szCs w:val="28"/>
          <w:rtl/>
          <w:lang w:bidi="fa-IR"/>
        </w:rPr>
        <w:t>چ</w:t>
      </w:r>
      <w:r w:rsidR="00356224" w:rsidRPr="008509A3">
        <w:rPr>
          <w:rFonts w:eastAsia="Calibri" w:cs="B Nazanin"/>
          <w:szCs w:val="28"/>
          <w:rtl/>
          <w:lang w:bidi="fa-IR"/>
        </w:rPr>
        <w:softHyphen/>
      </w:r>
      <w:r w:rsidRPr="008509A3">
        <w:rPr>
          <w:rFonts w:eastAsia="Calibri" w:cs="B Nazanin" w:hint="eastAsia"/>
          <w:szCs w:val="28"/>
          <w:rtl/>
          <w:lang w:bidi="fa-IR"/>
        </w:rPr>
        <w:t>گونه</w:t>
      </w:r>
      <w:r w:rsidRPr="008509A3">
        <w:rPr>
          <w:rFonts w:eastAsia="Calibri" w:cs="B Nazanin"/>
          <w:szCs w:val="28"/>
          <w:rtl/>
          <w:lang w:bidi="fa-IR"/>
        </w:rPr>
        <w:t xml:space="preserve"> حقان</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بن</w:t>
      </w:r>
      <w:r w:rsidRPr="008509A3">
        <w:rPr>
          <w:rFonts w:eastAsia="Calibri" w:cs="B Nazanin" w:hint="cs"/>
          <w:szCs w:val="28"/>
          <w:rtl/>
          <w:lang w:bidi="fa-IR"/>
        </w:rPr>
        <w:t>ی</w:t>
      </w:r>
      <w:r w:rsidRPr="008509A3">
        <w:rPr>
          <w:rFonts w:eastAsia="Calibri" w:cs="B Nazanin" w:hint="eastAsia"/>
          <w:szCs w:val="28"/>
          <w:rtl/>
          <w:lang w:bidi="fa-IR"/>
        </w:rPr>
        <w:t>اد</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hint="cs"/>
          <w:szCs w:val="28"/>
          <w:rtl/>
          <w:lang w:bidi="fa-IR"/>
        </w:rPr>
        <w:t>ی</w:t>
      </w:r>
      <w:r w:rsidRPr="008509A3">
        <w:rPr>
          <w:rFonts w:eastAsia="Calibri" w:cs="B Nazanin"/>
          <w:szCs w:val="28"/>
          <w:rtl/>
          <w:lang w:bidi="fa-IR"/>
        </w:rPr>
        <w:t xml:space="preserve"> وجود نداشته باشد</w:t>
      </w:r>
      <w:r w:rsidR="00356224" w:rsidRPr="008509A3">
        <w:rPr>
          <w:rFonts w:eastAsia="Calibri" w:cs="B Nazanin" w:hint="cs"/>
          <w:szCs w:val="28"/>
          <w:rtl/>
          <w:lang w:bidi="fa-IR"/>
        </w:rPr>
        <w:t>،</w:t>
      </w:r>
      <w:r w:rsidRPr="008509A3">
        <w:rPr>
          <w:rFonts w:eastAsia="Calibri" w:cs="B Nazanin"/>
          <w:szCs w:val="28"/>
          <w:rtl/>
          <w:lang w:bidi="fa-IR"/>
        </w:rPr>
        <w:t xml:space="preserve"> آن وقت آ</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تمام د</w:t>
      </w:r>
      <w:r w:rsidRPr="008509A3">
        <w:rPr>
          <w:rFonts w:eastAsia="Calibri" w:cs="B Nazanin" w:hint="cs"/>
          <w:szCs w:val="28"/>
          <w:rtl/>
          <w:lang w:bidi="fa-IR"/>
        </w:rPr>
        <w:t>ی</w:t>
      </w:r>
      <w:r w:rsidRPr="008509A3">
        <w:rPr>
          <w:rFonts w:eastAsia="Calibri" w:cs="B Nazanin" w:hint="eastAsia"/>
          <w:szCs w:val="28"/>
          <w:rtl/>
          <w:lang w:bidi="fa-IR"/>
        </w:rPr>
        <w:t>دگاه</w:t>
      </w:r>
      <w:r w:rsidR="008F4937" w:rsidRPr="008509A3">
        <w:rPr>
          <w:rFonts w:eastAsia="Calibri" w:cs="B Nazanin"/>
          <w:szCs w:val="28"/>
          <w:rtl/>
          <w:lang w:bidi="fa-IR"/>
        </w:rPr>
        <w:softHyphen/>
      </w:r>
      <w:r w:rsidRPr="008509A3">
        <w:rPr>
          <w:rFonts w:eastAsia="Calibri" w:cs="B Nazanin" w:hint="eastAsia"/>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اخلاق</w:t>
      </w:r>
      <w:r w:rsidRPr="008509A3">
        <w:rPr>
          <w:rFonts w:eastAsia="Calibri" w:cs="B Nazanin" w:hint="cs"/>
          <w:szCs w:val="28"/>
          <w:rtl/>
          <w:lang w:bidi="fa-IR"/>
        </w:rPr>
        <w:t>ی</w:t>
      </w:r>
      <w:r w:rsidRPr="008509A3">
        <w:rPr>
          <w:rFonts w:eastAsia="Calibri" w:cs="B Nazanin"/>
          <w:szCs w:val="28"/>
          <w:rtl/>
          <w:lang w:bidi="fa-IR"/>
        </w:rPr>
        <w:t xml:space="preserve"> </w:t>
      </w:r>
      <w:r w:rsidR="008F4937" w:rsidRPr="008509A3">
        <w:rPr>
          <w:rFonts w:eastAsia="Calibri" w:cs="B Nazanin" w:hint="cs"/>
          <w:szCs w:val="28"/>
          <w:rtl/>
          <w:lang w:bidi="fa-IR"/>
        </w:rPr>
        <w:t>با</w:t>
      </w:r>
      <w:r w:rsidRPr="008509A3">
        <w:rPr>
          <w:rFonts w:eastAsia="Calibri" w:cs="B Nazanin"/>
          <w:szCs w:val="28"/>
          <w:rtl/>
          <w:lang w:bidi="fa-IR"/>
        </w:rPr>
        <w:t xml:space="preserve"> تمام اقدامات ممکن</w:t>
      </w:r>
      <w:r w:rsidR="008F4937" w:rsidRPr="008509A3">
        <w:rPr>
          <w:rFonts w:eastAsia="Calibri" w:cs="B Nazanin" w:hint="cs"/>
          <w:szCs w:val="28"/>
          <w:rtl/>
          <w:lang w:bidi="fa-IR"/>
        </w:rPr>
        <w:t>،</w:t>
      </w:r>
      <w:r w:rsidRPr="008509A3">
        <w:rPr>
          <w:rFonts w:eastAsia="Calibri" w:cs="B Nazanin"/>
          <w:szCs w:val="28"/>
          <w:rtl/>
          <w:lang w:bidi="fa-IR"/>
        </w:rPr>
        <w:t xml:space="preserve"> از نظر اخلاق</w:t>
      </w:r>
      <w:r w:rsidRPr="008509A3">
        <w:rPr>
          <w:rFonts w:eastAsia="Calibri" w:cs="B Nazanin" w:hint="cs"/>
          <w:szCs w:val="28"/>
          <w:rtl/>
          <w:lang w:bidi="fa-IR"/>
        </w:rPr>
        <w:t>ی</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کسان</w:t>
      </w:r>
      <w:r w:rsidRPr="008509A3">
        <w:rPr>
          <w:rFonts w:eastAsia="Calibri" w:cs="B Nazanin"/>
          <w:szCs w:val="28"/>
          <w:rtl/>
          <w:lang w:bidi="fa-IR"/>
        </w:rPr>
        <w:t xml:space="preserve"> و برابر هستند</w:t>
      </w:r>
      <w:r w:rsidR="008F4937" w:rsidRPr="008509A3">
        <w:rPr>
          <w:rFonts w:eastAsia="Calibri" w:cs="B Nazanin" w:hint="cs"/>
          <w:szCs w:val="28"/>
          <w:rtl/>
          <w:lang w:bidi="fa-IR"/>
        </w:rPr>
        <w:t>؟</w:t>
      </w:r>
      <w:r w:rsidRPr="008509A3">
        <w:rPr>
          <w:rFonts w:eastAsia="Calibri" w:cs="B Nazanin"/>
          <w:szCs w:val="28"/>
          <w:rtl/>
          <w:lang w:bidi="fa-IR"/>
        </w:rPr>
        <w:t xml:space="preserve"> </w:t>
      </w:r>
      <w:r w:rsidR="008F4937" w:rsidRPr="008509A3">
        <w:rPr>
          <w:rFonts w:eastAsia="Calibri" w:cs="B Nazanin" w:hint="cs"/>
          <w:szCs w:val="28"/>
          <w:rtl/>
          <w:lang w:bidi="fa-IR"/>
        </w:rPr>
        <w:t>ری</w:t>
      </w:r>
      <w:r w:rsidRPr="008509A3">
        <w:rPr>
          <w:rFonts w:eastAsia="Calibri" w:cs="B Nazanin"/>
          <w:szCs w:val="28"/>
          <w:rtl/>
          <w:lang w:bidi="fa-IR"/>
        </w:rPr>
        <w:t>چار</w:t>
      </w:r>
      <w:r w:rsidR="008F4937" w:rsidRPr="008509A3">
        <w:rPr>
          <w:rFonts w:eastAsia="Calibri" w:cs="B Nazanin" w:hint="cs"/>
          <w:szCs w:val="28"/>
          <w:rtl/>
          <w:lang w:bidi="fa-IR"/>
        </w:rPr>
        <w:t>د</w:t>
      </w:r>
      <w:r w:rsidRPr="008509A3">
        <w:rPr>
          <w:rFonts w:eastAsia="Calibri" w:cs="B Nazanin"/>
          <w:szCs w:val="28"/>
          <w:rtl/>
          <w:lang w:bidi="fa-IR"/>
        </w:rPr>
        <w:t xml:space="preserve"> ر</w:t>
      </w:r>
      <w:r w:rsidR="008F4937" w:rsidRPr="008509A3">
        <w:rPr>
          <w:rFonts w:eastAsia="Calibri" w:cs="B Nazanin" w:hint="cs"/>
          <w:szCs w:val="28"/>
          <w:rtl/>
          <w:lang w:bidi="fa-IR"/>
        </w:rPr>
        <w:t>ور</w:t>
      </w:r>
      <w:r w:rsidRPr="008509A3">
        <w:rPr>
          <w:rFonts w:eastAsia="Calibri" w:cs="B Nazanin"/>
          <w:szCs w:val="28"/>
          <w:rtl/>
          <w:lang w:bidi="fa-IR"/>
        </w:rPr>
        <w:t>ت</w:t>
      </w:r>
      <w:r w:rsidRPr="008509A3">
        <w:rPr>
          <w:rFonts w:eastAsia="Calibri" w:cs="B Nazanin" w:hint="cs"/>
          <w:szCs w:val="28"/>
          <w:rtl/>
          <w:lang w:bidi="fa-IR"/>
        </w:rPr>
        <w:t>ی</w:t>
      </w:r>
      <w:r w:rsidRPr="008509A3">
        <w:rPr>
          <w:rFonts w:eastAsia="Calibri" w:cs="B Nazanin"/>
          <w:szCs w:val="28"/>
          <w:rtl/>
          <w:lang w:bidi="fa-IR"/>
        </w:rPr>
        <w:t xml:space="preserve"> که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پسامدرن</w:t>
      </w:r>
      <w:r w:rsidR="008F4937" w:rsidRPr="008509A3">
        <w:rPr>
          <w:rFonts w:eastAsia="Calibri" w:cs="B Nazanin"/>
          <w:szCs w:val="28"/>
          <w:rtl/>
          <w:lang w:bidi="fa-IR"/>
        </w:rPr>
        <w:softHyphen/>
      </w:r>
      <w:r w:rsidRPr="008509A3">
        <w:rPr>
          <w:rFonts w:eastAsia="Calibri" w:cs="B Nazanin"/>
          <w:szCs w:val="28"/>
          <w:rtl/>
          <w:lang w:bidi="fa-IR"/>
        </w:rPr>
        <w:t>گرا</w:t>
      </w:r>
      <w:r w:rsidRPr="008509A3">
        <w:rPr>
          <w:rFonts w:eastAsia="Calibri" w:cs="B Nazanin" w:hint="cs"/>
          <w:szCs w:val="28"/>
          <w:rtl/>
          <w:lang w:bidi="fa-IR"/>
        </w:rPr>
        <w:t>ی</w:t>
      </w:r>
      <w:r w:rsidRPr="008509A3">
        <w:rPr>
          <w:rFonts w:eastAsia="Calibri" w:cs="B Nazanin"/>
          <w:szCs w:val="28"/>
          <w:rtl/>
          <w:lang w:bidi="fa-IR"/>
        </w:rPr>
        <w:t xml:space="preserve"> برج</w:t>
      </w:r>
      <w:r w:rsidRPr="008509A3">
        <w:rPr>
          <w:rFonts w:eastAsia="Calibri" w:cs="B Nazanin" w:hint="eastAsia"/>
          <w:szCs w:val="28"/>
          <w:rtl/>
          <w:lang w:bidi="fa-IR"/>
        </w:rPr>
        <w:t>سته</w:t>
      </w:r>
      <w:r w:rsidRPr="008509A3">
        <w:rPr>
          <w:rFonts w:eastAsia="Calibri" w:cs="B Nazanin"/>
          <w:szCs w:val="28"/>
          <w:rtl/>
          <w:lang w:bidi="fa-IR"/>
        </w:rPr>
        <w:t xml:space="preserve"> آمر</w:t>
      </w:r>
      <w:r w:rsidRPr="008509A3">
        <w:rPr>
          <w:rFonts w:eastAsia="Calibri" w:cs="B Nazanin" w:hint="cs"/>
          <w:szCs w:val="28"/>
          <w:rtl/>
          <w:lang w:bidi="fa-IR"/>
        </w:rPr>
        <w:t>ی</w:t>
      </w:r>
      <w:r w:rsidRPr="008509A3">
        <w:rPr>
          <w:rFonts w:eastAsia="Calibri" w:cs="B Nazanin" w:hint="eastAsia"/>
          <w:szCs w:val="28"/>
          <w:rtl/>
          <w:lang w:bidi="fa-IR"/>
        </w:rPr>
        <w:t>کا</w:t>
      </w:r>
      <w:r w:rsidRPr="008509A3">
        <w:rPr>
          <w:rFonts w:eastAsia="Calibri" w:cs="B Nazanin" w:hint="cs"/>
          <w:szCs w:val="28"/>
          <w:rtl/>
          <w:lang w:bidi="fa-IR"/>
        </w:rPr>
        <w:t>یی</w:t>
      </w:r>
      <w:r w:rsidRPr="008509A3">
        <w:rPr>
          <w:rFonts w:eastAsia="Calibri" w:cs="B Nazanin"/>
          <w:szCs w:val="28"/>
          <w:rtl/>
          <w:lang w:bidi="fa-IR"/>
        </w:rPr>
        <w:t xml:space="preserve"> است ب</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دارد</w:t>
      </w:r>
      <w:r w:rsidRPr="008509A3">
        <w:rPr>
          <w:rFonts w:eastAsia="Calibri" w:cs="B Nazanin"/>
          <w:szCs w:val="28"/>
          <w:rtl/>
          <w:lang w:bidi="fa-IR"/>
        </w:rPr>
        <w:t xml:space="preserve"> که هرچند که حقان</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قضاوت</w:t>
      </w:r>
      <w:r w:rsidR="008F4937"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اخلاق</w:t>
      </w:r>
      <w:r w:rsidRPr="008509A3">
        <w:rPr>
          <w:rFonts w:eastAsia="Calibri" w:cs="B Nazanin" w:hint="cs"/>
          <w:szCs w:val="28"/>
          <w:rtl/>
          <w:lang w:bidi="fa-IR"/>
        </w:rPr>
        <w:t>ی</w:t>
      </w:r>
      <w:r w:rsidRPr="008509A3">
        <w:rPr>
          <w:rFonts w:eastAsia="Calibri" w:cs="B Nazanin"/>
          <w:szCs w:val="28"/>
          <w:rtl/>
          <w:lang w:bidi="fa-IR"/>
        </w:rPr>
        <w:t xml:space="preserve"> را نم</w:t>
      </w:r>
      <w:r w:rsidRPr="008509A3">
        <w:rPr>
          <w:rFonts w:eastAsia="Calibri" w:cs="B Nazanin" w:hint="cs"/>
          <w:szCs w:val="28"/>
          <w:rtl/>
          <w:lang w:bidi="fa-IR"/>
        </w:rPr>
        <w:t>ی</w:t>
      </w:r>
      <w:r w:rsidR="008F4937" w:rsidRPr="008509A3">
        <w:rPr>
          <w:rFonts w:eastAsia="Calibri" w:cs="B Nazanin"/>
          <w:szCs w:val="28"/>
          <w:rtl/>
          <w:lang w:bidi="fa-IR"/>
        </w:rPr>
        <w:softHyphen/>
      </w:r>
      <w:r w:rsidRPr="008509A3">
        <w:rPr>
          <w:rFonts w:eastAsia="Calibri" w:cs="B Nazanin"/>
          <w:szCs w:val="28"/>
          <w:rtl/>
          <w:lang w:bidi="fa-IR"/>
        </w:rPr>
        <w:t>توان به صورت بن</w:t>
      </w:r>
      <w:r w:rsidRPr="008509A3">
        <w:rPr>
          <w:rFonts w:eastAsia="Calibri" w:cs="B Nazanin" w:hint="cs"/>
          <w:szCs w:val="28"/>
          <w:rtl/>
          <w:lang w:bidi="fa-IR"/>
        </w:rPr>
        <w:t>ی</w:t>
      </w:r>
      <w:r w:rsidRPr="008509A3">
        <w:rPr>
          <w:rFonts w:eastAsia="Calibri" w:cs="B Nazanin" w:hint="eastAsia"/>
          <w:szCs w:val="28"/>
          <w:rtl/>
          <w:lang w:bidi="fa-IR"/>
        </w:rPr>
        <w:t>اد</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پذ</w:t>
      </w:r>
      <w:r w:rsidRPr="008509A3">
        <w:rPr>
          <w:rFonts w:eastAsia="Calibri" w:cs="B Nazanin" w:hint="cs"/>
          <w:szCs w:val="28"/>
          <w:rtl/>
          <w:lang w:bidi="fa-IR"/>
        </w:rPr>
        <w:t>ی</w:t>
      </w:r>
      <w:r w:rsidRPr="008509A3">
        <w:rPr>
          <w:rFonts w:eastAsia="Calibri" w:cs="B Nazanin" w:hint="eastAsia"/>
          <w:szCs w:val="28"/>
          <w:rtl/>
          <w:lang w:bidi="fa-IR"/>
        </w:rPr>
        <w:t>رفت</w:t>
      </w:r>
      <w:r w:rsidRPr="008509A3">
        <w:rPr>
          <w:rFonts w:eastAsia="Calibri" w:cs="B Nazanin"/>
          <w:szCs w:val="28"/>
          <w:rtl/>
          <w:lang w:bidi="fa-IR"/>
        </w:rPr>
        <w:t xml:space="preserve"> اما انجام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قضاوت</w:t>
      </w:r>
      <w:r w:rsidR="00FC1004" w:rsidRPr="008509A3">
        <w:rPr>
          <w:rFonts w:eastAsia="Calibri" w:cs="B Nazanin"/>
          <w:szCs w:val="28"/>
          <w:rtl/>
          <w:lang w:bidi="fa-IR"/>
        </w:rPr>
        <w:softHyphen/>
      </w:r>
      <w:r w:rsidRPr="008509A3">
        <w:rPr>
          <w:rFonts w:eastAsia="Calibri" w:cs="B Nazanin"/>
          <w:szCs w:val="28"/>
          <w:rtl/>
          <w:lang w:bidi="fa-IR"/>
        </w:rPr>
        <w:t>ها مقدور است</w:t>
      </w:r>
      <w:r w:rsidR="00FC1004" w:rsidRPr="008509A3">
        <w:rPr>
          <w:rFonts w:eastAsia="Calibri" w:cs="B Nazanin" w:hint="cs"/>
          <w:szCs w:val="28"/>
          <w:rtl/>
          <w:lang w:bidi="fa-IR"/>
        </w:rPr>
        <w:t>. وی</w:t>
      </w:r>
      <w:r w:rsidRPr="008509A3">
        <w:rPr>
          <w:rFonts w:eastAsia="Calibri" w:cs="B Nazanin"/>
          <w:szCs w:val="28"/>
          <w:rtl/>
          <w:lang w:bidi="fa-IR"/>
        </w:rPr>
        <w:t xml:space="preserve"> م</w:t>
      </w:r>
      <w:r w:rsidRPr="008509A3">
        <w:rPr>
          <w:rFonts w:eastAsia="Calibri" w:cs="B Nazanin" w:hint="cs"/>
          <w:szCs w:val="28"/>
          <w:rtl/>
          <w:lang w:bidi="fa-IR"/>
        </w:rPr>
        <w:t>ی</w:t>
      </w:r>
      <w:r w:rsidR="00FC1004" w:rsidRPr="008509A3">
        <w:rPr>
          <w:rFonts w:eastAsia="Calibri" w:cs="B Nazanin"/>
          <w:szCs w:val="28"/>
          <w:rtl/>
          <w:lang w:bidi="fa-IR"/>
        </w:rPr>
        <w:softHyphen/>
      </w:r>
      <w:r w:rsidRPr="008509A3">
        <w:rPr>
          <w:rFonts w:eastAsia="Calibri" w:cs="B Nazanin" w:hint="eastAsia"/>
          <w:szCs w:val="28"/>
          <w:rtl/>
          <w:lang w:bidi="fa-IR"/>
        </w:rPr>
        <w:t>گو</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ما</w:t>
      </w:r>
      <w:r w:rsidR="00FC1004" w:rsidRPr="008509A3">
        <w:rPr>
          <w:rFonts w:eastAsia="Calibri" w:cs="B Nazanin" w:hint="cs"/>
          <w:szCs w:val="28"/>
          <w:rtl/>
          <w:lang w:bidi="fa-IR"/>
        </w:rPr>
        <w:t xml:space="preserve"> </w:t>
      </w:r>
      <w:r w:rsidRPr="008509A3">
        <w:rPr>
          <w:rFonts w:eastAsia="Calibri" w:cs="B Nazanin"/>
          <w:szCs w:val="28"/>
          <w:rtl/>
          <w:lang w:bidi="fa-IR"/>
        </w:rPr>
        <w:t>ه</w:t>
      </w:r>
      <w:r w:rsidRPr="008509A3">
        <w:rPr>
          <w:rFonts w:eastAsia="Calibri" w:cs="B Nazanin" w:hint="cs"/>
          <w:szCs w:val="28"/>
          <w:rtl/>
          <w:lang w:bidi="fa-IR"/>
        </w:rPr>
        <w:t>ی</w:t>
      </w:r>
      <w:r w:rsidR="00FC1004" w:rsidRPr="008509A3">
        <w:rPr>
          <w:rFonts w:eastAsia="Calibri" w:cs="B Nazanin" w:hint="cs"/>
          <w:szCs w:val="28"/>
          <w:rtl/>
          <w:lang w:bidi="fa-IR"/>
        </w:rPr>
        <w:t>چ</w:t>
      </w:r>
      <w:r w:rsidRPr="008509A3">
        <w:rPr>
          <w:rFonts w:eastAsia="Calibri" w:cs="B Nazanin"/>
          <w:szCs w:val="28"/>
          <w:rtl/>
          <w:lang w:bidi="fa-IR"/>
        </w:rPr>
        <w:t xml:space="preserve"> چاره‌ا</w:t>
      </w:r>
      <w:r w:rsidRPr="008509A3">
        <w:rPr>
          <w:rFonts w:eastAsia="Calibri" w:cs="B Nazanin" w:hint="cs"/>
          <w:szCs w:val="28"/>
          <w:rtl/>
          <w:lang w:bidi="fa-IR"/>
        </w:rPr>
        <w:t>ی</w:t>
      </w:r>
      <w:r w:rsidRPr="008509A3">
        <w:rPr>
          <w:rFonts w:eastAsia="Calibri" w:cs="B Nazanin"/>
          <w:szCs w:val="28"/>
          <w:rtl/>
          <w:lang w:bidi="fa-IR"/>
        </w:rPr>
        <w:t xml:space="preserve"> ندار</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جز ا</w:t>
      </w:r>
      <w:r w:rsidRPr="008509A3">
        <w:rPr>
          <w:rFonts w:eastAsia="Calibri" w:cs="B Nazanin" w:hint="cs"/>
          <w:szCs w:val="28"/>
          <w:rtl/>
          <w:lang w:bidi="fa-IR"/>
        </w:rPr>
        <w:t>ی</w:t>
      </w:r>
      <w:r w:rsidRPr="008509A3">
        <w:rPr>
          <w:rFonts w:eastAsia="Calibri" w:cs="B Nazanin" w:hint="eastAsia"/>
          <w:szCs w:val="28"/>
          <w:rtl/>
          <w:lang w:bidi="fa-IR"/>
        </w:rPr>
        <w:t>نکه</w:t>
      </w:r>
      <w:r w:rsidRPr="008509A3">
        <w:rPr>
          <w:rFonts w:eastAsia="Calibri" w:cs="B Nazanin"/>
          <w:szCs w:val="28"/>
          <w:rtl/>
          <w:lang w:bidi="fa-IR"/>
        </w:rPr>
        <w:t xml:space="preserve"> بر مبنا</w:t>
      </w:r>
      <w:r w:rsidRPr="008509A3">
        <w:rPr>
          <w:rFonts w:eastAsia="Calibri" w:cs="B Nazanin" w:hint="cs"/>
          <w:szCs w:val="28"/>
          <w:rtl/>
          <w:lang w:bidi="fa-IR"/>
        </w:rPr>
        <w:t>ی</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دگاه</w:t>
      </w:r>
      <w:r w:rsidRPr="008509A3">
        <w:rPr>
          <w:rFonts w:eastAsia="Calibri" w:cs="B Nazanin"/>
          <w:szCs w:val="28"/>
          <w:rtl/>
          <w:lang w:bidi="fa-IR"/>
        </w:rPr>
        <w:t xml:space="preserve"> خودمان از خوب</w:t>
      </w:r>
      <w:r w:rsidRPr="008509A3">
        <w:rPr>
          <w:rFonts w:eastAsia="Calibri" w:cs="B Nazanin" w:hint="cs"/>
          <w:szCs w:val="28"/>
          <w:rtl/>
          <w:lang w:bidi="fa-IR"/>
        </w:rPr>
        <w:t>ی</w:t>
      </w:r>
      <w:r w:rsidRPr="008509A3">
        <w:rPr>
          <w:rFonts w:eastAsia="Calibri" w:cs="B Nazanin"/>
          <w:szCs w:val="28"/>
          <w:rtl/>
          <w:lang w:bidi="fa-IR"/>
        </w:rPr>
        <w:t xml:space="preserve"> عمل کن</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و به دنبال متقاعد کردن د</w:t>
      </w:r>
      <w:r w:rsidRPr="008509A3">
        <w:rPr>
          <w:rFonts w:eastAsia="Calibri" w:cs="B Nazanin" w:hint="cs"/>
          <w:szCs w:val="28"/>
          <w:rtl/>
          <w:lang w:bidi="fa-IR"/>
        </w:rPr>
        <w:t>ی</w:t>
      </w:r>
      <w:r w:rsidRPr="008509A3">
        <w:rPr>
          <w:rFonts w:eastAsia="Calibri" w:cs="B Nazanin" w:hint="eastAsia"/>
          <w:szCs w:val="28"/>
          <w:rtl/>
          <w:lang w:bidi="fa-IR"/>
        </w:rPr>
        <w:t>گران</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پذ</w:t>
      </w:r>
      <w:r w:rsidRPr="008509A3">
        <w:rPr>
          <w:rFonts w:eastAsia="Calibri" w:cs="B Nazanin" w:hint="cs"/>
          <w:szCs w:val="28"/>
          <w:rtl/>
          <w:lang w:bidi="fa-IR"/>
        </w:rPr>
        <w:t>ی</w:t>
      </w:r>
      <w:r w:rsidRPr="008509A3">
        <w:rPr>
          <w:rFonts w:eastAsia="Calibri" w:cs="B Nazanin" w:hint="eastAsia"/>
          <w:szCs w:val="28"/>
          <w:rtl/>
          <w:lang w:bidi="fa-IR"/>
        </w:rPr>
        <w:t>رش</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دگاه</w:t>
      </w:r>
      <w:r w:rsidR="00FC1004" w:rsidRPr="008509A3">
        <w:rPr>
          <w:rFonts w:eastAsia="Calibri" w:cs="B Nazanin"/>
          <w:szCs w:val="28"/>
          <w:rtl/>
          <w:lang w:bidi="fa-IR"/>
        </w:rPr>
        <w:softHyphen/>
      </w:r>
      <w:r w:rsidRPr="008509A3">
        <w:rPr>
          <w:rFonts w:eastAsia="Calibri" w:cs="B Nazanin"/>
          <w:szCs w:val="28"/>
          <w:rtl/>
          <w:lang w:bidi="fa-IR"/>
        </w:rPr>
        <w:t>ما</w:t>
      </w:r>
      <w:r w:rsidR="00FC1004" w:rsidRPr="008509A3">
        <w:rPr>
          <w:rFonts w:eastAsia="Calibri" w:cs="B Nazanin" w:hint="cs"/>
          <w:szCs w:val="28"/>
          <w:rtl/>
          <w:lang w:bidi="fa-IR"/>
        </w:rPr>
        <w:t>ن</w:t>
      </w:r>
      <w:r w:rsidRPr="008509A3">
        <w:rPr>
          <w:rFonts w:eastAsia="Calibri" w:cs="B Nazanin"/>
          <w:szCs w:val="28"/>
          <w:rtl/>
          <w:lang w:bidi="fa-IR"/>
        </w:rPr>
        <w:t xml:space="preserve"> باش</w:t>
      </w:r>
      <w:r w:rsidRPr="008509A3">
        <w:rPr>
          <w:rFonts w:eastAsia="Calibri" w:cs="B Nazanin" w:hint="cs"/>
          <w:szCs w:val="28"/>
          <w:rtl/>
          <w:lang w:bidi="fa-IR"/>
        </w:rPr>
        <w:t>ی</w:t>
      </w:r>
      <w:r w:rsidRPr="008509A3">
        <w:rPr>
          <w:rFonts w:eastAsia="Calibri" w:cs="B Nazanin" w:hint="eastAsia"/>
          <w:szCs w:val="28"/>
          <w:rtl/>
          <w:lang w:bidi="fa-IR"/>
        </w:rPr>
        <w:t>م</w:t>
      </w:r>
      <w:r w:rsidR="00FC1004" w:rsidRPr="008509A3">
        <w:rPr>
          <w:rFonts w:eastAsia="Calibri" w:cs="B Nazanin" w:hint="cs"/>
          <w:szCs w:val="28"/>
          <w:rtl/>
          <w:lang w:bidi="fa-IR"/>
        </w:rPr>
        <w:t>.</w:t>
      </w:r>
      <w:r w:rsidRPr="008509A3">
        <w:rPr>
          <w:rFonts w:eastAsia="Calibri" w:cs="B Nazanin"/>
          <w:szCs w:val="28"/>
          <w:rtl/>
          <w:lang w:bidi="fa-IR"/>
        </w:rPr>
        <w:t xml:space="preserve"> به عنوان مثال رو</w:t>
      </w:r>
      <w:r w:rsidR="00FC1004" w:rsidRPr="008509A3">
        <w:rPr>
          <w:rFonts w:eastAsia="Calibri" w:cs="B Nazanin" w:hint="cs"/>
          <w:szCs w:val="28"/>
          <w:rtl/>
          <w:lang w:bidi="fa-IR"/>
        </w:rPr>
        <w:t>ر</w:t>
      </w:r>
      <w:r w:rsidRPr="008509A3">
        <w:rPr>
          <w:rFonts w:eastAsia="Calibri" w:cs="B Nazanin"/>
          <w:szCs w:val="28"/>
          <w:rtl/>
          <w:lang w:bidi="fa-IR"/>
        </w:rPr>
        <w:t>ت</w:t>
      </w:r>
      <w:r w:rsidRPr="008509A3">
        <w:rPr>
          <w:rFonts w:eastAsia="Calibri" w:cs="B Nazanin" w:hint="cs"/>
          <w:szCs w:val="28"/>
          <w:rtl/>
          <w:lang w:bidi="fa-IR"/>
        </w:rPr>
        <w:t>ی</w:t>
      </w:r>
      <w:r w:rsidRPr="008509A3">
        <w:rPr>
          <w:rFonts w:eastAsia="Calibri" w:cs="B Nazanin"/>
          <w:szCs w:val="28"/>
          <w:rtl/>
          <w:lang w:bidi="fa-IR"/>
        </w:rPr>
        <w:t xml:space="preserve"> کماکان به ترو</w:t>
      </w:r>
      <w:r w:rsidRPr="008509A3">
        <w:rPr>
          <w:rFonts w:eastAsia="Calibri" w:cs="B Nazanin" w:hint="cs"/>
          <w:szCs w:val="28"/>
          <w:rtl/>
          <w:lang w:bidi="fa-IR"/>
        </w:rPr>
        <w:t>ی</w:t>
      </w:r>
      <w:r w:rsidRPr="008509A3">
        <w:rPr>
          <w:rFonts w:eastAsia="Calibri" w:cs="B Nazanin" w:hint="eastAsia"/>
          <w:szCs w:val="28"/>
          <w:rtl/>
          <w:lang w:bidi="fa-IR"/>
        </w:rPr>
        <w:t>ج</w:t>
      </w:r>
      <w:r w:rsidRPr="008509A3">
        <w:rPr>
          <w:rFonts w:eastAsia="Calibri" w:cs="B Nazanin"/>
          <w:szCs w:val="28"/>
          <w:rtl/>
          <w:lang w:bidi="fa-IR"/>
        </w:rPr>
        <w:t xml:space="preserve"> جنبش حقوق بشر مبادرت م</w:t>
      </w:r>
      <w:r w:rsidRPr="008509A3">
        <w:rPr>
          <w:rFonts w:eastAsia="Calibri" w:cs="B Nazanin" w:hint="cs"/>
          <w:szCs w:val="28"/>
          <w:rtl/>
          <w:lang w:bidi="fa-IR"/>
        </w:rPr>
        <w:t>ی</w:t>
      </w:r>
      <w:r w:rsidRPr="008509A3">
        <w:rPr>
          <w:rFonts w:eastAsia="Calibri" w:cs="B Nazanin"/>
          <w:szCs w:val="28"/>
          <w:rtl/>
          <w:lang w:bidi="fa-IR"/>
        </w:rPr>
        <w:t xml:space="preserve"> ورزد هرچند که نم</w:t>
      </w:r>
      <w:r w:rsidRPr="008509A3">
        <w:rPr>
          <w:rFonts w:eastAsia="Calibri" w:cs="B Nazanin" w:hint="cs"/>
          <w:szCs w:val="28"/>
          <w:rtl/>
          <w:lang w:bidi="fa-IR"/>
        </w:rPr>
        <w:t>ی</w:t>
      </w:r>
      <w:r w:rsidR="00FC1004" w:rsidRPr="008509A3">
        <w:rPr>
          <w:rFonts w:eastAsia="Calibri" w:cs="B Nazanin"/>
          <w:szCs w:val="28"/>
          <w:rtl/>
          <w:lang w:bidi="fa-IR"/>
        </w:rPr>
        <w:softHyphen/>
      </w:r>
      <w:r w:rsidRPr="008509A3">
        <w:rPr>
          <w:rFonts w:eastAsia="Calibri" w:cs="B Nazanin"/>
          <w:szCs w:val="28"/>
          <w:rtl/>
          <w:lang w:bidi="fa-IR"/>
        </w:rPr>
        <w:t>تواند اثبات کند که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موضع اخلاق</w:t>
      </w:r>
      <w:r w:rsidRPr="008509A3">
        <w:rPr>
          <w:rFonts w:eastAsia="Calibri" w:cs="B Nazanin" w:hint="cs"/>
          <w:szCs w:val="28"/>
          <w:rtl/>
          <w:lang w:bidi="fa-IR"/>
        </w:rPr>
        <w:t>ی</w:t>
      </w:r>
      <w:r w:rsidR="00BB611F" w:rsidRPr="008509A3">
        <w:rPr>
          <w:rFonts w:eastAsia="Calibri" w:cs="B Nazanin" w:hint="cs"/>
          <w:szCs w:val="28"/>
          <w:rtl/>
          <w:lang w:bidi="fa-IR"/>
        </w:rPr>
        <w:t>،</w:t>
      </w:r>
      <w:r w:rsidRPr="008509A3">
        <w:rPr>
          <w:rFonts w:eastAsia="Calibri" w:cs="B Nazanin"/>
          <w:szCs w:val="28"/>
          <w:rtl/>
          <w:lang w:bidi="fa-IR"/>
        </w:rPr>
        <w:t xml:space="preserve"> با اتکا و ارجاع به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اصل حقوق</w:t>
      </w:r>
      <w:r w:rsidRPr="008509A3">
        <w:rPr>
          <w:rFonts w:eastAsia="Calibri" w:cs="B Nazanin" w:hint="cs"/>
          <w:szCs w:val="28"/>
          <w:rtl/>
          <w:lang w:bidi="fa-IR"/>
        </w:rPr>
        <w:t>ی</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پا</w:t>
      </w:r>
      <w:r w:rsidRPr="008509A3">
        <w:rPr>
          <w:rFonts w:eastAsia="Calibri" w:cs="B Nazanin" w:hint="cs"/>
          <w:szCs w:val="28"/>
          <w:rtl/>
          <w:lang w:bidi="fa-IR"/>
        </w:rPr>
        <w:t>ی</w:t>
      </w:r>
      <w:r w:rsidRPr="008509A3">
        <w:rPr>
          <w:rFonts w:eastAsia="Calibri" w:cs="B Nazanin" w:hint="eastAsia"/>
          <w:szCs w:val="28"/>
          <w:rtl/>
          <w:lang w:bidi="fa-IR"/>
        </w:rPr>
        <w:t>ه</w:t>
      </w:r>
      <w:r w:rsidR="00BB611F" w:rsidRPr="008509A3">
        <w:rPr>
          <w:rFonts w:eastAsia="Calibri" w:cs="B Nazanin"/>
          <w:szCs w:val="28"/>
          <w:rtl/>
          <w:lang w:bidi="fa-IR"/>
        </w:rPr>
        <w:softHyphen/>
      </w:r>
      <w:r w:rsidR="00BB611F" w:rsidRPr="008509A3">
        <w:rPr>
          <w:rFonts w:eastAsia="Calibri" w:cs="B Nazanin" w:hint="cs"/>
          <w:szCs w:val="28"/>
          <w:rtl/>
          <w:lang w:bidi="fa-IR"/>
        </w:rPr>
        <w:t>ای</w:t>
      </w:r>
      <w:r w:rsidRPr="008509A3">
        <w:rPr>
          <w:rFonts w:eastAsia="Calibri" w:cs="B Nazanin"/>
          <w:szCs w:val="28"/>
          <w:rtl/>
          <w:lang w:bidi="fa-IR"/>
        </w:rPr>
        <w:t xml:space="preserve"> متعال</w:t>
      </w:r>
      <w:r w:rsidRPr="008509A3">
        <w:rPr>
          <w:rFonts w:eastAsia="Calibri" w:cs="B Nazanin" w:hint="cs"/>
          <w:szCs w:val="28"/>
          <w:rtl/>
          <w:lang w:bidi="fa-IR"/>
        </w:rPr>
        <w:t>ی</w:t>
      </w:r>
      <w:r w:rsidR="00BB611F" w:rsidRPr="008509A3">
        <w:rPr>
          <w:rFonts w:eastAsia="Calibri" w:cs="B Nazanin"/>
          <w:szCs w:val="28"/>
          <w:rtl/>
          <w:lang w:bidi="fa-IR"/>
        </w:rPr>
        <w:softHyphen/>
      </w:r>
      <w:r w:rsidRPr="008509A3">
        <w:rPr>
          <w:rFonts w:eastAsia="Calibri" w:cs="B Nazanin"/>
          <w:szCs w:val="28"/>
          <w:rtl/>
          <w:lang w:bidi="fa-IR"/>
        </w:rPr>
        <w:t>تر صح</w:t>
      </w:r>
      <w:r w:rsidRPr="008509A3">
        <w:rPr>
          <w:rFonts w:eastAsia="Calibri" w:cs="B Nazanin" w:hint="cs"/>
          <w:szCs w:val="28"/>
          <w:rtl/>
          <w:lang w:bidi="fa-IR"/>
        </w:rPr>
        <w:t>ی</w:t>
      </w:r>
      <w:r w:rsidRPr="008509A3">
        <w:rPr>
          <w:rFonts w:eastAsia="Calibri" w:cs="B Nazanin" w:hint="eastAsia"/>
          <w:szCs w:val="28"/>
          <w:rtl/>
          <w:lang w:bidi="fa-IR"/>
        </w:rPr>
        <w:t>ح</w:t>
      </w:r>
      <w:r w:rsidRPr="008509A3">
        <w:rPr>
          <w:rFonts w:eastAsia="Calibri" w:cs="B Nazanin"/>
          <w:szCs w:val="28"/>
          <w:rtl/>
          <w:lang w:bidi="fa-IR"/>
        </w:rPr>
        <w:t xml:space="preserve"> است</w:t>
      </w:r>
      <w:r w:rsidR="00BB611F" w:rsidRPr="008509A3">
        <w:rPr>
          <w:rFonts w:eastAsia="Calibri" w:cs="B Nazanin" w:hint="cs"/>
          <w:szCs w:val="28"/>
          <w:rtl/>
          <w:lang w:bidi="fa-IR"/>
        </w:rPr>
        <w:t>.</w:t>
      </w:r>
      <w:r w:rsidRPr="008509A3">
        <w:rPr>
          <w:rFonts w:eastAsia="Calibri" w:cs="B Nazanin"/>
          <w:szCs w:val="28"/>
          <w:rtl/>
          <w:lang w:bidi="fa-IR"/>
        </w:rPr>
        <w:t xml:space="preserve"> درعوض رو</w:t>
      </w:r>
      <w:r w:rsidR="00BB611F" w:rsidRPr="008509A3">
        <w:rPr>
          <w:rFonts w:eastAsia="Calibri" w:cs="B Nazanin" w:hint="cs"/>
          <w:szCs w:val="28"/>
          <w:rtl/>
          <w:lang w:bidi="fa-IR"/>
        </w:rPr>
        <w:t>رت</w:t>
      </w:r>
      <w:r w:rsidRPr="008509A3">
        <w:rPr>
          <w:rFonts w:eastAsia="Calibri" w:cs="B Nazanin" w:hint="cs"/>
          <w:szCs w:val="28"/>
          <w:rtl/>
          <w:lang w:bidi="fa-IR"/>
        </w:rPr>
        <w:t>ی</w:t>
      </w:r>
      <w:r w:rsidRPr="008509A3">
        <w:rPr>
          <w:rFonts w:eastAsia="Calibri" w:cs="B Nazanin"/>
          <w:szCs w:val="28"/>
          <w:rtl/>
          <w:lang w:bidi="fa-IR"/>
        </w:rPr>
        <w:t xml:space="preserve"> </w:t>
      </w:r>
      <w:r w:rsidR="00BB611F" w:rsidRPr="008509A3">
        <w:rPr>
          <w:rFonts w:eastAsia="Calibri" w:cs="B Nazanin" w:hint="cs"/>
          <w:szCs w:val="28"/>
          <w:rtl/>
          <w:lang w:bidi="fa-IR"/>
        </w:rPr>
        <w:t>ب</w:t>
      </w:r>
      <w:r w:rsidRPr="008509A3">
        <w:rPr>
          <w:rFonts w:eastAsia="Calibri" w:cs="B Nazanin"/>
          <w:szCs w:val="28"/>
          <w:rtl/>
          <w:lang w:bidi="fa-IR"/>
        </w:rPr>
        <w:t xml:space="preserve">ر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نسخه مدرن از آموزه عمل</w:t>
      </w:r>
      <w:r w:rsidR="00BB611F" w:rsidRPr="008509A3">
        <w:rPr>
          <w:rFonts w:eastAsia="Calibri" w:cs="B Nazanin"/>
          <w:szCs w:val="28"/>
          <w:rtl/>
          <w:lang w:bidi="fa-IR"/>
        </w:rPr>
        <w:softHyphen/>
      </w:r>
      <w:r w:rsidRPr="008509A3">
        <w:rPr>
          <w:rFonts w:eastAsia="Calibri" w:cs="B Nazanin"/>
          <w:szCs w:val="28"/>
          <w:rtl/>
          <w:lang w:bidi="fa-IR"/>
        </w:rPr>
        <w:t>گرا</w:t>
      </w:r>
      <w:r w:rsidRPr="008509A3">
        <w:rPr>
          <w:rFonts w:eastAsia="Calibri" w:cs="B Nazanin" w:hint="cs"/>
          <w:szCs w:val="28"/>
          <w:rtl/>
          <w:lang w:bidi="fa-IR"/>
        </w:rPr>
        <w:t>یی</w:t>
      </w:r>
      <w:r w:rsidR="00BB611F" w:rsidRPr="008509A3">
        <w:rPr>
          <w:rStyle w:val="FootnoteReference"/>
          <w:rFonts w:eastAsia="Calibri" w:cs="B Nazanin"/>
          <w:szCs w:val="28"/>
          <w:rtl/>
          <w:lang w:bidi="fa-IR"/>
        </w:rPr>
        <w:footnoteReference w:id="100"/>
      </w:r>
      <w:r w:rsidRPr="008509A3">
        <w:rPr>
          <w:rFonts w:eastAsia="Calibri" w:cs="B Nazanin"/>
          <w:szCs w:val="28"/>
          <w:rtl/>
          <w:lang w:bidi="fa-IR"/>
        </w:rPr>
        <w:t xml:space="preserve"> که توسط جان دو</w:t>
      </w:r>
      <w:r w:rsidRPr="008509A3">
        <w:rPr>
          <w:rFonts w:eastAsia="Calibri" w:cs="B Nazanin" w:hint="cs"/>
          <w:szCs w:val="28"/>
          <w:rtl/>
          <w:lang w:bidi="fa-IR"/>
        </w:rPr>
        <w:t>ی</w:t>
      </w:r>
      <w:r w:rsidRPr="008509A3">
        <w:rPr>
          <w:rFonts w:eastAsia="Calibri" w:cs="B Nazanin"/>
          <w:szCs w:val="28"/>
          <w:rtl/>
          <w:lang w:bidi="fa-IR"/>
        </w:rPr>
        <w:t xml:space="preserve"> مطرح شده اس</w:t>
      </w:r>
      <w:r w:rsidRPr="008509A3">
        <w:rPr>
          <w:rFonts w:eastAsia="Calibri" w:cs="B Nazanin" w:hint="eastAsia"/>
          <w:szCs w:val="28"/>
          <w:rtl/>
          <w:lang w:bidi="fa-IR"/>
        </w:rPr>
        <w:t>ت</w:t>
      </w:r>
      <w:r w:rsidR="00D0319E" w:rsidRPr="008509A3">
        <w:rPr>
          <w:rFonts w:eastAsia="Calibri" w:cs="B Nazanin" w:hint="cs"/>
          <w:szCs w:val="28"/>
          <w:rtl/>
          <w:lang w:bidi="fa-IR"/>
        </w:rPr>
        <w:t>،</w:t>
      </w:r>
      <w:r w:rsidRPr="008509A3">
        <w:rPr>
          <w:rFonts w:eastAsia="Calibri" w:cs="B Nazanin"/>
          <w:szCs w:val="28"/>
          <w:rtl/>
          <w:lang w:bidi="fa-IR"/>
        </w:rPr>
        <w:t xml:space="preserve"> اصرار م</w:t>
      </w:r>
      <w:r w:rsidRPr="008509A3">
        <w:rPr>
          <w:rFonts w:eastAsia="Calibri" w:cs="B Nazanin" w:hint="cs"/>
          <w:szCs w:val="28"/>
          <w:rtl/>
          <w:lang w:bidi="fa-IR"/>
        </w:rPr>
        <w:t>ی</w:t>
      </w:r>
      <w:r w:rsidR="00D0319E" w:rsidRPr="008509A3">
        <w:rPr>
          <w:rFonts w:eastAsia="Calibri" w:cs="B Nazanin"/>
          <w:szCs w:val="28"/>
          <w:rtl/>
          <w:lang w:bidi="fa-IR"/>
        </w:rPr>
        <w:softHyphen/>
      </w:r>
      <w:r w:rsidRPr="008509A3">
        <w:rPr>
          <w:rFonts w:eastAsia="Calibri" w:cs="B Nazanin"/>
          <w:szCs w:val="28"/>
          <w:rtl/>
          <w:lang w:bidi="fa-IR"/>
        </w:rPr>
        <w:t>ورزد</w:t>
      </w:r>
      <w:r w:rsidR="00D0319E" w:rsidRPr="008509A3">
        <w:rPr>
          <w:rFonts w:eastAsia="Calibri" w:cs="B Nazanin" w:hint="cs"/>
          <w:szCs w:val="28"/>
          <w:rtl/>
          <w:lang w:bidi="fa-IR"/>
        </w:rPr>
        <w:t>. رورتی</w:t>
      </w:r>
      <w:r w:rsidRPr="008509A3">
        <w:rPr>
          <w:rFonts w:eastAsia="Calibri" w:cs="B Nazanin"/>
          <w:szCs w:val="28"/>
          <w:rtl/>
          <w:lang w:bidi="fa-IR"/>
        </w:rPr>
        <w:t xml:space="preserve"> پ</w:t>
      </w:r>
      <w:r w:rsidRPr="008509A3">
        <w:rPr>
          <w:rFonts w:eastAsia="Calibri" w:cs="B Nazanin" w:hint="cs"/>
          <w:szCs w:val="28"/>
          <w:rtl/>
          <w:lang w:bidi="fa-IR"/>
        </w:rPr>
        <w:t>ی</w:t>
      </w:r>
      <w:r w:rsidRPr="008509A3">
        <w:rPr>
          <w:rFonts w:eastAsia="Calibri" w:cs="B Nazanin" w:hint="eastAsia"/>
          <w:szCs w:val="28"/>
          <w:rtl/>
          <w:lang w:bidi="fa-IR"/>
        </w:rPr>
        <w:t>شنهاد</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کند</w:t>
      </w:r>
      <w:r w:rsidRPr="008509A3">
        <w:rPr>
          <w:rFonts w:eastAsia="Calibri" w:cs="B Nazanin"/>
          <w:szCs w:val="28"/>
          <w:rtl/>
          <w:lang w:bidi="fa-IR"/>
        </w:rPr>
        <w:t xml:space="preserve"> که د</w:t>
      </w:r>
      <w:r w:rsidRPr="008509A3">
        <w:rPr>
          <w:rFonts w:eastAsia="Calibri" w:cs="B Nazanin" w:hint="cs"/>
          <w:szCs w:val="28"/>
          <w:rtl/>
          <w:lang w:bidi="fa-IR"/>
        </w:rPr>
        <w:t>ی</w:t>
      </w:r>
      <w:r w:rsidRPr="008509A3">
        <w:rPr>
          <w:rFonts w:eastAsia="Calibri" w:cs="B Nazanin" w:hint="eastAsia"/>
          <w:szCs w:val="28"/>
          <w:rtl/>
          <w:lang w:bidi="fa-IR"/>
        </w:rPr>
        <w:t>دگاه</w:t>
      </w:r>
      <w:r w:rsidR="00D0319E" w:rsidRPr="008509A3">
        <w:rPr>
          <w:rFonts w:eastAsia="Calibri" w:cs="B Nazanin"/>
          <w:szCs w:val="28"/>
          <w:rtl/>
          <w:lang w:bidi="fa-IR"/>
        </w:rPr>
        <w:softHyphen/>
      </w:r>
      <w:r w:rsidRPr="008509A3">
        <w:rPr>
          <w:rFonts w:eastAsia="Calibri" w:cs="B Nazanin" w:hint="eastAsia"/>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اخلاق</w:t>
      </w:r>
      <w:r w:rsidRPr="008509A3">
        <w:rPr>
          <w:rFonts w:eastAsia="Calibri" w:cs="B Nazanin" w:hint="cs"/>
          <w:szCs w:val="28"/>
          <w:rtl/>
          <w:lang w:bidi="fa-IR"/>
        </w:rPr>
        <w:t>ی</w:t>
      </w:r>
      <w:r w:rsidRPr="008509A3">
        <w:rPr>
          <w:rFonts w:eastAsia="Calibri" w:cs="B Nazanin"/>
          <w:szCs w:val="28"/>
          <w:rtl/>
          <w:lang w:bidi="fa-IR"/>
        </w:rPr>
        <w:t xml:space="preserve"> را که باعث م</w:t>
      </w:r>
      <w:r w:rsidRPr="008509A3">
        <w:rPr>
          <w:rFonts w:eastAsia="Calibri" w:cs="B Nazanin" w:hint="cs"/>
          <w:szCs w:val="28"/>
          <w:rtl/>
          <w:lang w:bidi="fa-IR"/>
        </w:rPr>
        <w:t>ی</w:t>
      </w:r>
      <w:r w:rsidR="008A2849" w:rsidRPr="008509A3">
        <w:rPr>
          <w:rFonts w:eastAsia="Calibri" w:cs="B Nazanin"/>
          <w:szCs w:val="28"/>
          <w:rtl/>
          <w:lang w:bidi="fa-IR"/>
        </w:rPr>
        <w:softHyphen/>
      </w:r>
      <w:r w:rsidRPr="008509A3">
        <w:rPr>
          <w:rFonts w:eastAsia="Calibri" w:cs="B Nazanin" w:hint="eastAsia"/>
          <w:szCs w:val="28"/>
          <w:rtl/>
          <w:lang w:bidi="fa-IR"/>
        </w:rPr>
        <w:t>شود</w:t>
      </w:r>
      <w:r w:rsidRPr="008509A3">
        <w:rPr>
          <w:rFonts w:eastAsia="Calibri" w:cs="B Nazanin"/>
          <w:szCs w:val="28"/>
          <w:rtl/>
          <w:lang w:bidi="fa-IR"/>
        </w:rPr>
        <w:t xml:space="preserve"> دن</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به مکان بهتر</w:t>
      </w:r>
      <w:r w:rsidRPr="008509A3">
        <w:rPr>
          <w:rFonts w:eastAsia="Calibri" w:cs="B Nazanin" w:hint="cs"/>
          <w:szCs w:val="28"/>
          <w:rtl/>
          <w:lang w:bidi="fa-IR"/>
        </w:rPr>
        <w:t>ی</w:t>
      </w:r>
      <w:r w:rsidRPr="008509A3">
        <w:rPr>
          <w:rFonts w:eastAsia="Calibri" w:cs="B Nazanin"/>
          <w:szCs w:val="28"/>
          <w:rtl/>
          <w:lang w:bidi="fa-IR"/>
        </w:rPr>
        <w:t xml:space="preserve"> تبد</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شود </w:t>
      </w:r>
      <w:r w:rsidR="008A2849" w:rsidRPr="008509A3">
        <w:rPr>
          <w:rFonts w:eastAsia="Calibri" w:cs="B Nazanin" w:hint="cs"/>
          <w:szCs w:val="28"/>
          <w:rtl/>
          <w:lang w:bidi="fa-IR"/>
        </w:rPr>
        <w:t>(</w:t>
      </w:r>
      <w:r w:rsidRPr="008509A3">
        <w:rPr>
          <w:rFonts w:eastAsia="Calibri" w:cs="B Nazanin"/>
          <w:szCs w:val="28"/>
          <w:rtl/>
          <w:lang w:bidi="fa-IR"/>
        </w:rPr>
        <w:t xml:space="preserve">البته تا </w:t>
      </w:r>
      <w:r w:rsidR="008A2849" w:rsidRPr="008509A3">
        <w:rPr>
          <w:rFonts w:eastAsia="Calibri" w:cs="B Nazanin" w:hint="cs"/>
          <w:szCs w:val="28"/>
          <w:rtl/>
          <w:lang w:bidi="fa-IR"/>
        </w:rPr>
        <w:t>آ</w:t>
      </w:r>
      <w:r w:rsidRPr="008509A3">
        <w:rPr>
          <w:rFonts w:eastAsia="Calibri" w:cs="B Nazanin"/>
          <w:szCs w:val="28"/>
          <w:rtl/>
          <w:lang w:bidi="fa-IR"/>
        </w:rPr>
        <w:t>نجا</w:t>
      </w:r>
      <w:r w:rsidRPr="008509A3">
        <w:rPr>
          <w:rFonts w:eastAsia="Calibri" w:cs="B Nazanin" w:hint="cs"/>
          <w:szCs w:val="28"/>
          <w:rtl/>
          <w:lang w:bidi="fa-IR"/>
        </w:rPr>
        <w:t>یی</w:t>
      </w:r>
      <w:r w:rsidRPr="008509A3">
        <w:rPr>
          <w:rFonts w:eastAsia="Calibri" w:cs="B Nazanin"/>
          <w:szCs w:val="28"/>
          <w:rtl/>
          <w:lang w:bidi="fa-IR"/>
        </w:rPr>
        <w:t xml:space="preserve"> که م</w:t>
      </w:r>
      <w:r w:rsidRPr="008509A3">
        <w:rPr>
          <w:rFonts w:eastAsia="Calibri" w:cs="B Nazanin" w:hint="cs"/>
          <w:szCs w:val="28"/>
          <w:rtl/>
          <w:lang w:bidi="fa-IR"/>
        </w:rPr>
        <w:t>ی</w:t>
      </w:r>
      <w:r w:rsidR="008A2849" w:rsidRPr="008509A3">
        <w:rPr>
          <w:rFonts w:eastAsia="Calibri" w:cs="B Nazanin"/>
          <w:szCs w:val="28"/>
          <w:rtl/>
          <w:lang w:bidi="fa-IR"/>
        </w:rPr>
        <w:softHyphen/>
      </w:r>
      <w:r w:rsidRPr="008509A3">
        <w:rPr>
          <w:rFonts w:eastAsia="Calibri" w:cs="B Nazanin"/>
          <w:szCs w:val="28"/>
          <w:rtl/>
          <w:lang w:bidi="fa-IR"/>
        </w:rPr>
        <w:t>دان</w:t>
      </w:r>
      <w:r w:rsidRPr="008509A3">
        <w:rPr>
          <w:rFonts w:eastAsia="Calibri" w:cs="B Nazanin" w:hint="cs"/>
          <w:szCs w:val="28"/>
          <w:rtl/>
          <w:lang w:bidi="fa-IR"/>
        </w:rPr>
        <w:t>ی</w:t>
      </w:r>
      <w:r w:rsidRPr="008509A3">
        <w:rPr>
          <w:rFonts w:eastAsia="Calibri" w:cs="B Nazanin" w:hint="eastAsia"/>
          <w:szCs w:val="28"/>
          <w:rtl/>
          <w:lang w:bidi="fa-IR"/>
        </w:rPr>
        <w:t>م</w:t>
      </w:r>
      <w:r w:rsidR="008A2849" w:rsidRPr="008509A3">
        <w:rPr>
          <w:rFonts w:eastAsia="Calibri" w:cs="B Nazanin" w:hint="cs"/>
          <w:szCs w:val="28"/>
          <w:rtl/>
          <w:lang w:bidi="fa-IR"/>
        </w:rPr>
        <w:t>)،</w:t>
      </w:r>
      <w:r w:rsidRPr="008509A3">
        <w:rPr>
          <w:rFonts w:eastAsia="Calibri" w:cs="B Nazanin"/>
          <w:szCs w:val="28"/>
          <w:rtl/>
          <w:lang w:bidi="fa-IR"/>
        </w:rPr>
        <w:t xml:space="preserve"> بپذ</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hint="eastAsia"/>
          <w:szCs w:val="28"/>
          <w:rtl/>
          <w:lang w:bidi="fa-IR"/>
        </w:rPr>
        <w:t>م</w:t>
      </w:r>
      <w:r w:rsidR="008A2849" w:rsidRPr="008509A3">
        <w:rPr>
          <w:rFonts w:eastAsia="Calibri" w:cs="B Nazanin" w:hint="cs"/>
          <w:szCs w:val="28"/>
          <w:rtl/>
          <w:lang w:bidi="fa-IR"/>
        </w:rPr>
        <w:t>.</w:t>
      </w:r>
      <w:r w:rsidRPr="008509A3">
        <w:rPr>
          <w:rFonts w:eastAsia="Calibri" w:cs="B Nazanin"/>
          <w:szCs w:val="28"/>
          <w:rtl/>
          <w:lang w:bidi="fa-IR"/>
        </w:rPr>
        <w:t xml:space="preserve"> انتخاب فرد</w:t>
      </w:r>
      <w:r w:rsidRPr="008509A3">
        <w:rPr>
          <w:rFonts w:eastAsia="Calibri" w:cs="B Nazanin" w:hint="cs"/>
          <w:szCs w:val="28"/>
          <w:rtl/>
          <w:lang w:bidi="fa-IR"/>
        </w:rPr>
        <w:t>ی</w:t>
      </w:r>
      <w:r w:rsidRPr="008509A3">
        <w:rPr>
          <w:rFonts w:eastAsia="Calibri" w:cs="B Nazanin"/>
          <w:szCs w:val="28"/>
          <w:rtl/>
          <w:lang w:bidi="fa-IR"/>
        </w:rPr>
        <w:t xml:space="preserve"> رو</w:t>
      </w:r>
      <w:r w:rsidR="008A2849" w:rsidRPr="008509A3">
        <w:rPr>
          <w:rFonts w:eastAsia="Calibri" w:cs="B Nazanin" w:hint="cs"/>
          <w:szCs w:val="28"/>
          <w:rtl/>
          <w:lang w:bidi="fa-IR"/>
        </w:rPr>
        <w:t>رت</w:t>
      </w:r>
      <w:r w:rsidRPr="008509A3">
        <w:rPr>
          <w:rFonts w:eastAsia="Calibri" w:cs="B Nazanin" w:hint="cs"/>
          <w:szCs w:val="28"/>
          <w:rtl/>
          <w:lang w:bidi="fa-IR"/>
        </w:rPr>
        <w:t>ی</w:t>
      </w:r>
      <w:r w:rsidR="008A2849" w:rsidRPr="008509A3">
        <w:rPr>
          <w:rFonts w:eastAsia="Calibri" w:cs="B Nazanin" w:hint="cs"/>
          <w:szCs w:val="28"/>
          <w:rtl/>
          <w:lang w:bidi="fa-IR"/>
        </w:rPr>
        <w:t>،</w:t>
      </w:r>
      <w:r w:rsidRPr="008509A3">
        <w:rPr>
          <w:rFonts w:eastAsia="Calibri" w:cs="B Nazanin"/>
          <w:szCs w:val="28"/>
          <w:rtl/>
          <w:lang w:bidi="fa-IR"/>
        </w:rPr>
        <w:t xml:space="preserve"> خود </w:t>
      </w:r>
      <w:r w:rsidR="008A2849" w:rsidRPr="008509A3">
        <w:rPr>
          <w:rFonts w:eastAsia="Calibri" w:cs="B Nazanin" w:hint="cs"/>
          <w:szCs w:val="28"/>
          <w:rtl/>
          <w:lang w:bidi="fa-IR"/>
        </w:rPr>
        <w:t>ش</w:t>
      </w:r>
      <w:r w:rsidRPr="008509A3">
        <w:rPr>
          <w:rFonts w:eastAsia="Calibri" w:cs="B Nazanin"/>
          <w:szCs w:val="28"/>
          <w:rtl/>
          <w:lang w:bidi="fa-IR"/>
        </w:rPr>
        <w:t>کل</w:t>
      </w:r>
      <w:r w:rsidRPr="008509A3">
        <w:rPr>
          <w:rFonts w:eastAsia="Calibri" w:cs="B Nazanin" w:hint="cs"/>
          <w:szCs w:val="28"/>
          <w:rtl/>
          <w:lang w:bidi="fa-IR"/>
        </w:rPr>
        <w:t>ی</w:t>
      </w:r>
      <w:r w:rsidRPr="008509A3">
        <w:rPr>
          <w:rFonts w:eastAsia="Calibri" w:cs="B Nazanin"/>
          <w:szCs w:val="28"/>
          <w:rtl/>
          <w:lang w:bidi="fa-IR"/>
        </w:rPr>
        <w:t xml:space="preserve"> از ل</w:t>
      </w:r>
      <w:r w:rsidRPr="008509A3">
        <w:rPr>
          <w:rFonts w:eastAsia="Calibri" w:cs="B Nazanin" w:hint="cs"/>
          <w:szCs w:val="28"/>
          <w:rtl/>
          <w:lang w:bidi="fa-IR"/>
        </w:rPr>
        <w:t>ی</w:t>
      </w:r>
      <w:r w:rsidRPr="008509A3">
        <w:rPr>
          <w:rFonts w:eastAsia="Calibri" w:cs="B Nazanin" w:hint="eastAsia"/>
          <w:szCs w:val="28"/>
          <w:rtl/>
          <w:lang w:bidi="fa-IR"/>
        </w:rPr>
        <w:t>برال</w:t>
      </w:r>
      <w:r w:rsidRPr="008509A3">
        <w:rPr>
          <w:rFonts w:eastAsia="Calibri" w:cs="B Nazanin" w:hint="cs"/>
          <w:szCs w:val="28"/>
          <w:rtl/>
          <w:lang w:bidi="fa-IR"/>
        </w:rPr>
        <w:t>ی</w:t>
      </w:r>
      <w:r w:rsidRPr="008509A3">
        <w:rPr>
          <w:rFonts w:eastAsia="Calibri" w:cs="B Nazanin" w:hint="eastAsia"/>
          <w:szCs w:val="28"/>
          <w:rtl/>
          <w:lang w:bidi="fa-IR"/>
        </w:rPr>
        <w:t>سم</w:t>
      </w:r>
      <w:r w:rsidRPr="008509A3">
        <w:rPr>
          <w:rFonts w:eastAsia="Calibri" w:cs="B Nazanin"/>
          <w:szCs w:val="28"/>
          <w:rtl/>
          <w:lang w:bidi="fa-IR"/>
        </w:rPr>
        <w:t xml:space="preserve"> </w:t>
      </w:r>
      <w:r w:rsidR="008A2849" w:rsidRPr="008509A3">
        <w:rPr>
          <w:rFonts w:eastAsia="Calibri" w:cs="B Nazanin" w:hint="cs"/>
          <w:szCs w:val="28"/>
          <w:rtl/>
          <w:lang w:bidi="fa-IR"/>
        </w:rPr>
        <w:t>مساوات</w:t>
      </w:r>
      <w:r w:rsidR="008A2849" w:rsidRPr="008509A3">
        <w:rPr>
          <w:rFonts w:eastAsia="Calibri" w:cs="B Nazanin"/>
          <w:szCs w:val="28"/>
          <w:rtl/>
          <w:lang w:bidi="fa-IR"/>
        </w:rPr>
        <w:softHyphen/>
      </w:r>
      <w:r w:rsidRPr="008509A3">
        <w:rPr>
          <w:rFonts w:eastAsia="Calibri" w:cs="B Nazanin"/>
          <w:szCs w:val="28"/>
          <w:rtl/>
          <w:lang w:bidi="fa-IR"/>
        </w:rPr>
        <w:t>طلبان</w:t>
      </w:r>
      <w:r w:rsidR="008A2849" w:rsidRPr="008509A3">
        <w:rPr>
          <w:rFonts w:eastAsia="Calibri" w:cs="B Nazanin" w:hint="cs"/>
          <w:szCs w:val="28"/>
          <w:rtl/>
          <w:lang w:bidi="fa-IR"/>
        </w:rPr>
        <w:t>ه</w:t>
      </w:r>
      <w:r w:rsidRPr="008509A3">
        <w:rPr>
          <w:rFonts w:eastAsia="Calibri" w:cs="B Nazanin"/>
          <w:szCs w:val="28"/>
          <w:rtl/>
          <w:lang w:bidi="fa-IR"/>
        </w:rPr>
        <w:t xml:space="preserve"> است و </w:t>
      </w:r>
      <w:r w:rsidR="008A2849" w:rsidRPr="008509A3">
        <w:rPr>
          <w:rFonts w:eastAsia="Calibri" w:cs="B Nazanin" w:hint="cs"/>
          <w:szCs w:val="28"/>
          <w:rtl/>
          <w:lang w:bidi="fa-IR"/>
        </w:rPr>
        <w:t xml:space="preserve">او </w:t>
      </w:r>
      <w:r w:rsidRPr="008509A3">
        <w:rPr>
          <w:rFonts w:eastAsia="Calibri" w:cs="B Nazanin"/>
          <w:szCs w:val="28"/>
          <w:rtl/>
          <w:lang w:bidi="fa-IR"/>
        </w:rPr>
        <w:t>مشتاق آن است که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دگاه</w:t>
      </w:r>
      <w:r w:rsidRPr="008509A3">
        <w:rPr>
          <w:rFonts w:eastAsia="Calibri" w:cs="B Nazanin"/>
          <w:szCs w:val="28"/>
          <w:rtl/>
          <w:lang w:bidi="fa-IR"/>
        </w:rPr>
        <w:t xml:space="preserve"> اخلاق</w:t>
      </w:r>
      <w:r w:rsidRPr="008509A3">
        <w:rPr>
          <w:rFonts w:eastAsia="Calibri" w:cs="B Nazanin" w:hint="cs"/>
          <w:szCs w:val="28"/>
          <w:rtl/>
          <w:lang w:bidi="fa-IR"/>
        </w:rPr>
        <w:t>ی</w:t>
      </w:r>
      <w:r w:rsidR="00E2295F" w:rsidRPr="008509A3">
        <w:rPr>
          <w:rFonts w:eastAsia="Calibri" w:cs="B Nazanin" w:hint="cs"/>
          <w:szCs w:val="28"/>
          <w:rtl/>
          <w:lang w:bidi="fa-IR"/>
        </w:rPr>
        <w:t>،</w:t>
      </w:r>
      <w:r w:rsidRPr="008509A3">
        <w:rPr>
          <w:rFonts w:eastAsia="Calibri" w:cs="B Nazanin"/>
          <w:szCs w:val="28"/>
          <w:rtl/>
          <w:lang w:bidi="fa-IR"/>
        </w:rPr>
        <w:t xml:space="preserve"> مقبول</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وس</w:t>
      </w:r>
      <w:r w:rsidRPr="008509A3">
        <w:rPr>
          <w:rFonts w:eastAsia="Calibri" w:cs="B Nazanin" w:hint="cs"/>
          <w:szCs w:val="28"/>
          <w:rtl/>
          <w:lang w:bidi="fa-IR"/>
        </w:rPr>
        <w:t>ی</w:t>
      </w:r>
      <w:r w:rsidRPr="008509A3">
        <w:rPr>
          <w:rFonts w:eastAsia="Calibri" w:cs="B Nazanin" w:hint="eastAsia"/>
          <w:szCs w:val="28"/>
          <w:rtl/>
          <w:lang w:bidi="fa-IR"/>
        </w:rPr>
        <w:t>ع</w:t>
      </w:r>
      <w:r w:rsidR="00E2295F" w:rsidRPr="008509A3">
        <w:rPr>
          <w:rFonts w:eastAsia="Calibri" w:cs="B Nazanin"/>
          <w:szCs w:val="28"/>
          <w:rtl/>
          <w:lang w:bidi="fa-IR"/>
        </w:rPr>
        <w:softHyphen/>
      </w:r>
      <w:r w:rsidRPr="008509A3">
        <w:rPr>
          <w:rFonts w:eastAsia="Calibri" w:cs="B Nazanin"/>
          <w:szCs w:val="28"/>
          <w:rtl/>
          <w:lang w:bidi="fa-IR"/>
        </w:rPr>
        <w:t>تر</w:t>
      </w:r>
      <w:r w:rsidRPr="008509A3">
        <w:rPr>
          <w:rFonts w:eastAsia="Calibri" w:cs="B Nazanin" w:hint="cs"/>
          <w:szCs w:val="28"/>
          <w:rtl/>
          <w:lang w:bidi="fa-IR"/>
        </w:rPr>
        <w:t>ی</w:t>
      </w:r>
      <w:r w:rsidRPr="008509A3">
        <w:rPr>
          <w:rFonts w:eastAsia="Calibri" w:cs="B Nazanin"/>
          <w:szCs w:val="28"/>
          <w:rtl/>
          <w:lang w:bidi="fa-IR"/>
        </w:rPr>
        <w:t xml:space="preserve"> با استفا</w:t>
      </w:r>
      <w:r w:rsidRPr="008509A3">
        <w:rPr>
          <w:rFonts w:eastAsia="Calibri" w:cs="B Nazanin" w:hint="eastAsia"/>
          <w:szCs w:val="28"/>
          <w:rtl/>
          <w:lang w:bidi="fa-IR"/>
        </w:rPr>
        <w:t>ده</w:t>
      </w:r>
      <w:r w:rsidRPr="008509A3">
        <w:rPr>
          <w:rFonts w:eastAsia="Calibri" w:cs="B Nazanin"/>
          <w:szCs w:val="28"/>
          <w:rtl/>
          <w:lang w:bidi="fa-IR"/>
        </w:rPr>
        <w:t xml:space="preserve"> از روش</w:t>
      </w:r>
      <w:r w:rsidR="00E2295F"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شاعران</w:t>
      </w:r>
      <w:r w:rsidR="00E2295F" w:rsidRPr="008509A3">
        <w:rPr>
          <w:rFonts w:eastAsia="Calibri" w:cs="B Nazanin" w:hint="cs"/>
          <w:szCs w:val="28"/>
          <w:rtl/>
          <w:lang w:bidi="fa-IR"/>
        </w:rPr>
        <w:t>ه</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پ</w:t>
      </w:r>
      <w:r w:rsidRPr="008509A3">
        <w:rPr>
          <w:rFonts w:eastAsia="Calibri" w:cs="B Nazanin" w:hint="cs"/>
          <w:szCs w:val="28"/>
          <w:rtl/>
          <w:lang w:bidi="fa-IR"/>
        </w:rPr>
        <w:t>ی</w:t>
      </w:r>
      <w:r w:rsidRPr="008509A3">
        <w:rPr>
          <w:rFonts w:eastAsia="Calibri" w:cs="B Nazanin" w:hint="eastAsia"/>
          <w:szCs w:val="28"/>
          <w:rtl/>
          <w:lang w:bidi="fa-IR"/>
        </w:rPr>
        <w:t>امبران</w:t>
      </w:r>
      <w:r w:rsidR="00E2295F" w:rsidRPr="008509A3">
        <w:rPr>
          <w:rFonts w:eastAsia="Calibri" w:cs="B Nazanin" w:hint="cs"/>
          <w:szCs w:val="28"/>
          <w:rtl/>
          <w:lang w:bidi="fa-IR"/>
        </w:rPr>
        <w:t>ه</w:t>
      </w:r>
      <w:r w:rsidRPr="008509A3">
        <w:rPr>
          <w:rFonts w:eastAsia="Calibri" w:cs="B Nazanin"/>
          <w:szCs w:val="28"/>
          <w:rtl/>
          <w:lang w:bidi="fa-IR"/>
        </w:rPr>
        <w:t xml:space="preserve"> پ</w:t>
      </w:r>
      <w:r w:rsidRPr="008509A3">
        <w:rPr>
          <w:rFonts w:eastAsia="Calibri" w:cs="B Nazanin" w:hint="cs"/>
          <w:szCs w:val="28"/>
          <w:rtl/>
          <w:lang w:bidi="fa-IR"/>
        </w:rPr>
        <w:t>ی</w:t>
      </w:r>
      <w:r w:rsidRPr="008509A3">
        <w:rPr>
          <w:rFonts w:eastAsia="Calibri" w:cs="B Nazanin" w:hint="eastAsia"/>
          <w:szCs w:val="28"/>
          <w:rtl/>
          <w:lang w:bidi="fa-IR"/>
        </w:rPr>
        <w:t>دا</w:t>
      </w:r>
      <w:r w:rsidRPr="008509A3">
        <w:rPr>
          <w:rFonts w:eastAsia="Calibri" w:cs="B Nazanin"/>
          <w:szCs w:val="28"/>
          <w:rtl/>
          <w:lang w:bidi="fa-IR"/>
        </w:rPr>
        <w:t xml:space="preserve"> کند چرا که بر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عق</w:t>
      </w:r>
      <w:r w:rsidRPr="008509A3">
        <w:rPr>
          <w:rFonts w:eastAsia="Calibri" w:cs="B Nazanin" w:hint="cs"/>
          <w:szCs w:val="28"/>
          <w:rtl/>
          <w:lang w:bidi="fa-IR"/>
        </w:rPr>
        <w:t>ی</w:t>
      </w:r>
      <w:r w:rsidRPr="008509A3">
        <w:rPr>
          <w:rFonts w:eastAsia="Calibri" w:cs="B Nazanin" w:hint="eastAsia"/>
          <w:szCs w:val="28"/>
          <w:rtl/>
          <w:lang w:bidi="fa-IR"/>
        </w:rPr>
        <w:t>ده</w:t>
      </w:r>
      <w:r w:rsidRPr="008509A3">
        <w:rPr>
          <w:rFonts w:eastAsia="Calibri" w:cs="B Nazanin"/>
          <w:szCs w:val="28"/>
          <w:rtl/>
          <w:lang w:bidi="fa-IR"/>
        </w:rPr>
        <w:t xml:space="preserve"> است که مباحثات منطق</w:t>
      </w:r>
      <w:r w:rsidRPr="008509A3">
        <w:rPr>
          <w:rFonts w:eastAsia="Calibri" w:cs="B Nazanin" w:hint="cs"/>
          <w:szCs w:val="28"/>
          <w:rtl/>
          <w:lang w:bidi="fa-IR"/>
        </w:rPr>
        <w:t>ی</w:t>
      </w:r>
      <w:r w:rsidRPr="008509A3">
        <w:rPr>
          <w:rFonts w:eastAsia="Calibri" w:cs="B Nazanin"/>
          <w:szCs w:val="28"/>
          <w:rtl/>
          <w:lang w:bidi="fa-IR"/>
        </w:rPr>
        <w:t xml:space="preserve"> صرف</w:t>
      </w:r>
      <w:r w:rsidR="00E2295F" w:rsidRPr="008509A3">
        <w:rPr>
          <w:rFonts w:eastAsia="Calibri" w:cs="B Nazanin" w:hint="cs"/>
          <w:szCs w:val="28"/>
          <w:rtl/>
          <w:lang w:bidi="fa-IR"/>
        </w:rPr>
        <w:t>،</w:t>
      </w:r>
      <w:r w:rsidRPr="008509A3">
        <w:rPr>
          <w:rFonts w:eastAsia="Calibri" w:cs="B Nazanin"/>
          <w:szCs w:val="28"/>
          <w:rtl/>
          <w:lang w:bidi="fa-IR"/>
        </w:rPr>
        <w:t xml:space="preserve"> کفا</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نخواهد کرد</w:t>
      </w:r>
      <w:r w:rsidR="00E2295F" w:rsidRPr="008509A3">
        <w:rPr>
          <w:rFonts w:eastAsia="Calibri" w:cs="B Nazanin" w:hint="cs"/>
          <w:szCs w:val="28"/>
          <w:rtl/>
          <w:lang w:bidi="fa-IR"/>
        </w:rPr>
        <w:t>.</w:t>
      </w:r>
    </w:p>
    <w:p w14:paraId="0CE3B867" w14:textId="0F0CD31F" w:rsidR="00E2295F" w:rsidRPr="007E039C" w:rsidRDefault="007E039C" w:rsidP="00417634">
      <w:pPr>
        <w:pStyle w:val="ListParagraph"/>
        <w:bidi/>
        <w:spacing w:line="360" w:lineRule="auto"/>
        <w:ind w:left="0"/>
        <w:rPr>
          <w:rFonts w:eastAsia="Calibri" w:cs="B Nazanin"/>
          <w:b/>
          <w:bCs/>
          <w:sz w:val="32"/>
          <w:szCs w:val="32"/>
          <w:rtl/>
          <w:lang w:bidi="fa-IR"/>
        </w:rPr>
      </w:pPr>
      <w:r w:rsidRPr="007E039C">
        <w:rPr>
          <w:rFonts w:eastAsia="Calibri" w:cs="B Nazanin" w:hint="cs"/>
          <w:b/>
          <w:bCs/>
          <w:sz w:val="32"/>
          <w:szCs w:val="32"/>
          <w:rtl/>
          <w:lang w:bidi="fa-IR"/>
        </w:rPr>
        <w:t>6</w:t>
      </w:r>
      <w:r w:rsidRPr="007E039C">
        <w:rPr>
          <w:rFonts w:eastAsia="Calibri" w:cs="B Nazanin"/>
          <w:b/>
          <w:bCs/>
          <w:sz w:val="32"/>
          <w:szCs w:val="32"/>
          <w:rtl/>
          <w:lang w:bidi="fa-IR"/>
        </w:rPr>
        <w:t>)</w:t>
      </w:r>
      <w:r w:rsidRPr="007E039C">
        <w:rPr>
          <w:rFonts w:eastAsia="Calibri" w:cs="B Nazanin" w:hint="cs"/>
          <w:b/>
          <w:bCs/>
          <w:sz w:val="32"/>
          <w:szCs w:val="32"/>
          <w:rtl/>
          <w:lang w:bidi="fa-IR"/>
        </w:rPr>
        <w:t xml:space="preserve"> </w:t>
      </w:r>
      <w:r w:rsidR="00CE4FA8" w:rsidRPr="007E039C">
        <w:rPr>
          <w:rFonts w:eastAsia="Calibri" w:cs="B Nazanin"/>
          <w:b/>
          <w:bCs/>
          <w:sz w:val="32"/>
          <w:szCs w:val="32"/>
          <w:rtl/>
          <w:lang w:bidi="fa-IR"/>
        </w:rPr>
        <w:t xml:space="preserve">اتخاذ </w:t>
      </w:r>
      <w:r w:rsidR="00CE4FA8" w:rsidRPr="007E039C">
        <w:rPr>
          <w:rFonts w:eastAsia="Calibri" w:cs="B Nazanin" w:hint="cs"/>
          <w:b/>
          <w:bCs/>
          <w:sz w:val="32"/>
          <w:szCs w:val="32"/>
          <w:rtl/>
          <w:lang w:bidi="fa-IR"/>
        </w:rPr>
        <w:t>ی</w:t>
      </w:r>
      <w:r w:rsidR="00CE4FA8" w:rsidRPr="007E039C">
        <w:rPr>
          <w:rFonts w:eastAsia="Calibri" w:cs="B Nazanin" w:hint="eastAsia"/>
          <w:b/>
          <w:bCs/>
          <w:sz w:val="32"/>
          <w:szCs w:val="32"/>
          <w:rtl/>
          <w:lang w:bidi="fa-IR"/>
        </w:rPr>
        <w:t>ک</w:t>
      </w:r>
      <w:r w:rsidR="00CE4FA8" w:rsidRPr="007E039C">
        <w:rPr>
          <w:rFonts w:eastAsia="Calibri" w:cs="B Nazanin"/>
          <w:b/>
          <w:bCs/>
          <w:sz w:val="32"/>
          <w:szCs w:val="32"/>
          <w:rtl/>
          <w:lang w:bidi="fa-IR"/>
        </w:rPr>
        <w:t xml:space="preserve"> موضع اخلاق</w:t>
      </w:r>
      <w:r w:rsidR="00CE4FA8" w:rsidRPr="007E039C">
        <w:rPr>
          <w:rFonts w:eastAsia="Calibri" w:cs="B Nazanin" w:hint="cs"/>
          <w:b/>
          <w:bCs/>
          <w:sz w:val="32"/>
          <w:szCs w:val="32"/>
          <w:rtl/>
          <w:lang w:bidi="fa-IR"/>
        </w:rPr>
        <w:t>ی</w:t>
      </w:r>
    </w:p>
    <w:p w14:paraId="2BD974F6" w14:textId="77777777" w:rsidR="00A94144" w:rsidRPr="008509A3" w:rsidRDefault="00E2295F" w:rsidP="00417634">
      <w:pPr>
        <w:spacing w:after="0"/>
        <w:ind w:firstLine="0"/>
        <w:jc w:val="both"/>
        <w:rPr>
          <w:rFonts w:eastAsia="Calibri" w:cs="B Nazanin"/>
          <w:szCs w:val="28"/>
          <w:rtl/>
          <w:lang w:bidi="fa-IR"/>
        </w:rPr>
      </w:pPr>
      <w:r w:rsidRPr="008509A3">
        <w:rPr>
          <w:rFonts w:eastAsia="Calibri" w:cs="B Nazanin" w:hint="cs"/>
          <w:szCs w:val="28"/>
          <w:rtl/>
          <w:lang w:bidi="fa-IR"/>
        </w:rPr>
        <w:t>همانگونه</w:t>
      </w:r>
      <w:r w:rsidR="00CE4FA8" w:rsidRPr="008509A3">
        <w:rPr>
          <w:rFonts w:eastAsia="Calibri" w:cs="B Nazanin"/>
          <w:szCs w:val="28"/>
          <w:rtl/>
          <w:lang w:bidi="fa-IR"/>
        </w:rPr>
        <w:t xml:space="preserve"> </w:t>
      </w:r>
      <w:r w:rsidR="00CE4FA8" w:rsidRPr="008509A3">
        <w:rPr>
          <w:rFonts w:eastAsia="Calibri" w:cs="B Nazanin" w:hint="cs"/>
          <w:szCs w:val="28"/>
          <w:rtl/>
          <w:lang w:bidi="fa-IR"/>
        </w:rPr>
        <w:t>که</w:t>
      </w:r>
      <w:r w:rsidR="00CE4FA8" w:rsidRPr="008509A3">
        <w:rPr>
          <w:rFonts w:eastAsia="Calibri" w:cs="B Nazanin"/>
          <w:szCs w:val="28"/>
          <w:rtl/>
          <w:lang w:bidi="fa-IR"/>
        </w:rPr>
        <w:t xml:space="preserve"> </w:t>
      </w:r>
      <w:r w:rsidR="00CE4FA8" w:rsidRPr="008509A3">
        <w:rPr>
          <w:rFonts w:eastAsia="Calibri" w:cs="B Nazanin" w:hint="cs"/>
          <w:szCs w:val="28"/>
          <w:rtl/>
          <w:lang w:bidi="fa-IR"/>
        </w:rPr>
        <w:t>فلاسفه</w:t>
      </w:r>
      <w:r w:rsidR="00CE4FA8" w:rsidRPr="008509A3">
        <w:rPr>
          <w:rFonts w:eastAsia="Calibri" w:cs="B Nazanin"/>
          <w:szCs w:val="28"/>
          <w:rtl/>
          <w:lang w:bidi="fa-IR"/>
        </w:rPr>
        <w:t xml:space="preserve"> </w:t>
      </w:r>
      <w:r w:rsidR="00CE4FA8" w:rsidRPr="008509A3">
        <w:rPr>
          <w:rFonts w:eastAsia="Calibri" w:cs="B Nazanin" w:hint="cs"/>
          <w:szCs w:val="28"/>
          <w:rtl/>
          <w:lang w:bidi="fa-IR"/>
        </w:rPr>
        <w:t>بسی</w:t>
      </w:r>
      <w:r w:rsidR="00CE4FA8" w:rsidRPr="008509A3">
        <w:rPr>
          <w:rFonts w:eastAsia="Calibri" w:cs="B Nazanin" w:hint="eastAsia"/>
          <w:szCs w:val="28"/>
          <w:rtl/>
          <w:lang w:bidi="fa-IR"/>
        </w:rPr>
        <w:t>ار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پ</w:t>
      </w:r>
      <w:r w:rsidR="00CE4FA8" w:rsidRPr="008509A3">
        <w:rPr>
          <w:rFonts w:eastAsia="Calibri" w:cs="B Nazanin" w:hint="cs"/>
          <w:szCs w:val="28"/>
          <w:rtl/>
          <w:lang w:bidi="fa-IR"/>
        </w:rPr>
        <w:t>ی</w:t>
      </w:r>
      <w:r w:rsidR="00CE4FA8" w:rsidRPr="008509A3">
        <w:rPr>
          <w:rFonts w:eastAsia="Calibri" w:cs="B Nazanin" w:hint="eastAsia"/>
          <w:szCs w:val="28"/>
          <w:rtl/>
          <w:lang w:bidi="fa-IR"/>
        </w:rPr>
        <w:t>ش</w:t>
      </w:r>
      <w:r w:rsidR="00CE4FA8" w:rsidRPr="008509A3">
        <w:rPr>
          <w:rFonts w:eastAsia="Calibri" w:cs="B Nazanin"/>
          <w:szCs w:val="28"/>
          <w:rtl/>
          <w:lang w:bidi="fa-IR"/>
        </w:rPr>
        <w:t xml:space="preserve"> از زمان ما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کار را صورت داده‌اند</w:t>
      </w:r>
      <w:r w:rsidRPr="008509A3">
        <w:rPr>
          <w:rFonts w:eastAsia="Calibri" w:cs="B Nazanin" w:hint="cs"/>
          <w:szCs w:val="28"/>
          <w:rtl/>
          <w:lang w:bidi="fa-IR"/>
        </w:rPr>
        <w:t>،</w:t>
      </w:r>
      <w:r w:rsidR="00CE4FA8" w:rsidRPr="008509A3">
        <w:rPr>
          <w:rFonts w:eastAsia="Calibri" w:cs="B Nazanin"/>
          <w:szCs w:val="28"/>
          <w:rtl/>
          <w:lang w:bidi="fa-IR"/>
        </w:rPr>
        <w:t xml:space="preserve"> ما ن</w:t>
      </w:r>
      <w:r w:rsidR="00CE4FA8" w:rsidRPr="008509A3">
        <w:rPr>
          <w:rFonts w:eastAsia="Calibri" w:cs="B Nazanin" w:hint="cs"/>
          <w:szCs w:val="28"/>
          <w:rtl/>
          <w:lang w:bidi="fa-IR"/>
        </w:rPr>
        <w:t>ی</w:t>
      </w:r>
      <w:r w:rsidR="00CE4FA8" w:rsidRPr="008509A3">
        <w:rPr>
          <w:rFonts w:eastAsia="Calibri" w:cs="B Nazanin" w:hint="eastAsia"/>
          <w:szCs w:val="28"/>
          <w:rtl/>
          <w:lang w:bidi="fa-IR"/>
        </w:rPr>
        <w:t>ز</w:t>
      </w:r>
      <w:r w:rsidR="00CE4FA8" w:rsidRPr="008509A3">
        <w:rPr>
          <w:rFonts w:eastAsia="Calibri" w:cs="B Nazanin"/>
          <w:szCs w:val="28"/>
          <w:rtl/>
          <w:lang w:bidi="fa-IR"/>
        </w:rPr>
        <w:t xml:space="preserve">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نظر</w:t>
      </w:r>
      <w:r w:rsidR="00CE4FA8" w:rsidRPr="008509A3">
        <w:rPr>
          <w:rFonts w:eastAsia="Calibri" w:cs="B Nazanin" w:hint="cs"/>
          <w:szCs w:val="28"/>
          <w:rtl/>
          <w:lang w:bidi="fa-IR"/>
        </w:rPr>
        <w:t>ی</w:t>
      </w:r>
      <w:r w:rsidR="00CE4FA8" w:rsidRPr="008509A3">
        <w:rPr>
          <w:rFonts w:eastAsia="Calibri" w:cs="B Nazanin" w:hint="eastAsia"/>
          <w:szCs w:val="28"/>
          <w:rtl/>
          <w:lang w:bidi="fa-IR"/>
        </w:rPr>
        <w:t>ه</w:t>
      </w:r>
      <w:r w:rsidR="001D70A2"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اخلاق</w:t>
      </w:r>
      <w:r w:rsidR="00CE4FA8" w:rsidRPr="008509A3">
        <w:rPr>
          <w:rFonts w:eastAsia="Calibri" w:cs="B Nazanin" w:hint="cs"/>
          <w:szCs w:val="28"/>
          <w:rtl/>
          <w:lang w:bidi="fa-IR"/>
        </w:rPr>
        <w:t>ی</w:t>
      </w:r>
      <w:r w:rsidR="00CE4FA8" w:rsidRPr="008509A3">
        <w:rPr>
          <w:rFonts w:eastAsia="Calibri" w:cs="B Nazanin"/>
          <w:szCs w:val="28"/>
          <w:rtl/>
          <w:lang w:bidi="fa-IR"/>
        </w:rPr>
        <w:t xml:space="preserve"> را به گونه‌ا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در ا</w:t>
      </w:r>
      <w:r w:rsidR="00CE4FA8" w:rsidRPr="008509A3">
        <w:rPr>
          <w:rFonts w:eastAsia="Calibri" w:cs="B Nazanin" w:hint="cs"/>
          <w:szCs w:val="28"/>
          <w:rtl/>
          <w:lang w:bidi="fa-IR"/>
        </w:rPr>
        <w:t>ی</w:t>
      </w:r>
      <w:r w:rsidR="00CE4FA8" w:rsidRPr="008509A3">
        <w:rPr>
          <w:rFonts w:eastAsia="Calibri" w:cs="B Nazanin" w:hint="eastAsia"/>
          <w:szCs w:val="28"/>
          <w:rtl/>
          <w:lang w:bidi="fa-IR"/>
        </w:rPr>
        <w:t>نجا</w:t>
      </w:r>
      <w:r w:rsidR="00CE4FA8" w:rsidRPr="008509A3">
        <w:rPr>
          <w:rFonts w:eastAsia="Calibri" w:cs="B Nazanin"/>
          <w:szCs w:val="28"/>
          <w:rtl/>
          <w:lang w:bidi="fa-IR"/>
        </w:rPr>
        <w:t xml:space="preserve"> مطرح کرده‌ا</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CE4FA8" w:rsidRPr="008509A3">
        <w:rPr>
          <w:rFonts w:eastAsia="Calibri" w:cs="B Nazanin"/>
          <w:szCs w:val="28"/>
          <w:rtl/>
          <w:lang w:bidi="fa-IR"/>
        </w:rPr>
        <w:t xml:space="preserve"> که </w:t>
      </w:r>
      <w:r w:rsidR="00CE4FA8" w:rsidRPr="008509A3">
        <w:rPr>
          <w:rFonts w:eastAsia="Calibri" w:cs="B Nazanin" w:hint="eastAsia"/>
          <w:szCs w:val="28"/>
          <w:rtl/>
          <w:lang w:bidi="fa-IR"/>
        </w:rPr>
        <w:t>به</w:t>
      </w:r>
      <w:r w:rsidR="00CE4FA8" w:rsidRPr="008509A3">
        <w:rPr>
          <w:rFonts w:eastAsia="Calibri" w:cs="B Nazanin"/>
          <w:szCs w:val="28"/>
          <w:rtl/>
          <w:lang w:bidi="fa-IR"/>
        </w:rPr>
        <w:t xml:space="preserve"> نظر مانعه</w:t>
      </w:r>
      <w:r w:rsidR="001D70A2" w:rsidRPr="008509A3">
        <w:rPr>
          <w:rFonts w:eastAsia="Calibri" w:cs="B Nazanin"/>
          <w:szCs w:val="28"/>
          <w:rtl/>
          <w:lang w:bidi="fa-IR"/>
        </w:rPr>
        <w:softHyphen/>
      </w:r>
      <w:r w:rsidR="00CE4FA8" w:rsidRPr="008509A3">
        <w:rPr>
          <w:rFonts w:eastAsia="Calibri" w:cs="B Nazanin"/>
          <w:szCs w:val="28"/>
          <w:rtl/>
          <w:lang w:bidi="fa-IR"/>
        </w:rPr>
        <w:t>الجمع</w:t>
      </w:r>
      <w:r w:rsidR="001D70A2" w:rsidRPr="008509A3">
        <w:rPr>
          <w:rStyle w:val="FootnoteReference"/>
          <w:rFonts w:eastAsia="Calibri" w:cs="B Nazanin"/>
          <w:szCs w:val="28"/>
          <w:rtl/>
          <w:lang w:bidi="fa-IR"/>
        </w:rPr>
        <w:footnoteReference w:id="101"/>
      </w:r>
      <w:r w:rsidR="00CE4FA8" w:rsidRPr="008509A3">
        <w:rPr>
          <w:rFonts w:eastAsia="Calibri" w:cs="B Nazanin"/>
          <w:szCs w:val="28"/>
          <w:rtl/>
          <w:lang w:bidi="fa-IR"/>
        </w:rPr>
        <w:t xml:space="preserve"> م</w:t>
      </w:r>
      <w:r w:rsidR="00CE4FA8" w:rsidRPr="008509A3">
        <w:rPr>
          <w:rFonts w:eastAsia="Calibri" w:cs="B Nazanin" w:hint="cs"/>
          <w:szCs w:val="28"/>
          <w:rtl/>
          <w:lang w:bidi="fa-IR"/>
        </w:rPr>
        <w:t>ی</w:t>
      </w:r>
      <w:r w:rsidR="001D70A2" w:rsidRPr="008509A3">
        <w:rPr>
          <w:rFonts w:eastAsia="Calibri" w:cs="B Nazanin"/>
          <w:szCs w:val="28"/>
          <w:rtl/>
          <w:lang w:bidi="fa-IR"/>
        </w:rPr>
        <w:softHyphen/>
      </w:r>
      <w:r w:rsidR="00CE4FA8" w:rsidRPr="008509A3">
        <w:rPr>
          <w:rFonts w:eastAsia="Calibri" w:cs="B Nazanin" w:hint="eastAsia"/>
          <w:szCs w:val="28"/>
          <w:rtl/>
          <w:lang w:bidi="fa-IR"/>
        </w:rPr>
        <w:t>رسند</w:t>
      </w:r>
      <w:r w:rsidR="001D70A2" w:rsidRPr="008509A3">
        <w:rPr>
          <w:rFonts w:eastAsia="Calibri" w:cs="B Nazanin" w:hint="cs"/>
          <w:szCs w:val="28"/>
          <w:rtl/>
          <w:lang w:bidi="fa-IR"/>
        </w:rPr>
        <w:t>.</w:t>
      </w:r>
      <w:r w:rsidR="00CE4FA8" w:rsidRPr="008509A3">
        <w:rPr>
          <w:rFonts w:eastAsia="Calibri" w:cs="B Nazanin"/>
          <w:szCs w:val="28"/>
          <w:rtl/>
          <w:lang w:bidi="fa-IR"/>
        </w:rPr>
        <w:t xml:space="preserve"> اما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رو</w:t>
      </w:r>
      <w:r w:rsidR="00CE4FA8" w:rsidRPr="008509A3">
        <w:rPr>
          <w:rFonts w:eastAsia="Calibri" w:cs="B Nazanin" w:hint="cs"/>
          <w:szCs w:val="28"/>
          <w:rtl/>
          <w:lang w:bidi="fa-IR"/>
        </w:rPr>
        <w:t>ی</w:t>
      </w:r>
      <w:r w:rsidR="00CE4FA8" w:rsidRPr="008509A3">
        <w:rPr>
          <w:rFonts w:eastAsia="Calibri" w:cs="B Nazanin" w:hint="eastAsia"/>
          <w:szCs w:val="28"/>
          <w:rtl/>
          <w:lang w:bidi="fa-IR"/>
        </w:rPr>
        <w:t>کرد</w:t>
      </w:r>
      <w:r w:rsidR="00CE4FA8" w:rsidRPr="008509A3">
        <w:rPr>
          <w:rFonts w:eastAsia="Calibri" w:cs="B Nazanin"/>
          <w:szCs w:val="28"/>
          <w:rtl/>
          <w:lang w:bidi="fa-IR"/>
        </w:rPr>
        <w:t xml:space="preserve"> خال</w:t>
      </w:r>
      <w:r w:rsidR="004B0FF6" w:rsidRPr="008509A3">
        <w:rPr>
          <w:rFonts w:eastAsia="Calibri" w:cs="B Nazanin" w:hint="cs"/>
          <w:szCs w:val="28"/>
          <w:rtl/>
          <w:lang w:bidi="fa-IR"/>
        </w:rPr>
        <w:t>ص</w:t>
      </w:r>
      <w:r w:rsidR="004B0FF6" w:rsidRPr="008509A3">
        <w:rPr>
          <w:rFonts w:eastAsia="Calibri" w:cs="B Nazanin"/>
          <w:szCs w:val="28"/>
          <w:rtl/>
          <w:lang w:bidi="fa-IR"/>
        </w:rPr>
        <w:softHyphen/>
      </w:r>
      <w:r w:rsidR="00CE4FA8" w:rsidRPr="008509A3">
        <w:rPr>
          <w:rFonts w:eastAsia="Calibri" w:cs="B Nazanin"/>
          <w:szCs w:val="28"/>
          <w:rtl/>
          <w:lang w:bidi="fa-IR"/>
        </w:rPr>
        <w:t>نگر</w:t>
      </w:r>
      <w:r w:rsidR="004B0FF6" w:rsidRPr="008509A3">
        <w:rPr>
          <w:rFonts w:eastAsia="Calibri" w:cs="B Nazanin" w:hint="cs"/>
          <w:szCs w:val="28"/>
          <w:rtl/>
          <w:lang w:bidi="fa-IR"/>
        </w:rPr>
        <w:t>،</w:t>
      </w:r>
      <w:r w:rsidR="00CE4FA8" w:rsidRPr="008509A3">
        <w:rPr>
          <w:rFonts w:eastAsia="Calibri" w:cs="B Nazanin"/>
          <w:szCs w:val="28"/>
          <w:rtl/>
          <w:lang w:bidi="fa-IR"/>
        </w:rPr>
        <w:t xml:space="preserve"> با ش</w:t>
      </w:r>
      <w:r w:rsidR="00CE4FA8" w:rsidRPr="008509A3">
        <w:rPr>
          <w:rFonts w:eastAsia="Calibri" w:cs="B Nazanin" w:hint="cs"/>
          <w:szCs w:val="28"/>
          <w:rtl/>
          <w:lang w:bidi="fa-IR"/>
        </w:rPr>
        <w:t>ی</w:t>
      </w:r>
      <w:r w:rsidR="00CE4FA8" w:rsidRPr="008509A3">
        <w:rPr>
          <w:rFonts w:eastAsia="Calibri" w:cs="B Nazanin" w:hint="eastAsia"/>
          <w:szCs w:val="28"/>
          <w:rtl/>
          <w:lang w:bidi="fa-IR"/>
        </w:rPr>
        <w:t>وه</w:t>
      </w:r>
      <w:r w:rsidR="005A3DA9"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مختلف انجام وظا</w:t>
      </w:r>
      <w:r w:rsidR="00CE4FA8" w:rsidRPr="008509A3">
        <w:rPr>
          <w:rFonts w:eastAsia="Calibri" w:cs="B Nazanin" w:hint="cs"/>
          <w:szCs w:val="28"/>
          <w:rtl/>
          <w:lang w:bidi="fa-IR"/>
        </w:rPr>
        <w:t>ی</w:t>
      </w:r>
      <w:r w:rsidR="00CE4FA8" w:rsidRPr="008509A3">
        <w:rPr>
          <w:rFonts w:eastAsia="Calibri" w:cs="B Nazanin" w:hint="eastAsia"/>
          <w:szCs w:val="28"/>
          <w:rtl/>
          <w:lang w:bidi="fa-IR"/>
        </w:rPr>
        <w:t>ف</w:t>
      </w:r>
      <w:r w:rsidR="00CE4FA8" w:rsidRPr="008509A3">
        <w:rPr>
          <w:rFonts w:eastAsia="Calibri" w:cs="B Nazanin"/>
          <w:szCs w:val="28"/>
          <w:rtl/>
          <w:lang w:bidi="fa-IR"/>
        </w:rPr>
        <w:t xml:space="preserve"> که مجر</w:t>
      </w:r>
      <w:r w:rsidR="00CE4FA8" w:rsidRPr="008509A3">
        <w:rPr>
          <w:rFonts w:eastAsia="Calibri" w:cs="B Nazanin" w:hint="cs"/>
          <w:szCs w:val="28"/>
          <w:rtl/>
          <w:lang w:bidi="fa-IR"/>
        </w:rPr>
        <w:t>ی</w:t>
      </w:r>
      <w:r w:rsidR="00CE4FA8" w:rsidRPr="008509A3">
        <w:rPr>
          <w:rFonts w:eastAsia="Calibri" w:cs="B Nazanin" w:hint="eastAsia"/>
          <w:szCs w:val="28"/>
          <w:rtl/>
          <w:lang w:bidi="fa-IR"/>
        </w:rPr>
        <w:t>ان</w:t>
      </w:r>
      <w:r w:rsidR="00CE4FA8" w:rsidRPr="008509A3">
        <w:rPr>
          <w:rFonts w:eastAsia="Calibri" w:cs="B Nazanin"/>
          <w:szCs w:val="28"/>
          <w:rtl/>
          <w:lang w:bidi="fa-IR"/>
        </w:rPr>
        <w:t xml:space="preserve"> اصلاحات به آن مشغول هستند</w:t>
      </w:r>
      <w:r w:rsidR="005A3DA9" w:rsidRPr="008509A3">
        <w:rPr>
          <w:rFonts w:eastAsia="Calibri" w:cs="B Nazanin" w:hint="cs"/>
          <w:szCs w:val="28"/>
          <w:rtl/>
          <w:lang w:bidi="fa-IR"/>
        </w:rPr>
        <w:t>،</w:t>
      </w:r>
      <w:r w:rsidR="00CE4FA8" w:rsidRPr="008509A3">
        <w:rPr>
          <w:rFonts w:eastAsia="Calibri" w:cs="B Nazanin"/>
          <w:szCs w:val="28"/>
          <w:rtl/>
          <w:lang w:bidi="fa-IR"/>
        </w:rPr>
        <w:t xml:space="preserve"> تطابق ندارد</w:t>
      </w:r>
      <w:r w:rsidR="005A3DA9" w:rsidRPr="008509A3">
        <w:rPr>
          <w:rFonts w:eastAsia="Calibri" w:cs="B Nazanin" w:hint="cs"/>
          <w:szCs w:val="28"/>
          <w:rtl/>
          <w:lang w:bidi="fa-IR"/>
        </w:rPr>
        <w:t>.</w:t>
      </w:r>
      <w:r w:rsidR="00CE4FA8" w:rsidRPr="008509A3">
        <w:rPr>
          <w:rFonts w:eastAsia="Calibri" w:cs="B Nazanin"/>
          <w:szCs w:val="28"/>
          <w:rtl/>
          <w:lang w:bidi="fa-IR"/>
        </w:rPr>
        <w:t xml:space="preserve"> 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کمک به فرا</w:t>
      </w:r>
      <w:r w:rsidR="00CE4FA8" w:rsidRPr="008509A3">
        <w:rPr>
          <w:rFonts w:eastAsia="Calibri" w:cs="B Nazanin" w:hint="cs"/>
          <w:szCs w:val="28"/>
          <w:rtl/>
          <w:lang w:bidi="fa-IR"/>
        </w:rPr>
        <w:t>ی</w:t>
      </w:r>
      <w:r w:rsidR="00CE4FA8" w:rsidRPr="008509A3">
        <w:rPr>
          <w:rFonts w:eastAsia="Calibri" w:cs="B Nazanin" w:hint="eastAsia"/>
          <w:szCs w:val="28"/>
          <w:rtl/>
          <w:lang w:bidi="fa-IR"/>
        </w:rPr>
        <w:t>ند</w:t>
      </w:r>
      <w:r w:rsidR="00CE4FA8" w:rsidRPr="008509A3">
        <w:rPr>
          <w:rFonts w:eastAsia="Calibri" w:cs="B Nazanin"/>
          <w:szCs w:val="28"/>
          <w:rtl/>
          <w:lang w:bidi="fa-IR"/>
        </w:rPr>
        <w:t xml:space="preserve"> اصلاحات سلامت</w:t>
      </w:r>
      <w:r w:rsidR="005A3DA9" w:rsidRPr="008509A3">
        <w:rPr>
          <w:rFonts w:eastAsia="Calibri" w:cs="B Nazanin" w:hint="cs"/>
          <w:szCs w:val="28"/>
          <w:rtl/>
          <w:lang w:bidi="fa-IR"/>
        </w:rPr>
        <w:t>،</w:t>
      </w:r>
      <w:r w:rsidR="00CE4FA8" w:rsidRPr="008509A3">
        <w:rPr>
          <w:rFonts w:eastAsia="Calibri" w:cs="B Nazanin"/>
          <w:szCs w:val="28"/>
          <w:rtl/>
          <w:lang w:bidi="fa-IR"/>
        </w:rPr>
        <w:t xml:space="preserve"> معتقد</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CE4FA8" w:rsidRPr="008509A3">
        <w:rPr>
          <w:rFonts w:eastAsia="Calibri" w:cs="B Nazanin"/>
          <w:szCs w:val="28"/>
          <w:rtl/>
          <w:lang w:bidi="fa-IR"/>
        </w:rPr>
        <w:t xml:space="preserve"> بهتر است به نظر</w:t>
      </w:r>
      <w:r w:rsidR="00CE4FA8" w:rsidRPr="008509A3">
        <w:rPr>
          <w:rFonts w:eastAsia="Calibri" w:cs="B Nazanin" w:hint="cs"/>
          <w:szCs w:val="28"/>
          <w:rtl/>
          <w:lang w:bidi="fa-IR"/>
        </w:rPr>
        <w:t>ی</w:t>
      </w:r>
      <w:r w:rsidR="00CE4FA8" w:rsidRPr="008509A3">
        <w:rPr>
          <w:rFonts w:eastAsia="Calibri" w:cs="B Nazanin" w:hint="eastAsia"/>
          <w:szCs w:val="28"/>
          <w:rtl/>
          <w:lang w:bidi="fa-IR"/>
        </w:rPr>
        <w:t>ه‌ها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مختلف به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w:t>
      </w:r>
      <w:r w:rsidR="005A3DA9" w:rsidRPr="008509A3">
        <w:rPr>
          <w:rFonts w:eastAsia="Calibri" w:cs="B Nazanin" w:hint="cs"/>
          <w:szCs w:val="28"/>
          <w:rtl/>
          <w:lang w:bidi="fa-IR"/>
        </w:rPr>
        <w:t xml:space="preserve">دید نگریست </w:t>
      </w:r>
      <w:r w:rsidR="00CE4FA8" w:rsidRPr="008509A3">
        <w:rPr>
          <w:rFonts w:eastAsia="Calibri" w:cs="B Nazanin"/>
          <w:szCs w:val="28"/>
          <w:rtl/>
          <w:lang w:bidi="fa-IR"/>
        </w:rPr>
        <w:t>که در واقع آنها ب</w:t>
      </w:r>
      <w:r w:rsidR="00CE4FA8" w:rsidRPr="008509A3">
        <w:rPr>
          <w:rFonts w:eastAsia="Calibri" w:cs="B Nazanin" w:hint="cs"/>
          <w:szCs w:val="28"/>
          <w:rtl/>
          <w:lang w:bidi="fa-IR"/>
        </w:rPr>
        <w:t>ی</w:t>
      </w:r>
      <w:r w:rsidR="00CE4FA8" w:rsidRPr="008509A3">
        <w:rPr>
          <w:rFonts w:eastAsia="Calibri" w:cs="B Nazanin" w:hint="eastAsia"/>
          <w:szCs w:val="28"/>
          <w:rtl/>
          <w:lang w:bidi="fa-IR"/>
        </w:rPr>
        <w:t>نش</w:t>
      </w:r>
      <w:r w:rsidR="005A3DA9"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مکمل </w:t>
      </w:r>
      <w:r w:rsidR="00CE4FA8" w:rsidRPr="008509A3">
        <w:rPr>
          <w:rFonts w:eastAsia="Calibri" w:cs="B Nazanin" w:hint="cs"/>
          <w:szCs w:val="28"/>
          <w:rtl/>
          <w:lang w:bidi="fa-IR"/>
        </w:rPr>
        <w:t>ی</w:t>
      </w:r>
      <w:r w:rsidR="00CE4FA8" w:rsidRPr="008509A3">
        <w:rPr>
          <w:rFonts w:eastAsia="Calibri" w:cs="B Nazanin" w:hint="eastAsia"/>
          <w:szCs w:val="28"/>
          <w:rtl/>
          <w:lang w:bidi="fa-IR"/>
        </w:rPr>
        <w:t>کد</w:t>
      </w:r>
      <w:r w:rsidR="00CE4FA8" w:rsidRPr="008509A3">
        <w:rPr>
          <w:rFonts w:eastAsia="Calibri" w:cs="B Nazanin" w:hint="cs"/>
          <w:szCs w:val="28"/>
          <w:rtl/>
          <w:lang w:bidi="fa-IR"/>
        </w:rPr>
        <w:t>ی</w:t>
      </w:r>
      <w:r w:rsidR="00CE4FA8" w:rsidRPr="008509A3">
        <w:rPr>
          <w:rFonts w:eastAsia="Calibri" w:cs="B Nazanin" w:hint="eastAsia"/>
          <w:szCs w:val="28"/>
          <w:rtl/>
          <w:lang w:bidi="fa-IR"/>
        </w:rPr>
        <w:t>گر</w:t>
      </w:r>
      <w:r w:rsidR="00CE4FA8" w:rsidRPr="008509A3">
        <w:rPr>
          <w:rFonts w:eastAsia="Calibri" w:cs="B Nazanin"/>
          <w:szCs w:val="28"/>
          <w:rtl/>
          <w:lang w:bidi="fa-IR"/>
        </w:rPr>
        <w:t xml:space="preserve"> هستند </w:t>
      </w:r>
      <w:r w:rsidR="005A3DA9" w:rsidRPr="008509A3">
        <w:rPr>
          <w:rFonts w:eastAsia="Calibri" w:cs="B Nazanin" w:hint="cs"/>
          <w:szCs w:val="28"/>
          <w:rtl/>
          <w:lang w:bidi="fa-IR"/>
        </w:rPr>
        <w:t>نه رقیب</w:t>
      </w:r>
      <w:r w:rsidR="00CE4FA8" w:rsidRPr="008509A3">
        <w:rPr>
          <w:rFonts w:eastAsia="Calibri" w:cs="B Nazanin"/>
          <w:szCs w:val="28"/>
          <w:rtl/>
          <w:lang w:bidi="fa-IR"/>
        </w:rPr>
        <w:t xml:space="preserve"> همد</w:t>
      </w:r>
      <w:r w:rsidR="00CE4FA8" w:rsidRPr="008509A3">
        <w:rPr>
          <w:rFonts w:eastAsia="Calibri" w:cs="B Nazanin" w:hint="cs"/>
          <w:szCs w:val="28"/>
          <w:rtl/>
          <w:lang w:bidi="fa-IR"/>
        </w:rPr>
        <w:t>ی</w:t>
      </w:r>
      <w:r w:rsidR="00CE4FA8" w:rsidRPr="008509A3">
        <w:rPr>
          <w:rFonts w:eastAsia="Calibri" w:cs="B Nazanin" w:hint="eastAsia"/>
          <w:szCs w:val="28"/>
          <w:rtl/>
          <w:lang w:bidi="fa-IR"/>
        </w:rPr>
        <w:t>گر</w:t>
      </w:r>
      <w:r w:rsidR="005A3DA9" w:rsidRPr="008509A3">
        <w:rPr>
          <w:rFonts w:eastAsia="Calibri" w:cs="B Nazanin" w:hint="cs"/>
          <w:szCs w:val="28"/>
          <w:rtl/>
          <w:lang w:bidi="fa-IR"/>
        </w:rPr>
        <w:t>.</w:t>
      </w:r>
      <w:r w:rsidR="00CE4FA8" w:rsidRPr="008509A3">
        <w:rPr>
          <w:rFonts w:eastAsia="Calibri" w:cs="B Nazanin"/>
          <w:szCs w:val="28"/>
          <w:rtl/>
          <w:lang w:bidi="fa-IR"/>
        </w:rPr>
        <w:t xml:space="preserve"> اگر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حالت را در نظر بگ</w:t>
      </w:r>
      <w:r w:rsidR="00CE4FA8" w:rsidRPr="008509A3">
        <w:rPr>
          <w:rFonts w:eastAsia="Calibri" w:cs="B Nazanin" w:hint="cs"/>
          <w:szCs w:val="28"/>
          <w:rtl/>
          <w:lang w:bidi="fa-IR"/>
        </w:rPr>
        <w:t>ی</w:t>
      </w:r>
      <w:r w:rsidR="00CE4FA8" w:rsidRPr="008509A3">
        <w:rPr>
          <w:rFonts w:eastAsia="Calibri" w:cs="B Nazanin" w:hint="eastAsia"/>
          <w:szCs w:val="28"/>
          <w:rtl/>
          <w:lang w:bidi="fa-IR"/>
        </w:rPr>
        <w:t>ر</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5A3DA9" w:rsidRPr="008509A3">
        <w:rPr>
          <w:rFonts w:eastAsia="Calibri" w:cs="B Nazanin" w:hint="cs"/>
          <w:szCs w:val="28"/>
          <w:rtl/>
          <w:lang w:bidi="fa-IR"/>
        </w:rPr>
        <w:t>،</w:t>
      </w:r>
      <w:r w:rsidR="00CE4FA8" w:rsidRPr="008509A3">
        <w:rPr>
          <w:rFonts w:eastAsia="Calibri" w:cs="B Nazanin"/>
          <w:szCs w:val="28"/>
          <w:rtl/>
          <w:lang w:bidi="fa-IR"/>
        </w:rPr>
        <w:t xml:space="preserve"> آن در تشر</w:t>
      </w:r>
      <w:r w:rsidR="00CE4FA8" w:rsidRPr="008509A3">
        <w:rPr>
          <w:rFonts w:eastAsia="Calibri" w:cs="B Nazanin" w:hint="cs"/>
          <w:szCs w:val="28"/>
          <w:rtl/>
          <w:lang w:bidi="fa-IR"/>
        </w:rPr>
        <w:t>ی</w:t>
      </w:r>
      <w:r w:rsidR="00CE4FA8" w:rsidRPr="008509A3">
        <w:rPr>
          <w:rFonts w:eastAsia="Calibri" w:cs="B Nazanin" w:hint="eastAsia"/>
          <w:szCs w:val="28"/>
          <w:rtl/>
          <w:lang w:bidi="fa-IR"/>
        </w:rPr>
        <w:t>ح</w:t>
      </w:r>
      <w:r w:rsidR="00CE4FA8" w:rsidRPr="008509A3">
        <w:rPr>
          <w:rFonts w:eastAsia="Calibri" w:cs="B Nazanin"/>
          <w:szCs w:val="28"/>
          <w:rtl/>
          <w:lang w:bidi="fa-IR"/>
        </w:rPr>
        <w:t xml:space="preserve">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نکته به ما کمک م</w:t>
      </w:r>
      <w:r w:rsidR="00CE4FA8" w:rsidRPr="008509A3">
        <w:rPr>
          <w:rFonts w:eastAsia="Calibri" w:cs="B Nazanin" w:hint="cs"/>
          <w:szCs w:val="28"/>
          <w:rtl/>
          <w:lang w:bidi="fa-IR"/>
        </w:rPr>
        <w:t>ی</w:t>
      </w:r>
      <w:r w:rsidR="00A94144" w:rsidRPr="008509A3">
        <w:rPr>
          <w:rFonts w:eastAsia="Calibri" w:cs="B Nazanin"/>
          <w:szCs w:val="28"/>
          <w:rtl/>
          <w:lang w:bidi="fa-IR"/>
        </w:rPr>
        <w:softHyphen/>
      </w:r>
      <w:r w:rsidR="00CE4FA8" w:rsidRPr="008509A3">
        <w:rPr>
          <w:rFonts w:eastAsia="Calibri" w:cs="B Nazanin"/>
          <w:szCs w:val="28"/>
          <w:rtl/>
          <w:lang w:bidi="fa-IR"/>
        </w:rPr>
        <w:t>کند که چرا بس</w:t>
      </w:r>
      <w:r w:rsidR="00CE4FA8" w:rsidRPr="008509A3">
        <w:rPr>
          <w:rFonts w:eastAsia="Calibri" w:cs="B Nazanin" w:hint="cs"/>
          <w:szCs w:val="28"/>
          <w:rtl/>
          <w:lang w:bidi="fa-IR"/>
        </w:rPr>
        <w:t>ی</w:t>
      </w:r>
      <w:r w:rsidR="00CE4FA8" w:rsidRPr="008509A3">
        <w:rPr>
          <w:rFonts w:eastAsia="Calibri" w:cs="B Nazanin" w:hint="eastAsia"/>
          <w:szCs w:val="28"/>
          <w:rtl/>
          <w:lang w:bidi="fa-IR"/>
        </w:rPr>
        <w:t>ار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از </w:t>
      </w:r>
      <w:r w:rsidR="00CE4FA8" w:rsidRPr="008509A3">
        <w:rPr>
          <w:rFonts w:eastAsia="Calibri" w:cs="B Nazanin"/>
          <w:szCs w:val="28"/>
          <w:rtl/>
          <w:lang w:bidi="fa-IR"/>
        </w:rPr>
        <w:lastRenderedPageBreak/>
        <w:t>افراد ترج</w:t>
      </w:r>
      <w:r w:rsidR="00CE4FA8" w:rsidRPr="008509A3">
        <w:rPr>
          <w:rFonts w:eastAsia="Calibri" w:cs="B Nazanin" w:hint="cs"/>
          <w:szCs w:val="28"/>
          <w:rtl/>
          <w:lang w:bidi="fa-IR"/>
        </w:rPr>
        <w:t>ی</w:t>
      </w:r>
      <w:r w:rsidR="00CE4FA8" w:rsidRPr="008509A3">
        <w:rPr>
          <w:rFonts w:eastAsia="Calibri" w:cs="B Nazanin" w:hint="eastAsia"/>
          <w:szCs w:val="28"/>
          <w:rtl/>
          <w:lang w:bidi="fa-IR"/>
        </w:rPr>
        <w:t>ح</w:t>
      </w:r>
      <w:r w:rsidR="00CE4FA8" w:rsidRPr="008509A3">
        <w:rPr>
          <w:rFonts w:eastAsia="Calibri" w:cs="B Nazanin"/>
          <w:szCs w:val="28"/>
          <w:rtl/>
          <w:lang w:bidi="fa-IR"/>
        </w:rPr>
        <w:t xml:space="preserve"> م</w:t>
      </w:r>
      <w:r w:rsidR="00CE4FA8" w:rsidRPr="008509A3">
        <w:rPr>
          <w:rFonts w:eastAsia="Calibri" w:cs="B Nazanin" w:hint="cs"/>
          <w:szCs w:val="28"/>
          <w:rtl/>
          <w:lang w:bidi="fa-IR"/>
        </w:rPr>
        <w:t>ی‌</w:t>
      </w:r>
      <w:r w:rsidR="00CE4FA8" w:rsidRPr="008509A3">
        <w:rPr>
          <w:rFonts w:eastAsia="Calibri" w:cs="B Nazanin" w:hint="eastAsia"/>
          <w:szCs w:val="28"/>
          <w:rtl/>
          <w:lang w:bidi="fa-IR"/>
        </w:rPr>
        <w:t>دهند</w:t>
      </w:r>
      <w:r w:rsidR="00CE4FA8" w:rsidRPr="008509A3">
        <w:rPr>
          <w:rFonts w:eastAsia="Calibri" w:cs="B Nazanin"/>
          <w:szCs w:val="28"/>
          <w:rtl/>
          <w:lang w:bidi="fa-IR"/>
        </w:rPr>
        <w:t xml:space="preserve"> که </w:t>
      </w:r>
      <w:r w:rsidR="00CE4FA8" w:rsidRPr="008509A3">
        <w:rPr>
          <w:rFonts w:eastAsia="Calibri" w:cs="B Nazanin" w:hint="cs"/>
          <w:szCs w:val="28"/>
          <w:rtl/>
          <w:lang w:bidi="fa-IR"/>
        </w:rPr>
        <w:t>ی</w:t>
      </w:r>
      <w:r w:rsidR="00CE4FA8" w:rsidRPr="008509A3">
        <w:rPr>
          <w:rFonts w:eastAsia="Calibri" w:cs="B Nazanin" w:hint="eastAsia"/>
          <w:szCs w:val="28"/>
          <w:rtl/>
          <w:lang w:bidi="fa-IR"/>
        </w:rPr>
        <w:t>ک</w:t>
      </w:r>
      <w:r w:rsidR="00CE4FA8" w:rsidRPr="008509A3">
        <w:rPr>
          <w:rFonts w:eastAsia="Calibri" w:cs="B Nazanin"/>
          <w:szCs w:val="28"/>
          <w:rtl/>
          <w:lang w:bidi="fa-IR"/>
        </w:rPr>
        <w:t xml:space="preserve"> </w:t>
      </w:r>
      <w:r w:rsidR="00A94144" w:rsidRPr="008509A3">
        <w:rPr>
          <w:rFonts w:eastAsia="Calibri" w:cs="B Nazanin" w:hint="cs"/>
          <w:szCs w:val="28"/>
          <w:rtl/>
          <w:lang w:bidi="fa-IR"/>
        </w:rPr>
        <w:t>موضع</w:t>
      </w:r>
      <w:r w:rsidR="00CE4FA8" w:rsidRPr="008509A3">
        <w:rPr>
          <w:rFonts w:eastAsia="Calibri" w:cs="B Nazanin"/>
          <w:szCs w:val="28"/>
          <w:rtl/>
          <w:lang w:bidi="fa-IR"/>
        </w:rPr>
        <w:t xml:space="preserve"> مرکب و مختلط اتخاذ کنند و بر ب</w:t>
      </w:r>
      <w:r w:rsidR="00CE4FA8" w:rsidRPr="008509A3">
        <w:rPr>
          <w:rFonts w:eastAsia="Calibri" w:cs="B Nazanin" w:hint="cs"/>
          <w:szCs w:val="28"/>
          <w:rtl/>
          <w:lang w:bidi="fa-IR"/>
        </w:rPr>
        <w:t>ی</w:t>
      </w:r>
      <w:r w:rsidR="00CE4FA8" w:rsidRPr="008509A3">
        <w:rPr>
          <w:rFonts w:eastAsia="Calibri" w:cs="B Nazanin" w:hint="eastAsia"/>
          <w:szCs w:val="28"/>
          <w:rtl/>
          <w:lang w:bidi="fa-IR"/>
        </w:rPr>
        <w:t>ش</w:t>
      </w:r>
      <w:r w:rsidR="00CE4FA8" w:rsidRPr="008509A3">
        <w:rPr>
          <w:rFonts w:eastAsia="Calibri" w:cs="B Nazanin"/>
          <w:szCs w:val="28"/>
          <w:rtl/>
          <w:lang w:bidi="fa-IR"/>
        </w:rPr>
        <w:t xml:space="preserve"> از </w:t>
      </w:r>
      <w:r w:rsidR="00CE4FA8" w:rsidRPr="008509A3">
        <w:rPr>
          <w:rFonts w:eastAsia="Calibri" w:cs="B Nazanin" w:hint="cs"/>
          <w:szCs w:val="28"/>
          <w:rtl/>
          <w:lang w:bidi="fa-IR"/>
        </w:rPr>
        <w:t>ی</w:t>
      </w:r>
      <w:r w:rsidR="00CE4FA8" w:rsidRPr="008509A3">
        <w:rPr>
          <w:rFonts w:eastAsia="Calibri" w:cs="B Nazanin" w:hint="eastAsia"/>
          <w:szCs w:val="28"/>
          <w:rtl/>
          <w:lang w:bidi="fa-IR"/>
        </w:rPr>
        <w:t>ک</w:t>
      </w:r>
      <w:r w:rsidR="00CE4FA8" w:rsidRPr="008509A3">
        <w:rPr>
          <w:rFonts w:eastAsia="Calibri" w:cs="B Nazanin"/>
          <w:szCs w:val="28"/>
          <w:rtl/>
          <w:lang w:bidi="fa-IR"/>
        </w:rPr>
        <w:t xml:space="preserve"> د</w:t>
      </w:r>
      <w:r w:rsidR="00CE4FA8" w:rsidRPr="008509A3">
        <w:rPr>
          <w:rFonts w:eastAsia="Calibri" w:cs="B Nazanin" w:hint="cs"/>
          <w:szCs w:val="28"/>
          <w:rtl/>
          <w:lang w:bidi="fa-IR"/>
        </w:rPr>
        <w:t>ی</w:t>
      </w:r>
      <w:r w:rsidR="00CE4FA8" w:rsidRPr="008509A3">
        <w:rPr>
          <w:rFonts w:eastAsia="Calibri" w:cs="B Nazanin" w:hint="eastAsia"/>
          <w:szCs w:val="28"/>
          <w:rtl/>
          <w:lang w:bidi="fa-IR"/>
        </w:rPr>
        <w:t>دگاه</w:t>
      </w:r>
      <w:r w:rsidR="00CE4FA8" w:rsidRPr="008509A3">
        <w:rPr>
          <w:rFonts w:eastAsia="Calibri" w:cs="B Nazanin"/>
          <w:szCs w:val="28"/>
          <w:rtl/>
          <w:lang w:bidi="fa-IR"/>
        </w:rPr>
        <w:t xml:space="preserve"> اخلاق</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که بالاتر اشاره کرد</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A94144" w:rsidRPr="008509A3">
        <w:rPr>
          <w:rFonts w:eastAsia="Calibri" w:cs="B Nazanin" w:hint="cs"/>
          <w:szCs w:val="28"/>
          <w:rtl/>
          <w:lang w:bidi="fa-IR"/>
        </w:rPr>
        <w:t>،</w:t>
      </w:r>
      <w:r w:rsidR="00CE4FA8" w:rsidRPr="008509A3">
        <w:rPr>
          <w:rFonts w:eastAsia="Calibri" w:cs="B Nazanin"/>
          <w:szCs w:val="28"/>
          <w:rtl/>
          <w:lang w:bidi="fa-IR"/>
        </w:rPr>
        <w:t xml:space="preserve"> ت</w:t>
      </w:r>
      <w:r w:rsidR="00A94144" w:rsidRPr="008509A3">
        <w:rPr>
          <w:rFonts w:eastAsia="Calibri" w:cs="B Nazanin" w:hint="cs"/>
          <w:szCs w:val="28"/>
          <w:rtl/>
          <w:lang w:bidi="fa-IR"/>
        </w:rPr>
        <w:t>أ</w:t>
      </w:r>
      <w:r w:rsidR="00CE4FA8" w:rsidRPr="008509A3">
        <w:rPr>
          <w:rFonts w:eastAsia="Calibri" w:cs="B Nazanin"/>
          <w:szCs w:val="28"/>
          <w:rtl/>
          <w:lang w:bidi="fa-IR"/>
        </w:rPr>
        <w:t>ک</w:t>
      </w:r>
      <w:r w:rsidR="00CE4FA8" w:rsidRPr="008509A3">
        <w:rPr>
          <w:rFonts w:eastAsia="Calibri" w:cs="B Nazanin" w:hint="cs"/>
          <w:szCs w:val="28"/>
          <w:rtl/>
          <w:lang w:bidi="fa-IR"/>
        </w:rPr>
        <w:t>ی</w:t>
      </w:r>
      <w:r w:rsidR="00CE4FA8" w:rsidRPr="008509A3">
        <w:rPr>
          <w:rFonts w:eastAsia="Calibri" w:cs="B Nazanin" w:hint="eastAsia"/>
          <w:szCs w:val="28"/>
          <w:rtl/>
          <w:lang w:bidi="fa-IR"/>
        </w:rPr>
        <w:t>د</w:t>
      </w:r>
      <w:r w:rsidR="00CE4FA8" w:rsidRPr="008509A3">
        <w:rPr>
          <w:rFonts w:eastAsia="Calibri" w:cs="B Nazanin"/>
          <w:szCs w:val="28"/>
          <w:rtl/>
          <w:lang w:bidi="fa-IR"/>
        </w:rPr>
        <w:t xml:space="preserve"> </w:t>
      </w:r>
      <w:r w:rsidR="00A94144" w:rsidRPr="008509A3">
        <w:rPr>
          <w:rFonts w:eastAsia="Calibri" w:cs="B Nazanin" w:hint="cs"/>
          <w:szCs w:val="28"/>
          <w:rtl/>
          <w:lang w:bidi="fa-IR"/>
        </w:rPr>
        <w:t>ورزند.</w:t>
      </w:r>
    </w:p>
    <w:p w14:paraId="3A6329C5" w14:textId="23F79506" w:rsidR="00B44BDD" w:rsidRPr="008509A3" w:rsidRDefault="00A94144" w:rsidP="00417634">
      <w:pPr>
        <w:spacing w:after="0"/>
        <w:ind w:firstLine="0"/>
        <w:jc w:val="both"/>
        <w:rPr>
          <w:rFonts w:eastAsia="Calibri" w:cs="B Nazanin"/>
          <w:szCs w:val="28"/>
          <w:rtl/>
          <w:lang w:bidi="fa-IR"/>
        </w:rPr>
      </w:pPr>
      <w:r w:rsidRPr="008509A3">
        <w:rPr>
          <w:rFonts w:eastAsia="Calibri" w:cs="B Nazanin" w:hint="cs"/>
          <w:szCs w:val="28"/>
          <w:rtl/>
          <w:lang w:bidi="fa-IR"/>
        </w:rPr>
        <w:t>چگونه</w:t>
      </w:r>
      <w:r w:rsidR="00CE4FA8" w:rsidRPr="008509A3">
        <w:rPr>
          <w:rFonts w:eastAsia="Calibri" w:cs="B Nazanin"/>
          <w:szCs w:val="28"/>
          <w:rtl/>
          <w:lang w:bidi="fa-IR"/>
        </w:rPr>
        <w:t xml:space="preserve"> </w:t>
      </w:r>
      <w:r w:rsidR="00CE4FA8" w:rsidRPr="008509A3">
        <w:rPr>
          <w:rFonts w:eastAsia="Calibri" w:cs="B Nazanin" w:hint="cs"/>
          <w:szCs w:val="28"/>
          <w:rtl/>
          <w:lang w:bidi="fa-IR"/>
        </w:rPr>
        <w:t>مجری</w:t>
      </w:r>
      <w:r w:rsidR="00CE4FA8" w:rsidRPr="008509A3">
        <w:rPr>
          <w:rFonts w:eastAsia="Calibri" w:cs="B Nazanin"/>
          <w:szCs w:val="28"/>
          <w:rtl/>
          <w:lang w:bidi="fa-IR"/>
        </w:rPr>
        <w:t xml:space="preserve"> جد</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اصلاحات م</w:t>
      </w:r>
      <w:r w:rsidR="00CE4FA8" w:rsidRPr="008509A3">
        <w:rPr>
          <w:rFonts w:eastAsia="Calibri" w:cs="B Nazanin" w:hint="cs"/>
          <w:szCs w:val="28"/>
          <w:rtl/>
          <w:lang w:bidi="fa-IR"/>
        </w:rPr>
        <w:t>ی</w:t>
      </w:r>
      <w:r w:rsidRPr="008509A3">
        <w:rPr>
          <w:rFonts w:eastAsia="Calibri" w:cs="B Nazanin"/>
          <w:szCs w:val="28"/>
          <w:rtl/>
          <w:lang w:bidi="fa-IR"/>
        </w:rPr>
        <w:softHyphen/>
      </w:r>
      <w:r w:rsidR="00CE4FA8" w:rsidRPr="008509A3">
        <w:rPr>
          <w:rFonts w:eastAsia="Calibri" w:cs="B Nazanin"/>
          <w:szCs w:val="28"/>
          <w:rtl/>
          <w:lang w:bidi="fa-IR"/>
        </w:rPr>
        <w:t xml:space="preserve">تواند </w:t>
      </w:r>
      <w:r w:rsidR="00CE4FA8" w:rsidRPr="008509A3">
        <w:rPr>
          <w:rFonts w:eastAsia="Calibri" w:cs="B Nazanin" w:hint="cs"/>
          <w:szCs w:val="28"/>
          <w:rtl/>
          <w:lang w:bidi="fa-IR"/>
        </w:rPr>
        <w:t>ی</w:t>
      </w:r>
      <w:r w:rsidR="00CE4FA8" w:rsidRPr="008509A3">
        <w:rPr>
          <w:rFonts w:eastAsia="Calibri" w:cs="B Nazanin" w:hint="eastAsia"/>
          <w:szCs w:val="28"/>
          <w:rtl/>
          <w:lang w:bidi="fa-IR"/>
        </w:rPr>
        <w:t>ک</w:t>
      </w:r>
      <w:r w:rsidR="00CE4FA8" w:rsidRPr="008509A3">
        <w:rPr>
          <w:rFonts w:eastAsia="Calibri" w:cs="B Nazanin"/>
          <w:szCs w:val="28"/>
          <w:rtl/>
          <w:lang w:bidi="fa-IR"/>
        </w:rPr>
        <w:t xml:space="preserve"> مو</w:t>
      </w:r>
      <w:r w:rsidR="00CE4FA8" w:rsidRPr="008509A3">
        <w:rPr>
          <w:rFonts w:eastAsia="Calibri" w:cs="B Nazanin" w:hint="eastAsia"/>
          <w:szCs w:val="28"/>
          <w:rtl/>
          <w:lang w:bidi="fa-IR"/>
        </w:rPr>
        <w:t>ضع</w:t>
      </w:r>
      <w:r w:rsidR="00CE4FA8" w:rsidRPr="008509A3">
        <w:rPr>
          <w:rFonts w:eastAsia="Calibri" w:cs="B Nazanin"/>
          <w:szCs w:val="28"/>
          <w:rtl/>
          <w:lang w:bidi="fa-IR"/>
        </w:rPr>
        <w:t xml:space="preserve"> اخلاق</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اتخاذ کند که 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س</w:t>
      </w:r>
      <w:r w:rsidR="00CE4FA8" w:rsidRPr="008509A3">
        <w:rPr>
          <w:rFonts w:eastAsia="Calibri" w:cs="B Nazanin" w:hint="cs"/>
          <w:szCs w:val="28"/>
          <w:rtl/>
          <w:lang w:bidi="fa-IR"/>
        </w:rPr>
        <w:t>ی</w:t>
      </w:r>
      <w:r w:rsidR="00CE4FA8" w:rsidRPr="008509A3">
        <w:rPr>
          <w:rFonts w:eastAsia="Calibri" w:cs="B Nazanin" w:hint="eastAsia"/>
          <w:szCs w:val="28"/>
          <w:rtl/>
          <w:lang w:bidi="fa-IR"/>
        </w:rPr>
        <w:t>استگذار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عموم</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مناسب باشد و در ع</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حال</w:t>
      </w:r>
      <w:r w:rsidRPr="008509A3">
        <w:rPr>
          <w:rFonts w:eastAsia="Calibri" w:cs="B Nazanin" w:hint="cs"/>
          <w:szCs w:val="28"/>
          <w:rtl/>
          <w:lang w:bidi="fa-IR"/>
        </w:rPr>
        <w:t>،</w:t>
      </w:r>
      <w:r w:rsidR="00CE4FA8" w:rsidRPr="008509A3">
        <w:rPr>
          <w:rFonts w:eastAsia="Calibri" w:cs="B Nazanin"/>
          <w:szCs w:val="28"/>
          <w:rtl/>
          <w:lang w:bidi="fa-IR"/>
        </w:rPr>
        <w:t xml:space="preserve"> با ارزش</w:t>
      </w:r>
      <w:r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فرد</w:t>
      </w:r>
      <w:r w:rsidR="00CE4FA8" w:rsidRPr="008509A3">
        <w:rPr>
          <w:rFonts w:eastAsia="Calibri" w:cs="B Nazanin" w:hint="cs"/>
          <w:szCs w:val="28"/>
          <w:rtl/>
          <w:lang w:bidi="fa-IR"/>
        </w:rPr>
        <w:t>ی</w:t>
      </w:r>
      <w:r w:rsidR="00D3228B" w:rsidRPr="008509A3">
        <w:rPr>
          <w:rFonts w:eastAsia="Calibri" w:cs="B Nazanin"/>
          <w:szCs w:val="28"/>
          <w:rtl/>
          <w:lang w:bidi="fa-IR"/>
        </w:rPr>
        <w:softHyphen/>
      </w:r>
      <w:r w:rsidR="00D3228B" w:rsidRPr="008509A3">
        <w:rPr>
          <w:rFonts w:eastAsia="Calibri" w:cs="B Nazanin" w:hint="cs"/>
          <w:szCs w:val="28"/>
          <w:rtl/>
          <w:lang w:bidi="fa-IR"/>
        </w:rPr>
        <w:t>اش</w:t>
      </w:r>
      <w:r w:rsidR="00CE4FA8" w:rsidRPr="008509A3">
        <w:rPr>
          <w:rFonts w:eastAsia="Calibri" w:cs="B Nazanin"/>
          <w:szCs w:val="28"/>
          <w:rtl/>
          <w:lang w:bidi="fa-IR"/>
        </w:rPr>
        <w:t xml:space="preserve"> هم سازگار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داشته باشد</w:t>
      </w:r>
      <w:r w:rsidR="00D3228B" w:rsidRPr="008509A3">
        <w:rPr>
          <w:rFonts w:eastAsia="Calibri" w:cs="B Nazanin" w:hint="cs"/>
          <w:szCs w:val="28"/>
          <w:rtl/>
          <w:lang w:bidi="fa-IR"/>
        </w:rPr>
        <w:t>.</w:t>
      </w:r>
      <w:r w:rsidR="00CE4FA8" w:rsidRPr="008509A3">
        <w:rPr>
          <w:rFonts w:eastAsia="Calibri" w:cs="B Nazanin"/>
          <w:szCs w:val="28"/>
          <w:rtl/>
          <w:lang w:bidi="fa-IR"/>
        </w:rPr>
        <w:t xml:space="preserve"> </w:t>
      </w:r>
      <w:r w:rsidR="00CE4FA8" w:rsidRPr="008509A3">
        <w:rPr>
          <w:rFonts w:eastAsia="Calibri" w:cs="B Nazanin" w:hint="cs"/>
          <w:szCs w:val="28"/>
          <w:rtl/>
          <w:lang w:bidi="fa-IR"/>
        </w:rPr>
        <w:t>ی</w:t>
      </w:r>
      <w:r w:rsidR="00CE4FA8" w:rsidRPr="008509A3">
        <w:rPr>
          <w:rFonts w:eastAsia="Calibri" w:cs="B Nazanin" w:hint="eastAsia"/>
          <w:szCs w:val="28"/>
          <w:rtl/>
          <w:lang w:bidi="fa-IR"/>
        </w:rPr>
        <w:t>ک</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از رو</w:t>
      </w:r>
      <w:r w:rsidR="00CE4FA8" w:rsidRPr="008509A3">
        <w:rPr>
          <w:rFonts w:eastAsia="Calibri" w:cs="B Nazanin" w:hint="cs"/>
          <w:szCs w:val="28"/>
          <w:rtl/>
          <w:lang w:bidi="fa-IR"/>
        </w:rPr>
        <w:t>ی</w:t>
      </w:r>
      <w:r w:rsidR="00CE4FA8" w:rsidRPr="008509A3">
        <w:rPr>
          <w:rFonts w:eastAsia="Calibri" w:cs="B Nazanin" w:hint="eastAsia"/>
          <w:szCs w:val="28"/>
          <w:rtl/>
          <w:lang w:bidi="fa-IR"/>
        </w:rPr>
        <w:t>کردها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که م</w:t>
      </w:r>
      <w:r w:rsidR="00CE4FA8" w:rsidRPr="008509A3">
        <w:rPr>
          <w:rFonts w:eastAsia="Calibri" w:cs="B Nazanin" w:hint="cs"/>
          <w:szCs w:val="28"/>
          <w:rtl/>
          <w:lang w:bidi="fa-IR"/>
        </w:rPr>
        <w:t>ی</w:t>
      </w:r>
      <w:r w:rsidR="00D3228B" w:rsidRPr="008509A3">
        <w:rPr>
          <w:rFonts w:eastAsia="Calibri" w:cs="B Nazanin"/>
          <w:szCs w:val="28"/>
          <w:rtl/>
          <w:lang w:bidi="fa-IR"/>
        </w:rPr>
        <w:softHyphen/>
      </w:r>
      <w:r w:rsidR="00CE4FA8" w:rsidRPr="008509A3">
        <w:rPr>
          <w:rFonts w:eastAsia="Calibri" w:cs="B Nazanin" w:hint="eastAsia"/>
          <w:szCs w:val="28"/>
          <w:rtl/>
          <w:lang w:bidi="fa-IR"/>
        </w:rPr>
        <w:t>توان</w:t>
      </w:r>
      <w:r w:rsidR="00CE4FA8" w:rsidRPr="008509A3">
        <w:rPr>
          <w:rFonts w:eastAsia="Calibri" w:cs="B Nazanin"/>
          <w:szCs w:val="28"/>
          <w:rtl/>
          <w:lang w:bidi="fa-IR"/>
        </w:rPr>
        <w:t xml:space="preserve"> </w:t>
      </w:r>
      <w:r w:rsidR="00D3228B" w:rsidRPr="008509A3">
        <w:rPr>
          <w:rFonts w:eastAsia="Calibri" w:cs="B Nazanin" w:hint="cs"/>
          <w:szCs w:val="28"/>
          <w:rtl/>
          <w:lang w:bidi="fa-IR"/>
        </w:rPr>
        <w:t>اتخاذ</w:t>
      </w:r>
      <w:r w:rsidR="00CE4FA8" w:rsidRPr="008509A3">
        <w:rPr>
          <w:rFonts w:eastAsia="Calibri" w:cs="B Nazanin"/>
          <w:szCs w:val="28"/>
          <w:rtl/>
          <w:lang w:bidi="fa-IR"/>
        </w:rPr>
        <w:t xml:space="preserve"> کرد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است که هم به سمت جلو و هم به صورت واپس</w:t>
      </w:r>
      <w:r w:rsidR="00D3228B" w:rsidRPr="008509A3">
        <w:rPr>
          <w:rFonts w:eastAsia="Calibri" w:cs="B Nazanin"/>
          <w:szCs w:val="28"/>
          <w:rtl/>
          <w:lang w:bidi="fa-IR"/>
        </w:rPr>
        <w:softHyphen/>
      </w:r>
      <w:r w:rsidR="00CE4FA8" w:rsidRPr="008509A3">
        <w:rPr>
          <w:rFonts w:eastAsia="Calibri" w:cs="B Nazanin"/>
          <w:szCs w:val="28"/>
          <w:rtl/>
          <w:lang w:bidi="fa-IR"/>
        </w:rPr>
        <w:t>نگر کار شود</w:t>
      </w:r>
      <w:r w:rsidR="00D3228B" w:rsidRPr="008509A3">
        <w:rPr>
          <w:rFonts w:eastAsia="Calibri" w:cs="B Nazanin" w:hint="cs"/>
          <w:szCs w:val="28"/>
          <w:rtl/>
          <w:lang w:bidi="fa-IR"/>
        </w:rPr>
        <w:t>؛</w:t>
      </w:r>
      <w:r w:rsidR="00CE4FA8" w:rsidRPr="008509A3">
        <w:rPr>
          <w:rFonts w:eastAsia="Calibri" w:cs="B Nazanin"/>
          <w:szCs w:val="28"/>
          <w:rtl/>
          <w:lang w:bidi="fa-IR"/>
        </w:rPr>
        <w:t xml:space="preserve"> </w:t>
      </w:r>
      <w:r w:rsidR="00CE4FA8" w:rsidRPr="008509A3">
        <w:rPr>
          <w:rFonts w:eastAsia="Calibri" w:cs="B Nazanin" w:hint="cs"/>
          <w:szCs w:val="28"/>
          <w:rtl/>
          <w:lang w:bidi="fa-IR"/>
        </w:rPr>
        <w:t>ی</w:t>
      </w:r>
      <w:r w:rsidR="00CE4FA8" w:rsidRPr="008509A3">
        <w:rPr>
          <w:rFonts w:eastAsia="Calibri" w:cs="B Nazanin" w:hint="eastAsia"/>
          <w:szCs w:val="28"/>
          <w:rtl/>
          <w:lang w:bidi="fa-IR"/>
        </w:rPr>
        <w:t>عن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فرد با </w:t>
      </w:r>
      <w:r w:rsidR="00CE4FA8" w:rsidRPr="008509A3">
        <w:rPr>
          <w:rFonts w:eastAsia="Calibri" w:cs="B Nazanin" w:hint="cs"/>
          <w:szCs w:val="28"/>
          <w:rtl/>
          <w:lang w:bidi="fa-IR"/>
        </w:rPr>
        <w:t>ی</w:t>
      </w:r>
      <w:r w:rsidR="00CE4FA8" w:rsidRPr="008509A3">
        <w:rPr>
          <w:rFonts w:eastAsia="Calibri" w:cs="B Nazanin" w:hint="eastAsia"/>
          <w:szCs w:val="28"/>
          <w:rtl/>
          <w:lang w:bidi="fa-IR"/>
        </w:rPr>
        <w:t>ک</w:t>
      </w:r>
      <w:r w:rsidR="00CE4FA8" w:rsidRPr="008509A3">
        <w:rPr>
          <w:rFonts w:eastAsia="Calibri" w:cs="B Nazanin"/>
          <w:szCs w:val="28"/>
          <w:rtl/>
          <w:lang w:bidi="fa-IR"/>
        </w:rPr>
        <w:t xml:space="preserve"> نظر</w:t>
      </w:r>
      <w:r w:rsidR="00CE4FA8" w:rsidRPr="008509A3">
        <w:rPr>
          <w:rFonts w:eastAsia="Calibri" w:cs="B Nazanin" w:hint="cs"/>
          <w:szCs w:val="28"/>
          <w:rtl/>
          <w:lang w:bidi="fa-IR"/>
        </w:rPr>
        <w:t>ی</w:t>
      </w:r>
      <w:r w:rsidR="00CE4FA8" w:rsidRPr="008509A3">
        <w:rPr>
          <w:rFonts w:eastAsia="Calibri" w:cs="B Nazanin" w:hint="eastAsia"/>
          <w:szCs w:val="28"/>
          <w:rtl/>
          <w:lang w:bidi="fa-IR"/>
        </w:rPr>
        <w:t>ه</w:t>
      </w:r>
      <w:r w:rsidR="00CE4FA8" w:rsidRPr="008509A3">
        <w:rPr>
          <w:rFonts w:eastAsia="Calibri" w:cs="B Nazanin"/>
          <w:szCs w:val="28"/>
          <w:rtl/>
          <w:lang w:bidi="fa-IR"/>
        </w:rPr>
        <w:t xml:space="preserve"> جالب و </w:t>
      </w:r>
      <w:r w:rsidR="00D3228B" w:rsidRPr="008509A3">
        <w:rPr>
          <w:rFonts w:eastAsia="Calibri" w:cs="B Nazanin" w:hint="cs"/>
          <w:szCs w:val="28"/>
          <w:rtl/>
          <w:lang w:bidi="fa-IR"/>
        </w:rPr>
        <w:t>مطلوب</w:t>
      </w:r>
      <w:r w:rsidR="00CE4FA8" w:rsidRPr="008509A3">
        <w:rPr>
          <w:rFonts w:eastAsia="Calibri" w:cs="B Nazanin"/>
          <w:szCs w:val="28"/>
          <w:rtl/>
          <w:lang w:bidi="fa-IR"/>
        </w:rPr>
        <w:t xml:space="preserve"> </w:t>
      </w:r>
      <w:r w:rsidR="00D3228B" w:rsidRPr="008509A3">
        <w:rPr>
          <w:rFonts w:eastAsia="Calibri" w:cs="B Nazanin" w:hint="cs"/>
          <w:szCs w:val="28"/>
          <w:rtl/>
          <w:lang w:bidi="fa-IR"/>
        </w:rPr>
        <w:t>(</w:t>
      </w:r>
      <w:r w:rsidR="00CE4FA8" w:rsidRPr="008509A3">
        <w:rPr>
          <w:rFonts w:eastAsia="Calibri" w:cs="B Nazanin"/>
          <w:szCs w:val="28"/>
          <w:rtl/>
          <w:lang w:bidi="fa-IR"/>
        </w:rPr>
        <w:t>از نظر خودش</w:t>
      </w:r>
      <w:r w:rsidR="00D3228B" w:rsidRPr="008509A3">
        <w:rPr>
          <w:rFonts w:eastAsia="Calibri" w:cs="B Nazanin" w:hint="cs"/>
          <w:szCs w:val="28"/>
          <w:rtl/>
          <w:lang w:bidi="fa-IR"/>
        </w:rPr>
        <w:t>)</w:t>
      </w:r>
      <w:r w:rsidR="00CE4FA8" w:rsidRPr="008509A3">
        <w:rPr>
          <w:rFonts w:eastAsia="Calibri" w:cs="B Nazanin"/>
          <w:szCs w:val="28"/>
          <w:rtl/>
          <w:lang w:bidi="fa-IR"/>
        </w:rPr>
        <w:t xml:space="preserve"> آغاز کند و سپس کاربردها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احتمال</w:t>
      </w:r>
      <w:r w:rsidR="00CE4FA8" w:rsidRPr="008509A3">
        <w:rPr>
          <w:rFonts w:eastAsia="Calibri" w:cs="B Nazanin" w:hint="cs"/>
          <w:szCs w:val="28"/>
          <w:rtl/>
          <w:lang w:bidi="fa-IR"/>
        </w:rPr>
        <w:t>ی</w:t>
      </w:r>
      <w:r w:rsidR="00CE4FA8" w:rsidRPr="008509A3">
        <w:rPr>
          <w:rFonts w:eastAsia="Calibri" w:cs="B Nazanin"/>
          <w:szCs w:val="28"/>
          <w:rtl/>
          <w:lang w:bidi="fa-IR"/>
        </w:rPr>
        <w:t xml:space="preserve"> آن را در عمل بب</w:t>
      </w:r>
      <w:r w:rsidR="00CE4FA8" w:rsidRPr="008509A3">
        <w:rPr>
          <w:rFonts w:eastAsia="Calibri" w:cs="B Nazanin" w:hint="cs"/>
          <w:szCs w:val="28"/>
          <w:rtl/>
          <w:lang w:bidi="fa-IR"/>
        </w:rPr>
        <w:t>ی</w:t>
      </w:r>
      <w:r w:rsidR="00CE4FA8" w:rsidRPr="008509A3">
        <w:rPr>
          <w:rFonts w:eastAsia="Calibri" w:cs="B Nazanin" w:hint="eastAsia"/>
          <w:szCs w:val="28"/>
          <w:rtl/>
          <w:lang w:bidi="fa-IR"/>
        </w:rPr>
        <w:t>ند</w:t>
      </w:r>
      <w:r w:rsidR="00D3228B" w:rsidRPr="008509A3">
        <w:rPr>
          <w:rFonts w:eastAsia="Calibri" w:cs="B Nazanin" w:hint="cs"/>
          <w:szCs w:val="28"/>
          <w:rtl/>
          <w:lang w:bidi="fa-IR"/>
        </w:rPr>
        <w:t>.</w:t>
      </w:r>
      <w:r w:rsidR="00CE4FA8" w:rsidRPr="008509A3">
        <w:rPr>
          <w:rFonts w:eastAsia="Calibri" w:cs="B Nazanin"/>
          <w:szCs w:val="28"/>
          <w:rtl/>
          <w:lang w:bidi="fa-IR"/>
        </w:rPr>
        <w:t xml:space="preserve"> برعکس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حالت ن</w:t>
      </w:r>
      <w:r w:rsidR="00CE4FA8" w:rsidRPr="008509A3">
        <w:rPr>
          <w:rFonts w:eastAsia="Calibri" w:cs="B Nazanin" w:hint="cs"/>
          <w:szCs w:val="28"/>
          <w:rtl/>
          <w:lang w:bidi="fa-IR"/>
        </w:rPr>
        <w:t>ی</w:t>
      </w:r>
      <w:r w:rsidR="00CE4FA8" w:rsidRPr="008509A3">
        <w:rPr>
          <w:rFonts w:eastAsia="Calibri" w:cs="B Nazanin" w:hint="eastAsia"/>
          <w:szCs w:val="28"/>
          <w:rtl/>
          <w:lang w:bidi="fa-IR"/>
        </w:rPr>
        <w:t>ز</w:t>
      </w:r>
      <w:r w:rsidR="00CE4FA8" w:rsidRPr="008509A3">
        <w:rPr>
          <w:rFonts w:eastAsia="Calibri" w:cs="B Nazanin"/>
          <w:szCs w:val="28"/>
          <w:rtl/>
          <w:lang w:bidi="fa-IR"/>
        </w:rPr>
        <w:t xml:space="preserve"> مقدور است </w:t>
      </w:r>
      <w:r w:rsidR="00CE4FA8" w:rsidRPr="008509A3">
        <w:rPr>
          <w:rFonts w:eastAsia="Calibri" w:cs="B Nazanin" w:hint="cs"/>
          <w:szCs w:val="28"/>
          <w:rtl/>
          <w:lang w:bidi="fa-IR"/>
        </w:rPr>
        <w:t>ی</w:t>
      </w:r>
      <w:r w:rsidR="00CE4FA8" w:rsidRPr="008509A3">
        <w:rPr>
          <w:rFonts w:eastAsia="Calibri" w:cs="B Nazanin" w:hint="eastAsia"/>
          <w:szCs w:val="28"/>
          <w:rtl/>
          <w:lang w:bidi="fa-IR"/>
        </w:rPr>
        <w:t>عن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با مشهود</w:t>
      </w:r>
      <w:r w:rsidR="00410990" w:rsidRPr="008509A3">
        <w:rPr>
          <w:rFonts w:eastAsia="Calibri" w:cs="B Nazanin" w:hint="cs"/>
          <w:szCs w:val="28"/>
          <w:rtl/>
          <w:lang w:bidi="fa-IR"/>
        </w:rPr>
        <w:t>ا</w:t>
      </w:r>
      <w:r w:rsidR="00CE4FA8" w:rsidRPr="008509A3">
        <w:rPr>
          <w:rFonts w:eastAsia="Calibri" w:cs="B Nazanin"/>
          <w:szCs w:val="28"/>
          <w:rtl/>
          <w:lang w:bidi="fa-IR"/>
        </w:rPr>
        <w:t>ت</w:t>
      </w:r>
      <w:r w:rsidR="00CE4FA8" w:rsidRPr="008509A3">
        <w:rPr>
          <w:rFonts w:eastAsia="Calibri" w:cs="B Nazanin" w:hint="cs"/>
          <w:szCs w:val="28"/>
          <w:rtl/>
          <w:lang w:bidi="fa-IR"/>
        </w:rPr>
        <w:t>ی</w:t>
      </w:r>
      <w:r w:rsidR="00CE4FA8" w:rsidRPr="008509A3">
        <w:rPr>
          <w:rFonts w:eastAsia="Calibri" w:cs="B Nazanin"/>
          <w:szCs w:val="28"/>
          <w:rtl/>
          <w:lang w:bidi="fa-IR"/>
        </w:rPr>
        <w:t xml:space="preserve"> راجع به عملکرد مطلوب شروع شود و به صورت واپس</w:t>
      </w:r>
      <w:r w:rsidR="00410990" w:rsidRPr="008509A3">
        <w:rPr>
          <w:rFonts w:eastAsia="Calibri" w:cs="B Nazanin"/>
          <w:szCs w:val="28"/>
          <w:rtl/>
          <w:lang w:bidi="fa-IR"/>
        </w:rPr>
        <w:softHyphen/>
      </w:r>
      <w:r w:rsidR="00CE4FA8" w:rsidRPr="008509A3">
        <w:rPr>
          <w:rFonts w:eastAsia="Calibri" w:cs="B Nazanin"/>
          <w:szCs w:val="28"/>
          <w:rtl/>
          <w:lang w:bidi="fa-IR"/>
        </w:rPr>
        <w:t>نگر</w:t>
      </w:r>
      <w:r w:rsidR="00410990" w:rsidRPr="008509A3">
        <w:rPr>
          <w:rFonts w:eastAsia="Calibri" w:cs="B Nazanin" w:hint="cs"/>
          <w:szCs w:val="28"/>
          <w:rtl/>
          <w:lang w:bidi="fa-IR"/>
        </w:rPr>
        <w:t>،</w:t>
      </w:r>
      <w:r w:rsidR="00CE4FA8" w:rsidRPr="008509A3">
        <w:rPr>
          <w:rFonts w:eastAsia="Calibri" w:cs="B Nazanin"/>
          <w:szCs w:val="28"/>
          <w:rtl/>
          <w:lang w:bidi="fa-IR"/>
        </w:rPr>
        <w:t xml:space="preserve"> مبنا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نظر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w:t>
      </w:r>
      <w:r w:rsidR="00CE4FA8" w:rsidRPr="008509A3">
        <w:rPr>
          <w:rFonts w:eastAsia="Calibri" w:cs="B Nazanin" w:hint="cs"/>
          <w:szCs w:val="28"/>
          <w:rtl/>
          <w:lang w:bidi="fa-IR"/>
        </w:rPr>
        <w:t>ی</w:t>
      </w:r>
      <w:r w:rsidR="00CE4FA8" w:rsidRPr="008509A3">
        <w:rPr>
          <w:rFonts w:eastAsia="Calibri" w:cs="B Nazanin" w:hint="eastAsia"/>
          <w:szCs w:val="28"/>
          <w:rtl/>
          <w:lang w:bidi="fa-IR"/>
        </w:rPr>
        <w:t>دگاه</w:t>
      </w:r>
      <w:r w:rsidR="00CE4FA8" w:rsidRPr="008509A3">
        <w:rPr>
          <w:rFonts w:eastAsia="Calibri" w:cs="B Nazanin"/>
          <w:szCs w:val="28"/>
          <w:rtl/>
          <w:lang w:bidi="fa-IR"/>
        </w:rPr>
        <w:t xml:space="preserve"> بررس</w:t>
      </w:r>
      <w:r w:rsidR="00CE4FA8" w:rsidRPr="008509A3">
        <w:rPr>
          <w:rFonts w:eastAsia="Calibri" w:cs="B Nazanin" w:hint="cs"/>
          <w:szCs w:val="28"/>
          <w:rtl/>
          <w:lang w:bidi="fa-IR"/>
        </w:rPr>
        <w:t>ی</w:t>
      </w:r>
      <w:r w:rsidR="00CE4FA8" w:rsidRPr="008509A3">
        <w:rPr>
          <w:rFonts w:eastAsia="Calibri" w:cs="B Nazanin"/>
          <w:szCs w:val="28"/>
          <w:rtl/>
          <w:lang w:bidi="fa-IR"/>
        </w:rPr>
        <w:t xml:space="preserve"> شود تا بتواند از </w:t>
      </w:r>
      <w:r w:rsidR="00410990" w:rsidRPr="008509A3">
        <w:rPr>
          <w:rFonts w:eastAsia="Calibri" w:cs="B Nazanin" w:hint="cs"/>
          <w:szCs w:val="28"/>
          <w:rtl/>
          <w:lang w:bidi="fa-IR"/>
        </w:rPr>
        <w:t>موضع</w:t>
      </w:r>
      <w:r w:rsidR="00CE4FA8" w:rsidRPr="008509A3">
        <w:rPr>
          <w:rFonts w:eastAsia="Calibri" w:cs="B Nazanin"/>
          <w:szCs w:val="28"/>
          <w:rtl/>
          <w:lang w:bidi="fa-IR"/>
        </w:rPr>
        <w:t xml:space="preserve"> س</w:t>
      </w:r>
      <w:r w:rsidR="00CE4FA8" w:rsidRPr="008509A3">
        <w:rPr>
          <w:rFonts w:eastAsia="Calibri" w:cs="B Nazanin" w:hint="cs"/>
          <w:szCs w:val="28"/>
          <w:rtl/>
          <w:lang w:bidi="fa-IR"/>
        </w:rPr>
        <w:t>ی</w:t>
      </w:r>
      <w:r w:rsidR="00CE4FA8" w:rsidRPr="008509A3">
        <w:rPr>
          <w:rFonts w:eastAsia="Calibri" w:cs="B Nazanin" w:hint="eastAsia"/>
          <w:szCs w:val="28"/>
          <w:rtl/>
          <w:lang w:bidi="fa-IR"/>
        </w:rPr>
        <w:t>است</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مربوطه</w:t>
      </w:r>
      <w:r w:rsidR="00410990" w:rsidRPr="008509A3">
        <w:rPr>
          <w:rFonts w:eastAsia="Calibri" w:cs="B Nazanin" w:hint="cs"/>
          <w:szCs w:val="28"/>
          <w:rtl/>
          <w:lang w:bidi="fa-IR"/>
        </w:rPr>
        <w:t>،</w:t>
      </w:r>
      <w:r w:rsidR="00CE4FA8" w:rsidRPr="008509A3">
        <w:rPr>
          <w:rFonts w:eastAsia="Calibri" w:cs="B Nazanin"/>
          <w:szCs w:val="28"/>
          <w:rtl/>
          <w:lang w:bidi="fa-IR"/>
        </w:rPr>
        <w:t xml:space="preserve"> حما</w:t>
      </w:r>
      <w:r w:rsidR="00CE4FA8" w:rsidRPr="008509A3">
        <w:rPr>
          <w:rFonts w:eastAsia="Calibri" w:cs="B Nazanin" w:hint="cs"/>
          <w:szCs w:val="28"/>
          <w:rtl/>
          <w:lang w:bidi="fa-IR"/>
        </w:rPr>
        <w:t>ی</w:t>
      </w:r>
      <w:r w:rsidR="00CE4FA8" w:rsidRPr="008509A3">
        <w:rPr>
          <w:rFonts w:eastAsia="Calibri" w:cs="B Nazanin" w:hint="eastAsia"/>
          <w:szCs w:val="28"/>
          <w:rtl/>
          <w:lang w:bidi="fa-IR"/>
        </w:rPr>
        <w:t>ت</w:t>
      </w:r>
      <w:r w:rsidR="00CE4FA8" w:rsidRPr="008509A3">
        <w:rPr>
          <w:rFonts w:eastAsia="Calibri" w:cs="B Nazanin"/>
          <w:szCs w:val="28"/>
          <w:rtl/>
          <w:lang w:bidi="fa-IR"/>
        </w:rPr>
        <w:t xml:space="preserve"> نما</w:t>
      </w:r>
      <w:r w:rsidR="00CE4FA8" w:rsidRPr="008509A3">
        <w:rPr>
          <w:rFonts w:eastAsia="Calibri" w:cs="B Nazanin" w:hint="cs"/>
          <w:szCs w:val="28"/>
          <w:rtl/>
          <w:lang w:bidi="fa-IR"/>
        </w:rPr>
        <w:t>ی</w:t>
      </w:r>
      <w:r w:rsidR="00CE4FA8" w:rsidRPr="008509A3">
        <w:rPr>
          <w:rFonts w:eastAsia="Calibri" w:cs="B Nazanin" w:hint="eastAsia"/>
          <w:szCs w:val="28"/>
          <w:rtl/>
          <w:lang w:bidi="fa-IR"/>
        </w:rPr>
        <w:t>د</w:t>
      </w:r>
      <w:r w:rsidR="00410990" w:rsidRPr="008509A3">
        <w:rPr>
          <w:rFonts w:eastAsia="Calibri" w:cs="B Nazanin" w:hint="cs"/>
          <w:szCs w:val="28"/>
          <w:rtl/>
          <w:lang w:bidi="fa-IR"/>
        </w:rPr>
        <w:t>.</w:t>
      </w:r>
      <w:r w:rsidR="00CE4FA8" w:rsidRPr="008509A3">
        <w:rPr>
          <w:rFonts w:eastAsia="Calibri" w:cs="B Nazanin"/>
          <w:szCs w:val="28"/>
          <w:rtl/>
          <w:lang w:bidi="fa-IR"/>
        </w:rPr>
        <w:t xml:space="preserve"> زمان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که پ</w:t>
      </w:r>
      <w:r w:rsidR="00CE4FA8" w:rsidRPr="008509A3">
        <w:rPr>
          <w:rFonts w:eastAsia="Calibri" w:cs="B Nazanin" w:hint="cs"/>
          <w:szCs w:val="28"/>
          <w:rtl/>
          <w:lang w:bidi="fa-IR"/>
        </w:rPr>
        <w:t>ی</w:t>
      </w:r>
      <w:r w:rsidR="00CE4FA8" w:rsidRPr="008509A3">
        <w:rPr>
          <w:rFonts w:eastAsia="Calibri" w:cs="B Nazanin" w:hint="eastAsia"/>
          <w:szCs w:val="28"/>
          <w:rtl/>
          <w:lang w:bidi="fa-IR"/>
        </w:rPr>
        <w:t>ش</w:t>
      </w:r>
      <w:r w:rsidR="00410990" w:rsidRPr="008509A3">
        <w:rPr>
          <w:rFonts w:eastAsia="Calibri" w:cs="B Nazanin"/>
          <w:szCs w:val="28"/>
          <w:rtl/>
          <w:lang w:bidi="fa-IR"/>
        </w:rPr>
        <w:softHyphen/>
      </w:r>
      <w:r w:rsidR="00CE4FA8" w:rsidRPr="008509A3">
        <w:rPr>
          <w:rFonts w:eastAsia="Calibri" w:cs="B Nazanin"/>
          <w:szCs w:val="28"/>
          <w:rtl/>
          <w:lang w:bidi="fa-IR"/>
        </w:rPr>
        <w:t>فرض</w:t>
      </w:r>
      <w:r w:rsidR="00410990"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نظر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و مشهو</w:t>
      </w:r>
      <w:r w:rsidR="00410990" w:rsidRPr="008509A3">
        <w:rPr>
          <w:rFonts w:eastAsia="Calibri" w:cs="B Nazanin" w:hint="cs"/>
          <w:szCs w:val="28"/>
          <w:rtl/>
          <w:lang w:bidi="fa-IR"/>
        </w:rPr>
        <w:t>د</w:t>
      </w:r>
      <w:r w:rsidR="00CE4FA8" w:rsidRPr="008509A3">
        <w:rPr>
          <w:rFonts w:eastAsia="Calibri" w:cs="B Nazanin"/>
          <w:szCs w:val="28"/>
          <w:rtl/>
          <w:lang w:bidi="fa-IR"/>
        </w:rPr>
        <w:t>ات س</w:t>
      </w:r>
      <w:r w:rsidR="00CE4FA8" w:rsidRPr="008509A3">
        <w:rPr>
          <w:rFonts w:eastAsia="Calibri" w:cs="B Nazanin" w:hint="cs"/>
          <w:szCs w:val="28"/>
          <w:rtl/>
          <w:lang w:bidi="fa-IR"/>
        </w:rPr>
        <w:t>ی</w:t>
      </w:r>
      <w:r w:rsidR="00CE4FA8" w:rsidRPr="008509A3">
        <w:rPr>
          <w:rFonts w:eastAsia="Calibri" w:cs="B Nazanin"/>
          <w:szCs w:val="28"/>
          <w:rtl/>
          <w:lang w:bidi="fa-IR"/>
        </w:rPr>
        <w:t>است</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با </w:t>
      </w:r>
      <w:r w:rsidR="00CE4FA8" w:rsidRPr="008509A3">
        <w:rPr>
          <w:rFonts w:eastAsia="Calibri" w:cs="B Nazanin" w:hint="cs"/>
          <w:szCs w:val="28"/>
          <w:rtl/>
          <w:lang w:bidi="fa-IR"/>
        </w:rPr>
        <w:t>ی</w:t>
      </w:r>
      <w:r w:rsidR="00CE4FA8" w:rsidRPr="008509A3">
        <w:rPr>
          <w:rFonts w:eastAsia="Calibri" w:cs="B Nazanin" w:hint="eastAsia"/>
          <w:szCs w:val="28"/>
          <w:rtl/>
          <w:lang w:bidi="fa-IR"/>
        </w:rPr>
        <w:t>کد</w:t>
      </w:r>
      <w:r w:rsidR="00CE4FA8" w:rsidRPr="008509A3">
        <w:rPr>
          <w:rFonts w:eastAsia="Calibri" w:cs="B Nazanin" w:hint="cs"/>
          <w:szCs w:val="28"/>
          <w:rtl/>
          <w:lang w:bidi="fa-IR"/>
        </w:rPr>
        <w:t>ی</w:t>
      </w:r>
      <w:r w:rsidR="00CE4FA8" w:rsidRPr="008509A3">
        <w:rPr>
          <w:rFonts w:eastAsia="Calibri" w:cs="B Nazanin" w:hint="eastAsia"/>
          <w:szCs w:val="28"/>
          <w:rtl/>
          <w:lang w:bidi="fa-IR"/>
        </w:rPr>
        <w:t>گر</w:t>
      </w:r>
      <w:r w:rsidR="00CE4FA8" w:rsidRPr="008509A3">
        <w:rPr>
          <w:rFonts w:eastAsia="Calibri" w:cs="B Nazanin"/>
          <w:szCs w:val="28"/>
          <w:rtl/>
          <w:lang w:bidi="fa-IR"/>
        </w:rPr>
        <w:t xml:space="preserve"> در تعارض قرار بگ</w:t>
      </w:r>
      <w:r w:rsidR="00CE4FA8" w:rsidRPr="008509A3">
        <w:rPr>
          <w:rFonts w:eastAsia="Calibri" w:cs="B Nazanin" w:hint="cs"/>
          <w:szCs w:val="28"/>
          <w:rtl/>
          <w:lang w:bidi="fa-IR"/>
        </w:rPr>
        <w:t>ی</w:t>
      </w:r>
      <w:r w:rsidR="00CE4FA8" w:rsidRPr="008509A3">
        <w:rPr>
          <w:rFonts w:eastAsia="Calibri" w:cs="B Nazanin" w:hint="eastAsia"/>
          <w:szCs w:val="28"/>
          <w:rtl/>
          <w:lang w:bidi="fa-IR"/>
        </w:rPr>
        <w:t>رند</w:t>
      </w:r>
      <w:r w:rsidR="00CE4FA8" w:rsidRPr="008509A3">
        <w:rPr>
          <w:rFonts w:eastAsia="Calibri" w:cs="B Nazanin"/>
          <w:szCs w:val="28"/>
          <w:rtl/>
          <w:lang w:bidi="fa-IR"/>
        </w:rPr>
        <w:t xml:space="preserve"> </w:t>
      </w:r>
      <w:r w:rsidR="008F35B3" w:rsidRPr="008509A3">
        <w:rPr>
          <w:rFonts w:eastAsia="Calibri" w:cs="B Nazanin" w:hint="cs"/>
          <w:szCs w:val="28"/>
          <w:rtl/>
          <w:lang w:bidi="fa-IR"/>
        </w:rPr>
        <w:t>(</w:t>
      </w:r>
      <w:r w:rsidR="00CE4FA8" w:rsidRPr="008509A3">
        <w:rPr>
          <w:rFonts w:eastAsia="Calibri" w:cs="B Nazanin"/>
          <w:szCs w:val="28"/>
          <w:rtl/>
          <w:lang w:bidi="fa-IR"/>
        </w:rPr>
        <w:t>که غالباً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اتفاق م</w:t>
      </w:r>
      <w:r w:rsidR="00CE4FA8" w:rsidRPr="008509A3">
        <w:rPr>
          <w:rFonts w:eastAsia="Calibri" w:cs="B Nazanin" w:hint="cs"/>
          <w:szCs w:val="28"/>
          <w:rtl/>
          <w:lang w:bidi="fa-IR"/>
        </w:rPr>
        <w:t>ی‌</w:t>
      </w:r>
      <w:r w:rsidR="00CE4FA8" w:rsidRPr="008509A3">
        <w:rPr>
          <w:rFonts w:eastAsia="Calibri" w:cs="B Nazanin" w:hint="eastAsia"/>
          <w:szCs w:val="28"/>
          <w:rtl/>
          <w:lang w:bidi="fa-IR"/>
        </w:rPr>
        <w:t>افتد</w:t>
      </w:r>
      <w:r w:rsidR="008F35B3" w:rsidRPr="008509A3">
        <w:rPr>
          <w:rFonts w:eastAsia="Calibri" w:cs="B Nazanin" w:hint="cs"/>
          <w:szCs w:val="28"/>
          <w:rtl/>
          <w:lang w:bidi="fa-IR"/>
        </w:rPr>
        <w:t>)،</w:t>
      </w:r>
      <w:r w:rsidR="00CE4FA8" w:rsidRPr="008509A3">
        <w:rPr>
          <w:rFonts w:eastAsia="Calibri" w:cs="B Nazanin"/>
          <w:szCs w:val="28"/>
          <w:rtl/>
          <w:lang w:bidi="fa-IR"/>
        </w:rPr>
        <w:t xml:space="preserve"> کار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که با</w:t>
      </w:r>
      <w:r w:rsidR="00CE4FA8" w:rsidRPr="008509A3">
        <w:rPr>
          <w:rFonts w:eastAsia="Calibri" w:cs="B Nazanin" w:hint="cs"/>
          <w:szCs w:val="28"/>
          <w:rtl/>
          <w:lang w:bidi="fa-IR"/>
        </w:rPr>
        <w:t>ی</w:t>
      </w:r>
      <w:r w:rsidR="00CE4FA8" w:rsidRPr="008509A3">
        <w:rPr>
          <w:rFonts w:eastAsia="Calibri" w:cs="B Nazanin" w:hint="eastAsia"/>
          <w:szCs w:val="28"/>
          <w:rtl/>
          <w:lang w:bidi="fa-IR"/>
        </w:rPr>
        <w:t>د</w:t>
      </w:r>
      <w:r w:rsidR="00CE4FA8" w:rsidRPr="008509A3">
        <w:rPr>
          <w:rFonts w:eastAsia="Calibri" w:cs="B Nazanin"/>
          <w:szCs w:val="28"/>
          <w:rtl/>
          <w:lang w:bidi="fa-IR"/>
        </w:rPr>
        <w:t xml:space="preserve"> انجام شود</w:t>
      </w:r>
      <w:r w:rsidR="008F35B3" w:rsidRPr="008509A3">
        <w:rPr>
          <w:rFonts w:eastAsia="Calibri" w:cs="B Nazanin" w:hint="cs"/>
          <w:szCs w:val="28"/>
          <w:rtl/>
          <w:lang w:bidi="fa-IR"/>
        </w:rPr>
        <w:t>،</w:t>
      </w:r>
      <w:r w:rsidR="00CE4FA8" w:rsidRPr="008509A3">
        <w:rPr>
          <w:rFonts w:eastAsia="Calibri" w:cs="B Nazanin"/>
          <w:szCs w:val="28"/>
          <w:rtl/>
          <w:lang w:bidi="fa-IR"/>
        </w:rPr>
        <w:t xml:space="preserve"> تنظ</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CE4FA8" w:rsidRPr="008509A3">
        <w:rPr>
          <w:rFonts w:eastAsia="Calibri" w:cs="B Nazanin"/>
          <w:szCs w:val="28"/>
          <w:rtl/>
          <w:lang w:bidi="fa-IR"/>
        </w:rPr>
        <w:t xml:space="preserve"> و تعد</w:t>
      </w:r>
      <w:r w:rsidR="00CE4FA8" w:rsidRPr="008509A3">
        <w:rPr>
          <w:rFonts w:eastAsia="Calibri" w:cs="B Nazanin" w:hint="cs"/>
          <w:szCs w:val="28"/>
          <w:rtl/>
          <w:lang w:bidi="fa-IR"/>
        </w:rPr>
        <w:t>ی</w:t>
      </w:r>
      <w:r w:rsidR="00CE4FA8" w:rsidRPr="008509A3">
        <w:rPr>
          <w:rFonts w:eastAsia="Calibri" w:cs="B Nazanin" w:hint="eastAsia"/>
          <w:szCs w:val="28"/>
          <w:rtl/>
          <w:lang w:bidi="fa-IR"/>
        </w:rPr>
        <w:t>ل</w:t>
      </w:r>
      <w:r w:rsidR="00CE4FA8" w:rsidRPr="008509A3">
        <w:rPr>
          <w:rFonts w:eastAsia="Calibri" w:cs="B Nazanin"/>
          <w:szCs w:val="28"/>
          <w:rtl/>
          <w:lang w:bidi="fa-IR"/>
        </w:rPr>
        <w:t xml:space="preserve"> </w:t>
      </w:r>
      <w:r w:rsidR="00CE4FA8" w:rsidRPr="008509A3">
        <w:rPr>
          <w:rFonts w:eastAsia="Calibri" w:cs="B Nazanin" w:hint="cs"/>
          <w:szCs w:val="28"/>
          <w:rtl/>
          <w:lang w:bidi="fa-IR"/>
        </w:rPr>
        <w:t>ی</w:t>
      </w:r>
      <w:r w:rsidR="00CE4FA8" w:rsidRPr="008509A3">
        <w:rPr>
          <w:rFonts w:eastAsia="Calibri" w:cs="B Nazanin" w:hint="eastAsia"/>
          <w:szCs w:val="28"/>
          <w:rtl/>
          <w:lang w:bidi="fa-IR"/>
        </w:rPr>
        <w:t>ک</w:t>
      </w:r>
      <w:r w:rsidR="00CE4FA8" w:rsidRPr="008509A3">
        <w:rPr>
          <w:rFonts w:eastAsia="Calibri" w:cs="B Nazanin"/>
          <w:szCs w:val="28"/>
          <w:rtl/>
          <w:lang w:bidi="fa-IR"/>
        </w:rPr>
        <w:t xml:space="preserve"> </w:t>
      </w:r>
      <w:r w:rsidR="00CE4FA8" w:rsidRPr="008509A3">
        <w:rPr>
          <w:rFonts w:eastAsia="Calibri" w:cs="B Nazanin" w:hint="cs"/>
          <w:szCs w:val="28"/>
          <w:rtl/>
          <w:lang w:bidi="fa-IR"/>
        </w:rPr>
        <w:t>ی</w:t>
      </w:r>
      <w:r w:rsidR="00CE4FA8" w:rsidRPr="008509A3">
        <w:rPr>
          <w:rFonts w:eastAsia="Calibri" w:cs="B Nazanin" w:hint="eastAsia"/>
          <w:szCs w:val="28"/>
          <w:rtl/>
          <w:lang w:bidi="fa-IR"/>
        </w:rPr>
        <w:t>ا</w:t>
      </w:r>
      <w:r w:rsidR="00CE4FA8" w:rsidRPr="008509A3">
        <w:rPr>
          <w:rFonts w:eastAsia="Calibri" w:cs="B Nazanin"/>
          <w:szCs w:val="28"/>
          <w:rtl/>
          <w:lang w:bidi="fa-IR"/>
        </w:rPr>
        <w:t xml:space="preserve"> هر دو</w:t>
      </w:r>
      <w:r w:rsidR="00CE4FA8" w:rsidRPr="008509A3">
        <w:rPr>
          <w:rFonts w:eastAsia="Calibri" w:cs="B Nazanin" w:hint="cs"/>
          <w:szCs w:val="28"/>
          <w:rtl/>
          <w:lang w:bidi="fa-IR"/>
        </w:rPr>
        <w:t>ی</w:t>
      </w:r>
      <w:r w:rsidR="00CE4FA8" w:rsidRPr="008509A3">
        <w:rPr>
          <w:rFonts w:eastAsia="Calibri" w:cs="B Nazanin"/>
          <w:szCs w:val="28"/>
          <w:rtl/>
          <w:lang w:bidi="fa-IR"/>
        </w:rPr>
        <w:t xml:space="preserve"> آنهاست</w:t>
      </w:r>
      <w:r w:rsidR="008F35B3" w:rsidRPr="008509A3">
        <w:rPr>
          <w:rFonts w:eastAsia="Calibri" w:cs="B Nazanin" w:hint="cs"/>
          <w:szCs w:val="28"/>
          <w:rtl/>
          <w:lang w:bidi="fa-IR"/>
        </w:rPr>
        <w:t>.</w:t>
      </w:r>
      <w:r w:rsidR="00CE4FA8" w:rsidRPr="008509A3">
        <w:rPr>
          <w:rFonts w:eastAsia="Calibri" w:cs="B Nazanin"/>
          <w:szCs w:val="28"/>
          <w:rtl/>
          <w:lang w:bidi="fa-IR"/>
        </w:rPr>
        <w:t xml:space="preserve"> در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حالت</w:t>
      </w:r>
      <w:r w:rsidR="008F35B3" w:rsidRPr="008509A3">
        <w:rPr>
          <w:rFonts w:eastAsia="Calibri" w:cs="B Nazanin" w:hint="cs"/>
          <w:szCs w:val="28"/>
          <w:rtl/>
          <w:lang w:bidi="fa-IR"/>
        </w:rPr>
        <w:t>،</w:t>
      </w:r>
      <w:r w:rsidR="00CE4FA8" w:rsidRPr="008509A3">
        <w:rPr>
          <w:rFonts w:eastAsia="Calibri" w:cs="B Nazanin"/>
          <w:szCs w:val="28"/>
          <w:rtl/>
          <w:lang w:bidi="fa-IR"/>
        </w:rPr>
        <w:t xml:space="preserve"> هم مشهو</w:t>
      </w:r>
      <w:r w:rsidR="008F35B3" w:rsidRPr="008509A3">
        <w:rPr>
          <w:rFonts w:eastAsia="Calibri" w:cs="B Nazanin" w:hint="cs"/>
          <w:szCs w:val="28"/>
          <w:rtl/>
          <w:lang w:bidi="fa-IR"/>
        </w:rPr>
        <w:t>د</w:t>
      </w:r>
      <w:r w:rsidR="00CE4FA8" w:rsidRPr="008509A3">
        <w:rPr>
          <w:rFonts w:eastAsia="Calibri" w:cs="B Nazanin"/>
          <w:szCs w:val="28"/>
          <w:rtl/>
          <w:lang w:bidi="fa-IR"/>
        </w:rPr>
        <w:t xml:space="preserve">ات </w:t>
      </w:r>
      <w:r w:rsidR="008F35B3" w:rsidRPr="008509A3">
        <w:rPr>
          <w:rFonts w:eastAsia="Calibri" w:cs="B Nazanin" w:hint="cs"/>
          <w:szCs w:val="28"/>
          <w:rtl/>
          <w:lang w:bidi="fa-IR"/>
        </w:rPr>
        <w:t>اختصاصی</w:t>
      </w:r>
      <w:r w:rsidR="00CE4FA8" w:rsidRPr="008509A3">
        <w:rPr>
          <w:rFonts w:eastAsia="Calibri" w:cs="B Nazanin"/>
          <w:szCs w:val="28"/>
          <w:rtl/>
          <w:lang w:bidi="fa-IR"/>
        </w:rPr>
        <w:t xml:space="preserve"> و هم ا</w:t>
      </w:r>
      <w:r w:rsidR="00CE4FA8" w:rsidRPr="008509A3">
        <w:rPr>
          <w:rFonts w:eastAsia="Calibri" w:cs="B Nazanin" w:hint="cs"/>
          <w:szCs w:val="28"/>
          <w:rtl/>
          <w:lang w:bidi="fa-IR"/>
        </w:rPr>
        <w:t>ی</w:t>
      </w:r>
      <w:r w:rsidR="00CE4FA8" w:rsidRPr="008509A3">
        <w:rPr>
          <w:rFonts w:eastAsia="Calibri" w:cs="B Nazanin" w:hint="eastAsia"/>
          <w:szCs w:val="28"/>
          <w:rtl/>
          <w:lang w:bidi="fa-IR"/>
        </w:rPr>
        <w:t>ده</w:t>
      </w:r>
      <w:r w:rsidR="008F35B3"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نظر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کل</w:t>
      </w:r>
      <w:r w:rsidR="00CE4FA8" w:rsidRPr="008509A3">
        <w:rPr>
          <w:rFonts w:eastAsia="Calibri" w:cs="B Nazanin" w:hint="cs"/>
          <w:szCs w:val="28"/>
          <w:rtl/>
          <w:lang w:bidi="fa-IR"/>
        </w:rPr>
        <w:t>ی</w:t>
      </w:r>
      <w:r w:rsidR="008F35B3" w:rsidRPr="008509A3">
        <w:rPr>
          <w:rFonts w:eastAsia="Calibri" w:cs="B Nazanin"/>
          <w:szCs w:val="28"/>
          <w:rtl/>
          <w:lang w:bidi="fa-IR"/>
        </w:rPr>
        <w:softHyphen/>
      </w:r>
      <w:r w:rsidR="00CE4FA8" w:rsidRPr="008509A3">
        <w:rPr>
          <w:rFonts w:eastAsia="Calibri" w:cs="B Nazanin"/>
          <w:szCs w:val="28"/>
          <w:rtl/>
          <w:lang w:bidi="fa-IR"/>
        </w:rPr>
        <w:t>تر را م</w:t>
      </w:r>
      <w:r w:rsidR="00CE4FA8" w:rsidRPr="008509A3">
        <w:rPr>
          <w:rFonts w:eastAsia="Calibri" w:cs="B Nazanin" w:hint="cs"/>
          <w:szCs w:val="28"/>
          <w:rtl/>
          <w:lang w:bidi="fa-IR"/>
        </w:rPr>
        <w:t>ی</w:t>
      </w:r>
      <w:r w:rsidR="008F35B3" w:rsidRPr="008509A3">
        <w:rPr>
          <w:rFonts w:eastAsia="Calibri" w:cs="B Nazanin"/>
          <w:szCs w:val="28"/>
          <w:rtl/>
          <w:lang w:bidi="fa-IR"/>
        </w:rPr>
        <w:softHyphen/>
      </w:r>
      <w:r w:rsidR="00CE4FA8" w:rsidRPr="008509A3">
        <w:rPr>
          <w:rFonts w:eastAsia="Calibri" w:cs="B Nazanin"/>
          <w:szCs w:val="28"/>
          <w:rtl/>
          <w:lang w:bidi="fa-IR"/>
        </w:rPr>
        <w:t xml:space="preserve">توان </w:t>
      </w:r>
      <w:r w:rsidR="00CE4FA8" w:rsidRPr="008509A3">
        <w:rPr>
          <w:rFonts w:eastAsia="Calibri" w:cs="B Nazanin" w:hint="cs"/>
          <w:szCs w:val="28"/>
          <w:rtl/>
          <w:lang w:bidi="fa-IR"/>
        </w:rPr>
        <w:t>ی</w:t>
      </w:r>
      <w:r w:rsidR="00CE4FA8" w:rsidRPr="008509A3">
        <w:rPr>
          <w:rFonts w:eastAsia="Calibri" w:cs="B Nazanin" w:hint="eastAsia"/>
          <w:szCs w:val="28"/>
          <w:rtl/>
          <w:lang w:bidi="fa-IR"/>
        </w:rPr>
        <w:t>ک</w:t>
      </w:r>
      <w:r w:rsidR="00CE4FA8" w:rsidRPr="008509A3">
        <w:rPr>
          <w:rFonts w:eastAsia="Calibri" w:cs="B Nazanin" w:hint="cs"/>
          <w:szCs w:val="28"/>
          <w:rtl/>
          <w:lang w:bidi="fa-IR"/>
        </w:rPr>
        <w:t>ی</w:t>
      </w:r>
      <w:r w:rsidR="00CE4FA8" w:rsidRPr="008509A3">
        <w:rPr>
          <w:rFonts w:eastAsia="Calibri" w:cs="B Nazanin"/>
          <w:szCs w:val="28"/>
          <w:rtl/>
          <w:lang w:bidi="fa-IR"/>
        </w:rPr>
        <w:t xml:space="preserve"> پس از د</w:t>
      </w:r>
      <w:r w:rsidR="00CE4FA8" w:rsidRPr="008509A3">
        <w:rPr>
          <w:rFonts w:eastAsia="Calibri" w:cs="B Nazanin" w:hint="cs"/>
          <w:szCs w:val="28"/>
          <w:rtl/>
          <w:lang w:bidi="fa-IR"/>
        </w:rPr>
        <w:t>ی</w:t>
      </w:r>
      <w:r w:rsidR="00CE4FA8" w:rsidRPr="008509A3">
        <w:rPr>
          <w:rFonts w:eastAsia="Calibri" w:cs="B Nazanin" w:hint="eastAsia"/>
          <w:szCs w:val="28"/>
          <w:rtl/>
          <w:lang w:bidi="fa-IR"/>
        </w:rPr>
        <w:t>گر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در راستا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رس</w:t>
      </w:r>
      <w:r w:rsidR="00CE4FA8" w:rsidRPr="008509A3">
        <w:rPr>
          <w:rFonts w:eastAsia="Calibri" w:cs="B Nazanin" w:hint="cs"/>
          <w:szCs w:val="28"/>
          <w:rtl/>
          <w:lang w:bidi="fa-IR"/>
        </w:rPr>
        <w:t>ی</w:t>
      </w:r>
      <w:r w:rsidR="00CE4FA8" w:rsidRPr="008509A3">
        <w:rPr>
          <w:rFonts w:eastAsia="Calibri" w:cs="B Nazanin" w:hint="eastAsia"/>
          <w:szCs w:val="28"/>
          <w:rtl/>
          <w:lang w:bidi="fa-IR"/>
        </w:rPr>
        <w:t>دن</w:t>
      </w:r>
      <w:r w:rsidR="00CE4FA8" w:rsidRPr="008509A3">
        <w:rPr>
          <w:rFonts w:eastAsia="Calibri" w:cs="B Nazanin"/>
          <w:szCs w:val="28"/>
          <w:rtl/>
          <w:lang w:bidi="fa-IR"/>
        </w:rPr>
        <w:t xml:space="preserve"> به هماهنگ</w:t>
      </w:r>
      <w:r w:rsidR="00CE4FA8" w:rsidRPr="008509A3">
        <w:rPr>
          <w:rFonts w:eastAsia="Calibri" w:cs="B Nazanin" w:hint="cs"/>
          <w:szCs w:val="28"/>
          <w:rtl/>
          <w:lang w:bidi="fa-IR"/>
        </w:rPr>
        <w:t>ی</w:t>
      </w:r>
      <w:r w:rsidR="00CE4FA8" w:rsidRPr="008509A3">
        <w:rPr>
          <w:rFonts w:eastAsia="Calibri" w:cs="B Nazanin"/>
          <w:szCs w:val="28"/>
          <w:rtl/>
          <w:lang w:bidi="fa-IR"/>
        </w:rPr>
        <w:t xml:space="preserve"> و </w:t>
      </w:r>
      <w:r w:rsidR="00372C19" w:rsidRPr="008509A3">
        <w:rPr>
          <w:rFonts w:eastAsia="Calibri" w:cs="B Nazanin" w:hint="cs"/>
          <w:szCs w:val="28"/>
          <w:rtl/>
          <w:lang w:bidi="fa-IR"/>
        </w:rPr>
        <w:t>تطابق</w:t>
      </w:r>
      <w:r w:rsidR="00CE4FA8" w:rsidRPr="008509A3">
        <w:rPr>
          <w:rFonts w:eastAsia="Calibri" w:cs="B Nazanin"/>
          <w:szCs w:val="28"/>
          <w:rtl/>
          <w:lang w:bidi="fa-IR"/>
        </w:rPr>
        <w:t xml:space="preserve"> درون</w:t>
      </w:r>
      <w:r w:rsidR="00CE4FA8" w:rsidRPr="008509A3">
        <w:rPr>
          <w:rFonts w:eastAsia="Calibri" w:cs="B Nazanin" w:hint="cs"/>
          <w:szCs w:val="28"/>
          <w:rtl/>
          <w:lang w:bidi="fa-IR"/>
        </w:rPr>
        <w:t>ی</w:t>
      </w:r>
      <w:r w:rsidR="00372C19" w:rsidRPr="008509A3">
        <w:rPr>
          <w:rFonts w:eastAsia="Calibri" w:cs="B Nazanin" w:hint="cs"/>
          <w:szCs w:val="28"/>
          <w:rtl/>
          <w:lang w:bidi="fa-IR"/>
        </w:rPr>
        <w:t>،</w:t>
      </w:r>
      <w:r w:rsidR="00CE4FA8" w:rsidRPr="008509A3">
        <w:rPr>
          <w:rFonts w:eastAsia="Calibri" w:cs="B Nazanin"/>
          <w:szCs w:val="28"/>
          <w:rtl/>
          <w:lang w:bidi="fa-IR"/>
        </w:rPr>
        <w:t xml:space="preserve"> تعر</w:t>
      </w:r>
      <w:r w:rsidR="00CE4FA8" w:rsidRPr="008509A3">
        <w:rPr>
          <w:rFonts w:eastAsia="Calibri" w:cs="B Nazanin" w:hint="cs"/>
          <w:szCs w:val="28"/>
          <w:rtl/>
          <w:lang w:bidi="fa-IR"/>
        </w:rPr>
        <w:t>ی</w:t>
      </w:r>
      <w:r w:rsidR="00CE4FA8" w:rsidRPr="008509A3">
        <w:rPr>
          <w:rFonts w:eastAsia="Calibri" w:cs="B Nazanin" w:hint="eastAsia"/>
          <w:szCs w:val="28"/>
          <w:rtl/>
          <w:lang w:bidi="fa-IR"/>
        </w:rPr>
        <w:t>ف</w:t>
      </w:r>
      <w:r w:rsidR="00CE4FA8" w:rsidRPr="008509A3">
        <w:rPr>
          <w:rFonts w:eastAsia="Calibri" w:cs="B Nazanin"/>
          <w:szCs w:val="28"/>
          <w:rtl/>
          <w:lang w:bidi="fa-IR"/>
        </w:rPr>
        <w:t xml:space="preserve"> کرد</w:t>
      </w:r>
      <w:r w:rsidR="00372C19" w:rsidRPr="008509A3">
        <w:rPr>
          <w:rFonts w:eastAsia="Calibri" w:cs="B Nazanin" w:hint="cs"/>
          <w:szCs w:val="28"/>
          <w:rtl/>
          <w:lang w:bidi="fa-IR"/>
        </w:rPr>
        <w:t>؛</w:t>
      </w:r>
      <w:r w:rsidR="00CE4FA8" w:rsidRPr="008509A3">
        <w:rPr>
          <w:rFonts w:eastAsia="Calibri" w:cs="B Nazanin"/>
          <w:szCs w:val="28"/>
          <w:rtl/>
          <w:lang w:bidi="fa-IR"/>
        </w:rPr>
        <w:t xml:space="preserve"> </w:t>
      </w:r>
      <w:r w:rsidR="00CE4FA8" w:rsidRPr="008509A3">
        <w:rPr>
          <w:rFonts w:eastAsia="Calibri" w:cs="B Nazanin" w:hint="eastAsia"/>
          <w:szCs w:val="28"/>
          <w:rtl/>
          <w:lang w:bidi="fa-IR"/>
        </w:rPr>
        <w:t>آنچه</w:t>
      </w:r>
      <w:r w:rsidR="00CE4FA8" w:rsidRPr="008509A3">
        <w:rPr>
          <w:rFonts w:eastAsia="Calibri" w:cs="B Nazanin"/>
          <w:szCs w:val="28"/>
          <w:rtl/>
          <w:lang w:bidi="fa-IR"/>
        </w:rPr>
        <w:t xml:space="preserve"> که ف</w:t>
      </w:r>
      <w:r w:rsidR="00CE4FA8" w:rsidRPr="008509A3">
        <w:rPr>
          <w:rFonts w:eastAsia="Calibri" w:cs="B Nazanin" w:hint="cs"/>
          <w:szCs w:val="28"/>
          <w:rtl/>
          <w:lang w:bidi="fa-IR"/>
        </w:rPr>
        <w:t>ی</w:t>
      </w:r>
      <w:r w:rsidR="00CE4FA8" w:rsidRPr="008509A3">
        <w:rPr>
          <w:rFonts w:eastAsia="Calibri" w:cs="B Nazanin" w:hint="eastAsia"/>
          <w:szCs w:val="28"/>
          <w:rtl/>
          <w:lang w:bidi="fa-IR"/>
        </w:rPr>
        <w:t>لسوفان</w:t>
      </w:r>
      <w:r w:rsidR="00CE4FA8" w:rsidRPr="008509A3">
        <w:rPr>
          <w:rFonts w:eastAsia="Calibri" w:cs="B Nazanin"/>
          <w:szCs w:val="28"/>
          <w:rtl/>
          <w:lang w:bidi="fa-IR"/>
        </w:rPr>
        <w:t xml:space="preserve"> از آن به عنوان توازن و تعادل بازتاب</w:t>
      </w:r>
      <w:r w:rsidR="00CE4FA8" w:rsidRPr="008509A3">
        <w:rPr>
          <w:rFonts w:eastAsia="Calibri" w:cs="B Nazanin" w:hint="cs"/>
          <w:szCs w:val="28"/>
          <w:rtl/>
          <w:lang w:bidi="fa-IR"/>
        </w:rPr>
        <w:t>ی</w:t>
      </w:r>
      <w:r w:rsidR="00372C19" w:rsidRPr="008509A3">
        <w:rPr>
          <w:rStyle w:val="FootnoteReference"/>
          <w:rFonts w:eastAsia="Calibri" w:cs="B Nazanin"/>
          <w:szCs w:val="28"/>
          <w:rtl/>
          <w:lang w:bidi="fa-IR"/>
        </w:rPr>
        <w:footnoteReference w:id="102"/>
      </w:r>
      <w:r w:rsidR="00CE4FA8" w:rsidRPr="008509A3">
        <w:rPr>
          <w:rFonts w:eastAsia="Calibri" w:cs="B Nazanin"/>
          <w:szCs w:val="28"/>
          <w:rtl/>
          <w:lang w:bidi="fa-IR"/>
        </w:rPr>
        <w:t xml:space="preserve"> </w:t>
      </w:r>
      <w:r w:rsidR="00CE4FA8" w:rsidRPr="008509A3">
        <w:rPr>
          <w:rFonts w:eastAsia="Calibri" w:cs="B Nazanin" w:hint="cs"/>
          <w:szCs w:val="28"/>
          <w:rtl/>
          <w:lang w:bidi="fa-IR"/>
        </w:rPr>
        <w:t>ی</w:t>
      </w:r>
      <w:r w:rsidR="00CE4FA8" w:rsidRPr="008509A3">
        <w:rPr>
          <w:rFonts w:eastAsia="Calibri" w:cs="B Nazanin" w:hint="eastAsia"/>
          <w:szCs w:val="28"/>
          <w:rtl/>
          <w:lang w:bidi="fa-IR"/>
        </w:rPr>
        <w:t>اد</w:t>
      </w:r>
      <w:r w:rsidR="00CE4FA8" w:rsidRPr="008509A3">
        <w:rPr>
          <w:rFonts w:eastAsia="Calibri" w:cs="B Nazanin"/>
          <w:szCs w:val="28"/>
          <w:rtl/>
          <w:lang w:bidi="fa-IR"/>
        </w:rPr>
        <w:t xml:space="preserve"> </w:t>
      </w:r>
      <w:r w:rsidR="00C61FE4">
        <w:rPr>
          <w:rFonts w:eastAsia="Calibri" w:cs="B Nazanin"/>
          <w:szCs w:val="28"/>
          <w:rtl/>
          <w:lang w:bidi="fa-IR"/>
        </w:rPr>
        <w:t>می‌ک</w:t>
      </w:r>
      <w:r w:rsidR="00CE4FA8" w:rsidRPr="008509A3">
        <w:rPr>
          <w:rFonts w:eastAsia="Calibri" w:cs="B Nazanin"/>
          <w:szCs w:val="28"/>
          <w:rtl/>
          <w:lang w:bidi="fa-IR"/>
        </w:rPr>
        <w:t>نند</w:t>
      </w:r>
      <w:r w:rsidR="00372C19" w:rsidRPr="008509A3">
        <w:rPr>
          <w:rFonts w:eastAsia="Calibri" w:cs="B Nazanin" w:hint="cs"/>
          <w:szCs w:val="28"/>
          <w:rtl/>
          <w:lang w:bidi="fa-IR"/>
        </w:rPr>
        <w:t>. این</w:t>
      </w:r>
      <w:r w:rsidR="00CE4FA8" w:rsidRPr="008509A3">
        <w:rPr>
          <w:rFonts w:eastAsia="Calibri" w:cs="B Nazanin"/>
          <w:szCs w:val="28"/>
          <w:rtl/>
          <w:lang w:bidi="fa-IR"/>
        </w:rPr>
        <w:t xml:space="preserve"> </w:t>
      </w:r>
      <w:r w:rsidR="00CE4FA8" w:rsidRPr="008509A3">
        <w:rPr>
          <w:rFonts w:eastAsia="Calibri" w:cs="B Nazanin" w:hint="cs"/>
          <w:szCs w:val="28"/>
          <w:rtl/>
          <w:lang w:bidi="fa-IR"/>
        </w:rPr>
        <w:t>فرآی</w:t>
      </w:r>
      <w:r w:rsidR="00CE4FA8" w:rsidRPr="008509A3">
        <w:rPr>
          <w:rFonts w:eastAsia="Calibri" w:cs="B Nazanin" w:hint="eastAsia"/>
          <w:szCs w:val="28"/>
          <w:rtl/>
          <w:lang w:bidi="fa-IR"/>
        </w:rPr>
        <w:t>ند</w:t>
      </w:r>
      <w:r w:rsidR="00CE4FA8" w:rsidRPr="008509A3">
        <w:rPr>
          <w:rFonts w:eastAsia="Calibri" w:cs="B Nazanin"/>
          <w:szCs w:val="28"/>
          <w:rtl/>
          <w:lang w:bidi="fa-IR"/>
        </w:rPr>
        <w:t xml:space="preserve"> تکرار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w:t>
      </w:r>
      <w:r w:rsidR="00CE4FA8" w:rsidRPr="008509A3">
        <w:rPr>
          <w:rFonts w:eastAsia="Calibri" w:cs="B Nazanin" w:hint="cs"/>
          <w:szCs w:val="28"/>
          <w:rtl/>
          <w:lang w:bidi="fa-IR"/>
        </w:rPr>
        <w:t>ی</w:t>
      </w:r>
      <w:r w:rsidR="00685BBB" w:rsidRPr="008509A3">
        <w:rPr>
          <w:rFonts w:eastAsia="Calibri" w:cs="B Nazanin"/>
          <w:szCs w:val="28"/>
          <w:rtl/>
          <w:lang w:bidi="fa-IR"/>
        </w:rPr>
        <w:softHyphen/>
      </w:r>
      <w:r w:rsidR="00CE4FA8" w:rsidRPr="008509A3">
        <w:rPr>
          <w:rFonts w:eastAsia="Calibri" w:cs="B Nazanin"/>
          <w:szCs w:val="28"/>
          <w:rtl/>
          <w:lang w:bidi="fa-IR"/>
        </w:rPr>
        <w:t>تواند محدود</w:t>
      </w:r>
      <w:r w:rsidR="00CE4FA8" w:rsidRPr="008509A3">
        <w:rPr>
          <w:rFonts w:eastAsia="Calibri" w:cs="B Nazanin" w:hint="cs"/>
          <w:szCs w:val="28"/>
          <w:rtl/>
          <w:lang w:bidi="fa-IR"/>
        </w:rPr>
        <w:t>ی</w:t>
      </w:r>
      <w:r w:rsidR="00CE4FA8" w:rsidRPr="008509A3">
        <w:rPr>
          <w:rFonts w:eastAsia="Calibri" w:cs="B Nazanin" w:hint="eastAsia"/>
          <w:szCs w:val="28"/>
          <w:rtl/>
          <w:lang w:bidi="fa-IR"/>
        </w:rPr>
        <w:t>ت‌ها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w:t>
      </w:r>
      <w:r w:rsidR="00CE4FA8" w:rsidRPr="008509A3">
        <w:rPr>
          <w:rFonts w:eastAsia="Calibri" w:cs="B Nazanin" w:hint="cs"/>
          <w:szCs w:val="28"/>
          <w:rtl/>
          <w:lang w:bidi="fa-IR"/>
        </w:rPr>
        <w:t>ی</w:t>
      </w:r>
      <w:r w:rsidR="00CE4FA8" w:rsidRPr="008509A3">
        <w:rPr>
          <w:rFonts w:eastAsia="Calibri" w:cs="B Nazanin" w:hint="eastAsia"/>
          <w:szCs w:val="28"/>
          <w:rtl/>
          <w:lang w:bidi="fa-IR"/>
        </w:rPr>
        <w:t>ک</w:t>
      </w:r>
      <w:r w:rsidR="00CE4FA8" w:rsidRPr="008509A3">
        <w:rPr>
          <w:rFonts w:eastAsia="Calibri" w:cs="B Nazanin"/>
          <w:szCs w:val="28"/>
          <w:rtl/>
          <w:lang w:bidi="fa-IR"/>
        </w:rPr>
        <w:t xml:space="preserve"> جا</w:t>
      </w:r>
      <w:r w:rsidR="00CE4FA8" w:rsidRPr="008509A3">
        <w:rPr>
          <w:rFonts w:eastAsia="Calibri" w:cs="B Nazanin" w:hint="cs"/>
          <w:szCs w:val="28"/>
          <w:rtl/>
          <w:lang w:bidi="fa-IR"/>
        </w:rPr>
        <w:t>ی</w:t>
      </w:r>
      <w:r w:rsidR="00CE4FA8" w:rsidRPr="008509A3">
        <w:rPr>
          <w:rFonts w:eastAsia="Calibri" w:cs="B Nazanin" w:hint="eastAsia"/>
          <w:szCs w:val="28"/>
          <w:rtl/>
          <w:lang w:bidi="fa-IR"/>
        </w:rPr>
        <w:t>گاه</w:t>
      </w:r>
      <w:r w:rsidR="00CE4FA8" w:rsidRPr="008509A3">
        <w:rPr>
          <w:rFonts w:eastAsia="Calibri" w:cs="B Nazanin"/>
          <w:szCs w:val="28"/>
          <w:rtl/>
          <w:lang w:bidi="fa-IR"/>
        </w:rPr>
        <w:t xml:space="preserve"> نظر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خاص را نشان دهد</w:t>
      </w:r>
      <w:r w:rsidR="00685BBB" w:rsidRPr="008509A3">
        <w:rPr>
          <w:rFonts w:eastAsia="Calibri" w:cs="B Nazanin" w:hint="cs"/>
          <w:szCs w:val="28"/>
          <w:rtl/>
          <w:lang w:bidi="fa-IR"/>
        </w:rPr>
        <w:t>.</w:t>
      </w:r>
      <w:r w:rsidR="00CE4FA8" w:rsidRPr="008509A3">
        <w:rPr>
          <w:rFonts w:eastAsia="Calibri" w:cs="B Nazanin"/>
          <w:szCs w:val="28"/>
          <w:rtl/>
          <w:lang w:bidi="fa-IR"/>
        </w:rPr>
        <w:t xml:space="preserve"> به عنوان مثال</w:t>
      </w:r>
      <w:r w:rsidR="00685BBB" w:rsidRPr="008509A3">
        <w:rPr>
          <w:rFonts w:eastAsia="Calibri" w:cs="B Nazanin" w:hint="cs"/>
          <w:szCs w:val="28"/>
          <w:rtl/>
          <w:lang w:bidi="fa-IR"/>
        </w:rPr>
        <w:t>،</w:t>
      </w:r>
      <w:r w:rsidR="00CE4FA8" w:rsidRPr="008509A3">
        <w:rPr>
          <w:rFonts w:eastAsia="Calibri" w:cs="B Nazanin"/>
          <w:szCs w:val="28"/>
          <w:rtl/>
          <w:lang w:bidi="fa-IR"/>
        </w:rPr>
        <w:t xml:space="preserve"> فرد</w:t>
      </w:r>
      <w:r w:rsidR="00CE4FA8" w:rsidRPr="008509A3">
        <w:rPr>
          <w:rFonts w:eastAsia="Calibri" w:cs="B Nazanin" w:hint="cs"/>
          <w:szCs w:val="28"/>
          <w:rtl/>
          <w:lang w:bidi="fa-IR"/>
        </w:rPr>
        <w:t>ی</w:t>
      </w:r>
      <w:r w:rsidR="00685BBB" w:rsidRPr="008509A3">
        <w:rPr>
          <w:rFonts w:eastAsia="Calibri" w:cs="B Nazanin" w:hint="cs"/>
          <w:szCs w:val="28"/>
          <w:rtl/>
          <w:lang w:bidi="fa-IR"/>
        </w:rPr>
        <w:t xml:space="preserve"> که</w:t>
      </w:r>
      <w:r w:rsidR="00CE4FA8" w:rsidRPr="008509A3">
        <w:rPr>
          <w:rFonts w:eastAsia="Calibri" w:cs="B Nazanin"/>
          <w:szCs w:val="28"/>
          <w:rtl/>
          <w:lang w:bidi="fa-IR"/>
        </w:rPr>
        <w:t xml:space="preserve"> خود را متعهد به د</w:t>
      </w:r>
      <w:r w:rsidR="00CE4FA8" w:rsidRPr="008509A3">
        <w:rPr>
          <w:rFonts w:eastAsia="Calibri" w:cs="B Nazanin" w:hint="cs"/>
          <w:szCs w:val="28"/>
          <w:rtl/>
          <w:lang w:bidi="fa-IR"/>
        </w:rPr>
        <w:t>ی</w:t>
      </w:r>
      <w:r w:rsidR="00CE4FA8" w:rsidRPr="008509A3">
        <w:rPr>
          <w:rFonts w:eastAsia="Calibri" w:cs="B Nazanin" w:hint="eastAsia"/>
          <w:szCs w:val="28"/>
          <w:rtl/>
          <w:lang w:bidi="fa-IR"/>
        </w:rPr>
        <w:t>دگاه</w:t>
      </w:r>
      <w:r w:rsidR="00CE4FA8" w:rsidRPr="008509A3">
        <w:rPr>
          <w:rFonts w:eastAsia="Calibri" w:cs="B Nazanin"/>
          <w:szCs w:val="28"/>
          <w:rtl/>
          <w:lang w:bidi="fa-IR"/>
        </w:rPr>
        <w:t xml:space="preserve"> سودگر</w:t>
      </w:r>
      <w:r w:rsidR="00685BBB" w:rsidRPr="008509A3">
        <w:rPr>
          <w:rFonts w:eastAsia="Calibri" w:cs="B Nazanin" w:hint="cs"/>
          <w:szCs w:val="28"/>
          <w:rtl/>
          <w:lang w:bidi="fa-IR"/>
        </w:rPr>
        <w:t>ایی</w:t>
      </w:r>
      <w:r w:rsidR="00CE4FA8" w:rsidRPr="008509A3">
        <w:rPr>
          <w:rFonts w:eastAsia="Calibri" w:cs="B Nazanin"/>
          <w:szCs w:val="28"/>
          <w:rtl/>
          <w:lang w:bidi="fa-IR"/>
        </w:rPr>
        <w:t xml:space="preserve"> </w:t>
      </w:r>
      <w:r w:rsidR="00685BBB" w:rsidRPr="008509A3">
        <w:rPr>
          <w:rFonts w:eastAsia="Calibri" w:cs="B Nazanin" w:hint="cs"/>
          <w:szCs w:val="28"/>
          <w:rtl/>
          <w:lang w:bidi="fa-IR"/>
        </w:rPr>
        <w:t xml:space="preserve">عینی </w:t>
      </w:r>
      <w:r w:rsidR="00CE4FA8" w:rsidRPr="008509A3">
        <w:rPr>
          <w:rFonts w:eastAsia="Calibri" w:cs="B Nazanin"/>
          <w:szCs w:val="28"/>
          <w:rtl/>
          <w:lang w:bidi="fa-IR"/>
        </w:rPr>
        <w:t>م</w:t>
      </w:r>
      <w:r w:rsidR="00CE4FA8" w:rsidRPr="008509A3">
        <w:rPr>
          <w:rFonts w:eastAsia="Calibri" w:cs="B Nazanin" w:hint="cs"/>
          <w:szCs w:val="28"/>
          <w:rtl/>
          <w:lang w:bidi="fa-IR"/>
        </w:rPr>
        <w:t>ی</w:t>
      </w:r>
      <w:r w:rsidR="00685BBB" w:rsidRPr="008509A3">
        <w:rPr>
          <w:rFonts w:eastAsia="Calibri" w:cs="B Nazanin"/>
          <w:szCs w:val="28"/>
          <w:rtl/>
          <w:lang w:bidi="fa-IR"/>
        </w:rPr>
        <w:softHyphen/>
      </w:r>
      <w:r w:rsidR="00CE4FA8" w:rsidRPr="008509A3">
        <w:rPr>
          <w:rFonts w:eastAsia="Calibri" w:cs="B Nazanin"/>
          <w:szCs w:val="28"/>
          <w:rtl/>
          <w:lang w:bidi="fa-IR"/>
        </w:rPr>
        <w:t xml:space="preserve">داند و </w:t>
      </w:r>
      <w:r w:rsidR="00685BBB" w:rsidRPr="008509A3">
        <w:rPr>
          <w:rFonts w:eastAsia="Calibri" w:cs="B Nazanin" w:hint="cs"/>
          <w:szCs w:val="28"/>
          <w:rtl/>
          <w:lang w:bidi="fa-IR"/>
        </w:rPr>
        <w:t xml:space="preserve">به </w:t>
      </w:r>
      <w:r w:rsidR="00CE4FA8" w:rsidRPr="008509A3">
        <w:rPr>
          <w:rFonts w:eastAsia="Calibri" w:cs="B Nazanin"/>
          <w:szCs w:val="28"/>
          <w:rtl/>
          <w:lang w:bidi="fa-IR"/>
        </w:rPr>
        <w:t>حداکثر رساندن سلامت را مطلوب م</w:t>
      </w:r>
      <w:r w:rsidR="00CE4FA8" w:rsidRPr="008509A3">
        <w:rPr>
          <w:rFonts w:eastAsia="Calibri" w:cs="B Nazanin" w:hint="cs"/>
          <w:szCs w:val="28"/>
          <w:rtl/>
          <w:lang w:bidi="fa-IR"/>
        </w:rPr>
        <w:t>ی</w:t>
      </w:r>
      <w:r w:rsidR="00685BBB" w:rsidRPr="008509A3">
        <w:rPr>
          <w:rFonts w:eastAsia="Calibri" w:cs="B Nazanin"/>
          <w:szCs w:val="28"/>
          <w:rtl/>
          <w:lang w:bidi="fa-IR"/>
        </w:rPr>
        <w:softHyphen/>
      </w:r>
      <w:r w:rsidR="00CE4FA8" w:rsidRPr="008509A3">
        <w:rPr>
          <w:rFonts w:eastAsia="Calibri" w:cs="B Nazanin"/>
          <w:szCs w:val="28"/>
          <w:rtl/>
          <w:lang w:bidi="fa-IR"/>
        </w:rPr>
        <w:t>شمارد</w:t>
      </w:r>
      <w:r w:rsidR="00685BBB" w:rsidRPr="008509A3">
        <w:rPr>
          <w:rFonts w:eastAsia="Calibri" w:cs="B Nazanin" w:hint="cs"/>
          <w:szCs w:val="28"/>
          <w:rtl/>
          <w:lang w:bidi="fa-IR"/>
        </w:rPr>
        <w:t>،</w:t>
      </w:r>
      <w:r w:rsidR="00CE4FA8" w:rsidRPr="008509A3">
        <w:rPr>
          <w:rFonts w:eastAsia="Calibri" w:cs="B Nazanin"/>
          <w:szCs w:val="28"/>
          <w:rtl/>
          <w:lang w:bidi="fa-IR"/>
        </w:rPr>
        <w:t xml:space="preserve"> ممکن است مشاهده ک</w:t>
      </w:r>
      <w:r w:rsidR="00CE4FA8" w:rsidRPr="008509A3">
        <w:rPr>
          <w:rFonts w:eastAsia="Calibri" w:cs="B Nazanin" w:hint="eastAsia"/>
          <w:szCs w:val="28"/>
          <w:rtl/>
          <w:lang w:bidi="fa-IR"/>
        </w:rPr>
        <w:t>ند</w:t>
      </w:r>
      <w:r w:rsidR="00CE4FA8" w:rsidRPr="008509A3">
        <w:rPr>
          <w:rFonts w:eastAsia="Calibri" w:cs="B Nazanin"/>
          <w:szCs w:val="28"/>
          <w:rtl/>
          <w:lang w:bidi="fa-IR"/>
        </w:rPr>
        <w:t xml:space="preserve"> که م</w:t>
      </w:r>
      <w:r w:rsidR="00CE4FA8" w:rsidRPr="008509A3">
        <w:rPr>
          <w:rFonts w:eastAsia="Calibri" w:cs="B Nazanin" w:hint="cs"/>
          <w:szCs w:val="28"/>
          <w:rtl/>
          <w:lang w:bidi="fa-IR"/>
        </w:rPr>
        <w:t>ی</w:t>
      </w:r>
      <w:r w:rsidR="00685BBB" w:rsidRPr="008509A3">
        <w:rPr>
          <w:rFonts w:eastAsia="Calibri" w:cs="B Nazanin"/>
          <w:szCs w:val="28"/>
          <w:rtl/>
          <w:lang w:bidi="fa-IR"/>
        </w:rPr>
        <w:softHyphen/>
      </w:r>
      <w:r w:rsidR="00CE4FA8" w:rsidRPr="008509A3">
        <w:rPr>
          <w:rFonts w:eastAsia="Calibri" w:cs="B Nazanin"/>
          <w:szCs w:val="28"/>
          <w:rtl/>
          <w:lang w:bidi="fa-IR"/>
        </w:rPr>
        <w:t>تواند سطح فشار و تهد</w:t>
      </w:r>
      <w:r w:rsidR="00CE4FA8" w:rsidRPr="008509A3">
        <w:rPr>
          <w:rFonts w:eastAsia="Calibri" w:cs="B Nazanin" w:hint="cs"/>
          <w:szCs w:val="28"/>
          <w:rtl/>
          <w:lang w:bidi="fa-IR"/>
        </w:rPr>
        <w:t>ی</w:t>
      </w:r>
      <w:r w:rsidR="00CE4FA8" w:rsidRPr="008509A3">
        <w:rPr>
          <w:rFonts w:eastAsia="Calibri" w:cs="B Nazanin" w:hint="eastAsia"/>
          <w:szCs w:val="28"/>
          <w:rtl/>
          <w:lang w:bidi="fa-IR"/>
        </w:rPr>
        <w:t>د</w:t>
      </w:r>
      <w:r w:rsidR="00CE4FA8" w:rsidRPr="008509A3">
        <w:rPr>
          <w:rFonts w:eastAsia="Calibri" w:cs="B Nazanin"/>
          <w:szCs w:val="28"/>
          <w:rtl/>
          <w:lang w:bidi="fa-IR"/>
        </w:rPr>
        <w:t xml:space="preserve"> مورد ن</w:t>
      </w:r>
      <w:r w:rsidR="00CE4FA8" w:rsidRPr="008509A3">
        <w:rPr>
          <w:rFonts w:eastAsia="Calibri" w:cs="B Nazanin" w:hint="cs"/>
          <w:szCs w:val="28"/>
          <w:rtl/>
          <w:lang w:bidi="fa-IR"/>
        </w:rPr>
        <w:t>ی</w:t>
      </w:r>
      <w:r w:rsidR="00CE4FA8" w:rsidRPr="008509A3">
        <w:rPr>
          <w:rFonts w:eastAsia="Calibri" w:cs="B Nazanin" w:hint="eastAsia"/>
          <w:szCs w:val="28"/>
          <w:rtl/>
          <w:lang w:bidi="fa-IR"/>
        </w:rPr>
        <w:t>از</w:t>
      </w:r>
      <w:r w:rsidR="00CE4FA8" w:rsidRPr="008509A3">
        <w:rPr>
          <w:rFonts w:eastAsia="Calibri" w:cs="B Nazanin"/>
          <w:szCs w:val="28"/>
          <w:rtl/>
          <w:lang w:bidi="fa-IR"/>
        </w:rPr>
        <w:t xml:space="preserve"> 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دست</w:t>
      </w:r>
      <w:r w:rsidR="006346C3" w:rsidRPr="008509A3">
        <w:rPr>
          <w:rFonts w:eastAsia="Calibri" w:cs="B Nazanin"/>
          <w:szCs w:val="28"/>
          <w:rtl/>
          <w:lang w:bidi="fa-IR"/>
        </w:rPr>
        <w:softHyphen/>
      </w:r>
      <w:r w:rsidR="00CE4FA8" w:rsidRPr="008509A3">
        <w:rPr>
          <w:rFonts w:eastAsia="Calibri" w:cs="B Nazanin" w:hint="cs"/>
          <w:szCs w:val="28"/>
          <w:rtl/>
          <w:lang w:bidi="fa-IR"/>
        </w:rPr>
        <w:t>ی</w:t>
      </w:r>
      <w:r w:rsidR="00CE4FA8" w:rsidRPr="008509A3">
        <w:rPr>
          <w:rFonts w:eastAsia="Calibri" w:cs="B Nazanin" w:hint="eastAsia"/>
          <w:szCs w:val="28"/>
          <w:rtl/>
          <w:lang w:bidi="fa-IR"/>
        </w:rPr>
        <w:t>اب</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به هدف را کاهش دهد</w:t>
      </w:r>
      <w:r w:rsidR="006346C3" w:rsidRPr="008509A3">
        <w:rPr>
          <w:rFonts w:eastAsia="Calibri" w:cs="B Nazanin" w:hint="cs"/>
          <w:szCs w:val="28"/>
          <w:rtl/>
          <w:lang w:bidi="fa-IR"/>
        </w:rPr>
        <w:t>.</w:t>
      </w:r>
      <w:r w:rsidR="00CE4FA8" w:rsidRPr="008509A3">
        <w:rPr>
          <w:rFonts w:eastAsia="Calibri" w:cs="B Nazanin"/>
          <w:szCs w:val="28"/>
          <w:rtl/>
          <w:lang w:bidi="fa-IR"/>
        </w:rPr>
        <w:t xml:space="preserve"> شا</w:t>
      </w:r>
      <w:r w:rsidR="00CE4FA8" w:rsidRPr="008509A3">
        <w:rPr>
          <w:rFonts w:eastAsia="Calibri" w:cs="B Nazanin" w:hint="cs"/>
          <w:szCs w:val="28"/>
          <w:rtl/>
          <w:lang w:bidi="fa-IR"/>
        </w:rPr>
        <w:t>ی</w:t>
      </w:r>
      <w:r w:rsidR="00CE4FA8" w:rsidRPr="008509A3">
        <w:rPr>
          <w:rFonts w:eastAsia="Calibri" w:cs="B Nazanin" w:hint="eastAsia"/>
          <w:szCs w:val="28"/>
          <w:rtl/>
          <w:lang w:bidi="fa-IR"/>
        </w:rPr>
        <w:t>د</w:t>
      </w:r>
      <w:r w:rsidR="00CE4FA8" w:rsidRPr="008509A3">
        <w:rPr>
          <w:rFonts w:eastAsia="Calibri" w:cs="B Nazanin"/>
          <w:szCs w:val="28"/>
          <w:rtl/>
          <w:lang w:bidi="fa-IR"/>
        </w:rPr>
        <w:t xml:space="preserve">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محدود</w:t>
      </w:r>
      <w:r w:rsidR="00CE4FA8" w:rsidRPr="008509A3">
        <w:rPr>
          <w:rFonts w:eastAsia="Calibri" w:cs="B Nazanin" w:hint="cs"/>
          <w:szCs w:val="28"/>
          <w:rtl/>
          <w:lang w:bidi="fa-IR"/>
        </w:rPr>
        <w:t>ی</w:t>
      </w:r>
      <w:r w:rsidR="00CE4FA8" w:rsidRPr="008509A3">
        <w:rPr>
          <w:rFonts w:eastAsia="Calibri" w:cs="B Nazanin" w:hint="eastAsia"/>
          <w:szCs w:val="28"/>
          <w:rtl/>
          <w:lang w:bidi="fa-IR"/>
        </w:rPr>
        <w:t>ت‌ها</w:t>
      </w:r>
      <w:r w:rsidR="006346C3" w:rsidRPr="008509A3">
        <w:rPr>
          <w:rFonts w:eastAsia="Calibri" w:cs="B Nazanin" w:hint="cs"/>
          <w:szCs w:val="28"/>
          <w:rtl/>
          <w:lang w:bidi="fa-IR"/>
        </w:rPr>
        <w:t>،</w:t>
      </w:r>
      <w:r w:rsidR="00CE4FA8" w:rsidRPr="008509A3">
        <w:rPr>
          <w:rFonts w:eastAsia="Calibri" w:cs="B Nazanin"/>
          <w:szCs w:val="28"/>
          <w:rtl/>
          <w:lang w:bidi="fa-IR"/>
        </w:rPr>
        <w:t xml:space="preserve"> ر</w:t>
      </w:r>
      <w:r w:rsidR="00CE4FA8" w:rsidRPr="008509A3">
        <w:rPr>
          <w:rFonts w:eastAsia="Calibri" w:cs="B Nazanin" w:hint="cs"/>
          <w:szCs w:val="28"/>
          <w:rtl/>
          <w:lang w:bidi="fa-IR"/>
        </w:rPr>
        <w:t>ی</w:t>
      </w:r>
      <w:r w:rsidR="00CE4FA8" w:rsidRPr="008509A3">
        <w:rPr>
          <w:rFonts w:eastAsia="Calibri" w:cs="B Nazanin" w:hint="eastAsia"/>
          <w:szCs w:val="28"/>
          <w:rtl/>
          <w:lang w:bidi="fa-IR"/>
        </w:rPr>
        <w:t>شه</w:t>
      </w:r>
      <w:r w:rsidR="00CE4FA8" w:rsidRPr="008509A3">
        <w:rPr>
          <w:rFonts w:eastAsia="Calibri" w:cs="B Nazanin"/>
          <w:szCs w:val="28"/>
          <w:rtl/>
          <w:lang w:bidi="fa-IR"/>
        </w:rPr>
        <w:t xml:space="preserve"> دوجانبه شهود</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w:t>
      </w:r>
      <w:r w:rsidR="00CE4FA8" w:rsidRPr="008509A3">
        <w:rPr>
          <w:rFonts w:eastAsia="Calibri" w:cs="B Nazanin" w:hint="cs"/>
          <w:szCs w:val="28"/>
          <w:rtl/>
          <w:lang w:bidi="fa-IR"/>
        </w:rPr>
        <w:t>ی</w:t>
      </w:r>
      <w:r w:rsidR="00CE4FA8" w:rsidRPr="008509A3">
        <w:rPr>
          <w:rFonts w:eastAsia="Calibri" w:cs="B Nazanin" w:hint="eastAsia"/>
          <w:szCs w:val="28"/>
          <w:rtl/>
          <w:lang w:bidi="fa-IR"/>
        </w:rPr>
        <w:t>ده</w:t>
      </w:r>
      <w:r w:rsidR="006346C3"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ل</w:t>
      </w:r>
      <w:r w:rsidR="00CE4FA8" w:rsidRPr="008509A3">
        <w:rPr>
          <w:rFonts w:eastAsia="Calibri" w:cs="B Nazanin" w:hint="cs"/>
          <w:szCs w:val="28"/>
          <w:rtl/>
          <w:lang w:bidi="fa-IR"/>
        </w:rPr>
        <w:t>ی</w:t>
      </w:r>
      <w:r w:rsidR="00CE4FA8" w:rsidRPr="008509A3">
        <w:rPr>
          <w:rFonts w:eastAsia="Calibri" w:cs="B Nazanin" w:hint="eastAsia"/>
          <w:szCs w:val="28"/>
          <w:rtl/>
          <w:lang w:bidi="fa-IR"/>
        </w:rPr>
        <w:t>برال</w:t>
      </w:r>
      <w:r w:rsidR="00CE4FA8" w:rsidRPr="008509A3">
        <w:rPr>
          <w:rFonts w:eastAsia="Calibri" w:cs="B Nazanin"/>
          <w:szCs w:val="28"/>
          <w:rtl/>
          <w:lang w:bidi="fa-IR"/>
        </w:rPr>
        <w:t xml:space="preserve"> باشد که در جا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خود 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او محترم است</w:t>
      </w:r>
      <w:r w:rsidR="006346C3" w:rsidRPr="008509A3">
        <w:rPr>
          <w:rFonts w:eastAsia="Calibri" w:cs="B Nazanin" w:hint="cs"/>
          <w:szCs w:val="28"/>
          <w:rtl/>
          <w:lang w:bidi="fa-IR"/>
        </w:rPr>
        <w:t>:</w:t>
      </w:r>
      <w:r w:rsidR="00CE4FA8" w:rsidRPr="008509A3">
        <w:rPr>
          <w:rFonts w:eastAsia="Calibri" w:cs="B Nazanin"/>
          <w:szCs w:val="28"/>
          <w:rtl/>
          <w:lang w:bidi="fa-IR"/>
        </w:rPr>
        <w:t xml:space="preserve"> پس از مدت</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بازتاب درون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و در نظر گرفتن موارد مختلف</w:t>
      </w:r>
      <w:r w:rsidR="006346C3" w:rsidRPr="008509A3">
        <w:rPr>
          <w:rFonts w:eastAsia="Calibri" w:cs="B Nazanin" w:hint="cs"/>
          <w:szCs w:val="28"/>
          <w:rtl/>
          <w:lang w:bidi="fa-IR"/>
        </w:rPr>
        <w:t>،</w:t>
      </w:r>
      <w:r w:rsidR="00CE4FA8" w:rsidRPr="008509A3">
        <w:rPr>
          <w:rFonts w:eastAsia="Calibri" w:cs="B Nazanin"/>
          <w:szCs w:val="28"/>
          <w:rtl/>
          <w:lang w:bidi="fa-IR"/>
        </w:rPr>
        <w:t xml:space="preserve"> و</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ممکن است به جا</w:t>
      </w:r>
      <w:r w:rsidR="00CE4FA8" w:rsidRPr="008509A3">
        <w:rPr>
          <w:rFonts w:eastAsia="Calibri" w:cs="B Nazanin" w:hint="cs"/>
          <w:szCs w:val="28"/>
          <w:rtl/>
          <w:lang w:bidi="fa-IR"/>
        </w:rPr>
        <w:t>ی</w:t>
      </w:r>
      <w:r w:rsidR="00CE4FA8" w:rsidRPr="008509A3">
        <w:rPr>
          <w:rFonts w:eastAsia="Calibri" w:cs="B Nazanin" w:hint="eastAsia"/>
          <w:szCs w:val="28"/>
          <w:rtl/>
          <w:lang w:bidi="fa-IR"/>
        </w:rPr>
        <w:t>گاه</w:t>
      </w:r>
      <w:r w:rsidR="00CE4FA8" w:rsidRPr="008509A3">
        <w:rPr>
          <w:rFonts w:eastAsia="Calibri" w:cs="B Nazanin"/>
          <w:szCs w:val="28"/>
          <w:rtl/>
          <w:lang w:bidi="fa-IR"/>
        </w:rPr>
        <w:t xml:space="preserve"> و موضع مرکب</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برسد که تحت عنوان </w:t>
      </w:r>
      <w:r w:rsidR="006346C3" w:rsidRPr="008509A3">
        <w:rPr>
          <w:rFonts w:eastAsia="Calibri" w:cs="B Nazanin" w:hint="cs"/>
          <w:szCs w:val="28"/>
          <w:rtl/>
          <w:lang w:bidi="fa-IR"/>
        </w:rPr>
        <w:t>«</w:t>
      </w:r>
      <w:r w:rsidR="00CE4FA8" w:rsidRPr="008509A3">
        <w:rPr>
          <w:rFonts w:eastAsia="Calibri" w:cs="B Nazanin"/>
          <w:szCs w:val="28"/>
          <w:rtl/>
          <w:lang w:bidi="fa-IR"/>
        </w:rPr>
        <w:t>سودگرا</w:t>
      </w:r>
      <w:r w:rsidR="00CE4FA8" w:rsidRPr="008509A3">
        <w:rPr>
          <w:rFonts w:eastAsia="Calibri" w:cs="B Nazanin" w:hint="cs"/>
          <w:szCs w:val="28"/>
          <w:rtl/>
          <w:lang w:bidi="fa-IR"/>
        </w:rPr>
        <w:t>یی</w:t>
      </w:r>
      <w:r w:rsidR="00CE4FA8" w:rsidRPr="008509A3">
        <w:rPr>
          <w:rFonts w:eastAsia="Calibri" w:cs="B Nazanin"/>
          <w:szCs w:val="28"/>
          <w:rtl/>
          <w:lang w:bidi="fa-IR"/>
        </w:rPr>
        <w:t xml:space="preserve"> محدود شده توسط حقوق</w:t>
      </w:r>
      <w:r w:rsidR="006346C3" w:rsidRPr="008509A3">
        <w:rPr>
          <w:rFonts w:eastAsia="Calibri" w:cs="B Nazanin" w:hint="cs"/>
          <w:szCs w:val="28"/>
          <w:rtl/>
          <w:lang w:bidi="fa-IR"/>
        </w:rPr>
        <w:t>»</w:t>
      </w:r>
      <w:r w:rsidR="006346C3" w:rsidRPr="008509A3">
        <w:rPr>
          <w:rStyle w:val="FootnoteReference"/>
          <w:rFonts w:eastAsia="Calibri" w:cs="B Nazanin"/>
          <w:szCs w:val="28"/>
          <w:rtl/>
          <w:lang w:bidi="fa-IR"/>
        </w:rPr>
        <w:footnoteReference w:id="103"/>
      </w:r>
      <w:r w:rsidR="00CE4FA8" w:rsidRPr="008509A3">
        <w:rPr>
          <w:rFonts w:eastAsia="Calibri" w:cs="B Nazanin"/>
          <w:szCs w:val="28"/>
          <w:rtl/>
          <w:lang w:bidi="fa-IR"/>
        </w:rPr>
        <w:t xml:space="preserve"> شناخته </w:t>
      </w:r>
      <w:r w:rsidR="00C61FE4">
        <w:rPr>
          <w:rFonts w:eastAsia="Calibri" w:cs="B Nazanin"/>
          <w:szCs w:val="28"/>
          <w:rtl/>
          <w:lang w:bidi="fa-IR"/>
        </w:rPr>
        <w:t>می‌ش</w:t>
      </w:r>
      <w:r w:rsidR="00CE4FA8" w:rsidRPr="008509A3">
        <w:rPr>
          <w:rFonts w:eastAsia="Calibri" w:cs="B Nazanin"/>
          <w:szCs w:val="28"/>
          <w:rtl/>
          <w:lang w:bidi="fa-IR"/>
        </w:rPr>
        <w:t>ود</w:t>
      </w:r>
      <w:r w:rsidR="00B44BDD" w:rsidRPr="008509A3">
        <w:rPr>
          <w:rFonts w:eastAsia="Calibri" w:cs="B Nazanin" w:hint="cs"/>
          <w:szCs w:val="28"/>
          <w:rtl/>
          <w:lang w:bidi="fa-IR"/>
        </w:rPr>
        <w:t>.</w:t>
      </w:r>
    </w:p>
    <w:p w14:paraId="1C7E2BAC" w14:textId="42F7E513" w:rsidR="00734F7C" w:rsidRPr="008509A3" w:rsidRDefault="00B44BDD" w:rsidP="00417634">
      <w:pPr>
        <w:spacing w:after="0"/>
        <w:ind w:firstLine="0"/>
        <w:jc w:val="both"/>
        <w:rPr>
          <w:rFonts w:eastAsia="Calibri" w:cs="B Nazanin"/>
          <w:szCs w:val="28"/>
          <w:rtl/>
          <w:lang w:bidi="fa-IR"/>
        </w:rPr>
      </w:pPr>
      <w:r w:rsidRPr="008509A3">
        <w:rPr>
          <w:rFonts w:eastAsia="Calibri" w:cs="B Nazanin" w:hint="cs"/>
          <w:szCs w:val="28"/>
          <w:rtl/>
          <w:lang w:bidi="fa-IR"/>
        </w:rPr>
        <w:t>نگر</w:t>
      </w:r>
      <w:r w:rsidR="00CE4FA8" w:rsidRPr="008509A3">
        <w:rPr>
          <w:rFonts w:eastAsia="Calibri" w:cs="B Nazanin" w:hint="cs"/>
          <w:szCs w:val="28"/>
          <w:rtl/>
          <w:lang w:bidi="fa-IR"/>
        </w:rPr>
        <w:t>ش</w:t>
      </w:r>
      <w:r w:rsidR="00CE4FA8" w:rsidRPr="008509A3">
        <w:rPr>
          <w:rFonts w:eastAsia="Calibri" w:cs="B Nazanin"/>
          <w:szCs w:val="28"/>
          <w:rtl/>
          <w:lang w:bidi="fa-IR"/>
        </w:rPr>
        <w:t xml:space="preserve"> </w:t>
      </w:r>
      <w:r w:rsidR="00CE4FA8" w:rsidRPr="008509A3">
        <w:rPr>
          <w:rFonts w:eastAsia="Calibri" w:cs="B Nazanin" w:hint="cs"/>
          <w:szCs w:val="28"/>
          <w:rtl/>
          <w:lang w:bidi="fa-IR"/>
        </w:rPr>
        <w:t>ما</w:t>
      </w:r>
      <w:r w:rsidR="00CE4FA8" w:rsidRPr="008509A3">
        <w:rPr>
          <w:rFonts w:eastAsia="Calibri" w:cs="B Nazanin"/>
          <w:szCs w:val="28"/>
          <w:rtl/>
          <w:lang w:bidi="fa-IR"/>
        </w:rPr>
        <w:t xml:space="preserve"> </w:t>
      </w:r>
      <w:r w:rsidR="00CE4FA8" w:rsidRPr="008509A3">
        <w:rPr>
          <w:rFonts w:eastAsia="Calibri" w:cs="B Nazanin" w:hint="cs"/>
          <w:szCs w:val="28"/>
          <w:rtl/>
          <w:lang w:bidi="fa-IR"/>
        </w:rPr>
        <w:t>نسبت</w:t>
      </w:r>
      <w:r w:rsidR="00CE4FA8" w:rsidRPr="008509A3">
        <w:rPr>
          <w:rFonts w:eastAsia="Calibri" w:cs="B Nazanin"/>
          <w:szCs w:val="28"/>
          <w:rtl/>
          <w:lang w:bidi="fa-IR"/>
        </w:rPr>
        <w:t xml:space="preserve"> </w:t>
      </w:r>
      <w:r w:rsidR="00CE4FA8" w:rsidRPr="008509A3">
        <w:rPr>
          <w:rFonts w:eastAsia="Calibri" w:cs="B Nazanin" w:hint="cs"/>
          <w:szCs w:val="28"/>
          <w:rtl/>
          <w:lang w:bidi="fa-IR"/>
        </w:rPr>
        <w:t>به</w:t>
      </w:r>
      <w:r w:rsidR="00CE4FA8" w:rsidRPr="008509A3">
        <w:rPr>
          <w:rFonts w:eastAsia="Calibri" w:cs="B Nazanin"/>
          <w:szCs w:val="28"/>
          <w:rtl/>
          <w:lang w:bidi="fa-IR"/>
        </w:rPr>
        <w:t xml:space="preserve"> </w:t>
      </w:r>
      <w:r w:rsidR="00CE4FA8" w:rsidRPr="008509A3">
        <w:rPr>
          <w:rFonts w:eastAsia="Calibri" w:cs="B Nazanin" w:hint="cs"/>
          <w:szCs w:val="28"/>
          <w:rtl/>
          <w:lang w:bidi="fa-IR"/>
        </w:rPr>
        <w:t>جای</w:t>
      </w:r>
      <w:r w:rsidR="00CE4FA8" w:rsidRPr="008509A3">
        <w:rPr>
          <w:rFonts w:eastAsia="Calibri" w:cs="B Nazanin" w:hint="eastAsia"/>
          <w:szCs w:val="28"/>
          <w:rtl/>
          <w:lang w:bidi="fa-IR"/>
        </w:rPr>
        <w:t>گاه</w:t>
      </w:r>
      <w:r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اخلاق</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مرکب</w:t>
      </w:r>
      <w:r w:rsidRPr="008509A3">
        <w:rPr>
          <w:rFonts w:eastAsia="Calibri" w:cs="B Nazanin" w:hint="cs"/>
          <w:szCs w:val="28"/>
          <w:rtl/>
          <w:lang w:bidi="fa-IR"/>
        </w:rPr>
        <w:t>،</w:t>
      </w:r>
      <w:r w:rsidR="00CE4FA8" w:rsidRPr="008509A3">
        <w:rPr>
          <w:rFonts w:eastAsia="Calibri" w:cs="B Nazanin"/>
          <w:szCs w:val="28"/>
          <w:rtl/>
          <w:lang w:bidi="fa-IR"/>
        </w:rPr>
        <w:t xml:space="preserve"> مبتن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بر د</w:t>
      </w:r>
      <w:r w:rsidR="00CE4FA8" w:rsidRPr="008509A3">
        <w:rPr>
          <w:rFonts w:eastAsia="Calibri" w:cs="B Nazanin" w:hint="cs"/>
          <w:szCs w:val="28"/>
          <w:rtl/>
          <w:lang w:bidi="fa-IR"/>
        </w:rPr>
        <w:t>ی</w:t>
      </w:r>
      <w:r w:rsidR="00CE4FA8" w:rsidRPr="008509A3">
        <w:rPr>
          <w:rFonts w:eastAsia="Calibri" w:cs="B Nazanin" w:hint="eastAsia"/>
          <w:szCs w:val="28"/>
          <w:rtl/>
          <w:lang w:bidi="fa-IR"/>
        </w:rPr>
        <w:t>دگاه</w:t>
      </w:r>
      <w:r w:rsidR="00CE4FA8" w:rsidRPr="008509A3">
        <w:rPr>
          <w:rFonts w:eastAsia="Calibri" w:cs="B Nazanin"/>
          <w:szCs w:val="28"/>
          <w:rtl/>
          <w:lang w:bidi="fa-IR"/>
        </w:rPr>
        <w:t xml:space="preserve"> کل</w:t>
      </w:r>
      <w:r w:rsidR="00CE4FA8" w:rsidRPr="008509A3">
        <w:rPr>
          <w:rFonts w:eastAsia="Calibri" w:cs="B Nazanin" w:hint="cs"/>
          <w:szCs w:val="28"/>
          <w:rtl/>
          <w:lang w:bidi="fa-IR"/>
        </w:rPr>
        <w:t>ی</w:t>
      </w:r>
      <w:r w:rsidRPr="008509A3">
        <w:rPr>
          <w:rFonts w:eastAsia="Calibri" w:cs="B Nazanin"/>
          <w:szCs w:val="28"/>
          <w:rtl/>
          <w:lang w:bidi="fa-IR"/>
        </w:rPr>
        <w:softHyphen/>
      </w:r>
      <w:r w:rsidR="00CE4FA8" w:rsidRPr="008509A3">
        <w:rPr>
          <w:rFonts w:eastAsia="Calibri" w:cs="B Nazanin"/>
          <w:szCs w:val="28"/>
          <w:rtl/>
          <w:lang w:bidi="fa-IR"/>
        </w:rPr>
        <w:t>ترمان نسبت به نظر</w:t>
      </w:r>
      <w:r w:rsidR="00CE4FA8" w:rsidRPr="008509A3">
        <w:rPr>
          <w:rFonts w:eastAsia="Calibri" w:cs="B Nazanin" w:hint="cs"/>
          <w:szCs w:val="28"/>
          <w:rtl/>
          <w:lang w:bidi="fa-IR"/>
        </w:rPr>
        <w:t>ی</w:t>
      </w:r>
      <w:r w:rsidR="00CE4FA8" w:rsidRPr="008509A3">
        <w:rPr>
          <w:rFonts w:eastAsia="Calibri" w:cs="B Nazanin" w:hint="eastAsia"/>
          <w:szCs w:val="28"/>
          <w:rtl/>
          <w:lang w:bidi="fa-IR"/>
        </w:rPr>
        <w:t>ه</w:t>
      </w:r>
      <w:r w:rsidR="00CE4FA8" w:rsidRPr="008509A3">
        <w:rPr>
          <w:rFonts w:eastAsia="Calibri" w:cs="B Nazanin"/>
          <w:szCs w:val="28"/>
          <w:rtl/>
          <w:lang w:bidi="fa-IR"/>
        </w:rPr>
        <w:t xml:space="preserve"> اخلاق</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است</w:t>
      </w:r>
      <w:r w:rsidR="005C26EE" w:rsidRPr="008509A3">
        <w:rPr>
          <w:rFonts w:eastAsia="Calibri" w:cs="B Nazanin" w:hint="cs"/>
          <w:szCs w:val="28"/>
          <w:rtl/>
          <w:lang w:bidi="fa-IR"/>
        </w:rPr>
        <w:t>.</w:t>
      </w:r>
      <w:r w:rsidR="00CE4FA8" w:rsidRPr="008509A3">
        <w:rPr>
          <w:rFonts w:eastAsia="Calibri" w:cs="B Nazanin"/>
          <w:szCs w:val="28"/>
          <w:rtl/>
          <w:lang w:bidi="fa-IR"/>
        </w:rPr>
        <w:t xml:space="preserve"> ما قو</w:t>
      </w:r>
      <w:r w:rsidR="00CE4FA8" w:rsidRPr="008509A3">
        <w:rPr>
          <w:rFonts w:eastAsia="Calibri" w:cs="B Nazanin" w:hint="cs"/>
          <w:szCs w:val="28"/>
          <w:rtl/>
          <w:lang w:bidi="fa-IR"/>
        </w:rPr>
        <w:t>ی‌</w:t>
      </w:r>
      <w:r w:rsidR="005C26EE" w:rsidRPr="008509A3">
        <w:rPr>
          <w:rFonts w:eastAsia="Calibri" w:cs="B Nazanin" w:hint="cs"/>
          <w:szCs w:val="28"/>
          <w:rtl/>
          <w:lang w:bidi="fa-IR"/>
        </w:rPr>
        <w:t>اً</w:t>
      </w:r>
      <w:r w:rsidR="00CE4FA8" w:rsidRPr="008509A3">
        <w:rPr>
          <w:rFonts w:eastAsia="Calibri" w:cs="B Nazanin"/>
          <w:szCs w:val="28"/>
          <w:rtl/>
          <w:lang w:bidi="fa-IR"/>
        </w:rPr>
        <w:t xml:space="preserve"> از لغات و کلمات ساده شده</w:t>
      </w:r>
      <w:r w:rsidR="005C26EE" w:rsidRPr="008509A3">
        <w:rPr>
          <w:rFonts w:eastAsia="Calibri" w:cs="B Nazanin"/>
          <w:szCs w:val="28"/>
          <w:rtl/>
          <w:lang w:bidi="fa-IR"/>
        </w:rPr>
        <w:softHyphen/>
      </w:r>
      <w:r w:rsidR="005C26EE" w:rsidRPr="008509A3">
        <w:rPr>
          <w:rFonts w:eastAsia="Calibri" w:cs="B Nazanin" w:hint="cs"/>
          <w:szCs w:val="28"/>
          <w:rtl/>
          <w:lang w:bidi="fa-IR"/>
        </w:rPr>
        <w:t>ای</w:t>
      </w:r>
      <w:r w:rsidR="00CE4FA8" w:rsidRPr="008509A3">
        <w:rPr>
          <w:rFonts w:eastAsia="Calibri" w:cs="B Nazanin"/>
          <w:szCs w:val="28"/>
          <w:rtl/>
          <w:lang w:bidi="fa-IR"/>
        </w:rPr>
        <w:t xml:space="preserve"> که مسا</w:t>
      </w:r>
      <w:r w:rsidR="005C26EE" w:rsidRPr="008509A3">
        <w:rPr>
          <w:rFonts w:eastAsia="Calibri" w:cs="B Nazanin" w:hint="cs"/>
          <w:szCs w:val="28"/>
          <w:rtl/>
          <w:lang w:bidi="fa-IR"/>
        </w:rPr>
        <w:t>ی</w:t>
      </w:r>
      <w:r w:rsidR="00CE4FA8" w:rsidRPr="008509A3">
        <w:rPr>
          <w:rFonts w:eastAsia="Calibri" w:cs="B Nazanin"/>
          <w:szCs w:val="28"/>
          <w:rtl/>
          <w:lang w:bidi="fa-IR"/>
        </w:rPr>
        <w:t>ل اخلاق</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به صورت طب</w:t>
      </w:r>
      <w:r w:rsidR="00CE4FA8" w:rsidRPr="008509A3">
        <w:rPr>
          <w:rFonts w:eastAsia="Calibri" w:cs="B Nazanin" w:hint="cs"/>
          <w:szCs w:val="28"/>
          <w:rtl/>
          <w:lang w:bidi="fa-IR"/>
        </w:rPr>
        <w:t>ی</w:t>
      </w:r>
      <w:r w:rsidR="00CE4FA8" w:rsidRPr="008509A3">
        <w:rPr>
          <w:rFonts w:eastAsia="Calibri" w:cs="B Nazanin" w:hint="eastAsia"/>
          <w:szCs w:val="28"/>
          <w:rtl/>
          <w:lang w:bidi="fa-IR"/>
        </w:rPr>
        <w:t>ع</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با استفاده از آن</w:t>
      </w:r>
      <w:r w:rsidR="005C26EE" w:rsidRPr="008509A3">
        <w:rPr>
          <w:rFonts w:eastAsia="Calibri" w:cs="B Nazanin"/>
          <w:szCs w:val="28"/>
          <w:rtl/>
          <w:lang w:bidi="fa-IR"/>
        </w:rPr>
        <w:softHyphen/>
      </w:r>
      <w:r w:rsidR="00CE4FA8" w:rsidRPr="008509A3">
        <w:rPr>
          <w:rFonts w:eastAsia="Calibri" w:cs="B Nazanin"/>
          <w:szCs w:val="28"/>
          <w:rtl/>
          <w:lang w:bidi="fa-IR"/>
        </w:rPr>
        <w:t>ها در مباحثات س</w:t>
      </w:r>
      <w:r w:rsidR="00CE4FA8" w:rsidRPr="008509A3">
        <w:rPr>
          <w:rFonts w:eastAsia="Calibri" w:cs="B Nazanin" w:hint="cs"/>
          <w:szCs w:val="28"/>
          <w:rtl/>
          <w:lang w:bidi="fa-IR"/>
        </w:rPr>
        <w:t>ی</w:t>
      </w:r>
      <w:r w:rsidR="00CE4FA8" w:rsidRPr="008509A3">
        <w:rPr>
          <w:rFonts w:eastAsia="Calibri" w:cs="B Nazanin" w:hint="eastAsia"/>
          <w:szCs w:val="28"/>
          <w:rtl/>
          <w:lang w:bidi="fa-IR"/>
        </w:rPr>
        <w:t>استگذار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w:t>
      </w:r>
      <w:r w:rsidR="00CE4FA8" w:rsidRPr="008509A3">
        <w:rPr>
          <w:rFonts w:eastAsia="Calibri" w:cs="B Nazanin"/>
          <w:szCs w:val="28"/>
          <w:rtl/>
          <w:lang w:bidi="fa-IR"/>
        </w:rPr>
        <w:lastRenderedPageBreak/>
        <w:t>عموم</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مورد بحث قرار م</w:t>
      </w:r>
      <w:r w:rsidR="00CE4FA8" w:rsidRPr="008509A3">
        <w:rPr>
          <w:rFonts w:eastAsia="Calibri" w:cs="B Nazanin" w:hint="cs"/>
          <w:szCs w:val="28"/>
          <w:rtl/>
          <w:lang w:bidi="fa-IR"/>
        </w:rPr>
        <w:t>ی</w:t>
      </w:r>
      <w:r w:rsidR="005C26EE" w:rsidRPr="008509A3">
        <w:rPr>
          <w:rFonts w:eastAsia="Calibri" w:cs="B Nazanin"/>
          <w:szCs w:val="28"/>
          <w:rtl/>
          <w:lang w:bidi="fa-IR"/>
        </w:rPr>
        <w:softHyphen/>
      </w:r>
      <w:r w:rsidR="00CE4FA8" w:rsidRPr="008509A3">
        <w:rPr>
          <w:rFonts w:eastAsia="Calibri" w:cs="B Nazanin" w:hint="eastAsia"/>
          <w:szCs w:val="28"/>
          <w:rtl/>
          <w:lang w:bidi="fa-IR"/>
        </w:rPr>
        <w:t>گ</w:t>
      </w:r>
      <w:r w:rsidR="00CE4FA8" w:rsidRPr="008509A3">
        <w:rPr>
          <w:rFonts w:eastAsia="Calibri" w:cs="B Nazanin" w:hint="cs"/>
          <w:szCs w:val="28"/>
          <w:rtl/>
          <w:lang w:bidi="fa-IR"/>
        </w:rPr>
        <w:t>ی</w:t>
      </w:r>
      <w:r w:rsidR="00CE4FA8" w:rsidRPr="008509A3">
        <w:rPr>
          <w:rFonts w:eastAsia="Calibri" w:cs="B Nazanin" w:hint="eastAsia"/>
          <w:szCs w:val="28"/>
          <w:rtl/>
          <w:lang w:bidi="fa-IR"/>
        </w:rPr>
        <w:t>رند</w:t>
      </w:r>
      <w:r w:rsidR="005C26EE" w:rsidRPr="008509A3">
        <w:rPr>
          <w:rFonts w:eastAsia="Calibri" w:cs="B Nazanin" w:hint="cs"/>
          <w:szCs w:val="28"/>
          <w:rtl/>
          <w:lang w:bidi="fa-IR"/>
        </w:rPr>
        <w:t>،</w:t>
      </w:r>
      <w:r w:rsidR="00CE4FA8" w:rsidRPr="008509A3">
        <w:rPr>
          <w:rFonts w:eastAsia="Calibri" w:cs="B Nazanin"/>
          <w:szCs w:val="28"/>
          <w:rtl/>
          <w:lang w:bidi="fa-IR"/>
        </w:rPr>
        <w:t xml:space="preserve"> آگاه</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5C26EE" w:rsidRPr="008509A3">
        <w:rPr>
          <w:rFonts w:eastAsia="Calibri" w:cs="B Nazanin" w:hint="cs"/>
          <w:szCs w:val="28"/>
          <w:rtl/>
          <w:lang w:bidi="fa-IR"/>
        </w:rPr>
        <w:t>.</w:t>
      </w:r>
      <w:r w:rsidR="00CE4FA8" w:rsidRPr="008509A3">
        <w:rPr>
          <w:rFonts w:eastAsia="Calibri" w:cs="B Nazanin"/>
          <w:szCs w:val="28"/>
          <w:rtl/>
          <w:lang w:bidi="fa-IR"/>
        </w:rPr>
        <w:t xml:space="preserve"> لغات</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که به صورت شا</w:t>
      </w:r>
      <w:r w:rsidR="00CE4FA8" w:rsidRPr="008509A3">
        <w:rPr>
          <w:rFonts w:eastAsia="Calibri" w:cs="B Nazanin" w:hint="cs"/>
          <w:szCs w:val="28"/>
          <w:rtl/>
          <w:lang w:bidi="fa-IR"/>
        </w:rPr>
        <w:t>ی</w:t>
      </w:r>
      <w:r w:rsidR="00CE4FA8" w:rsidRPr="008509A3">
        <w:rPr>
          <w:rFonts w:eastAsia="Calibri" w:cs="B Nazanin" w:hint="eastAsia"/>
          <w:szCs w:val="28"/>
          <w:rtl/>
          <w:lang w:bidi="fa-IR"/>
        </w:rPr>
        <w:t>ع</w:t>
      </w:r>
      <w:r w:rsidR="00CE4FA8" w:rsidRPr="008509A3">
        <w:rPr>
          <w:rFonts w:eastAsia="Calibri" w:cs="B Nazanin"/>
          <w:szCs w:val="28"/>
          <w:rtl/>
          <w:lang w:bidi="fa-IR"/>
        </w:rPr>
        <w:t xml:space="preserve"> در اکثر </w:t>
      </w:r>
      <w:r w:rsidR="00B402E6" w:rsidRPr="008509A3">
        <w:rPr>
          <w:rFonts w:eastAsia="Calibri" w:cs="B Nazanin" w:hint="cs"/>
          <w:szCs w:val="28"/>
          <w:rtl/>
          <w:lang w:bidi="fa-IR"/>
        </w:rPr>
        <w:t>مباحثات</w:t>
      </w:r>
      <w:r w:rsidR="00CE4FA8" w:rsidRPr="008509A3">
        <w:rPr>
          <w:rFonts w:eastAsia="Calibri" w:cs="B Nazanin"/>
          <w:szCs w:val="28"/>
          <w:rtl/>
          <w:lang w:bidi="fa-IR"/>
        </w:rPr>
        <w:t xml:space="preserve"> اصلاحات بخش سلامت مورد استفاده قرار م</w:t>
      </w:r>
      <w:r w:rsidR="00CE4FA8" w:rsidRPr="008509A3">
        <w:rPr>
          <w:rFonts w:eastAsia="Calibri" w:cs="B Nazanin" w:hint="cs"/>
          <w:szCs w:val="28"/>
          <w:rtl/>
          <w:lang w:bidi="fa-IR"/>
        </w:rPr>
        <w:t>ی</w:t>
      </w:r>
      <w:r w:rsidR="00B402E6" w:rsidRPr="008509A3">
        <w:rPr>
          <w:rFonts w:eastAsia="Calibri" w:cs="B Nazanin"/>
          <w:szCs w:val="28"/>
          <w:rtl/>
          <w:lang w:bidi="fa-IR"/>
        </w:rPr>
        <w:softHyphen/>
      </w:r>
      <w:r w:rsidR="00CE4FA8" w:rsidRPr="008509A3">
        <w:rPr>
          <w:rFonts w:eastAsia="Calibri" w:cs="B Nazanin"/>
          <w:szCs w:val="28"/>
          <w:rtl/>
          <w:lang w:bidi="fa-IR"/>
        </w:rPr>
        <w:t>گ</w:t>
      </w:r>
      <w:r w:rsidR="00CE4FA8" w:rsidRPr="008509A3">
        <w:rPr>
          <w:rFonts w:eastAsia="Calibri" w:cs="B Nazanin" w:hint="cs"/>
          <w:szCs w:val="28"/>
          <w:rtl/>
          <w:lang w:bidi="fa-IR"/>
        </w:rPr>
        <w:t>ی</w:t>
      </w:r>
      <w:r w:rsidR="00CE4FA8" w:rsidRPr="008509A3">
        <w:rPr>
          <w:rFonts w:eastAsia="Calibri" w:cs="B Nazanin" w:hint="eastAsia"/>
          <w:szCs w:val="28"/>
          <w:rtl/>
          <w:lang w:bidi="fa-IR"/>
        </w:rPr>
        <w:t>رند</w:t>
      </w:r>
      <w:r w:rsidR="00CE4FA8" w:rsidRPr="008509A3">
        <w:rPr>
          <w:rFonts w:eastAsia="Calibri" w:cs="B Nazanin"/>
          <w:szCs w:val="28"/>
          <w:rtl/>
          <w:lang w:bidi="fa-IR"/>
        </w:rPr>
        <w:t xml:space="preserve"> </w:t>
      </w:r>
      <w:r w:rsidR="00B402E6" w:rsidRPr="008509A3">
        <w:rPr>
          <w:rFonts w:eastAsia="Calibri" w:cs="B Nazanin" w:hint="cs"/>
          <w:szCs w:val="28"/>
          <w:rtl/>
          <w:lang w:bidi="fa-IR"/>
        </w:rPr>
        <w:t>(لغاتی</w:t>
      </w:r>
      <w:r w:rsidR="00CE4FA8" w:rsidRPr="008509A3">
        <w:rPr>
          <w:rFonts w:eastAsia="Calibri" w:cs="B Nazanin"/>
          <w:szCs w:val="28"/>
          <w:rtl/>
          <w:lang w:bidi="fa-IR"/>
        </w:rPr>
        <w:t xml:space="preserve"> مثل حقوق</w:t>
      </w:r>
      <w:r w:rsidR="00B402E6" w:rsidRPr="008509A3">
        <w:rPr>
          <w:rFonts w:eastAsia="Calibri" w:cs="B Nazanin" w:hint="cs"/>
          <w:szCs w:val="28"/>
          <w:rtl/>
          <w:lang w:bidi="fa-IR"/>
        </w:rPr>
        <w:t>،</w:t>
      </w:r>
      <w:r w:rsidR="00CE4FA8" w:rsidRPr="008509A3">
        <w:rPr>
          <w:rFonts w:eastAsia="Calibri" w:cs="B Nazanin"/>
          <w:szCs w:val="28"/>
          <w:rtl/>
          <w:lang w:bidi="fa-IR"/>
        </w:rPr>
        <w:t xml:space="preserve"> تندرست</w:t>
      </w:r>
      <w:r w:rsidR="00CE4FA8" w:rsidRPr="008509A3">
        <w:rPr>
          <w:rFonts w:eastAsia="Calibri" w:cs="B Nazanin" w:hint="cs"/>
          <w:szCs w:val="28"/>
          <w:rtl/>
          <w:lang w:bidi="fa-IR"/>
        </w:rPr>
        <w:t>ی</w:t>
      </w:r>
      <w:r w:rsidR="00B402E6" w:rsidRPr="008509A3">
        <w:rPr>
          <w:rFonts w:eastAsia="Calibri" w:cs="B Nazanin" w:hint="cs"/>
          <w:szCs w:val="28"/>
          <w:rtl/>
          <w:lang w:bidi="fa-IR"/>
        </w:rPr>
        <w:t>،</w:t>
      </w:r>
      <w:r w:rsidR="00CE4FA8" w:rsidRPr="008509A3">
        <w:rPr>
          <w:rFonts w:eastAsia="Calibri" w:cs="B Nazanin"/>
          <w:szCs w:val="28"/>
          <w:rtl/>
          <w:lang w:bidi="fa-IR"/>
        </w:rPr>
        <w:t xml:space="preserve"> جامعه </w:t>
      </w:r>
      <w:r w:rsidR="00CE4FA8" w:rsidRPr="008509A3">
        <w:rPr>
          <w:rFonts w:eastAsia="Calibri" w:cs="B Nazanin" w:hint="cs"/>
          <w:szCs w:val="28"/>
          <w:rtl/>
          <w:lang w:bidi="fa-IR"/>
        </w:rPr>
        <w:t>ی</w:t>
      </w:r>
      <w:r w:rsidR="00CE4FA8" w:rsidRPr="008509A3">
        <w:rPr>
          <w:rFonts w:eastAsia="Calibri" w:cs="B Nazanin" w:hint="eastAsia"/>
          <w:szCs w:val="28"/>
          <w:rtl/>
          <w:lang w:bidi="fa-IR"/>
        </w:rPr>
        <w:t>ا</w:t>
      </w:r>
      <w:r w:rsidR="00CE4FA8" w:rsidRPr="008509A3">
        <w:rPr>
          <w:rFonts w:eastAsia="Calibri" w:cs="B Nazanin"/>
          <w:szCs w:val="28"/>
          <w:rtl/>
          <w:lang w:bidi="fa-IR"/>
        </w:rPr>
        <w:t xml:space="preserve"> حت</w:t>
      </w:r>
      <w:r w:rsidR="00CE4FA8" w:rsidRPr="008509A3">
        <w:rPr>
          <w:rFonts w:eastAsia="Calibri" w:cs="B Nazanin" w:hint="cs"/>
          <w:szCs w:val="28"/>
          <w:rtl/>
          <w:lang w:bidi="fa-IR"/>
        </w:rPr>
        <w:t>ی</w:t>
      </w:r>
      <w:r w:rsidR="00CE4FA8" w:rsidRPr="008509A3">
        <w:rPr>
          <w:rFonts w:eastAsia="Calibri" w:cs="B Nazanin"/>
          <w:szCs w:val="28"/>
          <w:rtl/>
          <w:lang w:bidi="fa-IR"/>
        </w:rPr>
        <w:t xml:space="preserve"> خود سلامت</w:t>
      </w:r>
      <w:r w:rsidR="00B402E6" w:rsidRPr="008509A3">
        <w:rPr>
          <w:rFonts w:eastAsia="Calibri" w:cs="B Nazanin" w:hint="cs"/>
          <w:szCs w:val="28"/>
          <w:rtl/>
          <w:lang w:bidi="fa-IR"/>
        </w:rPr>
        <w:t>)،</w:t>
      </w:r>
      <w:r w:rsidR="00CE4FA8" w:rsidRPr="008509A3">
        <w:rPr>
          <w:rFonts w:eastAsia="Calibri" w:cs="B Nazanin"/>
          <w:szCs w:val="28"/>
          <w:rtl/>
          <w:lang w:bidi="fa-IR"/>
        </w:rPr>
        <w:t xml:space="preserve"> همپوشان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ناقص</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با ماه</w:t>
      </w:r>
      <w:r w:rsidR="00CE4FA8" w:rsidRPr="008509A3">
        <w:rPr>
          <w:rFonts w:eastAsia="Calibri" w:cs="B Nazanin" w:hint="cs"/>
          <w:szCs w:val="28"/>
          <w:rtl/>
          <w:lang w:bidi="fa-IR"/>
        </w:rPr>
        <w:t>ی</w:t>
      </w:r>
      <w:r w:rsidR="00CE4FA8" w:rsidRPr="008509A3">
        <w:rPr>
          <w:rFonts w:eastAsia="Calibri" w:cs="B Nazanin" w:hint="eastAsia"/>
          <w:szCs w:val="28"/>
          <w:rtl/>
          <w:lang w:bidi="fa-IR"/>
        </w:rPr>
        <w:t>ت</w:t>
      </w:r>
      <w:r w:rsidR="00CE4FA8" w:rsidRPr="008509A3">
        <w:rPr>
          <w:rFonts w:eastAsia="Calibri" w:cs="B Nazanin"/>
          <w:szCs w:val="28"/>
          <w:rtl/>
          <w:lang w:bidi="fa-IR"/>
        </w:rPr>
        <w:t xml:space="preserve"> پ</w:t>
      </w:r>
      <w:r w:rsidR="00CE4FA8" w:rsidRPr="008509A3">
        <w:rPr>
          <w:rFonts w:eastAsia="Calibri" w:cs="B Nazanin" w:hint="cs"/>
          <w:szCs w:val="28"/>
          <w:rtl/>
          <w:lang w:bidi="fa-IR"/>
        </w:rPr>
        <w:t>ی</w:t>
      </w:r>
      <w:r w:rsidR="00CE4FA8" w:rsidRPr="008509A3">
        <w:rPr>
          <w:rFonts w:eastAsia="Calibri" w:cs="B Nazanin" w:hint="eastAsia"/>
          <w:szCs w:val="28"/>
          <w:rtl/>
          <w:lang w:bidi="fa-IR"/>
        </w:rPr>
        <w:t>چ</w:t>
      </w:r>
      <w:r w:rsidR="00CE4FA8" w:rsidRPr="008509A3">
        <w:rPr>
          <w:rFonts w:eastAsia="Calibri" w:cs="B Nazanin" w:hint="cs"/>
          <w:szCs w:val="28"/>
          <w:rtl/>
          <w:lang w:bidi="fa-IR"/>
        </w:rPr>
        <w:t>ی</w:t>
      </w:r>
      <w:r w:rsidR="00CE4FA8" w:rsidRPr="008509A3">
        <w:rPr>
          <w:rFonts w:eastAsia="Calibri" w:cs="B Nazanin" w:hint="eastAsia"/>
          <w:szCs w:val="28"/>
          <w:rtl/>
          <w:lang w:bidi="fa-IR"/>
        </w:rPr>
        <w:t>ده</w:t>
      </w:r>
      <w:r w:rsidR="00CE4FA8" w:rsidRPr="008509A3">
        <w:rPr>
          <w:rFonts w:eastAsia="Calibri" w:cs="B Nazanin"/>
          <w:szCs w:val="28"/>
          <w:rtl/>
          <w:lang w:bidi="fa-IR"/>
        </w:rPr>
        <w:t xml:space="preserve"> مشکلات واقع</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دارند</w:t>
      </w:r>
      <w:r w:rsidR="00B402E6" w:rsidRPr="008509A3">
        <w:rPr>
          <w:rFonts w:eastAsia="Calibri" w:cs="B Nazanin" w:hint="cs"/>
          <w:szCs w:val="28"/>
          <w:rtl/>
          <w:lang w:bidi="fa-IR"/>
        </w:rPr>
        <w:t>.</w:t>
      </w:r>
      <w:r w:rsidR="00CE4FA8" w:rsidRPr="008509A3">
        <w:rPr>
          <w:rFonts w:eastAsia="Calibri" w:cs="B Nazanin"/>
          <w:szCs w:val="28"/>
          <w:rtl/>
          <w:lang w:bidi="fa-IR"/>
        </w:rPr>
        <w:t xml:space="preserve"> </w:t>
      </w:r>
      <w:r w:rsidR="00B402E6" w:rsidRPr="008509A3">
        <w:rPr>
          <w:rFonts w:eastAsia="Calibri" w:cs="B Nazanin" w:hint="cs"/>
          <w:szCs w:val="28"/>
          <w:rtl/>
          <w:lang w:bidi="fa-IR"/>
        </w:rPr>
        <w:t xml:space="preserve">مثل </w:t>
      </w:r>
      <w:r w:rsidR="00CE4FA8" w:rsidRPr="008509A3">
        <w:rPr>
          <w:rFonts w:eastAsia="Calibri" w:cs="B Nazanin"/>
          <w:szCs w:val="28"/>
          <w:rtl/>
          <w:lang w:bidi="fa-IR"/>
        </w:rPr>
        <w:t>نقاش</w:t>
      </w:r>
      <w:r w:rsidR="00CE4FA8" w:rsidRPr="008509A3">
        <w:rPr>
          <w:rFonts w:eastAsia="Calibri" w:cs="B Nazanin" w:hint="cs"/>
          <w:szCs w:val="28"/>
          <w:rtl/>
          <w:lang w:bidi="fa-IR"/>
        </w:rPr>
        <w:t>ی</w:t>
      </w:r>
      <w:r w:rsidR="00E26FD3"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یی</w:t>
      </w:r>
      <w:r w:rsidR="00CE4FA8" w:rsidRPr="008509A3">
        <w:rPr>
          <w:rFonts w:eastAsia="Calibri" w:cs="B Nazanin"/>
          <w:szCs w:val="28"/>
          <w:rtl/>
          <w:lang w:bidi="fa-IR"/>
        </w:rPr>
        <w:t xml:space="preserve"> که نقاشان مختلف با سبک</w:t>
      </w:r>
      <w:r w:rsidR="00E26FD3"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متفاوت</w:t>
      </w:r>
      <w:r w:rsidR="00E26FD3" w:rsidRPr="008509A3">
        <w:rPr>
          <w:rFonts w:eastAsia="Calibri" w:cs="B Nazanin" w:hint="cs"/>
          <w:szCs w:val="28"/>
          <w:rtl/>
          <w:lang w:bidi="fa-IR"/>
        </w:rPr>
        <w:t>،</w:t>
      </w:r>
      <w:r w:rsidR="00CE4FA8" w:rsidRPr="008509A3">
        <w:rPr>
          <w:rFonts w:eastAsia="Calibri" w:cs="B Nazanin"/>
          <w:szCs w:val="28"/>
          <w:rtl/>
          <w:lang w:bidi="fa-IR"/>
        </w:rPr>
        <w:t xml:space="preserve"> از </w:t>
      </w:r>
      <w:r w:rsidR="00CE4FA8" w:rsidRPr="008509A3">
        <w:rPr>
          <w:rFonts w:eastAsia="Calibri" w:cs="B Nazanin" w:hint="cs"/>
          <w:szCs w:val="28"/>
          <w:rtl/>
          <w:lang w:bidi="fa-IR"/>
        </w:rPr>
        <w:t>ی</w:t>
      </w:r>
      <w:r w:rsidR="00CE4FA8" w:rsidRPr="008509A3">
        <w:rPr>
          <w:rFonts w:eastAsia="Calibri" w:cs="B Nazanin" w:hint="eastAsia"/>
          <w:szCs w:val="28"/>
          <w:rtl/>
          <w:lang w:bidi="fa-IR"/>
        </w:rPr>
        <w:t>ک</w:t>
      </w:r>
      <w:r w:rsidR="00CE4FA8" w:rsidRPr="008509A3">
        <w:rPr>
          <w:rFonts w:eastAsia="Calibri" w:cs="B Nazanin"/>
          <w:szCs w:val="28"/>
          <w:rtl/>
          <w:lang w:bidi="fa-IR"/>
        </w:rPr>
        <w:t xml:space="preserve"> منظره </w:t>
      </w:r>
      <w:r w:rsidR="00CE4FA8" w:rsidRPr="008509A3">
        <w:rPr>
          <w:rFonts w:eastAsia="Calibri" w:cs="B Nazanin" w:hint="cs"/>
          <w:szCs w:val="28"/>
          <w:rtl/>
          <w:lang w:bidi="fa-IR"/>
        </w:rPr>
        <w:t>ی</w:t>
      </w:r>
      <w:r w:rsidR="00CE4FA8" w:rsidRPr="008509A3">
        <w:rPr>
          <w:rFonts w:eastAsia="Calibri" w:cs="B Nazanin" w:hint="eastAsia"/>
          <w:szCs w:val="28"/>
          <w:rtl/>
          <w:lang w:bidi="fa-IR"/>
        </w:rPr>
        <w:t>کسان</w:t>
      </w:r>
      <w:r w:rsidR="00CE4FA8" w:rsidRPr="008509A3">
        <w:rPr>
          <w:rFonts w:eastAsia="Calibri" w:cs="B Nazanin"/>
          <w:szCs w:val="28"/>
          <w:rtl/>
          <w:lang w:bidi="fa-IR"/>
        </w:rPr>
        <w:t xml:space="preserve"> طراح</w:t>
      </w:r>
      <w:r w:rsidR="00CE4FA8" w:rsidRPr="008509A3">
        <w:rPr>
          <w:rFonts w:eastAsia="Calibri" w:cs="B Nazanin" w:hint="cs"/>
          <w:szCs w:val="28"/>
          <w:rtl/>
          <w:lang w:bidi="fa-IR"/>
        </w:rPr>
        <w:t>ی</w:t>
      </w:r>
      <w:r w:rsidR="00CE4FA8" w:rsidRPr="008509A3">
        <w:rPr>
          <w:rFonts w:eastAsia="Calibri" w:cs="B Nazanin"/>
          <w:szCs w:val="28"/>
          <w:rtl/>
          <w:lang w:bidi="fa-IR"/>
        </w:rPr>
        <w:t xml:space="preserve"> </w:t>
      </w:r>
      <w:r w:rsidR="00C61FE4">
        <w:rPr>
          <w:rFonts w:eastAsia="Calibri" w:cs="B Nazanin"/>
          <w:szCs w:val="28"/>
          <w:rtl/>
          <w:lang w:bidi="fa-IR"/>
        </w:rPr>
        <w:t>می‌ک</w:t>
      </w:r>
      <w:r w:rsidR="00CE4FA8" w:rsidRPr="008509A3">
        <w:rPr>
          <w:rFonts w:eastAsia="Calibri" w:cs="B Nazanin"/>
          <w:szCs w:val="28"/>
          <w:rtl/>
          <w:lang w:bidi="fa-IR"/>
        </w:rPr>
        <w:t>نند</w:t>
      </w:r>
      <w:r w:rsidR="00E26FD3" w:rsidRPr="008509A3">
        <w:rPr>
          <w:rFonts w:eastAsia="Calibri" w:cs="B Nazanin" w:hint="cs"/>
          <w:szCs w:val="28"/>
          <w:rtl/>
          <w:lang w:bidi="fa-IR"/>
        </w:rPr>
        <w:t>،</w:t>
      </w:r>
      <w:r w:rsidR="00CE4FA8" w:rsidRPr="008509A3">
        <w:rPr>
          <w:rFonts w:eastAsia="Calibri" w:cs="B Nazanin"/>
          <w:szCs w:val="28"/>
          <w:rtl/>
          <w:lang w:bidi="fa-IR"/>
        </w:rPr>
        <w:t xml:space="preserve"> نظر</w:t>
      </w:r>
      <w:r w:rsidR="00CE4FA8" w:rsidRPr="008509A3">
        <w:rPr>
          <w:rFonts w:eastAsia="Calibri" w:cs="B Nazanin" w:hint="cs"/>
          <w:szCs w:val="28"/>
          <w:rtl/>
          <w:lang w:bidi="fa-IR"/>
        </w:rPr>
        <w:t>ی</w:t>
      </w:r>
      <w:r w:rsidR="00CE4FA8" w:rsidRPr="008509A3">
        <w:rPr>
          <w:rFonts w:eastAsia="Calibri" w:cs="B Nazanin" w:hint="eastAsia"/>
          <w:szCs w:val="28"/>
          <w:rtl/>
          <w:lang w:bidi="fa-IR"/>
        </w:rPr>
        <w:t>ه</w:t>
      </w:r>
      <w:r w:rsidR="00E26FD3"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اخلاق</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مختلف ن</w:t>
      </w:r>
      <w:r w:rsidR="00CE4FA8" w:rsidRPr="008509A3">
        <w:rPr>
          <w:rFonts w:eastAsia="Calibri" w:cs="B Nazanin" w:hint="cs"/>
          <w:szCs w:val="28"/>
          <w:rtl/>
          <w:lang w:bidi="fa-IR"/>
        </w:rPr>
        <w:t>ی</w:t>
      </w:r>
      <w:r w:rsidR="00CE4FA8" w:rsidRPr="008509A3">
        <w:rPr>
          <w:rFonts w:eastAsia="Calibri" w:cs="B Nazanin" w:hint="eastAsia"/>
          <w:szCs w:val="28"/>
          <w:rtl/>
          <w:lang w:bidi="fa-IR"/>
        </w:rPr>
        <w:t>ز</w:t>
      </w:r>
      <w:r w:rsidR="00CE4FA8" w:rsidRPr="008509A3">
        <w:rPr>
          <w:rFonts w:eastAsia="Calibri" w:cs="B Nazanin"/>
          <w:szCs w:val="28"/>
          <w:rtl/>
          <w:lang w:bidi="fa-IR"/>
        </w:rPr>
        <w:t xml:space="preserve"> د</w:t>
      </w:r>
      <w:r w:rsidR="00CE4FA8" w:rsidRPr="008509A3">
        <w:rPr>
          <w:rFonts w:eastAsia="Calibri" w:cs="B Nazanin" w:hint="cs"/>
          <w:szCs w:val="28"/>
          <w:rtl/>
          <w:lang w:bidi="fa-IR"/>
        </w:rPr>
        <w:t>ی</w:t>
      </w:r>
      <w:r w:rsidR="00CE4FA8" w:rsidRPr="008509A3">
        <w:rPr>
          <w:rFonts w:eastAsia="Calibri" w:cs="B Nazanin" w:hint="eastAsia"/>
          <w:szCs w:val="28"/>
          <w:rtl/>
          <w:lang w:bidi="fa-IR"/>
        </w:rPr>
        <w:t>دگاه</w:t>
      </w:r>
      <w:r w:rsidR="00E26FD3"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مجزا</w:t>
      </w:r>
      <w:r w:rsidR="00CE4FA8" w:rsidRPr="008509A3">
        <w:rPr>
          <w:rFonts w:eastAsia="Calibri" w:cs="B Nazanin" w:hint="cs"/>
          <w:szCs w:val="28"/>
          <w:rtl/>
          <w:lang w:bidi="fa-IR"/>
        </w:rPr>
        <w:t>یی</w:t>
      </w:r>
      <w:r w:rsidR="00CE4FA8" w:rsidRPr="008509A3">
        <w:rPr>
          <w:rFonts w:eastAsia="Calibri" w:cs="B Nazanin"/>
          <w:szCs w:val="28"/>
          <w:rtl/>
          <w:lang w:bidi="fa-IR"/>
        </w:rPr>
        <w:t xml:space="preserve"> را از </w:t>
      </w:r>
      <w:r w:rsidR="00E26FD3" w:rsidRPr="008509A3">
        <w:rPr>
          <w:rFonts w:eastAsia="Calibri" w:cs="B Nazanin" w:hint="cs"/>
          <w:szCs w:val="28"/>
          <w:rtl/>
          <w:lang w:bidi="fa-IR"/>
        </w:rPr>
        <w:t>یک</w:t>
      </w:r>
      <w:r w:rsidR="00CE4FA8" w:rsidRPr="008509A3">
        <w:rPr>
          <w:rFonts w:eastAsia="Calibri" w:cs="B Nazanin"/>
          <w:szCs w:val="28"/>
          <w:rtl/>
          <w:lang w:bidi="fa-IR"/>
        </w:rPr>
        <w:t xml:space="preserve"> صحنه به ما نشان م</w:t>
      </w:r>
      <w:r w:rsidR="00CE4FA8" w:rsidRPr="008509A3">
        <w:rPr>
          <w:rFonts w:eastAsia="Calibri" w:cs="B Nazanin" w:hint="cs"/>
          <w:szCs w:val="28"/>
          <w:rtl/>
          <w:lang w:bidi="fa-IR"/>
        </w:rPr>
        <w:t>ی</w:t>
      </w:r>
      <w:r w:rsidR="00E26FD3" w:rsidRPr="008509A3">
        <w:rPr>
          <w:rFonts w:eastAsia="Calibri" w:cs="B Nazanin"/>
          <w:szCs w:val="28"/>
          <w:rtl/>
          <w:lang w:bidi="fa-IR"/>
        </w:rPr>
        <w:softHyphen/>
      </w:r>
      <w:r w:rsidR="00CE4FA8" w:rsidRPr="008509A3">
        <w:rPr>
          <w:rFonts w:eastAsia="Calibri" w:cs="B Nazanin"/>
          <w:szCs w:val="28"/>
          <w:rtl/>
          <w:lang w:bidi="fa-IR"/>
        </w:rPr>
        <w:t>دهند و توجه</w:t>
      </w:r>
      <w:r w:rsidR="00E26FD3" w:rsidRPr="008509A3">
        <w:rPr>
          <w:rFonts w:eastAsia="Calibri" w:cs="B Nazanin"/>
          <w:szCs w:val="28"/>
          <w:rtl/>
          <w:lang w:bidi="fa-IR"/>
        </w:rPr>
        <w:softHyphen/>
      </w:r>
      <w:r w:rsidR="00CE4FA8" w:rsidRPr="008509A3">
        <w:rPr>
          <w:rFonts w:eastAsia="Calibri" w:cs="B Nazanin"/>
          <w:szCs w:val="28"/>
          <w:rtl/>
          <w:lang w:bidi="fa-IR"/>
        </w:rPr>
        <w:t>ما</w:t>
      </w:r>
      <w:r w:rsidR="00E26FD3" w:rsidRPr="008509A3">
        <w:rPr>
          <w:rFonts w:eastAsia="Calibri" w:cs="B Nazanin" w:hint="cs"/>
          <w:szCs w:val="28"/>
          <w:rtl/>
          <w:lang w:bidi="fa-IR"/>
        </w:rPr>
        <w:t>ن</w:t>
      </w:r>
      <w:r w:rsidR="00CE4FA8" w:rsidRPr="008509A3">
        <w:rPr>
          <w:rFonts w:eastAsia="Calibri" w:cs="B Nazanin"/>
          <w:szCs w:val="28"/>
          <w:rtl/>
          <w:lang w:bidi="fa-IR"/>
        </w:rPr>
        <w:t xml:space="preserve"> را به خصوص</w:t>
      </w:r>
      <w:r w:rsidR="00CE4FA8" w:rsidRPr="008509A3">
        <w:rPr>
          <w:rFonts w:eastAsia="Calibri" w:cs="B Nazanin" w:hint="cs"/>
          <w:szCs w:val="28"/>
          <w:rtl/>
          <w:lang w:bidi="fa-IR"/>
        </w:rPr>
        <w:t>ی</w:t>
      </w:r>
      <w:r w:rsidR="00CE4FA8" w:rsidRPr="008509A3">
        <w:rPr>
          <w:rFonts w:eastAsia="Calibri" w:cs="B Nazanin" w:hint="eastAsia"/>
          <w:szCs w:val="28"/>
          <w:rtl/>
          <w:lang w:bidi="fa-IR"/>
        </w:rPr>
        <w:t>ات</w:t>
      </w:r>
      <w:r w:rsidR="00CE4FA8" w:rsidRPr="008509A3">
        <w:rPr>
          <w:rFonts w:eastAsia="Calibri" w:cs="B Nazanin"/>
          <w:szCs w:val="28"/>
          <w:rtl/>
          <w:lang w:bidi="fa-IR"/>
        </w:rPr>
        <w:t xml:space="preserve"> و الگوها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متفاوت</w:t>
      </w:r>
      <w:r w:rsidR="00CE4FA8" w:rsidRPr="008509A3">
        <w:rPr>
          <w:rFonts w:eastAsia="Calibri" w:cs="B Nazanin" w:hint="cs"/>
          <w:szCs w:val="28"/>
          <w:rtl/>
          <w:lang w:bidi="fa-IR"/>
        </w:rPr>
        <w:t>ی</w:t>
      </w:r>
      <w:r w:rsidR="00CE4FA8" w:rsidRPr="008509A3">
        <w:rPr>
          <w:rFonts w:eastAsia="Calibri" w:cs="B Nazanin"/>
          <w:szCs w:val="28"/>
          <w:rtl/>
          <w:lang w:bidi="fa-IR"/>
        </w:rPr>
        <w:t xml:space="preserve"> جلب م</w:t>
      </w:r>
      <w:r w:rsidR="00CE4FA8" w:rsidRPr="008509A3">
        <w:rPr>
          <w:rFonts w:eastAsia="Calibri" w:cs="B Nazanin" w:hint="cs"/>
          <w:szCs w:val="28"/>
          <w:rtl/>
          <w:lang w:bidi="fa-IR"/>
        </w:rPr>
        <w:t>ی</w:t>
      </w:r>
      <w:r w:rsidR="00E26FD3" w:rsidRPr="008509A3">
        <w:rPr>
          <w:rFonts w:eastAsia="Calibri" w:cs="B Nazanin"/>
          <w:szCs w:val="28"/>
          <w:rtl/>
          <w:lang w:bidi="fa-IR"/>
        </w:rPr>
        <w:softHyphen/>
      </w:r>
      <w:r w:rsidR="00CE4FA8" w:rsidRPr="008509A3">
        <w:rPr>
          <w:rFonts w:eastAsia="Calibri" w:cs="B Nazanin"/>
          <w:szCs w:val="28"/>
          <w:rtl/>
          <w:lang w:bidi="fa-IR"/>
        </w:rPr>
        <w:t>کن</w:t>
      </w:r>
      <w:r w:rsidR="00E26FD3" w:rsidRPr="008509A3">
        <w:rPr>
          <w:rFonts w:eastAsia="Calibri" w:cs="B Nazanin" w:hint="cs"/>
          <w:szCs w:val="28"/>
          <w:rtl/>
          <w:lang w:bidi="fa-IR"/>
        </w:rPr>
        <w:t>ن</w:t>
      </w:r>
      <w:r w:rsidR="00CE4FA8" w:rsidRPr="008509A3">
        <w:rPr>
          <w:rFonts w:eastAsia="Calibri" w:cs="B Nazanin"/>
          <w:szCs w:val="28"/>
          <w:rtl/>
          <w:lang w:bidi="fa-IR"/>
        </w:rPr>
        <w:t>د</w:t>
      </w:r>
      <w:r w:rsidR="00734F7C" w:rsidRPr="008509A3">
        <w:rPr>
          <w:rFonts w:eastAsia="Calibri" w:cs="B Nazanin" w:hint="cs"/>
          <w:szCs w:val="28"/>
          <w:rtl/>
          <w:lang w:bidi="fa-IR"/>
        </w:rPr>
        <w:t>. هر</w:t>
      </w:r>
      <w:r w:rsidR="00CE4FA8" w:rsidRPr="008509A3">
        <w:rPr>
          <w:rFonts w:eastAsia="Calibri" w:cs="B Nazanin"/>
          <w:szCs w:val="28"/>
          <w:rtl/>
          <w:lang w:bidi="fa-IR"/>
        </w:rPr>
        <w:t xml:space="preserve"> پرداخت م</w:t>
      </w:r>
      <w:r w:rsidR="00CE4FA8" w:rsidRPr="008509A3">
        <w:rPr>
          <w:rFonts w:eastAsia="Calibri" w:cs="B Nazanin" w:hint="cs"/>
          <w:szCs w:val="28"/>
          <w:rtl/>
          <w:lang w:bidi="fa-IR"/>
        </w:rPr>
        <w:t>ی</w:t>
      </w:r>
      <w:r w:rsidR="00734F7C" w:rsidRPr="008509A3">
        <w:rPr>
          <w:rFonts w:eastAsia="Calibri" w:cs="B Nazanin"/>
          <w:szCs w:val="28"/>
          <w:rtl/>
          <w:lang w:bidi="fa-IR"/>
        </w:rPr>
        <w:softHyphen/>
      </w:r>
      <w:r w:rsidR="00CE4FA8" w:rsidRPr="008509A3">
        <w:rPr>
          <w:rFonts w:eastAsia="Calibri" w:cs="B Nazanin"/>
          <w:szCs w:val="28"/>
          <w:rtl/>
          <w:lang w:bidi="fa-IR"/>
        </w:rPr>
        <w:t>تواند درک کامل</w:t>
      </w:r>
      <w:r w:rsidR="00734F7C" w:rsidRPr="008509A3">
        <w:rPr>
          <w:rFonts w:eastAsia="Calibri" w:cs="B Nazanin"/>
          <w:szCs w:val="28"/>
          <w:rtl/>
          <w:lang w:bidi="fa-IR"/>
        </w:rPr>
        <w:softHyphen/>
      </w:r>
      <w:r w:rsidR="00CE4FA8" w:rsidRPr="008509A3">
        <w:rPr>
          <w:rFonts w:eastAsia="Calibri" w:cs="B Nazanin"/>
          <w:szCs w:val="28"/>
          <w:rtl/>
          <w:lang w:bidi="fa-IR"/>
        </w:rPr>
        <w:t>تر و بهتر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از کل موضوع 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ما به ارمغان ب</w:t>
      </w:r>
      <w:r w:rsidR="00CE4FA8" w:rsidRPr="008509A3">
        <w:rPr>
          <w:rFonts w:eastAsia="Calibri" w:cs="B Nazanin" w:hint="cs"/>
          <w:szCs w:val="28"/>
          <w:rtl/>
          <w:lang w:bidi="fa-IR"/>
        </w:rPr>
        <w:t>ی</w:t>
      </w:r>
      <w:r w:rsidR="00CE4FA8" w:rsidRPr="008509A3">
        <w:rPr>
          <w:rFonts w:eastAsia="Calibri" w:cs="B Nazanin" w:hint="eastAsia"/>
          <w:szCs w:val="28"/>
          <w:rtl/>
          <w:lang w:bidi="fa-IR"/>
        </w:rPr>
        <w:t>اورد</w:t>
      </w:r>
      <w:r w:rsidR="00734F7C" w:rsidRPr="008509A3">
        <w:rPr>
          <w:rFonts w:eastAsia="Calibri" w:cs="B Nazanin" w:hint="cs"/>
          <w:szCs w:val="28"/>
          <w:rtl/>
          <w:lang w:bidi="fa-IR"/>
        </w:rPr>
        <w:t>؛</w:t>
      </w:r>
      <w:r w:rsidR="00CE4FA8" w:rsidRPr="008509A3">
        <w:rPr>
          <w:rFonts w:eastAsia="Calibri" w:cs="B Nazanin"/>
          <w:szCs w:val="28"/>
          <w:rtl/>
          <w:lang w:bidi="fa-IR"/>
        </w:rPr>
        <w:t xml:space="preserve"> به</w:t>
      </w:r>
      <w:r w:rsidR="004270B6" w:rsidRPr="008509A3">
        <w:rPr>
          <w:rFonts w:eastAsia="Calibri" w:cs="B Nazanin" w:hint="cs"/>
          <w:szCs w:val="28"/>
          <w:rtl/>
          <w:lang w:bidi="fa-IR"/>
        </w:rPr>
        <w:t xml:space="preserve"> </w:t>
      </w:r>
      <w:r w:rsidR="00CE4FA8" w:rsidRPr="008509A3">
        <w:rPr>
          <w:rFonts w:eastAsia="Calibri" w:cs="B Nazanin" w:hint="eastAsia"/>
          <w:szCs w:val="28"/>
          <w:rtl/>
          <w:lang w:bidi="fa-IR"/>
        </w:rPr>
        <w:t>شرط</w:t>
      </w:r>
      <w:r w:rsidR="00CE4FA8" w:rsidRPr="008509A3">
        <w:rPr>
          <w:rFonts w:eastAsia="Calibri" w:cs="B Nazanin"/>
          <w:szCs w:val="28"/>
          <w:rtl/>
          <w:lang w:bidi="fa-IR"/>
        </w:rPr>
        <w:t xml:space="preserve"> آن که ب</w:t>
      </w:r>
      <w:r w:rsidR="00CE4FA8" w:rsidRPr="008509A3">
        <w:rPr>
          <w:rFonts w:eastAsia="Calibri" w:cs="B Nazanin" w:hint="cs"/>
          <w:szCs w:val="28"/>
          <w:rtl/>
          <w:lang w:bidi="fa-IR"/>
        </w:rPr>
        <w:t>ی</w:t>
      </w:r>
      <w:r w:rsidR="00CE4FA8" w:rsidRPr="008509A3">
        <w:rPr>
          <w:rFonts w:eastAsia="Calibri" w:cs="B Nazanin" w:hint="eastAsia"/>
          <w:szCs w:val="28"/>
          <w:rtl/>
          <w:lang w:bidi="fa-IR"/>
        </w:rPr>
        <w:t>ننده</w:t>
      </w:r>
      <w:r w:rsidR="00CE4FA8" w:rsidRPr="008509A3">
        <w:rPr>
          <w:rFonts w:eastAsia="Calibri" w:cs="B Nazanin"/>
          <w:szCs w:val="28"/>
          <w:rtl/>
          <w:lang w:bidi="fa-IR"/>
        </w:rPr>
        <w:t xml:space="preserve"> ن</w:t>
      </w:r>
      <w:r w:rsidR="00CE4FA8" w:rsidRPr="008509A3">
        <w:rPr>
          <w:rFonts w:eastAsia="Calibri" w:cs="B Nazanin" w:hint="cs"/>
          <w:szCs w:val="28"/>
          <w:rtl/>
          <w:lang w:bidi="fa-IR"/>
        </w:rPr>
        <w:t>ی</w:t>
      </w:r>
      <w:r w:rsidR="00CE4FA8" w:rsidRPr="008509A3">
        <w:rPr>
          <w:rFonts w:eastAsia="Calibri" w:cs="B Nazanin" w:hint="eastAsia"/>
          <w:szCs w:val="28"/>
          <w:rtl/>
          <w:lang w:bidi="fa-IR"/>
        </w:rPr>
        <w:t>ز</w:t>
      </w:r>
      <w:r w:rsidR="00CE4FA8" w:rsidRPr="008509A3">
        <w:rPr>
          <w:rFonts w:eastAsia="Calibri" w:cs="B Nazanin"/>
          <w:szCs w:val="28"/>
          <w:rtl/>
          <w:lang w:bidi="fa-IR"/>
        </w:rPr>
        <w:t xml:space="preserve"> متما</w:t>
      </w:r>
      <w:r w:rsidR="00CE4FA8" w:rsidRPr="008509A3">
        <w:rPr>
          <w:rFonts w:eastAsia="Calibri" w:cs="B Nazanin" w:hint="cs"/>
          <w:szCs w:val="28"/>
          <w:rtl/>
          <w:lang w:bidi="fa-IR"/>
        </w:rPr>
        <w:t>ی</w:t>
      </w:r>
      <w:r w:rsidR="00CE4FA8" w:rsidRPr="008509A3">
        <w:rPr>
          <w:rFonts w:eastAsia="Calibri" w:cs="B Nazanin" w:hint="eastAsia"/>
          <w:szCs w:val="28"/>
          <w:rtl/>
          <w:lang w:bidi="fa-IR"/>
        </w:rPr>
        <w:t>ل</w:t>
      </w:r>
      <w:r w:rsidR="00CE4FA8" w:rsidRPr="008509A3">
        <w:rPr>
          <w:rFonts w:eastAsia="Calibri" w:cs="B Nazanin"/>
          <w:szCs w:val="28"/>
          <w:rtl/>
          <w:lang w:bidi="fa-IR"/>
        </w:rPr>
        <w:t xml:space="preserve"> به در</w:t>
      </w:r>
      <w:r w:rsidR="00734F7C" w:rsidRPr="008509A3">
        <w:rPr>
          <w:rFonts w:eastAsia="Calibri" w:cs="B Nazanin" w:hint="cs"/>
          <w:szCs w:val="28"/>
          <w:rtl/>
          <w:lang w:bidi="fa-IR"/>
        </w:rPr>
        <w:t>ک</w:t>
      </w:r>
      <w:r w:rsidR="00CE4FA8" w:rsidRPr="008509A3">
        <w:rPr>
          <w:rFonts w:eastAsia="Calibri" w:cs="B Nazanin"/>
          <w:szCs w:val="28"/>
          <w:rtl/>
          <w:lang w:bidi="fa-IR"/>
        </w:rPr>
        <w:t xml:space="preserve"> و </w:t>
      </w:r>
      <w:r w:rsidR="00734F7C" w:rsidRPr="008509A3">
        <w:rPr>
          <w:rFonts w:eastAsia="Calibri" w:cs="B Nazanin" w:hint="cs"/>
          <w:szCs w:val="28"/>
          <w:rtl/>
          <w:lang w:bidi="fa-IR"/>
        </w:rPr>
        <w:t>هضم</w:t>
      </w:r>
      <w:r w:rsidR="00CE4FA8" w:rsidRPr="008509A3">
        <w:rPr>
          <w:rFonts w:eastAsia="Calibri" w:cs="B Nazanin"/>
          <w:szCs w:val="28"/>
          <w:rtl/>
          <w:lang w:bidi="fa-IR"/>
        </w:rPr>
        <w:t xml:space="preserve"> هر د</w:t>
      </w:r>
      <w:r w:rsidR="00CE4FA8" w:rsidRPr="008509A3">
        <w:rPr>
          <w:rFonts w:eastAsia="Calibri" w:cs="B Nazanin" w:hint="cs"/>
          <w:szCs w:val="28"/>
          <w:rtl/>
          <w:lang w:bidi="fa-IR"/>
        </w:rPr>
        <w:t>ی</w:t>
      </w:r>
      <w:r w:rsidR="00CE4FA8" w:rsidRPr="008509A3">
        <w:rPr>
          <w:rFonts w:eastAsia="Calibri" w:cs="B Nazanin" w:hint="eastAsia"/>
          <w:szCs w:val="28"/>
          <w:rtl/>
          <w:lang w:bidi="fa-IR"/>
        </w:rPr>
        <w:t>دگاه</w:t>
      </w:r>
      <w:r w:rsidR="00CE4FA8" w:rsidRPr="008509A3">
        <w:rPr>
          <w:rFonts w:eastAsia="Calibri" w:cs="B Nazanin"/>
          <w:szCs w:val="28"/>
          <w:rtl/>
          <w:lang w:bidi="fa-IR"/>
        </w:rPr>
        <w:t xml:space="preserve"> باشد</w:t>
      </w:r>
      <w:r w:rsidR="00734F7C" w:rsidRPr="008509A3">
        <w:rPr>
          <w:rFonts w:eastAsia="Calibri" w:cs="B Nazanin" w:hint="cs"/>
          <w:szCs w:val="28"/>
          <w:rtl/>
          <w:lang w:bidi="fa-IR"/>
        </w:rPr>
        <w:t>.</w:t>
      </w:r>
    </w:p>
    <w:p w14:paraId="60FD4401" w14:textId="77777777" w:rsidR="00A60F7D"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البته ما معتقد</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که مجر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اصلاحات سلامت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به دنبال </w:t>
      </w:r>
      <w:r w:rsidR="00734F7C" w:rsidRPr="008509A3">
        <w:rPr>
          <w:rFonts w:eastAsia="Calibri" w:cs="B Nazanin" w:hint="cs"/>
          <w:szCs w:val="28"/>
          <w:rtl/>
          <w:lang w:bidi="fa-IR"/>
        </w:rPr>
        <w:t>ثبت</w:t>
      </w:r>
      <w:r w:rsidRPr="008509A3">
        <w:rPr>
          <w:rFonts w:eastAsia="Calibri" w:cs="B Nazanin"/>
          <w:szCs w:val="28"/>
          <w:rtl/>
          <w:lang w:bidi="fa-IR"/>
        </w:rPr>
        <w:t xml:space="preserve"> و همبستگ</w:t>
      </w:r>
      <w:r w:rsidRPr="008509A3">
        <w:rPr>
          <w:rFonts w:eastAsia="Calibri" w:cs="B Nazanin" w:hint="cs"/>
          <w:szCs w:val="28"/>
          <w:rtl/>
          <w:lang w:bidi="fa-IR"/>
        </w:rPr>
        <w:t>ی</w:t>
      </w:r>
      <w:r w:rsidRPr="008509A3">
        <w:rPr>
          <w:rFonts w:eastAsia="Calibri" w:cs="B Nazanin"/>
          <w:szCs w:val="28"/>
          <w:rtl/>
          <w:lang w:bidi="fa-IR"/>
        </w:rPr>
        <w:t xml:space="preserve"> ب</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دگاه</w:t>
      </w:r>
      <w:r w:rsidR="00734F7C" w:rsidRPr="008509A3">
        <w:rPr>
          <w:rFonts w:eastAsia="Calibri" w:cs="B Nazanin"/>
          <w:szCs w:val="28"/>
          <w:rtl/>
          <w:lang w:bidi="fa-IR"/>
        </w:rPr>
        <w:softHyphen/>
      </w:r>
      <w:r w:rsidRPr="008509A3">
        <w:rPr>
          <w:rFonts w:eastAsia="Calibri" w:cs="B Nazanin" w:hint="eastAsia"/>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اخلاق</w:t>
      </w:r>
      <w:r w:rsidRPr="008509A3">
        <w:rPr>
          <w:rFonts w:eastAsia="Calibri" w:cs="B Nazanin" w:hint="cs"/>
          <w:szCs w:val="28"/>
          <w:rtl/>
          <w:lang w:bidi="fa-IR"/>
        </w:rPr>
        <w:t>ی</w:t>
      </w:r>
      <w:r w:rsidRPr="008509A3">
        <w:rPr>
          <w:rFonts w:eastAsia="Calibri" w:cs="B Nazanin"/>
          <w:szCs w:val="28"/>
          <w:rtl/>
          <w:lang w:bidi="fa-IR"/>
        </w:rPr>
        <w:t xml:space="preserve"> خودشان باشند</w:t>
      </w:r>
      <w:r w:rsidR="00734F7C"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عن</w:t>
      </w:r>
      <w:r w:rsidRPr="008509A3">
        <w:rPr>
          <w:rFonts w:eastAsia="Calibri" w:cs="B Nazanin" w:hint="cs"/>
          <w:szCs w:val="28"/>
          <w:rtl/>
          <w:lang w:bidi="fa-IR"/>
        </w:rPr>
        <w:t>ی</w:t>
      </w:r>
      <w:r w:rsidRPr="008509A3">
        <w:rPr>
          <w:rFonts w:eastAsia="Calibri" w:cs="B Nazanin"/>
          <w:szCs w:val="28"/>
          <w:rtl/>
          <w:lang w:bidi="fa-IR"/>
        </w:rPr>
        <w:t xml:space="preserve">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سع</w:t>
      </w:r>
      <w:r w:rsidRPr="008509A3">
        <w:rPr>
          <w:rFonts w:eastAsia="Calibri" w:cs="B Nazanin" w:hint="cs"/>
          <w:szCs w:val="28"/>
          <w:rtl/>
          <w:lang w:bidi="fa-IR"/>
        </w:rPr>
        <w:t>ی</w:t>
      </w:r>
      <w:r w:rsidRPr="008509A3">
        <w:rPr>
          <w:rFonts w:eastAsia="Calibri" w:cs="B Nazanin"/>
          <w:szCs w:val="28"/>
          <w:rtl/>
          <w:lang w:bidi="fa-IR"/>
        </w:rPr>
        <w:t xml:space="preserve"> کن</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کار</w:t>
      </w:r>
      <w:r w:rsidRPr="008509A3">
        <w:rPr>
          <w:rFonts w:eastAsia="Calibri" w:cs="B Nazanin" w:hint="cs"/>
          <w:szCs w:val="28"/>
          <w:rtl/>
          <w:lang w:bidi="fa-IR"/>
        </w:rPr>
        <w:t>ی</w:t>
      </w:r>
      <w:r w:rsidRPr="008509A3">
        <w:rPr>
          <w:rFonts w:eastAsia="Calibri" w:cs="B Nazanin"/>
          <w:szCs w:val="28"/>
          <w:rtl/>
          <w:lang w:bidi="fa-IR"/>
        </w:rPr>
        <w:t xml:space="preserve"> ب</w:t>
      </w:r>
      <w:r w:rsidRPr="008509A3">
        <w:rPr>
          <w:rFonts w:eastAsia="Calibri" w:cs="B Nazanin" w:hint="cs"/>
          <w:szCs w:val="28"/>
          <w:rtl/>
          <w:lang w:bidi="fa-IR"/>
        </w:rPr>
        <w:t>ی</w:t>
      </w:r>
      <w:r w:rsidRPr="008509A3">
        <w:rPr>
          <w:rFonts w:eastAsia="Calibri" w:cs="B Nazanin" w:hint="eastAsia"/>
          <w:szCs w:val="28"/>
          <w:rtl/>
          <w:lang w:bidi="fa-IR"/>
        </w:rPr>
        <w:t>ش</w:t>
      </w:r>
      <w:r w:rsidRPr="008509A3">
        <w:rPr>
          <w:rFonts w:eastAsia="Calibri" w:cs="B Nazanin"/>
          <w:szCs w:val="28"/>
          <w:rtl/>
          <w:lang w:bidi="fa-IR"/>
        </w:rPr>
        <w:t xml:space="preserve"> از صرفا</w:t>
      </w:r>
      <w:r w:rsidR="00734F7C" w:rsidRPr="008509A3">
        <w:rPr>
          <w:rFonts w:eastAsia="Calibri" w:cs="B Nazanin" w:hint="cs"/>
          <w:szCs w:val="28"/>
          <w:rtl/>
          <w:lang w:bidi="fa-IR"/>
        </w:rPr>
        <w:t>ً</w:t>
      </w:r>
      <w:r w:rsidRPr="008509A3">
        <w:rPr>
          <w:rFonts w:eastAsia="Calibri" w:cs="B Nazanin"/>
          <w:szCs w:val="28"/>
          <w:rtl/>
          <w:lang w:bidi="fa-IR"/>
        </w:rPr>
        <w:t xml:space="preserve"> انتخاب و برداشت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مورد از نظر</w:t>
      </w:r>
      <w:r w:rsidRPr="008509A3">
        <w:rPr>
          <w:rFonts w:eastAsia="Calibri" w:cs="B Nazanin" w:hint="cs"/>
          <w:szCs w:val="28"/>
          <w:rtl/>
          <w:lang w:bidi="fa-IR"/>
        </w:rPr>
        <w:t>ی</w:t>
      </w:r>
      <w:r w:rsidRPr="008509A3">
        <w:rPr>
          <w:rFonts w:eastAsia="Calibri" w:cs="B Nazanin" w:hint="eastAsia"/>
          <w:szCs w:val="28"/>
          <w:rtl/>
          <w:lang w:bidi="fa-IR"/>
        </w:rPr>
        <w:t>ه</w:t>
      </w:r>
      <w:r w:rsidR="009237E2"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موجود را انجام ده</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و </w:t>
      </w:r>
      <w:r w:rsidRPr="008509A3">
        <w:rPr>
          <w:rFonts w:eastAsia="Calibri" w:cs="B Nazanin" w:hint="eastAsia"/>
          <w:szCs w:val="28"/>
          <w:rtl/>
          <w:lang w:bidi="fa-IR"/>
        </w:rPr>
        <w:t>نگذار</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که هوس</w:t>
      </w:r>
      <w:r w:rsidR="009237E2" w:rsidRPr="008509A3">
        <w:rPr>
          <w:rFonts w:eastAsia="Calibri" w:cs="B Nazanin"/>
          <w:szCs w:val="28"/>
          <w:rtl/>
          <w:lang w:bidi="fa-IR"/>
        </w:rPr>
        <w:softHyphen/>
      </w:r>
      <w:r w:rsidRPr="008509A3">
        <w:rPr>
          <w:rFonts w:eastAsia="Calibri" w:cs="B Nazanin"/>
          <w:szCs w:val="28"/>
          <w:rtl/>
          <w:lang w:bidi="fa-IR"/>
        </w:rPr>
        <w:t>ها</w:t>
      </w:r>
      <w:r w:rsidR="009237E2" w:rsidRPr="008509A3">
        <w:rPr>
          <w:rFonts w:eastAsia="Calibri" w:cs="B Nazanin" w:hint="cs"/>
          <w:szCs w:val="28"/>
          <w:rtl/>
          <w:lang w:bidi="fa-IR"/>
        </w:rPr>
        <w:t>،</w:t>
      </w:r>
      <w:r w:rsidRPr="008509A3">
        <w:rPr>
          <w:rFonts w:eastAsia="Calibri" w:cs="B Nazanin"/>
          <w:szCs w:val="28"/>
          <w:rtl/>
          <w:lang w:bidi="fa-IR"/>
        </w:rPr>
        <w:t xml:space="preserve"> ما را به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سمت سوق دهند که در واقع از آنچه م</w:t>
      </w:r>
      <w:r w:rsidRPr="008509A3">
        <w:rPr>
          <w:rFonts w:eastAsia="Calibri" w:cs="B Nazanin" w:hint="cs"/>
          <w:szCs w:val="28"/>
          <w:rtl/>
          <w:lang w:bidi="fa-IR"/>
        </w:rPr>
        <w:t>ی</w:t>
      </w:r>
      <w:r w:rsidR="009237E2" w:rsidRPr="008509A3">
        <w:rPr>
          <w:rFonts w:eastAsia="Calibri" w:cs="B Nazanin"/>
          <w:szCs w:val="28"/>
          <w:rtl/>
          <w:lang w:bidi="fa-IR"/>
        </w:rPr>
        <w:softHyphen/>
      </w:r>
      <w:r w:rsidRPr="008509A3">
        <w:rPr>
          <w:rFonts w:eastAsia="Calibri" w:cs="B Nazanin"/>
          <w:szCs w:val="28"/>
          <w:rtl/>
          <w:lang w:bidi="fa-IR"/>
        </w:rPr>
        <w:t xml:space="preserve">توان آن را </w:t>
      </w:r>
      <w:r w:rsidR="009237E2" w:rsidRPr="008509A3">
        <w:rPr>
          <w:rFonts w:eastAsia="Calibri" w:cs="B Nazanin" w:hint="cs"/>
          <w:szCs w:val="28"/>
          <w:rtl/>
          <w:lang w:bidi="fa-IR"/>
        </w:rPr>
        <w:t>«</w:t>
      </w:r>
      <w:r w:rsidRPr="008509A3">
        <w:rPr>
          <w:rFonts w:eastAsia="Calibri" w:cs="B Nazanin"/>
          <w:szCs w:val="28"/>
          <w:rtl/>
          <w:lang w:bidi="fa-IR"/>
        </w:rPr>
        <w:t>اخلاق و</w:t>
      </w:r>
      <w:r w:rsidRPr="008509A3">
        <w:rPr>
          <w:rFonts w:eastAsia="Calibri" w:cs="B Nazanin" w:hint="cs"/>
          <w:szCs w:val="28"/>
          <w:rtl/>
          <w:lang w:bidi="fa-IR"/>
        </w:rPr>
        <w:t>ی</w:t>
      </w:r>
      <w:r w:rsidRPr="008509A3">
        <w:rPr>
          <w:rFonts w:eastAsia="Calibri" w:cs="B Nazanin" w:hint="eastAsia"/>
          <w:szCs w:val="28"/>
          <w:rtl/>
          <w:lang w:bidi="fa-IR"/>
        </w:rPr>
        <w:t>تر</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hint="cs"/>
          <w:szCs w:val="28"/>
          <w:rtl/>
          <w:lang w:bidi="fa-IR"/>
        </w:rPr>
        <w:t>ی</w:t>
      </w:r>
      <w:r w:rsidR="009237E2" w:rsidRPr="008509A3">
        <w:rPr>
          <w:rFonts w:eastAsia="Calibri" w:cs="B Nazanin" w:hint="cs"/>
          <w:szCs w:val="28"/>
          <w:rtl/>
          <w:lang w:bidi="fa-IR"/>
        </w:rPr>
        <w:t>»</w:t>
      </w:r>
      <w:r w:rsidR="009237E2" w:rsidRPr="008509A3">
        <w:rPr>
          <w:rStyle w:val="FootnoteReference"/>
          <w:rFonts w:eastAsia="Calibri" w:cs="B Nazanin"/>
          <w:szCs w:val="28"/>
          <w:rtl/>
          <w:lang w:bidi="fa-IR"/>
        </w:rPr>
        <w:footnoteReference w:id="104"/>
      </w:r>
      <w:r w:rsidRPr="008509A3">
        <w:rPr>
          <w:rFonts w:eastAsia="Calibri" w:cs="B Nazanin"/>
          <w:szCs w:val="28"/>
          <w:rtl/>
          <w:lang w:bidi="fa-IR"/>
        </w:rPr>
        <w:t xml:space="preserve"> نام</w:t>
      </w:r>
      <w:r w:rsidRPr="008509A3">
        <w:rPr>
          <w:rFonts w:eastAsia="Calibri" w:cs="B Nazanin" w:hint="cs"/>
          <w:szCs w:val="28"/>
          <w:rtl/>
          <w:lang w:bidi="fa-IR"/>
        </w:rPr>
        <w:t>ی</w:t>
      </w:r>
      <w:r w:rsidR="009237E2" w:rsidRPr="008509A3">
        <w:rPr>
          <w:rFonts w:eastAsia="Calibri" w:cs="B Nazanin" w:hint="cs"/>
          <w:szCs w:val="28"/>
          <w:rtl/>
          <w:lang w:bidi="fa-IR"/>
        </w:rPr>
        <w:t>د</w:t>
      </w:r>
      <w:r w:rsidR="00A60F7D" w:rsidRPr="008509A3">
        <w:rPr>
          <w:rFonts w:eastAsia="Calibri" w:cs="B Nazanin" w:hint="cs"/>
          <w:szCs w:val="28"/>
          <w:rtl/>
          <w:lang w:bidi="fa-IR"/>
        </w:rPr>
        <w:t>،</w:t>
      </w:r>
      <w:r w:rsidRPr="008509A3">
        <w:rPr>
          <w:rFonts w:eastAsia="Calibri" w:cs="B Nazanin"/>
          <w:szCs w:val="28"/>
          <w:rtl/>
          <w:lang w:bidi="fa-IR"/>
        </w:rPr>
        <w:t xml:space="preserve"> انتخاب کن</w:t>
      </w:r>
      <w:r w:rsidRPr="008509A3">
        <w:rPr>
          <w:rFonts w:eastAsia="Calibri" w:cs="B Nazanin" w:hint="cs"/>
          <w:szCs w:val="28"/>
          <w:rtl/>
          <w:lang w:bidi="fa-IR"/>
        </w:rPr>
        <w:t>ی</w:t>
      </w:r>
      <w:r w:rsidRPr="008509A3">
        <w:rPr>
          <w:rFonts w:eastAsia="Calibri" w:cs="B Nazanin" w:hint="eastAsia"/>
          <w:szCs w:val="28"/>
          <w:rtl/>
          <w:lang w:bidi="fa-IR"/>
        </w:rPr>
        <w:t>م</w:t>
      </w:r>
      <w:r w:rsidR="00A60F7D" w:rsidRPr="008509A3">
        <w:rPr>
          <w:rFonts w:eastAsia="Calibri" w:cs="B Nazanin" w:hint="cs"/>
          <w:szCs w:val="28"/>
          <w:rtl/>
          <w:lang w:bidi="fa-IR"/>
        </w:rPr>
        <w:t>.</w:t>
      </w:r>
      <w:r w:rsidRPr="008509A3">
        <w:rPr>
          <w:rFonts w:eastAsia="Calibri" w:cs="B Nazanin"/>
          <w:szCs w:val="28"/>
          <w:rtl/>
          <w:lang w:bidi="fa-IR"/>
        </w:rPr>
        <w:t xml:space="preserve"> اگر همه کارمان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انتخاب هوس</w:t>
      </w:r>
      <w:r w:rsidRPr="008509A3">
        <w:rPr>
          <w:rFonts w:eastAsia="Calibri" w:cs="B Nazanin" w:hint="cs"/>
          <w:szCs w:val="28"/>
          <w:rtl/>
          <w:lang w:bidi="fa-IR"/>
        </w:rPr>
        <w:t>ی</w:t>
      </w:r>
      <w:r w:rsidRPr="008509A3">
        <w:rPr>
          <w:rFonts w:eastAsia="Calibri" w:cs="B Nazanin"/>
          <w:szCs w:val="28"/>
          <w:rtl/>
          <w:lang w:bidi="fa-IR"/>
        </w:rPr>
        <w:t xml:space="preserve"> </w:t>
      </w:r>
      <w:r w:rsidR="00A60F7D" w:rsidRPr="008509A3">
        <w:rPr>
          <w:rFonts w:eastAsia="Calibri" w:cs="B Nazanin" w:hint="cs"/>
          <w:szCs w:val="28"/>
          <w:rtl/>
          <w:lang w:bidi="fa-IR"/>
        </w:rPr>
        <w:t>صرف</w:t>
      </w:r>
      <w:r w:rsidRPr="008509A3">
        <w:rPr>
          <w:rFonts w:eastAsia="Calibri" w:cs="B Nazanin"/>
          <w:szCs w:val="28"/>
          <w:rtl/>
          <w:lang w:bidi="fa-IR"/>
        </w:rPr>
        <w:t xml:space="preserve"> باشد</w:t>
      </w:r>
      <w:r w:rsidR="00A60F7D" w:rsidRPr="008509A3">
        <w:rPr>
          <w:rFonts w:eastAsia="Calibri" w:cs="B Nazanin" w:hint="cs"/>
          <w:szCs w:val="28"/>
          <w:rtl/>
          <w:lang w:bidi="fa-IR"/>
        </w:rPr>
        <w:t>،</w:t>
      </w:r>
      <w:r w:rsidRPr="008509A3">
        <w:rPr>
          <w:rFonts w:eastAsia="Calibri" w:cs="B Nazanin"/>
          <w:szCs w:val="28"/>
          <w:rtl/>
          <w:lang w:bidi="fa-IR"/>
        </w:rPr>
        <w:t xml:space="preserve"> آن وقت </w:t>
      </w:r>
      <w:r w:rsidR="00A60F7D" w:rsidRPr="008509A3">
        <w:rPr>
          <w:rFonts w:eastAsia="Calibri" w:cs="B Nazanin" w:hint="cs"/>
          <w:szCs w:val="28"/>
          <w:rtl/>
          <w:lang w:bidi="fa-IR"/>
        </w:rPr>
        <w:t>نظریه</w:t>
      </w:r>
      <w:r w:rsidRPr="008509A3">
        <w:rPr>
          <w:rFonts w:eastAsia="Calibri" w:cs="B Nazanin"/>
          <w:szCs w:val="28"/>
          <w:rtl/>
          <w:lang w:bidi="fa-IR"/>
        </w:rPr>
        <w:t xml:space="preserve"> اخلاق</w:t>
      </w:r>
      <w:r w:rsidRPr="008509A3">
        <w:rPr>
          <w:rFonts w:eastAsia="Calibri" w:cs="B Nazanin" w:hint="cs"/>
          <w:szCs w:val="28"/>
          <w:rtl/>
          <w:lang w:bidi="fa-IR"/>
        </w:rPr>
        <w:t>ی</w:t>
      </w:r>
      <w:r w:rsidR="00A60F7D" w:rsidRPr="008509A3">
        <w:rPr>
          <w:rFonts w:eastAsia="Calibri" w:cs="B Nazanin"/>
          <w:szCs w:val="28"/>
          <w:rtl/>
          <w:lang w:bidi="fa-IR"/>
        </w:rPr>
        <w:softHyphen/>
      </w:r>
      <w:r w:rsidR="00A60F7D" w:rsidRPr="008509A3">
        <w:rPr>
          <w:rFonts w:eastAsia="Calibri" w:cs="B Nazanin" w:hint="cs"/>
          <w:szCs w:val="28"/>
          <w:rtl/>
          <w:lang w:bidi="fa-IR"/>
        </w:rPr>
        <w:t xml:space="preserve">مان به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پرده تز</w:t>
      </w:r>
      <w:r w:rsidR="00A60F7D" w:rsidRPr="008509A3">
        <w:rPr>
          <w:rFonts w:eastAsia="Calibri" w:cs="B Nazanin" w:hint="cs"/>
          <w:szCs w:val="28"/>
          <w:rtl/>
          <w:lang w:bidi="fa-IR"/>
        </w:rPr>
        <w:t>ئ</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hint="cs"/>
          <w:szCs w:val="28"/>
          <w:rtl/>
          <w:lang w:bidi="fa-IR"/>
        </w:rPr>
        <w:t>ی</w:t>
      </w:r>
      <w:r w:rsidRPr="008509A3">
        <w:rPr>
          <w:rFonts w:eastAsia="Calibri" w:cs="B Nazanin"/>
          <w:szCs w:val="28"/>
          <w:rtl/>
          <w:lang w:bidi="fa-IR"/>
        </w:rPr>
        <w:t xml:space="preserve"> پنجره تبد</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شود</w:t>
      </w:r>
      <w:r w:rsidR="00A60F7D"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عن</w:t>
      </w:r>
      <w:r w:rsidRPr="008509A3">
        <w:rPr>
          <w:rFonts w:eastAsia="Calibri" w:cs="B Nazanin" w:hint="cs"/>
          <w:szCs w:val="28"/>
          <w:rtl/>
          <w:lang w:bidi="fa-IR"/>
        </w:rPr>
        <w:t>ی</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منطق فانتز</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موضع</w:t>
      </w:r>
      <w:r w:rsidRPr="008509A3">
        <w:rPr>
          <w:rFonts w:eastAsia="Calibri" w:cs="B Nazanin" w:hint="cs"/>
          <w:szCs w:val="28"/>
          <w:rtl/>
          <w:lang w:bidi="fa-IR"/>
        </w:rPr>
        <w:t>ی</w:t>
      </w:r>
      <w:r w:rsidRPr="008509A3">
        <w:rPr>
          <w:rFonts w:eastAsia="Calibri" w:cs="B Nazanin"/>
          <w:szCs w:val="28"/>
          <w:rtl/>
          <w:lang w:bidi="fa-IR"/>
        </w:rPr>
        <w:t xml:space="preserve"> که قبلا اتخاذ شد</w:t>
      </w:r>
      <w:r w:rsidRPr="008509A3">
        <w:rPr>
          <w:rFonts w:eastAsia="Calibri" w:cs="B Nazanin" w:hint="eastAsia"/>
          <w:szCs w:val="28"/>
          <w:rtl/>
          <w:lang w:bidi="fa-IR"/>
        </w:rPr>
        <w:t>ه</w:t>
      </w:r>
      <w:r w:rsidRPr="008509A3">
        <w:rPr>
          <w:rFonts w:eastAsia="Calibri" w:cs="B Nazanin"/>
          <w:szCs w:val="28"/>
          <w:rtl/>
          <w:lang w:bidi="fa-IR"/>
        </w:rPr>
        <w:t xml:space="preserve"> بدون آن</w:t>
      </w:r>
      <w:r w:rsidR="00A60F7D" w:rsidRPr="008509A3">
        <w:rPr>
          <w:rFonts w:eastAsia="Calibri" w:cs="B Nazanin" w:hint="cs"/>
          <w:szCs w:val="28"/>
          <w:rtl/>
          <w:lang w:bidi="fa-IR"/>
        </w:rPr>
        <w:t xml:space="preserve"> که</w:t>
      </w:r>
      <w:r w:rsidRPr="008509A3">
        <w:rPr>
          <w:rFonts w:eastAsia="Calibri" w:cs="B Nazanin"/>
          <w:szCs w:val="28"/>
          <w:rtl/>
          <w:lang w:bidi="fa-IR"/>
        </w:rPr>
        <w:t xml:space="preserve"> ه</w:t>
      </w:r>
      <w:r w:rsidRPr="008509A3">
        <w:rPr>
          <w:rFonts w:eastAsia="Calibri" w:cs="B Nazanin" w:hint="cs"/>
          <w:szCs w:val="28"/>
          <w:rtl/>
          <w:lang w:bidi="fa-IR"/>
        </w:rPr>
        <w:t>ی</w:t>
      </w:r>
      <w:r w:rsidRPr="008509A3">
        <w:rPr>
          <w:rFonts w:eastAsia="Calibri" w:cs="B Nazanin" w:hint="eastAsia"/>
          <w:szCs w:val="28"/>
          <w:rtl/>
          <w:lang w:bidi="fa-IR"/>
        </w:rPr>
        <w:t>چ</w:t>
      </w:r>
      <w:r w:rsidRPr="008509A3">
        <w:rPr>
          <w:rFonts w:eastAsia="Calibri" w:cs="B Nazanin"/>
          <w:szCs w:val="28"/>
          <w:rtl/>
          <w:lang w:bidi="fa-IR"/>
        </w:rPr>
        <w:t xml:space="preserve"> پشتوانه تحل</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hint="cs"/>
          <w:szCs w:val="28"/>
          <w:rtl/>
          <w:lang w:bidi="fa-IR"/>
        </w:rPr>
        <w:t>ی</w:t>
      </w:r>
      <w:r w:rsidRPr="008509A3">
        <w:rPr>
          <w:rFonts w:eastAsia="Calibri" w:cs="B Nazanin"/>
          <w:szCs w:val="28"/>
          <w:rtl/>
          <w:lang w:bidi="fa-IR"/>
        </w:rPr>
        <w:t xml:space="preserve"> داشته باشد</w:t>
      </w:r>
      <w:r w:rsidR="00A60F7D" w:rsidRPr="008509A3">
        <w:rPr>
          <w:rFonts w:eastAsia="Calibri" w:cs="B Nazanin" w:hint="cs"/>
          <w:szCs w:val="28"/>
          <w:rtl/>
          <w:lang w:bidi="fa-IR"/>
        </w:rPr>
        <w:t>.</w:t>
      </w:r>
    </w:p>
    <w:p w14:paraId="72D4B8A1" w14:textId="3348CC3D" w:rsidR="00DE15E4" w:rsidRPr="008509A3" w:rsidRDefault="00A60F7D" w:rsidP="00417634">
      <w:pPr>
        <w:spacing w:after="0"/>
        <w:ind w:firstLine="0"/>
        <w:jc w:val="both"/>
        <w:rPr>
          <w:rFonts w:eastAsia="Calibri" w:cs="B Nazanin"/>
          <w:szCs w:val="28"/>
          <w:rtl/>
          <w:lang w:bidi="fa-IR"/>
        </w:rPr>
      </w:pPr>
      <w:r w:rsidRPr="008509A3">
        <w:rPr>
          <w:rFonts w:eastAsia="Calibri" w:cs="B Nazanin" w:hint="cs"/>
          <w:szCs w:val="28"/>
          <w:rtl/>
          <w:lang w:bidi="fa-IR"/>
        </w:rPr>
        <w:t>انسجام</w:t>
      </w:r>
      <w:r w:rsidR="00CE4FA8" w:rsidRPr="008509A3">
        <w:rPr>
          <w:rFonts w:eastAsia="Calibri" w:cs="B Nazanin"/>
          <w:szCs w:val="28"/>
          <w:rtl/>
          <w:lang w:bidi="fa-IR"/>
        </w:rPr>
        <w:t xml:space="preserve"> </w:t>
      </w:r>
      <w:r w:rsidR="00CE4FA8" w:rsidRPr="008509A3">
        <w:rPr>
          <w:rFonts w:eastAsia="Calibri" w:cs="B Nazanin" w:hint="cs"/>
          <w:szCs w:val="28"/>
          <w:rtl/>
          <w:lang w:bidi="fa-IR"/>
        </w:rPr>
        <w:t>و</w:t>
      </w:r>
      <w:r w:rsidR="00CE4FA8" w:rsidRPr="008509A3">
        <w:rPr>
          <w:rFonts w:eastAsia="Calibri" w:cs="B Nazanin"/>
          <w:szCs w:val="28"/>
          <w:rtl/>
          <w:lang w:bidi="fa-IR"/>
        </w:rPr>
        <w:t xml:space="preserve"> </w:t>
      </w:r>
      <w:r w:rsidR="00CE4FA8" w:rsidRPr="008509A3">
        <w:rPr>
          <w:rFonts w:eastAsia="Calibri" w:cs="B Nazanin" w:hint="cs"/>
          <w:szCs w:val="28"/>
          <w:rtl/>
          <w:lang w:bidi="fa-IR"/>
        </w:rPr>
        <w:t>صراحت</w:t>
      </w:r>
      <w:r w:rsidR="00B53732" w:rsidRPr="008509A3">
        <w:rPr>
          <w:rFonts w:eastAsia="Calibri" w:cs="B Nazanin" w:hint="cs"/>
          <w:szCs w:val="28"/>
          <w:rtl/>
          <w:lang w:bidi="fa-IR"/>
        </w:rPr>
        <w:t>،</w:t>
      </w:r>
      <w:r w:rsidR="00CE4FA8" w:rsidRPr="008509A3">
        <w:rPr>
          <w:rFonts w:eastAsia="Calibri" w:cs="B Nazanin"/>
          <w:szCs w:val="28"/>
          <w:rtl/>
          <w:lang w:bidi="fa-IR"/>
        </w:rPr>
        <w:t xml:space="preserve"> </w:t>
      </w:r>
      <w:r w:rsidR="00CE4FA8" w:rsidRPr="008509A3">
        <w:rPr>
          <w:rFonts w:eastAsia="Calibri" w:cs="B Nazanin" w:hint="cs"/>
          <w:szCs w:val="28"/>
          <w:rtl/>
          <w:lang w:bidi="fa-IR"/>
        </w:rPr>
        <w:t>به</w:t>
      </w:r>
      <w:r w:rsidR="00CE4FA8" w:rsidRPr="008509A3">
        <w:rPr>
          <w:rFonts w:eastAsia="Calibri" w:cs="B Nazanin"/>
          <w:szCs w:val="28"/>
          <w:rtl/>
          <w:lang w:bidi="fa-IR"/>
        </w:rPr>
        <w:t xml:space="preserve"> </w:t>
      </w:r>
      <w:r w:rsidR="00CE4FA8" w:rsidRPr="008509A3">
        <w:rPr>
          <w:rFonts w:eastAsia="Calibri" w:cs="B Nazanin" w:hint="cs"/>
          <w:szCs w:val="28"/>
          <w:rtl/>
          <w:lang w:bidi="fa-IR"/>
        </w:rPr>
        <w:t>دلای</w:t>
      </w:r>
      <w:r w:rsidR="00CE4FA8" w:rsidRPr="008509A3">
        <w:rPr>
          <w:rFonts w:eastAsia="Calibri" w:cs="B Nazanin" w:hint="eastAsia"/>
          <w:szCs w:val="28"/>
          <w:rtl/>
          <w:lang w:bidi="fa-IR"/>
        </w:rPr>
        <w:t>ل</w:t>
      </w:r>
      <w:r w:rsidR="00CE4FA8" w:rsidRPr="008509A3">
        <w:rPr>
          <w:rFonts w:eastAsia="Calibri" w:cs="B Nazanin"/>
          <w:szCs w:val="28"/>
          <w:rtl/>
          <w:lang w:bidi="fa-IR"/>
        </w:rPr>
        <w:t xml:space="preserve"> متعدد حائز اهم</w:t>
      </w:r>
      <w:r w:rsidR="00CE4FA8" w:rsidRPr="008509A3">
        <w:rPr>
          <w:rFonts w:eastAsia="Calibri" w:cs="B Nazanin" w:hint="cs"/>
          <w:szCs w:val="28"/>
          <w:rtl/>
          <w:lang w:bidi="fa-IR"/>
        </w:rPr>
        <w:t>ی</w:t>
      </w:r>
      <w:r w:rsidR="00CE4FA8" w:rsidRPr="008509A3">
        <w:rPr>
          <w:rFonts w:eastAsia="Calibri" w:cs="B Nazanin" w:hint="eastAsia"/>
          <w:szCs w:val="28"/>
          <w:rtl/>
          <w:lang w:bidi="fa-IR"/>
        </w:rPr>
        <w:t>ت</w:t>
      </w:r>
      <w:r w:rsidR="00CE4FA8" w:rsidRPr="008509A3">
        <w:rPr>
          <w:rFonts w:eastAsia="Calibri" w:cs="B Nazanin"/>
          <w:szCs w:val="28"/>
          <w:rtl/>
          <w:lang w:bidi="fa-IR"/>
        </w:rPr>
        <w:t xml:space="preserve"> هستند</w:t>
      </w:r>
      <w:r w:rsidR="00027999" w:rsidRPr="008509A3">
        <w:rPr>
          <w:rFonts w:eastAsia="Calibri" w:cs="B Nazanin" w:hint="cs"/>
          <w:szCs w:val="28"/>
          <w:rtl/>
          <w:lang w:bidi="fa-IR"/>
        </w:rPr>
        <w:t>.</w:t>
      </w:r>
      <w:r w:rsidR="00CE4FA8" w:rsidRPr="008509A3">
        <w:rPr>
          <w:rFonts w:eastAsia="Calibri" w:cs="B Nazanin"/>
          <w:szCs w:val="28"/>
          <w:rtl/>
          <w:lang w:bidi="fa-IR"/>
        </w:rPr>
        <w:t xml:space="preserve"> نخست آنکه باعث م</w:t>
      </w:r>
      <w:r w:rsidR="00CE4FA8" w:rsidRPr="008509A3">
        <w:rPr>
          <w:rFonts w:eastAsia="Calibri" w:cs="B Nazanin" w:hint="cs"/>
          <w:szCs w:val="28"/>
          <w:rtl/>
          <w:lang w:bidi="fa-IR"/>
        </w:rPr>
        <w:t>ی‌</w:t>
      </w:r>
      <w:r w:rsidR="00CE4FA8" w:rsidRPr="008509A3">
        <w:rPr>
          <w:rFonts w:eastAsia="Calibri" w:cs="B Nazanin" w:hint="eastAsia"/>
          <w:szCs w:val="28"/>
          <w:rtl/>
          <w:lang w:bidi="fa-IR"/>
        </w:rPr>
        <w:t>شوند</w:t>
      </w:r>
      <w:r w:rsidR="00CE4FA8" w:rsidRPr="008509A3">
        <w:rPr>
          <w:rFonts w:eastAsia="Calibri" w:cs="B Nazanin"/>
          <w:szCs w:val="28"/>
          <w:rtl/>
          <w:lang w:bidi="fa-IR"/>
        </w:rPr>
        <w:t xml:space="preserve"> د</w:t>
      </w:r>
      <w:r w:rsidR="00CE4FA8" w:rsidRPr="008509A3">
        <w:rPr>
          <w:rFonts w:eastAsia="Calibri" w:cs="B Nazanin" w:hint="cs"/>
          <w:szCs w:val="28"/>
          <w:rtl/>
          <w:lang w:bidi="fa-IR"/>
        </w:rPr>
        <w:t>ی</w:t>
      </w:r>
      <w:r w:rsidR="00CE4FA8" w:rsidRPr="008509A3">
        <w:rPr>
          <w:rFonts w:eastAsia="Calibri" w:cs="B Nazanin" w:hint="eastAsia"/>
          <w:szCs w:val="28"/>
          <w:rtl/>
          <w:lang w:bidi="fa-IR"/>
        </w:rPr>
        <w:t>دگاه</w:t>
      </w:r>
      <w:r w:rsidR="00027999" w:rsidRPr="008509A3">
        <w:rPr>
          <w:rFonts w:eastAsia="Calibri" w:cs="B Nazanin"/>
          <w:szCs w:val="28"/>
          <w:rtl/>
          <w:lang w:bidi="fa-IR"/>
        </w:rPr>
        <w:softHyphen/>
      </w:r>
      <w:r w:rsidR="00CE4FA8" w:rsidRPr="008509A3">
        <w:rPr>
          <w:rFonts w:eastAsia="Calibri" w:cs="B Nazanin" w:hint="eastAsia"/>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w:t>
      </w:r>
      <w:r w:rsidR="00CE4FA8" w:rsidRPr="008509A3">
        <w:rPr>
          <w:rFonts w:eastAsia="Calibri" w:cs="B Nazanin" w:hint="cs"/>
          <w:szCs w:val="28"/>
          <w:rtl/>
          <w:lang w:bidi="fa-IR"/>
        </w:rPr>
        <w:t>ی</w:t>
      </w:r>
      <w:r w:rsidR="00CE4FA8" w:rsidRPr="008509A3">
        <w:rPr>
          <w:rFonts w:eastAsia="Calibri" w:cs="B Nazanin" w:hint="eastAsia"/>
          <w:szCs w:val="28"/>
          <w:rtl/>
          <w:lang w:bidi="fa-IR"/>
        </w:rPr>
        <w:t>شتر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قابل توص</w:t>
      </w:r>
      <w:r w:rsidR="00CE4FA8" w:rsidRPr="008509A3">
        <w:rPr>
          <w:rFonts w:eastAsia="Calibri" w:cs="B Nazanin" w:hint="cs"/>
          <w:szCs w:val="28"/>
          <w:rtl/>
          <w:lang w:bidi="fa-IR"/>
        </w:rPr>
        <w:t>ی</w:t>
      </w:r>
      <w:r w:rsidR="00CE4FA8" w:rsidRPr="008509A3">
        <w:rPr>
          <w:rFonts w:eastAsia="Calibri" w:cs="B Nazanin" w:hint="eastAsia"/>
          <w:szCs w:val="28"/>
          <w:rtl/>
          <w:lang w:bidi="fa-IR"/>
        </w:rPr>
        <w:t>ف</w:t>
      </w:r>
      <w:r w:rsidR="00CE4FA8" w:rsidRPr="008509A3">
        <w:rPr>
          <w:rFonts w:eastAsia="Calibri" w:cs="B Nazanin"/>
          <w:szCs w:val="28"/>
          <w:rtl/>
          <w:lang w:bidi="fa-IR"/>
        </w:rPr>
        <w:t xml:space="preserve"> باشند</w:t>
      </w:r>
      <w:r w:rsidR="00027999" w:rsidRPr="008509A3">
        <w:rPr>
          <w:rFonts w:eastAsia="Calibri" w:cs="B Nazanin" w:hint="cs"/>
          <w:szCs w:val="28"/>
          <w:rtl/>
          <w:lang w:bidi="fa-IR"/>
        </w:rPr>
        <w:t>؛</w:t>
      </w:r>
      <w:r w:rsidR="00CE4FA8" w:rsidRPr="008509A3">
        <w:rPr>
          <w:rFonts w:eastAsia="Calibri" w:cs="B Nazanin"/>
          <w:szCs w:val="28"/>
          <w:rtl/>
          <w:lang w:bidi="fa-IR"/>
        </w:rPr>
        <w:t xml:space="preserve"> امر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که 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مباحثات عموم</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درباره اولو</w:t>
      </w:r>
      <w:r w:rsidR="00CE4FA8" w:rsidRPr="008509A3">
        <w:rPr>
          <w:rFonts w:eastAsia="Calibri" w:cs="B Nazanin" w:hint="cs"/>
          <w:szCs w:val="28"/>
          <w:rtl/>
          <w:lang w:bidi="fa-IR"/>
        </w:rPr>
        <w:t>ی</w:t>
      </w:r>
      <w:r w:rsidR="00CE4FA8" w:rsidRPr="008509A3">
        <w:rPr>
          <w:rFonts w:eastAsia="Calibri" w:cs="B Nazanin" w:hint="eastAsia"/>
          <w:szCs w:val="28"/>
          <w:rtl/>
          <w:lang w:bidi="fa-IR"/>
        </w:rPr>
        <w:t>ت</w:t>
      </w:r>
      <w:r w:rsidR="00027999"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داخل پروپوزال</w:t>
      </w:r>
      <w:r w:rsidR="00027999"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اصلاحات سلامت ح</w:t>
      </w:r>
      <w:r w:rsidR="00CE4FA8" w:rsidRPr="008509A3">
        <w:rPr>
          <w:rFonts w:eastAsia="Calibri" w:cs="B Nazanin" w:hint="cs"/>
          <w:szCs w:val="28"/>
          <w:rtl/>
          <w:lang w:bidi="fa-IR"/>
        </w:rPr>
        <w:t>ی</w:t>
      </w:r>
      <w:r w:rsidR="00CE4FA8" w:rsidRPr="008509A3">
        <w:rPr>
          <w:rFonts w:eastAsia="Calibri" w:cs="B Nazanin" w:hint="eastAsia"/>
          <w:szCs w:val="28"/>
          <w:rtl/>
          <w:lang w:bidi="fa-IR"/>
        </w:rPr>
        <w:t>ات</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است</w:t>
      </w:r>
      <w:r w:rsidR="00027999" w:rsidRPr="008509A3">
        <w:rPr>
          <w:rFonts w:eastAsia="Calibri" w:cs="B Nazanin" w:hint="cs"/>
          <w:szCs w:val="28"/>
          <w:rtl/>
          <w:lang w:bidi="fa-IR"/>
        </w:rPr>
        <w:t>.</w:t>
      </w:r>
      <w:r w:rsidR="00CE4FA8" w:rsidRPr="008509A3">
        <w:rPr>
          <w:rFonts w:eastAsia="Calibri" w:cs="B Nazanin"/>
          <w:szCs w:val="28"/>
          <w:rtl/>
          <w:lang w:bidi="fa-IR"/>
        </w:rPr>
        <w:t xml:space="preserve"> انسجام و صراحت امکان بالق</w:t>
      </w:r>
      <w:r w:rsidR="00CE4FA8" w:rsidRPr="008509A3">
        <w:rPr>
          <w:rFonts w:eastAsia="Calibri" w:cs="B Nazanin" w:hint="eastAsia"/>
          <w:szCs w:val="28"/>
          <w:rtl/>
          <w:lang w:bidi="fa-IR"/>
        </w:rPr>
        <w:t>وه</w:t>
      </w:r>
      <w:r w:rsidR="00CE4FA8" w:rsidRPr="008509A3">
        <w:rPr>
          <w:rFonts w:eastAsia="Calibri" w:cs="B Nazanin"/>
          <w:szCs w:val="28"/>
          <w:rtl/>
          <w:lang w:bidi="fa-IR"/>
        </w:rPr>
        <w:t xml:space="preserve"> توافق و عدم توافق را فراهم م</w:t>
      </w:r>
      <w:r w:rsidR="00CE4FA8" w:rsidRPr="008509A3">
        <w:rPr>
          <w:rFonts w:eastAsia="Calibri" w:cs="B Nazanin" w:hint="cs"/>
          <w:szCs w:val="28"/>
          <w:rtl/>
          <w:lang w:bidi="fa-IR"/>
        </w:rPr>
        <w:t>ی</w:t>
      </w:r>
      <w:r w:rsidR="00027999" w:rsidRPr="008509A3">
        <w:rPr>
          <w:rFonts w:eastAsia="Calibri" w:cs="B Nazanin"/>
          <w:szCs w:val="28"/>
          <w:rtl/>
          <w:lang w:bidi="fa-IR"/>
        </w:rPr>
        <w:softHyphen/>
      </w:r>
      <w:r w:rsidR="00CE4FA8" w:rsidRPr="008509A3">
        <w:rPr>
          <w:rFonts w:eastAsia="Calibri" w:cs="B Nazanin"/>
          <w:szCs w:val="28"/>
          <w:rtl/>
          <w:lang w:bidi="fa-IR"/>
        </w:rPr>
        <w:t>آورند و به د</w:t>
      </w:r>
      <w:r w:rsidR="00CE4FA8" w:rsidRPr="008509A3">
        <w:rPr>
          <w:rFonts w:eastAsia="Calibri" w:cs="B Nazanin" w:hint="cs"/>
          <w:szCs w:val="28"/>
          <w:rtl/>
          <w:lang w:bidi="fa-IR"/>
        </w:rPr>
        <w:t>ی</w:t>
      </w:r>
      <w:r w:rsidR="00CE4FA8" w:rsidRPr="008509A3">
        <w:rPr>
          <w:rFonts w:eastAsia="Calibri" w:cs="B Nazanin" w:hint="eastAsia"/>
          <w:szCs w:val="28"/>
          <w:rtl/>
          <w:lang w:bidi="fa-IR"/>
        </w:rPr>
        <w:t>گران</w:t>
      </w:r>
      <w:r w:rsidR="00CE4FA8" w:rsidRPr="008509A3">
        <w:rPr>
          <w:rFonts w:eastAsia="Calibri" w:cs="B Nazanin"/>
          <w:szCs w:val="28"/>
          <w:rtl/>
          <w:lang w:bidi="fa-IR"/>
        </w:rPr>
        <w:t xml:space="preserve"> اجازه م</w:t>
      </w:r>
      <w:r w:rsidR="00CE4FA8" w:rsidRPr="008509A3">
        <w:rPr>
          <w:rFonts w:eastAsia="Calibri" w:cs="B Nazanin" w:hint="cs"/>
          <w:szCs w:val="28"/>
          <w:rtl/>
          <w:lang w:bidi="fa-IR"/>
        </w:rPr>
        <w:t>ی‌</w:t>
      </w:r>
      <w:r w:rsidR="00CE4FA8" w:rsidRPr="008509A3">
        <w:rPr>
          <w:rFonts w:eastAsia="Calibri" w:cs="B Nazanin" w:hint="eastAsia"/>
          <w:szCs w:val="28"/>
          <w:rtl/>
          <w:lang w:bidi="fa-IR"/>
        </w:rPr>
        <w:t>دهند</w:t>
      </w:r>
      <w:r w:rsidR="00CE4FA8" w:rsidRPr="008509A3">
        <w:rPr>
          <w:rFonts w:eastAsia="Calibri" w:cs="B Nazanin"/>
          <w:szCs w:val="28"/>
          <w:rtl/>
          <w:lang w:bidi="fa-IR"/>
        </w:rPr>
        <w:t xml:space="preserve"> که بفهم</w:t>
      </w:r>
      <w:r w:rsidR="00027999" w:rsidRPr="008509A3">
        <w:rPr>
          <w:rFonts w:eastAsia="Calibri" w:cs="B Nazanin" w:hint="cs"/>
          <w:szCs w:val="28"/>
          <w:rtl/>
          <w:lang w:bidi="fa-IR"/>
        </w:rPr>
        <w:t>ن</w:t>
      </w:r>
      <w:r w:rsidR="00CE4FA8" w:rsidRPr="008509A3">
        <w:rPr>
          <w:rFonts w:eastAsia="Calibri" w:cs="B Nazanin"/>
          <w:szCs w:val="28"/>
          <w:rtl/>
          <w:lang w:bidi="fa-IR"/>
        </w:rPr>
        <w:t xml:space="preserve">د چه </w:t>
      </w:r>
      <w:r w:rsidR="00027999" w:rsidRPr="008509A3">
        <w:rPr>
          <w:rFonts w:eastAsia="Calibri" w:cs="B Nazanin" w:hint="cs"/>
          <w:szCs w:val="28"/>
          <w:rtl/>
          <w:lang w:bidi="fa-IR"/>
        </w:rPr>
        <w:t>بحثی</w:t>
      </w:r>
      <w:r w:rsidR="00CE4FA8" w:rsidRPr="008509A3">
        <w:rPr>
          <w:rFonts w:eastAsia="Calibri" w:cs="B Nazanin"/>
          <w:szCs w:val="28"/>
          <w:rtl/>
          <w:lang w:bidi="fa-IR"/>
        </w:rPr>
        <w:t xml:space="preserve"> در جر</w:t>
      </w:r>
      <w:r w:rsidR="00CE4FA8" w:rsidRPr="008509A3">
        <w:rPr>
          <w:rFonts w:eastAsia="Calibri" w:cs="B Nazanin" w:hint="cs"/>
          <w:szCs w:val="28"/>
          <w:rtl/>
          <w:lang w:bidi="fa-IR"/>
        </w:rPr>
        <w:t>ی</w:t>
      </w:r>
      <w:r w:rsidR="00CE4FA8" w:rsidRPr="008509A3">
        <w:rPr>
          <w:rFonts w:eastAsia="Calibri" w:cs="B Nazanin" w:hint="eastAsia"/>
          <w:szCs w:val="28"/>
          <w:rtl/>
          <w:lang w:bidi="fa-IR"/>
        </w:rPr>
        <w:t>ان</w:t>
      </w:r>
      <w:r w:rsidR="00CE4FA8" w:rsidRPr="008509A3">
        <w:rPr>
          <w:rFonts w:eastAsia="Calibri" w:cs="B Nazanin"/>
          <w:szCs w:val="28"/>
          <w:rtl/>
          <w:lang w:bidi="fa-IR"/>
        </w:rPr>
        <w:t xml:space="preserve"> است</w:t>
      </w:r>
      <w:r w:rsidR="00027999" w:rsidRPr="008509A3">
        <w:rPr>
          <w:rFonts w:eastAsia="Calibri" w:cs="B Nazanin" w:hint="cs"/>
          <w:szCs w:val="28"/>
          <w:rtl/>
          <w:lang w:bidi="fa-IR"/>
        </w:rPr>
        <w:t>.</w:t>
      </w:r>
      <w:r w:rsidR="00CE4FA8" w:rsidRPr="008509A3">
        <w:rPr>
          <w:rFonts w:eastAsia="Calibri" w:cs="B Nazanin"/>
          <w:szCs w:val="28"/>
          <w:rtl/>
          <w:lang w:bidi="fa-IR"/>
        </w:rPr>
        <w:t xml:space="preserve"> در ا</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حالت بهتر </w:t>
      </w:r>
      <w:r w:rsidR="00C61FE4">
        <w:rPr>
          <w:rFonts w:eastAsia="Calibri" w:cs="B Nazanin"/>
          <w:szCs w:val="28"/>
          <w:rtl/>
          <w:lang w:bidi="fa-IR"/>
        </w:rPr>
        <w:t>می‌ت</w:t>
      </w:r>
      <w:r w:rsidR="00CE4FA8" w:rsidRPr="008509A3">
        <w:rPr>
          <w:rFonts w:eastAsia="Calibri" w:cs="B Nazanin"/>
          <w:szCs w:val="28"/>
          <w:rtl/>
          <w:lang w:bidi="fa-IR"/>
        </w:rPr>
        <w:t xml:space="preserve">وان از </w:t>
      </w:r>
      <w:r w:rsidR="00027999" w:rsidRPr="008509A3">
        <w:rPr>
          <w:rFonts w:eastAsia="Calibri" w:cs="B Nazanin" w:hint="cs"/>
          <w:szCs w:val="28"/>
          <w:rtl/>
          <w:lang w:bidi="fa-IR"/>
        </w:rPr>
        <w:t>موضع</w:t>
      </w:r>
      <w:r w:rsidR="00027999"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اخلاق</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دفاع </w:t>
      </w:r>
      <w:r w:rsidR="00CE4FA8" w:rsidRPr="008509A3">
        <w:rPr>
          <w:rFonts w:eastAsia="Calibri" w:cs="B Nazanin" w:hint="cs"/>
          <w:szCs w:val="28"/>
          <w:rtl/>
          <w:lang w:bidi="fa-IR"/>
        </w:rPr>
        <w:t>ی</w:t>
      </w:r>
      <w:r w:rsidR="00CE4FA8" w:rsidRPr="008509A3">
        <w:rPr>
          <w:rFonts w:eastAsia="Calibri" w:cs="B Nazanin" w:hint="eastAsia"/>
          <w:szCs w:val="28"/>
          <w:rtl/>
          <w:lang w:bidi="fa-IR"/>
        </w:rPr>
        <w:t>ا</w:t>
      </w:r>
      <w:r w:rsidR="00CE4FA8" w:rsidRPr="008509A3">
        <w:rPr>
          <w:rFonts w:eastAsia="Calibri" w:cs="B Nazanin"/>
          <w:szCs w:val="28"/>
          <w:rtl/>
          <w:lang w:bidi="fa-IR"/>
        </w:rPr>
        <w:t xml:space="preserve"> آن را </w:t>
      </w:r>
      <w:r w:rsidR="000E5111" w:rsidRPr="008509A3">
        <w:rPr>
          <w:rFonts w:eastAsia="Calibri" w:cs="B Nazanin" w:hint="cs"/>
          <w:szCs w:val="28"/>
          <w:rtl/>
          <w:lang w:bidi="fa-IR"/>
        </w:rPr>
        <w:t>تعدیل</w:t>
      </w:r>
      <w:r w:rsidR="00CE4FA8" w:rsidRPr="008509A3">
        <w:rPr>
          <w:rFonts w:eastAsia="Calibri" w:cs="B Nazanin"/>
          <w:szCs w:val="28"/>
          <w:rtl/>
          <w:lang w:bidi="fa-IR"/>
        </w:rPr>
        <w:t xml:space="preserve"> کرد نسبت به موقع</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که غبار و ابهام ناش</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از مباحثات غ</w:t>
      </w:r>
      <w:r w:rsidR="00CE4FA8" w:rsidRPr="008509A3">
        <w:rPr>
          <w:rFonts w:eastAsia="Calibri" w:cs="B Nazanin" w:hint="cs"/>
          <w:szCs w:val="28"/>
          <w:rtl/>
          <w:lang w:bidi="fa-IR"/>
        </w:rPr>
        <w:t>ی</w:t>
      </w:r>
      <w:r w:rsidR="00CE4FA8" w:rsidRPr="008509A3">
        <w:rPr>
          <w:rFonts w:eastAsia="Calibri" w:cs="B Nazanin" w:hint="eastAsia"/>
          <w:szCs w:val="28"/>
          <w:rtl/>
          <w:lang w:bidi="fa-IR"/>
        </w:rPr>
        <w:t>ر</w:t>
      </w:r>
      <w:r w:rsidR="00CE4FA8" w:rsidRPr="008509A3">
        <w:rPr>
          <w:rFonts w:eastAsia="Calibri" w:cs="B Nazanin"/>
          <w:szCs w:val="28"/>
          <w:rtl/>
          <w:lang w:bidi="fa-IR"/>
        </w:rPr>
        <w:t xml:space="preserve"> مرتبط با </w:t>
      </w:r>
      <w:r w:rsidR="00CE4FA8" w:rsidRPr="008509A3">
        <w:rPr>
          <w:rFonts w:eastAsia="Calibri" w:cs="B Nazanin" w:hint="cs"/>
          <w:szCs w:val="28"/>
          <w:rtl/>
          <w:lang w:bidi="fa-IR"/>
        </w:rPr>
        <w:t>ی</w:t>
      </w:r>
      <w:r w:rsidR="00CE4FA8" w:rsidRPr="008509A3">
        <w:rPr>
          <w:rFonts w:eastAsia="Calibri" w:cs="B Nazanin" w:hint="eastAsia"/>
          <w:szCs w:val="28"/>
          <w:rtl/>
          <w:lang w:bidi="fa-IR"/>
        </w:rPr>
        <w:t>کد</w:t>
      </w:r>
      <w:r w:rsidR="00CE4FA8" w:rsidRPr="008509A3">
        <w:rPr>
          <w:rFonts w:eastAsia="Calibri" w:cs="B Nazanin" w:hint="cs"/>
          <w:szCs w:val="28"/>
          <w:rtl/>
          <w:lang w:bidi="fa-IR"/>
        </w:rPr>
        <w:t>ی</w:t>
      </w:r>
      <w:r w:rsidR="00CE4FA8" w:rsidRPr="008509A3">
        <w:rPr>
          <w:rFonts w:eastAsia="Calibri" w:cs="B Nazanin" w:hint="eastAsia"/>
          <w:szCs w:val="28"/>
          <w:rtl/>
          <w:lang w:bidi="fa-IR"/>
        </w:rPr>
        <w:t>گر</w:t>
      </w:r>
      <w:r w:rsidR="00CE4FA8" w:rsidRPr="008509A3">
        <w:rPr>
          <w:rFonts w:eastAsia="Calibri" w:cs="B Nazanin"/>
          <w:szCs w:val="28"/>
          <w:rtl/>
          <w:lang w:bidi="fa-IR"/>
        </w:rPr>
        <w:t xml:space="preserve"> وجود دارد</w:t>
      </w:r>
      <w:r w:rsidR="000E5111" w:rsidRPr="008509A3">
        <w:rPr>
          <w:rFonts w:eastAsia="Calibri" w:cs="B Nazanin" w:hint="cs"/>
          <w:szCs w:val="28"/>
          <w:rtl/>
          <w:lang w:bidi="fa-IR"/>
        </w:rPr>
        <w:t>.</w:t>
      </w:r>
      <w:r w:rsidR="00CE4FA8" w:rsidRPr="008509A3">
        <w:rPr>
          <w:rFonts w:eastAsia="Calibri" w:cs="B Nazanin"/>
          <w:szCs w:val="28"/>
          <w:rtl/>
          <w:lang w:bidi="fa-IR"/>
        </w:rPr>
        <w:t xml:space="preserve"> </w:t>
      </w:r>
      <w:r w:rsidR="000E5111" w:rsidRPr="008509A3">
        <w:rPr>
          <w:rFonts w:eastAsia="Calibri" w:cs="B Nazanin" w:hint="cs"/>
          <w:szCs w:val="28"/>
          <w:rtl/>
          <w:lang w:bidi="fa-IR"/>
        </w:rPr>
        <w:t>صراحت</w:t>
      </w:r>
      <w:r w:rsidR="00CE4FA8" w:rsidRPr="008509A3">
        <w:rPr>
          <w:rFonts w:eastAsia="Calibri" w:cs="B Nazanin"/>
          <w:szCs w:val="28"/>
          <w:rtl/>
          <w:lang w:bidi="fa-IR"/>
        </w:rPr>
        <w:t xml:space="preserve"> همچن</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0E5111" w:rsidRPr="008509A3">
        <w:rPr>
          <w:rFonts w:eastAsia="Calibri" w:cs="B Nazanin" w:hint="cs"/>
          <w:szCs w:val="28"/>
          <w:rtl/>
          <w:lang w:bidi="fa-IR"/>
        </w:rPr>
        <w:t xml:space="preserve"> به</w:t>
      </w:r>
      <w:r w:rsidR="00CE4FA8" w:rsidRPr="008509A3">
        <w:rPr>
          <w:rFonts w:eastAsia="Calibri" w:cs="B Nazanin"/>
          <w:szCs w:val="28"/>
          <w:rtl/>
          <w:lang w:bidi="fa-IR"/>
        </w:rPr>
        <w:t xml:space="preserve"> شفاف</w:t>
      </w:r>
      <w:r w:rsidR="00CE4FA8" w:rsidRPr="008509A3">
        <w:rPr>
          <w:rFonts w:eastAsia="Calibri" w:cs="B Nazanin" w:hint="cs"/>
          <w:szCs w:val="28"/>
          <w:rtl/>
          <w:lang w:bidi="fa-IR"/>
        </w:rPr>
        <w:t>ی</w:t>
      </w:r>
      <w:r w:rsidR="00CE4FA8" w:rsidRPr="008509A3">
        <w:rPr>
          <w:rFonts w:eastAsia="Calibri" w:cs="B Nazanin" w:hint="eastAsia"/>
          <w:szCs w:val="28"/>
          <w:rtl/>
          <w:lang w:bidi="fa-IR"/>
        </w:rPr>
        <w:t>ت</w:t>
      </w:r>
      <w:r w:rsidR="00CE4FA8" w:rsidRPr="008509A3">
        <w:rPr>
          <w:rFonts w:eastAsia="Calibri" w:cs="B Nazanin"/>
          <w:szCs w:val="28"/>
          <w:rtl/>
          <w:lang w:bidi="fa-IR"/>
        </w:rPr>
        <w:t xml:space="preserve"> و پاسخگو</w:t>
      </w:r>
      <w:r w:rsidR="00CE4FA8" w:rsidRPr="008509A3">
        <w:rPr>
          <w:rFonts w:eastAsia="Calibri" w:cs="B Nazanin" w:hint="cs"/>
          <w:szCs w:val="28"/>
          <w:rtl/>
          <w:lang w:bidi="fa-IR"/>
        </w:rPr>
        <w:t>یی</w:t>
      </w:r>
      <w:r w:rsidR="00CE4FA8" w:rsidRPr="008509A3">
        <w:rPr>
          <w:rFonts w:eastAsia="Calibri" w:cs="B Nazanin"/>
          <w:szCs w:val="28"/>
          <w:rtl/>
          <w:lang w:bidi="fa-IR"/>
        </w:rPr>
        <w:t xml:space="preserve"> کمک م</w:t>
      </w:r>
      <w:r w:rsidR="00CE4FA8" w:rsidRPr="008509A3">
        <w:rPr>
          <w:rFonts w:eastAsia="Calibri" w:cs="B Nazanin" w:hint="cs"/>
          <w:szCs w:val="28"/>
          <w:rtl/>
          <w:lang w:bidi="fa-IR"/>
        </w:rPr>
        <w:t>ی‌</w:t>
      </w:r>
      <w:r w:rsidR="00CE4FA8" w:rsidRPr="008509A3">
        <w:rPr>
          <w:rFonts w:eastAsia="Calibri" w:cs="B Nazanin" w:hint="eastAsia"/>
          <w:szCs w:val="28"/>
          <w:rtl/>
          <w:lang w:bidi="fa-IR"/>
        </w:rPr>
        <w:t>کند</w:t>
      </w:r>
      <w:r w:rsidR="000E5111" w:rsidRPr="008509A3">
        <w:rPr>
          <w:rFonts w:eastAsia="Calibri" w:cs="B Nazanin" w:hint="cs"/>
          <w:szCs w:val="28"/>
          <w:rtl/>
          <w:lang w:bidi="fa-IR"/>
        </w:rPr>
        <w:t>.</w:t>
      </w:r>
      <w:r w:rsidR="00CE4FA8" w:rsidRPr="008509A3">
        <w:rPr>
          <w:rFonts w:eastAsia="Calibri" w:cs="B Nazanin"/>
          <w:szCs w:val="28"/>
          <w:rtl/>
          <w:lang w:bidi="fa-IR"/>
        </w:rPr>
        <w:t xml:space="preserve"> 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مجر</w:t>
      </w:r>
      <w:r w:rsidR="00CE4FA8" w:rsidRPr="008509A3">
        <w:rPr>
          <w:rFonts w:eastAsia="Calibri" w:cs="B Nazanin" w:hint="cs"/>
          <w:szCs w:val="28"/>
          <w:rtl/>
          <w:lang w:bidi="fa-IR"/>
        </w:rPr>
        <w:t>ی</w:t>
      </w:r>
      <w:r w:rsidR="00CE4FA8" w:rsidRPr="008509A3">
        <w:rPr>
          <w:rFonts w:eastAsia="Calibri" w:cs="B Nazanin" w:hint="eastAsia"/>
          <w:szCs w:val="28"/>
          <w:rtl/>
          <w:lang w:bidi="fa-IR"/>
        </w:rPr>
        <w:t>ان</w:t>
      </w:r>
      <w:r w:rsidR="00CE4FA8" w:rsidRPr="008509A3">
        <w:rPr>
          <w:rFonts w:eastAsia="Calibri" w:cs="B Nazanin"/>
          <w:szCs w:val="28"/>
          <w:rtl/>
          <w:lang w:bidi="fa-IR"/>
        </w:rPr>
        <w:t xml:space="preserve"> اصلاحات بس</w:t>
      </w:r>
      <w:r w:rsidR="00CE4FA8" w:rsidRPr="008509A3">
        <w:rPr>
          <w:rFonts w:eastAsia="Calibri" w:cs="B Nazanin" w:hint="cs"/>
          <w:szCs w:val="28"/>
          <w:rtl/>
          <w:lang w:bidi="fa-IR"/>
        </w:rPr>
        <w:t>ی</w:t>
      </w:r>
      <w:r w:rsidR="00CE4FA8" w:rsidRPr="008509A3">
        <w:rPr>
          <w:rFonts w:eastAsia="Calibri" w:cs="B Nazanin" w:hint="eastAsia"/>
          <w:szCs w:val="28"/>
          <w:rtl/>
          <w:lang w:bidi="fa-IR"/>
        </w:rPr>
        <w:t>ار</w:t>
      </w:r>
      <w:r w:rsidR="00CE4FA8" w:rsidRPr="008509A3">
        <w:rPr>
          <w:rFonts w:eastAsia="Calibri" w:cs="B Nazanin"/>
          <w:szCs w:val="28"/>
          <w:rtl/>
          <w:lang w:bidi="fa-IR"/>
        </w:rPr>
        <w:t xml:space="preserve"> مشکل خواهد بود اگر بخواهند پاسخگو</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ارزش‌ها</w:t>
      </w:r>
      <w:r w:rsidR="00CE4FA8" w:rsidRPr="008509A3">
        <w:rPr>
          <w:rFonts w:eastAsia="Calibri" w:cs="B Nazanin" w:hint="cs"/>
          <w:szCs w:val="28"/>
          <w:rtl/>
          <w:lang w:bidi="fa-IR"/>
        </w:rPr>
        <w:t>یی</w:t>
      </w:r>
      <w:r w:rsidR="00CE4FA8" w:rsidRPr="008509A3">
        <w:rPr>
          <w:rFonts w:eastAsia="Calibri" w:cs="B Nazanin"/>
          <w:szCs w:val="28"/>
          <w:rtl/>
          <w:lang w:bidi="fa-IR"/>
        </w:rPr>
        <w:t xml:space="preserve"> در پشت </w:t>
      </w:r>
      <w:r w:rsidR="000E5111" w:rsidRPr="008509A3">
        <w:rPr>
          <w:rFonts w:eastAsia="Calibri" w:cs="B Nazanin" w:hint="cs"/>
          <w:szCs w:val="28"/>
          <w:rtl/>
          <w:lang w:bidi="fa-IR"/>
        </w:rPr>
        <w:t>ت</w:t>
      </w:r>
      <w:r w:rsidR="00CE4FA8" w:rsidRPr="008509A3">
        <w:rPr>
          <w:rFonts w:eastAsia="Calibri" w:cs="B Nazanin"/>
          <w:szCs w:val="28"/>
          <w:rtl/>
          <w:lang w:bidi="fa-IR"/>
        </w:rPr>
        <w:t>و</w:t>
      </w:r>
      <w:r w:rsidR="000E5111" w:rsidRPr="008509A3">
        <w:rPr>
          <w:rFonts w:eastAsia="Calibri" w:cs="B Nazanin" w:hint="cs"/>
          <w:szCs w:val="28"/>
          <w:rtl/>
          <w:lang w:bidi="fa-IR"/>
        </w:rPr>
        <w:t>ص</w:t>
      </w:r>
      <w:r w:rsidR="00CE4FA8" w:rsidRPr="008509A3">
        <w:rPr>
          <w:rFonts w:eastAsia="Calibri" w:cs="B Nazanin" w:hint="cs"/>
          <w:szCs w:val="28"/>
          <w:rtl/>
          <w:lang w:bidi="fa-IR"/>
        </w:rPr>
        <w:t>ی</w:t>
      </w:r>
      <w:r w:rsidR="000E5111" w:rsidRPr="008509A3">
        <w:rPr>
          <w:rFonts w:eastAsia="Calibri" w:cs="B Nazanin" w:hint="cs"/>
          <w:szCs w:val="28"/>
          <w:rtl/>
          <w:lang w:bidi="fa-IR"/>
        </w:rPr>
        <w:t>ه</w:t>
      </w:r>
      <w:r w:rsidR="000E5111"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س</w:t>
      </w:r>
      <w:r w:rsidR="00CE4FA8" w:rsidRPr="008509A3">
        <w:rPr>
          <w:rFonts w:eastAsia="Calibri" w:cs="B Nazanin" w:hint="cs"/>
          <w:szCs w:val="28"/>
          <w:rtl/>
          <w:lang w:bidi="fa-IR"/>
        </w:rPr>
        <w:t>ی</w:t>
      </w:r>
      <w:r w:rsidR="00CE4FA8" w:rsidRPr="008509A3">
        <w:rPr>
          <w:rFonts w:eastAsia="Calibri" w:cs="B Nazanin" w:hint="eastAsia"/>
          <w:szCs w:val="28"/>
          <w:rtl/>
          <w:lang w:bidi="fa-IR"/>
        </w:rPr>
        <w:t>اس</w:t>
      </w:r>
      <w:r w:rsidR="00CE4FA8" w:rsidRPr="008509A3">
        <w:rPr>
          <w:rFonts w:eastAsia="Calibri" w:cs="B Nazanin" w:hint="cs"/>
          <w:szCs w:val="28"/>
          <w:rtl/>
          <w:lang w:bidi="fa-IR"/>
        </w:rPr>
        <w:t>ی</w:t>
      </w:r>
      <w:r w:rsidR="00CE4FA8" w:rsidRPr="008509A3">
        <w:rPr>
          <w:rFonts w:eastAsia="Calibri" w:cs="B Nazanin"/>
          <w:szCs w:val="28"/>
          <w:rtl/>
          <w:lang w:bidi="fa-IR"/>
        </w:rPr>
        <w:t xml:space="preserve"> خود باشند که به وضوح قادر به توص</w:t>
      </w:r>
      <w:r w:rsidR="00CE4FA8" w:rsidRPr="008509A3">
        <w:rPr>
          <w:rFonts w:eastAsia="Calibri" w:cs="B Nazanin" w:hint="cs"/>
          <w:szCs w:val="28"/>
          <w:rtl/>
          <w:lang w:bidi="fa-IR"/>
        </w:rPr>
        <w:t>ی</w:t>
      </w:r>
      <w:r w:rsidR="00CE4FA8" w:rsidRPr="008509A3">
        <w:rPr>
          <w:rFonts w:eastAsia="Calibri" w:cs="B Nazanin" w:hint="eastAsia"/>
          <w:szCs w:val="28"/>
          <w:rtl/>
          <w:lang w:bidi="fa-IR"/>
        </w:rPr>
        <w:t>ف</w:t>
      </w:r>
      <w:r w:rsidR="00CE4FA8" w:rsidRPr="008509A3">
        <w:rPr>
          <w:rFonts w:eastAsia="Calibri" w:cs="B Nazanin"/>
          <w:szCs w:val="28"/>
          <w:rtl/>
          <w:lang w:bidi="fa-IR"/>
        </w:rPr>
        <w:t xml:space="preserve"> و طرح آن ن</w:t>
      </w:r>
      <w:r w:rsidR="00CE4FA8" w:rsidRPr="008509A3">
        <w:rPr>
          <w:rFonts w:eastAsia="Calibri" w:cs="B Nazanin" w:hint="cs"/>
          <w:szCs w:val="28"/>
          <w:rtl/>
          <w:lang w:bidi="fa-IR"/>
        </w:rPr>
        <w:t>ی</w:t>
      </w:r>
      <w:r w:rsidR="00CE4FA8" w:rsidRPr="008509A3">
        <w:rPr>
          <w:rFonts w:eastAsia="Calibri" w:cs="B Nazanin" w:hint="eastAsia"/>
          <w:szCs w:val="28"/>
          <w:rtl/>
          <w:lang w:bidi="fa-IR"/>
        </w:rPr>
        <w:t>ستند</w:t>
      </w:r>
      <w:r w:rsidR="00DE15E4" w:rsidRPr="008509A3">
        <w:rPr>
          <w:rFonts w:eastAsia="Calibri" w:cs="B Nazanin" w:hint="cs"/>
          <w:szCs w:val="28"/>
          <w:rtl/>
          <w:lang w:bidi="fa-IR"/>
        </w:rPr>
        <w:t>.</w:t>
      </w:r>
    </w:p>
    <w:p w14:paraId="22EBDEFD" w14:textId="77777777" w:rsidR="00A30210"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lastRenderedPageBreak/>
        <w:t xml:space="preserve"> بنابرا</w:t>
      </w:r>
      <w:r w:rsidRPr="008509A3">
        <w:rPr>
          <w:rFonts w:eastAsia="Calibri" w:cs="B Nazanin" w:hint="cs"/>
          <w:szCs w:val="28"/>
          <w:rtl/>
          <w:lang w:bidi="fa-IR"/>
        </w:rPr>
        <w:t>ی</w:t>
      </w:r>
      <w:r w:rsidRPr="008509A3">
        <w:rPr>
          <w:rFonts w:eastAsia="Calibri" w:cs="B Nazanin" w:hint="eastAsia"/>
          <w:szCs w:val="28"/>
          <w:rtl/>
          <w:lang w:bidi="fa-IR"/>
        </w:rPr>
        <w:t>ن</w:t>
      </w:r>
      <w:r w:rsidR="00DE15E4" w:rsidRPr="008509A3">
        <w:rPr>
          <w:rFonts w:eastAsia="Calibri" w:cs="B Nazanin" w:hint="cs"/>
          <w:szCs w:val="28"/>
          <w:rtl/>
          <w:lang w:bidi="fa-IR"/>
        </w:rPr>
        <w:t>،</w:t>
      </w:r>
      <w:r w:rsidRPr="008509A3">
        <w:rPr>
          <w:rFonts w:eastAsia="Calibri" w:cs="B Nazanin"/>
          <w:szCs w:val="28"/>
          <w:rtl/>
          <w:lang w:bidi="fa-IR"/>
        </w:rPr>
        <w:t xml:space="preserve"> توص</w:t>
      </w:r>
      <w:r w:rsidRPr="008509A3">
        <w:rPr>
          <w:rFonts w:eastAsia="Calibri" w:cs="B Nazanin" w:hint="cs"/>
          <w:szCs w:val="28"/>
          <w:rtl/>
          <w:lang w:bidi="fa-IR"/>
        </w:rPr>
        <w:t>ی</w:t>
      </w:r>
      <w:r w:rsidRPr="008509A3">
        <w:rPr>
          <w:rFonts w:eastAsia="Calibri" w:cs="B Nazanin" w:hint="eastAsia"/>
          <w:szCs w:val="28"/>
          <w:rtl/>
          <w:lang w:bidi="fa-IR"/>
        </w:rPr>
        <w:t>ه</w:t>
      </w:r>
      <w:r w:rsidR="000C616D" w:rsidRPr="008509A3">
        <w:rPr>
          <w:rFonts w:eastAsia="Calibri" w:cs="B Nazanin"/>
          <w:szCs w:val="28"/>
          <w:rtl/>
          <w:lang w:bidi="fa-IR"/>
        </w:rPr>
        <w:softHyphen/>
      </w:r>
      <w:r w:rsidR="000C616D" w:rsidRPr="008509A3">
        <w:rPr>
          <w:rFonts w:eastAsia="Calibri" w:cs="B Nazanin" w:hint="cs"/>
          <w:szCs w:val="28"/>
          <w:rtl/>
          <w:lang w:bidi="fa-IR"/>
        </w:rPr>
        <w:t xml:space="preserve">گران </w:t>
      </w:r>
      <w:r w:rsidRPr="008509A3">
        <w:rPr>
          <w:rFonts w:eastAsia="Calibri" w:cs="B Nazanin"/>
          <w:szCs w:val="28"/>
          <w:rtl/>
          <w:lang w:bidi="fa-IR"/>
        </w:rPr>
        <w:t xml:space="preserve">و مدافعان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دگاه</w:t>
      </w:r>
      <w:r w:rsidRPr="008509A3">
        <w:rPr>
          <w:rFonts w:eastAsia="Calibri" w:cs="B Nazanin"/>
          <w:szCs w:val="28"/>
          <w:rtl/>
          <w:lang w:bidi="fa-IR"/>
        </w:rPr>
        <w:t xml:space="preserve"> اخلاق</w:t>
      </w:r>
      <w:r w:rsidRPr="008509A3">
        <w:rPr>
          <w:rFonts w:eastAsia="Calibri" w:cs="B Nazanin" w:hint="cs"/>
          <w:szCs w:val="28"/>
          <w:rtl/>
          <w:lang w:bidi="fa-IR"/>
        </w:rPr>
        <w:t>ی</w:t>
      </w:r>
      <w:r w:rsidRPr="008509A3">
        <w:rPr>
          <w:rFonts w:eastAsia="Calibri" w:cs="B Nazanin"/>
          <w:szCs w:val="28"/>
          <w:rtl/>
          <w:lang w:bidi="fa-IR"/>
        </w:rPr>
        <w:t xml:space="preserve"> مرکب و </w:t>
      </w:r>
      <w:r w:rsidR="000C616D" w:rsidRPr="008509A3">
        <w:rPr>
          <w:rFonts w:eastAsia="Calibri" w:cs="B Nazanin" w:hint="cs"/>
          <w:szCs w:val="28"/>
          <w:rtl/>
          <w:lang w:bidi="fa-IR"/>
        </w:rPr>
        <w:t>مختلط،</w:t>
      </w:r>
      <w:r w:rsidRPr="008509A3">
        <w:rPr>
          <w:rFonts w:eastAsia="Calibri" w:cs="B Nazanin"/>
          <w:szCs w:val="28"/>
          <w:rtl/>
          <w:lang w:bidi="fa-IR"/>
        </w:rPr>
        <w:t xml:space="preserve">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آمادگ</w:t>
      </w:r>
      <w:r w:rsidRPr="008509A3">
        <w:rPr>
          <w:rFonts w:eastAsia="Calibri" w:cs="B Nazanin" w:hint="cs"/>
          <w:szCs w:val="28"/>
          <w:rtl/>
          <w:lang w:bidi="fa-IR"/>
        </w:rPr>
        <w:t>ی</w:t>
      </w:r>
      <w:r w:rsidRPr="008509A3">
        <w:rPr>
          <w:rFonts w:eastAsia="Calibri" w:cs="B Nazanin"/>
          <w:szCs w:val="28"/>
          <w:rtl/>
          <w:lang w:bidi="fa-IR"/>
        </w:rPr>
        <w:t xml:space="preserve"> ارا</w:t>
      </w:r>
      <w:r w:rsidR="000C616D" w:rsidRPr="008509A3">
        <w:rPr>
          <w:rFonts w:eastAsia="Calibri" w:cs="B Nazanin" w:hint="cs"/>
          <w:szCs w:val="28"/>
          <w:rtl/>
          <w:lang w:bidi="fa-IR"/>
        </w:rPr>
        <w:t>ی</w:t>
      </w:r>
      <w:r w:rsidRPr="008509A3">
        <w:rPr>
          <w:rFonts w:eastAsia="Calibri" w:cs="B Nazanin"/>
          <w:szCs w:val="28"/>
          <w:rtl/>
          <w:lang w:bidi="fa-IR"/>
        </w:rPr>
        <w:t xml:space="preserve">ه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منطق </w:t>
      </w:r>
      <w:r w:rsidRPr="008509A3">
        <w:rPr>
          <w:rFonts w:eastAsia="Calibri" w:cs="B Nazanin" w:hint="eastAsia"/>
          <w:szCs w:val="28"/>
          <w:rtl/>
          <w:lang w:bidi="fa-IR"/>
        </w:rPr>
        <w:t>منسجم</w:t>
      </w:r>
      <w:r w:rsidRPr="008509A3">
        <w:rPr>
          <w:rFonts w:eastAsia="Calibri" w:cs="B Nazanin"/>
          <w:szCs w:val="28"/>
          <w:rtl/>
          <w:lang w:bidi="fa-IR"/>
        </w:rPr>
        <w:t xml:space="preserve"> هماهنگ برا</w:t>
      </w:r>
      <w:r w:rsidRPr="008509A3">
        <w:rPr>
          <w:rFonts w:eastAsia="Calibri" w:cs="B Nazanin" w:hint="cs"/>
          <w:szCs w:val="28"/>
          <w:rtl/>
          <w:lang w:bidi="fa-IR"/>
        </w:rPr>
        <w:t>ی</w:t>
      </w:r>
      <w:r w:rsidRPr="008509A3">
        <w:rPr>
          <w:rFonts w:eastAsia="Calibri" w:cs="B Nazanin"/>
          <w:szCs w:val="28"/>
          <w:rtl/>
          <w:lang w:bidi="fa-IR"/>
        </w:rPr>
        <w:t xml:space="preserve"> انتخاب</w:t>
      </w:r>
      <w:r w:rsidR="000C616D"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خصوص</w:t>
      </w:r>
      <w:r w:rsidRPr="008509A3">
        <w:rPr>
          <w:rFonts w:eastAsia="Calibri" w:cs="B Nazanin" w:hint="cs"/>
          <w:szCs w:val="28"/>
          <w:rtl/>
          <w:lang w:bidi="fa-IR"/>
        </w:rPr>
        <w:t>ی</w:t>
      </w:r>
      <w:r w:rsidRPr="008509A3">
        <w:rPr>
          <w:rFonts w:eastAsia="Calibri" w:cs="B Nazanin"/>
          <w:szCs w:val="28"/>
          <w:rtl/>
          <w:lang w:bidi="fa-IR"/>
        </w:rPr>
        <w:t xml:space="preserve"> خود باشند</w:t>
      </w:r>
      <w:r w:rsidR="000C616D" w:rsidRPr="008509A3">
        <w:rPr>
          <w:rFonts w:eastAsia="Calibri" w:cs="B Nazanin" w:hint="cs"/>
          <w:szCs w:val="28"/>
          <w:rtl/>
          <w:lang w:bidi="fa-IR"/>
        </w:rPr>
        <w:t>.</w:t>
      </w:r>
      <w:r w:rsidRPr="008509A3">
        <w:rPr>
          <w:rFonts w:eastAsia="Calibri" w:cs="B Nazanin"/>
          <w:szCs w:val="28"/>
          <w:rtl/>
          <w:lang w:bidi="fa-IR"/>
        </w:rPr>
        <w:t xml:space="preserve"> مثال قبل</w:t>
      </w:r>
      <w:r w:rsidRPr="008509A3">
        <w:rPr>
          <w:rFonts w:eastAsia="Calibri" w:cs="B Nazanin" w:hint="cs"/>
          <w:szCs w:val="28"/>
          <w:rtl/>
          <w:lang w:bidi="fa-IR"/>
        </w:rPr>
        <w:t>ی</w:t>
      </w:r>
      <w:r w:rsidRPr="008509A3">
        <w:rPr>
          <w:rFonts w:eastAsia="Calibri" w:cs="B Nazanin"/>
          <w:szCs w:val="28"/>
          <w:rtl/>
          <w:lang w:bidi="fa-IR"/>
        </w:rPr>
        <w:t xml:space="preserve"> ما</w:t>
      </w:r>
      <w:r w:rsidR="000C616D" w:rsidRPr="008509A3">
        <w:rPr>
          <w:rFonts w:eastAsia="Calibri" w:cs="B Nazanin" w:hint="cs"/>
          <w:szCs w:val="28"/>
          <w:rtl/>
          <w:lang w:bidi="fa-IR"/>
        </w:rPr>
        <w:t xml:space="preserve"> را</w:t>
      </w:r>
      <w:r w:rsidRPr="008509A3">
        <w:rPr>
          <w:rFonts w:eastAsia="Calibri" w:cs="B Nazanin"/>
          <w:szCs w:val="28"/>
          <w:rtl/>
          <w:lang w:bidi="fa-IR"/>
        </w:rPr>
        <w:t xml:space="preserve"> راجع به فرد</w:t>
      </w:r>
      <w:r w:rsidRPr="008509A3">
        <w:rPr>
          <w:rFonts w:eastAsia="Calibri" w:cs="B Nazanin" w:hint="cs"/>
          <w:szCs w:val="28"/>
          <w:rtl/>
          <w:lang w:bidi="fa-IR"/>
        </w:rPr>
        <w:t>ی</w:t>
      </w:r>
      <w:r w:rsidRPr="008509A3">
        <w:rPr>
          <w:rFonts w:eastAsia="Calibri" w:cs="B Nazanin"/>
          <w:szCs w:val="28"/>
          <w:rtl/>
          <w:lang w:bidi="fa-IR"/>
        </w:rPr>
        <w:t xml:space="preserve"> به خاطر آور</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که معتقد است دست</w:t>
      </w:r>
      <w:r w:rsidRPr="008509A3">
        <w:rPr>
          <w:rFonts w:eastAsia="Calibri" w:cs="B Nazanin" w:hint="cs"/>
          <w:szCs w:val="28"/>
          <w:rtl/>
          <w:lang w:bidi="fa-IR"/>
        </w:rPr>
        <w:t>ی</w:t>
      </w:r>
      <w:r w:rsidRPr="008509A3">
        <w:rPr>
          <w:rFonts w:eastAsia="Calibri" w:cs="B Nazanin" w:hint="eastAsia"/>
          <w:szCs w:val="28"/>
          <w:rtl/>
          <w:lang w:bidi="fa-IR"/>
        </w:rPr>
        <w:t>اب</w:t>
      </w:r>
      <w:r w:rsidRPr="008509A3">
        <w:rPr>
          <w:rFonts w:eastAsia="Calibri" w:cs="B Nazanin" w:hint="cs"/>
          <w:szCs w:val="28"/>
          <w:rtl/>
          <w:lang w:bidi="fa-IR"/>
        </w:rPr>
        <w:t>ی</w:t>
      </w:r>
      <w:r w:rsidRPr="008509A3">
        <w:rPr>
          <w:rFonts w:eastAsia="Calibri" w:cs="B Nazanin"/>
          <w:szCs w:val="28"/>
          <w:rtl/>
          <w:lang w:bidi="fa-IR"/>
        </w:rPr>
        <w:t xml:space="preserve"> به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سر</w:t>
      </w:r>
      <w:r w:rsidRPr="008509A3">
        <w:rPr>
          <w:rFonts w:eastAsia="Calibri" w:cs="B Nazanin" w:hint="cs"/>
          <w:szCs w:val="28"/>
          <w:rtl/>
          <w:lang w:bidi="fa-IR"/>
        </w:rPr>
        <w:t>ی</w:t>
      </w:r>
      <w:r w:rsidRPr="008509A3">
        <w:rPr>
          <w:rFonts w:eastAsia="Calibri" w:cs="B Nazanin"/>
          <w:szCs w:val="28"/>
          <w:rtl/>
          <w:lang w:bidi="fa-IR"/>
        </w:rPr>
        <w:t xml:space="preserve"> از سودها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توسط حقوق خاص</w:t>
      </w:r>
      <w:r w:rsidRPr="008509A3">
        <w:rPr>
          <w:rFonts w:eastAsia="Calibri" w:cs="B Nazanin" w:hint="cs"/>
          <w:szCs w:val="28"/>
          <w:rtl/>
          <w:lang w:bidi="fa-IR"/>
        </w:rPr>
        <w:t>ی</w:t>
      </w:r>
      <w:r w:rsidRPr="008509A3">
        <w:rPr>
          <w:rFonts w:eastAsia="Calibri" w:cs="B Nazanin"/>
          <w:szCs w:val="28"/>
          <w:rtl/>
          <w:lang w:bidi="fa-IR"/>
        </w:rPr>
        <w:t xml:space="preserve"> محدود شود</w:t>
      </w:r>
      <w:r w:rsidR="000C616D"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شخص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بتوانند توض</w:t>
      </w:r>
      <w:r w:rsidRPr="008509A3">
        <w:rPr>
          <w:rFonts w:eastAsia="Calibri" w:cs="B Nazanin" w:hint="cs"/>
          <w:szCs w:val="28"/>
          <w:rtl/>
          <w:lang w:bidi="fa-IR"/>
        </w:rPr>
        <w:t>ی</w:t>
      </w:r>
      <w:r w:rsidRPr="008509A3">
        <w:rPr>
          <w:rFonts w:eastAsia="Calibri" w:cs="B Nazanin" w:hint="eastAsia"/>
          <w:szCs w:val="28"/>
          <w:rtl/>
          <w:lang w:bidi="fa-IR"/>
        </w:rPr>
        <w:t>ح</w:t>
      </w:r>
      <w:r w:rsidRPr="008509A3">
        <w:rPr>
          <w:rFonts w:eastAsia="Calibri" w:cs="B Nazanin"/>
          <w:szCs w:val="28"/>
          <w:rtl/>
          <w:lang w:bidi="fa-IR"/>
        </w:rPr>
        <w:t xml:space="preserve"> دهد که چرا مرز م</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دو </w:t>
      </w:r>
      <w:r w:rsidR="000C616D" w:rsidRPr="008509A3">
        <w:rPr>
          <w:rFonts w:eastAsia="Calibri" w:cs="B Nazanin" w:hint="cs"/>
          <w:szCs w:val="28"/>
          <w:rtl/>
          <w:lang w:bidi="fa-IR"/>
        </w:rPr>
        <w:t>اصل</w:t>
      </w:r>
      <w:r w:rsidR="00A30210" w:rsidRPr="008509A3">
        <w:rPr>
          <w:rFonts w:eastAsia="Calibri" w:cs="B Nazanin" w:hint="cs"/>
          <w:szCs w:val="28"/>
          <w:rtl/>
          <w:lang w:bidi="fa-IR"/>
        </w:rPr>
        <w:t>،</w:t>
      </w:r>
      <w:r w:rsidRPr="008509A3">
        <w:rPr>
          <w:rFonts w:eastAsia="Calibri" w:cs="B Nazanin"/>
          <w:szCs w:val="28"/>
          <w:rtl/>
          <w:lang w:bidi="fa-IR"/>
        </w:rPr>
        <w:t xml:space="preserve"> در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جا</w:t>
      </w:r>
      <w:r w:rsidRPr="008509A3">
        <w:rPr>
          <w:rFonts w:eastAsia="Calibri" w:cs="B Nazanin" w:hint="cs"/>
          <w:szCs w:val="28"/>
          <w:rtl/>
          <w:lang w:bidi="fa-IR"/>
        </w:rPr>
        <w:t>یی</w:t>
      </w:r>
      <w:r w:rsidRPr="008509A3">
        <w:rPr>
          <w:rFonts w:eastAsia="Calibri" w:cs="B Nazanin"/>
          <w:szCs w:val="28"/>
          <w:rtl/>
          <w:lang w:bidi="fa-IR"/>
        </w:rPr>
        <w:t xml:space="preserve"> که اکنون هست کش</w:t>
      </w:r>
      <w:r w:rsidRPr="008509A3">
        <w:rPr>
          <w:rFonts w:eastAsia="Calibri" w:cs="B Nazanin" w:hint="cs"/>
          <w:szCs w:val="28"/>
          <w:rtl/>
          <w:lang w:bidi="fa-IR"/>
        </w:rPr>
        <w:t>ی</w:t>
      </w:r>
      <w:r w:rsidRPr="008509A3">
        <w:rPr>
          <w:rFonts w:eastAsia="Calibri" w:cs="B Nazanin" w:hint="eastAsia"/>
          <w:szCs w:val="28"/>
          <w:rtl/>
          <w:lang w:bidi="fa-IR"/>
        </w:rPr>
        <w:t>ده</w:t>
      </w:r>
      <w:r w:rsidRPr="008509A3">
        <w:rPr>
          <w:rFonts w:eastAsia="Calibri" w:cs="B Nazanin"/>
          <w:szCs w:val="28"/>
          <w:rtl/>
          <w:lang w:bidi="fa-IR"/>
        </w:rPr>
        <w:t xml:space="preserve"> شده و همچن</w:t>
      </w:r>
      <w:r w:rsidRPr="008509A3">
        <w:rPr>
          <w:rFonts w:eastAsia="Calibri" w:cs="B Nazanin" w:hint="cs"/>
          <w:szCs w:val="28"/>
          <w:rtl/>
          <w:lang w:bidi="fa-IR"/>
        </w:rPr>
        <w:t>ی</w:t>
      </w:r>
      <w:r w:rsidRPr="008509A3">
        <w:rPr>
          <w:rFonts w:eastAsia="Calibri" w:cs="B Nazanin"/>
          <w:szCs w:val="28"/>
          <w:rtl/>
          <w:lang w:bidi="fa-IR"/>
        </w:rPr>
        <w:t xml:space="preserve">ن </w:t>
      </w:r>
      <w:r w:rsidR="00A30210" w:rsidRPr="008509A3">
        <w:rPr>
          <w:rFonts w:eastAsia="Calibri" w:cs="B Nazanin" w:hint="cs"/>
          <w:szCs w:val="28"/>
          <w:rtl/>
          <w:lang w:bidi="fa-IR"/>
        </w:rPr>
        <w:t>از این</w:t>
      </w:r>
      <w:r w:rsidRPr="008509A3">
        <w:rPr>
          <w:rFonts w:eastAsia="Calibri" w:cs="B Nazanin"/>
          <w:szCs w:val="28"/>
          <w:rtl/>
          <w:lang w:bidi="fa-IR"/>
        </w:rPr>
        <w:t xml:space="preserve"> </w:t>
      </w:r>
      <w:r w:rsidR="00A30210" w:rsidRPr="008509A3">
        <w:rPr>
          <w:rFonts w:eastAsia="Calibri" w:cs="B Nazanin" w:hint="cs"/>
          <w:szCs w:val="28"/>
          <w:rtl/>
          <w:lang w:bidi="fa-IR"/>
        </w:rPr>
        <w:t>نظریه</w:t>
      </w:r>
      <w:r w:rsidRPr="008509A3">
        <w:rPr>
          <w:rFonts w:eastAsia="Calibri" w:cs="B Nazanin"/>
          <w:szCs w:val="28"/>
          <w:rtl/>
          <w:lang w:bidi="fa-IR"/>
        </w:rPr>
        <w:t xml:space="preserve"> دفاع م</w:t>
      </w:r>
      <w:r w:rsidRPr="008509A3">
        <w:rPr>
          <w:rFonts w:eastAsia="Calibri" w:cs="B Nazanin" w:hint="cs"/>
          <w:szCs w:val="28"/>
          <w:rtl/>
          <w:lang w:bidi="fa-IR"/>
        </w:rPr>
        <w:t>ی‌</w:t>
      </w:r>
      <w:r w:rsidRPr="008509A3">
        <w:rPr>
          <w:rFonts w:eastAsia="Calibri" w:cs="B Nazanin" w:hint="eastAsia"/>
          <w:szCs w:val="28"/>
          <w:rtl/>
          <w:lang w:bidi="fa-IR"/>
        </w:rPr>
        <w:t>کند</w:t>
      </w:r>
      <w:r w:rsidRPr="008509A3">
        <w:rPr>
          <w:rFonts w:eastAsia="Calibri" w:cs="B Nazanin"/>
          <w:szCs w:val="28"/>
          <w:rtl/>
          <w:lang w:bidi="fa-IR"/>
        </w:rPr>
        <w:t xml:space="preserve"> که چرا افراد د</w:t>
      </w:r>
      <w:r w:rsidRPr="008509A3">
        <w:rPr>
          <w:rFonts w:eastAsia="Calibri" w:cs="B Nazanin" w:hint="cs"/>
          <w:szCs w:val="28"/>
          <w:rtl/>
          <w:lang w:bidi="fa-IR"/>
        </w:rPr>
        <w:t>ی</w:t>
      </w:r>
      <w:r w:rsidRPr="008509A3">
        <w:rPr>
          <w:rFonts w:eastAsia="Calibri" w:cs="B Nazanin" w:hint="eastAsia"/>
          <w:szCs w:val="28"/>
          <w:rtl/>
          <w:lang w:bidi="fa-IR"/>
        </w:rPr>
        <w:t>گر</w:t>
      </w:r>
      <w:r w:rsidRPr="008509A3">
        <w:rPr>
          <w:rFonts w:eastAsia="Calibri" w:cs="B Nazanin"/>
          <w:szCs w:val="28"/>
          <w:rtl/>
          <w:lang w:bidi="fa-IR"/>
        </w:rPr>
        <w:t xml:space="preserve">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مجموعه خاص از اهداف سود</w:t>
      </w:r>
      <w:r w:rsidR="00A30210" w:rsidRPr="008509A3">
        <w:rPr>
          <w:rFonts w:eastAsia="Calibri" w:cs="B Nazanin" w:hint="cs"/>
          <w:szCs w:val="28"/>
          <w:rtl/>
          <w:lang w:bidi="fa-IR"/>
        </w:rPr>
        <w:t>گرا</w:t>
      </w:r>
      <w:r w:rsidRPr="008509A3">
        <w:rPr>
          <w:rFonts w:eastAsia="Calibri" w:cs="B Nazanin" w:hint="cs"/>
          <w:szCs w:val="28"/>
          <w:rtl/>
          <w:lang w:bidi="fa-IR"/>
        </w:rPr>
        <w:t>ی</w:t>
      </w:r>
      <w:r w:rsidRPr="008509A3">
        <w:rPr>
          <w:rFonts w:eastAsia="Calibri" w:cs="B Nazanin" w:hint="eastAsia"/>
          <w:szCs w:val="28"/>
          <w:rtl/>
          <w:lang w:bidi="fa-IR"/>
        </w:rPr>
        <w:t>انه</w:t>
      </w:r>
      <w:r w:rsidRPr="008509A3">
        <w:rPr>
          <w:rFonts w:eastAsia="Calibri" w:cs="B Nazanin"/>
          <w:szCs w:val="28"/>
          <w:rtl/>
          <w:lang w:bidi="fa-IR"/>
        </w:rPr>
        <w:t xml:space="preserve"> و حقوق خ</w:t>
      </w:r>
      <w:r w:rsidR="00A30210" w:rsidRPr="008509A3">
        <w:rPr>
          <w:rFonts w:eastAsia="Calibri" w:cs="B Nazanin" w:hint="cs"/>
          <w:szCs w:val="28"/>
          <w:rtl/>
          <w:lang w:bidi="fa-IR"/>
        </w:rPr>
        <w:t>اص</w:t>
      </w:r>
      <w:r w:rsidRPr="008509A3">
        <w:rPr>
          <w:rFonts w:eastAsia="Calibri" w:cs="B Nazanin"/>
          <w:szCs w:val="28"/>
          <w:rtl/>
          <w:lang w:bidi="fa-IR"/>
        </w:rPr>
        <w:t xml:space="preserve"> را بپذ</w:t>
      </w:r>
      <w:r w:rsidRPr="008509A3">
        <w:rPr>
          <w:rFonts w:eastAsia="Calibri" w:cs="B Nazanin" w:hint="cs"/>
          <w:szCs w:val="28"/>
          <w:rtl/>
          <w:lang w:bidi="fa-IR"/>
        </w:rPr>
        <w:t>ی</w:t>
      </w:r>
      <w:r w:rsidRPr="008509A3">
        <w:rPr>
          <w:rFonts w:eastAsia="Calibri" w:cs="B Nazanin" w:hint="eastAsia"/>
          <w:szCs w:val="28"/>
          <w:rtl/>
          <w:lang w:bidi="fa-IR"/>
        </w:rPr>
        <w:t>رند</w:t>
      </w:r>
      <w:r w:rsidR="00A30210" w:rsidRPr="008509A3">
        <w:rPr>
          <w:rFonts w:eastAsia="Calibri" w:cs="B Nazanin" w:hint="cs"/>
          <w:szCs w:val="28"/>
          <w:rtl/>
          <w:lang w:bidi="fa-IR"/>
        </w:rPr>
        <w:t>.</w:t>
      </w:r>
    </w:p>
    <w:p w14:paraId="35174161" w14:textId="77777777" w:rsidR="002D4FAF"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مهم است بدان</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که اتخاذ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جا</w:t>
      </w:r>
      <w:r w:rsidRPr="008509A3">
        <w:rPr>
          <w:rFonts w:eastAsia="Calibri" w:cs="B Nazanin" w:hint="cs"/>
          <w:szCs w:val="28"/>
          <w:rtl/>
          <w:lang w:bidi="fa-IR"/>
        </w:rPr>
        <w:t>ی</w:t>
      </w:r>
      <w:r w:rsidRPr="008509A3">
        <w:rPr>
          <w:rFonts w:eastAsia="Calibri" w:cs="B Nazanin" w:hint="eastAsia"/>
          <w:szCs w:val="28"/>
          <w:rtl/>
          <w:lang w:bidi="fa-IR"/>
        </w:rPr>
        <w:t>گاه</w:t>
      </w:r>
      <w:r w:rsidRPr="008509A3">
        <w:rPr>
          <w:rFonts w:eastAsia="Calibri" w:cs="B Nazanin"/>
          <w:szCs w:val="28"/>
          <w:rtl/>
          <w:lang w:bidi="fa-IR"/>
        </w:rPr>
        <w:t xml:space="preserve"> اخلاق</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اصلاحات سلامت</w:t>
      </w:r>
      <w:r w:rsidR="00A30210" w:rsidRPr="008509A3">
        <w:rPr>
          <w:rFonts w:eastAsia="Calibri" w:cs="B Nazanin" w:hint="cs"/>
          <w:szCs w:val="28"/>
          <w:rtl/>
          <w:lang w:bidi="fa-IR"/>
        </w:rPr>
        <w:t>، یک</w:t>
      </w:r>
      <w:r w:rsidRPr="008509A3">
        <w:rPr>
          <w:rFonts w:eastAsia="Calibri" w:cs="B Nazanin"/>
          <w:szCs w:val="28"/>
          <w:rtl/>
          <w:lang w:bidi="fa-IR"/>
        </w:rPr>
        <w:t xml:space="preserve"> فرا</w:t>
      </w:r>
      <w:r w:rsidRPr="008509A3">
        <w:rPr>
          <w:rFonts w:eastAsia="Calibri" w:cs="B Nazanin" w:hint="cs"/>
          <w:szCs w:val="28"/>
          <w:rtl/>
          <w:lang w:bidi="fa-IR"/>
        </w:rPr>
        <w:t>ی</w:t>
      </w:r>
      <w:r w:rsidRPr="008509A3">
        <w:rPr>
          <w:rFonts w:eastAsia="Calibri" w:cs="B Nazanin" w:hint="eastAsia"/>
          <w:szCs w:val="28"/>
          <w:rtl/>
          <w:lang w:bidi="fa-IR"/>
        </w:rPr>
        <w:t>ند</w:t>
      </w:r>
      <w:r w:rsidRPr="008509A3">
        <w:rPr>
          <w:rFonts w:eastAsia="Calibri" w:cs="B Nazanin"/>
          <w:szCs w:val="28"/>
          <w:rtl/>
          <w:lang w:bidi="fa-IR"/>
        </w:rPr>
        <w:t xml:space="preserve"> مداوم و در 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است</w:t>
      </w:r>
      <w:r w:rsidR="007614CD" w:rsidRPr="008509A3">
        <w:rPr>
          <w:rFonts w:eastAsia="Calibri" w:cs="B Nazanin" w:hint="cs"/>
          <w:szCs w:val="28"/>
          <w:rtl/>
          <w:lang w:bidi="fa-IR"/>
        </w:rPr>
        <w:t>،</w:t>
      </w:r>
      <w:r w:rsidRPr="008509A3">
        <w:rPr>
          <w:rFonts w:eastAsia="Calibri" w:cs="B Nazanin"/>
          <w:szCs w:val="28"/>
          <w:rtl/>
          <w:lang w:bidi="fa-IR"/>
        </w:rPr>
        <w:t xml:space="preserve"> </w:t>
      </w:r>
      <w:r w:rsidR="007614CD" w:rsidRPr="008509A3">
        <w:rPr>
          <w:rFonts w:eastAsia="Calibri" w:cs="B Nazanin" w:hint="cs"/>
          <w:szCs w:val="28"/>
          <w:rtl/>
          <w:lang w:bidi="fa-IR"/>
        </w:rPr>
        <w:t>نه</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اقدام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بار برا</w:t>
      </w:r>
      <w:r w:rsidRPr="008509A3">
        <w:rPr>
          <w:rFonts w:eastAsia="Calibri" w:cs="B Nazanin" w:hint="cs"/>
          <w:szCs w:val="28"/>
          <w:rtl/>
          <w:lang w:bidi="fa-IR"/>
        </w:rPr>
        <w:t>ی</w:t>
      </w:r>
      <w:r w:rsidRPr="008509A3">
        <w:rPr>
          <w:rFonts w:eastAsia="Calibri" w:cs="B Nazanin"/>
          <w:szCs w:val="28"/>
          <w:rtl/>
          <w:lang w:bidi="fa-IR"/>
        </w:rPr>
        <w:t xml:space="preserve"> هم</w:t>
      </w:r>
      <w:r w:rsidRPr="008509A3">
        <w:rPr>
          <w:rFonts w:eastAsia="Calibri" w:cs="B Nazanin" w:hint="cs"/>
          <w:szCs w:val="28"/>
          <w:rtl/>
          <w:lang w:bidi="fa-IR"/>
        </w:rPr>
        <w:t>ی</w:t>
      </w:r>
      <w:r w:rsidRPr="008509A3">
        <w:rPr>
          <w:rFonts w:eastAsia="Calibri" w:cs="B Nazanin" w:hint="eastAsia"/>
          <w:szCs w:val="28"/>
          <w:rtl/>
          <w:lang w:bidi="fa-IR"/>
        </w:rPr>
        <w:t>شه</w:t>
      </w:r>
      <w:r w:rsidR="007614CD" w:rsidRPr="008509A3">
        <w:rPr>
          <w:rFonts w:eastAsia="Calibri" w:cs="B Nazanin" w:hint="cs"/>
          <w:szCs w:val="28"/>
          <w:rtl/>
          <w:lang w:bidi="fa-IR"/>
        </w:rPr>
        <w:t>.</w:t>
      </w:r>
      <w:r w:rsidRPr="008509A3">
        <w:rPr>
          <w:rFonts w:eastAsia="Calibri" w:cs="B Nazanin"/>
          <w:szCs w:val="28"/>
          <w:rtl/>
          <w:lang w:bidi="fa-IR"/>
        </w:rPr>
        <w:t xml:space="preserve"> </w:t>
      </w:r>
      <w:r w:rsidR="007614CD" w:rsidRPr="008509A3">
        <w:rPr>
          <w:rFonts w:eastAsia="Calibri" w:cs="B Nazanin" w:hint="cs"/>
          <w:szCs w:val="28"/>
          <w:rtl/>
          <w:lang w:bidi="fa-IR"/>
        </w:rPr>
        <w:t>پیچیدگی</w:t>
      </w:r>
      <w:r w:rsidRPr="008509A3">
        <w:rPr>
          <w:rFonts w:eastAsia="Calibri" w:cs="B Nazanin"/>
          <w:szCs w:val="28"/>
          <w:rtl/>
          <w:lang w:bidi="fa-IR"/>
        </w:rPr>
        <w:t xml:space="preserve"> مشکلات نظام سلامت و محدوده‌ها</w:t>
      </w:r>
      <w:r w:rsidRPr="008509A3">
        <w:rPr>
          <w:rFonts w:eastAsia="Calibri" w:cs="B Nazanin" w:hint="cs"/>
          <w:szCs w:val="28"/>
          <w:rtl/>
          <w:lang w:bidi="fa-IR"/>
        </w:rPr>
        <w:t>ی</w:t>
      </w:r>
      <w:r w:rsidRPr="008509A3">
        <w:rPr>
          <w:rFonts w:eastAsia="Calibri" w:cs="B Nazanin"/>
          <w:szCs w:val="28"/>
          <w:rtl/>
          <w:lang w:bidi="fa-IR"/>
        </w:rPr>
        <w:t xml:space="preserve"> </w:t>
      </w:r>
      <w:r w:rsidRPr="008509A3">
        <w:rPr>
          <w:rFonts w:eastAsia="Calibri" w:cs="B Nazanin" w:hint="eastAsia"/>
          <w:szCs w:val="28"/>
          <w:rtl/>
          <w:lang w:bidi="fa-IR"/>
        </w:rPr>
        <w:t>طبقه</w:t>
      </w:r>
      <w:r w:rsidR="007614CD" w:rsidRPr="008509A3">
        <w:rPr>
          <w:rFonts w:eastAsia="Calibri" w:cs="B Nazanin"/>
          <w:szCs w:val="28"/>
          <w:rtl/>
          <w:lang w:bidi="fa-IR"/>
        </w:rPr>
        <w:softHyphen/>
      </w:r>
      <w:r w:rsidRPr="008509A3">
        <w:rPr>
          <w:rFonts w:eastAsia="Calibri" w:cs="B Nazanin"/>
          <w:szCs w:val="28"/>
          <w:rtl/>
          <w:lang w:bidi="fa-IR"/>
        </w:rPr>
        <w:t>بند</w:t>
      </w:r>
      <w:r w:rsidRPr="008509A3">
        <w:rPr>
          <w:rFonts w:eastAsia="Calibri" w:cs="B Nazanin" w:hint="cs"/>
          <w:szCs w:val="28"/>
          <w:rtl/>
          <w:lang w:bidi="fa-IR"/>
        </w:rPr>
        <w:t>ی</w:t>
      </w:r>
      <w:r w:rsidRPr="008509A3">
        <w:rPr>
          <w:rFonts w:eastAsia="Calibri" w:cs="B Nazanin"/>
          <w:szCs w:val="28"/>
          <w:rtl/>
          <w:lang w:bidi="fa-IR"/>
        </w:rPr>
        <w:t xml:space="preserve"> تحل</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اخلاق</w:t>
      </w:r>
      <w:r w:rsidRPr="008509A3">
        <w:rPr>
          <w:rFonts w:eastAsia="Calibri" w:cs="B Nazanin" w:hint="cs"/>
          <w:szCs w:val="28"/>
          <w:rtl/>
          <w:lang w:bidi="fa-IR"/>
        </w:rPr>
        <w:t>ی</w:t>
      </w:r>
      <w:r w:rsidR="007614CD" w:rsidRPr="008509A3">
        <w:rPr>
          <w:rFonts w:eastAsia="Calibri" w:cs="B Nazanin" w:hint="cs"/>
          <w:szCs w:val="28"/>
          <w:rtl/>
          <w:lang w:bidi="fa-IR"/>
        </w:rPr>
        <w:t>،</w:t>
      </w:r>
      <w:r w:rsidRPr="008509A3">
        <w:rPr>
          <w:rFonts w:eastAsia="Calibri" w:cs="B Nazanin"/>
          <w:szCs w:val="28"/>
          <w:rtl/>
          <w:lang w:bidi="fa-IR"/>
        </w:rPr>
        <w:t xml:space="preserve"> در اطم</w:t>
      </w:r>
      <w:r w:rsidRPr="008509A3">
        <w:rPr>
          <w:rFonts w:eastAsia="Calibri" w:cs="B Nazanin" w:hint="cs"/>
          <w:szCs w:val="28"/>
          <w:rtl/>
          <w:lang w:bidi="fa-IR"/>
        </w:rPr>
        <w:t>ی</w:t>
      </w:r>
      <w:r w:rsidRPr="008509A3">
        <w:rPr>
          <w:rFonts w:eastAsia="Calibri" w:cs="B Nazanin" w:hint="eastAsia"/>
          <w:szCs w:val="28"/>
          <w:rtl/>
          <w:lang w:bidi="fa-IR"/>
        </w:rPr>
        <w:t>نان</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افتن</w:t>
      </w:r>
      <w:r w:rsidRPr="008509A3">
        <w:rPr>
          <w:rFonts w:eastAsia="Calibri" w:cs="B Nazanin"/>
          <w:szCs w:val="28"/>
          <w:rtl/>
          <w:lang w:bidi="fa-IR"/>
        </w:rPr>
        <w:t xml:space="preserve"> از تداوم فر</w:t>
      </w:r>
      <w:r w:rsidR="007614CD" w:rsidRPr="008509A3">
        <w:rPr>
          <w:rFonts w:eastAsia="Calibri" w:cs="B Nazanin" w:hint="cs"/>
          <w:szCs w:val="28"/>
          <w:rtl/>
          <w:lang w:bidi="fa-IR"/>
        </w:rPr>
        <w:t>ا</w:t>
      </w:r>
      <w:r w:rsidRPr="008509A3">
        <w:rPr>
          <w:rFonts w:eastAsia="Calibri" w:cs="B Nazanin" w:hint="cs"/>
          <w:szCs w:val="28"/>
          <w:rtl/>
          <w:lang w:bidi="fa-IR"/>
        </w:rPr>
        <w:t>ی</w:t>
      </w:r>
      <w:r w:rsidRPr="008509A3">
        <w:rPr>
          <w:rFonts w:eastAsia="Calibri" w:cs="B Nazanin" w:hint="eastAsia"/>
          <w:szCs w:val="28"/>
          <w:rtl/>
          <w:lang w:bidi="fa-IR"/>
        </w:rPr>
        <w:t>ند</w:t>
      </w:r>
      <w:r w:rsidRPr="008509A3">
        <w:rPr>
          <w:rFonts w:eastAsia="Calibri" w:cs="B Nazanin"/>
          <w:szCs w:val="28"/>
          <w:rtl/>
          <w:lang w:bidi="fa-IR"/>
        </w:rPr>
        <w:t xml:space="preserve"> کمک م</w:t>
      </w:r>
      <w:r w:rsidRPr="008509A3">
        <w:rPr>
          <w:rFonts w:eastAsia="Calibri" w:cs="B Nazanin" w:hint="cs"/>
          <w:szCs w:val="28"/>
          <w:rtl/>
          <w:lang w:bidi="fa-IR"/>
        </w:rPr>
        <w:t>ی‌</w:t>
      </w:r>
      <w:r w:rsidRPr="008509A3">
        <w:rPr>
          <w:rFonts w:eastAsia="Calibri" w:cs="B Nazanin" w:hint="eastAsia"/>
          <w:szCs w:val="28"/>
          <w:rtl/>
          <w:lang w:bidi="fa-IR"/>
        </w:rPr>
        <w:t>کند</w:t>
      </w:r>
      <w:r w:rsidR="007614CD" w:rsidRPr="008509A3">
        <w:rPr>
          <w:rFonts w:eastAsia="Calibri" w:cs="B Nazanin" w:hint="cs"/>
          <w:szCs w:val="28"/>
          <w:rtl/>
          <w:lang w:bidi="fa-IR"/>
        </w:rPr>
        <w:t>.</w:t>
      </w:r>
      <w:r w:rsidRPr="008509A3">
        <w:rPr>
          <w:rFonts w:eastAsia="Calibri" w:cs="B Nazanin"/>
          <w:szCs w:val="28"/>
          <w:rtl/>
          <w:lang w:bidi="fa-IR"/>
        </w:rPr>
        <w:t xml:space="preserve"> </w:t>
      </w:r>
      <w:r w:rsidR="007614CD" w:rsidRPr="008509A3">
        <w:rPr>
          <w:rFonts w:eastAsia="Calibri" w:cs="B Nazanin" w:hint="cs"/>
          <w:szCs w:val="28"/>
          <w:rtl/>
          <w:lang w:bidi="fa-IR"/>
        </w:rPr>
        <w:t>م</w:t>
      </w:r>
      <w:r w:rsidRPr="008509A3">
        <w:rPr>
          <w:rFonts w:eastAsia="Calibri" w:cs="B Nazanin"/>
          <w:szCs w:val="28"/>
          <w:rtl/>
          <w:lang w:bidi="fa-IR"/>
        </w:rPr>
        <w:t>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اصلاحات</w:t>
      </w:r>
      <w:r w:rsidR="007614CD" w:rsidRPr="008509A3">
        <w:rPr>
          <w:rFonts w:eastAsia="Calibri" w:cs="B Nazanin" w:hint="cs"/>
          <w:szCs w:val="28"/>
          <w:rtl/>
          <w:lang w:bidi="fa-IR"/>
        </w:rPr>
        <w:t>،</w:t>
      </w:r>
      <w:r w:rsidRPr="008509A3">
        <w:rPr>
          <w:rFonts w:eastAsia="Calibri" w:cs="B Nazanin"/>
          <w:szCs w:val="28"/>
          <w:rtl/>
          <w:lang w:bidi="fa-IR"/>
        </w:rPr>
        <w:t xml:space="preserve"> در همان حال که </w:t>
      </w:r>
      <w:r w:rsidR="007614CD" w:rsidRPr="008509A3">
        <w:rPr>
          <w:rFonts w:eastAsia="Calibri" w:cs="B Nazanin" w:hint="cs"/>
          <w:szCs w:val="28"/>
          <w:rtl/>
          <w:lang w:bidi="fa-IR"/>
        </w:rPr>
        <w:t>ح</w:t>
      </w:r>
      <w:r w:rsidRPr="008509A3">
        <w:rPr>
          <w:rFonts w:eastAsia="Calibri" w:cs="B Nazanin"/>
          <w:szCs w:val="28"/>
          <w:rtl/>
          <w:lang w:bidi="fa-IR"/>
        </w:rPr>
        <w:t>ول چرخه اصلاحات بخش سلامت در حال گردش</w:t>
      </w:r>
      <w:r w:rsidR="007614CD" w:rsidRPr="008509A3">
        <w:rPr>
          <w:rFonts w:eastAsia="Calibri" w:cs="B Nazanin"/>
          <w:szCs w:val="28"/>
          <w:rtl/>
          <w:lang w:bidi="fa-IR"/>
        </w:rPr>
        <w:softHyphen/>
      </w:r>
      <w:r w:rsidR="007614CD" w:rsidRPr="008509A3">
        <w:rPr>
          <w:rFonts w:eastAsia="Calibri" w:cs="B Nazanin" w:hint="cs"/>
          <w:szCs w:val="28"/>
          <w:rtl/>
          <w:lang w:bidi="fa-IR"/>
        </w:rPr>
        <w:t>اند (</w:t>
      </w:r>
      <w:r w:rsidRPr="008509A3">
        <w:rPr>
          <w:rFonts w:eastAsia="Calibri" w:cs="B Nazanin"/>
          <w:szCs w:val="28"/>
          <w:rtl/>
          <w:lang w:bidi="fa-IR"/>
        </w:rPr>
        <w:t>همانگونه که در فصل ۲ نشان داده شده است</w:t>
      </w:r>
      <w:r w:rsidR="002D4FAF" w:rsidRPr="008509A3">
        <w:rPr>
          <w:rFonts w:eastAsia="Calibri" w:cs="B Nazanin" w:hint="cs"/>
          <w:szCs w:val="28"/>
          <w:rtl/>
          <w:lang w:bidi="fa-IR"/>
        </w:rPr>
        <w:t>)،</w:t>
      </w:r>
      <w:r w:rsidRPr="008509A3">
        <w:rPr>
          <w:rFonts w:eastAsia="Calibri" w:cs="B Nazanin"/>
          <w:szCs w:val="28"/>
          <w:rtl/>
          <w:lang w:bidi="fa-IR"/>
        </w:rPr>
        <w:t xml:space="preserve">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به دنبال </w:t>
      </w:r>
      <w:r w:rsidRPr="008509A3">
        <w:rPr>
          <w:rFonts w:eastAsia="Calibri" w:cs="B Nazanin" w:hint="cs"/>
          <w:szCs w:val="28"/>
          <w:rtl/>
          <w:lang w:bidi="fa-IR"/>
        </w:rPr>
        <w:t>ی</w:t>
      </w:r>
      <w:r w:rsidRPr="008509A3">
        <w:rPr>
          <w:rFonts w:eastAsia="Calibri" w:cs="B Nazanin" w:hint="eastAsia"/>
          <w:szCs w:val="28"/>
          <w:rtl/>
          <w:lang w:bidi="fa-IR"/>
        </w:rPr>
        <w:t>ادگ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szCs w:val="28"/>
          <w:rtl/>
          <w:lang w:bidi="fa-IR"/>
        </w:rPr>
        <w:t xml:space="preserve"> و رشد اخلاق</w:t>
      </w:r>
      <w:r w:rsidRPr="008509A3">
        <w:rPr>
          <w:rFonts w:eastAsia="Calibri" w:cs="B Nazanin" w:hint="cs"/>
          <w:szCs w:val="28"/>
          <w:rtl/>
          <w:lang w:bidi="fa-IR"/>
        </w:rPr>
        <w:t>ی</w:t>
      </w:r>
      <w:r w:rsidRPr="008509A3">
        <w:rPr>
          <w:rFonts w:eastAsia="Calibri" w:cs="B Nazanin"/>
          <w:szCs w:val="28"/>
          <w:rtl/>
          <w:lang w:bidi="fa-IR"/>
        </w:rPr>
        <w:t xml:space="preserve"> خود در کنار پ</w:t>
      </w:r>
      <w:r w:rsidRPr="008509A3">
        <w:rPr>
          <w:rFonts w:eastAsia="Calibri" w:cs="B Nazanin" w:hint="cs"/>
          <w:szCs w:val="28"/>
          <w:rtl/>
          <w:lang w:bidi="fa-IR"/>
        </w:rPr>
        <w:t>ی</w:t>
      </w:r>
      <w:r w:rsidRPr="008509A3">
        <w:rPr>
          <w:rFonts w:eastAsia="Calibri" w:cs="B Nazanin" w:hint="eastAsia"/>
          <w:szCs w:val="28"/>
          <w:rtl/>
          <w:lang w:bidi="fa-IR"/>
        </w:rPr>
        <w:t>شرفت</w:t>
      </w:r>
      <w:r w:rsidRPr="008509A3">
        <w:rPr>
          <w:rFonts w:eastAsia="Calibri" w:cs="B Nazanin"/>
          <w:szCs w:val="28"/>
          <w:rtl/>
          <w:lang w:bidi="fa-IR"/>
        </w:rPr>
        <w:t xml:space="preserve"> علم</w:t>
      </w:r>
      <w:r w:rsidRPr="008509A3">
        <w:rPr>
          <w:rFonts w:eastAsia="Calibri" w:cs="B Nazanin" w:hint="cs"/>
          <w:szCs w:val="28"/>
          <w:rtl/>
          <w:lang w:bidi="fa-IR"/>
        </w:rPr>
        <w:t>ی</w:t>
      </w:r>
      <w:r w:rsidRPr="008509A3">
        <w:rPr>
          <w:rFonts w:eastAsia="Calibri" w:cs="B Nazanin"/>
          <w:szCs w:val="28"/>
          <w:rtl/>
          <w:lang w:bidi="fa-IR"/>
        </w:rPr>
        <w:t xml:space="preserve"> و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002D4FAF" w:rsidRPr="008509A3">
        <w:rPr>
          <w:rFonts w:eastAsia="Calibri" w:cs="B Nazanin"/>
          <w:szCs w:val="28"/>
          <w:rtl/>
          <w:lang w:bidi="fa-IR"/>
        </w:rPr>
        <w:softHyphen/>
      </w:r>
      <w:r w:rsidRPr="008509A3">
        <w:rPr>
          <w:rFonts w:eastAsia="Calibri" w:cs="B Nazanin"/>
          <w:szCs w:val="28"/>
          <w:rtl/>
          <w:lang w:bidi="fa-IR"/>
        </w:rPr>
        <w:t>شان باش</w:t>
      </w:r>
      <w:r w:rsidRPr="008509A3">
        <w:rPr>
          <w:rFonts w:eastAsia="Calibri" w:cs="B Nazanin" w:hint="eastAsia"/>
          <w:szCs w:val="28"/>
          <w:rtl/>
          <w:lang w:bidi="fa-IR"/>
        </w:rPr>
        <w:t>ند</w:t>
      </w:r>
      <w:r w:rsidR="002D4FAF" w:rsidRPr="008509A3">
        <w:rPr>
          <w:rFonts w:eastAsia="Calibri" w:cs="B Nazanin" w:hint="cs"/>
          <w:szCs w:val="28"/>
          <w:rtl/>
          <w:lang w:bidi="fa-IR"/>
        </w:rPr>
        <w:t>.</w:t>
      </w:r>
    </w:p>
    <w:p w14:paraId="2FBCDBFE" w14:textId="3DD6549D" w:rsidR="002D4FAF" w:rsidRPr="007E039C" w:rsidRDefault="002D4FAF" w:rsidP="00417634">
      <w:pPr>
        <w:spacing w:after="0"/>
        <w:ind w:firstLine="0"/>
        <w:jc w:val="both"/>
        <w:rPr>
          <w:rFonts w:eastAsia="Calibri" w:cs="B Nazanin"/>
          <w:b/>
          <w:bCs/>
          <w:sz w:val="32"/>
          <w:szCs w:val="32"/>
          <w:rtl/>
          <w:lang w:bidi="fa-IR"/>
        </w:rPr>
      </w:pPr>
      <w:r w:rsidRPr="007E039C">
        <w:rPr>
          <w:rFonts w:eastAsia="Calibri" w:cs="B Nazanin" w:hint="cs"/>
          <w:b/>
          <w:bCs/>
          <w:sz w:val="32"/>
          <w:szCs w:val="32"/>
          <w:rtl/>
          <w:lang w:bidi="fa-IR"/>
        </w:rPr>
        <w:t>6)</w:t>
      </w:r>
      <w:r w:rsidR="007E039C" w:rsidRPr="007E039C">
        <w:rPr>
          <w:rFonts w:eastAsia="Calibri" w:cs="B Nazanin" w:hint="cs"/>
          <w:b/>
          <w:bCs/>
          <w:sz w:val="32"/>
          <w:szCs w:val="32"/>
          <w:rtl/>
          <w:lang w:bidi="fa-IR"/>
        </w:rPr>
        <w:t xml:space="preserve"> </w:t>
      </w:r>
      <w:r w:rsidR="00CE4FA8" w:rsidRPr="007E039C">
        <w:rPr>
          <w:rFonts w:eastAsia="Calibri" w:cs="B Nazanin"/>
          <w:b/>
          <w:bCs/>
          <w:sz w:val="32"/>
          <w:szCs w:val="32"/>
          <w:rtl/>
          <w:lang w:bidi="fa-IR"/>
        </w:rPr>
        <w:t>خلاصه و بحث</w:t>
      </w:r>
    </w:p>
    <w:p w14:paraId="6CA17032" w14:textId="77777777" w:rsidR="002D4FAF"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هر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از نظر</w:t>
      </w:r>
      <w:r w:rsidRPr="008509A3">
        <w:rPr>
          <w:rFonts w:eastAsia="Calibri" w:cs="B Nazanin" w:hint="cs"/>
          <w:szCs w:val="28"/>
          <w:rtl/>
          <w:lang w:bidi="fa-IR"/>
        </w:rPr>
        <w:t>ی</w:t>
      </w:r>
      <w:r w:rsidRPr="008509A3">
        <w:rPr>
          <w:rFonts w:eastAsia="Calibri" w:cs="B Nazanin" w:hint="eastAsia"/>
          <w:szCs w:val="28"/>
          <w:rtl/>
          <w:lang w:bidi="fa-IR"/>
        </w:rPr>
        <w:t>ه</w:t>
      </w:r>
      <w:r w:rsidR="002D4FAF"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اخلاق</w:t>
      </w:r>
      <w:r w:rsidRPr="008509A3">
        <w:rPr>
          <w:rFonts w:eastAsia="Calibri" w:cs="B Nazanin" w:hint="cs"/>
          <w:szCs w:val="28"/>
          <w:rtl/>
          <w:lang w:bidi="fa-IR"/>
        </w:rPr>
        <w:t>ی</w:t>
      </w:r>
      <w:r w:rsidRPr="008509A3">
        <w:rPr>
          <w:rFonts w:eastAsia="Calibri" w:cs="B Nazanin"/>
          <w:szCs w:val="28"/>
          <w:rtl/>
          <w:lang w:bidi="fa-IR"/>
        </w:rPr>
        <w:t xml:space="preserve"> که در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فصل مطرح کرد</w:t>
      </w:r>
      <w:r w:rsidRPr="008509A3">
        <w:rPr>
          <w:rFonts w:eastAsia="Calibri" w:cs="B Nazanin" w:hint="cs"/>
          <w:szCs w:val="28"/>
          <w:rtl/>
          <w:lang w:bidi="fa-IR"/>
        </w:rPr>
        <w:t>ی</w:t>
      </w:r>
      <w:r w:rsidRPr="008509A3">
        <w:rPr>
          <w:rFonts w:eastAsia="Calibri" w:cs="B Nazanin" w:hint="eastAsia"/>
          <w:szCs w:val="28"/>
          <w:rtl/>
          <w:lang w:bidi="fa-IR"/>
        </w:rPr>
        <w:t>م</w:t>
      </w:r>
      <w:r w:rsidR="002D4FAF" w:rsidRPr="008509A3">
        <w:rPr>
          <w:rFonts w:eastAsia="Calibri" w:cs="B Nazanin" w:hint="cs"/>
          <w:szCs w:val="28"/>
          <w:rtl/>
          <w:lang w:bidi="fa-IR"/>
        </w:rPr>
        <w:t>،</w:t>
      </w:r>
      <w:r w:rsidRPr="008509A3">
        <w:rPr>
          <w:rFonts w:eastAsia="Calibri" w:cs="B Nazanin"/>
          <w:szCs w:val="28"/>
          <w:rtl/>
          <w:lang w:bidi="fa-IR"/>
        </w:rPr>
        <w:t xml:space="preserve"> س</w:t>
      </w:r>
      <w:r w:rsidR="002D4FAF" w:rsidRPr="008509A3">
        <w:rPr>
          <w:rFonts w:eastAsia="Calibri" w:cs="B Nazanin" w:hint="cs"/>
          <w:szCs w:val="28"/>
          <w:rtl/>
          <w:lang w:bidi="fa-IR"/>
        </w:rPr>
        <w:t>ؤ</w:t>
      </w:r>
      <w:r w:rsidRPr="008509A3">
        <w:rPr>
          <w:rFonts w:eastAsia="Calibri" w:cs="B Nazanin"/>
          <w:szCs w:val="28"/>
          <w:rtl/>
          <w:lang w:bidi="fa-IR"/>
        </w:rPr>
        <w:t>الات</w:t>
      </w:r>
      <w:r w:rsidRPr="008509A3">
        <w:rPr>
          <w:rFonts w:eastAsia="Calibri" w:cs="B Nazanin" w:hint="cs"/>
          <w:szCs w:val="28"/>
          <w:rtl/>
          <w:lang w:bidi="fa-IR"/>
        </w:rPr>
        <w:t>ی</w:t>
      </w:r>
      <w:r w:rsidRPr="008509A3">
        <w:rPr>
          <w:rFonts w:eastAsia="Calibri" w:cs="B Nazanin"/>
          <w:szCs w:val="28"/>
          <w:rtl/>
          <w:lang w:bidi="fa-IR"/>
        </w:rPr>
        <w:t xml:space="preserve"> راجع به خصوص</w:t>
      </w:r>
      <w:r w:rsidRPr="008509A3">
        <w:rPr>
          <w:rFonts w:eastAsia="Calibri" w:cs="B Nazanin" w:hint="cs"/>
          <w:szCs w:val="28"/>
          <w:rtl/>
          <w:lang w:bidi="fa-IR"/>
        </w:rPr>
        <w:t>ی</w:t>
      </w:r>
      <w:r w:rsidRPr="008509A3">
        <w:rPr>
          <w:rFonts w:eastAsia="Calibri" w:cs="B Nazanin" w:hint="eastAsia"/>
          <w:szCs w:val="28"/>
          <w:rtl/>
          <w:lang w:bidi="fa-IR"/>
        </w:rPr>
        <w:t>ات</w:t>
      </w:r>
      <w:r w:rsidRPr="008509A3">
        <w:rPr>
          <w:rFonts w:eastAsia="Calibri" w:cs="B Nazanin"/>
          <w:szCs w:val="28"/>
          <w:rtl/>
          <w:lang w:bidi="fa-IR"/>
        </w:rPr>
        <w:t xml:space="preserve"> خود به دنبال دارد که منعکس</w:t>
      </w:r>
      <w:r w:rsidR="002D4FAF" w:rsidRPr="008509A3">
        <w:rPr>
          <w:rFonts w:eastAsia="Calibri" w:cs="B Nazanin"/>
          <w:szCs w:val="28"/>
          <w:rtl/>
          <w:lang w:bidi="fa-IR"/>
        </w:rPr>
        <w:softHyphen/>
      </w:r>
      <w:r w:rsidRPr="008509A3">
        <w:rPr>
          <w:rFonts w:eastAsia="Calibri" w:cs="B Nazanin"/>
          <w:szCs w:val="28"/>
          <w:rtl/>
          <w:lang w:bidi="fa-IR"/>
        </w:rPr>
        <w:t>کننده مسا</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حل </w:t>
      </w:r>
      <w:r w:rsidR="002D4FAF" w:rsidRPr="008509A3">
        <w:rPr>
          <w:rFonts w:eastAsia="Calibri" w:cs="B Nazanin" w:hint="cs"/>
          <w:szCs w:val="28"/>
          <w:rtl/>
          <w:lang w:bidi="fa-IR"/>
        </w:rPr>
        <w:t>ن</w:t>
      </w:r>
      <w:r w:rsidRPr="008509A3">
        <w:rPr>
          <w:rFonts w:eastAsia="Calibri" w:cs="B Nazanin"/>
          <w:szCs w:val="28"/>
          <w:rtl/>
          <w:lang w:bidi="fa-IR"/>
        </w:rPr>
        <w:t>شده</w:t>
      </w:r>
      <w:r w:rsidR="002D4FAF" w:rsidRPr="008509A3">
        <w:rPr>
          <w:rFonts w:eastAsia="Calibri" w:cs="B Nazanin"/>
          <w:szCs w:val="28"/>
          <w:rtl/>
          <w:lang w:bidi="fa-IR"/>
        </w:rPr>
        <w:softHyphen/>
      </w:r>
      <w:r w:rsidR="002D4FAF" w:rsidRPr="008509A3">
        <w:rPr>
          <w:rFonts w:eastAsia="Calibri" w:cs="B Nazanin" w:hint="cs"/>
          <w:szCs w:val="28"/>
          <w:rtl/>
          <w:lang w:bidi="fa-IR"/>
        </w:rPr>
        <w:t>اش</w:t>
      </w:r>
      <w:r w:rsidRPr="008509A3">
        <w:rPr>
          <w:rFonts w:eastAsia="Calibri" w:cs="B Nazanin"/>
          <w:szCs w:val="28"/>
          <w:rtl/>
          <w:lang w:bidi="fa-IR"/>
        </w:rPr>
        <w:t xml:space="preserve"> است</w:t>
      </w:r>
      <w:r w:rsidR="002D4FAF" w:rsidRPr="008509A3">
        <w:rPr>
          <w:rFonts w:eastAsia="Calibri" w:cs="B Nazanin" w:hint="cs"/>
          <w:szCs w:val="28"/>
          <w:rtl/>
          <w:lang w:bidi="fa-IR"/>
        </w:rPr>
        <w:t>:</w:t>
      </w:r>
    </w:p>
    <w:p w14:paraId="0C6BD50D" w14:textId="77777777" w:rsidR="00883676" w:rsidRPr="008509A3" w:rsidRDefault="00CE4FA8" w:rsidP="00417634">
      <w:pPr>
        <w:pStyle w:val="ListParagraph"/>
        <w:numPr>
          <w:ilvl w:val="0"/>
          <w:numId w:val="8"/>
        </w:numPr>
        <w:bidi/>
        <w:spacing w:line="360" w:lineRule="auto"/>
        <w:ind w:left="0" w:firstLine="0"/>
        <w:rPr>
          <w:rFonts w:eastAsia="Calibri" w:cs="B Nazanin"/>
          <w:szCs w:val="28"/>
          <w:lang w:bidi="fa-IR"/>
        </w:rPr>
      </w:pPr>
      <w:r w:rsidRPr="008509A3">
        <w:rPr>
          <w:rFonts w:eastAsia="Calibri" w:cs="B Nazanin"/>
          <w:szCs w:val="28"/>
          <w:rtl/>
          <w:lang w:bidi="fa-IR"/>
        </w:rPr>
        <w:t>برا</w:t>
      </w:r>
      <w:r w:rsidRPr="008509A3">
        <w:rPr>
          <w:rFonts w:eastAsia="Calibri" w:cs="B Nazanin" w:hint="cs"/>
          <w:szCs w:val="28"/>
          <w:rtl/>
          <w:lang w:bidi="fa-IR"/>
        </w:rPr>
        <w:t>ی</w:t>
      </w:r>
      <w:r w:rsidRPr="008509A3">
        <w:rPr>
          <w:rFonts w:eastAsia="Calibri" w:cs="B Nazanin"/>
          <w:szCs w:val="28"/>
          <w:rtl/>
          <w:lang w:bidi="fa-IR"/>
        </w:rPr>
        <w:t xml:space="preserve"> </w:t>
      </w:r>
      <w:r w:rsidR="002D4FAF" w:rsidRPr="008509A3">
        <w:rPr>
          <w:rFonts w:eastAsia="Calibri" w:cs="B Nazanin" w:hint="cs"/>
          <w:szCs w:val="28"/>
          <w:rtl/>
          <w:lang w:bidi="fa-IR"/>
        </w:rPr>
        <w:t>سود</w:t>
      </w:r>
      <w:r w:rsidRPr="008509A3">
        <w:rPr>
          <w:rFonts w:eastAsia="Calibri" w:cs="B Nazanin"/>
          <w:szCs w:val="28"/>
          <w:rtl/>
          <w:lang w:bidi="fa-IR"/>
        </w:rPr>
        <w:t>گرا</w:t>
      </w:r>
      <w:r w:rsidRPr="008509A3">
        <w:rPr>
          <w:rFonts w:eastAsia="Calibri" w:cs="B Nazanin" w:hint="cs"/>
          <w:szCs w:val="28"/>
          <w:rtl/>
          <w:lang w:bidi="fa-IR"/>
        </w:rPr>
        <w:t>ی</w:t>
      </w:r>
      <w:r w:rsidRPr="008509A3">
        <w:rPr>
          <w:rFonts w:eastAsia="Calibri" w:cs="B Nazanin" w:hint="eastAsia"/>
          <w:szCs w:val="28"/>
          <w:rtl/>
          <w:lang w:bidi="fa-IR"/>
        </w:rPr>
        <w:t>ان</w:t>
      </w:r>
      <w:r w:rsidR="00883676" w:rsidRPr="008509A3">
        <w:rPr>
          <w:rFonts w:eastAsia="Calibri" w:cs="B Nazanin" w:hint="cs"/>
          <w:szCs w:val="28"/>
          <w:rtl/>
          <w:lang w:bidi="fa-IR"/>
        </w:rPr>
        <w:t>،</w:t>
      </w:r>
      <w:r w:rsidRPr="008509A3">
        <w:rPr>
          <w:rFonts w:eastAsia="Calibri" w:cs="B Nazanin"/>
          <w:szCs w:val="28"/>
          <w:rtl/>
          <w:lang w:bidi="fa-IR"/>
        </w:rPr>
        <w:t xml:space="preserve"> تندرست</w:t>
      </w:r>
      <w:r w:rsidRPr="008509A3">
        <w:rPr>
          <w:rFonts w:eastAsia="Calibri" w:cs="B Nazanin" w:hint="cs"/>
          <w:szCs w:val="28"/>
          <w:rtl/>
          <w:lang w:bidi="fa-IR"/>
        </w:rPr>
        <w:t>ی</w:t>
      </w:r>
      <w:r w:rsidRPr="008509A3">
        <w:rPr>
          <w:rFonts w:eastAsia="Calibri" w:cs="B Nazanin"/>
          <w:szCs w:val="28"/>
          <w:rtl/>
          <w:lang w:bidi="fa-IR"/>
        </w:rPr>
        <w:t xml:space="preserve"> چگونه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اندازه 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szCs w:val="28"/>
          <w:rtl/>
          <w:lang w:bidi="fa-IR"/>
        </w:rPr>
        <w:t xml:space="preserve"> و سنج</w:t>
      </w:r>
      <w:r w:rsidRPr="008509A3">
        <w:rPr>
          <w:rFonts w:eastAsia="Calibri" w:cs="B Nazanin" w:hint="cs"/>
          <w:szCs w:val="28"/>
          <w:rtl/>
          <w:lang w:bidi="fa-IR"/>
        </w:rPr>
        <w:t>ی</w:t>
      </w:r>
      <w:r w:rsidRPr="008509A3">
        <w:rPr>
          <w:rFonts w:eastAsia="Calibri" w:cs="B Nazanin" w:hint="eastAsia"/>
          <w:szCs w:val="28"/>
          <w:rtl/>
          <w:lang w:bidi="fa-IR"/>
        </w:rPr>
        <w:t>ده</w:t>
      </w:r>
      <w:r w:rsidRPr="008509A3">
        <w:rPr>
          <w:rFonts w:eastAsia="Calibri" w:cs="B Nazanin"/>
          <w:szCs w:val="28"/>
          <w:rtl/>
          <w:lang w:bidi="fa-IR"/>
        </w:rPr>
        <w:t xml:space="preserve"> شود</w:t>
      </w:r>
      <w:r w:rsidR="00883676" w:rsidRPr="008509A3">
        <w:rPr>
          <w:rFonts w:eastAsia="Calibri" w:cs="B Nazanin" w:hint="cs"/>
          <w:szCs w:val="28"/>
          <w:rtl/>
          <w:lang w:bidi="fa-IR"/>
        </w:rPr>
        <w:t>؟</w:t>
      </w:r>
    </w:p>
    <w:p w14:paraId="52BC0DD2" w14:textId="77777777" w:rsidR="00883676" w:rsidRPr="008509A3" w:rsidRDefault="00CE4FA8" w:rsidP="00417634">
      <w:pPr>
        <w:pStyle w:val="ListParagraph"/>
        <w:numPr>
          <w:ilvl w:val="0"/>
          <w:numId w:val="8"/>
        </w:numPr>
        <w:bidi/>
        <w:spacing w:line="360" w:lineRule="auto"/>
        <w:ind w:left="0" w:firstLine="0"/>
        <w:rPr>
          <w:rFonts w:eastAsia="Calibri" w:cs="B Nazanin"/>
          <w:szCs w:val="28"/>
          <w:lang w:bidi="fa-IR"/>
        </w:rPr>
      </w:pP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ل</w:t>
      </w:r>
      <w:r w:rsidRPr="008509A3">
        <w:rPr>
          <w:rFonts w:eastAsia="Calibri" w:cs="B Nazanin" w:hint="cs"/>
          <w:szCs w:val="28"/>
          <w:rtl/>
          <w:lang w:bidi="fa-IR"/>
        </w:rPr>
        <w:t>ی</w:t>
      </w:r>
      <w:r w:rsidRPr="008509A3">
        <w:rPr>
          <w:rFonts w:eastAsia="Calibri" w:cs="B Nazanin" w:hint="eastAsia"/>
          <w:szCs w:val="28"/>
          <w:rtl/>
          <w:lang w:bidi="fa-IR"/>
        </w:rPr>
        <w:t>برال</w:t>
      </w:r>
      <w:r w:rsidR="00883676" w:rsidRPr="008509A3">
        <w:rPr>
          <w:rFonts w:eastAsia="Calibri" w:cs="B Nazanin"/>
          <w:szCs w:val="28"/>
          <w:rtl/>
          <w:lang w:bidi="fa-IR"/>
        </w:rPr>
        <w:softHyphen/>
      </w:r>
      <w:r w:rsidRPr="008509A3">
        <w:rPr>
          <w:rFonts w:eastAsia="Calibri" w:cs="B Nazanin" w:hint="eastAsia"/>
          <w:szCs w:val="28"/>
          <w:rtl/>
          <w:lang w:bidi="fa-IR"/>
        </w:rPr>
        <w:t>ها</w:t>
      </w:r>
      <w:r w:rsidR="00883676" w:rsidRPr="008509A3">
        <w:rPr>
          <w:rFonts w:eastAsia="Calibri" w:cs="B Nazanin" w:hint="cs"/>
          <w:szCs w:val="28"/>
          <w:rtl/>
          <w:lang w:bidi="fa-IR"/>
        </w:rPr>
        <w:t>،</w:t>
      </w:r>
      <w:r w:rsidRPr="008509A3">
        <w:rPr>
          <w:rFonts w:eastAsia="Calibri" w:cs="B Nazanin"/>
          <w:szCs w:val="28"/>
          <w:rtl/>
          <w:lang w:bidi="fa-IR"/>
        </w:rPr>
        <w:t xml:space="preserve"> افراد چه حقوق</w:t>
      </w:r>
      <w:r w:rsidRPr="008509A3">
        <w:rPr>
          <w:rFonts w:eastAsia="Calibri" w:cs="B Nazanin" w:hint="cs"/>
          <w:szCs w:val="28"/>
          <w:rtl/>
          <w:lang w:bidi="fa-IR"/>
        </w:rPr>
        <w:t>ی</w:t>
      </w:r>
      <w:r w:rsidRPr="008509A3">
        <w:rPr>
          <w:rFonts w:eastAsia="Calibri" w:cs="B Nazanin"/>
          <w:szCs w:val="28"/>
          <w:rtl/>
          <w:lang w:bidi="fa-IR"/>
        </w:rPr>
        <w:t xml:space="preserve"> دارند</w:t>
      </w:r>
      <w:r w:rsidR="00883676" w:rsidRPr="008509A3">
        <w:rPr>
          <w:rFonts w:eastAsia="Calibri" w:cs="B Nazanin" w:hint="cs"/>
          <w:szCs w:val="28"/>
          <w:rtl/>
          <w:lang w:bidi="fa-IR"/>
        </w:rPr>
        <w:t>؟</w:t>
      </w:r>
    </w:p>
    <w:p w14:paraId="46B84A48" w14:textId="77777777" w:rsidR="00883676" w:rsidRPr="008509A3" w:rsidRDefault="00883676" w:rsidP="00417634">
      <w:pPr>
        <w:pStyle w:val="ListParagraph"/>
        <w:numPr>
          <w:ilvl w:val="0"/>
          <w:numId w:val="8"/>
        </w:numPr>
        <w:bidi/>
        <w:spacing w:line="360" w:lineRule="auto"/>
        <w:ind w:left="0" w:firstLine="0"/>
        <w:rPr>
          <w:rFonts w:eastAsia="Calibri" w:cs="B Nazanin"/>
          <w:szCs w:val="28"/>
          <w:lang w:bidi="fa-IR"/>
        </w:rPr>
      </w:pPr>
      <w:r w:rsidRPr="008509A3">
        <w:rPr>
          <w:rFonts w:eastAsia="Calibri" w:cs="B Nazanin" w:hint="cs"/>
          <w:szCs w:val="28"/>
          <w:rtl/>
          <w:lang w:bidi="fa-IR"/>
        </w:rPr>
        <w:t>برای جامعه</w:t>
      </w:r>
      <w:r w:rsidRPr="008509A3">
        <w:rPr>
          <w:rFonts w:eastAsia="Calibri" w:cs="B Nazanin"/>
          <w:szCs w:val="28"/>
          <w:rtl/>
          <w:lang w:bidi="fa-IR"/>
        </w:rPr>
        <w:softHyphen/>
      </w:r>
      <w:r w:rsidR="00CE4FA8" w:rsidRPr="008509A3">
        <w:rPr>
          <w:rFonts w:eastAsia="Calibri" w:cs="B Nazanin" w:hint="cs"/>
          <w:szCs w:val="28"/>
          <w:rtl/>
          <w:lang w:bidi="fa-IR"/>
        </w:rPr>
        <w:t>گرای</w:t>
      </w:r>
      <w:r w:rsidR="00CE4FA8" w:rsidRPr="008509A3">
        <w:rPr>
          <w:rFonts w:eastAsia="Calibri" w:cs="B Nazanin" w:hint="eastAsia"/>
          <w:szCs w:val="28"/>
          <w:rtl/>
          <w:lang w:bidi="fa-IR"/>
        </w:rPr>
        <w:t>ان</w:t>
      </w:r>
      <w:r w:rsidRPr="008509A3">
        <w:rPr>
          <w:rFonts w:eastAsia="Calibri" w:cs="B Nazanin" w:hint="cs"/>
          <w:szCs w:val="28"/>
          <w:rtl/>
          <w:lang w:bidi="fa-IR"/>
        </w:rPr>
        <w:t>،</w:t>
      </w:r>
      <w:r w:rsidR="00CE4FA8" w:rsidRPr="008509A3">
        <w:rPr>
          <w:rFonts w:eastAsia="Calibri" w:cs="B Nazanin"/>
          <w:szCs w:val="28"/>
          <w:rtl/>
          <w:lang w:bidi="fa-IR"/>
        </w:rPr>
        <w:t xml:space="preserve"> محدوده</w:t>
      </w:r>
      <w:r w:rsidRPr="008509A3">
        <w:rPr>
          <w:rFonts w:eastAsia="Calibri" w:cs="B Nazanin"/>
          <w:szCs w:val="28"/>
          <w:rtl/>
          <w:lang w:bidi="fa-IR"/>
        </w:rPr>
        <w:softHyphen/>
      </w:r>
      <w:r w:rsidR="00CE4FA8" w:rsidRPr="008509A3">
        <w:rPr>
          <w:rFonts w:eastAsia="Calibri" w:cs="B Nazanin"/>
          <w:szCs w:val="28"/>
          <w:rtl/>
          <w:lang w:bidi="fa-IR"/>
        </w:rPr>
        <w:t>ها و ارزش</w:t>
      </w:r>
      <w:r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جامعه خوب کدامند</w:t>
      </w:r>
      <w:r w:rsidRPr="008509A3">
        <w:rPr>
          <w:rFonts w:eastAsia="Calibri" w:cs="B Nazanin" w:hint="cs"/>
          <w:szCs w:val="28"/>
          <w:rtl/>
          <w:lang w:bidi="fa-IR"/>
        </w:rPr>
        <w:t>؟</w:t>
      </w:r>
    </w:p>
    <w:p w14:paraId="75B52A56" w14:textId="77777777" w:rsidR="00BD660E" w:rsidRPr="008509A3" w:rsidRDefault="00883676" w:rsidP="00417634">
      <w:pPr>
        <w:spacing w:after="0"/>
        <w:ind w:firstLine="0"/>
        <w:jc w:val="both"/>
        <w:rPr>
          <w:rFonts w:eastAsia="Calibri" w:cs="B Nazanin"/>
          <w:szCs w:val="28"/>
          <w:rtl/>
          <w:lang w:bidi="fa-IR"/>
        </w:rPr>
      </w:pPr>
      <w:r w:rsidRPr="008509A3">
        <w:rPr>
          <w:rFonts w:eastAsia="Calibri" w:cs="B Nazanin" w:hint="cs"/>
          <w:szCs w:val="28"/>
          <w:rtl/>
          <w:lang w:bidi="fa-IR"/>
        </w:rPr>
        <w:t>هر</w:t>
      </w:r>
      <w:r w:rsidR="00CE4FA8" w:rsidRPr="008509A3">
        <w:rPr>
          <w:rFonts w:eastAsia="Calibri" w:cs="B Nazanin"/>
          <w:szCs w:val="28"/>
          <w:rtl/>
          <w:lang w:bidi="fa-IR"/>
        </w:rPr>
        <w:t xml:space="preserve"> نظر</w:t>
      </w:r>
      <w:r w:rsidR="00CE4FA8" w:rsidRPr="008509A3">
        <w:rPr>
          <w:rFonts w:eastAsia="Calibri" w:cs="B Nazanin" w:hint="cs"/>
          <w:szCs w:val="28"/>
          <w:rtl/>
          <w:lang w:bidi="fa-IR"/>
        </w:rPr>
        <w:t>ی</w:t>
      </w:r>
      <w:r w:rsidR="00CE4FA8" w:rsidRPr="008509A3">
        <w:rPr>
          <w:rFonts w:eastAsia="Calibri" w:cs="B Nazanin" w:hint="eastAsia"/>
          <w:szCs w:val="28"/>
          <w:rtl/>
          <w:lang w:bidi="fa-IR"/>
        </w:rPr>
        <w:t>ه</w:t>
      </w:r>
      <w:r w:rsidR="00CE4FA8" w:rsidRPr="008509A3">
        <w:rPr>
          <w:rFonts w:eastAsia="Calibri" w:cs="B Nazanin"/>
          <w:szCs w:val="28"/>
          <w:rtl/>
          <w:lang w:bidi="fa-IR"/>
        </w:rPr>
        <w:t xml:space="preserve"> اخلاق</w:t>
      </w:r>
      <w:r w:rsidR="00CE4FA8" w:rsidRPr="008509A3">
        <w:rPr>
          <w:rFonts w:eastAsia="Calibri" w:cs="B Nazanin" w:hint="cs"/>
          <w:szCs w:val="28"/>
          <w:rtl/>
          <w:lang w:bidi="fa-IR"/>
        </w:rPr>
        <w:t>ی</w:t>
      </w:r>
      <w:r w:rsidRPr="008509A3">
        <w:rPr>
          <w:rFonts w:eastAsia="Calibri" w:cs="B Nazanin" w:hint="cs"/>
          <w:szCs w:val="28"/>
          <w:rtl/>
          <w:lang w:bidi="fa-IR"/>
        </w:rPr>
        <w:t>،</w:t>
      </w:r>
      <w:r w:rsidR="00CE4FA8" w:rsidRPr="008509A3">
        <w:rPr>
          <w:rFonts w:eastAsia="Calibri" w:cs="B Nazanin"/>
          <w:szCs w:val="28"/>
          <w:rtl/>
          <w:lang w:bidi="fa-IR"/>
        </w:rPr>
        <w:t xml:space="preserve"> ب</w:t>
      </w:r>
      <w:r w:rsidR="00CE4FA8" w:rsidRPr="008509A3">
        <w:rPr>
          <w:rFonts w:eastAsia="Calibri" w:cs="B Nazanin" w:hint="cs"/>
          <w:szCs w:val="28"/>
          <w:rtl/>
          <w:lang w:bidi="fa-IR"/>
        </w:rPr>
        <w:t>ی</w:t>
      </w:r>
      <w:r w:rsidR="00CE4FA8" w:rsidRPr="008509A3">
        <w:rPr>
          <w:rFonts w:eastAsia="Calibri" w:cs="B Nazanin" w:hint="eastAsia"/>
          <w:szCs w:val="28"/>
          <w:rtl/>
          <w:lang w:bidi="fa-IR"/>
        </w:rPr>
        <w:t>نش‌ها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مهم</w:t>
      </w:r>
      <w:r w:rsidR="00CE4FA8" w:rsidRPr="008509A3">
        <w:rPr>
          <w:rFonts w:eastAsia="Calibri" w:cs="B Nazanin" w:hint="cs"/>
          <w:szCs w:val="28"/>
          <w:rtl/>
          <w:lang w:bidi="fa-IR"/>
        </w:rPr>
        <w:t>ی</w:t>
      </w:r>
      <w:r w:rsidR="00CE4FA8" w:rsidRPr="008509A3">
        <w:rPr>
          <w:rFonts w:eastAsia="Calibri" w:cs="B Nazanin"/>
          <w:szCs w:val="28"/>
          <w:rtl/>
          <w:lang w:bidi="fa-IR"/>
        </w:rPr>
        <w:t xml:space="preserve"> را </w:t>
      </w:r>
      <w:r w:rsidR="00F50210" w:rsidRPr="008509A3">
        <w:rPr>
          <w:rFonts w:eastAsia="Calibri" w:cs="B Nazanin" w:hint="cs"/>
          <w:szCs w:val="28"/>
          <w:rtl/>
          <w:lang w:bidi="fa-IR"/>
        </w:rPr>
        <w:t>ارایه</w:t>
      </w:r>
      <w:r w:rsidR="00CE4FA8" w:rsidRPr="008509A3">
        <w:rPr>
          <w:rFonts w:eastAsia="Calibri" w:cs="B Nazanin"/>
          <w:szCs w:val="28"/>
          <w:rtl/>
          <w:lang w:bidi="fa-IR"/>
        </w:rPr>
        <w:t xml:space="preserve"> م</w:t>
      </w:r>
      <w:r w:rsidR="00CE4FA8" w:rsidRPr="008509A3">
        <w:rPr>
          <w:rFonts w:eastAsia="Calibri" w:cs="B Nazanin" w:hint="cs"/>
          <w:szCs w:val="28"/>
          <w:rtl/>
          <w:lang w:bidi="fa-IR"/>
        </w:rPr>
        <w:t>ی‌</w:t>
      </w:r>
      <w:r w:rsidR="00CE4FA8" w:rsidRPr="008509A3">
        <w:rPr>
          <w:rFonts w:eastAsia="Calibri" w:cs="B Nazanin" w:hint="eastAsia"/>
          <w:szCs w:val="28"/>
          <w:rtl/>
          <w:lang w:bidi="fa-IR"/>
        </w:rPr>
        <w:t>کند</w:t>
      </w:r>
      <w:r w:rsidR="00CE4FA8" w:rsidRPr="008509A3">
        <w:rPr>
          <w:rFonts w:eastAsia="Calibri" w:cs="B Nazanin"/>
          <w:szCs w:val="28"/>
          <w:rtl/>
          <w:lang w:bidi="fa-IR"/>
        </w:rPr>
        <w:t xml:space="preserve"> که م</w:t>
      </w:r>
      <w:r w:rsidR="00CE4FA8" w:rsidRPr="008509A3">
        <w:rPr>
          <w:rFonts w:eastAsia="Calibri" w:cs="B Nazanin" w:hint="cs"/>
          <w:szCs w:val="28"/>
          <w:rtl/>
          <w:lang w:bidi="fa-IR"/>
        </w:rPr>
        <w:t>ی‌</w:t>
      </w:r>
      <w:r w:rsidR="00CE4FA8" w:rsidRPr="008509A3">
        <w:rPr>
          <w:rFonts w:eastAsia="Calibri" w:cs="B Nazanin" w:hint="eastAsia"/>
          <w:szCs w:val="28"/>
          <w:rtl/>
          <w:lang w:bidi="fa-IR"/>
        </w:rPr>
        <w:t>تواند</w:t>
      </w:r>
      <w:r w:rsidR="00CE4FA8" w:rsidRPr="008509A3">
        <w:rPr>
          <w:rFonts w:eastAsia="Calibri" w:cs="B Nazanin"/>
          <w:szCs w:val="28"/>
          <w:rtl/>
          <w:lang w:bidi="fa-IR"/>
        </w:rPr>
        <w:t xml:space="preserve"> تصم</w:t>
      </w:r>
      <w:r w:rsidR="00CE4FA8" w:rsidRPr="008509A3">
        <w:rPr>
          <w:rFonts w:eastAsia="Calibri" w:cs="B Nazanin" w:hint="cs"/>
          <w:szCs w:val="28"/>
          <w:rtl/>
          <w:lang w:bidi="fa-IR"/>
        </w:rPr>
        <w:t>ی</w:t>
      </w:r>
      <w:r w:rsidR="00CE4FA8" w:rsidRPr="008509A3">
        <w:rPr>
          <w:rFonts w:eastAsia="Calibri" w:cs="B Nazanin" w:hint="eastAsia"/>
          <w:szCs w:val="28"/>
          <w:rtl/>
          <w:lang w:bidi="fa-IR"/>
        </w:rPr>
        <w:t>مات</w:t>
      </w:r>
      <w:r w:rsidR="00CE4FA8" w:rsidRPr="008509A3">
        <w:rPr>
          <w:rFonts w:eastAsia="Calibri" w:cs="B Nazanin"/>
          <w:szCs w:val="28"/>
          <w:rtl/>
          <w:lang w:bidi="fa-IR"/>
        </w:rPr>
        <w:t xml:space="preserve"> لازم در اصلاحات بخش سلامت را هدا</w:t>
      </w:r>
      <w:r w:rsidR="00CE4FA8" w:rsidRPr="008509A3">
        <w:rPr>
          <w:rFonts w:eastAsia="Calibri" w:cs="B Nazanin" w:hint="cs"/>
          <w:szCs w:val="28"/>
          <w:rtl/>
          <w:lang w:bidi="fa-IR"/>
        </w:rPr>
        <w:t>ی</w:t>
      </w:r>
      <w:r w:rsidR="00CE4FA8" w:rsidRPr="008509A3">
        <w:rPr>
          <w:rFonts w:eastAsia="Calibri" w:cs="B Nazanin" w:hint="eastAsia"/>
          <w:szCs w:val="28"/>
          <w:rtl/>
          <w:lang w:bidi="fa-IR"/>
        </w:rPr>
        <w:t>ت</w:t>
      </w:r>
      <w:r w:rsidR="00CE4FA8" w:rsidRPr="008509A3">
        <w:rPr>
          <w:rFonts w:eastAsia="Calibri" w:cs="B Nazanin"/>
          <w:szCs w:val="28"/>
          <w:rtl/>
          <w:lang w:bidi="fa-IR"/>
        </w:rPr>
        <w:t xml:space="preserve"> کند</w:t>
      </w:r>
      <w:r w:rsidR="00F50210" w:rsidRPr="008509A3">
        <w:rPr>
          <w:rFonts w:eastAsia="Calibri" w:cs="B Nazanin" w:hint="cs"/>
          <w:szCs w:val="28"/>
          <w:rtl/>
          <w:lang w:bidi="fa-IR"/>
        </w:rPr>
        <w:t>.</w:t>
      </w:r>
      <w:r w:rsidR="00CE4FA8" w:rsidRPr="008509A3">
        <w:rPr>
          <w:rFonts w:eastAsia="Calibri" w:cs="B Nazanin"/>
          <w:szCs w:val="28"/>
          <w:rtl/>
          <w:lang w:bidi="fa-IR"/>
        </w:rPr>
        <w:t xml:space="preserve"> </w:t>
      </w:r>
      <w:r w:rsidR="00F50210" w:rsidRPr="008509A3">
        <w:rPr>
          <w:rFonts w:eastAsia="Calibri" w:cs="B Nazanin" w:hint="cs"/>
          <w:szCs w:val="28"/>
          <w:rtl/>
          <w:lang w:bidi="fa-IR"/>
        </w:rPr>
        <w:t>سود</w:t>
      </w:r>
      <w:r w:rsidR="00CE4FA8" w:rsidRPr="008509A3">
        <w:rPr>
          <w:rFonts w:eastAsia="Calibri" w:cs="B Nazanin"/>
          <w:szCs w:val="28"/>
          <w:rtl/>
          <w:lang w:bidi="fa-IR"/>
        </w:rPr>
        <w:t>گرا</w:t>
      </w:r>
      <w:r w:rsidR="00CE4FA8" w:rsidRPr="008509A3">
        <w:rPr>
          <w:rFonts w:eastAsia="Calibri" w:cs="B Nazanin" w:hint="cs"/>
          <w:szCs w:val="28"/>
          <w:rtl/>
          <w:lang w:bidi="fa-IR"/>
        </w:rPr>
        <w:t>ی</w:t>
      </w:r>
      <w:r w:rsidR="00CE4FA8" w:rsidRPr="008509A3">
        <w:rPr>
          <w:rFonts w:eastAsia="Calibri" w:cs="B Nazanin" w:hint="eastAsia"/>
          <w:szCs w:val="28"/>
          <w:rtl/>
          <w:lang w:bidi="fa-IR"/>
        </w:rPr>
        <w:t>ان</w:t>
      </w:r>
      <w:r w:rsidR="00F50210" w:rsidRPr="008509A3">
        <w:rPr>
          <w:rFonts w:eastAsia="Calibri" w:cs="B Nazanin" w:hint="cs"/>
          <w:szCs w:val="28"/>
          <w:rtl/>
          <w:lang w:bidi="fa-IR"/>
        </w:rPr>
        <w:t xml:space="preserve"> به</w:t>
      </w:r>
      <w:r w:rsidR="00CE4FA8" w:rsidRPr="008509A3">
        <w:rPr>
          <w:rFonts w:eastAsia="Calibri" w:cs="B Nazanin"/>
          <w:szCs w:val="28"/>
          <w:rtl/>
          <w:lang w:bidi="fa-IR"/>
        </w:rPr>
        <w:t xml:space="preserve"> عواقب و نتا</w:t>
      </w:r>
      <w:r w:rsidR="00CE4FA8" w:rsidRPr="008509A3">
        <w:rPr>
          <w:rFonts w:eastAsia="Calibri" w:cs="B Nazanin" w:hint="cs"/>
          <w:szCs w:val="28"/>
          <w:rtl/>
          <w:lang w:bidi="fa-IR"/>
        </w:rPr>
        <w:t>ی</w:t>
      </w:r>
      <w:r w:rsidR="00CE4FA8" w:rsidRPr="008509A3">
        <w:rPr>
          <w:rFonts w:eastAsia="Calibri" w:cs="B Nazanin" w:hint="eastAsia"/>
          <w:szCs w:val="28"/>
          <w:rtl/>
          <w:lang w:bidi="fa-IR"/>
        </w:rPr>
        <w:t>ج</w:t>
      </w:r>
      <w:r w:rsidR="00CE4FA8" w:rsidRPr="008509A3">
        <w:rPr>
          <w:rFonts w:eastAsia="Calibri" w:cs="B Nazanin"/>
          <w:szCs w:val="28"/>
          <w:rtl/>
          <w:lang w:bidi="fa-IR"/>
        </w:rPr>
        <w:t xml:space="preserve"> متمرکز م</w:t>
      </w:r>
      <w:r w:rsidR="00CE4FA8" w:rsidRPr="008509A3">
        <w:rPr>
          <w:rFonts w:eastAsia="Calibri" w:cs="B Nazanin" w:hint="cs"/>
          <w:szCs w:val="28"/>
          <w:rtl/>
          <w:lang w:bidi="fa-IR"/>
        </w:rPr>
        <w:t>ی‌</w:t>
      </w:r>
      <w:r w:rsidR="00CE4FA8" w:rsidRPr="008509A3">
        <w:rPr>
          <w:rFonts w:eastAsia="Calibri" w:cs="B Nazanin" w:hint="eastAsia"/>
          <w:szCs w:val="28"/>
          <w:rtl/>
          <w:lang w:bidi="fa-IR"/>
        </w:rPr>
        <w:t>شوند</w:t>
      </w:r>
      <w:r w:rsidR="00CE4FA8" w:rsidRPr="008509A3">
        <w:rPr>
          <w:rFonts w:eastAsia="Calibri" w:cs="B Nazanin"/>
          <w:szCs w:val="28"/>
          <w:rtl/>
          <w:lang w:bidi="fa-IR"/>
        </w:rPr>
        <w:t xml:space="preserve"> </w:t>
      </w:r>
      <w:r w:rsidR="00F50210" w:rsidRPr="008509A3">
        <w:rPr>
          <w:rFonts w:eastAsia="Calibri" w:cs="B Nazanin" w:hint="cs"/>
          <w:szCs w:val="28"/>
          <w:rtl/>
          <w:lang w:bidi="fa-IR"/>
        </w:rPr>
        <w:t>(</w:t>
      </w:r>
      <w:r w:rsidR="00CE4FA8" w:rsidRPr="008509A3">
        <w:rPr>
          <w:rFonts w:eastAsia="Calibri" w:cs="B Nazanin"/>
          <w:szCs w:val="28"/>
          <w:rtl/>
          <w:lang w:bidi="fa-IR"/>
        </w:rPr>
        <w:t>جا</w:t>
      </w:r>
      <w:r w:rsidR="00CE4FA8" w:rsidRPr="008509A3">
        <w:rPr>
          <w:rFonts w:eastAsia="Calibri" w:cs="B Nazanin" w:hint="cs"/>
          <w:szCs w:val="28"/>
          <w:rtl/>
          <w:lang w:bidi="fa-IR"/>
        </w:rPr>
        <w:t>یی</w:t>
      </w:r>
      <w:r w:rsidR="00CE4FA8" w:rsidRPr="008509A3">
        <w:rPr>
          <w:rFonts w:eastAsia="Calibri" w:cs="B Nazanin"/>
          <w:szCs w:val="28"/>
          <w:rtl/>
          <w:lang w:bidi="fa-IR"/>
        </w:rPr>
        <w:t xml:space="preserve"> که افراد به انتها م</w:t>
      </w:r>
      <w:r w:rsidR="00CE4FA8" w:rsidRPr="008509A3">
        <w:rPr>
          <w:rFonts w:eastAsia="Calibri" w:cs="B Nazanin" w:hint="cs"/>
          <w:szCs w:val="28"/>
          <w:rtl/>
          <w:lang w:bidi="fa-IR"/>
        </w:rPr>
        <w:t>ی</w:t>
      </w:r>
      <w:r w:rsidR="00F50210" w:rsidRPr="008509A3">
        <w:rPr>
          <w:rFonts w:eastAsia="Calibri" w:cs="B Nazanin"/>
          <w:szCs w:val="28"/>
          <w:rtl/>
          <w:lang w:bidi="fa-IR"/>
        </w:rPr>
        <w:softHyphen/>
      </w:r>
      <w:r w:rsidR="00CE4FA8" w:rsidRPr="008509A3">
        <w:rPr>
          <w:rFonts w:eastAsia="Calibri" w:cs="B Nazanin"/>
          <w:szCs w:val="28"/>
          <w:rtl/>
          <w:lang w:bidi="fa-IR"/>
        </w:rPr>
        <w:t>رسند</w:t>
      </w:r>
      <w:r w:rsidR="00F50210" w:rsidRPr="008509A3">
        <w:rPr>
          <w:rFonts w:eastAsia="Calibri" w:cs="B Nazanin" w:hint="cs"/>
          <w:szCs w:val="28"/>
          <w:rtl/>
          <w:lang w:bidi="fa-IR"/>
        </w:rPr>
        <w:t>)؛</w:t>
      </w:r>
      <w:r w:rsidR="00CE4FA8" w:rsidRPr="008509A3">
        <w:rPr>
          <w:rFonts w:eastAsia="Calibri" w:cs="B Nazanin"/>
          <w:szCs w:val="28"/>
          <w:rtl/>
          <w:lang w:bidi="fa-IR"/>
        </w:rPr>
        <w:t xml:space="preserve"> </w:t>
      </w:r>
      <w:r w:rsidR="00F50210" w:rsidRPr="008509A3">
        <w:rPr>
          <w:rFonts w:eastAsia="Calibri" w:cs="B Nazanin" w:hint="cs"/>
          <w:szCs w:val="28"/>
          <w:rtl/>
          <w:lang w:bidi="fa-IR"/>
        </w:rPr>
        <w:t>لیبرال</w:t>
      </w:r>
      <w:r w:rsidR="00F50210" w:rsidRPr="008509A3">
        <w:rPr>
          <w:rFonts w:eastAsia="Calibri" w:cs="B Nazanin"/>
          <w:szCs w:val="28"/>
          <w:rtl/>
          <w:lang w:bidi="fa-IR"/>
        </w:rPr>
        <w:softHyphen/>
      </w:r>
      <w:r w:rsidR="00CE4FA8" w:rsidRPr="008509A3">
        <w:rPr>
          <w:rFonts w:eastAsia="Calibri" w:cs="B Nazanin"/>
          <w:szCs w:val="28"/>
          <w:rtl/>
          <w:lang w:bidi="fa-IR"/>
        </w:rPr>
        <w:t>ها بر حقوق و فرصت</w:t>
      </w:r>
      <w:r w:rsidR="00F50210" w:rsidRPr="008509A3">
        <w:rPr>
          <w:rFonts w:eastAsia="Calibri" w:cs="B Nazanin"/>
          <w:szCs w:val="28"/>
          <w:rtl/>
          <w:lang w:bidi="fa-IR"/>
        </w:rPr>
        <w:softHyphen/>
      </w:r>
      <w:r w:rsidR="00CE4FA8" w:rsidRPr="008509A3">
        <w:rPr>
          <w:rFonts w:eastAsia="Calibri" w:cs="B Nazanin"/>
          <w:szCs w:val="28"/>
          <w:rtl/>
          <w:lang w:bidi="fa-IR"/>
        </w:rPr>
        <w:t>ها تمرکز م</w:t>
      </w:r>
      <w:r w:rsidR="00CE4FA8" w:rsidRPr="008509A3">
        <w:rPr>
          <w:rFonts w:eastAsia="Calibri" w:cs="B Nazanin" w:hint="cs"/>
          <w:szCs w:val="28"/>
          <w:rtl/>
          <w:lang w:bidi="fa-IR"/>
        </w:rPr>
        <w:t>ی</w:t>
      </w:r>
      <w:r w:rsidR="00CE4FA8" w:rsidRPr="008509A3">
        <w:rPr>
          <w:rFonts w:eastAsia="Calibri" w:cs="B Nazanin"/>
          <w:szCs w:val="28"/>
          <w:rtl/>
          <w:lang w:bidi="fa-IR"/>
        </w:rPr>
        <w:t xml:space="preserve"> </w:t>
      </w:r>
      <w:r w:rsidR="00CE4FA8" w:rsidRPr="008509A3">
        <w:rPr>
          <w:rFonts w:eastAsia="Calibri" w:cs="B Nazanin" w:hint="cs"/>
          <w:szCs w:val="28"/>
          <w:rtl/>
          <w:lang w:bidi="fa-IR"/>
        </w:rPr>
        <w:t>ی</w:t>
      </w:r>
      <w:r w:rsidR="00CE4FA8" w:rsidRPr="008509A3">
        <w:rPr>
          <w:rFonts w:eastAsia="Calibri" w:cs="B Nazanin" w:hint="eastAsia"/>
          <w:szCs w:val="28"/>
          <w:rtl/>
          <w:lang w:bidi="fa-IR"/>
        </w:rPr>
        <w:t>ابند</w:t>
      </w:r>
      <w:r w:rsidR="00CE4FA8" w:rsidRPr="008509A3">
        <w:rPr>
          <w:rFonts w:eastAsia="Calibri" w:cs="B Nazanin"/>
          <w:szCs w:val="28"/>
          <w:rtl/>
          <w:lang w:bidi="fa-IR"/>
        </w:rPr>
        <w:t xml:space="preserve"> </w:t>
      </w:r>
      <w:r w:rsidR="00F50210" w:rsidRPr="008509A3">
        <w:rPr>
          <w:rFonts w:eastAsia="Calibri" w:cs="B Nazanin" w:hint="cs"/>
          <w:szCs w:val="28"/>
          <w:rtl/>
          <w:lang w:bidi="fa-IR"/>
        </w:rPr>
        <w:t>(</w:t>
      </w:r>
      <w:r w:rsidR="00CE4FA8" w:rsidRPr="008509A3">
        <w:rPr>
          <w:rFonts w:eastAsia="Calibri" w:cs="B Nazanin"/>
          <w:szCs w:val="28"/>
          <w:rtl/>
          <w:lang w:bidi="fa-IR"/>
        </w:rPr>
        <w:t>جا</w:t>
      </w:r>
      <w:r w:rsidR="00CE4FA8" w:rsidRPr="008509A3">
        <w:rPr>
          <w:rFonts w:eastAsia="Calibri" w:cs="B Nazanin" w:hint="cs"/>
          <w:szCs w:val="28"/>
          <w:rtl/>
          <w:lang w:bidi="fa-IR"/>
        </w:rPr>
        <w:t>یی</w:t>
      </w:r>
      <w:r w:rsidR="00CE4FA8" w:rsidRPr="008509A3">
        <w:rPr>
          <w:rFonts w:eastAsia="Calibri" w:cs="B Nazanin"/>
          <w:szCs w:val="28"/>
          <w:rtl/>
          <w:lang w:bidi="fa-IR"/>
        </w:rPr>
        <w:t xml:space="preserve"> که افرا</w:t>
      </w:r>
      <w:r w:rsidR="00CE4FA8" w:rsidRPr="008509A3">
        <w:rPr>
          <w:rFonts w:eastAsia="Calibri" w:cs="B Nazanin" w:hint="eastAsia"/>
          <w:szCs w:val="28"/>
          <w:rtl/>
          <w:lang w:bidi="fa-IR"/>
        </w:rPr>
        <w:t>د</w:t>
      </w:r>
      <w:r w:rsidR="00CE4FA8" w:rsidRPr="008509A3">
        <w:rPr>
          <w:rFonts w:eastAsia="Calibri" w:cs="B Nazanin"/>
          <w:szCs w:val="28"/>
          <w:rtl/>
          <w:lang w:bidi="fa-IR"/>
        </w:rPr>
        <w:t xml:space="preserve"> شروع </w:t>
      </w:r>
      <w:r w:rsidR="00F50210" w:rsidRPr="008509A3">
        <w:rPr>
          <w:rFonts w:eastAsia="Calibri" w:cs="B Nazanin" w:hint="cs"/>
          <w:szCs w:val="28"/>
          <w:rtl/>
          <w:lang w:bidi="fa-IR"/>
        </w:rPr>
        <w:t>می</w:t>
      </w:r>
      <w:r w:rsidR="00F50210" w:rsidRPr="008509A3">
        <w:rPr>
          <w:rFonts w:eastAsia="Calibri" w:cs="B Nazanin"/>
          <w:szCs w:val="28"/>
          <w:rtl/>
          <w:lang w:bidi="fa-IR"/>
        </w:rPr>
        <w:softHyphen/>
      </w:r>
      <w:r w:rsidR="00CE4FA8" w:rsidRPr="008509A3">
        <w:rPr>
          <w:rFonts w:eastAsia="Calibri" w:cs="B Nazanin"/>
          <w:szCs w:val="28"/>
          <w:rtl/>
          <w:lang w:bidi="fa-IR"/>
        </w:rPr>
        <w:t>کنند</w:t>
      </w:r>
      <w:r w:rsidR="00BD660E" w:rsidRPr="008509A3">
        <w:rPr>
          <w:rFonts w:eastAsia="Calibri" w:cs="B Nazanin" w:hint="cs"/>
          <w:szCs w:val="28"/>
          <w:rtl/>
          <w:lang w:bidi="fa-IR"/>
        </w:rPr>
        <w:t>)؛</w:t>
      </w:r>
      <w:r w:rsidR="00CE4FA8" w:rsidRPr="008509A3">
        <w:rPr>
          <w:rFonts w:eastAsia="Calibri" w:cs="B Nazanin"/>
          <w:szCs w:val="28"/>
          <w:rtl/>
          <w:lang w:bidi="fa-IR"/>
        </w:rPr>
        <w:t xml:space="preserve"> و جامعه</w:t>
      </w:r>
      <w:r w:rsidR="00BD660E" w:rsidRPr="008509A3">
        <w:rPr>
          <w:rFonts w:eastAsia="Calibri" w:cs="B Nazanin"/>
          <w:szCs w:val="28"/>
          <w:rtl/>
          <w:lang w:bidi="fa-IR"/>
        </w:rPr>
        <w:softHyphen/>
      </w:r>
      <w:r w:rsidR="00CE4FA8" w:rsidRPr="008509A3">
        <w:rPr>
          <w:rFonts w:eastAsia="Calibri" w:cs="B Nazanin"/>
          <w:szCs w:val="28"/>
          <w:rtl/>
          <w:lang w:bidi="fa-IR"/>
        </w:rPr>
        <w:t>گرا</w:t>
      </w:r>
      <w:r w:rsidR="00CE4FA8" w:rsidRPr="008509A3">
        <w:rPr>
          <w:rFonts w:eastAsia="Calibri" w:cs="B Nazanin" w:hint="cs"/>
          <w:szCs w:val="28"/>
          <w:rtl/>
          <w:lang w:bidi="fa-IR"/>
        </w:rPr>
        <w:t>ی</w:t>
      </w:r>
      <w:r w:rsidR="00CE4FA8" w:rsidRPr="008509A3">
        <w:rPr>
          <w:rFonts w:eastAsia="Calibri" w:cs="B Nazanin" w:hint="eastAsia"/>
          <w:szCs w:val="28"/>
          <w:rtl/>
          <w:lang w:bidi="fa-IR"/>
        </w:rPr>
        <w:t>ان</w:t>
      </w:r>
      <w:r w:rsidR="00CE4FA8" w:rsidRPr="008509A3">
        <w:rPr>
          <w:rFonts w:eastAsia="Calibri" w:cs="B Nazanin"/>
          <w:szCs w:val="28"/>
          <w:rtl/>
          <w:lang w:bidi="fa-IR"/>
        </w:rPr>
        <w:t xml:space="preserve"> </w:t>
      </w:r>
      <w:r w:rsidR="00BD660E" w:rsidRPr="008509A3">
        <w:rPr>
          <w:rFonts w:eastAsia="Calibri" w:cs="B Nazanin" w:hint="cs"/>
          <w:szCs w:val="28"/>
          <w:rtl/>
          <w:lang w:bidi="fa-IR"/>
        </w:rPr>
        <w:t>ب</w:t>
      </w:r>
      <w:r w:rsidR="00CE4FA8" w:rsidRPr="008509A3">
        <w:rPr>
          <w:rFonts w:eastAsia="Calibri" w:cs="B Nazanin"/>
          <w:szCs w:val="28"/>
          <w:rtl/>
          <w:lang w:bidi="fa-IR"/>
        </w:rPr>
        <w:t>ر انواع افراد و جوامع</w:t>
      </w:r>
      <w:r w:rsidR="00BD660E" w:rsidRPr="008509A3">
        <w:rPr>
          <w:rFonts w:eastAsia="Calibri" w:cs="B Nazanin" w:hint="cs"/>
          <w:szCs w:val="28"/>
          <w:rtl/>
          <w:lang w:bidi="fa-IR"/>
        </w:rPr>
        <w:t>ی</w:t>
      </w:r>
      <w:r w:rsidR="00CE4FA8" w:rsidRPr="008509A3">
        <w:rPr>
          <w:rFonts w:eastAsia="Calibri" w:cs="B Nazanin"/>
          <w:szCs w:val="28"/>
          <w:rtl/>
          <w:lang w:bidi="fa-IR"/>
        </w:rPr>
        <w:t xml:space="preserve"> که سع</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در خلق آن</w:t>
      </w:r>
      <w:r w:rsidR="00BD660E" w:rsidRPr="008509A3">
        <w:rPr>
          <w:rFonts w:eastAsia="Calibri" w:cs="B Nazanin"/>
          <w:szCs w:val="28"/>
          <w:rtl/>
          <w:lang w:bidi="fa-IR"/>
        </w:rPr>
        <w:softHyphen/>
      </w:r>
      <w:r w:rsidR="00CE4FA8" w:rsidRPr="008509A3">
        <w:rPr>
          <w:rFonts w:eastAsia="Calibri" w:cs="B Nazanin"/>
          <w:szCs w:val="28"/>
          <w:rtl/>
          <w:lang w:bidi="fa-IR"/>
        </w:rPr>
        <w:t>ها دار</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CE4FA8" w:rsidRPr="008509A3">
        <w:rPr>
          <w:rFonts w:eastAsia="Calibri" w:cs="B Nazanin"/>
          <w:szCs w:val="28"/>
          <w:rtl/>
          <w:lang w:bidi="fa-IR"/>
        </w:rPr>
        <w:t xml:space="preserve"> متمرکز م</w:t>
      </w:r>
      <w:r w:rsidR="00CE4FA8" w:rsidRPr="008509A3">
        <w:rPr>
          <w:rFonts w:eastAsia="Calibri" w:cs="B Nazanin" w:hint="cs"/>
          <w:szCs w:val="28"/>
          <w:rtl/>
          <w:lang w:bidi="fa-IR"/>
        </w:rPr>
        <w:t>ی</w:t>
      </w:r>
      <w:r w:rsidR="00BD660E" w:rsidRPr="008509A3">
        <w:rPr>
          <w:rFonts w:eastAsia="Calibri" w:cs="B Nazanin"/>
          <w:szCs w:val="28"/>
          <w:rtl/>
          <w:lang w:bidi="fa-IR"/>
        </w:rPr>
        <w:softHyphen/>
      </w:r>
      <w:r w:rsidR="00CE4FA8" w:rsidRPr="008509A3">
        <w:rPr>
          <w:rFonts w:eastAsia="Calibri" w:cs="B Nazanin"/>
          <w:szCs w:val="28"/>
          <w:rtl/>
          <w:lang w:bidi="fa-IR"/>
        </w:rPr>
        <w:t>گردند</w:t>
      </w:r>
      <w:r w:rsidR="00BD660E" w:rsidRPr="008509A3">
        <w:rPr>
          <w:rFonts w:eastAsia="Calibri" w:cs="B Nazanin" w:hint="cs"/>
          <w:szCs w:val="28"/>
          <w:rtl/>
          <w:lang w:bidi="fa-IR"/>
        </w:rPr>
        <w:t>.</w:t>
      </w:r>
    </w:p>
    <w:p w14:paraId="259A51EA" w14:textId="77777777" w:rsidR="00250536"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lastRenderedPageBreak/>
        <w:t xml:space="preserve"> </w:t>
      </w:r>
      <w:r w:rsidR="00BD660E" w:rsidRPr="008509A3">
        <w:rPr>
          <w:rFonts w:eastAsia="Calibri" w:cs="B Nazanin" w:hint="cs"/>
          <w:szCs w:val="28"/>
          <w:rtl/>
          <w:lang w:bidi="fa-IR"/>
        </w:rPr>
        <w:t>چهار</w:t>
      </w:r>
      <w:r w:rsidRPr="008509A3">
        <w:rPr>
          <w:rFonts w:eastAsia="Calibri" w:cs="B Nazanin"/>
          <w:szCs w:val="28"/>
          <w:rtl/>
          <w:lang w:bidi="fa-IR"/>
        </w:rPr>
        <w:t xml:space="preserve"> نو</w:t>
      </w:r>
      <w:r w:rsidRPr="008509A3">
        <w:rPr>
          <w:rFonts w:eastAsia="Calibri" w:cs="B Nazanin" w:hint="cs"/>
          <w:szCs w:val="28"/>
          <w:rtl/>
          <w:lang w:bidi="fa-IR"/>
        </w:rPr>
        <w:t>ی</w:t>
      </w:r>
      <w:r w:rsidRPr="008509A3">
        <w:rPr>
          <w:rFonts w:eastAsia="Calibri" w:cs="B Nazanin" w:hint="eastAsia"/>
          <w:szCs w:val="28"/>
          <w:rtl/>
          <w:lang w:bidi="fa-IR"/>
        </w:rPr>
        <w:t>سنده</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مجموعه</w:t>
      </w:r>
      <w:r w:rsidR="00BD660E" w:rsidRPr="008509A3">
        <w:rPr>
          <w:rFonts w:eastAsia="Calibri" w:cs="B Nazanin" w:hint="cs"/>
          <w:szCs w:val="28"/>
          <w:rtl/>
          <w:lang w:bidi="fa-IR"/>
        </w:rPr>
        <w:t>،</w:t>
      </w:r>
      <w:r w:rsidRPr="008509A3">
        <w:rPr>
          <w:rFonts w:eastAsia="Calibri" w:cs="B Nazanin"/>
          <w:szCs w:val="28"/>
          <w:rtl/>
          <w:lang w:bidi="fa-IR"/>
        </w:rPr>
        <w:t xml:space="preserve"> نگرش اخلاق</w:t>
      </w:r>
      <w:r w:rsidRPr="008509A3">
        <w:rPr>
          <w:rFonts w:eastAsia="Calibri" w:cs="B Nazanin" w:hint="cs"/>
          <w:szCs w:val="28"/>
          <w:rtl/>
          <w:lang w:bidi="fa-IR"/>
        </w:rPr>
        <w:t>ی</w:t>
      </w:r>
      <w:r w:rsidRPr="008509A3">
        <w:rPr>
          <w:rFonts w:eastAsia="Calibri" w:cs="B Nazanin"/>
          <w:szCs w:val="28"/>
          <w:rtl/>
          <w:lang w:bidi="fa-IR"/>
        </w:rPr>
        <w:t xml:space="preserve"> را اتخاذ م</w:t>
      </w:r>
      <w:r w:rsidRPr="008509A3">
        <w:rPr>
          <w:rFonts w:eastAsia="Calibri" w:cs="B Nazanin" w:hint="cs"/>
          <w:szCs w:val="28"/>
          <w:rtl/>
          <w:lang w:bidi="fa-IR"/>
        </w:rPr>
        <w:t>ی‌</w:t>
      </w:r>
      <w:r w:rsidRPr="008509A3">
        <w:rPr>
          <w:rFonts w:eastAsia="Calibri" w:cs="B Nazanin" w:hint="eastAsia"/>
          <w:szCs w:val="28"/>
          <w:rtl/>
          <w:lang w:bidi="fa-IR"/>
        </w:rPr>
        <w:t>کن</w:t>
      </w:r>
      <w:r w:rsidR="00BD660E" w:rsidRPr="008509A3">
        <w:rPr>
          <w:rFonts w:eastAsia="Calibri" w:cs="B Nazanin" w:hint="cs"/>
          <w:szCs w:val="28"/>
          <w:rtl/>
          <w:lang w:bidi="fa-IR"/>
        </w:rPr>
        <w:t>ن</w:t>
      </w:r>
      <w:r w:rsidRPr="008509A3">
        <w:rPr>
          <w:rFonts w:eastAsia="Calibri" w:cs="B Nazanin" w:hint="eastAsia"/>
          <w:szCs w:val="28"/>
          <w:rtl/>
          <w:lang w:bidi="fa-IR"/>
        </w:rPr>
        <w:t>د</w:t>
      </w:r>
      <w:r w:rsidRPr="008509A3">
        <w:rPr>
          <w:rFonts w:eastAsia="Calibri" w:cs="B Nazanin"/>
          <w:szCs w:val="28"/>
          <w:rtl/>
          <w:lang w:bidi="fa-IR"/>
        </w:rPr>
        <w:t xml:space="preserve"> که چند</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تعهد </w:t>
      </w:r>
      <w:r w:rsidR="00BD660E" w:rsidRPr="008509A3">
        <w:rPr>
          <w:rFonts w:eastAsia="Calibri" w:cs="B Nazanin" w:hint="cs"/>
          <w:szCs w:val="28"/>
          <w:rtl/>
          <w:lang w:bidi="fa-IR"/>
        </w:rPr>
        <w:t>مساوات</w:t>
      </w:r>
      <w:r w:rsidR="00BD660E" w:rsidRPr="008509A3">
        <w:rPr>
          <w:rFonts w:eastAsia="Calibri" w:cs="B Nazanin"/>
          <w:szCs w:val="28"/>
          <w:rtl/>
          <w:lang w:bidi="fa-IR"/>
        </w:rPr>
        <w:softHyphen/>
      </w:r>
      <w:r w:rsidRPr="008509A3">
        <w:rPr>
          <w:rFonts w:eastAsia="Calibri" w:cs="B Nazanin"/>
          <w:szCs w:val="28"/>
          <w:rtl/>
          <w:lang w:bidi="fa-IR"/>
        </w:rPr>
        <w:t>طلبانه خاص را در هسته خود جا</w:t>
      </w:r>
      <w:r w:rsidRPr="008509A3">
        <w:rPr>
          <w:rFonts w:eastAsia="Calibri" w:cs="B Nazanin" w:hint="cs"/>
          <w:szCs w:val="28"/>
          <w:rtl/>
          <w:lang w:bidi="fa-IR"/>
        </w:rPr>
        <w:t>ی</w:t>
      </w:r>
      <w:r w:rsidRPr="008509A3">
        <w:rPr>
          <w:rFonts w:eastAsia="Calibri" w:cs="B Nazanin"/>
          <w:szCs w:val="28"/>
          <w:rtl/>
          <w:lang w:bidi="fa-IR"/>
        </w:rPr>
        <w:t xml:space="preserve"> داده است</w:t>
      </w:r>
      <w:r w:rsidR="00BD660E" w:rsidRPr="008509A3">
        <w:rPr>
          <w:rFonts w:eastAsia="Calibri" w:cs="B Nazanin" w:hint="cs"/>
          <w:szCs w:val="28"/>
          <w:rtl/>
          <w:lang w:bidi="fa-IR"/>
        </w:rPr>
        <w:t>. ما</w:t>
      </w:r>
      <w:r w:rsidRPr="008509A3">
        <w:rPr>
          <w:rFonts w:eastAsia="Calibri" w:cs="B Nazanin"/>
          <w:szCs w:val="28"/>
          <w:rtl/>
          <w:lang w:bidi="fa-IR"/>
        </w:rPr>
        <w:t xml:space="preserve"> معتقد</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که </w:t>
      </w:r>
      <w:r w:rsidR="005375B7" w:rsidRPr="008509A3">
        <w:rPr>
          <w:rFonts w:eastAsia="Calibri" w:cs="B Nazanin" w:hint="cs"/>
          <w:szCs w:val="28"/>
          <w:rtl/>
          <w:lang w:bidi="fa-IR"/>
        </w:rPr>
        <w:t>ملت</w:t>
      </w:r>
      <w:r w:rsidR="005375B7" w:rsidRPr="008509A3">
        <w:rPr>
          <w:rFonts w:eastAsia="Calibri" w:cs="B Nazanin"/>
          <w:szCs w:val="28"/>
          <w:rtl/>
          <w:lang w:bidi="fa-IR"/>
        </w:rPr>
        <w:softHyphen/>
      </w:r>
      <w:r w:rsidR="005375B7" w:rsidRPr="008509A3">
        <w:rPr>
          <w:rFonts w:eastAsia="Calibri" w:cs="B Nazanin" w:hint="cs"/>
          <w:szCs w:val="28"/>
          <w:rtl/>
          <w:lang w:bidi="fa-IR"/>
        </w:rPr>
        <w:t>ها</w:t>
      </w:r>
      <w:r w:rsidRPr="008509A3">
        <w:rPr>
          <w:rFonts w:eastAsia="Calibri" w:cs="B Nazanin"/>
          <w:szCs w:val="28"/>
          <w:rtl/>
          <w:lang w:bidi="fa-IR"/>
        </w:rPr>
        <w:t xml:space="preserve">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بهبود فرصت</w:t>
      </w:r>
      <w:r w:rsidR="005375B7"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موجود برا</w:t>
      </w:r>
      <w:r w:rsidRPr="008509A3">
        <w:rPr>
          <w:rFonts w:eastAsia="Calibri" w:cs="B Nazanin" w:hint="cs"/>
          <w:szCs w:val="28"/>
          <w:rtl/>
          <w:lang w:bidi="fa-IR"/>
        </w:rPr>
        <w:t>ی</w:t>
      </w:r>
      <w:r w:rsidRPr="008509A3">
        <w:rPr>
          <w:rFonts w:eastAsia="Calibri" w:cs="B Nazanin"/>
          <w:szCs w:val="28"/>
          <w:rtl/>
          <w:lang w:bidi="fa-IR"/>
        </w:rPr>
        <w:t xml:space="preserve"> پا</w:t>
      </w:r>
      <w:r w:rsidRPr="008509A3">
        <w:rPr>
          <w:rFonts w:eastAsia="Calibri" w:cs="B Nazanin" w:hint="cs"/>
          <w:szCs w:val="28"/>
          <w:rtl/>
          <w:lang w:bidi="fa-IR"/>
        </w:rPr>
        <w:t>یی</w:t>
      </w:r>
      <w:r w:rsidRPr="008509A3">
        <w:rPr>
          <w:rFonts w:eastAsia="Calibri" w:cs="B Nazanin" w:hint="eastAsia"/>
          <w:szCs w:val="28"/>
          <w:rtl/>
          <w:lang w:bidi="fa-IR"/>
        </w:rPr>
        <w:t>ن</w:t>
      </w:r>
      <w:r w:rsidR="005375B7" w:rsidRPr="008509A3">
        <w:rPr>
          <w:rFonts w:eastAsia="Calibri" w:cs="B Nazanin"/>
          <w:szCs w:val="28"/>
          <w:rtl/>
          <w:lang w:bidi="fa-IR"/>
        </w:rPr>
        <w:softHyphen/>
      </w:r>
      <w:r w:rsidRPr="008509A3">
        <w:rPr>
          <w:rFonts w:eastAsia="Calibri" w:cs="B Nazanin"/>
          <w:szCs w:val="28"/>
          <w:rtl/>
          <w:lang w:bidi="fa-IR"/>
        </w:rPr>
        <w:t>تر</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گروه رفاه</w:t>
      </w:r>
      <w:r w:rsidR="005375B7" w:rsidRPr="008509A3">
        <w:rPr>
          <w:rFonts w:eastAsia="Calibri" w:cs="B Nazanin" w:hint="cs"/>
          <w:szCs w:val="28"/>
          <w:rtl/>
          <w:lang w:bidi="fa-IR"/>
        </w:rPr>
        <w:t>ی</w:t>
      </w:r>
      <w:r w:rsidRPr="008509A3">
        <w:rPr>
          <w:rFonts w:eastAsia="Calibri" w:cs="B Nazanin"/>
          <w:szCs w:val="28"/>
          <w:rtl/>
          <w:lang w:bidi="fa-IR"/>
        </w:rPr>
        <w:t xml:space="preserve"> شهروندان خود را به عنوان اولو</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خود قرار دهند</w:t>
      </w:r>
      <w:r w:rsidR="005375B7"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امر ب</w:t>
      </w:r>
      <w:r w:rsidRPr="008509A3">
        <w:rPr>
          <w:rFonts w:eastAsia="Calibri" w:cs="B Nazanin" w:hint="cs"/>
          <w:szCs w:val="28"/>
          <w:rtl/>
          <w:lang w:bidi="fa-IR"/>
        </w:rPr>
        <w:t>ی</w:t>
      </w:r>
      <w:r w:rsidRPr="008509A3">
        <w:rPr>
          <w:rFonts w:eastAsia="Calibri" w:cs="B Nazanin" w:hint="eastAsia"/>
          <w:szCs w:val="28"/>
          <w:rtl/>
          <w:lang w:bidi="fa-IR"/>
        </w:rPr>
        <w:t>انگر</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تلاش هماهنگ برا</w:t>
      </w:r>
      <w:r w:rsidRPr="008509A3">
        <w:rPr>
          <w:rFonts w:eastAsia="Calibri" w:cs="B Nazanin" w:hint="cs"/>
          <w:szCs w:val="28"/>
          <w:rtl/>
          <w:lang w:bidi="fa-IR"/>
        </w:rPr>
        <w:t>ی</w:t>
      </w:r>
      <w:r w:rsidRPr="008509A3">
        <w:rPr>
          <w:rFonts w:eastAsia="Calibri" w:cs="B Nazanin"/>
          <w:szCs w:val="28"/>
          <w:rtl/>
          <w:lang w:bidi="fa-IR"/>
        </w:rPr>
        <w:t xml:space="preserve"> ارتقا</w:t>
      </w:r>
      <w:r w:rsidRPr="008509A3">
        <w:rPr>
          <w:rFonts w:eastAsia="Calibri" w:cs="B Nazanin" w:hint="cs"/>
          <w:szCs w:val="28"/>
          <w:rtl/>
          <w:lang w:bidi="fa-IR"/>
        </w:rPr>
        <w:t>ی</w:t>
      </w:r>
      <w:r w:rsidRPr="008509A3">
        <w:rPr>
          <w:rFonts w:eastAsia="Calibri" w:cs="B Nazanin"/>
          <w:szCs w:val="28"/>
          <w:rtl/>
          <w:lang w:bidi="fa-IR"/>
        </w:rPr>
        <w:t xml:space="preserve"> سلامت</w:t>
      </w:r>
      <w:r w:rsidR="005375B7" w:rsidRPr="008509A3">
        <w:rPr>
          <w:rFonts w:eastAsia="Calibri" w:cs="B Nazanin" w:hint="cs"/>
          <w:szCs w:val="28"/>
          <w:rtl/>
          <w:lang w:bidi="fa-IR"/>
        </w:rPr>
        <w:t>،</w:t>
      </w:r>
      <w:r w:rsidRPr="008509A3">
        <w:rPr>
          <w:rFonts w:eastAsia="Calibri" w:cs="B Nazanin"/>
          <w:szCs w:val="28"/>
          <w:rtl/>
          <w:lang w:bidi="fa-IR"/>
        </w:rPr>
        <w:t xml:space="preserve"> وضع</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اقتصاد</w:t>
      </w:r>
      <w:r w:rsidRPr="008509A3">
        <w:rPr>
          <w:rFonts w:eastAsia="Calibri" w:cs="B Nazanin" w:hint="cs"/>
          <w:szCs w:val="28"/>
          <w:rtl/>
          <w:lang w:bidi="fa-IR"/>
        </w:rPr>
        <w:t>ی</w:t>
      </w:r>
      <w:r w:rsidRPr="008509A3">
        <w:rPr>
          <w:rFonts w:eastAsia="Calibri" w:cs="B Nazanin"/>
          <w:szCs w:val="28"/>
          <w:rtl/>
          <w:lang w:bidi="fa-IR"/>
        </w:rPr>
        <w:t xml:space="preserve"> و اجتماع</w:t>
      </w:r>
      <w:r w:rsidRPr="008509A3">
        <w:rPr>
          <w:rFonts w:eastAsia="Calibri" w:cs="B Nazanin" w:hint="cs"/>
          <w:szCs w:val="28"/>
          <w:rtl/>
          <w:lang w:bidi="fa-IR"/>
        </w:rPr>
        <w:t>ی</w:t>
      </w:r>
      <w:r w:rsidR="005375B7" w:rsidRPr="008509A3">
        <w:rPr>
          <w:rFonts w:eastAsia="Calibri" w:cs="B Nazanin" w:hint="cs"/>
          <w:szCs w:val="28"/>
          <w:rtl/>
          <w:lang w:bidi="fa-IR"/>
        </w:rPr>
        <w:t xml:space="preserve"> این</w:t>
      </w:r>
      <w:r w:rsidRPr="008509A3">
        <w:rPr>
          <w:rFonts w:eastAsia="Calibri" w:cs="B Nazanin"/>
          <w:szCs w:val="28"/>
          <w:rtl/>
          <w:lang w:bidi="fa-IR"/>
        </w:rPr>
        <w:t xml:space="preserve"> افراد است</w:t>
      </w:r>
      <w:r w:rsidR="005375B7"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تعهد ن</w:t>
      </w:r>
      <w:r w:rsidRPr="008509A3">
        <w:rPr>
          <w:rFonts w:eastAsia="Calibri" w:cs="B Nazanin" w:hint="cs"/>
          <w:szCs w:val="28"/>
          <w:rtl/>
          <w:lang w:bidi="fa-IR"/>
        </w:rPr>
        <w:t>ی</w:t>
      </w:r>
      <w:r w:rsidRPr="008509A3">
        <w:rPr>
          <w:rFonts w:eastAsia="Calibri" w:cs="B Nazanin" w:hint="eastAsia"/>
          <w:szCs w:val="28"/>
          <w:rtl/>
          <w:lang w:bidi="fa-IR"/>
        </w:rPr>
        <w:t>ازمند</w:t>
      </w:r>
      <w:r w:rsidRPr="008509A3">
        <w:rPr>
          <w:rFonts w:eastAsia="Calibri" w:cs="B Nazanin"/>
          <w:szCs w:val="28"/>
          <w:rtl/>
          <w:lang w:bidi="fa-IR"/>
        </w:rPr>
        <w:t xml:space="preserve"> تعهد</w:t>
      </w:r>
      <w:r w:rsidR="005375B7" w:rsidRPr="008509A3">
        <w:rPr>
          <w:rFonts w:eastAsia="Calibri" w:cs="B Nazanin" w:hint="cs"/>
          <w:szCs w:val="28"/>
          <w:rtl/>
          <w:lang w:bidi="fa-IR"/>
        </w:rPr>
        <w:t>ی</w:t>
      </w:r>
      <w:r w:rsidRPr="008509A3">
        <w:rPr>
          <w:rFonts w:eastAsia="Calibri" w:cs="B Nazanin"/>
          <w:szCs w:val="28"/>
          <w:rtl/>
          <w:lang w:bidi="fa-IR"/>
        </w:rPr>
        <w:t xml:space="preserve"> از سو</w:t>
      </w:r>
      <w:r w:rsidRPr="008509A3">
        <w:rPr>
          <w:rFonts w:eastAsia="Calibri" w:cs="B Nazanin" w:hint="cs"/>
          <w:szCs w:val="28"/>
          <w:rtl/>
          <w:lang w:bidi="fa-IR"/>
        </w:rPr>
        <w:t>ی</w:t>
      </w:r>
      <w:r w:rsidRPr="008509A3">
        <w:rPr>
          <w:rFonts w:eastAsia="Calibri" w:cs="B Nazanin"/>
          <w:szCs w:val="28"/>
          <w:rtl/>
          <w:lang w:bidi="fa-IR"/>
        </w:rPr>
        <w:t xml:space="preserve"> دولت</w:t>
      </w:r>
      <w:r w:rsidR="005375B7" w:rsidRPr="008509A3">
        <w:rPr>
          <w:rFonts w:eastAsia="Calibri" w:cs="B Nazanin"/>
          <w:szCs w:val="28"/>
          <w:rtl/>
          <w:lang w:bidi="fa-IR"/>
        </w:rPr>
        <w:softHyphen/>
      </w:r>
      <w:r w:rsidRPr="008509A3">
        <w:rPr>
          <w:rFonts w:eastAsia="Calibri" w:cs="B Nazanin"/>
          <w:szCs w:val="28"/>
          <w:rtl/>
          <w:lang w:bidi="fa-IR"/>
        </w:rPr>
        <w:t>هاست که هم محافظت در برابر خطر مال</w:t>
      </w:r>
      <w:r w:rsidRPr="008509A3">
        <w:rPr>
          <w:rFonts w:eastAsia="Calibri" w:cs="B Nazanin" w:hint="cs"/>
          <w:szCs w:val="28"/>
          <w:rtl/>
          <w:lang w:bidi="fa-IR"/>
        </w:rPr>
        <w:t>ی</w:t>
      </w:r>
      <w:r w:rsidRPr="008509A3">
        <w:rPr>
          <w:rFonts w:eastAsia="Calibri" w:cs="B Nazanin"/>
          <w:szCs w:val="28"/>
          <w:rtl/>
          <w:lang w:bidi="fa-IR"/>
        </w:rPr>
        <w:t xml:space="preserve"> را برا</w:t>
      </w:r>
      <w:r w:rsidRPr="008509A3">
        <w:rPr>
          <w:rFonts w:eastAsia="Calibri" w:cs="B Nazanin" w:hint="cs"/>
          <w:szCs w:val="28"/>
          <w:rtl/>
          <w:lang w:bidi="fa-IR"/>
        </w:rPr>
        <w:t>ی</w:t>
      </w:r>
      <w:r w:rsidRPr="008509A3">
        <w:rPr>
          <w:rFonts w:eastAsia="Calibri" w:cs="B Nazanin"/>
          <w:szCs w:val="28"/>
          <w:rtl/>
          <w:lang w:bidi="fa-IR"/>
        </w:rPr>
        <w:t xml:space="preserve"> فق</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تر</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گروه </w:t>
      </w:r>
      <w:r w:rsidR="005375B7" w:rsidRPr="008509A3">
        <w:rPr>
          <w:rFonts w:eastAsia="Calibri" w:cs="B Nazanin" w:hint="cs"/>
          <w:szCs w:val="28"/>
          <w:rtl/>
          <w:lang w:bidi="fa-IR"/>
        </w:rPr>
        <w:t>جمعیتی</w:t>
      </w:r>
      <w:r w:rsidRPr="008509A3">
        <w:rPr>
          <w:rFonts w:eastAsia="Calibri" w:cs="B Nazanin"/>
          <w:szCs w:val="28"/>
          <w:rtl/>
          <w:lang w:bidi="fa-IR"/>
        </w:rPr>
        <w:t xml:space="preserve"> خود فراهم </w:t>
      </w:r>
      <w:r w:rsidRPr="008509A3">
        <w:rPr>
          <w:rFonts w:eastAsia="Calibri" w:cs="B Nazanin" w:hint="eastAsia"/>
          <w:szCs w:val="28"/>
          <w:rtl/>
          <w:lang w:bidi="fa-IR"/>
        </w:rPr>
        <w:t>کنند</w:t>
      </w:r>
      <w:r w:rsidRPr="008509A3">
        <w:rPr>
          <w:rFonts w:eastAsia="Calibri" w:cs="B Nazanin"/>
          <w:szCs w:val="28"/>
          <w:rtl/>
          <w:lang w:bidi="fa-IR"/>
        </w:rPr>
        <w:t xml:space="preserve"> و هم دسترس</w:t>
      </w:r>
      <w:r w:rsidRPr="008509A3">
        <w:rPr>
          <w:rFonts w:eastAsia="Calibri" w:cs="B Nazanin" w:hint="cs"/>
          <w:szCs w:val="28"/>
          <w:rtl/>
          <w:lang w:bidi="fa-IR"/>
        </w:rPr>
        <w:t>ی</w:t>
      </w:r>
      <w:r w:rsidRPr="008509A3">
        <w:rPr>
          <w:rFonts w:eastAsia="Calibri" w:cs="B Nazanin"/>
          <w:szCs w:val="28"/>
          <w:rtl/>
          <w:lang w:bidi="fa-IR"/>
        </w:rPr>
        <w:t xml:space="preserve"> اثربخش به خدمات اول</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و پا</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مراقبت سلامت را برا</w:t>
      </w:r>
      <w:r w:rsidRPr="008509A3">
        <w:rPr>
          <w:rFonts w:eastAsia="Calibri" w:cs="B Nazanin" w:hint="cs"/>
          <w:szCs w:val="28"/>
          <w:rtl/>
          <w:lang w:bidi="fa-IR"/>
        </w:rPr>
        <w:t>ی</w:t>
      </w:r>
      <w:r w:rsidRPr="008509A3">
        <w:rPr>
          <w:rFonts w:eastAsia="Calibri" w:cs="B Nazanin"/>
          <w:szCs w:val="28"/>
          <w:rtl/>
          <w:lang w:bidi="fa-IR"/>
        </w:rPr>
        <w:t>شا</w:t>
      </w:r>
      <w:r w:rsidR="00086F07" w:rsidRPr="008509A3">
        <w:rPr>
          <w:rFonts w:eastAsia="Calibri" w:cs="B Nazanin" w:hint="cs"/>
          <w:szCs w:val="28"/>
          <w:rtl/>
          <w:lang w:bidi="fa-IR"/>
        </w:rPr>
        <w:t>ن</w:t>
      </w:r>
      <w:r w:rsidRPr="008509A3">
        <w:rPr>
          <w:rFonts w:eastAsia="Calibri" w:cs="B Nazanin"/>
          <w:szCs w:val="28"/>
          <w:rtl/>
          <w:lang w:bidi="fa-IR"/>
        </w:rPr>
        <w:t xml:space="preserve"> مه</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سازند</w:t>
      </w:r>
      <w:r w:rsidR="00086F07" w:rsidRPr="008509A3">
        <w:rPr>
          <w:rFonts w:eastAsia="Calibri" w:cs="B Nazanin" w:hint="cs"/>
          <w:szCs w:val="28"/>
          <w:rtl/>
          <w:lang w:bidi="fa-IR"/>
        </w:rPr>
        <w:t>. همچ</w:t>
      </w:r>
      <w:r w:rsidRPr="008509A3">
        <w:rPr>
          <w:rFonts w:eastAsia="Calibri" w:cs="B Nazanin" w:hint="cs"/>
          <w:szCs w:val="28"/>
          <w:rtl/>
          <w:lang w:bidi="fa-IR"/>
        </w:rPr>
        <w:t>نی</w:t>
      </w:r>
      <w:r w:rsidRPr="008509A3">
        <w:rPr>
          <w:rFonts w:eastAsia="Calibri" w:cs="B Nazanin" w:hint="eastAsia"/>
          <w:szCs w:val="28"/>
          <w:rtl/>
          <w:lang w:bidi="fa-IR"/>
        </w:rPr>
        <w:t>ن</w:t>
      </w:r>
      <w:r w:rsidRPr="008509A3">
        <w:rPr>
          <w:rFonts w:eastAsia="Calibri" w:cs="B Nazanin"/>
          <w:szCs w:val="28"/>
          <w:rtl/>
          <w:lang w:bidi="fa-IR"/>
        </w:rPr>
        <w:t xml:space="preserve"> معتقد</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که دست</w:t>
      </w:r>
      <w:r w:rsidRPr="008509A3">
        <w:rPr>
          <w:rFonts w:eastAsia="Calibri" w:cs="B Nazanin" w:hint="cs"/>
          <w:szCs w:val="28"/>
          <w:rtl/>
          <w:lang w:bidi="fa-IR"/>
        </w:rPr>
        <w:t>ی</w:t>
      </w:r>
      <w:r w:rsidRPr="008509A3">
        <w:rPr>
          <w:rFonts w:eastAsia="Calibri" w:cs="B Nazanin" w:hint="eastAsia"/>
          <w:szCs w:val="28"/>
          <w:rtl/>
          <w:lang w:bidi="fa-IR"/>
        </w:rPr>
        <w:t>اب</w:t>
      </w:r>
      <w:r w:rsidRPr="008509A3">
        <w:rPr>
          <w:rFonts w:eastAsia="Calibri" w:cs="B Nazanin" w:hint="cs"/>
          <w:szCs w:val="28"/>
          <w:rtl/>
          <w:lang w:bidi="fa-IR"/>
        </w:rPr>
        <w:t>ی</w:t>
      </w:r>
      <w:r w:rsidRPr="008509A3">
        <w:rPr>
          <w:rFonts w:eastAsia="Calibri" w:cs="B Nazanin"/>
          <w:szCs w:val="28"/>
          <w:rtl/>
          <w:lang w:bidi="fa-IR"/>
        </w:rPr>
        <w:t xml:space="preserve"> به چن</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اهداف</w:t>
      </w:r>
      <w:r w:rsidRPr="008509A3">
        <w:rPr>
          <w:rFonts w:eastAsia="Calibri" w:cs="B Nazanin" w:hint="cs"/>
          <w:szCs w:val="28"/>
          <w:rtl/>
          <w:lang w:bidi="fa-IR"/>
        </w:rPr>
        <w:t>ی</w:t>
      </w:r>
      <w:r w:rsidRPr="008509A3">
        <w:rPr>
          <w:rFonts w:eastAsia="Calibri" w:cs="B Nazanin"/>
          <w:szCs w:val="28"/>
          <w:rtl/>
          <w:lang w:bidi="fa-IR"/>
        </w:rPr>
        <w:t xml:space="preserve">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به ش</w:t>
      </w:r>
      <w:r w:rsidRPr="008509A3">
        <w:rPr>
          <w:rFonts w:eastAsia="Calibri" w:cs="B Nazanin" w:hint="cs"/>
          <w:szCs w:val="28"/>
          <w:rtl/>
          <w:lang w:bidi="fa-IR"/>
        </w:rPr>
        <w:t>ی</w:t>
      </w:r>
      <w:r w:rsidRPr="008509A3">
        <w:rPr>
          <w:rFonts w:eastAsia="Calibri" w:cs="B Nazanin" w:hint="eastAsia"/>
          <w:szCs w:val="28"/>
          <w:rtl/>
          <w:lang w:bidi="fa-IR"/>
        </w:rPr>
        <w:t>وه</w:t>
      </w:r>
      <w:r w:rsidR="00086F07" w:rsidRPr="008509A3">
        <w:rPr>
          <w:rFonts w:eastAsia="Calibri" w:cs="B Nazanin"/>
          <w:szCs w:val="28"/>
          <w:rtl/>
          <w:lang w:bidi="fa-IR"/>
        </w:rPr>
        <w:softHyphen/>
      </w:r>
      <w:r w:rsidR="00086F07" w:rsidRPr="008509A3">
        <w:rPr>
          <w:rFonts w:eastAsia="Calibri" w:cs="B Nazanin" w:hint="cs"/>
          <w:szCs w:val="28"/>
          <w:rtl/>
          <w:lang w:bidi="fa-IR"/>
        </w:rPr>
        <w:t>ای</w:t>
      </w:r>
      <w:r w:rsidRPr="008509A3">
        <w:rPr>
          <w:rFonts w:eastAsia="Calibri" w:cs="B Nazanin"/>
          <w:szCs w:val="28"/>
          <w:rtl/>
          <w:lang w:bidi="fa-IR"/>
        </w:rPr>
        <w:t xml:space="preserve"> انجام شود که نگران</w:t>
      </w:r>
      <w:r w:rsidRPr="008509A3">
        <w:rPr>
          <w:rFonts w:eastAsia="Calibri" w:cs="B Nazanin" w:hint="cs"/>
          <w:szCs w:val="28"/>
          <w:rtl/>
          <w:lang w:bidi="fa-IR"/>
        </w:rPr>
        <w:t>ی</w:t>
      </w:r>
      <w:r w:rsidR="00086F07"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مربوط به هز</w:t>
      </w:r>
      <w:r w:rsidRPr="008509A3">
        <w:rPr>
          <w:rFonts w:eastAsia="Calibri" w:cs="B Nazanin" w:hint="cs"/>
          <w:szCs w:val="28"/>
          <w:rtl/>
          <w:lang w:bidi="fa-IR"/>
        </w:rPr>
        <w:t>ی</w:t>
      </w:r>
      <w:r w:rsidRPr="008509A3">
        <w:rPr>
          <w:rFonts w:eastAsia="Calibri" w:cs="B Nazanin" w:hint="eastAsia"/>
          <w:szCs w:val="28"/>
          <w:rtl/>
          <w:lang w:bidi="fa-IR"/>
        </w:rPr>
        <w:t>نه</w:t>
      </w:r>
      <w:r w:rsidR="00086F07" w:rsidRPr="008509A3">
        <w:rPr>
          <w:rFonts w:eastAsia="Calibri" w:cs="B Nazanin" w:hint="cs"/>
          <w:szCs w:val="28"/>
          <w:rtl/>
          <w:lang w:bidi="fa-IR"/>
        </w:rPr>
        <w:t>-</w:t>
      </w:r>
      <w:r w:rsidRPr="008509A3">
        <w:rPr>
          <w:rFonts w:eastAsia="Calibri" w:cs="B Nazanin"/>
          <w:szCs w:val="28"/>
          <w:rtl/>
          <w:lang w:bidi="fa-IR"/>
        </w:rPr>
        <w:t>اثربخش</w:t>
      </w:r>
      <w:r w:rsidRPr="008509A3">
        <w:rPr>
          <w:rFonts w:eastAsia="Calibri" w:cs="B Nazanin" w:hint="cs"/>
          <w:szCs w:val="28"/>
          <w:rtl/>
          <w:lang w:bidi="fa-IR"/>
        </w:rPr>
        <w:t>ی</w:t>
      </w:r>
      <w:r w:rsidRPr="008509A3">
        <w:rPr>
          <w:rFonts w:eastAsia="Calibri" w:cs="B Nazanin"/>
          <w:szCs w:val="28"/>
          <w:rtl/>
          <w:lang w:bidi="fa-IR"/>
        </w:rPr>
        <w:t xml:space="preserve"> و کارا</w:t>
      </w:r>
      <w:r w:rsidRPr="008509A3">
        <w:rPr>
          <w:rFonts w:eastAsia="Calibri" w:cs="B Nazanin" w:hint="cs"/>
          <w:szCs w:val="28"/>
          <w:rtl/>
          <w:lang w:bidi="fa-IR"/>
        </w:rPr>
        <w:t>یی</w:t>
      </w:r>
      <w:r w:rsidRPr="008509A3">
        <w:rPr>
          <w:rFonts w:eastAsia="Calibri" w:cs="B Nazanin"/>
          <w:szCs w:val="28"/>
          <w:rtl/>
          <w:lang w:bidi="fa-IR"/>
        </w:rPr>
        <w:t xml:space="preserve"> را مدنظر قرار دهد</w:t>
      </w:r>
      <w:r w:rsidR="00086F07" w:rsidRPr="008509A3">
        <w:rPr>
          <w:rFonts w:eastAsia="Calibri" w:cs="B Nazanin" w:hint="cs"/>
          <w:szCs w:val="28"/>
          <w:rtl/>
          <w:lang w:bidi="fa-IR"/>
        </w:rPr>
        <w:t>.</w:t>
      </w:r>
      <w:r w:rsidRPr="008509A3">
        <w:rPr>
          <w:rFonts w:eastAsia="Calibri" w:cs="B Nazanin"/>
          <w:szCs w:val="28"/>
          <w:rtl/>
          <w:lang w:bidi="fa-IR"/>
        </w:rPr>
        <w:t xml:space="preserve"> محدود</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منابع خصوصاً برا</w:t>
      </w:r>
      <w:r w:rsidRPr="008509A3">
        <w:rPr>
          <w:rFonts w:eastAsia="Calibri" w:cs="B Nazanin" w:hint="cs"/>
          <w:szCs w:val="28"/>
          <w:rtl/>
          <w:lang w:bidi="fa-IR"/>
        </w:rPr>
        <w:t>ی</w:t>
      </w:r>
      <w:r w:rsidRPr="008509A3">
        <w:rPr>
          <w:rFonts w:eastAsia="Calibri" w:cs="B Nazanin"/>
          <w:szCs w:val="28"/>
          <w:rtl/>
          <w:lang w:bidi="fa-IR"/>
        </w:rPr>
        <w:t xml:space="preserve"> کشورها</w:t>
      </w:r>
      <w:r w:rsidRPr="008509A3">
        <w:rPr>
          <w:rFonts w:eastAsia="Calibri" w:cs="B Nazanin" w:hint="cs"/>
          <w:szCs w:val="28"/>
          <w:rtl/>
          <w:lang w:bidi="fa-IR"/>
        </w:rPr>
        <w:t>ی</w:t>
      </w:r>
      <w:r w:rsidRPr="008509A3">
        <w:rPr>
          <w:rFonts w:eastAsia="Calibri" w:cs="B Nazanin"/>
          <w:szCs w:val="28"/>
          <w:rtl/>
          <w:lang w:bidi="fa-IR"/>
        </w:rPr>
        <w:t xml:space="preserve"> فق</w:t>
      </w:r>
      <w:r w:rsidRPr="008509A3">
        <w:rPr>
          <w:rFonts w:eastAsia="Calibri" w:cs="B Nazanin" w:hint="cs"/>
          <w:szCs w:val="28"/>
          <w:rtl/>
          <w:lang w:bidi="fa-IR"/>
        </w:rPr>
        <w:t>ی</w:t>
      </w:r>
      <w:r w:rsidRPr="008509A3">
        <w:rPr>
          <w:rFonts w:eastAsia="Calibri" w:cs="B Nazanin" w:hint="eastAsia"/>
          <w:szCs w:val="28"/>
          <w:rtl/>
          <w:lang w:bidi="fa-IR"/>
        </w:rPr>
        <w:t>ر</w:t>
      </w:r>
      <w:r w:rsidR="00E1327E" w:rsidRPr="008509A3">
        <w:rPr>
          <w:rFonts w:eastAsia="Calibri" w:cs="B Nazanin" w:hint="cs"/>
          <w:szCs w:val="28"/>
          <w:rtl/>
          <w:lang w:bidi="fa-IR"/>
        </w:rPr>
        <w:t>،</w:t>
      </w:r>
      <w:r w:rsidRPr="008509A3">
        <w:rPr>
          <w:rFonts w:eastAsia="Calibri" w:cs="B Nazanin"/>
          <w:szCs w:val="28"/>
          <w:rtl/>
          <w:lang w:bidi="fa-IR"/>
        </w:rPr>
        <w:t xml:space="preserve"> به ه</w:t>
      </w:r>
      <w:r w:rsidRPr="008509A3">
        <w:rPr>
          <w:rFonts w:eastAsia="Calibri" w:cs="B Nazanin" w:hint="cs"/>
          <w:szCs w:val="28"/>
          <w:rtl/>
          <w:lang w:bidi="fa-IR"/>
        </w:rPr>
        <w:t>ی</w:t>
      </w:r>
      <w:r w:rsidRPr="008509A3">
        <w:rPr>
          <w:rFonts w:eastAsia="Calibri" w:cs="B Nazanin" w:hint="eastAsia"/>
          <w:szCs w:val="28"/>
          <w:rtl/>
          <w:lang w:bidi="fa-IR"/>
        </w:rPr>
        <w:t>چ</w:t>
      </w:r>
      <w:r w:rsidRPr="008509A3">
        <w:rPr>
          <w:rFonts w:eastAsia="Calibri" w:cs="B Nazanin"/>
          <w:szCs w:val="28"/>
          <w:rtl/>
          <w:lang w:bidi="fa-IR"/>
        </w:rPr>
        <w:t xml:space="preserve"> م</w:t>
      </w:r>
      <w:r w:rsidRPr="008509A3">
        <w:rPr>
          <w:rFonts w:eastAsia="Calibri" w:cs="B Nazanin" w:hint="eastAsia"/>
          <w:szCs w:val="28"/>
          <w:rtl/>
          <w:lang w:bidi="fa-IR"/>
        </w:rPr>
        <w:t>لت</w:t>
      </w:r>
      <w:r w:rsidRPr="008509A3">
        <w:rPr>
          <w:rFonts w:eastAsia="Calibri" w:cs="B Nazanin" w:hint="cs"/>
          <w:szCs w:val="28"/>
          <w:rtl/>
          <w:lang w:bidi="fa-IR"/>
        </w:rPr>
        <w:t>ی</w:t>
      </w:r>
      <w:r w:rsidRPr="008509A3">
        <w:rPr>
          <w:rFonts w:eastAsia="Calibri" w:cs="B Nazanin"/>
          <w:szCs w:val="28"/>
          <w:rtl/>
          <w:lang w:bidi="fa-IR"/>
        </w:rPr>
        <w:t xml:space="preserve"> اجازه نم</w:t>
      </w:r>
      <w:r w:rsidRPr="008509A3">
        <w:rPr>
          <w:rFonts w:eastAsia="Calibri" w:cs="B Nazanin" w:hint="cs"/>
          <w:szCs w:val="28"/>
          <w:rtl/>
          <w:lang w:bidi="fa-IR"/>
        </w:rPr>
        <w:t>ی‌</w:t>
      </w:r>
      <w:r w:rsidRPr="008509A3">
        <w:rPr>
          <w:rFonts w:eastAsia="Calibri" w:cs="B Nazanin" w:hint="eastAsia"/>
          <w:szCs w:val="28"/>
          <w:rtl/>
          <w:lang w:bidi="fa-IR"/>
        </w:rPr>
        <w:t>دهد</w:t>
      </w:r>
      <w:r w:rsidRPr="008509A3">
        <w:rPr>
          <w:rFonts w:eastAsia="Calibri" w:cs="B Nazanin"/>
          <w:szCs w:val="28"/>
          <w:rtl/>
          <w:lang w:bidi="fa-IR"/>
        </w:rPr>
        <w:t xml:space="preserve"> که بتواند اجبار رس</w:t>
      </w:r>
      <w:r w:rsidRPr="008509A3">
        <w:rPr>
          <w:rFonts w:eastAsia="Calibri" w:cs="B Nazanin" w:hint="cs"/>
          <w:szCs w:val="28"/>
          <w:rtl/>
          <w:lang w:bidi="fa-IR"/>
        </w:rPr>
        <w:t>ی</w:t>
      </w:r>
      <w:r w:rsidRPr="008509A3">
        <w:rPr>
          <w:rFonts w:eastAsia="Calibri" w:cs="B Nazanin" w:hint="eastAsia"/>
          <w:szCs w:val="28"/>
          <w:rtl/>
          <w:lang w:bidi="fa-IR"/>
        </w:rPr>
        <w:t>دن</w:t>
      </w:r>
      <w:r w:rsidRPr="008509A3">
        <w:rPr>
          <w:rFonts w:eastAsia="Calibri" w:cs="B Nazanin"/>
          <w:szCs w:val="28"/>
          <w:rtl/>
          <w:lang w:bidi="fa-IR"/>
        </w:rPr>
        <w:t xml:space="preserve"> به اهداف با پا</w:t>
      </w:r>
      <w:r w:rsidRPr="008509A3">
        <w:rPr>
          <w:rFonts w:eastAsia="Calibri" w:cs="B Nazanin" w:hint="cs"/>
          <w:szCs w:val="28"/>
          <w:rtl/>
          <w:lang w:bidi="fa-IR"/>
        </w:rPr>
        <w:t>یی</w:t>
      </w:r>
      <w:r w:rsidRPr="008509A3">
        <w:rPr>
          <w:rFonts w:eastAsia="Calibri" w:cs="B Nazanin" w:hint="eastAsia"/>
          <w:szCs w:val="28"/>
          <w:rtl/>
          <w:lang w:bidi="fa-IR"/>
        </w:rPr>
        <w:t>ن</w:t>
      </w:r>
      <w:r w:rsidR="00E1327E" w:rsidRPr="008509A3">
        <w:rPr>
          <w:rFonts w:eastAsia="Calibri" w:cs="B Nazanin"/>
          <w:szCs w:val="28"/>
          <w:rtl/>
          <w:lang w:bidi="fa-IR"/>
        </w:rPr>
        <w:softHyphen/>
      </w:r>
      <w:r w:rsidRPr="008509A3">
        <w:rPr>
          <w:rFonts w:eastAsia="Calibri" w:cs="B Nazanin"/>
          <w:szCs w:val="28"/>
          <w:rtl/>
          <w:lang w:bidi="fa-IR"/>
        </w:rPr>
        <w:t>تر</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هز</w:t>
      </w:r>
      <w:r w:rsidRPr="008509A3">
        <w:rPr>
          <w:rFonts w:eastAsia="Calibri" w:cs="B Nazanin" w:hint="cs"/>
          <w:szCs w:val="28"/>
          <w:rtl/>
          <w:lang w:bidi="fa-IR"/>
        </w:rPr>
        <w:t>ی</w:t>
      </w:r>
      <w:r w:rsidRPr="008509A3">
        <w:rPr>
          <w:rFonts w:eastAsia="Calibri" w:cs="B Nazanin" w:hint="eastAsia"/>
          <w:szCs w:val="28"/>
          <w:rtl/>
          <w:lang w:bidi="fa-IR"/>
        </w:rPr>
        <w:t>نه</w:t>
      </w:r>
      <w:r w:rsidRPr="008509A3">
        <w:rPr>
          <w:rFonts w:eastAsia="Calibri" w:cs="B Nazanin"/>
          <w:szCs w:val="28"/>
          <w:rtl/>
          <w:lang w:bidi="fa-IR"/>
        </w:rPr>
        <w:t xml:space="preserve"> را ند</w:t>
      </w:r>
      <w:r w:rsidRPr="008509A3">
        <w:rPr>
          <w:rFonts w:eastAsia="Calibri" w:cs="B Nazanin" w:hint="cs"/>
          <w:szCs w:val="28"/>
          <w:rtl/>
          <w:lang w:bidi="fa-IR"/>
        </w:rPr>
        <w:t>ی</w:t>
      </w:r>
      <w:r w:rsidRPr="008509A3">
        <w:rPr>
          <w:rFonts w:eastAsia="Calibri" w:cs="B Nazanin" w:hint="eastAsia"/>
          <w:szCs w:val="28"/>
          <w:rtl/>
          <w:lang w:bidi="fa-IR"/>
        </w:rPr>
        <w:t>ده</w:t>
      </w:r>
      <w:r w:rsidRPr="008509A3">
        <w:rPr>
          <w:rFonts w:eastAsia="Calibri" w:cs="B Nazanin"/>
          <w:szCs w:val="28"/>
          <w:rtl/>
          <w:lang w:bidi="fa-IR"/>
        </w:rPr>
        <w:t xml:space="preserve"> بگ</w:t>
      </w:r>
      <w:r w:rsidRPr="008509A3">
        <w:rPr>
          <w:rFonts w:eastAsia="Calibri" w:cs="B Nazanin" w:hint="cs"/>
          <w:szCs w:val="28"/>
          <w:rtl/>
          <w:lang w:bidi="fa-IR"/>
        </w:rPr>
        <w:t>ی</w:t>
      </w:r>
      <w:r w:rsidRPr="008509A3">
        <w:rPr>
          <w:rFonts w:eastAsia="Calibri" w:cs="B Nazanin" w:hint="eastAsia"/>
          <w:szCs w:val="28"/>
          <w:rtl/>
          <w:lang w:bidi="fa-IR"/>
        </w:rPr>
        <w:t>رد</w:t>
      </w:r>
      <w:r w:rsidR="00E1327E" w:rsidRPr="008509A3">
        <w:rPr>
          <w:rFonts w:eastAsia="Calibri" w:cs="B Nazanin" w:hint="cs"/>
          <w:szCs w:val="28"/>
          <w:rtl/>
          <w:lang w:bidi="fa-IR"/>
        </w:rPr>
        <w:t>.</w:t>
      </w:r>
      <w:r w:rsidRPr="008509A3">
        <w:rPr>
          <w:rFonts w:eastAsia="Calibri" w:cs="B Nazanin"/>
          <w:szCs w:val="28"/>
          <w:rtl/>
          <w:lang w:bidi="fa-IR"/>
        </w:rPr>
        <w:t xml:space="preserve"> البته اعتقاد ندار</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که تمام مشتر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اصلاحات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دگاه</w:t>
      </w:r>
      <w:r w:rsidRPr="008509A3">
        <w:rPr>
          <w:rFonts w:eastAsia="Calibri" w:cs="B Nazanin"/>
          <w:szCs w:val="28"/>
          <w:rtl/>
          <w:lang w:bidi="fa-IR"/>
        </w:rPr>
        <w:t xml:space="preserve"> ما را اتخاذ کرده باش</w:t>
      </w:r>
      <w:r w:rsidR="00E1327E" w:rsidRPr="008509A3">
        <w:rPr>
          <w:rFonts w:eastAsia="Calibri" w:cs="B Nazanin" w:hint="cs"/>
          <w:szCs w:val="28"/>
          <w:rtl/>
          <w:lang w:bidi="fa-IR"/>
        </w:rPr>
        <w:t>ن</w:t>
      </w:r>
      <w:r w:rsidRPr="008509A3">
        <w:rPr>
          <w:rFonts w:eastAsia="Calibri" w:cs="B Nazanin"/>
          <w:szCs w:val="28"/>
          <w:rtl/>
          <w:lang w:bidi="fa-IR"/>
        </w:rPr>
        <w:t>د</w:t>
      </w:r>
      <w:r w:rsidR="00E1327E" w:rsidRPr="008509A3">
        <w:rPr>
          <w:rFonts w:eastAsia="Calibri" w:cs="B Nazanin" w:hint="cs"/>
          <w:szCs w:val="28"/>
          <w:rtl/>
          <w:lang w:bidi="fa-IR"/>
        </w:rPr>
        <w:t>.</w:t>
      </w:r>
      <w:r w:rsidRPr="008509A3">
        <w:rPr>
          <w:rFonts w:eastAsia="Calibri" w:cs="B Nazanin"/>
          <w:szCs w:val="28"/>
          <w:rtl/>
          <w:lang w:bidi="fa-IR"/>
        </w:rPr>
        <w:t xml:space="preserve"> برعکس</w:t>
      </w:r>
      <w:r w:rsidR="00E1327E" w:rsidRPr="008509A3">
        <w:rPr>
          <w:rFonts w:eastAsia="Calibri" w:cs="B Nazanin" w:hint="cs"/>
          <w:szCs w:val="28"/>
          <w:rtl/>
          <w:lang w:bidi="fa-IR"/>
        </w:rPr>
        <w:t>،</w:t>
      </w:r>
      <w:r w:rsidRPr="008509A3">
        <w:rPr>
          <w:rFonts w:eastAsia="Calibri" w:cs="B Nazanin"/>
          <w:szCs w:val="28"/>
          <w:rtl/>
          <w:lang w:bidi="fa-IR"/>
        </w:rPr>
        <w:t xml:space="preserve"> دق</w:t>
      </w:r>
      <w:r w:rsidRPr="008509A3">
        <w:rPr>
          <w:rFonts w:eastAsia="Calibri" w:cs="B Nazanin" w:hint="cs"/>
          <w:szCs w:val="28"/>
          <w:rtl/>
          <w:lang w:bidi="fa-IR"/>
        </w:rPr>
        <w:t>ی</w:t>
      </w:r>
      <w:r w:rsidRPr="008509A3">
        <w:rPr>
          <w:rFonts w:eastAsia="Calibri" w:cs="B Nazanin" w:hint="eastAsia"/>
          <w:szCs w:val="28"/>
          <w:rtl/>
          <w:lang w:bidi="fa-IR"/>
        </w:rPr>
        <w:t>قاً</w:t>
      </w:r>
      <w:r w:rsidRPr="008509A3">
        <w:rPr>
          <w:rFonts w:eastAsia="Calibri" w:cs="B Nazanin"/>
          <w:szCs w:val="28"/>
          <w:rtl/>
          <w:lang w:bidi="fa-IR"/>
        </w:rPr>
        <w:t xml:space="preserve"> به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علت به بررس</w:t>
      </w:r>
      <w:r w:rsidRPr="008509A3">
        <w:rPr>
          <w:rFonts w:eastAsia="Calibri" w:cs="B Nazanin" w:hint="cs"/>
          <w:szCs w:val="28"/>
          <w:rtl/>
          <w:lang w:bidi="fa-IR"/>
        </w:rPr>
        <w:t>ی</w:t>
      </w:r>
      <w:r w:rsidRPr="008509A3">
        <w:rPr>
          <w:rFonts w:eastAsia="Calibri" w:cs="B Nazanin"/>
          <w:szCs w:val="28"/>
          <w:rtl/>
          <w:lang w:bidi="fa-IR"/>
        </w:rPr>
        <w:t xml:space="preserve"> انواع مختلف</w:t>
      </w:r>
      <w:r w:rsidRPr="008509A3">
        <w:rPr>
          <w:rFonts w:eastAsia="Calibri" w:cs="B Nazanin" w:hint="cs"/>
          <w:szCs w:val="28"/>
          <w:rtl/>
          <w:lang w:bidi="fa-IR"/>
        </w:rPr>
        <w:t>ی</w:t>
      </w:r>
      <w:r w:rsidRPr="008509A3">
        <w:rPr>
          <w:rFonts w:eastAsia="Calibri" w:cs="B Nazanin"/>
          <w:szCs w:val="28"/>
          <w:rtl/>
          <w:lang w:bidi="fa-IR"/>
        </w:rPr>
        <w:t xml:space="preserve"> از نظر</w:t>
      </w:r>
      <w:r w:rsidRPr="008509A3">
        <w:rPr>
          <w:rFonts w:eastAsia="Calibri" w:cs="B Nazanin" w:hint="cs"/>
          <w:szCs w:val="28"/>
          <w:rtl/>
          <w:lang w:bidi="fa-IR"/>
        </w:rPr>
        <w:t>ی</w:t>
      </w:r>
      <w:r w:rsidRPr="008509A3">
        <w:rPr>
          <w:rFonts w:eastAsia="Calibri" w:cs="B Nazanin" w:hint="eastAsia"/>
          <w:szCs w:val="28"/>
          <w:rtl/>
          <w:lang w:bidi="fa-IR"/>
        </w:rPr>
        <w:t>ه</w:t>
      </w:r>
      <w:r w:rsidR="00E1327E"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اخلاق</w:t>
      </w:r>
      <w:r w:rsidRPr="008509A3">
        <w:rPr>
          <w:rFonts w:eastAsia="Calibri" w:cs="B Nazanin" w:hint="cs"/>
          <w:szCs w:val="28"/>
          <w:rtl/>
          <w:lang w:bidi="fa-IR"/>
        </w:rPr>
        <w:t>ی</w:t>
      </w:r>
      <w:r w:rsidRPr="008509A3">
        <w:rPr>
          <w:rFonts w:eastAsia="Calibri" w:cs="B Nazanin"/>
          <w:szCs w:val="28"/>
          <w:rtl/>
          <w:lang w:bidi="fa-IR"/>
        </w:rPr>
        <w:t xml:space="preserve"> پرداخت</w:t>
      </w:r>
      <w:r w:rsidR="00E1327E" w:rsidRPr="008509A3">
        <w:rPr>
          <w:rFonts w:eastAsia="Calibri" w:cs="B Nazanin" w:hint="cs"/>
          <w:szCs w:val="28"/>
          <w:rtl/>
          <w:lang w:bidi="fa-IR"/>
        </w:rPr>
        <w:t>ه</w:t>
      </w:r>
      <w:r w:rsidR="00E1327E" w:rsidRPr="008509A3">
        <w:rPr>
          <w:rFonts w:eastAsia="Calibri" w:cs="B Nazanin"/>
          <w:szCs w:val="28"/>
          <w:rtl/>
          <w:lang w:bidi="fa-IR"/>
        </w:rPr>
        <w:softHyphen/>
      </w:r>
      <w:r w:rsidR="00E1327E" w:rsidRPr="008509A3">
        <w:rPr>
          <w:rFonts w:eastAsia="Calibri" w:cs="B Nazanin" w:hint="cs"/>
          <w:szCs w:val="28"/>
          <w:rtl/>
          <w:lang w:bidi="fa-IR"/>
        </w:rPr>
        <w:t>ا</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که به درجات</w:t>
      </w:r>
      <w:r w:rsidRPr="008509A3">
        <w:rPr>
          <w:rFonts w:eastAsia="Calibri" w:cs="B Nazanin" w:hint="cs"/>
          <w:szCs w:val="28"/>
          <w:rtl/>
          <w:lang w:bidi="fa-IR"/>
        </w:rPr>
        <w:t>ی</w:t>
      </w:r>
      <w:r w:rsidRPr="008509A3">
        <w:rPr>
          <w:rFonts w:eastAsia="Calibri" w:cs="B Nazanin"/>
          <w:szCs w:val="28"/>
          <w:rtl/>
          <w:lang w:bidi="fa-IR"/>
        </w:rPr>
        <w:t xml:space="preserve"> از تکث</w:t>
      </w:r>
      <w:r w:rsidRPr="008509A3">
        <w:rPr>
          <w:rFonts w:eastAsia="Calibri" w:cs="B Nazanin" w:hint="eastAsia"/>
          <w:szCs w:val="28"/>
          <w:rtl/>
          <w:lang w:bidi="fa-IR"/>
        </w:rPr>
        <w:t>رگرا</w:t>
      </w:r>
      <w:r w:rsidRPr="008509A3">
        <w:rPr>
          <w:rFonts w:eastAsia="Calibri" w:cs="B Nazanin" w:hint="cs"/>
          <w:szCs w:val="28"/>
          <w:rtl/>
          <w:lang w:bidi="fa-IR"/>
        </w:rPr>
        <w:t>یی</w:t>
      </w:r>
      <w:r w:rsidRPr="008509A3">
        <w:rPr>
          <w:rFonts w:eastAsia="Calibri" w:cs="B Nazanin"/>
          <w:szCs w:val="28"/>
          <w:rtl/>
          <w:lang w:bidi="fa-IR"/>
        </w:rPr>
        <w:t xml:space="preserve"> </w:t>
      </w:r>
      <w:r w:rsidR="009E3C47" w:rsidRPr="008509A3">
        <w:rPr>
          <w:rFonts w:eastAsia="Calibri" w:cs="B Nazanin" w:hint="cs"/>
          <w:szCs w:val="28"/>
          <w:rtl/>
          <w:lang w:bidi="fa-IR"/>
        </w:rPr>
        <w:t>(</w:t>
      </w:r>
      <w:r w:rsidRPr="008509A3">
        <w:rPr>
          <w:rFonts w:eastAsia="Calibri" w:cs="B Nazanin"/>
          <w:szCs w:val="28"/>
          <w:rtl/>
          <w:lang w:bidi="fa-IR"/>
        </w:rPr>
        <w:t>پلورال</w:t>
      </w:r>
      <w:r w:rsidRPr="008509A3">
        <w:rPr>
          <w:rFonts w:eastAsia="Calibri" w:cs="B Nazanin" w:hint="cs"/>
          <w:szCs w:val="28"/>
          <w:rtl/>
          <w:lang w:bidi="fa-IR"/>
        </w:rPr>
        <w:t>ی</w:t>
      </w:r>
      <w:r w:rsidRPr="008509A3">
        <w:rPr>
          <w:rFonts w:eastAsia="Calibri" w:cs="B Nazanin" w:hint="eastAsia"/>
          <w:szCs w:val="28"/>
          <w:rtl/>
          <w:lang w:bidi="fa-IR"/>
        </w:rPr>
        <w:t>سم</w:t>
      </w:r>
      <w:r w:rsidR="009E3C47" w:rsidRPr="008509A3">
        <w:rPr>
          <w:rFonts w:eastAsia="Calibri" w:cs="B Nazanin" w:hint="cs"/>
          <w:szCs w:val="28"/>
          <w:rtl/>
          <w:lang w:bidi="fa-IR"/>
        </w:rPr>
        <w:t>)</w:t>
      </w:r>
      <w:r w:rsidRPr="008509A3">
        <w:rPr>
          <w:rFonts w:eastAsia="Calibri" w:cs="B Nazanin"/>
          <w:szCs w:val="28"/>
          <w:rtl/>
          <w:lang w:bidi="fa-IR"/>
        </w:rPr>
        <w:t xml:space="preserve"> در ب</w:t>
      </w:r>
      <w:r w:rsidRPr="008509A3">
        <w:rPr>
          <w:rFonts w:eastAsia="Calibri" w:cs="B Nazanin" w:hint="cs"/>
          <w:szCs w:val="28"/>
          <w:rtl/>
          <w:lang w:bidi="fa-IR"/>
        </w:rPr>
        <w:t>ی</w:t>
      </w:r>
      <w:r w:rsidRPr="008509A3">
        <w:rPr>
          <w:rFonts w:eastAsia="Calibri" w:cs="B Nazanin" w:hint="eastAsia"/>
          <w:szCs w:val="28"/>
          <w:rtl/>
          <w:lang w:bidi="fa-IR"/>
        </w:rPr>
        <w:t>نش</w:t>
      </w:r>
      <w:r w:rsidR="009E3C47"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اخلاق</w:t>
      </w:r>
      <w:r w:rsidRPr="008509A3">
        <w:rPr>
          <w:rFonts w:eastAsia="Calibri" w:cs="B Nazanin" w:hint="cs"/>
          <w:szCs w:val="28"/>
          <w:rtl/>
          <w:lang w:bidi="fa-IR"/>
        </w:rPr>
        <w:t>ی</w:t>
      </w:r>
      <w:r w:rsidRPr="008509A3">
        <w:rPr>
          <w:rFonts w:eastAsia="Calibri" w:cs="B Nazanin"/>
          <w:szCs w:val="28"/>
          <w:rtl/>
          <w:lang w:bidi="fa-IR"/>
        </w:rPr>
        <w:t xml:space="preserve"> معتقد</w:t>
      </w:r>
      <w:r w:rsidRPr="008509A3">
        <w:rPr>
          <w:rFonts w:eastAsia="Calibri" w:cs="B Nazanin" w:hint="cs"/>
          <w:szCs w:val="28"/>
          <w:rtl/>
          <w:lang w:bidi="fa-IR"/>
        </w:rPr>
        <w:t>ی</w:t>
      </w:r>
      <w:r w:rsidRPr="008509A3">
        <w:rPr>
          <w:rFonts w:eastAsia="Calibri" w:cs="B Nazanin" w:hint="eastAsia"/>
          <w:szCs w:val="28"/>
          <w:rtl/>
          <w:lang w:bidi="fa-IR"/>
        </w:rPr>
        <w:t>م</w:t>
      </w:r>
      <w:r w:rsidR="009E3C47" w:rsidRPr="008509A3">
        <w:rPr>
          <w:rFonts w:eastAsia="Calibri" w:cs="B Nazanin" w:hint="cs"/>
          <w:szCs w:val="28"/>
          <w:rtl/>
          <w:lang w:bidi="fa-IR"/>
        </w:rPr>
        <w:t>.</w:t>
      </w:r>
      <w:r w:rsidRPr="008509A3">
        <w:rPr>
          <w:rFonts w:eastAsia="Calibri" w:cs="B Nazanin"/>
          <w:szCs w:val="28"/>
          <w:rtl/>
          <w:lang w:bidi="fa-IR"/>
        </w:rPr>
        <w:t xml:space="preserve"> ه</w:t>
      </w:r>
      <w:r w:rsidRPr="008509A3">
        <w:rPr>
          <w:rFonts w:eastAsia="Calibri" w:cs="B Nazanin" w:hint="cs"/>
          <w:szCs w:val="28"/>
          <w:rtl/>
          <w:lang w:bidi="fa-IR"/>
        </w:rPr>
        <w:t>ی</w:t>
      </w:r>
      <w:r w:rsidRPr="008509A3">
        <w:rPr>
          <w:rFonts w:eastAsia="Calibri" w:cs="B Nazanin" w:hint="eastAsia"/>
          <w:szCs w:val="28"/>
          <w:rtl/>
          <w:lang w:bidi="fa-IR"/>
        </w:rPr>
        <w:t>چ</w:t>
      </w:r>
      <w:r w:rsidRPr="008509A3">
        <w:rPr>
          <w:rFonts w:eastAsia="Calibri" w:cs="B Nazanin"/>
          <w:szCs w:val="28"/>
          <w:rtl/>
          <w:lang w:bidi="fa-IR"/>
        </w:rPr>
        <w:t xml:space="preserve"> کس نبا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لزوما</w:t>
      </w:r>
      <w:r w:rsidR="009E3C47" w:rsidRPr="008509A3">
        <w:rPr>
          <w:rFonts w:eastAsia="Calibri" w:cs="B Nazanin" w:hint="cs"/>
          <w:szCs w:val="28"/>
          <w:rtl/>
          <w:lang w:bidi="fa-IR"/>
        </w:rPr>
        <w:t>ً</w:t>
      </w:r>
      <w:r w:rsidRPr="008509A3">
        <w:rPr>
          <w:rFonts w:eastAsia="Calibri" w:cs="B Nazanin"/>
          <w:szCs w:val="28"/>
          <w:rtl/>
          <w:lang w:bidi="fa-IR"/>
        </w:rPr>
        <w:t xml:space="preserve"> به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مسا</w:t>
      </w:r>
      <w:r w:rsidR="009E3C47" w:rsidRPr="008509A3">
        <w:rPr>
          <w:rFonts w:eastAsia="Calibri" w:cs="B Nazanin" w:hint="cs"/>
          <w:szCs w:val="28"/>
          <w:rtl/>
          <w:lang w:bidi="fa-IR"/>
        </w:rPr>
        <w:t>ی</w:t>
      </w:r>
      <w:r w:rsidRPr="008509A3">
        <w:rPr>
          <w:rFonts w:eastAsia="Calibri" w:cs="B Nazanin"/>
          <w:szCs w:val="28"/>
          <w:rtl/>
          <w:lang w:bidi="fa-IR"/>
        </w:rPr>
        <w:t xml:space="preserve">ل از </w:t>
      </w:r>
      <w:r w:rsidR="009E3C47" w:rsidRPr="008509A3">
        <w:rPr>
          <w:rFonts w:eastAsia="Calibri" w:cs="B Nazanin" w:hint="cs"/>
          <w:szCs w:val="28"/>
          <w:rtl/>
          <w:lang w:bidi="fa-IR"/>
        </w:rPr>
        <w:t xml:space="preserve">یک دید و </w:t>
      </w:r>
      <w:r w:rsidRPr="008509A3">
        <w:rPr>
          <w:rFonts w:eastAsia="Calibri" w:cs="B Nazanin"/>
          <w:szCs w:val="28"/>
          <w:rtl/>
          <w:lang w:bidi="fa-IR"/>
        </w:rPr>
        <w:t>به هم</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ش</w:t>
      </w:r>
      <w:r w:rsidRPr="008509A3">
        <w:rPr>
          <w:rFonts w:eastAsia="Calibri" w:cs="B Nazanin" w:hint="cs"/>
          <w:szCs w:val="28"/>
          <w:rtl/>
          <w:lang w:bidi="fa-IR"/>
        </w:rPr>
        <w:t>ی</w:t>
      </w:r>
      <w:r w:rsidRPr="008509A3">
        <w:rPr>
          <w:rFonts w:eastAsia="Calibri" w:cs="B Nazanin" w:hint="eastAsia"/>
          <w:szCs w:val="28"/>
          <w:rtl/>
          <w:lang w:bidi="fa-IR"/>
        </w:rPr>
        <w:t>وه</w:t>
      </w:r>
      <w:r w:rsidRPr="008509A3">
        <w:rPr>
          <w:rFonts w:eastAsia="Calibri" w:cs="B Nazanin"/>
          <w:szCs w:val="28"/>
          <w:rtl/>
          <w:lang w:bidi="fa-IR"/>
        </w:rPr>
        <w:t xml:space="preserve"> </w:t>
      </w:r>
      <w:r w:rsidR="009E3C47" w:rsidRPr="008509A3">
        <w:rPr>
          <w:rFonts w:eastAsia="Calibri" w:cs="B Nazanin" w:hint="cs"/>
          <w:szCs w:val="28"/>
          <w:rtl/>
          <w:lang w:bidi="fa-IR"/>
        </w:rPr>
        <w:t>بنگرد.</w:t>
      </w:r>
      <w:r w:rsidRPr="008509A3">
        <w:rPr>
          <w:rFonts w:eastAsia="Calibri" w:cs="B Nazanin"/>
          <w:szCs w:val="28"/>
          <w:rtl/>
          <w:lang w:bidi="fa-IR"/>
        </w:rPr>
        <w:t xml:space="preserve"> در عمل</w:t>
      </w:r>
      <w:r w:rsidR="009E3C47" w:rsidRPr="008509A3">
        <w:rPr>
          <w:rFonts w:eastAsia="Calibri" w:cs="B Nazanin" w:hint="cs"/>
          <w:szCs w:val="28"/>
          <w:rtl/>
          <w:lang w:bidi="fa-IR"/>
        </w:rPr>
        <w:t>،</w:t>
      </w:r>
      <w:r w:rsidRPr="008509A3">
        <w:rPr>
          <w:rFonts w:eastAsia="Calibri" w:cs="B Nazanin"/>
          <w:szCs w:val="28"/>
          <w:rtl/>
          <w:lang w:bidi="fa-IR"/>
        </w:rPr>
        <w:t xml:space="preserve"> فرهنگ و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محل</w:t>
      </w:r>
      <w:r w:rsidRPr="008509A3">
        <w:rPr>
          <w:rFonts w:eastAsia="Calibri" w:cs="B Nazanin" w:hint="cs"/>
          <w:szCs w:val="28"/>
          <w:rtl/>
          <w:lang w:bidi="fa-IR"/>
        </w:rPr>
        <w:t>ی</w:t>
      </w:r>
      <w:r w:rsidR="009E3C47" w:rsidRPr="008509A3">
        <w:rPr>
          <w:rFonts w:eastAsia="Calibri" w:cs="B Nazanin" w:hint="cs"/>
          <w:szCs w:val="28"/>
          <w:rtl/>
          <w:lang w:bidi="fa-IR"/>
        </w:rPr>
        <w:t>،</w:t>
      </w:r>
      <w:r w:rsidRPr="008509A3">
        <w:rPr>
          <w:rFonts w:eastAsia="Calibri" w:cs="B Nazanin"/>
          <w:szCs w:val="28"/>
          <w:rtl/>
          <w:lang w:bidi="fa-IR"/>
        </w:rPr>
        <w:t xml:space="preserve"> تنوع و گوناگون</w:t>
      </w:r>
      <w:r w:rsidRPr="008509A3">
        <w:rPr>
          <w:rFonts w:eastAsia="Calibri" w:cs="B Nazanin" w:hint="cs"/>
          <w:szCs w:val="28"/>
          <w:rtl/>
          <w:lang w:bidi="fa-IR"/>
        </w:rPr>
        <w:t>ی</w:t>
      </w:r>
      <w:r w:rsidRPr="008509A3">
        <w:rPr>
          <w:rFonts w:eastAsia="Calibri" w:cs="B Nazanin"/>
          <w:szCs w:val="28"/>
          <w:rtl/>
          <w:lang w:bidi="fa-IR"/>
        </w:rPr>
        <w:t xml:space="preserve"> را به دنبال خواهد داشت</w:t>
      </w:r>
      <w:r w:rsidR="009E3C47"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مس</w:t>
      </w:r>
      <w:r w:rsidR="00250536" w:rsidRPr="008509A3">
        <w:rPr>
          <w:rFonts w:eastAsia="Calibri" w:cs="B Nazanin" w:hint="cs"/>
          <w:szCs w:val="28"/>
          <w:rtl/>
          <w:lang w:bidi="fa-IR"/>
        </w:rPr>
        <w:t>ؤ</w:t>
      </w:r>
      <w:r w:rsidRPr="008509A3">
        <w:rPr>
          <w:rFonts w:eastAsia="Calibri" w:cs="B Nazanin"/>
          <w:szCs w:val="28"/>
          <w:rtl/>
          <w:lang w:bidi="fa-IR"/>
        </w:rPr>
        <w:t>ول</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مجر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اصلاحات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جامعه است که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گوناگون</w:t>
      </w:r>
      <w:r w:rsidRPr="008509A3">
        <w:rPr>
          <w:rFonts w:eastAsia="Calibri" w:cs="B Nazanin" w:hint="cs"/>
          <w:szCs w:val="28"/>
          <w:rtl/>
          <w:lang w:bidi="fa-IR"/>
        </w:rPr>
        <w:t>ی</w:t>
      </w:r>
      <w:r w:rsidR="00250536" w:rsidRPr="008509A3">
        <w:rPr>
          <w:rFonts w:eastAsia="Calibri" w:cs="B Nazanin"/>
          <w:szCs w:val="28"/>
          <w:rtl/>
          <w:lang w:bidi="fa-IR"/>
        </w:rPr>
        <w:softHyphen/>
      </w:r>
      <w:r w:rsidRPr="008509A3">
        <w:rPr>
          <w:rFonts w:eastAsia="Calibri" w:cs="B Nazanin"/>
          <w:szCs w:val="28"/>
          <w:rtl/>
          <w:lang w:bidi="fa-IR"/>
        </w:rPr>
        <w:t>ها را در هنگام تدو</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و ت</w:t>
      </w:r>
      <w:r w:rsidRPr="008509A3">
        <w:rPr>
          <w:rFonts w:eastAsia="Calibri" w:cs="B Nazanin" w:hint="eastAsia"/>
          <w:szCs w:val="28"/>
          <w:rtl/>
          <w:lang w:bidi="fa-IR"/>
        </w:rPr>
        <w:t>ه</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است‌ها</w:t>
      </w:r>
      <w:r w:rsidRPr="008509A3">
        <w:rPr>
          <w:rFonts w:eastAsia="Calibri" w:cs="B Nazanin" w:hint="cs"/>
          <w:szCs w:val="28"/>
          <w:rtl/>
          <w:lang w:bidi="fa-IR"/>
        </w:rPr>
        <w:t>ی</w:t>
      </w:r>
      <w:r w:rsidRPr="008509A3">
        <w:rPr>
          <w:rFonts w:eastAsia="Calibri" w:cs="B Nazanin"/>
          <w:szCs w:val="28"/>
          <w:rtl/>
          <w:lang w:bidi="fa-IR"/>
        </w:rPr>
        <w:t xml:space="preserve"> مل</w:t>
      </w:r>
      <w:r w:rsidRPr="008509A3">
        <w:rPr>
          <w:rFonts w:eastAsia="Calibri" w:cs="B Nazanin" w:hint="cs"/>
          <w:szCs w:val="28"/>
          <w:rtl/>
          <w:lang w:bidi="fa-IR"/>
        </w:rPr>
        <w:t>ی</w:t>
      </w:r>
      <w:r w:rsidR="00250536" w:rsidRPr="008509A3">
        <w:rPr>
          <w:rFonts w:eastAsia="Calibri" w:cs="B Nazanin"/>
          <w:szCs w:val="28"/>
          <w:rtl/>
          <w:lang w:bidi="fa-IR"/>
        </w:rPr>
        <w:softHyphen/>
      </w:r>
      <w:r w:rsidRPr="008509A3">
        <w:rPr>
          <w:rFonts w:eastAsia="Calibri" w:cs="B Nazanin"/>
          <w:szCs w:val="28"/>
          <w:rtl/>
          <w:lang w:bidi="fa-IR"/>
        </w:rPr>
        <w:t>شان لحاظ کنند</w:t>
      </w:r>
      <w:r w:rsidR="00250536" w:rsidRPr="008509A3">
        <w:rPr>
          <w:rFonts w:eastAsia="Calibri" w:cs="B Nazanin" w:hint="cs"/>
          <w:szCs w:val="28"/>
          <w:rtl/>
          <w:lang w:bidi="fa-IR"/>
        </w:rPr>
        <w:t>.</w:t>
      </w:r>
    </w:p>
    <w:p w14:paraId="484FE4E7" w14:textId="77777777" w:rsidR="00B605C6"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به علاوه</w:t>
      </w:r>
      <w:r w:rsidR="00250536" w:rsidRPr="008509A3">
        <w:rPr>
          <w:rFonts w:eastAsia="Calibri" w:cs="B Nazanin" w:hint="cs"/>
          <w:szCs w:val="28"/>
          <w:rtl/>
          <w:lang w:bidi="fa-IR"/>
        </w:rPr>
        <w:t>،</w:t>
      </w:r>
      <w:r w:rsidRPr="008509A3">
        <w:rPr>
          <w:rFonts w:eastAsia="Calibri" w:cs="B Nazanin"/>
          <w:szCs w:val="28"/>
          <w:rtl/>
          <w:lang w:bidi="fa-IR"/>
        </w:rPr>
        <w:t xml:space="preserve"> هر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از افراد دخ</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در اصلاحات سلامت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خودشان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تصم</w:t>
      </w:r>
      <w:r w:rsidRPr="008509A3">
        <w:rPr>
          <w:rFonts w:eastAsia="Calibri" w:cs="B Nazanin" w:hint="cs"/>
          <w:szCs w:val="28"/>
          <w:rtl/>
          <w:lang w:bidi="fa-IR"/>
        </w:rPr>
        <w:t>ی</w:t>
      </w:r>
      <w:r w:rsidRPr="008509A3">
        <w:rPr>
          <w:rFonts w:eastAsia="Calibri" w:cs="B Nazanin" w:hint="eastAsia"/>
          <w:szCs w:val="28"/>
          <w:rtl/>
          <w:lang w:bidi="fa-IR"/>
        </w:rPr>
        <w:t>م</w:t>
      </w:r>
      <w:r w:rsidR="00250536" w:rsidRPr="008509A3">
        <w:rPr>
          <w:rFonts w:eastAsia="Calibri" w:cs="B Nazanin"/>
          <w:szCs w:val="28"/>
          <w:rtl/>
          <w:lang w:bidi="fa-IR"/>
        </w:rPr>
        <w:softHyphen/>
      </w:r>
      <w:r w:rsidRPr="008509A3">
        <w:rPr>
          <w:rFonts w:eastAsia="Calibri" w:cs="B Nazanin"/>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00250536" w:rsidRPr="008509A3">
        <w:rPr>
          <w:rFonts w:eastAsia="Calibri" w:cs="B Nazanin"/>
          <w:szCs w:val="28"/>
          <w:rtl/>
          <w:lang w:bidi="fa-IR"/>
        </w:rPr>
        <w:softHyphen/>
      </w:r>
      <w:r w:rsidRPr="008509A3">
        <w:rPr>
          <w:rFonts w:eastAsia="Calibri" w:cs="B Nazanin"/>
          <w:szCs w:val="28"/>
          <w:rtl/>
          <w:lang w:bidi="fa-IR"/>
        </w:rPr>
        <w:t>ها را انجام دهند که ارزش</w:t>
      </w:r>
      <w:r w:rsidR="00250536"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فرد</w:t>
      </w:r>
      <w:r w:rsidRPr="008509A3">
        <w:rPr>
          <w:rFonts w:eastAsia="Calibri" w:cs="B Nazanin" w:hint="cs"/>
          <w:szCs w:val="28"/>
          <w:rtl/>
          <w:lang w:bidi="fa-IR"/>
        </w:rPr>
        <w:t>ی</w:t>
      </w:r>
      <w:r w:rsidR="00250536" w:rsidRPr="008509A3">
        <w:rPr>
          <w:rFonts w:eastAsia="Calibri" w:cs="B Nazanin"/>
          <w:szCs w:val="28"/>
          <w:rtl/>
          <w:lang w:bidi="fa-IR"/>
        </w:rPr>
        <w:softHyphen/>
      </w:r>
      <w:r w:rsidRPr="008509A3">
        <w:rPr>
          <w:rFonts w:eastAsia="Calibri" w:cs="B Nazanin"/>
          <w:szCs w:val="28"/>
          <w:rtl/>
          <w:lang w:bidi="fa-IR"/>
        </w:rPr>
        <w:t>شان چ</w:t>
      </w:r>
      <w:r w:rsidRPr="008509A3">
        <w:rPr>
          <w:rFonts w:eastAsia="Calibri" w:cs="B Nazanin" w:hint="cs"/>
          <w:szCs w:val="28"/>
          <w:rtl/>
          <w:lang w:bidi="fa-IR"/>
        </w:rPr>
        <w:t>ی</w:t>
      </w:r>
      <w:r w:rsidRPr="008509A3">
        <w:rPr>
          <w:rFonts w:eastAsia="Calibri" w:cs="B Nazanin" w:hint="eastAsia"/>
          <w:szCs w:val="28"/>
          <w:rtl/>
          <w:lang w:bidi="fa-IR"/>
        </w:rPr>
        <w:t>ست</w:t>
      </w:r>
      <w:r w:rsidRPr="008509A3">
        <w:rPr>
          <w:rFonts w:eastAsia="Calibri" w:cs="B Nazanin"/>
          <w:szCs w:val="28"/>
          <w:rtl/>
          <w:lang w:bidi="fa-IR"/>
        </w:rPr>
        <w:t xml:space="preserve"> و چقدر تما</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دارند که در جهت ترو</w:t>
      </w:r>
      <w:r w:rsidRPr="008509A3">
        <w:rPr>
          <w:rFonts w:eastAsia="Calibri" w:cs="B Nazanin" w:hint="cs"/>
          <w:szCs w:val="28"/>
          <w:rtl/>
          <w:lang w:bidi="fa-IR"/>
        </w:rPr>
        <w:t>ی</w:t>
      </w:r>
      <w:r w:rsidRPr="008509A3">
        <w:rPr>
          <w:rFonts w:eastAsia="Calibri" w:cs="B Nazanin" w:hint="eastAsia"/>
          <w:szCs w:val="28"/>
          <w:rtl/>
          <w:lang w:bidi="fa-IR"/>
        </w:rPr>
        <w:t>ج</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ارزش‌ها</w:t>
      </w:r>
      <w:r w:rsidR="00250536" w:rsidRPr="008509A3">
        <w:rPr>
          <w:rFonts w:eastAsia="Calibri" w:cs="B Nazanin" w:hint="cs"/>
          <w:szCs w:val="28"/>
          <w:rtl/>
          <w:lang w:bidi="fa-IR"/>
        </w:rPr>
        <w:t>،</w:t>
      </w:r>
      <w:r w:rsidRPr="008509A3">
        <w:rPr>
          <w:rFonts w:eastAsia="Calibri" w:cs="B Nazanin"/>
          <w:szCs w:val="28"/>
          <w:rtl/>
          <w:lang w:bidi="fa-IR"/>
        </w:rPr>
        <w:t xml:space="preserve"> جلو بروند</w:t>
      </w:r>
      <w:r w:rsidR="00E40D57"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فرا</w:t>
      </w:r>
      <w:r w:rsidRPr="008509A3">
        <w:rPr>
          <w:rFonts w:eastAsia="Calibri" w:cs="B Nazanin" w:hint="cs"/>
          <w:szCs w:val="28"/>
          <w:rtl/>
          <w:lang w:bidi="fa-IR"/>
        </w:rPr>
        <w:t>ی</w:t>
      </w:r>
      <w:r w:rsidRPr="008509A3">
        <w:rPr>
          <w:rFonts w:eastAsia="Calibri" w:cs="B Nazanin" w:hint="eastAsia"/>
          <w:szCs w:val="28"/>
          <w:rtl/>
          <w:lang w:bidi="fa-IR"/>
        </w:rPr>
        <w:t>ند</w:t>
      </w:r>
      <w:r w:rsidR="00E40D57" w:rsidRPr="008509A3">
        <w:rPr>
          <w:rFonts w:eastAsia="Calibri" w:cs="B Nazanin" w:hint="cs"/>
          <w:szCs w:val="28"/>
          <w:rtl/>
          <w:lang w:bidi="fa-IR"/>
        </w:rPr>
        <w:t>،</w:t>
      </w:r>
      <w:r w:rsidRPr="008509A3">
        <w:rPr>
          <w:rFonts w:eastAsia="Calibri" w:cs="B Nazanin"/>
          <w:szCs w:val="28"/>
          <w:rtl/>
          <w:lang w:bidi="fa-IR"/>
        </w:rPr>
        <w:t xml:space="preserve"> زمان</w:t>
      </w:r>
      <w:r w:rsidRPr="008509A3">
        <w:rPr>
          <w:rFonts w:eastAsia="Calibri" w:cs="B Nazanin" w:hint="cs"/>
          <w:szCs w:val="28"/>
          <w:rtl/>
          <w:lang w:bidi="fa-IR"/>
        </w:rPr>
        <w:t>ی</w:t>
      </w:r>
      <w:r w:rsidRPr="008509A3">
        <w:rPr>
          <w:rFonts w:eastAsia="Calibri" w:cs="B Nazanin"/>
          <w:szCs w:val="28"/>
          <w:rtl/>
          <w:lang w:bidi="fa-IR"/>
        </w:rPr>
        <w:t xml:space="preserve"> که سازمان‌ها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و ساختارها</w:t>
      </w:r>
      <w:r w:rsidRPr="008509A3">
        <w:rPr>
          <w:rFonts w:eastAsia="Calibri" w:cs="B Nazanin" w:hint="cs"/>
          <w:szCs w:val="28"/>
          <w:rtl/>
          <w:lang w:bidi="fa-IR"/>
        </w:rPr>
        <w:t>ی</w:t>
      </w:r>
      <w:r w:rsidR="004270B6" w:rsidRPr="008509A3">
        <w:rPr>
          <w:rFonts w:eastAsia="Calibri" w:cs="B Nazanin" w:hint="cs"/>
          <w:szCs w:val="28"/>
          <w:rtl/>
          <w:lang w:bidi="fa-IR"/>
        </w:rPr>
        <w:t xml:space="preserve"> </w:t>
      </w:r>
      <w:r w:rsidRPr="008509A3">
        <w:rPr>
          <w:rFonts w:eastAsia="Calibri" w:cs="B Nazanin" w:hint="eastAsia"/>
          <w:szCs w:val="28"/>
          <w:rtl/>
          <w:lang w:bidi="fa-IR"/>
        </w:rPr>
        <w:t>قدرت</w:t>
      </w:r>
      <w:r w:rsidR="00E40D57" w:rsidRPr="008509A3">
        <w:rPr>
          <w:rFonts w:eastAsia="Calibri" w:cs="B Nazanin" w:hint="cs"/>
          <w:szCs w:val="28"/>
          <w:rtl/>
          <w:lang w:bidi="fa-IR"/>
        </w:rPr>
        <w:t>،</w:t>
      </w:r>
      <w:r w:rsidRPr="008509A3">
        <w:rPr>
          <w:rFonts w:eastAsia="Calibri" w:cs="B Nazanin"/>
          <w:szCs w:val="28"/>
          <w:rtl/>
          <w:lang w:bidi="fa-IR"/>
        </w:rPr>
        <w:t xml:space="preserve"> پاسخ‌ها</w:t>
      </w:r>
      <w:r w:rsidRPr="008509A3">
        <w:rPr>
          <w:rFonts w:eastAsia="Calibri" w:cs="B Nazanin" w:hint="cs"/>
          <w:szCs w:val="28"/>
          <w:rtl/>
          <w:lang w:bidi="fa-IR"/>
        </w:rPr>
        <w:t>ی</w:t>
      </w:r>
      <w:r w:rsidR="00E40D57" w:rsidRPr="008509A3">
        <w:rPr>
          <w:rFonts w:eastAsia="Calibri" w:cs="B Nazanin" w:hint="cs"/>
          <w:szCs w:val="28"/>
          <w:rtl/>
          <w:lang w:bidi="fa-IR"/>
        </w:rPr>
        <w:t>ی</w:t>
      </w:r>
      <w:r w:rsidRPr="008509A3">
        <w:rPr>
          <w:rFonts w:eastAsia="Calibri" w:cs="B Nazanin"/>
          <w:szCs w:val="28"/>
          <w:rtl/>
          <w:lang w:bidi="fa-IR"/>
        </w:rPr>
        <w:t xml:space="preserve"> را برم</w:t>
      </w:r>
      <w:r w:rsidRPr="008509A3">
        <w:rPr>
          <w:rFonts w:eastAsia="Calibri" w:cs="B Nazanin" w:hint="cs"/>
          <w:szCs w:val="28"/>
          <w:rtl/>
          <w:lang w:bidi="fa-IR"/>
        </w:rPr>
        <w:t>ی‌</w:t>
      </w:r>
      <w:r w:rsidRPr="008509A3">
        <w:rPr>
          <w:rFonts w:eastAsia="Calibri" w:cs="B Nazanin" w:hint="eastAsia"/>
          <w:szCs w:val="28"/>
          <w:rtl/>
          <w:lang w:bidi="fa-IR"/>
        </w:rPr>
        <w:t>انگ</w:t>
      </w:r>
      <w:r w:rsidRPr="008509A3">
        <w:rPr>
          <w:rFonts w:eastAsia="Calibri" w:cs="B Nazanin" w:hint="cs"/>
          <w:szCs w:val="28"/>
          <w:rtl/>
          <w:lang w:bidi="fa-IR"/>
        </w:rPr>
        <w:t>ی</w:t>
      </w:r>
      <w:r w:rsidRPr="008509A3">
        <w:rPr>
          <w:rFonts w:eastAsia="Calibri" w:cs="B Nazanin" w:hint="eastAsia"/>
          <w:szCs w:val="28"/>
          <w:rtl/>
          <w:lang w:bidi="fa-IR"/>
        </w:rPr>
        <w:t>زند</w:t>
      </w:r>
      <w:r w:rsidRPr="008509A3">
        <w:rPr>
          <w:rFonts w:eastAsia="Calibri" w:cs="B Nazanin"/>
          <w:szCs w:val="28"/>
          <w:rtl/>
          <w:lang w:bidi="fa-IR"/>
        </w:rPr>
        <w:t xml:space="preserve"> که با ارزش</w:t>
      </w:r>
      <w:r w:rsidR="00E40D57"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فرد</w:t>
      </w:r>
      <w:r w:rsidRPr="008509A3">
        <w:rPr>
          <w:rFonts w:eastAsia="Calibri" w:cs="B Nazanin" w:hint="cs"/>
          <w:szCs w:val="28"/>
          <w:rtl/>
          <w:lang w:bidi="fa-IR"/>
        </w:rPr>
        <w:t>ی</w:t>
      </w:r>
      <w:r w:rsidRPr="008509A3">
        <w:rPr>
          <w:rFonts w:eastAsia="Calibri" w:cs="B Nazanin"/>
          <w:szCs w:val="28"/>
          <w:rtl/>
          <w:lang w:bidi="fa-IR"/>
        </w:rPr>
        <w:t xml:space="preserve"> در تضاد است</w:t>
      </w:r>
      <w:r w:rsidR="00E40D57" w:rsidRPr="008509A3">
        <w:rPr>
          <w:rFonts w:eastAsia="Calibri" w:cs="B Nazanin" w:hint="cs"/>
          <w:szCs w:val="28"/>
          <w:rtl/>
          <w:lang w:bidi="fa-IR"/>
        </w:rPr>
        <w:t>،</w:t>
      </w:r>
      <w:r w:rsidRPr="008509A3">
        <w:rPr>
          <w:rFonts w:eastAsia="Calibri" w:cs="B Nazanin"/>
          <w:szCs w:val="28"/>
          <w:rtl/>
          <w:lang w:bidi="fa-IR"/>
        </w:rPr>
        <w:t xml:space="preserve"> س</w:t>
      </w:r>
      <w:r w:rsidR="00E40D57" w:rsidRPr="008509A3">
        <w:rPr>
          <w:rFonts w:eastAsia="Calibri" w:cs="B Nazanin" w:hint="cs"/>
          <w:szCs w:val="28"/>
          <w:rtl/>
          <w:lang w:bidi="fa-IR"/>
        </w:rPr>
        <w:t>ؤ</w:t>
      </w:r>
      <w:r w:rsidRPr="008509A3">
        <w:rPr>
          <w:rFonts w:eastAsia="Calibri" w:cs="B Nazanin"/>
          <w:szCs w:val="28"/>
          <w:rtl/>
          <w:lang w:bidi="fa-IR"/>
        </w:rPr>
        <w:t>الات مشکل</w:t>
      </w:r>
      <w:r w:rsidRPr="008509A3">
        <w:rPr>
          <w:rFonts w:eastAsia="Calibri" w:cs="B Nazanin" w:hint="cs"/>
          <w:szCs w:val="28"/>
          <w:rtl/>
          <w:lang w:bidi="fa-IR"/>
        </w:rPr>
        <w:t>ی</w:t>
      </w:r>
      <w:r w:rsidRPr="008509A3">
        <w:rPr>
          <w:rFonts w:eastAsia="Calibri" w:cs="B Nazanin"/>
          <w:szCs w:val="28"/>
          <w:rtl/>
          <w:lang w:bidi="fa-IR"/>
        </w:rPr>
        <w:t xml:space="preserve"> را به م</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آورد</w:t>
      </w:r>
      <w:r w:rsidR="00E40D57" w:rsidRPr="008509A3">
        <w:rPr>
          <w:rFonts w:eastAsia="Calibri" w:cs="B Nazanin" w:hint="cs"/>
          <w:szCs w:val="28"/>
          <w:rtl/>
          <w:lang w:bidi="fa-IR"/>
        </w:rPr>
        <w:t>.</w:t>
      </w:r>
      <w:r w:rsidRPr="008509A3">
        <w:rPr>
          <w:rFonts w:eastAsia="Calibri" w:cs="B Nazanin"/>
          <w:szCs w:val="28"/>
          <w:rtl/>
          <w:lang w:bidi="fa-IR"/>
        </w:rPr>
        <w:t xml:space="preserve"> چنانچه پارلمان</w:t>
      </w:r>
      <w:r w:rsidR="00E40D57" w:rsidRPr="008509A3">
        <w:rPr>
          <w:rFonts w:eastAsia="Calibri" w:cs="B Nazanin" w:hint="cs"/>
          <w:szCs w:val="28"/>
          <w:rtl/>
          <w:lang w:bidi="fa-IR"/>
        </w:rPr>
        <w:t>،</w:t>
      </w:r>
      <w:r w:rsidRPr="008509A3">
        <w:rPr>
          <w:rFonts w:eastAsia="Calibri" w:cs="B Nazanin"/>
          <w:szCs w:val="28"/>
          <w:rtl/>
          <w:lang w:bidi="fa-IR"/>
        </w:rPr>
        <w:t xml:space="preserve"> نخست وز</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وز</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بهداشت</w:t>
      </w:r>
      <w:r w:rsidR="00E40D57" w:rsidRPr="008509A3">
        <w:rPr>
          <w:rFonts w:eastAsia="Calibri" w:cs="B Nazanin" w:hint="cs"/>
          <w:szCs w:val="28"/>
          <w:rtl/>
          <w:lang w:bidi="fa-IR"/>
        </w:rPr>
        <w:t>،</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hint="cs"/>
          <w:szCs w:val="28"/>
          <w:rtl/>
          <w:lang w:bidi="fa-IR"/>
        </w:rPr>
        <w:t>ی</w:t>
      </w:r>
      <w:r w:rsidRPr="008509A3">
        <w:rPr>
          <w:rFonts w:eastAsia="Calibri" w:cs="B Nazanin"/>
          <w:szCs w:val="28"/>
          <w:rtl/>
          <w:lang w:bidi="fa-IR"/>
        </w:rPr>
        <w:t xml:space="preserve"> را که شما با آن مخالف </w:t>
      </w:r>
      <w:r w:rsidR="00E40D57" w:rsidRPr="008509A3">
        <w:rPr>
          <w:rFonts w:eastAsia="Calibri" w:cs="B Nazanin" w:hint="cs"/>
          <w:szCs w:val="28"/>
          <w:rtl/>
          <w:lang w:bidi="fa-IR"/>
        </w:rPr>
        <w:t>هستید</w:t>
      </w:r>
      <w:r w:rsidRPr="008509A3">
        <w:rPr>
          <w:rFonts w:eastAsia="Calibri" w:cs="B Nazanin"/>
          <w:szCs w:val="28"/>
          <w:rtl/>
          <w:lang w:bidi="fa-IR"/>
        </w:rPr>
        <w:t xml:space="preserve"> ترو</w:t>
      </w:r>
      <w:r w:rsidRPr="008509A3">
        <w:rPr>
          <w:rFonts w:eastAsia="Calibri" w:cs="B Nazanin" w:hint="cs"/>
          <w:szCs w:val="28"/>
          <w:rtl/>
          <w:lang w:bidi="fa-IR"/>
        </w:rPr>
        <w:t>ی</w:t>
      </w:r>
      <w:r w:rsidRPr="008509A3">
        <w:rPr>
          <w:rFonts w:eastAsia="Calibri" w:cs="B Nazanin" w:hint="eastAsia"/>
          <w:szCs w:val="28"/>
          <w:rtl/>
          <w:lang w:bidi="fa-IR"/>
        </w:rPr>
        <w:t>ج</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دهند</w:t>
      </w:r>
      <w:r w:rsidR="00E40D57" w:rsidRPr="008509A3">
        <w:rPr>
          <w:rFonts w:eastAsia="Calibri" w:cs="B Nazanin" w:hint="cs"/>
          <w:szCs w:val="28"/>
          <w:rtl/>
          <w:lang w:bidi="fa-IR"/>
        </w:rPr>
        <w:t>،</w:t>
      </w:r>
      <w:r w:rsidRPr="008509A3">
        <w:rPr>
          <w:rFonts w:eastAsia="Calibri" w:cs="B Nazanin"/>
          <w:szCs w:val="28"/>
          <w:rtl/>
          <w:lang w:bidi="fa-IR"/>
        </w:rPr>
        <w:t xml:space="preserve"> شما تا چه حد معقول</w:t>
      </w:r>
      <w:r w:rsidR="00AB7CC6" w:rsidRPr="008509A3">
        <w:rPr>
          <w:rFonts w:eastAsia="Calibri" w:cs="B Nazanin" w:hint="cs"/>
          <w:szCs w:val="28"/>
          <w:rtl/>
          <w:lang w:bidi="fa-IR"/>
        </w:rPr>
        <w:t>انه</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توان</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بحث</w:t>
      </w:r>
      <w:r w:rsidR="00AB7CC6" w:rsidRPr="008509A3">
        <w:rPr>
          <w:rFonts w:eastAsia="Calibri" w:cs="B Nazanin" w:hint="cs"/>
          <w:szCs w:val="28"/>
          <w:rtl/>
          <w:lang w:bidi="fa-IR"/>
        </w:rPr>
        <w:t>،</w:t>
      </w:r>
      <w:r w:rsidRPr="008509A3">
        <w:rPr>
          <w:rFonts w:eastAsia="Calibri" w:cs="B Nazanin"/>
          <w:szCs w:val="28"/>
          <w:rtl/>
          <w:lang w:bidi="fa-IR"/>
        </w:rPr>
        <w:t xml:space="preserve"> مخالفت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مخف</w:t>
      </w:r>
      <w:r w:rsidRPr="008509A3">
        <w:rPr>
          <w:rFonts w:eastAsia="Calibri" w:cs="B Nazanin" w:hint="cs"/>
          <w:szCs w:val="28"/>
          <w:rtl/>
          <w:lang w:bidi="fa-IR"/>
        </w:rPr>
        <w:t>ی</w:t>
      </w:r>
      <w:r w:rsidR="00AB7CC6" w:rsidRPr="008509A3">
        <w:rPr>
          <w:rFonts w:eastAsia="Calibri" w:cs="B Nazanin"/>
          <w:szCs w:val="28"/>
          <w:rtl/>
          <w:lang w:bidi="fa-IR"/>
        </w:rPr>
        <w:softHyphen/>
      </w:r>
      <w:r w:rsidRPr="008509A3">
        <w:rPr>
          <w:rFonts w:eastAsia="Calibri" w:cs="B Nazanin"/>
          <w:szCs w:val="28"/>
          <w:rtl/>
          <w:lang w:bidi="fa-IR"/>
        </w:rPr>
        <w:t>کار</w:t>
      </w:r>
      <w:r w:rsidRPr="008509A3">
        <w:rPr>
          <w:rFonts w:eastAsia="Calibri" w:cs="B Nazanin" w:hint="cs"/>
          <w:szCs w:val="28"/>
          <w:rtl/>
          <w:lang w:bidi="fa-IR"/>
        </w:rPr>
        <w:t>ی</w:t>
      </w:r>
      <w:r w:rsidRPr="008509A3">
        <w:rPr>
          <w:rFonts w:eastAsia="Calibri" w:cs="B Nazanin"/>
          <w:szCs w:val="28"/>
          <w:rtl/>
          <w:lang w:bidi="fa-IR"/>
        </w:rPr>
        <w:t xml:space="preserve"> با آن</w:t>
      </w:r>
      <w:r w:rsidR="00AB7CC6" w:rsidRPr="008509A3">
        <w:rPr>
          <w:rFonts w:eastAsia="Calibri" w:cs="B Nazanin"/>
          <w:szCs w:val="28"/>
          <w:rtl/>
          <w:lang w:bidi="fa-IR"/>
        </w:rPr>
        <w:softHyphen/>
      </w:r>
      <w:r w:rsidRPr="008509A3">
        <w:rPr>
          <w:rFonts w:eastAsia="Calibri" w:cs="B Nazanin"/>
          <w:szCs w:val="28"/>
          <w:rtl/>
          <w:lang w:bidi="fa-IR"/>
        </w:rPr>
        <w:t>ها پ</w:t>
      </w:r>
      <w:r w:rsidRPr="008509A3">
        <w:rPr>
          <w:rFonts w:eastAsia="Calibri" w:cs="B Nazanin" w:hint="cs"/>
          <w:szCs w:val="28"/>
          <w:rtl/>
          <w:lang w:bidi="fa-IR"/>
        </w:rPr>
        <w:t>ی</w:t>
      </w:r>
      <w:r w:rsidRPr="008509A3">
        <w:rPr>
          <w:rFonts w:eastAsia="Calibri" w:cs="B Nazanin" w:hint="eastAsia"/>
          <w:szCs w:val="28"/>
          <w:rtl/>
          <w:lang w:bidi="fa-IR"/>
        </w:rPr>
        <w:t>ش</w:t>
      </w:r>
      <w:r w:rsidRPr="008509A3">
        <w:rPr>
          <w:rFonts w:eastAsia="Calibri" w:cs="B Nazanin"/>
          <w:szCs w:val="28"/>
          <w:rtl/>
          <w:lang w:bidi="fa-IR"/>
        </w:rPr>
        <w:t xml:space="preserve"> </w:t>
      </w:r>
      <w:r w:rsidRPr="008509A3">
        <w:rPr>
          <w:rFonts w:eastAsia="Calibri" w:cs="B Nazanin" w:hint="eastAsia"/>
          <w:szCs w:val="28"/>
          <w:rtl/>
          <w:lang w:bidi="fa-IR"/>
        </w:rPr>
        <w:t>برو</w:t>
      </w:r>
      <w:r w:rsidRPr="008509A3">
        <w:rPr>
          <w:rFonts w:eastAsia="Calibri" w:cs="B Nazanin" w:hint="cs"/>
          <w:szCs w:val="28"/>
          <w:rtl/>
          <w:lang w:bidi="fa-IR"/>
        </w:rPr>
        <w:t>ی</w:t>
      </w:r>
      <w:r w:rsidRPr="008509A3">
        <w:rPr>
          <w:rFonts w:eastAsia="Calibri" w:cs="B Nazanin" w:hint="eastAsia"/>
          <w:szCs w:val="28"/>
          <w:rtl/>
          <w:lang w:bidi="fa-IR"/>
        </w:rPr>
        <w:t>د</w:t>
      </w:r>
      <w:r w:rsidR="00AB7CC6" w:rsidRPr="008509A3">
        <w:rPr>
          <w:rFonts w:eastAsia="Calibri" w:cs="B Nazanin" w:hint="cs"/>
          <w:szCs w:val="28"/>
          <w:rtl/>
          <w:lang w:bidi="fa-IR"/>
        </w:rPr>
        <w:t>؟</w:t>
      </w:r>
      <w:r w:rsidRPr="008509A3">
        <w:rPr>
          <w:rFonts w:eastAsia="Calibri" w:cs="B Nazanin"/>
          <w:szCs w:val="28"/>
          <w:rtl/>
          <w:lang w:bidi="fa-IR"/>
        </w:rPr>
        <w:t xml:space="preserve"> پاسخ ممکن است </w:t>
      </w:r>
      <w:r w:rsidR="00AB7CC6" w:rsidRPr="008509A3">
        <w:rPr>
          <w:rFonts w:eastAsia="Calibri" w:cs="B Nazanin" w:hint="cs"/>
          <w:szCs w:val="28"/>
          <w:rtl/>
          <w:lang w:bidi="fa-IR"/>
        </w:rPr>
        <w:t>وا</w:t>
      </w:r>
      <w:r w:rsidRPr="008509A3">
        <w:rPr>
          <w:rFonts w:eastAsia="Calibri" w:cs="B Nazanin"/>
          <w:szCs w:val="28"/>
          <w:rtl/>
          <w:lang w:bidi="fa-IR"/>
        </w:rPr>
        <w:t>بسته به ک</w:t>
      </w:r>
      <w:r w:rsidRPr="008509A3">
        <w:rPr>
          <w:rFonts w:eastAsia="Calibri" w:cs="B Nazanin" w:hint="cs"/>
          <w:szCs w:val="28"/>
          <w:rtl/>
          <w:lang w:bidi="fa-IR"/>
        </w:rPr>
        <w:t>ی</w:t>
      </w:r>
      <w:r w:rsidRPr="008509A3">
        <w:rPr>
          <w:rFonts w:eastAsia="Calibri" w:cs="B Nazanin" w:hint="eastAsia"/>
          <w:szCs w:val="28"/>
          <w:rtl/>
          <w:lang w:bidi="fa-IR"/>
        </w:rPr>
        <w:t>ف</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فرا</w:t>
      </w:r>
      <w:r w:rsidRPr="008509A3">
        <w:rPr>
          <w:rFonts w:eastAsia="Calibri" w:cs="B Nazanin" w:hint="cs"/>
          <w:szCs w:val="28"/>
          <w:rtl/>
          <w:lang w:bidi="fa-IR"/>
        </w:rPr>
        <w:t>ی</w:t>
      </w:r>
      <w:r w:rsidRPr="008509A3">
        <w:rPr>
          <w:rFonts w:eastAsia="Calibri" w:cs="B Nazanin" w:hint="eastAsia"/>
          <w:szCs w:val="28"/>
          <w:rtl/>
          <w:lang w:bidi="fa-IR"/>
        </w:rPr>
        <w:t>ند</w:t>
      </w:r>
      <w:r w:rsidRPr="008509A3">
        <w:rPr>
          <w:rFonts w:eastAsia="Calibri" w:cs="B Nazanin" w:hint="cs"/>
          <w:szCs w:val="28"/>
          <w:rtl/>
          <w:lang w:bidi="fa-IR"/>
        </w:rPr>
        <w:t>ی</w:t>
      </w:r>
      <w:r w:rsidRPr="008509A3">
        <w:rPr>
          <w:rFonts w:eastAsia="Calibri" w:cs="B Nazanin"/>
          <w:szCs w:val="28"/>
          <w:rtl/>
          <w:lang w:bidi="fa-IR"/>
        </w:rPr>
        <w:t xml:space="preserve"> باشد که با اتخاذ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تصم</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شده است</w:t>
      </w:r>
      <w:r w:rsidR="00AB7CC6" w:rsidRPr="008509A3">
        <w:rPr>
          <w:rFonts w:eastAsia="Calibri" w:cs="B Nazanin" w:hint="cs"/>
          <w:szCs w:val="28"/>
          <w:rtl/>
          <w:lang w:bidi="fa-IR"/>
        </w:rPr>
        <w:t>.</w:t>
      </w:r>
      <w:r w:rsidRPr="008509A3">
        <w:rPr>
          <w:rFonts w:eastAsia="Calibri" w:cs="B Nazanin"/>
          <w:szCs w:val="28"/>
          <w:rtl/>
          <w:lang w:bidi="fa-IR"/>
        </w:rPr>
        <w:t xml:space="preserve"> هرچ</w:t>
      </w:r>
      <w:r w:rsidR="00AB7CC6" w:rsidRPr="008509A3">
        <w:rPr>
          <w:rFonts w:eastAsia="Calibri" w:cs="B Nazanin" w:hint="cs"/>
          <w:szCs w:val="28"/>
          <w:rtl/>
          <w:lang w:bidi="fa-IR"/>
        </w:rPr>
        <w:t>ق</w:t>
      </w:r>
      <w:r w:rsidRPr="008509A3">
        <w:rPr>
          <w:rFonts w:eastAsia="Calibri" w:cs="B Nazanin"/>
          <w:szCs w:val="28"/>
          <w:rtl/>
          <w:lang w:bidi="fa-IR"/>
        </w:rPr>
        <w:t>د</w:t>
      </w:r>
      <w:r w:rsidR="00AB7CC6" w:rsidRPr="008509A3">
        <w:rPr>
          <w:rFonts w:eastAsia="Calibri" w:cs="B Nazanin" w:hint="cs"/>
          <w:szCs w:val="28"/>
          <w:rtl/>
          <w:lang w:bidi="fa-IR"/>
        </w:rPr>
        <w:t>ر</w:t>
      </w:r>
      <w:r w:rsidRPr="008509A3">
        <w:rPr>
          <w:rFonts w:eastAsia="Calibri" w:cs="B Nazanin"/>
          <w:szCs w:val="28"/>
          <w:rtl/>
          <w:lang w:bidi="fa-IR"/>
        </w:rPr>
        <w:t xml:space="preserve"> فرا</w:t>
      </w:r>
      <w:r w:rsidRPr="008509A3">
        <w:rPr>
          <w:rFonts w:eastAsia="Calibri" w:cs="B Nazanin" w:hint="cs"/>
          <w:szCs w:val="28"/>
          <w:rtl/>
          <w:lang w:bidi="fa-IR"/>
        </w:rPr>
        <w:t>ی</w:t>
      </w:r>
      <w:r w:rsidRPr="008509A3">
        <w:rPr>
          <w:rFonts w:eastAsia="Calibri" w:cs="B Nazanin" w:hint="eastAsia"/>
          <w:szCs w:val="28"/>
          <w:rtl/>
          <w:lang w:bidi="fa-IR"/>
        </w:rPr>
        <w:t>ند</w:t>
      </w:r>
      <w:r w:rsidRPr="008509A3">
        <w:rPr>
          <w:rFonts w:eastAsia="Calibri" w:cs="B Nazanin"/>
          <w:szCs w:val="28"/>
          <w:rtl/>
          <w:lang w:bidi="fa-IR"/>
        </w:rPr>
        <w:t xml:space="preserve"> اتفاق افتاده</w:t>
      </w:r>
      <w:r w:rsidR="00AB7CC6" w:rsidRPr="008509A3">
        <w:rPr>
          <w:rFonts w:eastAsia="Calibri" w:cs="B Nazanin" w:hint="cs"/>
          <w:szCs w:val="28"/>
          <w:rtl/>
          <w:lang w:bidi="fa-IR"/>
        </w:rPr>
        <w:t>،</w:t>
      </w:r>
      <w:r w:rsidRPr="008509A3">
        <w:rPr>
          <w:rFonts w:eastAsia="Calibri" w:cs="B Nazanin"/>
          <w:szCs w:val="28"/>
          <w:rtl/>
          <w:lang w:bidi="fa-IR"/>
        </w:rPr>
        <w:t xml:space="preserve"> </w:t>
      </w:r>
      <w:r w:rsidR="00AB7CC6" w:rsidRPr="008509A3">
        <w:rPr>
          <w:rFonts w:eastAsia="Calibri" w:cs="B Nazanin" w:hint="cs"/>
          <w:szCs w:val="28"/>
          <w:rtl/>
          <w:lang w:bidi="fa-IR"/>
        </w:rPr>
        <w:t>پاسخگوتر، بازتر</w:t>
      </w:r>
      <w:r w:rsidRPr="008509A3">
        <w:rPr>
          <w:rFonts w:eastAsia="Calibri" w:cs="B Nazanin"/>
          <w:szCs w:val="28"/>
          <w:rtl/>
          <w:lang w:bidi="fa-IR"/>
        </w:rPr>
        <w:t xml:space="preserve"> و دموکرات</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در باشد</w:t>
      </w:r>
      <w:r w:rsidR="00B605C6" w:rsidRPr="008509A3">
        <w:rPr>
          <w:rFonts w:eastAsia="Calibri" w:cs="B Nazanin" w:hint="cs"/>
          <w:szCs w:val="28"/>
          <w:rtl/>
          <w:lang w:bidi="fa-IR"/>
        </w:rPr>
        <w:t>،</w:t>
      </w:r>
      <w:r w:rsidRPr="008509A3">
        <w:rPr>
          <w:rFonts w:eastAsia="Calibri" w:cs="B Nazanin"/>
          <w:szCs w:val="28"/>
          <w:rtl/>
          <w:lang w:bidi="fa-IR"/>
        </w:rPr>
        <w:t xml:space="preserve"> پاسخ حاصل</w:t>
      </w:r>
      <w:r w:rsidR="00B605C6" w:rsidRPr="008509A3">
        <w:rPr>
          <w:rFonts w:eastAsia="Calibri" w:cs="B Nazanin" w:hint="cs"/>
          <w:szCs w:val="28"/>
          <w:rtl/>
          <w:lang w:bidi="fa-IR"/>
        </w:rPr>
        <w:t>ه،</w:t>
      </w:r>
      <w:r w:rsidRPr="008509A3">
        <w:rPr>
          <w:rFonts w:eastAsia="Calibri" w:cs="B Nazanin"/>
          <w:szCs w:val="28"/>
          <w:rtl/>
          <w:lang w:bidi="fa-IR"/>
        </w:rPr>
        <w:t xml:space="preserve"> حت</w:t>
      </w:r>
      <w:r w:rsidRPr="008509A3">
        <w:rPr>
          <w:rFonts w:eastAsia="Calibri" w:cs="B Nazanin" w:hint="cs"/>
          <w:szCs w:val="28"/>
          <w:rtl/>
          <w:lang w:bidi="fa-IR"/>
        </w:rPr>
        <w:t>ی</w:t>
      </w:r>
      <w:r w:rsidRPr="008509A3">
        <w:rPr>
          <w:rFonts w:eastAsia="Calibri" w:cs="B Nazanin"/>
          <w:szCs w:val="28"/>
          <w:rtl/>
          <w:lang w:bidi="fa-IR"/>
        </w:rPr>
        <w:t xml:space="preserve"> در نظر مخالفان و ناراض</w:t>
      </w:r>
      <w:r w:rsidRPr="008509A3">
        <w:rPr>
          <w:rFonts w:eastAsia="Calibri" w:cs="B Nazanin" w:hint="cs"/>
          <w:szCs w:val="28"/>
          <w:rtl/>
          <w:lang w:bidi="fa-IR"/>
        </w:rPr>
        <w:t>ی</w:t>
      </w:r>
      <w:r w:rsidRPr="008509A3">
        <w:rPr>
          <w:rFonts w:eastAsia="Calibri" w:cs="B Nazanin" w:hint="eastAsia"/>
          <w:szCs w:val="28"/>
          <w:rtl/>
          <w:lang w:bidi="fa-IR"/>
        </w:rPr>
        <w:t>ان</w:t>
      </w:r>
      <w:r w:rsidR="00B605C6" w:rsidRPr="008509A3">
        <w:rPr>
          <w:rFonts w:eastAsia="Calibri" w:cs="B Nazanin" w:hint="cs"/>
          <w:szCs w:val="28"/>
          <w:rtl/>
          <w:lang w:bidi="fa-IR"/>
        </w:rPr>
        <w:t>،</w:t>
      </w:r>
      <w:r w:rsidRPr="008509A3">
        <w:rPr>
          <w:rFonts w:eastAsia="Calibri" w:cs="B Nazanin"/>
          <w:szCs w:val="28"/>
          <w:rtl/>
          <w:lang w:bidi="fa-IR"/>
        </w:rPr>
        <w:t xml:space="preserve"> ارزش و احترام ب</w:t>
      </w:r>
      <w:r w:rsidRPr="008509A3">
        <w:rPr>
          <w:rFonts w:eastAsia="Calibri" w:cs="B Nazanin" w:hint="cs"/>
          <w:szCs w:val="28"/>
          <w:rtl/>
          <w:lang w:bidi="fa-IR"/>
        </w:rPr>
        <w:t>ی</w:t>
      </w:r>
      <w:r w:rsidRPr="008509A3">
        <w:rPr>
          <w:rFonts w:eastAsia="Calibri" w:cs="B Nazanin" w:hint="eastAsia"/>
          <w:szCs w:val="28"/>
          <w:rtl/>
          <w:lang w:bidi="fa-IR"/>
        </w:rPr>
        <w:t>شتر</w:t>
      </w:r>
      <w:r w:rsidRPr="008509A3">
        <w:rPr>
          <w:rFonts w:eastAsia="Calibri" w:cs="B Nazanin" w:hint="cs"/>
          <w:szCs w:val="28"/>
          <w:rtl/>
          <w:lang w:bidi="fa-IR"/>
        </w:rPr>
        <w:t>ی</w:t>
      </w:r>
      <w:r w:rsidRPr="008509A3">
        <w:rPr>
          <w:rFonts w:eastAsia="Calibri" w:cs="B Nazanin"/>
          <w:szCs w:val="28"/>
          <w:rtl/>
          <w:lang w:bidi="fa-IR"/>
        </w:rPr>
        <w:t xml:space="preserve"> خواهد داشت</w:t>
      </w:r>
      <w:r w:rsidR="00B605C6" w:rsidRPr="008509A3">
        <w:rPr>
          <w:rFonts w:eastAsia="Calibri" w:cs="B Nazanin" w:hint="cs"/>
          <w:szCs w:val="28"/>
          <w:rtl/>
          <w:lang w:bidi="fa-IR"/>
        </w:rPr>
        <w:t>.</w:t>
      </w:r>
    </w:p>
    <w:p w14:paraId="70B5907C" w14:textId="77777777" w:rsidR="001A5B00" w:rsidRPr="008509A3" w:rsidRDefault="00B605C6" w:rsidP="00417634">
      <w:pPr>
        <w:spacing w:after="0"/>
        <w:ind w:firstLine="0"/>
        <w:jc w:val="both"/>
        <w:rPr>
          <w:rFonts w:eastAsia="Calibri" w:cs="B Nazanin"/>
          <w:szCs w:val="28"/>
          <w:rtl/>
          <w:lang w:bidi="fa-IR"/>
        </w:rPr>
      </w:pPr>
      <w:r w:rsidRPr="008509A3">
        <w:rPr>
          <w:rFonts w:eastAsia="Calibri" w:cs="B Nazanin" w:hint="cs"/>
          <w:szCs w:val="28"/>
          <w:rtl/>
          <w:lang w:bidi="fa-IR"/>
        </w:rPr>
        <w:lastRenderedPageBreak/>
        <w:t>پاسخ</w:t>
      </w:r>
      <w:r w:rsidR="00CE4FA8" w:rsidRPr="008509A3">
        <w:rPr>
          <w:rFonts w:eastAsia="Calibri" w:cs="B Nazanin"/>
          <w:szCs w:val="28"/>
          <w:rtl/>
          <w:lang w:bidi="fa-IR"/>
        </w:rPr>
        <w:t xml:space="preserve"> </w:t>
      </w:r>
      <w:r w:rsidRPr="008509A3">
        <w:rPr>
          <w:rFonts w:eastAsia="Calibri" w:cs="B Nazanin" w:hint="cs"/>
          <w:szCs w:val="28"/>
          <w:rtl/>
          <w:lang w:bidi="fa-IR"/>
        </w:rPr>
        <w:t>هم</w:t>
      </w:r>
      <w:r w:rsidR="00CE4FA8" w:rsidRPr="008509A3">
        <w:rPr>
          <w:rFonts w:eastAsia="Calibri" w:cs="B Nazanin"/>
          <w:szCs w:val="28"/>
          <w:rtl/>
          <w:lang w:bidi="fa-IR"/>
        </w:rPr>
        <w:t>چن</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م</w:t>
      </w:r>
      <w:r w:rsidR="00CE4FA8" w:rsidRPr="008509A3">
        <w:rPr>
          <w:rFonts w:eastAsia="Calibri" w:cs="B Nazanin" w:hint="cs"/>
          <w:szCs w:val="28"/>
          <w:rtl/>
          <w:lang w:bidi="fa-IR"/>
        </w:rPr>
        <w:t>ی</w:t>
      </w:r>
      <w:r w:rsidRPr="008509A3">
        <w:rPr>
          <w:rFonts w:eastAsia="Calibri" w:cs="B Nazanin"/>
          <w:szCs w:val="28"/>
          <w:rtl/>
          <w:lang w:bidi="fa-IR"/>
        </w:rPr>
        <w:softHyphen/>
      </w:r>
      <w:r w:rsidR="00CE4FA8" w:rsidRPr="008509A3">
        <w:rPr>
          <w:rFonts w:eastAsia="Calibri" w:cs="B Nazanin"/>
          <w:szCs w:val="28"/>
          <w:rtl/>
          <w:lang w:bidi="fa-IR"/>
        </w:rPr>
        <w:t>تواند وابسته به درجه اهم</w:t>
      </w:r>
      <w:r w:rsidR="00CE4FA8" w:rsidRPr="008509A3">
        <w:rPr>
          <w:rFonts w:eastAsia="Calibri" w:cs="B Nazanin" w:hint="cs"/>
          <w:szCs w:val="28"/>
          <w:rtl/>
          <w:lang w:bidi="fa-IR"/>
        </w:rPr>
        <w:t>ی</w:t>
      </w:r>
      <w:r w:rsidR="00CE4FA8" w:rsidRPr="008509A3">
        <w:rPr>
          <w:rFonts w:eastAsia="Calibri" w:cs="B Nazanin" w:hint="eastAsia"/>
          <w:szCs w:val="28"/>
          <w:rtl/>
          <w:lang w:bidi="fa-IR"/>
        </w:rPr>
        <w:t>ت</w:t>
      </w:r>
      <w:r w:rsidR="00CE4FA8" w:rsidRPr="008509A3">
        <w:rPr>
          <w:rFonts w:eastAsia="Calibri" w:cs="B Nazanin"/>
          <w:szCs w:val="28"/>
          <w:rtl/>
          <w:lang w:bidi="fa-IR"/>
        </w:rPr>
        <w:t xml:space="preserve"> م</w:t>
      </w:r>
      <w:r w:rsidR="00CE4FA8" w:rsidRPr="008509A3">
        <w:rPr>
          <w:rFonts w:eastAsia="Calibri" w:cs="B Nazanin" w:hint="eastAsia"/>
          <w:szCs w:val="28"/>
          <w:rtl/>
          <w:lang w:bidi="fa-IR"/>
        </w:rPr>
        <w:t>وضوع</w:t>
      </w:r>
      <w:r w:rsidR="00CE4FA8" w:rsidRPr="008509A3">
        <w:rPr>
          <w:rFonts w:eastAsia="Calibri" w:cs="B Nazanin"/>
          <w:szCs w:val="28"/>
          <w:rtl/>
          <w:lang w:bidi="fa-IR"/>
        </w:rPr>
        <w:t xml:space="preserve"> از نظر مجر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اصلاحات باشد</w:t>
      </w:r>
      <w:r w:rsidRPr="008509A3">
        <w:rPr>
          <w:rFonts w:eastAsia="Calibri" w:cs="B Nazanin" w:hint="cs"/>
          <w:szCs w:val="28"/>
          <w:rtl/>
          <w:lang w:bidi="fa-IR"/>
        </w:rPr>
        <w:t>. ممک</w:t>
      </w:r>
      <w:r w:rsidR="00CE4FA8" w:rsidRPr="008509A3">
        <w:rPr>
          <w:rFonts w:eastAsia="Calibri" w:cs="B Nazanin"/>
          <w:szCs w:val="28"/>
          <w:rtl/>
          <w:lang w:bidi="fa-IR"/>
        </w:rPr>
        <w:t>ن است به نظر</w:t>
      </w:r>
      <w:r w:rsidRPr="008509A3">
        <w:rPr>
          <w:rFonts w:eastAsia="Calibri" w:cs="B Nazanin" w:hint="cs"/>
          <w:szCs w:val="28"/>
          <w:rtl/>
          <w:lang w:bidi="fa-IR"/>
        </w:rPr>
        <w:t xml:space="preserve"> برسد که</w:t>
      </w:r>
      <w:r w:rsidR="00CE4FA8" w:rsidRPr="008509A3">
        <w:rPr>
          <w:rFonts w:eastAsia="Calibri" w:cs="B Nazanin"/>
          <w:szCs w:val="28"/>
          <w:rtl/>
          <w:lang w:bidi="fa-IR"/>
        </w:rPr>
        <w:t xml:space="preserve"> عدم توافقات</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که دربرگ</w:t>
      </w:r>
      <w:r w:rsidR="00CE4FA8" w:rsidRPr="008509A3">
        <w:rPr>
          <w:rFonts w:eastAsia="Calibri" w:cs="B Nazanin" w:hint="cs"/>
          <w:szCs w:val="28"/>
          <w:rtl/>
          <w:lang w:bidi="fa-IR"/>
        </w:rPr>
        <w:t>ی</w:t>
      </w:r>
      <w:r w:rsidR="00CE4FA8" w:rsidRPr="008509A3">
        <w:rPr>
          <w:rFonts w:eastAsia="Calibri" w:cs="B Nazanin" w:hint="eastAsia"/>
          <w:szCs w:val="28"/>
          <w:rtl/>
          <w:lang w:bidi="fa-IR"/>
        </w:rPr>
        <w:t>رنده</w:t>
      </w:r>
      <w:r w:rsidR="00CE4FA8" w:rsidRPr="008509A3">
        <w:rPr>
          <w:rFonts w:eastAsia="Calibri" w:cs="B Nazanin"/>
          <w:szCs w:val="28"/>
          <w:rtl/>
          <w:lang w:bidi="fa-IR"/>
        </w:rPr>
        <w:t xml:space="preserve"> اصول بن</w:t>
      </w:r>
      <w:r w:rsidR="00CE4FA8" w:rsidRPr="008509A3">
        <w:rPr>
          <w:rFonts w:eastAsia="Calibri" w:cs="B Nazanin" w:hint="cs"/>
          <w:szCs w:val="28"/>
          <w:rtl/>
          <w:lang w:bidi="fa-IR"/>
        </w:rPr>
        <w:t>ی</w:t>
      </w:r>
      <w:r w:rsidR="00CE4FA8" w:rsidRPr="008509A3">
        <w:rPr>
          <w:rFonts w:eastAsia="Calibri" w:cs="B Nazanin" w:hint="eastAsia"/>
          <w:szCs w:val="28"/>
          <w:rtl/>
          <w:lang w:bidi="fa-IR"/>
        </w:rPr>
        <w:t>اد</w:t>
      </w:r>
      <w:r w:rsidR="00CE4FA8" w:rsidRPr="008509A3">
        <w:rPr>
          <w:rFonts w:eastAsia="Calibri" w:cs="B Nazanin" w:hint="cs"/>
          <w:szCs w:val="28"/>
          <w:rtl/>
          <w:lang w:bidi="fa-IR"/>
        </w:rPr>
        <w:t>ی</w:t>
      </w:r>
      <w:r w:rsidR="00CE4FA8" w:rsidRPr="008509A3">
        <w:rPr>
          <w:rFonts w:eastAsia="Calibri" w:cs="B Nazanin" w:hint="eastAsia"/>
          <w:szCs w:val="28"/>
          <w:rtl/>
          <w:lang w:bidi="fa-IR"/>
        </w:rPr>
        <w:t>ن</w:t>
      </w:r>
      <w:r w:rsidR="00CE4FA8" w:rsidRPr="008509A3">
        <w:rPr>
          <w:rFonts w:eastAsia="Calibri" w:cs="B Nazanin"/>
          <w:szCs w:val="28"/>
          <w:rtl/>
          <w:lang w:bidi="fa-IR"/>
        </w:rPr>
        <w:t xml:space="preserve"> هستند</w:t>
      </w:r>
      <w:r w:rsidRPr="008509A3">
        <w:rPr>
          <w:rFonts w:eastAsia="Calibri" w:cs="B Nazanin" w:hint="cs"/>
          <w:szCs w:val="28"/>
          <w:rtl/>
          <w:lang w:bidi="fa-IR"/>
        </w:rPr>
        <w:t>،</w:t>
      </w:r>
      <w:r w:rsidR="00CE4FA8" w:rsidRPr="008509A3">
        <w:rPr>
          <w:rFonts w:eastAsia="Calibri" w:cs="B Nazanin"/>
          <w:szCs w:val="28"/>
          <w:rtl/>
          <w:lang w:bidi="fa-IR"/>
        </w:rPr>
        <w:t xml:space="preserve"> باز هم ارزش صرف وقت ب</w:t>
      </w:r>
      <w:r w:rsidR="00CE4FA8" w:rsidRPr="008509A3">
        <w:rPr>
          <w:rFonts w:eastAsia="Calibri" w:cs="B Nazanin" w:hint="cs"/>
          <w:szCs w:val="28"/>
          <w:rtl/>
          <w:lang w:bidi="fa-IR"/>
        </w:rPr>
        <w:t>ی</w:t>
      </w:r>
      <w:r w:rsidR="00CE4FA8" w:rsidRPr="008509A3">
        <w:rPr>
          <w:rFonts w:eastAsia="Calibri" w:cs="B Nazanin" w:hint="eastAsia"/>
          <w:szCs w:val="28"/>
          <w:rtl/>
          <w:lang w:bidi="fa-IR"/>
        </w:rPr>
        <w:t>شتر</w:t>
      </w:r>
      <w:r w:rsidR="00CE4FA8" w:rsidRPr="008509A3">
        <w:rPr>
          <w:rFonts w:eastAsia="Calibri" w:cs="B Nazanin"/>
          <w:szCs w:val="28"/>
          <w:rtl/>
          <w:lang w:bidi="fa-IR"/>
        </w:rPr>
        <w:t xml:space="preserve"> داشته باشد تا آن</w:t>
      </w:r>
      <w:r w:rsidR="00B06D25"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یی</w:t>
      </w:r>
      <w:r w:rsidR="00CE4FA8" w:rsidRPr="008509A3">
        <w:rPr>
          <w:rFonts w:eastAsia="Calibri" w:cs="B Nazanin"/>
          <w:szCs w:val="28"/>
          <w:rtl/>
          <w:lang w:bidi="fa-IR"/>
        </w:rPr>
        <w:t xml:space="preserve"> که مبتن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بر مسائل فن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بار</w:t>
      </w:r>
      <w:r w:rsidR="00CE4FA8" w:rsidRPr="008509A3">
        <w:rPr>
          <w:rFonts w:eastAsia="Calibri" w:cs="B Nazanin" w:hint="cs"/>
          <w:szCs w:val="28"/>
          <w:rtl/>
          <w:lang w:bidi="fa-IR"/>
        </w:rPr>
        <w:t>ی</w:t>
      </w:r>
      <w:r w:rsidR="00CE4FA8" w:rsidRPr="008509A3">
        <w:rPr>
          <w:rFonts w:eastAsia="Calibri" w:cs="B Nazanin" w:hint="eastAsia"/>
          <w:szCs w:val="28"/>
          <w:rtl/>
          <w:lang w:bidi="fa-IR"/>
        </w:rPr>
        <w:t>ک</w:t>
      </w:r>
      <w:r w:rsidR="00CE4FA8" w:rsidRPr="008509A3">
        <w:rPr>
          <w:rFonts w:eastAsia="Calibri" w:cs="B Nazanin"/>
          <w:szCs w:val="28"/>
          <w:rtl/>
          <w:lang w:bidi="fa-IR"/>
        </w:rPr>
        <w:t xml:space="preserve"> و کوچک هستند</w:t>
      </w:r>
      <w:r w:rsidR="00B06D25" w:rsidRPr="008509A3">
        <w:rPr>
          <w:rFonts w:eastAsia="Calibri" w:cs="B Nazanin" w:hint="cs"/>
          <w:szCs w:val="28"/>
          <w:rtl/>
          <w:lang w:bidi="fa-IR"/>
        </w:rPr>
        <w:t>.</w:t>
      </w:r>
      <w:r w:rsidR="00CE4FA8" w:rsidRPr="008509A3">
        <w:rPr>
          <w:rFonts w:eastAsia="Calibri" w:cs="B Nazanin"/>
          <w:szCs w:val="28"/>
          <w:rtl/>
          <w:lang w:bidi="fa-IR"/>
        </w:rPr>
        <w:t xml:space="preserve"> کماکان </w:t>
      </w:r>
      <w:r w:rsidR="00B06D25" w:rsidRPr="008509A3">
        <w:rPr>
          <w:rFonts w:eastAsia="Calibri" w:cs="B Nazanin" w:hint="cs"/>
          <w:szCs w:val="28"/>
          <w:rtl/>
          <w:lang w:bidi="fa-IR"/>
        </w:rPr>
        <w:t>مجریان</w:t>
      </w:r>
      <w:r w:rsidR="00CE4FA8" w:rsidRPr="008509A3">
        <w:rPr>
          <w:rFonts w:eastAsia="Calibri" w:cs="B Nazanin"/>
          <w:szCs w:val="28"/>
          <w:rtl/>
          <w:lang w:bidi="fa-IR"/>
        </w:rPr>
        <w:t xml:space="preserve"> اصلاحات نم</w:t>
      </w:r>
      <w:r w:rsidR="00CE4FA8" w:rsidRPr="008509A3">
        <w:rPr>
          <w:rFonts w:eastAsia="Calibri" w:cs="B Nazanin" w:hint="cs"/>
          <w:szCs w:val="28"/>
          <w:rtl/>
          <w:lang w:bidi="fa-IR"/>
        </w:rPr>
        <w:t>ی‌</w:t>
      </w:r>
      <w:r w:rsidR="00CE4FA8" w:rsidRPr="008509A3">
        <w:rPr>
          <w:rFonts w:eastAsia="Calibri" w:cs="B Nazanin" w:hint="eastAsia"/>
          <w:szCs w:val="28"/>
          <w:rtl/>
          <w:lang w:bidi="fa-IR"/>
        </w:rPr>
        <w:t>توان</w:t>
      </w:r>
      <w:r w:rsidR="00B06D25" w:rsidRPr="008509A3">
        <w:rPr>
          <w:rFonts w:eastAsia="Calibri" w:cs="B Nazanin" w:hint="cs"/>
          <w:szCs w:val="28"/>
          <w:rtl/>
          <w:lang w:bidi="fa-IR"/>
        </w:rPr>
        <w:t>ن</w:t>
      </w:r>
      <w:r w:rsidR="00CE4FA8" w:rsidRPr="008509A3">
        <w:rPr>
          <w:rFonts w:eastAsia="Calibri" w:cs="B Nazanin" w:hint="eastAsia"/>
          <w:szCs w:val="28"/>
          <w:rtl/>
          <w:lang w:bidi="fa-IR"/>
        </w:rPr>
        <w:t>د</w:t>
      </w:r>
      <w:r w:rsidR="00CE4FA8" w:rsidRPr="008509A3">
        <w:rPr>
          <w:rFonts w:eastAsia="Calibri" w:cs="B Nazanin"/>
          <w:szCs w:val="28"/>
          <w:rtl/>
          <w:lang w:bidi="fa-IR"/>
        </w:rPr>
        <w:t xml:space="preserve"> از مس</w:t>
      </w:r>
      <w:r w:rsidR="00B06D25" w:rsidRPr="008509A3">
        <w:rPr>
          <w:rFonts w:eastAsia="Calibri" w:cs="B Nazanin" w:hint="cs"/>
          <w:szCs w:val="28"/>
          <w:rtl/>
          <w:lang w:bidi="fa-IR"/>
        </w:rPr>
        <w:t>ؤ</w:t>
      </w:r>
      <w:r w:rsidR="00CE4FA8" w:rsidRPr="008509A3">
        <w:rPr>
          <w:rFonts w:eastAsia="Calibri" w:cs="B Nazanin"/>
          <w:szCs w:val="28"/>
          <w:rtl/>
          <w:lang w:bidi="fa-IR"/>
        </w:rPr>
        <w:t>ول</w:t>
      </w:r>
      <w:r w:rsidR="00CE4FA8" w:rsidRPr="008509A3">
        <w:rPr>
          <w:rFonts w:eastAsia="Calibri" w:cs="B Nazanin" w:hint="cs"/>
          <w:szCs w:val="28"/>
          <w:rtl/>
          <w:lang w:bidi="fa-IR"/>
        </w:rPr>
        <w:t>ی</w:t>
      </w:r>
      <w:r w:rsidR="00CE4FA8" w:rsidRPr="008509A3">
        <w:rPr>
          <w:rFonts w:eastAsia="Calibri" w:cs="B Nazanin" w:hint="eastAsia"/>
          <w:szCs w:val="28"/>
          <w:rtl/>
          <w:lang w:bidi="fa-IR"/>
        </w:rPr>
        <w:t>ت</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که تجربه </w:t>
      </w:r>
      <w:r w:rsidR="00B06D25" w:rsidRPr="008509A3">
        <w:rPr>
          <w:rFonts w:eastAsia="Calibri" w:cs="B Nazanin" w:hint="cs"/>
          <w:szCs w:val="28"/>
          <w:rtl/>
          <w:lang w:bidi="fa-IR"/>
        </w:rPr>
        <w:t xml:space="preserve">و </w:t>
      </w:r>
      <w:r w:rsidR="00CE4FA8" w:rsidRPr="008509A3">
        <w:rPr>
          <w:rFonts w:eastAsia="Calibri" w:cs="B Nazanin"/>
          <w:szCs w:val="28"/>
          <w:rtl/>
          <w:lang w:bidi="fa-IR"/>
        </w:rPr>
        <w:t>حق تصم</w:t>
      </w:r>
      <w:r w:rsidR="00CE4FA8" w:rsidRPr="008509A3">
        <w:rPr>
          <w:rFonts w:eastAsia="Calibri" w:cs="B Nazanin" w:hint="cs"/>
          <w:szCs w:val="28"/>
          <w:rtl/>
          <w:lang w:bidi="fa-IR"/>
        </w:rPr>
        <w:t>ی</w:t>
      </w:r>
      <w:r w:rsidR="00CE4FA8" w:rsidRPr="008509A3">
        <w:rPr>
          <w:rFonts w:eastAsia="Calibri" w:cs="B Nazanin" w:hint="eastAsia"/>
          <w:szCs w:val="28"/>
          <w:rtl/>
          <w:lang w:bidi="fa-IR"/>
        </w:rPr>
        <w:t>م</w:t>
      </w:r>
      <w:r w:rsidR="00B06D25" w:rsidRPr="008509A3">
        <w:rPr>
          <w:rFonts w:eastAsia="Calibri" w:cs="B Nazanin"/>
          <w:szCs w:val="28"/>
          <w:rtl/>
          <w:lang w:bidi="fa-IR"/>
        </w:rPr>
        <w:softHyphen/>
      </w:r>
      <w:r w:rsidR="00CE4FA8" w:rsidRPr="008509A3">
        <w:rPr>
          <w:rFonts w:eastAsia="Calibri" w:cs="B Nazanin"/>
          <w:szCs w:val="28"/>
          <w:rtl/>
          <w:lang w:bidi="fa-IR"/>
        </w:rPr>
        <w:t>گ</w:t>
      </w:r>
      <w:r w:rsidR="00CE4FA8" w:rsidRPr="008509A3">
        <w:rPr>
          <w:rFonts w:eastAsia="Calibri" w:cs="B Nazanin" w:hint="cs"/>
          <w:szCs w:val="28"/>
          <w:rtl/>
          <w:lang w:bidi="fa-IR"/>
        </w:rPr>
        <w:t>ی</w:t>
      </w:r>
      <w:r w:rsidR="00CE4FA8" w:rsidRPr="008509A3">
        <w:rPr>
          <w:rFonts w:eastAsia="Calibri" w:cs="B Nazanin" w:hint="eastAsia"/>
          <w:szCs w:val="28"/>
          <w:rtl/>
          <w:lang w:bidi="fa-IR"/>
        </w:rPr>
        <w:t>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آن</w:t>
      </w:r>
      <w:r w:rsidR="00B06D25" w:rsidRPr="008509A3">
        <w:rPr>
          <w:rFonts w:eastAsia="Calibri" w:cs="B Nazanin"/>
          <w:szCs w:val="28"/>
          <w:rtl/>
          <w:lang w:bidi="fa-IR"/>
        </w:rPr>
        <w:softHyphen/>
      </w:r>
      <w:r w:rsidR="00CE4FA8" w:rsidRPr="008509A3">
        <w:rPr>
          <w:rFonts w:eastAsia="Calibri" w:cs="B Nazanin"/>
          <w:szCs w:val="28"/>
          <w:rtl/>
          <w:lang w:bidi="fa-IR"/>
        </w:rPr>
        <w:t>ه</w:t>
      </w:r>
      <w:r w:rsidR="00CE4FA8" w:rsidRPr="008509A3">
        <w:rPr>
          <w:rFonts w:eastAsia="Calibri" w:cs="B Nazanin" w:hint="eastAsia"/>
          <w:szCs w:val="28"/>
          <w:rtl/>
          <w:lang w:bidi="fa-IR"/>
        </w:rPr>
        <w:t>ا</w:t>
      </w:r>
      <w:r w:rsidR="00CE4FA8" w:rsidRPr="008509A3">
        <w:rPr>
          <w:rFonts w:eastAsia="Calibri" w:cs="B Nazanin"/>
          <w:szCs w:val="28"/>
          <w:rtl/>
          <w:lang w:bidi="fa-IR"/>
        </w:rPr>
        <w:t xml:space="preserve"> برا</w:t>
      </w:r>
      <w:r w:rsidR="00CE4FA8" w:rsidRPr="008509A3">
        <w:rPr>
          <w:rFonts w:eastAsia="Calibri" w:cs="B Nazanin" w:hint="cs"/>
          <w:szCs w:val="28"/>
          <w:rtl/>
          <w:lang w:bidi="fa-IR"/>
        </w:rPr>
        <w:t>ی</w:t>
      </w:r>
      <w:r w:rsidR="00CE4FA8" w:rsidRPr="008509A3">
        <w:rPr>
          <w:rFonts w:eastAsia="Calibri" w:cs="B Nazanin" w:hint="eastAsia"/>
          <w:szCs w:val="28"/>
          <w:rtl/>
          <w:lang w:bidi="fa-IR"/>
        </w:rPr>
        <w:t>شان</w:t>
      </w:r>
      <w:r w:rsidR="00CE4FA8" w:rsidRPr="008509A3">
        <w:rPr>
          <w:rFonts w:eastAsia="Calibri" w:cs="B Nazanin"/>
          <w:szCs w:val="28"/>
          <w:rtl/>
          <w:lang w:bidi="fa-IR"/>
        </w:rPr>
        <w:t xml:space="preserve"> ا</w:t>
      </w:r>
      <w:r w:rsidR="00CE4FA8" w:rsidRPr="008509A3">
        <w:rPr>
          <w:rFonts w:eastAsia="Calibri" w:cs="B Nazanin" w:hint="cs"/>
          <w:szCs w:val="28"/>
          <w:rtl/>
          <w:lang w:bidi="fa-IR"/>
        </w:rPr>
        <w:t>ی</w:t>
      </w:r>
      <w:r w:rsidR="00CE4FA8" w:rsidRPr="008509A3">
        <w:rPr>
          <w:rFonts w:eastAsia="Calibri" w:cs="B Nazanin" w:hint="eastAsia"/>
          <w:szCs w:val="28"/>
          <w:rtl/>
          <w:lang w:bidi="fa-IR"/>
        </w:rPr>
        <w:t>جاد</w:t>
      </w:r>
      <w:r w:rsidR="00CE4FA8" w:rsidRPr="008509A3">
        <w:rPr>
          <w:rFonts w:eastAsia="Calibri" w:cs="B Nazanin"/>
          <w:szCs w:val="28"/>
          <w:rtl/>
          <w:lang w:bidi="fa-IR"/>
        </w:rPr>
        <w:t xml:space="preserve"> م</w:t>
      </w:r>
      <w:r w:rsidR="00CE4FA8" w:rsidRPr="008509A3">
        <w:rPr>
          <w:rFonts w:eastAsia="Calibri" w:cs="B Nazanin" w:hint="cs"/>
          <w:szCs w:val="28"/>
          <w:rtl/>
          <w:lang w:bidi="fa-IR"/>
        </w:rPr>
        <w:t>ی‌</w:t>
      </w:r>
      <w:r w:rsidR="00CE4FA8" w:rsidRPr="008509A3">
        <w:rPr>
          <w:rFonts w:eastAsia="Calibri" w:cs="B Nazanin" w:hint="eastAsia"/>
          <w:szCs w:val="28"/>
          <w:rtl/>
          <w:lang w:bidi="fa-IR"/>
        </w:rPr>
        <w:t>کند</w:t>
      </w:r>
      <w:r w:rsidR="00B06D25" w:rsidRPr="008509A3">
        <w:rPr>
          <w:rFonts w:eastAsia="Calibri" w:cs="B Nazanin" w:hint="cs"/>
          <w:szCs w:val="28"/>
          <w:rtl/>
          <w:lang w:bidi="fa-IR"/>
        </w:rPr>
        <w:t>،</w:t>
      </w:r>
      <w:r w:rsidR="00CE4FA8" w:rsidRPr="008509A3">
        <w:rPr>
          <w:rFonts w:eastAsia="Calibri" w:cs="B Nazanin"/>
          <w:szCs w:val="28"/>
          <w:rtl/>
          <w:lang w:bidi="fa-IR"/>
        </w:rPr>
        <w:t xml:space="preserve"> دور</w:t>
      </w:r>
      <w:r w:rsidR="00CE4FA8" w:rsidRPr="008509A3">
        <w:rPr>
          <w:rFonts w:eastAsia="Calibri" w:cs="B Nazanin" w:hint="cs"/>
          <w:szCs w:val="28"/>
          <w:rtl/>
          <w:lang w:bidi="fa-IR"/>
        </w:rPr>
        <w:t>ی</w:t>
      </w:r>
      <w:r w:rsidR="00CE4FA8" w:rsidRPr="008509A3">
        <w:rPr>
          <w:rFonts w:eastAsia="Calibri" w:cs="B Nazanin"/>
          <w:szCs w:val="28"/>
          <w:rtl/>
          <w:lang w:bidi="fa-IR"/>
        </w:rPr>
        <w:t xml:space="preserve"> کنند</w:t>
      </w:r>
      <w:r w:rsidR="00B06D25" w:rsidRPr="008509A3">
        <w:rPr>
          <w:rFonts w:eastAsia="Calibri" w:cs="B Nazanin" w:hint="cs"/>
          <w:szCs w:val="28"/>
          <w:rtl/>
          <w:lang w:bidi="fa-IR"/>
        </w:rPr>
        <w:t>.</w:t>
      </w:r>
      <w:r w:rsidR="00CE4FA8" w:rsidRPr="008509A3">
        <w:rPr>
          <w:rFonts w:eastAsia="Calibri" w:cs="B Nazanin"/>
          <w:szCs w:val="28"/>
          <w:rtl/>
          <w:lang w:bidi="fa-IR"/>
        </w:rPr>
        <w:t xml:space="preserve"> رهبران س</w:t>
      </w:r>
      <w:r w:rsidR="00CE4FA8" w:rsidRPr="008509A3">
        <w:rPr>
          <w:rFonts w:eastAsia="Calibri" w:cs="B Nazanin" w:hint="cs"/>
          <w:szCs w:val="28"/>
          <w:rtl/>
          <w:lang w:bidi="fa-IR"/>
        </w:rPr>
        <w:t>ی</w:t>
      </w:r>
      <w:r w:rsidR="00CE4FA8" w:rsidRPr="008509A3">
        <w:rPr>
          <w:rFonts w:eastAsia="Calibri" w:cs="B Nazanin" w:hint="eastAsia"/>
          <w:szCs w:val="28"/>
          <w:rtl/>
          <w:lang w:bidi="fa-IR"/>
        </w:rPr>
        <w:t>اس</w:t>
      </w:r>
      <w:r w:rsidR="00CE4FA8" w:rsidRPr="008509A3">
        <w:rPr>
          <w:rFonts w:eastAsia="Calibri" w:cs="B Nazanin" w:hint="cs"/>
          <w:szCs w:val="28"/>
          <w:rtl/>
          <w:lang w:bidi="fa-IR"/>
        </w:rPr>
        <w:t>ی</w:t>
      </w:r>
      <w:r w:rsidR="00CE4FA8" w:rsidRPr="008509A3">
        <w:rPr>
          <w:rFonts w:eastAsia="Calibri" w:cs="B Nazanin"/>
          <w:szCs w:val="28"/>
          <w:rtl/>
          <w:lang w:bidi="fa-IR"/>
        </w:rPr>
        <w:t xml:space="preserve"> </w:t>
      </w:r>
      <w:r w:rsidR="00B06D25" w:rsidRPr="008509A3">
        <w:rPr>
          <w:rFonts w:eastAsia="Calibri" w:cs="B Nazanin" w:hint="cs"/>
          <w:szCs w:val="28"/>
          <w:rtl/>
          <w:lang w:bidi="fa-IR"/>
        </w:rPr>
        <w:t>غالباً</w:t>
      </w:r>
      <w:r w:rsidR="00CE4FA8" w:rsidRPr="008509A3">
        <w:rPr>
          <w:rFonts w:eastAsia="Calibri" w:cs="B Nazanin"/>
          <w:szCs w:val="28"/>
          <w:rtl/>
          <w:lang w:bidi="fa-IR"/>
        </w:rPr>
        <w:t xml:space="preserve"> نم</w:t>
      </w:r>
      <w:r w:rsidR="00CE4FA8" w:rsidRPr="008509A3">
        <w:rPr>
          <w:rFonts w:eastAsia="Calibri" w:cs="B Nazanin" w:hint="cs"/>
          <w:szCs w:val="28"/>
          <w:rtl/>
          <w:lang w:bidi="fa-IR"/>
        </w:rPr>
        <w:t>ی</w:t>
      </w:r>
      <w:r w:rsidR="00CE4FA8" w:rsidRPr="008509A3">
        <w:rPr>
          <w:rFonts w:eastAsia="Calibri" w:cs="B Nazanin"/>
          <w:szCs w:val="28"/>
          <w:rtl/>
          <w:lang w:bidi="fa-IR"/>
        </w:rPr>
        <w:t xml:space="preserve"> دان</w:t>
      </w:r>
      <w:r w:rsidR="00B06D25" w:rsidRPr="008509A3">
        <w:rPr>
          <w:rFonts w:eastAsia="Calibri" w:cs="B Nazanin" w:hint="cs"/>
          <w:szCs w:val="28"/>
          <w:rtl/>
          <w:lang w:bidi="fa-IR"/>
        </w:rPr>
        <w:t>ن</w:t>
      </w:r>
      <w:r w:rsidR="00CE4FA8" w:rsidRPr="008509A3">
        <w:rPr>
          <w:rFonts w:eastAsia="Calibri" w:cs="B Nazanin"/>
          <w:szCs w:val="28"/>
          <w:rtl/>
          <w:lang w:bidi="fa-IR"/>
        </w:rPr>
        <w:t>د که چه م</w:t>
      </w:r>
      <w:r w:rsidR="00CE4FA8" w:rsidRPr="008509A3">
        <w:rPr>
          <w:rFonts w:eastAsia="Calibri" w:cs="B Nazanin" w:hint="cs"/>
          <w:szCs w:val="28"/>
          <w:rtl/>
          <w:lang w:bidi="fa-IR"/>
        </w:rPr>
        <w:t>ی</w:t>
      </w:r>
      <w:r w:rsidR="00B06D25" w:rsidRPr="008509A3">
        <w:rPr>
          <w:rFonts w:eastAsia="Calibri" w:cs="B Nazanin"/>
          <w:szCs w:val="28"/>
          <w:rtl/>
          <w:lang w:bidi="fa-IR"/>
        </w:rPr>
        <w:softHyphen/>
      </w:r>
      <w:r w:rsidR="00CE4FA8" w:rsidRPr="008509A3">
        <w:rPr>
          <w:rFonts w:eastAsia="Calibri" w:cs="B Nazanin"/>
          <w:szCs w:val="28"/>
          <w:rtl/>
          <w:lang w:bidi="fa-IR"/>
        </w:rPr>
        <w:t>خواهند</w:t>
      </w:r>
      <w:r w:rsidR="001A5B00" w:rsidRPr="008509A3">
        <w:rPr>
          <w:rFonts w:eastAsia="Calibri" w:cs="B Nazanin" w:hint="cs"/>
          <w:szCs w:val="28"/>
          <w:rtl/>
          <w:lang w:bidi="fa-IR"/>
        </w:rPr>
        <w:t>.</w:t>
      </w:r>
      <w:r w:rsidR="00CE4FA8" w:rsidRPr="008509A3">
        <w:rPr>
          <w:rFonts w:eastAsia="Calibri" w:cs="B Nazanin"/>
          <w:szCs w:val="28"/>
          <w:rtl/>
          <w:lang w:bidi="fa-IR"/>
        </w:rPr>
        <w:t xml:space="preserve"> قانونگذار</w:t>
      </w:r>
      <w:r w:rsidR="001A5B00" w:rsidRPr="008509A3">
        <w:rPr>
          <w:rFonts w:eastAsia="Calibri" w:cs="B Nazanin" w:hint="cs"/>
          <w:szCs w:val="28"/>
          <w:rtl/>
          <w:lang w:bidi="fa-IR"/>
        </w:rPr>
        <w:t>ان</w:t>
      </w:r>
      <w:r w:rsidR="00CE4FA8" w:rsidRPr="008509A3">
        <w:rPr>
          <w:rFonts w:eastAsia="Calibri" w:cs="B Nazanin"/>
          <w:szCs w:val="28"/>
          <w:rtl/>
          <w:lang w:bidi="fa-IR"/>
        </w:rPr>
        <w:t xml:space="preserve"> ممکن است </w:t>
      </w:r>
      <w:r w:rsidR="001A5B00" w:rsidRPr="008509A3">
        <w:rPr>
          <w:rFonts w:eastAsia="Calibri" w:cs="B Nazanin" w:hint="cs"/>
          <w:szCs w:val="28"/>
          <w:rtl/>
          <w:lang w:bidi="fa-IR"/>
        </w:rPr>
        <w:t>سیاست</w:t>
      </w:r>
      <w:r w:rsidR="001A5B00" w:rsidRPr="008509A3">
        <w:rPr>
          <w:rFonts w:eastAsia="Calibri" w:cs="B Nazanin"/>
          <w:szCs w:val="28"/>
          <w:rtl/>
          <w:lang w:bidi="fa-IR"/>
        </w:rPr>
        <w:softHyphen/>
      </w:r>
      <w:r w:rsidR="00CE4FA8" w:rsidRPr="008509A3">
        <w:rPr>
          <w:rFonts w:eastAsia="Calibri" w:cs="B Nazanin"/>
          <w:szCs w:val="28"/>
          <w:rtl/>
          <w:lang w:bidi="fa-IR"/>
        </w:rPr>
        <w:t>ها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گنگ</w:t>
      </w:r>
      <w:r w:rsidR="001A5B00" w:rsidRPr="008509A3">
        <w:rPr>
          <w:rFonts w:eastAsia="Calibri" w:cs="B Nazanin" w:hint="cs"/>
          <w:szCs w:val="28"/>
          <w:rtl/>
          <w:lang w:bidi="fa-IR"/>
        </w:rPr>
        <w:t>،</w:t>
      </w:r>
      <w:r w:rsidR="00CE4FA8" w:rsidRPr="008509A3">
        <w:rPr>
          <w:rFonts w:eastAsia="Calibri" w:cs="B Nazanin"/>
          <w:szCs w:val="28"/>
          <w:rtl/>
          <w:lang w:bidi="fa-IR"/>
        </w:rPr>
        <w:t xml:space="preserve"> مبهم </w:t>
      </w:r>
      <w:r w:rsidR="00CE4FA8" w:rsidRPr="008509A3">
        <w:rPr>
          <w:rFonts w:eastAsia="Calibri" w:cs="B Nazanin" w:hint="cs"/>
          <w:szCs w:val="28"/>
          <w:rtl/>
          <w:lang w:bidi="fa-IR"/>
        </w:rPr>
        <w:t>ی</w:t>
      </w:r>
      <w:r w:rsidR="00CE4FA8" w:rsidRPr="008509A3">
        <w:rPr>
          <w:rFonts w:eastAsia="Calibri" w:cs="B Nazanin" w:hint="eastAsia"/>
          <w:szCs w:val="28"/>
          <w:rtl/>
          <w:lang w:bidi="fa-IR"/>
        </w:rPr>
        <w:t>ا</w:t>
      </w:r>
      <w:r w:rsidR="00CE4FA8" w:rsidRPr="008509A3">
        <w:rPr>
          <w:rFonts w:eastAsia="Calibri" w:cs="B Nazanin"/>
          <w:szCs w:val="28"/>
          <w:rtl/>
          <w:lang w:bidi="fa-IR"/>
        </w:rPr>
        <w:t xml:space="preserve"> متضاد</w:t>
      </w:r>
      <w:r w:rsidR="001A5B00" w:rsidRPr="008509A3">
        <w:rPr>
          <w:rFonts w:eastAsia="Calibri" w:cs="B Nazanin" w:hint="cs"/>
          <w:szCs w:val="28"/>
          <w:rtl/>
          <w:lang w:bidi="fa-IR"/>
        </w:rPr>
        <w:t>ی</w:t>
      </w:r>
      <w:r w:rsidR="00CE4FA8" w:rsidRPr="008509A3">
        <w:rPr>
          <w:rFonts w:eastAsia="Calibri" w:cs="B Nazanin"/>
          <w:szCs w:val="28"/>
          <w:rtl/>
          <w:lang w:bidi="fa-IR"/>
        </w:rPr>
        <w:t xml:space="preserve"> را تصو</w:t>
      </w:r>
      <w:r w:rsidR="00CE4FA8" w:rsidRPr="008509A3">
        <w:rPr>
          <w:rFonts w:eastAsia="Calibri" w:cs="B Nazanin" w:hint="cs"/>
          <w:szCs w:val="28"/>
          <w:rtl/>
          <w:lang w:bidi="fa-IR"/>
        </w:rPr>
        <w:t>ی</w:t>
      </w:r>
      <w:r w:rsidR="00CE4FA8" w:rsidRPr="008509A3">
        <w:rPr>
          <w:rFonts w:eastAsia="Calibri" w:cs="B Nazanin" w:hint="eastAsia"/>
          <w:szCs w:val="28"/>
          <w:rtl/>
          <w:lang w:bidi="fa-IR"/>
        </w:rPr>
        <w:t>ب</w:t>
      </w:r>
      <w:r w:rsidR="00CE4FA8" w:rsidRPr="008509A3">
        <w:rPr>
          <w:rFonts w:eastAsia="Calibri" w:cs="B Nazanin"/>
          <w:szCs w:val="28"/>
          <w:rtl/>
          <w:lang w:bidi="fa-IR"/>
        </w:rPr>
        <w:t xml:space="preserve"> کنند</w:t>
      </w:r>
      <w:r w:rsidR="001A5B00" w:rsidRPr="008509A3">
        <w:rPr>
          <w:rFonts w:eastAsia="Calibri" w:cs="B Nazanin" w:hint="cs"/>
          <w:szCs w:val="28"/>
          <w:rtl/>
          <w:lang w:bidi="fa-IR"/>
        </w:rPr>
        <w:t>.</w:t>
      </w:r>
      <w:r w:rsidR="00CE4FA8" w:rsidRPr="008509A3">
        <w:rPr>
          <w:rFonts w:eastAsia="Calibri" w:cs="B Nazanin"/>
          <w:szCs w:val="28"/>
          <w:rtl/>
          <w:lang w:bidi="fa-IR"/>
        </w:rPr>
        <w:t xml:space="preserve"> فرا</w:t>
      </w:r>
      <w:r w:rsidR="00CE4FA8" w:rsidRPr="008509A3">
        <w:rPr>
          <w:rFonts w:eastAsia="Calibri" w:cs="B Nazanin" w:hint="cs"/>
          <w:szCs w:val="28"/>
          <w:rtl/>
          <w:lang w:bidi="fa-IR"/>
        </w:rPr>
        <w:t>ی</w:t>
      </w:r>
      <w:r w:rsidR="00CE4FA8" w:rsidRPr="008509A3">
        <w:rPr>
          <w:rFonts w:eastAsia="Calibri" w:cs="B Nazanin" w:hint="eastAsia"/>
          <w:szCs w:val="28"/>
          <w:rtl/>
          <w:lang w:bidi="fa-IR"/>
        </w:rPr>
        <w:t>ند</w:t>
      </w:r>
      <w:r w:rsidR="00CE4FA8" w:rsidRPr="008509A3">
        <w:rPr>
          <w:rFonts w:eastAsia="Calibri" w:cs="B Nazanin"/>
          <w:szCs w:val="28"/>
          <w:rtl/>
          <w:lang w:bidi="fa-IR"/>
        </w:rPr>
        <w:t xml:space="preserve"> س</w:t>
      </w:r>
      <w:r w:rsidR="00CE4FA8" w:rsidRPr="008509A3">
        <w:rPr>
          <w:rFonts w:eastAsia="Calibri" w:cs="B Nazanin" w:hint="cs"/>
          <w:szCs w:val="28"/>
          <w:rtl/>
          <w:lang w:bidi="fa-IR"/>
        </w:rPr>
        <w:t>ی</w:t>
      </w:r>
      <w:r w:rsidR="00CE4FA8" w:rsidRPr="008509A3">
        <w:rPr>
          <w:rFonts w:eastAsia="Calibri" w:cs="B Nazanin" w:hint="eastAsia"/>
          <w:szCs w:val="28"/>
          <w:rtl/>
          <w:lang w:bidi="fa-IR"/>
        </w:rPr>
        <w:t>اس</w:t>
      </w:r>
      <w:r w:rsidR="00CE4FA8" w:rsidRPr="008509A3">
        <w:rPr>
          <w:rFonts w:eastAsia="Calibri" w:cs="B Nazanin" w:hint="cs"/>
          <w:szCs w:val="28"/>
          <w:rtl/>
          <w:lang w:bidi="fa-IR"/>
        </w:rPr>
        <w:t>ی</w:t>
      </w:r>
      <w:r w:rsidR="001A5B00" w:rsidRPr="008509A3">
        <w:rPr>
          <w:rFonts w:eastAsia="Calibri" w:cs="B Nazanin" w:hint="cs"/>
          <w:szCs w:val="28"/>
          <w:rtl/>
          <w:lang w:bidi="fa-IR"/>
        </w:rPr>
        <w:t>،</w:t>
      </w:r>
      <w:r w:rsidR="00CE4FA8" w:rsidRPr="008509A3">
        <w:rPr>
          <w:rFonts w:eastAsia="Calibri" w:cs="B Nazanin"/>
          <w:szCs w:val="28"/>
          <w:rtl/>
          <w:lang w:bidi="fa-IR"/>
        </w:rPr>
        <w:t xml:space="preserve"> </w:t>
      </w:r>
      <w:r w:rsidR="00CE4FA8" w:rsidRPr="008509A3">
        <w:rPr>
          <w:rFonts w:eastAsia="Calibri" w:cs="B Nazanin" w:hint="cs"/>
          <w:szCs w:val="28"/>
          <w:rtl/>
          <w:lang w:bidi="fa-IR"/>
        </w:rPr>
        <w:t>ی</w:t>
      </w:r>
      <w:r w:rsidR="00CE4FA8" w:rsidRPr="008509A3">
        <w:rPr>
          <w:rFonts w:eastAsia="Calibri" w:cs="B Nazanin" w:hint="eastAsia"/>
          <w:szCs w:val="28"/>
          <w:rtl/>
          <w:lang w:bidi="fa-IR"/>
        </w:rPr>
        <w:t>ک</w:t>
      </w:r>
      <w:r w:rsidR="00CE4FA8" w:rsidRPr="008509A3">
        <w:rPr>
          <w:rFonts w:eastAsia="Calibri" w:cs="B Nazanin"/>
          <w:szCs w:val="28"/>
          <w:rtl/>
          <w:lang w:bidi="fa-IR"/>
        </w:rPr>
        <w:t xml:space="preserve"> فرا</w:t>
      </w:r>
      <w:r w:rsidR="00CE4FA8" w:rsidRPr="008509A3">
        <w:rPr>
          <w:rFonts w:eastAsia="Calibri" w:cs="B Nazanin" w:hint="cs"/>
          <w:szCs w:val="28"/>
          <w:rtl/>
          <w:lang w:bidi="fa-IR"/>
        </w:rPr>
        <w:t>ی</w:t>
      </w:r>
      <w:r w:rsidR="00CE4FA8" w:rsidRPr="008509A3">
        <w:rPr>
          <w:rFonts w:eastAsia="Calibri" w:cs="B Nazanin" w:hint="eastAsia"/>
          <w:szCs w:val="28"/>
          <w:rtl/>
          <w:lang w:bidi="fa-IR"/>
        </w:rPr>
        <w:t>ند</w:t>
      </w:r>
      <w:r w:rsidR="00CE4FA8" w:rsidRPr="008509A3">
        <w:rPr>
          <w:rFonts w:eastAsia="Calibri" w:cs="B Nazanin"/>
          <w:szCs w:val="28"/>
          <w:rtl/>
          <w:lang w:bidi="fa-IR"/>
        </w:rPr>
        <w:t xml:space="preserve"> انسان</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است</w:t>
      </w:r>
      <w:r w:rsidR="001A5B00" w:rsidRPr="008509A3">
        <w:rPr>
          <w:rFonts w:eastAsia="Calibri" w:cs="B Nazanin" w:hint="cs"/>
          <w:szCs w:val="28"/>
          <w:rtl/>
          <w:lang w:bidi="fa-IR"/>
        </w:rPr>
        <w:t>؛</w:t>
      </w:r>
      <w:r w:rsidR="00CE4FA8" w:rsidRPr="008509A3">
        <w:rPr>
          <w:rFonts w:eastAsia="Calibri" w:cs="B Nazanin"/>
          <w:szCs w:val="28"/>
          <w:rtl/>
          <w:lang w:bidi="fa-IR"/>
        </w:rPr>
        <w:t xml:space="preserve"> 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انجام اصلاحات موفق</w:t>
      </w:r>
      <w:r w:rsidR="00CE4FA8" w:rsidRPr="008509A3">
        <w:rPr>
          <w:rFonts w:eastAsia="Calibri" w:cs="B Nazanin" w:hint="cs"/>
          <w:szCs w:val="28"/>
          <w:rtl/>
          <w:lang w:bidi="fa-IR"/>
        </w:rPr>
        <w:t>ی</w:t>
      </w:r>
      <w:r w:rsidR="00CE4FA8" w:rsidRPr="008509A3">
        <w:rPr>
          <w:rFonts w:eastAsia="Calibri" w:cs="B Nazanin" w:hint="eastAsia"/>
          <w:szCs w:val="28"/>
          <w:rtl/>
          <w:lang w:bidi="fa-IR"/>
        </w:rPr>
        <w:t>ت</w:t>
      </w:r>
      <w:r w:rsidR="001A5B00" w:rsidRPr="008509A3">
        <w:rPr>
          <w:rFonts w:eastAsia="Calibri" w:cs="B Nazanin"/>
          <w:szCs w:val="28"/>
          <w:rtl/>
          <w:lang w:bidi="fa-IR"/>
        </w:rPr>
        <w:softHyphen/>
      </w:r>
      <w:r w:rsidR="00CE4FA8" w:rsidRPr="008509A3">
        <w:rPr>
          <w:rFonts w:eastAsia="Calibri" w:cs="B Nazanin"/>
          <w:szCs w:val="28"/>
          <w:rtl/>
          <w:lang w:bidi="fa-IR"/>
        </w:rPr>
        <w:t>آم</w:t>
      </w:r>
      <w:r w:rsidR="00CE4FA8" w:rsidRPr="008509A3">
        <w:rPr>
          <w:rFonts w:eastAsia="Calibri" w:cs="B Nazanin" w:hint="cs"/>
          <w:szCs w:val="28"/>
          <w:rtl/>
          <w:lang w:bidi="fa-IR"/>
        </w:rPr>
        <w:t>ی</w:t>
      </w:r>
      <w:r w:rsidR="00CE4FA8" w:rsidRPr="008509A3">
        <w:rPr>
          <w:rFonts w:eastAsia="Calibri" w:cs="B Nazanin" w:hint="eastAsia"/>
          <w:szCs w:val="28"/>
          <w:rtl/>
          <w:lang w:bidi="fa-IR"/>
        </w:rPr>
        <w:t>ز</w:t>
      </w:r>
      <w:r w:rsidR="00CE4FA8" w:rsidRPr="008509A3">
        <w:rPr>
          <w:rFonts w:eastAsia="Calibri" w:cs="B Nazanin"/>
          <w:szCs w:val="28"/>
          <w:rtl/>
          <w:lang w:bidi="fa-IR"/>
        </w:rPr>
        <w:t xml:space="preserve"> در بخش سلامت با</w:t>
      </w:r>
      <w:r w:rsidR="00CE4FA8" w:rsidRPr="008509A3">
        <w:rPr>
          <w:rFonts w:eastAsia="Calibri" w:cs="B Nazanin" w:hint="cs"/>
          <w:szCs w:val="28"/>
          <w:rtl/>
          <w:lang w:bidi="fa-IR"/>
        </w:rPr>
        <w:t>ی</w:t>
      </w:r>
      <w:r w:rsidR="00CE4FA8" w:rsidRPr="008509A3">
        <w:rPr>
          <w:rFonts w:eastAsia="Calibri" w:cs="B Nazanin" w:hint="eastAsia"/>
          <w:szCs w:val="28"/>
          <w:rtl/>
          <w:lang w:bidi="fa-IR"/>
        </w:rPr>
        <w:t>د</w:t>
      </w:r>
      <w:r w:rsidR="00CE4FA8" w:rsidRPr="008509A3">
        <w:rPr>
          <w:rFonts w:eastAsia="Calibri" w:cs="B Nazanin"/>
          <w:szCs w:val="28"/>
          <w:rtl/>
          <w:lang w:bidi="fa-IR"/>
        </w:rPr>
        <w:t xml:space="preserve"> در</w:t>
      </w:r>
      <w:r w:rsidR="001A5B00" w:rsidRPr="008509A3">
        <w:rPr>
          <w:rFonts w:eastAsia="Calibri" w:cs="B Nazanin" w:hint="cs"/>
          <w:szCs w:val="28"/>
          <w:rtl/>
          <w:lang w:bidi="fa-IR"/>
        </w:rPr>
        <w:t>ک،</w:t>
      </w:r>
      <w:r w:rsidR="00CE4FA8" w:rsidRPr="008509A3">
        <w:rPr>
          <w:rFonts w:eastAsia="Calibri" w:cs="B Nazanin"/>
          <w:szCs w:val="28"/>
          <w:rtl/>
          <w:lang w:bidi="fa-IR"/>
        </w:rPr>
        <w:t xml:space="preserve"> استنباط و مد</w:t>
      </w:r>
      <w:r w:rsidR="00CE4FA8" w:rsidRPr="008509A3">
        <w:rPr>
          <w:rFonts w:eastAsia="Calibri" w:cs="B Nazanin" w:hint="cs"/>
          <w:szCs w:val="28"/>
          <w:rtl/>
          <w:lang w:bidi="fa-IR"/>
        </w:rPr>
        <w:t>ی</w:t>
      </w:r>
      <w:r w:rsidR="00CE4FA8" w:rsidRPr="008509A3">
        <w:rPr>
          <w:rFonts w:eastAsia="Calibri" w:cs="B Nazanin" w:hint="eastAsia"/>
          <w:szCs w:val="28"/>
          <w:rtl/>
          <w:lang w:bidi="fa-IR"/>
        </w:rPr>
        <w:t>ر</w:t>
      </w:r>
      <w:r w:rsidR="00CE4FA8" w:rsidRPr="008509A3">
        <w:rPr>
          <w:rFonts w:eastAsia="Calibri" w:cs="B Nazanin" w:hint="cs"/>
          <w:szCs w:val="28"/>
          <w:rtl/>
          <w:lang w:bidi="fa-IR"/>
        </w:rPr>
        <w:t>ی</w:t>
      </w:r>
      <w:r w:rsidR="00CE4FA8" w:rsidRPr="008509A3">
        <w:rPr>
          <w:rFonts w:eastAsia="Calibri" w:cs="B Nazanin" w:hint="eastAsia"/>
          <w:szCs w:val="28"/>
          <w:rtl/>
          <w:lang w:bidi="fa-IR"/>
        </w:rPr>
        <w:t>ت</w:t>
      </w:r>
      <w:r w:rsidR="00CE4FA8" w:rsidRPr="008509A3">
        <w:rPr>
          <w:rFonts w:eastAsia="Calibri" w:cs="B Nazanin"/>
          <w:szCs w:val="28"/>
          <w:rtl/>
          <w:lang w:bidi="fa-IR"/>
        </w:rPr>
        <w:t xml:space="preserve"> صح</w:t>
      </w:r>
      <w:r w:rsidR="00CE4FA8" w:rsidRPr="008509A3">
        <w:rPr>
          <w:rFonts w:eastAsia="Calibri" w:cs="B Nazanin" w:hint="cs"/>
          <w:szCs w:val="28"/>
          <w:rtl/>
          <w:lang w:bidi="fa-IR"/>
        </w:rPr>
        <w:t>ی</w:t>
      </w:r>
      <w:r w:rsidR="00CE4FA8" w:rsidRPr="008509A3">
        <w:rPr>
          <w:rFonts w:eastAsia="Calibri" w:cs="B Nazanin" w:hint="eastAsia"/>
          <w:szCs w:val="28"/>
          <w:rtl/>
          <w:lang w:bidi="fa-IR"/>
        </w:rPr>
        <w:t>ح</w:t>
      </w:r>
      <w:r w:rsidR="00CE4FA8" w:rsidRPr="008509A3">
        <w:rPr>
          <w:rFonts w:eastAsia="Calibri" w:cs="B Nazanin" w:hint="cs"/>
          <w:szCs w:val="28"/>
          <w:rtl/>
          <w:lang w:bidi="fa-IR"/>
        </w:rPr>
        <w:t>ی</w:t>
      </w:r>
      <w:r w:rsidR="00CE4FA8" w:rsidRPr="008509A3">
        <w:rPr>
          <w:rFonts w:eastAsia="Calibri" w:cs="B Nazanin"/>
          <w:szCs w:val="28"/>
          <w:rtl/>
          <w:lang w:bidi="fa-IR"/>
        </w:rPr>
        <w:t xml:space="preserve"> برا</w:t>
      </w:r>
      <w:r w:rsidR="00CE4FA8" w:rsidRPr="008509A3">
        <w:rPr>
          <w:rFonts w:eastAsia="Calibri" w:cs="B Nazanin" w:hint="cs"/>
          <w:szCs w:val="28"/>
          <w:rtl/>
          <w:lang w:bidi="fa-IR"/>
        </w:rPr>
        <w:t>ی</w:t>
      </w:r>
      <w:r w:rsidR="00CE4FA8" w:rsidRPr="008509A3">
        <w:rPr>
          <w:rFonts w:eastAsia="Calibri" w:cs="B Nazanin"/>
          <w:szCs w:val="28"/>
          <w:rtl/>
          <w:lang w:bidi="fa-IR"/>
        </w:rPr>
        <w:t xml:space="preserve"> آن صو</w:t>
      </w:r>
      <w:r w:rsidR="00CE4FA8" w:rsidRPr="008509A3">
        <w:rPr>
          <w:rFonts w:eastAsia="Calibri" w:cs="B Nazanin" w:hint="eastAsia"/>
          <w:szCs w:val="28"/>
          <w:rtl/>
          <w:lang w:bidi="fa-IR"/>
        </w:rPr>
        <w:t>رت</w:t>
      </w:r>
      <w:r w:rsidR="00CE4FA8" w:rsidRPr="008509A3">
        <w:rPr>
          <w:rFonts w:eastAsia="Calibri" w:cs="B Nazanin"/>
          <w:szCs w:val="28"/>
          <w:rtl/>
          <w:lang w:bidi="fa-IR"/>
        </w:rPr>
        <w:t xml:space="preserve"> گ</w:t>
      </w:r>
      <w:r w:rsidR="00CE4FA8" w:rsidRPr="008509A3">
        <w:rPr>
          <w:rFonts w:eastAsia="Calibri" w:cs="B Nazanin" w:hint="cs"/>
          <w:szCs w:val="28"/>
          <w:rtl/>
          <w:lang w:bidi="fa-IR"/>
        </w:rPr>
        <w:t>ی</w:t>
      </w:r>
      <w:r w:rsidR="00CE4FA8" w:rsidRPr="008509A3">
        <w:rPr>
          <w:rFonts w:eastAsia="Calibri" w:cs="B Nazanin" w:hint="eastAsia"/>
          <w:szCs w:val="28"/>
          <w:rtl/>
          <w:lang w:bidi="fa-IR"/>
        </w:rPr>
        <w:t>رد</w:t>
      </w:r>
      <w:r w:rsidR="001A5B00" w:rsidRPr="008509A3">
        <w:rPr>
          <w:rFonts w:eastAsia="Calibri" w:cs="B Nazanin" w:hint="cs"/>
          <w:szCs w:val="28"/>
          <w:rtl/>
          <w:lang w:bidi="fa-IR"/>
        </w:rPr>
        <w:t>.</w:t>
      </w:r>
    </w:p>
    <w:p w14:paraId="636D4FB7" w14:textId="3F71F5DB" w:rsidR="00F2273D" w:rsidRPr="008509A3" w:rsidRDefault="00CE4FA8" w:rsidP="00417634">
      <w:pPr>
        <w:spacing w:after="0"/>
        <w:ind w:firstLine="0"/>
        <w:jc w:val="both"/>
        <w:rPr>
          <w:rFonts w:eastAsia="Calibri" w:cs="B Nazanin"/>
          <w:szCs w:val="28"/>
          <w:rtl/>
          <w:lang w:bidi="fa-IR"/>
        </w:rPr>
      </w:pPr>
      <w:r w:rsidRPr="008509A3">
        <w:rPr>
          <w:rFonts w:eastAsia="Calibri" w:cs="B Nazanin"/>
          <w:szCs w:val="28"/>
          <w:rtl/>
          <w:lang w:bidi="fa-IR"/>
        </w:rPr>
        <w:t xml:space="preserve"> با در نظر گرفتن مرکز</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در تلاش‌ها</w:t>
      </w:r>
      <w:r w:rsidRPr="008509A3">
        <w:rPr>
          <w:rFonts w:eastAsia="Calibri" w:cs="B Nazanin" w:hint="cs"/>
          <w:szCs w:val="28"/>
          <w:rtl/>
          <w:lang w:bidi="fa-IR"/>
        </w:rPr>
        <w:t>ی</w:t>
      </w:r>
      <w:r w:rsidRPr="008509A3">
        <w:rPr>
          <w:rFonts w:eastAsia="Calibri" w:cs="B Nazanin"/>
          <w:szCs w:val="28"/>
          <w:rtl/>
          <w:lang w:bidi="fa-IR"/>
        </w:rPr>
        <w:t xml:space="preserve"> اصلاحات بخش سلامت</w:t>
      </w:r>
      <w:r w:rsidR="001A5B00" w:rsidRPr="008509A3">
        <w:rPr>
          <w:rFonts w:eastAsia="Calibri" w:cs="B Nazanin" w:hint="cs"/>
          <w:szCs w:val="28"/>
          <w:rtl/>
          <w:lang w:bidi="fa-IR"/>
        </w:rPr>
        <w:t>،</w:t>
      </w:r>
      <w:r w:rsidRPr="008509A3">
        <w:rPr>
          <w:rFonts w:eastAsia="Calibri" w:cs="B Nazanin"/>
          <w:szCs w:val="28"/>
          <w:rtl/>
          <w:lang w:bidi="fa-IR"/>
        </w:rPr>
        <w:t xml:space="preserve"> اکنون بحث درباره درک و استنباط</w:t>
      </w:r>
      <w:r w:rsidR="00DB1734" w:rsidRPr="008509A3">
        <w:rPr>
          <w:rFonts w:eastAsia="Calibri" w:cs="B Nazanin"/>
          <w:szCs w:val="28"/>
          <w:rtl/>
          <w:lang w:bidi="fa-IR"/>
        </w:rPr>
        <w:softHyphen/>
      </w:r>
      <w:r w:rsidRPr="008509A3">
        <w:rPr>
          <w:rFonts w:eastAsia="Calibri" w:cs="B Nazanin"/>
          <w:szCs w:val="28"/>
          <w:rtl/>
          <w:lang w:bidi="fa-IR"/>
        </w:rPr>
        <w:t>مان از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فرا</w:t>
      </w:r>
      <w:r w:rsidRPr="008509A3">
        <w:rPr>
          <w:rFonts w:eastAsia="Calibri" w:cs="B Nazanin" w:hint="cs"/>
          <w:szCs w:val="28"/>
          <w:rtl/>
          <w:lang w:bidi="fa-IR"/>
        </w:rPr>
        <w:t>ی</w:t>
      </w:r>
      <w:r w:rsidRPr="008509A3">
        <w:rPr>
          <w:rFonts w:eastAsia="Calibri" w:cs="B Nazanin" w:hint="eastAsia"/>
          <w:szCs w:val="28"/>
          <w:rtl/>
          <w:lang w:bidi="fa-IR"/>
        </w:rPr>
        <w:t>ندها</w:t>
      </w:r>
      <w:r w:rsidRPr="008509A3">
        <w:rPr>
          <w:rFonts w:eastAsia="Calibri" w:cs="B Nazanin"/>
          <w:szCs w:val="28"/>
          <w:rtl/>
          <w:lang w:bidi="fa-IR"/>
        </w:rPr>
        <w:t xml:space="preserve"> و نحوه تاث</w:t>
      </w:r>
      <w:r w:rsidRPr="008509A3">
        <w:rPr>
          <w:rFonts w:eastAsia="Calibri" w:cs="B Nazanin" w:hint="cs"/>
          <w:szCs w:val="28"/>
          <w:rtl/>
          <w:lang w:bidi="fa-IR"/>
        </w:rPr>
        <w:t>ی</w:t>
      </w:r>
      <w:r w:rsidRPr="008509A3">
        <w:rPr>
          <w:rFonts w:eastAsia="Calibri" w:cs="B Nazanin" w:hint="eastAsia"/>
          <w:szCs w:val="28"/>
          <w:rtl/>
          <w:lang w:bidi="fa-IR"/>
        </w:rPr>
        <w:t>ر</w:t>
      </w:r>
      <w:r w:rsidR="00DB1734" w:rsidRPr="008509A3">
        <w:rPr>
          <w:rFonts w:eastAsia="Calibri" w:cs="B Nazanin"/>
          <w:szCs w:val="28"/>
          <w:rtl/>
          <w:lang w:bidi="fa-IR"/>
        </w:rPr>
        <w:softHyphen/>
      </w:r>
      <w:r w:rsidRPr="008509A3">
        <w:rPr>
          <w:rFonts w:eastAsia="Calibri" w:cs="B Nazanin"/>
          <w:szCs w:val="28"/>
          <w:rtl/>
          <w:lang w:bidi="fa-IR"/>
        </w:rPr>
        <w:t>گذار</w:t>
      </w:r>
      <w:r w:rsidRPr="008509A3">
        <w:rPr>
          <w:rFonts w:eastAsia="Calibri" w:cs="B Nazanin" w:hint="cs"/>
          <w:szCs w:val="28"/>
          <w:rtl/>
          <w:lang w:bidi="fa-IR"/>
        </w:rPr>
        <w:t>ی</w:t>
      </w:r>
      <w:r w:rsidRPr="008509A3">
        <w:rPr>
          <w:rFonts w:eastAsia="Calibri" w:cs="B Nazanin"/>
          <w:szCs w:val="28"/>
          <w:rtl/>
          <w:lang w:bidi="fa-IR"/>
        </w:rPr>
        <w:t xml:space="preserve"> بر رو</w:t>
      </w:r>
      <w:r w:rsidRPr="008509A3">
        <w:rPr>
          <w:rFonts w:eastAsia="Calibri" w:cs="B Nazanin" w:hint="cs"/>
          <w:szCs w:val="28"/>
          <w:rtl/>
          <w:lang w:bidi="fa-IR"/>
        </w:rPr>
        <w:t>ی</w:t>
      </w:r>
      <w:r w:rsidRPr="008509A3">
        <w:rPr>
          <w:rFonts w:eastAsia="Calibri" w:cs="B Nazanin"/>
          <w:szCs w:val="28"/>
          <w:rtl/>
          <w:lang w:bidi="fa-IR"/>
        </w:rPr>
        <w:t xml:space="preserve"> آن</w:t>
      </w:r>
      <w:r w:rsidR="00DB1734" w:rsidRPr="008509A3">
        <w:rPr>
          <w:rFonts w:eastAsia="Calibri" w:cs="B Nazanin"/>
          <w:szCs w:val="28"/>
          <w:rtl/>
          <w:lang w:bidi="fa-IR"/>
        </w:rPr>
        <w:softHyphen/>
      </w:r>
      <w:r w:rsidRPr="008509A3">
        <w:rPr>
          <w:rFonts w:eastAsia="Calibri" w:cs="B Nazanin"/>
          <w:szCs w:val="28"/>
          <w:rtl/>
          <w:lang w:bidi="fa-IR"/>
        </w:rPr>
        <w:t xml:space="preserve">ها </w:t>
      </w:r>
      <w:r w:rsidR="00C61FE4">
        <w:rPr>
          <w:rFonts w:eastAsia="Calibri" w:cs="B Nazanin"/>
          <w:szCs w:val="28"/>
          <w:rtl/>
          <w:lang w:bidi="fa-IR"/>
        </w:rPr>
        <w:t>می‌پ</w:t>
      </w:r>
      <w:r w:rsidRPr="008509A3">
        <w:rPr>
          <w:rFonts w:eastAsia="Calibri" w:cs="B Nazanin"/>
          <w:szCs w:val="28"/>
          <w:rtl/>
          <w:lang w:bidi="fa-IR"/>
        </w:rPr>
        <w:t>رداز</w:t>
      </w:r>
      <w:r w:rsidRPr="008509A3">
        <w:rPr>
          <w:rFonts w:eastAsia="Calibri" w:cs="B Nazanin" w:hint="cs"/>
          <w:szCs w:val="28"/>
          <w:rtl/>
          <w:lang w:bidi="fa-IR"/>
        </w:rPr>
        <w:t>ی</w:t>
      </w:r>
      <w:r w:rsidRPr="008509A3">
        <w:rPr>
          <w:rFonts w:eastAsia="Calibri" w:cs="B Nazanin" w:hint="eastAsia"/>
          <w:szCs w:val="28"/>
          <w:rtl/>
          <w:lang w:bidi="fa-IR"/>
        </w:rPr>
        <w:t>م</w:t>
      </w:r>
      <w:r w:rsidR="00DB1734" w:rsidRPr="008509A3">
        <w:rPr>
          <w:rFonts w:eastAsia="Calibri" w:cs="B Nazanin" w:hint="cs"/>
          <w:szCs w:val="28"/>
          <w:rtl/>
          <w:lang w:bidi="fa-IR"/>
        </w:rPr>
        <w:t>.</w:t>
      </w:r>
      <w:r w:rsidRPr="008509A3">
        <w:rPr>
          <w:rFonts w:eastAsia="Calibri" w:cs="B Nazanin"/>
          <w:szCs w:val="28"/>
          <w:rtl/>
          <w:lang w:bidi="fa-IR"/>
        </w:rPr>
        <w:t xml:space="preserve"> در مقالات بعد</w:t>
      </w:r>
      <w:r w:rsidRPr="008509A3">
        <w:rPr>
          <w:rFonts w:eastAsia="Calibri" w:cs="B Nazanin" w:hint="cs"/>
          <w:szCs w:val="28"/>
          <w:rtl/>
          <w:lang w:bidi="fa-IR"/>
        </w:rPr>
        <w:t>ی</w:t>
      </w:r>
      <w:r w:rsidR="00DB1734" w:rsidRPr="008509A3">
        <w:rPr>
          <w:rFonts w:eastAsia="Calibri" w:cs="B Nazanin" w:hint="cs"/>
          <w:szCs w:val="28"/>
          <w:rtl/>
          <w:lang w:bidi="fa-IR"/>
        </w:rPr>
        <w:t>،</w:t>
      </w:r>
      <w:r w:rsidRPr="008509A3">
        <w:rPr>
          <w:rFonts w:eastAsia="Calibri" w:cs="B Nazanin"/>
          <w:szCs w:val="28"/>
          <w:rtl/>
          <w:lang w:bidi="fa-IR"/>
        </w:rPr>
        <w:t xml:space="preserve"> </w:t>
      </w:r>
      <w:r w:rsidR="00DB1734" w:rsidRPr="008509A3">
        <w:rPr>
          <w:rFonts w:eastAsia="Calibri" w:cs="B Nazanin" w:hint="cs"/>
          <w:szCs w:val="28"/>
          <w:rtl/>
          <w:lang w:bidi="fa-IR"/>
        </w:rPr>
        <w:t>م</w:t>
      </w:r>
      <w:r w:rsidRPr="008509A3">
        <w:rPr>
          <w:rFonts w:eastAsia="Calibri" w:cs="B Nazanin"/>
          <w:szCs w:val="28"/>
          <w:rtl/>
          <w:lang w:bidi="fa-IR"/>
        </w:rPr>
        <w:t xml:space="preserve">ا </w:t>
      </w:r>
      <w:r w:rsidR="00DB1734" w:rsidRPr="008509A3">
        <w:rPr>
          <w:rFonts w:eastAsia="Calibri" w:cs="B Nazanin" w:hint="cs"/>
          <w:szCs w:val="28"/>
          <w:rtl/>
          <w:lang w:bidi="fa-IR"/>
        </w:rPr>
        <w:t>به</w:t>
      </w:r>
      <w:r w:rsidRPr="008509A3">
        <w:rPr>
          <w:rFonts w:eastAsia="Calibri" w:cs="B Nazanin"/>
          <w:szCs w:val="28"/>
          <w:rtl/>
          <w:lang w:bidi="fa-IR"/>
        </w:rPr>
        <w:t xml:space="preserve"> مشکلات تع</w:t>
      </w:r>
      <w:r w:rsidRPr="008509A3">
        <w:rPr>
          <w:rFonts w:eastAsia="Calibri" w:cs="B Nazanin" w:hint="cs"/>
          <w:szCs w:val="28"/>
          <w:rtl/>
          <w:lang w:bidi="fa-IR"/>
        </w:rPr>
        <w:t>یی</w:t>
      </w:r>
      <w:r w:rsidRPr="008509A3">
        <w:rPr>
          <w:rFonts w:eastAsia="Calibri" w:cs="B Nazanin" w:hint="eastAsia"/>
          <w:szCs w:val="28"/>
          <w:rtl/>
          <w:lang w:bidi="fa-IR"/>
        </w:rPr>
        <w:t>ن</w:t>
      </w:r>
      <w:r w:rsidRPr="008509A3">
        <w:rPr>
          <w:rFonts w:eastAsia="Calibri" w:cs="B Nazanin"/>
          <w:szCs w:val="28"/>
          <w:rtl/>
          <w:lang w:bidi="fa-IR"/>
        </w:rPr>
        <w:t xml:space="preserve"> اولو</w:t>
      </w:r>
      <w:r w:rsidRPr="008509A3">
        <w:rPr>
          <w:rFonts w:eastAsia="Calibri" w:cs="B Nazanin" w:hint="cs"/>
          <w:szCs w:val="28"/>
          <w:rtl/>
          <w:lang w:bidi="fa-IR"/>
        </w:rPr>
        <w:t>ی</w:t>
      </w:r>
      <w:r w:rsidRPr="008509A3">
        <w:rPr>
          <w:rFonts w:eastAsia="Calibri" w:cs="B Nazanin" w:hint="eastAsia"/>
          <w:szCs w:val="28"/>
          <w:rtl/>
          <w:lang w:bidi="fa-IR"/>
        </w:rPr>
        <w:t>ت‌ها</w:t>
      </w:r>
      <w:r w:rsidRPr="008509A3">
        <w:rPr>
          <w:rFonts w:eastAsia="Calibri" w:cs="B Nazanin" w:hint="cs"/>
          <w:szCs w:val="28"/>
          <w:rtl/>
          <w:lang w:bidi="fa-IR"/>
        </w:rPr>
        <w:t>ی</w:t>
      </w:r>
      <w:r w:rsidRPr="008509A3">
        <w:rPr>
          <w:rFonts w:eastAsia="Calibri" w:cs="B Nazanin"/>
          <w:szCs w:val="28"/>
          <w:rtl/>
          <w:lang w:bidi="fa-IR"/>
        </w:rPr>
        <w:t xml:space="preserve"> اصلاحات در بستر</w:t>
      </w:r>
      <w:r w:rsidRPr="008509A3">
        <w:rPr>
          <w:rFonts w:eastAsia="Calibri" w:cs="B Nazanin" w:hint="cs"/>
          <w:szCs w:val="28"/>
          <w:rtl/>
          <w:lang w:bidi="fa-IR"/>
        </w:rPr>
        <w:t>ی</w:t>
      </w:r>
      <w:r w:rsidRPr="008509A3">
        <w:rPr>
          <w:rFonts w:eastAsia="Calibri" w:cs="B Nazanin"/>
          <w:szCs w:val="28"/>
          <w:rtl/>
          <w:lang w:bidi="fa-IR"/>
        </w:rPr>
        <w:t xml:space="preserve"> که هم اخلاق و هم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در آن نقش م</w:t>
      </w:r>
      <w:r w:rsidRPr="008509A3">
        <w:rPr>
          <w:rFonts w:eastAsia="Calibri" w:cs="B Nazanin" w:hint="eastAsia"/>
          <w:szCs w:val="28"/>
          <w:rtl/>
          <w:lang w:bidi="fa-IR"/>
        </w:rPr>
        <w:t>ه</w:t>
      </w:r>
      <w:r w:rsidR="00C61FE4">
        <w:rPr>
          <w:rFonts w:eastAsia="Calibri" w:cs="B Nazanin" w:hint="eastAsia"/>
          <w:szCs w:val="28"/>
          <w:rtl/>
          <w:lang w:bidi="fa-IR"/>
        </w:rPr>
        <w:t>می‌ب</w:t>
      </w:r>
      <w:r w:rsidRPr="008509A3">
        <w:rPr>
          <w:rFonts w:eastAsia="Calibri" w:cs="B Nazanin"/>
          <w:szCs w:val="28"/>
          <w:rtl/>
          <w:lang w:bidi="fa-IR"/>
        </w:rPr>
        <w:t>رعهده دارند</w:t>
      </w:r>
      <w:r w:rsidR="00DB1734" w:rsidRPr="008509A3">
        <w:rPr>
          <w:rFonts w:eastAsia="Calibri" w:cs="B Nazanin" w:hint="cs"/>
          <w:szCs w:val="28"/>
          <w:rtl/>
          <w:lang w:bidi="fa-IR"/>
        </w:rPr>
        <w:t>،</w:t>
      </w:r>
      <w:r w:rsidRPr="008509A3">
        <w:rPr>
          <w:rFonts w:eastAsia="Calibri" w:cs="B Nazanin"/>
          <w:szCs w:val="28"/>
          <w:rtl/>
          <w:lang w:bidi="fa-IR"/>
        </w:rPr>
        <w:t xml:space="preserve"> باز م</w:t>
      </w:r>
      <w:r w:rsidRPr="008509A3">
        <w:rPr>
          <w:rFonts w:eastAsia="Calibri" w:cs="B Nazanin" w:hint="cs"/>
          <w:szCs w:val="28"/>
          <w:rtl/>
          <w:lang w:bidi="fa-IR"/>
        </w:rPr>
        <w:t>ی</w:t>
      </w:r>
      <w:r w:rsidR="00DB1734" w:rsidRPr="008509A3">
        <w:rPr>
          <w:rFonts w:eastAsia="Calibri" w:cs="B Nazanin"/>
          <w:szCs w:val="28"/>
          <w:rtl/>
          <w:lang w:bidi="fa-IR"/>
        </w:rPr>
        <w:softHyphen/>
      </w:r>
      <w:r w:rsidRPr="008509A3">
        <w:rPr>
          <w:rFonts w:eastAsia="Calibri" w:cs="B Nazanin"/>
          <w:szCs w:val="28"/>
          <w:rtl/>
          <w:lang w:bidi="fa-IR"/>
        </w:rPr>
        <w:t>گرد</w:t>
      </w:r>
      <w:r w:rsidRPr="008509A3">
        <w:rPr>
          <w:rFonts w:eastAsia="Calibri" w:cs="B Nazanin" w:hint="cs"/>
          <w:szCs w:val="28"/>
          <w:rtl/>
          <w:lang w:bidi="fa-IR"/>
        </w:rPr>
        <w:t>ی</w:t>
      </w:r>
      <w:r w:rsidRPr="008509A3">
        <w:rPr>
          <w:rFonts w:eastAsia="Calibri" w:cs="B Nazanin" w:hint="eastAsia"/>
          <w:szCs w:val="28"/>
          <w:rtl/>
          <w:lang w:bidi="fa-IR"/>
        </w:rPr>
        <w:t>م</w:t>
      </w:r>
      <w:r w:rsidR="00DB1734" w:rsidRPr="008509A3">
        <w:rPr>
          <w:rFonts w:eastAsia="Calibri" w:cs="B Nazanin" w:hint="cs"/>
          <w:szCs w:val="28"/>
          <w:rtl/>
          <w:lang w:bidi="fa-IR"/>
        </w:rPr>
        <w:t>.</w:t>
      </w:r>
    </w:p>
    <w:p w14:paraId="32E93B2A" w14:textId="5D220CF3" w:rsidR="0041671C" w:rsidRPr="008509A3" w:rsidRDefault="00A8602F" w:rsidP="00417634">
      <w:pPr>
        <w:spacing w:after="0"/>
        <w:ind w:firstLine="0"/>
        <w:jc w:val="both"/>
        <w:rPr>
          <w:rFonts w:eastAsia="Calibri" w:cs="B Nazanin"/>
          <w:szCs w:val="28"/>
          <w:rtl/>
          <w:lang w:bidi="fa-IR"/>
        </w:rPr>
      </w:pPr>
      <w:r w:rsidRPr="008509A3">
        <w:rPr>
          <w:rFonts w:eastAsia="Calibri" w:cs="B Nazanin" w:hint="cs"/>
          <w:szCs w:val="28"/>
          <w:rtl/>
          <w:lang w:bidi="fa-IR"/>
        </w:rPr>
        <w:t>پایان صفحه 123</w:t>
      </w:r>
    </w:p>
    <w:p w14:paraId="7E57AE33" w14:textId="77777777" w:rsidR="0041671C" w:rsidRPr="008509A3" w:rsidRDefault="0041671C" w:rsidP="00417634">
      <w:pPr>
        <w:spacing w:after="0"/>
        <w:ind w:firstLine="0"/>
        <w:jc w:val="both"/>
        <w:rPr>
          <w:rFonts w:eastAsia="Calibri" w:cs="B Nazanin"/>
          <w:szCs w:val="28"/>
          <w:rtl/>
          <w:lang w:bidi="fa-IR"/>
        </w:rPr>
      </w:pPr>
      <w:r w:rsidRPr="008509A3">
        <w:rPr>
          <w:rFonts w:eastAsia="Calibri" w:cs="B Nazanin"/>
          <w:szCs w:val="28"/>
          <w:rtl/>
          <w:lang w:bidi="fa-IR"/>
        </w:rPr>
        <w:br w:type="page"/>
      </w:r>
    </w:p>
    <w:p w14:paraId="2E9C247B" w14:textId="49748C6F" w:rsidR="002C60CA" w:rsidRPr="007E039C" w:rsidRDefault="002C60CA" w:rsidP="00417634">
      <w:pPr>
        <w:spacing w:after="0"/>
        <w:ind w:firstLine="0"/>
        <w:jc w:val="both"/>
        <w:rPr>
          <w:rFonts w:eastAsia="Calibri" w:cs="B Nazanin"/>
          <w:b/>
          <w:bCs/>
          <w:sz w:val="36"/>
          <w:szCs w:val="36"/>
          <w:rtl/>
          <w:lang w:bidi="fa-IR"/>
        </w:rPr>
      </w:pPr>
      <w:r w:rsidRPr="007E039C">
        <w:rPr>
          <w:rFonts w:eastAsia="Calibri" w:cs="B Nazanin" w:hint="cs"/>
          <w:b/>
          <w:bCs/>
          <w:sz w:val="36"/>
          <w:szCs w:val="36"/>
          <w:rtl/>
          <w:lang w:bidi="fa-IR"/>
        </w:rPr>
        <w:lastRenderedPageBreak/>
        <w:t>4</w:t>
      </w:r>
    </w:p>
    <w:p w14:paraId="66795D09" w14:textId="6278D4D6" w:rsidR="002C60CA" w:rsidRPr="007E039C" w:rsidRDefault="00844E72" w:rsidP="00417634">
      <w:pPr>
        <w:spacing w:after="0"/>
        <w:ind w:firstLine="0"/>
        <w:jc w:val="both"/>
        <w:rPr>
          <w:rFonts w:eastAsia="Calibri" w:cs="B Nazanin"/>
          <w:b/>
          <w:bCs/>
          <w:sz w:val="36"/>
          <w:szCs w:val="36"/>
          <w:rtl/>
          <w:lang w:bidi="fa-IR"/>
        </w:rPr>
      </w:pPr>
      <w:r w:rsidRPr="007E039C">
        <w:rPr>
          <w:rFonts w:eastAsia="Calibri" w:cs="B Nazanin" w:hint="cs"/>
          <w:b/>
          <w:bCs/>
          <w:sz w:val="36"/>
          <w:szCs w:val="36"/>
          <w:rtl/>
          <w:lang w:bidi="fa-IR"/>
        </w:rPr>
        <w:t>تحلیل سیاسی و راهبردهای سیاسی</w:t>
      </w:r>
    </w:p>
    <w:p w14:paraId="398C279C" w14:textId="58F3131C" w:rsidR="0041671C" w:rsidRPr="007E039C" w:rsidRDefault="002C60CA" w:rsidP="00417634">
      <w:pPr>
        <w:spacing w:after="0"/>
        <w:ind w:firstLine="0"/>
        <w:jc w:val="both"/>
        <w:rPr>
          <w:rFonts w:eastAsia="Calibri" w:cs="B Nazanin"/>
          <w:b/>
          <w:bCs/>
          <w:sz w:val="32"/>
          <w:szCs w:val="32"/>
          <w:rtl/>
          <w:lang w:bidi="fa-IR"/>
        </w:rPr>
      </w:pPr>
      <w:r w:rsidRPr="007E039C">
        <w:rPr>
          <w:rFonts w:eastAsia="Calibri" w:cs="B Nazanin" w:hint="cs"/>
          <w:b/>
          <w:bCs/>
          <w:sz w:val="32"/>
          <w:szCs w:val="32"/>
          <w:rtl/>
          <w:lang w:bidi="fa-IR"/>
        </w:rPr>
        <w:t>1)مقدمه</w:t>
      </w:r>
    </w:p>
    <w:p w14:paraId="3EA9008A" w14:textId="77777777" w:rsidR="003B3461" w:rsidRPr="008509A3" w:rsidRDefault="0041671C" w:rsidP="00417634">
      <w:pPr>
        <w:spacing w:after="0"/>
        <w:ind w:firstLine="0"/>
        <w:jc w:val="both"/>
        <w:rPr>
          <w:rFonts w:eastAsia="Calibri" w:cs="B Nazanin"/>
          <w:szCs w:val="28"/>
          <w:rtl/>
          <w:lang w:bidi="fa-IR"/>
        </w:rPr>
      </w:pPr>
      <w:r w:rsidRPr="008509A3">
        <w:rPr>
          <w:rFonts w:eastAsia="Calibri" w:cs="B Nazanin"/>
          <w:szCs w:val="28"/>
          <w:rtl/>
          <w:lang w:bidi="fa-IR"/>
        </w:rPr>
        <w:t>اصلاحات بخش سلامت</w:t>
      </w:r>
      <w:r w:rsidR="00844E72" w:rsidRPr="008509A3">
        <w:rPr>
          <w:rFonts w:eastAsia="Calibri" w:cs="B Nazanin" w:hint="cs"/>
          <w:szCs w:val="28"/>
          <w:rtl/>
          <w:lang w:bidi="fa-IR"/>
        </w:rPr>
        <w:t>،</w:t>
      </w:r>
      <w:r w:rsidRPr="008509A3">
        <w:rPr>
          <w:rFonts w:eastAsia="Calibri" w:cs="B Nazanin"/>
          <w:szCs w:val="28"/>
          <w:rtl/>
          <w:lang w:bidi="fa-IR"/>
        </w:rPr>
        <w:t xml:space="preserve"> همانند تمام اصلاحات س</w:t>
      </w:r>
      <w:r w:rsidRPr="008509A3">
        <w:rPr>
          <w:rFonts w:eastAsia="Calibri" w:cs="B Nazanin" w:hint="cs"/>
          <w:szCs w:val="28"/>
          <w:rtl/>
          <w:lang w:bidi="fa-IR"/>
        </w:rPr>
        <w:t>ی</w:t>
      </w:r>
      <w:r w:rsidRPr="008509A3">
        <w:rPr>
          <w:rFonts w:eastAsia="Calibri" w:cs="B Nazanin" w:hint="eastAsia"/>
          <w:szCs w:val="28"/>
          <w:rtl/>
          <w:lang w:bidi="fa-IR"/>
        </w:rPr>
        <w:t>استگذار</w:t>
      </w:r>
      <w:r w:rsidRPr="008509A3">
        <w:rPr>
          <w:rFonts w:eastAsia="Calibri" w:cs="B Nazanin" w:hint="cs"/>
          <w:szCs w:val="28"/>
          <w:rtl/>
          <w:lang w:bidi="fa-IR"/>
        </w:rPr>
        <w:t>ی</w:t>
      </w:r>
      <w:r w:rsidR="00844E72" w:rsidRPr="008509A3">
        <w:rPr>
          <w:rFonts w:eastAsia="Calibri" w:cs="B Nazanin" w:hint="cs"/>
          <w:szCs w:val="28"/>
          <w:rtl/>
          <w:lang w:bidi="fa-IR"/>
        </w:rPr>
        <w:t>،</w:t>
      </w:r>
      <w:r w:rsidRPr="008509A3">
        <w:rPr>
          <w:rFonts w:eastAsia="Calibri" w:cs="B Nazanin"/>
          <w:szCs w:val="28"/>
          <w:rtl/>
          <w:lang w:bidi="fa-IR"/>
        </w:rPr>
        <w:t xml:space="preserve"> فرا</w:t>
      </w:r>
      <w:r w:rsidRPr="008509A3">
        <w:rPr>
          <w:rFonts w:eastAsia="Calibri" w:cs="B Nazanin" w:hint="cs"/>
          <w:szCs w:val="28"/>
          <w:rtl/>
          <w:lang w:bidi="fa-IR"/>
        </w:rPr>
        <w:t>ی</w:t>
      </w:r>
      <w:r w:rsidRPr="008509A3">
        <w:rPr>
          <w:rFonts w:eastAsia="Calibri" w:cs="B Nazanin" w:hint="eastAsia"/>
          <w:szCs w:val="28"/>
          <w:rtl/>
          <w:lang w:bidi="fa-IR"/>
        </w:rPr>
        <w:t>ند</w:t>
      </w:r>
      <w:r w:rsidRPr="008509A3">
        <w:rPr>
          <w:rFonts w:eastAsia="Calibri" w:cs="B Nazanin" w:hint="cs"/>
          <w:szCs w:val="28"/>
          <w:rtl/>
          <w:lang w:bidi="fa-IR"/>
        </w:rPr>
        <w:t>ی</w:t>
      </w:r>
      <w:r w:rsidRPr="008509A3">
        <w:rPr>
          <w:rFonts w:eastAsia="Calibri" w:cs="B Nazanin"/>
          <w:szCs w:val="28"/>
          <w:rtl/>
          <w:lang w:bidi="fa-IR"/>
        </w:rPr>
        <w:t xml:space="preserve"> عم</w:t>
      </w:r>
      <w:r w:rsidRPr="008509A3">
        <w:rPr>
          <w:rFonts w:eastAsia="Calibri" w:cs="B Nazanin" w:hint="cs"/>
          <w:szCs w:val="28"/>
          <w:rtl/>
          <w:lang w:bidi="fa-IR"/>
        </w:rPr>
        <w:t>ی</w:t>
      </w:r>
      <w:r w:rsidRPr="008509A3">
        <w:rPr>
          <w:rFonts w:eastAsia="Calibri" w:cs="B Nazanin" w:hint="eastAsia"/>
          <w:szCs w:val="28"/>
          <w:rtl/>
          <w:lang w:bidi="fa-IR"/>
        </w:rPr>
        <w:t>قاً</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است</w:t>
      </w:r>
      <w:r w:rsidR="00844E72" w:rsidRPr="008509A3">
        <w:rPr>
          <w:rFonts w:eastAsia="Calibri" w:cs="B Nazanin" w:hint="cs"/>
          <w:szCs w:val="28"/>
          <w:rtl/>
          <w:lang w:bidi="fa-IR"/>
        </w:rPr>
        <w:t>.</w:t>
      </w:r>
      <w:r w:rsidRPr="008509A3">
        <w:rPr>
          <w:rFonts w:eastAsia="Calibri" w:cs="B Nazanin"/>
          <w:szCs w:val="28"/>
          <w:rtl/>
          <w:lang w:bidi="fa-IR"/>
        </w:rPr>
        <w:t xml:space="preserve"> همانگونه که در فصل ۲ ت</w:t>
      </w:r>
      <w:r w:rsidR="00844E72" w:rsidRPr="008509A3">
        <w:rPr>
          <w:rFonts w:eastAsia="Calibri" w:cs="B Nazanin" w:hint="cs"/>
          <w:szCs w:val="28"/>
          <w:rtl/>
          <w:lang w:bidi="fa-IR"/>
        </w:rPr>
        <w:t>أ</w:t>
      </w:r>
      <w:r w:rsidRPr="008509A3">
        <w:rPr>
          <w:rFonts w:eastAsia="Calibri" w:cs="B Nazanin"/>
          <w:szCs w:val="28"/>
          <w:rtl/>
          <w:lang w:bidi="fa-IR"/>
        </w:rPr>
        <w:t>ک</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کرد</w:t>
      </w:r>
      <w:r w:rsidRPr="008509A3">
        <w:rPr>
          <w:rFonts w:eastAsia="Calibri" w:cs="B Nazanin" w:hint="cs"/>
          <w:szCs w:val="28"/>
          <w:rtl/>
          <w:lang w:bidi="fa-IR"/>
        </w:rPr>
        <w:t>ی</w:t>
      </w:r>
      <w:r w:rsidRPr="008509A3">
        <w:rPr>
          <w:rFonts w:eastAsia="Calibri" w:cs="B Nazanin" w:hint="eastAsia"/>
          <w:szCs w:val="28"/>
          <w:rtl/>
          <w:lang w:bidi="fa-IR"/>
        </w:rPr>
        <w:t>م</w:t>
      </w:r>
      <w:r w:rsidR="00844E72" w:rsidRPr="008509A3">
        <w:rPr>
          <w:rFonts w:eastAsia="Calibri" w:cs="B Nazanin" w:hint="cs"/>
          <w:szCs w:val="28"/>
          <w:rtl/>
          <w:lang w:bidi="fa-IR"/>
        </w:rPr>
        <w:t>،</w:t>
      </w:r>
      <w:r w:rsidRPr="008509A3">
        <w:rPr>
          <w:rFonts w:eastAsia="Calibri" w:cs="B Nazanin"/>
          <w:szCs w:val="28"/>
          <w:rtl/>
          <w:lang w:bidi="fa-IR"/>
        </w:rPr>
        <w:t xml:space="preserve"> تدو</w:t>
      </w:r>
      <w:r w:rsidRPr="008509A3">
        <w:rPr>
          <w:rFonts w:eastAsia="Calibri" w:cs="B Nazanin" w:hint="cs"/>
          <w:szCs w:val="28"/>
          <w:rtl/>
          <w:lang w:bidi="fa-IR"/>
        </w:rPr>
        <w:t>ی</w:t>
      </w:r>
      <w:r w:rsidRPr="008509A3">
        <w:rPr>
          <w:rFonts w:eastAsia="Calibri" w:cs="B Nazanin" w:hint="eastAsia"/>
          <w:szCs w:val="28"/>
          <w:rtl/>
          <w:lang w:bidi="fa-IR"/>
        </w:rPr>
        <w:t>ن</w:t>
      </w:r>
      <w:r w:rsidR="00844E72" w:rsidRPr="008509A3">
        <w:rPr>
          <w:rFonts w:eastAsia="Calibri" w:cs="B Nazanin"/>
          <w:szCs w:val="28"/>
          <w:rtl/>
          <w:lang w:bidi="fa-IR"/>
        </w:rPr>
        <w:softHyphen/>
      </w:r>
      <w:r w:rsidRPr="008509A3">
        <w:rPr>
          <w:rFonts w:eastAsia="Calibri" w:cs="B Nazanin"/>
          <w:szCs w:val="28"/>
          <w:rtl/>
          <w:lang w:bidi="fa-IR"/>
        </w:rPr>
        <w:t>گران ز</w:t>
      </w:r>
      <w:r w:rsidRPr="008509A3">
        <w:rPr>
          <w:rFonts w:eastAsia="Calibri" w:cs="B Nazanin" w:hint="cs"/>
          <w:szCs w:val="28"/>
          <w:rtl/>
          <w:lang w:bidi="fa-IR"/>
        </w:rPr>
        <w:t>ی</w:t>
      </w:r>
      <w:r w:rsidRPr="008509A3">
        <w:rPr>
          <w:rFonts w:eastAsia="Calibri" w:cs="B Nazanin" w:hint="eastAsia"/>
          <w:szCs w:val="28"/>
          <w:rtl/>
          <w:lang w:bidi="fa-IR"/>
        </w:rPr>
        <w:t>رک</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است‌ها</w:t>
      </w:r>
      <w:r w:rsidR="00844E72" w:rsidRPr="008509A3">
        <w:rPr>
          <w:rFonts w:eastAsia="Calibri" w:cs="B Nazanin" w:hint="cs"/>
          <w:szCs w:val="28"/>
          <w:rtl/>
          <w:lang w:bidi="fa-IR"/>
        </w:rPr>
        <w:t>،</w:t>
      </w:r>
      <w:r w:rsidRPr="008509A3">
        <w:rPr>
          <w:rFonts w:eastAsia="Calibri" w:cs="B Nazanin"/>
          <w:szCs w:val="28"/>
          <w:rtl/>
          <w:lang w:bidi="fa-IR"/>
        </w:rPr>
        <w:t xml:space="preserve"> تحل</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را در مراحل ابتدا</w:t>
      </w:r>
      <w:r w:rsidRPr="008509A3">
        <w:rPr>
          <w:rFonts w:eastAsia="Calibri" w:cs="B Nazanin" w:hint="cs"/>
          <w:szCs w:val="28"/>
          <w:rtl/>
          <w:lang w:bidi="fa-IR"/>
        </w:rPr>
        <w:t>یی</w:t>
      </w:r>
      <w:r w:rsidRPr="008509A3">
        <w:rPr>
          <w:rFonts w:eastAsia="Calibri" w:cs="B Nazanin"/>
          <w:szCs w:val="28"/>
          <w:rtl/>
          <w:lang w:bidi="fa-IR"/>
        </w:rPr>
        <w:t xml:space="preserve"> چرخه س</w:t>
      </w:r>
      <w:r w:rsidRPr="008509A3">
        <w:rPr>
          <w:rFonts w:eastAsia="Calibri" w:cs="B Nazanin" w:hint="cs"/>
          <w:szCs w:val="28"/>
          <w:rtl/>
          <w:lang w:bidi="fa-IR"/>
        </w:rPr>
        <w:t>ی</w:t>
      </w:r>
      <w:r w:rsidRPr="008509A3">
        <w:rPr>
          <w:rFonts w:eastAsia="Calibri" w:cs="B Nazanin" w:hint="eastAsia"/>
          <w:szCs w:val="28"/>
          <w:rtl/>
          <w:lang w:bidi="fa-IR"/>
        </w:rPr>
        <w:t>استگذار</w:t>
      </w:r>
      <w:r w:rsidRPr="008509A3">
        <w:rPr>
          <w:rFonts w:eastAsia="Calibri" w:cs="B Nazanin" w:hint="cs"/>
          <w:szCs w:val="28"/>
          <w:rtl/>
          <w:lang w:bidi="fa-IR"/>
        </w:rPr>
        <w:t>ی</w:t>
      </w:r>
      <w:r w:rsidRPr="008509A3">
        <w:rPr>
          <w:rFonts w:eastAsia="Calibri" w:cs="B Nazanin"/>
          <w:szCs w:val="28"/>
          <w:rtl/>
          <w:lang w:bidi="fa-IR"/>
        </w:rPr>
        <w:t xml:space="preserve"> آغاز م</w:t>
      </w:r>
      <w:r w:rsidRPr="008509A3">
        <w:rPr>
          <w:rFonts w:eastAsia="Calibri" w:cs="B Nazanin" w:hint="cs"/>
          <w:szCs w:val="28"/>
          <w:rtl/>
          <w:lang w:bidi="fa-IR"/>
        </w:rPr>
        <w:t>ی‌</w:t>
      </w:r>
      <w:r w:rsidRPr="008509A3">
        <w:rPr>
          <w:rFonts w:eastAsia="Calibri" w:cs="B Nazanin" w:hint="eastAsia"/>
          <w:szCs w:val="28"/>
          <w:rtl/>
          <w:lang w:bidi="fa-IR"/>
        </w:rPr>
        <w:t>کنند</w:t>
      </w:r>
      <w:r w:rsidR="00844E72" w:rsidRPr="008509A3">
        <w:rPr>
          <w:rFonts w:eastAsia="Calibri" w:cs="B Nazanin" w:hint="cs"/>
          <w:szCs w:val="28"/>
          <w:rtl/>
          <w:lang w:bidi="fa-IR"/>
        </w:rPr>
        <w:t>؛</w:t>
      </w:r>
      <w:r w:rsidRPr="008509A3">
        <w:rPr>
          <w:rFonts w:eastAsia="Calibri" w:cs="B Nazanin"/>
          <w:szCs w:val="28"/>
          <w:rtl/>
          <w:lang w:bidi="fa-IR"/>
        </w:rPr>
        <w:t xml:space="preserve"> آن</w:t>
      </w:r>
      <w:r w:rsidR="00FA3882" w:rsidRPr="008509A3">
        <w:rPr>
          <w:rFonts w:eastAsia="Calibri" w:cs="B Nazanin"/>
          <w:szCs w:val="28"/>
          <w:rtl/>
          <w:lang w:bidi="fa-IR"/>
        </w:rPr>
        <w:softHyphen/>
      </w:r>
      <w:r w:rsidRPr="008509A3">
        <w:rPr>
          <w:rFonts w:eastAsia="Calibri" w:cs="B Nazanin"/>
          <w:szCs w:val="28"/>
          <w:rtl/>
          <w:lang w:bidi="fa-IR"/>
        </w:rPr>
        <w:t>ها تحل</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را تا زمان بعد از تدو</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00FA3882" w:rsidRPr="008509A3">
        <w:rPr>
          <w:rFonts w:eastAsia="Calibri" w:cs="B Nazanin"/>
          <w:szCs w:val="28"/>
          <w:rtl/>
          <w:lang w:bidi="fa-IR"/>
        </w:rPr>
        <w:softHyphen/>
      </w:r>
      <w:r w:rsidRPr="008509A3">
        <w:rPr>
          <w:rFonts w:eastAsia="Calibri" w:cs="B Nazanin"/>
          <w:szCs w:val="28"/>
          <w:rtl/>
          <w:lang w:bidi="fa-IR"/>
        </w:rPr>
        <w:t>ها به تأخ</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w:t>
      </w:r>
      <w:r w:rsidR="00FA3882" w:rsidRPr="008509A3">
        <w:rPr>
          <w:rFonts w:eastAsia="Calibri" w:cs="B Nazanin" w:hint="cs"/>
          <w:szCs w:val="28"/>
          <w:rtl/>
          <w:lang w:bidi="fa-IR"/>
        </w:rPr>
        <w:t>ن</w:t>
      </w:r>
      <w:r w:rsidRPr="008509A3">
        <w:rPr>
          <w:rFonts w:eastAsia="Calibri" w:cs="B Nazanin"/>
          <w:szCs w:val="28"/>
          <w:rtl/>
          <w:lang w:bidi="fa-IR"/>
        </w:rPr>
        <w:t>م</w:t>
      </w:r>
      <w:r w:rsidRPr="008509A3">
        <w:rPr>
          <w:rFonts w:eastAsia="Calibri" w:cs="B Nazanin" w:hint="cs"/>
          <w:szCs w:val="28"/>
          <w:rtl/>
          <w:lang w:bidi="fa-IR"/>
        </w:rPr>
        <w:t>ی‌</w:t>
      </w:r>
      <w:r w:rsidRPr="008509A3">
        <w:rPr>
          <w:rFonts w:eastAsia="Calibri" w:cs="B Nazanin" w:hint="eastAsia"/>
          <w:szCs w:val="28"/>
          <w:rtl/>
          <w:lang w:bidi="fa-IR"/>
        </w:rPr>
        <w:t>اندازند</w:t>
      </w:r>
      <w:r w:rsidR="00FA3882" w:rsidRPr="008509A3">
        <w:rPr>
          <w:rFonts w:eastAsia="Calibri" w:cs="B Nazanin" w:hint="cs"/>
          <w:szCs w:val="28"/>
          <w:rtl/>
          <w:lang w:bidi="fa-IR"/>
        </w:rPr>
        <w:t>.</w:t>
      </w:r>
      <w:r w:rsidRPr="008509A3">
        <w:rPr>
          <w:rFonts w:eastAsia="Calibri" w:cs="B Nazanin"/>
          <w:szCs w:val="28"/>
          <w:rtl/>
          <w:lang w:bidi="fa-IR"/>
        </w:rPr>
        <w:t xml:space="preserve"> منتظر ماندن برا</w:t>
      </w:r>
      <w:r w:rsidRPr="008509A3">
        <w:rPr>
          <w:rFonts w:eastAsia="Calibri" w:cs="B Nazanin" w:hint="cs"/>
          <w:szCs w:val="28"/>
          <w:rtl/>
          <w:lang w:bidi="fa-IR"/>
        </w:rPr>
        <w:t>ی</w:t>
      </w:r>
      <w:r w:rsidRPr="008509A3">
        <w:rPr>
          <w:rFonts w:eastAsia="Calibri" w:cs="B Nazanin"/>
          <w:szCs w:val="28"/>
          <w:rtl/>
          <w:lang w:bidi="fa-IR"/>
        </w:rPr>
        <w:t xml:space="preserve"> ارز</w:t>
      </w:r>
      <w:r w:rsidRPr="008509A3">
        <w:rPr>
          <w:rFonts w:eastAsia="Calibri" w:cs="B Nazanin" w:hint="cs"/>
          <w:szCs w:val="28"/>
          <w:rtl/>
          <w:lang w:bidi="fa-IR"/>
        </w:rPr>
        <w:t>ی</w:t>
      </w:r>
      <w:r w:rsidRPr="008509A3">
        <w:rPr>
          <w:rFonts w:eastAsia="Calibri" w:cs="B Nazanin" w:hint="eastAsia"/>
          <w:szCs w:val="28"/>
          <w:rtl/>
          <w:lang w:bidi="fa-IR"/>
        </w:rPr>
        <w:t>اب</w:t>
      </w:r>
      <w:r w:rsidRPr="008509A3">
        <w:rPr>
          <w:rFonts w:eastAsia="Calibri" w:cs="B Nazanin" w:hint="cs"/>
          <w:szCs w:val="28"/>
          <w:rtl/>
          <w:lang w:bidi="fa-IR"/>
        </w:rPr>
        <w:t>ی</w:t>
      </w:r>
      <w:r w:rsidRPr="008509A3">
        <w:rPr>
          <w:rFonts w:eastAsia="Calibri" w:cs="B Nazanin"/>
          <w:szCs w:val="28"/>
          <w:rtl/>
          <w:lang w:bidi="fa-IR"/>
        </w:rPr>
        <w:t xml:space="preserve"> تأث</w:t>
      </w:r>
      <w:r w:rsidRPr="008509A3">
        <w:rPr>
          <w:rFonts w:eastAsia="Calibri" w:cs="B Nazanin" w:hint="cs"/>
          <w:szCs w:val="28"/>
          <w:rtl/>
          <w:lang w:bidi="fa-IR"/>
        </w:rPr>
        <w:t>ی</w:t>
      </w:r>
      <w:r w:rsidRPr="008509A3">
        <w:rPr>
          <w:rFonts w:eastAsia="Calibri" w:cs="B Nazanin" w:hint="eastAsia"/>
          <w:szCs w:val="28"/>
          <w:rtl/>
          <w:lang w:bidi="fa-IR"/>
        </w:rPr>
        <w:t>رات</w:t>
      </w:r>
      <w:r w:rsidRPr="008509A3">
        <w:rPr>
          <w:rFonts w:eastAsia="Calibri" w:cs="B Nazanin"/>
          <w:szCs w:val="28"/>
          <w:rtl/>
          <w:lang w:bidi="fa-IR"/>
        </w:rPr>
        <w:t xml:space="preserve"> و ملاحظات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007162C7" w:rsidRPr="008509A3">
        <w:rPr>
          <w:rFonts w:eastAsia="Calibri" w:cs="B Nazanin" w:hint="cs"/>
          <w:szCs w:val="28"/>
          <w:rtl/>
          <w:lang w:bidi="fa-IR"/>
        </w:rPr>
        <w:t>ِ</w:t>
      </w:r>
      <w:r w:rsidRPr="008509A3">
        <w:rPr>
          <w:rFonts w:eastAsia="Calibri" w:cs="B Nazanin"/>
          <w:szCs w:val="28"/>
          <w:rtl/>
          <w:lang w:bidi="fa-IR"/>
        </w:rPr>
        <w:t xml:space="preserve"> هر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ممکن است به پ</w:t>
      </w:r>
      <w:r w:rsidRPr="008509A3">
        <w:rPr>
          <w:rFonts w:eastAsia="Calibri" w:cs="B Nazanin" w:hint="cs"/>
          <w:szCs w:val="28"/>
          <w:rtl/>
          <w:lang w:bidi="fa-IR"/>
        </w:rPr>
        <w:t>ی</w:t>
      </w:r>
      <w:r w:rsidRPr="008509A3">
        <w:rPr>
          <w:rFonts w:eastAsia="Calibri" w:cs="B Nazanin" w:hint="eastAsia"/>
          <w:szCs w:val="28"/>
          <w:rtl/>
          <w:lang w:bidi="fa-IR"/>
        </w:rPr>
        <w:t>شنهادها</w:t>
      </w:r>
      <w:r w:rsidRPr="008509A3">
        <w:rPr>
          <w:rFonts w:eastAsia="Calibri" w:cs="B Nazanin" w:hint="cs"/>
          <w:szCs w:val="28"/>
          <w:rtl/>
          <w:lang w:bidi="fa-IR"/>
        </w:rPr>
        <w:t>یی</w:t>
      </w:r>
      <w:r w:rsidRPr="008509A3">
        <w:rPr>
          <w:rFonts w:eastAsia="Calibri" w:cs="B Nazanin"/>
          <w:szCs w:val="28"/>
          <w:rtl/>
          <w:lang w:bidi="fa-IR"/>
        </w:rPr>
        <w:t xml:space="preserve"> منجر شود که احتمال اجرا</w:t>
      </w:r>
      <w:r w:rsidRPr="008509A3">
        <w:rPr>
          <w:rFonts w:eastAsia="Calibri" w:cs="B Nazanin" w:hint="cs"/>
          <w:szCs w:val="28"/>
          <w:rtl/>
          <w:lang w:bidi="fa-IR"/>
        </w:rPr>
        <w:t>ی</w:t>
      </w:r>
      <w:r w:rsidRPr="008509A3">
        <w:rPr>
          <w:rFonts w:eastAsia="Calibri" w:cs="B Nazanin"/>
          <w:szCs w:val="28"/>
          <w:rtl/>
          <w:lang w:bidi="fa-IR"/>
        </w:rPr>
        <w:t xml:space="preserve"> آنها اندک است</w:t>
      </w:r>
      <w:r w:rsidR="001310F2" w:rsidRPr="008509A3">
        <w:rPr>
          <w:rFonts w:eastAsia="Calibri" w:cs="B Nazanin" w:hint="cs"/>
          <w:szCs w:val="28"/>
          <w:rtl/>
          <w:lang w:bidi="fa-IR"/>
        </w:rPr>
        <w:t xml:space="preserve">. </w:t>
      </w:r>
      <w:r w:rsidRPr="008509A3">
        <w:rPr>
          <w:rFonts w:eastAsia="Calibri" w:cs="B Nazanin"/>
          <w:szCs w:val="28"/>
          <w:rtl/>
          <w:lang w:bidi="fa-IR"/>
        </w:rPr>
        <w:t>کار فن</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تدو</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و تلاش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ارز</w:t>
      </w:r>
      <w:r w:rsidRPr="008509A3">
        <w:rPr>
          <w:rFonts w:eastAsia="Calibri" w:cs="B Nazanin" w:hint="cs"/>
          <w:szCs w:val="28"/>
          <w:rtl/>
          <w:lang w:bidi="fa-IR"/>
        </w:rPr>
        <w:t>ی</w:t>
      </w:r>
      <w:r w:rsidRPr="008509A3">
        <w:rPr>
          <w:rFonts w:eastAsia="Calibri" w:cs="B Nazanin" w:hint="eastAsia"/>
          <w:szCs w:val="28"/>
          <w:rtl/>
          <w:lang w:bidi="fa-IR"/>
        </w:rPr>
        <w:t>اب</w:t>
      </w:r>
      <w:r w:rsidRPr="008509A3">
        <w:rPr>
          <w:rFonts w:eastAsia="Calibri" w:cs="B Nazanin" w:hint="cs"/>
          <w:szCs w:val="28"/>
          <w:rtl/>
          <w:lang w:bidi="fa-IR"/>
        </w:rPr>
        <w:t>ی</w:t>
      </w:r>
      <w:r w:rsidRPr="008509A3">
        <w:rPr>
          <w:rFonts w:eastAsia="Calibri" w:cs="B Nazanin"/>
          <w:szCs w:val="28"/>
          <w:rtl/>
          <w:lang w:bidi="fa-IR"/>
        </w:rPr>
        <w:t xml:space="preserve"> امکان‌پذ</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szCs w:val="28"/>
          <w:rtl/>
          <w:lang w:bidi="fa-IR"/>
        </w:rPr>
        <w:t xml:space="preserve"> و سهولت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به</w:t>
      </w:r>
      <w:r w:rsidR="001310F2" w:rsidRPr="008509A3">
        <w:rPr>
          <w:rFonts w:eastAsia="Calibri" w:cs="B Nazanin"/>
          <w:szCs w:val="28"/>
          <w:rtl/>
          <w:lang w:bidi="fa-IR"/>
        </w:rPr>
        <w:softHyphen/>
      </w:r>
      <w:r w:rsidRPr="008509A3">
        <w:rPr>
          <w:rFonts w:eastAsia="Calibri" w:cs="B Nazanin"/>
          <w:szCs w:val="28"/>
          <w:rtl/>
          <w:lang w:bidi="fa-IR"/>
        </w:rPr>
        <w:t>صورت همزمان انجام شود</w:t>
      </w:r>
      <w:r w:rsidR="001310F2" w:rsidRPr="008509A3">
        <w:rPr>
          <w:rFonts w:eastAsia="Calibri" w:cs="B Nazanin" w:hint="cs"/>
          <w:szCs w:val="28"/>
          <w:rtl/>
          <w:lang w:bidi="fa-IR"/>
        </w:rPr>
        <w:t>.</w:t>
      </w:r>
      <w:r w:rsidRPr="008509A3">
        <w:rPr>
          <w:rFonts w:eastAsia="Calibri" w:cs="B Nazanin"/>
          <w:szCs w:val="28"/>
          <w:rtl/>
          <w:lang w:bidi="fa-IR"/>
        </w:rPr>
        <w:t xml:space="preserve"> تحل</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و راهبردها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در هر مرحله از چرخه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گذار</w:t>
      </w:r>
      <w:r w:rsidRPr="008509A3">
        <w:rPr>
          <w:rFonts w:eastAsia="Calibri" w:cs="B Nazanin" w:hint="cs"/>
          <w:szCs w:val="28"/>
          <w:rtl/>
          <w:lang w:bidi="fa-IR"/>
        </w:rPr>
        <w:t>ی</w:t>
      </w:r>
      <w:r w:rsidRPr="008509A3">
        <w:rPr>
          <w:rFonts w:eastAsia="Calibri" w:cs="B Nazanin"/>
          <w:szCs w:val="28"/>
          <w:rtl/>
          <w:lang w:bidi="fa-IR"/>
        </w:rPr>
        <w:t xml:space="preserve"> مورد ن</w:t>
      </w:r>
      <w:r w:rsidRPr="008509A3">
        <w:rPr>
          <w:rFonts w:eastAsia="Calibri" w:cs="B Nazanin" w:hint="cs"/>
          <w:szCs w:val="28"/>
          <w:rtl/>
          <w:lang w:bidi="fa-IR"/>
        </w:rPr>
        <w:t>ی</w:t>
      </w:r>
      <w:r w:rsidRPr="008509A3">
        <w:rPr>
          <w:rFonts w:eastAsia="Calibri" w:cs="B Nazanin" w:hint="eastAsia"/>
          <w:szCs w:val="28"/>
          <w:rtl/>
          <w:lang w:bidi="fa-IR"/>
        </w:rPr>
        <w:t>از</w:t>
      </w:r>
      <w:r w:rsidRPr="008509A3">
        <w:rPr>
          <w:rFonts w:eastAsia="Calibri" w:cs="B Nazanin"/>
          <w:szCs w:val="28"/>
          <w:rtl/>
          <w:lang w:bidi="fa-IR"/>
        </w:rPr>
        <w:t xml:space="preserve"> است و به حد و مرز </w:t>
      </w:r>
      <w:r w:rsidR="001310F2" w:rsidRPr="008509A3">
        <w:rPr>
          <w:rFonts w:eastAsia="Calibri" w:cs="B Nazanin" w:hint="cs"/>
          <w:szCs w:val="28"/>
          <w:rtl/>
          <w:lang w:bidi="fa-IR"/>
        </w:rPr>
        <w:t>«</w:t>
      </w:r>
      <w:r w:rsidRPr="008509A3">
        <w:rPr>
          <w:rFonts w:eastAsia="Calibri" w:cs="B Nazanin"/>
          <w:szCs w:val="28"/>
          <w:rtl/>
          <w:lang w:bidi="fa-IR"/>
        </w:rPr>
        <w:t>تصم</w:t>
      </w:r>
      <w:r w:rsidRPr="008509A3">
        <w:rPr>
          <w:rFonts w:eastAsia="Calibri" w:cs="B Nazanin" w:hint="cs"/>
          <w:szCs w:val="28"/>
          <w:rtl/>
          <w:lang w:bidi="fa-IR"/>
        </w:rPr>
        <w:t>ی</w:t>
      </w:r>
      <w:r w:rsidRPr="008509A3">
        <w:rPr>
          <w:rFonts w:eastAsia="Calibri" w:cs="B Nazanin" w:hint="eastAsia"/>
          <w:szCs w:val="28"/>
          <w:rtl/>
          <w:lang w:bidi="fa-IR"/>
        </w:rPr>
        <w:t>م</w:t>
      </w:r>
      <w:r w:rsidR="001310F2" w:rsidRPr="008509A3">
        <w:rPr>
          <w:rFonts w:eastAsia="Calibri" w:cs="B Nazanin"/>
          <w:szCs w:val="28"/>
          <w:rtl/>
          <w:lang w:bidi="fa-IR"/>
        </w:rPr>
        <w:softHyphen/>
      </w:r>
      <w:r w:rsidRPr="008509A3">
        <w:rPr>
          <w:rFonts w:eastAsia="Calibri" w:cs="B Nazanin"/>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001310F2" w:rsidRPr="008509A3">
        <w:rPr>
          <w:rFonts w:eastAsia="Calibri" w:cs="B Nazanin" w:hint="cs"/>
          <w:szCs w:val="28"/>
          <w:rtl/>
          <w:lang w:bidi="fa-IR"/>
        </w:rPr>
        <w:t>»</w:t>
      </w:r>
      <w:r w:rsidRPr="008509A3">
        <w:rPr>
          <w:rFonts w:eastAsia="Calibri" w:cs="B Nazanin"/>
          <w:szCs w:val="28"/>
          <w:rtl/>
          <w:lang w:bidi="fa-IR"/>
        </w:rPr>
        <w:t xml:space="preserve"> که در شکل ۱-۲ نشان داده شد محدود نم</w:t>
      </w:r>
      <w:r w:rsidRPr="008509A3">
        <w:rPr>
          <w:rFonts w:eastAsia="Calibri" w:cs="B Nazanin" w:hint="cs"/>
          <w:szCs w:val="28"/>
          <w:rtl/>
          <w:lang w:bidi="fa-IR"/>
        </w:rPr>
        <w:t>ی‌</w:t>
      </w:r>
      <w:r w:rsidRPr="008509A3">
        <w:rPr>
          <w:rFonts w:eastAsia="Calibri" w:cs="B Nazanin" w:hint="eastAsia"/>
          <w:szCs w:val="28"/>
          <w:rtl/>
          <w:lang w:bidi="fa-IR"/>
        </w:rPr>
        <w:t>شود</w:t>
      </w:r>
      <w:r w:rsidR="003B3461" w:rsidRPr="008509A3">
        <w:rPr>
          <w:rFonts w:eastAsia="Calibri" w:cs="B Nazanin" w:hint="cs"/>
          <w:szCs w:val="28"/>
          <w:rtl/>
          <w:lang w:bidi="fa-IR"/>
        </w:rPr>
        <w:t>.</w:t>
      </w:r>
    </w:p>
    <w:p w14:paraId="59E9E7A2" w14:textId="68EA6D0E" w:rsidR="00A64BDB" w:rsidRPr="008509A3" w:rsidRDefault="0041671C" w:rsidP="00417634">
      <w:pPr>
        <w:spacing w:after="0"/>
        <w:ind w:firstLine="0"/>
        <w:jc w:val="both"/>
        <w:rPr>
          <w:rFonts w:eastAsia="Calibri" w:cs="B Nazanin"/>
          <w:szCs w:val="28"/>
          <w:rtl/>
          <w:lang w:bidi="fa-IR"/>
        </w:rPr>
      </w:pPr>
      <w:r w:rsidRPr="008509A3">
        <w:rPr>
          <w:rFonts w:eastAsia="Calibri" w:cs="B Nazanin"/>
          <w:szCs w:val="28"/>
          <w:rtl/>
          <w:lang w:bidi="fa-IR"/>
        </w:rPr>
        <w:t xml:space="preserve"> تو</w:t>
      </w:r>
      <w:r w:rsidR="003B3461" w:rsidRPr="008509A3">
        <w:rPr>
          <w:rFonts w:eastAsia="Calibri" w:cs="B Nazanin" w:hint="cs"/>
          <w:szCs w:val="28"/>
          <w:rtl/>
          <w:lang w:bidi="fa-IR"/>
        </w:rPr>
        <w:t>صیه</w:t>
      </w:r>
      <w:r w:rsidR="003B3461" w:rsidRPr="008509A3">
        <w:rPr>
          <w:rFonts w:eastAsia="Calibri" w:cs="B Nazanin"/>
          <w:szCs w:val="28"/>
          <w:rtl/>
          <w:lang w:bidi="fa-IR"/>
        </w:rPr>
        <w:softHyphen/>
      </w:r>
      <w:r w:rsidRPr="008509A3">
        <w:rPr>
          <w:rFonts w:eastAsia="Calibri" w:cs="B Nazanin"/>
          <w:szCs w:val="28"/>
          <w:rtl/>
          <w:lang w:bidi="fa-IR"/>
        </w:rPr>
        <w:t>گران اصلاحات سلامت در کشورها</w:t>
      </w:r>
      <w:r w:rsidRPr="008509A3">
        <w:rPr>
          <w:rFonts w:eastAsia="Calibri" w:cs="B Nazanin" w:hint="cs"/>
          <w:szCs w:val="28"/>
          <w:rtl/>
          <w:lang w:bidi="fa-IR"/>
        </w:rPr>
        <w:t>ی</w:t>
      </w:r>
      <w:r w:rsidRPr="008509A3">
        <w:rPr>
          <w:rFonts w:eastAsia="Calibri" w:cs="B Nazanin"/>
          <w:szCs w:val="28"/>
          <w:rtl/>
          <w:lang w:bidi="fa-IR"/>
        </w:rPr>
        <w:t xml:space="preserve"> در حال توسعه</w:t>
      </w:r>
      <w:r w:rsidR="003B3461" w:rsidRPr="008509A3">
        <w:rPr>
          <w:rFonts w:eastAsia="Calibri" w:cs="B Nazanin" w:hint="cs"/>
          <w:szCs w:val="28"/>
          <w:rtl/>
          <w:lang w:bidi="fa-IR"/>
        </w:rPr>
        <w:t>،</w:t>
      </w:r>
      <w:r w:rsidRPr="008509A3">
        <w:rPr>
          <w:rFonts w:eastAsia="Calibri" w:cs="B Nazanin"/>
          <w:szCs w:val="28"/>
          <w:rtl/>
          <w:lang w:bidi="fa-IR"/>
        </w:rPr>
        <w:t xml:space="preserve"> چالش</w:t>
      </w:r>
      <w:r w:rsidR="003B3461"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را که با آن مواجهند</w:t>
      </w:r>
      <w:r w:rsidR="003B3461" w:rsidRPr="008509A3">
        <w:rPr>
          <w:rFonts w:eastAsia="Calibri" w:cs="B Nazanin" w:hint="cs"/>
          <w:szCs w:val="28"/>
          <w:rtl/>
          <w:lang w:bidi="fa-IR"/>
        </w:rPr>
        <w:t>،</w:t>
      </w:r>
      <w:r w:rsidRPr="008509A3">
        <w:rPr>
          <w:rFonts w:eastAsia="Calibri" w:cs="B Nazanin"/>
          <w:szCs w:val="28"/>
          <w:rtl/>
          <w:lang w:bidi="fa-IR"/>
        </w:rPr>
        <w:t xml:space="preserve"> در همه موارد به خوب</w:t>
      </w:r>
      <w:r w:rsidRPr="008509A3">
        <w:rPr>
          <w:rFonts w:eastAsia="Calibri" w:cs="B Nazanin" w:hint="cs"/>
          <w:szCs w:val="28"/>
          <w:rtl/>
          <w:lang w:bidi="fa-IR"/>
        </w:rPr>
        <w:t>ی</w:t>
      </w:r>
      <w:r w:rsidRPr="008509A3">
        <w:rPr>
          <w:rFonts w:eastAsia="Calibri" w:cs="B Nazanin"/>
          <w:szCs w:val="28"/>
          <w:rtl/>
          <w:lang w:bidi="fa-IR"/>
        </w:rPr>
        <w:t xml:space="preserve"> نم</w:t>
      </w:r>
      <w:r w:rsidRPr="008509A3">
        <w:rPr>
          <w:rFonts w:eastAsia="Calibri" w:cs="B Nazanin" w:hint="cs"/>
          <w:szCs w:val="28"/>
          <w:rtl/>
          <w:lang w:bidi="fa-IR"/>
        </w:rPr>
        <w:t>ی‌</w:t>
      </w:r>
      <w:r w:rsidRPr="008509A3">
        <w:rPr>
          <w:rFonts w:eastAsia="Calibri" w:cs="B Nazanin" w:hint="eastAsia"/>
          <w:szCs w:val="28"/>
          <w:rtl/>
          <w:lang w:bidi="fa-IR"/>
        </w:rPr>
        <w:t>شناسند</w:t>
      </w:r>
      <w:r w:rsidR="003B3461" w:rsidRPr="008509A3">
        <w:rPr>
          <w:rFonts w:eastAsia="Calibri" w:cs="B Nazanin" w:hint="cs"/>
          <w:szCs w:val="28"/>
          <w:rtl/>
          <w:lang w:bidi="fa-IR"/>
        </w:rPr>
        <w:t>؛</w:t>
      </w:r>
      <w:r w:rsidRPr="008509A3">
        <w:rPr>
          <w:rFonts w:eastAsia="Calibri" w:cs="B Nazanin"/>
          <w:szCs w:val="28"/>
          <w:rtl/>
          <w:lang w:bidi="fa-IR"/>
        </w:rPr>
        <w:t xml:space="preserve"> همچن</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هم</w:t>
      </w:r>
      <w:r w:rsidRPr="008509A3">
        <w:rPr>
          <w:rFonts w:eastAsia="Calibri" w:cs="B Nazanin" w:hint="cs"/>
          <w:szCs w:val="28"/>
          <w:rtl/>
          <w:lang w:bidi="fa-IR"/>
        </w:rPr>
        <w:t>ی</w:t>
      </w:r>
      <w:r w:rsidRPr="008509A3">
        <w:rPr>
          <w:rFonts w:eastAsia="Calibri" w:cs="B Nazanin" w:hint="eastAsia"/>
          <w:szCs w:val="28"/>
          <w:rtl/>
          <w:lang w:bidi="fa-IR"/>
        </w:rPr>
        <w:t>شه</w:t>
      </w:r>
      <w:r w:rsidRPr="008509A3">
        <w:rPr>
          <w:rFonts w:eastAsia="Calibri" w:cs="B Nazanin"/>
          <w:szCs w:val="28"/>
          <w:rtl/>
          <w:lang w:bidi="fa-IR"/>
        </w:rPr>
        <w:t xml:space="preserve"> نتوانست</w:t>
      </w:r>
      <w:r w:rsidRPr="008509A3">
        <w:rPr>
          <w:rFonts w:eastAsia="Calibri" w:cs="B Nazanin" w:hint="eastAsia"/>
          <w:szCs w:val="28"/>
          <w:rtl/>
          <w:lang w:bidi="fa-IR"/>
        </w:rPr>
        <w:t>ه‌اند</w:t>
      </w:r>
      <w:r w:rsidRPr="008509A3">
        <w:rPr>
          <w:rFonts w:eastAsia="Calibri" w:cs="B Nazanin"/>
          <w:szCs w:val="28"/>
          <w:rtl/>
          <w:lang w:bidi="fa-IR"/>
        </w:rPr>
        <w:t xml:space="preserve"> راهبردها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مورد ن</w:t>
      </w:r>
      <w:r w:rsidRPr="008509A3">
        <w:rPr>
          <w:rFonts w:eastAsia="Calibri" w:cs="B Nazanin" w:hint="cs"/>
          <w:szCs w:val="28"/>
          <w:rtl/>
          <w:lang w:bidi="fa-IR"/>
        </w:rPr>
        <w:t>ی</w:t>
      </w:r>
      <w:r w:rsidRPr="008509A3">
        <w:rPr>
          <w:rFonts w:eastAsia="Calibri" w:cs="B Nazanin" w:hint="eastAsia"/>
          <w:szCs w:val="28"/>
          <w:rtl/>
          <w:lang w:bidi="fa-IR"/>
        </w:rPr>
        <w:t>ازشان</w:t>
      </w:r>
      <w:r w:rsidRPr="008509A3">
        <w:rPr>
          <w:rFonts w:eastAsia="Calibri" w:cs="B Nazanin"/>
          <w:szCs w:val="28"/>
          <w:rtl/>
          <w:lang w:bidi="fa-IR"/>
        </w:rPr>
        <w:t xml:space="preserve"> را تدو</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کنند</w:t>
      </w:r>
      <w:r w:rsidR="003B3461"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hint="cs"/>
          <w:szCs w:val="28"/>
          <w:rtl/>
          <w:lang w:bidi="fa-IR"/>
        </w:rPr>
        <w:t>ی</w:t>
      </w:r>
      <w:r w:rsidRPr="008509A3">
        <w:rPr>
          <w:rFonts w:eastAsia="Calibri" w:cs="B Nazanin"/>
          <w:szCs w:val="28"/>
          <w:rtl/>
          <w:lang w:bidi="fa-IR"/>
        </w:rPr>
        <w:t xml:space="preserve"> از مثال</w:t>
      </w:r>
      <w:r w:rsidR="003B3461"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مربوط به تحل</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ناکاف</w:t>
      </w:r>
      <w:r w:rsidRPr="008509A3">
        <w:rPr>
          <w:rFonts w:eastAsia="Calibri" w:cs="B Nazanin" w:hint="cs"/>
          <w:szCs w:val="28"/>
          <w:rtl/>
          <w:lang w:bidi="fa-IR"/>
        </w:rPr>
        <w:t>ی</w:t>
      </w:r>
      <w:r w:rsidRPr="008509A3">
        <w:rPr>
          <w:rFonts w:eastAsia="Calibri" w:cs="B Nazanin"/>
          <w:szCs w:val="28"/>
          <w:rtl/>
          <w:lang w:bidi="fa-IR"/>
        </w:rPr>
        <w:t xml:space="preserve"> از اصلاحات عمده سلامت</w:t>
      </w:r>
      <w:r w:rsidR="00151E04" w:rsidRPr="008509A3">
        <w:rPr>
          <w:rFonts w:eastAsia="Calibri" w:cs="B Nazanin" w:hint="cs"/>
          <w:szCs w:val="28"/>
          <w:rtl/>
          <w:lang w:bidi="fa-IR"/>
        </w:rPr>
        <w:t>،</w:t>
      </w:r>
      <w:r w:rsidRPr="008509A3">
        <w:rPr>
          <w:rFonts w:eastAsia="Calibri" w:cs="B Nazanin"/>
          <w:szCs w:val="28"/>
          <w:rtl/>
          <w:lang w:bidi="fa-IR"/>
        </w:rPr>
        <w:t xml:space="preserve"> گزارش جهان</w:t>
      </w:r>
      <w:r w:rsidRPr="008509A3">
        <w:rPr>
          <w:rFonts w:eastAsia="Calibri" w:cs="B Nazanin" w:hint="cs"/>
          <w:szCs w:val="28"/>
          <w:rtl/>
          <w:lang w:bidi="fa-IR"/>
        </w:rPr>
        <w:t>ی</w:t>
      </w:r>
      <w:r w:rsidRPr="008509A3">
        <w:rPr>
          <w:rFonts w:eastAsia="Calibri" w:cs="B Nazanin"/>
          <w:szCs w:val="28"/>
          <w:rtl/>
          <w:lang w:bidi="fa-IR"/>
        </w:rPr>
        <w:t xml:space="preserve"> توسعه سال ۱۹۹۳ بود که توسط بانک جهان</w:t>
      </w:r>
      <w:r w:rsidRPr="008509A3">
        <w:rPr>
          <w:rFonts w:eastAsia="Calibri" w:cs="B Nazanin" w:hint="cs"/>
          <w:szCs w:val="28"/>
          <w:rtl/>
          <w:lang w:bidi="fa-IR"/>
        </w:rPr>
        <w:t>ی</w:t>
      </w:r>
      <w:r w:rsidRPr="008509A3">
        <w:rPr>
          <w:rFonts w:eastAsia="Calibri" w:cs="B Nazanin"/>
          <w:szCs w:val="28"/>
          <w:rtl/>
          <w:lang w:bidi="fa-IR"/>
        </w:rPr>
        <w:t xml:space="preserve"> منتشر گرد</w:t>
      </w:r>
      <w:r w:rsidRPr="008509A3">
        <w:rPr>
          <w:rFonts w:eastAsia="Calibri" w:cs="B Nazanin" w:hint="cs"/>
          <w:szCs w:val="28"/>
          <w:rtl/>
          <w:lang w:bidi="fa-IR"/>
        </w:rPr>
        <w:t>ی</w:t>
      </w:r>
      <w:r w:rsidRPr="008509A3">
        <w:rPr>
          <w:rFonts w:eastAsia="Calibri" w:cs="B Nazanin" w:hint="eastAsia"/>
          <w:szCs w:val="28"/>
          <w:rtl/>
          <w:lang w:bidi="fa-IR"/>
        </w:rPr>
        <w:t>د</w:t>
      </w:r>
      <w:r w:rsidR="00151E04" w:rsidRPr="008509A3">
        <w:rPr>
          <w:rFonts w:eastAsia="Calibri" w:cs="B Nazanin" w:hint="cs"/>
          <w:szCs w:val="28"/>
          <w:rtl/>
          <w:lang w:bidi="fa-IR"/>
        </w:rPr>
        <w:t xml:space="preserve">. این </w:t>
      </w:r>
      <w:r w:rsidRPr="008509A3">
        <w:rPr>
          <w:rFonts w:eastAsia="Calibri" w:cs="B Nazanin" w:hint="cs"/>
          <w:szCs w:val="28"/>
          <w:rtl/>
          <w:lang w:bidi="fa-IR"/>
        </w:rPr>
        <w:t>گزارش</w:t>
      </w:r>
      <w:r w:rsidR="00151E04"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hint="cs"/>
          <w:szCs w:val="28"/>
          <w:rtl/>
          <w:lang w:bidi="fa-IR"/>
        </w:rPr>
        <w:t>۷</w:t>
      </w:r>
      <w:r w:rsidRPr="008509A3">
        <w:rPr>
          <w:rFonts w:eastAsia="Calibri" w:cs="B Nazanin"/>
          <w:szCs w:val="28"/>
          <w:rtl/>
          <w:lang w:bidi="fa-IR"/>
        </w:rPr>
        <w:t xml:space="preserve"> </w:t>
      </w:r>
      <w:r w:rsidRPr="008509A3">
        <w:rPr>
          <w:rFonts w:eastAsia="Calibri" w:cs="B Nazanin" w:hint="cs"/>
          <w:szCs w:val="28"/>
          <w:rtl/>
          <w:lang w:bidi="fa-IR"/>
        </w:rPr>
        <w:t>فصل</w:t>
      </w:r>
      <w:r w:rsidRPr="008509A3">
        <w:rPr>
          <w:rFonts w:eastAsia="Calibri" w:cs="B Nazanin"/>
          <w:szCs w:val="28"/>
          <w:rtl/>
          <w:lang w:bidi="fa-IR"/>
        </w:rPr>
        <w:t xml:space="preserve"> </w:t>
      </w:r>
      <w:r w:rsidRPr="008509A3">
        <w:rPr>
          <w:rFonts w:eastAsia="Calibri" w:cs="B Nazanin" w:hint="cs"/>
          <w:szCs w:val="28"/>
          <w:rtl/>
          <w:lang w:bidi="fa-IR"/>
        </w:rPr>
        <w:t>را</w:t>
      </w:r>
      <w:r w:rsidRPr="008509A3">
        <w:rPr>
          <w:rFonts w:eastAsia="Calibri" w:cs="B Nazanin"/>
          <w:szCs w:val="28"/>
          <w:rtl/>
          <w:lang w:bidi="fa-IR"/>
        </w:rPr>
        <w:t xml:space="preserve"> </w:t>
      </w:r>
      <w:r w:rsidRPr="008509A3">
        <w:rPr>
          <w:rFonts w:eastAsia="Calibri" w:cs="B Nazanin" w:hint="cs"/>
          <w:szCs w:val="28"/>
          <w:rtl/>
          <w:lang w:bidi="fa-IR"/>
        </w:rPr>
        <w:t>به</w:t>
      </w:r>
      <w:r w:rsidRPr="008509A3">
        <w:rPr>
          <w:rFonts w:eastAsia="Calibri" w:cs="B Nazanin"/>
          <w:szCs w:val="28"/>
          <w:rtl/>
          <w:lang w:bidi="fa-IR"/>
        </w:rPr>
        <w:t xml:space="preserve"> </w:t>
      </w:r>
      <w:r w:rsidRPr="008509A3">
        <w:rPr>
          <w:rFonts w:eastAsia="Calibri" w:cs="B Nazanin" w:hint="cs"/>
          <w:szCs w:val="28"/>
          <w:rtl/>
          <w:lang w:bidi="fa-IR"/>
        </w:rPr>
        <w:t>کاری</w:t>
      </w:r>
      <w:r w:rsidRPr="008509A3">
        <w:rPr>
          <w:rFonts w:eastAsia="Calibri" w:cs="B Nazanin"/>
          <w:szCs w:val="28"/>
          <w:rtl/>
          <w:lang w:bidi="fa-IR"/>
        </w:rPr>
        <w:t xml:space="preserve"> که کشورها</w:t>
      </w:r>
      <w:r w:rsidRPr="008509A3">
        <w:rPr>
          <w:rFonts w:eastAsia="Calibri" w:cs="B Nazanin" w:hint="cs"/>
          <w:szCs w:val="28"/>
          <w:rtl/>
          <w:lang w:bidi="fa-IR"/>
        </w:rPr>
        <w:t>ی</w:t>
      </w:r>
      <w:r w:rsidRPr="008509A3">
        <w:rPr>
          <w:rFonts w:eastAsia="Calibri" w:cs="B Nazanin"/>
          <w:szCs w:val="28"/>
          <w:rtl/>
          <w:lang w:bidi="fa-IR"/>
        </w:rPr>
        <w:t xml:space="preserve"> فق</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بهبود کارا</w:t>
      </w:r>
      <w:r w:rsidRPr="008509A3">
        <w:rPr>
          <w:rFonts w:eastAsia="Calibri" w:cs="B Nazanin" w:hint="cs"/>
          <w:szCs w:val="28"/>
          <w:rtl/>
          <w:lang w:bidi="fa-IR"/>
        </w:rPr>
        <w:t>یی</w:t>
      </w:r>
      <w:r w:rsidRPr="008509A3">
        <w:rPr>
          <w:rFonts w:eastAsia="Calibri" w:cs="B Nazanin"/>
          <w:szCs w:val="28"/>
          <w:rtl/>
          <w:lang w:bidi="fa-IR"/>
        </w:rPr>
        <w:t xml:space="preserve"> سرما</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گذار</w:t>
      </w:r>
      <w:r w:rsidRPr="008509A3">
        <w:rPr>
          <w:rFonts w:eastAsia="Calibri" w:cs="B Nazanin" w:hint="cs"/>
          <w:szCs w:val="28"/>
          <w:rtl/>
          <w:lang w:bidi="fa-IR"/>
        </w:rPr>
        <w:t>ی</w:t>
      </w:r>
      <w:r w:rsidR="00151E04" w:rsidRPr="008509A3">
        <w:rPr>
          <w:rFonts w:eastAsia="Calibri" w:cs="B Nazanin"/>
          <w:szCs w:val="28"/>
          <w:rtl/>
          <w:lang w:bidi="fa-IR"/>
        </w:rPr>
        <w:softHyphen/>
      </w:r>
      <w:r w:rsidRPr="008509A3">
        <w:rPr>
          <w:rFonts w:eastAsia="Calibri" w:cs="B Nazanin"/>
          <w:szCs w:val="28"/>
          <w:rtl/>
          <w:lang w:bidi="fa-IR"/>
        </w:rPr>
        <w:t>ه</w:t>
      </w:r>
      <w:r w:rsidRPr="008509A3">
        <w:rPr>
          <w:rFonts w:eastAsia="Calibri" w:cs="B Nazanin" w:hint="eastAsia"/>
          <w:szCs w:val="28"/>
          <w:rtl/>
          <w:lang w:bidi="fa-IR"/>
        </w:rPr>
        <w:t>ا</w:t>
      </w:r>
      <w:r w:rsidRPr="008509A3">
        <w:rPr>
          <w:rFonts w:eastAsia="Calibri" w:cs="B Nazanin" w:hint="cs"/>
          <w:szCs w:val="28"/>
          <w:rtl/>
          <w:lang w:bidi="fa-IR"/>
        </w:rPr>
        <w:t>ی</w:t>
      </w:r>
      <w:r w:rsidRPr="008509A3">
        <w:rPr>
          <w:rFonts w:eastAsia="Calibri" w:cs="B Nazanin"/>
          <w:szCs w:val="28"/>
          <w:rtl/>
          <w:lang w:bidi="fa-IR"/>
        </w:rPr>
        <w:t xml:space="preserve"> سلامت انجام دهند و فقط ۵ پاراگراف را به توض</w:t>
      </w:r>
      <w:r w:rsidRPr="008509A3">
        <w:rPr>
          <w:rFonts w:eastAsia="Calibri" w:cs="B Nazanin" w:hint="cs"/>
          <w:szCs w:val="28"/>
          <w:rtl/>
          <w:lang w:bidi="fa-IR"/>
        </w:rPr>
        <w:t>ی</w:t>
      </w:r>
      <w:r w:rsidRPr="008509A3">
        <w:rPr>
          <w:rFonts w:eastAsia="Calibri" w:cs="B Nazanin" w:hint="eastAsia"/>
          <w:szCs w:val="28"/>
          <w:rtl/>
          <w:lang w:bidi="fa-IR"/>
        </w:rPr>
        <w:t>ح</w:t>
      </w:r>
      <w:r w:rsidRPr="008509A3">
        <w:rPr>
          <w:rFonts w:eastAsia="Calibri" w:cs="B Nazanin"/>
          <w:szCs w:val="28"/>
          <w:rtl/>
          <w:lang w:bidi="fa-IR"/>
        </w:rPr>
        <w:t xml:space="preserve"> فرا</w:t>
      </w:r>
      <w:r w:rsidRPr="008509A3">
        <w:rPr>
          <w:rFonts w:eastAsia="Calibri" w:cs="B Nazanin" w:hint="cs"/>
          <w:szCs w:val="28"/>
          <w:rtl/>
          <w:lang w:bidi="fa-IR"/>
        </w:rPr>
        <w:t>ی</w:t>
      </w:r>
      <w:r w:rsidRPr="008509A3">
        <w:rPr>
          <w:rFonts w:eastAsia="Calibri" w:cs="B Nazanin" w:hint="eastAsia"/>
          <w:szCs w:val="28"/>
          <w:rtl/>
          <w:lang w:bidi="fa-IR"/>
        </w:rPr>
        <w:t>ند</w:t>
      </w:r>
      <w:r w:rsidRPr="008509A3">
        <w:rPr>
          <w:rFonts w:eastAsia="Calibri" w:cs="B Nazanin"/>
          <w:szCs w:val="28"/>
          <w:rtl/>
          <w:lang w:bidi="fa-IR"/>
        </w:rPr>
        <w:t xml:space="preserve"> اصلاحات در بخش سلامت اختصاص داده بود</w:t>
      </w:r>
      <w:r w:rsidR="00151E04" w:rsidRPr="008509A3">
        <w:rPr>
          <w:rFonts w:eastAsia="Calibri" w:cs="B Nazanin" w:hint="cs"/>
          <w:szCs w:val="28"/>
          <w:rtl/>
          <w:lang w:bidi="fa-IR"/>
        </w:rPr>
        <w:t>.</w:t>
      </w:r>
      <w:r w:rsidRPr="008509A3">
        <w:rPr>
          <w:rFonts w:eastAsia="Calibri" w:cs="B Nazanin"/>
          <w:szCs w:val="28"/>
          <w:rtl/>
          <w:lang w:bidi="fa-IR"/>
        </w:rPr>
        <w:t xml:space="preserve"> به علاوه</w:t>
      </w:r>
      <w:r w:rsidR="00151E04"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گزارش درباره نحوه مد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پد</w:t>
      </w:r>
      <w:r w:rsidRPr="008509A3">
        <w:rPr>
          <w:rFonts w:eastAsia="Calibri" w:cs="B Nazanin" w:hint="cs"/>
          <w:szCs w:val="28"/>
          <w:rtl/>
          <w:lang w:bidi="fa-IR"/>
        </w:rPr>
        <w:t>ی</w:t>
      </w:r>
      <w:r w:rsidRPr="008509A3">
        <w:rPr>
          <w:rFonts w:eastAsia="Calibri" w:cs="B Nazanin" w:hint="eastAsia"/>
          <w:szCs w:val="28"/>
          <w:rtl/>
          <w:lang w:bidi="fa-IR"/>
        </w:rPr>
        <w:t>ده‌ا</w:t>
      </w:r>
      <w:r w:rsidRPr="008509A3">
        <w:rPr>
          <w:rFonts w:eastAsia="Calibri" w:cs="B Nazanin" w:hint="cs"/>
          <w:szCs w:val="28"/>
          <w:rtl/>
          <w:lang w:bidi="fa-IR"/>
        </w:rPr>
        <w:t>ی</w:t>
      </w:r>
      <w:r w:rsidRPr="008509A3">
        <w:rPr>
          <w:rFonts w:eastAsia="Calibri" w:cs="B Nazanin"/>
          <w:szCs w:val="28"/>
          <w:rtl/>
          <w:lang w:bidi="fa-IR"/>
        </w:rPr>
        <w:t xml:space="preserve"> که خود آن را </w:t>
      </w:r>
      <w:r w:rsidR="000E3815" w:rsidRPr="008509A3">
        <w:rPr>
          <w:rFonts w:eastAsia="Calibri" w:cs="B Nazanin" w:hint="cs"/>
          <w:szCs w:val="28"/>
          <w:rtl/>
          <w:lang w:bidi="fa-IR"/>
        </w:rPr>
        <w:t>«</w:t>
      </w:r>
      <w:r w:rsidRPr="008509A3">
        <w:rPr>
          <w:rFonts w:eastAsia="Calibri" w:cs="B Nazanin"/>
          <w:szCs w:val="28"/>
          <w:rtl/>
          <w:lang w:bidi="fa-IR"/>
        </w:rPr>
        <w:t>نزاع مداوم و پ</w:t>
      </w:r>
      <w:r w:rsidRPr="008509A3">
        <w:rPr>
          <w:rFonts w:eastAsia="Calibri" w:cs="B Nazanin" w:hint="cs"/>
          <w:szCs w:val="28"/>
          <w:rtl/>
          <w:lang w:bidi="fa-IR"/>
        </w:rPr>
        <w:t>ی</w:t>
      </w:r>
      <w:r w:rsidRPr="008509A3">
        <w:rPr>
          <w:rFonts w:eastAsia="Calibri" w:cs="B Nazanin" w:hint="eastAsia"/>
          <w:szCs w:val="28"/>
          <w:rtl/>
          <w:lang w:bidi="fa-IR"/>
        </w:rPr>
        <w:t>چ</w:t>
      </w:r>
      <w:r w:rsidRPr="008509A3">
        <w:rPr>
          <w:rFonts w:eastAsia="Calibri" w:cs="B Nazanin" w:hint="cs"/>
          <w:szCs w:val="28"/>
          <w:rtl/>
          <w:lang w:bidi="fa-IR"/>
        </w:rPr>
        <w:t>ی</w:t>
      </w:r>
      <w:r w:rsidRPr="008509A3">
        <w:rPr>
          <w:rFonts w:eastAsia="Calibri" w:cs="B Nazanin" w:hint="eastAsia"/>
          <w:szCs w:val="28"/>
          <w:rtl/>
          <w:lang w:bidi="fa-IR"/>
        </w:rPr>
        <w:t>ده</w:t>
      </w:r>
      <w:r w:rsidR="000E3815" w:rsidRPr="008509A3">
        <w:rPr>
          <w:rFonts w:eastAsia="Calibri" w:cs="B Nazanin" w:hint="cs"/>
          <w:szCs w:val="28"/>
          <w:rtl/>
          <w:lang w:bidi="fa-IR"/>
        </w:rPr>
        <w:t>»</w:t>
      </w:r>
      <w:r w:rsidRPr="008509A3">
        <w:rPr>
          <w:rFonts w:eastAsia="Calibri" w:cs="B Nazanin"/>
          <w:szCs w:val="28"/>
          <w:rtl/>
          <w:lang w:bidi="fa-IR"/>
        </w:rPr>
        <w:t xml:space="preserve"> اصلاحات بخش سلامت م</w:t>
      </w:r>
      <w:r w:rsidRPr="008509A3">
        <w:rPr>
          <w:rFonts w:eastAsia="Calibri" w:cs="B Nazanin" w:hint="cs"/>
          <w:szCs w:val="28"/>
          <w:rtl/>
          <w:lang w:bidi="fa-IR"/>
        </w:rPr>
        <w:t>ی</w:t>
      </w:r>
      <w:r w:rsidR="000E3815" w:rsidRPr="008509A3">
        <w:rPr>
          <w:rFonts w:eastAsia="Calibri" w:cs="B Nazanin"/>
          <w:szCs w:val="28"/>
          <w:rtl/>
          <w:lang w:bidi="fa-IR"/>
        </w:rPr>
        <w:softHyphen/>
      </w:r>
      <w:r w:rsidRPr="008509A3">
        <w:rPr>
          <w:rFonts w:eastAsia="Calibri" w:cs="B Nazanin" w:hint="eastAsia"/>
          <w:szCs w:val="28"/>
          <w:rtl/>
          <w:lang w:bidi="fa-IR"/>
        </w:rPr>
        <w:t>خواند</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ده</w:t>
      </w:r>
      <w:r w:rsidR="000E3815"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صر</w:t>
      </w:r>
      <w:r w:rsidRPr="008509A3">
        <w:rPr>
          <w:rFonts w:eastAsia="Calibri" w:cs="B Nazanin" w:hint="cs"/>
          <w:szCs w:val="28"/>
          <w:rtl/>
          <w:lang w:bidi="fa-IR"/>
        </w:rPr>
        <w:t>ی</w:t>
      </w:r>
      <w:r w:rsidRPr="008509A3">
        <w:rPr>
          <w:rFonts w:eastAsia="Calibri" w:cs="B Nazanin" w:hint="eastAsia"/>
          <w:szCs w:val="28"/>
          <w:rtl/>
          <w:lang w:bidi="fa-IR"/>
        </w:rPr>
        <w:t>ح</w:t>
      </w:r>
      <w:r w:rsidRPr="008509A3">
        <w:rPr>
          <w:rFonts w:eastAsia="Calibri" w:cs="B Nazanin"/>
          <w:szCs w:val="28"/>
          <w:rtl/>
          <w:lang w:bidi="fa-IR"/>
        </w:rPr>
        <w:t xml:space="preserve"> و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اندک</w:t>
      </w:r>
      <w:r w:rsidRPr="008509A3">
        <w:rPr>
          <w:rFonts w:eastAsia="Calibri" w:cs="B Nazanin" w:hint="cs"/>
          <w:szCs w:val="28"/>
          <w:rtl/>
          <w:lang w:bidi="fa-IR"/>
        </w:rPr>
        <w:t>ی</w:t>
      </w:r>
      <w:r w:rsidR="000E3815" w:rsidRPr="008509A3">
        <w:rPr>
          <w:rFonts w:eastAsia="Calibri" w:cs="B Nazanin" w:hint="cs"/>
          <w:szCs w:val="28"/>
          <w:rtl/>
          <w:lang w:bidi="fa-IR"/>
        </w:rPr>
        <w:t>،</w:t>
      </w:r>
      <w:r w:rsidRPr="008509A3">
        <w:rPr>
          <w:rFonts w:eastAsia="Calibri" w:cs="B Nazanin"/>
          <w:szCs w:val="28"/>
          <w:rtl/>
          <w:lang w:bidi="fa-IR"/>
        </w:rPr>
        <w:t xml:space="preserve"> ارا</w:t>
      </w:r>
      <w:r w:rsidR="000E3815" w:rsidRPr="008509A3">
        <w:rPr>
          <w:rFonts w:eastAsia="Calibri" w:cs="B Nazanin" w:hint="cs"/>
          <w:szCs w:val="28"/>
          <w:rtl/>
          <w:lang w:bidi="fa-IR"/>
        </w:rPr>
        <w:t>ی</w:t>
      </w:r>
      <w:r w:rsidRPr="008509A3">
        <w:rPr>
          <w:rFonts w:eastAsia="Calibri" w:cs="B Nazanin"/>
          <w:szCs w:val="28"/>
          <w:rtl/>
          <w:lang w:bidi="fa-IR"/>
        </w:rPr>
        <w:t>ه کرده بود</w:t>
      </w:r>
      <w:r w:rsidR="000E3815" w:rsidRPr="008509A3">
        <w:rPr>
          <w:rFonts w:eastAsia="Calibri" w:cs="B Nazanin" w:hint="cs"/>
          <w:szCs w:val="28"/>
          <w:rtl/>
          <w:lang w:bidi="fa-IR"/>
        </w:rPr>
        <w:t>.</w:t>
      </w:r>
      <w:r w:rsidRPr="008509A3">
        <w:rPr>
          <w:rFonts w:eastAsia="Calibri" w:cs="B Nazanin"/>
          <w:szCs w:val="28"/>
          <w:rtl/>
          <w:lang w:bidi="fa-IR"/>
        </w:rPr>
        <w:t xml:space="preserve"> فقط به سادگ</w:t>
      </w:r>
      <w:r w:rsidRPr="008509A3">
        <w:rPr>
          <w:rFonts w:eastAsia="Calibri" w:cs="B Nazanin" w:hint="cs"/>
          <w:szCs w:val="28"/>
          <w:rtl/>
          <w:lang w:bidi="fa-IR"/>
        </w:rPr>
        <w:t>ی</w:t>
      </w:r>
      <w:r w:rsidRPr="008509A3">
        <w:rPr>
          <w:rFonts w:eastAsia="Calibri" w:cs="B Nazanin"/>
          <w:szCs w:val="28"/>
          <w:rtl/>
          <w:lang w:bidi="fa-IR"/>
        </w:rPr>
        <w:t xml:space="preserve"> به ذ</w:t>
      </w:r>
      <w:r w:rsidRPr="008509A3">
        <w:rPr>
          <w:rFonts w:eastAsia="Calibri" w:cs="B Nazanin" w:hint="eastAsia"/>
          <w:szCs w:val="28"/>
          <w:rtl/>
          <w:lang w:bidi="fa-IR"/>
        </w:rPr>
        <w:t>کر</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جمله اکتفا شده بود که </w:t>
      </w:r>
      <w:r w:rsidR="000E3815" w:rsidRPr="008509A3">
        <w:rPr>
          <w:rFonts w:eastAsia="Calibri" w:cs="B Nazanin" w:hint="cs"/>
          <w:szCs w:val="28"/>
          <w:rtl/>
          <w:lang w:bidi="fa-IR"/>
        </w:rPr>
        <w:t>«</w:t>
      </w:r>
      <w:r w:rsidRPr="008509A3">
        <w:rPr>
          <w:rFonts w:eastAsia="Calibri" w:cs="B Nazanin"/>
          <w:szCs w:val="28"/>
          <w:rtl/>
          <w:lang w:bidi="fa-IR"/>
        </w:rPr>
        <w:t>اصلاحات وس</w:t>
      </w:r>
      <w:r w:rsidRPr="008509A3">
        <w:rPr>
          <w:rFonts w:eastAsia="Calibri" w:cs="B Nazanin" w:hint="cs"/>
          <w:szCs w:val="28"/>
          <w:rtl/>
          <w:lang w:bidi="fa-IR"/>
        </w:rPr>
        <w:t>ی</w:t>
      </w:r>
      <w:r w:rsidRPr="008509A3">
        <w:rPr>
          <w:rFonts w:eastAsia="Calibri" w:cs="B Nazanin" w:hint="eastAsia"/>
          <w:szCs w:val="28"/>
          <w:rtl/>
          <w:lang w:bidi="fa-IR"/>
        </w:rPr>
        <w:t>ع</w:t>
      </w:r>
      <w:r w:rsidRPr="008509A3">
        <w:rPr>
          <w:rFonts w:eastAsia="Calibri" w:cs="B Nazanin" w:hint="cs"/>
          <w:szCs w:val="28"/>
          <w:rtl/>
          <w:lang w:bidi="fa-IR"/>
        </w:rPr>
        <w:t>ی</w:t>
      </w:r>
      <w:r w:rsidRPr="008509A3">
        <w:rPr>
          <w:rFonts w:eastAsia="Calibri" w:cs="B Nazanin"/>
          <w:szCs w:val="28"/>
          <w:rtl/>
          <w:lang w:bidi="fa-IR"/>
        </w:rPr>
        <w:t xml:space="preserve"> را </w:t>
      </w:r>
      <w:r w:rsidR="00C61FE4">
        <w:rPr>
          <w:rFonts w:eastAsia="Calibri" w:cs="B Nazanin"/>
          <w:szCs w:val="28"/>
          <w:rtl/>
          <w:lang w:bidi="fa-IR"/>
        </w:rPr>
        <w:t>می‌ت</w:t>
      </w:r>
      <w:r w:rsidRPr="008509A3">
        <w:rPr>
          <w:rFonts w:eastAsia="Calibri" w:cs="B Nazanin"/>
          <w:szCs w:val="28"/>
          <w:rtl/>
          <w:lang w:bidi="fa-IR"/>
        </w:rPr>
        <w:t>وان در بخش سلامت انجام داد اگر چنانچه تما</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کاف</w:t>
      </w:r>
      <w:r w:rsidRPr="008509A3">
        <w:rPr>
          <w:rFonts w:eastAsia="Calibri" w:cs="B Nazanin" w:hint="cs"/>
          <w:szCs w:val="28"/>
          <w:rtl/>
          <w:lang w:bidi="fa-IR"/>
        </w:rPr>
        <w:t>ی</w:t>
      </w:r>
      <w:r w:rsidRPr="008509A3">
        <w:rPr>
          <w:rFonts w:eastAsia="Calibri" w:cs="B Nazanin"/>
          <w:szCs w:val="28"/>
          <w:rtl/>
          <w:lang w:bidi="fa-IR"/>
        </w:rPr>
        <w:t xml:space="preserve"> وجود داشته باشد و تغ</w:t>
      </w:r>
      <w:r w:rsidRPr="008509A3">
        <w:rPr>
          <w:rFonts w:eastAsia="Calibri" w:cs="B Nazanin" w:hint="cs"/>
          <w:szCs w:val="28"/>
          <w:rtl/>
          <w:lang w:bidi="fa-IR"/>
        </w:rPr>
        <w:t>یی</w:t>
      </w:r>
      <w:r w:rsidRPr="008509A3">
        <w:rPr>
          <w:rFonts w:eastAsia="Calibri" w:cs="B Nazanin" w:hint="eastAsia"/>
          <w:szCs w:val="28"/>
          <w:rtl/>
          <w:lang w:bidi="fa-IR"/>
        </w:rPr>
        <w:t>رات</w:t>
      </w:r>
      <w:r w:rsidRPr="008509A3">
        <w:rPr>
          <w:rFonts w:eastAsia="Calibri" w:cs="B Nazanin"/>
          <w:szCs w:val="28"/>
          <w:rtl/>
          <w:lang w:bidi="fa-IR"/>
        </w:rPr>
        <w:t xml:space="preserve"> مورد انتظار در بخش سلامت</w:t>
      </w:r>
      <w:r w:rsidR="00D53624" w:rsidRPr="008509A3">
        <w:rPr>
          <w:rFonts w:eastAsia="Calibri" w:cs="B Nazanin" w:hint="cs"/>
          <w:szCs w:val="28"/>
          <w:rtl/>
          <w:lang w:bidi="fa-IR"/>
        </w:rPr>
        <w:t>،</w:t>
      </w:r>
      <w:r w:rsidRPr="008509A3">
        <w:rPr>
          <w:rFonts w:eastAsia="Calibri" w:cs="B Nazanin"/>
          <w:szCs w:val="28"/>
          <w:rtl/>
          <w:lang w:bidi="fa-IR"/>
        </w:rPr>
        <w:t xml:space="preserve"> توسط برنامه</w:t>
      </w:r>
      <w:r w:rsidR="00500A67" w:rsidRPr="008509A3">
        <w:rPr>
          <w:rFonts w:eastAsia="Calibri" w:cs="B Nazanin"/>
          <w:szCs w:val="28"/>
          <w:rtl/>
          <w:lang w:bidi="fa-IR"/>
        </w:rPr>
        <w:softHyphen/>
      </w:r>
      <w:r w:rsidRPr="008509A3">
        <w:rPr>
          <w:rFonts w:eastAsia="Calibri" w:cs="B Nazanin"/>
          <w:szCs w:val="28"/>
          <w:rtl/>
          <w:lang w:bidi="fa-IR"/>
        </w:rPr>
        <w:t>ر</w:t>
      </w:r>
      <w:r w:rsidRPr="008509A3">
        <w:rPr>
          <w:rFonts w:eastAsia="Calibri" w:cs="B Nazanin" w:hint="cs"/>
          <w:szCs w:val="28"/>
          <w:rtl/>
          <w:lang w:bidi="fa-IR"/>
        </w:rPr>
        <w:t>ی</w:t>
      </w:r>
      <w:r w:rsidRPr="008509A3">
        <w:rPr>
          <w:rFonts w:eastAsia="Calibri" w:cs="B Nazanin" w:hint="eastAsia"/>
          <w:szCs w:val="28"/>
          <w:rtl/>
          <w:lang w:bidi="fa-IR"/>
        </w:rPr>
        <w:t>زان</w:t>
      </w:r>
      <w:r w:rsidRPr="008509A3">
        <w:rPr>
          <w:rFonts w:eastAsia="Calibri" w:cs="B Nazanin"/>
          <w:szCs w:val="28"/>
          <w:rtl/>
          <w:lang w:bidi="fa-IR"/>
        </w:rPr>
        <w:t xml:space="preserve"> و مد</w:t>
      </w:r>
      <w:r w:rsidRPr="008509A3">
        <w:rPr>
          <w:rFonts w:eastAsia="Calibri" w:cs="B Nazanin" w:hint="cs"/>
          <w:szCs w:val="28"/>
          <w:rtl/>
          <w:lang w:bidi="fa-IR"/>
        </w:rPr>
        <w:t>ی</w:t>
      </w:r>
      <w:r w:rsidRPr="008509A3">
        <w:rPr>
          <w:rFonts w:eastAsia="Calibri" w:cs="B Nazanin" w:hint="eastAsia"/>
          <w:szCs w:val="28"/>
          <w:rtl/>
          <w:lang w:bidi="fa-IR"/>
        </w:rPr>
        <w:t>ران</w:t>
      </w:r>
      <w:r w:rsidRPr="008509A3">
        <w:rPr>
          <w:rFonts w:eastAsia="Calibri" w:cs="B Nazanin"/>
          <w:szCs w:val="28"/>
          <w:rtl/>
          <w:lang w:bidi="fa-IR"/>
        </w:rPr>
        <w:t xml:space="preserve"> قابل</w:t>
      </w:r>
      <w:r w:rsidR="00500A67" w:rsidRPr="008509A3">
        <w:rPr>
          <w:rFonts w:eastAsia="Calibri" w:cs="B Nazanin" w:hint="cs"/>
          <w:szCs w:val="28"/>
          <w:rtl/>
          <w:lang w:bidi="fa-IR"/>
        </w:rPr>
        <w:t>،</w:t>
      </w:r>
      <w:r w:rsidRPr="008509A3">
        <w:rPr>
          <w:rFonts w:eastAsia="Calibri" w:cs="B Nazanin"/>
          <w:szCs w:val="28"/>
          <w:rtl/>
          <w:lang w:bidi="fa-IR"/>
        </w:rPr>
        <w:t xml:space="preserve"> طراح</w:t>
      </w:r>
      <w:r w:rsidRPr="008509A3">
        <w:rPr>
          <w:rFonts w:eastAsia="Calibri" w:cs="B Nazanin" w:hint="cs"/>
          <w:szCs w:val="28"/>
          <w:rtl/>
          <w:lang w:bidi="fa-IR"/>
        </w:rPr>
        <w:t>ی</w:t>
      </w:r>
      <w:r w:rsidRPr="008509A3">
        <w:rPr>
          <w:rFonts w:eastAsia="Calibri" w:cs="B Nazanin"/>
          <w:szCs w:val="28"/>
          <w:rtl/>
          <w:lang w:bidi="fa-IR"/>
        </w:rPr>
        <w:t xml:space="preserve"> و اجرا </w:t>
      </w:r>
      <w:r w:rsidRPr="008509A3">
        <w:rPr>
          <w:rFonts w:eastAsia="Calibri" w:cs="B Nazanin"/>
          <w:szCs w:val="28"/>
          <w:rtl/>
          <w:lang w:bidi="fa-IR"/>
        </w:rPr>
        <w:lastRenderedPageBreak/>
        <w:t>شود</w:t>
      </w:r>
      <w:r w:rsidR="00500A67"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i/>
          <w:iCs/>
          <w:szCs w:val="28"/>
          <w:rtl/>
          <w:lang w:bidi="fa-IR"/>
        </w:rPr>
        <w:t>گزارش جهان</w:t>
      </w:r>
      <w:r w:rsidRPr="008509A3">
        <w:rPr>
          <w:rFonts w:eastAsia="Calibri" w:cs="B Nazanin" w:hint="cs"/>
          <w:i/>
          <w:iCs/>
          <w:szCs w:val="28"/>
          <w:rtl/>
          <w:lang w:bidi="fa-IR"/>
        </w:rPr>
        <w:t>ی</w:t>
      </w:r>
      <w:r w:rsidRPr="008509A3">
        <w:rPr>
          <w:rFonts w:eastAsia="Calibri" w:cs="B Nazanin"/>
          <w:i/>
          <w:iCs/>
          <w:szCs w:val="28"/>
          <w:rtl/>
          <w:lang w:bidi="fa-IR"/>
        </w:rPr>
        <w:t xml:space="preserve"> سلامت سال</w:t>
      </w:r>
      <w:r w:rsidR="00500A67" w:rsidRPr="008509A3">
        <w:rPr>
          <w:rFonts w:eastAsia="Calibri" w:cs="B Nazanin" w:hint="cs"/>
          <w:szCs w:val="28"/>
          <w:rtl/>
          <w:lang w:bidi="fa-IR"/>
        </w:rPr>
        <w:t xml:space="preserve"> 2000 </w:t>
      </w:r>
      <w:r w:rsidR="00500A67" w:rsidRPr="008509A3">
        <w:rPr>
          <w:rStyle w:val="FootnoteReference"/>
          <w:rFonts w:eastAsia="Calibri" w:cs="B Nazanin"/>
          <w:szCs w:val="28"/>
          <w:rtl/>
          <w:lang w:bidi="fa-IR"/>
        </w:rPr>
        <w:footnoteReference w:id="105"/>
      </w:r>
      <w:r w:rsidR="00500A67" w:rsidRPr="008509A3">
        <w:rPr>
          <w:rFonts w:eastAsia="Calibri" w:cs="B Nazanin" w:hint="cs"/>
          <w:szCs w:val="28"/>
          <w:rtl/>
          <w:lang w:bidi="fa-IR"/>
        </w:rPr>
        <w:t xml:space="preserve"> </w:t>
      </w:r>
      <w:r w:rsidRPr="008509A3">
        <w:rPr>
          <w:rFonts w:eastAsia="Calibri" w:cs="B Nazanin"/>
          <w:szCs w:val="28"/>
          <w:rtl/>
          <w:lang w:bidi="fa-IR"/>
        </w:rPr>
        <w:t>در موضوع عملکرد نظام سلا</w:t>
      </w:r>
      <w:r w:rsidRPr="008509A3">
        <w:rPr>
          <w:rFonts w:eastAsia="Calibri" w:cs="B Nazanin" w:hint="eastAsia"/>
          <w:szCs w:val="28"/>
          <w:rtl/>
          <w:lang w:bidi="fa-IR"/>
        </w:rPr>
        <w:t>مت</w:t>
      </w:r>
      <w:r w:rsidRPr="008509A3">
        <w:rPr>
          <w:rFonts w:eastAsia="Calibri" w:cs="B Nazanin"/>
          <w:szCs w:val="28"/>
          <w:rtl/>
          <w:lang w:bidi="fa-IR"/>
        </w:rPr>
        <w:t xml:space="preserve"> با گنجان</w:t>
      </w:r>
      <w:r w:rsidRPr="008509A3">
        <w:rPr>
          <w:rFonts w:eastAsia="Calibri" w:cs="B Nazanin" w:hint="cs"/>
          <w:szCs w:val="28"/>
          <w:rtl/>
          <w:lang w:bidi="fa-IR"/>
        </w:rPr>
        <w:t>ی</w:t>
      </w:r>
      <w:r w:rsidRPr="008509A3">
        <w:rPr>
          <w:rFonts w:eastAsia="Calibri" w:cs="B Nazanin"/>
          <w:szCs w:val="28"/>
          <w:rtl/>
          <w:lang w:bidi="fa-IR"/>
        </w:rPr>
        <w:t>دن بند</w:t>
      </w:r>
      <w:r w:rsidRPr="008509A3">
        <w:rPr>
          <w:rFonts w:eastAsia="Calibri" w:cs="B Nazanin" w:hint="cs"/>
          <w:szCs w:val="28"/>
          <w:rtl/>
          <w:lang w:bidi="fa-IR"/>
        </w:rPr>
        <w:t>ی</w:t>
      </w:r>
      <w:r w:rsidRPr="008509A3">
        <w:rPr>
          <w:rFonts w:eastAsia="Calibri" w:cs="B Nazanin"/>
          <w:szCs w:val="28"/>
          <w:rtl/>
          <w:lang w:bidi="fa-IR"/>
        </w:rPr>
        <w:t xml:space="preserve"> درباره اهم</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بس</w:t>
      </w:r>
      <w:r w:rsidRPr="008509A3">
        <w:rPr>
          <w:rFonts w:eastAsia="Calibri" w:cs="B Nazanin" w:hint="cs"/>
          <w:szCs w:val="28"/>
          <w:rtl/>
          <w:lang w:bidi="fa-IR"/>
        </w:rPr>
        <w:t>ی</w:t>
      </w:r>
      <w:r w:rsidRPr="008509A3">
        <w:rPr>
          <w:rFonts w:eastAsia="Calibri" w:cs="B Nazanin" w:hint="eastAsia"/>
          <w:szCs w:val="28"/>
          <w:rtl/>
          <w:lang w:bidi="fa-IR"/>
        </w:rPr>
        <w:t>ج</w:t>
      </w:r>
      <w:r w:rsidRPr="008509A3">
        <w:rPr>
          <w:rFonts w:eastAsia="Calibri" w:cs="B Nazanin"/>
          <w:szCs w:val="28"/>
          <w:rtl/>
          <w:lang w:bidi="fa-IR"/>
        </w:rPr>
        <w:t xml:space="preserve"> طرف</w:t>
      </w:r>
      <w:r w:rsidR="00317ECA"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ذ</w:t>
      </w:r>
      <w:r w:rsidRPr="008509A3">
        <w:rPr>
          <w:rFonts w:eastAsia="Calibri" w:cs="B Nazanin" w:hint="cs"/>
          <w:szCs w:val="28"/>
          <w:rtl/>
          <w:lang w:bidi="fa-IR"/>
        </w:rPr>
        <w:t>ی</w:t>
      </w:r>
      <w:r w:rsidRPr="008509A3">
        <w:rPr>
          <w:rFonts w:eastAsia="Calibri" w:cs="B Nazanin" w:hint="eastAsia"/>
          <w:szCs w:val="28"/>
          <w:rtl/>
          <w:lang w:bidi="fa-IR"/>
        </w:rPr>
        <w:t>نفع</w:t>
      </w:r>
      <w:r w:rsidR="00317ECA" w:rsidRPr="008509A3">
        <w:rPr>
          <w:rFonts w:eastAsia="Calibri" w:cs="B Nazanin" w:hint="cs"/>
          <w:szCs w:val="28"/>
          <w:rtl/>
          <w:lang w:bidi="fa-IR"/>
        </w:rPr>
        <w:t>،</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مح</w:t>
      </w:r>
      <w:r w:rsidRPr="008509A3">
        <w:rPr>
          <w:rFonts w:eastAsia="Calibri" w:cs="B Nazanin" w:hint="cs"/>
          <w:szCs w:val="28"/>
          <w:rtl/>
          <w:lang w:bidi="fa-IR"/>
        </w:rPr>
        <w:t>ی</w:t>
      </w:r>
      <w:r w:rsidRPr="008509A3">
        <w:rPr>
          <w:rFonts w:eastAsia="Calibri" w:cs="B Nazanin" w:hint="eastAsia"/>
          <w:szCs w:val="28"/>
          <w:rtl/>
          <w:lang w:bidi="fa-IR"/>
        </w:rPr>
        <w:t>ط</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اهم</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ب</w:t>
      </w:r>
      <w:r w:rsidRPr="008509A3">
        <w:rPr>
          <w:rFonts w:eastAsia="Calibri" w:cs="B Nazanin" w:hint="cs"/>
          <w:szCs w:val="28"/>
          <w:rtl/>
          <w:lang w:bidi="fa-IR"/>
        </w:rPr>
        <w:t>ی</w:t>
      </w:r>
      <w:r w:rsidRPr="008509A3">
        <w:rPr>
          <w:rFonts w:eastAsia="Calibri" w:cs="B Nazanin" w:hint="eastAsia"/>
          <w:szCs w:val="28"/>
          <w:rtl/>
          <w:lang w:bidi="fa-IR"/>
        </w:rPr>
        <w:t>شتر</w:t>
      </w:r>
      <w:r w:rsidRPr="008509A3">
        <w:rPr>
          <w:rFonts w:eastAsia="Calibri" w:cs="B Nazanin"/>
          <w:szCs w:val="28"/>
          <w:rtl/>
          <w:lang w:bidi="fa-IR"/>
        </w:rPr>
        <w:t xml:space="preserve"> قا</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شد</w:t>
      </w:r>
      <w:r w:rsidR="00317ECA" w:rsidRPr="008509A3">
        <w:rPr>
          <w:rFonts w:eastAsia="Calibri" w:cs="B Nazanin" w:hint="cs"/>
          <w:szCs w:val="28"/>
          <w:rtl/>
          <w:lang w:bidi="fa-IR"/>
        </w:rPr>
        <w:t>.</w:t>
      </w:r>
      <w:r w:rsidRPr="008509A3">
        <w:rPr>
          <w:rFonts w:eastAsia="Calibri" w:cs="B Nazanin"/>
          <w:szCs w:val="28"/>
          <w:rtl/>
          <w:lang w:bidi="fa-IR"/>
        </w:rPr>
        <w:t xml:space="preserve"> اما گزارش سازمان جهان</w:t>
      </w:r>
      <w:r w:rsidRPr="008509A3">
        <w:rPr>
          <w:rFonts w:eastAsia="Calibri" w:cs="B Nazanin" w:hint="cs"/>
          <w:szCs w:val="28"/>
          <w:rtl/>
          <w:lang w:bidi="fa-IR"/>
        </w:rPr>
        <w:t>ی</w:t>
      </w:r>
      <w:r w:rsidRPr="008509A3">
        <w:rPr>
          <w:rFonts w:eastAsia="Calibri" w:cs="B Nazanin"/>
          <w:szCs w:val="28"/>
          <w:rtl/>
          <w:lang w:bidi="fa-IR"/>
        </w:rPr>
        <w:t xml:space="preserve"> بهداشت</w:t>
      </w:r>
      <w:r w:rsidR="00317ECA" w:rsidRPr="008509A3">
        <w:rPr>
          <w:rFonts w:eastAsia="Calibri" w:cs="B Nazanin" w:hint="cs"/>
          <w:szCs w:val="28"/>
          <w:rtl/>
          <w:lang w:bidi="fa-IR"/>
        </w:rPr>
        <w:t>،</w:t>
      </w:r>
      <w:r w:rsidRPr="008509A3">
        <w:rPr>
          <w:rFonts w:eastAsia="Calibri" w:cs="B Nazanin"/>
          <w:szCs w:val="28"/>
          <w:rtl/>
          <w:lang w:bidi="fa-IR"/>
        </w:rPr>
        <w:t xml:space="preserve"> مح</w:t>
      </w:r>
      <w:r w:rsidRPr="008509A3">
        <w:rPr>
          <w:rFonts w:eastAsia="Calibri" w:cs="B Nazanin" w:hint="cs"/>
          <w:szCs w:val="28"/>
          <w:rtl/>
          <w:lang w:bidi="fa-IR"/>
        </w:rPr>
        <w:t>ی</w:t>
      </w:r>
      <w:r w:rsidRPr="008509A3">
        <w:rPr>
          <w:rFonts w:eastAsia="Calibri" w:cs="B Nazanin" w:hint="eastAsia"/>
          <w:szCs w:val="28"/>
          <w:rtl/>
          <w:lang w:bidi="fa-IR"/>
        </w:rPr>
        <w:t>ط</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را در درون کارکرد وس</w:t>
      </w:r>
      <w:r w:rsidRPr="008509A3">
        <w:rPr>
          <w:rFonts w:eastAsia="Calibri" w:cs="B Nazanin" w:hint="cs"/>
          <w:szCs w:val="28"/>
          <w:rtl/>
          <w:lang w:bidi="fa-IR"/>
        </w:rPr>
        <w:t>ی</w:t>
      </w:r>
      <w:r w:rsidRPr="008509A3">
        <w:rPr>
          <w:rFonts w:eastAsia="Calibri" w:cs="B Nazanin" w:hint="eastAsia"/>
          <w:szCs w:val="28"/>
          <w:rtl/>
          <w:lang w:bidi="fa-IR"/>
        </w:rPr>
        <w:t>ع</w:t>
      </w:r>
      <w:r w:rsidR="00317ECA" w:rsidRPr="008509A3">
        <w:rPr>
          <w:rFonts w:eastAsia="Calibri" w:cs="B Nazanin"/>
          <w:szCs w:val="28"/>
          <w:rtl/>
          <w:lang w:bidi="fa-IR"/>
        </w:rPr>
        <w:softHyphen/>
      </w:r>
      <w:r w:rsidRPr="008509A3">
        <w:rPr>
          <w:rFonts w:eastAsia="Calibri" w:cs="B Nazanin"/>
          <w:szCs w:val="28"/>
          <w:rtl/>
          <w:lang w:bidi="fa-IR"/>
        </w:rPr>
        <w:t xml:space="preserve">تر </w:t>
      </w:r>
      <w:r w:rsidR="00317ECA" w:rsidRPr="008509A3">
        <w:rPr>
          <w:rFonts w:eastAsia="Calibri" w:cs="B Nazanin" w:hint="cs"/>
          <w:szCs w:val="28"/>
          <w:rtl/>
          <w:lang w:bidi="fa-IR"/>
        </w:rPr>
        <w:t>«</w:t>
      </w:r>
      <w:r w:rsidRPr="008509A3">
        <w:rPr>
          <w:rFonts w:eastAsia="Calibri" w:cs="B Nazanin"/>
          <w:szCs w:val="28"/>
          <w:rtl/>
          <w:lang w:bidi="fa-IR"/>
        </w:rPr>
        <w:t>تول</w:t>
      </w:r>
      <w:r w:rsidRPr="008509A3">
        <w:rPr>
          <w:rFonts w:eastAsia="Calibri" w:cs="B Nazanin" w:hint="cs"/>
          <w:szCs w:val="28"/>
          <w:rtl/>
          <w:lang w:bidi="fa-IR"/>
        </w:rPr>
        <w:t>ی</w:t>
      </w:r>
      <w:r w:rsidRPr="008509A3">
        <w:rPr>
          <w:rFonts w:eastAsia="Calibri" w:cs="B Nazanin" w:hint="eastAsia"/>
          <w:szCs w:val="28"/>
          <w:rtl/>
          <w:lang w:bidi="fa-IR"/>
        </w:rPr>
        <w:t>ت</w:t>
      </w:r>
      <w:r w:rsidR="00317ECA" w:rsidRPr="008509A3">
        <w:rPr>
          <w:rFonts w:eastAsia="Calibri" w:cs="B Nazanin" w:hint="cs"/>
          <w:szCs w:val="28"/>
          <w:rtl/>
          <w:lang w:bidi="fa-IR"/>
        </w:rPr>
        <w:t>»</w:t>
      </w:r>
      <w:r w:rsidR="00317ECA" w:rsidRPr="008509A3">
        <w:rPr>
          <w:rStyle w:val="FootnoteReference"/>
          <w:rFonts w:eastAsia="Calibri" w:cs="B Nazanin"/>
          <w:szCs w:val="28"/>
          <w:rtl/>
          <w:lang w:bidi="fa-IR"/>
        </w:rPr>
        <w:footnoteReference w:id="106"/>
      </w:r>
      <w:r w:rsidRPr="008509A3">
        <w:rPr>
          <w:rFonts w:eastAsia="Calibri" w:cs="B Nazanin"/>
          <w:szCs w:val="28"/>
          <w:rtl/>
          <w:lang w:bidi="fa-IR"/>
        </w:rPr>
        <w:t xml:space="preserve"> به معنا</w:t>
      </w:r>
      <w:r w:rsidRPr="008509A3">
        <w:rPr>
          <w:rFonts w:eastAsia="Calibri" w:cs="B Nazanin" w:hint="cs"/>
          <w:szCs w:val="28"/>
          <w:rtl/>
          <w:lang w:bidi="fa-IR"/>
        </w:rPr>
        <w:t>ی</w:t>
      </w:r>
      <w:r w:rsidRPr="008509A3">
        <w:rPr>
          <w:rFonts w:eastAsia="Calibri" w:cs="B Nazanin"/>
          <w:szCs w:val="28"/>
          <w:rtl/>
          <w:lang w:bidi="fa-IR"/>
        </w:rPr>
        <w:t xml:space="preserve"> مس</w:t>
      </w:r>
      <w:r w:rsidR="00662D71" w:rsidRPr="008509A3">
        <w:rPr>
          <w:rFonts w:eastAsia="Calibri" w:cs="B Nazanin" w:hint="cs"/>
          <w:szCs w:val="28"/>
          <w:rtl/>
          <w:lang w:bidi="fa-IR"/>
        </w:rPr>
        <w:t>ؤ</w:t>
      </w:r>
      <w:r w:rsidRPr="008509A3">
        <w:rPr>
          <w:rFonts w:eastAsia="Calibri" w:cs="B Nazanin"/>
          <w:szCs w:val="28"/>
          <w:rtl/>
          <w:lang w:bidi="fa-IR"/>
        </w:rPr>
        <w:t>ول</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دولت در قبال رفاه اجتماع</w:t>
      </w:r>
      <w:r w:rsidRPr="008509A3">
        <w:rPr>
          <w:rFonts w:eastAsia="Calibri" w:cs="B Nazanin" w:hint="cs"/>
          <w:szCs w:val="28"/>
          <w:rtl/>
          <w:lang w:bidi="fa-IR"/>
        </w:rPr>
        <w:t>ی</w:t>
      </w:r>
      <w:r w:rsidRPr="008509A3">
        <w:rPr>
          <w:rFonts w:eastAsia="Calibri" w:cs="B Nazanin"/>
          <w:szCs w:val="28"/>
          <w:rtl/>
          <w:lang w:bidi="fa-IR"/>
        </w:rPr>
        <w:t xml:space="preserve"> و نگران</w:t>
      </w:r>
      <w:r w:rsidRPr="008509A3">
        <w:rPr>
          <w:rFonts w:eastAsia="Calibri" w:cs="B Nazanin" w:hint="cs"/>
          <w:szCs w:val="28"/>
          <w:rtl/>
          <w:lang w:bidi="fa-IR"/>
        </w:rPr>
        <w:t>ی</w:t>
      </w:r>
      <w:r w:rsidRPr="008509A3">
        <w:rPr>
          <w:rFonts w:eastAsia="Calibri" w:cs="B Nazanin"/>
          <w:szCs w:val="28"/>
          <w:rtl/>
          <w:lang w:bidi="fa-IR"/>
        </w:rPr>
        <w:t xml:space="preserve"> از بابت اعتماد و مشروع</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قرارداد</w:t>
      </w:r>
      <w:r w:rsidR="00662D71" w:rsidRPr="008509A3">
        <w:rPr>
          <w:rFonts w:eastAsia="Calibri" w:cs="B Nazanin" w:hint="cs"/>
          <w:szCs w:val="28"/>
          <w:rtl/>
          <w:lang w:bidi="fa-IR"/>
        </w:rPr>
        <w:t>.</w:t>
      </w:r>
      <w:r w:rsidRPr="008509A3">
        <w:rPr>
          <w:rFonts w:eastAsia="Calibri" w:cs="B Nazanin"/>
          <w:szCs w:val="28"/>
          <w:rtl/>
          <w:lang w:bidi="fa-IR"/>
        </w:rPr>
        <w:t xml:space="preserve"> گزا</w:t>
      </w:r>
      <w:r w:rsidRPr="008509A3">
        <w:rPr>
          <w:rFonts w:eastAsia="Calibri" w:cs="B Nazanin" w:hint="eastAsia"/>
          <w:szCs w:val="28"/>
          <w:rtl/>
          <w:lang w:bidi="fa-IR"/>
        </w:rPr>
        <w:t>رش</w:t>
      </w:r>
      <w:r w:rsidRPr="008509A3">
        <w:rPr>
          <w:rFonts w:eastAsia="Calibri" w:cs="B Nazanin"/>
          <w:szCs w:val="28"/>
          <w:rtl/>
          <w:lang w:bidi="fa-IR"/>
        </w:rPr>
        <w:t xml:space="preserve"> سازمان جهان</w:t>
      </w:r>
      <w:r w:rsidRPr="008509A3">
        <w:rPr>
          <w:rFonts w:eastAsia="Calibri" w:cs="B Nazanin" w:hint="cs"/>
          <w:szCs w:val="28"/>
          <w:rtl/>
          <w:lang w:bidi="fa-IR"/>
        </w:rPr>
        <w:t>ی</w:t>
      </w:r>
      <w:r w:rsidRPr="008509A3">
        <w:rPr>
          <w:rFonts w:eastAsia="Calibri" w:cs="B Nazanin"/>
          <w:szCs w:val="28"/>
          <w:rtl/>
          <w:lang w:bidi="fa-IR"/>
        </w:rPr>
        <w:t xml:space="preserve"> بهداشت</w:t>
      </w:r>
      <w:r w:rsidR="00662D71" w:rsidRPr="008509A3">
        <w:rPr>
          <w:rFonts w:eastAsia="Calibri" w:cs="B Nazanin" w:hint="cs"/>
          <w:szCs w:val="28"/>
          <w:rtl/>
          <w:lang w:bidi="fa-IR"/>
        </w:rPr>
        <w:t>،</w:t>
      </w:r>
      <w:r w:rsidRPr="008509A3">
        <w:rPr>
          <w:rFonts w:eastAsia="Calibri" w:cs="B Nazanin"/>
          <w:szCs w:val="28"/>
          <w:rtl/>
          <w:lang w:bidi="fa-IR"/>
        </w:rPr>
        <w:t xml:space="preserve"> توجه بس</w:t>
      </w:r>
      <w:r w:rsidRPr="008509A3">
        <w:rPr>
          <w:rFonts w:eastAsia="Calibri" w:cs="B Nazanin" w:hint="cs"/>
          <w:szCs w:val="28"/>
          <w:rtl/>
          <w:lang w:bidi="fa-IR"/>
        </w:rPr>
        <w:t>ی</w:t>
      </w:r>
      <w:r w:rsidRPr="008509A3">
        <w:rPr>
          <w:rFonts w:eastAsia="Calibri" w:cs="B Nazanin" w:hint="eastAsia"/>
          <w:szCs w:val="28"/>
          <w:rtl/>
          <w:lang w:bidi="fa-IR"/>
        </w:rPr>
        <w:t>ار</w:t>
      </w:r>
      <w:r w:rsidRPr="008509A3">
        <w:rPr>
          <w:rFonts w:eastAsia="Calibri" w:cs="B Nazanin"/>
          <w:szCs w:val="28"/>
          <w:rtl/>
          <w:lang w:bidi="fa-IR"/>
        </w:rPr>
        <w:t xml:space="preserve"> اندک</w:t>
      </w:r>
      <w:r w:rsidRPr="008509A3">
        <w:rPr>
          <w:rFonts w:eastAsia="Calibri" w:cs="B Nazanin" w:hint="cs"/>
          <w:szCs w:val="28"/>
          <w:rtl/>
          <w:lang w:bidi="fa-IR"/>
        </w:rPr>
        <w:t>ی</w:t>
      </w:r>
      <w:r w:rsidRPr="008509A3">
        <w:rPr>
          <w:rFonts w:eastAsia="Calibri" w:cs="B Nazanin"/>
          <w:szCs w:val="28"/>
          <w:rtl/>
          <w:lang w:bidi="fa-IR"/>
        </w:rPr>
        <w:t xml:space="preserve"> به مقوله تحل</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و راهبردها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نشان داد</w:t>
      </w:r>
      <w:r w:rsidR="00662D71" w:rsidRPr="008509A3">
        <w:rPr>
          <w:rFonts w:eastAsia="Calibri" w:cs="B Nazanin" w:hint="cs"/>
          <w:szCs w:val="28"/>
          <w:rtl/>
          <w:lang w:bidi="fa-IR"/>
        </w:rPr>
        <w:t>؛</w:t>
      </w:r>
      <w:r w:rsidRPr="008509A3">
        <w:rPr>
          <w:rFonts w:eastAsia="Calibri" w:cs="B Nazanin"/>
          <w:szCs w:val="28"/>
          <w:rtl/>
          <w:lang w:bidi="fa-IR"/>
        </w:rPr>
        <w:t xml:space="preserve"> موارد</w:t>
      </w:r>
      <w:r w:rsidRPr="008509A3">
        <w:rPr>
          <w:rFonts w:eastAsia="Calibri" w:cs="B Nazanin" w:hint="cs"/>
          <w:szCs w:val="28"/>
          <w:rtl/>
          <w:lang w:bidi="fa-IR"/>
        </w:rPr>
        <w:t>ی</w:t>
      </w:r>
      <w:r w:rsidRPr="008509A3">
        <w:rPr>
          <w:rFonts w:eastAsia="Calibri" w:cs="B Nazanin"/>
          <w:szCs w:val="28"/>
          <w:rtl/>
          <w:lang w:bidi="fa-IR"/>
        </w:rPr>
        <w:t xml:space="preserve"> که ما فکر م</w:t>
      </w:r>
      <w:r w:rsidRPr="008509A3">
        <w:rPr>
          <w:rFonts w:eastAsia="Calibri" w:cs="B Nazanin" w:hint="cs"/>
          <w:szCs w:val="28"/>
          <w:rtl/>
          <w:lang w:bidi="fa-IR"/>
        </w:rPr>
        <w:t>ی</w:t>
      </w:r>
      <w:r w:rsidR="00A64BDB" w:rsidRPr="008509A3">
        <w:rPr>
          <w:rFonts w:eastAsia="Calibri" w:cs="B Nazanin"/>
          <w:szCs w:val="28"/>
          <w:rtl/>
          <w:lang w:bidi="fa-IR"/>
        </w:rPr>
        <w:softHyphen/>
      </w:r>
      <w:r w:rsidRPr="008509A3">
        <w:rPr>
          <w:rFonts w:eastAsia="Calibri" w:cs="B Nazanin" w:hint="eastAsia"/>
          <w:szCs w:val="28"/>
          <w:rtl/>
          <w:lang w:bidi="fa-IR"/>
        </w:rPr>
        <w:t>کن</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جزو اجزا</w:t>
      </w:r>
      <w:r w:rsidRPr="008509A3">
        <w:rPr>
          <w:rFonts w:eastAsia="Calibri" w:cs="B Nazanin" w:hint="cs"/>
          <w:szCs w:val="28"/>
          <w:rtl/>
          <w:lang w:bidi="fa-IR"/>
        </w:rPr>
        <w:t>ی</w:t>
      </w:r>
      <w:r w:rsidRPr="008509A3">
        <w:rPr>
          <w:rFonts w:eastAsia="Calibri" w:cs="B Nazanin"/>
          <w:szCs w:val="28"/>
          <w:rtl/>
          <w:lang w:bidi="fa-IR"/>
        </w:rPr>
        <w:t xml:space="preserve"> ضرور</w:t>
      </w:r>
      <w:r w:rsidRPr="008509A3">
        <w:rPr>
          <w:rFonts w:eastAsia="Calibri" w:cs="B Nazanin" w:hint="cs"/>
          <w:szCs w:val="28"/>
          <w:rtl/>
          <w:lang w:bidi="fa-IR"/>
        </w:rPr>
        <w:t>ی</w:t>
      </w:r>
      <w:r w:rsidRPr="008509A3">
        <w:rPr>
          <w:rFonts w:eastAsia="Calibri" w:cs="B Nazanin"/>
          <w:szCs w:val="28"/>
          <w:rtl/>
          <w:lang w:bidi="fa-IR"/>
        </w:rPr>
        <w:t xml:space="preserve"> تلاش</w:t>
      </w:r>
      <w:r w:rsidR="00A64BDB"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یی</w:t>
      </w:r>
      <w:r w:rsidRPr="008509A3">
        <w:rPr>
          <w:rFonts w:eastAsia="Calibri" w:cs="B Nazanin"/>
          <w:szCs w:val="28"/>
          <w:rtl/>
          <w:lang w:bidi="fa-IR"/>
        </w:rPr>
        <w:t xml:space="preserve"> است که برا</w:t>
      </w:r>
      <w:r w:rsidRPr="008509A3">
        <w:rPr>
          <w:rFonts w:eastAsia="Calibri" w:cs="B Nazanin" w:hint="cs"/>
          <w:szCs w:val="28"/>
          <w:rtl/>
          <w:lang w:bidi="fa-IR"/>
        </w:rPr>
        <w:t>ی</w:t>
      </w:r>
      <w:r w:rsidRPr="008509A3">
        <w:rPr>
          <w:rFonts w:eastAsia="Calibri" w:cs="B Nazanin"/>
          <w:szCs w:val="28"/>
          <w:rtl/>
          <w:lang w:bidi="fa-IR"/>
        </w:rPr>
        <w:t xml:space="preserve"> ارتقا</w:t>
      </w:r>
      <w:r w:rsidRPr="008509A3">
        <w:rPr>
          <w:rFonts w:eastAsia="Calibri" w:cs="B Nazanin" w:hint="cs"/>
          <w:szCs w:val="28"/>
          <w:rtl/>
          <w:lang w:bidi="fa-IR"/>
        </w:rPr>
        <w:t>ی</w:t>
      </w:r>
      <w:r w:rsidRPr="008509A3">
        <w:rPr>
          <w:rFonts w:eastAsia="Calibri" w:cs="B Nazanin"/>
          <w:szCs w:val="28"/>
          <w:rtl/>
          <w:lang w:bidi="fa-IR"/>
        </w:rPr>
        <w:t xml:space="preserve"> عملکرد نظام سلامت صورت م</w:t>
      </w:r>
      <w:r w:rsidRPr="008509A3">
        <w:rPr>
          <w:rFonts w:eastAsia="Calibri" w:cs="B Nazanin" w:hint="cs"/>
          <w:szCs w:val="28"/>
          <w:rtl/>
          <w:lang w:bidi="fa-IR"/>
        </w:rPr>
        <w:t>ی</w:t>
      </w:r>
      <w:r w:rsidRPr="008509A3">
        <w:rPr>
          <w:rFonts w:eastAsia="Calibri" w:cs="B Nazanin"/>
          <w:szCs w:val="28"/>
          <w:rtl/>
          <w:lang w:bidi="fa-IR"/>
        </w:rPr>
        <w:t xml:space="preserve"> گ</w:t>
      </w:r>
      <w:r w:rsidRPr="008509A3">
        <w:rPr>
          <w:rFonts w:eastAsia="Calibri" w:cs="B Nazanin" w:hint="cs"/>
          <w:szCs w:val="28"/>
          <w:rtl/>
          <w:lang w:bidi="fa-IR"/>
        </w:rPr>
        <w:t>ی</w:t>
      </w:r>
      <w:r w:rsidRPr="008509A3">
        <w:rPr>
          <w:rFonts w:eastAsia="Calibri" w:cs="B Nazanin" w:hint="eastAsia"/>
          <w:szCs w:val="28"/>
          <w:rtl/>
          <w:lang w:bidi="fa-IR"/>
        </w:rPr>
        <w:t>رد</w:t>
      </w:r>
      <w:r w:rsidR="00A64BDB" w:rsidRPr="008509A3">
        <w:rPr>
          <w:rFonts w:eastAsia="Calibri" w:cs="B Nazanin" w:hint="cs"/>
          <w:szCs w:val="28"/>
          <w:rtl/>
          <w:lang w:bidi="fa-IR"/>
        </w:rPr>
        <w:t>.</w:t>
      </w:r>
    </w:p>
    <w:p w14:paraId="56AD9B0C" w14:textId="2A2DD749" w:rsidR="00A8602F" w:rsidRDefault="0041671C" w:rsidP="00417634">
      <w:pPr>
        <w:spacing w:after="0"/>
        <w:ind w:firstLine="0"/>
        <w:jc w:val="both"/>
        <w:rPr>
          <w:rFonts w:eastAsia="Calibri" w:cs="B Nazanin"/>
          <w:szCs w:val="28"/>
          <w:rtl/>
          <w:lang w:bidi="fa-IR"/>
        </w:rPr>
      </w:pPr>
      <w:r w:rsidRPr="008509A3">
        <w:rPr>
          <w:rFonts w:eastAsia="Calibri" w:cs="B Nazanin"/>
          <w:szCs w:val="28"/>
          <w:rtl/>
          <w:lang w:bidi="fa-IR"/>
        </w:rPr>
        <w:t xml:space="preserve"> پس</w:t>
      </w:r>
      <w:r w:rsidR="00A64BDB" w:rsidRPr="008509A3">
        <w:rPr>
          <w:rFonts w:eastAsia="Calibri" w:cs="B Nazanin" w:hint="cs"/>
          <w:szCs w:val="28"/>
          <w:rtl/>
          <w:lang w:bidi="fa-IR"/>
        </w:rPr>
        <w:t xml:space="preserve"> </w:t>
      </w:r>
      <w:r w:rsidRPr="008509A3">
        <w:rPr>
          <w:rFonts w:eastAsia="Calibri" w:cs="B Nazanin"/>
          <w:szCs w:val="28"/>
          <w:rtl/>
          <w:lang w:bidi="fa-IR"/>
        </w:rPr>
        <w:t>مجر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اصلاحات سلامت چگونه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به تدو</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و اجرا</w:t>
      </w:r>
      <w:r w:rsidRPr="008509A3">
        <w:rPr>
          <w:rFonts w:eastAsia="Calibri" w:cs="B Nazanin" w:hint="cs"/>
          <w:szCs w:val="28"/>
          <w:rtl/>
          <w:lang w:bidi="fa-IR"/>
        </w:rPr>
        <w:t>ی</w:t>
      </w:r>
      <w:r w:rsidRPr="008509A3">
        <w:rPr>
          <w:rFonts w:eastAsia="Calibri" w:cs="B Nazanin"/>
          <w:szCs w:val="28"/>
          <w:rtl/>
          <w:lang w:bidi="fa-IR"/>
        </w:rPr>
        <w:t xml:space="preserve"> راهبردها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بپردازند تا بتوانند احتمال پذ</w:t>
      </w:r>
      <w:r w:rsidRPr="008509A3">
        <w:rPr>
          <w:rFonts w:eastAsia="Calibri" w:cs="B Nazanin" w:hint="cs"/>
          <w:szCs w:val="28"/>
          <w:rtl/>
          <w:lang w:bidi="fa-IR"/>
        </w:rPr>
        <w:t>ی</w:t>
      </w:r>
      <w:r w:rsidRPr="008509A3">
        <w:rPr>
          <w:rFonts w:eastAsia="Calibri" w:cs="B Nazanin" w:hint="eastAsia"/>
          <w:szCs w:val="28"/>
          <w:rtl/>
          <w:lang w:bidi="fa-IR"/>
        </w:rPr>
        <w:t>رفته</w:t>
      </w:r>
      <w:r w:rsidRPr="008509A3">
        <w:rPr>
          <w:rFonts w:eastAsia="Calibri" w:cs="B Nazanin"/>
          <w:szCs w:val="28"/>
          <w:rtl/>
          <w:lang w:bidi="fa-IR"/>
        </w:rPr>
        <w:t xml:space="preserve"> شدن و اجرا</w:t>
      </w:r>
      <w:r w:rsidRPr="008509A3">
        <w:rPr>
          <w:rFonts w:eastAsia="Calibri" w:cs="B Nazanin" w:hint="cs"/>
          <w:szCs w:val="28"/>
          <w:rtl/>
          <w:lang w:bidi="fa-IR"/>
        </w:rPr>
        <w:t>ی</w:t>
      </w:r>
      <w:r w:rsidRPr="008509A3">
        <w:rPr>
          <w:rFonts w:eastAsia="Calibri" w:cs="B Nazanin"/>
          <w:szCs w:val="28"/>
          <w:rtl/>
          <w:lang w:bidi="fa-IR"/>
        </w:rPr>
        <w:t xml:space="preserve"> برنامه</w:t>
      </w:r>
      <w:r w:rsidR="00A64BDB"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hint="eastAsia"/>
          <w:szCs w:val="28"/>
          <w:rtl/>
          <w:lang w:bidi="fa-IR"/>
        </w:rPr>
        <w:t>شان</w:t>
      </w:r>
      <w:r w:rsidRPr="008509A3">
        <w:rPr>
          <w:rFonts w:eastAsia="Calibri" w:cs="B Nazanin"/>
          <w:szCs w:val="28"/>
          <w:rtl/>
          <w:lang w:bidi="fa-IR"/>
        </w:rPr>
        <w:t xml:space="preserve"> را ارتقا دهند</w:t>
      </w:r>
      <w:r w:rsidR="00A64BDB" w:rsidRPr="008509A3">
        <w:rPr>
          <w:rFonts w:eastAsia="Calibri" w:cs="B Nazanin" w:hint="cs"/>
          <w:szCs w:val="28"/>
          <w:rtl/>
          <w:lang w:bidi="fa-IR"/>
        </w:rPr>
        <w:t>؟</w:t>
      </w:r>
      <w:r w:rsidRPr="008509A3">
        <w:rPr>
          <w:rFonts w:eastAsia="Calibri" w:cs="B Nazanin"/>
          <w:szCs w:val="28"/>
          <w:rtl/>
          <w:lang w:bidi="fa-IR"/>
        </w:rPr>
        <w:t xml:space="preserve"> رو</w:t>
      </w:r>
      <w:r w:rsidRPr="008509A3">
        <w:rPr>
          <w:rFonts w:eastAsia="Calibri" w:cs="B Nazanin" w:hint="cs"/>
          <w:szCs w:val="28"/>
          <w:rtl/>
          <w:lang w:bidi="fa-IR"/>
        </w:rPr>
        <w:t>ی</w:t>
      </w:r>
      <w:r w:rsidRPr="008509A3">
        <w:rPr>
          <w:rFonts w:eastAsia="Calibri" w:cs="B Nazanin" w:hint="eastAsia"/>
          <w:szCs w:val="28"/>
          <w:rtl/>
          <w:lang w:bidi="fa-IR"/>
        </w:rPr>
        <w:t>کرد</w:t>
      </w:r>
      <w:r w:rsidRPr="008509A3">
        <w:rPr>
          <w:rFonts w:eastAsia="Calibri" w:cs="B Nazanin"/>
          <w:szCs w:val="28"/>
          <w:rtl/>
          <w:lang w:bidi="fa-IR"/>
        </w:rPr>
        <w:t xml:space="preserve"> ما</w:t>
      </w:r>
      <w:r w:rsidR="00A64BDB" w:rsidRPr="008509A3">
        <w:rPr>
          <w:rFonts w:eastAsia="Calibri" w:cs="B Nazanin" w:hint="cs"/>
          <w:szCs w:val="28"/>
          <w:rtl/>
          <w:lang w:bidi="fa-IR"/>
        </w:rPr>
        <w:t>،</w:t>
      </w:r>
      <w:r w:rsidRPr="008509A3">
        <w:rPr>
          <w:rFonts w:eastAsia="Calibri" w:cs="B Nazanin"/>
          <w:szCs w:val="28"/>
          <w:rtl/>
          <w:lang w:bidi="fa-IR"/>
        </w:rPr>
        <w:t xml:space="preserve"> بر اهم</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تحل</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نظام</w:t>
      </w:r>
      <w:r w:rsidR="00A64BDB" w:rsidRPr="008509A3">
        <w:rPr>
          <w:rFonts w:eastAsia="Calibri" w:cs="B Nazanin"/>
          <w:szCs w:val="28"/>
          <w:rtl/>
          <w:lang w:bidi="fa-IR"/>
        </w:rPr>
        <w:softHyphen/>
      </w:r>
      <w:r w:rsidRPr="008509A3">
        <w:rPr>
          <w:rFonts w:eastAsia="Calibri" w:cs="B Nazanin"/>
          <w:szCs w:val="28"/>
          <w:rtl/>
          <w:lang w:bidi="fa-IR"/>
        </w:rPr>
        <w:t>مند و مداوم</w:t>
      </w:r>
      <w:r w:rsidR="00F570F1" w:rsidRPr="008509A3">
        <w:rPr>
          <w:rFonts w:eastAsia="Calibri" w:cs="B Nazanin" w:hint="cs"/>
          <w:szCs w:val="28"/>
          <w:rtl/>
          <w:lang w:bidi="fa-IR"/>
        </w:rPr>
        <w:t>،</w:t>
      </w:r>
      <w:r w:rsidRPr="008509A3">
        <w:rPr>
          <w:rFonts w:eastAsia="Calibri" w:cs="B Nazanin"/>
          <w:szCs w:val="28"/>
          <w:rtl/>
          <w:lang w:bidi="fa-IR"/>
        </w:rPr>
        <w:t xml:space="preserve"> ت</w:t>
      </w:r>
      <w:r w:rsidR="00F570F1" w:rsidRPr="008509A3">
        <w:rPr>
          <w:rFonts w:eastAsia="Calibri" w:cs="B Nazanin" w:hint="cs"/>
          <w:szCs w:val="28"/>
          <w:rtl/>
          <w:lang w:bidi="fa-IR"/>
        </w:rPr>
        <w:t>أ</w:t>
      </w:r>
      <w:r w:rsidRPr="008509A3">
        <w:rPr>
          <w:rFonts w:eastAsia="Calibri" w:cs="B Nazanin"/>
          <w:szCs w:val="28"/>
          <w:rtl/>
          <w:lang w:bidi="fa-IR"/>
        </w:rPr>
        <w:t>ک</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م</w:t>
      </w:r>
      <w:r w:rsidRPr="008509A3">
        <w:rPr>
          <w:rFonts w:eastAsia="Calibri" w:cs="B Nazanin" w:hint="cs"/>
          <w:szCs w:val="28"/>
          <w:rtl/>
          <w:lang w:bidi="fa-IR"/>
        </w:rPr>
        <w:t>ی</w:t>
      </w:r>
      <w:r w:rsidR="00F570F1" w:rsidRPr="008509A3">
        <w:rPr>
          <w:rFonts w:eastAsia="Calibri" w:cs="B Nazanin"/>
          <w:szCs w:val="28"/>
          <w:rtl/>
          <w:lang w:bidi="fa-IR"/>
        </w:rPr>
        <w:softHyphen/>
      </w:r>
      <w:r w:rsidRPr="008509A3">
        <w:rPr>
          <w:rFonts w:eastAsia="Calibri" w:cs="B Nazanin"/>
          <w:szCs w:val="28"/>
          <w:rtl/>
          <w:lang w:bidi="fa-IR"/>
        </w:rPr>
        <w:t>ورزد</w:t>
      </w:r>
      <w:r w:rsidR="00F570F1"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فصل به ترت</w:t>
      </w:r>
      <w:r w:rsidRPr="008509A3">
        <w:rPr>
          <w:rFonts w:eastAsia="Calibri" w:cs="B Nazanin" w:hint="cs"/>
          <w:szCs w:val="28"/>
          <w:rtl/>
          <w:lang w:bidi="fa-IR"/>
        </w:rPr>
        <w:t>ی</w:t>
      </w:r>
      <w:r w:rsidRPr="008509A3">
        <w:rPr>
          <w:rFonts w:eastAsia="Calibri" w:cs="B Nazanin" w:hint="eastAsia"/>
          <w:szCs w:val="28"/>
          <w:rtl/>
          <w:lang w:bidi="fa-IR"/>
        </w:rPr>
        <w:t>ب</w:t>
      </w:r>
      <w:r w:rsidRPr="008509A3">
        <w:rPr>
          <w:rFonts w:eastAsia="Calibri" w:cs="B Nazanin"/>
          <w:szCs w:val="28"/>
          <w:rtl/>
          <w:lang w:bidi="fa-IR"/>
        </w:rPr>
        <w:t xml:space="preserve"> ز</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جلو م</w:t>
      </w:r>
      <w:r w:rsidRPr="008509A3">
        <w:rPr>
          <w:rFonts w:eastAsia="Calibri" w:cs="B Nazanin" w:hint="cs"/>
          <w:szCs w:val="28"/>
          <w:rtl/>
          <w:lang w:bidi="fa-IR"/>
        </w:rPr>
        <w:t>ی</w:t>
      </w:r>
      <w:r w:rsidRPr="008509A3">
        <w:rPr>
          <w:rFonts w:eastAsia="Calibri" w:cs="B Nazanin"/>
          <w:szCs w:val="28"/>
          <w:rtl/>
          <w:lang w:bidi="fa-IR"/>
        </w:rPr>
        <w:t xml:space="preserve"> رود</w:t>
      </w:r>
      <w:r w:rsidR="00F570F1" w:rsidRPr="008509A3">
        <w:rPr>
          <w:rFonts w:eastAsia="Calibri" w:cs="B Nazanin" w:hint="cs"/>
          <w:szCs w:val="28"/>
          <w:rtl/>
          <w:lang w:bidi="fa-IR"/>
        </w:rPr>
        <w:t>:</w:t>
      </w:r>
      <w:r w:rsidRPr="008509A3">
        <w:rPr>
          <w:rFonts w:eastAsia="Calibri" w:cs="B Nazanin"/>
          <w:szCs w:val="28"/>
          <w:rtl/>
          <w:lang w:bidi="fa-IR"/>
        </w:rPr>
        <w:t xml:space="preserve"> در ابتدا به بررس</w:t>
      </w:r>
      <w:r w:rsidRPr="008509A3">
        <w:rPr>
          <w:rFonts w:eastAsia="Calibri" w:cs="B Nazanin" w:hint="cs"/>
          <w:szCs w:val="28"/>
          <w:rtl/>
          <w:lang w:bidi="fa-IR"/>
        </w:rPr>
        <w:t>ی</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مس</w:t>
      </w:r>
      <w:r w:rsidR="00F570F1" w:rsidRPr="008509A3">
        <w:rPr>
          <w:rFonts w:eastAsia="Calibri" w:cs="B Nazanin" w:hint="cs"/>
          <w:szCs w:val="28"/>
          <w:rtl/>
          <w:lang w:bidi="fa-IR"/>
        </w:rPr>
        <w:t>أ</w:t>
      </w:r>
      <w:r w:rsidRPr="008509A3">
        <w:rPr>
          <w:rFonts w:eastAsia="Calibri" w:cs="B Nazanin"/>
          <w:szCs w:val="28"/>
          <w:rtl/>
          <w:lang w:bidi="fa-IR"/>
        </w:rPr>
        <w:t>له م</w:t>
      </w:r>
      <w:r w:rsidRPr="008509A3">
        <w:rPr>
          <w:rFonts w:eastAsia="Calibri" w:cs="B Nazanin" w:hint="cs"/>
          <w:szCs w:val="28"/>
          <w:rtl/>
          <w:lang w:bidi="fa-IR"/>
        </w:rPr>
        <w:t>ی</w:t>
      </w:r>
      <w:r w:rsidR="00F570F1" w:rsidRPr="008509A3">
        <w:rPr>
          <w:rFonts w:eastAsia="Calibri" w:cs="B Nazanin"/>
          <w:szCs w:val="28"/>
          <w:rtl/>
          <w:lang w:bidi="fa-IR"/>
        </w:rPr>
        <w:softHyphen/>
      </w:r>
      <w:r w:rsidRPr="008509A3">
        <w:rPr>
          <w:rFonts w:eastAsia="Calibri" w:cs="B Nazanin"/>
          <w:szCs w:val="28"/>
          <w:rtl/>
          <w:lang w:bidi="fa-IR"/>
        </w:rPr>
        <w:t>پرداز</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که چگونه برنامه و دستور کار برا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استگذار</w:t>
      </w:r>
      <w:r w:rsidRPr="008509A3">
        <w:rPr>
          <w:rFonts w:eastAsia="Calibri" w:cs="B Nazanin" w:hint="cs"/>
          <w:szCs w:val="28"/>
          <w:rtl/>
          <w:lang w:bidi="fa-IR"/>
        </w:rPr>
        <w:t>ی</w:t>
      </w:r>
      <w:r w:rsidRPr="008509A3">
        <w:rPr>
          <w:rFonts w:eastAsia="Calibri" w:cs="B Nazanin"/>
          <w:szCs w:val="28"/>
          <w:rtl/>
          <w:lang w:bidi="fa-IR"/>
        </w:rPr>
        <w:t xml:space="preserve"> در کل و برا</w:t>
      </w:r>
      <w:r w:rsidRPr="008509A3">
        <w:rPr>
          <w:rFonts w:eastAsia="Calibri" w:cs="B Nazanin" w:hint="cs"/>
          <w:szCs w:val="28"/>
          <w:rtl/>
          <w:lang w:bidi="fa-IR"/>
        </w:rPr>
        <w:t>ی</w:t>
      </w:r>
      <w:r w:rsidRPr="008509A3">
        <w:rPr>
          <w:rFonts w:eastAsia="Calibri" w:cs="B Nazanin"/>
          <w:szCs w:val="28"/>
          <w:rtl/>
          <w:lang w:bidi="fa-IR"/>
        </w:rPr>
        <w:t xml:space="preserve"> اصلاحات بخش سلامت به طور خاص</w:t>
      </w:r>
      <w:r w:rsidR="00F570F1" w:rsidRPr="008509A3">
        <w:rPr>
          <w:rFonts w:eastAsia="Calibri" w:cs="B Nazanin" w:hint="cs"/>
          <w:szCs w:val="28"/>
          <w:rtl/>
          <w:lang w:bidi="fa-IR"/>
        </w:rPr>
        <w:t>،</w:t>
      </w:r>
      <w:r w:rsidRPr="008509A3">
        <w:rPr>
          <w:rFonts w:eastAsia="Calibri" w:cs="B Nazanin"/>
          <w:szCs w:val="28"/>
          <w:rtl/>
          <w:lang w:bidi="fa-IR"/>
        </w:rPr>
        <w:t xml:space="preserve"> تنظ</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م</w:t>
      </w:r>
      <w:r w:rsidRPr="008509A3">
        <w:rPr>
          <w:rFonts w:eastAsia="Calibri" w:cs="B Nazanin" w:hint="cs"/>
          <w:szCs w:val="28"/>
          <w:rtl/>
          <w:lang w:bidi="fa-IR"/>
        </w:rPr>
        <w:t>ی</w:t>
      </w:r>
      <w:r w:rsidR="00F570F1" w:rsidRPr="008509A3">
        <w:rPr>
          <w:rFonts w:eastAsia="Calibri" w:cs="B Nazanin"/>
          <w:szCs w:val="28"/>
          <w:rtl/>
          <w:lang w:bidi="fa-IR"/>
        </w:rPr>
        <w:softHyphen/>
      </w:r>
      <w:r w:rsidRPr="008509A3">
        <w:rPr>
          <w:rFonts w:eastAsia="Calibri" w:cs="B Nazanin"/>
          <w:szCs w:val="28"/>
          <w:rtl/>
          <w:lang w:bidi="fa-IR"/>
        </w:rPr>
        <w:t>شود</w:t>
      </w:r>
      <w:r w:rsidR="00EF11D8" w:rsidRPr="008509A3">
        <w:rPr>
          <w:rFonts w:eastAsia="Calibri" w:cs="B Nazanin" w:hint="cs"/>
          <w:szCs w:val="28"/>
          <w:rtl/>
          <w:lang w:bidi="fa-IR"/>
        </w:rPr>
        <w:t>.</w:t>
      </w:r>
      <w:r w:rsidRPr="008509A3">
        <w:rPr>
          <w:rFonts w:eastAsia="Calibri" w:cs="B Nazanin"/>
          <w:szCs w:val="28"/>
          <w:rtl/>
          <w:lang w:bidi="fa-IR"/>
        </w:rPr>
        <w:t xml:space="preserve"> سپس به بحث درباره نحوه مد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فرا</w:t>
      </w:r>
      <w:r w:rsidRPr="008509A3">
        <w:rPr>
          <w:rFonts w:eastAsia="Calibri" w:cs="B Nazanin" w:hint="cs"/>
          <w:szCs w:val="28"/>
          <w:rtl/>
          <w:lang w:bidi="fa-IR"/>
        </w:rPr>
        <w:t>ی</w:t>
      </w:r>
      <w:r w:rsidRPr="008509A3">
        <w:rPr>
          <w:rFonts w:eastAsia="Calibri" w:cs="B Nazanin" w:hint="eastAsia"/>
          <w:szCs w:val="28"/>
          <w:rtl/>
          <w:lang w:bidi="fa-IR"/>
        </w:rPr>
        <w:t>ند</w:t>
      </w:r>
      <w:r w:rsidRPr="008509A3">
        <w:rPr>
          <w:rFonts w:eastAsia="Calibri" w:cs="B Nazanin"/>
          <w:szCs w:val="28"/>
          <w:rtl/>
          <w:lang w:bidi="fa-IR"/>
        </w:rPr>
        <w:t xml:space="preserve"> تنظ</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برنامه از طر</w:t>
      </w:r>
      <w:r w:rsidRPr="008509A3">
        <w:rPr>
          <w:rFonts w:eastAsia="Calibri" w:cs="B Nazanin" w:hint="cs"/>
          <w:szCs w:val="28"/>
          <w:rtl/>
          <w:lang w:bidi="fa-IR"/>
        </w:rPr>
        <w:t>ی</w:t>
      </w:r>
      <w:r w:rsidRPr="008509A3">
        <w:rPr>
          <w:rFonts w:eastAsia="Calibri" w:cs="B Nazanin" w:hint="eastAsia"/>
          <w:szCs w:val="28"/>
          <w:rtl/>
          <w:lang w:bidi="fa-IR"/>
        </w:rPr>
        <w:t>ق</w:t>
      </w:r>
      <w:r w:rsidRPr="008509A3">
        <w:rPr>
          <w:rFonts w:eastAsia="Calibri" w:cs="B Nazanin"/>
          <w:szCs w:val="28"/>
          <w:rtl/>
          <w:lang w:bidi="fa-IR"/>
        </w:rPr>
        <w:t xml:space="preserve"> استفاده از تحل</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ذ</w:t>
      </w:r>
      <w:r w:rsidRPr="008509A3">
        <w:rPr>
          <w:rFonts w:eastAsia="Calibri" w:cs="B Nazanin" w:hint="cs"/>
          <w:szCs w:val="28"/>
          <w:rtl/>
          <w:lang w:bidi="fa-IR"/>
        </w:rPr>
        <w:t>ی</w:t>
      </w:r>
      <w:r w:rsidRPr="008509A3">
        <w:rPr>
          <w:rFonts w:eastAsia="Calibri" w:cs="B Nazanin" w:hint="eastAsia"/>
          <w:szCs w:val="28"/>
          <w:rtl/>
          <w:lang w:bidi="fa-IR"/>
        </w:rPr>
        <w:t>نفعان</w:t>
      </w:r>
      <w:r w:rsidR="00EF11D8" w:rsidRPr="008509A3">
        <w:rPr>
          <w:rStyle w:val="FootnoteReference"/>
          <w:rFonts w:eastAsia="Calibri" w:cs="B Nazanin"/>
          <w:szCs w:val="28"/>
          <w:rtl/>
          <w:lang w:bidi="fa-IR"/>
        </w:rPr>
        <w:footnoteReference w:id="107"/>
      </w:r>
      <w:r w:rsidRPr="008509A3">
        <w:rPr>
          <w:rFonts w:eastAsia="Calibri" w:cs="B Nazanin"/>
          <w:szCs w:val="28"/>
          <w:rtl/>
          <w:lang w:bidi="fa-IR"/>
        </w:rPr>
        <w:t xml:space="preserve"> م</w:t>
      </w:r>
      <w:r w:rsidRPr="008509A3">
        <w:rPr>
          <w:rFonts w:eastAsia="Calibri" w:cs="B Nazanin" w:hint="cs"/>
          <w:szCs w:val="28"/>
          <w:rtl/>
          <w:lang w:bidi="fa-IR"/>
        </w:rPr>
        <w:t>ی</w:t>
      </w:r>
      <w:r w:rsidR="00494F77" w:rsidRPr="008509A3">
        <w:rPr>
          <w:rFonts w:eastAsia="Calibri" w:cs="B Nazanin"/>
          <w:szCs w:val="28"/>
          <w:rtl/>
          <w:lang w:bidi="fa-IR"/>
        </w:rPr>
        <w:softHyphen/>
      </w:r>
      <w:r w:rsidRPr="008509A3">
        <w:rPr>
          <w:rFonts w:eastAsia="Calibri" w:cs="B Nazanin"/>
          <w:szCs w:val="28"/>
          <w:rtl/>
          <w:lang w:bidi="fa-IR"/>
        </w:rPr>
        <w:t>پرداز</w:t>
      </w:r>
      <w:r w:rsidRPr="008509A3">
        <w:rPr>
          <w:rFonts w:eastAsia="Calibri" w:cs="B Nazanin" w:hint="cs"/>
          <w:szCs w:val="28"/>
          <w:rtl/>
          <w:lang w:bidi="fa-IR"/>
        </w:rPr>
        <w:t>ی</w:t>
      </w:r>
      <w:r w:rsidRPr="008509A3">
        <w:rPr>
          <w:rFonts w:eastAsia="Calibri" w:cs="B Nazanin" w:hint="eastAsia"/>
          <w:szCs w:val="28"/>
          <w:rtl/>
          <w:lang w:bidi="fa-IR"/>
        </w:rPr>
        <w:t>م</w:t>
      </w:r>
      <w:r w:rsidR="00494F77" w:rsidRPr="008509A3">
        <w:rPr>
          <w:rFonts w:eastAsia="Calibri" w:cs="B Nazanin" w:hint="cs"/>
          <w:szCs w:val="28"/>
          <w:rtl/>
          <w:lang w:bidi="fa-IR"/>
        </w:rPr>
        <w:t>.</w:t>
      </w:r>
      <w:r w:rsidRPr="008509A3">
        <w:rPr>
          <w:rFonts w:eastAsia="Calibri" w:cs="B Nazanin"/>
          <w:szCs w:val="28"/>
          <w:rtl/>
          <w:lang w:bidi="fa-IR"/>
        </w:rPr>
        <w:t xml:space="preserve"> </w:t>
      </w:r>
      <w:r w:rsidR="00494F77" w:rsidRPr="008509A3">
        <w:rPr>
          <w:rFonts w:eastAsia="Calibri" w:cs="B Nazanin" w:hint="cs"/>
          <w:szCs w:val="28"/>
          <w:rtl/>
          <w:lang w:bidi="fa-IR"/>
        </w:rPr>
        <w:t>تحل</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مذکور</w:t>
      </w:r>
      <w:r w:rsidR="00494F77" w:rsidRPr="008509A3">
        <w:rPr>
          <w:rFonts w:eastAsia="Calibri" w:cs="B Nazanin" w:hint="cs"/>
          <w:szCs w:val="28"/>
          <w:rtl/>
          <w:lang w:bidi="fa-IR"/>
        </w:rPr>
        <w:t>،</w:t>
      </w:r>
      <w:r w:rsidRPr="008509A3">
        <w:rPr>
          <w:rFonts w:eastAsia="Calibri" w:cs="B Nazanin"/>
          <w:szCs w:val="28"/>
          <w:rtl/>
          <w:lang w:bidi="fa-IR"/>
        </w:rPr>
        <w:t xml:space="preserve"> روش</w:t>
      </w:r>
      <w:r w:rsidRPr="008509A3">
        <w:rPr>
          <w:rFonts w:eastAsia="Calibri" w:cs="B Nazanin" w:hint="cs"/>
          <w:szCs w:val="28"/>
          <w:rtl/>
          <w:lang w:bidi="fa-IR"/>
        </w:rPr>
        <w:t>ی</w:t>
      </w:r>
      <w:r w:rsidRPr="008509A3">
        <w:rPr>
          <w:rFonts w:eastAsia="Calibri" w:cs="B Nazanin"/>
          <w:szCs w:val="28"/>
          <w:rtl/>
          <w:lang w:bidi="fa-IR"/>
        </w:rPr>
        <w:t xml:space="preserve"> نظام‌مند برا</w:t>
      </w:r>
      <w:r w:rsidRPr="008509A3">
        <w:rPr>
          <w:rFonts w:eastAsia="Calibri" w:cs="B Nazanin" w:hint="cs"/>
          <w:szCs w:val="28"/>
          <w:rtl/>
          <w:lang w:bidi="fa-IR"/>
        </w:rPr>
        <w:t>ی</w:t>
      </w:r>
      <w:r w:rsidRPr="008509A3">
        <w:rPr>
          <w:rFonts w:eastAsia="Calibri" w:cs="B Nazanin"/>
          <w:szCs w:val="28"/>
          <w:rtl/>
          <w:lang w:bidi="fa-IR"/>
        </w:rPr>
        <w:t xml:space="preserve"> تحل</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w:t>
      </w:r>
      <w:r w:rsidR="00494F77" w:rsidRPr="008509A3">
        <w:rPr>
          <w:rFonts w:eastAsia="Calibri" w:cs="B Nazanin" w:hint="cs"/>
          <w:szCs w:val="28"/>
          <w:rtl/>
          <w:lang w:bidi="fa-IR"/>
        </w:rPr>
        <w:t>گ</w:t>
      </w:r>
      <w:r w:rsidRPr="008509A3">
        <w:rPr>
          <w:rFonts w:eastAsia="Calibri" w:cs="B Nazanin"/>
          <w:szCs w:val="28"/>
          <w:rtl/>
          <w:lang w:bidi="fa-IR"/>
        </w:rPr>
        <w:t>رو</w:t>
      </w:r>
      <w:r w:rsidR="00494F77" w:rsidRPr="008509A3">
        <w:rPr>
          <w:rFonts w:eastAsia="Calibri" w:cs="B Nazanin" w:hint="cs"/>
          <w:szCs w:val="28"/>
          <w:rtl/>
          <w:lang w:bidi="fa-IR"/>
        </w:rPr>
        <w:t>ه</w:t>
      </w:r>
      <w:r w:rsidR="00494F77" w:rsidRPr="008509A3">
        <w:rPr>
          <w:rFonts w:eastAsia="Calibri" w:cs="B Nazanin"/>
          <w:szCs w:val="28"/>
          <w:rtl/>
          <w:lang w:bidi="fa-IR"/>
        </w:rPr>
        <w:softHyphen/>
      </w:r>
      <w:r w:rsidRPr="008509A3">
        <w:rPr>
          <w:rFonts w:eastAsia="Calibri" w:cs="B Nazanin"/>
          <w:szCs w:val="28"/>
          <w:rtl/>
          <w:lang w:bidi="fa-IR"/>
        </w:rPr>
        <w:t>ها و افراد مرتبط در درون و ب</w:t>
      </w:r>
      <w:r w:rsidRPr="008509A3">
        <w:rPr>
          <w:rFonts w:eastAsia="Calibri" w:cs="B Nazanin" w:hint="cs"/>
          <w:szCs w:val="28"/>
          <w:rtl/>
          <w:lang w:bidi="fa-IR"/>
        </w:rPr>
        <w:t>ی</w:t>
      </w:r>
      <w:r w:rsidRPr="008509A3">
        <w:rPr>
          <w:rFonts w:eastAsia="Calibri" w:cs="B Nazanin" w:hint="eastAsia"/>
          <w:szCs w:val="28"/>
          <w:rtl/>
          <w:lang w:bidi="fa-IR"/>
        </w:rPr>
        <w:t>رون</w:t>
      </w:r>
      <w:r w:rsidRPr="008509A3">
        <w:rPr>
          <w:rFonts w:eastAsia="Calibri" w:cs="B Nazanin"/>
          <w:szCs w:val="28"/>
          <w:rtl/>
          <w:lang w:bidi="fa-IR"/>
        </w:rPr>
        <w:t xml:space="preserve"> دولت است که م</w:t>
      </w:r>
      <w:r w:rsidRPr="008509A3">
        <w:rPr>
          <w:rFonts w:eastAsia="Calibri" w:cs="B Nazanin" w:hint="cs"/>
          <w:szCs w:val="28"/>
          <w:rtl/>
          <w:lang w:bidi="fa-IR"/>
        </w:rPr>
        <w:t>ی‌</w:t>
      </w:r>
      <w:r w:rsidRPr="008509A3">
        <w:rPr>
          <w:rFonts w:eastAsia="Calibri" w:cs="B Nazanin" w:hint="eastAsia"/>
          <w:szCs w:val="28"/>
          <w:rtl/>
          <w:lang w:bidi="fa-IR"/>
        </w:rPr>
        <w:t>توانند</w:t>
      </w:r>
      <w:r w:rsidRPr="008509A3">
        <w:rPr>
          <w:rFonts w:eastAsia="Calibri" w:cs="B Nazanin"/>
          <w:szCs w:val="28"/>
          <w:rtl/>
          <w:lang w:bidi="fa-IR"/>
        </w:rPr>
        <w:t xml:space="preserve"> بر فر</w:t>
      </w:r>
      <w:r w:rsidR="007171C3" w:rsidRPr="008509A3">
        <w:rPr>
          <w:rFonts w:eastAsia="Calibri" w:cs="B Nazanin" w:hint="cs"/>
          <w:szCs w:val="28"/>
          <w:rtl/>
          <w:lang w:bidi="fa-IR"/>
        </w:rPr>
        <w:t>ا</w:t>
      </w:r>
      <w:r w:rsidRPr="008509A3">
        <w:rPr>
          <w:rFonts w:eastAsia="Calibri" w:cs="B Nazanin" w:hint="cs"/>
          <w:szCs w:val="28"/>
          <w:rtl/>
          <w:lang w:bidi="fa-IR"/>
        </w:rPr>
        <w:t>ی</w:t>
      </w:r>
      <w:r w:rsidRPr="008509A3">
        <w:rPr>
          <w:rFonts w:eastAsia="Calibri" w:cs="B Nazanin" w:hint="eastAsia"/>
          <w:szCs w:val="28"/>
          <w:rtl/>
          <w:lang w:bidi="fa-IR"/>
        </w:rPr>
        <w:t>ند</w:t>
      </w:r>
      <w:r w:rsidRPr="008509A3">
        <w:rPr>
          <w:rFonts w:eastAsia="Calibri" w:cs="B Nazanin"/>
          <w:szCs w:val="28"/>
          <w:rtl/>
          <w:lang w:bidi="fa-IR"/>
        </w:rPr>
        <w:t xml:space="preserve"> انتخ</w:t>
      </w:r>
      <w:r w:rsidRPr="008509A3">
        <w:rPr>
          <w:rFonts w:eastAsia="Calibri" w:cs="B Nazanin" w:hint="eastAsia"/>
          <w:szCs w:val="28"/>
          <w:rtl/>
          <w:lang w:bidi="fa-IR"/>
        </w:rPr>
        <w:t>اب</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00C61FE4">
        <w:rPr>
          <w:rFonts w:eastAsia="Calibri" w:cs="B Nazanin"/>
          <w:szCs w:val="28"/>
          <w:rtl/>
          <w:lang w:bidi="fa-IR"/>
        </w:rPr>
        <w:t xml:space="preserve">‌ها </w:t>
      </w:r>
      <w:r w:rsidRPr="008509A3">
        <w:rPr>
          <w:rFonts w:eastAsia="Calibri" w:cs="B Nazanin"/>
          <w:szCs w:val="28"/>
          <w:rtl/>
          <w:lang w:bidi="fa-IR"/>
        </w:rPr>
        <w:t>ت</w:t>
      </w:r>
      <w:r w:rsidR="007171C3" w:rsidRPr="008509A3">
        <w:rPr>
          <w:rFonts w:eastAsia="Calibri" w:cs="B Nazanin" w:hint="cs"/>
          <w:szCs w:val="28"/>
          <w:rtl/>
          <w:lang w:bidi="fa-IR"/>
        </w:rPr>
        <w:t>أ</w:t>
      </w:r>
      <w:r w:rsidRPr="008509A3">
        <w:rPr>
          <w:rFonts w:eastAsia="Calibri" w:cs="B Nazanin"/>
          <w:szCs w:val="28"/>
          <w:rtl/>
          <w:lang w:bidi="fa-IR"/>
        </w:rPr>
        <w:t>ث</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بگذارند</w:t>
      </w:r>
      <w:r w:rsidR="00144EB1" w:rsidRPr="008509A3">
        <w:rPr>
          <w:rFonts w:eastAsia="Calibri" w:cs="B Nazanin" w:hint="cs"/>
          <w:szCs w:val="28"/>
          <w:rtl/>
          <w:lang w:bidi="fa-IR"/>
        </w:rPr>
        <w:t>.</w:t>
      </w:r>
      <w:r w:rsidRPr="008509A3">
        <w:rPr>
          <w:rFonts w:eastAsia="Calibri" w:cs="B Nazanin"/>
          <w:szCs w:val="28"/>
          <w:rtl/>
          <w:lang w:bidi="fa-IR"/>
        </w:rPr>
        <w:t xml:space="preserve"> سپس به </w:t>
      </w:r>
      <w:r w:rsidR="00144EB1" w:rsidRPr="008509A3">
        <w:rPr>
          <w:rFonts w:eastAsia="Calibri" w:cs="B Nazanin" w:hint="cs"/>
          <w:szCs w:val="28"/>
          <w:rtl/>
          <w:lang w:bidi="fa-IR"/>
        </w:rPr>
        <w:t>ا</w:t>
      </w:r>
      <w:r w:rsidRPr="008509A3">
        <w:rPr>
          <w:rFonts w:eastAsia="Calibri" w:cs="B Nazanin"/>
          <w:szCs w:val="28"/>
          <w:rtl/>
          <w:lang w:bidi="fa-IR"/>
        </w:rPr>
        <w:t>را</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چهار راهبرد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پا</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افزودن به احتمال پذ</w:t>
      </w:r>
      <w:r w:rsidRPr="008509A3">
        <w:rPr>
          <w:rFonts w:eastAsia="Calibri" w:cs="B Nazanin" w:hint="cs"/>
          <w:szCs w:val="28"/>
          <w:rtl/>
          <w:lang w:bidi="fa-IR"/>
        </w:rPr>
        <w:t>ی</w:t>
      </w:r>
      <w:r w:rsidRPr="008509A3">
        <w:rPr>
          <w:rFonts w:eastAsia="Calibri" w:cs="B Nazanin" w:hint="eastAsia"/>
          <w:szCs w:val="28"/>
          <w:rtl/>
          <w:lang w:bidi="fa-IR"/>
        </w:rPr>
        <w:t>رفته</w:t>
      </w:r>
      <w:r w:rsidRPr="008509A3">
        <w:rPr>
          <w:rFonts w:eastAsia="Calibri" w:cs="B Nazanin"/>
          <w:szCs w:val="28"/>
          <w:rtl/>
          <w:lang w:bidi="fa-IR"/>
        </w:rPr>
        <w:t xml:space="preserve"> شدن و اجرا</w:t>
      </w:r>
      <w:r w:rsidRPr="008509A3">
        <w:rPr>
          <w:rFonts w:eastAsia="Calibri" w:cs="B Nazanin" w:hint="cs"/>
          <w:szCs w:val="28"/>
          <w:rtl/>
          <w:lang w:bidi="fa-IR"/>
        </w:rPr>
        <w:t>ی</w:t>
      </w:r>
      <w:r w:rsidRPr="008509A3">
        <w:rPr>
          <w:rFonts w:eastAsia="Calibri" w:cs="B Nazanin"/>
          <w:szCs w:val="28"/>
          <w:rtl/>
          <w:lang w:bidi="fa-IR"/>
        </w:rPr>
        <w:t xml:space="preserve"> هر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اصلاح</w:t>
      </w:r>
      <w:r w:rsidR="00144EB1" w:rsidRPr="008509A3">
        <w:rPr>
          <w:rFonts w:eastAsia="Calibri" w:cs="B Nazanin"/>
          <w:szCs w:val="28"/>
          <w:rtl/>
          <w:lang w:bidi="fa-IR"/>
        </w:rPr>
        <w:softHyphen/>
      </w:r>
      <w:r w:rsidRPr="008509A3">
        <w:rPr>
          <w:rFonts w:eastAsia="Calibri" w:cs="B Nazanin"/>
          <w:szCs w:val="28"/>
          <w:rtl/>
          <w:lang w:bidi="fa-IR"/>
        </w:rPr>
        <w:t>گرا</w:t>
      </w:r>
      <w:r w:rsidRPr="008509A3">
        <w:rPr>
          <w:rFonts w:eastAsia="Calibri" w:cs="B Nazanin" w:hint="cs"/>
          <w:szCs w:val="28"/>
          <w:rtl/>
          <w:lang w:bidi="fa-IR"/>
        </w:rPr>
        <w:t>ی</w:t>
      </w:r>
      <w:r w:rsidRPr="008509A3">
        <w:rPr>
          <w:rFonts w:eastAsia="Calibri" w:cs="B Nazanin" w:hint="eastAsia"/>
          <w:szCs w:val="28"/>
          <w:rtl/>
          <w:lang w:bidi="fa-IR"/>
        </w:rPr>
        <w:t>انه</w:t>
      </w:r>
      <w:r w:rsidRPr="008509A3">
        <w:rPr>
          <w:rFonts w:eastAsia="Calibri" w:cs="B Nazanin"/>
          <w:szCs w:val="28"/>
          <w:rtl/>
          <w:lang w:bidi="fa-IR"/>
        </w:rPr>
        <w:t xml:space="preserve"> م</w:t>
      </w:r>
      <w:r w:rsidRPr="008509A3">
        <w:rPr>
          <w:rFonts w:eastAsia="Calibri" w:cs="B Nazanin" w:hint="cs"/>
          <w:szCs w:val="28"/>
          <w:rtl/>
          <w:lang w:bidi="fa-IR"/>
        </w:rPr>
        <w:t>ی</w:t>
      </w:r>
      <w:r w:rsidR="00144EB1" w:rsidRPr="008509A3">
        <w:rPr>
          <w:rFonts w:eastAsia="Calibri" w:cs="B Nazanin"/>
          <w:szCs w:val="28"/>
          <w:rtl/>
          <w:lang w:bidi="fa-IR"/>
        </w:rPr>
        <w:softHyphen/>
      </w:r>
      <w:r w:rsidRPr="008509A3">
        <w:rPr>
          <w:rFonts w:eastAsia="Calibri" w:cs="B Nazanin"/>
          <w:szCs w:val="28"/>
          <w:rtl/>
          <w:lang w:bidi="fa-IR"/>
        </w:rPr>
        <w:t>پرداز</w:t>
      </w:r>
      <w:r w:rsidRPr="008509A3">
        <w:rPr>
          <w:rFonts w:eastAsia="Calibri" w:cs="B Nazanin" w:hint="cs"/>
          <w:szCs w:val="28"/>
          <w:rtl/>
          <w:lang w:bidi="fa-IR"/>
        </w:rPr>
        <w:t>ی</w:t>
      </w:r>
      <w:r w:rsidRPr="008509A3">
        <w:rPr>
          <w:rFonts w:eastAsia="Calibri" w:cs="B Nazanin" w:hint="eastAsia"/>
          <w:szCs w:val="28"/>
          <w:rtl/>
          <w:lang w:bidi="fa-IR"/>
        </w:rPr>
        <w:t>م</w:t>
      </w:r>
      <w:r w:rsidR="00144EB1" w:rsidRPr="008509A3">
        <w:rPr>
          <w:rFonts w:eastAsia="Calibri" w:cs="B Nazanin" w:hint="cs"/>
          <w:szCs w:val="28"/>
          <w:rtl/>
          <w:lang w:bidi="fa-IR"/>
        </w:rPr>
        <w:t>؛</w:t>
      </w:r>
      <w:r w:rsidRPr="008509A3">
        <w:rPr>
          <w:rFonts w:eastAsia="Calibri" w:cs="B Nazanin"/>
          <w:szCs w:val="28"/>
          <w:rtl/>
          <w:lang w:bidi="fa-IR"/>
        </w:rPr>
        <w:t xml:space="preserve"> نت</w:t>
      </w:r>
      <w:r w:rsidRPr="008509A3">
        <w:rPr>
          <w:rFonts w:eastAsia="Calibri" w:cs="B Nazanin" w:hint="cs"/>
          <w:szCs w:val="28"/>
          <w:rtl/>
          <w:lang w:bidi="fa-IR"/>
        </w:rPr>
        <w:t>ی</w:t>
      </w:r>
      <w:r w:rsidRPr="008509A3">
        <w:rPr>
          <w:rFonts w:eastAsia="Calibri" w:cs="B Nazanin" w:hint="eastAsia"/>
          <w:szCs w:val="28"/>
          <w:rtl/>
          <w:lang w:bidi="fa-IR"/>
        </w:rPr>
        <w:t>جه</w:t>
      </w:r>
      <w:r w:rsidR="00144EB1" w:rsidRPr="008509A3">
        <w:rPr>
          <w:rFonts w:eastAsia="Calibri" w:cs="B Nazanin"/>
          <w:szCs w:val="28"/>
          <w:rtl/>
          <w:lang w:bidi="fa-IR"/>
        </w:rPr>
        <w:softHyphen/>
      </w:r>
      <w:r w:rsidRPr="008509A3">
        <w:rPr>
          <w:rFonts w:eastAsia="Calibri" w:cs="B Nazanin"/>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بحث با درس</w:t>
      </w:r>
      <w:r w:rsidR="00144EB1"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یی</w:t>
      </w:r>
      <w:r w:rsidRPr="008509A3">
        <w:rPr>
          <w:rFonts w:eastAsia="Calibri" w:cs="B Nazanin"/>
          <w:szCs w:val="28"/>
          <w:rtl/>
          <w:lang w:bidi="fa-IR"/>
        </w:rPr>
        <w:t xml:space="preserve"> که از نظر</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مذاکره درباره نحوه </w:t>
      </w:r>
      <w:r w:rsidR="008D4212" w:rsidRPr="008509A3">
        <w:rPr>
          <w:rFonts w:eastAsia="Calibri" w:cs="B Nazanin" w:hint="cs"/>
          <w:szCs w:val="28"/>
          <w:rtl/>
          <w:lang w:bidi="fa-IR"/>
        </w:rPr>
        <w:t>ایج</w:t>
      </w:r>
      <w:r w:rsidRPr="008509A3">
        <w:rPr>
          <w:rFonts w:eastAsia="Calibri" w:cs="B Nazanin"/>
          <w:szCs w:val="28"/>
          <w:rtl/>
          <w:lang w:bidi="fa-IR"/>
        </w:rPr>
        <w:t xml:space="preserve">اد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گردهما</w:t>
      </w:r>
      <w:r w:rsidRPr="008509A3">
        <w:rPr>
          <w:rFonts w:eastAsia="Calibri" w:cs="B Nazanin" w:hint="cs"/>
          <w:szCs w:val="28"/>
          <w:rtl/>
          <w:lang w:bidi="fa-IR"/>
        </w:rPr>
        <w:t>یی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برنده آموخته شده است صورت م</w:t>
      </w:r>
      <w:r w:rsidRPr="008509A3">
        <w:rPr>
          <w:rFonts w:eastAsia="Calibri" w:cs="B Nazanin" w:hint="cs"/>
          <w:szCs w:val="28"/>
          <w:rtl/>
          <w:lang w:bidi="fa-IR"/>
        </w:rPr>
        <w:t>ی‌</w:t>
      </w:r>
      <w:r w:rsidRPr="008509A3">
        <w:rPr>
          <w:rFonts w:eastAsia="Calibri" w:cs="B Nazanin" w:hint="eastAsia"/>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رد</w:t>
      </w:r>
      <w:r w:rsidR="008D4212" w:rsidRPr="008509A3">
        <w:rPr>
          <w:rFonts w:eastAsia="Calibri" w:cs="B Nazanin" w:hint="cs"/>
          <w:szCs w:val="28"/>
          <w:rtl/>
          <w:lang w:bidi="fa-IR"/>
        </w:rPr>
        <w:t>.</w:t>
      </w:r>
      <w:r w:rsidRPr="008509A3">
        <w:rPr>
          <w:rFonts w:eastAsia="Calibri" w:cs="B Nazanin"/>
          <w:szCs w:val="28"/>
          <w:rtl/>
          <w:lang w:bidi="fa-IR"/>
        </w:rPr>
        <w:t xml:space="preserve"> د</w:t>
      </w:r>
      <w:r w:rsidRPr="008509A3">
        <w:rPr>
          <w:rFonts w:eastAsia="Calibri" w:cs="B Nazanin" w:hint="eastAsia"/>
          <w:szCs w:val="28"/>
          <w:rtl/>
          <w:lang w:bidi="fa-IR"/>
        </w:rPr>
        <w:t>ر</w:t>
      </w:r>
      <w:r w:rsidRPr="008509A3">
        <w:rPr>
          <w:rFonts w:eastAsia="Calibri" w:cs="B Nazanin"/>
          <w:szCs w:val="28"/>
          <w:rtl/>
          <w:lang w:bidi="fa-IR"/>
        </w:rPr>
        <w:t xml:space="preserve"> نها</w:t>
      </w:r>
      <w:r w:rsidRPr="008509A3">
        <w:rPr>
          <w:rFonts w:eastAsia="Calibri" w:cs="B Nazanin" w:hint="cs"/>
          <w:szCs w:val="28"/>
          <w:rtl/>
          <w:lang w:bidi="fa-IR"/>
        </w:rPr>
        <w:t>ی</w:t>
      </w:r>
      <w:r w:rsidRPr="008509A3">
        <w:rPr>
          <w:rFonts w:eastAsia="Calibri" w:cs="B Nazanin" w:hint="eastAsia"/>
          <w:szCs w:val="28"/>
          <w:rtl/>
          <w:lang w:bidi="fa-IR"/>
        </w:rPr>
        <w:t>ت</w:t>
      </w:r>
      <w:r w:rsidR="008D4212" w:rsidRPr="008509A3">
        <w:rPr>
          <w:rFonts w:eastAsia="Calibri" w:cs="B Nazanin" w:hint="cs"/>
          <w:szCs w:val="28"/>
          <w:rtl/>
          <w:lang w:bidi="fa-IR"/>
        </w:rPr>
        <w:t>،</w:t>
      </w:r>
      <w:r w:rsidRPr="008509A3">
        <w:rPr>
          <w:rFonts w:eastAsia="Calibri" w:cs="B Nazanin"/>
          <w:szCs w:val="28"/>
          <w:rtl/>
          <w:lang w:bidi="fa-IR"/>
        </w:rPr>
        <w:t xml:space="preserve"> برخ</w:t>
      </w:r>
      <w:r w:rsidRPr="008509A3">
        <w:rPr>
          <w:rFonts w:eastAsia="Calibri" w:cs="B Nazanin" w:hint="cs"/>
          <w:szCs w:val="28"/>
          <w:rtl/>
          <w:lang w:bidi="fa-IR"/>
        </w:rPr>
        <w:t>ی</w:t>
      </w:r>
      <w:r w:rsidRPr="008509A3">
        <w:rPr>
          <w:rFonts w:eastAsia="Calibri" w:cs="B Nazanin"/>
          <w:szCs w:val="28"/>
          <w:rtl/>
          <w:lang w:bidi="fa-IR"/>
        </w:rPr>
        <w:t xml:space="preserve"> از جنبه‌ها</w:t>
      </w:r>
      <w:r w:rsidRPr="008509A3">
        <w:rPr>
          <w:rFonts w:eastAsia="Calibri" w:cs="B Nazanin" w:hint="cs"/>
          <w:szCs w:val="28"/>
          <w:rtl/>
          <w:lang w:bidi="fa-IR"/>
        </w:rPr>
        <w:t>ی</w:t>
      </w:r>
      <w:r w:rsidRPr="008509A3">
        <w:rPr>
          <w:rFonts w:eastAsia="Calibri" w:cs="B Nazanin"/>
          <w:szCs w:val="28"/>
          <w:rtl/>
          <w:lang w:bidi="fa-IR"/>
        </w:rPr>
        <w:t xml:space="preserve"> اخلاق</w:t>
      </w:r>
      <w:r w:rsidRPr="008509A3">
        <w:rPr>
          <w:rFonts w:eastAsia="Calibri" w:cs="B Nazanin" w:hint="cs"/>
          <w:szCs w:val="28"/>
          <w:rtl/>
          <w:lang w:bidi="fa-IR"/>
        </w:rPr>
        <w:t>ی</w:t>
      </w:r>
      <w:r w:rsidRPr="008509A3">
        <w:rPr>
          <w:rFonts w:eastAsia="Calibri" w:cs="B Nazanin"/>
          <w:szCs w:val="28"/>
          <w:rtl/>
          <w:lang w:bidi="fa-IR"/>
        </w:rPr>
        <w:t xml:space="preserve"> تدو</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راهبردها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را به بحث م</w:t>
      </w:r>
      <w:r w:rsidRPr="008509A3">
        <w:rPr>
          <w:rFonts w:eastAsia="Calibri" w:cs="B Nazanin" w:hint="cs"/>
          <w:szCs w:val="28"/>
          <w:rtl/>
          <w:lang w:bidi="fa-IR"/>
        </w:rPr>
        <w:t>ی</w:t>
      </w:r>
      <w:r w:rsidR="008D4212" w:rsidRPr="008509A3">
        <w:rPr>
          <w:rFonts w:eastAsia="Calibri" w:cs="B Nazanin"/>
          <w:szCs w:val="28"/>
          <w:rtl/>
          <w:lang w:bidi="fa-IR"/>
        </w:rPr>
        <w:softHyphen/>
      </w:r>
      <w:r w:rsidRPr="008509A3">
        <w:rPr>
          <w:rFonts w:eastAsia="Calibri" w:cs="B Nazanin"/>
          <w:szCs w:val="28"/>
          <w:rtl/>
          <w:lang w:bidi="fa-IR"/>
        </w:rPr>
        <w:t>گذار</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w:t>
      </w:r>
      <w:r w:rsidR="008D4212" w:rsidRPr="008509A3">
        <w:rPr>
          <w:rFonts w:eastAsia="Calibri" w:cs="B Nazanin" w:hint="cs"/>
          <w:szCs w:val="28"/>
          <w:rtl/>
          <w:lang w:bidi="fa-IR"/>
        </w:rPr>
        <w:t>ک</w:t>
      </w:r>
      <w:r w:rsidRPr="008509A3">
        <w:rPr>
          <w:rFonts w:eastAsia="Calibri" w:cs="B Nazanin"/>
          <w:szCs w:val="28"/>
          <w:rtl/>
          <w:lang w:bidi="fa-IR"/>
        </w:rPr>
        <w:t>ه موارد</w:t>
      </w:r>
      <w:r w:rsidRPr="008509A3">
        <w:rPr>
          <w:rFonts w:eastAsia="Calibri" w:cs="B Nazanin" w:hint="cs"/>
          <w:szCs w:val="28"/>
          <w:rtl/>
          <w:lang w:bidi="fa-IR"/>
        </w:rPr>
        <w:t>ی</w:t>
      </w:r>
      <w:r w:rsidRPr="008509A3">
        <w:rPr>
          <w:rFonts w:eastAsia="Calibri" w:cs="B Nazanin"/>
          <w:szCs w:val="28"/>
          <w:rtl/>
          <w:lang w:bidi="fa-IR"/>
        </w:rPr>
        <w:t xml:space="preserve"> مثل تصم</w:t>
      </w:r>
      <w:r w:rsidRPr="008509A3">
        <w:rPr>
          <w:rFonts w:eastAsia="Calibri" w:cs="B Nazanin" w:hint="cs"/>
          <w:szCs w:val="28"/>
          <w:rtl/>
          <w:lang w:bidi="fa-IR"/>
        </w:rPr>
        <w:t>ی</w:t>
      </w:r>
      <w:r w:rsidRPr="008509A3">
        <w:rPr>
          <w:rFonts w:eastAsia="Calibri" w:cs="B Nazanin" w:hint="eastAsia"/>
          <w:szCs w:val="28"/>
          <w:rtl/>
          <w:lang w:bidi="fa-IR"/>
        </w:rPr>
        <w:t>م</w:t>
      </w:r>
      <w:r w:rsidR="008D4212"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فرد</w:t>
      </w:r>
      <w:r w:rsidRPr="008509A3">
        <w:rPr>
          <w:rFonts w:eastAsia="Calibri" w:cs="B Nazanin" w:hint="cs"/>
          <w:szCs w:val="28"/>
          <w:rtl/>
          <w:lang w:bidi="fa-IR"/>
        </w:rPr>
        <w:t>ی</w:t>
      </w:r>
      <w:r w:rsidRPr="008509A3">
        <w:rPr>
          <w:rFonts w:eastAsia="Calibri" w:cs="B Nazanin"/>
          <w:szCs w:val="28"/>
          <w:rtl/>
          <w:lang w:bidi="fa-IR"/>
        </w:rPr>
        <w:t xml:space="preserve"> را که مجر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اصلاحات سلامت با آن برخورد</w:t>
      </w:r>
      <w:r w:rsidR="008D4212" w:rsidRPr="008509A3">
        <w:rPr>
          <w:rFonts w:eastAsia="Calibri" w:cs="B Nazanin" w:hint="cs"/>
          <w:szCs w:val="28"/>
          <w:rtl/>
          <w:lang w:bidi="fa-IR"/>
        </w:rPr>
        <w:t xml:space="preserve"> </w:t>
      </w:r>
      <w:r w:rsidRPr="008509A3">
        <w:rPr>
          <w:rFonts w:eastAsia="Calibri" w:cs="B Nazanin" w:hint="eastAsia"/>
          <w:szCs w:val="28"/>
          <w:rtl/>
          <w:lang w:bidi="fa-IR"/>
        </w:rPr>
        <w:t>دارند</w:t>
      </w:r>
      <w:r w:rsidRPr="008509A3">
        <w:rPr>
          <w:rFonts w:eastAsia="Calibri" w:cs="B Nazanin"/>
          <w:szCs w:val="28"/>
          <w:rtl/>
          <w:lang w:bidi="fa-IR"/>
        </w:rPr>
        <w:t xml:space="preserve"> شامل </w:t>
      </w:r>
      <w:r w:rsidR="00C61FE4">
        <w:rPr>
          <w:rFonts w:eastAsia="Calibri" w:cs="B Nazanin"/>
          <w:szCs w:val="28"/>
          <w:rtl/>
          <w:lang w:bidi="fa-IR"/>
        </w:rPr>
        <w:t>می‌ش</w:t>
      </w:r>
      <w:r w:rsidRPr="008509A3">
        <w:rPr>
          <w:rFonts w:eastAsia="Calibri" w:cs="B Nazanin"/>
          <w:szCs w:val="28"/>
          <w:rtl/>
          <w:lang w:bidi="fa-IR"/>
        </w:rPr>
        <w:t>ود</w:t>
      </w:r>
      <w:r w:rsidR="008D4212" w:rsidRPr="008509A3">
        <w:rPr>
          <w:rFonts w:eastAsia="Calibri" w:cs="B Nazanin" w:hint="cs"/>
          <w:szCs w:val="28"/>
          <w:rtl/>
          <w:lang w:bidi="fa-IR"/>
        </w:rPr>
        <w:t>.</w:t>
      </w:r>
    </w:p>
    <w:p w14:paraId="508A12B9" w14:textId="77777777" w:rsidR="007E039C" w:rsidRDefault="007E039C" w:rsidP="00417634">
      <w:pPr>
        <w:spacing w:after="0"/>
        <w:ind w:firstLine="0"/>
        <w:jc w:val="both"/>
        <w:rPr>
          <w:rFonts w:eastAsia="Calibri" w:cs="B Nazanin"/>
          <w:szCs w:val="28"/>
          <w:rtl/>
          <w:lang w:bidi="fa-IR"/>
        </w:rPr>
      </w:pPr>
    </w:p>
    <w:p w14:paraId="5BFD1C25" w14:textId="77777777" w:rsidR="007E039C" w:rsidRPr="008509A3" w:rsidRDefault="007E039C" w:rsidP="00417634">
      <w:pPr>
        <w:spacing w:after="0"/>
        <w:ind w:firstLine="0"/>
        <w:jc w:val="both"/>
        <w:rPr>
          <w:rFonts w:eastAsia="Calibri" w:cs="B Nazanin"/>
          <w:szCs w:val="28"/>
          <w:rtl/>
          <w:lang w:bidi="fa-IR"/>
        </w:rPr>
      </w:pPr>
    </w:p>
    <w:p w14:paraId="66E1F098" w14:textId="77777777" w:rsidR="0041671C" w:rsidRPr="007E039C" w:rsidRDefault="0041671C" w:rsidP="00417634">
      <w:pPr>
        <w:spacing w:after="0"/>
        <w:ind w:firstLine="0"/>
        <w:jc w:val="both"/>
        <w:rPr>
          <w:rFonts w:eastAsia="Calibri" w:cs="B Nazanin"/>
          <w:b/>
          <w:bCs/>
          <w:sz w:val="32"/>
          <w:szCs w:val="32"/>
          <w:rtl/>
        </w:rPr>
      </w:pPr>
      <w:r w:rsidRPr="007E039C">
        <w:rPr>
          <w:rFonts w:eastAsia="Calibri" w:cs="B Nazanin"/>
          <w:b/>
          <w:bCs/>
          <w:sz w:val="32"/>
          <w:szCs w:val="32"/>
          <w:rtl/>
          <w:lang w:bidi="fa-IR"/>
        </w:rPr>
        <w:lastRenderedPageBreak/>
        <w:t>۲) تنظ</w:t>
      </w:r>
      <w:r w:rsidRPr="007E039C">
        <w:rPr>
          <w:rFonts w:eastAsia="Calibri" w:cs="B Nazanin" w:hint="cs"/>
          <w:b/>
          <w:bCs/>
          <w:sz w:val="32"/>
          <w:szCs w:val="32"/>
          <w:rtl/>
          <w:lang w:bidi="fa-IR"/>
        </w:rPr>
        <w:t>ی</w:t>
      </w:r>
      <w:r w:rsidRPr="007E039C">
        <w:rPr>
          <w:rFonts w:eastAsia="Calibri" w:cs="B Nazanin" w:hint="eastAsia"/>
          <w:b/>
          <w:bCs/>
          <w:sz w:val="32"/>
          <w:szCs w:val="32"/>
          <w:rtl/>
          <w:lang w:bidi="fa-IR"/>
        </w:rPr>
        <w:t>م</w:t>
      </w:r>
      <w:r w:rsidRPr="007E039C">
        <w:rPr>
          <w:rFonts w:eastAsia="Calibri" w:cs="B Nazanin"/>
          <w:b/>
          <w:bCs/>
          <w:sz w:val="32"/>
          <w:szCs w:val="32"/>
          <w:rtl/>
          <w:lang w:bidi="fa-IR"/>
        </w:rPr>
        <w:t xml:space="preserve"> برنامه برا</w:t>
      </w:r>
      <w:r w:rsidRPr="007E039C">
        <w:rPr>
          <w:rFonts w:eastAsia="Calibri" w:cs="B Nazanin" w:hint="cs"/>
          <w:b/>
          <w:bCs/>
          <w:sz w:val="32"/>
          <w:szCs w:val="32"/>
          <w:rtl/>
          <w:lang w:bidi="fa-IR"/>
        </w:rPr>
        <w:t>ی</w:t>
      </w:r>
      <w:r w:rsidRPr="007E039C">
        <w:rPr>
          <w:rFonts w:eastAsia="Calibri" w:cs="B Nazanin"/>
          <w:b/>
          <w:bCs/>
          <w:sz w:val="32"/>
          <w:szCs w:val="32"/>
          <w:rtl/>
          <w:lang w:bidi="fa-IR"/>
        </w:rPr>
        <w:t xml:space="preserve"> اصلاحات سلامت</w:t>
      </w:r>
    </w:p>
    <w:p w14:paraId="349CAA49" w14:textId="55633AE9" w:rsidR="009B539F" w:rsidRPr="008509A3" w:rsidRDefault="0041671C" w:rsidP="00417634">
      <w:pPr>
        <w:spacing w:after="0"/>
        <w:ind w:firstLine="0"/>
        <w:jc w:val="both"/>
        <w:rPr>
          <w:rFonts w:eastAsia="Calibri" w:cs="B Nazanin"/>
          <w:szCs w:val="28"/>
          <w:rtl/>
          <w:lang w:bidi="fa-IR"/>
        </w:rPr>
      </w:pPr>
      <w:r w:rsidRPr="008509A3">
        <w:rPr>
          <w:rFonts w:eastAsia="Calibri" w:cs="B Nazanin" w:hint="eastAsia"/>
          <w:szCs w:val="28"/>
          <w:rtl/>
          <w:lang w:bidi="fa-IR"/>
        </w:rPr>
        <w:t>چه</w:t>
      </w:r>
      <w:r w:rsidRPr="008509A3">
        <w:rPr>
          <w:rFonts w:eastAsia="Calibri" w:cs="B Nazanin"/>
          <w:szCs w:val="28"/>
          <w:rtl/>
          <w:lang w:bidi="fa-IR"/>
        </w:rPr>
        <w:t xml:space="preserve"> عوامل</w:t>
      </w:r>
      <w:r w:rsidRPr="008509A3">
        <w:rPr>
          <w:rFonts w:eastAsia="Calibri" w:cs="B Nazanin" w:hint="cs"/>
          <w:szCs w:val="28"/>
          <w:rtl/>
          <w:lang w:bidi="fa-IR"/>
        </w:rPr>
        <w:t>ی</w:t>
      </w:r>
      <w:r w:rsidRPr="008509A3">
        <w:rPr>
          <w:rFonts w:eastAsia="Calibri" w:cs="B Nazanin"/>
          <w:szCs w:val="28"/>
          <w:rtl/>
          <w:lang w:bidi="fa-IR"/>
        </w:rPr>
        <w:t xml:space="preserve"> تع</w:t>
      </w:r>
      <w:r w:rsidRPr="008509A3">
        <w:rPr>
          <w:rFonts w:eastAsia="Calibri" w:cs="B Nazanin" w:hint="cs"/>
          <w:szCs w:val="28"/>
          <w:rtl/>
          <w:lang w:bidi="fa-IR"/>
        </w:rPr>
        <w:t>یی</w:t>
      </w:r>
      <w:r w:rsidRPr="008509A3">
        <w:rPr>
          <w:rFonts w:eastAsia="Calibri" w:cs="B Nazanin" w:hint="eastAsia"/>
          <w:szCs w:val="28"/>
          <w:rtl/>
          <w:lang w:bidi="fa-IR"/>
        </w:rPr>
        <w:t>ن</w:t>
      </w:r>
      <w:r w:rsidR="004D3CCB" w:rsidRPr="008509A3">
        <w:rPr>
          <w:rFonts w:eastAsia="Calibri" w:cs="B Nazanin"/>
          <w:szCs w:val="28"/>
          <w:rtl/>
          <w:lang w:bidi="fa-IR"/>
        </w:rPr>
        <w:softHyphen/>
      </w:r>
      <w:r w:rsidRPr="008509A3">
        <w:rPr>
          <w:rFonts w:eastAsia="Calibri" w:cs="B Nazanin"/>
          <w:szCs w:val="28"/>
          <w:rtl/>
          <w:lang w:bidi="fa-IR"/>
        </w:rPr>
        <w:t xml:space="preserve">کننده برنامه اصلاحات سلامت در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کشور خاص هستند</w:t>
      </w:r>
      <w:r w:rsidR="004D3CCB" w:rsidRPr="008509A3">
        <w:rPr>
          <w:rFonts w:eastAsia="Calibri" w:cs="B Nazanin" w:hint="cs"/>
          <w:szCs w:val="28"/>
          <w:rtl/>
          <w:lang w:bidi="fa-IR"/>
        </w:rPr>
        <w:t>؟</w:t>
      </w:r>
      <w:r w:rsidRPr="008509A3">
        <w:rPr>
          <w:rFonts w:eastAsia="Calibri" w:cs="B Nazanin"/>
          <w:szCs w:val="28"/>
          <w:rtl/>
          <w:lang w:bidi="fa-IR"/>
        </w:rPr>
        <w:t xml:space="preserve"> پاسخ سهل</w:t>
      </w:r>
      <w:r w:rsidR="004D3CCB" w:rsidRPr="008509A3">
        <w:rPr>
          <w:rFonts w:eastAsia="Calibri" w:cs="B Nazanin"/>
          <w:szCs w:val="28"/>
          <w:rtl/>
          <w:lang w:bidi="fa-IR"/>
        </w:rPr>
        <w:softHyphen/>
      </w:r>
      <w:r w:rsidRPr="008509A3">
        <w:rPr>
          <w:rFonts w:eastAsia="Calibri" w:cs="B Nazanin"/>
          <w:szCs w:val="28"/>
          <w:rtl/>
          <w:lang w:bidi="fa-IR"/>
        </w:rPr>
        <w:t>انگارانه ممکن است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باشد که </w:t>
      </w:r>
      <w:r w:rsidR="004D3CCB" w:rsidRPr="008509A3">
        <w:rPr>
          <w:rFonts w:eastAsia="Calibri" w:cs="B Nazanin" w:hint="cs"/>
          <w:szCs w:val="28"/>
          <w:rtl/>
          <w:lang w:bidi="fa-IR"/>
        </w:rPr>
        <w:t>«</w:t>
      </w:r>
      <w:r w:rsidRPr="008509A3">
        <w:rPr>
          <w:rFonts w:eastAsia="Calibri" w:cs="B Nazanin"/>
          <w:szCs w:val="28"/>
          <w:rtl/>
          <w:lang w:bidi="fa-IR"/>
        </w:rPr>
        <w:t>توجه عموم</w:t>
      </w:r>
      <w:r w:rsidRPr="008509A3">
        <w:rPr>
          <w:rFonts w:eastAsia="Calibri" w:cs="B Nazanin" w:hint="cs"/>
          <w:szCs w:val="28"/>
          <w:rtl/>
          <w:lang w:bidi="fa-IR"/>
        </w:rPr>
        <w:t>ی</w:t>
      </w:r>
      <w:r w:rsidR="004D3CCB" w:rsidRPr="008509A3">
        <w:rPr>
          <w:rFonts w:eastAsia="Calibri" w:cs="B Nazanin" w:hint="cs"/>
          <w:szCs w:val="28"/>
          <w:rtl/>
          <w:lang w:bidi="fa-IR"/>
        </w:rPr>
        <w:t>،</w:t>
      </w:r>
      <w:r w:rsidRPr="008509A3">
        <w:rPr>
          <w:rFonts w:eastAsia="Calibri" w:cs="B Nazanin"/>
          <w:szCs w:val="28"/>
          <w:rtl/>
          <w:lang w:bidi="fa-IR"/>
        </w:rPr>
        <w:t xml:space="preserve"> خود بر حوزه</w:t>
      </w:r>
      <w:r w:rsidR="004D3CCB"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یی</w:t>
      </w:r>
      <w:r w:rsidRPr="008509A3">
        <w:rPr>
          <w:rFonts w:eastAsia="Calibri" w:cs="B Nazanin"/>
          <w:szCs w:val="28"/>
          <w:rtl/>
          <w:lang w:bidi="fa-IR"/>
        </w:rPr>
        <w:t xml:space="preserve"> که عملکرد نظام سلامت در آن</w:t>
      </w:r>
      <w:r w:rsidR="004D3CCB" w:rsidRPr="008509A3">
        <w:rPr>
          <w:rFonts w:eastAsia="Calibri" w:cs="B Nazanin"/>
          <w:szCs w:val="28"/>
          <w:rtl/>
          <w:lang w:bidi="fa-IR"/>
        </w:rPr>
        <w:softHyphen/>
      </w:r>
      <w:r w:rsidRPr="008509A3">
        <w:rPr>
          <w:rFonts w:eastAsia="Calibri" w:cs="B Nazanin"/>
          <w:szCs w:val="28"/>
          <w:rtl/>
          <w:lang w:bidi="fa-IR"/>
        </w:rPr>
        <w:t>ها رضا</w:t>
      </w:r>
      <w:r w:rsidRPr="008509A3">
        <w:rPr>
          <w:rFonts w:eastAsia="Calibri" w:cs="B Nazanin" w:hint="cs"/>
          <w:szCs w:val="28"/>
          <w:rtl/>
          <w:lang w:bidi="fa-IR"/>
        </w:rPr>
        <w:t>ی</w:t>
      </w:r>
      <w:r w:rsidRPr="008509A3">
        <w:rPr>
          <w:rFonts w:eastAsia="Calibri" w:cs="B Nazanin" w:hint="eastAsia"/>
          <w:szCs w:val="28"/>
          <w:rtl/>
          <w:lang w:bidi="fa-IR"/>
        </w:rPr>
        <w:t>ت</w:t>
      </w:r>
      <w:r w:rsidR="004D3CCB" w:rsidRPr="008509A3">
        <w:rPr>
          <w:rFonts w:eastAsia="Calibri" w:cs="B Nazanin"/>
          <w:szCs w:val="28"/>
          <w:rtl/>
          <w:lang w:bidi="fa-IR"/>
        </w:rPr>
        <w:softHyphen/>
      </w:r>
      <w:r w:rsidRPr="008509A3">
        <w:rPr>
          <w:rFonts w:eastAsia="Calibri" w:cs="B Nazanin"/>
          <w:szCs w:val="28"/>
          <w:rtl/>
          <w:lang w:bidi="fa-IR"/>
        </w:rPr>
        <w:t xml:space="preserve">بخش </w:t>
      </w:r>
      <w:r w:rsidR="004D3CCB" w:rsidRPr="008509A3">
        <w:rPr>
          <w:rFonts w:eastAsia="Calibri" w:cs="B Nazanin" w:hint="cs"/>
          <w:szCs w:val="28"/>
          <w:rtl/>
          <w:lang w:bidi="fa-IR"/>
        </w:rPr>
        <w:t>نیست</w:t>
      </w:r>
      <w:r w:rsidRPr="008509A3">
        <w:rPr>
          <w:rFonts w:eastAsia="Calibri" w:cs="B Nazanin"/>
          <w:szCs w:val="28"/>
          <w:rtl/>
          <w:lang w:bidi="fa-IR"/>
        </w:rPr>
        <w:t xml:space="preserve"> متمرکز خواهد شد</w:t>
      </w:r>
      <w:r w:rsidR="004D3CCB" w:rsidRPr="008509A3">
        <w:rPr>
          <w:rFonts w:eastAsia="Calibri" w:cs="B Nazanin" w:hint="cs"/>
          <w:szCs w:val="28"/>
          <w:rtl/>
          <w:lang w:bidi="fa-IR"/>
        </w:rPr>
        <w:t>».</w:t>
      </w:r>
      <w:r w:rsidRPr="008509A3">
        <w:rPr>
          <w:rFonts w:eastAsia="Calibri" w:cs="B Nazanin"/>
          <w:szCs w:val="28"/>
          <w:rtl/>
          <w:lang w:bidi="fa-IR"/>
        </w:rPr>
        <w:t xml:space="preserve"> اما مسائل</w:t>
      </w:r>
      <w:r w:rsidRPr="008509A3">
        <w:rPr>
          <w:rFonts w:eastAsia="Calibri" w:cs="B Nazanin" w:hint="cs"/>
          <w:szCs w:val="28"/>
          <w:rtl/>
          <w:lang w:bidi="fa-IR"/>
        </w:rPr>
        <w:t>ی</w:t>
      </w:r>
      <w:r w:rsidRPr="008509A3">
        <w:rPr>
          <w:rFonts w:eastAsia="Calibri" w:cs="B Nazanin"/>
          <w:szCs w:val="28"/>
          <w:rtl/>
          <w:lang w:bidi="fa-IR"/>
        </w:rPr>
        <w:t xml:space="preserve"> که از سو</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استگذاران</w:t>
      </w:r>
      <w:r w:rsidRPr="008509A3">
        <w:rPr>
          <w:rFonts w:eastAsia="Calibri" w:cs="B Nazanin"/>
          <w:szCs w:val="28"/>
          <w:rtl/>
          <w:lang w:bidi="fa-IR"/>
        </w:rPr>
        <w:t xml:space="preserve"> به عنوان مسائل</w:t>
      </w:r>
      <w:r w:rsidR="004D3CCB" w:rsidRPr="008509A3">
        <w:rPr>
          <w:rFonts w:eastAsia="Calibri" w:cs="B Nazanin" w:hint="cs"/>
          <w:szCs w:val="28"/>
          <w:rtl/>
          <w:lang w:bidi="fa-IR"/>
        </w:rPr>
        <w:t>ِ</w:t>
      </w:r>
      <w:r w:rsidRPr="008509A3">
        <w:rPr>
          <w:rFonts w:eastAsia="Calibri" w:cs="B Nazanin"/>
          <w:szCs w:val="28"/>
          <w:rtl/>
          <w:lang w:bidi="fa-IR"/>
        </w:rPr>
        <w:t xml:space="preserve"> مورد توجه عموم مط</w:t>
      </w:r>
      <w:r w:rsidRPr="008509A3">
        <w:rPr>
          <w:rFonts w:eastAsia="Calibri" w:cs="B Nazanin" w:hint="eastAsia"/>
          <w:szCs w:val="28"/>
          <w:rtl/>
          <w:lang w:bidi="fa-IR"/>
        </w:rPr>
        <w:t>رح</w:t>
      </w:r>
      <w:r w:rsidRPr="008509A3">
        <w:rPr>
          <w:rFonts w:eastAsia="Calibri" w:cs="B Nazanin"/>
          <w:szCs w:val="28"/>
          <w:rtl/>
          <w:lang w:bidi="fa-IR"/>
        </w:rPr>
        <w:t xml:space="preserve"> و تعر</w:t>
      </w:r>
      <w:r w:rsidRPr="008509A3">
        <w:rPr>
          <w:rFonts w:eastAsia="Calibri" w:cs="B Nazanin" w:hint="cs"/>
          <w:szCs w:val="28"/>
          <w:rtl/>
          <w:lang w:bidi="fa-IR"/>
        </w:rPr>
        <w:t>ی</w:t>
      </w:r>
      <w:r w:rsidRPr="008509A3">
        <w:rPr>
          <w:rFonts w:eastAsia="Calibri" w:cs="B Nazanin" w:hint="eastAsia"/>
          <w:szCs w:val="28"/>
          <w:rtl/>
          <w:lang w:bidi="fa-IR"/>
        </w:rPr>
        <w:t>ف</w:t>
      </w:r>
      <w:r w:rsidRPr="008509A3">
        <w:rPr>
          <w:rFonts w:eastAsia="Calibri" w:cs="B Nazanin"/>
          <w:szCs w:val="28"/>
          <w:rtl/>
          <w:lang w:bidi="fa-IR"/>
        </w:rPr>
        <w:t xml:space="preserve"> م</w:t>
      </w:r>
      <w:r w:rsidRPr="008509A3">
        <w:rPr>
          <w:rFonts w:eastAsia="Calibri" w:cs="B Nazanin" w:hint="cs"/>
          <w:szCs w:val="28"/>
          <w:rtl/>
          <w:lang w:bidi="fa-IR"/>
        </w:rPr>
        <w:t>ی</w:t>
      </w:r>
      <w:r w:rsidR="0041710E" w:rsidRPr="008509A3">
        <w:rPr>
          <w:rFonts w:eastAsia="Calibri" w:cs="B Nazanin"/>
          <w:szCs w:val="28"/>
          <w:rtl/>
          <w:lang w:bidi="fa-IR"/>
        </w:rPr>
        <w:softHyphen/>
      </w:r>
      <w:r w:rsidRPr="008509A3">
        <w:rPr>
          <w:rFonts w:eastAsia="Calibri" w:cs="B Nazanin"/>
          <w:szCs w:val="28"/>
          <w:rtl/>
          <w:lang w:bidi="fa-IR"/>
        </w:rPr>
        <w:t>شود</w:t>
      </w:r>
      <w:r w:rsidR="0041710E" w:rsidRPr="008509A3">
        <w:rPr>
          <w:rFonts w:eastAsia="Calibri" w:cs="B Nazanin" w:hint="cs"/>
          <w:szCs w:val="28"/>
          <w:rtl/>
          <w:lang w:bidi="fa-IR"/>
        </w:rPr>
        <w:t>،</w:t>
      </w:r>
      <w:r w:rsidRPr="008509A3">
        <w:rPr>
          <w:rFonts w:eastAsia="Calibri" w:cs="B Nazanin"/>
          <w:szCs w:val="28"/>
          <w:rtl/>
          <w:lang w:bidi="fa-IR"/>
        </w:rPr>
        <w:t xml:space="preserve"> ممکن است آن جنبه</w:t>
      </w:r>
      <w:r w:rsidR="0041710E" w:rsidRPr="008509A3">
        <w:rPr>
          <w:rFonts w:eastAsia="Calibri" w:cs="B Nazanin"/>
          <w:szCs w:val="28"/>
          <w:rtl/>
          <w:lang w:bidi="fa-IR"/>
        </w:rPr>
        <w:softHyphen/>
      </w:r>
      <w:r w:rsidRPr="008509A3">
        <w:rPr>
          <w:rFonts w:eastAsia="Calibri" w:cs="B Nazanin"/>
          <w:szCs w:val="28"/>
          <w:rtl/>
          <w:lang w:bidi="fa-IR"/>
        </w:rPr>
        <w:t>ها</w:t>
      </w:r>
      <w:r w:rsidR="0041710E" w:rsidRPr="008509A3">
        <w:rPr>
          <w:rFonts w:eastAsia="Calibri" w:cs="B Nazanin" w:hint="cs"/>
          <w:szCs w:val="28"/>
          <w:rtl/>
          <w:lang w:bidi="fa-IR"/>
        </w:rPr>
        <w:t>یی</w:t>
      </w:r>
      <w:r w:rsidRPr="008509A3">
        <w:rPr>
          <w:rFonts w:eastAsia="Calibri" w:cs="B Nazanin"/>
          <w:szCs w:val="28"/>
          <w:rtl/>
          <w:lang w:bidi="fa-IR"/>
        </w:rPr>
        <w:t xml:space="preserve"> </w:t>
      </w:r>
      <w:r w:rsidR="0041710E" w:rsidRPr="008509A3">
        <w:rPr>
          <w:rFonts w:eastAsia="Calibri" w:cs="B Nazanin" w:hint="cs"/>
          <w:szCs w:val="28"/>
          <w:rtl/>
          <w:lang w:bidi="fa-IR"/>
        </w:rPr>
        <w:t>ن</w:t>
      </w:r>
      <w:r w:rsidRPr="008509A3">
        <w:rPr>
          <w:rFonts w:eastAsia="Calibri" w:cs="B Nazanin"/>
          <w:szCs w:val="28"/>
          <w:rtl/>
          <w:lang w:bidi="fa-IR"/>
        </w:rPr>
        <w:t>باشد که متخصصان به</w:t>
      </w:r>
      <w:r w:rsidR="0041710E" w:rsidRPr="008509A3">
        <w:rPr>
          <w:rFonts w:eastAsia="Calibri" w:cs="B Nazanin"/>
          <w:szCs w:val="28"/>
          <w:rtl/>
          <w:lang w:bidi="fa-IR"/>
        </w:rPr>
        <w:softHyphen/>
      </w:r>
      <w:r w:rsidRPr="008509A3">
        <w:rPr>
          <w:rFonts w:eastAsia="Calibri" w:cs="B Nazanin"/>
          <w:szCs w:val="28"/>
          <w:rtl/>
          <w:lang w:bidi="fa-IR"/>
        </w:rPr>
        <w:t>عنوان غ</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قابل قبول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به عنوان اولو</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بالا م</w:t>
      </w:r>
      <w:r w:rsidRPr="008509A3">
        <w:rPr>
          <w:rFonts w:eastAsia="Calibri" w:cs="B Nazanin" w:hint="cs"/>
          <w:szCs w:val="28"/>
          <w:rtl/>
          <w:lang w:bidi="fa-IR"/>
        </w:rPr>
        <w:t>ی</w:t>
      </w:r>
      <w:r w:rsidR="0041710E" w:rsidRPr="008509A3">
        <w:rPr>
          <w:rFonts w:eastAsia="Calibri" w:cs="B Nazanin"/>
          <w:szCs w:val="28"/>
          <w:rtl/>
          <w:lang w:bidi="fa-IR"/>
        </w:rPr>
        <w:softHyphen/>
      </w:r>
      <w:r w:rsidRPr="008509A3">
        <w:rPr>
          <w:rFonts w:eastAsia="Calibri" w:cs="B Nazanin"/>
          <w:szCs w:val="28"/>
          <w:rtl/>
          <w:lang w:bidi="fa-IR"/>
        </w:rPr>
        <w:t xml:space="preserve">شناسند </w:t>
      </w:r>
      <w:r w:rsidR="0041710E" w:rsidRPr="008509A3">
        <w:rPr>
          <w:rFonts w:eastAsia="Calibri" w:cs="B Nazanin" w:hint="cs"/>
          <w:szCs w:val="28"/>
          <w:rtl/>
          <w:lang w:bidi="fa-IR"/>
        </w:rPr>
        <w:t>(</w:t>
      </w:r>
      <w:r w:rsidRPr="008509A3">
        <w:rPr>
          <w:rFonts w:eastAsia="Calibri" w:cs="B Nazanin"/>
          <w:szCs w:val="28"/>
          <w:rtl/>
          <w:lang w:bidi="fa-IR"/>
        </w:rPr>
        <w:t>الگو</w:t>
      </w:r>
      <w:r w:rsidRPr="008509A3">
        <w:rPr>
          <w:rFonts w:eastAsia="Calibri" w:cs="B Nazanin" w:hint="cs"/>
          <w:szCs w:val="28"/>
          <w:rtl/>
          <w:lang w:bidi="fa-IR"/>
        </w:rPr>
        <w:t>یی</w:t>
      </w:r>
      <w:r w:rsidRPr="008509A3">
        <w:rPr>
          <w:rFonts w:eastAsia="Calibri" w:cs="B Nazanin"/>
          <w:szCs w:val="28"/>
          <w:rtl/>
          <w:lang w:bidi="fa-IR"/>
        </w:rPr>
        <w:t xml:space="preserve"> که در فصل ۲ به آن اشاره کرد</w:t>
      </w:r>
      <w:r w:rsidRPr="008509A3">
        <w:rPr>
          <w:rFonts w:eastAsia="Calibri" w:cs="B Nazanin" w:hint="cs"/>
          <w:szCs w:val="28"/>
          <w:rtl/>
          <w:lang w:bidi="fa-IR"/>
        </w:rPr>
        <w:t>ی</w:t>
      </w:r>
      <w:r w:rsidRPr="008509A3">
        <w:rPr>
          <w:rFonts w:eastAsia="Calibri" w:cs="B Nazanin" w:hint="eastAsia"/>
          <w:szCs w:val="28"/>
          <w:rtl/>
          <w:lang w:bidi="fa-IR"/>
        </w:rPr>
        <w:t>م</w:t>
      </w:r>
      <w:r w:rsidR="0041710E" w:rsidRPr="008509A3">
        <w:rPr>
          <w:rFonts w:eastAsia="Calibri" w:cs="B Nazanin" w:hint="cs"/>
          <w:szCs w:val="28"/>
          <w:rtl/>
          <w:lang w:bidi="fa-IR"/>
        </w:rPr>
        <w:t>).</w:t>
      </w:r>
      <w:r w:rsidRPr="008509A3">
        <w:rPr>
          <w:rFonts w:eastAsia="Calibri" w:cs="B Nazanin"/>
          <w:szCs w:val="28"/>
          <w:rtl/>
          <w:lang w:bidi="fa-IR"/>
        </w:rPr>
        <w:t xml:space="preserve"> به</w:t>
      </w:r>
      <w:r w:rsidR="0041710E" w:rsidRPr="008509A3">
        <w:rPr>
          <w:rFonts w:eastAsia="Calibri" w:cs="B Nazanin"/>
          <w:szCs w:val="28"/>
          <w:rtl/>
          <w:lang w:bidi="fa-IR"/>
        </w:rPr>
        <w:softHyphen/>
      </w:r>
      <w:r w:rsidRPr="008509A3">
        <w:rPr>
          <w:rFonts w:eastAsia="Calibri" w:cs="B Nazanin"/>
          <w:szCs w:val="28"/>
          <w:rtl/>
          <w:lang w:bidi="fa-IR"/>
        </w:rPr>
        <w:t>عنوان مثال</w:t>
      </w:r>
      <w:r w:rsidR="00534032" w:rsidRPr="008509A3">
        <w:rPr>
          <w:rFonts w:eastAsia="Calibri" w:cs="B Nazanin" w:hint="cs"/>
          <w:szCs w:val="28"/>
          <w:rtl/>
          <w:lang w:bidi="fa-IR"/>
        </w:rPr>
        <w:t>،</w:t>
      </w:r>
      <w:r w:rsidRPr="008509A3">
        <w:rPr>
          <w:rFonts w:eastAsia="Calibri" w:cs="B Nazanin"/>
          <w:szCs w:val="28"/>
          <w:rtl/>
          <w:lang w:bidi="fa-IR"/>
        </w:rPr>
        <w:t xml:space="preserve"> بار ب</w:t>
      </w:r>
      <w:r w:rsidRPr="008509A3">
        <w:rPr>
          <w:rFonts w:eastAsia="Calibri" w:cs="B Nazanin" w:hint="cs"/>
          <w:szCs w:val="28"/>
          <w:rtl/>
          <w:lang w:bidi="fa-IR"/>
        </w:rPr>
        <w:t>ی</w:t>
      </w:r>
      <w:r w:rsidRPr="008509A3">
        <w:rPr>
          <w:rFonts w:eastAsia="Calibri" w:cs="B Nazanin" w:hint="eastAsia"/>
          <w:szCs w:val="28"/>
          <w:rtl/>
          <w:lang w:bidi="fa-IR"/>
        </w:rPr>
        <w:t>مار</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سرطان گردن رحم در غنا بس</w:t>
      </w:r>
      <w:r w:rsidRPr="008509A3">
        <w:rPr>
          <w:rFonts w:eastAsia="Calibri" w:cs="B Nazanin" w:hint="cs"/>
          <w:szCs w:val="28"/>
          <w:rtl/>
          <w:lang w:bidi="fa-IR"/>
        </w:rPr>
        <w:t>ی</w:t>
      </w:r>
      <w:r w:rsidRPr="008509A3">
        <w:rPr>
          <w:rFonts w:eastAsia="Calibri" w:cs="B Nazanin" w:hint="eastAsia"/>
          <w:szCs w:val="28"/>
          <w:rtl/>
          <w:lang w:bidi="fa-IR"/>
        </w:rPr>
        <w:t>ار</w:t>
      </w:r>
      <w:r w:rsidRPr="008509A3">
        <w:rPr>
          <w:rFonts w:eastAsia="Calibri" w:cs="B Nazanin"/>
          <w:szCs w:val="28"/>
          <w:rtl/>
          <w:lang w:bidi="fa-IR"/>
        </w:rPr>
        <w:t xml:space="preserve"> بالاتر از سرطان پستان است</w:t>
      </w:r>
      <w:r w:rsidR="00534032" w:rsidRPr="008509A3">
        <w:rPr>
          <w:rFonts w:eastAsia="Calibri" w:cs="B Nazanin" w:hint="cs"/>
          <w:szCs w:val="28"/>
          <w:rtl/>
          <w:lang w:bidi="fa-IR"/>
        </w:rPr>
        <w:t>،</w:t>
      </w:r>
      <w:r w:rsidRPr="008509A3">
        <w:rPr>
          <w:rFonts w:eastAsia="Calibri" w:cs="B Nazanin"/>
          <w:szCs w:val="28"/>
          <w:rtl/>
          <w:lang w:bidi="fa-IR"/>
        </w:rPr>
        <w:t xml:space="preserve"> اما توجه س</w:t>
      </w:r>
      <w:r w:rsidRPr="008509A3">
        <w:rPr>
          <w:rFonts w:eastAsia="Calibri" w:cs="B Nazanin" w:hint="cs"/>
          <w:szCs w:val="28"/>
          <w:rtl/>
          <w:lang w:bidi="fa-IR"/>
        </w:rPr>
        <w:t>ی</w:t>
      </w:r>
      <w:r w:rsidRPr="008509A3">
        <w:rPr>
          <w:rFonts w:eastAsia="Calibri" w:cs="B Nazanin" w:hint="eastAsia"/>
          <w:szCs w:val="28"/>
          <w:rtl/>
          <w:lang w:bidi="fa-IR"/>
        </w:rPr>
        <w:t>است</w:t>
      </w:r>
      <w:r w:rsidR="00534032" w:rsidRPr="008509A3">
        <w:rPr>
          <w:rFonts w:eastAsia="Calibri" w:cs="B Nazanin"/>
          <w:szCs w:val="28"/>
          <w:rtl/>
          <w:lang w:bidi="fa-IR"/>
        </w:rPr>
        <w:softHyphen/>
      </w:r>
      <w:r w:rsidRPr="008509A3">
        <w:rPr>
          <w:rFonts w:eastAsia="Calibri" w:cs="B Nazanin"/>
          <w:szCs w:val="28"/>
          <w:rtl/>
          <w:lang w:bidi="fa-IR"/>
        </w:rPr>
        <w:t>ها به خاطر فرا</w:t>
      </w:r>
      <w:r w:rsidRPr="008509A3">
        <w:rPr>
          <w:rFonts w:eastAsia="Calibri" w:cs="B Nazanin" w:hint="cs"/>
          <w:szCs w:val="28"/>
          <w:rtl/>
          <w:lang w:bidi="fa-IR"/>
        </w:rPr>
        <w:t>ی</w:t>
      </w:r>
      <w:r w:rsidRPr="008509A3">
        <w:rPr>
          <w:rFonts w:eastAsia="Calibri" w:cs="B Nazanin" w:hint="eastAsia"/>
          <w:szCs w:val="28"/>
          <w:rtl/>
          <w:lang w:bidi="fa-IR"/>
        </w:rPr>
        <w:t>ندها</w:t>
      </w:r>
      <w:r w:rsidRPr="008509A3">
        <w:rPr>
          <w:rFonts w:eastAsia="Calibri" w:cs="B Nazanin" w:hint="cs"/>
          <w:szCs w:val="28"/>
          <w:rtl/>
          <w:lang w:bidi="fa-IR"/>
        </w:rPr>
        <w:t>ی</w:t>
      </w:r>
      <w:r w:rsidRPr="008509A3">
        <w:rPr>
          <w:rFonts w:eastAsia="Calibri" w:cs="B Nazanin"/>
          <w:szCs w:val="28"/>
          <w:rtl/>
          <w:lang w:bidi="fa-IR"/>
        </w:rPr>
        <w:t xml:space="preserve"> اجتماع</w:t>
      </w:r>
      <w:r w:rsidRPr="008509A3">
        <w:rPr>
          <w:rFonts w:eastAsia="Calibri" w:cs="B Nazanin" w:hint="cs"/>
          <w:szCs w:val="28"/>
          <w:rtl/>
          <w:lang w:bidi="fa-IR"/>
        </w:rPr>
        <w:t>ی</w:t>
      </w:r>
      <w:r w:rsidRPr="008509A3">
        <w:rPr>
          <w:rFonts w:eastAsia="Calibri" w:cs="B Nazanin"/>
          <w:szCs w:val="28"/>
          <w:rtl/>
          <w:lang w:bidi="fa-IR"/>
        </w:rPr>
        <w:t xml:space="preserve"> و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مختلف</w:t>
      </w:r>
      <w:r w:rsidR="00534032" w:rsidRPr="008509A3">
        <w:rPr>
          <w:rFonts w:eastAsia="Calibri" w:cs="B Nazanin" w:hint="cs"/>
          <w:szCs w:val="28"/>
          <w:rtl/>
          <w:lang w:bidi="fa-IR"/>
        </w:rPr>
        <w:t>،</w:t>
      </w:r>
      <w:r w:rsidRPr="008509A3">
        <w:rPr>
          <w:rFonts w:eastAsia="Calibri" w:cs="B Nazanin"/>
          <w:szCs w:val="28"/>
          <w:rtl/>
          <w:lang w:bidi="fa-IR"/>
        </w:rPr>
        <w:t xml:space="preserve"> ب</w:t>
      </w:r>
      <w:r w:rsidRPr="008509A3">
        <w:rPr>
          <w:rFonts w:eastAsia="Calibri" w:cs="B Nazanin" w:hint="cs"/>
          <w:szCs w:val="28"/>
          <w:rtl/>
          <w:lang w:bidi="fa-IR"/>
        </w:rPr>
        <w:t>ی</w:t>
      </w:r>
      <w:r w:rsidRPr="008509A3">
        <w:rPr>
          <w:rFonts w:eastAsia="Calibri" w:cs="B Nazanin" w:hint="eastAsia"/>
          <w:szCs w:val="28"/>
          <w:rtl/>
          <w:lang w:bidi="fa-IR"/>
        </w:rPr>
        <w:t>شتر</w:t>
      </w:r>
      <w:r w:rsidRPr="008509A3">
        <w:rPr>
          <w:rFonts w:eastAsia="Calibri" w:cs="B Nazanin"/>
          <w:szCs w:val="28"/>
          <w:rtl/>
          <w:lang w:bidi="fa-IR"/>
        </w:rPr>
        <w:t xml:space="preserve"> معطوف به سرطان پستان بوده است تا سرطان گردن رحم</w:t>
      </w:r>
      <w:r w:rsidR="00534032" w:rsidRPr="008509A3">
        <w:rPr>
          <w:rFonts w:eastAsia="Calibri" w:cs="B Nazanin" w:hint="cs"/>
          <w:szCs w:val="28"/>
          <w:rtl/>
          <w:lang w:bidi="fa-IR"/>
        </w:rPr>
        <w:t>.</w:t>
      </w:r>
      <w:r w:rsidRPr="008509A3">
        <w:rPr>
          <w:rFonts w:eastAsia="Calibri" w:cs="B Nazanin"/>
          <w:szCs w:val="28"/>
          <w:rtl/>
          <w:lang w:bidi="fa-IR"/>
        </w:rPr>
        <w:t xml:space="preserve"> همان</w:t>
      </w:r>
      <w:r w:rsidR="00534032" w:rsidRPr="008509A3">
        <w:rPr>
          <w:rFonts w:eastAsia="Calibri" w:cs="B Nazanin"/>
          <w:szCs w:val="28"/>
          <w:rtl/>
          <w:lang w:bidi="fa-IR"/>
        </w:rPr>
        <w:softHyphen/>
      </w:r>
      <w:r w:rsidRPr="008509A3">
        <w:rPr>
          <w:rFonts w:eastAsia="Calibri" w:cs="B Nazanin"/>
          <w:szCs w:val="28"/>
          <w:rtl/>
          <w:lang w:bidi="fa-IR"/>
        </w:rPr>
        <w:t>گونه که از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مثال برداشت </w:t>
      </w:r>
      <w:r w:rsidR="00C61FE4">
        <w:rPr>
          <w:rFonts w:eastAsia="Calibri" w:cs="B Nazanin"/>
          <w:szCs w:val="28"/>
          <w:rtl/>
          <w:lang w:bidi="fa-IR"/>
        </w:rPr>
        <w:t>می‌ش</w:t>
      </w:r>
      <w:r w:rsidRPr="008509A3">
        <w:rPr>
          <w:rFonts w:eastAsia="Calibri" w:cs="B Nazanin"/>
          <w:szCs w:val="28"/>
          <w:rtl/>
          <w:lang w:bidi="fa-IR"/>
        </w:rPr>
        <w:t>ود</w:t>
      </w:r>
      <w:r w:rsidR="00534032" w:rsidRPr="008509A3">
        <w:rPr>
          <w:rFonts w:eastAsia="Calibri" w:cs="B Nazanin" w:hint="cs"/>
          <w:szCs w:val="28"/>
          <w:rtl/>
          <w:lang w:bidi="fa-IR"/>
        </w:rPr>
        <w:t>،</w:t>
      </w:r>
      <w:r w:rsidRPr="008509A3">
        <w:rPr>
          <w:rFonts w:eastAsia="Calibri" w:cs="B Nazanin"/>
          <w:szCs w:val="28"/>
          <w:rtl/>
          <w:lang w:bidi="fa-IR"/>
        </w:rPr>
        <w:t xml:space="preserve"> </w:t>
      </w:r>
      <w:r w:rsidR="00534032" w:rsidRPr="008509A3">
        <w:rPr>
          <w:rFonts w:eastAsia="Calibri" w:cs="B Nazanin" w:hint="cs"/>
          <w:szCs w:val="28"/>
          <w:rtl/>
          <w:lang w:bidi="fa-IR"/>
        </w:rPr>
        <w:t>«</w:t>
      </w:r>
      <w:r w:rsidRPr="008509A3">
        <w:rPr>
          <w:rFonts w:eastAsia="Calibri" w:cs="B Nazanin"/>
          <w:szCs w:val="28"/>
          <w:rtl/>
          <w:lang w:bidi="fa-IR"/>
        </w:rPr>
        <w:t>حقا</w:t>
      </w:r>
      <w:r w:rsidRPr="008509A3">
        <w:rPr>
          <w:rFonts w:eastAsia="Calibri" w:cs="B Nazanin" w:hint="cs"/>
          <w:szCs w:val="28"/>
          <w:rtl/>
          <w:lang w:bidi="fa-IR"/>
        </w:rPr>
        <w:t>ی</w:t>
      </w:r>
      <w:r w:rsidRPr="008509A3">
        <w:rPr>
          <w:rFonts w:eastAsia="Calibri" w:cs="B Nazanin" w:hint="eastAsia"/>
          <w:szCs w:val="28"/>
          <w:rtl/>
          <w:lang w:bidi="fa-IR"/>
        </w:rPr>
        <w:t>ق</w:t>
      </w:r>
      <w:r w:rsidR="00534032" w:rsidRPr="008509A3">
        <w:rPr>
          <w:rFonts w:eastAsia="Calibri" w:cs="B Nazanin" w:hint="cs"/>
          <w:szCs w:val="28"/>
          <w:rtl/>
          <w:lang w:bidi="fa-IR"/>
        </w:rPr>
        <w:t>»</w:t>
      </w:r>
      <w:r w:rsidRPr="008509A3">
        <w:rPr>
          <w:rFonts w:eastAsia="Calibri" w:cs="B Nazanin"/>
          <w:szCs w:val="28"/>
          <w:rtl/>
          <w:lang w:bidi="fa-IR"/>
        </w:rPr>
        <w:t xml:space="preserve"> هم</w:t>
      </w:r>
      <w:r w:rsidRPr="008509A3">
        <w:rPr>
          <w:rFonts w:eastAsia="Calibri" w:cs="B Nazanin" w:hint="cs"/>
          <w:szCs w:val="28"/>
          <w:rtl/>
          <w:lang w:bidi="fa-IR"/>
        </w:rPr>
        <w:t>ی</w:t>
      </w:r>
      <w:r w:rsidRPr="008509A3">
        <w:rPr>
          <w:rFonts w:eastAsia="Calibri" w:cs="B Nazanin" w:hint="eastAsia"/>
          <w:szCs w:val="28"/>
          <w:rtl/>
          <w:lang w:bidi="fa-IR"/>
        </w:rPr>
        <w:t>شه</w:t>
      </w:r>
      <w:r w:rsidRPr="008509A3">
        <w:rPr>
          <w:rFonts w:eastAsia="Calibri" w:cs="B Nazanin"/>
          <w:szCs w:val="28"/>
          <w:rtl/>
          <w:lang w:bidi="fa-IR"/>
        </w:rPr>
        <w:t xml:space="preserve"> به سادگ</w:t>
      </w:r>
      <w:r w:rsidRPr="008509A3">
        <w:rPr>
          <w:rFonts w:eastAsia="Calibri" w:cs="B Nazanin" w:hint="cs"/>
          <w:szCs w:val="28"/>
          <w:rtl/>
          <w:lang w:bidi="fa-IR"/>
        </w:rPr>
        <w:t>ی</w:t>
      </w:r>
      <w:r w:rsidRPr="008509A3">
        <w:rPr>
          <w:rFonts w:eastAsia="Calibri" w:cs="B Nazanin"/>
          <w:szCs w:val="28"/>
          <w:rtl/>
          <w:lang w:bidi="fa-IR"/>
        </w:rPr>
        <w:t xml:space="preserve"> خود را در تع</w:t>
      </w:r>
      <w:r w:rsidRPr="008509A3">
        <w:rPr>
          <w:rFonts w:eastAsia="Calibri" w:cs="B Nazanin" w:hint="cs"/>
          <w:szCs w:val="28"/>
          <w:rtl/>
          <w:lang w:bidi="fa-IR"/>
        </w:rPr>
        <w:t>یی</w:t>
      </w:r>
      <w:r w:rsidRPr="008509A3">
        <w:rPr>
          <w:rFonts w:eastAsia="Calibri" w:cs="B Nazanin" w:hint="eastAsia"/>
          <w:szCs w:val="28"/>
          <w:rtl/>
          <w:lang w:bidi="fa-IR"/>
        </w:rPr>
        <w:t>ن</w:t>
      </w:r>
      <w:r w:rsidRPr="008509A3">
        <w:rPr>
          <w:rFonts w:eastAsia="Calibri" w:cs="B Nazanin"/>
          <w:szCs w:val="28"/>
          <w:rtl/>
          <w:lang w:bidi="fa-IR"/>
        </w:rPr>
        <w:t xml:space="preserve"> اولو</w:t>
      </w:r>
      <w:r w:rsidRPr="008509A3">
        <w:rPr>
          <w:rFonts w:eastAsia="Calibri" w:cs="B Nazanin" w:hint="cs"/>
          <w:szCs w:val="28"/>
          <w:rtl/>
          <w:lang w:bidi="fa-IR"/>
        </w:rPr>
        <w:t>ی</w:t>
      </w:r>
      <w:r w:rsidRPr="008509A3">
        <w:rPr>
          <w:rFonts w:eastAsia="Calibri" w:cs="B Nazanin" w:hint="eastAsia"/>
          <w:szCs w:val="28"/>
          <w:rtl/>
          <w:lang w:bidi="fa-IR"/>
        </w:rPr>
        <w:t>ت</w:t>
      </w:r>
      <w:r w:rsidR="00F97DE5"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مربوط به اصلاحات بخش سلامت نشان </w:t>
      </w:r>
      <w:r w:rsidR="00F97DE5" w:rsidRPr="008509A3">
        <w:rPr>
          <w:rFonts w:eastAsia="Calibri" w:cs="B Nazanin" w:hint="cs"/>
          <w:szCs w:val="28"/>
          <w:rtl/>
          <w:lang w:bidi="fa-IR"/>
        </w:rPr>
        <w:t>ن</w:t>
      </w:r>
      <w:r w:rsidRPr="008509A3">
        <w:rPr>
          <w:rFonts w:eastAsia="Calibri" w:cs="B Nazanin"/>
          <w:szCs w:val="28"/>
          <w:rtl/>
          <w:lang w:bidi="fa-IR"/>
        </w:rPr>
        <w:t>م</w:t>
      </w:r>
      <w:r w:rsidRPr="008509A3">
        <w:rPr>
          <w:rFonts w:eastAsia="Calibri" w:cs="B Nazanin" w:hint="cs"/>
          <w:szCs w:val="28"/>
          <w:rtl/>
          <w:lang w:bidi="fa-IR"/>
        </w:rPr>
        <w:t>ی</w:t>
      </w:r>
      <w:r w:rsidR="00F97DE5" w:rsidRPr="008509A3">
        <w:rPr>
          <w:rFonts w:eastAsia="Calibri" w:cs="B Nazanin"/>
          <w:szCs w:val="28"/>
          <w:rtl/>
          <w:lang w:bidi="fa-IR"/>
        </w:rPr>
        <w:softHyphen/>
      </w:r>
      <w:r w:rsidRPr="008509A3">
        <w:rPr>
          <w:rFonts w:eastAsia="Calibri" w:cs="B Nazanin" w:hint="eastAsia"/>
          <w:szCs w:val="28"/>
          <w:rtl/>
          <w:lang w:bidi="fa-IR"/>
        </w:rPr>
        <w:t>دهند</w:t>
      </w:r>
      <w:r w:rsidR="00F97DE5" w:rsidRPr="008509A3">
        <w:rPr>
          <w:rFonts w:eastAsia="Calibri" w:cs="B Nazanin" w:hint="cs"/>
          <w:szCs w:val="28"/>
          <w:rtl/>
          <w:lang w:bidi="fa-IR"/>
        </w:rPr>
        <w:t>.</w:t>
      </w:r>
      <w:r w:rsidRPr="008509A3">
        <w:rPr>
          <w:rFonts w:eastAsia="Calibri" w:cs="B Nazanin"/>
          <w:szCs w:val="28"/>
          <w:rtl/>
          <w:lang w:bidi="fa-IR"/>
        </w:rPr>
        <w:t xml:space="preserve"> در ح</w:t>
      </w:r>
      <w:r w:rsidRPr="008509A3">
        <w:rPr>
          <w:rFonts w:eastAsia="Calibri" w:cs="B Nazanin" w:hint="cs"/>
          <w:szCs w:val="28"/>
          <w:rtl/>
          <w:lang w:bidi="fa-IR"/>
        </w:rPr>
        <w:t>ی</w:t>
      </w:r>
      <w:r w:rsidRPr="008509A3">
        <w:rPr>
          <w:rFonts w:eastAsia="Calibri" w:cs="B Nazanin" w:hint="eastAsia"/>
          <w:szCs w:val="28"/>
          <w:rtl/>
          <w:lang w:bidi="fa-IR"/>
        </w:rPr>
        <w:t>طه</w:t>
      </w:r>
      <w:r w:rsidR="00F97DE5" w:rsidRPr="008509A3">
        <w:rPr>
          <w:rFonts w:eastAsia="Calibri" w:cs="B Nazanin"/>
          <w:szCs w:val="28"/>
          <w:rtl/>
          <w:lang w:bidi="fa-IR"/>
        </w:rPr>
        <w:softHyphen/>
      </w:r>
      <w:r w:rsidRPr="008509A3">
        <w:rPr>
          <w:rFonts w:eastAsia="Calibri" w:cs="B Nazanin"/>
          <w:szCs w:val="28"/>
          <w:rtl/>
          <w:lang w:bidi="fa-IR"/>
        </w:rPr>
        <w:t>ا</w:t>
      </w:r>
      <w:r w:rsidRPr="008509A3">
        <w:rPr>
          <w:rFonts w:eastAsia="Calibri" w:cs="B Nazanin" w:hint="cs"/>
          <w:szCs w:val="28"/>
          <w:rtl/>
          <w:lang w:bidi="fa-IR"/>
        </w:rPr>
        <w:t>ی</w:t>
      </w:r>
      <w:r w:rsidRPr="008509A3">
        <w:rPr>
          <w:rFonts w:eastAsia="Calibri" w:cs="B Nazanin"/>
          <w:szCs w:val="28"/>
          <w:rtl/>
          <w:lang w:bidi="fa-IR"/>
        </w:rPr>
        <w:t xml:space="preserve"> وس</w:t>
      </w:r>
      <w:r w:rsidRPr="008509A3">
        <w:rPr>
          <w:rFonts w:eastAsia="Calibri" w:cs="B Nazanin" w:hint="cs"/>
          <w:szCs w:val="28"/>
          <w:rtl/>
          <w:lang w:bidi="fa-IR"/>
        </w:rPr>
        <w:t>ی</w:t>
      </w:r>
      <w:r w:rsidRPr="008509A3">
        <w:rPr>
          <w:rFonts w:eastAsia="Calibri" w:cs="B Nazanin" w:hint="eastAsia"/>
          <w:szCs w:val="28"/>
          <w:rtl/>
          <w:lang w:bidi="fa-IR"/>
        </w:rPr>
        <w:t>ع‌تر</w:t>
      </w:r>
      <w:r w:rsidR="00F97DE5" w:rsidRPr="008509A3">
        <w:rPr>
          <w:rFonts w:eastAsia="Calibri" w:cs="B Nazanin" w:hint="cs"/>
          <w:szCs w:val="28"/>
          <w:rtl/>
          <w:lang w:bidi="fa-IR"/>
        </w:rPr>
        <w:t>،</w:t>
      </w:r>
      <w:r w:rsidRPr="008509A3">
        <w:rPr>
          <w:rFonts w:eastAsia="Calibri" w:cs="B Nazanin"/>
          <w:szCs w:val="28"/>
          <w:rtl/>
          <w:lang w:bidi="fa-IR"/>
        </w:rPr>
        <w:t xml:space="preserve"> مسائل</w:t>
      </w:r>
      <w:r w:rsidRPr="008509A3">
        <w:rPr>
          <w:rFonts w:eastAsia="Calibri" w:cs="B Nazanin" w:hint="cs"/>
          <w:szCs w:val="28"/>
          <w:rtl/>
          <w:lang w:bidi="fa-IR"/>
        </w:rPr>
        <w:t>ی</w:t>
      </w:r>
      <w:r w:rsidRPr="008509A3">
        <w:rPr>
          <w:rFonts w:eastAsia="Calibri" w:cs="B Nazanin"/>
          <w:szCs w:val="28"/>
          <w:rtl/>
          <w:lang w:bidi="fa-IR"/>
        </w:rPr>
        <w:t xml:space="preserve"> که به سبب </w:t>
      </w:r>
      <w:r w:rsidRPr="008509A3">
        <w:rPr>
          <w:rFonts w:eastAsia="Calibri" w:cs="B Nazanin" w:hint="eastAsia"/>
          <w:szCs w:val="28"/>
          <w:rtl/>
          <w:lang w:bidi="fa-IR"/>
        </w:rPr>
        <w:t>توجه</w:t>
      </w:r>
      <w:r w:rsidRPr="008509A3">
        <w:rPr>
          <w:rFonts w:eastAsia="Calibri" w:cs="B Nazanin"/>
          <w:szCs w:val="28"/>
          <w:rtl/>
          <w:lang w:bidi="fa-IR"/>
        </w:rPr>
        <w:t xml:space="preserve"> عموم</w:t>
      </w:r>
      <w:r w:rsidRPr="008509A3">
        <w:rPr>
          <w:rFonts w:eastAsia="Calibri" w:cs="B Nazanin" w:hint="cs"/>
          <w:szCs w:val="28"/>
          <w:rtl/>
          <w:lang w:bidi="fa-IR"/>
        </w:rPr>
        <w:t>ی</w:t>
      </w:r>
      <w:r w:rsidR="00F97DE5" w:rsidRPr="008509A3">
        <w:rPr>
          <w:rFonts w:eastAsia="Calibri" w:cs="B Nazanin" w:hint="cs"/>
          <w:szCs w:val="28"/>
          <w:rtl/>
          <w:lang w:bidi="fa-IR"/>
        </w:rPr>
        <w:t>،</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استگذار</w:t>
      </w:r>
      <w:r w:rsidRPr="008509A3">
        <w:rPr>
          <w:rFonts w:eastAsia="Calibri" w:cs="B Nazanin" w:hint="cs"/>
          <w:szCs w:val="28"/>
          <w:rtl/>
          <w:lang w:bidi="fa-IR"/>
        </w:rPr>
        <w:t>ی</w:t>
      </w:r>
      <w:r w:rsidRPr="008509A3">
        <w:rPr>
          <w:rFonts w:eastAsia="Calibri" w:cs="B Nazanin"/>
          <w:szCs w:val="28"/>
          <w:rtl/>
          <w:lang w:bidi="fa-IR"/>
        </w:rPr>
        <w:t xml:space="preserve"> انتخاب شده</w:t>
      </w:r>
      <w:r w:rsidR="00F97DE5" w:rsidRPr="008509A3">
        <w:rPr>
          <w:rFonts w:eastAsia="Calibri" w:cs="B Nazanin"/>
          <w:szCs w:val="28"/>
          <w:rtl/>
          <w:lang w:bidi="fa-IR"/>
        </w:rPr>
        <w:softHyphen/>
      </w:r>
      <w:r w:rsidRPr="008509A3">
        <w:rPr>
          <w:rFonts w:eastAsia="Calibri" w:cs="B Nazanin"/>
          <w:szCs w:val="28"/>
          <w:rtl/>
          <w:lang w:bidi="fa-IR"/>
        </w:rPr>
        <w:t>اند</w:t>
      </w:r>
      <w:r w:rsidR="00F97DE5" w:rsidRPr="008509A3">
        <w:rPr>
          <w:rFonts w:eastAsia="Calibri" w:cs="B Nazanin" w:hint="cs"/>
          <w:szCs w:val="28"/>
          <w:rtl/>
          <w:lang w:bidi="fa-IR"/>
        </w:rPr>
        <w:t>،</w:t>
      </w:r>
      <w:r w:rsidRPr="008509A3">
        <w:rPr>
          <w:rFonts w:eastAsia="Calibri" w:cs="B Nazanin"/>
          <w:szCs w:val="28"/>
          <w:rtl/>
          <w:lang w:bidi="fa-IR"/>
        </w:rPr>
        <w:t xml:space="preserve"> لزوما</w:t>
      </w:r>
      <w:r w:rsidR="00F97DE5" w:rsidRPr="008509A3">
        <w:rPr>
          <w:rFonts w:eastAsia="Calibri" w:cs="B Nazanin" w:hint="cs"/>
          <w:szCs w:val="28"/>
          <w:rtl/>
          <w:lang w:bidi="fa-IR"/>
        </w:rPr>
        <w:t>ً</w:t>
      </w:r>
      <w:r w:rsidRPr="008509A3">
        <w:rPr>
          <w:rFonts w:eastAsia="Calibri" w:cs="B Nazanin"/>
          <w:szCs w:val="28"/>
          <w:rtl/>
          <w:lang w:bidi="fa-IR"/>
        </w:rPr>
        <w:t xml:space="preserve"> ممکن است مطابق با موضوع</w:t>
      </w:r>
      <w:r w:rsidR="00F97DE5" w:rsidRPr="008509A3">
        <w:rPr>
          <w:rFonts w:eastAsia="Calibri" w:cs="B Nazanin"/>
          <w:szCs w:val="28"/>
          <w:rtl/>
          <w:lang w:bidi="fa-IR"/>
        </w:rPr>
        <w:softHyphen/>
      </w:r>
      <w:r w:rsidR="00F97DE5" w:rsidRPr="008509A3">
        <w:rPr>
          <w:rFonts w:eastAsia="Calibri" w:cs="B Nazanin" w:hint="cs"/>
          <w:szCs w:val="28"/>
          <w:rtl/>
          <w:lang w:bidi="fa-IR"/>
        </w:rPr>
        <w:t>هایی</w:t>
      </w:r>
      <w:r w:rsidRPr="008509A3">
        <w:rPr>
          <w:rFonts w:eastAsia="Calibri" w:cs="B Nazanin"/>
          <w:szCs w:val="28"/>
          <w:rtl/>
          <w:lang w:bidi="fa-IR"/>
        </w:rPr>
        <w:t xml:space="preserve"> نباشند که بر پا</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تحل</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اخلاق</w:t>
      </w:r>
      <w:r w:rsidRPr="008509A3">
        <w:rPr>
          <w:rFonts w:eastAsia="Calibri" w:cs="B Nazanin" w:hint="cs"/>
          <w:szCs w:val="28"/>
          <w:rtl/>
          <w:lang w:bidi="fa-IR"/>
        </w:rPr>
        <w:t>ی</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ارز</w:t>
      </w:r>
      <w:r w:rsidRPr="008509A3">
        <w:rPr>
          <w:rFonts w:eastAsia="Calibri" w:cs="B Nazanin" w:hint="cs"/>
          <w:szCs w:val="28"/>
          <w:rtl/>
          <w:lang w:bidi="fa-IR"/>
        </w:rPr>
        <w:t>ی</w:t>
      </w:r>
      <w:r w:rsidRPr="008509A3">
        <w:rPr>
          <w:rFonts w:eastAsia="Calibri" w:cs="B Nazanin" w:hint="eastAsia"/>
          <w:szCs w:val="28"/>
          <w:rtl/>
          <w:lang w:bidi="fa-IR"/>
        </w:rPr>
        <w:t>اب</w:t>
      </w:r>
      <w:r w:rsidRPr="008509A3">
        <w:rPr>
          <w:rFonts w:eastAsia="Calibri" w:cs="B Nazanin" w:hint="cs"/>
          <w:szCs w:val="28"/>
          <w:rtl/>
          <w:lang w:bidi="fa-IR"/>
        </w:rPr>
        <w:t>ی</w:t>
      </w:r>
      <w:r w:rsidRPr="008509A3">
        <w:rPr>
          <w:rFonts w:eastAsia="Calibri" w:cs="B Nazanin"/>
          <w:szCs w:val="28"/>
          <w:rtl/>
          <w:lang w:bidi="fa-IR"/>
        </w:rPr>
        <w:t xml:space="preserve"> اهداف اصل</w:t>
      </w:r>
      <w:r w:rsidRPr="008509A3">
        <w:rPr>
          <w:rFonts w:eastAsia="Calibri" w:cs="B Nazanin" w:hint="cs"/>
          <w:szCs w:val="28"/>
          <w:rtl/>
          <w:lang w:bidi="fa-IR"/>
        </w:rPr>
        <w:t>ی</w:t>
      </w:r>
      <w:r w:rsidRPr="008509A3">
        <w:rPr>
          <w:rFonts w:eastAsia="Calibri" w:cs="B Nazanin"/>
          <w:szCs w:val="28"/>
          <w:rtl/>
          <w:lang w:bidi="fa-IR"/>
        </w:rPr>
        <w:t xml:space="preserve"> عملکرد</w:t>
      </w:r>
      <w:r w:rsidRPr="008509A3">
        <w:rPr>
          <w:rFonts w:eastAsia="Calibri" w:cs="B Nazanin" w:hint="cs"/>
          <w:szCs w:val="28"/>
          <w:rtl/>
          <w:lang w:bidi="fa-IR"/>
        </w:rPr>
        <w:t>ی</w:t>
      </w:r>
      <w:r w:rsidRPr="008509A3">
        <w:rPr>
          <w:rFonts w:eastAsia="Calibri" w:cs="B Nazanin"/>
          <w:szCs w:val="28"/>
          <w:rtl/>
          <w:lang w:bidi="fa-IR"/>
        </w:rPr>
        <w:t xml:space="preserve"> انتخاب م</w:t>
      </w:r>
      <w:r w:rsidRPr="008509A3">
        <w:rPr>
          <w:rFonts w:eastAsia="Calibri" w:cs="B Nazanin" w:hint="cs"/>
          <w:szCs w:val="28"/>
          <w:rtl/>
          <w:lang w:bidi="fa-IR"/>
        </w:rPr>
        <w:t>ی</w:t>
      </w:r>
      <w:r w:rsidR="009B539F" w:rsidRPr="008509A3">
        <w:rPr>
          <w:rFonts w:eastAsia="Calibri" w:cs="B Nazanin"/>
          <w:szCs w:val="28"/>
          <w:rtl/>
          <w:lang w:bidi="fa-IR"/>
        </w:rPr>
        <w:softHyphen/>
      </w:r>
      <w:r w:rsidRPr="008509A3">
        <w:rPr>
          <w:rFonts w:eastAsia="Calibri" w:cs="B Nazanin"/>
          <w:szCs w:val="28"/>
          <w:rtl/>
          <w:lang w:bidi="fa-IR"/>
        </w:rPr>
        <w:t>شود</w:t>
      </w:r>
      <w:r w:rsidR="009B539F" w:rsidRPr="008509A3">
        <w:rPr>
          <w:rFonts w:eastAsia="Calibri" w:cs="B Nazanin" w:hint="cs"/>
          <w:szCs w:val="28"/>
          <w:rtl/>
          <w:lang w:bidi="fa-IR"/>
        </w:rPr>
        <w:t>.</w:t>
      </w:r>
    </w:p>
    <w:p w14:paraId="7736961D" w14:textId="24942CFF" w:rsidR="00407661" w:rsidRPr="008509A3" w:rsidRDefault="0041671C" w:rsidP="00417634">
      <w:pPr>
        <w:spacing w:after="0"/>
        <w:ind w:firstLine="0"/>
        <w:jc w:val="both"/>
        <w:rPr>
          <w:rFonts w:eastAsia="Calibri" w:cs="B Nazanin"/>
          <w:szCs w:val="28"/>
          <w:rtl/>
          <w:lang w:bidi="fa-IR"/>
        </w:rPr>
      </w:pPr>
      <w:r w:rsidRPr="008509A3">
        <w:rPr>
          <w:rFonts w:eastAsia="Calibri" w:cs="B Nazanin"/>
          <w:szCs w:val="28"/>
          <w:rtl/>
          <w:lang w:bidi="fa-IR"/>
        </w:rPr>
        <w:t xml:space="preserve"> در عمل</w:t>
      </w:r>
      <w:r w:rsidR="009B539F" w:rsidRPr="008509A3">
        <w:rPr>
          <w:rFonts w:eastAsia="Calibri" w:cs="B Nazanin" w:hint="cs"/>
          <w:szCs w:val="28"/>
          <w:rtl/>
          <w:lang w:bidi="fa-IR"/>
        </w:rPr>
        <w:t>،</w:t>
      </w:r>
      <w:r w:rsidRPr="008509A3">
        <w:rPr>
          <w:rFonts w:eastAsia="Calibri" w:cs="B Nazanin"/>
          <w:szCs w:val="28"/>
          <w:rtl/>
          <w:lang w:bidi="fa-IR"/>
        </w:rPr>
        <w:t xml:space="preserve"> مشکلات بخش سلامت</w:t>
      </w:r>
      <w:r w:rsidR="009B539F" w:rsidRPr="008509A3">
        <w:rPr>
          <w:rFonts w:eastAsia="Calibri" w:cs="B Nazanin" w:hint="cs"/>
          <w:szCs w:val="28"/>
          <w:rtl/>
          <w:lang w:bidi="fa-IR"/>
        </w:rPr>
        <w:t>،</w:t>
      </w:r>
      <w:r w:rsidRPr="008509A3">
        <w:rPr>
          <w:rFonts w:eastAsia="Calibri" w:cs="B Nazanin"/>
          <w:szCs w:val="28"/>
          <w:rtl/>
          <w:lang w:bidi="fa-IR"/>
        </w:rPr>
        <w:t xml:space="preserve"> به صورت موضوع</w:t>
      </w:r>
      <w:r w:rsidR="009B539F"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عموم</w:t>
      </w:r>
      <w:r w:rsidRPr="008509A3">
        <w:rPr>
          <w:rFonts w:eastAsia="Calibri" w:cs="B Nazanin" w:hint="cs"/>
          <w:szCs w:val="28"/>
          <w:rtl/>
          <w:lang w:bidi="fa-IR"/>
        </w:rPr>
        <w:t>ی</w:t>
      </w:r>
      <w:r w:rsidRPr="008509A3">
        <w:rPr>
          <w:rFonts w:eastAsia="Calibri" w:cs="B Nazanin"/>
          <w:szCs w:val="28"/>
          <w:rtl/>
          <w:lang w:bidi="fa-IR"/>
        </w:rPr>
        <w:t xml:space="preserve"> و از طر</w:t>
      </w:r>
      <w:r w:rsidRPr="008509A3">
        <w:rPr>
          <w:rFonts w:eastAsia="Calibri" w:cs="B Nazanin" w:hint="cs"/>
          <w:szCs w:val="28"/>
          <w:rtl/>
          <w:lang w:bidi="fa-IR"/>
        </w:rPr>
        <w:t>ی</w:t>
      </w:r>
      <w:r w:rsidRPr="008509A3">
        <w:rPr>
          <w:rFonts w:eastAsia="Calibri" w:cs="B Nazanin" w:hint="eastAsia"/>
          <w:szCs w:val="28"/>
          <w:rtl/>
          <w:lang w:bidi="fa-IR"/>
        </w:rPr>
        <w:t>ق</w:t>
      </w:r>
      <w:r w:rsidRPr="008509A3">
        <w:rPr>
          <w:rFonts w:eastAsia="Calibri" w:cs="B Nazanin"/>
          <w:szCs w:val="28"/>
          <w:rtl/>
          <w:lang w:bidi="fa-IR"/>
        </w:rPr>
        <w:t xml:space="preserve"> فرا</w:t>
      </w:r>
      <w:r w:rsidRPr="008509A3">
        <w:rPr>
          <w:rFonts w:eastAsia="Calibri" w:cs="B Nazanin" w:hint="cs"/>
          <w:szCs w:val="28"/>
          <w:rtl/>
          <w:lang w:bidi="fa-IR"/>
        </w:rPr>
        <w:t>ی</w:t>
      </w:r>
      <w:r w:rsidRPr="008509A3">
        <w:rPr>
          <w:rFonts w:eastAsia="Calibri" w:cs="B Nazanin" w:hint="eastAsia"/>
          <w:szCs w:val="28"/>
          <w:rtl/>
          <w:lang w:bidi="fa-IR"/>
        </w:rPr>
        <w:t>ندها</w:t>
      </w:r>
      <w:r w:rsidRPr="008509A3">
        <w:rPr>
          <w:rFonts w:eastAsia="Calibri" w:cs="B Nazanin" w:hint="cs"/>
          <w:szCs w:val="28"/>
          <w:rtl/>
          <w:lang w:bidi="fa-IR"/>
        </w:rPr>
        <w:t>ی</w:t>
      </w:r>
      <w:r w:rsidRPr="008509A3">
        <w:rPr>
          <w:rFonts w:eastAsia="Calibri" w:cs="B Nazanin"/>
          <w:szCs w:val="28"/>
          <w:rtl/>
          <w:lang w:bidi="fa-IR"/>
        </w:rPr>
        <w:t xml:space="preserve"> وس</w:t>
      </w:r>
      <w:r w:rsidRPr="008509A3">
        <w:rPr>
          <w:rFonts w:eastAsia="Calibri" w:cs="B Nazanin" w:hint="cs"/>
          <w:szCs w:val="28"/>
          <w:rtl/>
          <w:lang w:bidi="fa-IR"/>
        </w:rPr>
        <w:t>ی</w:t>
      </w:r>
      <w:r w:rsidRPr="008509A3">
        <w:rPr>
          <w:rFonts w:eastAsia="Calibri" w:cs="B Nazanin" w:hint="eastAsia"/>
          <w:szCs w:val="28"/>
          <w:rtl/>
          <w:lang w:bidi="fa-IR"/>
        </w:rPr>
        <w:t>ع</w:t>
      </w:r>
      <w:r w:rsidR="009B539F" w:rsidRPr="008509A3">
        <w:rPr>
          <w:rFonts w:eastAsia="Calibri" w:cs="B Nazanin"/>
          <w:szCs w:val="28"/>
          <w:rtl/>
          <w:lang w:bidi="fa-IR"/>
        </w:rPr>
        <w:softHyphen/>
      </w:r>
      <w:r w:rsidRPr="008509A3">
        <w:rPr>
          <w:rFonts w:eastAsia="Calibri" w:cs="B Nazanin"/>
          <w:szCs w:val="28"/>
          <w:rtl/>
          <w:lang w:bidi="fa-IR"/>
        </w:rPr>
        <w:t>تر اجتماع</w:t>
      </w:r>
      <w:r w:rsidRPr="008509A3">
        <w:rPr>
          <w:rFonts w:eastAsia="Calibri" w:cs="B Nazanin" w:hint="cs"/>
          <w:szCs w:val="28"/>
          <w:rtl/>
          <w:lang w:bidi="fa-IR"/>
        </w:rPr>
        <w:t>ی</w:t>
      </w:r>
      <w:r w:rsidRPr="008509A3">
        <w:rPr>
          <w:rFonts w:eastAsia="Calibri" w:cs="B Nazanin"/>
          <w:szCs w:val="28"/>
          <w:rtl/>
          <w:lang w:bidi="fa-IR"/>
        </w:rPr>
        <w:t xml:space="preserve"> و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009B539F" w:rsidRPr="008509A3">
        <w:rPr>
          <w:rFonts w:eastAsia="Calibri" w:cs="B Nazanin" w:hint="cs"/>
          <w:szCs w:val="28"/>
          <w:rtl/>
          <w:lang w:bidi="fa-IR"/>
        </w:rPr>
        <w:t>،</w:t>
      </w:r>
      <w:r w:rsidRPr="008509A3">
        <w:rPr>
          <w:rFonts w:eastAsia="Calibri" w:cs="B Nazanin"/>
          <w:szCs w:val="28"/>
          <w:rtl/>
          <w:lang w:bidi="fa-IR"/>
        </w:rPr>
        <w:t xml:space="preserve"> مطرح م</w:t>
      </w:r>
      <w:r w:rsidRPr="008509A3">
        <w:rPr>
          <w:rFonts w:eastAsia="Calibri" w:cs="B Nazanin" w:hint="cs"/>
          <w:szCs w:val="28"/>
          <w:rtl/>
          <w:lang w:bidi="fa-IR"/>
        </w:rPr>
        <w:t>ی‌</w:t>
      </w:r>
      <w:r w:rsidRPr="008509A3">
        <w:rPr>
          <w:rFonts w:eastAsia="Calibri" w:cs="B Nazanin" w:hint="eastAsia"/>
          <w:szCs w:val="28"/>
          <w:rtl/>
          <w:lang w:bidi="fa-IR"/>
        </w:rPr>
        <w:t>شو</w:t>
      </w:r>
      <w:r w:rsidR="009B539F" w:rsidRPr="008509A3">
        <w:rPr>
          <w:rFonts w:eastAsia="Calibri" w:cs="B Nazanin" w:hint="cs"/>
          <w:szCs w:val="28"/>
          <w:rtl/>
          <w:lang w:bidi="fa-IR"/>
        </w:rPr>
        <w:t>ن</w:t>
      </w:r>
      <w:r w:rsidRPr="008509A3">
        <w:rPr>
          <w:rFonts w:eastAsia="Calibri" w:cs="B Nazanin" w:hint="eastAsia"/>
          <w:szCs w:val="28"/>
          <w:rtl/>
          <w:lang w:bidi="fa-IR"/>
        </w:rPr>
        <w:t>د</w:t>
      </w:r>
      <w:r w:rsidR="009B539F" w:rsidRPr="008509A3">
        <w:rPr>
          <w:rFonts w:eastAsia="Calibri" w:cs="B Nazanin" w:hint="cs"/>
          <w:szCs w:val="28"/>
          <w:rtl/>
          <w:lang w:bidi="fa-IR"/>
        </w:rPr>
        <w:t>.</w:t>
      </w:r>
      <w:r w:rsidRPr="008509A3">
        <w:rPr>
          <w:rFonts w:eastAsia="Calibri" w:cs="B Nazanin"/>
          <w:szCs w:val="28"/>
          <w:rtl/>
          <w:lang w:bidi="fa-IR"/>
        </w:rPr>
        <w:t xml:space="preserve"> مسائل</w:t>
      </w:r>
      <w:r w:rsidR="009B539F" w:rsidRPr="008509A3">
        <w:rPr>
          <w:rFonts w:eastAsia="Calibri" w:cs="B Nazanin" w:hint="cs"/>
          <w:szCs w:val="28"/>
          <w:rtl/>
          <w:lang w:bidi="fa-IR"/>
        </w:rPr>
        <w:t>،</w:t>
      </w:r>
      <w:r w:rsidRPr="008509A3">
        <w:rPr>
          <w:rFonts w:eastAsia="Calibri" w:cs="B Nazanin"/>
          <w:szCs w:val="28"/>
          <w:rtl/>
          <w:lang w:bidi="fa-IR"/>
        </w:rPr>
        <w:t xml:space="preserve"> در زندگ</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به عنوان نماد</w:t>
      </w:r>
      <w:r w:rsidRPr="008509A3">
        <w:rPr>
          <w:rFonts w:eastAsia="Calibri" w:cs="B Nazanin" w:hint="cs"/>
          <w:szCs w:val="28"/>
          <w:rtl/>
          <w:lang w:bidi="fa-IR"/>
        </w:rPr>
        <w:t>ی</w:t>
      </w:r>
      <w:r w:rsidRPr="008509A3">
        <w:rPr>
          <w:rFonts w:eastAsia="Calibri" w:cs="B Nazanin"/>
          <w:szCs w:val="28"/>
          <w:rtl/>
          <w:lang w:bidi="fa-IR"/>
        </w:rPr>
        <w:t xml:space="preserve"> از توجه عموم</w:t>
      </w:r>
      <w:r w:rsidRPr="008509A3">
        <w:rPr>
          <w:rFonts w:eastAsia="Calibri" w:cs="B Nazanin" w:hint="cs"/>
          <w:szCs w:val="28"/>
          <w:rtl/>
          <w:lang w:bidi="fa-IR"/>
        </w:rPr>
        <w:t>ی</w:t>
      </w:r>
      <w:r w:rsidRPr="008509A3">
        <w:rPr>
          <w:rFonts w:eastAsia="Calibri" w:cs="B Nazanin"/>
          <w:szCs w:val="28"/>
          <w:rtl/>
          <w:lang w:bidi="fa-IR"/>
        </w:rPr>
        <w:t xml:space="preserve"> و در چارچوب آنچه چرخه مس</w:t>
      </w:r>
      <w:r w:rsidR="009B539F" w:rsidRPr="008509A3">
        <w:rPr>
          <w:rFonts w:eastAsia="Calibri" w:cs="B Nazanin" w:hint="cs"/>
          <w:szCs w:val="28"/>
          <w:rtl/>
          <w:lang w:bidi="fa-IR"/>
        </w:rPr>
        <w:t>أ</w:t>
      </w:r>
      <w:r w:rsidRPr="008509A3">
        <w:rPr>
          <w:rFonts w:eastAsia="Calibri" w:cs="B Nazanin"/>
          <w:szCs w:val="28"/>
          <w:rtl/>
          <w:lang w:bidi="fa-IR"/>
        </w:rPr>
        <w:t>له</w:t>
      </w:r>
      <w:r w:rsidR="009B539F" w:rsidRPr="008509A3">
        <w:rPr>
          <w:rFonts w:eastAsia="Calibri" w:cs="B Nazanin" w:hint="cs"/>
          <w:szCs w:val="28"/>
          <w:rtl/>
          <w:lang w:bidi="fa-IR"/>
        </w:rPr>
        <w:t>-</w:t>
      </w:r>
      <w:r w:rsidRPr="008509A3">
        <w:rPr>
          <w:rFonts w:eastAsia="Calibri" w:cs="B Nazanin"/>
          <w:szCs w:val="28"/>
          <w:rtl/>
          <w:lang w:bidi="fa-IR"/>
        </w:rPr>
        <w:t>توجه</w:t>
      </w:r>
      <w:r w:rsidR="00A20E39" w:rsidRPr="008509A3">
        <w:rPr>
          <w:rStyle w:val="FootnoteReference"/>
          <w:rFonts w:eastAsia="Calibri" w:cs="B Nazanin"/>
          <w:szCs w:val="28"/>
          <w:rtl/>
          <w:lang w:bidi="fa-IR"/>
        </w:rPr>
        <w:footnoteReference w:id="108"/>
      </w:r>
      <w:r w:rsidRPr="008509A3">
        <w:rPr>
          <w:rFonts w:eastAsia="Calibri" w:cs="B Nazanin"/>
          <w:szCs w:val="28"/>
          <w:rtl/>
          <w:lang w:bidi="fa-IR"/>
        </w:rPr>
        <w:t xml:space="preserve"> شناخته </w:t>
      </w:r>
      <w:r w:rsidR="00C61FE4">
        <w:rPr>
          <w:rFonts w:eastAsia="Calibri" w:cs="B Nazanin"/>
          <w:szCs w:val="28"/>
          <w:rtl/>
          <w:lang w:bidi="fa-IR"/>
        </w:rPr>
        <w:t>می‌ش</w:t>
      </w:r>
      <w:r w:rsidRPr="008509A3">
        <w:rPr>
          <w:rFonts w:eastAsia="Calibri" w:cs="B Nazanin"/>
          <w:szCs w:val="28"/>
          <w:rtl/>
          <w:lang w:bidi="fa-IR"/>
        </w:rPr>
        <w:t>ود م</w:t>
      </w:r>
      <w:r w:rsidRPr="008509A3">
        <w:rPr>
          <w:rFonts w:eastAsia="Calibri" w:cs="B Nazanin" w:hint="cs"/>
          <w:szCs w:val="28"/>
          <w:rtl/>
          <w:lang w:bidi="fa-IR"/>
        </w:rPr>
        <w:t>ی</w:t>
      </w:r>
      <w:r w:rsidR="00A20E39" w:rsidRPr="008509A3">
        <w:rPr>
          <w:rFonts w:eastAsia="Calibri" w:cs="B Nazanin"/>
          <w:szCs w:val="28"/>
          <w:rtl/>
          <w:lang w:bidi="fa-IR"/>
        </w:rPr>
        <w:softHyphen/>
      </w:r>
      <w:r w:rsidRPr="008509A3">
        <w:rPr>
          <w:rFonts w:eastAsia="Calibri" w:cs="B Nazanin"/>
          <w:szCs w:val="28"/>
          <w:rtl/>
          <w:lang w:bidi="fa-IR"/>
        </w:rPr>
        <w:t>آ</w:t>
      </w:r>
      <w:r w:rsidRPr="008509A3">
        <w:rPr>
          <w:rFonts w:eastAsia="Calibri" w:cs="B Nazanin" w:hint="cs"/>
          <w:szCs w:val="28"/>
          <w:rtl/>
          <w:lang w:bidi="fa-IR"/>
        </w:rPr>
        <w:t>ی</w:t>
      </w:r>
      <w:r w:rsidRPr="008509A3">
        <w:rPr>
          <w:rFonts w:eastAsia="Calibri" w:cs="B Nazanin" w:hint="eastAsia"/>
          <w:szCs w:val="28"/>
          <w:rtl/>
          <w:lang w:bidi="fa-IR"/>
        </w:rPr>
        <w:t>ند</w:t>
      </w:r>
      <w:r w:rsidRPr="008509A3">
        <w:rPr>
          <w:rFonts w:eastAsia="Calibri" w:cs="B Nazanin"/>
          <w:szCs w:val="28"/>
          <w:rtl/>
          <w:lang w:bidi="fa-IR"/>
        </w:rPr>
        <w:t xml:space="preserve"> و م</w:t>
      </w:r>
      <w:r w:rsidRPr="008509A3">
        <w:rPr>
          <w:rFonts w:eastAsia="Calibri" w:cs="B Nazanin" w:hint="cs"/>
          <w:szCs w:val="28"/>
          <w:rtl/>
          <w:lang w:bidi="fa-IR"/>
        </w:rPr>
        <w:t>ی</w:t>
      </w:r>
      <w:r w:rsidRPr="008509A3">
        <w:rPr>
          <w:rFonts w:eastAsia="Calibri" w:cs="B Nazanin"/>
          <w:szCs w:val="28"/>
          <w:rtl/>
          <w:lang w:bidi="fa-IR"/>
        </w:rPr>
        <w:t xml:space="preserve"> روند</w:t>
      </w:r>
      <w:r w:rsidR="00A20E39" w:rsidRPr="008509A3">
        <w:rPr>
          <w:rFonts w:eastAsia="Calibri" w:cs="B Nazanin" w:hint="cs"/>
          <w:szCs w:val="28"/>
          <w:rtl/>
          <w:lang w:bidi="fa-IR"/>
        </w:rPr>
        <w:t>.</w:t>
      </w:r>
      <w:r w:rsidRPr="008509A3">
        <w:rPr>
          <w:rFonts w:eastAsia="Calibri" w:cs="B Nazanin"/>
          <w:szCs w:val="28"/>
          <w:rtl/>
          <w:lang w:bidi="fa-IR"/>
        </w:rPr>
        <w:t xml:space="preserve"> اجازه ده</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به برخ</w:t>
      </w:r>
      <w:r w:rsidRPr="008509A3">
        <w:rPr>
          <w:rFonts w:eastAsia="Calibri" w:cs="B Nazanin" w:hint="cs"/>
          <w:szCs w:val="28"/>
          <w:rtl/>
          <w:lang w:bidi="fa-IR"/>
        </w:rPr>
        <w:t>ی</w:t>
      </w:r>
      <w:r w:rsidRPr="008509A3">
        <w:rPr>
          <w:rFonts w:eastAsia="Calibri" w:cs="B Nazanin"/>
          <w:szCs w:val="28"/>
          <w:rtl/>
          <w:lang w:bidi="fa-IR"/>
        </w:rPr>
        <w:t xml:space="preserve"> از عوامل مهم که از نظر توجه عمو</w:t>
      </w:r>
      <w:r w:rsidR="00C61FE4">
        <w:rPr>
          <w:rFonts w:eastAsia="Calibri" w:cs="B Nazanin"/>
          <w:szCs w:val="28"/>
          <w:rtl/>
          <w:lang w:bidi="fa-IR"/>
        </w:rPr>
        <w:t>می‌ب</w:t>
      </w:r>
      <w:r w:rsidRPr="008509A3">
        <w:rPr>
          <w:rFonts w:eastAsia="Calibri" w:cs="B Nazanin"/>
          <w:szCs w:val="28"/>
          <w:rtl/>
          <w:lang w:bidi="fa-IR"/>
        </w:rPr>
        <w:t>ه فرا</w:t>
      </w:r>
      <w:r w:rsidRPr="008509A3">
        <w:rPr>
          <w:rFonts w:eastAsia="Calibri" w:cs="B Nazanin" w:hint="cs"/>
          <w:szCs w:val="28"/>
          <w:rtl/>
          <w:lang w:bidi="fa-IR"/>
        </w:rPr>
        <w:t>ی</w:t>
      </w:r>
      <w:r w:rsidRPr="008509A3">
        <w:rPr>
          <w:rFonts w:eastAsia="Calibri" w:cs="B Nazanin" w:hint="eastAsia"/>
          <w:szCs w:val="28"/>
          <w:rtl/>
          <w:lang w:bidi="fa-IR"/>
        </w:rPr>
        <w:t>ند</w:t>
      </w:r>
      <w:r w:rsidRPr="008509A3">
        <w:rPr>
          <w:rFonts w:eastAsia="Calibri" w:cs="B Nazanin"/>
          <w:szCs w:val="28"/>
          <w:rtl/>
          <w:lang w:bidi="fa-IR"/>
        </w:rPr>
        <w:t xml:space="preserve"> تنظ</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برنامه تع</w:t>
      </w:r>
      <w:r w:rsidRPr="008509A3">
        <w:rPr>
          <w:rFonts w:eastAsia="Calibri" w:cs="B Nazanin" w:hint="cs"/>
          <w:szCs w:val="28"/>
          <w:rtl/>
          <w:lang w:bidi="fa-IR"/>
        </w:rPr>
        <w:t>یی</w:t>
      </w:r>
      <w:r w:rsidRPr="008509A3">
        <w:rPr>
          <w:rFonts w:eastAsia="Calibri" w:cs="B Nazanin" w:hint="eastAsia"/>
          <w:szCs w:val="28"/>
          <w:rtl/>
          <w:lang w:bidi="fa-IR"/>
        </w:rPr>
        <w:t>ن</w:t>
      </w:r>
      <w:r w:rsidR="00A20E39" w:rsidRPr="008509A3">
        <w:rPr>
          <w:rFonts w:eastAsia="Calibri" w:cs="B Nazanin"/>
          <w:szCs w:val="28"/>
          <w:rtl/>
          <w:lang w:bidi="fa-IR"/>
        </w:rPr>
        <w:softHyphen/>
      </w:r>
      <w:r w:rsidRPr="008509A3">
        <w:rPr>
          <w:rFonts w:eastAsia="Calibri" w:cs="B Nazanin"/>
          <w:szCs w:val="28"/>
          <w:rtl/>
          <w:lang w:bidi="fa-IR"/>
        </w:rPr>
        <w:t>کننده است اشاره کن</w:t>
      </w:r>
      <w:r w:rsidRPr="008509A3">
        <w:rPr>
          <w:rFonts w:eastAsia="Calibri" w:cs="B Nazanin" w:hint="cs"/>
          <w:szCs w:val="28"/>
          <w:rtl/>
          <w:lang w:bidi="fa-IR"/>
        </w:rPr>
        <w:t>ی</w:t>
      </w:r>
      <w:r w:rsidRPr="008509A3">
        <w:rPr>
          <w:rFonts w:eastAsia="Calibri" w:cs="B Nazanin" w:hint="eastAsia"/>
          <w:szCs w:val="28"/>
          <w:rtl/>
          <w:lang w:bidi="fa-IR"/>
        </w:rPr>
        <w:t>م</w:t>
      </w:r>
      <w:r w:rsidR="00A20E39" w:rsidRPr="008509A3">
        <w:rPr>
          <w:rFonts w:eastAsia="Calibri" w:cs="B Nazanin" w:hint="cs"/>
          <w:szCs w:val="28"/>
          <w:rtl/>
          <w:lang w:bidi="fa-IR"/>
        </w:rPr>
        <w:t>.</w:t>
      </w:r>
    </w:p>
    <w:p w14:paraId="0F585FEB" w14:textId="6F297CB6" w:rsidR="0072650E" w:rsidRPr="008509A3" w:rsidRDefault="0041671C" w:rsidP="00417634">
      <w:pPr>
        <w:spacing w:after="0"/>
        <w:ind w:firstLine="0"/>
        <w:jc w:val="both"/>
        <w:rPr>
          <w:rFonts w:eastAsia="Calibri" w:cs="B Nazanin"/>
          <w:szCs w:val="28"/>
          <w:rtl/>
          <w:lang w:bidi="fa-IR"/>
        </w:rPr>
      </w:pPr>
      <w:r w:rsidRPr="008509A3">
        <w:rPr>
          <w:rFonts w:eastAsia="Calibri" w:cs="B Nazanin"/>
          <w:szCs w:val="28"/>
          <w:rtl/>
          <w:lang w:bidi="fa-IR"/>
        </w:rPr>
        <w:t xml:space="preserve"> رسانه</w:t>
      </w:r>
      <w:r w:rsidR="00407661"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جمع</w:t>
      </w:r>
      <w:r w:rsidRPr="008509A3">
        <w:rPr>
          <w:rFonts w:eastAsia="Calibri" w:cs="B Nazanin" w:hint="cs"/>
          <w:szCs w:val="28"/>
          <w:rtl/>
          <w:lang w:bidi="fa-IR"/>
        </w:rPr>
        <w:t>ی</w:t>
      </w:r>
      <w:r w:rsidR="00407661" w:rsidRPr="008509A3">
        <w:rPr>
          <w:rFonts w:eastAsia="Calibri" w:cs="B Nazanin" w:hint="cs"/>
          <w:szCs w:val="28"/>
          <w:rtl/>
          <w:lang w:bidi="fa-IR"/>
        </w:rPr>
        <w:t>،</w:t>
      </w:r>
      <w:r w:rsidRPr="008509A3">
        <w:rPr>
          <w:rFonts w:eastAsia="Calibri" w:cs="B Nazanin"/>
          <w:szCs w:val="28"/>
          <w:rtl/>
          <w:lang w:bidi="fa-IR"/>
        </w:rPr>
        <w:t xml:space="preserve"> در هر دو گروه کشو</w:t>
      </w:r>
      <w:r w:rsidRPr="008509A3">
        <w:rPr>
          <w:rFonts w:eastAsia="Calibri" w:cs="B Nazanin" w:hint="eastAsia"/>
          <w:szCs w:val="28"/>
          <w:rtl/>
          <w:lang w:bidi="fa-IR"/>
        </w:rPr>
        <w:t>رها</w:t>
      </w:r>
      <w:r w:rsidRPr="008509A3">
        <w:rPr>
          <w:rFonts w:eastAsia="Calibri" w:cs="B Nazanin" w:hint="cs"/>
          <w:szCs w:val="28"/>
          <w:rtl/>
          <w:lang w:bidi="fa-IR"/>
        </w:rPr>
        <w:t>ی</w:t>
      </w:r>
      <w:r w:rsidRPr="008509A3">
        <w:rPr>
          <w:rFonts w:eastAsia="Calibri" w:cs="B Nazanin"/>
          <w:szCs w:val="28"/>
          <w:rtl/>
          <w:lang w:bidi="fa-IR"/>
        </w:rPr>
        <w:t xml:space="preserve"> در</w:t>
      </w:r>
      <w:r w:rsidR="00407661" w:rsidRPr="008509A3">
        <w:rPr>
          <w:rFonts w:eastAsia="Calibri" w:cs="B Nazanin" w:hint="cs"/>
          <w:szCs w:val="28"/>
          <w:rtl/>
          <w:lang w:bidi="fa-IR"/>
        </w:rPr>
        <w:t xml:space="preserve"> </w:t>
      </w:r>
      <w:r w:rsidRPr="008509A3">
        <w:rPr>
          <w:rFonts w:eastAsia="Calibri" w:cs="B Nazanin"/>
          <w:szCs w:val="28"/>
          <w:rtl/>
          <w:lang w:bidi="fa-IR"/>
        </w:rPr>
        <w:t>حال</w:t>
      </w:r>
      <w:r w:rsidR="00407661" w:rsidRPr="008509A3">
        <w:rPr>
          <w:rFonts w:eastAsia="Calibri" w:cs="B Nazanin" w:hint="cs"/>
          <w:szCs w:val="28"/>
          <w:rtl/>
          <w:lang w:bidi="fa-IR"/>
        </w:rPr>
        <w:t xml:space="preserve"> </w:t>
      </w:r>
      <w:r w:rsidRPr="008509A3">
        <w:rPr>
          <w:rFonts w:eastAsia="Calibri" w:cs="B Nazanin"/>
          <w:szCs w:val="28"/>
          <w:rtl/>
          <w:lang w:bidi="fa-IR"/>
        </w:rPr>
        <w:t>‌توسعه و توسعه‌</w:t>
      </w:r>
      <w:r w:rsidRPr="008509A3">
        <w:rPr>
          <w:rFonts w:eastAsia="Calibri" w:cs="B Nazanin" w:hint="cs"/>
          <w:szCs w:val="28"/>
          <w:rtl/>
          <w:lang w:bidi="fa-IR"/>
        </w:rPr>
        <w:t>ی</w:t>
      </w:r>
      <w:r w:rsidRPr="008509A3">
        <w:rPr>
          <w:rFonts w:eastAsia="Calibri" w:cs="B Nazanin" w:hint="eastAsia"/>
          <w:szCs w:val="28"/>
          <w:rtl/>
          <w:lang w:bidi="fa-IR"/>
        </w:rPr>
        <w:t>افته</w:t>
      </w:r>
      <w:r w:rsidR="00407661" w:rsidRPr="008509A3">
        <w:rPr>
          <w:rFonts w:eastAsia="Calibri" w:cs="B Nazanin" w:hint="cs"/>
          <w:szCs w:val="28"/>
          <w:rtl/>
          <w:lang w:bidi="fa-IR"/>
        </w:rPr>
        <w:t>،</w:t>
      </w:r>
      <w:r w:rsidRPr="008509A3">
        <w:rPr>
          <w:rFonts w:eastAsia="Calibri" w:cs="B Nazanin"/>
          <w:szCs w:val="28"/>
          <w:rtl/>
          <w:lang w:bidi="fa-IR"/>
        </w:rPr>
        <w:t xml:space="preserve"> نقش مهم</w:t>
      </w:r>
      <w:r w:rsidRPr="008509A3">
        <w:rPr>
          <w:rFonts w:eastAsia="Calibri" w:cs="B Nazanin" w:hint="cs"/>
          <w:szCs w:val="28"/>
          <w:rtl/>
          <w:lang w:bidi="fa-IR"/>
        </w:rPr>
        <w:t>ی</w:t>
      </w:r>
      <w:r w:rsidRPr="008509A3">
        <w:rPr>
          <w:rFonts w:eastAsia="Calibri" w:cs="B Nazanin"/>
          <w:szCs w:val="28"/>
          <w:rtl/>
          <w:lang w:bidi="fa-IR"/>
        </w:rPr>
        <w:t xml:space="preserve"> در شکل</w:t>
      </w:r>
      <w:r w:rsidR="00407661" w:rsidRPr="008509A3">
        <w:rPr>
          <w:rFonts w:eastAsia="Calibri" w:cs="B Nazanin"/>
          <w:szCs w:val="28"/>
          <w:rtl/>
          <w:lang w:bidi="fa-IR"/>
        </w:rPr>
        <w:softHyphen/>
      </w:r>
      <w:r w:rsidRPr="008509A3">
        <w:rPr>
          <w:rFonts w:eastAsia="Calibri" w:cs="B Nazanin"/>
          <w:szCs w:val="28"/>
          <w:rtl/>
          <w:lang w:bidi="fa-IR"/>
        </w:rPr>
        <w:t>ده</w:t>
      </w:r>
      <w:r w:rsidRPr="008509A3">
        <w:rPr>
          <w:rFonts w:eastAsia="Calibri" w:cs="B Nazanin" w:hint="cs"/>
          <w:szCs w:val="28"/>
          <w:rtl/>
          <w:lang w:bidi="fa-IR"/>
        </w:rPr>
        <w:t>ی</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چرخه از مسائل برا</w:t>
      </w:r>
      <w:r w:rsidRPr="008509A3">
        <w:rPr>
          <w:rFonts w:eastAsia="Calibri" w:cs="B Nazanin" w:hint="cs"/>
          <w:szCs w:val="28"/>
          <w:rtl/>
          <w:lang w:bidi="fa-IR"/>
        </w:rPr>
        <w:t>ی</w:t>
      </w:r>
      <w:r w:rsidRPr="008509A3">
        <w:rPr>
          <w:rFonts w:eastAsia="Calibri" w:cs="B Nazanin"/>
          <w:szCs w:val="28"/>
          <w:rtl/>
          <w:lang w:bidi="fa-IR"/>
        </w:rPr>
        <w:t xml:space="preserve"> مباحثات عموم</w:t>
      </w:r>
      <w:r w:rsidRPr="008509A3">
        <w:rPr>
          <w:rFonts w:eastAsia="Calibri" w:cs="B Nazanin" w:hint="cs"/>
          <w:szCs w:val="28"/>
          <w:rtl/>
          <w:lang w:bidi="fa-IR"/>
        </w:rPr>
        <w:t>ی</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فا</w:t>
      </w:r>
      <w:r w:rsidRPr="008509A3">
        <w:rPr>
          <w:rFonts w:eastAsia="Calibri" w:cs="B Nazanin"/>
          <w:szCs w:val="28"/>
          <w:rtl/>
          <w:lang w:bidi="fa-IR"/>
        </w:rPr>
        <w:t xml:space="preserve"> م</w:t>
      </w:r>
      <w:r w:rsidRPr="008509A3">
        <w:rPr>
          <w:rFonts w:eastAsia="Calibri" w:cs="B Nazanin" w:hint="cs"/>
          <w:szCs w:val="28"/>
          <w:rtl/>
          <w:lang w:bidi="fa-IR"/>
        </w:rPr>
        <w:t>ی</w:t>
      </w:r>
      <w:r w:rsidR="00407661" w:rsidRPr="008509A3">
        <w:rPr>
          <w:rFonts w:eastAsia="Calibri" w:cs="B Nazanin"/>
          <w:szCs w:val="28"/>
          <w:rtl/>
          <w:lang w:bidi="fa-IR"/>
        </w:rPr>
        <w:softHyphen/>
      </w:r>
      <w:r w:rsidRPr="008509A3">
        <w:rPr>
          <w:rFonts w:eastAsia="Calibri" w:cs="B Nazanin"/>
          <w:szCs w:val="28"/>
          <w:rtl/>
          <w:lang w:bidi="fa-IR"/>
        </w:rPr>
        <w:t>کنند</w:t>
      </w:r>
      <w:r w:rsidR="00407661" w:rsidRPr="008509A3">
        <w:rPr>
          <w:rFonts w:eastAsia="Calibri" w:cs="B Nazanin" w:hint="cs"/>
          <w:szCs w:val="28"/>
          <w:rtl/>
          <w:lang w:bidi="fa-IR"/>
        </w:rPr>
        <w:t>.</w:t>
      </w:r>
      <w:r w:rsidRPr="008509A3">
        <w:rPr>
          <w:rFonts w:eastAsia="Calibri" w:cs="B Nazanin"/>
          <w:szCs w:val="28"/>
          <w:rtl/>
          <w:lang w:bidi="fa-IR"/>
        </w:rPr>
        <w:t xml:space="preserve"> رسانه</w:t>
      </w:r>
      <w:r w:rsidR="00407661" w:rsidRPr="008509A3">
        <w:rPr>
          <w:rFonts w:eastAsia="Calibri" w:cs="B Nazanin"/>
          <w:szCs w:val="28"/>
          <w:rtl/>
          <w:lang w:bidi="fa-IR"/>
        </w:rPr>
        <w:softHyphen/>
      </w:r>
      <w:r w:rsidRPr="008509A3">
        <w:rPr>
          <w:rFonts w:eastAsia="Calibri" w:cs="B Nazanin"/>
          <w:szCs w:val="28"/>
          <w:rtl/>
          <w:lang w:bidi="fa-IR"/>
        </w:rPr>
        <w:t>ها م</w:t>
      </w:r>
      <w:r w:rsidRPr="008509A3">
        <w:rPr>
          <w:rFonts w:eastAsia="Calibri" w:cs="B Nazanin" w:hint="cs"/>
          <w:szCs w:val="28"/>
          <w:rtl/>
          <w:lang w:bidi="fa-IR"/>
        </w:rPr>
        <w:t>ی</w:t>
      </w:r>
      <w:r w:rsidR="00407661" w:rsidRPr="008509A3">
        <w:rPr>
          <w:rFonts w:eastAsia="Calibri" w:cs="B Nazanin"/>
          <w:szCs w:val="28"/>
          <w:rtl/>
          <w:lang w:bidi="fa-IR"/>
        </w:rPr>
        <w:softHyphen/>
      </w:r>
      <w:r w:rsidRPr="008509A3">
        <w:rPr>
          <w:rFonts w:eastAsia="Calibri" w:cs="B Nazanin"/>
          <w:szCs w:val="28"/>
          <w:rtl/>
          <w:lang w:bidi="fa-IR"/>
        </w:rPr>
        <w:t>توانند مشکلات خصوص</w:t>
      </w:r>
      <w:r w:rsidRPr="008509A3">
        <w:rPr>
          <w:rFonts w:eastAsia="Calibri" w:cs="B Nazanin" w:hint="cs"/>
          <w:szCs w:val="28"/>
          <w:rtl/>
          <w:lang w:bidi="fa-IR"/>
        </w:rPr>
        <w:t>ی</w:t>
      </w:r>
      <w:r w:rsidRPr="008509A3">
        <w:rPr>
          <w:rFonts w:eastAsia="Calibri" w:cs="B Nazanin"/>
          <w:szCs w:val="28"/>
          <w:rtl/>
          <w:lang w:bidi="fa-IR"/>
        </w:rPr>
        <w:t xml:space="preserve"> را به مسائل عمو</w:t>
      </w:r>
      <w:r w:rsidR="00C61FE4">
        <w:rPr>
          <w:rFonts w:eastAsia="Calibri" w:cs="B Nazanin"/>
          <w:szCs w:val="28"/>
          <w:rtl/>
          <w:lang w:bidi="fa-IR"/>
        </w:rPr>
        <w:t>می‌ت</w:t>
      </w:r>
      <w:r w:rsidRPr="008509A3">
        <w:rPr>
          <w:rFonts w:eastAsia="Calibri" w:cs="B Nazanin"/>
          <w:szCs w:val="28"/>
          <w:rtl/>
          <w:lang w:bidi="fa-IR"/>
        </w:rPr>
        <w:t>بد</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کنند</w:t>
      </w:r>
      <w:r w:rsidR="00187642" w:rsidRPr="008509A3">
        <w:rPr>
          <w:rFonts w:eastAsia="Calibri" w:cs="B Nazanin" w:hint="cs"/>
          <w:szCs w:val="28"/>
          <w:rtl/>
          <w:lang w:bidi="fa-IR"/>
        </w:rPr>
        <w:t>،</w:t>
      </w:r>
      <w:r w:rsidRPr="008509A3">
        <w:rPr>
          <w:rFonts w:eastAsia="Calibri" w:cs="B Nazanin"/>
          <w:szCs w:val="28"/>
          <w:rtl/>
          <w:lang w:bidi="fa-IR"/>
        </w:rPr>
        <w:t xml:space="preserve"> در ب</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صاحبنظران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و عموم</w:t>
      </w:r>
      <w:r w:rsidRPr="008509A3">
        <w:rPr>
          <w:rFonts w:eastAsia="Calibri" w:cs="B Nazanin" w:hint="cs"/>
          <w:szCs w:val="28"/>
          <w:rtl/>
          <w:lang w:bidi="fa-IR"/>
        </w:rPr>
        <w:t>ی</w:t>
      </w:r>
      <w:r w:rsidRPr="008509A3">
        <w:rPr>
          <w:rFonts w:eastAsia="Calibri" w:cs="B Nazanin"/>
          <w:szCs w:val="28"/>
          <w:rtl/>
          <w:lang w:bidi="fa-IR"/>
        </w:rPr>
        <w:t xml:space="preserve"> آگاه</w:t>
      </w:r>
      <w:r w:rsidRPr="008509A3">
        <w:rPr>
          <w:rFonts w:eastAsia="Calibri" w:cs="B Nazanin" w:hint="cs"/>
          <w:szCs w:val="28"/>
          <w:rtl/>
          <w:lang w:bidi="fa-IR"/>
        </w:rPr>
        <w:t>ی</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جاد</w:t>
      </w:r>
      <w:r w:rsidRPr="008509A3">
        <w:rPr>
          <w:rFonts w:eastAsia="Calibri" w:cs="B Nazanin"/>
          <w:szCs w:val="28"/>
          <w:rtl/>
          <w:lang w:bidi="fa-IR"/>
        </w:rPr>
        <w:t xml:space="preserve"> کنند و محدوده و نشانه‌ها</w:t>
      </w:r>
      <w:r w:rsidRPr="008509A3">
        <w:rPr>
          <w:rFonts w:eastAsia="Calibri" w:cs="B Nazanin" w:hint="cs"/>
          <w:szCs w:val="28"/>
          <w:rtl/>
          <w:lang w:bidi="fa-IR"/>
        </w:rPr>
        <w:t>ی</w:t>
      </w:r>
      <w:r w:rsidRPr="008509A3">
        <w:rPr>
          <w:rFonts w:eastAsia="Calibri" w:cs="B Nazanin"/>
          <w:szCs w:val="28"/>
          <w:rtl/>
          <w:lang w:bidi="fa-IR"/>
        </w:rPr>
        <w:t xml:space="preserve"> مباحثات عموم</w:t>
      </w:r>
      <w:r w:rsidRPr="008509A3">
        <w:rPr>
          <w:rFonts w:eastAsia="Calibri" w:cs="B Nazanin" w:hint="cs"/>
          <w:szCs w:val="28"/>
          <w:rtl/>
          <w:lang w:bidi="fa-IR"/>
        </w:rPr>
        <w:t>ی</w:t>
      </w:r>
      <w:r w:rsidRPr="008509A3">
        <w:rPr>
          <w:rFonts w:eastAsia="Calibri" w:cs="B Nazanin"/>
          <w:szCs w:val="28"/>
          <w:rtl/>
          <w:lang w:bidi="fa-IR"/>
        </w:rPr>
        <w:t xml:space="preserve"> را طرح</w:t>
      </w:r>
      <w:r w:rsidR="00187642" w:rsidRPr="008509A3">
        <w:rPr>
          <w:rFonts w:eastAsia="Calibri" w:cs="B Nazanin"/>
          <w:szCs w:val="28"/>
          <w:rtl/>
          <w:lang w:bidi="fa-IR"/>
        </w:rPr>
        <w:softHyphen/>
      </w:r>
      <w:r w:rsidRPr="008509A3">
        <w:rPr>
          <w:rFonts w:eastAsia="Calibri" w:cs="B Nazanin"/>
          <w:szCs w:val="28"/>
          <w:rtl/>
          <w:lang w:bidi="fa-IR"/>
        </w:rPr>
        <w:t>ر</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hint="cs"/>
          <w:szCs w:val="28"/>
          <w:rtl/>
          <w:lang w:bidi="fa-IR"/>
        </w:rPr>
        <w:t>ی</w:t>
      </w:r>
      <w:r w:rsidRPr="008509A3">
        <w:rPr>
          <w:rFonts w:eastAsia="Calibri" w:cs="B Nazanin"/>
          <w:szCs w:val="28"/>
          <w:rtl/>
          <w:lang w:bidi="fa-IR"/>
        </w:rPr>
        <w:t xml:space="preserve"> کنند</w:t>
      </w:r>
      <w:r w:rsidR="00187642" w:rsidRPr="008509A3">
        <w:rPr>
          <w:rFonts w:eastAsia="Calibri" w:cs="B Nazanin" w:hint="cs"/>
          <w:szCs w:val="28"/>
          <w:rtl/>
          <w:lang w:bidi="fa-IR"/>
        </w:rPr>
        <w:t>.</w:t>
      </w:r>
      <w:r w:rsidRPr="008509A3">
        <w:rPr>
          <w:rFonts w:eastAsia="Calibri" w:cs="B Nazanin"/>
          <w:szCs w:val="28"/>
          <w:rtl/>
          <w:lang w:bidi="fa-IR"/>
        </w:rPr>
        <w:t xml:space="preserve"> چرخه مس</w:t>
      </w:r>
      <w:r w:rsidR="00187642" w:rsidRPr="008509A3">
        <w:rPr>
          <w:rFonts w:eastAsia="Calibri" w:cs="B Nazanin" w:hint="cs"/>
          <w:szCs w:val="28"/>
          <w:rtl/>
          <w:lang w:bidi="fa-IR"/>
        </w:rPr>
        <w:t>أ</w:t>
      </w:r>
      <w:r w:rsidRPr="008509A3">
        <w:rPr>
          <w:rFonts w:eastAsia="Calibri" w:cs="B Nazanin"/>
          <w:szCs w:val="28"/>
          <w:rtl/>
          <w:lang w:bidi="fa-IR"/>
        </w:rPr>
        <w:t>له</w:t>
      </w:r>
      <w:r w:rsidR="00187642" w:rsidRPr="008509A3">
        <w:rPr>
          <w:rFonts w:eastAsia="Calibri" w:cs="B Nazanin" w:hint="cs"/>
          <w:szCs w:val="28"/>
          <w:rtl/>
          <w:lang w:bidi="fa-IR"/>
        </w:rPr>
        <w:t>،</w:t>
      </w:r>
      <w:r w:rsidRPr="008509A3">
        <w:rPr>
          <w:rFonts w:eastAsia="Calibri" w:cs="B Nazanin"/>
          <w:szCs w:val="28"/>
          <w:rtl/>
          <w:lang w:bidi="fa-IR"/>
        </w:rPr>
        <w:t xml:space="preserve"> تا حد</w:t>
      </w:r>
      <w:r w:rsidRPr="008509A3">
        <w:rPr>
          <w:rFonts w:eastAsia="Calibri" w:cs="B Nazanin" w:hint="cs"/>
          <w:szCs w:val="28"/>
          <w:rtl/>
          <w:lang w:bidi="fa-IR"/>
        </w:rPr>
        <w:t>ی</w:t>
      </w:r>
      <w:r w:rsidRPr="008509A3">
        <w:rPr>
          <w:rFonts w:eastAsia="Calibri" w:cs="B Nazanin"/>
          <w:szCs w:val="28"/>
          <w:rtl/>
          <w:lang w:bidi="fa-IR"/>
        </w:rPr>
        <w:t xml:space="preserve"> به وس</w:t>
      </w:r>
      <w:r w:rsidRPr="008509A3">
        <w:rPr>
          <w:rFonts w:eastAsia="Calibri" w:cs="B Nazanin" w:hint="cs"/>
          <w:szCs w:val="28"/>
          <w:rtl/>
          <w:lang w:bidi="fa-IR"/>
        </w:rPr>
        <w:t>ی</w:t>
      </w:r>
      <w:r w:rsidRPr="008509A3">
        <w:rPr>
          <w:rFonts w:eastAsia="Calibri" w:cs="B Nazanin" w:hint="eastAsia"/>
          <w:szCs w:val="28"/>
          <w:rtl/>
          <w:lang w:bidi="fa-IR"/>
        </w:rPr>
        <w:t>له</w:t>
      </w:r>
      <w:r w:rsidRPr="008509A3">
        <w:rPr>
          <w:rFonts w:eastAsia="Calibri" w:cs="B Nazanin"/>
          <w:szCs w:val="28"/>
          <w:rtl/>
          <w:lang w:bidi="fa-IR"/>
        </w:rPr>
        <w:t xml:space="preserve"> پاداش‌ها و انگ</w:t>
      </w:r>
      <w:r w:rsidRPr="008509A3">
        <w:rPr>
          <w:rFonts w:eastAsia="Calibri" w:cs="B Nazanin" w:hint="cs"/>
          <w:szCs w:val="28"/>
          <w:rtl/>
          <w:lang w:bidi="fa-IR"/>
        </w:rPr>
        <w:t>ی</w:t>
      </w:r>
      <w:r w:rsidRPr="008509A3">
        <w:rPr>
          <w:rFonts w:eastAsia="Calibri" w:cs="B Nazanin" w:hint="eastAsia"/>
          <w:szCs w:val="28"/>
          <w:rtl/>
          <w:lang w:bidi="fa-IR"/>
        </w:rPr>
        <w:t>زه‌ها</w:t>
      </w:r>
      <w:r w:rsidRPr="008509A3">
        <w:rPr>
          <w:rFonts w:eastAsia="Calibri" w:cs="B Nazanin" w:hint="cs"/>
          <w:szCs w:val="28"/>
          <w:rtl/>
          <w:lang w:bidi="fa-IR"/>
        </w:rPr>
        <w:t>ی</w:t>
      </w:r>
      <w:r w:rsidRPr="008509A3">
        <w:rPr>
          <w:rFonts w:eastAsia="Calibri" w:cs="B Nazanin"/>
          <w:szCs w:val="28"/>
          <w:rtl/>
          <w:lang w:bidi="fa-IR"/>
        </w:rPr>
        <w:t xml:space="preserve"> اقتصاد</w:t>
      </w:r>
      <w:r w:rsidRPr="008509A3">
        <w:rPr>
          <w:rFonts w:eastAsia="Calibri" w:cs="B Nazanin" w:hint="cs"/>
          <w:szCs w:val="28"/>
          <w:rtl/>
          <w:lang w:bidi="fa-IR"/>
        </w:rPr>
        <w:t>ی</w:t>
      </w:r>
      <w:r w:rsidRPr="008509A3">
        <w:rPr>
          <w:rFonts w:eastAsia="Calibri" w:cs="B Nazanin"/>
          <w:szCs w:val="28"/>
          <w:rtl/>
          <w:lang w:bidi="fa-IR"/>
        </w:rPr>
        <w:t xml:space="preserve"> شکل م</w:t>
      </w:r>
      <w:r w:rsidRPr="008509A3">
        <w:rPr>
          <w:rFonts w:eastAsia="Calibri" w:cs="B Nazanin" w:hint="cs"/>
          <w:szCs w:val="28"/>
          <w:rtl/>
          <w:lang w:bidi="fa-IR"/>
        </w:rPr>
        <w:t>ی‌</w:t>
      </w:r>
      <w:r w:rsidRPr="008509A3">
        <w:rPr>
          <w:rFonts w:eastAsia="Calibri" w:cs="B Nazanin" w:hint="eastAsia"/>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رد</w:t>
      </w:r>
      <w:r w:rsidR="00187642" w:rsidRPr="008509A3">
        <w:rPr>
          <w:rFonts w:eastAsia="Calibri" w:cs="B Nazanin" w:hint="cs"/>
          <w:szCs w:val="28"/>
          <w:rtl/>
          <w:lang w:bidi="fa-IR"/>
        </w:rPr>
        <w:t>.</w:t>
      </w:r>
      <w:r w:rsidRPr="008509A3">
        <w:rPr>
          <w:rFonts w:eastAsia="Calibri" w:cs="B Nazanin"/>
          <w:szCs w:val="28"/>
          <w:rtl/>
          <w:lang w:bidi="fa-IR"/>
        </w:rPr>
        <w:t xml:space="preserve"> روزنامه‌ها</w:t>
      </w:r>
      <w:r w:rsidR="00187642" w:rsidRPr="008509A3">
        <w:rPr>
          <w:rFonts w:eastAsia="Calibri" w:cs="B Nazanin" w:hint="cs"/>
          <w:szCs w:val="28"/>
          <w:rtl/>
          <w:lang w:bidi="fa-IR"/>
        </w:rPr>
        <w:t>،</w:t>
      </w:r>
      <w:r w:rsidRPr="008509A3">
        <w:rPr>
          <w:rFonts w:eastAsia="Calibri" w:cs="B Nazanin"/>
          <w:szCs w:val="28"/>
          <w:rtl/>
          <w:lang w:bidi="fa-IR"/>
        </w:rPr>
        <w:t xml:space="preserve"> مجلات</w:t>
      </w:r>
      <w:r w:rsidR="00E5097A"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szCs w:val="28"/>
          <w:rtl/>
          <w:lang w:bidi="fa-IR"/>
        </w:rPr>
        <w:lastRenderedPageBreak/>
        <w:t>راد</w:t>
      </w:r>
      <w:r w:rsidRPr="008509A3">
        <w:rPr>
          <w:rFonts w:eastAsia="Calibri" w:cs="B Nazanin" w:hint="cs"/>
          <w:szCs w:val="28"/>
          <w:rtl/>
          <w:lang w:bidi="fa-IR"/>
        </w:rPr>
        <w:t>ی</w:t>
      </w:r>
      <w:r w:rsidRPr="008509A3">
        <w:rPr>
          <w:rFonts w:eastAsia="Calibri" w:cs="B Nazanin" w:hint="eastAsia"/>
          <w:szCs w:val="28"/>
          <w:rtl/>
          <w:lang w:bidi="fa-IR"/>
        </w:rPr>
        <w:t>و</w:t>
      </w:r>
      <w:r w:rsidRPr="008509A3">
        <w:rPr>
          <w:rFonts w:eastAsia="Calibri" w:cs="B Nazanin"/>
          <w:szCs w:val="28"/>
          <w:rtl/>
          <w:lang w:bidi="fa-IR"/>
        </w:rPr>
        <w:t xml:space="preserve"> و تلو</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hint="cs"/>
          <w:szCs w:val="28"/>
          <w:rtl/>
          <w:lang w:bidi="fa-IR"/>
        </w:rPr>
        <w:t>ی</w:t>
      </w:r>
      <w:r w:rsidRPr="008509A3">
        <w:rPr>
          <w:rFonts w:eastAsia="Calibri" w:cs="B Nazanin" w:hint="eastAsia"/>
          <w:szCs w:val="28"/>
          <w:rtl/>
          <w:lang w:bidi="fa-IR"/>
        </w:rPr>
        <w:t>ون</w:t>
      </w:r>
      <w:r w:rsidR="00E5097A" w:rsidRPr="008509A3">
        <w:rPr>
          <w:rFonts w:eastAsia="Calibri" w:cs="B Nazanin" w:hint="cs"/>
          <w:szCs w:val="28"/>
          <w:rtl/>
          <w:lang w:bidi="fa-IR"/>
        </w:rPr>
        <w:t>،</w:t>
      </w:r>
      <w:r w:rsidRPr="008509A3">
        <w:rPr>
          <w:rFonts w:eastAsia="Calibri" w:cs="B Nazanin"/>
          <w:szCs w:val="28"/>
          <w:rtl/>
          <w:lang w:bidi="fa-IR"/>
        </w:rPr>
        <w:t xml:space="preserve"> به درآمدها</w:t>
      </w:r>
      <w:r w:rsidRPr="008509A3">
        <w:rPr>
          <w:rFonts w:eastAsia="Calibri" w:cs="B Nazanin" w:hint="cs"/>
          <w:szCs w:val="28"/>
          <w:rtl/>
          <w:lang w:bidi="fa-IR"/>
        </w:rPr>
        <w:t>ی</w:t>
      </w:r>
      <w:r w:rsidRPr="008509A3">
        <w:rPr>
          <w:rFonts w:eastAsia="Calibri" w:cs="B Nazanin"/>
          <w:szCs w:val="28"/>
          <w:rtl/>
          <w:lang w:bidi="fa-IR"/>
        </w:rPr>
        <w:t xml:space="preserve"> حاصل از انتشار و ت</w:t>
      </w:r>
      <w:r w:rsidRPr="008509A3">
        <w:rPr>
          <w:rFonts w:eastAsia="Calibri" w:cs="B Nazanin" w:hint="cs"/>
          <w:szCs w:val="28"/>
          <w:rtl/>
          <w:lang w:bidi="fa-IR"/>
        </w:rPr>
        <w:t>ی</w:t>
      </w:r>
      <w:r w:rsidRPr="008509A3">
        <w:rPr>
          <w:rFonts w:eastAsia="Calibri" w:cs="B Nazanin" w:hint="eastAsia"/>
          <w:szCs w:val="28"/>
          <w:rtl/>
          <w:lang w:bidi="fa-IR"/>
        </w:rPr>
        <w:t>راژ</w:t>
      </w:r>
      <w:r w:rsidRPr="008509A3">
        <w:rPr>
          <w:rFonts w:eastAsia="Calibri" w:cs="B Nazanin"/>
          <w:szCs w:val="28"/>
          <w:rtl/>
          <w:lang w:bidi="fa-IR"/>
        </w:rPr>
        <w:t xml:space="preserve"> خود وابسته</w:t>
      </w:r>
      <w:r w:rsidR="00E5097A" w:rsidRPr="008509A3">
        <w:rPr>
          <w:rFonts w:eastAsia="Calibri" w:cs="B Nazanin"/>
          <w:szCs w:val="28"/>
          <w:rtl/>
          <w:lang w:bidi="fa-IR"/>
        </w:rPr>
        <w:softHyphen/>
      </w:r>
      <w:r w:rsidRPr="008509A3">
        <w:rPr>
          <w:rFonts w:eastAsia="Calibri" w:cs="B Nazanin"/>
          <w:szCs w:val="28"/>
          <w:rtl/>
          <w:lang w:bidi="fa-IR"/>
        </w:rPr>
        <w:t xml:space="preserve">اند </w:t>
      </w:r>
      <w:r w:rsidR="00E5097A" w:rsidRPr="008509A3">
        <w:rPr>
          <w:rFonts w:eastAsia="Calibri" w:cs="B Nazanin" w:hint="cs"/>
          <w:szCs w:val="28"/>
          <w:rtl/>
          <w:lang w:bidi="fa-IR"/>
        </w:rPr>
        <w:t>(</w:t>
      </w:r>
      <w:r w:rsidRPr="008509A3">
        <w:rPr>
          <w:rFonts w:eastAsia="Calibri" w:cs="B Nazanin"/>
          <w:szCs w:val="28"/>
          <w:rtl/>
          <w:lang w:bidi="fa-IR"/>
        </w:rPr>
        <w:t>خواه به صورت فروش و عرضه مستق</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و خواه از طر</w:t>
      </w:r>
      <w:r w:rsidRPr="008509A3">
        <w:rPr>
          <w:rFonts w:eastAsia="Calibri" w:cs="B Nazanin" w:hint="cs"/>
          <w:szCs w:val="28"/>
          <w:rtl/>
          <w:lang w:bidi="fa-IR"/>
        </w:rPr>
        <w:t>ی</w:t>
      </w:r>
      <w:r w:rsidRPr="008509A3">
        <w:rPr>
          <w:rFonts w:eastAsia="Calibri" w:cs="B Nazanin" w:hint="eastAsia"/>
          <w:szCs w:val="28"/>
          <w:rtl/>
          <w:lang w:bidi="fa-IR"/>
        </w:rPr>
        <w:t>ق</w:t>
      </w:r>
      <w:r w:rsidRPr="008509A3">
        <w:rPr>
          <w:rFonts w:eastAsia="Calibri" w:cs="B Nazanin"/>
          <w:szCs w:val="28"/>
          <w:rtl/>
          <w:lang w:bidi="fa-IR"/>
        </w:rPr>
        <w:t xml:space="preserve"> تبل</w:t>
      </w:r>
      <w:r w:rsidRPr="008509A3">
        <w:rPr>
          <w:rFonts w:eastAsia="Calibri" w:cs="B Nazanin" w:hint="cs"/>
          <w:szCs w:val="28"/>
          <w:rtl/>
          <w:lang w:bidi="fa-IR"/>
        </w:rPr>
        <w:t>ی</w:t>
      </w:r>
      <w:r w:rsidRPr="008509A3">
        <w:rPr>
          <w:rFonts w:eastAsia="Calibri" w:cs="B Nazanin" w:hint="eastAsia"/>
          <w:szCs w:val="28"/>
          <w:rtl/>
          <w:lang w:bidi="fa-IR"/>
        </w:rPr>
        <w:t>غات</w:t>
      </w:r>
      <w:r w:rsidRPr="008509A3">
        <w:rPr>
          <w:rFonts w:eastAsia="Calibri" w:cs="B Nazanin"/>
          <w:szCs w:val="28"/>
          <w:rtl/>
          <w:lang w:bidi="fa-IR"/>
        </w:rPr>
        <w:t xml:space="preserve"> و آگه</w:t>
      </w:r>
      <w:r w:rsidRPr="008509A3">
        <w:rPr>
          <w:rFonts w:eastAsia="Calibri" w:cs="B Nazanin" w:hint="cs"/>
          <w:szCs w:val="28"/>
          <w:rtl/>
          <w:lang w:bidi="fa-IR"/>
        </w:rPr>
        <w:t>ی</w:t>
      </w:r>
      <w:r w:rsidR="00E5097A" w:rsidRPr="008509A3">
        <w:rPr>
          <w:rFonts w:eastAsia="Calibri" w:cs="B Nazanin"/>
          <w:szCs w:val="28"/>
          <w:rtl/>
          <w:lang w:bidi="fa-IR"/>
        </w:rPr>
        <w:softHyphen/>
      </w:r>
      <w:r w:rsidRPr="008509A3">
        <w:rPr>
          <w:rFonts w:eastAsia="Calibri" w:cs="B Nazanin"/>
          <w:szCs w:val="28"/>
          <w:rtl/>
          <w:lang w:bidi="fa-IR"/>
        </w:rPr>
        <w:t>ها</w:t>
      </w:r>
      <w:r w:rsidR="00E5097A" w:rsidRPr="008509A3">
        <w:rPr>
          <w:rFonts w:eastAsia="Calibri" w:cs="B Nazanin" w:hint="cs"/>
          <w:szCs w:val="28"/>
          <w:rtl/>
          <w:lang w:bidi="fa-IR"/>
        </w:rPr>
        <w:t>).</w:t>
      </w:r>
      <w:r w:rsidRPr="008509A3">
        <w:rPr>
          <w:rFonts w:eastAsia="Calibri" w:cs="B Nazanin"/>
          <w:szCs w:val="28"/>
          <w:rtl/>
          <w:lang w:bidi="fa-IR"/>
        </w:rPr>
        <w:t xml:space="preserve"> خوانندگان</w:t>
      </w:r>
      <w:r w:rsidR="00E5097A" w:rsidRPr="008509A3">
        <w:rPr>
          <w:rFonts w:eastAsia="Calibri" w:cs="B Nazanin" w:hint="cs"/>
          <w:szCs w:val="28"/>
          <w:rtl/>
          <w:lang w:bidi="fa-IR"/>
        </w:rPr>
        <w:t>،</w:t>
      </w:r>
      <w:r w:rsidRPr="008509A3">
        <w:rPr>
          <w:rFonts w:eastAsia="Calibri" w:cs="B Nazanin"/>
          <w:szCs w:val="28"/>
          <w:rtl/>
          <w:lang w:bidi="fa-IR"/>
        </w:rPr>
        <w:t xml:space="preserve"> شنوندگان و ب</w:t>
      </w:r>
      <w:r w:rsidRPr="008509A3">
        <w:rPr>
          <w:rFonts w:eastAsia="Calibri" w:cs="B Nazanin" w:hint="cs"/>
          <w:szCs w:val="28"/>
          <w:rtl/>
          <w:lang w:bidi="fa-IR"/>
        </w:rPr>
        <w:t>ی</w:t>
      </w:r>
      <w:r w:rsidRPr="008509A3">
        <w:rPr>
          <w:rFonts w:eastAsia="Calibri" w:cs="B Nazanin" w:hint="eastAsia"/>
          <w:szCs w:val="28"/>
          <w:rtl/>
          <w:lang w:bidi="fa-IR"/>
        </w:rPr>
        <w:t>نندگان</w:t>
      </w:r>
      <w:r w:rsidR="00E5097A" w:rsidRPr="008509A3">
        <w:rPr>
          <w:rFonts w:eastAsia="Calibri" w:cs="B Nazanin" w:hint="cs"/>
          <w:szCs w:val="28"/>
          <w:rtl/>
          <w:lang w:bidi="fa-IR"/>
        </w:rPr>
        <w:t>،</w:t>
      </w:r>
      <w:r w:rsidRPr="008509A3">
        <w:rPr>
          <w:rFonts w:eastAsia="Calibri" w:cs="B Nazanin"/>
          <w:szCs w:val="28"/>
          <w:rtl/>
          <w:lang w:bidi="fa-IR"/>
        </w:rPr>
        <w:t xml:space="preserve"> ت</w:t>
      </w:r>
      <w:r w:rsidRPr="008509A3">
        <w:rPr>
          <w:rFonts w:eastAsia="Calibri" w:cs="B Nazanin" w:hint="eastAsia"/>
          <w:szCs w:val="28"/>
          <w:rtl/>
          <w:lang w:bidi="fa-IR"/>
        </w:rPr>
        <w:t>ا</w:t>
      </w:r>
      <w:r w:rsidRPr="008509A3">
        <w:rPr>
          <w:rFonts w:eastAsia="Calibri" w:cs="B Nazanin"/>
          <w:szCs w:val="28"/>
          <w:rtl/>
          <w:lang w:bidi="fa-IR"/>
        </w:rPr>
        <w:t xml:space="preserve"> حد</w:t>
      </w:r>
      <w:r w:rsidRPr="008509A3">
        <w:rPr>
          <w:rFonts w:eastAsia="Calibri" w:cs="B Nazanin" w:hint="cs"/>
          <w:szCs w:val="28"/>
          <w:rtl/>
          <w:lang w:bidi="fa-IR"/>
        </w:rPr>
        <w:t>ی</w:t>
      </w:r>
      <w:r w:rsidRPr="008509A3">
        <w:rPr>
          <w:rFonts w:eastAsia="Calibri" w:cs="B Nazanin"/>
          <w:szCs w:val="28"/>
          <w:rtl/>
          <w:lang w:bidi="fa-IR"/>
        </w:rPr>
        <w:t xml:space="preserve"> به خاطر جذاب</w:t>
      </w:r>
      <w:r w:rsidRPr="008509A3">
        <w:rPr>
          <w:rFonts w:eastAsia="Calibri" w:cs="B Nazanin" w:hint="cs"/>
          <w:szCs w:val="28"/>
          <w:rtl/>
          <w:lang w:bidi="fa-IR"/>
        </w:rPr>
        <w:t>ی</w:t>
      </w:r>
      <w:r w:rsidRPr="008509A3">
        <w:rPr>
          <w:rFonts w:eastAsia="Calibri" w:cs="B Nazanin" w:hint="eastAsia"/>
          <w:szCs w:val="28"/>
          <w:rtl/>
          <w:lang w:bidi="fa-IR"/>
        </w:rPr>
        <w:t>ت</w:t>
      </w:r>
      <w:r w:rsidR="00E5097A" w:rsidRPr="008509A3">
        <w:rPr>
          <w:rFonts w:eastAsia="Calibri" w:cs="B Nazanin" w:hint="cs"/>
          <w:szCs w:val="28"/>
          <w:rtl/>
          <w:lang w:bidi="fa-IR"/>
        </w:rPr>
        <w:t xml:space="preserve"> و</w:t>
      </w:r>
      <w:r w:rsidRPr="008509A3">
        <w:rPr>
          <w:rFonts w:eastAsia="Calibri" w:cs="B Nazanin"/>
          <w:szCs w:val="28"/>
          <w:rtl/>
          <w:lang w:bidi="fa-IR"/>
        </w:rPr>
        <w:t xml:space="preserve"> سرگرم</w:t>
      </w:r>
      <w:r w:rsidRPr="008509A3">
        <w:rPr>
          <w:rFonts w:eastAsia="Calibri" w:cs="B Nazanin" w:hint="cs"/>
          <w:szCs w:val="28"/>
          <w:rtl/>
          <w:lang w:bidi="fa-IR"/>
        </w:rPr>
        <w:t>ی</w:t>
      </w:r>
      <w:r w:rsidR="00E5097A" w:rsidRPr="008509A3">
        <w:rPr>
          <w:rFonts w:eastAsia="Calibri" w:cs="B Nazanin" w:hint="cs"/>
          <w:szCs w:val="28"/>
          <w:rtl/>
          <w:lang w:bidi="fa-IR"/>
        </w:rPr>
        <w:t>،</w:t>
      </w:r>
      <w:r w:rsidRPr="008509A3">
        <w:rPr>
          <w:rFonts w:eastAsia="Calibri" w:cs="B Nazanin"/>
          <w:szCs w:val="28"/>
          <w:rtl/>
          <w:lang w:bidi="fa-IR"/>
        </w:rPr>
        <w:t xml:space="preserve"> مشتر</w:t>
      </w:r>
      <w:r w:rsidRPr="008509A3">
        <w:rPr>
          <w:rFonts w:eastAsia="Calibri" w:cs="B Nazanin" w:hint="cs"/>
          <w:szCs w:val="28"/>
          <w:rtl/>
          <w:lang w:bidi="fa-IR"/>
        </w:rPr>
        <w:t>ی</w:t>
      </w:r>
      <w:r w:rsidRPr="008509A3">
        <w:rPr>
          <w:rFonts w:eastAsia="Calibri" w:cs="B Nazanin"/>
          <w:szCs w:val="28"/>
          <w:rtl/>
          <w:lang w:bidi="fa-IR"/>
        </w:rPr>
        <w:t xml:space="preserve"> اخبار م</w:t>
      </w:r>
      <w:r w:rsidRPr="008509A3">
        <w:rPr>
          <w:rFonts w:eastAsia="Calibri" w:cs="B Nazanin" w:hint="cs"/>
          <w:szCs w:val="28"/>
          <w:rtl/>
          <w:lang w:bidi="fa-IR"/>
        </w:rPr>
        <w:t>ی</w:t>
      </w:r>
      <w:r w:rsidR="00E5097A" w:rsidRPr="008509A3">
        <w:rPr>
          <w:rFonts w:eastAsia="Calibri" w:cs="B Nazanin"/>
          <w:szCs w:val="28"/>
          <w:rtl/>
          <w:lang w:bidi="fa-IR"/>
        </w:rPr>
        <w:softHyphen/>
      </w:r>
      <w:r w:rsidRPr="008509A3">
        <w:rPr>
          <w:rFonts w:eastAsia="Calibri" w:cs="B Nazanin"/>
          <w:szCs w:val="28"/>
          <w:rtl/>
          <w:lang w:bidi="fa-IR"/>
        </w:rPr>
        <w:t>شوند</w:t>
      </w:r>
      <w:r w:rsidR="00E5097A" w:rsidRPr="008509A3">
        <w:rPr>
          <w:rFonts w:eastAsia="Calibri" w:cs="B Nazanin" w:hint="cs"/>
          <w:szCs w:val="28"/>
          <w:rtl/>
          <w:lang w:bidi="fa-IR"/>
        </w:rPr>
        <w:t>.</w:t>
      </w:r>
      <w:r w:rsidRPr="008509A3">
        <w:rPr>
          <w:rFonts w:eastAsia="Calibri" w:cs="B Nazanin"/>
          <w:szCs w:val="28"/>
          <w:rtl/>
          <w:lang w:bidi="fa-IR"/>
        </w:rPr>
        <w:t xml:space="preserve"> به دل</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نکه</w:t>
      </w:r>
      <w:r w:rsidRPr="008509A3">
        <w:rPr>
          <w:rFonts w:eastAsia="Calibri" w:cs="B Nazanin"/>
          <w:szCs w:val="28"/>
          <w:rtl/>
          <w:lang w:bidi="fa-IR"/>
        </w:rPr>
        <w:t xml:space="preserve"> داستان</w:t>
      </w:r>
      <w:r w:rsidR="00974421" w:rsidRPr="008509A3">
        <w:rPr>
          <w:rFonts w:eastAsia="Calibri" w:cs="B Nazanin"/>
          <w:szCs w:val="28"/>
          <w:rtl/>
          <w:lang w:bidi="fa-IR"/>
        </w:rPr>
        <w:softHyphen/>
      </w:r>
      <w:r w:rsidRPr="008509A3">
        <w:rPr>
          <w:rFonts w:eastAsia="Calibri" w:cs="B Nazanin"/>
          <w:szCs w:val="28"/>
          <w:rtl/>
          <w:lang w:bidi="fa-IR"/>
        </w:rPr>
        <w:t>ها و اخبار</w:t>
      </w:r>
      <w:r w:rsidR="00974421" w:rsidRPr="008509A3">
        <w:rPr>
          <w:rFonts w:eastAsia="Calibri" w:cs="B Nazanin" w:hint="cs"/>
          <w:szCs w:val="28"/>
          <w:rtl/>
          <w:lang w:bidi="fa-IR"/>
        </w:rPr>
        <w:t>،</w:t>
      </w:r>
      <w:r w:rsidRPr="008509A3">
        <w:rPr>
          <w:rFonts w:eastAsia="Calibri" w:cs="B Nazanin"/>
          <w:szCs w:val="28"/>
          <w:rtl/>
          <w:lang w:bidi="fa-IR"/>
        </w:rPr>
        <w:t xml:space="preserve"> با گذشت زمان تکرار</w:t>
      </w:r>
      <w:r w:rsidRPr="008509A3">
        <w:rPr>
          <w:rFonts w:eastAsia="Calibri" w:cs="B Nazanin" w:hint="cs"/>
          <w:szCs w:val="28"/>
          <w:rtl/>
          <w:lang w:bidi="fa-IR"/>
        </w:rPr>
        <w:t>ی</w:t>
      </w:r>
      <w:r w:rsidRPr="008509A3">
        <w:rPr>
          <w:rFonts w:eastAsia="Calibri" w:cs="B Nazanin"/>
          <w:szCs w:val="28"/>
          <w:rtl/>
          <w:lang w:bidi="fa-IR"/>
        </w:rPr>
        <w:t xml:space="preserve"> و خسته</w:t>
      </w:r>
      <w:r w:rsidR="00974421" w:rsidRPr="008509A3">
        <w:rPr>
          <w:rFonts w:eastAsia="Calibri" w:cs="B Nazanin"/>
          <w:szCs w:val="28"/>
          <w:rtl/>
          <w:lang w:bidi="fa-IR"/>
        </w:rPr>
        <w:softHyphen/>
      </w:r>
      <w:r w:rsidRPr="008509A3">
        <w:rPr>
          <w:rFonts w:eastAsia="Calibri" w:cs="B Nazanin"/>
          <w:szCs w:val="28"/>
          <w:rtl/>
          <w:lang w:bidi="fa-IR"/>
        </w:rPr>
        <w:t>کننده م</w:t>
      </w:r>
      <w:r w:rsidRPr="008509A3">
        <w:rPr>
          <w:rFonts w:eastAsia="Calibri" w:cs="B Nazanin" w:hint="cs"/>
          <w:szCs w:val="28"/>
          <w:rtl/>
          <w:lang w:bidi="fa-IR"/>
        </w:rPr>
        <w:t>ی</w:t>
      </w:r>
      <w:r w:rsidR="00974421" w:rsidRPr="008509A3">
        <w:rPr>
          <w:rFonts w:eastAsia="Calibri" w:cs="B Nazanin"/>
          <w:szCs w:val="28"/>
          <w:rtl/>
          <w:lang w:bidi="fa-IR"/>
        </w:rPr>
        <w:softHyphen/>
      </w:r>
      <w:r w:rsidRPr="008509A3">
        <w:rPr>
          <w:rFonts w:eastAsia="Calibri" w:cs="B Nazanin"/>
          <w:szCs w:val="28"/>
          <w:rtl/>
          <w:lang w:bidi="fa-IR"/>
        </w:rPr>
        <w:t>شوند</w:t>
      </w:r>
      <w:r w:rsidR="00974421" w:rsidRPr="008509A3">
        <w:rPr>
          <w:rFonts w:eastAsia="Calibri" w:cs="B Nazanin" w:hint="cs"/>
          <w:szCs w:val="28"/>
          <w:rtl/>
          <w:lang w:bidi="fa-IR"/>
        </w:rPr>
        <w:t>،</w:t>
      </w:r>
      <w:r w:rsidRPr="008509A3">
        <w:rPr>
          <w:rFonts w:eastAsia="Calibri" w:cs="B Nazanin"/>
          <w:szCs w:val="28"/>
          <w:rtl/>
          <w:lang w:bidi="fa-IR"/>
        </w:rPr>
        <w:t xml:space="preserve"> رسانه</w:t>
      </w:r>
      <w:r w:rsidR="00974421" w:rsidRPr="008509A3">
        <w:rPr>
          <w:rFonts w:eastAsia="Calibri" w:cs="B Nazanin"/>
          <w:szCs w:val="28"/>
          <w:rtl/>
          <w:lang w:bidi="fa-IR"/>
        </w:rPr>
        <w:softHyphen/>
      </w:r>
      <w:r w:rsidRPr="008509A3">
        <w:rPr>
          <w:rFonts w:eastAsia="Calibri" w:cs="B Nazanin"/>
          <w:szCs w:val="28"/>
          <w:rtl/>
          <w:lang w:bidi="fa-IR"/>
        </w:rPr>
        <w:t>ها انگ</w:t>
      </w:r>
      <w:r w:rsidRPr="008509A3">
        <w:rPr>
          <w:rFonts w:eastAsia="Calibri" w:cs="B Nazanin" w:hint="cs"/>
          <w:szCs w:val="28"/>
          <w:rtl/>
          <w:lang w:bidi="fa-IR"/>
        </w:rPr>
        <w:t>ی</w:t>
      </w:r>
      <w:r w:rsidRPr="008509A3">
        <w:rPr>
          <w:rFonts w:eastAsia="Calibri" w:cs="B Nazanin" w:hint="eastAsia"/>
          <w:szCs w:val="28"/>
          <w:rtl/>
          <w:lang w:bidi="fa-IR"/>
        </w:rPr>
        <w:t>زه</w:t>
      </w:r>
      <w:r w:rsidRPr="008509A3">
        <w:rPr>
          <w:rFonts w:eastAsia="Calibri" w:cs="B Nazanin"/>
          <w:szCs w:val="28"/>
          <w:rtl/>
          <w:lang w:bidi="fa-IR"/>
        </w:rPr>
        <w:t xml:space="preserve"> دارند که به دنبال موضوعات جد</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و جالب </w:t>
      </w:r>
      <w:r w:rsidR="00974421" w:rsidRPr="008509A3">
        <w:rPr>
          <w:rFonts w:eastAsia="Calibri" w:cs="B Nazanin" w:hint="cs"/>
          <w:szCs w:val="28"/>
          <w:rtl/>
          <w:lang w:bidi="fa-IR"/>
        </w:rPr>
        <w:t>ب</w:t>
      </w:r>
      <w:r w:rsidRPr="008509A3">
        <w:rPr>
          <w:rFonts w:eastAsia="Calibri" w:cs="B Nazanin"/>
          <w:szCs w:val="28"/>
          <w:rtl/>
          <w:lang w:bidi="fa-IR"/>
        </w:rPr>
        <w:t>گردند تا توجه خوانندگان و مشتر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را به خود جلب کنند</w:t>
      </w:r>
      <w:r w:rsidR="00974421" w:rsidRPr="008509A3">
        <w:rPr>
          <w:rFonts w:eastAsia="Calibri" w:cs="B Nazanin" w:hint="cs"/>
          <w:szCs w:val="28"/>
          <w:rtl/>
          <w:lang w:bidi="fa-IR"/>
        </w:rPr>
        <w:t>.</w:t>
      </w:r>
      <w:r w:rsidRPr="008509A3">
        <w:rPr>
          <w:rFonts w:eastAsia="Calibri" w:cs="B Nazanin"/>
          <w:szCs w:val="28"/>
          <w:rtl/>
          <w:lang w:bidi="fa-IR"/>
        </w:rPr>
        <w:t xml:space="preserve"> تما</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رسانه</w:t>
      </w:r>
      <w:r w:rsidR="00974421" w:rsidRPr="008509A3">
        <w:rPr>
          <w:rFonts w:eastAsia="Calibri" w:cs="B Nazanin"/>
          <w:szCs w:val="28"/>
          <w:rtl/>
          <w:lang w:bidi="fa-IR"/>
        </w:rPr>
        <w:softHyphen/>
      </w:r>
      <w:r w:rsidRPr="008509A3">
        <w:rPr>
          <w:rFonts w:eastAsia="Calibri" w:cs="B Nazanin"/>
          <w:szCs w:val="28"/>
          <w:rtl/>
          <w:lang w:bidi="fa-IR"/>
        </w:rPr>
        <w:t>ها به موضوعات خا</w:t>
      </w:r>
      <w:r w:rsidRPr="008509A3">
        <w:rPr>
          <w:rFonts w:eastAsia="Calibri" w:cs="B Nazanin" w:hint="eastAsia"/>
          <w:szCs w:val="28"/>
          <w:rtl/>
          <w:lang w:bidi="fa-IR"/>
        </w:rPr>
        <w:t>ص</w:t>
      </w:r>
      <w:r w:rsidRPr="008509A3">
        <w:rPr>
          <w:rFonts w:eastAsia="Calibri" w:cs="B Nazanin"/>
          <w:szCs w:val="28"/>
          <w:rtl/>
          <w:lang w:bidi="fa-IR"/>
        </w:rPr>
        <w:t xml:space="preserve"> ممکن است با عوامل ز</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ن</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تحر</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و دستخوش تغ</w:t>
      </w:r>
      <w:r w:rsidRPr="008509A3">
        <w:rPr>
          <w:rFonts w:eastAsia="Calibri" w:cs="B Nazanin" w:hint="cs"/>
          <w:szCs w:val="28"/>
          <w:rtl/>
          <w:lang w:bidi="fa-IR"/>
        </w:rPr>
        <w:t>یی</w:t>
      </w:r>
      <w:r w:rsidRPr="008509A3">
        <w:rPr>
          <w:rFonts w:eastAsia="Calibri" w:cs="B Nazanin" w:hint="eastAsia"/>
          <w:szCs w:val="28"/>
          <w:rtl/>
          <w:lang w:bidi="fa-IR"/>
        </w:rPr>
        <w:t>ر</w:t>
      </w:r>
      <w:r w:rsidRPr="008509A3">
        <w:rPr>
          <w:rFonts w:eastAsia="Calibri" w:cs="B Nazanin"/>
          <w:szCs w:val="28"/>
          <w:rtl/>
          <w:lang w:bidi="fa-IR"/>
        </w:rPr>
        <w:t xml:space="preserve"> شود</w:t>
      </w:r>
      <w:r w:rsidR="0072650E" w:rsidRPr="008509A3">
        <w:rPr>
          <w:rFonts w:eastAsia="Calibri" w:cs="B Nazanin" w:hint="cs"/>
          <w:szCs w:val="28"/>
          <w:rtl/>
          <w:lang w:bidi="fa-IR"/>
        </w:rPr>
        <w:t>:</w:t>
      </w:r>
      <w:r w:rsidRPr="008509A3">
        <w:rPr>
          <w:rFonts w:eastAsia="Calibri" w:cs="B Nazanin"/>
          <w:szCs w:val="28"/>
          <w:rtl/>
          <w:lang w:bidi="fa-IR"/>
        </w:rPr>
        <w:t xml:space="preserve"> مالک</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آن</w:t>
      </w:r>
      <w:r w:rsidR="0072650E" w:rsidRPr="008509A3">
        <w:rPr>
          <w:rFonts w:eastAsia="Calibri" w:cs="B Nazanin"/>
          <w:szCs w:val="28"/>
          <w:rtl/>
          <w:lang w:bidi="fa-IR"/>
        </w:rPr>
        <w:softHyphen/>
      </w:r>
      <w:r w:rsidRPr="008509A3">
        <w:rPr>
          <w:rFonts w:eastAsia="Calibri" w:cs="B Nazanin"/>
          <w:szCs w:val="28"/>
          <w:rtl/>
          <w:lang w:bidi="fa-IR"/>
        </w:rPr>
        <w:t xml:space="preserve">ها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ارتباط آن</w:t>
      </w:r>
      <w:r w:rsidR="0072650E" w:rsidRPr="008509A3">
        <w:rPr>
          <w:rFonts w:eastAsia="Calibri" w:cs="B Nazanin"/>
          <w:szCs w:val="28"/>
          <w:rtl/>
          <w:lang w:bidi="fa-IR"/>
        </w:rPr>
        <w:softHyphen/>
      </w:r>
      <w:r w:rsidRPr="008509A3">
        <w:rPr>
          <w:rFonts w:eastAsia="Calibri" w:cs="B Nazanin"/>
          <w:szCs w:val="28"/>
          <w:rtl/>
          <w:lang w:bidi="fa-IR"/>
        </w:rPr>
        <w:t>ها با احزاب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w:t>
      </w:r>
      <w:r w:rsidR="0072650E" w:rsidRPr="008509A3">
        <w:rPr>
          <w:rFonts w:eastAsia="Calibri" w:cs="B Nazanin" w:hint="cs"/>
          <w:szCs w:val="28"/>
          <w:rtl/>
          <w:lang w:bidi="fa-IR"/>
        </w:rPr>
        <w:t>خاص،</w:t>
      </w:r>
      <w:r w:rsidRPr="008509A3">
        <w:rPr>
          <w:rFonts w:eastAsia="Calibri" w:cs="B Nazanin"/>
          <w:szCs w:val="28"/>
          <w:rtl/>
          <w:lang w:bidi="fa-IR"/>
        </w:rPr>
        <w:t xml:space="preserve"> محدود</w:t>
      </w:r>
      <w:r w:rsidRPr="008509A3">
        <w:rPr>
          <w:rFonts w:eastAsia="Calibri" w:cs="B Nazanin" w:hint="cs"/>
          <w:szCs w:val="28"/>
          <w:rtl/>
          <w:lang w:bidi="fa-IR"/>
        </w:rPr>
        <w:t>ی</w:t>
      </w:r>
      <w:r w:rsidRPr="008509A3">
        <w:rPr>
          <w:rFonts w:eastAsia="Calibri" w:cs="B Nazanin" w:hint="eastAsia"/>
          <w:szCs w:val="28"/>
          <w:rtl/>
          <w:lang w:bidi="fa-IR"/>
        </w:rPr>
        <w:t>ت‌ها</w:t>
      </w:r>
      <w:r w:rsidRPr="008509A3">
        <w:rPr>
          <w:rFonts w:eastAsia="Calibri" w:cs="B Nazanin" w:hint="cs"/>
          <w:szCs w:val="28"/>
          <w:rtl/>
          <w:lang w:bidi="fa-IR"/>
        </w:rPr>
        <w:t>ی</w:t>
      </w:r>
      <w:r w:rsidRPr="008509A3">
        <w:rPr>
          <w:rFonts w:eastAsia="Calibri" w:cs="B Nazanin"/>
          <w:szCs w:val="28"/>
          <w:rtl/>
          <w:lang w:bidi="fa-IR"/>
        </w:rPr>
        <w:t xml:space="preserve"> ناش</w:t>
      </w:r>
      <w:r w:rsidRPr="008509A3">
        <w:rPr>
          <w:rFonts w:eastAsia="Calibri" w:cs="B Nazanin" w:hint="cs"/>
          <w:szCs w:val="28"/>
          <w:rtl/>
          <w:lang w:bidi="fa-IR"/>
        </w:rPr>
        <w:t>ی</w:t>
      </w:r>
      <w:r w:rsidRPr="008509A3">
        <w:rPr>
          <w:rFonts w:eastAsia="Calibri" w:cs="B Nazanin"/>
          <w:szCs w:val="28"/>
          <w:rtl/>
          <w:lang w:bidi="fa-IR"/>
        </w:rPr>
        <w:t xml:space="preserve"> از کم تحمل بودن دولت نسبت به انتقاد عموم</w:t>
      </w:r>
      <w:r w:rsidRPr="008509A3">
        <w:rPr>
          <w:rFonts w:eastAsia="Calibri" w:cs="B Nazanin" w:hint="cs"/>
          <w:szCs w:val="28"/>
          <w:rtl/>
          <w:lang w:bidi="fa-IR"/>
        </w:rPr>
        <w:t>ی</w:t>
      </w:r>
      <w:r w:rsidRPr="008509A3">
        <w:rPr>
          <w:rFonts w:eastAsia="Calibri" w:cs="B Nazanin"/>
          <w:szCs w:val="28"/>
          <w:rtl/>
          <w:lang w:bidi="fa-IR"/>
        </w:rPr>
        <w:t xml:space="preserve"> و نگرش دولت نسبت به آزاد</w:t>
      </w:r>
      <w:r w:rsidRPr="008509A3">
        <w:rPr>
          <w:rFonts w:eastAsia="Calibri" w:cs="B Nazanin" w:hint="cs"/>
          <w:szCs w:val="28"/>
          <w:rtl/>
          <w:lang w:bidi="fa-IR"/>
        </w:rPr>
        <w:t>ی</w:t>
      </w:r>
      <w:r w:rsidR="0072650E"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پا</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w:t>
      </w:r>
      <w:r w:rsidR="0072650E" w:rsidRPr="008509A3">
        <w:rPr>
          <w:rFonts w:eastAsia="Calibri" w:cs="B Nazanin" w:hint="cs"/>
          <w:szCs w:val="28"/>
          <w:rtl/>
          <w:lang w:bidi="fa-IR"/>
        </w:rPr>
        <w:t>(</w:t>
      </w:r>
      <w:r w:rsidRPr="008509A3">
        <w:rPr>
          <w:rFonts w:eastAsia="Calibri" w:cs="B Nazanin"/>
          <w:szCs w:val="28"/>
          <w:rtl/>
          <w:lang w:bidi="fa-IR"/>
        </w:rPr>
        <w:t>مانند آزاد</w:t>
      </w:r>
      <w:r w:rsidRPr="008509A3">
        <w:rPr>
          <w:rFonts w:eastAsia="Calibri" w:cs="B Nazanin" w:hint="cs"/>
          <w:szCs w:val="28"/>
          <w:rtl/>
          <w:lang w:bidi="fa-IR"/>
        </w:rPr>
        <w:t>ی</w:t>
      </w:r>
      <w:r w:rsidRPr="008509A3">
        <w:rPr>
          <w:rFonts w:eastAsia="Calibri" w:cs="B Nazanin"/>
          <w:szCs w:val="28"/>
          <w:rtl/>
          <w:lang w:bidi="fa-IR"/>
        </w:rPr>
        <w:t xml:space="preserve"> مطبوعات</w:t>
      </w:r>
      <w:r w:rsidR="0072650E" w:rsidRPr="008509A3">
        <w:rPr>
          <w:rFonts w:eastAsia="Calibri" w:cs="B Nazanin" w:hint="cs"/>
          <w:szCs w:val="28"/>
          <w:rtl/>
          <w:lang w:bidi="fa-IR"/>
        </w:rPr>
        <w:t>).</w:t>
      </w:r>
    </w:p>
    <w:p w14:paraId="36BDA57B" w14:textId="77777777" w:rsidR="00CE65BC" w:rsidRPr="008509A3" w:rsidRDefault="0041671C" w:rsidP="00417634">
      <w:pPr>
        <w:spacing w:after="0"/>
        <w:ind w:firstLine="0"/>
        <w:jc w:val="both"/>
        <w:rPr>
          <w:rFonts w:eastAsia="Calibri" w:cs="B Nazanin"/>
          <w:szCs w:val="28"/>
          <w:rtl/>
          <w:lang w:bidi="fa-IR"/>
        </w:rPr>
      </w:pPr>
      <w:r w:rsidRPr="008509A3">
        <w:rPr>
          <w:rFonts w:eastAsia="Calibri" w:cs="B Nazanin"/>
          <w:szCs w:val="28"/>
          <w:rtl/>
          <w:lang w:bidi="fa-IR"/>
        </w:rPr>
        <w:t xml:space="preserve"> در دسترس بودن راه حل</w:t>
      </w:r>
      <w:r w:rsidR="0072650E"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پ</w:t>
      </w:r>
      <w:r w:rsidRPr="008509A3">
        <w:rPr>
          <w:rFonts w:eastAsia="Calibri" w:cs="B Nazanin" w:hint="cs"/>
          <w:szCs w:val="28"/>
          <w:rtl/>
          <w:lang w:bidi="fa-IR"/>
        </w:rPr>
        <w:t>ی</w:t>
      </w:r>
      <w:r w:rsidRPr="008509A3">
        <w:rPr>
          <w:rFonts w:eastAsia="Calibri" w:cs="B Nazanin" w:hint="eastAsia"/>
          <w:szCs w:val="28"/>
          <w:rtl/>
          <w:lang w:bidi="fa-IR"/>
        </w:rPr>
        <w:t>شنهاد</w:t>
      </w:r>
      <w:r w:rsidRPr="008509A3">
        <w:rPr>
          <w:rFonts w:eastAsia="Calibri" w:cs="B Nazanin" w:hint="cs"/>
          <w:szCs w:val="28"/>
          <w:rtl/>
          <w:lang w:bidi="fa-IR"/>
        </w:rPr>
        <w:t>ی</w:t>
      </w:r>
      <w:r w:rsidRPr="008509A3">
        <w:rPr>
          <w:rFonts w:eastAsia="Calibri" w:cs="B Nazanin"/>
          <w:szCs w:val="28"/>
          <w:rtl/>
          <w:lang w:bidi="fa-IR"/>
        </w:rPr>
        <w:t xml:space="preserve"> هم عامل</w:t>
      </w:r>
      <w:r w:rsidRPr="008509A3">
        <w:rPr>
          <w:rFonts w:eastAsia="Calibri" w:cs="B Nazanin" w:hint="cs"/>
          <w:szCs w:val="28"/>
          <w:rtl/>
          <w:lang w:bidi="fa-IR"/>
        </w:rPr>
        <w:t>ی</w:t>
      </w:r>
      <w:r w:rsidRPr="008509A3">
        <w:rPr>
          <w:rFonts w:eastAsia="Calibri" w:cs="B Nazanin"/>
          <w:szCs w:val="28"/>
          <w:rtl/>
          <w:lang w:bidi="fa-IR"/>
        </w:rPr>
        <w:t xml:space="preserve"> است که بر تعر</w:t>
      </w:r>
      <w:r w:rsidRPr="008509A3">
        <w:rPr>
          <w:rFonts w:eastAsia="Calibri" w:cs="B Nazanin" w:hint="cs"/>
          <w:szCs w:val="28"/>
          <w:rtl/>
          <w:lang w:bidi="fa-IR"/>
        </w:rPr>
        <w:t>ی</w:t>
      </w:r>
      <w:r w:rsidRPr="008509A3">
        <w:rPr>
          <w:rFonts w:eastAsia="Calibri" w:cs="B Nazanin" w:hint="eastAsia"/>
          <w:szCs w:val="28"/>
          <w:rtl/>
          <w:lang w:bidi="fa-IR"/>
        </w:rPr>
        <w:t>ف</w:t>
      </w:r>
      <w:r w:rsidRPr="008509A3">
        <w:rPr>
          <w:rFonts w:eastAsia="Calibri" w:cs="B Nazanin"/>
          <w:szCs w:val="28"/>
          <w:rtl/>
          <w:lang w:bidi="fa-IR"/>
        </w:rPr>
        <w:t xml:space="preserve"> به مس</w:t>
      </w:r>
      <w:r w:rsidR="0072650E" w:rsidRPr="008509A3">
        <w:rPr>
          <w:rFonts w:eastAsia="Calibri" w:cs="B Nazanin" w:hint="cs"/>
          <w:szCs w:val="28"/>
          <w:rtl/>
          <w:lang w:bidi="fa-IR"/>
        </w:rPr>
        <w:t>أ</w:t>
      </w:r>
      <w:r w:rsidRPr="008509A3">
        <w:rPr>
          <w:rFonts w:eastAsia="Calibri" w:cs="B Nazanin"/>
          <w:szCs w:val="28"/>
          <w:rtl/>
          <w:lang w:bidi="fa-IR"/>
        </w:rPr>
        <w:t>له ت</w:t>
      </w:r>
      <w:r w:rsidR="009A06B9" w:rsidRPr="008509A3">
        <w:rPr>
          <w:rFonts w:eastAsia="Calibri" w:cs="B Nazanin" w:hint="cs"/>
          <w:szCs w:val="28"/>
          <w:rtl/>
          <w:lang w:bidi="fa-IR"/>
        </w:rPr>
        <w:t>أ</w:t>
      </w:r>
      <w:r w:rsidRPr="008509A3">
        <w:rPr>
          <w:rFonts w:eastAsia="Calibri" w:cs="B Nazanin"/>
          <w:szCs w:val="28"/>
          <w:rtl/>
          <w:lang w:bidi="fa-IR"/>
        </w:rPr>
        <w:t>ث</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م</w:t>
      </w:r>
      <w:r w:rsidRPr="008509A3">
        <w:rPr>
          <w:rFonts w:eastAsia="Calibri" w:cs="B Nazanin" w:hint="cs"/>
          <w:szCs w:val="28"/>
          <w:rtl/>
          <w:lang w:bidi="fa-IR"/>
        </w:rPr>
        <w:t>ی</w:t>
      </w:r>
      <w:r w:rsidR="009A06B9" w:rsidRPr="008509A3">
        <w:rPr>
          <w:rFonts w:eastAsia="Calibri" w:cs="B Nazanin"/>
          <w:szCs w:val="28"/>
          <w:rtl/>
          <w:lang w:bidi="fa-IR"/>
        </w:rPr>
        <w:softHyphen/>
      </w:r>
      <w:r w:rsidRPr="008509A3">
        <w:rPr>
          <w:rFonts w:eastAsia="Calibri" w:cs="B Nazanin"/>
          <w:szCs w:val="28"/>
          <w:rtl/>
          <w:lang w:bidi="fa-IR"/>
        </w:rPr>
        <w:t>گذارد</w:t>
      </w:r>
      <w:r w:rsidR="009A06B9" w:rsidRPr="008509A3">
        <w:rPr>
          <w:rFonts w:eastAsia="Calibri" w:cs="B Nazanin" w:hint="cs"/>
          <w:szCs w:val="28"/>
          <w:rtl/>
          <w:lang w:bidi="fa-IR"/>
        </w:rPr>
        <w:t>.</w:t>
      </w:r>
      <w:r w:rsidRPr="008509A3">
        <w:rPr>
          <w:rFonts w:eastAsia="Calibri" w:cs="B Nazanin"/>
          <w:szCs w:val="28"/>
          <w:rtl/>
          <w:lang w:bidi="fa-IR"/>
        </w:rPr>
        <w:t xml:space="preserve"> همانگونه که در فصل ۲ ذکر کرد</w:t>
      </w:r>
      <w:r w:rsidRPr="008509A3">
        <w:rPr>
          <w:rFonts w:eastAsia="Calibri" w:cs="B Nazanin" w:hint="cs"/>
          <w:szCs w:val="28"/>
          <w:rtl/>
          <w:lang w:bidi="fa-IR"/>
        </w:rPr>
        <w:t>ی</w:t>
      </w:r>
      <w:r w:rsidRPr="008509A3">
        <w:rPr>
          <w:rFonts w:eastAsia="Calibri" w:cs="B Nazanin" w:hint="eastAsia"/>
          <w:szCs w:val="28"/>
          <w:rtl/>
          <w:lang w:bidi="fa-IR"/>
        </w:rPr>
        <w:t>م</w:t>
      </w:r>
      <w:r w:rsidR="009A06B9" w:rsidRPr="008509A3">
        <w:rPr>
          <w:rFonts w:eastAsia="Calibri" w:cs="B Nazanin" w:hint="cs"/>
          <w:szCs w:val="28"/>
          <w:rtl/>
          <w:lang w:bidi="fa-IR"/>
        </w:rPr>
        <w:t>،</w:t>
      </w:r>
      <w:r w:rsidRPr="008509A3">
        <w:rPr>
          <w:rFonts w:eastAsia="Calibri" w:cs="B Nazanin"/>
          <w:szCs w:val="28"/>
          <w:rtl/>
          <w:lang w:bidi="fa-IR"/>
        </w:rPr>
        <w:t xml:space="preserve"> تعر</w:t>
      </w:r>
      <w:r w:rsidRPr="008509A3">
        <w:rPr>
          <w:rFonts w:eastAsia="Calibri" w:cs="B Nazanin" w:hint="cs"/>
          <w:szCs w:val="28"/>
          <w:rtl/>
          <w:lang w:bidi="fa-IR"/>
        </w:rPr>
        <w:t>ی</w:t>
      </w:r>
      <w:r w:rsidRPr="008509A3">
        <w:rPr>
          <w:rFonts w:eastAsia="Calibri" w:cs="B Nazanin" w:hint="eastAsia"/>
          <w:szCs w:val="28"/>
          <w:rtl/>
          <w:lang w:bidi="fa-IR"/>
        </w:rPr>
        <w:t>ف</w:t>
      </w:r>
      <w:r w:rsidRPr="008509A3">
        <w:rPr>
          <w:rFonts w:eastAsia="Calibri" w:cs="B Nazanin"/>
          <w:szCs w:val="28"/>
          <w:rtl/>
          <w:lang w:bidi="fa-IR"/>
        </w:rPr>
        <w:t xml:space="preserve"> </w:t>
      </w:r>
      <w:r w:rsidR="009A06B9" w:rsidRPr="008509A3">
        <w:rPr>
          <w:rFonts w:eastAsia="Calibri" w:cs="B Nazanin" w:hint="cs"/>
          <w:szCs w:val="28"/>
          <w:rtl/>
          <w:lang w:bidi="fa-IR"/>
        </w:rPr>
        <w:t>«</w:t>
      </w:r>
      <w:r w:rsidRPr="008509A3">
        <w:rPr>
          <w:rFonts w:eastAsia="Calibri" w:cs="B Nazanin"/>
          <w:szCs w:val="28"/>
          <w:rtl/>
          <w:lang w:bidi="fa-IR"/>
        </w:rPr>
        <w:t>مشکل</w:t>
      </w:r>
      <w:r w:rsidR="009A06B9" w:rsidRPr="008509A3">
        <w:rPr>
          <w:rFonts w:eastAsia="Calibri" w:cs="B Nazanin" w:hint="cs"/>
          <w:szCs w:val="28"/>
          <w:rtl/>
          <w:lang w:bidi="fa-IR"/>
        </w:rPr>
        <w:t>»</w:t>
      </w:r>
      <w:r w:rsidRPr="008509A3">
        <w:rPr>
          <w:rFonts w:eastAsia="Calibri" w:cs="B Nazanin"/>
          <w:szCs w:val="28"/>
          <w:rtl/>
          <w:lang w:bidi="fa-IR"/>
        </w:rPr>
        <w:t xml:space="preserve"> ممکن است به خاطر وجود </w:t>
      </w:r>
      <w:r w:rsidR="009A06B9" w:rsidRPr="008509A3">
        <w:rPr>
          <w:rFonts w:eastAsia="Calibri" w:cs="B Nazanin" w:hint="cs"/>
          <w:szCs w:val="28"/>
          <w:rtl/>
          <w:lang w:bidi="fa-IR"/>
        </w:rPr>
        <w:t>«</w:t>
      </w:r>
      <w:r w:rsidRPr="008509A3">
        <w:rPr>
          <w:rFonts w:eastAsia="Calibri" w:cs="B Nazanin"/>
          <w:szCs w:val="28"/>
          <w:rtl/>
          <w:lang w:bidi="fa-IR"/>
        </w:rPr>
        <w:t>راه</w:t>
      </w:r>
      <w:r w:rsidR="009A06B9" w:rsidRPr="008509A3">
        <w:rPr>
          <w:rFonts w:eastAsia="Calibri" w:cs="B Nazanin"/>
          <w:szCs w:val="28"/>
          <w:rtl/>
          <w:lang w:bidi="fa-IR"/>
        </w:rPr>
        <w:softHyphen/>
      </w:r>
      <w:r w:rsidRPr="008509A3">
        <w:rPr>
          <w:rFonts w:eastAsia="Calibri" w:cs="B Nazanin"/>
          <w:szCs w:val="28"/>
          <w:rtl/>
          <w:lang w:bidi="fa-IR"/>
        </w:rPr>
        <w:t>حل</w:t>
      </w:r>
      <w:r w:rsidR="009A06B9" w:rsidRPr="008509A3">
        <w:rPr>
          <w:rFonts w:eastAsia="Calibri" w:cs="B Nazanin" w:hint="cs"/>
          <w:szCs w:val="28"/>
          <w:rtl/>
          <w:lang w:bidi="fa-IR"/>
        </w:rPr>
        <w:t>»</w:t>
      </w:r>
      <w:r w:rsidRPr="008509A3">
        <w:rPr>
          <w:rFonts w:eastAsia="Calibri" w:cs="B Nazanin"/>
          <w:szCs w:val="28"/>
          <w:rtl/>
          <w:lang w:bidi="fa-IR"/>
        </w:rPr>
        <w:t xml:space="preserve"> اتفاق ب</w:t>
      </w:r>
      <w:r w:rsidRPr="008509A3">
        <w:rPr>
          <w:rFonts w:eastAsia="Calibri" w:cs="B Nazanin" w:hint="cs"/>
          <w:szCs w:val="28"/>
          <w:rtl/>
          <w:lang w:bidi="fa-IR"/>
        </w:rPr>
        <w:t>ی</w:t>
      </w:r>
      <w:r w:rsidRPr="008509A3">
        <w:rPr>
          <w:rFonts w:eastAsia="Calibri" w:cs="B Nazanin" w:hint="eastAsia"/>
          <w:szCs w:val="28"/>
          <w:rtl/>
          <w:lang w:bidi="fa-IR"/>
        </w:rPr>
        <w:t>فتد</w:t>
      </w:r>
      <w:r w:rsidRPr="008509A3">
        <w:rPr>
          <w:rFonts w:eastAsia="Calibri" w:cs="B Nazanin"/>
          <w:szCs w:val="28"/>
          <w:rtl/>
          <w:lang w:bidi="fa-IR"/>
        </w:rPr>
        <w:t xml:space="preserve"> و جلو برود</w:t>
      </w:r>
      <w:r w:rsidR="009A06B9"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امر معمولا</w:t>
      </w:r>
      <w:r w:rsidR="009A06B9" w:rsidRPr="008509A3">
        <w:rPr>
          <w:rFonts w:eastAsia="Calibri" w:cs="B Nazanin" w:hint="cs"/>
          <w:szCs w:val="28"/>
          <w:rtl/>
          <w:lang w:bidi="fa-IR"/>
        </w:rPr>
        <w:t>ً</w:t>
      </w:r>
      <w:r w:rsidRPr="008509A3">
        <w:rPr>
          <w:rFonts w:eastAsia="Calibri" w:cs="B Nazanin"/>
          <w:szCs w:val="28"/>
          <w:rtl/>
          <w:lang w:bidi="fa-IR"/>
        </w:rPr>
        <w:t xml:space="preserve"> فر</w:t>
      </w:r>
      <w:r w:rsidR="00B33D14" w:rsidRPr="008509A3">
        <w:rPr>
          <w:rFonts w:eastAsia="Calibri" w:cs="B Nazanin" w:hint="cs"/>
          <w:szCs w:val="28"/>
          <w:rtl/>
          <w:lang w:bidi="fa-IR"/>
        </w:rPr>
        <w:t>ا</w:t>
      </w:r>
      <w:r w:rsidRPr="008509A3">
        <w:rPr>
          <w:rFonts w:eastAsia="Calibri" w:cs="B Nazanin" w:hint="cs"/>
          <w:szCs w:val="28"/>
          <w:rtl/>
          <w:lang w:bidi="fa-IR"/>
        </w:rPr>
        <w:t>ی</w:t>
      </w:r>
      <w:r w:rsidRPr="008509A3">
        <w:rPr>
          <w:rFonts w:eastAsia="Calibri" w:cs="B Nazanin" w:hint="eastAsia"/>
          <w:szCs w:val="28"/>
          <w:rtl/>
          <w:lang w:bidi="fa-IR"/>
        </w:rPr>
        <w:t>ند</w:t>
      </w:r>
      <w:r w:rsidRPr="008509A3">
        <w:rPr>
          <w:rFonts w:eastAsia="Calibri" w:cs="B Nazanin" w:hint="cs"/>
          <w:szCs w:val="28"/>
          <w:rtl/>
          <w:lang w:bidi="fa-IR"/>
        </w:rPr>
        <w:t>ی</w:t>
      </w:r>
      <w:r w:rsidRPr="008509A3">
        <w:rPr>
          <w:rFonts w:eastAsia="Calibri" w:cs="B Nazanin"/>
          <w:szCs w:val="28"/>
          <w:rtl/>
          <w:lang w:bidi="fa-IR"/>
        </w:rPr>
        <w:t xml:space="preserve"> فعال است و به وجود و حضور فرد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سازمان متعهد وابسته است که در جهت ارتقا</w:t>
      </w:r>
      <w:r w:rsidRPr="008509A3">
        <w:rPr>
          <w:rFonts w:eastAsia="Calibri" w:cs="B Nazanin" w:hint="cs"/>
          <w:szCs w:val="28"/>
          <w:rtl/>
          <w:lang w:bidi="fa-IR"/>
        </w:rPr>
        <w:t>ی</w:t>
      </w:r>
      <w:r w:rsidRPr="008509A3">
        <w:rPr>
          <w:rFonts w:eastAsia="Calibri" w:cs="B Nazanin"/>
          <w:szCs w:val="28"/>
          <w:rtl/>
          <w:lang w:bidi="fa-IR"/>
        </w:rPr>
        <w:t xml:space="preserve"> راه</w:t>
      </w:r>
      <w:r w:rsidR="00B33D14" w:rsidRPr="008509A3">
        <w:rPr>
          <w:rFonts w:eastAsia="Calibri" w:cs="B Nazanin"/>
          <w:szCs w:val="28"/>
          <w:rtl/>
          <w:lang w:bidi="fa-IR"/>
        </w:rPr>
        <w:softHyphen/>
      </w:r>
      <w:r w:rsidRPr="008509A3">
        <w:rPr>
          <w:rFonts w:eastAsia="Calibri" w:cs="B Nazanin"/>
          <w:szCs w:val="28"/>
          <w:rtl/>
          <w:lang w:bidi="fa-IR"/>
        </w:rPr>
        <w:t>حل تلاش م</w:t>
      </w:r>
      <w:r w:rsidRPr="008509A3">
        <w:rPr>
          <w:rFonts w:eastAsia="Calibri" w:cs="B Nazanin" w:hint="cs"/>
          <w:szCs w:val="28"/>
          <w:rtl/>
          <w:lang w:bidi="fa-IR"/>
        </w:rPr>
        <w:t>ی</w:t>
      </w:r>
      <w:r w:rsidR="00B33D14" w:rsidRPr="008509A3">
        <w:rPr>
          <w:rFonts w:eastAsia="Calibri" w:cs="B Nazanin"/>
          <w:szCs w:val="28"/>
          <w:rtl/>
          <w:lang w:bidi="fa-IR"/>
        </w:rPr>
        <w:softHyphen/>
      </w:r>
      <w:r w:rsidRPr="008509A3">
        <w:rPr>
          <w:rFonts w:eastAsia="Calibri" w:cs="B Nazanin"/>
          <w:szCs w:val="28"/>
          <w:rtl/>
          <w:lang w:bidi="fa-IR"/>
        </w:rPr>
        <w:t>کند</w:t>
      </w:r>
      <w:r w:rsidR="00B33D14" w:rsidRPr="008509A3">
        <w:rPr>
          <w:rFonts w:eastAsia="Calibri" w:cs="B Nazanin" w:hint="cs"/>
          <w:szCs w:val="28"/>
          <w:rtl/>
          <w:lang w:bidi="fa-IR"/>
        </w:rPr>
        <w:t>.</w:t>
      </w:r>
      <w:r w:rsidRPr="008509A3">
        <w:rPr>
          <w:rFonts w:eastAsia="Calibri" w:cs="B Nazanin"/>
          <w:szCs w:val="28"/>
          <w:rtl/>
          <w:lang w:bidi="fa-IR"/>
        </w:rPr>
        <w:t xml:space="preserve"> به ع</w:t>
      </w:r>
      <w:r w:rsidRPr="008509A3">
        <w:rPr>
          <w:rFonts w:eastAsia="Calibri" w:cs="B Nazanin" w:hint="eastAsia"/>
          <w:szCs w:val="28"/>
          <w:rtl/>
          <w:lang w:bidi="fa-IR"/>
        </w:rPr>
        <w:t>نوان</w:t>
      </w:r>
      <w:r w:rsidRPr="008509A3">
        <w:rPr>
          <w:rFonts w:eastAsia="Calibri" w:cs="B Nazanin"/>
          <w:szCs w:val="28"/>
          <w:rtl/>
          <w:lang w:bidi="fa-IR"/>
        </w:rPr>
        <w:t xml:space="preserve"> مثال</w:t>
      </w:r>
      <w:r w:rsidR="00B33D14" w:rsidRPr="008509A3">
        <w:rPr>
          <w:rFonts w:eastAsia="Calibri" w:cs="B Nazanin" w:hint="cs"/>
          <w:szCs w:val="28"/>
          <w:rtl/>
          <w:lang w:bidi="fa-IR"/>
        </w:rPr>
        <w:t>،</w:t>
      </w:r>
      <w:r w:rsidRPr="008509A3">
        <w:rPr>
          <w:rFonts w:eastAsia="Calibri" w:cs="B Nazanin"/>
          <w:szCs w:val="28"/>
          <w:rtl/>
          <w:lang w:bidi="fa-IR"/>
        </w:rPr>
        <w:t xml:space="preserve"> نهادها</w:t>
      </w:r>
      <w:r w:rsidRPr="008509A3">
        <w:rPr>
          <w:rFonts w:eastAsia="Calibri" w:cs="B Nazanin" w:hint="cs"/>
          <w:szCs w:val="28"/>
          <w:rtl/>
          <w:lang w:bidi="fa-IR"/>
        </w:rPr>
        <w:t>ی</w:t>
      </w:r>
      <w:r w:rsidRPr="008509A3">
        <w:rPr>
          <w:rFonts w:eastAsia="Calibri" w:cs="B Nazanin"/>
          <w:szCs w:val="28"/>
          <w:rtl/>
          <w:lang w:bidi="fa-IR"/>
        </w:rPr>
        <w:t xml:space="preserve"> ب</w:t>
      </w:r>
      <w:r w:rsidRPr="008509A3">
        <w:rPr>
          <w:rFonts w:eastAsia="Calibri" w:cs="B Nazanin" w:hint="cs"/>
          <w:szCs w:val="28"/>
          <w:rtl/>
          <w:lang w:bidi="fa-IR"/>
        </w:rPr>
        <w:t>ی</w:t>
      </w:r>
      <w:r w:rsidRPr="008509A3">
        <w:rPr>
          <w:rFonts w:eastAsia="Calibri" w:cs="B Nazanin" w:hint="eastAsia"/>
          <w:szCs w:val="28"/>
          <w:rtl/>
          <w:lang w:bidi="fa-IR"/>
        </w:rPr>
        <w:t>ن</w:t>
      </w:r>
      <w:r w:rsidR="00B33D14" w:rsidRPr="008509A3">
        <w:rPr>
          <w:rFonts w:eastAsia="Calibri" w:cs="B Nazanin"/>
          <w:szCs w:val="28"/>
          <w:rtl/>
          <w:lang w:bidi="fa-IR"/>
        </w:rPr>
        <w:softHyphen/>
      </w:r>
      <w:r w:rsidRPr="008509A3">
        <w:rPr>
          <w:rFonts w:eastAsia="Calibri" w:cs="B Nazanin"/>
          <w:szCs w:val="28"/>
          <w:rtl/>
          <w:lang w:bidi="fa-IR"/>
        </w:rPr>
        <w:t>الملل</w:t>
      </w:r>
      <w:r w:rsidRPr="008509A3">
        <w:rPr>
          <w:rFonts w:eastAsia="Calibri" w:cs="B Nazanin" w:hint="cs"/>
          <w:szCs w:val="28"/>
          <w:rtl/>
          <w:lang w:bidi="fa-IR"/>
        </w:rPr>
        <w:t>ی</w:t>
      </w:r>
      <w:r w:rsidR="00B33D14" w:rsidRPr="008509A3">
        <w:rPr>
          <w:rFonts w:eastAsia="Calibri" w:cs="B Nazanin" w:hint="cs"/>
          <w:szCs w:val="28"/>
          <w:rtl/>
          <w:lang w:bidi="fa-IR"/>
        </w:rPr>
        <w:t>،</w:t>
      </w:r>
      <w:r w:rsidRPr="008509A3">
        <w:rPr>
          <w:rFonts w:eastAsia="Calibri" w:cs="B Nazanin"/>
          <w:szCs w:val="28"/>
          <w:rtl/>
          <w:lang w:bidi="fa-IR"/>
        </w:rPr>
        <w:t xml:space="preserve"> نقش</w:t>
      </w:r>
      <w:r w:rsidR="00B33D14" w:rsidRPr="008509A3">
        <w:rPr>
          <w:rFonts w:eastAsia="Calibri" w:cs="B Nazanin" w:hint="cs"/>
          <w:szCs w:val="28"/>
          <w:rtl/>
          <w:lang w:bidi="fa-IR"/>
        </w:rPr>
        <w:t>ی</w:t>
      </w:r>
      <w:r w:rsidRPr="008509A3">
        <w:rPr>
          <w:rFonts w:eastAsia="Calibri" w:cs="B Nazanin"/>
          <w:szCs w:val="28"/>
          <w:rtl/>
          <w:lang w:bidi="fa-IR"/>
        </w:rPr>
        <w:t xml:space="preserve"> کل</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hint="cs"/>
          <w:szCs w:val="28"/>
          <w:rtl/>
          <w:lang w:bidi="fa-IR"/>
        </w:rPr>
        <w:t>ی</w:t>
      </w:r>
      <w:r w:rsidRPr="008509A3">
        <w:rPr>
          <w:rFonts w:eastAsia="Calibri" w:cs="B Nazanin"/>
          <w:szCs w:val="28"/>
          <w:rtl/>
          <w:lang w:bidi="fa-IR"/>
        </w:rPr>
        <w:t xml:space="preserve"> در متمرکز ساختن توجه به راه</w:t>
      </w:r>
      <w:r w:rsidR="00B33D14" w:rsidRPr="008509A3">
        <w:rPr>
          <w:rFonts w:eastAsia="Calibri" w:cs="B Nazanin"/>
          <w:szCs w:val="28"/>
          <w:rtl/>
          <w:lang w:bidi="fa-IR"/>
        </w:rPr>
        <w:softHyphen/>
      </w:r>
      <w:r w:rsidRPr="008509A3">
        <w:rPr>
          <w:rFonts w:eastAsia="Calibri" w:cs="B Nazanin"/>
          <w:szCs w:val="28"/>
          <w:rtl/>
          <w:lang w:bidi="fa-IR"/>
        </w:rPr>
        <w:t>حل</w:t>
      </w:r>
      <w:r w:rsidR="00B33D14"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خاص داشت</w:t>
      </w:r>
      <w:r w:rsidR="00B33D14" w:rsidRPr="008509A3">
        <w:rPr>
          <w:rFonts w:eastAsia="Calibri" w:cs="B Nazanin" w:hint="cs"/>
          <w:szCs w:val="28"/>
          <w:rtl/>
          <w:lang w:bidi="fa-IR"/>
        </w:rPr>
        <w:t>ه</w:t>
      </w:r>
      <w:r w:rsidR="00B33D14" w:rsidRPr="008509A3">
        <w:rPr>
          <w:rFonts w:eastAsia="Calibri" w:cs="B Nazanin"/>
          <w:szCs w:val="28"/>
          <w:rtl/>
          <w:lang w:bidi="fa-IR"/>
        </w:rPr>
        <w:softHyphen/>
      </w:r>
      <w:r w:rsidR="00B33D14" w:rsidRPr="008509A3">
        <w:rPr>
          <w:rFonts w:eastAsia="Calibri" w:cs="B Nazanin" w:hint="cs"/>
          <w:szCs w:val="28"/>
          <w:rtl/>
          <w:lang w:bidi="fa-IR"/>
        </w:rPr>
        <w:t>ا</w:t>
      </w:r>
      <w:r w:rsidRPr="008509A3">
        <w:rPr>
          <w:rFonts w:eastAsia="Calibri" w:cs="B Nazanin"/>
          <w:szCs w:val="28"/>
          <w:rtl/>
          <w:lang w:bidi="fa-IR"/>
        </w:rPr>
        <w:t>ند که با رسالت آنان و همچن</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با تنظ</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برنامه س</w:t>
      </w:r>
      <w:r w:rsidRPr="008509A3">
        <w:rPr>
          <w:rFonts w:eastAsia="Calibri" w:cs="B Nazanin" w:hint="cs"/>
          <w:szCs w:val="28"/>
          <w:rtl/>
          <w:lang w:bidi="fa-IR"/>
        </w:rPr>
        <w:t>ی</w:t>
      </w:r>
      <w:r w:rsidRPr="008509A3">
        <w:rPr>
          <w:rFonts w:eastAsia="Calibri" w:cs="B Nazanin" w:hint="eastAsia"/>
          <w:szCs w:val="28"/>
          <w:rtl/>
          <w:lang w:bidi="fa-IR"/>
        </w:rPr>
        <w:t>استگذار</w:t>
      </w:r>
      <w:r w:rsidRPr="008509A3">
        <w:rPr>
          <w:rFonts w:eastAsia="Calibri" w:cs="B Nazanin" w:hint="cs"/>
          <w:szCs w:val="28"/>
          <w:rtl/>
          <w:lang w:bidi="fa-IR"/>
        </w:rPr>
        <w:t>ی</w:t>
      </w:r>
      <w:r w:rsidRPr="008509A3">
        <w:rPr>
          <w:rFonts w:eastAsia="Calibri" w:cs="B Nazanin"/>
          <w:szCs w:val="28"/>
          <w:rtl/>
          <w:lang w:bidi="fa-IR"/>
        </w:rPr>
        <w:t xml:space="preserve"> در داخل کشور</w:t>
      </w:r>
      <w:r w:rsidR="00C97D2F" w:rsidRPr="008509A3">
        <w:rPr>
          <w:rFonts w:eastAsia="Calibri" w:cs="B Nazanin" w:hint="cs"/>
          <w:szCs w:val="28"/>
          <w:rtl/>
          <w:lang w:bidi="fa-IR"/>
        </w:rPr>
        <w:t>،</w:t>
      </w:r>
      <w:r w:rsidRPr="008509A3">
        <w:rPr>
          <w:rFonts w:eastAsia="Calibri" w:cs="B Nazanin"/>
          <w:szCs w:val="28"/>
          <w:rtl/>
          <w:lang w:bidi="fa-IR"/>
        </w:rPr>
        <w:t xml:space="preserve"> سازگار</w:t>
      </w:r>
      <w:r w:rsidRPr="008509A3">
        <w:rPr>
          <w:rFonts w:eastAsia="Calibri" w:cs="B Nazanin" w:hint="cs"/>
          <w:szCs w:val="28"/>
          <w:rtl/>
          <w:lang w:bidi="fa-IR"/>
        </w:rPr>
        <w:t>ی</w:t>
      </w:r>
      <w:r w:rsidRPr="008509A3">
        <w:rPr>
          <w:rFonts w:eastAsia="Calibri" w:cs="B Nazanin"/>
          <w:szCs w:val="28"/>
          <w:rtl/>
          <w:lang w:bidi="fa-IR"/>
        </w:rPr>
        <w:t xml:space="preserve"> داشته است</w:t>
      </w:r>
      <w:r w:rsidR="00C97D2F" w:rsidRPr="008509A3">
        <w:rPr>
          <w:rFonts w:eastAsia="Calibri" w:cs="B Nazanin" w:hint="cs"/>
          <w:szCs w:val="28"/>
          <w:rtl/>
          <w:lang w:bidi="fa-IR"/>
        </w:rPr>
        <w:t>.</w:t>
      </w:r>
      <w:r w:rsidRPr="008509A3">
        <w:rPr>
          <w:rFonts w:eastAsia="Calibri" w:cs="B Nazanin"/>
          <w:szCs w:val="28"/>
          <w:rtl/>
          <w:lang w:bidi="fa-IR"/>
        </w:rPr>
        <w:t xml:space="preserve"> به عنوان مثال</w:t>
      </w:r>
      <w:r w:rsidR="00C97D2F" w:rsidRPr="008509A3">
        <w:rPr>
          <w:rFonts w:eastAsia="Calibri" w:cs="B Nazanin" w:hint="cs"/>
          <w:szCs w:val="28"/>
          <w:rtl/>
          <w:lang w:bidi="fa-IR"/>
        </w:rPr>
        <w:t>،</w:t>
      </w:r>
      <w:r w:rsidRPr="008509A3">
        <w:rPr>
          <w:rFonts w:eastAsia="Calibri" w:cs="B Nazanin"/>
          <w:szCs w:val="28"/>
          <w:rtl/>
          <w:lang w:bidi="fa-IR"/>
        </w:rPr>
        <w:t xml:space="preserve"> در دهه‌ها</w:t>
      </w:r>
      <w:r w:rsidRPr="008509A3">
        <w:rPr>
          <w:rFonts w:eastAsia="Calibri" w:cs="B Nazanin" w:hint="cs"/>
          <w:szCs w:val="28"/>
          <w:rtl/>
          <w:lang w:bidi="fa-IR"/>
        </w:rPr>
        <w:t>ی</w:t>
      </w:r>
      <w:r w:rsidR="00C97D2F" w:rsidRPr="008509A3">
        <w:rPr>
          <w:rFonts w:eastAsia="Calibri" w:cs="B Nazanin" w:hint="cs"/>
          <w:szCs w:val="28"/>
          <w:rtl/>
          <w:lang w:bidi="fa-IR"/>
        </w:rPr>
        <w:t xml:space="preserve"> 1970 و 1980،</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ون</w:t>
      </w:r>
      <w:r w:rsidRPr="008509A3">
        <w:rPr>
          <w:rFonts w:eastAsia="Calibri" w:cs="B Nazanin" w:hint="cs"/>
          <w:szCs w:val="28"/>
          <w:rtl/>
          <w:lang w:bidi="fa-IR"/>
        </w:rPr>
        <w:t>ی</w:t>
      </w:r>
      <w:r w:rsidRPr="008509A3">
        <w:rPr>
          <w:rFonts w:eastAsia="Calibri" w:cs="B Nazanin" w:hint="eastAsia"/>
          <w:szCs w:val="28"/>
          <w:rtl/>
          <w:lang w:bidi="fa-IR"/>
        </w:rPr>
        <w:t>سف</w:t>
      </w:r>
      <w:r w:rsidRPr="008509A3">
        <w:rPr>
          <w:rFonts w:eastAsia="Calibri" w:cs="B Nazanin"/>
          <w:szCs w:val="28"/>
          <w:rtl/>
          <w:lang w:bidi="fa-IR"/>
        </w:rPr>
        <w:t xml:space="preserve"> تلاش عمده‌ا</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ترو</w:t>
      </w:r>
      <w:r w:rsidRPr="008509A3">
        <w:rPr>
          <w:rFonts w:eastAsia="Calibri" w:cs="B Nazanin" w:hint="cs"/>
          <w:szCs w:val="28"/>
          <w:rtl/>
          <w:lang w:bidi="fa-IR"/>
        </w:rPr>
        <w:t>ی</w:t>
      </w:r>
      <w:r w:rsidRPr="008509A3">
        <w:rPr>
          <w:rFonts w:eastAsia="Calibri" w:cs="B Nazanin" w:hint="eastAsia"/>
          <w:szCs w:val="28"/>
          <w:rtl/>
          <w:lang w:bidi="fa-IR"/>
        </w:rPr>
        <w:t>ج</w:t>
      </w:r>
      <w:r w:rsidRPr="008509A3">
        <w:rPr>
          <w:rFonts w:eastAsia="Calibri" w:cs="B Nazanin"/>
          <w:szCs w:val="28"/>
          <w:rtl/>
          <w:lang w:bidi="fa-IR"/>
        </w:rPr>
        <w:t xml:space="preserve"> </w:t>
      </w:r>
      <w:r w:rsidR="00C97D2F" w:rsidRPr="008509A3">
        <w:rPr>
          <w:rFonts w:eastAsia="Calibri" w:cs="B Nazanin" w:hint="cs"/>
          <w:szCs w:val="28"/>
          <w:rtl/>
          <w:lang w:bidi="fa-IR"/>
        </w:rPr>
        <w:t xml:space="preserve">راهبرد </w:t>
      </w:r>
      <w:r w:rsidR="00C97D2F" w:rsidRPr="008509A3">
        <w:rPr>
          <w:rFonts w:asciiTheme="minorHAnsi" w:eastAsia="Calibri" w:hAnsiTheme="minorHAnsi" w:cs="B Nazanin"/>
          <w:szCs w:val="28"/>
          <w:lang w:bidi="fa-IR"/>
        </w:rPr>
        <w:t>GOBI</w:t>
      </w:r>
      <w:r w:rsidR="00C97D2F" w:rsidRPr="008509A3">
        <w:rPr>
          <w:rFonts w:asciiTheme="minorHAnsi" w:eastAsia="Calibri" w:hAnsiTheme="minorHAnsi" w:cs="B Nazanin" w:hint="cs"/>
          <w:szCs w:val="28"/>
          <w:rtl/>
          <w:lang w:bidi="fa-IR"/>
        </w:rPr>
        <w:t xml:space="preserve"> </w:t>
      </w:r>
      <w:r w:rsidR="00C97D2F" w:rsidRPr="008509A3">
        <w:rPr>
          <w:rStyle w:val="FootnoteReference"/>
          <w:rFonts w:asciiTheme="minorHAnsi" w:eastAsia="Calibri" w:hAnsiTheme="minorHAnsi" w:cs="B Nazanin"/>
          <w:szCs w:val="28"/>
          <w:rtl/>
          <w:lang w:bidi="fa-IR"/>
        </w:rPr>
        <w:footnoteReference w:id="109"/>
      </w:r>
      <w:r w:rsidR="00832FBC" w:rsidRPr="008509A3">
        <w:rPr>
          <w:rFonts w:asciiTheme="minorHAnsi" w:eastAsia="Calibri" w:hAnsiTheme="minorHAnsi" w:cs="B Nazanin" w:hint="cs"/>
          <w:szCs w:val="28"/>
          <w:rtl/>
          <w:lang w:bidi="fa-IR"/>
        </w:rPr>
        <w:t xml:space="preserve"> (</w:t>
      </w:r>
      <w:r w:rsidRPr="008509A3">
        <w:rPr>
          <w:rFonts w:eastAsia="Calibri" w:cs="B Nazanin"/>
          <w:szCs w:val="28"/>
          <w:rtl/>
          <w:lang w:bidi="fa-IR"/>
        </w:rPr>
        <w:t>پا</w:t>
      </w:r>
      <w:r w:rsidRPr="008509A3">
        <w:rPr>
          <w:rFonts w:eastAsia="Calibri" w:cs="B Nazanin" w:hint="cs"/>
          <w:szCs w:val="28"/>
          <w:rtl/>
          <w:lang w:bidi="fa-IR"/>
        </w:rPr>
        <w:t>ی</w:t>
      </w:r>
      <w:r w:rsidRPr="008509A3">
        <w:rPr>
          <w:rFonts w:eastAsia="Calibri" w:cs="B Nazanin" w:hint="eastAsia"/>
          <w:szCs w:val="28"/>
          <w:rtl/>
          <w:lang w:bidi="fa-IR"/>
        </w:rPr>
        <w:t>ش</w:t>
      </w:r>
      <w:r w:rsidRPr="008509A3">
        <w:rPr>
          <w:rFonts w:eastAsia="Calibri" w:cs="B Nazanin"/>
          <w:szCs w:val="28"/>
          <w:rtl/>
          <w:lang w:bidi="fa-IR"/>
        </w:rPr>
        <w:t xml:space="preserve"> </w:t>
      </w:r>
      <w:r w:rsidRPr="008509A3">
        <w:rPr>
          <w:rFonts w:eastAsia="Calibri" w:cs="B Nazanin" w:hint="eastAsia"/>
          <w:szCs w:val="28"/>
          <w:rtl/>
          <w:lang w:bidi="fa-IR"/>
        </w:rPr>
        <w:t>رشد</w:t>
      </w:r>
      <w:r w:rsidR="00832FBC" w:rsidRPr="008509A3">
        <w:rPr>
          <w:rFonts w:eastAsia="Calibri" w:cs="B Nazanin" w:hint="cs"/>
          <w:szCs w:val="28"/>
          <w:rtl/>
          <w:lang w:bidi="fa-IR"/>
        </w:rPr>
        <w:t>،</w:t>
      </w:r>
      <w:r w:rsidRPr="008509A3">
        <w:rPr>
          <w:rFonts w:eastAsia="Calibri" w:cs="B Nazanin"/>
          <w:szCs w:val="28"/>
          <w:rtl/>
          <w:lang w:bidi="fa-IR"/>
        </w:rPr>
        <w:t xml:space="preserve"> ما</w:t>
      </w:r>
      <w:r w:rsidRPr="008509A3">
        <w:rPr>
          <w:rFonts w:eastAsia="Calibri" w:cs="B Nazanin" w:hint="cs"/>
          <w:szCs w:val="28"/>
          <w:rtl/>
          <w:lang w:bidi="fa-IR"/>
        </w:rPr>
        <w:t>ی</w:t>
      </w:r>
      <w:r w:rsidRPr="008509A3">
        <w:rPr>
          <w:rFonts w:eastAsia="Calibri" w:cs="B Nazanin" w:hint="eastAsia"/>
          <w:szCs w:val="28"/>
          <w:rtl/>
          <w:lang w:bidi="fa-IR"/>
        </w:rPr>
        <w:t>ع</w:t>
      </w:r>
      <w:r w:rsidRPr="008509A3">
        <w:rPr>
          <w:rFonts w:eastAsia="Calibri" w:cs="B Nazanin"/>
          <w:szCs w:val="28"/>
          <w:rtl/>
          <w:lang w:bidi="fa-IR"/>
        </w:rPr>
        <w:t xml:space="preserve"> درمان</w:t>
      </w:r>
      <w:r w:rsidRPr="008509A3">
        <w:rPr>
          <w:rFonts w:eastAsia="Calibri" w:cs="B Nazanin" w:hint="cs"/>
          <w:szCs w:val="28"/>
          <w:rtl/>
          <w:lang w:bidi="fa-IR"/>
        </w:rPr>
        <w:t>ی</w:t>
      </w:r>
      <w:r w:rsidRPr="008509A3">
        <w:rPr>
          <w:rFonts w:eastAsia="Calibri" w:cs="B Nazanin"/>
          <w:szCs w:val="28"/>
          <w:rtl/>
          <w:lang w:bidi="fa-IR"/>
        </w:rPr>
        <w:t xml:space="preserve"> خوراک</w:t>
      </w:r>
      <w:r w:rsidRPr="008509A3">
        <w:rPr>
          <w:rFonts w:eastAsia="Calibri" w:cs="B Nazanin" w:hint="cs"/>
          <w:szCs w:val="28"/>
          <w:rtl/>
          <w:lang w:bidi="fa-IR"/>
        </w:rPr>
        <w:t>ی</w:t>
      </w:r>
      <w:r w:rsidR="009430AB" w:rsidRPr="008509A3">
        <w:rPr>
          <w:rFonts w:eastAsia="Calibri" w:cs="B Nazanin" w:hint="cs"/>
          <w:szCs w:val="28"/>
          <w:rtl/>
          <w:lang w:bidi="fa-IR"/>
        </w:rPr>
        <w:t>، شیر</w:t>
      </w:r>
      <w:r w:rsidRPr="008509A3">
        <w:rPr>
          <w:rFonts w:eastAsia="Calibri" w:cs="B Nazanin"/>
          <w:szCs w:val="28"/>
          <w:rtl/>
          <w:lang w:bidi="fa-IR"/>
        </w:rPr>
        <w:t xml:space="preserve"> مادر و ا</w:t>
      </w:r>
      <w:r w:rsidRPr="008509A3">
        <w:rPr>
          <w:rFonts w:eastAsia="Calibri" w:cs="B Nazanin" w:hint="cs"/>
          <w:szCs w:val="28"/>
          <w:rtl/>
          <w:lang w:bidi="fa-IR"/>
        </w:rPr>
        <w:t>ی</w:t>
      </w:r>
      <w:r w:rsidRPr="008509A3">
        <w:rPr>
          <w:rFonts w:eastAsia="Calibri" w:cs="B Nazanin" w:hint="eastAsia"/>
          <w:szCs w:val="28"/>
          <w:rtl/>
          <w:lang w:bidi="fa-IR"/>
        </w:rPr>
        <w:t>من</w:t>
      </w:r>
      <w:r w:rsidR="009430AB" w:rsidRPr="008509A3">
        <w:rPr>
          <w:rFonts w:eastAsia="Calibri" w:cs="B Nazanin"/>
          <w:szCs w:val="28"/>
          <w:rtl/>
          <w:lang w:bidi="fa-IR"/>
        </w:rPr>
        <w:softHyphen/>
      </w:r>
      <w:r w:rsidRPr="008509A3">
        <w:rPr>
          <w:rFonts w:eastAsia="Calibri" w:cs="B Nazanin"/>
          <w:szCs w:val="28"/>
          <w:rtl/>
          <w:lang w:bidi="fa-IR"/>
        </w:rPr>
        <w:t>ساز</w:t>
      </w:r>
      <w:r w:rsidRPr="008509A3">
        <w:rPr>
          <w:rFonts w:eastAsia="Calibri" w:cs="B Nazanin" w:hint="cs"/>
          <w:szCs w:val="28"/>
          <w:rtl/>
          <w:lang w:bidi="fa-IR"/>
        </w:rPr>
        <w:t>ی</w:t>
      </w:r>
      <w:r w:rsidR="009430AB" w:rsidRPr="008509A3">
        <w:rPr>
          <w:rFonts w:eastAsia="Calibri" w:cs="B Nazanin" w:hint="cs"/>
          <w:szCs w:val="28"/>
          <w:rtl/>
          <w:lang w:bidi="fa-IR"/>
        </w:rPr>
        <w:t>)</w:t>
      </w:r>
      <w:r w:rsidRPr="008509A3">
        <w:rPr>
          <w:rFonts w:eastAsia="Calibri" w:cs="B Nazanin"/>
          <w:szCs w:val="28"/>
          <w:rtl/>
          <w:lang w:bidi="fa-IR"/>
        </w:rPr>
        <w:t xml:space="preserve"> به عنوان راه</w:t>
      </w:r>
      <w:r w:rsidR="009430AB" w:rsidRPr="008509A3">
        <w:rPr>
          <w:rFonts w:eastAsia="Calibri" w:cs="B Nazanin"/>
          <w:szCs w:val="28"/>
          <w:rtl/>
          <w:lang w:bidi="fa-IR"/>
        </w:rPr>
        <w:softHyphen/>
      </w:r>
      <w:r w:rsidRPr="008509A3">
        <w:rPr>
          <w:rFonts w:eastAsia="Calibri" w:cs="B Nazanin"/>
          <w:szCs w:val="28"/>
          <w:rtl/>
          <w:lang w:bidi="fa-IR"/>
        </w:rPr>
        <w:t>حل</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کاهش م</w:t>
      </w:r>
      <w:r w:rsidRPr="008509A3">
        <w:rPr>
          <w:rFonts w:eastAsia="Calibri" w:cs="B Nazanin" w:hint="cs"/>
          <w:szCs w:val="28"/>
          <w:rtl/>
          <w:lang w:bidi="fa-IR"/>
        </w:rPr>
        <w:t>ی</w:t>
      </w:r>
      <w:r w:rsidRPr="008509A3">
        <w:rPr>
          <w:rFonts w:eastAsia="Calibri" w:cs="B Nazanin" w:hint="eastAsia"/>
          <w:szCs w:val="28"/>
          <w:rtl/>
          <w:lang w:bidi="fa-IR"/>
        </w:rPr>
        <w:t>زان</w:t>
      </w:r>
      <w:r w:rsidRPr="008509A3">
        <w:rPr>
          <w:rFonts w:eastAsia="Calibri" w:cs="B Nazanin"/>
          <w:szCs w:val="28"/>
          <w:rtl/>
          <w:lang w:bidi="fa-IR"/>
        </w:rPr>
        <w:t xml:space="preserve"> بالا</w:t>
      </w:r>
      <w:r w:rsidRPr="008509A3">
        <w:rPr>
          <w:rFonts w:eastAsia="Calibri" w:cs="B Nazanin" w:hint="cs"/>
          <w:szCs w:val="28"/>
          <w:rtl/>
          <w:lang w:bidi="fa-IR"/>
        </w:rPr>
        <w:t>ی</w:t>
      </w:r>
      <w:r w:rsidRPr="008509A3">
        <w:rPr>
          <w:rFonts w:eastAsia="Calibri" w:cs="B Nazanin"/>
          <w:szCs w:val="28"/>
          <w:rtl/>
          <w:lang w:bidi="fa-IR"/>
        </w:rPr>
        <w:t xml:space="preserve"> مرگ</w:t>
      </w:r>
      <w:r w:rsidR="009430AB" w:rsidRPr="008509A3">
        <w:rPr>
          <w:rFonts w:eastAsia="Calibri" w:cs="B Nazanin"/>
          <w:szCs w:val="28"/>
          <w:rtl/>
          <w:lang w:bidi="fa-IR"/>
        </w:rPr>
        <w:softHyphen/>
      </w:r>
      <w:r w:rsidRPr="008509A3">
        <w:rPr>
          <w:rFonts w:eastAsia="Calibri" w:cs="B Nazanin"/>
          <w:szCs w:val="28"/>
          <w:rtl/>
          <w:lang w:bidi="fa-IR"/>
        </w:rPr>
        <w:t>وم</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ش</w:t>
      </w:r>
      <w:r w:rsidRPr="008509A3">
        <w:rPr>
          <w:rFonts w:eastAsia="Calibri" w:cs="B Nazanin" w:hint="cs"/>
          <w:szCs w:val="28"/>
          <w:rtl/>
          <w:lang w:bidi="fa-IR"/>
        </w:rPr>
        <w:t>ی</w:t>
      </w:r>
      <w:r w:rsidRPr="008509A3">
        <w:rPr>
          <w:rFonts w:eastAsia="Calibri" w:cs="B Nazanin" w:hint="eastAsia"/>
          <w:szCs w:val="28"/>
          <w:rtl/>
          <w:lang w:bidi="fa-IR"/>
        </w:rPr>
        <w:t>رخواران</w:t>
      </w:r>
      <w:r w:rsidRPr="008509A3">
        <w:rPr>
          <w:rFonts w:eastAsia="Calibri" w:cs="B Nazanin"/>
          <w:szCs w:val="28"/>
          <w:rtl/>
          <w:lang w:bidi="fa-IR"/>
        </w:rPr>
        <w:t xml:space="preserve"> صورت داد</w:t>
      </w:r>
      <w:r w:rsidR="009430AB" w:rsidRPr="008509A3">
        <w:rPr>
          <w:rFonts w:eastAsia="Calibri" w:cs="B Nazanin" w:hint="cs"/>
          <w:szCs w:val="28"/>
          <w:rtl/>
          <w:lang w:bidi="fa-IR"/>
        </w:rPr>
        <w:t>.</w:t>
      </w:r>
      <w:r w:rsidRPr="008509A3">
        <w:rPr>
          <w:rFonts w:eastAsia="Calibri" w:cs="B Nazanin"/>
          <w:szCs w:val="28"/>
          <w:rtl/>
          <w:lang w:bidi="fa-IR"/>
        </w:rPr>
        <w:t xml:space="preserve"> نهاد</w:t>
      </w:r>
      <w:r w:rsidR="009430AB"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ب</w:t>
      </w:r>
      <w:r w:rsidRPr="008509A3">
        <w:rPr>
          <w:rFonts w:eastAsia="Calibri" w:cs="B Nazanin" w:hint="cs"/>
          <w:szCs w:val="28"/>
          <w:rtl/>
          <w:lang w:bidi="fa-IR"/>
        </w:rPr>
        <w:t>ی</w:t>
      </w:r>
      <w:r w:rsidRPr="008509A3">
        <w:rPr>
          <w:rFonts w:eastAsia="Calibri" w:cs="B Nazanin" w:hint="eastAsia"/>
          <w:szCs w:val="28"/>
          <w:rtl/>
          <w:lang w:bidi="fa-IR"/>
        </w:rPr>
        <w:t>ن</w:t>
      </w:r>
      <w:r w:rsidR="009430AB" w:rsidRPr="008509A3">
        <w:rPr>
          <w:rFonts w:eastAsia="Calibri" w:cs="B Nazanin"/>
          <w:szCs w:val="28"/>
          <w:rtl/>
          <w:lang w:bidi="fa-IR"/>
        </w:rPr>
        <w:softHyphen/>
      </w:r>
      <w:r w:rsidRPr="008509A3">
        <w:rPr>
          <w:rFonts w:eastAsia="Calibri" w:cs="B Nazanin"/>
          <w:szCs w:val="28"/>
          <w:rtl/>
          <w:lang w:bidi="fa-IR"/>
        </w:rPr>
        <w:t>الملل</w:t>
      </w:r>
      <w:r w:rsidRPr="008509A3">
        <w:rPr>
          <w:rFonts w:eastAsia="Calibri" w:cs="B Nazanin" w:hint="cs"/>
          <w:szCs w:val="28"/>
          <w:rtl/>
          <w:lang w:bidi="fa-IR"/>
        </w:rPr>
        <w:t>ی</w:t>
      </w:r>
      <w:r w:rsidR="00ED6F6D" w:rsidRPr="008509A3">
        <w:rPr>
          <w:rFonts w:eastAsia="Calibri" w:cs="B Nazanin" w:hint="cs"/>
          <w:szCs w:val="28"/>
          <w:rtl/>
          <w:lang w:bidi="fa-IR"/>
        </w:rPr>
        <w:t>،</w:t>
      </w:r>
      <w:r w:rsidRPr="008509A3">
        <w:rPr>
          <w:rFonts w:eastAsia="Calibri" w:cs="B Nazanin"/>
          <w:szCs w:val="28"/>
          <w:rtl/>
          <w:lang w:bidi="fa-IR"/>
        </w:rPr>
        <w:t xml:space="preserve"> از روش</w:t>
      </w:r>
      <w:r w:rsidR="00ED6F6D"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مختلف برا</w:t>
      </w:r>
      <w:r w:rsidRPr="008509A3">
        <w:rPr>
          <w:rFonts w:eastAsia="Calibri" w:cs="B Nazanin" w:hint="cs"/>
          <w:szCs w:val="28"/>
          <w:rtl/>
          <w:lang w:bidi="fa-IR"/>
        </w:rPr>
        <w:t>ی</w:t>
      </w:r>
      <w:r w:rsidRPr="008509A3">
        <w:rPr>
          <w:rFonts w:eastAsia="Calibri" w:cs="B Nazanin"/>
          <w:szCs w:val="28"/>
          <w:rtl/>
          <w:lang w:bidi="fa-IR"/>
        </w:rPr>
        <w:t xml:space="preserve"> ترو</w:t>
      </w:r>
      <w:r w:rsidRPr="008509A3">
        <w:rPr>
          <w:rFonts w:eastAsia="Calibri" w:cs="B Nazanin" w:hint="cs"/>
          <w:szCs w:val="28"/>
          <w:rtl/>
          <w:lang w:bidi="fa-IR"/>
        </w:rPr>
        <w:t>ی</w:t>
      </w:r>
      <w:r w:rsidRPr="008509A3">
        <w:rPr>
          <w:rFonts w:eastAsia="Calibri" w:cs="B Nazanin" w:hint="eastAsia"/>
          <w:szCs w:val="28"/>
          <w:rtl/>
          <w:lang w:bidi="fa-IR"/>
        </w:rPr>
        <w:t>ج</w:t>
      </w:r>
      <w:r w:rsidRPr="008509A3">
        <w:rPr>
          <w:rFonts w:eastAsia="Calibri" w:cs="B Nazanin"/>
          <w:szCs w:val="28"/>
          <w:rtl/>
          <w:lang w:bidi="fa-IR"/>
        </w:rPr>
        <w:t xml:space="preserve"> راه</w:t>
      </w:r>
      <w:r w:rsidR="00ED6F6D" w:rsidRPr="008509A3">
        <w:rPr>
          <w:rFonts w:eastAsia="Calibri" w:cs="B Nazanin"/>
          <w:szCs w:val="28"/>
          <w:rtl/>
          <w:lang w:bidi="fa-IR"/>
        </w:rPr>
        <w:softHyphen/>
      </w:r>
      <w:r w:rsidRPr="008509A3">
        <w:rPr>
          <w:rFonts w:eastAsia="Calibri" w:cs="B Nazanin"/>
          <w:szCs w:val="28"/>
          <w:rtl/>
          <w:lang w:bidi="fa-IR"/>
        </w:rPr>
        <w:t>حل</w:t>
      </w:r>
      <w:r w:rsidR="00ED6F6D"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00ED6F6D" w:rsidRPr="008509A3">
        <w:rPr>
          <w:rFonts w:eastAsia="Calibri" w:cs="B Nazanin" w:hint="cs"/>
          <w:szCs w:val="28"/>
          <w:rtl/>
          <w:lang w:bidi="fa-IR"/>
        </w:rPr>
        <w:t xml:space="preserve"> سیاستی </w:t>
      </w:r>
      <w:r w:rsidRPr="008509A3">
        <w:rPr>
          <w:rFonts w:eastAsia="Calibri" w:cs="B Nazanin"/>
          <w:szCs w:val="28"/>
          <w:rtl/>
          <w:lang w:bidi="fa-IR"/>
        </w:rPr>
        <w:t>خود بهره م</w:t>
      </w:r>
      <w:r w:rsidRPr="008509A3">
        <w:rPr>
          <w:rFonts w:eastAsia="Calibri" w:cs="B Nazanin" w:hint="cs"/>
          <w:szCs w:val="28"/>
          <w:rtl/>
          <w:lang w:bidi="fa-IR"/>
        </w:rPr>
        <w:t>ی</w:t>
      </w:r>
      <w:r w:rsidR="00ED6F6D" w:rsidRPr="008509A3">
        <w:rPr>
          <w:rFonts w:eastAsia="Calibri" w:cs="B Nazanin"/>
          <w:szCs w:val="28"/>
          <w:rtl/>
          <w:lang w:bidi="fa-IR"/>
        </w:rPr>
        <w:softHyphen/>
      </w:r>
      <w:r w:rsidRPr="008509A3">
        <w:rPr>
          <w:rFonts w:eastAsia="Calibri" w:cs="B Nazanin"/>
          <w:szCs w:val="28"/>
          <w:rtl/>
          <w:lang w:bidi="fa-IR"/>
        </w:rPr>
        <w:t>جو</w:t>
      </w:r>
      <w:r w:rsidRPr="008509A3">
        <w:rPr>
          <w:rFonts w:eastAsia="Calibri" w:cs="B Nazanin" w:hint="cs"/>
          <w:szCs w:val="28"/>
          <w:rtl/>
          <w:lang w:bidi="fa-IR"/>
        </w:rPr>
        <w:t>ی</w:t>
      </w:r>
      <w:r w:rsidRPr="008509A3">
        <w:rPr>
          <w:rFonts w:eastAsia="Calibri" w:cs="B Nazanin" w:hint="eastAsia"/>
          <w:szCs w:val="28"/>
          <w:rtl/>
          <w:lang w:bidi="fa-IR"/>
        </w:rPr>
        <w:t>ند</w:t>
      </w:r>
      <w:r w:rsidRPr="008509A3">
        <w:rPr>
          <w:rFonts w:eastAsia="Calibri" w:cs="B Nazanin"/>
          <w:szCs w:val="28"/>
          <w:rtl/>
          <w:lang w:bidi="fa-IR"/>
        </w:rPr>
        <w:t xml:space="preserve"> </w:t>
      </w:r>
      <w:r w:rsidR="00ED6F6D" w:rsidRPr="008509A3">
        <w:rPr>
          <w:rFonts w:eastAsia="Calibri" w:cs="B Nazanin" w:hint="cs"/>
          <w:szCs w:val="28"/>
          <w:rtl/>
          <w:lang w:bidi="fa-IR"/>
        </w:rPr>
        <w:t>(</w:t>
      </w:r>
      <w:r w:rsidRPr="008509A3">
        <w:rPr>
          <w:rFonts w:eastAsia="Calibri" w:cs="B Nazanin"/>
          <w:szCs w:val="28"/>
          <w:rtl/>
          <w:lang w:bidi="fa-IR"/>
        </w:rPr>
        <w:t>از جمله ا</w:t>
      </w:r>
      <w:r w:rsidRPr="008509A3">
        <w:rPr>
          <w:rFonts w:eastAsia="Calibri" w:cs="B Nazanin" w:hint="cs"/>
          <w:szCs w:val="28"/>
          <w:rtl/>
          <w:lang w:bidi="fa-IR"/>
        </w:rPr>
        <w:t>ی</w:t>
      </w:r>
      <w:r w:rsidRPr="008509A3">
        <w:rPr>
          <w:rFonts w:eastAsia="Calibri" w:cs="B Nazanin" w:hint="eastAsia"/>
          <w:szCs w:val="28"/>
          <w:rtl/>
          <w:lang w:bidi="fa-IR"/>
        </w:rPr>
        <w:t>جاد</w:t>
      </w:r>
      <w:r w:rsidRPr="008509A3">
        <w:rPr>
          <w:rFonts w:eastAsia="Calibri" w:cs="B Nazanin"/>
          <w:szCs w:val="28"/>
          <w:rtl/>
          <w:lang w:bidi="fa-IR"/>
        </w:rPr>
        <w:t xml:space="preserve"> انگ</w:t>
      </w:r>
      <w:r w:rsidRPr="008509A3">
        <w:rPr>
          <w:rFonts w:eastAsia="Calibri" w:cs="B Nazanin" w:hint="cs"/>
          <w:szCs w:val="28"/>
          <w:rtl/>
          <w:lang w:bidi="fa-IR"/>
        </w:rPr>
        <w:t>ی</w:t>
      </w:r>
      <w:r w:rsidRPr="008509A3">
        <w:rPr>
          <w:rFonts w:eastAsia="Calibri" w:cs="B Nazanin" w:hint="eastAsia"/>
          <w:szCs w:val="28"/>
          <w:rtl/>
          <w:lang w:bidi="fa-IR"/>
        </w:rPr>
        <w:t>زه</w:t>
      </w:r>
      <w:r w:rsidR="00ED6F6D"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قو</w:t>
      </w:r>
      <w:r w:rsidRPr="008509A3">
        <w:rPr>
          <w:rFonts w:eastAsia="Calibri" w:cs="B Nazanin" w:hint="cs"/>
          <w:szCs w:val="28"/>
          <w:rtl/>
          <w:lang w:bidi="fa-IR"/>
        </w:rPr>
        <w:t>ی</w:t>
      </w:r>
      <w:r w:rsidRPr="008509A3">
        <w:rPr>
          <w:rFonts w:eastAsia="Calibri" w:cs="B Nazanin"/>
          <w:szCs w:val="28"/>
          <w:rtl/>
          <w:lang w:bidi="fa-IR"/>
        </w:rPr>
        <w:t xml:space="preserve"> و فشارها</w:t>
      </w:r>
      <w:r w:rsidRPr="008509A3">
        <w:rPr>
          <w:rFonts w:eastAsia="Calibri" w:cs="B Nazanin" w:hint="cs"/>
          <w:szCs w:val="28"/>
          <w:rtl/>
          <w:lang w:bidi="fa-IR"/>
        </w:rPr>
        <w:t>ی</w:t>
      </w:r>
      <w:r w:rsidRPr="008509A3">
        <w:rPr>
          <w:rFonts w:eastAsia="Calibri" w:cs="B Nazanin"/>
          <w:szCs w:val="28"/>
          <w:rtl/>
          <w:lang w:bidi="fa-IR"/>
        </w:rPr>
        <w:t xml:space="preserve"> </w:t>
      </w:r>
      <w:r w:rsidR="00ED6F6D" w:rsidRPr="008509A3">
        <w:rPr>
          <w:rFonts w:eastAsia="Calibri" w:cs="B Nazanin" w:hint="cs"/>
          <w:szCs w:val="28"/>
          <w:rtl/>
          <w:lang w:bidi="fa-IR"/>
        </w:rPr>
        <w:t>دیپل</w:t>
      </w:r>
      <w:r w:rsidRPr="008509A3">
        <w:rPr>
          <w:rFonts w:eastAsia="Calibri" w:cs="B Nazanin"/>
          <w:szCs w:val="28"/>
          <w:rtl/>
          <w:lang w:bidi="fa-IR"/>
        </w:rPr>
        <w:t>مات</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ذ</w:t>
      </w:r>
      <w:r w:rsidRPr="008509A3">
        <w:rPr>
          <w:rFonts w:eastAsia="Calibri" w:cs="B Nazanin" w:hint="cs"/>
          <w:szCs w:val="28"/>
          <w:rtl/>
          <w:lang w:bidi="fa-IR"/>
        </w:rPr>
        <w:t>ی</w:t>
      </w:r>
      <w:r w:rsidRPr="008509A3">
        <w:rPr>
          <w:rFonts w:eastAsia="Calibri" w:cs="B Nazanin" w:hint="eastAsia"/>
          <w:szCs w:val="28"/>
          <w:rtl/>
          <w:lang w:bidi="fa-IR"/>
        </w:rPr>
        <w:t>نفع</w:t>
      </w:r>
      <w:r w:rsidR="00B61E61" w:rsidRPr="008509A3">
        <w:rPr>
          <w:rFonts w:eastAsia="Calibri" w:cs="B Nazanin" w:hint="cs"/>
          <w:szCs w:val="28"/>
          <w:rtl/>
          <w:lang w:bidi="fa-IR"/>
        </w:rPr>
        <w:t>ان</w:t>
      </w:r>
      <w:r w:rsidRPr="008509A3">
        <w:rPr>
          <w:rFonts w:eastAsia="Calibri" w:cs="B Nazanin"/>
          <w:szCs w:val="28"/>
          <w:rtl/>
          <w:lang w:bidi="fa-IR"/>
        </w:rPr>
        <w:t xml:space="preserve"> مختلف</w:t>
      </w:r>
      <w:r w:rsidR="00B61E61"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hint="eastAsia"/>
          <w:szCs w:val="28"/>
          <w:rtl/>
          <w:lang w:bidi="fa-IR"/>
        </w:rPr>
        <w:t>تا</w:t>
      </w:r>
      <w:r w:rsidRPr="008509A3">
        <w:rPr>
          <w:rFonts w:eastAsia="Calibri" w:cs="B Nazanin"/>
          <w:szCs w:val="28"/>
          <w:rtl/>
          <w:lang w:bidi="fa-IR"/>
        </w:rPr>
        <w:t xml:space="preserve"> بر تنظ</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برنامه در نظام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وس</w:t>
      </w:r>
      <w:r w:rsidRPr="008509A3">
        <w:rPr>
          <w:rFonts w:eastAsia="Calibri" w:cs="B Nazanin" w:hint="cs"/>
          <w:szCs w:val="28"/>
          <w:rtl/>
          <w:lang w:bidi="fa-IR"/>
        </w:rPr>
        <w:t>ی</w:t>
      </w:r>
      <w:r w:rsidRPr="008509A3">
        <w:rPr>
          <w:rFonts w:eastAsia="Calibri" w:cs="B Nazanin" w:hint="eastAsia"/>
          <w:szCs w:val="28"/>
          <w:rtl/>
          <w:lang w:bidi="fa-IR"/>
        </w:rPr>
        <w:t>ع‌تر</w:t>
      </w:r>
      <w:r w:rsidRPr="008509A3">
        <w:rPr>
          <w:rFonts w:eastAsia="Calibri" w:cs="B Nazanin"/>
          <w:szCs w:val="28"/>
          <w:rtl/>
          <w:lang w:bidi="fa-IR"/>
        </w:rPr>
        <w:t xml:space="preserve"> </w:t>
      </w:r>
      <w:r w:rsidR="00B61E61" w:rsidRPr="008509A3">
        <w:rPr>
          <w:rFonts w:eastAsia="Calibri" w:cs="B Nazanin" w:hint="cs"/>
          <w:szCs w:val="28"/>
          <w:rtl/>
          <w:lang w:bidi="fa-IR"/>
        </w:rPr>
        <w:t>تأثیر</w:t>
      </w:r>
      <w:r w:rsidRPr="008509A3">
        <w:rPr>
          <w:rFonts w:eastAsia="Calibri" w:cs="B Nazanin"/>
          <w:szCs w:val="28"/>
          <w:rtl/>
          <w:lang w:bidi="fa-IR"/>
        </w:rPr>
        <w:t xml:space="preserve"> بگذارند</w:t>
      </w:r>
      <w:r w:rsidR="00B61E61" w:rsidRPr="008509A3">
        <w:rPr>
          <w:rFonts w:eastAsia="Calibri" w:cs="B Nazanin" w:hint="cs"/>
          <w:szCs w:val="28"/>
          <w:rtl/>
          <w:lang w:bidi="fa-IR"/>
        </w:rPr>
        <w:t>؛</w:t>
      </w:r>
      <w:r w:rsidRPr="008509A3">
        <w:rPr>
          <w:rFonts w:eastAsia="Calibri" w:cs="B Nazanin"/>
          <w:szCs w:val="28"/>
          <w:rtl/>
          <w:lang w:bidi="fa-IR"/>
        </w:rPr>
        <w:t xml:space="preserve"> از طر</w:t>
      </w:r>
      <w:r w:rsidRPr="008509A3">
        <w:rPr>
          <w:rFonts w:eastAsia="Calibri" w:cs="B Nazanin" w:hint="cs"/>
          <w:szCs w:val="28"/>
          <w:rtl/>
          <w:lang w:bidi="fa-IR"/>
        </w:rPr>
        <w:t>ی</w:t>
      </w:r>
      <w:r w:rsidRPr="008509A3">
        <w:rPr>
          <w:rFonts w:eastAsia="Calibri" w:cs="B Nazanin" w:hint="eastAsia"/>
          <w:szCs w:val="28"/>
          <w:rtl/>
          <w:lang w:bidi="fa-IR"/>
        </w:rPr>
        <w:t>ق</w:t>
      </w:r>
      <w:r w:rsidRPr="008509A3">
        <w:rPr>
          <w:rFonts w:eastAsia="Calibri" w:cs="B Nazanin"/>
          <w:szCs w:val="28"/>
          <w:rtl/>
          <w:lang w:bidi="fa-IR"/>
        </w:rPr>
        <w:t xml:space="preserve"> وام</w:t>
      </w:r>
      <w:r w:rsidR="00B61E61" w:rsidRPr="008509A3">
        <w:rPr>
          <w:rFonts w:eastAsia="Calibri" w:cs="B Nazanin"/>
          <w:szCs w:val="28"/>
          <w:rtl/>
          <w:lang w:bidi="fa-IR"/>
        </w:rPr>
        <w:softHyphen/>
      </w:r>
      <w:r w:rsidRPr="008509A3">
        <w:rPr>
          <w:rFonts w:eastAsia="Calibri" w:cs="B Nazanin"/>
          <w:szCs w:val="28"/>
          <w:rtl/>
          <w:lang w:bidi="fa-IR"/>
        </w:rPr>
        <w:t>ها و جا</w:t>
      </w:r>
      <w:r w:rsidRPr="008509A3">
        <w:rPr>
          <w:rFonts w:eastAsia="Calibri" w:cs="B Nazanin" w:hint="cs"/>
          <w:szCs w:val="28"/>
          <w:rtl/>
          <w:lang w:bidi="fa-IR"/>
        </w:rPr>
        <w:t>ی</w:t>
      </w:r>
      <w:r w:rsidRPr="008509A3">
        <w:rPr>
          <w:rFonts w:eastAsia="Calibri" w:cs="B Nazanin" w:hint="eastAsia"/>
          <w:szCs w:val="28"/>
          <w:rtl/>
          <w:lang w:bidi="fa-IR"/>
        </w:rPr>
        <w:t>زه</w:t>
      </w:r>
      <w:r w:rsidR="00B61E61"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هدفمند شده</w:t>
      </w:r>
      <w:r w:rsidR="00B61E61" w:rsidRPr="008509A3">
        <w:rPr>
          <w:rFonts w:eastAsia="Calibri" w:cs="B Nazanin" w:hint="cs"/>
          <w:szCs w:val="28"/>
          <w:rtl/>
          <w:lang w:bidi="fa-IR"/>
        </w:rPr>
        <w:t>،</w:t>
      </w:r>
      <w:r w:rsidRPr="008509A3">
        <w:rPr>
          <w:rFonts w:eastAsia="Calibri" w:cs="B Nazanin"/>
          <w:szCs w:val="28"/>
          <w:rtl/>
          <w:lang w:bidi="fa-IR"/>
        </w:rPr>
        <w:t xml:space="preserve"> از طر</w:t>
      </w:r>
      <w:r w:rsidRPr="008509A3">
        <w:rPr>
          <w:rFonts w:eastAsia="Calibri" w:cs="B Nazanin" w:hint="cs"/>
          <w:szCs w:val="28"/>
          <w:rtl/>
          <w:lang w:bidi="fa-IR"/>
        </w:rPr>
        <w:t>ی</w:t>
      </w:r>
      <w:r w:rsidRPr="008509A3">
        <w:rPr>
          <w:rFonts w:eastAsia="Calibri" w:cs="B Nazanin" w:hint="eastAsia"/>
          <w:szCs w:val="28"/>
          <w:rtl/>
          <w:lang w:bidi="fa-IR"/>
        </w:rPr>
        <w:t>ق</w:t>
      </w:r>
      <w:r w:rsidRPr="008509A3">
        <w:rPr>
          <w:rFonts w:eastAsia="Calibri" w:cs="B Nazanin"/>
          <w:szCs w:val="28"/>
          <w:rtl/>
          <w:lang w:bidi="fa-IR"/>
        </w:rPr>
        <w:t xml:space="preserve"> مشروط کردن کمک</w:t>
      </w:r>
      <w:r w:rsidR="00B61E61"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خود</w:t>
      </w:r>
      <w:r w:rsidR="00B61E61" w:rsidRPr="008509A3">
        <w:rPr>
          <w:rStyle w:val="FootnoteReference"/>
          <w:rFonts w:eastAsia="Calibri" w:cs="B Nazanin"/>
          <w:szCs w:val="28"/>
          <w:rtl/>
          <w:lang w:bidi="fa-IR"/>
        </w:rPr>
        <w:footnoteReference w:id="110"/>
      </w:r>
      <w:r w:rsidRPr="008509A3">
        <w:rPr>
          <w:rFonts w:eastAsia="Calibri" w:cs="B Nazanin"/>
          <w:szCs w:val="28"/>
          <w:rtl/>
          <w:lang w:bidi="fa-IR"/>
        </w:rPr>
        <w:t xml:space="preserve"> و از طر</w:t>
      </w:r>
      <w:r w:rsidRPr="008509A3">
        <w:rPr>
          <w:rFonts w:eastAsia="Calibri" w:cs="B Nazanin" w:hint="cs"/>
          <w:szCs w:val="28"/>
          <w:rtl/>
          <w:lang w:bidi="fa-IR"/>
        </w:rPr>
        <w:t>ی</w:t>
      </w:r>
      <w:r w:rsidRPr="008509A3">
        <w:rPr>
          <w:rFonts w:eastAsia="Calibri" w:cs="B Nazanin" w:hint="eastAsia"/>
          <w:szCs w:val="28"/>
          <w:rtl/>
          <w:lang w:bidi="fa-IR"/>
        </w:rPr>
        <w:t>ق</w:t>
      </w:r>
      <w:r w:rsidRPr="008509A3">
        <w:rPr>
          <w:rFonts w:eastAsia="Calibri" w:cs="B Nazanin"/>
          <w:szCs w:val="28"/>
          <w:rtl/>
          <w:lang w:bidi="fa-IR"/>
        </w:rPr>
        <w:t xml:space="preserve"> فشار </w:t>
      </w:r>
      <w:r w:rsidRPr="008509A3">
        <w:rPr>
          <w:rFonts w:eastAsia="Calibri" w:cs="B Nazanin"/>
          <w:szCs w:val="28"/>
          <w:rtl/>
          <w:lang w:bidi="fa-IR"/>
        </w:rPr>
        <w:lastRenderedPageBreak/>
        <w:t>د</w:t>
      </w:r>
      <w:r w:rsidRPr="008509A3">
        <w:rPr>
          <w:rFonts w:eastAsia="Calibri" w:cs="B Nazanin" w:hint="cs"/>
          <w:szCs w:val="28"/>
          <w:rtl/>
          <w:lang w:bidi="fa-IR"/>
        </w:rPr>
        <w:t>ی</w:t>
      </w:r>
      <w:r w:rsidRPr="008509A3">
        <w:rPr>
          <w:rFonts w:eastAsia="Calibri" w:cs="B Nazanin" w:hint="eastAsia"/>
          <w:szCs w:val="28"/>
          <w:rtl/>
          <w:lang w:bidi="fa-IR"/>
        </w:rPr>
        <w:t>پلمات</w:t>
      </w:r>
      <w:r w:rsidRPr="008509A3">
        <w:rPr>
          <w:rFonts w:eastAsia="Calibri" w:cs="B Nazanin" w:hint="cs"/>
          <w:szCs w:val="28"/>
          <w:rtl/>
          <w:lang w:bidi="fa-IR"/>
        </w:rPr>
        <w:t>ی</w:t>
      </w:r>
      <w:r w:rsidRPr="008509A3">
        <w:rPr>
          <w:rFonts w:eastAsia="Calibri" w:cs="B Nazanin" w:hint="eastAsia"/>
          <w:szCs w:val="28"/>
          <w:rtl/>
          <w:lang w:bidi="fa-IR"/>
        </w:rPr>
        <w:t>ک</w:t>
      </w:r>
      <w:r w:rsidR="00F96C55" w:rsidRPr="008509A3">
        <w:rPr>
          <w:rFonts w:eastAsia="Calibri" w:cs="B Nazanin" w:hint="cs"/>
          <w:szCs w:val="28"/>
          <w:rtl/>
          <w:lang w:bidi="fa-IR"/>
        </w:rPr>
        <w:t>.</w:t>
      </w:r>
      <w:r w:rsidRPr="008509A3">
        <w:rPr>
          <w:rFonts w:eastAsia="Calibri" w:cs="B Nazanin"/>
          <w:szCs w:val="28"/>
          <w:rtl/>
          <w:lang w:bidi="fa-IR"/>
        </w:rPr>
        <w:t xml:space="preserve"> در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شرا</w:t>
      </w:r>
      <w:r w:rsidRPr="008509A3">
        <w:rPr>
          <w:rFonts w:eastAsia="Calibri" w:cs="B Nazanin" w:hint="cs"/>
          <w:szCs w:val="28"/>
          <w:rtl/>
          <w:lang w:bidi="fa-IR"/>
        </w:rPr>
        <w:t>ی</w:t>
      </w:r>
      <w:r w:rsidRPr="008509A3">
        <w:rPr>
          <w:rFonts w:eastAsia="Calibri" w:cs="B Nazanin" w:hint="eastAsia"/>
          <w:szCs w:val="28"/>
          <w:rtl/>
          <w:lang w:bidi="fa-IR"/>
        </w:rPr>
        <w:t>ط</w:t>
      </w:r>
      <w:r w:rsidR="00F96C55" w:rsidRPr="008509A3">
        <w:rPr>
          <w:rFonts w:eastAsia="Calibri" w:cs="B Nazanin" w:hint="cs"/>
          <w:szCs w:val="28"/>
          <w:rtl/>
          <w:lang w:bidi="fa-IR"/>
        </w:rPr>
        <w:t>،</w:t>
      </w:r>
      <w:r w:rsidRPr="008509A3">
        <w:rPr>
          <w:rFonts w:eastAsia="Calibri" w:cs="B Nazanin"/>
          <w:szCs w:val="28"/>
          <w:rtl/>
          <w:lang w:bidi="fa-IR"/>
        </w:rPr>
        <w:t xml:space="preserve"> نهادها</w:t>
      </w:r>
      <w:r w:rsidRPr="008509A3">
        <w:rPr>
          <w:rFonts w:eastAsia="Calibri" w:cs="B Nazanin" w:hint="cs"/>
          <w:szCs w:val="28"/>
          <w:rtl/>
          <w:lang w:bidi="fa-IR"/>
        </w:rPr>
        <w:t>ی</w:t>
      </w:r>
      <w:r w:rsidRPr="008509A3">
        <w:rPr>
          <w:rFonts w:eastAsia="Calibri" w:cs="B Nazanin"/>
          <w:szCs w:val="28"/>
          <w:rtl/>
          <w:lang w:bidi="fa-IR"/>
        </w:rPr>
        <w:t xml:space="preserve"> ب</w:t>
      </w:r>
      <w:r w:rsidRPr="008509A3">
        <w:rPr>
          <w:rFonts w:eastAsia="Calibri" w:cs="B Nazanin" w:hint="cs"/>
          <w:szCs w:val="28"/>
          <w:rtl/>
          <w:lang w:bidi="fa-IR"/>
        </w:rPr>
        <w:t>ی</w:t>
      </w:r>
      <w:r w:rsidRPr="008509A3">
        <w:rPr>
          <w:rFonts w:eastAsia="Calibri" w:cs="B Nazanin" w:hint="eastAsia"/>
          <w:szCs w:val="28"/>
          <w:rtl/>
          <w:lang w:bidi="fa-IR"/>
        </w:rPr>
        <w:t>ن</w:t>
      </w:r>
      <w:r w:rsidR="00F96C55" w:rsidRPr="008509A3">
        <w:rPr>
          <w:rFonts w:eastAsia="Calibri" w:cs="B Nazanin"/>
          <w:szCs w:val="28"/>
          <w:rtl/>
          <w:lang w:bidi="fa-IR"/>
        </w:rPr>
        <w:softHyphen/>
      </w:r>
      <w:r w:rsidRPr="008509A3">
        <w:rPr>
          <w:rFonts w:eastAsia="Calibri" w:cs="B Nazanin"/>
          <w:szCs w:val="28"/>
          <w:rtl/>
          <w:lang w:bidi="fa-IR"/>
        </w:rPr>
        <w:t>الملل</w:t>
      </w:r>
      <w:r w:rsidRPr="008509A3">
        <w:rPr>
          <w:rFonts w:eastAsia="Calibri" w:cs="B Nazanin" w:hint="cs"/>
          <w:szCs w:val="28"/>
          <w:rtl/>
          <w:lang w:bidi="fa-IR"/>
        </w:rPr>
        <w:t>ی</w:t>
      </w:r>
      <w:r w:rsidRPr="008509A3">
        <w:rPr>
          <w:rFonts w:eastAsia="Calibri" w:cs="B Nazanin"/>
          <w:szCs w:val="28"/>
          <w:rtl/>
          <w:lang w:bidi="fa-IR"/>
        </w:rPr>
        <w:t xml:space="preserve"> به </w:t>
      </w:r>
      <w:r w:rsidRPr="008509A3">
        <w:rPr>
          <w:rFonts w:eastAsia="Calibri" w:cs="B Nazanin"/>
          <w:i/>
          <w:iCs/>
          <w:szCs w:val="28"/>
          <w:rtl/>
          <w:lang w:bidi="fa-IR"/>
        </w:rPr>
        <w:t>کارآفر</w:t>
      </w:r>
      <w:r w:rsidRPr="008509A3">
        <w:rPr>
          <w:rFonts w:eastAsia="Calibri" w:cs="B Nazanin" w:hint="cs"/>
          <w:i/>
          <w:iCs/>
          <w:szCs w:val="28"/>
          <w:rtl/>
          <w:lang w:bidi="fa-IR"/>
        </w:rPr>
        <w:t>ی</w:t>
      </w:r>
      <w:r w:rsidRPr="008509A3">
        <w:rPr>
          <w:rFonts w:eastAsia="Calibri" w:cs="B Nazanin" w:hint="eastAsia"/>
          <w:i/>
          <w:iCs/>
          <w:szCs w:val="28"/>
          <w:rtl/>
          <w:lang w:bidi="fa-IR"/>
        </w:rPr>
        <w:t>نان</w:t>
      </w:r>
      <w:r w:rsidRPr="008509A3">
        <w:rPr>
          <w:rFonts w:eastAsia="Calibri" w:cs="B Nazanin"/>
          <w:i/>
          <w:iCs/>
          <w:szCs w:val="28"/>
          <w:rtl/>
          <w:lang w:bidi="fa-IR"/>
        </w:rPr>
        <w:t xml:space="preserve"> س</w:t>
      </w:r>
      <w:r w:rsidRPr="008509A3">
        <w:rPr>
          <w:rFonts w:eastAsia="Calibri" w:cs="B Nazanin" w:hint="cs"/>
          <w:i/>
          <w:iCs/>
          <w:szCs w:val="28"/>
          <w:rtl/>
          <w:lang w:bidi="fa-IR"/>
        </w:rPr>
        <w:t>ی</w:t>
      </w:r>
      <w:r w:rsidRPr="008509A3">
        <w:rPr>
          <w:rFonts w:eastAsia="Calibri" w:cs="B Nazanin" w:hint="eastAsia"/>
          <w:i/>
          <w:iCs/>
          <w:szCs w:val="28"/>
          <w:rtl/>
          <w:lang w:bidi="fa-IR"/>
        </w:rPr>
        <w:t>است</w:t>
      </w:r>
      <w:r w:rsidRPr="008509A3">
        <w:rPr>
          <w:rFonts w:eastAsia="Calibri" w:cs="B Nazanin" w:hint="cs"/>
          <w:i/>
          <w:iCs/>
          <w:szCs w:val="28"/>
          <w:rtl/>
          <w:lang w:bidi="fa-IR"/>
        </w:rPr>
        <w:t>ی</w:t>
      </w:r>
      <w:r w:rsidR="00F96C55" w:rsidRPr="008509A3">
        <w:rPr>
          <w:rStyle w:val="FootnoteReference"/>
          <w:rFonts w:eastAsia="Calibri" w:cs="B Nazanin"/>
          <w:i/>
          <w:iCs/>
          <w:szCs w:val="28"/>
          <w:rtl/>
          <w:lang w:bidi="fa-IR"/>
        </w:rPr>
        <w:footnoteReference w:id="111"/>
      </w:r>
      <w:r w:rsidRPr="008509A3">
        <w:rPr>
          <w:rFonts w:eastAsia="Calibri" w:cs="B Nazanin"/>
          <w:szCs w:val="28"/>
          <w:rtl/>
          <w:lang w:bidi="fa-IR"/>
        </w:rPr>
        <w:t xml:space="preserve"> تبد</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شوند</w:t>
      </w:r>
      <w:r w:rsidR="00CE65BC" w:rsidRPr="008509A3">
        <w:rPr>
          <w:rFonts w:eastAsia="Calibri" w:cs="B Nazanin" w:hint="cs"/>
          <w:szCs w:val="28"/>
          <w:rtl/>
          <w:lang w:bidi="fa-IR"/>
        </w:rPr>
        <w:t>؛</w:t>
      </w:r>
      <w:r w:rsidRPr="008509A3">
        <w:rPr>
          <w:rFonts w:eastAsia="Calibri" w:cs="B Nazanin"/>
          <w:szCs w:val="28"/>
          <w:rtl/>
          <w:lang w:bidi="fa-IR"/>
        </w:rPr>
        <w:t xml:space="preserve"> نقش‌آفر</w:t>
      </w:r>
      <w:r w:rsidRPr="008509A3">
        <w:rPr>
          <w:rFonts w:eastAsia="Calibri" w:cs="B Nazanin" w:hint="cs"/>
          <w:szCs w:val="28"/>
          <w:rtl/>
          <w:lang w:bidi="fa-IR"/>
        </w:rPr>
        <w:t>ی</w:t>
      </w:r>
      <w:r w:rsidRPr="008509A3">
        <w:rPr>
          <w:rFonts w:eastAsia="Calibri" w:cs="B Nazanin" w:hint="eastAsia"/>
          <w:szCs w:val="28"/>
          <w:rtl/>
          <w:lang w:bidi="fa-IR"/>
        </w:rPr>
        <w:t>نان</w:t>
      </w:r>
      <w:r w:rsidR="00CE65BC" w:rsidRPr="008509A3">
        <w:rPr>
          <w:rFonts w:eastAsia="Calibri" w:cs="B Nazanin" w:hint="cs"/>
          <w:szCs w:val="28"/>
          <w:rtl/>
          <w:lang w:bidi="fa-IR"/>
        </w:rPr>
        <w:t>ی</w:t>
      </w:r>
      <w:r w:rsidRPr="008509A3">
        <w:rPr>
          <w:rFonts w:eastAsia="Calibri" w:cs="B Nazanin"/>
          <w:szCs w:val="28"/>
          <w:rtl/>
          <w:lang w:bidi="fa-IR"/>
        </w:rPr>
        <w:t xml:space="preserve"> که به دنبال ترو</w:t>
      </w:r>
      <w:r w:rsidRPr="008509A3">
        <w:rPr>
          <w:rFonts w:eastAsia="Calibri" w:cs="B Nazanin" w:hint="cs"/>
          <w:szCs w:val="28"/>
          <w:rtl/>
          <w:lang w:bidi="fa-IR"/>
        </w:rPr>
        <w:t>ی</w:t>
      </w:r>
      <w:r w:rsidRPr="008509A3">
        <w:rPr>
          <w:rFonts w:eastAsia="Calibri" w:cs="B Nazanin" w:hint="eastAsia"/>
          <w:szCs w:val="28"/>
          <w:rtl/>
          <w:lang w:bidi="fa-IR"/>
        </w:rPr>
        <w:t>ج</w:t>
      </w:r>
      <w:r w:rsidRPr="008509A3">
        <w:rPr>
          <w:rFonts w:eastAsia="Calibri" w:cs="B Nazanin"/>
          <w:szCs w:val="28"/>
          <w:rtl/>
          <w:lang w:bidi="fa-IR"/>
        </w:rPr>
        <w:t xml:space="preserve"> موضوع</w:t>
      </w:r>
      <w:r w:rsidRPr="008509A3">
        <w:rPr>
          <w:rFonts w:eastAsia="Calibri" w:cs="B Nazanin" w:hint="cs"/>
          <w:szCs w:val="28"/>
          <w:rtl/>
          <w:lang w:bidi="fa-IR"/>
        </w:rPr>
        <w:t>ی</w:t>
      </w:r>
      <w:r w:rsidRPr="008509A3">
        <w:rPr>
          <w:rFonts w:eastAsia="Calibri" w:cs="B Nazanin"/>
          <w:szCs w:val="28"/>
          <w:rtl/>
          <w:lang w:bidi="fa-IR"/>
        </w:rPr>
        <w:t xml:space="preserve"> خاص و راه</w:t>
      </w:r>
      <w:r w:rsidR="00CE65BC" w:rsidRPr="008509A3">
        <w:rPr>
          <w:rFonts w:eastAsia="Calibri" w:cs="B Nazanin"/>
          <w:szCs w:val="28"/>
          <w:rtl/>
          <w:lang w:bidi="fa-IR"/>
        </w:rPr>
        <w:softHyphen/>
      </w:r>
      <w:r w:rsidRPr="008509A3">
        <w:rPr>
          <w:rFonts w:eastAsia="Calibri" w:cs="B Nazanin"/>
          <w:szCs w:val="28"/>
          <w:rtl/>
          <w:lang w:bidi="fa-IR"/>
        </w:rPr>
        <w:t>حل</w:t>
      </w:r>
      <w:r w:rsidRPr="008509A3">
        <w:rPr>
          <w:rFonts w:eastAsia="Calibri" w:cs="B Nazanin" w:hint="cs"/>
          <w:szCs w:val="28"/>
          <w:rtl/>
          <w:lang w:bidi="fa-IR"/>
        </w:rPr>
        <w:t>ی</w:t>
      </w:r>
      <w:r w:rsidRPr="008509A3">
        <w:rPr>
          <w:rFonts w:eastAsia="Calibri" w:cs="B Nazanin"/>
          <w:szCs w:val="28"/>
          <w:rtl/>
          <w:lang w:bidi="fa-IR"/>
        </w:rPr>
        <w:t xml:space="preserve"> و</w:t>
      </w:r>
      <w:r w:rsidRPr="008509A3">
        <w:rPr>
          <w:rFonts w:eastAsia="Calibri" w:cs="B Nazanin" w:hint="cs"/>
          <w:szCs w:val="28"/>
          <w:rtl/>
          <w:lang w:bidi="fa-IR"/>
        </w:rPr>
        <w:t>ی</w:t>
      </w:r>
      <w:r w:rsidRPr="008509A3">
        <w:rPr>
          <w:rFonts w:eastAsia="Calibri" w:cs="B Nazanin" w:hint="eastAsia"/>
          <w:szCs w:val="28"/>
          <w:rtl/>
          <w:lang w:bidi="fa-IR"/>
        </w:rPr>
        <w:t>ژه</w:t>
      </w:r>
      <w:r w:rsidR="00CE65BC" w:rsidRPr="008509A3">
        <w:rPr>
          <w:rFonts w:eastAsia="Calibri" w:cs="B Nazanin"/>
          <w:szCs w:val="28"/>
          <w:rtl/>
          <w:lang w:bidi="fa-IR"/>
        </w:rPr>
        <w:softHyphen/>
      </w:r>
      <w:r w:rsidRPr="008509A3">
        <w:rPr>
          <w:rFonts w:eastAsia="Calibri" w:cs="B Nazanin"/>
          <w:szCs w:val="28"/>
          <w:rtl/>
          <w:lang w:bidi="fa-IR"/>
        </w:rPr>
        <w:t>اند</w:t>
      </w:r>
      <w:r w:rsidR="00CE65BC" w:rsidRPr="008509A3">
        <w:rPr>
          <w:rFonts w:eastAsia="Calibri" w:cs="B Nazanin" w:hint="cs"/>
          <w:szCs w:val="28"/>
          <w:rtl/>
          <w:lang w:bidi="fa-IR"/>
        </w:rPr>
        <w:t>.</w:t>
      </w:r>
    </w:p>
    <w:p w14:paraId="7353473F" w14:textId="77777777" w:rsidR="005742BF" w:rsidRPr="008509A3" w:rsidRDefault="0041671C" w:rsidP="00417634">
      <w:pPr>
        <w:spacing w:after="0"/>
        <w:ind w:firstLine="0"/>
        <w:jc w:val="both"/>
        <w:rPr>
          <w:rFonts w:eastAsia="Calibri" w:cs="B Nazanin"/>
          <w:szCs w:val="28"/>
          <w:rtl/>
          <w:lang w:bidi="fa-IR"/>
        </w:rPr>
      </w:pPr>
      <w:r w:rsidRPr="008509A3">
        <w:rPr>
          <w:rFonts w:eastAsia="Calibri" w:cs="B Nazanin"/>
          <w:szCs w:val="28"/>
          <w:rtl/>
          <w:lang w:bidi="fa-IR"/>
        </w:rPr>
        <w:t xml:space="preserve"> کارآفر</w:t>
      </w:r>
      <w:r w:rsidRPr="008509A3">
        <w:rPr>
          <w:rFonts w:eastAsia="Calibri" w:cs="B Nazanin" w:hint="cs"/>
          <w:szCs w:val="28"/>
          <w:rtl/>
          <w:lang w:bidi="fa-IR"/>
        </w:rPr>
        <w:t>ی</w:t>
      </w:r>
      <w:r w:rsidRPr="008509A3">
        <w:rPr>
          <w:rFonts w:eastAsia="Calibri" w:cs="B Nazanin" w:hint="eastAsia"/>
          <w:szCs w:val="28"/>
          <w:rtl/>
          <w:lang w:bidi="fa-IR"/>
        </w:rPr>
        <w:t>نان</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hint="cs"/>
          <w:szCs w:val="28"/>
          <w:rtl/>
          <w:lang w:bidi="fa-IR"/>
        </w:rPr>
        <w:t>ی</w:t>
      </w:r>
      <w:r w:rsidR="00CE65BC" w:rsidRPr="008509A3">
        <w:rPr>
          <w:rFonts w:eastAsia="Calibri" w:cs="B Nazanin" w:hint="cs"/>
          <w:szCs w:val="28"/>
          <w:rtl/>
          <w:lang w:bidi="fa-IR"/>
        </w:rPr>
        <w:t>،</w:t>
      </w:r>
      <w:r w:rsidRPr="008509A3">
        <w:rPr>
          <w:rFonts w:eastAsia="Calibri" w:cs="B Nazanin"/>
          <w:szCs w:val="28"/>
          <w:rtl/>
          <w:lang w:bidi="fa-IR"/>
        </w:rPr>
        <w:t xml:space="preserve"> در بسترها و پ</w:t>
      </w:r>
      <w:r w:rsidRPr="008509A3">
        <w:rPr>
          <w:rFonts w:eastAsia="Calibri" w:cs="B Nazanin" w:hint="cs"/>
          <w:szCs w:val="28"/>
          <w:rtl/>
          <w:lang w:bidi="fa-IR"/>
        </w:rPr>
        <w:t>ی</w:t>
      </w:r>
      <w:r w:rsidR="00577E78" w:rsidRPr="008509A3">
        <w:rPr>
          <w:rFonts w:eastAsia="Calibri" w:cs="B Nazanin" w:hint="cs"/>
          <w:szCs w:val="28"/>
          <w:rtl/>
          <w:lang w:bidi="fa-IR"/>
        </w:rPr>
        <w:t>ش</w:t>
      </w:r>
      <w:r w:rsidR="00577E78" w:rsidRPr="008509A3">
        <w:rPr>
          <w:rFonts w:eastAsia="Calibri" w:cs="B Nazanin"/>
          <w:szCs w:val="28"/>
          <w:rtl/>
          <w:lang w:bidi="fa-IR"/>
        </w:rPr>
        <w:softHyphen/>
      </w:r>
      <w:r w:rsidRPr="008509A3">
        <w:rPr>
          <w:rFonts w:eastAsia="Calibri" w:cs="B Nazanin"/>
          <w:szCs w:val="28"/>
          <w:rtl/>
          <w:lang w:bidi="fa-IR"/>
        </w:rPr>
        <w:t>زم</w:t>
      </w:r>
      <w:r w:rsidRPr="008509A3">
        <w:rPr>
          <w:rFonts w:eastAsia="Calibri" w:cs="B Nazanin" w:hint="cs"/>
          <w:szCs w:val="28"/>
          <w:rtl/>
          <w:lang w:bidi="fa-IR"/>
        </w:rPr>
        <w:t>ی</w:t>
      </w:r>
      <w:r w:rsidRPr="008509A3">
        <w:rPr>
          <w:rFonts w:eastAsia="Calibri" w:cs="B Nazanin" w:hint="eastAsia"/>
          <w:szCs w:val="28"/>
          <w:rtl/>
          <w:lang w:bidi="fa-IR"/>
        </w:rPr>
        <w:t>نه</w:t>
      </w:r>
      <w:r w:rsidR="00577E78"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مل</w:t>
      </w:r>
      <w:r w:rsidRPr="008509A3">
        <w:rPr>
          <w:rFonts w:eastAsia="Calibri" w:cs="B Nazanin" w:hint="cs"/>
          <w:szCs w:val="28"/>
          <w:rtl/>
          <w:lang w:bidi="fa-IR"/>
        </w:rPr>
        <w:t>ی</w:t>
      </w:r>
      <w:r w:rsidRPr="008509A3">
        <w:rPr>
          <w:rFonts w:eastAsia="Calibri" w:cs="B Nazanin"/>
          <w:szCs w:val="28"/>
          <w:rtl/>
          <w:lang w:bidi="fa-IR"/>
        </w:rPr>
        <w:t xml:space="preserve"> ن</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حضور دارند</w:t>
      </w:r>
      <w:r w:rsidR="00577E78" w:rsidRPr="008509A3">
        <w:rPr>
          <w:rFonts w:eastAsia="Calibri" w:cs="B Nazanin" w:hint="cs"/>
          <w:szCs w:val="28"/>
          <w:rtl/>
          <w:lang w:bidi="fa-IR"/>
        </w:rPr>
        <w:t>.</w:t>
      </w:r>
      <w:r w:rsidRPr="008509A3">
        <w:rPr>
          <w:rFonts w:eastAsia="Calibri" w:cs="B Nazanin"/>
          <w:szCs w:val="28"/>
          <w:rtl/>
          <w:lang w:bidi="fa-IR"/>
        </w:rPr>
        <w:t xml:space="preserve"> مثال</w:t>
      </w:r>
      <w:r w:rsidR="00577E78"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ز</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را در نظر بگ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hint="eastAsia"/>
          <w:szCs w:val="28"/>
          <w:rtl/>
          <w:lang w:bidi="fa-IR"/>
        </w:rPr>
        <w:t>د</w:t>
      </w:r>
      <w:r w:rsidR="00577E78" w:rsidRPr="008509A3">
        <w:rPr>
          <w:rFonts w:eastAsia="Calibri" w:cs="B Nazanin" w:hint="cs"/>
          <w:szCs w:val="28"/>
          <w:rtl/>
          <w:lang w:bidi="fa-IR"/>
        </w:rPr>
        <w:t>:</w:t>
      </w:r>
      <w:r w:rsidRPr="008509A3">
        <w:rPr>
          <w:rFonts w:eastAsia="Calibri" w:cs="B Nazanin"/>
          <w:szCs w:val="28"/>
          <w:rtl/>
          <w:lang w:bidi="fa-IR"/>
        </w:rPr>
        <w:t xml:space="preserve"> تلاش گروه</w:t>
      </w:r>
      <w:r w:rsidRPr="008509A3">
        <w:rPr>
          <w:rFonts w:eastAsia="Calibri" w:cs="B Nazanin" w:hint="cs"/>
          <w:szCs w:val="28"/>
          <w:rtl/>
          <w:lang w:bidi="fa-IR"/>
        </w:rPr>
        <w:t>ی</w:t>
      </w:r>
      <w:r w:rsidRPr="008509A3">
        <w:rPr>
          <w:rFonts w:eastAsia="Calibri" w:cs="B Nazanin"/>
          <w:szCs w:val="28"/>
          <w:rtl/>
          <w:lang w:bidi="fa-IR"/>
        </w:rPr>
        <w:t xml:space="preserve"> از نما</w:t>
      </w:r>
      <w:r w:rsidRPr="008509A3">
        <w:rPr>
          <w:rFonts w:eastAsia="Calibri" w:cs="B Nazanin" w:hint="cs"/>
          <w:szCs w:val="28"/>
          <w:rtl/>
          <w:lang w:bidi="fa-IR"/>
        </w:rPr>
        <w:t>ی</w:t>
      </w:r>
      <w:r w:rsidRPr="008509A3">
        <w:rPr>
          <w:rFonts w:eastAsia="Calibri" w:cs="B Nazanin" w:hint="eastAsia"/>
          <w:szCs w:val="28"/>
          <w:rtl/>
          <w:lang w:bidi="fa-IR"/>
        </w:rPr>
        <w:t>ندگان</w:t>
      </w:r>
      <w:r w:rsidRPr="008509A3">
        <w:rPr>
          <w:rFonts w:eastAsia="Calibri" w:cs="B Nazanin"/>
          <w:szCs w:val="28"/>
          <w:rtl/>
          <w:lang w:bidi="fa-IR"/>
        </w:rPr>
        <w:t xml:space="preserve"> زن پارلمان ژاپن که موفق شدند اقدامات قانونگذار</w:t>
      </w:r>
      <w:r w:rsidRPr="008509A3">
        <w:rPr>
          <w:rFonts w:eastAsia="Calibri" w:cs="B Nazanin" w:hint="cs"/>
          <w:szCs w:val="28"/>
          <w:rtl/>
          <w:lang w:bidi="fa-IR"/>
        </w:rPr>
        <w:t>ی</w:t>
      </w:r>
      <w:r w:rsidRPr="008509A3">
        <w:rPr>
          <w:rFonts w:eastAsia="Calibri" w:cs="B Nazanin"/>
          <w:szCs w:val="28"/>
          <w:rtl/>
          <w:lang w:bidi="fa-IR"/>
        </w:rPr>
        <w:t xml:space="preserve"> را</w:t>
      </w:r>
      <w:r w:rsidR="00577E78" w:rsidRPr="008509A3">
        <w:rPr>
          <w:rFonts w:eastAsia="Calibri" w:cs="B Nazanin" w:hint="cs"/>
          <w:szCs w:val="28"/>
          <w:rtl/>
          <w:lang w:bidi="fa-IR"/>
        </w:rPr>
        <w:t xml:space="preserve"> </w:t>
      </w:r>
      <w:r w:rsidRPr="008509A3">
        <w:rPr>
          <w:rFonts w:eastAsia="Calibri" w:cs="B Nazanin"/>
          <w:szCs w:val="28"/>
          <w:rtl/>
          <w:lang w:bidi="fa-IR"/>
        </w:rPr>
        <w:t>بر قب</w:t>
      </w:r>
      <w:r w:rsidRPr="008509A3">
        <w:rPr>
          <w:rFonts w:eastAsia="Calibri" w:cs="B Nazanin" w:hint="cs"/>
          <w:szCs w:val="28"/>
          <w:rtl/>
          <w:lang w:bidi="fa-IR"/>
        </w:rPr>
        <w:t>ی</w:t>
      </w:r>
      <w:r w:rsidRPr="008509A3">
        <w:rPr>
          <w:rFonts w:eastAsia="Calibri" w:cs="B Nazanin" w:hint="eastAsia"/>
          <w:szCs w:val="28"/>
          <w:rtl/>
          <w:lang w:bidi="fa-IR"/>
        </w:rPr>
        <w:t>ح</w:t>
      </w:r>
      <w:r w:rsidR="00577E78" w:rsidRPr="008509A3">
        <w:rPr>
          <w:rFonts w:eastAsia="Calibri" w:cs="B Nazanin" w:hint="cs"/>
          <w:szCs w:val="28"/>
          <w:rtl/>
          <w:lang w:bidi="fa-IR"/>
        </w:rPr>
        <w:t>ه</w:t>
      </w:r>
      <w:r w:rsidR="00577E78" w:rsidRPr="008509A3">
        <w:rPr>
          <w:rFonts w:eastAsia="Calibri" w:cs="B Nazanin"/>
          <w:szCs w:val="28"/>
          <w:rtl/>
          <w:lang w:bidi="fa-IR"/>
        </w:rPr>
        <w:softHyphen/>
      </w:r>
      <w:r w:rsidRPr="008509A3">
        <w:rPr>
          <w:rFonts w:eastAsia="Calibri" w:cs="B Nazanin"/>
          <w:szCs w:val="28"/>
          <w:rtl/>
          <w:lang w:bidi="fa-IR"/>
        </w:rPr>
        <w:t>نگار</w:t>
      </w:r>
      <w:r w:rsidRPr="008509A3">
        <w:rPr>
          <w:rFonts w:eastAsia="Calibri" w:cs="B Nazanin" w:hint="cs"/>
          <w:szCs w:val="28"/>
          <w:rtl/>
          <w:lang w:bidi="fa-IR"/>
        </w:rPr>
        <w:t>ی</w:t>
      </w:r>
      <w:r w:rsidRPr="008509A3">
        <w:rPr>
          <w:rFonts w:eastAsia="Calibri" w:cs="B Nazanin"/>
          <w:szCs w:val="28"/>
          <w:rtl/>
          <w:lang w:bidi="fa-IR"/>
        </w:rPr>
        <w:t xml:space="preserve"> </w:t>
      </w:r>
      <w:r w:rsidR="00577E78" w:rsidRPr="008509A3">
        <w:rPr>
          <w:rFonts w:eastAsia="Calibri" w:cs="B Nazanin" w:hint="cs"/>
          <w:szCs w:val="28"/>
          <w:rtl/>
          <w:lang w:bidi="fa-IR"/>
        </w:rPr>
        <w:t>(</w:t>
      </w:r>
      <w:r w:rsidRPr="008509A3">
        <w:rPr>
          <w:rFonts w:eastAsia="Calibri" w:cs="B Nazanin"/>
          <w:szCs w:val="28"/>
          <w:rtl/>
          <w:lang w:bidi="fa-IR"/>
        </w:rPr>
        <w:t>پورنوگراف</w:t>
      </w:r>
      <w:r w:rsidRPr="008509A3">
        <w:rPr>
          <w:rFonts w:eastAsia="Calibri" w:cs="B Nazanin" w:hint="cs"/>
          <w:szCs w:val="28"/>
          <w:rtl/>
          <w:lang w:bidi="fa-IR"/>
        </w:rPr>
        <w:t>ی</w:t>
      </w:r>
      <w:r w:rsidR="00577E78" w:rsidRPr="008509A3">
        <w:rPr>
          <w:rFonts w:eastAsia="Calibri" w:cs="B Nazanin" w:hint="cs"/>
          <w:szCs w:val="28"/>
          <w:rtl/>
          <w:lang w:bidi="fa-IR"/>
        </w:rPr>
        <w:t>)</w:t>
      </w:r>
      <w:r w:rsidRPr="008509A3">
        <w:rPr>
          <w:rFonts w:eastAsia="Calibri" w:cs="B Nazanin"/>
          <w:szCs w:val="28"/>
          <w:rtl/>
          <w:lang w:bidi="fa-IR"/>
        </w:rPr>
        <w:t xml:space="preserve"> از کودکان متمرکز کنند</w:t>
      </w:r>
      <w:r w:rsidR="00577E78"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تلاش</w:t>
      </w:r>
      <w:r w:rsidR="00577E78"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پزشکان ار</w:t>
      </w:r>
      <w:r w:rsidRPr="008509A3">
        <w:rPr>
          <w:rFonts w:eastAsia="Calibri" w:cs="B Nazanin" w:hint="eastAsia"/>
          <w:szCs w:val="28"/>
          <w:rtl/>
          <w:lang w:bidi="fa-IR"/>
        </w:rPr>
        <w:t>وپا</w:t>
      </w:r>
      <w:r w:rsidRPr="008509A3">
        <w:rPr>
          <w:rFonts w:eastAsia="Calibri" w:cs="B Nazanin" w:hint="cs"/>
          <w:szCs w:val="28"/>
          <w:rtl/>
          <w:lang w:bidi="fa-IR"/>
        </w:rPr>
        <w:t>ی</w:t>
      </w:r>
      <w:r w:rsidRPr="008509A3">
        <w:rPr>
          <w:rFonts w:eastAsia="Calibri" w:cs="B Nazanin"/>
          <w:szCs w:val="28"/>
          <w:rtl/>
          <w:lang w:bidi="fa-IR"/>
        </w:rPr>
        <w:t xml:space="preserve"> شرق</w:t>
      </w:r>
      <w:r w:rsidRPr="008509A3">
        <w:rPr>
          <w:rFonts w:eastAsia="Calibri" w:cs="B Nazanin" w:hint="cs"/>
          <w:szCs w:val="28"/>
          <w:rtl/>
          <w:lang w:bidi="fa-IR"/>
        </w:rPr>
        <w:t>ی</w:t>
      </w:r>
      <w:r w:rsidRPr="008509A3">
        <w:rPr>
          <w:rFonts w:eastAsia="Calibri" w:cs="B Nazanin"/>
          <w:szCs w:val="28"/>
          <w:rtl/>
          <w:lang w:bidi="fa-IR"/>
        </w:rPr>
        <w:t xml:space="preserve"> که تلاش کردند کاهش درآمدها</w:t>
      </w:r>
      <w:r w:rsidRPr="008509A3">
        <w:rPr>
          <w:rFonts w:eastAsia="Calibri" w:cs="B Nazanin" w:hint="cs"/>
          <w:szCs w:val="28"/>
          <w:rtl/>
          <w:lang w:bidi="fa-IR"/>
        </w:rPr>
        <w:t>ی</w:t>
      </w:r>
      <w:r w:rsidRPr="008509A3">
        <w:rPr>
          <w:rFonts w:eastAsia="Calibri" w:cs="B Nazanin" w:hint="eastAsia"/>
          <w:szCs w:val="28"/>
          <w:rtl/>
          <w:lang w:bidi="fa-IR"/>
        </w:rPr>
        <w:t>شان</w:t>
      </w:r>
      <w:r w:rsidRPr="008509A3">
        <w:rPr>
          <w:rFonts w:eastAsia="Calibri" w:cs="B Nazanin"/>
          <w:szCs w:val="28"/>
          <w:rtl/>
          <w:lang w:bidi="fa-IR"/>
        </w:rPr>
        <w:t xml:space="preserve"> را به عنوان مس</w:t>
      </w:r>
      <w:r w:rsidR="008B2D17" w:rsidRPr="008509A3">
        <w:rPr>
          <w:rFonts w:eastAsia="Calibri" w:cs="B Nazanin" w:hint="cs"/>
          <w:szCs w:val="28"/>
          <w:rtl/>
          <w:lang w:bidi="fa-IR"/>
        </w:rPr>
        <w:t>أ</w:t>
      </w:r>
      <w:r w:rsidRPr="008509A3">
        <w:rPr>
          <w:rFonts w:eastAsia="Calibri" w:cs="B Nazanin"/>
          <w:szCs w:val="28"/>
          <w:rtl/>
          <w:lang w:bidi="fa-IR"/>
        </w:rPr>
        <w:t>له و مشکل</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اصلاحات بخش سلامت نشان دهند</w:t>
      </w:r>
      <w:r w:rsidR="008B2D17" w:rsidRPr="008509A3">
        <w:rPr>
          <w:rFonts w:eastAsia="Calibri" w:cs="B Nazanin" w:hint="cs"/>
          <w:szCs w:val="28"/>
          <w:rtl/>
          <w:lang w:bidi="fa-IR"/>
        </w:rPr>
        <w:t>.</w:t>
      </w:r>
      <w:r w:rsidRPr="008509A3">
        <w:rPr>
          <w:rFonts w:eastAsia="Calibri" w:cs="B Nazanin"/>
          <w:szCs w:val="28"/>
          <w:rtl/>
          <w:lang w:bidi="fa-IR"/>
        </w:rPr>
        <w:t xml:space="preserve"> توانا</w:t>
      </w:r>
      <w:r w:rsidRPr="008509A3">
        <w:rPr>
          <w:rFonts w:eastAsia="Calibri" w:cs="B Nazanin" w:hint="cs"/>
          <w:szCs w:val="28"/>
          <w:rtl/>
          <w:lang w:bidi="fa-IR"/>
        </w:rPr>
        <w:t>یی</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گروه</w:t>
      </w:r>
      <w:r w:rsidR="008B2D17" w:rsidRPr="008509A3">
        <w:rPr>
          <w:rFonts w:eastAsia="Calibri" w:cs="B Nazanin" w:hint="cs"/>
          <w:szCs w:val="28"/>
          <w:rtl/>
          <w:lang w:bidi="fa-IR"/>
        </w:rPr>
        <w:t>،</w:t>
      </w:r>
      <w:r w:rsidRPr="008509A3">
        <w:rPr>
          <w:rFonts w:eastAsia="Calibri" w:cs="B Nazanin"/>
          <w:szCs w:val="28"/>
          <w:rtl/>
          <w:lang w:bidi="fa-IR"/>
        </w:rPr>
        <w:t xml:space="preserve"> در متمرکز ساختن توجه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و اجتماع</w:t>
      </w:r>
      <w:r w:rsidRPr="008509A3">
        <w:rPr>
          <w:rFonts w:eastAsia="Calibri" w:cs="B Nazanin" w:hint="cs"/>
          <w:szCs w:val="28"/>
          <w:rtl/>
          <w:lang w:bidi="fa-IR"/>
        </w:rPr>
        <w:t>ی</w:t>
      </w:r>
      <w:r w:rsidRPr="008509A3">
        <w:rPr>
          <w:rFonts w:eastAsia="Calibri" w:cs="B Nazanin"/>
          <w:szCs w:val="28"/>
          <w:rtl/>
          <w:lang w:bidi="fa-IR"/>
        </w:rPr>
        <w:t xml:space="preserve"> به جنبه</w:t>
      </w:r>
      <w:r w:rsidR="008B2D17" w:rsidRPr="008509A3">
        <w:rPr>
          <w:rFonts w:eastAsia="Calibri" w:cs="B Nazanin"/>
          <w:szCs w:val="28"/>
          <w:rtl/>
          <w:lang w:bidi="fa-IR"/>
        </w:rPr>
        <w:softHyphen/>
      </w:r>
      <w:r w:rsidRPr="008509A3">
        <w:rPr>
          <w:rFonts w:eastAsia="Calibri" w:cs="B Nazanin"/>
          <w:szCs w:val="28"/>
          <w:rtl/>
          <w:lang w:bidi="fa-IR"/>
        </w:rPr>
        <w:t>ا</w:t>
      </w:r>
      <w:r w:rsidRPr="008509A3">
        <w:rPr>
          <w:rFonts w:eastAsia="Calibri" w:cs="B Nazanin" w:hint="cs"/>
          <w:szCs w:val="28"/>
          <w:rtl/>
          <w:lang w:bidi="fa-IR"/>
        </w:rPr>
        <w:t>ی</w:t>
      </w:r>
      <w:r w:rsidRPr="008509A3">
        <w:rPr>
          <w:rFonts w:eastAsia="Calibri" w:cs="B Nazanin"/>
          <w:szCs w:val="28"/>
          <w:rtl/>
          <w:lang w:bidi="fa-IR"/>
        </w:rPr>
        <w:t xml:space="preserve"> خاص از نظام سلامت</w:t>
      </w:r>
      <w:r w:rsidR="008B2D17" w:rsidRPr="008509A3">
        <w:rPr>
          <w:rFonts w:eastAsia="Calibri" w:cs="B Nazanin" w:hint="cs"/>
          <w:szCs w:val="28"/>
          <w:rtl/>
          <w:lang w:bidi="fa-IR"/>
        </w:rPr>
        <w:t>،</w:t>
      </w:r>
      <w:r w:rsidRPr="008509A3">
        <w:rPr>
          <w:rFonts w:eastAsia="Calibri" w:cs="B Nazanin"/>
          <w:szCs w:val="28"/>
          <w:rtl/>
          <w:lang w:bidi="fa-IR"/>
        </w:rPr>
        <w:t xml:space="preserve"> وابسته به عوامل متعدد</w:t>
      </w:r>
      <w:r w:rsidRPr="008509A3">
        <w:rPr>
          <w:rFonts w:eastAsia="Calibri" w:cs="B Nazanin" w:hint="cs"/>
          <w:szCs w:val="28"/>
          <w:rtl/>
          <w:lang w:bidi="fa-IR"/>
        </w:rPr>
        <w:t>ی</w:t>
      </w:r>
      <w:r w:rsidRPr="008509A3">
        <w:rPr>
          <w:rFonts w:eastAsia="Calibri" w:cs="B Nazanin"/>
          <w:szCs w:val="28"/>
          <w:rtl/>
          <w:lang w:bidi="fa-IR"/>
        </w:rPr>
        <w:t xml:space="preserve"> از جمله منابع خود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گروه‌ها</w:t>
      </w:r>
      <w:r w:rsidR="008B2D17" w:rsidRPr="008509A3">
        <w:rPr>
          <w:rFonts w:eastAsia="Calibri" w:cs="B Nazanin" w:hint="cs"/>
          <w:szCs w:val="28"/>
          <w:rtl/>
          <w:lang w:bidi="fa-IR"/>
        </w:rPr>
        <w:t>،</w:t>
      </w:r>
      <w:r w:rsidRPr="008509A3">
        <w:rPr>
          <w:rFonts w:eastAsia="Calibri" w:cs="B Nazanin"/>
          <w:szCs w:val="28"/>
          <w:rtl/>
          <w:lang w:bidi="fa-IR"/>
        </w:rPr>
        <w:t xml:space="preserve"> خصوص</w:t>
      </w:r>
      <w:r w:rsidRPr="008509A3">
        <w:rPr>
          <w:rFonts w:eastAsia="Calibri" w:cs="B Nazanin" w:hint="cs"/>
          <w:szCs w:val="28"/>
          <w:rtl/>
          <w:lang w:bidi="fa-IR"/>
        </w:rPr>
        <w:t>ی</w:t>
      </w:r>
      <w:r w:rsidRPr="008509A3">
        <w:rPr>
          <w:rFonts w:eastAsia="Calibri" w:cs="B Nazanin" w:hint="eastAsia"/>
          <w:szCs w:val="28"/>
          <w:rtl/>
          <w:lang w:bidi="fa-IR"/>
        </w:rPr>
        <w:t>ات</w:t>
      </w:r>
      <w:r w:rsidRPr="008509A3">
        <w:rPr>
          <w:rFonts w:eastAsia="Calibri" w:cs="B Nazanin"/>
          <w:szCs w:val="28"/>
          <w:rtl/>
          <w:lang w:bidi="fa-IR"/>
        </w:rPr>
        <w:t xml:space="preserve"> مح</w:t>
      </w:r>
      <w:r w:rsidRPr="008509A3">
        <w:rPr>
          <w:rFonts w:eastAsia="Calibri" w:cs="B Nazanin" w:hint="cs"/>
          <w:szCs w:val="28"/>
          <w:rtl/>
          <w:lang w:bidi="fa-IR"/>
        </w:rPr>
        <w:t>ی</w:t>
      </w:r>
      <w:r w:rsidRPr="008509A3">
        <w:rPr>
          <w:rFonts w:eastAsia="Calibri" w:cs="B Nazanin" w:hint="eastAsia"/>
          <w:szCs w:val="28"/>
          <w:rtl/>
          <w:lang w:bidi="fa-IR"/>
        </w:rPr>
        <w:t>ط</w:t>
      </w:r>
      <w:r w:rsidRPr="008509A3">
        <w:rPr>
          <w:rFonts w:eastAsia="Calibri" w:cs="B Nazanin"/>
          <w:szCs w:val="28"/>
          <w:rtl/>
          <w:lang w:bidi="fa-IR"/>
        </w:rPr>
        <w:t xml:space="preserve"> وس</w:t>
      </w:r>
      <w:r w:rsidRPr="008509A3">
        <w:rPr>
          <w:rFonts w:eastAsia="Calibri" w:cs="B Nazanin" w:hint="cs"/>
          <w:szCs w:val="28"/>
          <w:rtl/>
          <w:lang w:bidi="fa-IR"/>
        </w:rPr>
        <w:t>ی</w:t>
      </w:r>
      <w:r w:rsidRPr="008509A3">
        <w:rPr>
          <w:rFonts w:eastAsia="Calibri" w:cs="B Nazanin" w:hint="eastAsia"/>
          <w:szCs w:val="28"/>
          <w:rtl/>
          <w:lang w:bidi="fa-IR"/>
        </w:rPr>
        <w:t>ع‌تر</w:t>
      </w:r>
      <w:r w:rsidRPr="008509A3">
        <w:rPr>
          <w:rFonts w:eastAsia="Calibri" w:cs="B Nazanin"/>
          <w:szCs w:val="28"/>
          <w:rtl/>
          <w:lang w:bidi="fa-IR"/>
        </w:rPr>
        <w:t xml:space="preserve"> اطراف</w:t>
      </w:r>
      <w:r w:rsidR="008B2D17" w:rsidRPr="008509A3">
        <w:rPr>
          <w:rFonts w:eastAsia="Calibri" w:cs="B Nazanin"/>
          <w:szCs w:val="28"/>
          <w:rtl/>
          <w:lang w:bidi="fa-IR"/>
        </w:rPr>
        <w:softHyphen/>
      </w:r>
      <w:r w:rsidRPr="008509A3">
        <w:rPr>
          <w:rFonts w:eastAsia="Calibri" w:cs="B Nazanin"/>
          <w:szCs w:val="28"/>
          <w:rtl/>
          <w:lang w:bidi="fa-IR"/>
        </w:rPr>
        <w:t>شان و زمان</w:t>
      </w:r>
      <w:r w:rsidR="008B2D17" w:rsidRPr="008509A3">
        <w:rPr>
          <w:rFonts w:eastAsia="Calibri" w:cs="B Nazanin"/>
          <w:szCs w:val="28"/>
          <w:rtl/>
          <w:lang w:bidi="fa-IR"/>
        </w:rPr>
        <w:softHyphen/>
      </w:r>
      <w:r w:rsidRPr="008509A3">
        <w:rPr>
          <w:rFonts w:eastAsia="Calibri" w:cs="B Nazanin"/>
          <w:szCs w:val="28"/>
          <w:rtl/>
          <w:lang w:bidi="fa-IR"/>
        </w:rPr>
        <w:t>بند</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است که </w:t>
      </w:r>
      <w:r w:rsidR="008B2D17" w:rsidRPr="008509A3">
        <w:rPr>
          <w:rFonts w:eastAsia="Calibri" w:cs="B Nazanin" w:hint="cs"/>
          <w:szCs w:val="28"/>
          <w:rtl/>
          <w:lang w:bidi="fa-IR"/>
        </w:rPr>
        <w:t xml:space="preserve">به </w:t>
      </w:r>
      <w:r w:rsidRPr="008509A3">
        <w:rPr>
          <w:rFonts w:eastAsia="Calibri" w:cs="B Nazanin"/>
          <w:szCs w:val="28"/>
          <w:rtl/>
          <w:lang w:bidi="fa-IR"/>
        </w:rPr>
        <w:t>بحث آن</w:t>
      </w:r>
      <w:r w:rsidR="008B2D17" w:rsidRPr="008509A3">
        <w:rPr>
          <w:rFonts w:eastAsia="Calibri" w:cs="B Nazanin"/>
          <w:szCs w:val="28"/>
          <w:rtl/>
          <w:lang w:bidi="fa-IR"/>
        </w:rPr>
        <w:softHyphen/>
      </w:r>
      <w:r w:rsidRPr="008509A3">
        <w:rPr>
          <w:rFonts w:eastAsia="Calibri" w:cs="B Nazanin"/>
          <w:szCs w:val="28"/>
          <w:rtl/>
          <w:lang w:bidi="fa-IR"/>
        </w:rPr>
        <w:t>ها م</w:t>
      </w:r>
      <w:r w:rsidRPr="008509A3">
        <w:rPr>
          <w:rFonts w:eastAsia="Calibri" w:cs="B Nazanin" w:hint="cs"/>
          <w:szCs w:val="28"/>
          <w:rtl/>
          <w:lang w:bidi="fa-IR"/>
        </w:rPr>
        <w:t>ی</w:t>
      </w:r>
      <w:r w:rsidR="008B2D17" w:rsidRPr="008509A3">
        <w:rPr>
          <w:rFonts w:eastAsia="Calibri" w:cs="B Nazanin"/>
          <w:szCs w:val="28"/>
          <w:rtl/>
          <w:lang w:bidi="fa-IR"/>
        </w:rPr>
        <w:softHyphen/>
      </w:r>
      <w:r w:rsidRPr="008509A3">
        <w:rPr>
          <w:rFonts w:eastAsia="Calibri" w:cs="B Nazanin"/>
          <w:szCs w:val="28"/>
          <w:rtl/>
          <w:lang w:bidi="fa-IR"/>
        </w:rPr>
        <w:t>پرداز</w:t>
      </w:r>
      <w:r w:rsidRPr="008509A3">
        <w:rPr>
          <w:rFonts w:eastAsia="Calibri" w:cs="B Nazanin" w:hint="cs"/>
          <w:szCs w:val="28"/>
          <w:rtl/>
          <w:lang w:bidi="fa-IR"/>
        </w:rPr>
        <w:t>ی</w:t>
      </w:r>
      <w:r w:rsidRPr="008509A3">
        <w:rPr>
          <w:rFonts w:eastAsia="Calibri" w:cs="B Nazanin" w:hint="eastAsia"/>
          <w:szCs w:val="28"/>
          <w:rtl/>
          <w:lang w:bidi="fa-IR"/>
        </w:rPr>
        <w:t>م</w:t>
      </w:r>
      <w:r w:rsidR="008B2D17" w:rsidRPr="008509A3">
        <w:rPr>
          <w:rFonts w:eastAsia="Calibri" w:cs="B Nazanin" w:hint="cs"/>
          <w:szCs w:val="28"/>
          <w:rtl/>
          <w:lang w:bidi="fa-IR"/>
        </w:rPr>
        <w:t>.</w:t>
      </w:r>
      <w:r w:rsidRPr="008509A3">
        <w:rPr>
          <w:rFonts w:eastAsia="Calibri" w:cs="B Nazanin"/>
          <w:szCs w:val="28"/>
          <w:rtl/>
          <w:lang w:bidi="fa-IR"/>
        </w:rPr>
        <w:t xml:space="preserve"> توص</w:t>
      </w:r>
      <w:r w:rsidRPr="008509A3">
        <w:rPr>
          <w:rFonts w:eastAsia="Calibri" w:cs="B Nazanin" w:hint="cs"/>
          <w:szCs w:val="28"/>
          <w:rtl/>
          <w:lang w:bidi="fa-IR"/>
        </w:rPr>
        <w:t>ی</w:t>
      </w:r>
      <w:r w:rsidRPr="008509A3">
        <w:rPr>
          <w:rFonts w:eastAsia="Calibri" w:cs="B Nazanin" w:hint="eastAsia"/>
          <w:szCs w:val="28"/>
          <w:rtl/>
          <w:lang w:bidi="fa-IR"/>
        </w:rPr>
        <w:t>ه</w:t>
      </w:r>
      <w:r w:rsidR="00EA0BEC" w:rsidRPr="008509A3">
        <w:rPr>
          <w:rFonts w:eastAsia="Calibri" w:cs="B Nazanin"/>
          <w:szCs w:val="28"/>
          <w:rtl/>
          <w:lang w:bidi="fa-IR"/>
        </w:rPr>
        <w:softHyphen/>
      </w:r>
      <w:r w:rsidRPr="008509A3">
        <w:rPr>
          <w:rFonts w:eastAsia="Calibri" w:cs="B Nazanin"/>
          <w:szCs w:val="28"/>
          <w:rtl/>
          <w:lang w:bidi="fa-IR"/>
        </w:rPr>
        <w:t>گران اصلاحات سلامت</w:t>
      </w:r>
      <w:r w:rsidR="00EA0BEC" w:rsidRPr="008509A3">
        <w:rPr>
          <w:rFonts w:eastAsia="Calibri" w:cs="B Nazanin" w:hint="cs"/>
          <w:szCs w:val="28"/>
          <w:rtl/>
          <w:lang w:bidi="fa-IR"/>
        </w:rPr>
        <w:t>،</w:t>
      </w:r>
      <w:r w:rsidRPr="008509A3">
        <w:rPr>
          <w:rFonts w:eastAsia="Calibri" w:cs="B Nazanin"/>
          <w:szCs w:val="28"/>
          <w:rtl/>
          <w:lang w:bidi="fa-IR"/>
        </w:rPr>
        <w:t xml:space="preserve"> </w:t>
      </w:r>
      <w:r w:rsidR="00EA0BEC" w:rsidRPr="008509A3">
        <w:rPr>
          <w:rFonts w:eastAsia="Calibri" w:cs="B Nazanin" w:hint="cs"/>
          <w:szCs w:val="28"/>
          <w:rtl/>
          <w:lang w:bidi="fa-IR"/>
        </w:rPr>
        <w:t>چه</w:t>
      </w:r>
      <w:r w:rsidRPr="008509A3">
        <w:rPr>
          <w:rFonts w:eastAsia="Calibri" w:cs="B Nazanin"/>
          <w:szCs w:val="28"/>
          <w:rtl/>
          <w:lang w:bidi="fa-IR"/>
        </w:rPr>
        <w:t xml:space="preserve"> در سطح مل</w:t>
      </w:r>
      <w:r w:rsidRPr="008509A3">
        <w:rPr>
          <w:rFonts w:eastAsia="Calibri" w:cs="B Nazanin" w:hint="cs"/>
          <w:szCs w:val="28"/>
          <w:rtl/>
          <w:lang w:bidi="fa-IR"/>
        </w:rPr>
        <w:t>ی</w:t>
      </w:r>
      <w:r w:rsidRPr="008509A3">
        <w:rPr>
          <w:rFonts w:eastAsia="Calibri" w:cs="B Nazanin"/>
          <w:szCs w:val="28"/>
          <w:rtl/>
          <w:lang w:bidi="fa-IR"/>
        </w:rPr>
        <w:t xml:space="preserve"> و چه در سطح ب</w:t>
      </w:r>
      <w:r w:rsidRPr="008509A3">
        <w:rPr>
          <w:rFonts w:eastAsia="Calibri" w:cs="B Nazanin" w:hint="cs"/>
          <w:szCs w:val="28"/>
          <w:rtl/>
          <w:lang w:bidi="fa-IR"/>
        </w:rPr>
        <w:t>ی</w:t>
      </w:r>
      <w:r w:rsidRPr="008509A3">
        <w:rPr>
          <w:rFonts w:eastAsia="Calibri" w:cs="B Nazanin" w:hint="eastAsia"/>
          <w:szCs w:val="28"/>
          <w:rtl/>
          <w:lang w:bidi="fa-IR"/>
        </w:rPr>
        <w:t>ن</w:t>
      </w:r>
      <w:r w:rsidR="00EA0BEC" w:rsidRPr="008509A3">
        <w:rPr>
          <w:rFonts w:eastAsia="Calibri" w:cs="B Nazanin"/>
          <w:szCs w:val="28"/>
          <w:rtl/>
          <w:lang w:bidi="fa-IR"/>
        </w:rPr>
        <w:softHyphen/>
      </w:r>
      <w:r w:rsidRPr="008509A3">
        <w:rPr>
          <w:rFonts w:eastAsia="Calibri" w:cs="B Nazanin"/>
          <w:szCs w:val="28"/>
          <w:rtl/>
          <w:lang w:bidi="fa-IR"/>
        </w:rPr>
        <w:t>الملل</w:t>
      </w:r>
      <w:r w:rsidRPr="008509A3">
        <w:rPr>
          <w:rFonts w:eastAsia="Calibri" w:cs="B Nazanin" w:hint="cs"/>
          <w:szCs w:val="28"/>
          <w:rtl/>
          <w:lang w:bidi="fa-IR"/>
        </w:rPr>
        <w:t>ی</w:t>
      </w:r>
      <w:r w:rsidR="00EA0BEC" w:rsidRPr="008509A3">
        <w:rPr>
          <w:rFonts w:eastAsia="Calibri" w:cs="B Nazanin" w:hint="cs"/>
          <w:szCs w:val="28"/>
          <w:rtl/>
          <w:lang w:bidi="fa-IR"/>
        </w:rPr>
        <w:t>،</w:t>
      </w:r>
      <w:r w:rsidRPr="008509A3">
        <w:rPr>
          <w:rFonts w:eastAsia="Calibri" w:cs="B Nazanin"/>
          <w:szCs w:val="28"/>
          <w:rtl/>
          <w:lang w:bidi="fa-IR"/>
        </w:rPr>
        <w:t xml:space="preserve"> غالباً به عنوان کارآفر</w:t>
      </w:r>
      <w:r w:rsidRPr="008509A3">
        <w:rPr>
          <w:rFonts w:eastAsia="Calibri" w:cs="B Nazanin" w:hint="cs"/>
          <w:szCs w:val="28"/>
          <w:rtl/>
          <w:lang w:bidi="fa-IR"/>
        </w:rPr>
        <w:t>ی</w:t>
      </w:r>
      <w:r w:rsidRPr="008509A3">
        <w:rPr>
          <w:rFonts w:eastAsia="Calibri" w:cs="B Nazanin" w:hint="eastAsia"/>
          <w:szCs w:val="28"/>
          <w:rtl/>
          <w:lang w:bidi="fa-IR"/>
        </w:rPr>
        <w:t>نان</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hint="cs"/>
          <w:szCs w:val="28"/>
          <w:rtl/>
          <w:lang w:bidi="fa-IR"/>
        </w:rPr>
        <w:t>ی</w:t>
      </w:r>
      <w:r w:rsidRPr="008509A3">
        <w:rPr>
          <w:rFonts w:eastAsia="Calibri" w:cs="B Nazanin"/>
          <w:szCs w:val="28"/>
          <w:rtl/>
          <w:lang w:bidi="fa-IR"/>
        </w:rPr>
        <w:t xml:space="preserve"> عمل م</w:t>
      </w:r>
      <w:r w:rsidRPr="008509A3">
        <w:rPr>
          <w:rFonts w:eastAsia="Calibri" w:cs="B Nazanin" w:hint="cs"/>
          <w:szCs w:val="28"/>
          <w:rtl/>
          <w:lang w:bidi="fa-IR"/>
        </w:rPr>
        <w:t>ی</w:t>
      </w:r>
      <w:r w:rsidR="00EA0BEC" w:rsidRPr="008509A3">
        <w:rPr>
          <w:rFonts w:eastAsia="Calibri" w:cs="B Nazanin"/>
          <w:szCs w:val="28"/>
          <w:rtl/>
          <w:lang w:bidi="fa-IR"/>
        </w:rPr>
        <w:softHyphen/>
      </w:r>
      <w:r w:rsidRPr="008509A3">
        <w:rPr>
          <w:rFonts w:eastAsia="Calibri" w:cs="B Nazanin"/>
          <w:szCs w:val="28"/>
          <w:rtl/>
          <w:lang w:bidi="fa-IR"/>
        </w:rPr>
        <w:t>کنند</w:t>
      </w:r>
      <w:r w:rsidR="00EA0BEC" w:rsidRPr="008509A3">
        <w:rPr>
          <w:rFonts w:eastAsia="Calibri" w:cs="B Nazanin" w:hint="cs"/>
          <w:szCs w:val="28"/>
          <w:rtl/>
          <w:lang w:bidi="fa-IR"/>
        </w:rPr>
        <w:t>.</w:t>
      </w:r>
      <w:r w:rsidRPr="008509A3">
        <w:rPr>
          <w:rFonts w:eastAsia="Calibri" w:cs="B Nazanin"/>
          <w:szCs w:val="28"/>
          <w:rtl/>
          <w:lang w:bidi="fa-IR"/>
        </w:rPr>
        <w:t xml:space="preserve"> در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نقش</w:t>
      </w:r>
      <w:r w:rsidR="00EA0BEC" w:rsidRPr="008509A3">
        <w:rPr>
          <w:rFonts w:eastAsia="Calibri" w:cs="B Nazanin" w:hint="cs"/>
          <w:szCs w:val="28"/>
          <w:rtl/>
          <w:lang w:bidi="fa-IR"/>
        </w:rPr>
        <w:t>،</w:t>
      </w:r>
      <w:r w:rsidRPr="008509A3">
        <w:rPr>
          <w:rFonts w:eastAsia="Calibri" w:cs="B Nazanin"/>
          <w:szCs w:val="28"/>
          <w:rtl/>
          <w:lang w:bidi="fa-IR"/>
        </w:rPr>
        <w:t xml:space="preserve"> آن</w:t>
      </w:r>
      <w:r w:rsidR="00EA0BEC" w:rsidRPr="008509A3">
        <w:rPr>
          <w:rFonts w:eastAsia="Calibri" w:cs="B Nazanin"/>
          <w:szCs w:val="28"/>
          <w:rtl/>
          <w:lang w:bidi="fa-IR"/>
        </w:rPr>
        <w:softHyphen/>
      </w:r>
      <w:r w:rsidRPr="008509A3">
        <w:rPr>
          <w:rFonts w:eastAsia="Calibri" w:cs="B Nazanin"/>
          <w:szCs w:val="28"/>
          <w:rtl/>
          <w:lang w:bidi="fa-IR"/>
        </w:rPr>
        <w:t>ها ن</w:t>
      </w:r>
      <w:r w:rsidRPr="008509A3">
        <w:rPr>
          <w:rFonts w:eastAsia="Calibri" w:cs="B Nazanin" w:hint="cs"/>
          <w:szCs w:val="28"/>
          <w:rtl/>
          <w:lang w:bidi="fa-IR"/>
        </w:rPr>
        <w:t>ی</w:t>
      </w:r>
      <w:r w:rsidRPr="008509A3">
        <w:rPr>
          <w:rFonts w:eastAsia="Calibri" w:cs="B Nazanin" w:hint="eastAsia"/>
          <w:szCs w:val="28"/>
          <w:rtl/>
          <w:lang w:bidi="fa-IR"/>
        </w:rPr>
        <w:t>از</w:t>
      </w:r>
      <w:r w:rsidRPr="008509A3">
        <w:rPr>
          <w:rFonts w:eastAsia="Calibri" w:cs="B Nazanin"/>
          <w:szCs w:val="28"/>
          <w:rtl/>
          <w:lang w:bidi="fa-IR"/>
        </w:rPr>
        <w:t xml:space="preserve"> به درک صح</w:t>
      </w:r>
      <w:r w:rsidRPr="008509A3">
        <w:rPr>
          <w:rFonts w:eastAsia="Calibri" w:cs="B Nazanin" w:hint="cs"/>
          <w:szCs w:val="28"/>
          <w:rtl/>
          <w:lang w:bidi="fa-IR"/>
        </w:rPr>
        <w:t>ی</w:t>
      </w:r>
      <w:r w:rsidRPr="008509A3">
        <w:rPr>
          <w:rFonts w:eastAsia="Calibri" w:cs="B Nazanin" w:hint="eastAsia"/>
          <w:szCs w:val="28"/>
          <w:rtl/>
          <w:lang w:bidi="fa-IR"/>
        </w:rPr>
        <w:t>ح</w:t>
      </w:r>
      <w:r w:rsidRPr="008509A3">
        <w:rPr>
          <w:rFonts w:eastAsia="Calibri" w:cs="B Nazanin"/>
          <w:szCs w:val="28"/>
          <w:rtl/>
          <w:lang w:bidi="fa-IR"/>
        </w:rPr>
        <w:t xml:space="preserve"> از چرخه س</w:t>
      </w:r>
      <w:r w:rsidRPr="008509A3">
        <w:rPr>
          <w:rFonts w:eastAsia="Calibri" w:cs="B Nazanin" w:hint="cs"/>
          <w:szCs w:val="28"/>
          <w:rtl/>
          <w:lang w:bidi="fa-IR"/>
        </w:rPr>
        <w:t>ی</w:t>
      </w:r>
      <w:r w:rsidRPr="008509A3">
        <w:rPr>
          <w:rFonts w:eastAsia="Calibri" w:cs="B Nazanin" w:hint="eastAsia"/>
          <w:szCs w:val="28"/>
          <w:rtl/>
          <w:lang w:bidi="fa-IR"/>
        </w:rPr>
        <w:t>استگذار</w:t>
      </w:r>
      <w:r w:rsidRPr="008509A3">
        <w:rPr>
          <w:rFonts w:eastAsia="Calibri" w:cs="B Nazanin" w:hint="cs"/>
          <w:szCs w:val="28"/>
          <w:rtl/>
          <w:lang w:bidi="fa-IR"/>
        </w:rPr>
        <w:t>ی</w:t>
      </w:r>
      <w:r w:rsidRPr="008509A3">
        <w:rPr>
          <w:rFonts w:eastAsia="Calibri" w:cs="B Nazanin"/>
          <w:szCs w:val="28"/>
          <w:rtl/>
          <w:lang w:bidi="fa-IR"/>
        </w:rPr>
        <w:t xml:space="preserve"> </w:t>
      </w:r>
      <w:r w:rsidR="00EA0BEC" w:rsidRPr="008509A3">
        <w:rPr>
          <w:rFonts w:eastAsia="Calibri" w:cs="B Nazanin" w:hint="cs"/>
          <w:szCs w:val="28"/>
          <w:rtl/>
          <w:lang w:bidi="fa-IR"/>
        </w:rPr>
        <w:t>(</w:t>
      </w:r>
      <w:r w:rsidRPr="008509A3">
        <w:rPr>
          <w:rFonts w:eastAsia="Calibri" w:cs="B Nazanin"/>
          <w:szCs w:val="28"/>
          <w:rtl/>
          <w:lang w:bidi="fa-IR"/>
        </w:rPr>
        <w:t>که در فصل ۲ ارائه شد</w:t>
      </w:r>
      <w:r w:rsidR="00EA0BEC" w:rsidRPr="008509A3">
        <w:rPr>
          <w:rFonts w:eastAsia="Calibri" w:cs="B Nazanin" w:hint="cs"/>
          <w:szCs w:val="28"/>
          <w:rtl/>
          <w:lang w:bidi="fa-IR"/>
        </w:rPr>
        <w:t>)</w:t>
      </w:r>
      <w:r w:rsidRPr="008509A3">
        <w:rPr>
          <w:rFonts w:eastAsia="Calibri" w:cs="B Nazanin"/>
          <w:szCs w:val="28"/>
          <w:rtl/>
          <w:lang w:bidi="fa-IR"/>
        </w:rPr>
        <w:t xml:space="preserve"> دارند و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که چگون</w:t>
      </w:r>
      <w:r w:rsidRPr="008509A3">
        <w:rPr>
          <w:rFonts w:eastAsia="Calibri" w:cs="B Nazanin" w:hint="eastAsia"/>
          <w:szCs w:val="28"/>
          <w:rtl/>
          <w:lang w:bidi="fa-IR"/>
        </w:rPr>
        <w:t>ه</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توانند</w:t>
      </w:r>
      <w:r w:rsidRPr="008509A3">
        <w:rPr>
          <w:rFonts w:eastAsia="Calibri" w:cs="B Nazanin"/>
          <w:szCs w:val="28"/>
          <w:rtl/>
          <w:lang w:bidi="fa-IR"/>
        </w:rPr>
        <w:t xml:space="preserve"> به اثربخش</w:t>
      </w:r>
      <w:r w:rsidR="00EA0BEC" w:rsidRPr="008509A3">
        <w:rPr>
          <w:rFonts w:eastAsia="Calibri" w:cs="B Nazanin"/>
          <w:szCs w:val="28"/>
          <w:rtl/>
          <w:lang w:bidi="fa-IR"/>
        </w:rPr>
        <w:softHyphen/>
      </w:r>
      <w:r w:rsidRPr="008509A3">
        <w:rPr>
          <w:rFonts w:eastAsia="Calibri" w:cs="B Nazanin"/>
          <w:szCs w:val="28"/>
          <w:rtl/>
          <w:lang w:bidi="fa-IR"/>
        </w:rPr>
        <w:t>تر</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ش</w:t>
      </w:r>
      <w:r w:rsidRPr="008509A3">
        <w:rPr>
          <w:rFonts w:eastAsia="Calibri" w:cs="B Nazanin" w:hint="cs"/>
          <w:szCs w:val="28"/>
          <w:rtl/>
          <w:lang w:bidi="fa-IR"/>
        </w:rPr>
        <w:t>ی</w:t>
      </w:r>
      <w:r w:rsidRPr="008509A3">
        <w:rPr>
          <w:rFonts w:eastAsia="Calibri" w:cs="B Nazanin" w:hint="eastAsia"/>
          <w:szCs w:val="28"/>
          <w:rtl/>
          <w:lang w:bidi="fa-IR"/>
        </w:rPr>
        <w:t>وه</w:t>
      </w:r>
      <w:r w:rsidR="005742BF" w:rsidRPr="008509A3">
        <w:rPr>
          <w:rFonts w:eastAsia="Calibri" w:cs="B Nazanin" w:hint="cs"/>
          <w:szCs w:val="28"/>
          <w:rtl/>
          <w:lang w:bidi="fa-IR"/>
        </w:rPr>
        <w:t>،</w:t>
      </w:r>
      <w:r w:rsidRPr="008509A3">
        <w:rPr>
          <w:rFonts w:eastAsia="Calibri" w:cs="B Nazanin"/>
          <w:szCs w:val="28"/>
          <w:rtl/>
          <w:lang w:bidi="fa-IR"/>
        </w:rPr>
        <w:t xml:space="preserve"> بر برنامه س</w:t>
      </w:r>
      <w:r w:rsidRPr="008509A3">
        <w:rPr>
          <w:rFonts w:eastAsia="Calibri" w:cs="B Nazanin" w:hint="cs"/>
          <w:szCs w:val="28"/>
          <w:rtl/>
          <w:lang w:bidi="fa-IR"/>
        </w:rPr>
        <w:t>ی</w:t>
      </w:r>
      <w:r w:rsidRPr="008509A3">
        <w:rPr>
          <w:rFonts w:eastAsia="Calibri" w:cs="B Nazanin" w:hint="eastAsia"/>
          <w:szCs w:val="28"/>
          <w:rtl/>
          <w:lang w:bidi="fa-IR"/>
        </w:rPr>
        <w:t>است</w:t>
      </w:r>
      <w:r w:rsidR="005742BF" w:rsidRPr="008509A3">
        <w:rPr>
          <w:rFonts w:eastAsia="Calibri" w:cs="B Nazanin"/>
          <w:szCs w:val="28"/>
          <w:rtl/>
          <w:lang w:bidi="fa-IR"/>
        </w:rPr>
        <w:softHyphen/>
      </w:r>
      <w:r w:rsidRPr="008509A3">
        <w:rPr>
          <w:rFonts w:eastAsia="Calibri" w:cs="B Nazanin"/>
          <w:szCs w:val="28"/>
          <w:rtl/>
          <w:lang w:bidi="fa-IR"/>
        </w:rPr>
        <w:t>ها و پشت</w:t>
      </w:r>
      <w:r w:rsidRPr="008509A3">
        <w:rPr>
          <w:rFonts w:eastAsia="Calibri" w:cs="B Nazanin" w:hint="cs"/>
          <w:szCs w:val="28"/>
          <w:rtl/>
          <w:lang w:bidi="fa-IR"/>
        </w:rPr>
        <w:t>ی</w:t>
      </w:r>
      <w:r w:rsidRPr="008509A3">
        <w:rPr>
          <w:rFonts w:eastAsia="Calibri" w:cs="B Nazanin" w:hint="eastAsia"/>
          <w:szCs w:val="28"/>
          <w:rtl/>
          <w:lang w:bidi="fa-IR"/>
        </w:rPr>
        <w:t>بان</w:t>
      </w:r>
      <w:r w:rsidRPr="008509A3">
        <w:rPr>
          <w:rFonts w:eastAsia="Calibri" w:cs="B Nazanin" w:hint="cs"/>
          <w:szCs w:val="28"/>
          <w:rtl/>
          <w:lang w:bidi="fa-IR"/>
        </w:rPr>
        <w:t>ی</w:t>
      </w:r>
      <w:r w:rsidRPr="008509A3">
        <w:rPr>
          <w:rFonts w:eastAsia="Calibri" w:cs="B Nazanin"/>
          <w:szCs w:val="28"/>
          <w:rtl/>
          <w:lang w:bidi="fa-IR"/>
        </w:rPr>
        <w:t xml:space="preserve"> از اصلاحات در هر مرحله از چرخ</w:t>
      </w:r>
      <w:r w:rsidR="005742BF" w:rsidRPr="008509A3">
        <w:rPr>
          <w:rFonts w:eastAsia="Calibri" w:cs="B Nazanin" w:hint="cs"/>
          <w:szCs w:val="28"/>
          <w:rtl/>
          <w:lang w:bidi="fa-IR"/>
        </w:rPr>
        <w:t>ه،</w:t>
      </w:r>
      <w:r w:rsidRPr="008509A3">
        <w:rPr>
          <w:rFonts w:eastAsia="Calibri" w:cs="B Nazanin"/>
          <w:szCs w:val="28"/>
          <w:rtl/>
          <w:lang w:bidi="fa-IR"/>
        </w:rPr>
        <w:t xml:space="preserve"> تأث</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بگذارند</w:t>
      </w:r>
      <w:r w:rsidR="005742BF" w:rsidRPr="008509A3">
        <w:rPr>
          <w:rFonts w:eastAsia="Calibri" w:cs="B Nazanin" w:hint="cs"/>
          <w:szCs w:val="28"/>
          <w:rtl/>
          <w:lang w:bidi="fa-IR"/>
        </w:rPr>
        <w:t>.</w:t>
      </w:r>
    </w:p>
    <w:p w14:paraId="0A612B3D" w14:textId="77777777" w:rsidR="0063010B" w:rsidRPr="008509A3" w:rsidRDefault="0041671C" w:rsidP="00417634">
      <w:pPr>
        <w:spacing w:after="0"/>
        <w:ind w:firstLine="0"/>
        <w:jc w:val="both"/>
        <w:rPr>
          <w:rFonts w:eastAsia="Calibri" w:cs="B Nazanin"/>
          <w:szCs w:val="28"/>
          <w:rtl/>
          <w:lang w:bidi="fa-IR"/>
        </w:rPr>
      </w:pPr>
      <w:r w:rsidRPr="008509A3">
        <w:rPr>
          <w:rFonts w:eastAsia="Calibri" w:cs="B Nazanin"/>
          <w:szCs w:val="28"/>
          <w:rtl/>
          <w:lang w:bidi="fa-IR"/>
        </w:rPr>
        <w:t xml:space="preserve"> بروز بحران فرصت</w:t>
      </w:r>
      <w:r w:rsidRPr="008509A3">
        <w:rPr>
          <w:rFonts w:eastAsia="Calibri" w:cs="B Nazanin" w:hint="cs"/>
          <w:szCs w:val="28"/>
          <w:rtl/>
          <w:lang w:bidi="fa-IR"/>
        </w:rPr>
        <w:t>ی</w:t>
      </w:r>
      <w:r w:rsidRPr="008509A3">
        <w:rPr>
          <w:rFonts w:eastAsia="Calibri" w:cs="B Nazanin"/>
          <w:szCs w:val="28"/>
          <w:rtl/>
          <w:lang w:bidi="fa-IR"/>
        </w:rPr>
        <w:t xml:space="preserve"> فراهم م</w:t>
      </w:r>
      <w:r w:rsidRPr="008509A3">
        <w:rPr>
          <w:rFonts w:eastAsia="Calibri" w:cs="B Nazanin" w:hint="cs"/>
          <w:szCs w:val="28"/>
          <w:rtl/>
          <w:lang w:bidi="fa-IR"/>
        </w:rPr>
        <w:t>ی‌</w:t>
      </w:r>
      <w:r w:rsidRPr="008509A3">
        <w:rPr>
          <w:rFonts w:eastAsia="Calibri" w:cs="B Nazanin" w:hint="eastAsia"/>
          <w:szCs w:val="28"/>
          <w:rtl/>
          <w:lang w:bidi="fa-IR"/>
        </w:rPr>
        <w:t>آورد</w:t>
      </w:r>
      <w:r w:rsidRPr="008509A3">
        <w:rPr>
          <w:rFonts w:eastAsia="Calibri" w:cs="B Nazanin"/>
          <w:szCs w:val="28"/>
          <w:rtl/>
          <w:lang w:bidi="fa-IR"/>
        </w:rPr>
        <w:t xml:space="preserve"> تا مس</w:t>
      </w:r>
      <w:r w:rsidR="005742BF" w:rsidRPr="008509A3">
        <w:rPr>
          <w:rFonts w:eastAsia="Calibri" w:cs="B Nazanin" w:hint="cs"/>
          <w:szCs w:val="28"/>
          <w:rtl/>
          <w:lang w:bidi="fa-IR"/>
        </w:rPr>
        <w:t>أ</w:t>
      </w:r>
      <w:r w:rsidRPr="008509A3">
        <w:rPr>
          <w:rFonts w:eastAsia="Calibri" w:cs="B Nazanin"/>
          <w:szCs w:val="28"/>
          <w:rtl/>
          <w:lang w:bidi="fa-IR"/>
        </w:rPr>
        <w:t>له</w:t>
      </w:r>
      <w:r w:rsidR="005742BF" w:rsidRPr="008509A3">
        <w:rPr>
          <w:rFonts w:eastAsia="Calibri" w:cs="B Nazanin"/>
          <w:szCs w:val="28"/>
          <w:rtl/>
          <w:lang w:bidi="fa-IR"/>
        </w:rPr>
        <w:softHyphen/>
      </w:r>
      <w:r w:rsidR="005742BF" w:rsidRPr="008509A3">
        <w:rPr>
          <w:rFonts w:eastAsia="Calibri" w:cs="B Nazanin" w:hint="cs"/>
          <w:szCs w:val="28"/>
          <w:rtl/>
          <w:lang w:bidi="fa-IR"/>
        </w:rPr>
        <w:t>ای</w:t>
      </w:r>
      <w:r w:rsidRPr="008509A3">
        <w:rPr>
          <w:rFonts w:eastAsia="Calibri" w:cs="B Nazanin"/>
          <w:szCs w:val="28"/>
          <w:rtl/>
          <w:lang w:bidi="fa-IR"/>
        </w:rPr>
        <w:t xml:space="preserve"> خاص در برنامه س</w:t>
      </w:r>
      <w:r w:rsidRPr="008509A3">
        <w:rPr>
          <w:rFonts w:eastAsia="Calibri" w:cs="B Nazanin" w:hint="cs"/>
          <w:szCs w:val="28"/>
          <w:rtl/>
          <w:lang w:bidi="fa-IR"/>
        </w:rPr>
        <w:t>ی</w:t>
      </w:r>
      <w:r w:rsidRPr="008509A3">
        <w:rPr>
          <w:rFonts w:eastAsia="Calibri" w:cs="B Nazanin" w:hint="eastAsia"/>
          <w:szCs w:val="28"/>
          <w:rtl/>
          <w:lang w:bidi="fa-IR"/>
        </w:rPr>
        <w:t>استگذار</w:t>
      </w:r>
      <w:r w:rsidRPr="008509A3">
        <w:rPr>
          <w:rFonts w:eastAsia="Calibri" w:cs="B Nazanin" w:hint="cs"/>
          <w:szCs w:val="28"/>
          <w:rtl/>
          <w:lang w:bidi="fa-IR"/>
        </w:rPr>
        <w:t>ی</w:t>
      </w:r>
      <w:r w:rsidRPr="008509A3">
        <w:rPr>
          <w:rFonts w:eastAsia="Calibri" w:cs="B Nazanin"/>
          <w:szCs w:val="28"/>
          <w:rtl/>
          <w:lang w:bidi="fa-IR"/>
        </w:rPr>
        <w:t xml:space="preserve"> قرار گ</w:t>
      </w:r>
      <w:r w:rsidRPr="008509A3">
        <w:rPr>
          <w:rFonts w:eastAsia="Calibri" w:cs="B Nazanin" w:hint="cs"/>
          <w:szCs w:val="28"/>
          <w:rtl/>
          <w:lang w:bidi="fa-IR"/>
        </w:rPr>
        <w:t>ی</w:t>
      </w:r>
      <w:r w:rsidRPr="008509A3">
        <w:rPr>
          <w:rFonts w:eastAsia="Calibri" w:cs="B Nazanin" w:hint="eastAsia"/>
          <w:szCs w:val="28"/>
          <w:rtl/>
          <w:lang w:bidi="fa-IR"/>
        </w:rPr>
        <w:t>رد</w:t>
      </w:r>
      <w:r w:rsidR="005742BF" w:rsidRPr="008509A3">
        <w:rPr>
          <w:rFonts w:eastAsia="Calibri" w:cs="B Nazanin" w:hint="cs"/>
          <w:szCs w:val="28"/>
          <w:rtl/>
          <w:lang w:bidi="fa-IR"/>
        </w:rPr>
        <w:t>.</w:t>
      </w:r>
      <w:r w:rsidRPr="008509A3">
        <w:rPr>
          <w:rFonts w:eastAsia="Calibri" w:cs="B Nazanin"/>
          <w:szCs w:val="28"/>
          <w:rtl/>
          <w:lang w:bidi="fa-IR"/>
        </w:rPr>
        <w:t xml:space="preserve"> بحران ممکن است حادثه طب</w:t>
      </w:r>
      <w:r w:rsidRPr="008509A3">
        <w:rPr>
          <w:rFonts w:eastAsia="Calibri" w:cs="B Nazanin" w:hint="cs"/>
          <w:szCs w:val="28"/>
          <w:rtl/>
          <w:lang w:bidi="fa-IR"/>
        </w:rPr>
        <w:t>ی</w:t>
      </w:r>
      <w:r w:rsidRPr="008509A3">
        <w:rPr>
          <w:rFonts w:eastAsia="Calibri" w:cs="B Nazanin" w:hint="eastAsia"/>
          <w:szCs w:val="28"/>
          <w:rtl/>
          <w:lang w:bidi="fa-IR"/>
        </w:rPr>
        <w:t>ع</w:t>
      </w:r>
      <w:r w:rsidRPr="008509A3">
        <w:rPr>
          <w:rFonts w:eastAsia="Calibri" w:cs="B Nazanin" w:hint="cs"/>
          <w:szCs w:val="28"/>
          <w:rtl/>
          <w:lang w:bidi="fa-IR"/>
        </w:rPr>
        <w:t>ی</w:t>
      </w:r>
      <w:r w:rsidRPr="008509A3">
        <w:rPr>
          <w:rFonts w:eastAsia="Calibri" w:cs="B Nazanin"/>
          <w:szCs w:val="28"/>
          <w:rtl/>
          <w:lang w:bidi="fa-IR"/>
        </w:rPr>
        <w:t xml:space="preserve"> مانند زلزله باشد و مشکلات موجود در نظام سلامت را که ن</w:t>
      </w:r>
      <w:r w:rsidRPr="008509A3">
        <w:rPr>
          <w:rFonts w:eastAsia="Calibri" w:cs="B Nazanin" w:hint="cs"/>
          <w:szCs w:val="28"/>
          <w:rtl/>
          <w:lang w:bidi="fa-IR"/>
        </w:rPr>
        <w:t>ی</w:t>
      </w:r>
      <w:r w:rsidRPr="008509A3">
        <w:rPr>
          <w:rFonts w:eastAsia="Calibri" w:cs="B Nazanin" w:hint="eastAsia"/>
          <w:szCs w:val="28"/>
          <w:rtl/>
          <w:lang w:bidi="fa-IR"/>
        </w:rPr>
        <w:t>ازمند</w:t>
      </w:r>
      <w:r w:rsidRPr="008509A3">
        <w:rPr>
          <w:rFonts w:eastAsia="Calibri" w:cs="B Nazanin"/>
          <w:szCs w:val="28"/>
          <w:rtl/>
          <w:lang w:bidi="fa-IR"/>
        </w:rPr>
        <w:t xml:space="preserve"> توجه است</w:t>
      </w:r>
      <w:r w:rsidR="005742BF" w:rsidRPr="008509A3">
        <w:rPr>
          <w:rFonts w:eastAsia="Calibri" w:cs="B Nazanin" w:hint="cs"/>
          <w:szCs w:val="28"/>
          <w:rtl/>
          <w:lang w:bidi="fa-IR"/>
        </w:rPr>
        <w:t>،</w:t>
      </w:r>
      <w:r w:rsidRPr="008509A3">
        <w:rPr>
          <w:rFonts w:eastAsia="Calibri" w:cs="B Nazanin"/>
          <w:szCs w:val="28"/>
          <w:rtl/>
          <w:lang w:bidi="fa-IR"/>
        </w:rPr>
        <w:t xml:space="preserve"> به تصو</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بکشد</w:t>
      </w:r>
      <w:r w:rsidR="005742BF"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نکه</w:t>
      </w:r>
      <w:r w:rsidRPr="008509A3">
        <w:rPr>
          <w:rFonts w:eastAsia="Calibri" w:cs="B Nazanin"/>
          <w:szCs w:val="28"/>
          <w:rtl/>
          <w:lang w:bidi="fa-IR"/>
        </w:rPr>
        <w:t xml:space="preserve"> ممکن است حادثه‌ا</w:t>
      </w:r>
      <w:r w:rsidRPr="008509A3">
        <w:rPr>
          <w:rFonts w:eastAsia="Calibri" w:cs="B Nazanin" w:hint="cs"/>
          <w:szCs w:val="28"/>
          <w:rtl/>
          <w:lang w:bidi="fa-IR"/>
        </w:rPr>
        <w:t>ی</w:t>
      </w:r>
      <w:r w:rsidRPr="008509A3">
        <w:rPr>
          <w:rFonts w:eastAsia="Calibri" w:cs="B Nazanin"/>
          <w:szCs w:val="28"/>
          <w:rtl/>
          <w:lang w:bidi="fa-IR"/>
        </w:rPr>
        <w:t xml:space="preserve"> انسان</w:t>
      </w:r>
      <w:r w:rsidRPr="008509A3">
        <w:rPr>
          <w:rFonts w:eastAsia="Calibri" w:cs="B Nazanin" w:hint="cs"/>
          <w:szCs w:val="28"/>
          <w:rtl/>
          <w:lang w:bidi="fa-IR"/>
        </w:rPr>
        <w:t>ی</w:t>
      </w:r>
      <w:r w:rsidRPr="008509A3">
        <w:rPr>
          <w:rFonts w:eastAsia="Calibri" w:cs="B Nazanin"/>
          <w:szCs w:val="28"/>
          <w:rtl/>
          <w:lang w:bidi="fa-IR"/>
        </w:rPr>
        <w:t xml:space="preserve"> مثل بحران اقتصاد</w:t>
      </w:r>
      <w:r w:rsidRPr="008509A3">
        <w:rPr>
          <w:rFonts w:eastAsia="Calibri" w:cs="B Nazanin" w:hint="cs"/>
          <w:szCs w:val="28"/>
          <w:rtl/>
          <w:lang w:bidi="fa-IR"/>
        </w:rPr>
        <w:t>ی</w:t>
      </w:r>
      <w:r w:rsidRPr="008509A3">
        <w:rPr>
          <w:rFonts w:eastAsia="Calibri" w:cs="B Nazanin"/>
          <w:szCs w:val="28"/>
          <w:rtl/>
          <w:lang w:bidi="fa-IR"/>
        </w:rPr>
        <w:t xml:space="preserve"> باشد که توجه عموم را به داروها</w:t>
      </w:r>
      <w:r w:rsidRPr="008509A3">
        <w:rPr>
          <w:rFonts w:eastAsia="Calibri" w:cs="B Nazanin" w:hint="cs"/>
          <w:szCs w:val="28"/>
          <w:rtl/>
          <w:lang w:bidi="fa-IR"/>
        </w:rPr>
        <w:t>ی</w:t>
      </w:r>
      <w:r w:rsidRPr="008509A3">
        <w:rPr>
          <w:rFonts w:eastAsia="Calibri" w:cs="B Nazanin"/>
          <w:szCs w:val="28"/>
          <w:rtl/>
          <w:lang w:bidi="fa-IR"/>
        </w:rPr>
        <w:t xml:space="preserve"> گران واردات</w:t>
      </w:r>
      <w:r w:rsidRPr="008509A3">
        <w:rPr>
          <w:rFonts w:eastAsia="Calibri" w:cs="B Nazanin" w:hint="cs"/>
          <w:szCs w:val="28"/>
          <w:rtl/>
          <w:lang w:bidi="fa-IR"/>
        </w:rPr>
        <w:t>ی</w:t>
      </w:r>
      <w:r w:rsidRPr="008509A3">
        <w:rPr>
          <w:rFonts w:eastAsia="Calibri" w:cs="B Nazanin"/>
          <w:szCs w:val="28"/>
          <w:rtl/>
          <w:lang w:bidi="fa-IR"/>
        </w:rPr>
        <w:t xml:space="preserve"> جلب کند و زم</w:t>
      </w:r>
      <w:r w:rsidRPr="008509A3">
        <w:rPr>
          <w:rFonts w:eastAsia="Calibri" w:cs="B Nazanin" w:hint="cs"/>
          <w:szCs w:val="28"/>
          <w:rtl/>
          <w:lang w:bidi="fa-IR"/>
        </w:rPr>
        <w:t>ی</w:t>
      </w:r>
      <w:r w:rsidRPr="008509A3">
        <w:rPr>
          <w:rFonts w:eastAsia="Calibri" w:cs="B Nazanin" w:hint="eastAsia"/>
          <w:szCs w:val="28"/>
          <w:rtl/>
          <w:lang w:bidi="fa-IR"/>
        </w:rPr>
        <w:t>نه</w:t>
      </w:r>
      <w:r w:rsidRPr="008509A3">
        <w:rPr>
          <w:rFonts w:eastAsia="Calibri" w:cs="B Nazanin"/>
          <w:szCs w:val="28"/>
          <w:rtl/>
          <w:lang w:bidi="fa-IR"/>
        </w:rPr>
        <w:t xml:space="preserve"> را برا</w:t>
      </w:r>
      <w:r w:rsidRPr="008509A3">
        <w:rPr>
          <w:rFonts w:eastAsia="Calibri" w:cs="B Nazanin" w:hint="cs"/>
          <w:szCs w:val="28"/>
          <w:rtl/>
          <w:lang w:bidi="fa-IR"/>
        </w:rPr>
        <w:t>ی</w:t>
      </w:r>
      <w:r w:rsidRPr="008509A3">
        <w:rPr>
          <w:rFonts w:eastAsia="Calibri" w:cs="B Nazanin"/>
          <w:szCs w:val="28"/>
          <w:rtl/>
          <w:lang w:bidi="fa-IR"/>
        </w:rPr>
        <w:t xml:space="preserve"> ارا</w:t>
      </w:r>
      <w:r w:rsidR="007352DE" w:rsidRPr="008509A3">
        <w:rPr>
          <w:rFonts w:eastAsia="Calibri" w:cs="B Nazanin" w:hint="cs"/>
          <w:szCs w:val="28"/>
          <w:rtl/>
          <w:lang w:bidi="fa-IR"/>
        </w:rPr>
        <w:t>ی</w:t>
      </w:r>
      <w:r w:rsidRPr="008509A3">
        <w:rPr>
          <w:rFonts w:eastAsia="Calibri" w:cs="B Nazanin"/>
          <w:szCs w:val="28"/>
          <w:rtl/>
          <w:lang w:bidi="fa-IR"/>
        </w:rPr>
        <w:t>ه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داروها</w:t>
      </w:r>
      <w:r w:rsidRPr="008509A3">
        <w:rPr>
          <w:rFonts w:eastAsia="Calibri" w:cs="B Nazanin" w:hint="cs"/>
          <w:szCs w:val="28"/>
          <w:rtl/>
          <w:lang w:bidi="fa-IR"/>
        </w:rPr>
        <w:t>ی</w:t>
      </w:r>
      <w:r w:rsidRPr="008509A3">
        <w:rPr>
          <w:rFonts w:eastAsia="Calibri" w:cs="B Nazanin"/>
          <w:szCs w:val="28"/>
          <w:rtl/>
          <w:lang w:bidi="fa-IR"/>
        </w:rPr>
        <w:t xml:space="preserve"> اساس</w:t>
      </w:r>
      <w:r w:rsidRPr="008509A3">
        <w:rPr>
          <w:rFonts w:eastAsia="Calibri" w:cs="B Nazanin" w:hint="cs"/>
          <w:szCs w:val="28"/>
          <w:rtl/>
          <w:lang w:bidi="fa-IR"/>
        </w:rPr>
        <w:t>ی</w:t>
      </w:r>
      <w:r w:rsidRPr="008509A3">
        <w:rPr>
          <w:rFonts w:eastAsia="Calibri" w:cs="B Nazanin"/>
          <w:szCs w:val="28"/>
          <w:rtl/>
          <w:lang w:bidi="fa-IR"/>
        </w:rPr>
        <w:t xml:space="preserve"> فراهم سازد</w:t>
      </w:r>
      <w:r w:rsidR="007352DE" w:rsidRPr="008509A3">
        <w:rPr>
          <w:rFonts w:eastAsia="Calibri" w:cs="B Nazanin" w:hint="cs"/>
          <w:szCs w:val="28"/>
          <w:rtl/>
          <w:lang w:bidi="fa-IR"/>
        </w:rPr>
        <w:t>.</w:t>
      </w:r>
      <w:r w:rsidRPr="008509A3">
        <w:rPr>
          <w:rFonts w:eastAsia="Calibri" w:cs="B Nazanin"/>
          <w:szCs w:val="28"/>
          <w:rtl/>
          <w:lang w:bidi="fa-IR"/>
        </w:rPr>
        <w:t xml:space="preserve"> در برخ</w:t>
      </w:r>
      <w:r w:rsidRPr="008509A3">
        <w:rPr>
          <w:rFonts w:eastAsia="Calibri" w:cs="B Nazanin" w:hint="cs"/>
          <w:szCs w:val="28"/>
          <w:rtl/>
          <w:lang w:bidi="fa-IR"/>
        </w:rPr>
        <w:t>ی</w:t>
      </w:r>
      <w:r w:rsidRPr="008509A3">
        <w:rPr>
          <w:rFonts w:eastAsia="Calibri" w:cs="B Nazanin"/>
          <w:szCs w:val="28"/>
          <w:rtl/>
          <w:lang w:bidi="fa-IR"/>
        </w:rPr>
        <w:t xml:space="preserve"> موارد</w:t>
      </w:r>
      <w:r w:rsidR="007352DE" w:rsidRPr="008509A3">
        <w:rPr>
          <w:rFonts w:eastAsia="Calibri" w:cs="B Nazanin" w:hint="cs"/>
          <w:szCs w:val="28"/>
          <w:rtl/>
          <w:lang w:bidi="fa-IR"/>
        </w:rPr>
        <w:t>،</w:t>
      </w:r>
      <w:r w:rsidRPr="008509A3">
        <w:rPr>
          <w:rFonts w:eastAsia="Calibri" w:cs="B Nazanin"/>
          <w:szCs w:val="28"/>
          <w:rtl/>
          <w:lang w:bidi="fa-IR"/>
        </w:rPr>
        <w:t xml:space="preserve"> کارآفر</w:t>
      </w:r>
      <w:r w:rsidRPr="008509A3">
        <w:rPr>
          <w:rFonts w:eastAsia="Calibri" w:cs="B Nazanin" w:hint="cs"/>
          <w:szCs w:val="28"/>
          <w:rtl/>
          <w:lang w:bidi="fa-IR"/>
        </w:rPr>
        <w:t>ی</w:t>
      </w:r>
      <w:r w:rsidRPr="008509A3">
        <w:rPr>
          <w:rFonts w:eastAsia="Calibri" w:cs="B Nazanin" w:hint="eastAsia"/>
          <w:szCs w:val="28"/>
          <w:rtl/>
          <w:lang w:bidi="fa-IR"/>
        </w:rPr>
        <w:t>نان</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hint="cs"/>
          <w:szCs w:val="28"/>
          <w:rtl/>
          <w:lang w:bidi="fa-IR"/>
        </w:rPr>
        <w:t>ی</w:t>
      </w:r>
      <w:r w:rsidRPr="008509A3">
        <w:rPr>
          <w:rFonts w:eastAsia="Calibri" w:cs="B Nazanin"/>
          <w:szCs w:val="28"/>
          <w:rtl/>
          <w:lang w:bidi="fa-IR"/>
        </w:rPr>
        <w:t xml:space="preserve"> سال</w:t>
      </w:r>
      <w:r w:rsidR="007352DE" w:rsidRPr="008509A3">
        <w:rPr>
          <w:rFonts w:eastAsia="Calibri" w:cs="B Nazanin"/>
          <w:szCs w:val="28"/>
          <w:rtl/>
          <w:lang w:bidi="fa-IR"/>
        </w:rPr>
        <w:softHyphen/>
      </w:r>
      <w:r w:rsidRPr="008509A3">
        <w:rPr>
          <w:rFonts w:eastAsia="Calibri" w:cs="B Nazanin"/>
          <w:szCs w:val="28"/>
          <w:rtl/>
          <w:lang w:bidi="fa-IR"/>
        </w:rPr>
        <w:t xml:space="preserve">ها درصدند </w:t>
      </w:r>
      <w:r w:rsidR="007352DE" w:rsidRPr="008509A3">
        <w:rPr>
          <w:rFonts w:eastAsia="Calibri" w:cs="B Nazanin" w:hint="cs"/>
          <w:szCs w:val="28"/>
          <w:rtl/>
          <w:lang w:bidi="fa-IR"/>
        </w:rPr>
        <w:t xml:space="preserve">که </w:t>
      </w:r>
      <w:r w:rsidRPr="008509A3">
        <w:rPr>
          <w:rFonts w:eastAsia="Calibri" w:cs="B Nazanin"/>
          <w:szCs w:val="28"/>
          <w:rtl/>
          <w:lang w:bidi="fa-IR"/>
        </w:rPr>
        <w:t>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hint="cs"/>
          <w:szCs w:val="28"/>
          <w:rtl/>
          <w:lang w:bidi="fa-IR"/>
        </w:rPr>
        <w:t>ی</w:t>
      </w:r>
      <w:r w:rsidRPr="008509A3">
        <w:rPr>
          <w:rFonts w:eastAsia="Calibri" w:cs="B Nazanin"/>
          <w:szCs w:val="28"/>
          <w:rtl/>
          <w:lang w:bidi="fa-IR"/>
        </w:rPr>
        <w:t xml:space="preserve"> خاص را برا</w:t>
      </w:r>
      <w:r w:rsidRPr="008509A3">
        <w:rPr>
          <w:rFonts w:eastAsia="Calibri" w:cs="B Nazanin" w:hint="cs"/>
          <w:szCs w:val="28"/>
          <w:rtl/>
          <w:lang w:bidi="fa-IR"/>
        </w:rPr>
        <w:t>ی</w:t>
      </w:r>
      <w:r w:rsidRPr="008509A3">
        <w:rPr>
          <w:rFonts w:eastAsia="Calibri" w:cs="B Nazanin"/>
          <w:szCs w:val="28"/>
          <w:rtl/>
          <w:lang w:bidi="fa-IR"/>
        </w:rPr>
        <w:t xml:space="preserve"> اصلاحات نظام سلامت ارا</w:t>
      </w:r>
      <w:r w:rsidR="007352DE" w:rsidRPr="008509A3">
        <w:rPr>
          <w:rFonts w:eastAsia="Calibri" w:cs="B Nazanin" w:hint="cs"/>
          <w:szCs w:val="28"/>
          <w:rtl/>
          <w:lang w:bidi="fa-IR"/>
        </w:rPr>
        <w:t>ی</w:t>
      </w:r>
      <w:r w:rsidRPr="008509A3">
        <w:rPr>
          <w:rFonts w:eastAsia="Calibri" w:cs="B Nazanin"/>
          <w:szCs w:val="28"/>
          <w:rtl/>
          <w:lang w:bidi="fa-IR"/>
        </w:rPr>
        <w:t>ه کنند ول</w:t>
      </w:r>
      <w:r w:rsidRPr="008509A3">
        <w:rPr>
          <w:rFonts w:eastAsia="Calibri" w:cs="B Nazanin" w:hint="cs"/>
          <w:szCs w:val="28"/>
          <w:rtl/>
          <w:lang w:bidi="fa-IR"/>
        </w:rPr>
        <w:t>ی</w:t>
      </w:r>
      <w:r w:rsidRPr="008509A3">
        <w:rPr>
          <w:rFonts w:eastAsia="Calibri" w:cs="B Nazanin"/>
          <w:szCs w:val="28"/>
          <w:rtl/>
          <w:lang w:bidi="fa-IR"/>
        </w:rPr>
        <w:t xml:space="preserve"> فقط زمان</w:t>
      </w:r>
      <w:r w:rsidRPr="008509A3">
        <w:rPr>
          <w:rFonts w:eastAsia="Calibri" w:cs="B Nazanin" w:hint="cs"/>
          <w:szCs w:val="28"/>
          <w:rtl/>
          <w:lang w:bidi="fa-IR"/>
        </w:rPr>
        <w:t>ی</w:t>
      </w:r>
      <w:r w:rsidRPr="008509A3">
        <w:rPr>
          <w:rFonts w:eastAsia="Calibri" w:cs="B Nazanin"/>
          <w:szCs w:val="28"/>
          <w:rtl/>
          <w:lang w:bidi="fa-IR"/>
        </w:rPr>
        <w:t xml:space="preserve"> موفق م</w:t>
      </w:r>
      <w:r w:rsidRPr="008509A3">
        <w:rPr>
          <w:rFonts w:eastAsia="Calibri" w:cs="B Nazanin" w:hint="cs"/>
          <w:szCs w:val="28"/>
          <w:rtl/>
          <w:lang w:bidi="fa-IR"/>
        </w:rPr>
        <w:t>ی</w:t>
      </w:r>
      <w:r w:rsidR="007352DE" w:rsidRPr="008509A3">
        <w:rPr>
          <w:rFonts w:eastAsia="Calibri" w:cs="B Nazanin"/>
          <w:szCs w:val="28"/>
          <w:rtl/>
          <w:lang w:bidi="fa-IR"/>
        </w:rPr>
        <w:softHyphen/>
      </w:r>
      <w:r w:rsidRPr="008509A3">
        <w:rPr>
          <w:rFonts w:eastAsia="Calibri" w:cs="B Nazanin"/>
          <w:szCs w:val="28"/>
          <w:rtl/>
          <w:lang w:bidi="fa-IR"/>
        </w:rPr>
        <w:t>شوند که ترک</w:t>
      </w:r>
      <w:r w:rsidRPr="008509A3">
        <w:rPr>
          <w:rFonts w:eastAsia="Calibri" w:cs="B Nazanin" w:hint="cs"/>
          <w:szCs w:val="28"/>
          <w:rtl/>
          <w:lang w:bidi="fa-IR"/>
        </w:rPr>
        <w:t>ی</w:t>
      </w:r>
      <w:r w:rsidRPr="008509A3">
        <w:rPr>
          <w:rFonts w:eastAsia="Calibri" w:cs="B Nazanin" w:hint="eastAsia"/>
          <w:szCs w:val="28"/>
          <w:rtl/>
          <w:lang w:bidi="fa-IR"/>
        </w:rPr>
        <w:t>ب</w:t>
      </w:r>
      <w:r w:rsidRPr="008509A3">
        <w:rPr>
          <w:rFonts w:eastAsia="Calibri" w:cs="B Nazanin"/>
          <w:szCs w:val="28"/>
          <w:rtl/>
          <w:lang w:bidi="fa-IR"/>
        </w:rPr>
        <w:t xml:space="preserve"> صح</w:t>
      </w:r>
      <w:r w:rsidRPr="008509A3">
        <w:rPr>
          <w:rFonts w:eastAsia="Calibri" w:cs="B Nazanin" w:hint="cs"/>
          <w:szCs w:val="28"/>
          <w:rtl/>
          <w:lang w:bidi="fa-IR"/>
        </w:rPr>
        <w:t>ی</w:t>
      </w:r>
      <w:r w:rsidRPr="008509A3">
        <w:rPr>
          <w:rFonts w:eastAsia="Calibri" w:cs="B Nazanin" w:hint="eastAsia"/>
          <w:szCs w:val="28"/>
          <w:rtl/>
          <w:lang w:bidi="fa-IR"/>
        </w:rPr>
        <w:t>ح</w:t>
      </w:r>
      <w:r w:rsidRPr="008509A3">
        <w:rPr>
          <w:rFonts w:eastAsia="Calibri" w:cs="B Nazanin"/>
          <w:szCs w:val="28"/>
          <w:rtl/>
          <w:lang w:bidi="fa-IR"/>
        </w:rPr>
        <w:t xml:space="preserve"> و به موقع</w:t>
      </w:r>
      <w:r w:rsidRPr="008509A3">
        <w:rPr>
          <w:rFonts w:eastAsia="Calibri" w:cs="B Nazanin" w:hint="cs"/>
          <w:szCs w:val="28"/>
          <w:rtl/>
          <w:lang w:bidi="fa-IR"/>
        </w:rPr>
        <w:t>ی</w:t>
      </w:r>
      <w:r w:rsidRPr="008509A3">
        <w:rPr>
          <w:rFonts w:eastAsia="Calibri" w:cs="B Nazanin"/>
          <w:szCs w:val="28"/>
          <w:rtl/>
          <w:lang w:bidi="fa-IR"/>
        </w:rPr>
        <w:t xml:space="preserve"> از بحران و شرا</w:t>
      </w:r>
      <w:r w:rsidRPr="008509A3">
        <w:rPr>
          <w:rFonts w:eastAsia="Calibri" w:cs="B Nazanin" w:hint="cs"/>
          <w:szCs w:val="28"/>
          <w:rtl/>
          <w:lang w:bidi="fa-IR"/>
        </w:rPr>
        <w:t>ی</w:t>
      </w:r>
      <w:r w:rsidRPr="008509A3">
        <w:rPr>
          <w:rFonts w:eastAsia="Calibri" w:cs="B Nazanin" w:hint="eastAsia"/>
          <w:szCs w:val="28"/>
          <w:rtl/>
          <w:lang w:bidi="fa-IR"/>
        </w:rPr>
        <w:t>ط</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دور هم جمع شود</w:t>
      </w:r>
      <w:r w:rsidR="007352DE" w:rsidRPr="008509A3">
        <w:rPr>
          <w:rFonts w:eastAsia="Calibri" w:cs="B Nazanin" w:hint="cs"/>
          <w:szCs w:val="28"/>
          <w:rtl/>
          <w:lang w:bidi="fa-IR"/>
        </w:rPr>
        <w:t>؛</w:t>
      </w:r>
      <w:r w:rsidRPr="008509A3">
        <w:rPr>
          <w:rFonts w:eastAsia="Calibri" w:cs="B Nazanin"/>
          <w:szCs w:val="28"/>
          <w:rtl/>
          <w:lang w:bidi="fa-IR"/>
        </w:rPr>
        <w:t xml:space="preserve"> مانند آنچه در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اصلاح دارو</w:t>
      </w:r>
      <w:r w:rsidR="007352DE" w:rsidRPr="008509A3">
        <w:rPr>
          <w:rFonts w:eastAsia="Calibri" w:cs="B Nazanin" w:hint="cs"/>
          <w:szCs w:val="28"/>
          <w:rtl/>
          <w:lang w:bidi="fa-IR"/>
        </w:rPr>
        <w:t>ی</w:t>
      </w:r>
      <w:r w:rsidRPr="008509A3">
        <w:rPr>
          <w:rFonts w:eastAsia="Calibri" w:cs="B Nazanin" w:hint="cs"/>
          <w:szCs w:val="28"/>
          <w:rtl/>
          <w:lang w:bidi="fa-IR"/>
        </w:rPr>
        <w:t>ی</w:t>
      </w:r>
      <w:r w:rsidRPr="008509A3">
        <w:rPr>
          <w:rFonts w:eastAsia="Calibri" w:cs="B Nazanin"/>
          <w:szCs w:val="28"/>
          <w:rtl/>
          <w:lang w:bidi="fa-IR"/>
        </w:rPr>
        <w:t xml:space="preserve"> در بنگلادش ط</w:t>
      </w:r>
      <w:r w:rsidRPr="008509A3">
        <w:rPr>
          <w:rFonts w:eastAsia="Calibri" w:cs="B Nazanin" w:hint="cs"/>
          <w:szCs w:val="28"/>
          <w:rtl/>
          <w:lang w:bidi="fa-IR"/>
        </w:rPr>
        <w:t>ی</w:t>
      </w:r>
      <w:r w:rsidRPr="008509A3">
        <w:rPr>
          <w:rFonts w:eastAsia="Calibri" w:cs="B Nazanin"/>
          <w:szCs w:val="28"/>
          <w:rtl/>
          <w:lang w:bidi="fa-IR"/>
        </w:rPr>
        <w:t xml:space="preserve"> سال ۱۹۸۳ با به قدرت رس</w:t>
      </w:r>
      <w:r w:rsidRPr="008509A3">
        <w:rPr>
          <w:rFonts w:eastAsia="Calibri" w:cs="B Nazanin" w:hint="cs"/>
          <w:szCs w:val="28"/>
          <w:rtl/>
          <w:lang w:bidi="fa-IR"/>
        </w:rPr>
        <w:t>ی</w:t>
      </w:r>
      <w:r w:rsidRPr="008509A3">
        <w:rPr>
          <w:rFonts w:eastAsia="Calibri" w:cs="B Nazanin" w:hint="eastAsia"/>
          <w:szCs w:val="28"/>
          <w:rtl/>
          <w:lang w:bidi="fa-IR"/>
        </w:rPr>
        <w:t>دن</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کتاتور</w:t>
      </w:r>
      <w:r w:rsidRPr="008509A3">
        <w:rPr>
          <w:rFonts w:eastAsia="Calibri" w:cs="B Nazanin"/>
          <w:szCs w:val="28"/>
          <w:rtl/>
          <w:lang w:bidi="fa-IR"/>
        </w:rPr>
        <w:t xml:space="preserve"> نظام</w:t>
      </w:r>
      <w:r w:rsidRPr="008509A3">
        <w:rPr>
          <w:rFonts w:eastAsia="Calibri" w:cs="B Nazanin" w:hint="cs"/>
          <w:szCs w:val="28"/>
          <w:rtl/>
          <w:lang w:bidi="fa-IR"/>
        </w:rPr>
        <w:t>ی</w:t>
      </w:r>
      <w:r w:rsidRPr="008509A3">
        <w:rPr>
          <w:rFonts w:eastAsia="Calibri" w:cs="B Nazanin"/>
          <w:szCs w:val="28"/>
          <w:rtl/>
          <w:lang w:bidi="fa-IR"/>
        </w:rPr>
        <w:t xml:space="preserve"> اتفاق افتاد</w:t>
      </w:r>
      <w:r w:rsidR="0063010B" w:rsidRPr="008509A3">
        <w:rPr>
          <w:rFonts w:eastAsia="Calibri" w:cs="B Nazanin" w:hint="cs"/>
          <w:szCs w:val="28"/>
          <w:rtl/>
          <w:lang w:bidi="fa-IR"/>
        </w:rPr>
        <w:t>.</w:t>
      </w:r>
    </w:p>
    <w:p w14:paraId="6ECC0845" w14:textId="38B4B96B" w:rsidR="006A4B17" w:rsidRPr="008509A3" w:rsidRDefault="0041671C" w:rsidP="00417634">
      <w:pPr>
        <w:spacing w:after="0"/>
        <w:ind w:firstLine="0"/>
        <w:jc w:val="both"/>
        <w:rPr>
          <w:rFonts w:eastAsia="Calibri" w:cs="B Nazanin"/>
          <w:szCs w:val="28"/>
          <w:rtl/>
          <w:lang w:bidi="fa-IR"/>
        </w:rPr>
      </w:pPr>
      <w:r w:rsidRPr="008509A3">
        <w:rPr>
          <w:rFonts w:eastAsia="Calibri" w:cs="B Nazanin"/>
          <w:szCs w:val="28"/>
          <w:rtl/>
          <w:lang w:bidi="fa-IR"/>
        </w:rPr>
        <w:lastRenderedPageBreak/>
        <w:t xml:space="preserve"> همچن</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چرخه</w:t>
      </w:r>
      <w:r w:rsidR="0063010B"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و زمان</w:t>
      </w:r>
      <w:r w:rsidR="0063010B" w:rsidRPr="008509A3">
        <w:rPr>
          <w:rFonts w:eastAsia="Calibri" w:cs="B Nazanin" w:hint="cs"/>
          <w:szCs w:val="28"/>
          <w:rtl/>
          <w:lang w:bidi="fa-IR"/>
        </w:rPr>
        <w:t>،</w:t>
      </w:r>
      <w:r w:rsidR="00DB1DDF" w:rsidRPr="008509A3">
        <w:rPr>
          <w:rFonts w:eastAsia="Calibri" w:cs="B Nazanin" w:hint="cs"/>
          <w:szCs w:val="28"/>
          <w:rtl/>
          <w:lang w:bidi="fa-IR"/>
        </w:rPr>
        <w:t xml:space="preserve"> بر</w:t>
      </w:r>
      <w:r w:rsidRPr="008509A3">
        <w:rPr>
          <w:rFonts w:eastAsia="Calibri" w:cs="B Nazanin"/>
          <w:szCs w:val="28"/>
          <w:rtl/>
          <w:lang w:bidi="fa-IR"/>
        </w:rPr>
        <w:t xml:space="preserve"> </w:t>
      </w:r>
      <w:r w:rsidR="00DB1DDF" w:rsidRPr="008509A3">
        <w:rPr>
          <w:rFonts w:eastAsia="Calibri" w:cs="B Nazanin" w:hint="cs"/>
          <w:szCs w:val="28"/>
          <w:rtl/>
          <w:lang w:bidi="fa-IR"/>
        </w:rPr>
        <w:t>ا</w:t>
      </w:r>
      <w:r w:rsidRPr="008509A3">
        <w:rPr>
          <w:rFonts w:eastAsia="Calibri" w:cs="B Nazanin" w:hint="cs"/>
          <w:szCs w:val="28"/>
          <w:rtl/>
          <w:lang w:bidi="fa-IR"/>
        </w:rPr>
        <w:t>ی</w:t>
      </w:r>
      <w:r w:rsidRPr="008509A3">
        <w:rPr>
          <w:rFonts w:eastAsia="Calibri" w:cs="B Nazanin" w:hint="eastAsia"/>
          <w:szCs w:val="28"/>
          <w:rtl/>
          <w:lang w:bidi="fa-IR"/>
        </w:rPr>
        <w:t>نکه</w:t>
      </w:r>
      <w:r w:rsidRPr="008509A3">
        <w:rPr>
          <w:rFonts w:eastAsia="Calibri" w:cs="B Nazanin"/>
          <w:szCs w:val="28"/>
          <w:rtl/>
          <w:lang w:bidi="fa-IR"/>
        </w:rPr>
        <w:t xml:space="preserve"> کدام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از مسائل در برنامه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کشور قرار گ</w:t>
      </w:r>
      <w:r w:rsidRPr="008509A3">
        <w:rPr>
          <w:rFonts w:eastAsia="Calibri" w:cs="B Nazanin" w:hint="cs"/>
          <w:szCs w:val="28"/>
          <w:rtl/>
          <w:lang w:bidi="fa-IR"/>
        </w:rPr>
        <w:t>ی</w:t>
      </w:r>
      <w:r w:rsidRPr="008509A3">
        <w:rPr>
          <w:rFonts w:eastAsia="Calibri" w:cs="B Nazanin" w:hint="eastAsia"/>
          <w:szCs w:val="28"/>
          <w:rtl/>
          <w:lang w:bidi="fa-IR"/>
        </w:rPr>
        <w:t>رد</w:t>
      </w:r>
      <w:r w:rsidR="00944866" w:rsidRPr="008509A3">
        <w:rPr>
          <w:rFonts w:eastAsia="Calibri" w:cs="B Nazanin" w:hint="cs"/>
          <w:szCs w:val="28"/>
          <w:rtl/>
          <w:lang w:bidi="fa-IR"/>
        </w:rPr>
        <w:t>،</w:t>
      </w:r>
      <w:r w:rsidRPr="008509A3">
        <w:rPr>
          <w:rFonts w:eastAsia="Calibri" w:cs="B Nazanin"/>
          <w:szCs w:val="28"/>
          <w:rtl/>
          <w:lang w:bidi="fa-IR"/>
        </w:rPr>
        <w:t xml:space="preserve"> ت</w:t>
      </w:r>
      <w:r w:rsidR="00944866" w:rsidRPr="008509A3">
        <w:rPr>
          <w:rFonts w:eastAsia="Calibri" w:cs="B Nazanin" w:hint="cs"/>
          <w:szCs w:val="28"/>
          <w:rtl/>
          <w:lang w:bidi="fa-IR"/>
        </w:rPr>
        <w:t>أ</w:t>
      </w:r>
      <w:r w:rsidRPr="008509A3">
        <w:rPr>
          <w:rFonts w:eastAsia="Calibri" w:cs="B Nazanin"/>
          <w:szCs w:val="28"/>
          <w:rtl/>
          <w:lang w:bidi="fa-IR"/>
        </w:rPr>
        <w:t>ث</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م</w:t>
      </w:r>
      <w:r w:rsidRPr="008509A3">
        <w:rPr>
          <w:rFonts w:eastAsia="Calibri" w:cs="B Nazanin" w:hint="cs"/>
          <w:szCs w:val="28"/>
          <w:rtl/>
          <w:lang w:bidi="fa-IR"/>
        </w:rPr>
        <w:t>ی</w:t>
      </w:r>
      <w:r w:rsidR="00944866" w:rsidRPr="008509A3">
        <w:rPr>
          <w:rFonts w:eastAsia="Calibri" w:cs="B Nazanin"/>
          <w:szCs w:val="28"/>
          <w:rtl/>
          <w:lang w:bidi="fa-IR"/>
        </w:rPr>
        <w:softHyphen/>
      </w:r>
      <w:r w:rsidRPr="008509A3">
        <w:rPr>
          <w:rFonts w:eastAsia="Calibri" w:cs="B Nazanin"/>
          <w:szCs w:val="28"/>
          <w:rtl/>
          <w:lang w:bidi="fa-IR"/>
        </w:rPr>
        <w:t>گذارند</w:t>
      </w:r>
      <w:r w:rsidR="00944866" w:rsidRPr="008509A3">
        <w:rPr>
          <w:rFonts w:eastAsia="Calibri" w:cs="B Nazanin" w:hint="cs"/>
          <w:szCs w:val="28"/>
          <w:rtl/>
          <w:lang w:bidi="fa-IR"/>
        </w:rPr>
        <w:t>.</w:t>
      </w:r>
      <w:r w:rsidRPr="008509A3">
        <w:rPr>
          <w:rFonts w:eastAsia="Calibri" w:cs="B Nazanin"/>
          <w:szCs w:val="28"/>
          <w:rtl/>
          <w:lang w:bidi="fa-IR"/>
        </w:rPr>
        <w:t xml:space="preserve"> با متمرکز ساختن توجه عمو</w:t>
      </w:r>
      <w:r w:rsidR="00C61FE4">
        <w:rPr>
          <w:rFonts w:eastAsia="Calibri" w:cs="B Nazanin"/>
          <w:szCs w:val="28"/>
          <w:rtl/>
          <w:lang w:bidi="fa-IR"/>
        </w:rPr>
        <w:t>می‌ب</w:t>
      </w:r>
      <w:r w:rsidRPr="008509A3">
        <w:rPr>
          <w:rFonts w:eastAsia="Calibri" w:cs="B Nazanin"/>
          <w:szCs w:val="28"/>
          <w:rtl/>
          <w:lang w:bidi="fa-IR"/>
        </w:rPr>
        <w:t>ه مسائل خاص</w:t>
      </w:r>
      <w:r w:rsidR="00944866" w:rsidRPr="008509A3">
        <w:rPr>
          <w:rFonts w:eastAsia="Calibri" w:cs="B Nazanin" w:hint="cs"/>
          <w:szCs w:val="28"/>
          <w:rtl/>
          <w:lang w:bidi="fa-IR"/>
        </w:rPr>
        <w:t>،</w:t>
      </w:r>
      <w:r w:rsidRPr="008509A3">
        <w:rPr>
          <w:rFonts w:eastAsia="Calibri" w:cs="B Nazanin"/>
          <w:szCs w:val="28"/>
          <w:rtl/>
          <w:lang w:bidi="fa-IR"/>
        </w:rPr>
        <w:t xml:space="preserve"> گروه‌ها و افراد مختلف برا</w:t>
      </w:r>
      <w:r w:rsidRPr="008509A3">
        <w:rPr>
          <w:rFonts w:eastAsia="Calibri" w:cs="B Nazanin" w:hint="cs"/>
          <w:szCs w:val="28"/>
          <w:rtl/>
          <w:lang w:bidi="fa-IR"/>
        </w:rPr>
        <w:t>ی</w:t>
      </w:r>
      <w:r w:rsidRPr="008509A3">
        <w:rPr>
          <w:rFonts w:eastAsia="Calibri" w:cs="B Nazanin"/>
          <w:szCs w:val="28"/>
          <w:rtl/>
          <w:lang w:bidi="fa-IR"/>
        </w:rPr>
        <w:t xml:space="preserve"> کسب مزا</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w:t>
      </w:r>
      <w:r w:rsidR="00944866" w:rsidRPr="008509A3">
        <w:rPr>
          <w:rFonts w:eastAsia="Calibri" w:cs="B Nazanin" w:hint="cs"/>
          <w:szCs w:val="28"/>
          <w:rtl/>
          <w:lang w:bidi="fa-IR"/>
        </w:rPr>
        <w:t>(</w:t>
      </w:r>
      <w:r w:rsidRPr="008509A3">
        <w:rPr>
          <w:rFonts w:eastAsia="Calibri" w:cs="B Nazanin"/>
          <w:szCs w:val="28"/>
          <w:rtl/>
          <w:lang w:bidi="fa-IR"/>
        </w:rPr>
        <w:t>خصوص</w:t>
      </w:r>
      <w:r w:rsidR="00944866" w:rsidRPr="008509A3">
        <w:rPr>
          <w:rFonts w:eastAsia="Calibri" w:cs="B Nazanin" w:hint="cs"/>
          <w:szCs w:val="28"/>
          <w:rtl/>
          <w:lang w:bidi="fa-IR"/>
        </w:rPr>
        <w:t>اً</w:t>
      </w:r>
      <w:r w:rsidRPr="008509A3">
        <w:rPr>
          <w:rFonts w:eastAsia="Calibri" w:cs="B Nazanin"/>
          <w:szCs w:val="28"/>
          <w:rtl/>
          <w:lang w:bidi="fa-IR"/>
        </w:rPr>
        <w:t xml:space="preserve"> ط</w:t>
      </w:r>
      <w:r w:rsidRPr="008509A3">
        <w:rPr>
          <w:rFonts w:eastAsia="Calibri" w:cs="B Nazanin" w:hint="cs"/>
          <w:szCs w:val="28"/>
          <w:rtl/>
          <w:lang w:bidi="fa-IR"/>
        </w:rPr>
        <w:t>ی</w:t>
      </w:r>
      <w:r w:rsidRPr="008509A3">
        <w:rPr>
          <w:rFonts w:eastAsia="Calibri" w:cs="B Nazanin"/>
          <w:szCs w:val="28"/>
          <w:rtl/>
          <w:lang w:bidi="fa-IR"/>
        </w:rPr>
        <w:t xml:space="preserve"> دوران انتخابات</w:t>
      </w:r>
      <w:r w:rsidR="00944866" w:rsidRPr="008509A3">
        <w:rPr>
          <w:rFonts w:eastAsia="Calibri" w:cs="B Nazanin" w:hint="cs"/>
          <w:szCs w:val="28"/>
          <w:rtl/>
          <w:lang w:bidi="fa-IR"/>
        </w:rPr>
        <w:t>)</w:t>
      </w:r>
      <w:r w:rsidRPr="008509A3">
        <w:rPr>
          <w:rFonts w:eastAsia="Calibri" w:cs="B Nazanin"/>
          <w:szCs w:val="28"/>
          <w:rtl/>
          <w:lang w:bidi="fa-IR"/>
        </w:rPr>
        <w:t xml:space="preserve"> تلاش م</w:t>
      </w:r>
      <w:r w:rsidRPr="008509A3">
        <w:rPr>
          <w:rFonts w:eastAsia="Calibri" w:cs="B Nazanin" w:hint="cs"/>
          <w:szCs w:val="28"/>
          <w:rtl/>
          <w:lang w:bidi="fa-IR"/>
        </w:rPr>
        <w:t>ی‌</w:t>
      </w:r>
      <w:r w:rsidRPr="008509A3">
        <w:rPr>
          <w:rFonts w:eastAsia="Calibri" w:cs="B Nazanin" w:hint="eastAsia"/>
          <w:szCs w:val="28"/>
          <w:rtl/>
          <w:lang w:bidi="fa-IR"/>
        </w:rPr>
        <w:t>کنند</w:t>
      </w:r>
      <w:r w:rsidRPr="008509A3">
        <w:rPr>
          <w:rFonts w:eastAsia="Calibri" w:cs="B Nazanin"/>
          <w:szCs w:val="28"/>
          <w:rtl/>
          <w:lang w:bidi="fa-IR"/>
        </w:rPr>
        <w:t xml:space="preserve"> و به رسم</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شناخته شدن نگران</w:t>
      </w:r>
      <w:r w:rsidRPr="008509A3">
        <w:rPr>
          <w:rFonts w:eastAsia="Calibri" w:cs="B Nazanin" w:hint="cs"/>
          <w:szCs w:val="28"/>
          <w:rtl/>
          <w:lang w:bidi="fa-IR"/>
        </w:rPr>
        <w:t>ی</w:t>
      </w:r>
      <w:r w:rsidR="001B441B"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خود در</w:t>
      </w:r>
      <w:r w:rsidR="001B441B" w:rsidRPr="008509A3">
        <w:rPr>
          <w:rFonts w:eastAsia="Calibri" w:cs="B Nazanin" w:hint="cs"/>
          <w:szCs w:val="28"/>
          <w:rtl/>
          <w:lang w:bidi="fa-IR"/>
        </w:rPr>
        <w:t xml:space="preserve"> </w:t>
      </w:r>
      <w:r w:rsidRPr="008509A3">
        <w:rPr>
          <w:rFonts w:eastAsia="Calibri" w:cs="B Nazanin"/>
          <w:szCs w:val="28"/>
          <w:rtl/>
          <w:lang w:bidi="fa-IR"/>
        </w:rPr>
        <w:t>برنامه</w:t>
      </w:r>
      <w:r w:rsidR="001B441B"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hint="cs"/>
          <w:szCs w:val="28"/>
          <w:rtl/>
          <w:lang w:bidi="fa-IR"/>
        </w:rPr>
        <w:t>ی</w:t>
      </w:r>
      <w:r w:rsidRPr="008509A3">
        <w:rPr>
          <w:rFonts w:eastAsia="Calibri" w:cs="B Nazanin"/>
          <w:szCs w:val="28"/>
          <w:rtl/>
          <w:lang w:bidi="fa-IR"/>
        </w:rPr>
        <w:t xml:space="preserve"> را دنبال </w:t>
      </w:r>
      <w:r w:rsidR="00C61FE4">
        <w:rPr>
          <w:rFonts w:eastAsia="Calibri" w:cs="B Nazanin"/>
          <w:szCs w:val="28"/>
          <w:rtl/>
          <w:lang w:bidi="fa-IR"/>
        </w:rPr>
        <w:t>می‌ک</w:t>
      </w:r>
      <w:r w:rsidRPr="008509A3">
        <w:rPr>
          <w:rFonts w:eastAsia="Calibri" w:cs="B Nazanin"/>
          <w:szCs w:val="28"/>
          <w:rtl/>
          <w:lang w:bidi="fa-IR"/>
        </w:rPr>
        <w:t>نند</w:t>
      </w:r>
      <w:r w:rsidR="001B441B" w:rsidRPr="008509A3">
        <w:rPr>
          <w:rFonts w:eastAsia="Calibri" w:cs="B Nazanin" w:hint="cs"/>
          <w:szCs w:val="28"/>
          <w:rtl/>
          <w:lang w:bidi="fa-IR"/>
        </w:rPr>
        <w:t>.</w:t>
      </w:r>
      <w:r w:rsidRPr="008509A3">
        <w:rPr>
          <w:rFonts w:eastAsia="Calibri" w:cs="B Nazanin"/>
          <w:szCs w:val="28"/>
          <w:rtl/>
          <w:lang w:bidi="fa-IR"/>
        </w:rPr>
        <w:t xml:space="preserve"> زمان</w:t>
      </w:r>
      <w:r w:rsidRPr="008509A3">
        <w:rPr>
          <w:rFonts w:eastAsia="Calibri" w:cs="B Nazanin" w:hint="cs"/>
          <w:szCs w:val="28"/>
          <w:rtl/>
          <w:lang w:bidi="fa-IR"/>
        </w:rPr>
        <w:t>ی</w:t>
      </w:r>
      <w:r w:rsidRPr="008509A3">
        <w:rPr>
          <w:rFonts w:eastAsia="Calibri" w:cs="B Nazanin"/>
          <w:szCs w:val="28"/>
          <w:rtl/>
          <w:lang w:bidi="fa-IR"/>
        </w:rPr>
        <w:t xml:space="preserve"> که مس</w:t>
      </w:r>
      <w:r w:rsidR="001B441B" w:rsidRPr="008509A3">
        <w:rPr>
          <w:rFonts w:eastAsia="Calibri" w:cs="B Nazanin" w:hint="cs"/>
          <w:szCs w:val="28"/>
          <w:rtl/>
          <w:lang w:bidi="fa-IR"/>
        </w:rPr>
        <w:t>أ</w:t>
      </w:r>
      <w:r w:rsidRPr="008509A3">
        <w:rPr>
          <w:rFonts w:eastAsia="Calibri" w:cs="B Nazanin"/>
          <w:szCs w:val="28"/>
          <w:rtl/>
          <w:lang w:bidi="fa-IR"/>
        </w:rPr>
        <w:t>له</w:t>
      </w:r>
      <w:r w:rsidR="001B441B" w:rsidRPr="008509A3">
        <w:rPr>
          <w:rFonts w:eastAsia="Calibri" w:cs="B Nazanin"/>
          <w:szCs w:val="28"/>
          <w:rtl/>
          <w:lang w:bidi="fa-IR"/>
        </w:rPr>
        <w:softHyphen/>
      </w:r>
      <w:r w:rsidRPr="008509A3">
        <w:rPr>
          <w:rFonts w:eastAsia="Calibri" w:cs="B Nazanin"/>
          <w:szCs w:val="28"/>
          <w:rtl/>
          <w:lang w:bidi="fa-IR"/>
        </w:rPr>
        <w:t>ا</w:t>
      </w:r>
      <w:r w:rsidRPr="008509A3">
        <w:rPr>
          <w:rFonts w:eastAsia="Calibri" w:cs="B Nazanin" w:hint="cs"/>
          <w:szCs w:val="28"/>
          <w:rtl/>
          <w:lang w:bidi="fa-IR"/>
        </w:rPr>
        <w:t>ی</w:t>
      </w:r>
      <w:r w:rsidR="00807CE7" w:rsidRPr="008509A3">
        <w:rPr>
          <w:rFonts w:eastAsia="Calibri" w:cs="B Nazanin" w:hint="cs"/>
          <w:szCs w:val="28"/>
          <w:rtl/>
          <w:lang w:bidi="fa-IR"/>
        </w:rPr>
        <w:t>،</w:t>
      </w:r>
      <w:r w:rsidRPr="008509A3">
        <w:rPr>
          <w:rFonts w:eastAsia="Calibri" w:cs="B Nazanin"/>
          <w:szCs w:val="28"/>
          <w:rtl/>
          <w:lang w:bidi="fa-IR"/>
        </w:rPr>
        <w:t xml:space="preserve"> مهم و قابل توجه م</w:t>
      </w:r>
      <w:r w:rsidRPr="008509A3">
        <w:rPr>
          <w:rFonts w:eastAsia="Calibri" w:cs="B Nazanin" w:hint="cs"/>
          <w:szCs w:val="28"/>
          <w:rtl/>
          <w:lang w:bidi="fa-IR"/>
        </w:rPr>
        <w:t>ی</w:t>
      </w:r>
      <w:r w:rsidR="00807CE7" w:rsidRPr="008509A3">
        <w:rPr>
          <w:rFonts w:eastAsia="Calibri" w:cs="B Nazanin"/>
          <w:szCs w:val="28"/>
          <w:rtl/>
          <w:lang w:bidi="fa-IR"/>
        </w:rPr>
        <w:softHyphen/>
      </w:r>
      <w:r w:rsidRPr="008509A3">
        <w:rPr>
          <w:rFonts w:eastAsia="Calibri" w:cs="B Nazanin" w:hint="eastAsia"/>
          <w:szCs w:val="28"/>
          <w:rtl/>
          <w:lang w:bidi="fa-IR"/>
        </w:rPr>
        <w:t>شود</w:t>
      </w:r>
      <w:r w:rsidR="00807CE7" w:rsidRPr="008509A3">
        <w:rPr>
          <w:rFonts w:eastAsia="Calibri" w:cs="B Nazanin" w:hint="cs"/>
          <w:szCs w:val="28"/>
          <w:rtl/>
          <w:lang w:bidi="fa-IR"/>
        </w:rPr>
        <w:t>،</w:t>
      </w:r>
      <w:r w:rsidRPr="008509A3">
        <w:rPr>
          <w:rFonts w:eastAsia="Calibri" w:cs="B Nazanin"/>
          <w:szCs w:val="28"/>
          <w:rtl/>
          <w:lang w:bidi="fa-IR"/>
        </w:rPr>
        <w:t xml:space="preserve"> </w:t>
      </w:r>
      <w:r w:rsidR="00807CE7" w:rsidRPr="008509A3">
        <w:rPr>
          <w:rFonts w:eastAsia="Calibri" w:cs="B Nazanin" w:hint="cs"/>
          <w:szCs w:val="28"/>
          <w:rtl/>
          <w:lang w:bidi="fa-IR"/>
        </w:rPr>
        <w:t>بیانیه</w:t>
      </w:r>
      <w:r w:rsidR="00807CE7" w:rsidRPr="008509A3">
        <w:rPr>
          <w:rFonts w:eastAsia="Calibri" w:cs="B Nazanin"/>
          <w:szCs w:val="28"/>
          <w:rtl/>
          <w:lang w:bidi="fa-IR"/>
        </w:rPr>
        <w:softHyphen/>
      </w:r>
      <w:r w:rsidR="00807CE7" w:rsidRPr="008509A3">
        <w:rPr>
          <w:rFonts w:eastAsia="Calibri" w:cs="B Nazanin" w:hint="cs"/>
          <w:szCs w:val="28"/>
          <w:rtl/>
          <w:lang w:bidi="fa-IR"/>
        </w:rPr>
        <w:t>ای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hint="cs"/>
          <w:szCs w:val="28"/>
          <w:rtl/>
          <w:lang w:bidi="fa-IR"/>
        </w:rPr>
        <w:t>ی</w:t>
      </w:r>
      <w:r w:rsidRPr="008509A3">
        <w:rPr>
          <w:rFonts w:eastAsia="Calibri" w:cs="B Nazanin"/>
          <w:szCs w:val="28"/>
          <w:rtl/>
          <w:lang w:bidi="fa-IR"/>
        </w:rPr>
        <w:t xml:space="preserve"> ممکن است تدو</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پروپوزال</w:t>
      </w:r>
      <w:r w:rsidR="00807CE7"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متعدد</w:t>
      </w:r>
      <w:r w:rsidRPr="008509A3">
        <w:rPr>
          <w:rFonts w:eastAsia="Calibri" w:cs="B Nazanin" w:hint="cs"/>
          <w:szCs w:val="28"/>
          <w:rtl/>
          <w:lang w:bidi="fa-IR"/>
        </w:rPr>
        <w:t>ی</w:t>
      </w:r>
      <w:r w:rsidRPr="008509A3">
        <w:rPr>
          <w:rFonts w:eastAsia="Calibri" w:cs="B Nazanin"/>
          <w:szCs w:val="28"/>
          <w:rtl/>
          <w:lang w:bidi="fa-IR"/>
        </w:rPr>
        <w:t xml:space="preserve"> را موجب شود</w:t>
      </w:r>
      <w:r w:rsidR="00807CE7" w:rsidRPr="008509A3">
        <w:rPr>
          <w:rFonts w:eastAsia="Calibri" w:cs="B Nazanin" w:hint="cs"/>
          <w:szCs w:val="28"/>
          <w:rtl/>
          <w:lang w:bidi="fa-IR"/>
        </w:rPr>
        <w:t xml:space="preserve"> که</w:t>
      </w:r>
      <w:r w:rsidRPr="008509A3">
        <w:rPr>
          <w:rFonts w:eastAsia="Calibri" w:cs="B Nazanin"/>
          <w:szCs w:val="28"/>
          <w:rtl/>
          <w:lang w:bidi="fa-IR"/>
        </w:rPr>
        <w:t xml:space="preserve"> گروه‌ها</w:t>
      </w:r>
      <w:r w:rsidRPr="008509A3">
        <w:rPr>
          <w:rFonts w:eastAsia="Calibri" w:cs="B Nazanin" w:hint="cs"/>
          <w:szCs w:val="28"/>
          <w:rtl/>
          <w:lang w:bidi="fa-IR"/>
        </w:rPr>
        <w:t>ی</w:t>
      </w:r>
      <w:r w:rsidRPr="008509A3">
        <w:rPr>
          <w:rFonts w:eastAsia="Calibri" w:cs="B Nazanin"/>
          <w:szCs w:val="28"/>
          <w:rtl/>
          <w:lang w:bidi="fa-IR"/>
        </w:rPr>
        <w:t xml:space="preserve"> رق</w:t>
      </w:r>
      <w:r w:rsidRPr="008509A3">
        <w:rPr>
          <w:rFonts w:eastAsia="Calibri" w:cs="B Nazanin" w:hint="cs"/>
          <w:szCs w:val="28"/>
          <w:rtl/>
          <w:lang w:bidi="fa-IR"/>
        </w:rPr>
        <w:t>ی</w:t>
      </w:r>
      <w:r w:rsidRPr="008509A3">
        <w:rPr>
          <w:rFonts w:eastAsia="Calibri" w:cs="B Nazanin" w:hint="eastAsia"/>
          <w:szCs w:val="28"/>
          <w:rtl/>
          <w:lang w:bidi="fa-IR"/>
        </w:rPr>
        <w:t>ب</w:t>
      </w:r>
      <w:r w:rsidR="00807CE7" w:rsidRPr="008509A3">
        <w:rPr>
          <w:rFonts w:eastAsia="Calibri" w:cs="B Nazanin" w:hint="cs"/>
          <w:szCs w:val="28"/>
          <w:rtl/>
          <w:lang w:bidi="fa-IR"/>
        </w:rPr>
        <w:t>،</w:t>
      </w:r>
      <w:r w:rsidRPr="008509A3">
        <w:rPr>
          <w:rFonts w:eastAsia="Calibri" w:cs="B Nazanin"/>
          <w:szCs w:val="28"/>
          <w:rtl/>
          <w:lang w:bidi="fa-IR"/>
        </w:rPr>
        <w:t xml:space="preserve"> مالک</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مس</w:t>
      </w:r>
      <w:r w:rsidR="002F3AE8" w:rsidRPr="008509A3">
        <w:rPr>
          <w:rFonts w:eastAsia="Calibri" w:cs="B Nazanin" w:hint="cs"/>
          <w:szCs w:val="28"/>
          <w:rtl/>
          <w:lang w:bidi="fa-IR"/>
        </w:rPr>
        <w:t>أ</w:t>
      </w:r>
      <w:r w:rsidRPr="008509A3">
        <w:rPr>
          <w:rFonts w:eastAsia="Calibri" w:cs="B Nazanin"/>
          <w:szCs w:val="28"/>
          <w:rtl/>
          <w:lang w:bidi="fa-IR"/>
        </w:rPr>
        <w:t>له را به ش</w:t>
      </w:r>
      <w:r w:rsidRPr="008509A3">
        <w:rPr>
          <w:rFonts w:eastAsia="Calibri" w:cs="B Nazanin" w:hint="cs"/>
          <w:szCs w:val="28"/>
          <w:rtl/>
          <w:lang w:bidi="fa-IR"/>
        </w:rPr>
        <w:t>ی</w:t>
      </w:r>
      <w:r w:rsidRPr="008509A3">
        <w:rPr>
          <w:rFonts w:eastAsia="Calibri" w:cs="B Nazanin" w:hint="eastAsia"/>
          <w:szCs w:val="28"/>
          <w:rtl/>
          <w:lang w:bidi="fa-IR"/>
        </w:rPr>
        <w:t>وه‌ا</w:t>
      </w:r>
      <w:r w:rsidRPr="008509A3">
        <w:rPr>
          <w:rFonts w:eastAsia="Calibri" w:cs="B Nazanin" w:hint="cs"/>
          <w:szCs w:val="28"/>
          <w:rtl/>
          <w:lang w:bidi="fa-IR"/>
        </w:rPr>
        <w:t>ی</w:t>
      </w:r>
      <w:r w:rsidRPr="008509A3">
        <w:rPr>
          <w:rFonts w:eastAsia="Calibri" w:cs="B Nazanin"/>
          <w:szCs w:val="28"/>
          <w:rtl/>
          <w:lang w:bidi="fa-IR"/>
        </w:rPr>
        <w:t xml:space="preserve"> ادعا م</w:t>
      </w:r>
      <w:r w:rsidRPr="008509A3">
        <w:rPr>
          <w:rFonts w:eastAsia="Calibri" w:cs="B Nazanin" w:hint="cs"/>
          <w:szCs w:val="28"/>
          <w:rtl/>
          <w:lang w:bidi="fa-IR"/>
        </w:rPr>
        <w:t>ی‌</w:t>
      </w:r>
      <w:r w:rsidRPr="008509A3">
        <w:rPr>
          <w:rFonts w:eastAsia="Calibri" w:cs="B Nazanin" w:hint="eastAsia"/>
          <w:szCs w:val="28"/>
          <w:rtl/>
          <w:lang w:bidi="fa-IR"/>
        </w:rPr>
        <w:t>کنند</w:t>
      </w:r>
      <w:r w:rsidRPr="008509A3">
        <w:rPr>
          <w:rFonts w:eastAsia="Calibri" w:cs="B Nazanin"/>
          <w:szCs w:val="28"/>
          <w:rtl/>
          <w:lang w:bidi="fa-IR"/>
        </w:rPr>
        <w:t xml:space="preserve"> که در راستا</w:t>
      </w:r>
      <w:r w:rsidRPr="008509A3">
        <w:rPr>
          <w:rFonts w:eastAsia="Calibri" w:cs="B Nazanin" w:hint="cs"/>
          <w:szCs w:val="28"/>
          <w:rtl/>
          <w:lang w:bidi="fa-IR"/>
        </w:rPr>
        <w:t>ی</w:t>
      </w:r>
      <w:r w:rsidRPr="008509A3">
        <w:rPr>
          <w:rFonts w:eastAsia="Calibri" w:cs="B Nazanin"/>
          <w:szCs w:val="28"/>
          <w:rtl/>
          <w:lang w:bidi="fa-IR"/>
        </w:rPr>
        <w:t xml:space="preserve"> منافع آنان باشد</w:t>
      </w:r>
      <w:r w:rsidR="002F3AE8" w:rsidRPr="008509A3">
        <w:rPr>
          <w:rFonts w:eastAsia="Calibri" w:cs="B Nazanin" w:hint="cs"/>
          <w:szCs w:val="28"/>
          <w:rtl/>
          <w:lang w:bidi="fa-IR"/>
        </w:rPr>
        <w:t>.</w:t>
      </w:r>
      <w:r w:rsidRPr="008509A3">
        <w:rPr>
          <w:rFonts w:eastAsia="Calibri" w:cs="B Nazanin"/>
          <w:szCs w:val="28"/>
          <w:rtl/>
          <w:lang w:bidi="fa-IR"/>
        </w:rPr>
        <w:t xml:space="preserve"> زمان</w:t>
      </w:r>
      <w:r w:rsidRPr="008509A3">
        <w:rPr>
          <w:rFonts w:eastAsia="Calibri" w:cs="B Nazanin" w:hint="cs"/>
          <w:szCs w:val="28"/>
          <w:rtl/>
          <w:lang w:bidi="fa-IR"/>
        </w:rPr>
        <w:t>ی</w:t>
      </w:r>
      <w:r w:rsidRPr="008509A3">
        <w:rPr>
          <w:rFonts w:eastAsia="Calibri" w:cs="B Nazanin"/>
          <w:szCs w:val="28"/>
          <w:rtl/>
          <w:lang w:bidi="fa-IR"/>
        </w:rPr>
        <w:t xml:space="preserve"> که مس</w:t>
      </w:r>
      <w:r w:rsidR="002F3AE8" w:rsidRPr="008509A3">
        <w:rPr>
          <w:rFonts w:eastAsia="Calibri" w:cs="B Nazanin" w:hint="cs"/>
          <w:szCs w:val="28"/>
          <w:rtl/>
          <w:lang w:bidi="fa-IR"/>
        </w:rPr>
        <w:t>أ</w:t>
      </w:r>
      <w:r w:rsidRPr="008509A3">
        <w:rPr>
          <w:rFonts w:eastAsia="Calibri" w:cs="B Nazanin"/>
          <w:szCs w:val="28"/>
          <w:rtl/>
          <w:lang w:bidi="fa-IR"/>
        </w:rPr>
        <w:t>له</w:t>
      </w:r>
      <w:r w:rsidR="002F3AE8" w:rsidRPr="008509A3">
        <w:rPr>
          <w:rFonts w:eastAsia="Calibri" w:cs="B Nazanin"/>
          <w:szCs w:val="28"/>
          <w:rtl/>
          <w:lang w:bidi="fa-IR"/>
        </w:rPr>
        <w:softHyphen/>
      </w:r>
      <w:r w:rsidRPr="008509A3">
        <w:rPr>
          <w:rFonts w:eastAsia="Calibri" w:cs="B Nazanin"/>
          <w:szCs w:val="28"/>
          <w:rtl/>
          <w:lang w:bidi="fa-IR"/>
        </w:rPr>
        <w:t>ا</w:t>
      </w:r>
      <w:r w:rsidRPr="008509A3">
        <w:rPr>
          <w:rFonts w:eastAsia="Calibri" w:cs="B Nazanin" w:hint="cs"/>
          <w:szCs w:val="28"/>
          <w:rtl/>
          <w:lang w:bidi="fa-IR"/>
        </w:rPr>
        <w:t>ی</w:t>
      </w:r>
      <w:r w:rsidRPr="008509A3">
        <w:rPr>
          <w:rFonts w:eastAsia="Calibri" w:cs="B Nazanin"/>
          <w:szCs w:val="28"/>
          <w:rtl/>
          <w:lang w:bidi="fa-IR"/>
        </w:rPr>
        <w:t xml:space="preserve"> در برنامه س</w:t>
      </w:r>
      <w:r w:rsidRPr="008509A3">
        <w:rPr>
          <w:rFonts w:eastAsia="Calibri" w:cs="B Nazanin" w:hint="cs"/>
          <w:szCs w:val="28"/>
          <w:rtl/>
          <w:lang w:bidi="fa-IR"/>
        </w:rPr>
        <w:t>ی</w:t>
      </w:r>
      <w:r w:rsidRPr="008509A3">
        <w:rPr>
          <w:rFonts w:eastAsia="Calibri" w:cs="B Nazanin" w:hint="eastAsia"/>
          <w:szCs w:val="28"/>
          <w:rtl/>
          <w:lang w:bidi="fa-IR"/>
        </w:rPr>
        <w:t>استگذار</w:t>
      </w:r>
      <w:r w:rsidRPr="008509A3">
        <w:rPr>
          <w:rFonts w:eastAsia="Calibri" w:cs="B Nazanin" w:hint="cs"/>
          <w:szCs w:val="28"/>
          <w:rtl/>
          <w:lang w:bidi="fa-IR"/>
        </w:rPr>
        <w:t>ی</w:t>
      </w:r>
      <w:r w:rsidRPr="008509A3">
        <w:rPr>
          <w:rFonts w:eastAsia="Calibri" w:cs="B Nazanin"/>
          <w:szCs w:val="28"/>
          <w:rtl/>
          <w:lang w:bidi="fa-IR"/>
        </w:rPr>
        <w:t xml:space="preserve"> قرار گرفت</w:t>
      </w:r>
      <w:r w:rsidR="002F3AE8" w:rsidRPr="008509A3">
        <w:rPr>
          <w:rFonts w:eastAsia="Calibri" w:cs="B Nazanin" w:hint="cs"/>
          <w:szCs w:val="28"/>
          <w:rtl/>
          <w:lang w:bidi="fa-IR"/>
        </w:rPr>
        <w:t>،</w:t>
      </w:r>
      <w:r w:rsidRPr="008509A3">
        <w:rPr>
          <w:rFonts w:eastAsia="Calibri" w:cs="B Nazanin"/>
          <w:szCs w:val="28"/>
          <w:rtl/>
          <w:lang w:bidi="fa-IR"/>
        </w:rPr>
        <w:t xml:space="preserve"> معمولاً سا</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مسائل را به </w:t>
      </w:r>
      <w:r w:rsidR="002F3AE8" w:rsidRPr="008509A3">
        <w:rPr>
          <w:rFonts w:eastAsia="Calibri" w:cs="B Nazanin" w:hint="cs"/>
          <w:szCs w:val="28"/>
          <w:rtl/>
          <w:lang w:bidi="fa-IR"/>
        </w:rPr>
        <w:t>حاشیه</w:t>
      </w:r>
      <w:r w:rsidRPr="008509A3">
        <w:rPr>
          <w:rFonts w:eastAsia="Calibri" w:cs="B Nazanin"/>
          <w:szCs w:val="28"/>
          <w:rtl/>
          <w:lang w:bidi="fa-IR"/>
        </w:rPr>
        <w:t xml:space="preserve"> م</w:t>
      </w:r>
      <w:r w:rsidRPr="008509A3">
        <w:rPr>
          <w:rFonts w:eastAsia="Calibri" w:cs="B Nazanin" w:hint="cs"/>
          <w:szCs w:val="28"/>
          <w:rtl/>
          <w:lang w:bidi="fa-IR"/>
        </w:rPr>
        <w:t>ی</w:t>
      </w:r>
      <w:r w:rsidR="002F3AE8" w:rsidRPr="008509A3">
        <w:rPr>
          <w:rFonts w:eastAsia="Calibri" w:cs="B Nazanin"/>
          <w:szCs w:val="28"/>
          <w:rtl/>
          <w:lang w:bidi="fa-IR"/>
        </w:rPr>
        <w:softHyphen/>
      </w:r>
      <w:r w:rsidRPr="008509A3">
        <w:rPr>
          <w:rFonts w:eastAsia="Calibri" w:cs="B Nazanin" w:hint="eastAsia"/>
          <w:szCs w:val="28"/>
          <w:rtl/>
          <w:lang w:bidi="fa-IR"/>
        </w:rPr>
        <w:t>راند</w:t>
      </w:r>
      <w:r w:rsidR="00CB3B32" w:rsidRPr="008509A3">
        <w:rPr>
          <w:rFonts w:eastAsia="Calibri" w:cs="B Nazanin" w:hint="cs"/>
          <w:szCs w:val="28"/>
          <w:rtl/>
          <w:lang w:bidi="fa-IR"/>
        </w:rPr>
        <w:t>؛</w:t>
      </w:r>
      <w:r w:rsidRPr="008509A3">
        <w:rPr>
          <w:rFonts w:eastAsia="Calibri" w:cs="B Nazanin"/>
          <w:szCs w:val="28"/>
          <w:rtl/>
          <w:lang w:bidi="fa-IR"/>
        </w:rPr>
        <w:t xml:space="preserve"> هر کشور در هر زمان معمولاً فقط م</w:t>
      </w:r>
      <w:r w:rsidRPr="008509A3">
        <w:rPr>
          <w:rFonts w:eastAsia="Calibri" w:cs="B Nazanin" w:hint="cs"/>
          <w:szCs w:val="28"/>
          <w:rtl/>
          <w:lang w:bidi="fa-IR"/>
        </w:rPr>
        <w:t>ی</w:t>
      </w:r>
      <w:r w:rsidR="00CB3B32" w:rsidRPr="008509A3">
        <w:rPr>
          <w:rFonts w:eastAsia="Calibri" w:cs="B Nazanin"/>
          <w:szCs w:val="28"/>
          <w:rtl/>
          <w:lang w:bidi="fa-IR"/>
        </w:rPr>
        <w:softHyphen/>
      </w:r>
      <w:r w:rsidRPr="008509A3">
        <w:rPr>
          <w:rFonts w:eastAsia="Calibri" w:cs="B Nazanin"/>
          <w:szCs w:val="28"/>
          <w:rtl/>
          <w:lang w:bidi="fa-IR"/>
        </w:rPr>
        <w:t>تواند تعداد اندک</w:t>
      </w:r>
      <w:r w:rsidRPr="008509A3">
        <w:rPr>
          <w:rFonts w:eastAsia="Calibri" w:cs="B Nazanin" w:hint="cs"/>
          <w:szCs w:val="28"/>
          <w:rtl/>
          <w:lang w:bidi="fa-IR"/>
        </w:rPr>
        <w:t>ی</w:t>
      </w:r>
      <w:r w:rsidRPr="008509A3">
        <w:rPr>
          <w:rFonts w:eastAsia="Calibri" w:cs="B Nazanin"/>
          <w:szCs w:val="28"/>
          <w:rtl/>
          <w:lang w:bidi="fa-IR"/>
        </w:rPr>
        <w:t xml:space="preserve"> از مسائل اجتماع</w:t>
      </w:r>
      <w:r w:rsidRPr="008509A3">
        <w:rPr>
          <w:rFonts w:eastAsia="Calibri" w:cs="B Nazanin" w:hint="cs"/>
          <w:szCs w:val="28"/>
          <w:rtl/>
          <w:lang w:bidi="fa-IR"/>
        </w:rPr>
        <w:t>ی</w:t>
      </w:r>
      <w:r w:rsidRPr="008509A3">
        <w:rPr>
          <w:rFonts w:eastAsia="Calibri" w:cs="B Nazanin"/>
          <w:szCs w:val="28"/>
          <w:rtl/>
          <w:lang w:bidi="fa-IR"/>
        </w:rPr>
        <w:t xml:space="preserve"> عمده را برا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است‌ها</w:t>
      </w:r>
      <w:r w:rsidRPr="008509A3">
        <w:rPr>
          <w:rFonts w:eastAsia="Calibri" w:cs="B Nazanin" w:hint="cs"/>
          <w:szCs w:val="28"/>
          <w:rtl/>
          <w:lang w:bidi="fa-IR"/>
        </w:rPr>
        <w:t>ی</w:t>
      </w:r>
      <w:r w:rsidRPr="008509A3">
        <w:rPr>
          <w:rFonts w:eastAsia="Calibri" w:cs="B Nazanin"/>
          <w:szCs w:val="28"/>
          <w:rtl/>
          <w:lang w:bidi="fa-IR"/>
        </w:rPr>
        <w:t xml:space="preserve"> اصلاح</w:t>
      </w:r>
      <w:r w:rsidRPr="008509A3">
        <w:rPr>
          <w:rFonts w:eastAsia="Calibri" w:cs="B Nazanin" w:hint="cs"/>
          <w:szCs w:val="28"/>
          <w:rtl/>
          <w:lang w:bidi="fa-IR"/>
        </w:rPr>
        <w:t>ی</w:t>
      </w:r>
      <w:r w:rsidRPr="008509A3">
        <w:rPr>
          <w:rFonts w:eastAsia="Calibri" w:cs="B Nazanin"/>
          <w:szCs w:val="28"/>
          <w:rtl/>
          <w:lang w:bidi="fa-IR"/>
        </w:rPr>
        <w:t xml:space="preserve"> در نظر بگ</w:t>
      </w:r>
      <w:r w:rsidRPr="008509A3">
        <w:rPr>
          <w:rFonts w:eastAsia="Calibri" w:cs="B Nazanin" w:hint="cs"/>
          <w:szCs w:val="28"/>
          <w:rtl/>
          <w:lang w:bidi="fa-IR"/>
        </w:rPr>
        <w:t>ی</w:t>
      </w:r>
      <w:r w:rsidRPr="008509A3">
        <w:rPr>
          <w:rFonts w:eastAsia="Calibri" w:cs="B Nazanin" w:hint="eastAsia"/>
          <w:szCs w:val="28"/>
          <w:rtl/>
          <w:lang w:bidi="fa-IR"/>
        </w:rPr>
        <w:t>رد</w:t>
      </w:r>
      <w:r w:rsidR="00CB3B32" w:rsidRPr="008509A3">
        <w:rPr>
          <w:rFonts w:eastAsia="Calibri" w:cs="B Nazanin" w:hint="cs"/>
          <w:szCs w:val="28"/>
          <w:rtl/>
          <w:lang w:bidi="fa-IR"/>
        </w:rPr>
        <w:t>.</w:t>
      </w:r>
      <w:r w:rsidRPr="008509A3">
        <w:rPr>
          <w:rFonts w:eastAsia="Calibri" w:cs="B Nazanin"/>
          <w:szCs w:val="28"/>
          <w:rtl/>
          <w:lang w:bidi="fa-IR"/>
        </w:rPr>
        <w:t xml:space="preserve"> کارآفر</w:t>
      </w:r>
      <w:r w:rsidRPr="008509A3">
        <w:rPr>
          <w:rFonts w:eastAsia="Calibri" w:cs="B Nazanin" w:hint="cs"/>
          <w:szCs w:val="28"/>
          <w:rtl/>
          <w:lang w:bidi="fa-IR"/>
        </w:rPr>
        <w:t>ی</w:t>
      </w:r>
      <w:r w:rsidRPr="008509A3">
        <w:rPr>
          <w:rFonts w:eastAsia="Calibri" w:cs="B Nazanin" w:hint="eastAsia"/>
          <w:szCs w:val="28"/>
          <w:rtl/>
          <w:lang w:bidi="fa-IR"/>
        </w:rPr>
        <w:t>نان</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00CB3B32" w:rsidRPr="008509A3">
        <w:rPr>
          <w:rFonts w:eastAsia="Calibri" w:cs="B Nazanin" w:hint="cs"/>
          <w:szCs w:val="28"/>
          <w:rtl/>
          <w:lang w:bidi="fa-IR"/>
        </w:rPr>
        <w:t>ی</w:t>
      </w:r>
      <w:r w:rsidRPr="008509A3">
        <w:rPr>
          <w:rFonts w:eastAsia="Calibri" w:cs="B Nazanin"/>
          <w:szCs w:val="28"/>
          <w:rtl/>
          <w:lang w:bidi="fa-IR"/>
        </w:rPr>
        <w:t xml:space="preserve"> </w:t>
      </w:r>
      <w:r w:rsidR="00CB3B32" w:rsidRPr="008509A3">
        <w:rPr>
          <w:rFonts w:eastAsia="Calibri" w:cs="B Nazanin" w:hint="cs"/>
          <w:szCs w:val="28"/>
          <w:rtl/>
          <w:lang w:bidi="fa-IR"/>
        </w:rPr>
        <w:t>نه</w:t>
      </w:r>
      <w:r w:rsidRPr="008509A3">
        <w:rPr>
          <w:rFonts w:eastAsia="Calibri" w:cs="B Nazanin"/>
          <w:szCs w:val="28"/>
          <w:rtl/>
          <w:lang w:bidi="fa-IR"/>
        </w:rPr>
        <w:t xml:space="preserve"> تنها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تعار</w:t>
      </w:r>
      <w:r w:rsidRPr="008509A3">
        <w:rPr>
          <w:rFonts w:eastAsia="Calibri" w:cs="B Nazanin" w:hint="cs"/>
          <w:szCs w:val="28"/>
          <w:rtl/>
          <w:lang w:bidi="fa-IR"/>
        </w:rPr>
        <w:t>ی</w:t>
      </w:r>
      <w:r w:rsidRPr="008509A3">
        <w:rPr>
          <w:rFonts w:eastAsia="Calibri" w:cs="B Nazanin" w:hint="eastAsia"/>
          <w:szCs w:val="28"/>
          <w:rtl/>
          <w:lang w:bidi="fa-IR"/>
        </w:rPr>
        <w:t>ف</w:t>
      </w:r>
      <w:r w:rsidRPr="008509A3">
        <w:rPr>
          <w:rFonts w:eastAsia="Calibri" w:cs="B Nazanin"/>
          <w:szCs w:val="28"/>
          <w:rtl/>
          <w:lang w:bidi="fa-IR"/>
        </w:rPr>
        <w:t xml:space="preserve"> خود از مشکل را جذاب</w:t>
      </w:r>
      <w:r w:rsidR="00CB3B32" w:rsidRPr="008509A3">
        <w:rPr>
          <w:rFonts w:eastAsia="Calibri" w:cs="B Nazanin"/>
          <w:szCs w:val="28"/>
          <w:rtl/>
          <w:lang w:bidi="fa-IR"/>
        </w:rPr>
        <w:softHyphen/>
      </w:r>
      <w:r w:rsidRPr="008509A3">
        <w:rPr>
          <w:rFonts w:eastAsia="Calibri" w:cs="B Nazanin"/>
          <w:szCs w:val="28"/>
          <w:rtl/>
          <w:lang w:bidi="fa-IR"/>
        </w:rPr>
        <w:t>تر از بق</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کنند بلکه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w:t>
      </w:r>
      <w:r w:rsidRPr="008509A3">
        <w:rPr>
          <w:rFonts w:eastAsia="Calibri" w:cs="B Nazanin" w:hint="eastAsia"/>
          <w:szCs w:val="28"/>
          <w:rtl/>
          <w:lang w:bidi="fa-IR"/>
        </w:rPr>
        <w:t>نسبت</w:t>
      </w:r>
      <w:r w:rsidRPr="008509A3">
        <w:rPr>
          <w:rFonts w:eastAsia="Calibri" w:cs="B Nazanin"/>
          <w:szCs w:val="28"/>
          <w:rtl/>
          <w:lang w:bidi="fa-IR"/>
        </w:rPr>
        <w:t xml:space="preserve"> به مسائل رق</w:t>
      </w:r>
      <w:r w:rsidRPr="008509A3">
        <w:rPr>
          <w:rFonts w:eastAsia="Calibri" w:cs="B Nazanin" w:hint="cs"/>
          <w:szCs w:val="28"/>
          <w:rtl/>
          <w:lang w:bidi="fa-IR"/>
        </w:rPr>
        <w:t>ی</w:t>
      </w:r>
      <w:r w:rsidRPr="008509A3">
        <w:rPr>
          <w:rFonts w:eastAsia="Calibri" w:cs="B Nazanin" w:hint="eastAsia"/>
          <w:szCs w:val="28"/>
          <w:rtl/>
          <w:lang w:bidi="fa-IR"/>
        </w:rPr>
        <w:t>ب</w:t>
      </w:r>
      <w:r w:rsidRPr="008509A3">
        <w:rPr>
          <w:rFonts w:eastAsia="Calibri" w:cs="B Nazanin"/>
          <w:szCs w:val="28"/>
          <w:rtl/>
          <w:lang w:bidi="fa-IR"/>
        </w:rPr>
        <w:t xml:space="preserve"> ن</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آن جذاب</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ب</w:t>
      </w:r>
      <w:r w:rsidRPr="008509A3">
        <w:rPr>
          <w:rFonts w:eastAsia="Calibri" w:cs="B Nazanin" w:hint="cs"/>
          <w:szCs w:val="28"/>
          <w:rtl/>
          <w:lang w:bidi="fa-IR"/>
        </w:rPr>
        <w:t>ی</w:t>
      </w:r>
      <w:r w:rsidRPr="008509A3">
        <w:rPr>
          <w:rFonts w:eastAsia="Calibri" w:cs="B Nazanin" w:hint="eastAsia"/>
          <w:szCs w:val="28"/>
          <w:rtl/>
          <w:lang w:bidi="fa-IR"/>
        </w:rPr>
        <w:t>شتر</w:t>
      </w:r>
      <w:r w:rsidRPr="008509A3">
        <w:rPr>
          <w:rFonts w:eastAsia="Calibri" w:cs="B Nazanin" w:hint="cs"/>
          <w:szCs w:val="28"/>
          <w:rtl/>
          <w:lang w:bidi="fa-IR"/>
        </w:rPr>
        <w:t>ی</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جاد</w:t>
      </w:r>
      <w:r w:rsidRPr="008509A3">
        <w:rPr>
          <w:rFonts w:eastAsia="Calibri" w:cs="B Nazanin"/>
          <w:szCs w:val="28"/>
          <w:rtl/>
          <w:lang w:bidi="fa-IR"/>
        </w:rPr>
        <w:t xml:space="preserve"> کنند</w:t>
      </w:r>
      <w:r w:rsidR="00F14B21" w:rsidRPr="008509A3">
        <w:rPr>
          <w:rFonts w:eastAsia="Calibri" w:cs="B Nazanin" w:hint="cs"/>
          <w:szCs w:val="28"/>
          <w:rtl/>
          <w:lang w:bidi="fa-IR"/>
        </w:rPr>
        <w:t>.</w:t>
      </w:r>
      <w:r w:rsidRPr="008509A3">
        <w:rPr>
          <w:rFonts w:eastAsia="Calibri" w:cs="B Nazanin"/>
          <w:szCs w:val="28"/>
          <w:rtl/>
          <w:lang w:bidi="fa-IR"/>
        </w:rPr>
        <w:t xml:space="preserve"> بنابرا</w:t>
      </w:r>
      <w:r w:rsidRPr="008509A3">
        <w:rPr>
          <w:rFonts w:eastAsia="Calibri" w:cs="B Nazanin" w:hint="cs"/>
          <w:szCs w:val="28"/>
          <w:rtl/>
          <w:lang w:bidi="fa-IR"/>
        </w:rPr>
        <w:t>ی</w:t>
      </w:r>
      <w:r w:rsidRPr="008509A3">
        <w:rPr>
          <w:rFonts w:eastAsia="Calibri" w:cs="B Nazanin" w:hint="eastAsia"/>
          <w:szCs w:val="28"/>
          <w:rtl/>
          <w:lang w:bidi="fa-IR"/>
        </w:rPr>
        <w:t>ن</w:t>
      </w:r>
      <w:r w:rsidR="00F14B21" w:rsidRPr="008509A3">
        <w:rPr>
          <w:rFonts w:eastAsia="Calibri" w:cs="B Nazanin" w:hint="cs"/>
          <w:szCs w:val="28"/>
          <w:rtl/>
          <w:lang w:bidi="fa-IR"/>
        </w:rPr>
        <w:t>،</w:t>
      </w:r>
      <w:r w:rsidRPr="008509A3">
        <w:rPr>
          <w:rFonts w:eastAsia="Calibri" w:cs="B Nazanin"/>
          <w:szCs w:val="28"/>
          <w:rtl/>
          <w:lang w:bidi="fa-IR"/>
        </w:rPr>
        <w:t xml:space="preserve"> زمان</w:t>
      </w:r>
      <w:r w:rsidR="00F14B21" w:rsidRPr="008509A3">
        <w:rPr>
          <w:rFonts w:eastAsia="Calibri" w:cs="B Nazanin"/>
          <w:szCs w:val="28"/>
          <w:rtl/>
          <w:lang w:bidi="fa-IR"/>
        </w:rPr>
        <w:softHyphen/>
      </w:r>
      <w:r w:rsidRPr="008509A3">
        <w:rPr>
          <w:rFonts w:eastAsia="Calibri" w:cs="B Nazanin"/>
          <w:szCs w:val="28"/>
          <w:rtl/>
          <w:lang w:bidi="fa-IR"/>
        </w:rPr>
        <w:t>بند</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00F14B21" w:rsidRPr="008509A3">
        <w:rPr>
          <w:rFonts w:eastAsia="Calibri" w:cs="B Nazanin" w:hint="cs"/>
          <w:szCs w:val="28"/>
          <w:rtl/>
          <w:lang w:bidi="fa-IR"/>
        </w:rPr>
        <w:t>،</w:t>
      </w:r>
      <w:r w:rsidRPr="008509A3">
        <w:rPr>
          <w:rFonts w:eastAsia="Calibri" w:cs="B Nazanin"/>
          <w:szCs w:val="28"/>
          <w:rtl/>
          <w:lang w:bidi="fa-IR"/>
        </w:rPr>
        <w:t xml:space="preserve"> اهم</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ح</w:t>
      </w:r>
      <w:r w:rsidRPr="008509A3">
        <w:rPr>
          <w:rFonts w:eastAsia="Calibri" w:cs="B Nazanin" w:hint="cs"/>
          <w:szCs w:val="28"/>
          <w:rtl/>
          <w:lang w:bidi="fa-IR"/>
        </w:rPr>
        <w:t>ی</w:t>
      </w:r>
      <w:r w:rsidRPr="008509A3">
        <w:rPr>
          <w:rFonts w:eastAsia="Calibri" w:cs="B Nazanin" w:hint="eastAsia"/>
          <w:szCs w:val="28"/>
          <w:rtl/>
          <w:lang w:bidi="fa-IR"/>
        </w:rPr>
        <w:t>ات</w:t>
      </w:r>
      <w:r w:rsidRPr="008509A3">
        <w:rPr>
          <w:rFonts w:eastAsia="Calibri" w:cs="B Nazanin" w:hint="cs"/>
          <w:szCs w:val="28"/>
          <w:rtl/>
          <w:lang w:bidi="fa-IR"/>
        </w:rPr>
        <w:t>ی</w:t>
      </w:r>
      <w:r w:rsidRPr="008509A3">
        <w:rPr>
          <w:rFonts w:eastAsia="Calibri" w:cs="B Nazanin"/>
          <w:szCs w:val="28"/>
          <w:rtl/>
          <w:lang w:bidi="fa-IR"/>
        </w:rPr>
        <w:t xml:space="preserve"> دارد چرا که دوره فرصت</w:t>
      </w:r>
      <w:r w:rsidR="00F14B21" w:rsidRPr="008509A3">
        <w:rPr>
          <w:rStyle w:val="FootnoteReference"/>
          <w:rFonts w:eastAsia="Calibri" w:cs="B Nazanin"/>
          <w:szCs w:val="28"/>
          <w:rtl/>
          <w:lang w:bidi="fa-IR"/>
        </w:rPr>
        <w:footnoteReference w:id="112"/>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تغ</w:t>
      </w:r>
      <w:r w:rsidRPr="008509A3">
        <w:rPr>
          <w:rFonts w:eastAsia="Calibri" w:cs="B Nazanin" w:hint="cs"/>
          <w:szCs w:val="28"/>
          <w:rtl/>
          <w:lang w:bidi="fa-IR"/>
        </w:rPr>
        <w:t>یی</w:t>
      </w:r>
      <w:r w:rsidRPr="008509A3">
        <w:rPr>
          <w:rFonts w:eastAsia="Calibri" w:cs="B Nazanin" w:hint="eastAsia"/>
          <w:szCs w:val="28"/>
          <w:rtl/>
          <w:lang w:bidi="fa-IR"/>
        </w:rPr>
        <w:t>رات</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استگذار</w:t>
      </w:r>
      <w:r w:rsidRPr="008509A3">
        <w:rPr>
          <w:rFonts w:eastAsia="Calibri" w:cs="B Nazanin" w:hint="cs"/>
          <w:szCs w:val="28"/>
          <w:rtl/>
          <w:lang w:bidi="fa-IR"/>
        </w:rPr>
        <w:t>ی</w:t>
      </w:r>
      <w:r w:rsidR="002500CE" w:rsidRPr="008509A3">
        <w:rPr>
          <w:rFonts w:eastAsia="Calibri" w:cs="B Nazanin" w:hint="cs"/>
          <w:szCs w:val="28"/>
          <w:rtl/>
          <w:lang w:bidi="fa-IR"/>
        </w:rPr>
        <w:t>،</w:t>
      </w:r>
      <w:r w:rsidRPr="008509A3">
        <w:rPr>
          <w:rFonts w:eastAsia="Calibri" w:cs="B Nazanin"/>
          <w:szCs w:val="28"/>
          <w:rtl/>
          <w:lang w:bidi="fa-IR"/>
        </w:rPr>
        <w:t xml:space="preserve"> غالباً کوتاه است و ممکن است دستخوش رو</w:t>
      </w:r>
      <w:r w:rsidRPr="008509A3">
        <w:rPr>
          <w:rFonts w:eastAsia="Calibri" w:cs="B Nazanin" w:hint="cs"/>
          <w:szCs w:val="28"/>
          <w:rtl/>
          <w:lang w:bidi="fa-IR"/>
        </w:rPr>
        <w:t>ی</w:t>
      </w:r>
      <w:r w:rsidRPr="008509A3">
        <w:rPr>
          <w:rFonts w:eastAsia="Calibri" w:cs="B Nazanin" w:hint="eastAsia"/>
          <w:szCs w:val="28"/>
          <w:rtl/>
          <w:lang w:bidi="fa-IR"/>
        </w:rPr>
        <w:t>دادها</w:t>
      </w:r>
      <w:r w:rsidRPr="008509A3">
        <w:rPr>
          <w:rFonts w:eastAsia="Calibri" w:cs="B Nazanin" w:hint="cs"/>
          <w:szCs w:val="28"/>
          <w:rtl/>
          <w:lang w:bidi="fa-IR"/>
        </w:rPr>
        <w:t>ی</w:t>
      </w:r>
      <w:r w:rsidR="002500CE" w:rsidRPr="008509A3">
        <w:rPr>
          <w:rFonts w:eastAsia="Calibri" w:cs="B Nazanin" w:hint="cs"/>
          <w:szCs w:val="28"/>
          <w:rtl/>
          <w:lang w:bidi="fa-IR"/>
        </w:rPr>
        <w:t>ی</w:t>
      </w:r>
      <w:r w:rsidRPr="008509A3">
        <w:rPr>
          <w:rFonts w:eastAsia="Calibri" w:cs="B Nazanin"/>
          <w:szCs w:val="28"/>
          <w:rtl/>
          <w:lang w:bidi="fa-IR"/>
        </w:rPr>
        <w:t xml:space="preserve"> غ</w:t>
      </w:r>
      <w:r w:rsidRPr="008509A3">
        <w:rPr>
          <w:rFonts w:eastAsia="Calibri" w:cs="B Nazanin" w:hint="cs"/>
          <w:szCs w:val="28"/>
          <w:rtl/>
          <w:lang w:bidi="fa-IR"/>
        </w:rPr>
        <w:t>ی</w:t>
      </w:r>
      <w:r w:rsidRPr="008509A3">
        <w:rPr>
          <w:rFonts w:eastAsia="Calibri" w:cs="B Nazanin" w:hint="eastAsia"/>
          <w:szCs w:val="28"/>
          <w:rtl/>
          <w:lang w:bidi="fa-IR"/>
        </w:rPr>
        <w:t>رقابل</w:t>
      </w:r>
      <w:r w:rsidRPr="008509A3">
        <w:rPr>
          <w:rFonts w:eastAsia="Calibri" w:cs="B Nazanin"/>
          <w:szCs w:val="28"/>
          <w:rtl/>
          <w:lang w:bidi="fa-IR"/>
        </w:rPr>
        <w:t xml:space="preserve"> پ</w:t>
      </w:r>
      <w:r w:rsidRPr="008509A3">
        <w:rPr>
          <w:rFonts w:eastAsia="Calibri" w:cs="B Nazanin" w:hint="cs"/>
          <w:szCs w:val="28"/>
          <w:rtl/>
          <w:lang w:bidi="fa-IR"/>
        </w:rPr>
        <w:t>ی</w:t>
      </w:r>
      <w:r w:rsidRPr="008509A3">
        <w:rPr>
          <w:rFonts w:eastAsia="Calibri" w:cs="B Nazanin" w:hint="eastAsia"/>
          <w:szCs w:val="28"/>
          <w:rtl/>
          <w:lang w:bidi="fa-IR"/>
        </w:rPr>
        <w:t>ش‌ب</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hint="cs"/>
          <w:szCs w:val="28"/>
          <w:rtl/>
          <w:lang w:bidi="fa-IR"/>
        </w:rPr>
        <w:t>ی</w:t>
      </w:r>
      <w:r w:rsidRPr="008509A3">
        <w:rPr>
          <w:rFonts w:eastAsia="Calibri" w:cs="B Nazanin"/>
          <w:szCs w:val="28"/>
          <w:rtl/>
          <w:lang w:bidi="fa-IR"/>
        </w:rPr>
        <w:t xml:space="preserve"> شود</w:t>
      </w:r>
      <w:r w:rsidR="002500CE" w:rsidRPr="008509A3">
        <w:rPr>
          <w:rFonts w:eastAsia="Calibri" w:cs="B Nazanin" w:hint="cs"/>
          <w:szCs w:val="28"/>
          <w:rtl/>
          <w:lang w:bidi="fa-IR"/>
        </w:rPr>
        <w:t>.</w:t>
      </w:r>
      <w:r w:rsidRPr="008509A3">
        <w:rPr>
          <w:rFonts w:eastAsia="Calibri" w:cs="B Nazanin"/>
          <w:szCs w:val="28"/>
          <w:rtl/>
          <w:lang w:bidi="fa-IR"/>
        </w:rPr>
        <w:t xml:space="preserve"> کارآفر</w:t>
      </w:r>
      <w:r w:rsidRPr="008509A3">
        <w:rPr>
          <w:rFonts w:eastAsia="Calibri" w:cs="B Nazanin" w:hint="cs"/>
          <w:szCs w:val="28"/>
          <w:rtl/>
          <w:lang w:bidi="fa-IR"/>
        </w:rPr>
        <w:t>ی</w:t>
      </w:r>
      <w:r w:rsidRPr="008509A3">
        <w:rPr>
          <w:rFonts w:eastAsia="Calibri" w:cs="B Nazanin" w:hint="eastAsia"/>
          <w:szCs w:val="28"/>
          <w:rtl/>
          <w:lang w:bidi="fa-IR"/>
        </w:rPr>
        <w:t>نان</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hint="cs"/>
          <w:szCs w:val="28"/>
          <w:rtl/>
          <w:lang w:bidi="fa-IR"/>
        </w:rPr>
        <w:t>ی</w:t>
      </w:r>
      <w:r w:rsidRPr="008509A3">
        <w:rPr>
          <w:rFonts w:eastAsia="Calibri" w:cs="B Nazanin"/>
          <w:szCs w:val="28"/>
          <w:rtl/>
          <w:lang w:bidi="fa-IR"/>
        </w:rPr>
        <w:t xml:space="preserve">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درک بهتر</w:t>
      </w:r>
      <w:r w:rsidRPr="008509A3">
        <w:rPr>
          <w:rFonts w:eastAsia="Calibri" w:cs="B Nazanin" w:hint="cs"/>
          <w:szCs w:val="28"/>
          <w:rtl/>
          <w:lang w:bidi="fa-IR"/>
        </w:rPr>
        <w:t>ی</w:t>
      </w:r>
      <w:r w:rsidRPr="008509A3">
        <w:rPr>
          <w:rFonts w:eastAsia="Calibri" w:cs="B Nazanin"/>
          <w:szCs w:val="28"/>
          <w:rtl/>
          <w:lang w:bidi="fa-IR"/>
        </w:rPr>
        <w:t xml:space="preserve"> از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موضوع پ</w:t>
      </w:r>
      <w:r w:rsidRPr="008509A3">
        <w:rPr>
          <w:rFonts w:eastAsia="Calibri" w:cs="B Nazanin" w:hint="cs"/>
          <w:szCs w:val="28"/>
          <w:rtl/>
          <w:lang w:bidi="fa-IR"/>
        </w:rPr>
        <w:t>ی</w:t>
      </w:r>
      <w:r w:rsidRPr="008509A3">
        <w:rPr>
          <w:rFonts w:eastAsia="Calibri" w:cs="B Nazanin" w:hint="eastAsia"/>
          <w:szCs w:val="28"/>
          <w:rtl/>
          <w:lang w:bidi="fa-IR"/>
        </w:rPr>
        <w:t>دا</w:t>
      </w:r>
      <w:r w:rsidRPr="008509A3">
        <w:rPr>
          <w:rFonts w:eastAsia="Calibri" w:cs="B Nazanin"/>
          <w:szCs w:val="28"/>
          <w:rtl/>
          <w:lang w:bidi="fa-IR"/>
        </w:rPr>
        <w:t xml:space="preserve"> ک</w:t>
      </w:r>
      <w:r w:rsidRPr="008509A3">
        <w:rPr>
          <w:rFonts w:eastAsia="Calibri" w:cs="B Nazanin" w:hint="eastAsia"/>
          <w:szCs w:val="28"/>
          <w:rtl/>
          <w:lang w:bidi="fa-IR"/>
        </w:rPr>
        <w:t>نند</w:t>
      </w:r>
      <w:r w:rsidRPr="008509A3">
        <w:rPr>
          <w:rFonts w:eastAsia="Calibri" w:cs="B Nazanin"/>
          <w:szCs w:val="28"/>
          <w:rtl/>
          <w:lang w:bidi="fa-IR"/>
        </w:rPr>
        <w:t xml:space="preserve"> که</w:t>
      </w:r>
      <w:r w:rsidR="002500CE" w:rsidRPr="008509A3">
        <w:rPr>
          <w:rFonts w:eastAsia="Calibri" w:cs="B Nazanin" w:hint="cs"/>
          <w:szCs w:val="28"/>
          <w:rtl/>
          <w:lang w:bidi="fa-IR"/>
        </w:rPr>
        <w:t>:</w:t>
      </w:r>
      <w:r w:rsidRPr="008509A3">
        <w:rPr>
          <w:rFonts w:eastAsia="Calibri" w:cs="B Nazanin"/>
          <w:szCs w:val="28"/>
          <w:rtl/>
          <w:lang w:bidi="fa-IR"/>
        </w:rPr>
        <w:t xml:space="preserve"> دوره فرصت</w:t>
      </w:r>
      <w:r w:rsidR="002500CE" w:rsidRPr="008509A3">
        <w:rPr>
          <w:rFonts w:eastAsia="Calibri" w:cs="B Nazanin" w:hint="cs"/>
          <w:szCs w:val="28"/>
          <w:rtl/>
          <w:lang w:bidi="fa-IR"/>
        </w:rPr>
        <w:t>، چه</w:t>
      </w:r>
      <w:r w:rsidRPr="008509A3">
        <w:rPr>
          <w:rFonts w:eastAsia="Calibri" w:cs="B Nazanin"/>
          <w:szCs w:val="28"/>
          <w:rtl/>
          <w:lang w:bidi="fa-IR"/>
        </w:rPr>
        <w:t xml:space="preserve"> هنگام باز است</w:t>
      </w:r>
      <w:r w:rsidR="002500CE" w:rsidRPr="008509A3">
        <w:rPr>
          <w:rFonts w:eastAsia="Calibri" w:cs="B Nazanin" w:hint="cs"/>
          <w:szCs w:val="28"/>
          <w:rtl/>
          <w:lang w:bidi="fa-IR"/>
        </w:rPr>
        <w:t>،</w:t>
      </w:r>
      <w:r w:rsidRPr="008509A3">
        <w:rPr>
          <w:rFonts w:eastAsia="Calibri" w:cs="B Nazanin"/>
          <w:szCs w:val="28"/>
          <w:rtl/>
          <w:lang w:bidi="fa-IR"/>
        </w:rPr>
        <w:t xml:space="preserve"> تا چه موقع ممکن است باز بماند و چگونه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تغ</w:t>
      </w:r>
      <w:r w:rsidRPr="008509A3">
        <w:rPr>
          <w:rFonts w:eastAsia="Calibri" w:cs="B Nazanin" w:hint="cs"/>
          <w:szCs w:val="28"/>
          <w:rtl/>
          <w:lang w:bidi="fa-IR"/>
        </w:rPr>
        <w:t>یی</w:t>
      </w:r>
      <w:r w:rsidRPr="008509A3">
        <w:rPr>
          <w:rFonts w:eastAsia="Calibri" w:cs="B Nazanin" w:hint="eastAsia"/>
          <w:szCs w:val="28"/>
          <w:rtl/>
          <w:lang w:bidi="fa-IR"/>
        </w:rPr>
        <w:t>رات</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hint="cs"/>
          <w:szCs w:val="28"/>
          <w:rtl/>
          <w:lang w:bidi="fa-IR"/>
        </w:rPr>
        <w:t>ی</w:t>
      </w:r>
      <w:r w:rsidRPr="008509A3">
        <w:rPr>
          <w:rFonts w:eastAsia="Calibri" w:cs="B Nazanin"/>
          <w:szCs w:val="28"/>
          <w:rtl/>
          <w:lang w:bidi="fa-IR"/>
        </w:rPr>
        <w:t xml:space="preserve"> مدنظر خود را از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دوره عبور دهند که فرصت از دست نرود</w:t>
      </w:r>
      <w:r w:rsidR="006A4B17" w:rsidRPr="008509A3">
        <w:rPr>
          <w:rFonts w:eastAsia="Calibri" w:cs="B Nazanin" w:hint="cs"/>
          <w:szCs w:val="28"/>
          <w:rtl/>
          <w:lang w:bidi="fa-IR"/>
        </w:rPr>
        <w:t>.</w:t>
      </w:r>
    </w:p>
    <w:p w14:paraId="15C922C1" w14:textId="38532B4A" w:rsidR="000A59F5" w:rsidRPr="008509A3" w:rsidRDefault="0041671C" w:rsidP="00417634">
      <w:pPr>
        <w:spacing w:after="0"/>
        <w:ind w:firstLine="0"/>
        <w:jc w:val="both"/>
        <w:rPr>
          <w:rFonts w:eastAsia="Calibri" w:cs="B Nazanin"/>
          <w:szCs w:val="28"/>
          <w:rtl/>
          <w:lang w:bidi="fa-IR"/>
        </w:rPr>
      </w:pPr>
      <w:r w:rsidRPr="008509A3">
        <w:rPr>
          <w:rFonts w:eastAsia="Calibri" w:cs="B Nazanin"/>
          <w:szCs w:val="28"/>
          <w:rtl/>
          <w:lang w:bidi="fa-IR"/>
        </w:rPr>
        <w:t xml:space="preserve"> تغ</w:t>
      </w:r>
      <w:r w:rsidRPr="008509A3">
        <w:rPr>
          <w:rFonts w:eastAsia="Calibri" w:cs="B Nazanin" w:hint="cs"/>
          <w:szCs w:val="28"/>
          <w:rtl/>
          <w:lang w:bidi="fa-IR"/>
        </w:rPr>
        <w:t>یی</w:t>
      </w:r>
      <w:r w:rsidRPr="008509A3">
        <w:rPr>
          <w:rFonts w:eastAsia="Calibri" w:cs="B Nazanin" w:hint="eastAsia"/>
          <w:szCs w:val="28"/>
          <w:rtl/>
          <w:lang w:bidi="fa-IR"/>
        </w:rPr>
        <w:t>رات</w:t>
      </w:r>
      <w:r w:rsidRPr="008509A3">
        <w:rPr>
          <w:rFonts w:eastAsia="Calibri" w:cs="B Nazanin"/>
          <w:szCs w:val="28"/>
          <w:rtl/>
          <w:lang w:bidi="fa-IR"/>
        </w:rPr>
        <w:t xml:space="preserve"> برنامه</w:t>
      </w:r>
      <w:r w:rsidR="006A4B17"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hint="cs"/>
          <w:szCs w:val="28"/>
          <w:rtl/>
          <w:lang w:bidi="fa-IR"/>
        </w:rPr>
        <w:t>ی</w:t>
      </w:r>
      <w:r w:rsidRPr="008509A3">
        <w:rPr>
          <w:rFonts w:eastAsia="Calibri" w:cs="B Nazanin"/>
          <w:szCs w:val="28"/>
          <w:rtl/>
          <w:lang w:bidi="fa-IR"/>
        </w:rPr>
        <w:t xml:space="preserve"> گاه</w:t>
      </w:r>
      <w:r w:rsidRPr="008509A3">
        <w:rPr>
          <w:rFonts w:eastAsia="Calibri" w:cs="B Nazanin" w:hint="cs"/>
          <w:szCs w:val="28"/>
          <w:rtl/>
          <w:lang w:bidi="fa-IR"/>
        </w:rPr>
        <w:t>ی</w:t>
      </w:r>
      <w:r w:rsidRPr="008509A3">
        <w:rPr>
          <w:rFonts w:eastAsia="Calibri" w:cs="B Nazanin"/>
          <w:szCs w:val="28"/>
          <w:rtl/>
          <w:lang w:bidi="fa-IR"/>
        </w:rPr>
        <w:t xml:space="preserve"> در مواقع</w:t>
      </w:r>
      <w:r w:rsidR="006A4B17" w:rsidRPr="008509A3">
        <w:rPr>
          <w:rFonts w:eastAsia="Calibri" w:cs="B Nazanin" w:hint="cs"/>
          <w:szCs w:val="28"/>
          <w:rtl/>
          <w:lang w:bidi="fa-IR"/>
        </w:rPr>
        <w:t>ی</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جاد</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شود</w:t>
      </w:r>
      <w:r w:rsidRPr="008509A3">
        <w:rPr>
          <w:rFonts w:eastAsia="Calibri" w:cs="B Nazanin"/>
          <w:szCs w:val="28"/>
          <w:rtl/>
          <w:lang w:bidi="fa-IR"/>
        </w:rPr>
        <w:t xml:space="preserve"> که نقش</w:t>
      </w:r>
      <w:r w:rsidR="006A4B17" w:rsidRPr="008509A3">
        <w:rPr>
          <w:rFonts w:eastAsia="Calibri" w:cs="B Nazanin"/>
          <w:szCs w:val="28"/>
          <w:rtl/>
          <w:lang w:bidi="fa-IR"/>
        </w:rPr>
        <w:softHyphen/>
      </w:r>
      <w:r w:rsidRPr="008509A3">
        <w:rPr>
          <w:rFonts w:eastAsia="Calibri" w:cs="B Nazanin"/>
          <w:szCs w:val="28"/>
          <w:rtl/>
          <w:lang w:bidi="fa-IR"/>
        </w:rPr>
        <w:t>آفر</w:t>
      </w:r>
      <w:r w:rsidRPr="008509A3">
        <w:rPr>
          <w:rFonts w:eastAsia="Calibri" w:cs="B Nazanin" w:hint="cs"/>
          <w:szCs w:val="28"/>
          <w:rtl/>
          <w:lang w:bidi="fa-IR"/>
        </w:rPr>
        <w:t>ی</w:t>
      </w:r>
      <w:r w:rsidRPr="008509A3">
        <w:rPr>
          <w:rFonts w:eastAsia="Calibri" w:cs="B Nazanin" w:hint="eastAsia"/>
          <w:szCs w:val="28"/>
          <w:rtl/>
          <w:lang w:bidi="fa-IR"/>
        </w:rPr>
        <w:t>نان</w:t>
      </w:r>
      <w:r w:rsidRPr="008509A3">
        <w:rPr>
          <w:rFonts w:eastAsia="Calibri" w:cs="B Nazanin"/>
          <w:szCs w:val="28"/>
          <w:rtl/>
          <w:lang w:bidi="fa-IR"/>
        </w:rPr>
        <w:t xml:space="preserve"> جد</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وارد نظام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شوند</w:t>
      </w:r>
      <w:r w:rsidR="006A4B17" w:rsidRPr="008509A3">
        <w:rPr>
          <w:rFonts w:eastAsia="Calibri" w:cs="B Nazanin" w:hint="cs"/>
          <w:szCs w:val="28"/>
          <w:rtl/>
          <w:lang w:bidi="fa-IR"/>
        </w:rPr>
        <w:t>.</w:t>
      </w:r>
      <w:r w:rsidRPr="008509A3">
        <w:rPr>
          <w:rFonts w:eastAsia="Calibri" w:cs="B Nazanin"/>
          <w:szCs w:val="28"/>
          <w:rtl/>
          <w:lang w:bidi="fa-IR"/>
        </w:rPr>
        <w:t xml:space="preserve"> به عنوان مثا</w:t>
      </w:r>
      <w:r w:rsidRPr="008509A3">
        <w:rPr>
          <w:rFonts w:eastAsia="Calibri" w:cs="B Nazanin" w:hint="eastAsia"/>
          <w:szCs w:val="28"/>
          <w:rtl/>
          <w:lang w:bidi="fa-IR"/>
        </w:rPr>
        <w:t>ل</w:t>
      </w:r>
      <w:r w:rsidR="006A4B17" w:rsidRPr="008509A3">
        <w:rPr>
          <w:rFonts w:eastAsia="Calibri" w:cs="B Nazanin" w:hint="cs"/>
          <w:szCs w:val="28"/>
          <w:rtl/>
          <w:lang w:bidi="fa-IR"/>
        </w:rPr>
        <w:t>،</w:t>
      </w:r>
      <w:r w:rsidRPr="008509A3">
        <w:rPr>
          <w:rFonts w:eastAsia="Calibri" w:cs="B Nazanin"/>
          <w:szCs w:val="28"/>
          <w:rtl/>
          <w:lang w:bidi="fa-IR"/>
        </w:rPr>
        <w:t xml:space="preserve"> هر وز</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بهداشت جد</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عمدتا</w:t>
      </w:r>
      <w:r w:rsidR="006A4B17" w:rsidRPr="008509A3">
        <w:rPr>
          <w:rFonts w:eastAsia="Calibri" w:cs="B Nazanin" w:hint="cs"/>
          <w:szCs w:val="28"/>
          <w:rtl/>
          <w:lang w:bidi="fa-IR"/>
        </w:rPr>
        <w:t>ً</w:t>
      </w:r>
      <w:r w:rsidRPr="008509A3">
        <w:rPr>
          <w:rFonts w:eastAsia="Calibri" w:cs="B Nazanin"/>
          <w:szCs w:val="28"/>
          <w:rtl/>
          <w:lang w:bidi="fa-IR"/>
        </w:rPr>
        <w:t xml:space="preserve"> در صدد تدو</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برنامه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hint="cs"/>
          <w:szCs w:val="28"/>
          <w:rtl/>
          <w:lang w:bidi="fa-IR"/>
        </w:rPr>
        <w:t>ی</w:t>
      </w:r>
      <w:r w:rsidRPr="008509A3">
        <w:rPr>
          <w:rFonts w:eastAsia="Calibri" w:cs="B Nazanin"/>
          <w:szCs w:val="28"/>
          <w:rtl/>
          <w:lang w:bidi="fa-IR"/>
        </w:rPr>
        <w:t xml:space="preserve"> جد</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به فاصله کوتاه</w:t>
      </w:r>
      <w:r w:rsidRPr="008509A3">
        <w:rPr>
          <w:rFonts w:eastAsia="Calibri" w:cs="B Nazanin" w:hint="cs"/>
          <w:szCs w:val="28"/>
          <w:rtl/>
          <w:lang w:bidi="fa-IR"/>
        </w:rPr>
        <w:t>ی</w:t>
      </w:r>
      <w:r w:rsidRPr="008509A3">
        <w:rPr>
          <w:rFonts w:eastAsia="Calibri" w:cs="B Nazanin"/>
          <w:szCs w:val="28"/>
          <w:rtl/>
          <w:lang w:bidi="fa-IR"/>
        </w:rPr>
        <w:t xml:space="preserve"> پس از آغاز به کار است</w:t>
      </w:r>
      <w:r w:rsidR="006A4B17" w:rsidRPr="008509A3">
        <w:rPr>
          <w:rFonts w:eastAsia="Calibri" w:cs="B Nazanin" w:hint="cs"/>
          <w:szCs w:val="28"/>
          <w:rtl/>
          <w:lang w:bidi="fa-IR"/>
        </w:rPr>
        <w:t>.</w:t>
      </w:r>
      <w:r w:rsidRPr="008509A3">
        <w:rPr>
          <w:rFonts w:eastAsia="Calibri" w:cs="B Nazanin"/>
          <w:szCs w:val="28"/>
          <w:rtl/>
          <w:lang w:bidi="fa-IR"/>
        </w:rPr>
        <w:t xml:space="preserve"> هدف چن</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پروپوزال</w:t>
      </w:r>
      <w:r w:rsidR="006A4B17"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یی</w:t>
      </w:r>
      <w:r w:rsidRPr="008509A3">
        <w:rPr>
          <w:rFonts w:eastAsia="Calibri" w:cs="B Nazanin"/>
          <w:szCs w:val="28"/>
          <w:rtl/>
          <w:lang w:bidi="fa-IR"/>
        </w:rPr>
        <w:t xml:space="preserve"> غالبا</w:t>
      </w:r>
      <w:r w:rsidR="006A4B17" w:rsidRPr="008509A3">
        <w:rPr>
          <w:rFonts w:eastAsia="Calibri" w:cs="B Nazanin" w:hint="cs"/>
          <w:szCs w:val="28"/>
          <w:rtl/>
          <w:lang w:bidi="fa-IR"/>
        </w:rPr>
        <w:t>ً</w:t>
      </w:r>
      <w:r w:rsidRPr="008509A3">
        <w:rPr>
          <w:rFonts w:eastAsia="Calibri" w:cs="B Nazanin"/>
          <w:szCs w:val="28"/>
          <w:rtl/>
          <w:lang w:bidi="fa-IR"/>
        </w:rPr>
        <w:t xml:space="preserve"> نه‌</w:t>
      </w:r>
      <w:r w:rsidR="006A4B17" w:rsidRPr="008509A3">
        <w:rPr>
          <w:rFonts w:eastAsia="Calibri" w:cs="B Nazanin" w:hint="cs"/>
          <w:szCs w:val="28"/>
          <w:rtl/>
          <w:lang w:bidi="fa-IR"/>
        </w:rPr>
        <w:t xml:space="preserve"> </w:t>
      </w:r>
      <w:r w:rsidRPr="008509A3">
        <w:rPr>
          <w:rFonts w:eastAsia="Calibri" w:cs="B Nazanin"/>
          <w:szCs w:val="28"/>
          <w:rtl/>
          <w:lang w:bidi="fa-IR"/>
        </w:rPr>
        <w:t>تنها حل مشکلات اجتماع</w:t>
      </w:r>
      <w:r w:rsidRPr="008509A3">
        <w:rPr>
          <w:rFonts w:eastAsia="Calibri" w:cs="B Nazanin" w:hint="cs"/>
          <w:szCs w:val="28"/>
          <w:rtl/>
          <w:lang w:bidi="fa-IR"/>
        </w:rPr>
        <w:t>ی</w:t>
      </w:r>
      <w:r w:rsidRPr="008509A3">
        <w:rPr>
          <w:rFonts w:eastAsia="Calibri" w:cs="B Nazanin"/>
          <w:szCs w:val="28"/>
          <w:rtl/>
          <w:lang w:bidi="fa-IR"/>
        </w:rPr>
        <w:t xml:space="preserve"> بلکه ا</w:t>
      </w:r>
      <w:r w:rsidRPr="008509A3">
        <w:rPr>
          <w:rFonts w:eastAsia="Calibri" w:cs="B Nazanin" w:hint="cs"/>
          <w:szCs w:val="28"/>
          <w:rtl/>
          <w:lang w:bidi="fa-IR"/>
        </w:rPr>
        <w:t>ی</w:t>
      </w:r>
      <w:r w:rsidRPr="008509A3">
        <w:rPr>
          <w:rFonts w:eastAsia="Calibri" w:cs="B Nazanin" w:hint="eastAsia"/>
          <w:szCs w:val="28"/>
          <w:rtl/>
          <w:lang w:bidi="fa-IR"/>
        </w:rPr>
        <w:t>جاد</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راث</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نسل</w:t>
      </w:r>
      <w:r w:rsidR="00512FFC"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بعد</w:t>
      </w:r>
      <w:r w:rsidRPr="008509A3">
        <w:rPr>
          <w:rFonts w:eastAsia="Calibri" w:cs="B Nazanin" w:hint="cs"/>
          <w:szCs w:val="28"/>
          <w:rtl/>
          <w:lang w:bidi="fa-IR"/>
        </w:rPr>
        <w:t>ی</w:t>
      </w:r>
      <w:r w:rsidRPr="008509A3">
        <w:rPr>
          <w:rFonts w:eastAsia="Calibri" w:cs="B Nazanin"/>
          <w:szCs w:val="28"/>
          <w:rtl/>
          <w:lang w:bidi="fa-IR"/>
        </w:rPr>
        <w:t xml:space="preserve"> ن</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هست و نشان دادن ا</w:t>
      </w:r>
      <w:r w:rsidRPr="008509A3">
        <w:rPr>
          <w:rFonts w:eastAsia="Calibri" w:cs="B Nazanin" w:hint="cs"/>
          <w:szCs w:val="28"/>
          <w:rtl/>
          <w:lang w:bidi="fa-IR"/>
        </w:rPr>
        <w:t>ی</w:t>
      </w:r>
      <w:r w:rsidRPr="008509A3">
        <w:rPr>
          <w:rFonts w:eastAsia="Calibri" w:cs="B Nazanin" w:hint="eastAsia"/>
          <w:szCs w:val="28"/>
          <w:rtl/>
          <w:lang w:bidi="fa-IR"/>
        </w:rPr>
        <w:t>نکه</w:t>
      </w:r>
      <w:r w:rsidRPr="008509A3">
        <w:rPr>
          <w:rFonts w:eastAsia="Calibri" w:cs="B Nazanin"/>
          <w:szCs w:val="28"/>
          <w:rtl/>
          <w:lang w:bidi="fa-IR"/>
        </w:rPr>
        <w:t xml:space="preserve"> وز</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سزاوار باق</w:t>
      </w:r>
      <w:r w:rsidRPr="008509A3">
        <w:rPr>
          <w:rFonts w:eastAsia="Calibri" w:cs="B Nazanin" w:hint="cs"/>
          <w:szCs w:val="28"/>
          <w:rtl/>
          <w:lang w:bidi="fa-IR"/>
        </w:rPr>
        <w:t>ی</w:t>
      </w:r>
      <w:r w:rsidRPr="008509A3">
        <w:rPr>
          <w:rFonts w:eastAsia="Calibri" w:cs="B Nazanin"/>
          <w:szCs w:val="28"/>
          <w:rtl/>
          <w:lang w:bidi="fa-IR"/>
        </w:rPr>
        <w:t xml:space="preserve"> ماندن در س</w:t>
      </w:r>
      <w:r w:rsidR="00512FFC" w:rsidRPr="008509A3">
        <w:rPr>
          <w:rFonts w:eastAsia="Calibri" w:cs="B Nazanin" w:hint="cs"/>
          <w:szCs w:val="28"/>
          <w:rtl/>
          <w:lang w:bidi="fa-IR"/>
        </w:rPr>
        <w:t>ِ</w:t>
      </w:r>
      <w:r w:rsidRPr="008509A3">
        <w:rPr>
          <w:rFonts w:eastAsia="Calibri" w:cs="B Nazanin"/>
          <w:szCs w:val="28"/>
          <w:rtl/>
          <w:lang w:bidi="fa-IR"/>
        </w:rPr>
        <w:t>م</w:t>
      </w:r>
      <w:r w:rsidR="00512FFC" w:rsidRPr="008509A3">
        <w:rPr>
          <w:rFonts w:eastAsia="Calibri" w:cs="B Nazanin" w:hint="cs"/>
          <w:szCs w:val="28"/>
          <w:rtl/>
          <w:lang w:bidi="fa-IR"/>
        </w:rPr>
        <w:t>َ</w:t>
      </w:r>
      <w:r w:rsidRPr="008509A3">
        <w:rPr>
          <w:rFonts w:eastAsia="Calibri" w:cs="B Nazanin"/>
          <w:szCs w:val="28"/>
          <w:rtl/>
          <w:lang w:bidi="fa-IR"/>
        </w:rPr>
        <w:t xml:space="preserve">ت خود و </w:t>
      </w:r>
      <w:r w:rsidRPr="008509A3">
        <w:rPr>
          <w:rFonts w:eastAsia="Calibri" w:cs="B Nazanin" w:hint="eastAsia"/>
          <w:szCs w:val="28"/>
          <w:rtl/>
          <w:lang w:bidi="fa-IR"/>
        </w:rPr>
        <w:t>در</w:t>
      </w:r>
      <w:r w:rsidRPr="008509A3">
        <w:rPr>
          <w:rFonts w:eastAsia="Calibri" w:cs="B Nazanin" w:hint="cs"/>
          <w:szCs w:val="28"/>
          <w:rtl/>
          <w:lang w:bidi="fa-IR"/>
        </w:rPr>
        <w:t>ی</w:t>
      </w:r>
      <w:r w:rsidRPr="008509A3">
        <w:rPr>
          <w:rFonts w:eastAsia="Calibri" w:cs="B Nazanin" w:hint="eastAsia"/>
          <w:szCs w:val="28"/>
          <w:rtl/>
          <w:lang w:bidi="fa-IR"/>
        </w:rPr>
        <w:t>افت</w:t>
      </w:r>
      <w:r w:rsidRPr="008509A3">
        <w:rPr>
          <w:rFonts w:eastAsia="Calibri" w:cs="B Nazanin"/>
          <w:szCs w:val="28"/>
          <w:rtl/>
          <w:lang w:bidi="fa-IR"/>
        </w:rPr>
        <w:t xml:space="preserve"> پاداش در هنگام پا</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کار خو</w:t>
      </w:r>
      <w:r w:rsidRPr="008509A3">
        <w:rPr>
          <w:rFonts w:eastAsia="Calibri" w:cs="B Nazanin" w:hint="cs"/>
          <w:szCs w:val="28"/>
          <w:rtl/>
          <w:lang w:bidi="fa-IR"/>
        </w:rPr>
        <w:t>ی</w:t>
      </w:r>
      <w:r w:rsidRPr="008509A3">
        <w:rPr>
          <w:rFonts w:eastAsia="Calibri" w:cs="B Nazanin" w:hint="eastAsia"/>
          <w:szCs w:val="28"/>
          <w:rtl/>
          <w:lang w:bidi="fa-IR"/>
        </w:rPr>
        <w:t>ش</w:t>
      </w:r>
      <w:r w:rsidRPr="008509A3">
        <w:rPr>
          <w:rFonts w:eastAsia="Calibri" w:cs="B Nazanin"/>
          <w:szCs w:val="28"/>
          <w:rtl/>
          <w:lang w:bidi="fa-IR"/>
        </w:rPr>
        <w:t xml:space="preserve"> است</w:t>
      </w:r>
      <w:r w:rsidR="00512FFC" w:rsidRPr="008509A3">
        <w:rPr>
          <w:rFonts w:eastAsia="Calibri" w:cs="B Nazanin" w:hint="cs"/>
          <w:szCs w:val="28"/>
          <w:rtl/>
          <w:lang w:bidi="fa-IR"/>
        </w:rPr>
        <w:t>.</w:t>
      </w:r>
      <w:r w:rsidRPr="008509A3">
        <w:rPr>
          <w:rFonts w:eastAsia="Calibri" w:cs="B Nazanin"/>
          <w:szCs w:val="28"/>
          <w:rtl/>
          <w:lang w:bidi="fa-IR"/>
        </w:rPr>
        <w:t xml:space="preserve">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تا متوجه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نکته مهم بود که مدت زمان</w:t>
      </w:r>
      <w:r w:rsidRPr="008509A3">
        <w:rPr>
          <w:rFonts w:eastAsia="Calibri" w:cs="B Nazanin" w:hint="cs"/>
          <w:szCs w:val="28"/>
          <w:rtl/>
          <w:lang w:bidi="fa-IR"/>
        </w:rPr>
        <w:t>ی</w:t>
      </w:r>
      <w:r w:rsidRPr="008509A3">
        <w:rPr>
          <w:rFonts w:eastAsia="Calibri" w:cs="B Nazanin"/>
          <w:szCs w:val="28"/>
          <w:rtl/>
          <w:lang w:bidi="fa-IR"/>
        </w:rPr>
        <w:t xml:space="preserve"> که </w:t>
      </w:r>
      <w:r w:rsidR="00512FFC" w:rsidRPr="008509A3">
        <w:rPr>
          <w:rFonts w:eastAsia="Calibri" w:cs="B Nazanin" w:hint="cs"/>
          <w:szCs w:val="28"/>
          <w:rtl/>
          <w:lang w:bidi="fa-IR"/>
        </w:rPr>
        <w:t>هر</w:t>
      </w:r>
      <w:r w:rsidRPr="008509A3">
        <w:rPr>
          <w:rFonts w:eastAsia="Calibri" w:cs="B Nazanin"/>
          <w:szCs w:val="28"/>
          <w:rtl/>
          <w:lang w:bidi="fa-IR"/>
        </w:rPr>
        <w:t xml:space="preserve"> </w:t>
      </w:r>
      <w:r w:rsidR="00512FFC" w:rsidRPr="008509A3">
        <w:rPr>
          <w:rFonts w:eastAsia="Calibri" w:cs="B Nazanin" w:hint="cs"/>
          <w:szCs w:val="28"/>
          <w:rtl/>
          <w:lang w:bidi="fa-IR"/>
        </w:rPr>
        <w:t>وزیر در</w:t>
      </w:r>
      <w:r w:rsidRPr="008509A3">
        <w:rPr>
          <w:rFonts w:eastAsia="Calibri" w:cs="B Nazanin"/>
          <w:szCs w:val="28"/>
          <w:rtl/>
          <w:lang w:bidi="fa-IR"/>
        </w:rPr>
        <w:t xml:space="preserve"> منصب خود قرار دارد</w:t>
      </w:r>
      <w:r w:rsidR="00565D8C" w:rsidRPr="008509A3">
        <w:rPr>
          <w:rFonts w:eastAsia="Calibri" w:cs="B Nazanin" w:hint="cs"/>
          <w:szCs w:val="28"/>
          <w:rtl/>
          <w:lang w:bidi="fa-IR"/>
        </w:rPr>
        <w:t>،</w:t>
      </w:r>
      <w:r w:rsidRPr="008509A3">
        <w:rPr>
          <w:rFonts w:eastAsia="Calibri" w:cs="B Nazanin"/>
          <w:szCs w:val="28"/>
          <w:rtl/>
          <w:lang w:bidi="fa-IR"/>
        </w:rPr>
        <w:t xml:space="preserve"> احتمالاً بس</w:t>
      </w:r>
      <w:r w:rsidRPr="008509A3">
        <w:rPr>
          <w:rFonts w:eastAsia="Calibri" w:cs="B Nazanin" w:hint="cs"/>
          <w:szCs w:val="28"/>
          <w:rtl/>
          <w:lang w:bidi="fa-IR"/>
        </w:rPr>
        <w:t>ی</w:t>
      </w:r>
      <w:r w:rsidRPr="008509A3">
        <w:rPr>
          <w:rFonts w:eastAsia="Calibri" w:cs="B Nazanin" w:hint="eastAsia"/>
          <w:szCs w:val="28"/>
          <w:rtl/>
          <w:lang w:bidi="fa-IR"/>
        </w:rPr>
        <w:t>ار</w:t>
      </w:r>
      <w:r w:rsidRPr="008509A3">
        <w:rPr>
          <w:rFonts w:eastAsia="Calibri" w:cs="B Nazanin"/>
          <w:szCs w:val="28"/>
          <w:rtl/>
          <w:lang w:bidi="fa-IR"/>
        </w:rPr>
        <w:t xml:space="preserve"> کوتاه است و م</w:t>
      </w:r>
      <w:r w:rsidRPr="008509A3">
        <w:rPr>
          <w:rFonts w:eastAsia="Calibri" w:cs="B Nazanin" w:hint="cs"/>
          <w:szCs w:val="28"/>
          <w:rtl/>
          <w:lang w:bidi="fa-IR"/>
        </w:rPr>
        <w:t>ی</w:t>
      </w:r>
      <w:r w:rsidRPr="008509A3">
        <w:rPr>
          <w:rFonts w:eastAsia="Calibri" w:cs="B Nazanin" w:hint="eastAsia"/>
          <w:szCs w:val="28"/>
          <w:rtl/>
          <w:lang w:bidi="fa-IR"/>
        </w:rPr>
        <w:t>انگ</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مدت در بس</w:t>
      </w:r>
      <w:r w:rsidRPr="008509A3">
        <w:rPr>
          <w:rFonts w:eastAsia="Calibri" w:cs="B Nazanin" w:hint="cs"/>
          <w:szCs w:val="28"/>
          <w:rtl/>
          <w:lang w:bidi="fa-IR"/>
        </w:rPr>
        <w:t>ی</w:t>
      </w:r>
      <w:r w:rsidRPr="008509A3">
        <w:rPr>
          <w:rFonts w:eastAsia="Calibri" w:cs="B Nazanin" w:hint="eastAsia"/>
          <w:szCs w:val="28"/>
          <w:rtl/>
          <w:lang w:bidi="fa-IR"/>
        </w:rPr>
        <w:t>ار</w:t>
      </w:r>
      <w:r w:rsidRPr="008509A3">
        <w:rPr>
          <w:rFonts w:eastAsia="Calibri" w:cs="B Nazanin" w:hint="cs"/>
          <w:szCs w:val="28"/>
          <w:rtl/>
          <w:lang w:bidi="fa-IR"/>
        </w:rPr>
        <w:t>ی</w:t>
      </w:r>
      <w:r w:rsidRPr="008509A3">
        <w:rPr>
          <w:rFonts w:eastAsia="Calibri" w:cs="B Nazanin"/>
          <w:szCs w:val="28"/>
          <w:rtl/>
          <w:lang w:bidi="fa-IR"/>
        </w:rPr>
        <w:t xml:space="preserve"> از کشورها</w:t>
      </w:r>
      <w:r w:rsidRPr="008509A3">
        <w:rPr>
          <w:rFonts w:eastAsia="Calibri" w:cs="B Nazanin" w:hint="cs"/>
          <w:szCs w:val="28"/>
          <w:rtl/>
          <w:lang w:bidi="fa-IR"/>
        </w:rPr>
        <w:t>ی</w:t>
      </w:r>
      <w:r w:rsidRPr="008509A3">
        <w:rPr>
          <w:rFonts w:eastAsia="Calibri" w:cs="B Nazanin"/>
          <w:szCs w:val="28"/>
          <w:rtl/>
          <w:lang w:bidi="fa-IR"/>
        </w:rPr>
        <w:t xml:space="preserve"> در حال توسعه</w:t>
      </w:r>
      <w:r w:rsidR="00565D8C" w:rsidRPr="008509A3">
        <w:rPr>
          <w:rFonts w:eastAsia="Calibri" w:cs="B Nazanin" w:hint="cs"/>
          <w:szCs w:val="28"/>
          <w:rtl/>
          <w:lang w:bidi="fa-IR"/>
        </w:rPr>
        <w:t>،</w:t>
      </w:r>
      <w:r w:rsidRPr="008509A3">
        <w:rPr>
          <w:rFonts w:eastAsia="Calibri" w:cs="B Nazanin"/>
          <w:szCs w:val="28"/>
          <w:rtl/>
          <w:lang w:bidi="fa-IR"/>
        </w:rPr>
        <w:t xml:space="preserve"> فقط حدود </w:t>
      </w:r>
      <w:r w:rsidR="00565D8C" w:rsidRPr="008509A3">
        <w:rPr>
          <w:rFonts w:eastAsia="Calibri" w:cs="B Nazanin" w:hint="cs"/>
          <w:szCs w:val="28"/>
          <w:rtl/>
          <w:lang w:bidi="fa-IR"/>
        </w:rPr>
        <w:t>6</w:t>
      </w:r>
      <w:r w:rsidRPr="008509A3">
        <w:rPr>
          <w:rFonts w:eastAsia="Calibri" w:cs="B Nazanin"/>
          <w:szCs w:val="28"/>
          <w:rtl/>
          <w:lang w:bidi="fa-IR"/>
        </w:rPr>
        <w:t xml:space="preserve"> ماه تا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سال است</w:t>
      </w:r>
      <w:r w:rsidR="00565D8C"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نکه</w:t>
      </w:r>
      <w:r w:rsidRPr="008509A3">
        <w:rPr>
          <w:rFonts w:eastAsia="Calibri" w:cs="B Nazanin"/>
          <w:szCs w:val="28"/>
          <w:rtl/>
          <w:lang w:bidi="fa-IR"/>
        </w:rPr>
        <w:t xml:space="preserve"> وز</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مربوطه</w:t>
      </w:r>
      <w:r w:rsidR="00565D8C" w:rsidRPr="008509A3">
        <w:rPr>
          <w:rFonts w:eastAsia="Calibri" w:cs="B Nazanin" w:hint="cs"/>
          <w:szCs w:val="28"/>
          <w:rtl/>
          <w:lang w:bidi="fa-IR"/>
        </w:rPr>
        <w:t>،</w:t>
      </w:r>
      <w:r w:rsidRPr="008509A3">
        <w:rPr>
          <w:rFonts w:eastAsia="Calibri" w:cs="B Nazanin"/>
          <w:szCs w:val="28"/>
          <w:rtl/>
          <w:lang w:bidi="fa-IR"/>
        </w:rPr>
        <w:t xml:space="preserve"> برنامه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گذار</w:t>
      </w:r>
      <w:r w:rsidRPr="008509A3">
        <w:rPr>
          <w:rFonts w:eastAsia="Calibri" w:cs="B Nazanin" w:hint="cs"/>
          <w:szCs w:val="28"/>
          <w:rtl/>
          <w:lang w:bidi="fa-IR"/>
        </w:rPr>
        <w:t>ی</w:t>
      </w:r>
      <w:r w:rsidRPr="008509A3">
        <w:rPr>
          <w:rFonts w:eastAsia="Calibri" w:cs="B Nazanin"/>
          <w:szCs w:val="28"/>
          <w:rtl/>
          <w:lang w:bidi="fa-IR"/>
        </w:rPr>
        <w:t xml:space="preserve"> را چگونه تعر</w:t>
      </w:r>
      <w:r w:rsidRPr="008509A3">
        <w:rPr>
          <w:rFonts w:eastAsia="Calibri" w:cs="B Nazanin" w:hint="cs"/>
          <w:szCs w:val="28"/>
          <w:rtl/>
          <w:lang w:bidi="fa-IR"/>
        </w:rPr>
        <w:t>ی</w:t>
      </w:r>
      <w:r w:rsidRPr="008509A3">
        <w:rPr>
          <w:rFonts w:eastAsia="Calibri" w:cs="B Nazanin" w:hint="eastAsia"/>
          <w:szCs w:val="28"/>
          <w:rtl/>
          <w:lang w:bidi="fa-IR"/>
        </w:rPr>
        <w:t>ف</w:t>
      </w:r>
      <w:r w:rsidRPr="008509A3">
        <w:rPr>
          <w:rFonts w:eastAsia="Calibri" w:cs="B Nazanin"/>
          <w:szCs w:val="28"/>
          <w:rtl/>
          <w:lang w:bidi="fa-IR"/>
        </w:rPr>
        <w:t xml:space="preserve"> کند</w:t>
      </w:r>
      <w:r w:rsidR="00565D8C" w:rsidRPr="008509A3">
        <w:rPr>
          <w:rFonts w:eastAsia="Calibri" w:cs="B Nazanin" w:hint="cs"/>
          <w:szCs w:val="28"/>
          <w:rtl/>
          <w:lang w:bidi="fa-IR"/>
        </w:rPr>
        <w:t>.</w:t>
      </w:r>
      <w:r w:rsidRPr="008509A3">
        <w:rPr>
          <w:rFonts w:eastAsia="Calibri" w:cs="B Nazanin"/>
          <w:szCs w:val="28"/>
          <w:rtl/>
          <w:lang w:bidi="fa-IR"/>
        </w:rPr>
        <w:t xml:space="preserve"> از سو</w:t>
      </w:r>
      <w:r w:rsidRPr="008509A3">
        <w:rPr>
          <w:rFonts w:eastAsia="Calibri" w:cs="B Nazanin" w:hint="cs"/>
          <w:szCs w:val="28"/>
          <w:rtl/>
          <w:lang w:bidi="fa-IR"/>
        </w:rPr>
        <w:t>ی</w:t>
      </w:r>
      <w:r w:rsidRPr="008509A3">
        <w:rPr>
          <w:rFonts w:eastAsia="Calibri" w:cs="B Nazanin"/>
          <w:szCs w:val="28"/>
          <w:rtl/>
          <w:lang w:bidi="fa-IR"/>
        </w:rPr>
        <w:t xml:space="preserve"> انگ</w:t>
      </w:r>
      <w:r w:rsidRPr="008509A3">
        <w:rPr>
          <w:rFonts w:eastAsia="Calibri" w:cs="B Nazanin" w:hint="cs"/>
          <w:szCs w:val="28"/>
          <w:rtl/>
          <w:lang w:bidi="fa-IR"/>
        </w:rPr>
        <w:t>ی</w:t>
      </w:r>
      <w:r w:rsidRPr="008509A3">
        <w:rPr>
          <w:rFonts w:eastAsia="Calibri" w:cs="B Nazanin" w:hint="eastAsia"/>
          <w:szCs w:val="28"/>
          <w:rtl/>
          <w:lang w:bidi="fa-IR"/>
        </w:rPr>
        <w:t>زه‌ها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وس</w:t>
      </w:r>
      <w:r w:rsidRPr="008509A3">
        <w:rPr>
          <w:rFonts w:eastAsia="Calibri" w:cs="B Nazanin" w:hint="cs"/>
          <w:szCs w:val="28"/>
          <w:rtl/>
          <w:lang w:bidi="fa-IR"/>
        </w:rPr>
        <w:t>ی</w:t>
      </w:r>
      <w:r w:rsidRPr="008509A3">
        <w:rPr>
          <w:rFonts w:eastAsia="Calibri" w:cs="B Nazanin" w:hint="eastAsia"/>
          <w:szCs w:val="28"/>
          <w:rtl/>
          <w:lang w:bidi="fa-IR"/>
        </w:rPr>
        <w:t>ع‌تر</w:t>
      </w:r>
      <w:r w:rsidRPr="008509A3">
        <w:rPr>
          <w:rFonts w:eastAsia="Calibri" w:cs="B Nazanin"/>
          <w:szCs w:val="28"/>
          <w:rtl/>
          <w:lang w:bidi="fa-IR"/>
        </w:rPr>
        <w:t xml:space="preserve"> و </w:t>
      </w:r>
      <w:r w:rsidRPr="008509A3">
        <w:rPr>
          <w:rFonts w:eastAsia="Calibri" w:cs="B Nazanin"/>
          <w:szCs w:val="28"/>
          <w:rtl/>
          <w:lang w:bidi="fa-IR"/>
        </w:rPr>
        <w:lastRenderedPageBreak/>
        <w:t>همچن</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در</w:t>
      </w:r>
      <w:r w:rsidR="00565D8C" w:rsidRPr="008509A3">
        <w:rPr>
          <w:rFonts w:eastAsia="Calibri" w:cs="B Nazanin" w:hint="cs"/>
          <w:szCs w:val="28"/>
          <w:rtl/>
          <w:lang w:bidi="fa-IR"/>
        </w:rPr>
        <w:t>ک</w:t>
      </w:r>
      <w:r w:rsidRPr="008509A3">
        <w:rPr>
          <w:rFonts w:eastAsia="Calibri" w:cs="B Nazanin"/>
          <w:szCs w:val="28"/>
          <w:rtl/>
          <w:lang w:bidi="fa-IR"/>
        </w:rPr>
        <w:t xml:space="preserve"> موجود از هز</w:t>
      </w:r>
      <w:r w:rsidRPr="008509A3">
        <w:rPr>
          <w:rFonts w:eastAsia="Calibri" w:cs="B Nazanin" w:hint="cs"/>
          <w:szCs w:val="28"/>
          <w:rtl/>
          <w:lang w:bidi="fa-IR"/>
        </w:rPr>
        <w:t>ی</w:t>
      </w:r>
      <w:r w:rsidRPr="008509A3">
        <w:rPr>
          <w:rFonts w:eastAsia="Calibri" w:cs="B Nazanin" w:hint="eastAsia"/>
          <w:szCs w:val="28"/>
          <w:rtl/>
          <w:lang w:bidi="fa-IR"/>
        </w:rPr>
        <w:t>نه</w:t>
      </w:r>
      <w:r w:rsidRPr="008509A3">
        <w:rPr>
          <w:rFonts w:eastAsia="Calibri" w:cs="B Nazanin"/>
          <w:szCs w:val="28"/>
          <w:rtl/>
          <w:lang w:bidi="fa-IR"/>
        </w:rPr>
        <w:t xml:space="preserve"> و مزا</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است‌ها</w:t>
      </w:r>
      <w:r w:rsidRPr="008509A3">
        <w:rPr>
          <w:rFonts w:eastAsia="Calibri" w:cs="B Nazanin" w:hint="cs"/>
          <w:szCs w:val="28"/>
          <w:rtl/>
          <w:lang w:bidi="fa-IR"/>
        </w:rPr>
        <w:t>ی</w:t>
      </w:r>
      <w:r w:rsidRPr="008509A3">
        <w:rPr>
          <w:rFonts w:eastAsia="Calibri" w:cs="B Nazanin"/>
          <w:szCs w:val="28"/>
          <w:rtl/>
          <w:lang w:bidi="fa-IR"/>
        </w:rPr>
        <w:t xml:space="preserve"> خاص از جمله د</w:t>
      </w:r>
      <w:r w:rsidRPr="008509A3">
        <w:rPr>
          <w:rFonts w:eastAsia="Calibri" w:cs="B Nazanin" w:hint="cs"/>
          <w:szCs w:val="28"/>
          <w:rtl/>
          <w:lang w:bidi="fa-IR"/>
        </w:rPr>
        <w:t>ی</w:t>
      </w:r>
      <w:r w:rsidRPr="008509A3">
        <w:rPr>
          <w:rFonts w:eastAsia="Calibri" w:cs="B Nazanin" w:hint="eastAsia"/>
          <w:szCs w:val="28"/>
          <w:rtl/>
          <w:lang w:bidi="fa-IR"/>
        </w:rPr>
        <w:t>دگاه</w:t>
      </w:r>
      <w:r w:rsidR="00F730D9"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مربوط به رئ</w:t>
      </w:r>
      <w:r w:rsidRPr="008509A3">
        <w:rPr>
          <w:rFonts w:eastAsia="Calibri" w:cs="B Nazanin" w:hint="cs"/>
          <w:szCs w:val="28"/>
          <w:rtl/>
          <w:lang w:bidi="fa-IR"/>
        </w:rPr>
        <w:t>ی</w:t>
      </w:r>
      <w:r w:rsidRPr="008509A3">
        <w:rPr>
          <w:rFonts w:eastAsia="Calibri" w:cs="B Nazanin" w:hint="eastAsia"/>
          <w:szCs w:val="28"/>
          <w:rtl/>
          <w:lang w:bidi="fa-IR"/>
        </w:rPr>
        <w:t>س</w:t>
      </w:r>
      <w:r w:rsidRPr="008509A3">
        <w:rPr>
          <w:rFonts w:eastAsia="Calibri" w:cs="B Nazanin"/>
          <w:szCs w:val="28"/>
          <w:rtl/>
          <w:lang w:bidi="fa-IR"/>
        </w:rPr>
        <w:t xml:space="preserve"> حکومت شکل م</w:t>
      </w:r>
      <w:r w:rsidRPr="008509A3">
        <w:rPr>
          <w:rFonts w:eastAsia="Calibri" w:cs="B Nazanin" w:hint="cs"/>
          <w:szCs w:val="28"/>
          <w:rtl/>
          <w:lang w:bidi="fa-IR"/>
        </w:rPr>
        <w:t>ی</w:t>
      </w:r>
      <w:r w:rsidR="00F730D9" w:rsidRPr="008509A3">
        <w:rPr>
          <w:rFonts w:eastAsia="Calibri" w:cs="B Nazanin"/>
          <w:szCs w:val="28"/>
          <w:rtl/>
          <w:lang w:bidi="fa-IR"/>
        </w:rPr>
        <w:softHyphen/>
      </w:r>
      <w:r w:rsidRPr="008509A3">
        <w:rPr>
          <w:rFonts w:eastAsia="Calibri" w:cs="B Nazanin"/>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رد</w:t>
      </w:r>
      <w:r w:rsidR="00F730D9" w:rsidRPr="008509A3">
        <w:rPr>
          <w:rFonts w:eastAsia="Calibri" w:cs="B Nazanin" w:hint="cs"/>
          <w:szCs w:val="28"/>
          <w:rtl/>
          <w:lang w:bidi="fa-IR"/>
        </w:rPr>
        <w:t>.</w:t>
      </w:r>
      <w:r w:rsidRPr="008509A3">
        <w:rPr>
          <w:rFonts w:eastAsia="Calibri" w:cs="B Nazanin"/>
          <w:szCs w:val="28"/>
          <w:rtl/>
          <w:lang w:bidi="fa-IR"/>
        </w:rPr>
        <w:t xml:space="preserve"> نمونه فرا</w:t>
      </w:r>
      <w:r w:rsidRPr="008509A3">
        <w:rPr>
          <w:rFonts w:eastAsia="Calibri" w:cs="B Nazanin" w:hint="cs"/>
          <w:szCs w:val="28"/>
          <w:rtl/>
          <w:lang w:bidi="fa-IR"/>
        </w:rPr>
        <w:t>ی</w:t>
      </w:r>
      <w:r w:rsidRPr="008509A3">
        <w:rPr>
          <w:rFonts w:eastAsia="Calibri" w:cs="B Nazanin" w:hint="eastAsia"/>
          <w:szCs w:val="28"/>
          <w:rtl/>
          <w:lang w:bidi="fa-IR"/>
        </w:rPr>
        <w:t>ند</w:t>
      </w:r>
      <w:r w:rsidRPr="008509A3">
        <w:rPr>
          <w:rFonts w:eastAsia="Calibri" w:cs="B Nazanin"/>
          <w:szCs w:val="28"/>
          <w:rtl/>
          <w:lang w:bidi="fa-IR"/>
        </w:rPr>
        <w:t xml:space="preserve"> تنظ</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برنامه توسط وز</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بهداشت</w:t>
      </w:r>
      <w:r w:rsidR="00636C21" w:rsidRPr="008509A3">
        <w:rPr>
          <w:rFonts w:eastAsia="Calibri" w:cs="B Nazanin" w:hint="cs"/>
          <w:szCs w:val="28"/>
          <w:rtl/>
          <w:lang w:bidi="fa-IR"/>
        </w:rPr>
        <w:t>،</w:t>
      </w:r>
      <w:r w:rsidRPr="008509A3">
        <w:rPr>
          <w:rFonts w:eastAsia="Calibri" w:cs="B Nazanin"/>
          <w:szCs w:val="28"/>
          <w:rtl/>
          <w:lang w:bidi="fa-IR"/>
        </w:rPr>
        <w:t xml:space="preserve"> در سال ۱۹۸۳ و تصم</w:t>
      </w:r>
      <w:r w:rsidRPr="008509A3">
        <w:rPr>
          <w:rFonts w:eastAsia="Calibri" w:cs="B Nazanin" w:hint="cs"/>
          <w:szCs w:val="28"/>
          <w:rtl/>
          <w:lang w:bidi="fa-IR"/>
        </w:rPr>
        <w:t>ی</w:t>
      </w:r>
      <w:r w:rsidR="00C61FE4">
        <w:rPr>
          <w:rFonts w:eastAsia="Calibri" w:cs="B Nazanin" w:hint="eastAsia"/>
          <w:szCs w:val="28"/>
          <w:rtl/>
          <w:lang w:bidi="fa-IR"/>
        </w:rPr>
        <w:t>می‌ک</w:t>
      </w:r>
      <w:r w:rsidRPr="008509A3">
        <w:rPr>
          <w:rFonts w:eastAsia="Calibri" w:cs="B Nazanin"/>
          <w:szCs w:val="28"/>
          <w:rtl/>
          <w:lang w:bidi="fa-IR"/>
        </w:rPr>
        <w:t>ه مصر گرفت مشاهده م</w:t>
      </w:r>
      <w:r w:rsidRPr="008509A3">
        <w:rPr>
          <w:rFonts w:eastAsia="Calibri" w:cs="B Nazanin" w:hint="cs"/>
          <w:szCs w:val="28"/>
          <w:rtl/>
          <w:lang w:bidi="fa-IR"/>
        </w:rPr>
        <w:t>ی</w:t>
      </w:r>
      <w:r w:rsidR="0066296B" w:rsidRPr="008509A3">
        <w:rPr>
          <w:rFonts w:eastAsia="Calibri" w:cs="B Nazanin"/>
          <w:szCs w:val="28"/>
          <w:rtl/>
          <w:lang w:bidi="fa-IR"/>
        </w:rPr>
        <w:softHyphen/>
      </w:r>
      <w:r w:rsidRPr="008509A3">
        <w:rPr>
          <w:rFonts w:eastAsia="Calibri" w:cs="B Nazanin"/>
          <w:szCs w:val="28"/>
          <w:rtl/>
          <w:lang w:bidi="fa-IR"/>
        </w:rPr>
        <w:t>شود که عبارت بود از طراح</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جد</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ب</w:t>
      </w:r>
      <w:r w:rsidRPr="008509A3">
        <w:rPr>
          <w:rFonts w:eastAsia="Calibri" w:cs="B Nazanin" w:hint="cs"/>
          <w:szCs w:val="28"/>
          <w:rtl/>
          <w:lang w:bidi="fa-IR"/>
        </w:rPr>
        <w:t>ی</w:t>
      </w:r>
      <w:r w:rsidRPr="008509A3">
        <w:rPr>
          <w:rFonts w:eastAsia="Calibri" w:cs="B Nazanin" w:hint="eastAsia"/>
          <w:szCs w:val="28"/>
          <w:rtl/>
          <w:lang w:bidi="fa-IR"/>
        </w:rPr>
        <w:t>مه</w:t>
      </w:r>
      <w:r w:rsidRPr="008509A3">
        <w:rPr>
          <w:rFonts w:eastAsia="Calibri" w:cs="B Nazanin"/>
          <w:szCs w:val="28"/>
          <w:rtl/>
          <w:lang w:bidi="fa-IR"/>
        </w:rPr>
        <w:t xml:space="preserve"> سلامت کودکان سن</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مدرسه</w:t>
      </w:r>
      <w:r w:rsidR="0066296B" w:rsidRPr="008509A3">
        <w:rPr>
          <w:rFonts w:eastAsia="Calibri" w:cs="B Nazanin" w:hint="cs"/>
          <w:szCs w:val="28"/>
          <w:rtl/>
          <w:lang w:bidi="fa-IR"/>
        </w:rPr>
        <w:t>.</w:t>
      </w:r>
      <w:r w:rsidRPr="008509A3">
        <w:rPr>
          <w:rFonts w:eastAsia="Calibri" w:cs="B Nazanin"/>
          <w:szCs w:val="28"/>
          <w:rtl/>
          <w:lang w:bidi="fa-IR"/>
        </w:rPr>
        <w:t xml:space="preserve"> در کشور کلمب</w:t>
      </w:r>
      <w:r w:rsidRPr="008509A3">
        <w:rPr>
          <w:rFonts w:eastAsia="Calibri" w:cs="B Nazanin" w:hint="cs"/>
          <w:szCs w:val="28"/>
          <w:rtl/>
          <w:lang w:bidi="fa-IR"/>
        </w:rPr>
        <w:t>ی</w:t>
      </w:r>
      <w:r w:rsidRPr="008509A3">
        <w:rPr>
          <w:rFonts w:eastAsia="Calibri" w:cs="B Nazanin" w:hint="eastAsia"/>
          <w:szCs w:val="28"/>
          <w:rtl/>
          <w:lang w:bidi="fa-IR"/>
        </w:rPr>
        <w:t>ا</w:t>
      </w:r>
      <w:r w:rsidR="0066296B" w:rsidRPr="008509A3">
        <w:rPr>
          <w:rFonts w:eastAsia="Calibri" w:cs="B Nazanin" w:hint="cs"/>
          <w:szCs w:val="28"/>
          <w:rtl/>
          <w:lang w:bidi="fa-IR"/>
        </w:rPr>
        <w:t>،</w:t>
      </w:r>
      <w:r w:rsidRPr="008509A3">
        <w:rPr>
          <w:rFonts w:eastAsia="Calibri" w:cs="B Nazanin"/>
          <w:szCs w:val="28"/>
          <w:rtl/>
          <w:lang w:bidi="fa-IR"/>
        </w:rPr>
        <w:t xml:space="preserve"> وز</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بهداشت با سناتورها به فعال</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مشترک پرداخت و همکار</w:t>
      </w:r>
      <w:r w:rsidRPr="008509A3">
        <w:rPr>
          <w:rFonts w:eastAsia="Calibri" w:cs="B Nazanin" w:hint="cs"/>
          <w:szCs w:val="28"/>
          <w:rtl/>
          <w:lang w:bidi="fa-IR"/>
        </w:rPr>
        <w:t>ی</w:t>
      </w:r>
      <w:r w:rsidR="0066296B" w:rsidRPr="008509A3">
        <w:rPr>
          <w:rFonts w:eastAsia="Calibri" w:cs="B Nazanin"/>
          <w:szCs w:val="28"/>
          <w:rtl/>
          <w:lang w:bidi="fa-IR"/>
        </w:rPr>
        <w:softHyphen/>
      </w:r>
      <w:r w:rsidRPr="008509A3">
        <w:rPr>
          <w:rFonts w:eastAsia="Calibri" w:cs="B Nazanin"/>
          <w:szCs w:val="28"/>
          <w:rtl/>
          <w:lang w:bidi="fa-IR"/>
        </w:rPr>
        <w:t>ها</w:t>
      </w:r>
      <w:r w:rsidR="0066296B" w:rsidRPr="008509A3">
        <w:rPr>
          <w:rFonts w:eastAsia="Calibri" w:cs="B Nazanin" w:hint="cs"/>
          <w:szCs w:val="28"/>
          <w:rtl/>
          <w:lang w:bidi="fa-IR"/>
        </w:rPr>
        <w:t>ی</w:t>
      </w:r>
      <w:r w:rsidRPr="008509A3">
        <w:rPr>
          <w:rFonts w:eastAsia="Calibri" w:cs="B Nazanin" w:hint="cs"/>
          <w:szCs w:val="28"/>
          <w:rtl/>
          <w:lang w:bidi="fa-IR"/>
        </w:rPr>
        <w:t>ی</w:t>
      </w:r>
      <w:r w:rsidRPr="008509A3">
        <w:rPr>
          <w:rFonts w:eastAsia="Calibri" w:cs="B Nazanin"/>
          <w:szCs w:val="28"/>
          <w:rtl/>
          <w:lang w:bidi="fa-IR"/>
        </w:rPr>
        <w:t xml:space="preserve"> با قانونگذاران کل</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hint="cs"/>
          <w:szCs w:val="28"/>
          <w:rtl/>
          <w:lang w:bidi="fa-IR"/>
        </w:rPr>
        <w:t>ی</w:t>
      </w:r>
      <w:r w:rsidRPr="008509A3">
        <w:rPr>
          <w:rFonts w:eastAsia="Calibri" w:cs="B Nazanin"/>
          <w:szCs w:val="28"/>
          <w:rtl/>
          <w:lang w:bidi="fa-IR"/>
        </w:rPr>
        <w:t xml:space="preserve"> صورت داد تا بتواند از تصو</w:t>
      </w:r>
      <w:r w:rsidRPr="008509A3">
        <w:rPr>
          <w:rFonts w:eastAsia="Calibri" w:cs="B Nazanin" w:hint="cs"/>
          <w:szCs w:val="28"/>
          <w:rtl/>
          <w:lang w:bidi="fa-IR"/>
        </w:rPr>
        <w:t>ی</w:t>
      </w:r>
      <w:r w:rsidRPr="008509A3">
        <w:rPr>
          <w:rFonts w:eastAsia="Calibri" w:cs="B Nazanin" w:hint="eastAsia"/>
          <w:szCs w:val="28"/>
          <w:rtl/>
          <w:lang w:bidi="fa-IR"/>
        </w:rPr>
        <w:t>ب</w:t>
      </w:r>
      <w:r w:rsidRPr="008509A3">
        <w:rPr>
          <w:rFonts w:eastAsia="Calibri" w:cs="B Nazanin"/>
          <w:szCs w:val="28"/>
          <w:rtl/>
          <w:lang w:bidi="fa-IR"/>
        </w:rPr>
        <w:t xml:space="preserve"> قانون خود برا</w:t>
      </w:r>
      <w:r w:rsidRPr="008509A3">
        <w:rPr>
          <w:rFonts w:eastAsia="Calibri" w:cs="B Nazanin" w:hint="cs"/>
          <w:szCs w:val="28"/>
          <w:rtl/>
          <w:lang w:bidi="fa-IR"/>
        </w:rPr>
        <w:t>ی</w:t>
      </w:r>
      <w:r w:rsidRPr="008509A3">
        <w:rPr>
          <w:rFonts w:eastAsia="Calibri" w:cs="B Nazanin"/>
          <w:szCs w:val="28"/>
          <w:rtl/>
          <w:lang w:bidi="fa-IR"/>
        </w:rPr>
        <w:t xml:space="preserve"> اصلاحات نظام سلامت</w:t>
      </w:r>
      <w:r w:rsidR="0066296B" w:rsidRPr="008509A3">
        <w:rPr>
          <w:rFonts w:eastAsia="Calibri" w:cs="B Nazanin" w:hint="cs"/>
          <w:szCs w:val="28"/>
          <w:rtl/>
          <w:lang w:bidi="fa-IR"/>
        </w:rPr>
        <w:t>،</w:t>
      </w:r>
      <w:r w:rsidRPr="008509A3">
        <w:rPr>
          <w:rFonts w:eastAsia="Calibri" w:cs="B Nazanin"/>
          <w:szCs w:val="28"/>
          <w:rtl/>
          <w:lang w:bidi="fa-IR"/>
        </w:rPr>
        <w:t xml:space="preserve"> مطمئن شود</w:t>
      </w:r>
      <w:r w:rsidR="0066296B"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مثال نشان م</w:t>
      </w:r>
      <w:r w:rsidRPr="008509A3">
        <w:rPr>
          <w:rFonts w:eastAsia="Calibri" w:cs="B Nazanin" w:hint="cs"/>
          <w:szCs w:val="28"/>
          <w:rtl/>
          <w:lang w:bidi="fa-IR"/>
        </w:rPr>
        <w:t>ی‌</w:t>
      </w:r>
      <w:r w:rsidRPr="008509A3">
        <w:rPr>
          <w:rFonts w:eastAsia="Calibri" w:cs="B Nazanin" w:hint="eastAsia"/>
          <w:szCs w:val="28"/>
          <w:rtl/>
          <w:lang w:bidi="fa-IR"/>
        </w:rPr>
        <w:t>دهد</w:t>
      </w:r>
      <w:r w:rsidRPr="008509A3">
        <w:rPr>
          <w:rFonts w:eastAsia="Calibri" w:cs="B Nazanin"/>
          <w:szCs w:val="28"/>
          <w:rtl/>
          <w:lang w:bidi="fa-IR"/>
        </w:rPr>
        <w:t xml:space="preserve"> که لازم </w:t>
      </w:r>
      <w:r w:rsidRPr="008509A3">
        <w:rPr>
          <w:rFonts w:eastAsia="Calibri" w:cs="B Nazanin" w:hint="eastAsia"/>
          <w:szCs w:val="28"/>
          <w:rtl/>
          <w:lang w:bidi="fa-IR"/>
        </w:rPr>
        <w:t>است</w:t>
      </w:r>
      <w:r w:rsidRPr="008509A3">
        <w:rPr>
          <w:rFonts w:eastAsia="Calibri" w:cs="B Nazanin"/>
          <w:szCs w:val="28"/>
          <w:rtl/>
          <w:lang w:bidi="fa-IR"/>
        </w:rPr>
        <w:t xml:space="preserve"> کارآفر</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hint="cs"/>
          <w:szCs w:val="28"/>
          <w:rtl/>
          <w:lang w:bidi="fa-IR"/>
        </w:rPr>
        <w:t>ی</w:t>
      </w:r>
      <w:r w:rsidRPr="008509A3">
        <w:rPr>
          <w:rFonts w:eastAsia="Calibri" w:cs="B Nazanin"/>
          <w:szCs w:val="28"/>
          <w:rtl/>
          <w:lang w:bidi="fa-IR"/>
        </w:rPr>
        <w:t xml:space="preserve"> در تدو</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راهبردها</w:t>
      </w:r>
      <w:r w:rsidRPr="008509A3">
        <w:rPr>
          <w:rFonts w:eastAsia="Calibri" w:cs="B Nazanin" w:hint="cs"/>
          <w:szCs w:val="28"/>
          <w:rtl/>
          <w:lang w:bidi="fa-IR"/>
        </w:rPr>
        <w:t>یی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تنظ</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برنامه</w:t>
      </w:r>
      <w:r w:rsidR="000A59F5" w:rsidRPr="008509A3">
        <w:rPr>
          <w:rFonts w:eastAsia="Calibri" w:cs="B Nazanin" w:hint="cs"/>
          <w:szCs w:val="28"/>
          <w:rtl/>
          <w:lang w:bidi="fa-IR"/>
        </w:rPr>
        <w:t>،</w:t>
      </w:r>
      <w:r w:rsidRPr="008509A3">
        <w:rPr>
          <w:rFonts w:eastAsia="Calibri" w:cs="B Nazanin"/>
          <w:szCs w:val="28"/>
          <w:rtl/>
          <w:lang w:bidi="fa-IR"/>
        </w:rPr>
        <w:t xml:space="preserve"> خصوص</w:t>
      </w:r>
      <w:r w:rsidRPr="008509A3">
        <w:rPr>
          <w:rFonts w:eastAsia="Calibri" w:cs="B Nazanin" w:hint="cs"/>
          <w:szCs w:val="28"/>
          <w:rtl/>
          <w:lang w:bidi="fa-IR"/>
        </w:rPr>
        <w:t>ی</w:t>
      </w:r>
      <w:r w:rsidRPr="008509A3">
        <w:rPr>
          <w:rFonts w:eastAsia="Calibri" w:cs="B Nazanin" w:hint="eastAsia"/>
          <w:szCs w:val="28"/>
          <w:rtl/>
          <w:lang w:bidi="fa-IR"/>
        </w:rPr>
        <w:t>ات</w:t>
      </w:r>
      <w:r w:rsidRPr="008509A3">
        <w:rPr>
          <w:rFonts w:eastAsia="Calibri" w:cs="B Nazanin"/>
          <w:szCs w:val="28"/>
          <w:rtl/>
          <w:lang w:bidi="fa-IR"/>
        </w:rPr>
        <w:t xml:space="preserve"> و شرا</w:t>
      </w:r>
      <w:r w:rsidRPr="008509A3">
        <w:rPr>
          <w:rFonts w:eastAsia="Calibri" w:cs="B Nazanin" w:hint="cs"/>
          <w:szCs w:val="28"/>
          <w:rtl/>
          <w:lang w:bidi="fa-IR"/>
        </w:rPr>
        <w:t>ی</w:t>
      </w:r>
      <w:r w:rsidRPr="008509A3">
        <w:rPr>
          <w:rFonts w:eastAsia="Calibri" w:cs="B Nazanin" w:hint="eastAsia"/>
          <w:szCs w:val="28"/>
          <w:rtl/>
          <w:lang w:bidi="fa-IR"/>
        </w:rPr>
        <w:t>ط</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حوزه خاص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مربوط</w:t>
      </w:r>
      <w:r w:rsidR="000A59F5" w:rsidRPr="008509A3">
        <w:rPr>
          <w:rFonts w:eastAsia="Calibri" w:cs="B Nazanin" w:hint="cs"/>
          <w:szCs w:val="28"/>
          <w:rtl/>
          <w:lang w:bidi="fa-IR"/>
        </w:rPr>
        <w:t>ه</w:t>
      </w:r>
      <w:r w:rsidRPr="008509A3">
        <w:rPr>
          <w:rFonts w:eastAsia="Calibri" w:cs="B Nazanin"/>
          <w:szCs w:val="28"/>
          <w:rtl/>
          <w:lang w:bidi="fa-IR"/>
        </w:rPr>
        <w:t xml:space="preserve"> را در نظر بگ</w:t>
      </w:r>
      <w:r w:rsidRPr="008509A3">
        <w:rPr>
          <w:rFonts w:eastAsia="Calibri" w:cs="B Nazanin" w:hint="cs"/>
          <w:szCs w:val="28"/>
          <w:rtl/>
          <w:lang w:bidi="fa-IR"/>
        </w:rPr>
        <w:t>ی</w:t>
      </w:r>
      <w:r w:rsidRPr="008509A3">
        <w:rPr>
          <w:rFonts w:eastAsia="Calibri" w:cs="B Nazanin" w:hint="eastAsia"/>
          <w:szCs w:val="28"/>
          <w:rtl/>
          <w:lang w:bidi="fa-IR"/>
        </w:rPr>
        <w:t>رد</w:t>
      </w:r>
      <w:r w:rsidR="000A59F5" w:rsidRPr="008509A3">
        <w:rPr>
          <w:rFonts w:eastAsia="Calibri" w:cs="B Nazanin" w:hint="cs"/>
          <w:szCs w:val="28"/>
          <w:rtl/>
          <w:lang w:bidi="fa-IR"/>
        </w:rPr>
        <w:t>.</w:t>
      </w:r>
    </w:p>
    <w:p w14:paraId="2831176E" w14:textId="77777777" w:rsidR="00471AC6" w:rsidRPr="008509A3" w:rsidRDefault="0041671C" w:rsidP="00417634">
      <w:pPr>
        <w:spacing w:after="0"/>
        <w:ind w:firstLine="0"/>
        <w:jc w:val="both"/>
        <w:rPr>
          <w:rFonts w:eastAsia="Calibri" w:cs="B Nazanin"/>
          <w:szCs w:val="28"/>
          <w:rtl/>
          <w:lang w:bidi="fa-IR"/>
        </w:rPr>
      </w:pPr>
      <w:r w:rsidRPr="008509A3">
        <w:rPr>
          <w:rFonts w:eastAsia="Calibri" w:cs="B Nazanin"/>
          <w:szCs w:val="28"/>
          <w:rtl/>
          <w:lang w:bidi="fa-IR"/>
        </w:rPr>
        <w:t xml:space="preserve"> کارآفر</w:t>
      </w:r>
      <w:r w:rsidRPr="008509A3">
        <w:rPr>
          <w:rFonts w:eastAsia="Calibri" w:cs="B Nazanin" w:hint="cs"/>
          <w:szCs w:val="28"/>
          <w:rtl/>
          <w:lang w:bidi="fa-IR"/>
        </w:rPr>
        <w:t>ی</w:t>
      </w:r>
      <w:r w:rsidRPr="008509A3">
        <w:rPr>
          <w:rFonts w:eastAsia="Calibri" w:cs="B Nazanin" w:hint="eastAsia"/>
          <w:szCs w:val="28"/>
          <w:rtl/>
          <w:lang w:bidi="fa-IR"/>
        </w:rPr>
        <w:t>نان</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hint="cs"/>
          <w:szCs w:val="28"/>
          <w:rtl/>
          <w:lang w:bidi="fa-IR"/>
        </w:rPr>
        <w:t>ی</w:t>
      </w:r>
      <w:r w:rsidRPr="008509A3">
        <w:rPr>
          <w:rFonts w:eastAsia="Calibri" w:cs="B Nazanin"/>
          <w:szCs w:val="28"/>
          <w:rtl/>
          <w:lang w:bidi="fa-IR"/>
        </w:rPr>
        <w:t xml:space="preserve"> همچن</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بر مبنا</w:t>
      </w:r>
      <w:r w:rsidRPr="008509A3">
        <w:rPr>
          <w:rFonts w:eastAsia="Calibri" w:cs="B Nazanin" w:hint="cs"/>
          <w:szCs w:val="28"/>
          <w:rtl/>
          <w:lang w:bidi="fa-IR"/>
        </w:rPr>
        <w:t>ی</w:t>
      </w:r>
      <w:r w:rsidRPr="008509A3">
        <w:rPr>
          <w:rFonts w:eastAsia="Calibri" w:cs="B Nazanin"/>
          <w:szCs w:val="28"/>
          <w:rtl/>
          <w:lang w:bidi="fa-IR"/>
        </w:rPr>
        <w:t xml:space="preserve"> عقا</w:t>
      </w:r>
      <w:r w:rsidRPr="008509A3">
        <w:rPr>
          <w:rFonts w:eastAsia="Calibri" w:cs="B Nazanin" w:hint="cs"/>
          <w:szCs w:val="28"/>
          <w:rtl/>
          <w:lang w:bidi="fa-IR"/>
        </w:rPr>
        <w:t>ی</w:t>
      </w:r>
      <w:r w:rsidRPr="008509A3">
        <w:rPr>
          <w:rFonts w:eastAsia="Calibri" w:cs="B Nazanin" w:hint="eastAsia"/>
          <w:szCs w:val="28"/>
          <w:rtl/>
          <w:lang w:bidi="fa-IR"/>
        </w:rPr>
        <w:t>دشان</w:t>
      </w:r>
      <w:r w:rsidRPr="008509A3">
        <w:rPr>
          <w:rFonts w:eastAsia="Calibri" w:cs="B Nazanin"/>
          <w:szCs w:val="28"/>
          <w:rtl/>
          <w:lang w:bidi="fa-IR"/>
        </w:rPr>
        <w:t xml:space="preserve"> درباره آنچه باعث بهتر شدن نظام م</w:t>
      </w:r>
      <w:r w:rsidRPr="008509A3">
        <w:rPr>
          <w:rFonts w:eastAsia="Calibri" w:cs="B Nazanin" w:hint="cs"/>
          <w:szCs w:val="28"/>
          <w:rtl/>
          <w:lang w:bidi="fa-IR"/>
        </w:rPr>
        <w:t>ی</w:t>
      </w:r>
      <w:r w:rsidR="000A59F5" w:rsidRPr="008509A3">
        <w:rPr>
          <w:rFonts w:eastAsia="Calibri" w:cs="B Nazanin"/>
          <w:szCs w:val="28"/>
          <w:rtl/>
          <w:lang w:bidi="fa-IR"/>
        </w:rPr>
        <w:softHyphen/>
      </w:r>
      <w:r w:rsidRPr="008509A3">
        <w:rPr>
          <w:rFonts w:eastAsia="Calibri" w:cs="B Nazanin"/>
          <w:szCs w:val="28"/>
          <w:rtl/>
          <w:lang w:bidi="fa-IR"/>
        </w:rPr>
        <w:t>شوند فعال</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م</w:t>
      </w:r>
      <w:r w:rsidRPr="008509A3">
        <w:rPr>
          <w:rFonts w:eastAsia="Calibri" w:cs="B Nazanin" w:hint="cs"/>
          <w:szCs w:val="28"/>
          <w:rtl/>
          <w:lang w:bidi="fa-IR"/>
        </w:rPr>
        <w:t>ی</w:t>
      </w:r>
      <w:r w:rsidR="000A59F5" w:rsidRPr="008509A3">
        <w:rPr>
          <w:rFonts w:eastAsia="Calibri" w:cs="B Nazanin"/>
          <w:szCs w:val="28"/>
          <w:rtl/>
          <w:lang w:bidi="fa-IR"/>
        </w:rPr>
        <w:softHyphen/>
      </w:r>
      <w:r w:rsidRPr="008509A3">
        <w:rPr>
          <w:rFonts w:eastAsia="Calibri" w:cs="B Nazanin"/>
          <w:szCs w:val="28"/>
          <w:rtl/>
          <w:lang w:bidi="fa-IR"/>
        </w:rPr>
        <w:t>کنند</w:t>
      </w:r>
      <w:r w:rsidR="000A59F5" w:rsidRPr="008509A3">
        <w:rPr>
          <w:rFonts w:eastAsia="Calibri" w:cs="B Nazanin" w:hint="cs"/>
          <w:szCs w:val="28"/>
          <w:rtl/>
          <w:lang w:bidi="fa-IR"/>
        </w:rPr>
        <w:t>؛</w:t>
      </w:r>
      <w:r w:rsidRPr="008509A3">
        <w:rPr>
          <w:rFonts w:eastAsia="Calibri" w:cs="B Nazanin"/>
          <w:szCs w:val="28"/>
          <w:rtl/>
          <w:lang w:bidi="fa-IR"/>
        </w:rPr>
        <w:t xml:space="preserve"> عقا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و ارزش</w:t>
      </w:r>
      <w:r w:rsidR="000A59F5"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یی</w:t>
      </w:r>
      <w:r w:rsidRPr="008509A3">
        <w:rPr>
          <w:rFonts w:eastAsia="Calibri" w:cs="B Nazanin"/>
          <w:szCs w:val="28"/>
          <w:rtl/>
          <w:lang w:bidi="fa-IR"/>
        </w:rPr>
        <w:t xml:space="preserve"> که غالباً بر مبنا</w:t>
      </w:r>
      <w:r w:rsidRPr="008509A3">
        <w:rPr>
          <w:rFonts w:eastAsia="Calibri" w:cs="B Nazanin" w:hint="cs"/>
          <w:szCs w:val="28"/>
          <w:rtl/>
          <w:lang w:bidi="fa-IR"/>
        </w:rPr>
        <w:t>ی</w:t>
      </w:r>
      <w:r w:rsidRPr="008509A3">
        <w:rPr>
          <w:rFonts w:eastAsia="Calibri" w:cs="B Nazanin"/>
          <w:szCs w:val="28"/>
          <w:rtl/>
          <w:lang w:bidi="fa-IR"/>
        </w:rPr>
        <w:t xml:space="preserve"> تجارب فرد</w:t>
      </w:r>
      <w:r w:rsidRPr="008509A3">
        <w:rPr>
          <w:rFonts w:eastAsia="Calibri" w:cs="B Nazanin" w:hint="cs"/>
          <w:szCs w:val="28"/>
          <w:rtl/>
          <w:lang w:bidi="fa-IR"/>
        </w:rPr>
        <w:t>ی</w:t>
      </w:r>
      <w:r w:rsidRPr="008509A3">
        <w:rPr>
          <w:rFonts w:eastAsia="Calibri" w:cs="B Nazanin"/>
          <w:szCs w:val="28"/>
          <w:rtl/>
          <w:lang w:bidi="fa-IR"/>
        </w:rPr>
        <w:t xml:space="preserve"> و با احساس نوع</w:t>
      </w:r>
      <w:r w:rsidRPr="008509A3">
        <w:rPr>
          <w:rFonts w:eastAsia="Calibri" w:cs="B Nazanin" w:hint="cs"/>
          <w:szCs w:val="28"/>
          <w:rtl/>
          <w:lang w:bidi="fa-IR"/>
        </w:rPr>
        <w:t>ی</w:t>
      </w:r>
      <w:r w:rsidRPr="008509A3">
        <w:rPr>
          <w:rFonts w:eastAsia="Calibri" w:cs="B Nazanin"/>
          <w:szCs w:val="28"/>
          <w:rtl/>
          <w:lang w:bidi="fa-IR"/>
        </w:rPr>
        <w:t xml:space="preserve"> رهبر</w:t>
      </w:r>
      <w:r w:rsidRPr="008509A3">
        <w:rPr>
          <w:rFonts w:eastAsia="Calibri" w:cs="B Nazanin" w:hint="cs"/>
          <w:szCs w:val="28"/>
          <w:rtl/>
          <w:lang w:bidi="fa-IR"/>
        </w:rPr>
        <w:t>ی</w:t>
      </w:r>
      <w:r w:rsidRPr="008509A3">
        <w:rPr>
          <w:rFonts w:eastAsia="Calibri" w:cs="B Nazanin"/>
          <w:szCs w:val="28"/>
          <w:rtl/>
          <w:lang w:bidi="fa-IR"/>
        </w:rPr>
        <w:t xml:space="preserve"> اخلاق</w:t>
      </w:r>
      <w:r w:rsidRPr="008509A3">
        <w:rPr>
          <w:rFonts w:eastAsia="Calibri" w:cs="B Nazanin" w:hint="cs"/>
          <w:szCs w:val="28"/>
          <w:rtl/>
          <w:lang w:bidi="fa-IR"/>
        </w:rPr>
        <w:t>ی</w:t>
      </w:r>
      <w:r w:rsidRPr="008509A3">
        <w:rPr>
          <w:rFonts w:eastAsia="Calibri" w:cs="B Nazanin"/>
          <w:szCs w:val="28"/>
          <w:rtl/>
          <w:lang w:bidi="fa-IR"/>
        </w:rPr>
        <w:t xml:space="preserve"> شکل گرفته</w:t>
      </w:r>
      <w:r w:rsidR="00107E14" w:rsidRPr="008509A3">
        <w:rPr>
          <w:rFonts w:eastAsia="Calibri" w:cs="B Nazanin"/>
          <w:szCs w:val="28"/>
          <w:rtl/>
          <w:lang w:bidi="fa-IR"/>
        </w:rPr>
        <w:softHyphen/>
      </w:r>
      <w:r w:rsidRPr="008509A3">
        <w:rPr>
          <w:rFonts w:eastAsia="Calibri" w:cs="B Nazanin"/>
          <w:szCs w:val="28"/>
          <w:rtl/>
          <w:lang w:bidi="fa-IR"/>
        </w:rPr>
        <w:t>اند</w:t>
      </w:r>
      <w:r w:rsidR="00107E14" w:rsidRPr="008509A3">
        <w:rPr>
          <w:rFonts w:eastAsia="Calibri" w:cs="B Nazanin" w:hint="cs"/>
          <w:szCs w:val="28"/>
          <w:rtl/>
          <w:lang w:bidi="fa-IR"/>
        </w:rPr>
        <w:t>.</w:t>
      </w:r>
      <w:r w:rsidRPr="008509A3">
        <w:rPr>
          <w:rFonts w:eastAsia="Calibri" w:cs="B Nazanin"/>
          <w:szCs w:val="28"/>
          <w:rtl/>
          <w:lang w:bidi="fa-IR"/>
        </w:rPr>
        <w:t xml:space="preserve"> توص</w:t>
      </w:r>
      <w:r w:rsidRPr="008509A3">
        <w:rPr>
          <w:rFonts w:eastAsia="Calibri" w:cs="B Nazanin" w:hint="cs"/>
          <w:szCs w:val="28"/>
          <w:rtl/>
          <w:lang w:bidi="fa-IR"/>
        </w:rPr>
        <w:t>ی</w:t>
      </w:r>
      <w:r w:rsidRPr="008509A3">
        <w:rPr>
          <w:rFonts w:eastAsia="Calibri" w:cs="B Nazanin" w:hint="eastAsia"/>
          <w:szCs w:val="28"/>
          <w:rtl/>
          <w:lang w:bidi="fa-IR"/>
        </w:rPr>
        <w:t>ه</w:t>
      </w:r>
      <w:r w:rsidR="00107E14" w:rsidRPr="008509A3">
        <w:rPr>
          <w:rFonts w:eastAsia="Calibri" w:cs="B Nazanin"/>
          <w:szCs w:val="28"/>
          <w:rtl/>
          <w:lang w:bidi="fa-IR"/>
        </w:rPr>
        <w:softHyphen/>
      </w:r>
      <w:r w:rsidRPr="008509A3">
        <w:rPr>
          <w:rFonts w:eastAsia="Calibri" w:cs="B Nazanin"/>
          <w:szCs w:val="28"/>
          <w:rtl/>
          <w:lang w:bidi="fa-IR"/>
        </w:rPr>
        <w:t>گران</w:t>
      </w:r>
      <w:r w:rsidR="00107E14" w:rsidRPr="008509A3">
        <w:rPr>
          <w:rFonts w:eastAsia="Calibri" w:cs="B Nazanin" w:hint="cs"/>
          <w:szCs w:val="28"/>
          <w:rtl/>
          <w:lang w:bidi="fa-IR"/>
        </w:rPr>
        <w:t>ِ</w:t>
      </w:r>
      <w:r w:rsidRPr="008509A3">
        <w:rPr>
          <w:rFonts w:eastAsia="Calibri" w:cs="B Nazanin"/>
          <w:szCs w:val="28"/>
          <w:rtl/>
          <w:lang w:bidi="fa-IR"/>
        </w:rPr>
        <w:t xml:space="preserve"> مراقبت بهتر برا</w:t>
      </w:r>
      <w:r w:rsidRPr="008509A3">
        <w:rPr>
          <w:rFonts w:eastAsia="Calibri" w:cs="B Nazanin" w:hint="cs"/>
          <w:szCs w:val="28"/>
          <w:rtl/>
          <w:lang w:bidi="fa-IR"/>
        </w:rPr>
        <w:t>ی</w:t>
      </w:r>
      <w:r w:rsidRPr="008509A3">
        <w:rPr>
          <w:rFonts w:eastAsia="Calibri" w:cs="B Nazanin"/>
          <w:szCs w:val="28"/>
          <w:rtl/>
          <w:lang w:bidi="fa-IR"/>
        </w:rPr>
        <w:t xml:space="preserve"> ب</w:t>
      </w:r>
      <w:r w:rsidRPr="008509A3">
        <w:rPr>
          <w:rFonts w:eastAsia="Calibri" w:cs="B Nazanin" w:hint="cs"/>
          <w:szCs w:val="28"/>
          <w:rtl/>
          <w:lang w:bidi="fa-IR"/>
        </w:rPr>
        <w:t>ی</w:t>
      </w:r>
      <w:r w:rsidRPr="008509A3">
        <w:rPr>
          <w:rFonts w:eastAsia="Calibri" w:cs="B Nazanin" w:hint="eastAsia"/>
          <w:szCs w:val="28"/>
          <w:rtl/>
          <w:lang w:bidi="fa-IR"/>
        </w:rPr>
        <w:t>ماران</w:t>
      </w:r>
      <w:r w:rsidRPr="008509A3">
        <w:rPr>
          <w:rFonts w:eastAsia="Calibri" w:cs="B Nazanin"/>
          <w:szCs w:val="28"/>
          <w:rtl/>
          <w:lang w:bidi="fa-IR"/>
        </w:rPr>
        <w:t xml:space="preserve"> روان</w:t>
      </w:r>
      <w:r w:rsidRPr="008509A3">
        <w:rPr>
          <w:rFonts w:eastAsia="Calibri" w:cs="B Nazanin" w:hint="cs"/>
          <w:szCs w:val="28"/>
          <w:rtl/>
          <w:lang w:bidi="fa-IR"/>
        </w:rPr>
        <w:t>ی</w:t>
      </w:r>
      <w:r w:rsidRPr="008509A3">
        <w:rPr>
          <w:rFonts w:eastAsia="Calibri" w:cs="B Nazanin"/>
          <w:szCs w:val="28"/>
          <w:rtl/>
          <w:lang w:bidi="fa-IR"/>
        </w:rPr>
        <w:t xml:space="preserve"> و ذهن</w:t>
      </w:r>
      <w:r w:rsidRPr="008509A3">
        <w:rPr>
          <w:rFonts w:eastAsia="Calibri" w:cs="B Nazanin" w:hint="cs"/>
          <w:szCs w:val="28"/>
          <w:rtl/>
          <w:lang w:bidi="fa-IR"/>
        </w:rPr>
        <w:t>ی</w:t>
      </w:r>
      <w:r w:rsidRPr="008509A3">
        <w:rPr>
          <w:rFonts w:eastAsia="Calibri" w:cs="B Nazanin"/>
          <w:szCs w:val="28"/>
          <w:rtl/>
          <w:lang w:bidi="fa-IR"/>
        </w:rPr>
        <w:t xml:space="preserve"> ممکن است با عضو</w:t>
      </w:r>
      <w:r w:rsidRPr="008509A3">
        <w:rPr>
          <w:rFonts w:eastAsia="Calibri" w:cs="B Nazanin" w:hint="cs"/>
          <w:szCs w:val="28"/>
          <w:rtl/>
          <w:lang w:bidi="fa-IR"/>
        </w:rPr>
        <w:t>ی</w:t>
      </w:r>
      <w:r w:rsidRPr="008509A3">
        <w:rPr>
          <w:rFonts w:eastAsia="Calibri" w:cs="B Nazanin"/>
          <w:szCs w:val="28"/>
          <w:rtl/>
          <w:lang w:bidi="fa-IR"/>
        </w:rPr>
        <w:t xml:space="preserve"> از خانواده که مبتلا به ا</w:t>
      </w:r>
      <w:r w:rsidRPr="008509A3">
        <w:rPr>
          <w:rFonts w:eastAsia="Calibri" w:cs="B Nazanin" w:hint="cs"/>
          <w:szCs w:val="28"/>
          <w:rtl/>
          <w:lang w:bidi="fa-IR"/>
        </w:rPr>
        <w:t>ی</w:t>
      </w:r>
      <w:r w:rsidRPr="008509A3">
        <w:rPr>
          <w:rFonts w:eastAsia="Calibri" w:cs="B Nazanin" w:hint="eastAsia"/>
          <w:szCs w:val="28"/>
          <w:rtl/>
          <w:lang w:bidi="fa-IR"/>
        </w:rPr>
        <w:t>ن</w:t>
      </w:r>
      <w:r w:rsidR="00107E14" w:rsidRPr="008509A3">
        <w:rPr>
          <w:rFonts w:eastAsia="Calibri" w:cs="B Nazanin"/>
          <w:szCs w:val="28"/>
          <w:rtl/>
          <w:lang w:bidi="fa-IR"/>
        </w:rPr>
        <w:softHyphen/>
      </w:r>
      <w:r w:rsidRPr="008509A3">
        <w:rPr>
          <w:rFonts w:eastAsia="Calibri" w:cs="B Nazanin"/>
          <w:szCs w:val="28"/>
          <w:rtl/>
          <w:lang w:bidi="fa-IR"/>
        </w:rPr>
        <w:t>گونه ب</w:t>
      </w:r>
      <w:r w:rsidRPr="008509A3">
        <w:rPr>
          <w:rFonts w:eastAsia="Calibri" w:cs="B Nazanin" w:hint="cs"/>
          <w:szCs w:val="28"/>
          <w:rtl/>
          <w:lang w:bidi="fa-IR"/>
        </w:rPr>
        <w:t>ی</w:t>
      </w:r>
      <w:r w:rsidRPr="008509A3">
        <w:rPr>
          <w:rFonts w:eastAsia="Calibri" w:cs="B Nazanin" w:hint="eastAsia"/>
          <w:szCs w:val="28"/>
          <w:rtl/>
          <w:lang w:bidi="fa-IR"/>
        </w:rPr>
        <w:t>مار</w:t>
      </w:r>
      <w:r w:rsidRPr="008509A3">
        <w:rPr>
          <w:rFonts w:eastAsia="Calibri" w:cs="B Nazanin" w:hint="cs"/>
          <w:szCs w:val="28"/>
          <w:rtl/>
          <w:lang w:bidi="fa-IR"/>
        </w:rPr>
        <w:t>ی</w:t>
      </w:r>
      <w:r w:rsidRPr="008509A3">
        <w:rPr>
          <w:rFonts w:eastAsia="Calibri" w:cs="B Nazanin"/>
          <w:szCs w:val="28"/>
          <w:rtl/>
          <w:lang w:bidi="fa-IR"/>
        </w:rPr>
        <w:t xml:space="preserve"> است سروکار داشته باشند و از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راه درباره خدمات ضع</w:t>
      </w:r>
      <w:r w:rsidRPr="008509A3">
        <w:rPr>
          <w:rFonts w:eastAsia="Calibri" w:cs="B Nazanin" w:hint="cs"/>
          <w:szCs w:val="28"/>
          <w:rtl/>
          <w:lang w:bidi="fa-IR"/>
        </w:rPr>
        <w:t>ی</w:t>
      </w:r>
      <w:r w:rsidRPr="008509A3">
        <w:rPr>
          <w:rFonts w:eastAsia="Calibri" w:cs="B Nazanin" w:hint="eastAsia"/>
          <w:szCs w:val="28"/>
          <w:rtl/>
          <w:lang w:bidi="fa-IR"/>
        </w:rPr>
        <w:t>ف</w:t>
      </w:r>
      <w:r w:rsidRPr="008509A3">
        <w:rPr>
          <w:rFonts w:eastAsia="Calibri" w:cs="B Nazanin"/>
          <w:szCs w:val="28"/>
          <w:rtl/>
          <w:lang w:bidi="fa-IR"/>
        </w:rPr>
        <w:t xml:space="preserve"> و ت</w:t>
      </w:r>
      <w:r w:rsidR="00107E14" w:rsidRPr="008509A3">
        <w:rPr>
          <w:rFonts w:eastAsia="Calibri" w:cs="B Nazanin" w:hint="cs"/>
          <w:szCs w:val="28"/>
          <w:rtl/>
          <w:lang w:bidi="fa-IR"/>
        </w:rPr>
        <w:t>أ</w:t>
      </w:r>
      <w:r w:rsidRPr="008509A3">
        <w:rPr>
          <w:rFonts w:eastAsia="Calibri" w:cs="B Nazanin"/>
          <w:szCs w:val="28"/>
          <w:rtl/>
          <w:lang w:bidi="fa-IR"/>
        </w:rPr>
        <w:t>ث</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آن بر خانواده</w:t>
      </w:r>
      <w:r w:rsidR="00107E14" w:rsidRPr="008509A3">
        <w:rPr>
          <w:rFonts w:eastAsia="Calibri" w:cs="B Nazanin" w:hint="cs"/>
          <w:szCs w:val="28"/>
          <w:rtl/>
          <w:lang w:bidi="fa-IR"/>
        </w:rPr>
        <w:t>،</w:t>
      </w:r>
      <w:r w:rsidRPr="008509A3">
        <w:rPr>
          <w:rFonts w:eastAsia="Calibri" w:cs="B Nazanin"/>
          <w:szCs w:val="28"/>
          <w:rtl/>
          <w:lang w:bidi="fa-IR"/>
        </w:rPr>
        <w:t xml:space="preserve"> تجربه کسب کنند</w:t>
      </w:r>
      <w:r w:rsidR="009D2C31" w:rsidRPr="008509A3">
        <w:rPr>
          <w:rFonts w:eastAsia="Calibri" w:cs="B Nazanin" w:hint="cs"/>
          <w:szCs w:val="28"/>
          <w:rtl/>
          <w:lang w:bidi="fa-IR"/>
        </w:rPr>
        <w:t>.</w:t>
      </w:r>
      <w:r w:rsidRPr="008509A3">
        <w:rPr>
          <w:rFonts w:eastAsia="Calibri" w:cs="B Nazanin"/>
          <w:szCs w:val="28"/>
          <w:rtl/>
          <w:lang w:bidi="fa-IR"/>
        </w:rPr>
        <w:t xml:space="preserve"> واکنش س</w:t>
      </w:r>
      <w:r w:rsidRPr="008509A3">
        <w:rPr>
          <w:rFonts w:eastAsia="Calibri" w:cs="B Nazanin" w:hint="cs"/>
          <w:szCs w:val="28"/>
          <w:rtl/>
          <w:lang w:bidi="fa-IR"/>
        </w:rPr>
        <w:t>ی</w:t>
      </w:r>
      <w:r w:rsidRPr="008509A3">
        <w:rPr>
          <w:rFonts w:eastAsia="Calibri" w:cs="B Nazanin" w:hint="eastAsia"/>
          <w:szCs w:val="28"/>
          <w:rtl/>
          <w:lang w:bidi="fa-IR"/>
        </w:rPr>
        <w:t>استمدار</w:t>
      </w:r>
      <w:r w:rsidRPr="008509A3">
        <w:rPr>
          <w:rFonts w:eastAsia="Calibri" w:cs="B Nazanin" w:hint="cs"/>
          <w:szCs w:val="28"/>
          <w:rtl/>
          <w:lang w:bidi="fa-IR"/>
        </w:rPr>
        <w:t>ی</w:t>
      </w:r>
      <w:r w:rsidRPr="008509A3">
        <w:rPr>
          <w:rFonts w:eastAsia="Calibri" w:cs="B Nazanin"/>
          <w:szCs w:val="28"/>
          <w:rtl/>
          <w:lang w:bidi="fa-IR"/>
        </w:rPr>
        <w:t xml:space="preserve"> که فرد</w:t>
      </w:r>
      <w:r w:rsidRPr="008509A3">
        <w:rPr>
          <w:rFonts w:eastAsia="Calibri" w:cs="B Nazanin" w:hint="cs"/>
          <w:szCs w:val="28"/>
          <w:rtl/>
          <w:lang w:bidi="fa-IR"/>
        </w:rPr>
        <w:t>ی</w:t>
      </w:r>
      <w:r w:rsidRPr="008509A3">
        <w:rPr>
          <w:rFonts w:eastAsia="Calibri" w:cs="B Nazanin"/>
          <w:szCs w:val="28"/>
          <w:rtl/>
          <w:lang w:bidi="fa-IR"/>
        </w:rPr>
        <w:t xml:space="preserve"> از عز</w:t>
      </w:r>
      <w:r w:rsidRPr="008509A3">
        <w:rPr>
          <w:rFonts w:eastAsia="Calibri" w:cs="B Nazanin" w:hint="cs"/>
          <w:szCs w:val="28"/>
          <w:rtl/>
          <w:lang w:bidi="fa-IR"/>
        </w:rPr>
        <w:t>ی</w:t>
      </w:r>
      <w:r w:rsidRPr="008509A3">
        <w:rPr>
          <w:rFonts w:eastAsia="Calibri" w:cs="B Nazanin" w:hint="eastAsia"/>
          <w:szCs w:val="28"/>
          <w:rtl/>
          <w:lang w:bidi="fa-IR"/>
        </w:rPr>
        <w:t>زانش</w:t>
      </w:r>
      <w:r w:rsidRPr="008509A3">
        <w:rPr>
          <w:rFonts w:eastAsia="Calibri" w:cs="B Nazanin"/>
          <w:szCs w:val="28"/>
          <w:rtl/>
          <w:lang w:bidi="fa-IR"/>
        </w:rPr>
        <w:t xml:space="preserve"> را در حادثه رانندگ</w:t>
      </w:r>
      <w:r w:rsidRPr="008509A3">
        <w:rPr>
          <w:rFonts w:eastAsia="Calibri" w:cs="B Nazanin" w:hint="cs"/>
          <w:szCs w:val="28"/>
          <w:rtl/>
          <w:lang w:bidi="fa-IR"/>
        </w:rPr>
        <w:t>ی</w:t>
      </w:r>
      <w:r w:rsidRPr="008509A3">
        <w:rPr>
          <w:rFonts w:eastAsia="Calibri" w:cs="B Nazanin"/>
          <w:szCs w:val="28"/>
          <w:rtl/>
          <w:lang w:bidi="fa-IR"/>
        </w:rPr>
        <w:t xml:space="preserve"> از دست داده است ممکن است به صورت فشار وارد آوردن برا</w:t>
      </w:r>
      <w:r w:rsidRPr="008509A3">
        <w:rPr>
          <w:rFonts w:eastAsia="Calibri" w:cs="B Nazanin" w:hint="cs"/>
          <w:szCs w:val="28"/>
          <w:rtl/>
          <w:lang w:bidi="fa-IR"/>
        </w:rPr>
        <w:t>ی</w:t>
      </w:r>
      <w:r w:rsidRPr="008509A3">
        <w:rPr>
          <w:rFonts w:eastAsia="Calibri" w:cs="B Nazanin"/>
          <w:szCs w:val="28"/>
          <w:rtl/>
          <w:lang w:bidi="fa-IR"/>
        </w:rPr>
        <w:t xml:space="preserve"> تصو</w:t>
      </w:r>
      <w:r w:rsidRPr="008509A3">
        <w:rPr>
          <w:rFonts w:eastAsia="Calibri" w:cs="B Nazanin" w:hint="cs"/>
          <w:szCs w:val="28"/>
          <w:rtl/>
          <w:lang w:bidi="fa-IR"/>
        </w:rPr>
        <w:t>ی</w:t>
      </w:r>
      <w:r w:rsidRPr="008509A3">
        <w:rPr>
          <w:rFonts w:eastAsia="Calibri" w:cs="B Nazanin" w:hint="eastAsia"/>
          <w:szCs w:val="28"/>
          <w:rtl/>
          <w:lang w:bidi="fa-IR"/>
        </w:rPr>
        <w:t>ب</w:t>
      </w:r>
      <w:r w:rsidRPr="008509A3">
        <w:rPr>
          <w:rFonts w:eastAsia="Calibri" w:cs="B Nazanin"/>
          <w:szCs w:val="28"/>
          <w:rtl/>
          <w:lang w:bidi="fa-IR"/>
        </w:rPr>
        <w:t xml:space="preserve"> قانون اجبار</w:t>
      </w:r>
      <w:r w:rsidRPr="008509A3">
        <w:rPr>
          <w:rFonts w:eastAsia="Calibri" w:cs="B Nazanin" w:hint="cs"/>
          <w:szCs w:val="28"/>
          <w:rtl/>
          <w:lang w:bidi="fa-IR"/>
        </w:rPr>
        <w:t>ی</w:t>
      </w:r>
      <w:r w:rsidRPr="008509A3">
        <w:rPr>
          <w:rFonts w:eastAsia="Calibri" w:cs="B Nazanin"/>
          <w:szCs w:val="28"/>
          <w:rtl/>
          <w:lang w:bidi="fa-IR"/>
        </w:rPr>
        <w:t xml:space="preserve"> شدن بستن کمربند ا</w:t>
      </w:r>
      <w:r w:rsidRPr="008509A3">
        <w:rPr>
          <w:rFonts w:eastAsia="Calibri" w:cs="B Nazanin" w:hint="cs"/>
          <w:szCs w:val="28"/>
          <w:rtl/>
          <w:lang w:bidi="fa-IR"/>
        </w:rPr>
        <w:t>ی</w:t>
      </w:r>
      <w:r w:rsidRPr="008509A3">
        <w:rPr>
          <w:rFonts w:eastAsia="Calibri" w:cs="B Nazanin" w:hint="eastAsia"/>
          <w:szCs w:val="28"/>
          <w:rtl/>
          <w:lang w:bidi="fa-IR"/>
        </w:rPr>
        <w:t>من</w:t>
      </w:r>
      <w:r w:rsidRPr="008509A3">
        <w:rPr>
          <w:rFonts w:eastAsia="Calibri" w:cs="B Nazanin" w:hint="cs"/>
          <w:szCs w:val="28"/>
          <w:rtl/>
          <w:lang w:bidi="fa-IR"/>
        </w:rPr>
        <w:t>ی</w:t>
      </w:r>
      <w:r w:rsidRPr="008509A3">
        <w:rPr>
          <w:rFonts w:eastAsia="Calibri" w:cs="B Nazanin"/>
          <w:szCs w:val="28"/>
          <w:rtl/>
          <w:lang w:bidi="fa-IR"/>
        </w:rPr>
        <w:t xml:space="preserve"> و افزا</w:t>
      </w:r>
      <w:r w:rsidRPr="008509A3">
        <w:rPr>
          <w:rFonts w:eastAsia="Calibri" w:cs="B Nazanin" w:hint="cs"/>
          <w:szCs w:val="28"/>
          <w:rtl/>
          <w:lang w:bidi="fa-IR"/>
        </w:rPr>
        <w:t>ی</w:t>
      </w:r>
      <w:r w:rsidRPr="008509A3">
        <w:rPr>
          <w:rFonts w:eastAsia="Calibri" w:cs="B Nazanin" w:hint="eastAsia"/>
          <w:szCs w:val="28"/>
          <w:rtl/>
          <w:lang w:bidi="fa-IR"/>
        </w:rPr>
        <w:t>ش</w:t>
      </w:r>
      <w:r w:rsidRPr="008509A3">
        <w:rPr>
          <w:rFonts w:eastAsia="Calibri" w:cs="B Nazanin"/>
          <w:szCs w:val="28"/>
          <w:rtl/>
          <w:lang w:bidi="fa-IR"/>
        </w:rPr>
        <w:t xml:space="preserve"> امن</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رانندگ</w:t>
      </w:r>
      <w:r w:rsidRPr="008509A3">
        <w:rPr>
          <w:rFonts w:eastAsia="Calibri" w:cs="B Nazanin" w:hint="cs"/>
          <w:szCs w:val="28"/>
          <w:rtl/>
          <w:lang w:bidi="fa-IR"/>
        </w:rPr>
        <w:t>ی</w:t>
      </w:r>
      <w:r w:rsidRPr="008509A3">
        <w:rPr>
          <w:rFonts w:eastAsia="Calibri" w:cs="B Nazanin"/>
          <w:szCs w:val="28"/>
          <w:rtl/>
          <w:lang w:bidi="fa-IR"/>
        </w:rPr>
        <w:t xml:space="preserve"> بروز کند</w:t>
      </w:r>
      <w:r w:rsidR="009D2C31"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د</w:t>
      </w:r>
      <w:r w:rsidR="009D2C31" w:rsidRPr="008509A3">
        <w:rPr>
          <w:rFonts w:eastAsia="Calibri" w:cs="B Nazanin" w:hint="cs"/>
          <w:szCs w:val="28"/>
          <w:rtl/>
          <w:lang w:bidi="fa-IR"/>
        </w:rPr>
        <w:t>ئ</w:t>
      </w:r>
      <w:r w:rsidRPr="008509A3">
        <w:rPr>
          <w:rFonts w:eastAsia="Calibri" w:cs="B Nazanin" w:hint="eastAsia"/>
          <w:szCs w:val="28"/>
          <w:rtl/>
          <w:lang w:bidi="fa-IR"/>
        </w:rPr>
        <w:t>ولوژ</w:t>
      </w:r>
      <w:r w:rsidRPr="008509A3">
        <w:rPr>
          <w:rFonts w:eastAsia="Calibri" w:cs="B Nazanin" w:hint="cs"/>
          <w:szCs w:val="28"/>
          <w:rtl/>
          <w:lang w:bidi="fa-IR"/>
        </w:rPr>
        <w:t>ی</w:t>
      </w:r>
      <w:r w:rsidRPr="008509A3">
        <w:rPr>
          <w:rFonts w:eastAsia="Calibri" w:cs="B Nazanin"/>
          <w:szCs w:val="28"/>
          <w:rtl/>
          <w:lang w:bidi="fa-IR"/>
        </w:rPr>
        <w:t xml:space="preserve"> و آموزش حرفه</w:t>
      </w:r>
      <w:r w:rsidR="009D2C31" w:rsidRPr="008509A3">
        <w:rPr>
          <w:rFonts w:eastAsia="Calibri" w:cs="B Nazanin"/>
          <w:szCs w:val="28"/>
          <w:rtl/>
          <w:lang w:bidi="fa-IR"/>
        </w:rPr>
        <w:softHyphen/>
      </w:r>
      <w:r w:rsidRPr="008509A3">
        <w:rPr>
          <w:rFonts w:eastAsia="Calibri" w:cs="B Nazanin"/>
          <w:szCs w:val="28"/>
          <w:rtl/>
          <w:lang w:bidi="fa-IR"/>
        </w:rPr>
        <w:t>ا</w:t>
      </w:r>
      <w:r w:rsidRPr="008509A3">
        <w:rPr>
          <w:rFonts w:eastAsia="Calibri" w:cs="B Nazanin" w:hint="cs"/>
          <w:szCs w:val="28"/>
          <w:rtl/>
          <w:lang w:bidi="fa-IR"/>
        </w:rPr>
        <w:t>ی</w:t>
      </w:r>
      <w:r w:rsidRPr="008509A3">
        <w:rPr>
          <w:rFonts w:eastAsia="Calibri" w:cs="B Nazanin"/>
          <w:szCs w:val="28"/>
          <w:rtl/>
          <w:lang w:bidi="fa-IR"/>
        </w:rPr>
        <w:t xml:space="preserve"> ن</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از موارد</w:t>
      </w:r>
      <w:r w:rsidRPr="008509A3">
        <w:rPr>
          <w:rFonts w:eastAsia="Calibri" w:cs="B Nazanin" w:hint="cs"/>
          <w:szCs w:val="28"/>
          <w:rtl/>
          <w:lang w:bidi="fa-IR"/>
        </w:rPr>
        <w:t>ی</w:t>
      </w:r>
      <w:r w:rsidRPr="008509A3">
        <w:rPr>
          <w:rFonts w:eastAsia="Calibri" w:cs="B Nazanin"/>
          <w:szCs w:val="28"/>
          <w:rtl/>
          <w:lang w:bidi="fa-IR"/>
        </w:rPr>
        <w:t xml:space="preserve"> است که </w:t>
      </w:r>
      <w:r w:rsidR="009D2C31" w:rsidRPr="008509A3">
        <w:rPr>
          <w:rFonts w:eastAsia="Calibri" w:cs="B Nazanin" w:hint="cs"/>
          <w:szCs w:val="28"/>
          <w:rtl/>
          <w:lang w:bidi="fa-IR"/>
        </w:rPr>
        <w:t>ب</w:t>
      </w:r>
      <w:r w:rsidRPr="008509A3">
        <w:rPr>
          <w:rFonts w:eastAsia="Calibri" w:cs="B Nazanin"/>
          <w:szCs w:val="28"/>
          <w:rtl/>
          <w:lang w:bidi="fa-IR"/>
        </w:rPr>
        <w:t>ر مسائل</w:t>
      </w:r>
      <w:r w:rsidRPr="008509A3">
        <w:rPr>
          <w:rFonts w:eastAsia="Calibri" w:cs="B Nazanin" w:hint="cs"/>
          <w:szCs w:val="28"/>
          <w:rtl/>
          <w:lang w:bidi="fa-IR"/>
        </w:rPr>
        <w:t>ی</w:t>
      </w:r>
      <w:r w:rsidRPr="008509A3">
        <w:rPr>
          <w:rFonts w:eastAsia="Calibri" w:cs="B Nazanin"/>
          <w:szCs w:val="28"/>
          <w:rtl/>
          <w:lang w:bidi="fa-IR"/>
        </w:rPr>
        <w:t xml:space="preserve"> که کارآفر</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hint="cs"/>
          <w:szCs w:val="28"/>
          <w:rtl/>
          <w:lang w:bidi="fa-IR"/>
        </w:rPr>
        <w:t>ی</w:t>
      </w:r>
      <w:r w:rsidRPr="008509A3">
        <w:rPr>
          <w:rFonts w:eastAsia="Calibri" w:cs="B Nazanin"/>
          <w:szCs w:val="28"/>
          <w:rtl/>
          <w:lang w:bidi="fa-IR"/>
        </w:rPr>
        <w:t xml:space="preserve"> ان</w:t>
      </w:r>
      <w:r w:rsidRPr="008509A3">
        <w:rPr>
          <w:rFonts w:eastAsia="Calibri" w:cs="B Nazanin" w:hint="eastAsia"/>
          <w:szCs w:val="28"/>
          <w:rtl/>
          <w:lang w:bidi="fa-IR"/>
        </w:rPr>
        <w:t>تخاب</w:t>
      </w:r>
      <w:r w:rsidRPr="008509A3">
        <w:rPr>
          <w:rFonts w:eastAsia="Calibri" w:cs="B Nazanin"/>
          <w:szCs w:val="28"/>
          <w:rtl/>
          <w:lang w:bidi="fa-IR"/>
        </w:rPr>
        <w:t xml:space="preserve"> م</w:t>
      </w:r>
      <w:r w:rsidRPr="008509A3">
        <w:rPr>
          <w:rFonts w:eastAsia="Calibri" w:cs="B Nazanin" w:hint="cs"/>
          <w:szCs w:val="28"/>
          <w:rtl/>
          <w:lang w:bidi="fa-IR"/>
        </w:rPr>
        <w:t>ی</w:t>
      </w:r>
      <w:r w:rsidR="009D2C31" w:rsidRPr="008509A3">
        <w:rPr>
          <w:rFonts w:eastAsia="Calibri" w:cs="B Nazanin"/>
          <w:szCs w:val="28"/>
          <w:rtl/>
          <w:lang w:bidi="fa-IR"/>
        </w:rPr>
        <w:softHyphen/>
      </w:r>
      <w:r w:rsidRPr="008509A3">
        <w:rPr>
          <w:rFonts w:eastAsia="Calibri" w:cs="B Nazanin" w:hint="eastAsia"/>
          <w:szCs w:val="28"/>
          <w:rtl/>
          <w:lang w:bidi="fa-IR"/>
        </w:rPr>
        <w:t>کند</w:t>
      </w:r>
      <w:r w:rsidR="009D2C31" w:rsidRPr="008509A3">
        <w:rPr>
          <w:rFonts w:eastAsia="Calibri" w:cs="B Nazanin" w:hint="cs"/>
          <w:szCs w:val="28"/>
          <w:rtl/>
          <w:lang w:bidi="fa-IR"/>
        </w:rPr>
        <w:t>،</w:t>
      </w:r>
      <w:r w:rsidRPr="008509A3">
        <w:rPr>
          <w:rFonts w:eastAsia="Calibri" w:cs="B Nazanin"/>
          <w:szCs w:val="28"/>
          <w:rtl/>
          <w:lang w:bidi="fa-IR"/>
        </w:rPr>
        <w:t xml:space="preserve"> ت</w:t>
      </w:r>
      <w:r w:rsidR="009D2C31" w:rsidRPr="008509A3">
        <w:rPr>
          <w:rFonts w:eastAsia="Calibri" w:cs="B Nazanin" w:hint="cs"/>
          <w:szCs w:val="28"/>
          <w:rtl/>
          <w:lang w:bidi="fa-IR"/>
        </w:rPr>
        <w:t>أ</w:t>
      </w:r>
      <w:r w:rsidRPr="008509A3">
        <w:rPr>
          <w:rFonts w:eastAsia="Calibri" w:cs="B Nazanin"/>
          <w:szCs w:val="28"/>
          <w:rtl/>
          <w:lang w:bidi="fa-IR"/>
        </w:rPr>
        <w:t>ث</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م</w:t>
      </w:r>
      <w:r w:rsidRPr="008509A3">
        <w:rPr>
          <w:rFonts w:eastAsia="Calibri" w:cs="B Nazanin" w:hint="cs"/>
          <w:szCs w:val="28"/>
          <w:rtl/>
          <w:lang w:bidi="fa-IR"/>
        </w:rPr>
        <w:t>ی</w:t>
      </w:r>
      <w:r w:rsidR="00471AC6" w:rsidRPr="008509A3">
        <w:rPr>
          <w:rFonts w:eastAsia="Calibri" w:cs="B Nazanin"/>
          <w:szCs w:val="28"/>
          <w:rtl/>
          <w:lang w:bidi="fa-IR"/>
        </w:rPr>
        <w:softHyphen/>
      </w:r>
      <w:r w:rsidRPr="008509A3">
        <w:rPr>
          <w:rFonts w:eastAsia="Calibri" w:cs="B Nazanin"/>
          <w:szCs w:val="28"/>
          <w:rtl/>
          <w:lang w:bidi="fa-IR"/>
        </w:rPr>
        <w:t>گذارد</w:t>
      </w:r>
      <w:r w:rsidR="00471AC6" w:rsidRPr="008509A3">
        <w:rPr>
          <w:rFonts w:eastAsia="Calibri" w:cs="B Nazanin" w:hint="cs"/>
          <w:szCs w:val="28"/>
          <w:rtl/>
          <w:lang w:bidi="fa-IR"/>
        </w:rPr>
        <w:t>.</w:t>
      </w:r>
      <w:r w:rsidRPr="008509A3">
        <w:rPr>
          <w:rFonts w:eastAsia="Calibri" w:cs="B Nazanin"/>
          <w:szCs w:val="28"/>
          <w:rtl/>
          <w:lang w:bidi="fa-IR"/>
        </w:rPr>
        <w:t xml:space="preserve"> به</w:t>
      </w:r>
      <w:r w:rsidR="00471AC6" w:rsidRPr="008509A3">
        <w:rPr>
          <w:rFonts w:eastAsia="Calibri" w:cs="B Nazanin"/>
          <w:szCs w:val="28"/>
          <w:rtl/>
          <w:lang w:bidi="fa-IR"/>
        </w:rPr>
        <w:softHyphen/>
      </w:r>
      <w:r w:rsidRPr="008509A3">
        <w:rPr>
          <w:rFonts w:eastAsia="Calibri" w:cs="B Nazanin"/>
          <w:szCs w:val="28"/>
          <w:rtl/>
          <w:lang w:bidi="fa-IR"/>
        </w:rPr>
        <w:t>عنوان مثال</w:t>
      </w:r>
      <w:r w:rsidR="00471AC6" w:rsidRPr="008509A3">
        <w:rPr>
          <w:rFonts w:eastAsia="Calibri" w:cs="B Nazanin" w:hint="cs"/>
          <w:szCs w:val="28"/>
          <w:rtl/>
          <w:lang w:bidi="fa-IR"/>
        </w:rPr>
        <w:t>،</w:t>
      </w:r>
      <w:r w:rsidRPr="008509A3">
        <w:rPr>
          <w:rFonts w:eastAsia="Calibri" w:cs="B Nazanin"/>
          <w:szCs w:val="28"/>
          <w:rtl/>
          <w:lang w:bidi="fa-IR"/>
        </w:rPr>
        <w:t xml:space="preserve"> متخصصان بهداشت عموم</w:t>
      </w:r>
      <w:r w:rsidRPr="008509A3">
        <w:rPr>
          <w:rFonts w:eastAsia="Calibri" w:cs="B Nazanin" w:hint="cs"/>
          <w:szCs w:val="28"/>
          <w:rtl/>
          <w:lang w:bidi="fa-IR"/>
        </w:rPr>
        <w:t>ی</w:t>
      </w:r>
      <w:r w:rsidRPr="008509A3">
        <w:rPr>
          <w:rFonts w:eastAsia="Calibri" w:cs="B Nazanin"/>
          <w:szCs w:val="28"/>
          <w:rtl/>
          <w:lang w:bidi="fa-IR"/>
        </w:rPr>
        <w:t xml:space="preserve"> عموما</w:t>
      </w:r>
      <w:r w:rsidR="00471AC6" w:rsidRPr="008509A3">
        <w:rPr>
          <w:rFonts w:eastAsia="Calibri" w:cs="B Nazanin" w:hint="cs"/>
          <w:szCs w:val="28"/>
          <w:rtl/>
          <w:lang w:bidi="fa-IR"/>
        </w:rPr>
        <w:t>ً</w:t>
      </w:r>
      <w:r w:rsidRPr="008509A3">
        <w:rPr>
          <w:rFonts w:eastAsia="Calibri" w:cs="B Nazanin"/>
          <w:szCs w:val="28"/>
          <w:rtl/>
          <w:lang w:bidi="fa-IR"/>
        </w:rPr>
        <w:t xml:space="preserve"> معتقدند که پ</w:t>
      </w:r>
      <w:r w:rsidRPr="008509A3">
        <w:rPr>
          <w:rFonts w:eastAsia="Calibri" w:cs="B Nazanin" w:hint="cs"/>
          <w:szCs w:val="28"/>
          <w:rtl/>
          <w:lang w:bidi="fa-IR"/>
        </w:rPr>
        <w:t>ی</w:t>
      </w:r>
      <w:r w:rsidRPr="008509A3">
        <w:rPr>
          <w:rFonts w:eastAsia="Calibri" w:cs="B Nazanin" w:hint="eastAsia"/>
          <w:szCs w:val="28"/>
          <w:rtl/>
          <w:lang w:bidi="fa-IR"/>
        </w:rPr>
        <w:t>شگ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00471AC6" w:rsidRPr="008509A3">
        <w:rPr>
          <w:rFonts w:eastAsia="Calibri" w:cs="B Nazanin" w:hint="cs"/>
          <w:szCs w:val="28"/>
          <w:rtl/>
          <w:lang w:bidi="fa-IR"/>
        </w:rPr>
        <w:t>،</w:t>
      </w:r>
      <w:r w:rsidRPr="008509A3">
        <w:rPr>
          <w:rFonts w:eastAsia="Calibri" w:cs="B Nazanin"/>
          <w:szCs w:val="28"/>
          <w:rtl/>
          <w:lang w:bidi="fa-IR"/>
        </w:rPr>
        <w:t xml:space="preserve"> ارزش ب</w:t>
      </w:r>
      <w:r w:rsidRPr="008509A3">
        <w:rPr>
          <w:rFonts w:eastAsia="Calibri" w:cs="B Nazanin" w:hint="cs"/>
          <w:szCs w:val="28"/>
          <w:rtl/>
          <w:lang w:bidi="fa-IR"/>
        </w:rPr>
        <w:t>ی</w:t>
      </w:r>
      <w:r w:rsidRPr="008509A3">
        <w:rPr>
          <w:rFonts w:eastAsia="Calibri" w:cs="B Nazanin" w:hint="eastAsia"/>
          <w:szCs w:val="28"/>
          <w:rtl/>
          <w:lang w:bidi="fa-IR"/>
        </w:rPr>
        <w:t>شتر</w:t>
      </w:r>
      <w:r w:rsidRPr="008509A3">
        <w:rPr>
          <w:rFonts w:eastAsia="Calibri" w:cs="B Nazanin" w:hint="cs"/>
          <w:szCs w:val="28"/>
          <w:rtl/>
          <w:lang w:bidi="fa-IR"/>
        </w:rPr>
        <w:t>ی</w:t>
      </w:r>
      <w:r w:rsidRPr="008509A3">
        <w:rPr>
          <w:rFonts w:eastAsia="Calibri" w:cs="B Nazanin"/>
          <w:szCs w:val="28"/>
          <w:rtl/>
          <w:lang w:bidi="fa-IR"/>
        </w:rPr>
        <w:t xml:space="preserve"> دارد و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امر</w:t>
      </w:r>
      <w:r w:rsidR="00471AC6" w:rsidRPr="008509A3">
        <w:rPr>
          <w:rFonts w:eastAsia="Calibri" w:cs="B Nazanin" w:hint="cs"/>
          <w:szCs w:val="28"/>
          <w:rtl/>
          <w:lang w:bidi="fa-IR"/>
        </w:rPr>
        <w:t>،</w:t>
      </w:r>
      <w:r w:rsidRPr="008509A3">
        <w:rPr>
          <w:rFonts w:eastAsia="Calibri" w:cs="B Nazanin"/>
          <w:szCs w:val="28"/>
          <w:rtl/>
          <w:lang w:bidi="fa-IR"/>
        </w:rPr>
        <w:t xml:space="preserve"> بر انتخاب و تعر</w:t>
      </w:r>
      <w:r w:rsidRPr="008509A3">
        <w:rPr>
          <w:rFonts w:eastAsia="Calibri" w:cs="B Nazanin" w:hint="cs"/>
          <w:szCs w:val="28"/>
          <w:rtl/>
          <w:lang w:bidi="fa-IR"/>
        </w:rPr>
        <w:t>ی</w:t>
      </w:r>
      <w:r w:rsidRPr="008509A3">
        <w:rPr>
          <w:rFonts w:eastAsia="Calibri" w:cs="B Nazanin" w:hint="eastAsia"/>
          <w:szCs w:val="28"/>
          <w:rtl/>
          <w:lang w:bidi="fa-IR"/>
        </w:rPr>
        <w:t>ف</w:t>
      </w:r>
      <w:r w:rsidRPr="008509A3">
        <w:rPr>
          <w:rFonts w:eastAsia="Calibri" w:cs="B Nazanin"/>
          <w:szCs w:val="28"/>
          <w:rtl/>
          <w:lang w:bidi="fa-IR"/>
        </w:rPr>
        <w:t xml:space="preserve"> مشکلات از سو</w:t>
      </w:r>
      <w:r w:rsidRPr="008509A3">
        <w:rPr>
          <w:rFonts w:eastAsia="Calibri" w:cs="B Nazanin" w:hint="cs"/>
          <w:szCs w:val="28"/>
          <w:rtl/>
          <w:lang w:bidi="fa-IR"/>
        </w:rPr>
        <w:t>ی</w:t>
      </w:r>
      <w:r w:rsidRPr="008509A3">
        <w:rPr>
          <w:rFonts w:eastAsia="Calibri" w:cs="B Nazanin"/>
          <w:szCs w:val="28"/>
          <w:rtl/>
          <w:lang w:bidi="fa-IR"/>
        </w:rPr>
        <w:t xml:space="preserve"> آنان ت</w:t>
      </w:r>
      <w:r w:rsidR="00471AC6" w:rsidRPr="008509A3">
        <w:rPr>
          <w:rFonts w:eastAsia="Calibri" w:cs="B Nazanin" w:hint="cs"/>
          <w:szCs w:val="28"/>
          <w:rtl/>
          <w:lang w:bidi="fa-IR"/>
        </w:rPr>
        <w:t>أ</w:t>
      </w:r>
      <w:r w:rsidRPr="008509A3">
        <w:rPr>
          <w:rFonts w:eastAsia="Calibri" w:cs="B Nazanin"/>
          <w:szCs w:val="28"/>
          <w:rtl/>
          <w:lang w:bidi="fa-IR"/>
        </w:rPr>
        <w:t>ث</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م</w:t>
      </w:r>
      <w:r w:rsidRPr="008509A3">
        <w:rPr>
          <w:rFonts w:eastAsia="Calibri" w:cs="B Nazanin" w:hint="cs"/>
          <w:szCs w:val="28"/>
          <w:rtl/>
          <w:lang w:bidi="fa-IR"/>
        </w:rPr>
        <w:t>ی</w:t>
      </w:r>
      <w:r w:rsidR="00471AC6" w:rsidRPr="008509A3">
        <w:rPr>
          <w:rFonts w:eastAsia="Calibri" w:cs="B Nazanin"/>
          <w:szCs w:val="28"/>
          <w:rtl/>
          <w:lang w:bidi="fa-IR"/>
        </w:rPr>
        <w:softHyphen/>
      </w:r>
      <w:r w:rsidRPr="008509A3">
        <w:rPr>
          <w:rFonts w:eastAsia="Calibri" w:cs="B Nazanin"/>
          <w:szCs w:val="28"/>
          <w:rtl/>
          <w:lang w:bidi="fa-IR"/>
        </w:rPr>
        <w:t>گذارد</w:t>
      </w:r>
      <w:r w:rsidR="00471AC6" w:rsidRPr="008509A3">
        <w:rPr>
          <w:rFonts w:eastAsia="Calibri" w:cs="B Nazanin" w:hint="cs"/>
          <w:szCs w:val="28"/>
          <w:rtl/>
          <w:lang w:bidi="fa-IR"/>
        </w:rPr>
        <w:t>.</w:t>
      </w:r>
    </w:p>
    <w:p w14:paraId="357D85B3" w14:textId="34220DEB" w:rsidR="00FA09F9" w:rsidRPr="008509A3" w:rsidRDefault="0041671C" w:rsidP="00417634">
      <w:pPr>
        <w:spacing w:after="0"/>
        <w:ind w:firstLine="0"/>
        <w:jc w:val="both"/>
        <w:rPr>
          <w:rFonts w:eastAsia="Calibri" w:cs="B Nazanin"/>
          <w:szCs w:val="28"/>
          <w:rtl/>
          <w:lang w:bidi="fa-IR"/>
        </w:rPr>
      </w:pPr>
      <w:r w:rsidRPr="008509A3">
        <w:rPr>
          <w:rFonts w:eastAsia="Calibri" w:cs="B Nazanin"/>
          <w:szCs w:val="28"/>
          <w:rtl/>
          <w:lang w:bidi="fa-IR"/>
        </w:rPr>
        <w:t xml:space="preserve"> تغ</w:t>
      </w:r>
      <w:r w:rsidRPr="008509A3">
        <w:rPr>
          <w:rFonts w:eastAsia="Calibri" w:cs="B Nazanin" w:hint="cs"/>
          <w:szCs w:val="28"/>
          <w:rtl/>
          <w:lang w:bidi="fa-IR"/>
        </w:rPr>
        <w:t>یی</w:t>
      </w:r>
      <w:r w:rsidRPr="008509A3">
        <w:rPr>
          <w:rFonts w:eastAsia="Calibri" w:cs="B Nazanin" w:hint="eastAsia"/>
          <w:szCs w:val="28"/>
          <w:rtl/>
          <w:lang w:bidi="fa-IR"/>
        </w:rPr>
        <w:t>رات</w:t>
      </w:r>
      <w:r w:rsidRPr="008509A3">
        <w:rPr>
          <w:rFonts w:eastAsia="Calibri" w:cs="B Nazanin"/>
          <w:szCs w:val="28"/>
          <w:rtl/>
          <w:lang w:bidi="fa-IR"/>
        </w:rPr>
        <w:t xml:space="preserve"> ناگهان</w:t>
      </w:r>
      <w:r w:rsidRPr="008509A3">
        <w:rPr>
          <w:rFonts w:eastAsia="Calibri" w:cs="B Nazanin" w:hint="cs"/>
          <w:szCs w:val="28"/>
          <w:rtl/>
          <w:lang w:bidi="fa-IR"/>
        </w:rPr>
        <w:t>ی</w:t>
      </w:r>
      <w:r w:rsidRPr="008509A3">
        <w:rPr>
          <w:rFonts w:eastAsia="Calibri" w:cs="B Nazanin"/>
          <w:szCs w:val="28"/>
          <w:rtl/>
          <w:lang w:bidi="fa-IR"/>
        </w:rPr>
        <w:t xml:space="preserve"> در دولت </w:t>
      </w:r>
      <w:r w:rsidR="00471AC6" w:rsidRPr="008509A3">
        <w:rPr>
          <w:rFonts w:eastAsia="Calibri" w:cs="B Nazanin" w:hint="cs"/>
          <w:szCs w:val="28"/>
          <w:rtl/>
          <w:lang w:bidi="fa-IR"/>
        </w:rPr>
        <w:t>(</w:t>
      </w:r>
      <w:r w:rsidRPr="008509A3">
        <w:rPr>
          <w:rFonts w:eastAsia="Calibri" w:cs="B Nazanin"/>
          <w:szCs w:val="28"/>
          <w:rtl/>
          <w:lang w:bidi="fa-IR"/>
        </w:rPr>
        <w:t>مثلاً وقت</w:t>
      </w:r>
      <w:r w:rsidRPr="008509A3">
        <w:rPr>
          <w:rFonts w:eastAsia="Calibri" w:cs="B Nazanin" w:hint="cs"/>
          <w:szCs w:val="28"/>
          <w:rtl/>
          <w:lang w:bidi="fa-IR"/>
        </w:rPr>
        <w:t>ی</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کتاتور</w:t>
      </w:r>
      <w:r w:rsidRPr="008509A3">
        <w:rPr>
          <w:rFonts w:eastAsia="Calibri" w:cs="B Nazanin"/>
          <w:szCs w:val="28"/>
          <w:rtl/>
          <w:lang w:bidi="fa-IR"/>
        </w:rPr>
        <w:t xml:space="preserve"> نظام</w:t>
      </w:r>
      <w:r w:rsidRPr="008509A3">
        <w:rPr>
          <w:rFonts w:eastAsia="Calibri" w:cs="B Nazanin" w:hint="cs"/>
          <w:szCs w:val="28"/>
          <w:rtl/>
          <w:lang w:bidi="fa-IR"/>
        </w:rPr>
        <w:t>ی</w:t>
      </w:r>
      <w:r w:rsidRPr="008509A3">
        <w:rPr>
          <w:rFonts w:eastAsia="Calibri" w:cs="B Nazanin"/>
          <w:szCs w:val="28"/>
          <w:rtl/>
          <w:lang w:bidi="fa-IR"/>
        </w:rPr>
        <w:t xml:space="preserve"> در پ</w:t>
      </w:r>
      <w:r w:rsidRPr="008509A3">
        <w:rPr>
          <w:rFonts w:eastAsia="Calibri" w:cs="B Nazanin" w:hint="cs"/>
          <w:szCs w:val="28"/>
          <w:rtl/>
          <w:lang w:bidi="fa-IR"/>
        </w:rPr>
        <w:t>ی</w:t>
      </w:r>
      <w:r w:rsidRPr="008509A3">
        <w:rPr>
          <w:rFonts w:eastAsia="Calibri" w:cs="B Nazanin"/>
          <w:szCs w:val="28"/>
          <w:rtl/>
          <w:lang w:bidi="fa-IR"/>
        </w:rPr>
        <w:t xml:space="preserve"> کودتا زمام امور را در دست م</w:t>
      </w:r>
      <w:r w:rsidRPr="008509A3">
        <w:rPr>
          <w:rFonts w:eastAsia="Calibri" w:cs="B Nazanin" w:hint="cs"/>
          <w:szCs w:val="28"/>
          <w:rtl/>
          <w:lang w:bidi="fa-IR"/>
        </w:rPr>
        <w:t>ی‌</w:t>
      </w:r>
      <w:r w:rsidRPr="008509A3">
        <w:rPr>
          <w:rFonts w:eastAsia="Calibri" w:cs="B Nazanin" w:hint="eastAsia"/>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رد</w:t>
      </w:r>
      <w:r w:rsidR="00BB4AF9" w:rsidRPr="008509A3">
        <w:rPr>
          <w:rFonts w:eastAsia="Calibri" w:cs="B Nazanin" w:hint="cs"/>
          <w:szCs w:val="28"/>
          <w:rtl/>
          <w:lang w:bidi="fa-IR"/>
        </w:rPr>
        <w:t>)،</w:t>
      </w:r>
      <w:r w:rsidRPr="008509A3">
        <w:rPr>
          <w:rFonts w:eastAsia="Calibri" w:cs="B Nazanin"/>
          <w:szCs w:val="28"/>
          <w:rtl/>
          <w:lang w:bidi="fa-IR"/>
        </w:rPr>
        <w:t xml:space="preserve"> ممکن است فرصت</w:t>
      </w:r>
      <w:r w:rsidR="00BB4AF9"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یی</w:t>
      </w:r>
      <w:r w:rsidRPr="008509A3">
        <w:rPr>
          <w:rFonts w:eastAsia="Calibri" w:cs="B Nazanin"/>
          <w:szCs w:val="28"/>
          <w:rtl/>
          <w:lang w:bidi="fa-IR"/>
        </w:rPr>
        <w:t xml:space="preserve"> را برا</w:t>
      </w:r>
      <w:r w:rsidRPr="008509A3">
        <w:rPr>
          <w:rFonts w:eastAsia="Calibri" w:cs="B Nazanin" w:hint="cs"/>
          <w:szCs w:val="28"/>
          <w:rtl/>
          <w:lang w:bidi="fa-IR"/>
        </w:rPr>
        <w:t>ی</w:t>
      </w:r>
      <w:r w:rsidRPr="008509A3">
        <w:rPr>
          <w:rFonts w:eastAsia="Calibri" w:cs="B Nazanin"/>
          <w:szCs w:val="28"/>
          <w:rtl/>
          <w:lang w:bidi="fa-IR"/>
        </w:rPr>
        <w:t xml:space="preserve"> اصلاحات بخش سلامت فراهم کند</w:t>
      </w:r>
      <w:r w:rsidR="00BB4AF9" w:rsidRPr="008509A3">
        <w:rPr>
          <w:rFonts w:eastAsia="Calibri" w:cs="B Nazanin" w:hint="cs"/>
          <w:szCs w:val="28"/>
          <w:rtl/>
          <w:lang w:bidi="fa-IR"/>
        </w:rPr>
        <w:t>.</w:t>
      </w:r>
      <w:r w:rsidRPr="008509A3">
        <w:rPr>
          <w:rFonts w:eastAsia="Calibri" w:cs="B Nazanin"/>
          <w:szCs w:val="28"/>
          <w:rtl/>
          <w:lang w:bidi="fa-IR"/>
        </w:rPr>
        <w:t xml:space="preserve"> اما حت</w:t>
      </w:r>
      <w:r w:rsidRPr="008509A3">
        <w:rPr>
          <w:rFonts w:eastAsia="Calibri" w:cs="B Nazanin" w:hint="cs"/>
          <w:szCs w:val="28"/>
          <w:rtl/>
          <w:lang w:bidi="fa-IR"/>
        </w:rPr>
        <w:t>ی</w:t>
      </w:r>
      <w:r w:rsidRPr="008509A3">
        <w:rPr>
          <w:rFonts w:eastAsia="Calibri" w:cs="B Nazanin"/>
          <w:szCs w:val="28"/>
          <w:rtl/>
          <w:lang w:bidi="fa-IR"/>
        </w:rPr>
        <w:t xml:space="preserve"> رهبران و فرمانروا</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خودمختار ن</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راهبردها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جهت برخورد با گروه</w:t>
      </w:r>
      <w:r w:rsidR="00BB4AF9"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w:t>
      </w:r>
      <w:r w:rsidR="00BB4AF9" w:rsidRPr="008509A3">
        <w:rPr>
          <w:rFonts w:eastAsia="Calibri" w:cs="B Nazanin" w:hint="cs"/>
          <w:szCs w:val="28"/>
          <w:rtl/>
          <w:lang w:bidi="fa-IR"/>
        </w:rPr>
        <w:t>مقتدر</w:t>
      </w:r>
      <w:r w:rsidRPr="008509A3">
        <w:rPr>
          <w:rFonts w:eastAsia="Calibri" w:cs="B Nazanin"/>
          <w:szCs w:val="28"/>
          <w:rtl/>
          <w:lang w:bidi="fa-IR"/>
        </w:rPr>
        <w:t xml:space="preserve"> ذ</w:t>
      </w:r>
      <w:r w:rsidRPr="008509A3">
        <w:rPr>
          <w:rFonts w:eastAsia="Calibri" w:cs="B Nazanin" w:hint="cs"/>
          <w:szCs w:val="28"/>
          <w:rtl/>
          <w:lang w:bidi="fa-IR"/>
        </w:rPr>
        <w:t>ی</w:t>
      </w:r>
      <w:r w:rsidRPr="008509A3">
        <w:rPr>
          <w:rFonts w:eastAsia="Calibri" w:cs="B Nazanin" w:hint="eastAsia"/>
          <w:szCs w:val="28"/>
          <w:rtl/>
          <w:lang w:bidi="fa-IR"/>
        </w:rPr>
        <w:t>نفع</w:t>
      </w:r>
      <w:r w:rsidRPr="008509A3">
        <w:rPr>
          <w:rFonts w:eastAsia="Calibri" w:cs="B Nazanin"/>
          <w:szCs w:val="28"/>
          <w:rtl/>
          <w:lang w:bidi="fa-IR"/>
        </w:rPr>
        <w:t xml:space="preserve"> و مخالفت</w:t>
      </w:r>
      <w:r w:rsidR="00BB4AF9"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یی</w:t>
      </w:r>
      <w:r w:rsidRPr="008509A3">
        <w:rPr>
          <w:rFonts w:eastAsia="Calibri" w:cs="B Nazanin"/>
          <w:szCs w:val="28"/>
          <w:rtl/>
          <w:lang w:bidi="fa-IR"/>
        </w:rPr>
        <w:t xml:space="preserve"> که با س</w:t>
      </w:r>
      <w:r w:rsidRPr="008509A3">
        <w:rPr>
          <w:rFonts w:eastAsia="Calibri" w:cs="B Nazanin" w:hint="cs"/>
          <w:szCs w:val="28"/>
          <w:rtl/>
          <w:lang w:bidi="fa-IR"/>
        </w:rPr>
        <w:t>ی</w:t>
      </w:r>
      <w:r w:rsidRPr="008509A3">
        <w:rPr>
          <w:rFonts w:eastAsia="Calibri" w:cs="B Nazanin" w:hint="eastAsia"/>
          <w:szCs w:val="28"/>
          <w:rtl/>
          <w:lang w:bidi="fa-IR"/>
        </w:rPr>
        <w:t>است</w:t>
      </w:r>
      <w:r w:rsidR="00BB4AF9"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جد</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صورت م</w:t>
      </w:r>
      <w:r w:rsidRPr="008509A3">
        <w:rPr>
          <w:rFonts w:eastAsia="Calibri" w:cs="B Nazanin" w:hint="cs"/>
          <w:szCs w:val="28"/>
          <w:rtl/>
          <w:lang w:bidi="fa-IR"/>
        </w:rPr>
        <w:t>ی</w:t>
      </w:r>
      <w:r w:rsidR="00BB4AF9" w:rsidRPr="008509A3">
        <w:rPr>
          <w:rFonts w:eastAsia="Calibri" w:cs="B Nazanin"/>
          <w:szCs w:val="28"/>
          <w:rtl/>
          <w:lang w:bidi="fa-IR"/>
        </w:rPr>
        <w:softHyphen/>
      </w:r>
      <w:r w:rsidRPr="008509A3">
        <w:rPr>
          <w:rFonts w:eastAsia="Calibri" w:cs="B Nazanin" w:hint="eastAsia"/>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رد</w:t>
      </w:r>
      <w:r w:rsidR="00BB4AF9" w:rsidRPr="008509A3">
        <w:rPr>
          <w:rFonts w:eastAsia="Calibri" w:cs="B Nazanin" w:hint="cs"/>
          <w:szCs w:val="28"/>
          <w:rtl/>
          <w:lang w:bidi="fa-IR"/>
        </w:rPr>
        <w:t>،</w:t>
      </w:r>
      <w:r w:rsidRPr="008509A3">
        <w:rPr>
          <w:rFonts w:eastAsia="Calibri" w:cs="B Nazanin"/>
          <w:szCs w:val="28"/>
          <w:rtl/>
          <w:lang w:bidi="fa-IR"/>
        </w:rPr>
        <w:t xml:space="preserve"> طراح</w:t>
      </w:r>
      <w:r w:rsidRPr="008509A3">
        <w:rPr>
          <w:rFonts w:eastAsia="Calibri" w:cs="B Nazanin" w:hint="cs"/>
          <w:szCs w:val="28"/>
          <w:rtl/>
          <w:lang w:bidi="fa-IR"/>
        </w:rPr>
        <w:t>ی</w:t>
      </w:r>
      <w:r w:rsidRPr="008509A3">
        <w:rPr>
          <w:rFonts w:eastAsia="Calibri" w:cs="B Nazanin"/>
          <w:szCs w:val="28"/>
          <w:rtl/>
          <w:lang w:bidi="fa-IR"/>
        </w:rPr>
        <w:t xml:space="preserve"> کنند</w:t>
      </w:r>
      <w:r w:rsidR="006761D4" w:rsidRPr="008509A3">
        <w:rPr>
          <w:rFonts w:eastAsia="Calibri" w:cs="B Nazanin" w:hint="cs"/>
          <w:szCs w:val="28"/>
          <w:rtl/>
          <w:lang w:bidi="fa-IR"/>
        </w:rPr>
        <w:t>.</w:t>
      </w:r>
      <w:r w:rsidRPr="008509A3">
        <w:rPr>
          <w:rFonts w:eastAsia="Calibri" w:cs="B Nazanin"/>
          <w:szCs w:val="28"/>
          <w:rtl/>
          <w:lang w:bidi="fa-IR"/>
        </w:rPr>
        <w:t xml:space="preserve"> در بنگلادش</w:t>
      </w:r>
      <w:r w:rsidR="003A6969" w:rsidRPr="008509A3">
        <w:rPr>
          <w:rFonts w:eastAsia="Calibri" w:cs="B Nazanin" w:hint="cs"/>
          <w:szCs w:val="28"/>
          <w:rtl/>
          <w:lang w:bidi="fa-IR"/>
        </w:rPr>
        <w:t>،</w:t>
      </w:r>
      <w:r w:rsidRPr="008509A3">
        <w:rPr>
          <w:rFonts w:eastAsia="Calibri" w:cs="B Nazanin"/>
          <w:szCs w:val="28"/>
          <w:rtl/>
          <w:lang w:bidi="fa-IR"/>
        </w:rPr>
        <w:t xml:space="preserve"> دولت نظام</w:t>
      </w:r>
      <w:r w:rsidRPr="008509A3">
        <w:rPr>
          <w:rFonts w:eastAsia="Calibri" w:cs="B Nazanin" w:hint="cs"/>
          <w:szCs w:val="28"/>
          <w:rtl/>
          <w:lang w:bidi="fa-IR"/>
        </w:rPr>
        <w:t>ی</w:t>
      </w:r>
      <w:r w:rsidRPr="008509A3">
        <w:rPr>
          <w:rFonts w:eastAsia="Calibri" w:cs="B Nazanin"/>
          <w:szCs w:val="28"/>
          <w:rtl/>
          <w:lang w:bidi="fa-IR"/>
        </w:rPr>
        <w:t xml:space="preserve"> در سال ۱۹۸۳ به سرعت </w:t>
      </w:r>
      <w:r w:rsidRPr="008509A3">
        <w:rPr>
          <w:rFonts w:eastAsia="Calibri" w:cs="B Nazanin" w:hint="eastAsia"/>
          <w:szCs w:val="28"/>
          <w:rtl/>
          <w:lang w:bidi="fa-IR"/>
        </w:rPr>
        <w:t>توانست</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دارو</w:t>
      </w:r>
      <w:r w:rsidRPr="008509A3">
        <w:rPr>
          <w:rFonts w:eastAsia="Calibri" w:cs="B Nazanin" w:hint="cs"/>
          <w:szCs w:val="28"/>
          <w:rtl/>
          <w:lang w:bidi="fa-IR"/>
        </w:rPr>
        <w:t>ی</w:t>
      </w:r>
      <w:r w:rsidR="003A6969" w:rsidRPr="008509A3">
        <w:rPr>
          <w:rFonts w:eastAsia="Calibri" w:cs="B Nazanin" w:hint="cs"/>
          <w:szCs w:val="28"/>
          <w:rtl/>
          <w:lang w:bidi="fa-IR"/>
        </w:rPr>
        <w:t>ی</w:t>
      </w:r>
      <w:r w:rsidRPr="008509A3">
        <w:rPr>
          <w:rFonts w:eastAsia="Calibri" w:cs="B Nazanin"/>
          <w:szCs w:val="28"/>
          <w:rtl/>
          <w:lang w:bidi="fa-IR"/>
        </w:rPr>
        <w:t xml:space="preserve"> جد</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hint="cs"/>
          <w:szCs w:val="28"/>
          <w:rtl/>
          <w:lang w:bidi="fa-IR"/>
        </w:rPr>
        <w:t>ی</w:t>
      </w:r>
      <w:r w:rsidRPr="008509A3">
        <w:rPr>
          <w:rFonts w:eastAsia="Calibri" w:cs="B Nazanin"/>
          <w:szCs w:val="28"/>
          <w:rtl/>
          <w:lang w:bidi="fa-IR"/>
        </w:rPr>
        <w:t xml:space="preserve"> را ارا</w:t>
      </w:r>
      <w:r w:rsidR="003A6969" w:rsidRPr="008509A3">
        <w:rPr>
          <w:rFonts w:eastAsia="Calibri" w:cs="B Nazanin" w:hint="cs"/>
          <w:szCs w:val="28"/>
          <w:rtl/>
          <w:lang w:bidi="fa-IR"/>
        </w:rPr>
        <w:t>ی</w:t>
      </w:r>
      <w:r w:rsidRPr="008509A3">
        <w:rPr>
          <w:rFonts w:eastAsia="Calibri" w:cs="B Nazanin"/>
          <w:szCs w:val="28"/>
          <w:rtl/>
          <w:lang w:bidi="fa-IR"/>
        </w:rPr>
        <w:t xml:space="preserve">ه و اجرا کند </w:t>
      </w:r>
      <w:r w:rsidR="003A6969" w:rsidRPr="008509A3">
        <w:rPr>
          <w:rFonts w:eastAsia="Calibri" w:cs="B Nazanin" w:hint="cs"/>
          <w:szCs w:val="28"/>
          <w:rtl/>
          <w:lang w:bidi="fa-IR"/>
        </w:rPr>
        <w:t>(</w:t>
      </w:r>
      <w:r w:rsidRPr="008509A3">
        <w:rPr>
          <w:rFonts w:eastAsia="Calibri" w:cs="B Nazanin"/>
          <w:szCs w:val="28"/>
          <w:rtl/>
          <w:lang w:bidi="fa-IR"/>
        </w:rPr>
        <w:t>در بدو شروع به کار خود</w:t>
      </w:r>
      <w:r w:rsidR="003A6969" w:rsidRPr="008509A3">
        <w:rPr>
          <w:rFonts w:eastAsia="Calibri" w:cs="B Nazanin" w:hint="cs"/>
          <w:szCs w:val="28"/>
          <w:rtl/>
          <w:lang w:bidi="fa-IR"/>
        </w:rPr>
        <w:t>)</w:t>
      </w:r>
      <w:r w:rsidRPr="008509A3">
        <w:rPr>
          <w:rFonts w:eastAsia="Calibri" w:cs="B Nazanin"/>
          <w:szCs w:val="28"/>
          <w:rtl/>
          <w:lang w:bidi="fa-IR"/>
        </w:rPr>
        <w:t xml:space="preserve"> اما به دل</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مخالفت</w:t>
      </w:r>
      <w:r w:rsidR="003A6969"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دا</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از سو</w:t>
      </w:r>
      <w:r w:rsidRPr="008509A3">
        <w:rPr>
          <w:rFonts w:eastAsia="Calibri" w:cs="B Nazanin" w:hint="cs"/>
          <w:szCs w:val="28"/>
          <w:rtl/>
          <w:lang w:bidi="fa-IR"/>
        </w:rPr>
        <w:t>ی</w:t>
      </w:r>
      <w:r w:rsidRPr="008509A3">
        <w:rPr>
          <w:rFonts w:eastAsia="Calibri" w:cs="B Nazanin"/>
          <w:szCs w:val="28"/>
          <w:rtl/>
          <w:lang w:bidi="fa-IR"/>
        </w:rPr>
        <w:t xml:space="preserve"> انجمن</w:t>
      </w:r>
      <w:r w:rsidR="003A6969"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پزشکان</w:t>
      </w:r>
      <w:r w:rsidR="003A6969" w:rsidRPr="008509A3">
        <w:rPr>
          <w:rFonts w:eastAsia="Calibri" w:cs="B Nazanin" w:hint="cs"/>
          <w:szCs w:val="28"/>
          <w:rtl/>
          <w:lang w:bidi="fa-IR"/>
        </w:rPr>
        <w:t>،</w:t>
      </w:r>
      <w:r w:rsidRPr="008509A3">
        <w:rPr>
          <w:rFonts w:eastAsia="Calibri" w:cs="B Nazanin"/>
          <w:szCs w:val="28"/>
          <w:rtl/>
          <w:lang w:bidi="fa-IR"/>
        </w:rPr>
        <w:t xml:space="preserve"> تا ۷ سال </w:t>
      </w:r>
      <w:r w:rsidRPr="008509A3">
        <w:rPr>
          <w:rFonts w:eastAsia="Calibri" w:cs="B Nazanin"/>
          <w:szCs w:val="28"/>
          <w:rtl/>
          <w:lang w:bidi="fa-IR"/>
        </w:rPr>
        <w:lastRenderedPageBreak/>
        <w:t>بعد نتوانست ه</w:t>
      </w:r>
      <w:r w:rsidRPr="008509A3">
        <w:rPr>
          <w:rFonts w:eastAsia="Calibri" w:cs="B Nazanin" w:hint="cs"/>
          <w:szCs w:val="28"/>
          <w:rtl/>
          <w:lang w:bidi="fa-IR"/>
        </w:rPr>
        <w:t>ی</w:t>
      </w:r>
      <w:r w:rsidRPr="008509A3">
        <w:rPr>
          <w:rFonts w:eastAsia="Calibri" w:cs="B Nazanin" w:hint="eastAsia"/>
          <w:szCs w:val="28"/>
          <w:rtl/>
          <w:lang w:bidi="fa-IR"/>
        </w:rPr>
        <w:t>چ</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خاص درباره سلامت را جلو ببرد</w:t>
      </w:r>
      <w:r w:rsidR="0039484E" w:rsidRPr="008509A3">
        <w:rPr>
          <w:rFonts w:eastAsia="Calibri" w:cs="B Nazanin" w:hint="cs"/>
          <w:szCs w:val="28"/>
          <w:rtl/>
          <w:lang w:bidi="fa-IR"/>
        </w:rPr>
        <w:t>.</w:t>
      </w:r>
      <w:r w:rsidRPr="008509A3">
        <w:rPr>
          <w:rFonts w:eastAsia="Calibri" w:cs="B Nazanin"/>
          <w:szCs w:val="28"/>
          <w:rtl/>
          <w:lang w:bidi="fa-IR"/>
        </w:rPr>
        <w:t xml:space="preserve"> در ش</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hint="cs"/>
          <w:szCs w:val="28"/>
          <w:rtl/>
          <w:lang w:bidi="fa-IR"/>
        </w:rPr>
        <w:t>ی</w:t>
      </w:r>
      <w:r w:rsidR="0039484E" w:rsidRPr="008509A3">
        <w:rPr>
          <w:rFonts w:eastAsia="Calibri" w:cs="B Nazanin" w:hint="cs"/>
          <w:szCs w:val="28"/>
          <w:rtl/>
          <w:lang w:bidi="fa-IR"/>
        </w:rPr>
        <w:t>،</w:t>
      </w:r>
      <w:r w:rsidRPr="008509A3">
        <w:rPr>
          <w:rFonts w:eastAsia="Calibri" w:cs="B Nazanin"/>
          <w:szCs w:val="28"/>
          <w:rtl/>
          <w:lang w:bidi="fa-IR"/>
        </w:rPr>
        <w:t xml:space="preserve"> رژ</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پ</w:t>
      </w:r>
      <w:r w:rsidRPr="008509A3">
        <w:rPr>
          <w:rFonts w:eastAsia="Calibri" w:cs="B Nazanin" w:hint="cs"/>
          <w:szCs w:val="28"/>
          <w:rtl/>
          <w:lang w:bidi="fa-IR"/>
        </w:rPr>
        <w:t>ی</w:t>
      </w:r>
      <w:r w:rsidRPr="008509A3">
        <w:rPr>
          <w:rFonts w:eastAsia="Calibri" w:cs="B Nazanin" w:hint="eastAsia"/>
          <w:szCs w:val="28"/>
          <w:rtl/>
          <w:lang w:bidi="fa-IR"/>
        </w:rPr>
        <w:t>نوشه</w:t>
      </w:r>
      <w:r w:rsidRPr="008509A3">
        <w:rPr>
          <w:rFonts w:eastAsia="Calibri" w:cs="B Nazanin"/>
          <w:szCs w:val="28"/>
          <w:rtl/>
          <w:lang w:bidi="fa-IR"/>
        </w:rPr>
        <w:t xml:space="preserve"> توانست در سال ۱۹۷۹ بر مخالفت</w:t>
      </w:r>
      <w:r w:rsidR="0039484E"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قابل توجه از جانب گروه</w:t>
      </w:r>
      <w:r w:rsidR="0039484E" w:rsidRPr="008509A3">
        <w:rPr>
          <w:rFonts w:eastAsia="Calibri" w:cs="B Nazanin"/>
          <w:szCs w:val="28"/>
          <w:rtl/>
          <w:lang w:bidi="fa-IR"/>
        </w:rPr>
        <w:softHyphen/>
      </w:r>
      <w:r w:rsidRPr="008509A3">
        <w:rPr>
          <w:rFonts w:eastAsia="Calibri" w:cs="B Nazanin" w:hint="eastAsia"/>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w:t>
      </w:r>
      <w:r w:rsidR="0039484E" w:rsidRPr="008509A3">
        <w:rPr>
          <w:rFonts w:eastAsia="Calibri" w:cs="B Nazanin" w:hint="cs"/>
          <w:szCs w:val="28"/>
          <w:rtl/>
          <w:lang w:bidi="fa-IR"/>
        </w:rPr>
        <w:t>طبی</w:t>
      </w:r>
      <w:r w:rsidRPr="008509A3">
        <w:rPr>
          <w:rFonts w:eastAsia="Calibri" w:cs="B Nazanin"/>
          <w:szCs w:val="28"/>
          <w:rtl/>
          <w:lang w:bidi="fa-IR"/>
        </w:rPr>
        <w:t xml:space="preserve"> و بهداشت عمو</w:t>
      </w:r>
      <w:r w:rsidR="00C61FE4">
        <w:rPr>
          <w:rFonts w:eastAsia="Calibri" w:cs="B Nazanin"/>
          <w:szCs w:val="28"/>
          <w:rtl/>
          <w:lang w:bidi="fa-IR"/>
        </w:rPr>
        <w:t>می‌ب</w:t>
      </w:r>
      <w:r w:rsidRPr="008509A3">
        <w:rPr>
          <w:rFonts w:eastAsia="Calibri" w:cs="B Nazanin"/>
          <w:szCs w:val="28"/>
          <w:rtl/>
          <w:lang w:bidi="fa-IR"/>
        </w:rPr>
        <w:t>ر</w:t>
      </w:r>
      <w:r w:rsidR="00FA09F9" w:rsidRPr="008509A3">
        <w:rPr>
          <w:rFonts w:eastAsia="Calibri" w:cs="B Nazanin" w:hint="cs"/>
          <w:szCs w:val="28"/>
          <w:rtl/>
          <w:lang w:bidi="fa-IR"/>
        </w:rPr>
        <w:t xml:space="preserve"> </w:t>
      </w:r>
      <w:r w:rsidRPr="008509A3">
        <w:rPr>
          <w:rFonts w:eastAsia="Calibri" w:cs="B Nazanin"/>
          <w:szCs w:val="28"/>
          <w:rtl/>
          <w:lang w:bidi="fa-IR"/>
        </w:rPr>
        <w:t>س</w:t>
      </w:r>
      <w:r w:rsidR="00FA09F9" w:rsidRPr="008509A3">
        <w:rPr>
          <w:rFonts w:eastAsia="Calibri" w:cs="B Nazanin" w:hint="cs"/>
          <w:szCs w:val="28"/>
          <w:rtl/>
          <w:lang w:bidi="fa-IR"/>
        </w:rPr>
        <w:t>ر</w:t>
      </w:r>
      <w:r w:rsidRPr="008509A3">
        <w:rPr>
          <w:rFonts w:eastAsia="Calibri" w:cs="B Nazanin"/>
          <w:szCs w:val="28"/>
          <w:rtl/>
          <w:lang w:bidi="fa-IR"/>
        </w:rPr>
        <w:t xml:space="preserve"> راه اصلاحات نظام سلامت دولت قرار م</w:t>
      </w:r>
      <w:r w:rsidRPr="008509A3">
        <w:rPr>
          <w:rFonts w:eastAsia="Calibri" w:cs="B Nazanin" w:hint="cs"/>
          <w:szCs w:val="28"/>
          <w:rtl/>
          <w:lang w:bidi="fa-IR"/>
        </w:rPr>
        <w:t>ی</w:t>
      </w:r>
      <w:r w:rsidR="00FA09F9" w:rsidRPr="008509A3">
        <w:rPr>
          <w:rFonts w:eastAsia="Calibri" w:cs="B Nazanin"/>
          <w:szCs w:val="28"/>
          <w:rtl/>
          <w:lang w:bidi="fa-IR"/>
        </w:rPr>
        <w:softHyphen/>
      </w:r>
      <w:r w:rsidRPr="008509A3">
        <w:rPr>
          <w:rFonts w:eastAsia="Calibri" w:cs="B Nazanin"/>
          <w:szCs w:val="28"/>
          <w:rtl/>
          <w:lang w:bidi="fa-IR"/>
        </w:rPr>
        <w:t>گرفت</w:t>
      </w:r>
      <w:r w:rsidR="00FA09F9" w:rsidRPr="008509A3">
        <w:rPr>
          <w:rFonts w:eastAsia="Calibri" w:cs="B Nazanin" w:hint="cs"/>
          <w:szCs w:val="28"/>
          <w:rtl/>
          <w:lang w:bidi="fa-IR"/>
        </w:rPr>
        <w:t>،</w:t>
      </w:r>
      <w:r w:rsidRPr="008509A3">
        <w:rPr>
          <w:rFonts w:eastAsia="Calibri" w:cs="B Nazanin"/>
          <w:szCs w:val="28"/>
          <w:rtl/>
          <w:lang w:bidi="fa-IR"/>
        </w:rPr>
        <w:t xml:space="preserve"> غلبه کند اما اصلاحات به دل</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مقاومت</w:t>
      </w:r>
      <w:r w:rsidR="00FA09F9"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داخل و خارج از دولت نظا</w:t>
      </w:r>
      <w:r w:rsidR="00C61FE4">
        <w:rPr>
          <w:rFonts w:eastAsia="Calibri" w:cs="B Nazanin"/>
          <w:szCs w:val="28"/>
          <w:rtl/>
          <w:lang w:bidi="fa-IR"/>
        </w:rPr>
        <w:t>می‌ک</w:t>
      </w:r>
      <w:r w:rsidRPr="008509A3">
        <w:rPr>
          <w:rFonts w:eastAsia="Calibri" w:cs="B Nazanin"/>
          <w:szCs w:val="28"/>
          <w:rtl/>
          <w:lang w:bidi="fa-IR"/>
        </w:rPr>
        <w:t>ماکان ن</w:t>
      </w:r>
      <w:r w:rsidRPr="008509A3">
        <w:rPr>
          <w:rFonts w:eastAsia="Calibri" w:cs="B Nazanin" w:hint="cs"/>
          <w:szCs w:val="28"/>
          <w:rtl/>
          <w:lang w:bidi="fa-IR"/>
        </w:rPr>
        <w:t>ی</w:t>
      </w:r>
      <w:r w:rsidRPr="008509A3">
        <w:rPr>
          <w:rFonts w:eastAsia="Calibri" w:cs="B Nazanin" w:hint="eastAsia"/>
          <w:szCs w:val="28"/>
          <w:rtl/>
          <w:lang w:bidi="fa-IR"/>
        </w:rPr>
        <w:t>از</w:t>
      </w:r>
      <w:r w:rsidRPr="008509A3">
        <w:rPr>
          <w:rFonts w:eastAsia="Calibri" w:cs="B Nazanin"/>
          <w:szCs w:val="28"/>
          <w:rtl/>
          <w:lang w:bidi="fa-IR"/>
        </w:rPr>
        <w:t xml:space="preserve"> به ۱۰-۵ سال زمان برا</w:t>
      </w:r>
      <w:r w:rsidRPr="008509A3">
        <w:rPr>
          <w:rFonts w:eastAsia="Calibri" w:cs="B Nazanin" w:hint="cs"/>
          <w:szCs w:val="28"/>
          <w:rtl/>
          <w:lang w:bidi="fa-IR"/>
        </w:rPr>
        <w:t>ی</w:t>
      </w:r>
      <w:r w:rsidRPr="008509A3">
        <w:rPr>
          <w:rFonts w:eastAsia="Calibri" w:cs="B Nazanin"/>
          <w:szCs w:val="28"/>
          <w:rtl/>
          <w:lang w:bidi="fa-IR"/>
        </w:rPr>
        <w:t xml:space="preserve"> اجرا داشت</w:t>
      </w:r>
      <w:r w:rsidR="00FA09F9" w:rsidRPr="008509A3">
        <w:rPr>
          <w:rFonts w:eastAsia="Calibri" w:cs="B Nazanin" w:hint="cs"/>
          <w:szCs w:val="28"/>
          <w:rtl/>
          <w:lang w:bidi="fa-IR"/>
        </w:rPr>
        <w:t>.</w:t>
      </w:r>
    </w:p>
    <w:p w14:paraId="44F9C7BC" w14:textId="01153F0D" w:rsidR="00F546C1" w:rsidRPr="008509A3" w:rsidRDefault="0041671C" w:rsidP="00417634">
      <w:pPr>
        <w:spacing w:after="0"/>
        <w:ind w:firstLine="0"/>
        <w:jc w:val="both"/>
        <w:rPr>
          <w:rFonts w:eastAsia="Calibri" w:cs="B Nazanin"/>
          <w:szCs w:val="28"/>
          <w:rtl/>
          <w:lang w:bidi="fa-IR"/>
        </w:rPr>
      </w:pPr>
      <w:r w:rsidRPr="008509A3">
        <w:rPr>
          <w:rFonts w:eastAsia="Calibri" w:cs="B Nazanin"/>
          <w:szCs w:val="28"/>
          <w:rtl/>
          <w:lang w:bidi="fa-IR"/>
        </w:rPr>
        <w:t xml:space="preserve"> فرهنگ عموم</w:t>
      </w:r>
      <w:r w:rsidRPr="008509A3">
        <w:rPr>
          <w:rFonts w:eastAsia="Calibri" w:cs="B Nazanin" w:hint="cs"/>
          <w:szCs w:val="28"/>
          <w:rtl/>
          <w:lang w:bidi="fa-IR"/>
        </w:rPr>
        <w:t>ی</w:t>
      </w:r>
      <w:r w:rsidRPr="008509A3">
        <w:rPr>
          <w:rFonts w:eastAsia="Calibri" w:cs="B Nazanin"/>
          <w:szCs w:val="28"/>
          <w:rtl/>
          <w:lang w:bidi="fa-IR"/>
        </w:rPr>
        <w:t xml:space="preserve"> جامعه ن</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بر فرا</w:t>
      </w:r>
      <w:r w:rsidRPr="008509A3">
        <w:rPr>
          <w:rFonts w:eastAsia="Calibri" w:cs="B Nazanin" w:hint="cs"/>
          <w:szCs w:val="28"/>
          <w:rtl/>
          <w:lang w:bidi="fa-IR"/>
        </w:rPr>
        <w:t>ی</w:t>
      </w:r>
      <w:r w:rsidRPr="008509A3">
        <w:rPr>
          <w:rFonts w:eastAsia="Calibri" w:cs="B Nazanin" w:hint="eastAsia"/>
          <w:szCs w:val="28"/>
          <w:rtl/>
          <w:lang w:bidi="fa-IR"/>
        </w:rPr>
        <w:t>ند</w:t>
      </w:r>
      <w:r w:rsidR="00FA09F9" w:rsidRPr="008509A3">
        <w:rPr>
          <w:rFonts w:eastAsia="Calibri" w:cs="B Nazanin" w:hint="cs"/>
          <w:szCs w:val="28"/>
          <w:rtl/>
          <w:lang w:bidi="fa-IR"/>
        </w:rPr>
        <w:t xml:space="preserve"> تنظیم </w:t>
      </w:r>
      <w:r w:rsidRPr="008509A3">
        <w:rPr>
          <w:rFonts w:eastAsia="Calibri" w:cs="B Nazanin"/>
          <w:szCs w:val="28"/>
          <w:rtl/>
          <w:lang w:bidi="fa-IR"/>
        </w:rPr>
        <w:t>برنامه ت</w:t>
      </w:r>
      <w:r w:rsidR="00FA09F9" w:rsidRPr="008509A3">
        <w:rPr>
          <w:rFonts w:eastAsia="Calibri" w:cs="B Nazanin" w:hint="cs"/>
          <w:szCs w:val="28"/>
          <w:rtl/>
          <w:lang w:bidi="fa-IR"/>
        </w:rPr>
        <w:t>أ</w:t>
      </w:r>
      <w:r w:rsidRPr="008509A3">
        <w:rPr>
          <w:rFonts w:eastAsia="Calibri" w:cs="B Nazanin"/>
          <w:szCs w:val="28"/>
          <w:rtl/>
          <w:lang w:bidi="fa-IR"/>
        </w:rPr>
        <w:t>ث</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م</w:t>
      </w:r>
      <w:r w:rsidRPr="008509A3">
        <w:rPr>
          <w:rFonts w:eastAsia="Calibri" w:cs="B Nazanin" w:hint="cs"/>
          <w:szCs w:val="28"/>
          <w:rtl/>
          <w:lang w:bidi="fa-IR"/>
        </w:rPr>
        <w:t>ی</w:t>
      </w:r>
      <w:r w:rsidR="00D81822" w:rsidRPr="008509A3">
        <w:rPr>
          <w:rFonts w:eastAsia="Calibri" w:cs="B Nazanin"/>
          <w:szCs w:val="28"/>
          <w:rtl/>
          <w:lang w:bidi="fa-IR"/>
        </w:rPr>
        <w:softHyphen/>
      </w:r>
      <w:r w:rsidRPr="008509A3">
        <w:rPr>
          <w:rFonts w:eastAsia="Calibri" w:cs="B Nazanin"/>
          <w:szCs w:val="28"/>
          <w:rtl/>
          <w:lang w:bidi="fa-IR"/>
        </w:rPr>
        <w:t>گذارد</w:t>
      </w:r>
      <w:r w:rsidR="00D81822" w:rsidRPr="008509A3">
        <w:rPr>
          <w:rFonts w:eastAsia="Calibri" w:cs="B Nazanin" w:hint="cs"/>
          <w:szCs w:val="28"/>
          <w:rtl/>
          <w:lang w:bidi="fa-IR"/>
        </w:rPr>
        <w:t>؛</w:t>
      </w:r>
      <w:r w:rsidRPr="008509A3">
        <w:rPr>
          <w:rFonts w:eastAsia="Calibri" w:cs="B Nazanin"/>
          <w:szCs w:val="28"/>
          <w:rtl/>
          <w:lang w:bidi="fa-IR"/>
        </w:rPr>
        <w:t xml:space="preserve"> ز</w:t>
      </w:r>
      <w:r w:rsidRPr="008509A3">
        <w:rPr>
          <w:rFonts w:eastAsia="Calibri" w:cs="B Nazanin" w:hint="cs"/>
          <w:szCs w:val="28"/>
          <w:rtl/>
          <w:lang w:bidi="fa-IR"/>
        </w:rPr>
        <w:t>ی</w:t>
      </w:r>
      <w:r w:rsidRPr="008509A3">
        <w:rPr>
          <w:rFonts w:eastAsia="Calibri" w:cs="B Nazanin" w:hint="eastAsia"/>
          <w:szCs w:val="28"/>
          <w:rtl/>
          <w:lang w:bidi="fa-IR"/>
        </w:rPr>
        <w:t>را</w:t>
      </w:r>
      <w:r w:rsidRPr="008509A3">
        <w:rPr>
          <w:rFonts w:eastAsia="Calibri" w:cs="B Nazanin"/>
          <w:szCs w:val="28"/>
          <w:rtl/>
          <w:lang w:bidi="fa-IR"/>
        </w:rPr>
        <w:t xml:space="preserve"> سبب م</w:t>
      </w:r>
      <w:r w:rsidRPr="008509A3">
        <w:rPr>
          <w:rFonts w:eastAsia="Calibri" w:cs="B Nazanin" w:hint="cs"/>
          <w:szCs w:val="28"/>
          <w:rtl/>
          <w:lang w:bidi="fa-IR"/>
        </w:rPr>
        <w:t>ی‌</w:t>
      </w:r>
      <w:r w:rsidRPr="008509A3">
        <w:rPr>
          <w:rFonts w:eastAsia="Calibri" w:cs="B Nazanin"/>
          <w:szCs w:val="28"/>
          <w:rtl/>
          <w:lang w:bidi="fa-IR"/>
        </w:rPr>
        <w:t>شود که برخ</w:t>
      </w:r>
      <w:r w:rsidRPr="008509A3">
        <w:rPr>
          <w:rFonts w:eastAsia="Calibri" w:cs="B Nazanin" w:hint="cs"/>
          <w:szCs w:val="28"/>
          <w:rtl/>
          <w:lang w:bidi="fa-IR"/>
        </w:rPr>
        <w:t>ی</w:t>
      </w:r>
      <w:r w:rsidRPr="008509A3">
        <w:rPr>
          <w:rFonts w:eastAsia="Calibri" w:cs="B Nazanin"/>
          <w:szCs w:val="28"/>
          <w:rtl/>
          <w:lang w:bidi="fa-IR"/>
        </w:rPr>
        <w:t xml:space="preserve"> از مباحثات به راحت</w:t>
      </w:r>
      <w:r w:rsidRPr="008509A3">
        <w:rPr>
          <w:rFonts w:eastAsia="Calibri" w:cs="B Nazanin" w:hint="cs"/>
          <w:szCs w:val="28"/>
          <w:rtl/>
          <w:lang w:bidi="fa-IR"/>
        </w:rPr>
        <w:t>ی</w:t>
      </w:r>
      <w:r w:rsidRPr="008509A3">
        <w:rPr>
          <w:rFonts w:eastAsia="Calibri" w:cs="B Nazanin"/>
          <w:szCs w:val="28"/>
          <w:rtl/>
          <w:lang w:bidi="fa-IR"/>
        </w:rPr>
        <w:t xml:space="preserve"> در جامعه مطرح گردد و جلو</w:t>
      </w:r>
      <w:r w:rsidRPr="008509A3">
        <w:rPr>
          <w:rFonts w:eastAsia="Calibri" w:cs="B Nazanin" w:hint="cs"/>
          <w:szCs w:val="28"/>
          <w:rtl/>
          <w:lang w:bidi="fa-IR"/>
        </w:rPr>
        <w:t>ی</w:t>
      </w:r>
      <w:r w:rsidRPr="008509A3">
        <w:rPr>
          <w:rFonts w:eastAsia="Calibri" w:cs="B Nazanin"/>
          <w:szCs w:val="28"/>
          <w:rtl/>
          <w:lang w:bidi="fa-IR"/>
        </w:rPr>
        <w:t xml:space="preserve"> برخ</w:t>
      </w:r>
      <w:r w:rsidRPr="008509A3">
        <w:rPr>
          <w:rFonts w:eastAsia="Calibri" w:cs="B Nazanin" w:hint="cs"/>
          <w:szCs w:val="28"/>
          <w:rtl/>
          <w:lang w:bidi="fa-IR"/>
        </w:rPr>
        <w:t>ی</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گر</w:t>
      </w:r>
      <w:r w:rsidR="00D81822" w:rsidRPr="008509A3">
        <w:rPr>
          <w:rFonts w:eastAsia="Calibri" w:cs="B Nazanin" w:hint="cs"/>
          <w:szCs w:val="28"/>
          <w:rtl/>
          <w:lang w:bidi="fa-IR"/>
        </w:rPr>
        <w:t>،</w:t>
      </w:r>
      <w:r w:rsidRPr="008509A3">
        <w:rPr>
          <w:rFonts w:eastAsia="Calibri" w:cs="B Nazanin"/>
          <w:szCs w:val="28"/>
          <w:rtl/>
          <w:lang w:bidi="fa-IR"/>
        </w:rPr>
        <w:t xml:space="preserve"> به عنوان </w:t>
      </w:r>
      <w:r w:rsidR="00D81822" w:rsidRPr="008509A3">
        <w:rPr>
          <w:rFonts w:eastAsia="Calibri" w:cs="B Nazanin" w:hint="cs"/>
          <w:szCs w:val="28"/>
          <w:rtl/>
          <w:lang w:bidi="fa-IR"/>
        </w:rPr>
        <w:t>(</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با برچسب</w:t>
      </w:r>
      <w:r w:rsidR="00D81822" w:rsidRPr="008509A3">
        <w:rPr>
          <w:rFonts w:eastAsia="Calibri" w:cs="B Nazanin" w:hint="cs"/>
          <w:szCs w:val="28"/>
          <w:rtl/>
          <w:lang w:bidi="fa-IR"/>
        </w:rPr>
        <w:t>)</w:t>
      </w:r>
      <w:r w:rsidRPr="008509A3">
        <w:rPr>
          <w:rFonts w:eastAsia="Calibri" w:cs="B Nazanin"/>
          <w:szCs w:val="28"/>
          <w:rtl/>
          <w:lang w:bidi="fa-IR"/>
        </w:rPr>
        <w:t xml:space="preserve"> تابو</w:t>
      </w:r>
      <w:r w:rsidR="00D81822" w:rsidRPr="008509A3">
        <w:rPr>
          <w:rFonts w:eastAsia="Calibri" w:cs="B Nazanin" w:hint="cs"/>
          <w:szCs w:val="28"/>
          <w:rtl/>
          <w:lang w:bidi="fa-IR"/>
        </w:rPr>
        <w:t>،</w:t>
      </w:r>
      <w:r w:rsidRPr="008509A3">
        <w:rPr>
          <w:rFonts w:eastAsia="Calibri" w:cs="B Nazanin"/>
          <w:szCs w:val="28"/>
          <w:rtl/>
          <w:lang w:bidi="fa-IR"/>
        </w:rPr>
        <w:t xml:space="preserve"> گرفته شود</w:t>
      </w:r>
      <w:r w:rsidR="00D81822"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ارزش</w:t>
      </w:r>
      <w:r w:rsidR="00D81822" w:rsidRPr="008509A3">
        <w:rPr>
          <w:rFonts w:eastAsia="Calibri" w:cs="B Nazanin"/>
          <w:szCs w:val="28"/>
          <w:rtl/>
          <w:lang w:bidi="fa-IR"/>
        </w:rPr>
        <w:softHyphen/>
      </w:r>
      <w:r w:rsidRPr="008509A3">
        <w:rPr>
          <w:rFonts w:eastAsia="Calibri" w:cs="B Nazanin"/>
          <w:szCs w:val="28"/>
          <w:rtl/>
          <w:lang w:bidi="fa-IR"/>
        </w:rPr>
        <w:t>ها و عقا</w:t>
      </w:r>
      <w:r w:rsidRPr="008509A3">
        <w:rPr>
          <w:rFonts w:eastAsia="Calibri" w:cs="B Nazanin" w:hint="cs"/>
          <w:szCs w:val="28"/>
          <w:rtl/>
          <w:lang w:bidi="fa-IR"/>
        </w:rPr>
        <w:t>ی</w:t>
      </w:r>
      <w:r w:rsidRPr="008509A3">
        <w:rPr>
          <w:rFonts w:eastAsia="Calibri" w:cs="B Nazanin" w:hint="eastAsia"/>
          <w:szCs w:val="28"/>
          <w:rtl/>
          <w:lang w:bidi="fa-IR"/>
        </w:rPr>
        <w:t>د</w:t>
      </w:r>
      <w:r w:rsidR="00D81822" w:rsidRPr="008509A3">
        <w:rPr>
          <w:rFonts w:eastAsia="Calibri" w:cs="B Nazanin" w:hint="cs"/>
          <w:szCs w:val="28"/>
          <w:rtl/>
          <w:lang w:bidi="fa-IR"/>
        </w:rPr>
        <w:t>،</w:t>
      </w:r>
      <w:r w:rsidRPr="008509A3">
        <w:rPr>
          <w:rFonts w:eastAsia="Calibri" w:cs="B Nazanin"/>
          <w:szCs w:val="28"/>
          <w:rtl/>
          <w:lang w:bidi="fa-IR"/>
        </w:rPr>
        <w:t xml:space="preserve"> به فرهنگ و سنن هر کشور خاص </w:t>
      </w:r>
      <w:r w:rsidR="00D81822" w:rsidRPr="008509A3">
        <w:rPr>
          <w:rFonts w:eastAsia="Calibri" w:cs="B Nazanin" w:hint="cs"/>
          <w:szCs w:val="28"/>
          <w:rtl/>
          <w:lang w:bidi="fa-IR"/>
        </w:rPr>
        <w:t>(</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به گروه</w:t>
      </w:r>
      <w:r w:rsidRPr="008509A3">
        <w:rPr>
          <w:rFonts w:eastAsia="Calibri" w:cs="B Nazanin" w:hint="cs"/>
          <w:szCs w:val="28"/>
          <w:rtl/>
          <w:lang w:bidi="fa-IR"/>
        </w:rPr>
        <w:t>ی</w:t>
      </w:r>
      <w:r w:rsidRPr="008509A3">
        <w:rPr>
          <w:rFonts w:eastAsia="Calibri" w:cs="B Nazanin"/>
          <w:szCs w:val="28"/>
          <w:rtl/>
          <w:lang w:bidi="fa-IR"/>
        </w:rPr>
        <w:t xml:space="preserve"> مع</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از جمع</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کشور</w:t>
      </w:r>
      <w:r w:rsidR="00CD0905" w:rsidRPr="008509A3">
        <w:rPr>
          <w:rFonts w:eastAsia="Calibri" w:cs="B Nazanin" w:hint="cs"/>
          <w:szCs w:val="28"/>
          <w:rtl/>
          <w:lang w:bidi="fa-IR"/>
        </w:rPr>
        <w:t>)</w:t>
      </w:r>
      <w:r w:rsidRPr="008509A3">
        <w:rPr>
          <w:rFonts w:eastAsia="Calibri" w:cs="B Nazanin"/>
          <w:szCs w:val="28"/>
          <w:rtl/>
          <w:lang w:bidi="fa-IR"/>
        </w:rPr>
        <w:t xml:space="preserve"> در دوره</w:t>
      </w:r>
      <w:r w:rsidR="00CD0905" w:rsidRPr="008509A3">
        <w:rPr>
          <w:rFonts w:eastAsia="Calibri" w:cs="B Nazanin"/>
          <w:szCs w:val="28"/>
          <w:rtl/>
          <w:lang w:bidi="fa-IR"/>
        </w:rPr>
        <w:softHyphen/>
      </w:r>
      <w:r w:rsidR="00CD0905" w:rsidRPr="008509A3">
        <w:rPr>
          <w:rFonts w:eastAsia="Calibri" w:cs="B Nazanin" w:hint="cs"/>
          <w:szCs w:val="28"/>
          <w:rtl/>
          <w:lang w:bidi="fa-IR"/>
        </w:rPr>
        <w:t>ای</w:t>
      </w:r>
      <w:r w:rsidRPr="008509A3">
        <w:rPr>
          <w:rFonts w:eastAsia="Calibri" w:cs="B Nazanin"/>
          <w:szCs w:val="28"/>
          <w:rtl/>
          <w:lang w:bidi="fa-IR"/>
        </w:rPr>
        <w:t xml:space="preserve"> خاص از زمان اختصاص دارد</w:t>
      </w:r>
      <w:r w:rsidR="00CD0905" w:rsidRPr="008509A3">
        <w:rPr>
          <w:rFonts w:eastAsia="Calibri" w:cs="B Nazanin" w:hint="cs"/>
          <w:szCs w:val="28"/>
          <w:rtl/>
          <w:lang w:bidi="fa-IR"/>
        </w:rPr>
        <w:t>.</w:t>
      </w:r>
      <w:r w:rsidRPr="008509A3">
        <w:rPr>
          <w:rFonts w:eastAsia="Calibri" w:cs="B Nazanin"/>
          <w:szCs w:val="28"/>
          <w:rtl/>
          <w:lang w:bidi="fa-IR"/>
        </w:rPr>
        <w:t xml:space="preserve"> به عنوان مثال</w:t>
      </w:r>
      <w:r w:rsidR="00CD0905" w:rsidRPr="008509A3">
        <w:rPr>
          <w:rFonts w:eastAsia="Calibri" w:cs="B Nazanin" w:hint="cs"/>
          <w:szCs w:val="28"/>
          <w:rtl/>
          <w:lang w:bidi="fa-IR"/>
        </w:rPr>
        <w:t>،</w:t>
      </w:r>
      <w:r w:rsidRPr="008509A3">
        <w:rPr>
          <w:rFonts w:eastAsia="Calibri" w:cs="B Nazanin"/>
          <w:szCs w:val="28"/>
          <w:rtl/>
          <w:lang w:bidi="fa-IR"/>
        </w:rPr>
        <w:t xml:space="preserve"> در برخ</w:t>
      </w:r>
      <w:r w:rsidRPr="008509A3">
        <w:rPr>
          <w:rFonts w:eastAsia="Calibri" w:cs="B Nazanin" w:hint="cs"/>
          <w:szCs w:val="28"/>
          <w:rtl/>
          <w:lang w:bidi="fa-IR"/>
        </w:rPr>
        <w:t>ی</w:t>
      </w:r>
      <w:r w:rsidRPr="008509A3">
        <w:rPr>
          <w:rFonts w:eastAsia="Calibri" w:cs="B Nazanin"/>
          <w:szCs w:val="28"/>
          <w:rtl/>
          <w:lang w:bidi="fa-IR"/>
        </w:rPr>
        <w:t xml:space="preserve"> از کشورها</w:t>
      </w:r>
      <w:r w:rsidR="00CD0905" w:rsidRPr="008509A3">
        <w:rPr>
          <w:rFonts w:eastAsia="Calibri" w:cs="B Nazanin" w:hint="cs"/>
          <w:szCs w:val="28"/>
          <w:rtl/>
          <w:lang w:bidi="fa-IR"/>
        </w:rPr>
        <w:t>،</w:t>
      </w:r>
      <w:r w:rsidRPr="008509A3">
        <w:rPr>
          <w:rFonts w:eastAsia="Calibri" w:cs="B Nazanin"/>
          <w:szCs w:val="28"/>
          <w:rtl/>
          <w:lang w:bidi="fa-IR"/>
        </w:rPr>
        <w:t xml:space="preserve"> </w:t>
      </w:r>
      <w:r w:rsidR="00CD0905" w:rsidRPr="008509A3">
        <w:rPr>
          <w:rFonts w:eastAsia="Calibri" w:cs="B Nazanin" w:hint="cs"/>
          <w:szCs w:val="28"/>
          <w:rtl/>
          <w:lang w:bidi="fa-IR"/>
        </w:rPr>
        <w:t>بحث</w:t>
      </w:r>
      <w:r w:rsidRPr="008509A3">
        <w:rPr>
          <w:rFonts w:eastAsia="Calibri" w:cs="B Nazanin"/>
          <w:szCs w:val="28"/>
          <w:rtl/>
          <w:lang w:bidi="fa-IR"/>
        </w:rPr>
        <w:t xml:space="preserve"> دربا</w:t>
      </w:r>
      <w:r w:rsidRPr="008509A3">
        <w:rPr>
          <w:rFonts w:eastAsia="Calibri" w:cs="B Nazanin" w:hint="eastAsia"/>
          <w:szCs w:val="28"/>
          <w:rtl/>
          <w:lang w:bidi="fa-IR"/>
        </w:rPr>
        <w:t>ره</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زان</w:t>
      </w:r>
      <w:r w:rsidR="00CD0905"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بالا</w:t>
      </w:r>
      <w:r w:rsidRPr="008509A3">
        <w:rPr>
          <w:rFonts w:eastAsia="Calibri" w:cs="B Nazanin" w:hint="cs"/>
          <w:szCs w:val="28"/>
          <w:rtl/>
          <w:lang w:bidi="fa-IR"/>
        </w:rPr>
        <w:t>ی</w:t>
      </w:r>
      <w:r w:rsidRPr="008509A3">
        <w:rPr>
          <w:rFonts w:eastAsia="Calibri" w:cs="B Nazanin"/>
          <w:szCs w:val="28"/>
          <w:rtl/>
          <w:lang w:bidi="fa-IR"/>
        </w:rPr>
        <w:t xml:space="preserve"> مرگ</w:t>
      </w:r>
      <w:r w:rsidR="00CD0905" w:rsidRPr="008509A3">
        <w:rPr>
          <w:rFonts w:eastAsia="Calibri" w:cs="B Nazanin"/>
          <w:szCs w:val="28"/>
          <w:rtl/>
          <w:lang w:bidi="fa-IR"/>
        </w:rPr>
        <w:softHyphen/>
      </w:r>
      <w:r w:rsidRPr="008509A3">
        <w:rPr>
          <w:rFonts w:eastAsia="Calibri" w:cs="B Nazanin"/>
          <w:szCs w:val="28"/>
          <w:rtl/>
          <w:lang w:bidi="fa-IR"/>
        </w:rPr>
        <w:t>وم</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کودکان دختر به عنوان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hint="cs"/>
          <w:szCs w:val="28"/>
          <w:rtl/>
          <w:lang w:bidi="fa-IR"/>
        </w:rPr>
        <w:t>ی</w:t>
      </w:r>
      <w:r w:rsidRPr="008509A3">
        <w:rPr>
          <w:rFonts w:eastAsia="Calibri" w:cs="B Nazanin"/>
          <w:szCs w:val="28"/>
          <w:rtl/>
          <w:lang w:bidi="fa-IR"/>
        </w:rPr>
        <w:t xml:space="preserve"> از مسا</w:t>
      </w:r>
      <w:r w:rsidRPr="008509A3">
        <w:rPr>
          <w:rFonts w:eastAsia="Calibri" w:cs="B Nazanin" w:hint="cs"/>
          <w:szCs w:val="28"/>
          <w:rtl/>
          <w:lang w:bidi="fa-IR"/>
        </w:rPr>
        <w:t>ی</w:t>
      </w:r>
      <w:r w:rsidRPr="008509A3">
        <w:rPr>
          <w:rFonts w:eastAsia="Calibri" w:cs="B Nazanin" w:hint="eastAsia"/>
          <w:szCs w:val="28"/>
          <w:rtl/>
          <w:lang w:bidi="fa-IR"/>
        </w:rPr>
        <w:t>ل</w:t>
      </w:r>
      <w:r w:rsidR="00CD0905"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وجود بازار آزاد فروش کل</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به ثروتمندان خارج</w:t>
      </w:r>
      <w:r w:rsidRPr="008509A3">
        <w:rPr>
          <w:rFonts w:eastAsia="Calibri" w:cs="B Nazanin" w:hint="cs"/>
          <w:szCs w:val="28"/>
          <w:rtl/>
          <w:lang w:bidi="fa-IR"/>
        </w:rPr>
        <w:t>ی</w:t>
      </w:r>
      <w:r w:rsidR="0084733F" w:rsidRPr="008509A3">
        <w:rPr>
          <w:rFonts w:eastAsia="Calibri" w:cs="B Nazanin" w:hint="cs"/>
          <w:szCs w:val="28"/>
          <w:rtl/>
          <w:lang w:bidi="fa-IR"/>
        </w:rPr>
        <w:t>،</w:t>
      </w:r>
      <w:r w:rsidRPr="008509A3">
        <w:rPr>
          <w:rFonts w:eastAsia="Calibri" w:cs="B Nazanin"/>
          <w:szCs w:val="28"/>
          <w:rtl/>
          <w:lang w:bidi="fa-IR"/>
        </w:rPr>
        <w:t xml:space="preserve"> تابو محسوب </w:t>
      </w:r>
      <w:r w:rsidR="00C61FE4">
        <w:rPr>
          <w:rFonts w:eastAsia="Calibri" w:cs="B Nazanin"/>
          <w:szCs w:val="28"/>
          <w:rtl/>
          <w:lang w:bidi="fa-IR"/>
        </w:rPr>
        <w:t>می‌ش</w:t>
      </w:r>
      <w:r w:rsidRPr="008509A3">
        <w:rPr>
          <w:rFonts w:eastAsia="Calibri" w:cs="B Nazanin"/>
          <w:szCs w:val="28"/>
          <w:rtl/>
          <w:lang w:bidi="fa-IR"/>
        </w:rPr>
        <w:t>ود</w:t>
      </w:r>
      <w:r w:rsidR="0084733F" w:rsidRPr="008509A3">
        <w:rPr>
          <w:rFonts w:eastAsia="Calibri" w:cs="B Nazanin" w:hint="cs"/>
          <w:szCs w:val="28"/>
          <w:rtl/>
          <w:lang w:bidi="fa-IR"/>
        </w:rPr>
        <w:t>.</w:t>
      </w:r>
      <w:r w:rsidRPr="008509A3">
        <w:rPr>
          <w:rFonts w:eastAsia="Calibri" w:cs="B Nazanin"/>
          <w:szCs w:val="28"/>
          <w:rtl/>
          <w:lang w:bidi="fa-IR"/>
        </w:rPr>
        <w:t xml:space="preserve"> در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مورد مهم است به خاطر داشته باش</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که اعتقادات فرهنگ</w:t>
      </w:r>
      <w:r w:rsidRPr="008509A3">
        <w:rPr>
          <w:rFonts w:eastAsia="Calibri" w:cs="B Nazanin" w:hint="cs"/>
          <w:szCs w:val="28"/>
          <w:rtl/>
          <w:lang w:bidi="fa-IR"/>
        </w:rPr>
        <w:t>ی</w:t>
      </w:r>
      <w:r w:rsidR="0084733F" w:rsidRPr="008509A3">
        <w:rPr>
          <w:rFonts w:eastAsia="Calibri" w:cs="B Nazanin" w:hint="cs"/>
          <w:szCs w:val="28"/>
          <w:rtl/>
          <w:lang w:bidi="fa-IR"/>
        </w:rPr>
        <w:t>،</w:t>
      </w:r>
      <w:r w:rsidRPr="008509A3">
        <w:rPr>
          <w:rFonts w:eastAsia="Calibri" w:cs="B Nazanin"/>
          <w:szCs w:val="28"/>
          <w:rtl/>
          <w:lang w:bidi="fa-IR"/>
        </w:rPr>
        <w:t xml:space="preserve"> ثابت و پا</w:t>
      </w:r>
      <w:r w:rsidRPr="008509A3">
        <w:rPr>
          <w:rFonts w:eastAsia="Calibri" w:cs="B Nazanin" w:hint="cs"/>
          <w:szCs w:val="28"/>
          <w:rtl/>
          <w:lang w:bidi="fa-IR"/>
        </w:rPr>
        <w:t>ی</w:t>
      </w:r>
      <w:r w:rsidRPr="008509A3">
        <w:rPr>
          <w:rFonts w:eastAsia="Calibri" w:cs="B Nazanin" w:hint="eastAsia"/>
          <w:szCs w:val="28"/>
          <w:rtl/>
          <w:lang w:bidi="fa-IR"/>
        </w:rPr>
        <w:t>دار</w:t>
      </w:r>
      <w:r w:rsidRPr="008509A3">
        <w:rPr>
          <w:rFonts w:eastAsia="Calibri" w:cs="B Nazanin"/>
          <w:szCs w:val="28"/>
          <w:rtl/>
          <w:lang w:bidi="fa-IR"/>
        </w:rPr>
        <w:t xml:space="preserve"> ن</w:t>
      </w:r>
      <w:r w:rsidRPr="008509A3">
        <w:rPr>
          <w:rFonts w:eastAsia="Calibri" w:cs="B Nazanin" w:hint="cs"/>
          <w:szCs w:val="28"/>
          <w:rtl/>
          <w:lang w:bidi="fa-IR"/>
        </w:rPr>
        <w:t>ی</w:t>
      </w:r>
      <w:r w:rsidRPr="008509A3">
        <w:rPr>
          <w:rFonts w:eastAsia="Calibri" w:cs="B Nazanin" w:hint="eastAsia"/>
          <w:szCs w:val="28"/>
          <w:rtl/>
          <w:lang w:bidi="fa-IR"/>
        </w:rPr>
        <w:t>ستند</w:t>
      </w:r>
      <w:r w:rsidRPr="008509A3">
        <w:rPr>
          <w:rFonts w:eastAsia="Calibri" w:cs="B Nazanin"/>
          <w:szCs w:val="28"/>
          <w:rtl/>
          <w:lang w:bidi="fa-IR"/>
        </w:rPr>
        <w:t xml:space="preserve"> و با گذشت زمان تغ</w:t>
      </w:r>
      <w:r w:rsidRPr="008509A3">
        <w:rPr>
          <w:rFonts w:eastAsia="Calibri" w:cs="B Nazanin" w:hint="cs"/>
          <w:szCs w:val="28"/>
          <w:rtl/>
          <w:lang w:bidi="fa-IR"/>
        </w:rPr>
        <w:t>یی</w:t>
      </w:r>
      <w:r w:rsidRPr="008509A3">
        <w:rPr>
          <w:rFonts w:eastAsia="Calibri" w:cs="B Nazanin" w:hint="eastAsia"/>
          <w:szCs w:val="28"/>
          <w:rtl/>
          <w:lang w:bidi="fa-IR"/>
        </w:rPr>
        <w:t>ر</w:t>
      </w:r>
      <w:r w:rsidRPr="008509A3">
        <w:rPr>
          <w:rFonts w:eastAsia="Calibri" w:cs="B Nazanin"/>
          <w:szCs w:val="28"/>
          <w:rtl/>
          <w:lang w:bidi="fa-IR"/>
        </w:rPr>
        <w:t xml:space="preserve"> م</w:t>
      </w:r>
      <w:r w:rsidRPr="008509A3">
        <w:rPr>
          <w:rFonts w:eastAsia="Calibri" w:cs="B Nazanin" w:hint="cs"/>
          <w:szCs w:val="28"/>
          <w:rtl/>
          <w:lang w:bidi="fa-IR"/>
        </w:rPr>
        <w:t>ی</w:t>
      </w:r>
      <w:r w:rsidR="0084733F" w:rsidRPr="008509A3">
        <w:rPr>
          <w:rFonts w:eastAsia="Calibri" w:cs="B Nazanin"/>
          <w:szCs w:val="28"/>
          <w:rtl/>
          <w:lang w:bidi="fa-IR"/>
        </w:rPr>
        <w:softHyphen/>
      </w:r>
      <w:r w:rsidRPr="008509A3">
        <w:rPr>
          <w:rFonts w:eastAsia="Calibri" w:cs="B Nazanin"/>
          <w:szCs w:val="28"/>
          <w:rtl/>
          <w:lang w:bidi="fa-IR"/>
        </w:rPr>
        <w:t>کنند</w:t>
      </w:r>
      <w:r w:rsidR="0084733F" w:rsidRPr="008509A3">
        <w:rPr>
          <w:rFonts w:eastAsia="Calibri" w:cs="B Nazanin" w:hint="cs"/>
          <w:szCs w:val="28"/>
          <w:rtl/>
          <w:lang w:bidi="fa-IR"/>
        </w:rPr>
        <w:t>؛</w:t>
      </w:r>
      <w:r w:rsidRPr="008509A3">
        <w:rPr>
          <w:rFonts w:eastAsia="Calibri" w:cs="B Nazanin"/>
          <w:szCs w:val="28"/>
          <w:rtl/>
          <w:lang w:bidi="fa-IR"/>
        </w:rPr>
        <w:t xml:space="preserve"> بنابرا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مباحث و م</w:t>
      </w:r>
      <w:r w:rsidRPr="008509A3">
        <w:rPr>
          <w:rFonts w:eastAsia="Calibri" w:cs="B Nazanin" w:hint="eastAsia"/>
          <w:szCs w:val="28"/>
          <w:rtl/>
          <w:lang w:bidi="fa-IR"/>
        </w:rPr>
        <w:t>وضوعات</w:t>
      </w:r>
      <w:r w:rsidR="0084733F" w:rsidRPr="008509A3">
        <w:rPr>
          <w:rFonts w:eastAsia="Calibri" w:cs="B Nazanin" w:hint="cs"/>
          <w:szCs w:val="28"/>
          <w:rtl/>
          <w:lang w:bidi="fa-IR"/>
        </w:rPr>
        <w:t>ی</w:t>
      </w:r>
      <w:r w:rsidRPr="008509A3">
        <w:rPr>
          <w:rFonts w:eastAsia="Calibri" w:cs="B Nazanin"/>
          <w:szCs w:val="28"/>
          <w:rtl/>
          <w:lang w:bidi="fa-IR"/>
        </w:rPr>
        <w:t xml:space="preserve"> که زمان</w:t>
      </w:r>
      <w:r w:rsidRPr="008509A3">
        <w:rPr>
          <w:rFonts w:eastAsia="Calibri" w:cs="B Nazanin" w:hint="cs"/>
          <w:szCs w:val="28"/>
          <w:rtl/>
          <w:lang w:bidi="fa-IR"/>
        </w:rPr>
        <w:t>ی</w:t>
      </w:r>
      <w:r w:rsidR="0084733F" w:rsidRPr="008509A3">
        <w:rPr>
          <w:rFonts w:eastAsia="Calibri" w:cs="B Nazanin" w:hint="cs"/>
          <w:szCs w:val="28"/>
          <w:rtl/>
          <w:lang w:bidi="fa-IR"/>
        </w:rPr>
        <w:t>،</w:t>
      </w:r>
      <w:r w:rsidRPr="008509A3">
        <w:rPr>
          <w:rFonts w:eastAsia="Calibri" w:cs="B Nazanin"/>
          <w:szCs w:val="28"/>
          <w:rtl/>
          <w:lang w:bidi="fa-IR"/>
        </w:rPr>
        <w:t xml:space="preserve"> خارج از حدود مسائل عموم</w:t>
      </w:r>
      <w:r w:rsidRPr="008509A3">
        <w:rPr>
          <w:rFonts w:eastAsia="Calibri" w:cs="B Nazanin" w:hint="cs"/>
          <w:szCs w:val="28"/>
          <w:rtl/>
          <w:lang w:bidi="fa-IR"/>
        </w:rPr>
        <w:t>ی</w:t>
      </w:r>
      <w:r w:rsidRPr="008509A3">
        <w:rPr>
          <w:rFonts w:eastAsia="Calibri" w:cs="B Nazanin"/>
          <w:szCs w:val="28"/>
          <w:rtl/>
          <w:lang w:bidi="fa-IR"/>
        </w:rPr>
        <w:t xml:space="preserve"> محسوب م</w:t>
      </w:r>
      <w:r w:rsidRPr="008509A3">
        <w:rPr>
          <w:rFonts w:eastAsia="Calibri" w:cs="B Nazanin" w:hint="cs"/>
          <w:szCs w:val="28"/>
          <w:rtl/>
          <w:lang w:bidi="fa-IR"/>
        </w:rPr>
        <w:t>ی‌</w:t>
      </w:r>
      <w:r w:rsidRPr="008509A3">
        <w:rPr>
          <w:rFonts w:eastAsia="Calibri" w:cs="B Nazanin" w:hint="eastAsia"/>
          <w:szCs w:val="28"/>
          <w:rtl/>
          <w:lang w:bidi="fa-IR"/>
        </w:rPr>
        <w:t>شد</w:t>
      </w:r>
      <w:r w:rsidR="0084733F" w:rsidRPr="008509A3">
        <w:rPr>
          <w:rFonts w:eastAsia="Calibri" w:cs="B Nazanin" w:hint="cs"/>
          <w:szCs w:val="28"/>
          <w:rtl/>
          <w:lang w:bidi="fa-IR"/>
        </w:rPr>
        <w:t>،</w:t>
      </w:r>
      <w:r w:rsidRPr="008509A3">
        <w:rPr>
          <w:rFonts w:eastAsia="Calibri" w:cs="B Nazanin"/>
          <w:szCs w:val="28"/>
          <w:rtl/>
          <w:lang w:bidi="fa-IR"/>
        </w:rPr>
        <w:t xml:space="preserve"> ممکن است زمان</w:t>
      </w:r>
      <w:r w:rsidRPr="008509A3">
        <w:rPr>
          <w:rFonts w:eastAsia="Calibri" w:cs="B Nazanin" w:hint="cs"/>
          <w:szCs w:val="28"/>
          <w:rtl/>
          <w:lang w:bidi="fa-IR"/>
        </w:rPr>
        <w:t>ی</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گر</w:t>
      </w:r>
      <w:r w:rsidRPr="008509A3">
        <w:rPr>
          <w:rFonts w:eastAsia="Calibri" w:cs="B Nazanin"/>
          <w:szCs w:val="28"/>
          <w:rtl/>
          <w:lang w:bidi="fa-IR"/>
        </w:rPr>
        <w:t xml:space="preserve"> به عنوان مشکلات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مسائل عموم</w:t>
      </w:r>
      <w:r w:rsidRPr="008509A3">
        <w:rPr>
          <w:rFonts w:eastAsia="Calibri" w:cs="B Nazanin" w:hint="cs"/>
          <w:szCs w:val="28"/>
          <w:rtl/>
          <w:lang w:bidi="fa-IR"/>
        </w:rPr>
        <w:t>ی</w:t>
      </w:r>
      <w:r w:rsidRPr="008509A3">
        <w:rPr>
          <w:rFonts w:eastAsia="Calibri" w:cs="B Nazanin"/>
          <w:szCs w:val="28"/>
          <w:rtl/>
          <w:lang w:bidi="fa-IR"/>
        </w:rPr>
        <w:t xml:space="preserve"> مطرح شوند</w:t>
      </w:r>
      <w:r w:rsidR="0084733F" w:rsidRPr="008509A3">
        <w:rPr>
          <w:rFonts w:eastAsia="Calibri" w:cs="B Nazanin" w:hint="cs"/>
          <w:szCs w:val="28"/>
          <w:rtl/>
          <w:lang w:bidi="fa-IR"/>
        </w:rPr>
        <w:t>.</w:t>
      </w:r>
      <w:r w:rsidRPr="008509A3">
        <w:rPr>
          <w:rFonts w:eastAsia="Calibri" w:cs="B Nazanin"/>
          <w:szCs w:val="28"/>
          <w:rtl/>
          <w:lang w:bidi="fa-IR"/>
        </w:rPr>
        <w:t xml:space="preserve"> به عنوان مثال</w:t>
      </w:r>
      <w:r w:rsidR="00D91368" w:rsidRPr="008509A3">
        <w:rPr>
          <w:rFonts w:eastAsia="Calibri" w:cs="B Nazanin" w:hint="cs"/>
          <w:szCs w:val="28"/>
          <w:rtl/>
          <w:lang w:bidi="fa-IR"/>
        </w:rPr>
        <w:t>،</w:t>
      </w:r>
      <w:r w:rsidRPr="008509A3">
        <w:rPr>
          <w:rFonts w:eastAsia="Calibri" w:cs="B Nazanin"/>
          <w:szCs w:val="28"/>
          <w:rtl/>
          <w:lang w:bidi="fa-IR"/>
        </w:rPr>
        <w:t xml:space="preserve"> پرداختن به ختنه دختران در مباحثات عمو</w:t>
      </w:r>
      <w:r w:rsidR="00C61FE4">
        <w:rPr>
          <w:rFonts w:eastAsia="Calibri" w:cs="B Nazanin"/>
          <w:szCs w:val="28"/>
          <w:rtl/>
          <w:lang w:bidi="fa-IR"/>
        </w:rPr>
        <w:t>می‌ب</w:t>
      </w:r>
      <w:r w:rsidRPr="008509A3">
        <w:rPr>
          <w:rFonts w:eastAsia="Calibri" w:cs="B Nazanin"/>
          <w:szCs w:val="28"/>
          <w:rtl/>
          <w:lang w:bidi="fa-IR"/>
        </w:rPr>
        <w:t>س</w:t>
      </w:r>
      <w:r w:rsidRPr="008509A3">
        <w:rPr>
          <w:rFonts w:eastAsia="Calibri" w:cs="B Nazanin" w:hint="cs"/>
          <w:szCs w:val="28"/>
          <w:rtl/>
          <w:lang w:bidi="fa-IR"/>
        </w:rPr>
        <w:t>ی</w:t>
      </w:r>
      <w:r w:rsidRPr="008509A3">
        <w:rPr>
          <w:rFonts w:eastAsia="Calibri" w:cs="B Nazanin" w:hint="eastAsia"/>
          <w:szCs w:val="28"/>
          <w:rtl/>
          <w:lang w:bidi="fa-IR"/>
        </w:rPr>
        <w:t>ار</w:t>
      </w:r>
      <w:r w:rsidRPr="008509A3">
        <w:rPr>
          <w:rFonts w:eastAsia="Calibri" w:cs="B Nazanin" w:hint="cs"/>
          <w:szCs w:val="28"/>
          <w:rtl/>
          <w:lang w:bidi="fa-IR"/>
        </w:rPr>
        <w:t>ی</w:t>
      </w:r>
      <w:r w:rsidRPr="008509A3">
        <w:rPr>
          <w:rFonts w:eastAsia="Calibri" w:cs="B Nazanin"/>
          <w:szCs w:val="28"/>
          <w:rtl/>
          <w:lang w:bidi="fa-IR"/>
        </w:rPr>
        <w:t xml:space="preserve"> از کشورها</w:t>
      </w:r>
      <w:r w:rsidR="00D91368"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تابو به حساب م</w:t>
      </w:r>
      <w:r w:rsidRPr="008509A3">
        <w:rPr>
          <w:rFonts w:eastAsia="Calibri" w:cs="B Nazanin" w:hint="cs"/>
          <w:szCs w:val="28"/>
          <w:rtl/>
          <w:lang w:bidi="fa-IR"/>
        </w:rPr>
        <w:t>ی‌</w:t>
      </w:r>
      <w:r w:rsidRPr="008509A3">
        <w:rPr>
          <w:rFonts w:eastAsia="Calibri" w:cs="B Nazanin" w:hint="eastAsia"/>
          <w:szCs w:val="28"/>
          <w:rtl/>
          <w:lang w:bidi="fa-IR"/>
        </w:rPr>
        <w:t>آمد</w:t>
      </w:r>
      <w:r w:rsidRPr="008509A3">
        <w:rPr>
          <w:rFonts w:eastAsia="Calibri" w:cs="B Nazanin"/>
          <w:szCs w:val="28"/>
          <w:rtl/>
          <w:lang w:bidi="fa-IR"/>
        </w:rPr>
        <w:t xml:space="preserve"> تا زمان</w:t>
      </w:r>
      <w:r w:rsidRPr="008509A3">
        <w:rPr>
          <w:rFonts w:eastAsia="Calibri" w:cs="B Nazanin" w:hint="cs"/>
          <w:szCs w:val="28"/>
          <w:rtl/>
          <w:lang w:bidi="fa-IR"/>
        </w:rPr>
        <w:t>ی</w:t>
      </w:r>
      <w:r w:rsidRPr="008509A3">
        <w:rPr>
          <w:rFonts w:eastAsia="Calibri" w:cs="B Nazanin"/>
          <w:szCs w:val="28"/>
          <w:rtl/>
          <w:lang w:bidi="fa-IR"/>
        </w:rPr>
        <w:t xml:space="preserve"> که کنفرانس ب</w:t>
      </w:r>
      <w:r w:rsidRPr="008509A3">
        <w:rPr>
          <w:rFonts w:eastAsia="Calibri" w:cs="B Nazanin" w:hint="cs"/>
          <w:szCs w:val="28"/>
          <w:rtl/>
          <w:lang w:bidi="fa-IR"/>
        </w:rPr>
        <w:t>ی</w:t>
      </w:r>
      <w:r w:rsidRPr="008509A3">
        <w:rPr>
          <w:rFonts w:eastAsia="Calibri" w:cs="B Nazanin" w:hint="eastAsia"/>
          <w:szCs w:val="28"/>
          <w:rtl/>
          <w:lang w:bidi="fa-IR"/>
        </w:rPr>
        <w:t>ن</w:t>
      </w:r>
      <w:r w:rsidR="00D91368" w:rsidRPr="008509A3">
        <w:rPr>
          <w:rFonts w:eastAsia="Calibri" w:cs="B Nazanin"/>
          <w:szCs w:val="28"/>
          <w:rtl/>
          <w:lang w:bidi="fa-IR"/>
        </w:rPr>
        <w:softHyphen/>
      </w:r>
      <w:r w:rsidRPr="008509A3">
        <w:rPr>
          <w:rFonts w:eastAsia="Calibri" w:cs="B Nazanin"/>
          <w:szCs w:val="28"/>
          <w:rtl/>
          <w:lang w:bidi="fa-IR"/>
        </w:rPr>
        <w:t>الملل</w:t>
      </w:r>
      <w:r w:rsidRPr="008509A3">
        <w:rPr>
          <w:rFonts w:eastAsia="Calibri" w:cs="B Nazanin" w:hint="cs"/>
          <w:szCs w:val="28"/>
          <w:rtl/>
          <w:lang w:bidi="fa-IR"/>
        </w:rPr>
        <w:t>ی</w:t>
      </w:r>
      <w:r w:rsidRPr="008509A3">
        <w:rPr>
          <w:rFonts w:eastAsia="Calibri" w:cs="B Nazanin"/>
          <w:szCs w:val="28"/>
          <w:rtl/>
          <w:lang w:bidi="fa-IR"/>
        </w:rPr>
        <w:t xml:space="preserve"> جمع</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و توسعه در </w:t>
      </w:r>
      <w:r w:rsidRPr="008509A3">
        <w:rPr>
          <w:rFonts w:eastAsia="Calibri" w:cs="B Nazanin" w:hint="eastAsia"/>
          <w:szCs w:val="28"/>
          <w:rtl/>
          <w:lang w:bidi="fa-IR"/>
        </w:rPr>
        <w:t>سال</w:t>
      </w:r>
      <w:r w:rsidRPr="008509A3">
        <w:rPr>
          <w:rFonts w:eastAsia="Calibri" w:cs="B Nazanin"/>
          <w:szCs w:val="28"/>
          <w:rtl/>
          <w:lang w:bidi="fa-IR"/>
        </w:rPr>
        <w:t xml:space="preserve"> ۱۹۹۴ در قاهره برگزار گرد</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و مس</w:t>
      </w:r>
      <w:r w:rsidR="00D91368" w:rsidRPr="008509A3">
        <w:rPr>
          <w:rFonts w:eastAsia="Calibri" w:cs="B Nazanin" w:hint="cs"/>
          <w:szCs w:val="28"/>
          <w:rtl/>
          <w:lang w:bidi="fa-IR"/>
        </w:rPr>
        <w:t>أ</w:t>
      </w:r>
      <w:r w:rsidRPr="008509A3">
        <w:rPr>
          <w:rFonts w:eastAsia="Calibri" w:cs="B Nazanin"/>
          <w:szCs w:val="28"/>
          <w:rtl/>
          <w:lang w:bidi="fa-IR"/>
        </w:rPr>
        <w:t>له را برا</w:t>
      </w:r>
      <w:r w:rsidRPr="008509A3">
        <w:rPr>
          <w:rFonts w:eastAsia="Calibri" w:cs="B Nazanin" w:hint="cs"/>
          <w:szCs w:val="28"/>
          <w:rtl/>
          <w:lang w:bidi="fa-IR"/>
        </w:rPr>
        <w:t>ی</w:t>
      </w:r>
      <w:r w:rsidRPr="008509A3">
        <w:rPr>
          <w:rFonts w:eastAsia="Calibri" w:cs="B Nazanin"/>
          <w:szCs w:val="28"/>
          <w:rtl/>
          <w:lang w:bidi="fa-IR"/>
        </w:rPr>
        <w:t xml:space="preserve"> بحث و تبادل</w:t>
      </w:r>
      <w:r w:rsidR="00D91368" w:rsidRPr="008509A3">
        <w:rPr>
          <w:rFonts w:eastAsia="Calibri" w:cs="B Nazanin"/>
          <w:szCs w:val="28"/>
          <w:rtl/>
          <w:lang w:bidi="fa-IR"/>
        </w:rPr>
        <w:softHyphen/>
      </w:r>
      <w:r w:rsidR="00D91368" w:rsidRPr="008509A3">
        <w:rPr>
          <w:rFonts w:eastAsia="Calibri" w:cs="B Nazanin" w:hint="cs"/>
          <w:szCs w:val="28"/>
          <w:rtl/>
          <w:lang w:bidi="fa-IR"/>
        </w:rPr>
        <w:t xml:space="preserve">نظر چه در مصر </w:t>
      </w:r>
      <w:r w:rsidRPr="008509A3">
        <w:rPr>
          <w:rFonts w:eastAsia="Calibri" w:cs="B Nazanin"/>
          <w:szCs w:val="28"/>
          <w:rtl/>
          <w:lang w:bidi="fa-IR"/>
        </w:rPr>
        <w:t>و چه در سرتاسر جهان</w:t>
      </w:r>
      <w:r w:rsidR="009B5558" w:rsidRPr="008509A3">
        <w:rPr>
          <w:rFonts w:eastAsia="Calibri" w:cs="B Nazanin" w:hint="cs"/>
          <w:szCs w:val="28"/>
          <w:rtl/>
          <w:lang w:bidi="fa-IR"/>
        </w:rPr>
        <w:t>،</w:t>
      </w:r>
      <w:r w:rsidRPr="008509A3">
        <w:rPr>
          <w:rFonts w:eastAsia="Calibri" w:cs="B Nazanin"/>
          <w:szCs w:val="28"/>
          <w:rtl/>
          <w:lang w:bidi="fa-IR"/>
        </w:rPr>
        <w:t xml:space="preserve"> باز کرد</w:t>
      </w:r>
      <w:r w:rsidR="009B5558"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مورد نشان م</w:t>
      </w:r>
      <w:r w:rsidRPr="008509A3">
        <w:rPr>
          <w:rFonts w:eastAsia="Calibri" w:cs="B Nazanin" w:hint="cs"/>
          <w:szCs w:val="28"/>
          <w:rtl/>
          <w:lang w:bidi="fa-IR"/>
        </w:rPr>
        <w:t>ی</w:t>
      </w:r>
      <w:r w:rsidR="009B5558" w:rsidRPr="008509A3">
        <w:rPr>
          <w:rFonts w:eastAsia="Calibri" w:cs="B Nazanin"/>
          <w:szCs w:val="28"/>
          <w:rtl/>
          <w:lang w:bidi="fa-IR"/>
        </w:rPr>
        <w:softHyphen/>
      </w:r>
      <w:r w:rsidRPr="008509A3">
        <w:rPr>
          <w:rFonts w:eastAsia="Calibri" w:cs="B Nazanin" w:hint="eastAsia"/>
          <w:szCs w:val="28"/>
          <w:rtl/>
          <w:lang w:bidi="fa-IR"/>
        </w:rPr>
        <w:t>دهد</w:t>
      </w:r>
      <w:r w:rsidRPr="008509A3">
        <w:rPr>
          <w:rFonts w:eastAsia="Calibri" w:cs="B Nazanin"/>
          <w:szCs w:val="28"/>
          <w:rtl/>
          <w:lang w:bidi="fa-IR"/>
        </w:rPr>
        <w:t xml:space="preserve"> که موضوعات</w:t>
      </w:r>
      <w:r w:rsidRPr="008509A3">
        <w:rPr>
          <w:rFonts w:eastAsia="Calibri" w:cs="B Nazanin" w:hint="cs"/>
          <w:szCs w:val="28"/>
          <w:rtl/>
          <w:lang w:bidi="fa-IR"/>
        </w:rPr>
        <w:t>ی</w:t>
      </w:r>
      <w:r w:rsidRPr="008509A3">
        <w:rPr>
          <w:rFonts w:eastAsia="Calibri" w:cs="B Nazanin"/>
          <w:szCs w:val="28"/>
          <w:rtl/>
          <w:lang w:bidi="fa-IR"/>
        </w:rPr>
        <w:t xml:space="preserve"> که زمان</w:t>
      </w:r>
      <w:r w:rsidRPr="008509A3">
        <w:rPr>
          <w:rFonts w:eastAsia="Calibri" w:cs="B Nazanin" w:hint="cs"/>
          <w:szCs w:val="28"/>
          <w:rtl/>
          <w:lang w:bidi="fa-IR"/>
        </w:rPr>
        <w:t>ی</w:t>
      </w:r>
      <w:r w:rsidRPr="008509A3">
        <w:rPr>
          <w:rFonts w:eastAsia="Calibri" w:cs="B Nazanin"/>
          <w:szCs w:val="28"/>
          <w:rtl/>
          <w:lang w:bidi="fa-IR"/>
        </w:rPr>
        <w:t xml:space="preserve"> تابو تلق</w:t>
      </w:r>
      <w:r w:rsidRPr="008509A3">
        <w:rPr>
          <w:rFonts w:eastAsia="Calibri" w:cs="B Nazanin" w:hint="cs"/>
          <w:szCs w:val="28"/>
          <w:rtl/>
          <w:lang w:bidi="fa-IR"/>
        </w:rPr>
        <w:t>ی</w:t>
      </w:r>
      <w:r w:rsidRPr="008509A3">
        <w:rPr>
          <w:rFonts w:eastAsia="Calibri" w:cs="B Nazanin"/>
          <w:szCs w:val="28"/>
          <w:rtl/>
          <w:lang w:bidi="fa-IR"/>
        </w:rPr>
        <w:t xml:space="preserve"> م</w:t>
      </w:r>
      <w:r w:rsidRPr="008509A3">
        <w:rPr>
          <w:rFonts w:eastAsia="Calibri" w:cs="B Nazanin" w:hint="cs"/>
          <w:szCs w:val="28"/>
          <w:rtl/>
          <w:lang w:bidi="fa-IR"/>
        </w:rPr>
        <w:t>ی</w:t>
      </w:r>
      <w:r w:rsidR="009B5558" w:rsidRPr="008509A3">
        <w:rPr>
          <w:rFonts w:eastAsia="Calibri" w:cs="B Nazanin"/>
          <w:szCs w:val="28"/>
          <w:rtl/>
          <w:lang w:bidi="fa-IR"/>
        </w:rPr>
        <w:softHyphen/>
      </w:r>
      <w:r w:rsidRPr="008509A3">
        <w:rPr>
          <w:rFonts w:eastAsia="Calibri" w:cs="B Nazanin"/>
          <w:szCs w:val="28"/>
          <w:rtl/>
          <w:lang w:bidi="fa-IR"/>
        </w:rPr>
        <w:t>شود ممکن است در مباحثات اصلاحات سلامت به عنوان مسائل عموم</w:t>
      </w:r>
      <w:r w:rsidRPr="008509A3">
        <w:rPr>
          <w:rFonts w:eastAsia="Calibri" w:cs="B Nazanin" w:hint="cs"/>
          <w:szCs w:val="28"/>
          <w:rtl/>
          <w:lang w:bidi="fa-IR"/>
        </w:rPr>
        <w:t>ی</w:t>
      </w:r>
      <w:r w:rsidRPr="008509A3">
        <w:rPr>
          <w:rFonts w:eastAsia="Calibri" w:cs="B Nazanin"/>
          <w:szCs w:val="28"/>
          <w:rtl/>
          <w:lang w:bidi="fa-IR"/>
        </w:rPr>
        <w:t xml:space="preserve"> مطرح شود و عواقب فرهنگ</w:t>
      </w:r>
      <w:r w:rsidRPr="008509A3">
        <w:rPr>
          <w:rFonts w:eastAsia="Calibri" w:cs="B Nazanin" w:hint="cs"/>
          <w:szCs w:val="28"/>
          <w:rtl/>
          <w:lang w:bidi="fa-IR"/>
        </w:rPr>
        <w:t>ی</w:t>
      </w:r>
      <w:r w:rsidRPr="008509A3">
        <w:rPr>
          <w:rFonts w:eastAsia="Calibri" w:cs="B Nazanin"/>
          <w:szCs w:val="28"/>
          <w:rtl/>
          <w:lang w:bidi="fa-IR"/>
        </w:rPr>
        <w:t xml:space="preserve"> و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گسترده</w:t>
      </w:r>
      <w:r w:rsidR="004113D1" w:rsidRPr="008509A3">
        <w:rPr>
          <w:rFonts w:eastAsia="Calibri" w:cs="B Nazanin"/>
          <w:szCs w:val="28"/>
          <w:rtl/>
          <w:lang w:bidi="fa-IR"/>
        </w:rPr>
        <w:softHyphen/>
      </w:r>
      <w:r w:rsidRPr="008509A3">
        <w:rPr>
          <w:rFonts w:eastAsia="Calibri" w:cs="B Nazanin" w:hint="eastAsia"/>
          <w:szCs w:val="28"/>
          <w:rtl/>
          <w:lang w:bidi="fa-IR"/>
        </w:rPr>
        <w:t>ا</w:t>
      </w:r>
      <w:r w:rsidRPr="008509A3">
        <w:rPr>
          <w:rFonts w:eastAsia="Calibri" w:cs="B Nazanin" w:hint="cs"/>
          <w:szCs w:val="28"/>
          <w:rtl/>
          <w:lang w:bidi="fa-IR"/>
        </w:rPr>
        <w:t>ی</w:t>
      </w:r>
      <w:r w:rsidRPr="008509A3">
        <w:rPr>
          <w:rFonts w:eastAsia="Calibri" w:cs="B Nazanin"/>
          <w:szCs w:val="28"/>
          <w:rtl/>
          <w:lang w:bidi="fa-IR"/>
        </w:rPr>
        <w:t xml:space="preserve"> را به دنبال خود بکشاند</w:t>
      </w:r>
      <w:r w:rsidR="004113D1" w:rsidRPr="008509A3">
        <w:rPr>
          <w:rFonts w:eastAsia="Calibri" w:cs="B Nazanin" w:hint="cs"/>
          <w:szCs w:val="28"/>
          <w:rtl/>
          <w:lang w:bidi="fa-IR"/>
        </w:rPr>
        <w:t>،</w:t>
      </w:r>
      <w:r w:rsidRPr="008509A3">
        <w:rPr>
          <w:rFonts w:eastAsia="Calibri" w:cs="B Nazanin"/>
          <w:szCs w:val="28"/>
          <w:rtl/>
          <w:lang w:bidi="fa-IR"/>
        </w:rPr>
        <w:t xml:space="preserve"> درک نقش ارزش</w:t>
      </w:r>
      <w:r w:rsidR="004113D1"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فرهنگ</w:t>
      </w:r>
      <w:r w:rsidRPr="008509A3">
        <w:rPr>
          <w:rFonts w:eastAsia="Calibri" w:cs="B Nazanin" w:hint="cs"/>
          <w:szCs w:val="28"/>
          <w:rtl/>
          <w:lang w:bidi="fa-IR"/>
        </w:rPr>
        <w:t>ی</w:t>
      </w:r>
      <w:r w:rsidRPr="008509A3">
        <w:rPr>
          <w:rFonts w:eastAsia="Calibri" w:cs="B Nazanin"/>
          <w:szCs w:val="28"/>
          <w:rtl/>
          <w:lang w:bidi="fa-IR"/>
        </w:rPr>
        <w:t xml:space="preserve"> در تعر</w:t>
      </w:r>
      <w:r w:rsidRPr="008509A3">
        <w:rPr>
          <w:rFonts w:eastAsia="Calibri" w:cs="B Nazanin" w:hint="cs"/>
          <w:szCs w:val="28"/>
          <w:rtl/>
          <w:lang w:bidi="fa-IR"/>
        </w:rPr>
        <w:t>ی</w:t>
      </w:r>
      <w:r w:rsidRPr="008509A3">
        <w:rPr>
          <w:rFonts w:eastAsia="Calibri" w:cs="B Nazanin" w:hint="eastAsia"/>
          <w:szCs w:val="28"/>
          <w:rtl/>
          <w:lang w:bidi="fa-IR"/>
        </w:rPr>
        <w:t>ف</w:t>
      </w:r>
      <w:r w:rsidRPr="008509A3">
        <w:rPr>
          <w:rFonts w:eastAsia="Calibri" w:cs="B Nazanin"/>
          <w:szCs w:val="28"/>
          <w:rtl/>
          <w:lang w:bidi="fa-IR"/>
        </w:rPr>
        <w:t xml:space="preserve"> و انتخاب موضوعات مورد علاقه عموم</w:t>
      </w:r>
      <w:r w:rsidR="004113D1" w:rsidRPr="008509A3">
        <w:rPr>
          <w:rFonts w:eastAsia="Calibri" w:cs="B Nazanin" w:hint="cs"/>
          <w:szCs w:val="28"/>
          <w:rtl/>
          <w:lang w:bidi="fa-IR"/>
        </w:rPr>
        <w:t>،</w:t>
      </w:r>
      <w:r w:rsidRPr="008509A3">
        <w:rPr>
          <w:rFonts w:eastAsia="Calibri" w:cs="B Nazanin"/>
          <w:szCs w:val="28"/>
          <w:rtl/>
          <w:lang w:bidi="fa-IR"/>
        </w:rPr>
        <w:t xml:space="preserve"> مجر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اصلاحات را در انتخاب مسا</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hint="cs"/>
          <w:szCs w:val="28"/>
          <w:rtl/>
          <w:lang w:bidi="fa-IR"/>
        </w:rPr>
        <w:t>ی</w:t>
      </w:r>
      <w:r w:rsidRPr="008509A3">
        <w:rPr>
          <w:rFonts w:eastAsia="Calibri" w:cs="B Nazanin"/>
          <w:szCs w:val="28"/>
          <w:rtl/>
          <w:lang w:bidi="fa-IR"/>
        </w:rPr>
        <w:t xml:space="preserve"> که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آن</w:t>
      </w:r>
      <w:r w:rsidR="004113D1" w:rsidRPr="008509A3">
        <w:rPr>
          <w:rFonts w:eastAsia="Calibri" w:cs="B Nazanin"/>
          <w:szCs w:val="28"/>
          <w:rtl/>
          <w:lang w:bidi="fa-IR"/>
        </w:rPr>
        <w:softHyphen/>
      </w:r>
      <w:r w:rsidRPr="008509A3">
        <w:rPr>
          <w:rFonts w:eastAsia="Calibri" w:cs="B Nazanin"/>
          <w:szCs w:val="28"/>
          <w:rtl/>
          <w:lang w:bidi="fa-IR"/>
        </w:rPr>
        <w:t>ها برنامه‌ر</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hint="cs"/>
          <w:szCs w:val="28"/>
          <w:rtl/>
          <w:lang w:bidi="fa-IR"/>
        </w:rPr>
        <w:t>ی</w:t>
      </w:r>
      <w:r w:rsidRPr="008509A3">
        <w:rPr>
          <w:rFonts w:eastAsia="Calibri" w:cs="B Nazanin"/>
          <w:szCs w:val="28"/>
          <w:rtl/>
          <w:lang w:bidi="fa-IR"/>
        </w:rPr>
        <w:t xml:space="preserve"> کنند</w:t>
      </w:r>
      <w:r w:rsidR="00F546C1" w:rsidRPr="008509A3">
        <w:rPr>
          <w:rFonts w:eastAsia="Calibri" w:cs="B Nazanin" w:hint="cs"/>
          <w:szCs w:val="28"/>
          <w:rtl/>
          <w:lang w:bidi="fa-IR"/>
        </w:rPr>
        <w:t>،</w:t>
      </w:r>
      <w:r w:rsidRPr="008509A3">
        <w:rPr>
          <w:rFonts w:eastAsia="Calibri" w:cs="B Nazanin"/>
          <w:szCs w:val="28"/>
          <w:rtl/>
          <w:lang w:bidi="fa-IR"/>
        </w:rPr>
        <w:t xml:space="preserve"> به صورت</w:t>
      </w:r>
      <w:r w:rsidRPr="008509A3">
        <w:rPr>
          <w:rFonts w:eastAsia="Calibri" w:cs="B Nazanin" w:hint="cs"/>
          <w:szCs w:val="28"/>
          <w:rtl/>
          <w:lang w:bidi="fa-IR"/>
        </w:rPr>
        <w:t>ی</w:t>
      </w:r>
      <w:r w:rsidRPr="008509A3">
        <w:rPr>
          <w:rFonts w:eastAsia="Calibri" w:cs="B Nazanin"/>
          <w:szCs w:val="28"/>
          <w:rtl/>
          <w:lang w:bidi="fa-IR"/>
        </w:rPr>
        <w:t xml:space="preserve"> که در ز</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شرح خواه</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داد</w:t>
      </w:r>
      <w:r w:rsidR="00F546C1"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ار</w:t>
      </w:r>
      <w:r w:rsidRPr="008509A3">
        <w:rPr>
          <w:rFonts w:eastAsia="Calibri" w:cs="B Nazanin" w:hint="cs"/>
          <w:szCs w:val="28"/>
          <w:rtl/>
          <w:lang w:bidi="fa-IR"/>
        </w:rPr>
        <w:t>ی</w:t>
      </w:r>
      <w:r w:rsidRPr="008509A3">
        <w:rPr>
          <w:rFonts w:eastAsia="Calibri" w:cs="B Nazanin"/>
          <w:szCs w:val="28"/>
          <w:rtl/>
          <w:lang w:bidi="fa-IR"/>
        </w:rPr>
        <w:t xml:space="preserve"> م</w:t>
      </w:r>
      <w:r w:rsidRPr="008509A3">
        <w:rPr>
          <w:rFonts w:eastAsia="Calibri" w:cs="B Nazanin" w:hint="cs"/>
          <w:szCs w:val="28"/>
          <w:rtl/>
          <w:lang w:bidi="fa-IR"/>
        </w:rPr>
        <w:t>ی</w:t>
      </w:r>
      <w:r w:rsidR="00F546C1" w:rsidRPr="008509A3">
        <w:rPr>
          <w:rFonts w:eastAsia="Calibri" w:cs="B Nazanin"/>
          <w:szCs w:val="28"/>
          <w:rtl/>
          <w:lang w:bidi="fa-IR"/>
        </w:rPr>
        <w:softHyphen/>
      </w:r>
      <w:r w:rsidRPr="008509A3">
        <w:rPr>
          <w:rFonts w:eastAsia="Calibri" w:cs="B Nazanin"/>
          <w:szCs w:val="28"/>
          <w:rtl/>
          <w:lang w:bidi="fa-IR"/>
        </w:rPr>
        <w:t>دهد</w:t>
      </w:r>
      <w:r w:rsidR="00F546C1" w:rsidRPr="008509A3">
        <w:rPr>
          <w:rFonts w:eastAsia="Calibri" w:cs="B Nazanin" w:hint="cs"/>
          <w:szCs w:val="28"/>
          <w:rtl/>
          <w:lang w:bidi="fa-IR"/>
        </w:rPr>
        <w:t>.</w:t>
      </w:r>
    </w:p>
    <w:p w14:paraId="43B4A2DA" w14:textId="77777777" w:rsidR="00397AA7" w:rsidRPr="008509A3" w:rsidRDefault="0041671C" w:rsidP="00417634">
      <w:pPr>
        <w:spacing w:after="0"/>
        <w:ind w:firstLine="0"/>
        <w:jc w:val="both"/>
        <w:rPr>
          <w:rFonts w:eastAsia="Calibri" w:cs="B Nazanin"/>
          <w:szCs w:val="28"/>
          <w:rtl/>
          <w:lang w:bidi="fa-IR"/>
        </w:rPr>
      </w:pPr>
      <w:r w:rsidRPr="008509A3">
        <w:rPr>
          <w:rFonts w:eastAsia="Calibri" w:cs="B Nazanin"/>
          <w:szCs w:val="28"/>
          <w:rtl/>
          <w:lang w:bidi="fa-IR"/>
        </w:rPr>
        <w:t xml:space="preserve"> البته فرا</w:t>
      </w:r>
      <w:r w:rsidRPr="008509A3">
        <w:rPr>
          <w:rFonts w:eastAsia="Calibri" w:cs="B Nazanin" w:hint="cs"/>
          <w:szCs w:val="28"/>
          <w:rtl/>
          <w:lang w:bidi="fa-IR"/>
        </w:rPr>
        <w:t>ی</w:t>
      </w:r>
      <w:r w:rsidRPr="008509A3">
        <w:rPr>
          <w:rFonts w:eastAsia="Calibri" w:cs="B Nazanin" w:hint="eastAsia"/>
          <w:szCs w:val="28"/>
          <w:rtl/>
          <w:lang w:bidi="fa-IR"/>
        </w:rPr>
        <w:t>ندها</w:t>
      </w:r>
      <w:r w:rsidRPr="008509A3">
        <w:rPr>
          <w:rFonts w:eastAsia="Calibri" w:cs="B Nazanin" w:hint="cs"/>
          <w:szCs w:val="28"/>
          <w:rtl/>
          <w:lang w:bidi="fa-IR"/>
        </w:rPr>
        <w:t>ی</w:t>
      </w:r>
      <w:r w:rsidRPr="008509A3">
        <w:rPr>
          <w:rFonts w:eastAsia="Calibri" w:cs="B Nazanin"/>
          <w:szCs w:val="28"/>
          <w:rtl/>
          <w:lang w:bidi="fa-IR"/>
        </w:rPr>
        <w:t xml:space="preserve"> تنظ</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برنامه ممکن است غ</w:t>
      </w:r>
      <w:r w:rsidRPr="008509A3">
        <w:rPr>
          <w:rFonts w:eastAsia="Calibri" w:cs="B Nazanin" w:hint="cs"/>
          <w:szCs w:val="28"/>
          <w:rtl/>
          <w:lang w:bidi="fa-IR"/>
        </w:rPr>
        <w:t>ی</w:t>
      </w:r>
      <w:r w:rsidRPr="008509A3">
        <w:rPr>
          <w:rFonts w:eastAsia="Calibri" w:cs="B Nazanin" w:hint="eastAsia"/>
          <w:szCs w:val="28"/>
          <w:rtl/>
          <w:lang w:bidi="fa-IR"/>
        </w:rPr>
        <w:t>رقابل‌پ</w:t>
      </w:r>
      <w:r w:rsidRPr="008509A3">
        <w:rPr>
          <w:rFonts w:eastAsia="Calibri" w:cs="B Nazanin" w:hint="cs"/>
          <w:szCs w:val="28"/>
          <w:rtl/>
          <w:lang w:bidi="fa-IR"/>
        </w:rPr>
        <w:t>ی</w:t>
      </w:r>
      <w:r w:rsidRPr="008509A3">
        <w:rPr>
          <w:rFonts w:eastAsia="Calibri" w:cs="B Nazanin" w:hint="eastAsia"/>
          <w:szCs w:val="28"/>
          <w:rtl/>
          <w:lang w:bidi="fa-IR"/>
        </w:rPr>
        <w:t>ش‌ب</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hint="cs"/>
          <w:szCs w:val="28"/>
          <w:rtl/>
          <w:lang w:bidi="fa-IR"/>
        </w:rPr>
        <w:t>ی</w:t>
      </w:r>
      <w:r w:rsidRPr="008509A3">
        <w:rPr>
          <w:rFonts w:eastAsia="Calibri" w:cs="B Nazanin"/>
          <w:szCs w:val="28"/>
          <w:rtl/>
          <w:lang w:bidi="fa-IR"/>
        </w:rPr>
        <w:t xml:space="preserve"> باشد</w:t>
      </w:r>
      <w:r w:rsidR="00F546C1" w:rsidRPr="008509A3">
        <w:rPr>
          <w:rFonts w:eastAsia="Calibri" w:cs="B Nazanin" w:hint="cs"/>
          <w:szCs w:val="28"/>
          <w:rtl/>
          <w:lang w:bidi="fa-IR"/>
        </w:rPr>
        <w:t>.</w:t>
      </w:r>
      <w:r w:rsidRPr="008509A3">
        <w:rPr>
          <w:rFonts w:eastAsia="Calibri" w:cs="B Nazanin"/>
          <w:szCs w:val="28"/>
          <w:rtl/>
          <w:lang w:bidi="fa-IR"/>
        </w:rPr>
        <w:t xml:space="preserve"> رهبر ماهر و قدرتمند م</w:t>
      </w:r>
      <w:r w:rsidRPr="008509A3">
        <w:rPr>
          <w:rFonts w:eastAsia="Calibri" w:cs="B Nazanin" w:hint="cs"/>
          <w:szCs w:val="28"/>
          <w:rtl/>
          <w:lang w:bidi="fa-IR"/>
        </w:rPr>
        <w:t>ی</w:t>
      </w:r>
      <w:r w:rsidR="00F546C1" w:rsidRPr="008509A3">
        <w:rPr>
          <w:rFonts w:eastAsia="Calibri" w:cs="B Nazanin"/>
          <w:szCs w:val="28"/>
          <w:rtl/>
          <w:lang w:bidi="fa-IR"/>
        </w:rPr>
        <w:softHyphen/>
      </w:r>
      <w:r w:rsidRPr="008509A3">
        <w:rPr>
          <w:rFonts w:eastAsia="Calibri" w:cs="B Nazanin"/>
          <w:szCs w:val="28"/>
          <w:rtl/>
          <w:lang w:bidi="fa-IR"/>
        </w:rPr>
        <w:t>تواند</w:t>
      </w:r>
      <w:r w:rsidR="00F546C1" w:rsidRPr="008509A3">
        <w:rPr>
          <w:rFonts w:eastAsia="Calibri" w:cs="B Nazanin" w:hint="cs"/>
          <w:szCs w:val="28"/>
          <w:rtl/>
          <w:lang w:bidi="fa-IR"/>
        </w:rPr>
        <w:t xml:space="preserve"> از</w:t>
      </w:r>
      <w:r w:rsidRPr="008509A3">
        <w:rPr>
          <w:rFonts w:eastAsia="Calibri" w:cs="B Nazanin"/>
          <w:szCs w:val="28"/>
          <w:rtl/>
          <w:lang w:bidi="fa-IR"/>
        </w:rPr>
        <w:t xml:space="preserve"> آنچه معمولاً در افکار 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ندارد</w:t>
      </w:r>
      <w:r w:rsidR="00F546C1" w:rsidRPr="008509A3">
        <w:rPr>
          <w:rFonts w:eastAsia="Calibri" w:cs="B Nazanin" w:hint="cs"/>
          <w:szCs w:val="28"/>
          <w:rtl/>
          <w:lang w:bidi="fa-IR"/>
        </w:rPr>
        <w:t>،</w:t>
      </w:r>
      <w:r w:rsidRPr="008509A3">
        <w:rPr>
          <w:rFonts w:eastAsia="Calibri" w:cs="B Nazanin"/>
          <w:szCs w:val="28"/>
          <w:rtl/>
          <w:lang w:bidi="fa-IR"/>
        </w:rPr>
        <w:t xml:space="preserve"> 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فکر</w:t>
      </w:r>
      <w:r w:rsidRPr="008509A3">
        <w:rPr>
          <w:rFonts w:eastAsia="Calibri" w:cs="B Nazanin" w:hint="cs"/>
          <w:szCs w:val="28"/>
          <w:rtl/>
          <w:lang w:bidi="fa-IR"/>
        </w:rPr>
        <w:t>ی</w:t>
      </w:r>
      <w:r w:rsidRPr="008509A3">
        <w:rPr>
          <w:rFonts w:eastAsia="Calibri" w:cs="B Nazanin"/>
          <w:szCs w:val="28"/>
          <w:rtl/>
          <w:lang w:bidi="fa-IR"/>
        </w:rPr>
        <w:t xml:space="preserve"> بسازد</w:t>
      </w:r>
      <w:r w:rsidR="00F546C1" w:rsidRPr="008509A3">
        <w:rPr>
          <w:rFonts w:eastAsia="Calibri" w:cs="B Nazanin" w:hint="cs"/>
          <w:szCs w:val="28"/>
          <w:rtl/>
          <w:lang w:bidi="fa-IR"/>
        </w:rPr>
        <w:t>.</w:t>
      </w:r>
      <w:r w:rsidRPr="008509A3">
        <w:rPr>
          <w:rFonts w:eastAsia="Calibri" w:cs="B Nazanin"/>
          <w:szCs w:val="28"/>
          <w:rtl/>
          <w:lang w:bidi="fa-IR"/>
        </w:rPr>
        <w:t xml:space="preserve"> </w:t>
      </w:r>
      <w:r w:rsidR="00F546C1" w:rsidRPr="008509A3">
        <w:rPr>
          <w:rFonts w:eastAsia="Calibri" w:cs="B Nazanin" w:hint="cs"/>
          <w:szCs w:val="28"/>
          <w:rtl/>
          <w:lang w:bidi="fa-IR"/>
        </w:rPr>
        <w:t xml:space="preserve">هر بحران </w:t>
      </w:r>
      <w:r w:rsidRPr="008509A3">
        <w:rPr>
          <w:rFonts w:eastAsia="Calibri" w:cs="B Nazanin"/>
          <w:szCs w:val="28"/>
          <w:rtl/>
          <w:lang w:bidi="fa-IR"/>
        </w:rPr>
        <w:t>م</w:t>
      </w:r>
      <w:r w:rsidRPr="008509A3">
        <w:rPr>
          <w:rFonts w:eastAsia="Calibri" w:cs="B Nazanin" w:hint="cs"/>
          <w:szCs w:val="28"/>
          <w:rtl/>
          <w:lang w:bidi="fa-IR"/>
        </w:rPr>
        <w:t>ی‌</w:t>
      </w:r>
      <w:r w:rsidRPr="008509A3">
        <w:rPr>
          <w:rFonts w:eastAsia="Calibri" w:cs="B Nazanin" w:hint="eastAsia"/>
          <w:szCs w:val="28"/>
          <w:rtl/>
          <w:lang w:bidi="fa-IR"/>
        </w:rPr>
        <w:t>تواند</w:t>
      </w:r>
      <w:r w:rsidRPr="008509A3">
        <w:rPr>
          <w:rFonts w:eastAsia="Calibri" w:cs="B Nazanin"/>
          <w:szCs w:val="28"/>
          <w:rtl/>
          <w:lang w:bidi="fa-IR"/>
        </w:rPr>
        <w:t xml:space="preserve"> تمرکز نگاه‌ها را به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سمت موجب شود و محاسبات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درباره مشکل را تغ</w:t>
      </w:r>
      <w:r w:rsidRPr="008509A3">
        <w:rPr>
          <w:rFonts w:eastAsia="Calibri" w:cs="B Nazanin" w:hint="cs"/>
          <w:szCs w:val="28"/>
          <w:rtl/>
          <w:lang w:bidi="fa-IR"/>
        </w:rPr>
        <w:t>یی</w:t>
      </w:r>
      <w:r w:rsidRPr="008509A3">
        <w:rPr>
          <w:rFonts w:eastAsia="Calibri" w:cs="B Nazanin" w:hint="eastAsia"/>
          <w:szCs w:val="28"/>
          <w:rtl/>
          <w:lang w:bidi="fa-IR"/>
        </w:rPr>
        <w:t>ر</w:t>
      </w:r>
      <w:r w:rsidRPr="008509A3">
        <w:rPr>
          <w:rFonts w:eastAsia="Calibri" w:cs="B Nazanin"/>
          <w:szCs w:val="28"/>
          <w:rtl/>
          <w:lang w:bidi="fa-IR"/>
        </w:rPr>
        <w:t xml:space="preserve"> دهد و دوره فرصت پ</w:t>
      </w:r>
      <w:r w:rsidRPr="008509A3">
        <w:rPr>
          <w:rFonts w:eastAsia="Calibri" w:cs="B Nazanin" w:hint="cs"/>
          <w:szCs w:val="28"/>
          <w:rtl/>
          <w:lang w:bidi="fa-IR"/>
        </w:rPr>
        <w:t>ی</w:t>
      </w:r>
      <w:r w:rsidRPr="008509A3">
        <w:rPr>
          <w:rFonts w:eastAsia="Calibri" w:cs="B Nazanin" w:hint="eastAsia"/>
          <w:szCs w:val="28"/>
          <w:rtl/>
          <w:lang w:bidi="fa-IR"/>
        </w:rPr>
        <w:t>ش</w:t>
      </w:r>
      <w:r w:rsidR="00911C3D" w:rsidRPr="008509A3">
        <w:rPr>
          <w:rFonts w:eastAsia="Calibri" w:cs="B Nazanin"/>
          <w:szCs w:val="28"/>
          <w:rtl/>
          <w:lang w:bidi="fa-IR"/>
        </w:rPr>
        <w:softHyphen/>
      </w:r>
      <w:r w:rsidRPr="008509A3">
        <w:rPr>
          <w:rFonts w:eastAsia="Calibri" w:cs="B Nazanin"/>
          <w:szCs w:val="28"/>
          <w:rtl/>
          <w:lang w:bidi="fa-IR"/>
        </w:rPr>
        <w:t>ب</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hint="cs"/>
          <w:szCs w:val="28"/>
          <w:rtl/>
          <w:lang w:bidi="fa-IR"/>
        </w:rPr>
        <w:t>ی</w:t>
      </w:r>
      <w:r w:rsidR="00911C3D" w:rsidRPr="008509A3">
        <w:rPr>
          <w:rFonts w:eastAsia="Calibri" w:cs="B Nazanin" w:hint="cs"/>
          <w:szCs w:val="28"/>
          <w:rtl/>
          <w:lang w:bidi="fa-IR"/>
        </w:rPr>
        <w:t xml:space="preserve"> نشده</w:t>
      </w:r>
      <w:r w:rsidR="00911C3D" w:rsidRPr="008509A3">
        <w:rPr>
          <w:rFonts w:eastAsia="Calibri" w:cs="B Nazanin"/>
          <w:szCs w:val="28"/>
          <w:rtl/>
          <w:lang w:bidi="fa-IR"/>
        </w:rPr>
        <w:softHyphen/>
      </w:r>
      <w:r w:rsidRPr="008509A3">
        <w:rPr>
          <w:rFonts w:eastAsia="Calibri" w:cs="B Nazanin" w:hint="cs"/>
          <w:szCs w:val="28"/>
          <w:rtl/>
          <w:lang w:bidi="fa-IR"/>
        </w:rPr>
        <w:t>ای</w:t>
      </w:r>
      <w:r w:rsidRPr="008509A3">
        <w:rPr>
          <w:rFonts w:eastAsia="Calibri" w:cs="B Nazanin"/>
          <w:szCs w:val="28"/>
          <w:rtl/>
          <w:lang w:bidi="fa-IR"/>
        </w:rPr>
        <w:t xml:space="preserve"> را برا</w:t>
      </w:r>
      <w:r w:rsidRPr="008509A3">
        <w:rPr>
          <w:rFonts w:eastAsia="Calibri" w:cs="B Nazanin" w:hint="cs"/>
          <w:szCs w:val="28"/>
          <w:rtl/>
          <w:lang w:bidi="fa-IR"/>
        </w:rPr>
        <w:t>ی</w:t>
      </w:r>
      <w:r w:rsidRPr="008509A3">
        <w:rPr>
          <w:rFonts w:eastAsia="Calibri" w:cs="B Nazanin"/>
          <w:szCs w:val="28"/>
          <w:rtl/>
          <w:lang w:bidi="fa-IR"/>
        </w:rPr>
        <w:t xml:space="preserve"> تغ</w:t>
      </w:r>
      <w:r w:rsidRPr="008509A3">
        <w:rPr>
          <w:rFonts w:eastAsia="Calibri" w:cs="B Nazanin" w:hint="cs"/>
          <w:szCs w:val="28"/>
          <w:rtl/>
          <w:lang w:bidi="fa-IR"/>
        </w:rPr>
        <w:t>یی</w:t>
      </w:r>
      <w:r w:rsidRPr="008509A3">
        <w:rPr>
          <w:rFonts w:eastAsia="Calibri" w:cs="B Nazanin" w:hint="eastAsia"/>
          <w:szCs w:val="28"/>
          <w:rtl/>
          <w:lang w:bidi="fa-IR"/>
        </w:rPr>
        <w:t>ر</w:t>
      </w:r>
      <w:r w:rsidRPr="008509A3">
        <w:rPr>
          <w:rFonts w:eastAsia="Calibri" w:cs="B Nazanin"/>
          <w:szCs w:val="28"/>
          <w:rtl/>
          <w:lang w:bidi="fa-IR"/>
        </w:rPr>
        <w:t xml:space="preserve"> دادن س</w:t>
      </w:r>
      <w:r w:rsidRPr="008509A3">
        <w:rPr>
          <w:rFonts w:eastAsia="Calibri" w:cs="B Nazanin" w:hint="cs"/>
          <w:szCs w:val="28"/>
          <w:rtl/>
          <w:lang w:bidi="fa-IR"/>
        </w:rPr>
        <w:t>ی</w:t>
      </w:r>
      <w:r w:rsidRPr="008509A3">
        <w:rPr>
          <w:rFonts w:eastAsia="Calibri" w:cs="B Nazanin" w:hint="eastAsia"/>
          <w:szCs w:val="28"/>
          <w:rtl/>
          <w:lang w:bidi="fa-IR"/>
        </w:rPr>
        <w:t>است‌ها</w:t>
      </w:r>
      <w:r w:rsidRPr="008509A3">
        <w:rPr>
          <w:rFonts w:eastAsia="Calibri" w:cs="B Nazanin"/>
          <w:szCs w:val="28"/>
          <w:rtl/>
          <w:lang w:bidi="fa-IR"/>
        </w:rPr>
        <w:t xml:space="preserve"> </w:t>
      </w:r>
      <w:r w:rsidRPr="008509A3">
        <w:rPr>
          <w:rFonts w:eastAsia="Calibri" w:cs="B Nazanin"/>
          <w:szCs w:val="28"/>
          <w:rtl/>
          <w:lang w:bidi="fa-IR"/>
        </w:rPr>
        <w:lastRenderedPageBreak/>
        <w:t>فراهم کند</w:t>
      </w:r>
      <w:r w:rsidR="00911C3D" w:rsidRPr="008509A3">
        <w:rPr>
          <w:rFonts w:eastAsia="Calibri" w:cs="B Nazanin" w:hint="cs"/>
          <w:szCs w:val="28"/>
          <w:rtl/>
          <w:lang w:bidi="fa-IR"/>
        </w:rPr>
        <w:t>.</w:t>
      </w:r>
      <w:r w:rsidRPr="008509A3">
        <w:rPr>
          <w:rFonts w:eastAsia="Calibri" w:cs="B Nazanin"/>
          <w:szCs w:val="28"/>
          <w:rtl/>
          <w:lang w:bidi="fa-IR"/>
        </w:rPr>
        <w:t xml:space="preserve"> جان </w:t>
      </w:r>
      <w:r w:rsidRPr="008509A3">
        <w:rPr>
          <w:rFonts w:eastAsia="Calibri" w:cs="B Nazanin" w:hint="eastAsia"/>
          <w:szCs w:val="28"/>
          <w:rtl/>
          <w:lang w:bidi="fa-IR"/>
        </w:rPr>
        <w:t>ک</w:t>
      </w:r>
      <w:r w:rsidRPr="008509A3">
        <w:rPr>
          <w:rFonts w:eastAsia="Calibri" w:cs="B Nazanin" w:hint="cs"/>
          <w:szCs w:val="28"/>
          <w:rtl/>
          <w:lang w:bidi="fa-IR"/>
        </w:rPr>
        <w:t>ی</w:t>
      </w:r>
      <w:r w:rsidRPr="008509A3">
        <w:rPr>
          <w:rFonts w:eastAsia="Calibri" w:cs="B Nazanin" w:hint="eastAsia"/>
          <w:szCs w:val="28"/>
          <w:rtl/>
          <w:lang w:bidi="fa-IR"/>
        </w:rPr>
        <w:t>نگ</w:t>
      </w:r>
      <w:r w:rsidRPr="008509A3">
        <w:rPr>
          <w:rFonts w:eastAsia="Calibri" w:cs="B Nazanin"/>
          <w:szCs w:val="28"/>
          <w:rtl/>
          <w:lang w:bidi="fa-IR"/>
        </w:rPr>
        <w:t>دون</w:t>
      </w:r>
      <w:r w:rsidR="00911C3D" w:rsidRPr="008509A3">
        <w:rPr>
          <w:rStyle w:val="FootnoteReference"/>
          <w:rFonts w:eastAsia="Calibri" w:cs="B Nazanin"/>
          <w:szCs w:val="28"/>
          <w:rtl/>
          <w:lang w:bidi="fa-IR"/>
        </w:rPr>
        <w:footnoteReference w:id="113"/>
      </w:r>
      <w:r w:rsidRPr="008509A3">
        <w:rPr>
          <w:rFonts w:eastAsia="Calibri" w:cs="B Nazanin"/>
          <w:szCs w:val="28"/>
          <w:rtl/>
          <w:lang w:bidi="fa-IR"/>
        </w:rPr>
        <w:t xml:space="preserve"> دانشمند علوم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م</w:t>
      </w:r>
      <w:r w:rsidRPr="008509A3">
        <w:rPr>
          <w:rFonts w:eastAsia="Calibri" w:cs="B Nazanin" w:hint="cs"/>
          <w:szCs w:val="28"/>
          <w:rtl/>
          <w:lang w:bidi="fa-IR"/>
        </w:rPr>
        <w:t>ی</w:t>
      </w:r>
      <w:r w:rsidR="00397AA7" w:rsidRPr="008509A3">
        <w:rPr>
          <w:rFonts w:eastAsia="Calibri" w:cs="B Nazanin"/>
          <w:szCs w:val="28"/>
          <w:rtl/>
          <w:lang w:bidi="fa-IR"/>
        </w:rPr>
        <w:softHyphen/>
      </w:r>
      <w:r w:rsidRPr="008509A3">
        <w:rPr>
          <w:rFonts w:eastAsia="Calibri" w:cs="B Nazanin" w:hint="eastAsia"/>
          <w:szCs w:val="28"/>
          <w:rtl/>
          <w:lang w:bidi="fa-IR"/>
        </w:rPr>
        <w:t>گو</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بهتر</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w:t>
      </w:r>
      <w:r w:rsidR="00397AA7" w:rsidRPr="008509A3">
        <w:rPr>
          <w:rFonts w:eastAsia="Calibri" w:cs="B Nazanin" w:hint="cs"/>
          <w:szCs w:val="28"/>
          <w:rtl/>
          <w:lang w:bidi="fa-IR"/>
        </w:rPr>
        <w:t>شانس</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تغ</w:t>
      </w:r>
      <w:r w:rsidRPr="008509A3">
        <w:rPr>
          <w:rFonts w:eastAsia="Calibri" w:cs="B Nazanin" w:hint="cs"/>
          <w:szCs w:val="28"/>
          <w:rtl/>
          <w:lang w:bidi="fa-IR"/>
        </w:rPr>
        <w:t>یی</w:t>
      </w:r>
      <w:r w:rsidRPr="008509A3">
        <w:rPr>
          <w:rFonts w:eastAsia="Calibri" w:cs="B Nazanin" w:hint="eastAsia"/>
          <w:szCs w:val="28"/>
          <w:rtl/>
          <w:lang w:bidi="fa-IR"/>
        </w:rPr>
        <w:t>ر</w:t>
      </w:r>
      <w:r w:rsidRPr="008509A3">
        <w:rPr>
          <w:rFonts w:eastAsia="Calibri" w:cs="B Nazanin"/>
          <w:szCs w:val="28"/>
          <w:rtl/>
          <w:lang w:bidi="fa-IR"/>
        </w:rPr>
        <w:t xml:space="preserve"> موفق</w:t>
      </w:r>
      <w:r w:rsidRPr="008509A3">
        <w:rPr>
          <w:rFonts w:eastAsia="Calibri" w:cs="B Nazanin" w:hint="cs"/>
          <w:szCs w:val="28"/>
          <w:rtl/>
          <w:lang w:bidi="fa-IR"/>
        </w:rPr>
        <w:t>ی</w:t>
      </w:r>
      <w:r w:rsidRPr="008509A3">
        <w:rPr>
          <w:rFonts w:eastAsia="Calibri" w:cs="B Nazanin" w:hint="eastAsia"/>
          <w:szCs w:val="28"/>
          <w:rtl/>
          <w:lang w:bidi="fa-IR"/>
        </w:rPr>
        <w:t>ت</w:t>
      </w:r>
      <w:r w:rsidR="00397AA7" w:rsidRPr="008509A3">
        <w:rPr>
          <w:rFonts w:eastAsia="Calibri" w:cs="B Nazanin"/>
          <w:szCs w:val="28"/>
          <w:rtl/>
          <w:lang w:bidi="fa-IR"/>
        </w:rPr>
        <w:softHyphen/>
      </w:r>
      <w:r w:rsidRPr="008509A3">
        <w:rPr>
          <w:rFonts w:eastAsia="Calibri" w:cs="B Nazanin"/>
          <w:szCs w:val="28"/>
          <w:rtl/>
          <w:lang w:bidi="fa-IR"/>
        </w:rPr>
        <w:t>آم</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00397AA7" w:rsidRPr="008509A3">
        <w:rPr>
          <w:rFonts w:eastAsia="Calibri" w:cs="B Nazanin"/>
          <w:szCs w:val="28"/>
          <w:rtl/>
          <w:lang w:bidi="fa-IR"/>
        </w:rPr>
        <w:softHyphen/>
      </w:r>
      <w:r w:rsidRPr="008509A3">
        <w:rPr>
          <w:rFonts w:eastAsia="Calibri" w:cs="B Nazanin"/>
          <w:szCs w:val="28"/>
          <w:rtl/>
          <w:lang w:bidi="fa-IR"/>
        </w:rPr>
        <w:t>ها زمان</w:t>
      </w:r>
      <w:r w:rsidRPr="008509A3">
        <w:rPr>
          <w:rFonts w:eastAsia="Calibri" w:cs="B Nazanin" w:hint="cs"/>
          <w:szCs w:val="28"/>
          <w:rtl/>
          <w:lang w:bidi="fa-IR"/>
        </w:rPr>
        <w:t>ی</w:t>
      </w:r>
      <w:r w:rsidRPr="008509A3">
        <w:rPr>
          <w:rFonts w:eastAsia="Calibri" w:cs="B Nazanin"/>
          <w:szCs w:val="28"/>
          <w:rtl/>
          <w:lang w:bidi="fa-IR"/>
        </w:rPr>
        <w:t xml:space="preserve"> رو</w:t>
      </w:r>
      <w:r w:rsidRPr="008509A3">
        <w:rPr>
          <w:rFonts w:eastAsia="Calibri" w:cs="B Nazanin" w:hint="cs"/>
          <w:szCs w:val="28"/>
          <w:rtl/>
          <w:lang w:bidi="fa-IR"/>
        </w:rPr>
        <w:t>ی</w:t>
      </w:r>
      <w:r w:rsidRPr="008509A3">
        <w:rPr>
          <w:rFonts w:eastAsia="Calibri" w:cs="B Nazanin"/>
          <w:szCs w:val="28"/>
          <w:rtl/>
          <w:lang w:bidi="fa-IR"/>
        </w:rPr>
        <w:t xml:space="preserve"> م</w:t>
      </w:r>
      <w:r w:rsidRPr="008509A3">
        <w:rPr>
          <w:rFonts w:eastAsia="Calibri" w:cs="B Nazanin" w:hint="cs"/>
          <w:szCs w:val="28"/>
          <w:rtl/>
          <w:lang w:bidi="fa-IR"/>
        </w:rPr>
        <w:t>ی</w:t>
      </w:r>
      <w:r w:rsidR="00397AA7" w:rsidRPr="008509A3">
        <w:rPr>
          <w:rFonts w:eastAsia="Calibri" w:cs="B Nazanin"/>
          <w:szCs w:val="28"/>
          <w:rtl/>
          <w:lang w:bidi="fa-IR"/>
        </w:rPr>
        <w:softHyphen/>
      </w:r>
      <w:r w:rsidRPr="008509A3">
        <w:rPr>
          <w:rFonts w:eastAsia="Calibri" w:cs="B Nazanin"/>
          <w:szCs w:val="28"/>
          <w:rtl/>
          <w:lang w:bidi="fa-IR"/>
        </w:rPr>
        <w:t>دهد که سه 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از رو</w:t>
      </w:r>
      <w:r w:rsidRPr="008509A3">
        <w:rPr>
          <w:rFonts w:eastAsia="Calibri" w:cs="B Nazanin" w:hint="cs"/>
          <w:szCs w:val="28"/>
          <w:rtl/>
          <w:lang w:bidi="fa-IR"/>
        </w:rPr>
        <w:t>ی</w:t>
      </w:r>
      <w:r w:rsidRPr="008509A3">
        <w:rPr>
          <w:rFonts w:eastAsia="Calibri" w:cs="B Nazanin" w:hint="eastAsia"/>
          <w:szCs w:val="28"/>
          <w:rtl/>
          <w:lang w:bidi="fa-IR"/>
        </w:rPr>
        <w:t>داد</w:t>
      </w:r>
      <w:r w:rsidRPr="008509A3">
        <w:rPr>
          <w:rFonts w:eastAsia="Calibri" w:cs="B Nazanin"/>
          <w:szCs w:val="28"/>
          <w:rtl/>
          <w:lang w:bidi="fa-IR"/>
        </w:rPr>
        <w:t xml:space="preserve">ها در کنار </w:t>
      </w:r>
      <w:r w:rsidRPr="008509A3">
        <w:rPr>
          <w:rFonts w:eastAsia="Calibri" w:cs="B Nazanin" w:hint="cs"/>
          <w:szCs w:val="28"/>
          <w:rtl/>
          <w:lang w:bidi="fa-IR"/>
        </w:rPr>
        <w:t>ی</w:t>
      </w:r>
      <w:r w:rsidRPr="008509A3">
        <w:rPr>
          <w:rFonts w:eastAsia="Calibri" w:cs="B Nazanin" w:hint="eastAsia"/>
          <w:szCs w:val="28"/>
          <w:rtl/>
          <w:lang w:bidi="fa-IR"/>
        </w:rPr>
        <w:t>کد</w:t>
      </w:r>
      <w:r w:rsidRPr="008509A3">
        <w:rPr>
          <w:rFonts w:eastAsia="Calibri" w:cs="B Nazanin" w:hint="cs"/>
          <w:szCs w:val="28"/>
          <w:rtl/>
          <w:lang w:bidi="fa-IR"/>
        </w:rPr>
        <w:t>ی</w:t>
      </w:r>
      <w:r w:rsidRPr="008509A3">
        <w:rPr>
          <w:rFonts w:eastAsia="Calibri" w:cs="B Nazanin" w:hint="eastAsia"/>
          <w:szCs w:val="28"/>
          <w:rtl/>
          <w:lang w:bidi="fa-IR"/>
        </w:rPr>
        <w:t>گر</w:t>
      </w:r>
      <w:r w:rsidRPr="008509A3">
        <w:rPr>
          <w:rFonts w:eastAsia="Calibri" w:cs="B Nazanin"/>
          <w:szCs w:val="28"/>
          <w:rtl/>
          <w:lang w:bidi="fa-IR"/>
        </w:rPr>
        <w:t xml:space="preserve"> جمع شوند</w:t>
      </w:r>
      <w:r w:rsidR="00397AA7" w:rsidRPr="008509A3">
        <w:rPr>
          <w:rFonts w:eastAsia="Calibri" w:cs="B Nazanin" w:hint="cs"/>
          <w:szCs w:val="28"/>
          <w:rtl/>
          <w:lang w:bidi="fa-IR"/>
        </w:rPr>
        <w:t>:</w:t>
      </w:r>
    </w:p>
    <w:p w14:paraId="3413B97A" w14:textId="77777777" w:rsidR="00A53E09" w:rsidRPr="008509A3" w:rsidRDefault="0041671C" w:rsidP="00417634">
      <w:pPr>
        <w:pStyle w:val="ListParagraph"/>
        <w:numPr>
          <w:ilvl w:val="0"/>
          <w:numId w:val="9"/>
        </w:numPr>
        <w:bidi/>
        <w:spacing w:line="360" w:lineRule="auto"/>
        <w:ind w:left="0" w:firstLine="0"/>
        <w:rPr>
          <w:rFonts w:eastAsia="Calibri" w:cs="B Nazanin"/>
          <w:szCs w:val="28"/>
          <w:lang w:bidi="fa-IR"/>
        </w:rPr>
      </w:pPr>
      <w:r w:rsidRPr="008509A3">
        <w:rPr>
          <w:rFonts w:eastAsia="Calibri" w:cs="B Nazanin"/>
          <w:szCs w:val="28"/>
          <w:rtl/>
          <w:lang w:bidi="fa-IR"/>
        </w:rPr>
        <w:t>وضع</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ع</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hint="cs"/>
          <w:szCs w:val="28"/>
          <w:rtl/>
          <w:lang w:bidi="fa-IR"/>
        </w:rPr>
        <w:t>ی</w:t>
      </w:r>
      <w:r w:rsidR="00397AA7" w:rsidRPr="008509A3">
        <w:rPr>
          <w:rFonts w:eastAsia="Calibri" w:cs="B Nazanin" w:hint="cs"/>
          <w:szCs w:val="28"/>
          <w:rtl/>
          <w:lang w:bidi="fa-IR"/>
        </w:rPr>
        <w:t>؛</w:t>
      </w:r>
      <w:r w:rsidRPr="008509A3">
        <w:rPr>
          <w:rFonts w:eastAsia="Calibri" w:cs="B Nazanin"/>
          <w:szCs w:val="28"/>
          <w:rtl/>
          <w:lang w:bidi="fa-IR"/>
        </w:rPr>
        <w:t xml:space="preserve"> 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مشک</w:t>
      </w:r>
      <w:r w:rsidR="00397AA7" w:rsidRPr="008509A3">
        <w:rPr>
          <w:rFonts w:eastAsia="Calibri" w:cs="B Nazanin" w:hint="cs"/>
          <w:szCs w:val="28"/>
          <w:rtl/>
          <w:lang w:bidi="fa-IR"/>
        </w:rPr>
        <w:t>ل</w:t>
      </w:r>
      <w:r w:rsidR="00397AA7" w:rsidRPr="008509A3">
        <w:rPr>
          <w:rStyle w:val="FootnoteReference"/>
          <w:rFonts w:eastAsia="Calibri" w:cs="B Nazanin"/>
          <w:szCs w:val="28"/>
          <w:rtl/>
          <w:lang w:bidi="fa-IR"/>
        </w:rPr>
        <w:footnoteReference w:id="114"/>
      </w:r>
      <w:r w:rsidRPr="008509A3">
        <w:rPr>
          <w:rFonts w:eastAsia="Calibri" w:cs="B Nazanin"/>
          <w:szCs w:val="28"/>
          <w:rtl/>
          <w:lang w:bidi="fa-IR"/>
        </w:rPr>
        <w:t xml:space="preserve"> </w:t>
      </w:r>
    </w:p>
    <w:p w14:paraId="35AB1AC7" w14:textId="77777777" w:rsidR="00A53E09" w:rsidRPr="008509A3" w:rsidRDefault="0041671C" w:rsidP="00417634">
      <w:pPr>
        <w:pStyle w:val="ListParagraph"/>
        <w:numPr>
          <w:ilvl w:val="0"/>
          <w:numId w:val="9"/>
        </w:numPr>
        <w:bidi/>
        <w:spacing w:line="360" w:lineRule="auto"/>
        <w:ind w:left="0" w:firstLine="0"/>
        <w:rPr>
          <w:rFonts w:eastAsia="Calibri" w:cs="B Nazanin"/>
          <w:szCs w:val="28"/>
          <w:lang w:bidi="fa-IR"/>
        </w:rPr>
      </w:pPr>
      <w:r w:rsidRPr="008509A3">
        <w:rPr>
          <w:rFonts w:eastAsia="Calibri" w:cs="B Nazanin"/>
          <w:szCs w:val="28"/>
          <w:rtl/>
          <w:lang w:bidi="fa-IR"/>
        </w:rPr>
        <w:t>موجود بودن راه حل ممکن</w:t>
      </w:r>
      <w:r w:rsidR="00A53E09" w:rsidRPr="008509A3">
        <w:rPr>
          <w:rFonts w:eastAsia="Calibri" w:cs="B Nazanin" w:hint="cs"/>
          <w:szCs w:val="28"/>
          <w:rtl/>
          <w:lang w:bidi="fa-IR"/>
        </w:rPr>
        <w:t>؛</w:t>
      </w:r>
      <w:r w:rsidRPr="008509A3">
        <w:rPr>
          <w:rFonts w:eastAsia="Calibri" w:cs="B Nazanin"/>
          <w:szCs w:val="28"/>
          <w:rtl/>
          <w:lang w:bidi="fa-IR"/>
        </w:rPr>
        <w:t xml:space="preserve"> 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p>
    <w:p w14:paraId="21D4801F" w14:textId="032BFB49" w:rsidR="0041671C" w:rsidRPr="008509A3" w:rsidRDefault="0041671C" w:rsidP="00417634">
      <w:pPr>
        <w:pStyle w:val="ListParagraph"/>
        <w:numPr>
          <w:ilvl w:val="0"/>
          <w:numId w:val="9"/>
        </w:numPr>
        <w:bidi/>
        <w:spacing w:line="360" w:lineRule="auto"/>
        <w:ind w:left="0" w:firstLine="0"/>
        <w:rPr>
          <w:rFonts w:eastAsia="Calibri" w:cs="B Nazanin"/>
          <w:szCs w:val="28"/>
          <w:rtl/>
          <w:lang w:bidi="fa-IR"/>
        </w:rPr>
      </w:pPr>
      <w:r w:rsidRPr="008509A3">
        <w:rPr>
          <w:rFonts w:eastAsia="Calibri" w:cs="B Nazanin"/>
          <w:szCs w:val="28"/>
          <w:rtl/>
          <w:lang w:bidi="fa-IR"/>
        </w:rPr>
        <w:t xml:space="preserve"> 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افتن</w:t>
      </w:r>
      <w:r w:rsidRPr="008509A3">
        <w:rPr>
          <w:rFonts w:eastAsia="Calibri" w:cs="B Nazanin"/>
          <w:szCs w:val="28"/>
          <w:rtl/>
          <w:lang w:bidi="fa-IR"/>
        </w:rPr>
        <w:t xml:space="preserve"> رو</w:t>
      </w:r>
      <w:r w:rsidRPr="008509A3">
        <w:rPr>
          <w:rFonts w:eastAsia="Calibri" w:cs="B Nazanin" w:hint="cs"/>
          <w:szCs w:val="28"/>
          <w:rtl/>
          <w:lang w:bidi="fa-IR"/>
        </w:rPr>
        <w:t>ی</w:t>
      </w:r>
      <w:r w:rsidRPr="008509A3">
        <w:rPr>
          <w:rFonts w:eastAsia="Calibri" w:cs="B Nazanin" w:hint="eastAsia"/>
          <w:szCs w:val="28"/>
          <w:rtl/>
          <w:lang w:bidi="fa-IR"/>
        </w:rPr>
        <w:t>دادها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00A53E09" w:rsidRPr="008509A3">
        <w:rPr>
          <w:rFonts w:eastAsia="Calibri" w:cs="B Nazanin" w:hint="cs"/>
          <w:szCs w:val="28"/>
          <w:rtl/>
          <w:lang w:bidi="fa-IR"/>
        </w:rPr>
        <w:t>؛</w:t>
      </w:r>
      <w:r w:rsidRPr="008509A3">
        <w:rPr>
          <w:rFonts w:eastAsia="Calibri" w:cs="B Nazanin"/>
          <w:szCs w:val="28"/>
          <w:rtl/>
          <w:lang w:bidi="fa-IR"/>
        </w:rPr>
        <w:t xml:space="preserve"> 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00A53E09" w:rsidRPr="008509A3">
        <w:rPr>
          <w:rFonts w:eastAsia="Calibri" w:cs="B Nazanin" w:hint="cs"/>
          <w:szCs w:val="28"/>
          <w:rtl/>
          <w:lang w:bidi="fa-IR"/>
        </w:rPr>
        <w:t>.</w:t>
      </w:r>
    </w:p>
    <w:p w14:paraId="0D523592" w14:textId="77777777" w:rsidR="003848BC" w:rsidRPr="008509A3" w:rsidRDefault="0041671C" w:rsidP="00417634">
      <w:pPr>
        <w:spacing w:after="0"/>
        <w:ind w:firstLine="0"/>
        <w:jc w:val="both"/>
        <w:rPr>
          <w:rFonts w:eastAsia="Calibri" w:cs="B Nazanin"/>
          <w:szCs w:val="28"/>
          <w:rtl/>
          <w:lang w:bidi="fa-IR"/>
        </w:rPr>
      </w:pPr>
      <w:r w:rsidRPr="008509A3">
        <w:rPr>
          <w:rFonts w:eastAsia="Calibri" w:cs="B Nazanin" w:hint="eastAsia"/>
          <w:szCs w:val="28"/>
          <w:rtl/>
          <w:lang w:bidi="fa-IR"/>
        </w:rPr>
        <w:t>زمان</w:t>
      </w:r>
      <w:r w:rsidRPr="008509A3">
        <w:rPr>
          <w:rFonts w:eastAsia="Calibri" w:cs="B Nazanin" w:hint="cs"/>
          <w:szCs w:val="28"/>
          <w:rtl/>
          <w:lang w:bidi="fa-IR"/>
        </w:rPr>
        <w:t>ی</w:t>
      </w:r>
      <w:r w:rsidRPr="008509A3">
        <w:rPr>
          <w:rFonts w:eastAsia="Calibri" w:cs="B Nazanin"/>
          <w:szCs w:val="28"/>
          <w:rtl/>
          <w:lang w:bidi="fa-IR"/>
        </w:rPr>
        <w:t xml:space="preserve"> که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سه 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با </w:t>
      </w:r>
      <w:r w:rsidRPr="008509A3">
        <w:rPr>
          <w:rFonts w:eastAsia="Calibri" w:cs="B Nazanin" w:hint="cs"/>
          <w:szCs w:val="28"/>
          <w:rtl/>
          <w:lang w:bidi="fa-IR"/>
        </w:rPr>
        <w:t>ی</w:t>
      </w:r>
      <w:r w:rsidRPr="008509A3">
        <w:rPr>
          <w:rFonts w:eastAsia="Calibri" w:cs="B Nazanin" w:hint="eastAsia"/>
          <w:szCs w:val="28"/>
          <w:rtl/>
          <w:lang w:bidi="fa-IR"/>
        </w:rPr>
        <w:t>کد</w:t>
      </w:r>
      <w:r w:rsidRPr="008509A3">
        <w:rPr>
          <w:rFonts w:eastAsia="Calibri" w:cs="B Nazanin" w:hint="cs"/>
          <w:szCs w:val="28"/>
          <w:rtl/>
          <w:lang w:bidi="fa-IR"/>
        </w:rPr>
        <w:t>ی</w:t>
      </w:r>
      <w:r w:rsidRPr="008509A3">
        <w:rPr>
          <w:rFonts w:eastAsia="Calibri" w:cs="B Nazanin" w:hint="eastAsia"/>
          <w:szCs w:val="28"/>
          <w:rtl/>
          <w:lang w:bidi="fa-IR"/>
        </w:rPr>
        <w:t>گر</w:t>
      </w:r>
      <w:r w:rsidRPr="008509A3">
        <w:rPr>
          <w:rFonts w:eastAsia="Calibri" w:cs="B Nazanin"/>
          <w:szCs w:val="28"/>
          <w:rtl/>
          <w:lang w:bidi="fa-IR"/>
        </w:rPr>
        <w:t xml:space="preserve"> تلاق</w:t>
      </w:r>
      <w:r w:rsidRPr="008509A3">
        <w:rPr>
          <w:rFonts w:eastAsia="Calibri" w:cs="B Nazanin" w:hint="cs"/>
          <w:szCs w:val="28"/>
          <w:rtl/>
          <w:lang w:bidi="fa-IR"/>
        </w:rPr>
        <w:t>ی</w:t>
      </w:r>
      <w:r w:rsidRPr="008509A3">
        <w:rPr>
          <w:rFonts w:eastAsia="Calibri" w:cs="B Nazanin"/>
          <w:szCs w:val="28"/>
          <w:rtl/>
          <w:lang w:bidi="fa-IR"/>
        </w:rPr>
        <w:t xml:space="preserve"> پ</w:t>
      </w:r>
      <w:r w:rsidRPr="008509A3">
        <w:rPr>
          <w:rFonts w:eastAsia="Calibri" w:cs="B Nazanin" w:hint="cs"/>
          <w:szCs w:val="28"/>
          <w:rtl/>
          <w:lang w:bidi="fa-IR"/>
        </w:rPr>
        <w:t>ی</w:t>
      </w:r>
      <w:r w:rsidRPr="008509A3">
        <w:rPr>
          <w:rFonts w:eastAsia="Calibri" w:cs="B Nazanin" w:hint="eastAsia"/>
          <w:szCs w:val="28"/>
          <w:rtl/>
          <w:lang w:bidi="fa-IR"/>
        </w:rPr>
        <w:t>دا</w:t>
      </w:r>
      <w:r w:rsidRPr="008509A3">
        <w:rPr>
          <w:rFonts w:eastAsia="Calibri" w:cs="B Nazanin"/>
          <w:szCs w:val="28"/>
          <w:rtl/>
          <w:lang w:bidi="fa-IR"/>
        </w:rPr>
        <w:t xml:space="preserve"> م</w:t>
      </w:r>
      <w:r w:rsidRPr="008509A3">
        <w:rPr>
          <w:rFonts w:eastAsia="Calibri" w:cs="B Nazanin" w:hint="cs"/>
          <w:szCs w:val="28"/>
          <w:rtl/>
          <w:lang w:bidi="fa-IR"/>
        </w:rPr>
        <w:t>ی</w:t>
      </w:r>
      <w:r w:rsidR="00A53E09" w:rsidRPr="008509A3">
        <w:rPr>
          <w:rFonts w:eastAsia="Calibri" w:cs="B Nazanin"/>
          <w:szCs w:val="28"/>
          <w:rtl/>
          <w:lang w:bidi="fa-IR"/>
        </w:rPr>
        <w:softHyphen/>
      </w:r>
      <w:r w:rsidRPr="008509A3">
        <w:rPr>
          <w:rFonts w:eastAsia="Calibri" w:cs="B Nazanin"/>
          <w:szCs w:val="28"/>
          <w:rtl/>
          <w:lang w:bidi="fa-IR"/>
        </w:rPr>
        <w:t>کنند</w:t>
      </w:r>
      <w:r w:rsidR="00A53E09" w:rsidRPr="008509A3">
        <w:rPr>
          <w:rFonts w:eastAsia="Calibri" w:cs="B Nazanin" w:hint="cs"/>
          <w:szCs w:val="28"/>
          <w:rtl/>
          <w:lang w:bidi="fa-IR"/>
        </w:rPr>
        <w:t>،</w:t>
      </w:r>
      <w:r w:rsidRPr="008509A3">
        <w:rPr>
          <w:rFonts w:eastAsia="Calibri" w:cs="B Nazanin"/>
          <w:szCs w:val="28"/>
          <w:rtl/>
          <w:lang w:bidi="fa-IR"/>
        </w:rPr>
        <w:t xml:space="preserve"> طبق نظر</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ک</w:t>
      </w:r>
      <w:r w:rsidRPr="008509A3">
        <w:rPr>
          <w:rFonts w:eastAsia="Calibri" w:cs="B Nazanin" w:hint="cs"/>
          <w:szCs w:val="28"/>
          <w:rtl/>
          <w:lang w:bidi="fa-IR"/>
        </w:rPr>
        <w:t>ی</w:t>
      </w:r>
      <w:r w:rsidRPr="008509A3">
        <w:rPr>
          <w:rFonts w:eastAsia="Calibri" w:cs="B Nazanin" w:hint="eastAsia"/>
          <w:szCs w:val="28"/>
          <w:rtl/>
          <w:lang w:bidi="fa-IR"/>
        </w:rPr>
        <w:t>نگدون</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تنظ</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برنامه</w:t>
      </w:r>
      <w:r w:rsidR="003848BC" w:rsidRPr="008509A3">
        <w:rPr>
          <w:rFonts w:eastAsia="Calibri" w:cs="B Nazanin" w:hint="cs"/>
          <w:szCs w:val="28"/>
          <w:rtl/>
          <w:lang w:bidi="fa-IR"/>
        </w:rPr>
        <w:t>،</w:t>
      </w:r>
      <w:r w:rsidRPr="008509A3">
        <w:rPr>
          <w:rFonts w:eastAsia="Calibri" w:cs="B Nazanin"/>
          <w:szCs w:val="28"/>
          <w:rtl/>
          <w:lang w:bidi="fa-IR"/>
        </w:rPr>
        <w:t xml:space="preserve"> پاسخ</w:t>
      </w:r>
      <w:r w:rsidR="003848BC"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hint="cs"/>
          <w:szCs w:val="28"/>
          <w:rtl/>
          <w:lang w:bidi="fa-IR"/>
        </w:rPr>
        <w:t>ی</w:t>
      </w:r>
      <w:r w:rsidRPr="008509A3">
        <w:rPr>
          <w:rFonts w:eastAsia="Calibri" w:cs="B Nazanin"/>
          <w:szCs w:val="28"/>
          <w:rtl/>
          <w:lang w:bidi="fa-IR"/>
        </w:rPr>
        <w:t xml:space="preserve"> چند</w:t>
      </w:r>
      <w:r w:rsidRPr="008509A3">
        <w:rPr>
          <w:rFonts w:eastAsia="Calibri" w:cs="B Nazanin" w:hint="cs"/>
          <w:szCs w:val="28"/>
          <w:rtl/>
          <w:lang w:bidi="fa-IR"/>
        </w:rPr>
        <w:t>ی</w:t>
      </w:r>
      <w:r w:rsidRPr="008509A3">
        <w:rPr>
          <w:rFonts w:eastAsia="Calibri" w:cs="B Nazanin"/>
          <w:szCs w:val="28"/>
          <w:rtl/>
          <w:lang w:bidi="fa-IR"/>
        </w:rPr>
        <w:t xml:space="preserve"> اتفاق م</w:t>
      </w:r>
      <w:r w:rsidRPr="008509A3">
        <w:rPr>
          <w:rFonts w:eastAsia="Calibri" w:cs="B Nazanin" w:hint="cs"/>
          <w:szCs w:val="28"/>
          <w:rtl/>
          <w:lang w:bidi="fa-IR"/>
        </w:rPr>
        <w:t>ی</w:t>
      </w:r>
      <w:r w:rsidR="003848BC" w:rsidRPr="008509A3">
        <w:rPr>
          <w:rFonts w:eastAsia="Calibri" w:cs="B Nazanin"/>
          <w:szCs w:val="28"/>
          <w:rtl/>
          <w:lang w:bidi="fa-IR"/>
        </w:rPr>
        <w:softHyphen/>
      </w:r>
      <w:r w:rsidRPr="008509A3">
        <w:rPr>
          <w:rFonts w:eastAsia="Calibri" w:cs="B Nazanin"/>
          <w:szCs w:val="28"/>
          <w:rtl/>
          <w:lang w:bidi="fa-IR"/>
        </w:rPr>
        <w:t>افتد</w:t>
      </w:r>
      <w:r w:rsidR="003848BC" w:rsidRPr="008509A3">
        <w:rPr>
          <w:rFonts w:eastAsia="Calibri" w:cs="B Nazanin" w:hint="cs"/>
          <w:szCs w:val="28"/>
          <w:rtl/>
          <w:lang w:bidi="fa-IR"/>
        </w:rPr>
        <w:t>؛</w:t>
      </w:r>
      <w:r w:rsidRPr="008509A3">
        <w:rPr>
          <w:rFonts w:eastAsia="Calibri" w:cs="B Nazanin"/>
          <w:szCs w:val="28"/>
          <w:rtl/>
          <w:lang w:bidi="fa-IR"/>
        </w:rPr>
        <w:t xml:space="preserve"> هرچند که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پاسخ</w:t>
      </w:r>
      <w:r w:rsidR="003848BC" w:rsidRPr="008509A3">
        <w:rPr>
          <w:rFonts w:eastAsia="Calibri" w:cs="B Nazanin"/>
          <w:szCs w:val="28"/>
          <w:rtl/>
          <w:lang w:bidi="fa-IR"/>
        </w:rPr>
        <w:softHyphen/>
      </w:r>
      <w:r w:rsidRPr="008509A3">
        <w:rPr>
          <w:rFonts w:eastAsia="Calibri" w:cs="B Nazanin"/>
          <w:szCs w:val="28"/>
          <w:rtl/>
          <w:lang w:bidi="fa-IR"/>
        </w:rPr>
        <w:t>ها ممکن است مشکل را حل نکن</w:t>
      </w:r>
      <w:r w:rsidR="003848BC" w:rsidRPr="008509A3">
        <w:rPr>
          <w:rFonts w:eastAsia="Calibri" w:cs="B Nazanin" w:hint="cs"/>
          <w:szCs w:val="28"/>
          <w:rtl/>
          <w:lang w:bidi="fa-IR"/>
        </w:rPr>
        <w:t>ن</w:t>
      </w:r>
      <w:r w:rsidRPr="008509A3">
        <w:rPr>
          <w:rFonts w:eastAsia="Calibri" w:cs="B Nazanin"/>
          <w:szCs w:val="28"/>
          <w:rtl/>
          <w:lang w:bidi="fa-IR"/>
        </w:rPr>
        <w:t>د</w:t>
      </w:r>
      <w:r w:rsidR="003848BC" w:rsidRPr="008509A3">
        <w:rPr>
          <w:rFonts w:eastAsia="Calibri" w:cs="B Nazanin" w:hint="cs"/>
          <w:szCs w:val="28"/>
          <w:rtl/>
          <w:lang w:bidi="fa-IR"/>
        </w:rPr>
        <w:t>.</w:t>
      </w:r>
    </w:p>
    <w:p w14:paraId="08FE9E08" w14:textId="77777777" w:rsidR="005B70DB" w:rsidRPr="008509A3" w:rsidRDefault="0041671C" w:rsidP="00417634">
      <w:pPr>
        <w:spacing w:after="0"/>
        <w:ind w:firstLine="0"/>
        <w:jc w:val="both"/>
        <w:rPr>
          <w:rFonts w:eastAsia="Calibri" w:cs="B Nazanin"/>
          <w:szCs w:val="28"/>
          <w:rtl/>
          <w:lang w:bidi="fa-IR"/>
        </w:rPr>
      </w:pPr>
      <w:r w:rsidRPr="008509A3">
        <w:rPr>
          <w:rFonts w:eastAsia="Calibri" w:cs="B Nazanin"/>
          <w:szCs w:val="28"/>
          <w:rtl/>
          <w:lang w:bidi="fa-IR"/>
        </w:rPr>
        <w:t xml:space="preserve"> بنابرا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اصلاحات سلامت لازم است ظرف</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ارز</w:t>
      </w:r>
      <w:r w:rsidRPr="008509A3">
        <w:rPr>
          <w:rFonts w:eastAsia="Calibri" w:cs="B Nazanin" w:hint="cs"/>
          <w:szCs w:val="28"/>
          <w:rtl/>
          <w:lang w:bidi="fa-IR"/>
        </w:rPr>
        <w:t>ی</w:t>
      </w:r>
      <w:r w:rsidRPr="008509A3">
        <w:rPr>
          <w:rFonts w:eastAsia="Calibri" w:cs="B Nazanin" w:hint="eastAsia"/>
          <w:szCs w:val="28"/>
          <w:rtl/>
          <w:lang w:bidi="fa-IR"/>
        </w:rPr>
        <w:t>اب</w:t>
      </w:r>
      <w:r w:rsidRPr="008509A3">
        <w:rPr>
          <w:rFonts w:eastAsia="Calibri" w:cs="B Nazanin" w:hint="cs"/>
          <w:szCs w:val="28"/>
          <w:rtl/>
          <w:lang w:bidi="fa-IR"/>
        </w:rPr>
        <w:t>ی</w:t>
      </w:r>
      <w:r w:rsidRPr="008509A3">
        <w:rPr>
          <w:rFonts w:eastAsia="Calibri" w:cs="B Nazanin"/>
          <w:szCs w:val="28"/>
          <w:rtl/>
          <w:lang w:bidi="fa-IR"/>
        </w:rPr>
        <w:t xml:space="preserve"> و مد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وقا</w:t>
      </w:r>
      <w:r w:rsidRPr="008509A3">
        <w:rPr>
          <w:rFonts w:eastAsia="Calibri" w:cs="B Nazanin" w:hint="cs"/>
          <w:szCs w:val="28"/>
          <w:rtl/>
          <w:lang w:bidi="fa-IR"/>
        </w:rPr>
        <w:t>ی</w:t>
      </w:r>
      <w:r w:rsidRPr="008509A3">
        <w:rPr>
          <w:rFonts w:eastAsia="Calibri" w:cs="B Nazanin" w:hint="eastAsia"/>
          <w:szCs w:val="28"/>
          <w:rtl/>
          <w:lang w:bidi="fa-IR"/>
        </w:rPr>
        <w:t>ع</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w:t>
      </w:r>
      <w:r w:rsidR="003848BC" w:rsidRPr="008509A3">
        <w:rPr>
          <w:rFonts w:eastAsia="Calibri" w:cs="B Nazanin" w:hint="cs"/>
          <w:szCs w:val="28"/>
          <w:rtl/>
          <w:lang w:bidi="fa-IR"/>
        </w:rPr>
        <w:t>(</w:t>
      </w:r>
      <w:r w:rsidRPr="008509A3">
        <w:rPr>
          <w:rFonts w:eastAsia="Calibri" w:cs="B Nazanin"/>
          <w:szCs w:val="28"/>
          <w:rtl/>
          <w:lang w:bidi="fa-IR"/>
        </w:rPr>
        <w:t>مهارت</w:t>
      </w:r>
      <w:r w:rsidRPr="008509A3">
        <w:rPr>
          <w:rFonts w:eastAsia="Calibri" w:cs="B Nazanin" w:hint="cs"/>
          <w:szCs w:val="28"/>
          <w:rtl/>
          <w:lang w:bidi="fa-IR"/>
        </w:rPr>
        <w:t>ی</w:t>
      </w:r>
      <w:r w:rsidRPr="008509A3">
        <w:rPr>
          <w:rFonts w:eastAsia="Calibri" w:cs="B Nazanin"/>
          <w:szCs w:val="28"/>
          <w:rtl/>
          <w:lang w:bidi="fa-IR"/>
        </w:rPr>
        <w:t xml:space="preserve"> </w:t>
      </w:r>
      <w:r w:rsidRPr="008509A3">
        <w:rPr>
          <w:rFonts w:eastAsia="Calibri" w:cs="B Nazanin" w:hint="eastAsia"/>
          <w:szCs w:val="28"/>
          <w:rtl/>
          <w:lang w:bidi="fa-IR"/>
        </w:rPr>
        <w:t>که</w:t>
      </w:r>
      <w:r w:rsidRPr="008509A3">
        <w:rPr>
          <w:rFonts w:eastAsia="Calibri" w:cs="B Nazanin"/>
          <w:szCs w:val="28"/>
          <w:rtl/>
          <w:lang w:bidi="fa-IR"/>
        </w:rPr>
        <w:t xml:space="preserve"> ندرتا</w:t>
      </w:r>
      <w:r w:rsidR="000B4869" w:rsidRPr="008509A3">
        <w:rPr>
          <w:rFonts w:eastAsia="Calibri" w:cs="B Nazanin" w:hint="cs"/>
          <w:szCs w:val="28"/>
          <w:rtl/>
          <w:lang w:bidi="fa-IR"/>
        </w:rPr>
        <w:t>ً</w:t>
      </w:r>
      <w:r w:rsidRPr="008509A3">
        <w:rPr>
          <w:rFonts w:eastAsia="Calibri" w:cs="B Nazanin"/>
          <w:szCs w:val="28"/>
          <w:rtl/>
          <w:lang w:bidi="fa-IR"/>
        </w:rPr>
        <w:t xml:space="preserve"> در آن آموزش د</w:t>
      </w:r>
      <w:r w:rsidRPr="008509A3">
        <w:rPr>
          <w:rFonts w:eastAsia="Calibri" w:cs="B Nazanin" w:hint="cs"/>
          <w:szCs w:val="28"/>
          <w:rtl/>
          <w:lang w:bidi="fa-IR"/>
        </w:rPr>
        <w:t>ی</w:t>
      </w:r>
      <w:r w:rsidRPr="008509A3">
        <w:rPr>
          <w:rFonts w:eastAsia="Calibri" w:cs="B Nazanin" w:hint="eastAsia"/>
          <w:szCs w:val="28"/>
          <w:rtl/>
          <w:lang w:bidi="fa-IR"/>
        </w:rPr>
        <w:t>ده</w:t>
      </w:r>
      <w:r w:rsidR="000B4869" w:rsidRPr="008509A3">
        <w:rPr>
          <w:rFonts w:eastAsia="Calibri" w:cs="B Nazanin"/>
          <w:szCs w:val="28"/>
          <w:rtl/>
          <w:lang w:bidi="fa-IR"/>
        </w:rPr>
        <w:softHyphen/>
      </w:r>
      <w:r w:rsidRPr="008509A3">
        <w:rPr>
          <w:rFonts w:eastAsia="Calibri" w:cs="B Nazanin"/>
          <w:szCs w:val="28"/>
          <w:rtl/>
          <w:lang w:bidi="fa-IR"/>
        </w:rPr>
        <w:t>اند</w:t>
      </w:r>
      <w:r w:rsidR="000B4869" w:rsidRPr="008509A3">
        <w:rPr>
          <w:rFonts w:eastAsia="Calibri" w:cs="B Nazanin" w:hint="cs"/>
          <w:szCs w:val="28"/>
          <w:rtl/>
          <w:lang w:bidi="fa-IR"/>
        </w:rPr>
        <w:t>)</w:t>
      </w:r>
      <w:r w:rsidRPr="008509A3">
        <w:rPr>
          <w:rFonts w:eastAsia="Calibri" w:cs="B Nazanin"/>
          <w:szCs w:val="28"/>
          <w:rtl/>
          <w:lang w:bidi="fa-IR"/>
        </w:rPr>
        <w:t xml:space="preserve"> و همچن</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ظرف</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تحل</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وضع</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ع</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hint="cs"/>
          <w:szCs w:val="28"/>
          <w:rtl/>
          <w:lang w:bidi="fa-IR"/>
        </w:rPr>
        <w:t>ی</w:t>
      </w:r>
      <w:r w:rsidRPr="008509A3">
        <w:rPr>
          <w:rFonts w:eastAsia="Calibri" w:cs="B Nazanin"/>
          <w:szCs w:val="28"/>
          <w:rtl/>
          <w:lang w:bidi="fa-IR"/>
        </w:rPr>
        <w:t xml:space="preserve"> و </w:t>
      </w:r>
      <w:r w:rsidR="000B4869" w:rsidRPr="008509A3">
        <w:rPr>
          <w:rFonts w:eastAsia="Calibri" w:cs="B Nazanin" w:hint="cs"/>
          <w:szCs w:val="28"/>
          <w:rtl/>
          <w:lang w:bidi="fa-IR"/>
        </w:rPr>
        <w:t>طرح</w:t>
      </w:r>
      <w:r w:rsidR="000B4869" w:rsidRPr="008509A3">
        <w:rPr>
          <w:rFonts w:eastAsia="Calibri" w:cs="B Nazanin"/>
          <w:szCs w:val="28"/>
          <w:rtl/>
          <w:lang w:bidi="fa-IR"/>
        </w:rPr>
        <w:softHyphen/>
      </w:r>
      <w:r w:rsidRPr="008509A3">
        <w:rPr>
          <w:rFonts w:eastAsia="Calibri" w:cs="B Nazanin"/>
          <w:szCs w:val="28"/>
          <w:rtl/>
          <w:lang w:bidi="fa-IR"/>
        </w:rPr>
        <w:t>ر</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hint="cs"/>
          <w:szCs w:val="28"/>
          <w:rtl/>
          <w:lang w:bidi="fa-IR"/>
        </w:rPr>
        <w:t>ی</w:t>
      </w:r>
      <w:r w:rsidRPr="008509A3">
        <w:rPr>
          <w:rFonts w:eastAsia="Calibri" w:cs="B Nazanin"/>
          <w:szCs w:val="28"/>
          <w:rtl/>
          <w:lang w:bidi="fa-IR"/>
        </w:rPr>
        <w:t xml:space="preserve"> راه</w:t>
      </w:r>
      <w:r w:rsidR="000B4869" w:rsidRPr="008509A3">
        <w:rPr>
          <w:rFonts w:eastAsia="Calibri" w:cs="B Nazanin"/>
          <w:szCs w:val="28"/>
          <w:rtl/>
          <w:lang w:bidi="fa-IR"/>
        </w:rPr>
        <w:softHyphen/>
      </w:r>
      <w:r w:rsidRPr="008509A3">
        <w:rPr>
          <w:rFonts w:eastAsia="Calibri" w:cs="B Nazanin"/>
          <w:szCs w:val="28"/>
          <w:rtl/>
          <w:lang w:bidi="fa-IR"/>
        </w:rPr>
        <w:t>حل</w:t>
      </w:r>
      <w:r w:rsidR="000B4869"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ممکن را داشته باشند </w:t>
      </w:r>
      <w:r w:rsidR="000B4869" w:rsidRPr="008509A3">
        <w:rPr>
          <w:rFonts w:eastAsia="Calibri" w:cs="B Nazanin" w:hint="cs"/>
          <w:szCs w:val="28"/>
          <w:rtl/>
          <w:lang w:bidi="fa-IR"/>
        </w:rPr>
        <w:t>(</w:t>
      </w:r>
      <w:r w:rsidRPr="008509A3">
        <w:rPr>
          <w:rFonts w:eastAsia="Calibri" w:cs="B Nazanin"/>
          <w:szCs w:val="28"/>
          <w:rtl/>
          <w:lang w:bidi="fa-IR"/>
        </w:rPr>
        <w:t>مهارت</w:t>
      </w:r>
      <w:r w:rsidRPr="008509A3">
        <w:rPr>
          <w:rFonts w:eastAsia="Calibri" w:cs="B Nazanin" w:hint="cs"/>
          <w:szCs w:val="28"/>
          <w:rtl/>
          <w:lang w:bidi="fa-IR"/>
        </w:rPr>
        <w:t>ی</w:t>
      </w:r>
      <w:r w:rsidRPr="008509A3">
        <w:rPr>
          <w:rFonts w:eastAsia="Calibri" w:cs="B Nazanin"/>
          <w:szCs w:val="28"/>
          <w:rtl/>
          <w:lang w:bidi="fa-IR"/>
        </w:rPr>
        <w:t xml:space="preserve"> که معمولاً در آن آموزش د</w:t>
      </w:r>
      <w:r w:rsidRPr="008509A3">
        <w:rPr>
          <w:rFonts w:eastAsia="Calibri" w:cs="B Nazanin" w:hint="cs"/>
          <w:szCs w:val="28"/>
          <w:rtl/>
          <w:lang w:bidi="fa-IR"/>
        </w:rPr>
        <w:t>ی</w:t>
      </w:r>
      <w:r w:rsidRPr="008509A3">
        <w:rPr>
          <w:rFonts w:eastAsia="Calibri" w:cs="B Nazanin" w:hint="eastAsia"/>
          <w:szCs w:val="28"/>
          <w:rtl/>
          <w:lang w:bidi="fa-IR"/>
        </w:rPr>
        <w:t>ده</w:t>
      </w:r>
      <w:r w:rsidR="000B4869" w:rsidRPr="008509A3">
        <w:rPr>
          <w:rFonts w:eastAsia="Calibri" w:cs="B Nazanin"/>
          <w:szCs w:val="28"/>
          <w:rtl/>
          <w:lang w:bidi="fa-IR"/>
        </w:rPr>
        <w:softHyphen/>
      </w:r>
      <w:r w:rsidRPr="008509A3">
        <w:rPr>
          <w:rFonts w:eastAsia="Calibri" w:cs="B Nazanin"/>
          <w:szCs w:val="28"/>
          <w:rtl/>
          <w:lang w:bidi="fa-IR"/>
        </w:rPr>
        <w:t>اند</w:t>
      </w:r>
      <w:r w:rsidR="000B4869" w:rsidRPr="008509A3">
        <w:rPr>
          <w:rFonts w:eastAsia="Calibri" w:cs="B Nazanin" w:hint="cs"/>
          <w:szCs w:val="28"/>
          <w:rtl/>
          <w:lang w:bidi="fa-IR"/>
        </w:rPr>
        <w:t>).</w:t>
      </w:r>
      <w:r w:rsidRPr="008509A3">
        <w:rPr>
          <w:rFonts w:eastAsia="Calibri" w:cs="B Nazanin"/>
          <w:szCs w:val="28"/>
          <w:rtl/>
          <w:lang w:bidi="fa-IR"/>
        </w:rPr>
        <w:t xml:space="preserve"> مجر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اصلاحات سلامت لازم است درک</w:t>
      </w:r>
      <w:r w:rsidRPr="008509A3">
        <w:rPr>
          <w:rFonts w:eastAsia="Calibri" w:cs="B Nazanin" w:hint="cs"/>
          <w:szCs w:val="28"/>
          <w:rtl/>
          <w:lang w:bidi="fa-IR"/>
        </w:rPr>
        <w:t>ی</w:t>
      </w:r>
      <w:r w:rsidRPr="008509A3">
        <w:rPr>
          <w:rFonts w:eastAsia="Calibri" w:cs="B Nazanin"/>
          <w:szCs w:val="28"/>
          <w:rtl/>
          <w:lang w:bidi="fa-IR"/>
        </w:rPr>
        <w:t xml:space="preserve"> از نحوه تنظ</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برنامه</w:t>
      </w:r>
      <w:r w:rsidR="00163AA0" w:rsidRPr="008509A3">
        <w:rPr>
          <w:rFonts w:eastAsia="Calibri" w:cs="B Nazanin"/>
          <w:szCs w:val="28"/>
          <w:rtl/>
          <w:lang w:bidi="fa-IR"/>
        </w:rPr>
        <w:softHyphen/>
      </w:r>
      <w:r w:rsidRPr="008509A3">
        <w:rPr>
          <w:rFonts w:eastAsia="Calibri" w:cs="B Nazanin"/>
          <w:szCs w:val="28"/>
          <w:rtl/>
          <w:lang w:bidi="fa-IR"/>
        </w:rPr>
        <w:t>ها برا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عموم</w:t>
      </w:r>
      <w:r w:rsidRPr="008509A3">
        <w:rPr>
          <w:rFonts w:eastAsia="Calibri" w:cs="B Nazanin" w:hint="cs"/>
          <w:szCs w:val="28"/>
          <w:rtl/>
          <w:lang w:bidi="fa-IR"/>
        </w:rPr>
        <w:t>ی</w:t>
      </w:r>
      <w:r w:rsidRPr="008509A3">
        <w:rPr>
          <w:rFonts w:eastAsia="Calibri" w:cs="B Nazanin"/>
          <w:szCs w:val="28"/>
          <w:rtl/>
          <w:lang w:bidi="fa-IR"/>
        </w:rPr>
        <w:t xml:space="preserve"> داشته باشند و نحوه تغ</w:t>
      </w:r>
      <w:r w:rsidRPr="008509A3">
        <w:rPr>
          <w:rFonts w:eastAsia="Calibri" w:cs="B Nazanin" w:hint="cs"/>
          <w:szCs w:val="28"/>
          <w:rtl/>
          <w:lang w:bidi="fa-IR"/>
        </w:rPr>
        <w:t>یی</w:t>
      </w:r>
      <w:r w:rsidRPr="008509A3">
        <w:rPr>
          <w:rFonts w:eastAsia="Calibri" w:cs="B Nazanin" w:hint="eastAsia"/>
          <w:szCs w:val="28"/>
          <w:rtl/>
          <w:lang w:bidi="fa-IR"/>
        </w:rPr>
        <w:t>ر</w:t>
      </w:r>
      <w:r w:rsidRPr="008509A3">
        <w:rPr>
          <w:rFonts w:eastAsia="Calibri" w:cs="B Nazanin"/>
          <w:szCs w:val="28"/>
          <w:rtl/>
          <w:lang w:bidi="fa-IR"/>
        </w:rPr>
        <w:t xml:space="preserve"> و تعد</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ف</w:t>
      </w:r>
      <w:r w:rsidRPr="008509A3">
        <w:rPr>
          <w:rFonts w:eastAsia="Calibri" w:cs="B Nazanin" w:hint="eastAsia"/>
          <w:szCs w:val="28"/>
          <w:rtl/>
          <w:lang w:bidi="fa-IR"/>
        </w:rPr>
        <w:t>را</w:t>
      </w:r>
      <w:r w:rsidRPr="008509A3">
        <w:rPr>
          <w:rFonts w:eastAsia="Calibri" w:cs="B Nazanin" w:hint="cs"/>
          <w:szCs w:val="28"/>
          <w:rtl/>
          <w:lang w:bidi="fa-IR"/>
        </w:rPr>
        <w:t>ی</w:t>
      </w:r>
      <w:r w:rsidRPr="008509A3">
        <w:rPr>
          <w:rFonts w:eastAsia="Calibri" w:cs="B Nazanin" w:hint="eastAsia"/>
          <w:szCs w:val="28"/>
          <w:rtl/>
          <w:lang w:bidi="fa-IR"/>
        </w:rPr>
        <w:t>ندها</w:t>
      </w:r>
      <w:r w:rsidRPr="008509A3">
        <w:rPr>
          <w:rFonts w:eastAsia="Calibri" w:cs="B Nazanin" w:hint="cs"/>
          <w:szCs w:val="28"/>
          <w:rtl/>
          <w:lang w:bidi="fa-IR"/>
        </w:rPr>
        <w:t>ی</w:t>
      </w:r>
      <w:r w:rsidRPr="008509A3">
        <w:rPr>
          <w:rFonts w:eastAsia="Calibri" w:cs="B Nazanin"/>
          <w:szCs w:val="28"/>
          <w:rtl/>
          <w:lang w:bidi="fa-IR"/>
        </w:rPr>
        <w:t xml:space="preserve"> تنظ</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برنامه را برا</w:t>
      </w:r>
      <w:r w:rsidRPr="008509A3">
        <w:rPr>
          <w:rFonts w:eastAsia="Calibri" w:cs="B Nazanin" w:hint="cs"/>
          <w:szCs w:val="28"/>
          <w:rtl/>
          <w:lang w:bidi="fa-IR"/>
        </w:rPr>
        <w:t>ی</w:t>
      </w:r>
      <w:r w:rsidRPr="008509A3">
        <w:rPr>
          <w:rFonts w:eastAsia="Calibri" w:cs="B Nazanin"/>
          <w:szCs w:val="28"/>
          <w:rtl/>
          <w:lang w:bidi="fa-IR"/>
        </w:rPr>
        <w:t xml:space="preserve"> اصلاحات سلامت بدان</w:t>
      </w:r>
      <w:r w:rsidR="00163AA0" w:rsidRPr="008509A3">
        <w:rPr>
          <w:rFonts w:eastAsia="Calibri" w:cs="B Nazanin" w:hint="cs"/>
          <w:szCs w:val="28"/>
          <w:rtl/>
          <w:lang w:bidi="fa-IR"/>
        </w:rPr>
        <w:t>ن</w:t>
      </w:r>
      <w:r w:rsidRPr="008509A3">
        <w:rPr>
          <w:rFonts w:eastAsia="Calibri" w:cs="B Nazanin"/>
          <w:szCs w:val="28"/>
          <w:rtl/>
          <w:lang w:bidi="fa-IR"/>
        </w:rPr>
        <w:t>د</w:t>
      </w:r>
      <w:r w:rsidR="00163AA0" w:rsidRPr="008509A3">
        <w:rPr>
          <w:rFonts w:eastAsia="Calibri" w:cs="B Nazanin" w:hint="cs"/>
          <w:szCs w:val="28"/>
          <w:rtl/>
          <w:lang w:bidi="fa-IR"/>
        </w:rPr>
        <w:t>.</w:t>
      </w:r>
      <w:r w:rsidRPr="008509A3">
        <w:rPr>
          <w:rFonts w:eastAsia="Calibri" w:cs="B Nazanin"/>
          <w:szCs w:val="28"/>
          <w:rtl/>
          <w:lang w:bidi="fa-IR"/>
        </w:rPr>
        <w:t xml:space="preserve"> به طور خلاصه</w:t>
      </w:r>
      <w:r w:rsidR="00163AA0" w:rsidRPr="008509A3">
        <w:rPr>
          <w:rFonts w:eastAsia="Calibri" w:cs="B Nazanin" w:hint="cs"/>
          <w:szCs w:val="28"/>
          <w:rtl/>
          <w:lang w:bidi="fa-IR"/>
        </w:rPr>
        <w:t>،</w:t>
      </w:r>
      <w:r w:rsidRPr="008509A3">
        <w:rPr>
          <w:rFonts w:eastAsia="Calibri" w:cs="B Nazanin"/>
          <w:szCs w:val="28"/>
          <w:rtl/>
          <w:lang w:bidi="fa-IR"/>
        </w:rPr>
        <w:t xml:space="preserve"> مجر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اصلاحات سلامت مجبور ن</w:t>
      </w:r>
      <w:r w:rsidRPr="008509A3">
        <w:rPr>
          <w:rFonts w:eastAsia="Calibri" w:cs="B Nazanin" w:hint="cs"/>
          <w:szCs w:val="28"/>
          <w:rtl/>
          <w:lang w:bidi="fa-IR"/>
        </w:rPr>
        <w:t>ی</w:t>
      </w:r>
      <w:r w:rsidRPr="008509A3">
        <w:rPr>
          <w:rFonts w:eastAsia="Calibri" w:cs="B Nazanin" w:hint="eastAsia"/>
          <w:szCs w:val="28"/>
          <w:rtl/>
          <w:lang w:bidi="fa-IR"/>
        </w:rPr>
        <w:t>ستند</w:t>
      </w:r>
      <w:r w:rsidRPr="008509A3">
        <w:rPr>
          <w:rFonts w:eastAsia="Calibri" w:cs="B Nazanin"/>
          <w:szCs w:val="28"/>
          <w:rtl/>
          <w:lang w:bidi="fa-IR"/>
        </w:rPr>
        <w:t xml:space="preserve"> تعر</w:t>
      </w:r>
      <w:r w:rsidRPr="008509A3">
        <w:rPr>
          <w:rFonts w:eastAsia="Calibri" w:cs="B Nazanin" w:hint="cs"/>
          <w:szCs w:val="28"/>
          <w:rtl/>
          <w:lang w:bidi="fa-IR"/>
        </w:rPr>
        <w:t>ی</w:t>
      </w:r>
      <w:r w:rsidRPr="008509A3">
        <w:rPr>
          <w:rFonts w:eastAsia="Calibri" w:cs="B Nazanin" w:hint="eastAsia"/>
          <w:szCs w:val="28"/>
          <w:rtl/>
          <w:lang w:bidi="fa-IR"/>
        </w:rPr>
        <w:t>ف</w:t>
      </w:r>
      <w:r w:rsidRPr="008509A3">
        <w:rPr>
          <w:rFonts w:eastAsia="Calibri" w:cs="B Nazanin"/>
          <w:szCs w:val="28"/>
          <w:rtl/>
          <w:lang w:bidi="fa-IR"/>
        </w:rPr>
        <w:t xml:space="preserve"> مشکل را که توسط فرا</w:t>
      </w:r>
      <w:r w:rsidRPr="008509A3">
        <w:rPr>
          <w:rFonts w:eastAsia="Calibri" w:cs="B Nazanin" w:hint="cs"/>
          <w:szCs w:val="28"/>
          <w:rtl/>
          <w:lang w:bidi="fa-IR"/>
        </w:rPr>
        <w:t>ی</w:t>
      </w:r>
      <w:r w:rsidRPr="008509A3">
        <w:rPr>
          <w:rFonts w:eastAsia="Calibri" w:cs="B Nazanin" w:hint="eastAsia"/>
          <w:szCs w:val="28"/>
          <w:rtl/>
          <w:lang w:bidi="fa-IR"/>
        </w:rPr>
        <w:t>ندها</w:t>
      </w:r>
      <w:r w:rsidRPr="008509A3">
        <w:rPr>
          <w:rFonts w:eastAsia="Calibri" w:cs="B Nazanin" w:hint="cs"/>
          <w:szCs w:val="28"/>
          <w:rtl/>
          <w:lang w:bidi="fa-IR"/>
        </w:rPr>
        <w:t>ی</w:t>
      </w:r>
      <w:r w:rsidRPr="008509A3">
        <w:rPr>
          <w:rFonts w:eastAsia="Calibri" w:cs="B Nazanin"/>
          <w:szCs w:val="28"/>
          <w:rtl/>
          <w:lang w:bidi="fa-IR"/>
        </w:rPr>
        <w:t xml:space="preserve"> تنظ</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برنامه در کشور خودشان صورت گرفته است بپذ</w:t>
      </w:r>
      <w:r w:rsidRPr="008509A3">
        <w:rPr>
          <w:rFonts w:eastAsia="Calibri" w:cs="B Nazanin" w:hint="cs"/>
          <w:szCs w:val="28"/>
          <w:rtl/>
          <w:lang w:bidi="fa-IR"/>
        </w:rPr>
        <w:t>ی</w:t>
      </w:r>
      <w:r w:rsidRPr="008509A3">
        <w:rPr>
          <w:rFonts w:eastAsia="Calibri" w:cs="B Nazanin" w:hint="eastAsia"/>
          <w:szCs w:val="28"/>
          <w:rtl/>
          <w:lang w:bidi="fa-IR"/>
        </w:rPr>
        <w:t>رند</w:t>
      </w:r>
      <w:r w:rsidR="00163AA0" w:rsidRPr="008509A3">
        <w:rPr>
          <w:rFonts w:eastAsia="Calibri" w:cs="B Nazanin" w:hint="cs"/>
          <w:szCs w:val="28"/>
          <w:rtl/>
          <w:lang w:bidi="fa-IR"/>
        </w:rPr>
        <w:t>.</w:t>
      </w:r>
      <w:r w:rsidR="00BC6C42" w:rsidRPr="008509A3">
        <w:rPr>
          <w:rFonts w:eastAsia="Calibri" w:cs="B Nazanin" w:hint="cs"/>
          <w:szCs w:val="28"/>
          <w:rtl/>
          <w:lang w:bidi="fa-IR"/>
        </w:rPr>
        <w:t xml:space="preserve"> </w:t>
      </w:r>
      <w:r w:rsidR="00C619EB" w:rsidRPr="008509A3">
        <w:rPr>
          <w:rFonts w:eastAsia="Calibri" w:cs="B Nazanin"/>
          <w:szCs w:val="28"/>
          <w:rtl/>
          <w:lang w:bidi="fa-IR"/>
        </w:rPr>
        <w:t>مجر</w:t>
      </w:r>
      <w:r w:rsidR="00C619EB" w:rsidRPr="008509A3">
        <w:rPr>
          <w:rFonts w:eastAsia="Calibri" w:cs="B Nazanin" w:hint="cs"/>
          <w:szCs w:val="28"/>
          <w:rtl/>
          <w:lang w:bidi="fa-IR"/>
        </w:rPr>
        <w:t>ی</w:t>
      </w:r>
      <w:r w:rsidR="00C619EB" w:rsidRPr="008509A3">
        <w:rPr>
          <w:rFonts w:eastAsia="Calibri" w:cs="B Nazanin" w:hint="eastAsia"/>
          <w:szCs w:val="28"/>
          <w:rtl/>
          <w:lang w:bidi="fa-IR"/>
        </w:rPr>
        <w:t>ان</w:t>
      </w:r>
      <w:r w:rsidR="00C619EB" w:rsidRPr="008509A3">
        <w:rPr>
          <w:rFonts w:eastAsia="Calibri" w:cs="B Nazanin"/>
          <w:szCs w:val="28"/>
          <w:rtl/>
          <w:lang w:bidi="fa-IR"/>
        </w:rPr>
        <w:t xml:space="preserve"> اصلاحات سلامت م</w:t>
      </w:r>
      <w:r w:rsidR="00C619EB" w:rsidRPr="008509A3">
        <w:rPr>
          <w:rFonts w:eastAsia="Calibri" w:cs="B Nazanin" w:hint="cs"/>
          <w:szCs w:val="28"/>
          <w:rtl/>
          <w:lang w:bidi="fa-IR"/>
        </w:rPr>
        <w:t>ی</w:t>
      </w:r>
      <w:r w:rsidR="00BC6C42" w:rsidRPr="008509A3">
        <w:rPr>
          <w:rFonts w:eastAsia="Calibri" w:cs="B Nazanin"/>
          <w:szCs w:val="28"/>
          <w:rtl/>
          <w:lang w:bidi="fa-IR"/>
        </w:rPr>
        <w:softHyphen/>
      </w:r>
      <w:r w:rsidR="00C619EB" w:rsidRPr="008509A3">
        <w:rPr>
          <w:rFonts w:eastAsia="Calibri" w:cs="B Nazanin"/>
          <w:szCs w:val="28"/>
          <w:rtl/>
          <w:lang w:bidi="fa-IR"/>
        </w:rPr>
        <w:t>توانند از نظر</w:t>
      </w:r>
      <w:r w:rsidR="00C619EB" w:rsidRPr="008509A3">
        <w:rPr>
          <w:rFonts w:eastAsia="Calibri" w:cs="B Nazanin" w:hint="cs"/>
          <w:szCs w:val="28"/>
          <w:rtl/>
          <w:lang w:bidi="fa-IR"/>
        </w:rPr>
        <w:t>ی</w:t>
      </w:r>
      <w:r w:rsidR="00C619EB" w:rsidRPr="008509A3">
        <w:rPr>
          <w:rFonts w:eastAsia="Calibri" w:cs="B Nazanin" w:hint="eastAsia"/>
          <w:szCs w:val="28"/>
          <w:rtl/>
          <w:lang w:bidi="fa-IR"/>
        </w:rPr>
        <w:t>ه</w:t>
      </w:r>
      <w:r w:rsidR="00C619EB" w:rsidRPr="008509A3">
        <w:rPr>
          <w:rFonts w:eastAsia="Calibri" w:cs="B Nazanin"/>
          <w:szCs w:val="28"/>
          <w:rtl/>
          <w:lang w:bidi="fa-IR"/>
        </w:rPr>
        <w:t xml:space="preserve"> اخلاق</w:t>
      </w:r>
      <w:r w:rsidR="00C619EB" w:rsidRPr="008509A3">
        <w:rPr>
          <w:rFonts w:eastAsia="Calibri" w:cs="B Nazanin" w:hint="cs"/>
          <w:szCs w:val="28"/>
          <w:rtl/>
          <w:lang w:bidi="fa-IR"/>
        </w:rPr>
        <w:t>ی</w:t>
      </w:r>
      <w:r w:rsidR="00C619EB" w:rsidRPr="008509A3">
        <w:rPr>
          <w:rFonts w:eastAsia="Calibri" w:cs="B Nazanin"/>
          <w:szCs w:val="28"/>
          <w:rtl/>
          <w:lang w:bidi="fa-IR"/>
        </w:rPr>
        <w:t xml:space="preserve"> </w:t>
      </w:r>
      <w:r w:rsidR="00BC6C42" w:rsidRPr="008509A3">
        <w:rPr>
          <w:rFonts w:eastAsia="Calibri" w:cs="B Nazanin" w:hint="cs"/>
          <w:szCs w:val="28"/>
          <w:rtl/>
          <w:lang w:bidi="fa-IR"/>
        </w:rPr>
        <w:t>(</w:t>
      </w:r>
      <w:r w:rsidR="00C619EB" w:rsidRPr="008509A3">
        <w:rPr>
          <w:rFonts w:eastAsia="Calibri" w:cs="B Nazanin"/>
          <w:szCs w:val="28"/>
          <w:rtl/>
          <w:lang w:bidi="fa-IR"/>
        </w:rPr>
        <w:t>فصل۳</w:t>
      </w:r>
      <w:r w:rsidR="00BC6C42" w:rsidRPr="008509A3">
        <w:rPr>
          <w:rFonts w:eastAsia="Calibri" w:cs="B Nazanin" w:hint="cs"/>
          <w:szCs w:val="28"/>
          <w:rtl/>
          <w:lang w:bidi="fa-IR"/>
        </w:rPr>
        <w:t>)</w:t>
      </w:r>
      <w:r w:rsidR="00C619EB" w:rsidRPr="008509A3">
        <w:rPr>
          <w:rFonts w:eastAsia="Calibri" w:cs="B Nazanin"/>
          <w:szCs w:val="28"/>
          <w:rtl/>
          <w:lang w:bidi="fa-IR"/>
        </w:rPr>
        <w:t xml:space="preserve"> و اهداف اصل</w:t>
      </w:r>
      <w:r w:rsidR="00C619EB" w:rsidRPr="008509A3">
        <w:rPr>
          <w:rFonts w:eastAsia="Calibri" w:cs="B Nazanin" w:hint="cs"/>
          <w:szCs w:val="28"/>
          <w:rtl/>
          <w:lang w:bidi="fa-IR"/>
        </w:rPr>
        <w:t>ی</w:t>
      </w:r>
      <w:r w:rsidR="00C619EB" w:rsidRPr="008509A3">
        <w:rPr>
          <w:rFonts w:eastAsia="Calibri" w:cs="B Nazanin"/>
          <w:szCs w:val="28"/>
          <w:rtl/>
          <w:lang w:bidi="fa-IR"/>
        </w:rPr>
        <w:t xml:space="preserve"> عملکرد </w:t>
      </w:r>
      <w:r w:rsidR="00BC6C42" w:rsidRPr="008509A3">
        <w:rPr>
          <w:rFonts w:eastAsia="Calibri" w:cs="B Nazanin" w:hint="cs"/>
          <w:szCs w:val="28"/>
          <w:rtl/>
          <w:lang w:bidi="fa-IR"/>
        </w:rPr>
        <w:t>(</w:t>
      </w:r>
      <w:r w:rsidR="00C619EB" w:rsidRPr="008509A3">
        <w:rPr>
          <w:rFonts w:eastAsia="Calibri" w:cs="B Nazanin"/>
          <w:szCs w:val="28"/>
          <w:rtl/>
          <w:lang w:bidi="fa-IR"/>
        </w:rPr>
        <w:t>فصل ۵</w:t>
      </w:r>
      <w:r w:rsidR="00BC6C42" w:rsidRPr="008509A3">
        <w:rPr>
          <w:rFonts w:eastAsia="Calibri" w:cs="B Nazanin" w:hint="cs"/>
          <w:szCs w:val="28"/>
          <w:rtl/>
          <w:lang w:bidi="fa-IR"/>
        </w:rPr>
        <w:t>)</w:t>
      </w:r>
      <w:r w:rsidR="00C619EB" w:rsidRPr="008509A3">
        <w:rPr>
          <w:rFonts w:eastAsia="Calibri" w:cs="B Nazanin"/>
          <w:szCs w:val="28"/>
          <w:rtl/>
          <w:lang w:bidi="fa-IR"/>
        </w:rPr>
        <w:t xml:space="preserve"> برا</w:t>
      </w:r>
      <w:r w:rsidR="00C619EB" w:rsidRPr="008509A3">
        <w:rPr>
          <w:rFonts w:eastAsia="Calibri" w:cs="B Nazanin" w:hint="cs"/>
          <w:szCs w:val="28"/>
          <w:rtl/>
          <w:lang w:bidi="fa-IR"/>
        </w:rPr>
        <w:t>ی</w:t>
      </w:r>
      <w:r w:rsidR="00C619EB" w:rsidRPr="008509A3">
        <w:rPr>
          <w:rFonts w:eastAsia="Calibri" w:cs="B Nazanin"/>
          <w:szCs w:val="28"/>
          <w:rtl/>
          <w:lang w:bidi="fa-IR"/>
        </w:rPr>
        <w:t xml:space="preserve"> تعر</w:t>
      </w:r>
      <w:r w:rsidR="00C619EB" w:rsidRPr="008509A3">
        <w:rPr>
          <w:rFonts w:eastAsia="Calibri" w:cs="B Nazanin" w:hint="cs"/>
          <w:szCs w:val="28"/>
          <w:rtl/>
          <w:lang w:bidi="fa-IR"/>
        </w:rPr>
        <w:t>ی</w:t>
      </w:r>
      <w:r w:rsidR="00C619EB" w:rsidRPr="008509A3">
        <w:rPr>
          <w:rFonts w:eastAsia="Calibri" w:cs="B Nazanin" w:hint="eastAsia"/>
          <w:szCs w:val="28"/>
          <w:rtl/>
          <w:lang w:bidi="fa-IR"/>
        </w:rPr>
        <w:t>ف</w:t>
      </w:r>
      <w:r w:rsidR="00C619EB" w:rsidRPr="008509A3">
        <w:rPr>
          <w:rFonts w:eastAsia="Calibri" w:cs="B Nazanin"/>
          <w:szCs w:val="28"/>
          <w:rtl/>
          <w:lang w:bidi="fa-IR"/>
        </w:rPr>
        <w:t xml:space="preserve"> مشکلات</w:t>
      </w:r>
      <w:r w:rsidR="00C619EB" w:rsidRPr="008509A3">
        <w:rPr>
          <w:rFonts w:eastAsia="Calibri" w:cs="B Nazanin" w:hint="cs"/>
          <w:szCs w:val="28"/>
          <w:rtl/>
          <w:lang w:bidi="fa-IR"/>
        </w:rPr>
        <w:t>ی</w:t>
      </w:r>
      <w:r w:rsidR="00C619EB" w:rsidRPr="008509A3">
        <w:rPr>
          <w:rFonts w:eastAsia="Calibri" w:cs="B Nazanin"/>
          <w:szCs w:val="28"/>
          <w:rtl/>
          <w:lang w:bidi="fa-IR"/>
        </w:rPr>
        <w:t xml:space="preserve"> که فکر م</w:t>
      </w:r>
      <w:r w:rsidR="00C619EB" w:rsidRPr="008509A3">
        <w:rPr>
          <w:rFonts w:eastAsia="Calibri" w:cs="B Nazanin" w:hint="cs"/>
          <w:szCs w:val="28"/>
          <w:rtl/>
          <w:lang w:bidi="fa-IR"/>
        </w:rPr>
        <w:t>ی</w:t>
      </w:r>
      <w:r w:rsidR="00BC6C42" w:rsidRPr="008509A3">
        <w:rPr>
          <w:rFonts w:eastAsia="Calibri" w:cs="B Nazanin"/>
          <w:szCs w:val="28"/>
          <w:rtl/>
          <w:lang w:bidi="fa-IR"/>
        </w:rPr>
        <w:softHyphen/>
      </w:r>
      <w:r w:rsidR="00C619EB" w:rsidRPr="008509A3">
        <w:rPr>
          <w:rFonts w:eastAsia="Calibri" w:cs="B Nazanin"/>
          <w:szCs w:val="28"/>
          <w:rtl/>
          <w:lang w:bidi="fa-IR"/>
        </w:rPr>
        <w:t>کنند با</w:t>
      </w:r>
      <w:r w:rsidR="00C619EB" w:rsidRPr="008509A3">
        <w:rPr>
          <w:rFonts w:eastAsia="Calibri" w:cs="B Nazanin" w:hint="cs"/>
          <w:szCs w:val="28"/>
          <w:rtl/>
          <w:lang w:bidi="fa-IR"/>
        </w:rPr>
        <w:t>ی</w:t>
      </w:r>
      <w:r w:rsidR="00C619EB" w:rsidRPr="008509A3">
        <w:rPr>
          <w:rFonts w:eastAsia="Calibri" w:cs="B Nazanin" w:hint="eastAsia"/>
          <w:szCs w:val="28"/>
          <w:rtl/>
          <w:lang w:bidi="fa-IR"/>
        </w:rPr>
        <w:t>د</w:t>
      </w:r>
      <w:r w:rsidR="00C619EB" w:rsidRPr="008509A3">
        <w:rPr>
          <w:rFonts w:eastAsia="Calibri" w:cs="B Nazanin"/>
          <w:szCs w:val="28"/>
          <w:rtl/>
          <w:lang w:bidi="fa-IR"/>
        </w:rPr>
        <w:t xml:space="preserve"> به آن</w:t>
      </w:r>
      <w:r w:rsidR="00BC6C42" w:rsidRPr="008509A3">
        <w:rPr>
          <w:rFonts w:eastAsia="Calibri" w:cs="B Nazanin"/>
          <w:szCs w:val="28"/>
          <w:rtl/>
          <w:lang w:bidi="fa-IR"/>
        </w:rPr>
        <w:softHyphen/>
      </w:r>
      <w:r w:rsidR="00C619EB" w:rsidRPr="008509A3">
        <w:rPr>
          <w:rFonts w:eastAsia="Calibri" w:cs="B Nazanin"/>
          <w:szCs w:val="28"/>
          <w:rtl/>
          <w:lang w:bidi="fa-IR"/>
        </w:rPr>
        <w:t>ها پرداخته شود استفاده کنند</w:t>
      </w:r>
      <w:r w:rsidR="005B70DB" w:rsidRPr="008509A3">
        <w:rPr>
          <w:rFonts w:eastAsia="Calibri" w:cs="B Nazanin" w:hint="cs"/>
          <w:szCs w:val="28"/>
          <w:rtl/>
          <w:lang w:bidi="fa-IR"/>
        </w:rPr>
        <w:t>.</w:t>
      </w:r>
      <w:r w:rsidR="00C619EB" w:rsidRPr="008509A3">
        <w:rPr>
          <w:rFonts w:eastAsia="Calibri" w:cs="B Nazanin"/>
          <w:szCs w:val="28"/>
          <w:rtl/>
          <w:lang w:bidi="fa-IR"/>
        </w:rPr>
        <w:t xml:space="preserve"> پس از آن با</w:t>
      </w:r>
      <w:r w:rsidR="00C619EB" w:rsidRPr="008509A3">
        <w:rPr>
          <w:rFonts w:eastAsia="Calibri" w:cs="B Nazanin" w:hint="cs"/>
          <w:szCs w:val="28"/>
          <w:rtl/>
          <w:lang w:bidi="fa-IR"/>
        </w:rPr>
        <w:t>ی</w:t>
      </w:r>
      <w:r w:rsidR="00C619EB" w:rsidRPr="008509A3">
        <w:rPr>
          <w:rFonts w:eastAsia="Calibri" w:cs="B Nazanin" w:hint="eastAsia"/>
          <w:szCs w:val="28"/>
          <w:rtl/>
          <w:lang w:bidi="fa-IR"/>
        </w:rPr>
        <w:t>د</w:t>
      </w:r>
      <w:r w:rsidR="00C619EB" w:rsidRPr="008509A3">
        <w:rPr>
          <w:rFonts w:eastAsia="Calibri" w:cs="B Nazanin"/>
          <w:szCs w:val="28"/>
          <w:rtl/>
          <w:lang w:bidi="fa-IR"/>
        </w:rPr>
        <w:t xml:space="preserve"> فرا</w:t>
      </w:r>
      <w:r w:rsidR="00C619EB" w:rsidRPr="008509A3">
        <w:rPr>
          <w:rFonts w:eastAsia="Calibri" w:cs="B Nazanin" w:hint="cs"/>
          <w:szCs w:val="28"/>
          <w:rtl/>
          <w:lang w:bidi="fa-IR"/>
        </w:rPr>
        <w:t>ی</w:t>
      </w:r>
      <w:r w:rsidR="00C619EB" w:rsidRPr="008509A3">
        <w:rPr>
          <w:rFonts w:eastAsia="Calibri" w:cs="B Nazanin" w:hint="eastAsia"/>
          <w:szCs w:val="28"/>
          <w:rtl/>
          <w:lang w:bidi="fa-IR"/>
        </w:rPr>
        <w:t>ندها</w:t>
      </w:r>
      <w:r w:rsidR="00C619EB" w:rsidRPr="008509A3">
        <w:rPr>
          <w:rFonts w:eastAsia="Calibri" w:cs="B Nazanin" w:hint="cs"/>
          <w:szCs w:val="28"/>
          <w:rtl/>
          <w:lang w:bidi="fa-IR"/>
        </w:rPr>
        <w:t>ی</w:t>
      </w:r>
      <w:r w:rsidR="00C619EB" w:rsidRPr="008509A3">
        <w:rPr>
          <w:rFonts w:eastAsia="Calibri" w:cs="B Nazanin"/>
          <w:szCs w:val="28"/>
          <w:rtl/>
          <w:lang w:bidi="fa-IR"/>
        </w:rPr>
        <w:t xml:space="preserve"> س</w:t>
      </w:r>
      <w:r w:rsidR="00C619EB" w:rsidRPr="008509A3">
        <w:rPr>
          <w:rFonts w:eastAsia="Calibri" w:cs="B Nazanin" w:hint="cs"/>
          <w:szCs w:val="28"/>
          <w:rtl/>
          <w:lang w:bidi="fa-IR"/>
        </w:rPr>
        <w:t>ی</w:t>
      </w:r>
      <w:r w:rsidR="00C619EB" w:rsidRPr="008509A3">
        <w:rPr>
          <w:rFonts w:eastAsia="Calibri" w:cs="B Nazanin" w:hint="eastAsia"/>
          <w:szCs w:val="28"/>
          <w:rtl/>
          <w:lang w:bidi="fa-IR"/>
        </w:rPr>
        <w:t>اس</w:t>
      </w:r>
      <w:r w:rsidR="00C619EB" w:rsidRPr="008509A3">
        <w:rPr>
          <w:rFonts w:eastAsia="Calibri" w:cs="B Nazanin" w:hint="cs"/>
          <w:szCs w:val="28"/>
          <w:rtl/>
          <w:lang w:bidi="fa-IR"/>
        </w:rPr>
        <w:t>ی</w:t>
      </w:r>
      <w:r w:rsidR="00C619EB" w:rsidRPr="008509A3">
        <w:rPr>
          <w:rFonts w:eastAsia="Calibri" w:cs="B Nazanin"/>
          <w:szCs w:val="28"/>
          <w:rtl/>
          <w:lang w:bidi="fa-IR"/>
        </w:rPr>
        <w:t xml:space="preserve"> برا</w:t>
      </w:r>
      <w:r w:rsidR="00C619EB" w:rsidRPr="008509A3">
        <w:rPr>
          <w:rFonts w:eastAsia="Calibri" w:cs="B Nazanin" w:hint="cs"/>
          <w:szCs w:val="28"/>
          <w:rtl/>
          <w:lang w:bidi="fa-IR"/>
        </w:rPr>
        <w:t>ی</w:t>
      </w:r>
      <w:r w:rsidR="00C619EB" w:rsidRPr="008509A3">
        <w:rPr>
          <w:rFonts w:eastAsia="Calibri" w:cs="B Nazanin"/>
          <w:szCs w:val="28"/>
          <w:rtl/>
          <w:lang w:bidi="fa-IR"/>
        </w:rPr>
        <w:t xml:space="preserve"> توسعه و گسترش مقبول</w:t>
      </w:r>
      <w:r w:rsidR="00C619EB" w:rsidRPr="008509A3">
        <w:rPr>
          <w:rFonts w:eastAsia="Calibri" w:cs="B Nazanin" w:hint="cs"/>
          <w:szCs w:val="28"/>
          <w:rtl/>
          <w:lang w:bidi="fa-IR"/>
        </w:rPr>
        <w:t>ی</w:t>
      </w:r>
      <w:r w:rsidR="00C619EB" w:rsidRPr="008509A3">
        <w:rPr>
          <w:rFonts w:eastAsia="Calibri" w:cs="B Nazanin" w:hint="eastAsia"/>
          <w:szCs w:val="28"/>
          <w:rtl/>
          <w:lang w:bidi="fa-IR"/>
        </w:rPr>
        <w:t>ت</w:t>
      </w:r>
      <w:r w:rsidR="00C619EB" w:rsidRPr="008509A3">
        <w:rPr>
          <w:rFonts w:eastAsia="Calibri" w:cs="B Nazanin"/>
          <w:szCs w:val="28"/>
          <w:rtl/>
          <w:lang w:bidi="fa-IR"/>
        </w:rPr>
        <w:t xml:space="preserve"> عموم</w:t>
      </w:r>
      <w:r w:rsidR="00C619EB" w:rsidRPr="008509A3">
        <w:rPr>
          <w:rFonts w:eastAsia="Calibri" w:cs="B Nazanin" w:hint="cs"/>
          <w:szCs w:val="28"/>
          <w:rtl/>
          <w:lang w:bidi="fa-IR"/>
        </w:rPr>
        <w:t>ی</w:t>
      </w:r>
      <w:r w:rsidR="00C619EB" w:rsidRPr="008509A3">
        <w:rPr>
          <w:rFonts w:eastAsia="Calibri" w:cs="B Nazanin"/>
          <w:szCs w:val="28"/>
          <w:rtl/>
          <w:lang w:bidi="fa-IR"/>
        </w:rPr>
        <w:t xml:space="preserve"> ا</w:t>
      </w:r>
      <w:r w:rsidR="00C619EB" w:rsidRPr="008509A3">
        <w:rPr>
          <w:rFonts w:eastAsia="Calibri" w:cs="B Nazanin" w:hint="cs"/>
          <w:szCs w:val="28"/>
          <w:rtl/>
          <w:lang w:bidi="fa-IR"/>
        </w:rPr>
        <w:t>ی</w:t>
      </w:r>
      <w:r w:rsidR="00C619EB" w:rsidRPr="008509A3">
        <w:rPr>
          <w:rFonts w:eastAsia="Calibri" w:cs="B Nazanin" w:hint="eastAsia"/>
          <w:szCs w:val="28"/>
          <w:rtl/>
          <w:lang w:bidi="fa-IR"/>
        </w:rPr>
        <w:t>ن</w:t>
      </w:r>
      <w:r w:rsidR="00C619EB" w:rsidRPr="008509A3">
        <w:rPr>
          <w:rFonts w:eastAsia="Calibri" w:cs="B Nazanin"/>
          <w:szCs w:val="28"/>
          <w:rtl/>
          <w:lang w:bidi="fa-IR"/>
        </w:rPr>
        <w:t xml:space="preserve"> تعار</w:t>
      </w:r>
      <w:r w:rsidR="00C619EB" w:rsidRPr="008509A3">
        <w:rPr>
          <w:rFonts w:eastAsia="Calibri" w:cs="B Nazanin" w:hint="cs"/>
          <w:szCs w:val="28"/>
          <w:rtl/>
          <w:lang w:bidi="fa-IR"/>
        </w:rPr>
        <w:t>ی</w:t>
      </w:r>
      <w:r w:rsidR="00C619EB" w:rsidRPr="008509A3">
        <w:rPr>
          <w:rFonts w:eastAsia="Calibri" w:cs="B Nazanin" w:hint="eastAsia"/>
          <w:szCs w:val="28"/>
          <w:rtl/>
          <w:lang w:bidi="fa-IR"/>
        </w:rPr>
        <w:t>ف</w:t>
      </w:r>
      <w:r w:rsidR="00C619EB" w:rsidRPr="008509A3">
        <w:rPr>
          <w:rFonts w:eastAsia="Calibri" w:cs="B Nazanin"/>
          <w:szCs w:val="28"/>
          <w:rtl/>
          <w:lang w:bidi="fa-IR"/>
        </w:rPr>
        <w:t xml:space="preserve"> از مشکلات استفاده کنند تا بتوانن</w:t>
      </w:r>
      <w:r w:rsidR="00C619EB" w:rsidRPr="008509A3">
        <w:rPr>
          <w:rFonts w:eastAsia="Calibri" w:cs="B Nazanin" w:hint="eastAsia"/>
          <w:szCs w:val="28"/>
          <w:rtl/>
          <w:lang w:bidi="fa-IR"/>
        </w:rPr>
        <w:t>د</w:t>
      </w:r>
      <w:r w:rsidR="00C619EB" w:rsidRPr="008509A3">
        <w:rPr>
          <w:rFonts w:eastAsia="Calibri" w:cs="B Nazanin"/>
          <w:szCs w:val="28"/>
          <w:rtl/>
          <w:lang w:bidi="fa-IR"/>
        </w:rPr>
        <w:t xml:space="preserve"> برنامه‌ها</w:t>
      </w:r>
      <w:r w:rsidR="00C619EB" w:rsidRPr="008509A3">
        <w:rPr>
          <w:rFonts w:eastAsia="Calibri" w:cs="B Nazanin" w:hint="cs"/>
          <w:szCs w:val="28"/>
          <w:rtl/>
          <w:lang w:bidi="fa-IR"/>
        </w:rPr>
        <w:t>ی</w:t>
      </w:r>
      <w:r w:rsidR="00C619EB" w:rsidRPr="008509A3">
        <w:rPr>
          <w:rFonts w:eastAsia="Calibri" w:cs="B Nazanin"/>
          <w:szCs w:val="28"/>
          <w:rtl/>
          <w:lang w:bidi="fa-IR"/>
        </w:rPr>
        <w:t xml:space="preserve"> س</w:t>
      </w:r>
      <w:r w:rsidR="00C619EB" w:rsidRPr="008509A3">
        <w:rPr>
          <w:rFonts w:eastAsia="Calibri" w:cs="B Nazanin" w:hint="cs"/>
          <w:szCs w:val="28"/>
          <w:rtl/>
          <w:lang w:bidi="fa-IR"/>
        </w:rPr>
        <w:t>ی</w:t>
      </w:r>
      <w:r w:rsidR="00C619EB" w:rsidRPr="008509A3">
        <w:rPr>
          <w:rFonts w:eastAsia="Calibri" w:cs="B Nazanin" w:hint="eastAsia"/>
          <w:szCs w:val="28"/>
          <w:rtl/>
          <w:lang w:bidi="fa-IR"/>
        </w:rPr>
        <w:t>است</w:t>
      </w:r>
      <w:r w:rsidR="00C619EB" w:rsidRPr="008509A3">
        <w:rPr>
          <w:rFonts w:eastAsia="Calibri" w:cs="B Nazanin" w:hint="cs"/>
          <w:szCs w:val="28"/>
          <w:rtl/>
          <w:lang w:bidi="fa-IR"/>
        </w:rPr>
        <w:t>ی</w:t>
      </w:r>
      <w:r w:rsidR="00C619EB" w:rsidRPr="008509A3">
        <w:rPr>
          <w:rFonts w:eastAsia="Calibri" w:cs="B Nazanin"/>
          <w:szCs w:val="28"/>
          <w:rtl/>
          <w:lang w:bidi="fa-IR"/>
        </w:rPr>
        <w:t xml:space="preserve"> را تشک</w:t>
      </w:r>
      <w:r w:rsidR="00C619EB" w:rsidRPr="008509A3">
        <w:rPr>
          <w:rFonts w:eastAsia="Calibri" w:cs="B Nazanin" w:hint="cs"/>
          <w:szCs w:val="28"/>
          <w:rtl/>
          <w:lang w:bidi="fa-IR"/>
        </w:rPr>
        <w:t>ی</w:t>
      </w:r>
      <w:r w:rsidR="00C619EB" w:rsidRPr="008509A3">
        <w:rPr>
          <w:rFonts w:eastAsia="Calibri" w:cs="B Nazanin" w:hint="eastAsia"/>
          <w:szCs w:val="28"/>
          <w:rtl/>
          <w:lang w:bidi="fa-IR"/>
        </w:rPr>
        <w:t>ل</w:t>
      </w:r>
      <w:r w:rsidR="00C619EB" w:rsidRPr="008509A3">
        <w:rPr>
          <w:rFonts w:eastAsia="Calibri" w:cs="B Nazanin"/>
          <w:szCs w:val="28"/>
          <w:rtl/>
          <w:lang w:bidi="fa-IR"/>
        </w:rPr>
        <w:t xml:space="preserve"> دهند</w:t>
      </w:r>
      <w:r w:rsidR="005B70DB" w:rsidRPr="008509A3">
        <w:rPr>
          <w:rFonts w:eastAsia="Calibri" w:cs="B Nazanin" w:hint="cs"/>
          <w:szCs w:val="28"/>
          <w:rtl/>
          <w:lang w:bidi="fa-IR"/>
        </w:rPr>
        <w:t>.</w:t>
      </w:r>
    </w:p>
    <w:p w14:paraId="57A3AC7A" w14:textId="77777777" w:rsidR="0005642C" w:rsidRPr="008509A3" w:rsidRDefault="00C619EB" w:rsidP="00417634">
      <w:pPr>
        <w:spacing w:after="0"/>
        <w:ind w:firstLine="0"/>
        <w:jc w:val="both"/>
        <w:rPr>
          <w:rFonts w:eastAsia="Calibri" w:cs="B Nazanin"/>
          <w:szCs w:val="28"/>
          <w:rtl/>
          <w:lang w:bidi="fa-IR"/>
        </w:rPr>
      </w:pPr>
      <w:r w:rsidRPr="008509A3">
        <w:rPr>
          <w:rFonts w:eastAsia="Calibri" w:cs="B Nazanin"/>
          <w:szCs w:val="28"/>
          <w:rtl/>
          <w:lang w:bidi="fa-IR"/>
        </w:rPr>
        <w:t xml:space="preserve"> بنابرا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اصلاحات سلامت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نگران امکان</w:t>
      </w:r>
      <w:r w:rsidR="005B70DB" w:rsidRPr="008509A3">
        <w:rPr>
          <w:rFonts w:eastAsia="Calibri" w:cs="B Nazanin"/>
          <w:szCs w:val="28"/>
          <w:rtl/>
          <w:lang w:bidi="fa-IR"/>
        </w:rPr>
        <w:softHyphen/>
      </w:r>
      <w:r w:rsidRPr="008509A3">
        <w:rPr>
          <w:rFonts w:eastAsia="Calibri" w:cs="B Nazanin"/>
          <w:szCs w:val="28"/>
          <w:rtl/>
          <w:lang w:bidi="fa-IR"/>
        </w:rPr>
        <w:t>پذ</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005B70DB" w:rsidRPr="008509A3">
        <w:rPr>
          <w:rStyle w:val="FootnoteReference"/>
          <w:rFonts w:eastAsia="Calibri" w:cs="B Nazanin"/>
          <w:szCs w:val="28"/>
          <w:rtl/>
          <w:lang w:bidi="fa-IR"/>
        </w:rPr>
        <w:footnoteReference w:id="115"/>
      </w:r>
      <w:r w:rsidRPr="008509A3">
        <w:rPr>
          <w:rFonts w:eastAsia="Calibri" w:cs="B Nazanin"/>
          <w:szCs w:val="28"/>
          <w:rtl/>
          <w:lang w:bidi="fa-IR"/>
        </w:rPr>
        <w:t xml:space="preserve"> پروپوزال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hint="cs"/>
          <w:szCs w:val="28"/>
          <w:rtl/>
          <w:lang w:bidi="fa-IR"/>
        </w:rPr>
        <w:t>ی</w:t>
      </w:r>
      <w:r w:rsidRPr="008509A3">
        <w:rPr>
          <w:rFonts w:eastAsia="Calibri" w:cs="B Nazanin"/>
          <w:szCs w:val="28"/>
          <w:rtl/>
          <w:lang w:bidi="fa-IR"/>
        </w:rPr>
        <w:t xml:space="preserve"> خاص باشند</w:t>
      </w:r>
      <w:r w:rsidR="008438C4" w:rsidRPr="008509A3">
        <w:rPr>
          <w:rFonts w:eastAsia="Calibri" w:cs="B Nazanin" w:hint="cs"/>
          <w:szCs w:val="28"/>
          <w:rtl/>
          <w:lang w:bidi="fa-IR"/>
        </w:rPr>
        <w:t>.</w:t>
      </w:r>
      <w:r w:rsidRPr="008509A3">
        <w:rPr>
          <w:rFonts w:eastAsia="Calibri" w:cs="B Nazanin"/>
          <w:szCs w:val="28"/>
          <w:rtl/>
          <w:lang w:bidi="fa-IR"/>
        </w:rPr>
        <w:t xml:space="preserve"> آ</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م</w:t>
      </w:r>
      <w:r w:rsidRPr="008509A3">
        <w:rPr>
          <w:rFonts w:eastAsia="Calibri" w:cs="B Nazanin" w:hint="cs"/>
          <w:szCs w:val="28"/>
          <w:rtl/>
          <w:lang w:bidi="fa-IR"/>
        </w:rPr>
        <w:t>ی</w:t>
      </w:r>
      <w:r w:rsidR="008438C4" w:rsidRPr="008509A3">
        <w:rPr>
          <w:rFonts w:eastAsia="Calibri" w:cs="B Nazanin"/>
          <w:szCs w:val="28"/>
          <w:rtl/>
          <w:lang w:bidi="fa-IR"/>
        </w:rPr>
        <w:softHyphen/>
      </w:r>
      <w:r w:rsidRPr="008509A3">
        <w:rPr>
          <w:rFonts w:eastAsia="Calibri" w:cs="B Nazanin"/>
          <w:szCs w:val="28"/>
          <w:rtl/>
          <w:lang w:bidi="fa-IR"/>
        </w:rPr>
        <w:t>توان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پروپوزال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hint="cs"/>
          <w:szCs w:val="28"/>
          <w:rtl/>
          <w:lang w:bidi="fa-IR"/>
        </w:rPr>
        <w:t>ی</w:t>
      </w:r>
      <w:r w:rsidRPr="008509A3">
        <w:rPr>
          <w:rFonts w:eastAsia="Calibri" w:cs="B Nazanin"/>
          <w:szCs w:val="28"/>
          <w:rtl/>
          <w:lang w:bidi="fa-IR"/>
        </w:rPr>
        <w:t xml:space="preserve"> را پذ</w:t>
      </w:r>
      <w:r w:rsidRPr="008509A3">
        <w:rPr>
          <w:rFonts w:eastAsia="Calibri" w:cs="B Nazanin" w:hint="cs"/>
          <w:szCs w:val="28"/>
          <w:rtl/>
          <w:lang w:bidi="fa-IR"/>
        </w:rPr>
        <w:t>ی</w:t>
      </w:r>
      <w:r w:rsidRPr="008509A3">
        <w:rPr>
          <w:rFonts w:eastAsia="Calibri" w:cs="B Nazanin" w:hint="eastAsia"/>
          <w:szCs w:val="28"/>
          <w:rtl/>
          <w:lang w:bidi="fa-IR"/>
        </w:rPr>
        <w:t>رفت</w:t>
      </w:r>
      <w:r w:rsidRPr="008509A3">
        <w:rPr>
          <w:rFonts w:eastAsia="Calibri" w:cs="B Nazanin"/>
          <w:szCs w:val="28"/>
          <w:rtl/>
          <w:lang w:bidi="fa-IR"/>
        </w:rPr>
        <w:t xml:space="preserve"> و آ</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م</w:t>
      </w:r>
      <w:r w:rsidRPr="008509A3">
        <w:rPr>
          <w:rFonts w:eastAsia="Calibri" w:cs="B Nazanin" w:hint="cs"/>
          <w:szCs w:val="28"/>
          <w:rtl/>
          <w:lang w:bidi="fa-IR"/>
        </w:rPr>
        <w:t>ی</w:t>
      </w:r>
      <w:r w:rsidR="008438C4" w:rsidRPr="008509A3">
        <w:rPr>
          <w:rFonts w:eastAsia="Calibri" w:cs="B Nazanin"/>
          <w:szCs w:val="28"/>
          <w:rtl/>
          <w:lang w:bidi="fa-IR"/>
        </w:rPr>
        <w:softHyphen/>
      </w:r>
      <w:r w:rsidRPr="008509A3">
        <w:rPr>
          <w:rFonts w:eastAsia="Calibri" w:cs="B Nazanin"/>
          <w:szCs w:val="28"/>
          <w:rtl/>
          <w:lang w:bidi="fa-IR"/>
        </w:rPr>
        <w:t>توان آن را اجرا کرد</w:t>
      </w:r>
      <w:r w:rsidR="008438C4" w:rsidRPr="008509A3">
        <w:rPr>
          <w:rFonts w:eastAsia="Calibri" w:cs="B Nazanin" w:hint="cs"/>
          <w:szCs w:val="28"/>
          <w:rtl/>
          <w:lang w:bidi="fa-IR"/>
        </w:rPr>
        <w:t>؟</w:t>
      </w:r>
      <w:r w:rsidRPr="008509A3">
        <w:rPr>
          <w:rFonts w:eastAsia="Calibri" w:cs="B Nazanin"/>
          <w:szCs w:val="28"/>
          <w:rtl/>
          <w:lang w:bidi="fa-IR"/>
        </w:rPr>
        <w:t xml:space="preserve"> اما مفهوم امکان</w:t>
      </w:r>
      <w:r w:rsidR="008438C4" w:rsidRPr="008509A3">
        <w:rPr>
          <w:rFonts w:eastAsia="Calibri" w:cs="B Nazanin"/>
          <w:szCs w:val="28"/>
          <w:rtl/>
          <w:lang w:bidi="fa-IR"/>
        </w:rPr>
        <w:softHyphen/>
      </w:r>
      <w:r w:rsidRPr="008509A3">
        <w:rPr>
          <w:rFonts w:eastAsia="Calibri" w:cs="B Nazanin"/>
          <w:szCs w:val="28"/>
          <w:rtl/>
          <w:lang w:bidi="fa-IR"/>
        </w:rPr>
        <w:t>پذ</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008438C4" w:rsidRPr="008509A3">
        <w:rPr>
          <w:rFonts w:eastAsia="Calibri" w:cs="B Nazanin" w:hint="cs"/>
          <w:szCs w:val="28"/>
          <w:rtl/>
          <w:lang w:bidi="fa-IR"/>
        </w:rPr>
        <w:t>،</w:t>
      </w:r>
      <w:r w:rsidRPr="008509A3">
        <w:rPr>
          <w:rFonts w:eastAsia="Calibri" w:cs="B Nazanin"/>
          <w:szCs w:val="28"/>
          <w:rtl/>
          <w:lang w:bidi="fa-IR"/>
        </w:rPr>
        <w:t xml:space="preserve"> متغ</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دو قسمت</w:t>
      </w:r>
      <w:r w:rsidRPr="008509A3">
        <w:rPr>
          <w:rFonts w:eastAsia="Calibri" w:cs="B Nazanin" w:hint="cs"/>
          <w:szCs w:val="28"/>
          <w:rtl/>
          <w:lang w:bidi="fa-IR"/>
        </w:rPr>
        <w:t>ی</w:t>
      </w:r>
      <w:r w:rsidRPr="008509A3">
        <w:rPr>
          <w:rFonts w:eastAsia="Calibri" w:cs="B Nazanin"/>
          <w:szCs w:val="28"/>
          <w:rtl/>
          <w:lang w:bidi="fa-IR"/>
        </w:rPr>
        <w:t xml:space="preserve"> بله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خ</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ن</w:t>
      </w:r>
      <w:r w:rsidRPr="008509A3">
        <w:rPr>
          <w:rFonts w:eastAsia="Calibri" w:cs="B Nazanin" w:hint="cs"/>
          <w:szCs w:val="28"/>
          <w:rtl/>
          <w:lang w:bidi="fa-IR"/>
        </w:rPr>
        <w:t>ی</w:t>
      </w:r>
      <w:r w:rsidRPr="008509A3">
        <w:rPr>
          <w:rFonts w:eastAsia="Calibri" w:cs="B Nazanin" w:hint="eastAsia"/>
          <w:szCs w:val="28"/>
          <w:rtl/>
          <w:lang w:bidi="fa-IR"/>
        </w:rPr>
        <w:t>ست</w:t>
      </w:r>
      <w:r w:rsidR="008438C4" w:rsidRPr="008509A3">
        <w:rPr>
          <w:rFonts w:eastAsia="Calibri" w:cs="B Nazanin" w:hint="cs"/>
          <w:szCs w:val="28"/>
          <w:rtl/>
          <w:lang w:bidi="fa-IR"/>
        </w:rPr>
        <w:t>:</w:t>
      </w:r>
      <w:r w:rsidRPr="008509A3">
        <w:rPr>
          <w:rFonts w:eastAsia="Calibri" w:cs="B Nazanin"/>
          <w:szCs w:val="28"/>
          <w:rtl/>
          <w:lang w:bidi="fa-IR"/>
        </w:rPr>
        <w:t xml:space="preserve"> امکان</w:t>
      </w:r>
      <w:r w:rsidR="006D3FAE" w:rsidRPr="008509A3">
        <w:rPr>
          <w:rFonts w:eastAsia="Calibri" w:cs="B Nazanin"/>
          <w:szCs w:val="28"/>
          <w:rtl/>
          <w:lang w:bidi="fa-IR"/>
        </w:rPr>
        <w:softHyphen/>
      </w:r>
      <w:r w:rsidRPr="008509A3">
        <w:rPr>
          <w:rFonts w:eastAsia="Calibri" w:cs="B Nazanin"/>
          <w:szCs w:val="28"/>
          <w:rtl/>
          <w:lang w:bidi="fa-IR"/>
        </w:rPr>
        <w:t>پذ</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szCs w:val="28"/>
          <w:rtl/>
          <w:lang w:bidi="fa-IR"/>
        </w:rPr>
        <w:t xml:space="preserve"> د</w:t>
      </w:r>
      <w:r w:rsidRPr="008509A3">
        <w:rPr>
          <w:rFonts w:eastAsia="Calibri" w:cs="B Nazanin" w:hint="eastAsia"/>
          <w:szCs w:val="28"/>
          <w:rtl/>
          <w:lang w:bidi="fa-IR"/>
        </w:rPr>
        <w:t>ر</w:t>
      </w:r>
      <w:r w:rsidRPr="008509A3">
        <w:rPr>
          <w:rFonts w:eastAsia="Calibri" w:cs="B Nazanin"/>
          <w:szCs w:val="28"/>
          <w:rtl/>
          <w:lang w:bidi="fa-IR"/>
        </w:rPr>
        <w:t>برگ</w:t>
      </w:r>
      <w:r w:rsidRPr="008509A3">
        <w:rPr>
          <w:rFonts w:eastAsia="Calibri" w:cs="B Nazanin" w:hint="cs"/>
          <w:szCs w:val="28"/>
          <w:rtl/>
          <w:lang w:bidi="fa-IR"/>
        </w:rPr>
        <w:t>ی</w:t>
      </w:r>
      <w:r w:rsidRPr="008509A3">
        <w:rPr>
          <w:rFonts w:eastAsia="Calibri" w:cs="B Nazanin" w:hint="eastAsia"/>
          <w:szCs w:val="28"/>
          <w:rtl/>
          <w:lang w:bidi="fa-IR"/>
        </w:rPr>
        <w:t>رنده</w:t>
      </w:r>
      <w:r w:rsidRPr="008509A3">
        <w:rPr>
          <w:rFonts w:eastAsia="Calibri" w:cs="B Nazanin"/>
          <w:szCs w:val="28"/>
          <w:rtl/>
          <w:lang w:bidi="fa-IR"/>
        </w:rPr>
        <w:t xml:space="preserve"> احتمالات</w:t>
      </w:r>
      <w:r w:rsidRPr="008509A3">
        <w:rPr>
          <w:rFonts w:eastAsia="Calibri" w:cs="B Nazanin" w:hint="cs"/>
          <w:szCs w:val="28"/>
          <w:rtl/>
          <w:lang w:bidi="fa-IR"/>
        </w:rPr>
        <w:t>ی</w:t>
      </w:r>
      <w:r w:rsidRPr="008509A3">
        <w:rPr>
          <w:rFonts w:eastAsia="Calibri" w:cs="B Nazanin"/>
          <w:szCs w:val="28"/>
          <w:rtl/>
          <w:lang w:bidi="fa-IR"/>
        </w:rPr>
        <w:t xml:space="preserve"> است که ب</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۱-۰ تغ</w:t>
      </w:r>
      <w:r w:rsidRPr="008509A3">
        <w:rPr>
          <w:rFonts w:eastAsia="Calibri" w:cs="B Nazanin" w:hint="cs"/>
          <w:szCs w:val="28"/>
          <w:rtl/>
          <w:lang w:bidi="fa-IR"/>
        </w:rPr>
        <w:t>یی</w:t>
      </w:r>
      <w:r w:rsidRPr="008509A3">
        <w:rPr>
          <w:rFonts w:eastAsia="Calibri" w:cs="B Nazanin" w:hint="eastAsia"/>
          <w:szCs w:val="28"/>
          <w:rtl/>
          <w:lang w:bidi="fa-IR"/>
        </w:rPr>
        <w:t>ر</w:t>
      </w:r>
      <w:r w:rsidRPr="008509A3">
        <w:rPr>
          <w:rFonts w:eastAsia="Calibri" w:cs="B Nazanin"/>
          <w:szCs w:val="28"/>
          <w:rtl/>
          <w:lang w:bidi="fa-IR"/>
        </w:rPr>
        <w:t xml:space="preserve"> م</w:t>
      </w:r>
      <w:r w:rsidRPr="008509A3">
        <w:rPr>
          <w:rFonts w:eastAsia="Calibri" w:cs="B Nazanin" w:hint="cs"/>
          <w:szCs w:val="28"/>
          <w:rtl/>
          <w:lang w:bidi="fa-IR"/>
        </w:rPr>
        <w:t>ی</w:t>
      </w:r>
      <w:r w:rsidR="006D3FAE" w:rsidRPr="008509A3">
        <w:rPr>
          <w:rFonts w:eastAsia="Calibri" w:cs="B Nazanin"/>
          <w:szCs w:val="28"/>
          <w:rtl/>
          <w:lang w:bidi="fa-IR"/>
        </w:rPr>
        <w:softHyphen/>
      </w:r>
      <w:r w:rsidRPr="008509A3">
        <w:rPr>
          <w:rFonts w:eastAsia="Calibri" w:cs="B Nazanin"/>
          <w:szCs w:val="28"/>
          <w:rtl/>
          <w:lang w:bidi="fa-IR"/>
        </w:rPr>
        <w:t>کند</w:t>
      </w:r>
      <w:r w:rsidR="006D3FAE" w:rsidRPr="008509A3">
        <w:rPr>
          <w:rFonts w:eastAsia="Calibri" w:cs="B Nazanin" w:hint="cs"/>
          <w:szCs w:val="28"/>
          <w:rtl/>
          <w:lang w:bidi="fa-IR"/>
        </w:rPr>
        <w:t>. احتمال</w:t>
      </w:r>
      <w:r w:rsidRPr="008509A3">
        <w:rPr>
          <w:rFonts w:eastAsia="Calibri" w:cs="B Nazanin"/>
          <w:szCs w:val="28"/>
          <w:rtl/>
          <w:lang w:bidi="fa-IR"/>
        </w:rPr>
        <w:t xml:space="preserve"> </w:t>
      </w:r>
      <w:r w:rsidRPr="008509A3">
        <w:rPr>
          <w:rFonts w:eastAsia="Calibri" w:cs="B Nazanin" w:hint="cs"/>
          <w:szCs w:val="28"/>
          <w:rtl/>
          <w:lang w:bidi="fa-IR"/>
        </w:rPr>
        <w:t>پذی</w:t>
      </w:r>
      <w:r w:rsidRPr="008509A3">
        <w:rPr>
          <w:rFonts w:eastAsia="Calibri" w:cs="B Nazanin" w:hint="eastAsia"/>
          <w:szCs w:val="28"/>
          <w:rtl/>
          <w:lang w:bidi="fa-IR"/>
        </w:rPr>
        <w:t>رفته</w:t>
      </w:r>
      <w:r w:rsidRPr="008509A3">
        <w:rPr>
          <w:rFonts w:eastAsia="Calibri" w:cs="B Nazanin"/>
          <w:szCs w:val="28"/>
          <w:rtl/>
          <w:lang w:bidi="fa-IR"/>
        </w:rPr>
        <w:t xml:space="preserve"> شدن هر </w:t>
      </w:r>
      <w:r w:rsidRPr="008509A3">
        <w:rPr>
          <w:rFonts w:eastAsia="Calibri" w:cs="B Nazanin"/>
          <w:szCs w:val="28"/>
          <w:rtl/>
          <w:lang w:bidi="fa-IR"/>
        </w:rPr>
        <w:lastRenderedPageBreak/>
        <w:t>س</w:t>
      </w:r>
      <w:r w:rsidRPr="008509A3">
        <w:rPr>
          <w:rFonts w:eastAsia="Calibri" w:cs="B Nazanin" w:hint="cs"/>
          <w:szCs w:val="28"/>
          <w:rtl/>
          <w:lang w:bidi="fa-IR"/>
        </w:rPr>
        <w:t>ی</w:t>
      </w:r>
      <w:r w:rsidRPr="008509A3">
        <w:rPr>
          <w:rFonts w:eastAsia="Calibri" w:cs="B Nazanin" w:hint="eastAsia"/>
          <w:szCs w:val="28"/>
          <w:rtl/>
          <w:lang w:bidi="fa-IR"/>
        </w:rPr>
        <w:t>است</w:t>
      </w:r>
      <w:r w:rsidR="006D3FAE" w:rsidRPr="008509A3">
        <w:rPr>
          <w:rFonts w:eastAsia="Calibri" w:cs="B Nazanin" w:hint="cs"/>
          <w:szCs w:val="28"/>
          <w:rtl/>
          <w:lang w:bidi="fa-IR"/>
        </w:rPr>
        <w:t>،</w:t>
      </w:r>
      <w:r w:rsidRPr="008509A3">
        <w:rPr>
          <w:rFonts w:eastAsia="Calibri" w:cs="B Nazanin"/>
          <w:szCs w:val="28"/>
          <w:rtl/>
          <w:lang w:bidi="fa-IR"/>
        </w:rPr>
        <w:t xml:space="preserve"> وابسته</w:t>
      </w:r>
      <w:r w:rsidR="006D3FAE" w:rsidRPr="008509A3">
        <w:rPr>
          <w:rFonts w:eastAsia="Calibri" w:cs="B Nazanin" w:hint="cs"/>
          <w:szCs w:val="28"/>
          <w:rtl/>
          <w:lang w:bidi="fa-IR"/>
        </w:rPr>
        <w:t xml:space="preserve"> به</w:t>
      </w:r>
      <w:r w:rsidRPr="008509A3">
        <w:rPr>
          <w:rFonts w:eastAsia="Calibri" w:cs="B Nazanin"/>
          <w:szCs w:val="28"/>
          <w:rtl/>
          <w:lang w:bidi="fa-IR"/>
        </w:rPr>
        <w:t xml:space="preserve"> وضع</w:t>
      </w:r>
      <w:r w:rsidRPr="008509A3">
        <w:rPr>
          <w:rFonts w:eastAsia="Calibri" w:cs="B Nazanin" w:hint="cs"/>
          <w:szCs w:val="28"/>
          <w:rtl/>
          <w:lang w:bidi="fa-IR"/>
        </w:rPr>
        <w:t>ی</w:t>
      </w:r>
      <w:r w:rsidRPr="008509A3">
        <w:rPr>
          <w:rFonts w:eastAsia="Calibri" w:cs="B Nazanin" w:hint="eastAsia"/>
          <w:szCs w:val="28"/>
          <w:rtl/>
          <w:lang w:bidi="fa-IR"/>
        </w:rPr>
        <w:t>ت</w:t>
      </w:r>
      <w:r w:rsidR="006D3FAE" w:rsidRPr="008509A3">
        <w:rPr>
          <w:rFonts w:eastAsia="Calibri" w:cs="B Nazanin" w:hint="cs"/>
          <w:szCs w:val="28"/>
          <w:rtl/>
          <w:lang w:bidi="fa-IR"/>
        </w:rPr>
        <w:t>،</w:t>
      </w:r>
      <w:r w:rsidRPr="008509A3">
        <w:rPr>
          <w:rFonts w:eastAsia="Calibri" w:cs="B Nazanin"/>
          <w:szCs w:val="28"/>
          <w:rtl/>
          <w:lang w:bidi="fa-IR"/>
        </w:rPr>
        <w:t xml:space="preserve"> مهارت و تعهد </w:t>
      </w:r>
      <w:r w:rsidR="006D3FAE" w:rsidRPr="008509A3">
        <w:rPr>
          <w:rFonts w:eastAsia="Calibri" w:cs="B Nazanin" w:hint="cs"/>
          <w:szCs w:val="28"/>
          <w:rtl/>
          <w:lang w:bidi="fa-IR"/>
        </w:rPr>
        <w:t>توصیه</w:t>
      </w:r>
      <w:r w:rsidRPr="008509A3">
        <w:rPr>
          <w:rFonts w:eastAsia="Calibri" w:cs="B Nazanin" w:hint="eastAsia"/>
          <w:szCs w:val="28"/>
          <w:rtl/>
          <w:lang w:bidi="fa-IR"/>
        </w:rPr>
        <w:t>‌کنندگان</w:t>
      </w:r>
      <w:r w:rsidRPr="008509A3">
        <w:rPr>
          <w:rFonts w:eastAsia="Calibri" w:cs="B Nazanin"/>
          <w:szCs w:val="28"/>
          <w:rtl/>
          <w:lang w:bidi="fa-IR"/>
        </w:rPr>
        <w:t xml:space="preserve"> </w:t>
      </w:r>
      <w:r w:rsidR="006D3FAE" w:rsidRPr="008509A3">
        <w:rPr>
          <w:rFonts w:eastAsia="Calibri" w:cs="B Nazanin" w:hint="cs"/>
          <w:szCs w:val="28"/>
          <w:rtl/>
          <w:lang w:bidi="fa-IR"/>
        </w:rPr>
        <w:t>(</w:t>
      </w:r>
      <w:r w:rsidRPr="008509A3">
        <w:rPr>
          <w:rFonts w:eastAsia="Calibri" w:cs="B Nazanin"/>
          <w:szCs w:val="28"/>
          <w:rtl/>
          <w:lang w:bidi="fa-IR"/>
        </w:rPr>
        <w:t>و البته مخالفان</w:t>
      </w:r>
      <w:r w:rsidR="00BE2D3D" w:rsidRPr="008509A3">
        <w:rPr>
          <w:rFonts w:eastAsia="Calibri" w:cs="B Nazanin" w:hint="cs"/>
          <w:szCs w:val="28"/>
          <w:rtl/>
          <w:lang w:bidi="fa-IR"/>
        </w:rPr>
        <w:t>)</w:t>
      </w:r>
      <w:r w:rsidRPr="008509A3">
        <w:rPr>
          <w:rFonts w:eastAsia="Calibri" w:cs="B Nazanin"/>
          <w:szCs w:val="28"/>
          <w:rtl/>
          <w:lang w:bidi="fa-IR"/>
        </w:rPr>
        <w:t xml:space="preserve"> آن است</w:t>
      </w:r>
      <w:r w:rsidR="00BE2D3D" w:rsidRPr="008509A3">
        <w:rPr>
          <w:rFonts w:eastAsia="Calibri" w:cs="B Nazanin" w:hint="cs"/>
          <w:szCs w:val="28"/>
          <w:rtl/>
          <w:lang w:bidi="fa-IR"/>
        </w:rPr>
        <w:t>.</w:t>
      </w:r>
      <w:r w:rsidRPr="008509A3">
        <w:rPr>
          <w:rFonts w:eastAsia="Calibri" w:cs="B Nazanin"/>
          <w:szCs w:val="28"/>
          <w:rtl/>
          <w:lang w:bidi="fa-IR"/>
        </w:rPr>
        <w:t xml:space="preserve"> هر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از گروه</w:t>
      </w:r>
      <w:r w:rsidR="00BE2D3D" w:rsidRPr="008509A3">
        <w:rPr>
          <w:rFonts w:eastAsia="Calibri" w:cs="B Nazanin"/>
          <w:szCs w:val="28"/>
          <w:rtl/>
          <w:lang w:bidi="fa-IR"/>
        </w:rPr>
        <w:softHyphen/>
      </w:r>
      <w:r w:rsidRPr="008509A3">
        <w:rPr>
          <w:rFonts w:eastAsia="Calibri" w:cs="B Nazanin"/>
          <w:szCs w:val="28"/>
          <w:rtl/>
          <w:lang w:bidi="fa-IR"/>
        </w:rPr>
        <w:t>ها</w:t>
      </w:r>
      <w:r w:rsidR="00BE2D3D" w:rsidRPr="008509A3">
        <w:rPr>
          <w:rFonts w:eastAsia="Calibri" w:cs="B Nazanin" w:hint="cs"/>
          <w:szCs w:val="28"/>
          <w:rtl/>
          <w:lang w:bidi="fa-IR"/>
        </w:rPr>
        <w:t>،</w:t>
      </w:r>
      <w:r w:rsidRPr="008509A3">
        <w:rPr>
          <w:rFonts w:eastAsia="Calibri" w:cs="B Nazanin"/>
          <w:szCs w:val="28"/>
          <w:rtl/>
          <w:lang w:bidi="fa-IR"/>
        </w:rPr>
        <w:t xml:space="preserve"> چه منابع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در دست خود دارد و هر کدام برا</w:t>
      </w:r>
      <w:r w:rsidRPr="008509A3">
        <w:rPr>
          <w:rFonts w:eastAsia="Calibri" w:cs="B Nazanin" w:hint="cs"/>
          <w:szCs w:val="28"/>
          <w:rtl/>
          <w:lang w:bidi="fa-IR"/>
        </w:rPr>
        <w:t>ی</w:t>
      </w:r>
      <w:r w:rsidRPr="008509A3">
        <w:rPr>
          <w:rFonts w:eastAsia="Calibri" w:cs="B Nazanin"/>
          <w:szCs w:val="28"/>
          <w:rtl/>
          <w:lang w:bidi="fa-IR"/>
        </w:rPr>
        <w:t xml:space="preserve"> پرداختن به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منازعه چقدر آمادگ</w:t>
      </w:r>
      <w:r w:rsidRPr="008509A3">
        <w:rPr>
          <w:rFonts w:eastAsia="Calibri" w:cs="B Nazanin" w:hint="cs"/>
          <w:szCs w:val="28"/>
          <w:rtl/>
          <w:lang w:bidi="fa-IR"/>
        </w:rPr>
        <w:t>ی</w:t>
      </w:r>
      <w:r w:rsidRPr="008509A3">
        <w:rPr>
          <w:rFonts w:eastAsia="Calibri" w:cs="B Nazanin"/>
          <w:szCs w:val="28"/>
          <w:rtl/>
          <w:lang w:bidi="fa-IR"/>
        </w:rPr>
        <w:t xml:space="preserve"> دارد</w:t>
      </w:r>
      <w:r w:rsidR="00BE2D3D" w:rsidRPr="008509A3">
        <w:rPr>
          <w:rFonts w:eastAsia="Calibri" w:cs="B Nazanin" w:hint="cs"/>
          <w:szCs w:val="28"/>
          <w:rtl/>
          <w:lang w:bidi="fa-IR"/>
        </w:rPr>
        <w:t>؟</w:t>
      </w:r>
      <w:r w:rsidRPr="008509A3">
        <w:rPr>
          <w:rFonts w:eastAsia="Calibri" w:cs="B Nazanin"/>
          <w:szCs w:val="28"/>
          <w:rtl/>
          <w:lang w:bidi="fa-IR"/>
        </w:rPr>
        <w:t xml:space="preserve"> هر کدام از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گرو</w:t>
      </w:r>
      <w:r w:rsidRPr="008509A3">
        <w:rPr>
          <w:rFonts w:eastAsia="Calibri" w:cs="B Nazanin" w:hint="eastAsia"/>
          <w:szCs w:val="28"/>
          <w:rtl/>
          <w:lang w:bidi="fa-IR"/>
        </w:rPr>
        <w:t>ه‌ها</w:t>
      </w:r>
      <w:r w:rsidR="00BE2D3D" w:rsidRPr="008509A3">
        <w:rPr>
          <w:rFonts w:eastAsia="Calibri" w:cs="B Nazanin" w:hint="cs"/>
          <w:szCs w:val="28"/>
          <w:rtl/>
          <w:lang w:bidi="fa-IR"/>
        </w:rPr>
        <w:t>،</w:t>
      </w:r>
      <w:r w:rsidRPr="008509A3">
        <w:rPr>
          <w:rFonts w:eastAsia="Calibri" w:cs="B Nazanin"/>
          <w:szCs w:val="28"/>
          <w:rtl/>
          <w:lang w:bidi="fa-IR"/>
        </w:rPr>
        <w:t xml:space="preserve"> در مهارت</w:t>
      </w:r>
      <w:r w:rsidR="000D0FBE"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متنوع و مه</w:t>
      </w:r>
      <w:r w:rsidR="000D0FBE" w:rsidRPr="008509A3">
        <w:rPr>
          <w:rFonts w:eastAsia="Calibri" w:cs="B Nazanin" w:hint="cs"/>
          <w:szCs w:val="28"/>
          <w:rtl/>
          <w:lang w:bidi="fa-IR"/>
        </w:rPr>
        <w:t>م</w:t>
      </w:r>
      <w:r w:rsidRPr="008509A3">
        <w:rPr>
          <w:rFonts w:eastAsia="Calibri" w:cs="B Nazanin"/>
          <w:szCs w:val="28"/>
          <w:rtl/>
          <w:lang w:bidi="fa-IR"/>
        </w:rPr>
        <w:t xml:space="preserve"> مثل ارز</w:t>
      </w:r>
      <w:r w:rsidRPr="008509A3">
        <w:rPr>
          <w:rFonts w:eastAsia="Calibri" w:cs="B Nazanin" w:hint="cs"/>
          <w:szCs w:val="28"/>
          <w:rtl/>
          <w:lang w:bidi="fa-IR"/>
        </w:rPr>
        <w:t>ی</w:t>
      </w:r>
      <w:r w:rsidRPr="008509A3">
        <w:rPr>
          <w:rFonts w:eastAsia="Calibri" w:cs="B Nazanin" w:hint="eastAsia"/>
          <w:szCs w:val="28"/>
          <w:rtl/>
          <w:lang w:bidi="fa-IR"/>
        </w:rPr>
        <w:t>اب</w:t>
      </w:r>
      <w:r w:rsidRPr="008509A3">
        <w:rPr>
          <w:rFonts w:eastAsia="Calibri" w:cs="B Nazanin" w:hint="cs"/>
          <w:szCs w:val="28"/>
          <w:rtl/>
          <w:lang w:bidi="fa-IR"/>
        </w:rPr>
        <w:t>ی</w:t>
      </w:r>
      <w:r w:rsidRPr="008509A3">
        <w:rPr>
          <w:rFonts w:eastAsia="Calibri" w:cs="B Nazanin"/>
          <w:szCs w:val="28"/>
          <w:rtl/>
          <w:lang w:bidi="fa-IR"/>
        </w:rPr>
        <w:t xml:space="preserve"> عواقب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پروپوزال</w:t>
      </w:r>
      <w:r w:rsidR="000D0FBE"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فن</w:t>
      </w:r>
      <w:r w:rsidRPr="008509A3">
        <w:rPr>
          <w:rFonts w:eastAsia="Calibri" w:cs="B Nazanin" w:hint="cs"/>
          <w:szCs w:val="28"/>
          <w:rtl/>
          <w:lang w:bidi="fa-IR"/>
        </w:rPr>
        <w:t>ی</w:t>
      </w:r>
      <w:r w:rsidR="000D0FBE" w:rsidRPr="008509A3">
        <w:rPr>
          <w:rFonts w:eastAsia="Calibri" w:cs="B Nazanin" w:hint="cs"/>
          <w:szCs w:val="28"/>
          <w:rtl/>
          <w:lang w:bidi="fa-IR"/>
        </w:rPr>
        <w:t>،</w:t>
      </w:r>
      <w:r w:rsidRPr="008509A3">
        <w:rPr>
          <w:rFonts w:eastAsia="Calibri" w:cs="B Nazanin"/>
          <w:szCs w:val="28"/>
          <w:rtl/>
          <w:lang w:bidi="fa-IR"/>
        </w:rPr>
        <w:t xml:space="preserve"> ت</w:t>
      </w:r>
      <w:r w:rsidR="000D0FBE" w:rsidRPr="008509A3">
        <w:rPr>
          <w:rFonts w:eastAsia="Calibri" w:cs="B Nazanin" w:hint="cs"/>
          <w:szCs w:val="28"/>
          <w:rtl/>
          <w:lang w:bidi="fa-IR"/>
        </w:rPr>
        <w:t>أ</w:t>
      </w:r>
      <w:r w:rsidRPr="008509A3">
        <w:rPr>
          <w:rFonts w:eastAsia="Calibri" w:cs="B Nazanin"/>
          <w:szCs w:val="28"/>
          <w:rtl/>
          <w:lang w:bidi="fa-IR"/>
        </w:rPr>
        <w:t>ث</w:t>
      </w:r>
      <w:r w:rsidRPr="008509A3">
        <w:rPr>
          <w:rFonts w:eastAsia="Calibri" w:cs="B Nazanin" w:hint="cs"/>
          <w:szCs w:val="28"/>
          <w:rtl/>
          <w:lang w:bidi="fa-IR"/>
        </w:rPr>
        <w:t>ی</w:t>
      </w:r>
      <w:r w:rsidRPr="008509A3">
        <w:rPr>
          <w:rFonts w:eastAsia="Calibri" w:cs="B Nazanin" w:hint="eastAsia"/>
          <w:szCs w:val="28"/>
          <w:rtl/>
          <w:lang w:bidi="fa-IR"/>
        </w:rPr>
        <w:t>رگذار</w:t>
      </w:r>
      <w:r w:rsidRPr="008509A3">
        <w:rPr>
          <w:rFonts w:eastAsia="Calibri" w:cs="B Nazanin" w:hint="cs"/>
          <w:szCs w:val="28"/>
          <w:rtl/>
          <w:lang w:bidi="fa-IR"/>
        </w:rPr>
        <w:t>ی</w:t>
      </w:r>
      <w:r w:rsidRPr="008509A3">
        <w:rPr>
          <w:rFonts w:eastAsia="Calibri" w:cs="B Nazanin"/>
          <w:szCs w:val="28"/>
          <w:rtl/>
          <w:lang w:bidi="fa-IR"/>
        </w:rPr>
        <w:t xml:space="preserve"> و تجمع</w:t>
      </w:r>
      <w:r w:rsidR="00D43064" w:rsidRPr="008509A3">
        <w:rPr>
          <w:rFonts w:eastAsia="Calibri" w:cs="B Nazanin" w:hint="cs"/>
          <w:szCs w:val="28"/>
          <w:rtl/>
          <w:lang w:bidi="fa-IR"/>
        </w:rPr>
        <w:t xml:space="preserve"> عاط</w:t>
      </w:r>
      <w:r w:rsidRPr="008509A3">
        <w:rPr>
          <w:rFonts w:eastAsia="Calibri" w:cs="B Nazanin"/>
          <w:szCs w:val="28"/>
          <w:rtl/>
          <w:lang w:bidi="fa-IR"/>
        </w:rPr>
        <w:t>ف</w:t>
      </w:r>
      <w:r w:rsidRPr="008509A3">
        <w:rPr>
          <w:rFonts w:eastAsia="Calibri" w:cs="B Nazanin" w:hint="cs"/>
          <w:szCs w:val="28"/>
          <w:rtl/>
          <w:lang w:bidi="fa-IR"/>
        </w:rPr>
        <w:t>ی</w:t>
      </w:r>
      <w:r w:rsidR="00E80A37" w:rsidRPr="008509A3">
        <w:rPr>
          <w:rFonts w:eastAsia="Calibri" w:cs="B Nazanin" w:hint="cs"/>
          <w:szCs w:val="28"/>
          <w:rtl/>
          <w:lang w:bidi="fa-IR"/>
        </w:rPr>
        <w:t>-</w:t>
      </w:r>
      <w:r w:rsidRPr="008509A3">
        <w:rPr>
          <w:rFonts w:eastAsia="Calibri" w:cs="B Nazanin"/>
          <w:szCs w:val="28"/>
          <w:rtl/>
          <w:lang w:bidi="fa-IR"/>
        </w:rPr>
        <w:t xml:space="preserve"> احساس</w:t>
      </w:r>
      <w:r w:rsidR="00E80A37" w:rsidRPr="008509A3">
        <w:rPr>
          <w:rFonts w:eastAsia="Calibri" w:cs="B Nazanin" w:hint="cs"/>
          <w:szCs w:val="28"/>
          <w:rtl/>
          <w:lang w:bidi="fa-IR"/>
        </w:rPr>
        <w:t>ی</w:t>
      </w:r>
      <w:r w:rsidRPr="008509A3">
        <w:rPr>
          <w:rFonts w:eastAsia="Calibri" w:cs="B Nazanin"/>
          <w:szCs w:val="28"/>
          <w:rtl/>
          <w:lang w:bidi="fa-IR"/>
        </w:rPr>
        <w:t xml:space="preserve"> عموم و مذاکره مسائل خصوص</w:t>
      </w:r>
      <w:r w:rsidRPr="008509A3">
        <w:rPr>
          <w:rFonts w:eastAsia="Calibri" w:cs="B Nazanin" w:hint="cs"/>
          <w:szCs w:val="28"/>
          <w:rtl/>
          <w:lang w:bidi="fa-IR"/>
        </w:rPr>
        <w:t>ی</w:t>
      </w:r>
      <w:r w:rsidRPr="008509A3">
        <w:rPr>
          <w:rFonts w:eastAsia="Calibri" w:cs="B Nazanin"/>
          <w:szCs w:val="28"/>
          <w:rtl/>
          <w:lang w:bidi="fa-IR"/>
        </w:rPr>
        <w:t xml:space="preserve"> با نقش</w:t>
      </w:r>
      <w:r w:rsidR="00E80A37" w:rsidRPr="008509A3">
        <w:rPr>
          <w:rFonts w:eastAsia="Calibri" w:cs="B Nazanin"/>
          <w:szCs w:val="28"/>
          <w:rtl/>
          <w:lang w:bidi="fa-IR"/>
        </w:rPr>
        <w:softHyphen/>
      </w:r>
      <w:r w:rsidRPr="008509A3">
        <w:rPr>
          <w:rFonts w:eastAsia="Calibri" w:cs="B Nazanin"/>
          <w:szCs w:val="28"/>
          <w:rtl/>
          <w:lang w:bidi="fa-IR"/>
        </w:rPr>
        <w:t>آفر</w:t>
      </w:r>
      <w:r w:rsidRPr="008509A3">
        <w:rPr>
          <w:rFonts w:eastAsia="Calibri" w:cs="B Nazanin" w:hint="cs"/>
          <w:szCs w:val="28"/>
          <w:rtl/>
          <w:lang w:bidi="fa-IR"/>
        </w:rPr>
        <w:t>ی</w:t>
      </w:r>
      <w:r w:rsidRPr="008509A3">
        <w:rPr>
          <w:rFonts w:eastAsia="Calibri" w:cs="B Nazanin" w:hint="eastAsia"/>
          <w:szCs w:val="28"/>
          <w:rtl/>
          <w:lang w:bidi="fa-IR"/>
        </w:rPr>
        <w:t>نان</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اصل</w:t>
      </w:r>
      <w:r w:rsidRPr="008509A3">
        <w:rPr>
          <w:rFonts w:eastAsia="Calibri" w:cs="B Nazanin" w:hint="cs"/>
          <w:szCs w:val="28"/>
          <w:rtl/>
          <w:lang w:bidi="fa-IR"/>
        </w:rPr>
        <w:t>ی</w:t>
      </w:r>
      <w:r w:rsidR="00E80A37" w:rsidRPr="008509A3">
        <w:rPr>
          <w:rFonts w:eastAsia="Calibri" w:cs="B Nazanin" w:hint="cs"/>
          <w:szCs w:val="28"/>
          <w:rtl/>
          <w:lang w:bidi="fa-IR"/>
        </w:rPr>
        <w:t>، چقدر</w:t>
      </w:r>
      <w:r w:rsidRPr="008509A3">
        <w:rPr>
          <w:rFonts w:eastAsia="Calibri" w:cs="B Nazanin"/>
          <w:szCs w:val="28"/>
          <w:rtl/>
          <w:lang w:bidi="fa-IR"/>
        </w:rPr>
        <w:t xml:space="preserve"> هوشمندانه و اثربخش عمل م</w:t>
      </w:r>
      <w:r w:rsidRPr="008509A3">
        <w:rPr>
          <w:rFonts w:eastAsia="Calibri" w:cs="B Nazanin" w:hint="cs"/>
          <w:szCs w:val="28"/>
          <w:rtl/>
          <w:lang w:bidi="fa-IR"/>
        </w:rPr>
        <w:t>ی</w:t>
      </w:r>
      <w:r w:rsidR="00E80A37" w:rsidRPr="008509A3">
        <w:rPr>
          <w:rFonts w:eastAsia="Calibri" w:cs="B Nazanin"/>
          <w:szCs w:val="28"/>
          <w:rtl/>
          <w:lang w:bidi="fa-IR"/>
        </w:rPr>
        <w:softHyphen/>
      </w:r>
      <w:r w:rsidRPr="008509A3">
        <w:rPr>
          <w:rFonts w:eastAsia="Calibri" w:cs="B Nazanin"/>
          <w:szCs w:val="28"/>
          <w:rtl/>
          <w:lang w:bidi="fa-IR"/>
        </w:rPr>
        <w:t>کنند</w:t>
      </w:r>
      <w:r w:rsidR="00E80A37" w:rsidRPr="008509A3">
        <w:rPr>
          <w:rFonts w:eastAsia="Calibri" w:cs="B Nazanin" w:hint="cs"/>
          <w:szCs w:val="28"/>
          <w:rtl/>
          <w:lang w:bidi="fa-IR"/>
        </w:rPr>
        <w:t>؟</w:t>
      </w:r>
      <w:r w:rsidRPr="008509A3">
        <w:rPr>
          <w:rFonts w:eastAsia="Calibri" w:cs="B Nazanin"/>
          <w:szCs w:val="28"/>
          <w:rtl/>
          <w:lang w:bidi="fa-IR"/>
        </w:rPr>
        <w:t xml:space="preserve"> آ</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آن</w:t>
      </w:r>
      <w:r w:rsidR="00E80A37" w:rsidRPr="008509A3">
        <w:rPr>
          <w:rFonts w:eastAsia="Calibri" w:cs="B Nazanin"/>
          <w:szCs w:val="28"/>
          <w:rtl/>
          <w:lang w:bidi="fa-IR"/>
        </w:rPr>
        <w:softHyphen/>
      </w:r>
      <w:r w:rsidRPr="008509A3">
        <w:rPr>
          <w:rFonts w:eastAsia="Calibri" w:cs="B Nazanin"/>
          <w:szCs w:val="28"/>
          <w:rtl/>
          <w:lang w:bidi="fa-IR"/>
        </w:rPr>
        <w:t>ها قادرند افراد و سازمان‌ها را متقاعد کن</w:t>
      </w:r>
      <w:r w:rsidR="007103F3" w:rsidRPr="008509A3">
        <w:rPr>
          <w:rFonts w:eastAsia="Calibri" w:cs="B Nazanin" w:hint="cs"/>
          <w:szCs w:val="28"/>
          <w:rtl/>
          <w:lang w:bidi="fa-IR"/>
        </w:rPr>
        <w:t>ن</w:t>
      </w:r>
      <w:r w:rsidRPr="008509A3">
        <w:rPr>
          <w:rFonts w:eastAsia="Calibri" w:cs="B Nazanin"/>
          <w:szCs w:val="28"/>
          <w:rtl/>
          <w:lang w:bidi="fa-IR"/>
        </w:rPr>
        <w:t xml:space="preserve">د که </w:t>
      </w:r>
      <w:r w:rsidR="007103F3" w:rsidRPr="008509A3">
        <w:rPr>
          <w:rFonts w:eastAsia="Calibri" w:cs="B Nazanin" w:hint="cs"/>
          <w:szCs w:val="28"/>
          <w:rtl/>
          <w:lang w:bidi="fa-IR"/>
        </w:rPr>
        <w:t>(</w:t>
      </w:r>
      <w:r w:rsidRPr="008509A3">
        <w:rPr>
          <w:rFonts w:eastAsia="Calibri" w:cs="B Nazanin"/>
          <w:szCs w:val="28"/>
          <w:rtl/>
          <w:lang w:bidi="fa-IR"/>
        </w:rPr>
        <w:t>بخش</w:t>
      </w:r>
      <w:r w:rsidRPr="008509A3">
        <w:rPr>
          <w:rFonts w:eastAsia="Calibri" w:cs="B Nazanin" w:hint="cs"/>
          <w:szCs w:val="28"/>
          <w:rtl/>
          <w:lang w:bidi="fa-IR"/>
        </w:rPr>
        <w:t>ی</w:t>
      </w:r>
      <w:r w:rsidRPr="008509A3">
        <w:rPr>
          <w:rFonts w:eastAsia="Calibri" w:cs="B Nazanin"/>
          <w:szCs w:val="28"/>
          <w:rtl/>
          <w:lang w:bidi="fa-IR"/>
        </w:rPr>
        <w:t xml:space="preserve"> از</w:t>
      </w:r>
      <w:r w:rsidR="007103F3" w:rsidRPr="008509A3">
        <w:rPr>
          <w:rFonts w:eastAsia="Calibri" w:cs="B Nazanin" w:hint="cs"/>
          <w:szCs w:val="28"/>
          <w:rtl/>
          <w:lang w:bidi="fa-IR"/>
        </w:rPr>
        <w:t>)</w:t>
      </w:r>
      <w:r w:rsidRPr="008509A3">
        <w:rPr>
          <w:rFonts w:eastAsia="Calibri" w:cs="B Nazanin"/>
          <w:szCs w:val="28"/>
          <w:rtl/>
          <w:lang w:bidi="fa-IR"/>
        </w:rPr>
        <w:t xml:space="preserve"> منابع و سرما</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w:t>
      </w:r>
      <w:r w:rsidRPr="008509A3">
        <w:rPr>
          <w:rFonts w:eastAsia="Calibri" w:cs="B Nazanin" w:hint="eastAsia"/>
          <w:szCs w:val="28"/>
          <w:rtl/>
          <w:lang w:bidi="fa-IR"/>
        </w:rPr>
        <w:t>محدود</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007103F3" w:rsidRPr="008509A3">
        <w:rPr>
          <w:rFonts w:eastAsia="Calibri" w:cs="B Nazanin"/>
          <w:szCs w:val="28"/>
          <w:rtl/>
          <w:lang w:bidi="fa-IR"/>
        </w:rPr>
        <w:softHyphen/>
      </w:r>
      <w:r w:rsidRPr="008509A3">
        <w:rPr>
          <w:rFonts w:eastAsia="Calibri" w:cs="B Nazanin"/>
          <w:szCs w:val="28"/>
          <w:rtl/>
          <w:lang w:bidi="fa-IR"/>
        </w:rPr>
        <w:t>شان را به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w:t>
      </w:r>
      <w:r w:rsidR="007103F3" w:rsidRPr="008509A3">
        <w:rPr>
          <w:rFonts w:eastAsia="Calibri" w:cs="B Nazanin" w:hint="cs"/>
          <w:szCs w:val="28"/>
          <w:rtl/>
          <w:lang w:bidi="fa-IR"/>
        </w:rPr>
        <w:t>نوع</w:t>
      </w:r>
      <w:r w:rsidRPr="008509A3">
        <w:rPr>
          <w:rFonts w:eastAsia="Calibri" w:cs="B Nazanin"/>
          <w:szCs w:val="28"/>
          <w:rtl/>
          <w:lang w:bidi="fa-IR"/>
        </w:rPr>
        <w:t xml:space="preserve"> </w:t>
      </w:r>
      <w:r w:rsidR="007103F3" w:rsidRPr="008509A3">
        <w:rPr>
          <w:rFonts w:eastAsia="Calibri" w:cs="B Nazanin" w:hint="cs"/>
          <w:szCs w:val="28"/>
          <w:rtl/>
          <w:lang w:bidi="fa-IR"/>
        </w:rPr>
        <w:t>خاص</w:t>
      </w:r>
      <w:r w:rsidRPr="008509A3">
        <w:rPr>
          <w:rFonts w:eastAsia="Calibri" w:cs="B Nazanin"/>
          <w:szCs w:val="28"/>
          <w:rtl/>
          <w:lang w:bidi="fa-IR"/>
        </w:rPr>
        <w:t xml:space="preserve"> از تلاش</w:t>
      </w:r>
      <w:r w:rsidR="007103F3"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اصلاح</w:t>
      </w:r>
      <w:r w:rsidR="007103F3" w:rsidRPr="008509A3">
        <w:rPr>
          <w:rFonts w:eastAsia="Calibri" w:cs="B Nazanin"/>
          <w:szCs w:val="28"/>
          <w:rtl/>
          <w:lang w:bidi="fa-IR"/>
        </w:rPr>
        <w:softHyphen/>
      </w:r>
      <w:r w:rsidRPr="008509A3">
        <w:rPr>
          <w:rFonts w:eastAsia="Calibri" w:cs="B Nazanin"/>
          <w:szCs w:val="28"/>
          <w:rtl/>
          <w:lang w:bidi="fa-IR"/>
        </w:rPr>
        <w:t>گرا</w:t>
      </w:r>
      <w:r w:rsidRPr="008509A3">
        <w:rPr>
          <w:rFonts w:eastAsia="Calibri" w:cs="B Nazanin" w:hint="cs"/>
          <w:szCs w:val="28"/>
          <w:rtl/>
          <w:lang w:bidi="fa-IR"/>
        </w:rPr>
        <w:t>ی</w:t>
      </w:r>
      <w:r w:rsidRPr="008509A3">
        <w:rPr>
          <w:rFonts w:eastAsia="Calibri" w:cs="B Nazanin" w:hint="eastAsia"/>
          <w:szCs w:val="28"/>
          <w:rtl/>
          <w:lang w:bidi="fa-IR"/>
        </w:rPr>
        <w:t>ان</w:t>
      </w:r>
      <w:r w:rsidR="007103F3" w:rsidRPr="008509A3">
        <w:rPr>
          <w:rFonts w:eastAsia="Calibri" w:cs="B Nazanin" w:hint="cs"/>
          <w:szCs w:val="28"/>
          <w:rtl/>
          <w:lang w:bidi="fa-IR"/>
        </w:rPr>
        <w:t>ه</w:t>
      </w:r>
      <w:r w:rsidRPr="008509A3">
        <w:rPr>
          <w:rFonts w:eastAsia="Calibri" w:cs="B Nazanin"/>
          <w:szCs w:val="28"/>
          <w:rtl/>
          <w:lang w:bidi="fa-IR"/>
        </w:rPr>
        <w:t xml:space="preserve"> اختصاص دهند</w:t>
      </w:r>
      <w:r w:rsidR="007103F3" w:rsidRPr="008509A3">
        <w:rPr>
          <w:rFonts w:eastAsia="Calibri" w:cs="B Nazanin" w:hint="cs"/>
          <w:szCs w:val="28"/>
          <w:rtl/>
          <w:lang w:bidi="fa-IR"/>
        </w:rPr>
        <w:t>؟</w:t>
      </w:r>
      <w:r w:rsidRPr="008509A3">
        <w:rPr>
          <w:rFonts w:eastAsia="Calibri" w:cs="B Nazanin"/>
          <w:szCs w:val="28"/>
          <w:rtl/>
          <w:lang w:bidi="fa-IR"/>
        </w:rPr>
        <w:t xml:space="preserve"> رهبر</w:t>
      </w:r>
      <w:r w:rsidRPr="008509A3">
        <w:rPr>
          <w:rFonts w:eastAsia="Calibri" w:cs="B Nazanin" w:hint="cs"/>
          <w:szCs w:val="28"/>
          <w:rtl/>
          <w:lang w:bidi="fa-IR"/>
        </w:rPr>
        <w:t>ی</w:t>
      </w:r>
      <w:r w:rsidR="007103F3" w:rsidRPr="008509A3">
        <w:rPr>
          <w:rStyle w:val="FootnoteReference"/>
          <w:rFonts w:eastAsia="Calibri" w:cs="B Nazanin"/>
          <w:szCs w:val="28"/>
          <w:rtl/>
          <w:lang w:bidi="fa-IR"/>
        </w:rPr>
        <w:footnoteReference w:id="116"/>
      </w:r>
      <w:r w:rsidRPr="008509A3">
        <w:rPr>
          <w:rFonts w:eastAsia="Calibri" w:cs="B Nazanin"/>
          <w:szCs w:val="28"/>
          <w:rtl/>
          <w:lang w:bidi="fa-IR"/>
        </w:rPr>
        <w:t xml:space="preserve"> در ا</w:t>
      </w:r>
      <w:r w:rsidRPr="008509A3">
        <w:rPr>
          <w:rFonts w:eastAsia="Calibri" w:cs="B Nazanin" w:hint="cs"/>
          <w:szCs w:val="28"/>
          <w:rtl/>
          <w:lang w:bidi="fa-IR"/>
        </w:rPr>
        <w:t>ی</w:t>
      </w:r>
      <w:r w:rsidRPr="008509A3">
        <w:rPr>
          <w:rFonts w:eastAsia="Calibri" w:cs="B Nazanin" w:hint="eastAsia"/>
          <w:szCs w:val="28"/>
          <w:rtl/>
          <w:lang w:bidi="fa-IR"/>
        </w:rPr>
        <w:t>نجا</w:t>
      </w:r>
      <w:r w:rsidRPr="008509A3">
        <w:rPr>
          <w:rFonts w:eastAsia="Calibri" w:cs="B Nazanin"/>
          <w:szCs w:val="28"/>
          <w:rtl/>
          <w:lang w:bidi="fa-IR"/>
        </w:rPr>
        <w:t xml:space="preserve"> بس</w:t>
      </w:r>
      <w:r w:rsidRPr="008509A3">
        <w:rPr>
          <w:rFonts w:eastAsia="Calibri" w:cs="B Nazanin" w:hint="cs"/>
          <w:szCs w:val="28"/>
          <w:rtl/>
          <w:lang w:bidi="fa-IR"/>
        </w:rPr>
        <w:t>ی</w:t>
      </w:r>
      <w:r w:rsidRPr="008509A3">
        <w:rPr>
          <w:rFonts w:eastAsia="Calibri" w:cs="B Nazanin" w:hint="eastAsia"/>
          <w:szCs w:val="28"/>
          <w:rtl/>
          <w:lang w:bidi="fa-IR"/>
        </w:rPr>
        <w:t>ار</w:t>
      </w:r>
      <w:r w:rsidRPr="008509A3">
        <w:rPr>
          <w:rFonts w:eastAsia="Calibri" w:cs="B Nazanin"/>
          <w:szCs w:val="28"/>
          <w:rtl/>
          <w:lang w:bidi="fa-IR"/>
        </w:rPr>
        <w:t xml:space="preserve"> نقش ح</w:t>
      </w:r>
      <w:r w:rsidRPr="008509A3">
        <w:rPr>
          <w:rFonts w:eastAsia="Calibri" w:cs="B Nazanin" w:hint="cs"/>
          <w:szCs w:val="28"/>
          <w:rtl/>
          <w:lang w:bidi="fa-IR"/>
        </w:rPr>
        <w:t>ی</w:t>
      </w:r>
      <w:r w:rsidRPr="008509A3">
        <w:rPr>
          <w:rFonts w:eastAsia="Calibri" w:cs="B Nazanin" w:hint="eastAsia"/>
          <w:szCs w:val="28"/>
          <w:rtl/>
          <w:lang w:bidi="fa-IR"/>
        </w:rPr>
        <w:t>ات</w:t>
      </w:r>
      <w:r w:rsidRPr="008509A3">
        <w:rPr>
          <w:rFonts w:eastAsia="Calibri" w:cs="B Nazanin" w:hint="cs"/>
          <w:szCs w:val="28"/>
          <w:rtl/>
          <w:lang w:bidi="fa-IR"/>
        </w:rPr>
        <w:t>ی</w:t>
      </w:r>
      <w:r w:rsidRPr="008509A3">
        <w:rPr>
          <w:rFonts w:eastAsia="Calibri" w:cs="B Nazanin"/>
          <w:szCs w:val="28"/>
          <w:rtl/>
          <w:lang w:bidi="fa-IR"/>
        </w:rPr>
        <w:t xml:space="preserve"> دارد</w:t>
      </w:r>
      <w:r w:rsidR="00FF50EB" w:rsidRPr="008509A3">
        <w:rPr>
          <w:rFonts w:eastAsia="Calibri" w:cs="B Nazanin" w:hint="cs"/>
          <w:szCs w:val="28"/>
          <w:rtl/>
          <w:lang w:bidi="fa-IR"/>
        </w:rPr>
        <w:t>.</w:t>
      </w:r>
      <w:r w:rsidRPr="008509A3">
        <w:rPr>
          <w:rFonts w:eastAsia="Calibri" w:cs="B Nazanin"/>
          <w:szCs w:val="28"/>
          <w:rtl/>
          <w:lang w:bidi="fa-IR"/>
        </w:rPr>
        <w:t xml:space="preserve"> رهبران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باهوش و ورز</w:t>
      </w:r>
      <w:r w:rsidRPr="008509A3">
        <w:rPr>
          <w:rFonts w:eastAsia="Calibri" w:cs="B Nazanin" w:hint="cs"/>
          <w:szCs w:val="28"/>
          <w:rtl/>
          <w:lang w:bidi="fa-IR"/>
        </w:rPr>
        <w:t>ی</w:t>
      </w:r>
      <w:r w:rsidRPr="008509A3">
        <w:rPr>
          <w:rFonts w:eastAsia="Calibri" w:cs="B Nazanin" w:hint="eastAsia"/>
          <w:szCs w:val="28"/>
          <w:rtl/>
          <w:lang w:bidi="fa-IR"/>
        </w:rPr>
        <w:t>ده</w:t>
      </w:r>
      <w:r w:rsidR="00FF50EB" w:rsidRPr="008509A3">
        <w:rPr>
          <w:rFonts w:eastAsia="Calibri" w:cs="B Nazanin" w:hint="cs"/>
          <w:szCs w:val="28"/>
          <w:rtl/>
          <w:lang w:bidi="fa-IR"/>
        </w:rPr>
        <w:t>،</w:t>
      </w:r>
      <w:r w:rsidRPr="008509A3">
        <w:rPr>
          <w:rFonts w:eastAsia="Calibri" w:cs="B Nazanin"/>
          <w:szCs w:val="28"/>
          <w:rtl/>
          <w:lang w:bidi="fa-IR"/>
        </w:rPr>
        <w:t xml:space="preserve"> مثل ژنرال</w:t>
      </w:r>
      <w:r w:rsidR="00FF50EB"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باهوش قادرند از نزاع</w:t>
      </w:r>
      <w:r w:rsidR="00FF50EB" w:rsidRPr="008509A3">
        <w:rPr>
          <w:rFonts w:eastAsia="Calibri" w:cs="B Nazanin"/>
          <w:szCs w:val="28"/>
          <w:rtl/>
          <w:lang w:bidi="fa-IR"/>
        </w:rPr>
        <w:softHyphen/>
      </w:r>
      <w:r w:rsidRPr="008509A3">
        <w:rPr>
          <w:rFonts w:eastAsia="Calibri" w:cs="B Nazanin"/>
          <w:szCs w:val="28"/>
          <w:rtl/>
          <w:lang w:bidi="fa-IR"/>
        </w:rPr>
        <w:t>ها و کشمکش</w:t>
      </w:r>
      <w:r w:rsidR="00FF50EB" w:rsidRPr="008509A3">
        <w:rPr>
          <w:rFonts w:eastAsia="Calibri" w:cs="B Nazanin"/>
          <w:szCs w:val="28"/>
          <w:rtl/>
          <w:lang w:bidi="fa-IR"/>
        </w:rPr>
        <w:softHyphen/>
      </w:r>
      <w:r w:rsidRPr="008509A3">
        <w:rPr>
          <w:rFonts w:eastAsia="Calibri" w:cs="B Nazanin"/>
          <w:szCs w:val="28"/>
          <w:rtl/>
          <w:lang w:bidi="fa-IR"/>
        </w:rPr>
        <w:t>ها</w:t>
      </w:r>
      <w:r w:rsidR="00FF50EB" w:rsidRPr="008509A3">
        <w:rPr>
          <w:rFonts w:eastAsia="Calibri" w:cs="B Nazanin" w:hint="cs"/>
          <w:szCs w:val="28"/>
          <w:rtl/>
          <w:lang w:bidi="fa-IR"/>
        </w:rPr>
        <w:t>،</w:t>
      </w:r>
      <w:r w:rsidRPr="008509A3">
        <w:rPr>
          <w:rFonts w:eastAsia="Calibri" w:cs="B Nazanin"/>
          <w:szCs w:val="28"/>
          <w:rtl/>
          <w:lang w:bidi="fa-IR"/>
        </w:rPr>
        <w:t xml:space="preserve"> برنده و سربلند خارج شوند</w:t>
      </w:r>
      <w:r w:rsidR="002E1115" w:rsidRPr="008509A3">
        <w:rPr>
          <w:rFonts w:eastAsia="Calibri" w:cs="B Nazanin" w:hint="cs"/>
          <w:szCs w:val="28"/>
          <w:rtl/>
          <w:lang w:bidi="fa-IR"/>
        </w:rPr>
        <w:t>؛</w:t>
      </w:r>
      <w:r w:rsidRPr="008509A3">
        <w:rPr>
          <w:rFonts w:eastAsia="Calibri" w:cs="B Nazanin"/>
          <w:szCs w:val="28"/>
          <w:rtl/>
          <w:lang w:bidi="fa-IR"/>
        </w:rPr>
        <w:t xml:space="preserve"> و</w:t>
      </w:r>
      <w:r w:rsidR="002E1115" w:rsidRPr="008509A3">
        <w:rPr>
          <w:rFonts w:eastAsia="Calibri" w:cs="B Nazanin" w:hint="cs"/>
          <w:szCs w:val="28"/>
          <w:rtl/>
          <w:lang w:bidi="fa-IR"/>
        </w:rPr>
        <w:t xml:space="preserve"> بر</w:t>
      </w:r>
      <w:r w:rsidRPr="008509A3">
        <w:rPr>
          <w:rFonts w:eastAsia="Calibri" w:cs="B Nazanin"/>
          <w:szCs w:val="28"/>
          <w:rtl/>
          <w:lang w:bidi="fa-IR"/>
        </w:rPr>
        <w:t xml:space="preserve"> آنان</w:t>
      </w:r>
      <w:r w:rsidRPr="008509A3">
        <w:rPr>
          <w:rFonts w:eastAsia="Calibri" w:cs="B Nazanin" w:hint="cs"/>
          <w:szCs w:val="28"/>
          <w:rtl/>
          <w:lang w:bidi="fa-IR"/>
        </w:rPr>
        <w:t>ی</w:t>
      </w:r>
      <w:r w:rsidRPr="008509A3">
        <w:rPr>
          <w:rFonts w:eastAsia="Calibri" w:cs="B Nazanin"/>
          <w:szCs w:val="28"/>
          <w:rtl/>
          <w:lang w:bidi="fa-IR"/>
        </w:rPr>
        <w:t xml:space="preserve"> که توان</w:t>
      </w:r>
      <w:r w:rsidR="002E1115" w:rsidRPr="008509A3">
        <w:rPr>
          <w:rFonts w:eastAsia="Calibri" w:cs="B Nazanin" w:hint="cs"/>
          <w:szCs w:val="28"/>
          <w:rtl/>
          <w:lang w:bidi="fa-IR"/>
        </w:rPr>
        <w:t>مندی</w:t>
      </w:r>
      <w:r w:rsidRPr="008509A3">
        <w:rPr>
          <w:rFonts w:eastAsia="Calibri" w:cs="B Nazanin"/>
          <w:szCs w:val="28"/>
          <w:rtl/>
          <w:lang w:bidi="fa-IR"/>
        </w:rPr>
        <w:t xml:space="preserve"> کمتر</w:t>
      </w:r>
      <w:r w:rsidRPr="008509A3">
        <w:rPr>
          <w:rFonts w:eastAsia="Calibri" w:cs="B Nazanin" w:hint="cs"/>
          <w:szCs w:val="28"/>
          <w:rtl/>
          <w:lang w:bidi="fa-IR"/>
        </w:rPr>
        <w:t>ی</w:t>
      </w:r>
      <w:r w:rsidRPr="008509A3">
        <w:rPr>
          <w:rFonts w:eastAsia="Calibri" w:cs="B Nazanin"/>
          <w:szCs w:val="28"/>
          <w:rtl/>
          <w:lang w:bidi="fa-IR"/>
        </w:rPr>
        <w:t xml:space="preserve"> دارند </w:t>
      </w:r>
      <w:r w:rsidR="002E1115" w:rsidRPr="008509A3">
        <w:rPr>
          <w:rFonts w:eastAsia="Calibri" w:cs="B Nazanin" w:hint="cs"/>
          <w:szCs w:val="28"/>
          <w:rtl/>
          <w:lang w:bidi="fa-IR"/>
        </w:rPr>
        <w:t>غلبه</w:t>
      </w:r>
      <w:r w:rsidRPr="008509A3">
        <w:rPr>
          <w:rFonts w:eastAsia="Calibri" w:cs="B Nazanin"/>
          <w:szCs w:val="28"/>
          <w:rtl/>
          <w:lang w:bidi="fa-IR"/>
        </w:rPr>
        <w:t xml:space="preserve"> کنند</w:t>
      </w:r>
      <w:r w:rsidR="002E1115" w:rsidRPr="008509A3">
        <w:rPr>
          <w:rFonts w:eastAsia="Calibri" w:cs="B Nazanin" w:hint="cs"/>
          <w:szCs w:val="28"/>
          <w:rtl/>
          <w:lang w:bidi="fa-IR"/>
        </w:rPr>
        <w:t>.</w:t>
      </w:r>
      <w:r w:rsidRPr="008509A3">
        <w:rPr>
          <w:rFonts w:eastAsia="Calibri" w:cs="B Nazanin"/>
          <w:szCs w:val="28"/>
          <w:rtl/>
          <w:lang w:bidi="fa-IR"/>
        </w:rPr>
        <w:t xml:space="preserve"> بنابر</w:t>
      </w:r>
      <w:r w:rsidRPr="008509A3">
        <w:rPr>
          <w:rFonts w:eastAsia="Calibri" w:cs="B Nazanin" w:hint="eastAsia"/>
          <w:szCs w:val="28"/>
          <w:rtl/>
          <w:lang w:bidi="fa-IR"/>
        </w:rPr>
        <w:t>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پرسش درباره امکان</w:t>
      </w:r>
      <w:r w:rsidR="002E1115" w:rsidRPr="008509A3">
        <w:rPr>
          <w:rFonts w:eastAsia="Calibri" w:cs="B Nazanin"/>
          <w:szCs w:val="28"/>
          <w:rtl/>
          <w:lang w:bidi="fa-IR"/>
        </w:rPr>
        <w:softHyphen/>
      </w:r>
      <w:r w:rsidRPr="008509A3">
        <w:rPr>
          <w:rFonts w:eastAsia="Calibri" w:cs="B Nazanin"/>
          <w:szCs w:val="28"/>
          <w:rtl/>
          <w:lang w:bidi="fa-IR"/>
        </w:rPr>
        <w:t>پذ</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بودن هر س</w:t>
      </w:r>
      <w:r w:rsidRPr="008509A3">
        <w:rPr>
          <w:rFonts w:eastAsia="Calibri" w:cs="B Nazanin" w:hint="cs"/>
          <w:szCs w:val="28"/>
          <w:rtl/>
          <w:lang w:bidi="fa-IR"/>
        </w:rPr>
        <w:t>ی</w:t>
      </w:r>
      <w:r w:rsidRPr="008509A3">
        <w:rPr>
          <w:rFonts w:eastAsia="Calibri" w:cs="B Nazanin" w:hint="eastAsia"/>
          <w:szCs w:val="28"/>
          <w:rtl/>
          <w:lang w:bidi="fa-IR"/>
        </w:rPr>
        <w:t>است</w:t>
      </w:r>
      <w:r w:rsidR="002E1115" w:rsidRPr="008509A3">
        <w:rPr>
          <w:rFonts w:eastAsia="Calibri" w:cs="B Nazanin" w:hint="cs"/>
          <w:szCs w:val="28"/>
          <w:rtl/>
          <w:lang w:bidi="fa-IR"/>
        </w:rPr>
        <w:t>،</w:t>
      </w:r>
      <w:r w:rsidRPr="008509A3">
        <w:rPr>
          <w:rFonts w:eastAsia="Calibri" w:cs="B Nazanin"/>
          <w:szCs w:val="28"/>
          <w:rtl/>
          <w:lang w:bidi="fa-IR"/>
        </w:rPr>
        <w:t xml:space="preserve"> در واقع پرس</w:t>
      </w:r>
      <w:r w:rsidR="00CF21F7" w:rsidRPr="008509A3">
        <w:rPr>
          <w:rFonts w:eastAsia="Calibri" w:cs="B Nazanin"/>
          <w:szCs w:val="28"/>
          <w:rtl/>
          <w:lang w:bidi="fa-IR"/>
        </w:rPr>
        <w:softHyphen/>
      </w:r>
      <w:r w:rsidRPr="008509A3">
        <w:rPr>
          <w:rFonts w:eastAsia="Calibri" w:cs="B Nazanin"/>
          <w:szCs w:val="28"/>
          <w:rtl/>
          <w:lang w:bidi="fa-IR"/>
        </w:rPr>
        <w:t xml:space="preserve">وجو درباره </w:t>
      </w:r>
      <w:r w:rsidR="00CF21F7" w:rsidRPr="008509A3">
        <w:rPr>
          <w:rFonts w:eastAsia="Calibri" w:cs="B Nazanin" w:hint="cs"/>
          <w:szCs w:val="28"/>
          <w:rtl/>
          <w:lang w:bidi="fa-IR"/>
        </w:rPr>
        <w:t>توصیه</w:t>
      </w:r>
      <w:r w:rsidR="00CF21F7" w:rsidRPr="008509A3">
        <w:rPr>
          <w:rFonts w:eastAsia="Calibri" w:cs="B Nazanin"/>
          <w:szCs w:val="28"/>
          <w:rtl/>
          <w:lang w:bidi="fa-IR"/>
        </w:rPr>
        <w:softHyphen/>
      </w:r>
      <w:r w:rsidR="00CF21F7" w:rsidRPr="008509A3">
        <w:rPr>
          <w:rFonts w:eastAsia="Calibri" w:cs="B Nazanin" w:hint="cs"/>
          <w:szCs w:val="28"/>
          <w:rtl/>
          <w:lang w:bidi="fa-IR"/>
        </w:rPr>
        <w:t>گران</w:t>
      </w:r>
      <w:r w:rsidRPr="008509A3">
        <w:rPr>
          <w:rFonts w:eastAsia="Calibri" w:cs="B Nazanin"/>
          <w:szCs w:val="28"/>
          <w:rtl/>
          <w:lang w:bidi="fa-IR"/>
        </w:rPr>
        <w:t xml:space="preserve"> اصلاحات و خصوصاً خلاق</w:t>
      </w:r>
      <w:r w:rsidRPr="008509A3">
        <w:rPr>
          <w:rFonts w:eastAsia="Calibri" w:cs="B Nazanin" w:hint="cs"/>
          <w:szCs w:val="28"/>
          <w:rtl/>
          <w:lang w:bidi="fa-IR"/>
        </w:rPr>
        <w:t>ی</w:t>
      </w:r>
      <w:r w:rsidRPr="008509A3">
        <w:rPr>
          <w:rFonts w:eastAsia="Calibri" w:cs="B Nazanin" w:hint="eastAsia"/>
          <w:szCs w:val="28"/>
          <w:rtl/>
          <w:lang w:bidi="fa-IR"/>
        </w:rPr>
        <w:t>ت</w:t>
      </w:r>
      <w:r w:rsidR="00CF21F7" w:rsidRPr="008509A3">
        <w:rPr>
          <w:rFonts w:eastAsia="Calibri" w:cs="B Nazanin" w:hint="cs"/>
          <w:szCs w:val="28"/>
          <w:rtl/>
          <w:lang w:bidi="fa-IR"/>
        </w:rPr>
        <w:t>،</w:t>
      </w:r>
      <w:r w:rsidRPr="008509A3">
        <w:rPr>
          <w:rFonts w:eastAsia="Calibri" w:cs="B Nazanin"/>
          <w:szCs w:val="28"/>
          <w:rtl/>
          <w:lang w:bidi="fa-IR"/>
        </w:rPr>
        <w:t xml:space="preserve"> تعهد و مهارت</w:t>
      </w:r>
      <w:r w:rsidR="00CF21F7"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آنان </w:t>
      </w:r>
      <w:r w:rsidR="00CF21F7" w:rsidRPr="008509A3">
        <w:rPr>
          <w:rFonts w:eastAsia="Calibri" w:cs="B Nazanin" w:hint="cs"/>
          <w:szCs w:val="28"/>
          <w:rtl/>
          <w:lang w:bidi="fa-IR"/>
        </w:rPr>
        <w:t>(</w:t>
      </w:r>
      <w:r w:rsidRPr="008509A3">
        <w:rPr>
          <w:rFonts w:eastAsia="Calibri" w:cs="B Nazanin"/>
          <w:szCs w:val="28"/>
          <w:rtl/>
          <w:lang w:bidi="fa-IR"/>
        </w:rPr>
        <w:t>و البته مخالفان آن</w:t>
      </w:r>
      <w:r w:rsidR="00CF21F7" w:rsidRPr="008509A3">
        <w:rPr>
          <w:rFonts w:eastAsia="Calibri" w:cs="B Nazanin"/>
          <w:szCs w:val="28"/>
          <w:rtl/>
          <w:lang w:bidi="fa-IR"/>
        </w:rPr>
        <w:softHyphen/>
      </w:r>
      <w:r w:rsidRPr="008509A3">
        <w:rPr>
          <w:rFonts w:eastAsia="Calibri" w:cs="B Nazanin"/>
          <w:szCs w:val="28"/>
          <w:rtl/>
          <w:lang w:bidi="fa-IR"/>
        </w:rPr>
        <w:t>ها</w:t>
      </w:r>
      <w:r w:rsidR="00CF21F7" w:rsidRPr="008509A3">
        <w:rPr>
          <w:rFonts w:eastAsia="Calibri" w:cs="B Nazanin" w:hint="cs"/>
          <w:szCs w:val="28"/>
          <w:rtl/>
          <w:lang w:bidi="fa-IR"/>
        </w:rPr>
        <w:t>)</w:t>
      </w:r>
      <w:r w:rsidRPr="008509A3">
        <w:rPr>
          <w:rFonts w:eastAsia="Calibri" w:cs="B Nazanin"/>
          <w:szCs w:val="28"/>
          <w:rtl/>
          <w:lang w:bidi="fa-IR"/>
        </w:rPr>
        <w:t xml:space="preserve"> است</w:t>
      </w:r>
      <w:r w:rsidR="00CF21F7" w:rsidRPr="008509A3">
        <w:rPr>
          <w:rFonts w:eastAsia="Calibri" w:cs="B Nazanin" w:hint="cs"/>
          <w:szCs w:val="28"/>
          <w:rtl/>
          <w:lang w:bidi="fa-IR"/>
        </w:rPr>
        <w:t>.</w:t>
      </w:r>
      <w:r w:rsidRPr="008509A3">
        <w:rPr>
          <w:rFonts w:eastAsia="Calibri" w:cs="B Nazanin"/>
          <w:szCs w:val="28"/>
          <w:rtl/>
          <w:lang w:bidi="fa-IR"/>
        </w:rPr>
        <w:t xml:space="preserve"> گذر از اصلاحات مراقب سلامت</w:t>
      </w:r>
      <w:r w:rsidR="00CF21F7" w:rsidRPr="008509A3">
        <w:rPr>
          <w:rFonts w:eastAsia="Calibri" w:cs="B Nazanin" w:hint="cs"/>
          <w:szCs w:val="28"/>
          <w:rtl/>
          <w:lang w:bidi="fa-IR"/>
        </w:rPr>
        <w:t>،</w:t>
      </w:r>
      <w:r w:rsidRPr="008509A3">
        <w:rPr>
          <w:rFonts w:eastAsia="Calibri" w:cs="B Nazanin"/>
          <w:szCs w:val="28"/>
          <w:rtl/>
          <w:lang w:bidi="fa-IR"/>
        </w:rPr>
        <w:t xml:space="preserve"> غالباً به معن</w:t>
      </w:r>
      <w:r w:rsidRPr="008509A3">
        <w:rPr>
          <w:rFonts w:eastAsia="Calibri" w:cs="B Nazanin" w:hint="cs"/>
          <w:szCs w:val="28"/>
          <w:rtl/>
          <w:lang w:bidi="fa-IR"/>
        </w:rPr>
        <w:t>ی</w:t>
      </w:r>
      <w:r w:rsidRPr="008509A3">
        <w:rPr>
          <w:rFonts w:eastAsia="Calibri" w:cs="B Nazanin"/>
          <w:szCs w:val="28"/>
          <w:rtl/>
          <w:lang w:bidi="fa-IR"/>
        </w:rPr>
        <w:t xml:space="preserve"> غلبه منافع قدرتمند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کنار آمدن با منافع</w:t>
      </w:r>
      <w:r w:rsidRPr="008509A3">
        <w:rPr>
          <w:rFonts w:eastAsia="Calibri" w:cs="B Nazanin" w:hint="cs"/>
          <w:szCs w:val="28"/>
          <w:rtl/>
          <w:lang w:bidi="fa-IR"/>
        </w:rPr>
        <w:t>ی</w:t>
      </w:r>
      <w:r w:rsidRPr="008509A3">
        <w:rPr>
          <w:rFonts w:eastAsia="Calibri" w:cs="B Nazanin"/>
          <w:szCs w:val="28"/>
          <w:rtl/>
          <w:lang w:bidi="fa-IR"/>
        </w:rPr>
        <w:t xml:space="preserve"> است </w:t>
      </w:r>
      <w:r w:rsidR="0005642C" w:rsidRPr="008509A3">
        <w:rPr>
          <w:rFonts w:eastAsia="Calibri" w:cs="B Nazanin" w:hint="cs"/>
          <w:szCs w:val="28"/>
          <w:rtl/>
          <w:lang w:bidi="fa-IR"/>
        </w:rPr>
        <w:t xml:space="preserve">که قویاً </w:t>
      </w:r>
      <w:r w:rsidRPr="008509A3">
        <w:rPr>
          <w:rFonts w:eastAsia="Calibri" w:cs="B Nazanin"/>
          <w:szCs w:val="28"/>
          <w:rtl/>
          <w:lang w:bidi="fa-IR"/>
        </w:rPr>
        <w:t>و با شدت از جا</w:t>
      </w:r>
      <w:r w:rsidRPr="008509A3">
        <w:rPr>
          <w:rFonts w:eastAsia="Calibri" w:cs="B Nazanin" w:hint="cs"/>
          <w:szCs w:val="28"/>
          <w:rtl/>
          <w:lang w:bidi="fa-IR"/>
        </w:rPr>
        <w:t>ی</w:t>
      </w:r>
      <w:r w:rsidRPr="008509A3">
        <w:rPr>
          <w:rFonts w:eastAsia="Calibri" w:cs="B Nazanin"/>
          <w:szCs w:val="28"/>
          <w:rtl/>
          <w:lang w:bidi="fa-IR"/>
        </w:rPr>
        <w:t>گاه</w:t>
      </w:r>
      <w:r w:rsidR="0005642C"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خود دفاع م</w:t>
      </w:r>
      <w:r w:rsidRPr="008509A3">
        <w:rPr>
          <w:rFonts w:eastAsia="Calibri" w:cs="B Nazanin" w:hint="cs"/>
          <w:szCs w:val="28"/>
          <w:rtl/>
          <w:lang w:bidi="fa-IR"/>
        </w:rPr>
        <w:t>ی</w:t>
      </w:r>
      <w:r w:rsidR="0005642C" w:rsidRPr="008509A3">
        <w:rPr>
          <w:rFonts w:eastAsia="Calibri" w:cs="B Nazanin"/>
          <w:szCs w:val="28"/>
          <w:rtl/>
          <w:lang w:bidi="fa-IR"/>
        </w:rPr>
        <w:softHyphen/>
      </w:r>
      <w:r w:rsidRPr="008509A3">
        <w:rPr>
          <w:rFonts w:eastAsia="Calibri" w:cs="B Nazanin"/>
          <w:szCs w:val="28"/>
          <w:rtl/>
          <w:lang w:bidi="fa-IR"/>
        </w:rPr>
        <w:t>کن</w:t>
      </w:r>
      <w:r w:rsidR="0005642C" w:rsidRPr="008509A3">
        <w:rPr>
          <w:rFonts w:eastAsia="Calibri" w:cs="B Nazanin" w:hint="cs"/>
          <w:szCs w:val="28"/>
          <w:rtl/>
          <w:lang w:bidi="fa-IR"/>
        </w:rPr>
        <w:t>ن</w:t>
      </w:r>
      <w:r w:rsidRPr="008509A3">
        <w:rPr>
          <w:rFonts w:eastAsia="Calibri" w:cs="B Nazanin"/>
          <w:szCs w:val="28"/>
          <w:rtl/>
          <w:lang w:bidi="fa-IR"/>
        </w:rPr>
        <w:t>د</w:t>
      </w:r>
      <w:r w:rsidR="0005642C" w:rsidRPr="008509A3">
        <w:rPr>
          <w:rFonts w:eastAsia="Calibri" w:cs="B Nazanin" w:hint="cs"/>
          <w:szCs w:val="28"/>
          <w:rtl/>
          <w:lang w:bidi="fa-IR"/>
        </w:rPr>
        <w:t>.</w:t>
      </w:r>
    </w:p>
    <w:p w14:paraId="18D38910" w14:textId="77777777" w:rsidR="00B271CB" w:rsidRPr="008509A3" w:rsidRDefault="00C619EB" w:rsidP="00417634">
      <w:pPr>
        <w:spacing w:after="0"/>
        <w:ind w:firstLine="0"/>
        <w:jc w:val="both"/>
        <w:rPr>
          <w:rFonts w:eastAsia="Calibri" w:cs="B Nazanin"/>
          <w:szCs w:val="28"/>
          <w:rtl/>
          <w:lang w:bidi="fa-IR"/>
        </w:rPr>
      </w:pPr>
      <w:r w:rsidRPr="008509A3">
        <w:rPr>
          <w:rFonts w:eastAsia="Calibri" w:cs="B Nazanin"/>
          <w:szCs w:val="28"/>
          <w:rtl/>
          <w:lang w:bidi="fa-IR"/>
        </w:rPr>
        <w:t xml:space="preserve"> </w:t>
      </w:r>
      <w:r w:rsidR="0005642C" w:rsidRPr="008509A3">
        <w:rPr>
          <w:rFonts w:eastAsia="Calibri" w:cs="B Nazanin" w:hint="cs"/>
          <w:szCs w:val="28"/>
          <w:rtl/>
          <w:lang w:bidi="fa-IR"/>
        </w:rPr>
        <w:t>توصیه</w:t>
      </w:r>
      <w:r w:rsidR="0005642C" w:rsidRPr="008509A3">
        <w:rPr>
          <w:rFonts w:eastAsia="Calibri" w:cs="B Nazanin"/>
          <w:szCs w:val="28"/>
          <w:rtl/>
          <w:lang w:bidi="fa-IR"/>
        </w:rPr>
        <w:softHyphen/>
      </w:r>
      <w:r w:rsidRPr="008509A3">
        <w:rPr>
          <w:rFonts w:eastAsia="Calibri" w:cs="B Nazanin"/>
          <w:szCs w:val="28"/>
          <w:rtl/>
          <w:lang w:bidi="fa-IR"/>
        </w:rPr>
        <w:t>گران اصلاحات سلامت غالبا</w:t>
      </w:r>
      <w:r w:rsidR="0005642C" w:rsidRPr="008509A3">
        <w:rPr>
          <w:rFonts w:eastAsia="Calibri" w:cs="B Nazanin" w:hint="cs"/>
          <w:szCs w:val="28"/>
          <w:rtl/>
          <w:lang w:bidi="fa-IR"/>
        </w:rPr>
        <w:t>ً</w:t>
      </w:r>
      <w:r w:rsidRPr="008509A3">
        <w:rPr>
          <w:rFonts w:eastAsia="Calibri" w:cs="B Nazanin"/>
          <w:szCs w:val="28"/>
          <w:rtl/>
          <w:lang w:bidi="fa-IR"/>
        </w:rPr>
        <w:t xml:space="preserve"> </w:t>
      </w:r>
      <w:r w:rsidR="0005642C" w:rsidRPr="008509A3">
        <w:rPr>
          <w:rFonts w:eastAsia="Calibri" w:cs="B Nazanin" w:hint="cs"/>
          <w:szCs w:val="28"/>
          <w:rtl/>
          <w:lang w:bidi="fa-IR"/>
        </w:rPr>
        <w:t>«</w:t>
      </w:r>
      <w:r w:rsidRPr="008509A3">
        <w:rPr>
          <w:rFonts w:eastAsia="Calibri" w:cs="B Nazanin"/>
          <w:szCs w:val="28"/>
          <w:rtl/>
          <w:lang w:bidi="fa-IR"/>
        </w:rPr>
        <w:t>ت</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تغ</w:t>
      </w:r>
      <w:r w:rsidRPr="008509A3">
        <w:rPr>
          <w:rFonts w:eastAsia="Calibri" w:cs="B Nazanin" w:hint="cs"/>
          <w:szCs w:val="28"/>
          <w:rtl/>
          <w:lang w:bidi="fa-IR"/>
        </w:rPr>
        <w:t>یی</w:t>
      </w:r>
      <w:r w:rsidRPr="008509A3">
        <w:rPr>
          <w:rFonts w:eastAsia="Calibri" w:cs="B Nazanin" w:hint="eastAsia"/>
          <w:szCs w:val="28"/>
          <w:rtl/>
          <w:lang w:bidi="fa-IR"/>
        </w:rPr>
        <w:t>ر</w:t>
      </w:r>
      <w:r w:rsidR="0005642C" w:rsidRPr="008509A3">
        <w:rPr>
          <w:rFonts w:eastAsia="Calibri" w:cs="B Nazanin" w:hint="cs"/>
          <w:szCs w:val="28"/>
          <w:rtl/>
          <w:lang w:bidi="fa-IR"/>
        </w:rPr>
        <w:t>»</w:t>
      </w:r>
      <w:r w:rsidRPr="008509A3">
        <w:rPr>
          <w:rFonts w:eastAsia="Calibri" w:cs="B Nazanin"/>
          <w:szCs w:val="28"/>
          <w:rtl/>
          <w:lang w:bidi="fa-IR"/>
        </w:rPr>
        <w:t xml:space="preserve"> را سازمانده</w:t>
      </w:r>
      <w:r w:rsidRPr="008509A3">
        <w:rPr>
          <w:rFonts w:eastAsia="Calibri" w:cs="B Nazanin" w:hint="cs"/>
          <w:szCs w:val="28"/>
          <w:rtl/>
          <w:lang w:bidi="fa-IR"/>
        </w:rPr>
        <w:t>ی</w:t>
      </w:r>
      <w:r w:rsidRPr="008509A3">
        <w:rPr>
          <w:rFonts w:eastAsia="Calibri" w:cs="B Nazanin"/>
          <w:szCs w:val="28"/>
          <w:rtl/>
          <w:lang w:bidi="fa-IR"/>
        </w:rPr>
        <w:t xml:space="preserve"> م</w:t>
      </w:r>
      <w:r w:rsidRPr="008509A3">
        <w:rPr>
          <w:rFonts w:eastAsia="Calibri" w:cs="B Nazanin" w:hint="cs"/>
          <w:szCs w:val="28"/>
          <w:rtl/>
          <w:lang w:bidi="fa-IR"/>
        </w:rPr>
        <w:t>ی</w:t>
      </w:r>
      <w:r w:rsidR="0005642C" w:rsidRPr="008509A3">
        <w:rPr>
          <w:rFonts w:eastAsia="Calibri" w:cs="B Nazanin"/>
          <w:szCs w:val="28"/>
          <w:rtl/>
          <w:lang w:bidi="fa-IR"/>
        </w:rPr>
        <w:softHyphen/>
      </w:r>
      <w:r w:rsidRPr="008509A3">
        <w:rPr>
          <w:rFonts w:eastAsia="Calibri" w:cs="B Nazanin"/>
          <w:szCs w:val="28"/>
          <w:rtl/>
          <w:lang w:bidi="fa-IR"/>
        </w:rPr>
        <w:t>کنند تا به مد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فرا</w:t>
      </w:r>
      <w:r w:rsidRPr="008509A3">
        <w:rPr>
          <w:rFonts w:eastAsia="Calibri" w:cs="B Nazanin" w:hint="cs"/>
          <w:szCs w:val="28"/>
          <w:rtl/>
          <w:lang w:bidi="fa-IR"/>
        </w:rPr>
        <w:t>ی</w:t>
      </w:r>
      <w:r w:rsidRPr="008509A3">
        <w:rPr>
          <w:rFonts w:eastAsia="Calibri" w:cs="B Nazanin" w:hint="eastAsia"/>
          <w:szCs w:val="28"/>
          <w:rtl/>
          <w:lang w:bidi="fa-IR"/>
        </w:rPr>
        <w:t>ندها</w:t>
      </w:r>
      <w:r w:rsidRPr="008509A3">
        <w:rPr>
          <w:rFonts w:eastAsia="Calibri" w:cs="B Nazanin" w:hint="cs"/>
          <w:szCs w:val="28"/>
          <w:rtl/>
          <w:lang w:bidi="fa-IR"/>
        </w:rPr>
        <w:t>ی</w:t>
      </w:r>
      <w:r w:rsidRPr="008509A3">
        <w:rPr>
          <w:rFonts w:eastAsia="Calibri" w:cs="B Nazanin"/>
          <w:szCs w:val="28"/>
          <w:rtl/>
          <w:lang w:bidi="fa-IR"/>
        </w:rPr>
        <w:t xml:space="preserve"> طراح</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و به کارگ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szCs w:val="28"/>
          <w:rtl/>
          <w:lang w:bidi="fa-IR"/>
        </w:rPr>
        <w:t xml:space="preserve"> آن بپردازند</w:t>
      </w:r>
      <w:r w:rsidR="00AC60B6"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ت</w:t>
      </w:r>
      <w:r w:rsidRPr="008509A3">
        <w:rPr>
          <w:rFonts w:eastAsia="Calibri" w:cs="B Nazanin" w:hint="cs"/>
          <w:szCs w:val="28"/>
          <w:rtl/>
          <w:lang w:bidi="fa-IR"/>
        </w:rPr>
        <w:t>ی</w:t>
      </w:r>
      <w:r w:rsidRPr="008509A3">
        <w:rPr>
          <w:rFonts w:eastAsia="Calibri" w:cs="B Nazanin" w:hint="eastAsia"/>
          <w:szCs w:val="28"/>
          <w:rtl/>
          <w:lang w:bidi="fa-IR"/>
        </w:rPr>
        <w:t>م‌ها</w:t>
      </w:r>
      <w:r w:rsidRPr="008509A3">
        <w:rPr>
          <w:rFonts w:eastAsia="Calibri" w:cs="B Nazanin"/>
          <w:szCs w:val="28"/>
          <w:rtl/>
          <w:lang w:bidi="fa-IR"/>
        </w:rPr>
        <w:t xml:space="preserve"> مس</w:t>
      </w:r>
      <w:r w:rsidR="00AC60B6" w:rsidRPr="008509A3">
        <w:rPr>
          <w:rFonts w:eastAsia="Calibri" w:cs="B Nazanin" w:hint="cs"/>
          <w:szCs w:val="28"/>
          <w:rtl/>
          <w:lang w:bidi="fa-IR"/>
        </w:rPr>
        <w:t>ؤ</w:t>
      </w:r>
      <w:r w:rsidRPr="008509A3">
        <w:rPr>
          <w:rFonts w:eastAsia="Calibri" w:cs="B Nazanin"/>
          <w:szCs w:val="28"/>
          <w:rtl/>
          <w:lang w:bidi="fa-IR"/>
        </w:rPr>
        <w:t>ول</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کار کردن و فعال</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با گروه</w:t>
      </w:r>
      <w:r w:rsidR="00AC60B6"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متنوع </w:t>
      </w:r>
      <w:r w:rsidR="00AC60B6" w:rsidRPr="008509A3">
        <w:rPr>
          <w:rFonts w:eastAsia="Calibri" w:cs="B Nazanin" w:hint="cs"/>
          <w:szCs w:val="28"/>
          <w:rtl/>
          <w:lang w:bidi="fa-IR"/>
        </w:rPr>
        <w:t>(</w:t>
      </w:r>
      <w:r w:rsidRPr="008509A3">
        <w:rPr>
          <w:rFonts w:eastAsia="Calibri" w:cs="B Nazanin"/>
          <w:szCs w:val="28"/>
          <w:rtl/>
          <w:lang w:bidi="fa-IR"/>
        </w:rPr>
        <w:t>از داخل و خارج دولت</w:t>
      </w:r>
      <w:r w:rsidR="00AC60B6" w:rsidRPr="008509A3">
        <w:rPr>
          <w:rFonts w:eastAsia="Calibri" w:cs="B Nazanin" w:hint="cs"/>
          <w:szCs w:val="28"/>
          <w:rtl/>
          <w:lang w:bidi="fa-IR"/>
        </w:rPr>
        <w:t>)</w:t>
      </w:r>
      <w:r w:rsidRPr="008509A3">
        <w:rPr>
          <w:rFonts w:eastAsia="Calibri" w:cs="B Nazanin"/>
          <w:szCs w:val="28"/>
          <w:rtl/>
          <w:lang w:bidi="fa-IR"/>
        </w:rPr>
        <w:t xml:space="preserve"> را برعهده دارند تا پ</w:t>
      </w:r>
      <w:r w:rsidRPr="008509A3">
        <w:rPr>
          <w:rFonts w:eastAsia="Calibri" w:cs="B Nazanin" w:hint="cs"/>
          <w:szCs w:val="28"/>
          <w:rtl/>
          <w:lang w:bidi="fa-IR"/>
        </w:rPr>
        <w:t>ی</w:t>
      </w:r>
      <w:r w:rsidRPr="008509A3">
        <w:rPr>
          <w:rFonts w:eastAsia="Calibri" w:cs="B Nazanin" w:hint="eastAsia"/>
          <w:szCs w:val="28"/>
          <w:rtl/>
          <w:lang w:bidi="fa-IR"/>
        </w:rPr>
        <w:t>چ</w:t>
      </w:r>
      <w:r w:rsidRPr="008509A3">
        <w:rPr>
          <w:rFonts w:eastAsia="Calibri" w:cs="B Nazanin" w:hint="cs"/>
          <w:szCs w:val="28"/>
          <w:rtl/>
          <w:lang w:bidi="fa-IR"/>
        </w:rPr>
        <w:t>ی</w:t>
      </w:r>
      <w:r w:rsidRPr="008509A3">
        <w:rPr>
          <w:rFonts w:eastAsia="Calibri" w:cs="B Nazanin" w:hint="eastAsia"/>
          <w:szCs w:val="28"/>
          <w:rtl/>
          <w:lang w:bidi="fa-IR"/>
        </w:rPr>
        <w:t>دگ</w:t>
      </w:r>
      <w:r w:rsidRPr="008509A3">
        <w:rPr>
          <w:rFonts w:eastAsia="Calibri" w:cs="B Nazanin" w:hint="cs"/>
          <w:szCs w:val="28"/>
          <w:rtl/>
          <w:lang w:bidi="fa-IR"/>
        </w:rPr>
        <w:t>ی‌</w:t>
      </w:r>
      <w:r w:rsidRPr="008509A3">
        <w:rPr>
          <w:rFonts w:eastAsia="Calibri" w:cs="B Nazanin" w:hint="eastAsia"/>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ترو</w:t>
      </w:r>
      <w:r w:rsidRPr="008509A3">
        <w:rPr>
          <w:rFonts w:eastAsia="Calibri" w:cs="B Nazanin" w:hint="cs"/>
          <w:szCs w:val="28"/>
          <w:rtl/>
          <w:lang w:bidi="fa-IR"/>
        </w:rPr>
        <w:t>ی</w:t>
      </w:r>
      <w:r w:rsidRPr="008509A3">
        <w:rPr>
          <w:rFonts w:eastAsia="Calibri" w:cs="B Nazanin"/>
          <w:szCs w:val="28"/>
          <w:rtl/>
          <w:lang w:bidi="fa-IR"/>
        </w:rPr>
        <w:t>ج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تغ</w:t>
      </w:r>
      <w:r w:rsidRPr="008509A3">
        <w:rPr>
          <w:rFonts w:eastAsia="Calibri" w:cs="B Nazanin" w:hint="cs"/>
          <w:szCs w:val="28"/>
          <w:rtl/>
          <w:lang w:bidi="fa-IR"/>
        </w:rPr>
        <w:t>یی</w:t>
      </w:r>
      <w:r w:rsidRPr="008509A3">
        <w:rPr>
          <w:rFonts w:eastAsia="Calibri" w:cs="B Nazanin" w:hint="eastAsia"/>
          <w:szCs w:val="28"/>
          <w:rtl/>
          <w:lang w:bidi="fa-IR"/>
        </w:rPr>
        <w:t>ر</w:t>
      </w:r>
      <w:r w:rsidR="00AC60B6" w:rsidRPr="008509A3">
        <w:rPr>
          <w:rFonts w:eastAsia="Calibri" w:cs="B Nazanin" w:hint="cs"/>
          <w:szCs w:val="28"/>
          <w:rtl/>
          <w:lang w:bidi="fa-IR"/>
        </w:rPr>
        <w:t>ِ</w:t>
      </w:r>
      <w:r w:rsidRPr="008509A3">
        <w:rPr>
          <w:rFonts w:eastAsia="Calibri" w:cs="B Nazanin"/>
          <w:szCs w:val="28"/>
          <w:rtl/>
          <w:lang w:bidi="fa-IR"/>
        </w:rPr>
        <w:t xml:space="preserve"> و تغ</w:t>
      </w:r>
      <w:r w:rsidRPr="008509A3">
        <w:rPr>
          <w:rFonts w:eastAsia="Calibri" w:cs="B Nazanin" w:hint="cs"/>
          <w:szCs w:val="28"/>
          <w:rtl/>
          <w:lang w:bidi="fa-IR"/>
        </w:rPr>
        <w:t>یی</w:t>
      </w:r>
      <w:r w:rsidRPr="008509A3">
        <w:rPr>
          <w:rFonts w:eastAsia="Calibri" w:cs="B Nazanin" w:hint="eastAsia"/>
          <w:szCs w:val="28"/>
          <w:rtl/>
          <w:lang w:bidi="fa-IR"/>
        </w:rPr>
        <w:t>ر</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00AC60B6" w:rsidRPr="008509A3">
        <w:rPr>
          <w:rFonts w:eastAsia="Calibri" w:cs="B Nazanin"/>
          <w:szCs w:val="28"/>
          <w:rtl/>
          <w:lang w:bidi="fa-IR"/>
        </w:rPr>
        <w:softHyphen/>
      </w:r>
      <w:r w:rsidRPr="008509A3">
        <w:rPr>
          <w:rFonts w:eastAsia="Calibri" w:cs="B Nazanin"/>
          <w:szCs w:val="28"/>
          <w:rtl/>
          <w:lang w:bidi="fa-IR"/>
        </w:rPr>
        <w:t>ها را در مد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خود بگ</w:t>
      </w:r>
      <w:r w:rsidRPr="008509A3">
        <w:rPr>
          <w:rFonts w:eastAsia="Calibri" w:cs="B Nazanin" w:hint="cs"/>
          <w:szCs w:val="28"/>
          <w:rtl/>
          <w:lang w:bidi="fa-IR"/>
        </w:rPr>
        <w:t>ی</w:t>
      </w:r>
      <w:r w:rsidRPr="008509A3">
        <w:rPr>
          <w:rFonts w:eastAsia="Calibri" w:cs="B Nazanin" w:hint="eastAsia"/>
          <w:szCs w:val="28"/>
          <w:rtl/>
          <w:lang w:bidi="fa-IR"/>
        </w:rPr>
        <w:t>رند</w:t>
      </w:r>
      <w:r w:rsidR="00AC60B6"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ت</w:t>
      </w:r>
      <w:r w:rsidRPr="008509A3">
        <w:rPr>
          <w:rFonts w:eastAsia="Calibri" w:cs="B Nazanin" w:hint="cs"/>
          <w:szCs w:val="28"/>
          <w:rtl/>
          <w:lang w:bidi="fa-IR"/>
        </w:rPr>
        <w:t>ی</w:t>
      </w:r>
      <w:r w:rsidRPr="008509A3">
        <w:rPr>
          <w:rFonts w:eastAsia="Calibri" w:cs="B Nazanin" w:hint="eastAsia"/>
          <w:szCs w:val="28"/>
          <w:rtl/>
          <w:lang w:bidi="fa-IR"/>
        </w:rPr>
        <w:t>م</w:t>
      </w:r>
      <w:r w:rsidR="00814BBE" w:rsidRPr="008509A3">
        <w:rPr>
          <w:rFonts w:eastAsia="Calibri" w:cs="B Nazanin"/>
          <w:szCs w:val="28"/>
          <w:rtl/>
          <w:lang w:bidi="fa-IR"/>
        </w:rPr>
        <w:softHyphen/>
      </w:r>
      <w:r w:rsidRPr="008509A3">
        <w:rPr>
          <w:rFonts w:eastAsia="Calibri" w:cs="B Nazanin"/>
          <w:szCs w:val="28"/>
          <w:rtl/>
          <w:lang w:bidi="fa-IR"/>
        </w:rPr>
        <w:t>ها با</w:t>
      </w:r>
      <w:r w:rsidRPr="008509A3">
        <w:rPr>
          <w:rFonts w:eastAsia="Calibri" w:cs="B Nazanin" w:hint="cs"/>
          <w:szCs w:val="28"/>
          <w:rtl/>
          <w:lang w:bidi="fa-IR"/>
        </w:rPr>
        <w:t>ی</w:t>
      </w:r>
      <w:r w:rsidRPr="008509A3">
        <w:rPr>
          <w:rFonts w:eastAsia="Calibri" w:cs="B Nazanin" w:hint="eastAsia"/>
          <w:szCs w:val="28"/>
          <w:rtl/>
          <w:lang w:bidi="fa-IR"/>
        </w:rPr>
        <w:t>د</w:t>
      </w:r>
      <w:r w:rsidR="00E86520" w:rsidRPr="008509A3">
        <w:rPr>
          <w:rFonts w:eastAsia="Calibri" w:cs="B Nazanin" w:hint="cs"/>
          <w:szCs w:val="28"/>
          <w:rtl/>
          <w:lang w:bidi="fa-IR"/>
        </w:rPr>
        <w:t xml:space="preserve"> تعریف</w:t>
      </w:r>
      <w:r w:rsidRPr="008509A3">
        <w:rPr>
          <w:rFonts w:eastAsia="Calibri" w:cs="B Nazanin"/>
          <w:szCs w:val="28"/>
          <w:rtl/>
          <w:lang w:bidi="fa-IR"/>
        </w:rPr>
        <w:t xml:space="preserve"> قابل قبول از مشکل و پ</w:t>
      </w:r>
      <w:r w:rsidRPr="008509A3">
        <w:rPr>
          <w:rFonts w:eastAsia="Calibri" w:cs="B Nazanin" w:hint="cs"/>
          <w:szCs w:val="28"/>
          <w:rtl/>
          <w:lang w:bidi="fa-IR"/>
        </w:rPr>
        <w:t>ی</w:t>
      </w:r>
      <w:r w:rsidRPr="008509A3">
        <w:rPr>
          <w:rFonts w:eastAsia="Calibri" w:cs="B Nazanin" w:hint="eastAsia"/>
          <w:szCs w:val="28"/>
          <w:rtl/>
          <w:lang w:bidi="fa-IR"/>
        </w:rPr>
        <w:t>شنهاد</w:t>
      </w:r>
      <w:r w:rsidRPr="008509A3">
        <w:rPr>
          <w:rFonts w:eastAsia="Calibri" w:cs="B Nazanin" w:hint="cs"/>
          <w:szCs w:val="28"/>
          <w:rtl/>
          <w:lang w:bidi="fa-IR"/>
        </w:rPr>
        <w:t>ی</w:t>
      </w:r>
      <w:r w:rsidRPr="008509A3">
        <w:rPr>
          <w:rFonts w:eastAsia="Calibri" w:cs="B Nazanin"/>
          <w:szCs w:val="28"/>
          <w:rtl/>
          <w:lang w:bidi="fa-IR"/>
        </w:rPr>
        <w:t xml:space="preserve"> امکان‌پذ</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حل آن ته</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و ارا</w:t>
      </w:r>
      <w:r w:rsidR="00E86520" w:rsidRPr="008509A3">
        <w:rPr>
          <w:rFonts w:eastAsia="Calibri" w:cs="B Nazanin" w:hint="cs"/>
          <w:szCs w:val="28"/>
          <w:rtl/>
          <w:lang w:bidi="fa-IR"/>
        </w:rPr>
        <w:t>ی</w:t>
      </w:r>
      <w:r w:rsidRPr="008509A3">
        <w:rPr>
          <w:rFonts w:eastAsia="Calibri" w:cs="B Nazanin"/>
          <w:szCs w:val="28"/>
          <w:rtl/>
          <w:lang w:bidi="fa-IR"/>
        </w:rPr>
        <w:t>ه کنند</w:t>
      </w:r>
      <w:r w:rsidR="00E86520" w:rsidRPr="008509A3">
        <w:rPr>
          <w:rFonts w:eastAsia="Calibri" w:cs="B Nazanin" w:hint="cs"/>
          <w:szCs w:val="28"/>
          <w:rtl/>
          <w:lang w:bidi="fa-IR"/>
        </w:rPr>
        <w:t>.</w:t>
      </w:r>
      <w:r w:rsidRPr="008509A3">
        <w:rPr>
          <w:rFonts w:eastAsia="Calibri" w:cs="B Nazanin"/>
          <w:szCs w:val="28"/>
          <w:rtl/>
          <w:lang w:bidi="fa-IR"/>
        </w:rPr>
        <w:t xml:space="preserve"> ت</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تغ</w:t>
      </w:r>
      <w:r w:rsidRPr="008509A3">
        <w:rPr>
          <w:rFonts w:eastAsia="Calibri" w:cs="B Nazanin" w:hint="cs"/>
          <w:szCs w:val="28"/>
          <w:rtl/>
          <w:lang w:bidi="fa-IR"/>
        </w:rPr>
        <w:t>یی</w:t>
      </w:r>
      <w:r w:rsidRPr="008509A3">
        <w:rPr>
          <w:rFonts w:eastAsia="Calibri" w:cs="B Nazanin" w:hint="eastAsia"/>
          <w:szCs w:val="28"/>
          <w:rtl/>
          <w:lang w:bidi="fa-IR"/>
        </w:rPr>
        <w:t>ر</w:t>
      </w:r>
      <w:r w:rsidRPr="008509A3">
        <w:rPr>
          <w:rFonts w:eastAsia="Calibri" w:cs="B Nazanin"/>
          <w:szCs w:val="28"/>
          <w:rtl/>
          <w:lang w:bidi="fa-IR"/>
        </w:rPr>
        <w:t xml:space="preserve"> </w:t>
      </w:r>
      <w:r w:rsidR="00E86520" w:rsidRPr="008509A3">
        <w:rPr>
          <w:rFonts w:eastAsia="Calibri" w:cs="B Nazanin" w:hint="cs"/>
          <w:szCs w:val="28"/>
          <w:rtl/>
          <w:lang w:bidi="fa-IR"/>
        </w:rPr>
        <w:t>نه</w:t>
      </w:r>
      <w:r w:rsidRPr="008509A3">
        <w:rPr>
          <w:rFonts w:eastAsia="Calibri" w:cs="B Nazanin"/>
          <w:szCs w:val="28"/>
          <w:rtl/>
          <w:lang w:bidi="fa-IR"/>
        </w:rPr>
        <w:t xml:space="preserve"> تنها ن</w:t>
      </w:r>
      <w:r w:rsidRPr="008509A3">
        <w:rPr>
          <w:rFonts w:eastAsia="Calibri" w:cs="B Nazanin" w:hint="cs"/>
          <w:szCs w:val="28"/>
          <w:rtl/>
          <w:lang w:bidi="fa-IR"/>
        </w:rPr>
        <w:t>ی</w:t>
      </w:r>
      <w:r w:rsidRPr="008509A3">
        <w:rPr>
          <w:rFonts w:eastAsia="Calibri" w:cs="B Nazanin" w:hint="eastAsia"/>
          <w:szCs w:val="28"/>
          <w:rtl/>
          <w:lang w:bidi="fa-IR"/>
        </w:rPr>
        <w:t>ازمند</w:t>
      </w:r>
      <w:r w:rsidRPr="008509A3">
        <w:rPr>
          <w:rFonts w:eastAsia="Calibri" w:cs="B Nazanin"/>
          <w:szCs w:val="28"/>
          <w:rtl/>
          <w:lang w:bidi="fa-IR"/>
        </w:rPr>
        <w:t xml:space="preserve"> ظرف</w:t>
      </w:r>
      <w:r w:rsidRPr="008509A3">
        <w:rPr>
          <w:rFonts w:eastAsia="Calibri" w:cs="B Nazanin" w:hint="cs"/>
          <w:szCs w:val="28"/>
          <w:rtl/>
          <w:lang w:bidi="fa-IR"/>
        </w:rPr>
        <w:t>ی</w:t>
      </w:r>
      <w:r w:rsidRPr="008509A3">
        <w:rPr>
          <w:rFonts w:eastAsia="Calibri" w:cs="B Nazanin" w:hint="eastAsia"/>
          <w:szCs w:val="28"/>
          <w:rtl/>
          <w:lang w:bidi="fa-IR"/>
        </w:rPr>
        <w:t>ت‌ها</w:t>
      </w:r>
      <w:r w:rsidRPr="008509A3">
        <w:rPr>
          <w:rFonts w:eastAsia="Calibri" w:cs="B Nazanin" w:hint="cs"/>
          <w:szCs w:val="28"/>
          <w:rtl/>
          <w:lang w:bidi="fa-IR"/>
        </w:rPr>
        <w:t>ی</w:t>
      </w:r>
      <w:r w:rsidRPr="008509A3">
        <w:rPr>
          <w:rFonts w:eastAsia="Calibri" w:cs="B Nazanin"/>
          <w:szCs w:val="28"/>
          <w:rtl/>
          <w:lang w:bidi="fa-IR"/>
        </w:rPr>
        <w:t xml:space="preserve"> فن</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طرح ر</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است </w:t>
      </w:r>
      <w:r w:rsidR="00E86520" w:rsidRPr="008509A3">
        <w:rPr>
          <w:rFonts w:eastAsia="Calibri" w:cs="B Nazanin" w:hint="cs"/>
          <w:szCs w:val="28"/>
          <w:rtl/>
          <w:lang w:bidi="fa-IR"/>
        </w:rPr>
        <w:t>بل</w:t>
      </w:r>
      <w:r w:rsidRPr="008509A3">
        <w:rPr>
          <w:rFonts w:eastAsia="Calibri" w:cs="B Nazanin"/>
          <w:szCs w:val="28"/>
          <w:rtl/>
          <w:lang w:bidi="fa-IR"/>
        </w:rPr>
        <w:t>که به ظرف</w:t>
      </w:r>
      <w:r w:rsidRPr="008509A3">
        <w:rPr>
          <w:rFonts w:eastAsia="Calibri" w:cs="B Nazanin" w:hint="cs"/>
          <w:szCs w:val="28"/>
          <w:rtl/>
          <w:lang w:bidi="fa-IR"/>
        </w:rPr>
        <w:t>ی</w:t>
      </w:r>
      <w:r w:rsidRPr="008509A3">
        <w:rPr>
          <w:rFonts w:eastAsia="Calibri" w:cs="B Nazanin" w:hint="eastAsia"/>
          <w:szCs w:val="28"/>
          <w:rtl/>
          <w:lang w:bidi="fa-IR"/>
        </w:rPr>
        <w:t>ت‌ها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w:t>
      </w:r>
      <w:r w:rsidR="00E86520" w:rsidRPr="008509A3">
        <w:rPr>
          <w:rFonts w:eastAsia="Calibri" w:cs="B Nazanin" w:hint="cs"/>
          <w:szCs w:val="28"/>
          <w:rtl/>
          <w:lang w:bidi="fa-IR"/>
        </w:rPr>
        <w:t>جهت</w:t>
      </w:r>
      <w:r w:rsidRPr="008509A3">
        <w:rPr>
          <w:rFonts w:eastAsia="Calibri" w:cs="B Nazanin"/>
          <w:szCs w:val="28"/>
          <w:rtl/>
          <w:lang w:bidi="fa-IR"/>
        </w:rPr>
        <w:t xml:space="preserve"> جابجا کردن سا</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گروه‌ها و </w:t>
      </w:r>
      <w:r w:rsidRPr="008509A3">
        <w:rPr>
          <w:rFonts w:eastAsia="Calibri" w:cs="B Nazanin" w:hint="eastAsia"/>
          <w:szCs w:val="28"/>
          <w:rtl/>
          <w:lang w:bidi="fa-IR"/>
        </w:rPr>
        <w:t>افراد</w:t>
      </w:r>
      <w:r w:rsidRPr="008509A3">
        <w:rPr>
          <w:rFonts w:eastAsia="Calibri" w:cs="B Nazanin"/>
          <w:szCs w:val="28"/>
          <w:rtl/>
          <w:lang w:bidi="fa-IR"/>
        </w:rPr>
        <w:t xml:space="preserve"> مرتبط ن</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ن</w:t>
      </w:r>
      <w:r w:rsidRPr="008509A3">
        <w:rPr>
          <w:rFonts w:eastAsia="Calibri" w:cs="B Nazanin" w:hint="cs"/>
          <w:szCs w:val="28"/>
          <w:rtl/>
          <w:lang w:bidi="fa-IR"/>
        </w:rPr>
        <w:t>ی</w:t>
      </w:r>
      <w:r w:rsidRPr="008509A3">
        <w:rPr>
          <w:rFonts w:eastAsia="Calibri" w:cs="B Nazanin" w:hint="eastAsia"/>
          <w:szCs w:val="28"/>
          <w:rtl/>
          <w:lang w:bidi="fa-IR"/>
        </w:rPr>
        <w:t>از</w:t>
      </w:r>
      <w:r w:rsidRPr="008509A3">
        <w:rPr>
          <w:rFonts w:eastAsia="Calibri" w:cs="B Nazanin"/>
          <w:szCs w:val="28"/>
          <w:rtl/>
          <w:lang w:bidi="fa-IR"/>
        </w:rPr>
        <w:t xml:space="preserve"> دارد</w:t>
      </w:r>
      <w:r w:rsidR="00A42CEB" w:rsidRPr="008509A3">
        <w:rPr>
          <w:rFonts w:eastAsia="Calibri" w:cs="B Nazanin" w:hint="cs"/>
          <w:szCs w:val="28"/>
          <w:rtl/>
          <w:lang w:bidi="fa-IR"/>
        </w:rPr>
        <w:t>.</w:t>
      </w:r>
      <w:r w:rsidRPr="008509A3">
        <w:rPr>
          <w:rFonts w:eastAsia="Calibri" w:cs="B Nazanin"/>
          <w:szCs w:val="28"/>
          <w:rtl/>
          <w:lang w:bidi="fa-IR"/>
        </w:rPr>
        <w:t xml:space="preserve"> موقع</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و جا</w:t>
      </w:r>
      <w:r w:rsidRPr="008509A3">
        <w:rPr>
          <w:rFonts w:eastAsia="Calibri" w:cs="B Nazanin" w:hint="cs"/>
          <w:szCs w:val="28"/>
          <w:rtl/>
          <w:lang w:bidi="fa-IR"/>
        </w:rPr>
        <w:t>ی</w:t>
      </w:r>
      <w:r w:rsidRPr="008509A3">
        <w:rPr>
          <w:rFonts w:eastAsia="Calibri" w:cs="B Nazanin" w:hint="eastAsia"/>
          <w:szCs w:val="28"/>
          <w:rtl/>
          <w:lang w:bidi="fa-IR"/>
        </w:rPr>
        <w:t>گاه</w:t>
      </w:r>
      <w:r w:rsidRPr="008509A3">
        <w:rPr>
          <w:rFonts w:eastAsia="Calibri" w:cs="B Nazanin"/>
          <w:szCs w:val="28"/>
          <w:rtl/>
          <w:lang w:bidi="fa-IR"/>
        </w:rPr>
        <w:t xml:space="preserve"> ت</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تغ</w:t>
      </w:r>
      <w:r w:rsidRPr="008509A3">
        <w:rPr>
          <w:rFonts w:eastAsia="Calibri" w:cs="B Nazanin" w:hint="cs"/>
          <w:szCs w:val="28"/>
          <w:rtl/>
          <w:lang w:bidi="fa-IR"/>
        </w:rPr>
        <w:t>یی</w:t>
      </w:r>
      <w:r w:rsidRPr="008509A3">
        <w:rPr>
          <w:rFonts w:eastAsia="Calibri" w:cs="B Nazanin" w:hint="eastAsia"/>
          <w:szCs w:val="28"/>
          <w:rtl/>
          <w:lang w:bidi="fa-IR"/>
        </w:rPr>
        <w:t>ر</w:t>
      </w:r>
      <w:r w:rsidR="00A42CEB" w:rsidRPr="008509A3">
        <w:rPr>
          <w:rFonts w:eastAsia="Calibri" w:cs="B Nazanin" w:hint="cs"/>
          <w:szCs w:val="28"/>
          <w:rtl/>
          <w:lang w:bidi="fa-IR"/>
        </w:rPr>
        <w:t>،</w:t>
      </w:r>
      <w:r w:rsidRPr="008509A3">
        <w:rPr>
          <w:rFonts w:eastAsia="Calibri" w:cs="B Nazanin"/>
          <w:szCs w:val="28"/>
          <w:rtl/>
          <w:lang w:bidi="fa-IR"/>
        </w:rPr>
        <w:t xml:space="preserve"> برحسب شرا</w:t>
      </w:r>
      <w:r w:rsidRPr="008509A3">
        <w:rPr>
          <w:rFonts w:eastAsia="Calibri" w:cs="B Nazanin" w:hint="cs"/>
          <w:szCs w:val="28"/>
          <w:rtl/>
          <w:lang w:bidi="fa-IR"/>
        </w:rPr>
        <w:t>ی</w:t>
      </w:r>
      <w:r w:rsidRPr="008509A3">
        <w:rPr>
          <w:rFonts w:eastAsia="Calibri" w:cs="B Nazanin" w:hint="eastAsia"/>
          <w:szCs w:val="28"/>
          <w:rtl/>
          <w:lang w:bidi="fa-IR"/>
        </w:rPr>
        <w:t>ط</w:t>
      </w:r>
      <w:r w:rsidRPr="008509A3">
        <w:rPr>
          <w:rFonts w:eastAsia="Calibri" w:cs="B Nazanin"/>
          <w:szCs w:val="28"/>
          <w:rtl/>
          <w:lang w:bidi="fa-IR"/>
        </w:rPr>
        <w:t xml:space="preserve"> سازمان</w:t>
      </w:r>
      <w:r w:rsidRPr="008509A3">
        <w:rPr>
          <w:rFonts w:eastAsia="Calibri" w:cs="B Nazanin" w:hint="cs"/>
          <w:szCs w:val="28"/>
          <w:rtl/>
          <w:lang w:bidi="fa-IR"/>
        </w:rPr>
        <w:t>ی</w:t>
      </w:r>
      <w:r w:rsidRPr="008509A3">
        <w:rPr>
          <w:rFonts w:eastAsia="Calibri" w:cs="B Nazanin"/>
          <w:szCs w:val="28"/>
          <w:rtl/>
          <w:lang w:bidi="fa-IR"/>
        </w:rPr>
        <w:t xml:space="preserve"> و جا</w:t>
      </w:r>
      <w:r w:rsidRPr="008509A3">
        <w:rPr>
          <w:rFonts w:eastAsia="Calibri" w:cs="B Nazanin" w:hint="cs"/>
          <w:szCs w:val="28"/>
          <w:rtl/>
          <w:lang w:bidi="fa-IR"/>
        </w:rPr>
        <w:t>ی</w:t>
      </w:r>
      <w:r w:rsidRPr="008509A3">
        <w:rPr>
          <w:rFonts w:eastAsia="Calibri" w:cs="B Nazanin" w:hint="eastAsia"/>
          <w:szCs w:val="28"/>
          <w:rtl/>
          <w:lang w:bidi="fa-IR"/>
        </w:rPr>
        <w:t>گاه</w:t>
      </w:r>
      <w:r w:rsidRPr="008509A3">
        <w:rPr>
          <w:rFonts w:eastAsia="Calibri" w:cs="B Nazanin"/>
          <w:szCs w:val="28"/>
          <w:rtl/>
          <w:lang w:bidi="fa-IR"/>
        </w:rPr>
        <w:t xml:space="preserve"> مدافعان اصلاحات</w:t>
      </w:r>
      <w:r w:rsidR="00A42CEB" w:rsidRPr="008509A3">
        <w:rPr>
          <w:rFonts w:eastAsia="Calibri" w:cs="B Nazanin" w:hint="cs"/>
          <w:szCs w:val="28"/>
          <w:rtl/>
          <w:lang w:bidi="fa-IR"/>
        </w:rPr>
        <w:t>،</w:t>
      </w:r>
      <w:r w:rsidRPr="008509A3">
        <w:rPr>
          <w:rFonts w:eastAsia="Calibri" w:cs="B Nazanin"/>
          <w:szCs w:val="28"/>
          <w:rtl/>
          <w:lang w:bidi="fa-IR"/>
        </w:rPr>
        <w:t xml:space="preserve"> متفاوت خواهد بود</w:t>
      </w:r>
      <w:r w:rsidR="00A42CEB" w:rsidRPr="008509A3">
        <w:rPr>
          <w:rFonts w:eastAsia="Calibri" w:cs="B Nazanin" w:hint="cs"/>
          <w:szCs w:val="28"/>
          <w:rtl/>
          <w:lang w:bidi="fa-IR"/>
        </w:rPr>
        <w:t>.</w:t>
      </w:r>
      <w:r w:rsidRPr="008509A3">
        <w:rPr>
          <w:rFonts w:eastAsia="Calibri" w:cs="B Nazanin"/>
          <w:szCs w:val="28"/>
          <w:rtl/>
          <w:lang w:bidi="fa-IR"/>
        </w:rPr>
        <w:t xml:space="preserve"> در نظام ر</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جمهور</w:t>
      </w:r>
      <w:r w:rsidRPr="008509A3">
        <w:rPr>
          <w:rFonts w:eastAsia="Calibri" w:cs="B Nazanin" w:hint="cs"/>
          <w:szCs w:val="28"/>
          <w:rtl/>
          <w:lang w:bidi="fa-IR"/>
        </w:rPr>
        <w:t>ی</w:t>
      </w:r>
      <w:r w:rsidR="00A42CEB" w:rsidRPr="008509A3">
        <w:rPr>
          <w:rFonts w:eastAsia="Calibri" w:cs="B Nazanin" w:hint="cs"/>
          <w:szCs w:val="28"/>
          <w:rtl/>
          <w:lang w:bidi="fa-IR"/>
        </w:rPr>
        <w:t>،</w:t>
      </w:r>
      <w:r w:rsidRPr="008509A3">
        <w:rPr>
          <w:rFonts w:eastAsia="Calibri" w:cs="B Nazanin"/>
          <w:szCs w:val="28"/>
          <w:rtl/>
          <w:lang w:bidi="fa-IR"/>
        </w:rPr>
        <w:t xml:space="preserve"> ت</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تغ</w:t>
      </w:r>
      <w:r w:rsidRPr="008509A3">
        <w:rPr>
          <w:rFonts w:eastAsia="Calibri" w:cs="B Nazanin" w:hint="cs"/>
          <w:szCs w:val="28"/>
          <w:rtl/>
          <w:lang w:bidi="fa-IR"/>
        </w:rPr>
        <w:t>یی</w:t>
      </w:r>
      <w:r w:rsidRPr="008509A3">
        <w:rPr>
          <w:rFonts w:eastAsia="Calibri" w:cs="B Nazanin" w:hint="eastAsia"/>
          <w:szCs w:val="28"/>
          <w:rtl/>
          <w:lang w:bidi="fa-IR"/>
        </w:rPr>
        <w:t>ر</w:t>
      </w:r>
      <w:r w:rsidRPr="008509A3">
        <w:rPr>
          <w:rFonts w:eastAsia="Calibri" w:cs="B Nazanin"/>
          <w:szCs w:val="28"/>
          <w:rtl/>
          <w:lang w:bidi="fa-IR"/>
        </w:rPr>
        <w:t xml:space="preserve"> م</w:t>
      </w:r>
      <w:r w:rsidRPr="008509A3">
        <w:rPr>
          <w:rFonts w:eastAsia="Calibri" w:cs="B Nazanin" w:hint="cs"/>
          <w:szCs w:val="28"/>
          <w:rtl/>
          <w:lang w:bidi="fa-IR"/>
        </w:rPr>
        <w:t>ی</w:t>
      </w:r>
      <w:r w:rsidR="00A42CEB" w:rsidRPr="008509A3">
        <w:rPr>
          <w:rFonts w:eastAsia="Calibri" w:cs="B Nazanin"/>
          <w:szCs w:val="28"/>
          <w:rtl/>
          <w:lang w:bidi="fa-IR"/>
        </w:rPr>
        <w:softHyphen/>
      </w:r>
      <w:r w:rsidRPr="008509A3">
        <w:rPr>
          <w:rFonts w:eastAsia="Calibri" w:cs="B Nazanin"/>
          <w:szCs w:val="28"/>
          <w:rtl/>
          <w:lang w:bidi="fa-IR"/>
        </w:rPr>
        <w:t>تواند به عنوان گروه مشاور برا</w:t>
      </w:r>
      <w:r w:rsidRPr="008509A3">
        <w:rPr>
          <w:rFonts w:eastAsia="Calibri" w:cs="B Nazanin" w:hint="cs"/>
          <w:szCs w:val="28"/>
          <w:rtl/>
          <w:lang w:bidi="fa-IR"/>
        </w:rPr>
        <w:t>ی</w:t>
      </w:r>
      <w:r w:rsidRPr="008509A3">
        <w:rPr>
          <w:rFonts w:eastAsia="Calibri" w:cs="B Nazanin"/>
          <w:szCs w:val="28"/>
          <w:rtl/>
          <w:lang w:bidi="fa-IR"/>
        </w:rPr>
        <w:t xml:space="preserve"> دفتر ر</w:t>
      </w:r>
      <w:r w:rsidR="00A42CEB" w:rsidRPr="008509A3">
        <w:rPr>
          <w:rFonts w:eastAsia="Calibri" w:cs="B Nazanin" w:hint="cs"/>
          <w:szCs w:val="28"/>
          <w:rtl/>
          <w:lang w:bidi="fa-IR"/>
        </w:rPr>
        <w:t>ئ</w:t>
      </w:r>
      <w:r w:rsidRPr="008509A3">
        <w:rPr>
          <w:rFonts w:eastAsia="Calibri" w:cs="B Nazanin" w:hint="cs"/>
          <w:szCs w:val="28"/>
          <w:rtl/>
          <w:lang w:bidi="fa-IR"/>
        </w:rPr>
        <w:t>ی</w:t>
      </w:r>
      <w:r w:rsidRPr="008509A3">
        <w:rPr>
          <w:rFonts w:eastAsia="Calibri" w:cs="B Nazanin" w:hint="eastAsia"/>
          <w:szCs w:val="28"/>
          <w:rtl/>
          <w:lang w:bidi="fa-IR"/>
        </w:rPr>
        <w:t>س</w:t>
      </w:r>
      <w:r w:rsidRPr="008509A3">
        <w:rPr>
          <w:rFonts w:eastAsia="Calibri" w:cs="B Nazanin"/>
          <w:szCs w:val="28"/>
          <w:rtl/>
          <w:lang w:bidi="fa-IR"/>
        </w:rPr>
        <w:t xml:space="preserve"> جمهور فعال</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کند</w:t>
      </w:r>
      <w:r w:rsidR="003A4D3A"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به عنوان کم</w:t>
      </w:r>
      <w:r w:rsidRPr="008509A3">
        <w:rPr>
          <w:rFonts w:eastAsia="Calibri" w:cs="B Nazanin" w:hint="cs"/>
          <w:szCs w:val="28"/>
          <w:rtl/>
          <w:lang w:bidi="fa-IR"/>
        </w:rPr>
        <w:t>ی</w:t>
      </w:r>
      <w:r w:rsidRPr="008509A3">
        <w:rPr>
          <w:rFonts w:eastAsia="Calibri" w:cs="B Nazanin" w:hint="eastAsia"/>
          <w:szCs w:val="28"/>
          <w:rtl/>
          <w:lang w:bidi="fa-IR"/>
        </w:rPr>
        <w:t>س</w:t>
      </w:r>
      <w:r w:rsidRPr="008509A3">
        <w:rPr>
          <w:rFonts w:eastAsia="Calibri" w:cs="B Nazanin" w:hint="cs"/>
          <w:szCs w:val="28"/>
          <w:rtl/>
          <w:lang w:bidi="fa-IR"/>
        </w:rPr>
        <w:t>ی</w:t>
      </w:r>
      <w:r w:rsidRPr="008509A3">
        <w:rPr>
          <w:rFonts w:eastAsia="Calibri" w:cs="B Nazanin" w:hint="eastAsia"/>
          <w:szCs w:val="28"/>
          <w:rtl/>
          <w:lang w:bidi="fa-IR"/>
        </w:rPr>
        <w:t>ون</w:t>
      </w:r>
      <w:r w:rsidRPr="008509A3">
        <w:rPr>
          <w:rFonts w:eastAsia="Calibri" w:cs="B Nazanin"/>
          <w:szCs w:val="28"/>
          <w:rtl/>
          <w:lang w:bidi="fa-IR"/>
        </w:rPr>
        <w:t xml:space="preserve"> قانونگذار</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ته</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پ</w:t>
      </w:r>
      <w:r w:rsidRPr="008509A3">
        <w:rPr>
          <w:rFonts w:eastAsia="Calibri" w:cs="B Nazanin" w:hint="cs"/>
          <w:szCs w:val="28"/>
          <w:rtl/>
          <w:lang w:bidi="fa-IR"/>
        </w:rPr>
        <w:t>ی</w:t>
      </w:r>
      <w:r w:rsidRPr="008509A3">
        <w:rPr>
          <w:rFonts w:eastAsia="Calibri" w:cs="B Nazanin" w:hint="eastAsia"/>
          <w:szCs w:val="28"/>
          <w:rtl/>
          <w:lang w:bidi="fa-IR"/>
        </w:rPr>
        <w:t>ش</w:t>
      </w:r>
      <w:r w:rsidR="003A4D3A" w:rsidRPr="008509A3">
        <w:rPr>
          <w:rFonts w:eastAsia="Calibri" w:cs="B Nazanin"/>
          <w:szCs w:val="28"/>
          <w:rtl/>
          <w:lang w:bidi="fa-IR"/>
        </w:rPr>
        <w:softHyphen/>
      </w:r>
      <w:r w:rsidRPr="008509A3">
        <w:rPr>
          <w:rFonts w:eastAsia="Calibri" w:cs="B Nazanin"/>
          <w:szCs w:val="28"/>
          <w:rtl/>
          <w:lang w:bidi="fa-IR"/>
        </w:rPr>
        <w:t>نو</w:t>
      </w:r>
      <w:r w:rsidRPr="008509A3">
        <w:rPr>
          <w:rFonts w:eastAsia="Calibri" w:cs="B Nazanin" w:hint="cs"/>
          <w:szCs w:val="28"/>
          <w:rtl/>
          <w:lang w:bidi="fa-IR"/>
        </w:rPr>
        <w:t>ی</w:t>
      </w:r>
      <w:r w:rsidRPr="008509A3">
        <w:rPr>
          <w:rFonts w:eastAsia="Calibri" w:cs="B Nazanin"/>
          <w:szCs w:val="28"/>
          <w:rtl/>
          <w:lang w:bidi="fa-IR"/>
        </w:rPr>
        <w:t>س قوان</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جد</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کم</w:t>
      </w:r>
      <w:r w:rsidRPr="008509A3">
        <w:rPr>
          <w:rFonts w:eastAsia="Calibri" w:cs="B Nazanin" w:hint="cs"/>
          <w:szCs w:val="28"/>
          <w:rtl/>
          <w:lang w:bidi="fa-IR"/>
        </w:rPr>
        <w:t>ی</w:t>
      </w:r>
      <w:r w:rsidRPr="008509A3">
        <w:rPr>
          <w:rFonts w:eastAsia="Calibri" w:cs="B Nazanin" w:hint="eastAsia"/>
          <w:szCs w:val="28"/>
          <w:rtl/>
          <w:lang w:bidi="fa-IR"/>
        </w:rPr>
        <w:t>ته</w:t>
      </w:r>
      <w:r w:rsidRPr="008509A3">
        <w:rPr>
          <w:rFonts w:eastAsia="Calibri" w:cs="B Nazanin"/>
          <w:szCs w:val="28"/>
          <w:rtl/>
          <w:lang w:bidi="fa-IR"/>
        </w:rPr>
        <w:t xml:space="preserve"> مورد</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مشاوره با وز</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بهداشت عمل کند</w:t>
      </w:r>
      <w:r w:rsidR="003A4D3A" w:rsidRPr="008509A3">
        <w:rPr>
          <w:rFonts w:eastAsia="Calibri" w:cs="B Nazanin" w:hint="cs"/>
          <w:szCs w:val="28"/>
          <w:rtl/>
          <w:lang w:bidi="fa-IR"/>
        </w:rPr>
        <w:t>.</w:t>
      </w:r>
      <w:r w:rsidRPr="008509A3">
        <w:rPr>
          <w:rFonts w:eastAsia="Calibri" w:cs="B Nazanin"/>
          <w:szCs w:val="28"/>
          <w:rtl/>
          <w:lang w:bidi="fa-IR"/>
        </w:rPr>
        <w:t xml:space="preserve"> همانگونه که در تلاش</w:t>
      </w:r>
      <w:r w:rsidR="003A4D3A"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اصلاحات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اقتصاد</w:t>
      </w:r>
      <w:r w:rsidRPr="008509A3">
        <w:rPr>
          <w:rFonts w:eastAsia="Calibri" w:cs="B Nazanin" w:hint="cs"/>
          <w:szCs w:val="28"/>
          <w:rtl/>
          <w:lang w:bidi="fa-IR"/>
        </w:rPr>
        <w:t>ی</w:t>
      </w:r>
      <w:r w:rsidRPr="008509A3">
        <w:rPr>
          <w:rFonts w:eastAsia="Calibri" w:cs="B Nazanin"/>
          <w:szCs w:val="28"/>
          <w:rtl/>
          <w:lang w:bidi="fa-IR"/>
        </w:rPr>
        <w:t xml:space="preserve"> مشاهده </w:t>
      </w:r>
      <w:r w:rsidRPr="008509A3">
        <w:rPr>
          <w:rFonts w:eastAsia="Calibri" w:cs="B Nazanin"/>
          <w:szCs w:val="28"/>
          <w:rtl/>
          <w:lang w:bidi="fa-IR"/>
        </w:rPr>
        <w:lastRenderedPageBreak/>
        <w:t>شده است</w:t>
      </w:r>
      <w:r w:rsidR="003A4D3A" w:rsidRPr="008509A3">
        <w:rPr>
          <w:rFonts w:eastAsia="Calibri" w:cs="B Nazanin" w:hint="cs"/>
          <w:szCs w:val="28"/>
          <w:rtl/>
          <w:lang w:bidi="fa-IR"/>
        </w:rPr>
        <w:t>،</w:t>
      </w:r>
      <w:r w:rsidRPr="008509A3">
        <w:rPr>
          <w:rFonts w:eastAsia="Calibri" w:cs="B Nazanin"/>
          <w:szCs w:val="28"/>
          <w:rtl/>
          <w:lang w:bidi="fa-IR"/>
        </w:rPr>
        <w:t xml:space="preserve"> ترک</w:t>
      </w:r>
      <w:r w:rsidRPr="008509A3">
        <w:rPr>
          <w:rFonts w:eastAsia="Calibri" w:cs="B Nazanin" w:hint="cs"/>
          <w:szCs w:val="28"/>
          <w:rtl/>
          <w:lang w:bidi="fa-IR"/>
        </w:rPr>
        <w:t>ی</w:t>
      </w:r>
      <w:r w:rsidRPr="008509A3">
        <w:rPr>
          <w:rFonts w:eastAsia="Calibri" w:cs="B Nazanin" w:hint="eastAsia"/>
          <w:szCs w:val="28"/>
          <w:rtl/>
          <w:lang w:bidi="fa-IR"/>
        </w:rPr>
        <w:t>ب</w:t>
      </w:r>
      <w:r w:rsidR="003A4D3A" w:rsidRPr="008509A3">
        <w:rPr>
          <w:rFonts w:eastAsia="Calibri" w:cs="B Nazanin" w:hint="cs"/>
          <w:szCs w:val="28"/>
          <w:rtl/>
          <w:lang w:bidi="fa-IR"/>
        </w:rPr>
        <w:t>،</w:t>
      </w:r>
      <w:r w:rsidRPr="008509A3">
        <w:rPr>
          <w:rFonts w:eastAsia="Calibri" w:cs="B Nazanin"/>
          <w:szCs w:val="28"/>
          <w:rtl/>
          <w:lang w:bidi="fa-IR"/>
        </w:rPr>
        <w:t xml:space="preserve"> موقع</w:t>
      </w:r>
      <w:r w:rsidRPr="008509A3">
        <w:rPr>
          <w:rFonts w:eastAsia="Calibri" w:cs="B Nazanin" w:hint="cs"/>
          <w:szCs w:val="28"/>
          <w:rtl/>
          <w:lang w:bidi="fa-IR"/>
        </w:rPr>
        <w:t>ی</w:t>
      </w:r>
      <w:r w:rsidRPr="008509A3">
        <w:rPr>
          <w:rFonts w:eastAsia="Calibri" w:cs="B Nazanin" w:hint="eastAsia"/>
          <w:szCs w:val="28"/>
          <w:rtl/>
          <w:lang w:bidi="fa-IR"/>
        </w:rPr>
        <w:t>ت</w:t>
      </w:r>
      <w:r w:rsidR="00B271CB" w:rsidRPr="008509A3">
        <w:rPr>
          <w:rFonts w:eastAsia="Calibri" w:cs="B Nazanin" w:hint="cs"/>
          <w:szCs w:val="28"/>
          <w:rtl/>
          <w:lang w:bidi="fa-IR"/>
        </w:rPr>
        <w:t>،</w:t>
      </w:r>
      <w:r w:rsidRPr="008509A3">
        <w:rPr>
          <w:rFonts w:eastAsia="Calibri" w:cs="B Nazanin"/>
          <w:szCs w:val="28"/>
          <w:rtl/>
          <w:lang w:bidi="fa-IR"/>
        </w:rPr>
        <w:t xml:space="preserve"> انگ</w:t>
      </w:r>
      <w:r w:rsidRPr="008509A3">
        <w:rPr>
          <w:rFonts w:eastAsia="Calibri" w:cs="B Nazanin" w:hint="cs"/>
          <w:szCs w:val="28"/>
          <w:rtl/>
          <w:lang w:bidi="fa-IR"/>
        </w:rPr>
        <w:t>ی</w:t>
      </w:r>
      <w:r w:rsidRPr="008509A3">
        <w:rPr>
          <w:rFonts w:eastAsia="Calibri" w:cs="B Nazanin" w:hint="eastAsia"/>
          <w:szCs w:val="28"/>
          <w:rtl/>
          <w:lang w:bidi="fa-IR"/>
        </w:rPr>
        <w:t>زش</w:t>
      </w:r>
      <w:r w:rsidR="00B271CB" w:rsidRPr="008509A3">
        <w:rPr>
          <w:rFonts w:eastAsia="Calibri" w:cs="B Nazanin"/>
          <w:szCs w:val="28"/>
          <w:rtl/>
          <w:lang w:bidi="fa-IR"/>
        </w:rPr>
        <w:softHyphen/>
      </w:r>
      <w:r w:rsidR="00B271CB" w:rsidRPr="008509A3">
        <w:rPr>
          <w:rFonts w:eastAsia="Calibri" w:cs="B Nazanin" w:hint="cs"/>
          <w:szCs w:val="28"/>
          <w:rtl/>
          <w:lang w:bidi="fa-IR"/>
        </w:rPr>
        <w:t>ها</w:t>
      </w:r>
      <w:r w:rsidRPr="008509A3">
        <w:rPr>
          <w:rFonts w:eastAsia="Calibri" w:cs="B Nazanin"/>
          <w:szCs w:val="28"/>
          <w:rtl/>
          <w:lang w:bidi="fa-IR"/>
        </w:rPr>
        <w:t xml:space="preserve"> و قدرت گروه تغ</w:t>
      </w:r>
      <w:r w:rsidRPr="008509A3">
        <w:rPr>
          <w:rFonts w:eastAsia="Calibri" w:cs="B Nazanin" w:hint="cs"/>
          <w:szCs w:val="28"/>
          <w:rtl/>
          <w:lang w:bidi="fa-IR"/>
        </w:rPr>
        <w:t>یی</w:t>
      </w:r>
      <w:r w:rsidRPr="008509A3">
        <w:rPr>
          <w:rFonts w:eastAsia="Calibri" w:cs="B Nazanin" w:hint="eastAsia"/>
          <w:szCs w:val="28"/>
          <w:rtl/>
          <w:lang w:bidi="fa-IR"/>
        </w:rPr>
        <w:t>ر</w:t>
      </w:r>
      <w:r w:rsidRPr="008509A3">
        <w:rPr>
          <w:rFonts w:eastAsia="Calibri" w:cs="B Nazanin"/>
          <w:szCs w:val="28"/>
          <w:rtl/>
          <w:lang w:bidi="fa-IR"/>
        </w:rPr>
        <w:t xml:space="preserve"> م</w:t>
      </w:r>
      <w:r w:rsidRPr="008509A3">
        <w:rPr>
          <w:rFonts w:eastAsia="Calibri" w:cs="B Nazanin" w:hint="cs"/>
          <w:szCs w:val="28"/>
          <w:rtl/>
          <w:lang w:bidi="fa-IR"/>
        </w:rPr>
        <w:t>ی</w:t>
      </w:r>
      <w:r w:rsidR="00B271CB" w:rsidRPr="008509A3">
        <w:rPr>
          <w:rFonts w:eastAsia="Calibri" w:cs="B Nazanin"/>
          <w:szCs w:val="28"/>
          <w:rtl/>
          <w:lang w:bidi="fa-IR"/>
        </w:rPr>
        <w:softHyphen/>
      </w:r>
      <w:r w:rsidRPr="008509A3">
        <w:rPr>
          <w:rFonts w:eastAsia="Calibri" w:cs="B Nazanin"/>
          <w:szCs w:val="28"/>
          <w:rtl/>
          <w:lang w:bidi="fa-IR"/>
        </w:rPr>
        <w:t>تواند تفاوت عمده</w:t>
      </w:r>
      <w:r w:rsidR="00B271CB" w:rsidRPr="008509A3">
        <w:rPr>
          <w:rFonts w:eastAsia="Calibri" w:cs="B Nazanin"/>
          <w:szCs w:val="28"/>
          <w:rtl/>
          <w:lang w:bidi="fa-IR"/>
        </w:rPr>
        <w:softHyphen/>
      </w:r>
      <w:r w:rsidRPr="008509A3">
        <w:rPr>
          <w:rFonts w:eastAsia="Calibri" w:cs="B Nazanin"/>
          <w:szCs w:val="28"/>
          <w:rtl/>
          <w:lang w:bidi="fa-IR"/>
        </w:rPr>
        <w:t>ا</w:t>
      </w:r>
      <w:r w:rsidRPr="008509A3">
        <w:rPr>
          <w:rFonts w:eastAsia="Calibri" w:cs="B Nazanin" w:hint="cs"/>
          <w:szCs w:val="28"/>
          <w:rtl/>
          <w:lang w:bidi="fa-IR"/>
        </w:rPr>
        <w:t>ی</w:t>
      </w:r>
      <w:r w:rsidRPr="008509A3">
        <w:rPr>
          <w:rFonts w:eastAsia="Calibri" w:cs="B Nazanin"/>
          <w:szCs w:val="28"/>
          <w:rtl/>
          <w:lang w:bidi="fa-IR"/>
        </w:rPr>
        <w:t xml:space="preserve"> در احتمال دست </w:t>
      </w:r>
      <w:r w:rsidRPr="008509A3">
        <w:rPr>
          <w:rFonts w:eastAsia="Calibri" w:cs="B Nazanin" w:hint="cs"/>
          <w:szCs w:val="28"/>
          <w:rtl/>
          <w:lang w:bidi="fa-IR"/>
        </w:rPr>
        <w:t>ی</w:t>
      </w:r>
      <w:r w:rsidRPr="008509A3">
        <w:rPr>
          <w:rFonts w:eastAsia="Calibri" w:cs="B Nazanin" w:hint="eastAsia"/>
          <w:szCs w:val="28"/>
          <w:rtl/>
          <w:lang w:bidi="fa-IR"/>
        </w:rPr>
        <w:t>افتن</w:t>
      </w:r>
      <w:r w:rsidRPr="008509A3">
        <w:rPr>
          <w:rFonts w:eastAsia="Calibri" w:cs="B Nazanin"/>
          <w:szCs w:val="28"/>
          <w:rtl/>
          <w:lang w:bidi="fa-IR"/>
        </w:rPr>
        <w:t xml:space="preserve"> به اصلاحات موفق</w:t>
      </w:r>
      <w:r w:rsidRPr="008509A3">
        <w:rPr>
          <w:rFonts w:eastAsia="Calibri" w:cs="B Nazanin" w:hint="cs"/>
          <w:szCs w:val="28"/>
          <w:rtl/>
          <w:lang w:bidi="fa-IR"/>
        </w:rPr>
        <w:t>ی</w:t>
      </w:r>
      <w:r w:rsidRPr="008509A3">
        <w:rPr>
          <w:rFonts w:eastAsia="Calibri" w:cs="B Nazanin" w:hint="eastAsia"/>
          <w:szCs w:val="28"/>
          <w:rtl/>
          <w:lang w:bidi="fa-IR"/>
        </w:rPr>
        <w:t>ت‌آم</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در بخش سلامت پد</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آورد</w:t>
      </w:r>
      <w:r w:rsidR="00B271CB" w:rsidRPr="008509A3">
        <w:rPr>
          <w:rFonts w:eastAsia="Calibri" w:cs="B Nazanin" w:hint="cs"/>
          <w:szCs w:val="28"/>
          <w:rtl/>
          <w:lang w:bidi="fa-IR"/>
        </w:rPr>
        <w:t>.</w:t>
      </w:r>
    </w:p>
    <w:p w14:paraId="02F786E9" w14:textId="77777777" w:rsidR="003D1BE8" w:rsidRPr="008509A3" w:rsidRDefault="00C619EB" w:rsidP="00417634">
      <w:pPr>
        <w:spacing w:after="0"/>
        <w:ind w:firstLine="0"/>
        <w:jc w:val="both"/>
        <w:rPr>
          <w:rFonts w:eastAsia="Calibri" w:cs="B Nazanin"/>
          <w:szCs w:val="28"/>
          <w:rtl/>
          <w:lang w:bidi="fa-IR"/>
        </w:rPr>
      </w:pPr>
      <w:r w:rsidRPr="008509A3">
        <w:rPr>
          <w:rFonts w:eastAsia="Calibri" w:cs="B Nazanin"/>
          <w:szCs w:val="28"/>
          <w:rtl/>
          <w:lang w:bidi="fa-IR"/>
        </w:rPr>
        <w:t xml:space="preserve"> تحل</w:t>
      </w:r>
      <w:r w:rsidRPr="008509A3">
        <w:rPr>
          <w:rFonts w:eastAsia="Calibri" w:cs="B Nazanin" w:hint="cs"/>
          <w:szCs w:val="28"/>
          <w:rtl/>
          <w:lang w:bidi="fa-IR"/>
        </w:rPr>
        <w:t>ی</w:t>
      </w:r>
      <w:r w:rsidRPr="008509A3">
        <w:rPr>
          <w:rFonts w:eastAsia="Calibri" w:cs="B Nazanin"/>
          <w:szCs w:val="28"/>
          <w:rtl/>
          <w:lang w:bidi="fa-IR"/>
        </w:rPr>
        <w:t>ل حاصل کار</w:t>
      </w:r>
      <w:r w:rsidR="00B271CB" w:rsidRPr="008509A3">
        <w:rPr>
          <w:rFonts w:eastAsia="Calibri" w:cs="B Nazanin" w:hint="cs"/>
          <w:szCs w:val="28"/>
          <w:rtl/>
          <w:lang w:bidi="fa-IR"/>
        </w:rPr>
        <w:t xml:space="preserve"> سه</w:t>
      </w:r>
      <w:r w:rsidRPr="008509A3">
        <w:rPr>
          <w:rFonts w:eastAsia="Calibri" w:cs="B Nazanin"/>
          <w:szCs w:val="28"/>
          <w:rtl/>
          <w:lang w:bidi="fa-IR"/>
        </w:rPr>
        <w:t xml:space="preserve"> ت</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تغ</w:t>
      </w:r>
      <w:r w:rsidRPr="008509A3">
        <w:rPr>
          <w:rFonts w:eastAsia="Calibri" w:cs="B Nazanin" w:hint="cs"/>
          <w:szCs w:val="28"/>
          <w:rtl/>
          <w:lang w:bidi="fa-IR"/>
        </w:rPr>
        <w:t>یی</w:t>
      </w:r>
      <w:r w:rsidRPr="008509A3">
        <w:rPr>
          <w:rFonts w:eastAsia="Calibri" w:cs="B Nazanin" w:hint="eastAsia"/>
          <w:szCs w:val="28"/>
          <w:rtl/>
          <w:lang w:bidi="fa-IR"/>
        </w:rPr>
        <w:t>ر</w:t>
      </w:r>
      <w:r w:rsidRPr="008509A3">
        <w:rPr>
          <w:rFonts w:eastAsia="Calibri" w:cs="B Nazanin"/>
          <w:szCs w:val="28"/>
          <w:rtl/>
          <w:lang w:bidi="fa-IR"/>
        </w:rPr>
        <w:t xml:space="preserve"> در سه مورد از اصلاحات سلامت در کشورها</w:t>
      </w:r>
      <w:r w:rsidRPr="008509A3">
        <w:rPr>
          <w:rFonts w:eastAsia="Calibri" w:cs="B Nazanin" w:hint="cs"/>
          <w:szCs w:val="28"/>
          <w:rtl/>
          <w:lang w:bidi="fa-IR"/>
        </w:rPr>
        <w:t>ی</w:t>
      </w:r>
      <w:r w:rsidRPr="008509A3">
        <w:rPr>
          <w:rFonts w:eastAsia="Calibri" w:cs="B Nazanin"/>
          <w:szCs w:val="28"/>
          <w:rtl/>
          <w:lang w:bidi="fa-IR"/>
        </w:rPr>
        <w:t xml:space="preserve"> آمر</w:t>
      </w:r>
      <w:r w:rsidRPr="008509A3">
        <w:rPr>
          <w:rFonts w:eastAsia="Calibri" w:cs="B Nazanin" w:hint="cs"/>
          <w:szCs w:val="28"/>
          <w:rtl/>
          <w:lang w:bidi="fa-IR"/>
        </w:rPr>
        <w:t>ی</w:t>
      </w:r>
      <w:r w:rsidRPr="008509A3">
        <w:rPr>
          <w:rFonts w:eastAsia="Calibri" w:cs="B Nazanin" w:hint="eastAsia"/>
          <w:szCs w:val="28"/>
          <w:rtl/>
          <w:lang w:bidi="fa-IR"/>
        </w:rPr>
        <w:t>کا</w:t>
      </w:r>
      <w:r w:rsidRPr="008509A3">
        <w:rPr>
          <w:rFonts w:eastAsia="Calibri" w:cs="B Nazanin" w:hint="cs"/>
          <w:szCs w:val="28"/>
          <w:rtl/>
          <w:lang w:bidi="fa-IR"/>
        </w:rPr>
        <w:t>ی</w:t>
      </w:r>
      <w:r w:rsidRPr="008509A3">
        <w:rPr>
          <w:rFonts w:eastAsia="Calibri" w:cs="B Nazanin"/>
          <w:szCs w:val="28"/>
          <w:rtl/>
          <w:lang w:bidi="fa-IR"/>
        </w:rPr>
        <w:t xml:space="preserve"> لات</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w:t>
      </w:r>
      <w:r w:rsidR="00B271CB" w:rsidRPr="008509A3">
        <w:rPr>
          <w:rFonts w:eastAsia="Calibri" w:cs="B Nazanin" w:hint="cs"/>
          <w:szCs w:val="28"/>
          <w:rtl/>
          <w:lang w:bidi="fa-IR"/>
        </w:rPr>
        <w:t>(</w:t>
      </w:r>
      <w:r w:rsidRPr="008509A3">
        <w:rPr>
          <w:rFonts w:eastAsia="Calibri" w:cs="B Nazanin"/>
          <w:szCs w:val="28"/>
          <w:rtl/>
          <w:lang w:bidi="fa-IR"/>
        </w:rPr>
        <w:t>ش</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hint="cs"/>
          <w:szCs w:val="28"/>
          <w:rtl/>
          <w:lang w:bidi="fa-IR"/>
        </w:rPr>
        <w:t>ی</w:t>
      </w:r>
      <w:r w:rsidR="00B271CB" w:rsidRPr="008509A3">
        <w:rPr>
          <w:rFonts w:eastAsia="Calibri" w:cs="B Nazanin" w:hint="cs"/>
          <w:szCs w:val="28"/>
          <w:rtl/>
          <w:lang w:bidi="fa-IR"/>
        </w:rPr>
        <w:t>،</w:t>
      </w:r>
      <w:r w:rsidRPr="008509A3">
        <w:rPr>
          <w:rFonts w:eastAsia="Calibri" w:cs="B Nazanin"/>
          <w:szCs w:val="28"/>
          <w:rtl/>
          <w:lang w:bidi="fa-IR"/>
        </w:rPr>
        <w:t xml:space="preserve"> کلمب</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و مکز</w:t>
      </w:r>
      <w:r w:rsidRPr="008509A3">
        <w:rPr>
          <w:rFonts w:eastAsia="Calibri" w:cs="B Nazanin" w:hint="cs"/>
          <w:szCs w:val="28"/>
          <w:rtl/>
          <w:lang w:bidi="fa-IR"/>
        </w:rPr>
        <w:t>ی</w:t>
      </w:r>
      <w:r w:rsidRPr="008509A3">
        <w:rPr>
          <w:rFonts w:eastAsia="Calibri" w:cs="B Nazanin" w:hint="eastAsia"/>
          <w:szCs w:val="28"/>
          <w:rtl/>
          <w:lang w:bidi="fa-IR"/>
        </w:rPr>
        <w:t>ک</w:t>
      </w:r>
      <w:r w:rsidR="00B271CB" w:rsidRPr="008509A3">
        <w:rPr>
          <w:rFonts w:eastAsia="Calibri" w:cs="B Nazanin" w:hint="cs"/>
          <w:szCs w:val="28"/>
          <w:rtl/>
          <w:lang w:bidi="fa-IR"/>
        </w:rPr>
        <w:t>)،</w:t>
      </w:r>
      <w:r w:rsidRPr="008509A3">
        <w:rPr>
          <w:rFonts w:eastAsia="Calibri" w:cs="B Nazanin"/>
          <w:szCs w:val="28"/>
          <w:rtl/>
          <w:lang w:bidi="fa-IR"/>
        </w:rPr>
        <w:t xml:space="preserve"> چند خصوص</w:t>
      </w:r>
      <w:r w:rsidRPr="008509A3">
        <w:rPr>
          <w:rFonts w:eastAsia="Calibri" w:cs="B Nazanin" w:hint="cs"/>
          <w:szCs w:val="28"/>
          <w:rtl/>
          <w:lang w:bidi="fa-IR"/>
        </w:rPr>
        <w:t>ی</w:t>
      </w:r>
      <w:r w:rsidRPr="008509A3">
        <w:rPr>
          <w:rFonts w:eastAsia="Calibri" w:cs="B Nazanin" w:hint="eastAsia"/>
          <w:szCs w:val="28"/>
          <w:rtl/>
          <w:lang w:bidi="fa-IR"/>
        </w:rPr>
        <w:t>ت</w:t>
      </w:r>
      <w:r w:rsidR="00B271CB" w:rsidRPr="008509A3">
        <w:rPr>
          <w:rStyle w:val="FootnoteReference"/>
          <w:rFonts w:eastAsia="Calibri" w:cs="B Nazanin"/>
          <w:szCs w:val="28"/>
          <w:rtl/>
          <w:lang w:bidi="fa-IR"/>
        </w:rPr>
        <w:footnoteReference w:id="117"/>
      </w:r>
      <w:r w:rsidRPr="008509A3">
        <w:rPr>
          <w:rFonts w:eastAsia="Calibri" w:cs="B Nazanin"/>
          <w:szCs w:val="28"/>
          <w:rtl/>
          <w:lang w:bidi="fa-IR"/>
        </w:rPr>
        <w:t xml:space="preserve"> مشترک را نشان داد</w:t>
      </w:r>
      <w:r w:rsidR="00882D7C" w:rsidRPr="008509A3">
        <w:rPr>
          <w:rFonts w:eastAsia="Calibri" w:cs="B Nazanin" w:hint="cs"/>
          <w:szCs w:val="28"/>
          <w:rtl/>
          <w:lang w:bidi="fa-IR"/>
        </w:rPr>
        <w:t>:</w:t>
      </w:r>
      <w:r w:rsidRPr="008509A3">
        <w:rPr>
          <w:rFonts w:eastAsia="Calibri" w:cs="B Nazanin"/>
          <w:szCs w:val="28"/>
          <w:rtl/>
          <w:lang w:bidi="fa-IR"/>
        </w:rPr>
        <w:t xml:space="preserve"> همبستگ</w:t>
      </w:r>
      <w:r w:rsidRPr="008509A3">
        <w:rPr>
          <w:rFonts w:eastAsia="Calibri" w:cs="B Nazanin" w:hint="cs"/>
          <w:szCs w:val="28"/>
          <w:rtl/>
          <w:lang w:bidi="fa-IR"/>
        </w:rPr>
        <w:t>ی</w:t>
      </w:r>
      <w:r w:rsidR="00882D7C" w:rsidRPr="008509A3">
        <w:rPr>
          <w:rStyle w:val="FootnoteReference"/>
          <w:rFonts w:eastAsia="Calibri" w:cs="B Nazanin"/>
          <w:szCs w:val="28"/>
          <w:rtl/>
          <w:lang w:bidi="fa-IR"/>
        </w:rPr>
        <w:footnoteReference w:id="118"/>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دئولوژ</w:t>
      </w:r>
      <w:r w:rsidRPr="008509A3">
        <w:rPr>
          <w:rFonts w:eastAsia="Calibri" w:cs="B Nazanin" w:hint="cs"/>
          <w:szCs w:val="28"/>
          <w:rtl/>
          <w:lang w:bidi="fa-IR"/>
        </w:rPr>
        <w:t>ی</w:t>
      </w:r>
      <w:r w:rsidRPr="008509A3">
        <w:rPr>
          <w:rFonts w:eastAsia="Calibri" w:cs="B Nazanin" w:hint="eastAsia"/>
          <w:szCs w:val="28"/>
          <w:rtl/>
          <w:lang w:bidi="fa-IR"/>
        </w:rPr>
        <w:t>ک</w:t>
      </w:r>
      <w:r w:rsidR="00882D7C" w:rsidRPr="008509A3">
        <w:rPr>
          <w:rFonts w:eastAsia="Calibri" w:cs="B Nazanin" w:hint="cs"/>
          <w:szCs w:val="28"/>
          <w:rtl/>
          <w:lang w:bidi="fa-IR"/>
        </w:rPr>
        <w:t>،</w:t>
      </w:r>
      <w:r w:rsidRPr="008509A3">
        <w:rPr>
          <w:rFonts w:eastAsia="Calibri" w:cs="B Nazanin"/>
          <w:szCs w:val="28"/>
          <w:rtl/>
          <w:lang w:bidi="fa-IR"/>
        </w:rPr>
        <w:t xml:space="preserve"> مهارت</w:t>
      </w:r>
      <w:r w:rsidR="00882D7C"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فن</w:t>
      </w:r>
      <w:r w:rsidRPr="008509A3">
        <w:rPr>
          <w:rFonts w:eastAsia="Calibri" w:cs="B Nazanin" w:hint="cs"/>
          <w:szCs w:val="28"/>
          <w:rtl/>
          <w:lang w:bidi="fa-IR"/>
        </w:rPr>
        <w:t>ی</w:t>
      </w:r>
      <w:r w:rsidRPr="008509A3">
        <w:rPr>
          <w:rFonts w:eastAsia="Calibri" w:cs="B Nazanin"/>
          <w:szCs w:val="28"/>
          <w:rtl/>
          <w:lang w:bidi="fa-IR"/>
        </w:rPr>
        <w:t xml:space="preserve"> بالا</w:t>
      </w:r>
      <w:r w:rsidR="00C95227" w:rsidRPr="008509A3">
        <w:rPr>
          <w:rFonts w:eastAsia="Calibri" w:cs="B Nazanin" w:hint="cs"/>
          <w:szCs w:val="28"/>
          <w:rtl/>
          <w:lang w:bidi="fa-IR"/>
        </w:rPr>
        <w:t>،</w:t>
      </w:r>
      <w:r w:rsidRPr="008509A3">
        <w:rPr>
          <w:rFonts w:eastAsia="Calibri" w:cs="B Nazanin"/>
          <w:szCs w:val="28"/>
          <w:rtl/>
          <w:lang w:bidi="fa-IR"/>
        </w:rPr>
        <w:t xml:space="preserve"> کار کردن جدا استفاده از شبکه</w:t>
      </w:r>
      <w:r w:rsidR="00C95227"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hint="cs"/>
          <w:szCs w:val="28"/>
          <w:rtl/>
          <w:lang w:bidi="fa-IR"/>
        </w:rPr>
        <w:t>ی</w:t>
      </w:r>
      <w:r w:rsidR="00C95227" w:rsidRPr="008509A3">
        <w:rPr>
          <w:rFonts w:eastAsia="Calibri" w:cs="B Nazanin" w:hint="cs"/>
          <w:szCs w:val="28"/>
          <w:rtl/>
          <w:lang w:bidi="fa-IR"/>
        </w:rPr>
        <w:t>.</w:t>
      </w:r>
      <w:r w:rsidRPr="008509A3">
        <w:rPr>
          <w:rFonts w:eastAsia="Calibri" w:cs="B Nazanin"/>
          <w:szCs w:val="28"/>
          <w:rtl/>
          <w:lang w:bidi="fa-IR"/>
        </w:rPr>
        <w:t xml:space="preserve"> ت</w:t>
      </w:r>
      <w:r w:rsidRPr="008509A3">
        <w:rPr>
          <w:rFonts w:eastAsia="Calibri" w:cs="B Nazanin" w:hint="cs"/>
          <w:szCs w:val="28"/>
          <w:rtl/>
          <w:lang w:bidi="fa-IR"/>
        </w:rPr>
        <w:t>ی</w:t>
      </w:r>
      <w:r w:rsidRPr="008509A3">
        <w:rPr>
          <w:rFonts w:eastAsia="Calibri" w:cs="B Nazanin" w:hint="eastAsia"/>
          <w:szCs w:val="28"/>
          <w:rtl/>
          <w:lang w:bidi="fa-IR"/>
        </w:rPr>
        <w:t>م‌ها</w:t>
      </w:r>
      <w:r w:rsidRPr="008509A3">
        <w:rPr>
          <w:rFonts w:eastAsia="Calibri" w:cs="B Nazanin" w:hint="cs"/>
          <w:szCs w:val="28"/>
          <w:rtl/>
          <w:lang w:bidi="fa-IR"/>
        </w:rPr>
        <w:t>ی</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کشورها با چند</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وزارتخانه و نهاد خصوصاً وزا</w:t>
      </w:r>
      <w:r w:rsidRPr="008509A3">
        <w:rPr>
          <w:rFonts w:eastAsia="Calibri" w:cs="B Nazanin" w:hint="eastAsia"/>
          <w:szCs w:val="28"/>
          <w:rtl/>
          <w:lang w:bidi="fa-IR"/>
        </w:rPr>
        <w:t>رت</w:t>
      </w:r>
      <w:r w:rsidRPr="008509A3">
        <w:rPr>
          <w:rFonts w:eastAsia="Calibri" w:cs="B Nazanin"/>
          <w:szCs w:val="28"/>
          <w:rtl/>
          <w:lang w:bidi="fa-IR"/>
        </w:rPr>
        <w:t xml:space="preserve"> اقتصاد و دارا</w:t>
      </w:r>
      <w:r w:rsidRPr="008509A3">
        <w:rPr>
          <w:rFonts w:eastAsia="Calibri" w:cs="B Nazanin" w:hint="cs"/>
          <w:szCs w:val="28"/>
          <w:rtl/>
          <w:lang w:bidi="fa-IR"/>
        </w:rPr>
        <w:t>یی</w:t>
      </w:r>
      <w:r w:rsidR="00764A73" w:rsidRPr="008509A3">
        <w:rPr>
          <w:rFonts w:eastAsia="Calibri" w:cs="B Nazanin" w:hint="cs"/>
          <w:szCs w:val="28"/>
          <w:rtl/>
          <w:lang w:bidi="fa-IR"/>
        </w:rPr>
        <w:t>،</w:t>
      </w:r>
      <w:r w:rsidRPr="008509A3">
        <w:rPr>
          <w:rFonts w:eastAsia="Calibri" w:cs="B Nazanin"/>
          <w:szCs w:val="28"/>
          <w:rtl/>
          <w:lang w:bidi="fa-IR"/>
        </w:rPr>
        <w:t xml:space="preserve"> وزارت برنامه</w:t>
      </w:r>
      <w:r w:rsidR="00764A73" w:rsidRPr="008509A3">
        <w:rPr>
          <w:rFonts w:eastAsia="Calibri" w:cs="B Nazanin"/>
          <w:szCs w:val="28"/>
          <w:rtl/>
          <w:lang w:bidi="fa-IR"/>
        </w:rPr>
        <w:softHyphen/>
      </w:r>
      <w:r w:rsidRPr="008509A3">
        <w:rPr>
          <w:rFonts w:eastAsia="Calibri" w:cs="B Nazanin"/>
          <w:szCs w:val="28"/>
          <w:rtl/>
          <w:lang w:bidi="fa-IR"/>
        </w:rPr>
        <w:t>ر</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hint="cs"/>
          <w:szCs w:val="28"/>
          <w:rtl/>
          <w:lang w:bidi="fa-IR"/>
        </w:rPr>
        <w:t>ی</w:t>
      </w:r>
      <w:r w:rsidRPr="008509A3">
        <w:rPr>
          <w:rFonts w:eastAsia="Calibri" w:cs="B Nazanin"/>
          <w:szCs w:val="28"/>
          <w:rtl/>
          <w:lang w:bidi="fa-IR"/>
        </w:rPr>
        <w:t xml:space="preserve"> و دفتر رئ</w:t>
      </w:r>
      <w:r w:rsidRPr="008509A3">
        <w:rPr>
          <w:rFonts w:eastAsia="Calibri" w:cs="B Nazanin" w:hint="cs"/>
          <w:szCs w:val="28"/>
          <w:rtl/>
          <w:lang w:bidi="fa-IR"/>
        </w:rPr>
        <w:t>ی</w:t>
      </w:r>
      <w:r w:rsidRPr="008509A3">
        <w:rPr>
          <w:rFonts w:eastAsia="Calibri" w:cs="B Nazanin" w:hint="eastAsia"/>
          <w:szCs w:val="28"/>
          <w:rtl/>
          <w:lang w:bidi="fa-IR"/>
        </w:rPr>
        <w:t>س</w:t>
      </w:r>
      <w:r w:rsidRPr="008509A3">
        <w:rPr>
          <w:rFonts w:eastAsia="Calibri" w:cs="B Nazanin"/>
          <w:szCs w:val="28"/>
          <w:rtl/>
          <w:lang w:bidi="fa-IR"/>
        </w:rPr>
        <w:t xml:space="preserve"> جمهور و بعضا</w:t>
      </w:r>
      <w:r w:rsidR="00764A73" w:rsidRPr="008509A3">
        <w:rPr>
          <w:rFonts w:eastAsia="Calibri" w:cs="B Nazanin" w:hint="cs"/>
          <w:szCs w:val="28"/>
          <w:rtl/>
          <w:lang w:bidi="fa-IR"/>
        </w:rPr>
        <w:t>ً</w:t>
      </w:r>
      <w:r w:rsidRPr="008509A3">
        <w:rPr>
          <w:rFonts w:eastAsia="Calibri" w:cs="B Nazanin"/>
          <w:szCs w:val="28"/>
          <w:rtl/>
          <w:lang w:bidi="fa-IR"/>
        </w:rPr>
        <w:t xml:space="preserve"> حت</w:t>
      </w:r>
      <w:r w:rsidRPr="008509A3">
        <w:rPr>
          <w:rFonts w:eastAsia="Calibri" w:cs="B Nazanin" w:hint="cs"/>
          <w:szCs w:val="28"/>
          <w:rtl/>
          <w:lang w:bidi="fa-IR"/>
        </w:rPr>
        <w:t>ی</w:t>
      </w:r>
      <w:r w:rsidRPr="008509A3">
        <w:rPr>
          <w:rFonts w:eastAsia="Calibri" w:cs="B Nazanin"/>
          <w:szCs w:val="28"/>
          <w:rtl/>
          <w:lang w:bidi="fa-IR"/>
        </w:rPr>
        <w:t xml:space="preserve"> با ن</w:t>
      </w:r>
      <w:r w:rsidRPr="008509A3">
        <w:rPr>
          <w:rFonts w:eastAsia="Calibri" w:cs="B Nazanin" w:hint="cs"/>
          <w:szCs w:val="28"/>
          <w:rtl/>
          <w:lang w:bidi="fa-IR"/>
        </w:rPr>
        <w:t>ی</w:t>
      </w:r>
      <w:r w:rsidRPr="008509A3">
        <w:rPr>
          <w:rFonts w:eastAsia="Calibri" w:cs="B Nazanin" w:hint="eastAsia"/>
          <w:szCs w:val="28"/>
          <w:rtl/>
          <w:lang w:bidi="fa-IR"/>
        </w:rPr>
        <w:t>روها</w:t>
      </w:r>
      <w:r w:rsidRPr="008509A3">
        <w:rPr>
          <w:rFonts w:eastAsia="Calibri" w:cs="B Nazanin" w:hint="cs"/>
          <w:szCs w:val="28"/>
          <w:rtl/>
          <w:lang w:bidi="fa-IR"/>
        </w:rPr>
        <w:t>ی</w:t>
      </w:r>
      <w:r w:rsidRPr="008509A3">
        <w:rPr>
          <w:rFonts w:eastAsia="Calibri" w:cs="B Nazanin"/>
          <w:szCs w:val="28"/>
          <w:rtl/>
          <w:lang w:bidi="fa-IR"/>
        </w:rPr>
        <w:t xml:space="preserve"> مسلح همکار</w:t>
      </w:r>
      <w:r w:rsidRPr="008509A3">
        <w:rPr>
          <w:rFonts w:eastAsia="Calibri" w:cs="B Nazanin" w:hint="cs"/>
          <w:szCs w:val="28"/>
          <w:rtl/>
          <w:lang w:bidi="fa-IR"/>
        </w:rPr>
        <w:t>ی</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کردند</w:t>
      </w:r>
      <w:r w:rsidR="00764A73" w:rsidRPr="008509A3">
        <w:rPr>
          <w:rFonts w:eastAsia="Calibri" w:cs="B Nazanin" w:hint="cs"/>
          <w:szCs w:val="28"/>
          <w:rtl/>
          <w:lang w:bidi="fa-IR"/>
        </w:rPr>
        <w:t>.</w:t>
      </w:r>
      <w:r w:rsidRPr="008509A3">
        <w:rPr>
          <w:rFonts w:eastAsia="Calibri" w:cs="B Nazanin"/>
          <w:szCs w:val="28"/>
          <w:rtl/>
          <w:lang w:bidi="fa-IR"/>
        </w:rPr>
        <w:t xml:space="preserve"> زمان</w:t>
      </w:r>
      <w:r w:rsidRPr="008509A3">
        <w:rPr>
          <w:rFonts w:eastAsia="Calibri" w:cs="B Nazanin" w:hint="cs"/>
          <w:szCs w:val="28"/>
          <w:rtl/>
          <w:lang w:bidi="fa-IR"/>
        </w:rPr>
        <w:t>ی</w:t>
      </w:r>
      <w:r w:rsidRPr="008509A3">
        <w:rPr>
          <w:rFonts w:eastAsia="Calibri" w:cs="B Nazanin"/>
          <w:szCs w:val="28"/>
          <w:rtl/>
          <w:lang w:bidi="fa-IR"/>
        </w:rPr>
        <w:t xml:space="preserve"> که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ت</w:t>
      </w:r>
      <w:r w:rsidRPr="008509A3">
        <w:rPr>
          <w:rFonts w:eastAsia="Calibri" w:cs="B Nazanin" w:hint="cs"/>
          <w:szCs w:val="28"/>
          <w:rtl/>
          <w:lang w:bidi="fa-IR"/>
        </w:rPr>
        <w:t>ی</w:t>
      </w:r>
      <w:r w:rsidRPr="008509A3">
        <w:rPr>
          <w:rFonts w:eastAsia="Calibri" w:cs="B Nazanin" w:hint="eastAsia"/>
          <w:szCs w:val="28"/>
          <w:rtl/>
          <w:lang w:bidi="fa-IR"/>
        </w:rPr>
        <w:t>م‌ها</w:t>
      </w:r>
      <w:r w:rsidRPr="008509A3">
        <w:rPr>
          <w:rFonts w:eastAsia="Calibri" w:cs="B Nazanin"/>
          <w:szCs w:val="28"/>
          <w:rtl/>
          <w:lang w:bidi="fa-IR"/>
        </w:rPr>
        <w:t xml:space="preserve"> از افراد فن</w:t>
      </w:r>
      <w:r w:rsidRPr="008509A3">
        <w:rPr>
          <w:rFonts w:eastAsia="Calibri" w:cs="B Nazanin" w:hint="cs"/>
          <w:szCs w:val="28"/>
          <w:rtl/>
          <w:lang w:bidi="fa-IR"/>
        </w:rPr>
        <w:t>ی</w:t>
      </w:r>
      <w:r w:rsidRPr="008509A3">
        <w:rPr>
          <w:rFonts w:eastAsia="Calibri" w:cs="B Nazanin"/>
          <w:szCs w:val="28"/>
          <w:rtl/>
          <w:lang w:bidi="fa-IR"/>
        </w:rPr>
        <w:t xml:space="preserve"> تشک</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شده باشند که قادرند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hint="cs"/>
          <w:szCs w:val="28"/>
          <w:rtl/>
          <w:lang w:bidi="fa-IR"/>
        </w:rPr>
        <w:t>ی</w:t>
      </w:r>
      <w:r w:rsidRPr="008509A3">
        <w:rPr>
          <w:rFonts w:eastAsia="Calibri" w:cs="B Nazanin"/>
          <w:szCs w:val="28"/>
          <w:rtl/>
          <w:lang w:bidi="fa-IR"/>
        </w:rPr>
        <w:t xml:space="preserve"> جد</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را تدو</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کنند</w:t>
      </w:r>
      <w:r w:rsidR="00887FA6" w:rsidRPr="008509A3">
        <w:rPr>
          <w:rFonts w:eastAsia="Calibri" w:cs="B Nazanin" w:hint="cs"/>
          <w:szCs w:val="28"/>
          <w:rtl/>
          <w:lang w:bidi="fa-IR"/>
        </w:rPr>
        <w:t>،</w:t>
      </w:r>
      <w:r w:rsidRPr="008509A3">
        <w:rPr>
          <w:rFonts w:eastAsia="Calibri" w:cs="B Nazanin"/>
          <w:szCs w:val="28"/>
          <w:rtl/>
          <w:lang w:bidi="fa-IR"/>
        </w:rPr>
        <w:t xml:space="preserve"> لازم خواهد بود که در منازعات بوروکرات</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با نهادها</w:t>
      </w:r>
      <w:r w:rsidRPr="008509A3">
        <w:rPr>
          <w:rFonts w:eastAsia="Calibri" w:cs="B Nazanin" w:hint="cs"/>
          <w:szCs w:val="28"/>
          <w:rtl/>
          <w:lang w:bidi="fa-IR"/>
        </w:rPr>
        <w:t>ی</w:t>
      </w:r>
      <w:r w:rsidRPr="008509A3">
        <w:rPr>
          <w:rFonts w:eastAsia="Calibri" w:cs="B Nazanin"/>
          <w:szCs w:val="28"/>
          <w:rtl/>
          <w:lang w:bidi="fa-IR"/>
        </w:rPr>
        <w:t xml:space="preserve"> دولت وارد شوند</w:t>
      </w:r>
      <w:r w:rsidR="00887FA6" w:rsidRPr="008509A3">
        <w:rPr>
          <w:rFonts w:eastAsia="Calibri" w:cs="B Nazanin" w:hint="cs"/>
          <w:szCs w:val="28"/>
          <w:rtl/>
          <w:lang w:bidi="fa-IR"/>
        </w:rPr>
        <w:t>،</w:t>
      </w:r>
      <w:r w:rsidRPr="008509A3">
        <w:rPr>
          <w:rFonts w:eastAsia="Calibri" w:cs="B Nazanin"/>
          <w:szCs w:val="28"/>
          <w:rtl/>
          <w:lang w:bidi="fa-IR"/>
        </w:rPr>
        <w:t xml:space="preserve"> فشارها</w:t>
      </w:r>
      <w:r w:rsidRPr="008509A3">
        <w:rPr>
          <w:rFonts w:eastAsia="Calibri" w:cs="B Nazanin" w:hint="cs"/>
          <w:szCs w:val="28"/>
          <w:rtl/>
          <w:lang w:bidi="fa-IR"/>
        </w:rPr>
        <w:t>ی</w:t>
      </w:r>
      <w:r w:rsidRPr="008509A3">
        <w:rPr>
          <w:rFonts w:eastAsia="Calibri" w:cs="B Nazanin"/>
          <w:szCs w:val="28"/>
          <w:rtl/>
          <w:lang w:bidi="fa-IR"/>
        </w:rPr>
        <w:t xml:space="preserve"> ناش</w:t>
      </w:r>
      <w:r w:rsidRPr="008509A3">
        <w:rPr>
          <w:rFonts w:eastAsia="Calibri" w:cs="B Nazanin" w:hint="cs"/>
          <w:szCs w:val="28"/>
          <w:rtl/>
          <w:lang w:bidi="fa-IR"/>
        </w:rPr>
        <w:t>ی</w:t>
      </w:r>
      <w:r w:rsidRPr="008509A3">
        <w:rPr>
          <w:rFonts w:eastAsia="Calibri" w:cs="B Nazanin"/>
          <w:szCs w:val="28"/>
          <w:rtl/>
          <w:lang w:bidi="fa-IR"/>
        </w:rPr>
        <w:t xml:space="preserve"> از گروه‌ها</w:t>
      </w:r>
      <w:r w:rsidRPr="008509A3">
        <w:rPr>
          <w:rFonts w:eastAsia="Calibri" w:cs="B Nazanin" w:hint="cs"/>
          <w:szCs w:val="28"/>
          <w:rtl/>
          <w:lang w:bidi="fa-IR"/>
        </w:rPr>
        <w:t>ی</w:t>
      </w:r>
      <w:r w:rsidRPr="008509A3">
        <w:rPr>
          <w:rFonts w:eastAsia="Calibri" w:cs="B Nazanin"/>
          <w:szCs w:val="28"/>
          <w:rtl/>
          <w:lang w:bidi="fa-IR"/>
        </w:rPr>
        <w:t xml:space="preserve"> ذ</w:t>
      </w:r>
      <w:r w:rsidRPr="008509A3">
        <w:rPr>
          <w:rFonts w:eastAsia="Calibri" w:cs="B Nazanin" w:hint="cs"/>
          <w:szCs w:val="28"/>
          <w:rtl/>
          <w:lang w:bidi="fa-IR"/>
        </w:rPr>
        <w:t>ی</w:t>
      </w:r>
      <w:r w:rsidRPr="008509A3">
        <w:rPr>
          <w:rFonts w:eastAsia="Calibri" w:cs="B Nazanin" w:hint="eastAsia"/>
          <w:szCs w:val="28"/>
          <w:rtl/>
          <w:lang w:bidi="fa-IR"/>
        </w:rPr>
        <w:t>نفع</w:t>
      </w:r>
      <w:r w:rsidRPr="008509A3">
        <w:rPr>
          <w:rFonts w:eastAsia="Calibri" w:cs="B Nazanin"/>
          <w:szCs w:val="28"/>
          <w:rtl/>
          <w:lang w:bidi="fa-IR"/>
        </w:rPr>
        <w:t xml:space="preserve"> را اداره کنند</w:t>
      </w:r>
      <w:r w:rsidR="00887FA6" w:rsidRPr="008509A3">
        <w:rPr>
          <w:rFonts w:eastAsia="Calibri" w:cs="B Nazanin" w:hint="cs"/>
          <w:szCs w:val="28"/>
          <w:rtl/>
          <w:lang w:bidi="fa-IR"/>
        </w:rPr>
        <w:t>،</w:t>
      </w:r>
      <w:r w:rsidRPr="008509A3">
        <w:rPr>
          <w:rFonts w:eastAsia="Calibri" w:cs="B Nazanin"/>
          <w:szCs w:val="28"/>
          <w:rtl/>
          <w:lang w:bidi="fa-IR"/>
        </w:rPr>
        <w:t xml:space="preserve"> </w:t>
      </w:r>
      <w:r w:rsidR="00887FA6" w:rsidRPr="008509A3">
        <w:rPr>
          <w:rFonts w:eastAsia="Calibri" w:cs="B Nazanin" w:hint="cs"/>
          <w:szCs w:val="28"/>
          <w:rtl/>
          <w:lang w:bidi="fa-IR"/>
        </w:rPr>
        <w:t>فرا</w:t>
      </w:r>
      <w:r w:rsidRPr="008509A3">
        <w:rPr>
          <w:rFonts w:eastAsia="Calibri" w:cs="B Nazanin" w:hint="cs"/>
          <w:szCs w:val="28"/>
          <w:rtl/>
          <w:lang w:bidi="fa-IR"/>
        </w:rPr>
        <w:t>ی</w:t>
      </w:r>
      <w:r w:rsidRPr="008509A3">
        <w:rPr>
          <w:rFonts w:eastAsia="Calibri" w:cs="B Nazanin" w:hint="eastAsia"/>
          <w:szCs w:val="28"/>
          <w:rtl/>
          <w:lang w:bidi="fa-IR"/>
        </w:rPr>
        <w:t>ند</w:t>
      </w:r>
      <w:r w:rsidRPr="008509A3">
        <w:rPr>
          <w:rFonts w:eastAsia="Calibri" w:cs="B Nazanin"/>
          <w:szCs w:val="28"/>
          <w:rtl/>
          <w:lang w:bidi="fa-IR"/>
        </w:rPr>
        <w:t xml:space="preserve"> قانون</w:t>
      </w:r>
      <w:r w:rsidRPr="008509A3">
        <w:rPr>
          <w:rFonts w:eastAsia="Calibri" w:cs="B Nazanin" w:hint="cs"/>
          <w:szCs w:val="28"/>
          <w:rtl/>
          <w:lang w:bidi="fa-IR"/>
        </w:rPr>
        <w:t>ی</w:t>
      </w:r>
      <w:r w:rsidRPr="008509A3">
        <w:rPr>
          <w:rFonts w:eastAsia="Calibri" w:cs="B Nazanin"/>
          <w:szCs w:val="28"/>
          <w:rtl/>
          <w:lang w:bidi="fa-IR"/>
        </w:rPr>
        <w:t xml:space="preserve"> تدو</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قانون جد</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را دنبال و اجرا</w:t>
      </w:r>
      <w:r w:rsidRPr="008509A3">
        <w:rPr>
          <w:rFonts w:eastAsia="Calibri" w:cs="B Nazanin" w:hint="cs"/>
          <w:szCs w:val="28"/>
          <w:rtl/>
          <w:lang w:bidi="fa-IR"/>
        </w:rPr>
        <w:t>ی</w:t>
      </w:r>
      <w:r w:rsidRPr="008509A3">
        <w:rPr>
          <w:rFonts w:eastAsia="Calibri" w:cs="B Nazanin"/>
          <w:szCs w:val="28"/>
          <w:rtl/>
          <w:lang w:bidi="fa-IR"/>
        </w:rPr>
        <w:t xml:space="preserve"> اصلاحات را آغاز کنند</w:t>
      </w:r>
      <w:r w:rsidR="00887FA6" w:rsidRPr="008509A3">
        <w:rPr>
          <w:rFonts w:eastAsia="Calibri" w:cs="B Nazanin" w:hint="cs"/>
          <w:szCs w:val="28"/>
          <w:rtl/>
          <w:lang w:bidi="fa-IR"/>
        </w:rPr>
        <w:t>.</w:t>
      </w:r>
      <w:r w:rsidRPr="008509A3">
        <w:rPr>
          <w:rFonts w:eastAsia="Calibri" w:cs="B Nazanin"/>
          <w:szCs w:val="28"/>
          <w:rtl/>
          <w:lang w:bidi="fa-IR"/>
        </w:rPr>
        <w:t xml:space="preserve"> بنابرا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در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سه مورد</w:t>
      </w:r>
      <w:r w:rsidR="00887FA6" w:rsidRPr="008509A3">
        <w:rPr>
          <w:rFonts w:eastAsia="Calibri" w:cs="B Nazanin" w:hint="cs"/>
          <w:szCs w:val="28"/>
          <w:rtl/>
          <w:lang w:bidi="fa-IR"/>
        </w:rPr>
        <w:t>،</w:t>
      </w:r>
      <w:r w:rsidRPr="008509A3">
        <w:rPr>
          <w:rFonts w:eastAsia="Calibri" w:cs="B Nazanin"/>
          <w:szCs w:val="28"/>
          <w:rtl/>
          <w:lang w:bidi="fa-IR"/>
        </w:rPr>
        <w:t xml:space="preserve"> گردآور</w:t>
      </w:r>
      <w:r w:rsidRPr="008509A3">
        <w:rPr>
          <w:rFonts w:eastAsia="Calibri" w:cs="B Nazanin" w:hint="cs"/>
          <w:szCs w:val="28"/>
          <w:rtl/>
          <w:lang w:bidi="fa-IR"/>
        </w:rPr>
        <w:t>ی</w:t>
      </w:r>
      <w:r w:rsidRPr="008509A3">
        <w:rPr>
          <w:rFonts w:eastAsia="Calibri" w:cs="B Nazanin"/>
          <w:szCs w:val="28"/>
          <w:rtl/>
          <w:lang w:bidi="fa-IR"/>
        </w:rPr>
        <w:t xml:space="preserve"> و ا</w:t>
      </w:r>
      <w:r w:rsidRPr="008509A3">
        <w:rPr>
          <w:rFonts w:eastAsia="Calibri" w:cs="B Nazanin" w:hint="cs"/>
          <w:szCs w:val="28"/>
          <w:rtl/>
          <w:lang w:bidi="fa-IR"/>
        </w:rPr>
        <w:t>ی</w:t>
      </w:r>
      <w:r w:rsidRPr="008509A3">
        <w:rPr>
          <w:rFonts w:eastAsia="Calibri" w:cs="B Nazanin" w:hint="eastAsia"/>
          <w:szCs w:val="28"/>
          <w:rtl/>
          <w:lang w:bidi="fa-IR"/>
        </w:rPr>
        <w:t>جاد</w:t>
      </w:r>
      <w:r w:rsidRPr="008509A3">
        <w:rPr>
          <w:rFonts w:eastAsia="Calibri" w:cs="B Nazanin"/>
          <w:szCs w:val="28"/>
          <w:rtl/>
          <w:lang w:bidi="fa-IR"/>
        </w:rPr>
        <w:t xml:space="preserve"> ت</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تغ</w:t>
      </w:r>
      <w:r w:rsidRPr="008509A3">
        <w:rPr>
          <w:rFonts w:eastAsia="Calibri" w:cs="B Nazanin" w:hint="cs"/>
          <w:szCs w:val="28"/>
          <w:rtl/>
          <w:lang w:bidi="fa-IR"/>
        </w:rPr>
        <w:t>یی</w:t>
      </w:r>
      <w:r w:rsidRPr="008509A3">
        <w:rPr>
          <w:rFonts w:eastAsia="Calibri" w:cs="B Nazanin" w:hint="eastAsia"/>
          <w:szCs w:val="28"/>
          <w:rtl/>
          <w:lang w:bidi="fa-IR"/>
        </w:rPr>
        <w:t>ر</w:t>
      </w:r>
      <w:r w:rsidRPr="008509A3">
        <w:rPr>
          <w:rFonts w:eastAsia="Calibri" w:cs="B Nazanin"/>
          <w:szCs w:val="28"/>
          <w:rtl/>
          <w:lang w:bidi="fa-IR"/>
        </w:rPr>
        <w:t xml:space="preserve"> به خود</w:t>
      </w:r>
      <w:r w:rsidRPr="008509A3">
        <w:rPr>
          <w:rFonts w:eastAsia="Calibri" w:cs="B Nazanin" w:hint="cs"/>
          <w:szCs w:val="28"/>
          <w:rtl/>
          <w:lang w:bidi="fa-IR"/>
        </w:rPr>
        <w:t>ی</w:t>
      </w:r>
      <w:r w:rsidRPr="008509A3">
        <w:rPr>
          <w:rFonts w:eastAsia="Calibri" w:cs="B Nazanin"/>
          <w:szCs w:val="28"/>
          <w:rtl/>
          <w:lang w:bidi="fa-IR"/>
        </w:rPr>
        <w:t xml:space="preserve"> خود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راهبرد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قابل توجه محسوب م</w:t>
      </w:r>
      <w:r w:rsidRPr="008509A3">
        <w:rPr>
          <w:rFonts w:eastAsia="Calibri" w:cs="B Nazanin" w:hint="cs"/>
          <w:szCs w:val="28"/>
          <w:rtl/>
          <w:lang w:bidi="fa-IR"/>
        </w:rPr>
        <w:t>ی‌</w:t>
      </w:r>
      <w:r w:rsidRPr="008509A3">
        <w:rPr>
          <w:rFonts w:eastAsia="Calibri" w:cs="B Nazanin" w:hint="eastAsia"/>
          <w:szCs w:val="28"/>
          <w:rtl/>
          <w:lang w:bidi="fa-IR"/>
        </w:rPr>
        <w:t>شود</w:t>
      </w:r>
      <w:r w:rsidR="00F12C58" w:rsidRPr="008509A3">
        <w:rPr>
          <w:rFonts w:eastAsia="Calibri" w:cs="B Nazanin" w:hint="cs"/>
          <w:szCs w:val="28"/>
          <w:rtl/>
          <w:lang w:bidi="fa-IR"/>
        </w:rPr>
        <w:t>.</w:t>
      </w:r>
      <w:r w:rsidRPr="008509A3">
        <w:rPr>
          <w:rFonts w:eastAsia="Calibri" w:cs="B Nazanin"/>
          <w:szCs w:val="28"/>
          <w:rtl/>
          <w:lang w:bidi="fa-IR"/>
        </w:rPr>
        <w:t xml:space="preserve"> اما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گروه‌ها</w:t>
      </w:r>
      <w:r w:rsidR="00F12C58" w:rsidRPr="008509A3">
        <w:rPr>
          <w:rFonts w:eastAsia="Calibri" w:cs="B Nazanin" w:hint="cs"/>
          <w:szCs w:val="28"/>
          <w:rtl/>
          <w:lang w:bidi="fa-IR"/>
        </w:rPr>
        <w:t>،</w:t>
      </w:r>
      <w:r w:rsidRPr="008509A3">
        <w:rPr>
          <w:rFonts w:eastAsia="Calibri" w:cs="B Nazanin"/>
          <w:szCs w:val="28"/>
          <w:rtl/>
          <w:lang w:bidi="fa-IR"/>
        </w:rPr>
        <w:t xml:space="preserve"> </w:t>
      </w:r>
      <w:r w:rsidR="00F12C58" w:rsidRPr="008509A3">
        <w:rPr>
          <w:rFonts w:eastAsia="Calibri" w:cs="B Nazanin" w:hint="cs"/>
          <w:szCs w:val="28"/>
          <w:rtl/>
          <w:lang w:bidi="fa-IR"/>
        </w:rPr>
        <w:t>راهبرد</w:t>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د</w:t>
      </w:r>
      <w:r w:rsidRPr="008509A3">
        <w:rPr>
          <w:rFonts w:eastAsia="Calibri" w:cs="B Nazanin" w:hint="cs"/>
          <w:szCs w:val="28"/>
          <w:rtl/>
          <w:lang w:bidi="fa-IR"/>
        </w:rPr>
        <w:t>ی</w:t>
      </w:r>
      <w:r w:rsidRPr="008509A3">
        <w:rPr>
          <w:rFonts w:eastAsia="Calibri" w:cs="B Nazanin" w:hint="eastAsia"/>
          <w:szCs w:val="28"/>
          <w:rtl/>
          <w:lang w:bidi="fa-IR"/>
        </w:rPr>
        <w:t>گر</w:t>
      </w:r>
      <w:r w:rsidRPr="008509A3">
        <w:rPr>
          <w:rFonts w:eastAsia="Calibri" w:cs="B Nazanin" w:hint="cs"/>
          <w:szCs w:val="28"/>
          <w:rtl/>
          <w:lang w:bidi="fa-IR"/>
        </w:rPr>
        <w:t>ی</w:t>
      </w:r>
      <w:r w:rsidRPr="008509A3">
        <w:rPr>
          <w:rFonts w:eastAsia="Calibri" w:cs="B Nazanin"/>
          <w:szCs w:val="28"/>
          <w:rtl/>
          <w:lang w:bidi="fa-IR"/>
        </w:rPr>
        <w:t xml:space="preserve"> ن</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پرداختن به چالش</w:t>
      </w:r>
      <w:r w:rsidR="00F12C58"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مربوط به فرا</w:t>
      </w:r>
      <w:r w:rsidRPr="008509A3">
        <w:rPr>
          <w:rFonts w:eastAsia="Calibri" w:cs="B Nazanin" w:hint="cs"/>
          <w:szCs w:val="28"/>
          <w:rtl/>
          <w:lang w:bidi="fa-IR"/>
        </w:rPr>
        <w:t>ی</w:t>
      </w:r>
      <w:r w:rsidRPr="008509A3">
        <w:rPr>
          <w:rFonts w:eastAsia="Calibri" w:cs="B Nazanin" w:hint="eastAsia"/>
          <w:szCs w:val="28"/>
          <w:rtl/>
          <w:lang w:bidi="fa-IR"/>
        </w:rPr>
        <w:t>ند</w:t>
      </w:r>
      <w:r w:rsidRPr="008509A3">
        <w:rPr>
          <w:rFonts w:eastAsia="Calibri" w:cs="B Nazanin"/>
          <w:szCs w:val="28"/>
          <w:rtl/>
          <w:lang w:bidi="fa-IR"/>
        </w:rPr>
        <w:t xml:space="preserve"> اصلاحات سلامت</w:t>
      </w:r>
      <w:r w:rsidR="00F12C58" w:rsidRPr="008509A3">
        <w:rPr>
          <w:rFonts w:eastAsia="Calibri" w:cs="B Nazanin" w:hint="cs"/>
          <w:szCs w:val="28"/>
          <w:rtl/>
          <w:lang w:bidi="fa-IR"/>
        </w:rPr>
        <w:t>،</w:t>
      </w:r>
      <w:r w:rsidRPr="008509A3">
        <w:rPr>
          <w:rFonts w:eastAsia="Calibri" w:cs="B Nazanin"/>
          <w:szCs w:val="28"/>
          <w:rtl/>
          <w:lang w:bidi="fa-IR"/>
        </w:rPr>
        <w:t xml:space="preserve"> تدو</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کردند</w:t>
      </w:r>
      <w:r w:rsidR="00F12C58" w:rsidRPr="008509A3">
        <w:rPr>
          <w:rFonts w:eastAsia="Calibri" w:cs="B Nazanin" w:hint="cs"/>
          <w:szCs w:val="28"/>
          <w:rtl/>
          <w:lang w:bidi="fa-IR"/>
        </w:rPr>
        <w:t>؛</w:t>
      </w:r>
      <w:r w:rsidRPr="008509A3">
        <w:rPr>
          <w:rFonts w:eastAsia="Calibri" w:cs="B Nazanin"/>
          <w:szCs w:val="28"/>
          <w:rtl/>
          <w:lang w:bidi="fa-IR"/>
        </w:rPr>
        <w:t xml:space="preserve"> بعضا</w:t>
      </w:r>
      <w:r w:rsidR="00F12C58" w:rsidRPr="008509A3">
        <w:rPr>
          <w:rFonts w:eastAsia="Calibri" w:cs="B Nazanin" w:hint="cs"/>
          <w:szCs w:val="28"/>
          <w:rtl/>
          <w:lang w:bidi="fa-IR"/>
        </w:rPr>
        <w:t>ً</w:t>
      </w:r>
      <w:r w:rsidRPr="008509A3">
        <w:rPr>
          <w:rFonts w:eastAsia="Calibri" w:cs="B Nazanin"/>
          <w:szCs w:val="28"/>
          <w:rtl/>
          <w:lang w:bidi="fa-IR"/>
        </w:rPr>
        <w:t xml:space="preserve"> ن</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w:t>
      </w:r>
      <w:r w:rsidR="003D1BE8" w:rsidRPr="008509A3">
        <w:rPr>
          <w:rFonts w:eastAsia="Calibri" w:cs="B Nazanin" w:hint="cs"/>
          <w:szCs w:val="28"/>
          <w:rtl/>
          <w:lang w:bidi="fa-IR"/>
        </w:rPr>
        <w:t>(</w:t>
      </w:r>
      <w:r w:rsidRPr="008509A3">
        <w:rPr>
          <w:rFonts w:eastAsia="Calibri" w:cs="B Nazanin"/>
          <w:szCs w:val="28"/>
          <w:rtl/>
          <w:lang w:bidi="fa-IR"/>
        </w:rPr>
        <w:t>در مورد کلمب</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و ش</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hint="cs"/>
          <w:szCs w:val="28"/>
          <w:rtl/>
          <w:lang w:bidi="fa-IR"/>
        </w:rPr>
        <w:t>ی</w:t>
      </w:r>
      <w:r w:rsidR="003D1BE8" w:rsidRPr="008509A3">
        <w:rPr>
          <w:rFonts w:eastAsia="Calibri" w:cs="B Nazanin" w:hint="cs"/>
          <w:szCs w:val="28"/>
          <w:rtl/>
          <w:lang w:bidi="fa-IR"/>
        </w:rPr>
        <w:t>)</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دست</w:t>
      </w:r>
      <w:r w:rsidRPr="008509A3">
        <w:rPr>
          <w:rFonts w:eastAsia="Calibri" w:cs="B Nazanin" w:hint="cs"/>
          <w:szCs w:val="28"/>
          <w:rtl/>
          <w:lang w:bidi="fa-IR"/>
        </w:rPr>
        <w:t>ی</w:t>
      </w:r>
      <w:r w:rsidRPr="008509A3">
        <w:rPr>
          <w:rFonts w:eastAsia="Calibri" w:cs="B Nazanin" w:hint="eastAsia"/>
          <w:szCs w:val="28"/>
          <w:rtl/>
          <w:lang w:bidi="fa-IR"/>
        </w:rPr>
        <w:t>اب</w:t>
      </w:r>
      <w:r w:rsidRPr="008509A3">
        <w:rPr>
          <w:rFonts w:eastAsia="Calibri" w:cs="B Nazanin" w:hint="cs"/>
          <w:szCs w:val="28"/>
          <w:rtl/>
          <w:lang w:bidi="fa-IR"/>
        </w:rPr>
        <w:t>ی</w:t>
      </w:r>
      <w:r w:rsidRPr="008509A3">
        <w:rPr>
          <w:rFonts w:eastAsia="Calibri" w:cs="B Nazanin"/>
          <w:szCs w:val="28"/>
          <w:rtl/>
          <w:lang w:bidi="fa-IR"/>
        </w:rPr>
        <w:t xml:space="preserve"> به </w:t>
      </w:r>
      <w:r w:rsidR="003D1BE8" w:rsidRPr="008509A3">
        <w:rPr>
          <w:rFonts w:eastAsia="Calibri" w:cs="B Nazanin" w:hint="cs"/>
          <w:szCs w:val="28"/>
          <w:rtl/>
          <w:lang w:bidi="fa-IR"/>
        </w:rPr>
        <w:t>تغی</w:t>
      </w:r>
      <w:r w:rsidRPr="008509A3">
        <w:rPr>
          <w:rFonts w:eastAsia="Calibri" w:cs="B Nazanin" w:hint="cs"/>
          <w:szCs w:val="28"/>
          <w:rtl/>
          <w:lang w:bidi="fa-IR"/>
        </w:rPr>
        <w:t>ی</w:t>
      </w:r>
      <w:r w:rsidRPr="008509A3">
        <w:rPr>
          <w:rFonts w:eastAsia="Calibri" w:cs="B Nazanin" w:hint="eastAsia"/>
          <w:szCs w:val="28"/>
          <w:rtl/>
          <w:lang w:bidi="fa-IR"/>
        </w:rPr>
        <w:t>ر</w:t>
      </w:r>
      <w:r w:rsidR="003D1BE8" w:rsidRPr="008509A3">
        <w:rPr>
          <w:rFonts w:eastAsia="Calibri" w:cs="B Nazanin" w:hint="cs"/>
          <w:szCs w:val="28"/>
          <w:rtl/>
          <w:lang w:bidi="fa-IR"/>
        </w:rPr>
        <w:t>،</w:t>
      </w:r>
      <w:r w:rsidRPr="008509A3">
        <w:rPr>
          <w:rFonts w:eastAsia="Calibri" w:cs="B Nazanin"/>
          <w:szCs w:val="28"/>
          <w:rtl/>
          <w:lang w:bidi="fa-IR"/>
        </w:rPr>
        <w:t xml:space="preserve"> به حما</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بالاتر</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سطوح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ن</w:t>
      </w:r>
      <w:r w:rsidRPr="008509A3">
        <w:rPr>
          <w:rFonts w:eastAsia="Calibri" w:cs="B Nazanin" w:hint="cs"/>
          <w:szCs w:val="28"/>
          <w:rtl/>
          <w:lang w:bidi="fa-IR"/>
        </w:rPr>
        <w:t>ی</w:t>
      </w:r>
      <w:r w:rsidRPr="008509A3">
        <w:rPr>
          <w:rFonts w:eastAsia="Calibri" w:cs="B Nazanin" w:hint="eastAsia"/>
          <w:szCs w:val="28"/>
          <w:rtl/>
          <w:lang w:bidi="fa-IR"/>
        </w:rPr>
        <w:t>از</w:t>
      </w:r>
      <w:r w:rsidRPr="008509A3">
        <w:rPr>
          <w:rFonts w:eastAsia="Calibri" w:cs="B Nazanin"/>
          <w:szCs w:val="28"/>
          <w:rtl/>
          <w:lang w:bidi="fa-IR"/>
        </w:rPr>
        <w:t xml:space="preserve"> پ</w:t>
      </w:r>
      <w:r w:rsidRPr="008509A3">
        <w:rPr>
          <w:rFonts w:eastAsia="Calibri" w:cs="B Nazanin" w:hint="cs"/>
          <w:szCs w:val="28"/>
          <w:rtl/>
          <w:lang w:bidi="fa-IR"/>
        </w:rPr>
        <w:t>ی</w:t>
      </w:r>
      <w:r w:rsidRPr="008509A3">
        <w:rPr>
          <w:rFonts w:eastAsia="Calibri" w:cs="B Nazanin" w:hint="eastAsia"/>
          <w:szCs w:val="28"/>
          <w:rtl/>
          <w:lang w:bidi="fa-IR"/>
        </w:rPr>
        <w:t>دا</w:t>
      </w:r>
      <w:r w:rsidRPr="008509A3">
        <w:rPr>
          <w:rFonts w:eastAsia="Calibri" w:cs="B Nazanin"/>
          <w:szCs w:val="28"/>
          <w:rtl/>
          <w:lang w:bidi="fa-IR"/>
        </w:rPr>
        <w:t xml:space="preserve"> کردند</w:t>
      </w:r>
      <w:r w:rsidR="003D1BE8" w:rsidRPr="008509A3">
        <w:rPr>
          <w:rFonts w:eastAsia="Calibri" w:cs="B Nazanin" w:hint="cs"/>
          <w:szCs w:val="28"/>
          <w:rtl/>
          <w:lang w:bidi="fa-IR"/>
        </w:rPr>
        <w:t>.</w:t>
      </w:r>
    </w:p>
    <w:p w14:paraId="2E985721" w14:textId="47E95BBD" w:rsidR="0041671C" w:rsidRPr="008509A3" w:rsidRDefault="00C619EB" w:rsidP="00417634">
      <w:pPr>
        <w:spacing w:after="0"/>
        <w:ind w:firstLine="0"/>
        <w:jc w:val="both"/>
        <w:rPr>
          <w:rFonts w:eastAsia="Calibri" w:cs="B Nazanin"/>
          <w:szCs w:val="28"/>
          <w:rtl/>
          <w:lang w:bidi="fa-IR"/>
        </w:rPr>
      </w:pPr>
      <w:r w:rsidRPr="008509A3">
        <w:rPr>
          <w:rFonts w:eastAsia="Calibri" w:cs="B Nazanin"/>
          <w:szCs w:val="28"/>
          <w:rtl/>
          <w:lang w:bidi="fa-IR"/>
        </w:rPr>
        <w:t xml:space="preserve"> بنابرا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اصلاحات سلامت</w:t>
      </w:r>
      <w:r w:rsidRPr="008509A3">
        <w:rPr>
          <w:rFonts w:eastAsia="Calibri" w:cs="B Nazanin" w:hint="cs"/>
          <w:szCs w:val="28"/>
          <w:rtl/>
          <w:lang w:bidi="fa-IR"/>
        </w:rPr>
        <w:t>ی</w:t>
      </w:r>
      <w:r w:rsidRPr="008509A3">
        <w:rPr>
          <w:rFonts w:eastAsia="Calibri" w:cs="B Nazanin"/>
          <w:szCs w:val="28"/>
          <w:rtl/>
          <w:lang w:bidi="fa-IR"/>
        </w:rPr>
        <w:t xml:space="preserve"> که از نظر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امکان‌پذ</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باشد ن</w:t>
      </w:r>
      <w:r w:rsidRPr="008509A3">
        <w:rPr>
          <w:rFonts w:eastAsia="Calibri" w:cs="B Nazanin" w:hint="cs"/>
          <w:szCs w:val="28"/>
          <w:rtl/>
          <w:lang w:bidi="fa-IR"/>
        </w:rPr>
        <w:t>ی</w:t>
      </w:r>
      <w:r w:rsidRPr="008509A3">
        <w:rPr>
          <w:rFonts w:eastAsia="Calibri" w:cs="B Nazanin" w:hint="eastAsia"/>
          <w:szCs w:val="28"/>
          <w:rtl/>
          <w:lang w:bidi="fa-IR"/>
        </w:rPr>
        <w:t>ازمند</w:t>
      </w:r>
      <w:r w:rsidRPr="008509A3">
        <w:rPr>
          <w:rFonts w:eastAsia="Calibri" w:cs="B Nazanin"/>
          <w:szCs w:val="28"/>
          <w:rtl/>
          <w:lang w:bidi="fa-IR"/>
        </w:rPr>
        <w:t xml:space="preserve"> مهارت</w:t>
      </w:r>
      <w:r w:rsidR="003D1BE8" w:rsidRPr="008509A3">
        <w:rPr>
          <w:rFonts w:eastAsia="Calibri" w:cs="B Nazanin" w:hint="cs"/>
          <w:szCs w:val="28"/>
          <w:rtl/>
          <w:lang w:bidi="fa-IR"/>
        </w:rPr>
        <w:t>،</w:t>
      </w:r>
      <w:r w:rsidRPr="008509A3">
        <w:rPr>
          <w:rFonts w:eastAsia="Calibri" w:cs="B Nazanin"/>
          <w:szCs w:val="28"/>
          <w:rtl/>
          <w:lang w:bidi="fa-IR"/>
        </w:rPr>
        <w:t xml:space="preserve"> قدرت تحل</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و راهبرده</w:t>
      </w:r>
      <w:r w:rsidRPr="008509A3">
        <w:rPr>
          <w:rFonts w:eastAsia="Calibri" w:cs="B Nazanin" w:hint="eastAsia"/>
          <w:szCs w:val="28"/>
          <w:rtl/>
          <w:lang w:bidi="fa-IR"/>
        </w:rPr>
        <w:t>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است نه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مفهوم گنگ و کل</w:t>
      </w:r>
      <w:r w:rsidRPr="008509A3">
        <w:rPr>
          <w:rFonts w:eastAsia="Calibri" w:cs="B Nazanin" w:hint="cs"/>
          <w:szCs w:val="28"/>
          <w:rtl/>
          <w:lang w:bidi="fa-IR"/>
        </w:rPr>
        <w:t>ی</w:t>
      </w:r>
      <w:r w:rsidRPr="008509A3">
        <w:rPr>
          <w:rFonts w:eastAsia="Calibri" w:cs="B Nazanin"/>
          <w:szCs w:val="28"/>
          <w:rtl/>
          <w:lang w:bidi="fa-IR"/>
        </w:rPr>
        <w:t xml:space="preserve"> تحت عنوان </w:t>
      </w:r>
      <w:r w:rsidR="003D1BE8" w:rsidRPr="008509A3">
        <w:rPr>
          <w:rFonts w:eastAsia="Calibri" w:cs="B Nazanin" w:hint="cs"/>
          <w:szCs w:val="28"/>
          <w:rtl/>
          <w:lang w:bidi="fa-IR"/>
        </w:rPr>
        <w:t>«</w:t>
      </w:r>
      <w:r w:rsidRPr="008509A3">
        <w:rPr>
          <w:rFonts w:eastAsia="Calibri" w:cs="B Nazanin"/>
          <w:szCs w:val="28"/>
          <w:rtl/>
          <w:lang w:bidi="fa-IR"/>
        </w:rPr>
        <w:t>تما</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003D1BE8" w:rsidRPr="008509A3">
        <w:rPr>
          <w:rFonts w:eastAsia="Calibri" w:cs="B Nazanin" w:hint="cs"/>
          <w:szCs w:val="28"/>
          <w:rtl/>
          <w:lang w:bidi="fa-IR"/>
        </w:rPr>
        <w:t>» که</w:t>
      </w:r>
      <w:r w:rsidRPr="008509A3">
        <w:rPr>
          <w:rFonts w:eastAsia="Calibri" w:cs="B Nazanin"/>
          <w:szCs w:val="28"/>
          <w:rtl/>
          <w:lang w:bidi="fa-IR"/>
        </w:rPr>
        <w:t xml:space="preserve"> در گزارش جهان</w:t>
      </w:r>
      <w:r w:rsidRPr="008509A3">
        <w:rPr>
          <w:rFonts w:eastAsia="Calibri" w:cs="B Nazanin" w:hint="cs"/>
          <w:szCs w:val="28"/>
          <w:rtl/>
          <w:lang w:bidi="fa-IR"/>
        </w:rPr>
        <w:t>ی</w:t>
      </w:r>
      <w:r w:rsidRPr="008509A3">
        <w:rPr>
          <w:rFonts w:eastAsia="Calibri" w:cs="B Nazanin"/>
          <w:szCs w:val="28"/>
          <w:rtl/>
          <w:lang w:bidi="fa-IR"/>
        </w:rPr>
        <w:t xml:space="preserve"> توسعه سال ۱۹۹۳ بانک جهان</w:t>
      </w:r>
      <w:r w:rsidRPr="008509A3">
        <w:rPr>
          <w:rFonts w:eastAsia="Calibri" w:cs="B Nazanin" w:hint="cs"/>
          <w:szCs w:val="28"/>
          <w:rtl/>
          <w:lang w:bidi="fa-IR"/>
        </w:rPr>
        <w:t>ی</w:t>
      </w:r>
      <w:r w:rsidRPr="008509A3">
        <w:rPr>
          <w:rFonts w:eastAsia="Calibri" w:cs="B Nazanin"/>
          <w:szCs w:val="28"/>
          <w:rtl/>
          <w:lang w:bidi="fa-IR"/>
        </w:rPr>
        <w:t xml:space="preserve"> به آن اشاره شده بود</w:t>
      </w:r>
      <w:r w:rsidR="00B57A67" w:rsidRPr="008509A3">
        <w:rPr>
          <w:rFonts w:eastAsia="Calibri" w:cs="B Nazanin" w:hint="cs"/>
          <w:szCs w:val="28"/>
          <w:rtl/>
          <w:lang w:bidi="fa-IR"/>
        </w:rPr>
        <w:t>.</w:t>
      </w:r>
      <w:r w:rsidRPr="008509A3">
        <w:rPr>
          <w:rFonts w:eastAsia="Calibri" w:cs="B Nazanin"/>
          <w:szCs w:val="28"/>
          <w:rtl/>
          <w:lang w:bidi="fa-IR"/>
        </w:rPr>
        <w:t xml:space="preserve"> نقش‌آفر</w:t>
      </w:r>
      <w:r w:rsidRPr="008509A3">
        <w:rPr>
          <w:rFonts w:eastAsia="Calibri" w:cs="B Nazanin" w:hint="cs"/>
          <w:szCs w:val="28"/>
          <w:rtl/>
          <w:lang w:bidi="fa-IR"/>
        </w:rPr>
        <w:t>ی</w:t>
      </w:r>
      <w:r w:rsidRPr="008509A3">
        <w:rPr>
          <w:rFonts w:eastAsia="Calibri" w:cs="B Nazanin" w:hint="eastAsia"/>
          <w:szCs w:val="28"/>
          <w:rtl/>
          <w:lang w:bidi="fa-IR"/>
        </w:rPr>
        <w:t>نان</w:t>
      </w:r>
      <w:r w:rsidRPr="008509A3">
        <w:rPr>
          <w:rFonts w:eastAsia="Calibri" w:cs="B Nazanin"/>
          <w:szCs w:val="28"/>
          <w:rtl/>
          <w:lang w:bidi="fa-IR"/>
        </w:rPr>
        <w:t xml:space="preserve"> و باز</w:t>
      </w:r>
      <w:r w:rsidRPr="008509A3">
        <w:rPr>
          <w:rFonts w:eastAsia="Calibri" w:cs="B Nazanin" w:hint="cs"/>
          <w:szCs w:val="28"/>
          <w:rtl/>
          <w:lang w:bidi="fa-IR"/>
        </w:rPr>
        <w:t>ی</w:t>
      </w:r>
      <w:r w:rsidRPr="008509A3">
        <w:rPr>
          <w:rFonts w:eastAsia="Calibri" w:cs="B Nazanin" w:hint="eastAsia"/>
          <w:szCs w:val="28"/>
          <w:rtl/>
          <w:lang w:bidi="fa-IR"/>
        </w:rPr>
        <w:t>گران</w:t>
      </w:r>
      <w:r w:rsidRPr="008509A3">
        <w:rPr>
          <w:rFonts w:eastAsia="Calibri" w:cs="B Nazanin" w:hint="cs"/>
          <w:szCs w:val="28"/>
          <w:rtl/>
          <w:lang w:bidi="fa-IR"/>
        </w:rPr>
        <w:t>ی</w:t>
      </w:r>
      <w:r w:rsidRPr="008509A3">
        <w:rPr>
          <w:rFonts w:eastAsia="Calibri" w:cs="B Nazanin"/>
          <w:szCs w:val="28"/>
          <w:rtl/>
          <w:lang w:bidi="fa-IR"/>
        </w:rPr>
        <w:t xml:space="preserve"> که در اصلاحات سلامت دخ</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م</w:t>
      </w:r>
      <w:r w:rsidRPr="008509A3">
        <w:rPr>
          <w:rFonts w:eastAsia="Calibri" w:cs="B Nazanin" w:hint="cs"/>
          <w:szCs w:val="28"/>
          <w:rtl/>
          <w:lang w:bidi="fa-IR"/>
        </w:rPr>
        <w:t>ی</w:t>
      </w:r>
      <w:r w:rsidR="00B57A67" w:rsidRPr="008509A3">
        <w:rPr>
          <w:rFonts w:eastAsia="Calibri" w:cs="B Nazanin"/>
          <w:szCs w:val="28"/>
          <w:rtl/>
          <w:lang w:bidi="fa-IR"/>
        </w:rPr>
        <w:softHyphen/>
      </w:r>
      <w:r w:rsidRPr="008509A3">
        <w:rPr>
          <w:rFonts w:eastAsia="Calibri" w:cs="B Nazanin" w:hint="eastAsia"/>
          <w:szCs w:val="28"/>
          <w:rtl/>
          <w:lang w:bidi="fa-IR"/>
        </w:rPr>
        <w:t>شوند،</w:t>
      </w:r>
      <w:r w:rsidR="00B57A67" w:rsidRPr="008509A3">
        <w:rPr>
          <w:rFonts w:eastAsia="Calibri" w:cs="B Nazanin" w:hint="cs"/>
          <w:szCs w:val="28"/>
          <w:rtl/>
          <w:lang w:bidi="fa-IR"/>
        </w:rPr>
        <w:t xml:space="preserve"> </w:t>
      </w:r>
      <w:r w:rsidRPr="008509A3">
        <w:rPr>
          <w:rFonts w:eastAsia="Calibri" w:cs="B Nazanin" w:hint="eastAsia"/>
          <w:szCs w:val="28"/>
          <w:rtl/>
          <w:lang w:bidi="fa-IR"/>
        </w:rPr>
        <w:t>محاسبات</w:t>
      </w:r>
      <w:r w:rsidRPr="008509A3">
        <w:rPr>
          <w:rFonts w:eastAsia="Calibri" w:cs="B Nazanin"/>
          <w:szCs w:val="28"/>
          <w:rtl/>
          <w:lang w:bidi="fa-IR"/>
        </w:rPr>
        <w:t xml:space="preserve"> خودشان را درباره هز</w:t>
      </w:r>
      <w:r w:rsidRPr="008509A3">
        <w:rPr>
          <w:rFonts w:eastAsia="Calibri" w:cs="B Nazanin" w:hint="cs"/>
          <w:szCs w:val="28"/>
          <w:rtl/>
          <w:lang w:bidi="fa-IR"/>
        </w:rPr>
        <w:t>ی</w:t>
      </w:r>
      <w:r w:rsidRPr="008509A3">
        <w:rPr>
          <w:rFonts w:eastAsia="Calibri" w:cs="B Nazanin" w:hint="eastAsia"/>
          <w:szCs w:val="28"/>
          <w:rtl/>
          <w:lang w:bidi="fa-IR"/>
        </w:rPr>
        <w:t>نه</w:t>
      </w:r>
      <w:r w:rsidR="00B57A67" w:rsidRPr="008509A3">
        <w:rPr>
          <w:rFonts w:eastAsia="Calibri" w:cs="B Nazanin"/>
          <w:szCs w:val="28"/>
          <w:rtl/>
          <w:lang w:bidi="fa-IR"/>
        </w:rPr>
        <w:softHyphen/>
      </w:r>
      <w:r w:rsidRPr="008509A3">
        <w:rPr>
          <w:rFonts w:eastAsia="Calibri" w:cs="B Nazanin"/>
          <w:szCs w:val="28"/>
          <w:rtl/>
          <w:lang w:bidi="fa-IR"/>
        </w:rPr>
        <w:t>ها و فوا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احتمال</w:t>
      </w:r>
      <w:r w:rsidRPr="008509A3">
        <w:rPr>
          <w:rFonts w:eastAsia="Calibri" w:cs="B Nazanin" w:hint="cs"/>
          <w:szCs w:val="28"/>
          <w:rtl/>
          <w:lang w:bidi="fa-IR"/>
        </w:rPr>
        <w:t>ی</w:t>
      </w:r>
      <w:r w:rsidRPr="008509A3">
        <w:rPr>
          <w:rFonts w:eastAsia="Calibri" w:cs="B Nazanin"/>
          <w:szCs w:val="28"/>
          <w:rtl/>
          <w:lang w:bidi="fa-IR"/>
        </w:rPr>
        <w:t xml:space="preserve"> اصلاحات انجام م</w:t>
      </w:r>
      <w:r w:rsidRPr="008509A3">
        <w:rPr>
          <w:rFonts w:eastAsia="Calibri" w:cs="B Nazanin" w:hint="cs"/>
          <w:szCs w:val="28"/>
          <w:rtl/>
          <w:lang w:bidi="fa-IR"/>
        </w:rPr>
        <w:t>ی</w:t>
      </w:r>
      <w:r w:rsidR="00B57A67" w:rsidRPr="008509A3">
        <w:rPr>
          <w:rFonts w:eastAsia="Calibri" w:cs="B Nazanin"/>
          <w:szCs w:val="28"/>
          <w:rtl/>
          <w:lang w:bidi="fa-IR"/>
        </w:rPr>
        <w:softHyphen/>
      </w:r>
      <w:r w:rsidRPr="008509A3">
        <w:rPr>
          <w:rFonts w:eastAsia="Calibri" w:cs="B Nazanin"/>
          <w:szCs w:val="28"/>
          <w:rtl/>
          <w:lang w:bidi="fa-IR"/>
        </w:rPr>
        <w:t>دهند و بر پا</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w:t>
      </w:r>
      <w:r w:rsidRPr="008509A3">
        <w:rPr>
          <w:rFonts w:eastAsia="Calibri" w:cs="B Nazanin" w:hint="eastAsia"/>
          <w:szCs w:val="28"/>
          <w:rtl/>
          <w:lang w:bidi="fa-IR"/>
        </w:rPr>
        <w:t>آن</w:t>
      </w:r>
      <w:r w:rsidRPr="008509A3">
        <w:rPr>
          <w:rFonts w:eastAsia="Calibri" w:cs="B Nazanin"/>
          <w:szCs w:val="28"/>
          <w:rtl/>
          <w:lang w:bidi="fa-IR"/>
        </w:rPr>
        <w:t xml:space="preserve"> موضع م</w:t>
      </w:r>
      <w:r w:rsidRPr="008509A3">
        <w:rPr>
          <w:rFonts w:eastAsia="Calibri" w:cs="B Nazanin" w:hint="cs"/>
          <w:szCs w:val="28"/>
          <w:rtl/>
          <w:lang w:bidi="fa-IR"/>
        </w:rPr>
        <w:t>ی</w:t>
      </w:r>
      <w:r w:rsidR="00B57A67" w:rsidRPr="008509A3">
        <w:rPr>
          <w:rFonts w:eastAsia="Calibri" w:cs="B Nazanin"/>
          <w:szCs w:val="28"/>
          <w:rtl/>
          <w:lang w:bidi="fa-IR"/>
        </w:rPr>
        <w:softHyphen/>
      </w:r>
      <w:r w:rsidRPr="008509A3">
        <w:rPr>
          <w:rFonts w:eastAsia="Calibri" w:cs="B Nazanin"/>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رند</w:t>
      </w:r>
      <w:r w:rsidRPr="008509A3">
        <w:rPr>
          <w:rFonts w:eastAsia="Calibri" w:cs="B Nazanin"/>
          <w:szCs w:val="28"/>
          <w:rtl/>
          <w:lang w:bidi="fa-IR"/>
        </w:rPr>
        <w:t xml:space="preserve"> </w:t>
      </w:r>
      <w:r w:rsidR="00B57A67" w:rsidRPr="008509A3">
        <w:rPr>
          <w:rFonts w:eastAsia="Calibri" w:cs="B Nazanin" w:hint="cs"/>
          <w:szCs w:val="28"/>
          <w:rtl/>
          <w:lang w:bidi="fa-IR"/>
        </w:rPr>
        <w:t xml:space="preserve">و </w:t>
      </w:r>
      <w:r w:rsidRPr="008509A3">
        <w:rPr>
          <w:rFonts w:eastAsia="Calibri" w:cs="B Nazanin"/>
          <w:szCs w:val="28"/>
          <w:rtl/>
          <w:lang w:bidi="fa-IR"/>
        </w:rPr>
        <w:t>منابع را هز</w:t>
      </w:r>
      <w:r w:rsidRPr="008509A3">
        <w:rPr>
          <w:rFonts w:eastAsia="Calibri" w:cs="B Nazanin" w:hint="cs"/>
          <w:szCs w:val="28"/>
          <w:rtl/>
          <w:lang w:bidi="fa-IR"/>
        </w:rPr>
        <w:t>ی</w:t>
      </w:r>
      <w:r w:rsidRPr="008509A3">
        <w:rPr>
          <w:rFonts w:eastAsia="Calibri" w:cs="B Nazanin" w:hint="eastAsia"/>
          <w:szCs w:val="28"/>
          <w:rtl/>
          <w:lang w:bidi="fa-IR"/>
        </w:rPr>
        <w:t>نه</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کنند</w:t>
      </w:r>
      <w:r w:rsidR="00B57A67" w:rsidRPr="008509A3">
        <w:rPr>
          <w:rFonts w:eastAsia="Calibri" w:cs="B Nazanin" w:hint="cs"/>
          <w:szCs w:val="28"/>
          <w:rtl/>
          <w:lang w:bidi="fa-IR"/>
        </w:rPr>
        <w:t>.</w:t>
      </w:r>
      <w:r w:rsidRPr="008509A3">
        <w:rPr>
          <w:rFonts w:eastAsia="Calibri" w:cs="B Nazanin"/>
          <w:szCs w:val="28"/>
          <w:rtl/>
          <w:lang w:bidi="fa-IR"/>
        </w:rPr>
        <w:t xml:space="preserve"> مدافعان اصلاحات سلامت با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درک مناسب</w:t>
      </w:r>
      <w:r w:rsidRPr="008509A3">
        <w:rPr>
          <w:rFonts w:eastAsia="Calibri" w:cs="B Nazanin" w:hint="cs"/>
          <w:szCs w:val="28"/>
          <w:rtl/>
          <w:lang w:bidi="fa-IR"/>
        </w:rPr>
        <w:t>ی</w:t>
      </w:r>
      <w:r w:rsidRPr="008509A3">
        <w:rPr>
          <w:rFonts w:eastAsia="Calibri" w:cs="B Nazanin"/>
          <w:szCs w:val="28"/>
          <w:rtl/>
          <w:lang w:bidi="fa-IR"/>
        </w:rPr>
        <w:t xml:space="preserve"> از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محاسبات از د</w:t>
      </w:r>
      <w:r w:rsidRPr="008509A3">
        <w:rPr>
          <w:rFonts w:eastAsia="Calibri" w:cs="B Nazanin" w:hint="cs"/>
          <w:szCs w:val="28"/>
          <w:rtl/>
          <w:lang w:bidi="fa-IR"/>
        </w:rPr>
        <w:t>ی</w:t>
      </w:r>
      <w:r w:rsidRPr="008509A3">
        <w:rPr>
          <w:rFonts w:eastAsia="Calibri" w:cs="B Nazanin" w:hint="eastAsia"/>
          <w:szCs w:val="28"/>
          <w:rtl/>
          <w:lang w:bidi="fa-IR"/>
        </w:rPr>
        <w:t>دگاه</w:t>
      </w:r>
      <w:r w:rsidRPr="008509A3">
        <w:rPr>
          <w:rFonts w:eastAsia="Calibri" w:cs="B Nazanin"/>
          <w:szCs w:val="28"/>
          <w:rtl/>
          <w:lang w:bidi="fa-IR"/>
        </w:rPr>
        <w:t xml:space="preserve"> هر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از باز</w:t>
      </w:r>
      <w:r w:rsidRPr="008509A3">
        <w:rPr>
          <w:rFonts w:eastAsia="Calibri" w:cs="B Nazanin" w:hint="cs"/>
          <w:szCs w:val="28"/>
          <w:rtl/>
          <w:lang w:bidi="fa-IR"/>
        </w:rPr>
        <w:t>ی</w:t>
      </w:r>
      <w:r w:rsidRPr="008509A3">
        <w:rPr>
          <w:rFonts w:eastAsia="Calibri" w:cs="B Nazanin" w:hint="eastAsia"/>
          <w:szCs w:val="28"/>
          <w:rtl/>
          <w:lang w:bidi="fa-IR"/>
        </w:rPr>
        <w:t>گران</w:t>
      </w:r>
      <w:r w:rsidRPr="008509A3">
        <w:rPr>
          <w:rFonts w:eastAsia="Calibri" w:cs="B Nazanin"/>
          <w:szCs w:val="28"/>
          <w:rtl/>
          <w:lang w:bidi="fa-IR"/>
        </w:rPr>
        <w:t xml:space="preserve"> و نقش</w:t>
      </w:r>
      <w:r w:rsidR="006B198B" w:rsidRPr="008509A3">
        <w:rPr>
          <w:rFonts w:eastAsia="Calibri" w:cs="B Nazanin"/>
          <w:szCs w:val="28"/>
          <w:rtl/>
          <w:lang w:bidi="fa-IR"/>
        </w:rPr>
        <w:softHyphen/>
      </w:r>
      <w:r w:rsidRPr="008509A3">
        <w:rPr>
          <w:rFonts w:eastAsia="Calibri" w:cs="B Nazanin"/>
          <w:szCs w:val="28"/>
          <w:rtl/>
          <w:lang w:bidi="fa-IR"/>
        </w:rPr>
        <w:t>آفر</w:t>
      </w:r>
      <w:r w:rsidRPr="008509A3">
        <w:rPr>
          <w:rFonts w:eastAsia="Calibri" w:cs="B Nazanin" w:hint="cs"/>
          <w:szCs w:val="28"/>
          <w:rtl/>
          <w:lang w:bidi="fa-IR"/>
        </w:rPr>
        <w:t>ی</w:t>
      </w:r>
      <w:r w:rsidRPr="008509A3">
        <w:rPr>
          <w:rFonts w:eastAsia="Calibri" w:cs="B Nazanin" w:hint="eastAsia"/>
          <w:szCs w:val="28"/>
          <w:rtl/>
          <w:lang w:bidi="fa-IR"/>
        </w:rPr>
        <w:t>نان</w:t>
      </w:r>
      <w:r w:rsidRPr="008509A3">
        <w:rPr>
          <w:rFonts w:eastAsia="Calibri" w:cs="B Nazanin"/>
          <w:szCs w:val="28"/>
          <w:rtl/>
          <w:lang w:bidi="fa-IR"/>
        </w:rPr>
        <w:t xml:space="preserve"> داشته باش</w:t>
      </w:r>
      <w:r w:rsidR="006B198B" w:rsidRPr="008509A3">
        <w:rPr>
          <w:rFonts w:eastAsia="Calibri" w:cs="B Nazanin" w:hint="cs"/>
          <w:szCs w:val="28"/>
          <w:rtl/>
          <w:lang w:bidi="fa-IR"/>
        </w:rPr>
        <w:t>ن</w:t>
      </w:r>
      <w:r w:rsidRPr="008509A3">
        <w:rPr>
          <w:rFonts w:eastAsia="Calibri" w:cs="B Nazanin"/>
          <w:szCs w:val="28"/>
          <w:rtl/>
          <w:lang w:bidi="fa-IR"/>
        </w:rPr>
        <w:t>د و آن</w:t>
      </w:r>
      <w:r w:rsidR="006B198B" w:rsidRPr="008509A3">
        <w:rPr>
          <w:rFonts w:eastAsia="Calibri" w:cs="B Nazanin"/>
          <w:szCs w:val="28"/>
          <w:rtl/>
          <w:lang w:bidi="fa-IR"/>
        </w:rPr>
        <w:softHyphen/>
      </w:r>
      <w:r w:rsidRPr="008509A3">
        <w:rPr>
          <w:rFonts w:eastAsia="Calibri" w:cs="B Nazanin"/>
          <w:szCs w:val="28"/>
          <w:rtl/>
          <w:lang w:bidi="fa-IR"/>
        </w:rPr>
        <w:t>وقت به ته</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راهبردها</w:t>
      </w:r>
      <w:r w:rsidRPr="008509A3">
        <w:rPr>
          <w:rFonts w:eastAsia="Calibri" w:cs="B Nazanin" w:hint="cs"/>
          <w:szCs w:val="28"/>
          <w:rtl/>
          <w:lang w:bidi="fa-IR"/>
        </w:rPr>
        <w:t>ی</w:t>
      </w:r>
      <w:r w:rsidR="006B198B" w:rsidRPr="008509A3">
        <w:rPr>
          <w:rFonts w:eastAsia="Calibri" w:cs="B Nazanin" w:hint="cs"/>
          <w:szCs w:val="28"/>
          <w:rtl/>
          <w:lang w:bidi="fa-IR"/>
        </w:rPr>
        <w:t>ی</w:t>
      </w:r>
      <w:r w:rsidRPr="008509A3">
        <w:rPr>
          <w:rFonts w:eastAsia="Calibri" w:cs="B Nazanin"/>
          <w:szCs w:val="28"/>
          <w:rtl/>
          <w:lang w:bidi="fa-IR"/>
        </w:rPr>
        <w:t xml:space="preserve"> اقدام ورزند که بر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محاسبات ت</w:t>
      </w:r>
      <w:r w:rsidR="006B198B" w:rsidRPr="008509A3">
        <w:rPr>
          <w:rFonts w:eastAsia="Calibri" w:cs="B Nazanin" w:hint="cs"/>
          <w:szCs w:val="28"/>
          <w:rtl/>
          <w:lang w:bidi="fa-IR"/>
        </w:rPr>
        <w:t>أ</w:t>
      </w:r>
      <w:r w:rsidRPr="008509A3">
        <w:rPr>
          <w:rFonts w:eastAsia="Calibri" w:cs="B Nazanin"/>
          <w:szCs w:val="28"/>
          <w:rtl/>
          <w:lang w:bidi="fa-IR"/>
        </w:rPr>
        <w:t>ث</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م</w:t>
      </w:r>
      <w:r w:rsidRPr="008509A3">
        <w:rPr>
          <w:rFonts w:eastAsia="Calibri" w:cs="B Nazanin" w:hint="cs"/>
          <w:szCs w:val="28"/>
          <w:rtl/>
          <w:lang w:bidi="fa-IR"/>
        </w:rPr>
        <w:t>ی</w:t>
      </w:r>
      <w:r w:rsidR="006B198B" w:rsidRPr="008509A3">
        <w:rPr>
          <w:rFonts w:eastAsia="Calibri" w:cs="B Nazanin"/>
          <w:szCs w:val="28"/>
          <w:rtl/>
          <w:lang w:bidi="fa-IR"/>
        </w:rPr>
        <w:softHyphen/>
      </w:r>
      <w:r w:rsidRPr="008509A3">
        <w:rPr>
          <w:rFonts w:eastAsia="Calibri" w:cs="B Nazanin"/>
          <w:szCs w:val="28"/>
          <w:rtl/>
          <w:lang w:bidi="fa-IR"/>
        </w:rPr>
        <w:t>گذارد و احتمالات را به نفع آن</w:t>
      </w:r>
      <w:r w:rsidR="006B198B" w:rsidRPr="008509A3">
        <w:rPr>
          <w:rFonts w:eastAsia="Calibri" w:cs="B Nazanin"/>
          <w:szCs w:val="28"/>
          <w:rtl/>
          <w:lang w:bidi="fa-IR"/>
        </w:rPr>
        <w:softHyphen/>
      </w:r>
      <w:r w:rsidRPr="008509A3">
        <w:rPr>
          <w:rFonts w:eastAsia="Calibri" w:cs="B Nazanin"/>
          <w:szCs w:val="28"/>
          <w:rtl/>
          <w:lang w:bidi="fa-IR"/>
        </w:rPr>
        <w:t xml:space="preserve">ها </w:t>
      </w:r>
      <w:r w:rsidR="006B198B" w:rsidRPr="008509A3">
        <w:rPr>
          <w:rFonts w:eastAsia="Calibri" w:cs="B Nazanin" w:hint="cs"/>
          <w:szCs w:val="28"/>
          <w:rtl/>
          <w:lang w:bidi="fa-IR"/>
        </w:rPr>
        <w:t>سوق</w:t>
      </w:r>
      <w:r w:rsidRPr="008509A3">
        <w:rPr>
          <w:rFonts w:eastAsia="Calibri" w:cs="B Nazanin"/>
          <w:szCs w:val="28"/>
          <w:rtl/>
          <w:lang w:bidi="fa-IR"/>
        </w:rPr>
        <w:t xml:space="preserve"> م</w:t>
      </w:r>
      <w:r w:rsidRPr="008509A3">
        <w:rPr>
          <w:rFonts w:eastAsia="Calibri" w:cs="B Nazanin" w:hint="cs"/>
          <w:szCs w:val="28"/>
          <w:rtl/>
          <w:lang w:bidi="fa-IR"/>
        </w:rPr>
        <w:t>ی</w:t>
      </w:r>
      <w:r w:rsidR="006B198B" w:rsidRPr="008509A3">
        <w:rPr>
          <w:rFonts w:eastAsia="Calibri" w:cs="B Nazanin"/>
          <w:szCs w:val="28"/>
          <w:rtl/>
          <w:lang w:bidi="fa-IR"/>
        </w:rPr>
        <w:softHyphen/>
      </w:r>
      <w:r w:rsidRPr="008509A3">
        <w:rPr>
          <w:rFonts w:eastAsia="Calibri" w:cs="B Nazanin"/>
          <w:szCs w:val="28"/>
          <w:rtl/>
          <w:lang w:bidi="fa-IR"/>
        </w:rPr>
        <w:t>دهد</w:t>
      </w:r>
      <w:r w:rsidR="006B198B"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hint="eastAsia"/>
          <w:szCs w:val="28"/>
          <w:rtl/>
          <w:lang w:bidi="fa-IR"/>
        </w:rPr>
        <w:t>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فرا</w:t>
      </w:r>
      <w:r w:rsidRPr="008509A3">
        <w:rPr>
          <w:rFonts w:eastAsia="Calibri" w:cs="B Nazanin" w:hint="cs"/>
          <w:szCs w:val="28"/>
          <w:rtl/>
          <w:lang w:bidi="fa-IR"/>
        </w:rPr>
        <w:t>ی</w:t>
      </w:r>
      <w:r w:rsidRPr="008509A3">
        <w:rPr>
          <w:rFonts w:eastAsia="Calibri" w:cs="B Nazanin" w:hint="eastAsia"/>
          <w:szCs w:val="28"/>
          <w:rtl/>
          <w:lang w:bidi="fa-IR"/>
        </w:rPr>
        <w:t>ند</w:t>
      </w:r>
      <w:r w:rsidRPr="008509A3">
        <w:rPr>
          <w:rFonts w:eastAsia="Calibri" w:cs="B Nazanin"/>
          <w:szCs w:val="28"/>
          <w:rtl/>
          <w:lang w:bidi="fa-IR"/>
        </w:rPr>
        <w:t xml:space="preserve"> ن</w:t>
      </w:r>
      <w:r w:rsidRPr="008509A3">
        <w:rPr>
          <w:rFonts w:eastAsia="Calibri" w:cs="B Nazanin" w:hint="cs"/>
          <w:szCs w:val="28"/>
          <w:rtl/>
          <w:lang w:bidi="fa-IR"/>
        </w:rPr>
        <w:t>ی</w:t>
      </w:r>
      <w:r w:rsidRPr="008509A3">
        <w:rPr>
          <w:rFonts w:eastAsia="Calibri" w:cs="B Nazanin" w:hint="eastAsia"/>
          <w:szCs w:val="28"/>
          <w:rtl/>
          <w:lang w:bidi="fa-IR"/>
        </w:rPr>
        <w:t>ازمند</w:t>
      </w:r>
      <w:r w:rsidRPr="008509A3">
        <w:rPr>
          <w:rFonts w:eastAsia="Calibri" w:cs="B Nazanin"/>
          <w:szCs w:val="28"/>
          <w:rtl/>
          <w:lang w:bidi="fa-IR"/>
        </w:rPr>
        <w:t xml:space="preserve"> جمع</w:t>
      </w:r>
      <w:r w:rsidR="006B198B" w:rsidRPr="008509A3">
        <w:rPr>
          <w:rFonts w:eastAsia="Calibri" w:cs="B Nazanin"/>
          <w:szCs w:val="28"/>
          <w:rtl/>
          <w:lang w:bidi="fa-IR"/>
        </w:rPr>
        <w:softHyphen/>
      </w:r>
      <w:r w:rsidRPr="008509A3">
        <w:rPr>
          <w:rFonts w:eastAsia="Calibri" w:cs="B Nazanin"/>
          <w:szCs w:val="28"/>
          <w:rtl/>
          <w:lang w:bidi="fa-IR"/>
        </w:rPr>
        <w:t>آور</w:t>
      </w:r>
      <w:r w:rsidRPr="008509A3">
        <w:rPr>
          <w:rFonts w:eastAsia="Calibri" w:cs="B Nazanin" w:hint="cs"/>
          <w:szCs w:val="28"/>
          <w:rtl/>
          <w:lang w:bidi="fa-IR"/>
        </w:rPr>
        <w:t>ی</w:t>
      </w:r>
      <w:r w:rsidRPr="008509A3">
        <w:rPr>
          <w:rFonts w:eastAsia="Calibri" w:cs="B Nazanin"/>
          <w:szCs w:val="28"/>
          <w:rtl/>
          <w:lang w:bidi="fa-IR"/>
        </w:rPr>
        <w:t xml:space="preserve"> و تحل</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داده</w:t>
      </w:r>
      <w:r w:rsidR="001E1553"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است از جمله </w:t>
      </w:r>
      <w:r w:rsidRPr="008509A3">
        <w:rPr>
          <w:rFonts w:eastAsia="Calibri" w:cs="B Nazanin"/>
          <w:szCs w:val="28"/>
          <w:rtl/>
          <w:lang w:bidi="fa-IR"/>
        </w:rPr>
        <w:lastRenderedPageBreak/>
        <w:t>واکنش</w:t>
      </w:r>
      <w:r w:rsidR="001E1553"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غ</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ع</w:t>
      </w:r>
      <w:r w:rsidRPr="008509A3">
        <w:rPr>
          <w:rFonts w:eastAsia="Calibri" w:cs="B Nazanin" w:hint="cs"/>
          <w:szCs w:val="28"/>
          <w:rtl/>
          <w:lang w:bidi="fa-IR"/>
        </w:rPr>
        <w:t>ی</w:t>
      </w:r>
      <w:r w:rsidRPr="008509A3">
        <w:rPr>
          <w:rFonts w:eastAsia="Calibri" w:cs="B Nazanin" w:hint="eastAsia"/>
          <w:szCs w:val="28"/>
          <w:rtl/>
          <w:lang w:bidi="fa-IR"/>
        </w:rPr>
        <w:t>ن</w:t>
      </w:r>
      <w:r w:rsidR="001E1553" w:rsidRPr="008509A3">
        <w:rPr>
          <w:rFonts w:eastAsia="Calibri" w:cs="B Nazanin" w:hint="cs"/>
          <w:szCs w:val="28"/>
          <w:rtl/>
          <w:lang w:bidi="fa-IR"/>
        </w:rPr>
        <w:t>ی</w:t>
      </w:r>
      <w:r w:rsidRPr="008509A3">
        <w:rPr>
          <w:rFonts w:eastAsia="Calibri" w:cs="B Nazanin"/>
          <w:szCs w:val="28"/>
          <w:rtl/>
          <w:lang w:bidi="fa-IR"/>
        </w:rPr>
        <w:t xml:space="preserve"> راجع به احتمال پاسخ نقش‌آفر</w:t>
      </w:r>
      <w:r w:rsidRPr="008509A3">
        <w:rPr>
          <w:rFonts w:eastAsia="Calibri" w:cs="B Nazanin" w:hint="cs"/>
          <w:szCs w:val="28"/>
          <w:rtl/>
          <w:lang w:bidi="fa-IR"/>
        </w:rPr>
        <w:t>ی</w:t>
      </w:r>
      <w:r w:rsidRPr="008509A3">
        <w:rPr>
          <w:rFonts w:eastAsia="Calibri" w:cs="B Nazanin" w:hint="eastAsia"/>
          <w:szCs w:val="28"/>
          <w:rtl/>
          <w:lang w:bidi="fa-IR"/>
        </w:rPr>
        <w:t>نان</w:t>
      </w:r>
      <w:r w:rsidRPr="008509A3">
        <w:rPr>
          <w:rFonts w:eastAsia="Calibri" w:cs="B Nazanin"/>
          <w:szCs w:val="28"/>
          <w:rtl/>
          <w:lang w:bidi="fa-IR"/>
        </w:rPr>
        <w:t xml:space="preserve"> و باز</w:t>
      </w:r>
      <w:r w:rsidRPr="008509A3">
        <w:rPr>
          <w:rFonts w:eastAsia="Calibri" w:cs="B Nazanin" w:hint="cs"/>
          <w:szCs w:val="28"/>
          <w:rtl/>
          <w:lang w:bidi="fa-IR"/>
        </w:rPr>
        <w:t>ی</w:t>
      </w:r>
      <w:r w:rsidRPr="008509A3">
        <w:rPr>
          <w:rFonts w:eastAsia="Calibri" w:cs="B Nazanin" w:hint="eastAsia"/>
          <w:szCs w:val="28"/>
          <w:rtl/>
          <w:lang w:bidi="fa-IR"/>
        </w:rPr>
        <w:t>گران</w:t>
      </w:r>
      <w:r w:rsidRPr="008509A3">
        <w:rPr>
          <w:rFonts w:eastAsia="Calibri" w:cs="B Nazanin"/>
          <w:szCs w:val="28"/>
          <w:rtl/>
          <w:lang w:bidi="fa-IR"/>
        </w:rPr>
        <w:t xml:space="preserve"> مختلف به پروپوزال</w:t>
      </w:r>
      <w:r w:rsidR="001E1553"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مختلف اصلاحات</w:t>
      </w:r>
      <w:r w:rsidR="001E1553" w:rsidRPr="008509A3">
        <w:rPr>
          <w:rFonts w:eastAsia="Calibri" w:cs="B Nazanin" w:hint="cs"/>
          <w:szCs w:val="28"/>
          <w:rtl/>
          <w:lang w:bidi="fa-IR"/>
        </w:rPr>
        <w:t>.</w:t>
      </w:r>
      <w:r w:rsidRPr="008509A3">
        <w:rPr>
          <w:rFonts w:eastAsia="Calibri" w:cs="B Nazanin"/>
          <w:szCs w:val="28"/>
          <w:rtl/>
          <w:lang w:bidi="fa-IR"/>
        </w:rPr>
        <w:t xml:space="preserve"> چن</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امر</w:t>
      </w:r>
      <w:r w:rsidRPr="008509A3">
        <w:rPr>
          <w:rFonts w:eastAsia="Calibri" w:cs="B Nazanin" w:hint="cs"/>
          <w:szCs w:val="28"/>
          <w:rtl/>
          <w:lang w:bidi="fa-IR"/>
        </w:rPr>
        <w:t>ی</w:t>
      </w:r>
      <w:r w:rsidRPr="008509A3">
        <w:rPr>
          <w:rFonts w:eastAsia="Calibri" w:cs="B Nazanin"/>
          <w:szCs w:val="28"/>
          <w:rtl/>
          <w:lang w:bidi="fa-IR"/>
        </w:rPr>
        <w:t xml:space="preserve"> لزوما</w:t>
      </w:r>
      <w:r w:rsidR="001E1553" w:rsidRPr="008509A3">
        <w:rPr>
          <w:rFonts w:eastAsia="Calibri" w:cs="B Nazanin" w:hint="cs"/>
          <w:szCs w:val="28"/>
          <w:rtl/>
          <w:lang w:bidi="fa-IR"/>
        </w:rPr>
        <w:t>ً</w:t>
      </w:r>
      <w:r w:rsidRPr="008509A3">
        <w:rPr>
          <w:rFonts w:eastAsia="Calibri" w:cs="B Nazanin"/>
          <w:szCs w:val="28"/>
          <w:rtl/>
          <w:lang w:bidi="fa-IR"/>
        </w:rPr>
        <w:t xml:space="preserve"> ن</w:t>
      </w:r>
      <w:r w:rsidRPr="008509A3">
        <w:rPr>
          <w:rFonts w:eastAsia="Calibri" w:cs="B Nazanin" w:hint="cs"/>
          <w:szCs w:val="28"/>
          <w:rtl/>
          <w:lang w:bidi="fa-IR"/>
        </w:rPr>
        <w:t>ی</w:t>
      </w:r>
      <w:r w:rsidRPr="008509A3">
        <w:rPr>
          <w:rFonts w:eastAsia="Calibri" w:cs="B Nazanin" w:hint="eastAsia"/>
          <w:szCs w:val="28"/>
          <w:rtl/>
          <w:lang w:bidi="fa-IR"/>
        </w:rPr>
        <w:t>ازمند</w:t>
      </w:r>
      <w:r w:rsidRPr="008509A3">
        <w:rPr>
          <w:rFonts w:eastAsia="Calibri" w:cs="B Nazanin"/>
          <w:szCs w:val="28"/>
          <w:rtl/>
          <w:lang w:bidi="fa-IR"/>
        </w:rPr>
        <w:t xml:space="preserve"> درک خوب</w:t>
      </w:r>
      <w:r w:rsidRPr="008509A3">
        <w:rPr>
          <w:rFonts w:eastAsia="Calibri" w:cs="B Nazanin" w:hint="cs"/>
          <w:szCs w:val="28"/>
          <w:rtl/>
          <w:lang w:bidi="fa-IR"/>
        </w:rPr>
        <w:t>ی</w:t>
      </w:r>
      <w:r w:rsidRPr="008509A3">
        <w:rPr>
          <w:rFonts w:eastAsia="Calibri" w:cs="B Nazanin"/>
          <w:szCs w:val="28"/>
          <w:rtl/>
          <w:lang w:bidi="fa-IR"/>
        </w:rPr>
        <w:t xml:space="preserve"> از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اصلاحات بخش سلامت است</w:t>
      </w:r>
      <w:r w:rsidR="001E1553" w:rsidRPr="008509A3">
        <w:rPr>
          <w:rFonts w:eastAsia="Calibri" w:cs="B Nazanin" w:hint="cs"/>
          <w:szCs w:val="28"/>
          <w:rtl/>
          <w:lang w:bidi="fa-IR"/>
        </w:rPr>
        <w:t>.</w:t>
      </w:r>
    </w:p>
    <w:p w14:paraId="561B7FDA" w14:textId="77777777" w:rsidR="00C619EB" w:rsidRPr="007E039C" w:rsidRDefault="00C619EB" w:rsidP="00417634">
      <w:pPr>
        <w:spacing w:after="0"/>
        <w:ind w:firstLine="0"/>
        <w:jc w:val="both"/>
        <w:rPr>
          <w:rFonts w:eastAsia="Calibri" w:cs="B Nazanin"/>
          <w:b/>
          <w:bCs/>
          <w:sz w:val="32"/>
          <w:szCs w:val="32"/>
          <w:rtl/>
        </w:rPr>
      </w:pPr>
      <w:r w:rsidRPr="007E039C">
        <w:rPr>
          <w:rFonts w:eastAsia="Calibri" w:cs="B Nazanin"/>
          <w:b/>
          <w:bCs/>
          <w:sz w:val="32"/>
          <w:szCs w:val="32"/>
          <w:rtl/>
          <w:lang w:bidi="fa-IR"/>
        </w:rPr>
        <w:t>۳) س</w:t>
      </w:r>
      <w:r w:rsidRPr="007E039C">
        <w:rPr>
          <w:rFonts w:eastAsia="Calibri" w:cs="B Nazanin" w:hint="cs"/>
          <w:b/>
          <w:bCs/>
          <w:sz w:val="32"/>
          <w:szCs w:val="32"/>
          <w:rtl/>
          <w:lang w:bidi="fa-IR"/>
        </w:rPr>
        <w:t>ی</w:t>
      </w:r>
      <w:r w:rsidRPr="007E039C">
        <w:rPr>
          <w:rFonts w:eastAsia="Calibri" w:cs="B Nazanin" w:hint="eastAsia"/>
          <w:b/>
          <w:bCs/>
          <w:sz w:val="32"/>
          <w:szCs w:val="32"/>
          <w:rtl/>
          <w:lang w:bidi="fa-IR"/>
        </w:rPr>
        <w:t>است</w:t>
      </w:r>
      <w:r w:rsidRPr="007E039C">
        <w:rPr>
          <w:rFonts w:eastAsia="Calibri" w:cs="B Nazanin"/>
          <w:b/>
          <w:bCs/>
          <w:sz w:val="32"/>
          <w:szCs w:val="32"/>
          <w:rtl/>
          <w:lang w:bidi="fa-IR"/>
        </w:rPr>
        <w:t xml:space="preserve"> اصلاحات بخش سلامت</w:t>
      </w:r>
    </w:p>
    <w:p w14:paraId="79F689F5" w14:textId="77777777" w:rsidR="003823C7" w:rsidRPr="008509A3" w:rsidRDefault="00C619EB" w:rsidP="00417634">
      <w:pPr>
        <w:spacing w:after="0"/>
        <w:ind w:firstLine="0"/>
        <w:jc w:val="both"/>
        <w:rPr>
          <w:rFonts w:eastAsia="Calibri" w:cs="B Nazanin"/>
          <w:szCs w:val="28"/>
          <w:rtl/>
          <w:lang w:bidi="fa-IR"/>
        </w:rPr>
      </w:pPr>
      <w:r w:rsidRPr="008509A3">
        <w:rPr>
          <w:rFonts w:eastAsia="Calibri" w:cs="B Nazanin" w:hint="eastAsia"/>
          <w:szCs w:val="28"/>
          <w:rtl/>
          <w:lang w:bidi="fa-IR"/>
        </w:rPr>
        <w:t>ما</w:t>
      </w:r>
      <w:r w:rsidRPr="008509A3">
        <w:rPr>
          <w:rFonts w:eastAsia="Calibri" w:cs="B Nazanin"/>
          <w:szCs w:val="28"/>
          <w:rtl/>
          <w:lang w:bidi="fa-IR"/>
        </w:rPr>
        <w:t xml:space="preserve"> معتقد</w:t>
      </w:r>
      <w:r w:rsidRPr="008509A3">
        <w:rPr>
          <w:rFonts w:eastAsia="Calibri" w:cs="B Nazanin" w:hint="cs"/>
          <w:szCs w:val="28"/>
          <w:rtl/>
          <w:lang w:bidi="fa-IR"/>
        </w:rPr>
        <w:t>ی</w:t>
      </w:r>
      <w:r w:rsidRPr="008509A3">
        <w:rPr>
          <w:rFonts w:eastAsia="Calibri" w:cs="B Nazanin" w:hint="eastAsia"/>
          <w:szCs w:val="28"/>
          <w:rtl/>
          <w:lang w:bidi="fa-IR"/>
        </w:rPr>
        <w:t>م</w:t>
      </w:r>
      <w:r w:rsidRPr="008509A3">
        <w:rPr>
          <w:rFonts w:eastAsia="Calibri" w:cs="B Nazanin"/>
          <w:szCs w:val="28"/>
          <w:rtl/>
          <w:lang w:bidi="fa-IR"/>
        </w:rPr>
        <w:t xml:space="preserve"> که چهار عامل</w:t>
      </w:r>
      <w:r w:rsidR="001E1553" w:rsidRPr="008509A3">
        <w:rPr>
          <w:rFonts w:eastAsia="Calibri" w:cs="B Nazanin" w:hint="cs"/>
          <w:szCs w:val="28"/>
          <w:rtl/>
          <w:lang w:bidi="fa-IR"/>
        </w:rPr>
        <w:t>،</w:t>
      </w:r>
      <w:r w:rsidRPr="008509A3">
        <w:rPr>
          <w:rFonts w:eastAsia="Calibri" w:cs="B Nazanin"/>
          <w:szCs w:val="28"/>
          <w:rtl/>
          <w:lang w:bidi="fa-IR"/>
        </w:rPr>
        <w:t xml:space="preserve"> در تلاش</w:t>
      </w:r>
      <w:r w:rsidR="007247B9"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مربوط به مد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اصلاحات بخش سلامت</w:t>
      </w:r>
      <w:r w:rsidR="00D24A2B" w:rsidRPr="008509A3">
        <w:rPr>
          <w:rFonts w:eastAsia="Calibri" w:cs="B Nazanin" w:hint="cs"/>
          <w:szCs w:val="28"/>
          <w:rtl/>
          <w:lang w:bidi="fa-IR"/>
        </w:rPr>
        <w:t>،</w:t>
      </w:r>
      <w:r w:rsidRPr="008509A3">
        <w:rPr>
          <w:rFonts w:eastAsia="Calibri" w:cs="B Nazanin"/>
          <w:szCs w:val="28"/>
          <w:rtl/>
          <w:lang w:bidi="fa-IR"/>
        </w:rPr>
        <w:t xml:space="preserve"> از اهم</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بسزا</w:t>
      </w:r>
      <w:r w:rsidRPr="008509A3">
        <w:rPr>
          <w:rFonts w:eastAsia="Calibri" w:cs="B Nazanin" w:hint="cs"/>
          <w:szCs w:val="28"/>
          <w:rtl/>
          <w:lang w:bidi="fa-IR"/>
        </w:rPr>
        <w:t>یی</w:t>
      </w:r>
      <w:r w:rsidRPr="008509A3">
        <w:rPr>
          <w:rFonts w:eastAsia="Calibri" w:cs="B Nazanin"/>
          <w:szCs w:val="28"/>
          <w:rtl/>
          <w:lang w:bidi="fa-IR"/>
        </w:rPr>
        <w:t xml:space="preserve"> برخوردار است و بالقوه </w:t>
      </w:r>
      <w:r w:rsidR="00D24A2B" w:rsidRPr="008509A3">
        <w:rPr>
          <w:rFonts w:eastAsia="Calibri" w:cs="B Nazanin" w:hint="cs"/>
          <w:szCs w:val="28"/>
          <w:rtl/>
          <w:lang w:bidi="fa-IR"/>
        </w:rPr>
        <w:t>راه</w:t>
      </w:r>
      <w:r w:rsidRPr="008509A3">
        <w:rPr>
          <w:rFonts w:eastAsia="Calibri" w:cs="B Nazanin"/>
          <w:szCs w:val="28"/>
          <w:rtl/>
          <w:lang w:bidi="fa-IR"/>
        </w:rPr>
        <w:t>نما</w:t>
      </w:r>
      <w:r w:rsidRPr="008509A3">
        <w:rPr>
          <w:rFonts w:eastAsia="Calibri" w:cs="B Nazanin" w:hint="cs"/>
          <w:szCs w:val="28"/>
          <w:rtl/>
          <w:lang w:bidi="fa-IR"/>
        </w:rPr>
        <w:t>یی</w:t>
      </w:r>
      <w:r w:rsidR="00D24A2B"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یی</w:t>
      </w:r>
      <w:r w:rsidRPr="008509A3">
        <w:rPr>
          <w:rFonts w:eastAsia="Calibri" w:cs="B Nazanin"/>
          <w:szCs w:val="28"/>
          <w:rtl/>
          <w:lang w:bidi="fa-IR"/>
        </w:rPr>
        <w:t xml:space="preserve"> را در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باب ارا</w:t>
      </w:r>
      <w:r w:rsidR="00D24A2B" w:rsidRPr="008509A3">
        <w:rPr>
          <w:rFonts w:eastAsia="Calibri" w:cs="B Nazanin" w:hint="cs"/>
          <w:szCs w:val="28"/>
          <w:rtl/>
          <w:lang w:bidi="fa-IR"/>
        </w:rPr>
        <w:t>ی</w:t>
      </w:r>
      <w:r w:rsidRPr="008509A3">
        <w:rPr>
          <w:rFonts w:eastAsia="Calibri" w:cs="B Nazanin"/>
          <w:szCs w:val="28"/>
          <w:rtl/>
          <w:lang w:bidi="fa-IR"/>
        </w:rPr>
        <w:t>ه م</w:t>
      </w:r>
      <w:r w:rsidRPr="008509A3">
        <w:rPr>
          <w:rFonts w:eastAsia="Calibri" w:cs="B Nazanin" w:hint="cs"/>
          <w:szCs w:val="28"/>
          <w:rtl/>
          <w:lang w:bidi="fa-IR"/>
        </w:rPr>
        <w:t>ی‌</w:t>
      </w:r>
      <w:r w:rsidRPr="008509A3">
        <w:rPr>
          <w:rFonts w:eastAsia="Calibri" w:cs="B Nazanin" w:hint="eastAsia"/>
          <w:szCs w:val="28"/>
          <w:rtl/>
          <w:lang w:bidi="fa-IR"/>
        </w:rPr>
        <w:t>کند</w:t>
      </w:r>
      <w:r w:rsidR="00D24A2B" w:rsidRPr="008509A3">
        <w:rPr>
          <w:rFonts w:eastAsia="Calibri" w:cs="B Nazanin" w:hint="cs"/>
          <w:szCs w:val="28"/>
          <w:rtl/>
          <w:lang w:bidi="fa-IR"/>
        </w:rPr>
        <w:t>:</w:t>
      </w:r>
      <w:r w:rsidRPr="008509A3">
        <w:rPr>
          <w:rFonts w:eastAsia="Calibri" w:cs="B Nazanin"/>
          <w:szCs w:val="28"/>
          <w:rtl/>
          <w:lang w:bidi="fa-IR"/>
        </w:rPr>
        <w:t xml:space="preserve"> خصوصاً ا</w:t>
      </w:r>
      <w:r w:rsidRPr="008509A3">
        <w:rPr>
          <w:rFonts w:eastAsia="Calibri" w:cs="B Nazanin" w:hint="cs"/>
          <w:szCs w:val="28"/>
          <w:rtl/>
          <w:lang w:bidi="fa-IR"/>
        </w:rPr>
        <w:t>ی</w:t>
      </w:r>
      <w:r w:rsidRPr="008509A3">
        <w:rPr>
          <w:rFonts w:eastAsia="Calibri" w:cs="B Nazanin" w:hint="eastAsia"/>
          <w:szCs w:val="28"/>
          <w:rtl/>
          <w:lang w:bidi="fa-IR"/>
        </w:rPr>
        <w:t>نکه</w:t>
      </w:r>
      <w:r w:rsidRPr="008509A3">
        <w:rPr>
          <w:rFonts w:eastAsia="Calibri" w:cs="B Nazanin"/>
          <w:szCs w:val="28"/>
          <w:rtl/>
          <w:lang w:bidi="fa-IR"/>
        </w:rPr>
        <w:t xml:space="preserve"> فرا</w:t>
      </w:r>
      <w:r w:rsidRPr="008509A3">
        <w:rPr>
          <w:rFonts w:eastAsia="Calibri" w:cs="B Nazanin" w:hint="cs"/>
          <w:szCs w:val="28"/>
          <w:rtl/>
          <w:lang w:bidi="fa-IR"/>
        </w:rPr>
        <w:t>ی</w:t>
      </w:r>
      <w:r w:rsidRPr="008509A3">
        <w:rPr>
          <w:rFonts w:eastAsia="Calibri" w:cs="B Nazanin" w:hint="eastAsia"/>
          <w:szCs w:val="28"/>
          <w:rtl/>
          <w:lang w:bidi="fa-IR"/>
        </w:rPr>
        <w:t>ندها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چگونه بر منشا و اصل اصلاحات سلامت به عنوان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مس</w:t>
      </w:r>
      <w:r w:rsidR="00D24A2B" w:rsidRPr="008509A3">
        <w:rPr>
          <w:rFonts w:eastAsia="Calibri" w:cs="B Nazanin" w:hint="cs"/>
          <w:szCs w:val="28"/>
          <w:rtl/>
          <w:lang w:bidi="fa-IR"/>
        </w:rPr>
        <w:t>أ</w:t>
      </w:r>
      <w:r w:rsidRPr="008509A3">
        <w:rPr>
          <w:rFonts w:eastAsia="Calibri" w:cs="B Nazanin"/>
          <w:szCs w:val="28"/>
          <w:rtl/>
          <w:lang w:bidi="fa-IR"/>
        </w:rPr>
        <w:t>له</w:t>
      </w:r>
      <w:r w:rsidR="00D24A2B" w:rsidRPr="008509A3">
        <w:rPr>
          <w:rFonts w:eastAsia="Calibri" w:cs="B Nazanin" w:hint="cs"/>
          <w:szCs w:val="28"/>
          <w:rtl/>
          <w:lang w:bidi="fa-IR"/>
        </w:rPr>
        <w:t>،</w:t>
      </w:r>
      <w:r w:rsidRPr="008509A3">
        <w:rPr>
          <w:rFonts w:eastAsia="Calibri" w:cs="B Nazanin"/>
          <w:szCs w:val="28"/>
          <w:rtl/>
          <w:lang w:bidi="fa-IR"/>
        </w:rPr>
        <w:t xml:space="preserve"> بر محتوا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است‌ها</w:t>
      </w:r>
      <w:r w:rsidRPr="008509A3">
        <w:rPr>
          <w:rFonts w:eastAsia="Calibri" w:cs="B Nazanin" w:hint="cs"/>
          <w:szCs w:val="28"/>
          <w:rtl/>
          <w:lang w:bidi="fa-IR"/>
        </w:rPr>
        <w:t>ی</w:t>
      </w:r>
      <w:r w:rsidRPr="008509A3">
        <w:rPr>
          <w:rFonts w:eastAsia="Calibri" w:cs="B Nazanin"/>
          <w:szCs w:val="28"/>
          <w:rtl/>
          <w:lang w:bidi="fa-IR"/>
        </w:rPr>
        <w:t xml:space="preserve"> ا</w:t>
      </w:r>
      <w:r w:rsidRPr="008509A3">
        <w:rPr>
          <w:rFonts w:eastAsia="Calibri" w:cs="B Nazanin" w:hint="eastAsia"/>
          <w:szCs w:val="28"/>
          <w:rtl/>
          <w:lang w:bidi="fa-IR"/>
        </w:rPr>
        <w:t>صلاحات</w:t>
      </w:r>
      <w:r w:rsidRPr="008509A3">
        <w:rPr>
          <w:rFonts w:eastAsia="Calibri" w:cs="B Nazanin" w:hint="cs"/>
          <w:szCs w:val="28"/>
          <w:rtl/>
          <w:lang w:bidi="fa-IR"/>
        </w:rPr>
        <w:t>ی</w:t>
      </w:r>
      <w:r w:rsidRPr="008509A3">
        <w:rPr>
          <w:rFonts w:eastAsia="Calibri" w:cs="B Nazanin"/>
          <w:szCs w:val="28"/>
          <w:rtl/>
          <w:lang w:bidi="fa-IR"/>
        </w:rPr>
        <w:t xml:space="preserve"> و بر اجرا</w:t>
      </w:r>
      <w:r w:rsidRPr="008509A3">
        <w:rPr>
          <w:rFonts w:eastAsia="Calibri" w:cs="B Nazanin" w:hint="cs"/>
          <w:szCs w:val="28"/>
          <w:rtl/>
          <w:lang w:bidi="fa-IR"/>
        </w:rPr>
        <w:t>ی</w:t>
      </w:r>
      <w:r w:rsidRPr="008509A3">
        <w:rPr>
          <w:rFonts w:eastAsia="Calibri" w:cs="B Nazanin"/>
          <w:szCs w:val="28"/>
          <w:rtl/>
          <w:lang w:bidi="fa-IR"/>
        </w:rPr>
        <w:t xml:space="preserve"> برنامه</w:t>
      </w:r>
      <w:r w:rsidR="00D24A2B"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پذ</w:t>
      </w:r>
      <w:r w:rsidRPr="008509A3">
        <w:rPr>
          <w:rFonts w:eastAsia="Calibri" w:cs="B Nazanin" w:hint="cs"/>
          <w:szCs w:val="28"/>
          <w:rtl/>
          <w:lang w:bidi="fa-IR"/>
        </w:rPr>
        <w:t>ی</w:t>
      </w:r>
      <w:r w:rsidRPr="008509A3">
        <w:rPr>
          <w:rFonts w:eastAsia="Calibri" w:cs="B Nazanin" w:hint="eastAsia"/>
          <w:szCs w:val="28"/>
          <w:rtl/>
          <w:lang w:bidi="fa-IR"/>
        </w:rPr>
        <w:t>رفته</w:t>
      </w:r>
      <w:r w:rsidRPr="008509A3">
        <w:rPr>
          <w:rFonts w:eastAsia="Calibri" w:cs="B Nazanin"/>
          <w:szCs w:val="28"/>
          <w:rtl/>
          <w:lang w:bidi="fa-IR"/>
        </w:rPr>
        <w:t xml:space="preserve"> شده ت</w:t>
      </w:r>
      <w:r w:rsidR="003823C7" w:rsidRPr="008509A3">
        <w:rPr>
          <w:rFonts w:eastAsia="Calibri" w:cs="B Nazanin" w:hint="cs"/>
          <w:szCs w:val="28"/>
          <w:rtl/>
          <w:lang w:bidi="fa-IR"/>
        </w:rPr>
        <w:t>أ</w:t>
      </w:r>
      <w:r w:rsidRPr="008509A3">
        <w:rPr>
          <w:rFonts w:eastAsia="Calibri" w:cs="B Nazanin"/>
          <w:szCs w:val="28"/>
          <w:rtl/>
          <w:lang w:bidi="fa-IR"/>
        </w:rPr>
        <w:t>ث</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م</w:t>
      </w:r>
      <w:r w:rsidRPr="008509A3">
        <w:rPr>
          <w:rFonts w:eastAsia="Calibri" w:cs="B Nazanin" w:hint="cs"/>
          <w:szCs w:val="28"/>
          <w:rtl/>
          <w:lang w:bidi="fa-IR"/>
        </w:rPr>
        <w:t>ی</w:t>
      </w:r>
      <w:r w:rsidR="003823C7" w:rsidRPr="008509A3">
        <w:rPr>
          <w:rFonts w:eastAsia="Calibri" w:cs="B Nazanin"/>
          <w:szCs w:val="28"/>
          <w:rtl/>
          <w:lang w:bidi="fa-IR"/>
        </w:rPr>
        <w:softHyphen/>
      </w:r>
      <w:r w:rsidRPr="008509A3">
        <w:rPr>
          <w:rFonts w:eastAsia="Calibri" w:cs="B Nazanin"/>
          <w:szCs w:val="28"/>
          <w:rtl/>
          <w:lang w:bidi="fa-IR"/>
        </w:rPr>
        <w:t>گذار</w:t>
      </w:r>
      <w:r w:rsidR="003823C7" w:rsidRPr="008509A3">
        <w:rPr>
          <w:rFonts w:eastAsia="Calibri" w:cs="B Nazanin" w:hint="cs"/>
          <w:szCs w:val="28"/>
          <w:rtl/>
          <w:lang w:bidi="fa-IR"/>
        </w:rPr>
        <w:t>ن</w:t>
      </w:r>
      <w:r w:rsidRPr="008509A3">
        <w:rPr>
          <w:rFonts w:eastAsia="Calibri" w:cs="B Nazanin"/>
          <w:szCs w:val="28"/>
          <w:rtl/>
          <w:lang w:bidi="fa-IR"/>
        </w:rPr>
        <w:t>د</w:t>
      </w:r>
      <w:r w:rsidR="003823C7"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چهار عامل عبارتند از</w:t>
      </w:r>
      <w:r w:rsidR="003823C7" w:rsidRPr="008509A3">
        <w:rPr>
          <w:rFonts w:eastAsia="Calibri" w:cs="B Nazanin" w:hint="cs"/>
          <w:szCs w:val="28"/>
          <w:rtl/>
          <w:lang w:bidi="fa-IR"/>
        </w:rPr>
        <w:t>:</w:t>
      </w:r>
    </w:p>
    <w:p w14:paraId="156BBDBD" w14:textId="77777777" w:rsidR="009A330B" w:rsidRPr="008509A3" w:rsidRDefault="00C619EB" w:rsidP="00417634">
      <w:pPr>
        <w:pStyle w:val="ListParagraph"/>
        <w:numPr>
          <w:ilvl w:val="0"/>
          <w:numId w:val="10"/>
        </w:numPr>
        <w:bidi/>
        <w:spacing w:line="360" w:lineRule="auto"/>
        <w:ind w:left="0" w:firstLine="0"/>
        <w:rPr>
          <w:rFonts w:eastAsia="Calibri" w:cs="B Nazanin"/>
          <w:szCs w:val="28"/>
        </w:rPr>
      </w:pPr>
      <w:r w:rsidRPr="008509A3">
        <w:rPr>
          <w:rFonts w:eastAsia="Calibri" w:cs="B Nazanin"/>
          <w:szCs w:val="28"/>
          <w:rtl/>
          <w:lang w:bidi="fa-IR"/>
        </w:rPr>
        <w:t>نقش آفر</w:t>
      </w:r>
      <w:r w:rsidRPr="008509A3">
        <w:rPr>
          <w:rFonts w:eastAsia="Calibri" w:cs="B Nazanin" w:hint="cs"/>
          <w:szCs w:val="28"/>
          <w:rtl/>
          <w:lang w:bidi="fa-IR"/>
        </w:rPr>
        <w:t>ی</w:t>
      </w:r>
      <w:r w:rsidRPr="008509A3">
        <w:rPr>
          <w:rFonts w:eastAsia="Calibri" w:cs="B Nazanin" w:hint="eastAsia"/>
          <w:szCs w:val="28"/>
          <w:rtl/>
          <w:lang w:bidi="fa-IR"/>
        </w:rPr>
        <w:t>نان</w:t>
      </w:r>
      <w:r w:rsidR="003823C7" w:rsidRPr="008509A3">
        <w:rPr>
          <w:rStyle w:val="FootnoteReference"/>
          <w:rFonts w:eastAsia="Calibri" w:cs="B Nazanin"/>
          <w:szCs w:val="28"/>
          <w:rtl/>
          <w:lang w:bidi="fa-IR"/>
        </w:rPr>
        <w:footnoteReference w:id="119"/>
      </w:r>
      <w:r w:rsidR="003823C7" w:rsidRPr="008509A3">
        <w:rPr>
          <w:rFonts w:eastAsia="Calibri" w:cs="B Nazanin" w:hint="cs"/>
          <w:szCs w:val="28"/>
          <w:rtl/>
          <w:lang w:bidi="fa-IR"/>
        </w:rPr>
        <w:t>:</w:t>
      </w:r>
      <w:r w:rsidRPr="008509A3">
        <w:rPr>
          <w:rFonts w:eastAsia="Calibri" w:cs="B Nazanin"/>
          <w:szCs w:val="28"/>
          <w:rtl/>
          <w:lang w:bidi="fa-IR"/>
        </w:rPr>
        <w:t xml:space="preserve"> مجموعه افراد </w:t>
      </w:r>
      <w:r w:rsidR="009A330B" w:rsidRPr="008509A3">
        <w:rPr>
          <w:rFonts w:eastAsia="Calibri" w:cs="B Nazanin" w:hint="cs"/>
          <w:szCs w:val="28"/>
          <w:rtl/>
          <w:lang w:bidi="fa-IR"/>
        </w:rPr>
        <w:t>و گروه</w:t>
      </w:r>
      <w:r w:rsidR="009A330B"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یی</w:t>
      </w:r>
      <w:r w:rsidRPr="008509A3">
        <w:rPr>
          <w:rFonts w:eastAsia="Calibri" w:cs="B Nazanin"/>
          <w:szCs w:val="28"/>
          <w:rtl/>
          <w:lang w:bidi="fa-IR"/>
        </w:rPr>
        <w:t xml:space="preserve"> که در فرا</w:t>
      </w:r>
      <w:r w:rsidRPr="008509A3">
        <w:rPr>
          <w:rFonts w:eastAsia="Calibri" w:cs="B Nazanin" w:hint="cs"/>
          <w:szCs w:val="28"/>
          <w:rtl/>
          <w:lang w:bidi="fa-IR"/>
        </w:rPr>
        <w:t>ی</w:t>
      </w:r>
      <w:r w:rsidRPr="008509A3">
        <w:rPr>
          <w:rFonts w:eastAsia="Calibri" w:cs="B Nazanin" w:hint="eastAsia"/>
          <w:szCs w:val="28"/>
          <w:rtl/>
          <w:lang w:bidi="fa-IR"/>
        </w:rPr>
        <w:t>ند</w:t>
      </w:r>
      <w:r w:rsidRPr="008509A3">
        <w:rPr>
          <w:rFonts w:eastAsia="Calibri" w:cs="B Nazanin"/>
          <w:szCs w:val="28"/>
          <w:rtl/>
          <w:lang w:bidi="fa-IR"/>
        </w:rPr>
        <w:t xml:space="preserve"> اصلاحات دخ</w:t>
      </w:r>
      <w:r w:rsidRPr="008509A3">
        <w:rPr>
          <w:rFonts w:eastAsia="Calibri" w:cs="B Nazanin" w:hint="cs"/>
          <w:szCs w:val="28"/>
          <w:rtl/>
          <w:lang w:bidi="fa-IR"/>
        </w:rPr>
        <w:t>ی</w:t>
      </w:r>
      <w:r w:rsidRPr="008509A3">
        <w:rPr>
          <w:rFonts w:eastAsia="Calibri" w:cs="B Nazanin" w:hint="eastAsia"/>
          <w:szCs w:val="28"/>
          <w:rtl/>
          <w:lang w:bidi="fa-IR"/>
        </w:rPr>
        <w:t>ل</w:t>
      </w:r>
      <w:r w:rsidR="009A330B" w:rsidRPr="008509A3">
        <w:rPr>
          <w:rFonts w:eastAsia="Calibri" w:cs="B Nazanin"/>
          <w:szCs w:val="28"/>
          <w:rtl/>
          <w:lang w:bidi="fa-IR"/>
        </w:rPr>
        <w:softHyphen/>
      </w:r>
      <w:r w:rsidRPr="008509A3">
        <w:rPr>
          <w:rFonts w:eastAsia="Calibri" w:cs="B Nazanin"/>
          <w:szCs w:val="28"/>
          <w:rtl/>
          <w:lang w:bidi="fa-IR"/>
        </w:rPr>
        <w:t xml:space="preserve">اند و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آنان که به سبب وابستگ</w:t>
      </w:r>
      <w:r w:rsidRPr="008509A3">
        <w:rPr>
          <w:rFonts w:eastAsia="Calibri" w:cs="B Nazanin" w:hint="cs"/>
          <w:szCs w:val="28"/>
          <w:rtl/>
          <w:lang w:bidi="fa-IR"/>
        </w:rPr>
        <w:t>ی</w:t>
      </w:r>
      <w:r w:rsidRPr="008509A3">
        <w:rPr>
          <w:rFonts w:eastAsia="Calibri" w:cs="B Nazanin"/>
          <w:szCs w:val="28"/>
          <w:rtl/>
          <w:lang w:bidi="fa-IR"/>
        </w:rPr>
        <w:t xml:space="preserve"> به سرنوشت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009A330B" w:rsidRPr="008509A3">
        <w:rPr>
          <w:rFonts w:eastAsia="Calibri" w:cs="B Nazanin" w:hint="cs"/>
          <w:szCs w:val="28"/>
          <w:rtl/>
          <w:lang w:bidi="fa-IR"/>
        </w:rPr>
        <w:t>،</w:t>
      </w:r>
      <w:r w:rsidRPr="008509A3">
        <w:rPr>
          <w:rFonts w:eastAsia="Calibri" w:cs="B Nazanin"/>
          <w:szCs w:val="28"/>
          <w:rtl/>
          <w:lang w:bidi="fa-IR"/>
        </w:rPr>
        <w:t xml:space="preserve"> وارد معرکه م</w:t>
      </w:r>
      <w:r w:rsidRPr="008509A3">
        <w:rPr>
          <w:rFonts w:eastAsia="Calibri" w:cs="B Nazanin" w:hint="cs"/>
          <w:szCs w:val="28"/>
          <w:rtl/>
          <w:lang w:bidi="fa-IR"/>
        </w:rPr>
        <w:t>ی‌</w:t>
      </w:r>
      <w:r w:rsidRPr="008509A3">
        <w:rPr>
          <w:rFonts w:eastAsia="Calibri" w:cs="B Nazanin" w:hint="eastAsia"/>
          <w:szCs w:val="28"/>
          <w:rtl/>
          <w:lang w:bidi="fa-IR"/>
        </w:rPr>
        <w:t>شوند</w:t>
      </w:r>
      <w:r w:rsidR="009A330B" w:rsidRPr="008509A3">
        <w:rPr>
          <w:rFonts w:eastAsia="Calibri" w:cs="B Nazanin" w:hint="cs"/>
          <w:szCs w:val="28"/>
          <w:rtl/>
          <w:lang w:bidi="fa-IR"/>
        </w:rPr>
        <w:t>؛</w:t>
      </w:r>
      <w:r w:rsidRPr="008509A3">
        <w:rPr>
          <w:rFonts w:eastAsia="Calibri" w:cs="B Nazanin"/>
          <w:szCs w:val="28"/>
          <w:rtl/>
          <w:lang w:bidi="fa-IR"/>
        </w:rPr>
        <w:t xml:space="preserve"> </w:t>
      </w:r>
    </w:p>
    <w:p w14:paraId="2E75F9B4" w14:textId="77777777" w:rsidR="00EB2913" w:rsidRPr="008509A3" w:rsidRDefault="00C619EB" w:rsidP="00417634">
      <w:pPr>
        <w:pStyle w:val="ListParagraph"/>
        <w:numPr>
          <w:ilvl w:val="0"/>
          <w:numId w:val="10"/>
        </w:numPr>
        <w:bidi/>
        <w:spacing w:line="360" w:lineRule="auto"/>
        <w:ind w:left="0" w:firstLine="0"/>
        <w:rPr>
          <w:rFonts w:eastAsia="Calibri" w:cs="B Nazanin"/>
          <w:szCs w:val="28"/>
        </w:rPr>
      </w:pPr>
      <w:r w:rsidRPr="008509A3">
        <w:rPr>
          <w:rFonts w:eastAsia="Calibri" w:cs="B Nazanin"/>
          <w:szCs w:val="28"/>
          <w:rtl/>
          <w:lang w:bidi="fa-IR"/>
        </w:rPr>
        <w:t>قدرت</w:t>
      </w:r>
      <w:r w:rsidR="009A330B" w:rsidRPr="008509A3">
        <w:rPr>
          <w:rStyle w:val="FootnoteReference"/>
          <w:rFonts w:eastAsia="Calibri" w:cs="B Nazanin"/>
          <w:szCs w:val="28"/>
          <w:rtl/>
          <w:lang w:bidi="fa-IR"/>
        </w:rPr>
        <w:footnoteReference w:id="120"/>
      </w:r>
      <w:r w:rsidR="009A330B" w:rsidRPr="008509A3">
        <w:rPr>
          <w:rFonts w:eastAsia="Calibri" w:cs="B Nazanin" w:hint="cs"/>
          <w:szCs w:val="28"/>
          <w:rtl/>
          <w:lang w:bidi="fa-IR"/>
        </w:rPr>
        <w:t>:</w:t>
      </w:r>
      <w:r w:rsidRPr="008509A3">
        <w:rPr>
          <w:rFonts w:eastAsia="Calibri" w:cs="B Nazanin"/>
          <w:szCs w:val="28"/>
          <w:rtl/>
          <w:lang w:bidi="fa-IR"/>
        </w:rPr>
        <w:t xml:space="preserve"> قدرت نسب</w:t>
      </w:r>
      <w:r w:rsidRPr="008509A3">
        <w:rPr>
          <w:rFonts w:eastAsia="Calibri" w:cs="B Nazanin" w:hint="cs"/>
          <w:szCs w:val="28"/>
          <w:rtl/>
          <w:lang w:bidi="fa-IR"/>
        </w:rPr>
        <w:t>ی</w:t>
      </w:r>
      <w:r w:rsidRPr="008509A3">
        <w:rPr>
          <w:rFonts w:eastAsia="Calibri" w:cs="B Nazanin"/>
          <w:szCs w:val="28"/>
          <w:rtl/>
          <w:lang w:bidi="fa-IR"/>
        </w:rPr>
        <w:t xml:space="preserve"> هر نقش</w:t>
      </w:r>
      <w:r w:rsidR="00EB2913" w:rsidRPr="008509A3">
        <w:rPr>
          <w:rFonts w:eastAsia="Calibri" w:cs="B Nazanin"/>
          <w:szCs w:val="28"/>
          <w:rtl/>
          <w:lang w:bidi="fa-IR"/>
        </w:rPr>
        <w:softHyphen/>
      </w:r>
      <w:r w:rsidRPr="008509A3">
        <w:rPr>
          <w:rFonts w:eastAsia="Calibri" w:cs="B Nazanin"/>
          <w:szCs w:val="28"/>
          <w:rtl/>
          <w:lang w:bidi="fa-IR"/>
        </w:rPr>
        <w:t>آفر</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در باز</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w:t>
      </w:r>
      <w:r w:rsidR="00EB2913" w:rsidRPr="008509A3">
        <w:rPr>
          <w:rFonts w:eastAsia="Calibri" w:cs="B Nazanin" w:hint="cs"/>
          <w:szCs w:val="28"/>
          <w:rtl/>
          <w:lang w:bidi="fa-IR"/>
        </w:rPr>
        <w:t>(</w:t>
      </w:r>
      <w:r w:rsidRPr="008509A3">
        <w:rPr>
          <w:rFonts w:eastAsia="Calibri" w:cs="B Nazanin"/>
          <w:szCs w:val="28"/>
          <w:rtl/>
          <w:lang w:bidi="fa-IR"/>
        </w:rPr>
        <w:t>بر مبنا</w:t>
      </w:r>
      <w:r w:rsidRPr="008509A3">
        <w:rPr>
          <w:rFonts w:eastAsia="Calibri" w:cs="B Nazanin" w:hint="cs"/>
          <w:szCs w:val="28"/>
          <w:rtl/>
          <w:lang w:bidi="fa-IR"/>
        </w:rPr>
        <w:t>ی</w:t>
      </w:r>
      <w:r w:rsidRPr="008509A3">
        <w:rPr>
          <w:rFonts w:eastAsia="Calibri" w:cs="B Nazanin"/>
          <w:szCs w:val="28"/>
          <w:rtl/>
          <w:lang w:bidi="fa-IR"/>
        </w:rPr>
        <w:t xml:space="preserve"> منافع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که هر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از آن</w:t>
      </w:r>
      <w:r w:rsidR="00EB2913" w:rsidRPr="008509A3">
        <w:rPr>
          <w:rFonts w:eastAsia="Calibri" w:cs="B Nazanin"/>
          <w:szCs w:val="28"/>
          <w:rtl/>
          <w:lang w:bidi="fa-IR"/>
        </w:rPr>
        <w:softHyphen/>
      </w:r>
      <w:r w:rsidRPr="008509A3">
        <w:rPr>
          <w:rFonts w:eastAsia="Calibri" w:cs="B Nazanin"/>
          <w:szCs w:val="28"/>
          <w:rtl/>
          <w:lang w:bidi="fa-IR"/>
        </w:rPr>
        <w:t>ها در اخت</w:t>
      </w:r>
      <w:r w:rsidRPr="008509A3">
        <w:rPr>
          <w:rFonts w:eastAsia="Calibri" w:cs="B Nazanin" w:hint="cs"/>
          <w:szCs w:val="28"/>
          <w:rtl/>
          <w:lang w:bidi="fa-IR"/>
        </w:rPr>
        <w:t>ی</w:t>
      </w:r>
      <w:r w:rsidRPr="008509A3">
        <w:rPr>
          <w:rFonts w:eastAsia="Calibri" w:cs="B Nazanin" w:hint="eastAsia"/>
          <w:szCs w:val="28"/>
          <w:rtl/>
          <w:lang w:bidi="fa-IR"/>
        </w:rPr>
        <w:t>ار</w:t>
      </w:r>
      <w:r w:rsidRPr="008509A3">
        <w:rPr>
          <w:rFonts w:eastAsia="Calibri" w:cs="B Nazanin"/>
          <w:szCs w:val="28"/>
          <w:rtl/>
          <w:lang w:bidi="fa-IR"/>
        </w:rPr>
        <w:t xml:space="preserve"> دارد</w:t>
      </w:r>
      <w:r w:rsidR="00EB2913" w:rsidRPr="008509A3">
        <w:rPr>
          <w:rFonts w:eastAsia="Calibri" w:cs="B Nazanin" w:hint="cs"/>
          <w:szCs w:val="28"/>
          <w:rtl/>
          <w:lang w:bidi="fa-IR"/>
        </w:rPr>
        <w:t>)؛</w:t>
      </w:r>
    </w:p>
    <w:p w14:paraId="7BF6DC3C" w14:textId="77777777" w:rsidR="006C1AC3" w:rsidRPr="008509A3" w:rsidRDefault="00C619EB" w:rsidP="00417634">
      <w:pPr>
        <w:pStyle w:val="ListParagraph"/>
        <w:numPr>
          <w:ilvl w:val="0"/>
          <w:numId w:val="10"/>
        </w:numPr>
        <w:bidi/>
        <w:spacing w:line="360" w:lineRule="auto"/>
        <w:ind w:left="0" w:firstLine="0"/>
        <w:rPr>
          <w:rFonts w:eastAsia="Calibri" w:cs="B Nazanin"/>
          <w:szCs w:val="28"/>
        </w:rPr>
      </w:pPr>
      <w:r w:rsidRPr="008509A3">
        <w:rPr>
          <w:rFonts w:eastAsia="Calibri" w:cs="B Nazanin"/>
          <w:szCs w:val="28"/>
          <w:rtl/>
          <w:lang w:bidi="fa-IR"/>
        </w:rPr>
        <w:t xml:space="preserve"> جا</w:t>
      </w:r>
      <w:r w:rsidRPr="008509A3">
        <w:rPr>
          <w:rFonts w:eastAsia="Calibri" w:cs="B Nazanin" w:hint="cs"/>
          <w:szCs w:val="28"/>
          <w:rtl/>
          <w:lang w:bidi="fa-IR"/>
        </w:rPr>
        <w:t>ی</w:t>
      </w:r>
      <w:r w:rsidRPr="008509A3">
        <w:rPr>
          <w:rFonts w:eastAsia="Calibri" w:cs="B Nazanin" w:hint="eastAsia"/>
          <w:szCs w:val="28"/>
          <w:rtl/>
          <w:lang w:bidi="fa-IR"/>
        </w:rPr>
        <w:t>گاه</w:t>
      </w:r>
      <w:r w:rsidRPr="008509A3">
        <w:rPr>
          <w:rFonts w:eastAsia="Calibri" w:cs="B Nazanin"/>
          <w:szCs w:val="28"/>
          <w:rtl/>
          <w:lang w:bidi="fa-IR"/>
        </w:rPr>
        <w:t xml:space="preserve"> و موضع</w:t>
      </w:r>
      <w:r w:rsidR="00EB2913" w:rsidRPr="008509A3">
        <w:rPr>
          <w:rFonts w:eastAsia="Calibri" w:cs="B Nazanin"/>
          <w:szCs w:val="28"/>
          <w:rtl/>
          <w:lang w:bidi="fa-IR"/>
        </w:rPr>
        <w:softHyphen/>
      </w:r>
      <w:r w:rsidRPr="008509A3">
        <w:rPr>
          <w:rFonts w:eastAsia="Calibri" w:cs="B Nazanin"/>
          <w:szCs w:val="28"/>
          <w:rtl/>
          <w:lang w:bidi="fa-IR"/>
        </w:rPr>
        <w:t>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00EB2913" w:rsidRPr="008509A3">
        <w:rPr>
          <w:rStyle w:val="FootnoteReference"/>
          <w:rFonts w:eastAsia="Calibri" w:cs="B Nazanin"/>
          <w:szCs w:val="28"/>
          <w:rtl/>
          <w:lang w:bidi="fa-IR"/>
        </w:rPr>
        <w:footnoteReference w:id="121"/>
      </w:r>
      <w:r w:rsidR="00EB2913" w:rsidRPr="008509A3">
        <w:rPr>
          <w:rFonts w:eastAsia="Calibri" w:cs="B Nazanin" w:hint="cs"/>
          <w:szCs w:val="28"/>
          <w:rtl/>
          <w:lang w:bidi="fa-IR"/>
        </w:rPr>
        <w:t>:</w:t>
      </w:r>
      <w:r w:rsidRPr="008509A3">
        <w:rPr>
          <w:rFonts w:eastAsia="Calibri" w:cs="B Nazanin"/>
          <w:szCs w:val="28"/>
          <w:rtl/>
          <w:lang w:bidi="fa-IR"/>
        </w:rPr>
        <w:t xml:space="preserve"> موقع</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و جا</w:t>
      </w:r>
      <w:r w:rsidRPr="008509A3">
        <w:rPr>
          <w:rFonts w:eastAsia="Calibri" w:cs="B Nazanin" w:hint="cs"/>
          <w:szCs w:val="28"/>
          <w:rtl/>
          <w:lang w:bidi="fa-IR"/>
        </w:rPr>
        <w:t>ی</w:t>
      </w:r>
      <w:r w:rsidRPr="008509A3">
        <w:rPr>
          <w:rFonts w:eastAsia="Calibri" w:cs="B Nazanin" w:hint="eastAsia"/>
          <w:szCs w:val="28"/>
          <w:rtl/>
          <w:lang w:bidi="fa-IR"/>
        </w:rPr>
        <w:t>گاه</w:t>
      </w:r>
      <w:r w:rsidRPr="008509A3">
        <w:rPr>
          <w:rFonts w:eastAsia="Calibri" w:cs="B Nazanin" w:hint="cs"/>
          <w:szCs w:val="28"/>
          <w:rtl/>
          <w:lang w:bidi="fa-IR"/>
        </w:rPr>
        <w:t>ی</w:t>
      </w:r>
      <w:r w:rsidRPr="008509A3">
        <w:rPr>
          <w:rFonts w:eastAsia="Calibri" w:cs="B Nazanin"/>
          <w:szCs w:val="28"/>
          <w:rtl/>
          <w:lang w:bidi="fa-IR"/>
        </w:rPr>
        <w:t xml:space="preserve"> که هر نقش‌آفر</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خود اتخاذ م</w:t>
      </w:r>
      <w:r w:rsidRPr="008509A3">
        <w:rPr>
          <w:rFonts w:eastAsia="Calibri" w:cs="B Nazanin" w:hint="cs"/>
          <w:szCs w:val="28"/>
          <w:rtl/>
          <w:lang w:bidi="fa-IR"/>
        </w:rPr>
        <w:t>ی‌</w:t>
      </w:r>
      <w:r w:rsidRPr="008509A3">
        <w:rPr>
          <w:rFonts w:eastAsia="Calibri" w:cs="B Nazanin" w:hint="eastAsia"/>
          <w:szCs w:val="28"/>
          <w:rtl/>
          <w:lang w:bidi="fa-IR"/>
        </w:rPr>
        <w:t>کند</w:t>
      </w:r>
      <w:r w:rsidRPr="008509A3">
        <w:rPr>
          <w:rFonts w:eastAsia="Calibri" w:cs="B Nazanin"/>
          <w:szCs w:val="28"/>
          <w:rtl/>
          <w:lang w:bidi="fa-IR"/>
        </w:rPr>
        <w:t xml:space="preserve"> از جمله ا</w:t>
      </w:r>
      <w:r w:rsidRPr="008509A3">
        <w:rPr>
          <w:rFonts w:eastAsia="Calibri" w:cs="B Nazanin" w:hint="cs"/>
          <w:szCs w:val="28"/>
          <w:rtl/>
          <w:lang w:bidi="fa-IR"/>
        </w:rPr>
        <w:t>ی</w:t>
      </w:r>
      <w:r w:rsidRPr="008509A3">
        <w:rPr>
          <w:rFonts w:eastAsia="Calibri" w:cs="B Nazanin" w:hint="eastAsia"/>
          <w:szCs w:val="28"/>
          <w:rtl/>
          <w:lang w:bidi="fa-IR"/>
        </w:rPr>
        <w:t>نکه</w:t>
      </w:r>
      <w:r w:rsidRPr="008509A3">
        <w:rPr>
          <w:rFonts w:eastAsia="Calibri" w:cs="B Nazanin"/>
          <w:szCs w:val="28"/>
          <w:rtl/>
          <w:lang w:bidi="fa-IR"/>
        </w:rPr>
        <w:t xml:space="preserve"> از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حما</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با آن مخالفت کند</w:t>
      </w:r>
      <w:r w:rsidR="006C1AC3" w:rsidRPr="008509A3">
        <w:rPr>
          <w:rFonts w:eastAsia="Calibri" w:cs="B Nazanin" w:hint="cs"/>
          <w:szCs w:val="28"/>
          <w:rtl/>
          <w:lang w:bidi="fa-IR"/>
        </w:rPr>
        <w:t>،</w:t>
      </w:r>
      <w:r w:rsidRPr="008509A3">
        <w:rPr>
          <w:rFonts w:eastAsia="Calibri" w:cs="B Nazanin"/>
          <w:szCs w:val="28"/>
          <w:rtl/>
          <w:lang w:bidi="fa-IR"/>
        </w:rPr>
        <w:t xml:space="preserve"> و ا</w:t>
      </w:r>
      <w:r w:rsidRPr="008509A3">
        <w:rPr>
          <w:rFonts w:eastAsia="Calibri" w:cs="B Nazanin" w:hint="cs"/>
          <w:szCs w:val="28"/>
          <w:rtl/>
          <w:lang w:bidi="fa-IR"/>
        </w:rPr>
        <w:t>ی</w:t>
      </w:r>
      <w:r w:rsidRPr="008509A3">
        <w:rPr>
          <w:rFonts w:eastAsia="Calibri" w:cs="B Nazanin" w:hint="eastAsia"/>
          <w:szCs w:val="28"/>
          <w:rtl/>
          <w:lang w:bidi="fa-IR"/>
        </w:rPr>
        <w:t>نکه</w:t>
      </w:r>
      <w:r w:rsidRPr="008509A3">
        <w:rPr>
          <w:rFonts w:eastAsia="Calibri" w:cs="B Nazanin"/>
          <w:szCs w:val="28"/>
          <w:rtl/>
          <w:lang w:bidi="fa-IR"/>
        </w:rPr>
        <w:t xml:space="preserve"> شدت تعهد</w:t>
      </w:r>
      <w:r w:rsidR="006C1AC3" w:rsidRPr="008509A3">
        <w:rPr>
          <w:rFonts w:eastAsia="Calibri" w:cs="B Nazanin" w:hint="cs"/>
          <w:szCs w:val="28"/>
          <w:rtl/>
          <w:lang w:bidi="fa-IR"/>
        </w:rPr>
        <w:t xml:space="preserve"> او</w:t>
      </w:r>
      <w:r w:rsidRPr="008509A3">
        <w:rPr>
          <w:rFonts w:eastAsia="Calibri" w:cs="B Nazanin"/>
          <w:szCs w:val="28"/>
          <w:rtl/>
          <w:lang w:bidi="fa-IR"/>
        </w:rPr>
        <w:t xml:space="preserve"> به نفع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ضرر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مربوطه چقدر است </w:t>
      </w:r>
      <w:r w:rsidR="006C1AC3" w:rsidRPr="008509A3">
        <w:rPr>
          <w:rFonts w:eastAsia="Calibri" w:cs="B Nazanin" w:hint="cs"/>
          <w:szCs w:val="28"/>
          <w:rtl/>
          <w:lang w:bidi="fa-IR"/>
        </w:rPr>
        <w:t>(</w:t>
      </w:r>
      <w:r w:rsidRPr="008509A3">
        <w:rPr>
          <w:rFonts w:eastAsia="Calibri" w:cs="B Nazanin" w:hint="cs"/>
          <w:szCs w:val="28"/>
          <w:rtl/>
          <w:lang w:bidi="fa-IR"/>
        </w:rPr>
        <w:t>ی</w:t>
      </w:r>
      <w:r w:rsidRPr="008509A3">
        <w:rPr>
          <w:rFonts w:eastAsia="Calibri" w:cs="B Nazanin" w:hint="eastAsia"/>
          <w:szCs w:val="28"/>
          <w:rtl/>
          <w:lang w:bidi="fa-IR"/>
        </w:rPr>
        <w:t>عن</w:t>
      </w:r>
      <w:r w:rsidRPr="008509A3">
        <w:rPr>
          <w:rFonts w:eastAsia="Calibri" w:cs="B Nazanin" w:hint="cs"/>
          <w:szCs w:val="28"/>
          <w:rtl/>
          <w:lang w:bidi="fa-IR"/>
        </w:rPr>
        <w:t>ی</w:t>
      </w:r>
      <w:r w:rsidRPr="008509A3">
        <w:rPr>
          <w:rFonts w:eastAsia="Calibri" w:cs="B Nazanin"/>
          <w:szCs w:val="28"/>
          <w:rtl/>
          <w:lang w:bidi="fa-IR"/>
        </w:rPr>
        <w:t xml:space="preserve"> نسبت منا</w:t>
      </w:r>
      <w:r w:rsidR="006C1AC3" w:rsidRPr="008509A3">
        <w:rPr>
          <w:rFonts w:eastAsia="Calibri" w:cs="B Nazanin" w:hint="cs"/>
          <w:szCs w:val="28"/>
          <w:rtl/>
          <w:lang w:bidi="fa-IR"/>
        </w:rPr>
        <w:t>ب</w:t>
      </w:r>
      <w:r w:rsidRPr="008509A3">
        <w:rPr>
          <w:rFonts w:eastAsia="Calibri" w:cs="B Nazanin"/>
          <w:szCs w:val="28"/>
          <w:rtl/>
          <w:lang w:bidi="fa-IR"/>
        </w:rPr>
        <w:t>ع</w:t>
      </w:r>
      <w:r w:rsidRPr="008509A3">
        <w:rPr>
          <w:rFonts w:eastAsia="Calibri" w:cs="B Nazanin" w:hint="cs"/>
          <w:szCs w:val="28"/>
          <w:rtl/>
          <w:lang w:bidi="fa-IR"/>
        </w:rPr>
        <w:t>ی</w:t>
      </w:r>
      <w:r w:rsidRPr="008509A3">
        <w:rPr>
          <w:rFonts w:eastAsia="Calibri" w:cs="B Nazanin"/>
          <w:szCs w:val="28"/>
          <w:rtl/>
          <w:lang w:bidi="fa-IR"/>
        </w:rPr>
        <w:t xml:space="preserve"> که هر نقش‌آف</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متما</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است برا</w:t>
      </w:r>
      <w:r w:rsidRPr="008509A3">
        <w:rPr>
          <w:rFonts w:eastAsia="Calibri" w:cs="B Nazanin" w:hint="cs"/>
          <w:szCs w:val="28"/>
          <w:rtl/>
          <w:lang w:bidi="fa-IR"/>
        </w:rPr>
        <w:t>ی</w:t>
      </w:r>
      <w:r w:rsidRPr="008509A3">
        <w:rPr>
          <w:rFonts w:eastAsia="Calibri" w:cs="B Nazanin"/>
          <w:szCs w:val="28"/>
          <w:rtl/>
          <w:lang w:bidi="fa-IR"/>
        </w:rPr>
        <w:t xml:space="preserve"> ترو</w:t>
      </w:r>
      <w:r w:rsidRPr="008509A3">
        <w:rPr>
          <w:rFonts w:eastAsia="Calibri" w:cs="B Nazanin" w:hint="cs"/>
          <w:szCs w:val="28"/>
          <w:rtl/>
          <w:lang w:bidi="fa-IR"/>
        </w:rPr>
        <w:t>ی</w:t>
      </w:r>
      <w:r w:rsidRPr="008509A3">
        <w:rPr>
          <w:rFonts w:eastAsia="Calibri" w:cs="B Nazanin" w:hint="eastAsia"/>
          <w:szCs w:val="28"/>
          <w:rtl/>
          <w:lang w:bidi="fa-IR"/>
        </w:rPr>
        <w:t>ج</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مقابل</w:t>
      </w:r>
      <w:r w:rsidR="006C1AC3" w:rsidRPr="008509A3">
        <w:rPr>
          <w:rFonts w:eastAsia="Calibri" w:cs="B Nazanin" w:hint="cs"/>
          <w:szCs w:val="28"/>
          <w:rtl/>
          <w:lang w:bidi="fa-IR"/>
        </w:rPr>
        <w:t>ه</w:t>
      </w:r>
      <w:r w:rsidRPr="008509A3">
        <w:rPr>
          <w:rFonts w:eastAsia="Calibri" w:cs="B Nazanin"/>
          <w:szCs w:val="28"/>
          <w:rtl/>
          <w:lang w:bidi="fa-IR"/>
        </w:rPr>
        <w:t xml:space="preserve"> با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006C1AC3" w:rsidRPr="008509A3">
        <w:rPr>
          <w:rFonts w:eastAsia="Calibri" w:cs="B Nazanin" w:hint="cs"/>
          <w:szCs w:val="28"/>
          <w:rtl/>
          <w:lang w:bidi="fa-IR"/>
        </w:rPr>
        <w:t>،</w:t>
      </w:r>
      <w:r w:rsidRPr="008509A3">
        <w:rPr>
          <w:rFonts w:eastAsia="Calibri" w:cs="B Nazanin"/>
          <w:szCs w:val="28"/>
          <w:rtl/>
          <w:lang w:bidi="fa-IR"/>
        </w:rPr>
        <w:t xml:space="preserve"> </w:t>
      </w:r>
      <w:r w:rsidR="006C1AC3" w:rsidRPr="008509A3">
        <w:rPr>
          <w:rFonts w:eastAsia="Calibri" w:cs="B Nazanin" w:hint="cs"/>
          <w:szCs w:val="28"/>
          <w:rtl/>
          <w:lang w:bidi="fa-IR"/>
        </w:rPr>
        <w:t>صرف</w:t>
      </w:r>
      <w:r w:rsidRPr="008509A3">
        <w:rPr>
          <w:rFonts w:eastAsia="Calibri" w:cs="B Nazanin"/>
          <w:szCs w:val="28"/>
          <w:rtl/>
          <w:lang w:bidi="fa-IR"/>
        </w:rPr>
        <w:t xml:space="preserve"> کند</w:t>
      </w:r>
      <w:r w:rsidR="006C1AC3" w:rsidRPr="008509A3">
        <w:rPr>
          <w:rFonts w:eastAsia="Calibri" w:cs="B Nazanin" w:hint="cs"/>
          <w:szCs w:val="28"/>
          <w:rtl/>
          <w:lang w:bidi="fa-IR"/>
        </w:rPr>
        <w:t>)؛</w:t>
      </w:r>
    </w:p>
    <w:p w14:paraId="74FCB730" w14:textId="77777777" w:rsidR="002E5A03" w:rsidRPr="008509A3" w:rsidRDefault="00C619EB" w:rsidP="00417634">
      <w:pPr>
        <w:pStyle w:val="ListParagraph"/>
        <w:numPr>
          <w:ilvl w:val="0"/>
          <w:numId w:val="10"/>
        </w:numPr>
        <w:bidi/>
        <w:spacing w:line="360" w:lineRule="auto"/>
        <w:ind w:left="0" w:firstLine="0"/>
        <w:rPr>
          <w:rFonts w:eastAsia="Calibri" w:cs="B Nazanin"/>
          <w:szCs w:val="28"/>
        </w:rPr>
      </w:pPr>
      <w:r w:rsidRPr="008509A3">
        <w:rPr>
          <w:rFonts w:eastAsia="Calibri" w:cs="B Nazanin"/>
          <w:szCs w:val="28"/>
          <w:rtl/>
          <w:lang w:bidi="fa-IR"/>
        </w:rPr>
        <w:t xml:space="preserve"> درک</w:t>
      </w:r>
      <w:r w:rsidR="002316D6" w:rsidRPr="008509A3">
        <w:rPr>
          <w:rStyle w:val="FootnoteReference"/>
          <w:rFonts w:eastAsia="Calibri" w:cs="B Nazanin"/>
          <w:szCs w:val="28"/>
          <w:rtl/>
          <w:lang w:bidi="fa-IR"/>
        </w:rPr>
        <w:footnoteReference w:id="122"/>
      </w:r>
      <w:r w:rsidR="002E5A03" w:rsidRPr="008509A3">
        <w:rPr>
          <w:rFonts w:eastAsia="Calibri" w:cs="B Nazanin" w:hint="cs"/>
          <w:szCs w:val="28"/>
          <w:rtl/>
          <w:lang w:bidi="fa-IR"/>
        </w:rPr>
        <w:t>:</w:t>
      </w:r>
      <w:r w:rsidRPr="008509A3">
        <w:rPr>
          <w:rFonts w:eastAsia="Calibri" w:cs="B Nazanin"/>
          <w:szCs w:val="28"/>
          <w:rtl/>
          <w:lang w:bidi="fa-IR"/>
        </w:rPr>
        <w:t xml:space="preserve"> درک عموم</w:t>
      </w:r>
      <w:r w:rsidRPr="008509A3">
        <w:rPr>
          <w:rFonts w:eastAsia="Calibri" w:cs="B Nazanin" w:hint="cs"/>
          <w:szCs w:val="28"/>
          <w:rtl/>
          <w:lang w:bidi="fa-IR"/>
        </w:rPr>
        <w:t>ی</w:t>
      </w:r>
      <w:r w:rsidRPr="008509A3">
        <w:rPr>
          <w:rFonts w:eastAsia="Calibri" w:cs="B Nazanin"/>
          <w:szCs w:val="28"/>
          <w:rtl/>
          <w:lang w:bidi="fa-IR"/>
        </w:rPr>
        <w:t xml:space="preserve"> از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از جمله تعر</w:t>
      </w:r>
      <w:r w:rsidRPr="008509A3">
        <w:rPr>
          <w:rFonts w:eastAsia="Calibri" w:cs="B Nazanin" w:hint="cs"/>
          <w:szCs w:val="28"/>
          <w:rtl/>
          <w:lang w:bidi="fa-IR"/>
        </w:rPr>
        <w:t>ی</w:t>
      </w:r>
      <w:r w:rsidRPr="008509A3">
        <w:rPr>
          <w:rFonts w:eastAsia="Calibri" w:cs="B Nazanin" w:hint="eastAsia"/>
          <w:szCs w:val="28"/>
          <w:rtl/>
          <w:lang w:bidi="fa-IR"/>
        </w:rPr>
        <w:t>ف</w:t>
      </w:r>
      <w:r w:rsidRPr="008509A3">
        <w:rPr>
          <w:rFonts w:eastAsia="Calibri" w:cs="B Nazanin"/>
          <w:szCs w:val="28"/>
          <w:rtl/>
          <w:lang w:bidi="fa-IR"/>
        </w:rPr>
        <w:t xml:space="preserve"> مشکل و راه</w:t>
      </w:r>
      <w:r w:rsidR="002E5A03" w:rsidRPr="008509A3">
        <w:rPr>
          <w:rFonts w:eastAsia="Calibri" w:cs="B Nazanin"/>
          <w:szCs w:val="28"/>
          <w:rtl/>
          <w:lang w:bidi="fa-IR"/>
        </w:rPr>
        <w:softHyphen/>
      </w:r>
      <w:r w:rsidRPr="008509A3">
        <w:rPr>
          <w:rFonts w:eastAsia="Calibri" w:cs="B Nazanin"/>
          <w:szCs w:val="28"/>
          <w:rtl/>
          <w:lang w:bidi="fa-IR"/>
        </w:rPr>
        <w:t>حل و عواقب ماد</w:t>
      </w:r>
      <w:r w:rsidRPr="008509A3">
        <w:rPr>
          <w:rFonts w:eastAsia="Calibri" w:cs="B Nazanin" w:hint="cs"/>
          <w:szCs w:val="28"/>
          <w:rtl/>
          <w:lang w:bidi="fa-IR"/>
        </w:rPr>
        <w:t>ی</w:t>
      </w:r>
      <w:r w:rsidRPr="008509A3">
        <w:rPr>
          <w:rFonts w:eastAsia="Calibri" w:cs="B Nazanin"/>
          <w:szCs w:val="28"/>
          <w:rtl/>
          <w:lang w:bidi="fa-IR"/>
        </w:rPr>
        <w:t xml:space="preserve"> و نماد</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نقش</w:t>
      </w:r>
      <w:r w:rsidR="002E5A03" w:rsidRPr="008509A3">
        <w:rPr>
          <w:rFonts w:eastAsia="Calibri" w:cs="B Nazanin"/>
          <w:szCs w:val="28"/>
          <w:rtl/>
          <w:lang w:bidi="fa-IR"/>
        </w:rPr>
        <w:softHyphen/>
      </w:r>
      <w:r w:rsidRPr="008509A3">
        <w:rPr>
          <w:rFonts w:eastAsia="Calibri" w:cs="B Nazanin"/>
          <w:szCs w:val="28"/>
          <w:rtl/>
          <w:lang w:bidi="fa-IR"/>
        </w:rPr>
        <w:t>آفر</w:t>
      </w:r>
      <w:r w:rsidRPr="008509A3">
        <w:rPr>
          <w:rFonts w:eastAsia="Calibri" w:cs="B Nazanin" w:hint="cs"/>
          <w:szCs w:val="28"/>
          <w:rtl/>
          <w:lang w:bidi="fa-IR"/>
        </w:rPr>
        <w:t>ی</w:t>
      </w:r>
      <w:r w:rsidRPr="008509A3">
        <w:rPr>
          <w:rFonts w:eastAsia="Calibri" w:cs="B Nazanin" w:hint="eastAsia"/>
          <w:szCs w:val="28"/>
          <w:rtl/>
          <w:lang w:bidi="fa-IR"/>
        </w:rPr>
        <w:t>نان</w:t>
      </w:r>
      <w:r w:rsidRPr="008509A3">
        <w:rPr>
          <w:rFonts w:eastAsia="Calibri" w:cs="B Nazanin"/>
          <w:szCs w:val="28"/>
          <w:rtl/>
          <w:lang w:bidi="fa-IR"/>
        </w:rPr>
        <w:t xml:space="preserve"> خاص</w:t>
      </w:r>
      <w:r w:rsidR="002E5A03" w:rsidRPr="008509A3">
        <w:rPr>
          <w:rFonts w:eastAsia="Calibri" w:cs="B Nazanin" w:hint="cs"/>
          <w:szCs w:val="28"/>
          <w:rtl/>
          <w:lang w:bidi="fa-IR"/>
        </w:rPr>
        <w:t>.</w:t>
      </w:r>
    </w:p>
    <w:p w14:paraId="7804AD93" w14:textId="1C1CAB26" w:rsidR="00C619EB" w:rsidRPr="008509A3" w:rsidRDefault="00C619EB" w:rsidP="00417634">
      <w:pPr>
        <w:spacing w:after="0"/>
        <w:ind w:firstLine="0"/>
        <w:jc w:val="both"/>
        <w:rPr>
          <w:rFonts w:eastAsia="Calibri" w:cs="B Nazanin"/>
          <w:szCs w:val="28"/>
          <w:rtl/>
        </w:rPr>
      </w:pPr>
      <w:r w:rsidRPr="008509A3">
        <w:rPr>
          <w:rFonts w:eastAsia="Calibri" w:cs="B Nazanin"/>
          <w:szCs w:val="28"/>
          <w:rtl/>
          <w:lang w:bidi="fa-IR"/>
        </w:rPr>
        <w:lastRenderedPageBreak/>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چهار عامل </w:t>
      </w:r>
      <w:r w:rsidR="002E5A03" w:rsidRPr="008509A3">
        <w:rPr>
          <w:rFonts w:eastAsia="Calibri" w:cs="B Nazanin" w:hint="cs"/>
          <w:szCs w:val="28"/>
          <w:rtl/>
          <w:lang w:bidi="fa-IR"/>
        </w:rPr>
        <w:t>(</w:t>
      </w:r>
      <w:r w:rsidRPr="008509A3">
        <w:rPr>
          <w:rFonts w:eastAsia="Calibri" w:cs="B Nazanin"/>
          <w:szCs w:val="28"/>
          <w:rtl/>
          <w:lang w:bidi="fa-IR"/>
        </w:rPr>
        <w:t>نقش‌آفر</w:t>
      </w:r>
      <w:r w:rsidRPr="008509A3">
        <w:rPr>
          <w:rFonts w:eastAsia="Calibri" w:cs="B Nazanin" w:hint="cs"/>
          <w:szCs w:val="28"/>
          <w:rtl/>
          <w:lang w:bidi="fa-IR"/>
        </w:rPr>
        <w:t>ی</w:t>
      </w:r>
      <w:r w:rsidRPr="008509A3">
        <w:rPr>
          <w:rFonts w:eastAsia="Calibri" w:cs="B Nazanin" w:hint="eastAsia"/>
          <w:szCs w:val="28"/>
          <w:rtl/>
          <w:lang w:bidi="fa-IR"/>
        </w:rPr>
        <w:t>نان</w:t>
      </w:r>
      <w:r w:rsidR="003A65E1" w:rsidRPr="008509A3">
        <w:rPr>
          <w:rFonts w:eastAsia="Calibri" w:cs="B Nazanin" w:hint="cs"/>
          <w:szCs w:val="28"/>
          <w:rtl/>
          <w:lang w:bidi="fa-IR"/>
        </w:rPr>
        <w:t>،</w:t>
      </w:r>
      <w:r w:rsidRPr="008509A3">
        <w:rPr>
          <w:rFonts w:eastAsia="Calibri" w:cs="B Nazanin"/>
          <w:szCs w:val="28"/>
          <w:rtl/>
          <w:lang w:bidi="fa-IR"/>
        </w:rPr>
        <w:t xml:space="preserve"> قدرت</w:t>
      </w:r>
      <w:r w:rsidR="003A65E1" w:rsidRPr="008509A3">
        <w:rPr>
          <w:rFonts w:eastAsia="Calibri" w:cs="B Nazanin" w:hint="cs"/>
          <w:szCs w:val="28"/>
          <w:rtl/>
          <w:lang w:bidi="fa-IR"/>
        </w:rPr>
        <w:t>،</w:t>
      </w:r>
      <w:r w:rsidRPr="008509A3">
        <w:rPr>
          <w:rFonts w:eastAsia="Calibri" w:cs="B Nazanin"/>
          <w:szCs w:val="28"/>
          <w:rtl/>
          <w:lang w:bidi="fa-IR"/>
        </w:rPr>
        <w:t xml:space="preserve"> جا</w:t>
      </w:r>
      <w:r w:rsidRPr="008509A3">
        <w:rPr>
          <w:rFonts w:eastAsia="Calibri" w:cs="B Nazanin" w:hint="cs"/>
          <w:szCs w:val="28"/>
          <w:rtl/>
          <w:lang w:bidi="fa-IR"/>
        </w:rPr>
        <w:t>ی</w:t>
      </w:r>
      <w:r w:rsidRPr="008509A3">
        <w:rPr>
          <w:rFonts w:eastAsia="Calibri" w:cs="B Nazanin" w:hint="eastAsia"/>
          <w:szCs w:val="28"/>
          <w:rtl/>
          <w:lang w:bidi="fa-IR"/>
        </w:rPr>
        <w:t>گاه</w:t>
      </w:r>
      <w:r w:rsidRPr="008509A3">
        <w:rPr>
          <w:rFonts w:eastAsia="Calibri" w:cs="B Nazanin"/>
          <w:szCs w:val="28"/>
          <w:rtl/>
          <w:lang w:bidi="fa-IR"/>
        </w:rPr>
        <w:t xml:space="preserve"> و موضع گ</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003A65E1" w:rsidRPr="008509A3">
        <w:rPr>
          <w:rFonts w:eastAsia="Calibri" w:cs="B Nazanin" w:hint="cs"/>
          <w:szCs w:val="28"/>
          <w:rtl/>
          <w:lang w:bidi="fa-IR"/>
        </w:rPr>
        <w:t>،</w:t>
      </w:r>
      <w:r w:rsidRPr="008509A3">
        <w:rPr>
          <w:rFonts w:eastAsia="Calibri" w:cs="B Nazanin"/>
          <w:szCs w:val="28"/>
          <w:rtl/>
          <w:lang w:bidi="fa-IR"/>
        </w:rPr>
        <w:t xml:space="preserve"> در</w:t>
      </w:r>
      <w:r w:rsidR="003A65E1" w:rsidRPr="008509A3">
        <w:rPr>
          <w:rFonts w:eastAsia="Calibri" w:cs="B Nazanin" w:hint="cs"/>
          <w:szCs w:val="28"/>
          <w:rtl/>
          <w:lang w:bidi="fa-IR"/>
        </w:rPr>
        <w:t>ک)</w:t>
      </w:r>
      <w:r w:rsidRPr="008509A3">
        <w:rPr>
          <w:rFonts w:eastAsia="Calibri" w:cs="B Nazanin"/>
          <w:szCs w:val="28"/>
          <w:rtl/>
          <w:lang w:bidi="fa-IR"/>
        </w:rPr>
        <w:t xml:space="preserve"> ممکن است تحت ت</w:t>
      </w:r>
      <w:r w:rsidR="003A65E1" w:rsidRPr="008509A3">
        <w:rPr>
          <w:rFonts w:eastAsia="Calibri" w:cs="B Nazanin" w:hint="cs"/>
          <w:szCs w:val="28"/>
          <w:rtl/>
          <w:lang w:bidi="fa-IR"/>
        </w:rPr>
        <w:t>أ</w:t>
      </w:r>
      <w:r w:rsidRPr="008509A3">
        <w:rPr>
          <w:rFonts w:eastAsia="Calibri" w:cs="B Nazanin"/>
          <w:szCs w:val="28"/>
          <w:rtl/>
          <w:lang w:bidi="fa-IR"/>
        </w:rPr>
        <w:t>ث</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راهبردها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که مجر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اصلا</w:t>
      </w:r>
      <w:r w:rsidRPr="008509A3">
        <w:rPr>
          <w:rFonts w:eastAsia="Calibri" w:cs="B Nazanin" w:hint="eastAsia"/>
          <w:szCs w:val="28"/>
          <w:rtl/>
          <w:lang w:bidi="fa-IR"/>
        </w:rPr>
        <w:t>حات</w:t>
      </w:r>
      <w:r w:rsidRPr="008509A3">
        <w:rPr>
          <w:rFonts w:eastAsia="Calibri" w:cs="B Nazanin"/>
          <w:szCs w:val="28"/>
          <w:rtl/>
          <w:lang w:bidi="fa-IR"/>
        </w:rPr>
        <w:t xml:space="preserve"> سلامت اتخاذ م</w:t>
      </w:r>
      <w:r w:rsidRPr="008509A3">
        <w:rPr>
          <w:rFonts w:eastAsia="Calibri" w:cs="B Nazanin" w:hint="cs"/>
          <w:szCs w:val="28"/>
          <w:rtl/>
          <w:lang w:bidi="fa-IR"/>
        </w:rPr>
        <w:t>ی‌</w:t>
      </w:r>
      <w:r w:rsidRPr="008509A3">
        <w:rPr>
          <w:rFonts w:eastAsia="Calibri" w:cs="B Nazanin" w:hint="eastAsia"/>
          <w:szCs w:val="28"/>
          <w:rtl/>
          <w:lang w:bidi="fa-IR"/>
        </w:rPr>
        <w:t>کنند</w:t>
      </w:r>
      <w:r w:rsidR="003A65E1" w:rsidRPr="008509A3">
        <w:rPr>
          <w:rFonts w:eastAsia="Calibri" w:cs="B Nazanin" w:hint="cs"/>
          <w:szCs w:val="28"/>
          <w:rtl/>
          <w:lang w:bidi="fa-IR"/>
        </w:rPr>
        <w:t>،</w:t>
      </w:r>
      <w:r w:rsidRPr="008509A3">
        <w:rPr>
          <w:rFonts w:eastAsia="Calibri" w:cs="B Nazanin"/>
          <w:szCs w:val="28"/>
          <w:rtl/>
          <w:lang w:bidi="fa-IR"/>
        </w:rPr>
        <w:t xml:space="preserve"> قرار گ</w:t>
      </w:r>
      <w:r w:rsidRPr="008509A3">
        <w:rPr>
          <w:rFonts w:eastAsia="Calibri" w:cs="B Nazanin" w:hint="cs"/>
          <w:szCs w:val="28"/>
          <w:rtl/>
          <w:lang w:bidi="fa-IR"/>
        </w:rPr>
        <w:t>ی</w:t>
      </w:r>
      <w:r w:rsidRPr="008509A3">
        <w:rPr>
          <w:rFonts w:eastAsia="Calibri" w:cs="B Nazanin" w:hint="eastAsia"/>
          <w:szCs w:val="28"/>
          <w:rtl/>
          <w:lang w:bidi="fa-IR"/>
        </w:rPr>
        <w:t>رد</w:t>
      </w:r>
      <w:r w:rsidR="003A65E1" w:rsidRPr="008509A3">
        <w:rPr>
          <w:rFonts w:eastAsia="Calibri" w:cs="B Nazanin" w:hint="cs"/>
          <w:szCs w:val="28"/>
          <w:rtl/>
          <w:lang w:bidi="fa-IR"/>
        </w:rPr>
        <w:t>.</w:t>
      </w:r>
      <w:r w:rsidRPr="008509A3">
        <w:rPr>
          <w:rFonts w:eastAsia="Calibri" w:cs="B Nazanin"/>
          <w:szCs w:val="28"/>
          <w:rtl/>
          <w:lang w:bidi="fa-IR"/>
        </w:rPr>
        <w:t xml:space="preserve"> مقصود اصل</w:t>
      </w:r>
      <w:r w:rsidRPr="008509A3">
        <w:rPr>
          <w:rFonts w:eastAsia="Calibri" w:cs="B Nazanin" w:hint="cs"/>
          <w:szCs w:val="28"/>
          <w:rtl/>
          <w:lang w:bidi="fa-IR"/>
        </w:rPr>
        <w:t>ی</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فصل هم آن است که راهنما</w:t>
      </w:r>
      <w:r w:rsidRPr="008509A3">
        <w:rPr>
          <w:rFonts w:eastAsia="Calibri" w:cs="B Nazanin" w:hint="cs"/>
          <w:szCs w:val="28"/>
          <w:rtl/>
          <w:lang w:bidi="fa-IR"/>
        </w:rPr>
        <w:t>یی</w:t>
      </w:r>
      <w:r w:rsidR="003A65E1"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پا</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درباره نحوه طراح</w:t>
      </w:r>
      <w:r w:rsidRPr="008509A3">
        <w:rPr>
          <w:rFonts w:eastAsia="Calibri" w:cs="B Nazanin" w:hint="cs"/>
          <w:szCs w:val="28"/>
          <w:rtl/>
          <w:lang w:bidi="fa-IR"/>
        </w:rPr>
        <w:t>ی</w:t>
      </w:r>
      <w:r w:rsidRPr="008509A3">
        <w:rPr>
          <w:rFonts w:eastAsia="Calibri" w:cs="B Nazanin"/>
          <w:szCs w:val="28"/>
          <w:rtl/>
          <w:lang w:bidi="fa-IR"/>
        </w:rPr>
        <w:t xml:space="preserve"> راهبردها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اثربخش ارا</w:t>
      </w:r>
      <w:r w:rsidR="003A65E1" w:rsidRPr="008509A3">
        <w:rPr>
          <w:rFonts w:eastAsia="Calibri" w:cs="B Nazanin" w:hint="cs"/>
          <w:szCs w:val="28"/>
          <w:rtl/>
          <w:lang w:bidi="fa-IR"/>
        </w:rPr>
        <w:t>ی</w:t>
      </w:r>
      <w:r w:rsidRPr="008509A3">
        <w:rPr>
          <w:rFonts w:eastAsia="Calibri" w:cs="B Nazanin"/>
          <w:szCs w:val="28"/>
          <w:rtl/>
          <w:lang w:bidi="fa-IR"/>
        </w:rPr>
        <w:t>ه کند</w:t>
      </w:r>
      <w:r w:rsidR="003A65E1" w:rsidRPr="008509A3">
        <w:rPr>
          <w:rFonts w:eastAsia="Calibri" w:cs="B Nazanin" w:hint="cs"/>
          <w:szCs w:val="28"/>
          <w:rtl/>
          <w:lang w:bidi="fa-IR"/>
        </w:rPr>
        <w:t>.</w:t>
      </w:r>
    </w:p>
    <w:p w14:paraId="65C21B45" w14:textId="77777777" w:rsidR="00CB54B2" w:rsidRPr="008509A3" w:rsidRDefault="00C619EB" w:rsidP="00417634">
      <w:pPr>
        <w:spacing w:after="0"/>
        <w:ind w:firstLine="0"/>
        <w:jc w:val="both"/>
        <w:rPr>
          <w:rFonts w:eastAsia="Calibri" w:cs="B Nazanin"/>
          <w:szCs w:val="28"/>
          <w:rtl/>
          <w:lang w:bidi="fa-IR"/>
        </w:rPr>
      </w:pPr>
      <w:r w:rsidRPr="008509A3">
        <w:rPr>
          <w:rFonts w:eastAsia="Calibri" w:cs="B Nazanin" w:hint="eastAsia"/>
          <w:szCs w:val="28"/>
          <w:rtl/>
          <w:lang w:bidi="fa-IR"/>
        </w:rPr>
        <w:t>البته</w:t>
      </w:r>
      <w:r w:rsidRPr="008509A3">
        <w:rPr>
          <w:rFonts w:eastAsia="Calibri" w:cs="B Nazanin"/>
          <w:szCs w:val="28"/>
          <w:rtl/>
          <w:lang w:bidi="fa-IR"/>
        </w:rPr>
        <w:t xml:space="preserve"> امکان</w:t>
      </w:r>
      <w:r w:rsidR="00955023" w:rsidRPr="008509A3">
        <w:rPr>
          <w:rFonts w:eastAsia="Calibri" w:cs="B Nazanin"/>
          <w:szCs w:val="28"/>
          <w:rtl/>
          <w:lang w:bidi="fa-IR"/>
        </w:rPr>
        <w:softHyphen/>
      </w:r>
      <w:r w:rsidRPr="008509A3">
        <w:rPr>
          <w:rFonts w:eastAsia="Calibri" w:cs="B Nazanin"/>
          <w:szCs w:val="28"/>
          <w:rtl/>
          <w:lang w:bidi="fa-IR"/>
        </w:rPr>
        <w:t>پذ</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00F96C66" w:rsidRPr="008509A3">
        <w:rPr>
          <w:rFonts w:eastAsia="Calibri" w:cs="B Nazanin" w:hint="cs"/>
          <w:szCs w:val="28"/>
          <w:rtl/>
          <w:lang w:bidi="fa-IR"/>
        </w:rPr>
        <w:t>یِ</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پ</w:t>
      </w:r>
      <w:r w:rsidRPr="008509A3">
        <w:rPr>
          <w:rFonts w:eastAsia="Calibri" w:cs="B Nazanin" w:hint="cs"/>
          <w:szCs w:val="28"/>
          <w:rtl/>
          <w:lang w:bidi="fa-IR"/>
        </w:rPr>
        <w:t>ی</w:t>
      </w:r>
      <w:r w:rsidRPr="008509A3">
        <w:rPr>
          <w:rFonts w:eastAsia="Calibri" w:cs="B Nazanin" w:hint="eastAsia"/>
          <w:szCs w:val="28"/>
          <w:rtl/>
          <w:lang w:bidi="fa-IR"/>
        </w:rPr>
        <w:t>شنهاد</w:t>
      </w:r>
      <w:r w:rsidRPr="008509A3">
        <w:rPr>
          <w:rFonts w:eastAsia="Calibri" w:cs="B Nazanin" w:hint="cs"/>
          <w:szCs w:val="28"/>
          <w:rtl/>
          <w:lang w:bidi="fa-IR"/>
        </w:rPr>
        <w:t>ی</w:t>
      </w:r>
      <w:r w:rsidR="00F96C66" w:rsidRPr="008509A3">
        <w:rPr>
          <w:rFonts w:eastAsia="Calibri" w:cs="B Nazanin" w:hint="cs"/>
          <w:szCs w:val="28"/>
          <w:rtl/>
          <w:lang w:bidi="fa-IR"/>
        </w:rPr>
        <w:t>،</w:t>
      </w:r>
      <w:r w:rsidRPr="008509A3">
        <w:rPr>
          <w:rFonts w:eastAsia="Calibri" w:cs="B Nazanin"/>
          <w:szCs w:val="28"/>
          <w:rtl/>
          <w:lang w:bidi="fa-IR"/>
        </w:rPr>
        <w:t xml:space="preserve"> به عوامل د</w:t>
      </w:r>
      <w:r w:rsidRPr="008509A3">
        <w:rPr>
          <w:rFonts w:eastAsia="Calibri" w:cs="B Nazanin" w:hint="cs"/>
          <w:szCs w:val="28"/>
          <w:rtl/>
          <w:lang w:bidi="fa-IR"/>
        </w:rPr>
        <w:t>ی</w:t>
      </w:r>
      <w:r w:rsidRPr="008509A3">
        <w:rPr>
          <w:rFonts w:eastAsia="Calibri" w:cs="B Nazanin" w:hint="eastAsia"/>
          <w:szCs w:val="28"/>
          <w:rtl/>
          <w:lang w:bidi="fa-IR"/>
        </w:rPr>
        <w:t>گر</w:t>
      </w:r>
      <w:r w:rsidRPr="008509A3">
        <w:rPr>
          <w:rFonts w:eastAsia="Calibri" w:cs="B Nazanin" w:hint="cs"/>
          <w:szCs w:val="28"/>
          <w:rtl/>
          <w:lang w:bidi="fa-IR"/>
        </w:rPr>
        <w:t>ی</w:t>
      </w:r>
      <w:r w:rsidRPr="008509A3">
        <w:rPr>
          <w:rFonts w:eastAsia="Calibri" w:cs="B Nazanin"/>
          <w:szCs w:val="28"/>
          <w:rtl/>
          <w:lang w:bidi="fa-IR"/>
        </w:rPr>
        <w:t xml:space="preserve"> فراتر از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چهار مورد ن</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بستگ</w:t>
      </w:r>
      <w:r w:rsidRPr="008509A3">
        <w:rPr>
          <w:rFonts w:eastAsia="Calibri" w:cs="B Nazanin" w:hint="cs"/>
          <w:szCs w:val="28"/>
          <w:rtl/>
          <w:lang w:bidi="fa-IR"/>
        </w:rPr>
        <w:t>ی</w:t>
      </w:r>
      <w:r w:rsidRPr="008509A3">
        <w:rPr>
          <w:rFonts w:eastAsia="Calibri" w:cs="B Nazanin"/>
          <w:szCs w:val="28"/>
          <w:rtl/>
          <w:lang w:bidi="fa-IR"/>
        </w:rPr>
        <w:t xml:space="preserve"> دارد</w:t>
      </w:r>
      <w:r w:rsidR="00F96C66" w:rsidRPr="008509A3">
        <w:rPr>
          <w:rFonts w:eastAsia="Calibri" w:cs="B Nazanin" w:hint="cs"/>
          <w:szCs w:val="28"/>
          <w:rtl/>
          <w:lang w:bidi="fa-IR"/>
        </w:rPr>
        <w:t>.</w:t>
      </w:r>
      <w:r w:rsidRPr="008509A3">
        <w:rPr>
          <w:rFonts w:eastAsia="Calibri" w:cs="B Nazanin"/>
          <w:szCs w:val="28"/>
          <w:rtl/>
          <w:lang w:bidi="fa-IR"/>
        </w:rPr>
        <w:t xml:space="preserve"> تغ</w:t>
      </w:r>
      <w:r w:rsidRPr="008509A3">
        <w:rPr>
          <w:rFonts w:eastAsia="Calibri" w:cs="B Nazanin" w:hint="cs"/>
          <w:szCs w:val="28"/>
          <w:rtl/>
          <w:lang w:bidi="fa-IR"/>
        </w:rPr>
        <w:t>یی</w:t>
      </w:r>
      <w:r w:rsidRPr="008509A3">
        <w:rPr>
          <w:rFonts w:eastAsia="Calibri" w:cs="B Nazanin" w:hint="eastAsia"/>
          <w:szCs w:val="28"/>
          <w:rtl/>
          <w:lang w:bidi="fa-IR"/>
        </w:rPr>
        <w:t>ر</w:t>
      </w:r>
      <w:r w:rsidRPr="008509A3">
        <w:rPr>
          <w:rFonts w:eastAsia="Calibri" w:cs="B Nazanin"/>
          <w:szCs w:val="28"/>
          <w:rtl/>
          <w:lang w:bidi="fa-IR"/>
        </w:rPr>
        <w:t xml:space="preserve"> محتوا</w:t>
      </w:r>
      <w:r w:rsidRPr="008509A3">
        <w:rPr>
          <w:rFonts w:eastAsia="Calibri" w:cs="B Nazanin" w:hint="cs"/>
          <w:szCs w:val="28"/>
          <w:rtl/>
          <w:lang w:bidi="fa-IR"/>
        </w:rPr>
        <w:t>ی</w:t>
      </w:r>
      <w:r w:rsidRPr="008509A3">
        <w:rPr>
          <w:rFonts w:eastAsia="Calibri" w:cs="B Nazanin"/>
          <w:szCs w:val="28"/>
          <w:rtl/>
          <w:lang w:bidi="fa-IR"/>
        </w:rPr>
        <w:t xml:space="preserve"> هر س</w:t>
      </w:r>
      <w:r w:rsidRPr="008509A3">
        <w:rPr>
          <w:rFonts w:eastAsia="Calibri" w:cs="B Nazanin" w:hint="cs"/>
          <w:szCs w:val="28"/>
          <w:rtl/>
          <w:lang w:bidi="fa-IR"/>
        </w:rPr>
        <w:t>ی</w:t>
      </w:r>
      <w:r w:rsidRPr="008509A3">
        <w:rPr>
          <w:rFonts w:eastAsia="Calibri" w:cs="B Nazanin" w:hint="eastAsia"/>
          <w:szCs w:val="28"/>
          <w:rtl/>
          <w:lang w:bidi="fa-IR"/>
        </w:rPr>
        <w:t>است</w:t>
      </w:r>
      <w:r w:rsidR="00F96C66" w:rsidRPr="008509A3">
        <w:rPr>
          <w:rFonts w:eastAsia="Calibri" w:cs="B Nazanin" w:hint="cs"/>
          <w:szCs w:val="28"/>
          <w:rtl/>
          <w:lang w:bidi="fa-IR"/>
        </w:rPr>
        <w:t>،</w:t>
      </w:r>
      <w:r w:rsidRPr="008509A3">
        <w:rPr>
          <w:rFonts w:eastAsia="Calibri" w:cs="B Nazanin"/>
          <w:szCs w:val="28"/>
          <w:rtl/>
          <w:lang w:bidi="fa-IR"/>
        </w:rPr>
        <w:t xml:space="preserve"> توز</w:t>
      </w:r>
      <w:r w:rsidRPr="008509A3">
        <w:rPr>
          <w:rFonts w:eastAsia="Calibri" w:cs="B Nazanin" w:hint="cs"/>
          <w:szCs w:val="28"/>
          <w:rtl/>
          <w:lang w:bidi="fa-IR"/>
        </w:rPr>
        <w:t>ی</w:t>
      </w:r>
      <w:r w:rsidRPr="008509A3">
        <w:rPr>
          <w:rFonts w:eastAsia="Calibri" w:cs="B Nazanin" w:hint="eastAsia"/>
          <w:szCs w:val="28"/>
          <w:rtl/>
          <w:lang w:bidi="fa-IR"/>
        </w:rPr>
        <w:t>ع</w:t>
      </w:r>
      <w:r w:rsidRPr="008509A3">
        <w:rPr>
          <w:rFonts w:eastAsia="Calibri" w:cs="B Nazanin"/>
          <w:szCs w:val="28"/>
          <w:rtl/>
          <w:lang w:bidi="fa-IR"/>
        </w:rPr>
        <w:t xml:space="preserve"> هز</w:t>
      </w:r>
      <w:r w:rsidRPr="008509A3">
        <w:rPr>
          <w:rFonts w:eastAsia="Calibri" w:cs="B Nazanin" w:hint="cs"/>
          <w:szCs w:val="28"/>
          <w:rtl/>
          <w:lang w:bidi="fa-IR"/>
        </w:rPr>
        <w:t>ی</w:t>
      </w:r>
      <w:r w:rsidRPr="008509A3">
        <w:rPr>
          <w:rFonts w:eastAsia="Calibri" w:cs="B Nazanin" w:hint="eastAsia"/>
          <w:szCs w:val="28"/>
          <w:rtl/>
          <w:lang w:bidi="fa-IR"/>
        </w:rPr>
        <w:t>نه</w:t>
      </w:r>
      <w:r w:rsidR="00F96C66" w:rsidRPr="008509A3">
        <w:rPr>
          <w:rFonts w:eastAsia="Calibri" w:cs="B Nazanin"/>
          <w:szCs w:val="28"/>
          <w:rtl/>
          <w:lang w:bidi="fa-IR"/>
        </w:rPr>
        <w:softHyphen/>
      </w:r>
      <w:r w:rsidRPr="008509A3">
        <w:rPr>
          <w:rFonts w:eastAsia="Calibri" w:cs="B Nazanin"/>
          <w:szCs w:val="28"/>
          <w:rtl/>
          <w:lang w:bidi="fa-IR"/>
        </w:rPr>
        <w:t>ها و فوا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را در ب</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نقش‌آفر</w:t>
      </w:r>
      <w:r w:rsidRPr="008509A3">
        <w:rPr>
          <w:rFonts w:eastAsia="Calibri" w:cs="B Nazanin" w:hint="cs"/>
          <w:szCs w:val="28"/>
          <w:rtl/>
          <w:lang w:bidi="fa-IR"/>
        </w:rPr>
        <w:t>ی</w:t>
      </w:r>
      <w:r w:rsidRPr="008509A3">
        <w:rPr>
          <w:rFonts w:eastAsia="Calibri" w:cs="B Nazanin" w:hint="eastAsia"/>
          <w:szCs w:val="28"/>
          <w:rtl/>
          <w:lang w:bidi="fa-IR"/>
        </w:rPr>
        <w:t>نان</w:t>
      </w:r>
      <w:r w:rsidRPr="008509A3">
        <w:rPr>
          <w:rFonts w:eastAsia="Calibri" w:cs="B Nazanin"/>
          <w:szCs w:val="28"/>
          <w:rtl/>
          <w:lang w:bidi="fa-IR"/>
        </w:rPr>
        <w:t xml:space="preserve"> تغ</w:t>
      </w:r>
      <w:r w:rsidRPr="008509A3">
        <w:rPr>
          <w:rFonts w:eastAsia="Calibri" w:cs="B Nazanin" w:hint="cs"/>
          <w:szCs w:val="28"/>
          <w:rtl/>
          <w:lang w:bidi="fa-IR"/>
        </w:rPr>
        <w:t>یی</w:t>
      </w:r>
      <w:r w:rsidRPr="008509A3">
        <w:rPr>
          <w:rFonts w:eastAsia="Calibri" w:cs="B Nazanin" w:hint="eastAsia"/>
          <w:szCs w:val="28"/>
          <w:rtl/>
          <w:lang w:bidi="fa-IR"/>
        </w:rPr>
        <w:t>ر</w:t>
      </w:r>
      <w:r w:rsidRPr="008509A3">
        <w:rPr>
          <w:rFonts w:eastAsia="Calibri" w:cs="B Nazanin"/>
          <w:szCs w:val="28"/>
          <w:rtl/>
          <w:lang w:bidi="fa-IR"/>
        </w:rPr>
        <w:t xml:space="preserve"> م</w:t>
      </w:r>
      <w:r w:rsidRPr="008509A3">
        <w:rPr>
          <w:rFonts w:eastAsia="Calibri" w:cs="B Nazanin" w:hint="cs"/>
          <w:szCs w:val="28"/>
          <w:rtl/>
          <w:lang w:bidi="fa-IR"/>
        </w:rPr>
        <w:t>ی</w:t>
      </w:r>
      <w:r w:rsidR="00F96C66" w:rsidRPr="008509A3">
        <w:rPr>
          <w:rFonts w:eastAsia="Calibri" w:cs="B Nazanin"/>
          <w:szCs w:val="28"/>
          <w:rtl/>
          <w:lang w:bidi="fa-IR"/>
        </w:rPr>
        <w:softHyphen/>
      </w:r>
      <w:r w:rsidRPr="008509A3">
        <w:rPr>
          <w:rFonts w:eastAsia="Calibri" w:cs="B Nazanin"/>
          <w:szCs w:val="28"/>
          <w:rtl/>
          <w:lang w:bidi="fa-IR"/>
        </w:rPr>
        <w:t>دهد و بنابرا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محاسبات مربوط به امکان</w:t>
      </w:r>
      <w:r w:rsidR="00F96C66" w:rsidRPr="008509A3">
        <w:rPr>
          <w:rFonts w:eastAsia="Calibri" w:cs="B Nazanin"/>
          <w:szCs w:val="28"/>
          <w:rtl/>
          <w:lang w:bidi="fa-IR"/>
        </w:rPr>
        <w:softHyphen/>
      </w:r>
      <w:r w:rsidRPr="008509A3">
        <w:rPr>
          <w:rFonts w:eastAsia="Calibri" w:cs="B Nazanin"/>
          <w:szCs w:val="28"/>
          <w:rtl/>
          <w:lang w:bidi="fa-IR"/>
        </w:rPr>
        <w:t>پذ</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را دستخوش تغ</w:t>
      </w:r>
      <w:r w:rsidRPr="008509A3">
        <w:rPr>
          <w:rFonts w:eastAsia="Calibri" w:cs="B Nazanin" w:hint="cs"/>
          <w:szCs w:val="28"/>
          <w:rtl/>
          <w:lang w:bidi="fa-IR"/>
        </w:rPr>
        <w:t>یی</w:t>
      </w:r>
      <w:r w:rsidRPr="008509A3">
        <w:rPr>
          <w:rFonts w:eastAsia="Calibri" w:cs="B Nazanin" w:hint="eastAsia"/>
          <w:szCs w:val="28"/>
          <w:rtl/>
          <w:lang w:bidi="fa-IR"/>
        </w:rPr>
        <w:t>ر</w:t>
      </w:r>
      <w:r w:rsidRPr="008509A3">
        <w:rPr>
          <w:rFonts w:eastAsia="Calibri" w:cs="B Nazanin"/>
          <w:szCs w:val="28"/>
          <w:rtl/>
          <w:lang w:bidi="fa-IR"/>
        </w:rPr>
        <w:t xml:space="preserve"> سازد</w:t>
      </w:r>
      <w:r w:rsidR="00F96C66" w:rsidRPr="008509A3">
        <w:rPr>
          <w:rFonts w:eastAsia="Calibri" w:cs="B Nazanin" w:hint="cs"/>
          <w:szCs w:val="28"/>
          <w:rtl/>
          <w:lang w:bidi="fa-IR"/>
        </w:rPr>
        <w:t>.</w:t>
      </w:r>
      <w:r w:rsidRPr="008509A3">
        <w:rPr>
          <w:rFonts w:eastAsia="Calibri" w:cs="B Nazanin"/>
          <w:szCs w:val="28"/>
          <w:rtl/>
          <w:lang w:bidi="fa-IR"/>
        </w:rPr>
        <w:t xml:space="preserve"> </w:t>
      </w:r>
      <w:r w:rsidR="00F96C66" w:rsidRPr="008509A3">
        <w:rPr>
          <w:rFonts w:eastAsia="Calibri" w:cs="B Nazanin" w:hint="cs"/>
          <w:szCs w:val="28"/>
          <w:rtl/>
          <w:lang w:bidi="fa-IR"/>
        </w:rPr>
        <w:t>به</w:t>
      </w:r>
      <w:r w:rsidR="00F96C66" w:rsidRPr="008509A3">
        <w:rPr>
          <w:rFonts w:eastAsia="Calibri" w:cs="B Nazanin"/>
          <w:szCs w:val="28"/>
          <w:rtl/>
          <w:lang w:bidi="fa-IR"/>
        </w:rPr>
        <w:softHyphen/>
      </w:r>
      <w:r w:rsidRPr="008509A3">
        <w:rPr>
          <w:rFonts w:eastAsia="Calibri" w:cs="B Nazanin"/>
          <w:szCs w:val="28"/>
          <w:rtl/>
          <w:lang w:bidi="fa-IR"/>
        </w:rPr>
        <w:t>علاوه</w:t>
      </w:r>
      <w:r w:rsidR="00F96C66"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hint="eastAsia"/>
          <w:szCs w:val="28"/>
          <w:rtl/>
          <w:lang w:bidi="fa-IR"/>
        </w:rPr>
        <w:t>راهبردها</w:t>
      </w:r>
      <w:r w:rsidR="00F96C66" w:rsidRPr="008509A3">
        <w:rPr>
          <w:rFonts w:eastAsia="Calibri" w:cs="B Nazanin" w:hint="cs"/>
          <w:szCs w:val="28"/>
          <w:rtl/>
          <w:lang w:bidi="fa-IR"/>
        </w:rPr>
        <w:t>ی</w:t>
      </w:r>
      <w:r w:rsidRPr="008509A3">
        <w:rPr>
          <w:rFonts w:eastAsia="Calibri" w:cs="B Nazanin" w:hint="cs"/>
          <w:szCs w:val="28"/>
          <w:rtl/>
          <w:lang w:bidi="fa-IR"/>
        </w:rPr>
        <w:t>ی</w:t>
      </w:r>
      <w:r w:rsidRPr="008509A3">
        <w:rPr>
          <w:rFonts w:eastAsia="Calibri" w:cs="B Nazanin"/>
          <w:szCs w:val="28"/>
          <w:rtl/>
          <w:lang w:bidi="fa-IR"/>
        </w:rPr>
        <w:t xml:space="preserve"> که از سو</w:t>
      </w:r>
      <w:r w:rsidRPr="008509A3">
        <w:rPr>
          <w:rFonts w:eastAsia="Calibri" w:cs="B Nazanin" w:hint="cs"/>
          <w:szCs w:val="28"/>
          <w:rtl/>
          <w:lang w:bidi="fa-IR"/>
        </w:rPr>
        <w:t>ی</w:t>
      </w:r>
      <w:r w:rsidRPr="008509A3">
        <w:rPr>
          <w:rFonts w:eastAsia="Calibri" w:cs="B Nazanin"/>
          <w:szCs w:val="28"/>
          <w:rtl/>
          <w:lang w:bidi="fa-IR"/>
        </w:rPr>
        <w:t xml:space="preserve"> نقش‌آفر</w:t>
      </w:r>
      <w:r w:rsidRPr="008509A3">
        <w:rPr>
          <w:rFonts w:eastAsia="Calibri" w:cs="B Nazanin" w:hint="cs"/>
          <w:szCs w:val="28"/>
          <w:rtl/>
          <w:lang w:bidi="fa-IR"/>
        </w:rPr>
        <w:t>ی</w:t>
      </w:r>
      <w:r w:rsidRPr="008509A3">
        <w:rPr>
          <w:rFonts w:eastAsia="Calibri" w:cs="B Nazanin" w:hint="eastAsia"/>
          <w:szCs w:val="28"/>
          <w:rtl/>
          <w:lang w:bidi="fa-IR"/>
        </w:rPr>
        <w:t>نان</w:t>
      </w:r>
      <w:r w:rsidRPr="008509A3">
        <w:rPr>
          <w:rFonts w:eastAsia="Calibri" w:cs="B Nazanin"/>
          <w:szCs w:val="28"/>
          <w:rtl/>
          <w:lang w:bidi="fa-IR"/>
        </w:rPr>
        <w:t xml:space="preserve"> اصل</w:t>
      </w:r>
      <w:r w:rsidRPr="008509A3">
        <w:rPr>
          <w:rFonts w:eastAsia="Calibri" w:cs="B Nazanin" w:hint="cs"/>
          <w:szCs w:val="28"/>
          <w:rtl/>
          <w:lang w:bidi="fa-IR"/>
        </w:rPr>
        <w:t>ی</w:t>
      </w:r>
      <w:r w:rsidRPr="008509A3">
        <w:rPr>
          <w:rFonts w:eastAsia="Calibri" w:cs="B Nazanin"/>
          <w:szCs w:val="28"/>
          <w:rtl/>
          <w:lang w:bidi="fa-IR"/>
        </w:rPr>
        <w:t xml:space="preserve"> اتخاذ م</w:t>
      </w:r>
      <w:r w:rsidRPr="008509A3">
        <w:rPr>
          <w:rFonts w:eastAsia="Calibri" w:cs="B Nazanin" w:hint="cs"/>
          <w:szCs w:val="28"/>
          <w:rtl/>
          <w:lang w:bidi="fa-IR"/>
        </w:rPr>
        <w:t>ی‌</w:t>
      </w:r>
      <w:r w:rsidRPr="008509A3">
        <w:rPr>
          <w:rFonts w:eastAsia="Calibri" w:cs="B Nazanin" w:hint="eastAsia"/>
          <w:szCs w:val="28"/>
          <w:rtl/>
          <w:lang w:bidi="fa-IR"/>
        </w:rPr>
        <w:t>شود</w:t>
      </w:r>
      <w:r w:rsidRPr="008509A3">
        <w:rPr>
          <w:rFonts w:eastAsia="Calibri" w:cs="B Nazanin"/>
          <w:szCs w:val="28"/>
          <w:rtl/>
          <w:lang w:bidi="fa-IR"/>
        </w:rPr>
        <w:t xml:space="preserve"> رفتار سا</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نقش</w:t>
      </w:r>
      <w:r w:rsidR="00307062" w:rsidRPr="008509A3">
        <w:rPr>
          <w:rFonts w:eastAsia="Calibri" w:cs="B Nazanin"/>
          <w:szCs w:val="28"/>
          <w:rtl/>
          <w:lang w:bidi="fa-IR"/>
        </w:rPr>
        <w:softHyphen/>
      </w:r>
      <w:r w:rsidRPr="008509A3">
        <w:rPr>
          <w:rFonts w:eastAsia="Calibri" w:cs="B Nazanin"/>
          <w:szCs w:val="28"/>
          <w:rtl/>
          <w:lang w:bidi="fa-IR"/>
        </w:rPr>
        <w:t>آفر</w:t>
      </w:r>
      <w:r w:rsidRPr="008509A3">
        <w:rPr>
          <w:rFonts w:eastAsia="Calibri" w:cs="B Nazanin" w:hint="cs"/>
          <w:szCs w:val="28"/>
          <w:rtl/>
          <w:lang w:bidi="fa-IR"/>
        </w:rPr>
        <w:t>ی</w:t>
      </w:r>
      <w:r w:rsidRPr="008509A3">
        <w:rPr>
          <w:rFonts w:eastAsia="Calibri" w:cs="B Nazanin" w:hint="eastAsia"/>
          <w:szCs w:val="28"/>
          <w:rtl/>
          <w:lang w:bidi="fa-IR"/>
        </w:rPr>
        <w:t>نان</w:t>
      </w:r>
      <w:r w:rsidRPr="008509A3">
        <w:rPr>
          <w:rFonts w:eastAsia="Calibri" w:cs="B Nazanin"/>
          <w:szCs w:val="28"/>
          <w:rtl/>
          <w:lang w:bidi="fa-IR"/>
        </w:rPr>
        <w:t xml:space="preserve"> را ن</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تغ</w:t>
      </w:r>
      <w:r w:rsidRPr="008509A3">
        <w:rPr>
          <w:rFonts w:eastAsia="Calibri" w:cs="B Nazanin" w:hint="cs"/>
          <w:szCs w:val="28"/>
          <w:rtl/>
          <w:lang w:bidi="fa-IR"/>
        </w:rPr>
        <w:t>یی</w:t>
      </w:r>
      <w:r w:rsidRPr="008509A3">
        <w:rPr>
          <w:rFonts w:eastAsia="Calibri" w:cs="B Nazanin" w:hint="eastAsia"/>
          <w:szCs w:val="28"/>
          <w:rtl/>
          <w:lang w:bidi="fa-IR"/>
        </w:rPr>
        <w:t>ر</w:t>
      </w:r>
      <w:r w:rsidRPr="008509A3">
        <w:rPr>
          <w:rFonts w:eastAsia="Calibri" w:cs="B Nazanin"/>
          <w:szCs w:val="28"/>
          <w:rtl/>
          <w:lang w:bidi="fa-IR"/>
        </w:rPr>
        <w:t xml:space="preserve"> م</w:t>
      </w:r>
      <w:r w:rsidRPr="008509A3">
        <w:rPr>
          <w:rFonts w:eastAsia="Calibri" w:cs="B Nazanin" w:hint="cs"/>
          <w:szCs w:val="28"/>
          <w:rtl/>
          <w:lang w:bidi="fa-IR"/>
        </w:rPr>
        <w:t>ی</w:t>
      </w:r>
      <w:r w:rsidR="00307062" w:rsidRPr="008509A3">
        <w:rPr>
          <w:rFonts w:eastAsia="Calibri" w:cs="B Nazanin"/>
          <w:szCs w:val="28"/>
          <w:rtl/>
          <w:lang w:bidi="fa-IR"/>
        </w:rPr>
        <w:softHyphen/>
      </w:r>
      <w:r w:rsidRPr="008509A3">
        <w:rPr>
          <w:rFonts w:eastAsia="Calibri" w:cs="B Nazanin"/>
          <w:szCs w:val="28"/>
          <w:rtl/>
          <w:lang w:bidi="fa-IR"/>
        </w:rPr>
        <w:t>دهد</w:t>
      </w:r>
      <w:r w:rsidR="00307062" w:rsidRPr="008509A3">
        <w:rPr>
          <w:rFonts w:eastAsia="Calibri" w:cs="B Nazanin" w:hint="cs"/>
          <w:szCs w:val="28"/>
          <w:rtl/>
          <w:lang w:bidi="fa-IR"/>
        </w:rPr>
        <w:t>؛</w:t>
      </w:r>
      <w:r w:rsidRPr="008509A3">
        <w:rPr>
          <w:rFonts w:eastAsia="Calibri" w:cs="B Nazanin"/>
          <w:szCs w:val="28"/>
          <w:rtl/>
          <w:lang w:bidi="fa-IR"/>
        </w:rPr>
        <w:t xml:space="preserve"> هر نقش</w:t>
      </w:r>
      <w:r w:rsidR="00307062" w:rsidRPr="008509A3">
        <w:rPr>
          <w:rFonts w:eastAsia="Calibri" w:cs="B Nazanin"/>
          <w:szCs w:val="28"/>
          <w:rtl/>
          <w:lang w:bidi="fa-IR"/>
        </w:rPr>
        <w:softHyphen/>
      </w:r>
      <w:r w:rsidRPr="008509A3">
        <w:rPr>
          <w:rFonts w:eastAsia="Calibri" w:cs="B Nazanin"/>
          <w:szCs w:val="28"/>
          <w:rtl/>
          <w:lang w:bidi="fa-IR"/>
        </w:rPr>
        <w:t>آفر</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ممکن است تصم</w:t>
      </w:r>
      <w:r w:rsidRPr="008509A3">
        <w:rPr>
          <w:rFonts w:eastAsia="Calibri" w:cs="B Nazanin" w:hint="cs"/>
          <w:szCs w:val="28"/>
          <w:rtl/>
          <w:lang w:bidi="fa-IR"/>
        </w:rPr>
        <w:t>ی</w:t>
      </w:r>
      <w:r w:rsidRPr="008509A3">
        <w:rPr>
          <w:rFonts w:eastAsia="Calibri" w:cs="B Nazanin" w:hint="eastAsia"/>
          <w:szCs w:val="28"/>
          <w:rtl/>
          <w:lang w:bidi="fa-IR"/>
        </w:rPr>
        <w:t>مات</w:t>
      </w:r>
      <w:r w:rsidRPr="008509A3">
        <w:rPr>
          <w:rFonts w:eastAsia="Calibri" w:cs="B Nazanin" w:hint="cs"/>
          <w:szCs w:val="28"/>
          <w:rtl/>
          <w:lang w:bidi="fa-IR"/>
        </w:rPr>
        <w:t>ی</w:t>
      </w:r>
      <w:r w:rsidRPr="008509A3">
        <w:rPr>
          <w:rFonts w:eastAsia="Calibri" w:cs="B Nazanin"/>
          <w:szCs w:val="28"/>
          <w:rtl/>
          <w:lang w:bidi="fa-IR"/>
        </w:rPr>
        <w:t xml:space="preserve"> بگ</w:t>
      </w:r>
      <w:r w:rsidRPr="008509A3">
        <w:rPr>
          <w:rFonts w:eastAsia="Calibri" w:cs="B Nazanin" w:hint="cs"/>
          <w:szCs w:val="28"/>
          <w:rtl/>
          <w:lang w:bidi="fa-IR"/>
        </w:rPr>
        <w:t>ی</w:t>
      </w:r>
      <w:r w:rsidRPr="008509A3">
        <w:rPr>
          <w:rFonts w:eastAsia="Calibri" w:cs="B Nazanin" w:hint="eastAsia"/>
          <w:szCs w:val="28"/>
          <w:rtl/>
          <w:lang w:bidi="fa-IR"/>
        </w:rPr>
        <w:t>رد</w:t>
      </w:r>
      <w:r w:rsidRPr="008509A3">
        <w:rPr>
          <w:rFonts w:eastAsia="Calibri" w:cs="B Nazanin"/>
          <w:szCs w:val="28"/>
          <w:rtl/>
          <w:lang w:bidi="fa-IR"/>
        </w:rPr>
        <w:t xml:space="preserve"> که جا</w:t>
      </w:r>
      <w:r w:rsidRPr="008509A3">
        <w:rPr>
          <w:rFonts w:eastAsia="Calibri" w:cs="B Nazanin" w:hint="cs"/>
          <w:szCs w:val="28"/>
          <w:rtl/>
          <w:lang w:bidi="fa-IR"/>
        </w:rPr>
        <w:t>ی</w:t>
      </w:r>
      <w:r w:rsidRPr="008509A3">
        <w:rPr>
          <w:rFonts w:eastAsia="Calibri" w:cs="B Nazanin" w:hint="eastAsia"/>
          <w:szCs w:val="28"/>
          <w:rtl/>
          <w:lang w:bidi="fa-IR"/>
        </w:rPr>
        <w:t>گاه</w:t>
      </w:r>
      <w:r w:rsidRPr="008509A3">
        <w:rPr>
          <w:rFonts w:eastAsia="Calibri" w:cs="B Nazanin"/>
          <w:szCs w:val="28"/>
          <w:rtl/>
          <w:lang w:bidi="fa-IR"/>
        </w:rPr>
        <w:t xml:space="preserve"> و قدرت سا</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را عوض کند</w:t>
      </w:r>
      <w:r w:rsidR="00307062" w:rsidRPr="008509A3">
        <w:rPr>
          <w:rFonts w:eastAsia="Calibri" w:cs="B Nazanin" w:hint="cs"/>
          <w:szCs w:val="28"/>
          <w:rtl/>
          <w:lang w:bidi="fa-IR"/>
        </w:rPr>
        <w:t>؛</w:t>
      </w:r>
      <w:r w:rsidRPr="008509A3">
        <w:rPr>
          <w:rFonts w:eastAsia="Calibri" w:cs="B Nazanin"/>
          <w:szCs w:val="28"/>
          <w:rtl/>
          <w:lang w:bidi="fa-IR"/>
        </w:rPr>
        <w:t xml:space="preserve"> </w:t>
      </w:r>
      <w:r w:rsidR="00307062" w:rsidRPr="008509A3">
        <w:rPr>
          <w:rFonts w:eastAsia="Calibri" w:cs="B Nazanin" w:hint="cs"/>
          <w:szCs w:val="28"/>
          <w:rtl/>
          <w:lang w:bidi="fa-IR"/>
        </w:rPr>
        <w:t>بعضاً</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تصم</w:t>
      </w:r>
      <w:r w:rsidRPr="008509A3">
        <w:rPr>
          <w:rFonts w:eastAsia="Calibri" w:cs="B Nazanin" w:hint="cs"/>
          <w:szCs w:val="28"/>
          <w:rtl/>
          <w:lang w:bidi="fa-IR"/>
        </w:rPr>
        <w:t>ی</w:t>
      </w:r>
      <w:r w:rsidRPr="008509A3">
        <w:rPr>
          <w:rFonts w:eastAsia="Calibri" w:cs="B Nazanin" w:hint="eastAsia"/>
          <w:szCs w:val="28"/>
          <w:rtl/>
          <w:lang w:bidi="fa-IR"/>
        </w:rPr>
        <w:t>مات</w:t>
      </w:r>
      <w:r w:rsidRPr="008509A3">
        <w:rPr>
          <w:rFonts w:eastAsia="Calibri" w:cs="B Nazanin"/>
          <w:szCs w:val="28"/>
          <w:rtl/>
          <w:lang w:bidi="fa-IR"/>
        </w:rPr>
        <w:t xml:space="preserve"> ممکن است خود</w:t>
      </w:r>
      <w:r w:rsidR="00307062" w:rsidRPr="008509A3">
        <w:rPr>
          <w:rFonts w:eastAsia="Calibri" w:cs="B Nazanin" w:hint="cs"/>
          <w:szCs w:val="28"/>
          <w:rtl/>
          <w:lang w:bidi="fa-IR"/>
        </w:rPr>
        <w:t>ِ</w:t>
      </w:r>
      <w:r w:rsidRPr="008509A3">
        <w:rPr>
          <w:rFonts w:eastAsia="Calibri" w:cs="B Nazanin"/>
          <w:szCs w:val="28"/>
          <w:rtl/>
          <w:lang w:bidi="fa-IR"/>
        </w:rPr>
        <w:t xml:space="preserve"> قواعد باز</w:t>
      </w:r>
      <w:r w:rsidRPr="008509A3">
        <w:rPr>
          <w:rFonts w:eastAsia="Calibri" w:cs="B Nazanin" w:hint="cs"/>
          <w:szCs w:val="28"/>
          <w:rtl/>
          <w:lang w:bidi="fa-IR"/>
        </w:rPr>
        <w:t>ی</w:t>
      </w:r>
      <w:r w:rsidRPr="008509A3">
        <w:rPr>
          <w:rFonts w:eastAsia="Calibri" w:cs="B Nazanin"/>
          <w:szCs w:val="28"/>
          <w:rtl/>
          <w:lang w:bidi="fa-IR"/>
        </w:rPr>
        <w:t xml:space="preserve"> را ن</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تغ</w:t>
      </w:r>
      <w:r w:rsidRPr="008509A3">
        <w:rPr>
          <w:rFonts w:eastAsia="Calibri" w:cs="B Nazanin" w:hint="cs"/>
          <w:szCs w:val="28"/>
          <w:rtl/>
          <w:lang w:bidi="fa-IR"/>
        </w:rPr>
        <w:t>یی</w:t>
      </w:r>
      <w:r w:rsidRPr="008509A3">
        <w:rPr>
          <w:rFonts w:eastAsia="Calibri" w:cs="B Nazanin" w:hint="eastAsia"/>
          <w:szCs w:val="28"/>
          <w:rtl/>
          <w:lang w:bidi="fa-IR"/>
        </w:rPr>
        <w:t>ر</w:t>
      </w:r>
      <w:r w:rsidRPr="008509A3">
        <w:rPr>
          <w:rFonts w:eastAsia="Calibri" w:cs="B Nazanin"/>
          <w:szCs w:val="28"/>
          <w:rtl/>
          <w:lang w:bidi="fa-IR"/>
        </w:rPr>
        <w:t xml:space="preserve"> دهند</w:t>
      </w:r>
      <w:r w:rsidR="00307062" w:rsidRPr="008509A3">
        <w:rPr>
          <w:rFonts w:eastAsia="Calibri" w:cs="B Nazanin" w:hint="cs"/>
          <w:szCs w:val="28"/>
          <w:rtl/>
          <w:lang w:bidi="fa-IR"/>
        </w:rPr>
        <w:t>.</w:t>
      </w:r>
      <w:r w:rsidRPr="008509A3">
        <w:rPr>
          <w:rFonts w:eastAsia="Calibri" w:cs="B Nazanin"/>
          <w:szCs w:val="28"/>
          <w:rtl/>
          <w:lang w:bidi="fa-IR"/>
        </w:rPr>
        <w:t xml:space="preserve"> در همان زمان</w:t>
      </w:r>
      <w:r w:rsidR="00307062" w:rsidRPr="008509A3">
        <w:rPr>
          <w:rFonts w:eastAsia="Calibri" w:cs="B Nazanin" w:hint="cs"/>
          <w:szCs w:val="28"/>
          <w:rtl/>
          <w:lang w:bidi="fa-IR"/>
        </w:rPr>
        <w:t>،</w:t>
      </w:r>
      <w:r w:rsidRPr="008509A3">
        <w:rPr>
          <w:rFonts w:eastAsia="Calibri" w:cs="B Nazanin"/>
          <w:szCs w:val="28"/>
          <w:rtl/>
          <w:lang w:bidi="fa-IR"/>
        </w:rPr>
        <w:t xml:space="preserve"> تغ</w:t>
      </w:r>
      <w:r w:rsidRPr="008509A3">
        <w:rPr>
          <w:rFonts w:eastAsia="Calibri" w:cs="B Nazanin" w:hint="cs"/>
          <w:szCs w:val="28"/>
          <w:rtl/>
          <w:lang w:bidi="fa-IR"/>
        </w:rPr>
        <w:t>یی</w:t>
      </w:r>
      <w:r w:rsidRPr="008509A3">
        <w:rPr>
          <w:rFonts w:eastAsia="Calibri" w:cs="B Nazanin" w:hint="eastAsia"/>
          <w:szCs w:val="28"/>
          <w:rtl/>
          <w:lang w:bidi="fa-IR"/>
        </w:rPr>
        <w:t>ر</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دستکار</w:t>
      </w:r>
      <w:r w:rsidRPr="008509A3">
        <w:rPr>
          <w:rFonts w:eastAsia="Calibri" w:cs="B Nazanin" w:hint="cs"/>
          <w:szCs w:val="28"/>
          <w:rtl/>
          <w:lang w:bidi="fa-IR"/>
        </w:rPr>
        <w:t>ی</w:t>
      </w:r>
      <w:r w:rsidRPr="008509A3">
        <w:rPr>
          <w:rFonts w:eastAsia="Calibri" w:cs="B Nazanin"/>
          <w:szCs w:val="28"/>
          <w:rtl/>
          <w:lang w:bidi="fa-IR"/>
        </w:rPr>
        <w:t xml:space="preserve"> برخ</w:t>
      </w:r>
      <w:r w:rsidRPr="008509A3">
        <w:rPr>
          <w:rFonts w:eastAsia="Calibri" w:cs="B Nazanin" w:hint="cs"/>
          <w:szCs w:val="28"/>
          <w:rtl/>
          <w:lang w:bidi="fa-IR"/>
        </w:rPr>
        <w:t>ی</w:t>
      </w:r>
      <w:r w:rsidRPr="008509A3">
        <w:rPr>
          <w:rFonts w:eastAsia="Calibri" w:cs="B Nazanin"/>
          <w:szCs w:val="28"/>
          <w:rtl/>
          <w:lang w:bidi="fa-IR"/>
        </w:rPr>
        <w:t xml:space="preserve"> </w:t>
      </w:r>
      <w:r w:rsidRPr="008509A3">
        <w:rPr>
          <w:rFonts w:eastAsia="Calibri" w:cs="B Nazanin" w:hint="eastAsia"/>
          <w:szCs w:val="28"/>
          <w:rtl/>
          <w:lang w:bidi="fa-IR"/>
        </w:rPr>
        <w:t>از</w:t>
      </w:r>
      <w:r w:rsidRPr="008509A3">
        <w:rPr>
          <w:rFonts w:eastAsia="Calibri" w:cs="B Nazanin"/>
          <w:szCs w:val="28"/>
          <w:rtl/>
          <w:lang w:bidi="fa-IR"/>
        </w:rPr>
        <w:t xml:space="preserve"> عوامل از سو</w:t>
      </w:r>
      <w:r w:rsidRPr="008509A3">
        <w:rPr>
          <w:rFonts w:eastAsia="Calibri" w:cs="B Nazanin" w:hint="cs"/>
          <w:szCs w:val="28"/>
          <w:rtl/>
          <w:lang w:bidi="fa-IR"/>
        </w:rPr>
        <w:t>ی</w:t>
      </w:r>
      <w:r w:rsidRPr="008509A3">
        <w:rPr>
          <w:rFonts w:eastAsia="Calibri" w:cs="B Nazanin"/>
          <w:szCs w:val="28"/>
          <w:rtl/>
          <w:lang w:bidi="fa-IR"/>
        </w:rPr>
        <w:t xml:space="preserve"> مجر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اصلاحات سلامت</w:t>
      </w:r>
      <w:r w:rsidR="00CB54B2" w:rsidRPr="008509A3">
        <w:rPr>
          <w:rFonts w:eastAsia="Calibri" w:cs="B Nazanin" w:hint="cs"/>
          <w:szCs w:val="28"/>
          <w:rtl/>
          <w:lang w:bidi="fa-IR"/>
        </w:rPr>
        <w:t>،</w:t>
      </w:r>
      <w:r w:rsidRPr="008509A3">
        <w:rPr>
          <w:rFonts w:eastAsia="Calibri" w:cs="B Nazanin"/>
          <w:szCs w:val="28"/>
          <w:rtl/>
          <w:lang w:bidi="fa-IR"/>
        </w:rPr>
        <w:t xml:space="preserve"> بس</w:t>
      </w:r>
      <w:r w:rsidRPr="008509A3">
        <w:rPr>
          <w:rFonts w:eastAsia="Calibri" w:cs="B Nazanin" w:hint="cs"/>
          <w:szCs w:val="28"/>
          <w:rtl/>
          <w:lang w:bidi="fa-IR"/>
        </w:rPr>
        <w:t>ی</w:t>
      </w:r>
      <w:r w:rsidRPr="008509A3">
        <w:rPr>
          <w:rFonts w:eastAsia="Calibri" w:cs="B Nazanin" w:hint="eastAsia"/>
          <w:szCs w:val="28"/>
          <w:rtl/>
          <w:lang w:bidi="fa-IR"/>
        </w:rPr>
        <w:t>ار</w:t>
      </w:r>
      <w:r w:rsidRPr="008509A3">
        <w:rPr>
          <w:rFonts w:eastAsia="Calibri" w:cs="B Nazanin"/>
          <w:szCs w:val="28"/>
          <w:rtl/>
          <w:lang w:bidi="fa-IR"/>
        </w:rPr>
        <w:t xml:space="preserve"> مشکل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غ</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ممکن است از جمله عقا</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فرهنگ</w:t>
      </w:r>
      <w:r w:rsidRPr="008509A3">
        <w:rPr>
          <w:rFonts w:eastAsia="Calibri" w:cs="B Nazanin" w:hint="cs"/>
          <w:szCs w:val="28"/>
          <w:rtl/>
          <w:lang w:bidi="fa-IR"/>
        </w:rPr>
        <w:t>ی</w:t>
      </w:r>
      <w:r w:rsidRPr="008509A3">
        <w:rPr>
          <w:rFonts w:eastAsia="Calibri" w:cs="B Nazanin"/>
          <w:szCs w:val="28"/>
          <w:rtl/>
          <w:lang w:bidi="fa-IR"/>
        </w:rPr>
        <w:t xml:space="preserve"> با ر</w:t>
      </w:r>
      <w:r w:rsidRPr="008509A3">
        <w:rPr>
          <w:rFonts w:eastAsia="Calibri" w:cs="B Nazanin" w:hint="cs"/>
          <w:szCs w:val="28"/>
          <w:rtl/>
          <w:lang w:bidi="fa-IR"/>
        </w:rPr>
        <w:t>ی</w:t>
      </w:r>
      <w:r w:rsidRPr="008509A3">
        <w:rPr>
          <w:rFonts w:eastAsia="Calibri" w:cs="B Nazanin" w:hint="eastAsia"/>
          <w:szCs w:val="28"/>
          <w:rtl/>
          <w:lang w:bidi="fa-IR"/>
        </w:rPr>
        <w:t>شه</w:t>
      </w:r>
      <w:r w:rsidRPr="008509A3">
        <w:rPr>
          <w:rFonts w:eastAsia="Calibri" w:cs="B Nazanin"/>
          <w:szCs w:val="28"/>
          <w:rtl/>
          <w:lang w:bidi="fa-IR"/>
        </w:rPr>
        <w:t xml:space="preserve"> عم</w:t>
      </w:r>
      <w:r w:rsidRPr="008509A3">
        <w:rPr>
          <w:rFonts w:eastAsia="Calibri" w:cs="B Nazanin" w:hint="cs"/>
          <w:szCs w:val="28"/>
          <w:rtl/>
          <w:lang w:bidi="fa-IR"/>
        </w:rPr>
        <w:t>ی</w:t>
      </w:r>
      <w:r w:rsidRPr="008509A3">
        <w:rPr>
          <w:rFonts w:eastAsia="Calibri" w:cs="B Nazanin" w:hint="eastAsia"/>
          <w:szCs w:val="28"/>
          <w:rtl/>
          <w:lang w:bidi="fa-IR"/>
        </w:rPr>
        <w:t>ق</w:t>
      </w:r>
      <w:r w:rsidR="00CB54B2" w:rsidRPr="008509A3">
        <w:rPr>
          <w:rFonts w:eastAsia="Calibri" w:cs="B Nazanin" w:hint="cs"/>
          <w:szCs w:val="28"/>
          <w:rtl/>
          <w:lang w:bidi="fa-IR"/>
        </w:rPr>
        <w:t>،</w:t>
      </w:r>
      <w:r w:rsidRPr="008509A3">
        <w:rPr>
          <w:rFonts w:eastAsia="Calibri" w:cs="B Nazanin"/>
          <w:szCs w:val="28"/>
          <w:rtl/>
          <w:lang w:bidi="fa-IR"/>
        </w:rPr>
        <w:t xml:space="preserve"> ساختار م</w:t>
      </w:r>
      <w:r w:rsidR="00CB54B2" w:rsidRPr="008509A3">
        <w:rPr>
          <w:rFonts w:eastAsia="Calibri" w:cs="B Nazanin" w:hint="cs"/>
          <w:szCs w:val="28"/>
          <w:rtl/>
          <w:lang w:bidi="fa-IR"/>
        </w:rPr>
        <w:t>ؤ</w:t>
      </w:r>
      <w:r w:rsidRPr="008509A3">
        <w:rPr>
          <w:rFonts w:eastAsia="Calibri" w:cs="B Nazanin"/>
          <w:szCs w:val="28"/>
          <w:rtl/>
          <w:lang w:bidi="fa-IR"/>
        </w:rPr>
        <w:t>سسات و نهادها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00CB54B2" w:rsidRPr="008509A3">
        <w:rPr>
          <w:rFonts w:eastAsia="Calibri" w:cs="B Nazanin" w:hint="cs"/>
          <w:szCs w:val="28"/>
          <w:rtl/>
          <w:lang w:bidi="fa-IR"/>
        </w:rPr>
        <w:t>،</w:t>
      </w:r>
      <w:r w:rsidRPr="008509A3">
        <w:rPr>
          <w:rFonts w:eastAsia="Calibri" w:cs="B Nazanin"/>
          <w:szCs w:val="28"/>
          <w:rtl/>
          <w:lang w:bidi="fa-IR"/>
        </w:rPr>
        <w:t xml:space="preserve"> انگ</w:t>
      </w:r>
      <w:r w:rsidRPr="008509A3">
        <w:rPr>
          <w:rFonts w:eastAsia="Calibri" w:cs="B Nazanin" w:hint="cs"/>
          <w:szCs w:val="28"/>
          <w:rtl/>
          <w:lang w:bidi="fa-IR"/>
        </w:rPr>
        <w:t>ی</w:t>
      </w:r>
      <w:r w:rsidRPr="008509A3">
        <w:rPr>
          <w:rFonts w:eastAsia="Calibri" w:cs="B Nazanin" w:hint="eastAsia"/>
          <w:szCs w:val="28"/>
          <w:rtl/>
          <w:lang w:bidi="fa-IR"/>
        </w:rPr>
        <w:t>زش</w:t>
      </w:r>
      <w:r w:rsidR="00CB54B2"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مربوط به نهادها</w:t>
      </w:r>
      <w:r w:rsidRPr="008509A3">
        <w:rPr>
          <w:rFonts w:eastAsia="Calibri" w:cs="B Nazanin" w:hint="cs"/>
          <w:szCs w:val="28"/>
          <w:rtl/>
          <w:lang w:bidi="fa-IR"/>
        </w:rPr>
        <w:t>ی</w:t>
      </w:r>
      <w:r w:rsidRPr="008509A3">
        <w:rPr>
          <w:rFonts w:eastAsia="Calibri" w:cs="B Nazanin"/>
          <w:szCs w:val="28"/>
          <w:rtl/>
          <w:lang w:bidi="fa-IR"/>
        </w:rPr>
        <w:t xml:space="preserve"> ب</w:t>
      </w:r>
      <w:r w:rsidRPr="008509A3">
        <w:rPr>
          <w:rFonts w:eastAsia="Calibri" w:cs="B Nazanin" w:hint="cs"/>
          <w:szCs w:val="28"/>
          <w:rtl/>
          <w:lang w:bidi="fa-IR"/>
        </w:rPr>
        <w:t>ی</w:t>
      </w:r>
      <w:r w:rsidRPr="008509A3">
        <w:rPr>
          <w:rFonts w:eastAsia="Calibri" w:cs="B Nazanin" w:hint="eastAsia"/>
          <w:szCs w:val="28"/>
          <w:rtl/>
          <w:lang w:bidi="fa-IR"/>
        </w:rPr>
        <w:t>ن</w:t>
      </w:r>
      <w:r w:rsidR="00CB54B2" w:rsidRPr="008509A3">
        <w:rPr>
          <w:rFonts w:eastAsia="Calibri" w:cs="B Nazanin"/>
          <w:szCs w:val="28"/>
          <w:rtl/>
          <w:lang w:bidi="fa-IR"/>
        </w:rPr>
        <w:softHyphen/>
      </w:r>
      <w:r w:rsidRPr="008509A3">
        <w:rPr>
          <w:rFonts w:eastAsia="Calibri" w:cs="B Nazanin"/>
          <w:szCs w:val="28"/>
          <w:rtl/>
          <w:lang w:bidi="fa-IR"/>
        </w:rPr>
        <w:t>الملل</w:t>
      </w:r>
      <w:r w:rsidRPr="008509A3">
        <w:rPr>
          <w:rFonts w:eastAsia="Calibri" w:cs="B Nazanin" w:hint="cs"/>
          <w:szCs w:val="28"/>
          <w:rtl/>
          <w:lang w:bidi="fa-IR"/>
        </w:rPr>
        <w:t>ی</w:t>
      </w:r>
      <w:r w:rsidRPr="008509A3">
        <w:rPr>
          <w:rFonts w:eastAsia="Calibri" w:cs="B Nazanin"/>
          <w:szCs w:val="28"/>
          <w:rtl/>
          <w:lang w:bidi="fa-IR"/>
        </w:rPr>
        <w:t xml:space="preserve"> و بروز بلا</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hint="cs"/>
          <w:szCs w:val="28"/>
          <w:rtl/>
          <w:lang w:bidi="fa-IR"/>
        </w:rPr>
        <w:t>ی</w:t>
      </w:r>
      <w:r w:rsidRPr="008509A3">
        <w:rPr>
          <w:rFonts w:eastAsia="Calibri" w:cs="B Nazanin"/>
          <w:szCs w:val="28"/>
          <w:rtl/>
          <w:lang w:bidi="fa-IR"/>
        </w:rPr>
        <w:t xml:space="preserve"> طب</w:t>
      </w:r>
      <w:r w:rsidRPr="008509A3">
        <w:rPr>
          <w:rFonts w:eastAsia="Calibri" w:cs="B Nazanin" w:hint="cs"/>
          <w:szCs w:val="28"/>
          <w:rtl/>
          <w:lang w:bidi="fa-IR"/>
        </w:rPr>
        <w:t>ی</w:t>
      </w:r>
      <w:r w:rsidRPr="008509A3">
        <w:rPr>
          <w:rFonts w:eastAsia="Calibri" w:cs="B Nazanin" w:hint="eastAsia"/>
          <w:szCs w:val="28"/>
          <w:rtl/>
          <w:lang w:bidi="fa-IR"/>
        </w:rPr>
        <w:t>ع</w:t>
      </w:r>
      <w:r w:rsidRPr="008509A3">
        <w:rPr>
          <w:rFonts w:eastAsia="Calibri" w:cs="B Nazanin" w:hint="cs"/>
          <w:szCs w:val="28"/>
          <w:rtl/>
          <w:lang w:bidi="fa-IR"/>
        </w:rPr>
        <w:t>ی</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اقتصاد</w:t>
      </w:r>
      <w:r w:rsidRPr="008509A3">
        <w:rPr>
          <w:rFonts w:eastAsia="Calibri" w:cs="B Nazanin" w:hint="cs"/>
          <w:szCs w:val="28"/>
          <w:rtl/>
          <w:lang w:bidi="fa-IR"/>
        </w:rPr>
        <w:t>ی</w:t>
      </w:r>
      <w:r w:rsidR="00CB54B2" w:rsidRPr="008509A3">
        <w:rPr>
          <w:rFonts w:eastAsia="Calibri" w:cs="B Nazanin" w:hint="cs"/>
          <w:szCs w:val="28"/>
          <w:rtl/>
          <w:lang w:bidi="fa-IR"/>
        </w:rPr>
        <w:t>.</w:t>
      </w:r>
    </w:p>
    <w:p w14:paraId="29620E7D" w14:textId="77777777" w:rsidR="008E508E" w:rsidRPr="008509A3" w:rsidRDefault="00C619EB" w:rsidP="00417634">
      <w:pPr>
        <w:spacing w:after="0"/>
        <w:ind w:firstLine="0"/>
        <w:jc w:val="both"/>
        <w:rPr>
          <w:rFonts w:eastAsia="Calibri" w:cs="B Nazanin"/>
          <w:szCs w:val="28"/>
          <w:rtl/>
          <w:lang w:bidi="fa-IR"/>
        </w:rPr>
      </w:pP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گذار</w:t>
      </w:r>
      <w:r w:rsidRPr="008509A3">
        <w:rPr>
          <w:rFonts w:eastAsia="Calibri" w:cs="B Nazanin" w:hint="cs"/>
          <w:szCs w:val="28"/>
          <w:rtl/>
          <w:lang w:bidi="fa-IR"/>
        </w:rPr>
        <w:t>ی</w:t>
      </w:r>
      <w:r w:rsidRPr="008509A3">
        <w:rPr>
          <w:rFonts w:eastAsia="Calibri" w:cs="B Nazanin"/>
          <w:szCs w:val="28"/>
          <w:rtl/>
          <w:lang w:bidi="fa-IR"/>
        </w:rPr>
        <w:t xml:space="preserve"> و برا</w:t>
      </w:r>
      <w:r w:rsidRPr="008509A3">
        <w:rPr>
          <w:rFonts w:eastAsia="Calibri" w:cs="B Nazanin" w:hint="cs"/>
          <w:szCs w:val="28"/>
          <w:rtl/>
          <w:lang w:bidi="fa-IR"/>
        </w:rPr>
        <w:t>ی</w:t>
      </w:r>
      <w:r w:rsidRPr="008509A3">
        <w:rPr>
          <w:rFonts w:eastAsia="Calibri" w:cs="B Nazanin"/>
          <w:szCs w:val="28"/>
          <w:rtl/>
          <w:lang w:bidi="fa-IR"/>
        </w:rPr>
        <w:t xml:space="preserve"> تفکر درباره امکان‌پذ</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szCs w:val="28"/>
          <w:rtl/>
          <w:lang w:bidi="fa-IR"/>
        </w:rPr>
        <w:t xml:space="preserve"> اقتصاد</w:t>
      </w:r>
      <w:r w:rsidRPr="008509A3">
        <w:rPr>
          <w:rFonts w:eastAsia="Calibri" w:cs="B Nazanin" w:hint="cs"/>
          <w:szCs w:val="28"/>
          <w:rtl/>
          <w:lang w:bidi="fa-IR"/>
        </w:rPr>
        <w:t>ی</w:t>
      </w:r>
      <w:r w:rsidR="00CB54B2" w:rsidRPr="008509A3">
        <w:rPr>
          <w:rFonts w:eastAsia="Calibri" w:cs="B Nazanin" w:hint="cs"/>
          <w:szCs w:val="28"/>
          <w:rtl/>
          <w:lang w:bidi="fa-IR"/>
        </w:rPr>
        <w:t>،</w:t>
      </w:r>
      <w:r w:rsidRPr="008509A3">
        <w:rPr>
          <w:rFonts w:eastAsia="Calibri" w:cs="B Nazanin"/>
          <w:szCs w:val="28"/>
          <w:rtl/>
          <w:lang w:bidi="fa-IR"/>
        </w:rPr>
        <w:t xml:space="preserve"> اس</w:t>
      </w:r>
      <w:r w:rsidRPr="008509A3">
        <w:rPr>
          <w:rFonts w:eastAsia="Calibri" w:cs="B Nazanin" w:hint="eastAsia"/>
          <w:szCs w:val="28"/>
          <w:rtl/>
          <w:lang w:bidi="fa-IR"/>
        </w:rPr>
        <w:t>تفاده</w:t>
      </w:r>
      <w:r w:rsidRPr="008509A3">
        <w:rPr>
          <w:rFonts w:eastAsia="Calibri" w:cs="B Nazanin"/>
          <w:szCs w:val="28"/>
          <w:rtl/>
          <w:lang w:bidi="fa-IR"/>
        </w:rPr>
        <w:t xml:space="preserve"> مناسب چه خواهد بود</w:t>
      </w:r>
      <w:r w:rsidR="00E170EF" w:rsidRPr="008509A3">
        <w:rPr>
          <w:rFonts w:eastAsia="Calibri" w:cs="B Nazanin" w:hint="cs"/>
          <w:szCs w:val="28"/>
          <w:rtl/>
          <w:lang w:bidi="fa-IR"/>
        </w:rPr>
        <w:t>؟</w:t>
      </w:r>
      <w:r w:rsidR="00D22D9A" w:rsidRPr="008509A3">
        <w:rPr>
          <w:rFonts w:eastAsia="Calibri" w:cs="B Nazanin" w:hint="cs"/>
          <w:szCs w:val="28"/>
          <w:rtl/>
          <w:lang w:bidi="fa-IR"/>
        </w:rPr>
        <w:t xml:space="preserve"> نخست،</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گذار</w:t>
      </w:r>
      <w:r w:rsidRPr="008509A3">
        <w:rPr>
          <w:rFonts w:eastAsia="Calibri" w:cs="B Nazanin" w:hint="cs"/>
          <w:szCs w:val="28"/>
          <w:rtl/>
          <w:lang w:bidi="fa-IR"/>
        </w:rPr>
        <w:t>ی</w:t>
      </w:r>
      <w:r w:rsidRPr="008509A3">
        <w:rPr>
          <w:rFonts w:eastAsia="Calibri" w:cs="B Nazanin"/>
          <w:szCs w:val="28"/>
          <w:rtl/>
          <w:lang w:bidi="fa-IR"/>
        </w:rPr>
        <w:t xml:space="preserve"> مثل باز</w:t>
      </w:r>
      <w:r w:rsidRPr="008509A3">
        <w:rPr>
          <w:rFonts w:eastAsia="Calibri" w:cs="B Nazanin" w:hint="cs"/>
          <w:szCs w:val="28"/>
          <w:rtl/>
          <w:lang w:bidi="fa-IR"/>
        </w:rPr>
        <w:t>ی</w:t>
      </w:r>
      <w:r w:rsidRPr="008509A3">
        <w:rPr>
          <w:rFonts w:eastAsia="Calibri" w:cs="B Nazanin"/>
          <w:szCs w:val="28"/>
          <w:rtl/>
          <w:lang w:bidi="fa-IR"/>
        </w:rPr>
        <w:t xml:space="preserve"> منچ ن</w:t>
      </w:r>
      <w:r w:rsidRPr="008509A3">
        <w:rPr>
          <w:rFonts w:eastAsia="Calibri" w:cs="B Nazanin" w:hint="cs"/>
          <w:szCs w:val="28"/>
          <w:rtl/>
          <w:lang w:bidi="fa-IR"/>
        </w:rPr>
        <w:t>ی</w:t>
      </w:r>
      <w:r w:rsidRPr="008509A3">
        <w:rPr>
          <w:rFonts w:eastAsia="Calibri" w:cs="B Nazanin" w:hint="eastAsia"/>
          <w:szCs w:val="28"/>
          <w:rtl/>
          <w:lang w:bidi="fa-IR"/>
        </w:rPr>
        <w:t>ست</w:t>
      </w:r>
      <w:r w:rsidRPr="008509A3">
        <w:rPr>
          <w:rFonts w:eastAsia="Calibri" w:cs="B Nazanin"/>
          <w:szCs w:val="28"/>
          <w:rtl/>
          <w:lang w:bidi="fa-IR"/>
        </w:rPr>
        <w:t xml:space="preserve"> که تمام نقش‌آفر</w:t>
      </w:r>
      <w:r w:rsidRPr="008509A3">
        <w:rPr>
          <w:rFonts w:eastAsia="Calibri" w:cs="B Nazanin" w:hint="cs"/>
          <w:szCs w:val="28"/>
          <w:rtl/>
          <w:lang w:bidi="fa-IR"/>
        </w:rPr>
        <w:t>ی</w:t>
      </w:r>
      <w:r w:rsidRPr="008509A3">
        <w:rPr>
          <w:rFonts w:eastAsia="Calibri" w:cs="B Nazanin" w:hint="eastAsia"/>
          <w:szCs w:val="28"/>
          <w:rtl/>
          <w:lang w:bidi="fa-IR"/>
        </w:rPr>
        <w:t>نان</w:t>
      </w:r>
      <w:r w:rsidRPr="008509A3">
        <w:rPr>
          <w:rFonts w:eastAsia="Calibri" w:cs="B Nazanin"/>
          <w:szCs w:val="28"/>
          <w:rtl/>
          <w:lang w:bidi="fa-IR"/>
        </w:rPr>
        <w:t xml:space="preserve"> در آن مساو</w:t>
      </w:r>
      <w:r w:rsidRPr="008509A3">
        <w:rPr>
          <w:rFonts w:eastAsia="Calibri" w:cs="B Nazanin" w:hint="cs"/>
          <w:szCs w:val="28"/>
          <w:rtl/>
          <w:lang w:bidi="fa-IR"/>
        </w:rPr>
        <w:t>ی</w:t>
      </w:r>
      <w:r w:rsidRPr="008509A3">
        <w:rPr>
          <w:rFonts w:eastAsia="Calibri" w:cs="B Nazanin"/>
          <w:szCs w:val="28"/>
          <w:rtl/>
          <w:lang w:bidi="fa-IR"/>
        </w:rPr>
        <w:t xml:space="preserve"> هستند و فقط م</w:t>
      </w:r>
      <w:r w:rsidRPr="008509A3">
        <w:rPr>
          <w:rFonts w:eastAsia="Calibri" w:cs="B Nazanin" w:hint="cs"/>
          <w:szCs w:val="28"/>
          <w:rtl/>
          <w:lang w:bidi="fa-IR"/>
        </w:rPr>
        <w:t>ی</w:t>
      </w:r>
      <w:r w:rsidR="00D22D9A" w:rsidRPr="008509A3">
        <w:rPr>
          <w:rFonts w:eastAsia="Calibri" w:cs="B Nazanin"/>
          <w:szCs w:val="28"/>
          <w:rtl/>
          <w:lang w:bidi="fa-IR"/>
        </w:rPr>
        <w:softHyphen/>
      </w:r>
      <w:r w:rsidRPr="008509A3">
        <w:rPr>
          <w:rFonts w:eastAsia="Calibri" w:cs="B Nazanin"/>
          <w:szCs w:val="28"/>
          <w:rtl/>
          <w:lang w:bidi="fa-IR"/>
        </w:rPr>
        <w:t>توا</w:t>
      </w:r>
      <w:r w:rsidR="00D22D9A" w:rsidRPr="008509A3">
        <w:rPr>
          <w:rFonts w:eastAsia="Calibri" w:cs="B Nazanin" w:hint="cs"/>
          <w:szCs w:val="28"/>
          <w:rtl/>
          <w:lang w:bidi="fa-IR"/>
        </w:rPr>
        <w:t>ن</w:t>
      </w:r>
      <w:r w:rsidRPr="008509A3">
        <w:rPr>
          <w:rFonts w:eastAsia="Calibri" w:cs="B Nazanin"/>
          <w:szCs w:val="28"/>
          <w:rtl/>
          <w:lang w:bidi="fa-IR"/>
        </w:rPr>
        <w:t>ند در مس</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از پ</w:t>
      </w:r>
      <w:r w:rsidRPr="008509A3">
        <w:rPr>
          <w:rFonts w:eastAsia="Calibri" w:cs="B Nazanin" w:hint="cs"/>
          <w:szCs w:val="28"/>
          <w:rtl/>
          <w:lang w:bidi="fa-IR"/>
        </w:rPr>
        <w:t>ی</w:t>
      </w:r>
      <w:r w:rsidRPr="008509A3">
        <w:rPr>
          <w:rFonts w:eastAsia="Calibri" w:cs="B Nazanin" w:hint="eastAsia"/>
          <w:szCs w:val="28"/>
          <w:rtl/>
          <w:lang w:bidi="fa-IR"/>
        </w:rPr>
        <w:t>ش</w:t>
      </w:r>
      <w:r w:rsidRPr="008509A3">
        <w:rPr>
          <w:rFonts w:eastAsia="Calibri" w:cs="B Nazanin"/>
          <w:szCs w:val="28"/>
          <w:rtl/>
          <w:lang w:bidi="fa-IR"/>
        </w:rPr>
        <w:t xml:space="preserve"> تع</w:t>
      </w:r>
      <w:r w:rsidRPr="008509A3">
        <w:rPr>
          <w:rFonts w:eastAsia="Calibri" w:cs="B Nazanin" w:hint="cs"/>
          <w:szCs w:val="28"/>
          <w:rtl/>
          <w:lang w:bidi="fa-IR"/>
        </w:rPr>
        <w:t>یی</w:t>
      </w:r>
      <w:r w:rsidRPr="008509A3">
        <w:rPr>
          <w:rFonts w:eastAsia="Calibri" w:cs="B Nazanin" w:hint="eastAsia"/>
          <w:szCs w:val="28"/>
          <w:rtl/>
          <w:lang w:bidi="fa-IR"/>
        </w:rPr>
        <w:t>ن</w:t>
      </w:r>
      <w:r w:rsidRPr="008509A3">
        <w:rPr>
          <w:rFonts w:eastAsia="Calibri" w:cs="B Nazanin"/>
          <w:szCs w:val="28"/>
          <w:rtl/>
          <w:lang w:bidi="fa-IR"/>
        </w:rPr>
        <w:t xml:space="preserve"> شده حرکت کنند</w:t>
      </w:r>
      <w:r w:rsidR="00D22D9A" w:rsidRPr="008509A3">
        <w:rPr>
          <w:rFonts w:eastAsia="Calibri" w:cs="B Nazanin" w:hint="cs"/>
          <w:szCs w:val="28"/>
          <w:rtl/>
          <w:lang w:bidi="fa-IR"/>
        </w:rPr>
        <w:t>؛</w:t>
      </w:r>
      <w:r w:rsidRPr="008509A3">
        <w:rPr>
          <w:rFonts w:eastAsia="Calibri" w:cs="B Nazanin"/>
          <w:szCs w:val="28"/>
          <w:rtl/>
          <w:lang w:bidi="fa-IR"/>
        </w:rPr>
        <w:t xml:space="preserve"> بلکه ب</w:t>
      </w:r>
      <w:r w:rsidRPr="008509A3">
        <w:rPr>
          <w:rFonts w:eastAsia="Calibri" w:cs="B Nazanin" w:hint="cs"/>
          <w:szCs w:val="28"/>
          <w:rtl/>
          <w:lang w:bidi="fa-IR"/>
        </w:rPr>
        <w:t>ی</w:t>
      </w:r>
      <w:r w:rsidRPr="008509A3">
        <w:rPr>
          <w:rFonts w:eastAsia="Calibri" w:cs="B Nazanin" w:hint="eastAsia"/>
          <w:szCs w:val="28"/>
          <w:rtl/>
          <w:lang w:bidi="fa-IR"/>
        </w:rPr>
        <w:t>شتر</w:t>
      </w:r>
      <w:r w:rsidRPr="008509A3">
        <w:rPr>
          <w:rFonts w:eastAsia="Calibri" w:cs="B Nazanin"/>
          <w:szCs w:val="28"/>
          <w:rtl/>
          <w:lang w:bidi="fa-IR"/>
        </w:rPr>
        <w:t xml:space="preserve"> شب</w:t>
      </w:r>
      <w:r w:rsidRPr="008509A3">
        <w:rPr>
          <w:rFonts w:eastAsia="Calibri" w:cs="B Nazanin" w:hint="cs"/>
          <w:szCs w:val="28"/>
          <w:rtl/>
          <w:lang w:bidi="fa-IR"/>
        </w:rPr>
        <w:t>ی</w:t>
      </w:r>
      <w:r w:rsidRPr="008509A3">
        <w:rPr>
          <w:rFonts w:eastAsia="Calibri" w:cs="B Nazanin" w:hint="eastAsia"/>
          <w:szCs w:val="28"/>
          <w:rtl/>
          <w:lang w:bidi="fa-IR"/>
        </w:rPr>
        <w:t>ه</w:t>
      </w:r>
      <w:r w:rsidRPr="008509A3">
        <w:rPr>
          <w:rFonts w:eastAsia="Calibri" w:cs="B Nazanin"/>
          <w:szCs w:val="28"/>
          <w:rtl/>
          <w:lang w:bidi="fa-IR"/>
        </w:rPr>
        <w:t xml:space="preserve"> باز</w:t>
      </w:r>
      <w:r w:rsidRPr="008509A3">
        <w:rPr>
          <w:rFonts w:eastAsia="Calibri" w:cs="B Nazanin" w:hint="cs"/>
          <w:szCs w:val="28"/>
          <w:rtl/>
          <w:lang w:bidi="fa-IR"/>
        </w:rPr>
        <w:t>ی</w:t>
      </w:r>
      <w:r w:rsidRPr="008509A3">
        <w:rPr>
          <w:rFonts w:eastAsia="Calibri" w:cs="B Nazanin"/>
          <w:szCs w:val="28"/>
          <w:rtl/>
          <w:lang w:bidi="fa-IR"/>
        </w:rPr>
        <w:t xml:space="preserve"> شطرنج است که حرکت مختلف</w:t>
      </w:r>
      <w:r w:rsidRPr="008509A3">
        <w:rPr>
          <w:rFonts w:eastAsia="Calibri" w:cs="B Nazanin" w:hint="cs"/>
          <w:szCs w:val="28"/>
          <w:rtl/>
          <w:lang w:bidi="fa-IR"/>
        </w:rPr>
        <w:t>ی</w:t>
      </w:r>
      <w:r w:rsidRPr="008509A3">
        <w:rPr>
          <w:rFonts w:eastAsia="Calibri" w:cs="B Nazanin"/>
          <w:szCs w:val="28"/>
          <w:rtl/>
          <w:lang w:bidi="fa-IR"/>
        </w:rPr>
        <w:t xml:space="preserve"> از سو</w:t>
      </w:r>
      <w:r w:rsidRPr="008509A3">
        <w:rPr>
          <w:rFonts w:eastAsia="Calibri" w:cs="B Nazanin" w:hint="cs"/>
          <w:szCs w:val="28"/>
          <w:rtl/>
          <w:lang w:bidi="fa-IR"/>
        </w:rPr>
        <w:t>ی</w:t>
      </w:r>
      <w:r w:rsidRPr="008509A3">
        <w:rPr>
          <w:rFonts w:eastAsia="Calibri" w:cs="B Nazanin"/>
          <w:szCs w:val="28"/>
          <w:rtl/>
          <w:lang w:bidi="fa-IR"/>
        </w:rPr>
        <w:t xml:space="preserve"> نقش‌آفر</w:t>
      </w:r>
      <w:r w:rsidRPr="008509A3">
        <w:rPr>
          <w:rFonts w:eastAsia="Calibri" w:cs="B Nazanin" w:hint="cs"/>
          <w:szCs w:val="28"/>
          <w:rtl/>
          <w:lang w:bidi="fa-IR"/>
        </w:rPr>
        <w:t>ی</w:t>
      </w:r>
      <w:r w:rsidRPr="008509A3">
        <w:rPr>
          <w:rFonts w:eastAsia="Calibri" w:cs="B Nazanin" w:hint="eastAsia"/>
          <w:szCs w:val="28"/>
          <w:rtl/>
          <w:lang w:bidi="fa-IR"/>
        </w:rPr>
        <w:t>نان</w:t>
      </w:r>
      <w:r w:rsidRPr="008509A3">
        <w:rPr>
          <w:rFonts w:eastAsia="Calibri" w:cs="B Nazanin"/>
          <w:szCs w:val="28"/>
          <w:rtl/>
          <w:lang w:bidi="fa-IR"/>
        </w:rPr>
        <w:t xml:space="preserve"> متفاوت</w:t>
      </w:r>
      <w:r w:rsidR="00D22D9A" w:rsidRPr="008509A3">
        <w:rPr>
          <w:rFonts w:eastAsia="Calibri" w:cs="B Nazanin" w:hint="cs"/>
          <w:szCs w:val="28"/>
          <w:rtl/>
          <w:lang w:bidi="fa-IR"/>
        </w:rPr>
        <w:t>،</w:t>
      </w:r>
      <w:r w:rsidRPr="008509A3">
        <w:rPr>
          <w:rFonts w:eastAsia="Calibri" w:cs="B Nazanin"/>
          <w:szCs w:val="28"/>
          <w:rtl/>
          <w:lang w:bidi="fa-IR"/>
        </w:rPr>
        <w:t xml:space="preserve"> مقدور و امکان پذ</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است و </w:t>
      </w:r>
      <w:r w:rsidR="000B2094" w:rsidRPr="008509A3">
        <w:rPr>
          <w:rFonts w:eastAsia="Calibri" w:cs="B Nazanin" w:hint="cs"/>
          <w:szCs w:val="28"/>
          <w:rtl/>
          <w:lang w:bidi="fa-IR"/>
        </w:rPr>
        <w:t>«</w:t>
      </w:r>
      <w:r w:rsidRPr="008509A3">
        <w:rPr>
          <w:rFonts w:eastAsia="Calibri" w:cs="B Nazanin"/>
          <w:szCs w:val="28"/>
          <w:rtl/>
          <w:lang w:bidi="fa-IR"/>
        </w:rPr>
        <w:t>پ</w:t>
      </w:r>
      <w:r w:rsidRPr="008509A3">
        <w:rPr>
          <w:rFonts w:eastAsia="Calibri" w:cs="B Nazanin" w:hint="cs"/>
          <w:szCs w:val="28"/>
          <w:rtl/>
          <w:lang w:bidi="fa-IR"/>
        </w:rPr>
        <w:t>ی</w:t>
      </w:r>
      <w:r w:rsidRPr="008509A3">
        <w:rPr>
          <w:rFonts w:eastAsia="Calibri" w:cs="B Nazanin" w:hint="eastAsia"/>
          <w:szCs w:val="28"/>
          <w:rtl/>
          <w:lang w:bidi="fa-IR"/>
        </w:rPr>
        <w:t>اده</w:t>
      </w:r>
      <w:r w:rsidR="000B2094" w:rsidRPr="008509A3">
        <w:rPr>
          <w:rFonts w:eastAsia="Calibri" w:cs="B Nazanin" w:hint="cs"/>
          <w:szCs w:val="28"/>
          <w:rtl/>
          <w:lang w:bidi="fa-IR"/>
        </w:rPr>
        <w:t>»</w:t>
      </w:r>
      <w:r w:rsidRPr="008509A3">
        <w:rPr>
          <w:rFonts w:eastAsia="Calibri" w:cs="B Nazanin"/>
          <w:szCs w:val="28"/>
          <w:rtl/>
          <w:lang w:bidi="fa-IR"/>
        </w:rPr>
        <w:t xml:space="preserve">ها </w:t>
      </w:r>
      <w:r w:rsidR="000B2094" w:rsidRPr="008509A3">
        <w:rPr>
          <w:rFonts w:eastAsia="Calibri" w:cs="B Nazanin" w:hint="cs"/>
          <w:szCs w:val="28"/>
          <w:rtl/>
          <w:lang w:bidi="fa-IR"/>
        </w:rPr>
        <w:t>نیز</w:t>
      </w:r>
      <w:r w:rsidRPr="008509A3">
        <w:rPr>
          <w:rFonts w:eastAsia="Calibri" w:cs="B Nazanin"/>
          <w:szCs w:val="28"/>
          <w:rtl/>
          <w:lang w:bidi="fa-IR"/>
        </w:rPr>
        <w:t xml:space="preserve"> وقت</w:t>
      </w:r>
      <w:r w:rsidRPr="008509A3">
        <w:rPr>
          <w:rFonts w:eastAsia="Calibri" w:cs="B Nazanin" w:hint="cs"/>
          <w:szCs w:val="28"/>
          <w:rtl/>
          <w:lang w:bidi="fa-IR"/>
        </w:rPr>
        <w:t>ی</w:t>
      </w:r>
      <w:r w:rsidRPr="008509A3">
        <w:rPr>
          <w:rFonts w:eastAsia="Calibri" w:cs="B Nazanin"/>
          <w:szCs w:val="28"/>
          <w:rtl/>
          <w:lang w:bidi="fa-IR"/>
        </w:rPr>
        <w:t xml:space="preserve"> که به آن سمت صفحه باز</w:t>
      </w:r>
      <w:r w:rsidRPr="008509A3">
        <w:rPr>
          <w:rFonts w:eastAsia="Calibri" w:cs="B Nazanin" w:hint="cs"/>
          <w:szCs w:val="28"/>
          <w:rtl/>
          <w:lang w:bidi="fa-IR"/>
        </w:rPr>
        <w:t>ی</w:t>
      </w:r>
      <w:r w:rsidRPr="008509A3">
        <w:rPr>
          <w:rFonts w:eastAsia="Calibri" w:cs="B Nazanin"/>
          <w:szCs w:val="28"/>
          <w:rtl/>
          <w:lang w:bidi="fa-IR"/>
        </w:rPr>
        <w:t xml:space="preserve"> برس</w:t>
      </w:r>
      <w:r w:rsidR="000B2094" w:rsidRPr="008509A3">
        <w:rPr>
          <w:rFonts w:eastAsia="Calibri" w:cs="B Nazanin" w:hint="cs"/>
          <w:szCs w:val="28"/>
          <w:rtl/>
          <w:lang w:bidi="fa-IR"/>
        </w:rPr>
        <w:t>ن</w:t>
      </w:r>
      <w:r w:rsidRPr="008509A3">
        <w:rPr>
          <w:rFonts w:eastAsia="Calibri" w:cs="B Nazanin"/>
          <w:szCs w:val="28"/>
          <w:rtl/>
          <w:lang w:bidi="fa-IR"/>
        </w:rPr>
        <w:t>د</w:t>
      </w:r>
      <w:r w:rsidR="000B2094" w:rsidRPr="008509A3">
        <w:rPr>
          <w:rFonts w:eastAsia="Calibri" w:cs="B Nazanin" w:hint="cs"/>
          <w:szCs w:val="28"/>
          <w:rtl/>
          <w:lang w:bidi="fa-IR"/>
        </w:rPr>
        <w:t>،</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توان</w:t>
      </w:r>
      <w:r w:rsidR="000B2094" w:rsidRPr="008509A3">
        <w:rPr>
          <w:rFonts w:eastAsia="Calibri" w:cs="B Nazanin" w:hint="cs"/>
          <w:szCs w:val="28"/>
          <w:rtl/>
          <w:lang w:bidi="fa-IR"/>
        </w:rPr>
        <w:t>ن</w:t>
      </w:r>
      <w:r w:rsidRPr="008509A3">
        <w:rPr>
          <w:rFonts w:eastAsia="Calibri" w:cs="B Nazanin" w:hint="eastAsia"/>
          <w:szCs w:val="28"/>
          <w:rtl/>
          <w:lang w:bidi="fa-IR"/>
        </w:rPr>
        <w:t>د</w:t>
      </w:r>
      <w:r w:rsidRPr="008509A3">
        <w:rPr>
          <w:rFonts w:eastAsia="Calibri" w:cs="B Nazanin"/>
          <w:szCs w:val="28"/>
          <w:rtl/>
          <w:lang w:bidi="fa-IR"/>
        </w:rPr>
        <w:t xml:space="preserve"> </w:t>
      </w:r>
      <w:r w:rsidR="000B2094" w:rsidRPr="008509A3">
        <w:rPr>
          <w:rFonts w:eastAsia="Calibri" w:cs="B Nazanin" w:hint="cs"/>
          <w:szCs w:val="28"/>
          <w:rtl/>
          <w:lang w:bidi="fa-IR"/>
        </w:rPr>
        <w:t>«</w:t>
      </w:r>
      <w:r w:rsidRPr="008509A3">
        <w:rPr>
          <w:rFonts w:eastAsia="Calibri" w:cs="B Nazanin"/>
          <w:szCs w:val="28"/>
          <w:rtl/>
          <w:lang w:bidi="fa-IR"/>
        </w:rPr>
        <w:t>وز</w:t>
      </w:r>
      <w:r w:rsidRPr="008509A3">
        <w:rPr>
          <w:rFonts w:eastAsia="Calibri" w:cs="B Nazanin" w:hint="cs"/>
          <w:szCs w:val="28"/>
          <w:rtl/>
          <w:lang w:bidi="fa-IR"/>
        </w:rPr>
        <w:t>ی</w:t>
      </w:r>
      <w:r w:rsidRPr="008509A3">
        <w:rPr>
          <w:rFonts w:eastAsia="Calibri" w:cs="B Nazanin" w:hint="eastAsia"/>
          <w:szCs w:val="28"/>
          <w:rtl/>
          <w:lang w:bidi="fa-IR"/>
        </w:rPr>
        <w:t>ر</w:t>
      </w:r>
      <w:r w:rsidR="000B2094" w:rsidRPr="008509A3">
        <w:rPr>
          <w:rFonts w:eastAsia="Calibri" w:cs="B Nazanin" w:hint="cs"/>
          <w:szCs w:val="28"/>
          <w:rtl/>
          <w:lang w:bidi="fa-IR"/>
        </w:rPr>
        <w:t>»</w:t>
      </w:r>
      <w:r w:rsidRPr="008509A3">
        <w:rPr>
          <w:rFonts w:eastAsia="Calibri" w:cs="B Nazanin"/>
          <w:szCs w:val="28"/>
          <w:rtl/>
          <w:lang w:bidi="fa-IR"/>
        </w:rPr>
        <w:t xml:space="preserve"> بشو</w:t>
      </w:r>
      <w:r w:rsidR="000B2094" w:rsidRPr="008509A3">
        <w:rPr>
          <w:rFonts w:eastAsia="Calibri" w:cs="B Nazanin" w:hint="cs"/>
          <w:szCs w:val="28"/>
          <w:rtl/>
          <w:lang w:bidi="fa-IR"/>
        </w:rPr>
        <w:t>ن</w:t>
      </w:r>
      <w:r w:rsidRPr="008509A3">
        <w:rPr>
          <w:rFonts w:eastAsia="Calibri" w:cs="B Nazanin"/>
          <w:szCs w:val="28"/>
          <w:rtl/>
          <w:lang w:bidi="fa-IR"/>
        </w:rPr>
        <w:t>د</w:t>
      </w:r>
      <w:r w:rsidR="000B2094" w:rsidRPr="008509A3">
        <w:rPr>
          <w:rFonts w:eastAsia="Calibri" w:cs="B Nazanin" w:hint="cs"/>
          <w:szCs w:val="28"/>
          <w:rtl/>
          <w:lang w:bidi="fa-IR"/>
        </w:rPr>
        <w:t>.</w:t>
      </w:r>
      <w:r w:rsidRPr="008509A3">
        <w:rPr>
          <w:rFonts w:eastAsia="Calibri" w:cs="B Nazanin"/>
          <w:szCs w:val="28"/>
          <w:rtl/>
          <w:lang w:bidi="fa-IR"/>
        </w:rPr>
        <w:t xml:space="preserve"> اما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تفاوت عمده</w:t>
      </w:r>
      <w:r w:rsidR="000B2094" w:rsidRPr="008509A3">
        <w:rPr>
          <w:rFonts w:eastAsia="Calibri" w:cs="B Nazanin" w:hint="cs"/>
          <w:szCs w:val="28"/>
          <w:rtl/>
          <w:lang w:bidi="fa-IR"/>
        </w:rPr>
        <w:t xml:space="preserve"> هم</w:t>
      </w:r>
      <w:r w:rsidRPr="008509A3">
        <w:rPr>
          <w:rFonts w:eastAsia="Calibri" w:cs="B Nazanin"/>
          <w:szCs w:val="28"/>
          <w:rtl/>
          <w:lang w:bidi="fa-IR"/>
        </w:rPr>
        <w:t xml:space="preserve"> وجود دارد</w:t>
      </w:r>
      <w:r w:rsidR="000B2094" w:rsidRPr="008509A3">
        <w:rPr>
          <w:rFonts w:eastAsia="Calibri" w:cs="B Nazanin" w:hint="cs"/>
          <w:szCs w:val="28"/>
          <w:rtl/>
          <w:lang w:bidi="fa-IR"/>
        </w:rPr>
        <w:t>:</w:t>
      </w:r>
      <w:r w:rsidRPr="008509A3">
        <w:rPr>
          <w:rFonts w:eastAsia="Calibri" w:cs="B Nazanin"/>
          <w:szCs w:val="28"/>
          <w:rtl/>
          <w:lang w:bidi="fa-IR"/>
        </w:rPr>
        <w:t xml:space="preserve"> در س</w:t>
      </w:r>
      <w:r w:rsidRPr="008509A3">
        <w:rPr>
          <w:rFonts w:eastAsia="Calibri" w:cs="B Nazanin" w:hint="cs"/>
          <w:szCs w:val="28"/>
          <w:rtl/>
          <w:lang w:bidi="fa-IR"/>
        </w:rPr>
        <w:t>ی</w:t>
      </w:r>
      <w:r w:rsidRPr="008509A3">
        <w:rPr>
          <w:rFonts w:eastAsia="Calibri" w:cs="B Nazanin" w:hint="eastAsia"/>
          <w:szCs w:val="28"/>
          <w:rtl/>
          <w:lang w:bidi="fa-IR"/>
        </w:rPr>
        <w:t>استگذار</w:t>
      </w:r>
      <w:r w:rsidRPr="008509A3">
        <w:rPr>
          <w:rFonts w:eastAsia="Calibri" w:cs="B Nazanin" w:hint="cs"/>
          <w:szCs w:val="28"/>
          <w:rtl/>
          <w:lang w:bidi="fa-IR"/>
        </w:rPr>
        <w:t>ی</w:t>
      </w:r>
      <w:r w:rsidRPr="008509A3">
        <w:rPr>
          <w:rFonts w:eastAsia="Calibri" w:cs="B Nazanin"/>
          <w:szCs w:val="28"/>
          <w:rtl/>
          <w:lang w:bidi="fa-IR"/>
        </w:rPr>
        <w:t xml:space="preserve"> قواعد باز</w:t>
      </w:r>
      <w:r w:rsidRPr="008509A3">
        <w:rPr>
          <w:rFonts w:eastAsia="Calibri" w:cs="B Nazanin" w:hint="cs"/>
          <w:szCs w:val="28"/>
          <w:rtl/>
          <w:lang w:bidi="fa-IR"/>
        </w:rPr>
        <w:t>ی</w:t>
      </w:r>
      <w:r w:rsidRPr="008509A3">
        <w:rPr>
          <w:rFonts w:eastAsia="Calibri" w:cs="B Nazanin"/>
          <w:szCs w:val="28"/>
          <w:rtl/>
          <w:lang w:bidi="fa-IR"/>
        </w:rPr>
        <w:t xml:space="preserve"> ثابت ن</w:t>
      </w:r>
      <w:r w:rsidRPr="008509A3">
        <w:rPr>
          <w:rFonts w:eastAsia="Calibri" w:cs="B Nazanin" w:hint="cs"/>
          <w:szCs w:val="28"/>
          <w:rtl/>
          <w:lang w:bidi="fa-IR"/>
        </w:rPr>
        <w:t>ی</w:t>
      </w:r>
      <w:r w:rsidRPr="008509A3">
        <w:rPr>
          <w:rFonts w:eastAsia="Calibri" w:cs="B Nazanin" w:hint="eastAsia"/>
          <w:szCs w:val="28"/>
          <w:rtl/>
          <w:lang w:bidi="fa-IR"/>
        </w:rPr>
        <w:t>ست</w:t>
      </w:r>
      <w:r w:rsidRPr="008509A3">
        <w:rPr>
          <w:rFonts w:eastAsia="Calibri" w:cs="B Nazanin"/>
          <w:szCs w:val="28"/>
          <w:rtl/>
          <w:lang w:bidi="fa-IR"/>
        </w:rPr>
        <w:t xml:space="preserve"> و ممکن است با جلو رفتن باز</w:t>
      </w:r>
      <w:r w:rsidRPr="008509A3">
        <w:rPr>
          <w:rFonts w:eastAsia="Calibri" w:cs="B Nazanin" w:hint="cs"/>
          <w:szCs w:val="28"/>
          <w:rtl/>
          <w:lang w:bidi="fa-IR"/>
        </w:rPr>
        <w:t>ی</w:t>
      </w:r>
      <w:r w:rsidR="000B2094" w:rsidRPr="008509A3">
        <w:rPr>
          <w:rFonts w:eastAsia="Calibri" w:cs="B Nazanin" w:hint="cs"/>
          <w:szCs w:val="28"/>
          <w:rtl/>
          <w:lang w:bidi="fa-IR"/>
        </w:rPr>
        <w:t>،</w:t>
      </w:r>
      <w:r w:rsidRPr="008509A3">
        <w:rPr>
          <w:rFonts w:eastAsia="Calibri" w:cs="B Nazanin"/>
          <w:szCs w:val="28"/>
          <w:rtl/>
          <w:lang w:bidi="fa-IR"/>
        </w:rPr>
        <w:t xml:space="preserve"> تغ</w:t>
      </w:r>
      <w:r w:rsidRPr="008509A3">
        <w:rPr>
          <w:rFonts w:eastAsia="Calibri" w:cs="B Nazanin" w:hint="cs"/>
          <w:szCs w:val="28"/>
          <w:rtl/>
          <w:lang w:bidi="fa-IR"/>
        </w:rPr>
        <w:t>یی</w:t>
      </w:r>
      <w:r w:rsidRPr="008509A3">
        <w:rPr>
          <w:rFonts w:eastAsia="Calibri" w:cs="B Nazanin" w:hint="eastAsia"/>
          <w:szCs w:val="28"/>
          <w:rtl/>
          <w:lang w:bidi="fa-IR"/>
        </w:rPr>
        <w:t>ر</w:t>
      </w:r>
      <w:r w:rsidRPr="008509A3">
        <w:rPr>
          <w:rFonts w:eastAsia="Calibri" w:cs="B Nazanin"/>
          <w:szCs w:val="28"/>
          <w:rtl/>
          <w:lang w:bidi="fa-IR"/>
        </w:rPr>
        <w:t xml:space="preserve"> کند </w:t>
      </w:r>
      <w:r w:rsidR="008E508E" w:rsidRPr="008509A3">
        <w:rPr>
          <w:rFonts w:eastAsia="Calibri" w:cs="B Nazanin" w:hint="cs"/>
          <w:szCs w:val="28"/>
          <w:rtl/>
          <w:lang w:bidi="fa-IR"/>
        </w:rPr>
        <w:t>(بعضاً</w:t>
      </w:r>
      <w:r w:rsidRPr="008509A3">
        <w:rPr>
          <w:rFonts w:eastAsia="Calibri" w:cs="B Nazanin"/>
          <w:szCs w:val="28"/>
          <w:rtl/>
          <w:lang w:bidi="fa-IR"/>
        </w:rPr>
        <w:t xml:space="preserve"> از نظر از نظر د</w:t>
      </w:r>
      <w:r w:rsidRPr="008509A3">
        <w:rPr>
          <w:rFonts w:eastAsia="Calibri" w:cs="B Nazanin" w:hint="cs"/>
          <w:szCs w:val="28"/>
          <w:rtl/>
          <w:lang w:bidi="fa-IR"/>
        </w:rPr>
        <w:t>ی</w:t>
      </w:r>
      <w:r w:rsidRPr="008509A3">
        <w:rPr>
          <w:rFonts w:eastAsia="Calibri" w:cs="B Nazanin" w:hint="eastAsia"/>
          <w:szCs w:val="28"/>
          <w:rtl/>
          <w:lang w:bidi="fa-IR"/>
        </w:rPr>
        <w:t>گران</w:t>
      </w:r>
      <w:r w:rsidRPr="008509A3">
        <w:rPr>
          <w:rFonts w:eastAsia="Calibri" w:cs="B Nazanin"/>
          <w:szCs w:val="28"/>
          <w:rtl/>
          <w:lang w:bidi="fa-IR"/>
        </w:rPr>
        <w:t xml:space="preserve"> غ</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محسوس و ناگهان</w:t>
      </w:r>
      <w:r w:rsidR="008E508E" w:rsidRPr="008509A3">
        <w:rPr>
          <w:rFonts w:eastAsia="Calibri" w:cs="B Nazanin" w:hint="cs"/>
          <w:szCs w:val="28"/>
          <w:rtl/>
          <w:lang w:bidi="fa-IR"/>
        </w:rPr>
        <w:t>ی).</w:t>
      </w:r>
      <w:r w:rsidRPr="008509A3">
        <w:rPr>
          <w:rFonts w:eastAsia="Calibri" w:cs="B Nazanin"/>
          <w:szCs w:val="28"/>
          <w:rtl/>
          <w:lang w:bidi="fa-IR"/>
        </w:rPr>
        <w:t xml:space="preserve"> امکان‌پذ</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hint="cs"/>
          <w:szCs w:val="28"/>
          <w:rtl/>
          <w:lang w:bidi="fa-IR"/>
        </w:rPr>
        <w:t>ی</w:t>
      </w:r>
      <w:r w:rsidRPr="008509A3">
        <w:rPr>
          <w:rFonts w:eastAsia="Calibri" w:cs="B Nazanin"/>
          <w:szCs w:val="28"/>
          <w:rtl/>
          <w:lang w:bidi="fa-IR"/>
        </w:rPr>
        <w:t xml:space="preserve"> هر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توسط قواعد و ا</w:t>
      </w:r>
      <w:r w:rsidRPr="008509A3">
        <w:rPr>
          <w:rFonts w:eastAsia="Calibri" w:cs="B Nazanin" w:hint="cs"/>
          <w:szCs w:val="28"/>
          <w:rtl/>
          <w:lang w:bidi="fa-IR"/>
        </w:rPr>
        <w:t>ی</w:t>
      </w:r>
      <w:r w:rsidRPr="008509A3">
        <w:rPr>
          <w:rFonts w:eastAsia="Calibri" w:cs="B Nazanin" w:hint="eastAsia"/>
          <w:szCs w:val="28"/>
          <w:rtl/>
          <w:lang w:bidi="fa-IR"/>
        </w:rPr>
        <w:t>نکه</w:t>
      </w:r>
      <w:r w:rsidRPr="008509A3">
        <w:rPr>
          <w:rFonts w:eastAsia="Calibri" w:cs="B Nazanin"/>
          <w:szCs w:val="28"/>
          <w:rtl/>
          <w:lang w:bidi="fa-IR"/>
        </w:rPr>
        <w:t xml:space="preserve"> چه کس</w:t>
      </w:r>
      <w:r w:rsidRPr="008509A3">
        <w:rPr>
          <w:rFonts w:eastAsia="Calibri" w:cs="B Nazanin" w:hint="cs"/>
          <w:szCs w:val="28"/>
          <w:rtl/>
          <w:lang w:bidi="fa-IR"/>
        </w:rPr>
        <w:t>ی</w:t>
      </w:r>
      <w:r w:rsidRPr="008509A3">
        <w:rPr>
          <w:rFonts w:eastAsia="Calibri" w:cs="B Nazanin"/>
          <w:szCs w:val="28"/>
          <w:rtl/>
          <w:lang w:bidi="fa-IR"/>
        </w:rPr>
        <w:t xml:space="preserve"> آن</w:t>
      </w:r>
      <w:r w:rsidR="008E508E" w:rsidRPr="008509A3">
        <w:rPr>
          <w:rFonts w:eastAsia="Calibri" w:cs="B Nazanin"/>
          <w:szCs w:val="28"/>
          <w:rtl/>
          <w:lang w:bidi="fa-IR"/>
        </w:rPr>
        <w:softHyphen/>
      </w:r>
      <w:r w:rsidRPr="008509A3">
        <w:rPr>
          <w:rFonts w:eastAsia="Calibri" w:cs="B Nazanin"/>
          <w:szCs w:val="28"/>
          <w:rtl/>
          <w:lang w:bidi="fa-IR"/>
        </w:rPr>
        <w:t>ها را کنترل م</w:t>
      </w:r>
      <w:r w:rsidRPr="008509A3">
        <w:rPr>
          <w:rFonts w:eastAsia="Calibri" w:cs="B Nazanin" w:hint="cs"/>
          <w:szCs w:val="28"/>
          <w:rtl/>
          <w:lang w:bidi="fa-IR"/>
        </w:rPr>
        <w:t>ی</w:t>
      </w:r>
      <w:r w:rsidR="008E508E" w:rsidRPr="008509A3">
        <w:rPr>
          <w:rFonts w:eastAsia="Calibri" w:cs="B Nazanin"/>
          <w:szCs w:val="28"/>
          <w:rtl/>
          <w:lang w:bidi="fa-IR"/>
        </w:rPr>
        <w:softHyphen/>
      </w:r>
      <w:r w:rsidRPr="008509A3">
        <w:rPr>
          <w:rFonts w:eastAsia="Calibri" w:cs="B Nazanin" w:hint="eastAsia"/>
          <w:szCs w:val="28"/>
          <w:rtl/>
          <w:lang w:bidi="fa-IR"/>
        </w:rPr>
        <w:t>کند</w:t>
      </w:r>
      <w:r w:rsidRPr="008509A3">
        <w:rPr>
          <w:rFonts w:eastAsia="Calibri" w:cs="B Nazanin"/>
          <w:szCs w:val="28"/>
          <w:rtl/>
          <w:lang w:bidi="fa-IR"/>
        </w:rPr>
        <w:t xml:space="preserve"> تع</w:t>
      </w:r>
      <w:r w:rsidRPr="008509A3">
        <w:rPr>
          <w:rFonts w:eastAsia="Calibri" w:cs="B Nazanin" w:hint="cs"/>
          <w:szCs w:val="28"/>
          <w:rtl/>
          <w:lang w:bidi="fa-IR"/>
        </w:rPr>
        <w:t>یی</w:t>
      </w:r>
      <w:r w:rsidRPr="008509A3">
        <w:rPr>
          <w:rFonts w:eastAsia="Calibri" w:cs="B Nazanin" w:hint="eastAsia"/>
          <w:szCs w:val="28"/>
          <w:rtl/>
          <w:lang w:bidi="fa-IR"/>
        </w:rPr>
        <w:t>ن</w:t>
      </w:r>
      <w:r w:rsidRPr="008509A3">
        <w:rPr>
          <w:rFonts w:eastAsia="Calibri" w:cs="B Nazanin"/>
          <w:szCs w:val="28"/>
          <w:rtl/>
          <w:lang w:bidi="fa-IR"/>
        </w:rPr>
        <w:t xml:space="preserve"> م</w:t>
      </w:r>
      <w:r w:rsidRPr="008509A3">
        <w:rPr>
          <w:rFonts w:eastAsia="Calibri" w:cs="B Nazanin" w:hint="cs"/>
          <w:szCs w:val="28"/>
          <w:rtl/>
          <w:lang w:bidi="fa-IR"/>
        </w:rPr>
        <w:t>ی</w:t>
      </w:r>
      <w:r w:rsidR="008E508E" w:rsidRPr="008509A3">
        <w:rPr>
          <w:rFonts w:eastAsia="Calibri" w:cs="B Nazanin"/>
          <w:szCs w:val="28"/>
          <w:rtl/>
          <w:lang w:bidi="fa-IR"/>
        </w:rPr>
        <w:softHyphen/>
      </w:r>
      <w:r w:rsidRPr="008509A3">
        <w:rPr>
          <w:rFonts w:eastAsia="Calibri" w:cs="B Nazanin"/>
          <w:szCs w:val="28"/>
          <w:rtl/>
          <w:lang w:bidi="fa-IR"/>
        </w:rPr>
        <w:t>شود</w:t>
      </w:r>
      <w:r w:rsidR="008E508E" w:rsidRPr="008509A3">
        <w:rPr>
          <w:rFonts w:eastAsia="Calibri" w:cs="B Nazanin" w:hint="cs"/>
          <w:szCs w:val="28"/>
          <w:rtl/>
          <w:lang w:bidi="fa-IR"/>
        </w:rPr>
        <w:t>؛</w:t>
      </w:r>
      <w:r w:rsidRPr="008509A3">
        <w:rPr>
          <w:rFonts w:eastAsia="Calibri" w:cs="B Nazanin"/>
          <w:szCs w:val="28"/>
          <w:rtl/>
          <w:lang w:bidi="fa-IR"/>
        </w:rPr>
        <w:t xml:space="preserve"> ه</w:t>
      </w:r>
      <w:r w:rsidRPr="008509A3">
        <w:rPr>
          <w:rFonts w:eastAsia="Calibri" w:cs="B Nazanin" w:hint="cs"/>
          <w:szCs w:val="28"/>
          <w:rtl/>
          <w:lang w:bidi="fa-IR"/>
        </w:rPr>
        <w:t>ی</w:t>
      </w:r>
      <w:r w:rsidRPr="008509A3">
        <w:rPr>
          <w:rFonts w:eastAsia="Calibri" w:cs="B Nazanin" w:hint="eastAsia"/>
          <w:szCs w:val="28"/>
          <w:rtl/>
          <w:lang w:bidi="fa-IR"/>
        </w:rPr>
        <w:t>چ</w:t>
      </w:r>
      <w:r w:rsidRPr="008509A3">
        <w:rPr>
          <w:rFonts w:eastAsia="Calibri" w:cs="B Nazanin"/>
          <w:szCs w:val="28"/>
          <w:rtl/>
          <w:lang w:bidi="fa-IR"/>
        </w:rPr>
        <w:t xml:space="preserve"> کس از نقش</w:t>
      </w:r>
      <w:r w:rsidR="008E508E" w:rsidRPr="008509A3">
        <w:rPr>
          <w:rFonts w:eastAsia="Calibri" w:cs="B Nazanin"/>
          <w:szCs w:val="28"/>
          <w:rtl/>
          <w:lang w:bidi="fa-IR"/>
        </w:rPr>
        <w:softHyphen/>
      </w:r>
      <w:r w:rsidRPr="008509A3">
        <w:rPr>
          <w:rFonts w:eastAsia="Calibri" w:cs="B Nazanin"/>
          <w:szCs w:val="28"/>
          <w:rtl/>
          <w:lang w:bidi="fa-IR"/>
        </w:rPr>
        <w:t>آفر</w:t>
      </w:r>
      <w:r w:rsidRPr="008509A3">
        <w:rPr>
          <w:rFonts w:eastAsia="Calibri" w:cs="B Nazanin" w:hint="cs"/>
          <w:szCs w:val="28"/>
          <w:rtl/>
          <w:lang w:bidi="fa-IR"/>
        </w:rPr>
        <w:t>ی</w:t>
      </w:r>
      <w:r w:rsidRPr="008509A3">
        <w:rPr>
          <w:rFonts w:eastAsia="Calibri" w:cs="B Nazanin" w:hint="eastAsia"/>
          <w:szCs w:val="28"/>
          <w:rtl/>
          <w:lang w:bidi="fa-IR"/>
        </w:rPr>
        <w:t>نان</w:t>
      </w:r>
      <w:r w:rsidRPr="008509A3">
        <w:rPr>
          <w:rFonts w:eastAsia="Calibri" w:cs="B Nazanin"/>
          <w:szCs w:val="28"/>
          <w:rtl/>
          <w:lang w:bidi="fa-IR"/>
        </w:rPr>
        <w:t xml:space="preserve"> </w:t>
      </w:r>
      <w:r w:rsidR="008E508E" w:rsidRPr="008509A3">
        <w:rPr>
          <w:rFonts w:eastAsia="Calibri" w:cs="B Nazanin" w:hint="cs"/>
          <w:szCs w:val="28"/>
          <w:rtl/>
          <w:lang w:bidi="fa-IR"/>
        </w:rPr>
        <w:t>ن</w:t>
      </w:r>
      <w:r w:rsidRPr="008509A3">
        <w:rPr>
          <w:rFonts w:eastAsia="Calibri" w:cs="B Nazanin"/>
          <w:szCs w:val="28"/>
          <w:rtl/>
          <w:lang w:bidi="fa-IR"/>
        </w:rPr>
        <w:t>م</w:t>
      </w:r>
      <w:r w:rsidRPr="008509A3">
        <w:rPr>
          <w:rFonts w:eastAsia="Calibri" w:cs="B Nazanin" w:hint="cs"/>
          <w:szCs w:val="28"/>
          <w:rtl/>
          <w:lang w:bidi="fa-IR"/>
        </w:rPr>
        <w:t>ی</w:t>
      </w:r>
      <w:r w:rsidR="008E508E" w:rsidRPr="008509A3">
        <w:rPr>
          <w:rFonts w:eastAsia="Calibri" w:cs="B Nazanin"/>
          <w:szCs w:val="28"/>
          <w:rtl/>
          <w:lang w:bidi="fa-IR"/>
        </w:rPr>
        <w:softHyphen/>
      </w:r>
      <w:r w:rsidRPr="008509A3">
        <w:rPr>
          <w:rFonts w:eastAsia="Calibri" w:cs="B Nazanin"/>
          <w:szCs w:val="28"/>
          <w:rtl/>
          <w:lang w:bidi="fa-IR"/>
        </w:rPr>
        <w:t>تواند مطمئن باشد که قواعد باز</w:t>
      </w:r>
      <w:r w:rsidRPr="008509A3">
        <w:rPr>
          <w:rFonts w:eastAsia="Calibri" w:cs="B Nazanin" w:hint="cs"/>
          <w:szCs w:val="28"/>
          <w:rtl/>
          <w:lang w:bidi="fa-IR"/>
        </w:rPr>
        <w:t>ی</w:t>
      </w:r>
      <w:r w:rsidRPr="008509A3">
        <w:rPr>
          <w:rFonts w:eastAsia="Calibri" w:cs="B Nazanin"/>
          <w:szCs w:val="28"/>
          <w:rtl/>
          <w:lang w:bidi="fa-IR"/>
        </w:rPr>
        <w:t xml:space="preserve"> بدون تغ</w:t>
      </w:r>
      <w:r w:rsidRPr="008509A3">
        <w:rPr>
          <w:rFonts w:eastAsia="Calibri" w:cs="B Nazanin" w:hint="cs"/>
          <w:szCs w:val="28"/>
          <w:rtl/>
          <w:lang w:bidi="fa-IR"/>
        </w:rPr>
        <w:t>یی</w:t>
      </w:r>
      <w:r w:rsidRPr="008509A3">
        <w:rPr>
          <w:rFonts w:eastAsia="Calibri" w:cs="B Nazanin" w:hint="eastAsia"/>
          <w:szCs w:val="28"/>
          <w:rtl/>
          <w:lang w:bidi="fa-IR"/>
        </w:rPr>
        <w:t>ر</w:t>
      </w:r>
      <w:r w:rsidRPr="008509A3">
        <w:rPr>
          <w:rFonts w:eastAsia="Calibri" w:cs="B Nazanin"/>
          <w:szCs w:val="28"/>
          <w:rtl/>
          <w:lang w:bidi="fa-IR"/>
        </w:rPr>
        <w:t xml:space="preserve"> باق</w:t>
      </w:r>
      <w:r w:rsidRPr="008509A3">
        <w:rPr>
          <w:rFonts w:eastAsia="Calibri" w:cs="B Nazanin" w:hint="cs"/>
          <w:szCs w:val="28"/>
          <w:rtl/>
          <w:lang w:bidi="fa-IR"/>
        </w:rPr>
        <w:t>ی</w:t>
      </w:r>
      <w:r w:rsidRPr="008509A3">
        <w:rPr>
          <w:rFonts w:eastAsia="Calibri" w:cs="B Nazanin"/>
          <w:szCs w:val="28"/>
          <w:rtl/>
          <w:lang w:bidi="fa-IR"/>
        </w:rPr>
        <w:t xml:space="preserve"> خواه</w:t>
      </w:r>
      <w:r w:rsidR="008E508E" w:rsidRPr="008509A3">
        <w:rPr>
          <w:rFonts w:eastAsia="Calibri" w:cs="B Nazanin" w:hint="cs"/>
          <w:szCs w:val="28"/>
          <w:rtl/>
          <w:lang w:bidi="fa-IR"/>
        </w:rPr>
        <w:t>ن</w:t>
      </w:r>
      <w:r w:rsidRPr="008509A3">
        <w:rPr>
          <w:rFonts w:eastAsia="Calibri" w:cs="B Nazanin"/>
          <w:szCs w:val="28"/>
          <w:rtl/>
          <w:lang w:bidi="fa-IR"/>
        </w:rPr>
        <w:t>د ماند</w:t>
      </w:r>
      <w:r w:rsidR="008E508E" w:rsidRPr="008509A3">
        <w:rPr>
          <w:rFonts w:eastAsia="Calibri" w:cs="B Nazanin" w:hint="cs"/>
          <w:szCs w:val="28"/>
          <w:rtl/>
          <w:lang w:bidi="fa-IR"/>
        </w:rPr>
        <w:t>.</w:t>
      </w:r>
    </w:p>
    <w:p w14:paraId="1EAC4C3B" w14:textId="77777777" w:rsidR="00FA6EA8" w:rsidRPr="008509A3" w:rsidRDefault="00C619EB" w:rsidP="00417634">
      <w:pPr>
        <w:spacing w:after="0"/>
        <w:ind w:firstLine="0"/>
        <w:jc w:val="both"/>
        <w:rPr>
          <w:rFonts w:eastAsia="Calibri" w:cs="B Nazanin"/>
          <w:szCs w:val="28"/>
          <w:rtl/>
          <w:lang w:bidi="fa-IR"/>
        </w:rPr>
      </w:pPr>
      <w:r w:rsidRPr="008509A3">
        <w:rPr>
          <w:rFonts w:eastAsia="Calibri" w:cs="B Nazanin"/>
          <w:szCs w:val="28"/>
          <w:rtl/>
          <w:lang w:bidi="fa-IR"/>
        </w:rPr>
        <w:t xml:space="preserve"> به علاوه</w:t>
      </w:r>
      <w:r w:rsidR="008E508E" w:rsidRPr="008509A3">
        <w:rPr>
          <w:rFonts w:eastAsia="Calibri" w:cs="B Nazanin" w:hint="cs"/>
          <w:szCs w:val="28"/>
          <w:rtl/>
          <w:lang w:bidi="fa-IR"/>
        </w:rPr>
        <w:t>،</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اصلاحات بخش سلامت</w:t>
      </w:r>
      <w:r w:rsidR="008E508E" w:rsidRPr="008509A3">
        <w:rPr>
          <w:rFonts w:eastAsia="Calibri" w:cs="B Nazanin" w:hint="cs"/>
          <w:szCs w:val="28"/>
          <w:rtl/>
          <w:lang w:bidi="fa-IR"/>
        </w:rPr>
        <w:t>،</w:t>
      </w:r>
      <w:r w:rsidRPr="008509A3">
        <w:rPr>
          <w:rFonts w:eastAsia="Calibri" w:cs="B Nazanin"/>
          <w:szCs w:val="28"/>
          <w:rtl/>
          <w:lang w:bidi="fa-IR"/>
        </w:rPr>
        <w:t xml:space="preserve"> چند</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خصوص</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نظام</w:t>
      </w:r>
      <w:r w:rsidR="00FA6EA8" w:rsidRPr="008509A3">
        <w:rPr>
          <w:rFonts w:eastAsia="Calibri" w:cs="B Nazanin"/>
          <w:szCs w:val="28"/>
          <w:rtl/>
          <w:lang w:bidi="fa-IR"/>
        </w:rPr>
        <w:softHyphen/>
      </w:r>
      <w:r w:rsidRPr="008509A3">
        <w:rPr>
          <w:rFonts w:eastAsia="Calibri" w:cs="B Nazanin"/>
          <w:szCs w:val="28"/>
          <w:rtl/>
          <w:lang w:bidi="fa-IR"/>
        </w:rPr>
        <w:t>مند ن</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دارد که آن را به فرا</w:t>
      </w:r>
      <w:r w:rsidRPr="008509A3">
        <w:rPr>
          <w:rFonts w:eastAsia="Calibri" w:cs="B Nazanin" w:hint="cs"/>
          <w:szCs w:val="28"/>
          <w:rtl/>
          <w:lang w:bidi="fa-IR"/>
        </w:rPr>
        <w:t>ی</w:t>
      </w:r>
      <w:r w:rsidRPr="008509A3">
        <w:rPr>
          <w:rFonts w:eastAsia="Calibri" w:cs="B Nazanin" w:hint="eastAsia"/>
          <w:szCs w:val="28"/>
          <w:rtl/>
          <w:lang w:bidi="fa-IR"/>
        </w:rPr>
        <w:t>ند</w:t>
      </w:r>
      <w:r w:rsidRPr="008509A3">
        <w:rPr>
          <w:rFonts w:eastAsia="Calibri" w:cs="B Nazanin"/>
          <w:szCs w:val="28"/>
          <w:rtl/>
          <w:lang w:bidi="fa-IR"/>
        </w:rPr>
        <w:t xml:space="preserve"> سخت و مشکل</w:t>
      </w:r>
      <w:r w:rsidRPr="008509A3">
        <w:rPr>
          <w:rFonts w:eastAsia="Calibri" w:cs="B Nazanin" w:hint="cs"/>
          <w:szCs w:val="28"/>
          <w:rtl/>
          <w:lang w:bidi="fa-IR"/>
        </w:rPr>
        <w:t>ی</w:t>
      </w:r>
      <w:r w:rsidRPr="008509A3">
        <w:rPr>
          <w:rFonts w:eastAsia="Calibri" w:cs="B Nazanin"/>
          <w:szCs w:val="28"/>
          <w:rtl/>
          <w:lang w:bidi="fa-IR"/>
        </w:rPr>
        <w:t xml:space="preserve"> تبد</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م</w:t>
      </w:r>
      <w:r w:rsidRPr="008509A3">
        <w:rPr>
          <w:rFonts w:eastAsia="Calibri" w:cs="B Nazanin" w:hint="cs"/>
          <w:szCs w:val="28"/>
          <w:rtl/>
          <w:lang w:bidi="fa-IR"/>
        </w:rPr>
        <w:t>ی</w:t>
      </w:r>
      <w:r w:rsidR="00FA6EA8" w:rsidRPr="008509A3">
        <w:rPr>
          <w:rFonts w:eastAsia="Calibri" w:cs="B Nazanin"/>
          <w:szCs w:val="28"/>
          <w:rtl/>
          <w:lang w:bidi="fa-IR"/>
        </w:rPr>
        <w:softHyphen/>
      </w:r>
      <w:r w:rsidRPr="008509A3">
        <w:rPr>
          <w:rFonts w:eastAsia="Calibri" w:cs="B Nazanin"/>
          <w:szCs w:val="28"/>
          <w:rtl/>
          <w:lang w:bidi="fa-IR"/>
        </w:rPr>
        <w:t xml:space="preserve">کند </w:t>
      </w:r>
      <w:r w:rsidR="00FA6EA8" w:rsidRPr="008509A3">
        <w:rPr>
          <w:rFonts w:eastAsia="Calibri" w:cs="B Nazanin" w:hint="cs"/>
          <w:szCs w:val="28"/>
          <w:rtl/>
          <w:lang w:bidi="fa-IR"/>
        </w:rPr>
        <w:t>(</w:t>
      </w:r>
      <w:r w:rsidRPr="008509A3">
        <w:rPr>
          <w:rFonts w:eastAsia="Calibri" w:cs="B Nazanin"/>
          <w:szCs w:val="28"/>
          <w:rtl/>
          <w:lang w:bidi="fa-IR"/>
        </w:rPr>
        <w:t>احتمالاً ب</w:t>
      </w:r>
      <w:r w:rsidRPr="008509A3">
        <w:rPr>
          <w:rFonts w:eastAsia="Calibri" w:cs="B Nazanin" w:hint="cs"/>
          <w:szCs w:val="28"/>
          <w:rtl/>
          <w:lang w:bidi="fa-IR"/>
        </w:rPr>
        <w:t>ی</w:t>
      </w:r>
      <w:r w:rsidRPr="008509A3">
        <w:rPr>
          <w:rFonts w:eastAsia="Calibri" w:cs="B Nazanin" w:hint="eastAsia"/>
          <w:szCs w:val="28"/>
          <w:rtl/>
          <w:lang w:bidi="fa-IR"/>
        </w:rPr>
        <w:t>ش</w:t>
      </w:r>
      <w:r w:rsidRPr="008509A3">
        <w:rPr>
          <w:rFonts w:eastAsia="Calibri" w:cs="B Nazanin"/>
          <w:szCs w:val="28"/>
          <w:rtl/>
          <w:lang w:bidi="fa-IR"/>
        </w:rPr>
        <w:t xml:space="preserve"> از سا</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انواع اصلاحات س</w:t>
      </w:r>
      <w:r w:rsidRPr="008509A3">
        <w:rPr>
          <w:rFonts w:eastAsia="Calibri" w:cs="B Nazanin" w:hint="cs"/>
          <w:szCs w:val="28"/>
          <w:rtl/>
          <w:lang w:bidi="fa-IR"/>
        </w:rPr>
        <w:t>ی</w:t>
      </w:r>
      <w:r w:rsidRPr="008509A3">
        <w:rPr>
          <w:rFonts w:eastAsia="Calibri" w:cs="B Nazanin" w:hint="eastAsia"/>
          <w:szCs w:val="28"/>
          <w:rtl/>
          <w:lang w:bidi="fa-IR"/>
        </w:rPr>
        <w:t>اس</w:t>
      </w:r>
      <w:r w:rsidR="00FA6EA8" w:rsidRPr="008509A3">
        <w:rPr>
          <w:rFonts w:eastAsia="Calibri" w:cs="B Nazanin" w:hint="cs"/>
          <w:szCs w:val="28"/>
          <w:rtl/>
          <w:lang w:bidi="fa-IR"/>
        </w:rPr>
        <w:t>ت).</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w:t>
      </w:r>
      <w:r w:rsidRPr="008509A3">
        <w:rPr>
          <w:rFonts w:eastAsia="Calibri" w:cs="B Nazanin" w:hint="eastAsia"/>
          <w:szCs w:val="28"/>
          <w:rtl/>
          <w:lang w:bidi="fa-IR"/>
        </w:rPr>
        <w:t>موارد</w:t>
      </w:r>
      <w:r w:rsidRPr="008509A3">
        <w:rPr>
          <w:rFonts w:eastAsia="Calibri" w:cs="B Nazanin"/>
          <w:szCs w:val="28"/>
          <w:rtl/>
          <w:lang w:bidi="fa-IR"/>
        </w:rPr>
        <w:t xml:space="preserve"> عبارتند از</w:t>
      </w:r>
      <w:r w:rsidR="00FA6EA8" w:rsidRPr="008509A3">
        <w:rPr>
          <w:rFonts w:eastAsia="Calibri" w:cs="B Nazanin" w:hint="cs"/>
          <w:szCs w:val="28"/>
          <w:rtl/>
          <w:lang w:bidi="fa-IR"/>
        </w:rPr>
        <w:t>:</w:t>
      </w:r>
    </w:p>
    <w:p w14:paraId="78D6BB03" w14:textId="77777777" w:rsidR="00217C9D" w:rsidRPr="008509A3" w:rsidRDefault="00C619EB" w:rsidP="00417634">
      <w:pPr>
        <w:pStyle w:val="ListParagraph"/>
        <w:numPr>
          <w:ilvl w:val="0"/>
          <w:numId w:val="11"/>
        </w:numPr>
        <w:bidi/>
        <w:spacing w:line="360" w:lineRule="auto"/>
        <w:ind w:left="0" w:firstLine="0"/>
        <w:rPr>
          <w:rFonts w:eastAsia="Calibri" w:cs="B Nazanin"/>
          <w:szCs w:val="28"/>
          <w:lang w:bidi="fa-IR"/>
        </w:rPr>
      </w:pPr>
      <w:r w:rsidRPr="008509A3">
        <w:rPr>
          <w:rFonts w:eastAsia="Calibri" w:cs="B Nazanin"/>
          <w:b/>
          <w:bCs/>
          <w:szCs w:val="28"/>
          <w:rtl/>
          <w:lang w:bidi="fa-IR"/>
        </w:rPr>
        <w:lastRenderedPageBreak/>
        <w:t>پ</w:t>
      </w:r>
      <w:r w:rsidRPr="008509A3">
        <w:rPr>
          <w:rFonts w:eastAsia="Calibri" w:cs="B Nazanin" w:hint="cs"/>
          <w:b/>
          <w:bCs/>
          <w:szCs w:val="28"/>
          <w:rtl/>
          <w:lang w:bidi="fa-IR"/>
        </w:rPr>
        <w:t>ی</w:t>
      </w:r>
      <w:r w:rsidRPr="008509A3">
        <w:rPr>
          <w:rFonts w:eastAsia="Calibri" w:cs="B Nazanin" w:hint="eastAsia"/>
          <w:b/>
          <w:bCs/>
          <w:szCs w:val="28"/>
          <w:rtl/>
          <w:lang w:bidi="fa-IR"/>
        </w:rPr>
        <w:t>چ</w:t>
      </w:r>
      <w:r w:rsidRPr="008509A3">
        <w:rPr>
          <w:rFonts w:eastAsia="Calibri" w:cs="B Nazanin" w:hint="cs"/>
          <w:b/>
          <w:bCs/>
          <w:szCs w:val="28"/>
          <w:rtl/>
          <w:lang w:bidi="fa-IR"/>
        </w:rPr>
        <w:t>ی</w:t>
      </w:r>
      <w:r w:rsidRPr="008509A3">
        <w:rPr>
          <w:rFonts w:eastAsia="Calibri" w:cs="B Nazanin" w:hint="eastAsia"/>
          <w:b/>
          <w:bCs/>
          <w:szCs w:val="28"/>
          <w:rtl/>
          <w:lang w:bidi="fa-IR"/>
        </w:rPr>
        <w:t>دگ</w:t>
      </w:r>
      <w:r w:rsidRPr="008509A3">
        <w:rPr>
          <w:rFonts w:eastAsia="Calibri" w:cs="B Nazanin" w:hint="cs"/>
          <w:b/>
          <w:bCs/>
          <w:szCs w:val="28"/>
          <w:rtl/>
          <w:lang w:bidi="fa-IR"/>
        </w:rPr>
        <w:t>ی</w:t>
      </w:r>
      <w:r w:rsidRPr="008509A3">
        <w:rPr>
          <w:rFonts w:eastAsia="Calibri" w:cs="B Nazanin"/>
          <w:b/>
          <w:bCs/>
          <w:szCs w:val="28"/>
          <w:rtl/>
          <w:lang w:bidi="fa-IR"/>
        </w:rPr>
        <w:t xml:space="preserve"> و سخت</w:t>
      </w:r>
      <w:r w:rsidRPr="008509A3">
        <w:rPr>
          <w:rFonts w:eastAsia="Calibri" w:cs="B Nazanin" w:hint="cs"/>
          <w:b/>
          <w:bCs/>
          <w:szCs w:val="28"/>
          <w:rtl/>
          <w:lang w:bidi="fa-IR"/>
        </w:rPr>
        <w:t>ی</w:t>
      </w:r>
      <w:r w:rsidRPr="008509A3">
        <w:rPr>
          <w:rFonts w:eastAsia="Calibri" w:cs="B Nazanin"/>
          <w:b/>
          <w:bCs/>
          <w:szCs w:val="28"/>
          <w:rtl/>
          <w:lang w:bidi="fa-IR"/>
        </w:rPr>
        <w:t xml:space="preserve"> فن</w:t>
      </w:r>
      <w:r w:rsidRPr="008509A3">
        <w:rPr>
          <w:rFonts w:eastAsia="Calibri" w:cs="B Nazanin" w:hint="cs"/>
          <w:b/>
          <w:bCs/>
          <w:szCs w:val="28"/>
          <w:rtl/>
          <w:lang w:bidi="fa-IR"/>
        </w:rPr>
        <w:t>ی</w:t>
      </w:r>
      <w:r w:rsidR="00FA6EA8" w:rsidRPr="008509A3">
        <w:rPr>
          <w:rFonts w:eastAsia="Calibri" w:cs="B Nazanin" w:hint="cs"/>
          <w:b/>
          <w:bCs/>
          <w:szCs w:val="28"/>
          <w:rtl/>
          <w:lang w:bidi="fa-IR"/>
        </w:rPr>
        <w:t>:</w:t>
      </w:r>
      <w:r w:rsidRPr="008509A3">
        <w:rPr>
          <w:rFonts w:eastAsia="Calibri" w:cs="B Nazanin"/>
          <w:szCs w:val="28"/>
          <w:rtl/>
          <w:lang w:bidi="fa-IR"/>
        </w:rPr>
        <w:t xml:space="preserve"> ثابت نگه داشتن بخش سلامت ساده و آسان ن</w:t>
      </w:r>
      <w:r w:rsidRPr="008509A3">
        <w:rPr>
          <w:rFonts w:eastAsia="Calibri" w:cs="B Nazanin" w:hint="cs"/>
          <w:szCs w:val="28"/>
          <w:rtl/>
          <w:lang w:bidi="fa-IR"/>
        </w:rPr>
        <w:t>ی</w:t>
      </w:r>
      <w:r w:rsidRPr="008509A3">
        <w:rPr>
          <w:rFonts w:eastAsia="Calibri" w:cs="B Nazanin" w:hint="eastAsia"/>
          <w:szCs w:val="28"/>
          <w:rtl/>
          <w:lang w:bidi="fa-IR"/>
        </w:rPr>
        <w:t>ست</w:t>
      </w:r>
      <w:r w:rsidR="00FA6EA8" w:rsidRPr="008509A3">
        <w:rPr>
          <w:rFonts w:eastAsia="Calibri" w:cs="B Nazanin" w:hint="cs"/>
          <w:szCs w:val="28"/>
          <w:rtl/>
          <w:lang w:bidi="fa-IR"/>
        </w:rPr>
        <w:t>.</w:t>
      </w:r>
      <w:r w:rsidRPr="008509A3">
        <w:rPr>
          <w:rFonts w:eastAsia="Calibri" w:cs="B Nazanin"/>
          <w:szCs w:val="28"/>
          <w:rtl/>
          <w:lang w:bidi="fa-IR"/>
        </w:rPr>
        <w:t xml:space="preserve"> بس</w:t>
      </w:r>
      <w:r w:rsidRPr="008509A3">
        <w:rPr>
          <w:rFonts w:eastAsia="Calibri" w:cs="B Nazanin" w:hint="cs"/>
          <w:szCs w:val="28"/>
          <w:rtl/>
          <w:lang w:bidi="fa-IR"/>
        </w:rPr>
        <w:t>ی</w:t>
      </w:r>
      <w:r w:rsidRPr="008509A3">
        <w:rPr>
          <w:rFonts w:eastAsia="Calibri" w:cs="B Nazanin" w:hint="eastAsia"/>
          <w:szCs w:val="28"/>
          <w:rtl/>
          <w:lang w:bidi="fa-IR"/>
        </w:rPr>
        <w:t>ار</w:t>
      </w:r>
      <w:r w:rsidRPr="008509A3">
        <w:rPr>
          <w:rFonts w:eastAsia="Calibri" w:cs="B Nazanin" w:hint="cs"/>
          <w:szCs w:val="28"/>
          <w:rtl/>
          <w:lang w:bidi="fa-IR"/>
        </w:rPr>
        <w:t>ی</w:t>
      </w:r>
      <w:r w:rsidRPr="008509A3">
        <w:rPr>
          <w:rFonts w:eastAsia="Calibri" w:cs="B Nazanin"/>
          <w:szCs w:val="28"/>
          <w:rtl/>
          <w:lang w:bidi="fa-IR"/>
        </w:rPr>
        <w:t xml:space="preserve"> از اجزا و قطعات آن به </w:t>
      </w:r>
      <w:r w:rsidRPr="008509A3">
        <w:rPr>
          <w:rFonts w:eastAsia="Calibri" w:cs="B Nazanin" w:hint="cs"/>
          <w:szCs w:val="28"/>
          <w:rtl/>
          <w:lang w:bidi="fa-IR"/>
        </w:rPr>
        <w:t>ی</w:t>
      </w:r>
      <w:r w:rsidRPr="008509A3">
        <w:rPr>
          <w:rFonts w:eastAsia="Calibri" w:cs="B Nazanin" w:hint="eastAsia"/>
          <w:szCs w:val="28"/>
          <w:rtl/>
          <w:lang w:bidi="fa-IR"/>
        </w:rPr>
        <w:t>کد</w:t>
      </w:r>
      <w:r w:rsidRPr="008509A3">
        <w:rPr>
          <w:rFonts w:eastAsia="Calibri" w:cs="B Nazanin" w:hint="cs"/>
          <w:szCs w:val="28"/>
          <w:rtl/>
          <w:lang w:bidi="fa-IR"/>
        </w:rPr>
        <w:t>ی</w:t>
      </w:r>
      <w:r w:rsidRPr="008509A3">
        <w:rPr>
          <w:rFonts w:eastAsia="Calibri" w:cs="B Nazanin" w:hint="eastAsia"/>
          <w:szCs w:val="28"/>
          <w:rtl/>
          <w:lang w:bidi="fa-IR"/>
        </w:rPr>
        <w:t>گر</w:t>
      </w:r>
      <w:r w:rsidRPr="008509A3">
        <w:rPr>
          <w:rFonts w:eastAsia="Calibri" w:cs="B Nazanin"/>
          <w:szCs w:val="28"/>
          <w:rtl/>
          <w:lang w:bidi="fa-IR"/>
        </w:rPr>
        <w:t xml:space="preserve"> مرتبط</w:t>
      </w:r>
      <w:r w:rsidR="00FA6EA8" w:rsidRPr="008509A3">
        <w:rPr>
          <w:rFonts w:eastAsia="Calibri" w:cs="B Nazanin"/>
          <w:szCs w:val="28"/>
          <w:rtl/>
          <w:lang w:bidi="fa-IR"/>
        </w:rPr>
        <w:softHyphen/>
      </w:r>
      <w:r w:rsidRPr="008509A3">
        <w:rPr>
          <w:rFonts w:eastAsia="Calibri" w:cs="B Nazanin"/>
          <w:szCs w:val="28"/>
          <w:rtl/>
          <w:lang w:bidi="fa-IR"/>
        </w:rPr>
        <w:t xml:space="preserve">اند و عواقب متعدد </w:t>
      </w:r>
      <w:r w:rsidR="00FA6EA8" w:rsidRPr="008509A3">
        <w:rPr>
          <w:rFonts w:eastAsia="Calibri" w:cs="B Nazanin" w:hint="cs"/>
          <w:szCs w:val="28"/>
          <w:rtl/>
          <w:lang w:bidi="fa-IR"/>
        </w:rPr>
        <w:t>(</w:t>
      </w:r>
      <w:r w:rsidRPr="008509A3">
        <w:rPr>
          <w:rFonts w:eastAsia="Calibri" w:cs="B Nazanin"/>
          <w:szCs w:val="28"/>
          <w:rtl/>
          <w:lang w:bidi="fa-IR"/>
        </w:rPr>
        <w:t>خواسته</w:t>
      </w:r>
      <w:r w:rsidR="00FA6EA8" w:rsidRPr="008509A3">
        <w:rPr>
          <w:rFonts w:eastAsia="Calibri" w:cs="B Nazanin" w:hint="cs"/>
          <w:szCs w:val="28"/>
          <w:rtl/>
          <w:lang w:bidi="fa-IR"/>
        </w:rPr>
        <w:t xml:space="preserve"> و</w:t>
      </w:r>
      <w:r w:rsidRPr="008509A3">
        <w:rPr>
          <w:rFonts w:eastAsia="Calibri" w:cs="B Nazanin"/>
          <w:szCs w:val="28"/>
          <w:rtl/>
          <w:lang w:bidi="fa-IR"/>
        </w:rPr>
        <w:t xml:space="preserve"> ناخواسته</w:t>
      </w:r>
      <w:r w:rsidR="009C45FD" w:rsidRPr="008509A3">
        <w:rPr>
          <w:rFonts w:eastAsia="Calibri" w:cs="B Nazanin" w:hint="cs"/>
          <w:szCs w:val="28"/>
          <w:rtl/>
          <w:lang w:bidi="fa-IR"/>
        </w:rPr>
        <w:t>)</w:t>
      </w:r>
      <w:r w:rsidRPr="008509A3">
        <w:rPr>
          <w:rFonts w:eastAsia="Calibri" w:cs="B Nazanin"/>
          <w:szCs w:val="28"/>
          <w:rtl/>
          <w:lang w:bidi="fa-IR"/>
        </w:rPr>
        <w:t xml:space="preserve"> ممکن است رو</w:t>
      </w:r>
      <w:r w:rsidRPr="008509A3">
        <w:rPr>
          <w:rFonts w:eastAsia="Calibri" w:cs="B Nazanin" w:hint="cs"/>
          <w:szCs w:val="28"/>
          <w:rtl/>
          <w:lang w:bidi="fa-IR"/>
        </w:rPr>
        <w:t>ی</w:t>
      </w:r>
      <w:r w:rsidRPr="008509A3">
        <w:rPr>
          <w:rFonts w:eastAsia="Calibri" w:cs="B Nazanin"/>
          <w:szCs w:val="28"/>
          <w:rtl/>
          <w:lang w:bidi="fa-IR"/>
        </w:rPr>
        <w:t xml:space="preserve"> دهد</w:t>
      </w:r>
      <w:r w:rsidR="009C45FD" w:rsidRPr="008509A3">
        <w:rPr>
          <w:rFonts w:eastAsia="Calibri" w:cs="B Nazanin" w:hint="cs"/>
          <w:szCs w:val="28"/>
          <w:rtl/>
          <w:lang w:bidi="fa-IR"/>
        </w:rPr>
        <w:t>.</w:t>
      </w:r>
      <w:r w:rsidRPr="008509A3">
        <w:rPr>
          <w:rFonts w:eastAsia="Calibri" w:cs="B Nazanin"/>
          <w:szCs w:val="28"/>
          <w:rtl/>
          <w:lang w:bidi="fa-IR"/>
        </w:rPr>
        <w:t xml:space="preserve"> طراح</w:t>
      </w:r>
      <w:r w:rsidRPr="008509A3">
        <w:rPr>
          <w:rFonts w:eastAsia="Calibri" w:cs="B Nazanin" w:hint="cs"/>
          <w:szCs w:val="28"/>
          <w:rtl/>
          <w:lang w:bidi="fa-IR"/>
        </w:rPr>
        <w:t>ی</w:t>
      </w:r>
      <w:r w:rsidRPr="008509A3">
        <w:rPr>
          <w:rFonts w:eastAsia="Calibri" w:cs="B Nazanin"/>
          <w:szCs w:val="28"/>
          <w:rtl/>
          <w:lang w:bidi="fa-IR"/>
        </w:rPr>
        <w:t xml:space="preserve"> اصلاحات جامع برا</w:t>
      </w:r>
      <w:r w:rsidRPr="008509A3">
        <w:rPr>
          <w:rFonts w:eastAsia="Calibri" w:cs="B Nazanin" w:hint="cs"/>
          <w:szCs w:val="28"/>
          <w:rtl/>
          <w:lang w:bidi="fa-IR"/>
        </w:rPr>
        <w:t>ی</w:t>
      </w:r>
      <w:r w:rsidRPr="008509A3">
        <w:rPr>
          <w:rFonts w:eastAsia="Calibri" w:cs="B Nazanin"/>
          <w:szCs w:val="28"/>
          <w:rtl/>
          <w:lang w:bidi="fa-IR"/>
        </w:rPr>
        <w:t xml:space="preserve"> سلامت</w:t>
      </w:r>
      <w:r w:rsidR="009C45FD" w:rsidRPr="008509A3">
        <w:rPr>
          <w:rFonts w:eastAsia="Calibri" w:cs="B Nazanin" w:hint="cs"/>
          <w:szCs w:val="28"/>
          <w:rtl/>
          <w:lang w:bidi="fa-IR"/>
        </w:rPr>
        <w:t>،</w:t>
      </w:r>
      <w:r w:rsidRPr="008509A3">
        <w:rPr>
          <w:rFonts w:eastAsia="Calibri" w:cs="B Nazanin"/>
          <w:szCs w:val="28"/>
          <w:rtl/>
          <w:lang w:bidi="fa-IR"/>
        </w:rPr>
        <w:t xml:space="preserve"> به دل</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نکه</w:t>
      </w:r>
      <w:r w:rsidRPr="008509A3">
        <w:rPr>
          <w:rFonts w:eastAsia="Calibri" w:cs="B Nazanin"/>
          <w:szCs w:val="28"/>
          <w:rtl/>
          <w:lang w:bidi="fa-IR"/>
        </w:rPr>
        <w:t xml:space="preserve"> مجر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اصلاحات لازم است </w:t>
      </w:r>
      <w:r w:rsidR="009C45FD" w:rsidRPr="008509A3">
        <w:rPr>
          <w:rFonts w:eastAsia="Calibri" w:cs="B Nazanin" w:hint="cs"/>
          <w:szCs w:val="28"/>
          <w:rtl/>
          <w:lang w:bidi="fa-IR"/>
        </w:rPr>
        <w:t>پنج</w:t>
      </w:r>
      <w:r w:rsidRPr="008509A3">
        <w:rPr>
          <w:rFonts w:eastAsia="Calibri" w:cs="B Nazanin"/>
          <w:szCs w:val="28"/>
          <w:rtl/>
          <w:lang w:bidi="fa-IR"/>
        </w:rPr>
        <w:t xml:space="preserve"> دگمه کنترل را در جهات مختلف بچرخانند</w:t>
      </w:r>
      <w:r w:rsidR="009C45FD" w:rsidRPr="008509A3">
        <w:rPr>
          <w:rFonts w:eastAsia="Calibri" w:cs="B Nazanin" w:hint="cs"/>
          <w:szCs w:val="28"/>
          <w:rtl/>
          <w:lang w:bidi="fa-IR"/>
        </w:rPr>
        <w:t>،</w:t>
      </w:r>
      <w:r w:rsidRPr="008509A3">
        <w:rPr>
          <w:rFonts w:eastAsia="Calibri" w:cs="B Nazanin"/>
          <w:szCs w:val="28"/>
          <w:rtl/>
          <w:lang w:bidi="fa-IR"/>
        </w:rPr>
        <w:t xml:space="preserve"> فر</w:t>
      </w:r>
      <w:r w:rsidR="009C45FD" w:rsidRPr="008509A3">
        <w:rPr>
          <w:rFonts w:eastAsia="Calibri" w:cs="B Nazanin" w:hint="cs"/>
          <w:szCs w:val="28"/>
          <w:rtl/>
          <w:lang w:bidi="fa-IR"/>
        </w:rPr>
        <w:t>ا</w:t>
      </w:r>
      <w:r w:rsidRPr="008509A3">
        <w:rPr>
          <w:rFonts w:eastAsia="Calibri" w:cs="B Nazanin" w:hint="cs"/>
          <w:szCs w:val="28"/>
          <w:rtl/>
          <w:lang w:bidi="fa-IR"/>
        </w:rPr>
        <w:t>ی</w:t>
      </w:r>
      <w:r w:rsidRPr="008509A3">
        <w:rPr>
          <w:rFonts w:eastAsia="Calibri" w:cs="B Nazanin" w:hint="eastAsia"/>
          <w:szCs w:val="28"/>
          <w:rtl/>
          <w:lang w:bidi="fa-IR"/>
        </w:rPr>
        <w:t>ند</w:t>
      </w:r>
      <w:r w:rsidRPr="008509A3">
        <w:rPr>
          <w:rFonts w:eastAsia="Calibri" w:cs="B Nazanin"/>
          <w:szCs w:val="28"/>
          <w:rtl/>
          <w:lang w:bidi="fa-IR"/>
        </w:rPr>
        <w:t xml:space="preserve"> فن</w:t>
      </w:r>
      <w:r w:rsidRPr="008509A3">
        <w:rPr>
          <w:rFonts w:eastAsia="Calibri" w:cs="B Nazanin" w:hint="cs"/>
          <w:szCs w:val="28"/>
          <w:rtl/>
          <w:lang w:bidi="fa-IR"/>
        </w:rPr>
        <w:t>ی</w:t>
      </w:r>
      <w:r w:rsidRPr="008509A3">
        <w:rPr>
          <w:rFonts w:eastAsia="Calibri" w:cs="B Nazanin"/>
          <w:szCs w:val="28"/>
          <w:rtl/>
          <w:lang w:bidi="fa-IR"/>
        </w:rPr>
        <w:t xml:space="preserve"> پ</w:t>
      </w:r>
      <w:r w:rsidRPr="008509A3">
        <w:rPr>
          <w:rFonts w:eastAsia="Calibri" w:cs="B Nazanin" w:hint="cs"/>
          <w:szCs w:val="28"/>
          <w:rtl/>
          <w:lang w:bidi="fa-IR"/>
        </w:rPr>
        <w:t>ی</w:t>
      </w:r>
      <w:r w:rsidRPr="008509A3">
        <w:rPr>
          <w:rFonts w:eastAsia="Calibri" w:cs="B Nazanin" w:hint="eastAsia"/>
          <w:szCs w:val="28"/>
          <w:rtl/>
          <w:lang w:bidi="fa-IR"/>
        </w:rPr>
        <w:t>چ</w:t>
      </w:r>
      <w:r w:rsidRPr="008509A3">
        <w:rPr>
          <w:rFonts w:eastAsia="Calibri" w:cs="B Nazanin" w:hint="cs"/>
          <w:szCs w:val="28"/>
          <w:rtl/>
          <w:lang w:bidi="fa-IR"/>
        </w:rPr>
        <w:t>ی</w:t>
      </w:r>
      <w:r w:rsidRPr="008509A3">
        <w:rPr>
          <w:rFonts w:eastAsia="Calibri" w:cs="B Nazanin" w:hint="eastAsia"/>
          <w:szCs w:val="28"/>
          <w:rtl/>
          <w:lang w:bidi="fa-IR"/>
        </w:rPr>
        <w:t>ده‌ا</w:t>
      </w:r>
      <w:r w:rsidRPr="008509A3">
        <w:rPr>
          <w:rFonts w:eastAsia="Calibri" w:cs="B Nazanin" w:hint="cs"/>
          <w:szCs w:val="28"/>
          <w:rtl/>
          <w:lang w:bidi="fa-IR"/>
        </w:rPr>
        <w:t>ی</w:t>
      </w:r>
      <w:r w:rsidRPr="008509A3">
        <w:rPr>
          <w:rFonts w:eastAsia="Calibri" w:cs="B Nazanin"/>
          <w:szCs w:val="28"/>
          <w:rtl/>
          <w:lang w:bidi="fa-IR"/>
        </w:rPr>
        <w:t xml:space="preserve"> است</w:t>
      </w:r>
      <w:r w:rsidR="009C45FD" w:rsidRPr="008509A3">
        <w:rPr>
          <w:rFonts w:eastAsia="Calibri" w:cs="B Nazanin" w:hint="cs"/>
          <w:szCs w:val="28"/>
          <w:rtl/>
          <w:lang w:bidi="fa-IR"/>
        </w:rPr>
        <w:t>.</w:t>
      </w:r>
      <w:r w:rsidRPr="008509A3">
        <w:rPr>
          <w:rFonts w:eastAsia="Calibri" w:cs="B Nazanin"/>
          <w:szCs w:val="28"/>
          <w:rtl/>
          <w:lang w:bidi="fa-IR"/>
        </w:rPr>
        <w:t xml:space="preserve"> مجر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اصلاحات غالباً به دنبال ارتقا و بهبود اجزا</w:t>
      </w:r>
      <w:r w:rsidRPr="008509A3">
        <w:rPr>
          <w:rFonts w:eastAsia="Calibri" w:cs="B Nazanin" w:hint="cs"/>
          <w:szCs w:val="28"/>
          <w:rtl/>
          <w:lang w:bidi="fa-IR"/>
        </w:rPr>
        <w:t>ی</w:t>
      </w:r>
      <w:r w:rsidRPr="008509A3">
        <w:rPr>
          <w:rFonts w:eastAsia="Calibri" w:cs="B Nazanin"/>
          <w:szCs w:val="28"/>
          <w:rtl/>
          <w:lang w:bidi="fa-IR"/>
        </w:rPr>
        <w:t xml:space="preserve"> متعدد</w:t>
      </w:r>
      <w:r w:rsidRPr="008509A3">
        <w:rPr>
          <w:rFonts w:eastAsia="Calibri" w:cs="B Nazanin" w:hint="cs"/>
          <w:szCs w:val="28"/>
          <w:rtl/>
          <w:lang w:bidi="fa-IR"/>
        </w:rPr>
        <w:t>ی</w:t>
      </w:r>
      <w:r w:rsidRPr="008509A3">
        <w:rPr>
          <w:rFonts w:eastAsia="Calibri" w:cs="B Nazanin"/>
          <w:szCs w:val="28"/>
          <w:rtl/>
          <w:lang w:bidi="fa-IR"/>
        </w:rPr>
        <w:t xml:space="preserve"> از نظام در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زمان هستند</w:t>
      </w:r>
      <w:r w:rsidR="009C45FD" w:rsidRPr="008509A3">
        <w:rPr>
          <w:rFonts w:eastAsia="Calibri" w:cs="B Nazanin" w:hint="cs"/>
          <w:szCs w:val="28"/>
          <w:rtl/>
          <w:lang w:bidi="fa-IR"/>
        </w:rPr>
        <w:t>؛</w:t>
      </w:r>
      <w:r w:rsidRPr="008509A3">
        <w:rPr>
          <w:rFonts w:eastAsia="Calibri" w:cs="B Nazanin"/>
          <w:szCs w:val="28"/>
          <w:rtl/>
          <w:lang w:bidi="fa-IR"/>
        </w:rPr>
        <w:t xml:space="preserve"> بنابرا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در</w:t>
      </w:r>
      <w:r w:rsidR="009C45FD" w:rsidRPr="008509A3">
        <w:rPr>
          <w:rFonts w:eastAsia="Calibri" w:cs="B Nazanin" w:hint="cs"/>
          <w:szCs w:val="28"/>
          <w:rtl/>
          <w:lang w:bidi="fa-IR"/>
        </w:rPr>
        <w:t>ک</w:t>
      </w:r>
      <w:r w:rsidRPr="008509A3">
        <w:rPr>
          <w:rFonts w:eastAsia="Calibri" w:cs="B Nazanin"/>
          <w:szCs w:val="28"/>
          <w:rtl/>
          <w:lang w:bidi="fa-IR"/>
        </w:rPr>
        <w:t xml:space="preserve"> صح</w:t>
      </w:r>
      <w:r w:rsidRPr="008509A3">
        <w:rPr>
          <w:rFonts w:eastAsia="Calibri" w:cs="B Nazanin" w:hint="cs"/>
          <w:szCs w:val="28"/>
          <w:rtl/>
          <w:lang w:bidi="fa-IR"/>
        </w:rPr>
        <w:t>ی</w:t>
      </w:r>
      <w:r w:rsidRPr="008509A3">
        <w:rPr>
          <w:rFonts w:eastAsia="Calibri" w:cs="B Nazanin" w:hint="eastAsia"/>
          <w:szCs w:val="28"/>
          <w:rtl/>
          <w:lang w:bidi="fa-IR"/>
        </w:rPr>
        <w:t>ح</w:t>
      </w:r>
      <w:r w:rsidRPr="008509A3">
        <w:rPr>
          <w:rFonts w:eastAsia="Calibri" w:cs="B Nazanin"/>
          <w:szCs w:val="28"/>
          <w:rtl/>
          <w:lang w:bidi="fa-IR"/>
        </w:rPr>
        <w:t xml:space="preserve"> جزئ</w:t>
      </w:r>
      <w:r w:rsidRPr="008509A3">
        <w:rPr>
          <w:rFonts w:eastAsia="Calibri" w:cs="B Nazanin" w:hint="cs"/>
          <w:szCs w:val="28"/>
          <w:rtl/>
          <w:lang w:bidi="fa-IR"/>
        </w:rPr>
        <w:t>ی</w:t>
      </w:r>
      <w:r w:rsidRPr="008509A3">
        <w:rPr>
          <w:rFonts w:eastAsia="Calibri" w:cs="B Nazanin" w:hint="eastAsia"/>
          <w:szCs w:val="28"/>
          <w:rtl/>
          <w:lang w:bidi="fa-IR"/>
        </w:rPr>
        <w:t>ات</w:t>
      </w:r>
      <w:r w:rsidRPr="008509A3">
        <w:rPr>
          <w:rFonts w:eastAsia="Calibri" w:cs="B Nazanin"/>
          <w:szCs w:val="28"/>
          <w:rtl/>
          <w:lang w:bidi="fa-IR"/>
        </w:rPr>
        <w:t xml:space="preserve"> و ت</w:t>
      </w:r>
      <w:r w:rsidR="00217C9D" w:rsidRPr="008509A3">
        <w:rPr>
          <w:rFonts w:eastAsia="Calibri" w:cs="B Nazanin" w:hint="cs"/>
          <w:szCs w:val="28"/>
          <w:rtl/>
          <w:lang w:bidi="fa-IR"/>
        </w:rPr>
        <w:t>أ</w:t>
      </w:r>
      <w:r w:rsidRPr="008509A3">
        <w:rPr>
          <w:rFonts w:eastAsia="Calibri" w:cs="B Nazanin"/>
          <w:szCs w:val="28"/>
          <w:rtl/>
          <w:lang w:bidi="fa-IR"/>
        </w:rPr>
        <w:t>ث</w:t>
      </w:r>
      <w:r w:rsidRPr="008509A3">
        <w:rPr>
          <w:rFonts w:eastAsia="Calibri" w:cs="B Nazanin" w:hint="cs"/>
          <w:szCs w:val="28"/>
          <w:rtl/>
          <w:lang w:bidi="fa-IR"/>
        </w:rPr>
        <w:t>ی</w:t>
      </w:r>
      <w:r w:rsidRPr="008509A3">
        <w:rPr>
          <w:rFonts w:eastAsia="Calibri" w:cs="B Nazanin" w:hint="eastAsia"/>
          <w:szCs w:val="28"/>
          <w:rtl/>
          <w:lang w:bidi="fa-IR"/>
        </w:rPr>
        <w:t>رات</w:t>
      </w:r>
      <w:r w:rsidRPr="008509A3">
        <w:rPr>
          <w:rFonts w:eastAsia="Calibri" w:cs="B Nazanin"/>
          <w:szCs w:val="28"/>
          <w:rtl/>
          <w:lang w:bidi="fa-IR"/>
        </w:rPr>
        <w:t xml:space="preserve"> کل</w:t>
      </w:r>
      <w:r w:rsidRPr="008509A3">
        <w:rPr>
          <w:rFonts w:eastAsia="Calibri" w:cs="B Nazanin" w:hint="cs"/>
          <w:szCs w:val="28"/>
          <w:rtl/>
          <w:lang w:bidi="fa-IR"/>
        </w:rPr>
        <w:t>ی</w:t>
      </w:r>
      <w:r w:rsidRPr="008509A3">
        <w:rPr>
          <w:rFonts w:eastAsia="Calibri" w:cs="B Nazanin"/>
          <w:szCs w:val="28"/>
          <w:rtl/>
          <w:lang w:bidi="fa-IR"/>
        </w:rPr>
        <w:t xml:space="preserve"> برنامه</w:t>
      </w:r>
      <w:r w:rsidR="00217C9D" w:rsidRPr="008509A3">
        <w:rPr>
          <w:rFonts w:eastAsia="Calibri" w:cs="B Nazanin" w:hint="cs"/>
          <w:szCs w:val="28"/>
          <w:rtl/>
          <w:lang w:bidi="fa-IR"/>
        </w:rPr>
        <w:t>،</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غ</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متخصصان مشکل م</w:t>
      </w:r>
      <w:r w:rsidRPr="008509A3">
        <w:rPr>
          <w:rFonts w:eastAsia="Calibri" w:cs="B Nazanin" w:hint="cs"/>
          <w:szCs w:val="28"/>
          <w:rtl/>
          <w:lang w:bidi="fa-IR"/>
        </w:rPr>
        <w:t>ی</w:t>
      </w:r>
      <w:r w:rsidR="00217C9D" w:rsidRPr="008509A3">
        <w:rPr>
          <w:rFonts w:eastAsia="Calibri" w:cs="B Nazanin"/>
          <w:szCs w:val="28"/>
          <w:rtl/>
          <w:lang w:bidi="fa-IR"/>
        </w:rPr>
        <w:softHyphen/>
      </w:r>
      <w:r w:rsidRPr="008509A3">
        <w:rPr>
          <w:rFonts w:eastAsia="Calibri" w:cs="B Nazanin"/>
          <w:szCs w:val="28"/>
          <w:rtl/>
          <w:lang w:bidi="fa-IR"/>
        </w:rPr>
        <w:t>شود</w:t>
      </w:r>
      <w:r w:rsidR="00217C9D"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چالش</w:t>
      </w:r>
      <w:r w:rsidR="00217C9D"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فن</w:t>
      </w:r>
      <w:r w:rsidRPr="008509A3">
        <w:rPr>
          <w:rFonts w:eastAsia="Calibri" w:cs="B Nazanin" w:hint="cs"/>
          <w:szCs w:val="28"/>
          <w:rtl/>
          <w:lang w:bidi="fa-IR"/>
        </w:rPr>
        <w:t>ی</w:t>
      </w:r>
      <w:r w:rsidR="00217C9D" w:rsidRPr="008509A3">
        <w:rPr>
          <w:rFonts w:eastAsia="Calibri" w:cs="B Nazanin" w:hint="cs"/>
          <w:szCs w:val="28"/>
          <w:rtl/>
          <w:lang w:bidi="fa-IR"/>
        </w:rPr>
        <w:t>،</w:t>
      </w:r>
      <w:r w:rsidRPr="008509A3">
        <w:rPr>
          <w:rFonts w:eastAsia="Calibri" w:cs="B Nazanin"/>
          <w:szCs w:val="28"/>
          <w:rtl/>
          <w:lang w:bidi="fa-IR"/>
        </w:rPr>
        <w:t xml:space="preserve"> از طر</w:t>
      </w:r>
      <w:r w:rsidRPr="008509A3">
        <w:rPr>
          <w:rFonts w:eastAsia="Calibri" w:cs="B Nazanin" w:hint="cs"/>
          <w:szCs w:val="28"/>
          <w:rtl/>
          <w:lang w:bidi="fa-IR"/>
        </w:rPr>
        <w:t>ی</w:t>
      </w:r>
      <w:r w:rsidRPr="008509A3">
        <w:rPr>
          <w:rFonts w:eastAsia="Calibri" w:cs="B Nazanin" w:hint="eastAsia"/>
          <w:szCs w:val="28"/>
          <w:rtl/>
          <w:lang w:bidi="fa-IR"/>
        </w:rPr>
        <w:t>ق</w:t>
      </w:r>
      <w:r w:rsidRPr="008509A3">
        <w:rPr>
          <w:rFonts w:eastAsia="Calibri" w:cs="B Nazanin"/>
          <w:szCs w:val="28"/>
          <w:rtl/>
          <w:lang w:bidi="fa-IR"/>
        </w:rPr>
        <w:t xml:space="preserve"> ت</w:t>
      </w:r>
      <w:r w:rsidR="00217C9D" w:rsidRPr="008509A3">
        <w:rPr>
          <w:rFonts w:eastAsia="Calibri" w:cs="B Nazanin" w:hint="cs"/>
          <w:szCs w:val="28"/>
          <w:rtl/>
          <w:lang w:bidi="fa-IR"/>
        </w:rPr>
        <w:t>أ</w:t>
      </w:r>
      <w:r w:rsidRPr="008509A3">
        <w:rPr>
          <w:rFonts w:eastAsia="Calibri" w:cs="B Nazanin"/>
          <w:szCs w:val="28"/>
          <w:rtl/>
          <w:lang w:bidi="fa-IR"/>
        </w:rPr>
        <w:t>ث</w:t>
      </w:r>
      <w:r w:rsidRPr="008509A3">
        <w:rPr>
          <w:rFonts w:eastAsia="Calibri" w:cs="B Nazanin" w:hint="cs"/>
          <w:szCs w:val="28"/>
          <w:rtl/>
          <w:lang w:bidi="fa-IR"/>
        </w:rPr>
        <w:t>ی</w:t>
      </w:r>
      <w:r w:rsidRPr="008509A3">
        <w:rPr>
          <w:rFonts w:eastAsia="Calibri" w:cs="B Nazanin" w:hint="eastAsia"/>
          <w:szCs w:val="28"/>
          <w:rtl/>
          <w:lang w:bidi="fa-IR"/>
        </w:rPr>
        <w:t>ر</w:t>
      </w:r>
      <w:r w:rsidRPr="008509A3">
        <w:rPr>
          <w:rFonts w:eastAsia="Calibri" w:cs="B Nazanin"/>
          <w:szCs w:val="28"/>
          <w:rtl/>
          <w:lang w:bidi="fa-IR"/>
        </w:rPr>
        <w:t xml:space="preserve"> </w:t>
      </w:r>
      <w:r w:rsidR="00217C9D" w:rsidRPr="008509A3">
        <w:rPr>
          <w:rFonts w:eastAsia="Calibri" w:cs="B Nazanin" w:hint="cs"/>
          <w:szCs w:val="28"/>
          <w:rtl/>
          <w:lang w:bidi="fa-IR"/>
        </w:rPr>
        <w:t>بر</w:t>
      </w:r>
      <w:r w:rsidRPr="008509A3">
        <w:rPr>
          <w:rFonts w:eastAsia="Calibri" w:cs="B Nazanin"/>
          <w:szCs w:val="28"/>
          <w:rtl/>
          <w:lang w:bidi="fa-IR"/>
        </w:rPr>
        <w:t xml:space="preserve"> نقش آفر</w:t>
      </w:r>
      <w:r w:rsidRPr="008509A3">
        <w:rPr>
          <w:rFonts w:eastAsia="Calibri" w:cs="B Nazanin" w:hint="cs"/>
          <w:szCs w:val="28"/>
          <w:rtl/>
          <w:lang w:bidi="fa-IR"/>
        </w:rPr>
        <w:t>ی</w:t>
      </w:r>
      <w:r w:rsidRPr="008509A3">
        <w:rPr>
          <w:rFonts w:eastAsia="Calibri" w:cs="B Nazanin" w:hint="eastAsia"/>
          <w:szCs w:val="28"/>
          <w:rtl/>
          <w:lang w:bidi="fa-IR"/>
        </w:rPr>
        <w:t>نان</w:t>
      </w:r>
      <w:r w:rsidRPr="008509A3">
        <w:rPr>
          <w:rFonts w:eastAsia="Calibri" w:cs="B Nazanin"/>
          <w:szCs w:val="28"/>
          <w:rtl/>
          <w:lang w:bidi="fa-IR"/>
        </w:rPr>
        <w:t xml:space="preserve"> و ا</w:t>
      </w:r>
      <w:r w:rsidRPr="008509A3">
        <w:rPr>
          <w:rFonts w:eastAsia="Calibri" w:cs="B Nazanin" w:hint="cs"/>
          <w:szCs w:val="28"/>
          <w:rtl/>
          <w:lang w:bidi="fa-IR"/>
        </w:rPr>
        <w:t>ی</w:t>
      </w:r>
      <w:r w:rsidRPr="008509A3">
        <w:rPr>
          <w:rFonts w:eastAsia="Calibri" w:cs="B Nazanin" w:hint="eastAsia"/>
          <w:szCs w:val="28"/>
          <w:rtl/>
          <w:lang w:bidi="fa-IR"/>
        </w:rPr>
        <w:t>جاد</w:t>
      </w:r>
      <w:r w:rsidRPr="008509A3">
        <w:rPr>
          <w:rFonts w:eastAsia="Calibri" w:cs="B Nazanin"/>
          <w:szCs w:val="28"/>
          <w:rtl/>
          <w:lang w:bidi="fa-IR"/>
        </w:rPr>
        <w:t xml:space="preserve"> گ</w:t>
      </w:r>
      <w:r w:rsidRPr="008509A3">
        <w:rPr>
          <w:rFonts w:eastAsia="Calibri" w:cs="B Nazanin" w:hint="cs"/>
          <w:szCs w:val="28"/>
          <w:rtl/>
          <w:lang w:bidi="fa-IR"/>
        </w:rPr>
        <w:t>ی</w:t>
      </w:r>
      <w:r w:rsidRPr="008509A3">
        <w:rPr>
          <w:rFonts w:eastAsia="Calibri" w:cs="B Nazanin" w:hint="eastAsia"/>
          <w:szCs w:val="28"/>
          <w:rtl/>
          <w:lang w:bidi="fa-IR"/>
        </w:rPr>
        <w:t>ج</w:t>
      </w:r>
      <w:r w:rsidRPr="008509A3">
        <w:rPr>
          <w:rFonts w:eastAsia="Calibri" w:cs="B Nazanin" w:hint="cs"/>
          <w:szCs w:val="28"/>
          <w:rtl/>
          <w:lang w:bidi="fa-IR"/>
        </w:rPr>
        <w:t>ی</w:t>
      </w:r>
      <w:r w:rsidRPr="008509A3">
        <w:rPr>
          <w:rFonts w:eastAsia="Calibri" w:cs="B Nazanin"/>
          <w:szCs w:val="28"/>
          <w:rtl/>
          <w:lang w:bidi="fa-IR"/>
        </w:rPr>
        <w:t xml:space="preserve"> و سردرگم</w:t>
      </w:r>
      <w:r w:rsidRPr="008509A3">
        <w:rPr>
          <w:rFonts w:eastAsia="Calibri" w:cs="B Nazanin" w:hint="cs"/>
          <w:szCs w:val="28"/>
          <w:rtl/>
          <w:lang w:bidi="fa-IR"/>
        </w:rPr>
        <w:t>ی</w:t>
      </w:r>
      <w:r w:rsidRPr="008509A3">
        <w:rPr>
          <w:rFonts w:eastAsia="Calibri" w:cs="B Nazanin"/>
          <w:szCs w:val="28"/>
          <w:rtl/>
          <w:lang w:bidi="fa-IR"/>
        </w:rPr>
        <w:t xml:space="preserve"> و عموم</w:t>
      </w:r>
      <w:r w:rsidRPr="008509A3">
        <w:rPr>
          <w:rFonts w:eastAsia="Calibri" w:cs="B Nazanin" w:hint="cs"/>
          <w:szCs w:val="28"/>
          <w:rtl/>
          <w:lang w:bidi="fa-IR"/>
        </w:rPr>
        <w:t>ی</w:t>
      </w:r>
      <w:r w:rsidR="00217C9D" w:rsidRPr="008509A3">
        <w:rPr>
          <w:rFonts w:eastAsia="Calibri" w:cs="B Nazanin" w:hint="cs"/>
          <w:szCs w:val="28"/>
          <w:rtl/>
          <w:lang w:bidi="fa-IR"/>
        </w:rPr>
        <w:t>،</w:t>
      </w:r>
      <w:r w:rsidRPr="008509A3">
        <w:rPr>
          <w:rFonts w:eastAsia="Calibri" w:cs="B Nazanin"/>
          <w:szCs w:val="28"/>
          <w:rtl/>
          <w:lang w:bidi="fa-IR"/>
        </w:rPr>
        <w:t xml:space="preserve"> باعث ا</w:t>
      </w:r>
      <w:r w:rsidRPr="008509A3">
        <w:rPr>
          <w:rFonts w:eastAsia="Calibri" w:cs="B Nazanin" w:hint="cs"/>
          <w:szCs w:val="28"/>
          <w:rtl/>
          <w:lang w:bidi="fa-IR"/>
        </w:rPr>
        <w:t>ی</w:t>
      </w:r>
      <w:r w:rsidRPr="008509A3">
        <w:rPr>
          <w:rFonts w:eastAsia="Calibri" w:cs="B Nazanin" w:hint="eastAsia"/>
          <w:szCs w:val="28"/>
          <w:rtl/>
          <w:lang w:bidi="fa-IR"/>
        </w:rPr>
        <w:t>جاد</w:t>
      </w:r>
      <w:r w:rsidRPr="008509A3">
        <w:rPr>
          <w:rFonts w:eastAsia="Calibri" w:cs="B Nazanin"/>
          <w:szCs w:val="28"/>
          <w:rtl/>
          <w:lang w:bidi="fa-IR"/>
        </w:rPr>
        <w:t xml:space="preserve"> چالش</w:t>
      </w:r>
      <w:r w:rsidR="00217C9D"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م</w:t>
      </w:r>
      <w:r w:rsidRPr="008509A3">
        <w:rPr>
          <w:rFonts w:eastAsia="Calibri" w:cs="B Nazanin" w:hint="cs"/>
          <w:szCs w:val="28"/>
          <w:rtl/>
          <w:lang w:bidi="fa-IR"/>
        </w:rPr>
        <w:t>ی‌</w:t>
      </w:r>
      <w:r w:rsidRPr="008509A3">
        <w:rPr>
          <w:rFonts w:eastAsia="Calibri" w:cs="B Nazanin" w:hint="eastAsia"/>
          <w:szCs w:val="28"/>
          <w:rtl/>
          <w:lang w:bidi="fa-IR"/>
        </w:rPr>
        <w:t>شود</w:t>
      </w:r>
      <w:r w:rsidR="00217C9D" w:rsidRPr="008509A3">
        <w:rPr>
          <w:rFonts w:eastAsia="Calibri" w:cs="B Nazanin" w:hint="cs"/>
          <w:szCs w:val="28"/>
          <w:rtl/>
          <w:lang w:bidi="fa-IR"/>
        </w:rPr>
        <w:t>.</w:t>
      </w:r>
    </w:p>
    <w:p w14:paraId="14EF6BD0" w14:textId="77777777" w:rsidR="005972B5" w:rsidRPr="008509A3" w:rsidRDefault="00C619EB" w:rsidP="00417634">
      <w:pPr>
        <w:pStyle w:val="ListParagraph"/>
        <w:numPr>
          <w:ilvl w:val="0"/>
          <w:numId w:val="11"/>
        </w:numPr>
        <w:bidi/>
        <w:spacing w:line="360" w:lineRule="auto"/>
        <w:ind w:left="0" w:firstLine="0"/>
        <w:rPr>
          <w:rFonts w:eastAsia="Calibri" w:cs="B Nazanin"/>
          <w:szCs w:val="28"/>
          <w:lang w:bidi="fa-IR"/>
        </w:rPr>
      </w:pPr>
      <w:r w:rsidRPr="008509A3">
        <w:rPr>
          <w:rFonts w:eastAsia="Calibri" w:cs="B Nazanin"/>
          <w:b/>
          <w:bCs/>
          <w:szCs w:val="28"/>
          <w:rtl/>
          <w:lang w:bidi="fa-IR"/>
        </w:rPr>
        <w:t xml:space="preserve"> هز</w:t>
      </w:r>
      <w:r w:rsidRPr="008509A3">
        <w:rPr>
          <w:rFonts w:eastAsia="Calibri" w:cs="B Nazanin" w:hint="cs"/>
          <w:b/>
          <w:bCs/>
          <w:szCs w:val="28"/>
          <w:rtl/>
          <w:lang w:bidi="fa-IR"/>
        </w:rPr>
        <w:t>ی</w:t>
      </w:r>
      <w:r w:rsidRPr="008509A3">
        <w:rPr>
          <w:rFonts w:eastAsia="Calibri" w:cs="B Nazanin" w:hint="eastAsia"/>
          <w:b/>
          <w:bCs/>
          <w:szCs w:val="28"/>
          <w:rtl/>
          <w:lang w:bidi="fa-IR"/>
        </w:rPr>
        <w:t>نه‌ها</w:t>
      </w:r>
      <w:r w:rsidRPr="008509A3">
        <w:rPr>
          <w:rFonts w:eastAsia="Calibri" w:cs="B Nazanin" w:hint="cs"/>
          <w:b/>
          <w:bCs/>
          <w:szCs w:val="28"/>
          <w:rtl/>
          <w:lang w:bidi="fa-IR"/>
        </w:rPr>
        <w:t>ی</w:t>
      </w:r>
      <w:r w:rsidRPr="008509A3">
        <w:rPr>
          <w:rFonts w:eastAsia="Calibri" w:cs="B Nazanin"/>
          <w:b/>
          <w:bCs/>
          <w:szCs w:val="28"/>
          <w:rtl/>
          <w:lang w:bidi="fa-IR"/>
        </w:rPr>
        <w:t xml:space="preserve"> متمرکز شده </w:t>
      </w:r>
      <w:r w:rsidR="00217C9D" w:rsidRPr="008509A3">
        <w:rPr>
          <w:rFonts w:eastAsia="Calibri" w:cs="B Nazanin" w:hint="cs"/>
          <w:b/>
          <w:bCs/>
          <w:szCs w:val="28"/>
          <w:rtl/>
          <w:lang w:bidi="fa-IR"/>
        </w:rPr>
        <w:t>بر</w:t>
      </w:r>
      <w:r w:rsidRPr="008509A3">
        <w:rPr>
          <w:rFonts w:eastAsia="Calibri" w:cs="B Nazanin"/>
          <w:b/>
          <w:bCs/>
          <w:szCs w:val="28"/>
          <w:rtl/>
          <w:lang w:bidi="fa-IR"/>
        </w:rPr>
        <w:t xml:space="preserve"> گروه</w:t>
      </w:r>
      <w:r w:rsidR="00217C9D" w:rsidRPr="008509A3">
        <w:rPr>
          <w:rFonts w:eastAsia="Calibri" w:cs="B Nazanin"/>
          <w:b/>
          <w:bCs/>
          <w:szCs w:val="28"/>
          <w:rtl/>
          <w:lang w:bidi="fa-IR"/>
        </w:rPr>
        <w:softHyphen/>
      </w:r>
      <w:r w:rsidR="00217C9D" w:rsidRPr="008509A3">
        <w:rPr>
          <w:rFonts w:eastAsia="Calibri" w:cs="B Nazanin" w:hint="cs"/>
          <w:b/>
          <w:bCs/>
          <w:szCs w:val="28"/>
          <w:rtl/>
          <w:lang w:bidi="fa-IR"/>
        </w:rPr>
        <w:t>های</w:t>
      </w:r>
      <w:r w:rsidR="000E5072" w:rsidRPr="008509A3">
        <w:rPr>
          <w:rFonts w:eastAsia="Calibri" w:cs="B Nazanin" w:hint="cs"/>
          <w:b/>
          <w:bCs/>
          <w:szCs w:val="28"/>
          <w:rtl/>
          <w:lang w:bidi="fa-IR"/>
        </w:rPr>
        <w:t xml:space="preserve"> با</w:t>
      </w:r>
      <w:r w:rsidRPr="008509A3">
        <w:rPr>
          <w:rFonts w:eastAsia="Calibri" w:cs="B Nazanin"/>
          <w:b/>
          <w:bCs/>
          <w:szCs w:val="28"/>
          <w:rtl/>
          <w:lang w:bidi="fa-IR"/>
        </w:rPr>
        <w:t xml:space="preserve"> سازمانده</w:t>
      </w:r>
      <w:r w:rsidRPr="008509A3">
        <w:rPr>
          <w:rFonts w:eastAsia="Calibri" w:cs="B Nazanin" w:hint="cs"/>
          <w:b/>
          <w:bCs/>
          <w:szCs w:val="28"/>
          <w:rtl/>
          <w:lang w:bidi="fa-IR"/>
        </w:rPr>
        <w:t>ی</w:t>
      </w:r>
      <w:r w:rsidRPr="008509A3">
        <w:rPr>
          <w:rFonts w:eastAsia="Calibri" w:cs="B Nazanin"/>
          <w:b/>
          <w:bCs/>
          <w:szCs w:val="28"/>
          <w:rtl/>
          <w:lang w:bidi="fa-IR"/>
        </w:rPr>
        <w:t xml:space="preserve"> خوب</w:t>
      </w:r>
      <w:r w:rsidR="00217C9D" w:rsidRPr="008509A3">
        <w:rPr>
          <w:rFonts w:eastAsia="Calibri" w:cs="B Nazanin" w:hint="cs"/>
          <w:b/>
          <w:bCs/>
          <w:szCs w:val="28"/>
          <w:rtl/>
          <w:lang w:bidi="fa-IR"/>
        </w:rPr>
        <w:t>:</w:t>
      </w:r>
      <w:r w:rsidRPr="008509A3">
        <w:rPr>
          <w:rFonts w:eastAsia="Calibri" w:cs="B Nazanin"/>
          <w:szCs w:val="28"/>
          <w:rtl/>
          <w:lang w:bidi="fa-IR"/>
        </w:rPr>
        <w:t xml:space="preserve"> اصلاحات بخش سلامت به صورت شا</w:t>
      </w:r>
      <w:r w:rsidRPr="008509A3">
        <w:rPr>
          <w:rFonts w:eastAsia="Calibri" w:cs="B Nazanin" w:hint="cs"/>
          <w:szCs w:val="28"/>
          <w:rtl/>
          <w:lang w:bidi="fa-IR"/>
        </w:rPr>
        <w:t>ی</w:t>
      </w:r>
      <w:r w:rsidRPr="008509A3">
        <w:rPr>
          <w:rFonts w:eastAsia="Calibri" w:cs="B Nazanin" w:hint="eastAsia"/>
          <w:szCs w:val="28"/>
          <w:rtl/>
          <w:lang w:bidi="fa-IR"/>
        </w:rPr>
        <w:t>ع</w:t>
      </w:r>
      <w:r w:rsidR="000E5072" w:rsidRPr="008509A3">
        <w:rPr>
          <w:rFonts w:eastAsia="Calibri" w:cs="B Nazanin" w:hint="cs"/>
          <w:szCs w:val="28"/>
          <w:rtl/>
          <w:lang w:bidi="fa-IR"/>
        </w:rPr>
        <w:t>،</w:t>
      </w:r>
      <w:r w:rsidRPr="008509A3">
        <w:rPr>
          <w:rFonts w:eastAsia="Calibri" w:cs="B Nazanin"/>
          <w:szCs w:val="28"/>
          <w:rtl/>
          <w:lang w:bidi="fa-IR"/>
        </w:rPr>
        <w:t xml:space="preserve"> هز</w:t>
      </w:r>
      <w:r w:rsidRPr="008509A3">
        <w:rPr>
          <w:rFonts w:eastAsia="Calibri" w:cs="B Nazanin" w:hint="cs"/>
          <w:szCs w:val="28"/>
          <w:rtl/>
          <w:lang w:bidi="fa-IR"/>
        </w:rPr>
        <w:t>ی</w:t>
      </w:r>
      <w:r w:rsidRPr="008509A3">
        <w:rPr>
          <w:rFonts w:eastAsia="Calibri" w:cs="B Nazanin" w:hint="eastAsia"/>
          <w:szCs w:val="28"/>
          <w:rtl/>
          <w:lang w:bidi="fa-IR"/>
        </w:rPr>
        <w:t>نه</w:t>
      </w:r>
      <w:r w:rsidR="000E5072"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جد</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و متمرکز شده</w:t>
      </w:r>
      <w:r w:rsidR="000E5072" w:rsidRPr="008509A3">
        <w:rPr>
          <w:rFonts w:eastAsia="Calibri" w:cs="B Nazanin"/>
          <w:szCs w:val="28"/>
          <w:rtl/>
          <w:lang w:bidi="fa-IR"/>
        </w:rPr>
        <w:softHyphen/>
      </w:r>
      <w:r w:rsidRPr="008509A3">
        <w:rPr>
          <w:rFonts w:eastAsia="Calibri" w:cs="B Nazanin"/>
          <w:szCs w:val="28"/>
          <w:rtl/>
          <w:lang w:bidi="fa-IR"/>
        </w:rPr>
        <w:t>ا</w:t>
      </w:r>
      <w:r w:rsidRPr="008509A3">
        <w:rPr>
          <w:rFonts w:eastAsia="Calibri" w:cs="B Nazanin" w:hint="cs"/>
          <w:szCs w:val="28"/>
          <w:rtl/>
          <w:lang w:bidi="fa-IR"/>
        </w:rPr>
        <w:t>ی</w:t>
      </w:r>
      <w:r w:rsidRPr="008509A3">
        <w:rPr>
          <w:rFonts w:eastAsia="Calibri" w:cs="B Nazanin"/>
          <w:szCs w:val="28"/>
          <w:rtl/>
          <w:lang w:bidi="fa-IR"/>
        </w:rPr>
        <w:t xml:space="preserve"> را بر دوش گروه</w:t>
      </w:r>
      <w:r w:rsidR="000E5072"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قدرتمند و با جا</w:t>
      </w:r>
      <w:r w:rsidRPr="008509A3">
        <w:rPr>
          <w:rFonts w:eastAsia="Calibri" w:cs="B Nazanin" w:hint="cs"/>
          <w:szCs w:val="28"/>
          <w:rtl/>
          <w:lang w:bidi="fa-IR"/>
        </w:rPr>
        <w:t>ی</w:t>
      </w:r>
      <w:r w:rsidRPr="008509A3">
        <w:rPr>
          <w:rFonts w:eastAsia="Calibri" w:cs="B Nazanin" w:hint="eastAsia"/>
          <w:szCs w:val="28"/>
          <w:rtl/>
          <w:lang w:bidi="fa-IR"/>
        </w:rPr>
        <w:t>گاه</w:t>
      </w:r>
      <w:r w:rsidRPr="008509A3">
        <w:rPr>
          <w:rFonts w:eastAsia="Calibri" w:cs="B Nazanin"/>
          <w:szCs w:val="28"/>
          <w:rtl/>
          <w:lang w:bidi="fa-IR"/>
        </w:rPr>
        <w:t xml:space="preserve"> مناسب مثل پزشکان </w:t>
      </w:r>
      <w:r w:rsidR="000E5072" w:rsidRPr="008509A3">
        <w:rPr>
          <w:rFonts w:eastAsia="Calibri" w:cs="B Nazanin" w:hint="cs"/>
          <w:szCs w:val="28"/>
          <w:rtl/>
          <w:lang w:bidi="fa-IR"/>
        </w:rPr>
        <w:t xml:space="preserve">(که </w:t>
      </w:r>
      <w:r w:rsidRPr="008509A3">
        <w:rPr>
          <w:rFonts w:eastAsia="Calibri" w:cs="B Nazanin"/>
          <w:szCs w:val="28"/>
          <w:rtl/>
          <w:lang w:bidi="fa-IR"/>
        </w:rPr>
        <w:t>غالباً در انجمن مل</w:t>
      </w:r>
      <w:r w:rsidRPr="008509A3">
        <w:rPr>
          <w:rFonts w:eastAsia="Calibri" w:cs="B Nazanin" w:hint="cs"/>
          <w:szCs w:val="28"/>
          <w:rtl/>
          <w:lang w:bidi="fa-IR"/>
        </w:rPr>
        <w:t>ی</w:t>
      </w:r>
      <w:r w:rsidRPr="008509A3">
        <w:rPr>
          <w:rFonts w:eastAsia="Calibri" w:cs="B Nazanin"/>
          <w:szCs w:val="28"/>
          <w:rtl/>
          <w:lang w:bidi="fa-IR"/>
        </w:rPr>
        <w:t xml:space="preserve"> پزشک</w:t>
      </w:r>
      <w:r w:rsidRPr="008509A3">
        <w:rPr>
          <w:rFonts w:eastAsia="Calibri" w:cs="B Nazanin" w:hint="cs"/>
          <w:szCs w:val="28"/>
          <w:rtl/>
          <w:lang w:bidi="fa-IR"/>
        </w:rPr>
        <w:t>ی</w:t>
      </w:r>
      <w:r w:rsidRPr="008509A3">
        <w:rPr>
          <w:rFonts w:eastAsia="Calibri" w:cs="B Nazanin"/>
          <w:szCs w:val="28"/>
          <w:rtl/>
          <w:lang w:bidi="fa-IR"/>
        </w:rPr>
        <w:t xml:space="preserve"> به خوب</w:t>
      </w:r>
      <w:r w:rsidRPr="008509A3">
        <w:rPr>
          <w:rFonts w:eastAsia="Calibri" w:cs="B Nazanin" w:hint="cs"/>
          <w:szCs w:val="28"/>
          <w:rtl/>
          <w:lang w:bidi="fa-IR"/>
        </w:rPr>
        <w:t>ی</w:t>
      </w:r>
      <w:r w:rsidRPr="008509A3">
        <w:rPr>
          <w:rFonts w:eastAsia="Calibri" w:cs="B Nazanin"/>
          <w:szCs w:val="28"/>
          <w:rtl/>
          <w:lang w:bidi="fa-IR"/>
        </w:rPr>
        <w:t xml:space="preserve"> سازمان </w:t>
      </w:r>
      <w:r w:rsidRPr="008509A3">
        <w:rPr>
          <w:rFonts w:eastAsia="Calibri" w:cs="B Nazanin" w:hint="cs"/>
          <w:szCs w:val="28"/>
          <w:rtl/>
          <w:lang w:bidi="fa-IR"/>
        </w:rPr>
        <w:t>ی</w:t>
      </w:r>
      <w:r w:rsidRPr="008509A3">
        <w:rPr>
          <w:rFonts w:eastAsia="Calibri" w:cs="B Nazanin" w:hint="eastAsia"/>
          <w:szCs w:val="28"/>
          <w:rtl/>
          <w:lang w:bidi="fa-IR"/>
        </w:rPr>
        <w:t>افته</w:t>
      </w:r>
      <w:r w:rsidR="000E5072" w:rsidRPr="008509A3">
        <w:rPr>
          <w:rFonts w:eastAsia="Calibri" w:cs="B Nazanin"/>
          <w:szCs w:val="28"/>
          <w:rtl/>
          <w:lang w:bidi="fa-IR"/>
        </w:rPr>
        <w:softHyphen/>
      </w:r>
      <w:r w:rsidRPr="008509A3">
        <w:rPr>
          <w:rFonts w:eastAsia="Calibri" w:cs="B Nazanin"/>
          <w:szCs w:val="28"/>
          <w:rtl/>
          <w:lang w:bidi="fa-IR"/>
        </w:rPr>
        <w:t>اند</w:t>
      </w:r>
      <w:r w:rsidR="000E5072"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صنا</w:t>
      </w:r>
      <w:r w:rsidRPr="008509A3">
        <w:rPr>
          <w:rFonts w:eastAsia="Calibri" w:cs="B Nazanin" w:hint="cs"/>
          <w:szCs w:val="28"/>
          <w:rtl/>
          <w:lang w:bidi="fa-IR"/>
        </w:rPr>
        <w:t>ی</w:t>
      </w:r>
      <w:r w:rsidRPr="008509A3">
        <w:rPr>
          <w:rFonts w:eastAsia="Calibri" w:cs="B Nazanin" w:hint="eastAsia"/>
          <w:szCs w:val="28"/>
          <w:rtl/>
          <w:lang w:bidi="fa-IR"/>
        </w:rPr>
        <w:t>ع</w:t>
      </w:r>
      <w:r w:rsidRPr="008509A3">
        <w:rPr>
          <w:rFonts w:eastAsia="Calibri" w:cs="B Nazanin"/>
          <w:szCs w:val="28"/>
          <w:rtl/>
          <w:lang w:bidi="fa-IR"/>
        </w:rPr>
        <w:t xml:space="preserve"> دارو</w:t>
      </w:r>
      <w:r w:rsidRPr="008509A3">
        <w:rPr>
          <w:rFonts w:eastAsia="Calibri" w:cs="B Nazanin" w:hint="cs"/>
          <w:szCs w:val="28"/>
          <w:rtl/>
          <w:lang w:bidi="fa-IR"/>
        </w:rPr>
        <w:t>یی</w:t>
      </w:r>
      <w:r w:rsidRPr="008509A3">
        <w:rPr>
          <w:rFonts w:eastAsia="Calibri" w:cs="B Nazanin"/>
          <w:szCs w:val="28"/>
          <w:rtl/>
          <w:lang w:bidi="fa-IR"/>
        </w:rPr>
        <w:t xml:space="preserve"> </w:t>
      </w:r>
      <w:r w:rsidR="000E5072" w:rsidRPr="008509A3">
        <w:rPr>
          <w:rFonts w:eastAsia="Calibri" w:cs="B Nazanin" w:hint="cs"/>
          <w:szCs w:val="28"/>
          <w:rtl/>
          <w:lang w:bidi="fa-IR"/>
        </w:rPr>
        <w:t>(</w:t>
      </w:r>
      <w:r w:rsidRPr="008509A3">
        <w:rPr>
          <w:rFonts w:eastAsia="Calibri" w:cs="B Nazanin"/>
          <w:szCs w:val="28"/>
          <w:rtl/>
          <w:lang w:bidi="fa-IR"/>
        </w:rPr>
        <w:t xml:space="preserve">که غالباً در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انجمن صنعت</w:t>
      </w:r>
      <w:r w:rsidRPr="008509A3">
        <w:rPr>
          <w:rFonts w:eastAsia="Calibri" w:cs="B Nazanin" w:hint="cs"/>
          <w:szCs w:val="28"/>
          <w:rtl/>
          <w:lang w:bidi="fa-IR"/>
        </w:rPr>
        <w:t>ی</w:t>
      </w:r>
      <w:r w:rsidRPr="008509A3">
        <w:rPr>
          <w:rFonts w:eastAsia="Calibri" w:cs="B Nazanin"/>
          <w:szCs w:val="28"/>
          <w:rtl/>
          <w:lang w:bidi="fa-IR"/>
        </w:rPr>
        <w:t xml:space="preserve"> به خوب</w:t>
      </w:r>
      <w:r w:rsidRPr="008509A3">
        <w:rPr>
          <w:rFonts w:eastAsia="Calibri" w:cs="B Nazanin" w:hint="cs"/>
          <w:szCs w:val="28"/>
          <w:rtl/>
          <w:lang w:bidi="fa-IR"/>
        </w:rPr>
        <w:t>ی</w:t>
      </w:r>
      <w:r w:rsidRPr="008509A3">
        <w:rPr>
          <w:rFonts w:eastAsia="Calibri" w:cs="B Nazanin"/>
          <w:szCs w:val="28"/>
          <w:rtl/>
          <w:lang w:bidi="fa-IR"/>
        </w:rPr>
        <w:t xml:space="preserve"> سازمانده</w:t>
      </w:r>
      <w:r w:rsidRPr="008509A3">
        <w:rPr>
          <w:rFonts w:eastAsia="Calibri" w:cs="B Nazanin" w:hint="cs"/>
          <w:szCs w:val="28"/>
          <w:rtl/>
          <w:lang w:bidi="fa-IR"/>
        </w:rPr>
        <w:t>ی</w:t>
      </w:r>
      <w:r w:rsidRPr="008509A3">
        <w:rPr>
          <w:rFonts w:eastAsia="Calibri" w:cs="B Nazanin"/>
          <w:szCs w:val="28"/>
          <w:rtl/>
          <w:lang w:bidi="fa-IR"/>
        </w:rPr>
        <w:t xml:space="preserve"> شده‌اند</w:t>
      </w:r>
      <w:r w:rsidR="000E5072" w:rsidRPr="008509A3">
        <w:rPr>
          <w:rFonts w:eastAsia="Calibri" w:cs="B Nazanin" w:hint="cs"/>
          <w:szCs w:val="28"/>
          <w:rtl/>
          <w:lang w:bidi="fa-IR"/>
        </w:rPr>
        <w:t>)</w:t>
      </w:r>
      <w:r w:rsidRPr="008509A3">
        <w:rPr>
          <w:rFonts w:eastAsia="Calibri" w:cs="B Nazanin"/>
          <w:szCs w:val="28"/>
          <w:rtl/>
          <w:lang w:bidi="fa-IR"/>
        </w:rPr>
        <w:t xml:space="preserve"> وارد م</w:t>
      </w:r>
      <w:r w:rsidRPr="008509A3">
        <w:rPr>
          <w:rFonts w:eastAsia="Calibri" w:cs="B Nazanin" w:hint="cs"/>
          <w:szCs w:val="28"/>
          <w:rtl/>
          <w:lang w:bidi="fa-IR"/>
        </w:rPr>
        <w:t>ی</w:t>
      </w:r>
      <w:r w:rsidR="005972B5" w:rsidRPr="008509A3">
        <w:rPr>
          <w:rFonts w:eastAsia="Calibri" w:cs="B Nazanin"/>
          <w:szCs w:val="28"/>
          <w:rtl/>
          <w:lang w:bidi="fa-IR"/>
        </w:rPr>
        <w:softHyphen/>
      </w:r>
      <w:r w:rsidR="005972B5" w:rsidRPr="008509A3">
        <w:rPr>
          <w:rFonts w:eastAsia="Calibri" w:cs="B Nazanin" w:hint="cs"/>
          <w:szCs w:val="28"/>
          <w:rtl/>
          <w:lang w:bidi="fa-IR"/>
        </w:rPr>
        <w:t>ک</w:t>
      </w:r>
      <w:r w:rsidRPr="008509A3">
        <w:rPr>
          <w:rFonts w:eastAsia="Calibri" w:cs="B Nazanin"/>
          <w:szCs w:val="28"/>
          <w:rtl/>
          <w:lang w:bidi="fa-IR"/>
        </w:rPr>
        <w:t>ند</w:t>
      </w:r>
      <w:r w:rsidR="005972B5" w:rsidRPr="008509A3">
        <w:rPr>
          <w:rFonts w:eastAsia="Calibri" w:cs="B Nazanin" w:hint="cs"/>
          <w:szCs w:val="28"/>
          <w:rtl/>
          <w:lang w:bidi="fa-IR"/>
        </w:rPr>
        <w:t>.</w:t>
      </w:r>
      <w:r w:rsidRPr="008509A3">
        <w:rPr>
          <w:rFonts w:eastAsia="Calibri" w:cs="B Nazanin"/>
          <w:szCs w:val="28"/>
          <w:rtl/>
          <w:lang w:bidi="fa-IR"/>
        </w:rPr>
        <w:t xml:space="preserve"> مشکل ناش</w:t>
      </w:r>
      <w:r w:rsidRPr="008509A3">
        <w:rPr>
          <w:rFonts w:eastAsia="Calibri" w:cs="B Nazanin" w:hint="cs"/>
          <w:szCs w:val="28"/>
          <w:rtl/>
          <w:lang w:bidi="fa-IR"/>
        </w:rPr>
        <w:t>ی</w:t>
      </w:r>
      <w:r w:rsidRPr="008509A3">
        <w:rPr>
          <w:rFonts w:eastAsia="Calibri" w:cs="B Nazanin"/>
          <w:szCs w:val="28"/>
          <w:rtl/>
          <w:lang w:bidi="fa-IR"/>
        </w:rPr>
        <w:t xml:space="preserve"> از</w:t>
      </w:r>
      <w:r w:rsidR="005972B5" w:rsidRPr="008509A3">
        <w:rPr>
          <w:rFonts w:eastAsia="Calibri" w:cs="B Nazanin" w:hint="cs"/>
          <w:szCs w:val="28"/>
          <w:rtl/>
          <w:lang w:bidi="fa-IR"/>
        </w:rPr>
        <w:t xml:space="preserve"> </w:t>
      </w:r>
      <w:r w:rsidRPr="008509A3">
        <w:rPr>
          <w:rFonts w:eastAsia="Calibri" w:cs="B Nazanin"/>
          <w:szCs w:val="28"/>
          <w:rtl/>
          <w:lang w:bidi="fa-IR"/>
        </w:rPr>
        <w:t>هز</w:t>
      </w:r>
      <w:r w:rsidRPr="008509A3">
        <w:rPr>
          <w:rFonts w:eastAsia="Calibri" w:cs="B Nazanin" w:hint="cs"/>
          <w:szCs w:val="28"/>
          <w:rtl/>
          <w:lang w:bidi="fa-IR"/>
        </w:rPr>
        <w:t>ی</w:t>
      </w:r>
      <w:r w:rsidRPr="008509A3">
        <w:rPr>
          <w:rFonts w:eastAsia="Calibri" w:cs="B Nazanin" w:hint="eastAsia"/>
          <w:szCs w:val="28"/>
          <w:rtl/>
          <w:lang w:bidi="fa-IR"/>
        </w:rPr>
        <w:t>نه</w:t>
      </w:r>
      <w:r w:rsidR="005972B5"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متمرکز شده در صورت</w:t>
      </w:r>
      <w:r w:rsidRPr="008509A3">
        <w:rPr>
          <w:rFonts w:eastAsia="Calibri" w:cs="B Nazanin" w:hint="cs"/>
          <w:szCs w:val="28"/>
          <w:rtl/>
          <w:lang w:bidi="fa-IR"/>
        </w:rPr>
        <w:t>ی</w:t>
      </w:r>
      <w:r w:rsidRPr="008509A3">
        <w:rPr>
          <w:rFonts w:eastAsia="Calibri" w:cs="B Nazanin"/>
          <w:szCs w:val="28"/>
          <w:rtl/>
          <w:lang w:bidi="fa-IR"/>
        </w:rPr>
        <w:t xml:space="preserve"> که </w:t>
      </w:r>
      <w:r w:rsidR="005972B5" w:rsidRPr="008509A3">
        <w:rPr>
          <w:rFonts w:eastAsia="Calibri" w:cs="B Nazanin" w:hint="cs"/>
          <w:szCs w:val="28"/>
          <w:rtl/>
          <w:lang w:bidi="fa-IR"/>
        </w:rPr>
        <w:t>گروه</w:t>
      </w:r>
      <w:r w:rsidR="005972B5"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پرقدرت به گونه‌ا</w:t>
      </w:r>
      <w:r w:rsidRPr="008509A3">
        <w:rPr>
          <w:rFonts w:eastAsia="Calibri" w:cs="B Nazanin" w:hint="cs"/>
          <w:szCs w:val="28"/>
          <w:rtl/>
          <w:lang w:bidi="fa-IR"/>
        </w:rPr>
        <w:t>ی</w:t>
      </w:r>
      <w:r w:rsidRPr="008509A3">
        <w:rPr>
          <w:rFonts w:eastAsia="Calibri" w:cs="B Nazanin"/>
          <w:szCs w:val="28"/>
          <w:rtl/>
          <w:lang w:bidi="fa-IR"/>
        </w:rPr>
        <w:t xml:space="preserve"> بس</w:t>
      </w:r>
      <w:r w:rsidRPr="008509A3">
        <w:rPr>
          <w:rFonts w:eastAsia="Calibri" w:cs="B Nazanin" w:hint="cs"/>
          <w:szCs w:val="28"/>
          <w:rtl/>
          <w:lang w:bidi="fa-IR"/>
        </w:rPr>
        <w:t>ی</w:t>
      </w:r>
      <w:r w:rsidRPr="008509A3">
        <w:rPr>
          <w:rFonts w:eastAsia="Calibri" w:cs="B Nazanin" w:hint="eastAsia"/>
          <w:szCs w:val="28"/>
          <w:rtl/>
          <w:lang w:bidi="fa-IR"/>
        </w:rPr>
        <w:t>ج</w:t>
      </w:r>
      <w:r w:rsidRPr="008509A3">
        <w:rPr>
          <w:rFonts w:eastAsia="Calibri" w:cs="B Nazanin"/>
          <w:szCs w:val="28"/>
          <w:rtl/>
          <w:lang w:bidi="fa-IR"/>
        </w:rPr>
        <w:t xml:space="preserve"> شو</w:t>
      </w:r>
      <w:r w:rsidR="005972B5" w:rsidRPr="008509A3">
        <w:rPr>
          <w:rFonts w:eastAsia="Calibri" w:cs="B Nazanin" w:hint="cs"/>
          <w:szCs w:val="28"/>
          <w:rtl/>
          <w:lang w:bidi="fa-IR"/>
        </w:rPr>
        <w:t>ن</w:t>
      </w:r>
      <w:r w:rsidRPr="008509A3">
        <w:rPr>
          <w:rFonts w:eastAsia="Calibri" w:cs="B Nazanin"/>
          <w:szCs w:val="28"/>
          <w:rtl/>
          <w:lang w:bidi="fa-IR"/>
        </w:rPr>
        <w:t>د که برا</w:t>
      </w:r>
      <w:r w:rsidRPr="008509A3">
        <w:rPr>
          <w:rFonts w:eastAsia="Calibri" w:cs="B Nazanin" w:hint="cs"/>
          <w:szCs w:val="28"/>
          <w:rtl/>
          <w:lang w:bidi="fa-IR"/>
        </w:rPr>
        <w:t>ی</w:t>
      </w:r>
      <w:r w:rsidRPr="008509A3">
        <w:rPr>
          <w:rFonts w:eastAsia="Calibri" w:cs="B Nazanin"/>
          <w:szCs w:val="28"/>
          <w:rtl/>
          <w:lang w:bidi="fa-IR"/>
        </w:rPr>
        <w:t xml:space="preserve"> حفظ منافع</w:t>
      </w:r>
      <w:r w:rsidR="005972B5" w:rsidRPr="008509A3">
        <w:rPr>
          <w:rFonts w:eastAsia="Calibri" w:cs="B Nazanin"/>
          <w:szCs w:val="28"/>
          <w:rtl/>
          <w:lang w:bidi="fa-IR"/>
        </w:rPr>
        <w:softHyphen/>
      </w:r>
      <w:r w:rsidRPr="008509A3">
        <w:rPr>
          <w:rFonts w:eastAsia="Calibri" w:cs="B Nazanin"/>
          <w:szCs w:val="28"/>
          <w:rtl/>
          <w:lang w:bidi="fa-IR"/>
        </w:rPr>
        <w:t>شان</w:t>
      </w:r>
      <w:r w:rsidR="005972B5" w:rsidRPr="008509A3">
        <w:rPr>
          <w:rFonts w:eastAsia="Calibri" w:cs="B Nazanin" w:hint="cs"/>
          <w:szCs w:val="28"/>
          <w:rtl/>
          <w:lang w:bidi="fa-IR"/>
        </w:rPr>
        <w:t>،</w:t>
      </w:r>
      <w:r w:rsidRPr="008509A3">
        <w:rPr>
          <w:rFonts w:eastAsia="Calibri" w:cs="B Nazanin"/>
          <w:szCs w:val="28"/>
          <w:rtl/>
          <w:lang w:bidi="fa-IR"/>
        </w:rPr>
        <w:t xml:space="preserve"> با روند اصلاحات مخالفت ورزند</w:t>
      </w:r>
      <w:r w:rsidR="005972B5" w:rsidRPr="008509A3">
        <w:rPr>
          <w:rFonts w:eastAsia="Calibri" w:cs="B Nazanin" w:hint="cs"/>
          <w:szCs w:val="28"/>
          <w:rtl/>
          <w:lang w:bidi="fa-IR"/>
        </w:rPr>
        <w:t>،</w:t>
      </w:r>
      <w:r w:rsidRPr="008509A3">
        <w:rPr>
          <w:rFonts w:eastAsia="Calibri" w:cs="B Nazanin"/>
          <w:szCs w:val="28"/>
          <w:rtl/>
          <w:lang w:bidi="fa-IR"/>
        </w:rPr>
        <w:t xml:space="preserve"> ممکن است موانع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قابل توجه بر سر راه اصلاحات قرار دهد</w:t>
      </w:r>
      <w:r w:rsidR="005972B5" w:rsidRPr="008509A3">
        <w:rPr>
          <w:rFonts w:eastAsia="Calibri" w:cs="B Nazanin" w:hint="cs"/>
          <w:szCs w:val="28"/>
          <w:rtl/>
          <w:lang w:bidi="fa-IR"/>
        </w:rPr>
        <w:t>.</w:t>
      </w:r>
    </w:p>
    <w:p w14:paraId="5D3EB31C" w14:textId="7B20EDED" w:rsidR="00D227A4" w:rsidRPr="008509A3" w:rsidRDefault="00C619EB" w:rsidP="00417634">
      <w:pPr>
        <w:pStyle w:val="ListParagraph"/>
        <w:numPr>
          <w:ilvl w:val="0"/>
          <w:numId w:val="11"/>
        </w:numPr>
        <w:bidi/>
        <w:spacing w:line="360" w:lineRule="auto"/>
        <w:ind w:left="0" w:firstLine="0"/>
        <w:rPr>
          <w:rFonts w:eastAsia="Calibri" w:cs="B Nazanin"/>
          <w:szCs w:val="28"/>
          <w:lang w:bidi="fa-IR"/>
        </w:rPr>
      </w:pPr>
      <w:r w:rsidRPr="008509A3">
        <w:rPr>
          <w:rFonts w:eastAsia="Calibri" w:cs="B Nazanin"/>
          <w:szCs w:val="28"/>
          <w:rtl/>
          <w:lang w:bidi="fa-IR"/>
        </w:rPr>
        <w:t xml:space="preserve"> </w:t>
      </w:r>
      <w:r w:rsidRPr="008509A3">
        <w:rPr>
          <w:rFonts w:eastAsia="Calibri" w:cs="B Nazanin"/>
          <w:b/>
          <w:bCs/>
          <w:szCs w:val="28"/>
          <w:rtl/>
          <w:lang w:bidi="fa-IR"/>
        </w:rPr>
        <w:t>مزا</w:t>
      </w:r>
      <w:r w:rsidRPr="008509A3">
        <w:rPr>
          <w:rFonts w:eastAsia="Calibri" w:cs="B Nazanin" w:hint="cs"/>
          <w:b/>
          <w:bCs/>
          <w:szCs w:val="28"/>
          <w:rtl/>
          <w:lang w:bidi="fa-IR"/>
        </w:rPr>
        <w:t>ی</w:t>
      </w:r>
      <w:r w:rsidRPr="008509A3">
        <w:rPr>
          <w:rFonts w:eastAsia="Calibri" w:cs="B Nazanin" w:hint="eastAsia"/>
          <w:b/>
          <w:bCs/>
          <w:szCs w:val="28"/>
          <w:rtl/>
          <w:lang w:bidi="fa-IR"/>
        </w:rPr>
        <w:t>ا</w:t>
      </w:r>
      <w:r w:rsidRPr="008509A3">
        <w:rPr>
          <w:rFonts w:eastAsia="Calibri" w:cs="B Nazanin" w:hint="cs"/>
          <w:b/>
          <w:bCs/>
          <w:szCs w:val="28"/>
          <w:rtl/>
          <w:lang w:bidi="fa-IR"/>
        </w:rPr>
        <w:t>ی</w:t>
      </w:r>
      <w:r w:rsidRPr="008509A3">
        <w:rPr>
          <w:rFonts w:eastAsia="Calibri" w:cs="B Nazanin"/>
          <w:b/>
          <w:bCs/>
          <w:szCs w:val="28"/>
          <w:rtl/>
          <w:lang w:bidi="fa-IR"/>
        </w:rPr>
        <w:t xml:space="preserve"> پراکنده برا</w:t>
      </w:r>
      <w:r w:rsidRPr="008509A3">
        <w:rPr>
          <w:rFonts w:eastAsia="Calibri" w:cs="B Nazanin" w:hint="cs"/>
          <w:b/>
          <w:bCs/>
          <w:szCs w:val="28"/>
          <w:rtl/>
          <w:lang w:bidi="fa-IR"/>
        </w:rPr>
        <w:t>ی</w:t>
      </w:r>
      <w:r w:rsidRPr="008509A3">
        <w:rPr>
          <w:rFonts w:eastAsia="Calibri" w:cs="B Nazanin"/>
          <w:b/>
          <w:bCs/>
          <w:szCs w:val="28"/>
          <w:rtl/>
          <w:lang w:bidi="fa-IR"/>
        </w:rPr>
        <w:t xml:space="preserve"> گروه</w:t>
      </w:r>
      <w:r w:rsidR="00C61FE4">
        <w:rPr>
          <w:rFonts w:eastAsia="Calibri" w:cs="B Nazanin"/>
          <w:b/>
          <w:bCs/>
          <w:szCs w:val="28"/>
          <w:rtl/>
          <w:lang w:bidi="fa-IR"/>
        </w:rPr>
        <w:t xml:space="preserve">‌های </w:t>
      </w:r>
      <w:r w:rsidRPr="008509A3">
        <w:rPr>
          <w:rFonts w:eastAsia="Calibri" w:cs="B Nazanin"/>
          <w:b/>
          <w:bCs/>
          <w:szCs w:val="28"/>
          <w:rtl/>
          <w:lang w:bidi="fa-IR"/>
        </w:rPr>
        <w:t>سازمانده</w:t>
      </w:r>
      <w:r w:rsidRPr="008509A3">
        <w:rPr>
          <w:rFonts w:eastAsia="Calibri" w:cs="B Nazanin" w:hint="cs"/>
          <w:b/>
          <w:bCs/>
          <w:szCs w:val="28"/>
          <w:rtl/>
          <w:lang w:bidi="fa-IR"/>
        </w:rPr>
        <w:t>ی</w:t>
      </w:r>
      <w:r w:rsidRPr="008509A3">
        <w:rPr>
          <w:rFonts w:eastAsia="Calibri" w:cs="B Nazanin"/>
          <w:b/>
          <w:bCs/>
          <w:szCs w:val="28"/>
          <w:rtl/>
          <w:lang w:bidi="fa-IR"/>
        </w:rPr>
        <w:t xml:space="preserve"> نشده</w:t>
      </w:r>
      <w:r w:rsidR="00C64F14" w:rsidRPr="008509A3">
        <w:rPr>
          <w:rFonts w:eastAsia="Calibri" w:cs="B Nazanin" w:hint="cs"/>
          <w:b/>
          <w:bCs/>
          <w:szCs w:val="28"/>
          <w:rtl/>
          <w:lang w:bidi="fa-IR"/>
        </w:rPr>
        <w:t>:</w:t>
      </w:r>
      <w:r w:rsidRPr="008509A3">
        <w:rPr>
          <w:rFonts w:eastAsia="Calibri" w:cs="B Nazanin"/>
          <w:szCs w:val="28"/>
          <w:rtl/>
          <w:lang w:bidi="fa-IR"/>
        </w:rPr>
        <w:t xml:space="preserve"> اصلاحات بخش سلامت غالباً به دنبال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است که مزا</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hint="cs"/>
          <w:szCs w:val="28"/>
          <w:rtl/>
          <w:lang w:bidi="fa-IR"/>
        </w:rPr>
        <w:t>ی</w:t>
      </w:r>
      <w:r w:rsidRPr="008509A3">
        <w:rPr>
          <w:rFonts w:eastAsia="Calibri" w:cs="B Nazanin"/>
          <w:szCs w:val="28"/>
          <w:rtl/>
          <w:lang w:bidi="fa-IR"/>
        </w:rPr>
        <w:t xml:space="preserve"> جد</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گروه</w:t>
      </w:r>
      <w:r w:rsidR="00C64F14"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00C64F14" w:rsidRPr="008509A3">
        <w:rPr>
          <w:rFonts w:eastAsia="Calibri" w:cs="B Nazanin" w:hint="cs"/>
          <w:szCs w:val="28"/>
          <w:rtl/>
          <w:lang w:bidi="fa-IR"/>
        </w:rPr>
        <w:t>ی که</w:t>
      </w:r>
      <w:r w:rsidRPr="008509A3">
        <w:rPr>
          <w:rFonts w:eastAsia="Calibri" w:cs="B Nazanin"/>
          <w:szCs w:val="28"/>
          <w:rtl/>
          <w:lang w:bidi="fa-IR"/>
        </w:rPr>
        <w:t xml:space="preserve"> قبل</w:t>
      </w:r>
      <w:r w:rsidR="00C64F14" w:rsidRPr="008509A3">
        <w:rPr>
          <w:rFonts w:eastAsia="Calibri" w:cs="B Nazanin" w:hint="cs"/>
          <w:szCs w:val="28"/>
          <w:rtl/>
          <w:lang w:bidi="fa-IR"/>
        </w:rPr>
        <w:t>اً</w:t>
      </w:r>
      <w:r w:rsidRPr="008509A3">
        <w:rPr>
          <w:rFonts w:eastAsia="Calibri" w:cs="B Nazanin"/>
          <w:szCs w:val="28"/>
          <w:rtl/>
          <w:lang w:bidi="fa-IR"/>
        </w:rPr>
        <w:t xml:space="preserve"> از آن ب</w:t>
      </w:r>
      <w:r w:rsidRPr="008509A3">
        <w:rPr>
          <w:rFonts w:eastAsia="Calibri" w:cs="B Nazanin" w:hint="cs"/>
          <w:szCs w:val="28"/>
          <w:rtl/>
          <w:lang w:bidi="fa-IR"/>
        </w:rPr>
        <w:t>ی</w:t>
      </w:r>
      <w:r w:rsidR="00C64F14" w:rsidRPr="008509A3">
        <w:rPr>
          <w:rFonts w:eastAsia="Calibri" w:cs="B Nazanin"/>
          <w:szCs w:val="28"/>
          <w:rtl/>
          <w:lang w:bidi="fa-IR"/>
        </w:rPr>
        <w:softHyphen/>
      </w:r>
      <w:r w:rsidRPr="008509A3">
        <w:rPr>
          <w:rFonts w:eastAsia="Calibri" w:cs="B Nazanin"/>
          <w:szCs w:val="28"/>
          <w:rtl/>
          <w:lang w:bidi="fa-IR"/>
        </w:rPr>
        <w:t>بهره بود</w:t>
      </w:r>
      <w:r w:rsidR="00C64F14" w:rsidRPr="008509A3">
        <w:rPr>
          <w:rFonts w:eastAsia="Calibri" w:cs="B Nazanin" w:hint="cs"/>
          <w:szCs w:val="28"/>
          <w:rtl/>
          <w:lang w:bidi="fa-IR"/>
        </w:rPr>
        <w:t>ه</w:t>
      </w:r>
      <w:r w:rsidR="00C64F14" w:rsidRPr="008509A3">
        <w:rPr>
          <w:rFonts w:eastAsia="Calibri" w:cs="B Nazanin"/>
          <w:szCs w:val="28"/>
          <w:rtl/>
          <w:lang w:bidi="fa-IR"/>
        </w:rPr>
        <w:softHyphen/>
      </w:r>
      <w:r w:rsidR="00C64F14" w:rsidRPr="008509A3">
        <w:rPr>
          <w:rFonts w:eastAsia="Calibri" w:cs="B Nazanin" w:hint="cs"/>
          <w:szCs w:val="28"/>
          <w:rtl/>
          <w:lang w:bidi="fa-IR"/>
        </w:rPr>
        <w:t>ا</w:t>
      </w:r>
      <w:r w:rsidRPr="008509A3">
        <w:rPr>
          <w:rFonts w:eastAsia="Calibri" w:cs="B Nazanin"/>
          <w:szCs w:val="28"/>
          <w:rtl/>
          <w:lang w:bidi="fa-IR"/>
        </w:rPr>
        <w:t>ند</w:t>
      </w:r>
      <w:r w:rsidR="00C64F14" w:rsidRPr="008509A3">
        <w:rPr>
          <w:rFonts w:eastAsia="Calibri" w:cs="B Nazanin" w:hint="cs"/>
          <w:szCs w:val="28"/>
          <w:rtl/>
          <w:lang w:bidi="fa-IR"/>
        </w:rPr>
        <w:t>،</w:t>
      </w:r>
      <w:r w:rsidRPr="008509A3">
        <w:rPr>
          <w:rFonts w:eastAsia="Calibri" w:cs="B Nazanin"/>
          <w:szCs w:val="28"/>
          <w:rtl/>
          <w:lang w:bidi="fa-IR"/>
        </w:rPr>
        <w:t xml:space="preserve"> فراهم کند </w:t>
      </w:r>
      <w:r w:rsidR="00C64F14" w:rsidRPr="008509A3">
        <w:rPr>
          <w:rFonts w:eastAsia="Calibri" w:cs="B Nazanin" w:hint="cs"/>
          <w:szCs w:val="28"/>
          <w:rtl/>
          <w:lang w:bidi="fa-IR"/>
        </w:rPr>
        <w:t>(</w:t>
      </w:r>
      <w:r w:rsidRPr="008509A3">
        <w:rPr>
          <w:rFonts w:eastAsia="Calibri" w:cs="B Nazanin"/>
          <w:szCs w:val="28"/>
          <w:rtl/>
          <w:lang w:bidi="fa-IR"/>
        </w:rPr>
        <w:t>به عنوان مثال</w:t>
      </w:r>
      <w:r w:rsidR="00C64F14" w:rsidRPr="008509A3">
        <w:rPr>
          <w:rFonts w:eastAsia="Calibri" w:cs="B Nazanin" w:hint="cs"/>
          <w:szCs w:val="28"/>
          <w:rtl/>
          <w:lang w:bidi="fa-IR"/>
        </w:rPr>
        <w:t>،</w:t>
      </w:r>
      <w:r w:rsidRPr="008509A3">
        <w:rPr>
          <w:rFonts w:eastAsia="Calibri" w:cs="B Nazanin"/>
          <w:szCs w:val="28"/>
          <w:rtl/>
          <w:lang w:bidi="fa-IR"/>
        </w:rPr>
        <w:t xml:space="preserve"> فقرا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ساکن</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روستا</w:t>
      </w:r>
      <w:r w:rsidR="00C64F14" w:rsidRPr="008509A3">
        <w:rPr>
          <w:rFonts w:eastAsia="Calibri" w:cs="B Nazanin" w:hint="cs"/>
          <w:szCs w:val="28"/>
          <w:rtl/>
          <w:lang w:bidi="fa-IR"/>
        </w:rPr>
        <w:t>).</w:t>
      </w:r>
      <w:r w:rsidRPr="008509A3">
        <w:rPr>
          <w:rFonts w:eastAsia="Calibri" w:cs="B Nazanin"/>
          <w:szCs w:val="28"/>
          <w:rtl/>
          <w:lang w:bidi="fa-IR"/>
        </w:rPr>
        <w:t xml:space="preserve"> چن</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گروه‌ها</w:t>
      </w:r>
      <w:r w:rsidRPr="008509A3">
        <w:rPr>
          <w:rFonts w:eastAsia="Calibri" w:cs="B Nazanin" w:hint="cs"/>
          <w:szCs w:val="28"/>
          <w:rtl/>
          <w:lang w:bidi="fa-IR"/>
        </w:rPr>
        <w:t>ی</w:t>
      </w:r>
      <w:r w:rsidR="00201667" w:rsidRPr="008509A3">
        <w:rPr>
          <w:rFonts w:eastAsia="Calibri" w:cs="B Nazanin" w:hint="cs"/>
          <w:szCs w:val="28"/>
          <w:rtl/>
          <w:lang w:bidi="fa-IR"/>
        </w:rPr>
        <w:t>ی</w:t>
      </w:r>
      <w:r w:rsidRPr="008509A3">
        <w:rPr>
          <w:rFonts w:eastAsia="Calibri" w:cs="B Nazanin"/>
          <w:szCs w:val="28"/>
          <w:rtl/>
          <w:lang w:bidi="fa-IR"/>
        </w:rPr>
        <w:t xml:space="preserve"> غالباً به خوب</w:t>
      </w:r>
      <w:r w:rsidRPr="008509A3">
        <w:rPr>
          <w:rFonts w:eastAsia="Calibri" w:cs="B Nazanin" w:hint="cs"/>
          <w:szCs w:val="28"/>
          <w:rtl/>
          <w:lang w:bidi="fa-IR"/>
        </w:rPr>
        <w:t>ی</w:t>
      </w:r>
      <w:r w:rsidRPr="008509A3">
        <w:rPr>
          <w:rFonts w:eastAsia="Calibri" w:cs="B Nazanin"/>
          <w:szCs w:val="28"/>
          <w:rtl/>
          <w:lang w:bidi="fa-IR"/>
        </w:rPr>
        <w:t xml:space="preserve"> سازمانده</w:t>
      </w:r>
      <w:r w:rsidRPr="008509A3">
        <w:rPr>
          <w:rFonts w:eastAsia="Calibri" w:cs="B Nazanin" w:hint="cs"/>
          <w:szCs w:val="28"/>
          <w:rtl/>
          <w:lang w:bidi="fa-IR"/>
        </w:rPr>
        <w:t>ی</w:t>
      </w:r>
      <w:r w:rsidRPr="008509A3">
        <w:rPr>
          <w:rFonts w:eastAsia="Calibri" w:cs="B Nazanin"/>
          <w:szCs w:val="28"/>
          <w:rtl/>
          <w:lang w:bidi="fa-IR"/>
        </w:rPr>
        <w:t xml:space="preserve"> نشده</w:t>
      </w:r>
      <w:r w:rsidR="00201667" w:rsidRPr="008509A3">
        <w:rPr>
          <w:rFonts w:eastAsia="Calibri" w:cs="B Nazanin"/>
          <w:szCs w:val="28"/>
          <w:rtl/>
          <w:lang w:bidi="fa-IR"/>
        </w:rPr>
        <w:softHyphen/>
      </w:r>
      <w:r w:rsidRPr="008509A3">
        <w:rPr>
          <w:rFonts w:eastAsia="Calibri" w:cs="B Nazanin"/>
          <w:szCs w:val="28"/>
          <w:rtl/>
          <w:lang w:bidi="fa-IR"/>
        </w:rPr>
        <w:t xml:space="preserve">اند </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szCs w:val="28"/>
          <w:rtl/>
          <w:lang w:bidi="fa-IR"/>
        </w:rPr>
        <w:t xml:space="preserve"> از نظر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ارتباط</w:t>
      </w:r>
      <w:r w:rsidR="00201667"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محکم ندارند</w:t>
      </w:r>
      <w:r w:rsidR="00201667" w:rsidRPr="008509A3">
        <w:rPr>
          <w:rFonts w:eastAsia="Calibri" w:cs="B Nazanin" w:hint="cs"/>
          <w:szCs w:val="28"/>
          <w:rtl/>
          <w:lang w:bidi="fa-IR"/>
        </w:rPr>
        <w:t>.</w:t>
      </w:r>
      <w:r w:rsidRPr="008509A3">
        <w:rPr>
          <w:rFonts w:eastAsia="Calibri" w:cs="B Nazanin"/>
          <w:szCs w:val="28"/>
          <w:rtl/>
          <w:lang w:bidi="fa-IR"/>
        </w:rPr>
        <w:t xml:space="preserve"> به علاوه</w:t>
      </w:r>
      <w:r w:rsidR="00201667" w:rsidRPr="008509A3">
        <w:rPr>
          <w:rFonts w:eastAsia="Calibri" w:cs="B Nazanin" w:hint="cs"/>
          <w:szCs w:val="28"/>
          <w:rtl/>
          <w:lang w:bidi="fa-IR"/>
        </w:rPr>
        <w:t>،</w:t>
      </w:r>
      <w:r w:rsidRPr="008509A3">
        <w:rPr>
          <w:rFonts w:eastAsia="Calibri" w:cs="B Nazanin"/>
          <w:szCs w:val="28"/>
          <w:rtl/>
          <w:lang w:bidi="fa-IR"/>
        </w:rPr>
        <w:t xml:space="preserve">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تغ</w:t>
      </w:r>
      <w:r w:rsidRPr="008509A3">
        <w:rPr>
          <w:rFonts w:eastAsia="Calibri" w:cs="B Nazanin" w:hint="cs"/>
          <w:szCs w:val="28"/>
          <w:rtl/>
          <w:lang w:bidi="fa-IR"/>
        </w:rPr>
        <w:t>یی</w:t>
      </w:r>
      <w:r w:rsidRPr="008509A3">
        <w:rPr>
          <w:rFonts w:eastAsia="Calibri" w:cs="B Nazanin" w:hint="eastAsia"/>
          <w:szCs w:val="28"/>
          <w:rtl/>
          <w:lang w:bidi="fa-IR"/>
        </w:rPr>
        <w:t>رات</w:t>
      </w:r>
      <w:r w:rsidRPr="008509A3">
        <w:rPr>
          <w:rFonts w:eastAsia="Calibri" w:cs="B Nazanin"/>
          <w:szCs w:val="28"/>
          <w:rtl/>
          <w:lang w:bidi="fa-IR"/>
        </w:rPr>
        <w:t xml:space="preserve"> تنها ممکن است </w:t>
      </w:r>
      <w:r w:rsidR="00D227A4" w:rsidRPr="008509A3">
        <w:rPr>
          <w:rFonts w:eastAsia="Calibri" w:cs="B Nazanin" w:hint="cs"/>
          <w:szCs w:val="28"/>
          <w:rtl/>
          <w:lang w:bidi="fa-IR"/>
        </w:rPr>
        <w:t>فواید</w:t>
      </w:r>
      <w:r w:rsidRPr="008509A3">
        <w:rPr>
          <w:rFonts w:eastAsia="Calibri" w:cs="B Nazanin"/>
          <w:szCs w:val="28"/>
          <w:rtl/>
          <w:lang w:bidi="fa-IR"/>
        </w:rPr>
        <w:t xml:space="preserve"> و مزا</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hint="cs"/>
          <w:szCs w:val="28"/>
          <w:rtl/>
          <w:lang w:bidi="fa-IR"/>
        </w:rPr>
        <w:t>ی</w:t>
      </w:r>
      <w:r w:rsidRPr="008509A3">
        <w:rPr>
          <w:rFonts w:eastAsia="Calibri" w:cs="B Nazanin"/>
          <w:szCs w:val="28"/>
          <w:rtl/>
          <w:lang w:bidi="fa-IR"/>
        </w:rPr>
        <w:t xml:space="preserve"> متوسط</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هر فرد به همراه داشته باشد</w:t>
      </w:r>
      <w:r w:rsidR="00D227A4" w:rsidRPr="008509A3">
        <w:rPr>
          <w:rFonts w:eastAsia="Calibri" w:cs="B Nazanin" w:hint="cs"/>
          <w:szCs w:val="28"/>
          <w:rtl/>
          <w:lang w:bidi="fa-IR"/>
        </w:rPr>
        <w:t>.</w:t>
      </w:r>
      <w:r w:rsidRPr="008509A3">
        <w:rPr>
          <w:rFonts w:eastAsia="Calibri" w:cs="B Nazanin"/>
          <w:szCs w:val="28"/>
          <w:rtl/>
          <w:lang w:bidi="fa-IR"/>
        </w:rPr>
        <w:t xml:space="preserve"> وجود مزا</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hint="cs"/>
          <w:szCs w:val="28"/>
          <w:rtl/>
          <w:lang w:bidi="fa-IR"/>
        </w:rPr>
        <w:t>ی</w:t>
      </w:r>
      <w:r w:rsidRPr="008509A3">
        <w:rPr>
          <w:rFonts w:eastAsia="Calibri" w:cs="B Nazanin"/>
          <w:szCs w:val="28"/>
          <w:rtl/>
          <w:lang w:bidi="fa-IR"/>
        </w:rPr>
        <w:t xml:space="preserve"> پراکنده برا</w:t>
      </w:r>
      <w:r w:rsidRPr="008509A3">
        <w:rPr>
          <w:rFonts w:eastAsia="Calibri" w:cs="B Nazanin" w:hint="cs"/>
          <w:szCs w:val="28"/>
          <w:rtl/>
          <w:lang w:bidi="fa-IR"/>
        </w:rPr>
        <w:t>ی</w:t>
      </w:r>
      <w:r w:rsidRPr="008509A3">
        <w:rPr>
          <w:rFonts w:eastAsia="Calibri" w:cs="B Nazanin"/>
          <w:szCs w:val="28"/>
          <w:rtl/>
          <w:lang w:bidi="fa-IR"/>
        </w:rPr>
        <w:t xml:space="preserve"> گروه</w:t>
      </w:r>
      <w:r w:rsidR="00D227A4"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کم قدرت و فاقد سازمانده</w:t>
      </w:r>
      <w:r w:rsidRPr="008509A3">
        <w:rPr>
          <w:rFonts w:eastAsia="Calibri" w:cs="B Nazanin" w:hint="cs"/>
          <w:szCs w:val="28"/>
          <w:rtl/>
          <w:lang w:bidi="fa-IR"/>
        </w:rPr>
        <w:t>ی</w:t>
      </w:r>
      <w:r w:rsidRPr="008509A3">
        <w:rPr>
          <w:rFonts w:eastAsia="Calibri" w:cs="B Nazanin"/>
          <w:szCs w:val="28"/>
          <w:rtl/>
          <w:lang w:bidi="fa-IR"/>
        </w:rPr>
        <w:t xml:space="preserve"> خوب</w:t>
      </w:r>
      <w:r w:rsidR="00D227A4" w:rsidRPr="008509A3">
        <w:rPr>
          <w:rFonts w:eastAsia="Calibri" w:cs="B Nazanin" w:hint="cs"/>
          <w:szCs w:val="28"/>
          <w:rtl/>
          <w:lang w:bidi="fa-IR"/>
        </w:rPr>
        <w:t>،</w:t>
      </w:r>
      <w:r w:rsidRPr="008509A3">
        <w:rPr>
          <w:rFonts w:eastAsia="Calibri" w:cs="B Nazanin"/>
          <w:szCs w:val="28"/>
          <w:rtl/>
          <w:lang w:bidi="fa-IR"/>
        </w:rPr>
        <w:t xml:space="preserve"> برخوردار</w:t>
      </w:r>
      <w:r w:rsidRPr="008509A3">
        <w:rPr>
          <w:rFonts w:eastAsia="Calibri" w:cs="B Nazanin" w:hint="cs"/>
          <w:szCs w:val="28"/>
          <w:rtl/>
          <w:lang w:bidi="fa-IR"/>
        </w:rPr>
        <w:t>ی</w:t>
      </w:r>
      <w:r w:rsidRPr="008509A3">
        <w:rPr>
          <w:rFonts w:eastAsia="Calibri" w:cs="B Nazanin"/>
          <w:szCs w:val="28"/>
          <w:rtl/>
          <w:lang w:bidi="fa-IR"/>
        </w:rPr>
        <w:t xml:space="preserve"> از پشت</w:t>
      </w:r>
      <w:r w:rsidRPr="008509A3">
        <w:rPr>
          <w:rFonts w:eastAsia="Calibri" w:cs="B Nazanin" w:hint="cs"/>
          <w:szCs w:val="28"/>
          <w:rtl/>
          <w:lang w:bidi="fa-IR"/>
        </w:rPr>
        <w:t>ی</w:t>
      </w:r>
      <w:r w:rsidRPr="008509A3">
        <w:rPr>
          <w:rFonts w:eastAsia="Calibri" w:cs="B Nazanin" w:hint="eastAsia"/>
          <w:szCs w:val="28"/>
          <w:rtl/>
          <w:lang w:bidi="fa-IR"/>
        </w:rPr>
        <w:t>بان</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قابل توجه از جانب آن</w:t>
      </w:r>
      <w:r w:rsidR="00D227A4" w:rsidRPr="008509A3">
        <w:rPr>
          <w:rFonts w:eastAsia="Calibri" w:cs="B Nazanin"/>
          <w:szCs w:val="28"/>
          <w:rtl/>
          <w:lang w:bidi="fa-IR"/>
        </w:rPr>
        <w:softHyphen/>
      </w:r>
      <w:r w:rsidRPr="008509A3">
        <w:rPr>
          <w:rFonts w:eastAsia="Calibri" w:cs="B Nazanin"/>
          <w:szCs w:val="28"/>
          <w:rtl/>
          <w:lang w:bidi="fa-IR"/>
        </w:rPr>
        <w:t>ها را با مشکل ب</w:t>
      </w:r>
      <w:r w:rsidRPr="008509A3">
        <w:rPr>
          <w:rFonts w:eastAsia="Calibri" w:cs="B Nazanin" w:hint="cs"/>
          <w:szCs w:val="28"/>
          <w:rtl/>
          <w:lang w:bidi="fa-IR"/>
        </w:rPr>
        <w:t>ی</w:t>
      </w:r>
      <w:r w:rsidRPr="008509A3">
        <w:rPr>
          <w:rFonts w:eastAsia="Calibri" w:cs="B Nazanin" w:hint="eastAsia"/>
          <w:szCs w:val="28"/>
          <w:rtl/>
          <w:lang w:bidi="fa-IR"/>
        </w:rPr>
        <w:t>شتر</w:t>
      </w:r>
      <w:r w:rsidRPr="008509A3">
        <w:rPr>
          <w:rFonts w:eastAsia="Calibri" w:cs="B Nazanin" w:hint="cs"/>
          <w:szCs w:val="28"/>
          <w:rtl/>
          <w:lang w:bidi="fa-IR"/>
        </w:rPr>
        <w:t>ی</w:t>
      </w:r>
      <w:r w:rsidRPr="008509A3">
        <w:rPr>
          <w:rFonts w:eastAsia="Calibri" w:cs="B Nazanin"/>
          <w:szCs w:val="28"/>
          <w:rtl/>
          <w:lang w:bidi="fa-IR"/>
        </w:rPr>
        <w:t xml:space="preserve"> مواجه م</w:t>
      </w:r>
      <w:r w:rsidRPr="008509A3">
        <w:rPr>
          <w:rFonts w:eastAsia="Calibri" w:cs="B Nazanin" w:hint="cs"/>
          <w:szCs w:val="28"/>
          <w:rtl/>
          <w:lang w:bidi="fa-IR"/>
        </w:rPr>
        <w:t>ی</w:t>
      </w:r>
      <w:r w:rsidRPr="008509A3">
        <w:rPr>
          <w:rFonts w:eastAsia="Calibri" w:cs="B Nazanin"/>
          <w:szCs w:val="28"/>
          <w:rtl/>
          <w:lang w:bidi="fa-IR"/>
        </w:rPr>
        <w:t xml:space="preserve"> سازد</w:t>
      </w:r>
      <w:r w:rsidR="00D227A4" w:rsidRPr="008509A3">
        <w:rPr>
          <w:rFonts w:eastAsia="Calibri" w:cs="B Nazanin" w:hint="cs"/>
          <w:szCs w:val="28"/>
          <w:rtl/>
          <w:lang w:bidi="fa-IR"/>
        </w:rPr>
        <w:t>.</w:t>
      </w:r>
    </w:p>
    <w:p w14:paraId="54523341" w14:textId="70CD74FC" w:rsidR="00C619EB" w:rsidRPr="008509A3" w:rsidRDefault="00C619EB" w:rsidP="00417634">
      <w:pPr>
        <w:spacing w:after="0"/>
        <w:ind w:firstLine="0"/>
        <w:jc w:val="both"/>
        <w:rPr>
          <w:rFonts w:eastAsia="Calibri" w:cs="B Nazanin"/>
          <w:szCs w:val="28"/>
          <w:rtl/>
          <w:lang w:bidi="fa-IR"/>
        </w:rPr>
      </w:pPr>
      <w:r w:rsidRPr="008509A3">
        <w:rPr>
          <w:rFonts w:eastAsia="Calibri" w:cs="B Nazanin"/>
          <w:szCs w:val="28"/>
          <w:rtl/>
          <w:lang w:bidi="fa-IR"/>
        </w:rPr>
        <w:lastRenderedPageBreak/>
        <w:t xml:space="preserve"> ترک</w:t>
      </w:r>
      <w:r w:rsidRPr="008509A3">
        <w:rPr>
          <w:rFonts w:eastAsia="Calibri" w:cs="B Nazanin" w:hint="cs"/>
          <w:szCs w:val="28"/>
          <w:rtl/>
          <w:lang w:bidi="fa-IR"/>
        </w:rPr>
        <w:t>ی</w:t>
      </w:r>
      <w:r w:rsidRPr="008509A3">
        <w:rPr>
          <w:rFonts w:eastAsia="Calibri" w:cs="B Nazanin" w:hint="eastAsia"/>
          <w:szCs w:val="28"/>
          <w:rtl/>
          <w:lang w:bidi="fa-IR"/>
        </w:rPr>
        <w:t>ب</w:t>
      </w:r>
      <w:r w:rsidRPr="008509A3">
        <w:rPr>
          <w:rFonts w:eastAsia="Calibri" w:cs="B Nazanin" w:hint="cs"/>
          <w:szCs w:val="28"/>
          <w:rtl/>
          <w:lang w:bidi="fa-IR"/>
        </w:rPr>
        <w:t>ی</w:t>
      </w:r>
      <w:r w:rsidRPr="008509A3">
        <w:rPr>
          <w:rFonts w:eastAsia="Calibri" w:cs="B Nazanin"/>
          <w:szCs w:val="28"/>
          <w:rtl/>
          <w:lang w:bidi="fa-IR"/>
        </w:rPr>
        <w:t xml:space="preserve"> از هز</w:t>
      </w:r>
      <w:r w:rsidRPr="008509A3">
        <w:rPr>
          <w:rFonts w:eastAsia="Calibri" w:cs="B Nazanin" w:hint="cs"/>
          <w:szCs w:val="28"/>
          <w:rtl/>
          <w:lang w:bidi="fa-IR"/>
        </w:rPr>
        <w:t>ی</w:t>
      </w:r>
      <w:r w:rsidRPr="008509A3">
        <w:rPr>
          <w:rFonts w:eastAsia="Calibri" w:cs="B Nazanin" w:hint="eastAsia"/>
          <w:szCs w:val="28"/>
          <w:rtl/>
          <w:lang w:bidi="fa-IR"/>
        </w:rPr>
        <w:t>نه</w:t>
      </w:r>
      <w:r w:rsidR="00D227A4"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متمرکز شده بر گروه‌ها</w:t>
      </w:r>
      <w:r w:rsidRPr="008509A3">
        <w:rPr>
          <w:rFonts w:eastAsia="Calibri" w:cs="B Nazanin" w:hint="cs"/>
          <w:szCs w:val="28"/>
          <w:rtl/>
          <w:lang w:bidi="fa-IR"/>
        </w:rPr>
        <w:t>ی</w:t>
      </w:r>
      <w:r w:rsidRPr="008509A3">
        <w:rPr>
          <w:rFonts w:eastAsia="Calibri" w:cs="B Nazanin"/>
          <w:szCs w:val="28"/>
          <w:rtl/>
          <w:lang w:bidi="fa-IR"/>
        </w:rPr>
        <w:t xml:space="preserve"> با سازمانده</w:t>
      </w:r>
      <w:r w:rsidRPr="008509A3">
        <w:rPr>
          <w:rFonts w:eastAsia="Calibri" w:cs="B Nazanin" w:hint="cs"/>
          <w:szCs w:val="28"/>
          <w:rtl/>
          <w:lang w:bidi="fa-IR"/>
        </w:rPr>
        <w:t>ی</w:t>
      </w:r>
      <w:r w:rsidRPr="008509A3">
        <w:rPr>
          <w:rFonts w:eastAsia="Calibri" w:cs="B Nazanin"/>
          <w:szCs w:val="28"/>
          <w:rtl/>
          <w:lang w:bidi="fa-IR"/>
        </w:rPr>
        <w:t xml:space="preserve"> خوب و مزا</w:t>
      </w:r>
      <w:r w:rsidRPr="008509A3">
        <w:rPr>
          <w:rFonts w:eastAsia="Calibri" w:cs="B Nazanin" w:hint="cs"/>
          <w:szCs w:val="28"/>
          <w:rtl/>
          <w:lang w:bidi="fa-IR"/>
        </w:rPr>
        <w:t>ی</w:t>
      </w:r>
      <w:r w:rsidRPr="008509A3">
        <w:rPr>
          <w:rFonts w:eastAsia="Calibri" w:cs="B Nazanin" w:hint="eastAsia"/>
          <w:szCs w:val="28"/>
          <w:rtl/>
          <w:lang w:bidi="fa-IR"/>
        </w:rPr>
        <w:t>ا</w:t>
      </w:r>
      <w:r w:rsidRPr="008509A3">
        <w:rPr>
          <w:rFonts w:eastAsia="Calibri" w:cs="B Nazanin" w:hint="cs"/>
          <w:szCs w:val="28"/>
          <w:rtl/>
          <w:lang w:bidi="fa-IR"/>
        </w:rPr>
        <w:t>ی</w:t>
      </w:r>
      <w:r w:rsidRPr="008509A3">
        <w:rPr>
          <w:rFonts w:eastAsia="Calibri" w:cs="B Nazanin"/>
          <w:szCs w:val="28"/>
          <w:rtl/>
          <w:lang w:bidi="fa-IR"/>
        </w:rPr>
        <w:t xml:space="preserve"> پراکنده برا</w:t>
      </w:r>
      <w:r w:rsidRPr="008509A3">
        <w:rPr>
          <w:rFonts w:eastAsia="Calibri" w:cs="B Nazanin" w:hint="cs"/>
          <w:szCs w:val="28"/>
          <w:rtl/>
          <w:lang w:bidi="fa-IR"/>
        </w:rPr>
        <w:t>ی</w:t>
      </w:r>
      <w:r w:rsidRPr="008509A3">
        <w:rPr>
          <w:rFonts w:eastAsia="Calibri" w:cs="B Nazanin"/>
          <w:szCs w:val="28"/>
          <w:rtl/>
          <w:lang w:bidi="fa-IR"/>
        </w:rPr>
        <w:t xml:space="preserve"> گرو</w:t>
      </w:r>
      <w:r w:rsidRPr="008509A3">
        <w:rPr>
          <w:rFonts w:eastAsia="Calibri" w:cs="B Nazanin" w:hint="eastAsia"/>
          <w:szCs w:val="28"/>
          <w:rtl/>
          <w:lang w:bidi="fa-IR"/>
        </w:rPr>
        <w:t>ه</w:t>
      </w:r>
      <w:r w:rsidR="00F60B03"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سازمانده</w:t>
      </w:r>
      <w:r w:rsidRPr="008509A3">
        <w:rPr>
          <w:rFonts w:eastAsia="Calibri" w:cs="B Nazanin" w:hint="cs"/>
          <w:szCs w:val="28"/>
          <w:rtl/>
          <w:lang w:bidi="fa-IR"/>
        </w:rPr>
        <w:t>ی</w:t>
      </w:r>
      <w:r w:rsidRPr="008509A3">
        <w:rPr>
          <w:rFonts w:eastAsia="Calibri" w:cs="B Nazanin"/>
          <w:szCs w:val="28"/>
          <w:rtl/>
          <w:lang w:bidi="fa-IR"/>
        </w:rPr>
        <w:t xml:space="preserve"> نشده است که مانکور اولسن</w:t>
      </w:r>
      <w:r w:rsidR="00F60B03" w:rsidRPr="008509A3">
        <w:rPr>
          <w:rStyle w:val="FootnoteReference"/>
          <w:rFonts w:eastAsia="Calibri" w:cs="B Nazanin"/>
          <w:szCs w:val="28"/>
          <w:rtl/>
          <w:lang w:bidi="fa-IR"/>
        </w:rPr>
        <w:footnoteReference w:id="123"/>
      </w:r>
      <w:r w:rsidRPr="008509A3">
        <w:rPr>
          <w:rFonts w:eastAsia="Calibri" w:cs="B Nazanin"/>
          <w:szCs w:val="28"/>
          <w:rtl/>
          <w:lang w:bidi="fa-IR"/>
        </w:rPr>
        <w:t xml:space="preserve"> آن را دوراه</w:t>
      </w:r>
      <w:r w:rsidRPr="008509A3">
        <w:rPr>
          <w:rFonts w:eastAsia="Calibri" w:cs="B Nazanin" w:hint="cs"/>
          <w:szCs w:val="28"/>
          <w:rtl/>
          <w:lang w:bidi="fa-IR"/>
        </w:rPr>
        <w:t>ی</w:t>
      </w:r>
      <w:r w:rsidRPr="008509A3">
        <w:rPr>
          <w:rFonts w:eastAsia="Calibri" w:cs="B Nazanin"/>
          <w:szCs w:val="28"/>
          <w:rtl/>
          <w:lang w:bidi="fa-IR"/>
        </w:rPr>
        <w:t xml:space="preserve"> اقدام</w:t>
      </w:r>
      <w:r w:rsidRPr="008509A3">
        <w:rPr>
          <w:rFonts w:eastAsia="Calibri" w:cs="B Nazanin" w:hint="cs"/>
          <w:szCs w:val="28"/>
          <w:rtl/>
          <w:lang w:bidi="fa-IR"/>
        </w:rPr>
        <w:t>ی</w:t>
      </w:r>
      <w:r w:rsidRPr="008509A3">
        <w:rPr>
          <w:rFonts w:eastAsia="Calibri" w:cs="B Nazanin"/>
          <w:szCs w:val="28"/>
          <w:rtl/>
          <w:lang w:bidi="fa-IR"/>
        </w:rPr>
        <w:t xml:space="preserve"> </w:t>
      </w:r>
      <w:r w:rsidR="00F60B03" w:rsidRPr="008509A3">
        <w:rPr>
          <w:rFonts w:eastAsia="Calibri" w:cs="B Nazanin" w:hint="cs"/>
          <w:szCs w:val="28"/>
          <w:rtl/>
          <w:lang w:bidi="fa-IR"/>
        </w:rPr>
        <w:t>جمعی</w:t>
      </w:r>
      <w:r w:rsidR="00F60B03" w:rsidRPr="008509A3">
        <w:rPr>
          <w:rStyle w:val="FootnoteReference"/>
          <w:rFonts w:eastAsia="Calibri" w:cs="B Nazanin"/>
          <w:szCs w:val="28"/>
          <w:rtl/>
          <w:lang w:bidi="fa-IR"/>
        </w:rPr>
        <w:footnoteReference w:id="124"/>
      </w:r>
      <w:r w:rsidRPr="008509A3">
        <w:rPr>
          <w:rFonts w:eastAsia="Calibri" w:cs="B Nazanin"/>
          <w:szCs w:val="28"/>
          <w:rtl/>
          <w:lang w:bidi="fa-IR"/>
        </w:rPr>
        <w:t xml:space="preserve"> </w:t>
      </w:r>
      <w:r w:rsidR="00B33CCD" w:rsidRPr="008509A3">
        <w:rPr>
          <w:rFonts w:eastAsia="Calibri" w:cs="B Nazanin" w:hint="cs"/>
          <w:szCs w:val="28"/>
          <w:rtl/>
          <w:lang w:bidi="fa-IR"/>
        </w:rPr>
        <w:t>می</w:t>
      </w:r>
      <w:r w:rsidR="00B33CCD" w:rsidRPr="008509A3">
        <w:rPr>
          <w:rFonts w:eastAsia="Calibri" w:cs="B Nazanin"/>
          <w:szCs w:val="28"/>
          <w:rtl/>
          <w:lang w:bidi="fa-IR"/>
        </w:rPr>
        <w:softHyphen/>
      </w:r>
      <w:r w:rsidR="00B33CCD" w:rsidRPr="008509A3">
        <w:rPr>
          <w:rFonts w:eastAsia="Calibri" w:cs="B Nazanin" w:hint="cs"/>
          <w:szCs w:val="28"/>
          <w:rtl/>
          <w:lang w:bidi="fa-IR"/>
        </w:rPr>
        <w:t>نامد.</w:t>
      </w:r>
      <w:r w:rsidRPr="008509A3">
        <w:rPr>
          <w:rFonts w:eastAsia="Calibri" w:cs="B Nazanin"/>
          <w:szCs w:val="28"/>
          <w:rtl/>
          <w:lang w:bidi="fa-IR"/>
        </w:rPr>
        <w:t xml:space="preserve"> غلبه بر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szCs w:val="28"/>
          <w:rtl/>
          <w:lang w:bidi="fa-IR"/>
        </w:rPr>
        <w:t xml:space="preserve"> حاکم بر ا</w:t>
      </w:r>
      <w:r w:rsidRPr="008509A3">
        <w:rPr>
          <w:rFonts w:eastAsia="Calibri" w:cs="B Nazanin" w:hint="cs"/>
          <w:szCs w:val="28"/>
          <w:rtl/>
          <w:lang w:bidi="fa-IR"/>
        </w:rPr>
        <w:t>ی</w:t>
      </w:r>
      <w:r w:rsidRPr="008509A3">
        <w:rPr>
          <w:rFonts w:eastAsia="Calibri" w:cs="B Nazanin" w:hint="eastAsia"/>
          <w:szCs w:val="28"/>
          <w:rtl/>
          <w:lang w:bidi="fa-IR"/>
        </w:rPr>
        <w:t>ن</w:t>
      </w:r>
      <w:r w:rsidRPr="008509A3">
        <w:rPr>
          <w:rFonts w:eastAsia="Calibri" w:cs="B Nazanin"/>
          <w:szCs w:val="28"/>
          <w:rtl/>
          <w:lang w:bidi="fa-IR"/>
        </w:rPr>
        <w:t xml:space="preserve"> دو</w:t>
      </w:r>
      <w:r w:rsidR="00B33CCD" w:rsidRPr="008509A3">
        <w:rPr>
          <w:rFonts w:eastAsia="Calibri" w:cs="B Nazanin" w:hint="cs"/>
          <w:szCs w:val="28"/>
          <w:rtl/>
          <w:lang w:bidi="fa-IR"/>
        </w:rPr>
        <w:t xml:space="preserve"> </w:t>
      </w:r>
      <w:r w:rsidRPr="008509A3">
        <w:rPr>
          <w:rFonts w:eastAsia="Calibri" w:cs="B Nazanin"/>
          <w:szCs w:val="28"/>
          <w:rtl/>
          <w:lang w:bidi="fa-IR"/>
        </w:rPr>
        <w:t>راه</w:t>
      </w:r>
      <w:r w:rsidRPr="008509A3">
        <w:rPr>
          <w:rFonts w:eastAsia="Calibri" w:cs="B Nazanin" w:hint="cs"/>
          <w:szCs w:val="28"/>
          <w:rtl/>
          <w:lang w:bidi="fa-IR"/>
        </w:rPr>
        <w:t>ی</w:t>
      </w:r>
      <w:r w:rsidRPr="008509A3">
        <w:rPr>
          <w:rFonts w:eastAsia="Calibri" w:cs="B Nazanin"/>
          <w:szCs w:val="28"/>
          <w:rtl/>
          <w:lang w:bidi="fa-IR"/>
        </w:rPr>
        <w:t xml:space="preserve"> اقدام جمع</w:t>
      </w:r>
      <w:r w:rsidRPr="008509A3">
        <w:rPr>
          <w:rFonts w:eastAsia="Calibri" w:cs="B Nazanin" w:hint="cs"/>
          <w:szCs w:val="28"/>
          <w:rtl/>
          <w:lang w:bidi="fa-IR"/>
        </w:rPr>
        <w:t>ی</w:t>
      </w:r>
      <w:r w:rsidR="00B33CCD" w:rsidRPr="008509A3">
        <w:rPr>
          <w:rFonts w:eastAsia="Calibri" w:cs="B Nazanin" w:hint="cs"/>
          <w:szCs w:val="28"/>
          <w:rtl/>
          <w:lang w:bidi="fa-IR"/>
        </w:rPr>
        <w:t>،</w:t>
      </w:r>
      <w:r w:rsidRPr="008509A3">
        <w:rPr>
          <w:rFonts w:eastAsia="Calibri" w:cs="B Nazanin"/>
          <w:szCs w:val="28"/>
          <w:rtl/>
          <w:lang w:bidi="fa-IR"/>
        </w:rPr>
        <w:t xml:space="preserve"> چالش عمده</w:t>
      </w:r>
      <w:r w:rsidR="00B33CCD" w:rsidRPr="008509A3">
        <w:rPr>
          <w:rFonts w:eastAsia="Calibri" w:cs="B Nazanin"/>
          <w:szCs w:val="28"/>
          <w:rtl/>
          <w:lang w:bidi="fa-IR"/>
        </w:rPr>
        <w:softHyphen/>
      </w:r>
      <w:r w:rsidRPr="008509A3">
        <w:rPr>
          <w:rFonts w:eastAsia="Calibri" w:cs="B Nazanin"/>
          <w:szCs w:val="28"/>
          <w:rtl/>
          <w:lang w:bidi="fa-IR"/>
        </w:rPr>
        <w:t>ا</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مجر</w:t>
      </w:r>
      <w:r w:rsidRPr="008509A3">
        <w:rPr>
          <w:rFonts w:eastAsia="Calibri" w:cs="B Nazanin" w:hint="cs"/>
          <w:szCs w:val="28"/>
          <w:rtl/>
          <w:lang w:bidi="fa-IR"/>
        </w:rPr>
        <w:t>ی</w:t>
      </w:r>
      <w:r w:rsidRPr="008509A3">
        <w:rPr>
          <w:rFonts w:eastAsia="Calibri" w:cs="B Nazanin" w:hint="eastAsia"/>
          <w:szCs w:val="28"/>
          <w:rtl/>
          <w:lang w:bidi="fa-IR"/>
        </w:rPr>
        <w:t>ان</w:t>
      </w:r>
      <w:r w:rsidRPr="008509A3">
        <w:rPr>
          <w:rFonts w:eastAsia="Calibri" w:cs="B Nazanin"/>
          <w:szCs w:val="28"/>
          <w:rtl/>
          <w:lang w:bidi="fa-IR"/>
        </w:rPr>
        <w:t xml:space="preserve"> اصلاحات سلامت است</w:t>
      </w:r>
      <w:r w:rsidR="00B33CCD" w:rsidRPr="008509A3">
        <w:rPr>
          <w:rFonts w:eastAsia="Calibri" w:cs="B Nazanin" w:hint="cs"/>
          <w:szCs w:val="28"/>
          <w:rtl/>
          <w:lang w:bidi="fa-IR"/>
        </w:rPr>
        <w:t>.</w:t>
      </w:r>
      <w:r w:rsidRPr="008509A3">
        <w:rPr>
          <w:rFonts w:eastAsia="Calibri" w:cs="B Nazanin"/>
          <w:szCs w:val="28"/>
          <w:rtl/>
          <w:lang w:bidi="fa-IR"/>
        </w:rPr>
        <w:t xml:space="preserve"> </w:t>
      </w:r>
      <w:r w:rsidR="00B33CCD" w:rsidRPr="008509A3">
        <w:rPr>
          <w:rFonts w:eastAsia="Calibri" w:cs="B Nazanin" w:hint="cs"/>
          <w:szCs w:val="28"/>
          <w:rtl/>
          <w:lang w:bidi="fa-IR"/>
        </w:rPr>
        <w:t>سه</w:t>
      </w:r>
      <w:r w:rsidRPr="008509A3">
        <w:rPr>
          <w:rFonts w:eastAsia="Calibri" w:cs="B Nazanin"/>
          <w:szCs w:val="28"/>
          <w:rtl/>
          <w:lang w:bidi="fa-IR"/>
        </w:rPr>
        <w:t xml:space="preserve"> خصوص</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hint="cs"/>
          <w:szCs w:val="28"/>
          <w:rtl/>
          <w:lang w:bidi="fa-IR"/>
        </w:rPr>
        <w:t>ی</w:t>
      </w:r>
      <w:r w:rsidRPr="008509A3">
        <w:rPr>
          <w:rFonts w:eastAsia="Calibri" w:cs="B Nazanin"/>
          <w:szCs w:val="28"/>
          <w:rtl/>
          <w:lang w:bidi="fa-IR"/>
        </w:rPr>
        <w:t xml:space="preserve"> که </w:t>
      </w:r>
      <w:r w:rsidR="00B33CCD" w:rsidRPr="008509A3">
        <w:rPr>
          <w:rFonts w:eastAsia="Calibri" w:cs="B Nazanin" w:hint="cs"/>
          <w:szCs w:val="28"/>
          <w:rtl/>
          <w:lang w:bidi="fa-IR"/>
        </w:rPr>
        <w:t>پ</w:t>
      </w:r>
      <w:r w:rsidRPr="008509A3">
        <w:rPr>
          <w:rFonts w:eastAsia="Calibri" w:cs="B Nazanin" w:hint="cs"/>
          <w:szCs w:val="28"/>
          <w:rtl/>
          <w:lang w:bidi="fa-IR"/>
        </w:rPr>
        <w:t>ی</w:t>
      </w:r>
      <w:r w:rsidRPr="008509A3">
        <w:rPr>
          <w:rFonts w:eastAsia="Calibri" w:cs="B Nazanin" w:hint="eastAsia"/>
          <w:szCs w:val="28"/>
          <w:rtl/>
          <w:lang w:bidi="fa-IR"/>
        </w:rPr>
        <w:t>شتر</w:t>
      </w:r>
      <w:r w:rsidRPr="008509A3">
        <w:rPr>
          <w:rFonts w:eastAsia="Calibri" w:cs="B Nazanin"/>
          <w:szCs w:val="28"/>
          <w:rtl/>
          <w:lang w:bidi="fa-IR"/>
        </w:rPr>
        <w:t xml:space="preserve"> درباره اصلاحات بخش سلامت </w:t>
      </w:r>
      <w:r w:rsidR="00B33CCD" w:rsidRPr="008509A3">
        <w:rPr>
          <w:rFonts w:eastAsia="Calibri" w:cs="B Nazanin" w:hint="cs"/>
          <w:szCs w:val="28"/>
          <w:rtl/>
          <w:lang w:bidi="fa-IR"/>
        </w:rPr>
        <w:t>ذکر</w:t>
      </w:r>
      <w:r w:rsidRPr="008509A3">
        <w:rPr>
          <w:rFonts w:eastAsia="Calibri" w:cs="B Nazanin"/>
          <w:szCs w:val="28"/>
          <w:rtl/>
          <w:lang w:bidi="fa-IR"/>
        </w:rPr>
        <w:t xml:space="preserve"> شد</w:t>
      </w:r>
      <w:r w:rsidR="00B33CCD" w:rsidRPr="008509A3">
        <w:rPr>
          <w:rFonts w:eastAsia="Calibri" w:cs="B Nazanin" w:hint="cs"/>
          <w:szCs w:val="28"/>
          <w:rtl/>
          <w:lang w:bidi="fa-IR"/>
        </w:rPr>
        <w:t>،</w:t>
      </w:r>
      <w:r w:rsidRPr="008509A3">
        <w:rPr>
          <w:rFonts w:eastAsia="Calibri" w:cs="B Nazanin"/>
          <w:szCs w:val="28"/>
          <w:rtl/>
          <w:lang w:bidi="fa-IR"/>
        </w:rPr>
        <w:t xml:space="preserve"> چالش</w:t>
      </w:r>
      <w:r w:rsidR="00E4548C" w:rsidRPr="008509A3">
        <w:rPr>
          <w:rFonts w:eastAsia="Calibri" w:cs="B Nazanin"/>
          <w:szCs w:val="28"/>
          <w:rtl/>
          <w:lang w:bidi="fa-IR"/>
        </w:rPr>
        <w:softHyphen/>
      </w:r>
      <w:r w:rsidRPr="008509A3">
        <w:rPr>
          <w:rFonts w:eastAsia="Calibri" w:cs="B Nazanin"/>
          <w:szCs w:val="28"/>
          <w:rtl/>
          <w:lang w:bidi="fa-IR"/>
        </w:rPr>
        <w:t>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قابل توجه</w:t>
      </w:r>
      <w:r w:rsidRPr="008509A3">
        <w:rPr>
          <w:rFonts w:eastAsia="Calibri" w:cs="B Nazanin" w:hint="cs"/>
          <w:szCs w:val="28"/>
          <w:rtl/>
          <w:lang w:bidi="fa-IR"/>
        </w:rPr>
        <w:t>ی</w:t>
      </w:r>
      <w:r w:rsidRPr="008509A3">
        <w:rPr>
          <w:rFonts w:eastAsia="Calibri" w:cs="B Nazanin"/>
          <w:szCs w:val="28"/>
          <w:rtl/>
          <w:lang w:bidi="fa-IR"/>
        </w:rPr>
        <w:t xml:space="preserve"> را به وجود م</w:t>
      </w:r>
      <w:r w:rsidRPr="008509A3">
        <w:rPr>
          <w:rFonts w:eastAsia="Calibri" w:cs="B Nazanin" w:hint="cs"/>
          <w:szCs w:val="28"/>
          <w:rtl/>
          <w:lang w:bidi="fa-IR"/>
        </w:rPr>
        <w:t>ی</w:t>
      </w:r>
      <w:r w:rsidR="00E4548C" w:rsidRPr="008509A3">
        <w:rPr>
          <w:rFonts w:eastAsia="Calibri" w:cs="B Nazanin"/>
          <w:szCs w:val="28"/>
          <w:rtl/>
          <w:lang w:bidi="fa-IR"/>
        </w:rPr>
        <w:softHyphen/>
      </w:r>
      <w:r w:rsidRPr="008509A3">
        <w:rPr>
          <w:rFonts w:eastAsia="Calibri" w:cs="B Nazanin"/>
          <w:szCs w:val="28"/>
          <w:rtl/>
          <w:lang w:bidi="fa-IR"/>
        </w:rPr>
        <w:t>آو</w:t>
      </w:r>
      <w:r w:rsidRPr="008509A3">
        <w:rPr>
          <w:rFonts w:eastAsia="Calibri" w:cs="B Nazanin" w:hint="eastAsia"/>
          <w:szCs w:val="28"/>
          <w:rtl/>
          <w:lang w:bidi="fa-IR"/>
        </w:rPr>
        <w:t>رند</w:t>
      </w:r>
      <w:r w:rsidR="00E4548C" w:rsidRPr="008509A3">
        <w:rPr>
          <w:rFonts w:eastAsia="Calibri" w:cs="B Nazanin" w:hint="cs"/>
          <w:szCs w:val="28"/>
          <w:rtl/>
          <w:lang w:bidi="fa-IR"/>
        </w:rPr>
        <w:t>.</w:t>
      </w:r>
      <w:r w:rsidRPr="008509A3">
        <w:rPr>
          <w:rFonts w:eastAsia="Calibri" w:cs="B Nazanin"/>
          <w:szCs w:val="28"/>
          <w:rtl/>
          <w:lang w:bidi="fa-IR"/>
        </w:rPr>
        <w:t xml:space="preserve"> البته ا</w:t>
      </w:r>
      <w:r w:rsidRPr="008509A3">
        <w:rPr>
          <w:rFonts w:eastAsia="Calibri" w:cs="B Nazanin" w:hint="cs"/>
          <w:szCs w:val="28"/>
          <w:rtl/>
          <w:lang w:bidi="fa-IR"/>
        </w:rPr>
        <w:t>ی</w:t>
      </w:r>
      <w:r w:rsidRPr="008509A3">
        <w:rPr>
          <w:rFonts w:eastAsia="Calibri" w:cs="B Nazanin" w:hint="eastAsia"/>
          <w:szCs w:val="28"/>
          <w:rtl/>
          <w:lang w:bidi="fa-IR"/>
        </w:rPr>
        <w:t>ن</w:t>
      </w:r>
      <w:r w:rsidR="00E4548C" w:rsidRPr="008509A3">
        <w:rPr>
          <w:rFonts w:eastAsia="Calibri" w:cs="B Nazanin" w:hint="cs"/>
          <w:szCs w:val="28"/>
          <w:rtl/>
          <w:lang w:bidi="fa-IR"/>
        </w:rPr>
        <w:t xml:space="preserve"> سه</w:t>
      </w:r>
      <w:r w:rsidRPr="008509A3">
        <w:rPr>
          <w:rFonts w:eastAsia="Calibri" w:cs="B Nazanin"/>
          <w:szCs w:val="28"/>
          <w:rtl/>
          <w:lang w:bidi="fa-IR"/>
        </w:rPr>
        <w:t xml:space="preserve"> خصوص</w:t>
      </w:r>
      <w:r w:rsidRPr="008509A3">
        <w:rPr>
          <w:rFonts w:eastAsia="Calibri" w:cs="B Nazanin" w:hint="cs"/>
          <w:szCs w:val="28"/>
          <w:rtl/>
          <w:lang w:bidi="fa-IR"/>
        </w:rPr>
        <w:t>ی</w:t>
      </w:r>
      <w:r w:rsidRPr="008509A3">
        <w:rPr>
          <w:rFonts w:eastAsia="Calibri" w:cs="B Nazanin" w:hint="eastAsia"/>
          <w:szCs w:val="28"/>
          <w:rtl/>
          <w:lang w:bidi="fa-IR"/>
        </w:rPr>
        <w:t>ت</w:t>
      </w:r>
      <w:r w:rsidR="00E4548C" w:rsidRPr="008509A3">
        <w:rPr>
          <w:rFonts w:eastAsia="Calibri" w:cs="B Nazanin" w:hint="cs"/>
          <w:szCs w:val="28"/>
          <w:rtl/>
          <w:lang w:bidi="fa-IR"/>
        </w:rPr>
        <w:t>،</w:t>
      </w:r>
      <w:r w:rsidRPr="008509A3">
        <w:rPr>
          <w:rFonts w:eastAsia="Calibri" w:cs="B Nazanin"/>
          <w:szCs w:val="28"/>
          <w:rtl/>
          <w:lang w:bidi="fa-IR"/>
        </w:rPr>
        <w:t xml:space="preserve"> امکان اتخاذ رو</w:t>
      </w:r>
      <w:r w:rsidRPr="008509A3">
        <w:rPr>
          <w:rFonts w:eastAsia="Calibri" w:cs="B Nazanin" w:hint="cs"/>
          <w:szCs w:val="28"/>
          <w:rtl/>
          <w:lang w:bidi="fa-IR"/>
        </w:rPr>
        <w:t>ی</w:t>
      </w:r>
      <w:r w:rsidRPr="008509A3">
        <w:rPr>
          <w:rFonts w:eastAsia="Calibri" w:cs="B Nazanin" w:hint="eastAsia"/>
          <w:szCs w:val="28"/>
          <w:rtl/>
          <w:lang w:bidi="fa-IR"/>
        </w:rPr>
        <w:t>کردها</w:t>
      </w:r>
      <w:r w:rsidRPr="008509A3">
        <w:rPr>
          <w:rFonts w:eastAsia="Calibri" w:cs="B Nazanin" w:hint="cs"/>
          <w:szCs w:val="28"/>
          <w:rtl/>
          <w:lang w:bidi="fa-IR"/>
        </w:rPr>
        <w:t>ی</w:t>
      </w:r>
      <w:r w:rsidRPr="008509A3">
        <w:rPr>
          <w:rFonts w:eastAsia="Calibri" w:cs="B Nazanin"/>
          <w:szCs w:val="28"/>
          <w:rtl/>
          <w:lang w:bidi="fa-IR"/>
        </w:rPr>
        <w:t xml:space="preserve"> مشترک به مسائل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اصلاحات سلامت را ن</w:t>
      </w:r>
      <w:r w:rsidRPr="008509A3">
        <w:rPr>
          <w:rFonts w:eastAsia="Calibri" w:cs="B Nazanin" w:hint="cs"/>
          <w:szCs w:val="28"/>
          <w:rtl/>
          <w:lang w:bidi="fa-IR"/>
        </w:rPr>
        <w:t>ی</w:t>
      </w:r>
      <w:r w:rsidRPr="008509A3">
        <w:rPr>
          <w:rFonts w:eastAsia="Calibri" w:cs="B Nazanin" w:hint="eastAsia"/>
          <w:szCs w:val="28"/>
          <w:rtl/>
          <w:lang w:bidi="fa-IR"/>
        </w:rPr>
        <w:t>ز</w:t>
      </w:r>
      <w:r w:rsidRPr="008509A3">
        <w:rPr>
          <w:rFonts w:eastAsia="Calibri" w:cs="B Nazanin"/>
          <w:szCs w:val="28"/>
          <w:rtl/>
          <w:lang w:bidi="fa-IR"/>
        </w:rPr>
        <w:t xml:space="preserve"> پد</w:t>
      </w:r>
      <w:r w:rsidRPr="008509A3">
        <w:rPr>
          <w:rFonts w:eastAsia="Calibri" w:cs="B Nazanin" w:hint="cs"/>
          <w:szCs w:val="28"/>
          <w:rtl/>
          <w:lang w:bidi="fa-IR"/>
        </w:rPr>
        <w:t>ی</w:t>
      </w:r>
      <w:r w:rsidRPr="008509A3">
        <w:rPr>
          <w:rFonts w:eastAsia="Calibri" w:cs="B Nazanin" w:hint="eastAsia"/>
          <w:szCs w:val="28"/>
          <w:rtl/>
          <w:lang w:bidi="fa-IR"/>
        </w:rPr>
        <w:t>د</w:t>
      </w:r>
      <w:r w:rsidRPr="008509A3">
        <w:rPr>
          <w:rFonts w:eastAsia="Calibri" w:cs="B Nazanin"/>
          <w:szCs w:val="28"/>
          <w:rtl/>
          <w:lang w:bidi="fa-IR"/>
        </w:rPr>
        <w:t xml:space="preserve"> م</w:t>
      </w:r>
      <w:r w:rsidRPr="008509A3">
        <w:rPr>
          <w:rFonts w:eastAsia="Calibri" w:cs="B Nazanin" w:hint="cs"/>
          <w:szCs w:val="28"/>
          <w:rtl/>
          <w:lang w:bidi="fa-IR"/>
        </w:rPr>
        <w:t>ی</w:t>
      </w:r>
      <w:r w:rsidR="00E4548C" w:rsidRPr="008509A3">
        <w:rPr>
          <w:rFonts w:eastAsia="Calibri" w:cs="B Nazanin"/>
          <w:szCs w:val="28"/>
          <w:rtl/>
          <w:lang w:bidi="fa-IR"/>
        </w:rPr>
        <w:softHyphen/>
      </w:r>
      <w:r w:rsidRPr="008509A3">
        <w:rPr>
          <w:rFonts w:eastAsia="Calibri" w:cs="B Nazanin"/>
          <w:szCs w:val="28"/>
          <w:rtl/>
          <w:lang w:bidi="fa-IR"/>
        </w:rPr>
        <w:t>آورند خصوصاً در هدا</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w:t>
      </w:r>
      <w:r w:rsidR="00E4548C" w:rsidRPr="008509A3">
        <w:rPr>
          <w:rFonts w:eastAsia="Calibri" w:cs="B Nazanin" w:hint="cs"/>
          <w:szCs w:val="28"/>
          <w:rtl/>
          <w:lang w:bidi="fa-IR"/>
        </w:rPr>
        <w:t>تحلیل</w:t>
      </w:r>
      <w:r w:rsidRPr="008509A3">
        <w:rPr>
          <w:rFonts w:eastAsia="Calibri" w:cs="B Nazanin"/>
          <w:szCs w:val="28"/>
          <w:rtl/>
          <w:lang w:bidi="fa-IR"/>
        </w:rPr>
        <w:t xml:space="preserve"> ذ</w:t>
      </w:r>
      <w:r w:rsidRPr="008509A3">
        <w:rPr>
          <w:rFonts w:eastAsia="Calibri" w:cs="B Nazanin" w:hint="cs"/>
          <w:szCs w:val="28"/>
          <w:rtl/>
          <w:lang w:bidi="fa-IR"/>
        </w:rPr>
        <w:t>ی</w:t>
      </w:r>
      <w:r w:rsidRPr="008509A3">
        <w:rPr>
          <w:rFonts w:eastAsia="Calibri" w:cs="B Nazanin" w:hint="eastAsia"/>
          <w:szCs w:val="28"/>
          <w:rtl/>
          <w:lang w:bidi="fa-IR"/>
        </w:rPr>
        <w:t>نفعان</w:t>
      </w:r>
      <w:r w:rsidRPr="008509A3">
        <w:rPr>
          <w:rFonts w:eastAsia="Calibri" w:cs="B Nazanin"/>
          <w:szCs w:val="28"/>
          <w:rtl/>
          <w:lang w:bidi="fa-IR"/>
        </w:rPr>
        <w:t xml:space="preserve"> و طراح</w:t>
      </w:r>
      <w:r w:rsidRPr="008509A3">
        <w:rPr>
          <w:rFonts w:eastAsia="Calibri" w:cs="B Nazanin" w:hint="cs"/>
          <w:szCs w:val="28"/>
          <w:rtl/>
          <w:lang w:bidi="fa-IR"/>
        </w:rPr>
        <w:t>ی</w:t>
      </w:r>
      <w:r w:rsidRPr="008509A3">
        <w:rPr>
          <w:rFonts w:eastAsia="Calibri" w:cs="B Nazanin"/>
          <w:szCs w:val="28"/>
          <w:rtl/>
          <w:lang w:bidi="fa-IR"/>
        </w:rPr>
        <w:t xml:space="preserve"> راهبردها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00E4548C" w:rsidRPr="008509A3">
        <w:rPr>
          <w:rFonts w:eastAsia="Calibri" w:cs="B Nazanin" w:hint="cs"/>
          <w:szCs w:val="28"/>
          <w:rtl/>
          <w:lang w:bidi="fa-IR"/>
        </w:rPr>
        <w:t>.</w:t>
      </w:r>
    </w:p>
    <w:p w14:paraId="7085366D" w14:textId="77777777" w:rsidR="00C619EB" w:rsidRPr="007E039C" w:rsidRDefault="00C619EB" w:rsidP="00417634">
      <w:pPr>
        <w:spacing w:after="0"/>
        <w:ind w:firstLine="0"/>
        <w:jc w:val="both"/>
        <w:rPr>
          <w:rFonts w:eastAsia="Calibri" w:cs="B Nazanin"/>
          <w:b/>
          <w:bCs/>
          <w:sz w:val="32"/>
          <w:szCs w:val="32"/>
          <w:rtl/>
          <w:lang w:bidi="fa-IR"/>
        </w:rPr>
      </w:pPr>
      <w:r w:rsidRPr="007E039C">
        <w:rPr>
          <w:rFonts w:eastAsia="Calibri" w:cs="B Nazanin"/>
          <w:b/>
          <w:bCs/>
          <w:sz w:val="32"/>
          <w:szCs w:val="32"/>
          <w:rtl/>
          <w:lang w:bidi="fa-IR"/>
        </w:rPr>
        <w:t>۴) تحل</w:t>
      </w:r>
      <w:r w:rsidRPr="007E039C">
        <w:rPr>
          <w:rFonts w:eastAsia="Calibri" w:cs="B Nazanin" w:hint="cs"/>
          <w:b/>
          <w:bCs/>
          <w:sz w:val="32"/>
          <w:szCs w:val="32"/>
          <w:rtl/>
          <w:lang w:bidi="fa-IR"/>
        </w:rPr>
        <w:t>ی</w:t>
      </w:r>
      <w:r w:rsidRPr="007E039C">
        <w:rPr>
          <w:rFonts w:eastAsia="Calibri" w:cs="B Nazanin" w:hint="eastAsia"/>
          <w:b/>
          <w:bCs/>
          <w:sz w:val="32"/>
          <w:szCs w:val="32"/>
          <w:rtl/>
          <w:lang w:bidi="fa-IR"/>
        </w:rPr>
        <w:t>ل</w:t>
      </w:r>
      <w:r w:rsidRPr="007E039C">
        <w:rPr>
          <w:rFonts w:eastAsia="Calibri" w:cs="B Nazanin"/>
          <w:b/>
          <w:bCs/>
          <w:sz w:val="32"/>
          <w:szCs w:val="32"/>
          <w:rtl/>
          <w:lang w:bidi="fa-IR"/>
        </w:rPr>
        <w:t xml:space="preserve"> س</w:t>
      </w:r>
      <w:r w:rsidRPr="007E039C">
        <w:rPr>
          <w:rFonts w:eastAsia="Calibri" w:cs="B Nazanin" w:hint="cs"/>
          <w:b/>
          <w:bCs/>
          <w:sz w:val="32"/>
          <w:szCs w:val="32"/>
          <w:rtl/>
          <w:lang w:bidi="fa-IR"/>
        </w:rPr>
        <w:t>ی</w:t>
      </w:r>
      <w:r w:rsidRPr="007E039C">
        <w:rPr>
          <w:rFonts w:eastAsia="Calibri" w:cs="B Nazanin" w:hint="eastAsia"/>
          <w:b/>
          <w:bCs/>
          <w:sz w:val="32"/>
          <w:szCs w:val="32"/>
          <w:rtl/>
          <w:lang w:bidi="fa-IR"/>
        </w:rPr>
        <w:t>اس</w:t>
      </w:r>
      <w:r w:rsidRPr="007E039C">
        <w:rPr>
          <w:rFonts w:eastAsia="Calibri" w:cs="B Nazanin" w:hint="cs"/>
          <w:b/>
          <w:bCs/>
          <w:sz w:val="32"/>
          <w:szCs w:val="32"/>
          <w:rtl/>
          <w:lang w:bidi="fa-IR"/>
        </w:rPr>
        <w:t>ی</w:t>
      </w:r>
    </w:p>
    <w:p w14:paraId="3105BAC8" w14:textId="6BD04519" w:rsidR="00C619EB" w:rsidRPr="008509A3" w:rsidRDefault="00C619EB" w:rsidP="00417634">
      <w:pPr>
        <w:spacing w:after="0"/>
        <w:ind w:firstLine="0"/>
        <w:jc w:val="both"/>
        <w:rPr>
          <w:rFonts w:eastAsia="Calibri" w:cs="B Nazanin"/>
          <w:szCs w:val="28"/>
          <w:rtl/>
          <w:lang w:bidi="fa-IR"/>
        </w:rPr>
      </w:pP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hint="cs"/>
          <w:szCs w:val="28"/>
          <w:rtl/>
          <w:lang w:bidi="fa-IR"/>
        </w:rPr>
        <w:t>ی</w:t>
      </w:r>
      <w:r w:rsidRPr="008509A3">
        <w:rPr>
          <w:rFonts w:eastAsia="Calibri" w:cs="B Nazanin"/>
          <w:szCs w:val="28"/>
          <w:rtl/>
          <w:lang w:bidi="fa-IR"/>
        </w:rPr>
        <w:t xml:space="preserve"> از سنگ بناها</w:t>
      </w:r>
      <w:r w:rsidRPr="008509A3">
        <w:rPr>
          <w:rFonts w:eastAsia="Calibri" w:cs="B Nazanin" w:hint="cs"/>
          <w:szCs w:val="28"/>
          <w:rtl/>
          <w:lang w:bidi="fa-IR"/>
        </w:rPr>
        <w:t>ی</w:t>
      </w:r>
      <w:r w:rsidRPr="008509A3">
        <w:rPr>
          <w:rFonts w:eastAsia="Calibri" w:cs="B Nazanin"/>
          <w:szCs w:val="28"/>
          <w:rtl/>
          <w:lang w:bidi="fa-IR"/>
        </w:rPr>
        <w:t xml:space="preserve"> اصل</w:t>
      </w:r>
      <w:r w:rsidRPr="008509A3">
        <w:rPr>
          <w:rFonts w:eastAsia="Calibri" w:cs="B Nazanin" w:hint="cs"/>
          <w:szCs w:val="28"/>
          <w:rtl/>
          <w:lang w:bidi="fa-IR"/>
        </w:rPr>
        <w:t>ی</w:t>
      </w:r>
      <w:r w:rsidRPr="008509A3">
        <w:rPr>
          <w:rFonts w:eastAsia="Calibri" w:cs="B Nazanin"/>
          <w:szCs w:val="28"/>
          <w:rtl/>
          <w:lang w:bidi="fa-IR"/>
        </w:rPr>
        <w:t xml:space="preserve"> در طراح</w:t>
      </w:r>
      <w:r w:rsidRPr="008509A3">
        <w:rPr>
          <w:rFonts w:eastAsia="Calibri" w:cs="B Nazanin" w:hint="cs"/>
          <w:szCs w:val="28"/>
          <w:rtl/>
          <w:lang w:bidi="fa-IR"/>
        </w:rPr>
        <w:t>ی</w:t>
      </w:r>
      <w:r w:rsidRPr="008509A3">
        <w:rPr>
          <w:rFonts w:eastAsia="Calibri" w:cs="B Nazanin"/>
          <w:szCs w:val="28"/>
          <w:rtl/>
          <w:lang w:bidi="fa-IR"/>
        </w:rPr>
        <w:t xml:space="preserve"> راهبردها</w:t>
      </w:r>
      <w:r w:rsidRPr="008509A3">
        <w:rPr>
          <w:rFonts w:eastAsia="Calibri" w:cs="B Nazanin" w:hint="cs"/>
          <w:szCs w:val="28"/>
          <w:rtl/>
          <w:lang w:bidi="fa-IR"/>
        </w:rPr>
        <w:t>ی</w:t>
      </w:r>
      <w:r w:rsidRPr="008509A3">
        <w:rPr>
          <w:rFonts w:eastAsia="Calibri" w:cs="B Nazanin"/>
          <w:szCs w:val="28"/>
          <w:rtl/>
          <w:lang w:bidi="fa-IR"/>
        </w:rPr>
        <w:t xml:space="preserve">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برا</w:t>
      </w:r>
      <w:r w:rsidRPr="008509A3">
        <w:rPr>
          <w:rFonts w:eastAsia="Calibri" w:cs="B Nazanin" w:hint="cs"/>
          <w:szCs w:val="28"/>
          <w:rtl/>
          <w:lang w:bidi="fa-IR"/>
        </w:rPr>
        <w:t>ی</w:t>
      </w:r>
      <w:r w:rsidRPr="008509A3">
        <w:rPr>
          <w:rFonts w:eastAsia="Calibri" w:cs="B Nazanin"/>
          <w:szCs w:val="28"/>
          <w:rtl/>
          <w:lang w:bidi="fa-IR"/>
        </w:rPr>
        <w:t xml:space="preserve"> اصلاحات</w:t>
      </w:r>
      <w:r w:rsidR="00E4548C" w:rsidRPr="008509A3">
        <w:rPr>
          <w:rFonts w:eastAsia="Calibri" w:cs="B Nazanin" w:hint="cs"/>
          <w:szCs w:val="28"/>
          <w:rtl/>
          <w:lang w:bidi="fa-IR"/>
        </w:rPr>
        <w:t>،</w:t>
      </w:r>
      <w:r w:rsidRPr="008509A3">
        <w:rPr>
          <w:rFonts w:eastAsia="Calibri" w:cs="B Nazanin"/>
          <w:szCs w:val="28"/>
          <w:rtl/>
          <w:lang w:bidi="fa-IR"/>
        </w:rPr>
        <w:t xml:space="preserve"> تحل</w:t>
      </w:r>
      <w:r w:rsidRPr="008509A3">
        <w:rPr>
          <w:rFonts w:eastAsia="Calibri" w:cs="B Nazanin" w:hint="cs"/>
          <w:szCs w:val="28"/>
          <w:rtl/>
          <w:lang w:bidi="fa-IR"/>
        </w:rPr>
        <w:t>ی</w:t>
      </w:r>
      <w:r w:rsidRPr="008509A3">
        <w:rPr>
          <w:rFonts w:eastAsia="Calibri" w:cs="B Nazanin" w:hint="eastAsia"/>
          <w:szCs w:val="28"/>
          <w:rtl/>
          <w:lang w:bidi="fa-IR"/>
        </w:rPr>
        <w:t>ل</w:t>
      </w:r>
      <w:r w:rsidRPr="008509A3">
        <w:rPr>
          <w:rFonts w:eastAsia="Calibri" w:cs="B Nazanin"/>
          <w:szCs w:val="28"/>
          <w:rtl/>
          <w:lang w:bidi="fa-IR"/>
        </w:rPr>
        <w:t xml:space="preserve"> ذ</w:t>
      </w:r>
      <w:r w:rsidRPr="008509A3">
        <w:rPr>
          <w:rFonts w:eastAsia="Calibri" w:cs="B Nazanin" w:hint="cs"/>
          <w:szCs w:val="28"/>
          <w:rtl/>
          <w:lang w:bidi="fa-IR"/>
        </w:rPr>
        <w:t>ی</w:t>
      </w:r>
      <w:r w:rsidRPr="008509A3">
        <w:rPr>
          <w:rFonts w:eastAsia="Calibri" w:cs="B Nazanin" w:hint="eastAsia"/>
          <w:szCs w:val="28"/>
          <w:rtl/>
          <w:lang w:bidi="fa-IR"/>
        </w:rPr>
        <w:t>نفعان</w:t>
      </w:r>
      <w:r w:rsidRPr="008509A3">
        <w:rPr>
          <w:rFonts w:eastAsia="Calibri" w:cs="B Nazanin"/>
          <w:szCs w:val="28"/>
          <w:rtl/>
          <w:lang w:bidi="fa-IR"/>
        </w:rPr>
        <w:t xml:space="preserve"> است که سه مرحله را شامل م</w:t>
      </w:r>
      <w:r w:rsidRPr="008509A3">
        <w:rPr>
          <w:rFonts w:eastAsia="Calibri" w:cs="B Nazanin" w:hint="cs"/>
          <w:szCs w:val="28"/>
          <w:rtl/>
          <w:lang w:bidi="fa-IR"/>
        </w:rPr>
        <w:t>ی</w:t>
      </w:r>
      <w:r w:rsidR="00E4548C" w:rsidRPr="008509A3">
        <w:rPr>
          <w:rFonts w:eastAsia="Calibri" w:cs="B Nazanin"/>
          <w:szCs w:val="28"/>
          <w:rtl/>
          <w:lang w:bidi="fa-IR"/>
        </w:rPr>
        <w:softHyphen/>
      </w:r>
      <w:r w:rsidRPr="008509A3">
        <w:rPr>
          <w:rFonts w:eastAsia="Calibri" w:cs="B Nazanin"/>
          <w:szCs w:val="28"/>
          <w:rtl/>
          <w:lang w:bidi="fa-IR"/>
        </w:rPr>
        <w:t>شود</w:t>
      </w:r>
      <w:r w:rsidR="00E4548C" w:rsidRPr="008509A3">
        <w:rPr>
          <w:rFonts w:eastAsia="Calibri" w:cs="B Nazanin" w:hint="cs"/>
          <w:szCs w:val="28"/>
          <w:rtl/>
          <w:lang w:bidi="fa-IR"/>
        </w:rPr>
        <w:t>:</w:t>
      </w:r>
      <w:r w:rsidRPr="008509A3">
        <w:rPr>
          <w:rFonts w:eastAsia="Calibri" w:cs="B Nazanin"/>
          <w:szCs w:val="28"/>
          <w:rtl/>
          <w:lang w:bidi="fa-IR"/>
        </w:rPr>
        <w:t xml:space="preserve"> نخست</w:t>
      </w:r>
      <w:r w:rsidR="00B67657" w:rsidRPr="008509A3">
        <w:rPr>
          <w:rFonts w:eastAsia="Calibri" w:cs="B Nazanin" w:hint="cs"/>
          <w:szCs w:val="28"/>
          <w:rtl/>
          <w:lang w:bidi="fa-IR"/>
        </w:rPr>
        <w:t>،</w:t>
      </w:r>
      <w:r w:rsidRPr="008509A3">
        <w:rPr>
          <w:rFonts w:eastAsia="Calibri" w:cs="B Nazanin"/>
          <w:szCs w:val="28"/>
          <w:rtl/>
          <w:lang w:bidi="fa-IR"/>
        </w:rPr>
        <w:t xml:space="preserve"> تع</w:t>
      </w:r>
      <w:r w:rsidRPr="008509A3">
        <w:rPr>
          <w:rFonts w:eastAsia="Calibri" w:cs="B Nazanin" w:hint="cs"/>
          <w:szCs w:val="28"/>
          <w:rtl/>
          <w:lang w:bidi="fa-IR"/>
        </w:rPr>
        <w:t>یی</w:t>
      </w:r>
      <w:r w:rsidRPr="008509A3">
        <w:rPr>
          <w:rFonts w:eastAsia="Calibri" w:cs="B Nazanin" w:hint="eastAsia"/>
          <w:szCs w:val="28"/>
          <w:rtl/>
          <w:lang w:bidi="fa-IR"/>
        </w:rPr>
        <w:t>ن</w:t>
      </w:r>
      <w:r w:rsidRPr="008509A3">
        <w:rPr>
          <w:rFonts w:eastAsia="Calibri" w:cs="B Nazanin"/>
          <w:szCs w:val="28"/>
          <w:rtl/>
          <w:lang w:bidi="fa-IR"/>
        </w:rPr>
        <w:t xml:space="preserve"> گروه</w:t>
      </w:r>
      <w:r w:rsidR="00B67657" w:rsidRPr="008509A3">
        <w:rPr>
          <w:rFonts w:eastAsia="Calibri" w:cs="B Nazanin"/>
          <w:szCs w:val="28"/>
          <w:rtl/>
          <w:lang w:bidi="fa-IR"/>
        </w:rPr>
        <w:softHyphen/>
      </w:r>
      <w:r w:rsidRPr="008509A3">
        <w:rPr>
          <w:rFonts w:eastAsia="Calibri" w:cs="B Nazanin"/>
          <w:szCs w:val="28"/>
          <w:rtl/>
          <w:lang w:bidi="fa-IR"/>
        </w:rPr>
        <w:t>ها و افراد مرتبط</w:t>
      </w:r>
      <w:r w:rsidR="00B67657" w:rsidRPr="008509A3">
        <w:rPr>
          <w:rFonts w:eastAsia="Calibri" w:cs="B Nazanin" w:hint="cs"/>
          <w:szCs w:val="28"/>
          <w:rtl/>
          <w:lang w:bidi="fa-IR"/>
        </w:rPr>
        <w:t>؛</w:t>
      </w:r>
      <w:r w:rsidRPr="008509A3">
        <w:rPr>
          <w:rFonts w:eastAsia="Calibri" w:cs="B Nazanin"/>
          <w:szCs w:val="28"/>
          <w:rtl/>
          <w:lang w:bidi="fa-IR"/>
        </w:rPr>
        <w:t xml:space="preserve"> دوم ارز</w:t>
      </w:r>
      <w:r w:rsidRPr="008509A3">
        <w:rPr>
          <w:rFonts w:eastAsia="Calibri" w:cs="B Nazanin" w:hint="cs"/>
          <w:szCs w:val="28"/>
          <w:rtl/>
          <w:lang w:bidi="fa-IR"/>
        </w:rPr>
        <w:t>ی</w:t>
      </w:r>
      <w:r w:rsidRPr="008509A3">
        <w:rPr>
          <w:rFonts w:eastAsia="Calibri" w:cs="B Nazanin" w:hint="eastAsia"/>
          <w:szCs w:val="28"/>
          <w:rtl/>
          <w:lang w:bidi="fa-IR"/>
        </w:rPr>
        <w:t>اب</w:t>
      </w:r>
      <w:r w:rsidRPr="008509A3">
        <w:rPr>
          <w:rFonts w:eastAsia="Calibri" w:cs="B Nazanin" w:hint="cs"/>
          <w:szCs w:val="28"/>
          <w:rtl/>
          <w:lang w:bidi="fa-IR"/>
        </w:rPr>
        <w:t>ی</w:t>
      </w:r>
      <w:r w:rsidRPr="008509A3">
        <w:rPr>
          <w:rFonts w:eastAsia="Calibri" w:cs="B Nazanin"/>
          <w:szCs w:val="28"/>
          <w:rtl/>
          <w:lang w:bidi="fa-IR"/>
        </w:rPr>
        <w:t xml:space="preserve"> منابع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هر </w:t>
      </w:r>
      <w:r w:rsidRPr="008509A3">
        <w:rPr>
          <w:rFonts w:eastAsia="Calibri" w:cs="B Nazanin" w:hint="cs"/>
          <w:szCs w:val="28"/>
          <w:rtl/>
          <w:lang w:bidi="fa-IR"/>
        </w:rPr>
        <w:t>ی</w:t>
      </w:r>
      <w:r w:rsidRPr="008509A3">
        <w:rPr>
          <w:rFonts w:eastAsia="Calibri" w:cs="B Nazanin" w:hint="eastAsia"/>
          <w:szCs w:val="28"/>
          <w:rtl/>
          <w:lang w:bidi="fa-IR"/>
        </w:rPr>
        <w:t>ک</w:t>
      </w:r>
      <w:r w:rsidRPr="008509A3">
        <w:rPr>
          <w:rFonts w:eastAsia="Calibri" w:cs="B Nazanin"/>
          <w:szCs w:val="28"/>
          <w:rtl/>
          <w:lang w:bidi="fa-IR"/>
        </w:rPr>
        <w:t xml:space="preserve"> و نقش آن</w:t>
      </w:r>
      <w:r w:rsidR="00B67657" w:rsidRPr="008509A3">
        <w:rPr>
          <w:rFonts w:eastAsia="Calibri" w:cs="B Nazanin" w:hint="cs"/>
          <w:szCs w:val="28"/>
          <w:rtl/>
          <w:lang w:bidi="fa-IR"/>
        </w:rPr>
        <w:t>ان</w:t>
      </w:r>
      <w:r w:rsidRPr="008509A3">
        <w:rPr>
          <w:rFonts w:eastAsia="Calibri" w:cs="B Nazanin"/>
          <w:szCs w:val="28"/>
          <w:rtl/>
          <w:lang w:bidi="fa-IR"/>
        </w:rPr>
        <w:t xml:space="preserve"> در ساختار س</w:t>
      </w:r>
      <w:r w:rsidRPr="008509A3">
        <w:rPr>
          <w:rFonts w:eastAsia="Calibri" w:cs="B Nazanin" w:hint="cs"/>
          <w:szCs w:val="28"/>
          <w:rtl/>
          <w:lang w:bidi="fa-IR"/>
        </w:rPr>
        <w:t>ی</w:t>
      </w:r>
      <w:r w:rsidRPr="008509A3">
        <w:rPr>
          <w:rFonts w:eastAsia="Calibri" w:cs="B Nazanin" w:hint="eastAsia"/>
          <w:szCs w:val="28"/>
          <w:rtl/>
          <w:lang w:bidi="fa-IR"/>
        </w:rPr>
        <w:t>اس</w:t>
      </w:r>
      <w:r w:rsidRPr="008509A3">
        <w:rPr>
          <w:rFonts w:eastAsia="Calibri" w:cs="B Nazanin" w:hint="cs"/>
          <w:szCs w:val="28"/>
          <w:rtl/>
          <w:lang w:bidi="fa-IR"/>
        </w:rPr>
        <w:t>ی</w:t>
      </w:r>
      <w:r w:rsidRPr="008509A3">
        <w:rPr>
          <w:rFonts w:eastAsia="Calibri" w:cs="B Nazanin"/>
          <w:szCs w:val="28"/>
          <w:rtl/>
          <w:lang w:bidi="fa-IR"/>
        </w:rPr>
        <w:t xml:space="preserve"> و تع</w:t>
      </w:r>
      <w:r w:rsidRPr="008509A3">
        <w:rPr>
          <w:rFonts w:eastAsia="Calibri" w:cs="B Nazanin" w:hint="cs"/>
          <w:szCs w:val="28"/>
          <w:rtl/>
          <w:lang w:bidi="fa-IR"/>
        </w:rPr>
        <w:t>یی</w:t>
      </w:r>
      <w:r w:rsidRPr="008509A3">
        <w:rPr>
          <w:rFonts w:eastAsia="Calibri" w:cs="B Nazanin" w:hint="eastAsia"/>
          <w:szCs w:val="28"/>
          <w:rtl/>
          <w:lang w:bidi="fa-IR"/>
        </w:rPr>
        <w:t>ن</w:t>
      </w:r>
      <w:r w:rsidRPr="008509A3">
        <w:rPr>
          <w:rFonts w:eastAsia="Calibri" w:cs="B Nazanin"/>
          <w:szCs w:val="28"/>
          <w:rtl/>
          <w:lang w:bidi="fa-IR"/>
        </w:rPr>
        <w:t xml:space="preserve"> قدرت نسب</w:t>
      </w:r>
      <w:r w:rsidRPr="008509A3">
        <w:rPr>
          <w:rFonts w:eastAsia="Calibri" w:cs="B Nazanin" w:hint="cs"/>
          <w:szCs w:val="28"/>
          <w:rtl/>
          <w:lang w:bidi="fa-IR"/>
        </w:rPr>
        <w:t>ی</w:t>
      </w:r>
      <w:r w:rsidRPr="008509A3">
        <w:rPr>
          <w:rFonts w:eastAsia="Calibri" w:cs="B Nazanin"/>
          <w:szCs w:val="28"/>
          <w:rtl/>
          <w:lang w:bidi="fa-IR"/>
        </w:rPr>
        <w:t xml:space="preserve"> آن در برابر مس</w:t>
      </w:r>
      <w:r w:rsidR="00B67657" w:rsidRPr="008509A3">
        <w:rPr>
          <w:rFonts w:eastAsia="Calibri" w:cs="B Nazanin" w:hint="cs"/>
          <w:szCs w:val="28"/>
          <w:rtl/>
          <w:lang w:bidi="fa-IR"/>
        </w:rPr>
        <w:t>أ</w:t>
      </w:r>
      <w:r w:rsidRPr="008509A3">
        <w:rPr>
          <w:rFonts w:eastAsia="Calibri" w:cs="B Nazanin"/>
          <w:szCs w:val="28"/>
          <w:rtl/>
          <w:lang w:bidi="fa-IR"/>
        </w:rPr>
        <w:t>له س</w:t>
      </w:r>
      <w:r w:rsidRPr="008509A3">
        <w:rPr>
          <w:rFonts w:eastAsia="Calibri" w:cs="B Nazanin" w:hint="cs"/>
          <w:szCs w:val="28"/>
          <w:rtl/>
          <w:lang w:bidi="fa-IR"/>
        </w:rPr>
        <w:t>ی</w:t>
      </w:r>
      <w:r w:rsidRPr="008509A3">
        <w:rPr>
          <w:rFonts w:eastAsia="Calibri" w:cs="B Nazanin" w:hint="eastAsia"/>
          <w:szCs w:val="28"/>
          <w:rtl/>
          <w:lang w:bidi="fa-IR"/>
        </w:rPr>
        <w:t>است</w:t>
      </w:r>
      <w:r w:rsidRPr="008509A3">
        <w:rPr>
          <w:rFonts w:eastAsia="Calibri" w:cs="B Nazanin" w:hint="cs"/>
          <w:szCs w:val="28"/>
          <w:rtl/>
          <w:lang w:bidi="fa-IR"/>
        </w:rPr>
        <w:t>ی</w:t>
      </w:r>
      <w:r w:rsidRPr="008509A3">
        <w:rPr>
          <w:rFonts w:eastAsia="Calibri" w:cs="B Nazanin"/>
          <w:szCs w:val="28"/>
          <w:rtl/>
          <w:lang w:bidi="fa-IR"/>
        </w:rPr>
        <w:t xml:space="preserve"> خاص</w:t>
      </w:r>
      <w:r w:rsidRPr="008509A3">
        <w:rPr>
          <w:rFonts w:eastAsia="Calibri" w:cs="B Nazanin" w:hint="cs"/>
          <w:szCs w:val="28"/>
          <w:rtl/>
          <w:lang w:bidi="fa-IR"/>
        </w:rPr>
        <w:t>ی</w:t>
      </w:r>
      <w:r w:rsidRPr="008509A3">
        <w:rPr>
          <w:rFonts w:eastAsia="Calibri" w:cs="B Nazanin"/>
          <w:szCs w:val="28"/>
          <w:rtl/>
          <w:lang w:bidi="fa-IR"/>
        </w:rPr>
        <w:t xml:space="preserve"> که مطرح است</w:t>
      </w:r>
      <w:r w:rsidR="00B67657" w:rsidRPr="008509A3">
        <w:rPr>
          <w:rFonts w:eastAsia="Calibri" w:cs="B Nazanin" w:hint="cs"/>
          <w:szCs w:val="28"/>
          <w:rtl/>
          <w:lang w:bidi="fa-IR"/>
        </w:rPr>
        <w:t>؛</w:t>
      </w:r>
      <w:r w:rsidRPr="008509A3">
        <w:rPr>
          <w:rFonts w:eastAsia="Calibri" w:cs="B Nazanin"/>
          <w:szCs w:val="28"/>
          <w:rtl/>
          <w:lang w:bidi="fa-IR"/>
        </w:rPr>
        <w:t xml:space="preserve"> </w:t>
      </w:r>
      <w:r w:rsidRPr="008509A3">
        <w:rPr>
          <w:rFonts w:eastAsia="Calibri" w:cs="B Nazanin" w:hint="eastAsia"/>
          <w:szCs w:val="28"/>
          <w:rtl/>
          <w:lang w:bidi="fa-IR"/>
        </w:rPr>
        <w:t>و</w:t>
      </w:r>
      <w:r w:rsidRPr="008509A3">
        <w:rPr>
          <w:rFonts w:eastAsia="Calibri" w:cs="B Nazanin"/>
          <w:szCs w:val="28"/>
          <w:rtl/>
          <w:lang w:bidi="fa-IR"/>
        </w:rPr>
        <w:t xml:space="preserve"> سوم</w:t>
      </w:r>
      <w:r w:rsidR="00B67657" w:rsidRPr="008509A3">
        <w:rPr>
          <w:rFonts w:eastAsia="Calibri" w:cs="B Nazanin" w:hint="cs"/>
          <w:szCs w:val="28"/>
          <w:rtl/>
          <w:lang w:bidi="fa-IR"/>
        </w:rPr>
        <w:t>،</w:t>
      </w:r>
      <w:r w:rsidRPr="008509A3">
        <w:rPr>
          <w:rFonts w:eastAsia="Calibri" w:cs="B Nazanin"/>
          <w:szCs w:val="28"/>
          <w:rtl/>
          <w:lang w:bidi="fa-IR"/>
        </w:rPr>
        <w:t xml:space="preserve"> ارزش</w:t>
      </w:r>
      <w:r w:rsidRPr="008509A3">
        <w:rPr>
          <w:rFonts w:eastAsia="Calibri" w:cs="B Nazanin" w:hint="cs"/>
          <w:szCs w:val="28"/>
          <w:rtl/>
          <w:lang w:bidi="fa-IR"/>
        </w:rPr>
        <w:t>ی</w:t>
      </w:r>
      <w:r w:rsidRPr="008509A3">
        <w:rPr>
          <w:rFonts w:eastAsia="Calibri" w:cs="B Nazanin" w:hint="eastAsia"/>
          <w:szCs w:val="28"/>
          <w:rtl/>
          <w:lang w:bidi="fa-IR"/>
        </w:rPr>
        <w:t>اب</w:t>
      </w:r>
      <w:r w:rsidRPr="008509A3">
        <w:rPr>
          <w:rFonts w:eastAsia="Calibri" w:cs="B Nazanin" w:hint="cs"/>
          <w:szCs w:val="28"/>
          <w:rtl/>
          <w:lang w:bidi="fa-IR"/>
        </w:rPr>
        <w:t>ی</w:t>
      </w:r>
      <w:r w:rsidRPr="008509A3">
        <w:rPr>
          <w:rFonts w:eastAsia="Calibri" w:cs="B Nazanin"/>
          <w:szCs w:val="28"/>
          <w:rtl/>
          <w:lang w:bidi="fa-IR"/>
        </w:rPr>
        <w:t xml:space="preserve"> وضع</w:t>
      </w:r>
      <w:r w:rsidRPr="008509A3">
        <w:rPr>
          <w:rFonts w:eastAsia="Calibri" w:cs="B Nazanin" w:hint="cs"/>
          <w:szCs w:val="28"/>
          <w:rtl/>
          <w:lang w:bidi="fa-IR"/>
        </w:rPr>
        <w:t>ی</w:t>
      </w:r>
      <w:r w:rsidRPr="008509A3">
        <w:rPr>
          <w:rFonts w:eastAsia="Calibri" w:cs="B Nazanin" w:hint="eastAsia"/>
          <w:szCs w:val="28"/>
          <w:rtl/>
          <w:lang w:bidi="fa-IR"/>
        </w:rPr>
        <w:t>ت</w:t>
      </w:r>
      <w:r w:rsidRPr="008509A3">
        <w:rPr>
          <w:rFonts w:eastAsia="Calibri" w:cs="B Nazanin"/>
          <w:szCs w:val="28"/>
          <w:rtl/>
          <w:lang w:bidi="fa-IR"/>
        </w:rPr>
        <w:t xml:space="preserve"> و جا</w:t>
      </w:r>
      <w:r w:rsidRPr="008509A3">
        <w:rPr>
          <w:rFonts w:eastAsia="Calibri" w:cs="B Nazanin" w:hint="cs"/>
          <w:szCs w:val="28"/>
          <w:rtl/>
          <w:lang w:bidi="fa-IR"/>
        </w:rPr>
        <w:t>ی</w:t>
      </w:r>
      <w:r w:rsidRPr="008509A3">
        <w:rPr>
          <w:rFonts w:eastAsia="Calibri" w:cs="B Nazanin" w:hint="eastAsia"/>
          <w:szCs w:val="28"/>
          <w:rtl/>
          <w:lang w:bidi="fa-IR"/>
        </w:rPr>
        <w:t>گاه</w:t>
      </w:r>
      <w:r w:rsidRPr="008509A3">
        <w:rPr>
          <w:rFonts w:eastAsia="Calibri" w:cs="B Nazanin"/>
          <w:szCs w:val="28"/>
          <w:rtl/>
          <w:lang w:bidi="fa-IR"/>
        </w:rPr>
        <w:t xml:space="preserve"> فعل</w:t>
      </w:r>
      <w:r w:rsidRPr="008509A3">
        <w:rPr>
          <w:rFonts w:eastAsia="Calibri" w:cs="B Nazanin" w:hint="cs"/>
          <w:szCs w:val="28"/>
          <w:rtl/>
          <w:lang w:bidi="fa-IR"/>
        </w:rPr>
        <w:t>ی</w:t>
      </w:r>
      <w:r w:rsidRPr="008509A3">
        <w:rPr>
          <w:rFonts w:eastAsia="Calibri" w:cs="B Nazanin"/>
          <w:szCs w:val="28"/>
          <w:rtl/>
          <w:lang w:bidi="fa-IR"/>
        </w:rPr>
        <w:t xml:space="preserve"> آن</w:t>
      </w:r>
      <w:r w:rsidR="00B67657" w:rsidRPr="008509A3">
        <w:rPr>
          <w:rFonts w:eastAsia="Calibri" w:cs="B Nazanin"/>
          <w:szCs w:val="28"/>
          <w:rtl/>
          <w:lang w:bidi="fa-IR"/>
        </w:rPr>
        <w:softHyphen/>
      </w:r>
      <w:r w:rsidRPr="008509A3">
        <w:rPr>
          <w:rFonts w:eastAsia="Calibri" w:cs="B Nazanin"/>
          <w:szCs w:val="28"/>
          <w:rtl/>
          <w:lang w:bidi="fa-IR"/>
        </w:rPr>
        <w:t>ها در ارتباط با</w:t>
      </w:r>
    </w:p>
    <w:p w14:paraId="07E505D8" w14:textId="2A592601" w:rsidR="007E039C" w:rsidRDefault="00DE675E" w:rsidP="00417634">
      <w:pPr>
        <w:spacing w:after="0"/>
        <w:ind w:firstLine="0"/>
        <w:jc w:val="both"/>
        <w:rPr>
          <w:rFonts w:eastAsia="Calibri" w:cs="B Nazanin"/>
          <w:sz w:val="24"/>
          <w:rtl/>
          <w:lang w:bidi="fa-IR"/>
        </w:rPr>
      </w:pPr>
      <w:r w:rsidRPr="00DE675E">
        <w:rPr>
          <w:rFonts w:eastAsia="Calibri" w:cs="B Nazanin" w:hint="cs"/>
          <w:sz w:val="24"/>
          <w:rtl/>
          <w:lang w:bidi="fa-IR"/>
        </w:rPr>
        <w:t>شکل1-4)</w:t>
      </w:r>
      <w:r w:rsidR="007E039C">
        <w:rPr>
          <w:rFonts w:eastAsia="Calibri" w:cs="B Nazanin" w:hint="cs"/>
          <w:sz w:val="24"/>
          <w:rtl/>
          <w:lang w:bidi="fa-IR"/>
        </w:rPr>
        <w:t xml:space="preserve"> </w:t>
      </w:r>
      <w:r w:rsidRPr="00DE675E">
        <w:rPr>
          <w:rFonts w:eastAsia="Calibri" w:cs="B Nazanin" w:hint="cs"/>
          <w:sz w:val="24"/>
          <w:rtl/>
          <w:lang w:bidi="fa-IR"/>
        </w:rPr>
        <w:t>نقشه جایگاه نقش</w:t>
      </w:r>
      <w:r w:rsidRPr="00DE675E">
        <w:rPr>
          <w:rFonts w:eastAsia="Calibri" w:cs="B Nazanin"/>
          <w:sz w:val="24"/>
          <w:rtl/>
          <w:lang w:bidi="fa-IR"/>
        </w:rPr>
        <w:softHyphen/>
      </w:r>
      <w:r w:rsidRPr="00DE675E">
        <w:rPr>
          <w:rFonts w:eastAsia="Calibri" w:cs="B Nazanin" w:hint="cs"/>
          <w:sz w:val="24"/>
          <w:rtl/>
          <w:lang w:bidi="fa-IR"/>
        </w:rPr>
        <w:t>آفرینان عمده در اصلاحات سلامت در نظام سلامت جمهوری دومینیکن، سال 1995.</w:t>
      </w:r>
    </w:p>
    <w:tbl>
      <w:tblPr>
        <w:tblStyle w:val="TableGrid"/>
        <w:tblpPr w:leftFromText="180" w:rightFromText="180" w:vertAnchor="text" w:horzAnchor="margin" w:tblpXSpec="center" w:tblpY="357"/>
        <w:bidiVisual/>
        <w:tblW w:w="0" w:type="auto"/>
        <w:tblLook w:val="04A0" w:firstRow="1" w:lastRow="0" w:firstColumn="1" w:lastColumn="0" w:noHBand="0" w:noVBand="1"/>
      </w:tblPr>
      <w:tblGrid>
        <w:gridCol w:w="1600"/>
        <w:gridCol w:w="855"/>
        <w:gridCol w:w="1875"/>
        <w:gridCol w:w="1146"/>
        <w:gridCol w:w="1846"/>
        <w:gridCol w:w="1060"/>
        <w:gridCol w:w="1194"/>
      </w:tblGrid>
      <w:tr w:rsidR="007E039C" w:rsidRPr="00163376" w14:paraId="3139BBC7" w14:textId="77777777" w:rsidTr="007E039C">
        <w:tc>
          <w:tcPr>
            <w:tcW w:w="0" w:type="auto"/>
            <w:vAlign w:val="center"/>
          </w:tcPr>
          <w:p w14:paraId="2F8C87FD"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حمایت زیاد</w:t>
            </w:r>
          </w:p>
        </w:tc>
        <w:tc>
          <w:tcPr>
            <w:tcW w:w="0" w:type="auto"/>
            <w:vAlign w:val="center"/>
          </w:tcPr>
          <w:p w14:paraId="3D49D019"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حمایت متوسط</w:t>
            </w:r>
          </w:p>
        </w:tc>
        <w:tc>
          <w:tcPr>
            <w:tcW w:w="0" w:type="auto"/>
            <w:vAlign w:val="center"/>
          </w:tcPr>
          <w:p w14:paraId="53C12B18"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حمایت اندک</w:t>
            </w:r>
          </w:p>
        </w:tc>
        <w:tc>
          <w:tcPr>
            <w:tcW w:w="0" w:type="auto"/>
            <w:vAlign w:val="center"/>
          </w:tcPr>
          <w:p w14:paraId="349F13A8"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بدون حرکت و جابجایی</w:t>
            </w:r>
          </w:p>
        </w:tc>
        <w:tc>
          <w:tcPr>
            <w:tcW w:w="0" w:type="auto"/>
            <w:vAlign w:val="center"/>
          </w:tcPr>
          <w:p w14:paraId="55C1E900"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مخالفت اندک</w:t>
            </w:r>
          </w:p>
        </w:tc>
        <w:tc>
          <w:tcPr>
            <w:tcW w:w="0" w:type="auto"/>
            <w:vAlign w:val="center"/>
          </w:tcPr>
          <w:p w14:paraId="0B147E18"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مخالفت متوسط</w:t>
            </w:r>
          </w:p>
        </w:tc>
        <w:tc>
          <w:tcPr>
            <w:tcW w:w="0" w:type="auto"/>
            <w:vAlign w:val="center"/>
          </w:tcPr>
          <w:p w14:paraId="2C361112"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مخالفت زیاد</w:t>
            </w:r>
          </w:p>
        </w:tc>
      </w:tr>
      <w:tr w:rsidR="007E039C" w:rsidRPr="00163376" w14:paraId="5517F76C" w14:textId="77777777" w:rsidTr="007E039C">
        <w:tc>
          <w:tcPr>
            <w:tcW w:w="0" w:type="auto"/>
            <w:shd w:val="clear" w:color="auto" w:fill="A6A6A6" w:themeFill="background1" w:themeFillShade="A6"/>
            <w:vAlign w:val="center"/>
          </w:tcPr>
          <w:p w14:paraId="0EE58BC6"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دفتر همکاری فنی (برای اصلاحات سلامت)</w:t>
            </w:r>
          </w:p>
        </w:tc>
        <w:tc>
          <w:tcPr>
            <w:tcW w:w="0" w:type="auto"/>
            <w:vAlign w:val="center"/>
          </w:tcPr>
          <w:p w14:paraId="172FF38A" w14:textId="77777777" w:rsidR="007E039C" w:rsidRPr="00163376" w:rsidRDefault="007E039C" w:rsidP="006D415B">
            <w:pPr>
              <w:pStyle w:val="mainstyle"/>
              <w:jc w:val="both"/>
              <w:rPr>
                <w:rFonts w:asciiTheme="minorHAnsi" w:hAnsiTheme="minorHAnsi"/>
                <w:sz w:val="20"/>
                <w:szCs w:val="20"/>
                <w:rtl/>
              </w:rPr>
            </w:pPr>
          </w:p>
        </w:tc>
        <w:tc>
          <w:tcPr>
            <w:tcW w:w="0" w:type="auto"/>
            <w:shd w:val="clear" w:color="auto" w:fill="A6A6A6" w:themeFill="background1" w:themeFillShade="A6"/>
            <w:vAlign w:val="center"/>
          </w:tcPr>
          <w:p w14:paraId="259EA8FC"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رئیس جمهور</w:t>
            </w:r>
          </w:p>
        </w:tc>
        <w:tc>
          <w:tcPr>
            <w:tcW w:w="0" w:type="auto"/>
            <w:vAlign w:val="center"/>
          </w:tcPr>
          <w:p w14:paraId="52C599B2"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دانشگاه</w:t>
            </w:r>
            <w:r w:rsidRPr="00163376">
              <w:rPr>
                <w:rFonts w:asciiTheme="minorHAnsi" w:hAnsiTheme="minorHAnsi"/>
                <w:sz w:val="20"/>
                <w:szCs w:val="20"/>
                <w:rtl/>
              </w:rPr>
              <w:softHyphen/>
            </w:r>
            <w:r w:rsidRPr="00163376">
              <w:rPr>
                <w:rFonts w:asciiTheme="minorHAnsi" w:hAnsiTheme="minorHAnsi" w:hint="cs"/>
                <w:sz w:val="20"/>
                <w:szCs w:val="20"/>
                <w:rtl/>
              </w:rPr>
              <w:t>ها</w:t>
            </w:r>
          </w:p>
        </w:tc>
        <w:tc>
          <w:tcPr>
            <w:tcW w:w="0" w:type="auto"/>
            <w:vAlign w:val="center"/>
          </w:tcPr>
          <w:p w14:paraId="01A62CD1"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سازمان</w:t>
            </w:r>
            <w:r w:rsidRPr="00163376">
              <w:rPr>
                <w:rFonts w:asciiTheme="minorHAnsi" w:hAnsiTheme="minorHAnsi"/>
                <w:sz w:val="20"/>
                <w:szCs w:val="20"/>
                <w:rtl/>
              </w:rPr>
              <w:softHyphen/>
            </w:r>
            <w:r w:rsidRPr="00163376">
              <w:rPr>
                <w:rFonts w:asciiTheme="minorHAnsi" w:hAnsiTheme="minorHAnsi" w:hint="cs"/>
                <w:sz w:val="20"/>
                <w:szCs w:val="20"/>
                <w:rtl/>
              </w:rPr>
              <w:t>های غیردولتی</w:t>
            </w:r>
          </w:p>
        </w:tc>
        <w:tc>
          <w:tcPr>
            <w:tcW w:w="0" w:type="auto"/>
            <w:shd w:val="clear" w:color="auto" w:fill="A6A6A6" w:themeFill="background1" w:themeFillShade="A6"/>
            <w:vAlign w:val="center"/>
          </w:tcPr>
          <w:p w14:paraId="5F11F7A9"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پزشکان خصوصی</w:t>
            </w:r>
          </w:p>
        </w:tc>
        <w:tc>
          <w:tcPr>
            <w:tcW w:w="0" w:type="auto"/>
            <w:shd w:val="clear" w:color="auto" w:fill="A6A6A6" w:themeFill="background1" w:themeFillShade="A6"/>
            <w:vAlign w:val="center"/>
          </w:tcPr>
          <w:p w14:paraId="4F56EEE7"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انجمن پزشکی دومینیکن</w:t>
            </w:r>
          </w:p>
        </w:tc>
      </w:tr>
      <w:tr w:rsidR="007E039C" w:rsidRPr="00163376" w14:paraId="0FF4C75B" w14:textId="77777777" w:rsidTr="007E039C">
        <w:tc>
          <w:tcPr>
            <w:tcW w:w="0" w:type="auto"/>
            <w:vAlign w:val="center"/>
          </w:tcPr>
          <w:p w14:paraId="137BCC78"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بانک</w:t>
            </w:r>
            <w:r w:rsidRPr="00163376">
              <w:rPr>
                <w:rFonts w:asciiTheme="minorHAnsi" w:hAnsiTheme="minorHAnsi"/>
                <w:sz w:val="20"/>
                <w:szCs w:val="20"/>
                <w:rtl/>
              </w:rPr>
              <w:softHyphen/>
            </w:r>
            <w:r w:rsidRPr="00163376">
              <w:rPr>
                <w:rFonts w:asciiTheme="minorHAnsi" w:hAnsiTheme="minorHAnsi" w:hint="cs"/>
                <w:sz w:val="20"/>
                <w:szCs w:val="20"/>
                <w:rtl/>
              </w:rPr>
              <w:t>های توسعه بین</w:t>
            </w:r>
            <w:r w:rsidRPr="00163376">
              <w:rPr>
                <w:rFonts w:asciiTheme="minorHAnsi" w:hAnsiTheme="minorHAnsi"/>
                <w:sz w:val="20"/>
                <w:szCs w:val="20"/>
                <w:rtl/>
              </w:rPr>
              <w:softHyphen/>
            </w:r>
            <w:r w:rsidRPr="00163376">
              <w:rPr>
                <w:rFonts w:asciiTheme="minorHAnsi" w:hAnsiTheme="minorHAnsi" w:hint="cs"/>
                <w:sz w:val="20"/>
                <w:szCs w:val="20"/>
                <w:rtl/>
              </w:rPr>
              <w:t>المللی</w:t>
            </w:r>
          </w:p>
        </w:tc>
        <w:tc>
          <w:tcPr>
            <w:tcW w:w="0" w:type="auto"/>
            <w:vAlign w:val="center"/>
          </w:tcPr>
          <w:p w14:paraId="0F5FD018" w14:textId="77777777" w:rsidR="007E039C" w:rsidRPr="00163376" w:rsidRDefault="007E039C" w:rsidP="006D415B">
            <w:pPr>
              <w:pStyle w:val="mainstyle"/>
              <w:jc w:val="both"/>
              <w:rPr>
                <w:rFonts w:asciiTheme="minorHAnsi" w:hAnsiTheme="minorHAnsi"/>
                <w:sz w:val="20"/>
                <w:szCs w:val="20"/>
                <w:rtl/>
              </w:rPr>
            </w:pPr>
          </w:p>
        </w:tc>
        <w:tc>
          <w:tcPr>
            <w:tcW w:w="0" w:type="auto"/>
            <w:shd w:val="clear" w:color="auto" w:fill="A6A6A6" w:themeFill="background1" w:themeFillShade="A6"/>
            <w:vAlign w:val="center"/>
          </w:tcPr>
          <w:p w14:paraId="69BEDA8B" w14:textId="77777777" w:rsidR="007E039C" w:rsidRPr="00163376" w:rsidRDefault="007E039C" w:rsidP="006D415B">
            <w:pPr>
              <w:pStyle w:val="mainstyle"/>
              <w:jc w:val="both"/>
              <w:rPr>
                <w:rFonts w:asciiTheme="majorBidi" w:hAnsiTheme="majorBidi" w:cstheme="majorBidi"/>
                <w:sz w:val="20"/>
                <w:szCs w:val="20"/>
              </w:rPr>
            </w:pPr>
            <w:r w:rsidRPr="00163376">
              <w:rPr>
                <w:rFonts w:asciiTheme="majorBidi" w:hAnsiTheme="majorBidi" w:cstheme="majorBidi"/>
                <w:sz w:val="20"/>
                <w:szCs w:val="20"/>
              </w:rPr>
              <w:t>Partido de Liberacion Domnicana</w:t>
            </w:r>
          </w:p>
        </w:tc>
        <w:tc>
          <w:tcPr>
            <w:tcW w:w="0" w:type="auto"/>
            <w:shd w:val="clear" w:color="auto" w:fill="A6A6A6" w:themeFill="background1" w:themeFillShade="A6"/>
            <w:vAlign w:val="center"/>
          </w:tcPr>
          <w:p w14:paraId="59D2FEAE"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کلیسا</w:t>
            </w:r>
          </w:p>
        </w:tc>
        <w:tc>
          <w:tcPr>
            <w:tcW w:w="0" w:type="auto"/>
            <w:vAlign w:val="center"/>
          </w:tcPr>
          <w:p w14:paraId="0E81408A"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مؤسسه امنیت اجتماعی دومینیکن (بوروکراسی)</w:t>
            </w:r>
          </w:p>
        </w:tc>
        <w:tc>
          <w:tcPr>
            <w:tcW w:w="0" w:type="auto"/>
            <w:shd w:val="clear" w:color="auto" w:fill="A6A6A6" w:themeFill="background1" w:themeFillShade="A6"/>
            <w:vAlign w:val="center"/>
          </w:tcPr>
          <w:p w14:paraId="0F95B41E"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کارکنان بخش رسمی</w:t>
            </w:r>
          </w:p>
        </w:tc>
        <w:tc>
          <w:tcPr>
            <w:tcW w:w="0" w:type="auto"/>
            <w:vAlign w:val="center"/>
          </w:tcPr>
          <w:p w14:paraId="7D2BAF66" w14:textId="77777777" w:rsidR="007E039C" w:rsidRPr="00163376" w:rsidRDefault="007E039C" w:rsidP="006D415B">
            <w:pPr>
              <w:pStyle w:val="mainstyle"/>
              <w:jc w:val="both"/>
              <w:rPr>
                <w:rFonts w:asciiTheme="minorHAnsi" w:hAnsiTheme="minorHAnsi"/>
                <w:sz w:val="20"/>
                <w:szCs w:val="20"/>
                <w:rtl/>
              </w:rPr>
            </w:pPr>
          </w:p>
        </w:tc>
      </w:tr>
      <w:tr w:rsidR="007E039C" w:rsidRPr="00163376" w14:paraId="14948857" w14:textId="77777777" w:rsidTr="007E039C">
        <w:tc>
          <w:tcPr>
            <w:tcW w:w="0" w:type="auto"/>
            <w:vAlign w:val="center"/>
          </w:tcPr>
          <w:p w14:paraId="3C90A5BB" w14:textId="77777777" w:rsidR="007E039C" w:rsidRPr="00163376" w:rsidRDefault="007E039C" w:rsidP="006D415B">
            <w:pPr>
              <w:pStyle w:val="mainstyle"/>
              <w:jc w:val="both"/>
              <w:rPr>
                <w:rFonts w:asciiTheme="minorHAnsi" w:hAnsiTheme="minorHAnsi"/>
                <w:sz w:val="20"/>
                <w:szCs w:val="20"/>
                <w:rtl/>
              </w:rPr>
            </w:pPr>
          </w:p>
        </w:tc>
        <w:tc>
          <w:tcPr>
            <w:tcW w:w="0" w:type="auto"/>
            <w:vAlign w:val="center"/>
          </w:tcPr>
          <w:p w14:paraId="1432CF34" w14:textId="77777777" w:rsidR="007E039C" w:rsidRPr="00163376" w:rsidRDefault="007E039C" w:rsidP="006D415B">
            <w:pPr>
              <w:pStyle w:val="mainstyle"/>
              <w:jc w:val="both"/>
              <w:rPr>
                <w:rFonts w:asciiTheme="minorHAnsi" w:hAnsiTheme="minorHAnsi"/>
                <w:sz w:val="20"/>
                <w:szCs w:val="20"/>
                <w:rtl/>
              </w:rPr>
            </w:pPr>
          </w:p>
        </w:tc>
        <w:tc>
          <w:tcPr>
            <w:tcW w:w="0" w:type="auto"/>
            <w:shd w:val="clear" w:color="auto" w:fill="A6A6A6" w:themeFill="background1" w:themeFillShade="A6"/>
            <w:vAlign w:val="center"/>
          </w:tcPr>
          <w:p w14:paraId="7C43B050"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مؤسسه امنیت اجتماعی دومینیکن (رئیس)</w:t>
            </w:r>
          </w:p>
        </w:tc>
        <w:tc>
          <w:tcPr>
            <w:tcW w:w="0" w:type="auto"/>
            <w:shd w:val="clear" w:color="auto" w:fill="A6A6A6" w:themeFill="background1" w:themeFillShade="A6"/>
            <w:vAlign w:val="center"/>
          </w:tcPr>
          <w:p w14:paraId="4BCFF6A1"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رسانه</w:t>
            </w:r>
            <w:r w:rsidRPr="00163376">
              <w:rPr>
                <w:rFonts w:asciiTheme="minorHAnsi" w:hAnsiTheme="minorHAnsi"/>
                <w:sz w:val="20"/>
                <w:szCs w:val="20"/>
                <w:rtl/>
              </w:rPr>
              <w:softHyphen/>
            </w:r>
            <w:r w:rsidRPr="00163376">
              <w:rPr>
                <w:rFonts w:asciiTheme="minorHAnsi" w:hAnsiTheme="minorHAnsi" w:hint="cs"/>
                <w:sz w:val="20"/>
                <w:szCs w:val="20"/>
                <w:rtl/>
              </w:rPr>
              <w:t>ها</w:t>
            </w:r>
          </w:p>
        </w:tc>
        <w:tc>
          <w:tcPr>
            <w:tcW w:w="0" w:type="auto"/>
            <w:vAlign w:val="center"/>
          </w:tcPr>
          <w:p w14:paraId="04356B37" w14:textId="77777777" w:rsidR="007E039C" w:rsidRPr="00163376" w:rsidRDefault="007E039C" w:rsidP="006D415B">
            <w:pPr>
              <w:pStyle w:val="mainstyle"/>
              <w:jc w:val="both"/>
              <w:rPr>
                <w:rFonts w:asciiTheme="minorHAnsi" w:hAnsiTheme="minorHAnsi"/>
                <w:sz w:val="20"/>
                <w:szCs w:val="20"/>
                <w:rtl/>
              </w:rPr>
            </w:pPr>
          </w:p>
        </w:tc>
        <w:tc>
          <w:tcPr>
            <w:tcW w:w="0" w:type="auto"/>
            <w:vAlign w:val="center"/>
          </w:tcPr>
          <w:p w14:paraId="105EBF9A" w14:textId="77777777" w:rsidR="007E039C" w:rsidRPr="00163376" w:rsidRDefault="007E039C" w:rsidP="006D415B">
            <w:pPr>
              <w:pStyle w:val="mainstyle"/>
              <w:jc w:val="both"/>
              <w:rPr>
                <w:rFonts w:asciiTheme="minorHAnsi" w:hAnsiTheme="minorHAnsi"/>
                <w:sz w:val="20"/>
                <w:szCs w:val="20"/>
                <w:rtl/>
              </w:rPr>
            </w:pPr>
          </w:p>
        </w:tc>
        <w:tc>
          <w:tcPr>
            <w:tcW w:w="0" w:type="auto"/>
            <w:vAlign w:val="center"/>
          </w:tcPr>
          <w:p w14:paraId="1DE92747" w14:textId="77777777" w:rsidR="007E039C" w:rsidRPr="00163376" w:rsidRDefault="007E039C" w:rsidP="006D415B">
            <w:pPr>
              <w:pStyle w:val="mainstyle"/>
              <w:jc w:val="both"/>
              <w:rPr>
                <w:rFonts w:asciiTheme="minorHAnsi" w:hAnsiTheme="minorHAnsi"/>
                <w:sz w:val="20"/>
                <w:szCs w:val="20"/>
                <w:rtl/>
              </w:rPr>
            </w:pPr>
          </w:p>
        </w:tc>
      </w:tr>
      <w:tr w:rsidR="007E039C" w:rsidRPr="00163376" w14:paraId="07BC9F86" w14:textId="77777777" w:rsidTr="007E039C">
        <w:tc>
          <w:tcPr>
            <w:tcW w:w="0" w:type="auto"/>
            <w:vAlign w:val="center"/>
          </w:tcPr>
          <w:p w14:paraId="213F3844" w14:textId="77777777" w:rsidR="007E039C" w:rsidRPr="00163376" w:rsidRDefault="007E039C" w:rsidP="006D415B">
            <w:pPr>
              <w:pStyle w:val="mainstyle"/>
              <w:jc w:val="both"/>
              <w:rPr>
                <w:rFonts w:asciiTheme="minorHAnsi" w:hAnsiTheme="minorHAnsi"/>
                <w:sz w:val="20"/>
                <w:szCs w:val="20"/>
                <w:rtl/>
              </w:rPr>
            </w:pPr>
          </w:p>
        </w:tc>
        <w:tc>
          <w:tcPr>
            <w:tcW w:w="0" w:type="auto"/>
            <w:vAlign w:val="center"/>
          </w:tcPr>
          <w:p w14:paraId="115E4732" w14:textId="77777777" w:rsidR="007E039C" w:rsidRPr="00163376" w:rsidRDefault="007E039C" w:rsidP="006D415B">
            <w:pPr>
              <w:pStyle w:val="mainstyle"/>
              <w:jc w:val="both"/>
              <w:rPr>
                <w:rFonts w:asciiTheme="minorHAnsi" w:hAnsiTheme="minorHAnsi"/>
                <w:sz w:val="20"/>
                <w:szCs w:val="20"/>
                <w:rtl/>
              </w:rPr>
            </w:pPr>
          </w:p>
        </w:tc>
        <w:tc>
          <w:tcPr>
            <w:tcW w:w="0" w:type="auto"/>
            <w:shd w:val="clear" w:color="auto" w:fill="A6A6A6" w:themeFill="background1" w:themeFillShade="A6"/>
            <w:vAlign w:val="center"/>
          </w:tcPr>
          <w:p w14:paraId="68DE0F5F"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وزیر بهداشت</w:t>
            </w:r>
          </w:p>
        </w:tc>
        <w:tc>
          <w:tcPr>
            <w:tcW w:w="0" w:type="auto"/>
            <w:vAlign w:val="center"/>
          </w:tcPr>
          <w:p w14:paraId="2A0090EC"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مشمولین</w:t>
            </w:r>
          </w:p>
        </w:tc>
        <w:tc>
          <w:tcPr>
            <w:tcW w:w="0" w:type="auto"/>
            <w:vAlign w:val="center"/>
          </w:tcPr>
          <w:p w14:paraId="72C4664D" w14:textId="77777777" w:rsidR="007E039C" w:rsidRPr="00163376" w:rsidRDefault="007E039C" w:rsidP="006D415B">
            <w:pPr>
              <w:pStyle w:val="mainstyle"/>
              <w:jc w:val="both"/>
              <w:rPr>
                <w:rFonts w:asciiTheme="minorHAnsi" w:hAnsiTheme="minorHAnsi"/>
                <w:sz w:val="20"/>
                <w:szCs w:val="20"/>
                <w:rtl/>
              </w:rPr>
            </w:pPr>
          </w:p>
        </w:tc>
        <w:tc>
          <w:tcPr>
            <w:tcW w:w="0" w:type="auto"/>
            <w:vAlign w:val="center"/>
          </w:tcPr>
          <w:p w14:paraId="73959D7E" w14:textId="77777777" w:rsidR="007E039C" w:rsidRPr="00163376" w:rsidRDefault="007E039C" w:rsidP="006D415B">
            <w:pPr>
              <w:pStyle w:val="mainstyle"/>
              <w:jc w:val="both"/>
              <w:rPr>
                <w:rFonts w:asciiTheme="minorHAnsi" w:hAnsiTheme="minorHAnsi"/>
                <w:sz w:val="20"/>
                <w:szCs w:val="20"/>
                <w:rtl/>
              </w:rPr>
            </w:pPr>
          </w:p>
        </w:tc>
        <w:tc>
          <w:tcPr>
            <w:tcW w:w="0" w:type="auto"/>
            <w:vAlign w:val="center"/>
          </w:tcPr>
          <w:p w14:paraId="4DC7DED6" w14:textId="77777777" w:rsidR="007E039C" w:rsidRPr="00163376" w:rsidRDefault="007E039C" w:rsidP="006D415B">
            <w:pPr>
              <w:pStyle w:val="mainstyle"/>
              <w:jc w:val="both"/>
              <w:rPr>
                <w:rFonts w:asciiTheme="minorHAnsi" w:hAnsiTheme="minorHAnsi"/>
                <w:sz w:val="20"/>
                <w:szCs w:val="20"/>
                <w:rtl/>
              </w:rPr>
            </w:pPr>
          </w:p>
        </w:tc>
      </w:tr>
      <w:tr w:rsidR="007E039C" w:rsidRPr="00163376" w14:paraId="41C40187" w14:textId="77777777" w:rsidTr="007E039C">
        <w:tc>
          <w:tcPr>
            <w:tcW w:w="0" w:type="auto"/>
            <w:vAlign w:val="center"/>
          </w:tcPr>
          <w:p w14:paraId="6A407ABE" w14:textId="77777777" w:rsidR="007E039C" w:rsidRPr="00163376" w:rsidRDefault="007E039C" w:rsidP="006D415B">
            <w:pPr>
              <w:pStyle w:val="mainstyle"/>
              <w:jc w:val="both"/>
              <w:rPr>
                <w:rFonts w:asciiTheme="minorHAnsi" w:hAnsiTheme="minorHAnsi"/>
                <w:sz w:val="20"/>
                <w:szCs w:val="20"/>
                <w:rtl/>
              </w:rPr>
            </w:pPr>
          </w:p>
        </w:tc>
        <w:tc>
          <w:tcPr>
            <w:tcW w:w="0" w:type="auto"/>
            <w:vAlign w:val="center"/>
          </w:tcPr>
          <w:p w14:paraId="46B1CB86" w14:textId="77777777" w:rsidR="007E039C" w:rsidRPr="00163376" w:rsidRDefault="007E039C" w:rsidP="006D415B">
            <w:pPr>
              <w:pStyle w:val="mainstyle"/>
              <w:jc w:val="both"/>
              <w:rPr>
                <w:rFonts w:asciiTheme="minorHAnsi" w:hAnsiTheme="minorHAnsi"/>
                <w:sz w:val="20"/>
                <w:szCs w:val="20"/>
                <w:rtl/>
              </w:rPr>
            </w:pPr>
          </w:p>
        </w:tc>
        <w:tc>
          <w:tcPr>
            <w:tcW w:w="0" w:type="auto"/>
            <w:shd w:val="clear" w:color="auto" w:fill="A6A6A6" w:themeFill="background1" w:themeFillShade="A6"/>
            <w:vAlign w:val="center"/>
          </w:tcPr>
          <w:p w14:paraId="2DD9C13A"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وزیر بهداشت (بوروکراسی)</w:t>
            </w:r>
          </w:p>
        </w:tc>
        <w:tc>
          <w:tcPr>
            <w:tcW w:w="0" w:type="auto"/>
            <w:vAlign w:val="center"/>
          </w:tcPr>
          <w:p w14:paraId="15D696FA" w14:textId="77777777" w:rsidR="007E039C" w:rsidRPr="00163376" w:rsidRDefault="007E039C" w:rsidP="006D415B">
            <w:pPr>
              <w:pStyle w:val="mainstyle"/>
              <w:jc w:val="both"/>
              <w:rPr>
                <w:rFonts w:asciiTheme="minorHAnsi" w:hAnsiTheme="minorHAnsi"/>
                <w:sz w:val="20"/>
                <w:szCs w:val="20"/>
                <w:rtl/>
              </w:rPr>
            </w:pPr>
            <w:r w:rsidRPr="00163376">
              <w:rPr>
                <w:rFonts w:asciiTheme="minorHAnsi" w:hAnsiTheme="minorHAnsi" w:hint="cs"/>
                <w:sz w:val="20"/>
                <w:szCs w:val="20"/>
                <w:rtl/>
              </w:rPr>
              <w:t>کمیسیون ملی سلامت</w:t>
            </w:r>
          </w:p>
        </w:tc>
        <w:tc>
          <w:tcPr>
            <w:tcW w:w="0" w:type="auto"/>
            <w:vAlign w:val="center"/>
          </w:tcPr>
          <w:p w14:paraId="646AC48B" w14:textId="77777777" w:rsidR="007E039C" w:rsidRPr="00163376" w:rsidRDefault="007E039C" w:rsidP="006D415B">
            <w:pPr>
              <w:pStyle w:val="mainstyle"/>
              <w:jc w:val="both"/>
              <w:rPr>
                <w:rFonts w:asciiTheme="minorHAnsi" w:hAnsiTheme="minorHAnsi"/>
                <w:sz w:val="20"/>
                <w:szCs w:val="20"/>
                <w:rtl/>
              </w:rPr>
            </w:pPr>
          </w:p>
        </w:tc>
        <w:tc>
          <w:tcPr>
            <w:tcW w:w="0" w:type="auto"/>
            <w:vAlign w:val="center"/>
          </w:tcPr>
          <w:p w14:paraId="6F02EC86" w14:textId="77777777" w:rsidR="007E039C" w:rsidRPr="00163376" w:rsidRDefault="007E039C" w:rsidP="006D415B">
            <w:pPr>
              <w:pStyle w:val="mainstyle"/>
              <w:jc w:val="both"/>
              <w:rPr>
                <w:rFonts w:asciiTheme="minorHAnsi" w:hAnsiTheme="minorHAnsi"/>
                <w:sz w:val="20"/>
                <w:szCs w:val="20"/>
                <w:rtl/>
              </w:rPr>
            </w:pPr>
          </w:p>
        </w:tc>
        <w:tc>
          <w:tcPr>
            <w:tcW w:w="0" w:type="auto"/>
            <w:vAlign w:val="center"/>
          </w:tcPr>
          <w:p w14:paraId="5E38BD53" w14:textId="77777777" w:rsidR="007E039C" w:rsidRPr="00163376" w:rsidRDefault="007E039C" w:rsidP="006D415B">
            <w:pPr>
              <w:pStyle w:val="mainstyle"/>
              <w:jc w:val="both"/>
              <w:rPr>
                <w:rFonts w:asciiTheme="minorHAnsi" w:hAnsiTheme="minorHAnsi"/>
                <w:sz w:val="20"/>
                <w:szCs w:val="20"/>
                <w:rtl/>
              </w:rPr>
            </w:pPr>
          </w:p>
        </w:tc>
      </w:tr>
    </w:tbl>
    <w:p w14:paraId="2ABCFEED" w14:textId="77777777" w:rsidR="007E039C" w:rsidRPr="006D415B" w:rsidRDefault="007E039C" w:rsidP="00417634">
      <w:pPr>
        <w:spacing w:after="0"/>
        <w:ind w:firstLine="0"/>
        <w:jc w:val="both"/>
        <w:rPr>
          <w:rFonts w:eastAsia="Calibri" w:cs="B Nazanin"/>
          <w:sz w:val="14"/>
          <w:szCs w:val="14"/>
          <w:rtl/>
          <w:lang w:bidi="fa-IR"/>
        </w:rPr>
      </w:pPr>
    </w:p>
    <w:p w14:paraId="1229CDCD" w14:textId="77777777" w:rsidR="007E039C" w:rsidRPr="007E039C" w:rsidRDefault="007E039C" w:rsidP="00417634">
      <w:pPr>
        <w:spacing w:after="0"/>
        <w:ind w:firstLine="0"/>
        <w:jc w:val="both"/>
        <w:rPr>
          <w:rFonts w:eastAsia="Calibri" w:cs="B Nazanin"/>
          <w:sz w:val="4"/>
          <w:szCs w:val="4"/>
          <w:rtl/>
          <w:lang w:bidi="fa-IR"/>
        </w:rPr>
      </w:pPr>
    </w:p>
    <w:tbl>
      <w:tblPr>
        <w:tblStyle w:val="TableGrid"/>
        <w:bidiVisual/>
        <w:tblW w:w="0" w:type="auto"/>
        <w:tblLook w:val="04A0" w:firstRow="1" w:lastRow="0" w:firstColumn="1" w:lastColumn="0" w:noHBand="0" w:noVBand="1"/>
      </w:tblPr>
      <w:tblGrid>
        <w:gridCol w:w="1368"/>
        <w:gridCol w:w="1170"/>
      </w:tblGrid>
      <w:tr w:rsidR="007E039C" w:rsidRPr="007E039C" w14:paraId="7C373904" w14:textId="77777777" w:rsidTr="007E039C">
        <w:tc>
          <w:tcPr>
            <w:tcW w:w="1368" w:type="dxa"/>
          </w:tcPr>
          <w:p w14:paraId="17A57897" w14:textId="77777777" w:rsidR="007E039C" w:rsidRPr="007E039C" w:rsidRDefault="007E039C" w:rsidP="00417634">
            <w:pPr>
              <w:spacing w:line="360" w:lineRule="auto"/>
              <w:ind w:firstLine="0"/>
              <w:jc w:val="both"/>
              <w:rPr>
                <w:rFonts w:eastAsia="Calibri" w:cs="B Nazanin"/>
                <w:szCs w:val="28"/>
                <w:rtl/>
                <w:lang w:bidi="fa-IR"/>
              </w:rPr>
            </w:pPr>
            <w:r w:rsidRPr="007E039C">
              <w:rPr>
                <w:rFonts w:asciiTheme="minorHAnsi" w:hAnsiTheme="minorHAnsi" w:cs="B Nazanin" w:hint="cs"/>
                <w:sz w:val="20"/>
                <w:szCs w:val="20"/>
                <w:rtl/>
              </w:rPr>
              <w:lastRenderedPageBreak/>
              <w:t>قدرت زیاد</w:t>
            </w:r>
          </w:p>
        </w:tc>
        <w:tc>
          <w:tcPr>
            <w:tcW w:w="1170" w:type="dxa"/>
            <w:shd w:val="clear" w:color="auto" w:fill="808080" w:themeFill="background1" w:themeFillShade="80"/>
          </w:tcPr>
          <w:p w14:paraId="42100907" w14:textId="77777777" w:rsidR="007E039C" w:rsidRPr="007E039C" w:rsidRDefault="007E039C" w:rsidP="00417634">
            <w:pPr>
              <w:spacing w:line="360" w:lineRule="auto"/>
              <w:ind w:firstLine="0"/>
              <w:jc w:val="both"/>
              <w:rPr>
                <w:rFonts w:eastAsia="Calibri" w:cs="B Nazanin"/>
                <w:szCs w:val="28"/>
                <w:rtl/>
                <w:lang w:bidi="fa-IR"/>
              </w:rPr>
            </w:pPr>
          </w:p>
        </w:tc>
      </w:tr>
      <w:tr w:rsidR="007E039C" w:rsidRPr="007E039C" w14:paraId="0F2CA97F" w14:textId="77777777" w:rsidTr="007E039C">
        <w:tc>
          <w:tcPr>
            <w:tcW w:w="1368" w:type="dxa"/>
          </w:tcPr>
          <w:p w14:paraId="6D9348BC" w14:textId="77777777" w:rsidR="007E039C" w:rsidRPr="007E039C" w:rsidRDefault="007E039C" w:rsidP="00417634">
            <w:pPr>
              <w:spacing w:line="360" w:lineRule="auto"/>
              <w:ind w:firstLine="0"/>
              <w:jc w:val="both"/>
              <w:rPr>
                <w:rFonts w:eastAsia="Calibri" w:cs="B Nazanin"/>
                <w:szCs w:val="28"/>
                <w:rtl/>
                <w:lang w:bidi="fa-IR"/>
              </w:rPr>
            </w:pPr>
            <w:r w:rsidRPr="007E039C">
              <w:rPr>
                <w:rFonts w:asciiTheme="minorHAnsi" w:hAnsiTheme="minorHAnsi" w:cs="B Nazanin" w:hint="cs"/>
                <w:sz w:val="20"/>
                <w:szCs w:val="20"/>
                <w:rtl/>
              </w:rPr>
              <w:t>قدرت متوسط</w:t>
            </w:r>
          </w:p>
        </w:tc>
        <w:tc>
          <w:tcPr>
            <w:tcW w:w="1170" w:type="dxa"/>
          </w:tcPr>
          <w:p w14:paraId="465A3EEB" w14:textId="77777777" w:rsidR="007E039C" w:rsidRPr="007E039C" w:rsidRDefault="007E039C" w:rsidP="00417634">
            <w:pPr>
              <w:spacing w:line="360" w:lineRule="auto"/>
              <w:ind w:firstLine="0"/>
              <w:jc w:val="both"/>
              <w:rPr>
                <w:rFonts w:eastAsia="Calibri" w:cs="B Nazanin"/>
                <w:szCs w:val="28"/>
                <w:rtl/>
                <w:lang w:bidi="fa-IR"/>
              </w:rPr>
            </w:pPr>
          </w:p>
        </w:tc>
      </w:tr>
      <w:tr w:rsidR="007E039C" w:rsidRPr="007E039C" w14:paraId="466CD121" w14:textId="77777777" w:rsidTr="007E039C">
        <w:tc>
          <w:tcPr>
            <w:tcW w:w="1368" w:type="dxa"/>
          </w:tcPr>
          <w:p w14:paraId="3F6F24BC" w14:textId="77777777" w:rsidR="007E039C" w:rsidRPr="007E039C" w:rsidRDefault="007E039C" w:rsidP="00417634">
            <w:pPr>
              <w:spacing w:line="360" w:lineRule="auto"/>
              <w:ind w:firstLine="0"/>
              <w:jc w:val="both"/>
              <w:rPr>
                <w:rFonts w:eastAsia="Calibri" w:cs="B Nazanin"/>
                <w:szCs w:val="28"/>
                <w:rtl/>
                <w:lang w:bidi="fa-IR"/>
              </w:rPr>
            </w:pPr>
            <w:r w:rsidRPr="007E039C">
              <w:rPr>
                <w:rFonts w:asciiTheme="minorHAnsi" w:hAnsiTheme="minorHAnsi" w:cs="B Nazanin" w:hint="cs"/>
                <w:sz w:val="20"/>
                <w:szCs w:val="20"/>
                <w:rtl/>
              </w:rPr>
              <w:t>قدرت اندک</w:t>
            </w:r>
          </w:p>
        </w:tc>
        <w:tc>
          <w:tcPr>
            <w:tcW w:w="1170" w:type="dxa"/>
          </w:tcPr>
          <w:p w14:paraId="25E11199" w14:textId="77777777" w:rsidR="007E039C" w:rsidRPr="007E039C" w:rsidRDefault="007E039C" w:rsidP="00417634">
            <w:pPr>
              <w:spacing w:line="360" w:lineRule="auto"/>
              <w:ind w:firstLine="0"/>
              <w:jc w:val="both"/>
              <w:rPr>
                <w:rFonts w:eastAsia="Calibri" w:cs="B Nazanin"/>
                <w:szCs w:val="28"/>
                <w:rtl/>
                <w:lang w:bidi="fa-IR"/>
              </w:rPr>
            </w:pPr>
          </w:p>
        </w:tc>
      </w:tr>
    </w:tbl>
    <w:p w14:paraId="0694DB15" w14:textId="77777777" w:rsidR="007E039C" w:rsidRDefault="007E039C" w:rsidP="00417634">
      <w:pPr>
        <w:spacing w:after="0"/>
        <w:ind w:firstLine="0"/>
        <w:jc w:val="both"/>
        <w:rPr>
          <w:rFonts w:eastAsia="Calibri" w:cs="B Nazanin"/>
          <w:szCs w:val="28"/>
          <w:rtl/>
          <w:lang w:bidi="fa-IR"/>
        </w:rPr>
      </w:pPr>
    </w:p>
    <w:p w14:paraId="1622ED05" w14:textId="77777777" w:rsidR="00811A91" w:rsidRDefault="00586CF7" w:rsidP="00417634">
      <w:pPr>
        <w:spacing w:after="0"/>
        <w:ind w:firstLine="0"/>
        <w:jc w:val="both"/>
        <w:rPr>
          <w:rFonts w:eastAsia="Calibri" w:cs="B Nazanin"/>
          <w:szCs w:val="28"/>
          <w:rtl/>
          <w:lang w:bidi="fa-IR"/>
        </w:rPr>
      </w:pPr>
      <w:r>
        <w:rPr>
          <w:rFonts w:eastAsia="Calibri" w:cs="B Nazanin" w:hint="cs"/>
          <w:szCs w:val="28"/>
          <w:rtl/>
          <w:lang w:bidi="fa-IR"/>
        </w:rPr>
        <w:t>سیاست پیشنهاد شده (از جمله شدت تعهد آن</w:t>
      </w:r>
      <w:r>
        <w:rPr>
          <w:rFonts w:eastAsia="Calibri" w:cs="B Nazanin"/>
          <w:szCs w:val="28"/>
          <w:rtl/>
          <w:lang w:bidi="fa-IR"/>
        </w:rPr>
        <w:softHyphen/>
      </w:r>
      <w:r>
        <w:rPr>
          <w:rFonts w:eastAsia="Calibri" w:cs="B Nazanin" w:hint="cs"/>
          <w:szCs w:val="28"/>
          <w:rtl/>
          <w:lang w:bidi="fa-IR"/>
        </w:rPr>
        <w:t>ها) و منافع نهفته آنان. این تحلیل را می</w:t>
      </w:r>
      <w:r>
        <w:rPr>
          <w:rFonts w:eastAsia="Calibri" w:cs="B Nazanin"/>
          <w:szCs w:val="28"/>
          <w:rtl/>
          <w:lang w:bidi="fa-IR"/>
        </w:rPr>
        <w:softHyphen/>
      </w:r>
      <w:r>
        <w:rPr>
          <w:rFonts w:eastAsia="Calibri" w:cs="B Nazanin" w:hint="cs"/>
          <w:szCs w:val="28"/>
          <w:rtl/>
          <w:lang w:bidi="fa-IR"/>
        </w:rPr>
        <w:t>توان به</w:t>
      </w:r>
      <w:r>
        <w:rPr>
          <w:rFonts w:eastAsia="Calibri" w:cs="B Nazanin"/>
          <w:szCs w:val="28"/>
          <w:rtl/>
          <w:lang w:bidi="fa-IR"/>
        </w:rPr>
        <w:softHyphen/>
      </w:r>
      <w:r>
        <w:rPr>
          <w:rFonts w:eastAsia="Calibri" w:cs="B Nazanin" w:hint="cs"/>
          <w:szCs w:val="28"/>
          <w:rtl/>
          <w:lang w:bidi="fa-IR"/>
        </w:rPr>
        <w:t>صورت بصری (مشابه شکل 1-4) برای مورد اصلاحات</w:t>
      </w:r>
      <w:r w:rsidR="00B1601A">
        <w:rPr>
          <w:rFonts w:eastAsia="Calibri" w:cs="B Nazanin" w:hint="cs"/>
          <w:szCs w:val="28"/>
          <w:rtl/>
          <w:lang w:bidi="fa-IR"/>
        </w:rPr>
        <w:t xml:space="preserve"> سلامت در جمهوری </w:t>
      </w:r>
      <w:r w:rsidR="00741BEC">
        <w:rPr>
          <w:rFonts w:eastAsia="Calibri" w:cs="B Nazanin" w:hint="cs"/>
          <w:szCs w:val="28"/>
          <w:rtl/>
          <w:lang w:bidi="fa-IR"/>
        </w:rPr>
        <w:t>دومینیکن نشان داد.</w:t>
      </w:r>
      <w:r w:rsidR="004978FB">
        <w:rPr>
          <w:rFonts w:eastAsia="Calibri" w:cs="B Nazanin" w:hint="cs"/>
          <w:szCs w:val="28"/>
          <w:rtl/>
          <w:lang w:bidi="fa-IR"/>
        </w:rPr>
        <w:t xml:space="preserve"> </w:t>
      </w:r>
      <w:r w:rsidR="00E14DF2" w:rsidRPr="004978FB">
        <w:rPr>
          <w:rFonts w:eastAsia="Calibri" w:cs="B Nazanin"/>
          <w:szCs w:val="28"/>
          <w:rtl/>
          <w:lang w:bidi="fa-IR"/>
        </w:rPr>
        <w:t>زمان</w:t>
      </w:r>
      <w:r w:rsidR="00E14DF2" w:rsidRPr="004978FB">
        <w:rPr>
          <w:rFonts w:eastAsia="Calibri" w:cs="B Nazanin" w:hint="cs"/>
          <w:szCs w:val="28"/>
          <w:rtl/>
          <w:lang w:bidi="fa-IR"/>
        </w:rPr>
        <w:t>ی</w:t>
      </w:r>
      <w:r w:rsidR="00E14DF2" w:rsidRPr="004978FB">
        <w:rPr>
          <w:rFonts w:eastAsia="Calibri" w:cs="B Nazanin"/>
          <w:szCs w:val="28"/>
          <w:rtl/>
          <w:lang w:bidi="fa-IR"/>
        </w:rPr>
        <w:t xml:space="preserve"> که</w:t>
      </w:r>
      <w:r w:rsidR="00E14DF2" w:rsidRPr="00E14DF2">
        <w:rPr>
          <w:rFonts w:eastAsia="Calibri" w:cs="B Nazanin"/>
          <w:szCs w:val="28"/>
          <w:rtl/>
          <w:lang w:bidi="fa-IR"/>
        </w:rPr>
        <w:t xml:space="preserve"> تحل</w:t>
      </w:r>
      <w:r w:rsidR="00E14DF2" w:rsidRPr="00E14DF2">
        <w:rPr>
          <w:rFonts w:eastAsia="Calibri" w:cs="B Nazanin" w:hint="cs"/>
          <w:szCs w:val="28"/>
          <w:rtl/>
          <w:lang w:bidi="fa-IR"/>
        </w:rPr>
        <w:t>ی</w:t>
      </w:r>
      <w:r w:rsidR="00E14DF2" w:rsidRPr="00E14DF2">
        <w:rPr>
          <w:rFonts w:eastAsia="Calibri" w:cs="B Nazanin" w:hint="eastAsia"/>
          <w:szCs w:val="28"/>
          <w:rtl/>
          <w:lang w:bidi="fa-IR"/>
        </w:rPr>
        <w:t>ل</w:t>
      </w:r>
      <w:r w:rsidR="00E14DF2" w:rsidRPr="00E14DF2">
        <w:rPr>
          <w:rFonts w:eastAsia="Calibri" w:cs="B Nazanin"/>
          <w:szCs w:val="28"/>
          <w:rtl/>
          <w:lang w:bidi="fa-IR"/>
        </w:rPr>
        <w:t xml:space="preserve"> ذ</w:t>
      </w:r>
      <w:r w:rsidR="00E14DF2" w:rsidRPr="00E14DF2">
        <w:rPr>
          <w:rFonts w:eastAsia="Calibri" w:cs="B Nazanin" w:hint="cs"/>
          <w:szCs w:val="28"/>
          <w:rtl/>
          <w:lang w:bidi="fa-IR"/>
        </w:rPr>
        <w:t>ی</w:t>
      </w:r>
      <w:r w:rsidR="00E14DF2" w:rsidRPr="00E14DF2">
        <w:rPr>
          <w:rFonts w:eastAsia="Calibri" w:cs="B Nazanin" w:hint="eastAsia"/>
          <w:szCs w:val="28"/>
          <w:rtl/>
          <w:lang w:bidi="fa-IR"/>
        </w:rPr>
        <w:t>نفعان</w:t>
      </w:r>
      <w:r w:rsidR="00E14DF2" w:rsidRPr="00E14DF2">
        <w:rPr>
          <w:rFonts w:eastAsia="Calibri" w:cs="B Nazanin"/>
          <w:szCs w:val="28"/>
          <w:rtl/>
          <w:lang w:bidi="fa-IR"/>
        </w:rPr>
        <w:t xml:space="preserve"> کامل شد و درک شفاف و واضح</w:t>
      </w:r>
      <w:r w:rsidR="00E14DF2" w:rsidRPr="00E14DF2">
        <w:rPr>
          <w:rFonts w:eastAsia="Calibri" w:cs="B Nazanin" w:hint="cs"/>
          <w:szCs w:val="28"/>
          <w:rtl/>
          <w:lang w:bidi="fa-IR"/>
        </w:rPr>
        <w:t>ی</w:t>
      </w:r>
      <w:r w:rsidR="00E14DF2" w:rsidRPr="00E14DF2">
        <w:rPr>
          <w:rFonts w:eastAsia="Calibri" w:cs="B Nazanin"/>
          <w:szCs w:val="28"/>
          <w:rtl/>
          <w:lang w:bidi="fa-IR"/>
        </w:rPr>
        <w:t xml:space="preserve"> از گروه</w:t>
      </w:r>
      <w:r w:rsidR="004978FB">
        <w:rPr>
          <w:rFonts w:eastAsia="Calibri" w:cs="B Nazanin"/>
          <w:szCs w:val="28"/>
          <w:rtl/>
          <w:lang w:bidi="fa-IR"/>
        </w:rPr>
        <w:softHyphen/>
      </w:r>
      <w:r w:rsidR="00E14DF2" w:rsidRPr="00E14DF2">
        <w:rPr>
          <w:rFonts w:eastAsia="Calibri" w:cs="B Nazanin"/>
          <w:szCs w:val="28"/>
          <w:rtl/>
          <w:lang w:bidi="fa-IR"/>
        </w:rPr>
        <w:t>ها</w:t>
      </w:r>
      <w:r w:rsidR="00E14DF2" w:rsidRPr="00E14DF2">
        <w:rPr>
          <w:rFonts w:eastAsia="Calibri" w:cs="B Nazanin" w:hint="cs"/>
          <w:szCs w:val="28"/>
          <w:rtl/>
          <w:lang w:bidi="fa-IR"/>
        </w:rPr>
        <w:t>ی</w:t>
      </w:r>
      <w:r w:rsidR="00E14DF2" w:rsidRPr="00E14DF2">
        <w:rPr>
          <w:rFonts w:eastAsia="Calibri" w:cs="B Nazanin"/>
          <w:szCs w:val="28"/>
          <w:rtl/>
          <w:lang w:bidi="fa-IR"/>
        </w:rPr>
        <w:t xml:space="preserve"> مرتبط و قدرت و جا</w:t>
      </w:r>
      <w:r w:rsidR="00E14DF2" w:rsidRPr="00E14DF2">
        <w:rPr>
          <w:rFonts w:eastAsia="Calibri" w:cs="B Nazanin" w:hint="cs"/>
          <w:szCs w:val="28"/>
          <w:rtl/>
          <w:lang w:bidi="fa-IR"/>
        </w:rPr>
        <w:t>ی</w:t>
      </w:r>
      <w:r w:rsidR="00E14DF2" w:rsidRPr="00E14DF2">
        <w:rPr>
          <w:rFonts w:eastAsia="Calibri" w:cs="B Nazanin" w:hint="eastAsia"/>
          <w:szCs w:val="28"/>
          <w:rtl/>
          <w:lang w:bidi="fa-IR"/>
        </w:rPr>
        <w:t>گاه</w:t>
      </w:r>
      <w:r w:rsidR="00E14DF2" w:rsidRPr="00E14DF2">
        <w:rPr>
          <w:rFonts w:eastAsia="Calibri" w:cs="B Nazanin"/>
          <w:szCs w:val="28"/>
          <w:rtl/>
          <w:lang w:bidi="fa-IR"/>
        </w:rPr>
        <w:t xml:space="preserve"> آنان حاصل آمد</w:t>
      </w:r>
      <w:r w:rsidR="004978FB">
        <w:rPr>
          <w:rFonts w:eastAsia="Calibri" w:cs="B Nazanin" w:hint="cs"/>
          <w:szCs w:val="28"/>
          <w:rtl/>
          <w:lang w:bidi="fa-IR"/>
        </w:rPr>
        <w:t>،</w:t>
      </w:r>
      <w:r w:rsidR="00E14DF2" w:rsidRPr="00E14DF2">
        <w:rPr>
          <w:rFonts w:eastAsia="Calibri" w:cs="B Nazanin"/>
          <w:szCs w:val="28"/>
          <w:rtl/>
          <w:lang w:bidi="fa-IR"/>
        </w:rPr>
        <w:t xml:space="preserve"> مجر</w:t>
      </w:r>
      <w:r w:rsidR="00E14DF2" w:rsidRPr="00E14DF2">
        <w:rPr>
          <w:rFonts w:eastAsia="Calibri" w:cs="B Nazanin" w:hint="cs"/>
          <w:szCs w:val="28"/>
          <w:rtl/>
          <w:lang w:bidi="fa-IR"/>
        </w:rPr>
        <w:t>ی</w:t>
      </w:r>
      <w:r w:rsidR="00E14DF2" w:rsidRPr="00E14DF2">
        <w:rPr>
          <w:rFonts w:eastAsia="Calibri" w:cs="B Nazanin" w:hint="eastAsia"/>
          <w:szCs w:val="28"/>
          <w:rtl/>
          <w:lang w:bidi="fa-IR"/>
        </w:rPr>
        <w:t>ان</w:t>
      </w:r>
      <w:r w:rsidR="00E14DF2" w:rsidRPr="00E14DF2">
        <w:rPr>
          <w:rFonts w:eastAsia="Calibri" w:cs="B Nazanin"/>
          <w:szCs w:val="28"/>
          <w:rtl/>
          <w:lang w:bidi="fa-IR"/>
        </w:rPr>
        <w:t xml:space="preserve"> اصلاحات سلامت م</w:t>
      </w:r>
      <w:r w:rsidR="00E14DF2" w:rsidRPr="00E14DF2">
        <w:rPr>
          <w:rFonts w:eastAsia="Calibri" w:cs="B Nazanin" w:hint="cs"/>
          <w:szCs w:val="28"/>
          <w:rtl/>
          <w:lang w:bidi="fa-IR"/>
        </w:rPr>
        <w:t>ی</w:t>
      </w:r>
      <w:r w:rsidR="004978FB">
        <w:rPr>
          <w:rFonts w:eastAsia="Calibri" w:cs="B Nazanin"/>
          <w:szCs w:val="28"/>
          <w:rtl/>
          <w:lang w:bidi="fa-IR"/>
        </w:rPr>
        <w:softHyphen/>
      </w:r>
      <w:r w:rsidR="00E14DF2" w:rsidRPr="00E14DF2">
        <w:rPr>
          <w:rFonts w:eastAsia="Calibri" w:cs="B Nazanin"/>
          <w:szCs w:val="28"/>
          <w:rtl/>
          <w:lang w:bidi="fa-IR"/>
        </w:rPr>
        <w:t>توانند به مرحله بعد</w:t>
      </w:r>
      <w:r w:rsidR="00E14DF2" w:rsidRPr="00E14DF2">
        <w:rPr>
          <w:rFonts w:eastAsia="Calibri" w:cs="B Nazanin" w:hint="cs"/>
          <w:szCs w:val="28"/>
          <w:rtl/>
          <w:lang w:bidi="fa-IR"/>
        </w:rPr>
        <w:t>ی</w:t>
      </w:r>
      <w:r w:rsidR="00E14DF2" w:rsidRPr="00E14DF2">
        <w:rPr>
          <w:rFonts w:eastAsia="Calibri" w:cs="B Nazanin"/>
          <w:szCs w:val="28"/>
          <w:rtl/>
          <w:lang w:bidi="fa-IR"/>
        </w:rPr>
        <w:t xml:space="preserve"> وارد شوند</w:t>
      </w:r>
      <w:r w:rsidR="004978FB">
        <w:rPr>
          <w:rFonts w:eastAsia="Calibri" w:cs="B Nazanin" w:hint="cs"/>
          <w:szCs w:val="28"/>
          <w:rtl/>
          <w:lang w:bidi="fa-IR"/>
        </w:rPr>
        <w:t>؛</w:t>
      </w:r>
      <w:r w:rsidR="00E14DF2" w:rsidRPr="00E14DF2">
        <w:rPr>
          <w:rFonts w:eastAsia="Calibri" w:cs="B Nazanin"/>
          <w:szCs w:val="28"/>
          <w:rtl/>
          <w:lang w:bidi="fa-IR"/>
        </w:rPr>
        <w:t xml:space="preserve"> </w:t>
      </w:r>
      <w:r w:rsidR="00E14DF2" w:rsidRPr="00E14DF2">
        <w:rPr>
          <w:rFonts w:eastAsia="Calibri" w:cs="B Nazanin" w:hint="cs"/>
          <w:szCs w:val="28"/>
          <w:rtl/>
          <w:lang w:bidi="fa-IR"/>
        </w:rPr>
        <w:t>ی</w:t>
      </w:r>
      <w:r w:rsidR="00E14DF2" w:rsidRPr="00E14DF2">
        <w:rPr>
          <w:rFonts w:eastAsia="Calibri" w:cs="B Nazanin" w:hint="eastAsia"/>
          <w:szCs w:val="28"/>
          <w:rtl/>
          <w:lang w:bidi="fa-IR"/>
        </w:rPr>
        <w:t>عن</w:t>
      </w:r>
      <w:r w:rsidR="00E14DF2" w:rsidRPr="00E14DF2">
        <w:rPr>
          <w:rFonts w:eastAsia="Calibri" w:cs="B Nazanin" w:hint="cs"/>
          <w:szCs w:val="28"/>
          <w:rtl/>
          <w:lang w:bidi="fa-IR"/>
        </w:rPr>
        <w:t>ی</w:t>
      </w:r>
      <w:r w:rsidR="00E14DF2" w:rsidRPr="00E14DF2">
        <w:rPr>
          <w:rFonts w:eastAsia="Calibri" w:cs="B Nazanin"/>
          <w:szCs w:val="28"/>
          <w:rtl/>
          <w:lang w:bidi="fa-IR"/>
        </w:rPr>
        <w:t xml:space="preserve"> طراح</w:t>
      </w:r>
      <w:r w:rsidR="00E14DF2" w:rsidRPr="00E14DF2">
        <w:rPr>
          <w:rFonts w:eastAsia="Calibri" w:cs="B Nazanin" w:hint="cs"/>
          <w:szCs w:val="28"/>
          <w:rtl/>
          <w:lang w:bidi="fa-IR"/>
        </w:rPr>
        <w:t>ی</w:t>
      </w:r>
      <w:r w:rsidR="00E14DF2" w:rsidRPr="00E14DF2">
        <w:rPr>
          <w:rFonts w:eastAsia="Calibri" w:cs="B Nazanin"/>
          <w:szCs w:val="28"/>
          <w:rtl/>
          <w:lang w:bidi="fa-IR"/>
        </w:rPr>
        <w:t xml:space="preserve"> راهبردها</w:t>
      </w:r>
      <w:r w:rsidR="00E14DF2" w:rsidRPr="00E14DF2">
        <w:rPr>
          <w:rFonts w:eastAsia="Calibri" w:cs="B Nazanin" w:hint="cs"/>
          <w:szCs w:val="28"/>
          <w:rtl/>
          <w:lang w:bidi="fa-IR"/>
        </w:rPr>
        <w:t>ی</w:t>
      </w:r>
      <w:r w:rsidR="00E14DF2" w:rsidRPr="00E14DF2">
        <w:rPr>
          <w:rFonts w:eastAsia="Calibri" w:cs="B Nazanin"/>
          <w:szCs w:val="28"/>
          <w:rtl/>
          <w:lang w:bidi="fa-IR"/>
        </w:rPr>
        <w:t xml:space="preserve"> س</w:t>
      </w:r>
      <w:r w:rsidR="00E14DF2" w:rsidRPr="00E14DF2">
        <w:rPr>
          <w:rFonts w:eastAsia="Calibri" w:cs="B Nazanin" w:hint="cs"/>
          <w:szCs w:val="28"/>
          <w:rtl/>
          <w:lang w:bidi="fa-IR"/>
        </w:rPr>
        <w:t>ی</w:t>
      </w:r>
      <w:r w:rsidR="00E14DF2" w:rsidRPr="00E14DF2">
        <w:rPr>
          <w:rFonts w:eastAsia="Calibri" w:cs="B Nazanin" w:hint="eastAsia"/>
          <w:szCs w:val="28"/>
          <w:rtl/>
          <w:lang w:bidi="fa-IR"/>
        </w:rPr>
        <w:t>اس</w:t>
      </w:r>
      <w:r w:rsidR="00E14DF2" w:rsidRPr="00E14DF2">
        <w:rPr>
          <w:rFonts w:eastAsia="Calibri" w:cs="B Nazanin" w:hint="cs"/>
          <w:szCs w:val="28"/>
          <w:rtl/>
          <w:lang w:bidi="fa-IR"/>
        </w:rPr>
        <w:t>ی</w:t>
      </w:r>
      <w:r w:rsidR="00E14DF2" w:rsidRPr="00E14DF2">
        <w:rPr>
          <w:rFonts w:eastAsia="Calibri" w:cs="B Nazanin"/>
          <w:szCs w:val="28"/>
          <w:rtl/>
          <w:lang w:bidi="fa-IR"/>
        </w:rPr>
        <w:t xml:space="preserve"> برا</w:t>
      </w:r>
      <w:r w:rsidR="00E14DF2" w:rsidRPr="00E14DF2">
        <w:rPr>
          <w:rFonts w:eastAsia="Calibri" w:cs="B Nazanin" w:hint="cs"/>
          <w:szCs w:val="28"/>
          <w:rtl/>
          <w:lang w:bidi="fa-IR"/>
        </w:rPr>
        <w:t>ی</w:t>
      </w:r>
      <w:r w:rsidR="00E14DF2" w:rsidRPr="00E14DF2">
        <w:rPr>
          <w:rFonts w:eastAsia="Calibri" w:cs="B Nazanin"/>
          <w:szCs w:val="28"/>
          <w:rtl/>
          <w:lang w:bidi="fa-IR"/>
        </w:rPr>
        <w:t xml:space="preserve"> تقو</w:t>
      </w:r>
      <w:r w:rsidR="00E14DF2" w:rsidRPr="00E14DF2">
        <w:rPr>
          <w:rFonts w:eastAsia="Calibri" w:cs="B Nazanin" w:hint="cs"/>
          <w:szCs w:val="28"/>
          <w:rtl/>
          <w:lang w:bidi="fa-IR"/>
        </w:rPr>
        <w:t>ی</w:t>
      </w:r>
      <w:r w:rsidR="00E14DF2" w:rsidRPr="00E14DF2">
        <w:rPr>
          <w:rFonts w:eastAsia="Calibri" w:cs="B Nazanin" w:hint="eastAsia"/>
          <w:szCs w:val="28"/>
          <w:rtl/>
          <w:lang w:bidi="fa-IR"/>
        </w:rPr>
        <w:t>ت</w:t>
      </w:r>
      <w:r w:rsidR="00E14DF2" w:rsidRPr="00E14DF2">
        <w:rPr>
          <w:rFonts w:eastAsia="Calibri" w:cs="B Nazanin"/>
          <w:szCs w:val="28"/>
          <w:rtl/>
          <w:lang w:bidi="fa-IR"/>
        </w:rPr>
        <w:t xml:space="preserve"> شانس پذ</w:t>
      </w:r>
      <w:r w:rsidR="00E14DF2" w:rsidRPr="00E14DF2">
        <w:rPr>
          <w:rFonts w:eastAsia="Calibri" w:cs="B Nazanin" w:hint="cs"/>
          <w:szCs w:val="28"/>
          <w:rtl/>
          <w:lang w:bidi="fa-IR"/>
        </w:rPr>
        <w:t>ی</w:t>
      </w:r>
      <w:r w:rsidR="00E14DF2" w:rsidRPr="00E14DF2">
        <w:rPr>
          <w:rFonts w:eastAsia="Calibri" w:cs="B Nazanin" w:hint="eastAsia"/>
          <w:szCs w:val="28"/>
          <w:rtl/>
          <w:lang w:bidi="fa-IR"/>
        </w:rPr>
        <w:t>رفته</w:t>
      </w:r>
      <w:r w:rsidR="00E14DF2" w:rsidRPr="00E14DF2">
        <w:rPr>
          <w:rFonts w:eastAsia="Calibri" w:cs="B Nazanin"/>
          <w:szCs w:val="28"/>
          <w:rtl/>
          <w:lang w:bidi="fa-IR"/>
        </w:rPr>
        <w:t xml:space="preserve"> شدن اصلاحات پ</w:t>
      </w:r>
      <w:r w:rsidR="00E14DF2" w:rsidRPr="00E14DF2">
        <w:rPr>
          <w:rFonts w:eastAsia="Calibri" w:cs="B Nazanin" w:hint="cs"/>
          <w:szCs w:val="28"/>
          <w:rtl/>
          <w:lang w:bidi="fa-IR"/>
        </w:rPr>
        <w:t>ی</w:t>
      </w:r>
      <w:r w:rsidR="00E14DF2" w:rsidRPr="00E14DF2">
        <w:rPr>
          <w:rFonts w:eastAsia="Calibri" w:cs="B Nazanin" w:hint="eastAsia"/>
          <w:szCs w:val="28"/>
          <w:rtl/>
          <w:lang w:bidi="fa-IR"/>
        </w:rPr>
        <w:t>شنهاد</w:t>
      </w:r>
      <w:r w:rsidR="00E14DF2" w:rsidRPr="00E14DF2">
        <w:rPr>
          <w:rFonts w:eastAsia="Calibri" w:cs="B Nazanin" w:hint="cs"/>
          <w:szCs w:val="28"/>
          <w:rtl/>
          <w:lang w:bidi="fa-IR"/>
        </w:rPr>
        <w:t>ی</w:t>
      </w:r>
      <w:r w:rsidR="00811A91">
        <w:rPr>
          <w:rFonts w:eastAsia="Calibri" w:cs="B Nazanin" w:hint="cs"/>
          <w:szCs w:val="28"/>
          <w:rtl/>
          <w:lang w:bidi="fa-IR"/>
        </w:rPr>
        <w:t>.</w:t>
      </w:r>
      <w:r w:rsidR="00E14DF2" w:rsidRPr="00E14DF2">
        <w:rPr>
          <w:rFonts w:eastAsia="Calibri" w:cs="B Nazanin"/>
          <w:szCs w:val="28"/>
          <w:rtl/>
          <w:lang w:bidi="fa-IR"/>
        </w:rPr>
        <w:t xml:space="preserve"> ا</w:t>
      </w:r>
      <w:r w:rsidR="00E14DF2" w:rsidRPr="00E14DF2">
        <w:rPr>
          <w:rFonts w:eastAsia="Calibri" w:cs="B Nazanin" w:hint="cs"/>
          <w:szCs w:val="28"/>
          <w:rtl/>
          <w:lang w:bidi="fa-IR"/>
        </w:rPr>
        <w:t>ی</w:t>
      </w:r>
      <w:r w:rsidR="00E14DF2" w:rsidRPr="00E14DF2">
        <w:rPr>
          <w:rFonts w:eastAsia="Calibri" w:cs="B Nazanin" w:hint="eastAsia"/>
          <w:szCs w:val="28"/>
          <w:rtl/>
          <w:lang w:bidi="fa-IR"/>
        </w:rPr>
        <w:t>ن</w:t>
      </w:r>
      <w:r w:rsidR="00E14DF2" w:rsidRPr="00E14DF2">
        <w:rPr>
          <w:rFonts w:eastAsia="Calibri" w:cs="B Nazanin"/>
          <w:szCs w:val="28"/>
          <w:rtl/>
          <w:lang w:bidi="fa-IR"/>
        </w:rPr>
        <w:t xml:space="preserve"> کارها</w:t>
      </w:r>
      <w:r w:rsidR="00E14DF2" w:rsidRPr="00E14DF2">
        <w:rPr>
          <w:rFonts w:eastAsia="Calibri" w:cs="B Nazanin" w:hint="cs"/>
          <w:szCs w:val="28"/>
          <w:rtl/>
          <w:lang w:bidi="fa-IR"/>
        </w:rPr>
        <w:t>ی</w:t>
      </w:r>
      <w:r w:rsidR="00E14DF2" w:rsidRPr="00E14DF2">
        <w:rPr>
          <w:rFonts w:eastAsia="Calibri" w:cs="B Nazanin"/>
          <w:szCs w:val="28"/>
          <w:rtl/>
          <w:lang w:bidi="fa-IR"/>
        </w:rPr>
        <w:t xml:space="preserve"> تحل</w:t>
      </w:r>
      <w:r w:rsidR="00E14DF2" w:rsidRPr="00E14DF2">
        <w:rPr>
          <w:rFonts w:eastAsia="Calibri" w:cs="B Nazanin" w:hint="cs"/>
          <w:szCs w:val="28"/>
          <w:rtl/>
          <w:lang w:bidi="fa-IR"/>
        </w:rPr>
        <w:t>ی</w:t>
      </w:r>
      <w:r w:rsidR="00E14DF2" w:rsidRPr="00E14DF2">
        <w:rPr>
          <w:rFonts w:eastAsia="Calibri" w:cs="B Nazanin" w:hint="eastAsia"/>
          <w:szCs w:val="28"/>
          <w:rtl/>
          <w:lang w:bidi="fa-IR"/>
        </w:rPr>
        <w:t>ل</w:t>
      </w:r>
      <w:r w:rsidR="00E14DF2" w:rsidRPr="00E14DF2">
        <w:rPr>
          <w:rFonts w:eastAsia="Calibri" w:cs="B Nazanin" w:hint="cs"/>
          <w:szCs w:val="28"/>
          <w:rtl/>
          <w:lang w:bidi="fa-IR"/>
        </w:rPr>
        <w:t>ی</w:t>
      </w:r>
      <w:r w:rsidR="00E14DF2" w:rsidRPr="00E14DF2">
        <w:rPr>
          <w:rFonts w:eastAsia="Calibri" w:cs="B Nazanin"/>
          <w:szCs w:val="28"/>
          <w:rtl/>
          <w:lang w:bidi="fa-IR"/>
        </w:rPr>
        <w:t xml:space="preserve"> </w:t>
      </w:r>
      <w:r w:rsidR="00E14DF2" w:rsidRPr="00E14DF2">
        <w:rPr>
          <w:rFonts w:eastAsia="Calibri" w:cs="B Nazanin" w:hint="cs"/>
          <w:szCs w:val="28"/>
          <w:rtl/>
          <w:lang w:bidi="fa-IR"/>
        </w:rPr>
        <w:t>ی</w:t>
      </w:r>
      <w:r w:rsidR="00E14DF2" w:rsidRPr="00E14DF2">
        <w:rPr>
          <w:rFonts w:eastAsia="Calibri" w:cs="B Nazanin" w:hint="eastAsia"/>
          <w:szCs w:val="28"/>
          <w:rtl/>
          <w:lang w:bidi="fa-IR"/>
        </w:rPr>
        <w:t>عن</w:t>
      </w:r>
      <w:r w:rsidR="00E14DF2" w:rsidRPr="00E14DF2">
        <w:rPr>
          <w:rFonts w:eastAsia="Calibri" w:cs="B Nazanin" w:hint="cs"/>
          <w:szCs w:val="28"/>
          <w:rtl/>
          <w:lang w:bidi="fa-IR"/>
        </w:rPr>
        <w:t>ی</w:t>
      </w:r>
      <w:r w:rsidR="00E14DF2" w:rsidRPr="00E14DF2">
        <w:rPr>
          <w:rFonts w:eastAsia="Calibri" w:cs="B Nazanin"/>
          <w:szCs w:val="28"/>
          <w:rtl/>
          <w:lang w:bidi="fa-IR"/>
        </w:rPr>
        <w:t xml:space="preserve"> انجام و هدا</w:t>
      </w:r>
      <w:r w:rsidR="00E14DF2" w:rsidRPr="00E14DF2">
        <w:rPr>
          <w:rFonts w:eastAsia="Calibri" w:cs="B Nazanin" w:hint="cs"/>
          <w:szCs w:val="28"/>
          <w:rtl/>
          <w:lang w:bidi="fa-IR"/>
        </w:rPr>
        <w:t>ی</w:t>
      </w:r>
      <w:r w:rsidR="00E14DF2" w:rsidRPr="00E14DF2">
        <w:rPr>
          <w:rFonts w:eastAsia="Calibri" w:cs="B Nazanin" w:hint="eastAsia"/>
          <w:szCs w:val="28"/>
          <w:rtl/>
          <w:lang w:bidi="fa-IR"/>
        </w:rPr>
        <w:t>ت</w:t>
      </w:r>
      <w:r w:rsidR="00E14DF2" w:rsidRPr="00E14DF2">
        <w:rPr>
          <w:rFonts w:eastAsia="Calibri" w:cs="B Nazanin"/>
          <w:szCs w:val="28"/>
          <w:rtl/>
          <w:lang w:bidi="fa-IR"/>
        </w:rPr>
        <w:t xml:space="preserve"> تحل</w:t>
      </w:r>
      <w:r w:rsidR="00E14DF2" w:rsidRPr="00E14DF2">
        <w:rPr>
          <w:rFonts w:eastAsia="Calibri" w:cs="B Nazanin" w:hint="cs"/>
          <w:szCs w:val="28"/>
          <w:rtl/>
          <w:lang w:bidi="fa-IR"/>
        </w:rPr>
        <w:t>ی</w:t>
      </w:r>
      <w:r w:rsidR="00E14DF2" w:rsidRPr="00E14DF2">
        <w:rPr>
          <w:rFonts w:eastAsia="Calibri" w:cs="B Nazanin" w:hint="eastAsia"/>
          <w:szCs w:val="28"/>
          <w:rtl/>
          <w:lang w:bidi="fa-IR"/>
        </w:rPr>
        <w:t>ل</w:t>
      </w:r>
      <w:r w:rsidR="00E14DF2" w:rsidRPr="00E14DF2">
        <w:rPr>
          <w:rFonts w:eastAsia="Calibri" w:cs="B Nazanin"/>
          <w:szCs w:val="28"/>
          <w:rtl/>
          <w:lang w:bidi="fa-IR"/>
        </w:rPr>
        <w:t xml:space="preserve"> ذ</w:t>
      </w:r>
      <w:r w:rsidR="00E14DF2" w:rsidRPr="00E14DF2">
        <w:rPr>
          <w:rFonts w:eastAsia="Calibri" w:cs="B Nazanin" w:hint="cs"/>
          <w:szCs w:val="28"/>
          <w:rtl/>
          <w:lang w:bidi="fa-IR"/>
        </w:rPr>
        <w:t>ی</w:t>
      </w:r>
      <w:r w:rsidR="00E14DF2" w:rsidRPr="00E14DF2">
        <w:rPr>
          <w:rFonts w:eastAsia="Calibri" w:cs="B Nazanin" w:hint="eastAsia"/>
          <w:szCs w:val="28"/>
          <w:rtl/>
          <w:lang w:bidi="fa-IR"/>
        </w:rPr>
        <w:t>نفعان</w:t>
      </w:r>
      <w:r w:rsidR="00E14DF2" w:rsidRPr="00E14DF2">
        <w:rPr>
          <w:rFonts w:eastAsia="Calibri" w:cs="B Nazanin"/>
          <w:szCs w:val="28"/>
          <w:rtl/>
          <w:lang w:bidi="fa-IR"/>
        </w:rPr>
        <w:t xml:space="preserve"> و طراح</w:t>
      </w:r>
      <w:r w:rsidR="00E14DF2" w:rsidRPr="00E14DF2">
        <w:rPr>
          <w:rFonts w:eastAsia="Calibri" w:cs="B Nazanin" w:hint="cs"/>
          <w:szCs w:val="28"/>
          <w:rtl/>
          <w:lang w:bidi="fa-IR"/>
        </w:rPr>
        <w:t>ی</w:t>
      </w:r>
      <w:r w:rsidR="00E14DF2" w:rsidRPr="00E14DF2">
        <w:rPr>
          <w:rFonts w:eastAsia="Calibri" w:cs="B Nazanin"/>
          <w:szCs w:val="28"/>
          <w:rtl/>
          <w:lang w:bidi="fa-IR"/>
        </w:rPr>
        <w:t xml:space="preserve"> راهبردها</w:t>
      </w:r>
      <w:r w:rsidR="00E14DF2" w:rsidRPr="00E14DF2">
        <w:rPr>
          <w:rFonts w:eastAsia="Calibri" w:cs="B Nazanin" w:hint="cs"/>
          <w:szCs w:val="28"/>
          <w:rtl/>
          <w:lang w:bidi="fa-IR"/>
        </w:rPr>
        <w:t>ی</w:t>
      </w:r>
      <w:r w:rsidR="00E14DF2" w:rsidRPr="00E14DF2">
        <w:rPr>
          <w:rFonts w:eastAsia="Calibri" w:cs="B Nazanin"/>
          <w:szCs w:val="28"/>
          <w:rtl/>
          <w:lang w:bidi="fa-IR"/>
        </w:rPr>
        <w:t xml:space="preserve"> س</w:t>
      </w:r>
      <w:r w:rsidR="00E14DF2" w:rsidRPr="00E14DF2">
        <w:rPr>
          <w:rFonts w:eastAsia="Calibri" w:cs="B Nazanin" w:hint="cs"/>
          <w:szCs w:val="28"/>
          <w:rtl/>
          <w:lang w:bidi="fa-IR"/>
        </w:rPr>
        <w:t>ی</w:t>
      </w:r>
      <w:r w:rsidR="00E14DF2" w:rsidRPr="00E14DF2">
        <w:rPr>
          <w:rFonts w:eastAsia="Calibri" w:cs="B Nazanin" w:hint="eastAsia"/>
          <w:szCs w:val="28"/>
          <w:rtl/>
          <w:lang w:bidi="fa-IR"/>
        </w:rPr>
        <w:t>اس</w:t>
      </w:r>
      <w:r w:rsidR="00E14DF2" w:rsidRPr="00E14DF2">
        <w:rPr>
          <w:rFonts w:eastAsia="Calibri" w:cs="B Nazanin" w:hint="cs"/>
          <w:szCs w:val="28"/>
          <w:rtl/>
          <w:lang w:bidi="fa-IR"/>
        </w:rPr>
        <w:t>ی</w:t>
      </w:r>
      <w:r w:rsidR="00E14DF2" w:rsidRPr="00E14DF2">
        <w:rPr>
          <w:rFonts w:eastAsia="Calibri" w:cs="B Nazanin"/>
          <w:szCs w:val="28"/>
          <w:rtl/>
          <w:lang w:bidi="fa-IR"/>
        </w:rPr>
        <w:t xml:space="preserve"> را م</w:t>
      </w:r>
      <w:r w:rsidR="00E14DF2" w:rsidRPr="00E14DF2">
        <w:rPr>
          <w:rFonts w:eastAsia="Calibri" w:cs="B Nazanin" w:hint="cs"/>
          <w:szCs w:val="28"/>
          <w:rtl/>
          <w:lang w:bidi="fa-IR"/>
        </w:rPr>
        <w:t>ی</w:t>
      </w:r>
      <w:r w:rsidR="00811A91">
        <w:rPr>
          <w:rFonts w:eastAsia="Calibri" w:cs="B Nazanin"/>
          <w:szCs w:val="28"/>
          <w:rtl/>
          <w:lang w:bidi="fa-IR"/>
        </w:rPr>
        <w:softHyphen/>
      </w:r>
      <w:r w:rsidR="00E14DF2" w:rsidRPr="00E14DF2">
        <w:rPr>
          <w:rFonts w:eastAsia="Calibri" w:cs="B Nazanin"/>
          <w:szCs w:val="28"/>
          <w:rtl/>
          <w:lang w:bidi="fa-IR"/>
        </w:rPr>
        <w:t>توان با کمک نرم افزار را</w:t>
      </w:r>
      <w:r w:rsidR="00E14DF2" w:rsidRPr="00E14DF2">
        <w:rPr>
          <w:rFonts w:eastAsia="Calibri" w:cs="B Nazanin" w:hint="cs"/>
          <w:szCs w:val="28"/>
          <w:rtl/>
          <w:lang w:bidi="fa-IR"/>
        </w:rPr>
        <w:t>ی</w:t>
      </w:r>
      <w:r w:rsidR="00E14DF2" w:rsidRPr="00E14DF2">
        <w:rPr>
          <w:rFonts w:eastAsia="Calibri" w:cs="B Nazanin" w:hint="eastAsia"/>
          <w:szCs w:val="28"/>
          <w:rtl/>
          <w:lang w:bidi="fa-IR"/>
        </w:rPr>
        <w:t>انه</w:t>
      </w:r>
      <w:r w:rsidR="00811A91">
        <w:rPr>
          <w:rFonts w:eastAsia="Calibri" w:cs="B Nazanin"/>
          <w:szCs w:val="28"/>
          <w:rtl/>
          <w:lang w:bidi="fa-IR"/>
        </w:rPr>
        <w:softHyphen/>
      </w:r>
      <w:r w:rsidR="00E14DF2" w:rsidRPr="00E14DF2">
        <w:rPr>
          <w:rFonts w:eastAsia="Calibri" w:cs="B Nazanin"/>
          <w:szCs w:val="28"/>
          <w:rtl/>
          <w:lang w:bidi="fa-IR"/>
        </w:rPr>
        <w:t>ا</w:t>
      </w:r>
      <w:r w:rsidR="00E14DF2" w:rsidRPr="00E14DF2">
        <w:rPr>
          <w:rFonts w:eastAsia="Calibri" w:cs="B Nazanin" w:hint="cs"/>
          <w:szCs w:val="28"/>
          <w:rtl/>
          <w:lang w:bidi="fa-IR"/>
        </w:rPr>
        <w:t>ی</w:t>
      </w:r>
      <w:r w:rsidR="00E14DF2" w:rsidRPr="00E14DF2">
        <w:rPr>
          <w:rFonts w:eastAsia="Calibri" w:cs="B Nazanin"/>
          <w:szCs w:val="28"/>
          <w:rtl/>
          <w:lang w:bidi="fa-IR"/>
        </w:rPr>
        <w:t xml:space="preserve"> به نام </w:t>
      </w:r>
      <w:r w:rsidR="00E14DF2" w:rsidRPr="00811A91">
        <w:rPr>
          <w:rFonts w:asciiTheme="majorBidi" w:eastAsia="Calibri" w:hAnsiTheme="majorBidi" w:cstheme="majorBidi"/>
          <w:i/>
          <w:iCs/>
          <w:szCs w:val="28"/>
          <w:lang w:bidi="fa-IR"/>
        </w:rPr>
        <w:t>policymaker</w:t>
      </w:r>
      <w:r w:rsidR="00E14DF2" w:rsidRPr="00E14DF2">
        <w:rPr>
          <w:rFonts w:eastAsia="Calibri" w:cs="B Nazanin"/>
          <w:szCs w:val="28"/>
          <w:rtl/>
          <w:lang w:bidi="fa-IR"/>
        </w:rPr>
        <w:t xml:space="preserve"> انجام داد که از آن برا</w:t>
      </w:r>
      <w:r w:rsidR="00E14DF2" w:rsidRPr="00E14DF2">
        <w:rPr>
          <w:rFonts w:eastAsia="Calibri" w:cs="B Nazanin" w:hint="cs"/>
          <w:szCs w:val="28"/>
          <w:rtl/>
          <w:lang w:bidi="fa-IR"/>
        </w:rPr>
        <w:t>ی</w:t>
      </w:r>
      <w:r w:rsidR="00E14DF2" w:rsidRPr="00E14DF2">
        <w:rPr>
          <w:rFonts w:eastAsia="Calibri" w:cs="B Nazanin"/>
          <w:szCs w:val="28"/>
          <w:rtl/>
          <w:lang w:bidi="fa-IR"/>
        </w:rPr>
        <w:t xml:space="preserve"> </w:t>
      </w:r>
      <w:r w:rsidR="00E14DF2" w:rsidRPr="00E14DF2">
        <w:rPr>
          <w:rFonts w:eastAsia="Calibri" w:cs="B Nazanin" w:hint="cs"/>
          <w:szCs w:val="28"/>
          <w:rtl/>
          <w:lang w:bidi="fa-IR"/>
        </w:rPr>
        <w:t>ی</w:t>
      </w:r>
      <w:r w:rsidR="00E14DF2" w:rsidRPr="00E14DF2">
        <w:rPr>
          <w:rFonts w:eastAsia="Calibri" w:cs="B Nazanin" w:hint="eastAsia"/>
          <w:szCs w:val="28"/>
          <w:rtl/>
          <w:lang w:bidi="fa-IR"/>
        </w:rPr>
        <w:t>اد</w:t>
      </w:r>
      <w:r w:rsidR="00E14DF2" w:rsidRPr="00E14DF2">
        <w:rPr>
          <w:rFonts w:eastAsia="Calibri" w:cs="B Nazanin"/>
          <w:szCs w:val="28"/>
          <w:rtl/>
          <w:lang w:bidi="fa-IR"/>
        </w:rPr>
        <w:t xml:space="preserve"> دادن</w:t>
      </w:r>
      <w:r w:rsidR="00811A91">
        <w:rPr>
          <w:rFonts w:eastAsia="Calibri" w:cs="B Nazanin" w:hint="cs"/>
          <w:szCs w:val="28"/>
          <w:rtl/>
          <w:lang w:bidi="fa-IR"/>
        </w:rPr>
        <w:t xml:space="preserve"> نحوه</w:t>
      </w:r>
      <w:r w:rsidR="00E14DF2" w:rsidRPr="00E14DF2">
        <w:rPr>
          <w:rFonts w:eastAsia="Calibri" w:cs="B Nazanin"/>
          <w:szCs w:val="28"/>
          <w:rtl/>
          <w:lang w:bidi="fa-IR"/>
        </w:rPr>
        <w:t xml:space="preserve"> تفکر راهبرد</w:t>
      </w:r>
      <w:r w:rsidR="00E14DF2" w:rsidRPr="00E14DF2">
        <w:rPr>
          <w:rFonts w:eastAsia="Calibri" w:cs="B Nazanin" w:hint="cs"/>
          <w:szCs w:val="28"/>
          <w:rtl/>
          <w:lang w:bidi="fa-IR"/>
        </w:rPr>
        <w:t>ی</w:t>
      </w:r>
      <w:r w:rsidR="00E14DF2" w:rsidRPr="00E14DF2">
        <w:rPr>
          <w:rFonts w:eastAsia="Calibri" w:cs="B Nazanin"/>
          <w:szCs w:val="28"/>
          <w:rtl/>
          <w:lang w:bidi="fa-IR"/>
        </w:rPr>
        <w:t xml:space="preserve"> درباره س</w:t>
      </w:r>
      <w:r w:rsidR="00E14DF2" w:rsidRPr="00E14DF2">
        <w:rPr>
          <w:rFonts w:eastAsia="Calibri" w:cs="B Nazanin" w:hint="cs"/>
          <w:szCs w:val="28"/>
          <w:rtl/>
          <w:lang w:bidi="fa-IR"/>
        </w:rPr>
        <w:t>ی</w:t>
      </w:r>
      <w:r w:rsidR="00E14DF2" w:rsidRPr="00E14DF2">
        <w:rPr>
          <w:rFonts w:eastAsia="Calibri" w:cs="B Nazanin" w:hint="eastAsia"/>
          <w:szCs w:val="28"/>
          <w:rtl/>
          <w:lang w:bidi="fa-IR"/>
        </w:rPr>
        <w:t>است</w:t>
      </w:r>
      <w:r w:rsidR="00E14DF2" w:rsidRPr="00E14DF2">
        <w:rPr>
          <w:rFonts w:eastAsia="Calibri" w:cs="B Nazanin"/>
          <w:szCs w:val="28"/>
          <w:rtl/>
          <w:lang w:bidi="fa-IR"/>
        </w:rPr>
        <w:t xml:space="preserve"> به تحل</w:t>
      </w:r>
      <w:r w:rsidR="00E14DF2" w:rsidRPr="00E14DF2">
        <w:rPr>
          <w:rFonts w:eastAsia="Calibri" w:cs="B Nazanin" w:hint="cs"/>
          <w:szCs w:val="28"/>
          <w:rtl/>
          <w:lang w:bidi="fa-IR"/>
        </w:rPr>
        <w:t>ی</w:t>
      </w:r>
      <w:r w:rsidR="00E14DF2" w:rsidRPr="00E14DF2">
        <w:rPr>
          <w:rFonts w:eastAsia="Calibri" w:cs="B Nazanin" w:hint="eastAsia"/>
          <w:szCs w:val="28"/>
          <w:rtl/>
          <w:lang w:bidi="fa-IR"/>
        </w:rPr>
        <w:t>ل</w:t>
      </w:r>
      <w:r w:rsidR="00811A91">
        <w:rPr>
          <w:rFonts w:eastAsia="Calibri" w:cs="B Nazanin"/>
          <w:szCs w:val="28"/>
          <w:rtl/>
          <w:lang w:bidi="fa-IR"/>
        </w:rPr>
        <w:softHyphen/>
      </w:r>
      <w:r w:rsidR="00E14DF2" w:rsidRPr="00E14DF2">
        <w:rPr>
          <w:rFonts w:eastAsia="Calibri" w:cs="B Nazanin" w:hint="eastAsia"/>
          <w:szCs w:val="28"/>
          <w:rtl/>
          <w:lang w:bidi="fa-IR"/>
        </w:rPr>
        <w:t>گران</w:t>
      </w:r>
      <w:r w:rsidR="00E14DF2" w:rsidRPr="00E14DF2">
        <w:rPr>
          <w:rFonts w:eastAsia="Calibri" w:cs="B Nazanin"/>
          <w:szCs w:val="28"/>
          <w:rtl/>
          <w:lang w:bidi="fa-IR"/>
        </w:rPr>
        <w:t xml:space="preserve"> س</w:t>
      </w:r>
      <w:r w:rsidR="00E14DF2" w:rsidRPr="00E14DF2">
        <w:rPr>
          <w:rFonts w:eastAsia="Calibri" w:cs="B Nazanin" w:hint="cs"/>
          <w:szCs w:val="28"/>
          <w:rtl/>
          <w:lang w:bidi="fa-IR"/>
        </w:rPr>
        <w:t>ی</w:t>
      </w:r>
      <w:r w:rsidR="00E14DF2" w:rsidRPr="00E14DF2">
        <w:rPr>
          <w:rFonts w:eastAsia="Calibri" w:cs="B Nazanin" w:hint="eastAsia"/>
          <w:szCs w:val="28"/>
          <w:rtl/>
          <w:lang w:bidi="fa-IR"/>
        </w:rPr>
        <w:t>اس</w:t>
      </w:r>
      <w:r w:rsidR="00E14DF2" w:rsidRPr="00E14DF2">
        <w:rPr>
          <w:rFonts w:eastAsia="Calibri" w:cs="B Nazanin" w:hint="cs"/>
          <w:szCs w:val="28"/>
          <w:rtl/>
          <w:lang w:bidi="fa-IR"/>
        </w:rPr>
        <w:t>ی</w:t>
      </w:r>
      <w:r w:rsidR="00E14DF2" w:rsidRPr="00E14DF2">
        <w:rPr>
          <w:rFonts w:eastAsia="Calibri" w:cs="B Nazanin"/>
          <w:szCs w:val="28"/>
          <w:rtl/>
          <w:lang w:bidi="fa-IR"/>
        </w:rPr>
        <w:t xml:space="preserve"> استفاده وس</w:t>
      </w:r>
      <w:r w:rsidR="00E14DF2" w:rsidRPr="00E14DF2">
        <w:rPr>
          <w:rFonts w:eastAsia="Calibri" w:cs="B Nazanin" w:hint="cs"/>
          <w:szCs w:val="28"/>
          <w:rtl/>
          <w:lang w:bidi="fa-IR"/>
        </w:rPr>
        <w:t>ی</w:t>
      </w:r>
      <w:r w:rsidR="00E14DF2" w:rsidRPr="00E14DF2">
        <w:rPr>
          <w:rFonts w:eastAsia="Calibri" w:cs="B Nazanin" w:hint="eastAsia"/>
          <w:szCs w:val="28"/>
          <w:rtl/>
          <w:lang w:bidi="fa-IR"/>
        </w:rPr>
        <w:t>ع</w:t>
      </w:r>
      <w:r w:rsidR="00E14DF2" w:rsidRPr="00E14DF2">
        <w:rPr>
          <w:rFonts w:eastAsia="Calibri" w:cs="B Nazanin"/>
          <w:szCs w:val="28"/>
          <w:rtl/>
          <w:lang w:bidi="fa-IR"/>
        </w:rPr>
        <w:t xml:space="preserve"> شده است</w:t>
      </w:r>
      <w:r w:rsidR="00811A91">
        <w:rPr>
          <w:rFonts w:eastAsia="Calibri" w:cs="B Nazanin" w:hint="cs"/>
          <w:szCs w:val="28"/>
          <w:rtl/>
          <w:lang w:bidi="fa-IR"/>
        </w:rPr>
        <w:t>.</w:t>
      </w:r>
    </w:p>
    <w:p w14:paraId="5ED94B91" w14:textId="2A8116F4" w:rsidR="00BB3112" w:rsidRDefault="00E14DF2" w:rsidP="00417634">
      <w:pPr>
        <w:spacing w:after="0"/>
        <w:ind w:firstLine="0"/>
        <w:jc w:val="both"/>
        <w:rPr>
          <w:rFonts w:eastAsia="Calibri" w:cs="B Nazanin"/>
          <w:szCs w:val="28"/>
          <w:rtl/>
          <w:lang w:bidi="fa-IR"/>
        </w:rPr>
      </w:pPr>
      <w:r w:rsidRPr="00E14DF2">
        <w:rPr>
          <w:rFonts w:eastAsia="Calibri" w:cs="B Nazanin"/>
          <w:szCs w:val="28"/>
          <w:rtl/>
          <w:lang w:bidi="fa-IR"/>
        </w:rPr>
        <w:t xml:space="preserve"> دست</w:t>
      </w:r>
      <w:r w:rsidRPr="00E14DF2">
        <w:rPr>
          <w:rFonts w:eastAsia="Calibri" w:cs="B Nazanin" w:hint="cs"/>
          <w:szCs w:val="28"/>
          <w:rtl/>
          <w:lang w:bidi="fa-IR"/>
        </w:rPr>
        <w:t>ی</w:t>
      </w:r>
      <w:r w:rsidRPr="00E14DF2">
        <w:rPr>
          <w:rFonts w:eastAsia="Calibri" w:cs="B Nazanin" w:hint="eastAsia"/>
          <w:szCs w:val="28"/>
          <w:rtl/>
          <w:lang w:bidi="fa-IR"/>
        </w:rPr>
        <w:t>اب</w:t>
      </w:r>
      <w:r w:rsidRPr="00E14DF2">
        <w:rPr>
          <w:rFonts w:eastAsia="Calibri" w:cs="B Nazanin" w:hint="cs"/>
          <w:szCs w:val="28"/>
          <w:rtl/>
          <w:lang w:bidi="fa-IR"/>
        </w:rPr>
        <w:t>ی</w:t>
      </w:r>
      <w:r w:rsidRPr="00E14DF2">
        <w:rPr>
          <w:rFonts w:eastAsia="Calibri" w:cs="B Nazanin"/>
          <w:szCs w:val="28"/>
          <w:rtl/>
          <w:lang w:bidi="fa-IR"/>
        </w:rPr>
        <w:t xml:space="preserve"> به اطلاعات پا</w:t>
      </w:r>
      <w:r w:rsidRPr="00E14DF2">
        <w:rPr>
          <w:rFonts w:eastAsia="Calibri" w:cs="B Nazanin" w:hint="cs"/>
          <w:szCs w:val="28"/>
          <w:rtl/>
          <w:lang w:bidi="fa-IR"/>
        </w:rPr>
        <w:t>ی</w:t>
      </w:r>
      <w:r w:rsidRPr="00E14DF2">
        <w:rPr>
          <w:rFonts w:eastAsia="Calibri" w:cs="B Nazanin" w:hint="eastAsia"/>
          <w:szCs w:val="28"/>
          <w:rtl/>
          <w:lang w:bidi="fa-IR"/>
        </w:rPr>
        <w:t>ا</w:t>
      </w:r>
      <w:r w:rsidR="00811A91">
        <w:rPr>
          <w:rStyle w:val="FootnoteReference"/>
          <w:rFonts w:eastAsia="Calibri" w:cs="B Nazanin"/>
          <w:szCs w:val="28"/>
          <w:rtl/>
          <w:lang w:bidi="fa-IR"/>
        </w:rPr>
        <w:footnoteReference w:id="125"/>
      </w:r>
      <w:r w:rsidRPr="00E14DF2">
        <w:rPr>
          <w:rFonts w:eastAsia="Calibri" w:cs="B Nazanin"/>
          <w:szCs w:val="28"/>
          <w:rtl/>
          <w:lang w:bidi="fa-IR"/>
        </w:rPr>
        <w:t xml:space="preserve"> و قابل اعتماد برا</w:t>
      </w:r>
      <w:r w:rsidRPr="00E14DF2">
        <w:rPr>
          <w:rFonts w:eastAsia="Calibri" w:cs="B Nazanin" w:hint="cs"/>
          <w:szCs w:val="28"/>
          <w:rtl/>
          <w:lang w:bidi="fa-IR"/>
        </w:rPr>
        <w:t>ی</w:t>
      </w:r>
      <w:r w:rsidRPr="00E14DF2">
        <w:rPr>
          <w:rFonts w:eastAsia="Calibri" w:cs="B Nazanin"/>
          <w:szCs w:val="28"/>
          <w:rtl/>
          <w:lang w:bidi="fa-IR"/>
        </w:rPr>
        <w:t xml:space="preserve"> تحل</w:t>
      </w:r>
      <w:r w:rsidRPr="00E14DF2">
        <w:rPr>
          <w:rFonts w:eastAsia="Calibri" w:cs="B Nazanin" w:hint="cs"/>
          <w:szCs w:val="28"/>
          <w:rtl/>
          <w:lang w:bidi="fa-IR"/>
        </w:rPr>
        <w:t>ی</w:t>
      </w:r>
      <w:r w:rsidRPr="00E14DF2">
        <w:rPr>
          <w:rFonts w:eastAsia="Calibri" w:cs="B Nazanin" w:hint="eastAsia"/>
          <w:szCs w:val="28"/>
          <w:rtl/>
          <w:lang w:bidi="fa-IR"/>
        </w:rPr>
        <w:t>ل</w:t>
      </w:r>
      <w:r w:rsidRPr="00E14DF2">
        <w:rPr>
          <w:rFonts w:eastAsia="Calibri" w:cs="B Nazanin"/>
          <w:szCs w:val="28"/>
          <w:rtl/>
          <w:lang w:bidi="fa-IR"/>
        </w:rPr>
        <w:t xml:space="preserve"> ذ</w:t>
      </w:r>
      <w:r w:rsidRPr="00E14DF2">
        <w:rPr>
          <w:rFonts w:eastAsia="Calibri" w:cs="B Nazanin" w:hint="cs"/>
          <w:szCs w:val="28"/>
          <w:rtl/>
          <w:lang w:bidi="fa-IR"/>
        </w:rPr>
        <w:t>ی</w:t>
      </w:r>
      <w:r w:rsidRPr="00E14DF2">
        <w:rPr>
          <w:rFonts w:eastAsia="Calibri" w:cs="B Nazanin" w:hint="eastAsia"/>
          <w:szCs w:val="28"/>
          <w:rtl/>
          <w:lang w:bidi="fa-IR"/>
        </w:rPr>
        <w:t>نفعان</w:t>
      </w:r>
      <w:r w:rsidRPr="00E14DF2">
        <w:rPr>
          <w:rFonts w:eastAsia="Calibri" w:cs="B Nazanin"/>
          <w:szCs w:val="28"/>
          <w:rtl/>
          <w:lang w:bidi="fa-IR"/>
        </w:rPr>
        <w:t xml:space="preserve"> </w:t>
      </w:r>
      <w:r w:rsidR="004B0C64">
        <w:rPr>
          <w:rFonts w:eastAsia="Calibri" w:cs="B Nazanin" w:hint="cs"/>
          <w:szCs w:val="28"/>
          <w:rtl/>
          <w:lang w:bidi="fa-IR"/>
        </w:rPr>
        <w:t>(</w:t>
      </w:r>
      <w:r w:rsidRPr="00E14DF2">
        <w:rPr>
          <w:rFonts w:eastAsia="Calibri" w:cs="B Nazanin"/>
          <w:szCs w:val="28"/>
          <w:rtl/>
          <w:lang w:bidi="fa-IR"/>
        </w:rPr>
        <w:t>درباره جا</w:t>
      </w:r>
      <w:r w:rsidRPr="00E14DF2">
        <w:rPr>
          <w:rFonts w:eastAsia="Calibri" w:cs="B Nazanin" w:hint="cs"/>
          <w:szCs w:val="28"/>
          <w:rtl/>
          <w:lang w:bidi="fa-IR"/>
        </w:rPr>
        <w:t>ی</w:t>
      </w:r>
      <w:r w:rsidRPr="00E14DF2">
        <w:rPr>
          <w:rFonts w:eastAsia="Calibri" w:cs="B Nazanin" w:hint="eastAsia"/>
          <w:szCs w:val="28"/>
          <w:rtl/>
          <w:lang w:bidi="fa-IR"/>
        </w:rPr>
        <w:t>گاه</w:t>
      </w:r>
      <w:r w:rsidRPr="00E14DF2">
        <w:rPr>
          <w:rFonts w:eastAsia="Calibri" w:cs="B Nazanin"/>
          <w:szCs w:val="28"/>
          <w:rtl/>
          <w:lang w:bidi="fa-IR"/>
        </w:rPr>
        <w:t xml:space="preserve"> و قدرت س</w:t>
      </w:r>
      <w:r w:rsidRPr="00E14DF2">
        <w:rPr>
          <w:rFonts w:eastAsia="Calibri" w:cs="B Nazanin" w:hint="cs"/>
          <w:szCs w:val="28"/>
          <w:rtl/>
          <w:lang w:bidi="fa-IR"/>
        </w:rPr>
        <w:t>ی</w:t>
      </w:r>
      <w:r w:rsidRPr="00E14DF2">
        <w:rPr>
          <w:rFonts w:eastAsia="Calibri" w:cs="B Nazanin" w:hint="eastAsia"/>
          <w:szCs w:val="28"/>
          <w:rtl/>
          <w:lang w:bidi="fa-IR"/>
        </w:rPr>
        <w:t>اس</w:t>
      </w:r>
      <w:r w:rsidRPr="00E14DF2">
        <w:rPr>
          <w:rFonts w:eastAsia="Calibri" w:cs="B Nazanin" w:hint="cs"/>
          <w:szCs w:val="28"/>
          <w:rtl/>
          <w:lang w:bidi="fa-IR"/>
        </w:rPr>
        <w:t>ی</w:t>
      </w:r>
      <w:r w:rsidRPr="00E14DF2">
        <w:rPr>
          <w:rFonts w:eastAsia="Calibri" w:cs="B Nazanin"/>
          <w:szCs w:val="28"/>
          <w:rtl/>
          <w:lang w:bidi="fa-IR"/>
        </w:rPr>
        <w:t xml:space="preserve"> نقش‌آفر</w:t>
      </w:r>
      <w:r w:rsidRPr="00E14DF2">
        <w:rPr>
          <w:rFonts w:eastAsia="Calibri" w:cs="B Nazanin" w:hint="cs"/>
          <w:szCs w:val="28"/>
          <w:rtl/>
          <w:lang w:bidi="fa-IR"/>
        </w:rPr>
        <w:t>ی</w:t>
      </w:r>
      <w:r w:rsidRPr="00E14DF2">
        <w:rPr>
          <w:rFonts w:eastAsia="Calibri" w:cs="B Nazanin" w:hint="eastAsia"/>
          <w:szCs w:val="28"/>
          <w:rtl/>
          <w:lang w:bidi="fa-IR"/>
        </w:rPr>
        <w:t>نان</w:t>
      </w:r>
      <w:r w:rsidRPr="00E14DF2">
        <w:rPr>
          <w:rFonts w:eastAsia="Calibri" w:cs="B Nazanin"/>
          <w:szCs w:val="28"/>
          <w:rtl/>
          <w:lang w:bidi="fa-IR"/>
        </w:rPr>
        <w:t xml:space="preserve"> مختلف</w:t>
      </w:r>
      <w:r w:rsidR="004B0C64">
        <w:rPr>
          <w:rFonts w:eastAsia="Calibri" w:cs="B Nazanin" w:hint="cs"/>
          <w:szCs w:val="28"/>
          <w:rtl/>
          <w:lang w:bidi="fa-IR"/>
        </w:rPr>
        <w:t>)</w:t>
      </w:r>
      <w:r w:rsidRPr="00E14DF2">
        <w:rPr>
          <w:rFonts w:eastAsia="Calibri" w:cs="B Nazanin"/>
          <w:szCs w:val="28"/>
          <w:rtl/>
          <w:lang w:bidi="fa-IR"/>
        </w:rPr>
        <w:t xml:space="preserve"> ممکن است کار</w:t>
      </w:r>
      <w:r w:rsidRPr="00E14DF2">
        <w:rPr>
          <w:rFonts w:eastAsia="Calibri" w:cs="B Nazanin" w:hint="cs"/>
          <w:szCs w:val="28"/>
          <w:rtl/>
          <w:lang w:bidi="fa-IR"/>
        </w:rPr>
        <w:t>ی</w:t>
      </w:r>
      <w:r w:rsidRPr="00E14DF2">
        <w:rPr>
          <w:rFonts w:eastAsia="Calibri" w:cs="B Nazanin"/>
          <w:szCs w:val="28"/>
          <w:rtl/>
          <w:lang w:bidi="fa-IR"/>
        </w:rPr>
        <w:t xml:space="preserve"> دشوار باشد</w:t>
      </w:r>
      <w:r w:rsidR="004B0C64">
        <w:rPr>
          <w:rFonts w:eastAsia="Calibri" w:cs="B Nazanin" w:hint="cs"/>
          <w:szCs w:val="28"/>
          <w:rtl/>
          <w:lang w:bidi="fa-IR"/>
        </w:rPr>
        <w:t>.</w:t>
      </w:r>
      <w:r w:rsidRPr="00E14DF2">
        <w:rPr>
          <w:rFonts w:eastAsia="Calibri" w:cs="B Nazanin"/>
          <w:szCs w:val="28"/>
          <w:rtl/>
          <w:lang w:bidi="fa-IR"/>
        </w:rPr>
        <w:t xml:space="preserve"> نقش‌آفر</w:t>
      </w:r>
      <w:r w:rsidRPr="00E14DF2">
        <w:rPr>
          <w:rFonts w:eastAsia="Calibri" w:cs="B Nazanin" w:hint="cs"/>
          <w:szCs w:val="28"/>
          <w:rtl/>
          <w:lang w:bidi="fa-IR"/>
        </w:rPr>
        <w:t>ی</w:t>
      </w:r>
      <w:r w:rsidRPr="00E14DF2">
        <w:rPr>
          <w:rFonts w:eastAsia="Calibri" w:cs="B Nazanin" w:hint="eastAsia"/>
          <w:szCs w:val="28"/>
          <w:rtl/>
          <w:lang w:bidi="fa-IR"/>
        </w:rPr>
        <w:t>نان</w:t>
      </w:r>
      <w:r w:rsidRPr="00E14DF2">
        <w:rPr>
          <w:rFonts w:eastAsia="Calibri" w:cs="B Nazanin"/>
          <w:szCs w:val="28"/>
          <w:rtl/>
          <w:lang w:bidi="fa-IR"/>
        </w:rPr>
        <w:t xml:space="preserve"> س</w:t>
      </w:r>
      <w:r w:rsidRPr="00E14DF2">
        <w:rPr>
          <w:rFonts w:eastAsia="Calibri" w:cs="B Nazanin" w:hint="cs"/>
          <w:szCs w:val="28"/>
          <w:rtl/>
          <w:lang w:bidi="fa-IR"/>
        </w:rPr>
        <w:t>ی</w:t>
      </w:r>
      <w:r w:rsidRPr="00E14DF2">
        <w:rPr>
          <w:rFonts w:eastAsia="Calibri" w:cs="B Nazanin" w:hint="eastAsia"/>
          <w:szCs w:val="28"/>
          <w:rtl/>
          <w:lang w:bidi="fa-IR"/>
        </w:rPr>
        <w:t>اس</w:t>
      </w:r>
      <w:r w:rsidRPr="00E14DF2">
        <w:rPr>
          <w:rFonts w:eastAsia="Calibri" w:cs="B Nazanin" w:hint="cs"/>
          <w:szCs w:val="28"/>
          <w:rtl/>
          <w:lang w:bidi="fa-IR"/>
        </w:rPr>
        <w:t>ی</w:t>
      </w:r>
      <w:r w:rsidRPr="00E14DF2">
        <w:rPr>
          <w:rFonts w:eastAsia="Calibri" w:cs="B Nazanin"/>
          <w:szCs w:val="28"/>
          <w:rtl/>
          <w:lang w:bidi="fa-IR"/>
        </w:rPr>
        <w:t xml:space="preserve"> پ</w:t>
      </w:r>
      <w:r w:rsidRPr="00E14DF2">
        <w:rPr>
          <w:rFonts w:eastAsia="Calibri" w:cs="B Nazanin" w:hint="cs"/>
          <w:szCs w:val="28"/>
          <w:rtl/>
          <w:lang w:bidi="fa-IR"/>
        </w:rPr>
        <w:t>ی</w:t>
      </w:r>
      <w:r w:rsidRPr="00E14DF2">
        <w:rPr>
          <w:rFonts w:eastAsia="Calibri" w:cs="B Nazanin" w:hint="eastAsia"/>
          <w:szCs w:val="28"/>
          <w:rtl/>
          <w:lang w:bidi="fa-IR"/>
        </w:rPr>
        <w:t>چ</w:t>
      </w:r>
      <w:r w:rsidRPr="00E14DF2">
        <w:rPr>
          <w:rFonts w:eastAsia="Calibri" w:cs="B Nazanin" w:hint="cs"/>
          <w:szCs w:val="28"/>
          <w:rtl/>
          <w:lang w:bidi="fa-IR"/>
        </w:rPr>
        <w:t>ی</w:t>
      </w:r>
      <w:r w:rsidRPr="00E14DF2">
        <w:rPr>
          <w:rFonts w:eastAsia="Calibri" w:cs="B Nazanin" w:hint="eastAsia"/>
          <w:szCs w:val="28"/>
          <w:rtl/>
          <w:lang w:bidi="fa-IR"/>
        </w:rPr>
        <w:t>ده</w:t>
      </w:r>
      <w:r w:rsidRPr="00E14DF2">
        <w:rPr>
          <w:rFonts w:eastAsia="Calibri" w:cs="B Nazanin"/>
          <w:szCs w:val="28"/>
          <w:rtl/>
          <w:lang w:bidi="fa-IR"/>
        </w:rPr>
        <w:t xml:space="preserve"> و دق</w:t>
      </w:r>
      <w:r w:rsidRPr="00E14DF2">
        <w:rPr>
          <w:rFonts w:eastAsia="Calibri" w:cs="B Nazanin" w:hint="cs"/>
          <w:szCs w:val="28"/>
          <w:rtl/>
          <w:lang w:bidi="fa-IR"/>
        </w:rPr>
        <w:t>ی</w:t>
      </w:r>
      <w:r w:rsidRPr="00E14DF2">
        <w:rPr>
          <w:rFonts w:eastAsia="Calibri" w:cs="B Nazanin" w:hint="eastAsia"/>
          <w:szCs w:val="28"/>
          <w:rtl/>
          <w:lang w:bidi="fa-IR"/>
        </w:rPr>
        <w:t>ق</w:t>
      </w:r>
      <w:r w:rsidR="004B0C64">
        <w:rPr>
          <w:rFonts w:eastAsia="Calibri" w:cs="B Nazanin" w:hint="cs"/>
          <w:szCs w:val="28"/>
          <w:rtl/>
          <w:lang w:bidi="fa-IR"/>
        </w:rPr>
        <w:t>،</w:t>
      </w:r>
      <w:r w:rsidRPr="00E14DF2">
        <w:rPr>
          <w:rFonts w:eastAsia="Calibri" w:cs="B Nazanin"/>
          <w:szCs w:val="28"/>
          <w:rtl/>
          <w:lang w:bidi="fa-IR"/>
        </w:rPr>
        <w:t xml:space="preserve"> ممکن است از قصد</w:t>
      </w:r>
      <w:r w:rsidR="004B0C64">
        <w:rPr>
          <w:rFonts w:eastAsia="Calibri" w:cs="B Nazanin" w:hint="cs"/>
          <w:szCs w:val="28"/>
          <w:rtl/>
          <w:lang w:bidi="fa-IR"/>
        </w:rPr>
        <w:t>،</w:t>
      </w:r>
      <w:r w:rsidRPr="00E14DF2">
        <w:rPr>
          <w:rFonts w:eastAsia="Calibri" w:cs="B Nazanin"/>
          <w:szCs w:val="28"/>
          <w:rtl/>
          <w:lang w:bidi="fa-IR"/>
        </w:rPr>
        <w:t xml:space="preserve"> د</w:t>
      </w:r>
      <w:r w:rsidRPr="00E14DF2">
        <w:rPr>
          <w:rFonts w:eastAsia="Calibri" w:cs="B Nazanin" w:hint="cs"/>
          <w:szCs w:val="28"/>
          <w:rtl/>
          <w:lang w:bidi="fa-IR"/>
        </w:rPr>
        <w:t>ی</w:t>
      </w:r>
      <w:r w:rsidRPr="00E14DF2">
        <w:rPr>
          <w:rFonts w:eastAsia="Calibri" w:cs="B Nazanin" w:hint="eastAsia"/>
          <w:szCs w:val="28"/>
          <w:rtl/>
          <w:lang w:bidi="fa-IR"/>
        </w:rPr>
        <w:t>گران</w:t>
      </w:r>
      <w:r w:rsidRPr="00E14DF2">
        <w:rPr>
          <w:rFonts w:eastAsia="Calibri" w:cs="B Nazanin"/>
          <w:szCs w:val="28"/>
          <w:rtl/>
          <w:lang w:bidi="fa-IR"/>
        </w:rPr>
        <w:t xml:space="preserve"> را درباره جا</w:t>
      </w:r>
      <w:r w:rsidRPr="00E14DF2">
        <w:rPr>
          <w:rFonts w:eastAsia="Calibri" w:cs="B Nazanin" w:hint="cs"/>
          <w:szCs w:val="28"/>
          <w:rtl/>
          <w:lang w:bidi="fa-IR"/>
        </w:rPr>
        <w:t>ی</w:t>
      </w:r>
      <w:r w:rsidRPr="00E14DF2">
        <w:rPr>
          <w:rFonts w:eastAsia="Calibri" w:cs="B Nazanin" w:hint="eastAsia"/>
          <w:szCs w:val="28"/>
          <w:rtl/>
          <w:lang w:bidi="fa-IR"/>
        </w:rPr>
        <w:t>گاه</w:t>
      </w:r>
      <w:r w:rsidRPr="00E14DF2">
        <w:rPr>
          <w:rFonts w:eastAsia="Calibri" w:cs="B Nazanin"/>
          <w:szCs w:val="28"/>
          <w:rtl/>
          <w:lang w:bidi="fa-IR"/>
        </w:rPr>
        <w:t xml:space="preserve"> خود گمراه کنند تا بتوانند از مزا</w:t>
      </w:r>
      <w:r w:rsidRPr="00E14DF2">
        <w:rPr>
          <w:rFonts w:eastAsia="Calibri" w:cs="B Nazanin" w:hint="cs"/>
          <w:szCs w:val="28"/>
          <w:rtl/>
          <w:lang w:bidi="fa-IR"/>
        </w:rPr>
        <w:t>ی</w:t>
      </w:r>
      <w:r w:rsidRPr="00E14DF2">
        <w:rPr>
          <w:rFonts w:eastAsia="Calibri" w:cs="B Nazanin" w:hint="eastAsia"/>
          <w:szCs w:val="28"/>
          <w:rtl/>
          <w:lang w:bidi="fa-IR"/>
        </w:rPr>
        <w:t>ا</w:t>
      </w:r>
      <w:r w:rsidRPr="00E14DF2">
        <w:rPr>
          <w:rFonts w:eastAsia="Calibri" w:cs="B Nazanin" w:hint="cs"/>
          <w:szCs w:val="28"/>
          <w:rtl/>
          <w:lang w:bidi="fa-IR"/>
        </w:rPr>
        <w:t>ی</w:t>
      </w:r>
      <w:r w:rsidRPr="00E14DF2">
        <w:rPr>
          <w:rFonts w:eastAsia="Calibri" w:cs="B Nazanin"/>
          <w:szCs w:val="28"/>
          <w:rtl/>
          <w:lang w:bidi="fa-IR"/>
        </w:rPr>
        <w:t xml:space="preserve"> مذاکرات</w:t>
      </w:r>
      <w:r w:rsidRPr="00E14DF2">
        <w:rPr>
          <w:rFonts w:eastAsia="Calibri" w:cs="B Nazanin" w:hint="cs"/>
          <w:szCs w:val="28"/>
          <w:rtl/>
          <w:lang w:bidi="fa-IR"/>
        </w:rPr>
        <w:t>ی</w:t>
      </w:r>
      <w:r w:rsidRPr="00E14DF2">
        <w:rPr>
          <w:rFonts w:eastAsia="Calibri" w:cs="B Nazanin"/>
          <w:szCs w:val="28"/>
          <w:rtl/>
          <w:lang w:bidi="fa-IR"/>
        </w:rPr>
        <w:t xml:space="preserve"> مربوط به مسائل س</w:t>
      </w:r>
      <w:r w:rsidRPr="00E14DF2">
        <w:rPr>
          <w:rFonts w:eastAsia="Calibri" w:cs="B Nazanin" w:hint="cs"/>
          <w:szCs w:val="28"/>
          <w:rtl/>
          <w:lang w:bidi="fa-IR"/>
        </w:rPr>
        <w:t>ی</w:t>
      </w:r>
      <w:r w:rsidRPr="00E14DF2">
        <w:rPr>
          <w:rFonts w:eastAsia="Calibri" w:cs="B Nazanin" w:hint="eastAsia"/>
          <w:szCs w:val="28"/>
          <w:rtl/>
          <w:lang w:bidi="fa-IR"/>
        </w:rPr>
        <w:t>است</w:t>
      </w:r>
      <w:r w:rsidRPr="00E14DF2">
        <w:rPr>
          <w:rFonts w:eastAsia="Calibri" w:cs="B Nazanin" w:hint="cs"/>
          <w:szCs w:val="28"/>
          <w:rtl/>
          <w:lang w:bidi="fa-IR"/>
        </w:rPr>
        <w:t>ی</w:t>
      </w:r>
      <w:r w:rsidRPr="00E14DF2">
        <w:rPr>
          <w:rFonts w:eastAsia="Calibri" w:cs="B Nazanin"/>
          <w:szCs w:val="28"/>
          <w:rtl/>
          <w:lang w:bidi="fa-IR"/>
        </w:rPr>
        <w:t xml:space="preserve"> ح</w:t>
      </w:r>
      <w:r w:rsidRPr="00E14DF2">
        <w:rPr>
          <w:rFonts w:eastAsia="Calibri" w:cs="B Nazanin" w:hint="cs"/>
          <w:szCs w:val="28"/>
          <w:rtl/>
          <w:lang w:bidi="fa-IR"/>
        </w:rPr>
        <w:t>ی</w:t>
      </w:r>
      <w:r w:rsidRPr="00E14DF2">
        <w:rPr>
          <w:rFonts w:eastAsia="Calibri" w:cs="B Nazanin" w:hint="eastAsia"/>
          <w:szCs w:val="28"/>
          <w:rtl/>
          <w:lang w:bidi="fa-IR"/>
        </w:rPr>
        <w:t>ات</w:t>
      </w:r>
      <w:r w:rsidRPr="00E14DF2">
        <w:rPr>
          <w:rFonts w:eastAsia="Calibri" w:cs="B Nazanin" w:hint="cs"/>
          <w:szCs w:val="28"/>
          <w:rtl/>
          <w:lang w:bidi="fa-IR"/>
        </w:rPr>
        <w:t>ی</w:t>
      </w:r>
      <w:r w:rsidR="004B0C64">
        <w:rPr>
          <w:rFonts w:eastAsia="Calibri" w:cs="B Nazanin" w:hint="cs"/>
          <w:szCs w:val="28"/>
          <w:rtl/>
          <w:lang w:bidi="fa-IR"/>
        </w:rPr>
        <w:t>،</w:t>
      </w:r>
      <w:r w:rsidRPr="00E14DF2">
        <w:rPr>
          <w:rFonts w:eastAsia="Calibri" w:cs="B Nazanin"/>
          <w:szCs w:val="28"/>
          <w:rtl/>
          <w:lang w:bidi="fa-IR"/>
        </w:rPr>
        <w:t xml:space="preserve"> به نفع خود بهره ببرند</w:t>
      </w:r>
      <w:r w:rsidR="004B0C64">
        <w:rPr>
          <w:rFonts w:eastAsia="Calibri" w:cs="B Nazanin" w:hint="cs"/>
          <w:szCs w:val="28"/>
          <w:rtl/>
          <w:lang w:bidi="fa-IR"/>
        </w:rPr>
        <w:t>؛</w:t>
      </w:r>
      <w:r w:rsidRPr="00E14DF2">
        <w:rPr>
          <w:rFonts w:eastAsia="Calibri" w:cs="B Nazanin"/>
          <w:szCs w:val="28"/>
          <w:rtl/>
          <w:lang w:bidi="fa-IR"/>
        </w:rPr>
        <w:t xml:space="preserve"> ممکن است </w:t>
      </w:r>
      <w:r w:rsidR="004B0C64">
        <w:rPr>
          <w:rFonts w:eastAsia="Calibri" w:cs="B Nazanin" w:hint="cs"/>
          <w:szCs w:val="28"/>
          <w:rtl/>
          <w:lang w:bidi="fa-IR"/>
        </w:rPr>
        <w:t>بعضاً</w:t>
      </w:r>
      <w:r w:rsidRPr="00E14DF2">
        <w:rPr>
          <w:rFonts w:eastAsia="Calibri" w:cs="B Nazanin"/>
          <w:szCs w:val="28"/>
          <w:rtl/>
          <w:lang w:bidi="fa-IR"/>
        </w:rPr>
        <w:t xml:space="preserve"> در هر دو طرف باز</w:t>
      </w:r>
      <w:r w:rsidRPr="00E14DF2">
        <w:rPr>
          <w:rFonts w:eastAsia="Calibri" w:cs="B Nazanin" w:hint="cs"/>
          <w:szCs w:val="28"/>
          <w:rtl/>
          <w:lang w:bidi="fa-IR"/>
        </w:rPr>
        <w:t>ی</w:t>
      </w:r>
      <w:r w:rsidRPr="00E14DF2">
        <w:rPr>
          <w:rFonts w:eastAsia="Calibri" w:cs="B Nazanin"/>
          <w:szCs w:val="28"/>
          <w:rtl/>
          <w:lang w:bidi="fa-IR"/>
        </w:rPr>
        <w:t xml:space="preserve"> ا</w:t>
      </w:r>
      <w:r w:rsidRPr="00E14DF2">
        <w:rPr>
          <w:rFonts w:eastAsia="Calibri" w:cs="B Nazanin" w:hint="cs"/>
          <w:szCs w:val="28"/>
          <w:rtl/>
          <w:lang w:bidi="fa-IR"/>
        </w:rPr>
        <w:t>ی</w:t>
      </w:r>
      <w:r w:rsidRPr="00E14DF2">
        <w:rPr>
          <w:rFonts w:eastAsia="Calibri" w:cs="B Nazanin" w:hint="eastAsia"/>
          <w:szCs w:val="28"/>
          <w:rtl/>
          <w:lang w:bidi="fa-IR"/>
        </w:rPr>
        <w:t>فا</w:t>
      </w:r>
      <w:r w:rsidRPr="00E14DF2">
        <w:rPr>
          <w:rFonts w:eastAsia="Calibri" w:cs="B Nazanin" w:hint="cs"/>
          <w:szCs w:val="28"/>
          <w:rtl/>
          <w:lang w:bidi="fa-IR"/>
        </w:rPr>
        <w:t>ی</w:t>
      </w:r>
      <w:r w:rsidRPr="00E14DF2">
        <w:rPr>
          <w:rFonts w:eastAsia="Calibri" w:cs="B Nazanin"/>
          <w:szCs w:val="28"/>
          <w:rtl/>
          <w:lang w:bidi="fa-IR"/>
        </w:rPr>
        <w:t xml:space="preserve"> نقش کنند</w:t>
      </w:r>
      <w:r w:rsidR="004B0C64">
        <w:rPr>
          <w:rFonts w:eastAsia="Calibri" w:cs="B Nazanin" w:hint="cs"/>
          <w:szCs w:val="28"/>
          <w:rtl/>
          <w:lang w:bidi="fa-IR"/>
        </w:rPr>
        <w:t>.</w:t>
      </w:r>
      <w:r w:rsidRPr="00E14DF2">
        <w:rPr>
          <w:rFonts w:eastAsia="Calibri" w:cs="B Nazanin"/>
          <w:szCs w:val="28"/>
          <w:rtl/>
          <w:lang w:bidi="fa-IR"/>
        </w:rPr>
        <w:t xml:space="preserve"> همچن</w:t>
      </w:r>
      <w:r w:rsidRPr="00E14DF2">
        <w:rPr>
          <w:rFonts w:eastAsia="Calibri" w:cs="B Nazanin" w:hint="cs"/>
          <w:szCs w:val="28"/>
          <w:rtl/>
          <w:lang w:bidi="fa-IR"/>
        </w:rPr>
        <w:t>ی</w:t>
      </w:r>
      <w:r w:rsidRPr="00E14DF2">
        <w:rPr>
          <w:rFonts w:eastAsia="Calibri" w:cs="B Nazanin" w:hint="eastAsia"/>
          <w:szCs w:val="28"/>
          <w:rtl/>
          <w:lang w:bidi="fa-IR"/>
        </w:rPr>
        <w:t>ن</w:t>
      </w:r>
      <w:r w:rsidR="00B65DB0">
        <w:rPr>
          <w:rFonts w:eastAsia="Calibri" w:cs="B Nazanin" w:hint="cs"/>
          <w:szCs w:val="28"/>
          <w:rtl/>
          <w:lang w:bidi="fa-IR"/>
        </w:rPr>
        <w:t>،</w:t>
      </w:r>
      <w:r w:rsidRPr="00E14DF2">
        <w:rPr>
          <w:rFonts w:eastAsia="Calibri" w:cs="B Nazanin"/>
          <w:szCs w:val="28"/>
          <w:rtl/>
          <w:lang w:bidi="fa-IR"/>
        </w:rPr>
        <w:t xml:space="preserve"> ذ</w:t>
      </w:r>
      <w:r w:rsidRPr="00E14DF2">
        <w:rPr>
          <w:rFonts w:eastAsia="Calibri" w:cs="B Nazanin" w:hint="cs"/>
          <w:szCs w:val="28"/>
          <w:rtl/>
          <w:lang w:bidi="fa-IR"/>
        </w:rPr>
        <w:t>ی</w:t>
      </w:r>
      <w:r w:rsidRPr="00E14DF2">
        <w:rPr>
          <w:rFonts w:eastAsia="Calibri" w:cs="B Nazanin" w:hint="eastAsia"/>
          <w:szCs w:val="28"/>
          <w:rtl/>
          <w:lang w:bidi="fa-IR"/>
        </w:rPr>
        <w:t>نفعان</w:t>
      </w:r>
      <w:r w:rsidRPr="00E14DF2">
        <w:rPr>
          <w:rFonts w:eastAsia="Calibri" w:cs="B Nazanin"/>
          <w:szCs w:val="28"/>
          <w:rtl/>
          <w:lang w:bidi="fa-IR"/>
        </w:rPr>
        <w:t xml:space="preserve"> ممکن است تما</w:t>
      </w:r>
      <w:r w:rsidRPr="00E14DF2">
        <w:rPr>
          <w:rFonts w:eastAsia="Calibri" w:cs="B Nazanin" w:hint="cs"/>
          <w:szCs w:val="28"/>
          <w:rtl/>
          <w:lang w:bidi="fa-IR"/>
        </w:rPr>
        <w:t>ی</w:t>
      </w:r>
      <w:r w:rsidRPr="00E14DF2">
        <w:rPr>
          <w:rFonts w:eastAsia="Calibri" w:cs="B Nazanin" w:hint="eastAsia"/>
          <w:szCs w:val="28"/>
          <w:rtl/>
          <w:lang w:bidi="fa-IR"/>
        </w:rPr>
        <w:t>ل</w:t>
      </w:r>
      <w:r w:rsidRPr="00E14DF2">
        <w:rPr>
          <w:rFonts w:eastAsia="Calibri" w:cs="B Nazanin"/>
          <w:szCs w:val="28"/>
          <w:rtl/>
          <w:lang w:bidi="fa-IR"/>
        </w:rPr>
        <w:t xml:space="preserve"> به مخف</w:t>
      </w:r>
      <w:r w:rsidRPr="00E14DF2">
        <w:rPr>
          <w:rFonts w:eastAsia="Calibri" w:cs="B Nazanin" w:hint="cs"/>
          <w:szCs w:val="28"/>
          <w:rtl/>
          <w:lang w:bidi="fa-IR"/>
        </w:rPr>
        <w:t>ی</w:t>
      </w:r>
      <w:r w:rsidRPr="00E14DF2">
        <w:rPr>
          <w:rFonts w:eastAsia="Calibri" w:cs="B Nazanin"/>
          <w:szCs w:val="28"/>
          <w:rtl/>
          <w:lang w:bidi="fa-IR"/>
        </w:rPr>
        <w:t xml:space="preserve"> کردن </w:t>
      </w:r>
      <w:r w:rsidRPr="00E14DF2">
        <w:rPr>
          <w:rFonts w:eastAsia="Calibri" w:cs="B Nazanin" w:hint="cs"/>
          <w:szCs w:val="28"/>
          <w:rtl/>
          <w:lang w:bidi="fa-IR"/>
        </w:rPr>
        <w:t>ی</w:t>
      </w:r>
      <w:r w:rsidRPr="00E14DF2">
        <w:rPr>
          <w:rFonts w:eastAsia="Calibri" w:cs="B Nazanin" w:hint="eastAsia"/>
          <w:szCs w:val="28"/>
          <w:rtl/>
          <w:lang w:bidi="fa-IR"/>
        </w:rPr>
        <w:t>ا</w:t>
      </w:r>
      <w:r w:rsidRPr="00E14DF2">
        <w:rPr>
          <w:rFonts w:eastAsia="Calibri" w:cs="B Nazanin"/>
          <w:szCs w:val="28"/>
          <w:rtl/>
          <w:lang w:bidi="fa-IR"/>
        </w:rPr>
        <w:t xml:space="preserve"> اغراق کردن درباره قدرت خود داشته باشند تا بتوانند ت</w:t>
      </w:r>
      <w:r w:rsidR="00B65DB0">
        <w:rPr>
          <w:rFonts w:eastAsia="Calibri" w:cs="B Nazanin" w:hint="cs"/>
          <w:szCs w:val="28"/>
          <w:rtl/>
          <w:lang w:bidi="fa-IR"/>
        </w:rPr>
        <w:t>أ</w:t>
      </w:r>
      <w:r w:rsidRPr="00E14DF2">
        <w:rPr>
          <w:rFonts w:eastAsia="Calibri" w:cs="B Nazanin"/>
          <w:szCs w:val="28"/>
          <w:rtl/>
          <w:lang w:bidi="fa-IR"/>
        </w:rPr>
        <w:t>ث</w:t>
      </w:r>
      <w:r w:rsidRPr="00E14DF2">
        <w:rPr>
          <w:rFonts w:eastAsia="Calibri" w:cs="B Nazanin" w:hint="cs"/>
          <w:szCs w:val="28"/>
          <w:rtl/>
          <w:lang w:bidi="fa-IR"/>
        </w:rPr>
        <w:t>ی</w:t>
      </w:r>
      <w:r w:rsidRPr="00E14DF2">
        <w:rPr>
          <w:rFonts w:eastAsia="Calibri" w:cs="B Nazanin" w:hint="eastAsia"/>
          <w:szCs w:val="28"/>
          <w:rtl/>
          <w:lang w:bidi="fa-IR"/>
        </w:rPr>
        <w:t>ر</w:t>
      </w:r>
      <w:r w:rsidRPr="00E14DF2">
        <w:rPr>
          <w:rFonts w:eastAsia="Calibri" w:cs="B Nazanin"/>
          <w:szCs w:val="28"/>
          <w:rtl/>
          <w:lang w:bidi="fa-IR"/>
        </w:rPr>
        <w:t xml:space="preserve"> ب</w:t>
      </w:r>
      <w:r w:rsidRPr="00E14DF2">
        <w:rPr>
          <w:rFonts w:eastAsia="Calibri" w:cs="B Nazanin" w:hint="cs"/>
          <w:szCs w:val="28"/>
          <w:rtl/>
          <w:lang w:bidi="fa-IR"/>
        </w:rPr>
        <w:t>ی</w:t>
      </w:r>
      <w:r w:rsidRPr="00E14DF2">
        <w:rPr>
          <w:rFonts w:eastAsia="Calibri" w:cs="B Nazanin" w:hint="eastAsia"/>
          <w:szCs w:val="28"/>
          <w:rtl/>
          <w:lang w:bidi="fa-IR"/>
        </w:rPr>
        <w:t>شتر</w:t>
      </w:r>
      <w:r w:rsidRPr="00E14DF2">
        <w:rPr>
          <w:rFonts w:eastAsia="Calibri" w:cs="B Nazanin" w:hint="cs"/>
          <w:szCs w:val="28"/>
          <w:rtl/>
          <w:lang w:bidi="fa-IR"/>
        </w:rPr>
        <w:t>ی</w:t>
      </w:r>
      <w:r w:rsidRPr="00E14DF2">
        <w:rPr>
          <w:rFonts w:eastAsia="Calibri" w:cs="B Nazanin"/>
          <w:szCs w:val="28"/>
          <w:rtl/>
          <w:lang w:bidi="fa-IR"/>
        </w:rPr>
        <w:t xml:space="preserve"> بر مذاکرات بگذارند</w:t>
      </w:r>
      <w:r w:rsidR="00B65DB0">
        <w:rPr>
          <w:rFonts w:eastAsia="Calibri" w:cs="B Nazanin" w:hint="cs"/>
          <w:szCs w:val="28"/>
          <w:rtl/>
          <w:lang w:bidi="fa-IR"/>
        </w:rPr>
        <w:t>.</w:t>
      </w:r>
      <w:r w:rsidRPr="00E14DF2">
        <w:rPr>
          <w:rFonts w:eastAsia="Calibri" w:cs="B Nazanin"/>
          <w:szCs w:val="28"/>
          <w:rtl/>
          <w:lang w:bidi="fa-IR"/>
        </w:rPr>
        <w:t xml:space="preserve"> حت</w:t>
      </w:r>
      <w:r w:rsidRPr="00E14DF2">
        <w:rPr>
          <w:rFonts w:eastAsia="Calibri" w:cs="B Nazanin" w:hint="cs"/>
          <w:szCs w:val="28"/>
          <w:rtl/>
          <w:lang w:bidi="fa-IR"/>
        </w:rPr>
        <w:t>ی</w:t>
      </w:r>
      <w:r w:rsidRPr="00E14DF2">
        <w:rPr>
          <w:rFonts w:eastAsia="Calibri" w:cs="B Nazanin"/>
          <w:szCs w:val="28"/>
          <w:rtl/>
          <w:lang w:bidi="fa-IR"/>
        </w:rPr>
        <w:t xml:space="preserve"> اگر بتوان قدرت</w:t>
      </w:r>
      <w:r w:rsidR="00732ACF">
        <w:rPr>
          <w:rFonts w:eastAsia="Calibri" w:cs="B Nazanin" w:hint="cs"/>
          <w:szCs w:val="28"/>
          <w:rtl/>
          <w:lang w:bidi="fa-IR"/>
        </w:rPr>
        <w:t xml:space="preserve"> هر</w:t>
      </w:r>
      <w:r w:rsidRPr="00E14DF2">
        <w:rPr>
          <w:rFonts w:eastAsia="Calibri" w:cs="B Nazanin"/>
          <w:szCs w:val="28"/>
          <w:rtl/>
          <w:lang w:bidi="fa-IR"/>
        </w:rPr>
        <w:t xml:space="preserve"> نقش</w:t>
      </w:r>
      <w:r w:rsidR="00732ACF">
        <w:rPr>
          <w:rFonts w:eastAsia="Calibri" w:cs="B Nazanin"/>
          <w:szCs w:val="28"/>
          <w:rtl/>
          <w:lang w:bidi="fa-IR"/>
        </w:rPr>
        <w:softHyphen/>
      </w:r>
      <w:r w:rsidRPr="00E14DF2">
        <w:rPr>
          <w:rFonts w:eastAsia="Calibri" w:cs="B Nazanin"/>
          <w:szCs w:val="28"/>
          <w:rtl/>
          <w:lang w:bidi="fa-IR"/>
        </w:rPr>
        <w:t>آفر</w:t>
      </w:r>
      <w:r w:rsidRPr="00E14DF2">
        <w:rPr>
          <w:rFonts w:eastAsia="Calibri" w:cs="B Nazanin" w:hint="cs"/>
          <w:szCs w:val="28"/>
          <w:rtl/>
          <w:lang w:bidi="fa-IR"/>
        </w:rPr>
        <w:t>ی</w:t>
      </w:r>
      <w:r w:rsidRPr="00E14DF2">
        <w:rPr>
          <w:rFonts w:eastAsia="Calibri" w:cs="B Nazanin" w:hint="eastAsia"/>
          <w:szCs w:val="28"/>
          <w:rtl/>
          <w:lang w:bidi="fa-IR"/>
        </w:rPr>
        <w:t>ن</w:t>
      </w:r>
      <w:r w:rsidRPr="00E14DF2">
        <w:rPr>
          <w:rFonts w:eastAsia="Calibri" w:cs="B Nazanin"/>
          <w:szCs w:val="28"/>
          <w:rtl/>
          <w:lang w:bidi="fa-IR"/>
        </w:rPr>
        <w:t xml:space="preserve"> را با درجات</w:t>
      </w:r>
      <w:r w:rsidRPr="00E14DF2">
        <w:rPr>
          <w:rFonts w:eastAsia="Calibri" w:cs="B Nazanin" w:hint="cs"/>
          <w:szCs w:val="28"/>
          <w:rtl/>
          <w:lang w:bidi="fa-IR"/>
        </w:rPr>
        <w:t>ی</w:t>
      </w:r>
      <w:r w:rsidRPr="00E14DF2">
        <w:rPr>
          <w:rFonts w:eastAsia="Calibri" w:cs="B Nazanin"/>
          <w:szCs w:val="28"/>
          <w:rtl/>
          <w:lang w:bidi="fa-IR"/>
        </w:rPr>
        <w:t xml:space="preserve"> از دقت</w:t>
      </w:r>
      <w:r w:rsidR="00732ACF">
        <w:rPr>
          <w:rFonts w:eastAsia="Calibri" w:cs="B Nazanin" w:hint="cs"/>
          <w:szCs w:val="28"/>
          <w:rtl/>
          <w:lang w:bidi="fa-IR"/>
        </w:rPr>
        <w:t>،</w:t>
      </w:r>
      <w:r w:rsidRPr="00E14DF2">
        <w:rPr>
          <w:rFonts w:eastAsia="Calibri" w:cs="B Nazanin"/>
          <w:szCs w:val="28"/>
          <w:rtl/>
          <w:lang w:bidi="fa-IR"/>
        </w:rPr>
        <w:t xml:space="preserve"> ارز</w:t>
      </w:r>
      <w:r w:rsidRPr="00E14DF2">
        <w:rPr>
          <w:rFonts w:eastAsia="Calibri" w:cs="B Nazanin" w:hint="cs"/>
          <w:szCs w:val="28"/>
          <w:rtl/>
          <w:lang w:bidi="fa-IR"/>
        </w:rPr>
        <w:t>ی</w:t>
      </w:r>
      <w:r w:rsidRPr="00E14DF2">
        <w:rPr>
          <w:rFonts w:eastAsia="Calibri" w:cs="B Nazanin" w:hint="eastAsia"/>
          <w:szCs w:val="28"/>
          <w:rtl/>
          <w:lang w:bidi="fa-IR"/>
        </w:rPr>
        <w:t>اب</w:t>
      </w:r>
      <w:r w:rsidRPr="00E14DF2">
        <w:rPr>
          <w:rFonts w:eastAsia="Calibri" w:cs="B Nazanin" w:hint="cs"/>
          <w:szCs w:val="28"/>
          <w:rtl/>
          <w:lang w:bidi="fa-IR"/>
        </w:rPr>
        <w:t>ی</w:t>
      </w:r>
      <w:r w:rsidRPr="00E14DF2">
        <w:rPr>
          <w:rFonts w:eastAsia="Calibri" w:cs="B Nazanin"/>
          <w:szCs w:val="28"/>
          <w:rtl/>
          <w:lang w:bidi="fa-IR"/>
        </w:rPr>
        <w:t xml:space="preserve"> کرد</w:t>
      </w:r>
      <w:r w:rsidR="00732ACF">
        <w:rPr>
          <w:rFonts w:eastAsia="Calibri" w:cs="B Nazanin" w:hint="cs"/>
          <w:szCs w:val="28"/>
          <w:rtl/>
          <w:lang w:bidi="fa-IR"/>
        </w:rPr>
        <w:t>،</w:t>
      </w:r>
      <w:r w:rsidRPr="00E14DF2">
        <w:rPr>
          <w:rFonts w:eastAsia="Calibri" w:cs="B Nazanin"/>
          <w:szCs w:val="28"/>
          <w:rtl/>
          <w:lang w:bidi="fa-IR"/>
        </w:rPr>
        <w:t xml:space="preserve"> به سخت</w:t>
      </w:r>
      <w:r w:rsidRPr="00E14DF2">
        <w:rPr>
          <w:rFonts w:eastAsia="Calibri" w:cs="B Nazanin" w:hint="cs"/>
          <w:szCs w:val="28"/>
          <w:rtl/>
          <w:lang w:bidi="fa-IR"/>
        </w:rPr>
        <w:t>ی</w:t>
      </w:r>
      <w:r w:rsidRPr="00E14DF2">
        <w:rPr>
          <w:rFonts w:eastAsia="Calibri" w:cs="B Nazanin"/>
          <w:szCs w:val="28"/>
          <w:rtl/>
          <w:lang w:bidi="fa-IR"/>
        </w:rPr>
        <w:t xml:space="preserve"> م</w:t>
      </w:r>
      <w:r w:rsidRPr="00E14DF2">
        <w:rPr>
          <w:rFonts w:eastAsia="Calibri" w:cs="B Nazanin" w:hint="cs"/>
          <w:szCs w:val="28"/>
          <w:rtl/>
          <w:lang w:bidi="fa-IR"/>
        </w:rPr>
        <w:t>ی</w:t>
      </w:r>
      <w:r w:rsidR="00732ACF">
        <w:rPr>
          <w:rFonts w:eastAsia="Calibri" w:cs="B Nazanin"/>
          <w:szCs w:val="28"/>
          <w:rtl/>
          <w:lang w:bidi="fa-IR"/>
        </w:rPr>
        <w:softHyphen/>
      </w:r>
      <w:r w:rsidRPr="00E14DF2">
        <w:rPr>
          <w:rFonts w:eastAsia="Calibri" w:cs="B Nazanin" w:hint="eastAsia"/>
          <w:szCs w:val="28"/>
          <w:rtl/>
          <w:lang w:bidi="fa-IR"/>
        </w:rPr>
        <w:t>توان</w:t>
      </w:r>
      <w:r w:rsidRPr="00E14DF2">
        <w:rPr>
          <w:rFonts w:eastAsia="Calibri" w:cs="B Nazanin"/>
          <w:szCs w:val="28"/>
          <w:rtl/>
          <w:lang w:bidi="fa-IR"/>
        </w:rPr>
        <w:t xml:space="preserve"> فهم</w:t>
      </w:r>
      <w:r w:rsidRPr="00E14DF2">
        <w:rPr>
          <w:rFonts w:eastAsia="Calibri" w:cs="B Nazanin" w:hint="cs"/>
          <w:szCs w:val="28"/>
          <w:rtl/>
          <w:lang w:bidi="fa-IR"/>
        </w:rPr>
        <w:t>ی</w:t>
      </w:r>
      <w:r w:rsidRPr="00E14DF2">
        <w:rPr>
          <w:rFonts w:eastAsia="Calibri" w:cs="B Nazanin" w:hint="eastAsia"/>
          <w:szCs w:val="28"/>
          <w:rtl/>
          <w:lang w:bidi="fa-IR"/>
        </w:rPr>
        <w:t>د</w:t>
      </w:r>
      <w:r w:rsidRPr="00E14DF2">
        <w:rPr>
          <w:rFonts w:eastAsia="Calibri" w:cs="B Nazanin"/>
          <w:szCs w:val="28"/>
          <w:rtl/>
          <w:lang w:bidi="fa-IR"/>
        </w:rPr>
        <w:t xml:space="preserve"> که درباره </w:t>
      </w:r>
      <w:r w:rsidRPr="00E14DF2">
        <w:rPr>
          <w:rFonts w:eastAsia="Calibri" w:cs="B Nazanin" w:hint="cs"/>
          <w:szCs w:val="28"/>
          <w:rtl/>
          <w:lang w:bidi="fa-IR"/>
        </w:rPr>
        <w:t>ی</w:t>
      </w:r>
      <w:r w:rsidRPr="00E14DF2">
        <w:rPr>
          <w:rFonts w:eastAsia="Calibri" w:cs="B Nazanin" w:hint="eastAsia"/>
          <w:szCs w:val="28"/>
          <w:rtl/>
          <w:lang w:bidi="fa-IR"/>
        </w:rPr>
        <w:t>ک</w:t>
      </w:r>
      <w:r w:rsidRPr="00E14DF2">
        <w:rPr>
          <w:rFonts w:eastAsia="Calibri" w:cs="B Nazanin"/>
          <w:szCs w:val="28"/>
          <w:rtl/>
          <w:lang w:bidi="fa-IR"/>
        </w:rPr>
        <w:t xml:space="preserve"> مس</w:t>
      </w:r>
      <w:r w:rsidR="00732ACF">
        <w:rPr>
          <w:rFonts w:eastAsia="Calibri" w:cs="B Nazanin" w:hint="cs"/>
          <w:szCs w:val="28"/>
          <w:rtl/>
          <w:lang w:bidi="fa-IR"/>
        </w:rPr>
        <w:t>أ</w:t>
      </w:r>
      <w:r w:rsidRPr="00E14DF2">
        <w:rPr>
          <w:rFonts w:eastAsia="Calibri" w:cs="B Nazanin"/>
          <w:szCs w:val="28"/>
          <w:rtl/>
          <w:lang w:bidi="fa-IR"/>
        </w:rPr>
        <w:t>له خاص چقدر تلاش از خود نشان خواهند داد</w:t>
      </w:r>
      <w:r w:rsidR="00732ACF">
        <w:rPr>
          <w:rFonts w:eastAsia="Calibri" w:cs="B Nazanin" w:hint="cs"/>
          <w:szCs w:val="28"/>
          <w:rtl/>
          <w:lang w:bidi="fa-IR"/>
        </w:rPr>
        <w:t>.</w:t>
      </w:r>
      <w:r w:rsidRPr="00E14DF2">
        <w:rPr>
          <w:rFonts w:eastAsia="Calibri" w:cs="B Nazanin"/>
          <w:szCs w:val="28"/>
          <w:rtl/>
          <w:lang w:bidi="fa-IR"/>
        </w:rPr>
        <w:t xml:space="preserve"> ب</w:t>
      </w:r>
      <w:r w:rsidRPr="00E14DF2">
        <w:rPr>
          <w:rFonts w:eastAsia="Calibri" w:cs="B Nazanin" w:hint="cs"/>
          <w:szCs w:val="28"/>
          <w:rtl/>
          <w:lang w:bidi="fa-IR"/>
        </w:rPr>
        <w:t>ی</w:t>
      </w:r>
      <w:r w:rsidRPr="00E14DF2">
        <w:rPr>
          <w:rFonts w:eastAsia="Calibri" w:cs="B Nazanin" w:hint="eastAsia"/>
          <w:szCs w:val="28"/>
          <w:rtl/>
          <w:lang w:bidi="fa-IR"/>
        </w:rPr>
        <w:t>ان</w:t>
      </w:r>
      <w:r w:rsidRPr="00E14DF2">
        <w:rPr>
          <w:rFonts w:eastAsia="Calibri" w:cs="B Nazanin" w:hint="cs"/>
          <w:szCs w:val="28"/>
          <w:rtl/>
          <w:lang w:bidi="fa-IR"/>
        </w:rPr>
        <w:t>ی</w:t>
      </w:r>
      <w:r w:rsidRPr="00E14DF2">
        <w:rPr>
          <w:rFonts w:eastAsia="Calibri" w:cs="B Nazanin" w:hint="eastAsia"/>
          <w:szCs w:val="28"/>
          <w:rtl/>
          <w:lang w:bidi="fa-IR"/>
        </w:rPr>
        <w:t>ه‌ها</w:t>
      </w:r>
      <w:r w:rsidRPr="00E14DF2">
        <w:rPr>
          <w:rFonts w:eastAsia="Calibri" w:cs="B Nazanin" w:hint="cs"/>
          <w:szCs w:val="28"/>
          <w:rtl/>
          <w:lang w:bidi="fa-IR"/>
        </w:rPr>
        <w:t>ی</w:t>
      </w:r>
      <w:r w:rsidRPr="00E14DF2">
        <w:rPr>
          <w:rFonts w:eastAsia="Calibri" w:cs="B Nazanin"/>
          <w:szCs w:val="28"/>
          <w:rtl/>
          <w:lang w:bidi="fa-IR"/>
        </w:rPr>
        <w:t xml:space="preserve"> عموم</w:t>
      </w:r>
      <w:r w:rsidRPr="00E14DF2">
        <w:rPr>
          <w:rFonts w:eastAsia="Calibri" w:cs="B Nazanin" w:hint="cs"/>
          <w:szCs w:val="28"/>
          <w:rtl/>
          <w:lang w:bidi="fa-IR"/>
        </w:rPr>
        <w:t>ی</w:t>
      </w:r>
      <w:r w:rsidRPr="00E14DF2">
        <w:rPr>
          <w:rFonts w:eastAsia="Calibri" w:cs="B Nazanin"/>
          <w:szCs w:val="28"/>
          <w:rtl/>
          <w:lang w:bidi="fa-IR"/>
        </w:rPr>
        <w:t xml:space="preserve"> م</w:t>
      </w:r>
      <w:r w:rsidRPr="00E14DF2">
        <w:rPr>
          <w:rFonts w:eastAsia="Calibri" w:cs="B Nazanin" w:hint="cs"/>
          <w:szCs w:val="28"/>
          <w:rtl/>
          <w:lang w:bidi="fa-IR"/>
        </w:rPr>
        <w:t>ی</w:t>
      </w:r>
      <w:r w:rsidR="00732ACF">
        <w:rPr>
          <w:rFonts w:eastAsia="Calibri" w:cs="B Nazanin"/>
          <w:szCs w:val="28"/>
          <w:rtl/>
          <w:lang w:bidi="fa-IR"/>
        </w:rPr>
        <w:softHyphen/>
      </w:r>
      <w:r w:rsidRPr="00E14DF2">
        <w:rPr>
          <w:rFonts w:eastAsia="Calibri" w:cs="B Nazanin"/>
          <w:szCs w:val="28"/>
          <w:rtl/>
          <w:lang w:bidi="fa-IR"/>
        </w:rPr>
        <w:t>تواند جا</w:t>
      </w:r>
      <w:r w:rsidRPr="00E14DF2">
        <w:rPr>
          <w:rFonts w:eastAsia="Calibri" w:cs="B Nazanin" w:hint="cs"/>
          <w:szCs w:val="28"/>
          <w:rtl/>
          <w:lang w:bidi="fa-IR"/>
        </w:rPr>
        <w:t>ی</w:t>
      </w:r>
      <w:r w:rsidRPr="00E14DF2">
        <w:rPr>
          <w:rFonts w:eastAsia="Calibri" w:cs="B Nazanin" w:hint="eastAsia"/>
          <w:szCs w:val="28"/>
          <w:rtl/>
          <w:lang w:bidi="fa-IR"/>
        </w:rPr>
        <w:t>گاه</w:t>
      </w:r>
      <w:r w:rsidRPr="00E14DF2">
        <w:rPr>
          <w:rFonts w:eastAsia="Calibri" w:cs="B Nazanin"/>
          <w:szCs w:val="28"/>
          <w:rtl/>
          <w:lang w:bidi="fa-IR"/>
        </w:rPr>
        <w:t xml:space="preserve"> عمو</w:t>
      </w:r>
      <w:r w:rsidR="00C61FE4">
        <w:rPr>
          <w:rFonts w:eastAsia="Calibri" w:cs="B Nazanin"/>
          <w:szCs w:val="28"/>
          <w:rtl/>
          <w:lang w:bidi="fa-IR"/>
        </w:rPr>
        <w:t>می‌ن</w:t>
      </w:r>
      <w:r w:rsidRPr="00E14DF2">
        <w:rPr>
          <w:rFonts w:eastAsia="Calibri" w:cs="B Nazanin"/>
          <w:szCs w:val="28"/>
          <w:rtl/>
          <w:lang w:bidi="fa-IR"/>
        </w:rPr>
        <w:t>قش آفر</w:t>
      </w:r>
      <w:r w:rsidRPr="00E14DF2">
        <w:rPr>
          <w:rFonts w:eastAsia="Calibri" w:cs="B Nazanin" w:hint="cs"/>
          <w:szCs w:val="28"/>
          <w:rtl/>
          <w:lang w:bidi="fa-IR"/>
        </w:rPr>
        <w:t>ی</w:t>
      </w:r>
      <w:r w:rsidRPr="00E14DF2">
        <w:rPr>
          <w:rFonts w:eastAsia="Calibri" w:cs="B Nazanin" w:hint="eastAsia"/>
          <w:szCs w:val="28"/>
          <w:rtl/>
          <w:lang w:bidi="fa-IR"/>
        </w:rPr>
        <w:t>نان</w:t>
      </w:r>
      <w:r w:rsidRPr="00E14DF2">
        <w:rPr>
          <w:rFonts w:eastAsia="Calibri" w:cs="B Nazanin"/>
          <w:szCs w:val="28"/>
          <w:rtl/>
          <w:lang w:bidi="fa-IR"/>
        </w:rPr>
        <w:t xml:space="preserve"> کل</w:t>
      </w:r>
      <w:r w:rsidRPr="00E14DF2">
        <w:rPr>
          <w:rFonts w:eastAsia="Calibri" w:cs="B Nazanin" w:hint="cs"/>
          <w:szCs w:val="28"/>
          <w:rtl/>
          <w:lang w:bidi="fa-IR"/>
        </w:rPr>
        <w:t>ی</w:t>
      </w:r>
      <w:r w:rsidRPr="00E14DF2">
        <w:rPr>
          <w:rFonts w:eastAsia="Calibri" w:cs="B Nazanin" w:hint="eastAsia"/>
          <w:szCs w:val="28"/>
          <w:rtl/>
          <w:lang w:bidi="fa-IR"/>
        </w:rPr>
        <w:t>د</w:t>
      </w:r>
      <w:r w:rsidRPr="00E14DF2">
        <w:rPr>
          <w:rFonts w:eastAsia="Calibri" w:cs="B Nazanin" w:hint="cs"/>
          <w:szCs w:val="28"/>
          <w:rtl/>
          <w:lang w:bidi="fa-IR"/>
        </w:rPr>
        <w:t>ی</w:t>
      </w:r>
      <w:r w:rsidRPr="00E14DF2">
        <w:rPr>
          <w:rFonts w:eastAsia="Calibri" w:cs="B Nazanin"/>
          <w:szCs w:val="28"/>
          <w:rtl/>
          <w:lang w:bidi="fa-IR"/>
        </w:rPr>
        <w:t xml:space="preserve"> را</w:t>
      </w:r>
      <w:r w:rsidR="00732ACF">
        <w:rPr>
          <w:rFonts w:eastAsia="Calibri" w:cs="B Nazanin" w:hint="cs"/>
          <w:szCs w:val="28"/>
          <w:rtl/>
          <w:lang w:bidi="fa-IR"/>
        </w:rPr>
        <w:t xml:space="preserve"> (تا </w:t>
      </w:r>
      <w:r w:rsidRPr="00E14DF2">
        <w:rPr>
          <w:rFonts w:eastAsia="Calibri" w:cs="B Nazanin" w:hint="cs"/>
          <w:szCs w:val="28"/>
          <w:rtl/>
          <w:lang w:bidi="fa-IR"/>
        </w:rPr>
        <w:t>حدی</w:t>
      </w:r>
      <w:r w:rsidR="00732ACF">
        <w:rPr>
          <w:rFonts w:eastAsia="Calibri" w:cs="B Nazanin" w:hint="cs"/>
          <w:szCs w:val="28"/>
          <w:rtl/>
          <w:lang w:bidi="fa-IR"/>
        </w:rPr>
        <w:t>)</w:t>
      </w:r>
      <w:r w:rsidRPr="00E14DF2">
        <w:rPr>
          <w:rFonts w:eastAsia="Calibri" w:cs="B Nazanin"/>
          <w:szCs w:val="28"/>
          <w:rtl/>
          <w:lang w:bidi="fa-IR"/>
        </w:rPr>
        <w:t xml:space="preserve"> نشان دهد اما ا</w:t>
      </w:r>
      <w:r w:rsidRPr="00E14DF2">
        <w:rPr>
          <w:rFonts w:eastAsia="Calibri" w:cs="B Nazanin" w:hint="cs"/>
          <w:szCs w:val="28"/>
          <w:rtl/>
          <w:lang w:bidi="fa-IR"/>
        </w:rPr>
        <w:t>ی</w:t>
      </w:r>
      <w:r w:rsidRPr="00E14DF2">
        <w:rPr>
          <w:rFonts w:eastAsia="Calibri" w:cs="B Nazanin" w:hint="eastAsia"/>
          <w:szCs w:val="28"/>
          <w:rtl/>
          <w:lang w:bidi="fa-IR"/>
        </w:rPr>
        <w:t>ن</w:t>
      </w:r>
      <w:r w:rsidRPr="00E14DF2">
        <w:rPr>
          <w:rFonts w:eastAsia="Calibri" w:cs="B Nazanin"/>
          <w:szCs w:val="28"/>
          <w:rtl/>
          <w:lang w:bidi="fa-IR"/>
        </w:rPr>
        <w:t xml:space="preserve"> جا</w:t>
      </w:r>
      <w:r w:rsidRPr="00E14DF2">
        <w:rPr>
          <w:rFonts w:eastAsia="Calibri" w:cs="B Nazanin" w:hint="cs"/>
          <w:szCs w:val="28"/>
          <w:rtl/>
          <w:lang w:bidi="fa-IR"/>
        </w:rPr>
        <w:t>ی</w:t>
      </w:r>
      <w:r w:rsidRPr="00E14DF2">
        <w:rPr>
          <w:rFonts w:eastAsia="Calibri" w:cs="B Nazanin" w:hint="eastAsia"/>
          <w:szCs w:val="28"/>
          <w:rtl/>
          <w:lang w:bidi="fa-IR"/>
        </w:rPr>
        <w:t>گاه‌ها</w:t>
      </w:r>
      <w:r w:rsidRPr="00E14DF2">
        <w:rPr>
          <w:rFonts w:eastAsia="Calibri" w:cs="B Nazanin"/>
          <w:szCs w:val="28"/>
          <w:rtl/>
          <w:lang w:bidi="fa-IR"/>
        </w:rPr>
        <w:t xml:space="preserve"> ممکن است جا</w:t>
      </w:r>
      <w:r w:rsidRPr="00E14DF2">
        <w:rPr>
          <w:rFonts w:eastAsia="Calibri" w:cs="B Nazanin" w:hint="cs"/>
          <w:szCs w:val="28"/>
          <w:rtl/>
          <w:lang w:bidi="fa-IR"/>
        </w:rPr>
        <w:t>ی</w:t>
      </w:r>
      <w:r w:rsidRPr="00E14DF2">
        <w:rPr>
          <w:rFonts w:eastAsia="Calibri" w:cs="B Nazanin" w:hint="eastAsia"/>
          <w:szCs w:val="28"/>
          <w:rtl/>
          <w:lang w:bidi="fa-IR"/>
        </w:rPr>
        <w:t>گاه</w:t>
      </w:r>
      <w:r w:rsidRPr="00E14DF2">
        <w:rPr>
          <w:rFonts w:eastAsia="Calibri" w:cs="B Nazanin"/>
          <w:szCs w:val="28"/>
          <w:rtl/>
          <w:lang w:bidi="fa-IR"/>
        </w:rPr>
        <w:t xml:space="preserve"> واقع</w:t>
      </w:r>
      <w:r w:rsidRPr="00E14DF2">
        <w:rPr>
          <w:rFonts w:eastAsia="Calibri" w:cs="B Nazanin" w:hint="cs"/>
          <w:szCs w:val="28"/>
          <w:rtl/>
          <w:lang w:bidi="fa-IR"/>
        </w:rPr>
        <w:t>ی</w:t>
      </w:r>
      <w:r w:rsidRPr="00E14DF2">
        <w:rPr>
          <w:rFonts w:eastAsia="Calibri" w:cs="B Nazanin"/>
          <w:szCs w:val="28"/>
          <w:rtl/>
          <w:lang w:bidi="fa-IR"/>
        </w:rPr>
        <w:t xml:space="preserve"> که نقش</w:t>
      </w:r>
      <w:r w:rsidR="000D1BE3">
        <w:rPr>
          <w:rFonts w:eastAsia="Calibri" w:cs="B Nazanin"/>
          <w:szCs w:val="28"/>
          <w:rtl/>
          <w:lang w:bidi="fa-IR"/>
        </w:rPr>
        <w:softHyphen/>
      </w:r>
      <w:r w:rsidRPr="00E14DF2">
        <w:rPr>
          <w:rFonts w:eastAsia="Calibri" w:cs="B Nazanin"/>
          <w:szCs w:val="28"/>
          <w:rtl/>
          <w:lang w:bidi="fa-IR"/>
        </w:rPr>
        <w:t>آفر</w:t>
      </w:r>
      <w:r w:rsidRPr="00E14DF2">
        <w:rPr>
          <w:rFonts w:eastAsia="Calibri" w:cs="B Nazanin" w:hint="cs"/>
          <w:szCs w:val="28"/>
          <w:rtl/>
          <w:lang w:bidi="fa-IR"/>
        </w:rPr>
        <w:t>ی</w:t>
      </w:r>
      <w:r w:rsidRPr="00E14DF2">
        <w:rPr>
          <w:rFonts w:eastAsia="Calibri" w:cs="B Nazanin" w:hint="eastAsia"/>
          <w:szCs w:val="28"/>
          <w:rtl/>
          <w:lang w:bidi="fa-IR"/>
        </w:rPr>
        <w:t>نان</w:t>
      </w:r>
      <w:r w:rsidR="000D1BE3">
        <w:rPr>
          <w:rFonts w:eastAsia="Calibri" w:cs="B Nazanin" w:hint="cs"/>
          <w:szCs w:val="28"/>
          <w:rtl/>
          <w:lang w:bidi="fa-IR"/>
        </w:rPr>
        <w:t>،</w:t>
      </w:r>
      <w:r w:rsidRPr="00E14DF2">
        <w:rPr>
          <w:rFonts w:eastAsia="Calibri" w:cs="B Nazanin"/>
          <w:szCs w:val="28"/>
          <w:rtl/>
          <w:lang w:bidi="fa-IR"/>
        </w:rPr>
        <w:t xml:space="preserve"> سرانجام در هنگام وارد آمدن </w:t>
      </w:r>
      <w:r w:rsidRPr="00E14DF2">
        <w:rPr>
          <w:rFonts w:eastAsia="Calibri" w:cs="B Nazanin"/>
          <w:szCs w:val="28"/>
          <w:rtl/>
          <w:lang w:bidi="fa-IR"/>
        </w:rPr>
        <w:lastRenderedPageBreak/>
        <w:t>فشار برا</w:t>
      </w:r>
      <w:r w:rsidRPr="00E14DF2">
        <w:rPr>
          <w:rFonts w:eastAsia="Calibri" w:cs="B Nazanin" w:hint="cs"/>
          <w:szCs w:val="28"/>
          <w:rtl/>
          <w:lang w:bidi="fa-IR"/>
        </w:rPr>
        <w:t>ی</w:t>
      </w:r>
      <w:r w:rsidRPr="00E14DF2">
        <w:rPr>
          <w:rFonts w:eastAsia="Calibri" w:cs="B Nazanin"/>
          <w:szCs w:val="28"/>
          <w:rtl/>
          <w:lang w:bidi="fa-IR"/>
        </w:rPr>
        <w:t xml:space="preserve"> تصم</w:t>
      </w:r>
      <w:r w:rsidRPr="00E14DF2">
        <w:rPr>
          <w:rFonts w:eastAsia="Calibri" w:cs="B Nazanin" w:hint="cs"/>
          <w:szCs w:val="28"/>
          <w:rtl/>
          <w:lang w:bidi="fa-IR"/>
        </w:rPr>
        <w:t>ی</w:t>
      </w:r>
      <w:r w:rsidRPr="00E14DF2">
        <w:rPr>
          <w:rFonts w:eastAsia="Calibri" w:cs="B Nazanin" w:hint="eastAsia"/>
          <w:szCs w:val="28"/>
          <w:rtl/>
          <w:lang w:bidi="fa-IR"/>
        </w:rPr>
        <w:t>م</w:t>
      </w:r>
      <w:r w:rsidR="000D1BE3">
        <w:rPr>
          <w:rFonts w:eastAsia="Calibri" w:cs="B Nazanin"/>
          <w:szCs w:val="28"/>
          <w:rtl/>
          <w:lang w:bidi="fa-IR"/>
        </w:rPr>
        <w:softHyphen/>
      </w:r>
      <w:r w:rsidRPr="00E14DF2">
        <w:rPr>
          <w:rFonts w:eastAsia="Calibri" w:cs="B Nazanin"/>
          <w:szCs w:val="28"/>
          <w:rtl/>
          <w:lang w:bidi="fa-IR"/>
        </w:rPr>
        <w:t>گ</w:t>
      </w:r>
      <w:r w:rsidRPr="00E14DF2">
        <w:rPr>
          <w:rFonts w:eastAsia="Calibri" w:cs="B Nazanin" w:hint="cs"/>
          <w:szCs w:val="28"/>
          <w:rtl/>
          <w:lang w:bidi="fa-IR"/>
        </w:rPr>
        <w:t>ی</w:t>
      </w:r>
      <w:r w:rsidRPr="00E14DF2">
        <w:rPr>
          <w:rFonts w:eastAsia="Calibri" w:cs="B Nazanin" w:hint="eastAsia"/>
          <w:szCs w:val="28"/>
          <w:rtl/>
          <w:lang w:bidi="fa-IR"/>
        </w:rPr>
        <w:t>ر</w:t>
      </w:r>
      <w:r w:rsidRPr="00E14DF2">
        <w:rPr>
          <w:rFonts w:eastAsia="Calibri" w:cs="B Nazanin" w:hint="cs"/>
          <w:szCs w:val="28"/>
          <w:rtl/>
          <w:lang w:bidi="fa-IR"/>
        </w:rPr>
        <w:t>ی</w:t>
      </w:r>
      <w:r w:rsidR="000D1BE3">
        <w:rPr>
          <w:rFonts w:eastAsia="Calibri" w:cs="B Nazanin" w:hint="cs"/>
          <w:szCs w:val="28"/>
          <w:rtl/>
          <w:lang w:bidi="fa-IR"/>
        </w:rPr>
        <w:t>،</w:t>
      </w:r>
      <w:r w:rsidRPr="00E14DF2">
        <w:rPr>
          <w:rFonts w:eastAsia="Calibri" w:cs="B Nazanin"/>
          <w:szCs w:val="28"/>
          <w:rtl/>
          <w:lang w:bidi="fa-IR"/>
        </w:rPr>
        <w:t xml:space="preserve"> اتخاذ خواهند کرد نباشد</w:t>
      </w:r>
      <w:r w:rsidR="000D1BE3">
        <w:rPr>
          <w:rFonts w:eastAsia="Calibri" w:cs="B Nazanin" w:hint="cs"/>
          <w:szCs w:val="28"/>
          <w:rtl/>
          <w:lang w:bidi="fa-IR"/>
        </w:rPr>
        <w:t>.</w:t>
      </w:r>
      <w:r w:rsidRPr="00E14DF2">
        <w:rPr>
          <w:rFonts w:eastAsia="Calibri" w:cs="B Nazanin"/>
          <w:szCs w:val="28"/>
          <w:rtl/>
          <w:lang w:bidi="fa-IR"/>
        </w:rPr>
        <w:t xml:space="preserve"> مهم</w:t>
      </w:r>
      <w:r w:rsidR="000D1BE3">
        <w:rPr>
          <w:rFonts w:eastAsia="Calibri" w:cs="B Nazanin"/>
          <w:szCs w:val="28"/>
          <w:rtl/>
          <w:lang w:bidi="fa-IR"/>
        </w:rPr>
        <w:softHyphen/>
      </w:r>
      <w:r w:rsidRPr="00E14DF2">
        <w:rPr>
          <w:rFonts w:eastAsia="Calibri" w:cs="B Nazanin"/>
          <w:szCs w:val="28"/>
          <w:rtl/>
          <w:lang w:bidi="fa-IR"/>
        </w:rPr>
        <w:t>تر</w:t>
      </w:r>
      <w:r w:rsidRPr="00E14DF2">
        <w:rPr>
          <w:rFonts w:eastAsia="Calibri" w:cs="B Nazanin" w:hint="cs"/>
          <w:szCs w:val="28"/>
          <w:rtl/>
          <w:lang w:bidi="fa-IR"/>
        </w:rPr>
        <w:t>ی</w:t>
      </w:r>
      <w:r w:rsidRPr="00E14DF2">
        <w:rPr>
          <w:rFonts w:eastAsia="Calibri" w:cs="B Nazanin" w:hint="eastAsia"/>
          <w:szCs w:val="28"/>
          <w:rtl/>
          <w:lang w:bidi="fa-IR"/>
        </w:rPr>
        <w:t>ن</w:t>
      </w:r>
      <w:r w:rsidRPr="00E14DF2">
        <w:rPr>
          <w:rFonts w:eastAsia="Calibri" w:cs="B Nazanin"/>
          <w:szCs w:val="28"/>
          <w:rtl/>
          <w:lang w:bidi="fa-IR"/>
        </w:rPr>
        <w:t xml:space="preserve"> وظ</w:t>
      </w:r>
      <w:r w:rsidRPr="00E14DF2">
        <w:rPr>
          <w:rFonts w:eastAsia="Calibri" w:cs="B Nazanin" w:hint="cs"/>
          <w:szCs w:val="28"/>
          <w:rtl/>
          <w:lang w:bidi="fa-IR"/>
        </w:rPr>
        <w:t>ی</w:t>
      </w:r>
      <w:r w:rsidRPr="00E14DF2">
        <w:rPr>
          <w:rFonts w:eastAsia="Calibri" w:cs="B Nazanin" w:hint="eastAsia"/>
          <w:szCs w:val="28"/>
          <w:rtl/>
          <w:lang w:bidi="fa-IR"/>
        </w:rPr>
        <w:t>فه</w:t>
      </w:r>
      <w:r w:rsidRPr="00E14DF2">
        <w:rPr>
          <w:rFonts w:eastAsia="Calibri" w:cs="B Nazanin"/>
          <w:szCs w:val="28"/>
          <w:rtl/>
          <w:lang w:bidi="fa-IR"/>
        </w:rPr>
        <w:t xml:space="preserve"> برا</w:t>
      </w:r>
      <w:r w:rsidRPr="00E14DF2">
        <w:rPr>
          <w:rFonts w:eastAsia="Calibri" w:cs="B Nazanin" w:hint="cs"/>
          <w:szCs w:val="28"/>
          <w:rtl/>
          <w:lang w:bidi="fa-IR"/>
        </w:rPr>
        <w:t>ی</w:t>
      </w:r>
      <w:r w:rsidRPr="00E14DF2">
        <w:rPr>
          <w:rFonts w:eastAsia="Calibri" w:cs="B Nazanin"/>
          <w:szCs w:val="28"/>
          <w:rtl/>
          <w:lang w:bidi="fa-IR"/>
        </w:rPr>
        <w:t xml:space="preserve"> تحل</w:t>
      </w:r>
      <w:r w:rsidRPr="00E14DF2">
        <w:rPr>
          <w:rFonts w:eastAsia="Calibri" w:cs="B Nazanin" w:hint="cs"/>
          <w:szCs w:val="28"/>
          <w:rtl/>
          <w:lang w:bidi="fa-IR"/>
        </w:rPr>
        <w:t>ی</w:t>
      </w:r>
      <w:r w:rsidRPr="00E14DF2">
        <w:rPr>
          <w:rFonts w:eastAsia="Calibri" w:cs="B Nazanin" w:hint="eastAsia"/>
          <w:szCs w:val="28"/>
          <w:rtl/>
          <w:lang w:bidi="fa-IR"/>
        </w:rPr>
        <w:t>ل</w:t>
      </w:r>
      <w:r w:rsidR="000D1BE3">
        <w:rPr>
          <w:rFonts w:eastAsia="Calibri" w:cs="B Nazanin"/>
          <w:szCs w:val="28"/>
          <w:rtl/>
          <w:lang w:bidi="fa-IR"/>
        </w:rPr>
        <w:softHyphen/>
      </w:r>
      <w:r w:rsidRPr="00E14DF2">
        <w:rPr>
          <w:rFonts w:eastAsia="Calibri" w:cs="B Nazanin" w:hint="eastAsia"/>
          <w:szCs w:val="28"/>
          <w:rtl/>
          <w:lang w:bidi="fa-IR"/>
        </w:rPr>
        <w:t>گران</w:t>
      </w:r>
      <w:r w:rsidR="000D1BE3">
        <w:rPr>
          <w:rFonts w:eastAsia="Calibri" w:cs="B Nazanin" w:hint="cs"/>
          <w:szCs w:val="28"/>
          <w:rtl/>
          <w:lang w:bidi="fa-IR"/>
        </w:rPr>
        <w:t>،</w:t>
      </w:r>
      <w:r w:rsidRPr="00E14DF2">
        <w:rPr>
          <w:rFonts w:eastAsia="Calibri" w:cs="B Nazanin"/>
          <w:szCs w:val="28"/>
          <w:rtl/>
          <w:lang w:bidi="fa-IR"/>
        </w:rPr>
        <w:t xml:space="preserve"> تع</w:t>
      </w:r>
      <w:r w:rsidRPr="00E14DF2">
        <w:rPr>
          <w:rFonts w:eastAsia="Calibri" w:cs="B Nazanin" w:hint="cs"/>
          <w:szCs w:val="28"/>
          <w:rtl/>
          <w:lang w:bidi="fa-IR"/>
        </w:rPr>
        <w:t>یی</w:t>
      </w:r>
      <w:r w:rsidRPr="00E14DF2">
        <w:rPr>
          <w:rFonts w:eastAsia="Calibri" w:cs="B Nazanin" w:hint="eastAsia"/>
          <w:szCs w:val="28"/>
          <w:rtl/>
          <w:lang w:bidi="fa-IR"/>
        </w:rPr>
        <w:t>ن</w:t>
      </w:r>
      <w:r w:rsidRPr="00E14DF2">
        <w:rPr>
          <w:rFonts w:eastAsia="Calibri" w:cs="B Nazanin"/>
          <w:szCs w:val="28"/>
          <w:rtl/>
          <w:lang w:bidi="fa-IR"/>
        </w:rPr>
        <w:t xml:space="preserve"> جا</w:t>
      </w:r>
      <w:r w:rsidRPr="00E14DF2">
        <w:rPr>
          <w:rFonts w:eastAsia="Calibri" w:cs="B Nazanin" w:hint="cs"/>
          <w:szCs w:val="28"/>
          <w:rtl/>
          <w:lang w:bidi="fa-IR"/>
        </w:rPr>
        <w:t>ی</w:t>
      </w:r>
      <w:r w:rsidRPr="00E14DF2">
        <w:rPr>
          <w:rFonts w:eastAsia="Calibri" w:cs="B Nazanin" w:hint="eastAsia"/>
          <w:szCs w:val="28"/>
          <w:rtl/>
          <w:lang w:bidi="fa-IR"/>
        </w:rPr>
        <w:t>گاه</w:t>
      </w:r>
      <w:r w:rsidRPr="00E14DF2">
        <w:rPr>
          <w:rFonts w:eastAsia="Calibri" w:cs="B Nazanin"/>
          <w:szCs w:val="28"/>
          <w:rtl/>
          <w:lang w:bidi="fa-IR"/>
        </w:rPr>
        <w:t xml:space="preserve"> و قدرت اصل</w:t>
      </w:r>
      <w:r w:rsidRPr="00E14DF2">
        <w:rPr>
          <w:rFonts w:eastAsia="Calibri" w:cs="B Nazanin" w:hint="cs"/>
          <w:szCs w:val="28"/>
          <w:rtl/>
          <w:lang w:bidi="fa-IR"/>
        </w:rPr>
        <w:t>ی</w:t>
      </w:r>
      <w:r w:rsidRPr="00E14DF2">
        <w:rPr>
          <w:rFonts w:eastAsia="Calibri" w:cs="B Nazanin"/>
          <w:szCs w:val="28"/>
          <w:rtl/>
          <w:lang w:bidi="fa-IR"/>
        </w:rPr>
        <w:t xml:space="preserve"> ذ</w:t>
      </w:r>
      <w:r w:rsidRPr="00E14DF2">
        <w:rPr>
          <w:rFonts w:eastAsia="Calibri" w:cs="B Nazanin" w:hint="cs"/>
          <w:szCs w:val="28"/>
          <w:rtl/>
          <w:lang w:bidi="fa-IR"/>
        </w:rPr>
        <w:t>ی</w:t>
      </w:r>
      <w:r w:rsidRPr="00E14DF2">
        <w:rPr>
          <w:rFonts w:eastAsia="Calibri" w:cs="B Nazanin" w:hint="eastAsia"/>
          <w:szCs w:val="28"/>
          <w:rtl/>
          <w:lang w:bidi="fa-IR"/>
        </w:rPr>
        <w:t>نفعان</w:t>
      </w:r>
      <w:r w:rsidRPr="00E14DF2">
        <w:rPr>
          <w:rFonts w:eastAsia="Calibri" w:cs="B Nazanin"/>
          <w:szCs w:val="28"/>
          <w:rtl/>
          <w:lang w:bidi="fa-IR"/>
        </w:rPr>
        <w:t xml:space="preserve"> است</w:t>
      </w:r>
      <w:r w:rsidR="000D1BE3">
        <w:rPr>
          <w:rFonts w:eastAsia="Calibri" w:cs="B Nazanin" w:hint="cs"/>
          <w:szCs w:val="28"/>
          <w:rtl/>
          <w:lang w:bidi="fa-IR"/>
        </w:rPr>
        <w:t>؛</w:t>
      </w:r>
      <w:r w:rsidRPr="00E14DF2">
        <w:rPr>
          <w:rFonts w:eastAsia="Calibri" w:cs="B Nazanin"/>
          <w:szCs w:val="28"/>
          <w:rtl/>
          <w:lang w:bidi="fa-IR"/>
        </w:rPr>
        <w:t xml:space="preserve"> آنچه </w:t>
      </w:r>
      <w:r w:rsidR="000D1BE3">
        <w:rPr>
          <w:rFonts w:eastAsia="Calibri" w:cs="B Nazanin" w:hint="cs"/>
          <w:szCs w:val="28"/>
          <w:rtl/>
          <w:lang w:bidi="fa-IR"/>
        </w:rPr>
        <w:t>ن</w:t>
      </w:r>
      <w:r w:rsidRPr="00E14DF2">
        <w:rPr>
          <w:rFonts w:eastAsia="Calibri" w:cs="B Nazanin"/>
          <w:szCs w:val="28"/>
          <w:rtl/>
          <w:lang w:bidi="fa-IR"/>
        </w:rPr>
        <w:t>م</w:t>
      </w:r>
      <w:r w:rsidRPr="00E14DF2">
        <w:rPr>
          <w:rFonts w:eastAsia="Calibri" w:cs="B Nazanin" w:hint="cs"/>
          <w:szCs w:val="28"/>
          <w:rtl/>
          <w:lang w:bidi="fa-IR"/>
        </w:rPr>
        <w:t>ی</w:t>
      </w:r>
      <w:r w:rsidR="000D1BE3">
        <w:rPr>
          <w:rFonts w:eastAsia="Calibri" w:cs="B Nazanin"/>
          <w:szCs w:val="28"/>
          <w:rtl/>
          <w:lang w:bidi="fa-IR"/>
        </w:rPr>
        <w:softHyphen/>
      </w:r>
      <w:r w:rsidRPr="00E14DF2">
        <w:rPr>
          <w:rFonts w:eastAsia="Calibri" w:cs="B Nazanin"/>
          <w:szCs w:val="28"/>
          <w:rtl/>
          <w:lang w:bidi="fa-IR"/>
        </w:rPr>
        <w:t>خواهند از دست بدهند و م</w:t>
      </w:r>
      <w:r w:rsidRPr="00E14DF2">
        <w:rPr>
          <w:rFonts w:eastAsia="Calibri" w:cs="B Nazanin" w:hint="cs"/>
          <w:szCs w:val="28"/>
          <w:rtl/>
          <w:lang w:bidi="fa-IR"/>
        </w:rPr>
        <w:t>ی</w:t>
      </w:r>
      <w:r w:rsidRPr="00E14DF2">
        <w:rPr>
          <w:rFonts w:eastAsia="Calibri" w:cs="B Nazanin" w:hint="eastAsia"/>
          <w:szCs w:val="28"/>
          <w:rtl/>
          <w:lang w:bidi="fa-IR"/>
        </w:rPr>
        <w:t>زان</w:t>
      </w:r>
      <w:r w:rsidRPr="00E14DF2">
        <w:rPr>
          <w:rFonts w:eastAsia="Calibri" w:cs="B Nazanin"/>
          <w:szCs w:val="28"/>
          <w:rtl/>
          <w:lang w:bidi="fa-IR"/>
        </w:rPr>
        <w:t xml:space="preserve"> منابع</w:t>
      </w:r>
      <w:r w:rsidRPr="00E14DF2">
        <w:rPr>
          <w:rFonts w:eastAsia="Calibri" w:cs="B Nazanin" w:hint="cs"/>
          <w:szCs w:val="28"/>
          <w:rtl/>
          <w:lang w:bidi="fa-IR"/>
        </w:rPr>
        <w:t>ی</w:t>
      </w:r>
      <w:r w:rsidRPr="00E14DF2">
        <w:rPr>
          <w:rFonts w:eastAsia="Calibri" w:cs="B Nazanin"/>
          <w:szCs w:val="28"/>
          <w:rtl/>
          <w:lang w:bidi="fa-IR"/>
        </w:rPr>
        <w:t xml:space="preserve"> که برا</w:t>
      </w:r>
      <w:r w:rsidRPr="00E14DF2">
        <w:rPr>
          <w:rFonts w:eastAsia="Calibri" w:cs="B Nazanin" w:hint="cs"/>
          <w:szCs w:val="28"/>
          <w:rtl/>
          <w:lang w:bidi="fa-IR"/>
        </w:rPr>
        <w:t>ی</w:t>
      </w:r>
      <w:r w:rsidRPr="00E14DF2">
        <w:rPr>
          <w:rFonts w:eastAsia="Calibri" w:cs="B Nazanin"/>
          <w:szCs w:val="28"/>
          <w:rtl/>
          <w:lang w:bidi="fa-IR"/>
        </w:rPr>
        <w:t xml:space="preserve"> اطم</w:t>
      </w:r>
      <w:r w:rsidRPr="00E14DF2">
        <w:rPr>
          <w:rFonts w:eastAsia="Calibri" w:cs="B Nazanin" w:hint="cs"/>
          <w:szCs w:val="28"/>
          <w:rtl/>
          <w:lang w:bidi="fa-IR"/>
        </w:rPr>
        <w:t>ی</w:t>
      </w:r>
      <w:r w:rsidRPr="00E14DF2">
        <w:rPr>
          <w:rFonts w:eastAsia="Calibri" w:cs="B Nazanin" w:hint="eastAsia"/>
          <w:szCs w:val="28"/>
          <w:rtl/>
          <w:lang w:bidi="fa-IR"/>
        </w:rPr>
        <w:t>نان</w:t>
      </w:r>
      <w:r w:rsidRPr="00E14DF2">
        <w:rPr>
          <w:rFonts w:eastAsia="Calibri" w:cs="B Nazanin"/>
          <w:szCs w:val="28"/>
          <w:rtl/>
          <w:lang w:bidi="fa-IR"/>
        </w:rPr>
        <w:t xml:space="preserve"> از رس</w:t>
      </w:r>
      <w:r w:rsidRPr="00E14DF2">
        <w:rPr>
          <w:rFonts w:eastAsia="Calibri" w:cs="B Nazanin" w:hint="cs"/>
          <w:szCs w:val="28"/>
          <w:rtl/>
          <w:lang w:bidi="fa-IR"/>
        </w:rPr>
        <w:t>ی</w:t>
      </w:r>
      <w:r w:rsidRPr="00E14DF2">
        <w:rPr>
          <w:rFonts w:eastAsia="Calibri" w:cs="B Nazanin" w:hint="eastAsia"/>
          <w:szCs w:val="28"/>
          <w:rtl/>
          <w:lang w:bidi="fa-IR"/>
        </w:rPr>
        <w:t>دن</w:t>
      </w:r>
      <w:r w:rsidRPr="00E14DF2">
        <w:rPr>
          <w:rFonts w:eastAsia="Calibri" w:cs="B Nazanin"/>
          <w:szCs w:val="28"/>
          <w:rtl/>
          <w:lang w:bidi="fa-IR"/>
        </w:rPr>
        <w:t xml:space="preserve"> به ا</w:t>
      </w:r>
      <w:r w:rsidRPr="00E14DF2">
        <w:rPr>
          <w:rFonts w:eastAsia="Calibri" w:cs="B Nazanin" w:hint="cs"/>
          <w:szCs w:val="28"/>
          <w:rtl/>
          <w:lang w:bidi="fa-IR"/>
        </w:rPr>
        <w:t>ی</w:t>
      </w:r>
      <w:r w:rsidRPr="00E14DF2">
        <w:rPr>
          <w:rFonts w:eastAsia="Calibri" w:cs="B Nazanin" w:hint="eastAsia"/>
          <w:szCs w:val="28"/>
          <w:rtl/>
          <w:lang w:bidi="fa-IR"/>
        </w:rPr>
        <w:t>ن</w:t>
      </w:r>
      <w:r w:rsidRPr="00E14DF2">
        <w:rPr>
          <w:rFonts w:eastAsia="Calibri" w:cs="B Nazanin"/>
          <w:szCs w:val="28"/>
          <w:rtl/>
          <w:lang w:bidi="fa-IR"/>
        </w:rPr>
        <w:t xml:space="preserve"> اهداف م</w:t>
      </w:r>
      <w:r w:rsidRPr="00E14DF2">
        <w:rPr>
          <w:rFonts w:eastAsia="Calibri" w:cs="B Nazanin" w:hint="cs"/>
          <w:szCs w:val="28"/>
          <w:rtl/>
          <w:lang w:bidi="fa-IR"/>
        </w:rPr>
        <w:t>ی</w:t>
      </w:r>
      <w:r w:rsidR="00BB3112">
        <w:rPr>
          <w:rFonts w:eastAsia="Calibri" w:cs="B Nazanin"/>
          <w:szCs w:val="28"/>
          <w:rtl/>
          <w:lang w:bidi="fa-IR"/>
        </w:rPr>
        <w:softHyphen/>
      </w:r>
      <w:r w:rsidRPr="00E14DF2">
        <w:rPr>
          <w:rFonts w:eastAsia="Calibri" w:cs="B Nazanin"/>
          <w:szCs w:val="28"/>
          <w:rtl/>
          <w:lang w:bidi="fa-IR"/>
        </w:rPr>
        <w:t>توانند بس</w:t>
      </w:r>
      <w:r w:rsidRPr="00E14DF2">
        <w:rPr>
          <w:rFonts w:eastAsia="Calibri" w:cs="B Nazanin" w:hint="cs"/>
          <w:szCs w:val="28"/>
          <w:rtl/>
          <w:lang w:bidi="fa-IR"/>
        </w:rPr>
        <w:t>ی</w:t>
      </w:r>
      <w:r w:rsidRPr="00E14DF2">
        <w:rPr>
          <w:rFonts w:eastAsia="Calibri" w:cs="B Nazanin" w:hint="eastAsia"/>
          <w:szCs w:val="28"/>
          <w:rtl/>
          <w:lang w:bidi="fa-IR"/>
        </w:rPr>
        <w:t>ج</w:t>
      </w:r>
      <w:r w:rsidRPr="00E14DF2">
        <w:rPr>
          <w:rFonts w:eastAsia="Calibri" w:cs="B Nazanin"/>
          <w:szCs w:val="28"/>
          <w:rtl/>
          <w:lang w:bidi="fa-IR"/>
        </w:rPr>
        <w:t xml:space="preserve"> کنند</w:t>
      </w:r>
      <w:r w:rsidR="00BB3112">
        <w:rPr>
          <w:rFonts w:eastAsia="Calibri" w:cs="B Nazanin" w:hint="cs"/>
          <w:szCs w:val="28"/>
          <w:rtl/>
          <w:lang w:bidi="fa-IR"/>
        </w:rPr>
        <w:t>.</w:t>
      </w:r>
      <w:r w:rsidRPr="00E14DF2">
        <w:rPr>
          <w:rFonts w:eastAsia="Calibri" w:cs="B Nazanin"/>
          <w:szCs w:val="28"/>
          <w:rtl/>
          <w:lang w:bidi="fa-IR"/>
        </w:rPr>
        <w:t xml:space="preserve"> دست</w:t>
      </w:r>
      <w:r w:rsidRPr="00E14DF2">
        <w:rPr>
          <w:rFonts w:eastAsia="Calibri" w:cs="B Nazanin" w:hint="cs"/>
          <w:szCs w:val="28"/>
          <w:rtl/>
          <w:lang w:bidi="fa-IR"/>
        </w:rPr>
        <w:t>ی</w:t>
      </w:r>
      <w:r w:rsidRPr="00E14DF2">
        <w:rPr>
          <w:rFonts w:eastAsia="Calibri" w:cs="B Nazanin" w:hint="eastAsia"/>
          <w:szCs w:val="28"/>
          <w:rtl/>
          <w:lang w:bidi="fa-IR"/>
        </w:rPr>
        <w:t>اب</w:t>
      </w:r>
      <w:r w:rsidRPr="00E14DF2">
        <w:rPr>
          <w:rFonts w:eastAsia="Calibri" w:cs="B Nazanin" w:hint="cs"/>
          <w:szCs w:val="28"/>
          <w:rtl/>
          <w:lang w:bidi="fa-IR"/>
        </w:rPr>
        <w:t>ی</w:t>
      </w:r>
      <w:r w:rsidRPr="00E14DF2">
        <w:rPr>
          <w:rFonts w:eastAsia="Calibri" w:cs="B Nazanin"/>
          <w:szCs w:val="28"/>
          <w:rtl/>
          <w:lang w:bidi="fa-IR"/>
        </w:rPr>
        <w:t xml:space="preserve"> به</w:t>
      </w:r>
      <w:r w:rsidR="00BB3112">
        <w:rPr>
          <w:rFonts w:eastAsia="Calibri" w:cs="B Nazanin" w:hint="cs"/>
          <w:szCs w:val="28"/>
          <w:rtl/>
          <w:lang w:bidi="fa-IR"/>
        </w:rPr>
        <w:t xml:space="preserve"> این</w:t>
      </w:r>
      <w:r w:rsidRPr="00E14DF2">
        <w:rPr>
          <w:rFonts w:eastAsia="Calibri" w:cs="B Nazanin"/>
          <w:szCs w:val="28"/>
          <w:rtl/>
          <w:lang w:bidi="fa-IR"/>
        </w:rPr>
        <w:t xml:space="preserve"> اطلاعات ن</w:t>
      </w:r>
      <w:r w:rsidRPr="00E14DF2">
        <w:rPr>
          <w:rFonts w:eastAsia="Calibri" w:cs="B Nazanin" w:hint="cs"/>
          <w:szCs w:val="28"/>
          <w:rtl/>
          <w:lang w:bidi="fa-IR"/>
        </w:rPr>
        <w:t>ی</w:t>
      </w:r>
      <w:r w:rsidRPr="00E14DF2">
        <w:rPr>
          <w:rFonts w:eastAsia="Calibri" w:cs="B Nazanin" w:hint="eastAsia"/>
          <w:szCs w:val="28"/>
          <w:rtl/>
          <w:lang w:bidi="fa-IR"/>
        </w:rPr>
        <w:t>ازمند</w:t>
      </w:r>
      <w:r w:rsidRPr="00E14DF2">
        <w:rPr>
          <w:rFonts w:eastAsia="Calibri" w:cs="B Nazanin"/>
          <w:szCs w:val="28"/>
          <w:rtl/>
          <w:lang w:bidi="fa-IR"/>
        </w:rPr>
        <w:t xml:space="preserve"> منابع متعدد و قضاوت دق</w:t>
      </w:r>
      <w:r w:rsidRPr="00E14DF2">
        <w:rPr>
          <w:rFonts w:eastAsia="Calibri" w:cs="B Nazanin" w:hint="cs"/>
          <w:szCs w:val="28"/>
          <w:rtl/>
          <w:lang w:bidi="fa-IR"/>
        </w:rPr>
        <w:t>ی</w:t>
      </w:r>
      <w:r w:rsidRPr="00E14DF2">
        <w:rPr>
          <w:rFonts w:eastAsia="Calibri" w:cs="B Nazanin" w:hint="eastAsia"/>
          <w:szCs w:val="28"/>
          <w:rtl/>
          <w:lang w:bidi="fa-IR"/>
        </w:rPr>
        <w:t>ق</w:t>
      </w:r>
      <w:r w:rsidRPr="00E14DF2">
        <w:rPr>
          <w:rFonts w:eastAsia="Calibri" w:cs="B Nazanin"/>
          <w:szCs w:val="28"/>
          <w:rtl/>
          <w:lang w:bidi="fa-IR"/>
        </w:rPr>
        <w:t xml:space="preserve"> درباره نقش‌آفر</w:t>
      </w:r>
      <w:r w:rsidRPr="00E14DF2">
        <w:rPr>
          <w:rFonts w:eastAsia="Calibri" w:cs="B Nazanin" w:hint="cs"/>
          <w:szCs w:val="28"/>
          <w:rtl/>
          <w:lang w:bidi="fa-IR"/>
        </w:rPr>
        <w:t>ی</w:t>
      </w:r>
      <w:r w:rsidRPr="00E14DF2">
        <w:rPr>
          <w:rFonts w:eastAsia="Calibri" w:cs="B Nazanin" w:hint="eastAsia"/>
          <w:szCs w:val="28"/>
          <w:rtl/>
          <w:lang w:bidi="fa-IR"/>
        </w:rPr>
        <w:t>نان</w:t>
      </w:r>
      <w:r w:rsidRPr="00E14DF2">
        <w:rPr>
          <w:rFonts w:eastAsia="Calibri" w:cs="B Nazanin"/>
          <w:szCs w:val="28"/>
          <w:rtl/>
          <w:lang w:bidi="fa-IR"/>
        </w:rPr>
        <w:t xml:space="preserve"> خاص است</w:t>
      </w:r>
      <w:r w:rsidR="00BB3112">
        <w:rPr>
          <w:rFonts w:eastAsia="Calibri" w:cs="B Nazanin" w:hint="cs"/>
          <w:szCs w:val="28"/>
          <w:rtl/>
          <w:lang w:bidi="fa-IR"/>
        </w:rPr>
        <w:t>؛</w:t>
      </w:r>
      <w:r w:rsidRPr="00E14DF2">
        <w:rPr>
          <w:rFonts w:eastAsia="Calibri" w:cs="B Nazanin"/>
          <w:szCs w:val="28"/>
          <w:rtl/>
          <w:lang w:bidi="fa-IR"/>
        </w:rPr>
        <w:t xml:space="preserve"> با س</w:t>
      </w:r>
      <w:r w:rsidR="00BB3112">
        <w:rPr>
          <w:rFonts w:eastAsia="Calibri" w:cs="B Nazanin" w:hint="cs"/>
          <w:szCs w:val="28"/>
          <w:rtl/>
          <w:lang w:bidi="fa-IR"/>
        </w:rPr>
        <w:t>ؤ</w:t>
      </w:r>
      <w:r w:rsidRPr="00E14DF2">
        <w:rPr>
          <w:rFonts w:eastAsia="Calibri" w:cs="B Nazanin"/>
          <w:szCs w:val="28"/>
          <w:rtl/>
          <w:lang w:bidi="fa-IR"/>
        </w:rPr>
        <w:t>الات</w:t>
      </w:r>
      <w:r w:rsidRPr="00E14DF2">
        <w:rPr>
          <w:rFonts w:eastAsia="Calibri" w:cs="B Nazanin" w:hint="cs"/>
          <w:szCs w:val="28"/>
          <w:rtl/>
          <w:lang w:bidi="fa-IR"/>
        </w:rPr>
        <w:t>ی</w:t>
      </w:r>
      <w:r w:rsidRPr="00E14DF2">
        <w:rPr>
          <w:rFonts w:eastAsia="Calibri" w:cs="B Nazanin"/>
          <w:szCs w:val="28"/>
          <w:rtl/>
          <w:lang w:bidi="fa-IR"/>
        </w:rPr>
        <w:t xml:space="preserve"> که توس</w:t>
      </w:r>
      <w:r w:rsidRPr="00E14DF2">
        <w:rPr>
          <w:rFonts w:eastAsia="Calibri" w:cs="B Nazanin" w:hint="eastAsia"/>
          <w:szCs w:val="28"/>
          <w:rtl/>
          <w:lang w:bidi="fa-IR"/>
        </w:rPr>
        <w:t>ط</w:t>
      </w:r>
      <w:r w:rsidRPr="00E14DF2">
        <w:rPr>
          <w:rFonts w:eastAsia="Calibri" w:cs="B Nazanin"/>
          <w:szCs w:val="28"/>
          <w:rtl/>
          <w:lang w:bidi="fa-IR"/>
        </w:rPr>
        <w:t xml:space="preserve"> ت</w:t>
      </w:r>
      <w:r w:rsidRPr="00E14DF2">
        <w:rPr>
          <w:rFonts w:eastAsia="Calibri" w:cs="B Nazanin" w:hint="cs"/>
          <w:szCs w:val="28"/>
          <w:rtl/>
          <w:lang w:bidi="fa-IR"/>
        </w:rPr>
        <w:t>ی</w:t>
      </w:r>
      <w:r w:rsidRPr="00E14DF2">
        <w:rPr>
          <w:rFonts w:eastAsia="Calibri" w:cs="B Nazanin" w:hint="eastAsia"/>
          <w:szCs w:val="28"/>
          <w:rtl/>
          <w:lang w:bidi="fa-IR"/>
        </w:rPr>
        <w:t>م</w:t>
      </w:r>
      <w:r w:rsidRPr="00E14DF2">
        <w:rPr>
          <w:rFonts w:eastAsia="Calibri" w:cs="B Nazanin" w:hint="cs"/>
          <w:szCs w:val="28"/>
          <w:rtl/>
          <w:lang w:bidi="fa-IR"/>
        </w:rPr>
        <w:t>ی</w:t>
      </w:r>
      <w:r w:rsidRPr="00E14DF2">
        <w:rPr>
          <w:rFonts w:eastAsia="Calibri" w:cs="B Nazanin"/>
          <w:szCs w:val="28"/>
          <w:rtl/>
          <w:lang w:bidi="fa-IR"/>
        </w:rPr>
        <w:t xml:space="preserve"> از تحل</w:t>
      </w:r>
      <w:r w:rsidRPr="00E14DF2">
        <w:rPr>
          <w:rFonts w:eastAsia="Calibri" w:cs="B Nazanin" w:hint="cs"/>
          <w:szCs w:val="28"/>
          <w:rtl/>
          <w:lang w:bidi="fa-IR"/>
        </w:rPr>
        <w:t>ی</w:t>
      </w:r>
      <w:r w:rsidRPr="00E14DF2">
        <w:rPr>
          <w:rFonts w:eastAsia="Calibri" w:cs="B Nazanin" w:hint="eastAsia"/>
          <w:szCs w:val="28"/>
          <w:rtl/>
          <w:lang w:bidi="fa-IR"/>
        </w:rPr>
        <w:t>لگ</w:t>
      </w:r>
      <w:r w:rsidR="00BB3112">
        <w:rPr>
          <w:rFonts w:eastAsia="Calibri" w:cs="B Nazanin"/>
          <w:szCs w:val="28"/>
          <w:rtl/>
          <w:lang w:bidi="fa-IR"/>
        </w:rPr>
        <w:softHyphen/>
      </w:r>
      <w:r w:rsidRPr="00E14DF2">
        <w:rPr>
          <w:rFonts w:eastAsia="Calibri" w:cs="B Nazanin" w:hint="eastAsia"/>
          <w:szCs w:val="28"/>
          <w:rtl/>
          <w:lang w:bidi="fa-IR"/>
        </w:rPr>
        <w:t>ران</w:t>
      </w:r>
      <w:r w:rsidRPr="00E14DF2">
        <w:rPr>
          <w:rFonts w:eastAsia="Calibri" w:cs="B Nazanin"/>
          <w:szCs w:val="28"/>
          <w:rtl/>
          <w:lang w:bidi="fa-IR"/>
        </w:rPr>
        <w:t xml:space="preserve"> با د</w:t>
      </w:r>
      <w:r w:rsidRPr="00E14DF2">
        <w:rPr>
          <w:rFonts w:eastAsia="Calibri" w:cs="B Nazanin" w:hint="cs"/>
          <w:szCs w:val="28"/>
          <w:rtl/>
          <w:lang w:bidi="fa-IR"/>
        </w:rPr>
        <w:t>ی</w:t>
      </w:r>
      <w:r w:rsidRPr="00E14DF2">
        <w:rPr>
          <w:rFonts w:eastAsia="Calibri" w:cs="B Nazanin" w:hint="eastAsia"/>
          <w:szCs w:val="28"/>
          <w:rtl/>
          <w:lang w:bidi="fa-IR"/>
        </w:rPr>
        <w:t>دگاه‌ها</w:t>
      </w:r>
      <w:r w:rsidRPr="00E14DF2">
        <w:rPr>
          <w:rFonts w:eastAsia="Calibri" w:cs="B Nazanin" w:hint="cs"/>
          <w:szCs w:val="28"/>
          <w:rtl/>
          <w:lang w:bidi="fa-IR"/>
        </w:rPr>
        <w:t>ی</w:t>
      </w:r>
      <w:r w:rsidRPr="00E14DF2">
        <w:rPr>
          <w:rFonts w:eastAsia="Calibri" w:cs="B Nazanin"/>
          <w:szCs w:val="28"/>
          <w:rtl/>
          <w:lang w:bidi="fa-IR"/>
        </w:rPr>
        <w:t xml:space="preserve"> متفاوت</w:t>
      </w:r>
      <w:r w:rsidR="00BB3112">
        <w:rPr>
          <w:rFonts w:eastAsia="Calibri" w:cs="B Nazanin" w:hint="cs"/>
          <w:szCs w:val="28"/>
          <w:rtl/>
          <w:lang w:bidi="fa-IR"/>
        </w:rPr>
        <w:t>،</w:t>
      </w:r>
      <w:r w:rsidRPr="00E14DF2">
        <w:rPr>
          <w:rFonts w:eastAsia="Calibri" w:cs="B Nazanin"/>
          <w:szCs w:val="28"/>
          <w:rtl/>
          <w:lang w:bidi="fa-IR"/>
        </w:rPr>
        <w:t xml:space="preserve"> به ش</w:t>
      </w:r>
      <w:r w:rsidRPr="00E14DF2">
        <w:rPr>
          <w:rFonts w:eastAsia="Calibri" w:cs="B Nazanin" w:hint="cs"/>
          <w:szCs w:val="28"/>
          <w:rtl/>
          <w:lang w:bidi="fa-IR"/>
        </w:rPr>
        <w:t>ی</w:t>
      </w:r>
      <w:r w:rsidRPr="00E14DF2">
        <w:rPr>
          <w:rFonts w:eastAsia="Calibri" w:cs="B Nazanin" w:hint="eastAsia"/>
          <w:szCs w:val="28"/>
          <w:rtl/>
          <w:lang w:bidi="fa-IR"/>
        </w:rPr>
        <w:t>وه</w:t>
      </w:r>
      <w:r w:rsidR="00BB3112">
        <w:rPr>
          <w:rFonts w:eastAsia="Calibri" w:cs="B Nazanin"/>
          <w:szCs w:val="28"/>
          <w:rtl/>
          <w:lang w:bidi="fa-IR"/>
        </w:rPr>
        <w:softHyphen/>
      </w:r>
      <w:r w:rsidR="00BB3112">
        <w:rPr>
          <w:rFonts w:eastAsia="Calibri" w:cs="B Nazanin" w:hint="cs"/>
          <w:szCs w:val="28"/>
          <w:rtl/>
          <w:lang w:bidi="fa-IR"/>
        </w:rPr>
        <w:t>ای</w:t>
      </w:r>
      <w:r w:rsidRPr="00E14DF2">
        <w:rPr>
          <w:rFonts w:eastAsia="Calibri" w:cs="B Nazanin"/>
          <w:szCs w:val="28"/>
          <w:rtl/>
          <w:lang w:bidi="fa-IR"/>
        </w:rPr>
        <w:t xml:space="preserve"> کاربرد</w:t>
      </w:r>
      <w:r w:rsidRPr="00E14DF2">
        <w:rPr>
          <w:rFonts w:eastAsia="Calibri" w:cs="B Nazanin" w:hint="cs"/>
          <w:szCs w:val="28"/>
          <w:rtl/>
          <w:lang w:bidi="fa-IR"/>
        </w:rPr>
        <w:t>ی</w:t>
      </w:r>
      <w:r w:rsidRPr="00E14DF2">
        <w:rPr>
          <w:rFonts w:eastAsia="Calibri" w:cs="B Nazanin"/>
          <w:szCs w:val="28"/>
          <w:rtl/>
          <w:lang w:bidi="fa-IR"/>
        </w:rPr>
        <w:t xml:space="preserve"> مطرح م</w:t>
      </w:r>
      <w:r w:rsidRPr="00E14DF2">
        <w:rPr>
          <w:rFonts w:eastAsia="Calibri" w:cs="B Nazanin" w:hint="cs"/>
          <w:szCs w:val="28"/>
          <w:rtl/>
          <w:lang w:bidi="fa-IR"/>
        </w:rPr>
        <w:t>ی‌</w:t>
      </w:r>
      <w:r w:rsidRPr="00E14DF2">
        <w:rPr>
          <w:rFonts w:eastAsia="Calibri" w:cs="B Nazanin" w:hint="eastAsia"/>
          <w:szCs w:val="28"/>
          <w:rtl/>
          <w:lang w:bidi="fa-IR"/>
        </w:rPr>
        <w:t>شود</w:t>
      </w:r>
      <w:r w:rsidR="00BB3112">
        <w:rPr>
          <w:rFonts w:eastAsia="Calibri" w:cs="B Nazanin" w:hint="cs"/>
          <w:szCs w:val="28"/>
          <w:rtl/>
          <w:lang w:bidi="fa-IR"/>
        </w:rPr>
        <w:t>.</w:t>
      </w:r>
    </w:p>
    <w:p w14:paraId="6E2363EB" w14:textId="77777777" w:rsidR="00220B6D" w:rsidRDefault="00E14DF2" w:rsidP="00417634">
      <w:pPr>
        <w:spacing w:after="0"/>
        <w:ind w:firstLine="0"/>
        <w:jc w:val="both"/>
        <w:rPr>
          <w:rFonts w:eastAsia="Calibri" w:cs="B Nazanin"/>
          <w:szCs w:val="28"/>
          <w:rtl/>
          <w:lang w:bidi="fa-IR"/>
        </w:rPr>
      </w:pPr>
      <w:r w:rsidRPr="00E14DF2">
        <w:rPr>
          <w:rFonts w:eastAsia="Calibri" w:cs="B Nazanin"/>
          <w:szCs w:val="28"/>
          <w:rtl/>
          <w:lang w:bidi="fa-IR"/>
        </w:rPr>
        <w:t xml:space="preserve"> تحل</w:t>
      </w:r>
      <w:r w:rsidRPr="00E14DF2">
        <w:rPr>
          <w:rFonts w:eastAsia="Calibri" w:cs="B Nazanin" w:hint="cs"/>
          <w:szCs w:val="28"/>
          <w:rtl/>
          <w:lang w:bidi="fa-IR"/>
        </w:rPr>
        <w:t>ی</w:t>
      </w:r>
      <w:r w:rsidRPr="00E14DF2">
        <w:rPr>
          <w:rFonts w:eastAsia="Calibri" w:cs="B Nazanin" w:hint="eastAsia"/>
          <w:szCs w:val="28"/>
          <w:rtl/>
          <w:lang w:bidi="fa-IR"/>
        </w:rPr>
        <w:t>ل</w:t>
      </w:r>
      <w:r w:rsidRPr="00E14DF2">
        <w:rPr>
          <w:rFonts w:eastAsia="Calibri" w:cs="B Nazanin"/>
          <w:szCs w:val="28"/>
          <w:rtl/>
          <w:lang w:bidi="fa-IR"/>
        </w:rPr>
        <w:t xml:space="preserve"> ذ</w:t>
      </w:r>
      <w:r w:rsidRPr="00E14DF2">
        <w:rPr>
          <w:rFonts w:eastAsia="Calibri" w:cs="B Nazanin" w:hint="cs"/>
          <w:szCs w:val="28"/>
          <w:rtl/>
          <w:lang w:bidi="fa-IR"/>
        </w:rPr>
        <w:t>ی</w:t>
      </w:r>
      <w:r w:rsidRPr="00E14DF2">
        <w:rPr>
          <w:rFonts w:eastAsia="Calibri" w:cs="B Nazanin" w:hint="eastAsia"/>
          <w:szCs w:val="28"/>
          <w:rtl/>
          <w:lang w:bidi="fa-IR"/>
        </w:rPr>
        <w:t>نفعان</w:t>
      </w:r>
      <w:r w:rsidRPr="00E14DF2">
        <w:rPr>
          <w:rFonts w:eastAsia="Calibri" w:cs="B Nazanin"/>
          <w:szCs w:val="28"/>
          <w:rtl/>
          <w:lang w:bidi="fa-IR"/>
        </w:rPr>
        <w:t xml:space="preserve"> دو نوع </w:t>
      </w:r>
      <w:r w:rsidR="00BB3112">
        <w:rPr>
          <w:rFonts w:eastAsia="Calibri" w:cs="B Nazanin" w:hint="cs"/>
          <w:szCs w:val="28"/>
          <w:rtl/>
          <w:lang w:bidi="fa-IR"/>
        </w:rPr>
        <w:t>تحلیل</w:t>
      </w:r>
      <w:r w:rsidRPr="00E14DF2">
        <w:rPr>
          <w:rFonts w:eastAsia="Calibri" w:cs="B Nazanin"/>
          <w:szCs w:val="28"/>
          <w:rtl/>
          <w:lang w:bidi="fa-IR"/>
        </w:rPr>
        <w:t xml:space="preserve"> مجزا را با </w:t>
      </w:r>
      <w:r w:rsidRPr="00E14DF2">
        <w:rPr>
          <w:rFonts w:eastAsia="Calibri" w:cs="B Nazanin" w:hint="cs"/>
          <w:szCs w:val="28"/>
          <w:rtl/>
          <w:lang w:bidi="fa-IR"/>
        </w:rPr>
        <w:t>ی</w:t>
      </w:r>
      <w:r w:rsidRPr="00E14DF2">
        <w:rPr>
          <w:rFonts w:eastAsia="Calibri" w:cs="B Nazanin" w:hint="eastAsia"/>
          <w:szCs w:val="28"/>
          <w:rtl/>
          <w:lang w:bidi="fa-IR"/>
        </w:rPr>
        <w:t>کد</w:t>
      </w:r>
      <w:r w:rsidRPr="00E14DF2">
        <w:rPr>
          <w:rFonts w:eastAsia="Calibri" w:cs="B Nazanin" w:hint="cs"/>
          <w:szCs w:val="28"/>
          <w:rtl/>
          <w:lang w:bidi="fa-IR"/>
        </w:rPr>
        <w:t>ی</w:t>
      </w:r>
      <w:r w:rsidRPr="00E14DF2">
        <w:rPr>
          <w:rFonts w:eastAsia="Calibri" w:cs="B Nazanin" w:hint="eastAsia"/>
          <w:szCs w:val="28"/>
          <w:rtl/>
          <w:lang w:bidi="fa-IR"/>
        </w:rPr>
        <w:t>گر</w:t>
      </w:r>
      <w:r w:rsidRPr="00E14DF2">
        <w:rPr>
          <w:rFonts w:eastAsia="Calibri" w:cs="B Nazanin"/>
          <w:szCs w:val="28"/>
          <w:rtl/>
          <w:lang w:bidi="fa-IR"/>
        </w:rPr>
        <w:t xml:space="preserve"> ترک</w:t>
      </w:r>
      <w:r w:rsidRPr="00E14DF2">
        <w:rPr>
          <w:rFonts w:eastAsia="Calibri" w:cs="B Nazanin" w:hint="cs"/>
          <w:szCs w:val="28"/>
          <w:rtl/>
          <w:lang w:bidi="fa-IR"/>
        </w:rPr>
        <w:t>ی</w:t>
      </w:r>
      <w:r w:rsidRPr="00E14DF2">
        <w:rPr>
          <w:rFonts w:eastAsia="Calibri" w:cs="B Nazanin" w:hint="eastAsia"/>
          <w:szCs w:val="28"/>
          <w:rtl/>
          <w:lang w:bidi="fa-IR"/>
        </w:rPr>
        <w:t>ب</w:t>
      </w:r>
      <w:r w:rsidRPr="00E14DF2">
        <w:rPr>
          <w:rFonts w:eastAsia="Calibri" w:cs="B Nazanin"/>
          <w:szCs w:val="28"/>
          <w:rtl/>
          <w:lang w:bidi="fa-IR"/>
        </w:rPr>
        <w:t xml:space="preserve"> م</w:t>
      </w:r>
      <w:r w:rsidRPr="00E14DF2">
        <w:rPr>
          <w:rFonts w:eastAsia="Calibri" w:cs="B Nazanin" w:hint="cs"/>
          <w:szCs w:val="28"/>
          <w:rtl/>
          <w:lang w:bidi="fa-IR"/>
        </w:rPr>
        <w:t>ی</w:t>
      </w:r>
      <w:r w:rsidR="000D177B">
        <w:rPr>
          <w:rFonts w:eastAsia="Calibri" w:cs="B Nazanin"/>
          <w:szCs w:val="28"/>
          <w:rtl/>
          <w:lang w:bidi="fa-IR"/>
        </w:rPr>
        <w:softHyphen/>
      </w:r>
      <w:r w:rsidRPr="00E14DF2">
        <w:rPr>
          <w:rFonts w:eastAsia="Calibri" w:cs="B Nazanin"/>
          <w:szCs w:val="28"/>
          <w:rtl/>
          <w:lang w:bidi="fa-IR"/>
        </w:rPr>
        <w:t>کند</w:t>
      </w:r>
      <w:r w:rsidR="000D177B">
        <w:rPr>
          <w:rFonts w:eastAsia="Calibri" w:cs="B Nazanin" w:hint="cs"/>
          <w:szCs w:val="28"/>
          <w:rtl/>
          <w:lang w:bidi="fa-IR"/>
        </w:rPr>
        <w:t>.</w:t>
      </w:r>
      <w:r w:rsidRPr="00E14DF2">
        <w:rPr>
          <w:rFonts w:eastAsia="Calibri" w:cs="B Nazanin"/>
          <w:szCs w:val="28"/>
          <w:rtl/>
          <w:lang w:bidi="fa-IR"/>
        </w:rPr>
        <w:t xml:space="preserve"> نوع اول</w:t>
      </w:r>
      <w:r w:rsidR="000D177B">
        <w:rPr>
          <w:rFonts w:eastAsia="Calibri" w:cs="B Nazanin" w:hint="cs"/>
          <w:szCs w:val="28"/>
          <w:rtl/>
          <w:lang w:bidi="fa-IR"/>
        </w:rPr>
        <w:t>،</w:t>
      </w:r>
      <w:r w:rsidRPr="00E14DF2">
        <w:rPr>
          <w:rFonts w:eastAsia="Calibri" w:cs="B Nazanin"/>
          <w:szCs w:val="28"/>
          <w:rtl/>
          <w:lang w:bidi="fa-IR"/>
        </w:rPr>
        <w:t xml:space="preserve"> تحل</w:t>
      </w:r>
      <w:r w:rsidRPr="00E14DF2">
        <w:rPr>
          <w:rFonts w:eastAsia="Calibri" w:cs="B Nazanin" w:hint="cs"/>
          <w:szCs w:val="28"/>
          <w:rtl/>
          <w:lang w:bidi="fa-IR"/>
        </w:rPr>
        <w:t>ی</w:t>
      </w:r>
      <w:r w:rsidRPr="00E14DF2">
        <w:rPr>
          <w:rFonts w:eastAsia="Calibri" w:cs="B Nazanin" w:hint="eastAsia"/>
          <w:szCs w:val="28"/>
          <w:rtl/>
          <w:lang w:bidi="fa-IR"/>
        </w:rPr>
        <w:t>ل</w:t>
      </w:r>
      <w:r w:rsidRPr="00E14DF2">
        <w:rPr>
          <w:rFonts w:eastAsia="Calibri" w:cs="B Nazanin"/>
          <w:szCs w:val="28"/>
          <w:rtl/>
          <w:lang w:bidi="fa-IR"/>
        </w:rPr>
        <w:t xml:space="preserve"> گروه‌ها</w:t>
      </w:r>
      <w:r w:rsidRPr="00E14DF2">
        <w:rPr>
          <w:rFonts w:eastAsia="Calibri" w:cs="B Nazanin" w:hint="cs"/>
          <w:szCs w:val="28"/>
          <w:rtl/>
          <w:lang w:bidi="fa-IR"/>
        </w:rPr>
        <w:t>ی</w:t>
      </w:r>
      <w:r w:rsidRPr="00E14DF2">
        <w:rPr>
          <w:rFonts w:eastAsia="Calibri" w:cs="B Nazanin"/>
          <w:szCs w:val="28"/>
          <w:rtl/>
          <w:lang w:bidi="fa-IR"/>
        </w:rPr>
        <w:t xml:space="preserve"> ذ</w:t>
      </w:r>
      <w:r w:rsidR="000D177B">
        <w:rPr>
          <w:rFonts w:eastAsia="Calibri" w:cs="B Nazanin" w:hint="cs"/>
          <w:szCs w:val="28"/>
          <w:rtl/>
          <w:lang w:bidi="fa-IR"/>
        </w:rPr>
        <w:t>ی</w:t>
      </w:r>
      <w:r w:rsidRPr="00E14DF2">
        <w:rPr>
          <w:rFonts w:eastAsia="Calibri" w:cs="B Nazanin" w:hint="eastAsia"/>
          <w:szCs w:val="28"/>
          <w:rtl/>
          <w:lang w:bidi="fa-IR"/>
        </w:rPr>
        <w:t>نفع</w:t>
      </w:r>
      <w:r w:rsidRPr="00E14DF2">
        <w:rPr>
          <w:rFonts w:eastAsia="Calibri" w:cs="B Nazanin"/>
          <w:szCs w:val="28"/>
          <w:rtl/>
          <w:lang w:bidi="fa-IR"/>
        </w:rPr>
        <w:t xml:space="preserve"> است</w:t>
      </w:r>
      <w:r w:rsidR="000D177B">
        <w:rPr>
          <w:rFonts w:eastAsia="Calibri" w:cs="B Nazanin" w:hint="cs"/>
          <w:szCs w:val="28"/>
          <w:rtl/>
          <w:lang w:bidi="fa-IR"/>
        </w:rPr>
        <w:t>.</w:t>
      </w:r>
      <w:r w:rsidRPr="00E14DF2">
        <w:rPr>
          <w:rFonts w:eastAsia="Calibri" w:cs="B Nazanin"/>
          <w:szCs w:val="28"/>
          <w:rtl/>
          <w:lang w:bidi="fa-IR"/>
        </w:rPr>
        <w:t xml:space="preserve"> در ا</w:t>
      </w:r>
      <w:r w:rsidRPr="00E14DF2">
        <w:rPr>
          <w:rFonts w:eastAsia="Calibri" w:cs="B Nazanin" w:hint="cs"/>
          <w:szCs w:val="28"/>
          <w:rtl/>
          <w:lang w:bidi="fa-IR"/>
        </w:rPr>
        <w:t>ی</w:t>
      </w:r>
      <w:r w:rsidRPr="00E14DF2">
        <w:rPr>
          <w:rFonts w:eastAsia="Calibri" w:cs="B Nazanin" w:hint="eastAsia"/>
          <w:szCs w:val="28"/>
          <w:rtl/>
          <w:lang w:bidi="fa-IR"/>
        </w:rPr>
        <w:t>ن</w:t>
      </w:r>
      <w:r w:rsidRPr="00E14DF2">
        <w:rPr>
          <w:rFonts w:eastAsia="Calibri" w:cs="B Nazanin"/>
          <w:szCs w:val="28"/>
          <w:rtl/>
          <w:lang w:bidi="fa-IR"/>
        </w:rPr>
        <w:t xml:space="preserve"> مرحله</w:t>
      </w:r>
      <w:r w:rsidR="000D177B">
        <w:rPr>
          <w:rFonts w:eastAsia="Calibri" w:cs="B Nazanin" w:hint="cs"/>
          <w:szCs w:val="28"/>
          <w:rtl/>
          <w:lang w:bidi="fa-IR"/>
        </w:rPr>
        <w:t>،</w:t>
      </w:r>
      <w:r w:rsidRPr="00E14DF2">
        <w:rPr>
          <w:rFonts w:eastAsia="Calibri" w:cs="B Nazanin"/>
          <w:szCs w:val="28"/>
          <w:rtl/>
          <w:lang w:bidi="fa-IR"/>
        </w:rPr>
        <w:t xml:space="preserve"> شناخت و درک مناسب</w:t>
      </w:r>
      <w:r w:rsidRPr="00E14DF2">
        <w:rPr>
          <w:rFonts w:eastAsia="Calibri" w:cs="B Nazanin" w:hint="cs"/>
          <w:szCs w:val="28"/>
          <w:rtl/>
          <w:lang w:bidi="fa-IR"/>
        </w:rPr>
        <w:t>ی</w:t>
      </w:r>
      <w:r w:rsidRPr="00E14DF2">
        <w:rPr>
          <w:rFonts w:eastAsia="Calibri" w:cs="B Nazanin"/>
          <w:szCs w:val="28"/>
          <w:rtl/>
          <w:lang w:bidi="fa-IR"/>
        </w:rPr>
        <w:t xml:space="preserve"> از گروه‌ها</w:t>
      </w:r>
      <w:r w:rsidRPr="00E14DF2">
        <w:rPr>
          <w:rFonts w:eastAsia="Calibri" w:cs="B Nazanin" w:hint="cs"/>
          <w:szCs w:val="28"/>
          <w:rtl/>
          <w:lang w:bidi="fa-IR"/>
        </w:rPr>
        <w:t>ی</w:t>
      </w:r>
      <w:r w:rsidRPr="00E14DF2">
        <w:rPr>
          <w:rFonts w:eastAsia="Calibri" w:cs="B Nazanin"/>
          <w:szCs w:val="28"/>
          <w:rtl/>
          <w:lang w:bidi="fa-IR"/>
        </w:rPr>
        <w:t xml:space="preserve"> اجتماع</w:t>
      </w:r>
      <w:r w:rsidRPr="00E14DF2">
        <w:rPr>
          <w:rFonts w:eastAsia="Calibri" w:cs="B Nazanin" w:hint="cs"/>
          <w:szCs w:val="28"/>
          <w:rtl/>
          <w:lang w:bidi="fa-IR"/>
        </w:rPr>
        <w:t>ی</w:t>
      </w:r>
      <w:r w:rsidRPr="00E14DF2">
        <w:rPr>
          <w:rFonts w:eastAsia="Calibri" w:cs="B Nazanin"/>
          <w:szCs w:val="28"/>
          <w:rtl/>
          <w:lang w:bidi="fa-IR"/>
        </w:rPr>
        <w:t xml:space="preserve"> </w:t>
      </w:r>
      <w:r w:rsidR="000D177B">
        <w:rPr>
          <w:rFonts w:eastAsia="Calibri" w:cs="B Nazanin" w:hint="cs"/>
          <w:szCs w:val="28"/>
          <w:rtl/>
          <w:lang w:bidi="fa-IR"/>
        </w:rPr>
        <w:t>(</w:t>
      </w:r>
      <w:r w:rsidRPr="00E14DF2">
        <w:rPr>
          <w:rFonts w:eastAsia="Calibri" w:cs="B Nazanin"/>
          <w:szCs w:val="28"/>
          <w:rtl/>
          <w:lang w:bidi="fa-IR"/>
        </w:rPr>
        <w:t>شامل تجارت</w:t>
      </w:r>
      <w:r w:rsidR="000D177B">
        <w:rPr>
          <w:rFonts w:eastAsia="Calibri" w:cs="B Nazanin"/>
          <w:szCs w:val="28"/>
          <w:rtl/>
          <w:lang w:bidi="fa-IR"/>
        </w:rPr>
        <w:softHyphen/>
      </w:r>
      <w:r w:rsidRPr="00E14DF2">
        <w:rPr>
          <w:rFonts w:eastAsia="Calibri" w:cs="B Nazanin"/>
          <w:szCs w:val="28"/>
          <w:rtl/>
          <w:lang w:bidi="fa-IR"/>
        </w:rPr>
        <w:t>ها</w:t>
      </w:r>
      <w:r w:rsidRPr="00E14DF2">
        <w:rPr>
          <w:rFonts w:eastAsia="Calibri" w:cs="B Nazanin" w:hint="cs"/>
          <w:szCs w:val="28"/>
          <w:rtl/>
          <w:lang w:bidi="fa-IR"/>
        </w:rPr>
        <w:t>ی</w:t>
      </w:r>
      <w:r w:rsidRPr="00E14DF2">
        <w:rPr>
          <w:rFonts w:eastAsia="Calibri" w:cs="B Nazanin"/>
          <w:szCs w:val="28"/>
          <w:rtl/>
          <w:lang w:bidi="fa-IR"/>
        </w:rPr>
        <w:t xml:space="preserve"> خصوص</w:t>
      </w:r>
      <w:r w:rsidRPr="00E14DF2">
        <w:rPr>
          <w:rFonts w:eastAsia="Calibri" w:cs="B Nazanin" w:hint="cs"/>
          <w:szCs w:val="28"/>
          <w:rtl/>
          <w:lang w:bidi="fa-IR"/>
        </w:rPr>
        <w:t>ی</w:t>
      </w:r>
      <w:r w:rsidRPr="00E14DF2">
        <w:rPr>
          <w:rFonts w:eastAsia="Calibri" w:cs="B Nazanin"/>
          <w:szCs w:val="28"/>
          <w:rtl/>
          <w:lang w:bidi="fa-IR"/>
        </w:rPr>
        <w:t xml:space="preserve"> و سازمان‌ها</w:t>
      </w:r>
      <w:r w:rsidRPr="00E14DF2">
        <w:rPr>
          <w:rFonts w:eastAsia="Calibri" w:cs="B Nazanin" w:hint="cs"/>
          <w:szCs w:val="28"/>
          <w:rtl/>
          <w:lang w:bidi="fa-IR"/>
        </w:rPr>
        <w:t>ی</w:t>
      </w:r>
      <w:r w:rsidRPr="00E14DF2">
        <w:rPr>
          <w:rFonts w:eastAsia="Calibri" w:cs="B Nazanin"/>
          <w:szCs w:val="28"/>
          <w:rtl/>
          <w:lang w:bidi="fa-IR"/>
        </w:rPr>
        <w:t xml:space="preserve"> غ</w:t>
      </w:r>
      <w:r w:rsidRPr="00E14DF2">
        <w:rPr>
          <w:rFonts w:eastAsia="Calibri" w:cs="B Nazanin" w:hint="cs"/>
          <w:szCs w:val="28"/>
          <w:rtl/>
          <w:lang w:bidi="fa-IR"/>
        </w:rPr>
        <w:t>ی</w:t>
      </w:r>
      <w:r w:rsidRPr="00E14DF2">
        <w:rPr>
          <w:rFonts w:eastAsia="Calibri" w:cs="B Nazanin" w:hint="eastAsia"/>
          <w:szCs w:val="28"/>
          <w:rtl/>
          <w:lang w:bidi="fa-IR"/>
        </w:rPr>
        <w:t>ردولت</w:t>
      </w:r>
      <w:r w:rsidRPr="00E14DF2">
        <w:rPr>
          <w:rFonts w:eastAsia="Calibri" w:cs="B Nazanin" w:hint="cs"/>
          <w:szCs w:val="28"/>
          <w:rtl/>
          <w:lang w:bidi="fa-IR"/>
        </w:rPr>
        <w:t>ی</w:t>
      </w:r>
      <w:r w:rsidR="000D177B">
        <w:rPr>
          <w:rFonts w:eastAsia="Calibri" w:cs="B Nazanin" w:hint="cs"/>
          <w:szCs w:val="28"/>
          <w:rtl/>
          <w:lang w:bidi="fa-IR"/>
        </w:rPr>
        <w:t>)</w:t>
      </w:r>
      <w:r w:rsidRPr="00E14DF2">
        <w:rPr>
          <w:rFonts w:eastAsia="Calibri" w:cs="B Nazanin"/>
          <w:szCs w:val="28"/>
          <w:rtl/>
          <w:lang w:bidi="fa-IR"/>
        </w:rPr>
        <w:t xml:space="preserve"> </w:t>
      </w:r>
      <w:r w:rsidRPr="00E14DF2">
        <w:rPr>
          <w:rFonts w:eastAsia="Calibri" w:cs="B Nazanin" w:hint="eastAsia"/>
          <w:szCs w:val="28"/>
          <w:rtl/>
          <w:lang w:bidi="fa-IR"/>
        </w:rPr>
        <w:t>صورت</w:t>
      </w:r>
      <w:r w:rsidRPr="00E14DF2">
        <w:rPr>
          <w:rFonts w:eastAsia="Calibri" w:cs="B Nazanin"/>
          <w:szCs w:val="28"/>
          <w:rtl/>
          <w:lang w:bidi="fa-IR"/>
        </w:rPr>
        <w:t xml:space="preserve"> م</w:t>
      </w:r>
      <w:r w:rsidRPr="00E14DF2">
        <w:rPr>
          <w:rFonts w:eastAsia="Calibri" w:cs="B Nazanin" w:hint="cs"/>
          <w:szCs w:val="28"/>
          <w:rtl/>
          <w:lang w:bidi="fa-IR"/>
        </w:rPr>
        <w:t>ی‌</w:t>
      </w:r>
      <w:r w:rsidRPr="00E14DF2">
        <w:rPr>
          <w:rFonts w:eastAsia="Calibri" w:cs="B Nazanin" w:hint="eastAsia"/>
          <w:szCs w:val="28"/>
          <w:rtl/>
          <w:lang w:bidi="fa-IR"/>
        </w:rPr>
        <w:t>گ</w:t>
      </w:r>
      <w:r w:rsidRPr="00E14DF2">
        <w:rPr>
          <w:rFonts w:eastAsia="Calibri" w:cs="B Nazanin" w:hint="cs"/>
          <w:szCs w:val="28"/>
          <w:rtl/>
          <w:lang w:bidi="fa-IR"/>
        </w:rPr>
        <w:t>ی</w:t>
      </w:r>
      <w:r w:rsidRPr="00E14DF2">
        <w:rPr>
          <w:rFonts w:eastAsia="Calibri" w:cs="B Nazanin" w:hint="eastAsia"/>
          <w:szCs w:val="28"/>
          <w:rtl/>
          <w:lang w:bidi="fa-IR"/>
        </w:rPr>
        <w:t>رد</w:t>
      </w:r>
      <w:r w:rsidRPr="00E14DF2">
        <w:rPr>
          <w:rFonts w:eastAsia="Calibri" w:cs="B Nazanin"/>
          <w:szCs w:val="28"/>
          <w:rtl/>
          <w:lang w:bidi="fa-IR"/>
        </w:rPr>
        <w:t xml:space="preserve"> که به دنبال فشار وارد کردن به دولت در </w:t>
      </w:r>
      <w:r w:rsidRPr="00E14DF2">
        <w:rPr>
          <w:rFonts w:eastAsia="Calibri" w:cs="B Nazanin" w:hint="cs"/>
          <w:szCs w:val="28"/>
          <w:rtl/>
          <w:lang w:bidi="fa-IR"/>
        </w:rPr>
        <w:t>ی</w:t>
      </w:r>
      <w:r w:rsidRPr="00E14DF2">
        <w:rPr>
          <w:rFonts w:eastAsia="Calibri" w:cs="B Nazanin" w:hint="eastAsia"/>
          <w:szCs w:val="28"/>
          <w:rtl/>
          <w:lang w:bidi="fa-IR"/>
        </w:rPr>
        <w:t>ک</w:t>
      </w:r>
      <w:r w:rsidRPr="00E14DF2">
        <w:rPr>
          <w:rFonts w:eastAsia="Calibri" w:cs="B Nazanin"/>
          <w:szCs w:val="28"/>
          <w:rtl/>
          <w:lang w:bidi="fa-IR"/>
        </w:rPr>
        <w:t xml:space="preserve"> جهت خاص هستند</w:t>
      </w:r>
      <w:r w:rsidR="000D177B">
        <w:rPr>
          <w:rFonts w:eastAsia="Calibri" w:cs="B Nazanin" w:hint="cs"/>
          <w:szCs w:val="28"/>
          <w:rtl/>
          <w:lang w:bidi="fa-IR"/>
        </w:rPr>
        <w:t>.</w:t>
      </w:r>
      <w:r w:rsidRPr="00E14DF2">
        <w:rPr>
          <w:rFonts w:eastAsia="Calibri" w:cs="B Nazanin"/>
          <w:szCs w:val="28"/>
          <w:rtl/>
          <w:lang w:bidi="fa-IR"/>
        </w:rPr>
        <w:t xml:space="preserve"> نوع دوم</w:t>
      </w:r>
      <w:r w:rsidR="000D177B">
        <w:rPr>
          <w:rFonts w:eastAsia="Calibri" w:cs="B Nazanin" w:hint="cs"/>
          <w:szCs w:val="28"/>
          <w:rtl/>
          <w:lang w:bidi="fa-IR"/>
        </w:rPr>
        <w:t>،</w:t>
      </w:r>
      <w:r w:rsidRPr="00E14DF2">
        <w:rPr>
          <w:rFonts w:eastAsia="Calibri" w:cs="B Nazanin"/>
          <w:szCs w:val="28"/>
          <w:rtl/>
          <w:lang w:bidi="fa-IR"/>
        </w:rPr>
        <w:t xml:space="preserve"> بررس</w:t>
      </w:r>
      <w:r w:rsidRPr="00E14DF2">
        <w:rPr>
          <w:rFonts w:eastAsia="Calibri" w:cs="B Nazanin" w:hint="cs"/>
          <w:szCs w:val="28"/>
          <w:rtl/>
          <w:lang w:bidi="fa-IR"/>
        </w:rPr>
        <w:t>ی</w:t>
      </w:r>
      <w:r w:rsidRPr="00E14DF2">
        <w:rPr>
          <w:rFonts w:eastAsia="Calibri" w:cs="B Nazanin"/>
          <w:szCs w:val="28"/>
          <w:rtl/>
          <w:lang w:bidi="fa-IR"/>
        </w:rPr>
        <w:t xml:space="preserve"> س</w:t>
      </w:r>
      <w:r w:rsidRPr="00E14DF2">
        <w:rPr>
          <w:rFonts w:eastAsia="Calibri" w:cs="B Nazanin" w:hint="cs"/>
          <w:szCs w:val="28"/>
          <w:rtl/>
          <w:lang w:bidi="fa-IR"/>
        </w:rPr>
        <w:t>ی</w:t>
      </w:r>
      <w:r w:rsidRPr="00E14DF2">
        <w:rPr>
          <w:rFonts w:eastAsia="Calibri" w:cs="B Nazanin" w:hint="eastAsia"/>
          <w:szCs w:val="28"/>
          <w:rtl/>
          <w:lang w:bidi="fa-IR"/>
        </w:rPr>
        <w:t>است</w:t>
      </w:r>
      <w:r w:rsidRPr="00E14DF2">
        <w:rPr>
          <w:rFonts w:eastAsia="Calibri" w:cs="B Nazanin"/>
          <w:szCs w:val="28"/>
          <w:rtl/>
          <w:lang w:bidi="fa-IR"/>
        </w:rPr>
        <w:t xml:space="preserve"> بوروکرات</w:t>
      </w:r>
      <w:r w:rsidRPr="00E14DF2">
        <w:rPr>
          <w:rFonts w:eastAsia="Calibri" w:cs="B Nazanin" w:hint="cs"/>
          <w:szCs w:val="28"/>
          <w:rtl/>
          <w:lang w:bidi="fa-IR"/>
        </w:rPr>
        <w:t>ی</w:t>
      </w:r>
      <w:r w:rsidRPr="00E14DF2">
        <w:rPr>
          <w:rFonts w:eastAsia="Calibri" w:cs="B Nazanin" w:hint="eastAsia"/>
          <w:szCs w:val="28"/>
          <w:rtl/>
          <w:lang w:bidi="fa-IR"/>
        </w:rPr>
        <w:t>ک</w:t>
      </w:r>
      <w:r w:rsidRPr="00E14DF2">
        <w:rPr>
          <w:rFonts w:eastAsia="Calibri" w:cs="B Nazanin"/>
          <w:szCs w:val="28"/>
          <w:rtl/>
          <w:lang w:bidi="fa-IR"/>
        </w:rPr>
        <w:t xml:space="preserve"> است و</w:t>
      </w:r>
      <w:r w:rsidR="0030007E">
        <w:rPr>
          <w:rFonts w:eastAsia="Calibri" w:cs="B Nazanin" w:hint="cs"/>
          <w:szCs w:val="28"/>
          <w:rtl/>
          <w:lang w:bidi="fa-IR"/>
        </w:rPr>
        <w:t xml:space="preserve"> </w:t>
      </w:r>
      <w:r w:rsidRPr="00E14DF2">
        <w:rPr>
          <w:rFonts w:eastAsia="Calibri" w:cs="B Nazanin"/>
          <w:szCs w:val="28"/>
          <w:rtl/>
          <w:lang w:bidi="fa-IR"/>
        </w:rPr>
        <w:t>بر رقابت ب</w:t>
      </w:r>
      <w:r w:rsidRPr="00E14DF2">
        <w:rPr>
          <w:rFonts w:eastAsia="Calibri" w:cs="B Nazanin" w:hint="cs"/>
          <w:szCs w:val="28"/>
          <w:rtl/>
          <w:lang w:bidi="fa-IR"/>
        </w:rPr>
        <w:t>ی</w:t>
      </w:r>
      <w:r w:rsidRPr="00E14DF2">
        <w:rPr>
          <w:rFonts w:eastAsia="Calibri" w:cs="B Nazanin" w:hint="eastAsia"/>
          <w:szCs w:val="28"/>
          <w:rtl/>
          <w:lang w:bidi="fa-IR"/>
        </w:rPr>
        <w:t>ن</w:t>
      </w:r>
      <w:r w:rsidRPr="00E14DF2">
        <w:rPr>
          <w:rFonts w:eastAsia="Calibri" w:cs="B Nazanin"/>
          <w:szCs w:val="28"/>
          <w:rtl/>
          <w:lang w:bidi="fa-IR"/>
        </w:rPr>
        <w:t xml:space="preserve"> نهادها و افراد در درون دولت </w:t>
      </w:r>
      <w:r w:rsidR="0030007E">
        <w:rPr>
          <w:rFonts w:eastAsia="Calibri" w:cs="B Nazanin" w:hint="cs"/>
          <w:szCs w:val="28"/>
          <w:rtl/>
          <w:lang w:bidi="fa-IR"/>
        </w:rPr>
        <w:t>متمرکز می</w:t>
      </w:r>
      <w:r w:rsidR="0030007E">
        <w:rPr>
          <w:rFonts w:eastAsia="Calibri" w:cs="B Nazanin"/>
          <w:szCs w:val="28"/>
          <w:rtl/>
          <w:lang w:bidi="fa-IR"/>
        </w:rPr>
        <w:softHyphen/>
      </w:r>
      <w:r w:rsidR="0030007E">
        <w:rPr>
          <w:rFonts w:eastAsia="Calibri" w:cs="B Nazanin" w:hint="cs"/>
          <w:szCs w:val="28"/>
          <w:rtl/>
          <w:lang w:bidi="fa-IR"/>
        </w:rPr>
        <w:t>شود.</w:t>
      </w:r>
      <w:r w:rsidRPr="00E14DF2">
        <w:rPr>
          <w:rFonts w:eastAsia="Calibri" w:cs="B Nazanin"/>
          <w:szCs w:val="28"/>
          <w:rtl/>
          <w:lang w:bidi="fa-IR"/>
        </w:rPr>
        <w:t xml:space="preserve"> ذ</w:t>
      </w:r>
      <w:r w:rsidRPr="00E14DF2">
        <w:rPr>
          <w:rFonts w:eastAsia="Calibri" w:cs="B Nazanin" w:hint="cs"/>
          <w:szCs w:val="28"/>
          <w:rtl/>
          <w:lang w:bidi="fa-IR"/>
        </w:rPr>
        <w:t>ی</w:t>
      </w:r>
      <w:r w:rsidRPr="00E14DF2">
        <w:rPr>
          <w:rFonts w:eastAsia="Calibri" w:cs="B Nazanin" w:hint="eastAsia"/>
          <w:szCs w:val="28"/>
          <w:rtl/>
          <w:lang w:bidi="fa-IR"/>
        </w:rPr>
        <w:t>نفعان</w:t>
      </w:r>
      <w:r w:rsidRPr="00E14DF2">
        <w:rPr>
          <w:rFonts w:eastAsia="Calibri" w:cs="B Nazanin"/>
          <w:szCs w:val="28"/>
          <w:rtl/>
          <w:lang w:bidi="fa-IR"/>
        </w:rPr>
        <w:t xml:space="preserve"> مرتبط با اصلاحات بخش سلامت</w:t>
      </w:r>
      <w:r w:rsidR="0030007E">
        <w:rPr>
          <w:rFonts w:eastAsia="Calibri" w:cs="B Nazanin" w:hint="cs"/>
          <w:szCs w:val="28"/>
          <w:rtl/>
          <w:lang w:bidi="fa-IR"/>
        </w:rPr>
        <w:t>،</w:t>
      </w:r>
      <w:r w:rsidRPr="00E14DF2">
        <w:rPr>
          <w:rFonts w:eastAsia="Calibri" w:cs="B Nazanin"/>
          <w:szCs w:val="28"/>
          <w:rtl/>
          <w:lang w:bidi="fa-IR"/>
        </w:rPr>
        <w:t xml:space="preserve"> </w:t>
      </w:r>
      <w:r w:rsidR="0030007E">
        <w:rPr>
          <w:rFonts w:eastAsia="Calibri" w:cs="B Nazanin" w:hint="cs"/>
          <w:szCs w:val="28"/>
          <w:rtl/>
          <w:lang w:bidi="fa-IR"/>
        </w:rPr>
        <w:t>هر دو</w:t>
      </w:r>
      <w:r w:rsidRPr="00E14DF2">
        <w:rPr>
          <w:rFonts w:eastAsia="Calibri" w:cs="B Nazanin"/>
          <w:szCs w:val="28"/>
          <w:rtl/>
          <w:lang w:bidi="fa-IR"/>
        </w:rPr>
        <w:t xml:space="preserve"> نوع نقش‌آفر</w:t>
      </w:r>
      <w:r w:rsidRPr="00E14DF2">
        <w:rPr>
          <w:rFonts w:eastAsia="Calibri" w:cs="B Nazanin" w:hint="cs"/>
          <w:szCs w:val="28"/>
          <w:rtl/>
          <w:lang w:bidi="fa-IR"/>
        </w:rPr>
        <w:t>ی</w:t>
      </w:r>
      <w:r w:rsidRPr="00E14DF2">
        <w:rPr>
          <w:rFonts w:eastAsia="Calibri" w:cs="B Nazanin" w:hint="eastAsia"/>
          <w:szCs w:val="28"/>
          <w:rtl/>
          <w:lang w:bidi="fa-IR"/>
        </w:rPr>
        <w:t>نان</w:t>
      </w:r>
      <w:r w:rsidRPr="00E14DF2">
        <w:rPr>
          <w:rFonts w:eastAsia="Calibri" w:cs="B Nazanin"/>
          <w:szCs w:val="28"/>
          <w:rtl/>
          <w:lang w:bidi="fa-IR"/>
        </w:rPr>
        <w:t xml:space="preserve"> را شامل م</w:t>
      </w:r>
      <w:r w:rsidRPr="00E14DF2">
        <w:rPr>
          <w:rFonts w:eastAsia="Calibri" w:cs="B Nazanin" w:hint="cs"/>
          <w:szCs w:val="28"/>
          <w:rtl/>
          <w:lang w:bidi="fa-IR"/>
        </w:rPr>
        <w:t>ی‌</w:t>
      </w:r>
      <w:r w:rsidRPr="00E14DF2">
        <w:rPr>
          <w:rFonts w:eastAsia="Calibri" w:cs="B Nazanin" w:hint="eastAsia"/>
          <w:szCs w:val="28"/>
          <w:rtl/>
          <w:lang w:bidi="fa-IR"/>
        </w:rPr>
        <w:t>شوند</w:t>
      </w:r>
      <w:r w:rsidR="0030007E">
        <w:rPr>
          <w:rFonts w:eastAsia="Calibri" w:cs="B Nazanin" w:hint="cs"/>
          <w:szCs w:val="28"/>
          <w:rtl/>
          <w:lang w:bidi="fa-IR"/>
        </w:rPr>
        <w:t>؛</w:t>
      </w:r>
      <w:r w:rsidRPr="00E14DF2">
        <w:rPr>
          <w:rFonts w:eastAsia="Calibri" w:cs="B Nazanin"/>
          <w:szCs w:val="28"/>
          <w:rtl/>
          <w:lang w:bidi="fa-IR"/>
        </w:rPr>
        <w:t xml:space="preserve"> آن</w:t>
      </w:r>
      <w:r w:rsidR="0030007E">
        <w:rPr>
          <w:rFonts w:eastAsia="Calibri" w:cs="B Nazanin"/>
          <w:szCs w:val="28"/>
          <w:rtl/>
          <w:lang w:bidi="fa-IR"/>
        </w:rPr>
        <w:softHyphen/>
      </w:r>
      <w:r w:rsidRPr="00E14DF2">
        <w:rPr>
          <w:rFonts w:eastAsia="Calibri" w:cs="B Nazanin"/>
          <w:szCs w:val="28"/>
          <w:rtl/>
          <w:lang w:bidi="fa-IR"/>
        </w:rPr>
        <w:t>ها</w:t>
      </w:r>
      <w:r w:rsidRPr="00E14DF2">
        <w:rPr>
          <w:rFonts w:eastAsia="Calibri" w:cs="B Nazanin" w:hint="cs"/>
          <w:szCs w:val="28"/>
          <w:rtl/>
          <w:lang w:bidi="fa-IR"/>
        </w:rPr>
        <w:t>یی</w:t>
      </w:r>
      <w:r w:rsidRPr="00E14DF2">
        <w:rPr>
          <w:rFonts w:eastAsia="Calibri" w:cs="B Nazanin"/>
          <w:szCs w:val="28"/>
          <w:rtl/>
          <w:lang w:bidi="fa-IR"/>
        </w:rPr>
        <w:t xml:space="preserve"> که خارج از دولت هستند و آنها</w:t>
      </w:r>
      <w:r w:rsidRPr="00E14DF2">
        <w:rPr>
          <w:rFonts w:eastAsia="Calibri" w:cs="B Nazanin" w:hint="cs"/>
          <w:szCs w:val="28"/>
          <w:rtl/>
          <w:lang w:bidi="fa-IR"/>
        </w:rPr>
        <w:t>یی</w:t>
      </w:r>
      <w:r w:rsidRPr="00E14DF2">
        <w:rPr>
          <w:rFonts w:eastAsia="Calibri" w:cs="B Nazanin"/>
          <w:szCs w:val="28"/>
          <w:rtl/>
          <w:lang w:bidi="fa-IR"/>
        </w:rPr>
        <w:t xml:space="preserve"> </w:t>
      </w:r>
      <w:r w:rsidRPr="00E14DF2">
        <w:rPr>
          <w:rFonts w:eastAsia="Calibri" w:cs="B Nazanin" w:hint="eastAsia"/>
          <w:szCs w:val="28"/>
          <w:rtl/>
          <w:lang w:bidi="fa-IR"/>
        </w:rPr>
        <w:t>که</w:t>
      </w:r>
      <w:r w:rsidRPr="00E14DF2">
        <w:rPr>
          <w:rFonts w:eastAsia="Calibri" w:cs="B Nazanin"/>
          <w:szCs w:val="28"/>
          <w:rtl/>
          <w:lang w:bidi="fa-IR"/>
        </w:rPr>
        <w:t xml:space="preserve"> داخل دولت</w:t>
      </w:r>
      <w:r w:rsidR="0030007E">
        <w:rPr>
          <w:rFonts w:eastAsia="Calibri" w:cs="B Nazanin"/>
          <w:szCs w:val="28"/>
          <w:rtl/>
          <w:lang w:bidi="fa-IR"/>
        </w:rPr>
        <w:softHyphen/>
      </w:r>
      <w:r w:rsidRPr="00E14DF2">
        <w:rPr>
          <w:rFonts w:eastAsia="Calibri" w:cs="B Nazanin"/>
          <w:szCs w:val="28"/>
          <w:rtl/>
          <w:lang w:bidi="fa-IR"/>
        </w:rPr>
        <w:t>اند</w:t>
      </w:r>
      <w:r w:rsidR="0030007E">
        <w:rPr>
          <w:rFonts w:eastAsia="Calibri" w:cs="B Nazanin" w:hint="cs"/>
          <w:szCs w:val="28"/>
          <w:rtl/>
          <w:lang w:bidi="fa-IR"/>
        </w:rPr>
        <w:t>.</w:t>
      </w:r>
      <w:r w:rsidRPr="00E14DF2">
        <w:rPr>
          <w:rFonts w:eastAsia="Calibri" w:cs="B Nazanin"/>
          <w:szCs w:val="28"/>
          <w:rtl/>
          <w:lang w:bidi="fa-IR"/>
        </w:rPr>
        <w:t xml:space="preserve"> برا</w:t>
      </w:r>
      <w:r w:rsidRPr="00E14DF2">
        <w:rPr>
          <w:rFonts w:eastAsia="Calibri" w:cs="B Nazanin" w:hint="cs"/>
          <w:szCs w:val="28"/>
          <w:rtl/>
          <w:lang w:bidi="fa-IR"/>
        </w:rPr>
        <w:t>ی</w:t>
      </w:r>
      <w:r w:rsidRPr="00E14DF2">
        <w:rPr>
          <w:rFonts w:eastAsia="Calibri" w:cs="B Nazanin"/>
          <w:szCs w:val="28"/>
          <w:rtl/>
          <w:lang w:bidi="fa-IR"/>
        </w:rPr>
        <w:t xml:space="preserve"> اصلاحات بخش سلامت در کشورها</w:t>
      </w:r>
      <w:r w:rsidRPr="00E14DF2">
        <w:rPr>
          <w:rFonts w:eastAsia="Calibri" w:cs="B Nazanin" w:hint="cs"/>
          <w:szCs w:val="28"/>
          <w:rtl/>
          <w:lang w:bidi="fa-IR"/>
        </w:rPr>
        <w:t>ی</w:t>
      </w:r>
      <w:r w:rsidRPr="00E14DF2">
        <w:rPr>
          <w:rFonts w:eastAsia="Calibri" w:cs="B Nazanin"/>
          <w:szCs w:val="28"/>
          <w:rtl/>
          <w:lang w:bidi="fa-IR"/>
        </w:rPr>
        <w:t xml:space="preserve"> در حال توسعه</w:t>
      </w:r>
      <w:r w:rsidR="0030007E">
        <w:rPr>
          <w:rFonts w:eastAsia="Calibri" w:cs="B Nazanin" w:hint="cs"/>
          <w:szCs w:val="28"/>
          <w:rtl/>
          <w:lang w:bidi="fa-IR"/>
        </w:rPr>
        <w:t>،</w:t>
      </w:r>
      <w:r w:rsidRPr="00E14DF2">
        <w:rPr>
          <w:rFonts w:eastAsia="Calibri" w:cs="B Nazanin"/>
          <w:szCs w:val="28"/>
          <w:rtl/>
          <w:lang w:bidi="fa-IR"/>
        </w:rPr>
        <w:t xml:space="preserve"> ن</w:t>
      </w:r>
      <w:r w:rsidRPr="00E14DF2">
        <w:rPr>
          <w:rFonts w:eastAsia="Calibri" w:cs="B Nazanin" w:hint="cs"/>
          <w:szCs w:val="28"/>
          <w:rtl/>
          <w:lang w:bidi="fa-IR"/>
        </w:rPr>
        <w:t>ی</w:t>
      </w:r>
      <w:r w:rsidRPr="00E14DF2">
        <w:rPr>
          <w:rFonts w:eastAsia="Calibri" w:cs="B Nazanin" w:hint="eastAsia"/>
          <w:szCs w:val="28"/>
          <w:rtl/>
          <w:lang w:bidi="fa-IR"/>
        </w:rPr>
        <w:t>از</w:t>
      </w:r>
      <w:r w:rsidRPr="00E14DF2">
        <w:rPr>
          <w:rFonts w:eastAsia="Calibri" w:cs="B Nazanin"/>
          <w:szCs w:val="28"/>
          <w:rtl/>
          <w:lang w:bidi="fa-IR"/>
        </w:rPr>
        <w:t xml:space="preserve"> به در نظر گرفتن فعال</w:t>
      </w:r>
      <w:r w:rsidRPr="00E14DF2">
        <w:rPr>
          <w:rFonts w:eastAsia="Calibri" w:cs="B Nazanin" w:hint="cs"/>
          <w:szCs w:val="28"/>
          <w:rtl/>
          <w:lang w:bidi="fa-IR"/>
        </w:rPr>
        <w:t>ی</w:t>
      </w:r>
      <w:r w:rsidRPr="00E14DF2">
        <w:rPr>
          <w:rFonts w:eastAsia="Calibri" w:cs="B Nazanin" w:hint="eastAsia"/>
          <w:szCs w:val="28"/>
          <w:rtl/>
          <w:lang w:bidi="fa-IR"/>
        </w:rPr>
        <w:t>ت</w:t>
      </w:r>
      <w:r w:rsidRPr="00E14DF2">
        <w:rPr>
          <w:rFonts w:eastAsia="Calibri" w:cs="B Nazanin"/>
          <w:szCs w:val="28"/>
          <w:rtl/>
          <w:lang w:bidi="fa-IR"/>
        </w:rPr>
        <w:t xml:space="preserve"> نهادها</w:t>
      </w:r>
      <w:r w:rsidRPr="00E14DF2">
        <w:rPr>
          <w:rFonts w:eastAsia="Calibri" w:cs="B Nazanin" w:hint="cs"/>
          <w:szCs w:val="28"/>
          <w:rtl/>
          <w:lang w:bidi="fa-IR"/>
        </w:rPr>
        <w:t>ی</w:t>
      </w:r>
      <w:r w:rsidRPr="00E14DF2">
        <w:rPr>
          <w:rFonts w:eastAsia="Calibri" w:cs="B Nazanin"/>
          <w:szCs w:val="28"/>
          <w:rtl/>
          <w:lang w:bidi="fa-IR"/>
        </w:rPr>
        <w:t xml:space="preserve"> ب</w:t>
      </w:r>
      <w:r w:rsidRPr="00E14DF2">
        <w:rPr>
          <w:rFonts w:eastAsia="Calibri" w:cs="B Nazanin" w:hint="cs"/>
          <w:szCs w:val="28"/>
          <w:rtl/>
          <w:lang w:bidi="fa-IR"/>
        </w:rPr>
        <w:t>ی</w:t>
      </w:r>
      <w:r w:rsidRPr="00E14DF2">
        <w:rPr>
          <w:rFonts w:eastAsia="Calibri" w:cs="B Nazanin" w:hint="eastAsia"/>
          <w:szCs w:val="28"/>
          <w:rtl/>
          <w:lang w:bidi="fa-IR"/>
        </w:rPr>
        <w:t>ن</w:t>
      </w:r>
      <w:r w:rsidR="00220B6D">
        <w:rPr>
          <w:rFonts w:eastAsia="Calibri" w:cs="B Nazanin"/>
          <w:szCs w:val="28"/>
          <w:rtl/>
          <w:lang w:bidi="fa-IR"/>
        </w:rPr>
        <w:softHyphen/>
      </w:r>
      <w:r w:rsidRPr="00E14DF2">
        <w:rPr>
          <w:rFonts w:eastAsia="Calibri" w:cs="B Nazanin"/>
          <w:szCs w:val="28"/>
          <w:rtl/>
          <w:lang w:bidi="fa-IR"/>
        </w:rPr>
        <w:t>الملل</w:t>
      </w:r>
      <w:r w:rsidRPr="00E14DF2">
        <w:rPr>
          <w:rFonts w:eastAsia="Calibri" w:cs="B Nazanin" w:hint="cs"/>
          <w:szCs w:val="28"/>
          <w:rtl/>
          <w:lang w:bidi="fa-IR"/>
        </w:rPr>
        <w:t>ی</w:t>
      </w:r>
      <w:r w:rsidRPr="00E14DF2">
        <w:rPr>
          <w:rFonts w:eastAsia="Calibri" w:cs="B Nazanin"/>
          <w:szCs w:val="28"/>
          <w:rtl/>
          <w:lang w:bidi="fa-IR"/>
        </w:rPr>
        <w:t xml:space="preserve"> مثل بانک جهان</w:t>
      </w:r>
      <w:r w:rsidRPr="00E14DF2">
        <w:rPr>
          <w:rFonts w:eastAsia="Calibri" w:cs="B Nazanin" w:hint="cs"/>
          <w:szCs w:val="28"/>
          <w:rtl/>
          <w:lang w:bidi="fa-IR"/>
        </w:rPr>
        <w:t>ی</w:t>
      </w:r>
      <w:r w:rsidR="00220B6D">
        <w:rPr>
          <w:rFonts w:eastAsia="Calibri" w:cs="B Nazanin" w:hint="cs"/>
          <w:szCs w:val="28"/>
          <w:rtl/>
          <w:lang w:bidi="fa-IR"/>
        </w:rPr>
        <w:t>،</w:t>
      </w:r>
      <w:r w:rsidRPr="00E14DF2">
        <w:rPr>
          <w:rFonts w:eastAsia="Calibri" w:cs="B Nazanin"/>
          <w:szCs w:val="28"/>
          <w:rtl/>
          <w:lang w:bidi="fa-IR"/>
        </w:rPr>
        <w:t xml:space="preserve"> </w:t>
      </w:r>
      <w:r w:rsidRPr="00E14DF2">
        <w:rPr>
          <w:rFonts w:eastAsia="Calibri" w:cs="B Nazanin" w:hint="cs"/>
          <w:szCs w:val="28"/>
          <w:rtl/>
          <w:lang w:bidi="fa-IR"/>
        </w:rPr>
        <w:t>ی</w:t>
      </w:r>
      <w:r w:rsidRPr="00E14DF2">
        <w:rPr>
          <w:rFonts w:eastAsia="Calibri" w:cs="B Nazanin" w:hint="eastAsia"/>
          <w:szCs w:val="28"/>
          <w:rtl/>
          <w:lang w:bidi="fa-IR"/>
        </w:rPr>
        <w:t>ون</w:t>
      </w:r>
      <w:r w:rsidRPr="00E14DF2">
        <w:rPr>
          <w:rFonts w:eastAsia="Calibri" w:cs="B Nazanin" w:hint="cs"/>
          <w:szCs w:val="28"/>
          <w:rtl/>
          <w:lang w:bidi="fa-IR"/>
        </w:rPr>
        <w:t>ی</w:t>
      </w:r>
      <w:r w:rsidRPr="00E14DF2">
        <w:rPr>
          <w:rFonts w:eastAsia="Calibri" w:cs="B Nazanin" w:hint="eastAsia"/>
          <w:szCs w:val="28"/>
          <w:rtl/>
          <w:lang w:bidi="fa-IR"/>
        </w:rPr>
        <w:t>سف</w:t>
      </w:r>
      <w:r w:rsidRPr="00E14DF2">
        <w:rPr>
          <w:rFonts w:eastAsia="Calibri" w:cs="B Nazanin"/>
          <w:szCs w:val="28"/>
          <w:rtl/>
          <w:lang w:bidi="fa-IR"/>
        </w:rPr>
        <w:t xml:space="preserve"> و سازمان جهان</w:t>
      </w:r>
      <w:r w:rsidRPr="00E14DF2">
        <w:rPr>
          <w:rFonts w:eastAsia="Calibri" w:cs="B Nazanin" w:hint="cs"/>
          <w:szCs w:val="28"/>
          <w:rtl/>
          <w:lang w:bidi="fa-IR"/>
        </w:rPr>
        <w:t>ی</w:t>
      </w:r>
      <w:r w:rsidRPr="00E14DF2">
        <w:rPr>
          <w:rFonts w:eastAsia="Calibri" w:cs="B Nazanin"/>
          <w:szCs w:val="28"/>
          <w:rtl/>
          <w:lang w:bidi="fa-IR"/>
        </w:rPr>
        <w:t xml:space="preserve"> بهداشت ن</w:t>
      </w:r>
      <w:r w:rsidRPr="00E14DF2">
        <w:rPr>
          <w:rFonts w:eastAsia="Calibri" w:cs="B Nazanin" w:hint="cs"/>
          <w:szCs w:val="28"/>
          <w:rtl/>
          <w:lang w:bidi="fa-IR"/>
        </w:rPr>
        <w:t>ی</w:t>
      </w:r>
      <w:r w:rsidRPr="00E14DF2">
        <w:rPr>
          <w:rFonts w:eastAsia="Calibri" w:cs="B Nazanin" w:hint="eastAsia"/>
          <w:szCs w:val="28"/>
          <w:rtl/>
          <w:lang w:bidi="fa-IR"/>
        </w:rPr>
        <w:t>ز</w:t>
      </w:r>
      <w:r w:rsidRPr="00E14DF2">
        <w:rPr>
          <w:rFonts w:eastAsia="Calibri" w:cs="B Nazanin"/>
          <w:szCs w:val="28"/>
          <w:rtl/>
          <w:lang w:bidi="fa-IR"/>
        </w:rPr>
        <w:t xml:space="preserve"> وجود دارد</w:t>
      </w:r>
      <w:r w:rsidR="00220B6D">
        <w:rPr>
          <w:rFonts w:eastAsia="Calibri" w:cs="B Nazanin" w:hint="cs"/>
          <w:szCs w:val="28"/>
          <w:rtl/>
          <w:lang w:bidi="fa-IR"/>
        </w:rPr>
        <w:t>.</w:t>
      </w:r>
    </w:p>
    <w:p w14:paraId="24FEEA1C" w14:textId="17CDD077" w:rsidR="00E14DF2" w:rsidRPr="00E14DF2" w:rsidRDefault="00E14DF2" w:rsidP="00417634">
      <w:pPr>
        <w:spacing w:after="0"/>
        <w:ind w:firstLine="0"/>
        <w:jc w:val="both"/>
        <w:rPr>
          <w:rFonts w:eastAsia="Calibri" w:cs="B Nazanin"/>
          <w:szCs w:val="28"/>
          <w:rtl/>
          <w:lang w:bidi="fa-IR"/>
        </w:rPr>
      </w:pPr>
      <w:r w:rsidRPr="00E14DF2">
        <w:rPr>
          <w:rFonts w:eastAsia="Calibri" w:cs="B Nazanin"/>
          <w:szCs w:val="28"/>
          <w:rtl/>
          <w:lang w:bidi="fa-IR"/>
        </w:rPr>
        <w:t xml:space="preserve"> اصلاحات بخش سلامت مشخصاً در برگ</w:t>
      </w:r>
      <w:r w:rsidRPr="00E14DF2">
        <w:rPr>
          <w:rFonts w:eastAsia="Calibri" w:cs="B Nazanin" w:hint="cs"/>
          <w:szCs w:val="28"/>
          <w:rtl/>
          <w:lang w:bidi="fa-IR"/>
        </w:rPr>
        <w:t>ی</w:t>
      </w:r>
      <w:r w:rsidRPr="00E14DF2">
        <w:rPr>
          <w:rFonts w:eastAsia="Calibri" w:cs="B Nazanin" w:hint="eastAsia"/>
          <w:szCs w:val="28"/>
          <w:rtl/>
          <w:lang w:bidi="fa-IR"/>
        </w:rPr>
        <w:t>رنده</w:t>
      </w:r>
      <w:r w:rsidRPr="00E14DF2">
        <w:rPr>
          <w:rFonts w:eastAsia="Calibri" w:cs="B Nazanin"/>
          <w:szCs w:val="28"/>
          <w:rtl/>
          <w:lang w:bidi="fa-IR"/>
        </w:rPr>
        <w:t xml:space="preserve"> انواع گروه‌ها</w:t>
      </w:r>
      <w:r w:rsidRPr="00E14DF2">
        <w:rPr>
          <w:rFonts w:eastAsia="Calibri" w:cs="B Nazanin" w:hint="cs"/>
          <w:szCs w:val="28"/>
          <w:rtl/>
          <w:lang w:bidi="fa-IR"/>
        </w:rPr>
        <w:t>ی</w:t>
      </w:r>
      <w:r w:rsidRPr="00E14DF2">
        <w:rPr>
          <w:rFonts w:eastAsia="Calibri" w:cs="B Nazanin"/>
          <w:szCs w:val="28"/>
          <w:rtl/>
          <w:lang w:bidi="fa-IR"/>
        </w:rPr>
        <w:t xml:space="preserve"> ذ</w:t>
      </w:r>
      <w:r w:rsidRPr="00E14DF2">
        <w:rPr>
          <w:rFonts w:eastAsia="Calibri" w:cs="B Nazanin" w:hint="cs"/>
          <w:szCs w:val="28"/>
          <w:rtl/>
          <w:lang w:bidi="fa-IR"/>
        </w:rPr>
        <w:t>ی</w:t>
      </w:r>
      <w:r w:rsidRPr="00E14DF2">
        <w:rPr>
          <w:rFonts w:eastAsia="Calibri" w:cs="B Nazanin" w:hint="eastAsia"/>
          <w:szCs w:val="28"/>
          <w:rtl/>
          <w:lang w:bidi="fa-IR"/>
        </w:rPr>
        <w:t>نفع</w:t>
      </w:r>
      <w:r w:rsidRPr="00E14DF2">
        <w:rPr>
          <w:rFonts w:eastAsia="Calibri" w:cs="B Nazanin"/>
          <w:szCs w:val="28"/>
          <w:rtl/>
          <w:lang w:bidi="fa-IR"/>
        </w:rPr>
        <w:t xml:space="preserve"> است</w:t>
      </w:r>
      <w:r w:rsidR="00220B6D">
        <w:rPr>
          <w:rFonts w:eastAsia="Calibri" w:cs="B Nazanin" w:hint="cs"/>
          <w:szCs w:val="28"/>
          <w:rtl/>
          <w:lang w:bidi="fa-IR"/>
        </w:rPr>
        <w:t>:</w:t>
      </w:r>
    </w:p>
    <w:p w14:paraId="183ADEEA" w14:textId="77777777" w:rsidR="00A123DD" w:rsidRDefault="00E14DF2" w:rsidP="00417634">
      <w:pPr>
        <w:pStyle w:val="ListParagraph"/>
        <w:numPr>
          <w:ilvl w:val="0"/>
          <w:numId w:val="13"/>
        </w:numPr>
        <w:bidi/>
        <w:spacing w:line="360" w:lineRule="auto"/>
        <w:ind w:left="0" w:firstLine="0"/>
        <w:rPr>
          <w:rFonts w:eastAsia="Calibri" w:cs="B Nazanin"/>
          <w:szCs w:val="28"/>
          <w:lang w:bidi="fa-IR"/>
        </w:rPr>
      </w:pPr>
      <w:r w:rsidRPr="00220B6D">
        <w:rPr>
          <w:rFonts w:eastAsia="Calibri" w:cs="B Nazanin" w:hint="eastAsia"/>
          <w:szCs w:val="28"/>
          <w:rtl/>
          <w:lang w:bidi="fa-IR"/>
        </w:rPr>
        <w:t>گروه</w:t>
      </w:r>
      <w:r w:rsidR="00220B6D">
        <w:rPr>
          <w:rFonts w:eastAsia="Calibri" w:cs="B Nazanin"/>
          <w:szCs w:val="28"/>
          <w:rtl/>
          <w:lang w:bidi="fa-IR"/>
        </w:rPr>
        <w:softHyphen/>
      </w:r>
      <w:r w:rsidRPr="00220B6D">
        <w:rPr>
          <w:rFonts w:eastAsia="Calibri" w:cs="B Nazanin"/>
          <w:szCs w:val="28"/>
          <w:rtl/>
          <w:lang w:bidi="fa-IR"/>
        </w:rPr>
        <w:t>ها</w:t>
      </w:r>
      <w:r w:rsidRPr="00220B6D">
        <w:rPr>
          <w:rFonts w:eastAsia="Calibri" w:cs="B Nazanin" w:hint="cs"/>
          <w:szCs w:val="28"/>
          <w:rtl/>
          <w:lang w:bidi="fa-IR"/>
        </w:rPr>
        <w:t>ی</w:t>
      </w:r>
      <w:r w:rsidRPr="00220B6D">
        <w:rPr>
          <w:rFonts w:eastAsia="Calibri" w:cs="B Nazanin"/>
          <w:szCs w:val="28"/>
          <w:rtl/>
          <w:lang w:bidi="fa-IR"/>
        </w:rPr>
        <w:t xml:space="preserve"> تول</w:t>
      </w:r>
      <w:r w:rsidRPr="00220B6D">
        <w:rPr>
          <w:rFonts w:eastAsia="Calibri" w:cs="B Nazanin" w:hint="cs"/>
          <w:szCs w:val="28"/>
          <w:rtl/>
          <w:lang w:bidi="fa-IR"/>
        </w:rPr>
        <w:t>ی</w:t>
      </w:r>
      <w:r w:rsidRPr="00220B6D">
        <w:rPr>
          <w:rFonts w:eastAsia="Calibri" w:cs="B Nazanin" w:hint="eastAsia"/>
          <w:szCs w:val="28"/>
          <w:rtl/>
          <w:lang w:bidi="fa-IR"/>
        </w:rPr>
        <w:t>د</w:t>
      </w:r>
      <w:r w:rsidR="00220B6D">
        <w:rPr>
          <w:rFonts w:eastAsia="Calibri" w:cs="B Nazanin"/>
          <w:szCs w:val="28"/>
          <w:rtl/>
          <w:lang w:bidi="fa-IR"/>
        </w:rPr>
        <w:softHyphen/>
      </w:r>
      <w:r w:rsidRPr="00220B6D">
        <w:rPr>
          <w:rFonts w:eastAsia="Calibri" w:cs="B Nazanin"/>
          <w:szCs w:val="28"/>
          <w:rtl/>
          <w:lang w:bidi="fa-IR"/>
        </w:rPr>
        <w:t>کننده</w:t>
      </w:r>
      <w:r w:rsidR="00220B6D">
        <w:rPr>
          <w:rFonts w:eastAsia="Calibri" w:cs="B Nazanin" w:hint="cs"/>
          <w:szCs w:val="28"/>
          <w:rtl/>
          <w:lang w:bidi="fa-IR"/>
        </w:rPr>
        <w:t>:</w:t>
      </w:r>
      <w:r w:rsidRPr="00220B6D">
        <w:rPr>
          <w:rFonts w:eastAsia="Calibri" w:cs="B Nazanin"/>
          <w:szCs w:val="28"/>
          <w:rtl/>
          <w:lang w:bidi="fa-IR"/>
        </w:rPr>
        <w:t xml:space="preserve"> پزشکان</w:t>
      </w:r>
      <w:r w:rsidR="00220B6D">
        <w:rPr>
          <w:rFonts w:eastAsia="Calibri" w:cs="B Nazanin" w:hint="cs"/>
          <w:szCs w:val="28"/>
          <w:rtl/>
          <w:lang w:bidi="fa-IR"/>
        </w:rPr>
        <w:t>،</w:t>
      </w:r>
      <w:r w:rsidRPr="00220B6D">
        <w:rPr>
          <w:rFonts w:eastAsia="Calibri" w:cs="B Nazanin"/>
          <w:szCs w:val="28"/>
          <w:rtl/>
          <w:lang w:bidi="fa-IR"/>
        </w:rPr>
        <w:t xml:space="preserve"> دندانپزشکان</w:t>
      </w:r>
      <w:r w:rsidR="00220B6D">
        <w:rPr>
          <w:rFonts w:eastAsia="Calibri" w:cs="B Nazanin" w:hint="cs"/>
          <w:szCs w:val="28"/>
          <w:rtl/>
          <w:lang w:bidi="fa-IR"/>
        </w:rPr>
        <w:t>،</w:t>
      </w:r>
      <w:r w:rsidRPr="00220B6D">
        <w:rPr>
          <w:rFonts w:eastAsia="Calibri" w:cs="B Nazanin"/>
          <w:szCs w:val="28"/>
          <w:rtl/>
          <w:lang w:bidi="fa-IR"/>
        </w:rPr>
        <w:t xml:space="preserve"> پرستاران</w:t>
      </w:r>
      <w:r w:rsidR="00220B6D">
        <w:rPr>
          <w:rFonts w:eastAsia="Calibri" w:cs="B Nazanin" w:hint="cs"/>
          <w:szCs w:val="28"/>
          <w:rtl/>
          <w:lang w:bidi="fa-IR"/>
        </w:rPr>
        <w:t>،</w:t>
      </w:r>
      <w:r w:rsidRPr="00220B6D">
        <w:rPr>
          <w:rFonts w:eastAsia="Calibri" w:cs="B Nazanin"/>
          <w:szCs w:val="28"/>
          <w:rtl/>
          <w:lang w:bidi="fa-IR"/>
        </w:rPr>
        <w:t xml:space="preserve"> داروسازان</w:t>
      </w:r>
      <w:r w:rsidR="00220B6D">
        <w:rPr>
          <w:rFonts w:eastAsia="Calibri" w:cs="B Nazanin" w:hint="cs"/>
          <w:szCs w:val="28"/>
          <w:rtl/>
          <w:lang w:bidi="fa-IR"/>
        </w:rPr>
        <w:t>،</w:t>
      </w:r>
      <w:r w:rsidRPr="00220B6D">
        <w:rPr>
          <w:rFonts w:eastAsia="Calibri" w:cs="B Nazanin"/>
          <w:szCs w:val="28"/>
          <w:rtl/>
          <w:lang w:bidi="fa-IR"/>
        </w:rPr>
        <w:t xml:space="preserve"> سا</w:t>
      </w:r>
      <w:r w:rsidRPr="00220B6D">
        <w:rPr>
          <w:rFonts w:eastAsia="Calibri" w:cs="B Nazanin" w:hint="cs"/>
          <w:szCs w:val="28"/>
          <w:rtl/>
          <w:lang w:bidi="fa-IR"/>
        </w:rPr>
        <w:t>ی</w:t>
      </w:r>
      <w:r w:rsidRPr="00220B6D">
        <w:rPr>
          <w:rFonts w:eastAsia="Calibri" w:cs="B Nazanin" w:hint="eastAsia"/>
          <w:szCs w:val="28"/>
          <w:rtl/>
          <w:lang w:bidi="fa-IR"/>
        </w:rPr>
        <w:t>ر</w:t>
      </w:r>
      <w:r w:rsidRPr="00220B6D">
        <w:rPr>
          <w:rFonts w:eastAsia="Calibri" w:cs="B Nazanin"/>
          <w:szCs w:val="28"/>
          <w:rtl/>
          <w:lang w:bidi="fa-IR"/>
        </w:rPr>
        <w:t xml:space="preserve"> کارکنان بخش سلامت و اتحاد</w:t>
      </w:r>
      <w:r w:rsidRPr="00220B6D">
        <w:rPr>
          <w:rFonts w:eastAsia="Calibri" w:cs="B Nazanin" w:hint="cs"/>
          <w:szCs w:val="28"/>
          <w:rtl/>
          <w:lang w:bidi="fa-IR"/>
        </w:rPr>
        <w:t>ی</w:t>
      </w:r>
      <w:r w:rsidRPr="00220B6D">
        <w:rPr>
          <w:rFonts w:eastAsia="Calibri" w:cs="B Nazanin" w:hint="eastAsia"/>
          <w:szCs w:val="28"/>
          <w:rtl/>
          <w:lang w:bidi="fa-IR"/>
        </w:rPr>
        <w:t>ه</w:t>
      </w:r>
      <w:r w:rsidR="00A123DD">
        <w:rPr>
          <w:rFonts w:eastAsia="Calibri" w:cs="B Nazanin"/>
          <w:szCs w:val="28"/>
          <w:rtl/>
          <w:lang w:bidi="fa-IR"/>
        </w:rPr>
        <w:softHyphen/>
      </w:r>
      <w:r w:rsidRPr="00220B6D">
        <w:rPr>
          <w:rFonts w:eastAsia="Calibri" w:cs="B Nazanin"/>
          <w:szCs w:val="28"/>
          <w:rtl/>
          <w:lang w:bidi="fa-IR"/>
        </w:rPr>
        <w:t>ها</w:t>
      </w:r>
      <w:r w:rsidRPr="00220B6D">
        <w:rPr>
          <w:rFonts w:eastAsia="Calibri" w:cs="B Nazanin" w:hint="cs"/>
          <w:szCs w:val="28"/>
          <w:rtl/>
          <w:lang w:bidi="fa-IR"/>
        </w:rPr>
        <w:t>ی</w:t>
      </w:r>
      <w:r w:rsidR="00A123DD">
        <w:rPr>
          <w:rFonts w:eastAsia="Calibri" w:cs="B Nazanin" w:hint="cs"/>
          <w:szCs w:val="28"/>
          <w:rtl/>
          <w:lang w:bidi="fa-IR"/>
        </w:rPr>
        <w:t xml:space="preserve"> </w:t>
      </w:r>
      <w:r w:rsidRPr="00A123DD">
        <w:rPr>
          <w:rFonts w:eastAsia="Calibri" w:cs="B Nazanin" w:hint="eastAsia"/>
          <w:szCs w:val="28"/>
          <w:rtl/>
          <w:lang w:bidi="fa-IR"/>
        </w:rPr>
        <w:t>آنان</w:t>
      </w:r>
      <w:r w:rsidR="00A123DD">
        <w:rPr>
          <w:rFonts w:eastAsia="Calibri" w:cs="B Nazanin" w:hint="cs"/>
          <w:szCs w:val="28"/>
          <w:rtl/>
          <w:lang w:bidi="fa-IR"/>
        </w:rPr>
        <w:t>،</w:t>
      </w:r>
      <w:r w:rsidRPr="00A123DD">
        <w:rPr>
          <w:rFonts w:eastAsia="Calibri" w:cs="B Nazanin"/>
          <w:szCs w:val="28"/>
          <w:rtl/>
          <w:lang w:bidi="fa-IR"/>
        </w:rPr>
        <w:t xml:space="preserve"> شرکت</w:t>
      </w:r>
      <w:r w:rsidR="00A123DD">
        <w:rPr>
          <w:rFonts w:eastAsia="Calibri" w:cs="B Nazanin"/>
          <w:szCs w:val="28"/>
          <w:rtl/>
          <w:lang w:bidi="fa-IR"/>
        </w:rPr>
        <w:softHyphen/>
      </w:r>
      <w:r w:rsidRPr="00A123DD">
        <w:rPr>
          <w:rFonts w:eastAsia="Calibri" w:cs="B Nazanin"/>
          <w:szCs w:val="28"/>
          <w:rtl/>
          <w:lang w:bidi="fa-IR"/>
        </w:rPr>
        <w:t>ها</w:t>
      </w:r>
      <w:r w:rsidRPr="00A123DD">
        <w:rPr>
          <w:rFonts w:eastAsia="Calibri" w:cs="B Nazanin" w:hint="cs"/>
          <w:szCs w:val="28"/>
          <w:rtl/>
          <w:lang w:bidi="fa-IR"/>
        </w:rPr>
        <w:t>ی</w:t>
      </w:r>
      <w:r w:rsidRPr="00A123DD">
        <w:rPr>
          <w:rFonts w:eastAsia="Calibri" w:cs="B Nazanin"/>
          <w:szCs w:val="28"/>
          <w:rtl/>
          <w:lang w:bidi="fa-IR"/>
        </w:rPr>
        <w:t xml:space="preserve"> دارو</w:t>
      </w:r>
      <w:r w:rsidRPr="00A123DD">
        <w:rPr>
          <w:rFonts w:eastAsia="Calibri" w:cs="B Nazanin" w:hint="cs"/>
          <w:szCs w:val="28"/>
          <w:rtl/>
          <w:lang w:bidi="fa-IR"/>
        </w:rPr>
        <w:t>یی</w:t>
      </w:r>
      <w:r w:rsidRPr="00A123DD">
        <w:rPr>
          <w:rFonts w:eastAsia="Calibri" w:cs="B Nazanin"/>
          <w:szCs w:val="28"/>
          <w:rtl/>
          <w:lang w:bidi="fa-IR"/>
        </w:rPr>
        <w:t xml:space="preserve"> داخل</w:t>
      </w:r>
      <w:r w:rsidRPr="00A123DD">
        <w:rPr>
          <w:rFonts w:eastAsia="Calibri" w:cs="B Nazanin" w:hint="cs"/>
          <w:szCs w:val="28"/>
          <w:rtl/>
          <w:lang w:bidi="fa-IR"/>
        </w:rPr>
        <w:t>ی</w:t>
      </w:r>
      <w:r w:rsidRPr="00A123DD">
        <w:rPr>
          <w:rFonts w:eastAsia="Calibri" w:cs="B Nazanin"/>
          <w:szCs w:val="28"/>
          <w:rtl/>
          <w:lang w:bidi="fa-IR"/>
        </w:rPr>
        <w:t xml:space="preserve"> و ب</w:t>
      </w:r>
      <w:r w:rsidRPr="00A123DD">
        <w:rPr>
          <w:rFonts w:eastAsia="Calibri" w:cs="B Nazanin" w:hint="cs"/>
          <w:szCs w:val="28"/>
          <w:rtl/>
          <w:lang w:bidi="fa-IR"/>
        </w:rPr>
        <w:t>ی</w:t>
      </w:r>
      <w:r w:rsidRPr="00A123DD">
        <w:rPr>
          <w:rFonts w:eastAsia="Calibri" w:cs="B Nazanin" w:hint="eastAsia"/>
          <w:szCs w:val="28"/>
          <w:rtl/>
          <w:lang w:bidi="fa-IR"/>
        </w:rPr>
        <w:t>ن</w:t>
      </w:r>
      <w:r w:rsidR="00A123DD">
        <w:rPr>
          <w:rFonts w:eastAsia="Calibri" w:cs="B Nazanin"/>
          <w:szCs w:val="28"/>
          <w:rtl/>
          <w:lang w:bidi="fa-IR"/>
        </w:rPr>
        <w:softHyphen/>
      </w:r>
      <w:r w:rsidRPr="00A123DD">
        <w:rPr>
          <w:rFonts w:eastAsia="Calibri" w:cs="B Nazanin"/>
          <w:szCs w:val="28"/>
          <w:rtl/>
          <w:lang w:bidi="fa-IR"/>
        </w:rPr>
        <w:t>الملل</w:t>
      </w:r>
      <w:r w:rsidRPr="00A123DD">
        <w:rPr>
          <w:rFonts w:eastAsia="Calibri" w:cs="B Nazanin" w:hint="cs"/>
          <w:szCs w:val="28"/>
          <w:rtl/>
          <w:lang w:bidi="fa-IR"/>
        </w:rPr>
        <w:t>ی</w:t>
      </w:r>
      <w:r w:rsidRPr="00A123DD">
        <w:rPr>
          <w:rFonts w:eastAsia="Calibri" w:cs="B Nazanin"/>
          <w:szCs w:val="28"/>
          <w:rtl/>
          <w:lang w:bidi="fa-IR"/>
        </w:rPr>
        <w:t xml:space="preserve"> و سازندگان تجه</w:t>
      </w:r>
      <w:r w:rsidRPr="00A123DD">
        <w:rPr>
          <w:rFonts w:eastAsia="Calibri" w:cs="B Nazanin" w:hint="cs"/>
          <w:szCs w:val="28"/>
          <w:rtl/>
          <w:lang w:bidi="fa-IR"/>
        </w:rPr>
        <w:t>ی</w:t>
      </w:r>
      <w:r w:rsidRPr="00A123DD">
        <w:rPr>
          <w:rFonts w:eastAsia="Calibri" w:cs="B Nazanin" w:hint="eastAsia"/>
          <w:szCs w:val="28"/>
          <w:rtl/>
          <w:lang w:bidi="fa-IR"/>
        </w:rPr>
        <w:t>زات</w:t>
      </w:r>
      <w:r w:rsidR="00A123DD">
        <w:rPr>
          <w:rFonts w:eastAsia="Calibri" w:cs="B Nazanin" w:hint="cs"/>
          <w:szCs w:val="28"/>
          <w:rtl/>
          <w:lang w:bidi="fa-IR"/>
        </w:rPr>
        <w:t>؛</w:t>
      </w:r>
    </w:p>
    <w:p w14:paraId="329DF826" w14:textId="77777777" w:rsidR="00C00A99" w:rsidRDefault="00E14DF2" w:rsidP="00417634">
      <w:pPr>
        <w:pStyle w:val="ListParagraph"/>
        <w:numPr>
          <w:ilvl w:val="0"/>
          <w:numId w:val="13"/>
        </w:numPr>
        <w:bidi/>
        <w:spacing w:line="360" w:lineRule="auto"/>
        <w:ind w:left="0" w:firstLine="0"/>
        <w:rPr>
          <w:rFonts w:eastAsia="Calibri" w:cs="B Nazanin"/>
          <w:szCs w:val="28"/>
          <w:lang w:bidi="fa-IR"/>
        </w:rPr>
      </w:pPr>
      <w:r w:rsidRPr="00A123DD">
        <w:rPr>
          <w:rFonts w:eastAsia="Calibri" w:cs="B Nazanin"/>
          <w:szCs w:val="28"/>
          <w:rtl/>
          <w:lang w:bidi="fa-IR"/>
        </w:rPr>
        <w:t xml:space="preserve"> گروه</w:t>
      </w:r>
      <w:r w:rsidR="00A123DD">
        <w:rPr>
          <w:rFonts w:eastAsia="Calibri" w:cs="B Nazanin"/>
          <w:szCs w:val="28"/>
          <w:rtl/>
          <w:lang w:bidi="fa-IR"/>
        </w:rPr>
        <w:softHyphen/>
      </w:r>
      <w:r w:rsidRPr="00A123DD">
        <w:rPr>
          <w:rFonts w:eastAsia="Calibri" w:cs="B Nazanin"/>
          <w:szCs w:val="28"/>
          <w:rtl/>
          <w:lang w:bidi="fa-IR"/>
        </w:rPr>
        <w:t>ها</w:t>
      </w:r>
      <w:r w:rsidRPr="00A123DD">
        <w:rPr>
          <w:rFonts w:eastAsia="Calibri" w:cs="B Nazanin" w:hint="cs"/>
          <w:szCs w:val="28"/>
          <w:rtl/>
          <w:lang w:bidi="fa-IR"/>
        </w:rPr>
        <w:t>ی</w:t>
      </w:r>
      <w:r w:rsidRPr="00A123DD">
        <w:rPr>
          <w:rFonts w:eastAsia="Calibri" w:cs="B Nazanin"/>
          <w:szCs w:val="28"/>
          <w:rtl/>
          <w:lang w:bidi="fa-IR"/>
        </w:rPr>
        <w:t xml:space="preserve"> مصرف</w:t>
      </w:r>
      <w:r w:rsidR="00A123DD">
        <w:rPr>
          <w:rFonts w:eastAsia="Calibri" w:cs="B Nazanin"/>
          <w:szCs w:val="28"/>
          <w:rtl/>
          <w:lang w:bidi="fa-IR"/>
        </w:rPr>
        <w:softHyphen/>
      </w:r>
      <w:r w:rsidRPr="00A123DD">
        <w:rPr>
          <w:rFonts w:eastAsia="Calibri" w:cs="B Nazanin"/>
          <w:szCs w:val="28"/>
          <w:rtl/>
          <w:lang w:bidi="fa-IR"/>
        </w:rPr>
        <w:t>کننده</w:t>
      </w:r>
      <w:r w:rsidR="00A123DD">
        <w:rPr>
          <w:rFonts w:eastAsia="Calibri" w:cs="B Nazanin" w:hint="cs"/>
          <w:szCs w:val="28"/>
          <w:rtl/>
          <w:lang w:bidi="fa-IR"/>
        </w:rPr>
        <w:t>:</w:t>
      </w:r>
      <w:r w:rsidRPr="00A123DD">
        <w:rPr>
          <w:rFonts w:eastAsia="Calibri" w:cs="B Nazanin"/>
          <w:szCs w:val="28"/>
          <w:rtl/>
          <w:lang w:bidi="fa-IR"/>
        </w:rPr>
        <w:t xml:space="preserve"> سازمان</w:t>
      </w:r>
      <w:r w:rsidR="00A123DD">
        <w:rPr>
          <w:rFonts w:eastAsia="Calibri" w:cs="B Nazanin"/>
          <w:szCs w:val="28"/>
          <w:rtl/>
          <w:lang w:bidi="fa-IR"/>
        </w:rPr>
        <w:softHyphen/>
      </w:r>
      <w:r w:rsidRPr="00A123DD">
        <w:rPr>
          <w:rFonts w:eastAsia="Calibri" w:cs="B Nazanin"/>
          <w:szCs w:val="28"/>
          <w:rtl/>
          <w:lang w:bidi="fa-IR"/>
        </w:rPr>
        <w:t>ها</w:t>
      </w:r>
      <w:r w:rsidRPr="00A123DD">
        <w:rPr>
          <w:rFonts w:eastAsia="Calibri" w:cs="B Nazanin" w:hint="cs"/>
          <w:szCs w:val="28"/>
          <w:rtl/>
          <w:lang w:bidi="fa-IR"/>
        </w:rPr>
        <w:t>ی</w:t>
      </w:r>
      <w:r w:rsidRPr="00A123DD">
        <w:rPr>
          <w:rFonts w:eastAsia="Calibri" w:cs="B Nazanin"/>
          <w:szCs w:val="28"/>
          <w:rtl/>
          <w:lang w:bidi="fa-IR"/>
        </w:rPr>
        <w:t xml:space="preserve"> مبتن</w:t>
      </w:r>
      <w:r w:rsidRPr="00A123DD">
        <w:rPr>
          <w:rFonts w:eastAsia="Calibri" w:cs="B Nazanin" w:hint="cs"/>
          <w:szCs w:val="28"/>
          <w:rtl/>
          <w:lang w:bidi="fa-IR"/>
        </w:rPr>
        <w:t>ی</w:t>
      </w:r>
      <w:r w:rsidRPr="00A123DD">
        <w:rPr>
          <w:rFonts w:eastAsia="Calibri" w:cs="B Nazanin"/>
          <w:szCs w:val="28"/>
          <w:rtl/>
          <w:lang w:bidi="fa-IR"/>
        </w:rPr>
        <w:t xml:space="preserve"> بر ب</w:t>
      </w:r>
      <w:r w:rsidRPr="00A123DD">
        <w:rPr>
          <w:rFonts w:eastAsia="Calibri" w:cs="B Nazanin" w:hint="cs"/>
          <w:szCs w:val="28"/>
          <w:rtl/>
          <w:lang w:bidi="fa-IR"/>
        </w:rPr>
        <w:t>ی</w:t>
      </w:r>
      <w:r w:rsidRPr="00A123DD">
        <w:rPr>
          <w:rFonts w:eastAsia="Calibri" w:cs="B Nazanin" w:hint="eastAsia"/>
          <w:szCs w:val="28"/>
          <w:rtl/>
          <w:lang w:bidi="fa-IR"/>
        </w:rPr>
        <w:t>مار</w:t>
      </w:r>
      <w:r w:rsidRPr="00A123DD">
        <w:rPr>
          <w:rFonts w:eastAsia="Calibri" w:cs="B Nazanin" w:hint="cs"/>
          <w:szCs w:val="28"/>
          <w:rtl/>
          <w:lang w:bidi="fa-IR"/>
        </w:rPr>
        <w:t>ی</w:t>
      </w:r>
      <w:r w:rsidR="00A123DD">
        <w:rPr>
          <w:rFonts w:eastAsia="Calibri" w:cs="B Nazanin" w:hint="cs"/>
          <w:szCs w:val="28"/>
          <w:rtl/>
          <w:lang w:bidi="fa-IR"/>
        </w:rPr>
        <w:t>،</w:t>
      </w:r>
      <w:r w:rsidRPr="00A123DD">
        <w:rPr>
          <w:rFonts w:eastAsia="Calibri" w:cs="B Nazanin"/>
          <w:szCs w:val="28"/>
          <w:rtl/>
          <w:lang w:bidi="fa-IR"/>
        </w:rPr>
        <w:t xml:space="preserve"> گروه</w:t>
      </w:r>
      <w:r w:rsidR="00A123DD">
        <w:rPr>
          <w:rFonts w:eastAsia="Calibri" w:cs="B Nazanin"/>
          <w:szCs w:val="28"/>
          <w:rtl/>
          <w:lang w:bidi="fa-IR"/>
        </w:rPr>
        <w:softHyphen/>
      </w:r>
      <w:r w:rsidRPr="00A123DD">
        <w:rPr>
          <w:rFonts w:eastAsia="Calibri" w:cs="B Nazanin"/>
          <w:szCs w:val="28"/>
          <w:rtl/>
          <w:lang w:bidi="fa-IR"/>
        </w:rPr>
        <w:t>ها</w:t>
      </w:r>
      <w:r w:rsidRPr="00A123DD">
        <w:rPr>
          <w:rFonts w:eastAsia="Calibri" w:cs="B Nazanin" w:hint="cs"/>
          <w:szCs w:val="28"/>
          <w:rtl/>
          <w:lang w:bidi="fa-IR"/>
        </w:rPr>
        <w:t>ی</w:t>
      </w:r>
      <w:r w:rsidRPr="00A123DD">
        <w:rPr>
          <w:rFonts w:eastAsia="Calibri" w:cs="B Nazanin"/>
          <w:szCs w:val="28"/>
          <w:rtl/>
          <w:lang w:bidi="fa-IR"/>
        </w:rPr>
        <w:t xml:space="preserve"> مصرف کننده محل</w:t>
      </w:r>
      <w:r w:rsidRPr="00A123DD">
        <w:rPr>
          <w:rFonts w:eastAsia="Calibri" w:cs="B Nazanin" w:hint="cs"/>
          <w:szCs w:val="28"/>
          <w:rtl/>
          <w:lang w:bidi="fa-IR"/>
        </w:rPr>
        <w:t>ی</w:t>
      </w:r>
      <w:r w:rsidRPr="00A123DD">
        <w:rPr>
          <w:rFonts w:eastAsia="Calibri" w:cs="B Nazanin"/>
          <w:szCs w:val="28"/>
          <w:rtl/>
          <w:lang w:bidi="fa-IR"/>
        </w:rPr>
        <w:t xml:space="preserve"> و منطقه‌ا</w:t>
      </w:r>
      <w:r w:rsidRPr="00A123DD">
        <w:rPr>
          <w:rFonts w:eastAsia="Calibri" w:cs="B Nazanin" w:hint="cs"/>
          <w:szCs w:val="28"/>
          <w:rtl/>
          <w:lang w:bidi="fa-IR"/>
        </w:rPr>
        <w:t>ی</w:t>
      </w:r>
      <w:r w:rsidR="00A123DD">
        <w:rPr>
          <w:rFonts w:eastAsia="Calibri" w:cs="B Nazanin" w:hint="cs"/>
          <w:szCs w:val="28"/>
          <w:rtl/>
          <w:lang w:bidi="fa-IR"/>
        </w:rPr>
        <w:t>،</w:t>
      </w:r>
      <w:r w:rsidRPr="00A123DD">
        <w:rPr>
          <w:rFonts w:eastAsia="Calibri" w:cs="B Nazanin"/>
          <w:szCs w:val="28"/>
          <w:rtl/>
          <w:lang w:bidi="fa-IR"/>
        </w:rPr>
        <w:t xml:space="preserve"> سازمان</w:t>
      </w:r>
      <w:r w:rsidR="00A123DD">
        <w:rPr>
          <w:rFonts w:eastAsia="Calibri" w:cs="B Nazanin"/>
          <w:szCs w:val="28"/>
          <w:rtl/>
          <w:lang w:bidi="fa-IR"/>
        </w:rPr>
        <w:softHyphen/>
      </w:r>
      <w:r w:rsidRPr="00A123DD">
        <w:rPr>
          <w:rFonts w:eastAsia="Calibri" w:cs="B Nazanin"/>
          <w:szCs w:val="28"/>
          <w:rtl/>
          <w:lang w:bidi="fa-IR"/>
        </w:rPr>
        <w:t>ها</w:t>
      </w:r>
      <w:r w:rsidRPr="00A123DD">
        <w:rPr>
          <w:rFonts w:eastAsia="Calibri" w:cs="B Nazanin" w:hint="cs"/>
          <w:szCs w:val="28"/>
          <w:rtl/>
          <w:lang w:bidi="fa-IR"/>
        </w:rPr>
        <w:t>ی</w:t>
      </w:r>
      <w:r w:rsidRPr="00A123DD">
        <w:rPr>
          <w:rFonts w:eastAsia="Calibri" w:cs="B Nazanin"/>
          <w:szCs w:val="28"/>
          <w:rtl/>
          <w:lang w:bidi="fa-IR"/>
        </w:rPr>
        <w:t xml:space="preserve"> زنان</w:t>
      </w:r>
      <w:r w:rsidR="00C00A99">
        <w:rPr>
          <w:rFonts w:eastAsia="Calibri" w:cs="B Nazanin" w:hint="cs"/>
          <w:szCs w:val="28"/>
          <w:rtl/>
          <w:lang w:bidi="fa-IR"/>
        </w:rPr>
        <w:t>،</w:t>
      </w:r>
      <w:r w:rsidRPr="00A123DD">
        <w:rPr>
          <w:rFonts w:eastAsia="Calibri" w:cs="B Nazanin"/>
          <w:szCs w:val="28"/>
          <w:rtl/>
          <w:lang w:bidi="fa-IR"/>
        </w:rPr>
        <w:t xml:space="preserve"> اتحاد</w:t>
      </w:r>
      <w:r w:rsidRPr="00A123DD">
        <w:rPr>
          <w:rFonts w:eastAsia="Calibri" w:cs="B Nazanin" w:hint="cs"/>
          <w:szCs w:val="28"/>
          <w:rtl/>
          <w:lang w:bidi="fa-IR"/>
        </w:rPr>
        <w:t>ی</w:t>
      </w:r>
      <w:r w:rsidRPr="00A123DD">
        <w:rPr>
          <w:rFonts w:eastAsia="Calibri" w:cs="B Nazanin" w:hint="eastAsia"/>
          <w:szCs w:val="28"/>
          <w:rtl/>
          <w:lang w:bidi="fa-IR"/>
        </w:rPr>
        <w:t>ه‌ها</w:t>
      </w:r>
      <w:r w:rsidRPr="00A123DD">
        <w:rPr>
          <w:rFonts w:eastAsia="Calibri" w:cs="B Nazanin" w:hint="cs"/>
          <w:szCs w:val="28"/>
          <w:rtl/>
          <w:lang w:bidi="fa-IR"/>
        </w:rPr>
        <w:t>ی</w:t>
      </w:r>
      <w:r w:rsidRPr="00A123DD">
        <w:rPr>
          <w:rFonts w:eastAsia="Calibri" w:cs="B Nazanin"/>
          <w:szCs w:val="28"/>
          <w:rtl/>
          <w:lang w:bidi="fa-IR"/>
        </w:rPr>
        <w:t xml:space="preserve"> کارگران ب</w:t>
      </w:r>
      <w:r w:rsidRPr="00A123DD">
        <w:rPr>
          <w:rFonts w:eastAsia="Calibri" w:cs="B Nazanin" w:hint="cs"/>
          <w:szCs w:val="28"/>
          <w:rtl/>
          <w:lang w:bidi="fa-IR"/>
        </w:rPr>
        <w:t>ی</w:t>
      </w:r>
      <w:r w:rsidRPr="00A123DD">
        <w:rPr>
          <w:rFonts w:eastAsia="Calibri" w:cs="B Nazanin" w:hint="eastAsia"/>
          <w:szCs w:val="28"/>
          <w:rtl/>
          <w:lang w:bidi="fa-IR"/>
        </w:rPr>
        <w:t>مه</w:t>
      </w:r>
      <w:r w:rsidRPr="00A123DD">
        <w:rPr>
          <w:rFonts w:eastAsia="Calibri" w:cs="B Nazanin"/>
          <w:szCs w:val="28"/>
          <w:rtl/>
          <w:lang w:bidi="fa-IR"/>
        </w:rPr>
        <w:t xml:space="preserve"> شده</w:t>
      </w:r>
      <w:r w:rsidR="00C00A99">
        <w:rPr>
          <w:rFonts w:eastAsia="Calibri" w:cs="B Nazanin" w:hint="cs"/>
          <w:szCs w:val="28"/>
          <w:rtl/>
          <w:lang w:bidi="fa-IR"/>
        </w:rPr>
        <w:t>،</w:t>
      </w:r>
      <w:r w:rsidRPr="00A123DD">
        <w:rPr>
          <w:rFonts w:eastAsia="Calibri" w:cs="B Nazanin"/>
          <w:szCs w:val="28"/>
          <w:rtl/>
          <w:lang w:bidi="fa-IR"/>
        </w:rPr>
        <w:t xml:space="preserve"> بازنشستگان و گروه</w:t>
      </w:r>
      <w:r w:rsidR="00C00A99">
        <w:rPr>
          <w:rFonts w:eastAsia="Calibri" w:cs="B Nazanin"/>
          <w:szCs w:val="28"/>
          <w:rtl/>
          <w:lang w:bidi="fa-IR"/>
        </w:rPr>
        <w:softHyphen/>
      </w:r>
      <w:r w:rsidRPr="00A123DD">
        <w:rPr>
          <w:rFonts w:eastAsia="Calibri" w:cs="B Nazanin"/>
          <w:szCs w:val="28"/>
          <w:rtl/>
          <w:lang w:bidi="fa-IR"/>
        </w:rPr>
        <w:t>ها</w:t>
      </w:r>
      <w:r w:rsidRPr="00A123DD">
        <w:rPr>
          <w:rFonts w:eastAsia="Calibri" w:cs="B Nazanin" w:hint="cs"/>
          <w:szCs w:val="28"/>
          <w:rtl/>
          <w:lang w:bidi="fa-IR"/>
        </w:rPr>
        <w:t>ی</w:t>
      </w:r>
      <w:r w:rsidRPr="00A123DD">
        <w:rPr>
          <w:rFonts w:eastAsia="Calibri" w:cs="B Nazanin"/>
          <w:szCs w:val="28"/>
          <w:rtl/>
          <w:lang w:bidi="fa-IR"/>
        </w:rPr>
        <w:t xml:space="preserve"> نظام</w:t>
      </w:r>
      <w:r w:rsidRPr="00A123DD">
        <w:rPr>
          <w:rFonts w:eastAsia="Calibri" w:cs="B Nazanin" w:hint="cs"/>
          <w:szCs w:val="28"/>
          <w:rtl/>
          <w:lang w:bidi="fa-IR"/>
        </w:rPr>
        <w:t>ی</w:t>
      </w:r>
      <w:r w:rsidRPr="00A123DD">
        <w:rPr>
          <w:rFonts w:eastAsia="Calibri" w:cs="B Nazanin"/>
          <w:szCs w:val="28"/>
          <w:rtl/>
          <w:lang w:bidi="fa-IR"/>
        </w:rPr>
        <w:t xml:space="preserve"> و انتظام</w:t>
      </w:r>
      <w:r w:rsidRPr="00A123DD">
        <w:rPr>
          <w:rFonts w:eastAsia="Calibri" w:cs="B Nazanin" w:hint="cs"/>
          <w:szCs w:val="28"/>
          <w:rtl/>
          <w:lang w:bidi="fa-IR"/>
        </w:rPr>
        <w:t>ی</w:t>
      </w:r>
      <w:r w:rsidR="00C00A99">
        <w:rPr>
          <w:rFonts w:eastAsia="Calibri" w:cs="B Nazanin" w:hint="cs"/>
          <w:szCs w:val="28"/>
          <w:rtl/>
          <w:lang w:bidi="fa-IR"/>
        </w:rPr>
        <w:t>؛</w:t>
      </w:r>
    </w:p>
    <w:p w14:paraId="50EAEA53" w14:textId="77777777" w:rsidR="002D651F" w:rsidRDefault="00E14DF2" w:rsidP="00417634">
      <w:pPr>
        <w:pStyle w:val="ListParagraph"/>
        <w:numPr>
          <w:ilvl w:val="0"/>
          <w:numId w:val="13"/>
        </w:numPr>
        <w:bidi/>
        <w:spacing w:line="360" w:lineRule="auto"/>
        <w:ind w:left="0" w:firstLine="0"/>
        <w:rPr>
          <w:rFonts w:eastAsia="Calibri" w:cs="B Nazanin"/>
          <w:szCs w:val="28"/>
          <w:lang w:bidi="fa-IR"/>
        </w:rPr>
      </w:pPr>
      <w:r w:rsidRPr="00A123DD">
        <w:rPr>
          <w:rFonts w:eastAsia="Calibri" w:cs="B Nazanin"/>
          <w:szCs w:val="28"/>
          <w:rtl/>
          <w:lang w:bidi="fa-IR"/>
        </w:rPr>
        <w:t xml:space="preserve"> گروه‌ها</w:t>
      </w:r>
      <w:r w:rsidRPr="00A123DD">
        <w:rPr>
          <w:rFonts w:eastAsia="Calibri" w:cs="B Nazanin" w:hint="cs"/>
          <w:szCs w:val="28"/>
          <w:rtl/>
          <w:lang w:bidi="fa-IR"/>
        </w:rPr>
        <w:t>ی</w:t>
      </w:r>
      <w:r w:rsidRPr="00A123DD">
        <w:rPr>
          <w:rFonts w:eastAsia="Calibri" w:cs="B Nazanin"/>
          <w:szCs w:val="28"/>
          <w:rtl/>
          <w:lang w:bidi="fa-IR"/>
        </w:rPr>
        <w:t xml:space="preserve"> اقتصاد</w:t>
      </w:r>
      <w:r w:rsidRPr="00A123DD">
        <w:rPr>
          <w:rFonts w:eastAsia="Calibri" w:cs="B Nazanin" w:hint="cs"/>
          <w:szCs w:val="28"/>
          <w:rtl/>
          <w:lang w:bidi="fa-IR"/>
        </w:rPr>
        <w:t>ی</w:t>
      </w:r>
      <w:r w:rsidR="00C00A99">
        <w:rPr>
          <w:rFonts w:eastAsia="Calibri" w:cs="B Nazanin" w:hint="cs"/>
          <w:szCs w:val="28"/>
          <w:rtl/>
          <w:lang w:bidi="fa-IR"/>
        </w:rPr>
        <w:t>:</w:t>
      </w:r>
      <w:r w:rsidRPr="00A123DD">
        <w:rPr>
          <w:rFonts w:eastAsia="Calibri" w:cs="B Nazanin"/>
          <w:szCs w:val="28"/>
          <w:rtl/>
          <w:lang w:bidi="fa-IR"/>
        </w:rPr>
        <w:t xml:space="preserve"> کسب</w:t>
      </w:r>
      <w:r w:rsidR="00C00A99">
        <w:rPr>
          <w:rFonts w:eastAsia="Calibri" w:cs="B Nazanin"/>
          <w:szCs w:val="28"/>
          <w:rtl/>
          <w:lang w:bidi="fa-IR"/>
        </w:rPr>
        <w:softHyphen/>
      </w:r>
      <w:r w:rsidRPr="00A123DD">
        <w:rPr>
          <w:rFonts w:eastAsia="Calibri" w:cs="B Nazanin"/>
          <w:szCs w:val="28"/>
          <w:rtl/>
          <w:lang w:bidi="fa-IR"/>
        </w:rPr>
        <w:t>و</w:t>
      </w:r>
      <w:r w:rsidR="00C00A99">
        <w:rPr>
          <w:rFonts w:eastAsia="Calibri" w:cs="B Nazanin"/>
          <w:szCs w:val="28"/>
          <w:rtl/>
          <w:lang w:bidi="fa-IR"/>
        </w:rPr>
        <w:softHyphen/>
      </w:r>
      <w:r w:rsidRPr="00A123DD">
        <w:rPr>
          <w:rFonts w:eastAsia="Calibri" w:cs="B Nazanin"/>
          <w:szCs w:val="28"/>
          <w:rtl/>
          <w:lang w:bidi="fa-IR"/>
        </w:rPr>
        <w:t>کارها</w:t>
      </w:r>
      <w:r w:rsidRPr="00A123DD">
        <w:rPr>
          <w:rFonts w:eastAsia="Calibri" w:cs="B Nazanin" w:hint="cs"/>
          <w:szCs w:val="28"/>
          <w:rtl/>
          <w:lang w:bidi="fa-IR"/>
        </w:rPr>
        <w:t>یی</w:t>
      </w:r>
      <w:r w:rsidRPr="00A123DD">
        <w:rPr>
          <w:rFonts w:eastAsia="Calibri" w:cs="B Nazanin"/>
          <w:szCs w:val="28"/>
          <w:rtl/>
          <w:lang w:bidi="fa-IR"/>
        </w:rPr>
        <w:t xml:space="preserve"> </w:t>
      </w:r>
      <w:r w:rsidRPr="00A123DD">
        <w:rPr>
          <w:rFonts w:eastAsia="Calibri" w:cs="B Nazanin" w:hint="eastAsia"/>
          <w:szCs w:val="28"/>
          <w:rtl/>
          <w:lang w:bidi="fa-IR"/>
        </w:rPr>
        <w:t>که</w:t>
      </w:r>
      <w:r w:rsidRPr="00A123DD">
        <w:rPr>
          <w:rFonts w:eastAsia="Calibri" w:cs="B Nazanin"/>
          <w:szCs w:val="28"/>
          <w:rtl/>
          <w:lang w:bidi="fa-IR"/>
        </w:rPr>
        <w:t xml:space="preserve"> برنامه</w:t>
      </w:r>
      <w:r w:rsidR="00C00A99">
        <w:rPr>
          <w:rFonts w:eastAsia="Calibri" w:cs="B Nazanin"/>
          <w:szCs w:val="28"/>
          <w:rtl/>
          <w:lang w:bidi="fa-IR"/>
        </w:rPr>
        <w:softHyphen/>
      </w:r>
      <w:r w:rsidRPr="00A123DD">
        <w:rPr>
          <w:rFonts w:eastAsia="Calibri" w:cs="B Nazanin"/>
          <w:szCs w:val="28"/>
          <w:rtl/>
          <w:lang w:bidi="fa-IR"/>
        </w:rPr>
        <w:t>ها</w:t>
      </w:r>
      <w:r w:rsidRPr="00A123DD">
        <w:rPr>
          <w:rFonts w:eastAsia="Calibri" w:cs="B Nazanin" w:hint="cs"/>
          <w:szCs w:val="28"/>
          <w:rtl/>
          <w:lang w:bidi="fa-IR"/>
        </w:rPr>
        <w:t>ی</w:t>
      </w:r>
      <w:r w:rsidRPr="00A123DD">
        <w:rPr>
          <w:rFonts w:eastAsia="Calibri" w:cs="B Nazanin"/>
          <w:szCs w:val="28"/>
          <w:rtl/>
          <w:lang w:bidi="fa-IR"/>
        </w:rPr>
        <w:t xml:space="preserve"> ب</w:t>
      </w:r>
      <w:r w:rsidRPr="00A123DD">
        <w:rPr>
          <w:rFonts w:eastAsia="Calibri" w:cs="B Nazanin" w:hint="cs"/>
          <w:szCs w:val="28"/>
          <w:rtl/>
          <w:lang w:bidi="fa-IR"/>
        </w:rPr>
        <w:t>ی</w:t>
      </w:r>
      <w:r w:rsidRPr="00A123DD">
        <w:rPr>
          <w:rFonts w:eastAsia="Calibri" w:cs="B Nazanin" w:hint="eastAsia"/>
          <w:szCs w:val="28"/>
          <w:rtl/>
          <w:lang w:bidi="fa-IR"/>
        </w:rPr>
        <w:t>مه</w:t>
      </w:r>
      <w:r w:rsidRPr="00A123DD">
        <w:rPr>
          <w:rFonts w:eastAsia="Calibri" w:cs="B Nazanin"/>
          <w:szCs w:val="28"/>
          <w:rtl/>
          <w:lang w:bidi="fa-IR"/>
        </w:rPr>
        <w:t xml:space="preserve"> سلامت دارند</w:t>
      </w:r>
      <w:r w:rsidR="00C00A99">
        <w:rPr>
          <w:rFonts w:eastAsia="Calibri" w:cs="B Nazanin" w:hint="cs"/>
          <w:szCs w:val="28"/>
          <w:rtl/>
          <w:lang w:bidi="fa-IR"/>
        </w:rPr>
        <w:t>؛</w:t>
      </w:r>
      <w:r w:rsidRPr="00A123DD">
        <w:rPr>
          <w:rFonts w:eastAsia="Calibri" w:cs="B Nazanin"/>
          <w:szCs w:val="28"/>
          <w:rtl/>
          <w:lang w:bidi="fa-IR"/>
        </w:rPr>
        <w:t xml:space="preserve"> صنا</w:t>
      </w:r>
      <w:r w:rsidRPr="00A123DD">
        <w:rPr>
          <w:rFonts w:eastAsia="Calibri" w:cs="B Nazanin" w:hint="cs"/>
          <w:szCs w:val="28"/>
          <w:rtl/>
          <w:lang w:bidi="fa-IR"/>
        </w:rPr>
        <w:t>ی</w:t>
      </w:r>
      <w:r w:rsidRPr="00A123DD">
        <w:rPr>
          <w:rFonts w:eastAsia="Calibri" w:cs="B Nazanin" w:hint="eastAsia"/>
          <w:szCs w:val="28"/>
          <w:rtl/>
          <w:lang w:bidi="fa-IR"/>
        </w:rPr>
        <w:t>ع</w:t>
      </w:r>
      <w:r w:rsidRPr="00A123DD">
        <w:rPr>
          <w:rFonts w:eastAsia="Calibri" w:cs="B Nazanin" w:hint="cs"/>
          <w:szCs w:val="28"/>
          <w:rtl/>
          <w:lang w:bidi="fa-IR"/>
        </w:rPr>
        <w:t>ی</w:t>
      </w:r>
      <w:r w:rsidRPr="00A123DD">
        <w:rPr>
          <w:rFonts w:eastAsia="Calibri" w:cs="B Nazanin"/>
          <w:szCs w:val="28"/>
          <w:rtl/>
          <w:lang w:bidi="fa-IR"/>
        </w:rPr>
        <w:t xml:space="preserve"> که تحت تأث</w:t>
      </w:r>
      <w:r w:rsidRPr="00A123DD">
        <w:rPr>
          <w:rFonts w:eastAsia="Calibri" w:cs="B Nazanin" w:hint="cs"/>
          <w:szCs w:val="28"/>
          <w:rtl/>
          <w:lang w:bidi="fa-IR"/>
        </w:rPr>
        <w:t>ی</w:t>
      </w:r>
      <w:r w:rsidRPr="00A123DD">
        <w:rPr>
          <w:rFonts w:eastAsia="Calibri" w:cs="B Nazanin" w:hint="eastAsia"/>
          <w:szCs w:val="28"/>
          <w:rtl/>
          <w:lang w:bidi="fa-IR"/>
        </w:rPr>
        <w:t>ر</w:t>
      </w:r>
      <w:r w:rsidRPr="00A123DD">
        <w:rPr>
          <w:rFonts w:eastAsia="Calibri" w:cs="B Nazanin"/>
          <w:szCs w:val="28"/>
          <w:rtl/>
          <w:lang w:bidi="fa-IR"/>
        </w:rPr>
        <w:t xml:space="preserve"> س</w:t>
      </w:r>
      <w:r w:rsidRPr="00A123DD">
        <w:rPr>
          <w:rFonts w:eastAsia="Calibri" w:cs="B Nazanin" w:hint="cs"/>
          <w:szCs w:val="28"/>
          <w:rtl/>
          <w:lang w:bidi="fa-IR"/>
        </w:rPr>
        <w:t>ی</w:t>
      </w:r>
      <w:r w:rsidRPr="00A123DD">
        <w:rPr>
          <w:rFonts w:eastAsia="Calibri" w:cs="B Nazanin" w:hint="eastAsia"/>
          <w:szCs w:val="28"/>
          <w:rtl/>
          <w:lang w:bidi="fa-IR"/>
        </w:rPr>
        <w:t>است‌ها</w:t>
      </w:r>
      <w:r w:rsidRPr="00A123DD">
        <w:rPr>
          <w:rFonts w:eastAsia="Calibri" w:cs="B Nazanin" w:hint="cs"/>
          <w:szCs w:val="28"/>
          <w:rtl/>
          <w:lang w:bidi="fa-IR"/>
        </w:rPr>
        <w:t>ی</w:t>
      </w:r>
      <w:r w:rsidRPr="00A123DD">
        <w:rPr>
          <w:rFonts w:eastAsia="Calibri" w:cs="B Nazanin"/>
          <w:szCs w:val="28"/>
          <w:rtl/>
          <w:lang w:bidi="fa-IR"/>
        </w:rPr>
        <w:t xml:space="preserve"> سلامت قرار م</w:t>
      </w:r>
      <w:r w:rsidRPr="00A123DD">
        <w:rPr>
          <w:rFonts w:eastAsia="Calibri" w:cs="B Nazanin" w:hint="cs"/>
          <w:szCs w:val="28"/>
          <w:rtl/>
          <w:lang w:bidi="fa-IR"/>
        </w:rPr>
        <w:t>ی</w:t>
      </w:r>
      <w:r w:rsidR="00C00A99">
        <w:rPr>
          <w:rFonts w:eastAsia="Calibri" w:cs="B Nazanin"/>
          <w:szCs w:val="28"/>
          <w:rtl/>
          <w:lang w:bidi="fa-IR"/>
        </w:rPr>
        <w:softHyphen/>
      </w:r>
      <w:r w:rsidRPr="00A123DD">
        <w:rPr>
          <w:rFonts w:eastAsia="Calibri" w:cs="B Nazanin"/>
          <w:szCs w:val="28"/>
          <w:rtl/>
          <w:lang w:bidi="fa-IR"/>
        </w:rPr>
        <w:t>گ</w:t>
      </w:r>
      <w:r w:rsidRPr="00A123DD">
        <w:rPr>
          <w:rFonts w:eastAsia="Calibri" w:cs="B Nazanin" w:hint="cs"/>
          <w:szCs w:val="28"/>
          <w:rtl/>
          <w:lang w:bidi="fa-IR"/>
        </w:rPr>
        <w:t>ی</w:t>
      </w:r>
      <w:r w:rsidRPr="00A123DD">
        <w:rPr>
          <w:rFonts w:eastAsia="Calibri" w:cs="B Nazanin" w:hint="eastAsia"/>
          <w:szCs w:val="28"/>
          <w:rtl/>
          <w:lang w:bidi="fa-IR"/>
        </w:rPr>
        <w:t>رند</w:t>
      </w:r>
      <w:r w:rsidRPr="00A123DD">
        <w:rPr>
          <w:rFonts w:eastAsia="Calibri" w:cs="B Nazanin"/>
          <w:szCs w:val="28"/>
          <w:rtl/>
          <w:lang w:bidi="fa-IR"/>
        </w:rPr>
        <w:t xml:space="preserve"> </w:t>
      </w:r>
      <w:r w:rsidR="00C00A99">
        <w:rPr>
          <w:rFonts w:eastAsia="Calibri" w:cs="B Nazanin" w:hint="cs"/>
          <w:szCs w:val="28"/>
          <w:rtl/>
          <w:lang w:bidi="fa-IR"/>
        </w:rPr>
        <w:t>(</w:t>
      </w:r>
      <w:r w:rsidRPr="00A123DD">
        <w:rPr>
          <w:rFonts w:eastAsia="Calibri" w:cs="B Nazanin"/>
          <w:szCs w:val="28"/>
          <w:rtl/>
          <w:lang w:bidi="fa-IR"/>
        </w:rPr>
        <w:t>مثلاً کشاورزان تنباکوکار</w:t>
      </w:r>
      <w:r w:rsidR="00C00A99">
        <w:rPr>
          <w:rFonts w:eastAsia="Calibri" w:cs="B Nazanin" w:hint="cs"/>
          <w:szCs w:val="28"/>
          <w:rtl/>
          <w:lang w:bidi="fa-IR"/>
        </w:rPr>
        <w:t>،</w:t>
      </w:r>
      <w:r w:rsidRPr="00A123DD">
        <w:rPr>
          <w:rFonts w:eastAsia="Calibri" w:cs="B Nazanin"/>
          <w:szCs w:val="28"/>
          <w:rtl/>
          <w:lang w:bidi="fa-IR"/>
        </w:rPr>
        <w:t xml:space="preserve"> فروشندگان دارو</w:t>
      </w:r>
      <w:r w:rsidR="002D651F">
        <w:rPr>
          <w:rFonts w:eastAsia="Calibri" w:cs="B Nazanin" w:hint="cs"/>
          <w:szCs w:val="28"/>
          <w:rtl/>
          <w:lang w:bidi="fa-IR"/>
        </w:rPr>
        <w:t>)</w:t>
      </w:r>
      <w:r w:rsidRPr="00A123DD">
        <w:rPr>
          <w:rFonts w:eastAsia="Calibri" w:cs="B Nazanin"/>
          <w:szCs w:val="28"/>
          <w:rtl/>
          <w:lang w:bidi="fa-IR"/>
        </w:rPr>
        <w:t xml:space="preserve"> و کارگران</w:t>
      </w:r>
      <w:r w:rsidRPr="00A123DD">
        <w:rPr>
          <w:rFonts w:eastAsia="Calibri" w:cs="B Nazanin" w:hint="cs"/>
          <w:szCs w:val="28"/>
          <w:rtl/>
          <w:lang w:bidi="fa-IR"/>
        </w:rPr>
        <w:t>ی</w:t>
      </w:r>
      <w:r w:rsidRPr="00A123DD">
        <w:rPr>
          <w:rFonts w:eastAsia="Calibri" w:cs="B Nazanin"/>
          <w:szCs w:val="28"/>
          <w:rtl/>
          <w:lang w:bidi="fa-IR"/>
        </w:rPr>
        <w:t xml:space="preserve"> که ممکن است شغل خود را از دست بدهند </w:t>
      </w:r>
      <w:r w:rsidRPr="00A123DD">
        <w:rPr>
          <w:rFonts w:eastAsia="Calibri" w:cs="B Nazanin" w:hint="cs"/>
          <w:szCs w:val="28"/>
          <w:rtl/>
          <w:lang w:bidi="fa-IR"/>
        </w:rPr>
        <w:t>ی</w:t>
      </w:r>
      <w:r w:rsidRPr="00A123DD">
        <w:rPr>
          <w:rFonts w:eastAsia="Calibri" w:cs="B Nazanin" w:hint="eastAsia"/>
          <w:szCs w:val="28"/>
          <w:rtl/>
          <w:lang w:bidi="fa-IR"/>
        </w:rPr>
        <w:t>ا</w:t>
      </w:r>
      <w:r w:rsidRPr="00A123DD">
        <w:rPr>
          <w:rFonts w:eastAsia="Calibri" w:cs="B Nazanin"/>
          <w:szCs w:val="28"/>
          <w:rtl/>
          <w:lang w:bidi="fa-IR"/>
        </w:rPr>
        <w:t xml:space="preserve"> مشغول به کار شوند</w:t>
      </w:r>
      <w:r w:rsidR="002D651F">
        <w:rPr>
          <w:rFonts w:eastAsia="Calibri" w:cs="B Nazanin" w:hint="cs"/>
          <w:szCs w:val="28"/>
          <w:rtl/>
          <w:lang w:bidi="fa-IR"/>
        </w:rPr>
        <w:t>؛</w:t>
      </w:r>
    </w:p>
    <w:p w14:paraId="5D42A565" w14:textId="77777777" w:rsidR="002D651F" w:rsidRDefault="00E14DF2" w:rsidP="00417634">
      <w:pPr>
        <w:pStyle w:val="ListParagraph"/>
        <w:numPr>
          <w:ilvl w:val="0"/>
          <w:numId w:val="13"/>
        </w:numPr>
        <w:bidi/>
        <w:spacing w:line="360" w:lineRule="auto"/>
        <w:ind w:left="0" w:firstLine="0"/>
        <w:rPr>
          <w:rFonts w:eastAsia="Calibri" w:cs="B Nazanin"/>
          <w:szCs w:val="28"/>
          <w:lang w:bidi="fa-IR"/>
        </w:rPr>
      </w:pPr>
      <w:r w:rsidRPr="00A123DD">
        <w:rPr>
          <w:rFonts w:eastAsia="Calibri" w:cs="B Nazanin"/>
          <w:szCs w:val="28"/>
          <w:rtl/>
          <w:lang w:bidi="fa-IR"/>
        </w:rPr>
        <w:t xml:space="preserve"> گروه‌ها</w:t>
      </w:r>
      <w:r w:rsidRPr="00A123DD">
        <w:rPr>
          <w:rFonts w:eastAsia="Calibri" w:cs="B Nazanin" w:hint="cs"/>
          <w:szCs w:val="28"/>
          <w:rtl/>
          <w:lang w:bidi="fa-IR"/>
        </w:rPr>
        <w:t>ی</w:t>
      </w:r>
      <w:r w:rsidRPr="00A123DD">
        <w:rPr>
          <w:rFonts w:eastAsia="Calibri" w:cs="B Nazanin"/>
          <w:szCs w:val="28"/>
          <w:rtl/>
          <w:lang w:bidi="fa-IR"/>
        </w:rPr>
        <w:t xml:space="preserve"> ا</w:t>
      </w:r>
      <w:r w:rsidRPr="00A123DD">
        <w:rPr>
          <w:rFonts w:eastAsia="Calibri" w:cs="B Nazanin" w:hint="cs"/>
          <w:szCs w:val="28"/>
          <w:rtl/>
          <w:lang w:bidi="fa-IR"/>
        </w:rPr>
        <w:t>ی</w:t>
      </w:r>
      <w:r w:rsidRPr="00A123DD">
        <w:rPr>
          <w:rFonts w:eastAsia="Calibri" w:cs="B Nazanin" w:hint="eastAsia"/>
          <w:szCs w:val="28"/>
          <w:rtl/>
          <w:lang w:bidi="fa-IR"/>
        </w:rPr>
        <w:t>دئولوژ</w:t>
      </w:r>
      <w:r w:rsidRPr="00A123DD">
        <w:rPr>
          <w:rFonts w:eastAsia="Calibri" w:cs="B Nazanin" w:hint="cs"/>
          <w:szCs w:val="28"/>
          <w:rtl/>
          <w:lang w:bidi="fa-IR"/>
        </w:rPr>
        <w:t>ی</w:t>
      </w:r>
      <w:r w:rsidRPr="00A123DD">
        <w:rPr>
          <w:rFonts w:eastAsia="Calibri" w:cs="B Nazanin" w:hint="eastAsia"/>
          <w:szCs w:val="28"/>
          <w:rtl/>
          <w:lang w:bidi="fa-IR"/>
        </w:rPr>
        <w:t>ک</w:t>
      </w:r>
      <w:r w:rsidR="002D651F">
        <w:rPr>
          <w:rFonts w:eastAsia="Calibri" w:cs="B Nazanin" w:hint="cs"/>
          <w:szCs w:val="28"/>
          <w:rtl/>
          <w:lang w:bidi="fa-IR"/>
        </w:rPr>
        <w:t>:</w:t>
      </w:r>
      <w:r w:rsidRPr="00A123DD">
        <w:rPr>
          <w:rFonts w:eastAsia="Calibri" w:cs="B Nazanin"/>
          <w:szCs w:val="28"/>
          <w:rtl/>
          <w:lang w:bidi="fa-IR"/>
        </w:rPr>
        <w:t xml:space="preserve"> احزاب س</w:t>
      </w:r>
      <w:r w:rsidRPr="00A123DD">
        <w:rPr>
          <w:rFonts w:eastAsia="Calibri" w:cs="B Nazanin" w:hint="cs"/>
          <w:szCs w:val="28"/>
          <w:rtl/>
          <w:lang w:bidi="fa-IR"/>
        </w:rPr>
        <w:t>ی</w:t>
      </w:r>
      <w:r w:rsidRPr="00A123DD">
        <w:rPr>
          <w:rFonts w:eastAsia="Calibri" w:cs="B Nazanin" w:hint="eastAsia"/>
          <w:szCs w:val="28"/>
          <w:rtl/>
          <w:lang w:bidi="fa-IR"/>
        </w:rPr>
        <w:t>اس</w:t>
      </w:r>
      <w:r w:rsidRPr="00A123DD">
        <w:rPr>
          <w:rFonts w:eastAsia="Calibri" w:cs="B Nazanin" w:hint="cs"/>
          <w:szCs w:val="28"/>
          <w:rtl/>
          <w:lang w:bidi="fa-IR"/>
        </w:rPr>
        <w:t>ی</w:t>
      </w:r>
      <w:r w:rsidR="002D651F">
        <w:rPr>
          <w:rFonts w:eastAsia="Calibri" w:cs="B Nazanin" w:hint="cs"/>
          <w:szCs w:val="28"/>
          <w:rtl/>
          <w:lang w:bidi="fa-IR"/>
        </w:rPr>
        <w:t>،</w:t>
      </w:r>
      <w:r w:rsidRPr="00A123DD">
        <w:rPr>
          <w:rFonts w:eastAsia="Calibri" w:cs="B Nazanin"/>
          <w:szCs w:val="28"/>
          <w:rtl/>
          <w:lang w:bidi="fa-IR"/>
        </w:rPr>
        <w:t xml:space="preserve"> سازمان</w:t>
      </w:r>
      <w:r w:rsidR="002D651F">
        <w:rPr>
          <w:rFonts w:eastAsia="Calibri" w:cs="B Nazanin"/>
          <w:szCs w:val="28"/>
          <w:rtl/>
          <w:lang w:bidi="fa-IR"/>
        </w:rPr>
        <w:softHyphen/>
      </w:r>
      <w:r w:rsidRPr="00A123DD">
        <w:rPr>
          <w:rFonts w:eastAsia="Calibri" w:cs="B Nazanin"/>
          <w:szCs w:val="28"/>
          <w:rtl/>
          <w:lang w:bidi="fa-IR"/>
        </w:rPr>
        <w:t>ها</w:t>
      </w:r>
      <w:r w:rsidRPr="00A123DD">
        <w:rPr>
          <w:rFonts w:eastAsia="Calibri" w:cs="B Nazanin" w:hint="cs"/>
          <w:szCs w:val="28"/>
          <w:rtl/>
          <w:lang w:bidi="fa-IR"/>
        </w:rPr>
        <w:t>ی</w:t>
      </w:r>
      <w:r w:rsidRPr="00A123DD">
        <w:rPr>
          <w:rFonts w:eastAsia="Calibri" w:cs="B Nazanin"/>
          <w:szCs w:val="28"/>
          <w:rtl/>
          <w:lang w:bidi="fa-IR"/>
        </w:rPr>
        <w:t xml:space="preserve"> اصلاح</w:t>
      </w:r>
      <w:r w:rsidR="002D651F">
        <w:rPr>
          <w:rFonts w:eastAsia="Calibri" w:cs="B Nazanin"/>
          <w:szCs w:val="28"/>
          <w:rtl/>
          <w:lang w:bidi="fa-IR"/>
        </w:rPr>
        <w:softHyphen/>
      </w:r>
      <w:r w:rsidRPr="00A123DD">
        <w:rPr>
          <w:rFonts w:eastAsia="Calibri" w:cs="B Nazanin"/>
          <w:szCs w:val="28"/>
          <w:rtl/>
          <w:lang w:bidi="fa-IR"/>
        </w:rPr>
        <w:t>گر</w:t>
      </w:r>
      <w:r w:rsidR="002D651F">
        <w:rPr>
          <w:rFonts w:eastAsia="Calibri" w:cs="B Nazanin" w:hint="cs"/>
          <w:szCs w:val="28"/>
          <w:rtl/>
          <w:lang w:bidi="fa-IR"/>
        </w:rPr>
        <w:t>،</w:t>
      </w:r>
      <w:r w:rsidRPr="00A123DD">
        <w:rPr>
          <w:rFonts w:eastAsia="Calibri" w:cs="B Nazanin"/>
          <w:szCs w:val="28"/>
          <w:rtl/>
          <w:lang w:bidi="fa-IR"/>
        </w:rPr>
        <w:t xml:space="preserve"> توص</w:t>
      </w:r>
      <w:r w:rsidRPr="00A123DD">
        <w:rPr>
          <w:rFonts w:eastAsia="Calibri" w:cs="B Nazanin" w:hint="cs"/>
          <w:szCs w:val="28"/>
          <w:rtl/>
          <w:lang w:bidi="fa-IR"/>
        </w:rPr>
        <w:t>ی</w:t>
      </w:r>
      <w:r w:rsidRPr="00A123DD">
        <w:rPr>
          <w:rFonts w:eastAsia="Calibri" w:cs="B Nazanin" w:hint="eastAsia"/>
          <w:szCs w:val="28"/>
          <w:rtl/>
          <w:lang w:bidi="fa-IR"/>
        </w:rPr>
        <w:t>ه</w:t>
      </w:r>
      <w:r w:rsidR="002D651F">
        <w:rPr>
          <w:rFonts w:eastAsia="Calibri" w:cs="B Nazanin"/>
          <w:szCs w:val="28"/>
          <w:rtl/>
          <w:lang w:bidi="fa-IR"/>
        </w:rPr>
        <w:softHyphen/>
      </w:r>
      <w:r w:rsidRPr="00A123DD">
        <w:rPr>
          <w:rFonts w:eastAsia="Calibri" w:cs="B Nazanin"/>
          <w:szCs w:val="28"/>
          <w:rtl/>
          <w:lang w:bidi="fa-IR"/>
        </w:rPr>
        <w:t>گران تک</w:t>
      </w:r>
      <w:r w:rsidR="002D651F">
        <w:rPr>
          <w:rFonts w:eastAsia="Calibri" w:cs="B Nazanin"/>
          <w:szCs w:val="28"/>
          <w:rtl/>
          <w:lang w:bidi="fa-IR"/>
        </w:rPr>
        <w:softHyphen/>
      </w:r>
      <w:r w:rsidRPr="00A123DD">
        <w:rPr>
          <w:rFonts w:eastAsia="Calibri" w:cs="B Nazanin" w:hint="eastAsia"/>
          <w:szCs w:val="28"/>
          <w:rtl/>
          <w:lang w:bidi="fa-IR"/>
        </w:rPr>
        <w:t>محور</w:t>
      </w:r>
      <w:r w:rsidRPr="00A123DD">
        <w:rPr>
          <w:rFonts w:eastAsia="Calibri" w:cs="B Nazanin" w:hint="cs"/>
          <w:szCs w:val="28"/>
          <w:rtl/>
          <w:lang w:bidi="fa-IR"/>
        </w:rPr>
        <w:t>ی</w:t>
      </w:r>
      <w:r w:rsidR="002D651F">
        <w:rPr>
          <w:rFonts w:eastAsia="Calibri" w:cs="B Nazanin" w:hint="cs"/>
          <w:szCs w:val="28"/>
          <w:rtl/>
          <w:lang w:bidi="fa-IR"/>
        </w:rPr>
        <w:t xml:space="preserve"> (</w:t>
      </w:r>
      <w:r w:rsidRPr="00A123DD">
        <w:rPr>
          <w:rFonts w:eastAsia="Calibri" w:cs="B Nazanin"/>
          <w:szCs w:val="28"/>
          <w:rtl/>
          <w:lang w:bidi="fa-IR"/>
        </w:rPr>
        <w:t>مثلاً طرفداران مح</w:t>
      </w:r>
      <w:r w:rsidRPr="00A123DD">
        <w:rPr>
          <w:rFonts w:eastAsia="Calibri" w:cs="B Nazanin" w:hint="cs"/>
          <w:szCs w:val="28"/>
          <w:rtl/>
          <w:lang w:bidi="fa-IR"/>
        </w:rPr>
        <w:t>ی</w:t>
      </w:r>
      <w:r w:rsidRPr="00A123DD">
        <w:rPr>
          <w:rFonts w:eastAsia="Calibri" w:cs="B Nazanin" w:hint="eastAsia"/>
          <w:szCs w:val="28"/>
          <w:rtl/>
          <w:lang w:bidi="fa-IR"/>
        </w:rPr>
        <w:t>ط</w:t>
      </w:r>
      <w:r w:rsidRPr="00A123DD">
        <w:rPr>
          <w:rFonts w:eastAsia="Calibri" w:cs="B Nazanin"/>
          <w:szCs w:val="28"/>
          <w:rtl/>
          <w:lang w:bidi="fa-IR"/>
        </w:rPr>
        <w:t xml:space="preserve"> ز</w:t>
      </w:r>
      <w:r w:rsidRPr="00A123DD">
        <w:rPr>
          <w:rFonts w:eastAsia="Calibri" w:cs="B Nazanin" w:hint="cs"/>
          <w:szCs w:val="28"/>
          <w:rtl/>
          <w:lang w:bidi="fa-IR"/>
        </w:rPr>
        <w:t>ی</w:t>
      </w:r>
      <w:r w:rsidRPr="00A123DD">
        <w:rPr>
          <w:rFonts w:eastAsia="Calibri" w:cs="B Nazanin" w:hint="eastAsia"/>
          <w:szCs w:val="28"/>
          <w:rtl/>
          <w:lang w:bidi="fa-IR"/>
        </w:rPr>
        <w:t>ست</w:t>
      </w:r>
      <w:r w:rsidR="002D651F">
        <w:rPr>
          <w:rFonts w:eastAsia="Calibri" w:cs="B Nazanin" w:hint="cs"/>
          <w:szCs w:val="28"/>
          <w:rtl/>
          <w:lang w:bidi="fa-IR"/>
        </w:rPr>
        <w:t>،</w:t>
      </w:r>
      <w:r w:rsidRPr="00A123DD">
        <w:rPr>
          <w:rFonts w:eastAsia="Calibri" w:cs="B Nazanin"/>
          <w:szCs w:val="28"/>
          <w:rtl/>
          <w:lang w:bidi="fa-IR"/>
        </w:rPr>
        <w:t xml:space="preserve"> فعالان ضد سقط جن</w:t>
      </w:r>
      <w:r w:rsidRPr="00A123DD">
        <w:rPr>
          <w:rFonts w:eastAsia="Calibri" w:cs="B Nazanin" w:hint="cs"/>
          <w:szCs w:val="28"/>
          <w:rtl/>
          <w:lang w:bidi="fa-IR"/>
        </w:rPr>
        <w:t>ی</w:t>
      </w:r>
      <w:r w:rsidRPr="00A123DD">
        <w:rPr>
          <w:rFonts w:eastAsia="Calibri" w:cs="B Nazanin" w:hint="eastAsia"/>
          <w:szCs w:val="28"/>
          <w:rtl/>
          <w:lang w:bidi="fa-IR"/>
        </w:rPr>
        <w:t>ن</w:t>
      </w:r>
      <w:r w:rsidR="002D651F">
        <w:rPr>
          <w:rFonts w:eastAsia="Calibri" w:cs="B Nazanin" w:hint="cs"/>
          <w:szCs w:val="28"/>
          <w:rtl/>
          <w:lang w:bidi="fa-IR"/>
        </w:rPr>
        <w:t>)؛</w:t>
      </w:r>
    </w:p>
    <w:p w14:paraId="4C7E6858" w14:textId="77777777" w:rsidR="009E1D95" w:rsidRDefault="00E14DF2" w:rsidP="00417634">
      <w:pPr>
        <w:pStyle w:val="ListParagraph"/>
        <w:numPr>
          <w:ilvl w:val="0"/>
          <w:numId w:val="13"/>
        </w:numPr>
        <w:bidi/>
        <w:spacing w:line="360" w:lineRule="auto"/>
        <w:ind w:left="0" w:firstLine="0"/>
        <w:rPr>
          <w:rFonts w:eastAsia="Calibri" w:cs="B Nazanin"/>
          <w:szCs w:val="28"/>
          <w:lang w:bidi="fa-IR"/>
        </w:rPr>
      </w:pPr>
      <w:r w:rsidRPr="00A123DD">
        <w:rPr>
          <w:rFonts w:eastAsia="Calibri" w:cs="B Nazanin"/>
          <w:szCs w:val="28"/>
          <w:rtl/>
          <w:lang w:bidi="fa-IR"/>
        </w:rPr>
        <w:lastRenderedPageBreak/>
        <w:t xml:space="preserve"> گروه</w:t>
      </w:r>
      <w:r w:rsidR="002D651F">
        <w:rPr>
          <w:rFonts w:eastAsia="Calibri" w:cs="B Nazanin"/>
          <w:szCs w:val="28"/>
          <w:rtl/>
          <w:lang w:bidi="fa-IR"/>
        </w:rPr>
        <w:softHyphen/>
      </w:r>
      <w:r w:rsidRPr="00A123DD">
        <w:rPr>
          <w:rFonts w:eastAsia="Calibri" w:cs="B Nazanin"/>
          <w:szCs w:val="28"/>
          <w:rtl/>
          <w:lang w:bidi="fa-IR"/>
        </w:rPr>
        <w:t>ها</w:t>
      </w:r>
      <w:r w:rsidRPr="00A123DD">
        <w:rPr>
          <w:rFonts w:eastAsia="Calibri" w:cs="B Nazanin" w:hint="cs"/>
          <w:szCs w:val="28"/>
          <w:rtl/>
          <w:lang w:bidi="fa-IR"/>
        </w:rPr>
        <w:t>ی</w:t>
      </w:r>
      <w:r w:rsidRPr="00A123DD">
        <w:rPr>
          <w:rFonts w:eastAsia="Calibri" w:cs="B Nazanin"/>
          <w:szCs w:val="28"/>
          <w:rtl/>
          <w:lang w:bidi="fa-IR"/>
        </w:rPr>
        <w:t xml:space="preserve"> توسعه سلامت</w:t>
      </w:r>
      <w:r w:rsidR="002D651F">
        <w:rPr>
          <w:rFonts w:eastAsia="Calibri" w:cs="B Nazanin" w:hint="cs"/>
          <w:szCs w:val="28"/>
          <w:rtl/>
          <w:lang w:bidi="fa-IR"/>
        </w:rPr>
        <w:t>:</w:t>
      </w:r>
      <w:r w:rsidRPr="00A123DD">
        <w:rPr>
          <w:rFonts w:eastAsia="Calibri" w:cs="B Nazanin"/>
          <w:szCs w:val="28"/>
          <w:rtl/>
          <w:lang w:bidi="fa-IR"/>
        </w:rPr>
        <w:t xml:space="preserve"> بانک</w:t>
      </w:r>
      <w:r w:rsidR="009E1D95">
        <w:rPr>
          <w:rFonts w:eastAsia="Calibri" w:cs="B Nazanin"/>
          <w:szCs w:val="28"/>
          <w:rtl/>
          <w:lang w:bidi="fa-IR"/>
        </w:rPr>
        <w:softHyphen/>
      </w:r>
      <w:r w:rsidRPr="00A123DD">
        <w:rPr>
          <w:rFonts w:eastAsia="Calibri" w:cs="B Nazanin"/>
          <w:szCs w:val="28"/>
          <w:rtl/>
          <w:lang w:bidi="fa-IR"/>
        </w:rPr>
        <w:t>ها</w:t>
      </w:r>
      <w:r w:rsidRPr="00A123DD">
        <w:rPr>
          <w:rFonts w:eastAsia="Calibri" w:cs="B Nazanin" w:hint="cs"/>
          <w:szCs w:val="28"/>
          <w:rtl/>
          <w:lang w:bidi="fa-IR"/>
        </w:rPr>
        <w:t>ی</w:t>
      </w:r>
      <w:r w:rsidRPr="00A123DD">
        <w:rPr>
          <w:rFonts w:eastAsia="Calibri" w:cs="B Nazanin"/>
          <w:szCs w:val="28"/>
          <w:rtl/>
          <w:lang w:bidi="fa-IR"/>
        </w:rPr>
        <w:t xml:space="preserve"> توسعه چند جانبه</w:t>
      </w:r>
      <w:r w:rsidR="009E1D95">
        <w:rPr>
          <w:rFonts w:eastAsia="Calibri" w:cs="B Nazanin" w:hint="cs"/>
          <w:szCs w:val="28"/>
          <w:rtl/>
          <w:lang w:bidi="fa-IR"/>
        </w:rPr>
        <w:t>،</w:t>
      </w:r>
      <w:r w:rsidRPr="00A123DD">
        <w:rPr>
          <w:rFonts w:eastAsia="Calibri" w:cs="B Nazanin"/>
          <w:szCs w:val="28"/>
          <w:rtl/>
          <w:lang w:bidi="fa-IR"/>
        </w:rPr>
        <w:t xml:space="preserve"> نهادها</w:t>
      </w:r>
      <w:r w:rsidRPr="00A123DD">
        <w:rPr>
          <w:rFonts w:eastAsia="Calibri" w:cs="B Nazanin" w:hint="cs"/>
          <w:szCs w:val="28"/>
          <w:rtl/>
          <w:lang w:bidi="fa-IR"/>
        </w:rPr>
        <w:t>ی</w:t>
      </w:r>
      <w:r w:rsidRPr="00A123DD">
        <w:rPr>
          <w:rFonts w:eastAsia="Calibri" w:cs="B Nazanin"/>
          <w:szCs w:val="28"/>
          <w:rtl/>
          <w:lang w:bidi="fa-IR"/>
        </w:rPr>
        <w:t xml:space="preserve"> اعضا</w:t>
      </w:r>
      <w:r w:rsidRPr="00A123DD">
        <w:rPr>
          <w:rFonts w:eastAsia="Calibri" w:cs="B Nazanin" w:hint="cs"/>
          <w:szCs w:val="28"/>
          <w:rtl/>
          <w:lang w:bidi="fa-IR"/>
        </w:rPr>
        <w:t>ی</w:t>
      </w:r>
      <w:r w:rsidRPr="00A123DD">
        <w:rPr>
          <w:rFonts w:eastAsia="Calibri" w:cs="B Nazanin"/>
          <w:szCs w:val="28"/>
          <w:rtl/>
          <w:lang w:bidi="fa-IR"/>
        </w:rPr>
        <w:t xml:space="preserve"> کمک دو جانبه</w:t>
      </w:r>
      <w:r w:rsidR="009E1D95">
        <w:rPr>
          <w:rFonts w:eastAsia="Calibri" w:cs="B Nazanin" w:hint="cs"/>
          <w:szCs w:val="28"/>
          <w:rtl/>
          <w:lang w:bidi="fa-IR"/>
        </w:rPr>
        <w:t>،</w:t>
      </w:r>
      <w:r w:rsidRPr="00A123DD">
        <w:rPr>
          <w:rFonts w:eastAsia="Calibri" w:cs="B Nazanin"/>
          <w:szCs w:val="28"/>
          <w:rtl/>
          <w:lang w:bidi="fa-IR"/>
        </w:rPr>
        <w:t xml:space="preserve"> سازمان</w:t>
      </w:r>
      <w:r w:rsidR="009E1D95">
        <w:rPr>
          <w:rFonts w:eastAsia="Calibri" w:cs="B Nazanin"/>
          <w:szCs w:val="28"/>
          <w:rtl/>
          <w:lang w:bidi="fa-IR"/>
        </w:rPr>
        <w:softHyphen/>
      </w:r>
      <w:r w:rsidRPr="00A123DD">
        <w:rPr>
          <w:rFonts w:eastAsia="Calibri" w:cs="B Nazanin"/>
          <w:szCs w:val="28"/>
          <w:rtl/>
          <w:lang w:bidi="fa-IR"/>
        </w:rPr>
        <w:t>ها</w:t>
      </w:r>
      <w:r w:rsidRPr="00A123DD">
        <w:rPr>
          <w:rFonts w:eastAsia="Calibri" w:cs="B Nazanin" w:hint="cs"/>
          <w:szCs w:val="28"/>
          <w:rtl/>
          <w:lang w:bidi="fa-IR"/>
        </w:rPr>
        <w:t>ی</w:t>
      </w:r>
      <w:r w:rsidRPr="00A123DD">
        <w:rPr>
          <w:rFonts w:eastAsia="Calibri" w:cs="B Nazanin"/>
          <w:szCs w:val="28"/>
          <w:rtl/>
          <w:lang w:bidi="fa-IR"/>
        </w:rPr>
        <w:t xml:space="preserve"> سلامت ب</w:t>
      </w:r>
      <w:r w:rsidRPr="00A123DD">
        <w:rPr>
          <w:rFonts w:eastAsia="Calibri" w:cs="B Nazanin" w:hint="cs"/>
          <w:szCs w:val="28"/>
          <w:rtl/>
          <w:lang w:bidi="fa-IR"/>
        </w:rPr>
        <w:t>ی</w:t>
      </w:r>
      <w:r w:rsidRPr="00A123DD">
        <w:rPr>
          <w:rFonts w:eastAsia="Calibri" w:cs="B Nazanin" w:hint="eastAsia"/>
          <w:szCs w:val="28"/>
          <w:rtl/>
          <w:lang w:bidi="fa-IR"/>
        </w:rPr>
        <w:t>ن</w:t>
      </w:r>
      <w:r w:rsidR="009E1D95">
        <w:rPr>
          <w:rFonts w:eastAsia="Calibri" w:cs="B Nazanin"/>
          <w:szCs w:val="28"/>
          <w:rtl/>
          <w:lang w:bidi="fa-IR"/>
        </w:rPr>
        <w:softHyphen/>
      </w:r>
      <w:r w:rsidRPr="00A123DD">
        <w:rPr>
          <w:rFonts w:eastAsia="Calibri" w:cs="B Nazanin"/>
          <w:szCs w:val="28"/>
          <w:rtl/>
          <w:lang w:bidi="fa-IR"/>
        </w:rPr>
        <w:t>الملل</w:t>
      </w:r>
      <w:r w:rsidRPr="00A123DD">
        <w:rPr>
          <w:rFonts w:eastAsia="Calibri" w:cs="B Nazanin" w:hint="cs"/>
          <w:szCs w:val="28"/>
          <w:rtl/>
          <w:lang w:bidi="fa-IR"/>
        </w:rPr>
        <w:t>ی</w:t>
      </w:r>
      <w:r w:rsidRPr="00A123DD">
        <w:rPr>
          <w:rFonts w:eastAsia="Calibri" w:cs="B Nazanin"/>
          <w:szCs w:val="28"/>
          <w:rtl/>
          <w:lang w:bidi="fa-IR"/>
        </w:rPr>
        <w:t xml:space="preserve"> و سازمان</w:t>
      </w:r>
      <w:r w:rsidR="009E1D95">
        <w:rPr>
          <w:rFonts w:eastAsia="Calibri" w:cs="B Nazanin"/>
          <w:szCs w:val="28"/>
          <w:rtl/>
          <w:lang w:bidi="fa-IR"/>
        </w:rPr>
        <w:softHyphen/>
      </w:r>
      <w:r w:rsidRPr="00A123DD">
        <w:rPr>
          <w:rFonts w:eastAsia="Calibri" w:cs="B Nazanin"/>
          <w:szCs w:val="28"/>
          <w:rtl/>
          <w:lang w:bidi="fa-IR"/>
        </w:rPr>
        <w:t>ها</w:t>
      </w:r>
      <w:r w:rsidRPr="00A123DD">
        <w:rPr>
          <w:rFonts w:eastAsia="Calibri" w:cs="B Nazanin" w:hint="cs"/>
          <w:szCs w:val="28"/>
          <w:rtl/>
          <w:lang w:bidi="fa-IR"/>
        </w:rPr>
        <w:t>ی</w:t>
      </w:r>
      <w:r w:rsidRPr="00A123DD">
        <w:rPr>
          <w:rFonts w:eastAsia="Calibri" w:cs="B Nazanin"/>
          <w:szCs w:val="28"/>
          <w:rtl/>
          <w:lang w:bidi="fa-IR"/>
        </w:rPr>
        <w:t xml:space="preserve"> غ</w:t>
      </w:r>
      <w:r w:rsidRPr="00A123DD">
        <w:rPr>
          <w:rFonts w:eastAsia="Calibri" w:cs="B Nazanin" w:hint="cs"/>
          <w:szCs w:val="28"/>
          <w:rtl/>
          <w:lang w:bidi="fa-IR"/>
        </w:rPr>
        <w:t>ی</w:t>
      </w:r>
      <w:r w:rsidRPr="00A123DD">
        <w:rPr>
          <w:rFonts w:eastAsia="Calibri" w:cs="B Nazanin" w:hint="eastAsia"/>
          <w:szCs w:val="28"/>
          <w:rtl/>
          <w:lang w:bidi="fa-IR"/>
        </w:rPr>
        <w:t>ردولت</w:t>
      </w:r>
      <w:r w:rsidRPr="00A123DD">
        <w:rPr>
          <w:rFonts w:eastAsia="Calibri" w:cs="B Nazanin" w:hint="cs"/>
          <w:szCs w:val="28"/>
          <w:rtl/>
          <w:lang w:bidi="fa-IR"/>
        </w:rPr>
        <w:t>ی</w:t>
      </w:r>
      <w:r w:rsidRPr="00A123DD">
        <w:rPr>
          <w:rFonts w:eastAsia="Calibri" w:cs="B Nazanin"/>
          <w:szCs w:val="28"/>
          <w:rtl/>
          <w:lang w:bidi="fa-IR"/>
        </w:rPr>
        <w:t xml:space="preserve"> توسعه</w:t>
      </w:r>
      <w:r w:rsidR="009E1D95">
        <w:rPr>
          <w:rFonts w:eastAsia="Calibri" w:cs="B Nazanin" w:hint="cs"/>
          <w:szCs w:val="28"/>
          <w:rtl/>
          <w:lang w:bidi="fa-IR"/>
        </w:rPr>
        <w:t>.</w:t>
      </w:r>
    </w:p>
    <w:p w14:paraId="60160123" w14:textId="68179D26" w:rsidR="0067272B" w:rsidRDefault="00E209F0" w:rsidP="00417634">
      <w:pPr>
        <w:spacing w:after="0"/>
        <w:ind w:firstLine="0"/>
        <w:jc w:val="both"/>
        <w:rPr>
          <w:rFonts w:eastAsia="Calibri" w:cs="B Nazanin"/>
          <w:szCs w:val="28"/>
          <w:rtl/>
          <w:lang w:bidi="fa-IR"/>
        </w:rPr>
      </w:pPr>
      <w:r w:rsidRPr="009E1D95">
        <w:rPr>
          <w:rFonts w:eastAsia="Calibri" w:cs="B Nazanin" w:hint="cs"/>
          <w:szCs w:val="28"/>
          <w:rtl/>
          <w:lang w:bidi="fa-IR"/>
        </w:rPr>
        <w:t xml:space="preserve"> </w:t>
      </w:r>
      <w:r w:rsidRPr="009E1D95">
        <w:rPr>
          <w:rFonts w:eastAsia="Calibri" w:cs="B Nazanin"/>
          <w:szCs w:val="28"/>
          <w:rtl/>
          <w:lang w:bidi="fa-IR"/>
        </w:rPr>
        <w:t>فهرست گروه</w:t>
      </w:r>
      <w:r w:rsidR="009E1D95">
        <w:rPr>
          <w:rFonts w:eastAsia="Calibri" w:cs="B Nazanin"/>
          <w:szCs w:val="28"/>
          <w:rtl/>
          <w:lang w:bidi="fa-IR"/>
        </w:rPr>
        <w:softHyphen/>
      </w:r>
      <w:r w:rsidRPr="009E1D95">
        <w:rPr>
          <w:rFonts w:eastAsia="Calibri" w:cs="B Nazanin"/>
          <w:szCs w:val="28"/>
          <w:rtl/>
          <w:lang w:bidi="fa-IR"/>
        </w:rPr>
        <w:t>ها</w:t>
      </w:r>
      <w:r w:rsidRPr="009E1D95">
        <w:rPr>
          <w:rFonts w:eastAsia="Calibri" w:cs="B Nazanin" w:hint="cs"/>
          <w:szCs w:val="28"/>
          <w:rtl/>
          <w:lang w:bidi="fa-IR"/>
        </w:rPr>
        <w:t>ی</w:t>
      </w:r>
      <w:r w:rsidRPr="009E1D95">
        <w:rPr>
          <w:rFonts w:eastAsia="Calibri" w:cs="B Nazanin"/>
          <w:szCs w:val="28"/>
          <w:rtl/>
          <w:lang w:bidi="fa-IR"/>
        </w:rPr>
        <w:t xml:space="preserve"> ذ</w:t>
      </w:r>
      <w:r w:rsidRPr="009E1D95">
        <w:rPr>
          <w:rFonts w:eastAsia="Calibri" w:cs="B Nazanin" w:hint="cs"/>
          <w:szCs w:val="28"/>
          <w:rtl/>
          <w:lang w:bidi="fa-IR"/>
        </w:rPr>
        <w:t>ی</w:t>
      </w:r>
      <w:r w:rsidRPr="009E1D95">
        <w:rPr>
          <w:rFonts w:eastAsia="Calibri" w:cs="B Nazanin" w:hint="eastAsia"/>
          <w:szCs w:val="28"/>
          <w:rtl/>
          <w:lang w:bidi="fa-IR"/>
        </w:rPr>
        <w:t>نفع</w:t>
      </w:r>
      <w:r w:rsidRPr="009E1D95">
        <w:rPr>
          <w:rFonts w:eastAsia="Calibri" w:cs="B Nazanin"/>
          <w:szCs w:val="28"/>
          <w:rtl/>
          <w:lang w:bidi="fa-IR"/>
        </w:rPr>
        <w:t xml:space="preserve"> خود ب</w:t>
      </w:r>
      <w:r w:rsidR="006415E9">
        <w:rPr>
          <w:rFonts w:eastAsia="Calibri" w:cs="B Nazanin"/>
          <w:szCs w:val="28"/>
          <w:rtl/>
          <w:lang w:bidi="fa-IR"/>
        </w:rPr>
        <w:t>ه‌اند</w:t>
      </w:r>
      <w:r w:rsidRPr="009E1D95">
        <w:rPr>
          <w:rFonts w:eastAsia="Calibri" w:cs="B Nazanin"/>
          <w:szCs w:val="28"/>
          <w:rtl/>
          <w:lang w:bidi="fa-IR"/>
        </w:rPr>
        <w:t>ازه کاف</w:t>
      </w:r>
      <w:r w:rsidRPr="009E1D95">
        <w:rPr>
          <w:rFonts w:eastAsia="Calibri" w:cs="B Nazanin" w:hint="cs"/>
          <w:szCs w:val="28"/>
          <w:rtl/>
          <w:lang w:bidi="fa-IR"/>
        </w:rPr>
        <w:t>ی</w:t>
      </w:r>
      <w:r w:rsidRPr="009E1D95">
        <w:rPr>
          <w:rFonts w:eastAsia="Calibri" w:cs="B Nazanin"/>
          <w:szCs w:val="28"/>
          <w:rtl/>
          <w:lang w:bidi="fa-IR"/>
        </w:rPr>
        <w:t xml:space="preserve"> گو</w:t>
      </w:r>
      <w:r w:rsidRPr="009E1D95">
        <w:rPr>
          <w:rFonts w:eastAsia="Calibri" w:cs="B Nazanin" w:hint="cs"/>
          <w:szCs w:val="28"/>
          <w:rtl/>
          <w:lang w:bidi="fa-IR"/>
        </w:rPr>
        <w:t>ی</w:t>
      </w:r>
      <w:r w:rsidRPr="009E1D95">
        <w:rPr>
          <w:rFonts w:eastAsia="Calibri" w:cs="B Nazanin" w:hint="eastAsia"/>
          <w:szCs w:val="28"/>
          <w:rtl/>
          <w:lang w:bidi="fa-IR"/>
        </w:rPr>
        <w:t>است</w:t>
      </w:r>
      <w:r w:rsidR="009E1D95">
        <w:rPr>
          <w:rFonts w:eastAsia="Calibri" w:cs="B Nazanin" w:hint="cs"/>
          <w:szCs w:val="28"/>
          <w:rtl/>
          <w:lang w:bidi="fa-IR"/>
        </w:rPr>
        <w:t>.</w:t>
      </w:r>
      <w:r w:rsidRPr="009E1D95">
        <w:rPr>
          <w:rFonts w:eastAsia="Calibri" w:cs="B Nazanin"/>
          <w:szCs w:val="28"/>
          <w:rtl/>
          <w:lang w:bidi="fa-IR"/>
        </w:rPr>
        <w:t xml:space="preserve"> مجر</w:t>
      </w:r>
      <w:r w:rsidRPr="009E1D95">
        <w:rPr>
          <w:rFonts w:eastAsia="Calibri" w:cs="B Nazanin" w:hint="cs"/>
          <w:szCs w:val="28"/>
          <w:rtl/>
          <w:lang w:bidi="fa-IR"/>
        </w:rPr>
        <w:t>ی</w:t>
      </w:r>
      <w:r w:rsidRPr="009E1D95">
        <w:rPr>
          <w:rFonts w:eastAsia="Calibri" w:cs="B Nazanin" w:hint="eastAsia"/>
          <w:szCs w:val="28"/>
          <w:rtl/>
          <w:lang w:bidi="fa-IR"/>
        </w:rPr>
        <w:t>ان</w:t>
      </w:r>
      <w:r w:rsidRPr="009E1D95">
        <w:rPr>
          <w:rFonts w:eastAsia="Calibri" w:cs="B Nazanin"/>
          <w:szCs w:val="28"/>
          <w:rtl/>
          <w:lang w:bidi="fa-IR"/>
        </w:rPr>
        <w:t xml:space="preserve"> </w:t>
      </w:r>
      <w:r w:rsidR="009E1D95">
        <w:rPr>
          <w:rFonts w:eastAsia="Calibri" w:cs="B Nazanin" w:hint="cs"/>
          <w:szCs w:val="28"/>
          <w:rtl/>
          <w:lang w:bidi="fa-IR"/>
        </w:rPr>
        <w:t xml:space="preserve">اصلاحات </w:t>
      </w:r>
      <w:r w:rsidRPr="009E1D95">
        <w:rPr>
          <w:rFonts w:eastAsia="Calibri" w:cs="B Nazanin"/>
          <w:szCs w:val="28"/>
          <w:rtl/>
          <w:lang w:bidi="fa-IR"/>
        </w:rPr>
        <w:t>سلامت با</w:t>
      </w:r>
      <w:r w:rsidRPr="009E1D95">
        <w:rPr>
          <w:rFonts w:eastAsia="Calibri" w:cs="B Nazanin" w:hint="cs"/>
          <w:szCs w:val="28"/>
          <w:rtl/>
          <w:lang w:bidi="fa-IR"/>
        </w:rPr>
        <w:t>ی</w:t>
      </w:r>
      <w:r w:rsidRPr="009E1D95">
        <w:rPr>
          <w:rFonts w:eastAsia="Calibri" w:cs="B Nazanin" w:hint="eastAsia"/>
          <w:szCs w:val="28"/>
          <w:rtl/>
          <w:lang w:bidi="fa-IR"/>
        </w:rPr>
        <w:t>د</w:t>
      </w:r>
      <w:r w:rsidRPr="009E1D95">
        <w:rPr>
          <w:rFonts w:eastAsia="Calibri" w:cs="B Nazanin"/>
          <w:szCs w:val="28"/>
          <w:rtl/>
          <w:lang w:bidi="fa-IR"/>
        </w:rPr>
        <w:t xml:space="preserve"> ا</w:t>
      </w:r>
      <w:r w:rsidRPr="009E1D95">
        <w:rPr>
          <w:rFonts w:eastAsia="Calibri" w:cs="B Nazanin" w:hint="cs"/>
          <w:szCs w:val="28"/>
          <w:rtl/>
          <w:lang w:bidi="fa-IR"/>
        </w:rPr>
        <w:t>ی</w:t>
      </w:r>
      <w:r w:rsidRPr="009E1D95">
        <w:rPr>
          <w:rFonts w:eastAsia="Calibri" w:cs="B Nazanin" w:hint="eastAsia"/>
          <w:szCs w:val="28"/>
          <w:rtl/>
          <w:lang w:bidi="fa-IR"/>
        </w:rPr>
        <w:t>ن</w:t>
      </w:r>
      <w:r w:rsidRPr="009E1D95">
        <w:rPr>
          <w:rFonts w:eastAsia="Calibri" w:cs="B Nazanin"/>
          <w:szCs w:val="28"/>
          <w:rtl/>
          <w:lang w:bidi="fa-IR"/>
        </w:rPr>
        <w:t xml:space="preserve"> فهرست را برحسب شرا</w:t>
      </w:r>
      <w:r w:rsidRPr="009E1D95">
        <w:rPr>
          <w:rFonts w:eastAsia="Calibri" w:cs="B Nazanin" w:hint="cs"/>
          <w:szCs w:val="28"/>
          <w:rtl/>
          <w:lang w:bidi="fa-IR"/>
        </w:rPr>
        <w:t>ی</w:t>
      </w:r>
      <w:r w:rsidRPr="009E1D95">
        <w:rPr>
          <w:rFonts w:eastAsia="Calibri" w:cs="B Nazanin" w:hint="eastAsia"/>
          <w:szCs w:val="28"/>
          <w:rtl/>
          <w:lang w:bidi="fa-IR"/>
        </w:rPr>
        <w:t>ط</w:t>
      </w:r>
      <w:r w:rsidRPr="009E1D95">
        <w:rPr>
          <w:rFonts w:eastAsia="Calibri" w:cs="B Nazanin"/>
          <w:szCs w:val="28"/>
          <w:rtl/>
          <w:lang w:bidi="fa-IR"/>
        </w:rPr>
        <w:t xml:space="preserve"> س</w:t>
      </w:r>
      <w:r w:rsidRPr="009E1D95">
        <w:rPr>
          <w:rFonts w:eastAsia="Calibri" w:cs="B Nazanin" w:hint="cs"/>
          <w:szCs w:val="28"/>
          <w:rtl/>
          <w:lang w:bidi="fa-IR"/>
        </w:rPr>
        <w:t>ی</w:t>
      </w:r>
      <w:r w:rsidRPr="009E1D95">
        <w:rPr>
          <w:rFonts w:eastAsia="Calibri" w:cs="B Nazanin" w:hint="eastAsia"/>
          <w:szCs w:val="28"/>
          <w:rtl/>
          <w:lang w:bidi="fa-IR"/>
        </w:rPr>
        <w:t>اس</w:t>
      </w:r>
      <w:r w:rsidRPr="009E1D95">
        <w:rPr>
          <w:rFonts w:eastAsia="Calibri" w:cs="B Nazanin" w:hint="cs"/>
          <w:szCs w:val="28"/>
          <w:rtl/>
          <w:lang w:bidi="fa-IR"/>
        </w:rPr>
        <w:t>ی</w:t>
      </w:r>
      <w:r w:rsidRPr="009E1D95">
        <w:rPr>
          <w:rFonts w:eastAsia="Calibri" w:cs="B Nazanin"/>
          <w:szCs w:val="28"/>
          <w:rtl/>
          <w:lang w:bidi="fa-IR"/>
        </w:rPr>
        <w:t xml:space="preserve"> خاص</w:t>
      </w:r>
      <w:r w:rsidR="00F11A4E">
        <w:rPr>
          <w:rFonts w:eastAsia="Calibri" w:cs="B Nazanin" w:hint="cs"/>
          <w:szCs w:val="28"/>
          <w:rtl/>
          <w:lang w:bidi="fa-IR"/>
        </w:rPr>
        <w:t>،</w:t>
      </w:r>
      <w:r w:rsidRPr="009E1D95">
        <w:rPr>
          <w:rFonts w:eastAsia="Calibri" w:cs="B Nazanin"/>
          <w:szCs w:val="28"/>
          <w:rtl/>
          <w:lang w:bidi="fa-IR"/>
        </w:rPr>
        <w:t xml:space="preserve"> برا</w:t>
      </w:r>
      <w:r w:rsidRPr="009E1D95">
        <w:rPr>
          <w:rFonts w:eastAsia="Calibri" w:cs="B Nazanin" w:hint="cs"/>
          <w:szCs w:val="28"/>
          <w:rtl/>
          <w:lang w:bidi="fa-IR"/>
        </w:rPr>
        <w:t>ی</w:t>
      </w:r>
      <w:r w:rsidRPr="009E1D95">
        <w:rPr>
          <w:rFonts w:eastAsia="Calibri" w:cs="B Nazanin"/>
          <w:szCs w:val="28"/>
          <w:rtl/>
          <w:lang w:bidi="fa-IR"/>
        </w:rPr>
        <w:t xml:space="preserve"> س</w:t>
      </w:r>
      <w:r w:rsidRPr="009E1D95">
        <w:rPr>
          <w:rFonts w:eastAsia="Calibri" w:cs="B Nazanin" w:hint="cs"/>
          <w:szCs w:val="28"/>
          <w:rtl/>
          <w:lang w:bidi="fa-IR"/>
        </w:rPr>
        <w:t>ی</w:t>
      </w:r>
      <w:r w:rsidRPr="009E1D95">
        <w:rPr>
          <w:rFonts w:eastAsia="Calibri" w:cs="B Nazanin" w:hint="eastAsia"/>
          <w:szCs w:val="28"/>
          <w:rtl/>
          <w:lang w:bidi="fa-IR"/>
        </w:rPr>
        <w:t>است</w:t>
      </w:r>
      <w:r w:rsidRPr="009E1D95">
        <w:rPr>
          <w:rFonts w:eastAsia="Calibri" w:cs="B Nazanin" w:hint="cs"/>
          <w:szCs w:val="28"/>
          <w:rtl/>
          <w:lang w:bidi="fa-IR"/>
        </w:rPr>
        <w:t>ی</w:t>
      </w:r>
      <w:r w:rsidRPr="009E1D95">
        <w:rPr>
          <w:rFonts w:eastAsia="Calibri" w:cs="B Nazanin"/>
          <w:szCs w:val="28"/>
          <w:rtl/>
          <w:lang w:bidi="fa-IR"/>
        </w:rPr>
        <w:t xml:space="preserve"> که مدنظر دارند </w:t>
      </w:r>
      <w:r w:rsidR="00F11A4E">
        <w:rPr>
          <w:rFonts w:eastAsia="Calibri" w:cs="B Nazanin" w:hint="cs"/>
          <w:szCs w:val="28"/>
          <w:rtl/>
          <w:lang w:bidi="fa-IR"/>
        </w:rPr>
        <w:t>تعدیل</w:t>
      </w:r>
      <w:r w:rsidRPr="009E1D95">
        <w:rPr>
          <w:rFonts w:eastAsia="Calibri" w:cs="B Nazanin"/>
          <w:szCs w:val="28"/>
          <w:rtl/>
          <w:lang w:bidi="fa-IR"/>
        </w:rPr>
        <w:t xml:space="preserve"> کنند و تطابق دهند و خود را بر ح</w:t>
      </w:r>
      <w:r w:rsidRPr="009E1D95">
        <w:rPr>
          <w:rFonts w:eastAsia="Calibri" w:cs="B Nazanin" w:hint="cs"/>
          <w:szCs w:val="28"/>
          <w:rtl/>
          <w:lang w:bidi="fa-IR"/>
        </w:rPr>
        <w:t>ی</w:t>
      </w:r>
      <w:r w:rsidRPr="009E1D95">
        <w:rPr>
          <w:rFonts w:eastAsia="Calibri" w:cs="B Nazanin" w:hint="eastAsia"/>
          <w:szCs w:val="28"/>
          <w:rtl/>
          <w:lang w:bidi="fa-IR"/>
        </w:rPr>
        <w:t>ات</w:t>
      </w:r>
      <w:r w:rsidRPr="009E1D95">
        <w:rPr>
          <w:rFonts w:eastAsia="Calibri" w:cs="B Nazanin" w:hint="cs"/>
          <w:szCs w:val="28"/>
          <w:rtl/>
          <w:lang w:bidi="fa-IR"/>
        </w:rPr>
        <w:t>ی‌</w:t>
      </w:r>
      <w:r w:rsidRPr="009E1D95">
        <w:rPr>
          <w:rFonts w:eastAsia="Calibri" w:cs="B Nazanin" w:hint="eastAsia"/>
          <w:szCs w:val="28"/>
          <w:rtl/>
          <w:lang w:bidi="fa-IR"/>
        </w:rPr>
        <w:t>تر</w:t>
      </w:r>
      <w:r w:rsidRPr="009E1D95">
        <w:rPr>
          <w:rFonts w:eastAsia="Calibri" w:cs="B Nazanin" w:hint="cs"/>
          <w:szCs w:val="28"/>
          <w:rtl/>
          <w:lang w:bidi="fa-IR"/>
        </w:rPr>
        <w:t>ی</w:t>
      </w:r>
      <w:r w:rsidRPr="009E1D95">
        <w:rPr>
          <w:rFonts w:eastAsia="Calibri" w:cs="B Nazanin" w:hint="eastAsia"/>
          <w:szCs w:val="28"/>
          <w:rtl/>
          <w:lang w:bidi="fa-IR"/>
        </w:rPr>
        <w:t>ن</w:t>
      </w:r>
      <w:r w:rsidRPr="009E1D95">
        <w:rPr>
          <w:rFonts w:eastAsia="Calibri" w:cs="B Nazanin"/>
          <w:szCs w:val="28"/>
          <w:rtl/>
          <w:lang w:bidi="fa-IR"/>
        </w:rPr>
        <w:t xml:space="preserve"> گروه‌ها و افراد متمرکز سازند</w:t>
      </w:r>
      <w:r w:rsidR="00F11A4E">
        <w:rPr>
          <w:rFonts w:eastAsia="Calibri" w:cs="B Nazanin" w:hint="cs"/>
          <w:szCs w:val="28"/>
          <w:rtl/>
          <w:lang w:bidi="fa-IR"/>
        </w:rPr>
        <w:t>.</w:t>
      </w:r>
      <w:r w:rsidRPr="009E1D95">
        <w:rPr>
          <w:rFonts w:eastAsia="Calibri" w:cs="B Nazanin"/>
          <w:szCs w:val="28"/>
          <w:rtl/>
          <w:lang w:bidi="fa-IR"/>
        </w:rPr>
        <w:t xml:space="preserve"> تصم</w:t>
      </w:r>
      <w:r w:rsidRPr="009E1D95">
        <w:rPr>
          <w:rFonts w:eastAsia="Calibri" w:cs="B Nazanin" w:hint="cs"/>
          <w:szCs w:val="28"/>
          <w:rtl/>
          <w:lang w:bidi="fa-IR"/>
        </w:rPr>
        <w:t>ی</w:t>
      </w:r>
      <w:r w:rsidRPr="009E1D95">
        <w:rPr>
          <w:rFonts w:eastAsia="Calibri" w:cs="B Nazanin" w:hint="eastAsia"/>
          <w:szCs w:val="28"/>
          <w:rtl/>
          <w:lang w:bidi="fa-IR"/>
        </w:rPr>
        <w:t>م‌گ</w:t>
      </w:r>
      <w:r w:rsidRPr="009E1D95">
        <w:rPr>
          <w:rFonts w:eastAsia="Calibri" w:cs="B Nazanin" w:hint="cs"/>
          <w:szCs w:val="28"/>
          <w:rtl/>
          <w:lang w:bidi="fa-IR"/>
        </w:rPr>
        <w:t>ی</w:t>
      </w:r>
      <w:r w:rsidRPr="009E1D95">
        <w:rPr>
          <w:rFonts w:eastAsia="Calibri" w:cs="B Nazanin" w:hint="eastAsia"/>
          <w:szCs w:val="28"/>
          <w:rtl/>
          <w:lang w:bidi="fa-IR"/>
        </w:rPr>
        <w:t>ر</w:t>
      </w:r>
      <w:r w:rsidRPr="009E1D95">
        <w:rPr>
          <w:rFonts w:eastAsia="Calibri" w:cs="B Nazanin" w:hint="cs"/>
          <w:szCs w:val="28"/>
          <w:rtl/>
          <w:lang w:bidi="fa-IR"/>
        </w:rPr>
        <w:t>ی</w:t>
      </w:r>
      <w:r w:rsidRPr="009E1D95">
        <w:rPr>
          <w:rFonts w:eastAsia="Calibri" w:cs="B Nazanin"/>
          <w:szCs w:val="28"/>
          <w:rtl/>
          <w:lang w:bidi="fa-IR"/>
        </w:rPr>
        <w:t xml:space="preserve"> درباره فهرست نقش</w:t>
      </w:r>
      <w:r w:rsidR="00F11A4E">
        <w:rPr>
          <w:rFonts w:eastAsia="Calibri" w:cs="B Nazanin"/>
          <w:szCs w:val="28"/>
          <w:rtl/>
          <w:lang w:bidi="fa-IR"/>
        </w:rPr>
        <w:softHyphen/>
      </w:r>
      <w:r w:rsidRPr="009E1D95">
        <w:rPr>
          <w:rFonts w:eastAsia="Calibri" w:cs="B Nazanin"/>
          <w:szCs w:val="28"/>
          <w:rtl/>
          <w:lang w:bidi="fa-IR"/>
        </w:rPr>
        <w:t>آفر</w:t>
      </w:r>
      <w:r w:rsidRPr="009E1D95">
        <w:rPr>
          <w:rFonts w:eastAsia="Calibri" w:cs="B Nazanin" w:hint="cs"/>
          <w:szCs w:val="28"/>
          <w:rtl/>
          <w:lang w:bidi="fa-IR"/>
        </w:rPr>
        <w:t>ی</w:t>
      </w:r>
      <w:r w:rsidRPr="009E1D95">
        <w:rPr>
          <w:rFonts w:eastAsia="Calibri" w:cs="B Nazanin" w:hint="eastAsia"/>
          <w:szCs w:val="28"/>
          <w:rtl/>
          <w:lang w:bidi="fa-IR"/>
        </w:rPr>
        <w:t>نان</w:t>
      </w:r>
      <w:r w:rsidRPr="009E1D95">
        <w:rPr>
          <w:rFonts w:eastAsia="Calibri" w:cs="B Nazanin"/>
          <w:szCs w:val="28"/>
          <w:rtl/>
          <w:lang w:bidi="fa-IR"/>
        </w:rPr>
        <w:t xml:space="preserve"> و گروه‌ها</w:t>
      </w:r>
      <w:r w:rsidRPr="009E1D95">
        <w:rPr>
          <w:rFonts w:eastAsia="Calibri" w:cs="B Nazanin" w:hint="cs"/>
          <w:szCs w:val="28"/>
          <w:rtl/>
          <w:lang w:bidi="fa-IR"/>
        </w:rPr>
        <w:t>ی</w:t>
      </w:r>
      <w:r w:rsidRPr="009E1D95">
        <w:rPr>
          <w:rFonts w:eastAsia="Calibri" w:cs="B Nazanin"/>
          <w:szCs w:val="28"/>
          <w:rtl/>
          <w:lang w:bidi="fa-IR"/>
        </w:rPr>
        <w:t xml:space="preserve"> ذ</w:t>
      </w:r>
      <w:r w:rsidR="00F11A4E">
        <w:rPr>
          <w:rFonts w:eastAsia="Calibri" w:cs="B Nazanin" w:hint="cs"/>
          <w:szCs w:val="28"/>
          <w:rtl/>
          <w:lang w:bidi="fa-IR"/>
        </w:rPr>
        <w:t>ی</w:t>
      </w:r>
      <w:r w:rsidRPr="009E1D95">
        <w:rPr>
          <w:rFonts w:eastAsia="Calibri" w:cs="B Nazanin" w:hint="eastAsia"/>
          <w:szCs w:val="28"/>
          <w:rtl/>
          <w:lang w:bidi="fa-IR"/>
        </w:rPr>
        <w:t>نفع</w:t>
      </w:r>
      <w:r w:rsidRPr="009E1D95">
        <w:rPr>
          <w:rFonts w:eastAsia="Calibri" w:cs="B Nazanin"/>
          <w:szCs w:val="28"/>
          <w:rtl/>
          <w:lang w:bidi="fa-IR"/>
        </w:rPr>
        <w:t xml:space="preserve"> برا</w:t>
      </w:r>
      <w:r w:rsidRPr="009E1D95">
        <w:rPr>
          <w:rFonts w:eastAsia="Calibri" w:cs="B Nazanin" w:hint="cs"/>
          <w:szCs w:val="28"/>
          <w:rtl/>
          <w:lang w:bidi="fa-IR"/>
        </w:rPr>
        <w:t>ی</w:t>
      </w:r>
      <w:r w:rsidRPr="009E1D95">
        <w:rPr>
          <w:rFonts w:eastAsia="Calibri" w:cs="B Nazanin"/>
          <w:szCs w:val="28"/>
          <w:rtl/>
          <w:lang w:bidi="fa-IR"/>
        </w:rPr>
        <w:t xml:space="preserve"> انجام تحل</w:t>
      </w:r>
      <w:r w:rsidRPr="009E1D95">
        <w:rPr>
          <w:rFonts w:eastAsia="Calibri" w:cs="B Nazanin" w:hint="cs"/>
          <w:szCs w:val="28"/>
          <w:rtl/>
          <w:lang w:bidi="fa-IR"/>
        </w:rPr>
        <w:t>ی</w:t>
      </w:r>
      <w:r w:rsidRPr="009E1D95">
        <w:rPr>
          <w:rFonts w:eastAsia="Calibri" w:cs="B Nazanin" w:hint="eastAsia"/>
          <w:szCs w:val="28"/>
          <w:rtl/>
          <w:lang w:bidi="fa-IR"/>
        </w:rPr>
        <w:t>ل</w:t>
      </w:r>
      <w:r w:rsidR="00F11A4E">
        <w:rPr>
          <w:rFonts w:eastAsia="Calibri" w:cs="B Nazanin" w:hint="cs"/>
          <w:szCs w:val="28"/>
          <w:rtl/>
          <w:lang w:bidi="fa-IR"/>
        </w:rPr>
        <w:t>،</w:t>
      </w:r>
      <w:r w:rsidRPr="009E1D95">
        <w:rPr>
          <w:rFonts w:eastAsia="Calibri" w:cs="B Nazanin"/>
          <w:szCs w:val="28"/>
          <w:rtl/>
          <w:lang w:bidi="fa-IR"/>
        </w:rPr>
        <w:t xml:space="preserve"> ن</w:t>
      </w:r>
      <w:r w:rsidRPr="009E1D95">
        <w:rPr>
          <w:rFonts w:eastAsia="Calibri" w:cs="B Nazanin" w:hint="cs"/>
          <w:szCs w:val="28"/>
          <w:rtl/>
          <w:lang w:bidi="fa-IR"/>
        </w:rPr>
        <w:t>ی</w:t>
      </w:r>
      <w:r w:rsidRPr="009E1D95">
        <w:rPr>
          <w:rFonts w:eastAsia="Calibri" w:cs="B Nazanin" w:hint="eastAsia"/>
          <w:szCs w:val="28"/>
          <w:rtl/>
          <w:lang w:bidi="fa-IR"/>
        </w:rPr>
        <w:t>ازمند</w:t>
      </w:r>
      <w:r w:rsidRPr="009E1D95">
        <w:rPr>
          <w:rFonts w:eastAsia="Calibri" w:cs="B Nazanin"/>
          <w:szCs w:val="28"/>
          <w:rtl/>
          <w:lang w:bidi="fa-IR"/>
        </w:rPr>
        <w:t xml:space="preserve"> قضاوت درباره ا</w:t>
      </w:r>
      <w:r w:rsidRPr="009E1D95">
        <w:rPr>
          <w:rFonts w:eastAsia="Calibri" w:cs="B Nazanin" w:hint="cs"/>
          <w:szCs w:val="28"/>
          <w:rtl/>
          <w:lang w:bidi="fa-IR"/>
        </w:rPr>
        <w:t>ی</w:t>
      </w:r>
      <w:r w:rsidRPr="009E1D95">
        <w:rPr>
          <w:rFonts w:eastAsia="Calibri" w:cs="B Nazanin" w:hint="eastAsia"/>
          <w:szCs w:val="28"/>
          <w:rtl/>
          <w:lang w:bidi="fa-IR"/>
        </w:rPr>
        <w:t>ن</w:t>
      </w:r>
      <w:r w:rsidRPr="009E1D95">
        <w:rPr>
          <w:rFonts w:eastAsia="Calibri" w:cs="B Nazanin"/>
          <w:szCs w:val="28"/>
          <w:rtl/>
          <w:lang w:bidi="fa-IR"/>
        </w:rPr>
        <w:t xml:space="preserve"> موضوع است که احتمال بس</w:t>
      </w:r>
      <w:r w:rsidRPr="009E1D95">
        <w:rPr>
          <w:rFonts w:eastAsia="Calibri" w:cs="B Nazanin" w:hint="cs"/>
          <w:szCs w:val="28"/>
          <w:rtl/>
          <w:lang w:bidi="fa-IR"/>
        </w:rPr>
        <w:t>ی</w:t>
      </w:r>
      <w:r w:rsidRPr="009E1D95">
        <w:rPr>
          <w:rFonts w:eastAsia="Calibri" w:cs="B Nazanin" w:hint="eastAsia"/>
          <w:szCs w:val="28"/>
          <w:rtl/>
          <w:lang w:bidi="fa-IR"/>
        </w:rPr>
        <w:t>ج</w:t>
      </w:r>
      <w:r w:rsidRPr="009E1D95">
        <w:rPr>
          <w:rFonts w:eastAsia="Calibri" w:cs="B Nazanin"/>
          <w:szCs w:val="28"/>
          <w:rtl/>
          <w:lang w:bidi="fa-IR"/>
        </w:rPr>
        <w:t xml:space="preserve"> شدن چه گروه</w:t>
      </w:r>
      <w:r w:rsidR="00F11A4E">
        <w:rPr>
          <w:rFonts w:eastAsia="Calibri" w:cs="B Nazanin"/>
          <w:szCs w:val="28"/>
          <w:rtl/>
          <w:lang w:bidi="fa-IR"/>
        </w:rPr>
        <w:softHyphen/>
      </w:r>
      <w:r w:rsidRPr="009E1D95">
        <w:rPr>
          <w:rFonts w:eastAsia="Calibri" w:cs="B Nazanin"/>
          <w:szCs w:val="28"/>
          <w:rtl/>
          <w:lang w:bidi="fa-IR"/>
        </w:rPr>
        <w:t>ها</w:t>
      </w:r>
      <w:r w:rsidRPr="009E1D95">
        <w:rPr>
          <w:rFonts w:eastAsia="Calibri" w:cs="B Nazanin" w:hint="cs"/>
          <w:szCs w:val="28"/>
          <w:rtl/>
          <w:lang w:bidi="fa-IR"/>
        </w:rPr>
        <w:t>یی</w:t>
      </w:r>
      <w:r w:rsidRPr="009E1D95">
        <w:rPr>
          <w:rFonts w:eastAsia="Calibri" w:cs="B Nazanin"/>
          <w:szCs w:val="28"/>
          <w:rtl/>
          <w:lang w:bidi="fa-IR"/>
        </w:rPr>
        <w:t xml:space="preserve"> از همه ب</w:t>
      </w:r>
      <w:r w:rsidRPr="009E1D95">
        <w:rPr>
          <w:rFonts w:eastAsia="Calibri" w:cs="B Nazanin" w:hint="cs"/>
          <w:szCs w:val="28"/>
          <w:rtl/>
          <w:lang w:bidi="fa-IR"/>
        </w:rPr>
        <w:t>ی</w:t>
      </w:r>
      <w:r w:rsidRPr="009E1D95">
        <w:rPr>
          <w:rFonts w:eastAsia="Calibri" w:cs="B Nazanin" w:hint="eastAsia"/>
          <w:szCs w:val="28"/>
          <w:rtl/>
          <w:lang w:bidi="fa-IR"/>
        </w:rPr>
        <w:t>شتر</w:t>
      </w:r>
      <w:r w:rsidRPr="009E1D95">
        <w:rPr>
          <w:rFonts w:eastAsia="Calibri" w:cs="B Nazanin"/>
          <w:szCs w:val="28"/>
          <w:rtl/>
          <w:lang w:bidi="fa-IR"/>
        </w:rPr>
        <w:t xml:space="preserve"> است و کدام گروه</w:t>
      </w:r>
      <w:r w:rsidR="0067272B">
        <w:rPr>
          <w:rFonts w:eastAsia="Calibri" w:cs="B Nazanin"/>
          <w:szCs w:val="28"/>
          <w:rtl/>
          <w:lang w:bidi="fa-IR"/>
        </w:rPr>
        <w:softHyphen/>
      </w:r>
      <w:r w:rsidRPr="009E1D95">
        <w:rPr>
          <w:rFonts w:eastAsia="Calibri" w:cs="B Nazanin"/>
          <w:szCs w:val="28"/>
          <w:rtl/>
          <w:lang w:bidi="fa-IR"/>
        </w:rPr>
        <w:t>ها را م</w:t>
      </w:r>
      <w:r w:rsidRPr="009E1D95">
        <w:rPr>
          <w:rFonts w:eastAsia="Calibri" w:cs="B Nazanin" w:hint="cs"/>
          <w:szCs w:val="28"/>
          <w:rtl/>
          <w:lang w:bidi="fa-IR"/>
        </w:rPr>
        <w:t>ی</w:t>
      </w:r>
      <w:r w:rsidR="0067272B">
        <w:rPr>
          <w:rFonts w:eastAsia="Calibri" w:cs="B Nazanin"/>
          <w:szCs w:val="28"/>
          <w:rtl/>
          <w:lang w:bidi="fa-IR"/>
        </w:rPr>
        <w:softHyphen/>
      </w:r>
      <w:r w:rsidRPr="009E1D95">
        <w:rPr>
          <w:rFonts w:eastAsia="Calibri" w:cs="B Nazanin"/>
          <w:szCs w:val="28"/>
          <w:rtl/>
          <w:lang w:bidi="fa-IR"/>
        </w:rPr>
        <w:t>توان برا</w:t>
      </w:r>
      <w:r w:rsidRPr="009E1D95">
        <w:rPr>
          <w:rFonts w:eastAsia="Calibri" w:cs="B Nazanin" w:hint="cs"/>
          <w:szCs w:val="28"/>
          <w:rtl/>
          <w:lang w:bidi="fa-IR"/>
        </w:rPr>
        <w:t>ی</w:t>
      </w:r>
      <w:r w:rsidRPr="009E1D95">
        <w:rPr>
          <w:rFonts w:eastAsia="Calibri" w:cs="B Nazanin"/>
          <w:szCs w:val="28"/>
          <w:rtl/>
          <w:lang w:bidi="fa-IR"/>
        </w:rPr>
        <w:t xml:space="preserve"> ت</w:t>
      </w:r>
      <w:r w:rsidR="0067272B">
        <w:rPr>
          <w:rFonts w:eastAsia="Calibri" w:cs="B Nazanin" w:hint="cs"/>
          <w:szCs w:val="28"/>
          <w:rtl/>
          <w:lang w:bidi="fa-IR"/>
        </w:rPr>
        <w:t>أ</w:t>
      </w:r>
      <w:r w:rsidRPr="009E1D95">
        <w:rPr>
          <w:rFonts w:eastAsia="Calibri" w:cs="B Nazanin"/>
          <w:szCs w:val="28"/>
          <w:rtl/>
          <w:lang w:bidi="fa-IR"/>
        </w:rPr>
        <w:t>ث</w:t>
      </w:r>
      <w:r w:rsidRPr="009E1D95">
        <w:rPr>
          <w:rFonts w:eastAsia="Calibri" w:cs="B Nazanin" w:hint="cs"/>
          <w:szCs w:val="28"/>
          <w:rtl/>
          <w:lang w:bidi="fa-IR"/>
        </w:rPr>
        <w:t>ی</w:t>
      </w:r>
      <w:r w:rsidRPr="009E1D95">
        <w:rPr>
          <w:rFonts w:eastAsia="Calibri" w:cs="B Nazanin" w:hint="eastAsia"/>
          <w:szCs w:val="28"/>
          <w:rtl/>
          <w:lang w:bidi="fa-IR"/>
        </w:rPr>
        <w:t>رگذار</w:t>
      </w:r>
      <w:r w:rsidRPr="009E1D95">
        <w:rPr>
          <w:rFonts w:eastAsia="Calibri" w:cs="B Nazanin" w:hint="cs"/>
          <w:szCs w:val="28"/>
          <w:rtl/>
          <w:lang w:bidi="fa-IR"/>
        </w:rPr>
        <w:t>ی</w:t>
      </w:r>
      <w:r w:rsidRPr="009E1D95">
        <w:rPr>
          <w:rFonts w:eastAsia="Calibri" w:cs="B Nazanin"/>
          <w:szCs w:val="28"/>
          <w:rtl/>
          <w:lang w:bidi="fa-IR"/>
        </w:rPr>
        <w:t xml:space="preserve"> بر توازن قوا و قدرت در مبارزات س</w:t>
      </w:r>
      <w:r w:rsidRPr="009E1D95">
        <w:rPr>
          <w:rFonts w:eastAsia="Calibri" w:cs="B Nazanin" w:hint="cs"/>
          <w:szCs w:val="28"/>
          <w:rtl/>
          <w:lang w:bidi="fa-IR"/>
        </w:rPr>
        <w:t>ی</w:t>
      </w:r>
      <w:r w:rsidRPr="009E1D95">
        <w:rPr>
          <w:rFonts w:eastAsia="Calibri" w:cs="B Nazanin" w:hint="eastAsia"/>
          <w:szCs w:val="28"/>
          <w:rtl/>
          <w:lang w:bidi="fa-IR"/>
        </w:rPr>
        <w:t>است</w:t>
      </w:r>
      <w:r w:rsidRPr="009E1D95">
        <w:rPr>
          <w:rFonts w:eastAsia="Calibri" w:cs="B Nazanin" w:hint="cs"/>
          <w:szCs w:val="28"/>
          <w:rtl/>
          <w:lang w:bidi="fa-IR"/>
        </w:rPr>
        <w:t>ی</w:t>
      </w:r>
      <w:r w:rsidR="0067272B">
        <w:rPr>
          <w:rFonts w:eastAsia="Calibri" w:cs="B Nazanin" w:hint="cs"/>
          <w:szCs w:val="28"/>
          <w:rtl/>
          <w:lang w:bidi="fa-IR"/>
        </w:rPr>
        <w:t>،</w:t>
      </w:r>
      <w:r w:rsidRPr="009E1D95">
        <w:rPr>
          <w:rFonts w:eastAsia="Calibri" w:cs="B Nazanin"/>
          <w:szCs w:val="28"/>
          <w:rtl/>
          <w:lang w:bidi="fa-IR"/>
        </w:rPr>
        <w:t xml:space="preserve"> جابجا کرد</w:t>
      </w:r>
      <w:r w:rsidR="0067272B">
        <w:rPr>
          <w:rFonts w:eastAsia="Calibri" w:cs="B Nazanin" w:hint="cs"/>
          <w:szCs w:val="28"/>
          <w:rtl/>
          <w:lang w:bidi="fa-IR"/>
        </w:rPr>
        <w:t>.</w:t>
      </w:r>
    </w:p>
    <w:p w14:paraId="46BAB2E5" w14:textId="77777777" w:rsidR="000463D6" w:rsidRDefault="00E209F0" w:rsidP="00417634">
      <w:pPr>
        <w:spacing w:after="0"/>
        <w:ind w:firstLine="0"/>
        <w:jc w:val="both"/>
        <w:rPr>
          <w:rFonts w:eastAsia="Calibri" w:cs="B Nazanin"/>
          <w:szCs w:val="28"/>
          <w:rtl/>
          <w:lang w:bidi="fa-IR"/>
        </w:rPr>
      </w:pPr>
      <w:r w:rsidRPr="009E1D95">
        <w:rPr>
          <w:rFonts w:eastAsia="Calibri" w:cs="B Nazanin"/>
          <w:szCs w:val="28"/>
          <w:rtl/>
          <w:lang w:bidi="fa-IR"/>
        </w:rPr>
        <w:t xml:space="preserve"> همچن</w:t>
      </w:r>
      <w:r w:rsidRPr="009E1D95">
        <w:rPr>
          <w:rFonts w:eastAsia="Calibri" w:cs="B Nazanin" w:hint="cs"/>
          <w:szCs w:val="28"/>
          <w:rtl/>
          <w:lang w:bidi="fa-IR"/>
        </w:rPr>
        <w:t>ی</w:t>
      </w:r>
      <w:r w:rsidRPr="009E1D95">
        <w:rPr>
          <w:rFonts w:eastAsia="Calibri" w:cs="B Nazanin" w:hint="eastAsia"/>
          <w:szCs w:val="28"/>
          <w:rtl/>
          <w:lang w:bidi="fa-IR"/>
        </w:rPr>
        <w:t>ن</w:t>
      </w:r>
      <w:r w:rsidR="0067272B">
        <w:rPr>
          <w:rFonts w:eastAsia="Calibri" w:cs="B Nazanin" w:hint="cs"/>
          <w:szCs w:val="28"/>
          <w:rtl/>
          <w:lang w:bidi="fa-IR"/>
        </w:rPr>
        <w:t>،</w:t>
      </w:r>
      <w:r w:rsidRPr="009E1D95">
        <w:rPr>
          <w:rFonts w:eastAsia="Calibri" w:cs="B Nazanin"/>
          <w:szCs w:val="28"/>
          <w:rtl/>
          <w:lang w:bidi="fa-IR"/>
        </w:rPr>
        <w:t xml:space="preserve"> هنگام بررس</w:t>
      </w:r>
      <w:r w:rsidRPr="009E1D95">
        <w:rPr>
          <w:rFonts w:eastAsia="Calibri" w:cs="B Nazanin" w:hint="cs"/>
          <w:szCs w:val="28"/>
          <w:rtl/>
          <w:lang w:bidi="fa-IR"/>
        </w:rPr>
        <w:t>ی</w:t>
      </w:r>
      <w:r w:rsidRPr="009E1D95">
        <w:rPr>
          <w:rFonts w:eastAsia="Calibri" w:cs="B Nazanin"/>
          <w:szCs w:val="28"/>
          <w:rtl/>
          <w:lang w:bidi="fa-IR"/>
        </w:rPr>
        <w:t xml:space="preserve"> گروه‌ها</w:t>
      </w:r>
      <w:r w:rsidRPr="009E1D95">
        <w:rPr>
          <w:rFonts w:eastAsia="Calibri" w:cs="B Nazanin" w:hint="cs"/>
          <w:szCs w:val="28"/>
          <w:rtl/>
          <w:lang w:bidi="fa-IR"/>
        </w:rPr>
        <w:t>ی</w:t>
      </w:r>
      <w:r w:rsidRPr="009E1D95">
        <w:rPr>
          <w:rFonts w:eastAsia="Calibri" w:cs="B Nazanin"/>
          <w:szCs w:val="28"/>
          <w:rtl/>
          <w:lang w:bidi="fa-IR"/>
        </w:rPr>
        <w:t xml:space="preserve"> بوروکرات</w:t>
      </w:r>
      <w:r w:rsidRPr="009E1D95">
        <w:rPr>
          <w:rFonts w:eastAsia="Calibri" w:cs="B Nazanin" w:hint="cs"/>
          <w:szCs w:val="28"/>
          <w:rtl/>
          <w:lang w:bidi="fa-IR"/>
        </w:rPr>
        <w:t>ی</w:t>
      </w:r>
      <w:r w:rsidRPr="009E1D95">
        <w:rPr>
          <w:rFonts w:eastAsia="Calibri" w:cs="B Nazanin" w:hint="eastAsia"/>
          <w:szCs w:val="28"/>
          <w:rtl/>
          <w:lang w:bidi="fa-IR"/>
        </w:rPr>
        <w:t>ک</w:t>
      </w:r>
      <w:r w:rsidR="0067272B">
        <w:rPr>
          <w:rFonts w:eastAsia="Calibri" w:cs="B Nazanin" w:hint="cs"/>
          <w:szCs w:val="28"/>
          <w:rtl/>
          <w:lang w:bidi="fa-IR"/>
        </w:rPr>
        <w:t>،</w:t>
      </w:r>
      <w:r w:rsidRPr="009E1D95">
        <w:rPr>
          <w:rFonts w:eastAsia="Calibri" w:cs="B Nazanin"/>
          <w:szCs w:val="28"/>
          <w:rtl/>
          <w:lang w:bidi="fa-IR"/>
        </w:rPr>
        <w:t xml:space="preserve"> تحل</w:t>
      </w:r>
      <w:r w:rsidRPr="009E1D95">
        <w:rPr>
          <w:rFonts w:eastAsia="Calibri" w:cs="B Nazanin" w:hint="cs"/>
          <w:szCs w:val="28"/>
          <w:rtl/>
          <w:lang w:bidi="fa-IR"/>
        </w:rPr>
        <w:t>ی</w:t>
      </w:r>
      <w:r w:rsidRPr="009E1D95">
        <w:rPr>
          <w:rFonts w:eastAsia="Calibri" w:cs="B Nazanin" w:hint="eastAsia"/>
          <w:szCs w:val="28"/>
          <w:rtl/>
          <w:lang w:bidi="fa-IR"/>
        </w:rPr>
        <w:t>ل</w:t>
      </w:r>
      <w:r w:rsidR="0067272B">
        <w:rPr>
          <w:rFonts w:eastAsia="Calibri" w:cs="B Nazanin"/>
          <w:szCs w:val="28"/>
          <w:rtl/>
          <w:lang w:bidi="fa-IR"/>
        </w:rPr>
        <w:softHyphen/>
      </w:r>
      <w:r w:rsidRPr="009E1D95">
        <w:rPr>
          <w:rFonts w:eastAsia="Calibri" w:cs="B Nazanin" w:hint="eastAsia"/>
          <w:szCs w:val="28"/>
          <w:rtl/>
          <w:lang w:bidi="fa-IR"/>
        </w:rPr>
        <w:t>گر</w:t>
      </w:r>
      <w:r w:rsidRPr="009E1D95">
        <w:rPr>
          <w:rFonts w:eastAsia="Calibri" w:cs="B Nazanin"/>
          <w:szCs w:val="28"/>
          <w:rtl/>
          <w:lang w:bidi="fa-IR"/>
        </w:rPr>
        <w:t xml:space="preserve"> س</w:t>
      </w:r>
      <w:r w:rsidRPr="009E1D95">
        <w:rPr>
          <w:rFonts w:eastAsia="Calibri" w:cs="B Nazanin" w:hint="cs"/>
          <w:szCs w:val="28"/>
          <w:rtl/>
          <w:lang w:bidi="fa-IR"/>
        </w:rPr>
        <w:t>ی</w:t>
      </w:r>
      <w:r w:rsidRPr="009E1D95">
        <w:rPr>
          <w:rFonts w:eastAsia="Calibri" w:cs="B Nazanin" w:hint="eastAsia"/>
          <w:szCs w:val="28"/>
          <w:rtl/>
          <w:lang w:bidi="fa-IR"/>
        </w:rPr>
        <w:t>اس</w:t>
      </w:r>
      <w:r w:rsidRPr="009E1D95">
        <w:rPr>
          <w:rFonts w:eastAsia="Calibri" w:cs="B Nazanin" w:hint="cs"/>
          <w:szCs w:val="28"/>
          <w:rtl/>
          <w:lang w:bidi="fa-IR"/>
        </w:rPr>
        <w:t>ی</w:t>
      </w:r>
      <w:r w:rsidRPr="009E1D95">
        <w:rPr>
          <w:rFonts w:eastAsia="Calibri" w:cs="B Nazanin"/>
          <w:szCs w:val="28"/>
          <w:rtl/>
          <w:lang w:bidi="fa-IR"/>
        </w:rPr>
        <w:t xml:space="preserve"> با</w:t>
      </w:r>
      <w:r w:rsidRPr="009E1D95">
        <w:rPr>
          <w:rFonts w:eastAsia="Calibri" w:cs="B Nazanin" w:hint="cs"/>
          <w:szCs w:val="28"/>
          <w:rtl/>
          <w:lang w:bidi="fa-IR"/>
        </w:rPr>
        <w:t>ی</w:t>
      </w:r>
      <w:r w:rsidRPr="009E1D95">
        <w:rPr>
          <w:rFonts w:eastAsia="Calibri" w:cs="B Nazanin" w:hint="eastAsia"/>
          <w:szCs w:val="28"/>
          <w:rtl/>
          <w:lang w:bidi="fa-IR"/>
        </w:rPr>
        <w:t>د</w:t>
      </w:r>
      <w:r w:rsidRPr="009E1D95">
        <w:rPr>
          <w:rFonts w:eastAsia="Calibri" w:cs="B Nazanin"/>
          <w:szCs w:val="28"/>
          <w:rtl/>
          <w:lang w:bidi="fa-IR"/>
        </w:rPr>
        <w:t xml:space="preserve"> تصم</w:t>
      </w:r>
      <w:r w:rsidRPr="009E1D95">
        <w:rPr>
          <w:rFonts w:eastAsia="Calibri" w:cs="B Nazanin" w:hint="cs"/>
          <w:szCs w:val="28"/>
          <w:rtl/>
          <w:lang w:bidi="fa-IR"/>
        </w:rPr>
        <w:t>ی</w:t>
      </w:r>
      <w:r w:rsidRPr="009E1D95">
        <w:rPr>
          <w:rFonts w:eastAsia="Calibri" w:cs="B Nazanin" w:hint="eastAsia"/>
          <w:szCs w:val="28"/>
          <w:rtl/>
          <w:lang w:bidi="fa-IR"/>
        </w:rPr>
        <w:t>م</w:t>
      </w:r>
      <w:r w:rsidRPr="009E1D95">
        <w:rPr>
          <w:rFonts w:eastAsia="Calibri" w:cs="B Nazanin"/>
          <w:szCs w:val="28"/>
          <w:rtl/>
          <w:lang w:bidi="fa-IR"/>
        </w:rPr>
        <w:t xml:space="preserve"> بگ</w:t>
      </w:r>
      <w:r w:rsidRPr="009E1D95">
        <w:rPr>
          <w:rFonts w:eastAsia="Calibri" w:cs="B Nazanin" w:hint="cs"/>
          <w:szCs w:val="28"/>
          <w:rtl/>
          <w:lang w:bidi="fa-IR"/>
        </w:rPr>
        <w:t>ی</w:t>
      </w:r>
      <w:r w:rsidRPr="009E1D95">
        <w:rPr>
          <w:rFonts w:eastAsia="Calibri" w:cs="B Nazanin" w:hint="eastAsia"/>
          <w:szCs w:val="28"/>
          <w:rtl/>
          <w:lang w:bidi="fa-IR"/>
        </w:rPr>
        <w:t>رد</w:t>
      </w:r>
      <w:r w:rsidRPr="009E1D95">
        <w:rPr>
          <w:rFonts w:eastAsia="Calibri" w:cs="B Nazanin"/>
          <w:szCs w:val="28"/>
          <w:rtl/>
          <w:lang w:bidi="fa-IR"/>
        </w:rPr>
        <w:t xml:space="preserve"> که کدام </w:t>
      </w:r>
      <w:r w:rsidRPr="009E1D95">
        <w:rPr>
          <w:rFonts w:eastAsia="Calibri" w:cs="B Nazanin" w:hint="cs"/>
          <w:szCs w:val="28"/>
          <w:rtl/>
          <w:lang w:bidi="fa-IR"/>
        </w:rPr>
        <w:t>ی</w:t>
      </w:r>
      <w:r w:rsidRPr="009E1D95">
        <w:rPr>
          <w:rFonts w:eastAsia="Calibri" w:cs="B Nazanin" w:hint="eastAsia"/>
          <w:szCs w:val="28"/>
          <w:rtl/>
          <w:lang w:bidi="fa-IR"/>
        </w:rPr>
        <w:t>ک</w:t>
      </w:r>
      <w:r w:rsidRPr="009E1D95">
        <w:rPr>
          <w:rFonts w:eastAsia="Calibri" w:cs="B Nazanin"/>
          <w:szCs w:val="28"/>
          <w:rtl/>
          <w:lang w:bidi="fa-IR"/>
        </w:rPr>
        <w:t xml:space="preserve"> از باز</w:t>
      </w:r>
      <w:r w:rsidRPr="009E1D95">
        <w:rPr>
          <w:rFonts w:eastAsia="Calibri" w:cs="B Nazanin" w:hint="cs"/>
          <w:szCs w:val="28"/>
          <w:rtl/>
          <w:lang w:bidi="fa-IR"/>
        </w:rPr>
        <w:t>ی</w:t>
      </w:r>
      <w:r w:rsidRPr="009E1D95">
        <w:rPr>
          <w:rFonts w:eastAsia="Calibri" w:cs="B Nazanin" w:hint="eastAsia"/>
          <w:szCs w:val="28"/>
          <w:rtl/>
          <w:lang w:bidi="fa-IR"/>
        </w:rPr>
        <w:t>گران</w:t>
      </w:r>
      <w:r w:rsidRPr="009E1D95">
        <w:rPr>
          <w:rFonts w:eastAsia="Calibri" w:cs="B Nazanin"/>
          <w:szCs w:val="28"/>
          <w:rtl/>
          <w:lang w:bidi="fa-IR"/>
        </w:rPr>
        <w:t xml:space="preserve"> و نقش</w:t>
      </w:r>
      <w:r w:rsidR="0067272B">
        <w:rPr>
          <w:rFonts w:eastAsia="Calibri" w:cs="B Nazanin"/>
          <w:szCs w:val="28"/>
          <w:rtl/>
          <w:lang w:bidi="fa-IR"/>
        </w:rPr>
        <w:softHyphen/>
      </w:r>
      <w:r w:rsidRPr="009E1D95">
        <w:rPr>
          <w:rFonts w:eastAsia="Calibri" w:cs="B Nazanin"/>
          <w:szCs w:val="28"/>
          <w:rtl/>
          <w:lang w:bidi="fa-IR"/>
        </w:rPr>
        <w:t>آفر</w:t>
      </w:r>
      <w:r w:rsidRPr="009E1D95">
        <w:rPr>
          <w:rFonts w:eastAsia="Calibri" w:cs="B Nazanin" w:hint="cs"/>
          <w:szCs w:val="28"/>
          <w:rtl/>
          <w:lang w:bidi="fa-IR"/>
        </w:rPr>
        <w:t>ی</w:t>
      </w:r>
      <w:r w:rsidRPr="009E1D95">
        <w:rPr>
          <w:rFonts w:eastAsia="Calibri" w:cs="B Nazanin" w:hint="eastAsia"/>
          <w:szCs w:val="28"/>
          <w:rtl/>
          <w:lang w:bidi="fa-IR"/>
        </w:rPr>
        <w:t>نان</w:t>
      </w:r>
      <w:r w:rsidRPr="009E1D95">
        <w:rPr>
          <w:rFonts w:eastAsia="Calibri" w:cs="B Nazanin"/>
          <w:szCs w:val="28"/>
          <w:rtl/>
          <w:lang w:bidi="fa-IR"/>
        </w:rPr>
        <w:t xml:space="preserve"> را مدنظر داشته باشد و حد و مرزها را تا کجا قرار دهد</w:t>
      </w:r>
      <w:r w:rsidR="0067272B">
        <w:rPr>
          <w:rFonts w:eastAsia="Calibri" w:cs="B Nazanin" w:hint="cs"/>
          <w:szCs w:val="28"/>
          <w:rtl/>
          <w:lang w:bidi="fa-IR"/>
        </w:rPr>
        <w:t>. مثلاً</w:t>
      </w:r>
      <w:r w:rsidRPr="009E1D95">
        <w:rPr>
          <w:rFonts w:eastAsia="Calibri" w:cs="B Nazanin"/>
          <w:szCs w:val="28"/>
          <w:rtl/>
          <w:lang w:bidi="fa-IR"/>
        </w:rPr>
        <w:t xml:space="preserve"> آ</w:t>
      </w:r>
      <w:r w:rsidRPr="009E1D95">
        <w:rPr>
          <w:rFonts w:eastAsia="Calibri" w:cs="B Nazanin" w:hint="cs"/>
          <w:szCs w:val="28"/>
          <w:rtl/>
          <w:lang w:bidi="fa-IR"/>
        </w:rPr>
        <w:t>ی</w:t>
      </w:r>
      <w:r w:rsidRPr="009E1D95">
        <w:rPr>
          <w:rFonts w:eastAsia="Calibri" w:cs="B Nazanin" w:hint="eastAsia"/>
          <w:szCs w:val="28"/>
          <w:rtl/>
          <w:lang w:bidi="fa-IR"/>
        </w:rPr>
        <w:t>ا</w:t>
      </w:r>
      <w:r w:rsidRPr="009E1D95">
        <w:rPr>
          <w:rFonts w:eastAsia="Calibri" w:cs="B Nazanin"/>
          <w:szCs w:val="28"/>
          <w:rtl/>
          <w:lang w:bidi="fa-IR"/>
        </w:rPr>
        <w:t xml:space="preserve"> وزارت بهداشت</w:t>
      </w:r>
      <w:r w:rsidR="0067272B">
        <w:rPr>
          <w:rFonts w:eastAsia="Calibri" w:cs="B Nazanin" w:hint="cs"/>
          <w:szCs w:val="28"/>
          <w:rtl/>
          <w:lang w:bidi="fa-IR"/>
        </w:rPr>
        <w:t>،</w:t>
      </w:r>
      <w:r w:rsidRPr="009E1D95">
        <w:rPr>
          <w:rFonts w:eastAsia="Calibri" w:cs="B Nazanin"/>
          <w:szCs w:val="28"/>
          <w:rtl/>
          <w:lang w:bidi="fa-IR"/>
        </w:rPr>
        <w:t xml:space="preserve"> </w:t>
      </w:r>
      <w:r w:rsidRPr="009E1D95">
        <w:rPr>
          <w:rFonts w:eastAsia="Calibri" w:cs="B Nazanin" w:hint="cs"/>
          <w:szCs w:val="28"/>
          <w:rtl/>
          <w:lang w:bidi="fa-IR"/>
        </w:rPr>
        <w:t>ی</w:t>
      </w:r>
      <w:r w:rsidRPr="009E1D95">
        <w:rPr>
          <w:rFonts w:eastAsia="Calibri" w:cs="B Nazanin" w:hint="eastAsia"/>
          <w:szCs w:val="28"/>
          <w:rtl/>
          <w:lang w:bidi="fa-IR"/>
        </w:rPr>
        <w:t>ک</w:t>
      </w:r>
      <w:r w:rsidRPr="009E1D95">
        <w:rPr>
          <w:rFonts w:eastAsia="Calibri" w:cs="B Nazanin"/>
          <w:szCs w:val="28"/>
          <w:rtl/>
          <w:lang w:bidi="fa-IR"/>
        </w:rPr>
        <w:t xml:space="preserve"> نقش‌آفر</w:t>
      </w:r>
      <w:r w:rsidRPr="009E1D95">
        <w:rPr>
          <w:rFonts w:eastAsia="Calibri" w:cs="B Nazanin" w:hint="cs"/>
          <w:szCs w:val="28"/>
          <w:rtl/>
          <w:lang w:bidi="fa-IR"/>
        </w:rPr>
        <w:t>ی</w:t>
      </w:r>
      <w:r w:rsidRPr="009E1D95">
        <w:rPr>
          <w:rFonts w:eastAsia="Calibri" w:cs="B Nazanin" w:hint="eastAsia"/>
          <w:szCs w:val="28"/>
          <w:rtl/>
          <w:lang w:bidi="fa-IR"/>
        </w:rPr>
        <w:t>ن</w:t>
      </w:r>
      <w:r w:rsidRPr="009E1D95">
        <w:rPr>
          <w:rFonts w:eastAsia="Calibri" w:cs="B Nazanin"/>
          <w:szCs w:val="28"/>
          <w:rtl/>
          <w:lang w:bidi="fa-IR"/>
        </w:rPr>
        <w:t xml:space="preserve"> منفرد است </w:t>
      </w:r>
      <w:r w:rsidRPr="009E1D95">
        <w:rPr>
          <w:rFonts w:eastAsia="Calibri" w:cs="B Nazanin" w:hint="cs"/>
          <w:szCs w:val="28"/>
          <w:rtl/>
          <w:lang w:bidi="fa-IR"/>
        </w:rPr>
        <w:t>ی</w:t>
      </w:r>
      <w:r w:rsidRPr="009E1D95">
        <w:rPr>
          <w:rFonts w:eastAsia="Calibri" w:cs="B Nazanin" w:hint="eastAsia"/>
          <w:szCs w:val="28"/>
          <w:rtl/>
          <w:lang w:bidi="fa-IR"/>
        </w:rPr>
        <w:t>ا</w:t>
      </w:r>
      <w:r w:rsidRPr="009E1D95">
        <w:rPr>
          <w:rFonts w:eastAsia="Calibri" w:cs="B Nazanin"/>
          <w:szCs w:val="28"/>
          <w:rtl/>
          <w:lang w:bidi="fa-IR"/>
        </w:rPr>
        <w:t xml:space="preserve"> ا</w:t>
      </w:r>
      <w:r w:rsidRPr="009E1D95">
        <w:rPr>
          <w:rFonts w:eastAsia="Calibri" w:cs="B Nazanin" w:hint="cs"/>
          <w:szCs w:val="28"/>
          <w:rtl/>
          <w:lang w:bidi="fa-IR"/>
        </w:rPr>
        <w:t>ی</w:t>
      </w:r>
      <w:r w:rsidRPr="009E1D95">
        <w:rPr>
          <w:rFonts w:eastAsia="Calibri" w:cs="B Nazanin" w:hint="eastAsia"/>
          <w:szCs w:val="28"/>
          <w:rtl/>
          <w:lang w:bidi="fa-IR"/>
        </w:rPr>
        <w:t>نکه</w:t>
      </w:r>
      <w:r w:rsidRPr="009E1D95">
        <w:rPr>
          <w:rFonts w:eastAsia="Calibri" w:cs="B Nazanin"/>
          <w:szCs w:val="28"/>
          <w:rtl/>
          <w:lang w:bidi="fa-IR"/>
        </w:rPr>
        <w:t xml:space="preserve"> اجزا</w:t>
      </w:r>
      <w:r w:rsidRPr="009E1D95">
        <w:rPr>
          <w:rFonts w:eastAsia="Calibri" w:cs="B Nazanin" w:hint="cs"/>
          <w:szCs w:val="28"/>
          <w:rtl/>
          <w:lang w:bidi="fa-IR"/>
        </w:rPr>
        <w:t>ی</w:t>
      </w:r>
      <w:r w:rsidRPr="009E1D95">
        <w:rPr>
          <w:rFonts w:eastAsia="Calibri" w:cs="B Nazanin"/>
          <w:szCs w:val="28"/>
          <w:rtl/>
          <w:lang w:bidi="fa-IR"/>
        </w:rPr>
        <w:t xml:space="preserve"> مختلف آن </w:t>
      </w:r>
      <w:r w:rsidR="00DD1B3E">
        <w:rPr>
          <w:rFonts w:eastAsia="Calibri" w:cs="B Nazanin" w:hint="cs"/>
          <w:szCs w:val="28"/>
          <w:rtl/>
          <w:lang w:bidi="fa-IR"/>
        </w:rPr>
        <w:t>(</w:t>
      </w:r>
      <w:r w:rsidRPr="009E1D95">
        <w:rPr>
          <w:rFonts w:eastAsia="Calibri" w:cs="B Nazanin"/>
          <w:szCs w:val="28"/>
          <w:rtl/>
          <w:lang w:bidi="fa-IR"/>
        </w:rPr>
        <w:t>مثلاً وز</w:t>
      </w:r>
      <w:r w:rsidRPr="009E1D95">
        <w:rPr>
          <w:rFonts w:eastAsia="Calibri" w:cs="B Nazanin" w:hint="cs"/>
          <w:szCs w:val="28"/>
          <w:rtl/>
          <w:lang w:bidi="fa-IR"/>
        </w:rPr>
        <w:t>ی</w:t>
      </w:r>
      <w:r w:rsidRPr="009E1D95">
        <w:rPr>
          <w:rFonts w:eastAsia="Calibri" w:cs="B Nazanin" w:hint="eastAsia"/>
          <w:szCs w:val="28"/>
          <w:rtl/>
          <w:lang w:bidi="fa-IR"/>
        </w:rPr>
        <w:t>ر</w:t>
      </w:r>
      <w:r w:rsidRPr="009E1D95">
        <w:rPr>
          <w:rFonts w:eastAsia="Calibri" w:cs="B Nazanin"/>
          <w:szCs w:val="28"/>
          <w:rtl/>
          <w:lang w:bidi="fa-IR"/>
        </w:rPr>
        <w:t xml:space="preserve"> و کارکنان رتبه اول و</w:t>
      </w:r>
      <w:r w:rsidRPr="009E1D95">
        <w:rPr>
          <w:rFonts w:eastAsia="Calibri" w:cs="B Nazanin" w:hint="cs"/>
          <w:szCs w:val="28"/>
          <w:rtl/>
          <w:lang w:bidi="fa-IR"/>
        </w:rPr>
        <w:t>ی</w:t>
      </w:r>
      <w:r w:rsidR="00DD1B3E">
        <w:rPr>
          <w:rFonts w:eastAsia="Calibri" w:cs="B Nazanin" w:hint="cs"/>
          <w:szCs w:val="28"/>
          <w:rtl/>
          <w:lang w:bidi="fa-IR"/>
        </w:rPr>
        <w:t>)، به</w:t>
      </w:r>
      <w:r w:rsidRPr="009E1D95">
        <w:rPr>
          <w:rFonts w:eastAsia="Calibri" w:cs="B Nazanin"/>
          <w:szCs w:val="28"/>
          <w:rtl/>
          <w:lang w:bidi="fa-IR"/>
        </w:rPr>
        <w:t xml:space="preserve"> عنوان گروه‌ها</w:t>
      </w:r>
      <w:r w:rsidRPr="009E1D95">
        <w:rPr>
          <w:rFonts w:eastAsia="Calibri" w:cs="B Nazanin" w:hint="cs"/>
          <w:szCs w:val="28"/>
          <w:rtl/>
          <w:lang w:bidi="fa-IR"/>
        </w:rPr>
        <w:t>ی</w:t>
      </w:r>
      <w:r w:rsidRPr="009E1D95">
        <w:rPr>
          <w:rFonts w:eastAsia="Calibri" w:cs="B Nazanin"/>
          <w:szCs w:val="28"/>
          <w:rtl/>
          <w:lang w:bidi="fa-IR"/>
        </w:rPr>
        <w:t xml:space="preserve"> مجزا</w:t>
      </w:r>
      <w:r w:rsidR="00DD1B3E">
        <w:rPr>
          <w:rFonts w:eastAsia="Calibri" w:cs="B Nazanin" w:hint="cs"/>
          <w:szCs w:val="28"/>
          <w:rtl/>
          <w:lang w:bidi="fa-IR"/>
        </w:rPr>
        <w:t>،</w:t>
      </w:r>
      <w:r w:rsidRPr="009E1D95">
        <w:rPr>
          <w:rFonts w:eastAsia="Calibri" w:cs="B Nazanin"/>
          <w:szCs w:val="28"/>
          <w:rtl/>
          <w:lang w:bidi="fa-IR"/>
        </w:rPr>
        <w:t xml:space="preserve"> با</w:t>
      </w:r>
      <w:r w:rsidRPr="009E1D95">
        <w:rPr>
          <w:rFonts w:eastAsia="Calibri" w:cs="B Nazanin" w:hint="cs"/>
          <w:szCs w:val="28"/>
          <w:rtl/>
          <w:lang w:bidi="fa-IR"/>
        </w:rPr>
        <w:t>ی</w:t>
      </w:r>
      <w:r w:rsidRPr="009E1D95">
        <w:rPr>
          <w:rFonts w:eastAsia="Calibri" w:cs="B Nazanin" w:hint="eastAsia"/>
          <w:szCs w:val="28"/>
          <w:rtl/>
          <w:lang w:bidi="fa-IR"/>
        </w:rPr>
        <w:t>د</w:t>
      </w:r>
      <w:r w:rsidRPr="009E1D95">
        <w:rPr>
          <w:rFonts w:eastAsia="Calibri" w:cs="B Nazanin"/>
          <w:szCs w:val="28"/>
          <w:rtl/>
          <w:lang w:bidi="fa-IR"/>
        </w:rPr>
        <w:t xml:space="preserve"> مد نظر قرار داده شوند</w:t>
      </w:r>
      <w:r w:rsidR="00DD1B3E">
        <w:rPr>
          <w:rFonts w:eastAsia="Calibri" w:cs="B Nazanin" w:hint="cs"/>
          <w:szCs w:val="28"/>
          <w:rtl/>
          <w:lang w:bidi="fa-IR"/>
        </w:rPr>
        <w:t>.</w:t>
      </w:r>
      <w:r w:rsidRPr="009E1D95">
        <w:rPr>
          <w:rFonts w:eastAsia="Calibri" w:cs="B Nazanin"/>
          <w:szCs w:val="28"/>
          <w:rtl/>
          <w:lang w:bidi="fa-IR"/>
        </w:rPr>
        <w:t xml:space="preserve"> ه</w:t>
      </w:r>
      <w:r w:rsidRPr="009E1D95">
        <w:rPr>
          <w:rFonts w:eastAsia="Calibri" w:cs="B Nazanin" w:hint="cs"/>
          <w:szCs w:val="28"/>
          <w:rtl/>
          <w:lang w:bidi="fa-IR"/>
        </w:rPr>
        <w:t>ی</w:t>
      </w:r>
      <w:r w:rsidRPr="009E1D95">
        <w:rPr>
          <w:rFonts w:eastAsia="Calibri" w:cs="B Nazanin" w:hint="eastAsia"/>
          <w:szCs w:val="28"/>
          <w:rtl/>
          <w:lang w:bidi="fa-IR"/>
        </w:rPr>
        <w:t>چ</w:t>
      </w:r>
      <w:r w:rsidRPr="009E1D95">
        <w:rPr>
          <w:rFonts w:eastAsia="Calibri" w:cs="B Nazanin"/>
          <w:szCs w:val="28"/>
          <w:rtl/>
          <w:lang w:bidi="fa-IR"/>
        </w:rPr>
        <w:t xml:space="preserve"> تک پاسخ صح</w:t>
      </w:r>
      <w:r w:rsidRPr="009E1D95">
        <w:rPr>
          <w:rFonts w:eastAsia="Calibri" w:cs="B Nazanin" w:hint="cs"/>
          <w:szCs w:val="28"/>
          <w:rtl/>
          <w:lang w:bidi="fa-IR"/>
        </w:rPr>
        <w:t>ی</w:t>
      </w:r>
      <w:r w:rsidRPr="009E1D95">
        <w:rPr>
          <w:rFonts w:eastAsia="Calibri" w:cs="B Nazanin"/>
          <w:szCs w:val="28"/>
          <w:rtl/>
          <w:lang w:bidi="fa-IR"/>
        </w:rPr>
        <w:t>ح به چن</w:t>
      </w:r>
      <w:r w:rsidRPr="009E1D95">
        <w:rPr>
          <w:rFonts w:eastAsia="Calibri" w:cs="B Nazanin" w:hint="cs"/>
          <w:szCs w:val="28"/>
          <w:rtl/>
          <w:lang w:bidi="fa-IR"/>
        </w:rPr>
        <w:t>ی</w:t>
      </w:r>
      <w:r w:rsidRPr="009E1D95">
        <w:rPr>
          <w:rFonts w:eastAsia="Calibri" w:cs="B Nazanin" w:hint="eastAsia"/>
          <w:szCs w:val="28"/>
          <w:rtl/>
          <w:lang w:bidi="fa-IR"/>
        </w:rPr>
        <w:t>ن</w:t>
      </w:r>
      <w:r w:rsidRPr="009E1D95">
        <w:rPr>
          <w:rFonts w:eastAsia="Calibri" w:cs="B Nazanin"/>
          <w:szCs w:val="28"/>
          <w:rtl/>
          <w:lang w:bidi="fa-IR"/>
        </w:rPr>
        <w:t xml:space="preserve"> س</w:t>
      </w:r>
      <w:r w:rsidR="00DD1B3E">
        <w:rPr>
          <w:rFonts w:eastAsia="Calibri" w:cs="B Nazanin" w:hint="cs"/>
          <w:szCs w:val="28"/>
          <w:rtl/>
          <w:lang w:bidi="fa-IR"/>
        </w:rPr>
        <w:t>ؤ</w:t>
      </w:r>
      <w:r w:rsidRPr="009E1D95">
        <w:rPr>
          <w:rFonts w:eastAsia="Calibri" w:cs="B Nazanin"/>
          <w:szCs w:val="28"/>
          <w:rtl/>
          <w:lang w:bidi="fa-IR"/>
        </w:rPr>
        <w:t>الات</w:t>
      </w:r>
      <w:r w:rsidRPr="009E1D95">
        <w:rPr>
          <w:rFonts w:eastAsia="Calibri" w:cs="B Nazanin" w:hint="cs"/>
          <w:szCs w:val="28"/>
          <w:rtl/>
          <w:lang w:bidi="fa-IR"/>
        </w:rPr>
        <w:t>ی</w:t>
      </w:r>
      <w:r w:rsidRPr="009E1D95">
        <w:rPr>
          <w:rFonts w:eastAsia="Calibri" w:cs="B Nazanin"/>
          <w:szCs w:val="28"/>
          <w:rtl/>
          <w:lang w:bidi="fa-IR"/>
        </w:rPr>
        <w:t xml:space="preserve"> وجود ندارد</w:t>
      </w:r>
      <w:r w:rsidR="00DD1B3E">
        <w:rPr>
          <w:rFonts w:eastAsia="Calibri" w:cs="B Nazanin" w:hint="cs"/>
          <w:szCs w:val="28"/>
          <w:rtl/>
          <w:lang w:bidi="fa-IR"/>
        </w:rPr>
        <w:t>.</w:t>
      </w:r>
      <w:r w:rsidRPr="009E1D95">
        <w:rPr>
          <w:rFonts w:eastAsia="Calibri" w:cs="B Nazanin"/>
          <w:szCs w:val="28"/>
          <w:rtl/>
          <w:lang w:bidi="fa-IR"/>
        </w:rPr>
        <w:t xml:space="preserve"> انجام تحل</w:t>
      </w:r>
      <w:r w:rsidRPr="009E1D95">
        <w:rPr>
          <w:rFonts w:eastAsia="Calibri" w:cs="B Nazanin" w:hint="cs"/>
          <w:szCs w:val="28"/>
          <w:rtl/>
          <w:lang w:bidi="fa-IR"/>
        </w:rPr>
        <w:t>ی</w:t>
      </w:r>
      <w:r w:rsidRPr="009E1D95">
        <w:rPr>
          <w:rFonts w:eastAsia="Calibri" w:cs="B Nazanin" w:hint="eastAsia"/>
          <w:szCs w:val="28"/>
          <w:rtl/>
          <w:lang w:bidi="fa-IR"/>
        </w:rPr>
        <w:t>ل</w:t>
      </w:r>
      <w:r w:rsidRPr="009E1D95">
        <w:rPr>
          <w:rFonts w:eastAsia="Calibri" w:cs="B Nazanin"/>
          <w:szCs w:val="28"/>
          <w:rtl/>
          <w:lang w:bidi="fa-IR"/>
        </w:rPr>
        <w:t xml:space="preserve"> س</w:t>
      </w:r>
      <w:r w:rsidRPr="009E1D95">
        <w:rPr>
          <w:rFonts w:eastAsia="Calibri" w:cs="B Nazanin" w:hint="cs"/>
          <w:szCs w:val="28"/>
          <w:rtl/>
          <w:lang w:bidi="fa-IR"/>
        </w:rPr>
        <w:t>ی</w:t>
      </w:r>
      <w:r w:rsidRPr="009E1D95">
        <w:rPr>
          <w:rFonts w:eastAsia="Calibri" w:cs="B Nazanin" w:hint="eastAsia"/>
          <w:szCs w:val="28"/>
          <w:rtl/>
          <w:lang w:bidi="fa-IR"/>
        </w:rPr>
        <w:t>اس</w:t>
      </w:r>
      <w:r w:rsidRPr="009E1D95">
        <w:rPr>
          <w:rFonts w:eastAsia="Calibri" w:cs="B Nazanin" w:hint="cs"/>
          <w:szCs w:val="28"/>
          <w:rtl/>
          <w:lang w:bidi="fa-IR"/>
        </w:rPr>
        <w:t>ی</w:t>
      </w:r>
      <w:r w:rsidRPr="009E1D95">
        <w:rPr>
          <w:rFonts w:eastAsia="Calibri" w:cs="B Nazanin"/>
          <w:szCs w:val="28"/>
          <w:rtl/>
          <w:lang w:bidi="fa-IR"/>
        </w:rPr>
        <w:t xml:space="preserve"> خوب</w:t>
      </w:r>
      <w:r w:rsidR="00DD1B3E">
        <w:rPr>
          <w:rFonts w:eastAsia="Calibri" w:cs="B Nazanin" w:hint="cs"/>
          <w:szCs w:val="28"/>
          <w:rtl/>
          <w:lang w:bidi="fa-IR"/>
        </w:rPr>
        <w:t>،</w:t>
      </w:r>
      <w:r w:rsidRPr="009E1D95">
        <w:rPr>
          <w:rFonts w:eastAsia="Calibri" w:cs="B Nazanin"/>
          <w:szCs w:val="28"/>
          <w:rtl/>
          <w:lang w:bidi="fa-IR"/>
        </w:rPr>
        <w:t xml:space="preserve"> نه فقط علم</w:t>
      </w:r>
      <w:r w:rsidR="00DD1B3E">
        <w:rPr>
          <w:rFonts w:eastAsia="Calibri" w:cs="B Nazanin" w:hint="cs"/>
          <w:szCs w:val="28"/>
          <w:rtl/>
          <w:lang w:bidi="fa-IR"/>
        </w:rPr>
        <w:t>،</w:t>
      </w:r>
      <w:r w:rsidRPr="009E1D95">
        <w:rPr>
          <w:rFonts w:eastAsia="Calibri" w:cs="B Nazanin"/>
          <w:szCs w:val="28"/>
          <w:rtl/>
          <w:lang w:bidi="fa-IR"/>
        </w:rPr>
        <w:t xml:space="preserve"> که هنر ن</w:t>
      </w:r>
      <w:r w:rsidRPr="009E1D95">
        <w:rPr>
          <w:rFonts w:eastAsia="Calibri" w:cs="B Nazanin" w:hint="cs"/>
          <w:szCs w:val="28"/>
          <w:rtl/>
          <w:lang w:bidi="fa-IR"/>
        </w:rPr>
        <w:t>ی</w:t>
      </w:r>
      <w:r w:rsidRPr="009E1D95">
        <w:rPr>
          <w:rFonts w:eastAsia="Calibri" w:cs="B Nazanin" w:hint="eastAsia"/>
          <w:szCs w:val="28"/>
          <w:rtl/>
          <w:lang w:bidi="fa-IR"/>
        </w:rPr>
        <w:t>ز</w:t>
      </w:r>
      <w:r w:rsidRPr="009E1D95">
        <w:rPr>
          <w:rFonts w:eastAsia="Calibri" w:cs="B Nazanin"/>
          <w:szCs w:val="28"/>
          <w:rtl/>
          <w:lang w:bidi="fa-IR"/>
        </w:rPr>
        <w:t xml:space="preserve"> هست</w:t>
      </w:r>
      <w:r w:rsidR="00DD1B3E">
        <w:rPr>
          <w:rFonts w:eastAsia="Calibri" w:cs="B Nazanin" w:hint="cs"/>
          <w:szCs w:val="28"/>
          <w:rtl/>
          <w:lang w:bidi="fa-IR"/>
        </w:rPr>
        <w:t>.</w:t>
      </w:r>
      <w:r w:rsidRPr="009E1D95">
        <w:rPr>
          <w:rFonts w:eastAsia="Calibri" w:cs="B Nazanin"/>
          <w:szCs w:val="28"/>
          <w:rtl/>
          <w:lang w:bidi="fa-IR"/>
        </w:rPr>
        <w:t xml:space="preserve"> هدف</w:t>
      </w:r>
      <w:r w:rsidR="00DD1B3E">
        <w:rPr>
          <w:rFonts w:eastAsia="Calibri" w:cs="B Nazanin" w:hint="cs"/>
          <w:szCs w:val="28"/>
          <w:rtl/>
          <w:lang w:bidi="fa-IR"/>
        </w:rPr>
        <w:t>،</w:t>
      </w:r>
      <w:r w:rsidRPr="009E1D95">
        <w:rPr>
          <w:rFonts w:eastAsia="Calibri" w:cs="B Nazanin"/>
          <w:szCs w:val="28"/>
          <w:rtl/>
          <w:lang w:bidi="fa-IR"/>
        </w:rPr>
        <w:t xml:space="preserve"> تع</w:t>
      </w:r>
      <w:r w:rsidRPr="009E1D95">
        <w:rPr>
          <w:rFonts w:eastAsia="Calibri" w:cs="B Nazanin" w:hint="cs"/>
          <w:szCs w:val="28"/>
          <w:rtl/>
          <w:lang w:bidi="fa-IR"/>
        </w:rPr>
        <w:t>یی</w:t>
      </w:r>
      <w:r w:rsidRPr="009E1D95">
        <w:rPr>
          <w:rFonts w:eastAsia="Calibri" w:cs="B Nazanin" w:hint="eastAsia"/>
          <w:szCs w:val="28"/>
          <w:rtl/>
          <w:lang w:bidi="fa-IR"/>
        </w:rPr>
        <w:t>ن</w:t>
      </w:r>
      <w:r w:rsidRPr="009E1D95">
        <w:rPr>
          <w:rFonts w:eastAsia="Calibri" w:cs="B Nazanin"/>
          <w:szCs w:val="28"/>
          <w:rtl/>
          <w:lang w:bidi="fa-IR"/>
        </w:rPr>
        <w:t xml:space="preserve"> نقش</w:t>
      </w:r>
      <w:r w:rsidR="00DD1B3E">
        <w:rPr>
          <w:rFonts w:eastAsia="Calibri" w:cs="B Nazanin"/>
          <w:szCs w:val="28"/>
          <w:rtl/>
          <w:lang w:bidi="fa-IR"/>
        </w:rPr>
        <w:softHyphen/>
      </w:r>
      <w:r w:rsidRPr="009E1D95">
        <w:rPr>
          <w:rFonts w:eastAsia="Calibri" w:cs="B Nazanin"/>
          <w:szCs w:val="28"/>
          <w:rtl/>
          <w:lang w:bidi="fa-IR"/>
        </w:rPr>
        <w:t>آفر</w:t>
      </w:r>
      <w:r w:rsidRPr="009E1D95">
        <w:rPr>
          <w:rFonts w:eastAsia="Calibri" w:cs="B Nazanin" w:hint="cs"/>
          <w:szCs w:val="28"/>
          <w:rtl/>
          <w:lang w:bidi="fa-IR"/>
        </w:rPr>
        <w:t>ی</w:t>
      </w:r>
      <w:r w:rsidRPr="009E1D95">
        <w:rPr>
          <w:rFonts w:eastAsia="Calibri" w:cs="B Nazanin" w:hint="eastAsia"/>
          <w:szCs w:val="28"/>
          <w:rtl/>
          <w:lang w:bidi="fa-IR"/>
        </w:rPr>
        <w:t>نان</w:t>
      </w:r>
      <w:r w:rsidRPr="009E1D95">
        <w:rPr>
          <w:rFonts w:eastAsia="Calibri" w:cs="B Nazanin"/>
          <w:szCs w:val="28"/>
          <w:rtl/>
          <w:lang w:bidi="fa-IR"/>
        </w:rPr>
        <w:t xml:space="preserve"> مهم</w:t>
      </w:r>
      <w:r w:rsidRPr="009E1D95">
        <w:rPr>
          <w:rFonts w:eastAsia="Calibri" w:cs="B Nazanin" w:hint="cs"/>
          <w:szCs w:val="28"/>
          <w:rtl/>
          <w:lang w:bidi="fa-IR"/>
        </w:rPr>
        <w:t>ی</w:t>
      </w:r>
      <w:r w:rsidRPr="009E1D95">
        <w:rPr>
          <w:rFonts w:eastAsia="Calibri" w:cs="B Nazanin"/>
          <w:szCs w:val="28"/>
          <w:rtl/>
          <w:lang w:bidi="fa-IR"/>
        </w:rPr>
        <w:t xml:space="preserve"> است که م</w:t>
      </w:r>
      <w:r w:rsidRPr="009E1D95">
        <w:rPr>
          <w:rFonts w:eastAsia="Calibri" w:cs="B Nazanin" w:hint="cs"/>
          <w:szCs w:val="28"/>
          <w:rtl/>
          <w:lang w:bidi="fa-IR"/>
        </w:rPr>
        <w:t>ی</w:t>
      </w:r>
      <w:r w:rsidR="00DD1B3E">
        <w:rPr>
          <w:rFonts w:eastAsia="Calibri" w:cs="B Nazanin"/>
          <w:szCs w:val="28"/>
          <w:rtl/>
          <w:lang w:bidi="fa-IR"/>
        </w:rPr>
        <w:softHyphen/>
      </w:r>
      <w:r w:rsidRPr="009E1D95">
        <w:rPr>
          <w:rFonts w:eastAsia="Calibri" w:cs="B Nazanin"/>
          <w:szCs w:val="28"/>
          <w:rtl/>
          <w:lang w:bidi="fa-IR"/>
        </w:rPr>
        <w:t>توان</w:t>
      </w:r>
      <w:r w:rsidR="00DD1B3E">
        <w:rPr>
          <w:rFonts w:eastAsia="Calibri" w:cs="B Nazanin" w:hint="cs"/>
          <w:szCs w:val="28"/>
          <w:rtl/>
          <w:lang w:bidi="fa-IR"/>
        </w:rPr>
        <w:t>ن</w:t>
      </w:r>
      <w:r w:rsidRPr="009E1D95">
        <w:rPr>
          <w:rFonts w:eastAsia="Calibri" w:cs="B Nazanin"/>
          <w:szCs w:val="28"/>
          <w:rtl/>
          <w:lang w:bidi="fa-IR"/>
        </w:rPr>
        <w:t>د به صورت مستقل وارد عمل شوند و منابع س</w:t>
      </w:r>
      <w:r w:rsidRPr="009E1D95">
        <w:rPr>
          <w:rFonts w:eastAsia="Calibri" w:cs="B Nazanin" w:hint="cs"/>
          <w:szCs w:val="28"/>
          <w:rtl/>
          <w:lang w:bidi="fa-IR"/>
        </w:rPr>
        <w:t>ی</w:t>
      </w:r>
      <w:r w:rsidRPr="009E1D95">
        <w:rPr>
          <w:rFonts w:eastAsia="Calibri" w:cs="B Nazanin" w:hint="eastAsia"/>
          <w:szCs w:val="28"/>
          <w:rtl/>
          <w:lang w:bidi="fa-IR"/>
        </w:rPr>
        <w:t>اس</w:t>
      </w:r>
      <w:r w:rsidRPr="009E1D95">
        <w:rPr>
          <w:rFonts w:eastAsia="Calibri" w:cs="B Nazanin" w:hint="cs"/>
          <w:szCs w:val="28"/>
          <w:rtl/>
          <w:lang w:bidi="fa-IR"/>
        </w:rPr>
        <w:t>ی</w:t>
      </w:r>
      <w:r w:rsidRPr="009E1D95">
        <w:rPr>
          <w:rFonts w:eastAsia="Calibri" w:cs="B Nazanin"/>
          <w:szCs w:val="28"/>
          <w:rtl/>
          <w:lang w:bidi="fa-IR"/>
        </w:rPr>
        <w:t xml:space="preserve"> قابل توجه را کنترل کنند</w:t>
      </w:r>
      <w:r w:rsidR="000463D6">
        <w:rPr>
          <w:rFonts w:eastAsia="Calibri" w:cs="B Nazanin" w:hint="cs"/>
          <w:szCs w:val="28"/>
          <w:rtl/>
          <w:lang w:bidi="fa-IR"/>
        </w:rPr>
        <w:t>.</w:t>
      </w:r>
      <w:r w:rsidRPr="009E1D95">
        <w:rPr>
          <w:rFonts w:eastAsia="Calibri" w:cs="B Nazanin"/>
          <w:szCs w:val="28"/>
          <w:rtl/>
          <w:lang w:bidi="fa-IR"/>
        </w:rPr>
        <w:t xml:space="preserve"> اما در نظر گرفتن تعداد بس</w:t>
      </w:r>
      <w:r w:rsidRPr="009E1D95">
        <w:rPr>
          <w:rFonts w:eastAsia="Calibri" w:cs="B Nazanin" w:hint="cs"/>
          <w:szCs w:val="28"/>
          <w:rtl/>
          <w:lang w:bidi="fa-IR"/>
        </w:rPr>
        <w:t>ی</w:t>
      </w:r>
      <w:r w:rsidRPr="009E1D95">
        <w:rPr>
          <w:rFonts w:eastAsia="Calibri" w:cs="B Nazanin" w:hint="eastAsia"/>
          <w:szCs w:val="28"/>
          <w:rtl/>
          <w:lang w:bidi="fa-IR"/>
        </w:rPr>
        <w:t>ار</w:t>
      </w:r>
      <w:r w:rsidR="000463D6">
        <w:rPr>
          <w:rFonts w:eastAsia="Calibri" w:cs="B Nazanin" w:hint="cs"/>
          <w:szCs w:val="28"/>
          <w:rtl/>
          <w:lang w:bidi="fa-IR"/>
        </w:rPr>
        <w:t xml:space="preserve"> زیادی</w:t>
      </w:r>
      <w:r w:rsidRPr="009E1D95">
        <w:rPr>
          <w:rFonts w:eastAsia="Calibri" w:cs="B Nazanin"/>
          <w:szCs w:val="28"/>
          <w:rtl/>
          <w:lang w:bidi="fa-IR"/>
        </w:rPr>
        <w:t xml:space="preserve"> از نقش آفر</w:t>
      </w:r>
      <w:r w:rsidRPr="009E1D95">
        <w:rPr>
          <w:rFonts w:eastAsia="Calibri" w:cs="B Nazanin" w:hint="cs"/>
          <w:szCs w:val="28"/>
          <w:rtl/>
          <w:lang w:bidi="fa-IR"/>
        </w:rPr>
        <w:t>ی</w:t>
      </w:r>
      <w:r w:rsidRPr="009E1D95">
        <w:rPr>
          <w:rFonts w:eastAsia="Calibri" w:cs="B Nazanin" w:hint="eastAsia"/>
          <w:szCs w:val="28"/>
          <w:rtl/>
          <w:lang w:bidi="fa-IR"/>
        </w:rPr>
        <w:t>نان</w:t>
      </w:r>
      <w:r w:rsidRPr="009E1D95">
        <w:rPr>
          <w:rFonts w:eastAsia="Calibri" w:cs="B Nazanin"/>
          <w:szCs w:val="28"/>
          <w:rtl/>
          <w:lang w:bidi="fa-IR"/>
        </w:rPr>
        <w:t xml:space="preserve"> مجزا هم باعث م</w:t>
      </w:r>
      <w:r w:rsidRPr="009E1D95">
        <w:rPr>
          <w:rFonts w:eastAsia="Calibri" w:cs="B Nazanin" w:hint="cs"/>
          <w:szCs w:val="28"/>
          <w:rtl/>
          <w:lang w:bidi="fa-IR"/>
        </w:rPr>
        <w:t>ی</w:t>
      </w:r>
      <w:r w:rsidR="000463D6">
        <w:rPr>
          <w:rFonts w:eastAsia="Calibri" w:cs="B Nazanin"/>
          <w:szCs w:val="28"/>
          <w:rtl/>
          <w:lang w:bidi="fa-IR"/>
        </w:rPr>
        <w:softHyphen/>
      </w:r>
      <w:r w:rsidRPr="009E1D95">
        <w:rPr>
          <w:rFonts w:eastAsia="Calibri" w:cs="B Nazanin" w:hint="eastAsia"/>
          <w:szCs w:val="28"/>
          <w:rtl/>
          <w:lang w:bidi="fa-IR"/>
        </w:rPr>
        <w:t>شود</w:t>
      </w:r>
      <w:r w:rsidRPr="009E1D95">
        <w:rPr>
          <w:rFonts w:eastAsia="Calibri" w:cs="B Nazanin"/>
          <w:szCs w:val="28"/>
          <w:rtl/>
          <w:lang w:bidi="fa-IR"/>
        </w:rPr>
        <w:t xml:space="preserve"> که انج</w:t>
      </w:r>
      <w:r w:rsidRPr="009E1D95">
        <w:rPr>
          <w:rFonts w:eastAsia="Calibri" w:cs="B Nazanin" w:hint="eastAsia"/>
          <w:szCs w:val="28"/>
          <w:rtl/>
          <w:lang w:bidi="fa-IR"/>
        </w:rPr>
        <w:t>ام</w:t>
      </w:r>
      <w:r w:rsidRPr="009E1D95">
        <w:rPr>
          <w:rFonts w:eastAsia="Calibri" w:cs="B Nazanin"/>
          <w:szCs w:val="28"/>
          <w:rtl/>
          <w:lang w:bidi="fa-IR"/>
        </w:rPr>
        <w:t xml:space="preserve"> تحل</w:t>
      </w:r>
      <w:r w:rsidRPr="009E1D95">
        <w:rPr>
          <w:rFonts w:eastAsia="Calibri" w:cs="B Nazanin" w:hint="cs"/>
          <w:szCs w:val="28"/>
          <w:rtl/>
          <w:lang w:bidi="fa-IR"/>
        </w:rPr>
        <w:t>ی</w:t>
      </w:r>
      <w:r w:rsidRPr="009E1D95">
        <w:rPr>
          <w:rFonts w:eastAsia="Calibri" w:cs="B Nazanin" w:hint="eastAsia"/>
          <w:szCs w:val="28"/>
          <w:rtl/>
          <w:lang w:bidi="fa-IR"/>
        </w:rPr>
        <w:t>ل</w:t>
      </w:r>
      <w:r w:rsidR="000463D6">
        <w:rPr>
          <w:rFonts w:eastAsia="Calibri" w:cs="B Nazanin" w:hint="cs"/>
          <w:szCs w:val="28"/>
          <w:rtl/>
          <w:lang w:bidi="fa-IR"/>
        </w:rPr>
        <w:t>،</w:t>
      </w:r>
      <w:r w:rsidRPr="009E1D95">
        <w:rPr>
          <w:rFonts w:eastAsia="Calibri" w:cs="B Nazanin"/>
          <w:szCs w:val="28"/>
          <w:rtl/>
          <w:lang w:bidi="fa-IR"/>
        </w:rPr>
        <w:t xml:space="preserve"> به امر</w:t>
      </w:r>
      <w:r w:rsidRPr="009E1D95">
        <w:rPr>
          <w:rFonts w:eastAsia="Calibri" w:cs="B Nazanin" w:hint="cs"/>
          <w:szCs w:val="28"/>
          <w:rtl/>
          <w:lang w:bidi="fa-IR"/>
        </w:rPr>
        <w:t>ی</w:t>
      </w:r>
      <w:r w:rsidRPr="009E1D95">
        <w:rPr>
          <w:rFonts w:eastAsia="Calibri" w:cs="B Nazanin"/>
          <w:szCs w:val="28"/>
          <w:rtl/>
          <w:lang w:bidi="fa-IR"/>
        </w:rPr>
        <w:t xml:space="preserve"> خسته‌کننده و ب</w:t>
      </w:r>
      <w:r w:rsidRPr="009E1D95">
        <w:rPr>
          <w:rFonts w:eastAsia="Calibri" w:cs="B Nazanin" w:hint="cs"/>
          <w:szCs w:val="28"/>
          <w:rtl/>
          <w:lang w:bidi="fa-IR"/>
        </w:rPr>
        <w:t>ی</w:t>
      </w:r>
      <w:r w:rsidR="000463D6">
        <w:rPr>
          <w:rFonts w:eastAsia="Calibri" w:cs="B Nazanin"/>
          <w:szCs w:val="28"/>
          <w:rtl/>
          <w:lang w:bidi="fa-IR"/>
        </w:rPr>
        <w:softHyphen/>
      </w:r>
      <w:r w:rsidRPr="009E1D95">
        <w:rPr>
          <w:rFonts w:eastAsia="Calibri" w:cs="B Nazanin"/>
          <w:szCs w:val="28"/>
          <w:rtl/>
          <w:lang w:bidi="fa-IR"/>
        </w:rPr>
        <w:t>حاصل تبد</w:t>
      </w:r>
      <w:r w:rsidRPr="009E1D95">
        <w:rPr>
          <w:rFonts w:eastAsia="Calibri" w:cs="B Nazanin" w:hint="cs"/>
          <w:szCs w:val="28"/>
          <w:rtl/>
          <w:lang w:bidi="fa-IR"/>
        </w:rPr>
        <w:t>ی</w:t>
      </w:r>
      <w:r w:rsidRPr="009E1D95">
        <w:rPr>
          <w:rFonts w:eastAsia="Calibri" w:cs="B Nazanin" w:hint="eastAsia"/>
          <w:szCs w:val="28"/>
          <w:rtl/>
          <w:lang w:bidi="fa-IR"/>
        </w:rPr>
        <w:t>ل</w:t>
      </w:r>
      <w:r w:rsidRPr="009E1D95">
        <w:rPr>
          <w:rFonts w:eastAsia="Calibri" w:cs="B Nazanin"/>
          <w:szCs w:val="28"/>
          <w:rtl/>
          <w:lang w:bidi="fa-IR"/>
        </w:rPr>
        <w:t xml:space="preserve"> شود</w:t>
      </w:r>
      <w:r w:rsidR="000463D6">
        <w:rPr>
          <w:rFonts w:eastAsia="Calibri" w:cs="B Nazanin" w:hint="cs"/>
          <w:szCs w:val="28"/>
          <w:rtl/>
          <w:lang w:bidi="fa-IR"/>
        </w:rPr>
        <w:t>.</w:t>
      </w:r>
    </w:p>
    <w:p w14:paraId="17D1BE59" w14:textId="77777777" w:rsidR="008D223E" w:rsidRDefault="00E209F0" w:rsidP="00417634">
      <w:pPr>
        <w:spacing w:after="0"/>
        <w:ind w:firstLine="0"/>
        <w:jc w:val="both"/>
        <w:rPr>
          <w:rFonts w:eastAsia="Calibri" w:cs="B Nazanin"/>
          <w:szCs w:val="28"/>
          <w:rtl/>
          <w:lang w:bidi="fa-IR"/>
        </w:rPr>
      </w:pPr>
      <w:r w:rsidRPr="009E1D95">
        <w:rPr>
          <w:rFonts w:eastAsia="Calibri" w:cs="B Nazanin"/>
          <w:szCs w:val="28"/>
          <w:rtl/>
          <w:lang w:bidi="fa-IR"/>
        </w:rPr>
        <w:t xml:space="preserve"> علاوه بر وزارت بهداشت</w:t>
      </w:r>
      <w:r w:rsidR="000463D6">
        <w:rPr>
          <w:rFonts w:eastAsia="Calibri" w:cs="B Nazanin" w:hint="cs"/>
          <w:szCs w:val="28"/>
          <w:rtl/>
          <w:lang w:bidi="fa-IR"/>
        </w:rPr>
        <w:t>،</w:t>
      </w:r>
      <w:r w:rsidRPr="009E1D95">
        <w:rPr>
          <w:rFonts w:eastAsia="Calibri" w:cs="B Nazanin"/>
          <w:szCs w:val="28"/>
          <w:rtl/>
          <w:lang w:bidi="fa-IR"/>
        </w:rPr>
        <w:t xml:space="preserve"> نقش</w:t>
      </w:r>
      <w:r w:rsidR="000463D6">
        <w:rPr>
          <w:rFonts w:eastAsia="Calibri" w:cs="B Nazanin"/>
          <w:szCs w:val="28"/>
          <w:rtl/>
          <w:lang w:bidi="fa-IR"/>
        </w:rPr>
        <w:softHyphen/>
      </w:r>
      <w:r w:rsidRPr="009E1D95">
        <w:rPr>
          <w:rFonts w:eastAsia="Calibri" w:cs="B Nazanin"/>
          <w:szCs w:val="28"/>
          <w:rtl/>
          <w:lang w:bidi="fa-IR"/>
        </w:rPr>
        <w:t>آفر</w:t>
      </w:r>
      <w:r w:rsidRPr="009E1D95">
        <w:rPr>
          <w:rFonts w:eastAsia="Calibri" w:cs="B Nazanin" w:hint="cs"/>
          <w:szCs w:val="28"/>
          <w:rtl/>
          <w:lang w:bidi="fa-IR"/>
        </w:rPr>
        <w:t>ی</w:t>
      </w:r>
      <w:r w:rsidRPr="009E1D95">
        <w:rPr>
          <w:rFonts w:eastAsia="Calibri" w:cs="B Nazanin" w:hint="eastAsia"/>
          <w:szCs w:val="28"/>
          <w:rtl/>
          <w:lang w:bidi="fa-IR"/>
        </w:rPr>
        <w:t>نان</w:t>
      </w:r>
      <w:r w:rsidR="000463D6">
        <w:rPr>
          <w:rFonts w:eastAsia="Calibri" w:cs="B Nazanin" w:hint="cs"/>
          <w:szCs w:val="28"/>
          <w:rtl/>
          <w:lang w:bidi="fa-IR"/>
        </w:rPr>
        <w:t xml:space="preserve"> دولتی زیر نیز</w:t>
      </w:r>
      <w:r w:rsidR="008D223E">
        <w:rPr>
          <w:rFonts w:eastAsia="Calibri" w:cs="B Nazanin" w:hint="cs"/>
          <w:szCs w:val="28"/>
          <w:rtl/>
          <w:lang w:bidi="fa-IR"/>
        </w:rPr>
        <w:t xml:space="preserve"> </w:t>
      </w:r>
      <w:r w:rsidRPr="009E1D95">
        <w:rPr>
          <w:rFonts w:eastAsia="Calibri" w:cs="B Nazanin"/>
          <w:szCs w:val="28"/>
          <w:rtl/>
          <w:lang w:bidi="fa-IR"/>
        </w:rPr>
        <w:t>غالباً نقش مهم</w:t>
      </w:r>
      <w:r w:rsidRPr="009E1D95">
        <w:rPr>
          <w:rFonts w:eastAsia="Calibri" w:cs="B Nazanin" w:hint="cs"/>
          <w:szCs w:val="28"/>
          <w:rtl/>
          <w:lang w:bidi="fa-IR"/>
        </w:rPr>
        <w:t>ی</w:t>
      </w:r>
      <w:r w:rsidRPr="009E1D95">
        <w:rPr>
          <w:rFonts w:eastAsia="Calibri" w:cs="B Nazanin"/>
          <w:szCs w:val="28"/>
          <w:rtl/>
          <w:lang w:bidi="fa-IR"/>
        </w:rPr>
        <w:t xml:space="preserve"> در گفت</w:t>
      </w:r>
      <w:r w:rsidR="008D223E">
        <w:rPr>
          <w:rFonts w:eastAsia="Calibri" w:cs="B Nazanin"/>
          <w:szCs w:val="28"/>
          <w:rtl/>
          <w:lang w:bidi="fa-IR"/>
        </w:rPr>
        <w:softHyphen/>
      </w:r>
      <w:r w:rsidRPr="009E1D95">
        <w:rPr>
          <w:rFonts w:eastAsia="Calibri" w:cs="B Nazanin"/>
          <w:szCs w:val="28"/>
          <w:rtl/>
          <w:lang w:bidi="fa-IR"/>
        </w:rPr>
        <w:t>و</w:t>
      </w:r>
      <w:r w:rsidR="008D223E">
        <w:rPr>
          <w:rFonts w:eastAsia="Calibri" w:cs="B Nazanin"/>
          <w:szCs w:val="28"/>
          <w:rtl/>
          <w:lang w:bidi="fa-IR"/>
        </w:rPr>
        <w:softHyphen/>
      </w:r>
      <w:r w:rsidRPr="009E1D95">
        <w:rPr>
          <w:rFonts w:eastAsia="Calibri" w:cs="B Nazanin"/>
          <w:szCs w:val="28"/>
          <w:rtl/>
          <w:lang w:bidi="fa-IR"/>
        </w:rPr>
        <w:t>گوها و تصم</w:t>
      </w:r>
      <w:r w:rsidRPr="009E1D95">
        <w:rPr>
          <w:rFonts w:eastAsia="Calibri" w:cs="B Nazanin" w:hint="cs"/>
          <w:szCs w:val="28"/>
          <w:rtl/>
          <w:lang w:bidi="fa-IR"/>
        </w:rPr>
        <w:t>ی</w:t>
      </w:r>
      <w:r w:rsidRPr="009E1D95">
        <w:rPr>
          <w:rFonts w:eastAsia="Calibri" w:cs="B Nazanin" w:hint="eastAsia"/>
          <w:szCs w:val="28"/>
          <w:rtl/>
          <w:lang w:bidi="fa-IR"/>
        </w:rPr>
        <w:t>م</w:t>
      </w:r>
      <w:r w:rsidR="008D223E">
        <w:rPr>
          <w:rFonts w:eastAsia="Calibri" w:cs="B Nazanin"/>
          <w:szCs w:val="28"/>
          <w:rtl/>
          <w:lang w:bidi="fa-IR"/>
        </w:rPr>
        <w:softHyphen/>
      </w:r>
      <w:r w:rsidRPr="009E1D95">
        <w:rPr>
          <w:rFonts w:eastAsia="Calibri" w:cs="B Nazanin"/>
          <w:szCs w:val="28"/>
          <w:rtl/>
          <w:lang w:bidi="fa-IR"/>
        </w:rPr>
        <w:t>ها</w:t>
      </w:r>
      <w:r w:rsidRPr="009E1D95">
        <w:rPr>
          <w:rFonts w:eastAsia="Calibri" w:cs="B Nazanin" w:hint="cs"/>
          <w:szCs w:val="28"/>
          <w:rtl/>
          <w:lang w:bidi="fa-IR"/>
        </w:rPr>
        <w:t>ی</w:t>
      </w:r>
      <w:r w:rsidRPr="009E1D95">
        <w:rPr>
          <w:rFonts w:eastAsia="Calibri" w:cs="B Nazanin"/>
          <w:szCs w:val="28"/>
          <w:rtl/>
          <w:lang w:bidi="fa-IR"/>
        </w:rPr>
        <w:t xml:space="preserve"> مربوط به اطلا</w:t>
      </w:r>
      <w:r w:rsidRPr="009E1D95">
        <w:rPr>
          <w:rFonts w:eastAsia="Calibri" w:cs="B Nazanin" w:hint="eastAsia"/>
          <w:szCs w:val="28"/>
          <w:rtl/>
          <w:lang w:bidi="fa-IR"/>
        </w:rPr>
        <w:t>عات</w:t>
      </w:r>
      <w:r w:rsidRPr="009E1D95">
        <w:rPr>
          <w:rFonts w:eastAsia="Calibri" w:cs="B Nazanin"/>
          <w:szCs w:val="28"/>
          <w:rtl/>
          <w:lang w:bidi="fa-IR"/>
        </w:rPr>
        <w:t xml:space="preserve"> بخش سلامت ا</w:t>
      </w:r>
      <w:r w:rsidRPr="009E1D95">
        <w:rPr>
          <w:rFonts w:eastAsia="Calibri" w:cs="B Nazanin" w:hint="cs"/>
          <w:szCs w:val="28"/>
          <w:rtl/>
          <w:lang w:bidi="fa-IR"/>
        </w:rPr>
        <w:t>ی</w:t>
      </w:r>
      <w:r w:rsidRPr="009E1D95">
        <w:rPr>
          <w:rFonts w:eastAsia="Calibri" w:cs="B Nazanin" w:hint="eastAsia"/>
          <w:szCs w:val="28"/>
          <w:rtl/>
          <w:lang w:bidi="fa-IR"/>
        </w:rPr>
        <w:t>فا</w:t>
      </w:r>
      <w:r w:rsidRPr="009E1D95">
        <w:rPr>
          <w:rFonts w:eastAsia="Calibri" w:cs="B Nazanin"/>
          <w:szCs w:val="28"/>
          <w:rtl/>
          <w:lang w:bidi="fa-IR"/>
        </w:rPr>
        <w:t xml:space="preserve"> م</w:t>
      </w:r>
      <w:r w:rsidRPr="009E1D95">
        <w:rPr>
          <w:rFonts w:eastAsia="Calibri" w:cs="B Nazanin" w:hint="cs"/>
          <w:szCs w:val="28"/>
          <w:rtl/>
          <w:lang w:bidi="fa-IR"/>
        </w:rPr>
        <w:t>ی‌</w:t>
      </w:r>
      <w:r w:rsidRPr="009E1D95">
        <w:rPr>
          <w:rFonts w:eastAsia="Calibri" w:cs="B Nazanin" w:hint="eastAsia"/>
          <w:szCs w:val="28"/>
          <w:rtl/>
          <w:lang w:bidi="fa-IR"/>
        </w:rPr>
        <w:t>کن</w:t>
      </w:r>
      <w:r w:rsidR="008D223E">
        <w:rPr>
          <w:rFonts w:eastAsia="Calibri" w:cs="B Nazanin" w:hint="cs"/>
          <w:szCs w:val="28"/>
          <w:rtl/>
          <w:lang w:bidi="fa-IR"/>
        </w:rPr>
        <w:t>ن</w:t>
      </w:r>
      <w:r w:rsidRPr="009E1D95">
        <w:rPr>
          <w:rFonts w:eastAsia="Calibri" w:cs="B Nazanin" w:hint="eastAsia"/>
          <w:szCs w:val="28"/>
          <w:rtl/>
          <w:lang w:bidi="fa-IR"/>
        </w:rPr>
        <w:t>د</w:t>
      </w:r>
      <w:r w:rsidR="008D223E">
        <w:rPr>
          <w:rFonts w:eastAsia="Calibri" w:cs="B Nazanin" w:hint="cs"/>
          <w:szCs w:val="28"/>
          <w:rtl/>
          <w:lang w:bidi="fa-IR"/>
        </w:rPr>
        <w:t>:</w:t>
      </w:r>
    </w:p>
    <w:p w14:paraId="6EC14DD0" w14:textId="77777777" w:rsidR="005E3FAB" w:rsidRDefault="00E209F0" w:rsidP="00417634">
      <w:pPr>
        <w:pStyle w:val="ListParagraph"/>
        <w:numPr>
          <w:ilvl w:val="0"/>
          <w:numId w:val="14"/>
        </w:numPr>
        <w:bidi/>
        <w:spacing w:line="360" w:lineRule="auto"/>
        <w:ind w:left="0" w:firstLine="0"/>
        <w:rPr>
          <w:rFonts w:eastAsia="Calibri" w:cs="B Nazanin"/>
          <w:szCs w:val="28"/>
          <w:lang w:bidi="fa-IR"/>
        </w:rPr>
      </w:pPr>
      <w:r w:rsidRPr="008D223E">
        <w:rPr>
          <w:rFonts w:eastAsia="Calibri" w:cs="B Nazanin"/>
          <w:szCs w:val="28"/>
          <w:rtl/>
          <w:lang w:bidi="fa-IR"/>
        </w:rPr>
        <w:t>وزارت اقتصاد و دارا</w:t>
      </w:r>
      <w:r w:rsidRPr="008D223E">
        <w:rPr>
          <w:rFonts w:eastAsia="Calibri" w:cs="B Nazanin" w:hint="cs"/>
          <w:szCs w:val="28"/>
          <w:rtl/>
          <w:lang w:bidi="fa-IR"/>
        </w:rPr>
        <w:t>یی</w:t>
      </w:r>
      <w:r w:rsidR="008D223E">
        <w:rPr>
          <w:rFonts w:eastAsia="Calibri" w:cs="B Nazanin" w:hint="cs"/>
          <w:szCs w:val="28"/>
          <w:rtl/>
          <w:lang w:bidi="fa-IR"/>
        </w:rPr>
        <w:t>:</w:t>
      </w:r>
      <w:r w:rsidRPr="008D223E">
        <w:rPr>
          <w:rFonts w:eastAsia="Calibri" w:cs="B Nazanin"/>
          <w:szCs w:val="28"/>
          <w:rtl/>
          <w:lang w:bidi="fa-IR"/>
        </w:rPr>
        <w:t xml:space="preserve"> خصوصاً زمان</w:t>
      </w:r>
      <w:r w:rsidRPr="008D223E">
        <w:rPr>
          <w:rFonts w:eastAsia="Calibri" w:cs="B Nazanin" w:hint="cs"/>
          <w:szCs w:val="28"/>
          <w:rtl/>
          <w:lang w:bidi="fa-IR"/>
        </w:rPr>
        <w:t>ی</w:t>
      </w:r>
      <w:r w:rsidRPr="008D223E">
        <w:rPr>
          <w:rFonts w:eastAsia="Calibri" w:cs="B Nazanin"/>
          <w:szCs w:val="28"/>
          <w:rtl/>
          <w:lang w:bidi="fa-IR"/>
        </w:rPr>
        <w:t xml:space="preserve"> که اصلاحات</w:t>
      </w:r>
      <w:r w:rsidR="005E3FAB">
        <w:rPr>
          <w:rFonts w:eastAsia="Calibri" w:cs="B Nazanin" w:hint="cs"/>
          <w:szCs w:val="28"/>
          <w:rtl/>
          <w:lang w:bidi="fa-IR"/>
        </w:rPr>
        <w:t>،</w:t>
      </w:r>
      <w:r w:rsidRPr="008D223E">
        <w:rPr>
          <w:rFonts w:eastAsia="Calibri" w:cs="B Nazanin"/>
          <w:szCs w:val="28"/>
          <w:rtl/>
          <w:lang w:bidi="fa-IR"/>
        </w:rPr>
        <w:t xml:space="preserve"> در برگ</w:t>
      </w:r>
      <w:r w:rsidRPr="008D223E">
        <w:rPr>
          <w:rFonts w:eastAsia="Calibri" w:cs="B Nazanin" w:hint="cs"/>
          <w:szCs w:val="28"/>
          <w:rtl/>
          <w:lang w:bidi="fa-IR"/>
        </w:rPr>
        <w:t>ی</w:t>
      </w:r>
      <w:r w:rsidRPr="008D223E">
        <w:rPr>
          <w:rFonts w:eastAsia="Calibri" w:cs="B Nazanin" w:hint="eastAsia"/>
          <w:szCs w:val="28"/>
          <w:rtl/>
          <w:lang w:bidi="fa-IR"/>
        </w:rPr>
        <w:t>رنده</w:t>
      </w:r>
      <w:r w:rsidRPr="008D223E">
        <w:rPr>
          <w:rFonts w:eastAsia="Calibri" w:cs="B Nazanin"/>
          <w:szCs w:val="28"/>
          <w:rtl/>
          <w:lang w:bidi="fa-IR"/>
        </w:rPr>
        <w:t xml:space="preserve"> تغ</w:t>
      </w:r>
      <w:r w:rsidRPr="008D223E">
        <w:rPr>
          <w:rFonts w:eastAsia="Calibri" w:cs="B Nazanin" w:hint="cs"/>
          <w:szCs w:val="28"/>
          <w:rtl/>
          <w:lang w:bidi="fa-IR"/>
        </w:rPr>
        <w:t>یی</w:t>
      </w:r>
      <w:r w:rsidRPr="008D223E">
        <w:rPr>
          <w:rFonts w:eastAsia="Calibri" w:cs="B Nazanin" w:hint="eastAsia"/>
          <w:szCs w:val="28"/>
          <w:rtl/>
          <w:lang w:bidi="fa-IR"/>
        </w:rPr>
        <w:t>رات</w:t>
      </w:r>
      <w:r w:rsidRPr="008D223E">
        <w:rPr>
          <w:rFonts w:eastAsia="Calibri" w:cs="B Nazanin" w:hint="cs"/>
          <w:szCs w:val="28"/>
          <w:rtl/>
          <w:lang w:bidi="fa-IR"/>
        </w:rPr>
        <w:t>ی</w:t>
      </w:r>
      <w:r w:rsidRPr="008D223E">
        <w:rPr>
          <w:rFonts w:eastAsia="Calibri" w:cs="B Nazanin"/>
          <w:szCs w:val="28"/>
          <w:rtl/>
          <w:lang w:bidi="fa-IR"/>
        </w:rPr>
        <w:t xml:space="preserve"> در ت</w:t>
      </w:r>
      <w:r w:rsidR="005E3FAB">
        <w:rPr>
          <w:rFonts w:eastAsia="Calibri" w:cs="B Nazanin" w:hint="cs"/>
          <w:szCs w:val="28"/>
          <w:rtl/>
          <w:lang w:bidi="fa-IR"/>
        </w:rPr>
        <w:t>أ</w:t>
      </w:r>
      <w:r w:rsidRPr="008D223E">
        <w:rPr>
          <w:rFonts w:eastAsia="Calibri" w:cs="B Nazanin"/>
          <w:szCs w:val="28"/>
          <w:rtl/>
          <w:lang w:bidi="fa-IR"/>
        </w:rPr>
        <w:t>م</w:t>
      </w:r>
      <w:r w:rsidRPr="008D223E">
        <w:rPr>
          <w:rFonts w:eastAsia="Calibri" w:cs="B Nazanin" w:hint="cs"/>
          <w:szCs w:val="28"/>
          <w:rtl/>
          <w:lang w:bidi="fa-IR"/>
        </w:rPr>
        <w:t>ی</w:t>
      </w:r>
      <w:r w:rsidRPr="008D223E">
        <w:rPr>
          <w:rFonts w:eastAsia="Calibri" w:cs="B Nazanin" w:hint="eastAsia"/>
          <w:szCs w:val="28"/>
          <w:rtl/>
          <w:lang w:bidi="fa-IR"/>
        </w:rPr>
        <w:t>ن</w:t>
      </w:r>
      <w:r w:rsidRPr="008D223E">
        <w:rPr>
          <w:rFonts w:eastAsia="Calibri" w:cs="B Nazanin"/>
          <w:szCs w:val="28"/>
          <w:rtl/>
          <w:lang w:bidi="fa-IR"/>
        </w:rPr>
        <w:t xml:space="preserve"> مال</w:t>
      </w:r>
      <w:r w:rsidRPr="008D223E">
        <w:rPr>
          <w:rFonts w:eastAsia="Calibri" w:cs="B Nazanin" w:hint="cs"/>
          <w:szCs w:val="28"/>
          <w:rtl/>
          <w:lang w:bidi="fa-IR"/>
        </w:rPr>
        <w:t>ی</w:t>
      </w:r>
      <w:r w:rsidRPr="008D223E">
        <w:rPr>
          <w:rFonts w:eastAsia="Calibri" w:cs="B Nazanin"/>
          <w:szCs w:val="28"/>
          <w:rtl/>
          <w:lang w:bidi="fa-IR"/>
        </w:rPr>
        <w:t xml:space="preserve"> خدمات سلامت </w:t>
      </w:r>
      <w:r w:rsidRPr="008D223E">
        <w:rPr>
          <w:rFonts w:eastAsia="Calibri" w:cs="B Nazanin" w:hint="cs"/>
          <w:szCs w:val="28"/>
          <w:rtl/>
          <w:lang w:bidi="fa-IR"/>
        </w:rPr>
        <w:t>ی</w:t>
      </w:r>
      <w:r w:rsidRPr="008D223E">
        <w:rPr>
          <w:rFonts w:eastAsia="Calibri" w:cs="B Nazanin" w:hint="eastAsia"/>
          <w:szCs w:val="28"/>
          <w:rtl/>
          <w:lang w:bidi="fa-IR"/>
        </w:rPr>
        <w:t>ا</w:t>
      </w:r>
      <w:r w:rsidRPr="008D223E">
        <w:rPr>
          <w:rFonts w:eastAsia="Calibri" w:cs="B Nazanin"/>
          <w:szCs w:val="28"/>
          <w:rtl/>
          <w:lang w:bidi="fa-IR"/>
        </w:rPr>
        <w:t xml:space="preserve"> تغ</w:t>
      </w:r>
      <w:r w:rsidRPr="008D223E">
        <w:rPr>
          <w:rFonts w:eastAsia="Calibri" w:cs="B Nazanin" w:hint="cs"/>
          <w:szCs w:val="28"/>
          <w:rtl/>
          <w:lang w:bidi="fa-IR"/>
        </w:rPr>
        <w:t>یی</w:t>
      </w:r>
      <w:r w:rsidRPr="008D223E">
        <w:rPr>
          <w:rFonts w:eastAsia="Calibri" w:cs="B Nazanin" w:hint="eastAsia"/>
          <w:szCs w:val="28"/>
          <w:rtl/>
          <w:lang w:bidi="fa-IR"/>
        </w:rPr>
        <w:t>رات</w:t>
      </w:r>
      <w:r w:rsidRPr="008D223E">
        <w:rPr>
          <w:rFonts w:eastAsia="Calibri" w:cs="B Nazanin" w:hint="cs"/>
          <w:szCs w:val="28"/>
          <w:rtl/>
          <w:lang w:bidi="fa-IR"/>
        </w:rPr>
        <w:t>ی</w:t>
      </w:r>
      <w:r w:rsidRPr="008D223E">
        <w:rPr>
          <w:rFonts w:eastAsia="Calibri" w:cs="B Nazanin"/>
          <w:szCs w:val="28"/>
          <w:rtl/>
          <w:lang w:bidi="fa-IR"/>
        </w:rPr>
        <w:t xml:space="preserve"> در بودجه وزارت بهداشت باشد</w:t>
      </w:r>
      <w:r w:rsidR="005E3FAB">
        <w:rPr>
          <w:rFonts w:eastAsia="Calibri" w:cs="B Nazanin" w:hint="cs"/>
          <w:szCs w:val="28"/>
          <w:rtl/>
          <w:lang w:bidi="fa-IR"/>
        </w:rPr>
        <w:t>؛</w:t>
      </w:r>
    </w:p>
    <w:p w14:paraId="01F5E0A1" w14:textId="77777777" w:rsidR="005E3FAB" w:rsidRDefault="00E209F0" w:rsidP="00417634">
      <w:pPr>
        <w:pStyle w:val="ListParagraph"/>
        <w:numPr>
          <w:ilvl w:val="0"/>
          <w:numId w:val="14"/>
        </w:numPr>
        <w:bidi/>
        <w:spacing w:line="360" w:lineRule="auto"/>
        <w:ind w:left="0" w:firstLine="0"/>
        <w:rPr>
          <w:rFonts w:eastAsia="Calibri" w:cs="B Nazanin"/>
          <w:szCs w:val="28"/>
          <w:lang w:bidi="fa-IR"/>
        </w:rPr>
      </w:pPr>
      <w:r w:rsidRPr="008D223E">
        <w:rPr>
          <w:rFonts w:eastAsia="Calibri" w:cs="B Nazanin"/>
          <w:szCs w:val="28"/>
          <w:rtl/>
          <w:lang w:bidi="fa-IR"/>
        </w:rPr>
        <w:t xml:space="preserve"> سازمان تام</w:t>
      </w:r>
      <w:r w:rsidRPr="008D223E">
        <w:rPr>
          <w:rFonts w:eastAsia="Calibri" w:cs="B Nazanin" w:hint="cs"/>
          <w:szCs w:val="28"/>
          <w:rtl/>
          <w:lang w:bidi="fa-IR"/>
        </w:rPr>
        <w:t>ی</w:t>
      </w:r>
      <w:r w:rsidRPr="008D223E">
        <w:rPr>
          <w:rFonts w:eastAsia="Calibri" w:cs="B Nazanin" w:hint="eastAsia"/>
          <w:szCs w:val="28"/>
          <w:rtl/>
          <w:lang w:bidi="fa-IR"/>
        </w:rPr>
        <w:t>ن</w:t>
      </w:r>
      <w:r w:rsidRPr="008D223E">
        <w:rPr>
          <w:rFonts w:eastAsia="Calibri" w:cs="B Nazanin"/>
          <w:szCs w:val="28"/>
          <w:rtl/>
          <w:lang w:bidi="fa-IR"/>
        </w:rPr>
        <w:t xml:space="preserve"> اجتماع</w:t>
      </w:r>
      <w:r w:rsidRPr="008D223E">
        <w:rPr>
          <w:rFonts w:eastAsia="Calibri" w:cs="B Nazanin" w:hint="cs"/>
          <w:szCs w:val="28"/>
          <w:rtl/>
          <w:lang w:bidi="fa-IR"/>
        </w:rPr>
        <w:t>ی</w:t>
      </w:r>
      <w:r w:rsidR="005E3FAB">
        <w:rPr>
          <w:rFonts w:eastAsia="Calibri" w:cs="B Nazanin" w:hint="cs"/>
          <w:szCs w:val="28"/>
          <w:rtl/>
          <w:lang w:bidi="fa-IR"/>
        </w:rPr>
        <w:t>:</w:t>
      </w:r>
      <w:r w:rsidRPr="008D223E">
        <w:rPr>
          <w:rFonts w:eastAsia="Calibri" w:cs="B Nazanin"/>
          <w:szCs w:val="28"/>
          <w:rtl/>
          <w:lang w:bidi="fa-IR"/>
        </w:rPr>
        <w:t xml:space="preserve"> خصوصاً زمان</w:t>
      </w:r>
      <w:r w:rsidRPr="008D223E">
        <w:rPr>
          <w:rFonts w:eastAsia="Calibri" w:cs="B Nazanin" w:hint="cs"/>
          <w:szCs w:val="28"/>
          <w:rtl/>
          <w:lang w:bidi="fa-IR"/>
        </w:rPr>
        <w:t>ی</w:t>
      </w:r>
      <w:r w:rsidRPr="008D223E">
        <w:rPr>
          <w:rFonts w:eastAsia="Calibri" w:cs="B Nazanin"/>
          <w:szCs w:val="28"/>
          <w:rtl/>
          <w:lang w:bidi="fa-IR"/>
        </w:rPr>
        <w:t xml:space="preserve"> که پروپوزال اصلاحات</w:t>
      </w:r>
      <w:r w:rsidR="005E3FAB">
        <w:rPr>
          <w:rFonts w:eastAsia="Calibri" w:cs="B Nazanin" w:hint="cs"/>
          <w:szCs w:val="28"/>
          <w:rtl/>
          <w:lang w:bidi="fa-IR"/>
        </w:rPr>
        <w:t>،</w:t>
      </w:r>
      <w:r w:rsidRPr="008D223E">
        <w:rPr>
          <w:rFonts w:eastAsia="Calibri" w:cs="B Nazanin"/>
          <w:szCs w:val="28"/>
          <w:rtl/>
          <w:lang w:bidi="fa-IR"/>
        </w:rPr>
        <w:t xml:space="preserve"> شامل تغ</w:t>
      </w:r>
      <w:r w:rsidRPr="008D223E">
        <w:rPr>
          <w:rFonts w:eastAsia="Calibri" w:cs="B Nazanin" w:hint="cs"/>
          <w:szCs w:val="28"/>
          <w:rtl/>
          <w:lang w:bidi="fa-IR"/>
        </w:rPr>
        <w:t>یی</w:t>
      </w:r>
      <w:r w:rsidRPr="008D223E">
        <w:rPr>
          <w:rFonts w:eastAsia="Calibri" w:cs="B Nazanin" w:hint="eastAsia"/>
          <w:szCs w:val="28"/>
          <w:rtl/>
          <w:lang w:bidi="fa-IR"/>
        </w:rPr>
        <w:t>رات</w:t>
      </w:r>
      <w:r w:rsidRPr="008D223E">
        <w:rPr>
          <w:rFonts w:eastAsia="Calibri" w:cs="B Nazanin" w:hint="cs"/>
          <w:szCs w:val="28"/>
          <w:rtl/>
          <w:lang w:bidi="fa-IR"/>
        </w:rPr>
        <w:t>ی</w:t>
      </w:r>
      <w:r w:rsidRPr="008D223E">
        <w:rPr>
          <w:rFonts w:eastAsia="Calibri" w:cs="B Nazanin"/>
          <w:szCs w:val="28"/>
          <w:rtl/>
          <w:lang w:bidi="fa-IR"/>
        </w:rPr>
        <w:t xml:space="preserve"> در ارا</w:t>
      </w:r>
      <w:r w:rsidR="005E3FAB">
        <w:rPr>
          <w:rFonts w:eastAsia="Calibri" w:cs="B Nazanin" w:hint="cs"/>
          <w:szCs w:val="28"/>
          <w:rtl/>
          <w:lang w:bidi="fa-IR"/>
        </w:rPr>
        <w:t>ی</w:t>
      </w:r>
      <w:r w:rsidRPr="008D223E">
        <w:rPr>
          <w:rFonts w:eastAsia="Calibri" w:cs="B Nazanin"/>
          <w:szCs w:val="28"/>
          <w:rtl/>
          <w:lang w:bidi="fa-IR"/>
        </w:rPr>
        <w:t>ه مراقبت سلامت و سازمان</w:t>
      </w:r>
      <w:r w:rsidRPr="008D223E">
        <w:rPr>
          <w:rFonts w:eastAsia="Calibri" w:cs="B Nazanin" w:hint="eastAsia"/>
          <w:szCs w:val="28"/>
          <w:rtl/>
          <w:lang w:bidi="fa-IR"/>
        </w:rPr>
        <w:t>ده</w:t>
      </w:r>
      <w:r w:rsidRPr="008D223E">
        <w:rPr>
          <w:rFonts w:eastAsia="Calibri" w:cs="B Nazanin" w:hint="cs"/>
          <w:szCs w:val="28"/>
          <w:rtl/>
          <w:lang w:bidi="fa-IR"/>
        </w:rPr>
        <w:t>ی</w:t>
      </w:r>
      <w:r w:rsidRPr="008D223E">
        <w:rPr>
          <w:rFonts w:eastAsia="Calibri" w:cs="B Nazanin"/>
          <w:szCs w:val="28"/>
          <w:rtl/>
          <w:lang w:bidi="fa-IR"/>
        </w:rPr>
        <w:t xml:space="preserve"> مجدد واحدها</w:t>
      </w:r>
      <w:r w:rsidRPr="008D223E">
        <w:rPr>
          <w:rFonts w:eastAsia="Calibri" w:cs="B Nazanin" w:hint="cs"/>
          <w:szCs w:val="28"/>
          <w:rtl/>
          <w:lang w:bidi="fa-IR"/>
        </w:rPr>
        <w:t>ی</w:t>
      </w:r>
      <w:r w:rsidRPr="008D223E">
        <w:rPr>
          <w:rFonts w:eastAsia="Calibri" w:cs="B Nazanin"/>
          <w:szCs w:val="28"/>
          <w:rtl/>
          <w:lang w:bidi="fa-IR"/>
        </w:rPr>
        <w:t xml:space="preserve"> دولت</w:t>
      </w:r>
      <w:r w:rsidRPr="008D223E">
        <w:rPr>
          <w:rFonts w:eastAsia="Calibri" w:cs="B Nazanin" w:hint="cs"/>
          <w:szCs w:val="28"/>
          <w:rtl/>
          <w:lang w:bidi="fa-IR"/>
        </w:rPr>
        <w:t>ی</w:t>
      </w:r>
      <w:r w:rsidRPr="008D223E">
        <w:rPr>
          <w:rFonts w:eastAsia="Calibri" w:cs="B Nazanin"/>
          <w:szCs w:val="28"/>
          <w:rtl/>
          <w:lang w:bidi="fa-IR"/>
        </w:rPr>
        <w:t xml:space="preserve"> عرضه خدمات باشد</w:t>
      </w:r>
      <w:r w:rsidR="005E3FAB">
        <w:rPr>
          <w:rFonts w:eastAsia="Calibri" w:cs="B Nazanin" w:hint="cs"/>
          <w:szCs w:val="28"/>
          <w:rtl/>
          <w:lang w:bidi="fa-IR"/>
        </w:rPr>
        <w:t>؛</w:t>
      </w:r>
    </w:p>
    <w:p w14:paraId="4E897BAC" w14:textId="77777777" w:rsidR="00BC1169" w:rsidRDefault="00E209F0" w:rsidP="00417634">
      <w:pPr>
        <w:pStyle w:val="ListParagraph"/>
        <w:numPr>
          <w:ilvl w:val="0"/>
          <w:numId w:val="14"/>
        </w:numPr>
        <w:bidi/>
        <w:spacing w:line="360" w:lineRule="auto"/>
        <w:ind w:left="0" w:firstLine="0"/>
        <w:rPr>
          <w:rFonts w:eastAsia="Calibri" w:cs="B Nazanin"/>
          <w:szCs w:val="28"/>
          <w:lang w:bidi="fa-IR"/>
        </w:rPr>
      </w:pPr>
      <w:r w:rsidRPr="008D223E">
        <w:rPr>
          <w:rFonts w:eastAsia="Calibri" w:cs="B Nazanin"/>
          <w:szCs w:val="28"/>
          <w:rtl/>
          <w:lang w:bidi="fa-IR"/>
        </w:rPr>
        <w:lastRenderedPageBreak/>
        <w:t xml:space="preserve"> سازمان مد</w:t>
      </w:r>
      <w:r w:rsidRPr="008D223E">
        <w:rPr>
          <w:rFonts w:eastAsia="Calibri" w:cs="B Nazanin" w:hint="cs"/>
          <w:szCs w:val="28"/>
          <w:rtl/>
          <w:lang w:bidi="fa-IR"/>
        </w:rPr>
        <w:t>ی</w:t>
      </w:r>
      <w:r w:rsidRPr="008D223E">
        <w:rPr>
          <w:rFonts w:eastAsia="Calibri" w:cs="B Nazanin" w:hint="eastAsia"/>
          <w:szCs w:val="28"/>
          <w:rtl/>
          <w:lang w:bidi="fa-IR"/>
        </w:rPr>
        <w:t>ر</w:t>
      </w:r>
      <w:r w:rsidRPr="008D223E">
        <w:rPr>
          <w:rFonts w:eastAsia="Calibri" w:cs="B Nazanin" w:hint="cs"/>
          <w:szCs w:val="28"/>
          <w:rtl/>
          <w:lang w:bidi="fa-IR"/>
        </w:rPr>
        <w:t>ی</w:t>
      </w:r>
      <w:r w:rsidRPr="008D223E">
        <w:rPr>
          <w:rFonts w:eastAsia="Calibri" w:cs="B Nazanin" w:hint="eastAsia"/>
          <w:szCs w:val="28"/>
          <w:rtl/>
          <w:lang w:bidi="fa-IR"/>
        </w:rPr>
        <w:t>ت</w:t>
      </w:r>
      <w:r w:rsidRPr="008D223E">
        <w:rPr>
          <w:rFonts w:eastAsia="Calibri" w:cs="B Nazanin"/>
          <w:szCs w:val="28"/>
          <w:rtl/>
          <w:lang w:bidi="fa-IR"/>
        </w:rPr>
        <w:t xml:space="preserve"> و برنامه</w:t>
      </w:r>
      <w:r w:rsidR="005E3FAB">
        <w:rPr>
          <w:rFonts w:eastAsia="Calibri" w:cs="B Nazanin"/>
          <w:szCs w:val="28"/>
          <w:rtl/>
          <w:lang w:bidi="fa-IR"/>
        </w:rPr>
        <w:softHyphen/>
      </w:r>
      <w:r w:rsidRPr="008D223E">
        <w:rPr>
          <w:rFonts w:eastAsia="Calibri" w:cs="B Nazanin"/>
          <w:szCs w:val="28"/>
          <w:rtl/>
          <w:lang w:bidi="fa-IR"/>
        </w:rPr>
        <w:t>ر</w:t>
      </w:r>
      <w:r w:rsidRPr="008D223E">
        <w:rPr>
          <w:rFonts w:eastAsia="Calibri" w:cs="B Nazanin" w:hint="cs"/>
          <w:szCs w:val="28"/>
          <w:rtl/>
          <w:lang w:bidi="fa-IR"/>
        </w:rPr>
        <w:t>ی</w:t>
      </w:r>
      <w:r w:rsidRPr="008D223E">
        <w:rPr>
          <w:rFonts w:eastAsia="Calibri" w:cs="B Nazanin" w:hint="eastAsia"/>
          <w:szCs w:val="28"/>
          <w:rtl/>
          <w:lang w:bidi="fa-IR"/>
        </w:rPr>
        <w:t>ز</w:t>
      </w:r>
      <w:r w:rsidRPr="008D223E">
        <w:rPr>
          <w:rFonts w:eastAsia="Calibri" w:cs="B Nazanin" w:hint="cs"/>
          <w:szCs w:val="28"/>
          <w:rtl/>
          <w:lang w:bidi="fa-IR"/>
        </w:rPr>
        <w:t>ی</w:t>
      </w:r>
      <w:r w:rsidR="005E3FAB">
        <w:rPr>
          <w:rFonts w:eastAsia="Calibri" w:cs="B Nazanin" w:hint="cs"/>
          <w:szCs w:val="28"/>
          <w:rtl/>
          <w:lang w:bidi="fa-IR"/>
        </w:rPr>
        <w:t>:</w:t>
      </w:r>
      <w:r w:rsidRPr="008D223E">
        <w:rPr>
          <w:rFonts w:eastAsia="Calibri" w:cs="B Nazanin"/>
          <w:szCs w:val="28"/>
          <w:rtl/>
          <w:lang w:bidi="fa-IR"/>
        </w:rPr>
        <w:t xml:space="preserve"> به احتمال بس</w:t>
      </w:r>
      <w:r w:rsidRPr="008D223E">
        <w:rPr>
          <w:rFonts w:eastAsia="Calibri" w:cs="B Nazanin" w:hint="cs"/>
          <w:szCs w:val="28"/>
          <w:rtl/>
          <w:lang w:bidi="fa-IR"/>
        </w:rPr>
        <w:t>ی</w:t>
      </w:r>
      <w:r w:rsidRPr="008D223E">
        <w:rPr>
          <w:rFonts w:eastAsia="Calibri" w:cs="B Nazanin" w:hint="eastAsia"/>
          <w:szCs w:val="28"/>
          <w:rtl/>
          <w:lang w:bidi="fa-IR"/>
        </w:rPr>
        <w:t>ار</w:t>
      </w:r>
      <w:r w:rsidRPr="008D223E">
        <w:rPr>
          <w:rFonts w:eastAsia="Calibri" w:cs="B Nazanin"/>
          <w:szCs w:val="28"/>
          <w:rtl/>
          <w:lang w:bidi="fa-IR"/>
        </w:rPr>
        <w:t xml:space="preserve"> ز</w:t>
      </w:r>
      <w:r w:rsidRPr="008D223E">
        <w:rPr>
          <w:rFonts w:eastAsia="Calibri" w:cs="B Nazanin" w:hint="cs"/>
          <w:szCs w:val="28"/>
          <w:rtl/>
          <w:lang w:bidi="fa-IR"/>
        </w:rPr>
        <w:t>ی</w:t>
      </w:r>
      <w:r w:rsidRPr="008D223E">
        <w:rPr>
          <w:rFonts w:eastAsia="Calibri" w:cs="B Nazanin" w:hint="eastAsia"/>
          <w:szCs w:val="28"/>
          <w:rtl/>
          <w:lang w:bidi="fa-IR"/>
        </w:rPr>
        <w:t>اد</w:t>
      </w:r>
      <w:r w:rsidRPr="008D223E">
        <w:rPr>
          <w:rFonts w:eastAsia="Calibri" w:cs="B Nazanin"/>
          <w:szCs w:val="28"/>
          <w:rtl/>
          <w:lang w:bidi="fa-IR"/>
        </w:rPr>
        <w:t xml:space="preserve"> زمان</w:t>
      </w:r>
      <w:r w:rsidRPr="008D223E">
        <w:rPr>
          <w:rFonts w:eastAsia="Calibri" w:cs="B Nazanin" w:hint="cs"/>
          <w:szCs w:val="28"/>
          <w:rtl/>
          <w:lang w:bidi="fa-IR"/>
        </w:rPr>
        <w:t>ی</w:t>
      </w:r>
      <w:r w:rsidRPr="008D223E">
        <w:rPr>
          <w:rFonts w:eastAsia="Calibri" w:cs="B Nazanin"/>
          <w:szCs w:val="28"/>
          <w:rtl/>
          <w:lang w:bidi="fa-IR"/>
        </w:rPr>
        <w:t xml:space="preserve"> که پروپوزال اصلاحات شامل محاسبات</w:t>
      </w:r>
      <w:r w:rsidRPr="008D223E">
        <w:rPr>
          <w:rFonts w:eastAsia="Calibri" w:cs="B Nazanin" w:hint="cs"/>
          <w:szCs w:val="28"/>
          <w:rtl/>
          <w:lang w:bidi="fa-IR"/>
        </w:rPr>
        <w:t>ی</w:t>
      </w:r>
      <w:r w:rsidRPr="008D223E">
        <w:rPr>
          <w:rFonts w:eastAsia="Calibri" w:cs="B Nazanin"/>
          <w:szCs w:val="28"/>
          <w:rtl/>
          <w:lang w:bidi="fa-IR"/>
        </w:rPr>
        <w:t xml:space="preserve"> درباره رشد کلان اقتصاد</w:t>
      </w:r>
      <w:r w:rsidRPr="008D223E">
        <w:rPr>
          <w:rFonts w:eastAsia="Calibri" w:cs="B Nazanin" w:hint="cs"/>
          <w:szCs w:val="28"/>
          <w:rtl/>
          <w:lang w:bidi="fa-IR"/>
        </w:rPr>
        <w:t>ی</w:t>
      </w:r>
      <w:r w:rsidRPr="008D223E">
        <w:rPr>
          <w:rFonts w:eastAsia="Calibri" w:cs="B Nazanin"/>
          <w:szCs w:val="28"/>
          <w:rtl/>
          <w:lang w:bidi="fa-IR"/>
        </w:rPr>
        <w:t xml:space="preserve"> و </w:t>
      </w:r>
      <w:r w:rsidRPr="008D223E">
        <w:rPr>
          <w:rFonts w:eastAsia="Calibri" w:cs="B Nazanin" w:hint="cs"/>
          <w:szCs w:val="28"/>
          <w:rtl/>
          <w:lang w:bidi="fa-IR"/>
        </w:rPr>
        <w:t>ی</w:t>
      </w:r>
      <w:r w:rsidRPr="008D223E">
        <w:rPr>
          <w:rFonts w:eastAsia="Calibri" w:cs="B Nazanin" w:hint="eastAsia"/>
          <w:szCs w:val="28"/>
          <w:rtl/>
          <w:lang w:bidi="fa-IR"/>
        </w:rPr>
        <w:t>ا</w:t>
      </w:r>
      <w:r w:rsidRPr="008D223E">
        <w:rPr>
          <w:rFonts w:eastAsia="Calibri" w:cs="B Nazanin"/>
          <w:szCs w:val="28"/>
          <w:rtl/>
          <w:lang w:bidi="fa-IR"/>
        </w:rPr>
        <w:t xml:space="preserve"> تصم</w:t>
      </w:r>
      <w:r w:rsidRPr="008D223E">
        <w:rPr>
          <w:rFonts w:eastAsia="Calibri" w:cs="B Nazanin" w:hint="cs"/>
          <w:szCs w:val="28"/>
          <w:rtl/>
          <w:lang w:bidi="fa-IR"/>
        </w:rPr>
        <w:t>ی</w:t>
      </w:r>
      <w:r w:rsidRPr="008D223E">
        <w:rPr>
          <w:rFonts w:eastAsia="Calibri" w:cs="B Nazanin" w:hint="eastAsia"/>
          <w:szCs w:val="28"/>
          <w:rtl/>
          <w:lang w:bidi="fa-IR"/>
        </w:rPr>
        <w:t>م</w:t>
      </w:r>
      <w:r w:rsidRPr="008D223E">
        <w:rPr>
          <w:rFonts w:eastAsia="Calibri" w:cs="B Nazanin"/>
          <w:szCs w:val="28"/>
          <w:rtl/>
          <w:lang w:bidi="fa-IR"/>
        </w:rPr>
        <w:t xml:space="preserve"> درباره بخشش د</w:t>
      </w:r>
      <w:r w:rsidRPr="008D223E">
        <w:rPr>
          <w:rFonts w:eastAsia="Calibri" w:cs="B Nazanin" w:hint="cs"/>
          <w:szCs w:val="28"/>
          <w:rtl/>
          <w:lang w:bidi="fa-IR"/>
        </w:rPr>
        <w:t>ی</w:t>
      </w:r>
      <w:r w:rsidRPr="008D223E">
        <w:rPr>
          <w:rFonts w:eastAsia="Calibri" w:cs="B Nazanin" w:hint="eastAsia"/>
          <w:szCs w:val="28"/>
          <w:rtl/>
          <w:lang w:bidi="fa-IR"/>
        </w:rPr>
        <w:t>ون</w:t>
      </w:r>
      <w:r w:rsidRPr="008D223E">
        <w:rPr>
          <w:rFonts w:eastAsia="Calibri" w:cs="B Nazanin"/>
          <w:szCs w:val="28"/>
          <w:rtl/>
          <w:lang w:bidi="fa-IR"/>
        </w:rPr>
        <w:t xml:space="preserve"> است</w:t>
      </w:r>
      <w:r w:rsidR="00BC1169">
        <w:rPr>
          <w:rFonts w:eastAsia="Calibri" w:cs="B Nazanin" w:hint="cs"/>
          <w:szCs w:val="28"/>
          <w:rtl/>
          <w:lang w:bidi="fa-IR"/>
        </w:rPr>
        <w:t>؛</w:t>
      </w:r>
    </w:p>
    <w:p w14:paraId="39D57227" w14:textId="7D2C2FD7" w:rsidR="00BC1169" w:rsidRDefault="00E209F0" w:rsidP="00417634">
      <w:pPr>
        <w:pStyle w:val="ListParagraph"/>
        <w:numPr>
          <w:ilvl w:val="0"/>
          <w:numId w:val="14"/>
        </w:numPr>
        <w:bidi/>
        <w:spacing w:line="360" w:lineRule="auto"/>
        <w:ind w:left="0" w:firstLine="0"/>
        <w:rPr>
          <w:rFonts w:eastAsia="Calibri" w:cs="B Nazanin"/>
          <w:szCs w:val="28"/>
          <w:lang w:bidi="fa-IR"/>
        </w:rPr>
      </w:pPr>
      <w:r w:rsidRPr="008D223E">
        <w:rPr>
          <w:rFonts w:eastAsia="Calibri" w:cs="B Nazanin"/>
          <w:szCs w:val="28"/>
          <w:rtl/>
          <w:lang w:bidi="fa-IR"/>
        </w:rPr>
        <w:t xml:space="preserve"> دولت</w:t>
      </w:r>
      <w:r w:rsidR="00C61FE4">
        <w:rPr>
          <w:rFonts w:eastAsia="Calibri" w:cs="B Nazanin"/>
          <w:szCs w:val="28"/>
          <w:rtl/>
          <w:lang w:bidi="fa-IR"/>
        </w:rPr>
        <w:t xml:space="preserve">‌های </w:t>
      </w:r>
      <w:r w:rsidRPr="008D223E">
        <w:rPr>
          <w:rFonts w:eastAsia="Calibri" w:cs="B Nazanin"/>
          <w:szCs w:val="28"/>
          <w:rtl/>
          <w:lang w:bidi="fa-IR"/>
        </w:rPr>
        <w:t>محل</w:t>
      </w:r>
      <w:r w:rsidRPr="008D223E">
        <w:rPr>
          <w:rFonts w:eastAsia="Calibri" w:cs="B Nazanin" w:hint="cs"/>
          <w:szCs w:val="28"/>
          <w:rtl/>
          <w:lang w:bidi="fa-IR"/>
        </w:rPr>
        <w:t>ی</w:t>
      </w:r>
      <w:r w:rsidRPr="008D223E">
        <w:rPr>
          <w:rFonts w:eastAsia="Calibri" w:cs="B Nazanin"/>
          <w:szCs w:val="28"/>
          <w:rtl/>
          <w:lang w:bidi="fa-IR"/>
        </w:rPr>
        <w:t xml:space="preserve"> </w:t>
      </w:r>
      <w:r w:rsidRPr="008D223E">
        <w:rPr>
          <w:rFonts w:eastAsia="Calibri" w:cs="B Nazanin" w:hint="cs"/>
          <w:szCs w:val="28"/>
          <w:rtl/>
          <w:lang w:bidi="fa-IR"/>
        </w:rPr>
        <w:t>ی</w:t>
      </w:r>
      <w:r w:rsidRPr="008D223E">
        <w:rPr>
          <w:rFonts w:eastAsia="Calibri" w:cs="B Nazanin" w:hint="eastAsia"/>
          <w:szCs w:val="28"/>
          <w:rtl/>
          <w:lang w:bidi="fa-IR"/>
        </w:rPr>
        <w:t>ا</w:t>
      </w:r>
      <w:r w:rsidRPr="008D223E">
        <w:rPr>
          <w:rFonts w:eastAsia="Calibri" w:cs="B Nazanin"/>
          <w:szCs w:val="28"/>
          <w:rtl/>
          <w:lang w:bidi="fa-IR"/>
        </w:rPr>
        <w:t xml:space="preserve"> منطقه‌ا</w:t>
      </w:r>
      <w:r w:rsidRPr="008D223E">
        <w:rPr>
          <w:rFonts w:eastAsia="Calibri" w:cs="B Nazanin" w:hint="cs"/>
          <w:szCs w:val="28"/>
          <w:rtl/>
          <w:lang w:bidi="fa-IR"/>
        </w:rPr>
        <w:t>ی</w:t>
      </w:r>
      <w:r w:rsidR="00BC1169">
        <w:rPr>
          <w:rFonts w:eastAsia="Calibri" w:cs="B Nazanin" w:hint="cs"/>
          <w:szCs w:val="28"/>
          <w:rtl/>
          <w:lang w:bidi="fa-IR"/>
        </w:rPr>
        <w:t>:</w:t>
      </w:r>
      <w:r w:rsidRPr="008D223E">
        <w:rPr>
          <w:rFonts w:eastAsia="Calibri" w:cs="B Nazanin"/>
          <w:szCs w:val="28"/>
          <w:rtl/>
          <w:lang w:bidi="fa-IR"/>
        </w:rPr>
        <w:t xml:space="preserve"> زمان</w:t>
      </w:r>
      <w:r w:rsidRPr="008D223E">
        <w:rPr>
          <w:rFonts w:eastAsia="Calibri" w:cs="B Nazanin" w:hint="cs"/>
          <w:szCs w:val="28"/>
          <w:rtl/>
          <w:lang w:bidi="fa-IR"/>
        </w:rPr>
        <w:t>ی</w:t>
      </w:r>
      <w:r w:rsidRPr="008D223E">
        <w:rPr>
          <w:rFonts w:eastAsia="Calibri" w:cs="B Nazanin"/>
          <w:szCs w:val="28"/>
          <w:rtl/>
          <w:lang w:bidi="fa-IR"/>
        </w:rPr>
        <w:t xml:space="preserve"> که انتظار م</w:t>
      </w:r>
      <w:r w:rsidRPr="008D223E">
        <w:rPr>
          <w:rFonts w:eastAsia="Calibri" w:cs="B Nazanin" w:hint="cs"/>
          <w:szCs w:val="28"/>
          <w:rtl/>
          <w:lang w:bidi="fa-IR"/>
        </w:rPr>
        <w:t>ی</w:t>
      </w:r>
      <w:r w:rsidRPr="008D223E">
        <w:rPr>
          <w:rFonts w:eastAsia="Calibri" w:cs="B Nazanin"/>
          <w:szCs w:val="28"/>
          <w:rtl/>
          <w:lang w:bidi="fa-IR"/>
        </w:rPr>
        <w:t xml:space="preserve"> رود پروپوزال اصلاحات د</w:t>
      </w:r>
      <w:r w:rsidRPr="008D223E">
        <w:rPr>
          <w:rFonts w:eastAsia="Calibri" w:cs="B Nazanin" w:hint="eastAsia"/>
          <w:szCs w:val="28"/>
          <w:rtl/>
          <w:lang w:bidi="fa-IR"/>
        </w:rPr>
        <w:t>ر</w:t>
      </w:r>
      <w:r w:rsidRPr="008D223E">
        <w:rPr>
          <w:rFonts w:eastAsia="Calibri" w:cs="B Nazanin"/>
          <w:szCs w:val="28"/>
          <w:rtl/>
          <w:lang w:bidi="fa-IR"/>
        </w:rPr>
        <w:t xml:space="preserve"> برگ</w:t>
      </w:r>
      <w:r w:rsidRPr="008D223E">
        <w:rPr>
          <w:rFonts w:eastAsia="Calibri" w:cs="B Nazanin" w:hint="cs"/>
          <w:szCs w:val="28"/>
          <w:rtl/>
          <w:lang w:bidi="fa-IR"/>
        </w:rPr>
        <w:t>ی</w:t>
      </w:r>
      <w:r w:rsidRPr="008D223E">
        <w:rPr>
          <w:rFonts w:eastAsia="Calibri" w:cs="B Nazanin" w:hint="eastAsia"/>
          <w:szCs w:val="28"/>
          <w:rtl/>
          <w:lang w:bidi="fa-IR"/>
        </w:rPr>
        <w:t>رنده</w:t>
      </w:r>
      <w:r w:rsidRPr="008D223E">
        <w:rPr>
          <w:rFonts w:eastAsia="Calibri" w:cs="B Nazanin"/>
          <w:szCs w:val="28"/>
          <w:rtl/>
          <w:lang w:bidi="fa-IR"/>
        </w:rPr>
        <w:t xml:space="preserve"> تمرکزدا</w:t>
      </w:r>
      <w:r w:rsidRPr="008D223E">
        <w:rPr>
          <w:rFonts w:eastAsia="Calibri" w:cs="B Nazanin" w:hint="cs"/>
          <w:szCs w:val="28"/>
          <w:rtl/>
          <w:lang w:bidi="fa-IR"/>
        </w:rPr>
        <w:t>یی</w:t>
      </w:r>
      <w:r w:rsidR="00BC1169">
        <w:rPr>
          <w:rStyle w:val="FootnoteReference"/>
          <w:rFonts w:eastAsia="Calibri" w:cs="B Nazanin"/>
          <w:szCs w:val="28"/>
          <w:rtl/>
          <w:lang w:bidi="fa-IR"/>
        </w:rPr>
        <w:footnoteReference w:id="126"/>
      </w:r>
      <w:r w:rsidRPr="008D223E">
        <w:rPr>
          <w:rFonts w:eastAsia="Calibri" w:cs="B Nazanin"/>
          <w:szCs w:val="28"/>
          <w:rtl/>
          <w:lang w:bidi="fa-IR"/>
        </w:rPr>
        <w:t xml:space="preserve"> باشد</w:t>
      </w:r>
      <w:r w:rsidR="00BC1169">
        <w:rPr>
          <w:rFonts w:eastAsia="Calibri" w:cs="B Nazanin" w:hint="cs"/>
          <w:szCs w:val="28"/>
          <w:rtl/>
          <w:lang w:bidi="fa-IR"/>
        </w:rPr>
        <w:t>؛</w:t>
      </w:r>
    </w:p>
    <w:p w14:paraId="309F264E" w14:textId="77777777" w:rsidR="003D7F6A" w:rsidRDefault="00E209F0" w:rsidP="00417634">
      <w:pPr>
        <w:pStyle w:val="ListParagraph"/>
        <w:numPr>
          <w:ilvl w:val="0"/>
          <w:numId w:val="14"/>
        </w:numPr>
        <w:bidi/>
        <w:spacing w:line="360" w:lineRule="auto"/>
        <w:ind w:left="0" w:firstLine="0"/>
        <w:rPr>
          <w:rFonts w:eastAsia="Calibri" w:cs="B Nazanin"/>
          <w:szCs w:val="28"/>
          <w:lang w:bidi="fa-IR"/>
        </w:rPr>
      </w:pPr>
      <w:r w:rsidRPr="00BC1169">
        <w:rPr>
          <w:rFonts w:eastAsia="Calibri" w:cs="B Nazanin" w:hint="eastAsia"/>
          <w:szCs w:val="28"/>
          <w:rtl/>
          <w:lang w:bidi="fa-IR"/>
        </w:rPr>
        <w:t>وزارتخانه</w:t>
      </w:r>
      <w:r w:rsidR="003D7F6A">
        <w:rPr>
          <w:rFonts w:eastAsia="Calibri" w:cs="B Nazanin"/>
          <w:szCs w:val="28"/>
          <w:rtl/>
          <w:lang w:bidi="fa-IR"/>
        </w:rPr>
        <w:softHyphen/>
      </w:r>
      <w:r w:rsidRPr="00BC1169">
        <w:rPr>
          <w:rFonts w:eastAsia="Calibri" w:cs="B Nazanin"/>
          <w:szCs w:val="28"/>
          <w:rtl/>
          <w:lang w:bidi="fa-IR"/>
        </w:rPr>
        <w:t>ها</w:t>
      </w:r>
      <w:r w:rsidRPr="00BC1169">
        <w:rPr>
          <w:rFonts w:eastAsia="Calibri" w:cs="B Nazanin" w:hint="cs"/>
          <w:szCs w:val="28"/>
          <w:rtl/>
          <w:lang w:bidi="fa-IR"/>
        </w:rPr>
        <w:t>ی</w:t>
      </w:r>
      <w:r w:rsidRPr="00BC1169">
        <w:rPr>
          <w:rFonts w:eastAsia="Calibri" w:cs="B Nazanin"/>
          <w:szCs w:val="28"/>
          <w:rtl/>
          <w:lang w:bidi="fa-IR"/>
        </w:rPr>
        <w:t xml:space="preserve"> آموزش</w:t>
      </w:r>
      <w:r w:rsidR="003D7F6A">
        <w:rPr>
          <w:rFonts w:eastAsia="Calibri" w:cs="B Nazanin" w:hint="cs"/>
          <w:szCs w:val="28"/>
          <w:rtl/>
          <w:lang w:bidi="fa-IR"/>
        </w:rPr>
        <w:t>: برای</w:t>
      </w:r>
      <w:r w:rsidRPr="00BC1169">
        <w:rPr>
          <w:rFonts w:eastAsia="Calibri" w:cs="B Nazanin"/>
          <w:szCs w:val="28"/>
          <w:rtl/>
          <w:lang w:bidi="fa-IR"/>
        </w:rPr>
        <w:t xml:space="preserve"> س</w:t>
      </w:r>
      <w:r w:rsidRPr="00BC1169">
        <w:rPr>
          <w:rFonts w:eastAsia="Calibri" w:cs="B Nazanin" w:hint="cs"/>
          <w:szCs w:val="28"/>
          <w:rtl/>
          <w:lang w:bidi="fa-IR"/>
        </w:rPr>
        <w:t>ی</w:t>
      </w:r>
      <w:r w:rsidRPr="00BC1169">
        <w:rPr>
          <w:rFonts w:eastAsia="Calibri" w:cs="B Nazanin" w:hint="eastAsia"/>
          <w:szCs w:val="28"/>
          <w:rtl/>
          <w:lang w:bidi="fa-IR"/>
        </w:rPr>
        <w:t>است</w:t>
      </w:r>
      <w:r w:rsidR="003D7F6A">
        <w:rPr>
          <w:rFonts w:eastAsia="Calibri" w:cs="B Nazanin"/>
          <w:szCs w:val="28"/>
          <w:rtl/>
          <w:lang w:bidi="fa-IR"/>
        </w:rPr>
        <w:softHyphen/>
      </w:r>
      <w:r w:rsidRPr="00BC1169">
        <w:rPr>
          <w:rFonts w:eastAsia="Calibri" w:cs="B Nazanin"/>
          <w:szCs w:val="28"/>
          <w:rtl/>
          <w:lang w:bidi="fa-IR"/>
        </w:rPr>
        <w:t>ها</w:t>
      </w:r>
      <w:r w:rsidRPr="00BC1169">
        <w:rPr>
          <w:rFonts w:eastAsia="Calibri" w:cs="B Nazanin" w:hint="cs"/>
          <w:szCs w:val="28"/>
          <w:rtl/>
          <w:lang w:bidi="fa-IR"/>
        </w:rPr>
        <w:t>ی</w:t>
      </w:r>
      <w:r w:rsidRPr="00BC1169">
        <w:rPr>
          <w:rFonts w:eastAsia="Calibri" w:cs="B Nazanin"/>
          <w:szCs w:val="28"/>
          <w:rtl/>
          <w:lang w:bidi="fa-IR"/>
        </w:rPr>
        <w:t xml:space="preserve"> مربوط به سلامت مدارس </w:t>
      </w:r>
      <w:r w:rsidRPr="00BC1169">
        <w:rPr>
          <w:rFonts w:eastAsia="Calibri" w:cs="B Nazanin" w:hint="cs"/>
          <w:szCs w:val="28"/>
          <w:rtl/>
          <w:lang w:bidi="fa-IR"/>
        </w:rPr>
        <w:t>ی</w:t>
      </w:r>
      <w:r w:rsidRPr="00BC1169">
        <w:rPr>
          <w:rFonts w:eastAsia="Calibri" w:cs="B Nazanin" w:hint="eastAsia"/>
          <w:szCs w:val="28"/>
          <w:rtl/>
          <w:lang w:bidi="fa-IR"/>
        </w:rPr>
        <w:t>ا</w:t>
      </w:r>
      <w:r w:rsidRPr="00BC1169">
        <w:rPr>
          <w:rFonts w:eastAsia="Calibri" w:cs="B Nazanin"/>
          <w:szCs w:val="28"/>
          <w:rtl/>
          <w:lang w:bidi="fa-IR"/>
        </w:rPr>
        <w:t xml:space="preserve"> س</w:t>
      </w:r>
      <w:r w:rsidRPr="00BC1169">
        <w:rPr>
          <w:rFonts w:eastAsia="Calibri" w:cs="B Nazanin" w:hint="cs"/>
          <w:szCs w:val="28"/>
          <w:rtl/>
          <w:lang w:bidi="fa-IR"/>
        </w:rPr>
        <w:t>ی</w:t>
      </w:r>
      <w:r w:rsidRPr="00BC1169">
        <w:rPr>
          <w:rFonts w:eastAsia="Calibri" w:cs="B Nazanin" w:hint="eastAsia"/>
          <w:szCs w:val="28"/>
          <w:rtl/>
          <w:lang w:bidi="fa-IR"/>
        </w:rPr>
        <w:t>است</w:t>
      </w:r>
      <w:r w:rsidR="003D7F6A">
        <w:rPr>
          <w:rFonts w:eastAsia="Calibri" w:cs="B Nazanin"/>
          <w:szCs w:val="28"/>
          <w:rtl/>
          <w:lang w:bidi="fa-IR"/>
        </w:rPr>
        <w:softHyphen/>
      </w:r>
      <w:r w:rsidRPr="00BC1169">
        <w:rPr>
          <w:rFonts w:eastAsia="Calibri" w:cs="B Nazanin"/>
          <w:szCs w:val="28"/>
          <w:rtl/>
          <w:lang w:bidi="fa-IR"/>
        </w:rPr>
        <w:t>ها</w:t>
      </w:r>
      <w:r w:rsidRPr="00BC1169">
        <w:rPr>
          <w:rFonts w:eastAsia="Calibri" w:cs="B Nazanin" w:hint="cs"/>
          <w:szCs w:val="28"/>
          <w:rtl/>
          <w:lang w:bidi="fa-IR"/>
        </w:rPr>
        <w:t>یی</w:t>
      </w:r>
      <w:r w:rsidRPr="00BC1169">
        <w:rPr>
          <w:rFonts w:eastAsia="Calibri" w:cs="B Nazanin"/>
          <w:szCs w:val="28"/>
          <w:rtl/>
          <w:lang w:bidi="fa-IR"/>
        </w:rPr>
        <w:t xml:space="preserve"> که بر دانشکده</w:t>
      </w:r>
      <w:r w:rsidR="003D7F6A">
        <w:rPr>
          <w:rFonts w:eastAsia="Calibri" w:cs="B Nazanin"/>
          <w:szCs w:val="28"/>
          <w:rtl/>
          <w:lang w:bidi="fa-IR"/>
        </w:rPr>
        <w:softHyphen/>
      </w:r>
      <w:r w:rsidRPr="00BC1169">
        <w:rPr>
          <w:rFonts w:eastAsia="Calibri" w:cs="B Nazanin"/>
          <w:szCs w:val="28"/>
          <w:rtl/>
          <w:lang w:bidi="fa-IR"/>
        </w:rPr>
        <w:t>ها</w:t>
      </w:r>
      <w:r w:rsidRPr="00BC1169">
        <w:rPr>
          <w:rFonts w:eastAsia="Calibri" w:cs="B Nazanin" w:hint="cs"/>
          <w:szCs w:val="28"/>
          <w:rtl/>
          <w:lang w:bidi="fa-IR"/>
        </w:rPr>
        <w:t>ی</w:t>
      </w:r>
      <w:r w:rsidRPr="00BC1169">
        <w:rPr>
          <w:rFonts w:eastAsia="Calibri" w:cs="B Nazanin"/>
          <w:szCs w:val="28"/>
          <w:rtl/>
          <w:lang w:bidi="fa-IR"/>
        </w:rPr>
        <w:t xml:space="preserve"> پزشک</w:t>
      </w:r>
      <w:r w:rsidRPr="00BC1169">
        <w:rPr>
          <w:rFonts w:eastAsia="Calibri" w:cs="B Nazanin" w:hint="cs"/>
          <w:szCs w:val="28"/>
          <w:rtl/>
          <w:lang w:bidi="fa-IR"/>
        </w:rPr>
        <w:t>ی</w:t>
      </w:r>
      <w:r w:rsidRPr="00BC1169">
        <w:rPr>
          <w:rFonts w:eastAsia="Calibri" w:cs="B Nazanin"/>
          <w:szCs w:val="28"/>
          <w:rtl/>
          <w:lang w:bidi="fa-IR"/>
        </w:rPr>
        <w:t xml:space="preserve"> ت</w:t>
      </w:r>
      <w:r w:rsidR="003D7F6A">
        <w:rPr>
          <w:rFonts w:eastAsia="Calibri" w:cs="B Nazanin" w:hint="cs"/>
          <w:szCs w:val="28"/>
          <w:rtl/>
          <w:lang w:bidi="fa-IR"/>
        </w:rPr>
        <w:t>أ</w:t>
      </w:r>
      <w:r w:rsidRPr="00BC1169">
        <w:rPr>
          <w:rFonts w:eastAsia="Calibri" w:cs="B Nazanin"/>
          <w:szCs w:val="28"/>
          <w:rtl/>
          <w:lang w:bidi="fa-IR"/>
        </w:rPr>
        <w:t>ث</w:t>
      </w:r>
      <w:r w:rsidRPr="00BC1169">
        <w:rPr>
          <w:rFonts w:eastAsia="Calibri" w:cs="B Nazanin" w:hint="cs"/>
          <w:szCs w:val="28"/>
          <w:rtl/>
          <w:lang w:bidi="fa-IR"/>
        </w:rPr>
        <w:t>ی</w:t>
      </w:r>
      <w:r w:rsidRPr="00BC1169">
        <w:rPr>
          <w:rFonts w:eastAsia="Calibri" w:cs="B Nazanin" w:hint="eastAsia"/>
          <w:szCs w:val="28"/>
          <w:rtl/>
          <w:lang w:bidi="fa-IR"/>
        </w:rPr>
        <w:t>ر</w:t>
      </w:r>
      <w:r w:rsidRPr="00BC1169">
        <w:rPr>
          <w:rFonts w:eastAsia="Calibri" w:cs="B Nazanin"/>
          <w:szCs w:val="28"/>
          <w:rtl/>
          <w:lang w:bidi="fa-IR"/>
        </w:rPr>
        <w:t xml:space="preserve"> م</w:t>
      </w:r>
      <w:r w:rsidRPr="00BC1169">
        <w:rPr>
          <w:rFonts w:eastAsia="Calibri" w:cs="B Nazanin" w:hint="cs"/>
          <w:szCs w:val="28"/>
          <w:rtl/>
          <w:lang w:bidi="fa-IR"/>
        </w:rPr>
        <w:t>ی</w:t>
      </w:r>
      <w:r w:rsidR="003D7F6A">
        <w:rPr>
          <w:rFonts w:eastAsia="Calibri" w:cs="B Nazanin"/>
          <w:szCs w:val="28"/>
          <w:rtl/>
          <w:lang w:bidi="fa-IR"/>
        </w:rPr>
        <w:softHyphen/>
      </w:r>
      <w:r w:rsidRPr="00BC1169">
        <w:rPr>
          <w:rFonts w:eastAsia="Calibri" w:cs="B Nazanin"/>
          <w:szCs w:val="28"/>
          <w:rtl/>
          <w:lang w:bidi="fa-IR"/>
        </w:rPr>
        <w:t>گذارند</w:t>
      </w:r>
      <w:r w:rsidR="003D7F6A">
        <w:rPr>
          <w:rFonts w:eastAsia="Calibri" w:cs="B Nazanin" w:hint="cs"/>
          <w:szCs w:val="28"/>
          <w:rtl/>
          <w:lang w:bidi="fa-IR"/>
        </w:rPr>
        <w:t>؛</w:t>
      </w:r>
    </w:p>
    <w:p w14:paraId="39715FF0" w14:textId="77777777" w:rsidR="00365828" w:rsidRDefault="00E209F0" w:rsidP="00417634">
      <w:pPr>
        <w:pStyle w:val="ListParagraph"/>
        <w:numPr>
          <w:ilvl w:val="0"/>
          <w:numId w:val="14"/>
        </w:numPr>
        <w:bidi/>
        <w:spacing w:line="360" w:lineRule="auto"/>
        <w:ind w:left="0" w:firstLine="0"/>
        <w:rPr>
          <w:rFonts w:eastAsia="Calibri" w:cs="B Nazanin"/>
          <w:szCs w:val="28"/>
          <w:lang w:bidi="fa-IR"/>
        </w:rPr>
      </w:pPr>
      <w:r w:rsidRPr="00BC1169">
        <w:rPr>
          <w:rFonts w:eastAsia="Calibri" w:cs="B Nazanin"/>
          <w:szCs w:val="28"/>
          <w:rtl/>
          <w:lang w:bidi="fa-IR"/>
        </w:rPr>
        <w:t xml:space="preserve"> وزارت کشاورز</w:t>
      </w:r>
      <w:r w:rsidRPr="00BC1169">
        <w:rPr>
          <w:rFonts w:eastAsia="Calibri" w:cs="B Nazanin" w:hint="cs"/>
          <w:szCs w:val="28"/>
          <w:rtl/>
          <w:lang w:bidi="fa-IR"/>
        </w:rPr>
        <w:t>ی</w:t>
      </w:r>
      <w:r w:rsidR="003D7F6A">
        <w:rPr>
          <w:rFonts w:eastAsia="Calibri" w:cs="B Nazanin" w:hint="cs"/>
          <w:szCs w:val="28"/>
          <w:rtl/>
          <w:lang w:bidi="fa-IR"/>
        </w:rPr>
        <w:t>،</w:t>
      </w:r>
      <w:r w:rsidRPr="00BC1169">
        <w:rPr>
          <w:rFonts w:eastAsia="Calibri" w:cs="B Nazanin"/>
          <w:szCs w:val="28"/>
          <w:rtl/>
          <w:lang w:bidi="fa-IR"/>
        </w:rPr>
        <w:t xml:space="preserve"> بازرگان</w:t>
      </w:r>
      <w:r w:rsidRPr="00BC1169">
        <w:rPr>
          <w:rFonts w:eastAsia="Calibri" w:cs="B Nazanin" w:hint="cs"/>
          <w:szCs w:val="28"/>
          <w:rtl/>
          <w:lang w:bidi="fa-IR"/>
        </w:rPr>
        <w:t>ی</w:t>
      </w:r>
      <w:r w:rsidRPr="00BC1169">
        <w:rPr>
          <w:rFonts w:eastAsia="Calibri" w:cs="B Nazanin"/>
          <w:szCs w:val="28"/>
          <w:rtl/>
          <w:lang w:bidi="fa-IR"/>
        </w:rPr>
        <w:t xml:space="preserve"> و صنا</w:t>
      </w:r>
      <w:r w:rsidRPr="00BC1169">
        <w:rPr>
          <w:rFonts w:eastAsia="Calibri" w:cs="B Nazanin" w:hint="cs"/>
          <w:szCs w:val="28"/>
          <w:rtl/>
          <w:lang w:bidi="fa-IR"/>
        </w:rPr>
        <w:t>ی</w:t>
      </w:r>
      <w:r w:rsidRPr="00BC1169">
        <w:rPr>
          <w:rFonts w:eastAsia="Calibri" w:cs="B Nazanin" w:hint="eastAsia"/>
          <w:szCs w:val="28"/>
          <w:rtl/>
          <w:lang w:bidi="fa-IR"/>
        </w:rPr>
        <w:t>ع</w:t>
      </w:r>
      <w:r w:rsidR="003D7F6A">
        <w:rPr>
          <w:rFonts w:eastAsia="Calibri" w:cs="B Nazanin" w:hint="cs"/>
          <w:szCs w:val="28"/>
          <w:rtl/>
          <w:lang w:bidi="fa-IR"/>
        </w:rPr>
        <w:t>:</w:t>
      </w:r>
      <w:r w:rsidRPr="00BC1169">
        <w:rPr>
          <w:rFonts w:eastAsia="Calibri" w:cs="B Nazanin"/>
          <w:szCs w:val="28"/>
          <w:rtl/>
          <w:lang w:bidi="fa-IR"/>
        </w:rPr>
        <w:t xml:space="preserve"> برا</w:t>
      </w:r>
      <w:r w:rsidRPr="00BC1169">
        <w:rPr>
          <w:rFonts w:eastAsia="Calibri" w:cs="B Nazanin" w:hint="cs"/>
          <w:szCs w:val="28"/>
          <w:rtl/>
          <w:lang w:bidi="fa-IR"/>
        </w:rPr>
        <w:t>ی</w:t>
      </w:r>
      <w:r w:rsidRPr="00BC1169">
        <w:rPr>
          <w:rFonts w:eastAsia="Calibri" w:cs="B Nazanin"/>
          <w:szCs w:val="28"/>
          <w:rtl/>
          <w:lang w:bidi="fa-IR"/>
        </w:rPr>
        <w:t xml:space="preserve"> س</w:t>
      </w:r>
      <w:r w:rsidRPr="00BC1169">
        <w:rPr>
          <w:rFonts w:eastAsia="Calibri" w:cs="B Nazanin" w:hint="cs"/>
          <w:szCs w:val="28"/>
          <w:rtl/>
          <w:lang w:bidi="fa-IR"/>
        </w:rPr>
        <w:t>ی</w:t>
      </w:r>
      <w:r w:rsidRPr="00BC1169">
        <w:rPr>
          <w:rFonts w:eastAsia="Calibri" w:cs="B Nazanin" w:hint="eastAsia"/>
          <w:szCs w:val="28"/>
          <w:rtl/>
          <w:lang w:bidi="fa-IR"/>
        </w:rPr>
        <w:t>است</w:t>
      </w:r>
      <w:r w:rsidR="00365828">
        <w:rPr>
          <w:rFonts w:eastAsia="Calibri" w:cs="B Nazanin"/>
          <w:szCs w:val="28"/>
          <w:rtl/>
          <w:lang w:bidi="fa-IR"/>
        </w:rPr>
        <w:softHyphen/>
      </w:r>
      <w:r w:rsidRPr="00BC1169">
        <w:rPr>
          <w:rFonts w:eastAsia="Calibri" w:cs="B Nazanin"/>
          <w:szCs w:val="28"/>
          <w:rtl/>
          <w:lang w:bidi="fa-IR"/>
        </w:rPr>
        <w:t>ها</w:t>
      </w:r>
      <w:r w:rsidRPr="00BC1169">
        <w:rPr>
          <w:rFonts w:eastAsia="Calibri" w:cs="B Nazanin" w:hint="cs"/>
          <w:szCs w:val="28"/>
          <w:rtl/>
          <w:lang w:bidi="fa-IR"/>
        </w:rPr>
        <w:t>ی</w:t>
      </w:r>
      <w:r w:rsidRPr="00BC1169">
        <w:rPr>
          <w:rFonts w:eastAsia="Calibri" w:cs="B Nazanin"/>
          <w:szCs w:val="28"/>
          <w:rtl/>
          <w:lang w:bidi="fa-IR"/>
        </w:rPr>
        <w:t xml:space="preserve"> مربوط به الکل</w:t>
      </w:r>
      <w:r w:rsidR="00365828">
        <w:rPr>
          <w:rFonts w:eastAsia="Calibri" w:cs="B Nazanin" w:hint="cs"/>
          <w:szCs w:val="28"/>
          <w:rtl/>
          <w:lang w:bidi="fa-IR"/>
        </w:rPr>
        <w:t>،</w:t>
      </w:r>
      <w:r w:rsidRPr="00BC1169">
        <w:rPr>
          <w:rFonts w:eastAsia="Calibri" w:cs="B Nazanin"/>
          <w:szCs w:val="28"/>
          <w:rtl/>
          <w:lang w:bidi="fa-IR"/>
        </w:rPr>
        <w:t xml:space="preserve"> دخان</w:t>
      </w:r>
      <w:r w:rsidRPr="00BC1169">
        <w:rPr>
          <w:rFonts w:eastAsia="Calibri" w:cs="B Nazanin" w:hint="cs"/>
          <w:szCs w:val="28"/>
          <w:rtl/>
          <w:lang w:bidi="fa-IR"/>
        </w:rPr>
        <w:t>ی</w:t>
      </w:r>
      <w:r w:rsidRPr="00BC1169">
        <w:rPr>
          <w:rFonts w:eastAsia="Calibri" w:cs="B Nazanin" w:hint="eastAsia"/>
          <w:szCs w:val="28"/>
          <w:rtl/>
          <w:lang w:bidi="fa-IR"/>
        </w:rPr>
        <w:t>ات</w:t>
      </w:r>
      <w:r w:rsidR="00365828">
        <w:rPr>
          <w:rFonts w:eastAsia="Calibri" w:cs="B Nazanin" w:hint="cs"/>
          <w:szCs w:val="28"/>
          <w:rtl/>
          <w:lang w:bidi="fa-IR"/>
        </w:rPr>
        <w:t>،</w:t>
      </w:r>
      <w:r w:rsidRPr="00BC1169">
        <w:rPr>
          <w:rFonts w:eastAsia="Calibri" w:cs="B Nazanin"/>
          <w:szCs w:val="28"/>
          <w:rtl/>
          <w:lang w:bidi="fa-IR"/>
        </w:rPr>
        <w:t xml:space="preserve"> داروها </w:t>
      </w:r>
      <w:r w:rsidRPr="00BC1169">
        <w:rPr>
          <w:rFonts w:eastAsia="Calibri" w:cs="B Nazanin" w:hint="cs"/>
          <w:szCs w:val="28"/>
          <w:rtl/>
          <w:lang w:bidi="fa-IR"/>
        </w:rPr>
        <w:t>ی</w:t>
      </w:r>
      <w:r w:rsidRPr="00BC1169">
        <w:rPr>
          <w:rFonts w:eastAsia="Calibri" w:cs="B Nazanin" w:hint="eastAsia"/>
          <w:szCs w:val="28"/>
          <w:rtl/>
          <w:lang w:bidi="fa-IR"/>
        </w:rPr>
        <w:t>ا</w:t>
      </w:r>
      <w:r w:rsidRPr="00BC1169">
        <w:rPr>
          <w:rFonts w:eastAsia="Calibri" w:cs="B Nazanin"/>
          <w:szCs w:val="28"/>
          <w:rtl/>
          <w:lang w:bidi="fa-IR"/>
        </w:rPr>
        <w:t xml:space="preserve"> تجه</w:t>
      </w:r>
      <w:r w:rsidRPr="00BC1169">
        <w:rPr>
          <w:rFonts w:eastAsia="Calibri" w:cs="B Nazanin" w:hint="cs"/>
          <w:szCs w:val="28"/>
          <w:rtl/>
          <w:lang w:bidi="fa-IR"/>
        </w:rPr>
        <w:t>ی</w:t>
      </w:r>
      <w:r w:rsidRPr="00BC1169">
        <w:rPr>
          <w:rFonts w:eastAsia="Calibri" w:cs="B Nazanin" w:hint="eastAsia"/>
          <w:szCs w:val="28"/>
          <w:rtl/>
          <w:lang w:bidi="fa-IR"/>
        </w:rPr>
        <w:t>زات</w:t>
      </w:r>
      <w:r w:rsidRPr="00BC1169">
        <w:rPr>
          <w:rFonts w:eastAsia="Calibri" w:cs="B Nazanin"/>
          <w:szCs w:val="28"/>
          <w:rtl/>
          <w:lang w:bidi="fa-IR"/>
        </w:rPr>
        <w:t xml:space="preserve"> پزشک</w:t>
      </w:r>
      <w:r w:rsidRPr="00BC1169">
        <w:rPr>
          <w:rFonts w:eastAsia="Calibri" w:cs="B Nazanin" w:hint="cs"/>
          <w:szCs w:val="28"/>
          <w:rtl/>
          <w:lang w:bidi="fa-IR"/>
        </w:rPr>
        <w:t>ی</w:t>
      </w:r>
      <w:r w:rsidR="00365828">
        <w:rPr>
          <w:rFonts w:eastAsia="Calibri" w:cs="B Nazanin" w:hint="cs"/>
          <w:szCs w:val="28"/>
          <w:rtl/>
          <w:lang w:bidi="fa-IR"/>
        </w:rPr>
        <w:t>.</w:t>
      </w:r>
    </w:p>
    <w:p w14:paraId="7CB6C2C7" w14:textId="77777777" w:rsidR="00D36ABE" w:rsidRDefault="00E209F0" w:rsidP="00417634">
      <w:pPr>
        <w:spacing w:after="0"/>
        <w:ind w:firstLine="0"/>
        <w:jc w:val="both"/>
        <w:rPr>
          <w:rFonts w:eastAsia="Calibri" w:cs="B Nazanin"/>
          <w:szCs w:val="28"/>
          <w:rtl/>
          <w:lang w:bidi="fa-IR"/>
        </w:rPr>
      </w:pPr>
      <w:r w:rsidRPr="00365828">
        <w:rPr>
          <w:rFonts w:eastAsia="Calibri" w:cs="B Nazanin"/>
          <w:szCs w:val="28"/>
          <w:rtl/>
          <w:lang w:bidi="fa-IR"/>
        </w:rPr>
        <w:t xml:space="preserve"> در ته</w:t>
      </w:r>
      <w:r w:rsidRPr="00365828">
        <w:rPr>
          <w:rFonts w:eastAsia="Calibri" w:cs="B Nazanin" w:hint="cs"/>
          <w:szCs w:val="28"/>
          <w:rtl/>
          <w:lang w:bidi="fa-IR"/>
        </w:rPr>
        <w:t>ی</w:t>
      </w:r>
      <w:r w:rsidRPr="00365828">
        <w:rPr>
          <w:rFonts w:eastAsia="Calibri" w:cs="B Nazanin" w:hint="eastAsia"/>
          <w:szCs w:val="28"/>
          <w:rtl/>
          <w:lang w:bidi="fa-IR"/>
        </w:rPr>
        <w:t>ه</w:t>
      </w:r>
      <w:r w:rsidRPr="00365828">
        <w:rPr>
          <w:rFonts w:eastAsia="Calibri" w:cs="B Nazanin"/>
          <w:szCs w:val="28"/>
          <w:rtl/>
          <w:lang w:bidi="fa-IR"/>
        </w:rPr>
        <w:t xml:space="preserve"> فهرست ذ</w:t>
      </w:r>
      <w:r w:rsidRPr="00365828">
        <w:rPr>
          <w:rFonts w:eastAsia="Calibri" w:cs="B Nazanin" w:hint="cs"/>
          <w:szCs w:val="28"/>
          <w:rtl/>
          <w:lang w:bidi="fa-IR"/>
        </w:rPr>
        <w:t>ی</w:t>
      </w:r>
      <w:r w:rsidRPr="00365828">
        <w:rPr>
          <w:rFonts w:eastAsia="Calibri" w:cs="B Nazanin" w:hint="eastAsia"/>
          <w:szCs w:val="28"/>
          <w:rtl/>
          <w:lang w:bidi="fa-IR"/>
        </w:rPr>
        <w:t>نفعان</w:t>
      </w:r>
      <w:r w:rsidR="00365828">
        <w:rPr>
          <w:rFonts w:eastAsia="Calibri" w:cs="B Nazanin" w:hint="cs"/>
          <w:szCs w:val="28"/>
          <w:rtl/>
          <w:lang w:bidi="fa-IR"/>
        </w:rPr>
        <w:t>،</w:t>
      </w:r>
      <w:r w:rsidRPr="00365828">
        <w:rPr>
          <w:rFonts w:eastAsia="Calibri" w:cs="B Nazanin"/>
          <w:szCs w:val="28"/>
          <w:rtl/>
          <w:lang w:bidi="fa-IR"/>
        </w:rPr>
        <w:t xml:space="preserve"> تحل</w:t>
      </w:r>
      <w:r w:rsidRPr="00365828">
        <w:rPr>
          <w:rFonts w:eastAsia="Calibri" w:cs="B Nazanin" w:hint="cs"/>
          <w:szCs w:val="28"/>
          <w:rtl/>
          <w:lang w:bidi="fa-IR"/>
        </w:rPr>
        <w:t>ی</w:t>
      </w:r>
      <w:r w:rsidRPr="00365828">
        <w:rPr>
          <w:rFonts w:eastAsia="Calibri" w:cs="B Nazanin" w:hint="eastAsia"/>
          <w:szCs w:val="28"/>
          <w:rtl/>
          <w:lang w:bidi="fa-IR"/>
        </w:rPr>
        <w:t>ل</w:t>
      </w:r>
      <w:r w:rsidR="00365828">
        <w:rPr>
          <w:rFonts w:eastAsia="Calibri" w:cs="B Nazanin"/>
          <w:szCs w:val="28"/>
          <w:rtl/>
          <w:lang w:bidi="fa-IR"/>
        </w:rPr>
        <w:softHyphen/>
      </w:r>
      <w:r w:rsidRPr="00365828">
        <w:rPr>
          <w:rFonts w:eastAsia="Calibri" w:cs="B Nazanin" w:hint="eastAsia"/>
          <w:szCs w:val="28"/>
          <w:rtl/>
          <w:lang w:bidi="fa-IR"/>
        </w:rPr>
        <w:t>گر</w:t>
      </w:r>
      <w:r w:rsidRPr="00365828">
        <w:rPr>
          <w:rFonts w:eastAsia="Calibri" w:cs="B Nazanin"/>
          <w:szCs w:val="28"/>
          <w:rtl/>
          <w:lang w:bidi="fa-IR"/>
        </w:rPr>
        <w:t xml:space="preserve"> لازم است ت</w:t>
      </w:r>
      <w:r w:rsidR="00365828">
        <w:rPr>
          <w:rFonts w:eastAsia="Calibri" w:cs="B Nazanin" w:hint="cs"/>
          <w:szCs w:val="28"/>
          <w:rtl/>
          <w:lang w:bidi="fa-IR"/>
        </w:rPr>
        <w:t>أ</w:t>
      </w:r>
      <w:r w:rsidRPr="00365828">
        <w:rPr>
          <w:rFonts w:eastAsia="Calibri" w:cs="B Nazanin"/>
          <w:szCs w:val="28"/>
          <w:rtl/>
          <w:lang w:bidi="fa-IR"/>
        </w:rPr>
        <w:t>ث</w:t>
      </w:r>
      <w:r w:rsidRPr="00365828">
        <w:rPr>
          <w:rFonts w:eastAsia="Calibri" w:cs="B Nazanin" w:hint="cs"/>
          <w:szCs w:val="28"/>
          <w:rtl/>
          <w:lang w:bidi="fa-IR"/>
        </w:rPr>
        <w:t>ی</w:t>
      </w:r>
      <w:r w:rsidRPr="00365828">
        <w:rPr>
          <w:rFonts w:eastAsia="Calibri" w:cs="B Nazanin" w:hint="eastAsia"/>
          <w:szCs w:val="28"/>
          <w:rtl/>
          <w:lang w:bidi="fa-IR"/>
        </w:rPr>
        <w:t>ر</w:t>
      </w:r>
      <w:r w:rsidRPr="00365828">
        <w:rPr>
          <w:rFonts w:eastAsia="Calibri" w:cs="B Nazanin"/>
          <w:szCs w:val="28"/>
          <w:rtl/>
          <w:lang w:bidi="fa-IR"/>
        </w:rPr>
        <w:t xml:space="preserve"> س</w:t>
      </w:r>
      <w:r w:rsidRPr="00365828">
        <w:rPr>
          <w:rFonts w:eastAsia="Calibri" w:cs="B Nazanin" w:hint="cs"/>
          <w:szCs w:val="28"/>
          <w:rtl/>
          <w:lang w:bidi="fa-IR"/>
        </w:rPr>
        <w:t>ی</w:t>
      </w:r>
      <w:r w:rsidRPr="00365828">
        <w:rPr>
          <w:rFonts w:eastAsia="Calibri" w:cs="B Nazanin" w:hint="eastAsia"/>
          <w:szCs w:val="28"/>
          <w:rtl/>
          <w:lang w:bidi="fa-IR"/>
        </w:rPr>
        <w:t>است</w:t>
      </w:r>
      <w:r w:rsidRPr="00365828">
        <w:rPr>
          <w:rFonts w:eastAsia="Calibri" w:cs="B Nazanin"/>
          <w:szCs w:val="28"/>
          <w:rtl/>
          <w:lang w:bidi="fa-IR"/>
        </w:rPr>
        <w:t xml:space="preserve"> پ</w:t>
      </w:r>
      <w:r w:rsidRPr="00365828">
        <w:rPr>
          <w:rFonts w:eastAsia="Calibri" w:cs="B Nazanin" w:hint="cs"/>
          <w:szCs w:val="28"/>
          <w:rtl/>
          <w:lang w:bidi="fa-IR"/>
        </w:rPr>
        <w:t>ی</w:t>
      </w:r>
      <w:r w:rsidRPr="00365828">
        <w:rPr>
          <w:rFonts w:eastAsia="Calibri" w:cs="B Nazanin" w:hint="eastAsia"/>
          <w:szCs w:val="28"/>
          <w:rtl/>
          <w:lang w:bidi="fa-IR"/>
        </w:rPr>
        <w:t>شنهاد</w:t>
      </w:r>
      <w:r w:rsidRPr="00365828">
        <w:rPr>
          <w:rFonts w:eastAsia="Calibri" w:cs="B Nazanin"/>
          <w:szCs w:val="28"/>
          <w:rtl/>
          <w:lang w:bidi="fa-IR"/>
        </w:rPr>
        <w:t xml:space="preserve"> شده را بر هر </w:t>
      </w:r>
      <w:r w:rsidRPr="00365828">
        <w:rPr>
          <w:rFonts w:eastAsia="Calibri" w:cs="B Nazanin" w:hint="cs"/>
          <w:szCs w:val="28"/>
          <w:rtl/>
          <w:lang w:bidi="fa-IR"/>
        </w:rPr>
        <w:t>ی</w:t>
      </w:r>
      <w:r w:rsidRPr="00365828">
        <w:rPr>
          <w:rFonts w:eastAsia="Calibri" w:cs="B Nazanin" w:hint="eastAsia"/>
          <w:szCs w:val="28"/>
          <w:rtl/>
          <w:lang w:bidi="fa-IR"/>
        </w:rPr>
        <w:t>ک</w:t>
      </w:r>
      <w:r w:rsidRPr="00365828">
        <w:rPr>
          <w:rFonts w:eastAsia="Calibri" w:cs="B Nazanin"/>
          <w:szCs w:val="28"/>
          <w:rtl/>
          <w:lang w:bidi="fa-IR"/>
        </w:rPr>
        <w:t xml:space="preserve"> از نقش</w:t>
      </w:r>
      <w:r w:rsidR="00365828">
        <w:rPr>
          <w:rFonts w:eastAsia="Calibri" w:cs="B Nazanin"/>
          <w:szCs w:val="28"/>
          <w:rtl/>
          <w:lang w:bidi="fa-IR"/>
        </w:rPr>
        <w:softHyphen/>
      </w:r>
      <w:r w:rsidRPr="00365828">
        <w:rPr>
          <w:rFonts w:eastAsia="Calibri" w:cs="B Nazanin"/>
          <w:szCs w:val="28"/>
          <w:rtl/>
          <w:lang w:bidi="fa-IR"/>
        </w:rPr>
        <w:t>آفر</w:t>
      </w:r>
      <w:r w:rsidRPr="00365828">
        <w:rPr>
          <w:rFonts w:eastAsia="Calibri" w:cs="B Nazanin" w:hint="cs"/>
          <w:szCs w:val="28"/>
          <w:rtl/>
          <w:lang w:bidi="fa-IR"/>
        </w:rPr>
        <w:t>ی</w:t>
      </w:r>
      <w:r w:rsidRPr="00365828">
        <w:rPr>
          <w:rFonts w:eastAsia="Calibri" w:cs="B Nazanin" w:hint="eastAsia"/>
          <w:szCs w:val="28"/>
          <w:rtl/>
          <w:lang w:bidi="fa-IR"/>
        </w:rPr>
        <w:t>نان</w:t>
      </w:r>
      <w:r w:rsidRPr="00365828">
        <w:rPr>
          <w:rFonts w:eastAsia="Calibri" w:cs="B Nazanin"/>
          <w:szCs w:val="28"/>
          <w:rtl/>
          <w:lang w:bidi="fa-IR"/>
        </w:rPr>
        <w:t xml:space="preserve"> مدنظر قرار </w:t>
      </w:r>
      <w:r w:rsidR="00365828">
        <w:rPr>
          <w:rFonts w:eastAsia="Calibri" w:cs="B Nazanin" w:hint="cs"/>
          <w:szCs w:val="28"/>
          <w:rtl/>
          <w:lang w:bidi="fa-IR"/>
        </w:rPr>
        <w:t>دهد.</w:t>
      </w:r>
      <w:r w:rsidRPr="00365828">
        <w:rPr>
          <w:rFonts w:eastAsia="Calibri" w:cs="B Nazanin"/>
          <w:szCs w:val="28"/>
          <w:rtl/>
          <w:lang w:bidi="fa-IR"/>
        </w:rPr>
        <w:t xml:space="preserve"> چه کس</w:t>
      </w:r>
      <w:r w:rsidRPr="00365828">
        <w:rPr>
          <w:rFonts w:eastAsia="Calibri" w:cs="B Nazanin" w:hint="cs"/>
          <w:szCs w:val="28"/>
          <w:rtl/>
          <w:lang w:bidi="fa-IR"/>
        </w:rPr>
        <w:t>ی</w:t>
      </w:r>
      <w:r w:rsidRPr="00365828">
        <w:rPr>
          <w:rFonts w:eastAsia="Calibri" w:cs="B Nazanin"/>
          <w:szCs w:val="28"/>
          <w:rtl/>
          <w:lang w:bidi="fa-IR"/>
        </w:rPr>
        <w:t xml:space="preserve"> به ا</w:t>
      </w:r>
      <w:r w:rsidRPr="00365828">
        <w:rPr>
          <w:rFonts w:eastAsia="Calibri" w:cs="B Nazanin" w:hint="cs"/>
          <w:szCs w:val="28"/>
          <w:rtl/>
          <w:lang w:bidi="fa-IR"/>
        </w:rPr>
        <w:t>ی</w:t>
      </w:r>
      <w:r w:rsidRPr="00365828">
        <w:rPr>
          <w:rFonts w:eastAsia="Calibri" w:cs="B Nazanin" w:hint="eastAsia"/>
          <w:szCs w:val="28"/>
          <w:rtl/>
          <w:lang w:bidi="fa-IR"/>
        </w:rPr>
        <w:t>ن</w:t>
      </w:r>
      <w:r w:rsidRPr="00365828">
        <w:rPr>
          <w:rFonts w:eastAsia="Calibri" w:cs="B Nazanin"/>
          <w:szCs w:val="28"/>
          <w:rtl/>
          <w:lang w:bidi="fa-IR"/>
        </w:rPr>
        <w:t xml:space="preserve"> س</w:t>
      </w:r>
      <w:r w:rsidRPr="00365828">
        <w:rPr>
          <w:rFonts w:eastAsia="Calibri" w:cs="B Nazanin" w:hint="cs"/>
          <w:szCs w:val="28"/>
          <w:rtl/>
          <w:lang w:bidi="fa-IR"/>
        </w:rPr>
        <w:t>ی</w:t>
      </w:r>
      <w:r w:rsidRPr="00365828">
        <w:rPr>
          <w:rFonts w:eastAsia="Calibri" w:cs="B Nazanin" w:hint="eastAsia"/>
          <w:szCs w:val="28"/>
          <w:rtl/>
          <w:lang w:bidi="fa-IR"/>
        </w:rPr>
        <w:t>است</w:t>
      </w:r>
      <w:r w:rsidRPr="00365828">
        <w:rPr>
          <w:rFonts w:eastAsia="Calibri" w:cs="B Nazanin"/>
          <w:szCs w:val="28"/>
          <w:rtl/>
          <w:lang w:bidi="fa-IR"/>
        </w:rPr>
        <w:t xml:space="preserve"> اهم</w:t>
      </w:r>
      <w:r w:rsidRPr="00365828">
        <w:rPr>
          <w:rFonts w:eastAsia="Calibri" w:cs="B Nazanin" w:hint="cs"/>
          <w:szCs w:val="28"/>
          <w:rtl/>
          <w:lang w:bidi="fa-IR"/>
        </w:rPr>
        <w:t>ی</w:t>
      </w:r>
      <w:r w:rsidRPr="00365828">
        <w:rPr>
          <w:rFonts w:eastAsia="Calibri" w:cs="B Nazanin" w:hint="eastAsia"/>
          <w:szCs w:val="28"/>
          <w:rtl/>
          <w:lang w:bidi="fa-IR"/>
        </w:rPr>
        <w:t>ت</w:t>
      </w:r>
      <w:r w:rsidRPr="00365828">
        <w:rPr>
          <w:rFonts w:eastAsia="Calibri" w:cs="B Nazanin"/>
          <w:szCs w:val="28"/>
          <w:rtl/>
          <w:lang w:bidi="fa-IR"/>
        </w:rPr>
        <w:t xml:space="preserve"> و واکنش نشان خواهد داد</w:t>
      </w:r>
      <w:r w:rsidR="00365828">
        <w:rPr>
          <w:rFonts w:eastAsia="Calibri" w:cs="B Nazanin" w:hint="cs"/>
          <w:szCs w:val="28"/>
          <w:rtl/>
          <w:lang w:bidi="fa-IR"/>
        </w:rPr>
        <w:t>؟</w:t>
      </w:r>
      <w:r w:rsidRPr="00365828">
        <w:rPr>
          <w:rFonts w:eastAsia="Calibri" w:cs="B Nazanin"/>
          <w:szCs w:val="28"/>
          <w:rtl/>
          <w:lang w:bidi="fa-IR"/>
        </w:rPr>
        <w:t xml:space="preserve"> چه کس</w:t>
      </w:r>
      <w:r w:rsidRPr="00365828">
        <w:rPr>
          <w:rFonts w:eastAsia="Calibri" w:cs="B Nazanin" w:hint="cs"/>
          <w:szCs w:val="28"/>
          <w:rtl/>
          <w:lang w:bidi="fa-IR"/>
        </w:rPr>
        <w:t>ی</w:t>
      </w:r>
      <w:r w:rsidRPr="00365828">
        <w:rPr>
          <w:rFonts w:eastAsia="Calibri" w:cs="B Nazanin"/>
          <w:szCs w:val="28"/>
          <w:rtl/>
          <w:lang w:bidi="fa-IR"/>
        </w:rPr>
        <w:t xml:space="preserve"> احتمالاً در برابر آن اقدام خواهد کرد </w:t>
      </w:r>
      <w:r w:rsidRPr="00365828">
        <w:rPr>
          <w:rFonts w:eastAsia="Calibri" w:cs="B Nazanin" w:hint="cs"/>
          <w:szCs w:val="28"/>
          <w:rtl/>
          <w:lang w:bidi="fa-IR"/>
        </w:rPr>
        <w:t>ی</w:t>
      </w:r>
      <w:r w:rsidRPr="00365828">
        <w:rPr>
          <w:rFonts w:eastAsia="Calibri" w:cs="B Nazanin" w:hint="eastAsia"/>
          <w:szCs w:val="28"/>
          <w:rtl/>
          <w:lang w:bidi="fa-IR"/>
        </w:rPr>
        <w:t>ا</w:t>
      </w:r>
      <w:r w:rsidRPr="00365828">
        <w:rPr>
          <w:rFonts w:eastAsia="Calibri" w:cs="B Nazanin"/>
          <w:szCs w:val="28"/>
          <w:rtl/>
          <w:lang w:bidi="fa-IR"/>
        </w:rPr>
        <w:t xml:space="preserve"> م</w:t>
      </w:r>
      <w:r w:rsidRPr="00365828">
        <w:rPr>
          <w:rFonts w:eastAsia="Calibri" w:cs="B Nazanin" w:hint="cs"/>
          <w:szCs w:val="28"/>
          <w:rtl/>
          <w:lang w:bidi="fa-IR"/>
        </w:rPr>
        <w:t>ی‌</w:t>
      </w:r>
      <w:r w:rsidRPr="00365828">
        <w:rPr>
          <w:rFonts w:eastAsia="Calibri" w:cs="B Nazanin" w:hint="eastAsia"/>
          <w:szCs w:val="28"/>
          <w:rtl/>
          <w:lang w:bidi="fa-IR"/>
        </w:rPr>
        <w:t>توان</w:t>
      </w:r>
      <w:r w:rsidRPr="00365828">
        <w:rPr>
          <w:rFonts w:eastAsia="Calibri" w:cs="B Nazanin"/>
          <w:szCs w:val="28"/>
          <w:rtl/>
          <w:lang w:bidi="fa-IR"/>
        </w:rPr>
        <w:t xml:space="preserve"> متقاعدش کرد که اقدام کند</w:t>
      </w:r>
      <w:r w:rsidR="00D36ABE">
        <w:rPr>
          <w:rFonts w:eastAsia="Calibri" w:cs="B Nazanin" w:hint="cs"/>
          <w:szCs w:val="28"/>
          <w:rtl/>
          <w:lang w:bidi="fa-IR"/>
        </w:rPr>
        <w:t>؟</w:t>
      </w:r>
      <w:r w:rsidRPr="00365828">
        <w:rPr>
          <w:rFonts w:eastAsia="Calibri" w:cs="B Nazanin"/>
          <w:szCs w:val="28"/>
          <w:rtl/>
          <w:lang w:bidi="fa-IR"/>
        </w:rPr>
        <w:t xml:space="preserve"> چه کس</w:t>
      </w:r>
      <w:r w:rsidRPr="00365828">
        <w:rPr>
          <w:rFonts w:eastAsia="Calibri" w:cs="B Nazanin" w:hint="cs"/>
          <w:szCs w:val="28"/>
          <w:rtl/>
          <w:lang w:bidi="fa-IR"/>
        </w:rPr>
        <w:t>ی</w:t>
      </w:r>
      <w:r w:rsidRPr="00365828">
        <w:rPr>
          <w:rFonts w:eastAsia="Calibri" w:cs="B Nazanin"/>
          <w:szCs w:val="28"/>
          <w:rtl/>
          <w:lang w:bidi="fa-IR"/>
        </w:rPr>
        <w:t xml:space="preserve"> ا</w:t>
      </w:r>
      <w:r w:rsidRPr="00365828">
        <w:rPr>
          <w:rFonts w:eastAsia="Calibri" w:cs="B Nazanin" w:hint="cs"/>
          <w:szCs w:val="28"/>
          <w:rtl/>
          <w:lang w:bidi="fa-IR"/>
        </w:rPr>
        <w:t>ی</w:t>
      </w:r>
      <w:r w:rsidRPr="00365828">
        <w:rPr>
          <w:rFonts w:eastAsia="Calibri" w:cs="B Nazanin" w:hint="eastAsia"/>
          <w:szCs w:val="28"/>
          <w:rtl/>
          <w:lang w:bidi="fa-IR"/>
        </w:rPr>
        <w:t>ن</w:t>
      </w:r>
      <w:r w:rsidRPr="00365828">
        <w:rPr>
          <w:rFonts w:eastAsia="Calibri" w:cs="B Nazanin"/>
          <w:szCs w:val="28"/>
          <w:rtl/>
          <w:lang w:bidi="fa-IR"/>
        </w:rPr>
        <w:t xml:space="preserve"> توان بالقوه را دارد که بر پ</w:t>
      </w:r>
      <w:r w:rsidRPr="00365828">
        <w:rPr>
          <w:rFonts w:eastAsia="Calibri" w:cs="B Nazanin" w:hint="cs"/>
          <w:szCs w:val="28"/>
          <w:rtl/>
          <w:lang w:bidi="fa-IR"/>
        </w:rPr>
        <w:t>ی</w:t>
      </w:r>
      <w:r w:rsidRPr="00365828">
        <w:rPr>
          <w:rFonts w:eastAsia="Calibri" w:cs="B Nazanin" w:hint="eastAsia"/>
          <w:szCs w:val="28"/>
          <w:rtl/>
          <w:lang w:bidi="fa-IR"/>
        </w:rPr>
        <w:t>امد</w:t>
      </w:r>
      <w:r w:rsidRPr="00365828">
        <w:rPr>
          <w:rFonts w:eastAsia="Calibri" w:cs="B Nazanin"/>
          <w:szCs w:val="28"/>
          <w:rtl/>
          <w:lang w:bidi="fa-IR"/>
        </w:rPr>
        <w:t xml:space="preserve"> ت</w:t>
      </w:r>
      <w:r w:rsidR="00D36ABE">
        <w:rPr>
          <w:rFonts w:eastAsia="Calibri" w:cs="B Nazanin" w:hint="cs"/>
          <w:szCs w:val="28"/>
          <w:rtl/>
          <w:lang w:bidi="fa-IR"/>
        </w:rPr>
        <w:t>أ</w:t>
      </w:r>
      <w:r w:rsidRPr="00365828">
        <w:rPr>
          <w:rFonts w:eastAsia="Calibri" w:cs="B Nazanin"/>
          <w:szCs w:val="28"/>
          <w:rtl/>
          <w:lang w:bidi="fa-IR"/>
        </w:rPr>
        <w:t>ث</w:t>
      </w:r>
      <w:r w:rsidRPr="00365828">
        <w:rPr>
          <w:rFonts w:eastAsia="Calibri" w:cs="B Nazanin" w:hint="cs"/>
          <w:szCs w:val="28"/>
          <w:rtl/>
          <w:lang w:bidi="fa-IR"/>
        </w:rPr>
        <w:t>ی</w:t>
      </w:r>
      <w:r w:rsidRPr="00365828">
        <w:rPr>
          <w:rFonts w:eastAsia="Calibri" w:cs="B Nazanin" w:hint="eastAsia"/>
          <w:szCs w:val="28"/>
          <w:rtl/>
          <w:lang w:bidi="fa-IR"/>
        </w:rPr>
        <w:t>ر</w:t>
      </w:r>
      <w:r w:rsidRPr="00365828">
        <w:rPr>
          <w:rFonts w:eastAsia="Calibri" w:cs="B Nazanin"/>
          <w:szCs w:val="28"/>
          <w:rtl/>
          <w:lang w:bidi="fa-IR"/>
        </w:rPr>
        <w:t xml:space="preserve"> بگذارد</w:t>
      </w:r>
      <w:r w:rsidR="00D36ABE">
        <w:rPr>
          <w:rFonts w:eastAsia="Calibri" w:cs="B Nazanin" w:hint="cs"/>
          <w:szCs w:val="28"/>
          <w:rtl/>
          <w:lang w:bidi="fa-IR"/>
        </w:rPr>
        <w:t>؟</w:t>
      </w:r>
      <w:r w:rsidRPr="00365828">
        <w:rPr>
          <w:rFonts w:eastAsia="Calibri" w:cs="B Nazanin"/>
          <w:szCs w:val="28"/>
          <w:rtl/>
          <w:lang w:bidi="fa-IR"/>
        </w:rPr>
        <w:t xml:space="preserve"> چه کس</w:t>
      </w:r>
      <w:r w:rsidRPr="00365828">
        <w:rPr>
          <w:rFonts w:eastAsia="Calibri" w:cs="B Nazanin" w:hint="cs"/>
          <w:szCs w:val="28"/>
          <w:rtl/>
          <w:lang w:bidi="fa-IR"/>
        </w:rPr>
        <w:t>ی</w:t>
      </w:r>
      <w:r w:rsidRPr="00365828">
        <w:rPr>
          <w:rFonts w:eastAsia="Calibri" w:cs="B Nazanin"/>
          <w:szCs w:val="28"/>
          <w:rtl/>
          <w:lang w:bidi="fa-IR"/>
        </w:rPr>
        <w:t xml:space="preserve"> تحت ت</w:t>
      </w:r>
      <w:r w:rsidR="00D36ABE">
        <w:rPr>
          <w:rFonts w:eastAsia="Calibri" w:cs="B Nazanin" w:hint="cs"/>
          <w:szCs w:val="28"/>
          <w:rtl/>
          <w:lang w:bidi="fa-IR"/>
        </w:rPr>
        <w:t>أ</w:t>
      </w:r>
      <w:r w:rsidRPr="00365828">
        <w:rPr>
          <w:rFonts w:eastAsia="Calibri" w:cs="B Nazanin"/>
          <w:szCs w:val="28"/>
          <w:rtl/>
          <w:lang w:bidi="fa-IR"/>
        </w:rPr>
        <w:t>ث</w:t>
      </w:r>
      <w:r w:rsidRPr="00365828">
        <w:rPr>
          <w:rFonts w:eastAsia="Calibri" w:cs="B Nazanin" w:hint="cs"/>
          <w:szCs w:val="28"/>
          <w:rtl/>
          <w:lang w:bidi="fa-IR"/>
        </w:rPr>
        <w:t>ی</w:t>
      </w:r>
      <w:r w:rsidRPr="00365828">
        <w:rPr>
          <w:rFonts w:eastAsia="Calibri" w:cs="B Nazanin" w:hint="eastAsia"/>
          <w:szCs w:val="28"/>
          <w:rtl/>
          <w:lang w:bidi="fa-IR"/>
        </w:rPr>
        <w:t>ر</w:t>
      </w:r>
      <w:r w:rsidRPr="00365828">
        <w:rPr>
          <w:rFonts w:eastAsia="Calibri" w:cs="B Nazanin"/>
          <w:szCs w:val="28"/>
          <w:rtl/>
          <w:lang w:bidi="fa-IR"/>
        </w:rPr>
        <w:t xml:space="preserve"> عوا</w:t>
      </w:r>
      <w:r w:rsidRPr="00365828">
        <w:rPr>
          <w:rFonts w:eastAsia="Calibri" w:cs="B Nazanin" w:hint="eastAsia"/>
          <w:szCs w:val="28"/>
          <w:rtl/>
          <w:lang w:bidi="fa-IR"/>
        </w:rPr>
        <w:t>قب</w:t>
      </w:r>
      <w:r w:rsidRPr="00365828">
        <w:rPr>
          <w:rFonts w:eastAsia="Calibri" w:cs="B Nazanin"/>
          <w:szCs w:val="28"/>
          <w:rtl/>
          <w:lang w:bidi="fa-IR"/>
        </w:rPr>
        <w:t xml:space="preserve"> اصلاحات قرار م</w:t>
      </w:r>
      <w:r w:rsidRPr="00365828">
        <w:rPr>
          <w:rFonts w:eastAsia="Calibri" w:cs="B Nazanin" w:hint="cs"/>
          <w:szCs w:val="28"/>
          <w:rtl/>
          <w:lang w:bidi="fa-IR"/>
        </w:rPr>
        <w:t>ی‌</w:t>
      </w:r>
      <w:r w:rsidRPr="00365828">
        <w:rPr>
          <w:rFonts w:eastAsia="Calibri" w:cs="B Nazanin" w:hint="eastAsia"/>
          <w:szCs w:val="28"/>
          <w:rtl/>
          <w:lang w:bidi="fa-IR"/>
        </w:rPr>
        <w:t>گ</w:t>
      </w:r>
      <w:r w:rsidRPr="00365828">
        <w:rPr>
          <w:rFonts w:eastAsia="Calibri" w:cs="B Nazanin" w:hint="cs"/>
          <w:szCs w:val="28"/>
          <w:rtl/>
          <w:lang w:bidi="fa-IR"/>
        </w:rPr>
        <w:t>ی</w:t>
      </w:r>
      <w:r w:rsidRPr="00365828">
        <w:rPr>
          <w:rFonts w:eastAsia="Calibri" w:cs="B Nazanin" w:hint="eastAsia"/>
          <w:szCs w:val="28"/>
          <w:rtl/>
          <w:lang w:bidi="fa-IR"/>
        </w:rPr>
        <w:t>رد</w:t>
      </w:r>
      <w:r w:rsidRPr="00365828">
        <w:rPr>
          <w:rFonts w:eastAsia="Calibri" w:cs="B Nazanin"/>
          <w:szCs w:val="28"/>
          <w:rtl/>
          <w:lang w:bidi="fa-IR"/>
        </w:rPr>
        <w:t xml:space="preserve"> </w:t>
      </w:r>
      <w:r w:rsidR="00D36ABE">
        <w:rPr>
          <w:rFonts w:eastAsia="Calibri" w:cs="B Nazanin" w:hint="cs"/>
          <w:szCs w:val="28"/>
          <w:rtl/>
          <w:lang w:bidi="fa-IR"/>
        </w:rPr>
        <w:t>(</w:t>
      </w:r>
      <w:r w:rsidRPr="00365828">
        <w:rPr>
          <w:rFonts w:eastAsia="Calibri" w:cs="B Nazanin"/>
          <w:szCs w:val="28"/>
          <w:rtl/>
          <w:lang w:bidi="fa-IR"/>
        </w:rPr>
        <w:t>چه ت</w:t>
      </w:r>
      <w:r w:rsidR="00D36ABE">
        <w:rPr>
          <w:rFonts w:eastAsia="Calibri" w:cs="B Nazanin" w:hint="cs"/>
          <w:szCs w:val="28"/>
          <w:rtl/>
          <w:lang w:bidi="fa-IR"/>
        </w:rPr>
        <w:t>أ</w:t>
      </w:r>
      <w:r w:rsidRPr="00365828">
        <w:rPr>
          <w:rFonts w:eastAsia="Calibri" w:cs="B Nazanin"/>
          <w:szCs w:val="28"/>
          <w:rtl/>
          <w:lang w:bidi="fa-IR"/>
        </w:rPr>
        <w:t>ث</w:t>
      </w:r>
      <w:r w:rsidRPr="00365828">
        <w:rPr>
          <w:rFonts w:eastAsia="Calibri" w:cs="B Nazanin" w:hint="cs"/>
          <w:szCs w:val="28"/>
          <w:rtl/>
          <w:lang w:bidi="fa-IR"/>
        </w:rPr>
        <w:t>ی</w:t>
      </w:r>
      <w:r w:rsidRPr="00365828">
        <w:rPr>
          <w:rFonts w:eastAsia="Calibri" w:cs="B Nazanin" w:hint="eastAsia"/>
          <w:szCs w:val="28"/>
          <w:rtl/>
          <w:lang w:bidi="fa-IR"/>
        </w:rPr>
        <w:t>ر</w:t>
      </w:r>
      <w:r w:rsidRPr="00365828">
        <w:rPr>
          <w:rFonts w:eastAsia="Calibri" w:cs="B Nazanin"/>
          <w:szCs w:val="28"/>
          <w:rtl/>
          <w:lang w:bidi="fa-IR"/>
        </w:rPr>
        <w:t xml:space="preserve"> </w:t>
      </w:r>
      <w:r w:rsidR="00D36ABE">
        <w:rPr>
          <w:rFonts w:eastAsia="Calibri" w:cs="B Nazanin" w:hint="cs"/>
          <w:szCs w:val="28"/>
          <w:rtl/>
          <w:lang w:bidi="fa-IR"/>
        </w:rPr>
        <w:t>منفی</w:t>
      </w:r>
      <w:r w:rsidRPr="00365828">
        <w:rPr>
          <w:rFonts w:eastAsia="Calibri" w:cs="B Nazanin"/>
          <w:szCs w:val="28"/>
          <w:rtl/>
          <w:lang w:bidi="fa-IR"/>
        </w:rPr>
        <w:t xml:space="preserve"> و چه مثبت</w:t>
      </w:r>
      <w:r w:rsidR="00D36ABE">
        <w:rPr>
          <w:rFonts w:eastAsia="Calibri" w:cs="B Nazanin" w:hint="cs"/>
          <w:szCs w:val="28"/>
          <w:rtl/>
          <w:lang w:bidi="fa-IR"/>
        </w:rPr>
        <w:t>)؟</w:t>
      </w:r>
    </w:p>
    <w:p w14:paraId="052F7E02" w14:textId="5F486504" w:rsidR="00E209F0" w:rsidRPr="00E209F0" w:rsidRDefault="00E209F0" w:rsidP="00417634">
      <w:pPr>
        <w:spacing w:after="0"/>
        <w:ind w:firstLine="0"/>
        <w:jc w:val="both"/>
        <w:rPr>
          <w:rFonts w:eastAsia="Calibri" w:cs="B Nazanin"/>
          <w:szCs w:val="28"/>
          <w:rtl/>
          <w:lang w:bidi="fa-IR"/>
        </w:rPr>
      </w:pPr>
      <w:r w:rsidRPr="00365828">
        <w:rPr>
          <w:rFonts w:eastAsia="Calibri" w:cs="B Nazanin"/>
          <w:szCs w:val="28"/>
          <w:rtl/>
          <w:lang w:bidi="fa-IR"/>
        </w:rPr>
        <w:t xml:space="preserve"> تحل</w:t>
      </w:r>
      <w:r w:rsidRPr="00365828">
        <w:rPr>
          <w:rFonts w:eastAsia="Calibri" w:cs="B Nazanin" w:hint="cs"/>
          <w:szCs w:val="28"/>
          <w:rtl/>
          <w:lang w:bidi="fa-IR"/>
        </w:rPr>
        <w:t>ی</w:t>
      </w:r>
      <w:r w:rsidRPr="00365828">
        <w:rPr>
          <w:rFonts w:eastAsia="Calibri" w:cs="B Nazanin" w:hint="eastAsia"/>
          <w:szCs w:val="28"/>
          <w:rtl/>
          <w:lang w:bidi="fa-IR"/>
        </w:rPr>
        <w:t>ل</w:t>
      </w:r>
      <w:r w:rsidR="00D36ABE">
        <w:rPr>
          <w:rFonts w:eastAsia="Calibri" w:cs="B Nazanin"/>
          <w:szCs w:val="28"/>
          <w:rtl/>
          <w:lang w:bidi="fa-IR"/>
        </w:rPr>
        <w:softHyphen/>
      </w:r>
      <w:r w:rsidRPr="00365828">
        <w:rPr>
          <w:rFonts w:eastAsia="Calibri" w:cs="B Nazanin" w:hint="eastAsia"/>
          <w:szCs w:val="28"/>
          <w:rtl/>
          <w:lang w:bidi="fa-IR"/>
        </w:rPr>
        <w:t>گر</w:t>
      </w:r>
      <w:r w:rsidRPr="00365828">
        <w:rPr>
          <w:rFonts w:eastAsia="Calibri" w:cs="B Nazanin"/>
          <w:szCs w:val="28"/>
          <w:rtl/>
          <w:lang w:bidi="fa-IR"/>
        </w:rPr>
        <w:t xml:space="preserve"> با</w:t>
      </w:r>
      <w:r w:rsidRPr="00365828">
        <w:rPr>
          <w:rFonts w:eastAsia="Calibri" w:cs="B Nazanin" w:hint="cs"/>
          <w:szCs w:val="28"/>
          <w:rtl/>
          <w:lang w:bidi="fa-IR"/>
        </w:rPr>
        <w:t>ی</w:t>
      </w:r>
      <w:r w:rsidRPr="00365828">
        <w:rPr>
          <w:rFonts w:eastAsia="Calibri" w:cs="B Nazanin" w:hint="eastAsia"/>
          <w:szCs w:val="28"/>
          <w:rtl/>
          <w:lang w:bidi="fa-IR"/>
        </w:rPr>
        <w:t>د</w:t>
      </w:r>
      <w:r w:rsidRPr="00365828">
        <w:rPr>
          <w:rFonts w:eastAsia="Calibri" w:cs="B Nazanin"/>
          <w:szCs w:val="28"/>
          <w:rtl/>
          <w:lang w:bidi="fa-IR"/>
        </w:rPr>
        <w:t xml:space="preserve"> نقش</w:t>
      </w:r>
      <w:r w:rsidR="00D36ABE">
        <w:rPr>
          <w:rFonts w:eastAsia="Calibri" w:cs="B Nazanin"/>
          <w:szCs w:val="28"/>
          <w:rtl/>
          <w:lang w:bidi="fa-IR"/>
        </w:rPr>
        <w:softHyphen/>
      </w:r>
      <w:r w:rsidRPr="00365828">
        <w:rPr>
          <w:rFonts w:eastAsia="Calibri" w:cs="B Nazanin"/>
          <w:szCs w:val="28"/>
          <w:rtl/>
          <w:lang w:bidi="fa-IR"/>
        </w:rPr>
        <w:t>آفر</w:t>
      </w:r>
      <w:r w:rsidRPr="00365828">
        <w:rPr>
          <w:rFonts w:eastAsia="Calibri" w:cs="B Nazanin" w:hint="cs"/>
          <w:szCs w:val="28"/>
          <w:rtl/>
          <w:lang w:bidi="fa-IR"/>
        </w:rPr>
        <w:t>ی</w:t>
      </w:r>
      <w:r w:rsidRPr="00365828">
        <w:rPr>
          <w:rFonts w:eastAsia="Calibri" w:cs="B Nazanin" w:hint="eastAsia"/>
          <w:szCs w:val="28"/>
          <w:rtl/>
          <w:lang w:bidi="fa-IR"/>
        </w:rPr>
        <w:t>نان</w:t>
      </w:r>
      <w:r w:rsidRPr="00365828">
        <w:rPr>
          <w:rFonts w:eastAsia="Calibri" w:cs="B Nazanin"/>
          <w:szCs w:val="28"/>
          <w:rtl/>
          <w:lang w:bidi="fa-IR"/>
        </w:rPr>
        <w:t xml:space="preserve"> س</w:t>
      </w:r>
      <w:r w:rsidRPr="00365828">
        <w:rPr>
          <w:rFonts w:eastAsia="Calibri" w:cs="B Nazanin" w:hint="cs"/>
          <w:szCs w:val="28"/>
          <w:rtl/>
          <w:lang w:bidi="fa-IR"/>
        </w:rPr>
        <w:t>ی</w:t>
      </w:r>
      <w:r w:rsidRPr="00365828">
        <w:rPr>
          <w:rFonts w:eastAsia="Calibri" w:cs="B Nazanin" w:hint="eastAsia"/>
          <w:szCs w:val="28"/>
          <w:rtl/>
          <w:lang w:bidi="fa-IR"/>
        </w:rPr>
        <w:t>اس</w:t>
      </w:r>
      <w:r w:rsidRPr="00365828">
        <w:rPr>
          <w:rFonts w:eastAsia="Calibri" w:cs="B Nazanin" w:hint="cs"/>
          <w:szCs w:val="28"/>
          <w:rtl/>
          <w:lang w:bidi="fa-IR"/>
        </w:rPr>
        <w:t>ی</w:t>
      </w:r>
      <w:r w:rsidRPr="00365828">
        <w:rPr>
          <w:rFonts w:eastAsia="Calibri" w:cs="B Nazanin"/>
          <w:szCs w:val="28"/>
          <w:rtl/>
          <w:lang w:bidi="fa-IR"/>
        </w:rPr>
        <w:t xml:space="preserve"> عمده را ن</w:t>
      </w:r>
      <w:r w:rsidRPr="00365828">
        <w:rPr>
          <w:rFonts w:eastAsia="Calibri" w:cs="B Nazanin" w:hint="cs"/>
          <w:szCs w:val="28"/>
          <w:rtl/>
          <w:lang w:bidi="fa-IR"/>
        </w:rPr>
        <w:t>ی</w:t>
      </w:r>
      <w:r w:rsidRPr="00365828">
        <w:rPr>
          <w:rFonts w:eastAsia="Calibri" w:cs="B Nazanin" w:hint="eastAsia"/>
          <w:szCs w:val="28"/>
          <w:rtl/>
          <w:lang w:bidi="fa-IR"/>
        </w:rPr>
        <w:t>ز</w:t>
      </w:r>
      <w:r w:rsidRPr="00365828">
        <w:rPr>
          <w:rFonts w:eastAsia="Calibri" w:cs="B Nazanin"/>
          <w:szCs w:val="28"/>
          <w:rtl/>
          <w:lang w:bidi="fa-IR"/>
        </w:rPr>
        <w:t xml:space="preserve"> مدنظر قرار دهد</w:t>
      </w:r>
      <w:r w:rsidR="00B25915">
        <w:rPr>
          <w:rFonts w:eastAsia="Calibri" w:cs="B Nazanin" w:hint="cs"/>
          <w:szCs w:val="28"/>
          <w:rtl/>
          <w:lang w:bidi="fa-IR"/>
        </w:rPr>
        <w:t xml:space="preserve">: </w:t>
      </w:r>
      <w:r w:rsidRPr="00E209F0">
        <w:rPr>
          <w:rFonts w:eastAsia="Calibri" w:cs="B Nazanin" w:hint="eastAsia"/>
          <w:szCs w:val="28"/>
          <w:rtl/>
          <w:lang w:bidi="fa-IR"/>
        </w:rPr>
        <w:t>افراد</w:t>
      </w:r>
      <w:r w:rsidRPr="00E209F0">
        <w:rPr>
          <w:rFonts w:eastAsia="Calibri" w:cs="B Nazanin"/>
          <w:szCs w:val="28"/>
          <w:rtl/>
          <w:lang w:bidi="fa-IR"/>
        </w:rPr>
        <w:t xml:space="preserve"> </w:t>
      </w:r>
      <w:r w:rsidRPr="00E209F0">
        <w:rPr>
          <w:rFonts w:eastAsia="Calibri" w:cs="B Nazanin" w:hint="cs"/>
          <w:szCs w:val="28"/>
          <w:rtl/>
          <w:lang w:bidi="fa-IR"/>
        </w:rPr>
        <w:t>ی</w:t>
      </w:r>
      <w:r w:rsidR="00B25915">
        <w:rPr>
          <w:rFonts w:eastAsia="Calibri" w:cs="B Nazanin" w:hint="cs"/>
          <w:szCs w:val="28"/>
          <w:rtl/>
          <w:lang w:bidi="fa-IR"/>
        </w:rPr>
        <w:t>ا گروه</w:t>
      </w:r>
      <w:r w:rsidR="00B25915">
        <w:rPr>
          <w:rFonts w:eastAsia="Calibri" w:cs="B Nazanin"/>
          <w:szCs w:val="28"/>
          <w:rtl/>
          <w:lang w:bidi="fa-IR"/>
        </w:rPr>
        <w:softHyphen/>
      </w:r>
      <w:r w:rsidR="00B25915">
        <w:rPr>
          <w:rFonts w:eastAsia="Calibri" w:cs="B Nazanin" w:hint="cs"/>
          <w:szCs w:val="28"/>
          <w:rtl/>
          <w:lang w:bidi="fa-IR"/>
        </w:rPr>
        <w:t xml:space="preserve">هایی </w:t>
      </w:r>
      <w:r w:rsidRPr="00E209F0">
        <w:rPr>
          <w:rFonts w:eastAsia="Calibri" w:cs="B Nazanin"/>
          <w:szCs w:val="28"/>
          <w:rtl/>
          <w:lang w:bidi="fa-IR"/>
        </w:rPr>
        <w:t>که قدرت خاص</w:t>
      </w:r>
      <w:r w:rsidRPr="00E209F0">
        <w:rPr>
          <w:rFonts w:eastAsia="Calibri" w:cs="B Nazanin" w:hint="cs"/>
          <w:szCs w:val="28"/>
          <w:rtl/>
          <w:lang w:bidi="fa-IR"/>
        </w:rPr>
        <w:t>ی</w:t>
      </w:r>
      <w:r w:rsidRPr="00E209F0">
        <w:rPr>
          <w:rFonts w:eastAsia="Calibri" w:cs="B Nazanin"/>
          <w:szCs w:val="28"/>
          <w:rtl/>
          <w:lang w:bidi="fa-IR"/>
        </w:rPr>
        <w:t xml:space="preserve"> در جهت س</w:t>
      </w:r>
      <w:r w:rsidRPr="00E209F0">
        <w:rPr>
          <w:rFonts w:eastAsia="Calibri" w:cs="B Nazanin" w:hint="cs"/>
          <w:szCs w:val="28"/>
          <w:rtl/>
          <w:lang w:bidi="fa-IR"/>
        </w:rPr>
        <w:t>ی</w:t>
      </w:r>
      <w:r w:rsidRPr="00E209F0">
        <w:rPr>
          <w:rFonts w:eastAsia="Calibri" w:cs="B Nazanin" w:hint="eastAsia"/>
          <w:szCs w:val="28"/>
          <w:rtl/>
          <w:lang w:bidi="fa-IR"/>
        </w:rPr>
        <w:t>است</w:t>
      </w:r>
      <w:r w:rsidRPr="00E209F0">
        <w:rPr>
          <w:rFonts w:eastAsia="Calibri" w:cs="B Nazanin"/>
          <w:szCs w:val="28"/>
          <w:rtl/>
          <w:lang w:bidi="fa-IR"/>
        </w:rPr>
        <w:t xml:space="preserve"> مدنظر دارند</w:t>
      </w:r>
      <w:r w:rsidR="00B25915">
        <w:rPr>
          <w:rFonts w:eastAsia="Calibri" w:cs="B Nazanin" w:hint="cs"/>
          <w:szCs w:val="28"/>
          <w:rtl/>
          <w:lang w:bidi="fa-IR"/>
        </w:rPr>
        <w:t>.</w:t>
      </w:r>
      <w:r w:rsidRPr="00E209F0">
        <w:rPr>
          <w:rFonts w:eastAsia="Calibri" w:cs="B Nazanin"/>
          <w:szCs w:val="28"/>
          <w:rtl/>
          <w:lang w:bidi="fa-IR"/>
        </w:rPr>
        <w:t xml:space="preserve"> در برخ</w:t>
      </w:r>
      <w:r w:rsidRPr="00E209F0">
        <w:rPr>
          <w:rFonts w:eastAsia="Calibri" w:cs="B Nazanin" w:hint="cs"/>
          <w:szCs w:val="28"/>
          <w:rtl/>
          <w:lang w:bidi="fa-IR"/>
        </w:rPr>
        <w:t>ی</w:t>
      </w:r>
      <w:r w:rsidRPr="00E209F0">
        <w:rPr>
          <w:rFonts w:eastAsia="Calibri" w:cs="B Nazanin"/>
          <w:szCs w:val="28"/>
          <w:rtl/>
          <w:lang w:bidi="fa-IR"/>
        </w:rPr>
        <w:t xml:space="preserve"> موارد</w:t>
      </w:r>
      <w:r w:rsidR="00B25915">
        <w:rPr>
          <w:rFonts w:eastAsia="Calibri" w:cs="B Nazanin" w:hint="cs"/>
          <w:szCs w:val="28"/>
          <w:rtl/>
          <w:lang w:bidi="fa-IR"/>
        </w:rPr>
        <w:t>،</w:t>
      </w:r>
      <w:r w:rsidRPr="00E209F0">
        <w:rPr>
          <w:rFonts w:eastAsia="Calibri" w:cs="B Nazanin"/>
          <w:szCs w:val="28"/>
          <w:rtl/>
          <w:lang w:bidi="fa-IR"/>
        </w:rPr>
        <w:t xml:space="preserve"> فرد</w:t>
      </w:r>
      <w:r w:rsidRPr="00E209F0">
        <w:rPr>
          <w:rFonts w:eastAsia="Calibri" w:cs="B Nazanin" w:hint="cs"/>
          <w:szCs w:val="28"/>
          <w:rtl/>
          <w:lang w:bidi="fa-IR"/>
        </w:rPr>
        <w:t>ی</w:t>
      </w:r>
      <w:r w:rsidRPr="00E209F0">
        <w:rPr>
          <w:rFonts w:eastAsia="Calibri" w:cs="B Nazanin"/>
          <w:szCs w:val="28"/>
          <w:rtl/>
          <w:lang w:bidi="fa-IR"/>
        </w:rPr>
        <w:t xml:space="preserve"> بانفوذ و صاحب قدرت ممکن است قدرت وتو کردن اتخاذ </w:t>
      </w:r>
      <w:r w:rsidRPr="00E209F0">
        <w:rPr>
          <w:rFonts w:eastAsia="Calibri" w:cs="B Nazanin" w:hint="cs"/>
          <w:szCs w:val="28"/>
          <w:rtl/>
          <w:lang w:bidi="fa-IR"/>
        </w:rPr>
        <w:t>ی</w:t>
      </w:r>
      <w:r w:rsidRPr="00E209F0">
        <w:rPr>
          <w:rFonts w:eastAsia="Calibri" w:cs="B Nazanin" w:hint="eastAsia"/>
          <w:szCs w:val="28"/>
          <w:rtl/>
          <w:lang w:bidi="fa-IR"/>
        </w:rPr>
        <w:t>ک</w:t>
      </w:r>
      <w:r w:rsidRPr="00E209F0">
        <w:rPr>
          <w:rFonts w:eastAsia="Calibri" w:cs="B Nazanin"/>
          <w:szCs w:val="28"/>
          <w:rtl/>
          <w:lang w:bidi="fa-IR"/>
        </w:rPr>
        <w:t xml:space="preserve"> س</w:t>
      </w:r>
      <w:r w:rsidRPr="00E209F0">
        <w:rPr>
          <w:rFonts w:eastAsia="Calibri" w:cs="B Nazanin" w:hint="cs"/>
          <w:szCs w:val="28"/>
          <w:rtl/>
          <w:lang w:bidi="fa-IR"/>
        </w:rPr>
        <w:t>ی</w:t>
      </w:r>
      <w:r w:rsidRPr="00E209F0">
        <w:rPr>
          <w:rFonts w:eastAsia="Calibri" w:cs="B Nazanin" w:hint="eastAsia"/>
          <w:szCs w:val="28"/>
          <w:rtl/>
          <w:lang w:bidi="fa-IR"/>
        </w:rPr>
        <w:t>است</w:t>
      </w:r>
      <w:r w:rsidRPr="00E209F0">
        <w:rPr>
          <w:rFonts w:eastAsia="Calibri" w:cs="B Nazanin"/>
          <w:szCs w:val="28"/>
          <w:rtl/>
          <w:lang w:bidi="fa-IR"/>
        </w:rPr>
        <w:t xml:space="preserve"> اصلاحات</w:t>
      </w:r>
      <w:r w:rsidRPr="00E209F0">
        <w:rPr>
          <w:rFonts w:eastAsia="Calibri" w:cs="B Nazanin" w:hint="cs"/>
          <w:szCs w:val="28"/>
          <w:rtl/>
          <w:lang w:bidi="fa-IR"/>
        </w:rPr>
        <w:t>ی</w:t>
      </w:r>
      <w:r w:rsidRPr="00E209F0">
        <w:rPr>
          <w:rFonts w:eastAsia="Calibri" w:cs="B Nazanin"/>
          <w:szCs w:val="28"/>
          <w:rtl/>
          <w:lang w:bidi="fa-IR"/>
        </w:rPr>
        <w:t xml:space="preserve"> را داشته باشد</w:t>
      </w:r>
      <w:r w:rsidR="00B25915">
        <w:rPr>
          <w:rFonts w:eastAsia="Calibri" w:cs="B Nazanin" w:hint="cs"/>
          <w:szCs w:val="28"/>
          <w:rtl/>
          <w:lang w:bidi="fa-IR"/>
        </w:rPr>
        <w:t>؛</w:t>
      </w:r>
      <w:r w:rsidRPr="00E209F0">
        <w:rPr>
          <w:rFonts w:eastAsia="Calibri" w:cs="B Nazanin"/>
          <w:szCs w:val="28"/>
          <w:rtl/>
          <w:lang w:bidi="fa-IR"/>
        </w:rPr>
        <w:t xml:space="preserve"> در بس</w:t>
      </w:r>
      <w:r w:rsidRPr="00E209F0">
        <w:rPr>
          <w:rFonts w:eastAsia="Calibri" w:cs="B Nazanin" w:hint="cs"/>
          <w:szCs w:val="28"/>
          <w:rtl/>
          <w:lang w:bidi="fa-IR"/>
        </w:rPr>
        <w:t>ی</w:t>
      </w:r>
      <w:r w:rsidRPr="00E209F0">
        <w:rPr>
          <w:rFonts w:eastAsia="Calibri" w:cs="B Nazanin" w:hint="eastAsia"/>
          <w:szCs w:val="28"/>
          <w:rtl/>
          <w:lang w:bidi="fa-IR"/>
        </w:rPr>
        <w:t>ار</w:t>
      </w:r>
      <w:r w:rsidRPr="00E209F0">
        <w:rPr>
          <w:rFonts w:eastAsia="Calibri" w:cs="B Nazanin" w:hint="cs"/>
          <w:szCs w:val="28"/>
          <w:rtl/>
          <w:lang w:bidi="fa-IR"/>
        </w:rPr>
        <w:t>ی</w:t>
      </w:r>
      <w:r w:rsidRPr="00E209F0">
        <w:rPr>
          <w:rFonts w:eastAsia="Calibri" w:cs="B Nazanin"/>
          <w:szCs w:val="28"/>
          <w:rtl/>
          <w:lang w:bidi="fa-IR"/>
        </w:rPr>
        <w:t xml:space="preserve"> موارد</w:t>
      </w:r>
      <w:r w:rsidR="00B25915">
        <w:rPr>
          <w:rFonts w:eastAsia="Calibri" w:cs="B Nazanin" w:hint="cs"/>
          <w:szCs w:val="28"/>
          <w:rtl/>
          <w:lang w:bidi="fa-IR"/>
        </w:rPr>
        <w:t>،</w:t>
      </w:r>
      <w:r w:rsidRPr="00E209F0">
        <w:rPr>
          <w:rFonts w:eastAsia="Calibri" w:cs="B Nazanin"/>
          <w:szCs w:val="28"/>
          <w:rtl/>
          <w:lang w:bidi="fa-IR"/>
        </w:rPr>
        <w:t xml:space="preserve"> </w:t>
      </w:r>
      <w:r w:rsidRPr="00E209F0">
        <w:rPr>
          <w:rFonts w:eastAsia="Calibri" w:cs="B Nazanin" w:hint="cs"/>
          <w:szCs w:val="28"/>
          <w:rtl/>
          <w:lang w:bidi="fa-IR"/>
        </w:rPr>
        <w:t>ی</w:t>
      </w:r>
      <w:r w:rsidRPr="00E209F0">
        <w:rPr>
          <w:rFonts w:eastAsia="Calibri" w:cs="B Nazanin" w:hint="eastAsia"/>
          <w:szCs w:val="28"/>
          <w:rtl/>
          <w:lang w:bidi="fa-IR"/>
        </w:rPr>
        <w:t>ک</w:t>
      </w:r>
      <w:r w:rsidRPr="00E209F0">
        <w:rPr>
          <w:rFonts w:eastAsia="Calibri" w:cs="B Nazanin"/>
          <w:szCs w:val="28"/>
          <w:rtl/>
          <w:lang w:bidi="fa-IR"/>
        </w:rPr>
        <w:t xml:space="preserve"> گروه خاص </w:t>
      </w:r>
      <w:r w:rsidR="00C61FE4">
        <w:rPr>
          <w:rFonts w:eastAsia="Calibri" w:cs="B Nazanin"/>
          <w:szCs w:val="28"/>
          <w:rtl/>
          <w:lang w:bidi="fa-IR"/>
        </w:rPr>
        <w:t>می‌ت</w:t>
      </w:r>
      <w:r w:rsidRPr="00E209F0">
        <w:rPr>
          <w:rFonts w:eastAsia="Calibri" w:cs="B Nazanin"/>
          <w:szCs w:val="28"/>
          <w:rtl/>
          <w:lang w:bidi="fa-IR"/>
        </w:rPr>
        <w:t>واند تع</w:t>
      </w:r>
      <w:r w:rsidRPr="00E209F0">
        <w:rPr>
          <w:rFonts w:eastAsia="Calibri" w:cs="B Nazanin" w:hint="cs"/>
          <w:szCs w:val="28"/>
          <w:rtl/>
          <w:lang w:bidi="fa-IR"/>
        </w:rPr>
        <w:t>یی</w:t>
      </w:r>
      <w:r w:rsidRPr="00E209F0">
        <w:rPr>
          <w:rFonts w:eastAsia="Calibri" w:cs="B Nazanin" w:hint="eastAsia"/>
          <w:szCs w:val="28"/>
          <w:rtl/>
          <w:lang w:bidi="fa-IR"/>
        </w:rPr>
        <w:t>ن</w:t>
      </w:r>
      <w:r w:rsidR="00B25915">
        <w:rPr>
          <w:rFonts w:eastAsia="Calibri" w:cs="B Nazanin"/>
          <w:szCs w:val="28"/>
          <w:rtl/>
          <w:lang w:bidi="fa-IR"/>
        </w:rPr>
        <w:softHyphen/>
      </w:r>
      <w:r w:rsidRPr="00E209F0">
        <w:rPr>
          <w:rFonts w:eastAsia="Calibri" w:cs="B Nazanin"/>
          <w:szCs w:val="28"/>
          <w:rtl/>
          <w:lang w:bidi="fa-IR"/>
        </w:rPr>
        <w:t>کننده باشد که س</w:t>
      </w:r>
      <w:r w:rsidRPr="00E209F0">
        <w:rPr>
          <w:rFonts w:eastAsia="Calibri" w:cs="B Nazanin" w:hint="cs"/>
          <w:szCs w:val="28"/>
          <w:rtl/>
          <w:lang w:bidi="fa-IR"/>
        </w:rPr>
        <w:t>ی</w:t>
      </w:r>
      <w:r w:rsidRPr="00E209F0">
        <w:rPr>
          <w:rFonts w:eastAsia="Calibri" w:cs="B Nazanin" w:hint="eastAsia"/>
          <w:szCs w:val="28"/>
          <w:rtl/>
          <w:lang w:bidi="fa-IR"/>
        </w:rPr>
        <w:t>است</w:t>
      </w:r>
      <w:r w:rsidR="00074963">
        <w:rPr>
          <w:rFonts w:eastAsia="Calibri" w:cs="B Nazanin" w:hint="cs"/>
          <w:szCs w:val="28"/>
          <w:rtl/>
          <w:lang w:bidi="fa-IR"/>
        </w:rPr>
        <w:t>ی</w:t>
      </w:r>
      <w:r w:rsidRPr="00E209F0">
        <w:rPr>
          <w:rFonts w:eastAsia="Calibri" w:cs="B Nazanin"/>
          <w:szCs w:val="28"/>
          <w:rtl/>
          <w:lang w:bidi="fa-IR"/>
        </w:rPr>
        <w:t xml:space="preserve"> اجرا شود </w:t>
      </w:r>
      <w:r w:rsidRPr="00E209F0">
        <w:rPr>
          <w:rFonts w:eastAsia="Calibri" w:cs="B Nazanin" w:hint="cs"/>
          <w:szCs w:val="28"/>
          <w:rtl/>
          <w:lang w:bidi="fa-IR"/>
        </w:rPr>
        <w:t>ی</w:t>
      </w:r>
      <w:r w:rsidRPr="00E209F0">
        <w:rPr>
          <w:rFonts w:eastAsia="Calibri" w:cs="B Nazanin" w:hint="eastAsia"/>
          <w:szCs w:val="28"/>
          <w:rtl/>
          <w:lang w:bidi="fa-IR"/>
        </w:rPr>
        <w:t>ا</w:t>
      </w:r>
      <w:r w:rsidRPr="00E209F0">
        <w:rPr>
          <w:rFonts w:eastAsia="Calibri" w:cs="B Nazanin"/>
          <w:szCs w:val="28"/>
          <w:rtl/>
          <w:lang w:bidi="fa-IR"/>
        </w:rPr>
        <w:t xml:space="preserve"> خ</w:t>
      </w:r>
      <w:r w:rsidRPr="00E209F0">
        <w:rPr>
          <w:rFonts w:eastAsia="Calibri" w:cs="B Nazanin" w:hint="cs"/>
          <w:szCs w:val="28"/>
          <w:rtl/>
          <w:lang w:bidi="fa-IR"/>
        </w:rPr>
        <w:t>ی</w:t>
      </w:r>
      <w:r w:rsidRPr="00E209F0">
        <w:rPr>
          <w:rFonts w:eastAsia="Calibri" w:cs="B Nazanin" w:hint="eastAsia"/>
          <w:szCs w:val="28"/>
          <w:rtl/>
          <w:lang w:bidi="fa-IR"/>
        </w:rPr>
        <w:t>ر</w:t>
      </w:r>
      <w:r w:rsidR="00074963">
        <w:rPr>
          <w:rFonts w:eastAsia="Calibri" w:cs="B Nazanin" w:hint="cs"/>
          <w:szCs w:val="28"/>
          <w:rtl/>
          <w:lang w:bidi="fa-IR"/>
        </w:rPr>
        <w:t>.</w:t>
      </w:r>
      <w:r w:rsidRPr="00E209F0">
        <w:rPr>
          <w:rFonts w:eastAsia="Calibri" w:cs="B Nazanin"/>
          <w:szCs w:val="28"/>
          <w:rtl/>
          <w:lang w:bidi="fa-IR"/>
        </w:rPr>
        <w:t xml:space="preserve"> رهبران</w:t>
      </w:r>
      <w:r w:rsidR="00074963">
        <w:rPr>
          <w:rFonts w:eastAsia="Calibri" w:cs="B Nazanin" w:hint="cs"/>
          <w:szCs w:val="28"/>
          <w:rtl/>
          <w:lang w:bidi="fa-IR"/>
        </w:rPr>
        <w:t>،</w:t>
      </w:r>
      <w:r w:rsidRPr="00E209F0">
        <w:rPr>
          <w:rFonts w:eastAsia="Calibri" w:cs="B Nazanin"/>
          <w:szCs w:val="28"/>
          <w:rtl/>
          <w:lang w:bidi="fa-IR"/>
        </w:rPr>
        <w:t xml:space="preserve"> ن</w:t>
      </w:r>
      <w:r w:rsidRPr="00E209F0">
        <w:rPr>
          <w:rFonts w:eastAsia="Calibri" w:cs="B Nazanin" w:hint="cs"/>
          <w:szCs w:val="28"/>
          <w:rtl/>
          <w:lang w:bidi="fa-IR"/>
        </w:rPr>
        <w:t>ی</w:t>
      </w:r>
      <w:r w:rsidRPr="00E209F0">
        <w:rPr>
          <w:rFonts w:eastAsia="Calibri" w:cs="B Nazanin" w:hint="eastAsia"/>
          <w:szCs w:val="28"/>
          <w:rtl/>
          <w:lang w:bidi="fa-IR"/>
        </w:rPr>
        <w:t>ازمند</w:t>
      </w:r>
      <w:r w:rsidRPr="00E209F0">
        <w:rPr>
          <w:rFonts w:eastAsia="Calibri" w:cs="B Nazanin"/>
          <w:szCs w:val="28"/>
          <w:rtl/>
          <w:lang w:bidi="fa-IR"/>
        </w:rPr>
        <w:t xml:space="preserve"> توجه </w:t>
      </w:r>
      <w:r w:rsidRPr="00E209F0">
        <w:rPr>
          <w:rFonts w:eastAsia="Calibri" w:cs="B Nazanin" w:hint="eastAsia"/>
          <w:szCs w:val="28"/>
          <w:rtl/>
          <w:lang w:bidi="fa-IR"/>
        </w:rPr>
        <w:t>اختصاص</w:t>
      </w:r>
      <w:r w:rsidRPr="00E209F0">
        <w:rPr>
          <w:rFonts w:eastAsia="Calibri" w:cs="B Nazanin" w:hint="cs"/>
          <w:szCs w:val="28"/>
          <w:rtl/>
          <w:lang w:bidi="fa-IR"/>
        </w:rPr>
        <w:t>ی</w:t>
      </w:r>
      <w:r w:rsidRPr="00E209F0">
        <w:rPr>
          <w:rFonts w:eastAsia="Calibri" w:cs="B Nazanin"/>
          <w:szCs w:val="28"/>
          <w:rtl/>
          <w:lang w:bidi="fa-IR"/>
        </w:rPr>
        <w:t xml:space="preserve"> و و</w:t>
      </w:r>
      <w:r w:rsidRPr="00E209F0">
        <w:rPr>
          <w:rFonts w:eastAsia="Calibri" w:cs="B Nazanin" w:hint="cs"/>
          <w:szCs w:val="28"/>
          <w:rtl/>
          <w:lang w:bidi="fa-IR"/>
        </w:rPr>
        <w:t>ی</w:t>
      </w:r>
      <w:r w:rsidRPr="00E209F0">
        <w:rPr>
          <w:rFonts w:eastAsia="Calibri" w:cs="B Nazanin" w:hint="eastAsia"/>
          <w:szCs w:val="28"/>
          <w:rtl/>
          <w:lang w:bidi="fa-IR"/>
        </w:rPr>
        <w:t>ژه</w:t>
      </w:r>
      <w:r w:rsidRPr="00E209F0">
        <w:rPr>
          <w:rFonts w:eastAsia="Calibri" w:cs="B Nazanin"/>
          <w:szCs w:val="28"/>
          <w:rtl/>
          <w:lang w:bidi="fa-IR"/>
        </w:rPr>
        <w:t xml:space="preserve"> هستند</w:t>
      </w:r>
      <w:r w:rsidR="00074963">
        <w:rPr>
          <w:rFonts w:eastAsia="Calibri" w:cs="B Nazanin" w:hint="cs"/>
          <w:szCs w:val="28"/>
          <w:rtl/>
          <w:lang w:bidi="fa-IR"/>
        </w:rPr>
        <w:t>.</w:t>
      </w:r>
      <w:r w:rsidRPr="00E209F0">
        <w:rPr>
          <w:rFonts w:eastAsia="Calibri" w:cs="B Nazanin"/>
          <w:szCs w:val="28"/>
          <w:rtl/>
          <w:lang w:bidi="fa-IR"/>
        </w:rPr>
        <w:t xml:space="preserve"> نخست وز</w:t>
      </w:r>
      <w:r w:rsidRPr="00E209F0">
        <w:rPr>
          <w:rFonts w:eastAsia="Calibri" w:cs="B Nazanin" w:hint="cs"/>
          <w:szCs w:val="28"/>
          <w:rtl/>
          <w:lang w:bidi="fa-IR"/>
        </w:rPr>
        <w:t>ی</w:t>
      </w:r>
      <w:r w:rsidRPr="00E209F0">
        <w:rPr>
          <w:rFonts w:eastAsia="Calibri" w:cs="B Nazanin" w:hint="eastAsia"/>
          <w:szCs w:val="28"/>
          <w:rtl/>
          <w:lang w:bidi="fa-IR"/>
        </w:rPr>
        <w:t>ر</w:t>
      </w:r>
      <w:r w:rsidRPr="00E209F0">
        <w:rPr>
          <w:rFonts w:eastAsia="Calibri" w:cs="B Nazanin"/>
          <w:szCs w:val="28"/>
          <w:rtl/>
          <w:lang w:bidi="fa-IR"/>
        </w:rPr>
        <w:t xml:space="preserve"> </w:t>
      </w:r>
      <w:r w:rsidRPr="00E209F0">
        <w:rPr>
          <w:rFonts w:eastAsia="Calibri" w:cs="B Nazanin" w:hint="cs"/>
          <w:szCs w:val="28"/>
          <w:rtl/>
          <w:lang w:bidi="fa-IR"/>
        </w:rPr>
        <w:t>ی</w:t>
      </w:r>
      <w:r w:rsidRPr="00E209F0">
        <w:rPr>
          <w:rFonts w:eastAsia="Calibri" w:cs="B Nazanin" w:hint="eastAsia"/>
          <w:szCs w:val="28"/>
          <w:rtl/>
          <w:lang w:bidi="fa-IR"/>
        </w:rPr>
        <w:t>ا</w:t>
      </w:r>
      <w:r w:rsidRPr="00E209F0">
        <w:rPr>
          <w:rFonts w:eastAsia="Calibri" w:cs="B Nazanin"/>
          <w:szCs w:val="28"/>
          <w:rtl/>
          <w:lang w:bidi="fa-IR"/>
        </w:rPr>
        <w:t xml:space="preserve"> رئ</w:t>
      </w:r>
      <w:r w:rsidRPr="00E209F0">
        <w:rPr>
          <w:rFonts w:eastAsia="Calibri" w:cs="B Nazanin" w:hint="cs"/>
          <w:szCs w:val="28"/>
          <w:rtl/>
          <w:lang w:bidi="fa-IR"/>
        </w:rPr>
        <w:t>ی</w:t>
      </w:r>
      <w:r w:rsidRPr="00E209F0">
        <w:rPr>
          <w:rFonts w:eastAsia="Calibri" w:cs="B Nazanin" w:hint="eastAsia"/>
          <w:szCs w:val="28"/>
          <w:rtl/>
          <w:lang w:bidi="fa-IR"/>
        </w:rPr>
        <w:t>س</w:t>
      </w:r>
      <w:r w:rsidRPr="00E209F0">
        <w:rPr>
          <w:rFonts w:eastAsia="Calibri" w:cs="B Nazanin"/>
          <w:szCs w:val="28"/>
          <w:rtl/>
          <w:lang w:bidi="fa-IR"/>
        </w:rPr>
        <w:t xml:space="preserve"> جمهور</w:t>
      </w:r>
      <w:r w:rsidR="00074963">
        <w:rPr>
          <w:rFonts w:eastAsia="Calibri" w:cs="B Nazanin" w:hint="cs"/>
          <w:szCs w:val="28"/>
          <w:rtl/>
          <w:lang w:bidi="fa-IR"/>
        </w:rPr>
        <w:t>،</w:t>
      </w:r>
      <w:r w:rsidRPr="00E209F0">
        <w:rPr>
          <w:rFonts w:eastAsia="Calibri" w:cs="B Nazanin"/>
          <w:szCs w:val="28"/>
          <w:rtl/>
          <w:lang w:bidi="fa-IR"/>
        </w:rPr>
        <w:t xml:space="preserve"> سناتورها </w:t>
      </w:r>
      <w:r w:rsidR="00074963">
        <w:rPr>
          <w:rFonts w:eastAsia="Calibri" w:cs="B Nazanin" w:hint="cs"/>
          <w:szCs w:val="28"/>
          <w:rtl/>
          <w:lang w:bidi="fa-IR"/>
        </w:rPr>
        <w:t>یا</w:t>
      </w:r>
      <w:r w:rsidRPr="00E209F0">
        <w:rPr>
          <w:rFonts w:eastAsia="Calibri" w:cs="B Nazanin"/>
          <w:szCs w:val="28"/>
          <w:rtl/>
          <w:lang w:bidi="fa-IR"/>
        </w:rPr>
        <w:t xml:space="preserve"> دولتمردان خاص</w:t>
      </w:r>
      <w:r w:rsidR="00074963">
        <w:rPr>
          <w:rFonts w:eastAsia="Calibri" w:cs="B Nazanin" w:hint="cs"/>
          <w:szCs w:val="28"/>
          <w:rtl/>
          <w:lang w:bidi="fa-IR"/>
        </w:rPr>
        <w:t>،</w:t>
      </w:r>
      <w:r w:rsidRPr="00E209F0">
        <w:rPr>
          <w:rFonts w:eastAsia="Calibri" w:cs="B Nazanin"/>
          <w:szCs w:val="28"/>
          <w:rtl/>
          <w:lang w:bidi="fa-IR"/>
        </w:rPr>
        <w:t xml:space="preserve"> ر</w:t>
      </w:r>
      <w:r w:rsidR="00074963">
        <w:rPr>
          <w:rFonts w:eastAsia="Calibri" w:cs="B Nazanin" w:hint="cs"/>
          <w:szCs w:val="28"/>
          <w:rtl/>
          <w:lang w:bidi="fa-IR"/>
        </w:rPr>
        <w:t>ؤ</w:t>
      </w:r>
      <w:r w:rsidRPr="00E209F0">
        <w:rPr>
          <w:rFonts w:eastAsia="Calibri" w:cs="B Nazanin"/>
          <w:szCs w:val="28"/>
          <w:rtl/>
          <w:lang w:bidi="fa-IR"/>
        </w:rPr>
        <w:t>سا</w:t>
      </w:r>
      <w:r w:rsidRPr="00E209F0">
        <w:rPr>
          <w:rFonts w:eastAsia="Calibri" w:cs="B Nazanin" w:hint="cs"/>
          <w:szCs w:val="28"/>
          <w:rtl/>
          <w:lang w:bidi="fa-IR"/>
        </w:rPr>
        <w:t>ی</w:t>
      </w:r>
      <w:r w:rsidRPr="00E209F0">
        <w:rPr>
          <w:rFonts w:eastAsia="Calibri" w:cs="B Nazanin"/>
          <w:szCs w:val="28"/>
          <w:rtl/>
          <w:lang w:bidi="fa-IR"/>
        </w:rPr>
        <w:t xml:space="preserve"> کم</w:t>
      </w:r>
      <w:r w:rsidRPr="00E209F0">
        <w:rPr>
          <w:rFonts w:eastAsia="Calibri" w:cs="B Nazanin" w:hint="cs"/>
          <w:szCs w:val="28"/>
          <w:rtl/>
          <w:lang w:bidi="fa-IR"/>
        </w:rPr>
        <w:t>ی</w:t>
      </w:r>
      <w:r w:rsidRPr="00E209F0">
        <w:rPr>
          <w:rFonts w:eastAsia="Calibri" w:cs="B Nazanin" w:hint="eastAsia"/>
          <w:szCs w:val="28"/>
          <w:rtl/>
          <w:lang w:bidi="fa-IR"/>
        </w:rPr>
        <w:t>س</w:t>
      </w:r>
      <w:r w:rsidRPr="00E209F0">
        <w:rPr>
          <w:rFonts w:eastAsia="Calibri" w:cs="B Nazanin" w:hint="cs"/>
          <w:szCs w:val="28"/>
          <w:rtl/>
          <w:lang w:bidi="fa-IR"/>
        </w:rPr>
        <w:t>ی</w:t>
      </w:r>
      <w:r w:rsidRPr="00E209F0">
        <w:rPr>
          <w:rFonts w:eastAsia="Calibri" w:cs="B Nazanin" w:hint="eastAsia"/>
          <w:szCs w:val="28"/>
          <w:rtl/>
          <w:lang w:bidi="fa-IR"/>
        </w:rPr>
        <w:t>ون</w:t>
      </w:r>
      <w:r w:rsidR="00074963">
        <w:rPr>
          <w:rFonts w:eastAsia="Calibri" w:cs="B Nazanin"/>
          <w:szCs w:val="28"/>
          <w:rtl/>
          <w:lang w:bidi="fa-IR"/>
        </w:rPr>
        <w:softHyphen/>
      </w:r>
      <w:r w:rsidRPr="00E209F0">
        <w:rPr>
          <w:rFonts w:eastAsia="Calibri" w:cs="B Nazanin"/>
          <w:szCs w:val="28"/>
          <w:rtl/>
          <w:lang w:bidi="fa-IR"/>
        </w:rPr>
        <w:t>ها</w:t>
      </w:r>
      <w:r w:rsidRPr="00E209F0">
        <w:rPr>
          <w:rFonts w:eastAsia="Calibri" w:cs="B Nazanin" w:hint="cs"/>
          <w:szCs w:val="28"/>
          <w:rtl/>
          <w:lang w:bidi="fa-IR"/>
        </w:rPr>
        <w:t>ی</w:t>
      </w:r>
      <w:r w:rsidRPr="00E209F0">
        <w:rPr>
          <w:rFonts w:eastAsia="Calibri" w:cs="B Nazanin"/>
          <w:szCs w:val="28"/>
          <w:rtl/>
          <w:lang w:bidi="fa-IR"/>
        </w:rPr>
        <w:t xml:space="preserve"> مهم پارلمان و احزاب س</w:t>
      </w:r>
      <w:r w:rsidRPr="00E209F0">
        <w:rPr>
          <w:rFonts w:eastAsia="Calibri" w:cs="B Nazanin" w:hint="cs"/>
          <w:szCs w:val="28"/>
          <w:rtl/>
          <w:lang w:bidi="fa-IR"/>
        </w:rPr>
        <w:t>ی</w:t>
      </w:r>
      <w:r w:rsidRPr="00E209F0">
        <w:rPr>
          <w:rFonts w:eastAsia="Calibri" w:cs="B Nazanin" w:hint="eastAsia"/>
          <w:szCs w:val="28"/>
          <w:rtl/>
          <w:lang w:bidi="fa-IR"/>
        </w:rPr>
        <w:t>اس</w:t>
      </w:r>
      <w:r w:rsidRPr="00E209F0">
        <w:rPr>
          <w:rFonts w:eastAsia="Calibri" w:cs="B Nazanin" w:hint="cs"/>
          <w:szCs w:val="28"/>
          <w:rtl/>
          <w:lang w:bidi="fa-IR"/>
        </w:rPr>
        <w:t>ی</w:t>
      </w:r>
      <w:r w:rsidR="00074963">
        <w:rPr>
          <w:rFonts w:eastAsia="Calibri" w:cs="B Nazanin" w:hint="cs"/>
          <w:szCs w:val="28"/>
          <w:rtl/>
          <w:lang w:bidi="fa-IR"/>
        </w:rPr>
        <w:t>،</w:t>
      </w:r>
      <w:r w:rsidRPr="00E209F0">
        <w:rPr>
          <w:rFonts w:eastAsia="Calibri" w:cs="B Nazanin"/>
          <w:szCs w:val="28"/>
          <w:rtl/>
          <w:lang w:bidi="fa-IR"/>
        </w:rPr>
        <w:t xml:space="preserve"> همگ</w:t>
      </w:r>
      <w:r w:rsidRPr="00E209F0">
        <w:rPr>
          <w:rFonts w:eastAsia="Calibri" w:cs="B Nazanin" w:hint="cs"/>
          <w:szCs w:val="28"/>
          <w:rtl/>
          <w:lang w:bidi="fa-IR"/>
        </w:rPr>
        <w:t>ی</w:t>
      </w:r>
      <w:r w:rsidRPr="00E209F0">
        <w:rPr>
          <w:rFonts w:eastAsia="Calibri" w:cs="B Nazanin"/>
          <w:szCs w:val="28"/>
          <w:rtl/>
          <w:lang w:bidi="fa-IR"/>
        </w:rPr>
        <w:t xml:space="preserve"> ممکن است تأث</w:t>
      </w:r>
      <w:r w:rsidRPr="00E209F0">
        <w:rPr>
          <w:rFonts w:eastAsia="Calibri" w:cs="B Nazanin" w:hint="cs"/>
          <w:szCs w:val="28"/>
          <w:rtl/>
          <w:lang w:bidi="fa-IR"/>
        </w:rPr>
        <w:t>ی</w:t>
      </w:r>
      <w:r w:rsidRPr="00E209F0">
        <w:rPr>
          <w:rFonts w:eastAsia="Calibri" w:cs="B Nazanin" w:hint="eastAsia"/>
          <w:szCs w:val="28"/>
          <w:rtl/>
          <w:lang w:bidi="fa-IR"/>
        </w:rPr>
        <w:t>ر</w:t>
      </w:r>
      <w:r w:rsidRPr="00E209F0">
        <w:rPr>
          <w:rFonts w:eastAsia="Calibri" w:cs="B Nazanin"/>
          <w:szCs w:val="28"/>
          <w:rtl/>
          <w:lang w:bidi="fa-IR"/>
        </w:rPr>
        <w:t>گذار باشند</w:t>
      </w:r>
      <w:r w:rsidR="00ED4762">
        <w:rPr>
          <w:rFonts w:eastAsia="Calibri" w:cs="B Nazanin" w:hint="cs"/>
          <w:szCs w:val="28"/>
          <w:rtl/>
          <w:lang w:bidi="fa-IR"/>
        </w:rPr>
        <w:t>.</w:t>
      </w:r>
      <w:r w:rsidRPr="00E209F0">
        <w:rPr>
          <w:rFonts w:eastAsia="Calibri" w:cs="B Nazanin"/>
          <w:szCs w:val="28"/>
          <w:rtl/>
          <w:lang w:bidi="fa-IR"/>
        </w:rPr>
        <w:t xml:space="preserve"> رسانه</w:t>
      </w:r>
      <w:r w:rsidR="00ED4762">
        <w:rPr>
          <w:rFonts w:eastAsia="Calibri" w:cs="B Nazanin"/>
          <w:szCs w:val="28"/>
          <w:rtl/>
          <w:lang w:bidi="fa-IR"/>
        </w:rPr>
        <w:softHyphen/>
      </w:r>
      <w:r w:rsidRPr="00E209F0">
        <w:rPr>
          <w:rFonts w:eastAsia="Calibri" w:cs="B Nazanin"/>
          <w:szCs w:val="28"/>
          <w:rtl/>
          <w:lang w:bidi="fa-IR"/>
        </w:rPr>
        <w:t>ها</w:t>
      </w:r>
      <w:r w:rsidRPr="00E209F0">
        <w:rPr>
          <w:rFonts w:eastAsia="Calibri" w:cs="B Nazanin" w:hint="cs"/>
          <w:szCs w:val="28"/>
          <w:rtl/>
          <w:lang w:bidi="fa-IR"/>
        </w:rPr>
        <w:t>ی</w:t>
      </w:r>
      <w:r w:rsidRPr="00E209F0">
        <w:rPr>
          <w:rFonts w:eastAsia="Calibri" w:cs="B Nazanin"/>
          <w:szCs w:val="28"/>
          <w:rtl/>
          <w:lang w:bidi="fa-IR"/>
        </w:rPr>
        <w:t xml:space="preserve"> همگان</w:t>
      </w:r>
      <w:r w:rsidRPr="00E209F0">
        <w:rPr>
          <w:rFonts w:eastAsia="Calibri" w:cs="B Nazanin" w:hint="cs"/>
          <w:szCs w:val="28"/>
          <w:rtl/>
          <w:lang w:bidi="fa-IR"/>
        </w:rPr>
        <w:t>ی</w:t>
      </w:r>
      <w:r w:rsidRPr="00E209F0">
        <w:rPr>
          <w:rFonts w:eastAsia="Calibri" w:cs="B Nazanin"/>
          <w:szCs w:val="28"/>
          <w:rtl/>
          <w:lang w:bidi="fa-IR"/>
        </w:rPr>
        <w:t xml:space="preserve"> ن</w:t>
      </w:r>
      <w:r w:rsidRPr="00E209F0">
        <w:rPr>
          <w:rFonts w:eastAsia="Calibri" w:cs="B Nazanin" w:hint="cs"/>
          <w:szCs w:val="28"/>
          <w:rtl/>
          <w:lang w:bidi="fa-IR"/>
        </w:rPr>
        <w:t>ی</w:t>
      </w:r>
      <w:r w:rsidRPr="00E209F0">
        <w:rPr>
          <w:rFonts w:eastAsia="Calibri" w:cs="B Nazanin" w:hint="eastAsia"/>
          <w:szCs w:val="28"/>
          <w:rtl/>
          <w:lang w:bidi="fa-IR"/>
        </w:rPr>
        <w:t>ز</w:t>
      </w:r>
      <w:r w:rsidRPr="00E209F0">
        <w:rPr>
          <w:rFonts w:eastAsia="Calibri" w:cs="B Nazanin"/>
          <w:szCs w:val="28"/>
          <w:rtl/>
          <w:lang w:bidi="fa-IR"/>
        </w:rPr>
        <w:t xml:space="preserve"> با</w:t>
      </w:r>
      <w:r w:rsidRPr="00E209F0">
        <w:rPr>
          <w:rFonts w:eastAsia="Calibri" w:cs="B Nazanin" w:hint="cs"/>
          <w:szCs w:val="28"/>
          <w:rtl/>
          <w:lang w:bidi="fa-IR"/>
        </w:rPr>
        <w:t>ی</w:t>
      </w:r>
      <w:r w:rsidRPr="00E209F0">
        <w:rPr>
          <w:rFonts w:eastAsia="Calibri" w:cs="B Nazanin" w:hint="eastAsia"/>
          <w:szCs w:val="28"/>
          <w:rtl/>
          <w:lang w:bidi="fa-IR"/>
        </w:rPr>
        <w:t>د</w:t>
      </w:r>
      <w:r w:rsidRPr="00E209F0">
        <w:rPr>
          <w:rFonts w:eastAsia="Calibri" w:cs="B Nazanin"/>
          <w:szCs w:val="28"/>
          <w:rtl/>
          <w:lang w:bidi="fa-IR"/>
        </w:rPr>
        <w:t xml:space="preserve"> بررس</w:t>
      </w:r>
      <w:r w:rsidRPr="00E209F0">
        <w:rPr>
          <w:rFonts w:eastAsia="Calibri" w:cs="B Nazanin" w:hint="cs"/>
          <w:szCs w:val="28"/>
          <w:rtl/>
          <w:lang w:bidi="fa-IR"/>
        </w:rPr>
        <w:t>ی</w:t>
      </w:r>
      <w:r w:rsidRPr="00E209F0">
        <w:rPr>
          <w:rFonts w:eastAsia="Calibri" w:cs="B Nazanin"/>
          <w:szCs w:val="28"/>
          <w:rtl/>
          <w:lang w:bidi="fa-IR"/>
        </w:rPr>
        <w:t xml:space="preserve"> شوند خصوصاً سازمان</w:t>
      </w:r>
      <w:r w:rsidR="00ED4762">
        <w:rPr>
          <w:rFonts w:eastAsia="Calibri" w:cs="B Nazanin"/>
          <w:szCs w:val="28"/>
          <w:rtl/>
          <w:lang w:bidi="fa-IR"/>
        </w:rPr>
        <w:softHyphen/>
      </w:r>
      <w:r w:rsidRPr="00E209F0">
        <w:rPr>
          <w:rFonts w:eastAsia="Calibri" w:cs="B Nazanin"/>
          <w:szCs w:val="28"/>
          <w:rtl/>
          <w:lang w:bidi="fa-IR"/>
        </w:rPr>
        <w:t>ها</w:t>
      </w:r>
      <w:r w:rsidRPr="00E209F0">
        <w:rPr>
          <w:rFonts w:eastAsia="Calibri" w:cs="B Nazanin" w:hint="cs"/>
          <w:szCs w:val="28"/>
          <w:rtl/>
          <w:lang w:bidi="fa-IR"/>
        </w:rPr>
        <w:t>ی</w:t>
      </w:r>
      <w:r w:rsidRPr="00E209F0">
        <w:rPr>
          <w:rFonts w:eastAsia="Calibri" w:cs="B Nazanin"/>
          <w:szCs w:val="28"/>
          <w:rtl/>
          <w:lang w:bidi="fa-IR"/>
        </w:rPr>
        <w:t xml:space="preserve"> قو</w:t>
      </w:r>
      <w:r w:rsidRPr="00E209F0">
        <w:rPr>
          <w:rFonts w:eastAsia="Calibri" w:cs="B Nazanin" w:hint="cs"/>
          <w:szCs w:val="28"/>
          <w:rtl/>
          <w:lang w:bidi="fa-IR"/>
        </w:rPr>
        <w:t>ی</w:t>
      </w:r>
      <w:r w:rsidRPr="00E209F0">
        <w:rPr>
          <w:rFonts w:eastAsia="Calibri" w:cs="B Nazanin"/>
          <w:szCs w:val="28"/>
          <w:rtl/>
          <w:lang w:bidi="fa-IR"/>
        </w:rPr>
        <w:t xml:space="preserve"> که مشخصاً د</w:t>
      </w:r>
      <w:r w:rsidRPr="00E209F0">
        <w:rPr>
          <w:rFonts w:eastAsia="Calibri" w:cs="B Nazanin" w:hint="cs"/>
          <w:szCs w:val="28"/>
          <w:rtl/>
          <w:lang w:bidi="fa-IR"/>
        </w:rPr>
        <w:t>ی</w:t>
      </w:r>
      <w:r w:rsidRPr="00E209F0">
        <w:rPr>
          <w:rFonts w:eastAsia="Calibri" w:cs="B Nazanin" w:hint="eastAsia"/>
          <w:szCs w:val="28"/>
          <w:rtl/>
          <w:lang w:bidi="fa-IR"/>
        </w:rPr>
        <w:t>دگاه</w:t>
      </w:r>
      <w:r w:rsidR="00ED4762">
        <w:rPr>
          <w:rFonts w:eastAsia="Calibri" w:cs="B Nazanin"/>
          <w:szCs w:val="28"/>
          <w:rtl/>
          <w:lang w:bidi="fa-IR"/>
        </w:rPr>
        <w:softHyphen/>
      </w:r>
      <w:r w:rsidRPr="00E209F0">
        <w:rPr>
          <w:rFonts w:eastAsia="Calibri" w:cs="B Nazanin"/>
          <w:szCs w:val="28"/>
          <w:rtl/>
          <w:lang w:bidi="fa-IR"/>
        </w:rPr>
        <w:t>ها</w:t>
      </w:r>
      <w:r w:rsidRPr="00E209F0">
        <w:rPr>
          <w:rFonts w:eastAsia="Calibri" w:cs="B Nazanin" w:hint="cs"/>
          <w:szCs w:val="28"/>
          <w:rtl/>
          <w:lang w:bidi="fa-IR"/>
        </w:rPr>
        <w:t>ی</w:t>
      </w:r>
      <w:r w:rsidRPr="00E209F0">
        <w:rPr>
          <w:rFonts w:eastAsia="Calibri" w:cs="B Nazanin"/>
          <w:szCs w:val="28"/>
          <w:rtl/>
          <w:lang w:bidi="fa-IR"/>
        </w:rPr>
        <w:t xml:space="preserve"> خاص دارند</w:t>
      </w:r>
      <w:r w:rsidR="00ED4762">
        <w:rPr>
          <w:rFonts w:eastAsia="Calibri" w:cs="B Nazanin" w:hint="cs"/>
          <w:szCs w:val="28"/>
          <w:rtl/>
          <w:lang w:bidi="fa-IR"/>
        </w:rPr>
        <w:t>.</w:t>
      </w:r>
      <w:r w:rsidRPr="00E209F0">
        <w:rPr>
          <w:rFonts w:eastAsia="Calibri" w:cs="B Nazanin"/>
          <w:szCs w:val="28"/>
          <w:rtl/>
          <w:lang w:bidi="fa-IR"/>
        </w:rPr>
        <w:t xml:space="preserve"> </w:t>
      </w:r>
      <w:r w:rsidRPr="00E209F0">
        <w:rPr>
          <w:rFonts w:eastAsia="Calibri" w:cs="B Nazanin"/>
          <w:szCs w:val="28"/>
          <w:rtl/>
          <w:lang w:bidi="fa-IR"/>
        </w:rPr>
        <w:lastRenderedPageBreak/>
        <w:t>سردب</w:t>
      </w:r>
      <w:r w:rsidRPr="00E209F0">
        <w:rPr>
          <w:rFonts w:eastAsia="Calibri" w:cs="B Nazanin" w:hint="cs"/>
          <w:szCs w:val="28"/>
          <w:rtl/>
          <w:lang w:bidi="fa-IR"/>
        </w:rPr>
        <w:t>ی</w:t>
      </w:r>
      <w:r w:rsidRPr="00E209F0">
        <w:rPr>
          <w:rFonts w:eastAsia="Calibri" w:cs="B Nazanin" w:hint="eastAsia"/>
          <w:szCs w:val="28"/>
          <w:rtl/>
          <w:lang w:bidi="fa-IR"/>
        </w:rPr>
        <w:t>ران</w:t>
      </w:r>
      <w:r w:rsidRPr="00E209F0">
        <w:rPr>
          <w:rFonts w:eastAsia="Calibri" w:cs="B Nazanin"/>
          <w:szCs w:val="28"/>
          <w:rtl/>
          <w:lang w:bidi="fa-IR"/>
        </w:rPr>
        <w:t xml:space="preserve"> </w:t>
      </w:r>
      <w:r w:rsidRPr="00E209F0">
        <w:rPr>
          <w:rFonts w:eastAsia="Calibri" w:cs="B Nazanin" w:hint="cs"/>
          <w:szCs w:val="28"/>
          <w:rtl/>
          <w:lang w:bidi="fa-IR"/>
        </w:rPr>
        <w:t>ی</w:t>
      </w:r>
      <w:r w:rsidRPr="00E209F0">
        <w:rPr>
          <w:rFonts w:eastAsia="Calibri" w:cs="B Nazanin" w:hint="eastAsia"/>
          <w:szCs w:val="28"/>
          <w:rtl/>
          <w:lang w:bidi="fa-IR"/>
        </w:rPr>
        <w:t>ا</w:t>
      </w:r>
      <w:r w:rsidRPr="00E209F0">
        <w:rPr>
          <w:rFonts w:eastAsia="Calibri" w:cs="B Nazanin"/>
          <w:szCs w:val="28"/>
          <w:rtl/>
          <w:lang w:bidi="fa-IR"/>
        </w:rPr>
        <w:t xml:space="preserve"> مد</w:t>
      </w:r>
      <w:r w:rsidRPr="00E209F0">
        <w:rPr>
          <w:rFonts w:eastAsia="Calibri" w:cs="B Nazanin" w:hint="cs"/>
          <w:szCs w:val="28"/>
          <w:rtl/>
          <w:lang w:bidi="fa-IR"/>
        </w:rPr>
        <w:t>ی</w:t>
      </w:r>
      <w:r w:rsidRPr="00E209F0">
        <w:rPr>
          <w:rFonts w:eastAsia="Calibri" w:cs="B Nazanin" w:hint="eastAsia"/>
          <w:szCs w:val="28"/>
          <w:rtl/>
          <w:lang w:bidi="fa-IR"/>
        </w:rPr>
        <w:t>ران</w:t>
      </w:r>
      <w:r w:rsidRPr="00E209F0">
        <w:rPr>
          <w:rFonts w:eastAsia="Calibri" w:cs="B Nazanin"/>
          <w:szCs w:val="28"/>
          <w:rtl/>
          <w:lang w:bidi="fa-IR"/>
        </w:rPr>
        <w:t xml:space="preserve"> ن</w:t>
      </w:r>
      <w:r w:rsidRPr="00E209F0">
        <w:rPr>
          <w:rFonts w:eastAsia="Calibri" w:cs="B Nazanin" w:hint="eastAsia"/>
          <w:szCs w:val="28"/>
          <w:rtl/>
          <w:lang w:bidi="fa-IR"/>
        </w:rPr>
        <w:t>هادها</w:t>
      </w:r>
      <w:r w:rsidRPr="00E209F0">
        <w:rPr>
          <w:rFonts w:eastAsia="Calibri" w:cs="B Nazanin" w:hint="cs"/>
          <w:szCs w:val="28"/>
          <w:rtl/>
          <w:lang w:bidi="fa-IR"/>
        </w:rPr>
        <w:t>ی</w:t>
      </w:r>
      <w:r w:rsidRPr="00E209F0">
        <w:rPr>
          <w:rFonts w:eastAsia="Calibri" w:cs="B Nazanin"/>
          <w:szCs w:val="28"/>
          <w:rtl/>
          <w:lang w:bidi="fa-IR"/>
        </w:rPr>
        <w:t xml:space="preserve"> رسانه‌ا</w:t>
      </w:r>
      <w:r w:rsidRPr="00E209F0">
        <w:rPr>
          <w:rFonts w:eastAsia="Calibri" w:cs="B Nazanin" w:hint="cs"/>
          <w:szCs w:val="28"/>
          <w:rtl/>
          <w:lang w:bidi="fa-IR"/>
        </w:rPr>
        <w:t>ی</w:t>
      </w:r>
      <w:r w:rsidRPr="00E209F0">
        <w:rPr>
          <w:rFonts w:eastAsia="Calibri" w:cs="B Nazanin"/>
          <w:szCs w:val="28"/>
          <w:rtl/>
          <w:lang w:bidi="fa-IR"/>
        </w:rPr>
        <w:t xml:space="preserve"> غالباً برنامه</w:t>
      </w:r>
      <w:r w:rsidR="00ED4762">
        <w:rPr>
          <w:rFonts w:eastAsia="Calibri" w:cs="B Nazanin"/>
          <w:szCs w:val="28"/>
          <w:rtl/>
          <w:lang w:bidi="fa-IR"/>
        </w:rPr>
        <w:softHyphen/>
      </w:r>
      <w:r w:rsidRPr="00E209F0">
        <w:rPr>
          <w:rFonts w:eastAsia="Calibri" w:cs="B Nazanin"/>
          <w:szCs w:val="28"/>
          <w:rtl/>
          <w:lang w:bidi="fa-IR"/>
        </w:rPr>
        <w:t>ها</w:t>
      </w:r>
      <w:r w:rsidRPr="00E209F0">
        <w:rPr>
          <w:rFonts w:eastAsia="Calibri" w:cs="B Nazanin" w:hint="cs"/>
          <w:szCs w:val="28"/>
          <w:rtl/>
          <w:lang w:bidi="fa-IR"/>
        </w:rPr>
        <w:t>ی</w:t>
      </w:r>
      <w:r w:rsidRPr="00E209F0">
        <w:rPr>
          <w:rFonts w:eastAsia="Calibri" w:cs="B Nazanin"/>
          <w:szCs w:val="28"/>
          <w:rtl/>
          <w:lang w:bidi="fa-IR"/>
        </w:rPr>
        <w:t xml:space="preserve"> س</w:t>
      </w:r>
      <w:r w:rsidRPr="00E209F0">
        <w:rPr>
          <w:rFonts w:eastAsia="Calibri" w:cs="B Nazanin" w:hint="cs"/>
          <w:szCs w:val="28"/>
          <w:rtl/>
          <w:lang w:bidi="fa-IR"/>
        </w:rPr>
        <w:t>ی</w:t>
      </w:r>
      <w:r w:rsidRPr="00E209F0">
        <w:rPr>
          <w:rFonts w:eastAsia="Calibri" w:cs="B Nazanin" w:hint="eastAsia"/>
          <w:szCs w:val="28"/>
          <w:rtl/>
          <w:lang w:bidi="fa-IR"/>
        </w:rPr>
        <w:t>اس</w:t>
      </w:r>
      <w:r w:rsidRPr="00E209F0">
        <w:rPr>
          <w:rFonts w:eastAsia="Calibri" w:cs="B Nazanin" w:hint="cs"/>
          <w:szCs w:val="28"/>
          <w:rtl/>
          <w:lang w:bidi="fa-IR"/>
        </w:rPr>
        <w:t>ی</w:t>
      </w:r>
      <w:r w:rsidRPr="00E209F0">
        <w:rPr>
          <w:rFonts w:eastAsia="Calibri" w:cs="B Nazanin"/>
          <w:szCs w:val="28"/>
          <w:rtl/>
          <w:lang w:bidi="fa-IR"/>
        </w:rPr>
        <w:t xml:space="preserve"> خاص خود را دارند</w:t>
      </w:r>
      <w:r w:rsidR="00ED4762">
        <w:rPr>
          <w:rFonts w:eastAsia="Calibri" w:cs="B Nazanin" w:hint="cs"/>
          <w:szCs w:val="28"/>
          <w:rtl/>
          <w:lang w:bidi="fa-IR"/>
        </w:rPr>
        <w:t>.</w:t>
      </w:r>
      <w:r w:rsidRPr="00E209F0">
        <w:rPr>
          <w:rFonts w:eastAsia="Calibri" w:cs="B Nazanin"/>
          <w:szCs w:val="28"/>
          <w:rtl/>
          <w:lang w:bidi="fa-IR"/>
        </w:rPr>
        <w:t xml:space="preserve"> ا</w:t>
      </w:r>
      <w:r w:rsidRPr="00E209F0">
        <w:rPr>
          <w:rFonts w:eastAsia="Calibri" w:cs="B Nazanin" w:hint="cs"/>
          <w:szCs w:val="28"/>
          <w:rtl/>
          <w:lang w:bidi="fa-IR"/>
        </w:rPr>
        <w:t>ی</w:t>
      </w:r>
      <w:r w:rsidRPr="00E209F0">
        <w:rPr>
          <w:rFonts w:eastAsia="Calibri" w:cs="B Nazanin" w:hint="eastAsia"/>
          <w:szCs w:val="28"/>
          <w:rtl/>
          <w:lang w:bidi="fa-IR"/>
        </w:rPr>
        <w:t>ن</w:t>
      </w:r>
      <w:r w:rsidRPr="00E209F0">
        <w:rPr>
          <w:rFonts w:eastAsia="Calibri" w:cs="B Nazanin"/>
          <w:szCs w:val="28"/>
          <w:rtl/>
          <w:lang w:bidi="fa-IR"/>
        </w:rPr>
        <w:t xml:space="preserve"> نقش‌آفر</w:t>
      </w:r>
      <w:r w:rsidRPr="00E209F0">
        <w:rPr>
          <w:rFonts w:eastAsia="Calibri" w:cs="B Nazanin" w:hint="cs"/>
          <w:szCs w:val="28"/>
          <w:rtl/>
          <w:lang w:bidi="fa-IR"/>
        </w:rPr>
        <w:t>ی</w:t>
      </w:r>
      <w:r w:rsidRPr="00E209F0">
        <w:rPr>
          <w:rFonts w:eastAsia="Calibri" w:cs="B Nazanin" w:hint="eastAsia"/>
          <w:szCs w:val="28"/>
          <w:rtl/>
          <w:lang w:bidi="fa-IR"/>
        </w:rPr>
        <w:t>نان</w:t>
      </w:r>
      <w:r w:rsidRPr="00E209F0">
        <w:rPr>
          <w:rFonts w:eastAsia="Calibri" w:cs="B Nazanin"/>
          <w:szCs w:val="28"/>
          <w:rtl/>
          <w:lang w:bidi="fa-IR"/>
        </w:rPr>
        <w:t xml:space="preserve"> با</w:t>
      </w:r>
      <w:r w:rsidRPr="00E209F0">
        <w:rPr>
          <w:rFonts w:eastAsia="Calibri" w:cs="B Nazanin" w:hint="cs"/>
          <w:szCs w:val="28"/>
          <w:rtl/>
          <w:lang w:bidi="fa-IR"/>
        </w:rPr>
        <w:t>ی</w:t>
      </w:r>
      <w:r w:rsidRPr="00E209F0">
        <w:rPr>
          <w:rFonts w:eastAsia="Calibri" w:cs="B Nazanin" w:hint="eastAsia"/>
          <w:szCs w:val="28"/>
          <w:rtl/>
          <w:lang w:bidi="fa-IR"/>
        </w:rPr>
        <w:t>د</w:t>
      </w:r>
      <w:r w:rsidRPr="00E209F0">
        <w:rPr>
          <w:rFonts w:eastAsia="Calibri" w:cs="B Nazanin"/>
          <w:szCs w:val="28"/>
          <w:rtl/>
          <w:lang w:bidi="fa-IR"/>
        </w:rPr>
        <w:t xml:space="preserve"> در تحل</w:t>
      </w:r>
      <w:r w:rsidRPr="00E209F0">
        <w:rPr>
          <w:rFonts w:eastAsia="Calibri" w:cs="B Nazanin" w:hint="cs"/>
          <w:szCs w:val="28"/>
          <w:rtl/>
          <w:lang w:bidi="fa-IR"/>
        </w:rPr>
        <w:t>ی</w:t>
      </w:r>
      <w:r w:rsidRPr="00E209F0">
        <w:rPr>
          <w:rFonts w:eastAsia="Calibri" w:cs="B Nazanin" w:hint="eastAsia"/>
          <w:szCs w:val="28"/>
          <w:rtl/>
          <w:lang w:bidi="fa-IR"/>
        </w:rPr>
        <w:t>ل</w:t>
      </w:r>
      <w:r w:rsidRPr="00E209F0">
        <w:rPr>
          <w:rFonts w:eastAsia="Calibri" w:cs="B Nazanin"/>
          <w:szCs w:val="28"/>
          <w:rtl/>
          <w:lang w:bidi="fa-IR"/>
        </w:rPr>
        <w:t xml:space="preserve"> س</w:t>
      </w:r>
      <w:r w:rsidRPr="00E209F0">
        <w:rPr>
          <w:rFonts w:eastAsia="Calibri" w:cs="B Nazanin" w:hint="cs"/>
          <w:szCs w:val="28"/>
          <w:rtl/>
          <w:lang w:bidi="fa-IR"/>
        </w:rPr>
        <w:t>ی</w:t>
      </w:r>
      <w:r w:rsidRPr="00E209F0">
        <w:rPr>
          <w:rFonts w:eastAsia="Calibri" w:cs="B Nazanin" w:hint="eastAsia"/>
          <w:szCs w:val="28"/>
          <w:rtl/>
          <w:lang w:bidi="fa-IR"/>
        </w:rPr>
        <w:t>اس</w:t>
      </w:r>
      <w:r w:rsidRPr="00E209F0">
        <w:rPr>
          <w:rFonts w:eastAsia="Calibri" w:cs="B Nazanin" w:hint="cs"/>
          <w:szCs w:val="28"/>
          <w:rtl/>
          <w:lang w:bidi="fa-IR"/>
        </w:rPr>
        <w:t>ی</w:t>
      </w:r>
      <w:r w:rsidRPr="00E209F0">
        <w:rPr>
          <w:rFonts w:eastAsia="Calibri" w:cs="B Nazanin"/>
          <w:szCs w:val="28"/>
          <w:rtl/>
          <w:lang w:bidi="fa-IR"/>
        </w:rPr>
        <w:t xml:space="preserve"> اصلاحات بخش سلامت مدنظر قرار داده شوند</w:t>
      </w:r>
      <w:r w:rsidR="00ED4762">
        <w:rPr>
          <w:rFonts w:eastAsia="Calibri" w:cs="B Nazanin" w:hint="cs"/>
          <w:szCs w:val="28"/>
          <w:rtl/>
          <w:lang w:bidi="fa-IR"/>
        </w:rPr>
        <w:t>.</w:t>
      </w:r>
      <w:r w:rsidRPr="00E209F0">
        <w:rPr>
          <w:rFonts w:eastAsia="Calibri" w:cs="B Nazanin"/>
          <w:szCs w:val="28"/>
          <w:rtl/>
          <w:lang w:bidi="fa-IR"/>
        </w:rPr>
        <w:t xml:space="preserve"> </w:t>
      </w:r>
    </w:p>
    <w:p w14:paraId="0A01C588" w14:textId="205A005D" w:rsidR="00E209F0" w:rsidRPr="007E039C" w:rsidRDefault="00E209F0" w:rsidP="00417634">
      <w:pPr>
        <w:spacing w:after="0"/>
        <w:ind w:firstLine="0"/>
        <w:jc w:val="both"/>
        <w:rPr>
          <w:rFonts w:eastAsia="Calibri" w:cs="B Nazanin"/>
          <w:b/>
          <w:bCs/>
          <w:sz w:val="32"/>
          <w:szCs w:val="32"/>
          <w:rtl/>
          <w:lang w:bidi="fa-IR"/>
        </w:rPr>
      </w:pPr>
      <w:r w:rsidRPr="007E039C">
        <w:rPr>
          <w:rFonts w:eastAsia="Calibri" w:cs="B Nazanin"/>
          <w:b/>
          <w:bCs/>
          <w:sz w:val="32"/>
          <w:szCs w:val="32"/>
          <w:rtl/>
          <w:lang w:bidi="fa-IR"/>
        </w:rPr>
        <w:t>۱-۴) منابع قدرت و ت</w:t>
      </w:r>
      <w:r w:rsidR="00765EA4" w:rsidRPr="007E039C">
        <w:rPr>
          <w:rFonts w:eastAsia="Calibri" w:cs="B Nazanin" w:hint="cs"/>
          <w:b/>
          <w:bCs/>
          <w:sz w:val="32"/>
          <w:szCs w:val="32"/>
          <w:rtl/>
          <w:lang w:bidi="fa-IR"/>
        </w:rPr>
        <w:t>أ</w:t>
      </w:r>
      <w:r w:rsidRPr="007E039C">
        <w:rPr>
          <w:rFonts w:eastAsia="Calibri" w:cs="B Nazanin"/>
          <w:b/>
          <w:bCs/>
          <w:sz w:val="32"/>
          <w:szCs w:val="32"/>
          <w:rtl/>
          <w:lang w:bidi="fa-IR"/>
        </w:rPr>
        <w:t>ث</w:t>
      </w:r>
      <w:r w:rsidRPr="007E039C">
        <w:rPr>
          <w:rFonts w:eastAsia="Calibri" w:cs="B Nazanin" w:hint="cs"/>
          <w:b/>
          <w:bCs/>
          <w:sz w:val="32"/>
          <w:szCs w:val="32"/>
          <w:rtl/>
          <w:lang w:bidi="fa-IR"/>
        </w:rPr>
        <w:t>ی</w:t>
      </w:r>
      <w:r w:rsidRPr="007E039C">
        <w:rPr>
          <w:rFonts w:eastAsia="Calibri" w:cs="B Nazanin" w:hint="eastAsia"/>
          <w:b/>
          <w:bCs/>
          <w:sz w:val="32"/>
          <w:szCs w:val="32"/>
          <w:rtl/>
          <w:lang w:bidi="fa-IR"/>
        </w:rPr>
        <w:t>ر</w:t>
      </w:r>
      <w:r w:rsidRPr="007E039C">
        <w:rPr>
          <w:rFonts w:eastAsia="Calibri" w:cs="B Nazanin"/>
          <w:b/>
          <w:bCs/>
          <w:sz w:val="32"/>
          <w:szCs w:val="32"/>
          <w:rtl/>
          <w:lang w:bidi="fa-IR"/>
        </w:rPr>
        <w:t>گذار</w:t>
      </w:r>
      <w:r w:rsidRPr="007E039C">
        <w:rPr>
          <w:rFonts w:eastAsia="Calibri" w:cs="B Nazanin" w:hint="cs"/>
          <w:b/>
          <w:bCs/>
          <w:sz w:val="32"/>
          <w:szCs w:val="32"/>
          <w:rtl/>
          <w:lang w:bidi="fa-IR"/>
        </w:rPr>
        <w:t>ی</w:t>
      </w:r>
    </w:p>
    <w:p w14:paraId="28DB0666" w14:textId="77777777" w:rsidR="00B65FBB" w:rsidRDefault="00E209F0" w:rsidP="00417634">
      <w:pPr>
        <w:spacing w:after="0"/>
        <w:ind w:firstLine="0"/>
        <w:jc w:val="both"/>
        <w:rPr>
          <w:rFonts w:eastAsia="Calibri" w:cs="B Nazanin"/>
          <w:szCs w:val="28"/>
          <w:rtl/>
          <w:lang w:bidi="fa-IR"/>
        </w:rPr>
      </w:pPr>
      <w:r w:rsidRPr="00E209F0">
        <w:rPr>
          <w:rFonts w:eastAsia="Calibri" w:cs="B Nazanin" w:hint="eastAsia"/>
          <w:szCs w:val="28"/>
          <w:rtl/>
          <w:lang w:bidi="fa-IR"/>
        </w:rPr>
        <w:t>وقت</w:t>
      </w:r>
      <w:r w:rsidRPr="00E209F0">
        <w:rPr>
          <w:rFonts w:eastAsia="Calibri" w:cs="B Nazanin" w:hint="cs"/>
          <w:szCs w:val="28"/>
          <w:rtl/>
          <w:lang w:bidi="fa-IR"/>
        </w:rPr>
        <w:t>ی</w:t>
      </w:r>
      <w:r w:rsidRPr="00E209F0">
        <w:rPr>
          <w:rFonts w:eastAsia="Calibri" w:cs="B Nazanin"/>
          <w:szCs w:val="28"/>
          <w:rtl/>
          <w:lang w:bidi="fa-IR"/>
        </w:rPr>
        <w:t xml:space="preserve"> که فهرست نقش</w:t>
      </w:r>
      <w:r w:rsidR="00765EA4">
        <w:rPr>
          <w:rFonts w:eastAsia="Calibri" w:cs="B Nazanin"/>
          <w:szCs w:val="28"/>
          <w:rtl/>
          <w:lang w:bidi="fa-IR"/>
        </w:rPr>
        <w:softHyphen/>
      </w:r>
      <w:r w:rsidRPr="00E209F0">
        <w:rPr>
          <w:rFonts w:eastAsia="Calibri" w:cs="B Nazanin"/>
          <w:szCs w:val="28"/>
          <w:rtl/>
          <w:lang w:bidi="fa-IR"/>
        </w:rPr>
        <w:t>آفر</w:t>
      </w:r>
      <w:r w:rsidRPr="00E209F0">
        <w:rPr>
          <w:rFonts w:eastAsia="Calibri" w:cs="B Nazanin" w:hint="cs"/>
          <w:szCs w:val="28"/>
          <w:rtl/>
          <w:lang w:bidi="fa-IR"/>
        </w:rPr>
        <w:t>ی</w:t>
      </w:r>
      <w:r w:rsidRPr="00E209F0">
        <w:rPr>
          <w:rFonts w:eastAsia="Calibri" w:cs="B Nazanin" w:hint="eastAsia"/>
          <w:szCs w:val="28"/>
          <w:rtl/>
          <w:lang w:bidi="fa-IR"/>
        </w:rPr>
        <w:t>نان</w:t>
      </w:r>
      <w:r w:rsidRPr="00E209F0">
        <w:rPr>
          <w:rFonts w:eastAsia="Calibri" w:cs="B Nazanin"/>
          <w:szCs w:val="28"/>
          <w:rtl/>
          <w:lang w:bidi="fa-IR"/>
        </w:rPr>
        <w:t xml:space="preserve"> مشخص گرد</w:t>
      </w:r>
      <w:r w:rsidRPr="00E209F0">
        <w:rPr>
          <w:rFonts w:eastAsia="Calibri" w:cs="B Nazanin" w:hint="cs"/>
          <w:szCs w:val="28"/>
          <w:rtl/>
          <w:lang w:bidi="fa-IR"/>
        </w:rPr>
        <w:t>ی</w:t>
      </w:r>
      <w:r w:rsidRPr="00E209F0">
        <w:rPr>
          <w:rFonts w:eastAsia="Calibri" w:cs="B Nazanin" w:hint="eastAsia"/>
          <w:szCs w:val="28"/>
          <w:rtl/>
          <w:lang w:bidi="fa-IR"/>
        </w:rPr>
        <w:t>د</w:t>
      </w:r>
      <w:r w:rsidRPr="00E209F0">
        <w:rPr>
          <w:rFonts w:eastAsia="Calibri" w:cs="B Nazanin"/>
          <w:szCs w:val="28"/>
          <w:rtl/>
          <w:lang w:bidi="fa-IR"/>
        </w:rPr>
        <w:t xml:space="preserve"> </w:t>
      </w:r>
      <w:r w:rsidR="00765EA4">
        <w:rPr>
          <w:rFonts w:eastAsia="Calibri" w:cs="B Nazanin" w:hint="cs"/>
          <w:szCs w:val="28"/>
          <w:rtl/>
          <w:lang w:bidi="fa-IR"/>
        </w:rPr>
        <w:t>(</w:t>
      </w:r>
      <w:r w:rsidRPr="00E209F0">
        <w:rPr>
          <w:rFonts w:eastAsia="Calibri" w:cs="B Nazanin" w:hint="cs"/>
          <w:szCs w:val="28"/>
          <w:rtl/>
          <w:lang w:bidi="fa-IR"/>
        </w:rPr>
        <w:t>ی</w:t>
      </w:r>
      <w:r w:rsidRPr="00E209F0">
        <w:rPr>
          <w:rFonts w:eastAsia="Calibri" w:cs="B Nazanin" w:hint="eastAsia"/>
          <w:szCs w:val="28"/>
          <w:rtl/>
          <w:lang w:bidi="fa-IR"/>
        </w:rPr>
        <w:t>عن</w:t>
      </w:r>
      <w:r w:rsidRPr="00E209F0">
        <w:rPr>
          <w:rFonts w:eastAsia="Calibri" w:cs="B Nazanin" w:hint="cs"/>
          <w:szCs w:val="28"/>
          <w:rtl/>
          <w:lang w:bidi="fa-IR"/>
        </w:rPr>
        <w:t>ی</w:t>
      </w:r>
      <w:r w:rsidRPr="00E209F0">
        <w:rPr>
          <w:rFonts w:eastAsia="Calibri" w:cs="B Nazanin"/>
          <w:szCs w:val="28"/>
          <w:rtl/>
          <w:lang w:bidi="fa-IR"/>
        </w:rPr>
        <w:t xml:space="preserve"> گروه</w:t>
      </w:r>
      <w:r w:rsidR="00765EA4">
        <w:rPr>
          <w:rFonts w:eastAsia="Calibri" w:cs="B Nazanin"/>
          <w:szCs w:val="28"/>
          <w:rtl/>
          <w:lang w:bidi="fa-IR"/>
        </w:rPr>
        <w:softHyphen/>
      </w:r>
      <w:r w:rsidRPr="00E209F0">
        <w:rPr>
          <w:rFonts w:eastAsia="Calibri" w:cs="B Nazanin"/>
          <w:szCs w:val="28"/>
          <w:rtl/>
          <w:lang w:bidi="fa-IR"/>
        </w:rPr>
        <w:t>ها و افراد</w:t>
      </w:r>
      <w:r w:rsidRPr="00E209F0">
        <w:rPr>
          <w:rFonts w:eastAsia="Calibri" w:cs="B Nazanin" w:hint="cs"/>
          <w:szCs w:val="28"/>
          <w:rtl/>
          <w:lang w:bidi="fa-IR"/>
        </w:rPr>
        <w:t>ی</w:t>
      </w:r>
      <w:r w:rsidRPr="00E209F0">
        <w:rPr>
          <w:rFonts w:eastAsia="Calibri" w:cs="B Nazanin"/>
          <w:szCs w:val="28"/>
          <w:rtl/>
          <w:lang w:bidi="fa-IR"/>
        </w:rPr>
        <w:t xml:space="preserve"> که با پروپوزال س</w:t>
      </w:r>
      <w:r w:rsidRPr="00E209F0">
        <w:rPr>
          <w:rFonts w:eastAsia="Calibri" w:cs="B Nazanin" w:hint="cs"/>
          <w:szCs w:val="28"/>
          <w:rtl/>
          <w:lang w:bidi="fa-IR"/>
        </w:rPr>
        <w:t>ی</w:t>
      </w:r>
      <w:r w:rsidRPr="00E209F0">
        <w:rPr>
          <w:rFonts w:eastAsia="Calibri" w:cs="B Nazanin" w:hint="eastAsia"/>
          <w:szCs w:val="28"/>
          <w:rtl/>
          <w:lang w:bidi="fa-IR"/>
        </w:rPr>
        <w:t>است</w:t>
      </w:r>
      <w:r w:rsidRPr="00E209F0">
        <w:rPr>
          <w:rFonts w:eastAsia="Calibri" w:cs="B Nazanin" w:hint="cs"/>
          <w:szCs w:val="28"/>
          <w:rtl/>
          <w:lang w:bidi="fa-IR"/>
        </w:rPr>
        <w:t>ی</w:t>
      </w:r>
      <w:r w:rsidRPr="00E209F0">
        <w:rPr>
          <w:rFonts w:eastAsia="Calibri" w:cs="B Nazanin"/>
          <w:szCs w:val="28"/>
          <w:rtl/>
          <w:lang w:bidi="fa-IR"/>
        </w:rPr>
        <w:t xml:space="preserve"> پ</w:t>
      </w:r>
      <w:r w:rsidRPr="00E209F0">
        <w:rPr>
          <w:rFonts w:eastAsia="Calibri" w:cs="B Nazanin" w:hint="cs"/>
          <w:szCs w:val="28"/>
          <w:rtl/>
          <w:lang w:bidi="fa-IR"/>
        </w:rPr>
        <w:t>ی</w:t>
      </w:r>
      <w:r w:rsidRPr="00E209F0">
        <w:rPr>
          <w:rFonts w:eastAsia="Calibri" w:cs="B Nazanin" w:hint="eastAsia"/>
          <w:szCs w:val="28"/>
          <w:rtl/>
          <w:lang w:bidi="fa-IR"/>
        </w:rPr>
        <w:t>شنهاد</w:t>
      </w:r>
      <w:r w:rsidRPr="00E209F0">
        <w:rPr>
          <w:rFonts w:eastAsia="Calibri" w:cs="B Nazanin" w:hint="cs"/>
          <w:szCs w:val="28"/>
          <w:rtl/>
          <w:lang w:bidi="fa-IR"/>
        </w:rPr>
        <w:t>ی</w:t>
      </w:r>
      <w:r w:rsidRPr="00E209F0">
        <w:rPr>
          <w:rFonts w:eastAsia="Calibri" w:cs="B Nazanin"/>
          <w:szCs w:val="28"/>
          <w:rtl/>
          <w:lang w:bidi="fa-IR"/>
        </w:rPr>
        <w:t xml:space="preserve"> مربوط هستند</w:t>
      </w:r>
      <w:r w:rsidR="00765EA4">
        <w:rPr>
          <w:rFonts w:eastAsia="Calibri" w:cs="B Nazanin" w:hint="cs"/>
          <w:szCs w:val="28"/>
          <w:rtl/>
          <w:lang w:bidi="fa-IR"/>
        </w:rPr>
        <w:t>)،</w:t>
      </w:r>
      <w:r w:rsidRPr="00E209F0">
        <w:rPr>
          <w:rFonts w:eastAsia="Calibri" w:cs="B Nazanin"/>
          <w:szCs w:val="28"/>
          <w:rtl/>
          <w:lang w:bidi="fa-IR"/>
        </w:rPr>
        <w:t xml:space="preserve"> گام بعد</w:t>
      </w:r>
      <w:r w:rsidRPr="00E209F0">
        <w:rPr>
          <w:rFonts w:eastAsia="Calibri" w:cs="B Nazanin" w:hint="cs"/>
          <w:szCs w:val="28"/>
          <w:rtl/>
          <w:lang w:bidi="fa-IR"/>
        </w:rPr>
        <w:t>ی</w:t>
      </w:r>
      <w:r w:rsidR="00765EA4">
        <w:rPr>
          <w:rFonts w:eastAsia="Calibri" w:cs="B Nazanin" w:hint="cs"/>
          <w:szCs w:val="28"/>
          <w:rtl/>
          <w:lang w:bidi="fa-IR"/>
        </w:rPr>
        <w:t>،</w:t>
      </w:r>
      <w:r w:rsidRPr="00E209F0">
        <w:rPr>
          <w:rFonts w:eastAsia="Calibri" w:cs="B Nazanin"/>
          <w:szCs w:val="28"/>
          <w:rtl/>
          <w:lang w:bidi="fa-IR"/>
        </w:rPr>
        <w:t xml:space="preserve"> تخم</w:t>
      </w:r>
      <w:r w:rsidRPr="00E209F0">
        <w:rPr>
          <w:rFonts w:eastAsia="Calibri" w:cs="B Nazanin" w:hint="cs"/>
          <w:szCs w:val="28"/>
          <w:rtl/>
          <w:lang w:bidi="fa-IR"/>
        </w:rPr>
        <w:t>ی</w:t>
      </w:r>
      <w:r w:rsidRPr="00E209F0">
        <w:rPr>
          <w:rFonts w:eastAsia="Calibri" w:cs="B Nazanin" w:hint="eastAsia"/>
          <w:szCs w:val="28"/>
          <w:rtl/>
          <w:lang w:bidi="fa-IR"/>
        </w:rPr>
        <w:t>ن</w:t>
      </w:r>
      <w:r w:rsidRPr="00E209F0">
        <w:rPr>
          <w:rFonts w:eastAsia="Calibri" w:cs="B Nazanin"/>
          <w:szCs w:val="28"/>
          <w:rtl/>
          <w:lang w:bidi="fa-IR"/>
        </w:rPr>
        <w:t xml:space="preserve"> قدرت و م</w:t>
      </w:r>
      <w:r w:rsidRPr="00E209F0">
        <w:rPr>
          <w:rFonts w:eastAsia="Calibri" w:cs="B Nazanin" w:hint="cs"/>
          <w:szCs w:val="28"/>
          <w:rtl/>
          <w:lang w:bidi="fa-IR"/>
        </w:rPr>
        <w:t>ی</w:t>
      </w:r>
      <w:r w:rsidRPr="00E209F0">
        <w:rPr>
          <w:rFonts w:eastAsia="Calibri" w:cs="B Nazanin" w:hint="eastAsia"/>
          <w:szCs w:val="28"/>
          <w:rtl/>
          <w:lang w:bidi="fa-IR"/>
        </w:rPr>
        <w:t>زان</w:t>
      </w:r>
      <w:r w:rsidRPr="00E209F0">
        <w:rPr>
          <w:rFonts w:eastAsia="Calibri" w:cs="B Nazanin"/>
          <w:szCs w:val="28"/>
          <w:rtl/>
          <w:lang w:bidi="fa-IR"/>
        </w:rPr>
        <w:t xml:space="preserve"> ت</w:t>
      </w:r>
      <w:r w:rsidR="00765EA4">
        <w:rPr>
          <w:rFonts w:eastAsia="Calibri" w:cs="B Nazanin" w:hint="cs"/>
          <w:szCs w:val="28"/>
          <w:rtl/>
          <w:lang w:bidi="fa-IR"/>
        </w:rPr>
        <w:t>أ</w:t>
      </w:r>
      <w:r w:rsidRPr="00E209F0">
        <w:rPr>
          <w:rFonts w:eastAsia="Calibri" w:cs="B Nazanin"/>
          <w:szCs w:val="28"/>
          <w:rtl/>
          <w:lang w:bidi="fa-IR"/>
        </w:rPr>
        <w:t>ث</w:t>
      </w:r>
      <w:r w:rsidRPr="00E209F0">
        <w:rPr>
          <w:rFonts w:eastAsia="Calibri" w:cs="B Nazanin" w:hint="cs"/>
          <w:szCs w:val="28"/>
          <w:rtl/>
          <w:lang w:bidi="fa-IR"/>
        </w:rPr>
        <w:t>ی</w:t>
      </w:r>
      <w:r w:rsidRPr="00E209F0">
        <w:rPr>
          <w:rFonts w:eastAsia="Calibri" w:cs="B Nazanin" w:hint="eastAsia"/>
          <w:szCs w:val="28"/>
          <w:rtl/>
          <w:lang w:bidi="fa-IR"/>
        </w:rPr>
        <w:t>ر</w:t>
      </w:r>
      <w:r w:rsidRPr="00E209F0">
        <w:rPr>
          <w:rFonts w:eastAsia="Calibri" w:cs="B Nazanin"/>
          <w:szCs w:val="28"/>
          <w:rtl/>
          <w:lang w:bidi="fa-IR"/>
        </w:rPr>
        <w:t xml:space="preserve"> هر</w:t>
      </w:r>
      <w:r w:rsidRPr="00E209F0">
        <w:rPr>
          <w:rFonts w:eastAsia="Calibri" w:cs="B Nazanin" w:hint="cs"/>
          <w:szCs w:val="28"/>
          <w:rtl/>
          <w:lang w:bidi="fa-IR"/>
        </w:rPr>
        <w:t>ی</w:t>
      </w:r>
      <w:r w:rsidRPr="00E209F0">
        <w:rPr>
          <w:rFonts w:eastAsia="Calibri" w:cs="B Nazanin" w:hint="eastAsia"/>
          <w:szCs w:val="28"/>
          <w:rtl/>
          <w:lang w:bidi="fa-IR"/>
        </w:rPr>
        <w:t>ک</w:t>
      </w:r>
      <w:r w:rsidRPr="00E209F0">
        <w:rPr>
          <w:rFonts w:eastAsia="Calibri" w:cs="B Nazanin"/>
          <w:szCs w:val="28"/>
          <w:rtl/>
          <w:lang w:bidi="fa-IR"/>
        </w:rPr>
        <w:t xml:space="preserve"> از آنهاست</w:t>
      </w:r>
      <w:r w:rsidR="00B65FBB">
        <w:rPr>
          <w:rFonts w:eastAsia="Calibri" w:cs="B Nazanin" w:hint="cs"/>
          <w:szCs w:val="28"/>
          <w:rtl/>
          <w:lang w:bidi="fa-IR"/>
        </w:rPr>
        <w:t>.</w:t>
      </w:r>
      <w:r w:rsidRPr="00E209F0">
        <w:rPr>
          <w:rFonts w:eastAsia="Calibri" w:cs="B Nazanin"/>
          <w:szCs w:val="28"/>
          <w:rtl/>
          <w:lang w:bidi="fa-IR"/>
        </w:rPr>
        <w:t xml:space="preserve"> ا</w:t>
      </w:r>
      <w:r w:rsidRPr="00E209F0">
        <w:rPr>
          <w:rFonts w:eastAsia="Calibri" w:cs="B Nazanin" w:hint="cs"/>
          <w:szCs w:val="28"/>
          <w:rtl/>
          <w:lang w:bidi="fa-IR"/>
        </w:rPr>
        <w:t>ی</w:t>
      </w:r>
      <w:r w:rsidRPr="00E209F0">
        <w:rPr>
          <w:rFonts w:eastAsia="Calibri" w:cs="B Nazanin" w:hint="eastAsia"/>
          <w:szCs w:val="28"/>
          <w:rtl/>
          <w:lang w:bidi="fa-IR"/>
        </w:rPr>
        <w:t>ن</w:t>
      </w:r>
      <w:r w:rsidRPr="00E209F0">
        <w:rPr>
          <w:rFonts w:eastAsia="Calibri" w:cs="B Nazanin"/>
          <w:szCs w:val="28"/>
          <w:rtl/>
          <w:lang w:bidi="fa-IR"/>
        </w:rPr>
        <w:t xml:space="preserve"> امر ن</w:t>
      </w:r>
      <w:r w:rsidRPr="00E209F0">
        <w:rPr>
          <w:rFonts w:eastAsia="Calibri" w:cs="B Nazanin" w:hint="cs"/>
          <w:szCs w:val="28"/>
          <w:rtl/>
          <w:lang w:bidi="fa-IR"/>
        </w:rPr>
        <w:t>ی</w:t>
      </w:r>
      <w:r w:rsidRPr="00E209F0">
        <w:rPr>
          <w:rFonts w:eastAsia="Calibri" w:cs="B Nazanin" w:hint="eastAsia"/>
          <w:szCs w:val="28"/>
          <w:rtl/>
          <w:lang w:bidi="fa-IR"/>
        </w:rPr>
        <w:t>ازمند</w:t>
      </w:r>
      <w:r w:rsidRPr="00E209F0">
        <w:rPr>
          <w:rFonts w:eastAsia="Calibri" w:cs="B Nazanin"/>
          <w:szCs w:val="28"/>
          <w:rtl/>
          <w:lang w:bidi="fa-IR"/>
        </w:rPr>
        <w:t xml:space="preserve"> ارز</w:t>
      </w:r>
      <w:r w:rsidRPr="00E209F0">
        <w:rPr>
          <w:rFonts w:eastAsia="Calibri" w:cs="B Nazanin" w:hint="cs"/>
          <w:szCs w:val="28"/>
          <w:rtl/>
          <w:lang w:bidi="fa-IR"/>
        </w:rPr>
        <w:t>ی</w:t>
      </w:r>
      <w:r w:rsidRPr="00E209F0">
        <w:rPr>
          <w:rFonts w:eastAsia="Calibri" w:cs="B Nazanin" w:hint="eastAsia"/>
          <w:szCs w:val="28"/>
          <w:rtl/>
          <w:lang w:bidi="fa-IR"/>
        </w:rPr>
        <w:t>اب</w:t>
      </w:r>
      <w:r w:rsidRPr="00E209F0">
        <w:rPr>
          <w:rFonts w:eastAsia="Calibri" w:cs="B Nazanin" w:hint="cs"/>
          <w:szCs w:val="28"/>
          <w:rtl/>
          <w:lang w:bidi="fa-IR"/>
        </w:rPr>
        <w:t>ی</w:t>
      </w:r>
      <w:r w:rsidRPr="00E209F0">
        <w:rPr>
          <w:rFonts w:eastAsia="Calibri" w:cs="B Nazanin"/>
          <w:szCs w:val="28"/>
          <w:rtl/>
          <w:lang w:bidi="fa-IR"/>
        </w:rPr>
        <w:t xml:space="preserve"> موارد ز</w:t>
      </w:r>
      <w:r w:rsidRPr="00E209F0">
        <w:rPr>
          <w:rFonts w:eastAsia="Calibri" w:cs="B Nazanin" w:hint="cs"/>
          <w:szCs w:val="28"/>
          <w:rtl/>
          <w:lang w:bidi="fa-IR"/>
        </w:rPr>
        <w:t>ی</w:t>
      </w:r>
      <w:r w:rsidRPr="00E209F0">
        <w:rPr>
          <w:rFonts w:eastAsia="Calibri" w:cs="B Nazanin" w:hint="eastAsia"/>
          <w:szCs w:val="28"/>
          <w:rtl/>
          <w:lang w:bidi="fa-IR"/>
        </w:rPr>
        <w:t>ر</w:t>
      </w:r>
      <w:r w:rsidRPr="00E209F0">
        <w:rPr>
          <w:rFonts w:eastAsia="Calibri" w:cs="B Nazanin"/>
          <w:szCs w:val="28"/>
          <w:rtl/>
          <w:lang w:bidi="fa-IR"/>
        </w:rPr>
        <w:t xml:space="preserve"> برا</w:t>
      </w:r>
      <w:r w:rsidRPr="00E209F0">
        <w:rPr>
          <w:rFonts w:eastAsia="Calibri" w:cs="B Nazanin" w:hint="cs"/>
          <w:szCs w:val="28"/>
          <w:rtl/>
          <w:lang w:bidi="fa-IR"/>
        </w:rPr>
        <w:t>ی</w:t>
      </w:r>
      <w:r w:rsidRPr="00E209F0">
        <w:rPr>
          <w:rFonts w:eastAsia="Calibri" w:cs="B Nazanin"/>
          <w:szCs w:val="28"/>
          <w:rtl/>
          <w:lang w:bidi="fa-IR"/>
        </w:rPr>
        <w:t xml:space="preserve"> هر</w:t>
      </w:r>
      <w:r w:rsidR="00B65FBB">
        <w:rPr>
          <w:rFonts w:eastAsia="Calibri" w:cs="B Nazanin" w:hint="cs"/>
          <w:szCs w:val="28"/>
          <w:rtl/>
          <w:lang w:bidi="fa-IR"/>
        </w:rPr>
        <w:t xml:space="preserve"> </w:t>
      </w:r>
      <w:r w:rsidRPr="00E209F0">
        <w:rPr>
          <w:rFonts w:eastAsia="Calibri" w:cs="B Nazanin" w:hint="cs"/>
          <w:szCs w:val="28"/>
          <w:rtl/>
          <w:lang w:bidi="fa-IR"/>
        </w:rPr>
        <w:t>ی</w:t>
      </w:r>
      <w:r w:rsidRPr="00E209F0">
        <w:rPr>
          <w:rFonts w:eastAsia="Calibri" w:cs="B Nazanin" w:hint="eastAsia"/>
          <w:szCs w:val="28"/>
          <w:rtl/>
          <w:lang w:bidi="fa-IR"/>
        </w:rPr>
        <w:t>ک</w:t>
      </w:r>
      <w:r w:rsidRPr="00E209F0">
        <w:rPr>
          <w:rFonts w:eastAsia="Calibri" w:cs="B Nazanin"/>
          <w:szCs w:val="28"/>
          <w:rtl/>
          <w:lang w:bidi="fa-IR"/>
        </w:rPr>
        <w:t xml:space="preserve"> از نقش</w:t>
      </w:r>
      <w:r w:rsidR="00B65FBB">
        <w:rPr>
          <w:rFonts w:eastAsia="Calibri" w:cs="B Nazanin"/>
          <w:szCs w:val="28"/>
          <w:rtl/>
          <w:lang w:bidi="fa-IR"/>
        </w:rPr>
        <w:softHyphen/>
      </w:r>
      <w:r w:rsidRPr="00E209F0">
        <w:rPr>
          <w:rFonts w:eastAsia="Calibri" w:cs="B Nazanin"/>
          <w:szCs w:val="28"/>
          <w:rtl/>
          <w:lang w:bidi="fa-IR"/>
        </w:rPr>
        <w:t>آفر</w:t>
      </w:r>
      <w:r w:rsidRPr="00E209F0">
        <w:rPr>
          <w:rFonts w:eastAsia="Calibri" w:cs="B Nazanin" w:hint="cs"/>
          <w:szCs w:val="28"/>
          <w:rtl/>
          <w:lang w:bidi="fa-IR"/>
        </w:rPr>
        <w:t>ی</w:t>
      </w:r>
      <w:r w:rsidRPr="00E209F0">
        <w:rPr>
          <w:rFonts w:eastAsia="Calibri" w:cs="B Nazanin" w:hint="eastAsia"/>
          <w:szCs w:val="28"/>
          <w:rtl/>
          <w:lang w:bidi="fa-IR"/>
        </w:rPr>
        <w:t>نان</w:t>
      </w:r>
      <w:r w:rsidRPr="00E209F0">
        <w:rPr>
          <w:rFonts w:eastAsia="Calibri" w:cs="B Nazanin"/>
          <w:szCs w:val="28"/>
          <w:rtl/>
          <w:lang w:bidi="fa-IR"/>
        </w:rPr>
        <w:t xml:space="preserve"> است</w:t>
      </w:r>
      <w:r w:rsidR="00B65FBB">
        <w:rPr>
          <w:rFonts w:eastAsia="Calibri" w:cs="B Nazanin" w:hint="cs"/>
          <w:szCs w:val="28"/>
          <w:rtl/>
          <w:lang w:bidi="fa-IR"/>
        </w:rPr>
        <w:t>:</w:t>
      </w:r>
    </w:p>
    <w:p w14:paraId="6389D845" w14:textId="77777777" w:rsidR="00B65FBB" w:rsidRDefault="00E209F0" w:rsidP="00417634">
      <w:pPr>
        <w:pStyle w:val="ListParagraph"/>
        <w:numPr>
          <w:ilvl w:val="0"/>
          <w:numId w:val="15"/>
        </w:numPr>
        <w:bidi/>
        <w:spacing w:line="360" w:lineRule="auto"/>
        <w:ind w:left="0" w:firstLine="0"/>
        <w:rPr>
          <w:rFonts w:eastAsia="Calibri" w:cs="B Nazanin"/>
          <w:szCs w:val="28"/>
        </w:rPr>
      </w:pPr>
      <w:r w:rsidRPr="00B65FBB">
        <w:rPr>
          <w:rFonts w:eastAsia="Calibri" w:cs="B Nazanin"/>
          <w:szCs w:val="28"/>
          <w:rtl/>
          <w:lang w:bidi="fa-IR"/>
        </w:rPr>
        <w:t>منابع و جا</w:t>
      </w:r>
      <w:r w:rsidRPr="00B65FBB">
        <w:rPr>
          <w:rFonts w:eastAsia="Calibri" w:cs="B Nazanin" w:hint="cs"/>
          <w:szCs w:val="28"/>
          <w:rtl/>
          <w:lang w:bidi="fa-IR"/>
        </w:rPr>
        <w:t>ی</w:t>
      </w:r>
      <w:r w:rsidRPr="00B65FBB">
        <w:rPr>
          <w:rFonts w:eastAsia="Calibri" w:cs="B Nazanin" w:hint="eastAsia"/>
          <w:szCs w:val="28"/>
          <w:rtl/>
          <w:lang w:bidi="fa-IR"/>
        </w:rPr>
        <w:t>گاه</w:t>
      </w:r>
      <w:r w:rsidRPr="00B65FBB">
        <w:rPr>
          <w:rFonts w:eastAsia="Calibri" w:cs="B Nazanin"/>
          <w:szCs w:val="28"/>
          <w:rtl/>
          <w:lang w:bidi="fa-IR"/>
        </w:rPr>
        <w:t xml:space="preserve"> س</w:t>
      </w:r>
      <w:r w:rsidRPr="00B65FBB">
        <w:rPr>
          <w:rFonts w:eastAsia="Calibri" w:cs="B Nazanin" w:hint="cs"/>
          <w:szCs w:val="28"/>
          <w:rtl/>
          <w:lang w:bidi="fa-IR"/>
        </w:rPr>
        <w:t>ی</w:t>
      </w:r>
      <w:r w:rsidRPr="00B65FBB">
        <w:rPr>
          <w:rFonts w:eastAsia="Calibri" w:cs="B Nazanin" w:hint="eastAsia"/>
          <w:szCs w:val="28"/>
          <w:rtl/>
          <w:lang w:bidi="fa-IR"/>
        </w:rPr>
        <w:t>اس</w:t>
      </w:r>
      <w:r w:rsidRPr="00B65FBB">
        <w:rPr>
          <w:rFonts w:eastAsia="Calibri" w:cs="B Nazanin" w:hint="cs"/>
          <w:szCs w:val="28"/>
          <w:rtl/>
          <w:lang w:bidi="fa-IR"/>
        </w:rPr>
        <w:t>ی</w:t>
      </w:r>
      <w:r w:rsidRPr="00B65FBB">
        <w:rPr>
          <w:rFonts w:eastAsia="Calibri" w:cs="B Nazanin"/>
          <w:szCs w:val="28"/>
          <w:rtl/>
          <w:lang w:bidi="fa-IR"/>
        </w:rPr>
        <w:t xml:space="preserve"> نقش‌آفر</w:t>
      </w:r>
      <w:r w:rsidRPr="00B65FBB">
        <w:rPr>
          <w:rFonts w:eastAsia="Calibri" w:cs="B Nazanin" w:hint="cs"/>
          <w:szCs w:val="28"/>
          <w:rtl/>
          <w:lang w:bidi="fa-IR"/>
        </w:rPr>
        <w:t>ی</w:t>
      </w:r>
      <w:r w:rsidRPr="00B65FBB">
        <w:rPr>
          <w:rFonts w:eastAsia="Calibri" w:cs="B Nazanin" w:hint="eastAsia"/>
          <w:szCs w:val="28"/>
          <w:rtl/>
          <w:lang w:bidi="fa-IR"/>
        </w:rPr>
        <w:t>ن</w:t>
      </w:r>
      <w:r w:rsidRPr="00B65FBB">
        <w:rPr>
          <w:rFonts w:eastAsia="Calibri" w:cs="B Nazanin"/>
          <w:szCs w:val="28"/>
          <w:rtl/>
          <w:lang w:bidi="fa-IR"/>
        </w:rPr>
        <w:t xml:space="preserve"> مربوط</w:t>
      </w:r>
      <w:r w:rsidR="00B65FBB">
        <w:rPr>
          <w:rFonts w:eastAsia="Calibri" w:cs="B Nazanin" w:hint="cs"/>
          <w:szCs w:val="28"/>
          <w:rtl/>
          <w:lang w:bidi="fa-IR"/>
        </w:rPr>
        <w:t>ه</w:t>
      </w:r>
      <w:r w:rsidRPr="00B65FBB">
        <w:rPr>
          <w:rFonts w:eastAsia="Calibri" w:cs="B Nazanin"/>
          <w:szCs w:val="28"/>
          <w:rtl/>
          <w:lang w:bidi="fa-IR"/>
        </w:rPr>
        <w:t xml:space="preserve"> د</w:t>
      </w:r>
      <w:r w:rsidRPr="00B65FBB">
        <w:rPr>
          <w:rFonts w:eastAsia="Calibri" w:cs="B Nazanin" w:hint="eastAsia"/>
          <w:szCs w:val="28"/>
          <w:rtl/>
          <w:lang w:bidi="fa-IR"/>
        </w:rPr>
        <w:t>ر</w:t>
      </w:r>
      <w:r w:rsidRPr="00B65FBB">
        <w:rPr>
          <w:rFonts w:eastAsia="Calibri" w:cs="B Nazanin"/>
          <w:szCs w:val="28"/>
          <w:rtl/>
          <w:lang w:bidi="fa-IR"/>
        </w:rPr>
        <w:t xml:space="preserve"> نظام س</w:t>
      </w:r>
      <w:r w:rsidRPr="00B65FBB">
        <w:rPr>
          <w:rFonts w:eastAsia="Calibri" w:cs="B Nazanin" w:hint="cs"/>
          <w:szCs w:val="28"/>
          <w:rtl/>
          <w:lang w:bidi="fa-IR"/>
        </w:rPr>
        <w:t>ی</w:t>
      </w:r>
      <w:r w:rsidRPr="00B65FBB">
        <w:rPr>
          <w:rFonts w:eastAsia="Calibri" w:cs="B Nazanin" w:hint="eastAsia"/>
          <w:szCs w:val="28"/>
          <w:rtl/>
          <w:lang w:bidi="fa-IR"/>
        </w:rPr>
        <w:t>اس</w:t>
      </w:r>
      <w:r w:rsidRPr="00B65FBB">
        <w:rPr>
          <w:rFonts w:eastAsia="Calibri" w:cs="B Nazanin" w:hint="cs"/>
          <w:szCs w:val="28"/>
          <w:rtl/>
          <w:lang w:bidi="fa-IR"/>
        </w:rPr>
        <w:t>ی</w:t>
      </w:r>
      <w:r w:rsidRPr="00B65FBB">
        <w:rPr>
          <w:rFonts w:eastAsia="Calibri" w:cs="B Nazanin"/>
          <w:szCs w:val="28"/>
          <w:rtl/>
          <w:lang w:bidi="fa-IR"/>
        </w:rPr>
        <w:t xml:space="preserve"> که تع</w:t>
      </w:r>
      <w:r w:rsidRPr="00B65FBB">
        <w:rPr>
          <w:rFonts w:eastAsia="Calibri" w:cs="B Nazanin" w:hint="cs"/>
          <w:szCs w:val="28"/>
          <w:rtl/>
          <w:lang w:bidi="fa-IR"/>
        </w:rPr>
        <w:t>یی</w:t>
      </w:r>
      <w:r w:rsidRPr="00B65FBB">
        <w:rPr>
          <w:rFonts w:eastAsia="Calibri" w:cs="B Nazanin" w:hint="eastAsia"/>
          <w:szCs w:val="28"/>
          <w:rtl/>
          <w:lang w:bidi="fa-IR"/>
        </w:rPr>
        <w:t>ن</w:t>
      </w:r>
      <w:r w:rsidR="00B65FBB">
        <w:rPr>
          <w:rFonts w:eastAsia="Calibri" w:cs="B Nazanin"/>
          <w:szCs w:val="28"/>
          <w:rtl/>
          <w:lang w:bidi="fa-IR"/>
        </w:rPr>
        <w:softHyphen/>
      </w:r>
      <w:r w:rsidRPr="00B65FBB">
        <w:rPr>
          <w:rFonts w:eastAsia="Calibri" w:cs="B Nazanin"/>
          <w:szCs w:val="28"/>
          <w:rtl/>
          <w:lang w:bidi="fa-IR"/>
        </w:rPr>
        <w:t>کننده ظرف</w:t>
      </w:r>
      <w:r w:rsidRPr="00B65FBB">
        <w:rPr>
          <w:rFonts w:eastAsia="Calibri" w:cs="B Nazanin" w:hint="cs"/>
          <w:szCs w:val="28"/>
          <w:rtl/>
          <w:lang w:bidi="fa-IR"/>
        </w:rPr>
        <w:t>ی</w:t>
      </w:r>
      <w:r w:rsidRPr="00B65FBB">
        <w:rPr>
          <w:rFonts w:eastAsia="Calibri" w:cs="B Nazanin" w:hint="eastAsia"/>
          <w:szCs w:val="28"/>
          <w:rtl/>
          <w:lang w:bidi="fa-IR"/>
        </w:rPr>
        <w:t>ت</w:t>
      </w:r>
      <w:r w:rsidRPr="00B65FBB">
        <w:rPr>
          <w:rFonts w:eastAsia="Calibri" w:cs="B Nazanin"/>
          <w:szCs w:val="28"/>
          <w:rtl/>
          <w:lang w:bidi="fa-IR"/>
        </w:rPr>
        <w:t xml:space="preserve"> بالقوه</w:t>
      </w:r>
      <w:r w:rsidR="00B65FBB">
        <w:rPr>
          <w:rFonts w:eastAsia="Calibri" w:cs="B Nazanin" w:hint="cs"/>
          <w:szCs w:val="28"/>
          <w:rtl/>
          <w:lang w:bidi="fa-IR"/>
        </w:rPr>
        <w:t xml:space="preserve"> آنان</w:t>
      </w:r>
      <w:r w:rsidRPr="00B65FBB">
        <w:rPr>
          <w:rFonts w:eastAsia="Calibri" w:cs="B Nazanin"/>
          <w:szCs w:val="28"/>
          <w:rtl/>
          <w:lang w:bidi="fa-IR"/>
        </w:rPr>
        <w:t xml:space="preserve"> </w:t>
      </w:r>
      <w:r w:rsidRPr="00B65FBB">
        <w:rPr>
          <w:rFonts w:eastAsia="Calibri" w:cs="B Nazanin" w:hint="cs"/>
          <w:szCs w:val="28"/>
          <w:rtl/>
          <w:lang w:bidi="fa-IR"/>
        </w:rPr>
        <w:t>در</w:t>
      </w:r>
      <w:r w:rsidRPr="00B65FBB">
        <w:rPr>
          <w:rFonts w:eastAsia="Calibri" w:cs="B Nazanin"/>
          <w:szCs w:val="28"/>
          <w:rtl/>
          <w:lang w:bidi="fa-IR"/>
        </w:rPr>
        <w:t xml:space="preserve"> </w:t>
      </w:r>
      <w:r w:rsidRPr="00B65FBB">
        <w:rPr>
          <w:rFonts w:eastAsia="Calibri" w:cs="B Nazanin" w:hint="cs"/>
          <w:szCs w:val="28"/>
          <w:rtl/>
          <w:lang w:bidi="fa-IR"/>
        </w:rPr>
        <w:t>ت</w:t>
      </w:r>
      <w:r w:rsidR="00B65FBB">
        <w:rPr>
          <w:rFonts w:eastAsia="Calibri" w:cs="B Nazanin" w:hint="cs"/>
          <w:szCs w:val="28"/>
          <w:rtl/>
          <w:lang w:bidi="fa-IR"/>
        </w:rPr>
        <w:t>أ</w:t>
      </w:r>
      <w:r w:rsidRPr="00B65FBB">
        <w:rPr>
          <w:rFonts w:eastAsia="Calibri" w:cs="B Nazanin" w:hint="cs"/>
          <w:szCs w:val="28"/>
          <w:rtl/>
          <w:lang w:bidi="fa-IR"/>
        </w:rPr>
        <w:t>ثی</w:t>
      </w:r>
      <w:r w:rsidRPr="00B65FBB">
        <w:rPr>
          <w:rFonts w:eastAsia="Calibri" w:cs="B Nazanin" w:hint="eastAsia"/>
          <w:szCs w:val="28"/>
          <w:rtl/>
          <w:lang w:bidi="fa-IR"/>
        </w:rPr>
        <w:t>رگذار</w:t>
      </w:r>
      <w:r w:rsidRPr="00B65FBB">
        <w:rPr>
          <w:rFonts w:eastAsia="Calibri" w:cs="B Nazanin" w:hint="cs"/>
          <w:szCs w:val="28"/>
          <w:rtl/>
          <w:lang w:bidi="fa-IR"/>
        </w:rPr>
        <w:t>ی</w:t>
      </w:r>
      <w:r w:rsidRPr="00B65FBB">
        <w:rPr>
          <w:rFonts w:eastAsia="Calibri" w:cs="B Nazanin"/>
          <w:szCs w:val="28"/>
          <w:rtl/>
          <w:lang w:bidi="fa-IR"/>
        </w:rPr>
        <w:t xml:space="preserve"> بر تصم</w:t>
      </w:r>
      <w:r w:rsidRPr="00B65FBB">
        <w:rPr>
          <w:rFonts w:eastAsia="Calibri" w:cs="B Nazanin" w:hint="cs"/>
          <w:szCs w:val="28"/>
          <w:rtl/>
          <w:lang w:bidi="fa-IR"/>
        </w:rPr>
        <w:t>ی</w:t>
      </w:r>
      <w:r w:rsidRPr="00B65FBB">
        <w:rPr>
          <w:rFonts w:eastAsia="Calibri" w:cs="B Nazanin" w:hint="eastAsia"/>
          <w:szCs w:val="28"/>
          <w:rtl/>
          <w:lang w:bidi="fa-IR"/>
        </w:rPr>
        <w:t>مات</w:t>
      </w:r>
      <w:r w:rsidRPr="00B65FBB">
        <w:rPr>
          <w:rFonts w:eastAsia="Calibri" w:cs="B Nazanin"/>
          <w:szCs w:val="28"/>
          <w:rtl/>
          <w:lang w:bidi="fa-IR"/>
        </w:rPr>
        <w:t xml:space="preserve"> س</w:t>
      </w:r>
      <w:r w:rsidRPr="00B65FBB">
        <w:rPr>
          <w:rFonts w:eastAsia="Calibri" w:cs="B Nazanin" w:hint="cs"/>
          <w:szCs w:val="28"/>
          <w:rtl/>
          <w:lang w:bidi="fa-IR"/>
        </w:rPr>
        <w:t>ی</w:t>
      </w:r>
      <w:r w:rsidRPr="00B65FBB">
        <w:rPr>
          <w:rFonts w:eastAsia="Calibri" w:cs="B Nazanin" w:hint="eastAsia"/>
          <w:szCs w:val="28"/>
          <w:rtl/>
          <w:lang w:bidi="fa-IR"/>
        </w:rPr>
        <w:t>است</w:t>
      </w:r>
      <w:r w:rsidRPr="00B65FBB">
        <w:rPr>
          <w:rFonts w:eastAsia="Calibri" w:cs="B Nazanin" w:hint="cs"/>
          <w:szCs w:val="28"/>
          <w:rtl/>
          <w:lang w:bidi="fa-IR"/>
        </w:rPr>
        <w:t>ی</w:t>
      </w:r>
      <w:r w:rsidRPr="00B65FBB">
        <w:rPr>
          <w:rFonts w:eastAsia="Calibri" w:cs="B Nazanin"/>
          <w:szCs w:val="28"/>
          <w:rtl/>
          <w:lang w:bidi="fa-IR"/>
        </w:rPr>
        <w:t xml:space="preserve"> است</w:t>
      </w:r>
      <w:r w:rsidR="00B65FBB">
        <w:rPr>
          <w:rFonts w:eastAsia="Calibri" w:cs="B Nazanin" w:hint="cs"/>
          <w:szCs w:val="28"/>
          <w:rtl/>
          <w:lang w:bidi="fa-IR"/>
        </w:rPr>
        <w:t>؛</w:t>
      </w:r>
    </w:p>
    <w:p w14:paraId="2FC8F00B" w14:textId="32EF7132" w:rsidR="00992B42" w:rsidRDefault="00E209F0" w:rsidP="00417634">
      <w:pPr>
        <w:pStyle w:val="ListParagraph"/>
        <w:numPr>
          <w:ilvl w:val="0"/>
          <w:numId w:val="15"/>
        </w:numPr>
        <w:bidi/>
        <w:spacing w:line="360" w:lineRule="auto"/>
        <w:ind w:left="0" w:firstLine="0"/>
        <w:rPr>
          <w:rFonts w:eastAsia="Calibri" w:cs="B Nazanin"/>
          <w:szCs w:val="28"/>
        </w:rPr>
      </w:pPr>
      <w:r w:rsidRPr="00B65FBB">
        <w:rPr>
          <w:rFonts w:eastAsia="Calibri" w:cs="B Nazanin"/>
          <w:szCs w:val="28"/>
          <w:rtl/>
          <w:lang w:bidi="fa-IR"/>
        </w:rPr>
        <w:t xml:space="preserve"> منافع</w:t>
      </w:r>
      <w:r w:rsidR="00B65FBB">
        <w:rPr>
          <w:rFonts w:eastAsia="Calibri" w:cs="B Nazanin" w:hint="cs"/>
          <w:szCs w:val="28"/>
          <w:rtl/>
          <w:lang w:bidi="fa-IR"/>
        </w:rPr>
        <w:t>،</w:t>
      </w:r>
      <w:r w:rsidRPr="00B65FBB">
        <w:rPr>
          <w:rFonts w:eastAsia="Calibri" w:cs="B Nazanin"/>
          <w:szCs w:val="28"/>
          <w:rtl/>
          <w:lang w:bidi="fa-IR"/>
        </w:rPr>
        <w:t xml:space="preserve"> جا</w:t>
      </w:r>
      <w:r w:rsidRPr="00B65FBB">
        <w:rPr>
          <w:rFonts w:eastAsia="Calibri" w:cs="B Nazanin" w:hint="cs"/>
          <w:szCs w:val="28"/>
          <w:rtl/>
          <w:lang w:bidi="fa-IR"/>
        </w:rPr>
        <w:t>ی</w:t>
      </w:r>
      <w:r w:rsidRPr="00B65FBB">
        <w:rPr>
          <w:rFonts w:eastAsia="Calibri" w:cs="B Nazanin" w:hint="eastAsia"/>
          <w:szCs w:val="28"/>
          <w:rtl/>
          <w:lang w:bidi="fa-IR"/>
        </w:rPr>
        <w:t>گاه</w:t>
      </w:r>
      <w:r w:rsidRPr="00B65FBB">
        <w:rPr>
          <w:rFonts w:eastAsia="Calibri" w:cs="B Nazanin"/>
          <w:szCs w:val="28"/>
          <w:rtl/>
          <w:lang w:bidi="fa-IR"/>
        </w:rPr>
        <w:t xml:space="preserve"> و تعهد نقش‌آفر</w:t>
      </w:r>
      <w:r w:rsidRPr="00B65FBB">
        <w:rPr>
          <w:rFonts w:eastAsia="Calibri" w:cs="B Nazanin" w:hint="cs"/>
          <w:szCs w:val="28"/>
          <w:rtl/>
          <w:lang w:bidi="fa-IR"/>
        </w:rPr>
        <w:t>ی</w:t>
      </w:r>
      <w:r w:rsidRPr="00B65FBB">
        <w:rPr>
          <w:rFonts w:eastAsia="Calibri" w:cs="B Nazanin" w:hint="eastAsia"/>
          <w:szCs w:val="28"/>
          <w:rtl/>
          <w:lang w:bidi="fa-IR"/>
        </w:rPr>
        <w:t>ن</w:t>
      </w:r>
      <w:r w:rsidRPr="00B65FBB">
        <w:rPr>
          <w:rFonts w:eastAsia="Calibri" w:cs="B Nazanin"/>
          <w:szCs w:val="28"/>
          <w:rtl/>
          <w:lang w:bidi="fa-IR"/>
        </w:rPr>
        <w:t xml:space="preserve"> مربوط که </w:t>
      </w:r>
      <w:r w:rsidR="00B65FBB">
        <w:rPr>
          <w:rFonts w:eastAsia="Calibri" w:cs="B Nazanin" w:hint="cs"/>
          <w:szCs w:val="28"/>
          <w:rtl/>
          <w:lang w:bidi="fa-IR"/>
        </w:rPr>
        <w:t>بر</w:t>
      </w:r>
      <w:r w:rsidRPr="00B65FBB">
        <w:rPr>
          <w:rFonts w:eastAsia="Calibri" w:cs="B Nazanin"/>
          <w:szCs w:val="28"/>
          <w:rtl/>
          <w:lang w:bidi="fa-IR"/>
        </w:rPr>
        <w:t xml:space="preserve"> نحوه و م</w:t>
      </w:r>
      <w:r w:rsidRPr="00B65FBB">
        <w:rPr>
          <w:rFonts w:eastAsia="Calibri" w:cs="B Nazanin" w:hint="cs"/>
          <w:szCs w:val="28"/>
          <w:rtl/>
          <w:lang w:bidi="fa-IR"/>
        </w:rPr>
        <w:t>ی</w:t>
      </w:r>
      <w:r w:rsidRPr="00B65FBB">
        <w:rPr>
          <w:rFonts w:eastAsia="Calibri" w:cs="B Nazanin" w:hint="eastAsia"/>
          <w:szCs w:val="28"/>
          <w:rtl/>
          <w:lang w:bidi="fa-IR"/>
        </w:rPr>
        <w:t>زان</w:t>
      </w:r>
      <w:r w:rsidRPr="00B65FBB">
        <w:rPr>
          <w:rFonts w:eastAsia="Calibri" w:cs="B Nazanin"/>
          <w:szCs w:val="28"/>
          <w:rtl/>
          <w:lang w:bidi="fa-IR"/>
        </w:rPr>
        <w:t xml:space="preserve"> مصرف منابع در اخت</w:t>
      </w:r>
      <w:r w:rsidRPr="00B65FBB">
        <w:rPr>
          <w:rFonts w:eastAsia="Calibri" w:cs="B Nazanin" w:hint="cs"/>
          <w:szCs w:val="28"/>
          <w:rtl/>
          <w:lang w:bidi="fa-IR"/>
        </w:rPr>
        <w:t>ی</w:t>
      </w:r>
      <w:r w:rsidRPr="00B65FBB">
        <w:rPr>
          <w:rFonts w:eastAsia="Calibri" w:cs="B Nazanin" w:hint="eastAsia"/>
          <w:szCs w:val="28"/>
          <w:rtl/>
          <w:lang w:bidi="fa-IR"/>
        </w:rPr>
        <w:t>ار</w:t>
      </w:r>
      <w:r w:rsidRPr="00B65FBB">
        <w:rPr>
          <w:rFonts w:eastAsia="Calibri" w:cs="B Nazanin"/>
          <w:szCs w:val="28"/>
          <w:rtl/>
          <w:lang w:bidi="fa-IR"/>
        </w:rPr>
        <w:t xml:space="preserve"> هر نقش</w:t>
      </w:r>
      <w:r w:rsidR="00992B42">
        <w:rPr>
          <w:rFonts w:eastAsia="Calibri" w:cs="B Nazanin"/>
          <w:szCs w:val="28"/>
          <w:rtl/>
          <w:lang w:bidi="fa-IR"/>
        </w:rPr>
        <w:softHyphen/>
      </w:r>
      <w:r w:rsidRPr="00B65FBB">
        <w:rPr>
          <w:rFonts w:eastAsia="Calibri" w:cs="B Nazanin"/>
          <w:szCs w:val="28"/>
          <w:rtl/>
          <w:lang w:bidi="fa-IR"/>
        </w:rPr>
        <w:t>آفر</w:t>
      </w:r>
      <w:r w:rsidRPr="00B65FBB">
        <w:rPr>
          <w:rFonts w:eastAsia="Calibri" w:cs="B Nazanin" w:hint="cs"/>
          <w:szCs w:val="28"/>
          <w:rtl/>
          <w:lang w:bidi="fa-IR"/>
        </w:rPr>
        <w:t>ی</w:t>
      </w:r>
      <w:r w:rsidRPr="00B65FBB">
        <w:rPr>
          <w:rFonts w:eastAsia="Calibri" w:cs="B Nazanin" w:hint="eastAsia"/>
          <w:szCs w:val="28"/>
          <w:rtl/>
          <w:lang w:bidi="fa-IR"/>
        </w:rPr>
        <w:t>ن</w:t>
      </w:r>
      <w:r w:rsidRPr="00B65FBB">
        <w:rPr>
          <w:rFonts w:eastAsia="Calibri" w:cs="B Nazanin"/>
          <w:szCs w:val="28"/>
          <w:rtl/>
          <w:lang w:bidi="fa-IR"/>
        </w:rPr>
        <w:t xml:space="preserve"> در مباحثات س</w:t>
      </w:r>
      <w:r w:rsidRPr="00B65FBB">
        <w:rPr>
          <w:rFonts w:eastAsia="Calibri" w:cs="B Nazanin" w:hint="cs"/>
          <w:szCs w:val="28"/>
          <w:rtl/>
          <w:lang w:bidi="fa-IR"/>
        </w:rPr>
        <w:t>ی</w:t>
      </w:r>
      <w:r w:rsidRPr="00B65FBB">
        <w:rPr>
          <w:rFonts w:eastAsia="Calibri" w:cs="B Nazanin" w:hint="eastAsia"/>
          <w:szCs w:val="28"/>
          <w:rtl/>
          <w:lang w:bidi="fa-IR"/>
        </w:rPr>
        <w:t>است</w:t>
      </w:r>
      <w:r w:rsidRPr="00B65FBB">
        <w:rPr>
          <w:rFonts w:eastAsia="Calibri" w:cs="B Nazanin" w:hint="cs"/>
          <w:szCs w:val="28"/>
          <w:rtl/>
          <w:lang w:bidi="fa-IR"/>
        </w:rPr>
        <w:t>ی</w:t>
      </w:r>
      <w:r w:rsidR="00992B42">
        <w:rPr>
          <w:rFonts w:eastAsia="Calibri" w:cs="B Nazanin" w:hint="cs"/>
          <w:szCs w:val="28"/>
          <w:rtl/>
          <w:lang w:bidi="fa-IR"/>
        </w:rPr>
        <w:t>،</w:t>
      </w:r>
      <w:r w:rsidRPr="00B65FBB">
        <w:rPr>
          <w:rFonts w:eastAsia="Calibri" w:cs="B Nazanin"/>
          <w:szCs w:val="28"/>
          <w:rtl/>
          <w:lang w:bidi="fa-IR"/>
        </w:rPr>
        <w:t xml:space="preserve"> ت</w:t>
      </w:r>
      <w:r w:rsidR="00992B42">
        <w:rPr>
          <w:rFonts w:eastAsia="Calibri" w:cs="B Nazanin" w:hint="cs"/>
          <w:szCs w:val="28"/>
          <w:rtl/>
          <w:lang w:bidi="fa-IR"/>
        </w:rPr>
        <w:t>أ</w:t>
      </w:r>
      <w:r w:rsidRPr="00B65FBB">
        <w:rPr>
          <w:rFonts w:eastAsia="Calibri" w:cs="B Nazanin"/>
          <w:szCs w:val="28"/>
          <w:rtl/>
          <w:lang w:bidi="fa-IR"/>
        </w:rPr>
        <w:t>ث</w:t>
      </w:r>
      <w:r w:rsidRPr="00B65FBB">
        <w:rPr>
          <w:rFonts w:eastAsia="Calibri" w:cs="B Nazanin" w:hint="cs"/>
          <w:szCs w:val="28"/>
          <w:rtl/>
          <w:lang w:bidi="fa-IR"/>
        </w:rPr>
        <w:t>ی</w:t>
      </w:r>
      <w:r w:rsidRPr="00B65FBB">
        <w:rPr>
          <w:rFonts w:eastAsia="Calibri" w:cs="B Nazanin" w:hint="eastAsia"/>
          <w:szCs w:val="28"/>
          <w:rtl/>
          <w:lang w:bidi="fa-IR"/>
        </w:rPr>
        <w:t>ر</w:t>
      </w:r>
      <w:r w:rsidRPr="00B65FBB">
        <w:rPr>
          <w:rFonts w:eastAsia="Calibri" w:cs="B Nazanin"/>
          <w:szCs w:val="28"/>
          <w:rtl/>
          <w:lang w:bidi="fa-IR"/>
        </w:rPr>
        <w:t xml:space="preserve"> </w:t>
      </w:r>
      <w:r w:rsidR="00992B42">
        <w:rPr>
          <w:rFonts w:eastAsia="Calibri" w:cs="B Nazanin" w:hint="cs"/>
          <w:szCs w:val="28"/>
          <w:rtl/>
          <w:lang w:bidi="fa-IR"/>
        </w:rPr>
        <w:t>می</w:t>
      </w:r>
      <w:r w:rsidR="00992B42">
        <w:rPr>
          <w:rFonts w:eastAsia="Calibri" w:cs="B Nazanin"/>
          <w:szCs w:val="28"/>
          <w:rtl/>
          <w:lang w:bidi="fa-IR"/>
        </w:rPr>
        <w:softHyphen/>
      </w:r>
      <w:r w:rsidRPr="00B65FBB">
        <w:rPr>
          <w:rFonts w:eastAsia="Calibri" w:cs="B Nazanin"/>
          <w:szCs w:val="28"/>
          <w:rtl/>
          <w:lang w:bidi="fa-IR"/>
        </w:rPr>
        <w:t>گذارد</w:t>
      </w:r>
      <w:r w:rsidR="00992B42">
        <w:rPr>
          <w:rFonts w:eastAsia="Calibri" w:cs="B Nazanin" w:hint="cs"/>
          <w:szCs w:val="28"/>
          <w:rtl/>
          <w:lang w:bidi="fa-IR"/>
        </w:rPr>
        <w:t>.</w:t>
      </w:r>
    </w:p>
    <w:p w14:paraId="0B92CFE2" w14:textId="6D70B6C4" w:rsidR="00727BD0" w:rsidRPr="00727BD0" w:rsidRDefault="00727BD0" w:rsidP="00417634">
      <w:pPr>
        <w:spacing w:after="0"/>
        <w:ind w:firstLine="0"/>
        <w:jc w:val="both"/>
        <w:rPr>
          <w:rFonts w:eastAsia="Calibri" w:cs="B Nazanin"/>
          <w:b/>
          <w:bCs/>
          <w:sz w:val="24"/>
        </w:rPr>
      </w:pPr>
      <w:r w:rsidRPr="00727BD0">
        <w:rPr>
          <w:rFonts w:eastAsia="Calibri" w:cs="B Nazanin" w:hint="cs"/>
          <w:b/>
          <w:bCs/>
          <w:sz w:val="24"/>
          <w:rtl/>
        </w:rPr>
        <w:t>جدول 1-4) منابع قدرت سیاسی.</w:t>
      </w:r>
    </w:p>
    <w:tbl>
      <w:tblPr>
        <w:bidiVisual/>
        <w:tblW w:w="0" w:type="auto"/>
        <w:tblInd w:w="3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9"/>
        <w:gridCol w:w="1980"/>
      </w:tblGrid>
      <w:tr w:rsidR="00727BD0" w14:paraId="6CF480E6" w14:textId="48EA5457" w:rsidTr="00602A3C">
        <w:trPr>
          <w:trHeight w:val="2897"/>
        </w:trPr>
        <w:tc>
          <w:tcPr>
            <w:tcW w:w="2149" w:type="dxa"/>
            <w:tcBorders>
              <w:top w:val="single" w:sz="12" w:space="0" w:color="auto"/>
              <w:left w:val="nil"/>
              <w:bottom w:val="single" w:sz="12" w:space="0" w:color="auto"/>
              <w:right w:val="single" w:sz="12" w:space="0" w:color="FFFFFF" w:themeColor="background1"/>
            </w:tcBorders>
            <w:shd w:val="clear" w:color="auto" w:fill="FFFFFF" w:themeFill="background1"/>
          </w:tcPr>
          <w:p w14:paraId="39FD21DE" w14:textId="77777777" w:rsidR="00727BD0" w:rsidRPr="00D113D5" w:rsidRDefault="00727BD0" w:rsidP="00417634">
            <w:pPr>
              <w:spacing w:after="0"/>
              <w:ind w:firstLine="0"/>
              <w:jc w:val="both"/>
              <w:rPr>
                <w:rFonts w:eastAsia="Calibri" w:cs="B Nazanin"/>
                <w:b/>
                <w:bCs/>
                <w:sz w:val="22"/>
                <w:szCs w:val="22"/>
                <w:rtl/>
                <w:lang w:bidi="fa-IR"/>
              </w:rPr>
            </w:pPr>
            <w:r w:rsidRPr="00D113D5">
              <w:rPr>
                <w:rFonts w:eastAsia="Calibri" w:cs="B Nazanin" w:hint="cs"/>
                <w:b/>
                <w:bCs/>
                <w:sz w:val="22"/>
                <w:szCs w:val="22"/>
                <w:rtl/>
                <w:lang w:bidi="fa-IR"/>
              </w:rPr>
              <w:t>محسوس</w:t>
            </w:r>
          </w:p>
          <w:p w14:paraId="4013BD48" w14:textId="442CE967" w:rsidR="00F40A9B" w:rsidRPr="00F40A9B" w:rsidRDefault="00727BD0" w:rsidP="00417634">
            <w:pPr>
              <w:spacing w:after="0"/>
              <w:ind w:firstLine="0"/>
              <w:jc w:val="both"/>
              <w:rPr>
                <w:rFonts w:eastAsia="Calibri" w:cs="B Nazanin"/>
                <w:sz w:val="22"/>
                <w:szCs w:val="22"/>
                <w:rtl/>
                <w:lang w:bidi="fa-IR"/>
              </w:rPr>
            </w:pPr>
            <w:r w:rsidRPr="00F40A9B">
              <w:rPr>
                <w:rFonts w:eastAsia="Calibri" w:cs="B Nazanin" w:hint="cs"/>
                <w:sz w:val="22"/>
                <w:szCs w:val="22"/>
                <w:rtl/>
                <w:lang w:bidi="fa-IR"/>
              </w:rPr>
              <w:t>پول</w:t>
            </w:r>
          </w:p>
          <w:p w14:paraId="58B9132E" w14:textId="77777777" w:rsidR="00727BD0" w:rsidRPr="00F40A9B" w:rsidRDefault="00727BD0" w:rsidP="00417634">
            <w:pPr>
              <w:spacing w:after="0"/>
              <w:ind w:firstLine="0"/>
              <w:jc w:val="both"/>
              <w:rPr>
                <w:rFonts w:eastAsia="Calibri" w:cs="B Nazanin"/>
                <w:sz w:val="22"/>
                <w:szCs w:val="22"/>
                <w:rtl/>
                <w:lang w:bidi="fa-IR"/>
              </w:rPr>
            </w:pPr>
            <w:r w:rsidRPr="00F40A9B">
              <w:rPr>
                <w:rFonts w:eastAsia="Calibri" w:cs="B Nazanin" w:hint="cs"/>
                <w:sz w:val="22"/>
                <w:szCs w:val="22"/>
                <w:rtl/>
                <w:lang w:bidi="fa-IR"/>
              </w:rPr>
              <w:t>سازمان</w:t>
            </w:r>
          </w:p>
          <w:p w14:paraId="2C5867E2" w14:textId="77777777" w:rsidR="00F40A9B" w:rsidRPr="00F40A9B" w:rsidRDefault="00F40A9B" w:rsidP="00417634">
            <w:pPr>
              <w:spacing w:after="0"/>
              <w:ind w:firstLine="0"/>
              <w:jc w:val="both"/>
              <w:rPr>
                <w:rFonts w:eastAsia="Calibri" w:cs="B Nazanin"/>
                <w:sz w:val="22"/>
                <w:szCs w:val="22"/>
                <w:rtl/>
                <w:lang w:bidi="fa-IR"/>
              </w:rPr>
            </w:pPr>
            <w:r w:rsidRPr="00F40A9B">
              <w:rPr>
                <w:rFonts w:eastAsia="Calibri" w:cs="B Nazanin" w:hint="cs"/>
                <w:sz w:val="22"/>
                <w:szCs w:val="22"/>
                <w:rtl/>
                <w:lang w:bidi="fa-IR"/>
              </w:rPr>
              <w:t>افراد</w:t>
            </w:r>
          </w:p>
          <w:p w14:paraId="28536E3D" w14:textId="77777777" w:rsidR="00F40A9B" w:rsidRPr="00F40A9B" w:rsidRDefault="00F40A9B" w:rsidP="00417634">
            <w:pPr>
              <w:spacing w:after="0"/>
              <w:ind w:firstLine="0"/>
              <w:jc w:val="both"/>
              <w:rPr>
                <w:rFonts w:eastAsia="Calibri" w:cs="B Nazanin"/>
                <w:sz w:val="22"/>
                <w:szCs w:val="22"/>
                <w:rtl/>
                <w:lang w:bidi="fa-IR"/>
              </w:rPr>
            </w:pPr>
            <w:r w:rsidRPr="00F40A9B">
              <w:rPr>
                <w:rFonts w:eastAsia="Calibri" w:cs="B Nazanin" w:hint="cs"/>
                <w:sz w:val="22"/>
                <w:szCs w:val="22"/>
                <w:rtl/>
                <w:lang w:bidi="fa-IR"/>
              </w:rPr>
              <w:t>رأی</w:t>
            </w:r>
          </w:p>
          <w:p w14:paraId="429C5C0D" w14:textId="77777777" w:rsidR="00F40A9B" w:rsidRPr="00F40A9B" w:rsidRDefault="00F40A9B" w:rsidP="00417634">
            <w:pPr>
              <w:spacing w:after="0"/>
              <w:ind w:firstLine="0"/>
              <w:jc w:val="both"/>
              <w:rPr>
                <w:rFonts w:eastAsia="Calibri" w:cs="B Nazanin"/>
                <w:sz w:val="22"/>
                <w:szCs w:val="22"/>
                <w:rtl/>
                <w:lang w:bidi="fa-IR"/>
              </w:rPr>
            </w:pPr>
            <w:r w:rsidRPr="00F40A9B">
              <w:rPr>
                <w:rFonts w:eastAsia="Calibri" w:cs="B Nazanin" w:hint="cs"/>
                <w:sz w:val="22"/>
                <w:szCs w:val="22"/>
                <w:rtl/>
                <w:lang w:bidi="fa-IR"/>
              </w:rPr>
              <w:t>تجهیزات</w:t>
            </w:r>
          </w:p>
          <w:p w14:paraId="515A0AB9" w14:textId="78E39652" w:rsidR="00F40A9B" w:rsidRPr="00F40A9B" w:rsidRDefault="00F40A9B" w:rsidP="00417634">
            <w:pPr>
              <w:spacing w:after="0"/>
              <w:ind w:firstLine="0"/>
              <w:jc w:val="both"/>
              <w:rPr>
                <w:rFonts w:eastAsia="Calibri" w:cs="B Nazanin"/>
                <w:sz w:val="22"/>
                <w:szCs w:val="22"/>
                <w:rtl/>
                <w:lang w:bidi="fa-IR"/>
              </w:rPr>
            </w:pPr>
            <w:r w:rsidRPr="00F40A9B">
              <w:rPr>
                <w:rFonts w:eastAsia="Calibri" w:cs="B Nazanin" w:hint="cs"/>
                <w:sz w:val="22"/>
                <w:szCs w:val="22"/>
                <w:rtl/>
                <w:lang w:bidi="fa-IR"/>
              </w:rPr>
              <w:t>دفاتر</w:t>
            </w:r>
          </w:p>
        </w:tc>
        <w:tc>
          <w:tcPr>
            <w:tcW w:w="1980" w:type="dxa"/>
            <w:tcBorders>
              <w:top w:val="single" w:sz="12" w:space="0" w:color="auto"/>
              <w:left w:val="single" w:sz="12" w:space="0" w:color="FFFFFF" w:themeColor="background1"/>
              <w:bottom w:val="single" w:sz="12" w:space="0" w:color="auto"/>
              <w:right w:val="nil"/>
            </w:tcBorders>
          </w:tcPr>
          <w:p w14:paraId="0396CAA1" w14:textId="38A1E491" w:rsidR="00727BD0" w:rsidRPr="00D113D5" w:rsidRDefault="00727BD0" w:rsidP="00417634">
            <w:pPr>
              <w:spacing w:after="0"/>
              <w:ind w:firstLine="0"/>
              <w:jc w:val="both"/>
              <w:rPr>
                <w:rFonts w:eastAsia="Calibri" w:cs="B Nazanin"/>
                <w:b/>
                <w:bCs/>
                <w:sz w:val="22"/>
                <w:szCs w:val="22"/>
                <w:rtl/>
                <w:lang w:bidi="fa-IR"/>
              </w:rPr>
            </w:pPr>
            <w:r w:rsidRPr="00D113D5">
              <w:rPr>
                <w:rFonts w:eastAsia="Calibri" w:cs="B Nazanin" w:hint="cs"/>
                <w:b/>
                <w:bCs/>
                <w:sz w:val="22"/>
                <w:szCs w:val="22"/>
                <w:rtl/>
                <w:lang w:bidi="fa-IR"/>
              </w:rPr>
              <w:t>نامحسوس</w:t>
            </w:r>
          </w:p>
          <w:p w14:paraId="79B420BE" w14:textId="77777777" w:rsidR="00727BD0" w:rsidRPr="00F40A9B" w:rsidRDefault="00727BD0" w:rsidP="00417634">
            <w:pPr>
              <w:spacing w:after="0"/>
              <w:ind w:firstLine="0"/>
              <w:jc w:val="both"/>
              <w:rPr>
                <w:rFonts w:eastAsia="Calibri" w:cs="B Nazanin"/>
                <w:sz w:val="22"/>
                <w:szCs w:val="22"/>
                <w:rtl/>
                <w:lang w:bidi="fa-IR"/>
              </w:rPr>
            </w:pPr>
            <w:r w:rsidRPr="00F40A9B">
              <w:rPr>
                <w:rFonts w:eastAsia="Calibri" w:cs="B Nazanin" w:hint="cs"/>
                <w:sz w:val="22"/>
                <w:szCs w:val="22"/>
                <w:rtl/>
                <w:lang w:bidi="fa-IR"/>
              </w:rPr>
              <w:t>اطلاعات</w:t>
            </w:r>
          </w:p>
          <w:p w14:paraId="7A7B4AFF" w14:textId="77777777" w:rsidR="00727BD0" w:rsidRPr="00F40A9B" w:rsidRDefault="00727BD0" w:rsidP="00417634">
            <w:pPr>
              <w:spacing w:after="0"/>
              <w:ind w:firstLine="0"/>
              <w:jc w:val="both"/>
              <w:rPr>
                <w:rFonts w:eastAsia="Calibri" w:cs="B Nazanin"/>
                <w:sz w:val="22"/>
                <w:szCs w:val="22"/>
                <w:rtl/>
                <w:lang w:bidi="fa-IR"/>
              </w:rPr>
            </w:pPr>
            <w:r w:rsidRPr="00F40A9B">
              <w:rPr>
                <w:rFonts w:eastAsia="Calibri" w:cs="B Nazanin" w:hint="cs"/>
                <w:sz w:val="22"/>
                <w:szCs w:val="22"/>
                <w:rtl/>
                <w:lang w:bidi="fa-IR"/>
              </w:rPr>
              <w:t>دسترسی به رهبران</w:t>
            </w:r>
          </w:p>
          <w:p w14:paraId="56091960" w14:textId="77777777" w:rsidR="00727BD0" w:rsidRPr="00F40A9B" w:rsidRDefault="00727BD0" w:rsidP="00417634">
            <w:pPr>
              <w:spacing w:after="0"/>
              <w:ind w:firstLine="0"/>
              <w:jc w:val="both"/>
              <w:rPr>
                <w:rFonts w:eastAsia="Calibri" w:cs="B Nazanin"/>
                <w:sz w:val="22"/>
                <w:szCs w:val="22"/>
                <w:rtl/>
                <w:lang w:bidi="fa-IR"/>
              </w:rPr>
            </w:pPr>
            <w:r w:rsidRPr="00F40A9B">
              <w:rPr>
                <w:rFonts w:eastAsia="Calibri" w:cs="B Nazanin" w:hint="cs"/>
                <w:sz w:val="22"/>
                <w:szCs w:val="22"/>
                <w:rtl/>
                <w:lang w:bidi="fa-IR"/>
              </w:rPr>
              <w:t>دسترسی به رسانه</w:t>
            </w:r>
            <w:r w:rsidRPr="00F40A9B">
              <w:rPr>
                <w:rFonts w:eastAsia="Calibri" w:cs="B Nazanin"/>
                <w:sz w:val="22"/>
                <w:szCs w:val="22"/>
                <w:rtl/>
                <w:lang w:bidi="fa-IR"/>
              </w:rPr>
              <w:softHyphen/>
            </w:r>
            <w:r w:rsidRPr="00F40A9B">
              <w:rPr>
                <w:rFonts w:eastAsia="Calibri" w:cs="B Nazanin" w:hint="cs"/>
                <w:sz w:val="22"/>
                <w:szCs w:val="22"/>
                <w:rtl/>
                <w:lang w:bidi="fa-IR"/>
              </w:rPr>
              <w:t>ها</w:t>
            </w:r>
          </w:p>
          <w:p w14:paraId="01F87876" w14:textId="77777777" w:rsidR="00727BD0" w:rsidRPr="00F40A9B" w:rsidRDefault="00727BD0" w:rsidP="00417634">
            <w:pPr>
              <w:spacing w:after="0"/>
              <w:ind w:firstLine="0"/>
              <w:jc w:val="both"/>
              <w:rPr>
                <w:rFonts w:eastAsia="Calibri" w:cs="B Nazanin"/>
                <w:sz w:val="22"/>
                <w:szCs w:val="22"/>
                <w:rtl/>
                <w:lang w:bidi="fa-IR"/>
              </w:rPr>
            </w:pPr>
            <w:r w:rsidRPr="00F40A9B">
              <w:rPr>
                <w:rFonts w:eastAsia="Calibri" w:cs="B Nazanin" w:hint="cs"/>
                <w:sz w:val="22"/>
                <w:szCs w:val="22"/>
                <w:rtl/>
                <w:lang w:bidi="fa-IR"/>
              </w:rPr>
              <w:t>نمادها</w:t>
            </w:r>
          </w:p>
          <w:p w14:paraId="7DA870D8" w14:textId="77777777" w:rsidR="00727BD0" w:rsidRPr="00F40A9B" w:rsidRDefault="00727BD0" w:rsidP="00417634">
            <w:pPr>
              <w:spacing w:after="0"/>
              <w:ind w:firstLine="0"/>
              <w:jc w:val="both"/>
              <w:rPr>
                <w:rFonts w:eastAsia="Calibri" w:cs="B Nazanin"/>
                <w:sz w:val="22"/>
                <w:szCs w:val="22"/>
                <w:rtl/>
                <w:lang w:bidi="fa-IR"/>
              </w:rPr>
            </w:pPr>
            <w:r w:rsidRPr="00F40A9B">
              <w:rPr>
                <w:rFonts w:eastAsia="Calibri" w:cs="B Nazanin" w:hint="cs"/>
                <w:sz w:val="22"/>
                <w:szCs w:val="22"/>
                <w:rtl/>
                <w:lang w:bidi="fa-IR"/>
              </w:rPr>
              <w:t>مشروعیت</w:t>
            </w:r>
          </w:p>
          <w:p w14:paraId="60B25BC1" w14:textId="5653D471" w:rsidR="00727BD0" w:rsidRPr="00F40A9B" w:rsidRDefault="00727BD0" w:rsidP="00417634">
            <w:pPr>
              <w:spacing w:after="0"/>
              <w:ind w:firstLine="0"/>
              <w:jc w:val="both"/>
              <w:rPr>
                <w:rFonts w:eastAsia="Calibri" w:cs="B Nazanin"/>
                <w:sz w:val="22"/>
                <w:szCs w:val="22"/>
                <w:rtl/>
                <w:lang w:bidi="fa-IR"/>
              </w:rPr>
            </w:pPr>
            <w:r w:rsidRPr="00F40A9B">
              <w:rPr>
                <w:rFonts w:eastAsia="Calibri" w:cs="B Nazanin" w:hint="cs"/>
                <w:sz w:val="22"/>
                <w:szCs w:val="22"/>
                <w:rtl/>
                <w:lang w:bidi="fa-IR"/>
              </w:rPr>
              <w:t>مهارت</w:t>
            </w:r>
            <w:r w:rsidRPr="00F40A9B">
              <w:rPr>
                <w:rFonts w:eastAsia="Calibri" w:cs="B Nazanin"/>
                <w:sz w:val="22"/>
                <w:szCs w:val="22"/>
                <w:rtl/>
                <w:lang w:bidi="fa-IR"/>
              </w:rPr>
              <w:softHyphen/>
            </w:r>
            <w:r w:rsidRPr="00F40A9B">
              <w:rPr>
                <w:rFonts w:eastAsia="Calibri" w:cs="B Nazanin" w:hint="cs"/>
                <w:sz w:val="22"/>
                <w:szCs w:val="22"/>
                <w:rtl/>
                <w:lang w:bidi="fa-IR"/>
              </w:rPr>
              <w:t>ها</w:t>
            </w:r>
          </w:p>
        </w:tc>
      </w:tr>
    </w:tbl>
    <w:p w14:paraId="28DCBEEB" w14:textId="77777777" w:rsidR="007E039C" w:rsidRDefault="007E039C" w:rsidP="00417634">
      <w:pPr>
        <w:spacing w:after="0"/>
        <w:ind w:firstLine="0"/>
        <w:jc w:val="both"/>
        <w:rPr>
          <w:rFonts w:eastAsia="Calibri" w:cs="B Nazanin"/>
          <w:szCs w:val="28"/>
          <w:rtl/>
          <w:lang w:bidi="fa-IR"/>
        </w:rPr>
      </w:pPr>
    </w:p>
    <w:p w14:paraId="5FE684A1" w14:textId="379514E3" w:rsidR="002C2406" w:rsidRDefault="00E209F0" w:rsidP="00417634">
      <w:pPr>
        <w:spacing w:after="0"/>
        <w:ind w:firstLine="0"/>
        <w:jc w:val="both"/>
        <w:rPr>
          <w:rFonts w:eastAsia="Calibri" w:cs="B Nazanin"/>
          <w:szCs w:val="28"/>
          <w:rtl/>
          <w:lang w:bidi="fa-IR"/>
        </w:rPr>
      </w:pPr>
      <w:r w:rsidRPr="00992B42">
        <w:rPr>
          <w:rFonts w:eastAsia="Calibri" w:cs="B Nazanin"/>
          <w:szCs w:val="28"/>
          <w:rtl/>
          <w:lang w:bidi="fa-IR"/>
        </w:rPr>
        <w:t>منابع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Pr="00992B42">
        <w:rPr>
          <w:rFonts w:eastAsia="Calibri" w:cs="B Nazanin"/>
          <w:szCs w:val="28"/>
          <w:rtl/>
          <w:lang w:bidi="fa-IR"/>
        </w:rPr>
        <w:t xml:space="preserve"> به دو شکل در م</w:t>
      </w:r>
      <w:r w:rsidRPr="00992B42">
        <w:rPr>
          <w:rFonts w:eastAsia="Calibri" w:cs="B Nazanin" w:hint="cs"/>
          <w:szCs w:val="28"/>
          <w:rtl/>
          <w:lang w:bidi="fa-IR"/>
        </w:rPr>
        <w:t>ی</w:t>
      </w:r>
      <w:r w:rsidR="00151FB0">
        <w:rPr>
          <w:rFonts w:eastAsia="Calibri" w:cs="B Nazanin"/>
          <w:szCs w:val="28"/>
          <w:rtl/>
          <w:lang w:bidi="fa-IR"/>
        </w:rPr>
        <w:softHyphen/>
      </w:r>
      <w:r w:rsidRPr="00992B42">
        <w:rPr>
          <w:rFonts w:eastAsia="Calibri" w:cs="B Nazanin"/>
          <w:szCs w:val="28"/>
          <w:rtl/>
          <w:lang w:bidi="fa-IR"/>
        </w:rPr>
        <w:t>آ</w:t>
      </w:r>
      <w:r w:rsidRPr="00992B42">
        <w:rPr>
          <w:rFonts w:eastAsia="Calibri" w:cs="B Nazanin" w:hint="cs"/>
          <w:szCs w:val="28"/>
          <w:rtl/>
          <w:lang w:bidi="fa-IR"/>
        </w:rPr>
        <w:t>ی</w:t>
      </w:r>
      <w:r w:rsidRPr="00992B42">
        <w:rPr>
          <w:rFonts w:eastAsia="Calibri" w:cs="B Nazanin" w:hint="eastAsia"/>
          <w:szCs w:val="28"/>
          <w:rtl/>
          <w:lang w:bidi="fa-IR"/>
        </w:rPr>
        <w:t>ند</w:t>
      </w:r>
      <w:r w:rsidR="00151FB0">
        <w:rPr>
          <w:rFonts w:eastAsia="Calibri" w:cs="B Nazanin" w:hint="cs"/>
          <w:szCs w:val="28"/>
          <w:rtl/>
          <w:lang w:bidi="fa-IR"/>
        </w:rPr>
        <w:t>:</w:t>
      </w:r>
      <w:r w:rsidRPr="00992B42">
        <w:rPr>
          <w:rFonts w:eastAsia="Calibri" w:cs="B Nazanin"/>
          <w:szCs w:val="28"/>
          <w:rtl/>
          <w:lang w:bidi="fa-IR"/>
        </w:rPr>
        <w:t xml:space="preserve"> محسوس و نامحسوس (جدول ۱-۴)</w:t>
      </w:r>
      <w:r w:rsidR="00151FB0">
        <w:rPr>
          <w:rFonts w:eastAsia="Calibri" w:cs="B Nazanin" w:hint="cs"/>
          <w:szCs w:val="28"/>
          <w:rtl/>
          <w:lang w:bidi="fa-IR"/>
        </w:rPr>
        <w:t>.</w:t>
      </w:r>
      <w:r w:rsidRPr="00992B42">
        <w:rPr>
          <w:rFonts w:eastAsia="Calibri" w:cs="B Nazanin"/>
          <w:szCs w:val="28"/>
          <w:rtl/>
          <w:lang w:bidi="fa-IR"/>
        </w:rPr>
        <w:t xml:space="preserve"> منابع محسوس عبارتند از پول</w:t>
      </w:r>
      <w:r w:rsidR="00151FB0">
        <w:rPr>
          <w:rFonts w:eastAsia="Calibri" w:cs="B Nazanin" w:hint="cs"/>
          <w:szCs w:val="28"/>
          <w:rtl/>
          <w:lang w:bidi="fa-IR"/>
        </w:rPr>
        <w:t>،</w:t>
      </w:r>
      <w:r w:rsidRPr="00992B42">
        <w:rPr>
          <w:rFonts w:eastAsia="Calibri" w:cs="B Nazanin"/>
          <w:szCs w:val="28"/>
          <w:rtl/>
          <w:lang w:bidi="fa-IR"/>
        </w:rPr>
        <w:t xml:space="preserve"> سازمان</w:t>
      </w:r>
      <w:r w:rsidR="00151FB0">
        <w:rPr>
          <w:rFonts w:eastAsia="Calibri" w:cs="B Nazanin" w:hint="cs"/>
          <w:szCs w:val="28"/>
          <w:rtl/>
          <w:lang w:bidi="fa-IR"/>
        </w:rPr>
        <w:t>،</w:t>
      </w:r>
      <w:r w:rsidRPr="00992B42">
        <w:rPr>
          <w:rFonts w:eastAsia="Calibri" w:cs="B Nazanin"/>
          <w:szCs w:val="28"/>
          <w:rtl/>
          <w:lang w:bidi="fa-IR"/>
        </w:rPr>
        <w:t xml:space="preserve"> افراد</w:t>
      </w:r>
      <w:r w:rsidR="00151FB0">
        <w:rPr>
          <w:rFonts w:eastAsia="Calibri" w:cs="B Nazanin" w:hint="cs"/>
          <w:szCs w:val="28"/>
          <w:rtl/>
          <w:lang w:bidi="fa-IR"/>
        </w:rPr>
        <w:t>،</w:t>
      </w:r>
      <w:r w:rsidRPr="00992B42">
        <w:rPr>
          <w:rFonts w:eastAsia="Calibri" w:cs="B Nazanin"/>
          <w:szCs w:val="28"/>
          <w:rtl/>
          <w:lang w:bidi="fa-IR"/>
        </w:rPr>
        <w:t xml:space="preserve"> ر</w:t>
      </w:r>
      <w:r w:rsidR="00151FB0">
        <w:rPr>
          <w:rFonts w:eastAsia="Calibri" w:cs="B Nazanin" w:hint="cs"/>
          <w:szCs w:val="28"/>
          <w:rtl/>
          <w:lang w:bidi="fa-IR"/>
        </w:rPr>
        <w:t>أ</w:t>
      </w:r>
      <w:r w:rsidR="00B13A29">
        <w:rPr>
          <w:rFonts w:eastAsia="Calibri" w:cs="B Nazanin" w:hint="cs"/>
          <w:szCs w:val="28"/>
          <w:rtl/>
          <w:lang w:bidi="fa-IR"/>
        </w:rPr>
        <w:t>ی</w:t>
      </w:r>
      <w:r w:rsidR="00B13A29">
        <w:rPr>
          <w:rFonts w:eastAsia="Calibri" w:cs="B Nazanin"/>
          <w:szCs w:val="28"/>
          <w:rtl/>
          <w:lang w:bidi="fa-IR"/>
        </w:rPr>
        <w:softHyphen/>
      </w:r>
      <w:r w:rsidR="00B13A29">
        <w:rPr>
          <w:rFonts w:eastAsia="Calibri" w:cs="B Nazanin" w:hint="cs"/>
          <w:szCs w:val="28"/>
          <w:rtl/>
          <w:lang w:bidi="fa-IR"/>
        </w:rPr>
        <w:t>ها،</w:t>
      </w:r>
      <w:r w:rsidRPr="00992B42">
        <w:rPr>
          <w:rFonts w:eastAsia="Calibri" w:cs="B Nazanin"/>
          <w:szCs w:val="28"/>
          <w:rtl/>
          <w:lang w:bidi="fa-IR"/>
        </w:rPr>
        <w:t xml:space="preserve"> تجه</w:t>
      </w:r>
      <w:r w:rsidRPr="00992B42">
        <w:rPr>
          <w:rFonts w:eastAsia="Calibri" w:cs="B Nazanin" w:hint="cs"/>
          <w:szCs w:val="28"/>
          <w:rtl/>
          <w:lang w:bidi="fa-IR"/>
        </w:rPr>
        <w:t>ی</w:t>
      </w:r>
      <w:r w:rsidRPr="00992B42">
        <w:rPr>
          <w:rFonts w:eastAsia="Calibri" w:cs="B Nazanin" w:hint="eastAsia"/>
          <w:szCs w:val="28"/>
          <w:rtl/>
          <w:lang w:bidi="fa-IR"/>
        </w:rPr>
        <w:t>زات</w:t>
      </w:r>
      <w:r w:rsidRPr="00992B42">
        <w:rPr>
          <w:rFonts w:eastAsia="Calibri" w:cs="B Nazanin"/>
          <w:szCs w:val="28"/>
          <w:rtl/>
          <w:lang w:bidi="fa-IR"/>
        </w:rPr>
        <w:t xml:space="preserve"> و دفاتر</w:t>
      </w:r>
      <w:r w:rsidR="00B13A29">
        <w:rPr>
          <w:rFonts w:eastAsia="Calibri" w:cs="B Nazanin" w:hint="cs"/>
          <w:szCs w:val="28"/>
          <w:rtl/>
          <w:lang w:bidi="fa-IR"/>
        </w:rPr>
        <w:t>؛</w:t>
      </w:r>
      <w:r w:rsidRPr="00992B42">
        <w:rPr>
          <w:rFonts w:eastAsia="Calibri" w:cs="B Nazanin"/>
          <w:szCs w:val="28"/>
          <w:rtl/>
          <w:lang w:bidi="fa-IR"/>
        </w:rPr>
        <w:t xml:space="preserve"> همه ا</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موارد بر توانا</w:t>
      </w:r>
      <w:r w:rsidRPr="00992B42">
        <w:rPr>
          <w:rFonts w:eastAsia="Calibri" w:cs="B Nazanin" w:hint="cs"/>
          <w:szCs w:val="28"/>
          <w:rtl/>
          <w:lang w:bidi="fa-IR"/>
        </w:rPr>
        <w:t>یی</w:t>
      </w:r>
      <w:r w:rsidRPr="00992B42">
        <w:rPr>
          <w:rFonts w:eastAsia="Calibri" w:cs="B Nazanin"/>
          <w:szCs w:val="28"/>
          <w:rtl/>
          <w:lang w:bidi="fa-IR"/>
        </w:rPr>
        <w:t xml:space="preserve"> </w:t>
      </w:r>
      <w:r w:rsidRPr="00992B42">
        <w:rPr>
          <w:rFonts w:eastAsia="Calibri" w:cs="B Nazanin" w:hint="cs"/>
          <w:szCs w:val="28"/>
          <w:rtl/>
          <w:lang w:bidi="fa-IR"/>
        </w:rPr>
        <w:t>ی</w:t>
      </w:r>
      <w:r w:rsidRPr="00992B42">
        <w:rPr>
          <w:rFonts w:eastAsia="Calibri" w:cs="B Nazanin" w:hint="eastAsia"/>
          <w:szCs w:val="28"/>
          <w:rtl/>
          <w:lang w:bidi="fa-IR"/>
        </w:rPr>
        <w:t>ک</w:t>
      </w:r>
      <w:r w:rsidRPr="00992B42">
        <w:rPr>
          <w:rFonts w:eastAsia="Calibri" w:cs="B Nazanin"/>
          <w:szCs w:val="28"/>
          <w:rtl/>
          <w:lang w:bidi="fa-IR"/>
        </w:rPr>
        <w:t xml:space="preserve"> گروه در ت</w:t>
      </w:r>
      <w:r w:rsidR="00B13A29">
        <w:rPr>
          <w:rFonts w:eastAsia="Calibri" w:cs="B Nazanin" w:hint="cs"/>
          <w:szCs w:val="28"/>
          <w:rtl/>
          <w:lang w:bidi="fa-IR"/>
        </w:rPr>
        <w:t>أ</w:t>
      </w:r>
      <w:r w:rsidRPr="00992B42">
        <w:rPr>
          <w:rFonts w:eastAsia="Calibri" w:cs="B Nazanin"/>
          <w:szCs w:val="28"/>
          <w:rtl/>
          <w:lang w:bidi="fa-IR"/>
        </w:rPr>
        <w:t>ث</w:t>
      </w:r>
      <w:r w:rsidRPr="00992B42">
        <w:rPr>
          <w:rFonts w:eastAsia="Calibri" w:cs="B Nazanin" w:hint="cs"/>
          <w:szCs w:val="28"/>
          <w:rtl/>
          <w:lang w:bidi="fa-IR"/>
        </w:rPr>
        <w:t>ی</w:t>
      </w:r>
      <w:r w:rsidRPr="00992B42">
        <w:rPr>
          <w:rFonts w:eastAsia="Calibri" w:cs="B Nazanin" w:hint="eastAsia"/>
          <w:szCs w:val="28"/>
          <w:rtl/>
          <w:lang w:bidi="fa-IR"/>
        </w:rPr>
        <w:t>ر</w:t>
      </w:r>
      <w:r w:rsidRPr="00992B42">
        <w:rPr>
          <w:rFonts w:eastAsia="Calibri" w:cs="B Nazanin"/>
          <w:szCs w:val="28"/>
          <w:rtl/>
          <w:lang w:bidi="fa-IR"/>
        </w:rPr>
        <w:t>گذار</w:t>
      </w:r>
      <w:r w:rsidRPr="00992B42">
        <w:rPr>
          <w:rFonts w:eastAsia="Calibri" w:cs="B Nazanin" w:hint="cs"/>
          <w:szCs w:val="28"/>
          <w:rtl/>
          <w:lang w:bidi="fa-IR"/>
        </w:rPr>
        <w:t>ی</w:t>
      </w:r>
      <w:r w:rsidRPr="00992B42">
        <w:rPr>
          <w:rFonts w:eastAsia="Calibri" w:cs="B Nazanin"/>
          <w:szCs w:val="28"/>
          <w:rtl/>
          <w:lang w:bidi="fa-IR"/>
        </w:rPr>
        <w:t xml:space="preserve"> بر فرا</w:t>
      </w:r>
      <w:r w:rsidRPr="00992B42">
        <w:rPr>
          <w:rFonts w:eastAsia="Calibri" w:cs="B Nazanin" w:hint="cs"/>
          <w:szCs w:val="28"/>
          <w:rtl/>
          <w:lang w:bidi="fa-IR"/>
        </w:rPr>
        <w:t>ی</w:t>
      </w:r>
      <w:r w:rsidRPr="00992B42">
        <w:rPr>
          <w:rFonts w:eastAsia="Calibri" w:cs="B Nazanin" w:hint="eastAsia"/>
          <w:szCs w:val="28"/>
          <w:rtl/>
          <w:lang w:bidi="fa-IR"/>
        </w:rPr>
        <w:t>ند</w:t>
      </w:r>
      <w:r w:rsidRPr="00992B42">
        <w:rPr>
          <w:rFonts w:eastAsia="Calibri" w:cs="B Nazanin"/>
          <w:szCs w:val="28"/>
          <w:rtl/>
          <w:lang w:bidi="fa-IR"/>
        </w:rPr>
        <w:t xml:space="preserve"> س</w:t>
      </w:r>
      <w:r w:rsidRPr="00992B42">
        <w:rPr>
          <w:rFonts w:eastAsia="Calibri" w:cs="B Nazanin" w:hint="cs"/>
          <w:szCs w:val="28"/>
          <w:rtl/>
          <w:lang w:bidi="fa-IR"/>
        </w:rPr>
        <w:t>ی</w:t>
      </w:r>
      <w:r w:rsidRPr="00992B42">
        <w:rPr>
          <w:rFonts w:eastAsia="Calibri" w:cs="B Nazanin" w:hint="eastAsia"/>
          <w:szCs w:val="28"/>
          <w:rtl/>
          <w:lang w:bidi="fa-IR"/>
        </w:rPr>
        <w:t>است</w:t>
      </w:r>
      <w:r w:rsidRPr="00992B42">
        <w:rPr>
          <w:rFonts w:eastAsia="Calibri" w:cs="B Nazanin" w:hint="cs"/>
          <w:szCs w:val="28"/>
          <w:rtl/>
          <w:lang w:bidi="fa-IR"/>
        </w:rPr>
        <w:t>ی</w:t>
      </w:r>
      <w:r w:rsidRPr="00992B42">
        <w:rPr>
          <w:rFonts w:eastAsia="Calibri" w:cs="B Nazanin"/>
          <w:szCs w:val="28"/>
          <w:rtl/>
          <w:lang w:bidi="fa-IR"/>
        </w:rPr>
        <w:t xml:space="preserve"> م</w:t>
      </w:r>
      <w:r w:rsidR="00B13A29">
        <w:rPr>
          <w:rFonts w:eastAsia="Calibri" w:cs="B Nazanin" w:hint="cs"/>
          <w:szCs w:val="28"/>
          <w:rtl/>
          <w:lang w:bidi="fa-IR"/>
        </w:rPr>
        <w:t>ؤ</w:t>
      </w:r>
      <w:r w:rsidRPr="00992B42">
        <w:rPr>
          <w:rFonts w:eastAsia="Calibri" w:cs="B Nazanin"/>
          <w:szCs w:val="28"/>
          <w:rtl/>
          <w:lang w:bidi="fa-IR"/>
        </w:rPr>
        <w:t>ثر است</w:t>
      </w:r>
      <w:r w:rsidR="00B13A29">
        <w:rPr>
          <w:rFonts w:eastAsia="Calibri" w:cs="B Nazanin" w:hint="cs"/>
          <w:szCs w:val="28"/>
          <w:rtl/>
          <w:lang w:bidi="fa-IR"/>
        </w:rPr>
        <w:t>.</w:t>
      </w:r>
      <w:r w:rsidRPr="00992B42">
        <w:rPr>
          <w:rFonts w:eastAsia="Calibri" w:cs="B Nazanin"/>
          <w:szCs w:val="28"/>
          <w:rtl/>
          <w:lang w:bidi="fa-IR"/>
        </w:rPr>
        <w:t xml:space="preserve"> پول مشارکت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Pr="00992B42">
        <w:rPr>
          <w:rFonts w:eastAsia="Calibri" w:cs="B Nazanin"/>
          <w:szCs w:val="28"/>
          <w:rtl/>
          <w:lang w:bidi="fa-IR"/>
        </w:rPr>
        <w:t xml:space="preserve"> را به همراه م</w:t>
      </w:r>
      <w:r w:rsidRPr="00992B42">
        <w:rPr>
          <w:rFonts w:eastAsia="Calibri" w:cs="B Nazanin" w:hint="cs"/>
          <w:szCs w:val="28"/>
          <w:rtl/>
          <w:lang w:bidi="fa-IR"/>
        </w:rPr>
        <w:t>ی</w:t>
      </w:r>
      <w:r w:rsidR="00B13A29">
        <w:rPr>
          <w:rFonts w:eastAsia="Calibri" w:cs="B Nazanin"/>
          <w:szCs w:val="28"/>
          <w:rtl/>
          <w:lang w:bidi="fa-IR"/>
        </w:rPr>
        <w:softHyphen/>
      </w:r>
      <w:r w:rsidRPr="00992B42">
        <w:rPr>
          <w:rFonts w:eastAsia="Calibri" w:cs="B Nazanin"/>
          <w:szCs w:val="28"/>
          <w:rtl/>
          <w:lang w:bidi="fa-IR"/>
        </w:rPr>
        <w:t>آورد و سا</w:t>
      </w:r>
      <w:r w:rsidRPr="00992B42">
        <w:rPr>
          <w:rFonts w:eastAsia="Calibri" w:cs="B Nazanin" w:hint="cs"/>
          <w:szCs w:val="28"/>
          <w:rtl/>
          <w:lang w:bidi="fa-IR"/>
        </w:rPr>
        <w:t>ی</w:t>
      </w:r>
      <w:r w:rsidRPr="00992B42">
        <w:rPr>
          <w:rFonts w:eastAsia="Calibri" w:cs="B Nazanin" w:hint="eastAsia"/>
          <w:szCs w:val="28"/>
          <w:rtl/>
          <w:lang w:bidi="fa-IR"/>
        </w:rPr>
        <w:t>ر</w:t>
      </w:r>
      <w:r w:rsidRPr="00992B42">
        <w:rPr>
          <w:rFonts w:eastAsia="Calibri" w:cs="B Nazanin"/>
          <w:szCs w:val="28"/>
          <w:rtl/>
          <w:lang w:bidi="fa-IR"/>
        </w:rPr>
        <w:t xml:space="preserve"> منابع مورد ن</w:t>
      </w:r>
      <w:r w:rsidRPr="00992B42">
        <w:rPr>
          <w:rFonts w:eastAsia="Calibri" w:cs="B Nazanin" w:hint="cs"/>
          <w:szCs w:val="28"/>
          <w:rtl/>
          <w:lang w:bidi="fa-IR"/>
        </w:rPr>
        <w:t>ی</w:t>
      </w:r>
      <w:r w:rsidRPr="00992B42">
        <w:rPr>
          <w:rFonts w:eastAsia="Calibri" w:cs="B Nazanin" w:hint="eastAsia"/>
          <w:szCs w:val="28"/>
          <w:rtl/>
          <w:lang w:bidi="fa-IR"/>
        </w:rPr>
        <w:t>از</w:t>
      </w:r>
      <w:r w:rsidRPr="00992B42">
        <w:rPr>
          <w:rFonts w:eastAsia="Calibri" w:cs="B Nazanin"/>
          <w:szCs w:val="28"/>
          <w:rtl/>
          <w:lang w:bidi="fa-IR"/>
        </w:rPr>
        <w:t xml:space="preserve"> مانند تخصص</w:t>
      </w:r>
      <w:r w:rsidR="00B13A29">
        <w:rPr>
          <w:rFonts w:eastAsia="Calibri" w:cs="B Nazanin" w:hint="cs"/>
          <w:szCs w:val="28"/>
          <w:rtl/>
          <w:lang w:bidi="fa-IR"/>
        </w:rPr>
        <w:t>،</w:t>
      </w:r>
      <w:r w:rsidRPr="00992B42">
        <w:rPr>
          <w:rFonts w:eastAsia="Calibri" w:cs="B Nazanin"/>
          <w:szCs w:val="28"/>
          <w:rtl/>
          <w:lang w:bidi="fa-IR"/>
        </w:rPr>
        <w:t xml:space="preserve"> دسترس</w:t>
      </w:r>
      <w:r w:rsidRPr="00992B42">
        <w:rPr>
          <w:rFonts w:eastAsia="Calibri" w:cs="B Nazanin" w:hint="cs"/>
          <w:szCs w:val="28"/>
          <w:rtl/>
          <w:lang w:bidi="fa-IR"/>
        </w:rPr>
        <w:t>ی</w:t>
      </w:r>
      <w:r w:rsidRPr="00992B42">
        <w:rPr>
          <w:rFonts w:eastAsia="Calibri" w:cs="B Nazanin"/>
          <w:szCs w:val="28"/>
          <w:rtl/>
          <w:lang w:bidi="fa-IR"/>
        </w:rPr>
        <w:t xml:space="preserve"> به رسانه</w:t>
      </w:r>
      <w:r w:rsidR="00B13A29">
        <w:rPr>
          <w:rFonts w:eastAsia="Calibri" w:cs="B Nazanin"/>
          <w:szCs w:val="28"/>
          <w:rtl/>
          <w:lang w:bidi="fa-IR"/>
        </w:rPr>
        <w:softHyphen/>
      </w:r>
      <w:r w:rsidRPr="00992B42">
        <w:rPr>
          <w:rFonts w:eastAsia="Calibri" w:cs="B Nazanin"/>
          <w:szCs w:val="28"/>
          <w:rtl/>
          <w:lang w:bidi="fa-IR"/>
        </w:rPr>
        <w:t xml:space="preserve">ها </w:t>
      </w:r>
      <w:r w:rsidRPr="00992B42">
        <w:rPr>
          <w:rFonts w:eastAsia="Calibri" w:cs="B Nazanin"/>
          <w:szCs w:val="28"/>
          <w:rtl/>
          <w:lang w:bidi="fa-IR"/>
        </w:rPr>
        <w:lastRenderedPageBreak/>
        <w:t>و پشت</w:t>
      </w:r>
      <w:r w:rsidRPr="00992B42">
        <w:rPr>
          <w:rFonts w:eastAsia="Calibri" w:cs="B Nazanin" w:hint="cs"/>
          <w:szCs w:val="28"/>
          <w:rtl/>
          <w:lang w:bidi="fa-IR"/>
        </w:rPr>
        <w:t>ی</w:t>
      </w:r>
      <w:r w:rsidRPr="00992B42">
        <w:rPr>
          <w:rFonts w:eastAsia="Calibri" w:cs="B Nazanin" w:hint="eastAsia"/>
          <w:szCs w:val="28"/>
          <w:rtl/>
          <w:lang w:bidi="fa-IR"/>
        </w:rPr>
        <w:t>بان</w:t>
      </w:r>
      <w:r w:rsidRPr="00992B42">
        <w:rPr>
          <w:rFonts w:eastAsia="Calibri" w:cs="B Nazanin" w:hint="cs"/>
          <w:szCs w:val="28"/>
          <w:rtl/>
          <w:lang w:bidi="fa-IR"/>
        </w:rPr>
        <w:t>ی</w:t>
      </w:r>
      <w:r w:rsidRPr="00992B42">
        <w:rPr>
          <w:rFonts w:eastAsia="Calibri" w:cs="B Nazanin"/>
          <w:szCs w:val="28"/>
          <w:rtl/>
          <w:lang w:bidi="fa-IR"/>
        </w:rPr>
        <w:t xml:space="preserve"> سازمان</w:t>
      </w:r>
      <w:r w:rsidR="00B13A29">
        <w:rPr>
          <w:rFonts w:eastAsia="Calibri" w:cs="B Nazanin" w:hint="cs"/>
          <w:szCs w:val="28"/>
          <w:rtl/>
          <w:lang w:bidi="fa-IR"/>
        </w:rPr>
        <w:t>ی</w:t>
      </w:r>
      <w:r w:rsidRPr="00992B42">
        <w:rPr>
          <w:rFonts w:eastAsia="Calibri" w:cs="B Nazanin"/>
          <w:szCs w:val="28"/>
          <w:rtl/>
          <w:lang w:bidi="fa-IR"/>
        </w:rPr>
        <w:t xml:space="preserve"> را خر</w:t>
      </w:r>
      <w:r w:rsidRPr="00992B42">
        <w:rPr>
          <w:rFonts w:eastAsia="Calibri" w:cs="B Nazanin" w:hint="cs"/>
          <w:szCs w:val="28"/>
          <w:rtl/>
          <w:lang w:bidi="fa-IR"/>
        </w:rPr>
        <w:t>ی</w:t>
      </w:r>
      <w:r w:rsidRPr="00992B42">
        <w:rPr>
          <w:rFonts w:eastAsia="Calibri" w:cs="B Nazanin" w:hint="eastAsia"/>
          <w:szCs w:val="28"/>
          <w:rtl/>
          <w:lang w:bidi="fa-IR"/>
        </w:rPr>
        <w:t>دار</w:t>
      </w:r>
      <w:r w:rsidRPr="00992B42">
        <w:rPr>
          <w:rFonts w:eastAsia="Calibri" w:cs="B Nazanin" w:hint="cs"/>
          <w:szCs w:val="28"/>
          <w:rtl/>
          <w:lang w:bidi="fa-IR"/>
        </w:rPr>
        <w:t>ی</w:t>
      </w:r>
      <w:r w:rsidRPr="00992B42">
        <w:rPr>
          <w:rFonts w:eastAsia="Calibri" w:cs="B Nazanin"/>
          <w:szCs w:val="28"/>
          <w:rtl/>
          <w:lang w:bidi="fa-IR"/>
        </w:rPr>
        <w:t xml:space="preserve"> م</w:t>
      </w:r>
      <w:r w:rsidRPr="00992B42">
        <w:rPr>
          <w:rFonts w:eastAsia="Calibri" w:cs="B Nazanin" w:hint="cs"/>
          <w:szCs w:val="28"/>
          <w:rtl/>
          <w:lang w:bidi="fa-IR"/>
        </w:rPr>
        <w:t>ی</w:t>
      </w:r>
      <w:r w:rsidR="00B13A29">
        <w:rPr>
          <w:rFonts w:eastAsia="Calibri" w:cs="B Nazanin"/>
          <w:szCs w:val="28"/>
          <w:rtl/>
          <w:lang w:bidi="fa-IR"/>
        </w:rPr>
        <w:softHyphen/>
      </w:r>
      <w:r w:rsidRPr="00992B42">
        <w:rPr>
          <w:rFonts w:eastAsia="Calibri" w:cs="B Nazanin"/>
          <w:szCs w:val="28"/>
          <w:rtl/>
          <w:lang w:bidi="fa-IR"/>
        </w:rPr>
        <w:t>کند</w:t>
      </w:r>
      <w:r w:rsidR="00B13A29">
        <w:rPr>
          <w:rFonts w:eastAsia="Calibri" w:cs="B Nazanin" w:hint="cs"/>
          <w:szCs w:val="28"/>
          <w:rtl/>
          <w:lang w:bidi="fa-IR"/>
        </w:rPr>
        <w:t>.</w:t>
      </w:r>
      <w:r w:rsidRPr="00992B42">
        <w:rPr>
          <w:rFonts w:eastAsia="Calibri" w:cs="B Nazanin"/>
          <w:szCs w:val="28"/>
          <w:rtl/>
          <w:lang w:bidi="fa-IR"/>
        </w:rPr>
        <w:t xml:space="preserve"> افراد م</w:t>
      </w:r>
      <w:r w:rsidRPr="00992B42">
        <w:rPr>
          <w:rFonts w:eastAsia="Calibri" w:cs="B Nazanin" w:hint="cs"/>
          <w:szCs w:val="28"/>
          <w:rtl/>
          <w:lang w:bidi="fa-IR"/>
        </w:rPr>
        <w:t>ی</w:t>
      </w:r>
      <w:r w:rsidR="00296A45">
        <w:rPr>
          <w:rFonts w:eastAsia="Calibri" w:cs="B Nazanin"/>
          <w:szCs w:val="28"/>
          <w:rtl/>
          <w:lang w:bidi="fa-IR"/>
        </w:rPr>
        <w:softHyphen/>
      </w:r>
      <w:r w:rsidRPr="00992B42">
        <w:rPr>
          <w:rFonts w:eastAsia="Calibri" w:cs="B Nazanin"/>
          <w:szCs w:val="28"/>
          <w:rtl/>
          <w:lang w:bidi="fa-IR"/>
        </w:rPr>
        <w:t>توانند زبان و متون مربوط را منتشر و پخش کنند</w:t>
      </w:r>
      <w:r w:rsidR="00296A45">
        <w:rPr>
          <w:rFonts w:eastAsia="Calibri" w:cs="B Nazanin" w:hint="cs"/>
          <w:szCs w:val="28"/>
          <w:rtl/>
          <w:lang w:bidi="fa-IR"/>
        </w:rPr>
        <w:t>،</w:t>
      </w:r>
      <w:r w:rsidRPr="00992B42">
        <w:rPr>
          <w:rFonts w:eastAsia="Calibri" w:cs="B Nazanin"/>
          <w:szCs w:val="28"/>
          <w:rtl/>
          <w:lang w:bidi="fa-IR"/>
        </w:rPr>
        <w:t xml:space="preserve"> در مسابقات و نما</w:t>
      </w:r>
      <w:r w:rsidRPr="00992B42">
        <w:rPr>
          <w:rFonts w:eastAsia="Calibri" w:cs="B Nazanin" w:hint="cs"/>
          <w:szCs w:val="28"/>
          <w:rtl/>
          <w:lang w:bidi="fa-IR"/>
        </w:rPr>
        <w:t>ی</w:t>
      </w:r>
      <w:r w:rsidRPr="00992B42">
        <w:rPr>
          <w:rFonts w:eastAsia="Calibri" w:cs="B Nazanin" w:hint="eastAsia"/>
          <w:szCs w:val="28"/>
          <w:rtl/>
          <w:lang w:bidi="fa-IR"/>
        </w:rPr>
        <w:t>شگاه</w:t>
      </w:r>
      <w:r w:rsidR="00296A45">
        <w:rPr>
          <w:rFonts w:eastAsia="Calibri" w:cs="B Nazanin"/>
          <w:szCs w:val="28"/>
          <w:rtl/>
          <w:lang w:bidi="fa-IR"/>
        </w:rPr>
        <w:softHyphen/>
      </w:r>
      <w:r w:rsidRPr="00992B42">
        <w:rPr>
          <w:rFonts w:eastAsia="Calibri" w:cs="B Nazanin"/>
          <w:szCs w:val="28"/>
          <w:rtl/>
          <w:lang w:bidi="fa-IR"/>
        </w:rPr>
        <w:t>ها شرکت کنند و در مذاکره با نما</w:t>
      </w:r>
      <w:r w:rsidRPr="00992B42">
        <w:rPr>
          <w:rFonts w:eastAsia="Calibri" w:cs="B Nazanin" w:hint="cs"/>
          <w:szCs w:val="28"/>
          <w:rtl/>
          <w:lang w:bidi="fa-IR"/>
        </w:rPr>
        <w:t>ی</w:t>
      </w:r>
      <w:r w:rsidRPr="00992B42">
        <w:rPr>
          <w:rFonts w:eastAsia="Calibri" w:cs="B Nazanin" w:hint="eastAsia"/>
          <w:szCs w:val="28"/>
          <w:rtl/>
          <w:lang w:bidi="fa-IR"/>
        </w:rPr>
        <w:t>ندگان</w:t>
      </w:r>
      <w:r w:rsidRPr="00992B42">
        <w:rPr>
          <w:rFonts w:eastAsia="Calibri" w:cs="B Nazanin"/>
          <w:szCs w:val="28"/>
          <w:rtl/>
          <w:lang w:bidi="fa-IR"/>
        </w:rPr>
        <w:t xml:space="preserve"> دولت درباره مسائل خاص س</w:t>
      </w:r>
      <w:r w:rsidRPr="00992B42">
        <w:rPr>
          <w:rFonts w:eastAsia="Calibri" w:cs="B Nazanin" w:hint="cs"/>
          <w:szCs w:val="28"/>
          <w:rtl/>
          <w:lang w:bidi="fa-IR"/>
        </w:rPr>
        <w:t>ی</w:t>
      </w:r>
      <w:r w:rsidRPr="00992B42">
        <w:rPr>
          <w:rFonts w:eastAsia="Calibri" w:cs="B Nazanin" w:hint="eastAsia"/>
          <w:szCs w:val="28"/>
          <w:rtl/>
          <w:lang w:bidi="fa-IR"/>
        </w:rPr>
        <w:t>است</w:t>
      </w:r>
      <w:r w:rsidRPr="00992B42">
        <w:rPr>
          <w:rFonts w:eastAsia="Calibri" w:cs="B Nazanin" w:hint="cs"/>
          <w:szCs w:val="28"/>
          <w:rtl/>
          <w:lang w:bidi="fa-IR"/>
        </w:rPr>
        <w:t>ی</w:t>
      </w:r>
      <w:r w:rsidRPr="00992B42">
        <w:rPr>
          <w:rFonts w:eastAsia="Calibri" w:cs="B Nazanin"/>
          <w:szCs w:val="28"/>
          <w:rtl/>
          <w:lang w:bidi="fa-IR"/>
        </w:rPr>
        <w:t xml:space="preserve"> کمک کن</w:t>
      </w:r>
      <w:r w:rsidR="00296A45">
        <w:rPr>
          <w:rFonts w:eastAsia="Calibri" w:cs="B Nazanin" w:hint="cs"/>
          <w:szCs w:val="28"/>
          <w:rtl/>
          <w:lang w:bidi="fa-IR"/>
        </w:rPr>
        <w:t>ن</w:t>
      </w:r>
      <w:r w:rsidRPr="00992B42">
        <w:rPr>
          <w:rFonts w:eastAsia="Calibri" w:cs="B Nazanin"/>
          <w:szCs w:val="28"/>
          <w:rtl/>
          <w:lang w:bidi="fa-IR"/>
        </w:rPr>
        <w:t>د</w:t>
      </w:r>
      <w:r w:rsidR="00296A45">
        <w:rPr>
          <w:rFonts w:eastAsia="Calibri" w:cs="B Nazanin" w:hint="cs"/>
          <w:szCs w:val="28"/>
          <w:rtl/>
          <w:lang w:bidi="fa-IR"/>
        </w:rPr>
        <w:t>.</w:t>
      </w:r>
      <w:r w:rsidRPr="00992B42">
        <w:rPr>
          <w:rFonts w:eastAsia="Calibri" w:cs="B Nazanin"/>
          <w:szCs w:val="28"/>
          <w:rtl/>
          <w:lang w:bidi="fa-IR"/>
        </w:rPr>
        <w:t xml:space="preserve"> بسته به ا</w:t>
      </w:r>
      <w:r w:rsidRPr="00992B42">
        <w:rPr>
          <w:rFonts w:eastAsia="Calibri" w:cs="B Nazanin" w:hint="cs"/>
          <w:szCs w:val="28"/>
          <w:rtl/>
          <w:lang w:bidi="fa-IR"/>
        </w:rPr>
        <w:t>ی</w:t>
      </w:r>
      <w:r w:rsidRPr="00992B42">
        <w:rPr>
          <w:rFonts w:eastAsia="Calibri" w:cs="B Nazanin" w:hint="eastAsia"/>
          <w:szCs w:val="28"/>
          <w:rtl/>
          <w:lang w:bidi="fa-IR"/>
        </w:rPr>
        <w:t>نکه</w:t>
      </w:r>
      <w:r w:rsidRPr="00992B42">
        <w:rPr>
          <w:rFonts w:eastAsia="Calibri" w:cs="B Nazanin"/>
          <w:szCs w:val="28"/>
          <w:rtl/>
          <w:lang w:bidi="fa-IR"/>
        </w:rPr>
        <w:t xml:space="preserve"> تصم</w:t>
      </w:r>
      <w:r w:rsidRPr="00992B42">
        <w:rPr>
          <w:rFonts w:eastAsia="Calibri" w:cs="B Nazanin" w:hint="cs"/>
          <w:szCs w:val="28"/>
          <w:rtl/>
          <w:lang w:bidi="fa-IR"/>
        </w:rPr>
        <w:t>ی</w:t>
      </w:r>
      <w:r w:rsidRPr="00992B42">
        <w:rPr>
          <w:rFonts w:eastAsia="Calibri" w:cs="B Nazanin" w:hint="eastAsia"/>
          <w:szCs w:val="28"/>
          <w:rtl/>
          <w:lang w:bidi="fa-IR"/>
        </w:rPr>
        <w:t>مات</w:t>
      </w:r>
      <w:r w:rsidRPr="00992B42">
        <w:rPr>
          <w:rFonts w:eastAsia="Calibri" w:cs="B Nazanin"/>
          <w:szCs w:val="28"/>
          <w:rtl/>
          <w:lang w:bidi="fa-IR"/>
        </w:rPr>
        <w:t xml:space="preserve"> از طر</w:t>
      </w:r>
      <w:r w:rsidRPr="00992B42">
        <w:rPr>
          <w:rFonts w:eastAsia="Calibri" w:cs="B Nazanin" w:hint="cs"/>
          <w:szCs w:val="28"/>
          <w:rtl/>
          <w:lang w:bidi="fa-IR"/>
        </w:rPr>
        <w:t>ی</w:t>
      </w:r>
      <w:r w:rsidRPr="00992B42">
        <w:rPr>
          <w:rFonts w:eastAsia="Calibri" w:cs="B Nazanin" w:hint="eastAsia"/>
          <w:szCs w:val="28"/>
          <w:rtl/>
          <w:lang w:bidi="fa-IR"/>
        </w:rPr>
        <w:t>ق</w:t>
      </w:r>
      <w:r w:rsidRPr="00992B42">
        <w:rPr>
          <w:rFonts w:eastAsia="Calibri" w:cs="B Nazanin"/>
          <w:szCs w:val="28"/>
          <w:rtl/>
          <w:lang w:bidi="fa-IR"/>
        </w:rPr>
        <w:t xml:space="preserve"> فرآ</w:t>
      </w:r>
      <w:r w:rsidRPr="00992B42">
        <w:rPr>
          <w:rFonts w:eastAsia="Calibri" w:cs="B Nazanin" w:hint="cs"/>
          <w:szCs w:val="28"/>
          <w:rtl/>
          <w:lang w:bidi="fa-IR"/>
        </w:rPr>
        <w:t>ی</w:t>
      </w:r>
      <w:r w:rsidRPr="00992B42">
        <w:rPr>
          <w:rFonts w:eastAsia="Calibri" w:cs="B Nazanin" w:hint="eastAsia"/>
          <w:szCs w:val="28"/>
          <w:rtl/>
          <w:lang w:bidi="fa-IR"/>
        </w:rPr>
        <w:t>ند</w:t>
      </w:r>
      <w:r w:rsidRPr="00992B42">
        <w:rPr>
          <w:rFonts w:eastAsia="Calibri" w:cs="B Nazanin"/>
          <w:szCs w:val="28"/>
          <w:rtl/>
          <w:lang w:bidi="fa-IR"/>
        </w:rPr>
        <w:t xml:space="preserve"> انتخابات</w:t>
      </w:r>
      <w:r w:rsidRPr="00992B42">
        <w:rPr>
          <w:rFonts w:eastAsia="Calibri" w:cs="B Nazanin" w:hint="cs"/>
          <w:szCs w:val="28"/>
          <w:rtl/>
          <w:lang w:bidi="fa-IR"/>
        </w:rPr>
        <w:t>ی</w:t>
      </w:r>
      <w:r w:rsidRPr="00992B42">
        <w:rPr>
          <w:rFonts w:eastAsia="Calibri" w:cs="B Nazanin"/>
          <w:szCs w:val="28"/>
          <w:rtl/>
          <w:lang w:bidi="fa-IR"/>
        </w:rPr>
        <w:t xml:space="preserve"> گرفته شود </w:t>
      </w:r>
      <w:r w:rsidRPr="00992B42">
        <w:rPr>
          <w:rFonts w:eastAsia="Calibri" w:cs="B Nazanin" w:hint="cs"/>
          <w:szCs w:val="28"/>
          <w:rtl/>
          <w:lang w:bidi="fa-IR"/>
        </w:rPr>
        <w:t>ی</w:t>
      </w:r>
      <w:r w:rsidRPr="00992B42">
        <w:rPr>
          <w:rFonts w:eastAsia="Calibri" w:cs="B Nazanin" w:hint="eastAsia"/>
          <w:szCs w:val="28"/>
          <w:rtl/>
          <w:lang w:bidi="fa-IR"/>
        </w:rPr>
        <w:t>ا</w:t>
      </w:r>
      <w:r w:rsidRPr="00992B42">
        <w:rPr>
          <w:rFonts w:eastAsia="Calibri" w:cs="B Nazanin"/>
          <w:szCs w:val="28"/>
          <w:rtl/>
          <w:lang w:bidi="fa-IR"/>
        </w:rPr>
        <w:t xml:space="preserve"> خ</w:t>
      </w:r>
      <w:r w:rsidRPr="00992B42">
        <w:rPr>
          <w:rFonts w:eastAsia="Calibri" w:cs="B Nazanin" w:hint="cs"/>
          <w:szCs w:val="28"/>
          <w:rtl/>
          <w:lang w:bidi="fa-IR"/>
        </w:rPr>
        <w:t>ی</w:t>
      </w:r>
      <w:r w:rsidRPr="00992B42">
        <w:rPr>
          <w:rFonts w:eastAsia="Calibri" w:cs="B Nazanin" w:hint="eastAsia"/>
          <w:szCs w:val="28"/>
          <w:rtl/>
          <w:lang w:bidi="fa-IR"/>
        </w:rPr>
        <w:t>ر</w:t>
      </w:r>
      <w:r w:rsidRPr="00992B42">
        <w:rPr>
          <w:rFonts w:eastAsia="Calibri" w:cs="B Nazanin"/>
          <w:szCs w:val="28"/>
          <w:rtl/>
          <w:lang w:bidi="fa-IR"/>
        </w:rPr>
        <w:t xml:space="preserve"> </w:t>
      </w:r>
      <w:r w:rsidR="008500C0">
        <w:rPr>
          <w:rFonts w:eastAsia="Calibri" w:cs="B Nazanin" w:hint="cs"/>
          <w:szCs w:val="28"/>
          <w:rtl/>
          <w:lang w:bidi="fa-IR"/>
        </w:rPr>
        <w:t>(مثلاً</w:t>
      </w:r>
      <w:r w:rsidRPr="00992B42">
        <w:rPr>
          <w:rFonts w:eastAsia="Calibri" w:cs="B Nazanin"/>
          <w:szCs w:val="28"/>
          <w:rtl/>
          <w:lang w:bidi="fa-IR"/>
        </w:rPr>
        <w:t xml:space="preserve"> در قانونگذار</w:t>
      </w:r>
      <w:r w:rsidRPr="00992B42">
        <w:rPr>
          <w:rFonts w:eastAsia="Calibri" w:cs="B Nazanin" w:hint="cs"/>
          <w:szCs w:val="28"/>
          <w:rtl/>
          <w:lang w:bidi="fa-IR"/>
        </w:rPr>
        <w:t>ی</w:t>
      </w:r>
      <w:r w:rsidR="008500C0">
        <w:rPr>
          <w:rFonts w:eastAsia="Calibri" w:cs="B Nazanin" w:hint="cs"/>
          <w:szCs w:val="28"/>
          <w:rtl/>
          <w:lang w:bidi="fa-IR"/>
        </w:rPr>
        <w:t>،</w:t>
      </w:r>
      <w:r w:rsidRPr="00992B42">
        <w:rPr>
          <w:rFonts w:eastAsia="Calibri" w:cs="B Nazanin"/>
          <w:szCs w:val="28"/>
          <w:rtl/>
          <w:lang w:bidi="fa-IR"/>
        </w:rPr>
        <w:t xml:space="preserve"> از طر</w:t>
      </w:r>
      <w:r w:rsidRPr="00992B42">
        <w:rPr>
          <w:rFonts w:eastAsia="Calibri" w:cs="B Nazanin" w:hint="cs"/>
          <w:szCs w:val="28"/>
          <w:rtl/>
          <w:lang w:bidi="fa-IR"/>
        </w:rPr>
        <w:t>ی</w:t>
      </w:r>
      <w:r w:rsidRPr="00992B42">
        <w:rPr>
          <w:rFonts w:eastAsia="Calibri" w:cs="B Nazanin" w:hint="eastAsia"/>
          <w:szCs w:val="28"/>
          <w:rtl/>
          <w:lang w:bidi="fa-IR"/>
        </w:rPr>
        <w:t>ق</w:t>
      </w:r>
      <w:r w:rsidRPr="00992B42">
        <w:rPr>
          <w:rFonts w:eastAsia="Calibri" w:cs="B Nazanin"/>
          <w:szCs w:val="28"/>
          <w:rtl/>
          <w:lang w:bidi="fa-IR"/>
        </w:rPr>
        <w:t xml:space="preserve"> کم</w:t>
      </w:r>
      <w:r w:rsidRPr="00992B42">
        <w:rPr>
          <w:rFonts w:eastAsia="Calibri" w:cs="B Nazanin" w:hint="cs"/>
          <w:szCs w:val="28"/>
          <w:rtl/>
          <w:lang w:bidi="fa-IR"/>
        </w:rPr>
        <w:t>ی</w:t>
      </w:r>
      <w:r w:rsidRPr="00992B42">
        <w:rPr>
          <w:rFonts w:eastAsia="Calibri" w:cs="B Nazanin" w:hint="eastAsia"/>
          <w:szCs w:val="28"/>
          <w:rtl/>
          <w:lang w:bidi="fa-IR"/>
        </w:rPr>
        <w:t>ته</w:t>
      </w:r>
      <w:r w:rsidRPr="00992B42">
        <w:rPr>
          <w:rFonts w:eastAsia="Calibri" w:cs="B Nazanin"/>
          <w:szCs w:val="28"/>
          <w:rtl/>
          <w:lang w:bidi="fa-IR"/>
        </w:rPr>
        <w:t xml:space="preserve"> </w:t>
      </w:r>
      <w:r w:rsidRPr="00992B42">
        <w:rPr>
          <w:rFonts w:eastAsia="Calibri" w:cs="B Nazanin" w:hint="cs"/>
          <w:szCs w:val="28"/>
          <w:rtl/>
          <w:lang w:bidi="fa-IR"/>
        </w:rPr>
        <w:t>ی</w:t>
      </w:r>
      <w:r w:rsidRPr="00992B42">
        <w:rPr>
          <w:rFonts w:eastAsia="Calibri" w:cs="B Nazanin" w:hint="eastAsia"/>
          <w:szCs w:val="28"/>
          <w:rtl/>
          <w:lang w:bidi="fa-IR"/>
        </w:rPr>
        <w:t>ا</w:t>
      </w:r>
      <w:r w:rsidRPr="00992B42">
        <w:rPr>
          <w:rFonts w:eastAsia="Calibri" w:cs="B Nazanin"/>
          <w:szCs w:val="28"/>
          <w:rtl/>
          <w:lang w:bidi="fa-IR"/>
        </w:rPr>
        <w:t xml:space="preserve"> </w:t>
      </w:r>
      <w:r w:rsidRPr="00992B42">
        <w:rPr>
          <w:rFonts w:eastAsia="Calibri" w:cs="B Nazanin" w:hint="cs"/>
          <w:szCs w:val="28"/>
          <w:rtl/>
          <w:lang w:bidi="fa-IR"/>
        </w:rPr>
        <w:t>ی</w:t>
      </w:r>
      <w:r w:rsidRPr="00992B42">
        <w:rPr>
          <w:rFonts w:eastAsia="Calibri" w:cs="B Nazanin" w:hint="eastAsia"/>
          <w:szCs w:val="28"/>
          <w:rtl/>
          <w:lang w:bidi="fa-IR"/>
        </w:rPr>
        <w:t>ک</w:t>
      </w:r>
      <w:r w:rsidRPr="00992B42">
        <w:rPr>
          <w:rFonts w:eastAsia="Calibri" w:cs="B Nazanin"/>
          <w:szCs w:val="28"/>
          <w:rtl/>
          <w:lang w:bidi="fa-IR"/>
        </w:rPr>
        <w:t xml:space="preserve"> انتخاب عموم</w:t>
      </w:r>
      <w:r w:rsidRPr="00992B42">
        <w:rPr>
          <w:rFonts w:eastAsia="Calibri" w:cs="B Nazanin" w:hint="cs"/>
          <w:szCs w:val="28"/>
          <w:rtl/>
          <w:lang w:bidi="fa-IR"/>
        </w:rPr>
        <w:t>ی</w:t>
      </w:r>
      <w:r w:rsidR="008500C0">
        <w:rPr>
          <w:rFonts w:eastAsia="Calibri" w:cs="B Nazanin" w:hint="cs"/>
          <w:szCs w:val="28"/>
          <w:rtl/>
          <w:lang w:bidi="fa-IR"/>
        </w:rPr>
        <w:t>)،</w:t>
      </w:r>
      <w:r w:rsidRPr="00992B42">
        <w:rPr>
          <w:rFonts w:eastAsia="Calibri" w:cs="B Nazanin"/>
          <w:szCs w:val="28"/>
          <w:rtl/>
          <w:lang w:bidi="fa-IR"/>
        </w:rPr>
        <w:t xml:space="preserve"> </w:t>
      </w:r>
      <w:r w:rsidR="008500C0">
        <w:rPr>
          <w:rFonts w:eastAsia="Calibri" w:cs="B Nazanin" w:hint="cs"/>
          <w:szCs w:val="28"/>
          <w:rtl/>
          <w:lang w:bidi="fa-IR"/>
        </w:rPr>
        <w:t>رأی</w:t>
      </w:r>
      <w:r w:rsidR="008500C0">
        <w:rPr>
          <w:rFonts w:eastAsia="Calibri" w:cs="B Nazanin"/>
          <w:szCs w:val="28"/>
          <w:rtl/>
          <w:lang w:bidi="fa-IR"/>
        </w:rPr>
        <w:softHyphen/>
      </w:r>
      <w:r w:rsidR="008500C0">
        <w:rPr>
          <w:rFonts w:eastAsia="Calibri" w:cs="B Nazanin" w:hint="cs"/>
          <w:szCs w:val="28"/>
          <w:rtl/>
          <w:lang w:bidi="fa-IR"/>
        </w:rPr>
        <w:t>ها</w:t>
      </w:r>
      <w:r w:rsidRPr="00992B42">
        <w:rPr>
          <w:rFonts w:eastAsia="Calibri" w:cs="B Nazanin"/>
          <w:szCs w:val="28"/>
          <w:rtl/>
          <w:lang w:bidi="fa-IR"/>
        </w:rPr>
        <w:t xml:space="preserve"> ن</w:t>
      </w:r>
      <w:r w:rsidRPr="00992B42">
        <w:rPr>
          <w:rFonts w:eastAsia="Calibri" w:cs="B Nazanin" w:hint="cs"/>
          <w:szCs w:val="28"/>
          <w:rtl/>
          <w:lang w:bidi="fa-IR"/>
        </w:rPr>
        <w:t>ی</w:t>
      </w:r>
      <w:r w:rsidRPr="00992B42">
        <w:rPr>
          <w:rFonts w:eastAsia="Calibri" w:cs="B Nazanin" w:hint="eastAsia"/>
          <w:szCs w:val="28"/>
          <w:rtl/>
          <w:lang w:bidi="fa-IR"/>
        </w:rPr>
        <w:t>ز</w:t>
      </w:r>
      <w:r w:rsidRPr="00992B42">
        <w:rPr>
          <w:rFonts w:eastAsia="Calibri" w:cs="B Nazanin"/>
          <w:szCs w:val="28"/>
          <w:rtl/>
          <w:lang w:bidi="fa-IR"/>
        </w:rPr>
        <w:t xml:space="preserve"> حائز اهم</w:t>
      </w:r>
      <w:r w:rsidRPr="00992B42">
        <w:rPr>
          <w:rFonts w:eastAsia="Calibri" w:cs="B Nazanin" w:hint="cs"/>
          <w:szCs w:val="28"/>
          <w:rtl/>
          <w:lang w:bidi="fa-IR"/>
        </w:rPr>
        <w:t>ی</w:t>
      </w:r>
      <w:r w:rsidRPr="00992B42">
        <w:rPr>
          <w:rFonts w:eastAsia="Calibri" w:cs="B Nazanin" w:hint="eastAsia"/>
          <w:szCs w:val="28"/>
          <w:rtl/>
          <w:lang w:bidi="fa-IR"/>
        </w:rPr>
        <w:t>ت</w:t>
      </w:r>
      <w:r w:rsidRPr="00992B42">
        <w:rPr>
          <w:rFonts w:eastAsia="Calibri" w:cs="B Nazanin"/>
          <w:szCs w:val="28"/>
          <w:rtl/>
          <w:lang w:bidi="fa-IR"/>
        </w:rPr>
        <w:t xml:space="preserve"> خواهند بود</w:t>
      </w:r>
      <w:r w:rsidR="008500C0">
        <w:rPr>
          <w:rFonts w:eastAsia="Calibri" w:cs="B Nazanin" w:hint="cs"/>
          <w:szCs w:val="28"/>
          <w:rtl/>
          <w:lang w:bidi="fa-IR"/>
        </w:rPr>
        <w:t>.</w:t>
      </w:r>
      <w:r w:rsidRPr="00992B42">
        <w:rPr>
          <w:rFonts w:eastAsia="Calibri" w:cs="B Nazanin"/>
          <w:szCs w:val="28"/>
          <w:rtl/>
          <w:lang w:bidi="fa-IR"/>
        </w:rPr>
        <w:t xml:space="preserve"> گروه</w:t>
      </w:r>
      <w:r w:rsidR="008500C0">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یی</w:t>
      </w:r>
      <w:r w:rsidRPr="00992B42">
        <w:rPr>
          <w:rFonts w:eastAsia="Calibri" w:cs="B Nazanin"/>
          <w:szCs w:val="28"/>
          <w:rtl/>
          <w:lang w:bidi="fa-IR"/>
        </w:rPr>
        <w:t xml:space="preserve"> که ز</w:t>
      </w:r>
      <w:r w:rsidRPr="00992B42">
        <w:rPr>
          <w:rFonts w:eastAsia="Calibri" w:cs="B Nazanin" w:hint="cs"/>
          <w:szCs w:val="28"/>
          <w:rtl/>
          <w:lang w:bidi="fa-IR"/>
        </w:rPr>
        <w:t>ی</w:t>
      </w:r>
      <w:r w:rsidRPr="00992B42">
        <w:rPr>
          <w:rFonts w:eastAsia="Calibri" w:cs="B Nazanin" w:hint="eastAsia"/>
          <w:szCs w:val="28"/>
          <w:rtl/>
          <w:lang w:bidi="fa-IR"/>
        </w:rPr>
        <w:t>ر</w:t>
      </w:r>
      <w:r w:rsidRPr="00992B42">
        <w:rPr>
          <w:rFonts w:eastAsia="Calibri" w:cs="B Nazanin"/>
          <w:szCs w:val="28"/>
          <w:rtl/>
          <w:lang w:bidi="fa-IR"/>
        </w:rPr>
        <w:t xml:space="preserve"> ساختار تشکل </w:t>
      </w:r>
      <w:r w:rsidRPr="00992B42">
        <w:rPr>
          <w:rFonts w:eastAsia="Calibri" w:cs="B Nazanin" w:hint="cs"/>
          <w:szCs w:val="28"/>
          <w:rtl/>
          <w:lang w:bidi="fa-IR"/>
        </w:rPr>
        <w:t>ی</w:t>
      </w:r>
      <w:r w:rsidRPr="00992B42">
        <w:rPr>
          <w:rFonts w:eastAsia="Calibri" w:cs="B Nazanin" w:hint="eastAsia"/>
          <w:szCs w:val="28"/>
          <w:rtl/>
          <w:lang w:bidi="fa-IR"/>
        </w:rPr>
        <w:t>افته</w:t>
      </w:r>
      <w:r w:rsidR="008500C0">
        <w:rPr>
          <w:rFonts w:eastAsia="Calibri" w:cs="B Nazanin"/>
          <w:szCs w:val="28"/>
          <w:rtl/>
          <w:lang w:bidi="fa-IR"/>
        </w:rPr>
        <w:softHyphen/>
      </w:r>
      <w:r w:rsidRPr="00992B42">
        <w:rPr>
          <w:rFonts w:eastAsia="Calibri" w:cs="B Nazanin"/>
          <w:szCs w:val="28"/>
          <w:rtl/>
          <w:lang w:bidi="fa-IR"/>
        </w:rPr>
        <w:t>ا</w:t>
      </w:r>
      <w:r w:rsidRPr="00992B42">
        <w:rPr>
          <w:rFonts w:eastAsia="Calibri" w:cs="B Nazanin" w:hint="cs"/>
          <w:szCs w:val="28"/>
          <w:rtl/>
          <w:lang w:bidi="fa-IR"/>
        </w:rPr>
        <w:t>ی</w:t>
      </w:r>
      <w:r w:rsidRPr="00992B42">
        <w:rPr>
          <w:rFonts w:eastAsia="Calibri" w:cs="B Nazanin"/>
          <w:szCs w:val="28"/>
          <w:rtl/>
          <w:lang w:bidi="fa-IR"/>
        </w:rPr>
        <w:t xml:space="preserve"> در اخت</w:t>
      </w:r>
      <w:r w:rsidRPr="00992B42">
        <w:rPr>
          <w:rFonts w:eastAsia="Calibri" w:cs="B Nazanin" w:hint="cs"/>
          <w:szCs w:val="28"/>
          <w:rtl/>
          <w:lang w:bidi="fa-IR"/>
        </w:rPr>
        <w:t>ی</w:t>
      </w:r>
      <w:r w:rsidRPr="00992B42">
        <w:rPr>
          <w:rFonts w:eastAsia="Calibri" w:cs="B Nazanin" w:hint="eastAsia"/>
          <w:szCs w:val="28"/>
          <w:rtl/>
          <w:lang w:bidi="fa-IR"/>
        </w:rPr>
        <w:t>ار</w:t>
      </w:r>
      <w:r w:rsidRPr="00992B42">
        <w:rPr>
          <w:rFonts w:eastAsia="Calibri" w:cs="B Nazanin"/>
          <w:szCs w:val="28"/>
          <w:rtl/>
          <w:lang w:bidi="fa-IR"/>
        </w:rPr>
        <w:t xml:space="preserve"> دار</w:t>
      </w:r>
      <w:r w:rsidR="008500C0">
        <w:rPr>
          <w:rFonts w:eastAsia="Calibri" w:cs="B Nazanin" w:hint="cs"/>
          <w:szCs w:val="28"/>
          <w:rtl/>
          <w:lang w:bidi="fa-IR"/>
        </w:rPr>
        <w:t>ن</w:t>
      </w:r>
      <w:r w:rsidRPr="00992B42">
        <w:rPr>
          <w:rFonts w:eastAsia="Calibri" w:cs="B Nazanin"/>
          <w:szCs w:val="28"/>
          <w:rtl/>
          <w:lang w:bidi="fa-IR"/>
        </w:rPr>
        <w:t xml:space="preserve">د </w:t>
      </w:r>
      <w:r w:rsidR="008500C0">
        <w:rPr>
          <w:rFonts w:eastAsia="Calibri" w:cs="B Nazanin" w:hint="cs"/>
          <w:szCs w:val="28"/>
          <w:rtl/>
          <w:lang w:bidi="fa-IR"/>
        </w:rPr>
        <w:t>(</w:t>
      </w:r>
      <w:r w:rsidRPr="00992B42">
        <w:rPr>
          <w:rFonts w:eastAsia="Calibri" w:cs="B Nazanin"/>
          <w:szCs w:val="28"/>
          <w:rtl/>
          <w:lang w:bidi="fa-IR"/>
        </w:rPr>
        <w:t>دفاتر</w:t>
      </w:r>
      <w:r w:rsidR="006323C7">
        <w:rPr>
          <w:rFonts w:eastAsia="Calibri" w:cs="B Nazanin" w:hint="cs"/>
          <w:szCs w:val="28"/>
          <w:rtl/>
          <w:lang w:bidi="fa-IR"/>
        </w:rPr>
        <w:t>،</w:t>
      </w:r>
      <w:r w:rsidRPr="00992B42">
        <w:rPr>
          <w:rFonts w:eastAsia="Calibri" w:cs="B Nazanin"/>
          <w:szCs w:val="28"/>
          <w:rtl/>
          <w:lang w:bidi="fa-IR"/>
        </w:rPr>
        <w:t xml:space="preserve"> کارکنان</w:t>
      </w:r>
      <w:r w:rsidR="006323C7">
        <w:rPr>
          <w:rFonts w:eastAsia="Calibri" w:cs="B Nazanin" w:hint="cs"/>
          <w:szCs w:val="28"/>
          <w:rtl/>
          <w:lang w:bidi="fa-IR"/>
        </w:rPr>
        <w:t>،</w:t>
      </w:r>
      <w:r w:rsidRPr="00992B42">
        <w:rPr>
          <w:rFonts w:eastAsia="Calibri" w:cs="B Nazanin"/>
          <w:szCs w:val="28"/>
          <w:rtl/>
          <w:lang w:bidi="fa-IR"/>
        </w:rPr>
        <w:t xml:space="preserve"> برق</w:t>
      </w:r>
      <w:r w:rsidR="006323C7">
        <w:rPr>
          <w:rFonts w:eastAsia="Calibri" w:cs="B Nazanin" w:hint="cs"/>
          <w:szCs w:val="28"/>
          <w:rtl/>
          <w:lang w:bidi="fa-IR"/>
        </w:rPr>
        <w:t>،</w:t>
      </w:r>
      <w:r w:rsidRPr="00992B42">
        <w:rPr>
          <w:rFonts w:eastAsia="Calibri" w:cs="B Nazanin"/>
          <w:szCs w:val="28"/>
          <w:rtl/>
          <w:lang w:bidi="fa-IR"/>
        </w:rPr>
        <w:t xml:space="preserve"> تلفن</w:t>
      </w:r>
      <w:r w:rsidR="006323C7">
        <w:rPr>
          <w:rFonts w:eastAsia="Calibri" w:cs="B Nazanin" w:hint="cs"/>
          <w:szCs w:val="28"/>
          <w:rtl/>
          <w:lang w:bidi="fa-IR"/>
        </w:rPr>
        <w:t>،</w:t>
      </w:r>
      <w:r w:rsidRPr="00992B42">
        <w:rPr>
          <w:rFonts w:eastAsia="Calibri" w:cs="B Nazanin"/>
          <w:szCs w:val="28"/>
          <w:rtl/>
          <w:lang w:bidi="fa-IR"/>
        </w:rPr>
        <w:t xml:space="preserve"> فاکس و را</w:t>
      </w:r>
      <w:r w:rsidRPr="00992B42">
        <w:rPr>
          <w:rFonts w:eastAsia="Calibri" w:cs="B Nazanin" w:hint="cs"/>
          <w:szCs w:val="28"/>
          <w:rtl/>
          <w:lang w:bidi="fa-IR"/>
        </w:rPr>
        <w:t>ی</w:t>
      </w:r>
      <w:r w:rsidRPr="00992B42">
        <w:rPr>
          <w:rFonts w:eastAsia="Calibri" w:cs="B Nazanin" w:hint="eastAsia"/>
          <w:szCs w:val="28"/>
          <w:rtl/>
          <w:lang w:bidi="fa-IR"/>
        </w:rPr>
        <w:t>ان</w:t>
      </w:r>
      <w:r w:rsidR="006323C7">
        <w:rPr>
          <w:rFonts w:eastAsia="Calibri" w:cs="B Nazanin" w:hint="cs"/>
          <w:szCs w:val="28"/>
          <w:rtl/>
          <w:lang w:bidi="fa-IR"/>
        </w:rPr>
        <w:t>ه)،</w:t>
      </w:r>
      <w:r w:rsidRPr="00992B42">
        <w:rPr>
          <w:rFonts w:eastAsia="Calibri" w:cs="B Nazanin"/>
          <w:szCs w:val="28"/>
          <w:rtl/>
          <w:lang w:bidi="fa-IR"/>
        </w:rPr>
        <w:t xml:space="preserve"> </w:t>
      </w:r>
      <w:r w:rsidR="006323C7">
        <w:rPr>
          <w:rFonts w:eastAsia="Calibri" w:cs="B Nazanin" w:hint="cs"/>
          <w:szCs w:val="28"/>
          <w:rtl/>
          <w:lang w:bidi="fa-IR"/>
        </w:rPr>
        <w:t>مزی</w:t>
      </w:r>
      <w:r w:rsidRPr="00992B42">
        <w:rPr>
          <w:rFonts w:eastAsia="Calibri" w:cs="B Nazanin"/>
          <w:szCs w:val="28"/>
          <w:rtl/>
          <w:lang w:bidi="fa-IR"/>
        </w:rPr>
        <w:t>ت عمده در فرا</w:t>
      </w:r>
      <w:r w:rsidRPr="00992B42">
        <w:rPr>
          <w:rFonts w:eastAsia="Calibri" w:cs="B Nazanin" w:hint="cs"/>
          <w:szCs w:val="28"/>
          <w:rtl/>
          <w:lang w:bidi="fa-IR"/>
        </w:rPr>
        <w:t>ی</w:t>
      </w:r>
      <w:r w:rsidRPr="00992B42">
        <w:rPr>
          <w:rFonts w:eastAsia="Calibri" w:cs="B Nazanin" w:hint="eastAsia"/>
          <w:szCs w:val="28"/>
          <w:rtl/>
          <w:lang w:bidi="fa-IR"/>
        </w:rPr>
        <w:t>ند</w:t>
      </w:r>
      <w:r w:rsidRPr="00992B42">
        <w:rPr>
          <w:rFonts w:eastAsia="Calibri" w:cs="B Nazanin"/>
          <w:szCs w:val="28"/>
          <w:rtl/>
          <w:lang w:bidi="fa-IR"/>
        </w:rPr>
        <w:t xml:space="preserve"> س</w:t>
      </w:r>
      <w:r w:rsidRPr="00992B42">
        <w:rPr>
          <w:rFonts w:eastAsia="Calibri" w:cs="B Nazanin" w:hint="cs"/>
          <w:szCs w:val="28"/>
          <w:rtl/>
          <w:lang w:bidi="fa-IR"/>
        </w:rPr>
        <w:t>ی</w:t>
      </w:r>
      <w:r w:rsidRPr="00992B42">
        <w:rPr>
          <w:rFonts w:eastAsia="Calibri" w:cs="B Nazanin" w:hint="eastAsia"/>
          <w:szCs w:val="28"/>
          <w:rtl/>
          <w:lang w:bidi="fa-IR"/>
        </w:rPr>
        <w:t>است</w:t>
      </w:r>
      <w:r w:rsidRPr="00992B42">
        <w:rPr>
          <w:rFonts w:eastAsia="Calibri" w:cs="B Nazanin" w:hint="cs"/>
          <w:szCs w:val="28"/>
          <w:rtl/>
          <w:lang w:bidi="fa-IR"/>
        </w:rPr>
        <w:t>ی</w:t>
      </w:r>
      <w:r w:rsidRPr="00992B42">
        <w:rPr>
          <w:rFonts w:eastAsia="Calibri" w:cs="B Nazanin"/>
          <w:szCs w:val="28"/>
          <w:rtl/>
          <w:lang w:bidi="fa-IR"/>
        </w:rPr>
        <w:t xml:space="preserve"> خواهند داشت</w:t>
      </w:r>
      <w:r w:rsidR="006323C7">
        <w:rPr>
          <w:rFonts w:eastAsia="Calibri" w:cs="B Nazanin" w:hint="cs"/>
          <w:szCs w:val="28"/>
          <w:rtl/>
          <w:lang w:bidi="fa-IR"/>
        </w:rPr>
        <w:t>.</w:t>
      </w:r>
      <w:r w:rsidRPr="00992B42">
        <w:rPr>
          <w:rFonts w:eastAsia="Calibri" w:cs="B Nazanin"/>
          <w:szCs w:val="28"/>
          <w:rtl/>
          <w:lang w:bidi="fa-IR"/>
        </w:rPr>
        <w:t xml:space="preserve"> ا</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گروه‌ها</w:t>
      </w:r>
      <w:r w:rsidR="006323C7">
        <w:rPr>
          <w:rFonts w:eastAsia="Calibri" w:cs="B Nazanin" w:hint="cs"/>
          <w:szCs w:val="28"/>
          <w:rtl/>
          <w:lang w:bidi="fa-IR"/>
        </w:rPr>
        <w:t>،</w:t>
      </w:r>
      <w:r w:rsidRPr="00992B42">
        <w:rPr>
          <w:rFonts w:eastAsia="Calibri" w:cs="B Nazanin"/>
          <w:szCs w:val="28"/>
          <w:rtl/>
          <w:lang w:bidi="fa-IR"/>
        </w:rPr>
        <w:t xml:space="preserve"> مرحله پرداخت هز</w:t>
      </w:r>
      <w:r w:rsidRPr="00992B42">
        <w:rPr>
          <w:rFonts w:eastAsia="Calibri" w:cs="B Nazanin" w:hint="cs"/>
          <w:szCs w:val="28"/>
          <w:rtl/>
          <w:lang w:bidi="fa-IR"/>
        </w:rPr>
        <w:t>ی</w:t>
      </w:r>
      <w:r w:rsidRPr="00992B42">
        <w:rPr>
          <w:rFonts w:eastAsia="Calibri" w:cs="B Nazanin" w:hint="eastAsia"/>
          <w:szCs w:val="28"/>
          <w:rtl/>
          <w:lang w:bidi="fa-IR"/>
        </w:rPr>
        <w:t>نه</w:t>
      </w:r>
      <w:r w:rsidRPr="00992B42">
        <w:rPr>
          <w:rFonts w:eastAsia="Calibri" w:cs="B Nazanin"/>
          <w:szCs w:val="28"/>
          <w:rtl/>
          <w:lang w:bidi="fa-IR"/>
        </w:rPr>
        <w:t xml:space="preserve"> تعاملات مربوط به سازمانده</w:t>
      </w:r>
      <w:r w:rsidRPr="00992B42">
        <w:rPr>
          <w:rFonts w:eastAsia="Calibri" w:cs="B Nazanin" w:hint="cs"/>
          <w:szCs w:val="28"/>
          <w:rtl/>
          <w:lang w:bidi="fa-IR"/>
        </w:rPr>
        <w:t>ی</w:t>
      </w:r>
      <w:r w:rsidRPr="00992B42">
        <w:rPr>
          <w:rFonts w:eastAsia="Calibri" w:cs="B Nazanin"/>
          <w:szCs w:val="28"/>
          <w:rtl/>
          <w:lang w:bidi="fa-IR"/>
        </w:rPr>
        <w:t xml:space="preserve"> خودشان را پشت سر گذ</w:t>
      </w:r>
      <w:r w:rsidRPr="00992B42">
        <w:rPr>
          <w:rFonts w:eastAsia="Calibri" w:cs="B Nazanin" w:hint="eastAsia"/>
          <w:szCs w:val="28"/>
          <w:rtl/>
          <w:lang w:bidi="fa-IR"/>
        </w:rPr>
        <w:t>اشته</w:t>
      </w:r>
      <w:r w:rsidR="006323C7">
        <w:rPr>
          <w:rFonts w:eastAsia="Calibri" w:cs="B Nazanin"/>
          <w:szCs w:val="28"/>
          <w:rtl/>
          <w:lang w:bidi="fa-IR"/>
        </w:rPr>
        <w:softHyphen/>
      </w:r>
      <w:r w:rsidRPr="00992B42">
        <w:rPr>
          <w:rFonts w:eastAsia="Calibri" w:cs="B Nazanin"/>
          <w:szCs w:val="28"/>
          <w:rtl/>
          <w:lang w:bidi="fa-IR"/>
        </w:rPr>
        <w:t>اند و م</w:t>
      </w:r>
      <w:r w:rsidRPr="00992B42">
        <w:rPr>
          <w:rFonts w:eastAsia="Calibri" w:cs="B Nazanin" w:hint="cs"/>
          <w:szCs w:val="28"/>
          <w:rtl/>
          <w:lang w:bidi="fa-IR"/>
        </w:rPr>
        <w:t>ی</w:t>
      </w:r>
      <w:r w:rsidR="006323C7">
        <w:rPr>
          <w:rFonts w:eastAsia="Calibri" w:cs="B Nazanin"/>
          <w:szCs w:val="28"/>
          <w:rtl/>
          <w:lang w:bidi="fa-IR"/>
        </w:rPr>
        <w:softHyphen/>
      </w:r>
      <w:r w:rsidRPr="00992B42">
        <w:rPr>
          <w:rFonts w:eastAsia="Calibri" w:cs="B Nazanin"/>
          <w:szCs w:val="28"/>
          <w:rtl/>
          <w:lang w:bidi="fa-IR"/>
        </w:rPr>
        <w:t>توانند سرما</w:t>
      </w:r>
      <w:r w:rsidRPr="00992B42">
        <w:rPr>
          <w:rFonts w:eastAsia="Calibri" w:cs="B Nazanin" w:hint="cs"/>
          <w:szCs w:val="28"/>
          <w:rtl/>
          <w:lang w:bidi="fa-IR"/>
        </w:rPr>
        <w:t>ی</w:t>
      </w:r>
      <w:r w:rsidRPr="00992B42">
        <w:rPr>
          <w:rFonts w:eastAsia="Calibri" w:cs="B Nazanin" w:hint="eastAsia"/>
          <w:szCs w:val="28"/>
          <w:rtl/>
          <w:lang w:bidi="fa-IR"/>
        </w:rPr>
        <w:t>ه‌گذار</w:t>
      </w:r>
      <w:r w:rsidRPr="00992B42">
        <w:rPr>
          <w:rFonts w:eastAsia="Calibri" w:cs="B Nazanin" w:hint="cs"/>
          <w:szCs w:val="28"/>
          <w:rtl/>
          <w:lang w:bidi="fa-IR"/>
        </w:rPr>
        <w:t>ی</w:t>
      </w:r>
      <w:r w:rsidRPr="00992B42">
        <w:rPr>
          <w:rFonts w:eastAsia="Calibri" w:cs="B Nazanin"/>
          <w:szCs w:val="28"/>
          <w:rtl/>
          <w:lang w:bidi="fa-IR"/>
        </w:rPr>
        <w:t xml:space="preserve"> خود را برا</w:t>
      </w:r>
      <w:r w:rsidRPr="00992B42">
        <w:rPr>
          <w:rFonts w:eastAsia="Calibri" w:cs="B Nazanin" w:hint="cs"/>
          <w:szCs w:val="28"/>
          <w:rtl/>
          <w:lang w:bidi="fa-IR"/>
        </w:rPr>
        <w:t>ی</w:t>
      </w:r>
      <w:r w:rsidRPr="00992B42">
        <w:rPr>
          <w:rFonts w:eastAsia="Calibri" w:cs="B Nazanin"/>
          <w:szCs w:val="28"/>
          <w:rtl/>
          <w:lang w:bidi="fa-IR"/>
        </w:rPr>
        <w:t xml:space="preserve"> ت</w:t>
      </w:r>
      <w:r w:rsidR="005C4A82">
        <w:rPr>
          <w:rFonts w:eastAsia="Calibri" w:cs="B Nazanin" w:hint="cs"/>
          <w:szCs w:val="28"/>
          <w:rtl/>
          <w:lang w:bidi="fa-IR"/>
        </w:rPr>
        <w:t>أ</w:t>
      </w:r>
      <w:r w:rsidRPr="00992B42">
        <w:rPr>
          <w:rFonts w:eastAsia="Calibri" w:cs="B Nazanin"/>
          <w:szCs w:val="28"/>
          <w:rtl/>
          <w:lang w:bidi="fa-IR"/>
        </w:rPr>
        <w:t>ث</w:t>
      </w:r>
      <w:r w:rsidRPr="00992B42">
        <w:rPr>
          <w:rFonts w:eastAsia="Calibri" w:cs="B Nazanin" w:hint="cs"/>
          <w:szCs w:val="28"/>
          <w:rtl/>
          <w:lang w:bidi="fa-IR"/>
        </w:rPr>
        <w:t>ی</w:t>
      </w:r>
      <w:r w:rsidRPr="00992B42">
        <w:rPr>
          <w:rFonts w:eastAsia="Calibri" w:cs="B Nazanin" w:hint="eastAsia"/>
          <w:szCs w:val="28"/>
          <w:rtl/>
          <w:lang w:bidi="fa-IR"/>
        </w:rPr>
        <w:t>رگذار</w:t>
      </w:r>
      <w:r w:rsidRPr="00992B42">
        <w:rPr>
          <w:rFonts w:eastAsia="Calibri" w:cs="B Nazanin" w:hint="cs"/>
          <w:szCs w:val="28"/>
          <w:rtl/>
          <w:lang w:bidi="fa-IR"/>
        </w:rPr>
        <w:t>ی</w:t>
      </w:r>
      <w:r w:rsidRPr="00992B42">
        <w:rPr>
          <w:rFonts w:eastAsia="Calibri" w:cs="B Nazanin"/>
          <w:szCs w:val="28"/>
          <w:rtl/>
          <w:lang w:bidi="fa-IR"/>
        </w:rPr>
        <w:t xml:space="preserve"> بر موضوع و مس</w:t>
      </w:r>
      <w:r w:rsidR="005C4A82">
        <w:rPr>
          <w:rFonts w:eastAsia="Calibri" w:cs="B Nazanin" w:hint="cs"/>
          <w:szCs w:val="28"/>
          <w:rtl/>
          <w:lang w:bidi="fa-IR"/>
        </w:rPr>
        <w:t>أ</w:t>
      </w:r>
      <w:r w:rsidRPr="00992B42">
        <w:rPr>
          <w:rFonts w:eastAsia="Calibri" w:cs="B Nazanin"/>
          <w:szCs w:val="28"/>
          <w:rtl/>
          <w:lang w:bidi="fa-IR"/>
        </w:rPr>
        <w:t>له مد نظر به کار گ</w:t>
      </w:r>
      <w:r w:rsidRPr="00992B42">
        <w:rPr>
          <w:rFonts w:eastAsia="Calibri" w:cs="B Nazanin" w:hint="cs"/>
          <w:szCs w:val="28"/>
          <w:rtl/>
          <w:lang w:bidi="fa-IR"/>
        </w:rPr>
        <w:t>ی</w:t>
      </w:r>
      <w:r w:rsidRPr="00992B42">
        <w:rPr>
          <w:rFonts w:eastAsia="Calibri" w:cs="B Nazanin" w:hint="eastAsia"/>
          <w:szCs w:val="28"/>
          <w:rtl/>
          <w:lang w:bidi="fa-IR"/>
        </w:rPr>
        <w:t>رند</w:t>
      </w:r>
      <w:r w:rsidR="005C4A82">
        <w:rPr>
          <w:rFonts w:eastAsia="Calibri" w:cs="B Nazanin" w:hint="cs"/>
          <w:szCs w:val="28"/>
          <w:rtl/>
          <w:lang w:bidi="fa-IR"/>
        </w:rPr>
        <w:t>.</w:t>
      </w:r>
      <w:r w:rsidRPr="00992B42">
        <w:rPr>
          <w:rFonts w:eastAsia="Calibri" w:cs="B Nazanin"/>
          <w:szCs w:val="28"/>
          <w:rtl/>
          <w:lang w:bidi="fa-IR"/>
        </w:rPr>
        <w:t xml:space="preserve"> اما برعکس</w:t>
      </w:r>
      <w:r w:rsidR="005C4A82">
        <w:rPr>
          <w:rFonts w:eastAsia="Calibri" w:cs="B Nazanin" w:hint="cs"/>
          <w:szCs w:val="28"/>
          <w:rtl/>
          <w:lang w:bidi="fa-IR"/>
        </w:rPr>
        <w:t xml:space="preserve">، </w:t>
      </w:r>
      <w:r w:rsidRPr="00992B42">
        <w:rPr>
          <w:rFonts w:eastAsia="Calibri" w:cs="B Nazanin"/>
          <w:szCs w:val="28"/>
          <w:rtl/>
          <w:lang w:bidi="fa-IR"/>
        </w:rPr>
        <w:t>گروه جد</w:t>
      </w:r>
      <w:r w:rsidRPr="00992B42">
        <w:rPr>
          <w:rFonts w:eastAsia="Calibri" w:cs="B Nazanin" w:hint="cs"/>
          <w:szCs w:val="28"/>
          <w:rtl/>
          <w:lang w:bidi="fa-IR"/>
        </w:rPr>
        <w:t>ی</w:t>
      </w:r>
      <w:r w:rsidRPr="00992B42">
        <w:rPr>
          <w:rFonts w:eastAsia="Calibri" w:cs="B Nazanin" w:hint="eastAsia"/>
          <w:szCs w:val="28"/>
          <w:rtl/>
          <w:lang w:bidi="fa-IR"/>
        </w:rPr>
        <w:t>د</w:t>
      </w:r>
      <w:r w:rsidRPr="00992B42">
        <w:rPr>
          <w:rFonts w:eastAsia="Calibri" w:cs="B Nazanin"/>
          <w:szCs w:val="28"/>
          <w:rtl/>
          <w:lang w:bidi="fa-IR"/>
        </w:rPr>
        <w:t xml:space="preserve"> لازم است ابتدا هز</w:t>
      </w:r>
      <w:r w:rsidRPr="00992B42">
        <w:rPr>
          <w:rFonts w:eastAsia="Calibri" w:cs="B Nazanin" w:hint="cs"/>
          <w:szCs w:val="28"/>
          <w:rtl/>
          <w:lang w:bidi="fa-IR"/>
        </w:rPr>
        <w:t>ی</w:t>
      </w:r>
      <w:r w:rsidRPr="00992B42">
        <w:rPr>
          <w:rFonts w:eastAsia="Calibri" w:cs="B Nazanin" w:hint="eastAsia"/>
          <w:szCs w:val="28"/>
          <w:rtl/>
          <w:lang w:bidi="fa-IR"/>
        </w:rPr>
        <w:t>نه</w:t>
      </w:r>
      <w:r w:rsidR="005C4A82">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سازمان</w:t>
      </w:r>
      <w:r w:rsidR="005C4A82">
        <w:rPr>
          <w:rFonts w:eastAsia="Calibri" w:cs="B Nazanin" w:hint="cs"/>
          <w:szCs w:val="28"/>
          <w:rtl/>
          <w:lang w:bidi="fa-IR"/>
        </w:rPr>
        <w:t>ده</w:t>
      </w:r>
      <w:r w:rsidRPr="00992B42">
        <w:rPr>
          <w:rFonts w:eastAsia="Calibri" w:cs="B Nazanin" w:hint="cs"/>
          <w:szCs w:val="28"/>
          <w:rtl/>
          <w:lang w:bidi="fa-IR"/>
        </w:rPr>
        <w:t>ی</w:t>
      </w:r>
      <w:r w:rsidRPr="00992B42">
        <w:rPr>
          <w:rFonts w:eastAsia="Calibri" w:cs="B Nazanin"/>
          <w:szCs w:val="28"/>
          <w:rtl/>
          <w:lang w:bidi="fa-IR"/>
        </w:rPr>
        <w:t xml:space="preserve"> شدن خودش را پرداخت کند</w:t>
      </w:r>
      <w:r w:rsidR="005C4A82">
        <w:rPr>
          <w:rFonts w:eastAsia="Calibri" w:cs="B Nazanin" w:hint="cs"/>
          <w:szCs w:val="28"/>
          <w:rtl/>
          <w:lang w:bidi="fa-IR"/>
        </w:rPr>
        <w:t>:</w:t>
      </w:r>
      <w:r w:rsidRPr="00992B42">
        <w:rPr>
          <w:rFonts w:eastAsia="Calibri" w:cs="B Nazanin"/>
          <w:szCs w:val="28"/>
          <w:rtl/>
          <w:lang w:bidi="fa-IR"/>
        </w:rPr>
        <w:t xml:space="preserve"> با</w:t>
      </w:r>
      <w:r w:rsidRPr="00992B42">
        <w:rPr>
          <w:rFonts w:eastAsia="Calibri" w:cs="B Nazanin" w:hint="cs"/>
          <w:szCs w:val="28"/>
          <w:rtl/>
          <w:lang w:bidi="fa-IR"/>
        </w:rPr>
        <w:t>ی</w:t>
      </w:r>
      <w:r w:rsidRPr="00992B42">
        <w:rPr>
          <w:rFonts w:eastAsia="Calibri" w:cs="B Nazanin" w:hint="eastAsia"/>
          <w:szCs w:val="28"/>
          <w:rtl/>
          <w:lang w:bidi="fa-IR"/>
        </w:rPr>
        <w:t>د</w:t>
      </w:r>
      <w:r w:rsidRPr="00992B42">
        <w:rPr>
          <w:rFonts w:eastAsia="Calibri" w:cs="B Nazanin"/>
          <w:szCs w:val="28"/>
          <w:rtl/>
          <w:lang w:bidi="fa-IR"/>
        </w:rPr>
        <w:t xml:space="preserve"> اعضا</w:t>
      </w:r>
      <w:r w:rsidRPr="00992B42">
        <w:rPr>
          <w:rFonts w:eastAsia="Calibri" w:cs="B Nazanin" w:hint="cs"/>
          <w:szCs w:val="28"/>
          <w:rtl/>
          <w:lang w:bidi="fa-IR"/>
        </w:rPr>
        <w:t>ی</w:t>
      </w:r>
      <w:r w:rsidRPr="00992B42">
        <w:rPr>
          <w:rFonts w:eastAsia="Calibri" w:cs="B Nazanin"/>
          <w:szCs w:val="28"/>
          <w:rtl/>
          <w:lang w:bidi="fa-IR"/>
        </w:rPr>
        <w:t xml:space="preserve"> خود را استخدام کند</w:t>
      </w:r>
      <w:r w:rsidR="005C4A82">
        <w:rPr>
          <w:rFonts w:eastAsia="Calibri" w:cs="B Nazanin" w:hint="cs"/>
          <w:szCs w:val="28"/>
          <w:rtl/>
          <w:lang w:bidi="fa-IR"/>
        </w:rPr>
        <w:t>،</w:t>
      </w:r>
      <w:r w:rsidRPr="00992B42">
        <w:rPr>
          <w:rFonts w:eastAsia="Calibri" w:cs="B Nazanin"/>
          <w:szCs w:val="28"/>
          <w:rtl/>
          <w:lang w:bidi="fa-IR"/>
        </w:rPr>
        <w:t xml:space="preserve"> کارکنان را بچ</w:t>
      </w:r>
      <w:r w:rsidRPr="00992B42">
        <w:rPr>
          <w:rFonts w:eastAsia="Calibri" w:cs="B Nazanin" w:hint="cs"/>
          <w:szCs w:val="28"/>
          <w:rtl/>
          <w:lang w:bidi="fa-IR"/>
        </w:rPr>
        <w:t>ی</w:t>
      </w:r>
      <w:r w:rsidRPr="00992B42">
        <w:rPr>
          <w:rFonts w:eastAsia="Calibri" w:cs="B Nazanin" w:hint="eastAsia"/>
          <w:szCs w:val="28"/>
          <w:rtl/>
          <w:lang w:bidi="fa-IR"/>
        </w:rPr>
        <w:t>ند</w:t>
      </w:r>
      <w:r w:rsidR="005C4A82">
        <w:rPr>
          <w:rFonts w:eastAsia="Calibri" w:cs="B Nazanin" w:hint="cs"/>
          <w:szCs w:val="28"/>
          <w:rtl/>
          <w:lang w:bidi="fa-IR"/>
        </w:rPr>
        <w:t>،</w:t>
      </w:r>
      <w:r w:rsidRPr="00992B42">
        <w:rPr>
          <w:rFonts w:eastAsia="Calibri" w:cs="B Nazanin"/>
          <w:szCs w:val="28"/>
          <w:rtl/>
          <w:lang w:bidi="fa-IR"/>
        </w:rPr>
        <w:t xml:space="preserve"> مواد لازم را ته</w:t>
      </w:r>
      <w:r w:rsidRPr="00992B42">
        <w:rPr>
          <w:rFonts w:eastAsia="Calibri" w:cs="B Nazanin" w:hint="cs"/>
          <w:szCs w:val="28"/>
          <w:rtl/>
          <w:lang w:bidi="fa-IR"/>
        </w:rPr>
        <w:t>ی</w:t>
      </w:r>
      <w:r w:rsidRPr="00992B42">
        <w:rPr>
          <w:rFonts w:eastAsia="Calibri" w:cs="B Nazanin" w:hint="eastAsia"/>
          <w:szCs w:val="28"/>
          <w:rtl/>
          <w:lang w:bidi="fa-IR"/>
        </w:rPr>
        <w:t>ه</w:t>
      </w:r>
      <w:r w:rsidRPr="00992B42">
        <w:rPr>
          <w:rFonts w:eastAsia="Calibri" w:cs="B Nazanin"/>
          <w:szCs w:val="28"/>
          <w:rtl/>
          <w:lang w:bidi="fa-IR"/>
        </w:rPr>
        <w:t xml:space="preserve"> کند و نظام</w:t>
      </w:r>
      <w:r w:rsidR="005C4A82">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مخصوص</w:t>
      </w:r>
      <w:r w:rsidR="005C4A82">
        <w:rPr>
          <w:rFonts w:eastAsia="Calibri" w:cs="B Nazanin"/>
          <w:szCs w:val="28"/>
          <w:rtl/>
          <w:lang w:bidi="fa-IR"/>
        </w:rPr>
        <w:softHyphen/>
      </w:r>
      <w:r w:rsidRPr="00992B42">
        <w:rPr>
          <w:rFonts w:eastAsia="Calibri" w:cs="B Nazanin"/>
          <w:szCs w:val="28"/>
          <w:rtl/>
          <w:lang w:bidi="fa-IR"/>
        </w:rPr>
        <w:t>اش را ب</w:t>
      </w:r>
      <w:r w:rsidRPr="00992B42">
        <w:rPr>
          <w:rFonts w:eastAsia="Calibri" w:cs="B Nazanin" w:hint="cs"/>
          <w:szCs w:val="28"/>
          <w:rtl/>
          <w:lang w:bidi="fa-IR"/>
        </w:rPr>
        <w:t>ی</w:t>
      </w:r>
      <w:r w:rsidRPr="00992B42">
        <w:rPr>
          <w:rFonts w:eastAsia="Calibri" w:cs="B Nazanin" w:hint="eastAsia"/>
          <w:szCs w:val="28"/>
          <w:rtl/>
          <w:lang w:bidi="fa-IR"/>
        </w:rPr>
        <w:t>ان</w:t>
      </w:r>
      <w:r w:rsidRPr="00992B42">
        <w:rPr>
          <w:rFonts w:eastAsia="Calibri" w:cs="B Nazanin"/>
          <w:szCs w:val="28"/>
          <w:rtl/>
          <w:lang w:bidi="fa-IR"/>
        </w:rPr>
        <w:t xml:space="preserve"> دارد</w:t>
      </w:r>
      <w:r w:rsidR="00BC229B">
        <w:rPr>
          <w:rFonts w:eastAsia="Calibri" w:cs="B Nazanin" w:hint="cs"/>
          <w:szCs w:val="28"/>
          <w:rtl/>
          <w:lang w:bidi="fa-IR"/>
        </w:rPr>
        <w:t>.</w:t>
      </w:r>
      <w:r w:rsidRPr="00992B42">
        <w:rPr>
          <w:rFonts w:eastAsia="Calibri" w:cs="B Nazanin"/>
          <w:szCs w:val="28"/>
          <w:rtl/>
          <w:lang w:bidi="fa-IR"/>
        </w:rPr>
        <w:t xml:space="preserve"> ا</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هز</w:t>
      </w:r>
      <w:r w:rsidRPr="00992B42">
        <w:rPr>
          <w:rFonts w:eastAsia="Calibri" w:cs="B Nazanin" w:hint="cs"/>
          <w:szCs w:val="28"/>
          <w:rtl/>
          <w:lang w:bidi="fa-IR"/>
        </w:rPr>
        <w:t>ی</w:t>
      </w:r>
      <w:r w:rsidRPr="00992B42">
        <w:rPr>
          <w:rFonts w:eastAsia="Calibri" w:cs="B Nazanin" w:hint="eastAsia"/>
          <w:szCs w:val="28"/>
          <w:rtl/>
          <w:lang w:bidi="fa-IR"/>
        </w:rPr>
        <w:t>نه</w:t>
      </w:r>
      <w:r w:rsidR="00BC229B">
        <w:rPr>
          <w:rFonts w:eastAsia="Calibri" w:cs="B Nazanin"/>
          <w:szCs w:val="28"/>
          <w:rtl/>
          <w:lang w:bidi="fa-IR"/>
        </w:rPr>
        <w:softHyphen/>
      </w:r>
      <w:r w:rsidRPr="00992B42">
        <w:rPr>
          <w:rFonts w:eastAsia="Calibri" w:cs="B Nazanin"/>
          <w:szCs w:val="28"/>
          <w:rtl/>
          <w:lang w:bidi="fa-IR"/>
        </w:rPr>
        <w:t>ها</w:t>
      </w:r>
      <w:r w:rsidR="00BC229B">
        <w:rPr>
          <w:rFonts w:eastAsia="Calibri" w:cs="B Nazanin" w:hint="cs"/>
          <w:szCs w:val="28"/>
          <w:rtl/>
          <w:lang w:bidi="fa-IR"/>
        </w:rPr>
        <w:t>،</w:t>
      </w:r>
      <w:r w:rsidRPr="00992B42">
        <w:rPr>
          <w:rFonts w:eastAsia="Calibri" w:cs="B Nazanin"/>
          <w:szCs w:val="28"/>
          <w:rtl/>
          <w:lang w:bidi="fa-IR"/>
        </w:rPr>
        <w:t xml:space="preserve"> تقو</w:t>
      </w:r>
      <w:r w:rsidRPr="00992B42">
        <w:rPr>
          <w:rFonts w:eastAsia="Calibri" w:cs="B Nazanin" w:hint="cs"/>
          <w:szCs w:val="28"/>
          <w:rtl/>
          <w:lang w:bidi="fa-IR"/>
        </w:rPr>
        <w:t>ی</w:t>
      </w:r>
      <w:r w:rsidRPr="00992B42">
        <w:rPr>
          <w:rFonts w:eastAsia="Calibri" w:cs="B Nazanin" w:hint="eastAsia"/>
          <w:szCs w:val="28"/>
          <w:rtl/>
          <w:lang w:bidi="fa-IR"/>
        </w:rPr>
        <w:t>ت</w:t>
      </w:r>
      <w:r w:rsidRPr="00992B42">
        <w:rPr>
          <w:rFonts w:eastAsia="Calibri" w:cs="B Nazanin"/>
          <w:szCs w:val="28"/>
          <w:rtl/>
          <w:lang w:bidi="fa-IR"/>
        </w:rPr>
        <w:t xml:space="preserve"> کننده تورش به سمت تغ</w:t>
      </w:r>
      <w:r w:rsidRPr="00992B42">
        <w:rPr>
          <w:rFonts w:eastAsia="Calibri" w:cs="B Nazanin" w:hint="cs"/>
          <w:szCs w:val="28"/>
          <w:rtl/>
          <w:lang w:bidi="fa-IR"/>
        </w:rPr>
        <w:t>یی</w:t>
      </w:r>
      <w:r w:rsidRPr="00992B42">
        <w:rPr>
          <w:rFonts w:eastAsia="Calibri" w:cs="B Nazanin" w:hint="eastAsia"/>
          <w:szCs w:val="28"/>
          <w:rtl/>
          <w:lang w:bidi="fa-IR"/>
        </w:rPr>
        <w:t>ر</w:t>
      </w:r>
      <w:r w:rsidRPr="00992B42">
        <w:rPr>
          <w:rFonts w:eastAsia="Calibri" w:cs="B Nazanin"/>
          <w:szCs w:val="28"/>
          <w:rtl/>
          <w:lang w:bidi="fa-IR"/>
        </w:rPr>
        <w:t xml:space="preserve"> نکردن</w:t>
      </w:r>
      <w:r w:rsidR="00BC229B">
        <w:rPr>
          <w:rStyle w:val="FootnoteReference"/>
          <w:rFonts w:eastAsia="Calibri" w:cs="B Nazanin"/>
          <w:szCs w:val="28"/>
          <w:rtl/>
          <w:lang w:bidi="fa-IR"/>
        </w:rPr>
        <w:footnoteReference w:id="127"/>
      </w:r>
      <w:r w:rsidRPr="00992B42">
        <w:rPr>
          <w:rFonts w:eastAsia="Calibri" w:cs="B Nazanin"/>
          <w:szCs w:val="28"/>
          <w:rtl/>
          <w:lang w:bidi="fa-IR"/>
        </w:rPr>
        <w:t xml:space="preserve"> و ا</w:t>
      </w:r>
      <w:r w:rsidRPr="00992B42">
        <w:rPr>
          <w:rFonts w:eastAsia="Calibri" w:cs="B Nazanin" w:hint="cs"/>
          <w:szCs w:val="28"/>
          <w:rtl/>
          <w:lang w:bidi="fa-IR"/>
        </w:rPr>
        <w:t>ی</w:t>
      </w:r>
      <w:r w:rsidRPr="00992B42">
        <w:rPr>
          <w:rFonts w:eastAsia="Calibri" w:cs="B Nazanin" w:hint="eastAsia"/>
          <w:szCs w:val="28"/>
          <w:rtl/>
          <w:lang w:bidi="fa-IR"/>
        </w:rPr>
        <w:t>نرس</w:t>
      </w:r>
      <w:r w:rsidRPr="00992B42">
        <w:rPr>
          <w:rFonts w:eastAsia="Calibri" w:cs="B Nazanin" w:hint="cs"/>
          <w:szCs w:val="28"/>
          <w:rtl/>
          <w:lang w:bidi="fa-IR"/>
        </w:rPr>
        <w:t>ی</w:t>
      </w:r>
      <w:r w:rsidRPr="00992B42">
        <w:rPr>
          <w:rFonts w:eastAsia="Calibri" w:cs="B Nazanin"/>
          <w:szCs w:val="28"/>
          <w:rtl/>
          <w:lang w:bidi="fa-IR"/>
        </w:rPr>
        <w:t xml:space="preserve"> است که </w:t>
      </w:r>
      <w:r w:rsidR="00BC229B">
        <w:rPr>
          <w:rFonts w:eastAsia="Calibri" w:cs="B Nazanin" w:hint="cs"/>
          <w:szCs w:val="28"/>
          <w:rtl/>
          <w:lang w:bidi="fa-IR"/>
        </w:rPr>
        <w:t>در نظام</w:t>
      </w:r>
      <w:r w:rsidR="00BC229B">
        <w:rPr>
          <w:rFonts w:eastAsia="Calibri" w:cs="B Nazanin"/>
          <w:szCs w:val="28"/>
          <w:rtl/>
          <w:lang w:bidi="fa-IR"/>
        </w:rPr>
        <w:softHyphen/>
      </w:r>
      <w:r w:rsidR="00BC229B">
        <w:rPr>
          <w:rFonts w:eastAsia="Calibri" w:cs="B Nazanin" w:hint="cs"/>
          <w:szCs w:val="28"/>
          <w:rtl/>
          <w:lang w:bidi="fa-IR"/>
        </w:rPr>
        <w:t>ه</w:t>
      </w:r>
      <w:r w:rsidRPr="00992B42">
        <w:rPr>
          <w:rFonts w:eastAsia="Calibri" w:cs="B Nazanin"/>
          <w:szCs w:val="28"/>
          <w:rtl/>
          <w:lang w:bidi="fa-IR"/>
        </w:rPr>
        <w:t>ا</w:t>
      </w:r>
      <w:r w:rsidRPr="00992B42">
        <w:rPr>
          <w:rFonts w:eastAsia="Calibri" w:cs="B Nazanin" w:hint="cs"/>
          <w:szCs w:val="28"/>
          <w:rtl/>
          <w:lang w:bidi="fa-IR"/>
        </w:rPr>
        <w:t>ی</w:t>
      </w:r>
      <w:r w:rsidRPr="00992B42">
        <w:rPr>
          <w:rFonts w:eastAsia="Calibri" w:cs="B Nazanin"/>
          <w:szCs w:val="28"/>
          <w:rtl/>
          <w:lang w:bidi="fa-IR"/>
        </w:rPr>
        <w:t xml:space="preserve">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Pr="00992B42">
        <w:rPr>
          <w:rFonts w:eastAsia="Calibri" w:cs="B Nazanin"/>
          <w:szCs w:val="28"/>
          <w:rtl/>
          <w:lang w:bidi="fa-IR"/>
        </w:rPr>
        <w:t xml:space="preserve"> د</w:t>
      </w:r>
      <w:r w:rsidRPr="00992B42">
        <w:rPr>
          <w:rFonts w:eastAsia="Calibri" w:cs="B Nazanin" w:hint="cs"/>
          <w:szCs w:val="28"/>
          <w:rtl/>
          <w:lang w:bidi="fa-IR"/>
        </w:rPr>
        <w:t>ی</w:t>
      </w:r>
      <w:r w:rsidRPr="00992B42">
        <w:rPr>
          <w:rFonts w:eastAsia="Calibri" w:cs="B Nazanin" w:hint="eastAsia"/>
          <w:szCs w:val="28"/>
          <w:rtl/>
          <w:lang w:bidi="fa-IR"/>
        </w:rPr>
        <w:t>ده</w:t>
      </w:r>
      <w:r w:rsidRPr="00992B42">
        <w:rPr>
          <w:rFonts w:eastAsia="Calibri" w:cs="B Nazanin"/>
          <w:szCs w:val="28"/>
          <w:rtl/>
          <w:lang w:bidi="fa-IR"/>
        </w:rPr>
        <w:t xml:space="preserve"> م</w:t>
      </w:r>
      <w:r w:rsidRPr="00992B42">
        <w:rPr>
          <w:rFonts w:eastAsia="Calibri" w:cs="B Nazanin" w:hint="cs"/>
          <w:szCs w:val="28"/>
          <w:rtl/>
          <w:lang w:bidi="fa-IR"/>
        </w:rPr>
        <w:t>ی‌</w:t>
      </w:r>
      <w:r w:rsidRPr="00992B42">
        <w:rPr>
          <w:rFonts w:eastAsia="Calibri" w:cs="B Nazanin" w:hint="eastAsia"/>
          <w:szCs w:val="28"/>
          <w:rtl/>
          <w:lang w:bidi="fa-IR"/>
        </w:rPr>
        <w:t>شود</w:t>
      </w:r>
      <w:r w:rsidR="002C2406">
        <w:rPr>
          <w:rFonts w:eastAsia="Calibri" w:cs="B Nazanin" w:hint="cs"/>
          <w:szCs w:val="28"/>
          <w:rtl/>
          <w:lang w:bidi="fa-IR"/>
        </w:rPr>
        <w:t>،</w:t>
      </w:r>
      <w:r w:rsidRPr="00992B42">
        <w:rPr>
          <w:rFonts w:eastAsia="Calibri" w:cs="B Nazanin"/>
          <w:szCs w:val="28"/>
          <w:rtl/>
          <w:lang w:bidi="fa-IR"/>
        </w:rPr>
        <w:t xml:space="preserve"> چرا که گروه</w:t>
      </w:r>
      <w:r w:rsidR="002C2406">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جد</w:t>
      </w:r>
      <w:r w:rsidRPr="00992B42">
        <w:rPr>
          <w:rFonts w:eastAsia="Calibri" w:cs="B Nazanin" w:hint="cs"/>
          <w:szCs w:val="28"/>
          <w:rtl/>
          <w:lang w:bidi="fa-IR"/>
        </w:rPr>
        <w:t>ی</w:t>
      </w:r>
      <w:r w:rsidRPr="00992B42">
        <w:rPr>
          <w:rFonts w:eastAsia="Calibri" w:cs="B Nazanin" w:hint="eastAsia"/>
          <w:szCs w:val="28"/>
          <w:rtl/>
          <w:lang w:bidi="fa-IR"/>
        </w:rPr>
        <w:t>د</w:t>
      </w:r>
      <w:r w:rsidRPr="00992B42">
        <w:rPr>
          <w:rFonts w:eastAsia="Calibri" w:cs="B Nazanin"/>
          <w:szCs w:val="28"/>
          <w:rtl/>
          <w:lang w:bidi="fa-IR"/>
        </w:rPr>
        <w:t xml:space="preserve"> </w:t>
      </w:r>
      <w:r w:rsidR="002C2406">
        <w:rPr>
          <w:rFonts w:eastAsia="Calibri" w:cs="B Nazanin" w:hint="cs"/>
          <w:szCs w:val="28"/>
          <w:rtl/>
          <w:lang w:bidi="fa-IR"/>
        </w:rPr>
        <w:t>(</w:t>
      </w:r>
      <w:r w:rsidRPr="00992B42">
        <w:rPr>
          <w:rFonts w:eastAsia="Calibri" w:cs="B Nazanin"/>
          <w:szCs w:val="28"/>
          <w:rtl/>
          <w:lang w:bidi="fa-IR"/>
        </w:rPr>
        <w:t xml:space="preserve">که ممکن است به </w:t>
      </w:r>
      <w:r w:rsidR="002C2406">
        <w:rPr>
          <w:rFonts w:eastAsia="Calibri" w:cs="B Nazanin" w:hint="cs"/>
          <w:szCs w:val="28"/>
          <w:rtl/>
          <w:lang w:bidi="fa-IR"/>
        </w:rPr>
        <w:t>سبب</w:t>
      </w:r>
      <w:r w:rsidRPr="00992B42">
        <w:rPr>
          <w:rFonts w:eastAsia="Calibri" w:cs="B Nazanin"/>
          <w:szCs w:val="28"/>
          <w:rtl/>
          <w:lang w:bidi="fa-IR"/>
        </w:rPr>
        <w:t xml:space="preserve"> </w:t>
      </w:r>
      <w:r w:rsidRPr="00992B42">
        <w:rPr>
          <w:rFonts w:eastAsia="Calibri" w:cs="B Nazanin" w:hint="cs"/>
          <w:szCs w:val="28"/>
          <w:rtl/>
          <w:lang w:bidi="fa-IR"/>
        </w:rPr>
        <w:t>ی</w:t>
      </w:r>
      <w:r w:rsidRPr="00992B42">
        <w:rPr>
          <w:rFonts w:eastAsia="Calibri" w:cs="B Nazanin" w:hint="eastAsia"/>
          <w:szCs w:val="28"/>
          <w:rtl/>
          <w:lang w:bidi="fa-IR"/>
        </w:rPr>
        <w:t>ک</w:t>
      </w:r>
      <w:r w:rsidRPr="00992B42">
        <w:rPr>
          <w:rFonts w:eastAsia="Calibri" w:cs="B Nazanin"/>
          <w:szCs w:val="28"/>
          <w:rtl/>
          <w:lang w:bidi="fa-IR"/>
        </w:rPr>
        <w:t xml:space="preserve"> س</w:t>
      </w:r>
      <w:r w:rsidRPr="00992B42">
        <w:rPr>
          <w:rFonts w:eastAsia="Calibri" w:cs="B Nazanin" w:hint="cs"/>
          <w:szCs w:val="28"/>
          <w:rtl/>
          <w:lang w:bidi="fa-IR"/>
        </w:rPr>
        <w:t>ی</w:t>
      </w:r>
      <w:r w:rsidRPr="00992B42">
        <w:rPr>
          <w:rFonts w:eastAsia="Calibri" w:cs="B Nazanin" w:hint="eastAsia"/>
          <w:szCs w:val="28"/>
          <w:rtl/>
          <w:lang w:bidi="fa-IR"/>
        </w:rPr>
        <w:t>است</w:t>
      </w:r>
      <w:r w:rsidRPr="00992B42">
        <w:rPr>
          <w:rFonts w:eastAsia="Calibri" w:cs="B Nazanin"/>
          <w:szCs w:val="28"/>
          <w:rtl/>
          <w:lang w:bidi="fa-IR"/>
        </w:rPr>
        <w:t xml:space="preserve"> جد</w:t>
      </w:r>
      <w:r w:rsidRPr="00992B42">
        <w:rPr>
          <w:rFonts w:eastAsia="Calibri" w:cs="B Nazanin" w:hint="cs"/>
          <w:szCs w:val="28"/>
          <w:rtl/>
          <w:lang w:bidi="fa-IR"/>
        </w:rPr>
        <w:t>ی</w:t>
      </w:r>
      <w:r w:rsidRPr="00992B42">
        <w:rPr>
          <w:rFonts w:eastAsia="Calibri" w:cs="B Nazanin" w:hint="eastAsia"/>
          <w:szCs w:val="28"/>
          <w:rtl/>
          <w:lang w:bidi="fa-IR"/>
        </w:rPr>
        <w:t>د</w:t>
      </w:r>
      <w:r w:rsidRPr="00992B42">
        <w:rPr>
          <w:rFonts w:eastAsia="Calibri" w:cs="B Nazanin"/>
          <w:szCs w:val="28"/>
          <w:rtl/>
          <w:lang w:bidi="fa-IR"/>
        </w:rPr>
        <w:t xml:space="preserve"> به وجود آ</w:t>
      </w:r>
      <w:r w:rsidRPr="00992B42">
        <w:rPr>
          <w:rFonts w:eastAsia="Calibri" w:cs="B Nazanin" w:hint="cs"/>
          <w:szCs w:val="28"/>
          <w:rtl/>
          <w:lang w:bidi="fa-IR"/>
        </w:rPr>
        <w:t>ی</w:t>
      </w:r>
      <w:r w:rsidRPr="00992B42">
        <w:rPr>
          <w:rFonts w:eastAsia="Calibri" w:cs="B Nazanin" w:hint="eastAsia"/>
          <w:szCs w:val="28"/>
          <w:rtl/>
          <w:lang w:bidi="fa-IR"/>
        </w:rPr>
        <w:t>ند</w:t>
      </w:r>
      <w:r w:rsidR="002C2406">
        <w:rPr>
          <w:rFonts w:eastAsia="Calibri" w:cs="B Nazanin" w:hint="cs"/>
          <w:szCs w:val="28"/>
          <w:rtl/>
          <w:lang w:bidi="fa-IR"/>
        </w:rPr>
        <w:t>)</w:t>
      </w:r>
      <w:r w:rsidRPr="00992B42">
        <w:rPr>
          <w:rFonts w:eastAsia="Calibri" w:cs="B Nazanin"/>
          <w:szCs w:val="28"/>
          <w:rtl/>
          <w:lang w:bidi="fa-IR"/>
        </w:rPr>
        <w:t xml:space="preserve"> هنوز سازمان پ</w:t>
      </w:r>
      <w:r w:rsidRPr="00992B42">
        <w:rPr>
          <w:rFonts w:eastAsia="Calibri" w:cs="B Nazanin" w:hint="cs"/>
          <w:szCs w:val="28"/>
          <w:rtl/>
          <w:lang w:bidi="fa-IR"/>
        </w:rPr>
        <w:t>ی</w:t>
      </w:r>
      <w:r w:rsidRPr="00992B42">
        <w:rPr>
          <w:rFonts w:eastAsia="Calibri" w:cs="B Nazanin" w:hint="eastAsia"/>
          <w:szCs w:val="28"/>
          <w:rtl/>
          <w:lang w:bidi="fa-IR"/>
        </w:rPr>
        <w:t>دا</w:t>
      </w:r>
      <w:r w:rsidRPr="00992B42">
        <w:rPr>
          <w:rFonts w:eastAsia="Calibri" w:cs="B Nazanin"/>
          <w:szCs w:val="28"/>
          <w:rtl/>
          <w:lang w:bidi="fa-IR"/>
        </w:rPr>
        <w:t xml:space="preserve"> نکرده‌اند که منافع خود را ب</w:t>
      </w:r>
      <w:r w:rsidRPr="00992B42">
        <w:rPr>
          <w:rFonts w:eastAsia="Calibri" w:cs="B Nazanin" w:hint="cs"/>
          <w:szCs w:val="28"/>
          <w:rtl/>
          <w:lang w:bidi="fa-IR"/>
        </w:rPr>
        <w:t>ی</w:t>
      </w:r>
      <w:r w:rsidRPr="00992B42">
        <w:rPr>
          <w:rFonts w:eastAsia="Calibri" w:cs="B Nazanin" w:hint="eastAsia"/>
          <w:szCs w:val="28"/>
          <w:rtl/>
          <w:lang w:bidi="fa-IR"/>
        </w:rPr>
        <w:t>ان</w:t>
      </w:r>
      <w:r w:rsidRPr="00992B42">
        <w:rPr>
          <w:rFonts w:eastAsia="Calibri" w:cs="B Nazanin"/>
          <w:szCs w:val="28"/>
          <w:rtl/>
          <w:lang w:bidi="fa-IR"/>
        </w:rPr>
        <w:t xml:space="preserve"> و از آن دفاع کنند</w:t>
      </w:r>
      <w:r w:rsidR="002C2406">
        <w:rPr>
          <w:rFonts w:eastAsia="Calibri" w:cs="B Nazanin" w:hint="cs"/>
          <w:szCs w:val="28"/>
          <w:rtl/>
          <w:lang w:bidi="fa-IR"/>
        </w:rPr>
        <w:t>.</w:t>
      </w:r>
    </w:p>
    <w:p w14:paraId="5328E81C" w14:textId="77777777" w:rsidR="00B94AE1" w:rsidRDefault="00E209F0" w:rsidP="00417634">
      <w:pPr>
        <w:spacing w:after="0"/>
        <w:ind w:firstLine="0"/>
        <w:jc w:val="both"/>
        <w:rPr>
          <w:rFonts w:eastAsia="Calibri" w:cs="B Nazanin"/>
          <w:szCs w:val="28"/>
          <w:rtl/>
          <w:lang w:bidi="fa-IR"/>
        </w:rPr>
      </w:pPr>
      <w:r w:rsidRPr="00992B42">
        <w:rPr>
          <w:rFonts w:eastAsia="Calibri" w:cs="B Nazanin"/>
          <w:szCs w:val="28"/>
          <w:rtl/>
          <w:lang w:bidi="fa-IR"/>
        </w:rPr>
        <w:t xml:space="preserve"> نوع دوم مناب</w:t>
      </w:r>
      <w:r w:rsidRPr="00992B42">
        <w:rPr>
          <w:rFonts w:eastAsia="Calibri" w:cs="B Nazanin" w:hint="eastAsia"/>
          <w:szCs w:val="28"/>
          <w:rtl/>
          <w:lang w:bidi="fa-IR"/>
        </w:rPr>
        <w:t>ع</w:t>
      </w:r>
      <w:r w:rsidRPr="00992B42">
        <w:rPr>
          <w:rFonts w:eastAsia="Calibri" w:cs="B Nazanin"/>
          <w:szCs w:val="28"/>
          <w:rtl/>
          <w:lang w:bidi="fa-IR"/>
        </w:rPr>
        <w:t xml:space="preserve">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002C2406">
        <w:rPr>
          <w:rFonts w:eastAsia="Calibri" w:cs="B Nazanin" w:hint="cs"/>
          <w:szCs w:val="28"/>
          <w:rtl/>
          <w:lang w:bidi="fa-IR"/>
        </w:rPr>
        <w:t>،</w:t>
      </w:r>
      <w:r w:rsidRPr="00992B42">
        <w:rPr>
          <w:rFonts w:eastAsia="Calibri" w:cs="B Nazanin"/>
          <w:szCs w:val="28"/>
          <w:rtl/>
          <w:lang w:bidi="fa-IR"/>
        </w:rPr>
        <w:t xml:space="preserve"> نامحسوس است ا</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منابع عبارتند از اطلاعات مربوط به س</w:t>
      </w:r>
      <w:r w:rsidRPr="00992B42">
        <w:rPr>
          <w:rFonts w:eastAsia="Calibri" w:cs="B Nazanin" w:hint="cs"/>
          <w:szCs w:val="28"/>
          <w:rtl/>
          <w:lang w:bidi="fa-IR"/>
        </w:rPr>
        <w:t>ی</w:t>
      </w:r>
      <w:r w:rsidRPr="00992B42">
        <w:rPr>
          <w:rFonts w:eastAsia="Calibri" w:cs="B Nazanin" w:hint="eastAsia"/>
          <w:szCs w:val="28"/>
          <w:rtl/>
          <w:lang w:bidi="fa-IR"/>
        </w:rPr>
        <w:t>است</w:t>
      </w:r>
      <w:r w:rsidRPr="00992B42">
        <w:rPr>
          <w:rFonts w:eastAsia="Calibri" w:cs="B Nazanin"/>
          <w:szCs w:val="28"/>
          <w:rtl/>
          <w:lang w:bidi="fa-IR"/>
        </w:rPr>
        <w:t xml:space="preserve"> و خود مشکل مربوط و همچن</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تخصص و مهارت مرتبط با آن که به گروه امکان م</w:t>
      </w:r>
      <w:r w:rsidRPr="00992B42">
        <w:rPr>
          <w:rFonts w:eastAsia="Calibri" w:cs="B Nazanin" w:hint="cs"/>
          <w:szCs w:val="28"/>
          <w:rtl/>
          <w:lang w:bidi="fa-IR"/>
        </w:rPr>
        <w:t>ی‌</w:t>
      </w:r>
      <w:r w:rsidRPr="00992B42">
        <w:rPr>
          <w:rFonts w:eastAsia="Calibri" w:cs="B Nazanin" w:hint="eastAsia"/>
          <w:szCs w:val="28"/>
          <w:rtl/>
          <w:lang w:bidi="fa-IR"/>
        </w:rPr>
        <w:t>دهد</w:t>
      </w:r>
      <w:r w:rsidRPr="00992B42">
        <w:rPr>
          <w:rFonts w:eastAsia="Calibri" w:cs="B Nazanin"/>
          <w:szCs w:val="28"/>
          <w:rtl/>
          <w:lang w:bidi="fa-IR"/>
        </w:rPr>
        <w:t xml:space="preserve"> تا برا</w:t>
      </w:r>
      <w:r w:rsidRPr="00992B42">
        <w:rPr>
          <w:rFonts w:eastAsia="Calibri" w:cs="B Nazanin" w:hint="cs"/>
          <w:szCs w:val="28"/>
          <w:rtl/>
          <w:lang w:bidi="fa-IR"/>
        </w:rPr>
        <w:t>ی</w:t>
      </w:r>
      <w:r w:rsidRPr="00992B42">
        <w:rPr>
          <w:rFonts w:eastAsia="Calibri" w:cs="B Nazanin"/>
          <w:szCs w:val="28"/>
          <w:rtl/>
          <w:lang w:bidi="fa-IR"/>
        </w:rPr>
        <w:t xml:space="preserve"> خود جا</w:t>
      </w:r>
      <w:r w:rsidRPr="00992B42">
        <w:rPr>
          <w:rFonts w:eastAsia="Calibri" w:cs="B Nazanin" w:hint="cs"/>
          <w:szCs w:val="28"/>
          <w:rtl/>
          <w:lang w:bidi="fa-IR"/>
        </w:rPr>
        <w:t>ی</w:t>
      </w:r>
      <w:r w:rsidRPr="00992B42">
        <w:rPr>
          <w:rFonts w:eastAsia="Calibri" w:cs="B Nazanin" w:hint="eastAsia"/>
          <w:szCs w:val="28"/>
          <w:rtl/>
          <w:lang w:bidi="fa-IR"/>
        </w:rPr>
        <w:t>گاه</w:t>
      </w:r>
      <w:r w:rsidRPr="00992B42">
        <w:rPr>
          <w:rFonts w:eastAsia="Calibri" w:cs="B Nazanin" w:hint="cs"/>
          <w:szCs w:val="28"/>
          <w:rtl/>
          <w:lang w:bidi="fa-IR"/>
        </w:rPr>
        <w:t>ی</w:t>
      </w:r>
      <w:r w:rsidRPr="00992B42">
        <w:rPr>
          <w:rFonts w:eastAsia="Calibri" w:cs="B Nazanin"/>
          <w:szCs w:val="28"/>
          <w:rtl/>
          <w:lang w:bidi="fa-IR"/>
        </w:rPr>
        <w:t xml:space="preserve"> دست و پا کند</w:t>
      </w:r>
      <w:r w:rsidR="002C2406">
        <w:rPr>
          <w:rFonts w:eastAsia="Calibri" w:cs="B Nazanin" w:hint="cs"/>
          <w:szCs w:val="28"/>
          <w:rtl/>
          <w:lang w:bidi="fa-IR"/>
        </w:rPr>
        <w:t>.</w:t>
      </w:r>
      <w:r w:rsidRPr="00992B42">
        <w:rPr>
          <w:rFonts w:eastAsia="Calibri" w:cs="B Nazanin"/>
          <w:szCs w:val="28"/>
          <w:rtl/>
          <w:lang w:bidi="fa-IR"/>
        </w:rPr>
        <w:t xml:space="preserve"> دو منبع مهم نامحسوس د</w:t>
      </w:r>
      <w:r w:rsidRPr="00992B42">
        <w:rPr>
          <w:rFonts w:eastAsia="Calibri" w:cs="B Nazanin" w:hint="cs"/>
          <w:szCs w:val="28"/>
          <w:rtl/>
          <w:lang w:bidi="fa-IR"/>
        </w:rPr>
        <w:t>ی</w:t>
      </w:r>
      <w:r w:rsidRPr="00992B42">
        <w:rPr>
          <w:rFonts w:eastAsia="Calibri" w:cs="B Nazanin" w:hint="eastAsia"/>
          <w:szCs w:val="28"/>
          <w:rtl/>
          <w:lang w:bidi="fa-IR"/>
        </w:rPr>
        <w:t>گر</w:t>
      </w:r>
      <w:r w:rsidRPr="00992B42">
        <w:rPr>
          <w:rFonts w:eastAsia="Calibri" w:cs="B Nazanin"/>
          <w:szCs w:val="28"/>
          <w:rtl/>
          <w:lang w:bidi="fa-IR"/>
        </w:rPr>
        <w:t xml:space="preserve"> برا</w:t>
      </w:r>
      <w:r w:rsidRPr="00992B42">
        <w:rPr>
          <w:rFonts w:eastAsia="Calibri" w:cs="B Nazanin" w:hint="cs"/>
          <w:szCs w:val="28"/>
          <w:rtl/>
          <w:lang w:bidi="fa-IR"/>
        </w:rPr>
        <w:t>ی</w:t>
      </w:r>
      <w:r w:rsidRPr="00992B42">
        <w:rPr>
          <w:rFonts w:eastAsia="Calibri" w:cs="B Nazanin"/>
          <w:szCs w:val="28"/>
          <w:rtl/>
          <w:lang w:bidi="fa-IR"/>
        </w:rPr>
        <w:t xml:space="preserve"> گروه عبارتند از تجربه و مشهود بودن</w:t>
      </w:r>
      <w:r w:rsidR="00167F6F">
        <w:rPr>
          <w:rStyle w:val="FootnoteReference"/>
          <w:rFonts w:eastAsia="Calibri" w:cs="B Nazanin"/>
          <w:szCs w:val="28"/>
          <w:rtl/>
          <w:lang w:bidi="fa-IR"/>
        </w:rPr>
        <w:footnoteReference w:id="128"/>
      </w:r>
      <w:r w:rsidRPr="00992B42">
        <w:rPr>
          <w:rFonts w:eastAsia="Calibri" w:cs="B Nazanin"/>
          <w:szCs w:val="28"/>
          <w:rtl/>
          <w:lang w:bidi="fa-IR"/>
        </w:rPr>
        <w:t xml:space="preserve"> و مشروع بودن</w:t>
      </w:r>
      <w:r w:rsidR="004A65B4">
        <w:rPr>
          <w:rStyle w:val="FootnoteReference"/>
          <w:rFonts w:eastAsia="Calibri" w:cs="B Nazanin"/>
          <w:szCs w:val="28"/>
          <w:rtl/>
          <w:lang w:bidi="fa-IR"/>
        </w:rPr>
        <w:footnoteReference w:id="129"/>
      </w:r>
      <w:r w:rsidR="004A65B4">
        <w:rPr>
          <w:rFonts w:eastAsia="Calibri" w:cs="B Nazanin" w:hint="cs"/>
          <w:szCs w:val="28"/>
          <w:rtl/>
          <w:lang w:bidi="fa-IR"/>
        </w:rPr>
        <w:t>.</w:t>
      </w:r>
      <w:r w:rsidRPr="00992B42">
        <w:rPr>
          <w:rFonts w:eastAsia="Calibri" w:cs="B Nazanin"/>
          <w:szCs w:val="28"/>
          <w:rtl/>
          <w:lang w:bidi="fa-IR"/>
        </w:rPr>
        <w:t xml:space="preserve"> گروه</w:t>
      </w:r>
      <w:r w:rsidR="004A65B4">
        <w:rPr>
          <w:rFonts w:eastAsia="Calibri" w:cs="B Nazanin"/>
          <w:szCs w:val="28"/>
          <w:rtl/>
          <w:lang w:bidi="fa-IR"/>
        </w:rPr>
        <w:softHyphen/>
      </w:r>
      <w:r w:rsidRPr="00992B42">
        <w:rPr>
          <w:rFonts w:eastAsia="Calibri" w:cs="B Nazanin" w:hint="eastAsia"/>
          <w:szCs w:val="28"/>
          <w:rtl/>
          <w:lang w:bidi="fa-IR"/>
        </w:rPr>
        <w:t>ها</w:t>
      </w:r>
      <w:r w:rsidRPr="00992B42">
        <w:rPr>
          <w:rFonts w:eastAsia="Calibri" w:cs="B Nazanin" w:hint="cs"/>
          <w:szCs w:val="28"/>
          <w:rtl/>
          <w:lang w:bidi="fa-IR"/>
        </w:rPr>
        <w:t>یی</w:t>
      </w:r>
      <w:r w:rsidRPr="00992B42">
        <w:rPr>
          <w:rFonts w:eastAsia="Calibri" w:cs="B Nazanin"/>
          <w:szCs w:val="28"/>
          <w:rtl/>
          <w:lang w:bidi="fa-IR"/>
        </w:rPr>
        <w:t xml:space="preserve"> که اعضا</w:t>
      </w:r>
      <w:r w:rsidRPr="00992B42">
        <w:rPr>
          <w:rFonts w:eastAsia="Calibri" w:cs="B Nazanin" w:hint="cs"/>
          <w:szCs w:val="28"/>
          <w:rtl/>
          <w:lang w:bidi="fa-IR"/>
        </w:rPr>
        <w:t>ی</w:t>
      </w:r>
      <w:r w:rsidRPr="00992B42">
        <w:rPr>
          <w:rFonts w:eastAsia="Calibri" w:cs="B Nazanin"/>
          <w:szCs w:val="28"/>
          <w:rtl/>
          <w:lang w:bidi="fa-IR"/>
        </w:rPr>
        <w:t xml:space="preserve"> آن به تصم</w:t>
      </w:r>
      <w:r w:rsidRPr="00992B42">
        <w:rPr>
          <w:rFonts w:eastAsia="Calibri" w:cs="B Nazanin" w:hint="cs"/>
          <w:szCs w:val="28"/>
          <w:rtl/>
          <w:lang w:bidi="fa-IR"/>
        </w:rPr>
        <w:t>ی</w:t>
      </w:r>
      <w:r w:rsidRPr="00992B42">
        <w:rPr>
          <w:rFonts w:eastAsia="Calibri" w:cs="B Nazanin" w:hint="eastAsia"/>
          <w:szCs w:val="28"/>
          <w:rtl/>
          <w:lang w:bidi="fa-IR"/>
        </w:rPr>
        <w:t>م‌گ</w:t>
      </w:r>
      <w:r w:rsidRPr="00992B42">
        <w:rPr>
          <w:rFonts w:eastAsia="Calibri" w:cs="B Nazanin" w:hint="cs"/>
          <w:szCs w:val="28"/>
          <w:rtl/>
          <w:lang w:bidi="fa-IR"/>
        </w:rPr>
        <w:t>ی</w:t>
      </w:r>
      <w:r w:rsidRPr="00992B42">
        <w:rPr>
          <w:rFonts w:eastAsia="Calibri" w:cs="B Nazanin" w:hint="eastAsia"/>
          <w:szCs w:val="28"/>
          <w:rtl/>
          <w:lang w:bidi="fa-IR"/>
        </w:rPr>
        <w:t>رندگان</w:t>
      </w:r>
      <w:r w:rsidRPr="00992B42">
        <w:rPr>
          <w:rFonts w:eastAsia="Calibri" w:cs="B Nazanin"/>
          <w:szCs w:val="28"/>
          <w:rtl/>
          <w:lang w:bidi="fa-IR"/>
        </w:rPr>
        <w:t xml:space="preserve"> اصل</w:t>
      </w:r>
      <w:r w:rsidRPr="00992B42">
        <w:rPr>
          <w:rFonts w:eastAsia="Calibri" w:cs="B Nazanin" w:hint="cs"/>
          <w:szCs w:val="28"/>
          <w:rtl/>
          <w:lang w:bidi="fa-IR"/>
        </w:rPr>
        <w:t>ی</w:t>
      </w:r>
      <w:r w:rsidRPr="00992B42">
        <w:rPr>
          <w:rFonts w:eastAsia="Calibri" w:cs="B Nazanin"/>
          <w:szCs w:val="28"/>
          <w:rtl/>
          <w:lang w:bidi="fa-IR"/>
        </w:rPr>
        <w:t xml:space="preserve"> دسترس</w:t>
      </w:r>
      <w:r w:rsidRPr="00992B42">
        <w:rPr>
          <w:rFonts w:eastAsia="Calibri" w:cs="B Nazanin" w:hint="cs"/>
          <w:szCs w:val="28"/>
          <w:rtl/>
          <w:lang w:bidi="fa-IR"/>
        </w:rPr>
        <w:t>ی</w:t>
      </w:r>
      <w:r w:rsidRPr="00992B42">
        <w:rPr>
          <w:rFonts w:eastAsia="Calibri" w:cs="B Nazanin"/>
          <w:szCs w:val="28"/>
          <w:rtl/>
          <w:lang w:bidi="fa-IR"/>
        </w:rPr>
        <w:t xml:space="preserve"> دارند </w:t>
      </w:r>
      <w:r w:rsidR="00EF32DB">
        <w:rPr>
          <w:rFonts w:eastAsia="Calibri" w:cs="B Nazanin" w:hint="cs"/>
          <w:szCs w:val="28"/>
          <w:rtl/>
          <w:lang w:bidi="fa-IR"/>
        </w:rPr>
        <w:t>(چ</w:t>
      </w:r>
      <w:r w:rsidRPr="00992B42">
        <w:rPr>
          <w:rFonts w:eastAsia="Calibri" w:cs="B Nazanin"/>
          <w:szCs w:val="28"/>
          <w:rtl/>
          <w:lang w:bidi="fa-IR"/>
        </w:rPr>
        <w:t>ه از طر</w:t>
      </w:r>
      <w:r w:rsidRPr="00992B42">
        <w:rPr>
          <w:rFonts w:eastAsia="Calibri" w:cs="B Nazanin" w:hint="cs"/>
          <w:szCs w:val="28"/>
          <w:rtl/>
          <w:lang w:bidi="fa-IR"/>
        </w:rPr>
        <w:t>ی</w:t>
      </w:r>
      <w:r w:rsidRPr="00992B42">
        <w:rPr>
          <w:rFonts w:eastAsia="Calibri" w:cs="B Nazanin" w:hint="eastAsia"/>
          <w:szCs w:val="28"/>
          <w:rtl/>
          <w:lang w:bidi="fa-IR"/>
        </w:rPr>
        <w:t>ق</w:t>
      </w:r>
      <w:r w:rsidRPr="00992B42">
        <w:rPr>
          <w:rFonts w:eastAsia="Calibri" w:cs="B Nazanin"/>
          <w:szCs w:val="28"/>
          <w:rtl/>
          <w:lang w:bidi="fa-IR"/>
        </w:rPr>
        <w:t xml:space="preserve"> تماس</w:t>
      </w:r>
      <w:r w:rsidR="00EF32DB">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فرد</w:t>
      </w:r>
      <w:r w:rsidRPr="00992B42">
        <w:rPr>
          <w:rFonts w:eastAsia="Calibri" w:cs="B Nazanin" w:hint="cs"/>
          <w:szCs w:val="28"/>
          <w:rtl/>
          <w:lang w:bidi="fa-IR"/>
        </w:rPr>
        <w:t>ی</w:t>
      </w:r>
      <w:r w:rsidRPr="00992B42">
        <w:rPr>
          <w:rFonts w:eastAsia="Calibri" w:cs="B Nazanin"/>
          <w:szCs w:val="28"/>
          <w:rtl/>
          <w:lang w:bidi="fa-IR"/>
        </w:rPr>
        <w:t xml:space="preserve"> </w:t>
      </w:r>
      <w:r w:rsidRPr="00992B42">
        <w:rPr>
          <w:rFonts w:eastAsia="Calibri" w:cs="B Nazanin" w:hint="cs"/>
          <w:szCs w:val="28"/>
          <w:rtl/>
          <w:lang w:bidi="fa-IR"/>
        </w:rPr>
        <w:t>ی</w:t>
      </w:r>
      <w:r w:rsidRPr="00992B42">
        <w:rPr>
          <w:rFonts w:eastAsia="Calibri" w:cs="B Nazanin" w:hint="eastAsia"/>
          <w:szCs w:val="28"/>
          <w:rtl/>
          <w:lang w:bidi="fa-IR"/>
        </w:rPr>
        <w:t>ا</w:t>
      </w:r>
      <w:r w:rsidRPr="00992B42">
        <w:rPr>
          <w:rFonts w:eastAsia="Calibri" w:cs="B Nazanin"/>
          <w:szCs w:val="28"/>
          <w:rtl/>
          <w:lang w:bidi="fa-IR"/>
        </w:rPr>
        <w:t xml:space="preserve"> از طر</w:t>
      </w:r>
      <w:r w:rsidRPr="00992B42">
        <w:rPr>
          <w:rFonts w:eastAsia="Calibri" w:cs="B Nazanin" w:hint="cs"/>
          <w:szCs w:val="28"/>
          <w:rtl/>
          <w:lang w:bidi="fa-IR"/>
        </w:rPr>
        <w:t>ی</w:t>
      </w:r>
      <w:r w:rsidRPr="00992B42">
        <w:rPr>
          <w:rFonts w:eastAsia="Calibri" w:cs="B Nazanin" w:hint="eastAsia"/>
          <w:szCs w:val="28"/>
          <w:rtl/>
          <w:lang w:bidi="fa-IR"/>
        </w:rPr>
        <w:t>ق</w:t>
      </w:r>
      <w:r w:rsidRPr="00992B42">
        <w:rPr>
          <w:rFonts w:eastAsia="Calibri" w:cs="B Nazanin"/>
          <w:szCs w:val="28"/>
          <w:rtl/>
          <w:lang w:bidi="fa-IR"/>
        </w:rPr>
        <w:t xml:space="preserve"> مراودات قبل</w:t>
      </w:r>
      <w:r w:rsidRPr="00992B42">
        <w:rPr>
          <w:rFonts w:eastAsia="Calibri" w:cs="B Nazanin" w:hint="cs"/>
          <w:szCs w:val="28"/>
          <w:rtl/>
          <w:lang w:bidi="fa-IR"/>
        </w:rPr>
        <w:t>ی</w:t>
      </w:r>
      <w:r w:rsidR="00EF32DB">
        <w:rPr>
          <w:rFonts w:eastAsia="Calibri" w:cs="B Nazanin" w:hint="cs"/>
          <w:szCs w:val="28"/>
          <w:rtl/>
          <w:lang w:bidi="fa-IR"/>
        </w:rPr>
        <w:t>)،</w:t>
      </w:r>
      <w:r w:rsidRPr="00992B42">
        <w:rPr>
          <w:rFonts w:eastAsia="Calibri" w:cs="B Nazanin"/>
          <w:szCs w:val="28"/>
          <w:rtl/>
          <w:lang w:bidi="fa-IR"/>
        </w:rPr>
        <w:t xml:space="preserve"> بهتر از آنها</w:t>
      </w:r>
      <w:r w:rsidRPr="00992B42">
        <w:rPr>
          <w:rFonts w:eastAsia="Calibri" w:cs="B Nazanin" w:hint="cs"/>
          <w:szCs w:val="28"/>
          <w:rtl/>
          <w:lang w:bidi="fa-IR"/>
        </w:rPr>
        <w:t>یی</w:t>
      </w:r>
      <w:r w:rsidRPr="00992B42">
        <w:rPr>
          <w:rFonts w:eastAsia="Calibri" w:cs="B Nazanin"/>
          <w:szCs w:val="28"/>
          <w:rtl/>
          <w:lang w:bidi="fa-IR"/>
        </w:rPr>
        <w:t xml:space="preserve"> عمل م</w:t>
      </w:r>
      <w:r w:rsidRPr="00992B42">
        <w:rPr>
          <w:rFonts w:eastAsia="Calibri" w:cs="B Nazanin" w:hint="cs"/>
          <w:szCs w:val="28"/>
          <w:rtl/>
          <w:lang w:bidi="fa-IR"/>
        </w:rPr>
        <w:t>ی‌</w:t>
      </w:r>
      <w:r w:rsidRPr="00992B42">
        <w:rPr>
          <w:rFonts w:eastAsia="Calibri" w:cs="B Nazanin" w:hint="eastAsia"/>
          <w:szCs w:val="28"/>
          <w:rtl/>
          <w:lang w:bidi="fa-IR"/>
        </w:rPr>
        <w:t>کنند</w:t>
      </w:r>
      <w:r w:rsidRPr="00992B42">
        <w:rPr>
          <w:rFonts w:eastAsia="Calibri" w:cs="B Nazanin"/>
          <w:szCs w:val="28"/>
          <w:rtl/>
          <w:lang w:bidi="fa-IR"/>
        </w:rPr>
        <w:t xml:space="preserve"> که ارتباطات</w:t>
      </w:r>
      <w:r w:rsidRPr="00992B42">
        <w:rPr>
          <w:rFonts w:eastAsia="Calibri" w:cs="B Nazanin" w:hint="cs"/>
          <w:szCs w:val="28"/>
          <w:rtl/>
          <w:lang w:bidi="fa-IR"/>
        </w:rPr>
        <w:t>ی</w:t>
      </w:r>
      <w:r w:rsidRPr="00992B42">
        <w:rPr>
          <w:rFonts w:eastAsia="Calibri" w:cs="B Nazanin"/>
          <w:szCs w:val="28"/>
          <w:rtl/>
          <w:lang w:bidi="fa-IR"/>
        </w:rPr>
        <w:t xml:space="preserve"> با صاحبان قدرت برقرار نکرده</w:t>
      </w:r>
      <w:r w:rsidR="00EF32DB">
        <w:rPr>
          <w:rFonts w:eastAsia="Calibri" w:cs="B Nazanin"/>
          <w:szCs w:val="28"/>
          <w:rtl/>
          <w:lang w:bidi="fa-IR"/>
        </w:rPr>
        <w:softHyphen/>
      </w:r>
      <w:r w:rsidRPr="00992B42">
        <w:rPr>
          <w:rFonts w:eastAsia="Calibri" w:cs="B Nazanin"/>
          <w:szCs w:val="28"/>
          <w:rtl/>
          <w:lang w:bidi="fa-IR"/>
        </w:rPr>
        <w:t>اند</w:t>
      </w:r>
      <w:r w:rsidR="00EF32DB">
        <w:rPr>
          <w:rFonts w:eastAsia="Calibri" w:cs="B Nazanin" w:hint="cs"/>
          <w:szCs w:val="28"/>
          <w:rtl/>
          <w:lang w:bidi="fa-IR"/>
        </w:rPr>
        <w:t>.</w:t>
      </w:r>
      <w:r w:rsidRPr="00992B42">
        <w:rPr>
          <w:rFonts w:eastAsia="Calibri" w:cs="B Nazanin"/>
          <w:szCs w:val="28"/>
          <w:rtl/>
          <w:lang w:bidi="fa-IR"/>
        </w:rPr>
        <w:t xml:space="preserve"> مجر</w:t>
      </w:r>
      <w:r w:rsidRPr="00992B42">
        <w:rPr>
          <w:rFonts w:eastAsia="Calibri" w:cs="B Nazanin" w:hint="cs"/>
          <w:szCs w:val="28"/>
          <w:rtl/>
          <w:lang w:bidi="fa-IR"/>
        </w:rPr>
        <w:t>ی</w:t>
      </w:r>
      <w:r w:rsidRPr="00992B42">
        <w:rPr>
          <w:rFonts w:eastAsia="Calibri" w:cs="B Nazanin" w:hint="eastAsia"/>
          <w:szCs w:val="28"/>
          <w:rtl/>
          <w:lang w:bidi="fa-IR"/>
        </w:rPr>
        <w:t>ان</w:t>
      </w:r>
      <w:r w:rsidRPr="00992B42">
        <w:rPr>
          <w:rFonts w:eastAsia="Calibri" w:cs="B Nazanin"/>
          <w:szCs w:val="28"/>
          <w:rtl/>
          <w:lang w:bidi="fa-IR"/>
        </w:rPr>
        <w:t xml:space="preserve"> اصلاحات سلامت همچن</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ن</w:t>
      </w:r>
      <w:r w:rsidRPr="00992B42">
        <w:rPr>
          <w:rFonts w:eastAsia="Calibri" w:cs="B Nazanin" w:hint="cs"/>
          <w:szCs w:val="28"/>
          <w:rtl/>
          <w:lang w:bidi="fa-IR"/>
        </w:rPr>
        <w:t>ی</w:t>
      </w:r>
      <w:r w:rsidRPr="00992B42">
        <w:rPr>
          <w:rFonts w:eastAsia="Calibri" w:cs="B Nazanin" w:hint="eastAsia"/>
          <w:szCs w:val="28"/>
          <w:rtl/>
          <w:lang w:bidi="fa-IR"/>
        </w:rPr>
        <w:t>ازمند</w:t>
      </w:r>
      <w:r w:rsidRPr="00992B42">
        <w:rPr>
          <w:rFonts w:eastAsia="Calibri" w:cs="B Nazanin"/>
          <w:szCs w:val="28"/>
          <w:rtl/>
          <w:lang w:bidi="fa-IR"/>
        </w:rPr>
        <w:t xml:space="preserve"> مهارت</w:t>
      </w:r>
      <w:r w:rsidR="00EF32DB">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Pr="00992B42">
        <w:rPr>
          <w:rFonts w:eastAsia="Calibri" w:cs="B Nazanin"/>
          <w:szCs w:val="28"/>
          <w:rtl/>
          <w:lang w:bidi="fa-IR"/>
        </w:rPr>
        <w:t xml:space="preserve"> برا</w:t>
      </w:r>
      <w:r w:rsidRPr="00992B42">
        <w:rPr>
          <w:rFonts w:eastAsia="Calibri" w:cs="B Nazanin" w:hint="cs"/>
          <w:szCs w:val="28"/>
          <w:rtl/>
          <w:lang w:bidi="fa-IR"/>
        </w:rPr>
        <w:t>ی</w:t>
      </w:r>
      <w:r w:rsidRPr="00992B42">
        <w:rPr>
          <w:rFonts w:eastAsia="Calibri" w:cs="B Nazanin"/>
          <w:szCs w:val="28"/>
          <w:rtl/>
          <w:lang w:bidi="fa-IR"/>
        </w:rPr>
        <w:t xml:space="preserve"> مد</w:t>
      </w:r>
      <w:r w:rsidRPr="00992B42">
        <w:rPr>
          <w:rFonts w:eastAsia="Calibri" w:cs="B Nazanin" w:hint="cs"/>
          <w:szCs w:val="28"/>
          <w:rtl/>
          <w:lang w:bidi="fa-IR"/>
        </w:rPr>
        <w:t>ی</w:t>
      </w:r>
      <w:r w:rsidRPr="00992B42">
        <w:rPr>
          <w:rFonts w:eastAsia="Calibri" w:cs="B Nazanin" w:hint="eastAsia"/>
          <w:szCs w:val="28"/>
          <w:rtl/>
          <w:lang w:bidi="fa-IR"/>
        </w:rPr>
        <w:t>ر</w:t>
      </w:r>
      <w:r w:rsidRPr="00992B42">
        <w:rPr>
          <w:rFonts w:eastAsia="Calibri" w:cs="B Nazanin" w:hint="cs"/>
          <w:szCs w:val="28"/>
          <w:rtl/>
          <w:lang w:bidi="fa-IR"/>
        </w:rPr>
        <w:t>ی</w:t>
      </w:r>
      <w:r w:rsidRPr="00992B42">
        <w:rPr>
          <w:rFonts w:eastAsia="Calibri" w:cs="B Nazanin" w:hint="eastAsia"/>
          <w:szCs w:val="28"/>
          <w:rtl/>
          <w:lang w:bidi="fa-IR"/>
        </w:rPr>
        <w:t>ت</w:t>
      </w:r>
      <w:r w:rsidRPr="00992B42">
        <w:rPr>
          <w:rFonts w:eastAsia="Calibri" w:cs="B Nazanin"/>
          <w:szCs w:val="28"/>
          <w:rtl/>
          <w:lang w:bidi="fa-IR"/>
        </w:rPr>
        <w:t xml:space="preserve"> فرآ</w:t>
      </w:r>
      <w:r w:rsidRPr="00992B42">
        <w:rPr>
          <w:rFonts w:eastAsia="Calibri" w:cs="B Nazanin" w:hint="cs"/>
          <w:szCs w:val="28"/>
          <w:rtl/>
          <w:lang w:bidi="fa-IR"/>
        </w:rPr>
        <w:t>ی</w:t>
      </w:r>
      <w:r w:rsidRPr="00992B42">
        <w:rPr>
          <w:rFonts w:eastAsia="Calibri" w:cs="B Nazanin" w:hint="eastAsia"/>
          <w:szCs w:val="28"/>
          <w:rtl/>
          <w:lang w:bidi="fa-IR"/>
        </w:rPr>
        <w:t>ند</w:t>
      </w:r>
      <w:r w:rsidRPr="00992B42">
        <w:rPr>
          <w:rFonts w:eastAsia="Calibri" w:cs="B Nazanin"/>
          <w:szCs w:val="28"/>
          <w:rtl/>
          <w:lang w:bidi="fa-IR"/>
        </w:rPr>
        <w:t xml:space="preserve"> مذاکره هستن</w:t>
      </w:r>
      <w:r w:rsidRPr="00992B42">
        <w:rPr>
          <w:rFonts w:eastAsia="Calibri" w:cs="B Nazanin" w:hint="eastAsia"/>
          <w:szCs w:val="28"/>
          <w:rtl/>
          <w:lang w:bidi="fa-IR"/>
        </w:rPr>
        <w:t>د</w:t>
      </w:r>
      <w:r w:rsidR="00EF32DB">
        <w:rPr>
          <w:rFonts w:eastAsia="Calibri" w:cs="B Nazanin" w:hint="cs"/>
          <w:szCs w:val="28"/>
          <w:rtl/>
          <w:lang w:bidi="fa-IR"/>
        </w:rPr>
        <w:t>.</w:t>
      </w:r>
      <w:r w:rsidRPr="00992B42">
        <w:rPr>
          <w:rFonts w:eastAsia="Calibri" w:cs="B Nazanin"/>
          <w:szCs w:val="28"/>
          <w:rtl/>
          <w:lang w:bidi="fa-IR"/>
        </w:rPr>
        <w:t xml:space="preserve"> دانستن ا</w:t>
      </w:r>
      <w:r w:rsidRPr="00992B42">
        <w:rPr>
          <w:rFonts w:eastAsia="Calibri" w:cs="B Nazanin" w:hint="cs"/>
          <w:szCs w:val="28"/>
          <w:rtl/>
          <w:lang w:bidi="fa-IR"/>
        </w:rPr>
        <w:t>ی</w:t>
      </w:r>
      <w:r w:rsidRPr="00992B42">
        <w:rPr>
          <w:rFonts w:eastAsia="Calibri" w:cs="B Nazanin" w:hint="eastAsia"/>
          <w:szCs w:val="28"/>
          <w:rtl/>
          <w:lang w:bidi="fa-IR"/>
        </w:rPr>
        <w:t>نکه</w:t>
      </w:r>
      <w:r w:rsidRPr="00992B42">
        <w:rPr>
          <w:rFonts w:eastAsia="Calibri" w:cs="B Nazanin"/>
          <w:szCs w:val="28"/>
          <w:rtl/>
          <w:lang w:bidi="fa-IR"/>
        </w:rPr>
        <w:t xml:space="preserve"> کجا با</w:t>
      </w:r>
      <w:r w:rsidRPr="00992B42">
        <w:rPr>
          <w:rFonts w:eastAsia="Calibri" w:cs="B Nazanin" w:hint="cs"/>
          <w:szCs w:val="28"/>
          <w:rtl/>
          <w:lang w:bidi="fa-IR"/>
        </w:rPr>
        <w:t>ی</w:t>
      </w:r>
      <w:r w:rsidRPr="00992B42">
        <w:rPr>
          <w:rFonts w:eastAsia="Calibri" w:cs="B Nazanin" w:hint="eastAsia"/>
          <w:szCs w:val="28"/>
          <w:rtl/>
          <w:lang w:bidi="fa-IR"/>
        </w:rPr>
        <w:t>د</w:t>
      </w:r>
      <w:r w:rsidRPr="00992B42">
        <w:rPr>
          <w:rFonts w:eastAsia="Calibri" w:cs="B Nazanin"/>
          <w:szCs w:val="28"/>
          <w:rtl/>
          <w:lang w:bidi="fa-IR"/>
        </w:rPr>
        <w:t xml:space="preserve"> رفت</w:t>
      </w:r>
      <w:r w:rsidR="00EF32DB">
        <w:rPr>
          <w:rFonts w:eastAsia="Calibri" w:cs="B Nazanin" w:hint="cs"/>
          <w:szCs w:val="28"/>
          <w:rtl/>
          <w:lang w:bidi="fa-IR"/>
        </w:rPr>
        <w:t>،</w:t>
      </w:r>
      <w:r w:rsidRPr="00992B42">
        <w:rPr>
          <w:rFonts w:eastAsia="Calibri" w:cs="B Nazanin"/>
          <w:szCs w:val="28"/>
          <w:rtl/>
          <w:lang w:bidi="fa-IR"/>
        </w:rPr>
        <w:t xml:space="preserve"> با چه کس</w:t>
      </w:r>
      <w:r w:rsidRPr="00992B42">
        <w:rPr>
          <w:rFonts w:eastAsia="Calibri" w:cs="B Nazanin" w:hint="cs"/>
          <w:szCs w:val="28"/>
          <w:rtl/>
          <w:lang w:bidi="fa-IR"/>
        </w:rPr>
        <w:t>ی</w:t>
      </w:r>
      <w:r w:rsidRPr="00992B42">
        <w:rPr>
          <w:rFonts w:eastAsia="Calibri" w:cs="B Nazanin"/>
          <w:szCs w:val="28"/>
          <w:rtl/>
          <w:lang w:bidi="fa-IR"/>
        </w:rPr>
        <w:t xml:space="preserve"> با</w:t>
      </w:r>
      <w:r w:rsidRPr="00992B42">
        <w:rPr>
          <w:rFonts w:eastAsia="Calibri" w:cs="B Nazanin" w:hint="cs"/>
          <w:szCs w:val="28"/>
          <w:rtl/>
          <w:lang w:bidi="fa-IR"/>
        </w:rPr>
        <w:t>ی</w:t>
      </w:r>
      <w:r w:rsidRPr="00992B42">
        <w:rPr>
          <w:rFonts w:eastAsia="Calibri" w:cs="B Nazanin" w:hint="eastAsia"/>
          <w:szCs w:val="28"/>
          <w:rtl/>
          <w:lang w:bidi="fa-IR"/>
        </w:rPr>
        <w:t>د</w:t>
      </w:r>
      <w:r w:rsidRPr="00992B42">
        <w:rPr>
          <w:rFonts w:eastAsia="Calibri" w:cs="B Nazanin"/>
          <w:szCs w:val="28"/>
          <w:rtl/>
          <w:lang w:bidi="fa-IR"/>
        </w:rPr>
        <w:t xml:space="preserve"> صحبت کرد و چگونه رسانه</w:t>
      </w:r>
      <w:r w:rsidR="00EF32DB">
        <w:rPr>
          <w:rFonts w:eastAsia="Calibri" w:cs="B Nazanin"/>
          <w:szCs w:val="28"/>
          <w:rtl/>
          <w:lang w:bidi="fa-IR"/>
        </w:rPr>
        <w:softHyphen/>
      </w:r>
      <w:r w:rsidRPr="00992B42">
        <w:rPr>
          <w:rFonts w:eastAsia="Calibri" w:cs="B Nazanin"/>
          <w:szCs w:val="28"/>
          <w:rtl/>
          <w:lang w:bidi="fa-IR"/>
        </w:rPr>
        <w:t>ها را به انگ</w:t>
      </w:r>
      <w:r w:rsidRPr="00992B42">
        <w:rPr>
          <w:rFonts w:eastAsia="Calibri" w:cs="B Nazanin" w:hint="cs"/>
          <w:szCs w:val="28"/>
          <w:rtl/>
          <w:lang w:bidi="fa-IR"/>
        </w:rPr>
        <w:t>ی</w:t>
      </w:r>
      <w:r w:rsidRPr="00992B42">
        <w:rPr>
          <w:rFonts w:eastAsia="Calibri" w:cs="B Nazanin" w:hint="eastAsia"/>
          <w:szCs w:val="28"/>
          <w:rtl/>
          <w:lang w:bidi="fa-IR"/>
        </w:rPr>
        <w:t>زش</w:t>
      </w:r>
      <w:r w:rsidRPr="00992B42">
        <w:rPr>
          <w:rFonts w:eastAsia="Calibri" w:cs="B Nazanin"/>
          <w:szCs w:val="28"/>
          <w:rtl/>
          <w:lang w:bidi="fa-IR"/>
        </w:rPr>
        <w:t xml:space="preserve"> واداشت</w:t>
      </w:r>
      <w:r w:rsidR="00EF32DB">
        <w:rPr>
          <w:rFonts w:eastAsia="Calibri" w:cs="B Nazanin" w:hint="cs"/>
          <w:szCs w:val="28"/>
          <w:rtl/>
          <w:lang w:bidi="fa-IR"/>
        </w:rPr>
        <w:t>،</w:t>
      </w:r>
      <w:r w:rsidRPr="00992B42">
        <w:rPr>
          <w:rFonts w:eastAsia="Calibri" w:cs="B Nazanin"/>
          <w:szCs w:val="28"/>
          <w:rtl/>
          <w:lang w:bidi="fa-IR"/>
        </w:rPr>
        <w:t xml:space="preserve"> همگ</w:t>
      </w:r>
      <w:r w:rsidRPr="00992B42">
        <w:rPr>
          <w:rFonts w:eastAsia="Calibri" w:cs="B Nazanin" w:hint="cs"/>
          <w:szCs w:val="28"/>
          <w:rtl/>
          <w:lang w:bidi="fa-IR"/>
        </w:rPr>
        <w:t>ی</w:t>
      </w:r>
      <w:r w:rsidRPr="00992B42">
        <w:rPr>
          <w:rFonts w:eastAsia="Calibri" w:cs="B Nazanin"/>
          <w:szCs w:val="28"/>
          <w:rtl/>
          <w:lang w:bidi="fa-IR"/>
        </w:rPr>
        <w:t xml:space="preserve"> بر تأث</w:t>
      </w:r>
      <w:r w:rsidRPr="00992B42">
        <w:rPr>
          <w:rFonts w:eastAsia="Calibri" w:cs="B Nazanin" w:hint="cs"/>
          <w:szCs w:val="28"/>
          <w:rtl/>
          <w:lang w:bidi="fa-IR"/>
        </w:rPr>
        <w:t>ی</w:t>
      </w:r>
      <w:r w:rsidRPr="00992B42">
        <w:rPr>
          <w:rFonts w:eastAsia="Calibri" w:cs="B Nazanin" w:hint="eastAsia"/>
          <w:szCs w:val="28"/>
          <w:rtl/>
          <w:lang w:bidi="fa-IR"/>
        </w:rPr>
        <w:t>ر</w:t>
      </w:r>
      <w:r w:rsidRPr="00992B42">
        <w:rPr>
          <w:rFonts w:eastAsia="Calibri" w:cs="B Nazanin"/>
          <w:szCs w:val="28"/>
          <w:rtl/>
          <w:lang w:bidi="fa-IR"/>
        </w:rPr>
        <w:t xml:space="preserve"> س</w:t>
      </w:r>
      <w:r w:rsidRPr="00992B42">
        <w:rPr>
          <w:rFonts w:eastAsia="Calibri" w:cs="B Nazanin" w:hint="cs"/>
          <w:szCs w:val="28"/>
          <w:rtl/>
          <w:lang w:bidi="fa-IR"/>
        </w:rPr>
        <w:t>ی</w:t>
      </w:r>
      <w:r w:rsidRPr="00992B42">
        <w:rPr>
          <w:rFonts w:eastAsia="Calibri" w:cs="B Nazanin" w:hint="eastAsia"/>
          <w:szCs w:val="28"/>
          <w:rtl/>
          <w:lang w:bidi="fa-IR"/>
        </w:rPr>
        <w:t>است</w:t>
      </w:r>
      <w:r w:rsidRPr="00992B42">
        <w:rPr>
          <w:rFonts w:eastAsia="Calibri" w:cs="B Nazanin"/>
          <w:szCs w:val="28"/>
          <w:rtl/>
          <w:lang w:bidi="fa-IR"/>
        </w:rPr>
        <w:t>گذار</w:t>
      </w:r>
      <w:r w:rsidRPr="00992B42">
        <w:rPr>
          <w:rFonts w:eastAsia="Calibri" w:cs="B Nazanin" w:hint="cs"/>
          <w:szCs w:val="28"/>
          <w:rtl/>
          <w:lang w:bidi="fa-IR"/>
        </w:rPr>
        <w:t>ی</w:t>
      </w:r>
      <w:r w:rsidRPr="00992B42">
        <w:rPr>
          <w:rFonts w:eastAsia="Calibri" w:cs="B Nazanin"/>
          <w:szCs w:val="28"/>
          <w:rtl/>
          <w:lang w:bidi="fa-IR"/>
        </w:rPr>
        <w:t xml:space="preserve"> </w:t>
      </w:r>
      <w:r w:rsidRPr="00992B42">
        <w:rPr>
          <w:rFonts w:eastAsia="Calibri" w:cs="B Nazanin" w:hint="cs"/>
          <w:szCs w:val="28"/>
          <w:rtl/>
          <w:lang w:bidi="fa-IR"/>
        </w:rPr>
        <w:t>ی</w:t>
      </w:r>
      <w:r w:rsidRPr="00992B42">
        <w:rPr>
          <w:rFonts w:eastAsia="Calibri" w:cs="B Nazanin" w:hint="eastAsia"/>
          <w:szCs w:val="28"/>
          <w:rtl/>
          <w:lang w:bidi="fa-IR"/>
        </w:rPr>
        <w:t>ک</w:t>
      </w:r>
      <w:r w:rsidRPr="00992B42">
        <w:rPr>
          <w:rFonts w:eastAsia="Calibri" w:cs="B Nazanin"/>
          <w:szCs w:val="28"/>
          <w:rtl/>
          <w:lang w:bidi="fa-IR"/>
        </w:rPr>
        <w:t xml:space="preserve"> گروه م</w:t>
      </w:r>
      <w:r w:rsidRPr="00992B42">
        <w:rPr>
          <w:rFonts w:eastAsia="Calibri" w:cs="B Nazanin" w:hint="cs"/>
          <w:szCs w:val="28"/>
          <w:rtl/>
          <w:lang w:bidi="fa-IR"/>
        </w:rPr>
        <w:t>ی</w:t>
      </w:r>
      <w:r w:rsidR="00B94AE1">
        <w:rPr>
          <w:rFonts w:eastAsia="Calibri" w:cs="B Nazanin"/>
          <w:szCs w:val="28"/>
          <w:rtl/>
          <w:lang w:bidi="fa-IR"/>
        </w:rPr>
        <w:softHyphen/>
      </w:r>
      <w:r w:rsidRPr="00992B42">
        <w:rPr>
          <w:rFonts w:eastAsia="Calibri" w:cs="B Nazanin"/>
          <w:szCs w:val="28"/>
          <w:rtl/>
          <w:lang w:bidi="fa-IR"/>
        </w:rPr>
        <w:t>افزا</w:t>
      </w:r>
      <w:r w:rsidRPr="00992B42">
        <w:rPr>
          <w:rFonts w:eastAsia="Calibri" w:cs="B Nazanin" w:hint="cs"/>
          <w:szCs w:val="28"/>
          <w:rtl/>
          <w:lang w:bidi="fa-IR"/>
        </w:rPr>
        <w:t>ی</w:t>
      </w:r>
      <w:r w:rsidRPr="00992B42">
        <w:rPr>
          <w:rFonts w:eastAsia="Calibri" w:cs="B Nazanin" w:hint="eastAsia"/>
          <w:szCs w:val="28"/>
          <w:rtl/>
          <w:lang w:bidi="fa-IR"/>
        </w:rPr>
        <w:t>د</w:t>
      </w:r>
      <w:r w:rsidR="00B94AE1">
        <w:rPr>
          <w:rFonts w:eastAsia="Calibri" w:cs="B Nazanin" w:hint="cs"/>
          <w:szCs w:val="28"/>
          <w:rtl/>
          <w:lang w:bidi="fa-IR"/>
        </w:rPr>
        <w:t>.</w:t>
      </w:r>
    </w:p>
    <w:p w14:paraId="0A9CBBD2" w14:textId="77777777" w:rsidR="001A6C39" w:rsidRDefault="00E209F0" w:rsidP="00417634">
      <w:pPr>
        <w:spacing w:after="0"/>
        <w:ind w:firstLine="0"/>
        <w:jc w:val="both"/>
        <w:rPr>
          <w:rFonts w:eastAsia="Calibri" w:cs="B Nazanin"/>
          <w:szCs w:val="28"/>
          <w:rtl/>
          <w:lang w:bidi="fa-IR"/>
        </w:rPr>
      </w:pPr>
      <w:r w:rsidRPr="00992B42">
        <w:rPr>
          <w:rFonts w:eastAsia="Calibri" w:cs="B Nazanin"/>
          <w:szCs w:val="28"/>
          <w:rtl/>
          <w:lang w:bidi="fa-IR"/>
        </w:rPr>
        <w:lastRenderedPageBreak/>
        <w:t xml:space="preserve"> تحل</w:t>
      </w:r>
      <w:r w:rsidRPr="00992B42">
        <w:rPr>
          <w:rFonts w:eastAsia="Calibri" w:cs="B Nazanin" w:hint="cs"/>
          <w:szCs w:val="28"/>
          <w:rtl/>
          <w:lang w:bidi="fa-IR"/>
        </w:rPr>
        <w:t>ی</w:t>
      </w:r>
      <w:r w:rsidRPr="00992B42">
        <w:rPr>
          <w:rFonts w:eastAsia="Calibri" w:cs="B Nazanin" w:hint="eastAsia"/>
          <w:szCs w:val="28"/>
          <w:rtl/>
          <w:lang w:bidi="fa-IR"/>
        </w:rPr>
        <w:t>ل</w:t>
      </w:r>
      <w:r w:rsidRPr="00992B42">
        <w:rPr>
          <w:rFonts w:eastAsia="Calibri" w:cs="B Nazanin"/>
          <w:szCs w:val="28"/>
          <w:rtl/>
          <w:lang w:bidi="fa-IR"/>
        </w:rPr>
        <w:t xml:space="preserve"> منابع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Pr="00992B42">
        <w:rPr>
          <w:rFonts w:eastAsia="Calibri" w:cs="B Nazanin"/>
          <w:szCs w:val="28"/>
          <w:rtl/>
          <w:lang w:bidi="fa-IR"/>
        </w:rPr>
        <w:t xml:space="preserve"> به تشر</w:t>
      </w:r>
      <w:r w:rsidRPr="00992B42">
        <w:rPr>
          <w:rFonts w:eastAsia="Calibri" w:cs="B Nazanin" w:hint="cs"/>
          <w:szCs w:val="28"/>
          <w:rtl/>
          <w:lang w:bidi="fa-IR"/>
        </w:rPr>
        <w:t>ی</w:t>
      </w:r>
      <w:r w:rsidRPr="00992B42">
        <w:rPr>
          <w:rFonts w:eastAsia="Calibri" w:cs="B Nazanin" w:hint="eastAsia"/>
          <w:szCs w:val="28"/>
          <w:rtl/>
          <w:lang w:bidi="fa-IR"/>
        </w:rPr>
        <w:t>ح</w:t>
      </w:r>
      <w:r w:rsidRPr="00992B42">
        <w:rPr>
          <w:rFonts w:eastAsia="Calibri" w:cs="B Nazanin"/>
          <w:szCs w:val="28"/>
          <w:rtl/>
          <w:lang w:bidi="fa-IR"/>
        </w:rPr>
        <w:t xml:space="preserve"> ا</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نکته کمک م</w:t>
      </w:r>
      <w:r w:rsidRPr="00992B42">
        <w:rPr>
          <w:rFonts w:eastAsia="Calibri" w:cs="B Nazanin" w:hint="cs"/>
          <w:szCs w:val="28"/>
          <w:rtl/>
          <w:lang w:bidi="fa-IR"/>
        </w:rPr>
        <w:t>ی</w:t>
      </w:r>
      <w:r w:rsidR="00B94AE1">
        <w:rPr>
          <w:rFonts w:eastAsia="Calibri" w:cs="B Nazanin"/>
          <w:szCs w:val="28"/>
          <w:rtl/>
          <w:lang w:bidi="fa-IR"/>
        </w:rPr>
        <w:softHyphen/>
      </w:r>
      <w:r w:rsidRPr="00992B42">
        <w:rPr>
          <w:rFonts w:eastAsia="Calibri" w:cs="B Nazanin"/>
          <w:szCs w:val="28"/>
          <w:rtl/>
          <w:lang w:bidi="fa-IR"/>
        </w:rPr>
        <w:t>کند که چرا گروه</w:t>
      </w:r>
      <w:r w:rsidR="00B94AE1">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00B94AE1">
        <w:rPr>
          <w:rFonts w:eastAsia="Calibri" w:cs="B Nazanin" w:hint="cs"/>
          <w:szCs w:val="28"/>
          <w:rtl/>
          <w:lang w:bidi="fa-IR"/>
        </w:rPr>
        <w:t xml:space="preserve"> خاص، نقش</w:t>
      </w:r>
      <w:r w:rsidRPr="00992B42">
        <w:rPr>
          <w:rFonts w:eastAsia="Calibri" w:cs="B Nazanin"/>
          <w:szCs w:val="28"/>
          <w:rtl/>
          <w:lang w:bidi="fa-IR"/>
        </w:rPr>
        <w:t xml:space="preserve"> </w:t>
      </w:r>
      <w:r w:rsidRPr="00992B42">
        <w:rPr>
          <w:rFonts w:eastAsia="Calibri" w:cs="B Nazanin" w:hint="cs"/>
          <w:szCs w:val="28"/>
          <w:rtl/>
          <w:lang w:bidi="fa-IR"/>
        </w:rPr>
        <w:t>مخصوصی</w:t>
      </w:r>
      <w:r w:rsidRPr="00992B42">
        <w:rPr>
          <w:rFonts w:eastAsia="Calibri" w:cs="B Nazanin"/>
          <w:szCs w:val="28"/>
          <w:rtl/>
          <w:lang w:bidi="fa-IR"/>
        </w:rPr>
        <w:t xml:space="preserve"> را در شکل‌ده</w:t>
      </w:r>
      <w:r w:rsidRPr="00992B42">
        <w:rPr>
          <w:rFonts w:eastAsia="Calibri" w:cs="B Nazanin" w:hint="cs"/>
          <w:szCs w:val="28"/>
          <w:rtl/>
          <w:lang w:bidi="fa-IR"/>
        </w:rPr>
        <w:t>ی</w:t>
      </w:r>
      <w:r w:rsidRPr="00992B42">
        <w:rPr>
          <w:rFonts w:eastAsia="Calibri" w:cs="B Nazanin"/>
          <w:szCs w:val="28"/>
          <w:rtl/>
          <w:lang w:bidi="fa-IR"/>
        </w:rPr>
        <w:t xml:space="preserve"> اصلاحات بخش سلامت از خود نشان م</w:t>
      </w:r>
      <w:r w:rsidRPr="00992B42">
        <w:rPr>
          <w:rFonts w:eastAsia="Calibri" w:cs="B Nazanin" w:hint="cs"/>
          <w:szCs w:val="28"/>
          <w:rtl/>
          <w:lang w:bidi="fa-IR"/>
        </w:rPr>
        <w:t>ی</w:t>
      </w:r>
      <w:r w:rsidR="00B94AE1">
        <w:rPr>
          <w:rFonts w:eastAsia="Calibri" w:cs="B Nazanin"/>
          <w:szCs w:val="28"/>
          <w:rtl/>
          <w:lang w:bidi="fa-IR"/>
        </w:rPr>
        <w:softHyphen/>
      </w:r>
      <w:r w:rsidRPr="00992B42">
        <w:rPr>
          <w:rFonts w:eastAsia="Calibri" w:cs="B Nazanin"/>
          <w:szCs w:val="28"/>
          <w:rtl/>
          <w:lang w:bidi="fa-IR"/>
        </w:rPr>
        <w:t>دهن</w:t>
      </w:r>
      <w:r w:rsidRPr="00992B42">
        <w:rPr>
          <w:rFonts w:eastAsia="Calibri" w:cs="B Nazanin" w:hint="eastAsia"/>
          <w:szCs w:val="28"/>
          <w:rtl/>
          <w:lang w:bidi="fa-IR"/>
        </w:rPr>
        <w:t>د</w:t>
      </w:r>
      <w:r w:rsidRPr="00992B42">
        <w:rPr>
          <w:rFonts w:eastAsia="Calibri" w:cs="B Nazanin"/>
          <w:szCs w:val="28"/>
          <w:rtl/>
          <w:lang w:bidi="fa-IR"/>
        </w:rPr>
        <w:t xml:space="preserve"> و باز</w:t>
      </w:r>
      <w:r w:rsidRPr="00992B42">
        <w:rPr>
          <w:rFonts w:eastAsia="Calibri" w:cs="B Nazanin" w:hint="cs"/>
          <w:szCs w:val="28"/>
          <w:rtl/>
          <w:lang w:bidi="fa-IR"/>
        </w:rPr>
        <w:t>ی</w:t>
      </w:r>
      <w:r w:rsidRPr="00992B42">
        <w:rPr>
          <w:rFonts w:eastAsia="Calibri" w:cs="B Nazanin"/>
          <w:szCs w:val="28"/>
          <w:rtl/>
          <w:lang w:bidi="fa-IR"/>
        </w:rPr>
        <w:t xml:space="preserve"> م</w:t>
      </w:r>
      <w:r w:rsidRPr="00992B42">
        <w:rPr>
          <w:rFonts w:eastAsia="Calibri" w:cs="B Nazanin" w:hint="cs"/>
          <w:szCs w:val="28"/>
          <w:rtl/>
          <w:lang w:bidi="fa-IR"/>
        </w:rPr>
        <w:t>ی</w:t>
      </w:r>
      <w:r w:rsidR="00B94AE1">
        <w:rPr>
          <w:rFonts w:eastAsia="Calibri" w:cs="B Nazanin"/>
          <w:szCs w:val="28"/>
          <w:rtl/>
          <w:lang w:bidi="fa-IR"/>
        </w:rPr>
        <w:softHyphen/>
      </w:r>
      <w:r w:rsidRPr="00992B42">
        <w:rPr>
          <w:rFonts w:eastAsia="Calibri" w:cs="B Nazanin"/>
          <w:szCs w:val="28"/>
          <w:rtl/>
          <w:lang w:bidi="fa-IR"/>
        </w:rPr>
        <w:t>کنند</w:t>
      </w:r>
      <w:r w:rsidR="00B94AE1">
        <w:rPr>
          <w:rFonts w:eastAsia="Calibri" w:cs="B Nazanin" w:hint="cs"/>
          <w:szCs w:val="28"/>
          <w:rtl/>
          <w:lang w:bidi="fa-IR"/>
        </w:rPr>
        <w:t>.</w:t>
      </w:r>
      <w:r w:rsidRPr="00992B42">
        <w:rPr>
          <w:rFonts w:eastAsia="Calibri" w:cs="B Nazanin"/>
          <w:szCs w:val="28"/>
          <w:rtl/>
          <w:lang w:bidi="fa-IR"/>
        </w:rPr>
        <w:t xml:space="preserve"> پزشکان تما</w:t>
      </w:r>
      <w:r w:rsidRPr="00992B42">
        <w:rPr>
          <w:rFonts w:eastAsia="Calibri" w:cs="B Nazanin" w:hint="cs"/>
          <w:szCs w:val="28"/>
          <w:rtl/>
          <w:lang w:bidi="fa-IR"/>
        </w:rPr>
        <w:t>ی</w:t>
      </w:r>
      <w:r w:rsidRPr="00992B42">
        <w:rPr>
          <w:rFonts w:eastAsia="Calibri" w:cs="B Nazanin" w:hint="eastAsia"/>
          <w:szCs w:val="28"/>
          <w:rtl/>
          <w:lang w:bidi="fa-IR"/>
        </w:rPr>
        <w:t>ل</w:t>
      </w:r>
      <w:r w:rsidRPr="00992B42">
        <w:rPr>
          <w:rFonts w:eastAsia="Calibri" w:cs="B Nazanin"/>
          <w:szCs w:val="28"/>
          <w:rtl/>
          <w:lang w:bidi="fa-IR"/>
        </w:rPr>
        <w:t xml:space="preserve"> دارند ت</w:t>
      </w:r>
      <w:r w:rsidR="00B94AE1">
        <w:rPr>
          <w:rFonts w:eastAsia="Calibri" w:cs="B Nazanin" w:hint="cs"/>
          <w:szCs w:val="28"/>
          <w:rtl/>
          <w:lang w:bidi="fa-IR"/>
        </w:rPr>
        <w:t>أ</w:t>
      </w:r>
      <w:r w:rsidRPr="00992B42">
        <w:rPr>
          <w:rFonts w:eastAsia="Calibri" w:cs="B Nazanin"/>
          <w:szCs w:val="28"/>
          <w:rtl/>
          <w:lang w:bidi="fa-IR"/>
        </w:rPr>
        <w:t>ث</w:t>
      </w:r>
      <w:r w:rsidRPr="00992B42">
        <w:rPr>
          <w:rFonts w:eastAsia="Calibri" w:cs="B Nazanin" w:hint="cs"/>
          <w:szCs w:val="28"/>
          <w:rtl/>
          <w:lang w:bidi="fa-IR"/>
        </w:rPr>
        <w:t>ی</w:t>
      </w:r>
      <w:r w:rsidRPr="00992B42">
        <w:rPr>
          <w:rFonts w:eastAsia="Calibri" w:cs="B Nazanin" w:hint="eastAsia"/>
          <w:szCs w:val="28"/>
          <w:rtl/>
          <w:lang w:bidi="fa-IR"/>
        </w:rPr>
        <w:t>رگذار</w:t>
      </w:r>
      <w:r w:rsidRPr="00992B42">
        <w:rPr>
          <w:rFonts w:eastAsia="Calibri" w:cs="B Nazanin"/>
          <w:szCs w:val="28"/>
          <w:rtl/>
          <w:lang w:bidi="fa-IR"/>
        </w:rPr>
        <w:t xml:space="preserve"> باشند چرا که معمولاً به خوب</w:t>
      </w:r>
      <w:r w:rsidRPr="00992B42">
        <w:rPr>
          <w:rFonts w:eastAsia="Calibri" w:cs="B Nazanin" w:hint="cs"/>
          <w:szCs w:val="28"/>
          <w:rtl/>
          <w:lang w:bidi="fa-IR"/>
        </w:rPr>
        <w:t>ی</w:t>
      </w:r>
      <w:r w:rsidRPr="00992B42">
        <w:rPr>
          <w:rFonts w:eastAsia="Calibri" w:cs="B Nazanin"/>
          <w:szCs w:val="28"/>
          <w:rtl/>
          <w:lang w:bidi="fa-IR"/>
        </w:rPr>
        <w:t xml:space="preserve"> سازمانده</w:t>
      </w:r>
      <w:r w:rsidRPr="00992B42">
        <w:rPr>
          <w:rFonts w:eastAsia="Calibri" w:cs="B Nazanin" w:hint="cs"/>
          <w:szCs w:val="28"/>
          <w:rtl/>
          <w:lang w:bidi="fa-IR"/>
        </w:rPr>
        <w:t>ی</w:t>
      </w:r>
      <w:r w:rsidRPr="00992B42">
        <w:rPr>
          <w:rFonts w:eastAsia="Calibri" w:cs="B Nazanin"/>
          <w:szCs w:val="28"/>
          <w:rtl/>
          <w:lang w:bidi="fa-IR"/>
        </w:rPr>
        <w:t xml:space="preserve"> شده‌اند و ارزشمند</w:t>
      </w:r>
      <w:r w:rsidR="00B94AE1">
        <w:rPr>
          <w:rFonts w:eastAsia="Calibri" w:cs="B Nazanin" w:hint="cs"/>
          <w:szCs w:val="28"/>
          <w:rtl/>
          <w:lang w:bidi="fa-IR"/>
        </w:rPr>
        <w:t>،</w:t>
      </w:r>
      <w:r w:rsidRPr="00992B42">
        <w:rPr>
          <w:rFonts w:eastAsia="Calibri" w:cs="B Nazanin"/>
          <w:szCs w:val="28"/>
          <w:rtl/>
          <w:lang w:bidi="fa-IR"/>
        </w:rPr>
        <w:t xml:space="preserve"> ماهر و صاحب نظر هستند و از د</w:t>
      </w:r>
      <w:r w:rsidRPr="00992B42">
        <w:rPr>
          <w:rFonts w:eastAsia="Calibri" w:cs="B Nazanin" w:hint="cs"/>
          <w:szCs w:val="28"/>
          <w:rtl/>
          <w:lang w:bidi="fa-IR"/>
        </w:rPr>
        <w:t>ی</w:t>
      </w:r>
      <w:r w:rsidRPr="00992B42">
        <w:rPr>
          <w:rFonts w:eastAsia="Calibri" w:cs="B Nazanin" w:hint="eastAsia"/>
          <w:szCs w:val="28"/>
          <w:rtl/>
          <w:lang w:bidi="fa-IR"/>
        </w:rPr>
        <w:t>د</w:t>
      </w:r>
      <w:r w:rsidRPr="00992B42">
        <w:rPr>
          <w:rFonts w:eastAsia="Calibri" w:cs="B Nazanin"/>
          <w:szCs w:val="28"/>
          <w:rtl/>
          <w:lang w:bidi="fa-IR"/>
        </w:rPr>
        <w:t xml:space="preserve"> سا</w:t>
      </w:r>
      <w:r w:rsidRPr="00992B42">
        <w:rPr>
          <w:rFonts w:eastAsia="Calibri" w:cs="B Nazanin" w:hint="cs"/>
          <w:szCs w:val="28"/>
          <w:rtl/>
          <w:lang w:bidi="fa-IR"/>
        </w:rPr>
        <w:t>ی</w:t>
      </w:r>
      <w:r w:rsidRPr="00992B42">
        <w:rPr>
          <w:rFonts w:eastAsia="Calibri" w:cs="B Nazanin" w:hint="eastAsia"/>
          <w:szCs w:val="28"/>
          <w:rtl/>
          <w:lang w:bidi="fa-IR"/>
        </w:rPr>
        <w:t>ر</w:t>
      </w:r>
      <w:r w:rsidRPr="00992B42">
        <w:rPr>
          <w:rFonts w:eastAsia="Calibri" w:cs="B Nazanin"/>
          <w:szCs w:val="28"/>
          <w:rtl/>
          <w:lang w:bidi="fa-IR"/>
        </w:rPr>
        <w:t xml:space="preserve"> نقش</w:t>
      </w:r>
      <w:r w:rsidR="00D81484">
        <w:rPr>
          <w:rFonts w:eastAsia="Calibri" w:cs="B Nazanin"/>
          <w:szCs w:val="28"/>
          <w:rtl/>
          <w:lang w:bidi="fa-IR"/>
        </w:rPr>
        <w:softHyphen/>
      </w:r>
      <w:r w:rsidRPr="00992B42">
        <w:rPr>
          <w:rFonts w:eastAsia="Calibri" w:cs="B Nazanin"/>
          <w:szCs w:val="28"/>
          <w:rtl/>
          <w:lang w:bidi="fa-IR"/>
        </w:rPr>
        <w:t>آفر</w:t>
      </w:r>
      <w:r w:rsidRPr="00992B42">
        <w:rPr>
          <w:rFonts w:eastAsia="Calibri" w:cs="B Nazanin" w:hint="cs"/>
          <w:szCs w:val="28"/>
          <w:rtl/>
          <w:lang w:bidi="fa-IR"/>
        </w:rPr>
        <w:t>ی</w:t>
      </w:r>
      <w:r w:rsidRPr="00992B42">
        <w:rPr>
          <w:rFonts w:eastAsia="Calibri" w:cs="B Nazanin" w:hint="eastAsia"/>
          <w:szCs w:val="28"/>
          <w:rtl/>
          <w:lang w:bidi="fa-IR"/>
        </w:rPr>
        <w:t>نان</w:t>
      </w:r>
      <w:r w:rsidR="00D81484">
        <w:rPr>
          <w:rFonts w:eastAsia="Calibri" w:cs="B Nazanin" w:hint="cs"/>
          <w:szCs w:val="28"/>
          <w:rtl/>
          <w:lang w:bidi="fa-IR"/>
        </w:rPr>
        <w:t>،</w:t>
      </w:r>
      <w:r w:rsidRPr="00992B42">
        <w:rPr>
          <w:rFonts w:eastAsia="Calibri" w:cs="B Nazanin"/>
          <w:szCs w:val="28"/>
          <w:rtl/>
          <w:lang w:bidi="fa-IR"/>
        </w:rPr>
        <w:t xml:space="preserve"> منطق</w:t>
      </w:r>
      <w:r w:rsidRPr="00992B42">
        <w:rPr>
          <w:rFonts w:eastAsia="Calibri" w:cs="B Nazanin" w:hint="cs"/>
          <w:szCs w:val="28"/>
          <w:rtl/>
          <w:lang w:bidi="fa-IR"/>
        </w:rPr>
        <w:t>ی</w:t>
      </w:r>
      <w:r w:rsidRPr="00992B42">
        <w:rPr>
          <w:rFonts w:eastAsia="Calibri" w:cs="B Nazanin"/>
          <w:szCs w:val="28"/>
          <w:rtl/>
          <w:lang w:bidi="fa-IR"/>
        </w:rPr>
        <w:t xml:space="preserve"> و مشروع به نظر م</w:t>
      </w:r>
      <w:r w:rsidRPr="00992B42">
        <w:rPr>
          <w:rFonts w:eastAsia="Calibri" w:cs="B Nazanin" w:hint="cs"/>
          <w:szCs w:val="28"/>
          <w:rtl/>
          <w:lang w:bidi="fa-IR"/>
        </w:rPr>
        <w:t>ی</w:t>
      </w:r>
      <w:r w:rsidR="00D81484">
        <w:rPr>
          <w:rFonts w:eastAsia="Calibri" w:cs="B Nazanin"/>
          <w:szCs w:val="28"/>
          <w:rtl/>
          <w:lang w:bidi="fa-IR"/>
        </w:rPr>
        <w:softHyphen/>
      </w:r>
      <w:r w:rsidRPr="00992B42">
        <w:rPr>
          <w:rFonts w:eastAsia="Calibri" w:cs="B Nazanin"/>
          <w:szCs w:val="28"/>
          <w:rtl/>
          <w:lang w:bidi="fa-IR"/>
        </w:rPr>
        <w:t>رسند</w:t>
      </w:r>
      <w:r w:rsidR="00D81484">
        <w:rPr>
          <w:rFonts w:eastAsia="Calibri" w:cs="B Nazanin" w:hint="cs"/>
          <w:szCs w:val="28"/>
          <w:rtl/>
          <w:lang w:bidi="fa-IR"/>
        </w:rPr>
        <w:t>؛</w:t>
      </w:r>
      <w:r w:rsidRPr="00992B42">
        <w:rPr>
          <w:rFonts w:eastAsia="Calibri" w:cs="B Nazanin"/>
          <w:szCs w:val="28"/>
          <w:rtl/>
          <w:lang w:bidi="fa-IR"/>
        </w:rPr>
        <w:t xml:space="preserve"> </w:t>
      </w:r>
      <w:r w:rsidR="00D81484">
        <w:rPr>
          <w:rFonts w:eastAsia="Calibri" w:cs="B Nazanin" w:hint="cs"/>
          <w:szCs w:val="28"/>
          <w:rtl/>
          <w:lang w:bidi="fa-IR"/>
        </w:rPr>
        <w:t>به</w:t>
      </w:r>
      <w:r w:rsidR="00D81484">
        <w:rPr>
          <w:rFonts w:eastAsia="Calibri" w:cs="B Nazanin"/>
          <w:szCs w:val="28"/>
          <w:rtl/>
          <w:lang w:bidi="fa-IR"/>
        </w:rPr>
        <w:softHyphen/>
      </w:r>
      <w:r w:rsidRPr="00992B42">
        <w:rPr>
          <w:rFonts w:eastAsia="Calibri" w:cs="B Nazanin"/>
          <w:szCs w:val="28"/>
          <w:rtl/>
          <w:lang w:bidi="fa-IR"/>
        </w:rPr>
        <w:t>علاوه</w:t>
      </w:r>
      <w:r w:rsidR="00D81484">
        <w:rPr>
          <w:rFonts w:eastAsia="Calibri" w:cs="B Nazanin" w:hint="cs"/>
          <w:szCs w:val="28"/>
          <w:rtl/>
          <w:lang w:bidi="fa-IR"/>
        </w:rPr>
        <w:t>،</w:t>
      </w:r>
      <w:r w:rsidRPr="00992B42">
        <w:rPr>
          <w:rFonts w:eastAsia="Calibri" w:cs="B Nazanin"/>
          <w:szCs w:val="28"/>
          <w:rtl/>
          <w:lang w:bidi="fa-IR"/>
        </w:rPr>
        <w:t xml:space="preserve"> بر تصم</w:t>
      </w:r>
      <w:r w:rsidRPr="00992B42">
        <w:rPr>
          <w:rFonts w:eastAsia="Calibri" w:cs="B Nazanin" w:hint="cs"/>
          <w:szCs w:val="28"/>
          <w:rtl/>
          <w:lang w:bidi="fa-IR"/>
        </w:rPr>
        <w:t>ی</w:t>
      </w:r>
      <w:r w:rsidRPr="00992B42">
        <w:rPr>
          <w:rFonts w:eastAsia="Calibri" w:cs="B Nazanin" w:hint="eastAsia"/>
          <w:szCs w:val="28"/>
          <w:rtl/>
          <w:lang w:bidi="fa-IR"/>
        </w:rPr>
        <w:t>م</w:t>
      </w:r>
      <w:r w:rsidR="00D81484">
        <w:rPr>
          <w:rFonts w:eastAsia="Calibri" w:cs="B Nazanin"/>
          <w:szCs w:val="28"/>
          <w:rtl/>
          <w:lang w:bidi="fa-IR"/>
        </w:rPr>
        <w:softHyphen/>
      </w:r>
      <w:r w:rsidRPr="00992B42">
        <w:rPr>
          <w:rFonts w:eastAsia="Calibri" w:cs="B Nazanin"/>
          <w:szCs w:val="28"/>
          <w:rtl/>
          <w:lang w:bidi="fa-IR"/>
        </w:rPr>
        <w:t>گ</w:t>
      </w:r>
      <w:r w:rsidRPr="00992B42">
        <w:rPr>
          <w:rFonts w:eastAsia="Calibri" w:cs="B Nazanin" w:hint="cs"/>
          <w:szCs w:val="28"/>
          <w:rtl/>
          <w:lang w:bidi="fa-IR"/>
        </w:rPr>
        <w:t>ی</w:t>
      </w:r>
      <w:r w:rsidRPr="00992B42">
        <w:rPr>
          <w:rFonts w:eastAsia="Calibri" w:cs="B Nazanin" w:hint="eastAsia"/>
          <w:szCs w:val="28"/>
          <w:rtl/>
          <w:lang w:bidi="fa-IR"/>
        </w:rPr>
        <w:t>رنده</w:t>
      </w:r>
      <w:r w:rsidRPr="00992B42">
        <w:rPr>
          <w:rFonts w:eastAsia="Calibri" w:cs="B Nazanin"/>
          <w:szCs w:val="28"/>
          <w:rtl/>
          <w:lang w:bidi="fa-IR"/>
        </w:rPr>
        <w:t xml:space="preserve"> برجسته‌ا</w:t>
      </w:r>
      <w:r w:rsidRPr="00992B42">
        <w:rPr>
          <w:rFonts w:eastAsia="Calibri" w:cs="B Nazanin" w:hint="cs"/>
          <w:szCs w:val="28"/>
          <w:rtl/>
          <w:lang w:bidi="fa-IR"/>
        </w:rPr>
        <w:t>ی</w:t>
      </w:r>
      <w:r w:rsidRPr="00992B42">
        <w:rPr>
          <w:rFonts w:eastAsia="Calibri" w:cs="B Nazanin"/>
          <w:szCs w:val="28"/>
          <w:rtl/>
          <w:lang w:bidi="fa-IR"/>
        </w:rPr>
        <w:t xml:space="preserve"> هم </w:t>
      </w:r>
      <w:r w:rsidRPr="00992B42">
        <w:rPr>
          <w:rFonts w:eastAsia="Calibri" w:cs="B Nazanin" w:hint="cs"/>
          <w:szCs w:val="28"/>
          <w:rtl/>
          <w:lang w:bidi="fa-IR"/>
        </w:rPr>
        <w:t>ی</w:t>
      </w:r>
      <w:r w:rsidRPr="00992B42">
        <w:rPr>
          <w:rFonts w:eastAsia="Calibri" w:cs="B Nazanin" w:hint="eastAsia"/>
          <w:szCs w:val="28"/>
          <w:rtl/>
          <w:lang w:bidi="fa-IR"/>
        </w:rPr>
        <w:t>ک</w:t>
      </w:r>
      <w:r w:rsidRPr="00992B42">
        <w:rPr>
          <w:rFonts w:eastAsia="Calibri" w:cs="B Nazanin"/>
          <w:szCs w:val="28"/>
          <w:rtl/>
          <w:lang w:bidi="fa-IR"/>
        </w:rPr>
        <w:t xml:space="preserve"> پزشک شخص</w:t>
      </w:r>
      <w:r w:rsidRPr="00992B42">
        <w:rPr>
          <w:rFonts w:eastAsia="Calibri" w:cs="B Nazanin" w:hint="cs"/>
          <w:szCs w:val="28"/>
          <w:rtl/>
          <w:lang w:bidi="fa-IR"/>
        </w:rPr>
        <w:t>ی</w:t>
      </w:r>
      <w:r w:rsidRPr="00992B42">
        <w:rPr>
          <w:rFonts w:eastAsia="Calibri" w:cs="B Nazanin"/>
          <w:szCs w:val="28"/>
          <w:rtl/>
          <w:lang w:bidi="fa-IR"/>
        </w:rPr>
        <w:t xml:space="preserve"> دارد</w:t>
      </w:r>
      <w:r w:rsidR="00D81484">
        <w:rPr>
          <w:rFonts w:eastAsia="Calibri" w:cs="B Nazanin" w:hint="cs"/>
          <w:szCs w:val="28"/>
          <w:rtl/>
          <w:lang w:bidi="fa-IR"/>
        </w:rPr>
        <w:t>.</w:t>
      </w:r>
      <w:r w:rsidRPr="00992B42">
        <w:rPr>
          <w:rFonts w:eastAsia="Calibri" w:cs="B Nazanin"/>
          <w:szCs w:val="28"/>
          <w:rtl/>
          <w:lang w:bidi="fa-IR"/>
        </w:rPr>
        <w:t xml:space="preserve"> در نت</w:t>
      </w:r>
      <w:r w:rsidRPr="00992B42">
        <w:rPr>
          <w:rFonts w:eastAsia="Calibri" w:cs="B Nazanin" w:hint="cs"/>
          <w:szCs w:val="28"/>
          <w:rtl/>
          <w:lang w:bidi="fa-IR"/>
        </w:rPr>
        <w:t>ی</w:t>
      </w:r>
      <w:r w:rsidRPr="00992B42">
        <w:rPr>
          <w:rFonts w:eastAsia="Calibri" w:cs="B Nazanin" w:hint="eastAsia"/>
          <w:szCs w:val="28"/>
          <w:rtl/>
          <w:lang w:bidi="fa-IR"/>
        </w:rPr>
        <w:t>جه</w:t>
      </w:r>
      <w:r w:rsidR="00D81484">
        <w:rPr>
          <w:rFonts w:eastAsia="Calibri" w:cs="B Nazanin" w:hint="cs"/>
          <w:szCs w:val="28"/>
          <w:rtl/>
          <w:lang w:bidi="fa-IR"/>
        </w:rPr>
        <w:t>،</w:t>
      </w:r>
      <w:r w:rsidRPr="00992B42">
        <w:rPr>
          <w:rFonts w:eastAsia="Calibri" w:cs="B Nazanin"/>
          <w:szCs w:val="28"/>
          <w:rtl/>
          <w:lang w:bidi="fa-IR"/>
        </w:rPr>
        <w:t xml:space="preserve"> انجمن پزشک</w:t>
      </w:r>
      <w:r w:rsidRPr="00992B42">
        <w:rPr>
          <w:rFonts w:eastAsia="Calibri" w:cs="B Nazanin" w:hint="cs"/>
          <w:szCs w:val="28"/>
          <w:rtl/>
          <w:lang w:bidi="fa-IR"/>
        </w:rPr>
        <w:t>ی</w:t>
      </w:r>
      <w:r w:rsidRPr="00992B42">
        <w:rPr>
          <w:rFonts w:eastAsia="Calibri" w:cs="B Nazanin"/>
          <w:szCs w:val="28"/>
          <w:rtl/>
          <w:lang w:bidi="fa-IR"/>
        </w:rPr>
        <w:t xml:space="preserve"> </w:t>
      </w:r>
      <w:r w:rsidRPr="00992B42">
        <w:rPr>
          <w:rFonts w:eastAsia="Calibri" w:cs="B Nazanin" w:hint="eastAsia"/>
          <w:szCs w:val="28"/>
          <w:rtl/>
          <w:lang w:bidi="fa-IR"/>
        </w:rPr>
        <w:t>غالباً</w:t>
      </w:r>
      <w:r w:rsidRPr="00992B42">
        <w:rPr>
          <w:rFonts w:eastAsia="Calibri" w:cs="B Nazanin"/>
          <w:szCs w:val="28"/>
          <w:rtl/>
          <w:lang w:bidi="fa-IR"/>
        </w:rPr>
        <w:t xml:space="preserve"> جا</w:t>
      </w:r>
      <w:r w:rsidRPr="00992B42">
        <w:rPr>
          <w:rFonts w:eastAsia="Calibri" w:cs="B Nazanin" w:hint="cs"/>
          <w:szCs w:val="28"/>
          <w:rtl/>
          <w:lang w:bidi="fa-IR"/>
        </w:rPr>
        <w:t>ی</w:t>
      </w:r>
      <w:r w:rsidRPr="00992B42">
        <w:rPr>
          <w:rFonts w:eastAsia="Calibri" w:cs="B Nazanin" w:hint="eastAsia"/>
          <w:szCs w:val="28"/>
          <w:rtl/>
          <w:lang w:bidi="fa-IR"/>
        </w:rPr>
        <w:t>گاه</w:t>
      </w:r>
      <w:r w:rsidRPr="00992B42">
        <w:rPr>
          <w:rFonts w:eastAsia="Calibri" w:cs="B Nazanin"/>
          <w:szCs w:val="28"/>
          <w:rtl/>
          <w:lang w:bidi="fa-IR"/>
        </w:rPr>
        <w:t xml:space="preserve"> بس</w:t>
      </w:r>
      <w:r w:rsidRPr="00992B42">
        <w:rPr>
          <w:rFonts w:eastAsia="Calibri" w:cs="B Nazanin" w:hint="cs"/>
          <w:szCs w:val="28"/>
          <w:rtl/>
          <w:lang w:bidi="fa-IR"/>
        </w:rPr>
        <w:t>ی</w:t>
      </w:r>
      <w:r w:rsidRPr="00992B42">
        <w:rPr>
          <w:rFonts w:eastAsia="Calibri" w:cs="B Nazanin" w:hint="eastAsia"/>
          <w:szCs w:val="28"/>
          <w:rtl/>
          <w:lang w:bidi="fa-IR"/>
        </w:rPr>
        <w:t>ار</w:t>
      </w:r>
      <w:r w:rsidRPr="00992B42">
        <w:rPr>
          <w:rFonts w:eastAsia="Calibri" w:cs="B Nazanin"/>
          <w:szCs w:val="28"/>
          <w:rtl/>
          <w:lang w:bidi="fa-IR"/>
        </w:rPr>
        <w:t xml:space="preserve"> خوب</w:t>
      </w:r>
      <w:r w:rsidRPr="00992B42">
        <w:rPr>
          <w:rFonts w:eastAsia="Calibri" w:cs="B Nazanin" w:hint="cs"/>
          <w:szCs w:val="28"/>
          <w:rtl/>
          <w:lang w:bidi="fa-IR"/>
        </w:rPr>
        <w:t>ی</w:t>
      </w:r>
      <w:r w:rsidRPr="00992B42">
        <w:rPr>
          <w:rFonts w:eastAsia="Calibri" w:cs="B Nazanin"/>
          <w:szCs w:val="28"/>
          <w:rtl/>
          <w:lang w:bidi="fa-IR"/>
        </w:rPr>
        <w:t xml:space="preserve"> در اخت</w:t>
      </w:r>
      <w:r w:rsidRPr="00992B42">
        <w:rPr>
          <w:rFonts w:eastAsia="Calibri" w:cs="B Nazanin" w:hint="cs"/>
          <w:szCs w:val="28"/>
          <w:rtl/>
          <w:lang w:bidi="fa-IR"/>
        </w:rPr>
        <w:t>ی</w:t>
      </w:r>
      <w:r w:rsidRPr="00992B42">
        <w:rPr>
          <w:rFonts w:eastAsia="Calibri" w:cs="B Nazanin" w:hint="eastAsia"/>
          <w:szCs w:val="28"/>
          <w:rtl/>
          <w:lang w:bidi="fa-IR"/>
        </w:rPr>
        <w:t>ار</w:t>
      </w:r>
      <w:r w:rsidRPr="00992B42">
        <w:rPr>
          <w:rFonts w:eastAsia="Calibri" w:cs="B Nazanin"/>
          <w:szCs w:val="28"/>
          <w:rtl/>
          <w:lang w:bidi="fa-IR"/>
        </w:rPr>
        <w:t xml:space="preserve"> دارد تا بتواند مسائل خود را برا</w:t>
      </w:r>
      <w:r w:rsidRPr="00992B42">
        <w:rPr>
          <w:rFonts w:eastAsia="Calibri" w:cs="B Nazanin" w:hint="cs"/>
          <w:szCs w:val="28"/>
          <w:rtl/>
          <w:lang w:bidi="fa-IR"/>
        </w:rPr>
        <w:t>ی</w:t>
      </w:r>
      <w:r w:rsidRPr="00992B42">
        <w:rPr>
          <w:rFonts w:eastAsia="Calibri" w:cs="B Nazanin"/>
          <w:szCs w:val="28"/>
          <w:rtl/>
          <w:lang w:bidi="fa-IR"/>
        </w:rPr>
        <w:t xml:space="preserve"> طرح</w:t>
      </w:r>
      <w:r w:rsidR="00D81484">
        <w:rPr>
          <w:rFonts w:eastAsia="Calibri" w:cs="B Nazanin" w:hint="cs"/>
          <w:szCs w:val="28"/>
          <w:rtl/>
          <w:lang w:bidi="fa-IR"/>
        </w:rPr>
        <w:t>،</w:t>
      </w:r>
      <w:r w:rsidRPr="00992B42">
        <w:rPr>
          <w:rFonts w:eastAsia="Calibri" w:cs="B Nazanin"/>
          <w:szCs w:val="28"/>
          <w:rtl/>
          <w:lang w:bidi="fa-IR"/>
        </w:rPr>
        <w:t xml:space="preserve"> در برنامه س</w:t>
      </w:r>
      <w:r w:rsidRPr="00992B42">
        <w:rPr>
          <w:rFonts w:eastAsia="Calibri" w:cs="B Nazanin" w:hint="cs"/>
          <w:szCs w:val="28"/>
          <w:rtl/>
          <w:lang w:bidi="fa-IR"/>
        </w:rPr>
        <w:t>ی</w:t>
      </w:r>
      <w:r w:rsidRPr="00992B42">
        <w:rPr>
          <w:rFonts w:eastAsia="Calibri" w:cs="B Nazanin" w:hint="eastAsia"/>
          <w:szCs w:val="28"/>
          <w:rtl/>
          <w:lang w:bidi="fa-IR"/>
        </w:rPr>
        <w:t>است</w:t>
      </w:r>
      <w:r w:rsidRPr="00992B42">
        <w:rPr>
          <w:rFonts w:eastAsia="Calibri" w:cs="B Nazanin" w:hint="cs"/>
          <w:szCs w:val="28"/>
          <w:rtl/>
          <w:lang w:bidi="fa-IR"/>
        </w:rPr>
        <w:t>ی</w:t>
      </w:r>
      <w:r w:rsidRPr="00992B42">
        <w:rPr>
          <w:rFonts w:eastAsia="Calibri" w:cs="B Nazanin"/>
          <w:szCs w:val="28"/>
          <w:rtl/>
          <w:lang w:bidi="fa-IR"/>
        </w:rPr>
        <w:t xml:space="preserve"> بگنجاند و بر س</w:t>
      </w:r>
      <w:r w:rsidRPr="00992B42">
        <w:rPr>
          <w:rFonts w:eastAsia="Calibri" w:cs="B Nazanin" w:hint="cs"/>
          <w:szCs w:val="28"/>
          <w:rtl/>
          <w:lang w:bidi="fa-IR"/>
        </w:rPr>
        <w:t>ی</w:t>
      </w:r>
      <w:r w:rsidRPr="00992B42">
        <w:rPr>
          <w:rFonts w:eastAsia="Calibri" w:cs="B Nazanin" w:hint="eastAsia"/>
          <w:szCs w:val="28"/>
          <w:rtl/>
          <w:lang w:bidi="fa-IR"/>
        </w:rPr>
        <w:t>است‌ها</w:t>
      </w:r>
      <w:r w:rsidRPr="00992B42">
        <w:rPr>
          <w:rFonts w:eastAsia="Calibri" w:cs="B Nazanin" w:hint="cs"/>
          <w:szCs w:val="28"/>
          <w:rtl/>
          <w:lang w:bidi="fa-IR"/>
        </w:rPr>
        <w:t>ی</w:t>
      </w:r>
      <w:r w:rsidRPr="00992B42">
        <w:rPr>
          <w:rFonts w:eastAsia="Calibri" w:cs="B Nazanin"/>
          <w:szCs w:val="28"/>
          <w:rtl/>
          <w:lang w:bidi="fa-IR"/>
        </w:rPr>
        <w:t xml:space="preserve"> بخش سلامت تأث</w:t>
      </w:r>
      <w:r w:rsidRPr="00992B42">
        <w:rPr>
          <w:rFonts w:eastAsia="Calibri" w:cs="B Nazanin" w:hint="cs"/>
          <w:szCs w:val="28"/>
          <w:rtl/>
          <w:lang w:bidi="fa-IR"/>
        </w:rPr>
        <w:t>ی</w:t>
      </w:r>
      <w:r w:rsidRPr="00992B42">
        <w:rPr>
          <w:rFonts w:eastAsia="Calibri" w:cs="B Nazanin" w:hint="eastAsia"/>
          <w:szCs w:val="28"/>
          <w:rtl/>
          <w:lang w:bidi="fa-IR"/>
        </w:rPr>
        <w:t>ر</w:t>
      </w:r>
      <w:r w:rsidRPr="00992B42">
        <w:rPr>
          <w:rFonts w:eastAsia="Calibri" w:cs="B Nazanin"/>
          <w:szCs w:val="28"/>
          <w:rtl/>
          <w:lang w:bidi="fa-IR"/>
        </w:rPr>
        <w:t xml:space="preserve"> بگذارد</w:t>
      </w:r>
      <w:r w:rsidR="0083327A">
        <w:rPr>
          <w:rFonts w:eastAsia="Calibri" w:cs="B Nazanin" w:hint="cs"/>
          <w:szCs w:val="28"/>
          <w:rtl/>
          <w:lang w:bidi="fa-IR"/>
        </w:rPr>
        <w:t>؛</w:t>
      </w:r>
      <w:r w:rsidRPr="00992B42">
        <w:rPr>
          <w:rFonts w:eastAsia="Calibri" w:cs="B Nazanin"/>
          <w:szCs w:val="28"/>
          <w:rtl/>
          <w:lang w:bidi="fa-IR"/>
        </w:rPr>
        <w:t xml:space="preserve"> خصوصا</w:t>
      </w:r>
      <w:r w:rsidR="0083327A">
        <w:rPr>
          <w:rFonts w:eastAsia="Calibri" w:cs="B Nazanin" w:hint="cs"/>
          <w:szCs w:val="28"/>
          <w:rtl/>
          <w:lang w:bidi="fa-IR"/>
        </w:rPr>
        <w:t>ً</w:t>
      </w:r>
      <w:r w:rsidRPr="00992B42">
        <w:rPr>
          <w:rFonts w:eastAsia="Calibri" w:cs="B Nazanin"/>
          <w:szCs w:val="28"/>
          <w:rtl/>
          <w:lang w:bidi="fa-IR"/>
        </w:rPr>
        <w:t xml:space="preserve"> آن</w:t>
      </w:r>
      <w:r w:rsidR="0083327A">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یی</w:t>
      </w:r>
      <w:r w:rsidRPr="00992B42">
        <w:rPr>
          <w:rFonts w:eastAsia="Calibri" w:cs="B Nazanin"/>
          <w:szCs w:val="28"/>
          <w:rtl/>
          <w:lang w:bidi="fa-IR"/>
        </w:rPr>
        <w:t xml:space="preserve"> که ارتباط مستق</w:t>
      </w:r>
      <w:r w:rsidRPr="00992B42">
        <w:rPr>
          <w:rFonts w:eastAsia="Calibri" w:cs="B Nazanin" w:hint="cs"/>
          <w:szCs w:val="28"/>
          <w:rtl/>
          <w:lang w:bidi="fa-IR"/>
        </w:rPr>
        <w:t>ی</w:t>
      </w:r>
      <w:r w:rsidRPr="00992B42">
        <w:rPr>
          <w:rFonts w:eastAsia="Calibri" w:cs="B Nazanin" w:hint="eastAsia"/>
          <w:szCs w:val="28"/>
          <w:rtl/>
          <w:lang w:bidi="fa-IR"/>
        </w:rPr>
        <w:t>م</w:t>
      </w:r>
      <w:r w:rsidRPr="00992B42">
        <w:rPr>
          <w:rFonts w:eastAsia="Calibri" w:cs="B Nazanin"/>
          <w:szCs w:val="28"/>
          <w:rtl/>
          <w:lang w:bidi="fa-IR"/>
        </w:rPr>
        <w:t xml:space="preserve"> با منافع خودشان دارند </w:t>
      </w:r>
      <w:r w:rsidR="0083327A">
        <w:rPr>
          <w:rFonts w:eastAsia="Calibri" w:cs="B Nazanin" w:hint="cs"/>
          <w:szCs w:val="28"/>
          <w:rtl/>
          <w:lang w:bidi="fa-IR"/>
        </w:rPr>
        <w:t>(</w:t>
      </w:r>
      <w:r w:rsidRPr="00992B42">
        <w:rPr>
          <w:rFonts w:eastAsia="Calibri" w:cs="B Nazanin"/>
          <w:szCs w:val="28"/>
          <w:rtl/>
          <w:lang w:bidi="fa-IR"/>
        </w:rPr>
        <w:t>مانند پرداخت به ارا</w:t>
      </w:r>
      <w:r w:rsidR="0083327A">
        <w:rPr>
          <w:rFonts w:eastAsia="Calibri" w:cs="B Nazanin" w:hint="cs"/>
          <w:szCs w:val="28"/>
          <w:rtl/>
          <w:lang w:bidi="fa-IR"/>
        </w:rPr>
        <w:t>ی</w:t>
      </w:r>
      <w:r w:rsidRPr="00992B42">
        <w:rPr>
          <w:rFonts w:eastAsia="Calibri" w:cs="B Nazanin"/>
          <w:szCs w:val="28"/>
          <w:rtl/>
          <w:lang w:bidi="fa-IR"/>
        </w:rPr>
        <w:t>ه</w:t>
      </w:r>
      <w:r w:rsidR="0083327A">
        <w:rPr>
          <w:rFonts w:eastAsia="Calibri" w:cs="B Nazanin"/>
          <w:szCs w:val="28"/>
          <w:rtl/>
          <w:lang w:bidi="fa-IR"/>
        </w:rPr>
        <w:softHyphen/>
      </w:r>
      <w:r w:rsidRPr="00992B42">
        <w:rPr>
          <w:rFonts w:eastAsia="Calibri" w:cs="B Nazanin"/>
          <w:szCs w:val="28"/>
          <w:rtl/>
          <w:lang w:bidi="fa-IR"/>
        </w:rPr>
        <w:t>کنندگان</w:t>
      </w:r>
      <w:r w:rsidR="0083327A">
        <w:rPr>
          <w:rFonts w:eastAsia="Calibri" w:cs="B Nazanin" w:hint="cs"/>
          <w:szCs w:val="28"/>
          <w:rtl/>
          <w:lang w:bidi="fa-IR"/>
        </w:rPr>
        <w:t>).</w:t>
      </w:r>
      <w:r w:rsidRPr="00992B42">
        <w:rPr>
          <w:rFonts w:eastAsia="Calibri" w:cs="B Nazanin"/>
          <w:szCs w:val="28"/>
          <w:rtl/>
          <w:lang w:bidi="fa-IR"/>
        </w:rPr>
        <w:t xml:space="preserve"> شرکت</w:t>
      </w:r>
      <w:r w:rsidR="0083327A">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دارو</w:t>
      </w:r>
      <w:r w:rsidRPr="00992B42">
        <w:rPr>
          <w:rFonts w:eastAsia="Calibri" w:cs="B Nazanin" w:hint="cs"/>
          <w:szCs w:val="28"/>
          <w:rtl/>
          <w:lang w:bidi="fa-IR"/>
        </w:rPr>
        <w:t>یی</w:t>
      </w:r>
      <w:r w:rsidRPr="00992B42">
        <w:rPr>
          <w:rFonts w:eastAsia="Calibri" w:cs="B Nazanin"/>
          <w:szCs w:val="28"/>
          <w:rtl/>
          <w:lang w:bidi="fa-IR"/>
        </w:rPr>
        <w:t xml:space="preserve"> ب</w:t>
      </w:r>
      <w:r w:rsidRPr="00992B42">
        <w:rPr>
          <w:rFonts w:eastAsia="Calibri" w:cs="B Nazanin" w:hint="cs"/>
          <w:szCs w:val="28"/>
          <w:rtl/>
          <w:lang w:bidi="fa-IR"/>
        </w:rPr>
        <w:t>ی</w:t>
      </w:r>
      <w:r w:rsidRPr="00992B42">
        <w:rPr>
          <w:rFonts w:eastAsia="Calibri" w:cs="B Nazanin" w:hint="eastAsia"/>
          <w:szCs w:val="28"/>
          <w:rtl/>
          <w:lang w:bidi="fa-IR"/>
        </w:rPr>
        <w:t>ن</w:t>
      </w:r>
      <w:r w:rsidR="0083327A">
        <w:rPr>
          <w:rFonts w:eastAsia="Calibri" w:cs="B Nazanin"/>
          <w:szCs w:val="28"/>
          <w:rtl/>
          <w:lang w:bidi="fa-IR"/>
        </w:rPr>
        <w:softHyphen/>
      </w:r>
      <w:r w:rsidRPr="00992B42">
        <w:rPr>
          <w:rFonts w:eastAsia="Calibri" w:cs="B Nazanin"/>
          <w:szCs w:val="28"/>
          <w:rtl/>
          <w:lang w:bidi="fa-IR"/>
        </w:rPr>
        <w:t>الملل</w:t>
      </w:r>
      <w:r w:rsidRPr="00992B42">
        <w:rPr>
          <w:rFonts w:eastAsia="Calibri" w:cs="B Nazanin" w:hint="cs"/>
          <w:szCs w:val="28"/>
          <w:rtl/>
          <w:lang w:bidi="fa-IR"/>
        </w:rPr>
        <w:t>ی</w:t>
      </w:r>
      <w:r w:rsidRPr="00992B42">
        <w:rPr>
          <w:rFonts w:eastAsia="Calibri" w:cs="B Nazanin"/>
          <w:szCs w:val="28"/>
          <w:rtl/>
          <w:lang w:bidi="fa-IR"/>
        </w:rPr>
        <w:t xml:space="preserve"> غالباً به سب</w:t>
      </w:r>
      <w:r w:rsidRPr="00992B42">
        <w:rPr>
          <w:rFonts w:eastAsia="Calibri" w:cs="B Nazanin" w:hint="eastAsia"/>
          <w:szCs w:val="28"/>
          <w:rtl/>
          <w:lang w:bidi="fa-IR"/>
        </w:rPr>
        <w:t>ب</w:t>
      </w:r>
      <w:r w:rsidRPr="00992B42">
        <w:rPr>
          <w:rFonts w:eastAsia="Calibri" w:cs="B Nazanin"/>
          <w:szCs w:val="28"/>
          <w:rtl/>
          <w:lang w:bidi="fa-IR"/>
        </w:rPr>
        <w:t xml:space="preserve"> منابع مال</w:t>
      </w:r>
      <w:r w:rsidRPr="00992B42">
        <w:rPr>
          <w:rFonts w:eastAsia="Calibri" w:cs="B Nazanin" w:hint="cs"/>
          <w:szCs w:val="28"/>
          <w:rtl/>
          <w:lang w:bidi="fa-IR"/>
        </w:rPr>
        <w:t>ی</w:t>
      </w:r>
      <w:r w:rsidRPr="00992B42">
        <w:rPr>
          <w:rFonts w:eastAsia="Calibri" w:cs="B Nazanin"/>
          <w:szCs w:val="28"/>
          <w:rtl/>
          <w:lang w:bidi="fa-IR"/>
        </w:rPr>
        <w:t xml:space="preserve"> و ارتباطات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0083327A">
        <w:rPr>
          <w:rFonts w:eastAsia="Calibri" w:cs="B Nazanin"/>
          <w:szCs w:val="28"/>
          <w:rtl/>
          <w:lang w:bidi="fa-IR"/>
        </w:rPr>
        <w:softHyphen/>
      </w:r>
      <w:r w:rsidR="0083327A">
        <w:rPr>
          <w:rFonts w:eastAsia="Calibri" w:cs="B Nazanin" w:hint="cs"/>
          <w:szCs w:val="28"/>
          <w:rtl/>
          <w:lang w:bidi="fa-IR"/>
        </w:rPr>
        <w:t xml:space="preserve">شان </w:t>
      </w:r>
      <w:r w:rsidRPr="00992B42">
        <w:rPr>
          <w:rFonts w:eastAsia="Calibri" w:cs="B Nazanin"/>
          <w:szCs w:val="28"/>
          <w:rtl/>
          <w:lang w:bidi="fa-IR"/>
        </w:rPr>
        <w:t>ت</w:t>
      </w:r>
      <w:r w:rsidR="0083327A">
        <w:rPr>
          <w:rFonts w:eastAsia="Calibri" w:cs="B Nazanin" w:hint="cs"/>
          <w:szCs w:val="28"/>
          <w:rtl/>
          <w:lang w:bidi="fa-IR"/>
        </w:rPr>
        <w:t>أ</w:t>
      </w:r>
      <w:r w:rsidRPr="00992B42">
        <w:rPr>
          <w:rFonts w:eastAsia="Calibri" w:cs="B Nazanin"/>
          <w:szCs w:val="28"/>
          <w:rtl/>
          <w:lang w:bidi="fa-IR"/>
        </w:rPr>
        <w:t>ث</w:t>
      </w:r>
      <w:r w:rsidRPr="00992B42">
        <w:rPr>
          <w:rFonts w:eastAsia="Calibri" w:cs="B Nazanin" w:hint="cs"/>
          <w:szCs w:val="28"/>
          <w:rtl/>
          <w:lang w:bidi="fa-IR"/>
        </w:rPr>
        <w:t>ی</w:t>
      </w:r>
      <w:r w:rsidRPr="00992B42">
        <w:rPr>
          <w:rFonts w:eastAsia="Calibri" w:cs="B Nazanin" w:hint="eastAsia"/>
          <w:szCs w:val="28"/>
          <w:rtl/>
          <w:lang w:bidi="fa-IR"/>
        </w:rPr>
        <w:t>ر</w:t>
      </w:r>
      <w:r w:rsidRPr="00992B42">
        <w:rPr>
          <w:rFonts w:eastAsia="Calibri" w:cs="B Nazanin"/>
          <w:szCs w:val="28"/>
          <w:rtl/>
          <w:lang w:bidi="fa-IR"/>
        </w:rPr>
        <w:t xml:space="preserve"> عمده دارند</w:t>
      </w:r>
      <w:r w:rsidR="00076630">
        <w:rPr>
          <w:rFonts w:eastAsia="Calibri" w:cs="B Nazanin" w:hint="cs"/>
          <w:szCs w:val="28"/>
          <w:rtl/>
          <w:lang w:bidi="fa-IR"/>
        </w:rPr>
        <w:t>.</w:t>
      </w:r>
      <w:r w:rsidRPr="00992B42">
        <w:rPr>
          <w:rFonts w:eastAsia="Calibri" w:cs="B Nazanin"/>
          <w:szCs w:val="28"/>
          <w:rtl/>
          <w:lang w:bidi="fa-IR"/>
        </w:rPr>
        <w:t xml:space="preserve"> در همان حال سازمانده</w:t>
      </w:r>
      <w:r w:rsidRPr="00992B42">
        <w:rPr>
          <w:rFonts w:eastAsia="Calibri" w:cs="B Nazanin" w:hint="cs"/>
          <w:szCs w:val="28"/>
          <w:rtl/>
          <w:lang w:bidi="fa-IR"/>
        </w:rPr>
        <w:t>ی</w:t>
      </w:r>
      <w:r w:rsidRPr="00992B42">
        <w:rPr>
          <w:rFonts w:eastAsia="Calibri" w:cs="B Nazanin"/>
          <w:szCs w:val="28"/>
          <w:rtl/>
          <w:lang w:bidi="fa-IR"/>
        </w:rPr>
        <w:t xml:space="preserve"> مردم</w:t>
      </w:r>
      <w:r w:rsidRPr="00992B42">
        <w:rPr>
          <w:rFonts w:eastAsia="Calibri" w:cs="B Nazanin" w:hint="cs"/>
          <w:szCs w:val="28"/>
          <w:rtl/>
          <w:lang w:bidi="fa-IR"/>
        </w:rPr>
        <w:t>ی</w:t>
      </w:r>
      <w:r w:rsidRPr="00992B42">
        <w:rPr>
          <w:rFonts w:eastAsia="Calibri" w:cs="B Nazanin"/>
          <w:szCs w:val="28"/>
          <w:rtl/>
          <w:lang w:bidi="fa-IR"/>
        </w:rPr>
        <w:t xml:space="preserve"> آن</w:t>
      </w:r>
      <w:r w:rsidR="00076630">
        <w:rPr>
          <w:rFonts w:eastAsia="Calibri" w:cs="B Nazanin"/>
          <w:szCs w:val="28"/>
          <w:rtl/>
          <w:lang w:bidi="fa-IR"/>
        </w:rPr>
        <w:softHyphen/>
      </w:r>
      <w:r w:rsidRPr="00992B42">
        <w:rPr>
          <w:rFonts w:eastAsia="Calibri" w:cs="B Nazanin"/>
          <w:szCs w:val="28"/>
          <w:rtl/>
          <w:lang w:bidi="fa-IR"/>
        </w:rPr>
        <w:t xml:space="preserve">ها </w:t>
      </w:r>
      <w:r w:rsidR="00076630">
        <w:rPr>
          <w:rFonts w:eastAsia="Calibri" w:cs="B Nazanin" w:hint="cs"/>
          <w:szCs w:val="28"/>
          <w:rtl/>
          <w:lang w:bidi="fa-IR"/>
        </w:rPr>
        <w:t xml:space="preserve">محدودتر </w:t>
      </w:r>
      <w:r w:rsidRPr="00992B42">
        <w:rPr>
          <w:rFonts w:eastAsia="Calibri" w:cs="B Nazanin"/>
          <w:szCs w:val="28"/>
          <w:rtl/>
          <w:lang w:bidi="fa-IR"/>
        </w:rPr>
        <w:t>و مقبول</w:t>
      </w:r>
      <w:r w:rsidRPr="00992B42">
        <w:rPr>
          <w:rFonts w:eastAsia="Calibri" w:cs="B Nazanin" w:hint="cs"/>
          <w:szCs w:val="28"/>
          <w:rtl/>
          <w:lang w:bidi="fa-IR"/>
        </w:rPr>
        <w:t>ی</w:t>
      </w:r>
      <w:r w:rsidRPr="00992B42">
        <w:rPr>
          <w:rFonts w:eastAsia="Calibri" w:cs="B Nazanin" w:hint="eastAsia"/>
          <w:szCs w:val="28"/>
          <w:rtl/>
          <w:lang w:bidi="fa-IR"/>
        </w:rPr>
        <w:t>ت</w:t>
      </w:r>
      <w:r w:rsidRPr="00992B42">
        <w:rPr>
          <w:rFonts w:eastAsia="Calibri" w:cs="B Nazanin"/>
          <w:szCs w:val="28"/>
          <w:rtl/>
          <w:lang w:bidi="fa-IR"/>
        </w:rPr>
        <w:t xml:space="preserve"> و مشروع</w:t>
      </w:r>
      <w:r w:rsidRPr="00992B42">
        <w:rPr>
          <w:rFonts w:eastAsia="Calibri" w:cs="B Nazanin" w:hint="cs"/>
          <w:szCs w:val="28"/>
          <w:rtl/>
          <w:lang w:bidi="fa-IR"/>
        </w:rPr>
        <w:t>ی</w:t>
      </w:r>
      <w:r w:rsidRPr="00992B42">
        <w:rPr>
          <w:rFonts w:eastAsia="Calibri" w:cs="B Nazanin" w:hint="eastAsia"/>
          <w:szCs w:val="28"/>
          <w:rtl/>
          <w:lang w:bidi="fa-IR"/>
        </w:rPr>
        <w:t>ت</w:t>
      </w:r>
      <w:r w:rsidRPr="00992B42">
        <w:rPr>
          <w:rFonts w:eastAsia="Calibri" w:cs="B Nazanin"/>
          <w:szCs w:val="28"/>
          <w:rtl/>
          <w:lang w:bidi="fa-IR"/>
        </w:rPr>
        <w:t xml:space="preserve"> اجتماع</w:t>
      </w:r>
      <w:r w:rsidRPr="00992B42">
        <w:rPr>
          <w:rFonts w:eastAsia="Calibri" w:cs="B Nazanin" w:hint="cs"/>
          <w:szCs w:val="28"/>
          <w:rtl/>
          <w:lang w:bidi="fa-IR"/>
        </w:rPr>
        <w:t>ی</w:t>
      </w:r>
      <w:r w:rsidRPr="00992B42">
        <w:rPr>
          <w:rFonts w:eastAsia="Calibri" w:cs="B Nazanin"/>
          <w:szCs w:val="28"/>
          <w:rtl/>
          <w:lang w:bidi="fa-IR"/>
        </w:rPr>
        <w:t xml:space="preserve"> آن</w:t>
      </w:r>
      <w:r w:rsidR="00076630">
        <w:rPr>
          <w:rFonts w:eastAsia="Calibri" w:cs="B Nazanin"/>
          <w:szCs w:val="28"/>
          <w:rtl/>
          <w:lang w:bidi="fa-IR"/>
        </w:rPr>
        <w:softHyphen/>
      </w:r>
      <w:r w:rsidRPr="00992B42">
        <w:rPr>
          <w:rFonts w:eastAsia="Calibri" w:cs="B Nazanin"/>
          <w:szCs w:val="28"/>
          <w:rtl/>
          <w:lang w:bidi="fa-IR"/>
        </w:rPr>
        <w:t>ها کمتر است که قدرت آن</w:t>
      </w:r>
      <w:r w:rsidR="00076630">
        <w:rPr>
          <w:rFonts w:eastAsia="Calibri" w:cs="B Nazanin"/>
          <w:szCs w:val="28"/>
          <w:rtl/>
          <w:lang w:bidi="fa-IR"/>
        </w:rPr>
        <w:softHyphen/>
      </w:r>
      <w:r w:rsidRPr="00992B42">
        <w:rPr>
          <w:rFonts w:eastAsia="Calibri" w:cs="B Nazanin"/>
          <w:szCs w:val="28"/>
          <w:rtl/>
          <w:lang w:bidi="fa-IR"/>
        </w:rPr>
        <w:t>ها را در ارتباط با برخ</w:t>
      </w:r>
      <w:r w:rsidRPr="00992B42">
        <w:rPr>
          <w:rFonts w:eastAsia="Calibri" w:cs="B Nazanin" w:hint="cs"/>
          <w:szCs w:val="28"/>
          <w:rtl/>
          <w:lang w:bidi="fa-IR"/>
        </w:rPr>
        <w:t>ی</w:t>
      </w:r>
      <w:r w:rsidRPr="00992B42">
        <w:rPr>
          <w:rFonts w:eastAsia="Calibri" w:cs="B Nazanin"/>
          <w:szCs w:val="28"/>
          <w:rtl/>
          <w:lang w:bidi="fa-IR"/>
        </w:rPr>
        <w:t xml:space="preserve"> مسائل خاص</w:t>
      </w:r>
      <w:r w:rsidR="00076630">
        <w:rPr>
          <w:rFonts w:eastAsia="Calibri" w:cs="B Nazanin" w:hint="cs"/>
          <w:szCs w:val="28"/>
          <w:rtl/>
          <w:lang w:bidi="fa-IR"/>
        </w:rPr>
        <w:t>،</w:t>
      </w:r>
      <w:r w:rsidRPr="00992B42">
        <w:rPr>
          <w:rFonts w:eastAsia="Calibri" w:cs="B Nazanin"/>
          <w:szCs w:val="28"/>
          <w:rtl/>
          <w:lang w:bidi="fa-IR"/>
        </w:rPr>
        <w:t xml:space="preserve"> کاهش م</w:t>
      </w:r>
      <w:r w:rsidRPr="00992B42">
        <w:rPr>
          <w:rFonts w:eastAsia="Calibri" w:cs="B Nazanin" w:hint="cs"/>
          <w:szCs w:val="28"/>
          <w:rtl/>
          <w:lang w:bidi="fa-IR"/>
        </w:rPr>
        <w:t>ی</w:t>
      </w:r>
      <w:r w:rsidR="00076630">
        <w:rPr>
          <w:rFonts w:eastAsia="Calibri" w:cs="B Nazanin"/>
          <w:szCs w:val="28"/>
          <w:rtl/>
          <w:lang w:bidi="fa-IR"/>
        </w:rPr>
        <w:softHyphen/>
      </w:r>
      <w:r w:rsidRPr="00992B42">
        <w:rPr>
          <w:rFonts w:eastAsia="Calibri" w:cs="B Nazanin"/>
          <w:szCs w:val="28"/>
          <w:rtl/>
          <w:lang w:bidi="fa-IR"/>
        </w:rPr>
        <w:t>دهد</w:t>
      </w:r>
      <w:r w:rsidR="00076630">
        <w:rPr>
          <w:rFonts w:eastAsia="Calibri" w:cs="B Nazanin" w:hint="cs"/>
          <w:szCs w:val="28"/>
          <w:rtl/>
          <w:lang w:bidi="fa-IR"/>
        </w:rPr>
        <w:t>.</w:t>
      </w:r>
      <w:r w:rsidRPr="00992B42">
        <w:rPr>
          <w:rFonts w:eastAsia="Calibri" w:cs="B Nazanin"/>
          <w:szCs w:val="28"/>
          <w:rtl/>
          <w:lang w:bidi="fa-IR"/>
        </w:rPr>
        <w:t xml:space="preserve"> گروه</w:t>
      </w:r>
      <w:r w:rsidR="00076630">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یی</w:t>
      </w:r>
      <w:r w:rsidRPr="00992B42">
        <w:rPr>
          <w:rFonts w:eastAsia="Calibri" w:cs="B Nazanin"/>
          <w:szCs w:val="28"/>
          <w:rtl/>
          <w:lang w:bidi="fa-IR"/>
        </w:rPr>
        <w:t xml:space="preserve"> که</w:t>
      </w:r>
      <w:r w:rsidR="003556C2" w:rsidRPr="00992B42">
        <w:rPr>
          <w:rFonts w:eastAsia="Calibri" w:cs="B Nazanin" w:hint="cs"/>
          <w:szCs w:val="28"/>
          <w:rtl/>
          <w:lang w:bidi="fa-IR"/>
        </w:rPr>
        <w:t xml:space="preserve"> </w:t>
      </w:r>
      <w:r w:rsidR="003556C2" w:rsidRPr="00992B42">
        <w:rPr>
          <w:rFonts w:eastAsia="Calibri" w:cs="B Nazanin"/>
          <w:szCs w:val="28"/>
          <w:rtl/>
          <w:lang w:bidi="fa-IR"/>
        </w:rPr>
        <w:t>سازمانده</w:t>
      </w:r>
      <w:r w:rsidR="003556C2" w:rsidRPr="00992B42">
        <w:rPr>
          <w:rFonts w:eastAsia="Calibri" w:cs="B Nazanin" w:hint="cs"/>
          <w:szCs w:val="28"/>
          <w:rtl/>
          <w:lang w:bidi="fa-IR"/>
        </w:rPr>
        <w:t>ی</w:t>
      </w:r>
      <w:r w:rsidR="003556C2" w:rsidRPr="00992B42">
        <w:rPr>
          <w:rFonts w:eastAsia="Calibri" w:cs="B Nazanin"/>
          <w:szCs w:val="28"/>
          <w:rtl/>
          <w:lang w:bidi="fa-IR"/>
        </w:rPr>
        <w:t xml:space="preserve"> کاف</w:t>
      </w:r>
      <w:r w:rsidR="003556C2" w:rsidRPr="00992B42">
        <w:rPr>
          <w:rFonts w:eastAsia="Calibri" w:cs="B Nazanin" w:hint="cs"/>
          <w:szCs w:val="28"/>
          <w:rtl/>
          <w:lang w:bidi="fa-IR"/>
        </w:rPr>
        <w:t>ی</w:t>
      </w:r>
      <w:r w:rsidR="003556C2" w:rsidRPr="00992B42">
        <w:rPr>
          <w:rFonts w:eastAsia="Calibri" w:cs="B Nazanin"/>
          <w:szCs w:val="28"/>
          <w:rtl/>
          <w:lang w:bidi="fa-IR"/>
        </w:rPr>
        <w:t xml:space="preserve"> ندارند </w:t>
      </w:r>
      <w:r w:rsidR="00076630">
        <w:rPr>
          <w:rFonts w:eastAsia="Calibri" w:cs="B Nazanin" w:hint="cs"/>
          <w:szCs w:val="28"/>
          <w:rtl/>
          <w:lang w:bidi="fa-IR"/>
        </w:rPr>
        <w:t>(</w:t>
      </w:r>
      <w:r w:rsidR="003556C2" w:rsidRPr="00992B42">
        <w:rPr>
          <w:rFonts w:eastAsia="Calibri" w:cs="B Nazanin"/>
          <w:szCs w:val="28"/>
          <w:rtl/>
          <w:lang w:bidi="fa-IR"/>
        </w:rPr>
        <w:t>مثل فقرا</w:t>
      </w:r>
      <w:r w:rsidR="003556C2" w:rsidRPr="00992B42">
        <w:rPr>
          <w:rFonts w:eastAsia="Calibri" w:cs="B Nazanin" w:hint="cs"/>
          <w:szCs w:val="28"/>
          <w:rtl/>
          <w:lang w:bidi="fa-IR"/>
        </w:rPr>
        <w:t>ی</w:t>
      </w:r>
      <w:r w:rsidR="003556C2" w:rsidRPr="00992B42">
        <w:rPr>
          <w:rFonts w:eastAsia="Calibri" w:cs="B Nazanin"/>
          <w:szCs w:val="28"/>
          <w:rtl/>
          <w:lang w:bidi="fa-IR"/>
        </w:rPr>
        <w:t xml:space="preserve"> روستا</w:t>
      </w:r>
      <w:r w:rsidR="003556C2" w:rsidRPr="00992B42">
        <w:rPr>
          <w:rFonts w:eastAsia="Calibri" w:cs="B Nazanin" w:hint="cs"/>
          <w:szCs w:val="28"/>
          <w:rtl/>
          <w:lang w:bidi="fa-IR"/>
        </w:rPr>
        <w:t>یی</w:t>
      </w:r>
      <w:r w:rsidR="001B5172">
        <w:rPr>
          <w:rFonts w:eastAsia="Calibri" w:cs="B Nazanin" w:hint="cs"/>
          <w:szCs w:val="28"/>
          <w:rtl/>
          <w:lang w:bidi="fa-IR"/>
        </w:rPr>
        <w:t>)،</w:t>
      </w:r>
      <w:r w:rsidR="003556C2" w:rsidRPr="00992B42">
        <w:rPr>
          <w:rFonts w:eastAsia="Calibri" w:cs="B Nazanin"/>
          <w:szCs w:val="28"/>
          <w:rtl/>
          <w:lang w:bidi="fa-IR"/>
        </w:rPr>
        <w:t xml:space="preserve"> پ</w:t>
      </w:r>
      <w:r w:rsidR="003556C2" w:rsidRPr="00992B42">
        <w:rPr>
          <w:rFonts w:eastAsia="Calibri" w:cs="B Nazanin" w:hint="cs"/>
          <w:szCs w:val="28"/>
          <w:rtl/>
          <w:lang w:bidi="fa-IR"/>
        </w:rPr>
        <w:t>ی</w:t>
      </w:r>
      <w:r w:rsidR="003556C2" w:rsidRPr="00992B42">
        <w:rPr>
          <w:rFonts w:eastAsia="Calibri" w:cs="B Nazanin" w:hint="eastAsia"/>
          <w:szCs w:val="28"/>
          <w:rtl/>
          <w:lang w:bidi="fa-IR"/>
        </w:rPr>
        <w:t>ش</w:t>
      </w:r>
      <w:r w:rsidR="003556C2" w:rsidRPr="00992B42">
        <w:rPr>
          <w:rFonts w:eastAsia="Calibri" w:cs="B Nazanin"/>
          <w:szCs w:val="28"/>
          <w:rtl/>
          <w:lang w:bidi="fa-IR"/>
        </w:rPr>
        <w:t xml:space="preserve"> از آنکه به دفاع از منافع خود به ش</w:t>
      </w:r>
      <w:r w:rsidR="003556C2" w:rsidRPr="00992B42">
        <w:rPr>
          <w:rFonts w:eastAsia="Calibri" w:cs="B Nazanin" w:hint="cs"/>
          <w:szCs w:val="28"/>
          <w:rtl/>
          <w:lang w:bidi="fa-IR"/>
        </w:rPr>
        <w:t>ی</w:t>
      </w:r>
      <w:r w:rsidR="003556C2" w:rsidRPr="00992B42">
        <w:rPr>
          <w:rFonts w:eastAsia="Calibri" w:cs="B Nazanin" w:hint="eastAsia"/>
          <w:szCs w:val="28"/>
          <w:rtl/>
          <w:lang w:bidi="fa-IR"/>
        </w:rPr>
        <w:t>وه</w:t>
      </w:r>
      <w:r w:rsidR="001B5172">
        <w:rPr>
          <w:rFonts w:eastAsia="Calibri" w:cs="B Nazanin"/>
          <w:szCs w:val="28"/>
          <w:rtl/>
          <w:lang w:bidi="fa-IR"/>
        </w:rPr>
        <w:softHyphen/>
      </w:r>
      <w:r w:rsidR="003556C2" w:rsidRPr="00992B42">
        <w:rPr>
          <w:rFonts w:eastAsia="Calibri" w:cs="B Nazanin"/>
          <w:szCs w:val="28"/>
          <w:rtl/>
          <w:lang w:bidi="fa-IR"/>
        </w:rPr>
        <w:t>ا</w:t>
      </w:r>
      <w:r w:rsidR="003556C2" w:rsidRPr="00992B42">
        <w:rPr>
          <w:rFonts w:eastAsia="Calibri" w:cs="B Nazanin" w:hint="cs"/>
          <w:szCs w:val="28"/>
          <w:rtl/>
          <w:lang w:bidi="fa-IR"/>
        </w:rPr>
        <w:t>ی</w:t>
      </w:r>
      <w:r w:rsidR="003556C2" w:rsidRPr="00992B42">
        <w:rPr>
          <w:rFonts w:eastAsia="Calibri" w:cs="B Nazanin"/>
          <w:szCs w:val="28"/>
          <w:rtl/>
          <w:lang w:bidi="fa-IR"/>
        </w:rPr>
        <w:t xml:space="preserve"> اثربخش بپردازند</w:t>
      </w:r>
      <w:r w:rsidR="001B5172">
        <w:rPr>
          <w:rFonts w:eastAsia="Calibri" w:cs="B Nazanin" w:hint="cs"/>
          <w:szCs w:val="28"/>
          <w:rtl/>
          <w:lang w:bidi="fa-IR"/>
        </w:rPr>
        <w:t>،</w:t>
      </w:r>
      <w:r w:rsidR="003556C2" w:rsidRPr="00992B42">
        <w:rPr>
          <w:rFonts w:eastAsia="Calibri" w:cs="B Nazanin"/>
          <w:szCs w:val="28"/>
          <w:rtl/>
          <w:lang w:bidi="fa-IR"/>
        </w:rPr>
        <w:t xml:space="preserve"> با موانع عمده</w:t>
      </w:r>
      <w:r w:rsidR="001B5172">
        <w:rPr>
          <w:rFonts w:eastAsia="Calibri" w:cs="B Nazanin"/>
          <w:szCs w:val="28"/>
          <w:rtl/>
          <w:lang w:bidi="fa-IR"/>
        </w:rPr>
        <w:softHyphen/>
      </w:r>
      <w:r w:rsidR="003556C2" w:rsidRPr="00992B42">
        <w:rPr>
          <w:rFonts w:eastAsia="Calibri" w:cs="B Nazanin"/>
          <w:szCs w:val="28"/>
          <w:rtl/>
          <w:lang w:bidi="fa-IR"/>
        </w:rPr>
        <w:t>ا</w:t>
      </w:r>
      <w:r w:rsidR="003556C2" w:rsidRPr="00992B42">
        <w:rPr>
          <w:rFonts w:eastAsia="Calibri" w:cs="B Nazanin" w:hint="cs"/>
          <w:szCs w:val="28"/>
          <w:rtl/>
          <w:lang w:bidi="fa-IR"/>
        </w:rPr>
        <w:t>ی</w:t>
      </w:r>
      <w:r w:rsidR="003556C2" w:rsidRPr="00992B42">
        <w:rPr>
          <w:rFonts w:eastAsia="Calibri" w:cs="B Nazanin"/>
          <w:szCs w:val="28"/>
          <w:rtl/>
          <w:lang w:bidi="fa-IR"/>
        </w:rPr>
        <w:t xml:space="preserve"> مواجه م</w:t>
      </w:r>
      <w:r w:rsidR="003556C2" w:rsidRPr="00992B42">
        <w:rPr>
          <w:rFonts w:eastAsia="Calibri" w:cs="B Nazanin" w:hint="cs"/>
          <w:szCs w:val="28"/>
          <w:rtl/>
          <w:lang w:bidi="fa-IR"/>
        </w:rPr>
        <w:t>ی</w:t>
      </w:r>
      <w:r w:rsidR="001B5172">
        <w:rPr>
          <w:rFonts w:eastAsia="Calibri" w:cs="B Nazanin"/>
          <w:szCs w:val="28"/>
          <w:rtl/>
          <w:lang w:bidi="fa-IR"/>
        </w:rPr>
        <w:softHyphen/>
      </w:r>
      <w:r w:rsidR="003556C2" w:rsidRPr="00992B42">
        <w:rPr>
          <w:rFonts w:eastAsia="Calibri" w:cs="B Nazanin"/>
          <w:szCs w:val="28"/>
          <w:rtl/>
          <w:lang w:bidi="fa-IR"/>
        </w:rPr>
        <w:t>شوند</w:t>
      </w:r>
      <w:r w:rsidR="001B5172">
        <w:rPr>
          <w:rFonts w:eastAsia="Calibri" w:cs="B Nazanin" w:hint="cs"/>
          <w:szCs w:val="28"/>
          <w:rtl/>
          <w:lang w:bidi="fa-IR"/>
        </w:rPr>
        <w:t>.</w:t>
      </w:r>
      <w:r w:rsidR="003556C2" w:rsidRPr="00992B42">
        <w:rPr>
          <w:rFonts w:eastAsia="Calibri" w:cs="B Nazanin"/>
          <w:szCs w:val="28"/>
          <w:rtl/>
          <w:lang w:bidi="fa-IR"/>
        </w:rPr>
        <w:t xml:space="preserve"> به طور خلاصه با</w:t>
      </w:r>
      <w:r w:rsidR="003556C2" w:rsidRPr="00992B42">
        <w:rPr>
          <w:rFonts w:eastAsia="Calibri" w:cs="B Nazanin" w:hint="cs"/>
          <w:szCs w:val="28"/>
          <w:rtl/>
          <w:lang w:bidi="fa-IR"/>
        </w:rPr>
        <w:t>ی</w:t>
      </w:r>
      <w:r w:rsidR="003556C2" w:rsidRPr="00992B42">
        <w:rPr>
          <w:rFonts w:eastAsia="Calibri" w:cs="B Nazanin" w:hint="eastAsia"/>
          <w:szCs w:val="28"/>
          <w:rtl/>
          <w:lang w:bidi="fa-IR"/>
        </w:rPr>
        <w:t>د</w:t>
      </w:r>
      <w:r w:rsidR="003556C2" w:rsidRPr="00992B42">
        <w:rPr>
          <w:rFonts w:eastAsia="Calibri" w:cs="B Nazanin"/>
          <w:szCs w:val="28"/>
          <w:rtl/>
          <w:lang w:bidi="fa-IR"/>
        </w:rPr>
        <w:t xml:space="preserve"> گفت قدرت و منابع س</w:t>
      </w:r>
      <w:r w:rsidR="003556C2" w:rsidRPr="00992B42">
        <w:rPr>
          <w:rFonts w:eastAsia="Calibri" w:cs="B Nazanin" w:hint="cs"/>
          <w:szCs w:val="28"/>
          <w:rtl/>
          <w:lang w:bidi="fa-IR"/>
        </w:rPr>
        <w:t>ی</w:t>
      </w:r>
      <w:r w:rsidR="003556C2" w:rsidRPr="00992B42">
        <w:rPr>
          <w:rFonts w:eastAsia="Calibri" w:cs="B Nazanin" w:hint="eastAsia"/>
          <w:szCs w:val="28"/>
          <w:rtl/>
          <w:lang w:bidi="fa-IR"/>
        </w:rPr>
        <w:t>اس</w:t>
      </w:r>
      <w:r w:rsidR="003556C2" w:rsidRPr="00992B42">
        <w:rPr>
          <w:rFonts w:eastAsia="Calibri" w:cs="B Nazanin" w:hint="cs"/>
          <w:szCs w:val="28"/>
          <w:rtl/>
          <w:lang w:bidi="fa-IR"/>
        </w:rPr>
        <w:t>ی</w:t>
      </w:r>
      <w:r w:rsidR="001B5172">
        <w:rPr>
          <w:rFonts w:eastAsia="Calibri" w:cs="B Nazanin" w:hint="cs"/>
          <w:szCs w:val="28"/>
          <w:rtl/>
          <w:lang w:bidi="fa-IR"/>
        </w:rPr>
        <w:t>،</w:t>
      </w:r>
      <w:r w:rsidR="003556C2" w:rsidRPr="00992B42">
        <w:rPr>
          <w:rFonts w:eastAsia="Calibri" w:cs="B Nazanin"/>
          <w:szCs w:val="28"/>
          <w:rtl/>
          <w:lang w:bidi="fa-IR"/>
        </w:rPr>
        <w:t xml:space="preserve"> توز</w:t>
      </w:r>
      <w:r w:rsidR="003556C2" w:rsidRPr="00992B42">
        <w:rPr>
          <w:rFonts w:eastAsia="Calibri" w:cs="B Nazanin" w:hint="cs"/>
          <w:szCs w:val="28"/>
          <w:rtl/>
          <w:lang w:bidi="fa-IR"/>
        </w:rPr>
        <w:t>ی</w:t>
      </w:r>
      <w:r w:rsidR="003556C2" w:rsidRPr="00992B42">
        <w:rPr>
          <w:rFonts w:eastAsia="Calibri" w:cs="B Nazanin" w:hint="eastAsia"/>
          <w:szCs w:val="28"/>
          <w:rtl/>
          <w:lang w:bidi="fa-IR"/>
        </w:rPr>
        <w:t>ع</w:t>
      </w:r>
      <w:r w:rsidR="003556C2" w:rsidRPr="00992B42">
        <w:rPr>
          <w:rFonts w:eastAsia="Calibri" w:cs="B Nazanin"/>
          <w:szCs w:val="28"/>
          <w:rtl/>
          <w:lang w:bidi="fa-IR"/>
        </w:rPr>
        <w:t xml:space="preserve"> برابر در جامعه ندارد</w:t>
      </w:r>
      <w:r w:rsidR="001B5172">
        <w:rPr>
          <w:rFonts w:eastAsia="Calibri" w:cs="B Nazanin" w:hint="cs"/>
          <w:szCs w:val="28"/>
          <w:rtl/>
          <w:lang w:bidi="fa-IR"/>
        </w:rPr>
        <w:t>؛</w:t>
      </w:r>
      <w:r w:rsidR="003556C2" w:rsidRPr="00992B42">
        <w:rPr>
          <w:rFonts w:eastAsia="Calibri" w:cs="B Nazanin"/>
          <w:szCs w:val="28"/>
          <w:rtl/>
          <w:lang w:bidi="fa-IR"/>
        </w:rPr>
        <w:t xml:space="preserve"> بنابرا</w:t>
      </w:r>
      <w:r w:rsidR="003556C2" w:rsidRPr="00992B42">
        <w:rPr>
          <w:rFonts w:eastAsia="Calibri" w:cs="B Nazanin" w:hint="cs"/>
          <w:szCs w:val="28"/>
          <w:rtl/>
          <w:lang w:bidi="fa-IR"/>
        </w:rPr>
        <w:t>ی</w:t>
      </w:r>
      <w:r w:rsidR="003556C2" w:rsidRPr="00992B42">
        <w:rPr>
          <w:rFonts w:eastAsia="Calibri" w:cs="B Nazanin" w:hint="eastAsia"/>
          <w:szCs w:val="28"/>
          <w:rtl/>
          <w:lang w:bidi="fa-IR"/>
        </w:rPr>
        <w:t>ن</w:t>
      </w:r>
      <w:r w:rsidR="001B5172">
        <w:rPr>
          <w:rFonts w:eastAsia="Calibri" w:cs="B Nazanin" w:hint="cs"/>
          <w:szCs w:val="28"/>
          <w:rtl/>
          <w:lang w:bidi="fa-IR"/>
        </w:rPr>
        <w:t>،</w:t>
      </w:r>
      <w:r w:rsidR="003556C2" w:rsidRPr="00992B42">
        <w:rPr>
          <w:rFonts w:eastAsia="Calibri" w:cs="B Nazanin"/>
          <w:szCs w:val="28"/>
          <w:rtl/>
          <w:lang w:bidi="fa-IR"/>
        </w:rPr>
        <w:t xml:space="preserve"> توز</w:t>
      </w:r>
      <w:r w:rsidR="003556C2" w:rsidRPr="00992B42">
        <w:rPr>
          <w:rFonts w:eastAsia="Calibri" w:cs="B Nazanin" w:hint="cs"/>
          <w:szCs w:val="28"/>
          <w:rtl/>
          <w:lang w:bidi="fa-IR"/>
        </w:rPr>
        <w:t>ی</w:t>
      </w:r>
      <w:r w:rsidR="003556C2" w:rsidRPr="00992B42">
        <w:rPr>
          <w:rFonts w:eastAsia="Calibri" w:cs="B Nazanin" w:hint="eastAsia"/>
          <w:szCs w:val="28"/>
          <w:rtl/>
          <w:lang w:bidi="fa-IR"/>
        </w:rPr>
        <w:t>ع</w:t>
      </w:r>
      <w:r w:rsidR="003556C2" w:rsidRPr="00992B42">
        <w:rPr>
          <w:rFonts w:eastAsia="Calibri" w:cs="B Nazanin"/>
          <w:szCs w:val="28"/>
          <w:rtl/>
          <w:lang w:bidi="fa-IR"/>
        </w:rPr>
        <w:t xml:space="preserve"> نابرابر چن</w:t>
      </w:r>
      <w:r w:rsidR="003556C2" w:rsidRPr="00992B42">
        <w:rPr>
          <w:rFonts w:eastAsia="Calibri" w:cs="B Nazanin" w:hint="cs"/>
          <w:szCs w:val="28"/>
          <w:rtl/>
          <w:lang w:bidi="fa-IR"/>
        </w:rPr>
        <w:t>ی</w:t>
      </w:r>
      <w:r w:rsidR="003556C2" w:rsidRPr="00992B42">
        <w:rPr>
          <w:rFonts w:eastAsia="Calibri" w:cs="B Nazanin" w:hint="eastAsia"/>
          <w:szCs w:val="28"/>
          <w:rtl/>
          <w:lang w:bidi="fa-IR"/>
        </w:rPr>
        <w:t>ن</w:t>
      </w:r>
      <w:r w:rsidR="003556C2" w:rsidRPr="00992B42">
        <w:rPr>
          <w:rFonts w:eastAsia="Calibri" w:cs="B Nazanin"/>
          <w:szCs w:val="28"/>
          <w:rtl/>
          <w:lang w:bidi="fa-IR"/>
        </w:rPr>
        <w:t xml:space="preserve"> منبع</w:t>
      </w:r>
      <w:r w:rsidR="003556C2" w:rsidRPr="00992B42">
        <w:rPr>
          <w:rFonts w:eastAsia="Calibri" w:cs="B Nazanin" w:hint="cs"/>
          <w:szCs w:val="28"/>
          <w:rtl/>
          <w:lang w:bidi="fa-IR"/>
        </w:rPr>
        <w:t>ی</w:t>
      </w:r>
      <w:r w:rsidR="001B5172">
        <w:rPr>
          <w:rFonts w:eastAsia="Calibri" w:cs="B Nazanin" w:hint="cs"/>
          <w:szCs w:val="28"/>
          <w:rtl/>
          <w:lang w:bidi="fa-IR"/>
        </w:rPr>
        <w:t>،</w:t>
      </w:r>
      <w:r w:rsidR="003556C2" w:rsidRPr="00992B42">
        <w:rPr>
          <w:rFonts w:eastAsia="Calibri" w:cs="B Nazanin"/>
          <w:szCs w:val="28"/>
          <w:rtl/>
          <w:lang w:bidi="fa-IR"/>
        </w:rPr>
        <w:t xml:space="preserve"> بر س</w:t>
      </w:r>
      <w:r w:rsidR="003556C2" w:rsidRPr="00992B42">
        <w:rPr>
          <w:rFonts w:eastAsia="Calibri" w:cs="B Nazanin" w:hint="cs"/>
          <w:szCs w:val="28"/>
          <w:rtl/>
          <w:lang w:bidi="fa-IR"/>
        </w:rPr>
        <w:t>ی</w:t>
      </w:r>
      <w:r w:rsidR="003556C2" w:rsidRPr="00992B42">
        <w:rPr>
          <w:rFonts w:eastAsia="Calibri" w:cs="B Nazanin" w:hint="eastAsia"/>
          <w:szCs w:val="28"/>
          <w:rtl/>
          <w:lang w:bidi="fa-IR"/>
        </w:rPr>
        <w:t>است</w:t>
      </w:r>
      <w:r w:rsidR="003556C2" w:rsidRPr="00992B42">
        <w:rPr>
          <w:rFonts w:eastAsia="Calibri" w:cs="B Nazanin"/>
          <w:szCs w:val="28"/>
          <w:rtl/>
          <w:lang w:bidi="fa-IR"/>
        </w:rPr>
        <w:t xml:space="preserve"> اصلاحات بخش سلامت ت</w:t>
      </w:r>
      <w:r w:rsidR="001B5172">
        <w:rPr>
          <w:rFonts w:eastAsia="Calibri" w:cs="B Nazanin" w:hint="cs"/>
          <w:szCs w:val="28"/>
          <w:rtl/>
          <w:lang w:bidi="fa-IR"/>
        </w:rPr>
        <w:t>أ</w:t>
      </w:r>
      <w:r w:rsidR="003556C2" w:rsidRPr="00992B42">
        <w:rPr>
          <w:rFonts w:eastAsia="Calibri" w:cs="B Nazanin"/>
          <w:szCs w:val="28"/>
          <w:rtl/>
          <w:lang w:bidi="fa-IR"/>
        </w:rPr>
        <w:t>ث</w:t>
      </w:r>
      <w:r w:rsidR="003556C2" w:rsidRPr="00992B42">
        <w:rPr>
          <w:rFonts w:eastAsia="Calibri" w:cs="B Nazanin" w:hint="cs"/>
          <w:szCs w:val="28"/>
          <w:rtl/>
          <w:lang w:bidi="fa-IR"/>
        </w:rPr>
        <w:t>ی</w:t>
      </w:r>
      <w:r w:rsidR="003556C2" w:rsidRPr="00992B42">
        <w:rPr>
          <w:rFonts w:eastAsia="Calibri" w:cs="B Nazanin" w:hint="eastAsia"/>
          <w:szCs w:val="28"/>
          <w:rtl/>
          <w:lang w:bidi="fa-IR"/>
        </w:rPr>
        <w:t>ر</w:t>
      </w:r>
      <w:r w:rsidR="003556C2" w:rsidRPr="00992B42">
        <w:rPr>
          <w:rFonts w:eastAsia="Calibri" w:cs="B Nazanin"/>
          <w:szCs w:val="28"/>
          <w:rtl/>
          <w:lang w:bidi="fa-IR"/>
        </w:rPr>
        <w:t xml:space="preserve"> م</w:t>
      </w:r>
      <w:r w:rsidR="003556C2" w:rsidRPr="00992B42">
        <w:rPr>
          <w:rFonts w:eastAsia="Calibri" w:cs="B Nazanin" w:hint="cs"/>
          <w:szCs w:val="28"/>
          <w:rtl/>
          <w:lang w:bidi="fa-IR"/>
        </w:rPr>
        <w:t>ی</w:t>
      </w:r>
      <w:r w:rsidR="001B5172">
        <w:rPr>
          <w:rFonts w:eastAsia="Calibri" w:cs="B Nazanin"/>
          <w:szCs w:val="28"/>
          <w:rtl/>
          <w:lang w:bidi="fa-IR"/>
        </w:rPr>
        <w:softHyphen/>
      </w:r>
      <w:r w:rsidR="003556C2" w:rsidRPr="00992B42">
        <w:rPr>
          <w:rFonts w:eastAsia="Calibri" w:cs="B Nazanin" w:hint="eastAsia"/>
          <w:szCs w:val="28"/>
          <w:rtl/>
          <w:lang w:bidi="fa-IR"/>
        </w:rPr>
        <w:t>گذارد</w:t>
      </w:r>
      <w:r w:rsidR="001A6C39">
        <w:rPr>
          <w:rFonts w:eastAsia="Calibri" w:cs="B Nazanin" w:hint="cs"/>
          <w:szCs w:val="28"/>
          <w:rtl/>
          <w:lang w:bidi="fa-IR"/>
        </w:rPr>
        <w:t>.</w:t>
      </w:r>
      <w:r w:rsidR="003556C2" w:rsidRPr="00992B42">
        <w:rPr>
          <w:rFonts w:eastAsia="Calibri" w:cs="B Nazanin"/>
          <w:szCs w:val="28"/>
          <w:rtl/>
          <w:lang w:bidi="fa-IR"/>
        </w:rPr>
        <w:t xml:space="preserve"> نت</w:t>
      </w:r>
      <w:r w:rsidR="003556C2" w:rsidRPr="00992B42">
        <w:rPr>
          <w:rFonts w:eastAsia="Calibri" w:cs="B Nazanin" w:hint="cs"/>
          <w:szCs w:val="28"/>
          <w:rtl/>
          <w:lang w:bidi="fa-IR"/>
        </w:rPr>
        <w:t>ی</w:t>
      </w:r>
      <w:r w:rsidR="003556C2" w:rsidRPr="00992B42">
        <w:rPr>
          <w:rFonts w:eastAsia="Calibri" w:cs="B Nazanin" w:hint="eastAsia"/>
          <w:szCs w:val="28"/>
          <w:rtl/>
          <w:lang w:bidi="fa-IR"/>
        </w:rPr>
        <w:t>جه</w:t>
      </w:r>
      <w:r w:rsidR="003556C2" w:rsidRPr="00992B42">
        <w:rPr>
          <w:rFonts w:eastAsia="Calibri" w:cs="B Nazanin"/>
          <w:szCs w:val="28"/>
          <w:rtl/>
          <w:lang w:bidi="fa-IR"/>
        </w:rPr>
        <w:t xml:space="preserve"> ا</w:t>
      </w:r>
      <w:r w:rsidR="003556C2" w:rsidRPr="00992B42">
        <w:rPr>
          <w:rFonts w:eastAsia="Calibri" w:cs="B Nazanin" w:hint="cs"/>
          <w:szCs w:val="28"/>
          <w:rtl/>
          <w:lang w:bidi="fa-IR"/>
        </w:rPr>
        <w:t>ی</w:t>
      </w:r>
      <w:r w:rsidR="003556C2" w:rsidRPr="00992B42">
        <w:rPr>
          <w:rFonts w:eastAsia="Calibri" w:cs="B Nazanin" w:hint="eastAsia"/>
          <w:szCs w:val="28"/>
          <w:rtl/>
          <w:lang w:bidi="fa-IR"/>
        </w:rPr>
        <w:t>ن</w:t>
      </w:r>
      <w:r w:rsidR="003556C2" w:rsidRPr="00992B42">
        <w:rPr>
          <w:rFonts w:eastAsia="Calibri" w:cs="B Nazanin"/>
          <w:szCs w:val="28"/>
          <w:rtl/>
          <w:lang w:bidi="fa-IR"/>
        </w:rPr>
        <w:t xml:space="preserve"> امر</w:t>
      </w:r>
      <w:r w:rsidR="001A6C39">
        <w:rPr>
          <w:rFonts w:eastAsia="Calibri" w:cs="B Nazanin" w:hint="cs"/>
          <w:szCs w:val="28"/>
          <w:rtl/>
          <w:lang w:bidi="fa-IR"/>
        </w:rPr>
        <w:t>،</w:t>
      </w:r>
      <w:r w:rsidR="003556C2" w:rsidRPr="00992B42">
        <w:rPr>
          <w:rFonts w:eastAsia="Calibri" w:cs="B Nazanin"/>
          <w:szCs w:val="28"/>
          <w:rtl/>
          <w:lang w:bidi="fa-IR"/>
        </w:rPr>
        <w:t xml:space="preserve"> غالباً سبب رس</w:t>
      </w:r>
      <w:r w:rsidR="003556C2" w:rsidRPr="00992B42">
        <w:rPr>
          <w:rFonts w:eastAsia="Calibri" w:cs="B Nazanin" w:hint="cs"/>
          <w:szCs w:val="28"/>
          <w:rtl/>
          <w:lang w:bidi="fa-IR"/>
        </w:rPr>
        <w:t>ی</w:t>
      </w:r>
      <w:r w:rsidR="003556C2" w:rsidRPr="00992B42">
        <w:rPr>
          <w:rFonts w:eastAsia="Calibri" w:cs="B Nazanin" w:hint="eastAsia"/>
          <w:szCs w:val="28"/>
          <w:rtl/>
          <w:lang w:bidi="fa-IR"/>
        </w:rPr>
        <w:t>دن</w:t>
      </w:r>
      <w:r w:rsidR="003556C2" w:rsidRPr="00992B42">
        <w:rPr>
          <w:rFonts w:eastAsia="Calibri" w:cs="B Nazanin"/>
          <w:szCs w:val="28"/>
          <w:rtl/>
          <w:lang w:bidi="fa-IR"/>
        </w:rPr>
        <w:t xml:space="preserve"> به دوراه</w:t>
      </w:r>
      <w:r w:rsidR="003556C2" w:rsidRPr="00992B42">
        <w:rPr>
          <w:rFonts w:eastAsia="Calibri" w:cs="B Nazanin" w:hint="cs"/>
          <w:szCs w:val="28"/>
          <w:rtl/>
          <w:lang w:bidi="fa-IR"/>
        </w:rPr>
        <w:t>ی</w:t>
      </w:r>
      <w:r w:rsidR="003556C2" w:rsidRPr="00992B42">
        <w:rPr>
          <w:rFonts w:eastAsia="Calibri" w:cs="B Nazanin"/>
          <w:szCs w:val="28"/>
          <w:rtl/>
          <w:lang w:bidi="fa-IR"/>
        </w:rPr>
        <w:t xml:space="preserve"> اقدام جمع</w:t>
      </w:r>
      <w:r w:rsidR="003556C2" w:rsidRPr="00992B42">
        <w:rPr>
          <w:rFonts w:eastAsia="Calibri" w:cs="B Nazanin" w:hint="cs"/>
          <w:szCs w:val="28"/>
          <w:rtl/>
          <w:lang w:bidi="fa-IR"/>
        </w:rPr>
        <w:t>ی</w:t>
      </w:r>
      <w:r w:rsidR="003556C2" w:rsidRPr="00992B42">
        <w:rPr>
          <w:rFonts w:eastAsia="Calibri" w:cs="B Nazanin"/>
          <w:szCs w:val="28"/>
          <w:rtl/>
          <w:lang w:bidi="fa-IR"/>
        </w:rPr>
        <w:t xml:space="preserve"> </w:t>
      </w:r>
      <w:r w:rsidR="001A6C39">
        <w:rPr>
          <w:rFonts w:eastAsia="Calibri" w:cs="B Nazanin" w:hint="cs"/>
          <w:szCs w:val="28"/>
          <w:rtl/>
          <w:lang w:bidi="fa-IR"/>
        </w:rPr>
        <w:t>(</w:t>
      </w:r>
      <w:r w:rsidR="003556C2" w:rsidRPr="00992B42">
        <w:rPr>
          <w:rFonts w:eastAsia="Calibri" w:cs="B Nazanin"/>
          <w:szCs w:val="28"/>
          <w:rtl/>
          <w:lang w:bidi="fa-IR"/>
        </w:rPr>
        <w:t>که بالاتر اشاره شد</w:t>
      </w:r>
      <w:r w:rsidR="001A6C39">
        <w:rPr>
          <w:rFonts w:eastAsia="Calibri" w:cs="B Nazanin" w:hint="cs"/>
          <w:szCs w:val="28"/>
          <w:rtl/>
          <w:lang w:bidi="fa-IR"/>
        </w:rPr>
        <w:t>)</w:t>
      </w:r>
      <w:r w:rsidR="003556C2" w:rsidRPr="00992B42">
        <w:rPr>
          <w:rFonts w:eastAsia="Calibri" w:cs="B Nazanin"/>
          <w:szCs w:val="28"/>
          <w:rtl/>
          <w:lang w:bidi="fa-IR"/>
        </w:rPr>
        <w:t xml:space="preserve"> م</w:t>
      </w:r>
      <w:r w:rsidR="003556C2" w:rsidRPr="00992B42">
        <w:rPr>
          <w:rFonts w:eastAsia="Calibri" w:cs="B Nazanin" w:hint="cs"/>
          <w:szCs w:val="28"/>
          <w:rtl/>
          <w:lang w:bidi="fa-IR"/>
        </w:rPr>
        <w:t>ی</w:t>
      </w:r>
      <w:r w:rsidR="001A6C39">
        <w:rPr>
          <w:rFonts w:eastAsia="Calibri" w:cs="B Nazanin"/>
          <w:szCs w:val="28"/>
          <w:rtl/>
          <w:lang w:bidi="fa-IR"/>
        </w:rPr>
        <w:softHyphen/>
      </w:r>
      <w:r w:rsidR="003556C2" w:rsidRPr="00992B42">
        <w:rPr>
          <w:rFonts w:eastAsia="Calibri" w:cs="B Nazanin"/>
          <w:szCs w:val="28"/>
          <w:rtl/>
          <w:lang w:bidi="fa-IR"/>
        </w:rPr>
        <w:t>شود که خود موانع س</w:t>
      </w:r>
      <w:r w:rsidR="003556C2" w:rsidRPr="00992B42">
        <w:rPr>
          <w:rFonts w:eastAsia="Calibri" w:cs="B Nazanin" w:hint="cs"/>
          <w:szCs w:val="28"/>
          <w:rtl/>
          <w:lang w:bidi="fa-IR"/>
        </w:rPr>
        <w:t>ی</w:t>
      </w:r>
      <w:r w:rsidR="003556C2" w:rsidRPr="00992B42">
        <w:rPr>
          <w:rFonts w:eastAsia="Calibri" w:cs="B Nazanin" w:hint="eastAsia"/>
          <w:szCs w:val="28"/>
          <w:rtl/>
          <w:lang w:bidi="fa-IR"/>
        </w:rPr>
        <w:t>اس</w:t>
      </w:r>
      <w:r w:rsidR="003556C2" w:rsidRPr="00992B42">
        <w:rPr>
          <w:rFonts w:eastAsia="Calibri" w:cs="B Nazanin" w:hint="cs"/>
          <w:szCs w:val="28"/>
          <w:rtl/>
          <w:lang w:bidi="fa-IR"/>
        </w:rPr>
        <w:t>ی</w:t>
      </w:r>
      <w:r w:rsidR="003556C2" w:rsidRPr="00992B42">
        <w:rPr>
          <w:rFonts w:eastAsia="Calibri" w:cs="B Nazanin"/>
          <w:szCs w:val="28"/>
          <w:rtl/>
          <w:lang w:bidi="fa-IR"/>
        </w:rPr>
        <w:t xml:space="preserve"> بن</w:t>
      </w:r>
      <w:r w:rsidR="003556C2" w:rsidRPr="00992B42">
        <w:rPr>
          <w:rFonts w:eastAsia="Calibri" w:cs="B Nazanin" w:hint="cs"/>
          <w:szCs w:val="28"/>
          <w:rtl/>
          <w:lang w:bidi="fa-IR"/>
        </w:rPr>
        <w:t>ی</w:t>
      </w:r>
      <w:r w:rsidR="003556C2" w:rsidRPr="00992B42">
        <w:rPr>
          <w:rFonts w:eastAsia="Calibri" w:cs="B Nazanin" w:hint="eastAsia"/>
          <w:szCs w:val="28"/>
          <w:rtl/>
          <w:lang w:bidi="fa-IR"/>
        </w:rPr>
        <w:t>اد</w:t>
      </w:r>
      <w:r w:rsidR="003556C2" w:rsidRPr="00992B42">
        <w:rPr>
          <w:rFonts w:eastAsia="Calibri" w:cs="B Nazanin" w:hint="cs"/>
          <w:szCs w:val="28"/>
          <w:rtl/>
          <w:lang w:bidi="fa-IR"/>
        </w:rPr>
        <w:t>ی</w:t>
      </w:r>
      <w:r w:rsidR="003556C2" w:rsidRPr="00992B42">
        <w:rPr>
          <w:rFonts w:eastAsia="Calibri" w:cs="B Nazanin" w:hint="eastAsia"/>
          <w:szCs w:val="28"/>
          <w:rtl/>
          <w:lang w:bidi="fa-IR"/>
        </w:rPr>
        <w:t>ن</w:t>
      </w:r>
      <w:r w:rsidR="003556C2" w:rsidRPr="00992B42">
        <w:rPr>
          <w:rFonts w:eastAsia="Calibri" w:cs="B Nazanin"/>
          <w:szCs w:val="28"/>
          <w:rtl/>
          <w:lang w:bidi="fa-IR"/>
        </w:rPr>
        <w:t xml:space="preserve"> بر سر راه اصلاحات قرار م</w:t>
      </w:r>
      <w:r w:rsidR="003556C2" w:rsidRPr="00992B42">
        <w:rPr>
          <w:rFonts w:eastAsia="Calibri" w:cs="B Nazanin" w:hint="cs"/>
          <w:szCs w:val="28"/>
          <w:rtl/>
          <w:lang w:bidi="fa-IR"/>
        </w:rPr>
        <w:t>ی‌</w:t>
      </w:r>
      <w:r w:rsidR="003556C2" w:rsidRPr="00992B42">
        <w:rPr>
          <w:rFonts w:eastAsia="Calibri" w:cs="B Nazanin" w:hint="eastAsia"/>
          <w:szCs w:val="28"/>
          <w:rtl/>
          <w:lang w:bidi="fa-IR"/>
        </w:rPr>
        <w:t>دهد</w:t>
      </w:r>
      <w:r w:rsidR="001A6C39">
        <w:rPr>
          <w:rFonts w:eastAsia="Calibri" w:cs="B Nazanin" w:hint="cs"/>
          <w:szCs w:val="28"/>
          <w:rtl/>
          <w:lang w:bidi="fa-IR"/>
        </w:rPr>
        <w:t>.</w:t>
      </w:r>
    </w:p>
    <w:p w14:paraId="1E8EAC2F" w14:textId="77777777" w:rsidR="00030F5B" w:rsidRDefault="003556C2" w:rsidP="00417634">
      <w:pPr>
        <w:spacing w:after="0"/>
        <w:ind w:firstLine="0"/>
        <w:jc w:val="both"/>
        <w:rPr>
          <w:rFonts w:eastAsia="Calibri" w:cs="B Nazanin"/>
          <w:szCs w:val="28"/>
          <w:rtl/>
          <w:lang w:bidi="fa-IR"/>
        </w:rPr>
      </w:pPr>
      <w:r w:rsidRPr="00992B42">
        <w:rPr>
          <w:rFonts w:eastAsia="Calibri" w:cs="B Nazanin"/>
          <w:szCs w:val="28"/>
          <w:rtl/>
          <w:lang w:bidi="fa-IR"/>
        </w:rPr>
        <w:t xml:space="preserve"> ارزش انواع مختلف منابع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00A53F5F">
        <w:rPr>
          <w:rFonts w:eastAsia="Calibri" w:cs="B Nazanin" w:hint="cs"/>
          <w:szCs w:val="28"/>
          <w:rtl/>
          <w:lang w:bidi="fa-IR"/>
        </w:rPr>
        <w:t>،</w:t>
      </w:r>
      <w:r w:rsidRPr="00992B42">
        <w:rPr>
          <w:rFonts w:eastAsia="Calibri" w:cs="B Nazanin"/>
          <w:szCs w:val="28"/>
          <w:rtl/>
          <w:lang w:bidi="fa-IR"/>
        </w:rPr>
        <w:t xml:space="preserve"> تاحد</w:t>
      </w:r>
      <w:r w:rsidRPr="00992B42">
        <w:rPr>
          <w:rFonts w:eastAsia="Calibri" w:cs="B Nazanin" w:hint="cs"/>
          <w:szCs w:val="28"/>
          <w:rtl/>
          <w:lang w:bidi="fa-IR"/>
        </w:rPr>
        <w:t>ی</w:t>
      </w:r>
      <w:r w:rsidRPr="00992B42">
        <w:rPr>
          <w:rFonts w:eastAsia="Calibri" w:cs="B Nazanin"/>
          <w:szCs w:val="28"/>
          <w:rtl/>
          <w:lang w:bidi="fa-IR"/>
        </w:rPr>
        <w:t xml:space="preserve"> وابسته به ماه</w:t>
      </w:r>
      <w:r w:rsidRPr="00992B42">
        <w:rPr>
          <w:rFonts w:eastAsia="Calibri" w:cs="B Nazanin" w:hint="cs"/>
          <w:szCs w:val="28"/>
          <w:rtl/>
          <w:lang w:bidi="fa-IR"/>
        </w:rPr>
        <w:t>ی</w:t>
      </w:r>
      <w:r w:rsidRPr="00992B42">
        <w:rPr>
          <w:rFonts w:eastAsia="Calibri" w:cs="B Nazanin" w:hint="eastAsia"/>
          <w:szCs w:val="28"/>
          <w:rtl/>
          <w:lang w:bidi="fa-IR"/>
        </w:rPr>
        <w:t>ت</w:t>
      </w:r>
      <w:r w:rsidRPr="00992B42">
        <w:rPr>
          <w:rFonts w:eastAsia="Calibri" w:cs="B Nazanin"/>
          <w:szCs w:val="28"/>
          <w:rtl/>
          <w:lang w:bidi="fa-IR"/>
        </w:rPr>
        <w:t xml:space="preserve"> نظام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Pr="00992B42">
        <w:rPr>
          <w:rFonts w:eastAsia="Calibri" w:cs="B Nazanin"/>
          <w:szCs w:val="28"/>
          <w:rtl/>
          <w:lang w:bidi="fa-IR"/>
        </w:rPr>
        <w:t xml:space="preserve"> است</w:t>
      </w:r>
      <w:r w:rsidR="009462FA">
        <w:rPr>
          <w:rFonts w:eastAsia="Calibri" w:cs="B Nazanin" w:hint="cs"/>
          <w:szCs w:val="28"/>
          <w:rtl/>
          <w:lang w:bidi="fa-IR"/>
        </w:rPr>
        <w:t>.</w:t>
      </w:r>
      <w:r w:rsidRPr="00992B42">
        <w:rPr>
          <w:rFonts w:eastAsia="Calibri" w:cs="B Nazanin"/>
          <w:szCs w:val="28"/>
          <w:rtl/>
          <w:lang w:bidi="fa-IR"/>
        </w:rPr>
        <w:t xml:space="preserve"> درجه دموکراس</w:t>
      </w:r>
      <w:r w:rsidRPr="00992B42">
        <w:rPr>
          <w:rFonts w:eastAsia="Calibri" w:cs="B Nazanin" w:hint="cs"/>
          <w:szCs w:val="28"/>
          <w:rtl/>
          <w:lang w:bidi="fa-IR"/>
        </w:rPr>
        <w:t>ی</w:t>
      </w:r>
      <w:r w:rsidRPr="00992B42">
        <w:rPr>
          <w:rFonts w:eastAsia="Calibri" w:cs="B Nazanin"/>
          <w:szCs w:val="28"/>
          <w:rtl/>
          <w:lang w:bidi="fa-IR"/>
        </w:rPr>
        <w:t xml:space="preserve"> در </w:t>
      </w:r>
      <w:r w:rsidRPr="00992B42">
        <w:rPr>
          <w:rFonts w:eastAsia="Calibri" w:cs="B Nazanin" w:hint="cs"/>
          <w:szCs w:val="28"/>
          <w:rtl/>
          <w:lang w:bidi="fa-IR"/>
        </w:rPr>
        <w:t>ی</w:t>
      </w:r>
      <w:r w:rsidRPr="00992B42">
        <w:rPr>
          <w:rFonts w:eastAsia="Calibri" w:cs="B Nazanin" w:hint="eastAsia"/>
          <w:szCs w:val="28"/>
          <w:rtl/>
          <w:lang w:bidi="fa-IR"/>
        </w:rPr>
        <w:t>ک</w:t>
      </w:r>
      <w:r w:rsidRPr="00992B42">
        <w:rPr>
          <w:rFonts w:eastAsia="Calibri" w:cs="B Nazanin"/>
          <w:szCs w:val="28"/>
          <w:rtl/>
          <w:lang w:bidi="fa-IR"/>
        </w:rPr>
        <w:t xml:space="preserve"> کشور که خود ر</w:t>
      </w:r>
      <w:r w:rsidRPr="00992B42">
        <w:rPr>
          <w:rFonts w:eastAsia="Calibri" w:cs="B Nazanin" w:hint="eastAsia"/>
          <w:szCs w:val="28"/>
          <w:rtl/>
          <w:lang w:bidi="fa-IR"/>
        </w:rPr>
        <w:t>ا</w:t>
      </w:r>
      <w:r w:rsidRPr="00992B42">
        <w:rPr>
          <w:rFonts w:eastAsia="Calibri" w:cs="B Nazanin"/>
          <w:szCs w:val="28"/>
          <w:rtl/>
          <w:lang w:bidi="fa-IR"/>
        </w:rPr>
        <w:t xml:space="preserve"> به صورت آزاد</w:t>
      </w:r>
      <w:r w:rsidRPr="00992B42">
        <w:rPr>
          <w:rFonts w:eastAsia="Calibri" w:cs="B Nazanin" w:hint="cs"/>
          <w:szCs w:val="28"/>
          <w:rtl/>
          <w:lang w:bidi="fa-IR"/>
        </w:rPr>
        <w:t>ی</w:t>
      </w:r>
      <w:r w:rsidRPr="00992B42">
        <w:rPr>
          <w:rFonts w:eastAsia="Calibri" w:cs="B Nazanin"/>
          <w:szCs w:val="28"/>
          <w:rtl/>
          <w:lang w:bidi="fa-IR"/>
        </w:rPr>
        <w:t xml:space="preserve"> ب</w:t>
      </w:r>
      <w:r w:rsidRPr="00992B42">
        <w:rPr>
          <w:rFonts w:eastAsia="Calibri" w:cs="B Nazanin" w:hint="cs"/>
          <w:szCs w:val="28"/>
          <w:rtl/>
          <w:lang w:bidi="fa-IR"/>
        </w:rPr>
        <w:t>ی</w:t>
      </w:r>
      <w:r w:rsidRPr="00992B42">
        <w:rPr>
          <w:rFonts w:eastAsia="Calibri" w:cs="B Nazanin" w:hint="eastAsia"/>
          <w:szCs w:val="28"/>
          <w:rtl/>
          <w:lang w:bidi="fa-IR"/>
        </w:rPr>
        <w:t>ان</w:t>
      </w:r>
      <w:r w:rsidRPr="00992B42">
        <w:rPr>
          <w:rFonts w:eastAsia="Calibri" w:cs="B Nazanin"/>
          <w:szCs w:val="28"/>
          <w:rtl/>
          <w:lang w:bidi="fa-IR"/>
        </w:rPr>
        <w:t xml:space="preserve"> و آزاد</w:t>
      </w:r>
      <w:r w:rsidRPr="00992B42">
        <w:rPr>
          <w:rFonts w:eastAsia="Calibri" w:cs="B Nazanin" w:hint="cs"/>
          <w:szCs w:val="28"/>
          <w:rtl/>
          <w:lang w:bidi="fa-IR"/>
        </w:rPr>
        <w:t>ی</w:t>
      </w:r>
      <w:r w:rsidRPr="00992B42">
        <w:rPr>
          <w:rFonts w:eastAsia="Calibri" w:cs="B Nazanin"/>
          <w:szCs w:val="28"/>
          <w:rtl/>
          <w:lang w:bidi="fa-IR"/>
        </w:rPr>
        <w:t xml:space="preserve"> اجتماعات نشان م</w:t>
      </w:r>
      <w:r w:rsidRPr="00992B42">
        <w:rPr>
          <w:rFonts w:eastAsia="Calibri" w:cs="B Nazanin" w:hint="cs"/>
          <w:szCs w:val="28"/>
          <w:rtl/>
          <w:lang w:bidi="fa-IR"/>
        </w:rPr>
        <w:t>ی</w:t>
      </w:r>
      <w:r w:rsidR="009462FA">
        <w:rPr>
          <w:rFonts w:eastAsia="Calibri" w:cs="B Nazanin"/>
          <w:szCs w:val="28"/>
          <w:rtl/>
          <w:lang w:bidi="fa-IR"/>
        </w:rPr>
        <w:softHyphen/>
      </w:r>
      <w:r w:rsidRPr="00992B42">
        <w:rPr>
          <w:rFonts w:eastAsia="Calibri" w:cs="B Nazanin"/>
          <w:szCs w:val="28"/>
          <w:rtl/>
          <w:lang w:bidi="fa-IR"/>
        </w:rPr>
        <w:t>دهد م</w:t>
      </w:r>
      <w:r w:rsidRPr="00992B42">
        <w:rPr>
          <w:rFonts w:eastAsia="Calibri" w:cs="B Nazanin" w:hint="cs"/>
          <w:szCs w:val="28"/>
          <w:rtl/>
          <w:lang w:bidi="fa-IR"/>
        </w:rPr>
        <w:t>ی</w:t>
      </w:r>
      <w:r w:rsidR="009462FA">
        <w:rPr>
          <w:rFonts w:eastAsia="Calibri" w:cs="B Nazanin"/>
          <w:szCs w:val="28"/>
          <w:rtl/>
          <w:lang w:bidi="fa-IR"/>
        </w:rPr>
        <w:softHyphen/>
      </w:r>
      <w:r w:rsidRPr="00992B42">
        <w:rPr>
          <w:rFonts w:eastAsia="Calibri" w:cs="B Nazanin"/>
          <w:szCs w:val="28"/>
          <w:rtl/>
          <w:lang w:bidi="fa-IR"/>
        </w:rPr>
        <w:t>تواند به گونه</w:t>
      </w:r>
      <w:r w:rsidR="009462FA">
        <w:rPr>
          <w:rFonts w:eastAsia="Calibri" w:cs="B Nazanin"/>
          <w:szCs w:val="28"/>
          <w:rtl/>
          <w:lang w:bidi="fa-IR"/>
        </w:rPr>
        <w:softHyphen/>
      </w:r>
      <w:r w:rsidRPr="00992B42">
        <w:rPr>
          <w:rFonts w:eastAsia="Calibri" w:cs="B Nazanin"/>
          <w:szCs w:val="28"/>
          <w:rtl/>
          <w:lang w:bidi="fa-IR"/>
        </w:rPr>
        <w:t>ا</w:t>
      </w:r>
      <w:r w:rsidRPr="00992B42">
        <w:rPr>
          <w:rFonts w:eastAsia="Calibri" w:cs="B Nazanin" w:hint="cs"/>
          <w:szCs w:val="28"/>
          <w:rtl/>
          <w:lang w:bidi="fa-IR"/>
        </w:rPr>
        <w:t>ی</w:t>
      </w:r>
      <w:r w:rsidRPr="00992B42">
        <w:rPr>
          <w:rFonts w:eastAsia="Calibri" w:cs="B Nazanin"/>
          <w:szCs w:val="28"/>
          <w:rtl/>
          <w:lang w:bidi="fa-IR"/>
        </w:rPr>
        <w:t xml:space="preserve"> بن</w:t>
      </w:r>
      <w:r w:rsidRPr="00992B42">
        <w:rPr>
          <w:rFonts w:eastAsia="Calibri" w:cs="B Nazanin" w:hint="cs"/>
          <w:szCs w:val="28"/>
          <w:rtl/>
          <w:lang w:bidi="fa-IR"/>
        </w:rPr>
        <w:t>ی</w:t>
      </w:r>
      <w:r w:rsidRPr="00992B42">
        <w:rPr>
          <w:rFonts w:eastAsia="Calibri" w:cs="B Nazanin" w:hint="eastAsia"/>
          <w:szCs w:val="28"/>
          <w:rtl/>
          <w:lang w:bidi="fa-IR"/>
        </w:rPr>
        <w:t>اد</w:t>
      </w:r>
      <w:r w:rsidRPr="00992B42">
        <w:rPr>
          <w:rFonts w:eastAsia="Calibri" w:cs="B Nazanin" w:hint="cs"/>
          <w:szCs w:val="28"/>
          <w:rtl/>
          <w:lang w:bidi="fa-IR"/>
        </w:rPr>
        <w:t>ی</w:t>
      </w:r>
      <w:r w:rsidRPr="00992B42">
        <w:rPr>
          <w:rFonts w:eastAsia="Calibri" w:cs="B Nazanin" w:hint="eastAsia"/>
          <w:szCs w:val="28"/>
          <w:rtl/>
          <w:lang w:bidi="fa-IR"/>
        </w:rPr>
        <w:t>ن</w:t>
      </w:r>
      <w:r w:rsidR="009462FA">
        <w:rPr>
          <w:rFonts w:eastAsia="Calibri" w:cs="B Nazanin" w:hint="cs"/>
          <w:szCs w:val="28"/>
          <w:rtl/>
          <w:lang w:bidi="fa-IR"/>
        </w:rPr>
        <w:t>،</w:t>
      </w:r>
      <w:r w:rsidRPr="00992B42">
        <w:rPr>
          <w:rFonts w:eastAsia="Calibri" w:cs="B Nazanin"/>
          <w:szCs w:val="28"/>
          <w:rtl/>
          <w:lang w:bidi="fa-IR"/>
        </w:rPr>
        <w:t xml:space="preserve"> فعال</w:t>
      </w:r>
      <w:r w:rsidRPr="00992B42">
        <w:rPr>
          <w:rFonts w:eastAsia="Calibri" w:cs="B Nazanin" w:hint="cs"/>
          <w:szCs w:val="28"/>
          <w:rtl/>
          <w:lang w:bidi="fa-IR"/>
        </w:rPr>
        <w:t>ی</w:t>
      </w:r>
      <w:r w:rsidRPr="00992B42">
        <w:rPr>
          <w:rFonts w:eastAsia="Calibri" w:cs="B Nazanin" w:hint="eastAsia"/>
          <w:szCs w:val="28"/>
          <w:rtl/>
          <w:lang w:bidi="fa-IR"/>
        </w:rPr>
        <w:t>ت</w:t>
      </w:r>
      <w:r w:rsidR="009462FA">
        <w:rPr>
          <w:rFonts w:eastAsia="Calibri" w:cs="B Nazanin"/>
          <w:szCs w:val="28"/>
          <w:rtl/>
          <w:lang w:bidi="fa-IR"/>
        </w:rPr>
        <w:softHyphen/>
      </w:r>
      <w:r w:rsidRPr="00992B42">
        <w:rPr>
          <w:rFonts w:eastAsia="Calibri" w:cs="B Nazanin" w:hint="eastAsia"/>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گروه را محدود سازد</w:t>
      </w:r>
      <w:r w:rsidR="009462FA">
        <w:rPr>
          <w:rFonts w:eastAsia="Calibri" w:cs="B Nazanin" w:hint="cs"/>
          <w:szCs w:val="28"/>
          <w:rtl/>
          <w:lang w:bidi="fa-IR"/>
        </w:rPr>
        <w:t>.</w:t>
      </w:r>
      <w:r w:rsidRPr="00992B42">
        <w:rPr>
          <w:rFonts w:eastAsia="Calibri" w:cs="B Nazanin"/>
          <w:szCs w:val="28"/>
          <w:rtl/>
          <w:lang w:bidi="fa-IR"/>
        </w:rPr>
        <w:t xml:space="preserve"> ا</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عوامل</w:t>
      </w:r>
      <w:r w:rsidR="009462FA">
        <w:rPr>
          <w:rFonts w:eastAsia="Calibri" w:cs="B Nazanin" w:hint="cs"/>
          <w:szCs w:val="28"/>
          <w:rtl/>
          <w:lang w:bidi="fa-IR"/>
        </w:rPr>
        <w:t>،</w:t>
      </w:r>
      <w:r w:rsidRPr="00992B42">
        <w:rPr>
          <w:rFonts w:eastAsia="Calibri" w:cs="B Nazanin"/>
          <w:szCs w:val="28"/>
          <w:rtl/>
          <w:lang w:bidi="fa-IR"/>
        </w:rPr>
        <w:t xml:space="preserve"> توز</w:t>
      </w:r>
      <w:r w:rsidRPr="00992B42">
        <w:rPr>
          <w:rFonts w:eastAsia="Calibri" w:cs="B Nazanin" w:hint="cs"/>
          <w:szCs w:val="28"/>
          <w:rtl/>
          <w:lang w:bidi="fa-IR"/>
        </w:rPr>
        <w:t>ی</w:t>
      </w:r>
      <w:r w:rsidRPr="00992B42">
        <w:rPr>
          <w:rFonts w:eastAsia="Calibri" w:cs="B Nazanin" w:hint="eastAsia"/>
          <w:szCs w:val="28"/>
          <w:rtl/>
          <w:lang w:bidi="fa-IR"/>
        </w:rPr>
        <w:t>ع</w:t>
      </w:r>
      <w:r w:rsidRPr="00992B42">
        <w:rPr>
          <w:rFonts w:eastAsia="Calibri" w:cs="B Nazanin"/>
          <w:szCs w:val="28"/>
          <w:rtl/>
          <w:lang w:bidi="fa-IR"/>
        </w:rPr>
        <w:t xml:space="preserve"> قدرت را در جامعه و همچن</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انواع مشارکت</w:t>
      </w:r>
      <w:r w:rsidRPr="00992B42">
        <w:rPr>
          <w:rFonts w:eastAsia="Calibri" w:cs="B Nazanin" w:hint="cs"/>
          <w:szCs w:val="28"/>
          <w:rtl/>
          <w:lang w:bidi="fa-IR"/>
        </w:rPr>
        <w:t>ی</w:t>
      </w:r>
      <w:r w:rsidRPr="00992B42">
        <w:rPr>
          <w:rFonts w:eastAsia="Calibri" w:cs="B Nazanin"/>
          <w:szCs w:val="28"/>
          <w:rtl/>
          <w:lang w:bidi="fa-IR"/>
        </w:rPr>
        <w:t xml:space="preserve"> را که در فرا</w:t>
      </w:r>
      <w:r w:rsidRPr="00992B42">
        <w:rPr>
          <w:rFonts w:eastAsia="Calibri" w:cs="B Nazanin" w:hint="cs"/>
          <w:szCs w:val="28"/>
          <w:rtl/>
          <w:lang w:bidi="fa-IR"/>
        </w:rPr>
        <w:t>ی</w:t>
      </w:r>
      <w:r w:rsidRPr="00992B42">
        <w:rPr>
          <w:rFonts w:eastAsia="Calibri" w:cs="B Nazanin" w:hint="eastAsia"/>
          <w:szCs w:val="28"/>
          <w:rtl/>
          <w:lang w:bidi="fa-IR"/>
        </w:rPr>
        <w:t>ند</w:t>
      </w:r>
      <w:r w:rsidRPr="00992B42">
        <w:rPr>
          <w:rFonts w:eastAsia="Calibri" w:cs="B Nazanin"/>
          <w:szCs w:val="28"/>
          <w:rtl/>
          <w:lang w:bidi="fa-IR"/>
        </w:rPr>
        <w:t xml:space="preserve"> س</w:t>
      </w:r>
      <w:r w:rsidRPr="00992B42">
        <w:rPr>
          <w:rFonts w:eastAsia="Calibri" w:cs="B Nazanin" w:hint="cs"/>
          <w:szCs w:val="28"/>
          <w:rtl/>
          <w:lang w:bidi="fa-IR"/>
        </w:rPr>
        <w:t>ی</w:t>
      </w:r>
      <w:r w:rsidRPr="00992B42">
        <w:rPr>
          <w:rFonts w:eastAsia="Calibri" w:cs="B Nazanin" w:hint="eastAsia"/>
          <w:szCs w:val="28"/>
          <w:rtl/>
          <w:lang w:bidi="fa-IR"/>
        </w:rPr>
        <w:t>است</w:t>
      </w:r>
      <w:r w:rsidRPr="00992B42">
        <w:rPr>
          <w:rFonts w:eastAsia="Calibri" w:cs="B Nazanin"/>
          <w:szCs w:val="28"/>
          <w:rtl/>
          <w:lang w:bidi="fa-IR"/>
        </w:rPr>
        <w:t>گذار</w:t>
      </w:r>
      <w:r w:rsidRPr="00992B42">
        <w:rPr>
          <w:rFonts w:eastAsia="Calibri" w:cs="B Nazanin" w:hint="cs"/>
          <w:szCs w:val="28"/>
          <w:rtl/>
          <w:lang w:bidi="fa-IR"/>
        </w:rPr>
        <w:t>ی</w:t>
      </w:r>
      <w:r w:rsidRPr="00992B42">
        <w:rPr>
          <w:rFonts w:eastAsia="Calibri" w:cs="B Nazanin"/>
          <w:szCs w:val="28"/>
          <w:rtl/>
          <w:lang w:bidi="fa-IR"/>
        </w:rPr>
        <w:t xml:space="preserve"> رو</w:t>
      </w:r>
      <w:r w:rsidRPr="00992B42">
        <w:rPr>
          <w:rFonts w:eastAsia="Calibri" w:cs="B Nazanin" w:hint="cs"/>
          <w:szCs w:val="28"/>
          <w:rtl/>
          <w:lang w:bidi="fa-IR"/>
        </w:rPr>
        <w:t>ی</w:t>
      </w:r>
      <w:r w:rsidRPr="00992B42">
        <w:rPr>
          <w:rFonts w:eastAsia="Calibri" w:cs="B Nazanin"/>
          <w:szCs w:val="28"/>
          <w:rtl/>
          <w:lang w:bidi="fa-IR"/>
        </w:rPr>
        <w:t xml:space="preserve"> م</w:t>
      </w:r>
      <w:r w:rsidRPr="00992B42">
        <w:rPr>
          <w:rFonts w:eastAsia="Calibri" w:cs="B Nazanin" w:hint="cs"/>
          <w:szCs w:val="28"/>
          <w:rtl/>
          <w:lang w:bidi="fa-IR"/>
        </w:rPr>
        <w:t>ی</w:t>
      </w:r>
      <w:r w:rsidRPr="00992B42">
        <w:rPr>
          <w:rFonts w:eastAsia="Calibri" w:cs="B Nazanin"/>
          <w:szCs w:val="28"/>
          <w:rtl/>
          <w:lang w:bidi="fa-IR"/>
        </w:rPr>
        <w:t xml:space="preserve"> دهد</w:t>
      </w:r>
      <w:r w:rsidR="009462FA">
        <w:rPr>
          <w:rFonts w:eastAsia="Calibri" w:cs="B Nazanin" w:hint="cs"/>
          <w:szCs w:val="28"/>
          <w:rtl/>
          <w:lang w:bidi="fa-IR"/>
        </w:rPr>
        <w:t>، شکل می</w:t>
      </w:r>
      <w:r w:rsidR="009462FA">
        <w:rPr>
          <w:rFonts w:eastAsia="Calibri" w:cs="B Nazanin"/>
          <w:szCs w:val="28"/>
          <w:rtl/>
          <w:lang w:bidi="fa-IR"/>
        </w:rPr>
        <w:softHyphen/>
      </w:r>
      <w:r w:rsidR="009462FA">
        <w:rPr>
          <w:rFonts w:eastAsia="Calibri" w:cs="B Nazanin" w:hint="cs"/>
          <w:szCs w:val="28"/>
          <w:rtl/>
          <w:lang w:bidi="fa-IR"/>
        </w:rPr>
        <w:t>ده</w:t>
      </w:r>
      <w:r w:rsidRPr="00992B42">
        <w:rPr>
          <w:rFonts w:eastAsia="Calibri" w:cs="B Nazanin"/>
          <w:szCs w:val="28"/>
          <w:rtl/>
          <w:lang w:bidi="fa-IR"/>
        </w:rPr>
        <w:t>ند</w:t>
      </w:r>
      <w:r w:rsidR="00863089">
        <w:rPr>
          <w:rFonts w:eastAsia="Calibri" w:cs="B Nazanin" w:hint="cs"/>
          <w:szCs w:val="28"/>
          <w:rtl/>
          <w:lang w:bidi="fa-IR"/>
        </w:rPr>
        <w:t>.</w:t>
      </w:r>
      <w:r w:rsidRPr="00992B42">
        <w:rPr>
          <w:rFonts w:eastAsia="Calibri" w:cs="B Nazanin"/>
          <w:szCs w:val="28"/>
          <w:rtl/>
          <w:lang w:bidi="fa-IR"/>
        </w:rPr>
        <w:t xml:space="preserve"> در بس</w:t>
      </w:r>
      <w:r w:rsidRPr="00992B42">
        <w:rPr>
          <w:rFonts w:eastAsia="Calibri" w:cs="B Nazanin" w:hint="cs"/>
          <w:szCs w:val="28"/>
          <w:rtl/>
          <w:lang w:bidi="fa-IR"/>
        </w:rPr>
        <w:t>ی</w:t>
      </w:r>
      <w:r w:rsidRPr="00992B42">
        <w:rPr>
          <w:rFonts w:eastAsia="Calibri" w:cs="B Nazanin" w:hint="eastAsia"/>
          <w:szCs w:val="28"/>
          <w:rtl/>
          <w:lang w:bidi="fa-IR"/>
        </w:rPr>
        <w:t>ار</w:t>
      </w:r>
      <w:r w:rsidRPr="00992B42">
        <w:rPr>
          <w:rFonts w:eastAsia="Calibri" w:cs="B Nazanin" w:hint="cs"/>
          <w:szCs w:val="28"/>
          <w:rtl/>
          <w:lang w:bidi="fa-IR"/>
        </w:rPr>
        <w:t>ی</w:t>
      </w:r>
      <w:r w:rsidRPr="00992B42">
        <w:rPr>
          <w:rFonts w:eastAsia="Calibri" w:cs="B Nazanin"/>
          <w:szCs w:val="28"/>
          <w:rtl/>
          <w:lang w:bidi="fa-IR"/>
        </w:rPr>
        <w:t xml:space="preserve"> از کشورها</w:t>
      </w:r>
      <w:r w:rsidRPr="00992B42">
        <w:rPr>
          <w:rFonts w:eastAsia="Calibri" w:cs="B Nazanin" w:hint="cs"/>
          <w:szCs w:val="28"/>
          <w:rtl/>
          <w:lang w:bidi="fa-IR"/>
        </w:rPr>
        <w:t>ی</w:t>
      </w:r>
      <w:r w:rsidRPr="00992B42">
        <w:rPr>
          <w:rFonts w:eastAsia="Calibri" w:cs="B Nazanin"/>
          <w:szCs w:val="28"/>
          <w:rtl/>
          <w:lang w:bidi="fa-IR"/>
        </w:rPr>
        <w:t xml:space="preserve"> در حال توسعه</w:t>
      </w:r>
      <w:r w:rsidR="00863089">
        <w:rPr>
          <w:rFonts w:eastAsia="Calibri" w:cs="B Nazanin" w:hint="cs"/>
          <w:szCs w:val="28"/>
          <w:rtl/>
          <w:lang w:bidi="fa-IR"/>
        </w:rPr>
        <w:t>،</w:t>
      </w:r>
      <w:r w:rsidRPr="00992B42">
        <w:rPr>
          <w:rFonts w:eastAsia="Calibri" w:cs="B Nazanin"/>
          <w:szCs w:val="28"/>
          <w:rtl/>
          <w:lang w:bidi="fa-IR"/>
        </w:rPr>
        <w:t xml:space="preserve"> گروه‌ها</w:t>
      </w:r>
      <w:r w:rsidRPr="00992B42">
        <w:rPr>
          <w:rFonts w:eastAsia="Calibri" w:cs="B Nazanin" w:hint="cs"/>
          <w:szCs w:val="28"/>
          <w:rtl/>
          <w:lang w:bidi="fa-IR"/>
        </w:rPr>
        <w:t>ی</w:t>
      </w:r>
      <w:r w:rsidRPr="00992B42">
        <w:rPr>
          <w:rFonts w:eastAsia="Calibri" w:cs="B Nazanin"/>
          <w:szCs w:val="28"/>
          <w:rtl/>
          <w:lang w:bidi="fa-IR"/>
        </w:rPr>
        <w:t xml:space="preserve"> ذ</w:t>
      </w:r>
      <w:r w:rsidRPr="00992B42">
        <w:rPr>
          <w:rFonts w:eastAsia="Calibri" w:cs="B Nazanin" w:hint="cs"/>
          <w:szCs w:val="28"/>
          <w:rtl/>
          <w:lang w:bidi="fa-IR"/>
        </w:rPr>
        <w:t>ی</w:t>
      </w:r>
      <w:r w:rsidR="00863089">
        <w:rPr>
          <w:rFonts w:eastAsia="Calibri" w:cs="B Nazanin" w:hint="cs"/>
          <w:szCs w:val="28"/>
          <w:rtl/>
          <w:lang w:bidi="fa-IR"/>
        </w:rPr>
        <w:t>ن</w:t>
      </w:r>
      <w:r w:rsidRPr="00992B42">
        <w:rPr>
          <w:rFonts w:eastAsia="Calibri" w:cs="B Nazanin" w:hint="eastAsia"/>
          <w:szCs w:val="28"/>
          <w:rtl/>
          <w:lang w:bidi="fa-IR"/>
        </w:rPr>
        <w:t>فع</w:t>
      </w:r>
      <w:r w:rsidRPr="00992B42">
        <w:rPr>
          <w:rFonts w:eastAsia="Calibri" w:cs="B Nazanin"/>
          <w:szCs w:val="28"/>
          <w:rtl/>
          <w:lang w:bidi="fa-IR"/>
        </w:rPr>
        <w:t xml:space="preserve"> ب</w:t>
      </w:r>
      <w:r w:rsidRPr="00992B42">
        <w:rPr>
          <w:rFonts w:eastAsia="Calibri" w:cs="B Nazanin" w:hint="eastAsia"/>
          <w:szCs w:val="28"/>
          <w:rtl/>
          <w:lang w:bidi="fa-IR"/>
        </w:rPr>
        <w:t>ه</w:t>
      </w:r>
      <w:r w:rsidRPr="00992B42">
        <w:rPr>
          <w:rFonts w:eastAsia="Calibri" w:cs="B Nazanin"/>
          <w:szCs w:val="28"/>
          <w:rtl/>
          <w:lang w:bidi="fa-IR"/>
        </w:rPr>
        <w:t xml:space="preserve"> خوب</w:t>
      </w:r>
      <w:r w:rsidRPr="00992B42">
        <w:rPr>
          <w:rFonts w:eastAsia="Calibri" w:cs="B Nazanin" w:hint="cs"/>
          <w:szCs w:val="28"/>
          <w:rtl/>
          <w:lang w:bidi="fa-IR"/>
        </w:rPr>
        <w:t>ی</w:t>
      </w:r>
      <w:r w:rsidRPr="00992B42">
        <w:rPr>
          <w:rFonts w:eastAsia="Calibri" w:cs="B Nazanin"/>
          <w:szCs w:val="28"/>
          <w:rtl/>
          <w:lang w:bidi="fa-IR"/>
        </w:rPr>
        <w:t xml:space="preserve"> سازمانده</w:t>
      </w:r>
      <w:r w:rsidRPr="00992B42">
        <w:rPr>
          <w:rFonts w:eastAsia="Calibri" w:cs="B Nazanin" w:hint="cs"/>
          <w:szCs w:val="28"/>
          <w:rtl/>
          <w:lang w:bidi="fa-IR"/>
        </w:rPr>
        <w:t>ی</w:t>
      </w:r>
      <w:r w:rsidRPr="00992B42">
        <w:rPr>
          <w:rFonts w:eastAsia="Calibri" w:cs="B Nazanin"/>
          <w:szCs w:val="28"/>
          <w:rtl/>
          <w:lang w:bidi="fa-IR"/>
        </w:rPr>
        <w:t xml:space="preserve"> نشده‌اند و آگاهان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Pr="00992B42">
        <w:rPr>
          <w:rFonts w:eastAsia="Calibri" w:cs="B Nazanin"/>
          <w:szCs w:val="28"/>
          <w:rtl/>
          <w:lang w:bidi="fa-IR"/>
        </w:rPr>
        <w:t xml:space="preserve"> در دولت</w:t>
      </w:r>
      <w:r w:rsidR="00863089">
        <w:rPr>
          <w:rFonts w:eastAsia="Calibri" w:cs="B Nazanin" w:hint="cs"/>
          <w:szCs w:val="28"/>
          <w:rtl/>
          <w:lang w:bidi="fa-IR"/>
        </w:rPr>
        <w:t>،</w:t>
      </w:r>
      <w:r w:rsidRPr="00992B42">
        <w:rPr>
          <w:rFonts w:eastAsia="Calibri" w:cs="B Nazanin"/>
          <w:szCs w:val="28"/>
          <w:rtl/>
          <w:lang w:bidi="fa-IR"/>
        </w:rPr>
        <w:t xml:space="preserve"> بر فرا</w:t>
      </w:r>
      <w:r w:rsidRPr="00992B42">
        <w:rPr>
          <w:rFonts w:eastAsia="Calibri" w:cs="B Nazanin" w:hint="cs"/>
          <w:szCs w:val="28"/>
          <w:rtl/>
          <w:lang w:bidi="fa-IR"/>
        </w:rPr>
        <w:t>ی</w:t>
      </w:r>
      <w:r w:rsidRPr="00992B42">
        <w:rPr>
          <w:rFonts w:eastAsia="Calibri" w:cs="B Nazanin" w:hint="eastAsia"/>
          <w:szCs w:val="28"/>
          <w:rtl/>
          <w:lang w:bidi="fa-IR"/>
        </w:rPr>
        <w:t>ندها</w:t>
      </w:r>
      <w:r w:rsidRPr="00992B42">
        <w:rPr>
          <w:rFonts w:eastAsia="Calibri" w:cs="B Nazanin" w:hint="cs"/>
          <w:szCs w:val="28"/>
          <w:rtl/>
          <w:lang w:bidi="fa-IR"/>
        </w:rPr>
        <w:t>ی</w:t>
      </w:r>
      <w:r w:rsidRPr="00992B42">
        <w:rPr>
          <w:rFonts w:eastAsia="Calibri" w:cs="B Nazanin"/>
          <w:szCs w:val="28"/>
          <w:rtl/>
          <w:lang w:bidi="fa-IR"/>
        </w:rPr>
        <w:t xml:space="preserve"> مربوط به تصم</w:t>
      </w:r>
      <w:r w:rsidRPr="00992B42">
        <w:rPr>
          <w:rFonts w:eastAsia="Calibri" w:cs="B Nazanin" w:hint="cs"/>
          <w:szCs w:val="28"/>
          <w:rtl/>
          <w:lang w:bidi="fa-IR"/>
        </w:rPr>
        <w:t>ی</w:t>
      </w:r>
      <w:r w:rsidRPr="00992B42">
        <w:rPr>
          <w:rFonts w:eastAsia="Calibri" w:cs="B Nazanin" w:hint="eastAsia"/>
          <w:szCs w:val="28"/>
          <w:rtl/>
          <w:lang w:bidi="fa-IR"/>
        </w:rPr>
        <w:t>م‌گ</w:t>
      </w:r>
      <w:r w:rsidRPr="00992B42">
        <w:rPr>
          <w:rFonts w:eastAsia="Calibri" w:cs="B Nazanin" w:hint="cs"/>
          <w:szCs w:val="28"/>
          <w:rtl/>
          <w:lang w:bidi="fa-IR"/>
        </w:rPr>
        <w:t>ی</w:t>
      </w:r>
      <w:r w:rsidRPr="00992B42">
        <w:rPr>
          <w:rFonts w:eastAsia="Calibri" w:cs="B Nazanin" w:hint="eastAsia"/>
          <w:szCs w:val="28"/>
          <w:rtl/>
          <w:lang w:bidi="fa-IR"/>
        </w:rPr>
        <w:t>ر</w:t>
      </w:r>
      <w:r w:rsidR="00863089">
        <w:rPr>
          <w:rFonts w:eastAsia="Calibri" w:cs="B Nazanin" w:hint="cs"/>
          <w:szCs w:val="28"/>
          <w:rtl/>
          <w:lang w:bidi="fa-IR"/>
        </w:rPr>
        <w:t>ی</w:t>
      </w:r>
      <w:r w:rsidRPr="00992B42">
        <w:rPr>
          <w:rFonts w:eastAsia="Calibri" w:cs="B Nazanin"/>
          <w:szCs w:val="28"/>
          <w:rtl/>
          <w:lang w:bidi="fa-IR"/>
        </w:rPr>
        <w:t xml:space="preserve"> غلبه پ</w:t>
      </w:r>
      <w:r w:rsidRPr="00992B42">
        <w:rPr>
          <w:rFonts w:eastAsia="Calibri" w:cs="B Nazanin" w:hint="cs"/>
          <w:szCs w:val="28"/>
          <w:rtl/>
          <w:lang w:bidi="fa-IR"/>
        </w:rPr>
        <w:t>ی</w:t>
      </w:r>
      <w:r w:rsidRPr="00992B42">
        <w:rPr>
          <w:rFonts w:eastAsia="Calibri" w:cs="B Nazanin" w:hint="eastAsia"/>
          <w:szCs w:val="28"/>
          <w:rtl/>
          <w:lang w:bidi="fa-IR"/>
        </w:rPr>
        <w:t>دا</w:t>
      </w:r>
      <w:r w:rsidRPr="00992B42">
        <w:rPr>
          <w:rFonts w:eastAsia="Calibri" w:cs="B Nazanin"/>
          <w:szCs w:val="28"/>
          <w:rtl/>
          <w:lang w:bidi="fa-IR"/>
        </w:rPr>
        <w:t xml:space="preserve"> م</w:t>
      </w:r>
      <w:r w:rsidRPr="00992B42">
        <w:rPr>
          <w:rFonts w:eastAsia="Calibri" w:cs="B Nazanin" w:hint="cs"/>
          <w:szCs w:val="28"/>
          <w:rtl/>
          <w:lang w:bidi="fa-IR"/>
        </w:rPr>
        <w:t>ی‌</w:t>
      </w:r>
      <w:r w:rsidRPr="00992B42">
        <w:rPr>
          <w:rFonts w:eastAsia="Calibri" w:cs="B Nazanin" w:hint="eastAsia"/>
          <w:szCs w:val="28"/>
          <w:rtl/>
          <w:lang w:bidi="fa-IR"/>
        </w:rPr>
        <w:t>کن</w:t>
      </w:r>
      <w:r w:rsidR="00863089">
        <w:rPr>
          <w:rFonts w:eastAsia="Calibri" w:cs="B Nazanin" w:hint="cs"/>
          <w:szCs w:val="28"/>
          <w:rtl/>
          <w:lang w:bidi="fa-IR"/>
        </w:rPr>
        <w:t>ن</w:t>
      </w:r>
      <w:r w:rsidRPr="00992B42">
        <w:rPr>
          <w:rFonts w:eastAsia="Calibri" w:cs="B Nazanin" w:hint="eastAsia"/>
          <w:szCs w:val="28"/>
          <w:rtl/>
          <w:lang w:bidi="fa-IR"/>
        </w:rPr>
        <w:t>د</w:t>
      </w:r>
      <w:r w:rsidRPr="00992B42">
        <w:rPr>
          <w:rFonts w:eastAsia="Calibri" w:cs="B Nazanin"/>
          <w:szCs w:val="28"/>
          <w:rtl/>
          <w:lang w:bidi="fa-IR"/>
        </w:rPr>
        <w:t xml:space="preserve"> </w:t>
      </w:r>
      <w:r w:rsidR="00863089">
        <w:rPr>
          <w:rFonts w:eastAsia="Calibri" w:cs="B Nazanin" w:hint="cs"/>
          <w:szCs w:val="28"/>
          <w:rtl/>
          <w:lang w:bidi="fa-IR"/>
        </w:rPr>
        <w:t>(</w:t>
      </w:r>
      <w:r w:rsidRPr="00992B42">
        <w:rPr>
          <w:rFonts w:eastAsia="Calibri" w:cs="B Nazanin"/>
          <w:szCs w:val="28"/>
          <w:rtl/>
          <w:lang w:bidi="fa-IR"/>
        </w:rPr>
        <w:t>به دلا</w:t>
      </w:r>
      <w:r w:rsidRPr="00992B42">
        <w:rPr>
          <w:rFonts w:eastAsia="Calibri" w:cs="B Nazanin" w:hint="cs"/>
          <w:szCs w:val="28"/>
          <w:rtl/>
          <w:lang w:bidi="fa-IR"/>
        </w:rPr>
        <w:t>ی</w:t>
      </w:r>
      <w:r w:rsidRPr="00992B42">
        <w:rPr>
          <w:rFonts w:eastAsia="Calibri" w:cs="B Nazanin" w:hint="eastAsia"/>
          <w:szCs w:val="28"/>
          <w:rtl/>
          <w:lang w:bidi="fa-IR"/>
        </w:rPr>
        <w:t>ل</w:t>
      </w:r>
      <w:r w:rsidRPr="00992B42">
        <w:rPr>
          <w:rFonts w:eastAsia="Calibri" w:cs="B Nazanin"/>
          <w:szCs w:val="28"/>
          <w:rtl/>
          <w:lang w:bidi="fa-IR"/>
        </w:rPr>
        <w:t xml:space="preserve"> ساختار</w:t>
      </w:r>
      <w:r w:rsidRPr="00992B42">
        <w:rPr>
          <w:rFonts w:eastAsia="Calibri" w:cs="B Nazanin" w:hint="cs"/>
          <w:szCs w:val="28"/>
          <w:rtl/>
          <w:lang w:bidi="fa-IR"/>
        </w:rPr>
        <w:t>ی</w:t>
      </w:r>
      <w:r w:rsidRPr="00992B42">
        <w:rPr>
          <w:rFonts w:eastAsia="Calibri" w:cs="B Nazanin"/>
          <w:szCs w:val="28"/>
          <w:rtl/>
          <w:lang w:bidi="fa-IR"/>
        </w:rPr>
        <w:t xml:space="preserve"> و ا</w:t>
      </w:r>
      <w:r w:rsidRPr="00992B42">
        <w:rPr>
          <w:rFonts w:eastAsia="Calibri" w:cs="B Nazanin" w:hint="cs"/>
          <w:szCs w:val="28"/>
          <w:rtl/>
          <w:lang w:bidi="fa-IR"/>
        </w:rPr>
        <w:t>ی</w:t>
      </w:r>
      <w:r w:rsidRPr="00992B42">
        <w:rPr>
          <w:rFonts w:eastAsia="Calibri" w:cs="B Nazanin" w:hint="eastAsia"/>
          <w:szCs w:val="28"/>
          <w:rtl/>
          <w:lang w:bidi="fa-IR"/>
        </w:rPr>
        <w:t>دئولوژ</w:t>
      </w:r>
      <w:r w:rsidRPr="00992B42">
        <w:rPr>
          <w:rFonts w:eastAsia="Calibri" w:cs="B Nazanin" w:hint="cs"/>
          <w:szCs w:val="28"/>
          <w:rtl/>
          <w:lang w:bidi="fa-IR"/>
        </w:rPr>
        <w:t>ی</w:t>
      </w:r>
      <w:r w:rsidRPr="00992B42">
        <w:rPr>
          <w:rFonts w:eastAsia="Calibri" w:cs="B Nazanin" w:hint="eastAsia"/>
          <w:szCs w:val="28"/>
          <w:rtl/>
          <w:lang w:bidi="fa-IR"/>
        </w:rPr>
        <w:t>ک</w:t>
      </w:r>
      <w:r w:rsidR="00863089">
        <w:rPr>
          <w:rFonts w:eastAsia="Calibri" w:cs="B Nazanin" w:hint="cs"/>
          <w:szCs w:val="28"/>
          <w:rtl/>
          <w:lang w:bidi="fa-IR"/>
        </w:rPr>
        <w:t>).</w:t>
      </w:r>
      <w:r w:rsidRPr="00992B42">
        <w:rPr>
          <w:rFonts w:eastAsia="Calibri" w:cs="B Nazanin"/>
          <w:szCs w:val="28"/>
          <w:rtl/>
          <w:lang w:bidi="fa-IR"/>
        </w:rPr>
        <w:t xml:space="preserve"> کماکان برا</w:t>
      </w:r>
      <w:r w:rsidRPr="00992B42">
        <w:rPr>
          <w:rFonts w:eastAsia="Calibri" w:cs="B Nazanin" w:hint="cs"/>
          <w:szCs w:val="28"/>
          <w:rtl/>
          <w:lang w:bidi="fa-IR"/>
        </w:rPr>
        <w:t>ی</w:t>
      </w:r>
      <w:r w:rsidRPr="00992B42">
        <w:rPr>
          <w:rFonts w:eastAsia="Calibri" w:cs="B Nazanin"/>
          <w:szCs w:val="28"/>
          <w:rtl/>
          <w:lang w:bidi="fa-IR"/>
        </w:rPr>
        <w:t xml:space="preserve"> س</w:t>
      </w:r>
      <w:r w:rsidRPr="00992B42">
        <w:rPr>
          <w:rFonts w:eastAsia="Calibri" w:cs="B Nazanin" w:hint="cs"/>
          <w:szCs w:val="28"/>
          <w:rtl/>
          <w:lang w:bidi="fa-IR"/>
        </w:rPr>
        <w:t>ی</w:t>
      </w:r>
      <w:r w:rsidRPr="00992B42">
        <w:rPr>
          <w:rFonts w:eastAsia="Calibri" w:cs="B Nazanin" w:hint="eastAsia"/>
          <w:szCs w:val="28"/>
          <w:rtl/>
          <w:lang w:bidi="fa-IR"/>
        </w:rPr>
        <w:t>استگذار</w:t>
      </w:r>
      <w:r w:rsidRPr="00992B42">
        <w:rPr>
          <w:rFonts w:eastAsia="Calibri" w:cs="B Nazanin" w:hint="cs"/>
          <w:szCs w:val="28"/>
          <w:rtl/>
          <w:lang w:bidi="fa-IR"/>
        </w:rPr>
        <w:t>ی</w:t>
      </w:r>
      <w:r w:rsidRPr="00992B42">
        <w:rPr>
          <w:rFonts w:eastAsia="Calibri" w:cs="B Nazanin"/>
          <w:szCs w:val="28"/>
          <w:rtl/>
          <w:lang w:bidi="fa-IR"/>
        </w:rPr>
        <w:t xml:space="preserve"> سلامت</w:t>
      </w:r>
      <w:r w:rsidR="00863089">
        <w:rPr>
          <w:rFonts w:eastAsia="Calibri" w:cs="B Nazanin" w:hint="cs"/>
          <w:szCs w:val="28"/>
          <w:rtl/>
          <w:lang w:bidi="fa-IR"/>
        </w:rPr>
        <w:t>،</w:t>
      </w:r>
      <w:r w:rsidRPr="00992B42">
        <w:rPr>
          <w:rFonts w:eastAsia="Calibri" w:cs="B Nazanin"/>
          <w:szCs w:val="28"/>
          <w:rtl/>
          <w:lang w:bidi="fa-IR"/>
        </w:rPr>
        <w:t xml:space="preserve"> انجمن‌ها</w:t>
      </w:r>
      <w:r w:rsidRPr="00992B42">
        <w:rPr>
          <w:rFonts w:eastAsia="Calibri" w:cs="B Nazanin" w:hint="cs"/>
          <w:szCs w:val="28"/>
          <w:rtl/>
          <w:lang w:bidi="fa-IR"/>
        </w:rPr>
        <w:t>ی</w:t>
      </w:r>
      <w:r w:rsidRPr="00992B42">
        <w:rPr>
          <w:rFonts w:eastAsia="Calibri" w:cs="B Nazanin"/>
          <w:szCs w:val="28"/>
          <w:rtl/>
          <w:lang w:bidi="fa-IR"/>
        </w:rPr>
        <w:t xml:space="preserve"> پزشکان</w:t>
      </w:r>
      <w:r w:rsidR="00863089">
        <w:rPr>
          <w:rFonts w:eastAsia="Calibri" w:cs="B Nazanin" w:hint="cs"/>
          <w:szCs w:val="28"/>
          <w:rtl/>
          <w:lang w:bidi="fa-IR"/>
        </w:rPr>
        <w:t>،</w:t>
      </w:r>
      <w:r w:rsidRPr="00992B42">
        <w:rPr>
          <w:rFonts w:eastAsia="Calibri" w:cs="B Nazanin"/>
          <w:szCs w:val="28"/>
          <w:rtl/>
          <w:lang w:bidi="fa-IR"/>
        </w:rPr>
        <w:t xml:space="preserve"> اتحاد</w:t>
      </w:r>
      <w:r w:rsidRPr="00992B42">
        <w:rPr>
          <w:rFonts w:eastAsia="Calibri" w:cs="B Nazanin" w:hint="cs"/>
          <w:szCs w:val="28"/>
          <w:rtl/>
          <w:lang w:bidi="fa-IR"/>
        </w:rPr>
        <w:t>ی</w:t>
      </w:r>
      <w:r w:rsidRPr="00992B42">
        <w:rPr>
          <w:rFonts w:eastAsia="Calibri" w:cs="B Nazanin" w:hint="eastAsia"/>
          <w:szCs w:val="28"/>
          <w:rtl/>
          <w:lang w:bidi="fa-IR"/>
        </w:rPr>
        <w:t>ه</w:t>
      </w:r>
      <w:r w:rsidR="00863089">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تجار</w:t>
      </w:r>
      <w:r w:rsidRPr="00992B42">
        <w:rPr>
          <w:rFonts w:eastAsia="Calibri" w:cs="B Nazanin" w:hint="cs"/>
          <w:szCs w:val="28"/>
          <w:rtl/>
          <w:lang w:bidi="fa-IR"/>
        </w:rPr>
        <w:t>ی</w:t>
      </w:r>
      <w:r w:rsidRPr="00992B42">
        <w:rPr>
          <w:rFonts w:eastAsia="Calibri" w:cs="B Nazanin"/>
          <w:szCs w:val="28"/>
          <w:rtl/>
          <w:lang w:bidi="fa-IR"/>
        </w:rPr>
        <w:t xml:space="preserve"> و انجمن</w:t>
      </w:r>
      <w:r w:rsidR="00863089">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تول</w:t>
      </w:r>
      <w:r w:rsidRPr="00992B42">
        <w:rPr>
          <w:rFonts w:eastAsia="Calibri" w:cs="B Nazanin" w:hint="cs"/>
          <w:szCs w:val="28"/>
          <w:rtl/>
          <w:lang w:bidi="fa-IR"/>
        </w:rPr>
        <w:t>ی</w:t>
      </w:r>
      <w:r w:rsidRPr="00992B42">
        <w:rPr>
          <w:rFonts w:eastAsia="Calibri" w:cs="B Nazanin" w:hint="eastAsia"/>
          <w:szCs w:val="28"/>
          <w:rtl/>
          <w:lang w:bidi="fa-IR"/>
        </w:rPr>
        <w:t>د</w:t>
      </w:r>
      <w:r w:rsidR="006538AE">
        <w:rPr>
          <w:rFonts w:eastAsia="Calibri" w:cs="B Nazanin"/>
          <w:szCs w:val="28"/>
          <w:rtl/>
          <w:lang w:bidi="fa-IR"/>
        </w:rPr>
        <w:softHyphen/>
      </w:r>
      <w:r w:rsidRPr="00992B42">
        <w:rPr>
          <w:rFonts w:eastAsia="Calibri" w:cs="B Nazanin"/>
          <w:szCs w:val="28"/>
          <w:rtl/>
          <w:lang w:bidi="fa-IR"/>
        </w:rPr>
        <w:t>کنندگان دارو</w:t>
      </w:r>
      <w:r w:rsidRPr="00992B42">
        <w:rPr>
          <w:rFonts w:eastAsia="Calibri" w:cs="B Nazanin" w:hint="cs"/>
          <w:szCs w:val="28"/>
          <w:rtl/>
          <w:lang w:bidi="fa-IR"/>
        </w:rPr>
        <w:t>یی</w:t>
      </w:r>
      <w:r w:rsidR="006538AE">
        <w:rPr>
          <w:rFonts w:eastAsia="Calibri" w:cs="B Nazanin" w:hint="cs"/>
          <w:szCs w:val="28"/>
          <w:rtl/>
          <w:lang w:bidi="fa-IR"/>
        </w:rPr>
        <w:t>،</w:t>
      </w:r>
      <w:r w:rsidRPr="00992B42">
        <w:rPr>
          <w:rFonts w:eastAsia="Calibri" w:cs="B Nazanin"/>
          <w:szCs w:val="28"/>
          <w:rtl/>
          <w:lang w:bidi="fa-IR"/>
        </w:rPr>
        <w:t xml:space="preserve"> ت</w:t>
      </w:r>
      <w:r w:rsidR="006538AE">
        <w:rPr>
          <w:rFonts w:eastAsia="Calibri" w:cs="B Nazanin" w:hint="cs"/>
          <w:szCs w:val="28"/>
          <w:rtl/>
          <w:lang w:bidi="fa-IR"/>
        </w:rPr>
        <w:t>أ</w:t>
      </w:r>
      <w:r w:rsidRPr="00992B42">
        <w:rPr>
          <w:rFonts w:eastAsia="Calibri" w:cs="B Nazanin"/>
          <w:szCs w:val="28"/>
          <w:rtl/>
          <w:lang w:bidi="fa-IR"/>
        </w:rPr>
        <w:t>ث</w:t>
      </w:r>
      <w:r w:rsidRPr="00992B42">
        <w:rPr>
          <w:rFonts w:eastAsia="Calibri" w:cs="B Nazanin" w:hint="cs"/>
          <w:szCs w:val="28"/>
          <w:rtl/>
          <w:lang w:bidi="fa-IR"/>
        </w:rPr>
        <w:t>ی</w:t>
      </w:r>
      <w:r w:rsidRPr="00992B42">
        <w:rPr>
          <w:rFonts w:eastAsia="Calibri" w:cs="B Nazanin" w:hint="eastAsia"/>
          <w:szCs w:val="28"/>
          <w:rtl/>
          <w:lang w:bidi="fa-IR"/>
        </w:rPr>
        <w:t>ر</w:t>
      </w:r>
      <w:r w:rsidRPr="00992B42">
        <w:rPr>
          <w:rFonts w:eastAsia="Calibri" w:cs="B Nazanin"/>
          <w:szCs w:val="28"/>
          <w:rtl/>
          <w:lang w:bidi="fa-IR"/>
        </w:rPr>
        <w:t xml:space="preserve"> عم</w:t>
      </w:r>
      <w:r w:rsidRPr="00992B42">
        <w:rPr>
          <w:rFonts w:eastAsia="Calibri" w:cs="B Nazanin" w:hint="cs"/>
          <w:szCs w:val="28"/>
          <w:rtl/>
          <w:lang w:bidi="fa-IR"/>
        </w:rPr>
        <w:t>ی</w:t>
      </w:r>
      <w:r w:rsidRPr="00992B42">
        <w:rPr>
          <w:rFonts w:eastAsia="Calibri" w:cs="B Nazanin" w:hint="eastAsia"/>
          <w:szCs w:val="28"/>
          <w:rtl/>
          <w:lang w:bidi="fa-IR"/>
        </w:rPr>
        <w:t>ق</w:t>
      </w:r>
      <w:r w:rsidR="006538AE">
        <w:rPr>
          <w:rFonts w:eastAsia="Calibri" w:cs="B Nazanin" w:hint="cs"/>
          <w:szCs w:val="28"/>
          <w:rtl/>
          <w:lang w:bidi="fa-IR"/>
        </w:rPr>
        <w:t>ی</w:t>
      </w:r>
      <w:r w:rsidRPr="00992B42">
        <w:rPr>
          <w:rFonts w:eastAsia="Calibri" w:cs="B Nazanin"/>
          <w:szCs w:val="28"/>
          <w:rtl/>
          <w:lang w:bidi="fa-IR"/>
        </w:rPr>
        <w:t xml:space="preserve"> بر س</w:t>
      </w:r>
      <w:r w:rsidRPr="00992B42">
        <w:rPr>
          <w:rFonts w:eastAsia="Calibri" w:cs="B Nazanin" w:hint="cs"/>
          <w:szCs w:val="28"/>
          <w:rtl/>
          <w:lang w:bidi="fa-IR"/>
        </w:rPr>
        <w:t>ی</w:t>
      </w:r>
      <w:r w:rsidRPr="00992B42">
        <w:rPr>
          <w:rFonts w:eastAsia="Calibri" w:cs="B Nazanin" w:hint="eastAsia"/>
          <w:szCs w:val="28"/>
          <w:rtl/>
          <w:lang w:bidi="fa-IR"/>
        </w:rPr>
        <w:t>است</w:t>
      </w:r>
      <w:r w:rsidR="006538AE">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یی</w:t>
      </w:r>
      <w:r w:rsidRPr="00992B42">
        <w:rPr>
          <w:rFonts w:eastAsia="Calibri" w:cs="B Nazanin"/>
          <w:szCs w:val="28"/>
          <w:rtl/>
          <w:lang w:bidi="fa-IR"/>
        </w:rPr>
        <w:t xml:space="preserve"> دارند ک</w:t>
      </w:r>
      <w:r w:rsidRPr="00992B42">
        <w:rPr>
          <w:rFonts w:eastAsia="Calibri" w:cs="B Nazanin" w:hint="eastAsia"/>
          <w:szCs w:val="28"/>
          <w:rtl/>
          <w:lang w:bidi="fa-IR"/>
        </w:rPr>
        <w:t>ه</w:t>
      </w:r>
      <w:r w:rsidRPr="00992B42">
        <w:rPr>
          <w:rFonts w:eastAsia="Calibri" w:cs="B Nazanin"/>
          <w:szCs w:val="28"/>
          <w:rtl/>
          <w:lang w:bidi="fa-IR"/>
        </w:rPr>
        <w:t xml:space="preserve"> با منافع آنها ارتباط دارد</w:t>
      </w:r>
      <w:r w:rsidR="006538AE">
        <w:rPr>
          <w:rFonts w:eastAsia="Calibri" w:cs="B Nazanin" w:hint="cs"/>
          <w:szCs w:val="28"/>
          <w:rtl/>
          <w:lang w:bidi="fa-IR"/>
        </w:rPr>
        <w:t>.</w:t>
      </w:r>
      <w:r w:rsidRPr="00992B42">
        <w:rPr>
          <w:rFonts w:eastAsia="Calibri" w:cs="B Nazanin"/>
          <w:szCs w:val="28"/>
          <w:rtl/>
          <w:lang w:bidi="fa-IR"/>
        </w:rPr>
        <w:t xml:space="preserve"> </w:t>
      </w:r>
      <w:r w:rsidR="006538AE">
        <w:rPr>
          <w:rFonts w:eastAsia="Calibri" w:cs="B Nazanin" w:hint="cs"/>
          <w:szCs w:val="28"/>
          <w:rtl/>
          <w:lang w:bidi="fa-IR"/>
        </w:rPr>
        <w:t>به</w:t>
      </w:r>
      <w:r w:rsidRPr="00992B42">
        <w:rPr>
          <w:rFonts w:eastAsia="Calibri" w:cs="B Nazanin"/>
          <w:szCs w:val="28"/>
          <w:rtl/>
          <w:lang w:bidi="fa-IR"/>
        </w:rPr>
        <w:t xml:space="preserve"> علاوه</w:t>
      </w:r>
      <w:r w:rsidR="006538AE">
        <w:rPr>
          <w:rFonts w:eastAsia="Calibri" w:cs="B Nazanin" w:hint="cs"/>
          <w:szCs w:val="28"/>
          <w:rtl/>
          <w:lang w:bidi="fa-IR"/>
        </w:rPr>
        <w:t>،</w:t>
      </w:r>
      <w:r w:rsidRPr="00992B42">
        <w:rPr>
          <w:rFonts w:eastAsia="Calibri" w:cs="B Nazanin"/>
          <w:szCs w:val="28"/>
          <w:rtl/>
          <w:lang w:bidi="fa-IR"/>
        </w:rPr>
        <w:t xml:space="preserve"> سازمان</w:t>
      </w:r>
      <w:r w:rsidR="006538AE">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w:t>
      </w:r>
      <w:r w:rsidRPr="00992B42">
        <w:rPr>
          <w:rFonts w:eastAsia="Calibri" w:cs="B Nazanin"/>
          <w:szCs w:val="28"/>
          <w:rtl/>
          <w:lang w:bidi="fa-IR"/>
        </w:rPr>
        <w:lastRenderedPageBreak/>
        <w:t>غ</w:t>
      </w:r>
      <w:r w:rsidRPr="00992B42">
        <w:rPr>
          <w:rFonts w:eastAsia="Calibri" w:cs="B Nazanin" w:hint="cs"/>
          <w:szCs w:val="28"/>
          <w:rtl/>
          <w:lang w:bidi="fa-IR"/>
        </w:rPr>
        <w:t>ی</w:t>
      </w:r>
      <w:r w:rsidRPr="00992B42">
        <w:rPr>
          <w:rFonts w:eastAsia="Calibri" w:cs="B Nazanin" w:hint="eastAsia"/>
          <w:szCs w:val="28"/>
          <w:rtl/>
          <w:lang w:bidi="fa-IR"/>
        </w:rPr>
        <w:t>ر</w:t>
      </w:r>
      <w:r w:rsidRPr="00992B42">
        <w:rPr>
          <w:rFonts w:eastAsia="Calibri" w:cs="B Nazanin"/>
          <w:szCs w:val="28"/>
          <w:rtl/>
          <w:lang w:bidi="fa-IR"/>
        </w:rPr>
        <w:t>دولت</w:t>
      </w:r>
      <w:r w:rsidRPr="00992B42">
        <w:rPr>
          <w:rFonts w:eastAsia="Calibri" w:cs="B Nazanin" w:hint="cs"/>
          <w:szCs w:val="28"/>
          <w:rtl/>
          <w:lang w:bidi="fa-IR"/>
        </w:rPr>
        <w:t>ی</w:t>
      </w:r>
      <w:r w:rsidRPr="00992B42">
        <w:rPr>
          <w:rFonts w:eastAsia="Calibri" w:cs="B Nazanin"/>
          <w:szCs w:val="28"/>
          <w:rtl/>
          <w:lang w:bidi="fa-IR"/>
        </w:rPr>
        <w:t xml:space="preserve"> در مباحثات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006538AE">
        <w:rPr>
          <w:rFonts w:eastAsia="Calibri" w:cs="B Nazanin" w:hint="cs"/>
          <w:szCs w:val="28"/>
          <w:rtl/>
          <w:lang w:bidi="fa-IR"/>
        </w:rPr>
        <w:t>،</w:t>
      </w:r>
      <w:r w:rsidRPr="00992B42">
        <w:rPr>
          <w:rFonts w:eastAsia="Calibri" w:cs="B Nazanin"/>
          <w:szCs w:val="28"/>
          <w:rtl/>
          <w:lang w:bidi="fa-IR"/>
        </w:rPr>
        <w:t xml:space="preserve"> هم در کشورها</w:t>
      </w:r>
      <w:r w:rsidRPr="00992B42">
        <w:rPr>
          <w:rFonts w:eastAsia="Calibri" w:cs="B Nazanin" w:hint="cs"/>
          <w:szCs w:val="28"/>
          <w:rtl/>
          <w:lang w:bidi="fa-IR"/>
        </w:rPr>
        <w:t>ی</w:t>
      </w:r>
      <w:r w:rsidRPr="00992B42">
        <w:rPr>
          <w:rFonts w:eastAsia="Calibri" w:cs="B Nazanin"/>
          <w:szCs w:val="28"/>
          <w:rtl/>
          <w:lang w:bidi="fa-IR"/>
        </w:rPr>
        <w:t xml:space="preserve"> در حال توسعه و هم در سطح ب</w:t>
      </w:r>
      <w:r w:rsidRPr="00992B42">
        <w:rPr>
          <w:rFonts w:eastAsia="Calibri" w:cs="B Nazanin" w:hint="cs"/>
          <w:szCs w:val="28"/>
          <w:rtl/>
          <w:lang w:bidi="fa-IR"/>
        </w:rPr>
        <w:t>ی</w:t>
      </w:r>
      <w:r w:rsidRPr="00992B42">
        <w:rPr>
          <w:rFonts w:eastAsia="Calibri" w:cs="B Nazanin" w:hint="eastAsia"/>
          <w:szCs w:val="28"/>
          <w:rtl/>
          <w:lang w:bidi="fa-IR"/>
        </w:rPr>
        <w:t>ن</w:t>
      </w:r>
      <w:r w:rsidR="006538AE">
        <w:rPr>
          <w:rFonts w:eastAsia="Calibri" w:cs="B Nazanin"/>
          <w:szCs w:val="28"/>
          <w:rtl/>
          <w:lang w:bidi="fa-IR"/>
        </w:rPr>
        <w:softHyphen/>
      </w:r>
      <w:r w:rsidRPr="00992B42">
        <w:rPr>
          <w:rFonts w:eastAsia="Calibri" w:cs="B Nazanin"/>
          <w:szCs w:val="28"/>
          <w:rtl/>
          <w:lang w:bidi="fa-IR"/>
        </w:rPr>
        <w:t>الملل</w:t>
      </w:r>
      <w:r w:rsidRPr="00992B42">
        <w:rPr>
          <w:rFonts w:eastAsia="Calibri" w:cs="B Nazanin" w:hint="cs"/>
          <w:szCs w:val="28"/>
          <w:rtl/>
          <w:lang w:bidi="fa-IR"/>
        </w:rPr>
        <w:t>ی</w:t>
      </w:r>
      <w:r w:rsidR="006538AE">
        <w:rPr>
          <w:rFonts w:eastAsia="Calibri" w:cs="B Nazanin" w:hint="cs"/>
          <w:szCs w:val="28"/>
          <w:rtl/>
          <w:lang w:bidi="fa-IR"/>
        </w:rPr>
        <w:t>،</w:t>
      </w:r>
      <w:r w:rsidRPr="00992B42">
        <w:rPr>
          <w:rFonts w:eastAsia="Calibri" w:cs="B Nazanin"/>
          <w:szCs w:val="28"/>
          <w:rtl/>
          <w:lang w:bidi="fa-IR"/>
        </w:rPr>
        <w:t xml:space="preserve"> برا</w:t>
      </w:r>
      <w:r w:rsidRPr="00992B42">
        <w:rPr>
          <w:rFonts w:eastAsia="Calibri" w:cs="B Nazanin" w:hint="cs"/>
          <w:szCs w:val="28"/>
          <w:rtl/>
          <w:lang w:bidi="fa-IR"/>
        </w:rPr>
        <w:t>ی</w:t>
      </w:r>
      <w:r w:rsidRPr="00992B42">
        <w:rPr>
          <w:rFonts w:eastAsia="Calibri" w:cs="B Nazanin"/>
          <w:szCs w:val="28"/>
          <w:rtl/>
          <w:lang w:bidi="fa-IR"/>
        </w:rPr>
        <w:t xml:space="preserve"> تمام انواع اصلاحات اقتصاد</w:t>
      </w:r>
      <w:r w:rsidRPr="00992B42">
        <w:rPr>
          <w:rFonts w:eastAsia="Calibri" w:cs="B Nazanin" w:hint="cs"/>
          <w:szCs w:val="28"/>
          <w:rtl/>
          <w:lang w:bidi="fa-IR"/>
        </w:rPr>
        <w:t>ی</w:t>
      </w:r>
      <w:r w:rsidRPr="00992B42">
        <w:rPr>
          <w:rFonts w:eastAsia="Calibri" w:cs="B Nazanin"/>
          <w:szCs w:val="28"/>
          <w:rtl/>
          <w:lang w:bidi="fa-IR"/>
        </w:rPr>
        <w:t xml:space="preserve"> و س</w:t>
      </w:r>
      <w:r w:rsidRPr="00992B42">
        <w:rPr>
          <w:rFonts w:eastAsia="Calibri" w:cs="B Nazanin" w:hint="cs"/>
          <w:szCs w:val="28"/>
          <w:rtl/>
          <w:lang w:bidi="fa-IR"/>
        </w:rPr>
        <w:t>ی</w:t>
      </w:r>
      <w:r w:rsidRPr="00992B42">
        <w:rPr>
          <w:rFonts w:eastAsia="Calibri" w:cs="B Nazanin" w:hint="eastAsia"/>
          <w:szCs w:val="28"/>
          <w:rtl/>
          <w:lang w:bidi="fa-IR"/>
        </w:rPr>
        <w:t>است</w:t>
      </w:r>
      <w:r w:rsidRPr="00992B42">
        <w:rPr>
          <w:rFonts w:eastAsia="Calibri" w:cs="B Nazanin"/>
          <w:szCs w:val="28"/>
          <w:rtl/>
          <w:lang w:bidi="fa-IR"/>
        </w:rPr>
        <w:t>گذار</w:t>
      </w:r>
      <w:r w:rsidRPr="00992B42">
        <w:rPr>
          <w:rFonts w:eastAsia="Calibri" w:cs="B Nazanin" w:hint="cs"/>
          <w:szCs w:val="28"/>
          <w:rtl/>
          <w:lang w:bidi="fa-IR"/>
        </w:rPr>
        <w:t>ی</w:t>
      </w:r>
      <w:r w:rsidRPr="00992B42">
        <w:rPr>
          <w:rFonts w:eastAsia="Calibri" w:cs="B Nazanin"/>
          <w:szCs w:val="28"/>
          <w:rtl/>
          <w:lang w:bidi="fa-IR"/>
        </w:rPr>
        <w:t xml:space="preserve"> اجتماع</w:t>
      </w:r>
      <w:r w:rsidRPr="00992B42">
        <w:rPr>
          <w:rFonts w:eastAsia="Calibri" w:cs="B Nazanin" w:hint="cs"/>
          <w:szCs w:val="28"/>
          <w:rtl/>
          <w:lang w:bidi="fa-IR"/>
        </w:rPr>
        <w:t>ی</w:t>
      </w:r>
      <w:r w:rsidR="006538AE">
        <w:rPr>
          <w:rFonts w:eastAsia="Calibri" w:cs="B Nazanin" w:hint="cs"/>
          <w:szCs w:val="28"/>
          <w:rtl/>
          <w:lang w:bidi="fa-IR"/>
        </w:rPr>
        <w:t>،</w:t>
      </w:r>
      <w:r w:rsidRPr="00992B42">
        <w:rPr>
          <w:rFonts w:eastAsia="Calibri" w:cs="B Nazanin"/>
          <w:szCs w:val="28"/>
          <w:rtl/>
          <w:lang w:bidi="fa-IR"/>
        </w:rPr>
        <w:t xml:space="preserve"> در حال رشد است</w:t>
      </w:r>
      <w:r w:rsidR="00030F5B">
        <w:rPr>
          <w:rFonts w:eastAsia="Calibri" w:cs="B Nazanin" w:hint="cs"/>
          <w:szCs w:val="28"/>
          <w:rtl/>
          <w:lang w:bidi="fa-IR"/>
        </w:rPr>
        <w:t>. به ای</w:t>
      </w:r>
      <w:r w:rsidRPr="00992B42">
        <w:rPr>
          <w:rFonts w:eastAsia="Calibri" w:cs="B Nazanin"/>
          <w:szCs w:val="28"/>
          <w:rtl/>
          <w:lang w:bidi="fa-IR"/>
        </w:rPr>
        <w:t>ن دلا</w:t>
      </w:r>
      <w:r w:rsidRPr="00992B42">
        <w:rPr>
          <w:rFonts w:eastAsia="Calibri" w:cs="B Nazanin" w:hint="cs"/>
          <w:szCs w:val="28"/>
          <w:rtl/>
          <w:lang w:bidi="fa-IR"/>
        </w:rPr>
        <w:t>ی</w:t>
      </w:r>
      <w:r w:rsidRPr="00992B42">
        <w:rPr>
          <w:rFonts w:eastAsia="Calibri" w:cs="B Nazanin" w:hint="eastAsia"/>
          <w:szCs w:val="28"/>
          <w:rtl/>
          <w:lang w:bidi="fa-IR"/>
        </w:rPr>
        <w:t>ل</w:t>
      </w:r>
      <w:r w:rsidRPr="00992B42">
        <w:rPr>
          <w:rFonts w:eastAsia="Calibri" w:cs="B Nazanin"/>
          <w:szCs w:val="28"/>
          <w:rtl/>
          <w:lang w:bidi="fa-IR"/>
        </w:rPr>
        <w:t xml:space="preserve"> است که توجه به نحوه توز</w:t>
      </w:r>
      <w:r w:rsidRPr="00992B42">
        <w:rPr>
          <w:rFonts w:eastAsia="Calibri" w:cs="B Nazanin" w:hint="cs"/>
          <w:szCs w:val="28"/>
          <w:rtl/>
          <w:lang w:bidi="fa-IR"/>
        </w:rPr>
        <w:t>ی</w:t>
      </w:r>
      <w:r w:rsidRPr="00992B42">
        <w:rPr>
          <w:rFonts w:eastAsia="Calibri" w:cs="B Nazanin" w:hint="eastAsia"/>
          <w:szCs w:val="28"/>
          <w:rtl/>
          <w:lang w:bidi="fa-IR"/>
        </w:rPr>
        <w:t>ع</w:t>
      </w:r>
      <w:r w:rsidRPr="00992B42">
        <w:rPr>
          <w:rFonts w:eastAsia="Calibri" w:cs="B Nazanin"/>
          <w:szCs w:val="28"/>
          <w:rtl/>
          <w:lang w:bidi="fa-IR"/>
        </w:rPr>
        <w:t xml:space="preserve"> مزا</w:t>
      </w:r>
      <w:r w:rsidRPr="00992B42">
        <w:rPr>
          <w:rFonts w:eastAsia="Calibri" w:cs="B Nazanin" w:hint="cs"/>
          <w:szCs w:val="28"/>
          <w:rtl/>
          <w:lang w:bidi="fa-IR"/>
        </w:rPr>
        <w:t>ی</w:t>
      </w:r>
      <w:r w:rsidRPr="00992B42">
        <w:rPr>
          <w:rFonts w:eastAsia="Calibri" w:cs="B Nazanin" w:hint="eastAsia"/>
          <w:szCs w:val="28"/>
          <w:rtl/>
          <w:lang w:bidi="fa-IR"/>
        </w:rPr>
        <w:t>ا</w:t>
      </w:r>
      <w:r w:rsidRPr="00992B42">
        <w:rPr>
          <w:rFonts w:eastAsia="Calibri" w:cs="B Nazanin" w:hint="cs"/>
          <w:szCs w:val="28"/>
          <w:rtl/>
          <w:lang w:bidi="fa-IR"/>
        </w:rPr>
        <w:t>ی</w:t>
      </w:r>
      <w:r w:rsidRPr="00992B42">
        <w:rPr>
          <w:rFonts w:eastAsia="Calibri" w:cs="B Nazanin"/>
          <w:szCs w:val="28"/>
          <w:rtl/>
          <w:lang w:bidi="fa-IR"/>
        </w:rPr>
        <w:t xml:space="preserve">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Pr="00992B42">
        <w:rPr>
          <w:rFonts w:eastAsia="Calibri" w:cs="B Nazanin"/>
          <w:szCs w:val="28"/>
          <w:rtl/>
          <w:lang w:bidi="fa-IR"/>
        </w:rPr>
        <w:t xml:space="preserve"> و اقتصاد</w:t>
      </w:r>
      <w:r w:rsidRPr="00992B42">
        <w:rPr>
          <w:rFonts w:eastAsia="Calibri" w:cs="B Nazanin" w:hint="cs"/>
          <w:szCs w:val="28"/>
          <w:rtl/>
          <w:lang w:bidi="fa-IR"/>
        </w:rPr>
        <w:t>ی</w:t>
      </w:r>
      <w:r w:rsidRPr="00992B42">
        <w:rPr>
          <w:rFonts w:eastAsia="Calibri" w:cs="B Nazanin"/>
          <w:szCs w:val="28"/>
          <w:rtl/>
          <w:lang w:bidi="fa-IR"/>
        </w:rPr>
        <w:t xml:space="preserve"> از سو</w:t>
      </w:r>
      <w:r w:rsidRPr="00992B42">
        <w:rPr>
          <w:rFonts w:eastAsia="Calibri" w:cs="B Nazanin" w:hint="cs"/>
          <w:szCs w:val="28"/>
          <w:rtl/>
          <w:lang w:bidi="fa-IR"/>
        </w:rPr>
        <w:t>ی</w:t>
      </w:r>
      <w:r w:rsidRPr="00992B42">
        <w:rPr>
          <w:rFonts w:eastAsia="Calibri" w:cs="B Nazanin"/>
          <w:szCs w:val="28"/>
          <w:rtl/>
          <w:lang w:bidi="fa-IR"/>
        </w:rPr>
        <w:t xml:space="preserve"> </w:t>
      </w:r>
      <w:r w:rsidRPr="00992B42">
        <w:rPr>
          <w:rFonts w:eastAsia="Calibri" w:cs="B Nazanin" w:hint="eastAsia"/>
          <w:szCs w:val="28"/>
          <w:rtl/>
          <w:lang w:bidi="fa-IR"/>
        </w:rPr>
        <w:t>نظام</w:t>
      </w:r>
      <w:r w:rsidRPr="00992B42">
        <w:rPr>
          <w:rFonts w:eastAsia="Calibri" w:cs="B Nazanin"/>
          <w:szCs w:val="28"/>
          <w:rtl/>
          <w:lang w:bidi="fa-IR"/>
        </w:rPr>
        <w:t xml:space="preserve"> کنون</w:t>
      </w:r>
      <w:r w:rsidRPr="00992B42">
        <w:rPr>
          <w:rFonts w:eastAsia="Calibri" w:cs="B Nazanin" w:hint="cs"/>
          <w:szCs w:val="28"/>
          <w:rtl/>
          <w:lang w:bidi="fa-IR"/>
        </w:rPr>
        <w:t>ی</w:t>
      </w:r>
      <w:r w:rsidRPr="00992B42">
        <w:rPr>
          <w:rFonts w:eastAsia="Calibri" w:cs="B Nazanin"/>
          <w:szCs w:val="28"/>
          <w:rtl/>
          <w:lang w:bidi="fa-IR"/>
        </w:rPr>
        <w:t xml:space="preserve"> سلامت در م</w:t>
      </w:r>
      <w:r w:rsidRPr="00992B42">
        <w:rPr>
          <w:rFonts w:eastAsia="Calibri" w:cs="B Nazanin" w:hint="cs"/>
          <w:szCs w:val="28"/>
          <w:rtl/>
          <w:lang w:bidi="fa-IR"/>
        </w:rPr>
        <w:t>ی</w:t>
      </w:r>
      <w:r w:rsidRPr="00992B42">
        <w:rPr>
          <w:rFonts w:eastAsia="Calibri" w:cs="B Nazanin" w:hint="eastAsia"/>
          <w:szCs w:val="28"/>
          <w:rtl/>
          <w:lang w:bidi="fa-IR"/>
        </w:rPr>
        <w:t>ان</w:t>
      </w:r>
      <w:r w:rsidRPr="00992B42">
        <w:rPr>
          <w:rFonts w:eastAsia="Calibri" w:cs="B Nazanin"/>
          <w:szCs w:val="28"/>
          <w:rtl/>
          <w:lang w:bidi="fa-IR"/>
        </w:rPr>
        <w:t xml:space="preserve"> تعداد</w:t>
      </w:r>
      <w:r w:rsidRPr="00992B42">
        <w:rPr>
          <w:rFonts w:eastAsia="Calibri" w:cs="B Nazanin" w:hint="cs"/>
          <w:szCs w:val="28"/>
          <w:rtl/>
          <w:lang w:bidi="fa-IR"/>
        </w:rPr>
        <w:t>ی</w:t>
      </w:r>
      <w:r w:rsidRPr="00992B42">
        <w:rPr>
          <w:rFonts w:eastAsia="Calibri" w:cs="B Nazanin"/>
          <w:szCs w:val="28"/>
          <w:rtl/>
          <w:lang w:bidi="fa-IR"/>
        </w:rPr>
        <w:t xml:space="preserve"> از گروه‌ها</w:t>
      </w:r>
      <w:r w:rsidRPr="00992B42">
        <w:rPr>
          <w:rFonts w:eastAsia="Calibri" w:cs="B Nazanin" w:hint="cs"/>
          <w:szCs w:val="28"/>
          <w:rtl/>
          <w:lang w:bidi="fa-IR"/>
        </w:rPr>
        <w:t>ی</w:t>
      </w:r>
      <w:r w:rsidRPr="00992B42">
        <w:rPr>
          <w:rFonts w:eastAsia="Calibri" w:cs="B Nazanin"/>
          <w:szCs w:val="28"/>
          <w:rtl/>
          <w:lang w:bidi="fa-IR"/>
        </w:rPr>
        <w:t xml:space="preserve"> ذ</w:t>
      </w:r>
      <w:r w:rsidR="00030F5B">
        <w:rPr>
          <w:rFonts w:eastAsia="Calibri" w:cs="B Nazanin" w:hint="cs"/>
          <w:szCs w:val="28"/>
          <w:rtl/>
          <w:lang w:bidi="fa-IR"/>
        </w:rPr>
        <w:t>ی</w:t>
      </w:r>
      <w:r w:rsidRPr="00992B42">
        <w:rPr>
          <w:rFonts w:eastAsia="Calibri" w:cs="B Nazanin" w:hint="eastAsia"/>
          <w:szCs w:val="28"/>
          <w:rtl/>
          <w:lang w:bidi="fa-IR"/>
        </w:rPr>
        <w:t>نفع</w:t>
      </w:r>
      <w:r w:rsidRPr="00992B42">
        <w:rPr>
          <w:rFonts w:eastAsia="Calibri" w:cs="B Nazanin"/>
          <w:szCs w:val="28"/>
          <w:rtl/>
          <w:lang w:bidi="fa-IR"/>
        </w:rPr>
        <w:t xml:space="preserve"> </w:t>
      </w:r>
      <w:r w:rsidRPr="00992B42">
        <w:rPr>
          <w:rFonts w:eastAsia="Calibri" w:cs="B Nazanin" w:hint="cs"/>
          <w:szCs w:val="28"/>
          <w:rtl/>
          <w:lang w:bidi="fa-IR"/>
        </w:rPr>
        <w:t>ی</w:t>
      </w:r>
      <w:r w:rsidRPr="00992B42">
        <w:rPr>
          <w:rFonts w:eastAsia="Calibri" w:cs="B Nazanin" w:hint="eastAsia"/>
          <w:szCs w:val="28"/>
          <w:rtl/>
          <w:lang w:bidi="fa-IR"/>
        </w:rPr>
        <w:t>ا</w:t>
      </w:r>
      <w:r w:rsidRPr="00992B42">
        <w:rPr>
          <w:rFonts w:eastAsia="Calibri" w:cs="B Nazanin"/>
          <w:szCs w:val="28"/>
          <w:rtl/>
          <w:lang w:bidi="fa-IR"/>
        </w:rPr>
        <w:t xml:space="preserve"> محدود کردن ا</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مزا</w:t>
      </w:r>
      <w:r w:rsidRPr="00992B42">
        <w:rPr>
          <w:rFonts w:eastAsia="Calibri" w:cs="B Nazanin" w:hint="cs"/>
          <w:szCs w:val="28"/>
          <w:rtl/>
          <w:lang w:bidi="fa-IR"/>
        </w:rPr>
        <w:t>ی</w:t>
      </w:r>
      <w:r w:rsidRPr="00992B42">
        <w:rPr>
          <w:rFonts w:eastAsia="Calibri" w:cs="B Nazanin" w:hint="eastAsia"/>
          <w:szCs w:val="28"/>
          <w:rtl/>
          <w:lang w:bidi="fa-IR"/>
        </w:rPr>
        <w:t>ا</w:t>
      </w:r>
      <w:r w:rsidRPr="00992B42">
        <w:rPr>
          <w:rFonts w:eastAsia="Calibri" w:cs="B Nazanin"/>
          <w:szCs w:val="28"/>
          <w:rtl/>
          <w:lang w:bidi="fa-IR"/>
        </w:rPr>
        <w:t xml:space="preserve"> برا</w:t>
      </w:r>
      <w:r w:rsidRPr="00992B42">
        <w:rPr>
          <w:rFonts w:eastAsia="Calibri" w:cs="B Nazanin" w:hint="cs"/>
          <w:szCs w:val="28"/>
          <w:rtl/>
          <w:lang w:bidi="fa-IR"/>
        </w:rPr>
        <w:t>ی</w:t>
      </w:r>
      <w:r w:rsidRPr="00992B42">
        <w:rPr>
          <w:rFonts w:eastAsia="Calibri" w:cs="B Nazanin"/>
          <w:szCs w:val="28"/>
          <w:rtl/>
          <w:lang w:bidi="fa-IR"/>
        </w:rPr>
        <w:t xml:space="preserve"> د</w:t>
      </w:r>
      <w:r w:rsidRPr="00992B42">
        <w:rPr>
          <w:rFonts w:eastAsia="Calibri" w:cs="B Nazanin" w:hint="cs"/>
          <w:szCs w:val="28"/>
          <w:rtl/>
          <w:lang w:bidi="fa-IR"/>
        </w:rPr>
        <w:t>ی</w:t>
      </w:r>
      <w:r w:rsidRPr="00992B42">
        <w:rPr>
          <w:rFonts w:eastAsia="Calibri" w:cs="B Nazanin" w:hint="eastAsia"/>
          <w:szCs w:val="28"/>
          <w:rtl/>
          <w:lang w:bidi="fa-IR"/>
        </w:rPr>
        <w:t>گر</w:t>
      </w:r>
      <w:r w:rsidRPr="00992B42">
        <w:rPr>
          <w:rFonts w:eastAsia="Calibri" w:cs="B Nazanin"/>
          <w:szCs w:val="28"/>
          <w:rtl/>
          <w:lang w:bidi="fa-IR"/>
        </w:rPr>
        <w:t xml:space="preserve"> گروه</w:t>
      </w:r>
      <w:r w:rsidR="00030F5B">
        <w:rPr>
          <w:rFonts w:eastAsia="Calibri" w:cs="B Nazanin"/>
          <w:szCs w:val="28"/>
          <w:rtl/>
          <w:lang w:bidi="fa-IR"/>
        </w:rPr>
        <w:softHyphen/>
      </w:r>
      <w:r w:rsidRPr="00992B42">
        <w:rPr>
          <w:rFonts w:eastAsia="Calibri" w:cs="B Nazanin"/>
          <w:szCs w:val="28"/>
          <w:rtl/>
          <w:lang w:bidi="fa-IR"/>
        </w:rPr>
        <w:t>ها</w:t>
      </w:r>
      <w:r w:rsidR="00030F5B">
        <w:rPr>
          <w:rFonts w:eastAsia="Calibri" w:cs="B Nazanin" w:hint="cs"/>
          <w:szCs w:val="28"/>
          <w:rtl/>
          <w:lang w:bidi="fa-IR"/>
        </w:rPr>
        <w:t>،</w:t>
      </w:r>
      <w:r w:rsidRPr="00992B42">
        <w:rPr>
          <w:rFonts w:eastAsia="Calibri" w:cs="B Nazanin"/>
          <w:szCs w:val="28"/>
          <w:rtl/>
          <w:lang w:bidi="fa-IR"/>
        </w:rPr>
        <w:t xml:space="preserve"> حائز اهم</w:t>
      </w:r>
      <w:r w:rsidRPr="00992B42">
        <w:rPr>
          <w:rFonts w:eastAsia="Calibri" w:cs="B Nazanin" w:hint="cs"/>
          <w:szCs w:val="28"/>
          <w:rtl/>
          <w:lang w:bidi="fa-IR"/>
        </w:rPr>
        <w:t>ی</w:t>
      </w:r>
      <w:r w:rsidRPr="00992B42">
        <w:rPr>
          <w:rFonts w:eastAsia="Calibri" w:cs="B Nazanin" w:hint="eastAsia"/>
          <w:szCs w:val="28"/>
          <w:rtl/>
          <w:lang w:bidi="fa-IR"/>
        </w:rPr>
        <w:t>ت</w:t>
      </w:r>
      <w:r w:rsidRPr="00992B42">
        <w:rPr>
          <w:rFonts w:eastAsia="Calibri" w:cs="B Nazanin"/>
          <w:szCs w:val="28"/>
          <w:rtl/>
          <w:lang w:bidi="fa-IR"/>
        </w:rPr>
        <w:t xml:space="preserve"> است</w:t>
      </w:r>
      <w:r w:rsidR="00030F5B">
        <w:rPr>
          <w:rFonts w:eastAsia="Calibri" w:cs="B Nazanin" w:hint="cs"/>
          <w:szCs w:val="28"/>
          <w:rtl/>
          <w:lang w:bidi="fa-IR"/>
        </w:rPr>
        <w:t>.</w:t>
      </w:r>
    </w:p>
    <w:p w14:paraId="0F18080F" w14:textId="77777777" w:rsidR="00496C06" w:rsidRDefault="003556C2" w:rsidP="00417634">
      <w:pPr>
        <w:spacing w:after="0"/>
        <w:ind w:firstLine="0"/>
        <w:jc w:val="both"/>
        <w:rPr>
          <w:rFonts w:eastAsia="Calibri" w:cs="B Nazanin"/>
          <w:szCs w:val="28"/>
          <w:rtl/>
          <w:lang w:bidi="fa-IR"/>
        </w:rPr>
      </w:pPr>
      <w:r w:rsidRPr="00992B42">
        <w:rPr>
          <w:rFonts w:eastAsia="Calibri" w:cs="B Nazanin"/>
          <w:szCs w:val="28"/>
          <w:rtl/>
          <w:lang w:bidi="fa-IR"/>
        </w:rPr>
        <w:t xml:space="preserve"> به مجر</w:t>
      </w:r>
      <w:r w:rsidRPr="00992B42">
        <w:rPr>
          <w:rFonts w:eastAsia="Calibri" w:cs="B Nazanin" w:hint="cs"/>
          <w:szCs w:val="28"/>
          <w:rtl/>
          <w:lang w:bidi="fa-IR"/>
        </w:rPr>
        <w:t>ی</w:t>
      </w:r>
      <w:r w:rsidRPr="00992B42">
        <w:rPr>
          <w:rFonts w:eastAsia="Calibri" w:cs="B Nazanin" w:hint="eastAsia"/>
          <w:szCs w:val="28"/>
          <w:rtl/>
          <w:lang w:bidi="fa-IR"/>
        </w:rPr>
        <w:t>ان</w:t>
      </w:r>
      <w:r w:rsidRPr="00992B42">
        <w:rPr>
          <w:rFonts w:eastAsia="Calibri" w:cs="B Nazanin"/>
          <w:szCs w:val="28"/>
          <w:rtl/>
          <w:lang w:bidi="fa-IR"/>
        </w:rPr>
        <w:t xml:space="preserve"> اصلاحات سلامت توص</w:t>
      </w:r>
      <w:r w:rsidRPr="00992B42">
        <w:rPr>
          <w:rFonts w:eastAsia="Calibri" w:cs="B Nazanin" w:hint="cs"/>
          <w:szCs w:val="28"/>
          <w:rtl/>
          <w:lang w:bidi="fa-IR"/>
        </w:rPr>
        <w:t>ی</w:t>
      </w:r>
      <w:r w:rsidRPr="00992B42">
        <w:rPr>
          <w:rFonts w:eastAsia="Calibri" w:cs="B Nazanin" w:hint="eastAsia"/>
          <w:szCs w:val="28"/>
          <w:rtl/>
          <w:lang w:bidi="fa-IR"/>
        </w:rPr>
        <w:t>ه</w:t>
      </w:r>
      <w:r w:rsidRPr="00992B42">
        <w:rPr>
          <w:rFonts w:eastAsia="Calibri" w:cs="B Nazanin"/>
          <w:szCs w:val="28"/>
          <w:rtl/>
          <w:lang w:bidi="fa-IR"/>
        </w:rPr>
        <w:t xml:space="preserve"> م</w:t>
      </w:r>
      <w:r w:rsidRPr="00992B42">
        <w:rPr>
          <w:rFonts w:eastAsia="Calibri" w:cs="B Nazanin" w:hint="cs"/>
          <w:szCs w:val="28"/>
          <w:rtl/>
          <w:lang w:bidi="fa-IR"/>
        </w:rPr>
        <w:t>ی</w:t>
      </w:r>
      <w:r w:rsidR="005B4D51">
        <w:rPr>
          <w:rFonts w:eastAsia="Calibri" w:cs="B Nazanin"/>
          <w:szCs w:val="28"/>
          <w:rtl/>
          <w:lang w:bidi="fa-IR"/>
        </w:rPr>
        <w:softHyphen/>
      </w:r>
      <w:r w:rsidRPr="00992B42">
        <w:rPr>
          <w:rFonts w:eastAsia="Calibri" w:cs="B Nazanin"/>
          <w:szCs w:val="28"/>
          <w:rtl/>
          <w:lang w:bidi="fa-IR"/>
        </w:rPr>
        <w:t>شود که فارغ از تحل</w:t>
      </w:r>
      <w:r w:rsidRPr="00992B42">
        <w:rPr>
          <w:rFonts w:eastAsia="Calibri" w:cs="B Nazanin" w:hint="cs"/>
          <w:szCs w:val="28"/>
          <w:rtl/>
          <w:lang w:bidi="fa-IR"/>
        </w:rPr>
        <w:t>ی</w:t>
      </w:r>
      <w:r w:rsidRPr="00992B42">
        <w:rPr>
          <w:rFonts w:eastAsia="Calibri" w:cs="B Nazanin" w:hint="eastAsia"/>
          <w:szCs w:val="28"/>
          <w:rtl/>
          <w:lang w:bidi="fa-IR"/>
        </w:rPr>
        <w:t>ل</w:t>
      </w:r>
      <w:r w:rsidRPr="00992B42">
        <w:rPr>
          <w:rFonts w:eastAsia="Calibri" w:cs="B Nazanin"/>
          <w:szCs w:val="28"/>
          <w:rtl/>
          <w:lang w:bidi="fa-IR"/>
        </w:rPr>
        <w:t xml:space="preserve">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00851C49">
        <w:rPr>
          <w:rFonts w:eastAsia="Calibri" w:cs="B Nazanin"/>
          <w:szCs w:val="28"/>
          <w:rtl/>
          <w:lang w:bidi="fa-IR"/>
        </w:rPr>
        <w:softHyphen/>
      </w:r>
      <w:r w:rsidRPr="00992B42">
        <w:rPr>
          <w:rFonts w:eastAsia="Calibri" w:cs="B Nazanin"/>
          <w:szCs w:val="28"/>
          <w:rtl/>
          <w:lang w:bidi="fa-IR"/>
        </w:rPr>
        <w:t>شان از گفتگوها</w:t>
      </w:r>
      <w:r w:rsidRPr="00992B42">
        <w:rPr>
          <w:rFonts w:eastAsia="Calibri" w:cs="B Nazanin" w:hint="cs"/>
          <w:szCs w:val="28"/>
          <w:rtl/>
          <w:lang w:bidi="fa-IR"/>
        </w:rPr>
        <w:t>ی</w:t>
      </w:r>
      <w:r w:rsidRPr="00992B42">
        <w:rPr>
          <w:rFonts w:eastAsia="Calibri" w:cs="B Nazanin"/>
          <w:szCs w:val="28"/>
          <w:rtl/>
          <w:lang w:bidi="fa-IR"/>
        </w:rPr>
        <w:t xml:space="preserve"> مربوط به س</w:t>
      </w:r>
      <w:r w:rsidRPr="00992B42">
        <w:rPr>
          <w:rFonts w:eastAsia="Calibri" w:cs="B Nazanin" w:hint="cs"/>
          <w:szCs w:val="28"/>
          <w:rtl/>
          <w:lang w:bidi="fa-IR"/>
        </w:rPr>
        <w:t>ی</w:t>
      </w:r>
      <w:r w:rsidRPr="00992B42">
        <w:rPr>
          <w:rFonts w:eastAsia="Calibri" w:cs="B Nazanin" w:hint="eastAsia"/>
          <w:szCs w:val="28"/>
          <w:rtl/>
          <w:lang w:bidi="fa-IR"/>
        </w:rPr>
        <w:t>است‌ها</w:t>
      </w:r>
      <w:r w:rsidR="00851C49">
        <w:rPr>
          <w:rFonts w:eastAsia="Calibri" w:cs="B Nazanin" w:hint="cs"/>
          <w:szCs w:val="28"/>
          <w:rtl/>
          <w:lang w:bidi="fa-IR"/>
        </w:rPr>
        <w:t>،</w:t>
      </w:r>
      <w:r w:rsidRPr="00992B42">
        <w:rPr>
          <w:rFonts w:eastAsia="Calibri" w:cs="B Nazanin"/>
          <w:szCs w:val="28"/>
          <w:rtl/>
          <w:lang w:bidi="fa-IR"/>
        </w:rPr>
        <w:t xml:space="preserve"> فهرست</w:t>
      </w:r>
      <w:r w:rsidRPr="00992B42">
        <w:rPr>
          <w:rFonts w:eastAsia="Calibri" w:cs="B Nazanin" w:hint="cs"/>
          <w:szCs w:val="28"/>
          <w:rtl/>
          <w:lang w:bidi="fa-IR"/>
        </w:rPr>
        <w:t>ی</w:t>
      </w:r>
      <w:r w:rsidR="00851C49">
        <w:rPr>
          <w:rStyle w:val="FootnoteReference"/>
          <w:rFonts w:eastAsia="Calibri" w:cs="B Nazanin"/>
          <w:szCs w:val="28"/>
          <w:rtl/>
          <w:lang w:bidi="fa-IR"/>
        </w:rPr>
        <w:footnoteReference w:id="130"/>
      </w:r>
      <w:r w:rsidRPr="00992B42">
        <w:rPr>
          <w:rFonts w:eastAsia="Calibri" w:cs="B Nazanin"/>
          <w:szCs w:val="28"/>
          <w:rtl/>
          <w:lang w:bidi="fa-IR"/>
        </w:rPr>
        <w:t xml:space="preserve"> از منابع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Pr="00992B42">
        <w:rPr>
          <w:rFonts w:eastAsia="Calibri" w:cs="B Nazanin"/>
          <w:szCs w:val="28"/>
          <w:rtl/>
          <w:lang w:bidi="fa-IR"/>
        </w:rPr>
        <w:t xml:space="preserve"> که نقش</w:t>
      </w:r>
      <w:r w:rsidR="00851C49">
        <w:rPr>
          <w:rFonts w:eastAsia="Calibri" w:cs="B Nazanin"/>
          <w:szCs w:val="28"/>
          <w:rtl/>
          <w:lang w:bidi="fa-IR"/>
        </w:rPr>
        <w:softHyphen/>
      </w:r>
      <w:r w:rsidRPr="00992B42">
        <w:rPr>
          <w:rFonts w:eastAsia="Calibri" w:cs="B Nazanin"/>
          <w:szCs w:val="28"/>
          <w:rtl/>
          <w:lang w:bidi="fa-IR"/>
        </w:rPr>
        <w:t>آفر</w:t>
      </w:r>
      <w:r w:rsidRPr="00992B42">
        <w:rPr>
          <w:rFonts w:eastAsia="Calibri" w:cs="B Nazanin" w:hint="cs"/>
          <w:szCs w:val="28"/>
          <w:rtl/>
          <w:lang w:bidi="fa-IR"/>
        </w:rPr>
        <w:t>ی</w:t>
      </w:r>
      <w:r w:rsidRPr="00992B42">
        <w:rPr>
          <w:rFonts w:eastAsia="Calibri" w:cs="B Nazanin" w:hint="eastAsia"/>
          <w:szCs w:val="28"/>
          <w:rtl/>
          <w:lang w:bidi="fa-IR"/>
        </w:rPr>
        <w:t>نان</w:t>
      </w:r>
      <w:r w:rsidRPr="00992B42">
        <w:rPr>
          <w:rFonts w:eastAsia="Calibri" w:cs="B Nazanin"/>
          <w:szCs w:val="28"/>
          <w:rtl/>
          <w:lang w:bidi="fa-IR"/>
        </w:rPr>
        <w:t xml:space="preserve"> مختلف در اخت</w:t>
      </w:r>
      <w:r w:rsidRPr="00992B42">
        <w:rPr>
          <w:rFonts w:eastAsia="Calibri" w:cs="B Nazanin" w:hint="cs"/>
          <w:szCs w:val="28"/>
          <w:rtl/>
          <w:lang w:bidi="fa-IR"/>
        </w:rPr>
        <w:t>ی</w:t>
      </w:r>
      <w:r w:rsidRPr="00992B42">
        <w:rPr>
          <w:rFonts w:eastAsia="Calibri" w:cs="B Nazanin" w:hint="eastAsia"/>
          <w:szCs w:val="28"/>
          <w:rtl/>
          <w:lang w:bidi="fa-IR"/>
        </w:rPr>
        <w:t>ار</w:t>
      </w:r>
      <w:r w:rsidRPr="00992B42">
        <w:rPr>
          <w:rFonts w:eastAsia="Calibri" w:cs="B Nazanin"/>
          <w:szCs w:val="28"/>
          <w:rtl/>
          <w:lang w:bidi="fa-IR"/>
        </w:rPr>
        <w:t xml:space="preserve"> </w:t>
      </w:r>
      <w:r w:rsidRPr="00992B42">
        <w:rPr>
          <w:rFonts w:eastAsia="Calibri" w:cs="B Nazanin" w:hint="eastAsia"/>
          <w:szCs w:val="28"/>
          <w:rtl/>
          <w:lang w:bidi="fa-IR"/>
        </w:rPr>
        <w:t>دارند</w:t>
      </w:r>
      <w:r w:rsidR="00851C49">
        <w:rPr>
          <w:rFonts w:eastAsia="Calibri" w:cs="B Nazanin" w:hint="cs"/>
          <w:szCs w:val="28"/>
          <w:rtl/>
          <w:lang w:bidi="fa-IR"/>
        </w:rPr>
        <w:t>،</w:t>
      </w:r>
      <w:r w:rsidRPr="00992B42">
        <w:rPr>
          <w:rFonts w:eastAsia="Calibri" w:cs="B Nazanin"/>
          <w:szCs w:val="28"/>
          <w:rtl/>
          <w:lang w:bidi="fa-IR"/>
        </w:rPr>
        <w:t xml:space="preserve"> ته</w:t>
      </w:r>
      <w:r w:rsidRPr="00992B42">
        <w:rPr>
          <w:rFonts w:eastAsia="Calibri" w:cs="B Nazanin" w:hint="cs"/>
          <w:szCs w:val="28"/>
          <w:rtl/>
          <w:lang w:bidi="fa-IR"/>
        </w:rPr>
        <w:t>ی</w:t>
      </w:r>
      <w:r w:rsidRPr="00992B42">
        <w:rPr>
          <w:rFonts w:eastAsia="Calibri" w:cs="B Nazanin" w:hint="eastAsia"/>
          <w:szCs w:val="28"/>
          <w:rtl/>
          <w:lang w:bidi="fa-IR"/>
        </w:rPr>
        <w:t>ه</w:t>
      </w:r>
      <w:r w:rsidRPr="00992B42">
        <w:rPr>
          <w:rFonts w:eastAsia="Calibri" w:cs="B Nazanin"/>
          <w:szCs w:val="28"/>
          <w:rtl/>
          <w:lang w:bidi="fa-IR"/>
        </w:rPr>
        <w:t xml:space="preserve"> کنند</w:t>
      </w:r>
      <w:r w:rsidR="00851C49">
        <w:rPr>
          <w:rFonts w:eastAsia="Calibri" w:cs="B Nazanin" w:hint="cs"/>
          <w:szCs w:val="28"/>
          <w:rtl/>
          <w:lang w:bidi="fa-IR"/>
        </w:rPr>
        <w:t>.</w:t>
      </w:r>
      <w:r w:rsidRPr="00992B42">
        <w:rPr>
          <w:rFonts w:eastAsia="Calibri" w:cs="B Nazanin"/>
          <w:szCs w:val="28"/>
          <w:rtl/>
          <w:lang w:bidi="fa-IR"/>
        </w:rPr>
        <w:t xml:space="preserve"> تما</w:t>
      </w:r>
      <w:r w:rsidRPr="00992B42">
        <w:rPr>
          <w:rFonts w:eastAsia="Calibri" w:cs="B Nazanin" w:hint="cs"/>
          <w:szCs w:val="28"/>
          <w:rtl/>
          <w:lang w:bidi="fa-IR"/>
        </w:rPr>
        <w:t>ی</w:t>
      </w:r>
      <w:r w:rsidRPr="00992B42">
        <w:rPr>
          <w:rFonts w:eastAsia="Calibri" w:cs="B Nazanin" w:hint="eastAsia"/>
          <w:szCs w:val="28"/>
          <w:rtl/>
          <w:lang w:bidi="fa-IR"/>
        </w:rPr>
        <w:t>ز</w:t>
      </w:r>
      <w:r w:rsidRPr="00992B42">
        <w:rPr>
          <w:rFonts w:eastAsia="Calibri" w:cs="B Nazanin"/>
          <w:szCs w:val="28"/>
          <w:rtl/>
          <w:lang w:bidi="fa-IR"/>
        </w:rPr>
        <w:t xml:space="preserve"> ب</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منابع محسوس و نامحسوس مف</w:t>
      </w:r>
      <w:r w:rsidRPr="00992B42">
        <w:rPr>
          <w:rFonts w:eastAsia="Calibri" w:cs="B Nazanin" w:hint="cs"/>
          <w:szCs w:val="28"/>
          <w:rtl/>
          <w:lang w:bidi="fa-IR"/>
        </w:rPr>
        <w:t>ی</w:t>
      </w:r>
      <w:r w:rsidRPr="00992B42">
        <w:rPr>
          <w:rFonts w:eastAsia="Calibri" w:cs="B Nazanin" w:hint="eastAsia"/>
          <w:szCs w:val="28"/>
          <w:rtl/>
          <w:lang w:bidi="fa-IR"/>
        </w:rPr>
        <w:t>د</w:t>
      </w:r>
      <w:r w:rsidRPr="00992B42">
        <w:rPr>
          <w:rFonts w:eastAsia="Calibri" w:cs="B Nazanin"/>
          <w:szCs w:val="28"/>
          <w:rtl/>
          <w:lang w:bidi="fa-IR"/>
        </w:rPr>
        <w:t xml:space="preserve"> خواهد بود چرا که نقش</w:t>
      </w:r>
      <w:r w:rsidR="00851C49">
        <w:rPr>
          <w:rFonts w:eastAsia="Calibri" w:cs="B Nazanin"/>
          <w:szCs w:val="28"/>
          <w:rtl/>
          <w:lang w:bidi="fa-IR"/>
        </w:rPr>
        <w:softHyphen/>
      </w:r>
      <w:r w:rsidRPr="00992B42">
        <w:rPr>
          <w:rFonts w:eastAsia="Calibri" w:cs="B Nazanin"/>
          <w:szCs w:val="28"/>
          <w:rtl/>
          <w:lang w:bidi="fa-IR"/>
        </w:rPr>
        <w:t>آفر</w:t>
      </w:r>
      <w:r w:rsidRPr="00992B42">
        <w:rPr>
          <w:rFonts w:eastAsia="Calibri" w:cs="B Nazanin" w:hint="cs"/>
          <w:szCs w:val="28"/>
          <w:rtl/>
          <w:lang w:bidi="fa-IR"/>
        </w:rPr>
        <w:t>ی</w:t>
      </w:r>
      <w:r w:rsidRPr="00992B42">
        <w:rPr>
          <w:rFonts w:eastAsia="Calibri" w:cs="B Nazanin" w:hint="eastAsia"/>
          <w:szCs w:val="28"/>
          <w:rtl/>
          <w:lang w:bidi="fa-IR"/>
        </w:rPr>
        <w:t>نان</w:t>
      </w:r>
      <w:r w:rsidR="00851C49">
        <w:rPr>
          <w:rFonts w:eastAsia="Calibri" w:cs="B Nazanin" w:hint="cs"/>
          <w:szCs w:val="28"/>
          <w:rtl/>
          <w:lang w:bidi="fa-IR"/>
        </w:rPr>
        <w:t>،</w:t>
      </w:r>
      <w:r w:rsidRPr="00992B42">
        <w:rPr>
          <w:rFonts w:eastAsia="Calibri" w:cs="B Nazanin"/>
          <w:szCs w:val="28"/>
          <w:rtl/>
          <w:lang w:bidi="fa-IR"/>
        </w:rPr>
        <w:t xml:space="preserve"> راهبردها</w:t>
      </w:r>
      <w:r w:rsidRPr="00992B42">
        <w:rPr>
          <w:rFonts w:eastAsia="Calibri" w:cs="B Nazanin" w:hint="cs"/>
          <w:szCs w:val="28"/>
          <w:rtl/>
          <w:lang w:bidi="fa-IR"/>
        </w:rPr>
        <w:t>ی</w:t>
      </w:r>
      <w:r w:rsidRPr="00992B42">
        <w:rPr>
          <w:rFonts w:eastAsia="Calibri" w:cs="B Nazanin"/>
          <w:szCs w:val="28"/>
          <w:rtl/>
          <w:lang w:bidi="fa-IR"/>
        </w:rPr>
        <w:t xml:space="preserve"> خود را بر مبنا</w:t>
      </w:r>
      <w:r w:rsidRPr="00992B42">
        <w:rPr>
          <w:rFonts w:eastAsia="Calibri" w:cs="B Nazanin" w:hint="cs"/>
          <w:szCs w:val="28"/>
          <w:rtl/>
          <w:lang w:bidi="fa-IR"/>
        </w:rPr>
        <w:t>ی</w:t>
      </w:r>
      <w:r w:rsidRPr="00992B42">
        <w:rPr>
          <w:rFonts w:eastAsia="Calibri" w:cs="B Nazanin"/>
          <w:szCs w:val="28"/>
          <w:rtl/>
          <w:lang w:bidi="fa-IR"/>
        </w:rPr>
        <w:t xml:space="preserve"> منابع</w:t>
      </w:r>
      <w:r w:rsidR="007C0B80">
        <w:rPr>
          <w:rFonts w:eastAsia="Calibri" w:cs="B Nazanin"/>
          <w:szCs w:val="28"/>
          <w:rtl/>
          <w:lang w:bidi="fa-IR"/>
        </w:rPr>
        <w:softHyphen/>
      </w:r>
      <w:r w:rsidRPr="00992B42">
        <w:rPr>
          <w:rFonts w:eastAsia="Calibri" w:cs="B Nazanin"/>
          <w:szCs w:val="28"/>
          <w:rtl/>
          <w:lang w:bidi="fa-IR"/>
        </w:rPr>
        <w:t>شان پا</w:t>
      </w:r>
      <w:r w:rsidRPr="00992B42">
        <w:rPr>
          <w:rFonts w:eastAsia="Calibri" w:cs="B Nazanin" w:hint="cs"/>
          <w:szCs w:val="28"/>
          <w:rtl/>
          <w:lang w:bidi="fa-IR"/>
        </w:rPr>
        <w:t>ی</w:t>
      </w:r>
      <w:r w:rsidRPr="00992B42">
        <w:rPr>
          <w:rFonts w:eastAsia="Calibri" w:cs="B Nazanin" w:hint="eastAsia"/>
          <w:szCs w:val="28"/>
          <w:rtl/>
          <w:lang w:bidi="fa-IR"/>
        </w:rPr>
        <w:t>ه</w:t>
      </w:r>
      <w:r w:rsidR="007C0B80">
        <w:rPr>
          <w:rFonts w:eastAsia="Calibri" w:cs="B Nazanin"/>
          <w:szCs w:val="28"/>
          <w:rtl/>
          <w:lang w:bidi="fa-IR"/>
        </w:rPr>
        <w:softHyphen/>
      </w:r>
      <w:r w:rsidRPr="00992B42">
        <w:rPr>
          <w:rFonts w:eastAsia="Calibri" w:cs="B Nazanin"/>
          <w:szCs w:val="28"/>
          <w:rtl/>
          <w:lang w:bidi="fa-IR"/>
        </w:rPr>
        <w:t>ر</w:t>
      </w:r>
      <w:r w:rsidRPr="00992B42">
        <w:rPr>
          <w:rFonts w:eastAsia="Calibri" w:cs="B Nazanin" w:hint="cs"/>
          <w:szCs w:val="28"/>
          <w:rtl/>
          <w:lang w:bidi="fa-IR"/>
        </w:rPr>
        <w:t>ی</w:t>
      </w:r>
      <w:r w:rsidRPr="00992B42">
        <w:rPr>
          <w:rFonts w:eastAsia="Calibri" w:cs="B Nazanin" w:hint="eastAsia"/>
          <w:szCs w:val="28"/>
          <w:rtl/>
          <w:lang w:bidi="fa-IR"/>
        </w:rPr>
        <w:t>ز</w:t>
      </w:r>
      <w:r w:rsidRPr="00992B42">
        <w:rPr>
          <w:rFonts w:eastAsia="Calibri" w:cs="B Nazanin" w:hint="cs"/>
          <w:szCs w:val="28"/>
          <w:rtl/>
          <w:lang w:bidi="fa-IR"/>
        </w:rPr>
        <w:t>ی</w:t>
      </w:r>
      <w:r w:rsidRPr="00992B42">
        <w:rPr>
          <w:rFonts w:eastAsia="Calibri" w:cs="B Nazanin"/>
          <w:szCs w:val="28"/>
          <w:rtl/>
          <w:lang w:bidi="fa-IR"/>
        </w:rPr>
        <w:t xml:space="preserve"> م</w:t>
      </w:r>
      <w:r w:rsidRPr="00992B42">
        <w:rPr>
          <w:rFonts w:eastAsia="Calibri" w:cs="B Nazanin" w:hint="cs"/>
          <w:szCs w:val="28"/>
          <w:rtl/>
          <w:lang w:bidi="fa-IR"/>
        </w:rPr>
        <w:t>ی</w:t>
      </w:r>
      <w:r w:rsidR="007C0B80">
        <w:rPr>
          <w:rFonts w:eastAsia="Calibri" w:cs="B Nazanin"/>
          <w:szCs w:val="28"/>
          <w:rtl/>
          <w:lang w:bidi="fa-IR"/>
        </w:rPr>
        <w:softHyphen/>
      </w:r>
      <w:r w:rsidRPr="00992B42">
        <w:rPr>
          <w:rFonts w:eastAsia="Calibri" w:cs="B Nazanin"/>
          <w:szCs w:val="28"/>
          <w:rtl/>
          <w:lang w:bidi="fa-IR"/>
        </w:rPr>
        <w:t>کن</w:t>
      </w:r>
      <w:r w:rsidR="007C0B80">
        <w:rPr>
          <w:rFonts w:eastAsia="Calibri" w:cs="B Nazanin" w:hint="cs"/>
          <w:szCs w:val="28"/>
          <w:rtl/>
          <w:lang w:bidi="fa-IR"/>
        </w:rPr>
        <w:t>ن</w:t>
      </w:r>
      <w:r w:rsidRPr="00992B42">
        <w:rPr>
          <w:rFonts w:eastAsia="Calibri" w:cs="B Nazanin"/>
          <w:szCs w:val="28"/>
          <w:rtl/>
          <w:lang w:bidi="fa-IR"/>
        </w:rPr>
        <w:t>د</w:t>
      </w:r>
      <w:r w:rsidR="007C0B80">
        <w:rPr>
          <w:rFonts w:eastAsia="Calibri" w:cs="B Nazanin" w:hint="cs"/>
          <w:szCs w:val="28"/>
          <w:rtl/>
          <w:lang w:bidi="fa-IR"/>
        </w:rPr>
        <w:t>.</w:t>
      </w:r>
      <w:r w:rsidRPr="00992B42">
        <w:rPr>
          <w:rFonts w:eastAsia="Calibri" w:cs="B Nazanin"/>
          <w:szCs w:val="28"/>
          <w:rtl/>
          <w:lang w:bidi="fa-IR"/>
        </w:rPr>
        <w:t xml:space="preserve"> ا</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به معن</w:t>
      </w:r>
      <w:r w:rsidRPr="00992B42">
        <w:rPr>
          <w:rFonts w:eastAsia="Calibri" w:cs="B Nazanin" w:hint="cs"/>
          <w:szCs w:val="28"/>
          <w:rtl/>
          <w:lang w:bidi="fa-IR"/>
        </w:rPr>
        <w:t>ی</w:t>
      </w:r>
      <w:r w:rsidRPr="00992B42">
        <w:rPr>
          <w:rFonts w:eastAsia="Calibri" w:cs="B Nazanin"/>
          <w:szCs w:val="28"/>
          <w:rtl/>
          <w:lang w:bidi="fa-IR"/>
        </w:rPr>
        <w:t xml:space="preserve"> آن است که نقش</w:t>
      </w:r>
      <w:r w:rsidR="007C0B80">
        <w:rPr>
          <w:rFonts w:eastAsia="Calibri" w:cs="B Nazanin"/>
          <w:szCs w:val="28"/>
          <w:rtl/>
          <w:lang w:bidi="fa-IR"/>
        </w:rPr>
        <w:softHyphen/>
      </w:r>
      <w:r w:rsidRPr="00992B42">
        <w:rPr>
          <w:rFonts w:eastAsia="Calibri" w:cs="B Nazanin"/>
          <w:szCs w:val="28"/>
          <w:rtl/>
          <w:lang w:bidi="fa-IR"/>
        </w:rPr>
        <w:t>آفر</w:t>
      </w:r>
      <w:r w:rsidRPr="00992B42">
        <w:rPr>
          <w:rFonts w:eastAsia="Calibri" w:cs="B Nazanin" w:hint="cs"/>
          <w:szCs w:val="28"/>
          <w:rtl/>
          <w:lang w:bidi="fa-IR"/>
        </w:rPr>
        <w:t>ی</w:t>
      </w:r>
      <w:r w:rsidRPr="00992B42">
        <w:rPr>
          <w:rFonts w:eastAsia="Calibri" w:cs="B Nazanin" w:hint="eastAsia"/>
          <w:szCs w:val="28"/>
          <w:rtl/>
          <w:lang w:bidi="fa-IR"/>
        </w:rPr>
        <w:t>نان</w:t>
      </w:r>
      <w:r w:rsidRPr="00992B42">
        <w:rPr>
          <w:rFonts w:eastAsia="Calibri" w:cs="B Nazanin" w:hint="cs"/>
          <w:szCs w:val="28"/>
          <w:rtl/>
          <w:lang w:bidi="fa-IR"/>
        </w:rPr>
        <w:t>ی</w:t>
      </w:r>
      <w:r w:rsidRPr="00992B42">
        <w:rPr>
          <w:rFonts w:eastAsia="Calibri" w:cs="B Nazanin"/>
          <w:szCs w:val="28"/>
          <w:rtl/>
          <w:lang w:bidi="fa-IR"/>
        </w:rPr>
        <w:t xml:space="preserve"> که از نظر منابع ماد</w:t>
      </w:r>
      <w:r w:rsidRPr="00992B42">
        <w:rPr>
          <w:rFonts w:eastAsia="Calibri" w:cs="B Nazanin" w:hint="cs"/>
          <w:szCs w:val="28"/>
          <w:rtl/>
          <w:lang w:bidi="fa-IR"/>
        </w:rPr>
        <w:t>ی</w:t>
      </w:r>
      <w:r w:rsidRPr="00992B42">
        <w:rPr>
          <w:rFonts w:eastAsia="Calibri" w:cs="B Nazanin"/>
          <w:szCs w:val="28"/>
          <w:rtl/>
          <w:lang w:bidi="fa-IR"/>
        </w:rPr>
        <w:t xml:space="preserve"> </w:t>
      </w:r>
      <w:r w:rsidR="007C0B80">
        <w:rPr>
          <w:rFonts w:eastAsia="Calibri" w:cs="B Nazanin" w:hint="cs"/>
          <w:szCs w:val="28"/>
          <w:rtl/>
          <w:lang w:bidi="fa-IR"/>
        </w:rPr>
        <w:t>(</w:t>
      </w:r>
      <w:r w:rsidRPr="00992B42">
        <w:rPr>
          <w:rFonts w:eastAsia="Calibri" w:cs="B Nazanin"/>
          <w:szCs w:val="28"/>
          <w:rtl/>
          <w:lang w:bidi="fa-IR"/>
        </w:rPr>
        <w:t>مثلاً پول و تجه</w:t>
      </w:r>
      <w:r w:rsidRPr="00992B42">
        <w:rPr>
          <w:rFonts w:eastAsia="Calibri" w:cs="B Nazanin" w:hint="cs"/>
          <w:szCs w:val="28"/>
          <w:rtl/>
          <w:lang w:bidi="fa-IR"/>
        </w:rPr>
        <w:t>ی</w:t>
      </w:r>
      <w:r w:rsidRPr="00992B42">
        <w:rPr>
          <w:rFonts w:eastAsia="Calibri" w:cs="B Nazanin" w:hint="eastAsia"/>
          <w:szCs w:val="28"/>
          <w:rtl/>
          <w:lang w:bidi="fa-IR"/>
        </w:rPr>
        <w:t>زات</w:t>
      </w:r>
      <w:r w:rsidR="007C0B80">
        <w:rPr>
          <w:rFonts w:eastAsia="Calibri" w:cs="B Nazanin" w:hint="cs"/>
          <w:szCs w:val="28"/>
          <w:rtl/>
          <w:lang w:bidi="fa-IR"/>
        </w:rPr>
        <w:t>)</w:t>
      </w:r>
      <w:r w:rsidRPr="00992B42">
        <w:rPr>
          <w:rFonts w:eastAsia="Calibri" w:cs="B Nazanin"/>
          <w:szCs w:val="28"/>
          <w:rtl/>
          <w:lang w:bidi="fa-IR"/>
        </w:rPr>
        <w:t xml:space="preserve"> ضع</w:t>
      </w:r>
      <w:r w:rsidRPr="00992B42">
        <w:rPr>
          <w:rFonts w:eastAsia="Calibri" w:cs="B Nazanin" w:hint="cs"/>
          <w:szCs w:val="28"/>
          <w:rtl/>
          <w:lang w:bidi="fa-IR"/>
        </w:rPr>
        <w:t>ی</w:t>
      </w:r>
      <w:r w:rsidRPr="00992B42">
        <w:rPr>
          <w:rFonts w:eastAsia="Calibri" w:cs="B Nazanin" w:hint="eastAsia"/>
          <w:szCs w:val="28"/>
          <w:rtl/>
          <w:lang w:bidi="fa-IR"/>
        </w:rPr>
        <w:t>ف</w:t>
      </w:r>
      <w:r w:rsidRPr="00992B42">
        <w:rPr>
          <w:rFonts w:eastAsia="Calibri" w:cs="B Nazanin"/>
          <w:szCs w:val="28"/>
          <w:rtl/>
          <w:lang w:bidi="fa-IR"/>
        </w:rPr>
        <w:t xml:space="preserve"> و دچار محدود</w:t>
      </w:r>
      <w:r w:rsidRPr="00992B42">
        <w:rPr>
          <w:rFonts w:eastAsia="Calibri" w:cs="B Nazanin" w:hint="cs"/>
          <w:szCs w:val="28"/>
          <w:rtl/>
          <w:lang w:bidi="fa-IR"/>
        </w:rPr>
        <w:t>ی</w:t>
      </w:r>
      <w:r w:rsidRPr="00992B42">
        <w:rPr>
          <w:rFonts w:eastAsia="Calibri" w:cs="B Nazanin" w:hint="eastAsia"/>
          <w:szCs w:val="28"/>
          <w:rtl/>
          <w:lang w:bidi="fa-IR"/>
        </w:rPr>
        <w:t>ت</w:t>
      </w:r>
      <w:r w:rsidRPr="00992B42">
        <w:rPr>
          <w:rFonts w:eastAsia="Calibri" w:cs="B Nazanin"/>
          <w:szCs w:val="28"/>
          <w:rtl/>
          <w:lang w:bidi="fa-IR"/>
        </w:rPr>
        <w:t xml:space="preserve"> هستند</w:t>
      </w:r>
      <w:r w:rsidR="007C0B80">
        <w:rPr>
          <w:rFonts w:eastAsia="Calibri" w:cs="B Nazanin" w:hint="cs"/>
          <w:szCs w:val="28"/>
          <w:rtl/>
          <w:lang w:bidi="fa-IR"/>
        </w:rPr>
        <w:t>،</w:t>
      </w:r>
      <w:r w:rsidRPr="00992B42">
        <w:rPr>
          <w:rFonts w:eastAsia="Calibri" w:cs="B Nazanin"/>
          <w:szCs w:val="28"/>
          <w:rtl/>
          <w:lang w:bidi="fa-IR"/>
        </w:rPr>
        <w:t xml:space="preserve"> غالبا</w:t>
      </w:r>
      <w:r w:rsidR="007C0B80">
        <w:rPr>
          <w:rFonts w:eastAsia="Calibri" w:cs="B Nazanin" w:hint="cs"/>
          <w:szCs w:val="28"/>
          <w:rtl/>
          <w:lang w:bidi="fa-IR"/>
        </w:rPr>
        <w:t>ً</w:t>
      </w:r>
      <w:r w:rsidRPr="00992B42">
        <w:rPr>
          <w:rFonts w:eastAsia="Calibri" w:cs="B Nazanin"/>
          <w:szCs w:val="28"/>
          <w:rtl/>
          <w:lang w:bidi="fa-IR"/>
        </w:rPr>
        <w:t xml:space="preserve"> </w:t>
      </w:r>
      <w:r w:rsidR="007C0B80">
        <w:rPr>
          <w:rFonts w:eastAsia="Calibri" w:cs="B Nazanin" w:hint="cs"/>
          <w:szCs w:val="28"/>
          <w:rtl/>
          <w:lang w:bidi="fa-IR"/>
        </w:rPr>
        <w:t>بر دسته</w:t>
      </w:r>
      <w:r w:rsidR="007C0B80">
        <w:rPr>
          <w:rFonts w:eastAsia="Calibri" w:cs="B Nazanin"/>
          <w:szCs w:val="28"/>
          <w:rtl/>
          <w:lang w:bidi="fa-IR"/>
        </w:rPr>
        <w:softHyphen/>
      </w:r>
      <w:r w:rsidR="007C0B80">
        <w:rPr>
          <w:rFonts w:eastAsia="Calibri" w:cs="B Nazanin" w:hint="cs"/>
          <w:szCs w:val="28"/>
          <w:rtl/>
          <w:lang w:bidi="fa-IR"/>
        </w:rPr>
        <w:t xml:space="preserve">ای از </w:t>
      </w:r>
      <w:r w:rsidRPr="00992B42">
        <w:rPr>
          <w:rFonts w:eastAsia="Calibri" w:cs="B Nazanin"/>
          <w:szCs w:val="28"/>
          <w:rtl/>
          <w:lang w:bidi="fa-IR"/>
        </w:rPr>
        <w:t>راهبردها</w:t>
      </w:r>
      <w:r w:rsidRPr="00992B42">
        <w:rPr>
          <w:rFonts w:eastAsia="Calibri" w:cs="B Nazanin" w:hint="cs"/>
          <w:szCs w:val="28"/>
          <w:rtl/>
          <w:lang w:bidi="fa-IR"/>
        </w:rPr>
        <w:t>ی</w:t>
      </w:r>
      <w:r w:rsidRPr="00992B42">
        <w:rPr>
          <w:rFonts w:eastAsia="Calibri" w:cs="B Nazanin"/>
          <w:szCs w:val="28"/>
          <w:rtl/>
          <w:lang w:bidi="fa-IR"/>
        </w:rPr>
        <w:t xml:space="preserve">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Pr="00992B42">
        <w:rPr>
          <w:rFonts w:eastAsia="Calibri" w:cs="B Nazanin"/>
          <w:szCs w:val="28"/>
          <w:rtl/>
          <w:lang w:bidi="fa-IR"/>
        </w:rPr>
        <w:t xml:space="preserve"> اتکا م</w:t>
      </w:r>
      <w:r w:rsidRPr="00992B42">
        <w:rPr>
          <w:rFonts w:eastAsia="Calibri" w:cs="B Nazanin" w:hint="cs"/>
          <w:szCs w:val="28"/>
          <w:rtl/>
          <w:lang w:bidi="fa-IR"/>
        </w:rPr>
        <w:t>ی</w:t>
      </w:r>
      <w:r w:rsidR="000744E4">
        <w:rPr>
          <w:rFonts w:eastAsia="Calibri" w:cs="B Nazanin"/>
          <w:szCs w:val="28"/>
          <w:rtl/>
          <w:lang w:bidi="fa-IR"/>
        </w:rPr>
        <w:softHyphen/>
      </w:r>
      <w:r w:rsidRPr="00992B42">
        <w:rPr>
          <w:rFonts w:eastAsia="Calibri" w:cs="B Nazanin"/>
          <w:szCs w:val="28"/>
          <w:rtl/>
          <w:lang w:bidi="fa-IR"/>
        </w:rPr>
        <w:t xml:space="preserve">کنند که وابسته به منابع نامحسوس است </w:t>
      </w:r>
      <w:r w:rsidR="000744E4">
        <w:rPr>
          <w:rFonts w:eastAsia="Calibri" w:cs="B Nazanin" w:hint="cs"/>
          <w:szCs w:val="28"/>
          <w:rtl/>
          <w:lang w:bidi="fa-IR"/>
        </w:rPr>
        <w:t>(</w:t>
      </w:r>
      <w:r w:rsidRPr="00992B42">
        <w:rPr>
          <w:rFonts w:eastAsia="Calibri" w:cs="B Nazanin"/>
          <w:szCs w:val="28"/>
          <w:rtl/>
          <w:lang w:bidi="fa-IR"/>
        </w:rPr>
        <w:t>به عنوان مثال</w:t>
      </w:r>
      <w:r w:rsidR="000744E4">
        <w:rPr>
          <w:rFonts w:eastAsia="Calibri" w:cs="B Nazanin" w:hint="cs"/>
          <w:szCs w:val="28"/>
          <w:rtl/>
          <w:lang w:bidi="fa-IR"/>
        </w:rPr>
        <w:t>،</w:t>
      </w:r>
      <w:r w:rsidRPr="00992B42">
        <w:rPr>
          <w:rFonts w:eastAsia="Calibri" w:cs="B Nazanin"/>
          <w:szCs w:val="28"/>
          <w:rtl/>
          <w:lang w:bidi="fa-IR"/>
        </w:rPr>
        <w:t xml:space="preserve"> اقدامات مخالف</w:t>
      </w:r>
      <w:r w:rsidR="000744E4">
        <w:rPr>
          <w:rFonts w:eastAsia="Calibri" w:cs="B Nazanin"/>
          <w:szCs w:val="28"/>
          <w:rtl/>
          <w:lang w:bidi="fa-IR"/>
        </w:rPr>
        <w:softHyphen/>
      </w:r>
      <w:r w:rsidRPr="00992B42">
        <w:rPr>
          <w:rFonts w:eastAsia="Calibri" w:cs="B Nazanin"/>
          <w:szCs w:val="28"/>
          <w:rtl/>
          <w:lang w:bidi="fa-IR"/>
        </w:rPr>
        <w:t xml:space="preserve">ورزانه </w:t>
      </w:r>
      <w:r w:rsidRPr="00992B42">
        <w:rPr>
          <w:rFonts w:eastAsia="Calibri" w:cs="B Nazanin" w:hint="cs"/>
          <w:szCs w:val="28"/>
          <w:rtl/>
          <w:lang w:bidi="fa-IR"/>
        </w:rPr>
        <w:t>ی</w:t>
      </w:r>
      <w:r w:rsidRPr="00992B42">
        <w:rPr>
          <w:rFonts w:eastAsia="Calibri" w:cs="B Nazanin" w:hint="eastAsia"/>
          <w:szCs w:val="28"/>
          <w:rtl/>
          <w:lang w:bidi="fa-IR"/>
        </w:rPr>
        <w:t>ا</w:t>
      </w:r>
      <w:r w:rsidRPr="00992B42">
        <w:rPr>
          <w:rFonts w:eastAsia="Calibri" w:cs="B Nazanin"/>
          <w:szCs w:val="28"/>
          <w:rtl/>
          <w:lang w:bidi="fa-IR"/>
        </w:rPr>
        <w:t xml:space="preserve"> چالش‌ها</w:t>
      </w:r>
      <w:r w:rsidR="000744E4">
        <w:rPr>
          <w:rFonts w:eastAsia="Calibri" w:cs="B Nazanin" w:hint="cs"/>
          <w:szCs w:val="28"/>
          <w:rtl/>
          <w:lang w:bidi="fa-IR"/>
        </w:rPr>
        <w:t>ی</w:t>
      </w:r>
      <w:r w:rsidRPr="00992B42">
        <w:rPr>
          <w:rFonts w:eastAsia="Calibri" w:cs="B Nazanin" w:hint="cs"/>
          <w:szCs w:val="28"/>
          <w:rtl/>
          <w:lang w:bidi="fa-IR"/>
        </w:rPr>
        <w:t>ی</w:t>
      </w:r>
      <w:r w:rsidRPr="00992B42">
        <w:rPr>
          <w:rFonts w:eastAsia="Calibri" w:cs="B Nazanin"/>
          <w:szCs w:val="28"/>
          <w:rtl/>
          <w:lang w:bidi="fa-IR"/>
        </w:rPr>
        <w:t xml:space="preserve"> نسبت به مشروع بودن س</w:t>
      </w:r>
      <w:r w:rsidRPr="00992B42">
        <w:rPr>
          <w:rFonts w:eastAsia="Calibri" w:cs="B Nazanin" w:hint="cs"/>
          <w:szCs w:val="28"/>
          <w:rtl/>
          <w:lang w:bidi="fa-IR"/>
        </w:rPr>
        <w:t>ی</w:t>
      </w:r>
      <w:r w:rsidRPr="00992B42">
        <w:rPr>
          <w:rFonts w:eastAsia="Calibri" w:cs="B Nazanin" w:hint="eastAsia"/>
          <w:szCs w:val="28"/>
          <w:rtl/>
          <w:lang w:bidi="fa-IR"/>
        </w:rPr>
        <w:t>است</w:t>
      </w:r>
      <w:r w:rsidR="000744E4">
        <w:rPr>
          <w:rFonts w:eastAsia="Calibri" w:cs="B Nazanin" w:hint="cs"/>
          <w:szCs w:val="28"/>
          <w:rtl/>
          <w:lang w:bidi="fa-IR"/>
        </w:rPr>
        <w:t>).</w:t>
      </w:r>
      <w:r w:rsidRPr="00992B42">
        <w:rPr>
          <w:rFonts w:eastAsia="Calibri" w:cs="B Nazanin"/>
          <w:szCs w:val="28"/>
          <w:rtl/>
          <w:lang w:bidi="fa-IR"/>
        </w:rPr>
        <w:t xml:space="preserve"> شما با</w:t>
      </w:r>
      <w:r w:rsidRPr="00992B42">
        <w:rPr>
          <w:rFonts w:eastAsia="Calibri" w:cs="B Nazanin" w:hint="cs"/>
          <w:szCs w:val="28"/>
          <w:rtl/>
          <w:lang w:bidi="fa-IR"/>
        </w:rPr>
        <w:t>ی</w:t>
      </w:r>
      <w:r w:rsidRPr="00992B42">
        <w:rPr>
          <w:rFonts w:eastAsia="Calibri" w:cs="B Nazanin" w:hint="eastAsia"/>
          <w:szCs w:val="28"/>
          <w:rtl/>
          <w:lang w:bidi="fa-IR"/>
        </w:rPr>
        <w:t>د</w:t>
      </w:r>
      <w:r w:rsidRPr="00992B42">
        <w:rPr>
          <w:rFonts w:eastAsia="Calibri" w:cs="B Nazanin"/>
          <w:szCs w:val="28"/>
          <w:rtl/>
          <w:lang w:bidi="fa-IR"/>
        </w:rPr>
        <w:t xml:space="preserve"> منابع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Pr="00992B42">
        <w:rPr>
          <w:rFonts w:eastAsia="Calibri" w:cs="B Nazanin"/>
          <w:szCs w:val="28"/>
          <w:rtl/>
          <w:lang w:bidi="fa-IR"/>
        </w:rPr>
        <w:t xml:space="preserve"> خودتان را بشناس</w:t>
      </w:r>
      <w:r w:rsidRPr="00992B42">
        <w:rPr>
          <w:rFonts w:eastAsia="Calibri" w:cs="B Nazanin" w:hint="cs"/>
          <w:szCs w:val="28"/>
          <w:rtl/>
          <w:lang w:bidi="fa-IR"/>
        </w:rPr>
        <w:t>ی</w:t>
      </w:r>
      <w:r w:rsidRPr="00992B42">
        <w:rPr>
          <w:rFonts w:eastAsia="Calibri" w:cs="B Nazanin" w:hint="eastAsia"/>
          <w:szCs w:val="28"/>
          <w:rtl/>
          <w:lang w:bidi="fa-IR"/>
        </w:rPr>
        <w:t>د</w:t>
      </w:r>
      <w:r w:rsidRPr="00992B42">
        <w:rPr>
          <w:rFonts w:eastAsia="Calibri" w:cs="B Nazanin"/>
          <w:szCs w:val="28"/>
          <w:rtl/>
          <w:lang w:bidi="fa-IR"/>
        </w:rPr>
        <w:t xml:space="preserve"> و راهبردها</w:t>
      </w:r>
      <w:r w:rsidRPr="00992B42">
        <w:rPr>
          <w:rFonts w:eastAsia="Calibri" w:cs="B Nazanin" w:hint="cs"/>
          <w:szCs w:val="28"/>
          <w:rtl/>
          <w:lang w:bidi="fa-IR"/>
        </w:rPr>
        <w:t>ی</w:t>
      </w:r>
      <w:r w:rsidRPr="00992B42">
        <w:rPr>
          <w:rFonts w:eastAsia="Calibri" w:cs="B Nazanin"/>
          <w:szCs w:val="28"/>
          <w:rtl/>
          <w:lang w:bidi="fa-IR"/>
        </w:rPr>
        <w:t xml:space="preserve"> خود را طبق آن طرح ر</w:t>
      </w:r>
      <w:r w:rsidRPr="00992B42">
        <w:rPr>
          <w:rFonts w:eastAsia="Calibri" w:cs="B Nazanin" w:hint="cs"/>
          <w:szCs w:val="28"/>
          <w:rtl/>
          <w:lang w:bidi="fa-IR"/>
        </w:rPr>
        <w:t>ی</w:t>
      </w:r>
      <w:r w:rsidRPr="00992B42">
        <w:rPr>
          <w:rFonts w:eastAsia="Calibri" w:cs="B Nazanin" w:hint="eastAsia"/>
          <w:szCs w:val="28"/>
          <w:rtl/>
          <w:lang w:bidi="fa-IR"/>
        </w:rPr>
        <w:t>ز</w:t>
      </w:r>
      <w:r w:rsidRPr="00992B42">
        <w:rPr>
          <w:rFonts w:eastAsia="Calibri" w:cs="B Nazanin" w:hint="cs"/>
          <w:szCs w:val="28"/>
          <w:rtl/>
          <w:lang w:bidi="fa-IR"/>
        </w:rPr>
        <w:t>ی</w:t>
      </w:r>
      <w:r w:rsidRPr="00992B42">
        <w:rPr>
          <w:rFonts w:eastAsia="Calibri" w:cs="B Nazanin"/>
          <w:szCs w:val="28"/>
          <w:rtl/>
          <w:lang w:bidi="fa-IR"/>
        </w:rPr>
        <w:t xml:space="preserve"> کن</w:t>
      </w:r>
      <w:r w:rsidRPr="00992B42">
        <w:rPr>
          <w:rFonts w:eastAsia="Calibri" w:cs="B Nazanin" w:hint="cs"/>
          <w:szCs w:val="28"/>
          <w:rtl/>
          <w:lang w:bidi="fa-IR"/>
        </w:rPr>
        <w:t>ی</w:t>
      </w:r>
      <w:r w:rsidRPr="00992B42">
        <w:rPr>
          <w:rFonts w:eastAsia="Calibri" w:cs="B Nazanin" w:hint="eastAsia"/>
          <w:szCs w:val="28"/>
          <w:rtl/>
          <w:lang w:bidi="fa-IR"/>
        </w:rPr>
        <w:t>د</w:t>
      </w:r>
      <w:r w:rsidR="00800B09">
        <w:rPr>
          <w:rFonts w:eastAsia="Calibri" w:cs="B Nazanin" w:hint="cs"/>
          <w:szCs w:val="28"/>
          <w:rtl/>
          <w:lang w:bidi="fa-IR"/>
        </w:rPr>
        <w:t>.</w:t>
      </w:r>
      <w:r w:rsidRPr="00992B42">
        <w:rPr>
          <w:rFonts w:eastAsia="Calibri" w:cs="B Nazanin"/>
          <w:szCs w:val="28"/>
          <w:rtl/>
          <w:lang w:bidi="fa-IR"/>
        </w:rPr>
        <w:t xml:space="preserve"> حت</w:t>
      </w:r>
      <w:r w:rsidRPr="00992B42">
        <w:rPr>
          <w:rFonts w:eastAsia="Calibri" w:cs="B Nazanin" w:hint="cs"/>
          <w:szCs w:val="28"/>
          <w:rtl/>
          <w:lang w:bidi="fa-IR"/>
        </w:rPr>
        <w:t>ی</w:t>
      </w:r>
      <w:r w:rsidRPr="00992B42">
        <w:rPr>
          <w:rFonts w:eastAsia="Calibri" w:cs="B Nazanin"/>
          <w:szCs w:val="28"/>
          <w:rtl/>
          <w:lang w:bidi="fa-IR"/>
        </w:rPr>
        <w:t xml:space="preserve"> اگر منابع ماد</w:t>
      </w:r>
      <w:r w:rsidRPr="00992B42">
        <w:rPr>
          <w:rFonts w:eastAsia="Calibri" w:cs="B Nazanin" w:hint="cs"/>
          <w:szCs w:val="28"/>
          <w:rtl/>
          <w:lang w:bidi="fa-IR"/>
        </w:rPr>
        <w:t>ی</w:t>
      </w:r>
      <w:r w:rsidRPr="00992B42">
        <w:rPr>
          <w:rFonts w:eastAsia="Calibri" w:cs="B Nazanin"/>
          <w:szCs w:val="28"/>
          <w:rtl/>
          <w:lang w:bidi="fa-IR"/>
        </w:rPr>
        <w:t xml:space="preserve"> محدود</w:t>
      </w:r>
      <w:r w:rsidRPr="00992B42">
        <w:rPr>
          <w:rFonts w:eastAsia="Calibri" w:cs="B Nazanin" w:hint="cs"/>
          <w:szCs w:val="28"/>
          <w:rtl/>
          <w:lang w:bidi="fa-IR"/>
        </w:rPr>
        <w:t>ی</w:t>
      </w:r>
      <w:r w:rsidRPr="00992B42">
        <w:rPr>
          <w:rFonts w:eastAsia="Calibri" w:cs="B Nazanin"/>
          <w:szCs w:val="28"/>
          <w:rtl/>
          <w:lang w:bidi="fa-IR"/>
        </w:rPr>
        <w:t xml:space="preserve"> داشته باش</w:t>
      </w:r>
      <w:r w:rsidRPr="00992B42">
        <w:rPr>
          <w:rFonts w:eastAsia="Calibri" w:cs="B Nazanin" w:hint="cs"/>
          <w:szCs w:val="28"/>
          <w:rtl/>
          <w:lang w:bidi="fa-IR"/>
        </w:rPr>
        <w:t>ی</w:t>
      </w:r>
      <w:r w:rsidRPr="00992B42">
        <w:rPr>
          <w:rFonts w:eastAsia="Calibri" w:cs="B Nazanin" w:hint="eastAsia"/>
          <w:szCs w:val="28"/>
          <w:rtl/>
          <w:lang w:bidi="fa-IR"/>
        </w:rPr>
        <w:t>د</w:t>
      </w:r>
      <w:r w:rsidR="00800B09">
        <w:rPr>
          <w:rFonts w:eastAsia="Calibri" w:cs="B Nazanin" w:hint="cs"/>
          <w:szCs w:val="28"/>
          <w:rtl/>
          <w:lang w:bidi="fa-IR"/>
        </w:rPr>
        <w:t>،</w:t>
      </w:r>
      <w:r w:rsidRPr="00992B42">
        <w:rPr>
          <w:rFonts w:eastAsia="Calibri" w:cs="B Nazanin"/>
          <w:szCs w:val="28"/>
          <w:rtl/>
          <w:lang w:bidi="fa-IR"/>
        </w:rPr>
        <w:t xml:space="preserve"> ک</w:t>
      </w:r>
      <w:r w:rsidRPr="00992B42">
        <w:rPr>
          <w:rFonts w:eastAsia="Calibri" w:cs="B Nazanin" w:hint="eastAsia"/>
          <w:szCs w:val="28"/>
          <w:rtl/>
          <w:lang w:bidi="fa-IR"/>
        </w:rPr>
        <w:t>م</w:t>
      </w:r>
      <w:r w:rsidR="00800B09">
        <w:rPr>
          <w:rFonts w:eastAsia="Calibri" w:cs="B Nazanin" w:hint="cs"/>
          <w:szCs w:val="28"/>
          <w:rtl/>
          <w:lang w:bidi="fa-IR"/>
        </w:rPr>
        <w:t>ا</w:t>
      </w:r>
      <w:r w:rsidRPr="00992B42">
        <w:rPr>
          <w:rFonts w:eastAsia="Calibri" w:cs="B Nazanin" w:hint="eastAsia"/>
          <w:szCs w:val="28"/>
          <w:rtl/>
          <w:lang w:bidi="fa-IR"/>
        </w:rPr>
        <w:t>ک</w:t>
      </w:r>
      <w:r w:rsidR="00800B09">
        <w:rPr>
          <w:rFonts w:eastAsia="Calibri" w:cs="B Nazanin" w:hint="cs"/>
          <w:szCs w:val="28"/>
          <w:rtl/>
          <w:lang w:bidi="fa-IR"/>
        </w:rPr>
        <w:t>ا</w:t>
      </w:r>
      <w:r w:rsidRPr="00992B42">
        <w:rPr>
          <w:rFonts w:eastAsia="Calibri" w:cs="B Nazanin"/>
          <w:szCs w:val="28"/>
          <w:rtl/>
          <w:lang w:bidi="fa-IR"/>
        </w:rPr>
        <w:t>ن م</w:t>
      </w:r>
      <w:r w:rsidRPr="00992B42">
        <w:rPr>
          <w:rFonts w:eastAsia="Calibri" w:cs="B Nazanin" w:hint="cs"/>
          <w:szCs w:val="28"/>
          <w:rtl/>
          <w:lang w:bidi="fa-IR"/>
        </w:rPr>
        <w:t>ی‌</w:t>
      </w:r>
      <w:r w:rsidRPr="00992B42">
        <w:rPr>
          <w:rFonts w:eastAsia="Calibri" w:cs="B Nazanin" w:hint="eastAsia"/>
          <w:szCs w:val="28"/>
          <w:rtl/>
          <w:lang w:bidi="fa-IR"/>
        </w:rPr>
        <w:t>توان</w:t>
      </w:r>
      <w:r w:rsidRPr="00992B42">
        <w:rPr>
          <w:rFonts w:eastAsia="Calibri" w:cs="B Nazanin" w:hint="cs"/>
          <w:szCs w:val="28"/>
          <w:rtl/>
          <w:lang w:bidi="fa-IR"/>
        </w:rPr>
        <w:t>ی</w:t>
      </w:r>
      <w:r w:rsidRPr="00992B42">
        <w:rPr>
          <w:rFonts w:eastAsia="Calibri" w:cs="B Nazanin" w:hint="eastAsia"/>
          <w:szCs w:val="28"/>
          <w:rtl/>
          <w:lang w:bidi="fa-IR"/>
        </w:rPr>
        <w:t>د</w:t>
      </w:r>
      <w:r w:rsidRPr="00992B42">
        <w:rPr>
          <w:rFonts w:eastAsia="Calibri" w:cs="B Nazanin"/>
          <w:szCs w:val="28"/>
          <w:rtl/>
          <w:lang w:bidi="fa-IR"/>
        </w:rPr>
        <w:t xml:space="preserve"> با استفاده صح</w:t>
      </w:r>
      <w:r w:rsidRPr="00992B42">
        <w:rPr>
          <w:rFonts w:eastAsia="Calibri" w:cs="B Nazanin" w:hint="cs"/>
          <w:szCs w:val="28"/>
          <w:rtl/>
          <w:lang w:bidi="fa-IR"/>
        </w:rPr>
        <w:t>ی</w:t>
      </w:r>
      <w:r w:rsidRPr="00992B42">
        <w:rPr>
          <w:rFonts w:eastAsia="Calibri" w:cs="B Nazanin" w:hint="eastAsia"/>
          <w:szCs w:val="28"/>
          <w:rtl/>
          <w:lang w:bidi="fa-IR"/>
        </w:rPr>
        <w:t>ح</w:t>
      </w:r>
      <w:r w:rsidRPr="00992B42">
        <w:rPr>
          <w:rFonts w:eastAsia="Calibri" w:cs="B Nazanin"/>
          <w:szCs w:val="28"/>
          <w:rtl/>
          <w:lang w:bidi="fa-IR"/>
        </w:rPr>
        <w:t xml:space="preserve"> و هوشمندانه از نمادها</w:t>
      </w:r>
      <w:r w:rsidRPr="00992B42">
        <w:rPr>
          <w:rFonts w:eastAsia="Calibri" w:cs="B Nazanin" w:hint="cs"/>
          <w:szCs w:val="28"/>
          <w:rtl/>
          <w:lang w:bidi="fa-IR"/>
        </w:rPr>
        <w:t>یی</w:t>
      </w:r>
      <w:r w:rsidRPr="00992B42">
        <w:rPr>
          <w:rFonts w:eastAsia="Calibri" w:cs="B Nazanin"/>
          <w:szCs w:val="28"/>
          <w:rtl/>
          <w:lang w:bidi="fa-IR"/>
        </w:rPr>
        <w:t xml:space="preserve"> که با ارزش</w:t>
      </w:r>
      <w:r w:rsidR="00800B09">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اجتماع</w:t>
      </w:r>
      <w:r w:rsidRPr="00992B42">
        <w:rPr>
          <w:rFonts w:eastAsia="Calibri" w:cs="B Nazanin" w:hint="cs"/>
          <w:szCs w:val="28"/>
          <w:rtl/>
          <w:lang w:bidi="fa-IR"/>
        </w:rPr>
        <w:t>ی</w:t>
      </w:r>
      <w:r w:rsidRPr="00992B42">
        <w:rPr>
          <w:rFonts w:eastAsia="Calibri" w:cs="B Nazanin"/>
          <w:szCs w:val="28"/>
          <w:rtl/>
          <w:lang w:bidi="fa-IR"/>
        </w:rPr>
        <w:t xml:space="preserve"> گسترده مرتبط</w:t>
      </w:r>
      <w:r w:rsidR="00800B09">
        <w:rPr>
          <w:rFonts w:eastAsia="Calibri" w:cs="B Nazanin"/>
          <w:szCs w:val="28"/>
          <w:rtl/>
          <w:lang w:bidi="fa-IR"/>
        </w:rPr>
        <w:softHyphen/>
      </w:r>
      <w:r w:rsidR="00800B09">
        <w:rPr>
          <w:rFonts w:eastAsia="Calibri" w:cs="B Nazanin" w:hint="cs"/>
          <w:szCs w:val="28"/>
          <w:rtl/>
          <w:lang w:bidi="fa-IR"/>
        </w:rPr>
        <w:t xml:space="preserve">اند، </w:t>
      </w:r>
      <w:r w:rsidRPr="00992B42">
        <w:rPr>
          <w:rFonts w:eastAsia="Calibri" w:cs="B Nazanin"/>
          <w:szCs w:val="28"/>
          <w:rtl/>
          <w:lang w:bidi="fa-IR"/>
        </w:rPr>
        <w:t>راهبردها</w:t>
      </w:r>
      <w:r w:rsidRPr="00992B42">
        <w:rPr>
          <w:rFonts w:eastAsia="Calibri" w:cs="B Nazanin" w:hint="cs"/>
          <w:szCs w:val="28"/>
          <w:rtl/>
          <w:lang w:bidi="fa-IR"/>
        </w:rPr>
        <w:t>یی</w:t>
      </w:r>
      <w:r w:rsidRPr="00992B42">
        <w:rPr>
          <w:rFonts w:eastAsia="Calibri" w:cs="B Nazanin"/>
          <w:szCs w:val="28"/>
          <w:rtl/>
          <w:lang w:bidi="fa-IR"/>
        </w:rPr>
        <w:t xml:space="preserve"> را طراح</w:t>
      </w:r>
      <w:r w:rsidRPr="00992B42">
        <w:rPr>
          <w:rFonts w:eastAsia="Calibri" w:cs="B Nazanin" w:hint="cs"/>
          <w:szCs w:val="28"/>
          <w:rtl/>
          <w:lang w:bidi="fa-IR"/>
        </w:rPr>
        <w:t>ی</w:t>
      </w:r>
      <w:r w:rsidRPr="00992B42">
        <w:rPr>
          <w:rFonts w:eastAsia="Calibri" w:cs="B Nazanin"/>
          <w:szCs w:val="28"/>
          <w:rtl/>
          <w:lang w:bidi="fa-IR"/>
        </w:rPr>
        <w:t xml:space="preserve"> کن</w:t>
      </w:r>
      <w:r w:rsidRPr="00992B42">
        <w:rPr>
          <w:rFonts w:eastAsia="Calibri" w:cs="B Nazanin" w:hint="cs"/>
          <w:szCs w:val="28"/>
          <w:rtl/>
          <w:lang w:bidi="fa-IR"/>
        </w:rPr>
        <w:t>ی</w:t>
      </w:r>
      <w:r w:rsidRPr="00992B42">
        <w:rPr>
          <w:rFonts w:eastAsia="Calibri" w:cs="B Nazanin" w:hint="eastAsia"/>
          <w:szCs w:val="28"/>
          <w:rtl/>
          <w:lang w:bidi="fa-IR"/>
        </w:rPr>
        <w:t>د</w:t>
      </w:r>
      <w:r w:rsidRPr="00992B42">
        <w:rPr>
          <w:rFonts w:eastAsia="Calibri" w:cs="B Nazanin"/>
          <w:szCs w:val="28"/>
          <w:rtl/>
          <w:lang w:bidi="fa-IR"/>
        </w:rPr>
        <w:t xml:space="preserve"> که در مباحثات س</w:t>
      </w:r>
      <w:r w:rsidRPr="00992B42">
        <w:rPr>
          <w:rFonts w:eastAsia="Calibri" w:cs="B Nazanin" w:hint="cs"/>
          <w:szCs w:val="28"/>
          <w:rtl/>
          <w:lang w:bidi="fa-IR"/>
        </w:rPr>
        <w:t>ی</w:t>
      </w:r>
      <w:r w:rsidRPr="00992B42">
        <w:rPr>
          <w:rFonts w:eastAsia="Calibri" w:cs="B Nazanin" w:hint="eastAsia"/>
          <w:szCs w:val="28"/>
          <w:rtl/>
          <w:lang w:bidi="fa-IR"/>
        </w:rPr>
        <w:t>است</w:t>
      </w:r>
      <w:r w:rsidRPr="00992B42">
        <w:rPr>
          <w:rFonts w:eastAsia="Calibri" w:cs="B Nazanin" w:hint="cs"/>
          <w:szCs w:val="28"/>
          <w:rtl/>
          <w:lang w:bidi="fa-IR"/>
        </w:rPr>
        <w:t>ی</w:t>
      </w:r>
      <w:r w:rsidR="00800B09">
        <w:rPr>
          <w:rFonts w:eastAsia="Calibri" w:cs="B Nazanin" w:hint="cs"/>
          <w:szCs w:val="28"/>
          <w:rtl/>
          <w:lang w:bidi="fa-IR"/>
        </w:rPr>
        <w:t>،</w:t>
      </w:r>
      <w:r w:rsidRPr="00992B42">
        <w:rPr>
          <w:rFonts w:eastAsia="Calibri" w:cs="B Nazanin"/>
          <w:szCs w:val="28"/>
          <w:rtl/>
          <w:lang w:bidi="fa-IR"/>
        </w:rPr>
        <w:t xml:space="preserve"> </w:t>
      </w:r>
      <w:r w:rsidR="00800B09">
        <w:rPr>
          <w:rFonts w:eastAsia="Calibri" w:cs="B Nazanin" w:hint="cs"/>
          <w:szCs w:val="28"/>
          <w:rtl/>
          <w:lang w:bidi="fa-IR"/>
        </w:rPr>
        <w:t>(</w:t>
      </w:r>
      <w:r w:rsidRPr="00992B42">
        <w:rPr>
          <w:rFonts w:eastAsia="Calibri" w:cs="B Nazanin"/>
          <w:szCs w:val="28"/>
          <w:rtl/>
          <w:lang w:bidi="fa-IR"/>
        </w:rPr>
        <w:t>جا</w:t>
      </w:r>
      <w:r w:rsidRPr="00992B42">
        <w:rPr>
          <w:rFonts w:eastAsia="Calibri" w:cs="B Nazanin" w:hint="cs"/>
          <w:szCs w:val="28"/>
          <w:rtl/>
          <w:lang w:bidi="fa-IR"/>
        </w:rPr>
        <w:t>ی</w:t>
      </w:r>
      <w:r w:rsidRPr="00992B42">
        <w:rPr>
          <w:rFonts w:eastAsia="Calibri" w:cs="B Nazanin" w:hint="eastAsia"/>
          <w:szCs w:val="28"/>
          <w:rtl/>
          <w:lang w:bidi="fa-IR"/>
        </w:rPr>
        <w:t>گاه</w:t>
      </w:r>
      <w:r w:rsidR="00800B09">
        <w:rPr>
          <w:rFonts w:eastAsia="Calibri" w:cs="B Nazanin" w:hint="cs"/>
          <w:szCs w:val="28"/>
          <w:rtl/>
          <w:lang w:bidi="fa-IR"/>
        </w:rPr>
        <w:t>)</w:t>
      </w:r>
      <w:r w:rsidRPr="00992B42">
        <w:rPr>
          <w:rFonts w:eastAsia="Calibri" w:cs="B Nazanin"/>
          <w:szCs w:val="28"/>
          <w:rtl/>
          <w:lang w:bidi="fa-IR"/>
        </w:rPr>
        <w:t xml:space="preserve"> شما را به م</w:t>
      </w:r>
      <w:r w:rsidRPr="00992B42">
        <w:rPr>
          <w:rFonts w:eastAsia="Calibri" w:cs="B Nazanin" w:hint="cs"/>
          <w:szCs w:val="28"/>
          <w:rtl/>
          <w:lang w:bidi="fa-IR"/>
        </w:rPr>
        <w:t>ی</w:t>
      </w:r>
      <w:r w:rsidRPr="00992B42">
        <w:rPr>
          <w:rFonts w:eastAsia="Calibri" w:cs="B Nazanin" w:hint="eastAsia"/>
          <w:szCs w:val="28"/>
          <w:rtl/>
          <w:lang w:bidi="fa-IR"/>
        </w:rPr>
        <w:t>زان</w:t>
      </w:r>
      <w:r w:rsidRPr="00992B42">
        <w:rPr>
          <w:rFonts w:eastAsia="Calibri" w:cs="B Nazanin"/>
          <w:szCs w:val="28"/>
          <w:rtl/>
          <w:lang w:bidi="fa-IR"/>
        </w:rPr>
        <w:t xml:space="preserve"> قابل توجه</w:t>
      </w:r>
      <w:r w:rsidRPr="00992B42">
        <w:rPr>
          <w:rFonts w:eastAsia="Calibri" w:cs="B Nazanin" w:hint="cs"/>
          <w:szCs w:val="28"/>
          <w:rtl/>
          <w:lang w:bidi="fa-IR"/>
        </w:rPr>
        <w:t>ی</w:t>
      </w:r>
      <w:r w:rsidRPr="00992B42">
        <w:rPr>
          <w:rFonts w:eastAsia="Calibri" w:cs="B Nazanin"/>
          <w:szCs w:val="28"/>
          <w:rtl/>
          <w:lang w:bidi="fa-IR"/>
        </w:rPr>
        <w:t xml:space="preserve"> ارتقا دهد</w:t>
      </w:r>
      <w:r w:rsidR="003A3947">
        <w:rPr>
          <w:rFonts w:eastAsia="Calibri" w:cs="B Nazanin" w:hint="cs"/>
          <w:szCs w:val="28"/>
          <w:rtl/>
          <w:lang w:bidi="fa-IR"/>
        </w:rPr>
        <w:t>.</w:t>
      </w:r>
      <w:r w:rsidRPr="00992B42">
        <w:rPr>
          <w:rFonts w:eastAsia="Calibri" w:cs="B Nazanin"/>
          <w:szCs w:val="28"/>
          <w:rtl/>
          <w:lang w:bidi="fa-IR"/>
        </w:rPr>
        <w:t xml:space="preserve"> از سو</w:t>
      </w:r>
      <w:r w:rsidRPr="00992B42">
        <w:rPr>
          <w:rFonts w:eastAsia="Calibri" w:cs="B Nazanin" w:hint="cs"/>
          <w:szCs w:val="28"/>
          <w:rtl/>
          <w:lang w:bidi="fa-IR"/>
        </w:rPr>
        <w:t>ی</w:t>
      </w:r>
      <w:r w:rsidRPr="00992B42">
        <w:rPr>
          <w:rFonts w:eastAsia="Calibri" w:cs="B Nazanin"/>
          <w:szCs w:val="28"/>
          <w:rtl/>
          <w:lang w:bidi="fa-IR"/>
        </w:rPr>
        <w:t xml:space="preserve"> د</w:t>
      </w:r>
      <w:r w:rsidRPr="00992B42">
        <w:rPr>
          <w:rFonts w:eastAsia="Calibri" w:cs="B Nazanin" w:hint="cs"/>
          <w:szCs w:val="28"/>
          <w:rtl/>
          <w:lang w:bidi="fa-IR"/>
        </w:rPr>
        <w:t>ی</w:t>
      </w:r>
      <w:r w:rsidRPr="00992B42">
        <w:rPr>
          <w:rFonts w:eastAsia="Calibri" w:cs="B Nazanin" w:hint="eastAsia"/>
          <w:szCs w:val="28"/>
          <w:rtl/>
          <w:lang w:bidi="fa-IR"/>
        </w:rPr>
        <w:t>گر</w:t>
      </w:r>
      <w:r w:rsidR="003A3947">
        <w:rPr>
          <w:rFonts w:eastAsia="Calibri" w:cs="B Nazanin" w:hint="cs"/>
          <w:szCs w:val="28"/>
          <w:rtl/>
          <w:lang w:bidi="fa-IR"/>
        </w:rPr>
        <w:t>،</w:t>
      </w:r>
      <w:r w:rsidRPr="00992B42">
        <w:rPr>
          <w:rFonts w:eastAsia="Calibri" w:cs="B Nazanin"/>
          <w:szCs w:val="28"/>
          <w:rtl/>
          <w:lang w:bidi="fa-IR"/>
        </w:rPr>
        <w:t xml:space="preserve"> نقش</w:t>
      </w:r>
      <w:r w:rsidR="003A3947">
        <w:rPr>
          <w:rFonts w:eastAsia="Calibri" w:cs="B Nazanin"/>
          <w:szCs w:val="28"/>
          <w:rtl/>
          <w:lang w:bidi="fa-IR"/>
        </w:rPr>
        <w:softHyphen/>
      </w:r>
      <w:r w:rsidRPr="00992B42">
        <w:rPr>
          <w:rFonts w:eastAsia="Calibri" w:cs="B Nazanin"/>
          <w:szCs w:val="28"/>
          <w:rtl/>
          <w:lang w:bidi="fa-IR"/>
        </w:rPr>
        <w:t>آفر</w:t>
      </w:r>
      <w:r w:rsidRPr="00992B42">
        <w:rPr>
          <w:rFonts w:eastAsia="Calibri" w:cs="B Nazanin" w:hint="cs"/>
          <w:szCs w:val="28"/>
          <w:rtl/>
          <w:lang w:bidi="fa-IR"/>
        </w:rPr>
        <w:t>ی</w:t>
      </w:r>
      <w:r w:rsidRPr="00992B42">
        <w:rPr>
          <w:rFonts w:eastAsia="Calibri" w:cs="B Nazanin" w:hint="eastAsia"/>
          <w:szCs w:val="28"/>
          <w:rtl/>
          <w:lang w:bidi="fa-IR"/>
        </w:rPr>
        <w:t>نان</w:t>
      </w:r>
      <w:r w:rsidRPr="00992B42">
        <w:rPr>
          <w:rFonts w:eastAsia="Calibri" w:cs="B Nazanin"/>
          <w:szCs w:val="28"/>
          <w:rtl/>
          <w:lang w:bidi="fa-IR"/>
        </w:rPr>
        <w:t xml:space="preserve"> قدرتمند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Pr="00992B42">
        <w:rPr>
          <w:rFonts w:eastAsia="Calibri" w:cs="B Nazanin"/>
          <w:szCs w:val="28"/>
          <w:rtl/>
          <w:lang w:bidi="fa-IR"/>
        </w:rPr>
        <w:t xml:space="preserve"> م</w:t>
      </w:r>
      <w:r w:rsidRPr="00992B42">
        <w:rPr>
          <w:rFonts w:eastAsia="Calibri" w:cs="B Nazanin" w:hint="cs"/>
          <w:szCs w:val="28"/>
          <w:rtl/>
          <w:lang w:bidi="fa-IR"/>
        </w:rPr>
        <w:t>ی</w:t>
      </w:r>
      <w:r w:rsidR="003A3947">
        <w:rPr>
          <w:rFonts w:eastAsia="Calibri" w:cs="B Nazanin"/>
          <w:szCs w:val="28"/>
          <w:rtl/>
          <w:lang w:bidi="fa-IR"/>
        </w:rPr>
        <w:softHyphen/>
      </w:r>
      <w:r w:rsidRPr="00992B42">
        <w:rPr>
          <w:rFonts w:eastAsia="Calibri" w:cs="B Nazanin"/>
          <w:szCs w:val="28"/>
          <w:rtl/>
          <w:lang w:bidi="fa-IR"/>
        </w:rPr>
        <w:t>توانند از راهبردها</w:t>
      </w:r>
      <w:r w:rsidRPr="00992B42">
        <w:rPr>
          <w:rFonts w:eastAsia="Calibri" w:cs="B Nazanin" w:hint="cs"/>
          <w:szCs w:val="28"/>
          <w:rtl/>
          <w:lang w:bidi="fa-IR"/>
        </w:rPr>
        <w:t>ی</w:t>
      </w:r>
      <w:r w:rsidRPr="00992B42">
        <w:rPr>
          <w:rFonts w:eastAsia="Calibri" w:cs="B Nazanin"/>
          <w:szCs w:val="28"/>
          <w:rtl/>
          <w:lang w:bidi="fa-IR"/>
        </w:rPr>
        <w:t xml:space="preserve"> نما</w:t>
      </w:r>
      <w:r w:rsidRPr="00992B42">
        <w:rPr>
          <w:rFonts w:eastAsia="Calibri" w:cs="B Nazanin" w:hint="eastAsia"/>
          <w:szCs w:val="28"/>
          <w:rtl/>
          <w:lang w:bidi="fa-IR"/>
        </w:rPr>
        <w:t>د</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w:t>
      </w:r>
      <w:r w:rsidR="003A3947">
        <w:rPr>
          <w:rFonts w:eastAsia="Calibri" w:cs="B Nazanin" w:hint="cs"/>
          <w:szCs w:val="28"/>
          <w:rtl/>
          <w:lang w:bidi="fa-IR"/>
        </w:rPr>
        <w:t>(</w:t>
      </w:r>
      <w:r w:rsidRPr="00992B42">
        <w:rPr>
          <w:rFonts w:eastAsia="Calibri" w:cs="B Nazanin"/>
          <w:szCs w:val="28"/>
          <w:rtl/>
          <w:lang w:bidi="fa-IR"/>
        </w:rPr>
        <w:t>سمبول</w:t>
      </w:r>
      <w:r w:rsidRPr="00992B42">
        <w:rPr>
          <w:rFonts w:eastAsia="Calibri" w:cs="B Nazanin" w:hint="cs"/>
          <w:szCs w:val="28"/>
          <w:rtl/>
          <w:lang w:bidi="fa-IR"/>
        </w:rPr>
        <w:t>ی</w:t>
      </w:r>
      <w:r w:rsidRPr="00992B42">
        <w:rPr>
          <w:rFonts w:eastAsia="Calibri" w:cs="B Nazanin" w:hint="eastAsia"/>
          <w:szCs w:val="28"/>
          <w:rtl/>
          <w:lang w:bidi="fa-IR"/>
        </w:rPr>
        <w:t>ک</w:t>
      </w:r>
      <w:r w:rsidR="003A3947">
        <w:rPr>
          <w:rFonts w:eastAsia="Calibri" w:cs="B Nazanin" w:hint="cs"/>
          <w:szCs w:val="28"/>
          <w:rtl/>
          <w:lang w:bidi="fa-IR"/>
        </w:rPr>
        <w:t>)</w:t>
      </w:r>
      <w:r w:rsidRPr="00992B42">
        <w:rPr>
          <w:rFonts w:eastAsia="Calibri" w:cs="B Nazanin"/>
          <w:szCs w:val="28"/>
          <w:rtl/>
          <w:lang w:bidi="fa-IR"/>
        </w:rPr>
        <w:t xml:space="preserve"> برا</w:t>
      </w:r>
      <w:r w:rsidRPr="00992B42">
        <w:rPr>
          <w:rFonts w:eastAsia="Calibri" w:cs="B Nazanin" w:hint="cs"/>
          <w:szCs w:val="28"/>
          <w:rtl/>
          <w:lang w:bidi="fa-IR"/>
        </w:rPr>
        <w:t>ی</w:t>
      </w:r>
      <w:r w:rsidRPr="00992B42">
        <w:rPr>
          <w:rFonts w:eastAsia="Calibri" w:cs="B Nazanin"/>
          <w:szCs w:val="28"/>
          <w:rtl/>
          <w:lang w:bidi="fa-IR"/>
        </w:rPr>
        <w:t xml:space="preserve"> پ</w:t>
      </w:r>
      <w:r w:rsidRPr="00992B42">
        <w:rPr>
          <w:rFonts w:eastAsia="Calibri" w:cs="B Nazanin" w:hint="cs"/>
          <w:szCs w:val="28"/>
          <w:rtl/>
          <w:lang w:bidi="fa-IR"/>
        </w:rPr>
        <w:t>ی</w:t>
      </w:r>
      <w:r w:rsidRPr="00992B42">
        <w:rPr>
          <w:rFonts w:eastAsia="Calibri" w:cs="B Nazanin" w:hint="eastAsia"/>
          <w:szCs w:val="28"/>
          <w:rtl/>
          <w:lang w:bidi="fa-IR"/>
        </w:rPr>
        <w:t>شگ</w:t>
      </w:r>
      <w:r w:rsidRPr="00992B42">
        <w:rPr>
          <w:rFonts w:eastAsia="Calibri" w:cs="B Nazanin" w:hint="cs"/>
          <w:szCs w:val="28"/>
          <w:rtl/>
          <w:lang w:bidi="fa-IR"/>
        </w:rPr>
        <w:t>ی</w:t>
      </w:r>
      <w:r w:rsidRPr="00992B42">
        <w:rPr>
          <w:rFonts w:eastAsia="Calibri" w:cs="B Nazanin" w:hint="eastAsia"/>
          <w:szCs w:val="28"/>
          <w:rtl/>
          <w:lang w:bidi="fa-IR"/>
        </w:rPr>
        <w:t>ر</w:t>
      </w:r>
      <w:r w:rsidRPr="00992B42">
        <w:rPr>
          <w:rFonts w:eastAsia="Calibri" w:cs="B Nazanin" w:hint="cs"/>
          <w:szCs w:val="28"/>
          <w:rtl/>
          <w:lang w:bidi="fa-IR"/>
        </w:rPr>
        <w:t>ی</w:t>
      </w:r>
      <w:r w:rsidRPr="00992B42">
        <w:rPr>
          <w:rFonts w:eastAsia="Calibri" w:cs="B Nazanin"/>
          <w:szCs w:val="28"/>
          <w:rtl/>
          <w:lang w:bidi="fa-IR"/>
        </w:rPr>
        <w:t xml:space="preserve"> از تبعات خط</w:t>
      </w:r>
      <w:r w:rsidRPr="00992B42">
        <w:rPr>
          <w:rFonts w:eastAsia="Calibri" w:cs="B Nazanin" w:hint="cs"/>
          <w:szCs w:val="28"/>
          <w:rtl/>
          <w:lang w:bidi="fa-IR"/>
        </w:rPr>
        <w:t>ی</w:t>
      </w:r>
      <w:r w:rsidRPr="00992B42">
        <w:rPr>
          <w:rFonts w:eastAsia="Calibri" w:cs="B Nazanin" w:hint="eastAsia"/>
          <w:szCs w:val="28"/>
          <w:rtl/>
          <w:lang w:bidi="fa-IR"/>
        </w:rPr>
        <w:t>ر</w:t>
      </w:r>
      <w:r w:rsidRPr="00992B42">
        <w:rPr>
          <w:rFonts w:eastAsia="Calibri" w:cs="B Nazanin"/>
          <w:szCs w:val="28"/>
          <w:rtl/>
          <w:lang w:bidi="fa-IR"/>
        </w:rPr>
        <w:t xml:space="preserve"> س</w:t>
      </w:r>
      <w:r w:rsidRPr="00992B42">
        <w:rPr>
          <w:rFonts w:eastAsia="Calibri" w:cs="B Nazanin" w:hint="cs"/>
          <w:szCs w:val="28"/>
          <w:rtl/>
          <w:lang w:bidi="fa-IR"/>
        </w:rPr>
        <w:t>ی</w:t>
      </w:r>
      <w:r w:rsidRPr="00992B42">
        <w:rPr>
          <w:rFonts w:eastAsia="Calibri" w:cs="B Nazanin" w:hint="eastAsia"/>
          <w:szCs w:val="28"/>
          <w:rtl/>
          <w:lang w:bidi="fa-IR"/>
        </w:rPr>
        <w:t>است</w:t>
      </w:r>
      <w:r w:rsidRPr="00992B42">
        <w:rPr>
          <w:rFonts w:eastAsia="Calibri" w:cs="B Nazanin"/>
          <w:szCs w:val="28"/>
          <w:rtl/>
          <w:lang w:bidi="fa-IR"/>
        </w:rPr>
        <w:t xml:space="preserve"> جد</w:t>
      </w:r>
      <w:r w:rsidRPr="00992B42">
        <w:rPr>
          <w:rFonts w:eastAsia="Calibri" w:cs="B Nazanin" w:hint="cs"/>
          <w:szCs w:val="28"/>
          <w:rtl/>
          <w:lang w:bidi="fa-IR"/>
        </w:rPr>
        <w:t>ی</w:t>
      </w:r>
      <w:r w:rsidRPr="00992B42">
        <w:rPr>
          <w:rFonts w:eastAsia="Calibri" w:cs="B Nazanin" w:hint="eastAsia"/>
          <w:szCs w:val="28"/>
          <w:rtl/>
          <w:lang w:bidi="fa-IR"/>
        </w:rPr>
        <w:t>د</w:t>
      </w:r>
      <w:r w:rsidRPr="00992B42">
        <w:rPr>
          <w:rFonts w:eastAsia="Calibri" w:cs="B Nazanin"/>
          <w:szCs w:val="28"/>
          <w:rtl/>
          <w:lang w:bidi="fa-IR"/>
        </w:rPr>
        <w:t xml:space="preserve"> استفاده کنند</w:t>
      </w:r>
      <w:r w:rsidR="003A3947">
        <w:rPr>
          <w:rFonts w:eastAsia="Calibri" w:cs="B Nazanin" w:hint="cs"/>
          <w:szCs w:val="28"/>
          <w:rtl/>
          <w:lang w:bidi="fa-IR"/>
        </w:rPr>
        <w:t>؛</w:t>
      </w:r>
      <w:r w:rsidRPr="00992B42">
        <w:rPr>
          <w:rFonts w:eastAsia="Calibri" w:cs="B Nazanin"/>
          <w:szCs w:val="28"/>
          <w:rtl/>
          <w:lang w:bidi="fa-IR"/>
        </w:rPr>
        <w:t xml:space="preserve"> آنان ا</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کار را از طر</w:t>
      </w:r>
      <w:r w:rsidRPr="00992B42">
        <w:rPr>
          <w:rFonts w:eastAsia="Calibri" w:cs="B Nazanin" w:hint="cs"/>
          <w:szCs w:val="28"/>
          <w:rtl/>
          <w:lang w:bidi="fa-IR"/>
        </w:rPr>
        <w:t>ی</w:t>
      </w:r>
      <w:r w:rsidRPr="00992B42">
        <w:rPr>
          <w:rFonts w:eastAsia="Calibri" w:cs="B Nazanin" w:hint="eastAsia"/>
          <w:szCs w:val="28"/>
          <w:rtl/>
          <w:lang w:bidi="fa-IR"/>
        </w:rPr>
        <w:t>ق</w:t>
      </w:r>
      <w:r w:rsidRPr="00992B42">
        <w:rPr>
          <w:rFonts w:eastAsia="Calibri" w:cs="B Nazanin"/>
          <w:szCs w:val="28"/>
          <w:rtl/>
          <w:lang w:bidi="fa-IR"/>
        </w:rPr>
        <w:t xml:space="preserve"> مرتبط کردن جا</w:t>
      </w:r>
      <w:r w:rsidRPr="00992B42">
        <w:rPr>
          <w:rFonts w:eastAsia="Calibri" w:cs="B Nazanin" w:hint="cs"/>
          <w:szCs w:val="28"/>
          <w:rtl/>
          <w:lang w:bidi="fa-IR"/>
        </w:rPr>
        <w:t>ی</w:t>
      </w:r>
      <w:r w:rsidRPr="00992B42">
        <w:rPr>
          <w:rFonts w:eastAsia="Calibri" w:cs="B Nazanin" w:hint="eastAsia"/>
          <w:szCs w:val="28"/>
          <w:rtl/>
          <w:lang w:bidi="fa-IR"/>
        </w:rPr>
        <w:t>گاه</w:t>
      </w:r>
      <w:r w:rsidRPr="00992B42">
        <w:rPr>
          <w:rFonts w:eastAsia="Calibri" w:cs="B Nazanin"/>
          <w:szCs w:val="28"/>
          <w:rtl/>
          <w:lang w:bidi="fa-IR"/>
        </w:rPr>
        <w:t xml:space="preserve"> خود در س</w:t>
      </w:r>
      <w:r w:rsidRPr="00992B42">
        <w:rPr>
          <w:rFonts w:eastAsia="Calibri" w:cs="B Nazanin" w:hint="cs"/>
          <w:szCs w:val="28"/>
          <w:rtl/>
          <w:lang w:bidi="fa-IR"/>
        </w:rPr>
        <w:t>ی</w:t>
      </w:r>
      <w:r w:rsidRPr="00992B42">
        <w:rPr>
          <w:rFonts w:eastAsia="Calibri" w:cs="B Nazanin" w:hint="eastAsia"/>
          <w:szCs w:val="28"/>
          <w:rtl/>
          <w:lang w:bidi="fa-IR"/>
        </w:rPr>
        <w:t>است</w:t>
      </w:r>
      <w:r w:rsidRPr="00992B42">
        <w:rPr>
          <w:rFonts w:eastAsia="Calibri" w:cs="B Nazanin"/>
          <w:szCs w:val="28"/>
          <w:rtl/>
          <w:lang w:bidi="fa-IR"/>
        </w:rPr>
        <w:t xml:space="preserve"> جد</w:t>
      </w:r>
      <w:r w:rsidRPr="00992B42">
        <w:rPr>
          <w:rFonts w:eastAsia="Calibri" w:cs="B Nazanin" w:hint="cs"/>
          <w:szCs w:val="28"/>
          <w:rtl/>
          <w:lang w:bidi="fa-IR"/>
        </w:rPr>
        <w:t>ی</w:t>
      </w:r>
      <w:r w:rsidRPr="00992B42">
        <w:rPr>
          <w:rFonts w:eastAsia="Calibri" w:cs="B Nazanin" w:hint="eastAsia"/>
          <w:szCs w:val="28"/>
          <w:rtl/>
          <w:lang w:bidi="fa-IR"/>
        </w:rPr>
        <w:t>د</w:t>
      </w:r>
      <w:r w:rsidRPr="00992B42">
        <w:rPr>
          <w:rFonts w:eastAsia="Calibri" w:cs="B Nazanin"/>
          <w:szCs w:val="28"/>
          <w:rtl/>
          <w:lang w:bidi="fa-IR"/>
        </w:rPr>
        <w:t xml:space="preserve"> به د</w:t>
      </w:r>
      <w:r w:rsidRPr="00992B42">
        <w:rPr>
          <w:rFonts w:eastAsia="Calibri" w:cs="B Nazanin" w:hint="cs"/>
          <w:szCs w:val="28"/>
          <w:rtl/>
          <w:lang w:bidi="fa-IR"/>
        </w:rPr>
        <w:t>ی</w:t>
      </w:r>
      <w:r w:rsidRPr="00992B42">
        <w:rPr>
          <w:rFonts w:eastAsia="Calibri" w:cs="B Nazanin" w:hint="eastAsia"/>
          <w:szCs w:val="28"/>
          <w:rtl/>
          <w:lang w:bidi="fa-IR"/>
        </w:rPr>
        <w:t>دگاه</w:t>
      </w:r>
      <w:r w:rsidR="003A3947">
        <w:rPr>
          <w:rFonts w:eastAsia="Calibri" w:cs="B Nazanin"/>
          <w:szCs w:val="28"/>
          <w:rtl/>
          <w:lang w:bidi="fa-IR"/>
        </w:rPr>
        <w:softHyphen/>
      </w:r>
      <w:r w:rsidRPr="00992B42">
        <w:rPr>
          <w:rFonts w:eastAsia="Calibri" w:cs="B Nazanin" w:hint="eastAsia"/>
          <w:szCs w:val="28"/>
          <w:rtl/>
          <w:lang w:bidi="fa-IR"/>
        </w:rPr>
        <w:t>ها</w:t>
      </w:r>
      <w:r w:rsidR="00496C06">
        <w:rPr>
          <w:rFonts w:eastAsia="Calibri" w:cs="B Nazanin" w:hint="cs"/>
          <w:szCs w:val="28"/>
          <w:rtl/>
          <w:lang w:bidi="fa-IR"/>
        </w:rPr>
        <w:t>ی فرهنگی</w:t>
      </w:r>
      <w:r w:rsidRPr="00992B42">
        <w:rPr>
          <w:rFonts w:eastAsia="Calibri" w:cs="B Nazanin"/>
          <w:szCs w:val="28"/>
          <w:rtl/>
          <w:lang w:bidi="fa-IR"/>
        </w:rPr>
        <w:t xml:space="preserve"> جهان</w:t>
      </w:r>
      <w:r w:rsidR="00496C06">
        <w:rPr>
          <w:rFonts w:eastAsia="Calibri" w:cs="B Nazanin" w:hint="cs"/>
          <w:szCs w:val="28"/>
          <w:rtl/>
          <w:lang w:bidi="fa-IR"/>
        </w:rPr>
        <w:t>،</w:t>
      </w:r>
      <w:r w:rsidRPr="00992B42">
        <w:rPr>
          <w:rFonts w:eastAsia="Calibri" w:cs="B Nazanin"/>
          <w:szCs w:val="28"/>
          <w:rtl/>
          <w:lang w:bidi="fa-IR"/>
        </w:rPr>
        <w:t xml:space="preserve"> به ش</w:t>
      </w:r>
      <w:r w:rsidRPr="00992B42">
        <w:rPr>
          <w:rFonts w:eastAsia="Calibri" w:cs="B Nazanin" w:hint="cs"/>
          <w:szCs w:val="28"/>
          <w:rtl/>
          <w:lang w:bidi="fa-IR"/>
        </w:rPr>
        <w:t>ی</w:t>
      </w:r>
      <w:r w:rsidRPr="00992B42">
        <w:rPr>
          <w:rFonts w:eastAsia="Calibri" w:cs="B Nazanin" w:hint="eastAsia"/>
          <w:szCs w:val="28"/>
          <w:rtl/>
          <w:lang w:bidi="fa-IR"/>
        </w:rPr>
        <w:t>وه</w:t>
      </w:r>
      <w:r w:rsidR="00496C06">
        <w:rPr>
          <w:rFonts w:eastAsia="Calibri" w:cs="B Nazanin"/>
          <w:szCs w:val="28"/>
          <w:rtl/>
          <w:lang w:bidi="fa-IR"/>
        </w:rPr>
        <w:softHyphen/>
      </w:r>
      <w:r w:rsidR="00496C06">
        <w:rPr>
          <w:rFonts w:eastAsia="Calibri" w:cs="B Nazanin" w:hint="cs"/>
          <w:szCs w:val="28"/>
          <w:rtl/>
          <w:lang w:bidi="fa-IR"/>
        </w:rPr>
        <w:t>ای</w:t>
      </w:r>
      <w:r w:rsidRPr="00992B42">
        <w:rPr>
          <w:rFonts w:eastAsia="Calibri" w:cs="B Nazanin"/>
          <w:szCs w:val="28"/>
          <w:rtl/>
          <w:lang w:bidi="fa-IR"/>
        </w:rPr>
        <w:t xml:space="preserve"> انجام م</w:t>
      </w:r>
      <w:r w:rsidRPr="00992B42">
        <w:rPr>
          <w:rFonts w:eastAsia="Calibri" w:cs="B Nazanin" w:hint="cs"/>
          <w:szCs w:val="28"/>
          <w:rtl/>
          <w:lang w:bidi="fa-IR"/>
        </w:rPr>
        <w:t>ی‌</w:t>
      </w:r>
      <w:r w:rsidRPr="00992B42">
        <w:rPr>
          <w:rFonts w:eastAsia="Calibri" w:cs="B Nazanin" w:hint="eastAsia"/>
          <w:szCs w:val="28"/>
          <w:rtl/>
          <w:lang w:bidi="fa-IR"/>
        </w:rPr>
        <w:t>دهند</w:t>
      </w:r>
      <w:r w:rsidRPr="00992B42">
        <w:rPr>
          <w:rFonts w:eastAsia="Calibri" w:cs="B Nazanin"/>
          <w:szCs w:val="28"/>
          <w:rtl/>
          <w:lang w:bidi="fa-IR"/>
        </w:rPr>
        <w:t xml:space="preserve"> که بتوانند برنامه س</w:t>
      </w:r>
      <w:r w:rsidRPr="00992B42">
        <w:rPr>
          <w:rFonts w:eastAsia="Calibri" w:cs="B Nazanin" w:hint="cs"/>
          <w:szCs w:val="28"/>
          <w:rtl/>
          <w:lang w:bidi="fa-IR"/>
        </w:rPr>
        <w:t>ی</w:t>
      </w:r>
      <w:r w:rsidRPr="00992B42">
        <w:rPr>
          <w:rFonts w:eastAsia="Calibri" w:cs="B Nazanin" w:hint="eastAsia"/>
          <w:szCs w:val="28"/>
          <w:rtl/>
          <w:lang w:bidi="fa-IR"/>
        </w:rPr>
        <w:t>استگذار</w:t>
      </w:r>
      <w:r w:rsidRPr="00992B42">
        <w:rPr>
          <w:rFonts w:eastAsia="Calibri" w:cs="B Nazanin" w:hint="cs"/>
          <w:szCs w:val="28"/>
          <w:rtl/>
          <w:lang w:bidi="fa-IR"/>
        </w:rPr>
        <w:t>ی</w:t>
      </w:r>
      <w:r w:rsidRPr="00992B42">
        <w:rPr>
          <w:rFonts w:eastAsia="Calibri" w:cs="B Nazanin"/>
          <w:szCs w:val="28"/>
          <w:rtl/>
          <w:lang w:bidi="fa-IR"/>
        </w:rPr>
        <w:t xml:space="preserve"> را کنترل کن</w:t>
      </w:r>
      <w:r w:rsidR="00496C06">
        <w:rPr>
          <w:rFonts w:eastAsia="Calibri" w:cs="B Nazanin" w:hint="cs"/>
          <w:szCs w:val="28"/>
          <w:rtl/>
          <w:lang w:bidi="fa-IR"/>
        </w:rPr>
        <w:t>ن</w:t>
      </w:r>
      <w:r w:rsidRPr="00992B42">
        <w:rPr>
          <w:rFonts w:eastAsia="Calibri" w:cs="B Nazanin"/>
          <w:szCs w:val="28"/>
          <w:rtl/>
          <w:lang w:bidi="fa-IR"/>
        </w:rPr>
        <w:t>د</w:t>
      </w:r>
      <w:r w:rsidR="00496C06">
        <w:rPr>
          <w:rFonts w:eastAsia="Calibri" w:cs="B Nazanin" w:hint="cs"/>
          <w:szCs w:val="28"/>
          <w:rtl/>
          <w:lang w:bidi="fa-IR"/>
        </w:rPr>
        <w:t>.</w:t>
      </w:r>
    </w:p>
    <w:p w14:paraId="1914418A" w14:textId="77777777" w:rsidR="000F0434" w:rsidRDefault="003556C2" w:rsidP="00417634">
      <w:pPr>
        <w:spacing w:after="0"/>
        <w:ind w:firstLine="0"/>
        <w:jc w:val="both"/>
        <w:rPr>
          <w:rFonts w:eastAsia="Calibri" w:cs="B Nazanin"/>
          <w:szCs w:val="28"/>
          <w:rtl/>
          <w:lang w:bidi="fa-IR"/>
        </w:rPr>
      </w:pPr>
      <w:r w:rsidRPr="00992B42">
        <w:rPr>
          <w:rFonts w:eastAsia="Calibri" w:cs="B Nazanin"/>
          <w:szCs w:val="28"/>
          <w:rtl/>
          <w:lang w:bidi="fa-IR"/>
        </w:rPr>
        <w:t xml:space="preserve"> اجزا</w:t>
      </w:r>
      <w:r w:rsidRPr="00992B42">
        <w:rPr>
          <w:rFonts w:eastAsia="Calibri" w:cs="B Nazanin" w:hint="cs"/>
          <w:szCs w:val="28"/>
          <w:rtl/>
          <w:lang w:bidi="fa-IR"/>
        </w:rPr>
        <w:t>ی</w:t>
      </w:r>
      <w:r w:rsidRPr="00992B42">
        <w:rPr>
          <w:rFonts w:eastAsia="Calibri" w:cs="B Nazanin"/>
          <w:szCs w:val="28"/>
          <w:rtl/>
          <w:lang w:bidi="fa-IR"/>
        </w:rPr>
        <w:t xml:space="preserve"> ساختار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Pr="00992B42">
        <w:rPr>
          <w:rFonts w:eastAsia="Calibri" w:cs="B Nazanin"/>
          <w:szCs w:val="28"/>
          <w:rtl/>
          <w:lang w:bidi="fa-IR"/>
        </w:rPr>
        <w:t xml:space="preserve"> ن</w:t>
      </w:r>
      <w:r w:rsidRPr="00992B42">
        <w:rPr>
          <w:rFonts w:eastAsia="Calibri" w:cs="B Nazanin" w:hint="cs"/>
          <w:szCs w:val="28"/>
          <w:rtl/>
          <w:lang w:bidi="fa-IR"/>
        </w:rPr>
        <w:t>ی</w:t>
      </w:r>
      <w:r w:rsidRPr="00992B42">
        <w:rPr>
          <w:rFonts w:eastAsia="Calibri" w:cs="B Nazanin" w:hint="eastAsia"/>
          <w:szCs w:val="28"/>
          <w:rtl/>
          <w:lang w:bidi="fa-IR"/>
        </w:rPr>
        <w:t>ز</w:t>
      </w:r>
      <w:r w:rsidRPr="00992B42">
        <w:rPr>
          <w:rFonts w:eastAsia="Calibri" w:cs="B Nazanin"/>
          <w:szCs w:val="28"/>
          <w:rtl/>
          <w:lang w:bidi="fa-IR"/>
        </w:rPr>
        <w:t xml:space="preserve"> بر قدرت ت</w:t>
      </w:r>
      <w:r w:rsidR="00496C06">
        <w:rPr>
          <w:rFonts w:eastAsia="Calibri" w:cs="B Nazanin" w:hint="cs"/>
          <w:szCs w:val="28"/>
          <w:rtl/>
          <w:lang w:bidi="fa-IR"/>
        </w:rPr>
        <w:t>أ</w:t>
      </w:r>
      <w:r w:rsidRPr="00992B42">
        <w:rPr>
          <w:rFonts w:eastAsia="Calibri" w:cs="B Nazanin"/>
          <w:szCs w:val="28"/>
          <w:rtl/>
          <w:lang w:bidi="fa-IR"/>
        </w:rPr>
        <w:t>ث</w:t>
      </w:r>
      <w:r w:rsidRPr="00992B42">
        <w:rPr>
          <w:rFonts w:eastAsia="Calibri" w:cs="B Nazanin" w:hint="cs"/>
          <w:szCs w:val="28"/>
          <w:rtl/>
          <w:lang w:bidi="fa-IR"/>
        </w:rPr>
        <w:t>ی</w:t>
      </w:r>
      <w:r w:rsidRPr="00992B42">
        <w:rPr>
          <w:rFonts w:eastAsia="Calibri" w:cs="B Nazanin" w:hint="eastAsia"/>
          <w:szCs w:val="28"/>
          <w:rtl/>
          <w:lang w:bidi="fa-IR"/>
        </w:rPr>
        <w:t>رگذار</w:t>
      </w:r>
      <w:r w:rsidRPr="00992B42">
        <w:rPr>
          <w:rFonts w:eastAsia="Calibri" w:cs="B Nazanin" w:hint="cs"/>
          <w:szCs w:val="28"/>
          <w:rtl/>
          <w:lang w:bidi="fa-IR"/>
        </w:rPr>
        <w:t>ی</w:t>
      </w:r>
      <w:r w:rsidR="00496C06">
        <w:rPr>
          <w:rStyle w:val="FootnoteReference"/>
          <w:rFonts w:eastAsia="Calibri" w:cs="B Nazanin"/>
          <w:szCs w:val="28"/>
          <w:rtl/>
          <w:lang w:bidi="fa-IR"/>
        </w:rPr>
        <w:footnoteReference w:id="131"/>
      </w:r>
      <w:r w:rsidRPr="00992B42">
        <w:rPr>
          <w:rFonts w:eastAsia="Calibri" w:cs="B Nazanin"/>
          <w:szCs w:val="28"/>
          <w:rtl/>
          <w:lang w:bidi="fa-IR"/>
        </w:rPr>
        <w:t xml:space="preserve"> گروه</w:t>
      </w:r>
      <w:r w:rsidR="00351261">
        <w:rPr>
          <w:rFonts w:eastAsia="Calibri" w:cs="B Nazanin"/>
          <w:szCs w:val="28"/>
          <w:rtl/>
          <w:lang w:bidi="fa-IR"/>
        </w:rPr>
        <w:softHyphen/>
      </w:r>
      <w:r w:rsidRPr="00992B42">
        <w:rPr>
          <w:rFonts w:eastAsia="Calibri" w:cs="B Nazanin"/>
          <w:szCs w:val="28"/>
          <w:rtl/>
          <w:lang w:bidi="fa-IR"/>
        </w:rPr>
        <w:t>ه</w:t>
      </w:r>
      <w:r w:rsidRPr="00992B42">
        <w:rPr>
          <w:rFonts w:eastAsia="Calibri" w:cs="B Nazanin" w:hint="eastAsia"/>
          <w:szCs w:val="28"/>
          <w:rtl/>
          <w:lang w:bidi="fa-IR"/>
        </w:rPr>
        <w:t>ا</w:t>
      </w:r>
      <w:r w:rsidRPr="00992B42">
        <w:rPr>
          <w:rFonts w:eastAsia="Calibri" w:cs="B Nazanin" w:hint="cs"/>
          <w:szCs w:val="28"/>
          <w:rtl/>
          <w:lang w:bidi="fa-IR"/>
        </w:rPr>
        <w:t>ی</w:t>
      </w:r>
      <w:r w:rsidRPr="00992B42">
        <w:rPr>
          <w:rFonts w:eastAsia="Calibri" w:cs="B Nazanin"/>
          <w:szCs w:val="28"/>
          <w:rtl/>
          <w:lang w:bidi="fa-IR"/>
        </w:rPr>
        <w:t xml:space="preserve"> اجتماع</w:t>
      </w:r>
      <w:r w:rsidRPr="00992B42">
        <w:rPr>
          <w:rFonts w:eastAsia="Calibri" w:cs="B Nazanin" w:hint="cs"/>
          <w:szCs w:val="28"/>
          <w:rtl/>
          <w:lang w:bidi="fa-IR"/>
        </w:rPr>
        <w:t>ی</w:t>
      </w:r>
      <w:r w:rsidRPr="00992B42">
        <w:rPr>
          <w:rFonts w:eastAsia="Calibri" w:cs="B Nazanin"/>
          <w:szCs w:val="28"/>
          <w:rtl/>
          <w:lang w:bidi="fa-IR"/>
        </w:rPr>
        <w:t xml:space="preserve"> مختلف م</w:t>
      </w:r>
      <w:r w:rsidR="00351261">
        <w:rPr>
          <w:rFonts w:eastAsia="Calibri" w:cs="B Nazanin" w:hint="cs"/>
          <w:szCs w:val="28"/>
          <w:rtl/>
          <w:lang w:bidi="fa-IR"/>
        </w:rPr>
        <w:t>ؤ</w:t>
      </w:r>
      <w:r w:rsidRPr="00992B42">
        <w:rPr>
          <w:rFonts w:eastAsia="Calibri" w:cs="B Nazanin"/>
          <w:szCs w:val="28"/>
          <w:rtl/>
          <w:lang w:bidi="fa-IR"/>
        </w:rPr>
        <w:t>ثر است</w:t>
      </w:r>
      <w:r w:rsidR="00351261">
        <w:rPr>
          <w:rFonts w:eastAsia="Calibri" w:cs="B Nazanin" w:hint="cs"/>
          <w:szCs w:val="28"/>
          <w:rtl/>
          <w:lang w:bidi="fa-IR"/>
        </w:rPr>
        <w:t>.</w:t>
      </w:r>
      <w:r w:rsidRPr="00992B42">
        <w:rPr>
          <w:rFonts w:eastAsia="Calibri" w:cs="B Nazanin"/>
          <w:szCs w:val="28"/>
          <w:rtl/>
          <w:lang w:bidi="fa-IR"/>
        </w:rPr>
        <w:t xml:space="preserve"> به عنوان مثال</w:t>
      </w:r>
      <w:r w:rsidR="00351261">
        <w:rPr>
          <w:rFonts w:eastAsia="Calibri" w:cs="B Nazanin" w:hint="cs"/>
          <w:szCs w:val="28"/>
          <w:rtl/>
          <w:lang w:bidi="fa-IR"/>
        </w:rPr>
        <w:t>،</w:t>
      </w:r>
      <w:r w:rsidRPr="00992B42">
        <w:rPr>
          <w:rFonts w:eastAsia="Calibri" w:cs="B Nazanin"/>
          <w:szCs w:val="28"/>
          <w:rtl/>
          <w:lang w:bidi="fa-IR"/>
        </w:rPr>
        <w:t xml:space="preserve"> در برخ</w:t>
      </w:r>
      <w:r w:rsidRPr="00992B42">
        <w:rPr>
          <w:rFonts w:eastAsia="Calibri" w:cs="B Nazanin" w:hint="cs"/>
          <w:szCs w:val="28"/>
          <w:rtl/>
          <w:lang w:bidi="fa-IR"/>
        </w:rPr>
        <w:t>ی</w:t>
      </w:r>
      <w:r w:rsidRPr="00992B42">
        <w:rPr>
          <w:rFonts w:eastAsia="Calibri" w:cs="B Nazanin"/>
          <w:szCs w:val="28"/>
          <w:rtl/>
          <w:lang w:bidi="fa-IR"/>
        </w:rPr>
        <w:t xml:space="preserve"> از نظام‌ها</w:t>
      </w:r>
      <w:r w:rsidRPr="00992B42">
        <w:rPr>
          <w:rFonts w:eastAsia="Calibri" w:cs="B Nazanin" w:hint="cs"/>
          <w:szCs w:val="28"/>
          <w:rtl/>
          <w:lang w:bidi="fa-IR"/>
        </w:rPr>
        <w:t>ی</w:t>
      </w:r>
      <w:r w:rsidRPr="00992B42">
        <w:rPr>
          <w:rFonts w:eastAsia="Calibri" w:cs="B Nazanin"/>
          <w:szCs w:val="28"/>
          <w:rtl/>
          <w:lang w:bidi="fa-IR"/>
        </w:rPr>
        <w:t xml:space="preserve">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Pr="00992B42">
        <w:rPr>
          <w:rFonts w:eastAsia="Calibri" w:cs="B Nazanin"/>
          <w:szCs w:val="28"/>
          <w:rtl/>
          <w:lang w:bidi="fa-IR"/>
        </w:rPr>
        <w:t xml:space="preserve"> کشورها</w:t>
      </w:r>
      <w:r w:rsidRPr="00992B42">
        <w:rPr>
          <w:rFonts w:eastAsia="Calibri" w:cs="B Nazanin" w:hint="cs"/>
          <w:szCs w:val="28"/>
          <w:rtl/>
          <w:lang w:bidi="fa-IR"/>
        </w:rPr>
        <w:t>ی</w:t>
      </w:r>
      <w:r w:rsidRPr="00992B42">
        <w:rPr>
          <w:rFonts w:eastAsia="Calibri" w:cs="B Nazanin"/>
          <w:szCs w:val="28"/>
          <w:rtl/>
          <w:lang w:bidi="fa-IR"/>
        </w:rPr>
        <w:t xml:space="preserve"> توسعه </w:t>
      </w:r>
      <w:r w:rsidRPr="00992B42">
        <w:rPr>
          <w:rFonts w:eastAsia="Calibri" w:cs="B Nazanin" w:hint="cs"/>
          <w:szCs w:val="28"/>
          <w:rtl/>
          <w:lang w:bidi="fa-IR"/>
        </w:rPr>
        <w:t>ی</w:t>
      </w:r>
      <w:r w:rsidRPr="00992B42">
        <w:rPr>
          <w:rFonts w:eastAsia="Calibri" w:cs="B Nazanin" w:hint="eastAsia"/>
          <w:szCs w:val="28"/>
          <w:rtl/>
          <w:lang w:bidi="fa-IR"/>
        </w:rPr>
        <w:t>افته</w:t>
      </w:r>
      <w:r w:rsidRPr="00992B42">
        <w:rPr>
          <w:rFonts w:eastAsia="Calibri" w:cs="B Nazanin"/>
          <w:szCs w:val="28"/>
          <w:rtl/>
          <w:lang w:bidi="fa-IR"/>
        </w:rPr>
        <w:t xml:space="preserve"> برنامه</w:t>
      </w:r>
      <w:r w:rsidR="00351261">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س</w:t>
      </w:r>
      <w:r w:rsidRPr="00992B42">
        <w:rPr>
          <w:rFonts w:eastAsia="Calibri" w:cs="B Nazanin" w:hint="cs"/>
          <w:szCs w:val="28"/>
          <w:rtl/>
          <w:lang w:bidi="fa-IR"/>
        </w:rPr>
        <w:t>ی</w:t>
      </w:r>
      <w:r w:rsidRPr="00992B42">
        <w:rPr>
          <w:rFonts w:eastAsia="Calibri" w:cs="B Nazanin" w:hint="eastAsia"/>
          <w:szCs w:val="28"/>
          <w:rtl/>
          <w:lang w:bidi="fa-IR"/>
        </w:rPr>
        <w:t>است</w:t>
      </w:r>
      <w:r w:rsidRPr="00992B42">
        <w:rPr>
          <w:rFonts w:eastAsia="Calibri" w:cs="B Nazanin" w:hint="cs"/>
          <w:szCs w:val="28"/>
          <w:rtl/>
          <w:lang w:bidi="fa-IR"/>
        </w:rPr>
        <w:t>ی</w:t>
      </w:r>
      <w:r w:rsidRPr="00992B42">
        <w:rPr>
          <w:rFonts w:eastAsia="Calibri" w:cs="B Nazanin"/>
          <w:szCs w:val="28"/>
          <w:rtl/>
          <w:lang w:bidi="fa-IR"/>
        </w:rPr>
        <w:t xml:space="preserve"> و انتخاب</w:t>
      </w:r>
      <w:r w:rsidR="00351261">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مبتن</w:t>
      </w:r>
      <w:r w:rsidRPr="00992B42">
        <w:rPr>
          <w:rFonts w:eastAsia="Calibri" w:cs="B Nazanin" w:hint="cs"/>
          <w:szCs w:val="28"/>
          <w:rtl/>
          <w:lang w:bidi="fa-IR"/>
        </w:rPr>
        <w:t>ی</w:t>
      </w:r>
      <w:r w:rsidRPr="00992B42">
        <w:rPr>
          <w:rFonts w:eastAsia="Calibri" w:cs="B Nazanin"/>
          <w:szCs w:val="28"/>
          <w:rtl/>
          <w:lang w:bidi="fa-IR"/>
        </w:rPr>
        <w:t xml:space="preserve"> بر رسانه</w:t>
      </w:r>
      <w:r w:rsidR="00351261">
        <w:rPr>
          <w:rFonts w:eastAsia="Calibri" w:cs="B Nazanin"/>
          <w:szCs w:val="28"/>
          <w:rtl/>
          <w:lang w:bidi="fa-IR"/>
        </w:rPr>
        <w:softHyphen/>
      </w:r>
      <w:r w:rsidRPr="00992B42">
        <w:rPr>
          <w:rFonts w:eastAsia="Calibri" w:cs="B Nazanin"/>
          <w:szCs w:val="28"/>
          <w:rtl/>
          <w:lang w:bidi="fa-IR"/>
        </w:rPr>
        <w:t>ها</w:t>
      </w:r>
      <w:r w:rsidR="00351261">
        <w:rPr>
          <w:rFonts w:eastAsia="Calibri" w:cs="B Nazanin" w:hint="cs"/>
          <w:szCs w:val="28"/>
          <w:rtl/>
          <w:lang w:bidi="fa-IR"/>
        </w:rPr>
        <w:t>،</w:t>
      </w:r>
      <w:r w:rsidRPr="00992B42">
        <w:rPr>
          <w:rFonts w:eastAsia="Calibri" w:cs="B Nazanin"/>
          <w:szCs w:val="28"/>
          <w:rtl/>
          <w:lang w:bidi="fa-IR"/>
        </w:rPr>
        <w:t xml:space="preserve"> ضرورت دارند</w:t>
      </w:r>
      <w:r w:rsidR="00351261">
        <w:rPr>
          <w:rFonts w:eastAsia="Calibri" w:cs="B Nazanin" w:hint="cs"/>
          <w:szCs w:val="28"/>
          <w:rtl/>
          <w:lang w:bidi="fa-IR"/>
        </w:rPr>
        <w:t>؛</w:t>
      </w:r>
      <w:r w:rsidRPr="00992B42">
        <w:rPr>
          <w:rFonts w:eastAsia="Calibri" w:cs="B Nazanin"/>
          <w:szCs w:val="28"/>
          <w:rtl/>
          <w:lang w:bidi="fa-IR"/>
        </w:rPr>
        <w:t xml:space="preserve"> در اخت</w:t>
      </w:r>
      <w:r w:rsidRPr="00992B42">
        <w:rPr>
          <w:rFonts w:eastAsia="Calibri" w:cs="B Nazanin" w:hint="cs"/>
          <w:szCs w:val="28"/>
          <w:rtl/>
          <w:lang w:bidi="fa-IR"/>
        </w:rPr>
        <w:t>ی</w:t>
      </w:r>
      <w:r w:rsidRPr="00992B42">
        <w:rPr>
          <w:rFonts w:eastAsia="Calibri" w:cs="B Nazanin" w:hint="eastAsia"/>
          <w:szCs w:val="28"/>
          <w:rtl/>
          <w:lang w:bidi="fa-IR"/>
        </w:rPr>
        <w:t>ار</w:t>
      </w:r>
      <w:r w:rsidRPr="00992B42">
        <w:rPr>
          <w:rFonts w:eastAsia="Calibri" w:cs="B Nazanin"/>
          <w:szCs w:val="28"/>
          <w:rtl/>
          <w:lang w:bidi="fa-IR"/>
        </w:rPr>
        <w:t xml:space="preserve"> داشتن پول باعث م</w:t>
      </w:r>
      <w:r w:rsidRPr="00992B42">
        <w:rPr>
          <w:rFonts w:eastAsia="Calibri" w:cs="B Nazanin" w:hint="cs"/>
          <w:szCs w:val="28"/>
          <w:rtl/>
          <w:lang w:bidi="fa-IR"/>
        </w:rPr>
        <w:t>ی</w:t>
      </w:r>
      <w:r w:rsidR="00351261">
        <w:rPr>
          <w:rFonts w:eastAsia="Calibri" w:cs="B Nazanin"/>
          <w:szCs w:val="28"/>
          <w:rtl/>
          <w:lang w:bidi="fa-IR"/>
        </w:rPr>
        <w:softHyphen/>
      </w:r>
      <w:r w:rsidRPr="00992B42">
        <w:rPr>
          <w:rFonts w:eastAsia="Calibri" w:cs="B Nazanin"/>
          <w:szCs w:val="28"/>
          <w:rtl/>
          <w:lang w:bidi="fa-IR"/>
        </w:rPr>
        <w:t>شود که ت</w:t>
      </w:r>
      <w:r w:rsidR="00351261">
        <w:rPr>
          <w:rFonts w:eastAsia="Calibri" w:cs="B Nazanin" w:hint="cs"/>
          <w:szCs w:val="28"/>
          <w:rtl/>
          <w:lang w:bidi="fa-IR"/>
        </w:rPr>
        <w:t>أ</w:t>
      </w:r>
      <w:r w:rsidRPr="00992B42">
        <w:rPr>
          <w:rFonts w:eastAsia="Calibri" w:cs="B Nazanin"/>
          <w:szCs w:val="28"/>
          <w:rtl/>
          <w:lang w:bidi="fa-IR"/>
        </w:rPr>
        <w:t>ث</w:t>
      </w:r>
      <w:r w:rsidRPr="00992B42">
        <w:rPr>
          <w:rFonts w:eastAsia="Calibri" w:cs="B Nazanin" w:hint="cs"/>
          <w:szCs w:val="28"/>
          <w:rtl/>
          <w:lang w:bidi="fa-IR"/>
        </w:rPr>
        <w:t>ی</w:t>
      </w:r>
      <w:r w:rsidRPr="00992B42">
        <w:rPr>
          <w:rFonts w:eastAsia="Calibri" w:cs="B Nazanin" w:hint="eastAsia"/>
          <w:szCs w:val="28"/>
          <w:rtl/>
          <w:lang w:bidi="fa-IR"/>
        </w:rPr>
        <w:t>ر</w:t>
      </w:r>
      <w:r w:rsidRPr="00992B42">
        <w:rPr>
          <w:rFonts w:eastAsia="Calibri" w:cs="B Nazanin"/>
          <w:szCs w:val="28"/>
          <w:rtl/>
          <w:lang w:bidi="fa-IR"/>
        </w:rPr>
        <w:t xml:space="preserve"> ا</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برنامه</w:t>
      </w:r>
      <w:r w:rsidR="00351261">
        <w:rPr>
          <w:rFonts w:eastAsia="Calibri" w:cs="B Nazanin"/>
          <w:szCs w:val="28"/>
          <w:rtl/>
          <w:lang w:bidi="fa-IR"/>
        </w:rPr>
        <w:softHyphen/>
      </w:r>
      <w:r w:rsidRPr="00992B42">
        <w:rPr>
          <w:rFonts w:eastAsia="Calibri" w:cs="B Nazanin"/>
          <w:szCs w:val="28"/>
          <w:rtl/>
          <w:lang w:bidi="fa-IR"/>
        </w:rPr>
        <w:t>ها افزا</w:t>
      </w:r>
      <w:r w:rsidRPr="00992B42">
        <w:rPr>
          <w:rFonts w:eastAsia="Calibri" w:cs="B Nazanin" w:hint="cs"/>
          <w:szCs w:val="28"/>
          <w:rtl/>
          <w:lang w:bidi="fa-IR"/>
        </w:rPr>
        <w:t>ی</w:t>
      </w:r>
      <w:r w:rsidRPr="00992B42">
        <w:rPr>
          <w:rFonts w:eastAsia="Calibri" w:cs="B Nazanin" w:hint="eastAsia"/>
          <w:szCs w:val="28"/>
          <w:rtl/>
          <w:lang w:bidi="fa-IR"/>
        </w:rPr>
        <w:t>ش</w:t>
      </w:r>
      <w:r w:rsidRPr="00992B42">
        <w:rPr>
          <w:rFonts w:eastAsia="Calibri" w:cs="B Nazanin"/>
          <w:szCs w:val="28"/>
          <w:rtl/>
          <w:lang w:bidi="fa-IR"/>
        </w:rPr>
        <w:t xml:space="preserve"> </w:t>
      </w:r>
      <w:r w:rsidRPr="00992B42">
        <w:rPr>
          <w:rFonts w:eastAsia="Calibri" w:cs="B Nazanin" w:hint="cs"/>
          <w:szCs w:val="28"/>
          <w:rtl/>
          <w:lang w:bidi="fa-IR"/>
        </w:rPr>
        <w:t>ی</w:t>
      </w:r>
      <w:r w:rsidRPr="00992B42">
        <w:rPr>
          <w:rFonts w:eastAsia="Calibri" w:cs="B Nazanin" w:hint="eastAsia"/>
          <w:szCs w:val="28"/>
          <w:rtl/>
          <w:lang w:bidi="fa-IR"/>
        </w:rPr>
        <w:t>ابد</w:t>
      </w:r>
      <w:r w:rsidRPr="00992B42">
        <w:rPr>
          <w:rFonts w:eastAsia="Calibri" w:cs="B Nazanin"/>
          <w:szCs w:val="28"/>
          <w:rtl/>
          <w:lang w:bidi="fa-IR"/>
        </w:rPr>
        <w:t xml:space="preserve"> چرا که پول</w:t>
      </w:r>
      <w:r w:rsidR="00183079">
        <w:rPr>
          <w:rFonts w:eastAsia="Calibri" w:cs="B Nazanin" w:hint="cs"/>
          <w:szCs w:val="28"/>
          <w:rtl/>
          <w:lang w:bidi="fa-IR"/>
        </w:rPr>
        <w:t>،</w:t>
      </w:r>
      <w:r w:rsidRPr="00992B42">
        <w:rPr>
          <w:rFonts w:eastAsia="Calibri" w:cs="B Nazanin"/>
          <w:szCs w:val="28"/>
          <w:rtl/>
          <w:lang w:bidi="fa-IR"/>
        </w:rPr>
        <w:t xml:space="preserve"> برا</w:t>
      </w:r>
      <w:r w:rsidRPr="00992B42">
        <w:rPr>
          <w:rFonts w:eastAsia="Calibri" w:cs="B Nazanin" w:hint="cs"/>
          <w:szCs w:val="28"/>
          <w:rtl/>
          <w:lang w:bidi="fa-IR"/>
        </w:rPr>
        <w:t>ی</w:t>
      </w:r>
      <w:r w:rsidRPr="00992B42">
        <w:rPr>
          <w:rFonts w:eastAsia="Calibri" w:cs="B Nazanin"/>
          <w:szCs w:val="28"/>
          <w:rtl/>
          <w:lang w:bidi="fa-IR"/>
        </w:rPr>
        <w:t xml:space="preserve"> تبل</w:t>
      </w:r>
      <w:r w:rsidRPr="00992B42">
        <w:rPr>
          <w:rFonts w:eastAsia="Calibri" w:cs="B Nazanin" w:hint="cs"/>
          <w:szCs w:val="28"/>
          <w:rtl/>
          <w:lang w:bidi="fa-IR"/>
        </w:rPr>
        <w:t>ی</w:t>
      </w:r>
      <w:r w:rsidRPr="00992B42">
        <w:rPr>
          <w:rFonts w:eastAsia="Calibri" w:cs="B Nazanin" w:hint="eastAsia"/>
          <w:szCs w:val="28"/>
          <w:rtl/>
          <w:lang w:bidi="fa-IR"/>
        </w:rPr>
        <w:t>غات</w:t>
      </w:r>
      <w:r w:rsidRPr="00992B42">
        <w:rPr>
          <w:rFonts w:eastAsia="Calibri" w:cs="B Nazanin"/>
          <w:szCs w:val="28"/>
          <w:rtl/>
          <w:lang w:bidi="fa-IR"/>
        </w:rPr>
        <w:t xml:space="preserve"> </w:t>
      </w:r>
      <w:r w:rsidRPr="00992B42">
        <w:rPr>
          <w:rFonts w:eastAsia="Calibri" w:cs="B Nazanin"/>
          <w:szCs w:val="28"/>
          <w:rtl/>
          <w:lang w:bidi="fa-IR"/>
        </w:rPr>
        <w:lastRenderedPageBreak/>
        <w:t>تلو</w:t>
      </w:r>
      <w:r w:rsidRPr="00992B42">
        <w:rPr>
          <w:rFonts w:eastAsia="Calibri" w:cs="B Nazanin" w:hint="cs"/>
          <w:szCs w:val="28"/>
          <w:rtl/>
          <w:lang w:bidi="fa-IR"/>
        </w:rPr>
        <w:t>ی</w:t>
      </w:r>
      <w:r w:rsidRPr="00992B42">
        <w:rPr>
          <w:rFonts w:eastAsia="Calibri" w:cs="B Nazanin" w:hint="eastAsia"/>
          <w:szCs w:val="28"/>
          <w:rtl/>
          <w:lang w:bidi="fa-IR"/>
        </w:rPr>
        <w:t>ز</w:t>
      </w:r>
      <w:r w:rsidRPr="00992B42">
        <w:rPr>
          <w:rFonts w:eastAsia="Calibri" w:cs="B Nazanin" w:hint="cs"/>
          <w:szCs w:val="28"/>
          <w:rtl/>
          <w:lang w:bidi="fa-IR"/>
        </w:rPr>
        <w:t>ی</w:t>
      </w:r>
      <w:r w:rsidRPr="00992B42">
        <w:rPr>
          <w:rFonts w:eastAsia="Calibri" w:cs="B Nazanin" w:hint="eastAsia"/>
          <w:szCs w:val="28"/>
          <w:rtl/>
          <w:lang w:bidi="fa-IR"/>
        </w:rPr>
        <w:t>ون</w:t>
      </w:r>
      <w:r w:rsidRPr="00992B42">
        <w:rPr>
          <w:rFonts w:eastAsia="Calibri" w:cs="B Nazanin" w:hint="cs"/>
          <w:szCs w:val="28"/>
          <w:rtl/>
          <w:lang w:bidi="fa-IR"/>
        </w:rPr>
        <w:t>ی</w:t>
      </w:r>
      <w:r w:rsidRPr="00992B42">
        <w:rPr>
          <w:rFonts w:eastAsia="Calibri" w:cs="B Nazanin"/>
          <w:szCs w:val="28"/>
          <w:rtl/>
          <w:lang w:bidi="fa-IR"/>
        </w:rPr>
        <w:t xml:space="preserve"> در مباحث</w:t>
      </w:r>
      <w:r w:rsidRPr="00992B42">
        <w:rPr>
          <w:rFonts w:eastAsia="Calibri" w:cs="B Nazanin" w:hint="eastAsia"/>
          <w:szCs w:val="28"/>
          <w:rtl/>
          <w:lang w:bidi="fa-IR"/>
        </w:rPr>
        <w:t>ات</w:t>
      </w:r>
      <w:r w:rsidRPr="00992B42">
        <w:rPr>
          <w:rFonts w:eastAsia="Calibri" w:cs="B Nazanin"/>
          <w:szCs w:val="28"/>
          <w:rtl/>
          <w:lang w:bidi="fa-IR"/>
        </w:rPr>
        <w:t xml:space="preserve"> عموم</w:t>
      </w:r>
      <w:r w:rsidRPr="00992B42">
        <w:rPr>
          <w:rFonts w:eastAsia="Calibri" w:cs="B Nazanin" w:hint="cs"/>
          <w:szCs w:val="28"/>
          <w:rtl/>
          <w:lang w:bidi="fa-IR"/>
        </w:rPr>
        <w:t>ی</w:t>
      </w:r>
      <w:r w:rsidR="00183079">
        <w:rPr>
          <w:rFonts w:eastAsia="Calibri" w:cs="B Nazanin" w:hint="cs"/>
          <w:szCs w:val="28"/>
          <w:rtl/>
          <w:lang w:bidi="fa-IR"/>
        </w:rPr>
        <w:t>،</w:t>
      </w:r>
      <w:r w:rsidRPr="00992B42">
        <w:rPr>
          <w:rFonts w:eastAsia="Calibri" w:cs="B Nazanin"/>
          <w:szCs w:val="28"/>
          <w:rtl/>
          <w:lang w:bidi="fa-IR"/>
        </w:rPr>
        <w:t xml:space="preserve"> جنبه ح</w:t>
      </w:r>
      <w:r w:rsidRPr="00992B42">
        <w:rPr>
          <w:rFonts w:eastAsia="Calibri" w:cs="B Nazanin" w:hint="cs"/>
          <w:szCs w:val="28"/>
          <w:rtl/>
          <w:lang w:bidi="fa-IR"/>
        </w:rPr>
        <w:t>ی</w:t>
      </w:r>
      <w:r w:rsidRPr="00992B42">
        <w:rPr>
          <w:rFonts w:eastAsia="Calibri" w:cs="B Nazanin" w:hint="eastAsia"/>
          <w:szCs w:val="28"/>
          <w:rtl/>
          <w:lang w:bidi="fa-IR"/>
        </w:rPr>
        <w:t>ات</w:t>
      </w:r>
      <w:r w:rsidRPr="00992B42">
        <w:rPr>
          <w:rFonts w:eastAsia="Calibri" w:cs="B Nazanin" w:hint="cs"/>
          <w:szCs w:val="28"/>
          <w:rtl/>
          <w:lang w:bidi="fa-IR"/>
        </w:rPr>
        <w:t>ی</w:t>
      </w:r>
      <w:r w:rsidRPr="00992B42">
        <w:rPr>
          <w:rFonts w:eastAsia="Calibri" w:cs="B Nazanin"/>
          <w:szCs w:val="28"/>
          <w:rtl/>
          <w:lang w:bidi="fa-IR"/>
        </w:rPr>
        <w:t xml:space="preserve"> دارد</w:t>
      </w:r>
      <w:r w:rsidR="00183079">
        <w:rPr>
          <w:rFonts w:eastAsia="Calibri" w:cs="B Nazanin" w:hint="cs"/>
          <w:szCs w:val="28"/>
          <w:rtl/>
          <w:lang w:bidi="fa-IR"/>
        </w:rPr>
        <w:t>.</w:t>
      </w:r>
      <w:r w:rsidRPr="00992B42">
        <w:rPr>
          <w:rFonts w:eastAsia="Calibri" w:cs="B Nazanin"/>
          <w:szCs w:val="28"/>
          <w:rtl/>
          <w:lang w:bidi="fa-IR"/>
        </w:rPr>
        <w:t xml:space="preserve"> در کشورها</w:t>
      </w:r>
      <w:r w:rsidRPr="00992B42">
        <w:rPr>
          <w:rFonts w:eastAsia="Calibri" w:cs="B Nazanin" w:hint="cs"/>
          <w:szCs w:val="28"/>
          <w:rtl/>
          <w:lang w:bidi="fa-IR"/>
        </w:rPr>
        <w:t>یی</w:t>
      </w:r>
      <w:r w:rsidRPr="00992B42">
        <w:rPr>
          <w:rFonts w:eastAsia="Calibri" w:cs="B Nazanin"/>
          <w:szCs w:val="28"/>
          <w:rtl/>
          <w:lang w:bidi="fa-IR"/>
        </w:rPr>
        <w:t xml:space="preserve"> که انتخابات رقابت</w:t>
      </w:r>
      <w:r w:rsidRPr="00992B42">
        <w:rPr>
          <w:rFonts w:eastAsia="Calibri" w:cs="B Nazanin" w:hint="cs"/>
          <w:szCs w:val="28"/>
          <w:rtl/>
          <w:lang w:bidi="fa-IR"/>
        </w:rPr>
        <w:t>ی</w:t>
      </w:r>
      <w:r w:rsidRPr="00992B42">
        <w:rPr>
          <w:rFonts w:eastAsia="Calibri" w:cs="B Nazanin"/>
          <w:szCs w:val="28"/>
          <w:rtl/>
          <w:lang w:bidi="fa-IR"/>
        </w:rPr>
        <w:t xml:space="preserve"> ندارند </w:t>
      </w:r>
      <w:r w:rsidRPr="00992B42">
        <w:rPr>
          <w:rFonts w:eastAsia="Calibri" w:cs="B Nazanin" w:hint="cs"/>
          <w:szCs w:val="28"/>
          <w:rtl/>
          <w:lang w:bidi="fa-IR"/>
        </w:rPr>
        <w:t>ی</w:t>
      </w:r>
      <w:r w:rsidRPr="00992B42">
        <w:rPr>
          <w:rFonts w:eastAsia="Calibri" w:cs="B Nazanin" w:hint="eastAsia"/>
          <w:szCs w:val="28"/>
          <w:rtl/>
          <w:lang w:bidi="fa-IR"/>
        </w:rPr>
        <w:t>ا</w:t>
      </w:r>
      <w:r w:rsidRPr="00992B42">
        <w:rPr>
          <w:rFonts w:eastAsia="Calibri" w:cs="B Nazanin"/>
          <w:szCs w:val="28"/>
          <w:rtl/>
          <w:lang w:bidi="fa-IR"/>
        </w:rPr>
        <w:t xml:space="preserve"> آن</w:t>
      </w:r>
      <w:r w:rsidR="00183079">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یی</w:t>
      </w:r>
      <w:r w:rsidRPr="00992B42">
        <w:rPr>
          <w:rFonts w:eastAsia="Calibri" w:cs="B Nazanin"/>
          <w:szCs w:val="28"/>
          <w:rtl/>
          <w:lang w:bidi="fa-IR"/>
        </w:rPr>
        <w:t xml:space="preserve"> که راد</w:t>
      </w:r>
      <w:r w:rsidRPr="00992B42">
        <w:rPr>
          <w:rFonts w:eastAsia="Calibri" w:cs="B Nazanin" w:hint="cs"/>
          <w:szCs w:val="28"/>
          <w:rtl/>
          <w:lang w:bidi="fa-IR"/>
        </w:rPr>
        <w:t>ی</w:t>
      </w:r>
      <w:r w:rsidRPr="00992B42">
        <w:rPr>
          <w:rFonts w:eastAsia="Calibri" w:cs="B Nazanin" w:hint="eastAsia"/>
          <w:szCs w:val="28"/>
          <w:rtl/>
          <w:lang w:bidi="fa-IR"/>
        </w:rPr>
        <w:t>و</w:t>
      </w:r>
      <w:r w:rsidRPr="00992B42">
        <w:rPr>
          <w:rFonts w:eastAsia="Calibri" w:cs="B Nazanin"/>
          <w:szCs w:val="28"/>
          <w:rtl/>
          <w:lang w:bidi="fa-IR"/>
        </w:rPr>
        <w:t xml:space="preserve"> و تلو</w:t>
      </w:r>
      <w:r w:rsidRPr="00992B42">
        <w:rPr>
          <w:rFonts w:eastAsia="Calibri" w:cs="B Nazanin" w:hint="cs"/>
          <w:szCs w:val="28"/>
          <w:rtl/>
          <w:lang w:bidi="fa-IR"/>
        </w:rPr>
        <w:t>ی</w:t>
      </w:r>
      <w:r w:rsidRPr="00992B42">
        <w:rPr>
          <w:rFonts w:eastAsia="Calibri" w:cs="B Nazanin" w:hint="eastAsia"/>
          <w:szCs w:val="28"/>
          <w:rtl/>
          <w:lang w:bidi="fa-IR"/>
        </w:rPr>
        <w:t>ز</w:t>
      </w:r>
      <w:r w:rsidRPr="00992B42">
        <w:rPr>
          <w:rFonts w:eastAsia="Calibri" w:cs="B Nazanin" w:hint="cs"/>
          <w:szCs w:val="28"/>
          <w:rtl/>
          <w:lang w:bidi="fa-IR"/>
        </w:rPr>
        <w:t>ی</w:t>
      </w:r>
      <w:r w:rsidRPr="00992B42">
        <w:rPr>
          <w:rFonts w:eastAsia="Calibri" w:cs="B Nazanin" w:hint="eastAsia"/>
          <w:szCs w:val="28"/>
          <w:rtl/>
          <w:lang w:bidi="fa-IR"/>
        </w:rPr>
        <w:t>ون</w:t>
      </w:r>
      <w:r w:rsidR="00183079">
        <w:rPr>
          <w:rFonts w:eastAsia="Calibri" w:cs="B Nazanin"/>
          <w:szCs w:val="28"/>
          <w:rtl/>
          <w:lang w:bidi="fa-IR"/>
        </w:rPr>
        <w:softHyphen/>
      </w:r>
      <w:r w:rsidR="00183079">
        <w:rPr>
          <w:rFonts w:eastAsia="Calibri" w:cs="B Nazanin" w:hint="cs"/>
          <w:szCs w:val="28"/>
          <w:rtl/>
          <w:lang w:bidi="fa-IR"/>
        </w:rPr>
        <w:t>شان</w:t>
      </w:r>
      <w:r w:rsidRPr="00992B42">
        <w:rPr>
          <w:rFonts w:eastAsia="Calibri" w:cs="B Nazanin"/>
          <w:szCs w:val="28"/>
          <w:rtl/>
          <w:lang w:bidi="fa-IR"/>
        </w:rPr>
        <w:t xml:space="preserve"> تحت کنترل حکومت است</w:t>
      </w:r>
      <w:r w:rsidR="00183079">
        <w:rPr>
          <w:rFonts w:eastAsia="Calibri" w:cs="B Nazanin" w:hint="cs"/>
          <w:szCs w:val="28"/>
          <w:rtl/>
          <w:lang w:bidi="fa-IR"/>
        </w:rPr>
        <w:t>،</w:t>
      </w:r>
      <w:r w:rsidRPr="00992B42">
        <w:rPr>
          <w:rFonts w:eastAsia="Calibri" w:cs="B Nazanin"/>
          <w:szCs w:val="28"/>
          <w:rtl/>
          <w:lang w:bidi="fa-IR"/>
        </w:rPr>
        <w:t xml:space="preserve"> پول اهم</w:t>
      </w:r>
      <w:r w:rsidRPr="00992B42">
        <w:rPr>
          <w:rFonts w:eastAsia="Calibri" w:cs="B Nazanin" w:hint="cs"/>
          <w:szCs w:val="28"/>
          <w:rtl/>
          <w:lang w:bidi="fa-IR"/>
        </w:rPr>
        <w:t>ی</w:t>
      </w:r>
      <w:r w:rsidRPr="00992B42">
        <w:rPr>
          <w:rFonts w:eastAsia="Calibri" w:cs="B Nazanin" w:hint="eastAsia"/>
          <w:szCs w:val="28"/>
          <w:rtl/>
          <w:lang w:bidi="fa-IR"/>
        </w:rPr>
        <w:t>ت</w:t>
      </w:r>
      <w:r w:rsidRPr="00992B42">
        <w:rPr>
          <w:rFonts w:eastAsia="Calibri" w:cs="B Nazanin"/>
          <w:szCs w:val="28"/>
          <w:rtl/>
          <w:lang w:bidi="fa-IR"/>
        </w:rPr>
        <w:t xml:space="preserve"> کمتر</w:t>
      </w:r>
      <w:r w:rsidRPr="00992B42">
        <w:rPr>
          <w:rFonts w:eastAsia="Calibri" w:cs="B Nazanin" w:hint="cs"/>
          <w:szCs w:val="28"/>
          <w:rtl/>
          <w:lang w:bidi="fa-IR"/>
        </w:rPr>
        <w:t>ی</w:t>
      </w:r>
      <w:r w:rsidRPr="00992B42">
        <w:rPr>
          <w:rFonts w:eastAsia="Calibri" w:cs="B Nazanin"/>
          <w:szCs w:val="28"/>
          <w:rtl/>
          <w:lang w:bidi="fa-IR"/>
        </w:rPr>
        <w:t xml:space="preserve"> پ</w:t>
      </w:r>
      <w:r w:rsidRPr="00992B42">
        <w:rPr>
          <w:rFonts w:eastAsia="Calibri" w:cs="B Nazanin" w:hint="cs"/>
          <w:szCs w:val="28"/>
          <w:rtl/>
          <w:lang w:bidi="fa-IR"/>
        </w:rPr>
        <w:t>ی</w:t>
      </w:r>
      <w:r w:rsidRPr="00992B42">
        <w:rPr>
          <w:rFonts w:eastAsia="Calibri" w:cs="B Nazanin" w:hint="eastAsia"/>
          <w:szCs w:val="28"/>
          <w:rtl/>
          <w:lang w:bidi="fa-IR"/>
        </w:rPr>
        <w:t>دا</w:t>
      </w:r>
      <w:r w:rsidRPr="00992B42">
        <w:rPr>
          <w:rFonts w:eastAsia="Calibri" w:cs="B Nazanin"/>
          <w:szCs w:val="28"/>
          <w:rtl/>
          <w:lang w:bidi="fa-IR"/>
        </w:rPr>
        <w:t xml:space="preserve"> م</w:t>
      </w:r>
      <w:r w:rsidRPr="00992B42">
        <w:rPr>
          <w:rFonts w:eastAsia="Calibri" w:cs="B Nazanin" w:hint="cs"/>
          <w:szCs w:val="28"/>
          <w:rtl/>
          <w:lang w:bidi="fa-IR"/>
        </w:rPr>
        <w:t>ی</w:t>
      </w:r>
      <w:r w:rsidR="00183079">
        <w:rPr>
          <w:rFonts w:eastAsia="Calibri" w:cs="B Nazanin"/>
          <w:szCs w:val="28"/>
          <w:rtl/>
          <w:lang w:bidi="fa-IR"/>
        </w:rPr>
        <w:softHyphen/>
      </w:r>
      <w:r w:rsidRPr="00992B42">
        <w:rPr>
          <w:rFonts w:eastAsia="Calibri" w:cs="B Nazanin"/>
          <w:szCs w:val="28"/>
          <w:rtl/>
          <w:lang w:bidi="fa-IR"/>
        </w:rPr>
        <w:t>کند و ن</w:t>
      </w:r>
      <w:r w:rsidRPr="00992B42">
        <w:rPr>
          <w:rFonts w:eastAsia="Calibri" w:cs="B Nazanin" w:hint="cs"/>
          <w:szCs w:val="28"/>
          <w:rtl/>
          <w:lang w:bidi="fa-IR"/>
        </w:rPr>
        <w:t>ی</w:t>
      </w:r>
      <w:r w:rsidRPr="00992B42">
        <w:rPr>
          <w:rFonts w:eastAsia="Calibri" w:cs="B Nazanin" w:hint="eastAsia"/>
          <w:szCs w:val="28"/>
          <w:rtl/>
          <w:lang w:bidi="fa-IR"/>
        </w:rPr>
        <w:t>از</w:t>
      </w:r>
      <w:r w:rsidRPr="00992B42">
        <w:rPr>
          <w:rFonts w:eastAsia="Calibri" w:cs="B Nazanin" w:hint="cs"/>
          <w:szCs w:val="28"/>
          <w:rtl/>
          <w:lang w:bidi="fa-IR"/>
        </w:rPr>
        <w:t>ی</w:t>
      </w:r>
      <w:r w:rsidRPr="00992B42">
        <w:rPr>
          <w:rFonts w:eastAsia="Calibri" w:cs="B Nazanin"/>
          <w:szCs w:val="28"/>
          <w:rtl/>
          <w:lang w:bidi="fa-IR"/>
        </w:rPr>
        <w:t xml:space="preserve"> به خر</w:t>
      </w:r>
      <w:r w:rsidRPr="00992B42">
        <w:rPr>
          <w:rFonts w:eastAsia="Calibri" w:cs="B Nazanin" w:hint="cs"/>
          <w:szCs w:val="28"/>
          <w:rtl/>
          <w:lang w:bidi="fa-IR"/>
        </w:rPr>
        <w:t>ی</w:t>
      </w:r>
      <w:r w:rsidRPr="00992B42">
        <w:rPr>
          <w:rFonts w:eastAsia="Calibri" w:cs="B Nazanin" w:hint="eastAsia"/>
          <w:szCs w:val="28"/>
          <w:rtl/>
          <w:lang w:bidi="fa-IR"/>
        </w:rPr>
        <w:t>د</w:t>
      </w:r>
      <w:r w:rsidRPr="00992B42">
        <w:rPr>
          <w:rFonts w:eastAsia="Calibri" w:cs="B Nazanin"/>
          <w:szCs w:val="28"/>
          <w:rtl/>
          <w:lang w:bidi="fa-IR"/>
        </w:rPr>
        <w:t xml:space="preserve"> خدمات رسانه</w:t>
      </w:r>
      <w:r w:rsidR="00183079">
        <w:rPr>
          <w:rFonts w:eastAsia="Calibri" w:cs="B Nazanin"/>
          <w:szCs w:val="28"/>
          <w:rtl/>
          <w:lang w:bidi="fa-IR"/>
        </w:rPr>
        <w:softHyphen/>
      </w:r>
      <w:r w:rsidRPr="00992B42">
        <w:rPr>
          <w:rFonts w:eastAsia="Calibri" w:cs="B Nazanin"/>
          <w:szCs w:val="28"/>
          <w:rtl/>
          <w:lang w:bidi="fa-IR"/>
        </w:rPr>
        <w:t>ا</w:t>
      </w:r>
      <w:r w:rsidRPr="00992B42">
        <w:rPr>
          <w:rFonts w:eastAsia="Calibri" w:cs="B Nazanin" w:hint="cs"/>
          <w:szCs w:val="28"/>
          <w:rtl/>
          <w:lang w:bidi="fa-IR"/>
        </w:rPr>
        <w:t>ی</w:t>
      </w:r>
      <w:r w:rsidRPr="00992B42">
        <w:rPr>
          <w:rFonts w:eastAsia="Calibri" w:cs="B Nazanin"/>
          <w:szCs w:val="28"/>
          <w:rtl/>
          <w:lang w:bidi="fa-IR"/>
        </w:rPr>
        <w:t xml:space="preserve"> برا</w:t>
      </w:r>
      <w:r w:rsidRPr="00992B42">
        <w:rPr>
          <w:rFonts w:eastAsia="Calibri" w:cs="B Nazanin" w:hint="cs"/>
          <w:szCs w:val="28"/>
          <w:rtl/>
          <w:lang w:bidi="fa-IR"/>
        </w:rPr>
        <w:t>ی</w:t>
      </w:r>
      <w:r w:rsidRPr="00992B42">
        <w:rPr>
          <w:rFonts w:eastAsia="Calibri" w:cs="B Nazanin"/>
          <w:szCs w:val="28"/>
          <w:rtl/>
          <w:lang w:bidi="fa-IR"/>
        </w:rPr>
        <w:t xml:space="preserve"> ترو</w:t>
      </w:r>
      <w:r w:rsidRPr="00992B42">
        <w:rPr>
          <w:rFonts w:eastAsia="Calibri" w:cs="B Nazanin" w:hint="cs"/>
          <w:szCs w:val="28"/>
          <w:rtl/>
          <w:lang w:bidi="fa-IR"/>
        </w:rPr>
        <w:t>ی</w:t>
      </w:r>
      <w:r w:rsidRPr="00992B42">
        <w:rPr>
          <w:rFonts w:eastAsia="Calibri" w:cs="B Nazanin" w:hint="eastAsia"/>
          <w:szCs w:val="28"/>
          <w:rtl/>
          <w:lang w:bidi="fa-IR"/>
        </w:rPr>
        <w:t>ج</w:t>
      </w:r>
      <w:r w:rsidRPr="00992B42">
        <w:rPr>
          <w:rFonts w:eastAsia="Calibri" w:cs="B Nazanin"/>
          <w:szCs w:val="28"/>
          <w:rtl/>
          <w:lang w:bidi="fa-IR"/>
        </w:rPr>
        <w:t xml:space="preserve"> </w:t>
      </w:r>
      <w:r w:rsidRPr="00992B42">
        <w:rPr>
          <w:rFonts w:eastAsia="Calibri" w:cs="B Nazanin" w:hint="cs"/>
          <w:szCs w:val="28"/>
          <w:rtl/>
          <w:lang w:bidi="fa-IR"/>
        </w:rPr>
        <w:t>ی</w:t>
      </w:r>
      <w:r w:rsidRPr="00992B42">
        <w:rPr>
          <w:rFonts w:eastAsia="Calibri" w:cs="B Nazanin" w:hint="eastAsia"/>
          <w:szCs w:val="28"/>
          <w:rtl/>
          <w:lang w:bidi="fa-IR"/>
        </w:rPr>
        <w:t>ک</w:t>
      </w:r>
      <w:r w:rsidRPr="00992B42">
        <w:rPr>
          <w:rFonts w:eastAsia="Calibri" w:cs="B Nazanin"/>
          <w:szCs w:val="28"/>
          <w:rtl/>
          <w:lang w:bidi="fa-IR"/>
        </w:rPr>
        <w:t xml:space="preserve"> جا</w:t>
      </w:r>
      <w:r w:rsidRPr="00992B42">
        <w:rPr>
          <w:rFonts w:eastAsia="Calibri" w:cs="B Nazanin" w:hint="cs"/>
          <w:szCs w:val="28"/>
          <w:rtl/>
          <w:lang w:bidi="fa-IR"/>
        </w:rPr>
        <w:t>ی</w:t>
      </w:r>
      <w:r w:rsidRPr="00992B42">
        <w:rPr>
          <w:rFonts w:eastAsia="Calibri" w:cs="B Nazanin" w:hint="eastAsia"/>
          <w:szCs w:val="28"/>
          <w:rtl/>
          <w:lang w:bidi="fa-IR"/>
        </w:rPr>
        <w:t>گاه</w:t>
      </w:r>
      <w:r w:rsidRPr="00992B42">
        <w:rPr>
          <w:rFonts w:eastAsia="Calibri" w:cs="B Nazanin"/>
          <w:szCs w:val="28"/>
          <w:rtl/>
          <w:lang w:bidi="fa-IR"/>
        </w:rPr>
        <w:t xml:space="preserve"> س</w:t>
      </w:r>
      <w:r w:rsidRPr="00992B42">
        <w:rPr>
          <w:rFonts w:eastAsia="Calibri" w:cs="B Nazanin" w:hint="cs"/>
          <w:szCs w:val="28"/>
          <w:rtl/>
          <w:lang w:bidi="fa-IR"/>
        </w:rPr>
        <w:t>ی</w:t>
      </w:r>
      <w:r w:rsidRPr="00992B42">
        <w:rPr>
          <w:rFonts w:eastAsia="Calibri" w:cs="B Nazanin" w:hint="eastAsia"/>
          <w:szCs w:val="28"/>
          <w:rtl/>
          <w:lang w:bidi="fa-IR"/>
        </w:rPr>
        <w:t>است</w:t>
      </w:r>
      <w:r w:rsidRPr="00992B42">
        <w:rPr>
          <w:rFonts w:eastAsia="Calibri" w:cs="B Nazanin" w:hint="cs"/>
          <w:szCs w:val="28"/>
          <w:rtl/>
          <w:lang w:bidi="fa-IR"/>
        </w:rPr>
        <w:t>ی</w:t>
      </w:r>
      <w:r w:rsidRPr="00992B42">
        <w:rPr>
          <w:rFonts w:eastAsia="Calibri" w:cs="B Nazanin"/>
          <w:szCs w:val="28"/>
          <w:rtl/>
          <w:lang w:bidi="fa-IR"/>
        </w:rPr>
        <w:t xml:space="preserve"> خاص ن</w:t>
      </w:r>
      <w:r w:rsidRPr="00992B42">
        <w:rPr>
          <w:rFonts w:eastAsia="Calibri" w:cs="B Nazanin" w:hint="cs"/>
          <w:szCs w:val="28"/>
          <w:rtl/>
          <w:lang w:bidi="fa-IR"/>
        </w:rPr>
        <w:t>ی</w:t>
      </w:r>
      <w:r w:rsidRPr="00992B42">
        <w:rPr>
          <w:rFonts w:eastAsia="Calibri" w:cs="B Nazanin" w:hint="eastAsia"/>
          <w:szCs w:val="28"/>
          <w:rtl/>
          <w:lang w:bidi="fa-IR"/>
        </w:rPr>
        <w:t>ست</w:t>
      </w:r>
      <w:r w:rsidR="00183079">
        <w:rPr>
          <w:rFonts w:eastAsia="Calibri" w:cs="B Nazanin" w:hint="cs"/>
          <w:szCs w:val="28"/>
          <w:rtl/>
          <w:lang w:bidi="fa-IR"/>
        </w:rPr>
        <w:t>.</w:t>
      </w:r>
      <w:r w:rsidRPr="00992B42">
        <w:rPr>
          <w:rFonts w:eastAsia="Calibri" w:cs="B Nazanin"/>
          <w:szCs w:val="28"/>
          <w:rtl/>
          <w:lang w:bidi="fa-IR"/>
        </w:rPr>
        <w:t xml:space="preserve"> البته در نظام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Pr="00992B42">
        <w:rPr>
          <w:rFonts w:eastAsia="Calibri" w:cs="B Nazanin"/>
          <w:szCs w:val="28"/>
          <w:rtl/>
          <w:lang w:bidi="fa-IR"/>
        </w:rPr>
        <w:t xml:space="preserve"> </w:t>
      </w:r>
      <w:r w:rsidR="00D17780">
        <w:rPr>
          <w:rFonts w:eastAsia="Calibri" w:cs="B Nazanin" w:hint="cs"/>
          <w:szCs w:val="28"/>
          <w:rtl/>
          <w:lang w:bidi="fa-IR"/>
        </w:rPr>
        <w:t>فاسد،</w:t>
      </w:r>
      <w:r w:rsidRPr="00992B42">
        <w:rPr>
          <w:rFonts w:eastAsia="Calibri" w:cs="B Nazanin"/>
          <w:szCs w:val="28"/>
          <w:rtl/>
          <w:lang w:bidi="fa-IR"/>
        </w:rPr>
        <w:t xml:space="preserve"> </w:t>
      </w:r>
      <w:r w:rsidR="00D17780">
        <w:rPr>
          <w:rFonts w:eastAsia="Calibri" w:cs="B Nazanin" w:hint="cs"/>
          <w:szCs w:val="28"/>
          <w:rtl/>
          <w:lang w:bidi="fa-IR"/>
        </w:rPr>
        <w:t xml:space="preserve">پول </w:t>
      </w:r>
      <w:r w:rsidRPr="00992B42">
        <w:rPr>
          <w:rFonts w:eastAsia="Calibri" w:cs="B Nazanin"/>
          <w:szCs w:val="28"/>
          <w:rtl/>
          <w:lang w:bidi="fa-IR"/>
        </w:rPr>
        <w:t>غالباً برا</w:t>
      </w:r>
      <w:r w:rsidRPr="00992B42">
        <w:rPr>
          <w:rFonts w:eastAsia="Calibri" w:cs="B Nazanin" w:hint="cs"/>
          <w:szCs w:val="28"/>
          <w:rtl/>
          <w:lang w:bidi="fa-IR"/>
        </w:rPr>
        <w:t>ی</w:t>
      </w:r>
      <w:r w:rsidRPr="00992B42">
        <w:rPr>
          <w:rFonts w:eastAsia="Calibri" w:cs="B Nazanin"/>
          <w:szCs w:val="28"/>
          <w:rtl/>
          <w:lang w:bidi="fa-IR"/>
        </w:rPr>
        <w:t xml:space="preserve"> خر</w:t>
      </w:r>
      <w:r w:rsidRPr="00992B42">
        <w:rPr>
          <w:rFonts w:eastAsia="Calibri" w:cs="B Nazanin" w:hint="cs"/>
          <w:szCs w:val="28"/>
          <w:rtl/>
          <w:lang w:bidi="fa-IR"/>
        </w:rPr>
        <w:t>ی</w:t>
      </w:r>
      <w:r w:rsidRPr="00992B42">
        <w:rPr>
          <w:rFonts w:eastAsia="Calibri" w:cs="B Nazanin" w:hint="eastAsia"/>
          <w:szCs w:val="28"/>
          <w:rtl/>
          <w:lang w:bidi="fa-IR"/>
        </w:rPr>
        <w:t>د</w:t>
      </w:r>
      <w:r w:rsidRPr="00992B42">
        <w:rPr>
          <w:rFonts w:eastAsia="Calibri" w:cs="B Nazanin"/>
          <w:szCs w:val="28"/>
          <w:rtl/>
          <w:lang w:bidi="fa-IR"/>
        </w:rPr>
        <w:t xml:space="preserve"> قدرت و دست </w:t>
      </w:r>
      <w:r w:rsidRPr="00992B42">
        <w:rPr>
          <w:rFonts w:eastAsia="Calibri" w:cs="B Nazanin" w:hint="cs"/>
          <w:szCs w:val="28"/>
          <w:rtl/>
          <w:lang w:bidi="fa-IR"/>
        </w:rPr>
        <w:t>ی</w:t>
      </w:r>
      <w:r w:rsidRPr="00992B42">
        <w:rPr>
          <w:rFonts w:eastAsia="Calibri" w:cs="B Nazanin" w:hint="eastAsia"/>
          <w:szCs w:val="28"/>
          <w:rtl/>
          <w:lang w:bidi="fa-IR"/>
        </w:rPr>
        <w:t>افتن</w:t>
      </w:r>
      <w:r w:rsidRPr="00992B42">
        <w:rPr>
          <w:rFonts w:eastAsia="Calibri" w:cs="B Nazanin"/>
          <w:szCs w:val="28"/>
          <w:rtl/>
          <w:lang w:bidi="fa-IR"/>
        </w:rPr>
        <w:t xml:space="preserve"> به تصم</w:t>
      </w:r>
      <w:r w:rsidRPr="00992B42">
        <w:rPr>
          <w:rFonts w:eastAsia="Calibri" w:cs="B Nazanin" w:hint="cs"/>
          <w:szCs w:val="28"/>
          <w:rtl/>
          <w:lang w:bidi="fa-IR"/>
        </w:rPr>
        <w:t>ی</w:t>
      </w:r>
      <w:r w:rsidRPr="00992B42">
        <w:rPr>
          <w:rFonts w:eastAsia="Calibri" w:cs="B Nazanin" w:hint="eastAsia"/>
          <w:szCs w:val="28"/>
          <w:rtl/>
          <w:lang w:bidi="fa-IR"/>
        </w:rPr>
        <w:t>م‌گ</w:t>
      </w:r>
      <w:r w:rsidRPr="00992B42">
        <w:rPr>
          <w:rFonts w:eastAsia="Calibri" w:cs="B Nazanin" w:hint="cs"/>
          <w:szCs w:val="28"/>
          <w:rtl/>
          <w:lang w:bidi="fa-IR"/>
        </w:rPr>
        <w:t>ی</w:t>
      </w:r>
      <w:r w:rsidRPr="00992B42">
        <w:rPr>
          <w:rFonts w:eastAsia="Calibri" w:cs="B Nazanin" w:hint="eastAsia"/>
          <w:szCs w:val="28"/>
          <w:rtl/>
          <w:lang w:bidi="fa-IR"/>
        </w:rPr>
        <w:t>رندگان</w:t>
      </w:r>
      <w:r w:rsidRPr="00992B42">
        <w:rPr>
          <w:rFonts w:eastAsia="Calibri" w:cs="B Nazanin"/>
          <w:szCs w:val="28"/>
          <w:rtl/>
          <w:lang w:bidi="fa-IR"/>
        </w:rPr>
        <w:t xml:space="preserve"> </w:t>
      </w:r>
      <w:r w:rsidRPr="00992B42">
        <w:rPr>
          <w:rFonts w:eastAsia="Calibri" w:cs="B Nazanin" w:hint="cs"/>
          <w:szCs w:val="28"/>
          <w:rtl/>
          <w:lang w:bidi="fa-IR"/>
        </w:rPr>
        <w:t>ی</w:t>
      </w:r>
      <w:r w:rsidRPr="00992B42">
        <w:rPr>
          <w:rFonts w:eastAsia="Calibri" w:cs="B Nazanin" w:hint="eastAsia"/>
          <w:szCs w:val="28"/>
          <w:rtl/>
          <w:lang w:bidi="fa-IR"/>
        </w:rPr>
        <w:t>ا</w:t>
      </w:r>
      <w:r w:rsidRPr="00992B42">
        <w:rPr>
          <w:rFonts w:eastAsia="Calibri" w:cs="B Nazanin"/>
          <w:szCs w:val="28"/>
          <w:rtl/>
          <w:lang w:bidi="fa-IR"/>
        </w:rPr>
        <w:t xml:space="preserve"> خر</w:t>
      </w:r>
      <w:r w:rsidRPr="00992B42">
        <w:rPr>
          <w:rFonts w:eastAsia="Calibri" w:cs="B Nazanin" w:hint="cs"/>
          <w:szCs w:val="28"/>
          <w:rtl/>
          <w:lang w:bidi="fa-IR"/>
        </w:rPr>
        <w:t>ی</w:t>
      </w:r>
      <w:r w:rsidRPr="00992B42">
        <w:rPr>
          <w:rFonts w:eastAsia="Calibri" w:cs="B Nazanin" w:hint="eastAsia"/>
          <w:szCs w:val="28"/>
          <w:rtl/>
          <w:lang w:bidi="fa-IR"/>
        </w:rPr>
        <w:t>د</w:t>
      </w:r>
      <w:r w:rsidRPr="00992B42">
        <w:rPr>
          <w:rFonts w:eastAsia="Calibri" w:cs="B Nazanin"/>
          <w:szCs w:val="28"/>
          <w:rtl/>
          <w:lang w:bidi="fa-IR"/>
        </w:rPr>
        <w:t xml:space="preserve"> </w:t>
      </w:r>
      <w:r w:rsidRPr="00992B42">
        <w:rPr>
          <w:rFonts w:eastAsia="Calibri" w:cs="B Nazanin" w:hint="cs"/>
          <w:szCs w:val="28"/>
          <w:rtl/>
          <w:lang w:bidi="fa-IR"/>
        </w:rPr>
        <w:t>ی</w:t>
      </w:r>
      <w:r w:rsidRPr="00992B42">
        <w:rPr>
          <w:rFonts w:eastAsia="Calibri" w:cs="B Nazanin" w:hint="eastAsia"/>
          <w:szCs w:val="28"/>
          <w:rtl/>
          <w:lang w:bidi="fa-IR"/>
        </w:rPr>
        <w:t>ک</w:t>
      </w:r>
      <w:r w:rsidRPr="00992B42">
        <w:rPr>
          <w:rFonts w:eastAsia="Calibri" w:cs="B Nazanin"/>
          <w:szCs w:val="28"/>
          <w:rtl/>
          <w:lang w:bidi="fa-IR"/>
        </w:rPr>
        <w:t xml:space="preserve"> تصم</w:t>
      </w:r>
      <w:r w:rsidRPr="00992B42">
        <w:rPr>
          <w:rFonts w:eastAsia="Calibri" w:cs="B Nazanin" w:hint="cs"/>
          <w:szCs w:val="28"/>
          <w:rtl/>
          <w:lang w:bidi="fa-IR"/>
        </w:rPr>
        <w:t>ی</w:t>
      </w:r>
      <w:r w:rsidRPr="00992B42">
        <w:rPr>
          <w:rFonts w:eastAsia="Calibri" w:cs="B Nazanin" w:hint="eastAsia"/>
          <w:szCs w:val="28"/>
          <w:rtl/>
          <w:lang w:bidi="fa-IR"/>
        </w:rPr>
        <w:t>م</w:t>
      </w:r>
      <w:r w:rsidRPr="00992B42">
        <w:rPr>
          <w:rFonts w:eastAsia="Calibri" w:cs="B Nazanin"/>
          <w:szCs w:val="28"/>
          <w:rtl/>
          <w:lang w:bidi="fa-IR"/>
        </w:rPr>
        <w:t xml:space="preserve"> س</w:t>
      </w:r>
      <w:r w:rsidRPr="00992B42">
        <w:rPr>
          <w:rFonts w:eastAsia="Calibri" w:cs="B Nazanin" w:hint="cs"/>
          <w:szCs w:val="28"/>
          <w:rtl/>
          <w:lang w:bidi="fa-IR"/>
        </w:rPr>
        <w:t>ی</w:t>
      </w:r>
      <w:r w:rsidRPr="00992B42">
        <w:rPr>
          <w:rFonts w:eastAsia="Calibri" w:cs="B Nazanin" w:hint="eastAsia"/>
          <w:szCs w:val="28"/>
          <w:rtl/>
          <w:lang w:bidi="fa-IR"/>
        </w:rPr>
        <w:t>است</w:t>
      </w:r>
      <w:r w:rsidRPr="00992B42">
        <w:rPr>
          <w:rFonts w:eastAsia="Calibri" w:cs="B Nazanin" w:hint="cs"/>
          <w:szCs w:val="28"/>
          <w:rtl/>
          <w:lang w:bidi="fa-IR"/>
        </w:rPr>
        <w:t>ی</w:t>
      </w:r>
      <w:r w:rsidRPr="00992B42">
        <w:rPr>
          <w:rFonts w:eastAsia="Calibri" w:cs="B Nazanin"/>
          <w:szCs w:val="28"/>
          <w:rtl/>
          <w:lang w:bidi="fa-IR"/>
        </w:rPr>
        <w:t xml:space="preserve"> خاص اهم</w:t>
      </w:r>
      <w:r w:rsidRPr="00992B42">
        <w:rPr>
          <w:rFonts w:eastAsia="Calibri" w:cs="B Nazanin" w:hint="cs"/>
          <w:szCs w:val="28"/>
          <w:rtl/>
          <w:lang w:bidi="fa-IR"/>
        </w:rPr>
        <w:t>ی</w:t>
      </w:r>
      <w:r w:rsidRPr="00992B42">
        <w:rPr>
          <w:rFonts w:eastAsia="Calibri" w:cs="B Nazanin" w:hint="eastAsia"/>
          <w:szCs w:val="28"/>
          <w:rtl/>
          <w:lang w:bidi="fa-IR"/>
        </w:rPr>
        <w:t>ت</w:t>
      </w:r>
      <w:r w:rsidRPr="00992B42">
        <w:rPr>
          <w:rFonts w:eastAsia="Calibri" w:cs="B Nazanin"/>
          <w:szCs w:val="28"/>
          <w:rtl/>
          <w:lang w:bidi="fa-IR"/>
        </w:rPr>
        <w:t xml:space="preserve"> دارد</w:t>
      </w:r>
      <w:r w:rsidR="00D17780">
        <w:rPr>
          <w:rFonts w:eastAsia="Calibri" w:cs="B Nazanin" w:hint="cs"/>
          <w:szCs w:val="28"/>
          <w:rtl/>
          <w:lang w:bidi="fa-IR"/>
        </w:rPr>
        <w:t>.</w:t>
      </w:r>
      <w:r w:rsidRPr="00992B42">
        <w:rPr>
          <w:rFonts w:eastAsia="Calibri" w:cs="B Nazanin"/>
          <w:szCs w:val="28"/>
          <w:rtl/>
          <w:lang w:bidi="fa-IR"/>
        </w:rPr>
        <w:t xml:space="preserve"> در نظام‌ها</w:t>
      </w:r>
      <w:r w:rsidRPr="00992B42">
        <w:rPr>
          <w:rFonts w:eastAsia="Calibri" w:cs="B Nazanin" w:hint="cs"/>
          <w:szCs w:val="28"/>
          <w:rtl/>
          <w:lang w:bidi="fa-IR"/>
        </w:rPr>
        <w:t>ی</w:t>
      </w:r>
      <w:r w:rsidRPr="00992B42">
        <w:rPr>
          <w:rFonts w:eastAsia="Calibri" w:cs="B Nazanin"/>
          <w:szCs w:val="28"/>
          <w:rtl/>
          <w:lang w:bidi="fa-IR"/>
        </w:rPr>
        <w:t xml:space="preserve"> پارلمان</w:t>
      </w:r>
      <w:r w:rsidRPr="00992B42">
        <w:rPr>
          <w:rFonts w:eastAsia="Calibri" w:cs="B Nazanin" w:hint="cs"/>
          <w:szCs w:val="28"/>
          <w:rtl/>
          <w:lang w:bidi="fa-IR"/>
        </w:rPr>
        <w:t>ی</w:t>
      </w:r>
      <w:r w:rsidR="00D17780">
        <w:rPr>
          <w:rFonts w:eastAsia="Calibri" w:cs="B Nazanin" w:hint="cs"/>
          <w:szCs w:val="28"/>
          <w:rtl/>
          <w:lang w:bidi="fa-IR"/>
        </w:rPr>
        <w:t>،</w:t>
      </w:r>
      <w:r w:rsidRPr="00992B42">
        <w:rPr>
          <w:rFonts w:eastAsia="Calibri" w:cs="B Nazanin"/>
          <w:szCs w:val="28"/>
          <w:rtl/>
          <w:lang w:bidi="fa-IR"/>
        </w:rPr>
        <w:t xml:space="preserve"> وجود تعداد متناسب</w:t>
      </w:r>
      <w:r w:rsidRPr="00992B42">
        <w:rPr>
          <w:rFonts w:eastAsia="Calibri" w:cs="B Nazanin" w:hint="cs"/>
          <w:szCs w:val="28"/>
          <w:rtl/>
          <w:lang w:bidi="fa-IR"/>
        </w:rPr>
        <w:t>ی</w:t>
      </w:r>
      <w:r w:rsidR="00D17780">
        <w:rPr>
          <w:rStyle w:val="FootnoteReference"/>
          <w:rFonts w:eastAsia="Calibri" w:cs="B Nazanin"/>
          <w:szCs w:val="28"/>
          <w:rtl/>
          <w:lang w:bidi="fa-IR"/>
        </w:rPr>
        <w:footnoteReference w:id="132"/>
      </w:r>
      <w:r w:rsidRPr="00992B42">
        <w:rPr>
          <w:rFonts w:eastAsia="Calibri" w:cs="B Nazanin"/>
          <w:szCs w:val="28"/>
          <w:rtl/>
          <w:lang w:bidi="fa-IR"/>
        </w:rPr>
        <w:t xml:space="preserve"> از نما</w:t>
      </w:r>
      <w:r w:rsidRPr="00992B42">
        <w:rPr>
          <w:rFonts w:eastAsia="Calibri" w:cs="B Nazanin" w:hint="cs"/>
          <w:szCs w:val="28"/>
          <w:rtl/>
          <w:lang w:bidi="fa-IR"/>
        </w:rPr>
        <w:t>ی</w:t>
      </w:r>
      <w:r w:rsidRPr="00992B42">
        <w:rPr>
          <w:rFonts w:eastAsia="Calibri" w:cs="B Nazanin" w:hint="eastAsia"/>
          <w:szCs w:val="28"/>
          <w:rtl/>
          <w:lang w:bidi="fa-IR"/>
        </w:rPr>
        <w:t>ندگان</w:t>
      </w:r>
      <w:r w:rsidRPr="00992B42">
        <w:rPr>
          <w:rFonts w:eastAsia="Calibri" w:cs="B Nazanin"/>
          <w:szCs w:val="28"/>
          <w:rtl/>
          <w:lang w:bidi="fa-IR"/>
        </w:rPr>
        <w:t xml:space="preserve"> هر گروه</w:t>
      </w:r>
      <w:r w:rsidR="006F4306">
        <w:rPr>
          <w:rFonts w:eastAsia="Calibri" w:cs="B Nazanin" w:hint="cs"/>
          <w:szCs w:val="28"/>
          <w:rtl/>
          <w:lang w:bidi="fa-IR"/>
        </w:rPr>
        <w:t>،</w:t>
      </w:r>
      <w:r w:rsidRPr="00992B42">
        <w:rPr>
          <w:rFonts w:eastAsia="Calibri" w:cs="B Nazanin"/>
          <w:szCs w:val="28"/>
          <w:rtl/>
          <w:lang w:bidi="fa-IR"/>
        </w:rPr>
        <w:t xml:space="preserve"> رهبرا</w:t>
      </w:r>
      <w:r w:rsidR="006F4306">
        <w:rPr>
          <w:rFonts w:eastAsia="Calibri" w:cs="B Nazanin" w:hint="cs"/>
          <w:szCs w:val="28"/>
          <w:rtl/>
          <w:lang w:bidi="fa-IR"/>
        </w:rPr>
        <w:t xml:space="preserve">ن سیاسی را </w:t>
      </w:r>
      <w:r w:rsidRPr="00992B42">
        <w:rPr>
          <w:rFonts w:eastAsia="Calibri" w:cs="B Nazanin" w:hint="cs"/>
          <w:szCs w:val="28"/>
          <w:rtl/>
          <w:lang w:bidi="fa-IR"/>
        </w:rPr>
        <w:t>مجبور</w:t>
      </w:r>
      <w:r w:rsidRPr="00992B42">
        <w:rPr>
          <w:rFonts w:eastAsia="Calibri" w:cs="B Nazanin"/>
          <w:szCs w:val="28"/>
          <w:rtl/>
          <w:lang w:bidi="fa-IR"/>
        </w:rPr>
        <w:t xml:space="preserve"> </w:t>
      </w:r>
      <w:r w:rsidRPr="00992B42">
        <w:rPr>
          <w:rFonts w:eastAsia="Calibri" w:cs="B Nazanin" w:hint="cs"/>
          <w:szCs w:val="28"/>
          <w:rtl/>
          <w:lang w:bidi="fa-IR"/>
        </w:rPr>
        <w:t>می‌</w:t>
      </w:r>
      <w:r w:rsidRPr="00992B42">
        <w:rPr>
          <w:rFonts w:eastAsia="Calibri" w:cs="B Nazanin" w:hint="eastAsia"/>
          <w:szCs w:val="28"/>
          <w:rtl/>
          <w:lang w:bidi="fa-IR"/>
        </w:rPr>
        <w:t>کند</w:t>
      </w:r>
      <w:r w:rsidRPr="00992B42">
        <w:rPr>
          <w:rFonts w:eastAsia="Calibri" w:cs="B Nazanin"/>
          <w:szCs w:val="28"/>
          <w:rtl/>
          <w:lang w:bidi="fa-IR"/>
        </w:rPr>
        <w:t xml:space="preserve"> که توجه ب</w:t>
      </w:r>
      <w:r w:rsidRPr="00992B42">
        <w:rPr>
          <w:rFonts w:eastAsia="Calibri" w:cs="B Nazanin" w:hint="cs"/>
          <w:szCs w:val="28"/>
          <w:rtl/>
          <w:lang w:bidi="fa-IR"/>
        </w:rPr>
        <w:t>ی</w:t>
      </w:r>
      <w:r w:rsidRPr="00992B42">
        <w:rPr>
          <w:rFonts w:eastAsia="Calibri" w:cs="B Nazanin" w:hint="eastAsia"/>
          <w:szCs w:val="28"/>
          <w:rtl/>
          <w:lang w:bidi="fa-IR"/>
        </w:rPr>
        <w:t>شتر</w:t>
      </w:r>
      <w:r w:rsidRPr="00992B42">
        <w:rPr>
          <w:rFonts w:eastAsia="Calibri" w:cs="B Nazanin" w:hint="cs"/>
          <w:szCs w:val="28"/>
          <w:rtl/>
          <w:lang w:bidi="fa-IR"/>
        </w:rPr>
        <w:t>ی</w:t>
      </w:r>
      <w:r w:rsidRPr="00992B42">
        <w:rPr>
          <w:rFonts w:eastAsia="Calibri" w:cs="B Nazanin"/>
          <w:szCs w:val="28"/>
          <w:rtl/>
          <w:lang w:bidi="fa-IR"/>
        </w:rPr>
        <w:t xml:space="preserve"> به اقل</w:t>
      </w:r>
      <w:r w:rsidRPr="00992B42">
        <w:rPr>
          <w:rFonts w:eastAsia="Calibri" w:cs="B Nazanin" w:hint="cs"/>
          <w:szCs w:val="28"/>
          <w:rtl/>
          <w:lang w:bidi="fa-IR"/>
        </w:rPr>
        <w:t>ی</w:t>
      </w:r>
      <w:r w:rsidRPr="00992B42">
        <w:rPr>
          <w:rFonts w:eastAsia="Calibri" w:cs="B Nazanin" w:hint="eastAsia"/>
          <w:szCs w:val="28"/>
          <w:rtl/>
          <w:lang w:bidi="fa-IR"/>
        </w:rPr>
        <w:t>ت</w:t>
      </w:r>
      <w:r w:rsidR="006F4306">
        <w:rPr>
          <w:rFonts w:eastAsia="Calibri" w:cs="B Nazanin"/>
          <w:szCs w:val="28"/>
          <w:rtl/>
          <w:lang w:bidi="fa-IR"/>
        </w:rPr>
        <w:softHyphen/>
      </w:r>
      <w:r w:rsidRPr="00992B42">
        <w:rPr>
          <w:rFonts w:eastAsia="Calibri" w:cs="B Nazanin"/>
          <w:szCs w:val="28"/>
          <w:rtl/>
          <w:lang w:bidi="fa-IR"/>
        </w:rPr>
        <w:t>ها صورت</w:t>
      </w:r>
      <w:r w:rsidR="006F4306">
        <w:rPr>
          <w:rFonts w:eastAsia="Calibri" w:cs="B Nazanin" w:hint="cs"/>
          <w:szCs w:val="28"/>
          <w:rtl/>
          <w:lang w:bidi="fa-IR"/>
        </w:rPr>
        <w:t xml:space="preserve"> دهند</w:t>
      </w:r>
      <w:r w:rsidRPr="00992B42">
        <w:rPr>
          <w:rFonts w:eastAsia="Calibri" w:cs="B Nazanin"/>
          <w:szCs w:val="28"/>
          <w:rtl/>
          <w:lang w:bidi="fa-IR"/>
        </w:rPr>
        <w:t xml:space="preserve"> نسبت به آن زمان</w:t>
      </w:r>
      <w:r w:rsidRPr="00992B42">
        <w:rPr>
          <w:rFonts w:eastAsia="Calibri" w:cs="B Nazanin" w:hint="cs"/>
          <w:szCs w:val="28"/>
          <w:rtl/>
          <w:lang w:bidi="fa-IR"/>
        </w:rPr>
        <w:t>ی</w:t>
      </w:r>
      <w:r w:rsidRPr="00992B42">
        <w:rPr>
          <w:rFonts w:eastAsia="Calibri" w:cs="B Nazanin"/>
          <w:szCs w:val="28"/>
          <w:rtl/>
          <w:lang w:bidi="fa-IR"/>
        </w:rPr>
        <w:t xml:space="preserve"> که قانونگذار</w:t>
      </w:r>
      <w:r w:rsidRPr="00992B42">
        <w:rPr>
          <w:rFonts w:eastAsia="Calibri" w:cs="B Nazanin" w:hint="cs"/>
          <w:szCs w:val="28"/>
          <w:rtl/>
          <w:lang w:bidi="fa-IR"/>
        </w:rPr>
        <w:t>ی</w:t>
      </w:r>
      <w:r w:rsidR="006F4306">
        <w:rPr>
          <w:rFonts w:eastAsia="Calibri" w:cs="B Nazanin"/>
          <w:szCs w:val="28"/>
          <w:rtl/>
          <w:lang w:bidi="fa-IR"/>
        </w:rPr>
        <w:softHyphen/>
      </w:r>
      <w:r w:rsidRPr="00992B42">
        <w:rPr>
          <w:rFonts w:eastAsia="Calibri" w:cs="B Nazanin"/>
          <w:szCs w:val="28"/>
          <w:rtl/>
          <w:lang w:bidi="fa-IR"/>
        </w:rPr>
        <w:t>ها با ترک</w:t>
      </w:r>
      <w:r w:rsidRPr="00992B42">
        <w:rPr>
          <w:rFonts w:eastAsia="Calibri" w:cs="B Nazanin" w:hint="cs"/>
          <w:szCs w:val="28"/>
          <w:rtl/>
          <w:lang w:bidi="fa-IR"/>
        </w:rPr>
        <w:t>ی</w:t>
      </w:r>
      <w:r w:rsidRPr="00992B42">
        <w:rPr>
          <w:rFonts w:eastAsia="Calibri" w:cs="B Nazanin" w:hint="eastAsia"/>
          <w:szCs w:val="28"/>
          <w:rtl/>
          <w:lang w:bidi="fa-IR"/>
        </w:rPr>
        <w:t>ب</w:t>
      </w:r>
      <w:r w:rsidRPr="00992B42">
        <w:rPr>
          <w:rFonts w:eastAsia="Calibri" w:cs="B Nazanin"/>
          <w:szCs w:val="28"/>
          <w:rtl/>
          <w:lang w:bidi="fa-IR"/>
        </w:rPr>
        <w:t xml:space="preserve"> تک عضو برنده</w:t>
      </w:r>
      <w:r w:rsidR="006F4306">
        <w:rPr>
          <w:rStyle w:val="FootnoteReference"/>
          <w:rFonts w:eastAsia="Calibri" w:cs="B Nazanin"/>
          <w:szCs w:val="28"/>
          <w:rtl/>
          <w:lang w:bidi="fa-IR"/>
        </w:rPr>
        <w:footnoteReference w:id="133"/>
      </w:r>
      <w:r w:rsidRPr="00992B42">
        <w:rPr>
          <w:rFonts w:eastAsia="Calibri" w:cs="B Nazanin"/>
          <w:szCs w:val="28"/>
          <w:rtl/>
          <w:lang w:bidi="fa-IR"/>
        </w:rPr>
        <w:t xml:space="preserve"> صورت م</w:t>
      </w:r>
      <w:r w:rsidRPr="00992B42">
        <w:rPr>
          <w:rFonts w:eastAsia="Calibri" w:cs="B Nazanin" w:hint="cs"/>
          <w:szCs w:val="28"/>
          <w:rtl/>
          <w:lang w:bidi="fa-IR"/>
        </w:rPr>
        <w:t>ی</w:t>
      </w:r>
      <w:r w:rsidR="0044425D">
        <w:rPr>
          <w:rFonts w:eastAsia="Calibri" w:cs="B Nazanin"/>
          <w:szCs w:val="28"/>
          <w:rtl/>
          <w:lang w:bidi="fa-IR"/>
        </w:rPr>
        <w:softHyphen/>
      </w:r>
      <w:r w:rsidRPr="00992B42">
        <w:rPr>
          <w:rFonts w:eastAsia="Calibri" w:cs="B Nazanin" w:hint="eastAsia"/>
          <w:szCs w:val="28"/>
          <w:rtl/>
          <w:lang w:bidi="fa-IR"/>
        </w:rPr>
        <w:t>گ</w:t>
      </w:r>
      <w:r w:rsidRPr="00992B42">
        <w:rPr>
          <w:rFonts w:eastAsia="Calibri" w:cs="B Nazanin" w:hint="cs"/>
          <w:szCs w:val="28"/>
          <w:rtl/>
          <w:lang w:bidi="fa-IR"/>
        </w:rPr>
        <w:t>ی</w:t>
      </w:r>
      <w:r w:rsidRPr="00992B42">
        <w:rPr>
          <w:rFonts w:eastAsia="Calibri" w:cs="B Nazanin" w:hint="eastAsia"/>
          <w:szCs w:val="28"/>
          <w:rtl/>
          <w:lang w:bidi="fa-IR"/>
        </w:rPr>
        <w:t>رد</w:t>
      </w:r>
      <w:r w:rsidR="0044425D">
        <w:rPr>
          <w:rFonts w:eastAsia="Calibri" w:cs="B Nazanin" w:hint="cs"/>
          <w:szCs w:val="28"/>
          <w:rtl/>
          <w:lang w:bidi="fa-IR"/>
        </w:rPr>
        <w:t>.</w:t>
      </w:r>
      <w:r w:rsidRPr="00992B42">
        <w:rPr>
          <w:rFonts w:eastAsia="Calibri" w:cs="B Nazanin"/>
          <w:szCs w:val="28"/>
          <w:rtl/>
          <w:lang w:bidi="fa-IR"/>
        </w:rPr>
        <w:t xml:space="preserve"> از سو</w:t>
      </w:r>
      <w:r w:rsidRPr="00992B42">
        <w:rPr>
          <w:rFonts w:eastAsia="Calibri" w:cs="B Nazanin" w:hint="cs"/>
          <w:szCs w:val="28"/>
          <w:rtl/>
          <w:lang w:bidi="fa-IR"/>
        </w:rPr>
        <w:t>ی</w:t>
      </w:r>
      <w:r w:rsidRPr="00992B42">
        <w:rPr>
          <w:rFonts w:eastAsia="Calibri" w:cs="B Nazanin"/>
          <w:szCs w:val="28"/>
          <w:rtl/>
          <w:lang w:bidi="fa-IR"/>
        </w:rPr>
        <w:t xml:space="preserve"> د</w:t>
      </w:r>
      <w:r w:rsidRPr="00992B42">
        <w:rPr>
          <w:rFonts w:eastAsia="Calibri" w:cs="B Nazanin" w:hint="cs"/>
          <w:szCs w:val="28"/>
          <w:rtl/>
          <w:lang w:bidi="fa-IR"/>
        </w:rPr>
        <w:t>ی</w:t>
      </w:r>
      <w:r w:rsidRPr="00992B42">
        <w:rPr>
          <w:rFonts w:eastAsia="Calibri" w:cs="B Nazanin" w:hint="eastAsia"/>
          <w:szCs w:val="28"/>
          <w:rtl/>
          <w:lang w:bidi="fa-IR"/>
        </w:rPr>
        <w:t>گر</w:t>
      </w:r>
      <w:r w:rsidR="0044425D">
        <w:rPr>
          <w:rFonts w:eastAsia="Calibri" w:cs="B Nazanin" w:hint="cs"/>
          <w:szCs w:val="28"/>
          <w:rtl/>
          <w:lang w:bidi="fa-IR"/>
        </w:rPr>
        <w:t>،</w:t>
      </w:r>
      <w:r w:rsidRPr="00992B42">
        <w:rPr>
          <w:rFonts w:eastAsia="Calibri" w:cs="B Nazanin"/>
          <w:szCs w:val="28"/>
          <w:rtl/>
          <w:lang w:bidi="fa-IR"/>
        </w:rPr>
        <w:t xml:space="preserve"> نظام</w:t>
      </w:r>
      <w:r w:rsidR="0044425D">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ترک</w:t>
      </w:r>
      <w:r w:rsidRPr="00992B42">
        <w:rPr>
          <w:rFonts w:eastAsia="Calibri" w:cs="B Nazanin" w:hint="cs"/>
          <w:szCs w:val="28"/>
          <w:rtl/>
          <w:lang w:bidi="fa-IR"/>
        </w:rPr>
        <w:t>ی</w:t>
      </w:r>
      <w:r w:rsidRPr="00992B42">
        <w:rPr>
          <w:rFonts w:eastAsia="Calibri" w:cs="B Nazanin" w:hint="eastAsia"/>
          <w:szCs w:val="28"/>
          <w:rtl/>
          <w:lang w:bidi="fa-IR"/>
        </w:rPr>
        <w:t>ب</w:t>
      </w:r>
      <w:r w:rsidRPr="00992B42">
        <w:rPr>
          <w:rFonts w:eastAsia="Calibri" w:cs="B Nazanin"/>
          <w:szCs w:val="28"/>
          <w:rtl/>
          <w:lang w:bidi="fa-IR"/>
        </w:rPr>
        <w:t xml:space="preserve"> تک</w:t>
      </w:r>
      <w:r w:rsidR="0044425D">
        <w:rPr>
          <w:rFonts w:eastAsia="Calibri" w:cs="B Nazanin"/>
          <w:szCs w:val="28"/>
          <w:rtl/>
          <w:lang w:bidi="fa-IR"/>
        </w:rPr>
        <w:softHyphen/>
      </w:r>
      <w:r w:rsidRPr="00992B42">
        <w:rPr>
          <w:rFonts w:eastAsia="Calibri" w:cs="B Nazanin"/>
          <w:szCs w:val="28"/>
          <w:rtl/>
          <w:lang w:bidi="fa-IR"/>
        </w:rPr>
        <w:t>عضو</w:t>
      </w:r>
      <w:r w:rsidRPr="00992B42">
        <w:rPr>
          <w:rFonts w:eastAsia="Calibri" w:cs="B Nazanin" w:hint="cs"/>
          <w:szCs w:val="28"/>
          <w:rtl/>
          <w:lang w:bidi="fa-IR"/>
        </w:rPr>
        <w:t>ی</w:t>
      </w:r>
      <w:r w:rsidR="0044425D">
        <w:rPr>
          <w:rFonts w:eastAsia="Calibri" w:cs="B Nazanin" w:hint="cs"/>
          <w:szCs w:val="28"/>
          <w:rtl/>
          <w:lang w:bidi="fa-IR"/>
        </w:rPr>
        <w:t>،</w:t>
      </w:r>
      <w:r w:rsidRPr="00992B42">
        <w:rPr>
          <w:rFonts w:eastAsia="Calibri" w:cs="B Nazanin"/>
          <w:szCs w:val="28"/>
          <w:rtl/>
          <w:lang w:bidi="fa-IR"/>
        </w:rPr>
        <w:t xml:space="preserve"> </w:t>
      </w:r>
      <w:r w:rsidR="0044425D">
        <w:rPr>
          <w:rFonts w:eastAsia="Calibri" w:cs="B Nazanin" w:hint="cs"/>
          <w:szCs w:val="28"/>
          <w:rtl/>
          <w:lang w:bidi="fa-IR"/>
        </w:rPr>
        <w:t xml:space="preserve">این </w:t>
      </w:r>
      <w:r w:rsidRPr="00992B42">
        <w:rPr>
          <w:rFonts w:eastAsia="Calibri" w:cs="B Nazanin"/>
          <w:szCs w:val="28"/>
          <w:rtl/>
          <w:lang w:bidi="fa-IR"/>
        </w:rPr>
        <w:t>مز</w:t>
      </w:r>
      <w:r w:rsidRPr="00992B42">
        <w:rPr>
          <w:rFonts w:eastAsia="Calibri" w:cs="B Nazanin" w:hint="cs"/>
          <w:szCs w:val="28"/>
          <w:rtl/>
          <w:lang w:bidi="fa-IR"/>
        </w:rPr>
        <w:t>ی</w:t>
      </w:r>
      <w:r w:rsidRPr="00992B42">
        <w:rPr>
          <w:rFonts w:eastAsia="Calibri" w:cs="B Nazanin" w:hint="eastAsia"/>
          <w:szCs w:val="28"/>
          <w:rtl/>
          <w:lang w:bidi="fa-IR"/>
        </w:rPr>
        <w:t>ت</w:t>
      </w:r>
      <w:r w:rsidRPr="00992B42">
        <w:rPr>
          <w:rFonts w:eastAsia="Calibri" w:cs="B Nazanin"/>
          <w:szCs w:val="28"/>
          <w:rtl/>
          <w:lang w:bidi="fa-IR"/>
        </w:rPr>
        <w:t xml:space="preserve"> را برا</w:t>
      </w:r>
      <w:r w:rsidRPr="00992B42">
        <w:rPr>
          <w:rFonts w:eastAsia="Calibri" w:cs="B Nazanin" w:hint="cs"/>
          <w:szCs w:val="28"/>
          <w:rtl/>
          <w:lang w:bidi="fa-IR"/>
        </w:rPr>
        <w:t>ی</w:t>
      </w:r>
      <w:r w:rsidRPr="00992B42">
        <w:rPr>
          <w:rFonts w:eastAsia="Calibri" w:cs="B Nazanin"/>
          <w:szCs w:val="28"/>
          <w:rtl/>
          <w:lang w:bidi="fa-IR"/>
        </w:rPr>
        <w:t xml:space="preserve"> گروه‌ها</w:t>
      </w:r>
      <w:r w:rsidRPr="00992B42">
        <w:rPr>
          <w:rFonts w:eastAsia="Calibri" w:cs="B Nazanin" w:hint="cs"/>
          <w:szCs w:val="28"/>
          <w:rtl/>
          <w:lang w:bidi="fa-IR"/>
        </w:rPr>
        <w:t>ی</w:t>
      </w:r>
      <w:r w:rsidRPr="00992B42">
        <w:rPr>
          <w:rFonts w:eastAsia="Calibri" w:cs="B Nazanin"/>
          <w:szCs w:val="28"/>
          <w:rtl/>
          <w:lang w:bidi="fa-IR"/>
        </w:rPr>
        <w:t xml:space="preserve"> مت</w:t>
      </w:r>
      <w:r w:rsidR="0044425D">
        <w:rPr>
          <w:rFonts w:eastAsia="Calibri" w:cs="B Nazanin" w:hint="cs"/>
          <w:szCs w:val="28"/>
          <w:rtl/>
          <w:lang w:bidi="fa-IR"/>
        </w:rPr>
        <w:t>مرکز</w:t>
      </w:r>
      <w:r w:rsidRPr="00992B42">
        <w:rPr>
          <w:rFonts w:eastAsia="Calibri" w:cs="B Nazanin"/>
          <w:szCs w:val="28"/>
          <w:rtl/>
          <w:lang w:bidi="fa-IR"/>
        </w:rPr>
        <w:t xml:space="preserve"> از نظر جغراف</w:t>
      </w:r>
      <w:r w:rsidRPr="00992B42">
        <w:rPr>
          <w:rFonts w:eastAsia="Calibri" w:cs="B Nazanin" w:hint="cs"/>
          <w:szCs w:val="28"/>
          <w:rtl/>
          <w:lang w:bidi="fa-IR"/>
        </w:rPr>
        <w:t>ی</w:t>
      </w:r>
      <w:r w:rsidRPr="00992B42">
        <w:rPr>
          <w:rFonts w:eastAsia="Calibri" w:cs="B Nazanin" w:hint="eastAsia"/>
          <w:szCs w:val="28"/>
          <w:rtl/>
          <w:lang w:bidi="fa-IR"/>
        </w:rPr>
        <w:t>ا</w:t>
      </w:r>
      <w:r w:rsidRPr="00992B42">
        <w:rPr>
          <w:rFonts w:eastAsia="Calibri" w:cs="B Nazanin" w:hint="cs"/>
          <w:szCs w:val="28"/>
          <w:rtl/>
          <w:lang w:bidi="fa-IR"/>
        </w:rPr>
        <w:t>یی</w:t>
      </w:r>
      <w:r w:rsidRPr="00992B42">
        <w:rPr>
          <w:rFonts w:eastAsia="Calibri" w:cs="B Nazanin"/>
          <w:szCs w:val="28"/>
          <w:rtl/>
          <w:lang w:bidi="fa-IR"/>
        </w:rPr>
        <w:t xml:space="preserve"> به همراه دارد که م</w:t>
      </w:r>
      <w:r w:rsidRPr="00992B42">
        <w:rPr>
          <w:rFonts w:eastAsia="Calibri" w:cs="B Nazanin" w:hint="cs"/>
          <w:szCs w:val="28"/>
          <w:rtl/>
          <w:lang w:bidi="fa-IR"/>
        </w:rPr>
        <w:t>ی‌</w:t>
      </w:r>
      <w:r w:rsidRPr="00992B42">
        <w:rPr>
          <w:rFonts w:eastAsia="Calibri" w:cs="B Nazanin" w:hint="eastAsia"/>
          <w:szCs w:val="28"/>
          <w:rtl/>
          <w:lang w:bidi="fa-IR"/>
        </w:rPr>
        <w:t>تواند</w:t>
      </w:r>
      <w:r w:rsidRPr="00992B42">
        <w:rPr>
          <w:rFonts w:eastAsia="Calibri" w:cs="B Nazanin"/>
          <w:szCs w:val="28"/>
          <w:rtl/>
          <w:lang w:bidi="fa-IR"/>
        </w:rPr>
        <w:t xml:space="preserve"> پراکندگ</w:t>
      </w:r>
      <w:r w:rsidRPr="00992B42">
        <w:rPr>
          <w:rFonts w:eastAsia="Calibri" w:cs="B Nazanin" w:hint="cs"/>
          <w:szCs w:val="28"/>
          <w:rtl/>
          <w:lang w:bidi="fa-IR"/>
        </w:rPr>
        <w:t>ی</w:t>
      </w:r>
      <w:r w:rsidRPr="00992B42">
        <w:rPr>
          <w:rFonts w:eastAsia="Calibri" w:cs="B Nazanin"/>
          <w:szCs w:val="28"/>
          <w:rtl/>
          <w:lang w:bidi="fa-IR"/>
        </w:rPr>
        <w:t xml:space="preserve"> آرا</w:t>
      </w:r>
      <w:r w:rsidR="0044425D">
        <w:rPr>
          <w:rStyle w:val="FootnoteReference"/>
          <w:rFonts w:eastAsia="Calibri" w:cs="B Nazanin"/>
          <w:szCs w:val="28"/>
          <w:rtl/>
          <w:lang w:bidi="fa-IR"/>
        </w:rPr>
        <w:footnoteReference w:id="134"/>
      </w:r>
      <w:r w:rsidRPr="00992B42">
        <w:rPr>
          <w:rFonts w:eastAsia="Calibri" w:cs="B Nazanin"/>
          <w:szCs w:val="28"/>
          <w:rtl/>
          <w:lang w:bidi="fa-IR"/>
        </w:rPr>
        <w:t xml:space="preserve"> را کنترل کند</w:t>
      </w:r>
      <w:r w:rsidR="00607CC6">
        <w:rPr>
          <w:rFonts w:eastAsia="Calibri" w:cs="B Nazanin" w:hint="cs"/>
          <w:szCs w:val="28"/>
          <w:rtl/>
          <w:lang w:bidi="fa-IR"/>
        </w:rPr>
        <w:t>.</w:t>
      </w:r>
      <w:r w:rsidRPr="00992B42">
        <w:rPr>
          <w:rFonts w:eastAsia="Calibri" w:cs="B Nazanin"/>
          <w:szCs w:val="28"/>
          <w:rtl/>
          <w:lang w:bidi="fa-IR"/>
        </w:rPr>
        <w:t xml:space="preserve"> اما چن</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نظام‌ها</w:t>
      </w:r>
      <w:r w:rsidRPr="00992B42">
        <w:rPr>
          <w:rFonts w:eastAsia="Calibri" w:cs="B Nazanin" w:hint="cs"/>
          <w:szCs w:val="28"/>
          <w:rtl/>
          <w:lang w:bidi="fa-IR"/>
        </w:rPr>
        <w:t>یی</w:t>
      </w:r>
      <w:r w:rsidR="00607CC6">
        <w:rPr>
          <w:rFonts w:eastAsia="Calibri" w:cs="B Nazanin" w:hint="cs"/>
          <w:szCs w:val="28"/>
          <w:rtl/>
          <w:lang w:bidi="fa-IR"/>
        </w:rPr>
        <w:t>،</w:t>
      </w:r>
      <w:r w:rsidRPr="00992B42">
        <w:rPr>
          <w:rFonts w:eastAsia="Calibri" w:cs="B Nazanin"/>
          <w:szCs w:val="28"/>
          <w:rtl/>
          <w:lang w:bidi="fa-IR"/>
        </w:rPr>
        <w:t xml:space="preserve"> موانع</w:t>
      </w:r>
      <w:r w:rsidRPr="00992B42">
        <w:rPr>
          <w:rFonts w:eastAsia="Calibri" w:cs="B Nazanin" w:hint="cs"/>
          <w:szCs w:val="28"/>
          <w:rtl/>
          <w:lang w:bidi="fa-IR"/>
        </w:rPr>
        <w:t>ی</w:t>
      </w:r>
      <w:r w:rsidRPr="00992B42">
        <w:rPr>
          <w:rFonts w:eastAsia="Calibri" w:cs="B Nazanin"/>
          <w:szCs w:val="28"/>
          <w:rtl/>
          <w:lang w:bidi="fa-IR"/>
        </w:rPr>
        <w:t xml:space="preserve"> ن</w:t>
      </w:r>
      <w:r w:rsidRPr="00992B42">
        <w:rPr>
          <w:rFonts w:eastAsia="Calibri" w:cs="B Nazanin" w:hint="cs"/>
          <w:szCs w:val="28"/>
          <w:rtl/>
          <w:lang w:bidi="fa-IR"/>
        </w:rPr>
        <w:t>ی</w:t>
      </w:r>
      <w:r w:rsidRPr="00992B42">
        <w:rPr>
          <w:rFonts w:eastAsia="Calibri" w:cs="B Nazanin" w:hint="eastAsia"/>
          <w:szCs w:val="28"/>
          <w:rtl/>
          <w:lang w:bidi="fa-IR"/>
        </w:rPr>
        <w:t>ز</w:t>
      </w:r>
      <w:r w:rsidRPr="00992B42">
        <w:rPr>
          <w:rFonts w:eastAsia="Calibri" w:cs="B Nazanin"/>
          <w:szCs w:val="28"/>
          <w:rtl/>
          <w:lang w:bidi="fa-IR"/>
        </w:rPr>
        <w:t xml:space="preserve"> بر سر راه ت</w:t>
      </w:r>
      <w:r w:rsidR="00607CC6">
        <w:rPr>
          <w:rFonts w:eastAsia="Calibri" w:cs="B Nazanin" w:hint="cs"/>
          <w:szCs w:val="28"/>
          <w:rtl/>
          <w:lang w:bidi="fa-IR"/>
        </w:rPr>
        <w:t>أ</w:t>
      </w:r>
      <w:r w:rsidRPr="00992B42">
        <w:rPr>
          <w:rFonts w:eastAsia="Calibri" w:cs="B Nazanin"/>
          <w:szCs w:val="28"/>
          <w:rtl/>
          <w:lang w:bidi="fa-IR"/>
        </w:rPr>
        <w:t>ث</w:t>
      </w:r>
      <w:r w:rsidRPr="00992B42">
        <w:rPr>
          <w:rFonts w:eastAsia="Calibri" w:cs="B Nazanin" w:hint="cs"/>
          <w:szCs w:val="28"/>
          <w:rtl/>
          <w:lang w:bidi="fa-IR"/>
        </w:rPr>
        <w:t>ی</w:t>
      </w:r>
      <w:r w:rsidRPr="00992B42">
        <w:rPr>
          <w:rFonts w:eastAsia="Calibri" w:cs="B Nazanin" w:hint="eastAsia"/>
          <w:szCs w:val="28"/>
          <w:rtl/>
          <w:lang w:bidi="fa-IR"/>
        </w:rPr>
        <w:t>رگذار</w:t>
      </w:r>
      <w:r w:rsidRPr="00992B42">
        <w:rPr>
          <w:rFonts w:eastAsia="Calibri" w:cs="B Nazanin" w:hint="cs"/>
          <w:szCs w:val="28"/>
          <w:rtl/>
          <w:lang w:bidi="fa-IR"/>
        </w:rPr>
        <w:t>ی</w:t>
      </w:r>
      <w:r w:rsidRPr="00992B42">
        <w:rPr>
          <w:rFonts w:eastAsia="Calibri" w:cs="B Nazanin"/>
          <w:szCs w:val="28"/>
          <w:rtl/>
          <w:lang w:bidi="fa-IR"/>
        </w:rPr>
        <w:t xml:space="preserve"> گروه</w:t>
      </w:r>
      <w:r w:rsidR="00607CC6">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پراکنده متشکل از معتقدان متعهد</w:t>
      </w:r>
      <w:r w:rsidR="00607CC6">
        <w:rPr>
          <w:rStyle w:val="FootnoteReference"/>
          <w:rFonts w:eastAsia="Calibri" w:cs="B Nazanin"/>
          <w:szCs w:val="28"/>
          <w:rtl/>
          <w:lang w:bidi="fa-IR"/>
        </w:rPr>
        <w:footnoteReference w:id="135"/>
      </w:r>
      <w:r w:rsidRPr="00992B42">
        <w:rPr>
          <w:rFonts w:eastAsia="Calibri" w:cs="B Nazanin"/>
          <w:szCs w:val="28"/>
          <w:rtl/>
          <w:lang w:bidi="fa-IR"/>
        </w:rPr>
        <w:t xml:space="preserve"> </w:t>
      </w:r>
      <w:r w:rsidR="000E3D4E">
        <w:rPr>
          <w:rFonts w:eastAsia="Calibri" w:cs="B Nazanin" w:hint="cs"/>
          <w:szCs w:val="28"/>
          <w:rtl/>
          <w:lang w:bidi="fa-IR"/>
        </w:rPr>
        <w:t>(</w:t>
      </w:r>
      <w:r w:rsidRPr="00992B42">
        <w:rPr>
          <w:rFonts w:eastAsia="Calibri" w:cs="B Nazanin"/>
          <w:szCs w:val="28"/>
          <w:rtl/>
          <w:lang w:bidi="fa-IR"/>
        </w:rPr>
        <w:t>که ت</w:t>
      </w:r>
      <w:r w:rsidR="000E3D4E">
        <w:rPr>
          <w:rFonts w:eastAsia="Calibri" w:cs="B Nazanin" w:hint="cs"/>
          <w:szCs w:val="28"/>
          <w:rtl/>
          <w:lang w:bidi="fa-IR"/>
        </w:rPr>
        <w:t>أ</w:t>
      </w:r>
      <w:r w:rsidRPr="00992B42">
        <w:rPr>
          <w:rFonts w:eastAsia="Calibri" w:cs="B Nazanin"/>
          <w:szCs w:val="28"/>
          <w:rtl/>
          <w:lang w:bidi="fa-IR"/>
        </w:rPr>
        <w:t>ث</w:t>
      </w:r>
      <w:r w:rsidRPr="00992B42">
        <w:rPr>
          <w:rFonts w:eastAsia="Calibri" w:cs="B Nazanin" w:hint="cs"/>
          <w:szCs w:val="28"/>
          <w:rtl/>
          <w:lang w:bidi="fa-IR"/>
        </w:rPr>
        <w:t>ی</w:t>
      </w:r>
      <w:r w:rsidRPr="00992B42">
        <w:rPr>
          <w:rFonts w:eastAsia="Calibri" w:cs="B Nazanin" w:hint="eastAsia"/>
          <w:szCs w:val="28"/>
          <w:rtl/>
          <w:lang w:bidi="fa-IR"/>
        </w:rPr>
        <w:t>ر</w:t>
      </w:r>
      <w:r w:rsidRPr="00992B42">
        <w:rPr>
          <w:rFonts w:eastAsia="Calibri" w:cs="B Nazanin"/>
          <w:szCs w:val="28"/>
          <w:rtl/>
          <w:lang w:bidi="fa-IR"/>
        </w:rPr>
        <w:t xml:space="preserve"> ب</w:t>
      </w:r>
      <w:r w:rsidRPr="00992B42">
        <w:rPr>
          <w:rFonts w:eastAsia="Calibri" w:cs="B Nazanin" w:hint="cs"/>
          <w:szCs w:val="28"/>
          <w:rtl/>
          <w:lang w:bidi="fa-IR"/>
        </w:rPr>
        <w:t>ی</w:t>
      </w:r>
      <w:r w:rsidRPr="00992B42">
        <w:rPr>
          <w:rFonts w:eastAsia="Calibri" w:cs="B Nazanin" w:hint="eastAsia"/>
          <w:szCs w:val="28"/>
          <w:rtl/>
          <w:lang w:bidi="fa-IR"/>
        </w:rPr>
        <w:t>شتر</w:t>
      </w:r>
      <w:r w:rsidRPr="00992B42">
        <w:rPr>
          <w:rFonts w:eastAsia="Calibri" w:cs="B Nazanin" w:hint="cs"/>
          <w:szCs w:val="28"/>
          <w:rtl/>
          <w:lang w:bidi="fa-IR"/>
        </w:rPr>
        <w:t>ی</w:t>
      </w:r>
      <w:r w:rsidRPr="00992B42">
        <w:rPr>
          <w:rFonts w:eastAsia="Calibri" w:cs="B Nazanin"/>
          <w:szCs w:val="28"/>
          <w:rtl/>
          <w:lang w:bidi="fa-IR"/>
        </w:rPr>
        <w:t xml:space="preserve"> در</w:t>
      </w:r>
      <w:r w:rsidR="000E3D4E">
        <w:rPr>
          <w:rFonts w:eastAsia="Calibri" w:cs="B Nazanin" w:hint="cs"/>
          <w:szCs w:val="28"/>
          <w:rtl/>
          <w:lang w:bidi="fa-IR"/>
        </w:rPr>
        <w:t xml:space="preserve"> حالت </w:t>
      </w:r>
      <w:r w:rsidRPr="00992B42">
        <w:rPr>
          <w:rFonts w:eastAsia="Calibri" w:cs="B Nazanin" w:hint="cs"/>
          <w:szCs w:val="28"/>
          <w:rtl/>
          <w:lang w:bidi="fa-IR"/>
        </w:rPr>
        <w:t>وجود</w:t>
      </w:r>
      <w:r w:rsidRPr="00992B42">
        <w:rPr>
          <w:rFonts w:eastAsia="Calibri" w:cs="B Nazanin"/>
          <w:szCs w:val="28"/>
          <w:rtl/>
          <w:lang w:bidi="fa-IR"/>
        </w:rPr>
        <w:t xml:space="preserve"> </w:t>
      </w:r>
      <w:r w:rsidRPr="00992B42">
        <w:rPr>
          <w:rFonts w:eastAsia="Calibri" w:cs="B Nazanin" w:hint="eastAsia"/>
          <w:szCs w:val="28"/>
          <w:rtl/>
          <w:lang w:bidi="fa-IR"/>
        </w:rPr>
        <w:t>تعداد</w:t>
      </w:r>
      <w:r w:rsidRPr="00992B42">
        <w:rPr>
          <w:rFonts w:eastAsia="Calibri" w:cs="B Nazanin"/>
          <w:szCs w:val="28"/>
          <w:rtl/>
          <w:lang w:bidi="fa-IR"/>
        </w:rPr>
        <w:t xml:space="preserve"> متناسب نما</w:t>
      </w:r>
      <w:r w:rsidRPr="00992B42">
        <w:rPr>
          <w:rFonts w:eastAsia="Calibri" w:cs="B Nazanin" w:hint="cs"/>
          <w:szCs w:val="28"/>
          <w:rtl/>
          <w:lang w:bidi="fa-IR"/>
        </w:rPr>
        <w:t>ی</w:t>
      </w:r>
      <w:r w:rsidRPr="00992B42">
        <w:rPr>
          <w:rFonts w:eastAsia="Calibri" w:cs="B Nazanin" w:hint="eastAsia"/>
          <w:szCs w:val="28"/>
          <w:rtl/>
          <w:lang w:bidi="fa-IR"/>
        </w:rPr>
        <w:t>ندگان</w:t>
      </w:r>
      <w:r w:rsidRPr="00992B42">
        <w:rPr>
          <w:rFonts w:eastAsia="Calibri" w:cs="B Nazanin"/>
          <w:szCs w:val="28"/>
          <w:rtl/>
          <w:lang w:bidi="fa-IR"/>
        </w:rPr>
        <w:t xml:space="preserve"> دارد</w:t>
      </w:r>
      <w:r w:rsidR="000E3D4E">
        <w:rPr>
          <w:rFonts w:eastAsia="Calibri" w:cs="B Nazanin" w:hint="cs"/>
          <w:szCs w:val="28"/>
          <w:rtl/>
          <w:lang w:bidi="fa-IR"/>
        </w:rPr>
        <w:t>)</w:t>
      </w:r>
      <w:r w:rsidRPr="00992B42">
        <w:rPr>
          <w:rFonts w:eastAsia="Calibri" w:cs="B Nazanin"/>
          <w:szCs w:val="28"/>
          <w:rtl/>
          <w:lang w:bidi="fa-IR"/>
        </w:rPr>
        <w:t xml:space="preserve"> قرار م</w:t>
      </w:r>
      <w:r w:rsidRPr="00992B42">
        <w:rPr>
          <w:rFonts w:eastAsia="Calibri" w:cs="B Nazanin" w:hint="cs"/>
          <w:szCs w:val="28"/>
          <w:rtl/>
          <w:lang w:bidi="fa-IR"/>
        </w:rPr>
        <w:t>ی</w:t>
      </w:r>
      <w:r w:rsidR="000F0434">
        <w:rPr>
          <w:rFonts w:eastAsia="Calibri" w:cs="B Nazanin"/>
          <w:szCs w:val="28"/>
          <w:rtl/>
          <w:lang w:bidi="fa-IR"/>
        </w:rPr>
        <w:softHyphen/>
      </w:r>
      <w:r w:rsidRPr="00992B42">
        <w:rPr>
          <w:rFonts w:eastAsia="Calibri" w:cs="B Nazanin" w:hint="eastAsia"/>
          <w:szCs w:val="28"/>
          <w:rtl/>
          <w:lang w:bidi="fa-IR"/>
        </w:rPr>
        <w:t>دهند</w:t>
      </w:r>
      <w:r w:rsidR="000F0434">
        <w:rPr>
          <w:rFonts w:eastAsia="Calibri" w:cs="B Nazanin" w:hint="cs"/>
          <w:szCs w:val="28"/>
          <w:rtl/>
          <w:lang w:bidi="fa-IR"/>
        </w:rPr>
        <w:t>.</w:t>
      </w:r>
    </w:p>
    <w:p w14:paraId="3E759577" w14:textId="77777777" w:rsidR="00A16E68" w:rsidRDefault="003556C2" w:rsidP="00417634">
      <w:pPr>
        <w:spacing w:after="0"/>
        <w:ind w:firstLine="0"/>
        <w:jc w:val="both"/>
        <w:rPr>
          <w:rFonts w:eastAsia="Calibri" w:cs="B Nazanin"/>
          <w:szCs w:val="28"/>
          <w:rtl/>
          <w:lang w:bidi="fa-IR"/>
        </w:rPr>
      </w:pPr>
      <w:r w:rsidRPr="00992B42">
        <w:rPr>
          <w:rFonts w:eastAsia="Calibri" w:cs="B Nazanin"/>
          <w:szCs w:val="28"/>
          <w:rtl/>
          <w:lang w:bidi="fa-IR"/>
        </w:rPr>
        <w:t xml:space="preserve"> در الگو</w:t>
      </w:r>
      <w:r w:rsidRPr="00992B42">
        <w:rPr>
          <w:rFonts w:eastAsia="Calibri" w:cs="B Nazanin" w:hint="cs"/>
          <w:szCs w:val="28"/>
          <w:rtl/>
          <w:lang w:bidi="fa-IR"/>
        </w:rPr>
        <w:t>ی</w:t>
      </w:r>
      <w:r w:rsidRPr="00992B42">
        <w:rPr>
          <w:rFonts w:eastAsia="Calibri" w:cs="B Nazanin"/>
          <w:szCs w:val="28"/>
          <w:rtl/>
          <w:lang w:bidi="fa-IR"/>
        </w:rPr>
        <w:t xml:space="preserve"> موجود از رقابت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000F0434">
        <w:rPr>
          <w:rFonts w:eastAsia="Calibri" w:cs="B Nazanin" w:hint="cs"/>
          <w:szCs w:val="28"/>
          <w:rtl/>
          <w:lang w:bidi="fa-IR"/>
        </w:rPr>
        <w:t>،</w:t>
      </w:r>
      <w:r w:rsidRPr="00992B42">
        <w:rPr>
          <w:rFonts w:eastAsia="Calibri" w:cs="B Nazanin"/>
          <w:szCs w:val="28"/>
          <w:rtl/>
          <w:lang w:bidi="fa-IR"/>
        </w:rPr>
        <w:t xml:space="preserve"> نقش گروه ممکن است ت</w:t>
      </w:r>
      <w:r w:rsidR="000F0434">
        <w:rPr>
          <w:rFonts w:eastAsia="Calibri" w:cs="B Nazanin" w:hint="cs"/>
          <w:szCs w:val="28"/>
          <w:rtl/>
          <w:lang w:bidi="fa-IR"/>
        </w:rPr>
        <w:t>أ</w:t>
      </w:r>
      <w:r w:rsidRPr="00992B42">
        <w:rPr>
          <w:rFonts w:eastAsia="Calibri" w:cs="B Nazanin"/>
          <w:szCs w:val="28"/>
          <w:rtl/>
          <w:lang w:bidi="fa-IR"/>
        </w:rPr>
        <w:t>ث</w:t>
      </w:r>
      <w:r w:rsidRPr="00992B42">
        <w:rPr>
          <w:rFonts w:eastAsia="Calibri" w:cs="B Nazanin" w:hint="cs"/>
          <w:szCs w:val="28"/>
          <w:rtl/>
          <w:lang w:bidi="fa-IR"/>
        </w:rPr>
        <w:t>ی</w:t>
      </w:r>
      <w:r w:rsidRPr="00992B42">
        <w:rPr>
          <w:rFonts w:eastAsia="Calibri" w:cs="B Nazanin" w:hint="eastAsia"/>
          <w:szCs w:val="28"/>
          <w:rtl/>
          <w:lang w:bidi="fa-IR"/>
        </w:rPr>
        <w:t>ر</w:t>
      </w:r>
      <w:r w:rsidRPr="00992B42">
        <w:rPr>
          <w:rFonts w:eastAsia="Calibri" w:cs="B Nazanin"/>
          <w:szCs w:val="28"/>
          <w:rtl/>
          <w:lang w:bidi="fa-IR"/>
        </w:rPr>
        <w:t>گذار</w:t>
      </w:r>
      <w:r w:rsidRPr="00992B42">
        <w:rPr>
          <w:rFonts w:eastAsia="Calibri" w:cs="B Nazanin" w:hint="cs"/>
          <w:szCs w:val="28"/>
          <w:rtl/>
          <w:lang w:bidi="fa-IR"/>
        </w:rPr>
        <w:t>ی</w:t>
      </w:r>
      <w:r w:rsidRPr="00992B42">
        <w:rPr>
          <w:rFonts w:eastAsia="Calibri" w:cs="B Nazanin"/>
          <w:szCs w:val="28"/>
          <w:rtl/>
          <w:lang w:bidi="fa-IR"/>
        </w:rPr>
        <w:t xml:space="preserve"> آن را دستخوش تغ</w:t>
      </w:r>
      <w:r w:rsidRPr="00992B42">
        <w:rPr>
          <w:rFonts w:eastAsia="Calibri" w:cs="B Nazanin" w:hint="cs"/>
          <w:szCs w:val="28"/>
          <w:rtl/>
          <w:lang w:bidi="fa-IR"/>
        </w:rPr>
        <w:t>یی</w:t>
      </w:r>
      <w:r w:rsidRPr="00992B42">
        <w:rPr>
          <w:rFonts w:eastAsia="Calibri" w:cs="B Nazanin" w:hint="eastAsia"/>
          <w:szCs w:val="28"/>
          <w:rtl/>
          <w:lang w:bidi="fa-IR"/>
        </w:rPr>
        <w:t>ر</w:t>
      </w:r>
      <w:r w:rsidRPr="00992B42">
        <w:rPr>
          <w:rFonts w:eastAsia="Calibri" w:cs="B Nazanin"/>
          <w:szCs w:val="28"/>
          <w:rtl/>
          <w:lang w:bidi="fa-IR"/>
        </w:rPr>
        <w:t xml:space="preserve"> سازد</w:t>
      </w:r>
      <w:r w:rsidR="000F0434">
        <w:rPr>
          <w:rFonts w:eastAsia="Calibri" w:cs="B Nazanin" w:hint="cs"/>
          <w:szCs w:val="28"/>
          <w:rtl/>
          <w:lang w:bidi="fa-IR"/>
        </w:rPr>
        <w:t>.</w:t>
      </w:r>
      <w:r w:rsidRPr="00992B42">
        <w:rPr>
          <w:rFonts w:eastAsia="Calibri" w:cs="B Nazanin"/>
          <w:szCs w:val="28"/>
          <w:rtl/>
          <w:lang w:bidi="fa-IR"/>
        </w:rPr>
        <w:t xml:space="preserve"> حا</w:t>
      </w:r>
      <w:r w:rsidRPr="00992B42">
        <w:rPr>
          <w:rFonts w:eastAsia="Calibri" w:cs="B Nazanin" w:hint="cs"/>
          <w:szCs w:val="28"/>
          <w:rtl/>
          <w:lang w:bidi="fa-IR"/>
        </w:rPr>
        <w:t>ی</w:t>
      </w:r>
      <w:r w:rsidRPr="00992B42">
        <w:rPr>
          <w:rFonts w:eastAsia="Calibri" w:cs="B Nazanin" w:hint="eastAsia"/>
          <w:szCs w:val="28"/>
          <w:rtl/>
          <w:lang w:bidi="fa-IR"/>
        </w:rPr>
        <w:t>ز</w:t>
      </w:r>
      <w:r w:rsidRPr="00992B42">
        <w:rPr>
          <w:rFonts w:eastAsia="Calibri" w:cs="B Nazanin"/>
          <w:szCs w:val="28"/>
          <w:rtl/>
          <w:lang w:bidi="fa-IR"/>
        </w:rPr>
        <w:t xml:space="preserve"> اهم</w:t>
      </w:r>
      <w:r w:rsidRPr="00992B42">
        <w:rPr>
          <w:rFonts w:eastAsia="Calibri" w:cs="B Nazanin" w:hint="cs"/>
          <w:szCs w:val="28"/>
          <w:rtl/>
          <w:lang w:bidi="fa-IR"/>
        </w:rPr>
        <w:t>ی</w:t>
      </w:r>
      <w:r w:rsidRPr="00992B42">
        <w:rPr>
          <w:rFonts w:eastAsia="Calibri" w:cs="B Nazanin" w:hint="eastAsia"/>
          <w:szCs w:val="28"/>
          <w:rtl/>
          <w:lang w:bidi="fa-IR"/>
        </w:rPr>
        <w:t>ت</w:t>
      </w:r>
      <w:r w:rsidRPr="00992B42">
        <w:rPr>
          <w:rFonts w:eastAsia="Calibri" w:cs="B Nazanin"/>
          <w:szCs w:val="28"/>
          <w:rtl/>
          <w:lang w:bidi="fa-IR"/>
        </w:rPr>
        <w:t xml:space="preserve"> است که ب</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گروه‌ها</w:t>
      </w:r>
      <w:r w:rsidRPr="00992B42">
        <w:rPr>
          <w:rFonts w:eastAsia="Calibri" w:cs="B Nazanin" w:hint="cs"/>
          <w:szCs w:val="28"/>
          <w:rtl/>
          <w:lang w:bidi="fa-IR"/>
        </w:rPr>
        <w:t>ی</w:t>
      </w:r>
      <w:r w:rsidRPr="00992B42">
        <w:rPr>
          <w:rFonts w:eastAsia="Calibri" w:cs="B Nazanin"/>
          <w:szCs w:val="28"/>
          <w:rtl/>
          <w:lang w:bidi="fa-IR"/>
        </w:rPr>
        <w:t xml:space="preserve"> مو</w:t>
      </w:r>
      <w:r w:rsidR="000F0434">
        <w:rPr>
          <w:rFonts w:eastAsia="Calibri" w:cs="B Nazanin" w:hint="cs"/>
          <w:szCs w:val="28"/>
          <w:rtl/>
          <w:lang w:bidi="fa-IR"/>
        </w:rPr>
        <w:t>ّ</w:t>
      </w:r>
      <w:r w:rsidRPr="00992B42">
        <w:rPr>
          <w:rFonts w:eastAsia="Calibri" w:cs="B Nazanin"/>
          <w:szCs w:val="28"/>
          <w:rtl/>
          <w:lang w:bidi="fa-IR"/>
        </w:rPr>
        <w:t>اج</w:t>
      </w:r>
      <w:r w:rsidR="000F0434">
        <w:rPr>
          <w:rStyle w:val="FootnoteReference"/>
          <w:rFonts w:eastAsia="Calibri" w:cs="B Nazanin"/>
          <w:szCs w:val="28"/>
          <w:rtl/>
          <w:lang w:bidi="fa-IR"/>
        </w:rPr>
        <w:footnoteReference w:id="136"/>
      </w:r>
      <w:r w:rsidRPr="00992B42">
        <w:rPr>
          <w:rFonts w:eastAsia="Calibri" w:cs="B Nazanin"/>
          <w:szCs w:val="28"/>
          <w:rtl/>
          <w:lang w:bidi="fa-IR"/>
        </w:rPr>
        <w:t xml:space="preserve"> و گروه پا</w:t>
      </w:r>
      <w:r w:rsidRPr="00992B42">
        <w:rPr>
          <w:rFonts w:eastAsia="Calibri" w:cs="B Nazanin" w:hint="cs"/>
          <w:szCs w:val="28"/>
          <w:rtl/>
          <w:lang w:bidi="fa-IR"/>
        </w:rPr>
        <w:t>ی</w:t>
      </w:r>
      <w:r w:rsidR="009D2521">
        <w:rPr>
          <w:rFonts w:eastAsia="Calibri" w:cs="B Nazanin" w:hint="cs"/>
          <w:szCs w:val="28"/>
          <w:rtl/>
          <w:lang w:bidi="fa-IR"/>
        </w:rPr>
        <w:t>ه</w:t>
      </w:r>
      <w:r w:rsidR="009D2521">
        <w:rPr>
          <w:rStyle w:val="FootnoteReference"/>
          <w:rFonts w:eastAsia="Calibri" w:cs="B Nazanin"/>
          <w:szCs w:val="28"/>
          <w:rtl/>
          <w:lang w:bidi="fa-IR"/>
        </w:rPr>
        <w:footnoteReference w:id="137"/>
      </w:r>
      <w:r w:rsidR="009D2521">
        <w:rPr>
          <w:rFonts w:eastAsia="Calibri" w:cs="B Nazanin" w:hint="cs"/>
          <w:szCs w:val="28"/>
          <w:rtl/>
          <w:lang w:bidi="fa-IR"/>
        </w:rPr>
        <w:t>،</w:t>
      </w:r>
      <w:r w:rsidRPr="00992B42">
        <w:rPr>
          <w:rFonts w:eastAsia="Calibri" w:cs="B Nazanin"/>
          <w:szCs w:val="28"/>
          <w:rtl/>
          <w:lang w:bidi="fa-IR"/>
        </w:rPr>
        <w:t xml:space="preserve"> تما</w:t>
      </w:r>
      <w:r w:rsidRPr="00992B42">
        <w:rPr>
          <w:rFonts w:eastAsia="Calibri" w:cs="B Nazanin" w:hint="cs"/>
          <w:szCs w:val="28"/>
          <w:rtl/>
          <w:lang w:bidi="fa-IR"/>
        </w:rPr>
        <w:t>ی</w:t>
      </w:r>
      <w:r w:rsidR="009D2521">
        <w:rPr>
          <w:rFonts w:eastAsia="Calibri" w:cs="B Nazanin" w:hint="cs"/>
          <w:szCs w:val="28"/>
          <w:rtl/>
          <w:lang w:bidi="fa-IR"/>
        </w:rPr>
        <w:t>ز</w:t>
      </w:r>
      <w:r w:rsidRPr="00992B42">
        <w:rPr>
          <w:rFonts w:eastAsia="Calibri" w:cs="B Nazanin"/>
          <w:szCs w:val="28"/>
          <w:rtl/>
          <w:lang w:bidi="fa-IR"/>
        </w:rPr>
        <w:t xml:space="preserve"> صورت گ</w:t>
      </w:r>
      <w:r w:rsidRPr="00992B42">
        <w:rPr>
          <w:rFonts w:eastAsia="Calibri" w:cs="B Nazanin" w:hint="cs"/>
          <w:szCs w:val="28"/>
          <w:rtl/>
          <w:lang w:bidi="fa-IR"/>
        </w:rPr>
        <w:t>ی</w:t>
      </w:r>
      <w:r w:rsidRPr="00992B42">
        <w:rPr>
          <w:rFonts w:eastAsia="Calibri" w:cs="B Nazanin" w:hint="eastAsia"/>
          <w:szCs w:val="28"/>
          <w:rtl/>
          <w:lang w:bidi="fa-IR"/>
        </w:rPr>
        <w:t>رد</w:t>
      </w:r>
      <w:r w:rsidR="009D2521">
        <w:rPr>
          <w:rFonts w:eastAsia="Calibri" w:cs="B Nazanin" w:hint="cs"/>
          <w:szCs w:val="28"/>
          <w:rtl/>
          <w:lang w:bidi="fa-IR"/>
        </w:rPr>
        <w:t>.</w:t>
      </w:r>
      <w:r w:rsidRPr="00992B42">
        <w:rPr>
          <w:rFonts w:eastAsia="Calibri" w:cs="B Nazanin"/>
          <w:szCs w:val="28"/>
          <w:rtl/>
          <w:lang w:bidi="fa-IR"/>
        </w:rPr>
        <w:t xml:space="preserve"> گروه مو</w:t>
      </w:r>
      <w:r w:rsidR="009D2521">
        <w:rPr>
          <w:rFonts w:eastAsia="Calibri" w:cs="B Nazanin" w:hint="cs"/>
          <w:szCs w:val="28"/>
          <w:rtl/>
          <w:lang w:bidi="fa-IR"/>
        </w:rPr>
        <w:t>ّ</w:t>
      </w:r>
      <w:r w:rsidRPr="00992B42">
        <w:rPr>
          <w:rFonts w:eastAsia="Calibri" w:cs="B Nazanin"/>
          <w:szCs w:val="28"/>
          <w:rtl/>
          <w:lang w:bidi="fa-IR"/>
        </w:rPr>
        <w:t>ا</w:t>
      </w:r>
      <w:r w:rsidR="009D2521">
        <w:rPr>
          <w:rFonts w:eastAsia="Calibri" w:cs="B Nazanin" w:hint="cs"/>
          <w:szCs w:val="28"/>
          <w:rtl/>
          <w:lang w:bidi="fa-IR"/>
        </w:rPr>
        <w:t>ج</w:t>
      </w:r>
      <w:r w:rsidR="000305B4">
        <w:rPr>
          <w:rFonts w:eastAsia="Calibri" w:cs="B Nazanin" w:hint="cs"/>
          <w:szCs w:val="28"/>
          <w:rtl/>
          <w:lang w:bidi="fa-IR"/>
        </w:rPr>
        <w:t>،</w:t>
      </w:r>
      <w:r w:rsidRPr="00992B42">
        <w:rPr>
          <w:rFonts w:eastAsia="Calibri" w:cs="B Nazanin"/>
          <w:szCs w:val="28"/>
          <w:rtl/>
          <w:lang w:bidi="fa-IR"/>
        </w:rPr>
        <w:t xml:space="preserve"> گروه</w:t>
      </w:r>
      <w:r w:rsidRPr="00992B42">
        <w:rPr>
          <w:rFonts w:eastAsia="Calibri" w:cs="B Nazanin" w:hint="cs"/>
          <w:szCs w:val="28"/>
          <w:rtl/>
          <w:lang w:bidi="fa-IR"/>
        </w:rPr>
        <w:t>ی</w:t>
      </w:r>
      <w:r w:rsidRPr="00992B42">
        <w:rPr>
          <w:rFonts w:eastAsia="Calibri" w:cs="B Nazanin"/>
          <w:szCs w:val="28"/>
          <w:rtl/>
          <w:lang w:bidi="fa-IR"/>
        </w:rPr>
        <w:t xml:space="preserve"> است که ممکن است به هر </w:t>
      </w:r>
      <w:r w:rsidRPr="00992B42">
        <w:rPr>
          <w:rFonts w:eastAsia="Calibri" w:cs="B Nazanin" w:hint="cs"/>
          <w:szCs w:val="28"/>
          <w:rtl/>
          <w:lang w:bidi="fa-IR"/>
        </w:rPr>
        <w:t>ی</w:t>
      </w:r>
      <w:r w:rsidRPr="00992B42">
        <w:rPr>
          <w:rFonts w:eastAsia="Calibri" w:cs="B Nazanin" w:hint="eastAsia"/>
          <w:szCs w:val="28"/>
          <w:rtl/>
          <w:lang w:bidi="fa-IR"/>
        </w:rPr>
        <w:t>ک</w:t>
      </w:r>
      <w:r w:rsidRPr="00992B42">
        <w:rPr>
          <w:rFonts w:eastAsia="Calibri" w:cs="B Nazanin"/>
          <w:szCs w:val="28"/>
          <w:rtl/>
          <w:lang w:bidi="fa-IR"/>
        </w:rPr>
        <w:t xml:space="preserve"> از طرف</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انتخابات </w:t>
      </w:r>
      <w:r w:rsidRPr="00992B42">
        <w:rPr>
          <w:rFonts w:eastAsia="Calibri" w:cs="B Nazanin" w:hint="cs"/>
          <w:szCs w:val="28"/>
          <w:rtl/>
          <w:lang w:bidi="fa-IR"/>
        </w:rPr>
        <w:t>ی</w:t>
      </w:r>
      <w:r w:rsidRPr="00992B42">
        <w:rPr>
          <w:rFonts w:eastAsia="Calibri" w:cs="B Nazanin" w:hint="eastAsia"/>
          <w:szCs w:val="28"/>
          <w:rtl/>
          <w:lang w:bidi="fa-IR"/>
        </w:rPr>
        <w:t>ا</w:t>
      </w:r>
      <w:r w:rsidRPr="00992B42">
        <w:rPr>
          <w:rFonts w:eastAsia="Calibri" w:cs="B Nazanin"/>
          <w:szCs w:val="28"/>
          <w:rtl/>
          <w:lang w:bidi="fa-IR"/>
        </w:rPr>
        <w:t xml:space="preserve"> مجمو</w:t>
      </w:r>
      <w:r w:rsidRPr="00992B42">
        <w:rPr>
          <w:rFonts w:eastAsia="Calibri" w:cs="B Nazanin" w:hint="eastAsia"/>
          <w:szCs w:val="28"/>
          <w:rtl/>
          <w:lang w:bidi="fa-IR"/>
        </w:rPr>
        <w:t>عه</w:t>
      </w:r>
      <w:r w:rsidR="000305B4">
        <w:rPr>
          <w:rFonts w:eastAsia="Calibri" w:cs="B Nazanin"/>
          <w:szCs w:val="28"/>
          <w:rtl/>
          <w:lang w:bidi="fa-IR"/>
        </w:rPr>
        <w:softHyphen/>
      </w:r>
      <w:r w:rsidRPr="00992B42">
        <w:rPr>
          <w:rFonts w:eastAsia="Calibri" w:cs="B Nazanin"/>
          <w:szCs w:val="28"/>
          <w:rtl/>
          <w:lang w:bidi="fa-IR"/>
        </w:rPr>
        <w:t>ا</w:t>
      </w:r>
      <w:r w:rsidRPr="00992B42">
        <w:rPr>
          <w:rFonts w:eastAsia="Calibri" w:cs="B Nazanin" w:hint="cs"/>
          <w:szCs w:val="28"/>
          <w:rtl/>
          <w:lang w:bidi="fa-IR"/>
        </w:rPr>
        <w:t>ی</w:t>
      </w:r>
      <w:r w:rsidRPr="00992B42">
        <w:rPr>
          <w:rFonts w:eastAsia="Calibri" w:cs="B Nazanin"/>
          <w:szCs w:val="28"/>
          <w:rtl/>
          <w:lang w:bidi="fa-IR"/>
        </w:rPr>
        <w:t xml:space="preserve"> </w:t>
      </w:r>
      <w:r w:rsidR="000305B4">
        <w:rPr>
          <w:rFonts w:eastAsia="Calibri" w:cs="B Nazanin" w:hint="cs"/>
          <w:szCs w:val="28"/>
          <w:rtl/>
          <w:lang w:bidi="fa-IR"/>
        </w:rPr>
        <w:t>(</w:t>
      </w:r>
      <w:r w:rsidRPr="00992B42">
        <w:rPr>
          <w:rFonts w:eastAsia="Calibri" w:cs="B Nazanin"/>
          <w:szCs w:val="28"/>
          <w:rtl/>
          <w:lang w:bidi="fa-IR"/>
        </w:rPr>
        <w:t>بلوک</w:t>
      </w:r>
      <w:r w:rsidR="000305B4">
        <w:rPr>
          <w:rFonts w:eastAsia="Calibri" w:cs="B Nazanin" w:hint="cs"/>
          <w:szCs w:val="28"/>
          <w:rtl/>
          <w:lang w:bidi="fa-IR"/>
        </w:rPr>
        <w:t>)</w:t>
      </w:r>
      <w:r w:rsidRPr="00992B42">
        <w:rPr>
          <w:rFonts w:eastAsia="Calibri" w:cs="B Nazanin"/>
          <w:szCs w:val="28"/>
          <w:rtl/>
          <w:lang w:bidi="fa-IR"/>
        </w:rPr>
        <w:t xml:space="preserve"> از قانونگذاران موافق </w:t>
      </w:r>
      <w:r w:rsidRPr="00992B42">
        <w:rPr>
          <w:rFonts w:eastAsia="Calibri" w:cs="B Nazanin" w:hint="cs"/>
          <w:szCs w:val="28"/>
          <w:rtl/>
          <w:lang w:bidi="fa-IR"/>
        </w:rPr>
        <w:t>ی</w:t>
      </w:r>
      <w:r w:rsidRPr="00992B42">
        <w:rPr>
          <w:rFonts w:eastAsia="Calibri" w:cs="B Nazanin" w:hint="eastAsia"/>
          <w:szCs w:val="28"/>
          <w:rtl/>
          <w:lang w:bidi="fa-IR"/>
        </w:rPr>
        <w:t>ا</w:t>
      </w:r>
      <w:r w:rsidRPr="00992B42">
        <w:rPr>
          <w:rFonts w:eastAsia="Calibri" w:cs="B Nazanin"/>
          <w:szCs w:val="28"/>
          <w:rtl/>
          <w:lang w:bidi="fa-IR"/>
        </w:rPr>
        <w:t xml:space="preserve"> مخالف دولت</w:t>
      </w:r>
      <w:r w:rsidR="000305B4">
        <w:rPr>
          <w:rFonts w:eastAsia="Calibri" w:cs="B Nazanin" w:hint="cs"/>
          <w:szCs w:val="28"/>
          <w:rtl/>
          <w:lang w:bidi="fa-IR"/>
        </w:rPr>
        <w:t>،</w:t>
      </w:r>
      <w:r w:rsidRPr="00992B42">
        <w:rPr>
          <w:rFonts w:eastAsia="Calibri" w:cs="B Nazanin"/>
          <w:szCs w:val="28"/>
          <w:rtl/>
          <w:lang w:bidi="fa-IR"/>
        </w:rPr>
        <w:t xml:space="preserve"> ر</w:t>
      </w:r>
      <w:r w:rsidR="000305B4">
        <w:rPr>
          <w:rFonts w:eastAsia="Calibri" w:cs="B Nazanin" w:hint="cs"/>
          <w:szCs w:val="28"/>
          <w:rtl/>
          <w:lang w:bidi="fa-IR"/>
        </w:rPr>
        <w:t>أ</w:t>
      </w:r>
      <w:r w:rsidRPr="00992B42">
        <w:rPr>
          <w:rFonts w:eastAsia="Calibri" w:cs="B Nazanin" w:hint="cs"/>
          <w:szCs w:val="28"/>
          <w:rtl/>
          <w:lang w:bidi="fa-IR"/>
        </w:rPr>
        <w:t>ی</w:t>
      </w:r>
      <w:r w:rsidRPr="00992B42">
        <w:rPr>
          <w:rFonts w:eastAsia="Calibri" w:cs="B Nazanin"/>
          <w:szCs w:val="28"/>
          <w:rtl/>
          <w:lang w:bidi="fa-IR"/>
        </w:rPr>
        <w:t xml:space="preserve"> بدهد</w:t>
      </w:r>
      <w:r w:rsidR="000305B4">
        <w:rPr>
          <w:rFonts w:eastAsia="Calibri" w:cs="B Nazanin" w:hint="cs"/>
          <w:szCs w:val="28"/>
          <w:rtl/>
          <w:lang w:bidi="fa-IR"/>
        </w:rPr>
        <w:t>.</w:t>
      </w:r>
      <w:r w:rsidRPr="00992B42">
        <w:rPr>
          <w:rFonts w:eastAsia="Calibri" w:cs="B Nazanin"/>
          <w:szCs w:val="28"/>
          <w:rtl/>
          <w:lang w:bidi="fa-IR"/>
        </w:rPr>
        <w:t xml:space="preserve"> </w:t>
      </w:r>
      <w:r w:rsidR="000305B4">
        <w:rPr>
          <w:rFonts w:eastAsia="Calibri" w:cs="B Nazanin" w:hint="cs"/>
          <w:szCs w:val="28"/>
          <w:rtl/>
          <w:lang w:bidi="fa-IR"/>
        </w:rPr>
        <w:t>بر</w:t>
      </w:r>
      <w:r w:rsidRPr="00992B42">
        <w:rPr>
          <w:rFonts w:eastAsia="Calibri" w:cs="B Nazanin"/>
          <w:szCs w:val="28"/>
          <w:rtl/>
          <w:lang w:bidi="fa-IR"/>
        </w:rPr>
        <w:t>عکس گروه پا</w:t>
      </w:r>
      <w:r w:rsidRPr="00992B42">
        <w:rPr>
          <w:rFonts w:eastAsia="Calibri" w:cs="B Nazanin" w:hint="cs"/>
          <w:szCs w:val="28"/>
          <w:rtl/>
          <w:lang w:bidi="fa-IR"/>
        </w:rPr>
        <w:t>ی</w:t>
      </w:r>
      <w:r w:rsidRPr="00992B42">
        <w:rPr>
          <w:rFonts w:eastAsia="Calibri" w:cs="B Nazanin" w:hint="eastAsia"/>
          <w:szCs w:val="28"/>
          <w:rtl/>
          <w:lang w:bidi="fa-IR"/>
        </w:rPr>
        <w:t>ه</w:t>
      </w:r>
      <w:r w:rsidRPr="00992B42">
        <w:rPr>
          <w:rFonts w:eastAsia="Calibri" w:cs="B Nazanin"/>
          <w:szCs w:val="28"/>
          <w:rtl/>
          <w:lang w:bidi="fa-IR"/>
        </w:rPr>
        <w:t xml:space="preserve"> عضو </w:t>
      </w:r>
      <w:r w:rsidR="000305B4">
        <w:rPr>
          <w:rFonts w:eastAsia="Calibri" w:cs="B Nazanin" w:hint="cs"/>
          <w:szCs w:val="28"/>
          <w:rtl/>
          <w:lang w:bidi="fa-IR"/>
        </w:rPr>
        <w:t>ثابت</w:t>
      </w:r>
      <w:r w:rsidRPr="00992B42">
        <w:rPr>
          <w:rFonts w:eastAsia="Calibri" w:cs="B Nazanin"/>
          <w:szCs w:val="28"/>
          <w:rtl/>
          <w:lang w:bidi="fa-IR"/>
        </w:rPr>
        <w:t xml:space="preserve"> از هسته مرکز</w:t>
      </w:r>
      <w:r w:rsidRPr="00992B42">
        <w:rPr>
          <w:rFonts w:eastAsia="Calibri" w:cs="B Nazanin" w:hint="cs"/>
          <w:szCs w:val="28"/>
          <w:rtl/>
          <w:lang w:bidi="fa-IR"/>
        </w:rPr>
        <w:t>ی</w:t>
      </w:r>
      <w:r w:rsidRPr="00992B42">
        <w:rPr>
          <w:rFonts w:eastAsia="Calibri" w:cs="B Nazanin"/>
          <w:szCs w:val="28"/>
          <w:rtl/>
          <w:lang w:bidi="fa-IR"/>
        </w:rPr>
        <w:t xml:space="preserve"> </w:t>
      </w:r>
      <w:r w:rsidRPr="00992B42">
        <w:rPr>
          <w:rFonts w:eastAsia="Calibri" w:cs="B Nazanin" w:hint="cs"/>
          <w:szCs w:val="28"/>
          <w:rtl/>
          <w:lang w:bidi="fa-IR"/>
        </w:rPr>
        <w:t>ی</w:t>
      </w:r>
      <w:r w:rsidRPr="00992B42">
        <w:rPr>
          <w:rFonts w:eastAsia="Calibri" w:cs="B Nazanin" w:hint="eastAsia"/>
          <w:szCs w:val="28"/>
          <w:rtl/>
          <w:lang w:bidi="fa-IR"/>
        </w:rPr>
        <w:t>ک</w:t>
      </w:r>
      <w:r w:rsidRPr="00992B42">
        <w:rPr>
          <w:rFonts w:eastAsia="Calibri" w:cs="B Nazanin"/>
          <w:szCs w:val="28"/>
          <w:rtl/>
          <w:lang w:bidi="fa-IR"/>
        </w:rPr>
        <w:t xml:space="preserve"> طرح </w:t>
      </w:r>
      <w:r w:rsidRPr="00992B42">
        <w:rPr>
          <w:rFonts w:eastAsia="Calibri" w:cs="B Nazanin" w:hint="cs"/>
          <w:szCs w:val="28"/>
          <w:rtl/>
          <w:lang w:bidi="fa-IR"/>
        </w:rPr>
        <w:t>ی</w:t>
      </w:r>
      <w:r w:rsidRPr="00992B42">
        <w:rPr>
          <w:rFonts w:eastAsia="Calibri" w:cs="B Nazanin" w:hint="eastAsia"/>
          <w:szCs w:val="28"/>
          <w:rtl/>
          <w:lang w:bidi="fa-IR"/>
        </w:rPr>
        <w:t>ا</w:t>
      </w:r>
      <w:r w:rsidRPr="00992B42">
        <w:rPr>
          <w:rFonts w:eastAsia="Calibri" w:cs="B Nazanin"/>
          <w:szCs w:val="28"/>
          <w:rtl/>
          <w:lang w:bidi="fa-IR"/>
        </w:rPr>
        <w:t xml:space="preserve"> </w:t>
      </w:r>
      <w:r w:rsidRPr="00992B42">
        <w:rPr>
          <w:rFonts w:eastAsia="Calibri" w:cs="B Nazanin" w:hint="cs"/>
          <w:szCs w:val="28"/>
          <w:rtl/>
          <w:lang w:bidi="fa-IR"/>
        </w:rPr>
        <w:t>ی</w:t>
      </w:r>
      <w:r w:rsidRPr="00992B42">
        <w:rPr>
          <w:rFonts w:eastAsia="Calibri" w:cs="B Nazanin" w:hint="eastAsia"/>
          <w:szCs w:val="28"/>
          <w:rtl/>
          <w:lang w:bidi="fa-IR"/>
        </w:rPr>
        <w:t>ک</w:t>
      </w:r>
      <w:r w:rsidRPr="00992B42">
        <w:rPr>
          <w:rFonts w:eastAsia="Calibri" w:cs="B Nazanin"/>
          <w:szCs w:val="28"/>
          <w:rtl/>
          <w:lang w:bidi="fa-IR"/>
        </w:rPr>
        <w:t xml:space="preserve"> جناح است</w:t>
      </w:r>
      <w:r w:rsidR="00A16E68">
        <w:rPr>
          <w:rFonts w:eastAsia="Calibri" w:cs="B Nazanin" w:hint="cs"/>
          <w:szCs w:val="28"/>
          <w:rtl/>
          <w:lang w:bidi="fa-IR"/>
        </w:rPr>
        <w:t>.</w:t>
      </w:r>
    </w:p>
    <w:p w14:paraId="4E4E5FD4" w14:textId="77777777" w:rsidR="009C6F2D" w:rsidRDefault="003556C2" w:rsidP="00417634">
      <w:pPr>
        <w:spacing w:after="0"/>
        <w:ind w:firstLine="0"/>
        <w:jc w:val="both"/>
        <w:rPr>
          <w:rFonts w:eastAsia="Calibri" w:cs="B Nazanin"/>
          <w:szCs w:val="28"/>
          <w:rtl/>
          <w:lang w:bidi="fa-IR"/>
        </w:rPr>
      </w:pPr>
      <w:r w:rsidRPr="00992B42">
        <w:rPr>
          <w:rFonts w:eastAsia="Calibri" w:cs="B Nazanin"/>
          <w:szCs w:val="28"/>
          <w:rtl/>
          <w:lang w:bidi="fa-IR"/>
        </w:rPr>
        <w:t xml:space="preserve"> برا</w:t>
      </w:r>
      <w:r w:rsidRPr="00992B42">
        <w:rPr>
          <w:rFonts w:eastAsia="Calibri" w:cs="B Nazanin" w:hint="cs"/>
          <w:szCs w:val="28"/>
          <w:rtl/>
          <w:lang w:bidi="fa-IR"/>
        </w:rPr>
        <w:t>ی</w:t>
      </w:r>
      <w:r w:rsidRPr="00992B42">
        <w:rPr>
          <w:rFonts w:eastAsia="Calibri" w:cs="B Nazanin"/>
          <w:szCs w:val="28"/>
          <w:rtl/>
          <w:lang w:bidi="fa-IR"/>
        </w:rPr>
        <w:t xml:space="preserve"> بس</w:t>
      </w:r>
      <w:r w:rsidRPr="00992B42">
        <w:rPr>
          <w:rFonts w:eastAsia="Calibri" w:cs="B Nazanin" w:hint="cs"/>
          <w:szCs w:val="28"/>
          <w:rtl/>
          <w:lang w:bidi="fa-IR"/>
        </w:rPr>
        <w:t>ی</w:t>
      </w:r>
      <w:r w:rsidRPr="00992B42">
        <w:rPr>
          <w:rFonts w:eastAsia="Calibri" w:cs="B Nazanin" w:hint="eastAsia"/>
          <w:szCs w:val="28"/>
          <w:rtl/>
          <w:lang w:bidi="fa-IR"/>
        </w:rPr>
        <w:t>ار</w:t>
      </w:r>
      <w:r w:rsidRPr="00992B42">
        <w:rPr>
          <w:rFonts w:eastAsia="Calibri" w:cs="B Nazanin" w:hint="cs"/>
          <w:szCs w:val="28"/>
          <w:rtl/>
          <w:lang w:bidi="fa-IR"/>
        </w:rPr>
        <w:t>ی</w:t>
      </w:r>
      <w:r w:rsidRPr="00992B42">
        <w:rPr>
          <w:rFonts w:eastAsia="Calibri" w:cs="B Nazanin"/>
          <w:szCs w:val="28"/>
          <w:rtl/>
          <w:lang w:bidi="fa-IR"/>
        </w:rPr>
        <w:t xml:space="preserve"> از گروه‌ها</w:t>
      </w:r>
      <w:r w:rsidRPr="00992B42">
        <w:rPr>
          <w:rFonts w:eastAsia="Calibri" w:cs="B Nazanin" w:hint="cs"/>
          <w:szCs w:val="28"/>
          <w:rtl/>
          <w:lang w:bidi="fa-IR"/>
        </w:rPr>
        <w:t>ی</w:t>
      </w:r>
      <w:r w:rsidRPr="00992B42">
        <w:rPr>
          <w:rFonts w:eastAsia="Calibri" w:cs="B Nazanin"/>
          <w:szCs w:val="28"/>
          <w:rtl/>
          <w:lang w:bidi="fa-IR"/>
        </w:rPr>
        <w:t xml:space="preserve"> ذ</w:t>
      </w:r>
      <w:r w:rsidRPr="00992B42">
        <w:rPr>
          <w:rFonts w:eastAsia="Calibri" w:cs="B Nazanin" w:hint="cs"/>
          <w:szCs w:val="28"/>
          <w:rtl/>
          <w:lang w:bidi="fa-IR"/>
        </w:rPr>
        <w:t>ی</w:t>
      </w:r>
      <w:r w:rsidRPr="00992B42">
        <w:rPr>
          <w:rFonts w:eastAsia="Calibri" w:cs="B Nazanin" w:hint="eastAsia"/>
          <w:szCs w:val="28"/>
          <w:rtl/>
          <w:lang w:bidi="fa-IR"/>
        </w:rPr>
        <w:t>نفع</w:t>
      </w:r>
      <w:r w:rsidR="00A16E68">
        <w:rPr>
          <w:rFonts w:eastAsia="Calibri" w:cs="B Nazanin" w:hint="cs"/>
          <w:szCs w:val="28"/>
          <w:rtl/>
          <w:lang w:bidi="fa-IR"/>
        </w:rPr>
        <w:t>،</w:t>
      </w:r>
      <w:r w:rsidRPr="00992B42">
        <w:rPr>
          <w:rFonts w:eastAsia="Calibri" w:cs="B Nazanin"/>
          <w:szCs w:val="28"/>
          <w:rtl/>
          <w:lang w:bidi="fa-IR"/>
        </w:rPr>
        <w:t xml:space="preserve"> س</w:t>
      </w:r>
      <w:r w:rsidR="00A16E68">
        <w:rPr>
          <w:rFonts w:eastAsia="Calibri" w:cs="B Nazanin" w:hint="cs"/>
          <w:szCs w:val="28"/>
          <w:rtl/>
          <w:lang w:bidi="fa-IR"/>
        </w:rPr>
        <w:t>ؤ</w:t>
      </w:r>
      <w:r w:rsidRPr="00992B42">
        <w:rPr>
          <w:rFonts w:eastAsia="Calibri" w:cs="B Nazanin"/>
          <w:szCs w:val="28"/>
          <w:rtl/>
          <w:lang w:bidi="fa-IR"/>
        </w:rPr>
        <w:t>ال راهبرد</w:t>
      </w:r>
      <w:r w:rsidR="00A16E68">
        <w:rPr>
          <w:rFonts w:eastAsia="Calibri" w:cs="B Nazanin" w:hint="cs"/>
          <w:szCs w:val="28"/>
          <w:rtl/>
          <w:lang w:bidi="fa-IR"/>
        </w:rPr>
        <w:t>ی</w:t>
      </w:r>
      <w:r w:rsidRPr="00992B42">
        <w:rPr>
          <w:rFonts w:eastAsia="Calibri" w:cs="B Nazanin"/>
          <w:szCs w:val="28"/>
          <w:rtl/>
          <w:lang w:bidi="fa-IR"/>
        </w:rPr>
        <w:t xml:space="preserve"> ا</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است که چگونه م</w:t>
      </w:r>
      <w:r w:rsidRPr="00992B42">
        <w:rPr>
          <w:rFonts w:eastAsia="Calibri" w:cs="B Nazanin" w:hint="cs"/>
          <w:szCs w:val="28"/>
          <w:rtl/>
          <w:lang w:bidi="fa-IR"/>
        </w:rPr>
        <w:t>ی</w:t>
      </w:r>
      <w:r w:rsidR="00A16E68">
        <w:rPr>
          <w:rFonts w:eastAsia="Calibri" w:cs="B Nazanin"/>
          <w:szCs w:val="28"/>
          <w:rtl/>
          <w:lang w:bidi="fa-IR"/>
        </w:rPr>
        <w:softHyphen/>
      </w:r>
      <w:r w:rsidRPr="00992B42">
        <w:rPr>
          <w:rFonts w:eastAsia="Calibri" w:cs="B Nazanin"/>
          <w:szCs w:val="28"/>
          <w:rtl/>
          <w:lang w:bidi="fa-IR"/>
        </w:rPr>
        <w:t>توان مجموعه فرمانروا</w:t>
      </w:r>
      <w:r w:rsidRPr="00992B42">
        <w:rPr>
          <w:rFonts w:eastAsia="Calibri" w:cs="B Nazanin" w:hint="cs"/>
          <w:szCs w:val="28"/>
          <w:rtl/>
          <w:lang w:bidi="fa-IR"/>
        </w:rPr>
        <w:t>ی</w:t>
      </w:r>
      <w:r w:rsidRPr="00992B42">
        <w:rPr>
          <w:rFonts w:eastAsia="Calibri" w:cs="B Nazanin" w:hint="eastAsia"/>
          <w:szCs w:val="28"/>
          <w:rtl/>
          <w:lang w:bidi="fa-IR"/>
        </w:rPr>
        <w:t>ان</w:t>
      </w:r>
      <w:r w:rsidRPr="00992B42">
        <w:rPr>
          <w:rFonts w:eastAsia="Calibri" w:cs="B Nazanin"/>
          <w:szCs w:val="28"/>
          <w:rtl/>
          <w:lang w:bidi="fa-IR"/>
        </w:rPr>
        <w:t xml:space="preserve"> و حاکمان را متقاعد ساخت</w:t>
      </w:r>
      <w:r w:rsidR="00A16E68">
        <w:rPr>
          <w:rFonts w:eastAsia="Calibri" w:cs="B Nazanin" w:hint="cs"/>
          <w:szCs w:val="28"/>
          <w:rtl/>
          <w:lang w:bidi="fa-IR"/>
        </w:rPr>
        <w:t xml:space="preserve"> که به</w:t>
      </w:r>
      <w:r w:rsidRPr="00992B42">
        <w:rPr>
          <w:rFonts w:eastAsia="Calibri" w:cs="B Nazanin"/>
          <w:szCs w:val="28"/>
          <w:rtl/>
          <w:lang w:bidi="fa-IR"/>
        </w:rPr>
        <w:t xml:space="preserve"> د</w:t>
      </w:r>
      <w:r w:rsidRPr="00992B42">
        <w:rPr>
          <w:rFonts w:eastAsia="Calibri" w:cs="B Nazanin" w:hint="cs"/>
          <w:szCs w:val="28"/>
          <w:rtl/>
          <w:lang w:bidi="fa-IR"/>
        </w:rPr>
        <w:t>ی</w:t>
      </w:r>
      <w:r w:rsidRPr="00992B42">
        <w:rPr>
          <w:rFonts w:eastAsia="Calibri" w:cs="B Nazanin" w:hint="eastAsia"/>
          <w:szCs w:val="28"/>
          <w:rtl/>
          <w:lang w:bidi="fa-IR"/>
        </w:rPr>
        <w:t>دگاه</w:t>
      </w:r>
      <w:r w:rsidR="00A16E68">
        <w:rPr>
          <w:rFonts w:eastAsia="Calibri" w:cs="B Nazanin"/>
          <w:szCs w:val="28"/>
          <w:rtl/>
          <w:lang w:bidi="fa-IR"/>
        </w:rPr>
        <w:softHyphen/>
      </w:r>
      <w:r w:rsidRPr="00992B42">
        <w:rPr>
          <w:rFonts w:eastAsia="Calibri" w:cs="B Nazanin" w:hint="eastAsia"/>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گروه توجه نشان د</w:t>
      </w:r>
      <w:r w:rsidRPr="00992B42">
        <w:rPr>
          <w:rFonts w:eastAsia="Calibri" w:cs="B Nazanin" w:hint="eastAsia"/>
          <w:szCs w:val="28"/>
          <w:rtl/>
          <w:lang w:bidi="fa-IR"/>
        </w:rPr>
        <w:t>هند</w:t>
      </w:r>
      <w:r w:rsidR="00A16E68">
        <w:rPr>
          <w:rFonts w:eastAsia="Calibri" w:cs="B Nazanin" w:hint="cs"/>
          <w:szCs w:val="28"/>
          <w:rtl/>
          <w:lang w:bidi="fa-IR"/>
        </w:rPr>
        <w:t>.</w:t>
      </w:r>
      <w:r w:rsidRPr="00992B42">
        <w:rPr>
          <w:rFonts w:eastAsia="Calibri" w:cs="B Nazanin"/>
          <w:szCs w:val="28"/>
          <w:rtl/>
          <w:lang w:bidi="fa-IR"/>
        </w:rPr>
        <w:t xml:space="preserve"> در برخ</w:t>
      </w:r>
      <w:r w:rsidRPr="00992B42">
        <w:rPr>
          <w:rFonts w:eastAsia="Calibri" w:cs="B Nazanin" w:hint="cs"/>
          <w:szCs w:val="28"/>
          <w:rtl/>
          <w:lang w:bidi="fa-IR"/>
        </w:rPr>
        <w:t>ی</w:t>
      </w:r>
      <w:r w:rsidRPr="00992B42">
        <w:rPr>
          <w:rFonts w:eastAsia="Calibri" w:cs="B Nazanin"/>
          <w:szCs w:val="28"/>
          <w:rtl/>
          <w:lang w:bidi="fa-IR"/>
        </w:rPr>
        <w:t xml:space="preserve"> موارد</w:t>
      </w:r>
      <w:r w:rsidR="00A16E68">
        <w:rPr>
          <w:rFonts w:eastAsia="Calibri" w:cs="B Nazanin" w:hint="cs"/>
          <w:szCs w:val="28"/>
          <w:rtl/>
          <w:lang w:bidi="fa-IR"/>
        </w:rPr>
        <w:t>،</w:t>
      </w:r>
      <w:r w:rsidRPr="00992B42">
        <w:rPr>
          <w:rFonts w:eastAsia="Calibri" w:cs="B Nazanin"/>
          <w:szCs w:val="28"/>
          <w:rtl/>
          <w:lang w:bidi="fa-IR"/>
        </w:rPr>
        <w:t xml:space="preserve"> گروه ذ</w:t>
      </w:r>
      <w:r w:rsidRPr="00992B42">
        <w:rPr>
          <w:rFonts w:eastAsia="Calibri" w:cs="B Nazanin" w:hint="cs"/>
          <w:szCs w:val="28"/>
          <w:rtl/>
          <w:lang w:bidi="fa-IR"/>
        </w:rPr>
        <w:t>ی</w:t>
      </w:r>
      <w:r w:rsidRPr="00992B42">
        <w:rPr>
          <w:rFonts w:eastAsia="Calibri" w:cs="B Nazanin" w:hint="eastAsia"/>
          <w:szCs w:val="28"/>
          <w:rtl/>
          <w:lang w:bidi="fa-IR"/>
        </w:rPr>
        <w:t>نفع</w:t>
      </w:r>
      <w:r w:rsidRPr="00992B42">
        <w:rPr>
          <w:rFonts w:eastAsia="Calibri" w:cs="B Nazanin"/>
          <w:szCs w:val="28"/>
          <w:rtl/>
          <w:lang w:bidi="fa-IR"/>
        </w:rPr>
        <w:t xml:space="preserve"> ممکن است به دنبال نگه داشتن تعهد و وفادار</w:t>
      </w:r>
      <w:r w:rsidRPr="00992B42">
        <w:rPr>
          <w:rFonts w:eastAsia="Calibri" w:cs="B Nazanin" w:hint="cs"/>
          <w:szCs w:val="28"/>
          <w:rtl/>
          <w:lang w:bidi="fa-IR"/>
        </w:rPr>
        <w:t>ی</w:t>
      </w:r>
      <w:r w:rsidRPr="00992B42">
        <w:rPr>
          <w:rFonts w:eastAsia="Calibri" w:cs="B Nazanin"/>
          <w:szCs w:val="28"/>
          <w:rtl/>
          <w:lang w:bidi="fa-IR"/>
        </w:rPr>
        <w:t xml:space="preserve"> خود در</w:t>
      </w:r>
      <w:r w:rsidR="00C55273">
        <w:rPr>
          <w:rFonts w:eastAsia="Calibri" w:cs="B Nazanin" w:hint="cs"/>
          <w:szCs w:val="28"/>
          <w:rtl/>
          <w:lang w:bidi="fa-IR"/>
        </w:rPr>
        <w:t xml:space="preserve"> </w:t>
      </w:r>
      <w:r w:rsidRPr="00992B42">
        <w:rPr>
          <w:rFonts w:eastAsia="Calibri" w:cs="B Nazanin"/>
          <w:szCs w:val="28"/>
          <w:rtl/>
          <w:lang w:bidi="fa-IR"/>
        </w:rPr>
        <w:t>حالت</w:t>
      </w:r>
      <w:r w:rsidRPr="00992B42">
        <w:rPr>
          <w:rFonts w:eastAsia="Calibri" w:cs="B Nazanin" w:hint="cs"/>
          <w:szCs w:val="28"/>
          <w:rtl/>
          <w:lang w:bidi="fa-IR"/>
        </w:rPr>
        <w:t>ی</w:t>
      </w:r>
      <w:r w:rsidRPr="00992B42">
        <w:rPr>
          <w:rFonts w:eastAsia="Calibri" w:cs="B Nazanin"/>
          <w:szCs w:val="28"/>
          <w:rtl/>
          <w:lang w:bidi="fa-IR"/>
        </w:rPr>
        <w:t xml:space="preserve"> از عدم قطع</w:t>
      </w:r>
      <w:r w:rsidRPr="00992B42">
        <w:rPr>
          <w:rFonts w:eastAsia="Calibri" w:cs="B Nazanin" w:hint="cs"/>
          <w:szCs w:val="28"/>
          <w:rtl/>
          <w:lang w:bidi="fa-IR"/>
        </w:rPr>
        <w:t>ی</w:t>
      </w:r>
      <w:r w:rsidRPr="00992B42">
        <w:rPr>
          <w:rFonts w:eastAsia="Calibri" w:cs="B Nazanin" w:hint="eastAsia"/>
          <w:szCs w:val="28"/>
          <w:rtl/>
          <w:lang w:bidi="fa-IR"/>
        </w:rPr>
        <w:t>ت</w:t>
      </w:r>
      <w:r w:rsidRPr="00992B42">
        <w:rPr>
          <w:rFonts w:eastAsia="Calibri" w:cs="B Nazanin"/>
          <w:szCs w:val="28"/>
          <w:rtl/>
          <w:lang w:bidi="fa-IR"/>
        </w:rPr>
        <w:t xml:space="preserve"> باشد تا احزاب و طرف</w:t>
      </w:r>
      <w:r w:rsidR="00C55273">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رق</w:t>
      </w:r>
      <w:r w:rsidRPr="00992B42">
        <w:rPr>
          <w:rFonts w:eastAsia="Calibri" w:cs="B Nazanin" w:hint="cs"/>
          <w:szCs w:val="28"/>
          <w:rtl/>
          <w:lang w:bidi="fa-IR"/>
        </w:rPr>
        <w:t>ی</w:t>
      </w:r>
      <w:r w:rsidR="00C55273">
        <w:rPr>
          <w:rFonts w:eastAsia="Calibri" w:cs="B Nazanin" w:hint="cs"/>
          <w:szCs w:val="28"/>
          <w:rtl/>
          <w:lang w:bidi="fa-IR"/>
        </w:rPr>
        <w:t>ب</w:t>
      </w:r>
      <w:r w:rsidRPr="00992B42">
        <w:rPr>
          <w:rFonts w:eastAsia="Calibri" w:cs="B Nazanin"/>
          <w:szCs w:val="28"/>
          <w:rtl/>
          <w:lang w:bidi="fa-IR"/>
        </w:rPr>
        <w:t xml:space="preserve"> را به حما</w:t>
      </w:r>
      <w:r w:rsidRPr="00992B42">
        <w:rPr>
          <w:rFonts w:eastAsia="Calibri" w:cs="B Nazanin" w:hint="cs"/>
          <w:szCs w:val="28"/>
          <w:rtl/>
          <w:lang w:bidi="fa-IR"/>
        </w:rPr>
        <w:t>ی</w:t>
      </w:r>
      <w:r w:rsidRPr="00992B42">
        <w:rPr>
          <w:rFonts w:eastAsia="Calibri" w:cs="B Nazanin" w:hint="eastAsia"/>
          <w:szCs w:val="28"/>
          <w:rtl/>
          <w:lang w:bidi="fa-IR"/>
        </w:rPr>
        <w:t>ت</w:t>
      </w:r>
      <w:r w:rsidRPr="00992B42">
        <w:rPr>
          <w:rFonts w:eastAsia="Calibri" w:cs="B Nazanin"/>
          <w:szCs w:val="28"/>
          <w:rtl/>
          <w:lang w:bidi="fa-IR"/>
        </w:rPr>
        <w:t xml:space="preserve"> و پشت</w:t>
      </w:r>
      <w:r w:rsidRPr="00992B42">
        <w:rPr>
          <w:rFonts w:eastAsia="Calibri" w:cs="B Nazanin" w:hint="cs"/>
          <w:szCs w:val="28"/>
          <w:rtl/>
          <w:lang w:bidi="fa-IR"/>
        </w:rPr>
        <w:t>ی</w:t>
      </w:r>
      <w:r w:rsidRPr="00992B42">
        <w:rPr>
          <w:rFonts w:eastAsia="Calibri" w:cs="B Nazanin" w:hint="eastAsia"/>
          <w:szCs w:val="28"/>
          <w:rtl/>
          <w:lang w:bidi="fa-IR"/>
        </w:rPr>
        <w:t>بان</w:t>
      </w:r>
      <w:r w:rsidRPr="00992B42">
        <w:rPr>
          <w:rFonts w:eastAsia="Calibri" w:cs="B Nazanin" w:hint="cs"/>
          <w:szCs w:val="28"/>
          <w:rtl/>
          <w:lang w:bidi="fa-IR"/>
        </w:rPr>
        <w:t>ی</w:t>
      </w:r>
      <w:r w:rsidRPr="00992B42">
        <w:rPr>
          <w:rFonts w:eastAsia="Calibri" w:cs="B Nazanin"/>
          <w:szCs w:val="28"/>
          <w:rtl/>
          <w:lang w:bidi="fa-IR"/>
        </w:rPr>
        <w:t xml:space="preserve"> از گروه تحر</w:t>
      </w:r>
      <w:r w:rsidRPr="00992B42">
        <w:rPr>
          <w:rFonts w:eastAsia="Calibri" w:cs="B Nazanin" w:hint="cs"/>
          <w:szCs w:val="28"/>
          <w:rtl/>
          <w:lang w:bidi="fa-IR"/>
        </w:rPr>
        <w:t>ی</w:t>
      </w:r>
      <w:r w:rsidRPr="00992B42">
        <w:rPr>
          <w:rFonts w:eastAsia="Calibri" w:cs="B Nazanin" w:hint="eastAsia"/>
          <w:szCs w:val="28"/>
          <w:rtl/>
          <w:lang w:bidi="fa-IR"/>
        </w:rPr>
        <w:t>ک</w:t>
      </w:r>
      <w:r w:rsidRPr="00992B42">
        <w:rPr>
          <w:rFonts w:eastAsia="Calibri" w:cs="B Nazanin"/>
          <w:szCs w:val="28"/>
          <w:rtl/>
          <w:lang w:bidi="fa-IR"/>
        </w:rPr>
        <w:t xml:space="preserve"> کند</w:t>
      </w:r>
      <w:r w:rsidR="00C55273">
        <w:rPr>
          <w:rFonts w:eastAsia="Calibri" w:cs="B Nazanin" w:hint="cs"/>
          <w:szCs w:val="28"/>
          <w:rtl/>
          <w:lang w:bidi="fa-IR"/>
        </w:rPr>
        <w:t>.</w:t>
      </w:r>
      <w:r w:rsidRPr="00992B42">
        <w:rPr>
          <w:rFonts w:eastAsia="Calibri" w:cs="B Nazanin"/>
          <w:szCs w:val="28"/>
          <w:rtl/>
          <w:lang w:bidi="fa-IR"/>
        </w:rPr>
        <w:t xml:space="preserve"> به عنوان مثال</w:t>
      </w:r>
      <w:r w:rsidR="00C55273">
        <w:rPr>
          <w:rFonts w:eastAsia="Calibri" w:cs="B Nazanin" w:hint="cs"/>
          <w:szCs w:val="28"/>
          <w:rtl/>
          <w:lang w:bidi="fa-IR"/>
        </w:rPr>
        <w:t>،</w:t>
      </w:r>
      <w:r w:rsidRPr="00992B42">
        <w:rPr>
          <w:rFonts w:eastAsia="Calibri" w:cs="B Nazanin"/>
          <w:szCs w:val="28"/>
          <w:rtl/>
          <w:lang w:bidi="fa-IR"/>
        </w:rPr>
        <w:t xml:space="preserve"> ذ</w:t>
      </w:r>
      <w:r w:rsidRPr="00992B42">
        <w:rPr>
          <w:rFonts w:eastAsia="Calibri" w:cs="B Nazanin" w:hint="cs"/>
          <w:szCs w:val="28"/>
          <w:rtl/>
          <w:lang w:bidi="fa-IR"/>
        </w:rPr>
        <w:t>ی</w:t>
      </w:r>
      <w:r w:rsidRPr="00992B42">
        <w:rPr>
          <w:rFonts w:eastAsia="Calibri" w:cs="B Nazanin" w:hint="eastAsia"/>
          <w:szCs w:val="28"/>
          <w:rtl/>
          <w:lang w:bidi="fa-IR"/>
        </w:rPr>
        <w:t>نفعان</w:t>
      </w:r>
      <w:r w:rsidRPr="00992B42">
        <w:rPr>
          <w:rFonts w:eastAsia="Calibri" w:cs="B Nazanin"/>
          <w:szCs w:val="28"/>
          <w:rtl/>
          <w:lang w:bidi="fa-IR"/>
        </w:rPr>
        <w:t xml:space="preserve"> قدرت</w:t>
      </w:r>
      <w:r w:rsidR="00C55273">
        <w:rPr>
          <w:rFonts w:eastAsia="Calibri" w:cs="B Nazanin" w:hint="cs"/>
          <w:szCs w:val="28"/>
          <w:rtl/>
          <w:lang w:bidi="fa-IR"/>
        </w:rPr>
        <w:t>مند</w:t>
      </w:r>
      <w:r w:rsidRPr="00992B42">
        <w:rPr>
          <w:rFonts w:eastAsia="Calibri" w:cs="B Nazanin"/>
          <w:szCs w:val="28"/>
          <w:rtl/>
          <w:lang w:bidi="fa-IR"/>
        </w:rPr>
        <w:t xml:space="preserve"> مراقبت سلامت ممکن است تصم</w:t>
      </w:r>
      <w:r w:rsidRPr="00992B42">
        <w:rPr>
          <w:rFonts w:eastAsia="Calibri" w:cs="B Nazanin" w:hint="cs"/>
          <w:szCs w:val="28"/>
          <w:rtl/>
          <w:lang w:bidi="fa-IR"/>
        </w:rPr>
        <w:t>ی</w:t>
      </w:r>
      <w:r w:rsidRPr="00992B42">
        <w:rPr>
          <w:rFonts w:eastAsia="Calibri" w:cs="B Nazanin" w:hint="eastAsia"/>
          <w:szCs w:val="28"/>
          <w:rtl/>
          <w:lang w:bidi="fa-IR"/>
        </w:rPr>
        <w:t>م</w:t>
      </w:r>
      <w:r w:rsidRPr="00992B42">
        <w:rPr>
          <w:rFonts w:eastAsia="Calibri" w:cs="B Nazanin"/>
          <w:szCs w:val="28"/>
          <w:rtl/>
          <w:lang w:bidi="fa-IR"/>
        </w:rPr>
        <w:t xml:space="preserve"> بگ</w:t>
      </w:r>
      <w:r w:rsidRPr="00992B42">
        <w:rPr>
          <w:rFonts w:eastAsia="Calibri" w:cs="B Nazanin" w:hint="cs"/>
          <w:szCs w:val="28"/>
          <w:rtl/>
          <w:lang w:bidi="fa-IR"/>
        </w:rPr>
        <w:t>ی</w:t>
      </w:r>
      <w:r w:rsidRPr="00992B42">
        <w:rPr>
          <w:rFonts w:eastAsia="Calibri" w:cs="B Nazanin" w:hint="eastAsia"/>
          <w:szCs w:val="28"/>
          <w:rtl/>
          <w:lang w:bidi="fa-IR"/>
        </w:rPr>
        <w:t>رند</w:t>
      </w:r>
      <w:r w:rsidRPr="00992B42">
        <w:rPr>
          <w:rFonts w:eastAsia="Calibri" w:cs="B Nazanin"/>
          <w:szCs w:val="28"/>
          <w:rtl/>
          <w:lang w:bidi="fa-IR"/>
        </w:rPr>
        <w:t xml:space="preserve"> که قو</w:t>
      </w:r>
      <w:r w:rsidRPr="00992B42">
        <w:rPr>
          <w:rFonts w:eastAsia="Calibri" w:cs="B Nazanin" w:hint="cs"/>
          <w:szCs w:val="28"/>
          <w:rtl/>
          <w:lang w:bidi="fa-IR"/>
        </w:rPr>
        <w:t>ی</w:t>
      </w:r>
      <w:r w:rsidRPr="00992B42">
        <w:rPr>
          <w:rFonts w:eastAsia="Calibri" w:cs="B Nazanin" w:hint="eastAsia"/>
          <w:szCs w:val="28"/>
          <w:rtl/>
          <w:lang w:bidi="fa-IR"/>
        </w:rPr>
        <w:t>ا</w:t>
      </w:r>
      <w:r w:rsidR="001A694A">
        <w:rPr>
          <w:rFonts w:eastAsia="Calibri" w:cs="B Nazanin" w:hint="cs"/>
          <w:szCs w:val="28"/>
          <w:rtl/>
          <w:lang w:bidi="fa-IR"/>
        </w:rPr>
        <w:t>ً</w:t>
      </w:r>
      <w:r w:rsidRPr="00992B42">
        <w:rPr>
          <w:rFonts w:eastAsia="Calibri" w:cs="B Nazanin"/>
          <w:szCs w:val="28"/>
          <w:rtl/>
          <w:lang w:bidi="fa-IR"/>
        </w:rPr>
        <w:t xml:space="preserve"> با هر </w:t>
      </w:r>
      <w:r w:rsidRPr="00992B42">
        <w:rPr>
          <w:rFonts w:eastAsia="Calibri" w:cs="B Nazanin"/>
          <w:szCs w:val="28"/>
          <w:rtl/>
          <w:lang w:bidi="fa-IR"/>
        </w:rPr>
        <w:lastRenderedPageBreak/>
        <w:t>دو طرف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Pr="00992B42">
        <w:rPr>
          <w:rFonts w:eastAsia="Calibri" w:cs="B Nazanin"/>
          <w:szCs w:val="28"/>
          <w:rtl/>
          <w:lang w:bidi="fa-IR"/>
        </w:rPr>
        <w:t xml:space="preserve"> </w:t>
      </w:r>
      <w:r w:rsidRPr="00992B42">
        <w:rPr>
          <w:rFonts w:eastAsia="Calibri" w:cs="B Nazanin" w:hint="eastAsia"/>
          <w:szCs w:val="28"/>
          <w:rtl/>
          <w:lang w:bidi="fa-IR"/>
        </w:rPr>
        <w:t>مشارکت</w:t>
      </w:r>
      <w:r w:rsidRPr="00992B42">
        <w:rPr>
          <w:rFonts w:eastAsia="Calibri" w:cs="B Nazanin"/>
          <w:szCs w:val="28"/>
          <w:rtl/>
          <w:lang w:bidi="fa-IR"/>
        </w:rPr>
        <w:t xml:space="preserve"> کنند</w:t>
      </w:r>
      <w:r w:rsidR="001A694A">
        <w:rPr>
          <w:rFonts w:eastAsia="Calibri" w:cs="B Nazanin" w:hint="cs"/>
          <w:szCs w:val="28"/>
          <w:rtl/>
          <w:lang w:bidi="fa-IR"/>
        </w:rPr>
        <w:t>.</w:t>
      </w:r>
      <w:r w:rsidRPr="00992B42">
        <w:rPr>
          <w:rFonts w:eastAsia="Calibri" w:cs="B Nazanin"/>
          <w:szCs w:val="28"/>
          <w:rtl/>
          <w:lang w:bidi="fa-IR"/>
        </w:rPr>
        <w:t xml:space="preserve"> رهبران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Pr="00992B42">
        <w:rPr>
          <w:rFonts w:eastAsia="Calibri" w:cs="B Nazanin"/>
          <w:szCs w:val="28"/>
          <w:rtl/>
          <w:lang w:bidi="fa-IR"/>
        </w:rPr>
        <w:t xml:space="preserve"> از </w:t>
      </w:r>
      <w:r w:rsidRPr="00992B42">
        <w:rPr>
          <w:rFonts w:eastAsia="Calibri" w:cs="B Nazanin" w:hint="cs"/>
          <w:szCs w:val="28"/>
          <w:rtl/>
          <w:lang w:bidi="fa-IR"/>
        </w:rPr>
        <w:t>ی</w:t>
      </w:r>
      <w:r w:rsidRPr="00992B42">
        <w:rPr>
          <w:rFonts w:eastAsia="Calibri" w:cs="B Nazanin" w:hint="eastAsia"/>
          <w:szCs w:val="28"/>
          <w:rtl/>
          <w:lang w:bidi="fa-IR"/>
        </w:rPr>
        <w:t>ک</w:t>
      </w:r>
      <w:r w:rsidRPr="00992B42">
        <w:rPr>
          <w:rFonts w:eastAsia="Calibri" w:cs="B Nazanin"/>
          <w:szCs w:val="28"/>
          <w:rtl/>
          <w:lang w:bidi="fa-IR"/>
        </w:rPr>
        <w:t xml:space="preserve"> سو به دنبال ا</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هستند که با تک</w:t>
      </w:r>
      <w:r w:rsidRPr="00992B42">
        <w:rPr>
          <w:rFonts w:eastAsia="Calibri" w:cs="B Nazanin" w:hint="cs"/>
          <w:szCs w:val="28"/>
          <w:rtl/>
          <w:lang w:bidi="fa-IR"/>
        </w:rPr>
        <w:t>ی</w:t>
      </w:r>
      <w:r w:rsidRPr="00992B42">
        <w:rPr>
          <w:rFonts w:eastAsia="Calibri" w:cs="B Nazanin" w:hint="eastAsia"/>
          <w:szCs w:val="28"/>
          <w:rtl/>
          <w:lang w:bidi="fa-IR"/>
        </w:rPr>
        <w:t>ه</w:t>
      </w:r>
      <w:r w:rsidRPr="00992B42">
        <w:rPr>
          <w:rFonts w:eastAsia="Calibri" w:cs="B Nazanin"/>
          <w:szCs w:val="28"/>
          <w:rtl/>
          <w:lang w:bidi="fa-IR"/>
        </w:rPr>
        <w:t xml:space="preserve"> بر پشت</w:t>
      </w:r>
      <w:r w:rsidRPr="00992B42">
        <w:rPr>
          <w:rFonts w:eastAsia="Calibri" w:cs="B Nazanin" w:hint="cs"/>
          <w:szCs w:val="28"/>
          <w:rtl/>
          <w:lang w:bidi="fa-IR"/>
        </w:rPr>
        <w:t>ی</w:t>
      </w:r>
      <w:r w:rsidRPr="00992B42">
        <w:rPr>
          <w:rFonts w:eastAsia="Calibri" w:cs="B Nazanin" w:hint="eastAsia"/>
          <w:szCs w:val="28"/>
          <w:rtl/>
          <w:lang w:bidi="fa-IR"/>
        </w:rPr>
        <w:t>بان</w:t>
      </w:r>
      <w:r w:rsidRPr="00992B42">
        <w:rPr>
          <w:rFonts w:eastAsia="Calibri" w:cs="B Nazanin" w:hint="cs"/>
          <w:szCs w:val="28"/>
          <w:rtl/>
          <w:lang w:bidi="fa-IR"/>
        </w:rPr>
        <w:t>ی</w:t>
      </w:r>
      <w:r w:rsidRPr="00992B42">
        <w:rPr>
          <w:rFonts w:eastAsia="Calibri" w:cs="B Nazanin"/>
          <w:szCs w:val="28"/>
          <w:rtl/>
          <w:lang w:bidi="fa-IR"/>
        </w:rPr>
        <w:t xml:space="preserve"> گروه</w:t>
      </w:r>
      <w:r w:rsidR="001A694A">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پا</w:t>
      </w:r>
      <w:r w:rsidRPr="00992B42">
        <w:rPr>
          <w:rFonts w:eastAsia="Calibri" w:cs="B Nazanin" w:hint="cs"/>
          <w:szCs w:val="28"/>
          <w:rtl/>
          <w:lang w:bidi="fa-IR"/>
        </w:rPr>
        <w:t>ی</w:t>
      </w:r>
      <w:r w:rsidR="001A694A">
        <w:rPr>
          <w:rFonts w:eastAsia="Calibri" w:cs="B Nazanin" w:hint="cs"/>
          <w:szCs w:val="28"/>
          <w:rtl/>
          <w:lang w:bidi="fa-IR"/>
        </w:rPr>
        <w:t>ه</w:t>
      </w:r>
      <w:r w:rsidR="001A694A">
        <w:rPr>
          <w:rFonts w:eastAsia="Calibri" w:cs="B Nazanin"/>
          <w:szCs w:val="28"/>
          <w:rtl/>
          <w:lang w:bidi="fa-IR"/>
        </w:rPr>
        <w:softHyphen/>
      </w:r>
      <w:r w:rsidRPr="00992B42">
        <w:rPr>
          <w:rFonts w:eastAsia="Calibri" w:cs="B Nazanin" w:hint="eastAsia"/>
          <w:szCs w:val="28"/>
          <w:rtl/>
          <w:lang w:bidi="fa-IR"/>
        </w:rPr>
        <w:t>شان</w:t>
      </w:r>
      <w:r w:rsidR="001A694A">
        <w:rPr>
          <w:rFonts w:eastAsia="Calibri" w:cs="B Nazanin" w:hint="cs"/>
          <w:szCs w:val="28"/>
          <w:rtl/>
          <w:lang w:bidi="fa-IR"/>
        </w:rPr>
        <w:t>،</w:t>
      </w:r>
      <w:r w:rsidRPr="00992B42">
        <w:rPr>
          <w:rFonts w:eastAsia="Calibri" w:cs="B Nazanin"/>
          <w:szCs w:val="28"/>
          <w:rtl/>
          <w:lang w:bidi="fa-IR"/>
        </w:rPr>
        <w:t xml:space="preserve"> حما</w:t>
      </w:r>
      <w:r w:rsidRPr="00992B42">
        <w:rPr>
          <w:rFonts w:eastAsia="Calibri" w:cs="B Nazanin" w:hint="cs"/>
          <w:szCs w:val="28"/>
          <w:rtl/>
          <w:lang w:bidi="fa-IR"/>
        </w:rPr>
        <w:t>ی</w:t>
      </w:r>
      <w:r w:rsidRPr="00992B42">
        <w:rPr>
          <w:rFonts w:eastAsia="Calibri" w:cs="B Nazanin" w:hint="eastAsia"/>
          <w:szCs w:val="28"/>
          <w:rtl/>
          <w:lang w:bidi="fa-IR"/>
        </w:rPr>
        <w:t>ت</w:t>
      </w:r>
      <w:r w:rsidRPr="00992B42">
        <w:rPr>
          <w:rFonts w:eastAsia="Calibri" w:cs="B Nazanin"/>
          <w:szCs w:val="28"/>
          <w:rtl/>
          <w:lang w:bidi="fa-IR"/>
        </w:rPr>
        <w:t xml:space="preserve">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Pr="00992B42">
        <w:rPr>
          <w:rFonts w:eastAsia="Calibri" w:cs="B Nazanin"/>
          <w:szCs w:val="28"/>
          <w:rtl/>
          <w:lang w:bidi="fa-IR"/>
        </w:rPr>
        <w:t xml:space="preserve"> را گسترش دهند و در ع</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حال</w:t>
      </w:r>
      <w:r w:rsidR="001A694A">
        <w:rPr>
          <w:rFonts w:eastAsia="Calibri" w:cs="B Nazanin" w:hint="cs"/>
          <w:szCs w:val="28"/>
          <w:rtl/>
          <w:lang w:bidi="fa-IR"/>
        </w:rPr>
        <w:t>،</w:t>
      </w:r>
      <w:r w:rsidRPr="00992B42">
        <w:rPr>
          <w:rFonts w:eastAsia="Calibri" w:cs="B Nazanin"/>
          <w:szCs w:val="28"/>
          <w:rtl/>
          <w:lang w:bidi="fa-IR"/>
        </w:rPr>
        <w:t xml:space="preserve"> پا</w:t>
      </w:r>
      <w:r w:rsidRPr="00992B42">
        <w:rPr>
          <w:rFonts w:eastAsia="Calibri" w:cs="B Nazanin" w:hint="cs"/>
          <w:szCs w:val="28"/>
          <w:rtl/>
          <w:lang w:bidi="fa-IR"/>
        </w:rPr>
        <w:t>ی</w:t>
      </w:r>
      <w:r w:rsidRPr="00992B42">
        <w:rPr>
          <w:rFonts w:eastAsia="Calibri" w:cs="B Nazanin" w:hint="eastAsia"/>
          <w:szCs w:val="28"/>
          <w:rtl/>
          <w:lang w:bidi="fa-IR"/>
        </w:rPr>
        <w:t>بند</w:t>
      </w:r>
      <w:r w:rsidRPr="00992B42">
        <w:rPr>
          <w:rFonts w:eastAsia="Calibri" w:cs="B Nazanin" w:hint="cs"/>
          <w:szCs w:val="28"/>
          <w:rtl/>
          <w:lang w:bidi="fa-IR"/>
        </w:rPr>
        <w:t>ی</w:t>
      </w:r>
      <w:r w:rsidRPr="00992B42">
        <w:rPr>
          <w:rFonts w:eastAsia="Calibri" w:cs="B Nazanin"/>
          <w:szCs w:val="28"/>
          <w:rtl/>
          <w:lang w:bidi="fa-IR"/>
        </w:rPr>
        <w:t xml:space="preserve"> مشروط گروه</w:t>
      </w:r>
      <w:r w:rsidR="001A694A">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موا</w:t>
      </w:r>
      <w:r w:rsidR="001A694A">
        <w:rPr>
          <w:rFonts w:eastAsia="Calibri" w:cs="B Nazanin" w:hint="cs"/>
          <w:szCs w:val="28"/>
          <w:rtl/>
          <w:lang w:bidi="fa-IR"/>
        </w:rPr>
        <w:t>ج</w:t>
      </w:r>
      <w:r w:rsidRPr="00992B42">
        <w:rPr>
          <w:rFonts w:eastAsia="Calibri" w:cs="B Nazanin"/>
          <w:szCs w:val="28"/>
          <w:rtl/>
          <w:lang w:bidi="fa-IR"/>
        </w:rPr>
        <w:t xml:space="preserve"> را ن</w:t>
      </w:r>
      <w:r w:rsidRPr="00992B42">
        <w:rPr>
          <w:rFonts w:eastAsia="Calibri" w:cs="B Nazanin" w:hint="cs"/>
          <w:szCs w:val="28"/>
          <w:rtl/>
          <w:lang w:bidi="fa-IR"/>
        </w:rPr>
        <w:t>ی</w:t>
      </w:r>
      <w:r w:rsidRPr="00992B42">
        <w:rPr>
          <w:rFonts w:eastAsia="Calibri" w:cs="B Nazanin" w:hint="eastAsia"/>
          <w:szCs w:val="28"/>
          <w:rtl/>
          <w:lang w:bidi="fa-IR"/>
        </w:rPr>
        <w:t>ز</w:t>
      </w:r>
      <w:r w:rsidRPr="00992B42">
        <w:rPr>
          <w:rFonts w:eastAsia="Calibri" w:cs="B Nazanin"/>
          <w:szCs w:val="28"/>
          <w:rtl/>
          <w:lang w:bidi="fa-IR"/>
        </w:rPr>
        <w:t xml:space="preserve"> به دست آورند و جذب کن</w:t>
      </w:r>
      <w:r w:rsidR="002E7A84">
        <w:rPr>
          <w:rFonts w:eastAsia="Calibri" w:cs="B Nazanin" w:hint="cs"/>
          <w:szCs w:val="28"/>
          <w:rtl/>
          <w:lang w:bidi="fa-IR"/>
        </w:rPr>
        <w:t>ن</w:t>
      </w:r>
      <w:r w:rsidRPr="00992B42">
        <w:rPr>
          <w:rFonts w:eastAsia="Calibri" w:cs="B Nazanin"/>
          <w:szCs w:val="28"/>
          <w:rtl/>
          <w:lang w:bidi="fa-IR"/>
        </w:rPr>
        <w:t>د</w:t>
      </w:r>
      <w:r w:rsidR="002E7A84">
        <w:rPr>
          <w:rFonts w:eastAsia="Calibri" w:cs="B Nazanin" w:hint="cs"/>
          <w:szCs w:val="28"/>
          <w:rtl/>
          <w:lang w:bidi="fa-IR"/>
        </w:rPr>
        <w:t>.</w:t>
      </w:r>
      <w:r w:rsidRPr="00992B42">
        <w:rPr>
          <w:rFonts w:eastAsia="Calibri" w:cs="B Nazanin"/>
          <w:szCs w:val="28"/>
          <w:rtl/>
          <w:lang w:bidi="fa-IR"/>
        </w:rPr>
        <w:t xml:space="preserve"> اما فاصله گرفتن ب</w:t>
      </w:r>
      <w:r w:rsidRPr="00992B42">
        <w:rPr>
          <w:rFonts w:eastAsia="Calibri" w:cs="B Nazanin" w:hint="cs"/>
          <w:szCs w:val="28"/>
          <w:rtl/>
          <w:lang w:bidi="fa-IR"/>
        </w:rPr>
        <w:t>ی</w:t>
      </w:r>
      <w:r w:rsidRPr="00992B42">
        <w:rPr>
          <w:rFonts w:eastAsia="Calibri" w:cs="B Nazanin" w:hint="eastAsia"/>
          <w:szCs w:val="28"/>
          <w:rtl/>
          <w:lang w:bidi="fa-IR"/>
        </w:rPr>
        <w:t>ش</w:t>
      </w:r>
      <w:r w:rsidRPr="00992B42">
        <w:rPr>
          <w:rFonts w:eastAsia="Calibri" w:cs="B Nazanin"/>
          <w:szCs w:val="28"/>
          <w:rtl/>
          <w:lang w:bidi="fa-IR"/>
        </w:rPr>
        <w:t xml:space="preserve"> از حد برا</w:t>
      </w:r>
      <w:r w:rsidRPr="00992B42">
        <w:rPr>
          <w:rFonts w:eastAsia="Calibri" w:cs="B Nazanin" w:hint="cs"/>
          <w:szCs w:val="28"/>
          <w:rtl/>
          <w:lang w:bidi="fa-IR"/>
        </w:rPr>
        <w:t>ی</w:t>
      </w:r>
      <w:r w:rsidRPr="00992B42">
        <w:rPr>
          <w:rFonts w:eastAsia="Calibri" w:cs="B Nazanin"/>
          <w:szCs w:val="28"/>
          <w:rtl/>
          <w:lang w:bidi="fa-IR"/>
        </w:rPr>
        <w:t xml:space="preserve"> جلب حما</w:t>
      </w:r>
      <w:r w:rsidRPr="00992B42">
        <w:rPr>
          <w:rFonts w:eastAsia="Calibri" w:cs="B Nazanin" w:hint="cs"/>
          <w:szCs w:val="28"/>
          <w:rtl/>
          <w:lang w:bidi="fa-IR"/>
        </w:rPr>
        <w:t>ی</w:t>
      </w:r>
      <w:r w:rsidRPr="00992B42">
        <w:rPr>
          <w:rFonts w:eastAsia="Calibri" w:cs="B Nazanin" w:hint="eastAsia"/>
          <w:szCs w:val="28"/>
          <w:rtl/>
          <w:lang w:bidi="fa-IR"/>
        </w:rPr>
        <w:t>ت</w:t>
      </w:r>
      <w:r w:rsidRPr="00992B42">
        <w:rPr>
          <w:rFonts w:eastAsia="Calibri" w:cs="B Nazanin"/>
          <w:szCs w:val="28"/>
          <w:rtl/>
          <w:lang w:bidi="fa-IR"/>
        </w:rPr>
        <w:t xml:space="preserve"> </w:t>
      </w:r>
      <w:r w:rsidRPr="00992B42">
        <w:rPr>
          <w:rFonts w:eastAsia="Calibri" w:cs="B Nazanin" w:hint="cs"/>
          <w:szCs w:val="28"/>
          <w:rtl/>
          <w:lang w:bidi="fa-IR"/>
        </w:rPr>
        <w:t>ی</w:t>
      </w:r>
      <w:r w:rsidRPr="00992B42">
        <w:rPr>
          <w:rFonts w:eastAsia="Calibri" w:cs="B Nazanin" w:hint="eastAsia"/>
          <w:szCs w:val="28"/>
          <w:rtl/>
          <w:lang w:bidi="fa-IR"/>
        </w:rPr>
        <w:t>ک</w:t>
      </w:r>
      <w:r w:rsidRPr="00992B42">
        <w:rPr>
          <w:rFonts w:eastAsia="Calibri" w:cs="B Nazanin"/>
          <w:szCs w:val="28"/>
          <w:rtl/>
          <w:lang w:bidi="fa-IR"/>
        </w:rPr>
        <w:t xml:space="preserve"> گروه مواج ممکن است از ط</w:t>
      </w:r>
      <w:r w:rsidRPr="00992B42">
        <w:rPr>
          <w:rFonts w:eastAsia="Calibri" w:cs="B Nazanin" w:hint="eastAsia"/>
          <w:szCs w:val="28"/>
          <w:rtl/>
          <w:lang w:bidi="fa-IR"/>
        </w:rPr>
        <w:t>رف</w:t>
      </w:r>
      <w:r w:rsidRPr="00992B42">
        <w:rPr>
          <w:rFonts w:eastAsia="Calibri" w:cs="B Nazanin"/>
          <w:szCs w:val="28"/>
          <w:rtl/>
          <w:lang w:bidi="fa-IR"/>
        </w:rPr>
        <w:t xml:space="preserve"> د</w:t>
      </w:r>
      <w:r w:rsidRPr="00992B42">
        <w:rPr>
          <w:rFonts w:eastAsia="Calibri" w:cs="B Nazanin" w:hint="cs"/>
          <w:szCs w:val="28"/>
          <w:rtl/>
          <w:lang w:bidi="fa-IR"/>
        </w:rPr>
        <w:t>ی</w:t>
      </w:r>
      <w:r w:rsidRPr="00992B42">
        <w:rPr>
          <w:rFonts w:eastAsia="Calibri" w:cs="B Nazanin" w:hint="eastAsia"/>
          <w:szCs w:val="28"/>
          <w:rtl/>
          <w:lang w:bidi="fa-IR"/>
        </w:rPr>
        <w:t>گر</w:t>
      </w:r>
      <w:r w:rsidRPr="00992B42">
        <w:rPr>
          <w:rFonts w:eastAsia="Calibri" w:cs="B Nazanin"/>
          <w:szCs w:val="28"/>
          <w:rtl/>
          <w:lang w:bidi="fa-IR"/>
        </w:rPr>
        <w:t xml:space="preserve"> حما</w:t>
      </w:r>
      <w:r w:rsidRPr="00992B42">
        <w:rPr>
          <w:rFonts w:eastAsia="Calibri" w:cs="B Nazanin" w:hint="cs"/>
          <w:szCs w:val="28"/>
          <w:rtl/>
          <w:lang w:bidi="fa-IR"/>
        </w:rPr>
        <w:t>ی</w:t>
      </w:r>
      <w:r w:rsidRPr="00992B42">
        <w:rPr>
          <w:rFonts w:eastAsia="Calibri" w:cs="B Nazanin" w:hint="eastAsia"/>
          <w:szCs w:val="28"/>
          <w:rtl/>
          <w:lang w:bidi="fa-IR"/>
        </w:rPr>
        <w:t>ت</w:t>
      </w:r>
      <w:r w:rsidRPr="00992B42">
        <w:rPr>
          <w:rFonts w:eastAsia="Calibri" w:cs="B Nazanin"/>
          <w:szCs w:val="28"/>
          <w:rtl/>
          <w:lang w:bidi="fa-IR"/>
        </w:rPr>
        <w:t xml:space="preserve"> مداوم </w:t>
      </w:r>
      <w:r w:rsidRPr="00992B42">
        <w:rPr>
          <w:rFonts w:eastAsia="Calibri" w:cs="B Nazanin" w:hint="cs"/>
          <w:szCs w:val="28"/>
          <w:rtl/>
          <w:lang w:bidi="fa-IR"/>
        </w:rPr>
        <w:t>ی</w:t>
      </w:r>
      <w:r w:rsidRPr="00992B42">
        <w:rPr>
          <w:rFonts w:eastAsia="Calibri" w:cs="B Nazanin" w:hint="eastAsia"/>
          <w:szCs w:val="28"/>
          <w:rtl/>
          <w:lang w:bidi="fa-IR"/>
        </w:rPr>
        <w:t>ک</w:t>
      </w:r>
      <w:r w:rsidRPr="00992B42">
        <w:rPr>
          <w:rFonts w:eastAsia="Calibri" w:cs="B Nazanin"/>
          <w:szCs w:val="28"/>
          <w:rtl/>
          <w:lang w:bidi="fa-IR"/>
        </w:rPr>
        <w:t xml:space="preserve"> گروه پا</w:t>
      </w:r>
      <w:r w:rsidRPr="00992B42">
        <w:rPr>
          <w:rFonts w:eastAsia="Calibri" w:cs="B Nazanin" w:hint="cs"/>
          <w:szCs w:val="28"/>
          <w:rtl/>
          <w:lang w:bidi="fa-IR"/>
        </w:rPr>
        <w:t>ی</w:t>
      </w:r>
      <w:r w:rsidRPr="00992B42">
        <w:rPr>
          <w:rFonts w:eastAsia="Calibri" w:cs="B Nazanin" w:hint="eastAsia"/>
          <w:szCs w:val="28"/>
          <w:rtl/>
          <w:lang w:bidi="fa-IR"/>
        </w:rPr>
        <w:t>ه</w:t>
      </w:r>
      <w:r w:rsidRPr="00992B42">
        <w:rPr>
          <w:rFonts w:eastAsia="Calibri" w:cs="B Nazanin"/>
          <w:szCs w:val="28"/>
          <w:rtl/>
          <w:lang w:bidi="fa-IR"/>
        </w:rPr>
        <w:t xml:space="preserve"> را به خطر ب</w:t>
      </w:r>
      <w:r w:rsidRPr="00992B42">
        <w:rPr>
          <w:rFonts w:eastAsia="Calibri" w:cs="B Nazanin" w:hint="cs"/>
          <w:szCs w:val="28"/>
          <w:rtl/>
          <w:lang w:bidi="fa-IR"/>
        </w:rPr>
        <w:t>ی</w:t>
      </w:r>
      <w:r w:rsidRPr="00992B42">
        <w:rPr>
          <w:rFonts w:eastAsia="Calibri" w:cs="B Nazanin" w:hint="eastAsia"/>
          <w:szCs w:val="28"/>
          <w:rtl/>
          <w:lang w:bidi="fa-IR"/>
        </w:rPr>
        <w:t>ندازد</w:t>
      </w:r>
      <w:r w:rsidRPr="00992B42">
        <w:rPr>
          <w:rFonts w:eastAsia="Calibri" w:cs="B Nazanin"/>
          <w:szCs w:val="28"/>
          <w:rtl/>
          <w:lang w:bidi="fa-IR"/>
        </w:rPr>
        <w:t xml:space="preserve"> و س</w:t>
      </w:r>
      <w:r w:rsidRPr="00992B42">
        <w:rPr>
          <w:rFonts w:eastAsia="Calibri" w:cs="B Nazanin" w:hint="cs"/>
          <w:szCs w:val="28"/>
          <w:rtl/>
          <w:lang w:bidi="fa-IR"/>
        </w:rPr>
        <w:t>ی</w:t>
      </w:r>
      <w:r w:rsidRPr="00992B42">
        <w:rPr>
          <w:rFonts w:eastAsia="Calibri" w:cs="B Nazanin" w:hint="eastAsia"/>
          <w:szCs w:val="28"/>
          <w:rtl/>
          <w:lang w:bidi="fa-IR"/>
        </w:rPr>
        <w:t>است</w:t>
      </w:r>
      <w:r w:rsidRPr="00992B42">
        <w:rPr>
          <w:rFonts w:eastAsia="Calibri" w:cs="B Nazanin"/>
          <w:szCs w:val="28"/>
          <w:rtl/>
          <w:lang w:bidi="fa-IR"/>
        </w:rPr>
        <w:t>مدار را وادار به عقب نش</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hint="cs"/>
          <w:szCs w:val="28"/>
          <w:rtl/>
          <w:lang w:bidi="fa-IR"/>
        </w:rPr>
        <w:t>ی</w:t>
      </w:r>
      <w:r w:rsidRPr="00992B42">
        <w:rPr>
          <w:rFonts w:eastAsia="Calibri" w:cs="B Nazanin"/>
          <w:szCs w:val="28"/>
          <w:rtl/>
          <w:lang w:bidi="fa-IR"/>
        </w:rPr>
        <w:t xml:space="preserve"> کند</w:t>
      </w:r>
      <w:r w:rsidR="002E7A84">
        <w:rPr>
          <w:rFonts w:eastAsia="Calibri" w:cs="B Nazanin" w:hint="cs"/>
          <w:szCs w:val="28"/>
          <w:rtl/>
          <w:lang w:bidi="fa-IR"/>
        </w:rPr>
        <w:t>.</w:t>
      </w:r>
      <w:r w:rsidRPr="00992B42">
        <w:rPr>
          <w:rFonts w:eastAsia="Calibri" w:cs="B Nazanin"/>
          <w:szCs w:val="28"/>
          <w:rtl/>
          <w:lang w:bidi="fa-IR"/>
        </w:rPr>
        <w:t xml:space="preserve"> </w:t>
      </w:r>
      <w:r w:rsidRPr="00992B42">
        <w:rPr>
          <w:rFonts w:eastAsia="Calibri" w:cs="B Nazanin" w:hint="cs"/>
          <w:szCs w:val="28"/>
          <w:rtl/>
          <w:lang w:bidi="fa-IR"/>
        </w:rPr>
        <w:t>ی</w:t>
      </w:r>
      <w:r w:rsidRPr="00992B42">
        <w:rPr>
          <w:rFonts w:eastAsia="Calibri" w:cs="B Nazanin" w:hint="eastAsia"/>
          <w:szCs w:val="28"/>
          <w:rtl/>
          <w:lang w:bidi="fa-IR"/>
        </w:rPr>
        <w:t>ک</w:t>
      </w:r>
      <w:r w:rsidRPr="00992B42">
        <w:rPr>
          <w:rFonts w:eastAsia="Calibri" w:cs="B Nazanin" w:hint="cs"/>
          <w:szCs w:val="28"/>
          <w:rtl/>
          <w:lang w:bidi="fa-IR"/>
        </w:rPr>
        <w:t>ی</w:t>
      </w:r>
      <w:r w:rsidRPr="00992B42">
        <w:rPr>
          <w:rFonts w:eastAsia="Calibri" w:cs="B Nazanin"/>
          <w:szCs w:val="28"/>
          <w:rtl/>
          <w:lang w:bidi="fa-IR"/>
        </w:rPr>
        <w:t xml:space="preserve"> از مثال</w:t>
      </w:r>
      <w:r w:rsidR="002E7A84">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ا</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امر تلاش نخست وز</w:t>
      </w:r>
      <w:r w:rsidRPr="00992B42">
        <w:rPr>
          <w:rFonts w:eastAsia="Calibri" w:cs="B Nazanin" w:hint="cs"/>
          <w:szCs w:val="28"/>
          <w:rtl/>
          <w:lang w:bidi="fa-IR"/>
        </w:rPr>
        <w:t>ی</w:t>
      </w:r>
      <w:r w:rsidRPr="00992B42">
        <w:rPr>
          <w:rFonts w:eastAsia="Calibri" w:cs="B Nazanin" w:hint="eastAsia"/>
          <w:szCs w:val="28"/>
          <w:rtl/>
          <w:lang w:bidi="fa-IR"/>
        </w:rPr>
        <w:t>ر</w:t>
      </w:r>
      <w:r w:rsidRPr="00992B42">
        <w:rPr>
          <w:rFonts w:eastAsia="Calibri" w:cs="B Nazanin"/>
          <w:szCs w:val="28"/>
          <w:rtl/>
          <w:lang w:bidi="fa-IR"/>
        </w:rPr>
        <w:t xml:space="preserve"> هند</w:t>
      </w:r>
      <w:r w:rsidR="00650B54">
        <w:rPr>
          <w:rFonts w:eastAsia="Calibri" w:cs="B Nazanin" w:hint="cs"/>
          <w:szCs w:val="28"/>
          <w:rtl/>
          <w:lang w:bidi="fa-IR"/>
        </w:rPr>
        <w:t xml:space="preserve"> آتال</w:t>
      </w:r>
      <w:r w:rsidRPr="00992B42">
        <w:rPr>
          <w:rFonts w:eastAsia="Calibri" w:cs="B Nazanin"/>
          <w:szCs w:val="28"/>
          <w:rtl/>
          <w:lang w:bidi="fa-IR"/>
        </w:rPr>
        <w:t xml:space="preserve"> بهار</w:t>
      </w:r>
      <w:r w:rsidRPr="00992B42">
        <w:rPr>
          <w:rFonts w:eastAsia="Calibri" w:cs="B Nazanin" w:hint="cs"/>
          <w:szCs w:val="28"/>
          <w:rtl/>
          <w:lang w:bidi="fa-IR"/>
        </w:rPr>
        <w:t>ی</w:t>
      </w:r>
      <w:r w:rsidRPr="00992B42">
        <w:rPr>
          <w:rFonts w:eastAsia="Calibri" w:cs="B Nazanin"/>
          <w:szCs w:val="28"/>
          <w:rtl/>
          <w:lang w:bidi="fa-IR"/>
        </w:rPr>
        <w:t xml:space="preserve"> واجپا</w:t>
      </w:r>
      <w:r w:rsidRPr="00992B42">
        <w:rPr>
          <w:rFonts w:eastAsia="Calibri" w:cs="B Nazanin" w:hint="cs"/>
          <w:szCs w:val="28"/>
          <w:rtl/>
          <w:lang w:bidi="fa-IR"/>
        </w:rPr>
        <w:t>یی</w:t>
      </w:r>
      <w:r w:rsidR="00650B54">
        <w:rPr>
          <w:rStyle w:val="FootnoteReference"/>
          <w:rFonts w:eastAsia="Calibri" w:cs="B Nazanin"/>
          <w:szCs w:val="28"/>
          <w:rtl/>
          <w:lang w:bidi="fa-IR"/>
        </w:rPr>
        <w:footnoteReference w:id="138"/>
      </w:r>
      <w:r w:rsidRPr="00992B42">
        <w:rPr>
          <w:rFonts w:eastAsia="Calibri" w:cs="B Nazanin"/>
          <w:szCs w:val="28"/>
          <w:rtl/>
          <w:lang w:bidi="fa-IR"/>
        </w:rPr>
        <w:t xml:space="preserve"> در مارس سال ۲۰۰۲ بود که سع</w:t>
      </w:r>
      <w:r w:rsidRPr="00992B42">
        <w:rPr>
          <w:rFonts w:eastAsia="Calibri" w:cs="B Nazanin" w:hint="cs"/>
          <w:szCs w:val="28"/>
          <w:rtl/>
          <w:lang w:bidi="fa-IR"/>
        </w:rPr>
        <w:t>ی</w:t>
      </w:r>
      <w:r w:rsidRPr="00992B42">
        <w:rPr>
          <w:rFonts w:eastAsia="Calibri" w:cs="B Nazanin"/>
          <w:szCs w:val="28"/>
          <w:rtl/>
          <w:lang w:bidi="fa-IR"/>
        </w:rPr>
        <w:t xml:space="preserve"> داشت هندوها</w:t>
      </w:r>
      <w:r w:rsidRPr="00992B42">
        <w:rPr>
          <w:rFonts w:eastAsia="Calibri" w:cs="B Nazanin" w:hint="cs"/>
          <w:szCs w:val="28"/>
          <w:rtl/>
          <w:lang w:bidi="fa-IR"/>
        </w:rPr>
        <w:t>ی</w:t>
      </w:r>
      <w:r w:rsidRPr="00992B42">
        <w:rPr>
          <w:rFonts w:eastAsia="Calibri" w:cs="B Nazanin"/>
          <w:szCs w:val="28"/>
          <w:rtl/>
          <w:lang w:bidi="fa-IR"/>
        </w:rPr>
        <w:t xml:space="preserve"> ناس</w:t>
      </w:r>
      <w:r w:rsidRPr="00992B42">
        <w:rPr>
          <w:rFonts w:eastAsia="Calibri" w:cs="B Nazanin" w:hint="cs"/>
          <w:szCs w:val="28"/>
          <w:rtl/>
          <w:lang w:bidi="fa-IR"/>
        </w:rPr>
        <w:t>ی</w:t>
      </w:r>
      <w:r w:rsidRPr="00992B42">
        <w:rPr>
          <w:rFonts w:eastAsia="Calibri" w:cs="B Nazanin" w:hint="eastAsia"/>
          <w:szCs w:val="28"/>
          <w:rtl/>
          <w:lang w:bidi="fa-IR"/>
        </w:rPr>
        <w:t>ونال</w:t>
      </w:r>
      <w:r w:rsidRPr="00992B42">
        <w:rPr>
          <w:rFonts w:eastAsia="Calibri" w:cs="B Nazanin" w:hint="cs"/>
          <w:szCs w:val="28"/>
          <w:rtl/>
          <w:lang w:bidi="fa-IR"/>
        </w:rPr>
        <w:t>ی</w:t>
      </w:r>
      <w:r w:rsidRPr="00992B42">
        <w:rPr>
          <w:rFonts w:eastAsia="Calibri" w:cs="B Nazanin" w:hint="eastAsia"/>
          <w:szCs w:val="28"/>
          <w:rtl/>
          <w:lang w:bidi="fa-IR"/>
        </w:rPr>
        <w:t>ست</w:t>
      </w:r>
      <w:r w:rsidRPr="00992B42">
        <w:rPr>
          <w:rFonts w:eastAsia="Calibri" w:cs="B Nazanin"/>
          <w:szCs w:val="28"/>
          <w:rtl/>
          <w:lang w:bidi="fa-IR"/>
        </w:rPr>
        <w:t xml:space="preserve"> را که پا</w:t>
      </w:r>
      <w:r w:rsidRPr="00992B42">
        <w:rPr>
          <w:rFonts w:eastAsia="Calibri" w:cs="B Nazanin" w:hint="cs"/>
          <w:szCs w:val="28"/>
          <w:rtl/>
          <w:lang w:bidi="fa-IR"/>
        </w:rPr>
        <w:t>ی</w:t>
      </w:r>
      <w:r w:rsidRPr="00992B42">
        <w:rPr>
          <w:rFonts w:eastAsia="Calibri" w:cs="B Nazanin" w:hint="eastAsia"/>
          <w:szCs w:val="28"/>
          <w:rtl/>
          <w:lang w:bidi="fa-IR"/>
        </w:rPr>
        <w:t>ه</w:t>
      </w:r>
      <w:r w:rsidRPr="00992B42">
        <w:rPr>
          <w:rFonts w:eastAsia="Calibri" w:cs="B Nazanin"/>
          <w:szCs w:val="28"/>
          <w:rtl/>
          <w:lang w:bidi="fa-IR"/>
        </w:rPr>
        <w:t xml:space="preserve"> حزب او به نام بهارا</w:t>
      </w:r>
      <w:r w:rsidRPr="00992B42">
        <w:rPr>
          <w:rFonts w:eastAsia="Calibri" w:cs="B Nazanin" w:hint="cs"/>
          <w:szCs w:val="28"/>
          <w:rtl/>
          <w:lang w:bidi="fa-IR"/>
        </w:rPr>
        <w:t>ی</w:t>
      </w:r>
      <w:r w:rsidRPr="00992B42">
        <w:rPr>
          <w:rFonts w:eastAsia="Calibri" w:cs="B Nazanin" w:hint="eastAsia"/>
          <w:szCs w:val="28"/>
          <w:rtl/>
          <w:lang w:bidi="fa-IR"/>
        </w:rPr>
        <w:t>تا</w:t>
      </w:r>
      <w:r w:rsidRPr="00992B42">
        <w:rPr>
          <w:rFonts w:eastAsia="Calibri" w:cs="B Nazanin"/>
          <w:szCs w:val="28"/>
          <w:rtl/>
          <w:lang w:bidi="fa-IR"/>
        </w:rPr>
        <w:t xml:space="preserve"> جاناتام</w:t>
      </w:r>
      <w:r w:rsidRPr="00992B42">
        <w:rPr>
          <w:rFonts w:eastAsia="Calibri" w:cs="B Nazanin" w:hint="cs"/>
          <w:szCs w:val="28"/>
          <w:rtl/>
          <w:lang w:bidi="fa-IR"/>
        </w:rPr>
        <w:t>ی</w:t>
      </w:r>
      <w:r w:rsidR="009139AF">
        <w:rPr>
          <w:rStyle w:val="FootnoteReference"/>
          <w:rFonts w:eastAsia="Calibri" w:cs="B Nazanin"/>
          <w:szCs w:val="28"/>
          <w:rtl/>
          <w:lang w:bidi="fa-IR"/>
        </w:rPr>
        <w:footnoteReference w:id="139"/>
      </w:r>
      <w:r w:rsidRPr="00992B42">
        <w:rPr>
          <w:rFonts w:eastAsia="Calibri" w:cs="B Nazanin"/>
          <w:szCs w:val="28"/>
          <w:rtl/>
          <w:lang w:bidi="fa-IR"/>
        </w:rPr>
        <w:t xml:space="preserve"> </w:t>
      </w:r>
      <w:r w:rsidRPr="00992B42">
        <w:rPr>
          <w:rFonts w:eastAsia="Calibri" w:cs="B Nazanin" w:hint="eastAsia"/>
          <w:szCs w:val="28"/>
          <w:rtl/>
          <w:lang w:bidi="fa-IR"/>
        </w:rPr>
        <w:t>بودند</w:t>
      </w:r>
      <w:r w:rsidR="009139AF">
        <w:rPr>
          <w:rFonts w:eastAsia="Calibri" w:cs="B Nazanin" w:hint="cs"/>
          <w:szCs w:val="28"/>
          <w:rtl/>
          <w:lang w:bidi="fa-IR"/>
        </w:rPr>
        <w:t>،</w:t>
      </w:r>
      <w:r w:rsidRPr="00992B42">
        <w:rPr>
          <w:rFonts w:eastAsia="Calibri" w:cs="B Nazanin"/>
          <w:szCs w:val="28"/>
          <w:rtl/>
          <w:lang w:bidi="fa-IR"/>
        </w:rPr>
        <w:t xml:space="preserve"> در موضوع ساختن </w:t>
      </w:r>
      <w:r w:rsidRPr="00992B42">
        <w:rPr>
          <w:rFonts w:eastAsia="Calibri" w:cs="B Nazanin" w:hint="cs"/>
          <w:szCs w:val="28"/>
          <w:rtl/>
          <w:lang w:bidi="fa-IR"/>
        </w:rPr>
        <w:t>ی</w:t>
      </w:r>
      <w:r w:rsidRPr="00992B42">
        <w:rPr>
          <w:rFonts w:eastAsia="Calibri" w:cs="B Nazanin" w:hint="eastAsia"/>
          <w:szCs w:val="28"/>
          <w:rtl/>
          <w:lang w:bidi="fa-IR"/>
        </w:rPr>
        <w:t>ک</w:t>
      </w:r>
      <w:r w:rsidRPr="00992B42">
        <w:rPr>
          <w:rFonts w:eastAsia="Calibri" w:cs="B Nazanin"/>
          <w:szCs w:val="28"/>
          <w:rtl/>
          <w:lang w:bidi="fa-IR"/>
        </w:rPr>
        <w:t xml:space="preserve"> معبد هندو در محل قبل</w:t>
      </w:r>
      <w:r w:rsidRPr="00992B42">
        <w:rPr>
          <w:rFonts w:eastAsia="Calibri" w:cs="B Nazanin" w:hint="cs"/>
          <w:szCs w:val="28"/>
          <w:rtl/>
          <w:lang w:bidi="fa-IR"/>
        </w:rPr>
        <w:t>ی</w:t>
      </w:r>
      <w:r w:rsidRPr="00992B42">
        <w:rPr>
          <w:rFonts w:eastAsia="Calibri" w:cs="B Nazanin"/>
          <w:szCs w:val="28"/>
          <w:rtl/>
          <w:lang w:bidi="fa-IR"/>
        </w:rPr>
        <w:t xml:space="preserve"> </w:t>
      </w:r>
      <w:r w:rsidRPr="00992B42">
        <w:rPr>
          <w:rFonts w:eastAsia="Calibri" w:cs="B Nazanin" w:hint="cs"/>
          <w:szCs w:val="28"/>
          <w:rtl/>
          <w:lang w:bidi="fa-IR"/>
        </w:rPr>
        <w:t>ی</w:t>
      </w:r>
      <w:r w:rsidRPr="00992B42">
        <w:rPr>
          <w:rFonts w:eastAsia="Calibri" w:cs="B Nazanin" w:hint="eastAsia"/>
          <w:szCs w:val="28"/>
          <w:rtl/>
          <w:lang w:bidi="fa-IR"/>
        </w:rPr>
        <w:t>ک</w:t>
      </w:r>
      <w:r w:rsidRPr="00992B42">
        <w:rPr>
          <w:rFonts w:eastAsia="Calibri" w:cs="B Nazanin"/>
          <w:szCs w:val="28"/>
          <w:rtl/>
          <w:lang w:bidi="fa-IR"/>
        </w:rPr>
        <w:t xml:space="preserve"> مسجد در آ</w:t>
      </w:r>
      <w:r w:rsidRPr="00992B42">
        <w:rPr>
          <w:rFonts w:eastAsia="Calibri" w:cs="B Nazanin" w:hint="cs"/>
          <w:szCs w:val="28"/>
          <w:rtl/>
          <w:lang w:bidi="fa-IR"/>
        </w:rPr>
        <w:t>ی</w:t>
      </w:r>
      <w:r w:rsidRPr="00992B42">
        <w:rPr>
          <w:rFonts w:eastAsia="Calibri" w:cs="B Nazanin" w:hint="eastAsia"/>
          <w:szCs w:val="28"/>
          <w:rtl/>
          <w:lang w:bidi="fa-IR"/>
        </w:rPr>
        <w:t>وده</w:t>
      </w:r>
      <w:r w:rsidRPr="00992B42">
        <w:rPr>
          <w:rFonts w:eastAsia="Calibri" w:cs="B Nazanin" w:hint="cs"/>
          <w:szCs w:val="28"/>
          <w:rtl/>
          <w:lang w:bidi="fa-IR"/>
        </w:rPr>
        <w:t>ی</w:t>
      </w:r>
      <w:r w:rsidRPr="00992B42">
        <w:rPr>
          <w:rFonts w:eastAsia="Calibri" w:cs="B Nazanin" w:hint="eastAsia"/>
          <w:szCs w:val="28"/>
          <w:rtl/>
          <w:lang w:bidi="fa-IR"/>
        </w:rPr>
        <w:t>ا</w:t>
      </w:r>
      <w:r w:rsidR="00035B50">
        <w:rPr>
          <w:rStyle w:val="FootnoteReference"/>
          <w:rFonts w:eastAsia="Calibri" w:cs="B Nazanin"/>
          <w:szCs w:val="28"/>
          <w:rtl/>
          <w:lang w:bidi="fa-IR"/>
        </w:rPr>
        <w:footnoteReference w:id="140"/>
      </w:r>
      <w:r w:rsidRPr="00992B42">
        <w:rPr>
          <w:rFonts w:eastAsia="Calibri" w:cs="B Nazanin"/>
          <w:szCs w:val="28"/>
          <w:rtl/>
          <w:lang w:bidi="fa-IR"/>
        </w:rPr>
        <w:t xml:space="preserve"> با دادن امت</w:t>
      </w:r>
      <w:r w:rsidRPr="00992B42">
        <w:rPr>
          <w:rFonts w:eastAsia="Calibri" w:cs="B Nazanin" w:hint="cs"/>
          <w:szCs w:val="28"/>
          <w:rtl/>
          <w:lang w:bidi="fa-IR"/>
        </w:rPr>
        <w:t>ی</w:t>
      </w:r>
      <w:r w:rsidRPr="00992B42">
        <w:rPr>
          <w:rFonts w:eastAsia="Calibri" w:cs="B Nazanin" w:hint="eastAsia"/>
          <w:szCs w:val="28"/>
          <w:rtl/>
          <w:lang w:bidi="fa-IR"/>
        </w:rPr>
        <w:t>ازات</w:t>
      </w:r>
      <w:r w:rsidRPr="00992B42">
        <w:rPr>
          <w:rFonts w:eastAsia="Calibri" w:cs="B Nazanin"/>
          <w:szCs w:val="28"/>
          <w:rtl/>
          <w:lang w:bidi="fa-IR"/>
        </w:rPr>
        <w:t xml:space="preserve"> و </w:t>
      </w:r>
      <w:r w:rsidR="00035B50">
        <w:rPr>
          <w:rFonts w:eastAsia="Calibri" w:cs="B Nazanin" w:hint="cs"/>
          <w:szCs w:val="28"/>
          <w:rtl/>
          <w:lang w:bidi="fa-IR"/>
        </w:rPr>
        <w:t>وعده</w:t>
      </w:r>
      <w:r w:rsidR="00035B50">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00035B50">
        <w:rPr>
          <w:rFonts w:eastAsia="Calibri" w:cs="B Nazanin" w:hint="cs"/>
          <w:szCs w:val="28"/>
          <w:rtl/>
          <w:lang w:bidi="fa-IR"/>
        </w:rPr>
        <w:t>ی</w:t>
      </w:r>
      <w:r w:rsidRPr="00992B42">
        <w:rPr>
          <w:rFonts w:eastAsia="Calibri" w:cs="B Nazanin"/>
          <w:szCs w:val="28"/>
          <w:rtl/>
          <w:lang w:bidi="fa-IR"/>
        </w:rPr>
        <w:t xml:space="preserve"> آرام کند و به طور همزمان</w:t>
      </w:r>
      <w:r w:rsidR="00035B50">
        <w:rPr>
          <w:rFonts w:eastAsia="Calibri" w:cs="B Nazanin" w:hint="cs"/>
          <w:szCs w:val="28"/>
          <w:rtl/>
          <w:lang w:bidi="fa-IR"/>
        </w:rPr>
        <w:t>،</w:t>
      </w:r>
      <w:r w:rsidRPr="00992B42">
        <w:rPr>
          <w:rFonts w:eastAsia="Calibri" w:cs="B Nazanin"/>
          <w:szCs w:val="28"/>
          <w:rtl/>
          <w:lang w:bidi="fa-IR"/>
        </w:rPr>
        <w:t xml:space="preserve"> سع</w:t>
      </w:r>
      <w:r w:rsidRPr="00992B42">
        <w:rPr>
          <w:rFonts w:eastAsia="Calibri" w:cs="B Nazanin" w:hint="cs"/>
          <w:szCs w:val="28"/>
          <w:rtl/>
          <w:lang w:bidi="fa-IR"/>
        </w:rPr>
        <w:t>ی</w:t>
      </w:r>
      <w:r w:rsidRPr="00992B42">
        <w:rPr>
          <w:rFonts w:eastAsia="Calibri" w:cs="B Nazanin"/>
          <w:szCs w:val="28"/>
          <w:rtl/>
          <w:lang w:bidi="fa-IR"/>
        </w:rPr>
        <w:t xml:space="preserve"> م</w:t>
      </w:r>
      <w:r w:rsidRPr="00992B42">
        <w:rPr>
          <w:rFonts w:eastAsia="Calibri" w:cs="B Nazanin" w:hint="cs"/>
          <w:szCs w:val="28"/>
          <w:rtl/>
          <w:lang w:bidi="fa-IR"/>
        </w:rPr>
        <w:t>ی</w:t>
      </w:r>
      <w:r w:rsidR="00035B50">
        <w:rPr>
          <w:rFonts w:eastAsia="Calibri" w:cs="B Nazanin"/>
          <w:szCs w:val="28"/>
          <w:rtl/>
          <w:lang w:bidi="fa-IR"/>
        </w:rPr>
        <w:softHyphen/>
      </w:r>
      <w:r w:rsidRPr="00992B42">
        <w:rPr>
          <w:rFonts w:eastAsia="Calibri" w:cs="B Nazanin"/>
          <w:szCs w:val="28"/>
          <w:rtl/>
          <w:lang w:bidi="fa-IR"/>
        </w:rPr>
        <w:t>کرد گروه</w:t>
      </w:r>
      <w:r w:rsidR="00035B50">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مواج مرکب از متحدان سکولار دولت خود و همچن</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w:t>
      </w:r>
      <w:r w:rsidR="009C6F2D">
        <w:rPr>
          <w:rFonts w:eastAsia="Calibri" w:cs="B Nazanin" w:hint="cs"/>
          <w:szCs w:val="28"/>
          <w:rtl/>
          <w:lang w:bidi="fa-IR"/>
        </w:rPr>
        <w:t>رأی</w:t>
      </w:r>
      <w:r w:rsidR="009C6F2D">
        <w:rPr>
          <w:rFonts w:eastAsia="Calibri" w:cs="B Nazanin"/>
          <w:szCs w:val="28"/>
          <w:rtl/>
          <w:lang w:bidi="fa-IR"/>
        </w:rPr>
        <w:softHyphen/>
      </w:r>
      <w:r w:rsidRPr="00992B42">
        <w:rPr>
          <w:rFonts w:eastAsia="Calibri" w:cs="B Nazanin"/>
          <w:szCs w:val="28"/>
          <w:rtl/>
          <w:lang w:bidi="fa-IR"/>
        </w:rPr>
        <w:t>دهندگان مسلمان را حفظ کند</w:t>
      </w:r>
      <w:r w:rsidR="009C6F2D">
        <w:rPr>
          <w:rFonts w:eastAsia="Calibri" w:cs="B Nazanin" w:hint="cs"/>
          <w:szCs w:val="28"/>
          <w:rtl/>
          <w:lang w:bidi="fa-IR"/>
        </w:rPr>
        <w:t>.</w:t>
      </w:r>
    </w:p>
    <w:p w14:paraId="2B660E0E" w14:textId="77777777" w:rsidR="00DF2F25" w:rsidRDefault="003556C2" w:rsidP="00417634">
      <w:pPr>
        <w:spacing w:after="0"/>
        <w:ind w:firstLine="0"/>
        <w:jc w:val="both"/>
        <w:rPr>
          <w:rFonts w:eastAsia="Calibri" w:cs="B Nazanin"/>
          <w:szCs w:val="28"/>
          <w:rtl/>
          <w:lang w:bidi="fa-IR"/>
        </w:rPr>
      </w:pPr>
      <w:r w:rsidRPr="00992B42">
        <w:rPr>
          <w:rFonts w:eastAsia="Calibri" w:cs="B Nazanin"/>
          <w:szCs w:val="28"/>
          <w:rtl/>
          <w:lang w:bidi="fa-IR"/>
        </w:rPr>
        <w:t xml:space="preserve"> بنابرا</w:t>
      </w:r>
      <w:r w:rsidRPr="00992B42">
        <w:rPr>
          <w:rFonts w:eastAsia="Calibri" w:cs="B Nazanin" w:hint="cs"/>
          <w:szCs w:val="28"/>
          <w:rtl/>
          <w:lang w:bidi="fa-IR"/>
        </w:rPr>
        <w:t>ی</w:t>
      </w:r>
      <w:r w:rsidRPr="00992B42">
        <w:rPr>
          <w:rFonts w:eastAsia="Calibri" w:cs="B Nazanin" w:hint="eastAsia"/>
          <w:szCs w:val="28"/>
          <w:rtl/>
          <w:lang w:bidi="fa-IR"/>
        </w:rPr>
        <w:t>ن</w:t>
      </w:r>
      <w:r w:rsidRPr="00992B42">
        <w:rPr>
          <w:rFonts w:eastAsia="Calibri" w:cs="B Nazanin"/>
          <w:szCs w:val="28"/>
          <w:rtl/>
          <w:lang w:bidi="fa-IR"/>
        </w:rPr>
        <w:t xml:space="preserve"> گروه‌ها</w:t>
      </w:r>
      <w:r w:rsidRPr="00992B42">
        <w:rPr>
          <w:rFonts w:eastAsia="Calibri" w:cs="B Nazanin" w:hint="cs"/>
          <w:szCs w:val="28"/>
          <w:rtl/>
          <w:lang w:bidi="fa-IR"/>
        </w:rPr>
        <w:t>ی</w:t>
      </w:r>
      <w:r w:rsidRPr="00992B42">
        <w:rPr>
          <w:rFonts w:eastAsia="Calibri" w:cs="B Nazanin"/>
          <w:szCs w:val="28"/>
          <w:rtl/>
          <w:lang w:bidi="fa-IR"/>
        </w:rPr>
        <w:t xml:space="preserve"> ذ</w:t>
      </w:r>
      <w:r w:rsidRPr="00992B42">
        <w:rPr>
          <w:rFonts w:eastAsia="Calibri" w:cs="B Nazanin" w:hint="cs"/>
          <w:szCs w:val="28"/>
          <w:rtl/>
          <w:lang w:bidi="fa-IR"/>
        </w:rPr>
        <w:t>ی</w:t>
      </w:r>
      <w:r w:rsidRPr="00992B42">
        <w:rPr>
          <w:rFonts w:eastAsia="Calibri" w:cs="B Nazanin" w:hint="eastAsia"/>
          <w:szCs w:val="28"/>
          <w:rtl/>
          <w:lang w:bidi="fa-IR"/>
        </w:rPr>
        <w:t>نفع</w:t>
      </w:r>
      <w:r w:rsidRPr="00992B42">
        <w:rPr>
          <w:rFonts w:eastAsia="Calibri" w:cs="B Nazanin"/>
          <w:szCs w:val="28"/>
          <w:rtl/>
          <w:lang w:bidi="fa-IR"/>
        </w:rPr>
        <w:t xml:space="preserve"> از نقش خود در نظام س</w:t>
      </w:r>
      <w:r w:rsidRPr="00992B42">
        <w:rPr>
          <w:rFonts w:eastAsia="Calibri" w:cs="B Nazanin" w:hint="cs"/>
          <w:szCs w:val="28"/>
          <w:rtl/>
          <w:lang w:bidi="fa-IR"/>
        </w:rPr>
        <w:t>ی</w:t>
      </w:r>
      <w:r w:rsidRPr="00992B42">
        <w:rPr>
          <w:rFonts w:eastAsia="Calibri" w:cs="B Nazanin" w:hint="eastAsia"/>
          <w:szCs w:val="28"/>
          <w:rtl/>
          <w:lang w:bidi="fa-IR"/>
        </w:rPr>
        <w:t>اس</w:t>
      </w:r>
      <w:r w:rsidRPr="00992B42">
        <w:rPr>
          <w:rFonts w:eastAsia="Calibri" w:cs="B Nazanin" w:hint="cs"/>
          <w:szCs w:val="28"/>
          <w:rtl/>
          <w:lang w:bidi="fa-IR"/>
        </w:rPr>
        <w:t>ی</w:t>
      </w:r>
      <w:r w:rsidRPr="00992B42">
        <w:rPr>
          <w:rFonts w:eastAsia="Calibri" w:cs="B Nazanin"/>
          <w:szCs w:val="28"/>
          <w:rtl/>
          <w:lang w:bidi="fa-IR"/>
        </w:rPr>
        <w:t xml:space="preserve"> به عنوان منبع</w:t>
      </w:r>
      <w:r w:rsidRPr="00992B42">
        <w:rPr>
          <w:rFonts w:eastAsia="Calibri" w:cs="B Nazanin" w:hint="cs"/>
          <w:szCs w:val="28"/>
          <w:rtl/>
          <w:lang w:bidi="fa-IR"/>
        </w:rPr>
        <w:t>ی</w:t>
      </w:r>
      <w:r w:rsidRPr="00992B42">
        <w:rPr>
          <w:rFonts w:eastAsia="Calibri" w:cs="B Nazanin"/>
          <w:szCs w:val="28"/>
          <w:rtl/>
          <w:lang w:bidi="fa-IR"/>
        </w:rPr>
        <w:t xml:space="preserve"> برا</w:t>
      </w:r>
      <w:r w:rsidRPr="00992B42">
        <w:rPr>
          <w:rFonts w:eastAsia="Calibri" w:cs="B Nazanin" w:hint="cs"/>
          <w:szCs w:val="28"/>
          <w:rtl/>
          <w:lang w:bidi="fa-IR"/>
        </w:rPr>
        <w:t>ی</w:t>
      </w:r>
      <w:r w:rsidRPr="00992B42">
        <w:rPr>
          <w:rFonts w:eastAsia="Calibri" w:cs="B Nazanin"/>
          <w:szCs w:val="28"/>
          <w:rtl/>
          <w:lang w:bidi="fa-IR"/>
        </w:rPr>
        <w:t xml:space="preserve"> جلب امت</w:t>
      </w:r>
      <w:r w:rsidRPr="00992B42">
        <w:rPr>
          <w:rFonts w:eastAsia="Calibri" w:cs="B Nazanin" w:hint="cs"/>
          <w:szCs w:val="28"/>
          <w:rtl/>
          <w:lang w:bidi="fa-IR"/>
        </w:rPr>
        <w:t>ی</w:t>
      </w:r>
      <w:r w:rsidRPr="00992B42">
        <w:rPr>
          <w:rFonts w:eastAsia="Calibri" w:cs="B Nazanin" w:hint="eastAsia"/>
          <w:szCs w:val="28"/>
          <w:rtl/>
          <w:lang w:bidi="fa-IR"/>
        </w:rPr>
        <w:t>از</w:t>
      </w:r>
      <w:r w:rsidRPr="00992B42">
        <w:rPr>
          <w:rFonts w:eastAsia="Calibri" w:cs="B Nazanin"/>
          <w:szCs w:val="28"/>
          <w:rtl/>
          <w:lang w:bidi="fa-IR"/>
        </w:rPr>
        <w:t xml:space="preserve"> و </w:t>
      </w:r>
      <w:r w:rsidR="009C6F2D">
        <w:rPr>
          <w:rFonts w:eastAsia="Calibri" w:cs="B Nazanin" w:hint="cs"/>
          <w:szCs w:val="28"/>
          <w:rtl/>
          <w:lang w:bidi="fa-IR"/>
        </w:rPr>
        <w:t>وعده</w:t>
      </w:r>
      <w:r w:rsidR="009C6F2D">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س</w:t>
      </w:r>
      <w:r w:rsidRPr="00992B42">
        <w:rPr>
          <w:rFonts w:eastAsia="Calibri" w:cs="B Nazanin" w:hint="cs"/>
          <w:szCs w:val="28"/>
          <w:rtl/>
          <w:lang w:bidi="fa-IR"/>
        </w:rPr>
        <w:t>ی</w:t>
      </w:r>
      <w:r w:rsidRPr="00992B42">
        <w:rPr>
          <w:rFonts w:eastAsia="Calibri" w:cs="B Nazanin" w:hint="eastAsia"/>
          <w:szCs w:val="28"/>
          <w:rtl/>
          <w:lang w:bidi="fa-IR"/>
        </w:rPr>
        <w:t>استمداران</w:t>
      </w:r>
      <w:r w:rsidRPr="00992B42">
        <w:rPr>
          <w:rFonts w:eastAsia="Calibri" w:cs="B Nazanin"/>
          <w:szCs w:val="28"/>
          <w:rtl/>
          <w:lang w:bidi="fa-IR"/>
        </w:rPr>
        <w:t xml:space="preserve"> </w:t>
      </w:r>
      <w:r w:rsidR="009C6F2D">
        <w:rPr>
          <w:rFonts w:eastAsia="Calibri" w:cs="B Nazanin" w:hint="cs"/>
          <w:szCs w:val="28"/>
          <w:rtl/>
          <w:lang w:bidi="fa-IR"/>
        </w:rPr>
        <w:t>(</w:t>
      </w:r>
      <w:r w:rsidRPr="00992B42">
        <w:rPr>
          <w:rFonts w:eastAsia="Calibri" w:cs="B Nazanin"/>
          <w:szCs w:val="28"/>
          <w:rtl/>
          <w:lang w:bidi="fa-IR"/>
        </w:rPr>
        <w:t>خواه در گروه در</w:t>
      </w:r>
      <w:r w:rsidR="009C6F2D">
        <w:rPr>
          <w:rFonts w:eastAsia="Calibri" w:cs="B Nazanin" w:hint="cs"/>
          <w:szCs w:val="28"/>
          <w:rtl/>
          <w:lang w:bidi="fa-IR"/>
        </w:rPr>
        <w:t xml:space="preserve"> </w:t>
      </w:r>
      <w:r w:rsidRPr="00992B42">
        <w:rPr>
          <w:rFonts w:eastAsia="Calibri" w:cs="B Nazanin"/>
          <w:szCs w:val="28"/>
          <w:rtl/>
          <w:lang w:bidi="fa-IR"/>
        </w:rPr>
        <w:t>حال حاکم</w:t>
      </w:r>
      <w:r w:rsidRPr="00992B42">
        <w:rPr>
          <w:rFonts w:eastAsia="Calibri" w:cs="B Nazanin" w:hint="cs"/>
          <w:szCs w:val="28"/>
          <w:rtl/>
          <w:lang w:bidi="fa-IR"/>
        </w:rPr>
        <w:t>ی</w:t>
      </w:r>
      <w:r w:rsidRPr="00992B42">
        <w:rPr>
          <w:rFonts w:eastAsia="Calibri" w:cs="B Nazanin" w:hint="eastAsia"/>
          <w:szCs w:val="28"/>
          <w:rtl/>
          <w:lang w:bidi="fa-IR"/>
        </w:rPr>
        <w:t>ت</w:t>
      </w:r>
      <w:r w:rsidRPr="00992B42">
        <w:rPr>
          <w:rFonts w:eastAsia="Calibri" w:cs="B Nazanin"/>
          <w:szCs w:val="28"/>
          <w:rtl/>
          <w:lang w:bidi="fa-IR"/>
        </w:rPr>
        <w:t xml:space="preserve"> </w:t>
      </w:r>
      <w:r w:rsidRPr="00992B42">
        <w:rPr>
          <w:rFonts w:eastAsia="Calibri" w:cs="B Nazanin" w:hint="cs"/>
          <w:szCs w:val="28"/>
          <w:rtl/>
          <w:lang w:bidi="fa-IR"/>
        </w:rPr>
        <w:t>ی</w:t>
      </w:r>
      <w:r w:rsidRPr="00992B42">
        <w:rPr>
          <w:rFonts w:eastAsia="Calibri" w:cs="B Nazanin" w:hint="eastAsia"/>
          <w:szCs w:val="28"/>
          <w:rtl/>
          <w:lang w:bidi="fa-IR"/>
        </w:rPr>
        <w:t>ا</w:t>
      </w:r>
      <w:r w:rsidRPr="00992B42">
        <w:rPr>
          <w:rFonts w:eastAsia="Calibri" w:cs="B Nazanin"/>
          <w:szCs w:val="28"/>
          <w:rtl/>
          <w:lang w:bidi="fa-IR"/>
        </w:rPr>
        <w:t xml:space="preserve"> در زمان‌ها</w:t>
      </w:r>
      <w:r w:rsidRPr="00992B42">
        <w:rPr>
          <w:rFonts w:eastAsia="Calibri" w:cs="B Nazanin" w:hint="cs"/>
          <w:szCs w:val="28"/>
          <w:rtl/>
          <w:lang w:bidi="fa-IR"/>
        </w:rPr>
        <w:t>ی</w:t>
      </w:r>
      <w:r w:rsidRPr="00992B42">
        <w:rPr>
          <w:rFonts w:eastAsia="Calibri" w:cs="B Nazanin"/>
          <w:szCs w:val="28"/>
          <w:rtl/>
          <w:lang w:bidi="fa-IR"/>
        </w:rPr>
        <w:t xml:space="preserve"> خاص از گروه مخالف آن</w:t>
      </w:r>
      <w:r w:rsidR="009C6F2D">
        <w:rPr>
          <w:rFonts w:eastAsia="Calibri" w:cs="B Nazanin"/>
          <w:szCs w:val="28"/>
          <w:rtl/>
          <w:lang w:bidi="fa-IR"/>
        </w:rPr>
        <w:softHyphen/>
      </w:r>
      <w:r w:rsidRPr="00992B42">
        <w:rPr>
          <w:rFonts w:eastAsia="Calibri" w:cs="B Nazanin"/>
          <w:szCs w:val="28"/>
          <w:rtl/>
          <w:lang w:bidi="fa-IR"/>
        </w:rPr>
        <w:t>ها</w:t>
      </w:r>
      <w:r w:rsidR="009C6F2D">
        <w:rPr>
          <w:rFonts w:eastAsia="Calibri" w:cs="B Nazanin" w:hint="cs"/>
          <w:szCs w:val="28"/>
          <w:rtl/>
          <w:lang w:bidi="fa-IR"/>
        </w:rPr>
        <w:t>)</w:t>
      </w:r>
      <w:r w:rsidRPr="00992B42">
        <w:rPr>
          <w:rFonts w:eastAsia="Calibri" w:cs="B Nazanin"/>
          <w:szCs w:val="28"/>
          <w:rtl/>
          <w:lang w:bidi="fa-IR"/>
        </w:rPr>
        <w:t xml:space="preserve"> استفاده م</w:t>
      </w:r>
      <w:r w:rsidRPr="00992B42">
        <w:rPr>
          <w:rFonts w:eastAsia="Calibri" w:cs="B Nazanin" w:hint="cs"/>
          <w:szCs w:val="28"/>
          <w:rtl/>
          <w:lang w:bidi="fa-IR"/>
        </w:rPr>
        <w:t>ی</w:t>
      </w:r>
      <w:r w:rsidR="009C6F2D">
        <w:rPr>
          <w:rFonts w:eastAsia="Calibri" w:cs="B Nazanin"/>
          <w:szCs w:val="28"/>
          <w:rtl/>
          <w:lang w:bidi="fa-IR"/>
        </w:rPr>
        <w:softHyphen/>
      </w:r>
      <w:r w:rsidRPr="00992B42">
        <w:rPr>
          <w:rFonts w:eastAsia="Calibri" w:cs="B Nazanin"/>
          <w:szCs w:val="28"/>
          <w:rtl/>
          <w:lang w:bidi="fa-IR"/>
        </w:rPr>
        <w:t>کنند</w:t>
      </w:r>
      <w:r w:rsidR="009C6F2D">
        <w:rPr>
          <w:rFonts w:eastAsia="Calibri" w:cs="B Nazanin" w:hint="cs"/>
          <w:szCs w:val="28"/>
          <w:rtl/>
          <w:lang w:bidi="fa-IR"/>
        </w:rPr>
        <w:t>.</w:t>
      </w:r>
      <w:r w:rsidRPr="00992B42">
        <w:rPr>
          <w:rFonts w:eastAsia="Calibri" w:cs="B Nazanin"/>
          <w:szCs w:val="28"/>
          <w:rtl/>
          <w:lang w:bidi="fa-IR"/>
        </w:rPr>
        <w:t xml:space="preserve"> ط</w:t>
      </w:r>
      <w:r w:rsidRPr="00992B42">
        <w:rPr>
          <w:rFonts w:eastAsia="Calibri" w:cs="B Nazanin" w:hint="cs"/>
          <w:szCs w:val="28"/>
          <w:rtl/>
          <w:lang w:bidi="fa-IR"/>
        </w:rPr>
        <w:t>ی</w:t>
      </w:r>
      <w:r w:rsidRPr="00992B42">
        <w:rPr>
          <w:rFonts w:eastAsia="Calibri" w:cs="B Nazanin"/>
          <w:szCs w:val="28"/>
          <w:rtl/>
          <w:lang w:bidi="fa-IR"/>
        </w:rPr>
        <w:t xml:space="preserve"> دوران انتخابات</w:t>
      </w:r>
      <w:r w:rsidR="00DD62BA">
        <w:rPr>
          <w:rFonts w:eastAsia="Calibri" w:cs="B Nazanin" w:hint="cs"/>
          <w:szCs w:val="28"/>
          <w:rtl/>
          <w:lang w:bidi="fa-IR"/>
        </w:rPr>
        <w:t>،</w:t>
      </w:r>
      <w:r w:rsidRPr="00992B42">
        <w:rPr>
          <w:rFonts w:eastAsia="Calibri" w:cs="B Nazanin"/>
          <w:szCs w:val="28"/>
          <w:rtl/>
          <w:lang w:bidi="fa-IR"/>
        </w:rPr>
        <w:t xml:space="preserve"> گروه</w:t>
      </w:r>
      <w:r w:rsidR="00DD62BA">
        <w:rPr>
          <w:rFonts w:eastAsia="Calibri" w:cs="B Nazanin"/>
          <w:szCs w:val="28"/>
          <w:rtl/>
          <w:lang w:bidi="fa-IR"/>
        </w:rPr>
        <w:softHyphen/>
      </w:r>
      <w:r w:rsidRPr="00992B42">
        <w:rPr>
          <w:rFonts w:eastAsia="Calibri" w:cs="B Nazanin"/>
          <w:szCs w:val="28"/>
          <w:rtl/>
          <w:lang w:bidi="fa-IR"/>
        </w:rPr>
        <w:t>ها م</w:t>
      </w:r>
      <w:r w:rsidRPr="00992B42">
        <w:rPr>
          <w:rFonts w:eastAsia="Calibri" w:cs="B Nazanin" w:hint="cs"/>
          <w:szCs w:val="28"/>
          <w:rtl/>
          <w:lang w:bidi="fa-IR"/>
        </w:rPr>
        <w:t>ی</w:t>
      </w:r>
      <w:r w:rsidR="00DD62BA">
        <w:rPr>
          <w:rFonts w:eastAsia="Calibri" w:cs="B Nazanin"/>
          <w:szCs w:val="28"/>
          <w:rtl/>
          <w:lang w:bidi="fa-IR"/>
        </w:rPr>
        <w:softHyphen/>
      </w:r>
      <w:r w:rsidRPr="00992B42">
        <w:rPr>
          <w:rFonts w:eastAsia="Calibri" w:cs="B Nazanin"/>
          <w:szCs w:val="28"/>
          <w:rtl/>
          <w:lang w:bidi="fa-IR"/>
        </w:rPr>
        <w:t>توانند امت</w:t>
      </w:r>
      <w:r w:rsidRPr="00992B42">
        <w:rPr>
          <w:rFonts w:eastAsia="Calibri" w:cs="B Nazanin" w:hint="cs"/>
          <w:szCs w:val="28"/>
          <w:rtl/>
          <w:lang w:bidi="fa-IR"/>
        </w:rPr>
        <w:t>ی</w:t>
      </w:r>
      <w:r w:rsidRPr="00992B42">
        <w:rPr>
          <w:rFonts w:eastAsia="Calibri" w:cs="B Nazanin" w:hint="eastAsia"/>
          <w:szCs w:val="28"/>
          <w:rtl/>
          <w:lang w:bidi="fa-IR"/>
        </w:rPr>
        <w:t>ازات</w:t>
      </w:r>
      <w:r w:rsidRPr="00992B42">
        <w:rPr>
          <w:rFonts w:eastAsia="Calibri" w:cs="B Nazanin"/>
          <w:szCs w:val="28"/>
          <w:rtl/>
          <w:lang w:bidi="fa-IR"/>
        </w:rPr>
        <w:t xml:space="preserve"> </w:t>
      </w:r>
      <w:r w:rsidRPr="00992B42">
        <w:rPr>
          <w:rFonts w:eastAsia="Calibri" w:cs="B Nazanin" w:hint="cs"/>
          <w:szCs w:val="28"/>
          <w:rtl/>
          <w:lang w:bidi="fa-IR"/>
        </w:rPr>
        <w:t>ی</w:t>
      </w:r>
      <w:r w:rsidRPr="00992B42">
        <w:rPr>
          <w:rFonts w:eastAsia="Calibri" w:cs="B Nazanin" w:hint="eastAsia"/>
          <w:szCs w:val="28"/>
          <w:rtl/>
          <w:lang w:bidi="fa-IR"/>
        </w:rPr>
        <w:t>ا</w:t>
      </w:r>
      <w:r w:rsidRPr="00992B42">
        <w:rPr>
          <w:rFonts w:eastAsia="Calibri" w:cs="B Nazanin"/>
          <w:szCs w:val="28"/>
          <w:rtl/>
          <w:lang w:bidi="fa-IR"/>
        </w:rPr>
        <w:t xml:space="preserve"> قول</w:t>
      </w:r>
      <w:r w:rsidR="00DD62BA">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یی</w:t>
      </w:r>
      <w:r w:rsidRPr="00992B42">
        <w:rPr>
          <w:rFonts w:eastAsia="Calibri" w:cs="B Nazanin"/>
          <w:szCs w:val="28"/>
          <w:rtl/>
          <w:lang w:bidi="fa-IR"/>
        </w:rPr>
        <w:t xml:space="preserve"> را درباره س</w:t>
      </w:r>
      <w:r w:rsidRPr="00992B42">
        <w:rPr>
          <w:rFonts w:eastAsia="Calibri" w:cs="B Nazanin" w:hint="cs"/>
          <w:szCs w:val="28"/>
          <w:rtl/>
          <w:lang w:bidi="fa-IR"/>
        </w:rPr>
        <w:t>ی</w:t>
      </w:r>
      <w:r w:rsidRPr="00992B42">
        <w:rPr>
          <w:rFonts w:eastAsia="Calibri" w:cs="B Nazanin" w:hint="eastAsia"/>
          <w:szCs w:val="28"/>
          <w:rtl/>
          <w:lang w:bidi="fa-IR"/>
        </w:rPr>
        <w:t>است</w:t>
      </w:r>
      <w:r w:rsidR="00DD62BA">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مدنظرشان از س</w:t>
      </w:r>
      <w:r w:rsidRPr="00992B42">
        <w:rPr>
          <w:rFonts w:eastAsia="Calibri" w:cs="B Nazanin" w:hint="cs"/>
          <w:szCs w:val="28"/>
          <w:rtl/>
          <w:lang w:bidi="fa-IR"/>
        </w:rPr>
        <w:t>ی</w:t>
      </w:r>
      <w:r w:rsidRPr="00992B42">
        <w:rPr>
          <w:rFonts w:eastAsia="Calibri" w:cs="B Nazanin" w:hint="eastAsia"/>
          <w:szCs w:val="28"/>
          <w:rtl/>
          <w:lang w:bidi="fa-IR"/>
        </w:rPr>
        <w:t>استمداران</w:t>
      </w:r>
      <w:r w:rsidRPr="00992B42">
        <w:rPr>
          <w:rFonts w:eastAsia="Calibri" w:cs="B Nazanin"/>
          <w:szCs w:val="28"/>
          <w:rtl/>
          <w:lang w:bidi="fa-IR"/>
        </w:rPr>
        <w:t xml:space="preserve"> در</w:t>
      </w:r>
      <w:r w:rsidRPr="00992B42">
        <w:rPr>
          <w:rFonts w:eastAsia="Calibri" w:cs="B Nazanin" w:hint="cs"/>
          <w:szCs w:val="28"/>
          <w:rtl/>
          <w:lang w:bidi="fa-IR"/>
        </w:rPr>
        <w:t>ی</w:t>
      </w:r>
      <w:r w:rsidRPr="00992B42">
        <w:rPr>
          <w:rFonts w:eastAsia="Calibri" w:cs="B Nazanin" w:hint="eastAsia"/>
          <w:szCs w:val="28"/>
          <w:rtl/>
          <w:lang w:bidi="fa-IR"/>
        </w:rPr>
        <w:t>افت</w:t>
      </w:r>
      <w:r w:rsidRPr="00992B42">
        <w:rPr>
          <w:rFonts w:eastAsia="Calibri" w:cs="B Nazanin"/>
          <w:szCs w:val="28"/>
          <w:rtl/>
          <w:lang w:bidi="fa-IR"/>
        </w:rPr>
        <w:t xml:space="preserve"> کنند که در شرا</w:t>
      </w:r>
      <w:r w:rsidRPr="00992B42">
        <w:rPr>
          <w:rFonts w:eastAsia="Calibri" w:cs="B Nazanin" w:hint="cs"/>
          <w:szCs w:val="28"/>
          <w:rtl/>
          <w:lang w:bidi="fa-IR"/>
        </w:rPr>
        <w:t>ی</w:t>
      </w:r>
      <w:r w:rsidRPr="00992B42">
        <w:rPr>
          <w:rFonts w:eastAsia="Calibri" w:cs="B Nazanin" w:hint="eastAsia"/>
          <w:szCs w:val="28"/>
          <w:rtl/>
          <w:lang w:bidi="fa-IR"/>
        </w:rPr>
        <w:t>ط</w:t>
      </w:r>
      <w:r w:rsidRPr="00992B42">
        <w:rPr>
          <w:rFonts w:eastAsia="Calibri" w:cs="B Nazanin"/>
          <w:szCs w:val="28"/>
          <w:rtl/>
          <w:lang w:bidi="fa-IR"/>
        </w:rPr>
        <w:t xml:space="preserve"> طب</w:t>
      </w:r>
      <w:r w:rsidRPr="00992B42">
        <w:rPr>
          <w:rFonts w:eastAsia="Calibri" w:cs="B Nazanin" w:hint="cs"/>
          <w:szCs w:val="28"/>
          <w:rtl/>
          <w:lang w:bidi="fa-IR"/>
        </w:rPr>
        <w:t>ی</w:t>
      </w:r>
      <w:r w:rsidRPr="00992B42">
        <w:rPr>
          <w:rFonts w:eastAsia="Calibri" w:cs="B Nazanin" w:hint="eastAsia"/>
          <w:szCs w:val="28"/>
          <w:rtl/>
          <w:lang w:bidi="fa-IR"/>
        </w:rPr>
        <w:t>ع</w:t>
      </w:r>
      <w:r w:rsidRPr="00992B42">
        <w:rPr>
          <w:rFonts w:eastAsia="Calibri" w:cs="B Nazanin" w:hint="cs"/>
          <w:szCs w:val="28"/>
          <w:rtl/>
          <w:lang w:bidi="fa-IR"/>
        </w:rPr>
        <w:t>ی</w:t>
      </w:r>
      <w:r w:rsidR="00DD62BA">
        <w:rPr>
          <w:rFonts w:eastAsia="Calibri" w:cs="B Nazanin" w:hint="cs"/>
          <w:szCs w:val="28"/>
          <w:rtl/>
          <w:lang w:bidi="fa-IR"/>
        </w:rPr>
        <w:t>،</w:t>
      </w:r>
      <w:r w:rsidRPr="00992B42">
        <w:rPr>
          <w:rFonts w:eastAsia="Calibri" w:cs="B Nazanin"/>
          <w:szCs w:val="28"/>
          <w:rtl/>
          <w:lang w:bidi="fa-IR"/>
        </w:rPr>
        <w:t xml:space="preserve"> گرفتن آن</w:t>
      </w:r>
      <w:r w:rsidR="00DD62BA">
        <w:rPr>
          <w:rFonts w:eastAsia="Calibri" w:cs="B Nazanin"/>
          <w:szCs w:val="28"/>
          <w:rtl/>
          <w:lang w:bidi="fa-IR"/>
        </w:rPr>
        <w:softHyphen/>
      </w:r>
      <w:r w:rsidRPr="00992B42">
        <w:rPr>
          <w:rFonts w:eastAsia="Calibri" w:cs="B Nazanin"/>
          <w:szCs w:val="28"/>
          <w:rtl/>
          <w:lang w:bidi="fa-IR"/>
        </w:rPr>
        <w:t>ها بس</w:t>
      </w:r>
      <w:r w:rsidRPr="00992B42">
        <w:rPr>
          <w:rFonts w:eastAsia="Calibri" w:cs="B Nazanin" w:hint="cs"/>
          <w:szCs w:val="28"/>
          <w:rtl/>
          <w:lang w:bidi="fa-IR"/>
        </w:rPr>
        <w:t>ی</w:t>
      </w:r>
      <w:r w:rsidRPr="00992B42">
        <w:rPr>
          <w:rFonts w:eastAsia="Calibri" w:cs="B Nazanin" w:hint="eastAsia"/>
          <w:szCs w:val="28"/>
          <w:rtl/>
          <w:lang w:bidi="fa-IR"/>
        </w:rPr>
        <w:t>ار</w:t>
      </w:r>
      <w:r w:rsidRPr="00992B42">
        <w:rPr>
          <w:rFonts w:eastAsia="Calibri" w:cs="B Nazanin"/>
          <w:szCs w:val="28"/>
          <w:rtl/>
          <w:lang w:bidi="fa-IR"/>
        </w:rPr>
        <w:t xml:space="preserve"> مشکل است</w:t>
      </w:r>
      <w:r w:rsidR="00DD62BA">
        <w:rPr>
          <w:rFonts w:eastAsia="Calibri" w:cs="B Nazanin" w:hint="cs"/>
          <w:szCs w:val="28"/>
          <w:rtl/>
          <w:lang w:bidi="fa-IR"/>
        </w:rPr>
        <w:t>.</w:t>
      </w:r>
      <w:r w:rsidRPr="00992B42">
        <w:rPr>
          <w:rFonts w:eastAsia="Calibri" w:cs="B Nazanin"/>
          <w:szCs w:val="28"/>
          <w:rtl/>
          <w:lang w:bidi="fa-IR"/>
        </w:rPr>
        <w:t xml:space="preserve"> بنابرا</w:t>
      </w:r>
      <w:r w:rsidRPr="00992B42">
        <w:rPr>
          <w:rFonts w:eastAsia="Calibri" w:cs="B Nazanin" w:hint="cs"/>
          <w:szCs w:val="28"/>
          <w:rtl/>
          <w:lang w:bidi="fa-IR"/>
        </w:rPr>
        <w:t>ی</w:t>
      </w:r>
      <w:r w:rsidRPr="00992B42">
        <w:rPr>
          <w:rFonts w:eastAsia="Calibri" w:cs="B Nazanin" w:hint="eastAsia"/>
          <w:szCs w:val="28"/>
          <w:rtl/>
          <w:lang w:bidi="fa-IR"/>
        </w:rPr>
        <w:t>ن</w:t>
      </w:r>
      <w:r w:rsidR="00DD62BA">
        <w:rPr>
          <w:rFonts w:eastAsia="Calibri" w:cs="B Nazanin" w:hint="cs"/>
          <w:szCs w:val="28"/>
          <w:rtl/>
          <w:lang w:bidi="fa-IR"/>
        </w:rPr>
        <w:t>،</w:t>
      </w:r>
      <w:r w:rsidRPr="00992B42">
        <w:rPr>
          <w:rFonts w:eastAsia="Calibri" w:cs="B Nazanin"/>
          <w:szCs w:val="28"/>
          <w:rtl/>
          <w:lang w:bidi="fa-IR"/>
        </w:rPr>
        <w:t xml:space="preserve"> انتخابات م</w:t>
      </w:r>
      <w:r w:rsidRPr="00992B42">
        <w:rPr>
          <w:rFonts w:eastAsia="Calibri" w:cs="B Nazanin" w:hint="cs"/>
          <w:szCs w:val="28"/>
          <w:rtl/>
          <w:lang w:bidi="fa-IR"/>
        </w:rPr>
        <w:t>ی</w:t>
      </w:r>
      <w:r w:rsidR="00DD62BA">
        <w:rPr>
          <w:rFonts w:eastAsia="Calibri" w:cs="B Nazanin"/>
          <w:szCs w:val="28"/>
          <w:rtl/>
          <w:lang w:bidi="fa-IR"/>
        </w:rPr>
        <w:softHyphen/>
      </w:r>
      <w:r w:rsidRPr="00992B42">
        <w:rPr>
          <w:rFonts w:eastAsia="Calibri" w:cs="B Nazanin"/>
          <w:szCs w:val="28"/>
          <w:rtl/>
          <w:lang w:bidi="fa-IR"/>
        </w:rPr>
        <w:t>تواند فرصت</w:t>
      </w:r>
      <w:r w:rsidRPr="00992B42">
        <w:rPr>
          <w:rFonts w:eastAsia="Calibri" w:cs="B Nazanin" w:hint="cs"/>
          <w:szCs w:val="28"/>
          <w:rtl/>
          <w:lang w:bidi="fa-IR"/>
        </w:rPr>
        <w:t>ی</w:t>
      </w:r>
      <w:r w:rsidRPr="00992B42">
        <w:rPr>
          <w:rFonts w:eastAsia="Calibri" w:cs="B Nazanin"/>
          <w:szCs w:val="28"/>
          <w:rtl/>
          <w:lang w:bidi="fa-IR"/>
        </w:rPr>
        <w:t xml:space="preserve"> برا</w:t>
      </w:r>
      <w:r w:rsidRPr="00992B42">
        <w:rPr>
          <w:rFonts w:eastAsia="Calibri" w:cs="B Nazanin" w:hint="cs"/>
          <w:szCs w:val="28"/>
          <w:rtl/>
          <w:lang w:bidi="fa-IR"/>
        </w:rPr>
        <w:t>ی</w:t>
      </w:r>
      <w:r w:rsidRPr="00992B42">
        <w:rPr>
          <w:rFonts w:eastAsia="Calibri" w:cs="B Nazanin"/>
          <w:szCs w:val="28"/>
          <w:rtl/>
          <w:lang w:bidi="fa-IR"/>
        </w:rPr>
        <w:t xml:space="preserve"> گروه</w:t>
      </w:r>
      <w:r w:rsidR="00DD62BA">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نسبتا</w:t>
      </w:r>
      <w:r w:rsidR="00DD62BA">
        <w:rPr>
          <w:rFonts w:eastAsia="Calibri" w:cs="B Nazanin" w:hint="cs"/>
          <w:szCs w:val="28"/>
          <w:rtl/>
          <w:lang w:bidi="fa-IR"/>
        </w:rPr>
        <w:t>ً</w:t>
      </w:r>
      <w:r w:rsidRPr="00992B42">
        <w:rPr>
          <w:rFonts w:eastAsia="Calibri" w:cs="B Nazanin"/>
          <w:szCs w:val="28"/>
          <w:rtl/>
          <w:lang w:bidi="fa-IR"/>
        </w:rPr>
        <w:t xml:space="preserve"> کم قدرت و ضع</w:t>
      </w:r>
      <w:r w:rsidRPr="00992B42">
        <w:rPr>
          <w:rFonts w:eastAsia="Calibri" w:cs="B Nazanin" w:hint="cs"/>
          <w:szCs w:val="28"/>
          <w:rtl/>
          <w:lang w:bidi="fa-IR"/>
        </w:rPr>
        <w:t>ی</w:t>
      </w:r>
      <w:r w:rsidRPr="00992B42">
        <w:rPr>
          <w:rFonts w:eastAsia="Calibri" w:cs="B Nazanin" w:hint="eastAsia"/>
          <w:szCs w:val="28"/>
          <w:rtl/>
          <w:lang w:bidi="fa-IR"/>
        </w:rPr>
        <w:t>ف</w:t>
      </w:r>
      <w:r w:rsidRPr="00992B42">
        <w:rPr>
          <w:rFonts w:eastAsia="Calibri" w:cs="B Nazanin"/>
          <w:szCs w:val="28"/>
          <w:rtl/>
          <w:lang w:bidi="fa-IR"/>
        </w:rPr>
        <w:t xml:space="preserve"> فراهم آورد </w:t>
      </w:r>
      <w:r w:rsidR="00DD62BA">
        <w:rPr>
          <w:rFonts w:eastAsia="Calibri" w:cs="B Nazanin" w:hint="cs"/>
          <w:szCs w:val="28"/>
          <w:rtl/>
          <w:lang w:bidi="fa-IR"/>
        </w:rPr>
        <w:t xml:space="preserve">تا </w:t>
      </w:r>
      <w:r w:rsidRPr="00992B42">
        <w:rPr>
          <w:rFonts w:eastAsia="Calibri" w:cs="B Nazanin"/>
          <w:szCs w:val="28"/>
          <w:rtl/>
          <w:lang w:bidi="fa-IR"/>
        </w:rPr>
        <w:t>ت</w:t>
      </w:r>
      <w:r w:rsidR="00DD62BA">
        <w:rPr>
          <w:rFonts w:eastAsia="Calibri" w:cs="B Nazanin" w:hint="cs"/>
          <w:szCs w:val="28"/>
          <w:rtl/>
          <w:lang w:bidi="fa-IR"/>
        </w:rPr>
        <w:t>أ</w:t>
      </w:r>
      <w:r w:rsidRPr="00992B42">
        <w:rPr>
          <w:rFonts w:eastAsia="Calibri" w:cs="B Nazanin"/>
          <w:szCs w:val="28"/>
          <w:rtl/>
          <w:lang w:bidi="fa-IR"/>
        </w:rPr>
        <w:t>ث</w:t>
      </w:r>
      <w:r w:rsidRPr="00992B42">
        <w:rPr>
          <w:rFonts w:eastAsia="Calibri" w:cs="B Nazanin" w:hint="cs"/>
          <w:szCs w:val="28"/>
          <w:rtl/>
          <w:lang w:bidi="fa-IR"/>
        </w:rPr>
        <w:t>ی</w:t>
      </w:r>
      <w:r w:rsidRPr="00992B42">
        <w:rPr>
          <w:rFonts w:eastAsia="Calibri" w:cs="B Nazanin" w:hint="eastAsia"/>
          <w:szCs w:val="28"/>
          <w:rtl/>
          <w:lang w:bidi="fa-IR"/>
        </w:rPr>
        <w:t>ر</w:t>
      </w:r>
      <w:r w:rsidRPr="00992B42">
        <w:rPr>
          <w:rFonts w:eastAsia="Calibri" w:cs="B Nazanin"/>
          <w:szCs w:val="28"/>
          <w:rtl/>
          <w:lang w:bidi="fa-IR"/>
        </w:rPr>
        <w:t xml:space="preserve"> خود را بر مسائل س</w:t>
      </w:r>
      <w:r w:rsidRPr="00992B42">
        <w:rPr>
          <w:rFonts w:eastAsia="Calibri" w:cs="B Nazanin" w:hint="cs"/>
          <w:szCs w:val="28"/>
          <w:rtl/>
          <w:lang w:bidi="fa-IR"/>
        </w:rPr>
        <w:t>ی</w:t>
      </w:r>
      <w:r w:rsidRPr="00992B42">
        <w:rPr>
          <w:rFonts w:eastAsia="Calibri" w:cs="B Nazanin" w:hint="eastAsia"/>
          <w:szCs w:val="28"/>
          <w:rtl/>
          <w:lang w:bidi="fa-IR"/>
        </w:rPr>
        <w:t>استگذار</w:t>
      </w:r>
      <w:r w:rsidRPr="00992B42">
        <w:rPr>
          <w:rFonts w:eastAsia="Calibri" w:cs="B Nazanin" w:hint="cs"/>
          <w:szCs w:val="28"/>
          <w:rtl/>
          <w:lang w:bidi="fa-IR"/>
        </w:rPr>
        <w:t>ی</w:t>
      </w:r>
      <w:r w:rsidRPr="00992B42">
        <w:rPr>
          <w:rFonts w:eastAsia="Calibri" w:cs="B Nazanin"/>
          <w:szCs w:val="28"/>
          <w:rtl/>
          <w:lang w:bidi="fa-IR"/>
        </w:rPr>
        <w:t xml:space="preserve"> سلامت مثل توز</w:t>
      </w:r>
      <w:r w:rsidRPr="00992B42">
        <w:rPr>
          <w:rFonts w:eastAsia="Calibri" w:cs="B Nazanin" w:hint="cs"/>
          <w:szCs w:val="28"/>
          <w:rtl/>
          <w:lang w:bidi="fa-IR"/>
        </w:rPr>
        <w:t>ی</w:t>
      </w:r>
      <w:r w:rsidRPr="00992B42">
        <w:rPr>
          <w:rFonts w:eastAsia="Calibri" w:cs="B Nazanin" w:hint="eastAsia"/>
          <w:szCs w:val="28"/>
          <w:rtl/>
          <w:lang w:bidi="fa-IR"/>
        </w:rPr>
        <w:t>ع</w:t>
      </w:r>
      <w:r w:rsidRPr="00992B42">
        <w:rPr>
          <w:rFonts w:eastAsia="Calibri" w:cs="B Nazanin"/>
          <w:szCs w:val="28"/>
          <w:rtl/>
          <w:lang w:bidi="fa-IR"/>
        </w:rPr>
        <w:t xml:space="preserve"> </w:t>
      </w:r>
      <w:r w:rsidR="007A1965">
        <w:rPr>
          <w:rFonts w:eastAsia="Calibri" w:cs="B Nazanin" w:hint="cs"/>
          <w:szCs w:val="28"/>
          <w:rtl/>
          <w:lang w:bidi="fa-IR"/>
        </w:rPr>
        <w:t>تسهیلات</w:t>
      </w:r>
      <w:r w:rsidRPr="00992B42">
        <w:rPr>
          <w:rFonts w:eastAsia="Calibri" w:cs="B Nazanin"/>
          <w:szCs w:val="28"/>
          <w:rtl/>
          <w:lang w:bidi="fa-IR"/>
        </w:rPr>
        <w:t xml:space="preserve"> سلامت </w:t>
      </w:r>
      <w:r w:rsidRPr="00992B42">
        <w:rPr>
          <w:rFonts w:eastAsia="Calibri" w:cs="B Nazanin" w:hint="cs"/>
          <w:szCs w:val="28"/>
          <w:rtl/>
          <w:lang w:bidi="fa-IR"/>
        </w:rPr>
        <w:t>ی</w:t>
      </w:r>
      <w:r w:rsidRPr="00992B42">
        <w:rPr>
          <w:rFonts w:eastAsia="Calibri" w:cs="B Nazanin" w:hint="eastAsia"/>
          <w:szCs w:val="28"/>
          <w:rtl/>
          <w:lang w:bidi="fa-IR"/>
        </w:rPr>
        <w:t>ا</w:t>
      </w:r>
      <w:r w:rsidRPr="00992B42">
        <w:rPr>
          <w:rFonts w:eastAsia="Calibri" w:cs="B Nazanin"/>
          <w:szCs w:val="28"/>
          <w:rtl/>
          <w:lang w:bidi="fa-IR"/>
        </w:rPr>
        <w:t xml:space="preserve"> دسترس</w:t>
      </w:r>
      <w:r w:rsidRPr="00992B42">
        <w:rPr>
          <w:rFonts w:eastAsia="Calibri" w:cs="B Nazanin" w:hint="cs"/>
          <w:szCs w:val="28"/>
          <w:rtl/>
          <w:lang w:bidi="fa-IR"/>
        </w:rPr>
        <w:t>ی</w:t>
      </w:r>
      <w:r w:rsidRPr="00992B42">
        <w:rPr>
          <w:rFonts w:eastAsia="Calibri" w:cs="B Nazanin"/>
          <w:szCs w:val="28"/>
          <w:rtl/>
          <w:lang w:bidi="fa-IR"/>
        </w:rPr>
        <w:t xml:space="preserve"> به خدمات سلامت</w:t>
      </w:r>
      <w:r w:rsidR="007A1965">
        <w:rPr>
          <w:rFonts w:eastAsia="Calibri" w:cs="B Nazanin" w:hint="cs"/>
          <w:szCs w:val="28"/>
          <w:rtl/>
          <w:lang w:bidi="fa-IR"/>
        </w:rPr>
        <w:t>،</w:t>
      </w:r>
      <w:r w:rsidRPr="00992B42">
        <w:rPr>
          <w:rFonts w:eastAsia="Calibri" w:cs="B Nazanin"/>
          <w:szCs w:val="28"/>
          <w:rtl/>
          <w:lang w:bidi="fa-IR"/>
        </w:rPr>
        <w:t xml:space="preserve"> توسعه و گسترش دهند</w:t>
      </w:r>
      <w:r w:rsidR="007A1965">
        <w:rPr>
          <w:rFonts w:eastAsia="Calibri" w:cs="B Nazanin" w:hint="cs"/>
          <w:szCs w:val="28"/>
          <w:rtl/>
          <w:lang w:bidi="fa-IR"/>
        </w:rPr>
        <w:t>.</w:t>
      </w:r>
      <w:r w:rsidRPr="00992B42">
        <w:rPr>
          <w:rFonts w:eastAsia="Calibri" w:cs="B Nazanin"/>
          <w:szCs w:val="28"/>
          <w:rtl/>
          <w:lang w:bidi="fa-IR"/>
        </w:rPr>
        <w:t xml:space="preserve"> به علاوه</w:t>
      </w:r>
      <w:r w:rsidR="007A1965">
        <w:rPr>
          <w:rFonts w:eastAsia="Calibri" w:cs="B Nazanin" w:hint="cs"/>
          <w:szCs w:val="28"/>
          <w:rtl/>
          <w:lang w:bidi="fa-IR"/>
        </w:rPr>
        <w:t>،</w:t>
      </w:r>
      <w:r w:rsidRPr="00992B42">
        <w:rPr>
          <w:rFonts w:eastAsia="Calibri" w:cs="B Nazanin"/>
          <w:szCs w:val="28"/>
          <w:rtl/>
          <w:lang w:bidi="fa-IR"/>
        </w:rPr>
        <w:t xml:space="preserve"> وجود دعواها</w:t>
      </w:r>
      <w:r w:rsidRPr="00992B42">
        <w:rPr>
          <w:rFonts w:eastAsia="Calibri" w:cs="B Nazanin" w:hint="cs"/>
          <w:szCs w:val="28"/>
          <w:rtl/>
          <w:lang w:bidi="fa-IR"/>
        </w:rPr>
        <w:t>ی</w:t>
      </w:r>
      <w:r w:rsidRPr="00992B42">
        <w:rPr>
          <w:rFonts w:eastAsia="Calibri" w:cs="B Nazanin"/>
          <w:szCs w:val="28"/>
          <w:rtl/>
          <w:lang w:bidi="fa-IR"/>
        </w:rPr>
        <w:t xml:space="preserve"> مداوم س</w:t>
      </w:r>
      <w:r w:rsidRPr="00992B42">
        <w:rPr>
          <w:rFonts w:eastAsia="Calibri" w:cs="B Nazanin" w:hint="cs"/>
          <w:szCs w:val="28"/>
          <w:rtl/>
          <w:lang w:bidi="fa-IR"/>
        </w:rPr>
        <w:t>ی</w:t>
      </w:r>
      <w:r w:rsidRPr="00992B42">
        <w:rPr>
          <w:rFonts w:eastAsia="Calibri" w:cs="B Nazanin"/>
          <w:szCs w:val="28"/>
          <w:rtl/>
          <w:lang w:bidi="fa-IR"/>
        </w:rPr>
        <w:t>اس</w:t>
      </w:r>
      <w:r w:rsidRPr="00992B42">
        <w:rPr>
          <w:rFonts w:eastAsia="Calibri" w:cs="B Nazanin" w:hint="cs"/>
          <w:szCs w:val="28"/>
          <w:rtl/>
          <w:lang w:bidi="fa-IR"/>
        </w:rPr>
        <w:t>ی</w:t>
      </w:r>
      <w:r w:rsidRPr="00992B42">
        <w:rPr>
          <w:rFonts w:eastAsia="Calibri" w:cs="B Nazanin"/>
          <w:szCs w:val="28"/>
          <w:rtl/>
          <w:lang w:bidi="fa-IR"/>
        </w:rPr>
        <w:t xml:space="preserve"> درون کشور </w:t>
      </w:r>
      <w:r w:rsidRPr="00992B42">
        <w:rPr>
          <w:rFonts w:eastAsia="Calibri" w:cs="B Nazanin" w:hint="cs"/>
          <w:szCs w:val="28"/>
          <w:rtl/>
          <w:lang w:bidi="fa-IR"/>
        </w:rPr>
        <w:t>ی</w:t>
      </w:r>
      <w:r w:rsidRPr="00992B42">
        <w:rPr>
          <w:rFonts w:eastAsia="Calibri" w:cs="B Nazanin" w:hint="eastAsia"/>
          <w:szCs w:val="28"/>
          <w:rtl/>
          <w:lang w:bidi="fa-IR"/>
        </w:rPr>
        <w:t>ا</w:t>
      </w:r>
      <w:r w:rsidRPr="00992B42">
        <w:rPr>
          <w:rFonts w:eastAsia="Calibri" w:cs="B Nazanin"/>
          <w:szCs w:val="28"/>
          <w:rtl/>
          <w:lang w:bidi="fa-IR"/>
        </w:rPr>
        <w:t xml:space="preserve"> بروز بحران اقتصاد</w:t>
      </w:r>
      <w:r w:rsidRPr="00992B42">
        <w:rPr>
          <w:rFonts w:eastAsia="Calibri" w:cs="B Nazanin" w:hint="cs"/>
          <w:szCs w:val="28"/>
          <w:rtl/>
          <w:lang w:bidi="fa-IR"/>
        </w:rPr>
        <w:t>ی</w:t>
      </w:r>
      <w:r w:rsidRPr="00992B42">
        <w:rPr>
          <w:rFonts w:eastAsia="Calibri" w:cs="B Nazanin"/>
          <w:szCs w:val="28"/>
          <w:rtl/>
          <w:lang w:bidi="fa-IR"/>
        </w:rPr>
        <w:t xml:space="preserve"> ممکن است </w:t>
      </w:r>
      <w:r w:rsidR="007A1965">
        <w:rPr>
          <w:rFonts w:eastAsia="Calibri" w:cs="B Nazanin" w:hint="cs"/>
          <w:szCs w:val="28"/>
          <w:rtl/>
          <w:lang w:bidi="fa-IR"/>
        </w:rPr>
        <w:t>توزیع</w:t>
      </w:r>
      <w:r w:rsidRPr="00992B42">
        <w:rPr>
          <w:rFonts w:eastAsia="Calibri" w:cs="B Nazanin"/>
          <w:szCs w:val="28"/>
          <w:rtl/>
          <w:lang w:bidi="fa-IR"/>
        </w:rPr>
        <w:t xml:space="preserve"> قدرت و فرصت</w:t>
      </w:r>
      <w:r w:rsidR="007A1965">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موجود را برا</w:t>
      </w:r>
      <w:r w:rsidRPr="00992B42">
        <w:rPr>
          <w:rFonts w:eastAsia="Calibri" w:cs="B Nazanin" w:hint="cs"/>
          <w:szCs w:val="28"/>
          <w:rtl/>
          <w:lang w:bidi="fa-IR"/>
        </w:rPr>
        <w:t>ی</w:t>
      </w:r>
      <w:r w:rsidRPr="00992B42">
        <w:rPr>
          <w:rFonts w:eastAsia="Calibri" w:cs="B Nazanin"/>
          <w:szCs w:val="28"/>
          <w:rtl/>
          <w:lang w:bidi="fa-IR"/>
        </w:rPr>
        <w:t xml:space="preserve"> گروه</w:t>
      </w:r>
      <w:r w:rsidR="007A1965">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ذ</w:t>
      </w:r>
      <w:r w:rsidRPr="00992B42">
        <w:rPr>
          <w:rFonts w:eastAsia="Calibri" w:cs="B Nazanin" w:hint="cs"/>
          <w:szCs w:val="28"/>
          <w:rtl/>
          <w:lang w:bidi="fa-IR"/>
        </w:rPr>
        <w:t>ی</w:t>
      </w:r>
      <w:r w:rsidRPr="00992B42">
        <w:rPr>
          <w:rFonts w:eastAsia="Calibri" w:cs="B Nazanin" w:hint="eastAsia"/>
          <w:szCs w:val="28"/>
          <w:rtl/>
          <w:lang w:bidi="fa-IR"/>
        </w:rPr>
        <w:t>نفع</w:t>
      </w:r>
      <w:r w:rsidRPr="00992B42">
        <w:rPr>
          <w:rFonts w:eastAsia="Calibri" w:cs="B Nazanin"/>
          <w:szCs w:val="28"/>
          <w:rtl/>
          <w:lang w:bidi="fa-IR"/>
        </w:rPr>
        <w:t xml:space="preserve"> و نقش</w:t>
      </w:r>
      <w:r w:rsidR="007A1965">
        <w:rPr>
          <w:rFonts w:eastAsia="Calibri" w:cs="B Nazanin"/>
          <w:szCs w:val="28"/>
          <w:rtl/>
          <w:lang w:bidi="fa-IR"/>
        </w:rPr>
        <w:softHyphen/>
      </w:r>
      <w:r w:rsidRPr="00992B42">
        <w:rPr>
          <w:rFonts w:eastAsia="Calibri" w:cs="B Nazanin"/>
          <w:szCs w:val="28"/>
          <w:rtl/>
          <w:lang w:bidi="fa-IR"/>
        </w:rPr>
        <w:t>آفر</w:t>
      </w:r>
      <w:r w:rsidRPr="00992B42">
        <w:rPr>
          <w:rFonts w:eastAsia="Calibri" w:cs="B Nazanin" w:hint="cs"/>
          <w:szCs w:val="28"/>
          <w:rtl/>
          <w:lang w:bidi="fa-IR"/>
        </w:rPr>
        <w:t>ی</w:t>
      </w:r>
      <w:r w:rsidRPr="00992B42">
        <w:rPr>
          <w:rFonts w:eastAsia="Calibri" w:cs="B Nazanin" w:hint="eastAsia"/>
          <w:szCs w:val="28"/>
          <w:rtl/>
          <w:lang w:bidi="fa-IR"/>
        </w:rPr>
        <w:t>نان</w:t>
      </w:r>
      <w:r w:rsidRPr="00992B42">
        <w:rPr>
          <w:rFonts w:eastAsia="Calibri" w:cs="B Nazanin"/>
          <w:szCs w:val="28"/>
          <w:rtl/>
          <w:lang w:bidi="fa-IR"/>
        </w:rPr>
        <w:t xml:space="preserve"> بوروکرات</w:t>
      </w:r>
      <w:r w:rsidRPr="00992B42">
        <w:rPr>
          <w:rFonts w:eastAsia="Calibri" w:cs="B Nazanin" w:hint="cs"/>
          <w:szCs w:val="28"/>
          <w:rtl/>
          <w:lang w:bidi="fa-IR"/>
        </w:rPr>
        <w:t>ی</w:t>
      </w:r>
      <w:r w:rsidRPr="00992B42">
        <w:rPr>
          <w:rFonts w:eastAsia="Calibri" w:cs="B Nazanin" w:hint="eastAsia"/>
          <w:szCs w:val="28"/>
          <w:rtl/>
          <w:lang w:bidi="fa-IR"/>
        </w:rPr>
        <w:t>ک</w:t>
      </w:r>
      <w:r w:rsidRPr="00992B42">
        <w:rPr>
          <w:rFonts w:eastAsia="Calibri" w:cs="B Nazanin"/>
          <w:szCs w:val="28"/>
          <w:rtl/>
          <w:lang w:bidi="fa-IR"/>
        </w:rPr>
        <w:t xml:space="preserve"> تغ</w:t>
      </w:r>
      <w:r w:rsidRPr="00992B42">
        <w:rPr>
          <w:rFonts w:eastAsia="Calibri" w:cs="B Nazanin" w:hint="cs"/>
          <w:szCs w:val="28"/>
          <w:rtl/>
          <w:lang w:bidi="fa-IR"/>
        </w:rPr>
        <w:t>یی</w:t>
      </w:r>
      <w:r w:rsidRPr="00992B42">
        <w:rPr>
          <w:rFonts w:eastAsia="Calibri" w:cs="B Nazanin" w:hint="eastAsia"/>
          <w:szCs w:val="28"/>
          <w:rtl/>
          <w:lang w:bidi="fa-IR"/>
        </w:rPr>
        <w:t>ر</w:t>
      </w:r>
      <w:r w:rsidRPr="00992B42">
        <w:rPr>
          <w:rFonts w:eastAsia="Calibri" w:cs="B Nazanin"/>
          <w:szCs w:val="28"/>
          <w:rtl/>
          <w:lang w:bidi="fa-IR"/>
        </w:rPr>
        <w:t xml:space="preserve"> دهد تا بتوانند تصم</w:t>
      </w:r>
      <w:r w:rsidRPr="00992B42">
        <w:rPr>
          <w:rFonts w:eastAsia="Calibri" w:cs="B Nazanin" w:hint="cs"/>
          <w:szCs w:val="28"/>
          <w:rtl/>
          <w:lang w:bidi="fa-IR"/>
        </w:rPr>
        <w:t>ی</w:t>
      </w:r>
      <w:r w:rsidRPr="00992B42">
        <w:rPr>
          <w:rFonts w:eastAsia="Calibri" w:cs="B Nazanin" w:hint="eastAsia"/>
          <w:szCs w:val="28"/>
          <w:rtl/>
          <w:lang w:bidi="fa-IR"/>
        </w:rPr>
        <w:t>م</w:t>
      </w:r>
      <w:r w:rsidR="007A1965">
        <w:rPr>
          <w:rFonts w:eastAsia="Calibri" w:cs="B Nazanin"/>
          <w:szCs w:val="28"/>
          <w:rtl/>
          <w:lang w:bidi="fa-IR"/>
        </w:rPr>
        <w:softHyphen/>
      </w:r>
      <w:r w:rsidRPr="00992B42">
        <w:rPr>
          <w:rFonts w:eastAsia="Calibri" w:cs="B Nazanin"/>
          <w:szCs w:val="28"/>
          <w:rtl/>
          <w:lang w:bidi="fa-IR"/>
        </w:rPr>
        <w:t>گ</w:t>
      </w:r>
      <w:r w:rsidRPr="00992B42">
        <w:rPr>
          <w:rFonts w:eastAsia="Calibri" w:cs="B Nazanin" w:hint="cs"/>
          <w:szCs w:val="28"/>
          <w:rtl/>
          <w:lang w:bidi="fa-IR"/>
        </w:rPr>
        <w:t>ی</w:t>
      </w:r>
      <w:r w:rsidRPr="00992B42">
        <w:rPr>
          <w:rFonts w:eastAsia="Calibri" w:cs="B Nazanin" w:hint="eastAsia"/>
          <w:szCs w:val="28"/>
          <w:rtl/>
          <w:lang w:bidi="fa-IR"/>
        </w:rPr>
        <w:t>ر</w:t>
      </w:r>
      <w:r w:rsidRPr="00992B42">
        <w:rPr>
          <w:rFonts w:eastAsia="Calibri" w:cs="B Nazanin" w:hint="cs"/>
          <w:szCs w:val="28"/>
          <w:rtl/>
          <w:lang w:bidi="fa-IR"/>
        </w:rPr>
        <w:t>ی</w:t>
      </w:r>
      <w:r w:rsidR="007A1965">
        <w:rPr>
          <w:rFonts w:eastAsia="Calibri" w:cs="B Nazanin"/>
          <w:szCs w:val="28"/>
          <w:rtl/>
          <w:lang w:bidi="fa-IR"/>
        </w:rPr>
        <w:softHyphen/>
      </w:r>
      <w:r w:rsidRPr="00992B42">
        <w:rPr>
          <w:rFonts w:eastAsia="Calibri" w:cs="B Nazanin"/>
          <w:szCs w:val="28"/>
          <w:rtl/>
          <w:lang w:bidi="fa-IR"/>
        </w:rPr>
        <w:t>ها</w:t>
      </w:r>
      <w:r w:rsidRPr="00992B42">
        <w:rPr>
          <w:rFonts w:eastAsia="Calibri" w:cs="B Nazanin" w:hint="cs"/>
          <w:szCs w:val="28"/>
          <w:rtl/>
          <w:lang w:bidi="fa-IR"/>
        </w:rPr>
        <w:t>ی</w:t>
      </w:r>
      <w:r w:rsidRPr="00992B42">
        <w:rPr>
          <w:rFonts w:eastAsia="Calibri" w:cs="B Nazanin"/>
          <w:szCs w:val="28"/>
          <w:rtl/>
          <w:lang w:bidi="fa-IR"/>
        </w:rPr>
        <w:t xml:space="preserve"> س</w:t>
      </w:r>
      <w:r w:rsidRPr="00992B42">
        <w:rPr>
          <w:rFonts w:eastAsia="Calibri" w:cs="B Nazanin" w:hint="cs"/>
          <w:szCs w:val="28"/>
          <w:rtl/>
          <w:lang w:bidi="fa-IR"/>
        </w:rPr>
        <w:t>ی</w:t>
      </w:r>
      <w:r w:rsidRPr="00992B42">
        <w:rPr>
          <w:rFonts w:eastAsia="Calibri" w:cs="B Nazanin" w:hint="eastAsia"/>
          <w:szCs w:val="28"/>
          <w:rtl/>
          <w:lang w:bidi="fa-IR"/>
        </w:rPr>
        <w:t>است</w:t>
      </w:r>
      <w:r w:rsidRPr="00992B42">
        <w:rPr>
          <w:rFonts w:eastAsia="Calibri" w:cs="B Nazanin" w:hint="cs"/>
          <w:szCs w:val="28"/>
          <w:rtl/>
          <w:lang w:bidi="fa-IR"/>
        </w:rPr>
        <w:t>ی</w:t>
      </w:r>
      <w:r w:rsidRPr="00992B42">
        <w:rPr>
          <w:rFonts w:eastAsia="Calibri" w:cs="B Nazanin"/>
          <w:szCs w:val="28"/>
          <w:rtl/>
          <w:lang w:bidi="fa-IR"/>
        </w:rPr>
        <w:t xml:space="preserve"> را در بخش سلامت شکل دهند</w:t>
      </w:r>
      <w:r w:rsidR="00DF2F25">
        <w:rPr>
          <w:rFonts w:eastAsia="Calibri" w:cs="B Nazanin" w:hint="cs"/>
          <w:szCs w:val="28"/>
          <w:rtl/>
          <w:lang w:bidi="fa-IR"/>
        </w:rPr>
        <w:t>.</w:t>
      </w:r>
    </w:p>
    <w:p w14:paraId="6D4F284C" w14:textId="77777777" w:rsidR="007E039C" w:rsidRDefault="007E039C" w:rsidP="00417634">
      <w:pPr>
        <w:spacing w:after="0"/>
        <w:ind w:firstLine="0"/>
        <w:jc w:val="both"/>
        <w:rPr>
          <w:rFonts w:eastAsia="Calibri" w:cs="B Nazanin"/>
          <w:szCs w:val="28"/>
          <w:rtl/>
          <w:lang w:bidi="fa-IR"/>
        </w:rPr>
      </w:pPr>
    </w:p>
    <w:p w14:paraId="10C9D1AA" w14:textId="77777777" w:rsidR="007E039C" w:rsidRDefault="007E039C" w:rsidP="00417634">
      <w:pPr>
        <w:spacing w:after="0"/>
        <w:ind w:firstLine="0"/>
        <w:jc w:val="both"/>
        <w:rPr>
          <w:rFonts w:eastAsia="Calibri" w:cs="B Nazanin"/>
          <w:szCs w:val="28"/>
          <w:rtl/>
          <w:lang w:bidi="fa-IR"/>
        </w:rPr>
      </w:pPr>
    </w:p>
    <w:p w14:paraId="297D295F" w14:textId="77777777" w:rsidR="007E039C" w:rsidRDefault="007E039C" w:rsidP="00417634">
      <w:pPr>
        <w:spacing w:after="0"/>
        <w:ind w:firstLine="0"/>
        <w:jc w:val="both"/>
        <w:rPr>
          <w:rFonts w:eastAsia="Calibri" w:cs="B Nazanin"/>
          <w:szCs w:val="28"/>
          <w:rtl/>
          <w:lang w:bidi="fa-IR"/>
        </w:rPr>
      </w:pPr>
    </w:p>
    <w:p w14:paraId="2DC83A31" w14:textId="44741D24" w:rsidR="00692E07" w:rsidRPr="007E039C" w:rsidRDefault="00692E07" w:rsidP="00417634">
      <w:pPr>
        <w:spacing w:after="0"/>
        <w:ind w:firstLine="0"/>
        <w:jc w:val="both"/>
        <w:rPr>
          <w:rFonts w:eastAsia="Calibri" w:cs="B Nazanin"/>
          <w:b/>
          <w:bCs/>
          <w:sz w:val="32"/>
          <w:szCs w:val="32"/>
          <w:rtl/>
        </w:rPr>
      </w:pPr>
      <w:r w:rsidRPr="007E039C">
        <w:rPr>
          <w:rFonts w:eastAsia="Calibri" w:cs="B Nazanin" w:hint="cs"/>
          <w:b/>
          <w:bCs/>
          <w:sz w:val="32"/>
          <w:szCs w:val="32"/>
          <w:rtl/>
          <w:lang w:bidi="fa-IR"/>
        </w:rPr>
        <w:lastRenderedPageBreak/>
        <w:t xml:space="preserve"> </w:t>
      </w:r>
      <w:r w:rsidR="00DF2F25" w:rsidRPr="007E039C">
        <w:rPr>
          <w:rFonts w:eastAsia="Calibri" w:cs="B Nazanin" w:hint="cs"/>
          <w:b/>
          <w:bCs/>
          <w:sz w:val="32"/>
          <w:szCs w:val="32"/>
          <w:rtl/>
          <w:lang w:bidi="fa-IR"/>
        </w:rPr>
        <w:t>4-2)</w:t>
      </w:r>
      <w:r w:rsidRPr="007E039C">
        <w:rPr>
          <w:rFonts w:eastAsia="Calibri" w:cs="B Nazanin"/>
          <w:b/>
          <w:bCs/>
          <w:sz w:val="32"/>
          <w:szCs w:val="32"/>
          <w:rtl/>
          <w:lang w:bidi="fa-IR"/>
        </w:rPr>
        <w:t>جا</w:t>
      </w:r>
      <w:r w:rsidRPr="007E039C">
        <w:rPr>
          <w:rFonts w:eastAsia="Calibri" w:cs="B Nazanin" w:hint="cs"/>
          <w:b/>
          <w:bCs/>
          <w:sz w:val="32"/>
          <w:szCs w:val="32"/>
          <w:rtl/>
          <w:lang w:bidi="fa-IR"/>
        </w:rPr>
        <w:t>ی</w:t>
      </w:r>
      <w:r w:rsidRPr="007E039C">
        <w:rPr>
          <w:rFonts w:eastAsia="Calibri" w:cs="B Nazanin" w:hint="eastAsia"/>
          <w:b/>
          <w:bCs/>
          <w:sz w:val="32"/>
          <w:szCs w:val="32"/>
          <w:rtl/>
          <w:lang w:bidi="fa-IR"/>
        </w:rPr>
        <w:t>گاه</w:t>
      </w:r>
      <w:r w:rsidRPr="007E039C">
        <w:rPr>
          <w:rFonts w:eastAsia="Calibri" w:cs="B Nazanin"/>
          <w:b/>
          <w:bCs/>
          <w:sz w:val="32"/>
          <w:szCs w:val="32"/>
          <w:rtl/>
          <w:lang w:bidi="fa-IR"/>
        </w:rPr>
        <w:t xml:space="preserve"> و موضع</w:t>
      </w:r>
      <w:r w:rsidR="00DF2F25" w:rsidRPr="007E039C">
        <w:rPr>
          <w:rFonts w:eastAsia="Calibri" w:cs="B Nazanin"/>
          <w:b/>
          <w:bCs/>
          <w:sz w:val="32"/>
          <w:szCs w:val="32"/>
          <w:rtl/>
          <w:lang w:bidi="fa-IR"/>
        </w:rPr>
        <w:softHyphen/>
      </w:r>
      <w:r w:rsidRPr="007E039C">
        <w:rPr>
          <w:rFonts w:eastAsia="Calibri" w:cs="B Nazanin"/>
          <w:b/>
          <w:bCs/>
          <w:sz w:val="32"/>
          <w:szCs w:val="32"/>
          <w:rtl/>
          <w:lang w:bidi="fa-IR"/>
        </w:rPr>
        <w:t>گ</w:t>
      </w:r>
      <w:r w:rsidRPr="007E039C">
        <w:rPr>
          <w:rFonts w:eastAsia="Calibri" w:cs="B Nazanin" w:hint="cs"/>
          <w:b/>
          <w:bCs/>
          <w:sz w:val="32"/>
          <w:szCs w:val="32"/>
          <w:rtl/>
          <w:lang w:bidi="fa-IR"/>
        </w:rPr>
        <w:t>ی</w:t>
      </w:r>
      <w:r w:rsidRPr="007E039C">
        <w:rPr>
          <w:rFonts w:eastAsia="Calibri" w:cs="B Nazanin" w:hint="eastAsia"/>
          <w:b/>
          <w:bCs/>
          <w:sz w:val="32"/>
          <w:szCs w:val="32"/>
          <w:rtl/>
          <w:lang w:bidi="fa-IR"/>
        </w:rPr>
        <w:t>ر</w:t>
      </w:r>
      <w:r w:rsidRPr="007E039C">
        <w:rPr>
          <w:rFonts w:eastAsia="Calibri" w:cs="B Nazanin" w:hint="cs"/>
          <w:b/>
          <w:bCs/>
          <w:sz w:val="32"/>
          <w:szCs w:val="32"/>
          <w:rtl/>
          <w:lang w:bidi="fa-IR"/>
        </w:rPr>
        <w:t>ی</w:t>
      </w:r>
      <w:r w:rsidRPr="007E039C">
        <w:rPr>
          <w:rFonts w:eastAsia="Calibri" w:cs="B Nazanin"/>
          <w:b/>
          <w:bCs/>
          <w:sz w:val="32"/>
          <w:szCs w:val="32"/>
          <w:rtl/>
          <w:lang w:bidi="fa-IR"/>
        </w:rPr>
        <w:t xml:space="preserve"> و تعهد</w:t>
      </w:r>
    </w:p>
    <w:p w14:paraId="17A4779F" w14:textId="77777777" w:rsidR="00B15DB1" w:rsidRDefault="00692E07" w:rsidP="00417634">
      <w:pPr>
        <w:spacing w:after="0"/>
        <w:ind w:firstLine="0"/>
        <w:jc w:val="both"/>
        <w:rPr>
          <w:rFonts w:eastAsia="Calibri" w:cs="B Nazanin"/>
          <w:szCs w:val="28"/>
          <w:rtl/>
          <w:lang w:bidi="fa-IR"/>
        </w:rPr>
      </w:pPr>
      <w:r w:rsidRPr="00692E07">
        <w:rPr>
          <w:rFonts w:eastAsia="Calibri" w:cs="B Nazanin" w:hint="eastAsia"/>
          <w:szCs w:val="28"/>
          <w:rtl/>
          <w:lang w:bidi="fa-IR"/>
        </w:rPr>
        <w:t>دانستن</w:t>
      </w:r>
      <w:r w:rsidRPr="00692E07">
        <w:rPr>
          <w:rFonts w:eastAsia="Calibri" w:cs="B Nazanin"/>
          <w:szCs w:val="28"/>
          <w:rtl/>
          <w:lang w:bidi="fa-IR"/>
        </w:rPr>
        <w:t xml:space="preserve"> منابع س</w:t>
      </w:r>
      <w:r w:rsidRPr="00692E07">
        <w:rPr>
          <w:rFonts w:eastAsia="Calibri" w:cs="B Nazanin" w:hint="cs"/>
          <w:szCs w:val="28"/>
          <w:rtl/>
          <w:lang w:bidi="fa-IR"/>
        </w:rPr>
        <w:t>ی</w:t>
      </w:r>
      <w:r w:rsidRPr="00692E07">
        <w:rPr>
          <w:rFonts w:eastAsia="Calibri" w:cs="B Nazanin" w:hint="eastAsia"/>
          <w:szCs w:val="28"/>
          <w:rtl/>
          <w:lang w:bidi="fa-IR"/>
        </w:rPr>
        <w:t>اس</w:t>
      </w:r>
      <w:r w:rsidRPr="00692E07">
        <w:rPr>
          <w:rFonts w:eastAsia="Calibri" w:cs="B Nazanin" w:hint="cs"/>
          <w:szCs w:val="28"/>
          <w:rtl/>
          <w:lang w:bidi="fa-IR"/>
        </w:rPr>
        <w:t>ی</w:t>
      </w:r>
      <w:r w:rsidRPr="00692E07">
        <w:rPr>
          <w:rFonts w:eastAsia="Calibri" w:cs="B Nazanin"/>
          <w:szCs w:val="28"/>
          <w:rtl/>
          <w:lang w:bidi="fa-IR"/>
        </w:rPr>
        <w:t xml:space="preserve"> </w:t>
      </w:r>
      <w:r w:rsidRPr="00692E07">
        <w:rPr>
          <w:rFonts w:eastAsia="Calibri" w:cs="B Nazanin" w:hint="cs"/>
          <w:szCs w:val="28"/>
          <w:rtl/>
          <w:lang w:bidi="fa-IR"/>
        </w:rPr>
        <w:t>ی</w:t>
      </w:r>
      <w:r w:rsidRPr="00692E07">
        <w:rPr>
          <w:rFonts w:eastAsia="Calibri" w:cs="B Nazanin" w:hint="eastAsia"/>
          <w:szCs w:val="28"/>
          <w:rtl/>
          <w:lang w:bidi="fa-IR"/>
        </w:rPr>
        <w:t>ک</w:t>
      </w:r>
      <w:r w:rsidRPr="00692E07">
        <w:rPr>
          <w:rFonts w:eastAsia="Calibri" w:cs="B Nazanin"/>
          <w:szCs w:val="28"/>
          <w:rtl/>
          <w:lang w:bidi="fa-IR"/>
        </w:rPr>
        <w:t xml:space="preserve"> گروه</w:t>
      </w:r>
      <w:r w:rsidR="00DF2F25">
        <w:rPr>
          <w:rFonts w:eastAsia="Calibri" w:cs="B Nazanin" w:hint="cs"/>
          <w:szCs w:val="28"/>
          <w:rtl/>
          <w:lang w:bidi="fa-IR"/>
        </w:rPr>
        <w:t>،</w:t>
      </w:r>
      <w:r w:rsidRPr="00692E07">
        <w:rPr>
          <w:rFonts w:eastAsia="Calibri" w:cs="B Nazanin"/>
          <w:szCs w:val="28"/>
          <w:rtl/>
          <w:lang w:bidi="fa-IR"/>
        </w:rPr>
        <w:t xml:space="preserve"> به ما ا</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امکان را </w:t>
      </w:r>
      <w:r w:rsidR="00DF2F25">
        <w:rPr>
          <w:rFonts w:eastAsia="Calibri" w:cs="B Nazanin" w:hint="cs"/>
          <w:szCs w:val="28"/>
          <w:rtl/>
          <w:lang w:bidi="fa-IR"/>
        </w:rPr>
        <w:t>ن</w:t>
      </w:r>
      <w:r w:rsidRPr="00692E07">
        <w:rPr>
          <w:rFonts w:eastAsia="Calibri" w:cs="B Nazanin"/>
          <w:szCs w:val="28"/>
          <w:rtl/>
          <w:lang w:bidi="fa-IR"/>
        </w:rPr>
        <w:t>م</w:t>
      </w:r>
      <w:r w:rsidRPr="00692E07">
        <w:rPr>
          <w:rFonts w:eastAsia="Calibri" w:cs="B Nazanin" w:hint="cs"/>
          <w:szCs w:val="28"/>
          <w:rtl/>
          <w:lang w:bidi="fa-IR"/>
        </w:rPr>
        <w:t>ی</w:t>
      </w:r>
      <w:r w:rsidR="00DF2F25">
        <w:rPr>
          <w:rFonts w:eastAsia="Calibri" w:cs="B Nazanin"/>
          <w:szCs w:val="28"/>
          <w:rtl/>
          <w:lang w:bidi="fa-IR"/>
        </w:rPr>
        <w:softHyphen/>
      </w:r>
      <w:r w:rsidRPr="00692E07">
        <w:rPr>
          <w:rFonts w:eastAsia="Calibri" w:cs="B Nazanin"/>
          <w:szCs w:val="28"/>
          <w:rtl/>
          <w:lang w:bidi="fa-IR"/>
        </w:rPr>
        <w:t>دهد پ</w:t>
      </w:r>
      <w:r w:rsidRPr="00692E07">
        <w:rPr>
          <w:rFonts w:eastAsia="Calibri" w:cs="B Nazanin" w:hint="cs"/>
          <w:szCs w:val="28"/>
          <w:rtl/>
          <w:lang w:bidi="fa-IR"/>
        </w:rPr>
        <w:t>ی</w:t>
      </w:r>
      <w:r w:rsidRPr="00692E07">
        <w:rPr>
          <w:rFonts w:eastAsia="Calibri" w:cs="B Nazanin" w:hint="eastAsia"/>
          <w:szCs w:val="28"/>
          <w:rtl/>
          <w:lang w:bidi="fa-IR"/>
        </w:rPr>
        <w:t>ش</w:t>
      </w:r>
      <w:r w:rsidR="00DF2F25">
        <w:rPr>
          <w:rFonts w:eastAsia="Calibri" w:cs="B Nazanin"/>
          <w:szCs w:val="28"/>
          <w:rtl/>
          <w:lang w:bidi="fa-IR"/>
        </w:rPr>
        <w:softHyphen/>
      </w:r>
      <w:r w:rsidRPr="00692E07">
        <w:rPr>
          <w:rFonts w:eastAsia="Calibri" w:cs="B Nazanin"/>
          <w:szCs w:val="28"/>
          <w:rtl/>
          <w:lang w:bidi="fa-IR"/>
        </w:rPr>
        <w:t>ب</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hint="cs"/>
          <w:szCs w:val="28"/>
          <w:rtl/>
          <w:lang w:bidi="fa-IR"/>
        </w:rPr>
        <w:t>ی</w:t>
      </w:r>
      <w:r w:rsidRPr="00692E07">
        <w:rPr>
          <w:rFonts w:eastAsia="Calibri" w:cs="B Nazanin"/>
          <w:szCs w:val="28"/>
          <w:rtl/>
          <w:lang w:bidi="fa-IR"/>
        </w:rPr>
        <w:t xml:space="preserve"> کن</w:t>
      </w:r>
      <w:r w:rsidRPr="00692E07">
        <w:rPr>
          <w:rFonts w:eastAsia="Calibri" w:cs="B Nazanin" w:hint="cs"/>
          <w:szCs w:val="28"/>
          <w:rtl/>
          <w:lang w:bidi="fa-IR"/>
        </w:rPr>
        <w:t>ی</w:t>
      </w:r>
      <w:r w:rsidRPr="00692E07">
        <w:rPr>
          <w:rFonts w:eastAsia="Calibri" w:cs="B Nazanin" w:hint="eastAsia"/>
          <w:szCs w:val="28"/>
          <w:rtl/>
          <w:lang w:bidi="fa-IR"/>
        </w:rPr>
        <w:t>م</w:t>
      </w:r>
      <w:r w:rsidRPr="00692E07">
        <w:rPr>
          <w:rFonts w:eastAsia="Calibri" w:cs="B Nazanin"/>
          <w:szCs w:val="28"/>
          <w:rtl/>
          <w:lang w:bidi="fa-IR"/>
        </w:rPr>
        <w:t xml:space="preserve"> که گروه از آن منابع استفاده خواهد کرد </w:t>
      </w:r>
      <w:r w:rsidRPr="00692E07">
        <w:rPr>
          <w:rFonts w:eastAsia="Calibri" w:cs="B Nazanin" w:hint="cs"/>
          <w:szCs w:val="28"/>
          <w:rtl/>
          <w:lang w:bidi="fa-IR"/>
        </w:rPr>
        <w:t>ی</w:t>
      </w:r>
      <w:r w:rsidRPr="00692E07">
        <w:rPr>
          <w:rFonts w:eastAsia="Calibri" w:cs="B Nazanin" w:hint="eastAsia"/>
          <w:szCs w:val="28"/>
          <w:rtl/>
          <w:lang w:bidi="fa-IR"/>
        </w:rPr>
        <w:t>ا</w:t>
      </w:r>
      <w:r w:rsidRPr="00692E07">
        <w:rPr>
          <w:rFonts w:eastAsia="Calibri" w:cs="B Nazanin"/>
          <w:szCs w:val="28"/>
          <w:rtl/>
          <w:lang w:bidi="fa-IR"/>
        </w:rPr>
        <w:t xml:space="preserve"> خ</w:t>
      </w:r>
      <w:r w:rsidRPr="00692E07">
        <w:rPr>
          <w:rFonts w:eastAsia="Calibri" w:cs="B Nazanin" w:hint="cs"/>
          <w:szCs w:val="28"/>
          <w:rtl/>
          <w:lang w:bidi="fa-IR"/>
        </w:rPr>
        <w:t>ی</w:t>
      </w:r>
      <w:r w:rsidRPr="00692E07">
        <w:rPr>
          <w:rFonts w:eastAsia="Calibri" w:cs="B Nazanin" w:hint="eastAsia"/>
          <w:szCs w:val="28"/>
          <w:rtl/>
          <w:lang w:bidi="fa-IR"/>
        </w:rPr>
        <w:t>ر</w:t>
      </w:r>
      <w:r w:rsidRPr="00692E07">
        <w:rPr>
          <w:rFonts w:eastAsia="Calibri" w:cs="B Nazanin"/>
          <w:szCs w:val="28"/>
          <w:rtl/>
          <w:lang w:bidi="fa-IR"/>
        </w:rPr>
        <w:t xml:space="preserve"> و چگونه</w:t>
      </w:r>
      <w:r w:rsidR="00DF2F25">
        <w:rPr>
          <w:rFonts w:eastAsia="Calibri" w:cs="B Nazanin" w:hint="cs"/>
          <w:szCs w:val="28"/>
          <w:rtl/>
          <w:lang w:bidi="fa-IR"/>
        </w:rPr>
        <w:t>.</w:t>
      </w:r>
      <w:r w:rsidRPr="00692E07">
        <w:rPr>
          <w:rFonts w:eastAsia="Calibri" w:cs="B Nazanin"/>
          <w:szCs w:val="28"/>
          <w:rtl/>
          <w:lang w:bidi="fa-IR"/>
        </w:rPr>
        <w:t xml:space="preserve"> بنابرا</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تحل</w:t>
      </w:r>
      <w:r w:rsidRPr="00692E07">
        <w:rPr>
          <w:rFonts w:eastAsia="Calibri" w:cs="B Nazanin" w:hint="cs"/>
          <w:szCs w:val="28"/>
          <w:rtl/>
          <w:lang w:bidi="fa-IR"/>
        </w:rPr>
        <w:t>ی</w:t>
      </w:r>
      <w:r w:rsidRPr="00692E07">
        <w:rPr>
          <w:rFonts w:eastAsia="Calibri" w:cs="B Nazanin" w:hint="eastAsia"/>
          <w:szCs w:val="28"/>
          <w:rtl/>
          <w:lang w:bidi="fa-IR"/>
        </w:rPr>
        <w:t>ل</w:t>
      </w:r>
      <w:r w:rsidRPr="00692E07">
        <w:rPr>
          <w:rFonts w:eastAsia="Calibri" w:cs="B Nazanin"/>
          <w:szCs w:val="28"/>
          <w:rtl/>
          <w:lang w:bidi="fa-IR"/>
        </w:rPr>
        <w:t xml:space="preserve"> ذ</w:t>
      </w:r>
      <w:r w:rsidRPr="00692E07">
        <w:rPr>
          <w:rFonts w:eastAsia="Calibri" w:cs="B Nazanin" w:hint="cs"/>
          <w:szCs w:val="28"/>
          <w:rtl/>
          <w:lang w:bidi="fa-IR"/>
        </w:rPr>
        <w:t>ی</w:t>
      </w:r>
      <w:r w:rsidRPr="00692E07">
        <w:rPr>
          <w:rFonts w:eastAsia="Calibri" w:cs="B Nazanin" w:hint="eastAsia"/>
          <w:szCs w:val="28"/>
          <w:rtl/>
          <w:lang w:bidi="fa-IR"/>
        </w:rPr>
        <w:t>نفعان</w:t>
      </w:r>
      <w:r w:rsidR="00DF2F25">
        <w:rPr>
          <w:rFonts w:eastAsia="Calibri" w:cs="B Nazanin" w:hint="cs"/>
          <w:szCs w:val="28"/>
          <w:rtl/>
          <w:lang w:bidi="fa-IR"/>
        </w:rPr>
        <w:t>،</w:t>
      </w:r>
      <w:r w:rsidRPr="00692E07">
        <w:rPr>
          <w:rFonts w:eastAsia="Calibri" w:cs="B Nazanin"/>
          <w:szCs w:val="28"/>
          <w:rtl/>
          <w:lang w:bidi="fa-IR"/>
        </w:rPr>
        <w:t xml:space="preserve"> با</w:t>
      </w:r>
      <w:r w:rsidRPr="00692E07">
        <w:rPr>
          <w:rFonts w:eastAsia="Calibri" w:cs="B Nazanin" w:hint="cs"/>
          <w:szCs w:val="28"/>
          <w:rtl/>
          <w:lang w:bidi="fa-IR"/>
        </w:rPr>
        <w:t>ی</w:t>
      </w:r>
      <w:r w:rsidRPr="00692E07">
        <w:rPr>
          <w:rFonts w:eastAsia="Calibri" w:cs="B Nazanin" w:hint="eastAsia"/>
          <w:szCs w:val="28"/>
          <w:rtl/>
          <w:lang w:bidi="fa-IR"/>
        </w:rPr>
        <w:t>د</w:t>
      </w:r>
      <w:r w:rsidRPr="00692E07">
        <w:rPr>
          <w:rFonts w:eastAsia="Calibri" w:cs="B Nazanin"/>
          <w:szCs w:val="28"/>
          <w:rtl/>
          <w:lang w:bidi="fa-IR"/>
        </w:rPr>
        <w:t xml:space="preserve"> نگرش هر گروه نسبت به مس</w:t>
      </w:r>
      <w:r w:rsidR="00DF2F25">
        <w:rPr>
          <w:rFonts w:eastAsia="Calibri" w:cs="B Nazanin" w:hint="cs"/>
          <w:szCs w:val="28"/>
          <w:rtl/>
          <w:lang w:bidi="fa-IR"/>
        </w:rPr>
        <w:t>أ</w:t>
      </w:r>
      <w:r w:rsidRPr="00692E07">
        <w:rPr>
          <w:rFonts w:eastAsia="Calibri" w:cs="B Nazanin"/>
          <w:szCs w:val="28"/>
          <w:rtl/>
          <w:lang w:bidi="fa-IR"/>
        </w:rPr>
        <w:t>له س</w:t>
      </w:r>
      <w:r w:rsidRPr="00692E07">
        <w:rPr>
          <w:rFonts w:eastAsia="Calibri" w:cs="B Nazanin" w:hint="cs"/>
          <w:szCs w:val="28"/>
          <w:rtl/>
          <w:lang w:bidi="fa-IR"/>
        </w:rPr>
        <w:t>ی</w:t>
      </w:r>
      <w:r w:rsidRPr="00692E07">
        <w:rPr>
          <w:rFonts w:eastAsia="Calibri" w:cs="B Nazanin" w:hint="eastAsia"/>
          <w:szCs w:val="28"/>
          <w:rtl/>
          <w:lang w:bidi="fa-IR"/>
        </w:rPr>
        <w:t>است</w:t>
      </w:r>
      <w:r w:rsidRPr="00692E07">
        <w:rPr>
          <w:rFonts w:eastAsia="Calibri" w:cs="B Nazanin" w:hint="cs"/>
          <w:szCs w:val="28"/>
          <w:rtl/>
          <w:lang w:bidi="fa-IR"/>
        </w:rPr>
        <w:t>ی</w:t>
      </w:r>
      <w:r w:rsidRPr="00692E07">
        <w:rPr>
          <w:rFonts w:eastAsia="Calibri" w:cs="B Nazanin"/>
          <w:szCs w:val="28"/>
          <w:rtl/>
          <w:lang w:bidi="fa-IR"/>
        </w:rPr>
        <w:t xml:space="preserve"> و موضع آن گروه را ن</w:t>
      </w:r>
      <w:r w:rsidRPr="00692E07">
        <w:rPr>
          <w:rFonts w:eastAsia="Calibri" w:cs="B Nazanin" w:hint="cs"/>
          <w:szCs w:val="28"/>
          <w:rtl/>
          <w:lang w:bidi="fa-IR"/>
        </w:rPr>
        <w:t>ی</w:t>
      </w:r>
      <w:r w:rsidRPr="00692E07">
        <w:rPr>
          <w:rFonts w:eastAsia="Calibri" w:cs="B Nazanin" w:hint="eastAsia"/>
          <w:szCs w:val="28"/>
          <w:rtl/>
          <w:lang w:bidi="fa-IR"/>
        </w:rPr>
        <w:t>ز</w:t>
      </w:r>
      <w:r w:rsidRPr="00692E07">
        <w:rPr>
          <w:rFonts w:eastAsia="Calibri" w:cs="B Nazanin"/>
          <w:szCs w:val="28"/>
          <w:rtl/>
          <w:lang w:bidi="fa-IR"/>
        </w:rPr>
        <w:t xml:space="preserve"> بررس</w:t>
      </w:r>
      <w:r w:rsidRPr="00692E07">
        <w:rPr>
          <w:rFonts w:eastAsia="Calibri" w:cs="B Nazanin" w:hint="cs"/>
          <w:szCs w:val="28"/>
          <w:rtl/>
          <w:lang w:bidi="fa-IR"/>
        </w:rPr>
        <w:t>ی</w:t>
      </w:r>
      <w:r w:rsidRPr="00692E07">
        <w:rPr>
          <w:rFonts w:eastAsia="Calibri" w:cs="B Nazanin"/>
          <w:szCs w:val="28"/>
          <w:rtl/>
          <w:lang w:bidi="fa-IR"/>
        </w:rPr>
        <w:t xml:space="preserve"> کند</w:t>
      </w:r>
      <w:r w:rsidR="00B15DB1">
        <w:rPr>
          <w:rFonts w:eastAsia="Calibri" w:cs="B Nazanin" w:hint="cs"/>
          <w:szCs w:val="28"/>
          <w:rtl/>
          <w:lang w:bidi="fa-IR"/>
        </w:rPr>
        <w:t>.</w:t>
      </w:r>
    </w:p>
    <w:p w14:paraId="28C3E80E" w14:textId="77777777" w:rsidR="004A657F" w:rsidRDefault="00692E07" w:rsidP="00417634">
      <w:pPr>
        <w:spacing w:after="0"/>
        <w:ind w:firstLine="0"/>
        <w:jc w:val="both"/>
        <w:rPr>
          <w:rFonts w:eastAsia="Calibri" w:cs="B Nazanin"/>
          <w:szCs w:val="28"/>
          <w:rtl/>
          <w:lang w:bidi="fa-IR"/>
        </w:rPr>
      </w:pPr>
      <w:r w:rsidRPr="00692E07">
        <w:rPr>
          <w:rFonts w:eastAsia="Calibri" w:cs="B Nazanin"/>
          <w:szCs w:val="28"/>
          <w:rtl/>
          <w:lang w:bidi="fa-IR"/>
        </w:rPr>
        <w:t xml:space="preserve"> نخست</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گام</w:t>
      </w:r>
      <w:r w:rsidR="00B15DB1">
        <w:rPr>
          <w:rFonts w:eastAsia="Calibri" w:cs="B Nazanin" w:hint="cs"/>
          <w:szCs w:val="28"/>
          <w:rtl/>
          <w:lang w:bidi="fa-IR"/>
        </w:rPr>
        <w:t>،</w:t>
      </w:r>
      <w:r w:rsidRPr="00692E07">
        <w:rPr>
          <w:rFonts w:eastAsia="Calibri" w:cs="B Nazanin"/>
          <w:szCs w:val="28"/>
          <w:rtl/>
          <w:lang w:bidi="fa-IR"/>
        </w:rPr>
        <w:t xml:space="preserve"> ارز</w:t>
      </w:r>
      <w:r w:rsidRPr="00692E07">
        <w:rPr>
          <w:rFonts w:eastAsia="Calibri" w:cs="B Nazanin" w:hint="cs"/>
          <w:szCs w:val="28"/>
          <w:rtl/>
          <w:lang w:bidi="fa-IR"/>
        </w:rPr>
        <w:t>ی</w:t>
      </w:r>
      <w:r w:rsidRPr="00692E07">
        <w:rPr>
          <w:rFonts w:eastAsia="Calibri" w:cs="B Nazanin" w:hint="eastAsia"/>
          <w:szCs w:val="28"/>
          <w:rtl/>
          <w:lang w:bidi="fa-IR"/>
        </w:rPr>
        <w:t>اب</w:t>
      </w:r>
      <w:r w:rsidRPr="00692E07">
        <w:rPr>
          <w:rFonts w:eastAsia="Calibri" w:cs="B Nazanin" w:hint="cs"/>
          <w:szCs w:val="28"/>
          <w:rtl/>
          <w:lang w:bidi="fa-IR"/>
        </w:rPr>
        <w:t>ی</w:t>
      </w:r>
      <w:r w:rsidRPr="00692E07">
        <w:rPr>
          <w:rFonts w:eastAsia="Calibri" w:cs="B Nazanin"/>
          <w:szCs w:val="28"/>
          <w:rtl/>
          <w:lang w:bidi="fa-IR"/>
        </w:rPr>
        <w:t xml:space="preserve"> منافع گروه است</w:t>
      </w:r>
      <w:r w:rsidR="00B15DB1">
        <w:rPr>
          <w:rFonts w:eastAsia="Calibri" w:cs="B Nazanin" w:hint="cs"/>
          <w:szCs w:val="28"/>
          <w:rtl/>
          <w:lang w:bidi="fa-IR"/>
        </w:rPr>
        <w:t>.</w:t>
      </w:r>
      <w:r w:rsidRPr="00692E07">
        <w:rPr>
          <w:rFonts w:eastAsia="Calibri" w:cs="B Nazanin"/>
          <w:szCs w:val="28"/>
          <w:rtl/>
          <w:lang w:bidi="fa-IR"/>
        </w:rPr>
        <w:t xml:space="preserve"> ا</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من</w:t>
      </w:r>
      <w:r w:rsidRPr="00692E07">
        <w:rPr>
          <w:rFonts w:eastAsia="Calibri" w:cs="B Nazanin" w:hint="eastAsia"/>
          <w:szCs w:val="28"/>
          <w:rtl/>
          <w:lang w:bidi="fa-IR"/>
        </w:rPr>
        <w:t>افع</w:t>
      </w:r>
      <w:r w:rsidRPr="00692E07">
        <w:rPr>
          <w:rFonts w:eastAsia="Calibri" w:cs="B Nazanin"/>
          <w:szCs w:val="28"/>
          <w:rtl/>
          <w:lang w:bidi="fa-IR"/>
        </w:rPr>
        <w:t xml:space="preserve"> ممکن است حت</w:t>
      </w:r>
      <w:r w:rsidRPr="00692E07">
        <w:rPr>
          <w:rFonts w:eastAsia="Calibri" w:cs="B Nazanin" w:hint="cs"/>
          <w:szCs w:val="28"/>
          <w:rtl/>
          <w:lang w:bidi="fa-IR"/>
        </w:rPr>
        <w:t>ی</w:t>
      </w:r>
      <w:r w:rsidRPr="00692E07">
        <w:rPr>
          <w:rFonts w:eastAsia="Calibri" w:cs="B Nazanin"/>
          <w:szCs w:val="28"/>
          <w:rtl/>
          <w:lang w:bidi="fa-IR"/>
        </w:rPr>
        <w:t xml:space="preserve"> برا</w:t>
      </w:r>
      <w:r w:rsidRPr="00692E07">
        <w:rPr>
          <w:rFonts w:eastAsia="Calibri" w:cs="B Nazanin" w:hint="cs"/>
          <w:szCs w:val="28"/>
          <w:rtl/>
          <w:lang w:bidi="fa-IR"/>
        </w:rPr>
        <w:t>ی</w:t>
      </w:r>
      <w:r w:rsidRPr="00692E07">
        <w:rPr>
          <w:rFonts w:eastAsia="Calibri" w:cs="B Nazanin"/>
          <w:szCs w:val="28"/>
          <w:rtl/>
          <w:lang w:bidi="fa-IR"/>
        </w:rPr>
        <w:t xml:space="preserve"> خود گروه</w:t>
      </w:r>
      <w:r w:rsidR="00B15DB1">
        <w:rPr>
          <w:rFonts w:eastAsia="Calibri" w:cs="B Nazanin" w:hint="cs"/>
          <w:szCs w:val="28"/>
          <w:rtl/>
          <w:lang w:bidi="fa-IR"/>
        </w:rPr>
        <w:t xml:space="preserve"> هم</w:t>
      </w:r>
      <w:r w:rsidRPr="00692E07">
        <w:rPr>
          <w:rFonts w:eastAsia="Calibri" w:cs="B Nazanin"/>
          <w:szCs w:val="28"/>
          <w:rtl/>
          <w:lang w:bidi="fa-IR"/>
        </w:rPr>
        <w:t xml:space="preserve"> واضح و شفاف نباشد و گروه</w:t>
      </w:r>
      <w:r w:rsidR="00B15DB1">
        <w:rPr>
          <w:rFonts w:eastAsia="Calibri" w:cs="B Nazanin" w:hint="cs"/>
          <w:szCs w:val="28"/>
          <w:rtl/>
          <w:lang w:bidi="fa-IR"/>
        </w:rPr>
        <w:t xml:space="preserve"> نیز</w:t>
      </w:r>
      <w:r w:rsidRPr="00692E07">
        <w:rPr>
          <w:rFonts w:eastAsia="Calibri" w:cs="B Nazanin"/>
          <w:szCs w:val="28"/>
          <w:rtl/>
          <w:lang w:bidi="fa-IR"/>
        </w:rPr>
        <w:t xml:space="preserve"> لزوماً ممکن است و منافع خود</w:t>
      </w:r>
      <w:r w:rsidR="00B15DB1">
        <w:rPr>
          <w:rFonts w:eastAsia="Calibri" w:cs="B Nazanin" w:hint="cs"/>
          <w:szCs w:val="28"/>
          <w:rtl/>
          <w:lang w:bidi="fa-IR"/>
        </w:rPr>
        <w:t>ش</w:t>
      </w:r>
      <w:r w:rsidRPr="00692E07">
        <w:rPr>
          <w:rFonts w:eastAsia="Calibri" w:cs="B Nazanin"/>
          <w:szCs w:val="28"/>
          <w:rtl/>
          <w:lang w:bidi="fa-IR"/>
        </w:rPr>
        <w:t xml:space="preserve"> را دنبال نکند</w:t>
      </w:r>
      <w:r w:rsidR="00B15DB1">
        <w:rPr>
          <w:rFonts w:eastAsia="Calibri" w:cs="B Nazanin" w:hint="cs"/>
          <w:szCs w:val="28"/>
          <w:rtl/>
          <w:lang w:bidi="fa-IR"/>
        </w:rPr>
        <w:t>.</w:t>
      </w:r>
      <w:r w:rsidRPr="00692E07">
        <w:rPr>
          <w:rFonts w:eastAsia="Calibri" w:cs="B Nazanin"/>
          <w:szCs w:val="28"/>
          <w:rtl/>
          <w:lang w:bidi="fa-IR"/>
        </w:rPr>
        <w:t xml:space="preserve"> اما در بس</w:t>
      </w:r>
      <w:r w:rsidRPr="00692E07">
        <w:rPr>
          <w:rFonts w:eastAsia="Calibri" w:cs="B Nazanin" w:hint="cs"/>
          <w:szCs w:val="28"/>
          <w:rtl/>
          <w:lang w:bidi="fa-IR"/>
        </w:rPr>
        <w:t>ی</w:t>
      </w:r>
      <w:r w:rsidRPr="00692E07">
        <w:rPr>
          <w:rFonts w:eastAsia="Calibri" w:cs="B Nazanin" w:hint="eastAsia"/>
          <w:szCs w:val="28"/>
          <w:rtl/>
          <w:lang w:bidi="fa-IR"/>
        </w:rPr>
        <w:t>ار</w:t>
      </w:r>
      <w:r w:rsidRPr="00692E07">
        <w:rPr>
          <w:rFonts w:eastAsia="Calibri" w:cs="B Nazanin" w:hint="cs"/>
          <w:szCs w:val="28"/>
          <w:rtl/>
          <w:lang w:bidi="fa-IR"/>
        </w:rPr>
        <w:t>ی</w:t>
      </w:r>
      <w:r w:rsidRPr="00692E07">
        <w:rPr>
          <w:rFonts w:eastAsia="Calibri" w:cs="B Nazanin"/>
          <w:szCs w:val="28"/>
          <w:rtl/>
          <w:lang w:bidi="fa-IR"/>
        </w:rPr>
        <w:t xml:space="preserve"> از موارد</w:t>
      </w:r>
      <w:r w:rsidR="00B15DB1">
        <w:rPr>
          <w:rFonts w:eastAsia="Calibri" w:cs="B Nazanin" w:hint="cs"/>
          <w:szCs w:val="28"/>
          <w:rtl/>
          <w:lang w:bidi="fa-IR"/>
        </w:rPr>
        <w:t>،</w:t>
      </w:r>
      <w:r w:rsidRPr="00692E07">
        <w:rPr>
          <w:rFonts w:eastAsia="Calibri" w:cs="B Nazanin"/>
          <w:szCs w:val="28"/>
          <w:rtl/>
          <w:lang w:bidi="fa-IR"/>
        </w:rPr>
        <w:t xml:space="preserve"> منافع</w:t>
      </w:r>
      <w:r w:rsidR="00B15DB1">
        <w:rPr>
          <w:rFonts w:eastAsia="Calibri" w:cs="B Nazanin" w:hint="cs"/>
          <w:szCs w:val="28"/>
          <w:rtl/>
          <w:lang w:bidi="fa-IR"/>
        </w:rPr>
        <w:t>،</w:t>
      </w:r>
      <w:r w:rsidRPr="00692E07">
        <w:rPr>
          <w:rFonts w:eastAsia="Calibri" w:cs="B Nazanin"/>
          <w:szCs w:val="28"/>
          <w:rtl/>
          <w:lang w:bidi="fa-IR"/>
        </w:rPr>
        <w:t xml:space="preserve"> جا</w:t>
      </w:r>
      <w:r w:rsidRPr="00692E07">
        <w:rPr>
          <w:rFonts w:eastAsia="Calibri" w:cs="B Nazanin" w:hint="cs"/>
          <w:szCs w:val="28"/>
          <w:rtl/>
          <w:lang w:bidi="fa-IR"/>
        </w:rPr>
        <w:t>ی</w:t>
      </w:r>
      <w:r w:rsidRPr="00692E07">
        <w:rPr>
          <w:rFonts w:eastAsia="Calibri" w:cs="B Nazanin" w:hint="eastAsia"/>
          <w:szCs w:val="28"/>
          <w:rtl/>
          <w:lang w:bidi="fa-IR"/>
        </w:rPr>
        <w:t>گاه</w:t>
      </w:r>
      <w:r w:rsidRPr="00692E07">
        <w:rPr>
          <w:rFonts w:eastAsia="Calibri" w:cs="B Nazanin"/>
          <w:szCs w:val="28"/>
          <w:rtl/>
          <w:lang w:bidi="fa-IR"/>
        </w:rPr>
        <w:t xml:space="preserve"> س</w:t>
      </w:r>
      <w:r w:rsidRPr="00692E07">
        <w:rPr>
          <w:rFonts w:eastAsia="Calibri" w:cs="B Nazanin" w:hint="cs"/>
          <w:szCs w:val="28"/>
          <w:rtl/>
          <w:lang w:bidi="fa-IR"/>
        </w:rPr>
        <w:t>ی</w:t>
      </w:r>
      <w:r w:rsidRPr="00692E07">
        <w:rPr>
          <w:rFonts w:eastAsia="Calibri" w:cs="B Nazanin" w:hint="eastAsia"/>
          <w:szCs w:val="28"/>
          <w:rtl/>
          <w:lang w:bidi="fa-IR"/>
        </w:rPr>
        <w:t>است</w:t>
      </w:r>
      <w:r w:rsidRPr="00692E07">
        <w:rPr>
          <w:rFonts w:eastAsia="Calibri" w:cs="B Nazanin" w:hint="cs"/>
          <w:szCs w:val="28"/>
          <w:rtl/>
          <w:lang w:bidi="fa-IR"/>
        </w:rPr>
        <w:t>ی</w:t>
      </w:r>
      <w:r w:rsidRPr="00692E07">
        <w:rPr>
          <w:rFonts w:eastAsia="Calibri" w:cs="B Nazanin"/>
          <w:szCs w:val="28"/>
          <w:rtl/>
          <w:lang w:bidi="fa-IR"/>
        </w:rPr>
        <w:t xml:space="preserve"> را شکل م</w:t>
      </w:r>
      <w:r w:rsidRPr="00692E07">
        <w:rPr>
          <w:rFonts w:eastAsia="Calibri" w:cs="B Nazanin" w:hint="cs"/>
          <w:szCs w:val="28"/>
          <w:rtl/>
          <w:lang w:bidi="fa-IR"/>
        </w:rPr>
        <w:t>ی</w:t>
      </w:r>
      <w:r w:rsidR="00B15DB1">
        <w:rPr>
          <w:rFonts w:eastAsia="Calibri" w:cs="B Nazanin"/>
          <w:szCs w:val="28"/>
          <w:rtl/>
          <w:lang w:bidi="fa-IR"/>
        </w:rPr>
        <w:softHyphen/>
      </w:r>
      <w:r w:rsidRPr="00692E07">
        <w:rPr>
          <w:rFonts w:eastAsia="Calibri" w:cs="B Nazanin"/>
          <w:szCs w:val="28"/>
          <w:rtl/>
          <w:lang w:bidi="fa-IR"/>
        </w:rPr>
        <w:t>دهند</w:t>
      </w:r>
      <w:r w:rsidR="00B15DB1">
        <w:rPr>
          <w:rFonts w:eastAsia="Calibri" w:cs="B Nazanin" w:hint="cs"/>
          <w:szCs w:val="28"/>
          <w:rtl/>
          <w:lang w:bidi="fa-IR"/>
        </w:rPr>
        <w:t>.</w:t>
      </w:r>
      <w:r w:rsidRPr="00692E07">
        <w:rPr>
          <w:rFonts w:eastAsia="Calibri" w:cs="B Nazanin"/>
          <w:szCs w:val="28"/>
          <w:rtl/>
          <w:lang w:bidi="fa-IR"/>
        </w:rPr>
        <w:t xml:space="preserve"> به عنوان مثال</w:t>
      </w:r>
      <w:r w:rsidR="005D347D">
        <w:rPr>
          <w:rFonts w:eastAsia="Calibri" w:cs="B Nazanin" w:hint="cs"/>
          <w:szCs w:val="28"/>
          <w:rtl/>
          <w:lang w:bidi="fa-IR"/>
        </w:rPr>
        <w:t>،</w:t>
      </w:r>
      <w:r w:rsidRPr="00692E07">
        <w:rPr>
          <w:rFonts w:eastAsia="Calibri" w:cs="B Nazanin"/>
          <w:szCs w:val="28"/>
          <w:rtl/>
          <w:lang w:bidi="fa-IR"/>
        </w:rPr>
        <w:t xml:space="preserve"> دانستن ا</w:t>
      </w:r>
      <w:r w:rsidRPr="00692E07">
        <w:rPr>
          <w:rFonts w:eastAsia="Calibri" w:cs="B Nazanin" w:hint="cs"/>
          <w:szCs w:val="28"/>
          <w:rtl/>
          <w:lang w:bidi="fa-IR"/>
        </w:rPr>
        <w:t>ی</w:t>
      </w:r>
      <w:r w:rsidRPr="00692E07">
        <w:rPr>
          <w:rFonts w:eastAsia="Calibri" w:cs="B Nazanin" w:hint="eastAsia"/>
          <w:szCs w:val="28"/>
          <w:rtl/>
          <w:lang w:bidi="fa-IR"/>
        </w:rPr>
        <w:t>نکه</w:t>
      </w:r>
      <w:r w:rsidRPr="00692E07">
        <w:rPr>
          <w:rFonts w:eastAsia="Calibri" w:cs="B Nazanin"/>
          <w:szCs w:val="28"/>
          <w:rtl/>
          <w:lang w:bidi="fa-IR"/>
        </w:rPr>
        <w:t xml:space="preserve"> با برنامه</w:t>
      </w:r>
      <w:r w:rsidR="005D347D">
        <w:rPr>
          <w:rFonts w:eastAsia="Calibri" w:cs="B Nazanin"/>
          <w:szCs w:val="28"/>
          <w:rtl/>
          <w:lang w:bidi="fa-IR"/>
        </w:rPr>
        <w:softHyphen/>
      </w:r>
      <w:r w:rsidRPr="00692E07">
        <w:rPr>
          <w:rFonts w:eastAsia="Calibri" w:cs="B Nazanin"/>
          <w:szCs w:val="28"/>
          <w:rtl/>
          <w:lang w:bidi="fa-IR"/>
        </w:rPr>
        <w:t xml:space="preserve"> جد</w:t>
      </w:r>
      <w:r w:rsidRPr="00692E07">
        <w:rPr>
          <w:rFonts w:eastAsia="Calibri" w:cs="B Nazanin" w:hint="cs"/>
          <w:szCs w:val="28"/>
          <w:rtl/>
          <w:lang w:bidi="fa-IR"/>
        </w:rPr>
        <w:t>ی</w:t>
      </w:r>
      <w:r w:rsidRPr="00692E07">
        <w:rPr>
          <w:rFonts w:eastAsia="Calibri" w:cs="B Nazanin" w:hint="eastAsia"/>
          <w:szCs w:val="28"/>
          <w:rtl/>
          <w:lang w:bidi="fa-IR"/>
        </w:rPr>
        <w:t>د</w:t>
      </w:r>
      <w:r w:rsidRPr="00692E07">
        <w:rPr>
          <w:rFonts w:eastAsia="Calibri" w:cs="B Nazanin"/>
          <w:szCs w:val="28"/>
          <w:rtl/>
          <w:lang w:bidi="fa-IR"/>
        </w:rPr>
        <w:t xml:space="preserve"> پ</w:t>
      </w:r>
      <w:r w:rsidRPr="00692E07">
        <w:rPr>
          <w:rFonts w:eastAsia="Calibri" w:cs="B Nazanin" w:hint="cs"/>
          <w:szCs w:val="28"/>
          <w:rtl/>
          <w:lang w:bidi="fa-IR"/>
        </w:rPr>
        <w:t>ی</w:t>
      </w:r>
      <w:r w:rsidRPr="00692E07">
        <w:rPr>
          <w:rFonts w:eastAsia="Calibri" w:cs="B Nazanin" w:hint="eastAsia"/>
          <w:szCs w:val="28"/>
          <w:rtl/>
          <w:lang w:bidi="fa-IR"/>
        </w:rPr>
        <w:t>شنهاد</w:t>
      </w:r>
      <w:r w:rsidRPr="00692E07">
        <w:rPr>
          <w:rFonts w:eastAsia="Calibri" w:cs="B Nazanin" w:hint="cs"/>
          <w:szCs w:val="28"/>
          <w:rtl/>
          <w:lang w:bidi="fa-IR"/>
        </w:rPr>
        <w:t>ی</w:t>
      </w:r>
      <w:r w:rsidRPr="00692E07">
        <w:rPr>
          <w:rFonts w:eastAsia="Calibri" w:cs="B Nazanin"/>
          <w:szCs w:val="28"/>
          <w:rtl/>
          <w:lang w:bidi="fa-IR"/>
        </w:rPr>
        <w:t xml:space="preserve"> در اصلاحات نظام سلامت</w:t>
      </w:r>
      <w:r w:rsidR="005D347D">
        <w:rPr>
          <w:rFonts w:eastAsia="Calibri" w:cs="B Nazanin" w:hint="cs"/>
          <w:szCs w:val="28"/>
          <w:rtl/>
          <w:lang w:bidi="fa-IR"/>
        </w:rPr>
        <w:t>،</w:t>
      </w:r>
      <w:r w:rsidRPr="00692E07">
        <w:rPr>
          <w:rFonts w:eastAsia="Calibri" w:cs="B Nazanin"/>
          <w:szCs w:val="28"/>
          <w:rtl/>
          <w:lang w:bidi="fa-IR"/>
        </w:rPr>
        <w:t xml:space="preserve"> درآمد پزشکان کاهش پ</w:t>
      </w:r>
      <w:r w:rsidRPr="00692E07">
        <w:rPr>
          <w:rFonts w:eastAsia="Calibri" w:cs="B Nazanin" w:hint="cs"/>
          <w:szCs w:val="28"/>
          <w:rtl/>
          <w:lang w:bidi="fa-IR"/>
        </w:rPr>
        <w:t>ی</w:t>
      </w:r>
      <w:r w:rsidRPr="00692E07">
        <w:rPr>
          <w:rFonts w:eastAsia="Calibri" w:cs="B Nazanin" w:hint="eastAsia"/>
          <w:szCs w:val="28"/>
          <w:rtl/>
          <w:lang w:bidi="fa-IR"/>
        </w:rPr>
        <w:t>دا</w:t>
      </w:r>
      <w:r w:rsidRPr="00692E07">
        <w:rPr>
          <w:rFonts w:eastAsia="Calibri" w:cs="B Nazanin"/>
          <w:szCs w:val="28"/>
          <w:rtl/>
          <w:lang w:bidi="fa-IR"/>
        </w:rPr>
        <w:t xml:space="preserve"> خواهد کرد</w:t>
      </w:r>
      <w:r w:rsidR="005D347D">
        <w:rPr>
          <w:rFonts w:eastAsia="Calibri" w:cs="B Nazanin" w:hint="cs"/>
          <w:szCs w:val="28"/>
          <w:rtl/>
          <w:lang w:bidi="fa-IR"/>
        </w:rPr>
        <w:t>،</w:t>
      </w:r>
      <w:r w:rsidRPr="00692E07">
        <w:rPr>
          <w:rFonts w:eastAsia="Calibri" w:cs="B Nazanin"/>
          <w:szCs w:val="28"/>
          <w:rtl/>
          <w:lang w:bidi="fa-IR"/>
        </w:rPr>
        <w:t xml:space="preserve"> قو</w:t>
      </w:r>
      <w:r w:rsidRPr="00692E07">
        <w:rPr>
          <w:rFonts w:eastAsia="Calibri" w:cs="B Nazanin" w:hint="cs"/>
          <w:szCs w:val="28"/>
          <w:rtl/>
          <w:lang w:bidi="fa-IR"/>
        </w:rPr>
        <w:t>ی</w:t>
      </w:r>
      <w:r w:rsidRPr="00692E07">
        <w:rPr>
          <w:rFonts w:eastAsia="Calibri" w:cs="B Nazanin" w:hint="eastAsia"/>
          <w:szCs w:val="28"/>
          <w:rtl/>
          <w:lang w:bidi="fa-IR"/>
        </w:rPr>
        <w:t>ا</w:t>
      </w:r>
      <w:r w:rsidR="005D347D">
        <w:rPr>
          <w:rFonts w:eastAsia="Calibri" w:cs="B Nazanin" w:hint="cs"/>
          <w:szCs w:val="28"/>
          <w:rtl/>
          <w:lang w:bidi="fa-IR"/>
        </w:rPr>
        <w:t>ً</w:t>
      </w:r>
      <w:r w:rsidR="005D347D">
        <w:rPr>
          <w:rFonts w:eastAsia="Calibri" w:cs="B Nazanin" w:hint="cs"/>
          <w:szCs w:val="28"/>
          <w:rtl/>
        </w:rPr>
        <w:t xml:space="preserve"> </w:t>
      </w:r>
      <w:r w:rsidRPr="00692E07">
        <w:rPr>
          <w:rFonts w:eastAsia="Calibri" w:cs="B Nazanin" w:hint="eastAsia"/>
          <w:szCs w:val="28"/>
          <w:rtl/>
          <w:lang w:bidi="fa-IR"/>
        </w:rPr>
        <w:t>ب</w:t>
      </w:r>
      <w:r w:rsidRPr="00692E07">
        <w:rPr>
          <w:rFonts w:eastAsia="Calibri" w:cs="B Nazanin" w:hint="cs"/>
          <w:szCs w:val="28"/>
          <w:rtl/>
          <w:lang w:bidi="fa-IR"/>
        </w:rPr>
        <w:t>ی</w:t>
      </w:r>
      <w:r w:rsidRPr="00692E07">
        <w:rPr>
          <w:rFonts w:eastAsia="Calibri" w:cs="B Nazanin" w:hint="eastAsia"/>
          <w:szCs w:val="28"/>
          <w:rtl/>
          <w:lang w:bidi="fa-IR"/>
        </w:rPr>
        <w:t>انگر</w:t>
      </w:r>
      <w:r w:rsidRPr="00692E07">
        <w:rPr>
          <w:rFonts w:eastAsia="Calibri" w:cs="B Nazanin"/>
          <w:szCs w:val="28"/>
          <w:rtl/>
          <w:lang w:bidi="fa-IR"/>
        </w:rPr>
        <w:t xml:space="preserve"> ا</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است که انجمن پزشکان احتمالا</w:t>
      </w:r>
      <w:r w:rsidR="005D347D">
        <w:rPr>
          <w:rFonts w:eastAsia="Calibri" w:cs="B Nazanin" w:hint="cs"/>
          <w:szCs w:val="28"/>
          <w:rtl/>
          <w:lang w:bidi="fa-IR"/>
        </w:rPr>
        <w:t>ً</w:t>
      </w:r>
      <w:r w:rsidRPr="00692E07">
        <w:rPr>
          <w:rFonts w:eastAsia="Calibri" w:cs="B Nazanin"/>
          <w:szCs w:val="28"/>
          <w:rtl/>
          <w:lang w:bidi="fa-IR"/>
        </w:rPr>
        <w:t xml:space="preserve"> با ا</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برنامه مخالفت خواهد کرد</w:t>
      </w:r>
      <w:r w:rsidR="005D347D">
        <w:rPr>
          <w:rFonts w:eastAsia="Calibri" w:cs="B Nazanin" w:hint="cs"/>
          <w:szCs w:val="28"/>
          <w:rtl/>
          <w:lang w:bidi="fa-IR"/>
        </w:rPr>
        <w:t>.</w:t>
      </w:r>
      <w:r w:rsidRPr="00692E07">
        <w:rPr>
          <w:rFonts w:eastAsia="Calibri" w:cs="B Nazanin"/>
          <w:szCs w:val="28"/>
          <w:rtl/>
          <w:lang w:bidi="fa-IR"/>
        </w:rPr>
        <w:t xml:space="preserve"> عواقب اقتصاد</w:t>
      </w:r>
      <w:r w:rsidRPr="00692E07">
        <w:rPr>
          <w:rFonts w:eastAsia="Calibri" w:cs="B Nazanin" w:hint="cs"/>
          <w:szCs w:val="28"/>
          <w:rtl/>
          <w:lang w:bidi="fa-IR"/>
        </w:rPr>
        <w:t>ی</w:t>
      </w:r>
      <w:r w:rsidRPr="00692E07">
        <w:rPr>
          <w:rFonts w:eastAsia="Calibri" w:cs="B Nazanin"/>
          <w:szCs w:val="28"/>
          <w:rtl/>
          <w:lang w:bidi="fa-IR"/>
        </w:rPr>
        <w:t xml:space="preserve"> قابل پ</w:t>
      </w:r>
      <w:r w:rsidRPr="00692E07">
        <w:rPr>
          <w:rFonts w:eastAsia="Calibri" w:cs="B Nazanin" w:hint="cs"/>
          <w:szCs w:val="28"/>
          <w:rtl/>
          <w:lang w:bidi="fa-IR"/>
        </w:rPr>
        <w:t>ی</w:t>
      </w:r>
      <w:r w:rsidRPr="00692E07">
        <w:rPr>
          <w:rFonts w:eastAsia="Calibri" w:cs="B Nazanin" w:hint="eastAsia"/>
          <w:szCs w:val="28"/>
          <w:rtl/>
          <w:lang w:bidi="fa-IR"/>
        </w:rPr>
        <w:t>ش</w:t>
      </w:r>
      <w:r w:rsidR="005D347D">
        <w:rPr>
          <w:rFonts w:eastAsia="Calibri" w:cs="B Nazanin"/>
          <w:szCs w:val="28"/>
          <w:rtl/>
          <w:lang w:bidi="fa-IR"/>
        </w:rPr>
        <w:softHyphen/>
      </w:r>
      <w:r w:rsidRPr="00692E07">
        <w:rPr>
          <w:rFonts w:eastAsia="Calibri" w:cs="B Nazanin"/>
          <w:szCs w:val="28"/>
          <w:rtl/>
          <w:lang w:bidi="fa-IR"/>
        </w:rPr>
        <w:t>ب</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hint="cs"/>
          <w:szCs w:val="28"/>
          <w:rtl/>
          <w:lang w:bidi="fa-IR"/>
        </w:rPr>
        <w:t>ی</w:t>
      </w:r>
      <w:r w:rsidRPr="00692E07">
        <w:rPr>
          <w:rFonts w:eastAsia="Calibri" w:cs="B Nazanin"/>
          <w:szCs w:val="28"/>
          <w:rtl/>
          <w:lang w:bidi="fa-IR"/>
        </w:rPr>
        <w:t xml:space="preserve"> هر س</w:t>
      </w:r>
      <w:r w:rsidRPr="00692E07">
        <w:rPr>
          <w:rFonts w:eastAsia="Calibri" w:cs="B Nazanin" w:hint="cs"/>
          <w:szCs w:val="28"/>
          <w:rtl/>
          <w:lang w:bidi="fa-IR"/>
        </w:rPr>
        <w:t>ی</w:t>
      </w:r>
      <w:r w:rsidRPr="00692E07">
        <w:rPr>
          <w:rFonts w:eastAsia="Calibri" w:cs="B Nazanin" w:hint="eastAsia"/>
          <w:szCs w:val="28"/>
          <w:rtl/>
          <w:lang w:bidi="fa-IR"/>
        </w:rPr>
        <w:t>است</w:t>
      </w:r>
      <w:r w:rsidR="005D347D">
        <w:rPr>
          <w:rFonts w:eastAsia="Calibri" w:cs="B Nazanin" w:hint="cs"/>
          <w:szCs w:val="28"/>
          <w:rtl/>
          <w:lang w:bidi="fa-IR"/>
        </w:rPr>
        <w:t>،</w:t>
      </w:r>
      <w:r w:rsidRPr="00692E07">
        <w:rPr>
          <w:rFonts w:eastAsia="Calibri" w:cs="B Nazanin"/>
          <w:szCs w:val="28"/>
          <w:rtl/>
          <w:lang w:bidi="fa-IR"/>
        </w:rPr>
        <w:t xml:space="preserve"> غالبا</w:t>
      </w:r>
      <w:r w:rsidR="005D347D">
        <w:rPr>
          <w:rFonts w:eastAsia="Calibri" w:cs="B Nazanin" w:hint="cs"/>
          <w:szCs w:val="28"/>
          <w:rtl/>
          <w:lang w:bidi="fa-IR"/>
        </w:rPr>
        <w:t>ً</w:t>
      </w:r>
      <w:r w:rsidRPr="00692E07">
        <w:rPr>
          <w:rFonts w:eastAsia="Calibri" w:cs="B Nazanin"/>
          <w:szCs w:val="28"/>
          <w:rtl/>
          <w:lang w:bidi="fa-IR"/>
        </w:rPr>
        <w:t xml:space="preserve"> تع</w:t>
      </w:r>
      <w:r w:rsidRPr="00692E07">
        <w:rPr>
          <w:rFonts w:eastAsia="Calibri" w:cs="B Nazanin" w:hint="cs"/>
          <w:szCs w:val="28"/>
          <w:rtl/>
          <w:lang w:bidi="fa-IR"/>
        </w:rPr>
        <w:t>یی</w:t>
      </w:r>
      <w:r w:rsidRPr="00692E07">
        <w:rPr>
          <w:rFonts w:eastAsia="Calibri" w:cs="B Nazanin" w:hint="eastAsia"/>
          <w:szCs w:val="28"/>
          <w:rtl/>
          <w:lang w:bidi="fa-IR"/>
        </w:rPr>
        <w:t>ن</w:t>
      </w:r>
      <w:r w:rsidR="005D347D">
        <w:rPr>
          <w:rFonts w:eastAsia="Calibri" w:cs="B Nazanin"/>
          <w:szCs w:val="28"/>
          <w:rtl/>
          <w:lang w:bidi="fa-IR"/>
        </w:rPr>
        <w:softHyphen/>
      </w:r>
      <w:r w:rsidRPr="00692E07">
        <w:rPr>
          <w:rFonts w:eastAsia="Calibri" w:cs="B Nazanin"/>
          <w:szCs w:val="28"/>
          <w:rtl/>
          <w:lang w:bidi="fa-IR"/>
        </w:rPr>
        <w:t>کننده وضع</w:t>
      </w:r>
      <w:r w:rsidRPr="00692E07">
        <w:rPr>
          <w:rFonts w:eastAsia="Calibri" w:cs="B Nazanin" w:hint="cs"/>
          <w:szCs w:val="28"/>
          <w:rtl/>
          <w:lang w:bidi="fa-IR"/>
        </w:rPr>
        <w:t>ی</w:t>
      </w:r>
      <w:r w:rsidRPr="00692E07">
        <w:rPr>
          <w:rFonts w:eastAsia="Calibri" w:cs="B Nazanin" w:hint="eastAsia"/>
          <w:szCs w:val="28"/>
          <w:rtl/>
          <w:lang w:bidi="fa-IR"/>
        </w:rPr>
        <w:t>ت</w:t>
      </w:r>
      <w:r w:rsidR="005D347D">
        <w:rPr>
          <w:rFonts w:eastAsia="Calibri" w:cs="B Nazanin"/>
          <w:szCs w:val="28"/>
          <w:rtl/>
          <w:lang w:bidi="fa-IR"/>
        </w:rPr>
        <w:softHyphen/>
      </w:r>
      <w:r w:rsidRPr="00692E07">
        <w:rPr>
          <w:rFonts w:eastAsia="Calibri" w:cs="B Nazanin"/>
          <w:szCs w:val="28"/>
          <w:rtl/>
          <w:lang w:bidi="fa-IR"/>
        </w:rPr>
        <w:t>ها و جا</w:t>
      </w:r>
      <w:r w:rsidRPr="00692E07">
        <w:rPr>
          <w:rFonts w:eastAsia="Calibri" w:cs="B Nazanin" w:hint="cs"/>
          <w:szCs w:val="28"/>
          <w:rtl/>
          <w:lang w:bidi="fa-IR"/>
        </w:rPr>
        <w:t>ی</w:t>
      </w:r>
      <w:r w:rsidRPr="00692E07">
        <w:rPr>
          <w:rFonts w:eastAsia="Calibri" w:cs="B Nazanin" w:hint="eastAsia"/>
          <w:szCs w:val="28"/>
          <w:rtl/>
          <w:lang w:bidi="fa-IR"/>
        </w:rPr>
        <w:t>گاه</w:t>
      </w:r>
      <w:r w:rsidR="005D347D">
        <w:rPr>
          <w:rFonts w:eastAsia="Calibri" w:cs="B Nazanin"/>
          <w:szCs w:val="28"/>
          <w:rtl/>
          <w:lang w:bidi="fa-IR"/>
        </w:rPr>
        <w:softHyphen/>
      </w:r>
      <w:r w:rsidRPr="00692E07">
        <w:rPr>
          <w:rFonts w:eastAsia="Calibri" w:cs="B Nazanin"/>
          <w:szCs w:val="28"/>
          <w:rtl/>
          <w:lang w:bidi="fa-IR"/>
        </w:rPr>
        <w:t>ها</w:t>
      </w:r>
      <w:r w:rsidRPr="00692E07">
        <w:rPr>
          <w:rFonts w:eastAsia="Calibri" w:cs="B Nazanin" w:hint="cs"/>
          <w:szCs w:val="28"/>
          <w:rtl/>
          <w:lang w:bidi="fa-IR"/>
        </w:rPr>
        <w:t>ی</w:t>
      </w:r>
      <w:r w:rsidRPr="00692E07">
        <w:rPr>
          <w:rFonts w:eastAsia="Calibri" w:cs="B Nazanin"/>
          <w:szCs w:val="28"/>
          <w:rtl/>
          <w:lang w:bidi="fa-IR"/>
        </w:rPr>
        <w:t xml:space="preserve"> س</w:t>
      </w:r>
      <w:r w:rsidRPr="00692E07">
        <w:rPr>
          <w:rFonts w:eastAsia="Calibri" w:cs="B Nazanin" w:hint="cs"/>
          <w:szCs w:val="28"/>
          <w:rtl/>
          <w:lang w:bidi="fa-IR"/>
        </w:rPr>
        <w:t>ی</w:t>
      </w:r>
      <w:r w:rsidRPr="00692E07">
        <w:rPr>
          <w:rFonts w:eastAsia="Calibri" w:cs="B Nazanin" w:hint="eastAsia"/>
          <w:szCs w:val="28"/>
          <w:rtl/>
          <w:lang w:bidi="fa-IR"/>
        </w:rPr>
        <w:t>اس</w:t>
      </w:r>
      <w:r w:rsidRPr="00692E07">
        <w:rPr>
          <w:rFonts w:eastAsia="Calibri" w:cs="B Nazanin" w:hint="cs"/>
          <w:szCs w:val="28"/>
          <w:rtl/>
          <w:lang w:bidi="fa-IR"/>
        </w:rPr>
        <w:t>ی</w:t>
      </w:r>
      <w:r w:rsidR="00B22E57">
        <w:rPr>
          <w:rFonts w:eastAsia="Calibri" w:cs="B Nazanin" w:hint="cs"/>
          <w:szCs w:val="28"/>
          <w:rtl/>
        </w:rPr>
        <w:t xml:space="preserve"> </w:t>
      </w:r>
      <w:r w:rsidRPr="00692E07">
        <w:rPr>
          <w:rFonts w:eastAsia="Calibri" w:cs="B Nazanin"/>
          <w:szCs w:val="28"/>
          <w:rtl/>
          <w:lang w:bidi="fa-IR"/>
        </w:rPr>
        <w:t>است که نسبت به آن س</w:t>
      </w:r>
      <w:r w:rsidRPr="00692E07">
        <w:rPr>
          <w:rFonts w:eastAsia="Calibri" w:cs="B Nazanin" w:hint="cs"/>
          <w:szCs w:val="28"/>
          <w:rtl/>
          <w:lang w:bidi="fa-IR"/>
        </w:rPr>
        <w:t>ی</w:t>
      </w:r>
      <w:r w:rsidRPr="00692E07">
        <w:rPr>
          <w:rFonts w:eastAsia="Calibri" w:cs="B Nazanin" w:hint="eastAsia"/>
          <w:szCs w:val="28"/>
          <w:rtl/>
          <w:lang w:bidi="fa-IR"/>
        </w:rPr>
        <w:t>است</w:t>
      </w:r>
      <w:r w:rsidRPr="00692E07">
        <w:rPr>
          <w:rFonts w:eastAsia="Calibri" w:cs="B Nazanin"/>
          <w:szCs w:val="28"/>
          <w:rtl/>
          <w:lang w:bidi="fa-IR"/>
        </w:rPr>
        <w:t xml:space="preserve"> اتخاذ م</w:t>
      </w:r>
      <w:r w:rsidRPr="00692E07">
        <w:rPr>
          <w:rFonts w:eastAsia="Calibri" w:cs="B Nazanin" w:hint="cs"/>
          <w:szCs w:val="28"/>
          <w:rtl/>
          <w:lang w:bidi="fa-IR"/>
        </w:rPr>
        <w:t>ی</w:t>
      </w:r>
      <w:r w:rsidR="00B22E57">
        <w:rPr>
          <w:rFonts w:eastAsia="Calibri" w:cs="B Nazanin"/>
          <w:szCs w:val="28"/>
          <w:rtl/>
          <w:lang w:bidi="fa-IR"/>
        </w:rPr>
        <w:softHyphen/>
      </w:r>
      <w:r w:rsidRPr="00692E07">
        <w:rPr>
          <w:rFonts w:eastAsia="Calibri" w:cs="B Nazanin"/>
          <w:szCs w:val="28"/>
          <w:rtl/>
          <w:lang w:bidi="fa-IR"/>
        </w:rPr>
        <w:t>شود</w:t>
      </w:r>
      <w:r w:rsidR="00B22E57">
        <w:rPr>
          <w:rFonts w:eastAsia="Calibri" w:cs="B Nazanin" w:hint="cs"/>
          <w:szCs w:val="28"/>
          <w:rtl/>
          <w:lang w:bidi="fa-IR"/>
        </w:rPr>
        <w:t>. بررس</w:t>
      </w:r>
      <w:r w:rsidRPr="00692E07">
        <w:rPr>
          <w:rFonts w:eastAsia="Calibri" w:cs="B Nazanin" w:hint="cs"/>
          <w:szCs w:val="28"/>
          <w:rtl/>
          <w:lang w:bidi="fa-IR"/>
        </w:rPr>
        <w:t>ی</w:t>
      </w:r>
      <w:r w:rsidRPr="00692E07">
        <w:rPr>
          <w:rFonts w:eastAsia="Calibri" w:cs="B Nazanin"/>
          <w:szCs w:val="28"/>
          <w:rtl/>
          <w:lang w:bidi="fa-IR"/>
        </w:rPr>
        <w:t xml:space="preserve"> جا</w:t>
      </w:r>
      <w:r w:rsidRPr="00692E07">
        <w:rPr>
          <w:rFonts w:eastAsia="Calibri" w:cs="B Nazanin" w:hint="cs"/>
          <w:szCs w:val="28"/>
          <w:rtl/>
          <w:lang w:bidi="fa-IR"/>
        </w:rPr>
        <w:t>ی</w:t>
      </w:r>
      <w:r w:rsidRPr="00692E07">
        <w:rPr>
          <w:rFonts w:eastAsia="Calibri" w:cs="B Nazanin" w:hint="eastAsia"/>
          <w:szCs w:val="28"/>
          <w:rtl/>
          <w:lang w:bidi="fa-IR"/>
        </w:rPr>
        <w:t>گاه</w:t>
      </w:r>
      <w:r w:rsidR="00B22E57">
        <w:rPr>
          <w:rFonts w:eastAsia="Calibri" w:cs="B Nazanin"/>
          <w:szCs w:val="28"/>
          <w:rtl/>
          <w:lang w:bidi="fa-IR"/>
        </w:rPr>
        <w:softHyphen/>
      </w:r>
      <w:r w:rsidRPr="00692E07">
        <w:rPr>
          <w:rFonts w:eastAsia="Calibri" w:cs="B Nazanin"/>
          <w:szCs w:val="28"/>
          <w:rtl/>
          <w:lang w:bidi="fa-IR"/>
        </w:rPr>
        <w:t>ها و موقع</w:t>
      </w:r>
      <w:r w:rsidRPr="00692E07">
        <w:rPr>
          <w:rFonts w:eastAsia="Calibri" w:cs="B Nazanin" w:hint="cs"/>
          <w:szCs w:val="28"/>
          <w:rtl/>
          <w:lang w:bidi="fa-IR"/>
        </w:rPr>
        <w:t>ی</w:t>
      </w:r>
      <w:r w:rsidRPr="00692E07">
        <w:rPr>
          <w:rFonts w:eastAsia="Calibri" w:cs="B Nazanin" w:hint="eastAsia"/>
          <w:szCs w:val="28"/>
          <w:rtl/>
          <w:lang w:bidi="fa-IR"/>
        </w:rPr>
        <w:t>ت</w:t>
      </w:r>
      <w:r w:rsidR="00B22E57">
        <w:rPr>
          <w:rFonts w:eastAsia="Calibri" w:cs="B Nazanin"/>
          <w:szCs w:val="28"/>
          <w:rtl/>
          <w:lang w:bidi="fa-IR"/>
        </w:rPr>
        <w:softHyphen/>
      </w:r>
      <w:r w:rsidRPr="00692E07">
        <w:rPr>
          <w:rFonts w:eastAsia="Calibri" w:cs="B Nazanin"/>
          <w:szCs w:val="28"/>
          <w:rtl/>
          <w:lang w:bidi="fa-IR"/>
        </w:rPr>
        <w:t>ها</w:t>
      </w:r>
      <w:r w:rsidRPr="00692E07">
        <w:rPr>
          <w:rFonts w:eastAsia="Calibri" w:cs="B Nazanin" w:hint="cs"/>
          <w:szCs w:val="28"/>
          <w:rtl/>
          <w:lang w:bidi="fa-IR"/>
        </w:rPr>
        <w:t>یی</w:t>
      </w:r>
      <w:r w:rsidRPr="00692E07">
        <w:rPr>
          <w:rFonts w:eastAsia="Calibri" w:cs="B Nazanin"/>
          <w:szCs w:val="28"/>
          <w:rtl/>
          <w:lang w:bidi="fa-IR"/>
        </w:rPr>
        <w:t xml:space="preserve"> که نقش</w:t>
      </w:r>
      <w:r w:rsidR="00B22E57">
        <w:rPr>
          <w:rFonts w:eastAsia="Calibri" w:cs="B Nazanin"/>
          <w:szCs w:val="28"/>
          <w:rtl/>
          <w:lang w:bidi="fa-IR"/>
        </w:rPr>
        <w:softHyphen/>
      </w:r>
      <w:r w:rsidRPr="00692E07">
        <w:rPr>
          <w:rFonts w:eastAsia="Calibri" w:cs="B Nazanin"/>
          <w:szCs w:val="28"/>
          <w:rtl/>
          <w:lang w:bidi="fa-IR"/>
        </w:rPr>
        <w:t>آفر</w:t>
      </w:r>
      <w:r w:rsidRPr="00692E07">
        <w:rPr>
          <w:rFonts w:eastAsia="Calibri" w:cs="B Nazanin" w:hint="cs"/>
          <w:szCs w:val="28"/>
          <w:rtl/>
          <w:lang w:bidi="fa-IR"/>
        </w:rPr>
        <w:t>ی</w:t>
      </w:r>
      <w:r w:rsidRPr="00692E07">
        <w:rPr>
          <w:rFonts w:eastAsia="Calibri" w:cs="B Nazanin" w:hint="eastAsia"/>
          <w:szCs w:val="28"/>
          <w:rtl/>
          <w:lang w:bidi="fa-IR"/>
        </w:rPr>
        <w:t>نان</w:t>
      </w:r>
      <w:r w:rsidRPr="00692E07">
        <w:rPr>
          <w:rFonts w:eastAsia="Calibri" w:cs="B Nazanin"/>
          <w:szCs w:val="28"/>
          <w:rtl/>
          <w:lang w:bidi="fa-IR"/>
        </w:rPr>
        <w:t xml:space="preserve"> در برابر عموم به خود گرفته‌اند ن</w:t>
      </w:r>
      <w:r w:rsidRPr="00692E07">
        <w:rPr>
          <w:rFonts w:eastAsia="Calibri" w:cs="B Nazanin" w:hint="cs"/>
          <w:szCs w:val="28"/>
          <w:rtl/>
          <w:lang w:bidi="fa-IR"/>
        </w:rPr>
        <w:t>ی</w:t>
      </w:r>
      <w:r w:rsidRPr="00692E07">
        <w:rPr>
          <w:rFonts w:eastAsia="Calibri" w:cs="B Nazanin" w:hint="eastAsia"/>
          <w:szCs w:val="28"/>
          <w:rtl/>
          <w:lang w:bidi="fa-IR"/>
        </w:rPr>
        <w:t>ز</w:t>
      </w:r>
      <w:r w:rsidRPr="00692E07">
        <w:rPr>
          <w:rFonts w:eastAsia="Calibri" w:cs="B Nazanin"/>
          <w:szCs w:val="28"/>
          <w:rtl/>
          <w:lang w:bidi="fa-IR"/>
        </w:rPr>
        <w:t xml:space="preserve"> حا</w:t>
      </w:r>
      <w:r w:rsidR="00B22E57">
        <w:rPr>
          <w:rFonts w:eastAsia="Calibri" w:cs="B Nazanin" w:hint="cs"/>
          <w:szCs w:val="28"/>
          <w:rtl/>
          <w:lang w:bidi="fa-IR"/>
        </w:rPr>
        <w:t>ی</w:t>
      </w:r>
      <w:r w:rsidRPr="00692E07">
        <w:rPr>
          <w:rFonts w:eastAsia="Calibri" w:cs="B Nazanin"/>
          <w:szCs w:val="28"/>
          <w:rtl/>
          <w:lang w:bidi="fa-IR"/>
        </w:rPr>
        <w:t>ز اهم</w:t>
      </w:r>
      <w:r w:rsidRPr="00692E07">
        <w:rPr>
          <w:rFonts w:eastAsia="Calibri" w:cs="B Nazanin" w:hint="cs"/>
          <w:szCs w:val="28"/>
          <w:rtl/>
          <w:lang w:bidi="fa-IR"/>
        </w:rPr>
        <w:t>ی</w:t>
      </w:r>
      <w:r w:rsidRPr="00692E07">
        <w:rPr>
          <w:rFonts w:eastAsia="Calibri" w:cs="B Nazanin" w:hint="eastAsia"/>
          <w:szCs w:val="28"/>
          <w:rtl/>
          <w:lang w:bidi="fa-IR"/>
        </w:rPr>
        <w:t>ت</w:t>
      </w:r>
      <w:r w:rsidRPr="00692E07">
        <w:rPr>
          <w:rFonts w:eastAsia="Calibri" w:cs="B Nazanin"/>
          <w:szCs w:val="28"/>
          <w:rtl/>
          <w:lang w:bidi="fa-IR"/>
        </w:rPr>
        <w:t xml:space="preserve"> است</w:t>
      </w:r>
      <w:r w:rsidR="00B22E57">
        <w:rPr>
          <w:rFonts w:eastAsia="Calibri" w:cs="B Nazanin" w:hint="cs"/>
          <w:szCs w:val="28"/>
          <w:rtl/>
          <w:lang w:bidi="fa-IR"/>
        </w:rPr>
        <w:t>.</w:t>
      </w:r>
      <w:r w:rsidRPr="00692E07">
        <w:rPr>
          <w:rFonts w:eastAsia="Calibri" w:cs="B Nazanin"/>
          <w:szCs w:val="28"/>
          <w:rtl/>
          <w:lang w:bidi="fa-IR"/>
        </w:rPr>
        <w:t xml:space="preserve"> آ</w:t>
      </w:r>
      <w:r w:rsidRPr="00692E07">
        <w:rPr>
          <w:rFonts w:eastAsia="Calibri" w:cs="B Nazanin" w:hint="cs"/>
          <w:szCs w:val="28"/>
          <w:rtl/>
          <w:lang w:bidi="fa-IR"/>
        </w:rPr>
        <w:t>ی</w:t>
      </w:r>
      <w:r w:rsidRPr="00692E07">
        <w:rPr>
          <w:rFonts w:eastAsia="Calibri" w:cs="B Nazanin" w:hint="eastAsia"/>
          <w:szCs w:val="28"/>
          <w:rtl/>
          <w:lang w:bidi="fa-IR"/>
        </w:rPr>
        <w:t>ا</w:t>
      </w:r>
      <w:r w:rsidRPr="00692E07">
        <w:rPr>
          <w:rFonts w:eastAsia="Calibri" w:cs="B Nazanin"/>
          <w:szCs w:val="28"/>
          <w:rtl/>
          <w:lang w:bidi="fa-IR"/>
        </w:rPr>
        <w:t xml:space="preserve"> جا</w:t>
      </w:r>
      <w:r w:rsidRPr="00692E07">
        <w:rPr>
          <w:rFonts w:eastAsia="Calibri" w:cs="B Nazanin" w:hint="cs"/>
          <w:szCs w:val="28"/>
          <w:rtl/>
          <w:lang w:bidi="fa-IR"/>
        </w:rPr>
        <w:t>ی</w:t>
      </w:r>
      <w:r w:rsidRPr="00692E07">
        <w:rPr>
          <w:rFonts w:eastAsia="Calibri" w:cs="B Nazanin" w:hint="eastAsia"/>
          <w:szCs w:val="28"/>
          <w:rtl/>
          <w:lang w:bidi="fa-IR"/>
        </w:rPr>
        <w:t>گاه</w:t>
      </w:r>
      <w:r w:rsidR="00B22E57">
        <w:rPr>
          <w:rFonts w:eastAsia="Calibri" w:cs="B Nazanin"/>
          <w:szCs w:val="28"/>
          <w:rtl/>
          <w:lang w:bidi="fa-IR"/>
        </w:rPr>
        <w:softHyphen/>
      </w:r>
      <w:r w:rsidRPr="00692E07">
        <w:rPr>
          <w:rFonts w:eastAsia="Calibri" w:cs="B Nazanin"/>
          <w:szCs w:val="28"/>
          <w:rtl/>
          <w:lang w:bidi="fa-IR"/>
        </w:rPr>
        <w:t>ها</w:t>
      </w:r>
      <w:r w:rsidRPr="00692E07">
        <w:rPr>
          <w:rFonts w:eastAsia="Calibri" w:cs="B Nazanin" w:hint="cs"/>
          <w:szCs w:val="28"/>
          <w:rtl/>
          <w:lang w:bidi="fa-IR"/>
        </w:rPr>
        <w:t>ی</w:t>
      </w:r>
      <w:r w:rsidRPr="00692E07">
        <w:rPr>
          <w:rFonts w:eastAsia="Calibri" w:cs="B Nazanin"/>
          <w:szCs w:val="28"/>
          <w:rtl/>
          <w:lang w:bidi="fa-IR"/>
        </w:rPr>
        <w:t xml:space="preserve"> آنان با منافع</w:t>
      </w:r>
      <w:r w:rsidR="00B22E57">
        <w:rPr>
          <w:rFonts w:eastAsia="Calibri" w:cs="B Nazanin"/>
          <w:szCs w:val="28"/>
          <w:rtl/>
          <w:lang w:bidi="fa-IR"/>
        </w:rPr>
        <w:softHyphen/>
      </w:r>
      <w:r w:rsidRPr="00692E07">
        <w:rPr>
          <w:rFonts w:eastAsia="Calibri" w:cs="B Nazanin"/>
          <w:szCs w:val="28"/>
          <w:rtl/>
          <w:lang w:bidi="fa-IR"/>
        </w:rPr>
        <w:t>شان تا آن حد که شما شناخت و درک پ</w:t>
      </w:r>
      <w:r w:rsidRPr="00692E07">
        <w:rPr>
          <w:rFonts w:eastAsia="Calibri" w:cs="B Nazanin" w:hint="cs"/>
          <w:szCs w:val="28"/>
          <w:rtl/>
          <w:lang w:bidi="fa-IR"/>
        </w:rPr>
        <w:t>ی</w:t>
      </w:r>
      <w:r w:rsidRPr="00692E07">
        <w:rPr>
          <w:rFonts w:eastAsia="Calibri" w:cs="B Nazanin" w:hint="eastAsia"/>
          <w:szCs w:val="28"/>
          <w:rtl/>
          <w:lang w:bidi="fa-IR"/>
        </w:rPr>
        <w:t>دا</w:t>
      </w:r>
      <w:r w:rsidRPr="00692E07">
        <w:rPr>
          <w:rFonts w:eastAsia="Calibri" w:cs="B Nazanin"/>
          <w:szCs w:val="28"/>
          <w:rtl/>
          <w:lang w:bidi="fa-IR"/>
        </w:rPr>
        <w:t xml:space="preserve"> کرده</w:t>
      </w:r>
      <w:r w:rsidR="00A16FAB">
        <w:rPr>
          <w:rFonts w:eastAsia="Calibri" w:cs="B Nazanin"/>
          <w:szCs w:val="28"/>
          <w:rtl/>
          <w:lang w:bidi="fa-IR"/>
        </w:rPr>
        <w:softHyphen/>
      </w:r>
      <w:r w:rsidRPr="00692E07">
        <w:rPr>
          <w:rFonts w:eastAsia="Calibri" w:cs="B Nazanin"/>
          <w:szCs w:val="28"/>
          <w:rtl/>
          <w:lang w:bidi="fa-IR"/>
        </w:rPr>
        <w:t>ا</w:t>
      </w:r>
      <w:r w:rsidRPr="00692E07">
        <w:rPr>
          <w:rFonts w:eastAsia="Calibri" w:cs="B Nazanin" w:hint="cs"/>
          <w:szCs w:val="28"/>
          <w:rtl/>
          <w:lang w:bidi="fa-IR"/>
        </w:rPr>
        <w:t>ی</w:t>
      </w:r>
      <w:r w:rsidRPr="00692E07">
        <w:rPr>
          <w:rFonts w:eastAsia="Calibri" w:cs="B Nazanin" w:hint="eastAsia"/>
          <w:szCs w:val="28"/>
          <w:rtl/>
          <w:lang w:bidi="fa-IR"/>
        </w:rPr>
        <w:t>د</w:t>
      </w:r>
      <w:r w:rsidR="00A16FAB">
        <w:rPr>
          <w:rFonts w:eastAsia="Calibri" w:cs="B Nazanin" w:hint="cs"/>
          <w:szCs w:val="28"/>
          <w:rtl/>
          <w:lang w:bidi="fa-IR"/>
        </w:rPr>
        <w:t>،</w:t>
      </w:r>
      <w:r w:rsidRPr="00692E07">
        <w:rPr>
          <w:rFonts w:eastAsia="Calibri" w:cs="B Nazanin"/>
          <w:szCs w:val="28"/>
          <w:rtl/>
          <w:lang w:bidi="fa-IR"/>
        </w:rPr>
        <w:t xml:space="preserve"> مطابقت دارد </w:t>
      </w:r>
      <w:r w:rsidRPr="00692E07">
        <w:rPr>
          <w:rFonts w:eastAsia="Calibri" w:cs="B Nazanin" w:hint="cs"/>
          <w:szCs w:val="28"/>
          <w:rtl/>
          <w:lang w:bidi="fa-IR"/>
        </w:rPr>
        <w:t>ی</w:t>
      </w:r>
      <w:r w:rsidRPr="00692E07">
        <w:rPr>
          <w:rFonts w:eastAsia="Calibri" w:cs="B Nazanin" w:hint="eastAsia"/>
          <w:szCs w:val="28"/>
          <w:rtl/>
          <w:lang w:bidi="fa-IR"/>
        </w:rPr>
        <w:t>ا</w:t>
      </w:r>
      <w:r w:rsidRPr="00692E07">
        <w:rPr>
          <w:rFonts w:eastAsia="Calibri" w:cs="B Nazanin"/>
          <w:szCs w:val="28"/>
          <w:rtl/>
          <w:lang w:bidi="fa-IR"/>
        </w:rPr>
        <w:t xml:space="preserve"> خ</w:t>
      </w:r>
      <w:r w:rsidRPr="00692E07">
        <w:rPr>
          <w:rFonts w:eastAsia="Calibri" w:cs="B Nazanin" w:hint="cs"/>
          <w:szCs w:val="28"/>
          <w:rtl/>
          <w:lang w:bidi="fa-IR"/>
        </w:rPr>
        <w:t>ی</w:t>
      </w:r>
      <w:r w:rsidRPr="00692E07">
        <w:rPr>
          <w:rFonts w:eastAsia="Calibri" w:cs="B Nazanin" w:hint="eastAsia"/>
          <w:szCs w:val="28"/>
          <w:rtl/>
          <w:lang w:bidi="fa-IR"/>
        </w:rPr>
        <w:t>ر</w:t>
      </w:r>
      <w:r w:rsidR="00A16FAB">
        <w:rPr>
          <w:rFonts w:eastAsia="Calibri" w:cs="B Nazanin" w:hint="cs"/>
          <w:szCs w:val="28"/>
          <w:rtl/>
          <w:lang w:bidi="fa-IR"/>
        </w:rPr>
        <w:t>؟</w:t>
      </w:r>
      <w:r w:rsidRPr="00692E07">
        <w:rPr>
          <w:rFonts w:eastAsia="Calibri" w:cs="B Nazanin"/>
          <w:szCs w:val="28"/>
          <w:rtl/>
          <w:lang w:bidi="fa-IR"/>
        </w:rPr>
        <w:t xml:space="preserve"> اگر نه</w:t>
      </w:r>
      <w:r w:rsidR="00A16FAB">
        <w:rPr>
          <w:rFonts w:eastAsia="Calibri" w:cs="B Nazanin" w:hint="cs"/>
          <w:szCs w:val="28"/>
          <w:rtl/>
          <w:lang w:bidi="fa-IR"/>
        </w:rPr>
        <w:t>،</w:t>
      </w:r>
      <w:r w:rsidRPr="00692E07">
        <w:rPr>
          <w:rFonts w:eastAsia="Calibri" w:cs="B Nazanin"/>
          <w:szCs w:val="28"/>
          <w:rtl/>
          <w:lang w:bidi="fa-IR"/>
        </w:rPr>
        <w:t xml:space="preserve"> چگونه م</w:t>
      </w:r>
      <w:r w:rsidRPr="00692E07">
        <w:rPr>
          <w:rFonts w:eastAsia="Calibri" w:cs="B Nazanin" w:hint="cs"/>
          <w:szCs w:val="28"/>
          <w:rtl/>
          <w:lang w:bidi="fa-IR"/>
        </w:rPr>
        <w:t>ی</w:t>
      </w:r>
      <w:r w:rsidR="00A16FAB">
        <w:rPr>
          <w:rFonts w:eastAsia="Calibri" w:cs="B Nazanin"/>
          <w:szCs w:val="28"/>
          <w:rtl/>
          <w:lang w:bidi="fa-IR"/>
        </w:rPr>
        <w:softHyphen/>
      </w:r>
      <w:r w:rsidRPr="00692E07">
        <w:rPr>
          <w:rFonts w:eastAsia="Calibri" w:cs="B Nazanin"/>
          <w:szCs w:val="28"/>
          <w:rtl/>
          <w:lang w:bidi="fa-IR"/>
        </w:rPr>
        <w:t>توان ا</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تفاوت و دوگانگ</w:t>
      </w:r>
      <w:r w:rsidRPr="00692E07">
        <w:rPr>
          <w:rFonts w:eastAsia="Calibri" w:cs="B Nazanin" w:hint="cs"/>
          <w:szCs w:val="28"/>
          <w:rtl/>
          <w:lang w:bidi="fa-IR"/>
        </w:rPr>
        <w:t>ی</w:t>
      </w:r>
      <w:r w:rsidRPr="00692E07">
        <w:rPr>
          <w:rFonts w:eastAsia="Calibri" w:cs="B Nazanin"/>
          <w:szCs w:val="28"/>
          <w:rtl/>
          <w:lang w:bidi="fa-IR"/>
        </w:rPr>
        <w:t xml:space="preserve"> را توج</w:t>
      </w:r>
      <w:r w:rsidRPr="00692E07">
        <w:rPr>
          <w:rFonts w:eastAsia="Calibri" w:cs="B Nazanin" w:hint="cs"/>
          <w:szCs w:val="28"/>
          <w:rtl/>
          <w:lang w:bidi="fa-IR"/>
        </w:rPr>
        <w:t>ی</w:t>
      </w:r>
      <w:r w:rsidRPr="00692E07">
        <w:rPr>
          <w:rFonts w:eastAsia="Calibri" w:cs="B Nazanin" w:hint="eastAsia"/>
          <w:szCs w:val="28"/>
          <w:rtl/>
          <w:lang w:bidi="fa-IR"/>
        </w:rPr>
        <w:t>ه</w:t>
      </w:r>
      <w:r w:rsidRPr="00692E07">
        <w:rPr>
          <w:rFonts w:eastAsia="Calibri" w:cs="B Nazanin"/>
          <w:szCs w:val="28"/>
          <w:rtl/>
          <w:lang w:bidi="fa-IR"/>
        </w:rPr>
        <w:t xml:space="preserve"> کرد</w:t>
      </w:r>
      <w:r w:rsidR="00A16FAB">
        <w:rPr>
          <w:rFonts w:eastAsia="Calibri" w:cs="B Nazanin" w:hint="cs"/>
          <w:szCs w:val="28"/>
          <w:rtl/>
          <w:lang w:bidi="fa-IR"/>
        </w:rPr>
        <w:t>؟</w:t>
      </w:r>
      <w:r w:rsidRPr="00692E07">
        <w:rPr>
          <w:rFonts w:eastAsia="Calibri" w:cs="B Nazanin"/>
          <w:szCs w:val="28"/>
          <w:rtl/>
          <w:lang w:bidi="fa-IR"/>
        </w:rPr>
        <w:t xml:space="preserve"> آ</w:t>
      </w:r>
      <w:r w:rsidRPr="00692E07">
        <w:rPr>
          <w:rFonts w:eastAsia="Calibri" w:cs="B Nazanin" w:hint="cs"/>
          <w:szCs w:val="28"/>
          <w:rtl/>
          <w:lang w:bidi="fa-IR"/>
        </w:rPr>
        <w:t>ی</w:t>
      </w:r>
      <w:r w:rsidRPr="00692E07">
        <w:rPr>
          <w:rFonts w:eastAsia="Calibri" w:cs="B Nazanin" w:hint="eastAsia"/>
          <w:szCs w:val="28"/>
          <w:rtl/>
          <w:lang w:bidi="fa-IR"/>
        </w:rPr>
        <w:t>ا</w:t>
      </w:r>
      <w:r w:rsidRPr="00692E07">
        <w:rPr>
          <w:rFonts w:eastAsia="Calibri" w:cs="B Nazanin"/>
          <w:szCs w:val="28"/>
          <w:rtl/>
          <w:lang w:bidi="fa-IR"/>
        </w:rPr>
        <w:t xml:space="preserve"> به خاطر ا</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است که برخ</w:t>
      </w:r>
      <w:r w:rsidRPr="00692E07">
        <w:rPr>
          <w:rFonts w:eastAsia="Calibri" w:cs="B Nazanin" w:hint="cs"/>
          <w:szCs w:val="28"/>
          <w:rtl/>
          <w:lang w:bidi="fa-IR"/>
        </w:rPr>
        <w:t>ی</w:t>
      </w:r>
      <w:r w:rsidRPr="00692E07">
        <w:rPr>
          <w:rFonts w:eastAsia="Calibri" w:cs="B Nazanin"/>
          <w:szCs w:val="28"/>
          <w:rtl/>
          <w:lang w:bidi="fa-IR"/>
        </w:rPr>
        <w:t xml:space="preserve"> گروه</w:t>
      </w:r>
      <w:r w:rsidR="00A16FAB">
        <w:rPr>
          <w:rFonts w:eastAsia="Calibri" w:cs="B Nazanin"/>
          <w:szCs w:val="28"/>
          <w:rtl/>
          <w:lang w:bidi="fa-IR"/>
        </w:rPr>
        <w:softHyphen/>
      </w:r>
      <w:r w:rsidRPr="00692E07">
        <w:rPr>
          <w:rFonts w:eastAsia="Calibri" w:cs="B Nazanin"/>
          <w:szCs w:val="28"/>
          <w:rtl/>
          <w:lang w:bidi="fa-IR"/>
        </w:rPr>
        <w:t xml:space="preserve">ها سردرگم هستند </w:t>
      </w:r>
      <w:r w:rsidRPr="00692E07">
        <w:rPr>
          <w:rFonts w:eastAsia="Calibri" w:cs="B Nazanin" w:hint="cs"/>
          <w:szCs w:val="28"/>
          <w:rtl/>
          <w:lang w:bidi="fa-IR"/>
        </w:rPr>
        <w:t>ی</w:t>
      </w:r>
      <w:r w:rsidRPr="00692E07">
        <w:rPr>
          <w:rFonts w:eastAsia="Calibri" w:cs="B Nazanin" w:hint="eastAsia"/>
          <w:szCs w:val="28"/>
          <w:rtl/>
          <w:lang w:bidi="fa-IR"/>
        </w:rPr>
        <w:t>ا</w:t>
      </w:r>
      <w:r w:rsidRPr="00692E07">
        <w:rPr>
          <w:rFonts w:eastAsia="Calibri" w:cs="B Nazanin"/>
          <w:szCs w:val="28"/>
          <w:rtl/>
          <w:lang w:bidi="fa-IR"/>
        </w:rPr>
        <w:t xml:space="preserve"> ا</w:t>
      </w:r>
      <w:r w:rsidRPr="00692E07">
        <w:rPr>
          <w:rFonts w:eastAsia="Calibri" w:cs="B Nazanin" w:hint="cs"/>
          <w:szCs w:val="28"/>
          <w:rtl/>
          <w:lang w:bidi="fa-IR"/>
        </w:rPr>
        <w:t>ی</w:t>
      </w:r>
      <w:r w:rsidRPr="00692E07">
        <w:rPr>
          <w:rFonts w:eastAsia="Calibri" w:cs="B Nazanin" w:hint="eastAsia"/>
          <w:szCs w:val="28"/>
          <w:rtl/>
          <w:lang w:bidi="fa-IR"/>
        </w:rPr>
        <w:t>نکه</w:t>
      </w:r>
      <w:r w:rsidRPr="00692E07">
        <w:rPr>
          <w:rFonts w:eastAsia="Calibri" w:cs="B Nazanin"/>
          <w:szCs w:val="28"/>
          <w:rtl/>
          <w:lang w:bidi="fa-IR"/>
        </w:rPr>
        <w:t xml:space="preserve"> با تاکت</w:t>
      </w:r>
      <w:r w:rsidRPr="00692E07">
        <w:rPr>
          <w:rFonts w:eastAsia="Calibri" w:cs="B Nazanin" w:hint="cs"/>
          <w:szCs w:val="28"/>
          <w:rtl/>
          <w:lang w:bidi="fa-IR"/>
        </w:rPr>
        <w:t>ی</w:t>
      </w:r>
      <w:r w:rsidRPr="00692E07">
        <w:rPr>
          <w:rFonts w:eastAsia="Calibri" w:cs="B Nazanin" w:hint="eastAsia"/>
          <w:szCs w:val="28"/>
          <w:rtl/>
          <w:lang w:bidi="fa-IR"/>
        </w:rPr>
        <w:t>ک</w:t>
      </w:r>
      <w:r w:rsidRPr="00692E07">
        <w:rPr>
          <w:rFonts w:eastAsia="Calibri" w:cs="B Nazanin"/>
          <w:szCs w:val="28"/>
          <w:rtl/>
          <w:lang w:bidi="fa-IR"/>
        </w:rPr>
        <w:t xml:space="preserve"> پ</w:t>
      </w:r>
      <w:r w:rsidRPr="00692E07">
        <w:rPr>
          <w:rFonts w:eastAsia="Calibri" w:cs="B Nazanin" w:hint="cs"/>
          <w:szCs w:val="28"/>
          <w:rtl/>
          <w:lang w:bidi="fa-IR"/>
        </w:rPr>
        <w:t>ی</w:t>
      </w:r>
      <w:r w:rsidRPr="00692E07">
        <w:rPr>
          <w:rFonts w:eastAsia="Calibri" w:cs="B Nazanin" w:hint="eastAsia"/>
          <w:szCs w:val="28"/>
          <w:rtl/>
          <w:lang w:bidi="fa-IR"/>
        </w:rPr>
        <w:t>ش</w:t>
      </w:r>
      <w:r w:rsidRPr="00692E07">
        <w:rPr>
          <w:rFonts w:eastAsia="Calibri" w:cs="B Nazanin"/>
          <w:szCs w:val="28"/>
          <w:rtl/>
          <w:lang w:bidi="fa-IR"/>
        </w:rPr>
        <w:t xml:space="preserve"> م</w:t>
      </w:r>
      <w:r w:rsidRPr="00692E07">
        <w:rPr>
          <w:rFonts w:eastAsia="Calibri" w:cs="B Nazanin" w:hint="cs"/>
          <w:szCs w:val="28"/>
          <w:rtl/>
          <w:lang w:bidi="fa-IR"/>
        </w:rPr>
        <w:t>ی</w:t>
      </w:r>
      <w:r w:rsidR="00A16FAB">
        <w:rPr>
          <w:rFonts w:eastAsia="Calibri" w:cs="B Nazanin"/>
          <w:szCs w:val="28"/>
          <w:rtl/>
          <w:lang w:bidi="fa-IR"/>
        </w:rPr>
        <w:softHyphen/>
      </w:r>
      <w:r w:rsidRPr="00692E07">
        <w:rPr>
          <w:rFonts w:eastAsia="Calibri" w:cs="B Nazanin"/>
          <w:szCs w:val="28"/>
          <w:rtl/>
          <w:lang w:bidi="fa-IR"/>
        </w:rPr>
        <w:t xml:space="preserve">روند </w:t>
      </w:r>
      <w:r w:rsidRPr="00692E07">
        <w:rPr>
          <w:rFonts w:eastAsia="Calibri" w:cs="B Nazanin" w:hint="cs"/>
          <w:szCs w:val="28"/>
          <w:rtl/>
          <w:lang w:bidi="fa-IR"/>
        </w:rPr>
        <w:t>ی</w:t>
      </w:r>
      <w:r w:rsidRPr="00692E07">
        <w:rPr>
          <w:rFonts w:eastAsia="Calibri" w:cs="B Nazanin" w:hint="eastAsia"/>
          <w:szCs w:val="28"/>
          <w:rtl/>
          <w:lang w:bidi="fa-IR"/>
        </w:rPr>
        <w:t>ا</w:t>
      </w:r>
      <w:r w:rsidRPr="00692E07">
        <w:rPr>
          <w:rFonts w:eastAsia="Calibri" w:cs="B Nazanin"/>
          <w:szCs w:val="28"/>
          <w:rtl/>
          <w:lang w:bidi="fa-IR"/>
        </w:rPr>
        <w:t xml:space="preserve"> ممکن است چ</w:t>
      </w:r>
      <w:r w:rsidRPr="00692E07">
        <w:rPr>
          <w:rFonts w:eastAsia="Calibri" w:cs="B Nazanin" w:hint="cs"/>
          <w:szCs w:val="28"/>
          <w:rtl/>
          <w:lang w:bidi="fa-IR"/>
        </w:rPr>
        <w:t>ی</w:t>
      </w:r>
      <w:r w:rsidRPr="00692E07">
        <w:rPr>
          <w:rFonts w:eastAsia="Calibri" w:cs="B Nazanin" w:hint="eastAsia"/>
          <w:szCs w:val="28"/>
          <w:rtl/>
          <w:lang w:bidi="fa-IR"/>
        </w:rPr>
        <w:t>ز</w:t>
      </w:r>
      <w:r w:rsidRPr="00692E07">
        <w:rPr>
          <w:rFonts w:eastAsia="Calibri" w:cs="B Nazanin" w:hint="cs"/>
          <w:szCs w:val="28"/>
          <w:rtl/>
          <w:lang w:bidi="fa-IR"/>
        </w:rPr>
        <w:t>ی</w:t>
      </w:r>
      <w:r w:rsidRPr="00692E07">
        <w:rPr>
          <w:rFonts w:eastAsia="Calibri" w:cs="B Nazanin"/>
          <w:szCs w:val="28"/>
          <w:rtl/>
          <w:lang w:bidi="fa-IR"/>
        </w:rPr>
        <w:t xml:space="preserve"> را بدان</w:t>
      </w:r>
      <w:r w:rsidR="00A16FAB">
        <w:rPr>
          <w:rFonts w:eastAsia="Calibri" w:cs="B Nazanin" w:hint="cs"/>
          <w:szCs w:val="28"/>
          <w:rtl/>
          <w:lang w:bidi="fa-IR"/>
        </w:rPr>
        <w:t>ن</w:t>
      </w:r>
      <w:r w:rsidRPr="00692E07">
        <w:rPr>
          <w:rFonts w:eastAsia="Calibri" w:cs="B Nazanin"/>
          <w:szCs w:val="28"/>
          <w:rtl/>
          <w:lang w:bidi="fa-IR"/>
        </w:rPr>
        <w:t>د</w:t>
      </w:r>
      <w:r w:rsidR="00A16FAB">
        <w:rPr>
          <w:rFonts w:eastAsia="Calibri" w:cs="B Nazanin" w:hint="cs"/>
          <w:szCs w:val="28"/>
          <w:rtl/>
          <w:lang w:bidi="fa-IR"/>
        </w:rPr>
        <w:t xml:space="preserve"> که</w:t>
      </w:r>
      <w:r w:rsidRPr="00692E07">
        <w:rPr>
          <w:rFonts w:eastAsia="Calibri" w:cs="B Nazanin"/>
          <w:szCs w:val="28"/>
          <w:rtl/>
          <w:lang w:bidi="fa-IR"/>
        </w:rPr>
        <w:t xml:space="preserve"> شما نم</w:t>
      </w:r>
      <w:r w:rsidRPr="00692E07">
        <w:rPr>
          <w:rFonts w:eastAsia="Calibri" w:cs="B Nazanin" w:hint="cs"/>
          <w:szCs w:val="28"/>
          <w:rtl/>
          <w:lang w:bidi="fa-IR"/>
        </w:rPr>
        <w:t>ی</w:t>
      </w:r>
      <w:r w:rsidR="00A16FAB">
        <w:rPr>
          <w:rFonts w:eastAsia="Calibri" w:cs="B Nazanin"/>
          <w:szCs w:val="28"/>
          <w:rtl/>
          <w:lang w:bidi="fa-IR"/>
        </w:rPr>
        <w:softHyphen/>
      </w:r>
      <w:r w:rsidRPr="00692E07">
        <w:rPr>
          <w:rFonts w:eastAsia="Calibri" w:cs="B Nazanin"/>
          <w:szCs w:val="28"/>
          <w:rtl/>
          <w:lang w:bidi="fa-IR"/>
        </w:rPr>
        <w:t>دان</w:t>
      </w:r>
      <w:r w:rsidRPr="00692E07">
        <w:rPr>
          <w:rFonts w:eastAsia="Calibri" w:cs="B Nazanin" w:hint="cs"/>
          <w:szCs w:val="28"/>
          <w:rtl/>
          <w:lang w:bidi="fa-IR"/>
        </w:rPr>
        <w:t>ی</w:t>
      </w:r>
      <w:r w:rsidRPr="00692E07">
        <w:rPr>
          <w:rFonts w:eastAsia="Calibri" w:cs="B Nazanin" w:hint="eastAsia"/>
          <w:szCs w:val="28"/>
          <w:rtl/>
          <w:lang w:bidi="fa-IR"/>
        </w:rPr>
        <w:t>د</w:t>
      </w:r>
      <w:r w:rsidR="00A16FAB">
        <w:rPr>
          <w:rFonts w:eastAsia="Calibri" w:cs="B Nazanin" w:hint="cs"/>
          <w:szCs w:val="28"/>
          <w:rtl/>
          <w:lang w:bidi="fa-IR"/>
        </w:rPr>
        <w:t>؟</w:t>
      </w:r>
      <w:r w:rsidRPr="00692E07">
        <w:rPr>
          <w:rFonts w:eastAsia="Calibri" w:cs="B Nazanin"/>
          <w:szCs w:val="28"/>
          <w:rtl/>
          <w:lang w:bidi="fa-IR"/>
        </w:rPr>
        <w:t xml:space="preserve"> تفاوت</w:t>
      </w:r>
      <w:r w:rsidR="00A16FAB">
        <w:rPr>
          <w:rFonts w:eastAsia="Calibri" w:cs="B Nazanin"/>
          <w:szCs w:val="28"/>
          <w:rtl/>
          <w:lang w:bidi="fa-IR"/>
        </w:rPr>
        <w:softHyphen/>
      </w:r>
      <w:r w:rsidRPr="00692E07">
        <w:rPr>
          <w:rFonts w:eastAsia="Calibri" w:cs="B Nazanin"/>
          <w:szCs w:val="28"/>
          <w:rtl/>
          <w:lang w:bidi="fa-IR"/>
        </w:rPr>
        <w:t>ها ممکن است ب</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جا</w:t>
      </w:r>
      <w:r w:rsidRPr="00692E07">
        <w:rPr>
          <w:rFonts w:eastAsia="Calibri" w:cs="B Nazanin" w:hint="cs"/>
          <w:szCs w:val="28"/>
          <w:rtl/>
          <w:lang w:bidi="fa-IR"/>
        </w:rPr>
        <w:t>ی</w:t>
      </w:r>
      <w:r w:rsidRPr="00692E07">
        <w:rPr>
          <w:rFonts w:eastAsia="Calibri" w:cs="B Nazanin" w:hint="eastAsia"/>
          <w:szCs w:val="28"/>
          <w:rtl/>
          <w:lang w:bidi="fa-IR"/>
        </w:rPr>
        <w:t>گاه</w:t>
      </w:r>
      <w:r w:rsidR="00A16FAB">
        <w:rPr>
          <w:rFonts w:eastAsia="Calibri" w:cs="B Nazanin"/>
          <w:szCs w:val="28"/>
          <w:rtl/>
          <w:lang w:bidi="fa-IR"/>
        </w:rPr>
        <w:softHyphen/>
      </w:r>
      <w:r w:rsidRPr="00692E07">
        <w:rPr>
          <w:rFonts w:eastAsia="Calibri" w:cs="B Nazanin"/>
          <w:szCs w:val="28"/>
          <w:rtl/>
          <w:lang w:bidi="fa-IR"/>
        </w:rPr>
        <w:t>ها</w:t>
      </w:r>
      <w:r w:rsidRPr="00692E07">
        <w:rPr>
          <w:rFonts w:eastAsia="Calibri" w:cs="B Nazanin" w:hint="cs"/>
          <w:szCs w:val="28"/>
          <w:rtl/>
          <w:lang w:bidi="fa-IR"/>
        </w:rPr>
        <w:t>ی</w:t>
      </w:r>
      <w:r w:rsidRPr="00692E07">
        <w:rPr>
          <w:rFonts w:eastAsia="Calibri" w:cs="B Nazanin"/>
          <w:szCs w:val="28"/>
          <w:rtl/>
          <w:lang w:bidi="fa-IR"/>
        </w:rPr>
        <w:t xml:space="preserve"> عموم</w:t>
      </w:r>
      <w:r w:rsidRPr="00692E07">
        <w:rPr>
          <w:rFonts w:eastAsia="Calibri" w:cs="B Nazanin" w:hint="cs"/>
          <w:szCs w:val="28"/>
          <w:rtl/>
          <w:lang w:bidi="fa-IR"/>
        </w:rPr>
        <w:t>ی</w:t>
      </w:r>
      <w:r w:rsidRPr="00692E07">
        <w:rPr>
          <w:rFonts w:eastAsia="Calibri" w:cs="B Nazanin"/>
          <w:szCs w:val="28"/>
          <w:rtl/>
          <w:lang w:bidi="fa-IR"/>
        </w:rPr>
        <w:t xml:space="preserve"> و خصوص</w:t>
      </w:r>
      <w:r w:rsidRPr="00692E07">
        <w:rPr>
          <w:rFonts w:eastAsia="Calibri" w:cs="B Nazanin" w:hint="cs"/>
          <w:szCs w:val="28"/>
          <w:rtl/>
          <w:lang w:bidi="fa-IR"/>
        </w:rPr>
        <w:t>ی</w:t>
      </w:r>
      <w:r w:rsidRPr="00692E07">
        <w:rPr>
          <w:rFonts w:eastAsia="Calibri" w:cs="B Nazanin"/>
          <w:szCs w:val="28"/>
          <w:rtl/>
          <w:lang w:bidi="fa-IR"/>
        </w:rPr>
        <w:t xml:space="preserve"> ن</w:t>
      </w:r>
      <w:r w:rsidRPr="00692E07">
        <w:rPr>
          <w:rFonts w:eastAsia="Calibri" w:cs="B Nazanin" w:hint="cs"/>
          <w:szCs w:val="28"/>
          <w:rtl/>
          <w:lang w:bidi="fa-IR"/>
        </w:rPr>
        <w:t>ی</w:t>
      </w:r>
      <w:r w:rsidRPr="00692E07">
        <w:rPr>
          <w:rFonts w:eastAsia="Calibri" w:cs="B Nazanin" w:hint="eastAsia"/>
          <w:szCs w:val="28"/>
          <w:rtl/>
          <w:lang w:bidi="fa-IR"/>
        </w:rPr>
        <w:t>ز</w:t>
      </w:r>
      <w:r w:rsidRPr="00692E07">
        <w:rPr>
          <w:rFonts w:eastAsia="Calibri" w:cs="B Nazanin"/>
          <w:szCs w:val="28"/>
          <w:rtl/>
          <w:lang w:bidi="fa-IR"/>
        </w:rPr>
        <w:t xml:space="preserve"> پد</w:t>
      </w:r>
      <w:r w:rsidRPr="00692E07">
        <w:rPr>
          <w:rFonts w:eastAsia="Calibri" w:cs="B Nazanin" w:hint="cs"/>
          <w:szCs w:val="28"/>
          <w:rtl/>
          <w:lang w:bidi="fa-IR"/>
        </w:rPr>
        <w:t>ی</w:t>
      </w:r>
      <w:r w:rsidRPr="00692E07">
        <w:rPr>
          <w:rFonts w:eastAsia="Calibri" w:cs="B Nazanin" w:hint="eastAsia"/>
          <w:szCs w:val="28"/>
          <w:rtl/>
          <w:lang w:bidi="fa-IR"/>
        </w:rPr>
        <w:t>د</w:t>
      </w:r>
      <w:r w:rsidRPr="00692E07">
        <w:rPr>
          <w:rFonts w:eastAsia="Calibri" w:cs="B Nazanin"/>
          <w:szCs w:val="28"/>
          <w:rtl/>
          <w:lang w:bidi="fa-IR"/>
        </w:rPr>
        <w:t xml:space="preserve"> آ</w:t>
      </w:r>
      <w:r w:rsidRPr="00692E07">
        <w:rPr>
          <w:rFonts w:eastAsia="Calibri" w:cs="B Nazanin" w:hint="cs"/>
          <w:szCs w:val="28"/>
          <w:rtl/>
          <w:lang w:bidi="fa-IR"/>
        </w:rPr>
        <w:t>ی</w:t>
      </w:r>
      <w:r w:rsidRPr="00692E07">
        <w:rPr>
          <w:rFonts w:eastAsia="Calibri" w:cs="B Nazanin" w:hint="eastAsia"/>
          <w:szCs w:val="28"/>
          <w:rtl/>
          <w:lang w:bidi="fa-IR"/>
        </w:rPr>
        <w:t>د</w:t>
      </w:r>
      <w:r w:rsidRPr="00692E07">
        <w:rPr>
          <w:rFonts w:eastAsia="Calibri" w:cs="B Nazanin"/>
          <w:szCs w:val="28"/>
          <w:rtl/>
          <w:lang w:bidi="fa-IR"/>
        </w:rPr>
        <w:t xml:space="preserve"> </w:t>
      </w:r>
      <w:r w:rsidRPr="00692E07">
        <w:rPr>
          <w:rFonts w:eastAsia="Calibri" w:cs="B Nazanin" w:hint="cs"/>
          <w:szCs w:val="28"/>
          <w:rtl/>
          <w:lang w:bidi="fa-IR"/>
        </w:rPr>
        <w:t>ی</w:t>
      </w:r>
      <w:r w:rsidRPr="00692E07">
        <w:rPr>
          <w:rFonts w:eastAsia="Calibri" w:cs="B Nazanin" w:hint="eastAsia"/>
          <w:szCs w:val="28"/>
          <w:rtl/>
          <w:lang w:bidi="fa-IR"/>
        </w:rPr>
        <w:t>عن</w:t>
      </w:r>
      <w:r w:rsidRPr="00692E07">
        <w:rPr>
          <w:rFonts w:eastAsia="Calibri" w:cs="B Nazanin" w:hint="cs"/>
          <w:szCs w:val="28"/>
          <w:rtl/>
          <w:lang w:bidi="fa-IR"/>
        </w:rPr>
        <w:t>ی</w:t>
      </w:r>
      <w:r w:rsidRPr="00692E07">
        <w:rPr>
          <w:rFonts w:eastAsia="Calibri" w:cs="B Nazanin"/>
          <w:szCs w:val="28"/>
          <w:rtl/>
          <w:lang w:bidi="fa-IR"/>
        </w:rPr>
        <w:t xml:space="preserve"> ب</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آنچه گروه اظهار م</w:t>
      </w:r>
      <w:r w:rsidRPr="00692E07">
        <w:rPr>
          <w:rFonts w:eastAsia="Calibri" w:cs="B Nazanin" w:hint="cs"/>
          <w:szCs w:val="28"/>
          <w:rtl/>
          <w:lang w:bidi="fa-IR"/>
        </w:rPr>
        <w:t>ی‌</w:t>
      </w:r>
      <w:r w:rsidRPr="00692E07">
        <w:rPr>
          <w:rFonts w:eastAsia="Calibri" w:cs="B Nazanin" w:hint="eastAsia"/>
          <w:szCs w:val="28"/>
          <w:rtl/>
          <w:lang w:bidi="fa-IR"/>
        </w:rPr>
        <w:t>کند</w:t>
      </w:r>
      <w:r w:rsidRPr="00692E07">
        <w:rPr>
          <w:rFonts w:eastAsia="Calibri" w:cs="B Nazanin"/>
          <w:szCs w:val="28"/>
          <w:rtl/>
          <w:lang w:bidi="fa-IR"/>
        </w:rPr>
        <w:t xml:space="preserve"> و آنچه واقعاً انجام م</w:t>
      </w:r>
      <w:r w:rsidRPr="00692E07">
        <w:rPr>
          <w:rFonts w:eastAsia="Calibri" w:cs="B Nazanin" w:hint="cs"/>
          <w:szCs w:val="28"/>
          <w:rtl/>
          <w:lang w:bidi="fa-IR"/>
        </w:rPr>
        <w:t>ی</w:t>
      </w:r>
      <w:r w:rsidR="0069224B">
        <w:rPr>
          <w:rFonts w:eastAsia="Calibri" w:cs="B Nazanin"/>
          <w:szCs w:val="28"/>
          <w:rtl/>
          <w:lang w:bidi="fa-IR"/>
        </w:rPr>
        <w:softHyphen/>
      </w:r>
      <w:r w:rsidRPr="00692E07">
        <w:rPr>
          <w:rFonts w:eastAsia="Calibri" w:cs="B Nazanin"/>
          <w:szCs w:val="28"/>
          <w:rtl/>
          <w:lang w:bidi="fa-IR"/>
        </w:rPr>
        <w:t>دهد</w:t>
      </w:r>
      <w:r w:rsidR="0069224B">
        <w:rPr>
          <w:rFonts w:eastAsia="Calibri" w:cs="B Nazanin" w:hint="cs"/>
          <w:szCs w:val="28"/>
          <w:rtl/>
          <w:lang w:bidi="fa-IR"/>
        </w:rPr>
        <w:t>.</w:t>
      </w:r>
      <w:r w:rsidRPr="00692E07">
        <w:rPr>
          <w:rFonts w:eastAsia="Calibri" w:cs="B Nazanin"/>
          <w:szCs w:val="28"/>
          <w:rtl/>
          <w:lang w:bidi="fa-IR"/>
        </w:rPr>
        <w:t xml:space="preserve"> در برخ</w:t>
      </w:r>
      <w:r w:rsidRPr="00692E07">
        <w:rPr>
          <w:rFonts w:eastAsia="Calibri" w:cs="B Nazanin" w:hint="cs"/>
          <w:szCs w:val="28"/>
          <w:rtl/>
          <w:lang w:bidi="fa-IR"/>
        </w:rPr>
        <w:t>ی</w:t>
      </w:r>
      <w:r w:rsidRPr="00692E07">
        <w:rPr>
          <w:rFonts w:eastAsia="Calibri" w:cs="B Nazanin"/>
          <w:szCs w:val="28"/>
          <w:rtl/>
          <w:lang w:bidi="fa-IR"/>
        </w:rPr>
        <w:t xml:space="preserve"> موارد</w:t>
      </w:r>
      <w:r w:rsidR="0069224B">
        <w:rPr>
          <w:rFonts w:eastAsia="Calibri" w:cs="B Nazanin" w:hint="cs"/>
          <w:szCs w:val="28"/>
          <w:rtl/>
          <w:lang w:bidi="fa-IR"/>
        </w:rPr>
        <w:t>،</w:t>
      </w:r>
      <w:r w:rsidRPr="00692E07">
        <w:rPr>
          <w:rFonts w:eastAsia="Calibri" w:cs="B Nazanin"/>
          <w:szCs w:val="28"/>
          <w:rtl/>
          <w:lang w:bidi="fa-IR"/>
        </w:rPr>
        <w:t xml:space="preserve"> ا</w:t>
      </w:r>
      <w:r w:rsidRPr="00692E07">
        <w:rPr>
          <w:rFonts w:eastAsia="Calibri" w:cs="B Nazanin" w:hint="cs"/>
          <w:szCs w:val="28"/>
          <w:rtl/>
          <w:lang w:bidi="fa-IR"/>
        </w:rPr>
        <w:t>ی</w:t>
      </w:r>
      <w:r w:rsidRPr="00692E07">
        <w:rPr>
          <w:rFonts w:eastAsia="Calibri" w:cs="B Nazanin" w:hint="eastAsia"/>
          <w:szCs w:val="28"/>
          <w:rtl/>
          <w:lang w:bidi="fa-IR"/>
        </w:rPr>
        <w:t>دئولوژ</w:t>
      </w:r>
      <w:r w:rsidRPr="00692E07">
        <w:rPr>
          <w:rFonts w:eastAsia="Calibri" w:cs="B Nazanin" w:hint="cs"/>
          <w:szCs w:val="28"/>
          <w:rtl/>
          <w:lang w:bidi="fa-IR"/>
        </w:rPr>
        <w:t>ی</w:t>
      </w:r>
      <w:r w:rsidRPr="00692E07">
        <w:rPr>
          <w:rFonts w:eastAsia="Calibri" w:cs="B Nazanin"/>
          <w:szCs w:val="28"/>
          <w:rtl/>
          <w:lang w:bidi="fa-IR"/>
        </w:rPr>
        <w:t xml:space="preserve"> س</w:t>
      </w:r>
      <w:r w:rsidRPr="00692E07">
        <w:rPr>
          <w:rFonts w:eastAsia="Calibri" w:cs="B Nazanin" w:hint="cs"/>
          <w:szCs w:val="28"/>
          <w:rtl/>
          <w:lang w:bidi="fa-IR"/>
        </w:rPr>
        <w:t>ی</w:t>
      </w:r>
      <w:r w:rsidRPr="00692E07">
        <w:rPr>
          <w:rFonts w:eastAsia="Calibri" w:cs="B Nazanin" w:hint="eastAsia"/>
          <w:szCs w:val="28"/>
          <w:rtl/>
          <w:lang w:bidi="fa-IR"/>
        </w:rPr>
        <w:t>اس</w:t>
      </w:r>
      <w:r w:rsidRPr="00692E07">
        <w:rPr>
          <w:rFonts w:eastAsia="Calibri" w:cs="B Nazanin" w:hint="cs"/>
          <w:szCs w:val="28"/>
          <w:rtl/>
          <w:lang w:bidi="fa-IR"/>
        </w:rPr>
        <w:t>ی</w:t>
      </w:r>
      <w:r w:rsidR="0069224B">
        <w:rPr>
          <w:rFonts w:eastAsia="Calibri" w:cs="B Nazanin" w:hint="cs"/>
          <w:szCs w:val="28"/>
          <w:rtl/>
          <w:lang w:bidi="fa-IR"/>
        </w:rPr>
        <w:t>،</w:t>
      </w:r>
      <w:r w:rsidRPr="00692E07">
        <w:rPr>
          <w:rFonts w:eastAsia="Calibri" w:cs="B Nazanin"/>
          <w:szCs w:val="28"/>
          <w:rtl/>
          <w:lang w:bidi="fa-IR"/>
        </w:rPr>
        <w:t xml:space="preserve"> ابزار</w:t>
      </w:r>
      <w:r w:rsidRPr="00692E07">
        <w:rPr>
          <w:rFonts w:eastAsia="Calibri" w:cs="B Nazanin" w:hint="cs"/>
          <w:szCs w:val="28"/>
          <w:rtl/>
          <w:lang w:bidi="fa-IR"/>
        </w:rPr>
        <w:t>ی</w:t>
      </w:r>
      <w:r w:rsidRPr="00692E07">
        <w:rPr>
          <w:rFonts w:eastAsia="Calibri" w:cs="B Nazanin"/>
          <w:szCs w:val="28"/>
          <w:rtl/>
          <w:lang w:bidi="fa-IR"/>
        </w:rPr>
        <w:t xml:space="preserve"> مناسب برا</w:t>
      </w:r>
      <w:r w:rsidRPr="00692E07">
        <w:rPr>
          <w:rFonts w:eastAsia="Calibri" w:cs="B Nazanin" w:hint="cs"/>
          <w:szCs w:val="28"/>
          <w:rtl/>
          <w:lang w:bidi="fa-IR"/>
        </w:rPr>
        <w:t>ی</w:t>
      </w:r>
      <w:r w:rsidRPr="00692E07">
        <w:rPr>
          <w:rFonts w:eastAsia="Calibri" w:cs="B Nazanin"/>
          <w:szCs w:val="28"/>
          <w:rtl/>
          <w:lang w:bidi="fa-IR"/>
        </w:rPr>
        <w:t xml:space="preserve"> پ</w:t>
      </w:r>
      <w:r w:rsidRPr="00692E07">
        <w:rPr>
          <w:rFonts w:eastAsia="Calibri" w:cs="B Nazanin" w:hint="cs"/>
          <w:szCs w:val="28"/>
          <w:rtl/>
          <w:lang w:bidi="fa-IR"/>
        </w:rPr>
        <w:t>ی</w:t>
      </w:r>
      <w:r w:rsidRPr="00692E07">
        <w:rPr>
          <w:rFonts w:eastAsia="Calibri" w:cs="B Nazanin" w:hint="eastAsia"/>
          <w:szCs w:val="28"/>
          <w:rtl/>
          <w:lang w:bidi="fa-IR"/>
        </w:rPr>
        <w:t>شگو</w:t>
      </w:r>
      <w:r w:rsidRPr="00692E07">
        <w:rPr>
          <w:rFonts w:eastAsia="Calibri" w:cs="B Nazanin" w:hint="cs"/>
          <w:szCs w:val="28"/>
          <w:rtl/>
          <w:lang w:bidi="fa-IR"/>
        </w:rPr>
        <w:t>یی</w:t>
      </w:r>
      <w:r w:rsidRPr="00692E07">
        <w:rPr>
          <w:rFonts w:eastAsia="Calibri" w:cs="B Nazanin"/>
          <w:szCs w:val="28"/>
          <w:rtl/>
          <w:lang w:bidi="fa-IR"/>
        </w:rPr>
        <w:t xml:space="preserve"> جا</w:t>
      </w:r>
      <w:r w:rsidRPr="00692E07">
        <w:rPr>
          <w:rFonts w:eastAsia="Calibri" w:cs="B Nazanin" w:hint="cs"/>
          <w:szCs w:val="28"/>
          <w:rtl/>
          <w:lang w:bidi="fa-IR"/>
        </w:rPr>
        <w:t>ی</w:t>
      </w:r>
      <w:r w:rsidRPr="00692E07">
        <w:rPr>
          <w:rFonts w:eastAsia="Calibri" w:cs="B Nazanin" w:hint="eastAsia"/>
          <w:szCs w:val="28"/>
          <w:rtl/>
          <w:lang w:bidi="fa-IR"/>
        </w:rPr>
        <w:t>گاه</w:t>
      </w:r>
      <w:r w:rsidRPr="00692E07">
        <w:rPr>
          <w:rFonts w:eastAsia="Calibri" w:cs="B Nazanin"/>
          <w:szCs w:val="28"/>
          <w:rtl/>
          <w:lang w:bidi="fa-IR"/>
        </w:rPr>
        <w:t xml:space="preserve"> </w:t>
      </w:r>
      <w:r w:rsidRPr="00692E07">
        <w:rPr>
          <w:rFonts w:eastAsia="Calibri" w:cs="B Nazanin" w:hint="cs"/>
          <w:szCs w:val="28"/>
          <w:rtl/>
          <w:lang w:bidi="fa-IR"/>
        </w:rPr>
        <w:t>ی</w:t>
      </w:r>
      <w:r w:rsidRPr="00692E07">
        <w:rPr>
          <w:rFonts w:eastAsia="Calibri" w:cs="B Nazanin" w:hint="eastAsia"/>
          <w:szCs w:val="28"/>
          <w:rtl/>
          <w:lang w:bidi="fa-IR"/>
        </w:rPr>
        <w:t>ک</w:t>
      </w:r>
      <w:r w:rsidRPr="00692E07">
        <w:rPr>
          <w:rFonts w:eastAsia="Calibri" w:cs="B Nazanin"/>
          <w:szCs w:val="28"/>
          <w:rtl/>
          <w:lang w:bidi="fa-IR"/>
        </w:rPr>
        <w:t xml:space="preserve"> نقش</w:t>
      </w:r>
      <w:r w:rsidR="0069224B">
        <w:rPr>
          <w:rFonts w:eastAsia="Calibri" w:cs="B Nazanin"/>
          <w:szCs w:val="28"/>
          <w:rtl/>
          <w:lang w:bidi="fa-IR"/>
        </w:rPr>
        <w:softHyphen/>
      </w:r>
      <w:r w:rsidRPr="00692E07">
        <w:rPr>
          <w:rFonts w:eastAsia="Calibri" w:cs="B Nazanin"/>
          <w:szCs w:val="28"/>
          <w:rtl/>
          <w:lang w:bidi="fa-IR"/>
        </w:rPr>
        <w:t>آفر</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در اصلاحات بخش سلامت است</w:t>
      </w:r>
      <w:r w:rsidR="0069224B">
        <w:rPr>
          <w:rFonts w:eastAsia="Calibri" w:cs="B Nazanin" w:hint="cs"/>
          <w:szCs w:val="28"/>
          <w:rtl/>
          <w:lang w:bidi="fa-IR"/>
        </w:rPr>
        <w:t>.</w:t>
      </w:r>
      <w:r w:rsidRPr="00692E07">
        <w:rPr>
          <w:rFonts w:eastAsia="Calibri" w:cs="B Nazanin"/>
          <w:szCs w:val="28"/>
          <w:rtl/>
          <w:lang w:bidi="fa-IR"/>
        </w:rPr>
        <w:t xml:space="preserve"> به عنوان مثال</w:t>
      </w:r>
      <w:r w:rsidR="0069224B">
        <w:rPr>
          <w:rFonts w:eastAsia="Calibri" w:cs="B Nazanin" w:hint="cs"/>
          <w:szCs w:val="28"/>
          <w:rtl/>
          <w:lang w:bidi="fa-IR"/>
        </w:rPr>
        <w:t>،</w:t>
      </w:r>
      <w:r w:rsidRPr="00692E07">
        <w:rPr>
          <w:rFonts w:eastAsia="Calibri" w:cs="B Nazanin"/>
          <w:szCs w:val="28"/>
          <w:rtl/>
          <w:lang w:bidi="fa-IR"/>
        </w:rPr>
        <w:t xml:space="preserve"> رژ</w:t>
      </w:r>
      <w:r w:rsidRPr="00692E07">
        <w:rPr>
          <w:rFonts w:eastAsia="Calibri" w:cs="B Nazanin" w:hint="cs"/>
          <w:szCs w:val="28"/>
          <w:rtl/>
          <w:lang w:bidi="fa-IR"/>
        </w:rPr>
        <w:t>ی</w:t>
      </w:r>
      <w:r w:rsidRPr="00692E07">
        <w:rPr>
          <w:rFonts w:eastAsia="Calibri" w:cs="B Nazanin" w:hint="eastAsia"/>
          <w:szCs w:val="28"/>
          <w:rtl/>
          <w:lang w:bidi="fa-IR"/>
        </w:rPr>
        <w:t>م</w:t>
      </w:r>
      <w:r w:rsidRPr="00692E07">
        <w:rPr>
          <w:rFonts w:eastAsia="Calibri" w:cs="B Nazanin"/>
          <w:szCs w:val="28"/>
          <w:rtl/>
          <w:lang w:bidi="fa-IR"/>
        </w:rPr>
        <w:t xml:space="preserve"> پ</w:t>
      </w:r>
      <w:r w:rsidRPr="00692E07">
        <w:rPr>
          <w:rFonts w:eastAsia="Calibri" w:cs="B Nazanin" w:hint="cs"/>
          <w:szCs w:val="28"/>
          <w:rtl/>
          <w:lang w:bidi="fa-IR"/>
        </w:rPr>
        <w:t>ی</w:t>
      </w:r>
      <w:r w:rsidRPr="00692E07">
        <w:rPr>
          <w:rFonts w:eastAsia="Calibri" w:cs="B Nazanin" w:hint="eastAsia"/>
          <w:szCs w:val="28"/>
          <w:rtl/>
          <w:lang w:bidi="fa-IR"/>
        </w:rPr>
        <w:t>نوشه</w:t>
      </w:r>
      <w:r w:rsidRPr="00692E07">
        <w:rPr>
          <w:rFonts w:eastAsia="Calibri" w:cs="B Nazanin"/>
          <w:szCs w:val="28"/>
          <w:rtl/>
          <w:lang w:bidi="fa-IR"/>
        </w:rPr>
        <w:t xml:space="preserve"> در ش</w:t>
      </w:r>
      <w:r w:rsidRPr="00692E07">
        <w:rPr>
          <w:rFonts w:eastAsia="Calibri" w:cs="B Nazanin" w:hint="cs"/>
          <w:szCs w:val="28"/>
          <w:rtl/>
          <w:lang w:bidi="fa-IR"/>
        </w:rPr>
        <w:t>ی</w:t>
      </w:r>
      <w:r w:rsidRPr="00692E07">
        <w:rPr>
          <w:rFonts w:eastAsia="Calibri" w:cs="B Nazanin" w:hint="eastAsia"/>
          <w:szCs w:val="28"/>
          <w:rtl/>
          <w:lang w:bidi="fa-IR"/>
        </w:rPr>
        <w:t>ل</w:t>
      </w:r>
      <w:r w:rsidRPr="00692E07">
        <w:rPr>
          <w:rFonts w:eastAsia="Calibri" w:cs="B Nazanin" w:hint="cs"/>
          <w:szCs w:val="28"/>
          <w:rtl/>
          <w:lang w:bidi="fa-IR"/>
        </w:rPr>
        <w:t>ی</w:t>
      </w:r>
      <w:r w:rsidR="0069224B">
        <w:rPr>
          <w:rFonts w:eastAsia="Calibri" w:cs="B Nazanin" w:hint="cs"/>
          <w:szCs w:val="28"/>
          <w:rtl/>
          <w:lang w:bidi="fa-IR"/>
        </w:rPr>
        <w:t>،</w:t>
      </w:r>
      <w:r w:rsidRPr="00692E07">
        <w:rPr>
          <w:rFonts w:eastAsia="Calibri" w:cs="B Nazanin"/>
          <w:szCs w:val="28"/>
          <w:rtl/>
          <w:lang w:bidi="fa-IR"/>
        </w:rPr>
        <w:t xml:space="preserve"> تغ</w:t>
      </w:r>
      <w:r w:rsidRPr="00692E07">
        <w:rPr>
          <w:rFonts w:eastAsia="Calibri" w:cs="B Nazanin" w:hint="cs"/>
          <w:szCs w:val="28"/>
          <w:rtl/>
          <w:lang w:bidi="fa-IR"/>
        </w:rPr>
        <w:t>یی</w:t>
      </w:r>
      <w:r w:rsidRPr="00692E07">
        <w:rPr>
          <w:rFonts w:eastAsia="Calibri" w:cs="B Nazanin" w:hint="eastAsia"/>
          <w:szCs w:val="28"/>
          <w:rtl/>
          <w:lang w:bidi="fa-IR"/>
        </w:rPr>
        <w:t>رات</w:t>
      </w:r>
      <w:r w:rsidRPr="00692E07">
        <w:rPr>
          <w:rFonts w:eastAsia="Calibri" w:cs="B Nazanin"/>
          <w:szCs w:val="28"/>
          <w:rtl/>
          <w:lang w:bidi="fa-IR"/>
        </w:rPr>
        <w:t xml:space="preserve"> عمده</w:t>
      </w:r>
      <w:r w:rsidR="0069224B">
        <w:rPr>
          <w:rFonts w:eastAsia="Calibri" w:cs="B Nazanin"/>
          <w:szCs w:val="28"/>
          <w:rtl/>
          <w:lang w:bidi="fa-IR"/>
        </w:rPr>
        <w:softHyphen/>
      </w:r>
      <w:r w:rsidRPr="00692E07">
        <w:rPr>
          <w:rFonts w:eastAsia="Calibri" w:cs="B Nazanin"/>
          <w:szCs w:val="28"/>
          <w:rtl/>
          <w:lang w:bidi="fa-IR"/>
        </w:rPr>
        <w:t>ا</w:t>
      </w:r>
      <w:r w:rsidRPr="00692E07">
        <w:rPr>
          <w:rFonts w:eastAsia="Calibri" w:cs="B Nazanin" w:hint="cs"/>
          <w:szCs w:val="28"/>
          <w:rtl/>
          <w:lang w:bidi="fa-IR"/>
        </w:rPr>
        <w:t>ی</w:t>
      </w:r>
      <w:r w:rsidRPr="00692E07">
        <w:rPr>
          <w:rFonts w:eastAsia="Calibri" w:cs="B Nazanin"/>
          <w:szCs w:val="28"/>
          <w:rtl/>
          <w:lang w:bidi="fa-IR"/>
        </w:rPr>
        <w:t xml:space="preserve"> را در س</w:t>
      </w:r>
      <w:r w:rsidRPr="00692E07">
        <w:rPr>
          <w:rFonts w:eastAsia="Calibri" w:cs="B Nazanin" w:hint="cs"/>
          <w:szCs w:val="28"/>
          <w:rtl/>
          <w:lang w:bidi="fa-IR"/>
        </w:rPr>
        <w:t>ی</w:t>
      </w:r>
      <w:r w:rsidRPr="00692E07">
        <w:rPr>
          <w:rFonts w:eastAsia="Calibri" w:cs="B Nazanin" w:hint="eastAsia"/>
          <w:szCs w:val="28"/>
          <w:rtl/>
          <w:lang w:bidi="fa-IR"/>
        </w:rPr>
        <w:t>استگذار</w:t>
      </w:r>
      <w:r w:rsidRPr="00692E07">
        <w:rPr>
          <w:rFonts w:eastAsia="Calibri" w:cs="B Nazanin" w:hint="cs"/>
          <w:szCs w:val="28"/>
          <w:rtl/>
          <w:lang w:bidi="fa-IR"/>
        </w:rPr>
        <w:t>ی</w:t>
      </w:r>
      <w:r w:rsidRPr="00692E07">
        <w:rPr>
          <w:rFonts w:eastAsia="Calibri" w:cs="B Nazanin"/>
          <w:szCs w:val="28"/>
          <w:rtl/>
          <w:lang w:bidi="fa-IR"/>
        </w:rPr>
        <w:t xml:space="preserve"> سلامت اتخاذ کرد که با رو</w:t>
      </w:r>
      <w:r w:rsidRPr="00692E07">
        <w:rPr>
          <w:rFonts w:eastAsia="Calibri" w:cs="B Nazanin" w:hint="cs"/>
          <w:szCs w:val="28"/>
          <w:rtl/>
          <w:lang w:bidi="fa-IR"/>
        </w:rPr>
        <w:t>ی</w:t>
      </w:r>
      <w:r w:rsidRPr="00692E07">
        <w:rPr>
          <w:rFonts w:eastAsia="Calibri" w:cs="B Nazanin" w:hint="eastAsia"/>
          <w:szCs w:val="28"/>
          <w:rtl/>
          <w:lang w:bidi="fa-IR"/>
        </w:rPr>
        <w:t>کرد</w:t>
      </w:r>
      <w:r w:rsidRPr="00692E07">
        <w:rPr>
          <w:rFonts w:eastAsia="Calibri" w:cs="B Nazanin"/>
          <w:szCs w:val="28"/>
          <w:rtl/>
          <w:lang w:bidi="fa-IR"/>
        </w:rPr>
        <w:t xml:space="preserve"> مبتن</w:t>
      </w:r>
      <w:r w:rsidRPr="00692E07">
        <w:rPr>
          <w:rFonts w:eastAsia="Calibri" w:cs="B Nazanin" w:hint="cs"/>
          <w:szCs w:val="28"/>
          <w:rtl/>
          <w:lang w:bidi="fa-IR"/>
        </w:rPr>
        <w:t>ی</w:t>
      </w:r>
      <w:r w:rsidRPr="00692E07">
        <w:rPr>
          <w:rFonts w:eastAsia="Calibri" w:cs="B Nazanin"/>
          <w:szCs w:val="28"/>
          <w:rtl/>
          <w:lang w:bidi="fa-IR"/>
        </w:rPr>
        <w:t xml:space="preserve"> بر بازار و</w:t>
      </w:r>
      <w:r w:rsidRPr="00692E07">
        <w:rPr>
          <w:rFonts w:eastAsia="Calibri" w:cs="B Nazanin" w:hint="cs"/>
          <w:szCs w:val="28"/>
          <w:rtl/>
          <w:lang w:bidi="fa-IR"/>
        </w:rPr>
        <w:t>ی</w:t>
      </w:r>
      <w:r w:rsidRPr="00692E07">
        <w:rPr>
          <w:rFonts w:eastAsia="Calibri" w:cs="B Nazanin"/>
          <w:szCs w:val="28"/>
          <w:rtl/>
          <w:lang w:bidi="fa-IR"/>
        </w:rPr>
        <w:t xml:space="preserve"> نسبت به س</w:t>
      </w:r>
      <w:r w:rsidRPr="00692E07">
        <w:rPr>
          <w:rFonts w:eastAsia="Calibri" w:cs="B Nazanin" w:hint="cs"/>
          <w:szCs w:val="28"/>
          <w:rtl/>
          <w:lang w:bidi="fa-IR"/>
        </w:rPr>
        <w:t>ی</w:t>
      </w:r>
      <w:r w:rsidRPr="00692E07">
        <w:rPr>
          <w:rFonts w:eastAsia="Calibri" w:cs="B Nazanin" w:hint="eastAsia"/>
          <w:szCs w:val="28"/>
          <w:rtl/>
          <w:lang w:bidi="fa-IR"/>
        </w:rPr>
        <w:t>است</w:t>
      </w:r>
      <w:r w:rsidRPr="00692E07">
        <w:rPr>
          <w:rFonts w:eastAsia="Calibri" w:cs="B Nazanin"/>
          <w:szCs w:val="28"/>
          <w:rtl/>
          <w:lang w:bidi="fa-IR"/>
        </w:rPr>
        <w:t>گذار</w:t>
      </w:r>
      <w:r w:rsidRPr="00692E07">
        <w:rPr>
          <w:rFonts w:eastAsia="Calibri" w:cs="B Nazanin" w:hint="cs"/>
          <w:szCs w:val="28"/>
          <w:rtl/>
          <w:lang w:bidi="fa-IR"/>
        </w:rPr>
        <w:t>ی</w:t>
      </w:r>
      <w:r w:rsidRPr="00692E07">
        <w:rPr>
          <w:rFonts w:eastAsia="Calibri" w:cs="B Nazanin"/>
          <w:szCs w:val="28"/>
          <w:rtl/>
          <w:lang w:bidi="fa-IR"/>
        </w:rPr>
        <w:t xml:space="preserve"> عموم</w:t>
      </w:r>
      <w:r w:rsidRPr="00692E07">
        <w:rPr>
          <w:rFonts w:eastAsia="Calibri" w:cs="B Nazanin" w:hint="cs"/>
          <w:szCs w:val="28"/>
          <w:rtl/>
          <w:lang w:bidi="fa-IR"/>
        </w:rPr>
        <w:t>ی</w:t>
      </w:r>
      <w:r w:rsidR="00C73BCE">
        <w:rPr>
          <w:rFonts w:eastAsia="Calibri" w:cs="B Nazanin" w:hint="cs"/>
          <w:szCs w:val="28"/>
          <w:rtl/>
          <w:lang w:bidi="fa-IR"/>
        </w:rPr>
        <w:t>،</w:t>
      </w:r>
      <w:r w:rsidRPr="00692E07">
        <w:rPr>
          <w:rFonts w:eastAsia="Calibri" w:cs="B Nazanin"/>
          <w:szCs w:val="28"/>
          <w:rtl/>
          <w:lang w:bidi="fa-IR"/>
        </w:rPr>
        <w:t xml:space="preserve"> سازگار بود</w:t>
      </w:r>
      <w:r w:rsidR="00C73BCE">
        <w:rPr>
          <w:rFonts w:eastAsia="Calibri" w:cs="B Nazanin" w:hint="cs"/>
          <w:szCs w:val="28"/>
          <w:rtl/>
          <w:lang w:bidi="fa-IR"/>
        </w:rPr>
        <w:t>.</w:t>
      </w:r>
      <w:r w:rsidRPr="00692E07">
        <w:rPr>
          <w:rFonts w:eastAsia="Calibri" w:cs="B Nazanin"/>
          <w:szCs w:val="28"/>
          <w:rtl/>
          <w:lang w:bidi="fa-IR"/>
        </w:rPr>
        <w:t xml:space="preserve"> در سا</w:t>
      </w:r>
      <w:r w:rsidRPr="00692E07">
        <w:rPr>
          <w:rFonts w:eastAsia="Calibri" w:cs="B Nazanin" w:hint="cs"/>
          <w:szCs w:val="28"/>
          <w:rtl/>
          <w:lang w:bidi="fa-IR"/>
        </w:rPr>
        <w:t>ی</w:t>
      </w:r>
      <w:r w:rsidRPr="00692E07">
        <w:rPr>
          <w:rFonts w:eastAsia="Calibri" w:cs="B Nazanin" w:hint="eastAsia"/>
          <w:szCs w:val="28"/>
          <w:rtl/>
          <w:lang w:bidi="fa-IR"/>
        </w:rPr>
        <w:t>ر</w:t>
      </w:r>
      <w:r w:rsidRPr="00692E07">
        <w:rPr>
          <w:rFonts w:eastAsia="Calibri" w:cs="B Nazanin"/>
          <w:szCs w:val="28"/>
          <w:rtl/>
          <w:lang w:bidi="fa-IR"/>
        </w:rPr>
        <w:t xml:space="preserve"> موارد</w:t>
      </w:r>
      <w:r w:rsidR="00C73BCE">
        <w:rPr>
          <w:rFonts w:eastAsia="Calibri" w:cs="B Nazanin" w:hint="cs"/>
          <w:szCs w:val="28"/>
          <w:rtl/>
          <w:lang w:bidi="fa-IR"/>
        </w:rPr>
        <w:t>،</w:t>
      </w:r>
      <w:r w:rsidRPr="00692E07">
        <w:rPr>
          <w:rFonts w:eastAsia="Calibri" w:cs="B Nazanin"/>
          <w:szCs w:val="28"/>
          <w:rtl/>
          <w:lang w:bidi="fa-IR"/>
        </w:rPr>
        <w:t xml:space="preserve"> ا</w:t>
      </w:r>
      <w:r w:rsidRPr="00692E07">
        <w:rPr>
          <w:rFonts w:eastAsia="Calibri" w:cs="B Nazanin" w:hint="cs"/>
          <w:szCs w:val="28"/>
          <w:rtl/>
          <w:lang w:bidi="fa-IR"/>
        </w:rPr>
        <w:t>ی</w:t>
      </w:r>
      <w:r w:rsidRPr="00692E07">
        <w:rPr>
          <w:rFonts w:eastAsia="Calibri" w:cs="B Nazanin" w:hint="eastAsia"/>
          <w:szCs w:val="28"/>
          <w:rtl/>
          <w:lang w:bidi="fa-IR"/>
        </w:rPr>
        <w:t>دئولوژ</w:t>
      </w:r>
      <w:r w:rsidRPr="00692E07">
        <w:rPr>
          <w:rFonts w:eastAsia="Calibri" w:cs="B Nazanin" w:hint="cs"/>
          <w:szCs w:val="28"/>
          <w:rtl/>
          <w:lang w:bidi="fa-IR"/>
        </w:rPr>
        <w:t>ی</w:t>
      </w:r>
      <w:r w:rsidRPr="00692E07">
        <w:rPr>
          <w:rFonts w:eastAsia="Calibri" w:cs="B Nazanin"/>
          <w:szCs w:val="28"/>
          <w:rtl/>
          <w:lang w:bidi="fa-IR"/>
        </w:rPr>
        <w:t xml:space="preserve"> ممکن است ابزار مناسب برا</w:t>
      </w:r>
      <w:r w:rsidRPr="00692E07">
        <w:rPr>
          <w:rFonts w:eastAsia="Calibri" w:cs="B Nazanin" w:hint="cs"/>
          <w:szCs w:val="28"/>
          <w:rtl/>
          <w:lang w:bidi="fa-IR"/>
        </w:rPr>
        <w:t>ی</w:t>
      </w:r>
      <w:r w:rsidRPr="00692E07">
        <w:rPr>
          <w:rFonts w:eastAsia="Calibri" w:cs="B Nazanin"/>
          <w:szCs w:val="28"/>
          <w:rtl/>
          <w:lang w:bidi="fa-IR"/>
        </w:rPr>
        <w:t xml:space="preserve"> پ</w:t>
      </w:r>
      <w:r w:rsidRPr="00692E07">
        <w:rPr>
          <w:rFonts w:eastAsia="Calibri" w:cs="B Nazanin" w:hint="cs"/>
          <w:szCs w:val="28"/>
          <w:rtl/>
          <w:lang w:bidi="fa-IR"/>
        </w:rPr>
        <w:t>ی</w:t>
      </w:r>
      <w:r w:rsidRPr="00692E07">
        <w:rPr>
          <w:rFonts w:eastAsia="Calibri" w:cs="B Nazanin" w:hint="eastAsia"/>
          <w:szCs w:val="28"/>
          <w:rtl/>
          <w:lang w:bidi="fa-IR"/>
        </w:rPr>
        <w:t>شگو</w:t>
      </w:r>
      <w:r w:rsidRPr="00692E07">
        <w:rPr>
          <w:rFonts w:eastAsia="Calibri" w:cs="B Nazanin" w:hint="cs"/>
          <w:szCs w:val="28"/>
          <w:rtl/>
          <w:lang w:bidi="fa-IR"/>
        </w:rPr>
        <w:t>یی</w:t>
      </w:r>
      <w:r w:rsidRPr="00692E07">
        <w:rPr>
          <w:rFonts w:eastAsia="Calibri" w:cs="B Nazanin"/>
          <w:szCs w:val="28"/>
          <w:rtl/>
          <w:lang w:bidi="fa-IR"/>
        </w:rPr>
        <w:t xml:space="preserve"> موضع نباشد چرا که اقدام س</w:t>
      </w:r>
      <w:r w:rsidRPr="00692E07">
        <w:rPr>
          <w:rFonts w:eastAsia="Calibri" w:cs="B Nazanin" w:hint="cs"/>
          <w:szCs w:val="28"/>
          <w:rtl/>
          <w:lang w:bidi="fa-IR"/>
        </w:rPr>
        <w:t>ی</w:t>
      </w:r>
      <w:r w:rsidRPr="00692E07">
        <w:rPr>
          <w:rFonts w:eastAsia="Calibri" w:cs="B Nazanin" w:hint="eastAsia"/>
          <w:szCs w:val="28"/>
          <w:rtl/>
          <w:lang w:bidi="fa-IR"/>
        </w:rPr>
        <w:t>اس</w:t>
      </w:r>
      <w:r w:rsidRPr="00692E07">
        <w:rPr>
          <w:rFonts w:eastAsia="Calibri" w:cs="B Nazanin" w:hint="cs"/>
          <w:szCs w:val="28"/>
          <w:rtl/>
          <w:lang w:bidi="fa-IR"/>
        </w:rPr>
        <w:t>ی</w:t>
      </w:r>
      <w:r w:rsidRPr="00692E07">
        <w:rPr>
          <w:rFonts w:eastAsia="Calibri" w:cs="B Nazanin"/>
          <w:szCs w:val="28"/>
          <w:rtl/>
          <w:lang w:bidi="fa-IR"/>
        </w:rPr>
        <w:t xml:space="preserve"> غالباً هم شامل منافع است و هم تما</w:t>
      </w:r>
      <w:r w:rsidRPr="00692E07">
        <w:rPr>
          <w:rFonts w:eastAsia="Calibri" w:cs="B Nazanin" w:hint="cs"/>
          <w:szCs w:val="28"/>
          <w:rtl/>
          <w:lang w:bidi="fa-IR"/>
        </w:rPr>
        <w:t>ی</w:t>
      </w:r>
      <w:r w:rsidRPr="00692E07">
        <w:rPr>
          <w:rFonts w:eastAsia="Calibri" w:cs="B Nazanin" w:hint="eastAsia"/>
          <w:szCs w:val="28"/>
          <w:rtl/>
          <w:lang w:bidi="fa-IR"/>
        </w:rPr>
        <w:t>ل</w:t>
      </w:r>
      <w:r w:rsidRPr="00692E07">
        <w:rPr>
          <w:rFonts w:eastAsia="Calibri" w:cs="B Nazanin"/>
          <w:szCs w:val="28"/>
          <w:rtl/>
          <w:lang w:bidi="fa-IR"/>
        </w:rPr>
        <w:t xml:space="preserve"> به چانه</w:t>
      </w:r>
      <w:r w:rsidR="00C73BCE">
        <w:rPr>
          <w:rFonts w:eastAsia="Calibri" w:cs="B Nazanin"/>
          <w:szCs w:val="28"/>
          <w:rtl/>
          <w:lang w:bidi="fa-IR"/>
        </w:rPr>
        <w:softHyphen/>
      </w:r>
      <w:r w:rsidRPr="00692E07">
        <w:rPr>
          <w:rFonts w:eastAsia="Calibri" w:cs="B Nazanin"/>
          <w:szCs w:val="28"/>
          <w:rtl/>
          <w:lang w:bidi="fa-IR"/>
        </w:rPr>
        <w:t>زن</w:t>
      </w:r>
      <w:r w:rsidRPr="00692E07">
        <w:rPr>
          <w:rFonts w:eastAsia="Calibri" w:cs="B Nazanin" w:hint="cs"/>
          <w:szCs w:val="28"/>
          <w:rtl/>
          <w:lang w:bidi="fa-IR"/>
        </w:rPr>
        <w:t>ی</w:t>
      </w:r>
      <w:r w:rsidR="00C73BCE">
        <w:rPr>
          <w:rStyle w:val="FootnoteReference"/>
          <w:rFonts w:eastAsia="Calibri" w:cs="B Nazanin"/>
          <w:szCs w:val="28"/>
          <w:rtl/>
          <w:lang w:bidi="fa-IR"/>
        </w:rPr>
        <w:footnoteReference w:id="141"/>
      </w:r>
      <w:r w:rsidRPr="00692E07">
        <w:rPr>
          <w:rFonts w:eastAsia="Calibri" w:cs="B Nazanin"/>
          <w:szCs w:val="28"/>
          <w:rtl/>
          <w:lang w:bidi="fa-IR"/>
        </w:rPr>
        <w:t xml:space="preserve"> و مصالحه</w:t>
      </w:r>
      <w:r w:rsidR="00C73BCE">
        <w:rPr>
          <w:rStyle w:val="FootnoteReference"/>
          <w:rFonts w:eastAsia="Calibri" w:cs="B Nazanin"/>
          <w:szCs w:val="28"/>
          <w:rtl/>
          <w:lang w:bidi="fa-IR"/>
        </w:rPr>
        <w:footnoteReference w:id="142"/>
      </w:r>
      <w:r w:rsidRPr="00692E07">
        <w:rPr>
          <w:rFonts w:eastAsia="Calibri" w:cs="B Nazanin"/>
          <w:szCs w:val="28"/>
          <w:rtl/>
          <w:lang w:bidi="fa-IR"/>
        </w:rPr>
        <w:t xml:space="preserve"> و هم در برگ</w:t>
      </w:r>
      <w:r w:rsidRPr="00692E07">
        <w:rPr>
          <w:rFonts w:eastAsia="Calibri" w:cs="B Nazanin" w:hint="cs"/>
          <w:szCs w:val="28"/>
          <w:rtl/>
          <w:lang w:bidi="fa-IR"/>
        </w:rPr>
        <w:t>ی</w:t>
      </w:r>
      <w:r w:rsidRPr="00692E07">
        <w:rPr>
          <w:rFonts w:eastAsia="Calibri" w:cs="B Nazanin" w:hint="eastAsia"/>
          <w:szCs w:val="28"/>
          <w:rtl/>
          <w:lang w:bidi="fa-IR"/>
        </w:rPr>
        <w:t>رنده</w:t>
      </w:r>
      <w:r w:rsidRPr="00692E07">
        <w:rPr>
          <w:rFonts w:eastAsia="Calibri" w:cs="B Nazanin"/>
          <w:szCs w:val="28"/>
          <w:rtl/>
          <w:lang w:bidi="fa-IR"/>
        </w:rPr>
        <w:t xml:space="preserve"> ارزش</w:t>
      </w:r>
      <w:r w:rsidR="004A657F">
        <w:rPr>
          <w:rFonts w:eastAsia="Calibri" w:cs="B Nazanin"/>
          <w:szCs w:val="28"/>
          <w:rtl/>
          <w:lang w:bidi="fa-IR"/>
        </w:rPr>
        <w:softHyphen/>
      </w:r>
      <w:r w:rsidRPr="00692E07">
        <w:rPr>
          <w:rFonts w:eastAsia="Calibri" w:cs="B Nazanin"/>
          <w:szCs w:val="28"/>
          <w:rtl/>
          <w:lang w:bidi="fa-IR"/>
        </w:rPr>
        <w:t>هاست</w:t>
      </w:r>
      <w:r w:rsidR="004A657F">
        <w:rPr>
          <w:rFonts w:eastAsia="Calibri" w:cs="B Nazanin" w:hint="cs"/>
          <w:szCs w:val="28"/>
          <w:rtl/>
          <w:lang w:bidi="fa-IR"/>
        </w:rPr>
        <w:t>.</w:t>
      </w:r>
      <w:r w:rsidRPr="00692E07">
        <w:rPr>
          <w:rFonts w:eastAsia="Calibri" w:cs="B Nazanin"/>
          <w:szCs w:val="28"/>
          <w:rtl/>
          <w:lang w:bidi="fa-IR"/>
        </w:rPr>
        <w:t xml:space="preserve"> به عنوان مثال</w:t>
      </w:r>
      <w:r w:rsidR="004A657F">
        <w:rPr>
          <w:rFonts w:eastAsia="Calibri" w:cs="B Nazanin" w:hint="cs"/>
          <w:szCs w:val="28"/>
          <w:rtl/>
          <w:lang w:bidi="fa-IR"/>
        </w:rPr>
        <w:t>،</w:t>
      </w:r>
      <w:r w:rsidRPr="00692E07">
        <w:rPr>
          <w:rFonts w:eastAsia="Calibri" w:cs="B Nazanin"/>
          <w:szCs w:val="28"/>
          <w:rtl/>
          <w:lang w:bidi="fa-IR"/>
        </w:rPr>
        <w:t xml:space="preserve"> در کاستار</w:t>
      </w:r>
      <w:r w:rsidRPr="00692E07">
        <w:rPr>
          <w:rFonts w:eastAsia="Calibri" w:cs="B Nazanin" w:hint="cs"/>
          <w:szCs w:val="28"/>
          <w:rtl/>
          <w:lang w:bidi="fa-IR"/>
        </w:rPr>
        <w:t>ی</w:t>
      </w:r>
      <w:r w:rsidRPr="00692E07">
        <w:rPr>
          <w:rFonts w:eastAsia="Calibri" w:cs="B Nazanin" w:hint="eastAsia"/>
          <w:szCs w:val="28"/>
          <w:rtl/>
          <w:lang w:bidi="fa-IR"/>
        </w:rPr>
        <w:t>کا</w:t>
      </w:r>
      <w:r w:rsidRPr="00692E07">
        <w:rPr>
          <w:rFonts w:eastAsia="Calibri" w:cs="B Nazanin"/>
          <w:szCs w:val="28"/>
          <w:rtl/>
          <w:lang w:bidi="fa-IR"/>
        </w:rPr>
        <w:t xml:space="preserve"> </w:t>
      </w:r>
      <w:r w:rsidRPr="00692E07">
        <w:rPr>
          <w:rFonts w:eastAsia="Calibri" w:cs="B Nazanin"/>
          <w:szCs w:val="28"/>
          <w:rtl/>
          <w:lang w:bidi="fa-IR"/>
        </w:rPr>
        <w:lastRenderedPageBreak/>
        <w:t>اتحاد</w:t>
      </w:r>
      <w:r w:rsidRPr="00692E07">
        <w:rPr>
          <w:rFonts w:eastAsia="Calibri" w:cs="B Nazanin" w:hint="cs"/>
          <w:szCs w:val="28"/>
          <w:rtl/>
          <w:lang w:bidi="fa-IR"/>
        </w:rPr>
        <w:t>ی</w:t>
      </w:r>
      <w:r w:rsidRPr="00692E07">
        <w:rPr>
          <w:rFonts w:eastAsia="Calibri" w:cs="B Nazanin" w:hint="eastAsia"/>
          <w:szCs w:val="28"/>
          <w:rtl/>
          <w:lang w:bidi="fa-IR"/>
        </w:rPr>
        <w:t>ه</w:t>
      </w:r>
      <w:r w:rsidR="004A657F">
        <w:rPr>
          <w:rFonts w:eastAsia="Calibri" w:cs="B Nazanin"/>
          <w:szCs w:val="28"/>
          <w:rtl/>
          <w:lang w:bidi="fa-IR"/>
        </w:rPr>
        <w:softHyphen/>
      </w:r>
      <w:r w:rsidRPr="00692E07">
        <w:rPr>
          <w:rFonts w:eastAsia="Calibri" w:cs="B Nazanin"/>
          <w:szCs w:val="28"/>
          <w:rtl/>
          <w:lang w:bidi="fa-IR"/>
        </w:rPr>
        <w:t>ها</w:t>
      </w:r>
      <w:r w:rsidRPr="00692E07">
        <w:rPr>
          <w:rFonts w:eastAsia="Calibri" w:cs="B Nazanin" w:hint="cs"/>
          <w:szCs w:val="28"/>
          <w:rtl/>
          <w:lang w:bidi="fa-IR"/>
        </w:rPr>
        <w:t>ی</w:t>
      </w:r>
      <w:r w:rsidRPr="00692E07">
        <w:rPr>
          <w:rFonts w:eastAsia="Calibri" w:cs="B Nazanin"/>
          <w:szCs w:val="28"/>
          <w:rtl/>
          <w:lang w:bidi="fa-IR"/>
        </w:rPr>
        <w:t xml:space="preserve"> تجار</w:t>
      </w:r>
      <w:r w:rsidRPr="00692E07">
        <w:rPr>
          <w:rFonts w:eastAsia="Calibri" w:cs="B Nazanin" w:hint="cs"/>
          <w:szCs w:val="28"/>
          <w:rtl/>
          <w:lang w:bidi="fa-IR"/>
        </w:rPr>
        <w:t>ی</w:t>
      </w:r>
      <w:r w:rsidRPr="00692E07">
        <w:rPr>
          <w:rFonts w:eastAsia="Calibri" w:cs="B Nazanin"/>
          <w:szCs w:val="28"/>
          <w:rtl/>
          <w:lang w:bidi="fa-IR"/>
        </w:rPr>
        <w:t xml:space="preserve"> و کمون</w:t>
      </w:r>
      <w:r w:rsidRPr="00692E07">
        <w:rPr>
          <w:rFonts w:eastAsia="Calibri" w:cs="B Nazanin" w:hint="cs"/>
          <w:szCs w:val="28"/>
          <w:rtl/>
          <w:lang w:bidi="fa-IR"/>
        </w:rPr>
        <w:t>ی</w:t>
      </w:r>
      <w:r w:rsidRPr="00692E07">
        <w:rPr>
          <w:rFonts w:eastAsia="Calibri" w:cs="B Nazanin" w:hint="eastAsia"/>
          <w:szCs w:val="28"/>
          <w:rtl/>
          <w:lang w:bidi="fa-IR"/>
        </w:rPr>
        <w:t>ست</w:t>
      </w:r>
      <w:r w:rsidR="004A657F">
        <w:rPr>
          <w:rFonts w:eastAsia="Calibri" w:cs="B Nazanin"/>
          <w:szCs w:val="28"/>
          <w:rtl/>
          <w:lang w:bidi="fa-IR"/>
        </w:rPr>
        <w:softHyphen/>
      </w:r>
      <w:r w:rsidRPr="00692E07">
        <w:rPr>
          <w:rFonts w:eastAsia="Calibri" w:cs="B Nazanin"/>
          <w:szCs w:val="28"/>
          <w:rtl/>
          <w:lang w:bidi="fa-IR"/>
        </w:rPr>
        <w:t>ها تما</w:t>
      </w:r>
      <w:r w:rsidRPr="00692E07">
        <w:rPr>
          <w:rFonts w:eastAsia="Calibri" w:cs="B Nazanin" w:hint="cs"/>
          <w:szCs w:val="28"/>
          <w:rtl/>
          <w:lang w:bidi="fa-IR"/>
        </w:rPr>
        <w:t>ی</w:t>
      </w:r>
      <w:r w:rsidRPr="00692E07">
        <w:rPr>
          <w:rFonts w:eastAsia="Calibri" w:cs="B Nazanin" w:hint="eastAsia"/>
          <w:szCs w:val="28"/>
          <w:rtl/>
          <w:lang w:bidi="fa-IR"/>
        </w:rPr>
        <w:t>ل</w:t>
      </w:r>
      <w:r w:rsidRPr="00692E07">
        <w:rPr>
          <w:rFonts w:eastAsia="Calibri" w:cs="B Nazanin"/>
          <w:szCs w:val="28"/>
          <w:rtl/>
          <w:lang w:bidi="fa-IR"/>
        </w:rPr>
        <w:t xml:space="preserve"> داشتند که از برخ</w:t>
      </w:r>
      <w:r w:rsidRPr="00692E07">
        <w:rPr>
          <w:rFonts w:eastAsia="Calibri" w:cs="B Nazanin" w:hint="cs"/>
          <w:szCs w:val="28"/>
          <w:rtl/>
          <w:lang w:bidi="fa-IR"/>
        </w:rPr>
        <w:t>ی</w:t>
      </w:r>
      <w:r w:rsidRPr="00692E07">
        <w:rPr>
          <w:rFonts w:eastAsia="Calibri" w:cs="B Nazanin"/>
          <w:szCs w:val="28"/>
          <w:rtl/>
          <w:lang w:bidi="fa-IR"/>
        </w:rPr>
        <w:t xml:space="preserve"> </w:t>
      </w:r>
      <w:r w:rsidRPr="00692E07">
        <w:rPr>
          <w:rFonts w:eastAsia="Calibri" w:cs="B Nazanin" w:hint="eastAsia"/>
          <w:szCs w:val="28"/>
          <w:rtl/>
          <w:lang w:bidi="fa-IR"/>
        </w:rPr>
        <w:t>تلاش</w:t>
      </w:r>
      <w:r w:rsidR="004A657F">
        <w:rPr>
          <w:rFonts w:eastAsia="Calibri" w:cs="B Nazanin"/>
          <w:szCs w:val="28"/>
          <w:rtl/>
          <w:lang w:bidi="fa-IR"/>
        </w:rPr>
        <w:softHyphen/>
      </w:r>
      <w:r w:rsidRPr="00692E07">
        <w:rPr>
          <w:rFonts w:eastAsia="Calibri" w:cs="B Nazanin"/>
          <w:szCs w:val="28"/>
          <w:rtl/>
          <w:lang w:bidi="fa-IR"/>
        </w:rPr>
        <w:t>ها</w:t>
      </w:r>
      <w:r w:rsidRPr="00692E07">
        <w:rPr>
          <w:rFonts w:eastAsia="Calibri" w:cs="B Nazanin" w:hint="cs"/>
          <w:szCs w:val="28"/>
          <w:rtl/>
          <w:lang w:bidi="fa-IR"/>
        </w:rPr>
        <w:t>ی</w:t>
      </w:r>
      <w:r w:rsidRPr="00692E07">
        <w:rPr>
          <w:rFonts w:eastAsia="Calibri" w:cs="B Nazanin"/>
          <w:szCs w:val="28"/>
          <w:rtl/>
          <w:lang w:bidi="fa-IR"/>
        </w:rPr>
        <w:t xml:space="preserve"> مربوط به خصوص</w:t>
      </w:r>
      <w:r w:rsidRPr="00692E07">
        <w:rPr>
          <w:rFonts w:eastAsia="Calibri" w:cs="B Nazanin" w:hint="cs"/>
          <w:szCs w:val="28"/>
          <w:rtl/>
          <w:lang w:bidi="fa-IR"/>
        </w:rPr>
        <w:t>ی</w:t>
      </w:r>
      <w:r w:rsidR="004A657F">
        <w:rPr>
          <w:rFonts w:eastAsia="Calibri" w:cs="B Nazanin"/>
          <w:szCs w:val="28"/>
          <w:rtl/>
          <w:lang w:bidi="fa-IR"/>
        </w:rPr>
        <w:softHyphen/>
      </w:r>
      <w:r w:rsidRPr="00692E07">
        <w:rPr>
          <w:rFonts w:eastAsia="Calibri" w:cs="B Nazanin"/>
          <w:szCs w:val="28"/>
          <w:rtl/>
          <w:lang w:bidi="fa-IR"/>
        </w:rPr>
        <w:t>ساز</w:t>
      </w:r>
      <w:r w:rsidRPr="00692E07">
        <w:rPr>
          <w:rFonts w:eastAsia="Calibri" w:cs="B Nazanin" w:hint="cs"/>
          <w:szCs w:val="28"/>
          <w:rtl/>
          <w:lang w:bidi="fa-IR"/>
        </w:rPr>
        <w:t>ی</w:t>
      </w:r>
      <w:r w:rsidRPr="00692E07">
        <w:rPr>
          <w:rFonts w:eastAsia="Calibri" w:cs="B Nazanin"/>
          <w:szCs w:val="28"/>
          <w:rtl/>
          <w:lang w:bidi="fa-IR"/>
        </w:rPr>
        <w:t xml:space="preserve"> ب</w:t>
      </w:r>
      <w:r w:rsidRPr="00692E07">
        <w:rPr>
          <w:rFonts w:eastAsia="Calibri" w:cs="B Nazanin" w:hint="cs"/>
          <w:szCs w:val="28"/>
          <w:rtl/>
          <w:lang w:bidi="fa-IR"/>
        </w:rPr>
        <w:t>ی</w:t>
      </w:r>
      <w:r w:rsidRPr="00692E07">
        <w:rPr>
          <w:rFonts w:eastAsia="Calibri" w:cs="B Nazanin" w:hint="eastAsia"/>
          <w:szCs w:val="28"/>
          <w:rtl/>
          <w:lang w:bidi="fa-IR"/>
        </w:rPr>
        <w:t>مه</w:t>
      </w:r>
      <w:r w:rsidRPr="00692E07">
        <w:rPr>
          <w:rFonts w:eastAsia="Calibri" w:cs="B Nazanin"/>
          <w:szCs w:val="28"/>
          <w:rtl/>
          <w:lang w:bidi="fa-IR"/>
        </w:rPr>
        <w:t xml:space="preserve"> ت</w:t>
      </w:r>
      <w:r w:rsidR="004A657F">
        <w:rPr>
          <w:rFonts w:eastAsia="Calibri" w:cs="B Nazanin" w:hint="cs"/>
          <w:szCs w:val="28"/>
          <w:rtl/>
          <w:lang w:bidi="fa-IR"/>
        </w:rPr>
        <w:t>أ</w:t>
      </w:r>
      <w:r w:rsidRPr="00692E07">
        <w:rPr>
          <w:rFonts w:eastAsia="Calibri" w:cs="B Nazanin"/>
          <w:szCs w:val="28"/>
          <w:rtl/>
          <w:lang w:bidi="fa-IR"/>
        </w:rPr>
        <w:t>م</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اجتماع</w:t>
      </w:r>
      <w:r w:rsidRPr="00692E07">
        <w:rPr>
          <w:rFonts w:eastAsia="Calibri" w:cs="B Nazanin" w:hint="cs"/>
          <w:szCs w:val="28"/>
          <w:rtl/>
          <w:lang w:bidi="fa-IR"/>
        </w:rPr>
        <w:t>ی</w:t>
      </w:r>
      <w:r w:rsidRPr="00692E07">
        <w:rPr>
          <w:rFonts w:eastAsia="Calibri" w:cs="B Nazanin"/>
          <w:szCs w:val="28"/>
          <w:rtl/>
          <w:lang w:bidi="fa-IR"/>
        </w:rPr>
        <w:t xml:space="preserve"> حما</w:t>
      </w:r>
      <w:r w:rsidRPr="00692E07">
        <w:rPr>
          <w:rFonts w:eastAsia="Calibri" w:cs="B Nazanin" w:hint="cs"/>
          <w:szCs w:val="28"/>
          <w:rtl/>
          <w:lang w:bidi="fa-IR"/>
        </w:rPr>
        <w:t>ی</w:t>
      </w:r>
      <w:r w:rsidRPr="00692E07">
        <w:rPr>
          <w:rFonts w:eastAsia="Calibri" w:cs="B Nazanin" w:hint="eastAsia"/>
          <w:szCs w:val="28"/>
          <w:rtl/>
          <w:lang w:bidi="fa-IR"/>
        </w:rPr>
        <w:t>ت</w:t>
      </w:r>
      <w:r w:rsidRPr="00692E07">
        <w:rPr>
          <w:rFonts w:eastAsia="Calibri" w:cs="B Nazanin"/>
          <w:szCs w:val="28"/>
          <w:rtl/>
          <w:lang w:bidi="fa-IR"/>
        </w:rPr>
        <w:t xml:space="preserve"> کنند تا بتوانند با ا</w:t>
      </w:r>
      <w:r w:rsidRPr="00692E07">
        <w:rPr>
          <w:rFonts w:eastAsia="Calibri" w:cs="B Nazanin" w:hint="cs"/>
          <w:szCs w:val="28"/>
          <w:rtl/>
          <w:lang w:bidi="fa-IR"/>
        </w:rPr>
        <w:t>ی</w:t>
      </w:r>
      <w:r w:rsidRPr="00692E07">
        <w:rPr>
          <w:rFonts w:eastAsia="Calibri" w:cs="B Nazanin" w:hint="eastAsia"/>
          <w:szCs w:val="28"/>
          <w:rtl/>
          <w:lang w:bidi="fa-IR"/>
        </w:rPr>
        <w:t>جاد</w:t>
      </w:r>
      <w:r w:rsidRPr="00692E07">
        <w:rPr>
          <w:rFonts w:eastAsia="Calibri" w:cs="B Nazanin"/>
          <w:szCs w:val="28"/>
          <w:rtl/>
          <w:lang w:bidi="fa-IR"/>
        </w:rPr>
        <w:t xml:space="preserve"> رقابت</w:t>
      </w:r>
      <w:r w:rsidR="004A657F">
        <w:rPr>
          <w:rFonts w:eastAsia="Calibri" w:cs="B Nazanin" w:hint="cs"/>
          <w:szCs w:val="28"/>
          <w:rtl/>
          <w:lang w:bidi="fa-IR"/>
        </w:rPr>
        <w:t>،</w:t>
      </w:r>
      <w:r w:rsidRPr="00692E07">
        <w:rPr>
          <w:rFonts w:eastAsia="Calibri" w:cs="B Nazanin"/>
          <w:szCs w:val="28"/>
          <w:rtl/>
          <w:lang w:bidi="fa-IR"/>
        </w:rPr>
        <w:t xml:space="preserve"> بوروکراس</w:t>
      </w:r>
      <w:r w:rsidRPr="00692E07">
        <w:rPr>
          <w:rFonts w:eastAsia="Calibri" w:cs="B Nazanin" w:hint="cs"/>
          <w:szCs w:val="28"/>
          <w:rtl/>
          <w:lang w:bidi="fa-IR"/>
        </w:rPr>
        <w:t>ی</w:t>
      </w:r>
      <w:r w:rsidRPr="00692E07">
        <w:rPr>
          <w:rFonts w:eastAsia="Calibri" w:cs="B Nazanin"/>
          <w:szCs w:val="28"/>
          <w:rtl/>
          <w:lang w:bidi="fa-IR"/>
        </w:rPr>
        <w:t xml:space="preserve"> را در جهت افزا</w:t>
      </w:r>
      <w:r w:rsidRPr="00692E07">
        <w:rPr>
          <w:rFonts w:eastAsia="Calibri" w:cs="B Nazanin" w:hint="cs"/>
          <w:szCs w:val="28"/>
          <w:rtl/>
          <w:lang w:bidi="fa-IR"/>
        </w:rPr>
        <w:t>ی</w:t>
      </w:r>
      <w:r w:rsidRPr="00692E07">
        <w:rPr>
          <w:rFonts w:eastAsia="Calibri" w:cs="B Nazanin" w:hint="eastAsia"/>
          <w:szCs w:val="28"/>
          <w:rtl/>
          <w:lang w:bidi="fa-IR"/>
        </w:rPr>
        <w:t>ش</w:t>
      </w:r>
      <w:r w:rsidRPr="00692E07">
        <w:rPr>
          <w:rFonts w:eastAsia="Calibri" w:cs="B Nazanin"/>
          <w:szCs w:val="28"/>
          <w:rtl/>
          <w:lang w:bidi="fa-IR"/>
        </w:rPr>
        <w:t xml:space="preserve"> کارا</w:t>
      </w:r>
      <w:r w:rsidRPr="00692E07">
        <w:rPr>
          <w:rFonts w:eastAsia="Calibri" w:cs="B Nazanin" w:hint="cs"/>
          <w:szCs w:val="28"/>
          <w:rtl/>
          <w:lang w:bidi="fa-IR"/>
        </w:rPr>
        <w:t>یی</w:t>
      </w:r>
      <w:r w:rsidRPr="00692E07">
        <w:rPr>
          <w:rFonts w:eastAsia="Calibri" w:cs="B Nazanin"/>
          <w:szCs w:val="28"/>
          <w:rtl/>
          <w:lang w:bidi="fa-IR"/>
        </w:rPr>
        <w:t xml:space="preserve"> و ک</w:t>
      </w:r>
      <w:r w:rsidRPr="00692E07">
        <w:rPr>
          <w:rFonts w:eastAsia="Calibri" w:cs="B Nazanin" w:hint="cs"/>
          <w:szCs w:val="28"/>
          <w:rtl/>
          <w:lang w:bidi="fa-IR"/>
        </w:rPr>
        <w:t>ی</w:t>
      </w:r>
      <w:r w:rsidRPr="00692E07">
        <w:rPr>
          <w:rFonts w:eastAsia="Calibri" w:cs="B Nazanin" w:hint="eastAsia"/>
          <w:szCs w:val="28"/>
          <w:rtl/>
          <w:lang w:bidi="fa-IR"/>
        </w:rPr>
        <w:t>ف</w:t>
      </w:r>
      <w:r w:rsidRPr="00692E07">
        <w:rPr>
          <w:rFonts w:eastAsia="Calibri" w:cs="B Nazanin" w:hint="cs"/>
          <w:szCs w:val="28"/>
          <w:rtl/>
          <w:lang w:bidi="fa-IR"/>
        </w:rPr>
        <w:t>ی</w:t>
      </w:r>
      <w:r w:rsidRPr="00692E07">
        <w:rPr>
          <w:rFonts w:eastAsia="Calibri" w:cs="B Nazanin" w:hint="eastAsia"/>
          <w:szCs w:val="28"/>
          <w:rtl/>
          <w:lang w:bidi="fa-IR"/>
        </w:rPr>
        <w:t>ت</w:t>
      </w:r>
      <w:r w:rsidR="004A657F">
        <w:rPr>
          <w:rFonts w:eastAsia="Calibri" w:cs="B Nazanin" w:hint="cs"/>
          <w:szCs w:val="28"/>
          <w:rtl/>
          <w:lang w:bidi="fa-IR"/>
        </w:rPr>
        <w:t>،</w:t>
      </w:r>
      <w:r w:rsidRPr="00692E07">
        <w:rPr>
          <w:rFonts w:eastAsia="Calibri" w:cs="B Nazanin"/>
          <w:szCs w:val="28"/>
          <w:rtl/>
          <w:lang w:bidi="fa-IR"/>
        </w:rPr>
        <w:t xml:space="preserve"> ترغ</w:t>
      </w:r>
      <w:r w:rsidRPr="00692E07">
        <w:rPr>
          <w:rFonts w:eastAsia="Calibri" w:cs="B Nazanin" w:hint="cs"/>
          <w:szCs w:val="28"/>
          <w:rtl/>
          <w:lang w:bidi="fa-IR"/>
        </w:rPr>
        <w:t>ی</w:t>
      </w:r>
      <w:r w:rsidRPr="00692E07">
        <w:rPr>
          <w:rFonts w:eastAsia="Calibri" w:cs="B Nazanin" w:hint="eastAsia"/>
          <w:szCs w:val="28"/>
          <w:rtl/>
          <w:lang w:bidi="fa-IR"/>
        </w:rPr>
        <w:t>ب</w:t>
      </w:r>
      <w:r w:rsidRPr="00692E07">
        <w:rPr>
          <w:rFonts w:eastAsia="Calibri" w:cs="B Nazanin"/>
          <w:szCs w:val="28"/>
          <w:rtl/>
          <w:lang w:bidi="fa-IR"/>
        </w:rPr>
        <w:t xml:space="preserve"> کنند</w:t>
      </w:r>
      <w:r w:rsidR="004A657F">
        <w:rPr>
          <w:rFonts w:eastAsia="Calibri" w:cs="B Nazanin" w:hint="cs"/>
          <w:szCs w:val="28"/>
          <w:rtl/>
          <w:lang w:bidi="fa-IR"/>
        </w:rPr>
        <w:t>.</w:t>
      </w:r>
    </w:p>
    <w:p w14:paraId="40F7E61B" w14:textId="77777777" w:rsidR="005A7728" w:rsidRDefault="00692E07" w:rsidP="00417634">
      <w:pPr>
        <w:spacing w:after="0"/>
        <w:ind w:firstLine="0"/>
        <w:jc w:val="both"/>
        <w:rPr>
          <w:rFonts w:eastAsia="Calibri" w:cs="B Nazanin"/>
          <w:szCs w:val="28"/>
          <w:rtl/>
          <w:lang w:bidi="fa-IR"/>
        </w:rPr>
      </w:pPr>
      <w:r w:rsidRPr="00692E07">
        <w:rPr>
          <w:rFonts w:eastAsia="Calibri" w:cs="B Nazanin"/>
          <w:szCs w:val="28"/>
          <w:rtl/>
          <w:lang w:bidi="fa-IR"/>
        </w:rPr>
        <w:t xml:space="preserve"> به عنوان بخش</w:t>
      </w:r>
      <w:r w:rsidRPr="00692E07">
        <w:rPr>
          <w:rFonts w:eastAsia="Calibri" w:cs="B Nazanin" w:hint="cs"/>
          <w:szCs w:val="28"/>
          <w:rtl/>
          <w:lang w:bidi="fa-IR"/>
        </w:rPr>
        <w:t>ی</w:t>
      </w:r>
      <w:r w:rsidRPr="00692E07">
        <w:rPr>
          <w:rFonts w:eastAsia="Calibri" w:cs="B Nazanin"/>
          <w:szCs w:val="28"/>
          <w:rtl/>
          <w:lang w:bidi="fa-IR"/>
        </w:rPr>
        <w:t xml:space="preserve"> </w:t>
      </w:r>
      <w:r w:rsidR="004A657F">
        <w:rPr>
          <w:rFonts w:eastAsia="Calibri" w:cs="B Nazanin" w:hint="cs"/>
          <w:szCs w:val="28"/>
          <w:rtl/>
          <w:lang w:bidi="fa-IR"/>
        </w:rPr>
        <w:t>از این</w:t>
      </w:r>
      <w:r w:rsidRPr="00692E07">
        <w:rPr>
          <w:rFonts w:eastAsia="Calibri" w:cs="B Nazanin"/>
          <w:szCs w:val="28"/>
          <w:rtl/>
          <w:lang w:bidi="fa-IR"/>
        </w:rPr>
        <w:t xml:space="preserve"> تحل</w:t>
      </w:r>
      <w:r w:rsidRPr="00692E07">
        <w:rPr>
          <w:rFonts w:eastAsia="Calibri" w:cs="B Nazanin" w:hint="cs"/>
          <w:szCs w:val="28"/>
          <w:rtl/>
          <w:lang w:bidi="fa-IR"/>
        </w:rPr>
        <w:t>ی</w:t>
      </w:r>
      <w:r w:rsidRPr="00692E07">
        <w:rPr>
          <w:rFonts w:eastAsia="Calibri" w:cs="B Nazanin" w:hint="eastAsia"/>
          <w:szCs w:val="28"/>
          <w:rtl/>
          <w:lang w:bidi="fa-IR"/>
        </w:rPr>
        <w:t>ل</w:t>
      </w:r>
      <w:r w:rsidR="004A657F">
        <w:rPr>
          <w:rFonts w:eastAsia="Calibri" w:cs="B Nazanin" w:hint="cs"/>
          <w:szCs w:val="28"/>
          <w:rtl/>
          <w:lang w:bidi="fa-IR"/>
        </w:rPr>
        <w:t>،</w:t>
      </w:r>
      <w:r w:rsidRPr="00692E07">
        <w:rPr>
          <w:rFonts w:eastAsia="Calibri" w:cs="B Nazanin"/>
          <w:szCs w:val="28"/>
          <w:rtl/>
          <w:lang w:bidi="fa-IR"/>
        </w:rPr>
        <w:t xml:space="preserve"> ما همچن</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ن</w:t>
      </w:r>
      <w:r w:rsidRPr="00692E07">
        <w:rPr>
          <w:rFonts w:eastAsia="Calibri" w:cs="B Nazanin" w:hint="cs"/>
          <w:szCs w:val="28"/>
          <w:rtl/>
          <w:lang w:bidi="fa-IR"/>
        </w:rPr>
        <w:t>ی</w:t>
      </w:r>
      <w:r w:rsidRPr="00692E07">
        <w:rPr>
          <w:rFonts w:eastAsia="Calibri" w:cs="B Nazanin" w:hint="eastAsia"/>
          <w:szCs w:val="28"/>
          <w:rtl/>
          <w:lang w:bidi="fa-IR"/>
        </w:rPr>
        <w:t>از</w:t>
      </w:r>
      <w:r w:rsidRPr="00692E07">
        <w:rPr>
          <w:rFonts w:eastAsia="Calibri" w:cs="B Nazanin"/>
          <w:szCs w:val="28"/>
          <w:rtl/>
          <w:lang w:bidi="fa-IR"/>
        </w:rPr>
        <w:t xml:space="preserve"> دار</w:t>
      </w:r>
      <w:r w:rsidRPr="00692E07">
        <w:rPr>
          <w:rFonts w:eastAsia="Calibri" w:cs="B Nazanin" w:hint="cs"/>
          <w:szCs w:val="28"/>
          <w:rtl/>
          <w:lang w:bidi="fa-IR"/>
        </w:rPr>
        <w:t>ی</w:t>
      </w:r>
      <w:r w:rsidRPr="00692E07">
        <w:rPr>
          <w:rFonts w:eastAsia="Calibri" w:cs="B Nazanin" w:hint="eastAsia"/>
          <w:szCs w:val="28"/>
          <w:rtl/>
          <w:lang w:bidi="fa-IR"/>
        </w:rPr>
        <w:t>م</w:t>
      </w:r>
      <w:r w:rsidRPr="00692E07">
        <w:rPr>
          <w:rFonts w:eastAsia="Calibri" w:cs="B Nazanin"/>
          <w:szCs w:val="28"/>
          <w:rtl/>
          <w:lang w:bidi="fa-IR"/>
        </w:rPr>
        <w:t xml:space="preserve"> که توص</w:t>
      </w:r>
      <w:r w:rsidRPr="00692E07">
        <w:rPr>
          <w:rFonts w:eastAsia="Calibri" w:cs="B Nazanin" w:hint="cs"/>
          <w:szCs w:val="28"/>
          <w:rtl/>
          <w:lang w:bidi="fa-IR"/>
        </w:rPr>
        <w:t>ی</w:t>
      </w:r>
      <w:r w:rsidRPr="00692E07">
        <w:rPr>
          <w:rFonts w:eastAsia="Calibri" w:cs="B Nazanin" w:hint="eastAsia"/>
          <w:szCs w:val="28"/>
          <w:rtl/>
          <w:lang w:bidi="fa-IR"/>
        </w:rPr>
        <w:t>ف</w:t>
      </w:r>
      <w:r w:rsidRPr="00692E07">
        <w:rPr>
          <w:rFonts w:eastAsia="Calibri" w:cs="B Nazanin" w:hint="cs"/>
          <w:szCs w:val="28"/>
          <w:rtl/>
          <w:lang w:bidi="fa-IR"/>
        </w:rPr>
        <w:t>ی</w:t>
      </w:r>
      <w:r w:rsidRPr="00692E07">
        <w:rPr>
          <w:rFonts w:eastAsia="Calibri" w:cs="B Nazanin"/>
          <w:szCs w:val="28"/>
          <w:rtl/>
          <w:lang w:bidi="fa-IR"/>
        </w:rPr>
        <w:t xml:space="preserve"> از </w:t>
      </w:r>
      <w:r w:rsidR="00D049AE">
        <w:rPr>
          <w:rFonts w:eastAsia="Calibri" w:cs="B Nazanin" w:hint="cs"/>
          <w:szCs w:val="28"/>
          <w:rtl/>
          <w:lang w:bidi="fa-IR"/>
        </w:rPr>
        <w:t>شدت</w:t>
      </w:r>
      <w:r w:rsidRPr="00692E07">
        <w:rPr>
          <w:rFonts w:eastAsia="Calibri" w:cs="B Nazanin"/>
          <w:szCs w:val="28"/>
          <w:rtl/>
          <w:lang w:bidi="fa-IR"/>
        </w:rPr>
        <w:t xml:space="preserve"> و قوت جا</w:t>
      </w:r>
      <w:r w:rsidRPr="00692E07">
        <w:rPr>
          <w:rFonts w:eastAsia="Calibri" w:cs="B Nazanin" w:hint="cs"/>
          <w:szCs w:val="28"/>
          <w:rtl/>
          <w:lang w:bidi="fa-IR"/>
        </w:rPr>
        <w:t>ی</w:t>
      </w:r>
      <w:r w:rsidRPr="00692E07">
        <w:rPr>
          <w:rFonts w:eastAsia="Calibri" w:cs="B Nazanin" w:hint="eastAsia"/>
          <w:szCs w:val="28"/>
          <w:rtl/>
          <w:lang w:bidi="fa-IR"/>
        </w:rPr>
        <w:t>گاه</w:t>
      </w:r>
      <w:r w:rsidRPr="00692E07">
        <w:rPr>
          <w:rFonts w:eastAsia="Calibri" w:cs="B Nazanin"/>
          <w:szCs w:val="28"/>
          <w:rtl/>
          <w:lang w:bidi="fa-IR"/>
        </w:rPr>
        <w:t xml:space="preserve"> فعل</w:t>
      </w:r>
      <w:r w:rsidRPr="00692E07">
        <w:rPr>
          <w:rFonts w:eastAsia="Calibri" w:cs="B Nazanin" w:hint="cs"/>
          <w:szCs w:val="28"/>
          <w:rtl/>
          <w:lang w:bidi="fa-IR"/>
        </w:rPr>
        <w:t>ی</w:t>
      </w:r>
      <w:r w:rsidRPr="00692E07">
        <w:rPr>
          <w:rFonts w:eastAsia="Calibri" w:cs="B Nazanin"/>
          <w:szCs w:val="28"/>
          <w:rtl/>
          <w:lang w:bidi="fa-IR"/>
        </w:rPr>
        <w:t xml:space="preserve"> هر گروه درباره س</w:t>
      </w:r>
      <w:r w:rsidRPr="00692E07">
        <w:rPr>
          <w:rFonts w:eastAsia="Calibri" w:cs="B Nazanin" w:hint="cs"/>
          <w:szCs w:val="28"/>
          <w:rtl/>
          <w:lang w:bidi="fa-IR"/>
        </w:rPr>
        <w:t>ی</w:t>
      </w:r>
      <w:r w:rsidRPr="00692E07">
        <w:rPr>
          <w:rFonts w:eastAsia="Calibri" w:cs="B Nazanin" w:hint="eastAsia"/>
          <w:szCs w:val="28"/>
          <w:rtl/>
          <w:lang w:bidi="fa-IR"/>
        </w:rPr>
        <w:t>است</w:t>
      </w:r>
      <w:r w:rsidRPr="00692E07">
        <w:rPr>
          <w:rFonts w:eastAsia="Calibri" w:cs="B Nazanin"/>
          <w:szCs w:val="28"/>
          <w:rtl/>
          <w:lang w:bidi="fa-IR"/>
        </w:rPr>
        <w:t xml:space="preserve"> مورد نظر در اخت</w:t>
      </w:r>
      <w:r w:rsidRPr="00692E07">
        <w:rPr>
          <w:rFonts w:eastAsia="Calibri" w:cs="B Nazanin" w:hint="cs"/>
          <w:szCs w:val="28"/>
          <w:rtl/>
          <w:lang w:bidi="fa-IR"/>
        </w:rPr>
        <w:t>ی</w:t>
      </w:r>
      <w:r w:rsidRPr="00692E07">
        <w:rPr>
          <w:rFonts w:eastAsia="Calibri" w:cs="B Nazanin" w:hint="eastAsia"/>
          <w:szCs w:val="28"/>
          <w:rtl/>
          <w:lang w:bidi="fa-IR"/>
        </w:rPr>
        <w:t>ار</w:t>
      </w:r>
      <w:r w:rsidRPr="00692E07">
        <w:rPr>
          <w:rFonts w:eastAsia="Calibri" w:cs="B Nazanin"/>
          <w:szCs w:val="28"/>
          <w:rtl/>
          <w:lang w:bidi="fa-IR"/>
        </w:rPr>
        <w:t xml:space="preserve"> داشته باش</w:t>
      </w:r>
      <w:r w:rsidRPr="00692E07">
        <w:rPr>
          <w:rFonts w:eastAsia="Calibri" w:cs="B Nazanin" w:hint="cs"/>
          <w:szCs w:val="28"/>
          <w:rtl/>
          <w:lang w:bidi="fa-IR"/>
        </w:rPr>
        <w:t>ی</w:t>
      </w:r>
      <w:r w:rsidRPr="00692E07">
        <w:rPr>
          <w:rFonts w:eastAsia="Calibri" w:cs="B Nazanin" w:hint="eastAsia"/>
          <w:szCs w:val="28"/>
          <w:rtl/>
          <w:lang w:bidi="fa-IR"/>
        </w:rPr>
        <w:t>م</w:t>
      </w:r>
      <w:r w:rsidR="00D049AE">
        <w:rPr>
          <w:rFonts w:eastAsia="Calibri" w:cs="B Nazanin" w:hint="cs"/>
          <w:szCs w:val="28"/>
          <w:rtl/>
          <w:lang w:bidi="fa-IR"/>
        </w:rPr>
        <w:t>.</w:t>
      </w:r>
      <w:r w:rsidRPr="00692E07">
        <w:rPr>
          <w:rFonts w:eastAsia="Calibri" w:cs="B Nazanin"/>
          <w:szCs w:val="28"/>
          <w:rtl/>
          <w:lang w:bidi="fa-IR"/>
        </w:rPr>
        <w:t xml:space="preserve"> گروه تما</w:t>
      </w:r>
      <w:r w:rsidRPr="00692E07">
        <w:rPr>
          <w:rFonts w:eastAsia="Calibri" w:cs="B Nazanin" w:hint="cs"/>
          <w:szCs w:val="28"/>
          <w:rtl/>
          <w:lang w:bidi="fa-IR"/>
        </w:rPr>
        <w:t>ی</w:t>
      </w:r>
      <w:r w:rsidRPr="00692E07">
        <w:rPr>
          <w:rFonts w:eastAsia="Calibri" w:cs="B Nazanin" w:hint="eastAsia"/>
          <w:szCs w:val="28"/>
          <w:rtl/>
          <w:lang w:bidi="fa-IR"/>
        </w:rPr>
        <w:t>ل</w:t>
      </w:r>
      <w:r w:rsidRPr="00692E07">
        <w:rPr>
          <w:rFonts w:eastAsia="Calibri" w:cs="B Nazanin"/>
          <w:szCs w:val="28"/>
          <w:rtl/>
          <w:lang w:bidi="fa-IR"/>
        </w:rPr>
        <w:t xml:space="preserve"> دارد که چه م</w:t>
      </w:r>
      <w:r w:rsidRPr="00692E07">
        <w:rPr>
          <w:rFonts w:eastAsia="Calibri" w:cs="B Nazanin" w:hint="cs"/>
          <w:szCs w:val="28"/>
          <w:rtl/>
          <w:lang w:bidi="fa-IR"/>
        </w:rPr>
        <w:t>ی</w:t>
      </w:r>
      <w:r w:rsidRPr="00692E07">
        <w:rPr>
          <w:rFonts w:eastAsia="Calibri" w:cs="B Nazanin" w:hint="eastAsia"/>
          <w:szCs w:val="28"/>
          <w:rtl/>
          <w:lang w:bidi="fa-IR"/>
        </w:rPr>
        <w:t>زان</w:t>
      </w:r>
      <w:r w:rsidRPr="00692E07">
        <w:rPr>
          <w:rFonts w:eastAsia="Calibri" w:cs="B Nazanin"/>
          <w:szCs w:val="28"/>
          <w:rtl/>
          <w:lang w:bidi="fa-IR"/>
        </w:rPr>
        <w:t xml:space="preserve"> از منابع موجود خود را برا</w:t>
      </w:r>
      <w:r w:rsidRPr="00692E07">
        <w:rPr>
          <w:rFonts w:eastAsia="Calibri" w:cs="B Nazanin" w:hint="cs"/>
          <w:szCs w:val="28"/>
          <w:rtl/>
          <w:lang w:bidi="fa-IR"/>
        </w:rPr>
        <w:t>ی</w:t>
      </w:r>
      <w:r w:rsidRPr="00692E07">
        <w:rPr>
          <w:rFonts w:eastAsia="Calibri" w:cs="B Nazanin"/>
          <w:szCs w:val="28"/>
          <w:rtl/>
          <w:lang w:bidi="fa-IR"/>
        </w:rPr>
        <w:t xml:space="preserve"> </w:t>
      </w:r>
      <w:r w:rsidR="00D049AE">
        <w:rPr>
          <w:rFonts w:eastAsia="Calibri" w:cs="B Nazanin" w:hint="cs"/>
          <w:szCs w:val="28"/>
          <w:rtl/>
          <w:lang w:bidi="fa-IR"/>
        </w:rPr>
        <w:t>ترویج</w:t>
      </w:r>
      <w:r w:rsidRPr="00692E07">
        <w:rPr>
          <w:rFonts w:eastAsia="Calibri" w:cs="B Nazanin"/>
          <w:szCs w:val="28"/>
          <w:rtl/>
          <w:lang w:bidi="fa-IR"/>
        </w:rPr>
        <w:t xml:space="preserve"> ا</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جا</w:t>
      </w:r>
      <w:r w:rsidRPr="00692E07">
        <w:rPr>
          <w:rFonts w:eastAsia="Calibri" w:cs="B Nazanin" w:hint="cs"/>
          <w:szCs w:val="28"/>
          <w:rtl/>
          <w:lang w:bidi="fa-IR"/>
        </w:rPr>
        <w:t>ی</w:t>
      </w:r>
      <w:r w:rsidRPr="00692E07">
        <w:rPr>
          <w:rFonts w:eastAsia="Calibri" w:cs="B Nazanin" w:hint="eastAsia"/>
          <w:szCs w:val="28"/>
          <w:rtl/>
          <w:lang w:bidi="fa-IR"/>
        </w:rPr>
        <w:t>گاه</w:t>
      </w:r>
      <w:r w:rsidRPr="00692E07">
        <w:rPr>
          <w:rFonts w:eastAsia="Calibri" w:cs="B Nazanin"/>
          <w:szCs w:val="28"/>
          <w:rtl/>
          <w:lang w:bidi="fa-IR"/>
        </w:rPr>
        <w:t xml:space="preserve"> و موضع</w:t>
      </w:r>
      <w:r w:rsidR="00D049AE">
        <w:rPr>
          <w:rFonts w:eastAsia="Calibri" w:cs="B Nazanin"/>
          <w:szCs w:val="28"/>
          <w:rtl/>
          <w:lang w:bidi="fa-IR"/>
        </w:rPr>
        <w:softHyphen/>
      </w:r>
      <w:r w:rsidRPr="00692E07">
        <w:rPr>
          <w:rFonts w:eastAsia="Calibri" w:cs="B Nazanin"/>
          <w:szCs w:val="28"/>
          <w:rtl/>
          <w:lang w:bidi="fa-IR"/>
        </w:rPr>
        <w:t>گ</w:t>
      </w:r>
      <w:r w:rsidRPr="00692E07">
        <w:rPr>
          <w:rFonts w:eastAsia="Calibri" w:cs="B Nazanin" w:hint="cs"/>
          <w:szCs w:val="28"/>
          <w:rtl/>
          <w:lang w:bidi="fa-IR"/>
        </w:rPr>
        <w:t>ی</w:t>
      </w:r>
      <w:r w:rsidRPr="00692E07">
        <w:rPr>
          <w:rFonts w:eastAsia="Calibri" w:cs="B Nazanin" w:hint="eastAsia"/>
          <w:szCs w:val="28"/>
          <w:rtl/>
          <w:lang w:bidi="fa-IR"/>
        </w:rPr>
        <w:t>ر</w:t>
      </w:r>
      <w:r w:rsidRPr="00692E07">
        <w:rPr>
          <w:rFonts w:eastAsia="Calibri" w:cs="B Nazanin" w:hint="cs"/>
          <w:szCs w:val="28"/>
          <w:rtl/>
          <w:lang w:bidi="fa-IR"/>
        </w:rPr>
        <w:t>ی</w:t>
      </w:r>
      <w:r w:rsidRPr="00692E07">
        <w:rPr>
          <w:rFonts w:eastAsia="Calibri" w:cs="B Nazanin"/>
          <w:szCs w:val="28"/>
          <w:rtl/>
          <w:lang w:bidi="fa-IR"/>
        </w:rPr>
        <w:t xml:space="preserve"> </w:t>
      </w:r>
      <w:r w:rsidR="00D049AE">
        <w:rPr>
          <w:rFonts w:eastAsia="Calibri" w:cs="B Nazanin" w:hint="cs"/>
          <w:szCs w:val="28"/>
          <w:rtl/>
          <w:lang w:bidi="fa-IR"/>
        </w:rPr>
        <w:t>صرف</w:t>
      </w:r>
      <w:r w:rsidRPr="00692E07">
        <w:rPr>
          <w:rFonts w:eastAsia="Calibri" w:cs="B Nazanin"/>
          <w:szCs w:val="28"/>
          <w:rtl/>
          <w:lang w:bidi="fa-IR"/>
        </w:rPr>
        <w:t xml:space="preserve"> کند</w:t>
      </w:r>
      <w:r w:rsidR="00D049AE">
        <w:rPr>
          <w:rFonts w:eastAsia="Calibri" w:cs="B Nazanin" w:hint="cs"/>
          <w:szCs w:val="28"/>
          <w:rtl/>
          <w:lang w:bidi="fa-IR"/>
        </w:rPr>
        <w:t>؟</w:t>
      </w:r>
      <w:r w:rsidRPr="00692E07">
        <w:rPr>
          <w:rFonts w:eastAsia="Calibri" w:cs="B Nazanin"/>
          <w:szCs w:val="28"/>
          <w:rtl/>
          <w:lang w:bidi="fa-IR"/>
        </w:rPr>
        <w:t xml:space="preserve"> به عنوان مثال</w:t>
      </w:r>
      <w:r w:rsidR="00D049AE">
        <w:rPr>
          <w:rFonts w:eastAsia="Calibri" w:cs="B Nazanin" w:hint="cs"/>
          <w:szCs w:val="28"/>
          <w:rtl/>
          <w:lang w:bidi="fa-IR"/>
        </w:rPr>
        <w:t>،</w:t>
      </w:r>
      <w:r w:rsidRPr="00692E07">
        <w:rPr>
          <w:rFonts w:eastAsia="Calibri" w:cs="B Nazanin"/>
          <w:szCs w:val="28"/>
          <w:rtl/>
          <w:lang w:bidi="fa-IR"/>
        </w:rPr>
        <w:t xml:space="preserve"> رهبر گروه چقدر زمان صرف ا</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مس</w:t>
      </w:r>
      <w:r w:rsidR="00D049AE">
        <w:rPr>
          <w:rFonts w:eastAsia="Calibri" w:cs="B Nazanin" w:hint="cs"/>
          <w:szCs w:val="28"/>
          <w:rtl/>
          <w:lang w:bidi="fa-IR"/>
        </w:rPr>
        <w:t>أ</w:t>
      </w:r>
      <w:r w:rsidRPr="00692E07">
        <w:rPr>
          <w:rFonts w:eastAsia="Calibri" w:cs="B Nazanin"/>
          <w:szCs w:val="28"/>
          <w:rtl/>
          <w:lang w:bidi="fa-IR"/>
        </w:rPr>
        <w:t>له م</w:t>
      </w:r>
      <w:r w:rsidRPr="00692E07">
        <w:rPr>
          <w:rFonts w:eastAsia="Calibri" w:cs="B Nazanin" w:hint="cs"/>
          <w:szCs w:val="28"/>
          <w:rtl/>
          <w:lang w:bidi="fa-IR"/>
        </w:rPr>
        <w:t>ی</w:t>
      </w:r>
      <w:r w:rsidR="00D049AE">
        <w:rPr>
          <w:rFonts w:eastAsia="Calibri" w:cs="B Nazanin"/>
          <w:szCs w:val="28"/>
          <w:rtl/>
          <w:lang w:bidi="fa-IR"/>
        </w:rPr>
        <w:softHyphen/>
      </w:r>
      <w:r w:rsidRPr="00692E07">
        <w:rPr>
          <w:rFonts w:eastAsia="Calibri" w:cs="B Nazanin"/>
          <w:szCs w:val="28"/>
          <w:rtl/>
          <w:lang w:bidi="fa-IR"/>
        </w:rPr>
        <w:t>کند</w:t>
      </w:r>
      <w:r w:rsidR="00D049AE">
        <w:rPr>
          <w:rFonts w:eastAsia="Calibri" w:cs="B Nazanin" w:hint="cs"/>
          <w:szCs w:val="28"/>
          <w:rtl/>
          <w:lang w:bidi="fa-IR"/>
        </w:rPr>
        <w:t>؟</w:t>
      </w:r>
      <w:r w:rsidRPr="00692E07">
        <w:rPr>
          <w:rFonts w:eastAsia="Calibri" w:cs="B Nazanin"/>
          <w:szCs w:val="28"/>
          <w:rtl/>
          <w:lang w:bidi="fa-IR"/>
        </w:rPr>
        <w:t xml:space="preserve"> آ</w:t>
      </w:r>
      <w:r w:rsidRPr="00692E07">
        <w:rPr>
          <w:rFonts w:eastAsia="Calibri" w:cs="B Nazanin" w:hint="cs"/>
          <w:szCs w:val="28"/>
          <w:rtl/>
          <w:lang w:bidi="fa-IR"/>
        </w:rPr>
        <w:t>ی</w:t>
      </w:r>
      <w:r w:rsidRPr="00692E07">
        <w:rPr>
          <w:rFonts w:eastAsia="Calibri" w:cs="B Nazanin" w:hint="eastAsia"/>
          <w:szCs w:val="28"/>
          <w:rtl/>
          <w:lang w:bidi="fa-IR"/>
        </w:rPr>
        <w:t>ا</w:t>
      </w:r>
      <w:r w:rsidRPr="00692E07">
        <w:rPr>
          <w:rFonts w:eastAsia="Calibri" w:cs="B Nazanin"/>
          <w:szCs w:val="28"/>
          <w:rtl/>
          <w:lang w:bidi="fa-IR"/>
        </w:rPr>
        <w:t xml:space="preserve"> ا</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مس</w:t>
      </w:r>
      <w:r w:rsidR="005A7728">
        <w:rPr>
          <w:rFonts w:eastAsia="Calibri" w:cs="B Nazanin" w:hint="cs"/>
          <w:szCs w:val="28"/>
          <w:rtl/>
          <w:lang w:bidi="fa-IR"/>
        </w:rPr>
        <w:t>أ</w:t>
      </w:r>
      <w:r w:rsidRPr="00692E07">
        <w:rPr>
          <w:rFonts w:eastAsia="Calibri" w:cs="B Nazanin"/>
          <w:szCs w:val="28"/>
          <w:rtl/>
          <w:lang w:bidi="fa-IR"/>
        </w:rPr>
        <w:t>له</w:t>
      </w:r>
      <w:r w:rsidR="005A7728">
        <w:rPr>
          <w:rFonts w:eastAsia="Calibri" w:cs="B Nazanin" w:hint="cs"/>
          <w:szCs w:val="28"/>
          <w:rtl/>
          <w:lang w:bidi="fa-IR"/>
        </w:rPr>
        <w:t>،</w:t>
      </w:r>
      <w:r w:rsidRPr="00692E07">
        <w:rPr>
          <w:rFonts w:eastAsia="Calibri" w:cs="B Nazanin"/>
          <w:szCs w:val="28"/>
          <w:rtl/>
          <w:lang w:bidi="fa-IR"/>
        </w:rPr>
        <w:t xml:space="preserve"> مورد</w:t>
      </w:r>
      <w:r w:rsidRPr="00692E07">
        <w:rPr>
          <w:rFonts w:eastAsia="Calibri" w:cs="B Nazanin" w:hint="cs"/>
          <w:szCs w:val="28"/>
          <w:rtl/>
          <w:lang w:bidi="fa-IR"/>
        </w:rPr>
        <w:t>ی</w:t>
      </w:r>
      <w:r w:rsidRPr="00692E07">
        <w:rPr>
          <w:rFonts w:eastAsia="Calibri" w:cs="B Nazanin"/>
          <w:szCs w:val="28"/>
          <w:rtl/>
          <w:lang w:bidi="fa-IR"/>
        </w:rPr>
        <w:t xml:space="preserve"> است که گروه تماما</w:t>
      </w:r>
      <w:r w:rsidR="005A7728">
        <w:rPr>
          <w:rFonts w:eastAsia="Calibri" w:cs="B Nazanin" w:hint="cs"/>
          <w:szCs w:val="28"/>
          <w:rtl/>
          <w:lang w:bidi="fa-IR"/>
        </w:rPr>
        <w:t>ً</w:t>
      </w:r>
      <w:r w:rsidRPr="00692E07">
        <w:rPr>
          <w:rFonts w:eastAsia="Calibri" w:cs="B Nazanin"/>
          <w:szCs w:val="28"/>
          <w:rtl/>
          <w:lang w:bidi="fa-IR"/>
        </w:rPr>
        <w:t xml:space="preserve"> به مبارزه برا</w:t>
      </w:r>
      <w:r w:rsidRPr="00692E07">
        <w:rPr>
          <w:rFonts w:eastAsia="Calibri" w:cs="B Nazanin" w:hint="cs"/>
          <w:szCs w:val="28"/>
          <w:rtl/>
          <w:lang w:bidi="fa-IR"/>
        </w:rPr>
        <w:t>ی</w:t>
      </w:r>
      <w:r w:rsidRPr="00692E07">
        <w:rPr>
          <w:rFonts w:eastAsia="Calibri" w:cs="B Nazanin"/>
          <w:szCs w:val="28"/>
          <w:rtl/>
          <w:lang w:bidi="fa-IR"/>
        </w:rPr>
        <w:t xml:space="preserve"> آن </w:t>
      </w:r>
      <w:r w:rsidR="005A7728">
        <w:rPr>
          <w:rFonts w:eastAsia="Calibri" w:cs="B Nazanin" w:hint="cs"/>
          <w:szCs w:val="28"/>
          <w:rtl/>
          <w:lang w:bidi="fa-IR"/>
        </w:rPr>
        <w:t>(</w:t>
      </w:r>
      <w:r w:rsidRPr="00692E07">
        <w:rPr>
          <w:rFonts w:eastAsia="Calibri" w:cs="B Nazanin"/>
          <w:szCs w:val="28"/>
          <w:rtl/>
          <w:lang w:bidi="fa-IR"/>
        </w:rPr>
        <w:t>به عنوان بخش</w:t>
      </w:r>
      <w:r w:rsidRPr="00692E07">
        <w:rPr>
          <w:rFonts w:eastAsia="Calibri" w:cs="B Nazanin" w:hint="cs"/>
          <w:szCs w:val="28"/>
          <w:rtl/>
          <w:lang w:bidi="fa-IR"/>
        </w:rPr>
        <w:t>ی</w:t>
      </w:r>
      <w:r w:rsidRPr="00692E07">
        <w:rPr>
          <w:rFonts w:eastAsia="Calibri" w:cs="B Nazanin"/>
          <w:szCs w:val="28"/>
          <w:rtl/>
          <w:lang w:bidi="fa-IR"/>
        </w:rPr>
        <w:t xml:space="preserve"> از رسالت</w:t>
      </w:r>
      <w:r w:rsidR="005A7728">
        <w:rPr>
          <w:rFonts w:eastAsia="Calibri" w:cs="B Nazanin"/>
          <w:szCs w:val="28"/>
          <w:rtl/>
          <w:lang w:bidi="fa-IR"/>
        </w:rPr>
        <w:softHyphen/>
      </w:r>
      <w:r w:rsidRPr="00692E07">
        <w:rPr>
          <w:rFonts w:eastAsia="Calibri" w:cs="B Nazanin"/>
          <w:szCs w:val="28"/>
          <w:rtl/>
          <w:lang w:bidi="fa-IR"/>
        </w:rPr>
        <w:t>اش</w:t>
      </w:r>
      <w:r w:rsidR="005A7728">
        <w:rPr>
          <w:rFonts w:eastAsia="Calibri" w:cs="B Nazanin" w:hint="cs"/>
          <w:szCs w:val="28"/>
          <w:rtl/>
          <w:lang w:bidi="fa-IR"/>
        </w:rPr>
        <w:t>)</w:t>
      </w:r>
      <w:r w:rsidRPr="00692E07">
        <w:rPr>
          <w:rFonts w:eastAsia="Calibri" w:cs="B Nazanin"/>
          <w:szCs w:val="28"/>
          <w:rtl/>
          <w:lang w:bidi="fa-IR"/>
        </w:rPr>
        <w:t xml:space="preserve"> متعهد است </w:t>
      </w:r>
      <w:r w:rsidRPr="00692E07">
        <w:rPr>
          <w:rFonts w:eastAsia="Calibri" w:cs="B Nazanin" w:hint="cs"/>
          <w:szCs w:val="28"/>
          <w:rtl/>
          <w:lang w:bidi="fa-IR"/>
        </w:rPr>
        <w:t>ی</w:t>
      </w:r>
      <w:r w:rsidRPr="00692E07">
        <w:rPr>
          <w:rFonts w:eastAsia="Calibri" w:cs="B Nazanin" w:hint="eastAsia"/>
          <w:szCs w:val="28"/>
          <w:rtl/>
          <w:lang w:bidi="fa-IR"/>
        </w:rPr>
        <w:t>ا</w:t>
      </w:r>
      <w:r w:rsidRPr="00692E07">
        <w:rPr>
          <w:rFonts w:eastAsia="Calibri" w:cs="B Nazanin"/>
          <w:szCs w:val="28"/>
          <w:rtl/>
          <w:lang w:bidi="fa-IR"/>
        </w:rPr>
        <w:t xml:space="preserve"> ا</w:t>
      </w:r>
      <w:r w:rsidRPr="00692E07">
        <w:rPr>
          <w:rFonts w:eastAsia="Calibri" w:cs="B Nazanin" w:hint="cs"/>
          <w:szCs w:val="28"/>
          <w:rtl/>
          <w:lang w:bidi="fa-IR"/>
        </w:rPr>
        <w:t>ی</w:t>
      </w:r>
      <w:r w:rsidRPr="00692E07">
        <w:rPr>
          <w:rFonts w:eastAsia="Calibri" w:cs="B Nazanin" w:hint="eastAsia"/>
          <w:szCs w:val="28"/>
          <w:rtl/>
          <w:lang w:bidi="fa-IR"/>
        </w:rPr>
        <w:t>نکه</w:t>
      </w:r>
      <w:r w:rsidRPr="00692E07">
        <w:rPr>
          <w:rFonts w:eastAsia="Calibri" w:cs="B Nazanin"/>
          <w:szCs w:val="28"/>
          <w:rtl/>
          <w:lang w:bidi="fa-IR"/>
        </w:rPr>
        <w:t xml:space="preserve"> تعهدش نسبت به موضوع</w:t>
      </w:r>
      <w:r w:rsidR="005A7728">
        <w:rPr>
          <w:rFonts w:eastAsia="Calibri" w:cs="B Nazanin" w:hint="cs"/>
          <w:szCs w:val="28"/>
          <w:rtl/>
          <w:lang w:bidi="fa-IR"/>
        </w:rPr>
        <w:t>،</w:t>
      </w:r>
      <w:r w:rsidRPr="00692E07">
        <w:rPr>
          <w:rFonts w:eastAsia="Calibri" w:cs="B Nazanin"/>
          <w:szCs w:val="28"/>
          <w:rtl/>
          <w:lang w:bidi="fa-IR"/>
        </w:rPr>
        <w:t xml:space="preserve"> نصف و ن</w:t>
      </w:r>
      <w:r w:rsidRPr="00692E07">
        <w:rPr>
          <w:rFonts w:eastAsia="Calibri" w:cs="B Nazanin" w:hint="cs"/>
          <w:szCs w:val="28"/>
          <w:rtl/>
          <w:lang w:bidi="fa-IR"/>
        </w:rPr>
        <w:t>ی</w:t>
      </w:r>
      <w:r w:rsidRPr="00692E07">
        <w:rPr>
          <w:rFonts w:eastAsia="Calibri" w:cs="B Nazanin" w:hint="eastAsia"/>
          <w:szCs w:val="28"/>
          <w:rtl/>
          <w:lang w:bidi="fa-IR"/>
        </w:rPr>
        <w:t>مه</w:t>
      </w:r>
      <w:r w:rsidR="005A7728">
        <w:rPr>
          <w:rFonts w:eastAsia="Calibri" w:cs="B Nazanin" w:hint="cs"/>
          <w:szCs w:val="28"/>
          <w:rtl/>
          <w:lang w:bidi="fa-IR"/>
        </w:rPr>
        <w:t>،</w:t>
      </w:r>
      <w:r w:rsidRPr="00692E07">
        <w:rPr>
          <w:rFonts w:eastAsia="Calibri" w:cs="B Nazanin"/>
          <w:szCs w:val="28"/>
          <w:rtl/>
          <w:lang w:bidi="fa-IR"/>
        </w:rPr>
        <w:t xml:space="preserve"> با منابع کمتر و صرفاً از نوع </w:t>
      </w:r>
      <w:r w:rsidR="005A7728">
        <w:rPr>
          <w:rFonts w:eastAsia="Calibri" w:cs="B Nazanin" w:hint="cs"/>
          <w:szCs w:val="28"/>
          <w:rtl/>
          <w:lang w:bidi="fa-IR"/>
        </w:rPr>
        <w:t>«</w:t>
      </w:r>
      <w:r w:rsidRPr="00692E07">
        <w:rPr>
          <w:rFonts w:eastAsia="Calibri" w:cs="B Nazanin"/>
          <w:szCs w:val="28"/>
          <w:rtl/>
          <w:lang w:bidi="fa-IR"/>
        </w:rPr>
        <w:t>بب</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hint="cs"/>
          <w:szCs w:val="28"/>
          <w:rtl/>
          <w:lang w:bidi="fa-IR"/>
        </w:rPr>
        <w:t>ی</w:t>
      </w:r>
      <w:r w:rsidRPr="00692E07">
        <w:rPr>
          <w:rFonts w:eastAsia="Calibri" w:cs="B Nazanin" w:hint="eastAsia"/>
          <w:szCs w:val="28"/>
          <w:rtl/>
          <w:lang w:bidi="fa-IR"/>
        </w:rPr>
        <w:t>م</w:t>
      </w:r>
      <w:r w:rsidRPr="00692E07">
        <w:rPr>
          <w:rFonts w:eastAsia="Calibri" w:cs="B Nazanin"/>
          <w:szCs w:val="28"/>
          <w:rtl/>
          <w:lang w:bidi="fa-IR"/>
        </w:rPr>
        <w:t xml:space="preserve"> که چطور م</w:t>
      </w:r>
      <w:r w:rsidRPr="00692E07">
        <w:rPr>
          <w:rFonts w:eastAsia="Calibri" w:cs="B Nazanin" w:hint="cs"/>
          <w:szCs w:val="28"/>
          <w:rtl/>
          <w:lang w:bidi="fa-IR"/>
        </w:rPr>
        <w:t>ی</w:t>
      </w:r>
      <w:r w:rsidR="005A7728">
        <w:rPr>
          <w:rFonts w:eastAsia="Calibri" w:cs="B Nazanin"/>
          <w:szCs w:val="28"/>
          <w:rtl/>
          <w:lang w:bidi="fa-IR"/>
        </w:rPr>
        <w:softHyphen/>
      </w:r>
      <w:r w:rsidRPr="00692E07">
        <w:rPr>
          <w:rFonts w:eastAsia="Calibri" w:cs="B Nazanin" w:hint="eastAsia"/>
          <w:szCs w:val="28"/>
          <w:rtl/>
          <w:lang w:bidi="fa-IR"/>
        </w:rPr>
        <w:t>شود</w:t>
      </w:r>
      <w:r w:rsidR="005A7728">
        <w:rPr>
          <w:rFonts w:eastAsia="Calibri" w:cs="B Nazanin" w:hint="cs"/>
          <w:szCs w:val="28"/>
          <w:rtl/>
          <w:lang w:bidi="fa-IR"/>
        </w:rPr>
        <w:t>»</w:t>
      </w:r>
      <w:r w:rsidRPr="00692E07">
        <w:rPr>
          <w:rFonts w:eastAsia="Calibri" w:cs="B Nazanin"/>
          <w:szCs w:val="28"/>
          <w:rtl/>
          <w:lang w:bidi="fa-IR"/>
        </w:rPr>
        <w:t xml:space="preserve"> است</w:t>
      </w:r>
      <w:r w:rsidR="005A7728">
        <w:rPr>
          <w:rFonts w:eastAsia="Calibri" w:cs="B Nazanin" w:hint="cs"/>
          <w:szCs w:val="28"/>
          <w:rtl/>
          <w:lang w:bidi="fa-IR"/>
        </w:rPr>
        <w:t>؟</w:t>
      </w:r>
    </w:p>
    <w:p w14:paraId="0F2F69EF" w14:textId="77777777" w:rsidR="00176F6E" w:rsidRDefault="005A7728" w:rsidP="00417634">
      <w:pPr>
        <w:spacing w:after="0"/>
        <w:ind w:firstLine="0"/>
        <w:jc w:val="both"/>
        <w:rPr>
          <w:rFonts w:eastAsia="Calibri" w:cs="B Nazanin"/>
          <w:szCs w:val="28"/>
          <w:rtl/>
          <w:lang w:bidi="fa-IR"/>
        </w:rPr>
      </w:pPr>
      <w:r>
        <w:rPr>
          <w:rFonts w:eastAsia="Calibri" w:cs="B Nazanin" w:hint="cs"/>
          <w:szCs w:val="28"/>
          <w:rtl/>
          <w:lang w:bidi="fa-IR"/>
        </w:rPr>
        <w:t>تدوی</w:t>
      </w:r>
      <w:r w:rsidR="00692E07" w:rsidRPr="00692E07">
        <w:rPr>
          <w:rFonts w:eastAsia="Calibri" w:cs="B Nazanin" w:hint="eastAsia"/>
          <w:szCs w:val="28"/>
          <w:rtl/>
          <w:lang w:bidi="fa-IR"/>
        </w:rPr>
        <w:t>ن</w:t>
      </w:r>
      <w:r w:rsidR="00692E07" w:rsidRPr="00692E07">
        <w:rPr>
          <w:rFonts w:eastAsia="Calibri" w:cs="B Nazanin"/>
          <w:szCs w:val="28"/>
          <w:rtl/>
          <w:lang w:bidi="fa-IR"/>
        </w:rPr>
        <w:t xml:space="preserve"> راهبردها</w:t>
      </w:r>
      <w:r w:rsidR="00692E07" w:rsidRPr="00692E07">
        <w:rPr>
          <w:rFonts w:eastAsia="Calibri" w:cs="B Nazanin" w:hint="cs"/>
          <w:szCs w:val="28"/>
          <w:rtl/>
          <w:lang w:bidi="fa-IR"/>
        </w:rPr>
        <w:t>ی</w:t>
      </w:r>
      <w:r w:rsidR="00692E07" w:rsidRPr="00692E07">
        <w:rPr>
          <w:rFonts w:eastAsia="Calibri" w:cs="B Nazanin"/>
          <w:szCs w:val="28"/>
          <w:rtl/>
          <w:lang w:bidi="fa-IR"/>
        </w:rPr>
        <w:t xml:space="preserve"> س</w:t>
      </w:r>
      <w:r w:rsidR="00692E07" w:rsidRPr="00692E07">
        <w:rPr>
          <w:rFonts w:eastAsia="Calibri" w:cs="B Nazanin" w:hint="cs"/>
          <w:szCs w:val="28"/>
          <w:rtl/>
          <w:lang w:bidi="fa-IR"/>
        </w:rPr>
        <w:t>ی</w:t>
      </w:r>
      <w:r w:rsidR="00692E07" w:rsidRPr="00692E07">
        <w:rPr>
          <w:rFonts w:eastAsia="Calibri" w:cs="B Nazanin" w:hint="eastAsia"/>
          <w:szCs w:val="28"/>
          <w:rtl/>
          <w:lang w:bidi="fa-IR"/>
        </w:rPr>
        <w:t>اس</w:t>
      </w:r>
      <w:r w:rsidR="00692E07" w:rsidRPr="00692E07">
        <w:rPr>
          <w:rFonts w:eastAsia="Calibri" w:cs="B Nazanin" w:hint="cs"/>
          <w:szCs w:val="28"/>
          <w:rtl/>
          <w:lang w:bidi="fa-IR"/>
        </w:rPr>
        <w:t>ی</w:t>
      </w:r>
      <w:r w:rsidR="00692E07" w:rsidRPr="00692E07">
        <w:rPr>
          <w:rFonts w:eastAsia="Calibri" w:cs="B Nazanin"/>
          <w:szCs w:val="28"/>
          <w:rtl/>
          <w:lang w:bidi="fa-IR"/>
        </w:rPr>
        <w:t xml:space="preserve"> اثر بخش ن</w:t>
      </w:r>
      <w:r w:rsidR="00692E07" w:rsidRPr="00692E07">
        <w:rPr>
          <w:rFonts w:eastAsia="Calibri" w:cs="B Nazanin" w:hint="cs"/>
          <w:szCs w:val="28"/>
          <w:rtl/>
          <w:lang w:bidi="fa-IR"/>
        </w:rPr>
        <w:t>ی</w:t>
      </w:r>
      <w:r w:rsidR="00692E07" w:rsidRPr="00692E07">
        <w:rPr>
          <w:rFonts w:eastAsia="Calibri" w:cs="B Nazanin" w:hint="eastAsia"/>
          <w:szCs w:val="28"/>
          <w:rtl/>
          <w:lang w:bidi="fa-IR"/>
        </w:rPr>
        <w:t>ازمند</w:t>
      </w:r>
      <w:r w:rsidR="00692E07" w:rsidRPr="00692E07">
        <w:rPr>
          <w:rFonts w:eastAsia="Calibri" w:cs="B Nazanin"/>
          <w:szCs w:val="28"/>
          <w:rtl/>
          <w:lang w:bidi="fa-IR"/>
        </w:rPr>
        <w:t xml:space="preserve"> درک صح</w:t>
      </w:r>
      <w:r w:rsidR="00692E07" w:rsidRPr="00692E07">
        <w:rPr>
          <w:rFonts w:eastAsia="Calibri" w:cs="B Nazanin" w:hint="cs"/>
          <w:szCs w:val="28"/>
          <w:rtl/>
          <w:lang w:bidi="fa-IR"/>
        </w:rPr>
        <w:t>ی</w:t>
      </w:r>
      <w:r w:rsidR="00692E07" w:rsidRPr="00692E07">
        <w:rPr>
          <w:rFonts w:eastAsia="Calibri" w:cs="B Nazanin" w:hint="eastAsia"/>
          <w:szCs w:val="28"/>
          <w:rtl/>
          <w:lang w:bidi="fa-IR"/>
        </w:rPr>
        <w:t>ح</w:t>
      </w:r>
      <w:r w:rsidR="00692E07" w:rsidRPr="00692E07">
        <w:rPr>
          <w:rFonts w:eastAsia="Calibri" w:cs="B Nazanin"/>
          <w:szCs w:val="28"/>
          <w:rtl/>
          <w:lang w:bidi="fa-IR"/>
        </w:rPr>
        <w:t xml:space="preserve"> از ا</w:t>
      </w:r>
      <w:r w:rsidR="00692E07" w:rsidRPr="00692E07">
        <w:rPr>
          <w:rFonts w:eastAsia="Calibri" w:cs="B Nazanin" w:hint="cs"/>
          <w:szCs w:val="28"/>
          <w:rtl/>
          <w:lang w:bidi="fa-IR"/>
        </w:rPr>
        <w:t>ی</w:t>
      </w:r>
      <w:r w:rsidR="00692E07" w:rsidRPr="00692E07">
        <w:rPr>
          <w:rFonts w:eastAsia="Calibri" w:cs="B Nazanin" w:hint="eastAsia"/>
          <w:szCs w:val="28"/>
          <w:rtl/>
          <w:lang w:bidi="fa-IR"/>
        </w:rPr>
        <w:t>ن</w:t>
      </w:r>
      <w:r w:rsidR="00692E07" w:rsidRPr="00692E07">
        <w:rPr>
          <w:rFonts w:eastAsia="Calibri" w:cs="B Nazanin"/>
          <w:szCs w:val="28"/>
          <w:rtl/>
          <w:lang w:bidi="fa-IR"/>
        </w:rPr>
        <w:t xml:space="preserve"> مس</w:t>
      </w:r>
      <w:r w:rsidR="00A9133F">
        <w:rPr>
          <w:rFonts w:eastAsia="Calibri" w:cs="B Nazanin" w:hint="cs"/>
          <w:szCs w:val="28"/>
          <w:rtl/>
          <w:lang w:bidi="fa-IR"/>
        </w:rPr>
        <w:t>أ</w:t>
      </w:r>
      <w:r w:rsidR="00692E07" w:rsidRPr="00692E07">
        <w:rPr>
          <w:rFonts w:eastAsia="Calibri" w:cs="B Nazanin"/>
          <w:szCs w:val="28"/>
          <w:rtl/>
          <w:lang w:bidi="fa-IR"/>
        </w:rPr>
        <w:t>له است که چرا گروه</w:t>
      </w:r>
      <w:r w:rsidR="00A9133F">
        <w:rPr>
          <w:rFonts w:eastAsia="Calibri" w:cs="B Nazanin"/>
          <w:szCs w:val="28"/>
          <w:rtl/>
          <w:lang w:bidi="fa-IR"/>
        </w:rPr>
        <w:softHyphen/>
      </w:r>
      <w:r w:rsidR="00692E07" w:rsidRPr="00692E07">
        <w:rPr>
          <w:rFonts w:eastAsia="Calibri" w:cs="B Nazanin"/>
          <w:szCs w:val="28"/>
          <w:rtl/>
          <w:lang w:bidi="fa-IR"/>
        </w:rPr>
        <w:t>ها</w:t>
      </w:r>
      <w:r w:rsidR="00692E07" w:rsidRPr="00692E07">
        <w:rPr>
          <w:rFonts w:eastAsia="Calibri" w:cs="B Nazanin" w:hint="cs"/>
          <w:szCs w:val="28"/>
          <w:rtl/>
          <w:lang w:bidi="fa-IR"/>
        </w:rPr>
        <w:t>ی</w:t>
      </w:r>
      <w:r w:rsidR="00692E07" w:rsidRPr="00692E07">
        <w:rPr>
          <w:rFonts w:eastAsia="Calibri" w:cs="B Nazanin"/>
          <w:szCs w:val="28"/>
          <w:rtl/>
          <w:lang w:bidi="fa-IR"/>
        </w:rPr>
        <w:t xml:space="preserve"> کل</w:t>
      </w:r>
      <w:r w:rsidR="00692E07" w:rsidRPr="00692E07">
        <w:rPr>
          <w:rFonts w:eastAsia="Calibri" w:cs="B Nazanin" w:hint="cs"/>
          <w:szCs w:val="28"/>
          <w:rtl/>
          <w:lang w:bidi="fa-IR"/>
        </w:rPr>
        <w:t>ی</w:t>
      </w:r>
      <w:r w:rsidR="00692E07" w:rsidRPr="00692E07">
        <w:rPr>
          <w:rFonts w:eastAsia="Calibri" w:cs="B Nazanin" w:hint="eastAsia"/>
          <w:szCs w:val="28"/>
          <w:rtl/>
          <w:lang w:bidi="fa-IR"/>
        </w:rPr>
        <w:t>د</w:t>
      </w:r>
      <w:r w:rsidR="00692E07" w:rsidRPr="00692E07">
        <w:rPr>
          <w:rFonts w:eastAsia="Calibri" w:cs="B Nazanin" w:hint="cs"/>
          <w:szCs w:val="28"/>
          <w:rtl/>
          <w:lang w:bidi="fa-IR"/>
        </w:rPr>
        <w:t>ی</w:t>
      </w:r>
      <w:r w:rsidR="00A9133F">
        <w:rPr>
          <w:rFonts w:eastAsia="Calibri" w:cs="B Nazanin" w:hint="cs"/>
          <w:szCs w:val="28"/>
          <w:rtl/>
          <w:lang w:bidi="fa-IR"/>
        </w:rPr>
        <w:t>،</w:t>
      </w:r>
      <w:r w:rsidR="00692E07" w:rsidRPr="00692E07">
        <w:rPr>
          <w:rFonts w:eastAsia="Calibri" w:cs="B Nazanin"/>
          <w:szCs w:val="28"/>
          <w:rtl/>
          <w:lang w:bidi="fa-IR"/>
        </w:rPr>
        <w:t xml:space="preserve"> ا</w:t>
      </w:r>
      <w:r w:rsidR="00692E07" w:rsidRPr="00692E07">
        <w:rPr>
          <w:rFonts w:eastAsia="Calibri" w:cs="B Nazanin" w:hint="cs"/>
          <w:szCs w:val="28"/>
          <w:rtl/>
          <w:lang w:bidi="fa-IR"/>
        </w:rPr>
        <w:t>ی</w:t>
      </w:r>
      <w:r w:rsidR="00692E07" w:rsidRPr="00692E07">
        <w:rPr>
          <w:rFonts w:eastAsia="Calibri" w:cs="B Nazanin" w:hint="eastAsia"/>
          <w:szCs w:val="28"/>
          <w:rtl/>
          <w:lang w:bidi="fa-IR"/>
        </w:rPr>
        <w:t>ن</w:t>
      </w:r>
      <w:r w:rsidR="00692E07" w:rsidRPr="00692E07">
        <w:rPr>
          <w:rFonts w:eastAsia="Calibri" w:cs="B Nazanin"/>
          <w:szCs w:val="28"/>
          <w:rtl/>
          <w:lang w:bidi="fa-IR"/>
        </w:rPr>
        <w:t xml:space="preserve"> جا</w:t>
      </w:r>
      <w:r w:rsidR="00692E07" w:rsidRPr="00692E07">
        <w:rPr>
          <w:rFonts w:eastAsia="Calibri" w:cs="B Nazanin" w:hint="cs"/>
          <w:szCs w:val="28"/>
          <w:rtl/>
          <w:lang w:bidi="fa-IR"/>
        </w:rPr>
        <w:t>ی</w:t>
      </w:r>
      <w:r w:rsidR="00692E07" w:rsidRPr="00692E07">
        <w:rPr>
          <w:rFonts w:eastAsia="Calibri" w:cs="B Nazanin" w:hint="eastAsia"/>
          <w:szCs w:val="28"/>
          <w:rtl/>
          <w:lang w:bidi="fa-IR"/>
        </w:rPr>
        <w:t>گاه</w:t>
      </w:r>
      <w:r w:rsidR="00A9133F">
        <w:rPr>
          <w:rFonts w:eastAsia="Calibri" w:cs="B Nazanin"/>
          <w:szCs w:val="28"/>
          <w:rtl/>
          <w:lang w:bidi="fa-IR"/>
        </w:rPr>
        <w:softHyphen/>
      </w:r>
      <w:r w:rsidR="00692E07" w:rsidRPr="00692E07">
        <w:rPr>
          <w:rFonts w:eastAsia="Calibri" w:cs="B Nazanin"/>
          <w:szCs w:val="28"/>
          <w:rtl/>
          <w:lang w:bidi="fa-IR"/>
        </w:rPr>
        <w:t>ها را برا</w:t>
      </w:r>
      <w:r w:rsidR="00692E07" w:rsidRPr="00692E07">
        <w:rPr>
          <w:rFonts w:eastAsia="Calibri" w:cs="B Nazanin" w:hint="cs"/>
          <w:szCs w:val="28"/>
          <w:rtl/>
          <w:lang w:bidi="fa-IR"/>
        </w:rPr>
        <w:t>ی</w:t>
      </w:r>
      <w:r w:rsidR="00692E07" w:rsidRPr="00692E07">
        <w:rPr>
          <w:rFonts w:eastAsia="Calibri" w:cs="B Nazanin"/>
          <w:szCs w:val="28"/>
          <w:rtl/>
          <w:lang w:bidi="fa-IR"/>
        </w:rPr>
        <w:t xml:space="preserve"> خود اتخاذ م</w:t>
      </w:r>
      <w:r w:rsidR="00692E07" w:rsidRPr="00692E07">
        <w:rPr>
          <w:rFonts w:eastAsia="Calibri" w:cs="B Nazanin" w:hint="cs"/>
          <w:szCs w:val="28"/>
          <w:rtl/>
          <w:lang w:bidi="fa-IR"/>
        </w:rPr>
        <w:t>ی‌</w:t>
      </w:r>
      <w:r w:rsidR="00692E07" w:rsidRPr="00692E07">
        <w:rPr>
          <w:rFonts w:eastAsia="Calibri" w:cs="B Nazanin" w:hint="eastAsia"/>
          <w:szCs w:val="28"/>
          <w:rtl/>
          <w:lang w:bidi="fa-IR"/>
        </w:rPr>
        <w:t>کنند</w:t>
      </w:r>
      <w:r w:rsidR="00A9133F">
        <w:rPr>
          <w:rFonts w:eastAsia="Calibri" w:cs="B Nazanin" w:hint="cs"/>
          <w:szCs w:val="28"/>
          <w:rtl/>
          <w:lang w:bidi="fa-IR"/>
        </w:rPr>
        <w:t>.</w:t>
      </w:r>
      <w:r w:rsidR="00692E07" w:rsidRPr="00692E07">
        <w:rPr>
          <w:rFonts w:eastAsia="Calibri" w:cs="B Nazanin"/>
          <w:szCs w:val="28"/>
          <w:rtl/>
          <w:lang w:bidi="fa-IR"/>
        </w:rPr>
        <w:t xml:space="preserve"> به دو مثال فرض</w:t>
      </w:r>
      <w:r w:rsidR="00692E07" w:rsidRPr="00692E07">
        <w:rPr>
          <w:rFonts w:eastAsia="Calibri" w:cs="B Nazanin" w:hint="cs"/>
          <w:szCs w:val="28"/>
          <w:rtl/>
          <w:lang w:bidi="fa-IR"/>
        </w:rPr>
        <w:t>ی</w:t>
      </w:r>
      <w:r w:rsidR="00692E07" w:rsidRPr="00692E07">
        <w:rPr>
          <w:rFonts w:eastAsia="Calibri" w:cs="B Nazanin"/>
          <w:szCs w:val="28"/>
          <w:rtl/>
          <w:lang w:bidi="fa-IR"/>
        </w:rPr>
        <w:t xml:space="preserve"> در ا</w:t>
      </w:r>
      <w:r w:rsidR="00692E07" w:rsidRPr="00692E07">
        <w:rPr>
          <w:rFonts w:eastAsia="Calibri" w:cs="B Nazanin" w:hint="cs"/>
          <w:szCs w:val="28"/>
          <w:rtl/>
          <w:lang w:bidi="fa-IR"/>
        </w:rPr>
        <w:t>ی</w:t>
      </w:r>
      <w:r w:rsidR="00692E07" w:rsidRPr="00692E07">
        <w:rPr>
          <w:rFonts w:eastAsia="Calibri" w:cs="B Nazanin" w:hint="eastAsia"/>
          <w:szCs w:val="28"/>
          <w:rtl/>
          <w:lang w:bidi="fa-IR"/>
        </w:rPr>
        <w:t>نجا</w:t>
      </w:r>
      <w:r w:rsidR="00692E07" w:rsidRPr="00692E07">
        <w:rPr>
          <w:rFonts w:eastAsia="Calibri" w:cs="B Nazanin"/>
          <w:szCs w:val="28"/>
          <w:rtl/>
          <w:lang w:bidi="fa-IR"/>
        </w:rPr>
        <w:t xml:space="preserve"> اشاره م</w:t>
      </w:r>
      <w:r w:rsidR="00692E07" w:rsidRPr="00692E07">
        <w:rPr>
          <w:rFonts w:eastAsia="Calibri" w:cs="B Nazanin" w:hint="cs"/>
          <w:szCs w:val="28"/>
          <w:rtl/>
          <w:lang w:bidi="fa-IR"/>
        </w:rPr>
        <w:t>ی</w:t>
      </w:r>
      <w:r w:rsidR="00A9133F">
        <w:rPr>
          <w:rFonts w:eastAsia="Calibri" w:cs="B Nazanin"/>
          <w:szCs w:val="28"/>
          <w:rtl/>
          <w:lang w:bidi="fa-IR"/>
        </w:rPr>
        <w:softHyphen/>
      </w:r>
      <w:r w:rsidR="00692E07" w:rsidRPr="00692E07">
        <w:rPr>
          <w:rFonts w:eastAsia="Calibri" w:cs="B Nazanin"/>
          <w:szCs w:val="28"/>
          <w:rtl/>
          <w:lang w:bidi="fa-IR"/>
        </w:rPr>
        <w:t>کن</w:t>
      </w:r>
      <w:r w:rsidR="00692E07" w:rsidRPr="00692E07">
        <w:rPr>
          <w:rFonts w:eastAsia="Calibri" w:cs="B Nazanin" w:hint="cs"/>
          <w:szCs w:val="28"/>
          <w:rtl/>
          <w:lang w:bidi="fa-IR"/>
        </w:rPr>
        <w:t>ی</w:t>
      </w:r>
      <w:r w:rsidR="00692E07" w:rsidRPr="00692E07">
        <w:rPr>
          <w:rFonts w:eastAsia="Calibri" w:cs="B Nazanin" w:hint="eastAsia"/>
          <w:szCs w:val="28"/>
          <w:rtl/>
          <w:lang w:bidi="fa-IR"/>
        </w:rPr>
        <w:t>م</w:t>
      </w:r>
      <w:r w:rsidR="00A9133F">
        <w:rPr>
          <w:rFonts w:eastAsia="Calibri" w:cs="B Nazanin" w:hint="cs"/>
          <w:szCs w:val="28"/>
          <w:rtl/>
          <w:lang w:bidi="fa-IR"/>
        </w:rPr>
        <w:t>.</w:t>
      </w:r>
      <w:r w:rsidR="00692E07" w:rsidRPr="00692E07">
        <w:rPr>
          <w:rFonts w:eastAsia="Calibri" w:cs="B Nazanin"/>
          <w:szCs w:val="28"/>
          <w:rtl/>
          <w:lang w:bidi="fa-IR"/>
        </w:rPr>
        <w:t xml:space="preserve"> نخست</w:t>
      </w:r>
      <w:r w:rsidR="00A9133F">
        <w:rPr>
          <w:rFonts w:eastAsia="Calibri" w:cs="B Nazanin" w:hint="cs"/>
          <w:szCs w:val="28"/>
          <w:rtl/>
          <w:lang w:bidi="fa-IR"/>
        </w:rPr>
        <w:t>،</w:t>
      </w:r>
      <w:r w:rsidR="00692E07" w:rsidRPr="00692E07">
        <w:rPr>
          <w:rFonts w:eastAsia="Calibri" w:cs="B Nazanin"/>
          <w:szCs w:val="28"/>
          <w:rtl/>
          <w:lang w:bidi="fa-IR"/>
        </w:rPr>
        <w:t xml:space="preserve"> تصور کن</w:t>
      </w:r>
      <w:r w:rsidR="00692E07" w:rsidRPr="00692E07">
        <w:rPr>
          <w:rFonts w:eastAsia="Calibri" w:cs="B Nazanin" w:hint="cs"/>
          <w:szCs w:val="28"/>
          <w:rtl/>
          <w:lang w:bidi="fa-IR"/>
        </w:rPr>
        <w:t>ی</w:t>
      </w:r>
      <w:r w:rsidR="00692E07" w:rsidRPr="00692E07">
        <w:rPr>
          <w:rFonts w:eastAsia="Calibri" w:cs="B Nazanin" w:hint="eastAsia"/>
          <w:szCs w:val="28"/>
          <w:rtl/>
          <w:lang w:bidi="fa-IR"/>
        </w:rPr>
        <w:t>د</w:t>
      </w:r>
      <w:r w:rsidR="00692E07" w:rsidRPr="00692E07">
        <w:rPr>
          <w:rFonts w:eastAsia="Calibri" w:cs="B Nazanin"/>
          <w:szCs w:val="28"/>
          <w:rtl/>
          <w:lang w:bidi="fa-IR"/>
        </w:rPr>
        <w:t xml:space="preserve"> که وز</w:t>
      </w:r>
      <w:r w:rsidR="00692E07" w:rsidRPr="00692E07">
        <w:rPr>
          <w:rFonts w:eastAsia="Calibri" w:cs="B Nazanin" w:hint="cs"/>
          <w:szCs w:val="28"/>
          <w:rtl/>
          <w:lang w:bidi="fa-IR"/>
        </w:rPr>
        <w:t>ی</w:t>
      </w:r>
      <w:r w:rsidR="00692E07" w:rsidRPr="00692E07">
        <w:rPr>
          <w:rFonts w:eastAsia="Calibri" w:cs="B Nazanin" w:hint="eastAsia"/>
          <w:szCs w:val="28"/>
          <w:rtl/>
          <w:lang w:bidi="fa-IR"/>
        </w:rPr>
        <w:t>ر</w:t>
      </w:r>
      <w:r w:rsidR="00692E07" w:rsidRPr="00692E07">
        <w:rPr>
          <w:rFonts w:eastAsia="Calibri" w:cs="B Nazanin"/>
          <w:szCs w:val="28"/>
          <w:rtl/>
          <w:lang w:bidi="fa-IR"/>
        </w:rPr>
        <w:t xml:space="preserve"> اقتصاد و دارا</w:t>
      </w:r>
      <w:r w:rsidR="00692E07" w:rsidRPr="00692E07">
        <w:rPr>
          <w:rFonts w:eastAsia="Calibri" w:cs="B Nazanin" w:hint="cs"/>
          <w:szCs w:val="28"/>
          <w:rtl/>
          <w:lang w:bidi="fa-IR"/>
        </w:rPr>
        <w:t>یی</w:t>
      </w:r>
      <w:r w:rsidR="00A9133F">
        <w:rPr>
          <w:rFonts w:eastAsia="Calibri" w:cs="B Nazanin" w:hint="cs"/>
          <w:szCs w:val="28"/>
          <w:rtl/>
          <w:lang w:bidi="fa-IR"/>
        </w:rPr>
        <w:t>،</w:t>
      </w:r>
      <w:r w:rsidR="00692E07" w:rsidRPr="00692E07">
        <w:rPr>
          <w:rFonts w:eastAsia="Calibri" w:cs="B Nazanin"/>
          <w:szCs w:val="28"/>
          <w:rtl/>
          <w:lang w:bidi="fa-IR"/>
        </w:rPr>
        <w:t xml:space="preserve"> با افزا</w:t>
      </w:r>
      <w:r w:rsidR="00692E07" w:rsidRPr="00692E07">
        <w:rPr>
          <w:rFonts w:eastAsia="Calibri" w:cs="B Nazanin" w:hint="cs"/>
          <w:szCs w:val="28"/>
          <w:rtl/>
          <w:lang w:bidi="fa-IR"/>
        </w:rPr>
        <w:t>ی</w:t>
      </w:r>
      <w:r w:rsidR="00692E07" w:rsidRPr="00692E07">
        <w:rPr>
          <w:rFonts w:eastAsia="Calibri" w:cs="B Nazanin" w:hint="eastAsia"/>
          <w:szCs w:val="28"/>
          <w:rtl/>
          <w:lang w:bidi="fa-IR"/>
        </w:rPr>
        <w:t>ش</w:t>
      </w:r>
      <w:r w:rsidR="00692E07" w:rsidRPr="00692E07">
        <w:rPr>
          <w:rFonts w:eastAsia="Calibri" w:cs="B Nazanin"/>
          <w:szCs w:val="28"/>
          <w:rtl/>
          <w:lang w:bidi="fa-IR"/>
        </w:rPr>
        <w:t xml:space="preserve"> مال</w:t>
      </w:r>
      <w:r w:rsidR="00692E07" w:rsidRPr="00692E07">
        <w:rPr>
          <w:rFonts w:eastAsia="Calibri" w:cs="B Nazanin" w:hint="cs"/>
          <w:szCs w:val="28"/>
          <w:rtl/>
          <w:lang w:bidi="fa-IR"/>
        </w:rPr>
        <w:t>ی</w:t>
      </w:r>
      <w:r w:rsidR="00692E07" w:rsidRPr="00692E07">
        <w:rPr>
          <w:rFonts w:eastAsia="Calibri" w:cs="B Nazanin" w:hint="eastAsia"/>
          <w:szCs w:val="28"/>
          <w:rtl/>
          <w:lang w:bidi="fa-IR"/>
        </w:rPr>
        <w:t>ات</w:t>
      </w:r>
      <w:r w:rsidR="00692E07" w:rsidRPr="00692E07">
        <w:rPr>
          <w:rFonts w:eastAsia="Calibri" w:cs="B Nazanin"/>
          <w:szCs w:val="28"/>
          <w:rtl/>
          <w:lang w:bidi="fa-IR"/>
        </w:rPr>
        <w:t xml:space="preserve"> دخان</w:t>
      </w:r>
      <w:r w:rsidR="00692E07" w:rsidRPr="00692E07">
        <w:rPr>
          <w:rFonts w:eastAsia="Calibri" w:cs="B Nazanin" w:hint="cs"/>
          <w:szCs w:val="28"/>
          <w:rtl/>
          <w:lang w:bidi="fa-IR"/>
        </w:rPr>
        <w:t>ی</w:t>
      </w:r>
      <w:r w:rsidR="00692E07" w:rsidRPr="00692E07">
        <w:rPr>
          <w:rFonts w:eastAsia="Calibri" w:cs="B Nazanin" w:hint="eastAsia"/>
          <w:szCs w:val="28"/>
          <w:rtl/>
          <w:lang w:bidi="fa-IR"/>
        </w:rPr>
        <w:t>ات</w:t>
      </w:r>
      <w:r w:rsidR="00692E07" w:rsidRPr="00692E07">
        <w:rPr>
          <w:rFonts w:eastAsia="Calibri" w:cs="B Nazanin"/>
          <w:szCs w:val="28"/>
          <w:rtl/>
          <w:lang w:bidi="fa-IR"/>
        </w:rPr>
        <w:t xml:space="preserve"> که هدف آن</w:t>
      </w:r>
      <w:r w:rsidR="00A9133F">
        <w:rPr>
          <w:rFonts w:eastAsia="Calibri" w:cs="B Nazanin"/>
          <w:szCs w:val="28"/>
          <w:rtl/>
          <w:lang w:bidi="fa-IR"/>
        </w:rPr>
        <w:softHyphen/>
      </w:r>
      <w:r w:rsidR="00692E07" w:rsidRPr="00692E07">
        <w:rPr>
          <w:rFonts w:eastAsia="Calibri" w:cs="B Nazanin"/>
          <w:szCs w:val="28"/>
          <w:rtl/>
          <w:lang w:bidi="fa-IR"/>
        </w:rPr>
        <w:t>ها استفاده در جهت حما</w:t>
      </w:r>
      <w:r w:rsidR="00692E07" w:rsidRPr="00692E07">
        <w:rPr>
          <w:rFonts w:eastAsia="Calibri" w:cs="B Nazanin" w:hint="cs"/>
          <w:szCs w:val="28"/>
          <w:rtl/>
          <w:lang w:bidi="fa-IR"/>
        </w:rPr>
        <w:t>ی</w:t>
      </w:r>
      <w:r w:rsidR="00692E07" w:rsidRPr="00692E07">
        <w:rPr>
          <w:rFonts w:eastAsia="Calibri" w:cs="B Nazanin" w:hint="eastAsia"/>
          <w:szCs w:val="28"/>
          <w:rtl/>
          <w:lang w:bidi="fa-IR"/>
        </w:rPr>
        <w:t>ت</w:t>
      </w:r>
      <w:r w:rsidR="00692E07" w:rsidRPr="00692E07">
        <w:rPr>
          <w:rFonts w:eastAsia="Calibri" w:cs="B Nazanin"/>
          <w:szCs w:val="28"/>
          <w:rtl/>
          <w:lang w:bidi="fa-IR"/>
        </w:rPr>
        <w:t xml:space="preserve"> از مراقبت سلامت روستا</w:t>
      </w:r>
      <w:r w:rsidR="00692E07" w:rsidRPr="00692E07">
        <w:rPr>
          <w:rFonts w:eastAsia="Calibri" w:cs="B Nazanin" w:hint="cs"/>
          <w:szCs w:val="28"/>
          <w:rtl/>
          <w:lang w:bidi="fa-IR"/>
        </w:rPr>
        <w:t>یی</w:t>
      </w:r>
      <w:r w:rsidR="00692E07" w:rsidRPr="00692E07">
        <w:rPr>
          <w:rFonts w:eastAsia="Calibri" w:cs="B Nazanin" w:hint="eastAsia"/>
          <w:szCs w:val="28"/>
          <w:rtl/>
          <w:lang w:bidi="fa-IR"/>
        </w:rPr>
        <w:t>ان</w:t>
      </w:r>
      <w:r w:rsidR="00692E07" w:rsidRPr="00692E07">
        <w:rPr>
          <w:rFonts w:eastAsia="Calibri" w:cs="B Nazanin"/>
          <w:szCs w:val="28"/>
          <w:rtl/>
          <w:lang w:bidi="fa-IR"/>
        </w:rPr>
        <w:t xml:space="preserve"> است</w:t>
      </w:r>
      <w:r w:rsidR="00A9133F">
        <w:rPr>
          <w:rFonts w:eastAsia="Calibri" w:cs="B Nazanin" w:hint="cs"/>
          <w:szCs w:val="28"/>
          <w:rtl/>
          <w:lang w:bidi="fa-IR"/>
        </w:rPr>
        <w:t>،</w:t>
      </w:r>
      <w:r w:rsidR="00692E07" w:rsidRPr="00692E07">
        <w:rPr>
          <w:rFonts w:eastAsia="Calibri" w:cs="B Nazanin"/>
          <w:szCs w:val="28"/>
          <w:rtl/>
          <w:lang w:bidi="fa-IR"/>
        </w:rPr>
        <w:t xml:space="preserve"> مخالفت م</w:t>
      </w:r>
      <w:r w:rsidR="00692E07" w:rsidRPr="00692E07">
        <w:rPr>
          <w:rFonts w:eastAsia="Calibri" w:cs="B Nazanin" w:hint="cs"/>
          <w:szCs w:val="28"/>
          <w:rtl/>
          <w:lang w:bidi="fa-IR"/>
        </w:rPr>
        <w:t>ی</w:t>
      </w:r>
      <w:r w:rsidR="00A9133F">
        <w:rPr>
          <w:rFonts w:eastAsia="Calibri" w:cs="B Nazanin"/>
          <w:szCs w:val="28"/>
          <w:rtl/>
          <w:lang w:bidi="fa-IR"/>
        </w:rPr>
        <w:softHyphen/>
      </w:r>
      <w:r w:rsidR="00692E07" w:rsidRPr="00692E07">
        <w:rPr>
          <w:rFonts w:eastAsia="Calibri" w:cs="B Nazanin"/>
          <w:szCs w:val="28"/>
          <w:rtl/>
          <w:lang w:bidi="fa-IR"/>
        </w:rPr>
        <w:t>کند</w:t>
      </w:r>
      <w:r w:rsidR="00A9133F">
        <w:rPr>
          <w:rFonts w:eastAsia="Calibri" w:cs="B Nazanin" w:hint="cs"/>
          <w:szCs w:val="28"/>
          <w:rtl/>
          <w:lang w:bidi="fa-IR"/>
        </w:rPr>
        <w:t>.</w:t>
      </w:r>
      <w:r w:rsidR="00692E07" w:rsidRPr="00692E07">
        <w:rPr>
          <w:rFonts w:eastAsia="Calibri" w:cs="B Nazanin"/>
          <w:szCs w:val="28"/>
          <w:rtl/>
          <w:lang w:bidi="fa-IR"/>
        </w:rPr>
        <w:t xml:space="preserve"> آ</w:t>
      </w:r>
      <w:r w:rsidR="00692E07" w:rsidRPr="00692E07">
        <w:rPr>
          <w:rFonts w:eastAsia="Calibri" w:cs="B Nazanin" w:hint="cs"/>
          <w:szCs w:val="28"/>
          <w:rtl/>
          <w:lang w:bidi="fa-IR"/>
        </w:rPr>
        <w:t>ی</w:t>
      </w:r>
      <w:r w:rsidR="00692E07" w:rsidRPr="00692E07">
        <w:rPr>
          <w:rFonts w:eastAsia="Calibri" w:cs="B Nazanin" w:hint="eastAsia"/>
          <w:szCs w:val="28"/>
          <w:rtl/>
          <w:lang w:bidi="fa-IR"/>
        </w:rPr>
        <w:t>ا</w:t>
      </w:r>
      <w:r w:rsidR="00692E07" w:rsidRPr="00692E07">
        <w:rPr>
          <w:rFonts w:eastAsia="Calibri" w:cs="B Nazanin"/>
          <w:szCs w:val="28"/>
          <w:rtl/>
          <w:lang w:bidi="fa-IR"/>
        </w:rPr>
        <w:t xml:space="preserve"> ا</w:t>
      </w:r>
      <w:r w:rsidR="00692E07" w:rsidRPr="00692E07">
        <w:rPr>
          <w:rFonts w:eastAsia="Calibri" w:cs="B Nazanin" w:hint="cs"/>
          <w:szCs w:val="28"/>
          <w:rtl/>
          <w:lang w:bidi="fa-IR"/>
        </w:rPr>
        <w:t>ی</w:t>
      </w:r>
      <w:r w:rsidR="00692E07" w:rsidRPr="00692E07">
        <w:rPr>
          <w:rFonts w:eastAsia="Calibri" w:cs="B Nazanin" w:hint="eastAsia"/>
          <w:szCs w:val="28"/>
          <w:rtl/>
          <w:lang w:bidi="fa-IR"/>
        </w:rPr>
        <w:t>ن</w:t>
      </w:r>
      <w:r w:rsidR="00692E07" w:rsidRPr="00692E07">
        <w:rPr>
          <w:rFonts w:eastAsia="Calibri" w:cs="B Nazanin"/>
          <w:szCs w:val="28"/>
          <w:rtl/>
          <w:lang w:bidi="fa-IR"/>
        </w:rPr>
        <w:t xml:space="preserve"> مخالفت</w:t>
      </w:r>
      <w:r w:rsidR="00A9133F">
        <w:rPr>
          <w:rFonts w:eastAsia="Calibri" w:cs="B Nazanin" w:hint="cs"/>
          <w:szCs w:val="28"/>
          <w:rtl/>
          <w:lang w:bidi="fa-IR"/>
        </w:rPr>
        <w:t>،</w:t>
      </w:r>
      <w:r w:rsidR="00692E07" w:rsidRPr="00692E07">
        <w:rPr>
          <w:rFonts w:eastAsia="Calibri" w:cs="B Nazanin"/>
          <w:szCs w:val="28"/>
          <w:rtl/>
          <w:lang w:bidi="fa-IR"/>
        </w:rPr>
        <w:t xml:space="preserve"> صرفاً ناش</w:t>
      </w:r>
      <w:r w:rsidR="00692E07" w:rsidRPr="00692E07">
        <w:rPr>
          <w:rFonts w:eastAsia="Calibri" w:cs="B Nazanin" w:hint="cs"/>
          <w:szCs w:val="28"/>
          <w:rtl/>
          <w:lang w:bidi="fa-IR"/>
        </w:rPr>
        <w:t>ی</w:t>
      </w:r>
      <w:r w:rsidR="00692E07" w:rsidRPr="00692E07">
        <w:rPr>
          <w:rFonts w:eastAsia="Calibri" w:cs="B Nazanin"/>
          <w:szCs w:val="28"/>
          <w:rtl/>
          <w:lang w:bidi="fa-IR"/>
        </w:rPr>
        <w:t xml:space="preserve"> از واکنش کل</w:t>
      </w:r>
      <w:r w:rsidR="00692E07" w:rsidRPr="00692E07">
        <w:rPr>
          <w:rFonts w:eastAsia="Calibri" w:cs="B Nazanin" w:hint="cs"/>
          <w:szCs w:val="28"/>
          <w:rtl/>
          <w:lang w:bidi="fa-IR"/>
        </w:rPr>
        <w:t>ی</w:t>
      </w:r>
      <w:r w:rsidR="00692E07" w:rsidRPr="00692E07">
        <w:rPr>
          <w:rFonts w:eastAsia="Calibri" w:cs="B Nazanin"/>
          <w:szCs w:val="28"/>
          <w:rtl/>
          <w:lang w:bidi="fa-IR"/>
        </w:rPr>
        <w:t xml:space="preserve">  بوروکرات</w:t>
      </w:r>
      <w:r w:rsidR="00692E07" w:rsidRPr="00692E07">
        <w:rPr>
          <w:rFonts w:eastAsia="Calibri" w:cs="B Nazanin" w:hint="cs"/>
          <w:szCs w:val="28"/>
          <w:rtl/>
          <w:lang w:bidi="fa-IR"/>
        </w:rPr>
        <w:t>ی</w:t>
      </w:r>
      <w:r w:rsidR="00692E07" w:rsidRPr="00692E07">
        <w:rPr>
          <w:rFonts w:eastAsia="Calibri" w:cs="B Nazanin" w:hint="eastAsia"/>
          <w:szCs w:val="28"/>
          <w:rtl/>
          <w:lang w:bidi="fa-IR"/>
        </w:rPr>
        <w:t>ک</w:t>
      </w:r>
      <w:r w:rsidR="00692E07" w:rsidRPr="00692E07">
        <w:rPr>
          <w:rFonts w:eastAsia="Calibri" w:cs="B Nazanin"/>
          <w:szCs w:val="28"/>
          <w:rtl/>
          <w:lang w:bidi="fa-IR"/>
        </w:rPr>
        <w:t xml:space="preserve"> است </w:t>
      </w:r>
      <w:r w:rsidR="00692E07" w:rsidRPr="00692E07">
        <w:rPr>
          <w:rFonts w:eastAsia="Calibri" w:cs="B Nazanin" w:hint="cs"/>
          <w:szCs w:val="28"/>
          <w:rtl/>
          <w:lang w:bidi="fa-IR"/>
        </w:rPr>
        <w:t>ی</w:t>
      </w:r>
      <w:r w:rsidR="00692E07" w:rsidRPr="00692E07">
        <w:rPr>
          <w:rFonts w:eastAsia="Calibri" w:cs="B Nazanin" w:hint="eastAsia"/>
          <w:szCs w:val="28"/>
          <w:rtl/>
          <w:lang w:bidi="fa-IR"/>
        </w:rPr>
        <w:t>ا</w:t>
      </w:r>
      <w:r w:rsidR="00692E07" w:rsidRPr="00692E07">
        <w:rPr>
          <w:rFonts w:eastAsia="Calibri" w:cs="B Nazanin"/>
          <w:szCs w:val="28"/>
          <w:rtl/>
          <w:lang w:bidi="fa-IR"/>
        </w:rPr>
        <w:t xml:space="preserve"> ا</w:t>
      </w:r>
      <w:r w:rsidR="00692E07" w:rsidRPr="00692E07">
        <w:rPr>
          <w:rFonts w:eastAsia="Calibri" w:cs="B Nazanin" w:hint="cs"/>
          <w:szCs w:val="28"/>
          <w:rtl/>
          <w:lang w:bidi="fa-IR"/>
        </w:rPr>
        <w:t>ی</w:t>
      </w:r>
      <w:r w:rsidR="00692E07" w:rsidRPr="00692E07">
        <w:rPr>
          <w:rFonts w:eastAsia="Calibri" w:cs="B Nazanin" w:hint="eastAsia"/>
          <w:szCs w:val="28"/>
          <w:rtl/>
          <w:lang w:bidi="fa-IR"/>
        </w:rPr>
        <w:t>نکه</w:t>
      </w:r>
      <w:r w:rsidR="00692E07" w:rsidRPr="00692E07">
        <w:rPr>
          <w:rFonts w:eastAsia="Calibri" w:cs="B Nazanin"/>
          <w:szCs w:val="28"/>
          <w:rtl/>
          <w:lang w:bidi="fa-IR"/>
        </w:rPr>
        <w:t xml:space="preserve"> وز</w:t>
      </w:r>
      <w:r w:rsidR="00692E07" w:rsidRPr="00692E07">
        <w:rPr>
          <w:rFonts w:eastAsia="Calibri" w:cs="B Nazanin" w:hint="cs"/>
          <w:szCs w:val="28"/>
          <w:rtl/>
          <w:lang w:bidi="fa-IR"/>
        </w:rPr>
        <w:t>ی</w:t>
      </w:r>
      <w:r w:rsidR="00692E07" w:rsidRPr="00692E07">
        <w:rPr>
          <w:rFonts w:eastAsia="Calibri" w:cs="B Nazanin" w:hint="eastAsia"/>
          <w:szCs w:val="28"/>
          <w:rtl/>
          <w:lang w:bidi="fa-IR"/>
        </w:rPr>
        <w:t>ر</w:t>
      </w:r>
      <w:r w:rsidR="00692E07" w:rsidRPr="00692E07">
        <w:rPr>
          <w:rFonts w:eastAsia="Calibri" w:cs="B Nazanin"/>
          <w:szCs w:val="28"/>
          <w:rtl/>
          <w:lang w:bidi="fa-IR"/>
        </w:rPr>
        <w:t xml:space="preserve"> مذکور</w:t>
      </w:r>
      <w:r w:rsidR="00273D18">
        <w:rPr>
          <w:rFonts w:eastAsia="Calibri" w:cs="B Nazanin" w:hint="cs"/>
          <w:szCs w:val="28"/>
          <w:rtl/>
          <w:lang w:bidi="fa-IR"/>
        </w:rPr>
        <w:t>،</w:t>
      </w:r>
      <w:r w:rsidR="00692E07" w:rsidRPr="00692E07">
        <w:rPr>
          <w:rFonts w:eastAsia="Calibri" w:cs="B Nazanin"/>
          <w:szCs w:val="28"/>
          <w:rtl/>
          <w:lang w:bidi="fa-IR"/>
        </w:rPr>
        <w:t xml:space="preserve"> </w:t>
      </w:r>
      <w:r w:rsidR="00273D18">
        <w:rPr>
          <w:rFonts w:eastAsia="Calibri" w:cs="B Nazanin" w:hint="cs"/>
          <w:szCs w:val="28"/>
          <w:rtl/>
          <w:lang w:bidi="fa-IR"/>
        </w:rPr>
        <w:t>است</w:t>
      </w:r>
      <w:r w:rsidR="00692E07" w:rsidRPr="00692E07">
        <w:rPr>
          <w:rFonts w:eastAsia="Calibri" w:cs="B Nazanin"/>
          <w:szCs w:val="28"/>
          <w:rtl/>
          <w:lang w:bidi="fa-IR"/>
        </w:rPr>
        <w:t>فاده خاص و متفاوت</w:t>
      </w:r>
      <w:r w:rsidR="00692E07" w:rsidRPr="00692E07">
        <w:rPr>
          <w:rFonts w:eastAsia="Calibri" w:cs="B Nazanin" w:hint="cs"/>
          <w:szCs w:val="28"/>
          <w:rtl/>
          <w:lang w:bidi="fa-IR"/>
        </w:rPr>
        <w:t>ی</w:t>
      </w:r>
      <w:r w:rsidR="00692E07" w:rsidRPr="00692E07">
        <w:rPr>
          <w:rFonts w:eastAsia="Calibri" w:cs="B Nazanin"/>
          <w:szCs w:val="28"/>
          <w:rtl/>
          <w:lang w:bidi="fa-IR"/>
        </w:rPr>
        <w:t xml:space="preserve"> برا</w:t>
      </w:r>
      <w:r w:rsidR="00692E07" w:rsidRPr="00692E07">
        <w:rPr>
          <w:rFonts w:eastAsia="Calibri" w:cs="B Nazanin" w:hint="cs"/>
          <w:szCs w:val="28"/>
          <w:rtl/>
          <w:lang w:bidi="fa-IR"/>
        </w:rPr>
        <w:t>ی</w:t>
      </w:r>
      <w:r w:rsidR="00692E07" w:rsidRPr="00692E07">
        <w:rPr>
          <w:rFonts w:eastAsia="Calibri" w:cs="B Nazanin"/>
          <w:szCs w:val="28"/>
          <w:rtl/>
          <w:lang w:bidi="fa-IR"/>
        </w:rPr>
        <w:t xml:space="preserve"> ا</w:t>
      </w:r>
      <w:r w:rsidR="00692E07" w:rsidRPr="00692E07">
        <w:rPr>
          <w:rFonts w:eastAsia="Calibri" w:cs="B Nazanin" w:hint="cs"/>
          <w:szCs w:val="28"/>
          <w:rtl/>
          <w:lang w:bidi="fa-IR"/>
        </w:rPr>
        <w:t>ی</w:t>
      </w:r>
      <w:r w:rsidR="00692E07" w:rsidRPr="00692E07">
        <w:rPr>
          <w:rFonts w:eastAsia="Calibri" w:cs="B Nazanin" w:hint="eastAsia"/>
          <w:szCs w:val="28"/>
          <w:rtl/>
          <w:lang w:bidi="fa-IR"/>
        </w:rPr>
        <w:t>ن</w:t>
      </w:r>
      <w:r w:rsidR="00692E07" w:rsidRPr="00692E07">
        <w:rPr>
          <w:rFonts w:eastAsia="Calibri" w:cs="B Nazanin"/>
          <w:szCs w:val="28"/>
          <w:rtl/>
          <w:lang w:bidi="fa-IR"/>
        </w:rPr>
        <w:t xml:space="preserve"> پول در نظر </w:t>
      </w:r>
      <w:r w:rsidR="00692E07" w:rsidRPr="00692E07">
        <w:rPr>
          <w:rFonts w:eastAsia="Calibri" w:cs="B Nazanin" w:hint="eastAsia"/>
          <w:szCs w:val="28"/>
          <w:rtl/>
          <w:lang w:bidi="fa-IR"/>
        </w:rPr>
        <w:t>دارد</w:t>
      </w:r>
      <w:r w:rsidR="00273D18">
        <w:rPr>
          <w:rFonts w:eastAsia="Calibri" w:cs="B Nazanin" w:hint="cs"/>
          <w:szCs w:val="28"/>
          <w:rtl/>
          <w:lang w:bidi="fa-IR"/>
        </w:rPr>
        <w:t>؟</w:t>
      </w:r>
      <w:r w:rsidR="00692E07" w:rsidRPr="00692E07">
        <w:rPr>
          <w:rFonts w:eastAsia="Calibri" w:cs="B Nazanin"/>
          <w:szCs w:val="28"/>
          <w:rtl/>
          <w:lang w:bidi="fa-IR"/>
        </w:rPr>
        <w:t xml:space="preserve"> در مورد دوم</w:t>
      </w:r>
      <w:r w:rsidR="00273D18">
        <w:rPr>
          <w:rFonts w:eastAsia="Calibri" w:cs="B Nazanin" w:hint="cs"/>
          <w:szCs w:val="28"/>
          <w:rtl/>
          <w:lang w:bidi="fa-IR"/>
        </w:rPr>
        <w:t>،</w:t>
      </w:r>
      <w:r w:rsidR="00692E07" w:rsidRPr="00692E07">
        <w:rPr>
          <w:rFonts w:eastAsia="Calibri" w:cs="B Nazanin"/>
          <w:szCs w:val="28"/>
          <w:rtl/>
          <w:lang w:bidi="fa-IR"/>
        </w:rPr>
        <w:t xml:space="preserve"> استفاده د</w:t>
      </w:r>
      <w:r w:rsidR="00692E07" w:rsidRPr="00692E07">
        <w:rPr>
          <w:rFonts w:eastAsia="Calibri" w:cs="B Nazanin" w:hint="cs"/>
          <w:szCs w:val="28"/>
          <w:rtl/>
          <w:lang w:bidi="fa-IR"/>
        </w:rPr>
        <w:t>ی</w:t>
      </w:r>
      <w:r w:rsidR="00692E07" w:rsidRPr="00692E07">
        <w:rPr>
          <w:rFonts w:eastAsia="Calibri" w:cs="B Nazanin" w:hint="eastAsia"/>
          <w:szCs w:val="28"/>
          <w:rtl/>
          <w:lang w:bidi="fa-IR"/>
        </w:rPr>
        <w:t>گر</w:t>
      </w:r>
      <w:r w:rsidR="00692E07" w:rsidRPr="00692E07">
        <w:rPr>
          <w:rFonts w:eastAsia="Calibri" w:cs="B Nazanin" w:hint="cs"/>
          <w:szCs w:val="28"/>
          <w:rtl/>
          <w:lang w:bidi="fa-IR"/>
        </w:rPr>
        <w:t>ی</w:t>
      </w:r>
      <w:r w:rsidR="00692E07" w:rsidRPr="00692E07">
        <w:rPr>
          <w:rFonts w:eastAsia="Calibri" w:cs="B Nazanin"/>
          <w:szCs w:val="28"/>
          <w:rtl/>
          <w:lang w:bidi="fa-IR"/>
        </w:rPr>
        <w:t xml:space="preserve"> که مدنظر و</w:t>
      </w:r>
      <w:r w:rsidR="00692E07" w:rsidRPr="00692E07">
        <w:rPr>
          <w:rFonts w:eastAsia="Calibri" w:cs="B Nazanin" w:hint="cs"/>
          <w:szCs w:val="28"/>
          <w:rtl/>
          <w:lang w:bidi="fa-IR"/>
        </w:rPr>
        <w:t>ی</w:t>
      </w:r>
      <w:r w:rsidR="00692E07" w:rsidRPr="00692E07">
        <w:rPr>
          <w:rFonts w:eastAsia="Calibri" w:cs="B Nazanin"/>
          <w:szCs w:val="28"/>
          <w:rtl/>
          <w:lang w:bidi="fa-IR"/>
        </w:rPr>
        <w:t xml:space="preserve"> است چقدر حا</w:t>
      </w:r>
      <w:r w:rsidR="00273D18">
        <w:rPr>
          <w:rFonts w:eastAsia="Calibri" w:cs="B Nazanin" w:hint="cs"/>
          <w:szCs w:val="28"/>
          <w:rtl/>
          <w:lang w:bidi="fa-IR"/>
        </w:rPr>
        <w:t>ی</w:t>
      </w:r>
      <w:r w:rsidR="00692E07" w:rsidRPr="00692E07">
        <w:rPr>
          <w:rFonts w:eastAsia="Calibri" w:cs="B Nazanin"/>
          <w:szCs w:val="28"/>
          <w:rtl/>
          <w:lang w:bidi="fa-IR"/>
        </w:rPr>
        <w:t>ز اهم</w:t>
      </w:r>
      <w:r w:rsidR="00692E07" w:rsidRPr="00692E07">
        <w:rPr>
          <w:rFonts w:eastAsia="Calibri" w:cs="B Nazanin" w:hint="cs"/>
          <w:szCs w:val="28"/>
          <w:rtl/>
          <w:lang w:bidi="fa-IR"/>
        </w:rPr>
        <w:t>ی</w:t>
      </w:r>
      <w:r w:rsidR="00692E07" w:rsidRPr="00692E07">
        <w:rPr>
          <w:rFonts w:eastAsia="Calibri" w:cs="B Nazanin" w:hint="eastAsia"/>
          <w:szCs w:val="28"/>
          <w:rtl/>
          <w:lang w:bidi="fa-IR"/>
        </w:rPr>
        <w:t>ت</w:t>
      </w:r>
      <w:r w:rsidR="00692E07" w:rsidRPr="00692E07">
        <w:rPr>
          <w:rFonts w:eastAsia="Calibri" w:cs="B Nazanin"/>
          <w:szCs w:val="28"/>
          <w:rtl/>
          <w:lang w:bidi="fa-IR"/>
        </w:rPr>
        <w:t xml:space="preserve"> است</w:t>
      </w:r>
      <w:r w:rsidR="00273D18">
        <w:rPr>
          <w:rFonts w:eastAsia="Calibri" w:cs="B Nazanin" w:hint="cs"/>
          <w:szCs w:val="28"/>
          <w:rtl/>
          <w:lang w:bidi="fa-IR"/>
        </w:rPr>
        <w:t>؟</w:t>
      </w:r>
      <w:r w:rsidR="00692E07" w:rsidRPr="00692E07">
        <w:rPr>
          <w:rFonts w:eastAsia="Calibri" w:cs="B Nazanin"/>
          <w:szCs w:val="28"/>
          <w:rtl/>
          <w:lang w:bidi="fa-IR"/>
        </w:rPr>
        <w:t xml:space="preserve"> مشکل س</w:t>
      </w:r>
      <w:r w:rsidR="00692E07" w:rsidRPr="00692E07">
        <w:rPr>
          <w:rFonts w:eastAsia="Calibri" w:cs="B Nazanin" w:hint="cs"/>
          <w:szCs w:val="28"/>
          <w:rtl/>
          <w:lang w:bidi="fa-IR"/>
        </w:rPr>
        <w:t>ی</w:t>
      </w:r>
      <w:r w:rsidR="00692E07" w:rsidRPr="00692E07">
        <w:rPr>
          <w:rFonts w:eastAsia="Calibri" w:cs="B Nazanin" w:hint="eastAsia"/>
          <w:szCs w:val="28"/>
          <w:rtl/>
          <w:lang w:bidi="fa-IR"/>
        </w:rPr>
        <w:t>اس</w:t>
      </w:r>
      <w:r w:rsidR="00692E07" w:rsidRPr="00692E07">
        <w:rPr>
          <w:rFonts w:eastAsia="Calibri" w:cs="B Nazanin" w:hint="cs"/>
          <w:szCs w:val="28"/>
          <w:rtl/>
          <w:lang w:bidi="fa-IR"/>
        </w:rPr>
        <w:t>ی</w:t>
      </w:r>
      <w:r w:rsidR="00692E07" w:rsidRPr="00692E07">
        <w:rPr>
          <w:rFonts w:eastAsia="Calibri" w:cs="B Nazanin"/>
          <w:szCs w:val="28"/>
          <w:rtl/>
          <w:lang w:bidi="fa-IR"/>
        </w:rPr>
        <w:t xml:space="preserve"> وز</w:t>
      </w:r>
      <w:r w:rsidR="00692E07" w:rsidRPr="00692E07">
        <w:rPr>
          <w:rFonts w:eastAsia="Calibri" w:cs="B Nazanin" w:hint="cs"/>
          <w:szCs w:val="28"/>
          <w:rtl/>
          <w:lang w:bidi="fa-IR"/>
        </w:rPr>
        <w:t>ی</w:t>
      </w:r>
      <w:r w:rsidR="00692E07" w:rsidRPr="00692E07">
        <w:rPr>
          <w:rFonts w:eastAsia="Calibri" w:cs="B Nazanin" w:hint="eastAsia"/>
          <w:szCs w:val="28"/>
          <w:rtl/>
          <w:lang w:bidi="fa-IR"/>
        </w:rPr>
        <w:t>ر</w:t>
      </w:r>
      <w:r w:rsidR="00692E07" w:rsidRPr="00692E07">
        <w:rPr>
          <w:rFonts w:eastAsia="Calibri" w:cs="B Nazanin" w:hint="cs"/>
          <w:szCs w:val="28"/>
          <w:rtl/>
          <w:lang w:bidi="fa-IR"/>
        </w:rPr>
        <w:t>ی</w:t>
      </w:r>
      <w:r w:rsidR="00692E07" w:rsidRPr="00692E07">
        <w:rPr>
          <w:rFonts w:eastAsia="Calibri" w:cs="B Nazanin"/>
          <w:szCs w:val="28"/>
          <w:rtl/>
          <w:lang w:bidi="fa-IR"/>
        </w:rPr>
        <w:t xml:space="preserve"> که برا</w:t>
      </w:r>
      <w:r w:rsidR="00692E07" w:rsidRPr="00692E07">
        <w:rPr>
          <w:rFonts w:eastAsia="Calibri" w:cs="B Nazanin" w:hint="cs"/>
          <w:szCs w:val="28"/>
          <w:rtl/>
          <w:lang w:bidi="fa-IR"/>
        </w:rPr>
        <w:t>ی</w:t>
      </w:r>
      <w:r w:rsidR="00692E07" w:rsidRPr="00692E07">
        <w:rPr>
          <w:rFonts w:eastAsia="Calibri" w:cs="B Nazanin"/>
          <w:szCs w:val="28"/>
          <w:rtl/>
          <w:lang w:bidi="fa-IR"/>
        </w:rPr>
        <w:t xml:space="preserve"> حفظ وجهه و نشان دادن تما</w:t>
      </w:r>
      <w:r w:rsidR="00692E07" w:rsidRPr="00692E07">
        <w:rPr>
          <w:rFonts w:eastAsia="Calibri" w:cs="B Nazanin" w:hint="cs"/>
          <w:szCs w:val="28"/>
          <w:rtl/>
          <w:lang w:bidi="fa-IR"/>
        </w:rPr>
        <w:t>ی</w:t>
      </w:r>
      <w:r w:rsidR="00692E07" w:rsidRPr="00692E07">
        <w:rPr>
          <w:rFonts w:eastAsia="Calibri" w:cs="B Nazanin" w:hint="eastAsia"/>
          <w:szCs w:val="28"/>
          <w:rtl/>
          <w:lang w:bidi="fa-IR"/>
        </w:rPr>
        <w:t>ل</w:t>
      </w:r>
      <w:r w:rsidR="00692E07" w:rsidRPr="00692E07">
        <w:rPr>
          <w:rFonts w:eastAsia="Calibri" w:cs="B Nazanin" w:hint="cs"/>
          <w:szCs w:val="28"/>
          <w:rtl/>
          <w:lang w:bidi="fa-IR"/>
        </w:rPr>
        <w:t>ی</w:t>
      </w:r>
      <w:r w:rsidR="00692E07" w:rsidRPr="00692E07">
        <w:rPr>
          <w:rFonts w:eastAsia="Calibri" w:cs="B Nazanin"/>
          <w:szCs w:val="28"/>
          <w:rtl/>
          <w:lang w:bidi="fa-IR"/>
        </w:rPr>
        <w:t xml:space="preserve"> کل</w:t>
      </w:r>
      <w:r w:rsidR="00692E07" w:rsidRPr="00692E07">
        <w:rPr>
          <w:rFonts w:eastAsia="Calibri" w:cs="B Nazanin" w:hint="cs"/>
          <w:szCs w:val="28"/>
          <w:rtl/>
          <w:lang w:bidi="fa-IR"/>
        </w:rPr>
        <w:t>ی</w:t>
      </w:r>
      <w:r w:rsidR="00692E07" w:rsidRPr="00692E07">
        <w:rPr>
          <w:rFonts w:eastAsia="Calibri" w:cs="B Nazanin"/>
          <w:szCs w:val="28"/>
          <w:rtl/>
          <w:lang w:bidi="fa-IR"/>
        </w:rPr>
        <w:t xml:space="preserve"> خود</w:t>
      </w:r>
      <w:r w:rsidR="00273D18">
        <w:rPr>
          <w:rFonts w:eastAsia="Calibri" w:cs="B Nazanin" w:hint="cs"/>
          <w:szCs w:val="28"/>
          <w:rtl/>
          <w:lang w:bidi="fa-IR"/>
        </w:rPr>
        <w:t>،</w:t>
      </w:r>
      <w:r w:rsidR="00692E07" w:rsidRPr="00692E07">
        <w:rPr>
          <w:rFonts w:eastAsia="Calibri" w:cs="B Nazanin"/>
          <w:szCs w:val="28"/>
          <w:rtl/>
          <w:lang w:bidi="fa-IR"/>
        </w:rPr>
        <w:t xml:space="preserve"> </w:t>
      </w:r>
      <w:r w:rsidR="00273D18">
        <w:rPr>
          <w:rFonts w:eastAsia="Calibri" w:cs="B Nazanin" w:hint="cs"/>
          <w:szCs w:val="28"/>
          <w:rtl/>
          <w:lang w:bidi="fa-IR"/>
        </w:rPr>
        <w:t>دست به</w:t>
      </w:r>
      <w:r w:rsidR="00692E07" w:rsidRPr="00692E07">
        <w:rPr>
          <w:rFonts w:eastAsia="Calibri" w:cs="B Nazanin"/>
          <w:szCs w:val="28"/>
          <w:rtl/>
          <w:lang w:bidi="fa-IR"/>
        </w:rPr>
        <w:t xml:space="preserve"> مخالفت م</w:t>
      </w:r>
      <w:r w:rsidR="00692E07" w:rsidRPr="00692E07">
        <w:rPr>
          <w:rFonts w:eastAsia="Calibri" w:cs="B Nazanin" w:hint="cs"/>
          <w:szCs w:val="28"/>
          <w:rtl/>
          <w:lang w:bidi="fa-IR"/>
        </w:rPr>
        <w:t>ی</w:t>
      </w:r>
      <w:r w:rsidR="00273D18">
        <w:rPr>
          <w:rFonts w:eastAsia="Calibri" w:cs="B Nazanin"/>
          <w:szCs w:val="28"/>
          <w:rtl/>
          <w:lang w:bidi="fa-IR"/>
        </w:rPr>
        <w:softHyphen/>
      </w:r>
      <w:r w:rsidR="00692E07" w:rsidRPr="00692E07">
        <w:rPr>
          <w:rFonts w:eastAsia="Calibri" w:cs="B Nazanin" w:hint="eastAsia"/>
          <w:szCs w:val="28"/>
          <w:rtl/>
          <w:lang w:bidi="fa-IR"/>
        </w:rPr>
        <w:t>زند</w:t>
      </w:r>
      <w:r w:rsidR="00273D18">
        <w:rPr>
          <w:rFonts w:eastAsia="Calibri" w:cs="B Nazanin" w:hint="cs"/>
          <w:szCs w:val="28"/>
          <w:rtl/>
          <w:lang w:bidi="fa-IR"/>
        </w:rPr>
        <w:t>،</w:t>
      </w:r>
      <w:r w:rsidR="00692E07" w:rsidRPr="00692E07">
        <w:rPr>
          <w:rFonts w:eastAsia="Calibri" w:cs="B Nazanin"/>
          <w:szCs w:val="28"/>
          <w:rtl/>
          <w:lang w:bidi="fa-IR"/>
        </w:rPr>
        <w:t xml:space="preserve"> تفاوت دارد با وز</w:t>
      </w:r>
      <w:r w:rsidR="00692E07" w:rsidRPr="00692E07">
        <w:rPr>
          <w:rFonts w:eastAsia="Calibri" w:cs="B Nazanin" w:hint="cs"/>
          <w:szCs w:val="28"/>
          <w:rtl/>
          <w:lang w:bidi="fa-IR"/>
        </w:rPr>
        <w:t>ی</w:t>
      </w:r>
      <w:r w:rsidR="00692E07" w:rsidRPr="00692E07">
        <w:rPr>
          <w:rFonts w:eastAsia="Calibri" w:cs="B Nazanin" w:hint="eastAsia"/>
          <w:szCs w:val="28"/>
          <w:rtl/>
          <w:lang w:bidi="fa-IR"/>
        </w:rPr>
        <w:t>ر</w:t>
      </w:r>
      <w:r w:rsidR="00692E07" w:rsidRPr="00692E07">
        <w:rPr>
          <w:rFonts w:eastAsia="Calibri" w:cs="B Nazanin" w:hint="cs"/>
          <w:szCs w:val="28"/>
          <w:rtl/>
          <w:lang w:bidi="fa-IR"/>
        </w:rPr>
        <w:t>ی</w:t>
      </w:r>
      <w:r w:rsidR="00692E07" w:rsidRPr="00692E07">
        <w:rPr>
          <w:rFonts w:eastAsia="Calibri" w:cs="B Nazanin"/>
          <w:szCs w:val="28"/>
          <w:rtl/>
          <w:lang w:bidi="fa-IR"/>
        </w:rPr>
        <w:t xml:space="preserve"> که قو</w:t>
      </w:r>
      <w:r w:rsidR="00692E07" w:rsidRPr="00692E07">
        <w:rPr>
          <w:rFonts w:eastAsia="Calibri" w:cs="B Nazanin" w:hint="cs"/>
          <w:szCs w:val="28"/>
          <w:rtl/>
          <w:lang w:bidi="fa-IR"/>
        </w:rPr>
        <w:t>ی</w:t>
      </w:r>
      <w:r w:rsidR="00273D18">
        <w:rPr>
          <w:rFonts w:eastAsia="Calibri" w:cs="B Nazanin" w:hint="cs"/>
          <w:szCs w:val="28"/>
          <w:rtl/>
          <w:lang w:bidi="fa-IR"/>
        </w:rPr>
        <w:t>اً</w:t>
      </w:r>
      <w:r w:rsidR="00692E07" w:rsidRPr="00692E07">
        <w:rPr>
          <w:rFonts w:eastAsia="Calibri" w:cs="B Nazanin"/>
          <w:szCs w:val="28"/>
          <w:rtl/>
          <w:lang w:bidi="fa-IR"/>
        </w:rPr>
        <w:t xml:space="preserve"> متعهد و پ</w:t>
      </w:r>
      <w:r w:rsidR="00692E07" w:rsidRPr="00692E07">
        <w:rPr>
          <w:rFonts w:eastAsia="Calibri" w:cs="B Nazanin" w:hint="cs"/>
          <w:szCs w:val="28"/>
          <w:rtl/>
          <w:lang w:bidi="fa-IR"/>
        </w:rPr>
        <w:t>ی</w:t>
      </w:r>
      <w:r w:rsidR="00692E07" w:rsidRPr="00692E07">
        <w:rPr>
          <w:rFonts w:eastAsia="Calibri" w:cs="B Nazanin" w:hint="eastAsia"/>
          <w:szCs w:val="28"/>
          <w:rtl/>
          <w:lang w:bidi="fa-IR"/>
        </w:rPr>
        <w:t>گ</w:t>
      </w:r>
      <w:r w:rsidR="00692E07" w:rsidRPr="00692E07">
        <w:rPr>
          <w:rFonts w:eastAsia="Calibri" w:cs="B Nazanin" w:hint="cs"/>
          <w:szCs w:val="28"/>
          <w:rtl/>
          <w:lang w:bidi="fa-IR"/>
        </w:rPr>
        <w:t>ی</w:t>
      </w:r>
      <w:r w:rsidR="00692E07" w:rsidRPr="00692E07">
        <w:rPr>
          <w:rFonts w:eastAsia="Calibri" w:cs="B Nazanin" w:hint="eastAsia"/>
          <w:szCs w:val="28"/>
          <w:rtl/>
          <w:lang w:bidi="fa-IR"/>
        </w:rPr>
        <w:t>ر</w:t>
      </w:r>
      <w:r w:rsidR="00692E07" w:rsidRPr="00692E07">
        <w:rPr>
          <w:rFonts w:eastAsia="Calibri" w:cs="B Nazanin"/>
          <w:szCs w:val="28"/>
          <w:rtl/>
          <w:lang w:bidi="fa-IR"/>
        </w:rPr>
        <w:t xml:space="preserve"> برنامه</w:t>
      </w:r>
      <w:r w:rsidR="00846B83">
        <w:rPr>
          <w:rFonts w:eastAsia="Calibri" w:cs="B Nazanin"/>
          <w:szCs w:val="28"/>
          <w:rtl/>
          <w:lang w:bidi="fa-IR"/>
        </w:rPr>
        <w:softHyphen/>
      </w:r>
      <w:r w:rsidR="00846B83">
        <w:rPr>
          <w:rFonts w:eastAsia="Calibri" w:cs="B Nazanin" w:hint="cs"/>
          <w:szCs w:val="28"/>
          <w:rtl/>
          <w:lang w:bidi="fa-IR"/>
        </w:rPr>
        <w:t>ای</w:t>
      </w:r>
      <w:r w:rsidR="00692E07" w:rsidRPr="00692E07">
        <w:rPr>
          <w:rFonts w:eastAsia="Calibri" w:cs="B Nazanin"/>
          <w:szCs w:val="28"/>
          <w:rtl/>
          <w:lang w:bidi="fa-IR"/>
        </w:rPr>
        <w:t xml:space="preserve"> د</w:t>
      </w:r>
      <w:r w:rsidR="00692E07" w:rsidRPr="00692E07">
        <w:rPr>
          <w:rFonts w:eastAsia="Calibri" w:cs="B Nazanin" w:hint="cs"/>
          <w:szCs w:val="28"/>
          <w:rtl/>
          <w:lang w:bidi="fa-IR"/>
        </w:rPr>
        <w:t>ی</w:t>
      </w:r>
      <w:r w:rsidR="00692E07" w:rsidRPr="00692E07">
        <w:rPr>
          <w:rFonts w:eastAsia="Calibri" w:cs="B Nazanin" w:hint="eastAsia"/>
          <w:szCs w:val="28"/>
          <w:rtl/>
          <w:lang w:bidi="fa-IR"/>
        </w:rPr>
        <w:t>گر</w:t>
      </w:r>
      <w:r w:rsidR="00692E07" w:rsidRPr="00692E07">
        <w:rPr>
          <w:rFonts w:eastAsia="Calibri" w:cs="B Nazanin"/>
          <w:szCs w:val="28"/>
          <w:rtl/>
          <w:lang w:bidi="fa-IR"/>
        </w:rPr>
        <w:t xml:space="preserve"> است</w:t>
      </w:r>
      <w:r w:rsidR="00846B83">
        <w:rPr>
          <w:rFonts w:eastAsia="Calibri" w:cs="B Nazanin" w:hint="cs"/>
          <w:szCs w:val="28"/>
          <w:rtl/>
          <w:lang w:bidi="fa-IR"/>
        </w:rPr>
        <w:t>.</w:t>
      </w:r>
      <w:r w:rsidR="00692E07" w:rsidRPr="00692E07">
        <w:rPr>
          <w:rFonts w:eastAsia="Calibri" w:cs="B Nazanin"/>
          <w:szCs w:val="28"/>
          <w:rtl/>
          <w:lang w:bidi="fa-IR"/>
        </w:rPr>
        <w:t xml:space="preserve"> در مثال دوم</w:t>
      </w:r>
      <w:r w:rsidR="00846B83">
        <w:rPr>
          <w:rFonts w:eastAsia="Calibri" w:cs="B Nazanin" w:hint="cs"/>
          <w:szCs w:val="28"/>
          <w:rtl/>
          <w:lang w:bidi="fa-IR"/>
        </w:rPr>
        <w:t>،</w:t>
      </w:r>
      <w:r w:rsidR="00692E07" w:rsidRPr="00692E07">
        <w:rPr>
          <w:rFonts w:eastAsia="Calibri" w:cs="B Nazanin"/>
          <w:szCs w:val="28"/>
          <w:rtl/>
          <w:lang w:bidi="fa-IR"/>
        </w:rPr>
        <w:t xml:space="preserve"> تصور کن</w:t>
      </w:r>
      <w:r w:rsidR="00692E07" w:rsidRPr="00692E07">
        <w:rPr>
          <w:rFonts w:eastAsia="Calibri" w:cs="B Nazanin" w:hint="cs"/>
          <w:szCs w:val="28"/>
          <w:rtl/>
          <w:lang w:bidi="fa-IR"/>
        </w:rPr>
        <w:t>ی</w:t>
      </w:r>
      <w:r w:rsidR="00692E07" w:rsidRPr="00692E07">
        <w:rPr>
          <w:rFonts w:eastAsia="Calibri" w:cs="B Nazanin" w:hint="eastAsia"/>
          <w:szCs w:val="28"/>
          <w:rtl/>
          <w:lang w:bidi="fa-IR"/>
        </w:rPr>
        <w:t>د</w:t>
      </w:r>
      <w:r w:rsidR="00692E07" w:rsidRPr="00692E07">
        <w:rPr>
          <w:rFonts w:eastAsia="Calibri" w:cs="B Nazanin"/>
          <w:szCs w:val="28"/>
          <w:rtl/>
          <w:lang w:bidi="fa-IR"/>
        </w:rPr>
        <w:t xml:space="preserve"> که انجمن پزشک</w:t>
      </w:r>
      <w:r w:rsidR="00692E07" w:rsidRPr="00692E07">
        <w:rPr>
          <w:rFonts w:eastAsia="Calibri" w:cs="B Nazanin" w:hint="cs"/>
          <w:szCs w:val="28"/>
          <w:rtl/>
          <w:lang w:bidi="fa-IR"/>
        </w:rPr>
        <w:t>ی</w:t>
      </w:r>
      <w:r w:rsidR="00846B83">
        <w:rPr>
          <w:rFonts w:eastAsia="Calibri" w:cs="B Nazanin" w:hint="cs"/>
          <w:szCs w:val="28"/>
          <w:rtl/>
          <w:lang w:bidi="fa-IR"/>
        </w:rPr>
        <w:t>،</w:t>
      </w:r>
      <w:r w:rsidR="00692E07" w:rsidRPr="00692E07">
        <w:rPr>
          <w:rFonts w:eastAsia="Calibri" w:cs="B Nazanin"/>
          <w:szCs w:val="28"/>
          <w:rtl/>
          <w:lang w:bidi="fa-IR"/>
        </w:rPr>
        <w:t xml:space="preserve"> </w:t>
      </w:r>
      <w:r w:rsidR="00846B83">
        <w:rPr>
          <w:rFonts w:eastAsia="Calibri" w:cs="B Nazanin" w:hint="cs"/>
          <w:szCs w:val="28"/>
          <w:rtl/>
          <w:lang w:bidi="fa-IR"/>
        </w:rPr>
        <w:t>قویاً</w:t>
      </w:r>
      <w:r w:rsidR="00692E07" w:rsidRPr="00692E07">
        <w:rPr>
          <w:rFonts w:eastAsia="Calibri" w:cs="B Nazanin"/>
          <w:szCs w:val="28"/>
          <w:rtl/>
          <w:lang w:bidi="fa-IR"/>
        </w:rPr>
        <w:t xml:space="preserve"> ب</w:t>
      </w:r>
      <w:r w:rsidR="00692E07" w:rsidRPr="00692E07">
        <w:rPr>
          <w:rFonts w:eastAsia="Calibri" w:cs="B Nazanin" w:hint="eastAsia"/>
          <w:szCs w:val="28"/>
          <w:rtl/>
          <w:lang w:bidi="fa-IR"/>
        </w:rPr>
        <w:t>ه</w:t>
      </w:r>
      <w:r w:rsidR="00692E07" w:rsidRPr="00692E07">
        <w:rPr>
          <w:rFonts w:eastAsia="Calibri" w:cs="B Nazanin"/>
          <w:szCs w:val="28"/>
          <w:rtl/>
          <w:lang w:bidi="fa-IR"/>
        </w:rPr>
        <w:t xml:space="preserve"> مخالفت با برنامه جد</w:t>
      </w:r>
      <w:r w:rsidR="00692E07" w:rsidRPr="00692E07">
        <w:rPr>
          <w:rFonts w:eastAsia="Calibri" w:cs="B Nazanin" w:hint="cs"/>
          <w:szCs w:val="28"/>
          <w:rtl/>
          <w:lang w:bidi="fa-IR"/>
        </w:rPr>
        <w:t>ی</w:t>
      </w:r>
      <w:r w:rsidR="00692E07" w:rsidRPr="00692E07">
        <w:rPr>
          <w:rFonts w:eastAsia="Calibri" w:cs="B Nazanin" w:hint="eastAsia"/>
          <w:szCs w:val="28"/>
          <w:rtl/>
          <w:lang w:bidi="fa-IR"/>
        </w:rPr>
        <w:t>د</w:t>
      </w:r>
      <w:r w:rsidR="00692E07" w:rsidRPr="00692E07">
        <w:rPr>
          <w:rFonts w:eastAsia="Calibri" w:cs="B Nazanin"/>
          <w:szCs w:val="28"/>
          <w:rtl/>
          <w:lang w:bidi="fa-IR"/>
        </w:rPr>
        <w:t xml:space="preserve"> تعرفه</w:t>
      </w:r>
      <w:r w:rsidR="00846B83">
        <w:rPr>
          <w:rFonts w:eastAsia="Calibri" w:cs="B Nazanin"/>
          <w:szCs w:val="28"/>
          <w:rtl/>
          <w:lang w:bidi="fa-IR"/>
        </w:rPr>
        <w:softHyphen/>
      </w:r>
      <w:r w:rsidR="00692E07" w:rsidRPr="00692E07">
        <w:rPr>
          <w:rFonts w:eastAsia="Calibri" w:cs="B Nazanin"/>
          <w:szCs w:val="28"/>
          <w:rtl/>
          <w:lang w:bidi="fa-IR"/>
        </w:rPr>
        <w:t>ها</w:t>
      </w:r>
      <w:r w:rsidR="00692E07" w:rsidRPr="00692E07">
        <w:rPr>
          <w:rFonts w:eastAsia="Calibri" w:cs="B Nazanin" w:hint="cs"/>
          <w:szCs w:val="28"/>
          <w:rtl/>
          <w:lang w:bidi="fa-IR"/>
        </w:rPr>
        <w:t>ی</w:t>
      </w:r>
      <w:r w:rsidR="00692E07" w:rsidRPr="00692E07">
        <w:rPr>
          <w:rFonts w:eastAsia="Calibri" w:cs="B Nazanin"/>
          <w:szCs w:val="28"/>
          <w:rtl/>
          <w:lang w:bidi="fa-IR"/>
        </w:rPr>
        <w:t xml:space="preserve"> پزشک</w:t>
      </w:r>
      <w:r w:rsidR="00692E07" w:rsidRPr="00692E07">
        <w:rPr>
          <w:rFonts w:eastAsia="Calibri" w:cs="B Nazanin" w:hint="cs"/>
          <w:szCs w:val="28"/>
          <w:rtl/>
          <w:lang w:bidi="fa-IR"/>
        </w:rPr>
        <w:t>ی</w:t>
      </w:r>
      <w:r w:rsidR="00692E07" w:rsidRPr="00692E07">
        <w:rPr>
          <w:rFonts w:eastAsia="Calibri" w:cs="B Nazanin"/>
          <w:szCs w:val="28"/>
          <w:rtl/>
          <w:lang w:bidi="fa-IR"/>
        </w:rPr>
        <w:t xml:space="preserve"> در برنامه مل</w:t>
      </w:r>
      <w:r w:rsidR="00692E07" w:rsidRPr="00692E07">
        <w:rPr>
          <w:rFonts w:eastAsia="Calibri" w:cs="B Nazanin" w:hint="cs"/>
          <w:szCs w:val="28"/>
          <w:rtl/>
          <w:lang w:bidi="fa-IR"/>
        </w:rPr>
        <w:t>ی</w:t>
      </w:r>
      <w:r w:rsidR="00692E07" w:rsidRPr="00692E07">
        <w:rPr>
          <w:rFonts w:eastAsia="Calibri" w:cs="B Nazanin"/>
          <w:szCs w:val="28"/>
          <w:rtl/>
          <w:lang w:bidi="fa-IR"/>
        </w:rPr>
        <w:t xml:space="preserve"> ب</w:t>
      </w:r>
      <w:r w:rsidR="00692E07" w:rsidRPr="00692E07">
        <w:rPr>
          <w:rFonts w:eastAsia="Calibri" w:cs="B Nazanin" w:hint="cs"/>
          <w:szCs w:val="28"/>
          <w:rtl/>
          <w:lang w:bidi="fa-IR"/>
        </w:rPr>
        <w:t>ی</w:t>
      </w:r>
      <w:r w:rsidR="00692E07" w:rsidRPr="00692E07">
        <w:rPr>
          <w:rFonts w:eastAsia="Calibri" w:cs="B Nazanin" w:hint="eastAsia"/>
          <w:szCs w:val="28"/>
          <w:rtl/>
          <w:lang w:bidi="fa-IR"/>
        </w:rPr>
        <w:t>مه</w:t>
      </w:r>
      <w:r w:rsidR="00692E07" w:rsidRPr="00692E07">
        <w:rPr>
          <w:rFonts w:eastAsia="Calibri" w:cs="B Nazanin"/>
          <w:szCs w:val="28"/>
          <w:rtl/>
          <w:lang w:bidi="fa-IR"/>
        </w:rPr>
        <w:t xml:space="preserve"> سلامت م</w:t>
      </w:r>
      <w:r w:rsidR="00692E07" w:rsidRPr="00692E07">
        <w:rPr>
          <w:rFonts w:eastAsia="Calibri" w:cs="B Nazanin" w:hint="cs"/>
          <w:szCs w:val="28"/>
          <w:rtl/>
          <w:lang w:bidi="fa-IR"/>
        </w:rPr>
        <w:t>ی</w:t>
      </w:r>
      <w:r w:rsidR="00A75CF0">
        <w:rPr>
          <w:rFonts w:eastAsia="Calibri" w:cs="B Nazanin"/>
          <w:szCs w:val="28"/>
          <w:rtl/>
          <w:lang w:bidi="fa-IR"/>
        </w:rPr>
        <w:softHyphen/>
      </w:r>
      <w:r w:rsidR="00692E07" w:rsidRPr="00692E07">
        <w:rPr>
          <w:rFonts w:eastAsia="Calibri" w:cs="B Nazanin"/>
          <w:szCs w:val="28"/>
          <w:rtl/>
          <w:lang w:bidi="fa-IR"/>
        </w:rPr>
        <w:t>پردازد</w:t>
      </w:r>
      <w:r w:rsidR="00A75CF0">
        <w:rPr>
          <w:rFonts w:eastAsia="Calibri" w:cs="B Nazanin" w:hint="cs"/>
          <w:szCs w:val="28"/>
          <w:rtl/>
          <w:lang w:bidi="fa-IR"/>
        </w:rPr>
        <w:t>.</w:t>
      </w:r>
      <w:r w:rsidR="00692E07" w:rsidRPr="00692E07">
        <w:rPr>
          <w:rFonts w:eastAsia="Calibri" w:cs="B Nazanin"/>
          <w:szCs w:val="28"/>
          <w:rtl/>
          <w:lang w:bidi="fa-IR"/>
        </w:rPr>
        <w:t xml:space="preserve"> آ</w:t>
      </w:r>
      <w:r w:rsidR="00692E07" w:rsidRPr="00692E07">
        <w:rPr>
          <w:rFonts w:eastAsia="Calibri" w:cs="B Nazanin" w:hint="cs"/>
          <w:szCs w:val="28"/>
          <w:rtl/>
          <w:lang w:bidi="fa-IR"/>
        </w:rPr>
        <w:t>ی</w:t>
      </w:r>
      <w:r w:rsidR="00692E07" w:rsidRPr="00692E07">
        <w:rPr>
          <w:rFonts w:eastAsia="Calibri" w:cs="B Nazanin" w:hint="eastAsia"/>
          <w:szCs w:val="28"/>
          <w:rtl/>
          <w:lang w:bidi="fa-IR"/>
        </w:rPr>
        <w:t>ا</w:t>
      </w:r>
      <w:r w:rsidR="00692E07" w:rsidRPr="00692E07">
        <w:rPr>
          <w:rFonts w:eastAsia="Calibri" w:cs="B Nazanin"/>
          <w:szCs w:val="28"/>
          <w:rtl/>
          <w:lang w:bidi="fa-IR"/>
        </w:rPr>
        <w:t xml:space="preserve"> علت ا</w:t>
      </w:r>
      <w:r w:rsidR="00692E07" w:rsidRPr="00692E07">
        <w:rPr>
          <w:rFonts w:eastAsia="Calibri" w:cs="B Nazanin" w:hint="cs"/>
          <w:szCs w:val="28"/>
          <w:rtl/>
          <w:lang w:bidi="fa-IR"/>
        </w:rPr>
        <w:t>ی</w:t>
      </w:r>
      <w:r w:rsidR="00692E07" w:rsidRPr="00692E07">
        <w:rPr>
          <w:rFonts w:eastAsia="Calibri" w:cs="B Nazanin" w:hint="eastAsia"/>
          <w:szCs w:val="28"/>
          <w:rtl/>
          <w:lang w:bidi="fa-IR"/>
        </w:rPr>
        <w:t>ن</w:t>
      </w:r>
      <w:r w:rsidR="00692E07" w:rsidRPr="00692E07">
        <w:rPr>
          <w:rFonts w:eastAsia="Calibri" w:cs="B Nazanin"/>
          <w:szCs w:val="28"/>
          <w:rtl/>
          <w:lang w:bidi="fa-IR"/>
        </w:rPr>
        <w:t xml:space="preserve"> امر آن است که اکثر اعضا</w:t>
      </w:r>
      <w:r w:rsidR="00692E07" w:rsidRPr="00692E07">
        <w:rPr>
          <w:rFonts w:eastAsia="Calibri" w:cs="B Nazanin" w:hint="cs"/>
          <w:szCs w:val="28"/>
          <w:rtl/>
          <w:lang w:bidi="fa-IR"/>
        </w:rPr>
        <w:t>ی</w:t>
      </w:r>
      <w:r w:rsidR="00692E07" w:rsidRPr="00692E07">
        <w:rPr>
          <w:rFonts w:eastAsia="Calibri" w:cs="B Nazanin"/>
          <w:szCs w:val="28"/>
          <w:rtl/>
          <w:lang w:bidi="fa-IR"/>
        </w:rPr>
        <w:t xml:space="preserve"> انجمن در</w:t>
      </w:r>
      <w:r w:rsidR="00A75CF0">
        <w:rPr>
          <w:rFonts w:eastAsia="Calibri" w:cs="B Nazanin" w:hint="cs"/>
          <w:szCs w:val="28"/>
          <w:rtl/>
          <w:lang w:bidi="fa-IR"/>
        </w:rPr>
        <w:t>ک</w:t>
      </w:r>
      <w:r w:rsidR="00692E07" w:rsidRPr="00692E07">
        <w:rPr>
          <w:rFonts w:eastAsia="Calibri" w:cs="B Nazanin"/>
          <w:szCs w:val="28"/>
          <w:rtl/>
          <w:lang w:bidi="fa-IR"/>
        </w:rPr>
        <w:t xml:space="preserve"> </w:t>
      </w:r>
      <w:r w:rsidR="00A75CF0">
        <w:rPr>
          <w:rFonts w:eastAsia="Calibri" w:cs="B Nazanin" w:hint="cs"/>
          <w:szCs w:val="28"/>
          <w:rtl/>
          <w:lang w:bidi="fa-IR"/>
        </w:rPr>
        <w:t>د</w:t>
      </w:r>
      <w:r w:rsidR="00692E07" w:rsidRPr="00692E07">
        <w:rPr>
          <w:rFonts w:eastAsia="Calibri" w:cs="B Nazanin"/>
          <w:szCs w:val="28"/>
          <w:rtl/>
          <w:lang w:bidi="fa-IR"/>
        </w:rPr>
        <w:t>ق</w:t>
      </w:r>
      <w:r w:rsidR="00692E07" w:rsidRPr="00692E07">
        <w:rPr>
          <w:rFonts w:eastAsia="Calibri" w:cs="B Nazanin" w:hint="cs"/>
          <w:szCs w:val="28"/>
          <w:rtl/>
          <w:lang w:bidi="fa-IR"/>
        </w:rPr>
        <w:t>ی</w:t>
      </w:r>
      <w:r w:rsidR="00692E07" w:rsidRPr="00692E07">
        <w:rPr>
          <w:rFonts w:eastAsia="Calibri" w:cs="B Nazanin" w:hint="eastAsia"/>
          <w:szCs w:val="28"/>
          <w:rtl/>
          <w:lang w:bidi="fa-IR"/>
        </w:rPr>
        <w:t>ق</w:t>
      </w:r>
      <w:r w:rsidR="00692E07" w:rsidRPr="00692E07">
        <w:rPr>
          <w:rFonts w:eastAsia="Calibri" w:cs="B Nazanin"/>
          <w:szCs w:val="28"/>
          <w:rtl/>
          <w:lang w:bidi="fa-IR"/>
        </w:rPr>
        <w:t xml:space="preserve"> و صح</w:t>
      </w:r>
      <w:r w:rsidR="00692E07" w:rsidRPr="00692E07">
        <w:rPr>
          <w:rFonts w:eastAsia="Calibri" w:cs="B Nazanin" w:hint="cs"/>
          <w:szCs w:val="28"/>
          <w:rtl/>
          <w:lang w:bidi="fa-IR"/>
        </w:rPr>
        <w:t>ی</w:t>
      </w:r>
      <w:r w:rsidR="00692E07" w:rsidRPr="00692E07">
        <w:rPr>
          <w:rFonts w:eastAsia="Calibri" w:cs="B Nazanin" w:hint="eastAsia"/>
          <w:szCs w:val="28"/>
          <w:rtl/>
          <w:lang w:bidi="fa-IR"/>
        </w:rPr>
        <w:t>ح</w:t>
      </w:r>
      <w:r w:rsidR="00692E07" w:rsidRPr="00692E07">
        <w:rPr>
          <w:rFonts w:eastAsia="Calibri" w:cs="B Nazanin" w:hint="cs"/>
          <w:szCs w:val="28"/>
          <w:rtl/>
          <w:lang w:bidi="fa-IR"/>
        </w:rPr>
        <w:t>ی</w:t>
      </w:r>
      <w:r w:rsidR="00692E07" w:rsidRPr="00692E07">
        <w:rPr>
          <w:rFonts w:eastAsia="Calibri" w:cs="B Nazanin"/>
          <w:szCs w:val="28"/>
          <w:rtl/>
          <w:lang w:bidi="fa-IR"/>
        </w:rPr>
        <w:t xml:space="preserve"> از قض</w:t>
      </w:r>
      <w:r w:rsidR="00692E07" w:rsidRPr="00692E07">
        <w:rPr>
          <w:rFonts w:eastAsia="Calibri" w:cs="B Nazanin" w:hint="cs"/>
          <w:szCs w:val="28"/>
          <w:rtl/>
          <w:lang w:bidi="fa-IR"/>
        </w:rPr>
        <w:t>ی</w:t>
      </w:r>
      <w:r w:rsidR="00692E07" w:rsidRPr="00692E07">
        <w:rPr>
          <w:rFonts w:eastAsia="Calibri" w:cs="B Nazanin" w:hint="eastAsia"/>
          <w:szCs w:val="28"/>
          <w:rtl/>
          <w:lang w:bidi="fa-IR"/>
        </w:rPr>
        <w:t>ه</w:t>
      </w:r>
      <w:r w:rsidR="00692E07" w:rsidRPr="00692E07">
        <w:rPr>
          <w:rFonts w:eastAsia="Calibri" w:cs="B Nazanin"/>
          <w:szCs w:val="28"/>
          <w:rtl/>
          <w:lang w:bidi="fa-IR"/>
        </w:rPr>
        <w:t xml:space="preserve"> دارند و مخالفت م</w:t>
      </w:r>
      <w:r w:rsidR="00692E07" w:rsidRPr="00692E07">
        <w:rPr>
          <w:rFonts w:eastAsia="Calibri" w:cs="B Nazanin" w:hint="cs"/>
          <w:szCs w:val="28"/>
          <w:rtl/>
          <w:lang w:bidi="fa-IR"/>
        </w:rPr>
        <w:t>ی</w:t>
      </w:r>
      <w:r w:rsidR="00A75CF0">
        <w:rPr>
          <w:rFonts w:eastAsia="Calibri" w:cs="B Nazanin"/>
          <w:szCs w:val="28"/>
          <w:rtl/>
          <w:lang w:bidi="fa-IR"/>
        </w:rPr>
        <w:softHyphen/>
      </w:r>
      <w:r w:rsidR="00692E07" w:rsidRPr="00692E07">
        <w:rPr>
          <w:rFonts w:eastAsia="Calibri" w:cs="B Nazanin" w:hint="eastAsia"/>
          <w:szCs w:val="28"/>
          <w:rtl/>
          <w:lang w:bidi="fa-IR"/>
        </w:rPr>
        <w:t>کن</w:t>
      </w:r>
      <w:r w:rsidR="00A75CF0">
        <w:rPr>
          <w:rFonts w:eastAsia="Calibri" w:cs="B Nazanin" w:hint="cs"/>
          <w:szCs w:val="28"/>
          <w:rtl/>
          <w:lang w:bidi="fa-IR"/>
        </w:rPr>
        <w:t>ن</w:t>
      </w:r>
      <w:r w:rsidR="00692E07" w:rsidRPr="00692E07">
        <w:rPr>
          <w:rFonts w:eastAsia="Calibri" w:cs="B Nazanin" w:hint="eastAsia"/>
          <w:szCs w:val="28"/>
          <w:rtl/>
          <w:lang w:bidi="fa-IR"/>
        </w:rPr>
        <w:t>د</w:t>
      </w:r>
      <w:r w:rsidR="00692E07" w:rsidRPr="00692E07">
        <w:rPr>
          <w:rFonts w:eastAsia="Calibri" w:cs="B Nazanin"/>
          <w:szCs w:val="28"/>
          <w:rtl/>
          <w:lang w:bidi="fa-IR"/>
        </w:rPr>
        <w:t xml:space="preserve"> </w:t>
      </w:r>
      <w:r w:rsidR="00692E07" w:rsidRPr="00692E07">
        <w:rPr>
          <w:rFonts w:eastAsia="Calibri" w:cs="B Nazanin" w:hint="cs"/>
          <w:szCs w:val="28"/>
          <w:rtl/>
          <w:lang w:bidi="fa-IR"/>
        </w:rPr>
        <w:t>ی</w:t>
      </w:r>
      <w:r w:rsidR="00692E07" w:rsidRPr="00692E07">
        <w:rPr>
          <w:rFonts w:eastAsia="Calibri" w:cs="B Nazanin" w:hint="eastAsia"/>
          <w:szCs w:val="28"/>
          <w:rtl/>
          <w:lang w:bidi="fa-IR"/>
        </w:rPr>
        <w:t>ا</w:t>
      </w:r>
      <w:r w:rsidR="00692E07" w:rsidRPr="00692E07">
        <w:rPr>
          <w:rFonts w:eastAsia="Calibri" w:cs="B Nazanin"/>
          <w:szCs w:val="28"/>
          <w:rtl/>
          <w:lang w:bidi="fa-IR"/>
        </w:rPr>
        <w:t xml:space="preserve"> گروه کوچک</w:t>
      </w:r>
      <w:r w:rsidR="00692E07" w:rsidRPr="00692E07">
        <w:rPr>
          <w:rFonts w:eastAsia="Calibri" w:cs="B Nazanin" w:hint="cs"/>
          <w:szCs w:val="28"/>
          <w:rtl/>
          <w:lang w:bidi="fa-IR"/>
        </w:rPr>
        <w:t>ی</w:t>
      </w:r>
      <w:r w:rsidR="00692E07" w:rsidRPr="00692E07">
        <w:rPr>
          <w:rFonts w:eastAsia="Calibri" w:cs="B Nazanin"/>
          <w:szCs w:val="28"/>
          <w:rtl/>
          <w:lang w:bidi="fa-IR"/>
        </w:rPr>
        <w:t xml:space="preserve"> از متخصصان پردرآمد هستند که چن</w:t>
      </w:r>
      <w:r w:rsidR="00692E07" w:rsidRPr="00692E07">
        <w:rPr>
          <w:rFonts w:eastAsia="Calibri" w:cs="B Nazanin" w:hint="cs"/>
          <w:szCs w:val="28"/>
          <w:rtl/>
          <w:lang w:bidi="fa-IR"/>
        </w:rPr>
        <w:t>ی</w:t>
      </w:r>
      <w:r w:rsidR="00692E07" w:rsidRPr="00692E07">
        <w:rPr>
          <w:rFonts w:eastAsia="Calibri" w:cs="B Nazanin" w:hint="eastAsia"/>
          <w:szCs w:val="28"/>
          <w:rtl/>
          <w:lang w:bidi="fa-IR"/>
        </w:rPr>
        <w:t>ن</w:t>
      </w:r>
      <w:r w:rsidR="00692E07" w:rsidRPr="00692E07">
        <w:rPr>
          <w:rFonts w:eastAsia="Calibri" w:cs="B Nazanin"/>
          <w:szCs w:val="28"/>
          <w:rtl/>
          <w:lang w:bidi="fa-IR"/>
        </w:rPr>
        <w:t xml:space="preserve"> موضع‌گ</w:t>
      </w:r>
      <w:r w:rsidR="00692E07" w:rsidRPr="00692E07">
        <w:rPr>
          <w:rFonts w:eastAsia="Calibri" w:cs="B Nazanin" w:hint="cs"/>
          <w:szCs w:val="28"/>
          <w:rtl/>
          <w:lang w:bidi="fa-IR"/>
        </w:rPr>
        <w:t>ی</w:t>
      </w:r>
      <w:r w:rsidR="00692E07" w:rsidRPr="00692E07">
        <w:rPr>
          <w:rFonts w:eastAsia="Calibri" w:cs="B Nazanin" w:hint="eastAsia"/>
          <w:szCs w:val="28"/>
          <w:rtl/>
          <w:lang w:bidi="fa-IR"/>
        </w:rPr>
        <w:t>ر</w:t>
      </w:r>
      <w:r w:rsidR="00692E07" w:rsidRPr="00692E07">
        <w:rPr>
          <w:rFonts w:eastAsia="Calibri" w:cs="B Nazanin" w:hint="cs"/>
          <w:szCs w:val="28"/>
          <w:rtl/>
          <w:lang w:bidi="fa-IR"/>
        </w:rPr>
        <w:t>ی</w:t>
      </w:r>
      <w:r w:rsidR="00692E07" w:rsidRPr="00692E07">
        <w:rPr>
          <w:rFonts w:eastAsia="Calibri" w:cs="B Nazanin"/>
          <w:szCs w:val="28"/>
          <w:rtl/>
          <w:lang w:bidi="fa-IR"/>
        </w:rPr>
        <w:t xml:space="preserve"> را تحر</w:t>
      </w:r>
      <w:r w:rsidR="00692E07" w:rsidRPr="00692E07">
        <w:rPr>
          <w:rFonts w:eastAsia="Calibri" w:cs="B Nazanin" w:hint="cs"/>
          <w:szCs w:val="28"/>
          <w:rtl/>
          <w:lang w:bidi="fa-IR"/>
        </w:rPr>
        <w:t>ی</w:t>
      </w:r>
      <w:r w:rsidR="00692E07" w:rsidRPr="00692E07">
        <w:rPr>
          <w:rFonts w:eastAsia="Calibri" w:cs="B Nazanin" w:hint="eastAsia"/>
          <w:szCs w:val="28"/>
          <w:rtl/>
          <w:lang w:bidi="fa-IR"/>
        </w:rPr>
        <w:t>ک</w:t>
      </w:r>
      <w:r w:rsidR="00692E07" w:rsidRPr="00692E07">
        <w:rPr>
          <w:rFonts w:eastAsia="Calibri" w:cs="B Nazanin"/>
          <w:szCs w:val="28"/>
          <w:rtl/>
          <w:lang w:bidi="fa-IR"/>
        </w:rPr>
        <w:t xml:space="preserve"> م</w:t>
      </w:r>
      <w:r w:rsidR="00692E07" w:rsidRPr="00692E07">
        <w:rPr>
          <w:rFonts w:eastAsia="Calibri" w:cs="B Nazanin" w:hint="cs"/>
          <w:szCs w:val="28"/>
          <w:rtl/>
          <w:lang w:bidi="fa-IR"/>
        </w:rPr>
        <w:t>ی‌</w:t>
      </w:r>
      <w:r w:rsidR="00692E07" w:rsidRPr="00692E07">
        <w:rPr>
          <w:rFonts w:eastAsia="Calibri" w:cs="B Nazanin" w:hint="eastAsia"/>
          <w:szCs w:val="28"/>
          <w:rtl/>
          <w:lang w:bidi="fa-IR"/>
        </w:rPr>
        <w:t>کنند</w:t>
      </w:r>
      <w:r w:rsidR="00A75CF0">
        <w:rPr>
          <w:rFonts w:eastAsia="Calibri" w:cs="B Nazanin" w:hint="cs"/>
          <w:szCs w:val="28"/>
          <w:rtl/>
          <w:lang w:bidi="fa-IR"/>
        </w:rPr>
        <w:t>؟</w:t>
      </w:r>
      <w:r w:rsidR="00692E07" w:rsidRPr="00692E07">
        <w:rPr>
          <w:rFonts w:eastAsia="Calibri" w:cs="B Nazanin"/>
          <w:szCs w:val="28"/>
          <w:rtl/>
          <w:lang w:bidi="fa-IR"/>
        </w:rPr>
        <w:t xml:space="preserve"> در حالت دوم رهبران انجمن ممکن است تما</w:t>
      </w:r>
      <w:r w:rsidR="00692E07" w:rsidRPr="00692E07">
        <w:rPr>
          <w:rFonts w:eastAsia="Calibri" w:cs="B Nazanin" w:hint="cs"/>
          <w:szCs w:val="28"/>
          <w:rtl/>
          <w:lang w:bidi="fa-IR"/>
        </w:rPr>
        <w:t>ی</w:t>
      </w:r>
      <w:r w:rsidR="00692E07" w:rsidRPr="00692E07">
        <w:rPr>
          <w:rFonts w:eastAsia="Calibri" w:cs="B Nazanin" w:hint="eastAsia"/>
          <w:szCs w:val="28"/>
          <w:rtl/>
          <w:lang w:bidi="fa-IR"/>
        </w:rPr>
        <w:t>ل</w:t>
      </w:r>
      <w:r w:rsidR="00692E07" w:rsidRPr="00692E07">
        <w:rPr>
          <w:rFonts w:eastAsia="Calibri" w:cs="B Nazanin"/>
          <w:szCs w:val="28"/>
          <w:rtl/>
          <w:lang w:bidi="fa-IR"/>
        </w:rPr>
        <w:t xml:space="preserve"> داشته باش</w:t>
      </w:r>
      <w:r w:rsidR="00A75CF0">
        <w:rPr>
          <w:rFonts w:eastAsia="Calibri" w:cs="B Nazanin" w:hint="cs"/>
          <w:szCs w:val="28"/>
          <w:rtl/>
          <w:lang w:bidi="fa-IR"/>
        </w:rPr>
        <w:t>ن</w:t>
      </w:r>
      <w:r w:rsidR="00692E07" w:rsidRPr="00692E07">
        <w:rPr>
          <w:rFonts w:eastAsia="Calibri" w:cs="B Nazanin"/>
          <w:szCs w:val="28"/>
          <w:rtl/>
          <w:lang w:bidi="fa-IR"/>
        </w:rPr>
        <w:t>د که برا</w:t>
      </w:r>
      <w:r w:rsidR="00692E07" w:rsidRPr="00692E07">
        <w:rPr>
          <w:rFonts w:eastAsia="Calibri" w:cs="B Nazanin" w:hint="cs"/>
          <w:szCs w:val="28"/>
          <w:rtl/>
          <w:lang w:bidi="fa-IR"/>
        </w:rPr>
        <w:t>ی</w:t>
      </w:r>
      <w:r w:rsidR="00692E07" w:rsidRPr="00692E07">
        <w:rPr>
          <w:rFonts w:eastAsia="Calibri" w:cs="B Nazanin"/>
          <w:szCs w:val="28"/>
          <w:rtl/>
          <w:lang w:bidi="fa-IR"/>
        </w:rPr>
        <w:t xml:space="preserve"> راض</w:t>
      </w:r>
      <w:r w:rsidR="00692E07" w:rsidRPr="00692E07">
        <w:rPr>
          <w:rFonts w:eastAsia="Calibri" w:cs="B Nazanin" w:hint="cs"/>
          <w:szCs w:val="28"/>
          <w:rtl/>
          <w:lang w:bidi="fa-IR"/>
        </w:rPr>
        <w:t>ی</w:t>
      </w:r>
      <w:r w:rsidR="00692E07" w:rsidRPr="00692E07">
        <w:rPr>
          <w:rFonts w:eastAsia="Calibri" w:cs="B Nazanin"/>
          <w:szCs w:val="28"/>
          <w:rtl/>
          <w:lang w:bidi="fa-IR"/>
        </w:rPr>
        <w:t xml:space="preserve"> کردن اعضا</w:t>
      </w:r>
      <w:r w:rsidR="00A75CF0">
        <w:rPr>
          <w:rFonts w:eastAsia="Calibri" w:cs="B Nazanin" w:hint="cs"/>
          <w:szCs w:val="28"/>
          <w:rtl/>
          <w:lang w:bidi="fa-IR"/>
        </w:rPr>
        <w:t>،</w:t>
      </w:r>
      <w:r w:rsidR="00692E07" w:rsidRPr="00692E07">
        <w:rPr>
          <w:rFonts w:eastAsia="Calibri" w:cs="B Nazanin"/>
          <w:szCs w:val="28"/>
          <w:rtl/>
          <w:lang w:bidi="fa-IR"/>
        </w:rPr>
        <w:t xml:space="preserve"> </w:t>
      </w:r>
      <w:r w:rsidR="00176F6E">
        <w:rPr>
          <w:rFonts w:eastAsia="Calibri" w:cs="B Nazanin" w:hint="cs"/>
          <w:szCs w:val="28"/>
          <w:rtl/>
          <w:lang w:bidi="fa-IR"/>
        </w:rPr>
        <w:t>اعتراض</w:t>
      </w:r>
      <w:r w:rsidR="00692E07" w:rsidRPr="00692E07">
        <w:rPr>
          <w:rFonts w:eastAsia="Calibri" w:cs="B Nazanin"/>
          <w:szCs w:val="28"/>
          <w:rtl/>
          <w:lang w:bidi="fa-IR"/>
        </w:rPr>
        <w:t xml:space="preserve"> نماد</w:t>
      </w:r>
      <w:r w:rsidR="00692E07" w:rsidRPr="00692E07">
        <w:rPr>
          <w:rFonts w:eastAsia="Calibri" w:cs="B Nazanin" w:hint="cs"/>
          <w:szCs w:val="28"/>
          <w:rtl/>
          <w:lang w:bidi="fa-IR"/>
        </w:rPr>
        <w:t>ی</w:t>
      </w:r>
      <w:r w:rsidR="00692E07" w:rsidRPr="00692E07">
        <w:rPr>
          <w:rFonts w:eastAsia="Calibri" w:cs="B Nazanin" w:hint="eastAsia"/>
          <w:szCs w:val="28"/>
          <w:rtl/>
          <w:lang w:bidi="fa-IR"/>
        </w:rPr>
        <w:t>ن</w:t>
      </w:r>
      <w:r w:rsidR="00692E07" w:rsidRPr="00692E07">
        <w:rPr>
          <w:rFonts w:eastAsia="Calibri" w:cs="B Nazanin"/>
          <w:szCs w:val="28"/>
          <w:rtl/>
          <w:lang w:bidi="fa-IR"/>
        </w:rPr>
        <w:t xml:space="preserve"> از خود نشان دهند تا شا</w:t>
      </w:r>
      <w:r w:rsidR="00692E07" w:rsidRPr="00692E07">
        <w:rPr>
          <w:rFonts w:eastAsia="Calibri" w:cs="B Nazanin" w:hint="cs"/>
          <w:szCs w:val="28"/>
          <w:rtl/>
          <w:lang w:bidi="fa-IR"/>
        </w:rPr>
        <w:t>ی</w:t>
      </w:r>
      <w:r w:rsidR="00692E07" w:rsidRPr="00692E07">
        <w:rPr>
          <w:rFonts w:eastAsia="Calibri" w:cs="B Nazanin" w:hint="eastAsia"/>
          <w:szCs w:val="28"/>
          <w:rtl/>
          <w:lang w:bidi="fa-IR"/>
        </w:rPr>
        <w:t>د</w:t>
      </w:r>
      <w:r w:rsidR="00692E07" w:rsidRPr="00692E07">
        <w:rPr>
          <w:rFonts w:eastAsia="Calibri" w:cs="B Nazanin"/>
          <w:szCs w:val="28"/>
          <w:rtl/>
          <w:lang w:bidi="fa-IR"/>
        </w:rPr>
        <w:t xml:space="preserve"> اکثر اعضا</w:t>
      </w:r>
      <w:r w:rsidR="00692E07" w:rsidRPr="00692E07">
        <w:rPr>
          <w:rFonts w:eastAsia="Calibri" w:cs="B Nazanin" w:hint="cs"/>
          <w:szCs w:val="28"/>
          <w:rtl/>
          <w:lang w:bidi="fa-IR"/>
        </w:rPr>
        <w:t>ی</w:t>
      </w:r>
      <w:r w:rsidR="00692E07" w:rsidRPr="00692E07">
        <w:rPr>
          <w:rFonts w:eastAsia="Calibri" w:cs="B Nazanin"/>
          <w:szCs w:val="28"/>
          <w:rtl/>
          <w:lang w:bidi="fa-IR"/>
        </w:rPr>
        <w:t xml:space="preserve"> انجمن به شرط آنکه در مقابل اثرات جانب</w:t>
      </w:r>
      <w:r w:rsidR="00692E07" w:rsidRPr="00692E07">
        <w:rPr>
          <w:rFonts w:eastAsia="Calibri" w:cs="B Nazanin" w:hint="cs"/>
          <w:szCs w:val="28"/>
          <w:rtl/>
          <w:lang w:bidi="fa-IR"/>
        </w:rPr>
        <w:t>ی</w:t>
      </w:r>
      <w:r w:rsidR="00692E07" w:rsidRPr="00692E07">
        <w:rPr>
          <w:rFonts w:eastAsia="Calibri" w:cs="B Nazanin"/>
          <w:szCs w:val="28"/>
          <w:rtl/>
          <w:lang w:bidi="fa-IR"/>
        </w:rPr>
        <w:t xml:space="preserve"> مصون و محفوظ بمانند</w:t>
      </w:r>
      <w:r w:rsidR="00176F6E">
        <w:rPr>
          <w:rFonts w:eastAsia="Calibri" w:cs="B Nazanin" w:hint="cs"/>
          <w:szCs w:val="28"/>
          <w:rtl/>
          <w:lang w:bidi="fa-IR"/>
        </w:rPr>
        <w:t>،</w:t>
      </w:r>
      <w:r w:rsidR="00692E07" w:rsidRPr="00692E07">
        <w:rPr>
          <w:rFonts w:eastAsia="Calibri" w:cs="B Nazanin"/>
          <w:szCs w:val="28"/>
          <w:rtl/>
          <w:lang w:bidi="fa-IR"/>
        </w:rPr>
        <w:t xml:space="preserve"> آن را بپذ</w:t>
      </w:r>
      <w:r w:rsidR="00692E07" w:rsidRPr="00692E07">
        <w:rPr>
          <w:rFonts w:eastAsia="Calibri" w:cs="B Nazanin" w:hint="cs"/>
          <w:szCs w:val="28"/>
          <w:rtl/>
          <w:lang w:bidi="fa-IR"/>
        </w:rPr>
        <w:t>ی</w:t>
      </w:r>
      <w:r w:rsidR="00692E07" w:rsidRPr="00692E07">
        <w:rPr>
          <w:rFonts w:eastAsia="Calibri" w:cs="B Nazanin" w:hint="eastAsia"/>
          <w:szCs w:val="28"/>
          <w:rtl/>
          <w:lang w:bidi="fa-IR"/>
        </w:rPr>
        <w:t>رند</w:t>
      </w:r>
      <w:r w:rsidR="00176F6E">
        <w:rPr>
          <w:rFonts w:eastAsia="Calibri" w:cs="B Nazanin" w:hint="cs"/>
          <w:szCs w:val="28"/>
          <w:rtl/>
          <w:lang w:bidi="fa-IR"/>
        </w:rPr>
        <w:t>.</w:t>
      </w:r>
      <w:r w:rsidR="00692E07" w:rsidRPr="00692E07">
        <w:rPr>
          <w:rFonts w:eastAsia="Calibri" w:cs="B Nazanin"/>
          <w:szCs w:val="28"/>
          <w:rtl/>
          <w:lang w:bidi="fa-IR"/>
        </w:rPr>
        <w:t xml:space="preserve"> از سو</w:t>
      </w:r>
      <w:r w:rsidR="00692E07" w:rsidRPr="00692E07">
        <w:rPr>
          <w:rFonts w:eastAsia="Calibri" w:cs="B Nazanin" w:hint="cs"/>
          <w:szCs w:val="28"/>
          <w:rtl/>
          <w:lang w:bidi="fa-IR"/>
        </w:rPr>
        <w:t>ی</w:t>
      </w:r>
      <w:r w:rsidR="00692E07" w:rsidRPr="00692E07">
        <w:rPr>
          <w:rFonts w:eastAsia="Calibri" w:cs="B Nazanin"/>
          <w:szCs w:val="28"/>
          <w:rtl/>
          <w:lang w:bidi="fa-IR"/>
        </w:rPr>
        <w:t xml:space="preserve"> د</w:t>
      </w:r>
      <w:r w:rsidR="00692E07" w:rsidRPr="00692E07">
        <w:rPr>
          <w:rFonts w:eastAsia="Calibri" w:cs="B Nazanin" w:hint="cs"/>
          <w:szCs w:val="28"/>
          <w:rtl/>
          <w:lang w:bidi="fa-IR"/>
        </w:rPr>
        <w:t>ی</w:t>
      </w:r>
      <w:r w:rsidR="00692E07" w:rsidRPr="00692E07">
        <w:rPr>
          <w:rFonts w:eastAsia="Calibri" w:cs="B Nazanin" w:hint="eastAsia"/>
          <w:szCs w:val="28"/>
          <w:rtl/>
          <w:lang w:bidi="fa-IR"/>
        </w:rPr>
        <w:t>گر</w:t>
      </w:r>
      <w:r w:rsidR="00176F6E">
        <w:rPr>
          <w:rFonts w:eastAsia="Calibri" w:cs="B Nazanin" w:hint="cs"/>
          <w:szCs w:val="28"/>
          <w:rtl/>
          <w:lang w:bidi="fa-IR"/>
        </w:rPr>
        <w:t>،</w:t>
      </w:r>
      <w:r w:rsidR="00692E07" w:rsidRPr="00692E07">
        <w:rPr>
          <w:rFonts w:eastAsia="Calibri" w:cs="B Nazanin"/>
          <w:szCs w:val="28"/>
          <w:rtl/>
          <w:lang w:bidi="fa-IR"/>
        </w:rPr>
        <w:t xml:space="preserve"> چنانچه رئ</w:t>
      </w:r>
      <w:r w:rsidR="00692E07" w:rsidRPr="00692E07">
        <w:rPr>
          <w:rFonts w:eastAsia="Calibri" w:cs="B Nazanin" w:hint="cs"/>
          <w:szCs w:val="28"/>
          <w:rtl/>
          <w:lang w:bidi="fa-IR"/>
        </w:rPr>
        <w:t>ی</w:t>
      </w:r>
      <w:r w:rsidR="00692E07" w:rsidRPr="00692E07">
        <w:rPr>
          <w:rFonts w:eastAsia="Calibri" w:cs="B Nazanin" w:hint="eastAsia"/>
          <w:szCs w:val="28"/>
          <w:rtl/>
          <w:lang w:bidi="fa-IR"/>
        </w:rPr>
        <w:t>س</w:t>
      </w:r>
      <w:r w:rsidR="00692E07" w:rsidRPr="00692E07">
        <w:rPr>
          <w:rFonts w:eastAsia="Calibri" w:cs="B Nazanin"/>
          <w:szCs w:val="28"/>
          <w:rtl/>
          <w:lang w:bidi="fa-IR"/>
        </w:rPr>
        <w:t xml:space="preserve"> انجمن</w:t>
      </w:r>
      <w:r w:rsidR="00176F6E">
        <w:rPr>
          <w:rFonts w:eastAsia="Calibri" w:cs="B Nazanin" w:hint="cs"/>
          <w:szCs w:val="28"/>
          <w:rtl/>
          <w:lang w:bidi="fa-IR"/>
        </w:rPr>
        <w:t>،</w:t>
      </w:r>
      <w:r w:rsidR="00692E07" w:rsidRPr="00692E07">
        <w:rPr>
          <w:rFonts w:eastAsia="Calibri" w:cs="B Nazanin"/>
          <w:szCs w:val="28"/>
          <w:rtl/>
          <w:lang w:bidi="fa-IR"/>
        </w:rPr>
        <w:t xml:space="preserve"> رهبر</w:t>
      </w:r>
      <w:r w:rsidR="00692E07" w:rsidRPr="00692E07">
        <w:rPr>
          <w:rFonts w:eastAsia="Calibri" w:cs="B Nazanin" w:hint="cs"/>
          <w:szCs w:val="28"/>
          <w:rtl/>
          <w:lang w:bidi="fa-IR"/>
        </w:rPr>
        <w:t>ی</w:t>
      </w:r>
      <w:r w:rsidR="00692E07" w:rsidRPr="00692E07">
        <w:rPr>
          <w:rFonts w:eastAsia="Calibri" w:cs="B Nazanin"/>
          <w:szCs w:val="28"/>
          <w:rtl/>
          <w:lang w:bidi="fa-IR"/>
        </w:rPr>
        <w:t xml:space="preserve"> مخالفت با س</w:t>
      </w:r>
      <w:r w:rsidR="00692E07" w:rsidRPr="00692E07">
        <w:rPr>
          <w:rFonts w:eastAsia="Calibri" w:cs="B Nazanin" w:hint="cs"/>
          <w:szCs w:val="28"/>
          <w:rtl/>
          <w:lang w:bidi="fa-IR"/>
        </w:rPr>
        <w:t>ی</w:t>
      </w:r>
      <w:r w:rsidR="00692E07" w:rsidRPr="00692E07">
        <w:rPr>
          <w:rFonts w:eastAsia="Calibri" w:cs="B Nazanin" w:hint="eastAsia"/>
          <w:szCs w:val="28"/>
          <w:rtl/>
          <w:lang w:bidi="fa-IR"/>
        </w:rPr>
        <w:t>است</w:t>
      </w:r>
      <w:r w:rsidR="00692E07" w:rsidRPr="00692E07">
        <w:rPr>
          <w:rFonts w:eastAsia="Calibri" w:cs="B Nazanin"/>
          <w:szCs w:val="28"/>
          <w:rtl/>
          <w:lang w:bidi="fa-IR"/>
        </w:rPr>
        <w:t xml:space="preserve"> جد</w:t>
      </w:r>
      <w:r w:rsidR="00692E07" w:rsidRPr="00692E07">
        <w:rPr>
          <w:rFonts w:eastAsia="Calibri" w:cs="B Nazanin" w:hint="cs"/>
          <w:szCs w:val="28"/>
          <w:rtl/>
          <w:lang w:bidi="fa-IR"/>
        </w:rPr>
        <w:t>ی</w:t>
      </w:r>
      <w:r w:rsidR="00692E07" w:rsidRPr="00692E07">
        <w:rPr>
          <w:rFonts w:eastAsia="Calibri" w:cs="B Nazanin" w:hint="eastAsia"/>
          <w:szCs w:val="28"/>
          <w:rtl/>
          <w:lang w:bidi="fa-IR"/>
        </w:rPr>
        <w:t>د</w:t>
      </w:r>
      <w:r w:rsidR="00692E07" w:rsidRPr="00692E07">
        <w:rPr>
          <w:rFonts w:eastAsia="Calibri" w:cs="B Nazanin"/>
          <w:szCs w:val="28"/>
          <w:rtl/>
          <w:lang w:bidi="fa-IR"/>
        </w:rPr>
        <w:t xml:space="preserve"> را برعهده دارد</w:t>
      </w:r>
      <w:r w:rsidR="00176F6E">
        <w:rPr>
          <w:rFonts w:eastAsia="Calibri" w:cs="B Nazanin" w:hint="cs"/>
          <w:szCs w:val="28"/>
          <w:rtl/>
          <w:lang w:bidi="fa-IR"/>
        </w:rPr>
        <w:t>،</w:t>
      </w:r>
      <w:r w:rsidR="00692E07" w:rsidRPr="00692E07">
        <w:rPr>
          <w:rFonts w:eastAsia="Calibri" w:cs="B Nazanin"/>
          <w:szCs w:val="28"/>
          <w:rtl/>
          <w:lang w:bidi="fa-IR"/>
        </w:rPr>
        <w:t xml:space="preserve"> م</w:t>
      </w:r>
      <w:r w:rsidR="00692E07" w:rsidRPr="00692E07">
        <w:rPr>
          <w:rFonts w:eastAsia="Calibri" w:cs="B Nazanin" w:hint="eastAsia"/>
          <w:szCs w:val="28"/>
          <w:rtl/>
          <w:lang w:bidi="fa-IR"/>
        </w:rPr>
        <w:t>مکن</w:t>
      </w:r>
      <w:r w:rsidR="00692E07" w:rsidRPr="00692E07">
        <w:rPr>
          <w:rFonts w:eastAsia="Calibri" w:cs="B Nazanin"/>
          <w:szCs w:val="28"/>
          <w:rtl/>
          <w:lang w:bidi="fa-IR"/>
        </w:rPr>
        <w:t xml:space="preserve"> است تا زمان</w:t>
      </w:r>
      <w:r w:rsidR="00692E07" w:rsidRPr="00692E07">
        <w:rPr>
          <w:rFonts w:eastAsia="Calibri" w:cs="B Nazanin" w:hint="cs"/>
          <w:szCs w:val="28"/>
          <w:rtl/>
          <w:lang w:bidi="fa-IR"/>
        </w:rPr>
        <w:t>ی</w:t>
      </w:r>
      <w:r w:rsidR="00692E07" w:rsidRPr="00692E07">
        <w:rPr>
          <w:rFonts w:eastAsia="Calibri" w:cs="B Nazanin"/>
          <w:szCs w:val="28"/>
          <w:rtl/>
          <w:lang w:bidi="fa-IR"/>
        </w:rPr>
        <w:t xml:space="preserve"> که او در سمت</w:t>
      </w:r>
      <w:r w:rsidR="00176F6E">
        <w:rPr>
          <w:rFonts w:eastAsia="Calibri" w:cs="B Nazanin"/>
          <w:szCs w:val="28"/>
          <w:rtl/>
          <w:lang w:bidi="fa-IR"/>
        </w:rPr>
        <w:softHyphen/>
      </w:r>
      <w:r w:rsidR="00692E07" w:rsidRPr="00692E07">
        <w:rPr>
          <w:rFonts w:eastAsia="Calibri" w:cs="B Nazanin"/>
          <w:szCs w:val="28"/>
          <w:rtl/>
          <w:lang w:bidi="fa-IR"/>
        </w:rPr>
        <w:t>اش باق</w:t>
      </w:r>
      <w:r w:rsidR="00692E07" w:rsidRPr="00692E07">
        <w:rPr>
          <w:rFonts w:eastAsia="Calibri" w:cs="B Nazanin" w:hint="cs"/>
          <w:szCs w:val="28"/>
          <w:rtl/>
          <w:lang w:bidi="fa-IR"/>
        </w:rPr>
        <w:t>ی</w:t>
      </w:r>
      <w:r w:rsidR="00692E07" w:rsidRPr="00692E07">
        <w:rPr>
          <w:rFonts w:eastAsia="Calibri" w:cs="B Nazanin"/>
          <w:szCs w:val="28"/>
          <w:rtl/>
          <w:lang w:bidi="fa-IR"/>
        </w:rPr>
        <w:t xml:space="preserve"> </w:t>
      </w:r>
      <w:r w:rsidR="00692E07" w:rsidRPr="00692E07">
        <w:rPr>
          <w:rFonts w:eastAsia="Calibri" w:cs="B Nazanin"/>
          <w:szCs w:val="28"/>
          <w:rtl/>
          <w:lang w:bidi="fa-IR"/>
        </w:rPr>
        <w:lastRenderedPageBreak/>
        <w:t>است و تا زمان</w:t>
      </w:r>
      <w:r w:rsidR="00692E07" w:rsidRPr="00692E07">
        <w:rPr>
          <w:rFonts w:eastAsia="Calibri" w:cs="B Nazanin" w:hint="cs"/>
          <w:szCs w:val="28"/>
          <w:rtl/>
          <w:lang w:bidi="fa-IR"/>
        </w:rPr>
        <w:t>ی</w:t>
      </w:r>
      <w:r w:rsidR="00692E07" w:rsidRPr="00692E07">
        <w:rPr>
          <w:rFonts w:eastAsia="Calibri" w:cs="B Nazanin"/>
          <w:szCs w:val="28"/>
          <w:rtl/>
          <w:lang w:bidi="fa-IR"/>
        </w:rPr>
        <w:t xml:space="preserve"> که درخواست خاص</w:t>
      </w:r>
      <w:r w:rsidR="00692E07" w:rsidRPr="00692E07">
        <w:rPr>
          <w:rFonts w:eastAsia="Calibri" w:cs="B Nazanin" w:hint="cs"/>
          <w:szCs w:val="28"/>
          <w:rtl/>
          <w:lang w:bidi="fa-IR"/>
        </w:rPr>
        <w:t>ی</w:t>
      </w:r>
      <w:r w:rsidR="00692E07" w:rsidRPr="00692E07">
        <w:rPr>
          <w:rFonts w:eastAsia="Calibri" w:cs="B Nazanin"/>
          <w:szCs w:val="28"/>
          <w:rtl/>
          <w:lang w:bidi="fa-IR"/>
        </w:rPr>
        <w:t xml:space="preserve"> که دارد جامعه عمل </w:t>
      </w:r>
      <w:r w:rsidR="00176F6E">
        <w:rPr>
          <w:rFonts w:eastAsia="Calibri" w:cs="B Nazanin" w:hint="cs"/>
          <w:szCs w:val="28"/>
          <w:rtl/>
          <w:lang w:bidi="fa-IR"/>
        </w:rPr>
        <w:t>ن</w:t>
      </w:r>
      <w:r w:rsidR="00692E07" w:rsidRPr="00692E07">
        <w:rPr>
          <w:rFonts w:eastAsia="Calibri" w:cs="B Nazanin"/>
          <w:szCs w:val="28"/>
          <w:rtl/>
          <w:lang w:bidi="fa-IR"/>
        </w:rPr>
        <w:t>پوشد</w:t>
      </w:r>
      <w:r w:rsidR="00176F6E">
        <w:rPr>
          <w:rFonts w:eastAsia="Calibri" w:cs="B Nazanin" w:hint="cs"/>
          <w:szCs w:val="28"/>
          <w:rtl/>
          <w:lang w:bidi="fa-IR"/>
        </w:rPr>
        <w:t>،</w:t>
      </w:r>
      <w:r w:rsidR="00692E07" w:rsidRPr="00692E07">
        <w:rPr>
          <w:rFonts w:eastAsia="Calibri" w:cs="B Nazanin"/>
          <w:szCs w:val="28"/>
          <w:rtl/>
          <w:lang w:bidi="fa-IR"/>
        </w:rPr>
        <w:t xml:space="preserve"> نتوان موضع</w:t>
      </w:r>
      <w:r w:rsidR="00692E07" w:rsidRPr="00692E07">
        <w:rPr>
          <w:rFonts w:eastAsia="Calibri" w:cs="B Nazanin" w:hint="cs"/>
          <w:szCs w:val="28"/>
          <w:rtl/>
          <w:lang w:bidi="fa-IR"/>
        </w:rPr>
        <w:t>ی</w:t>
      </w:r>
      <w:r w:rsidR="00692E07" w:rsidRPr="00692E07">
        <w:rPr>
          <w:rFonts w:eastAsia="Calibri" w:cs="B Nazanin"/>
          <w:szCs w:val="28"/>
          <w:rtl/>
          <w:lang w:bidi="fa-IR"/>
        </w:rPr>
        <w:t xml:space="preserve"> را که از سو</w:t>
      </w:r>
      <w:r w:rsidR="00692E07" w:rsidRPr="00692E07">
        <w:rPr>
          <w:rFonts w:eastAsia="Calibri" w:cs="B Nazanin" w:hint="cs"/>
          <w:szCs w:val="28"/>
          <w:rtl/>
          <w:lang w:bidi="fa-IR"/>
        </w:rPr>
        <w:t>ی</w:t>
      </w:r>
      <w:r w:rsidR="00692E07" w:rsidRPr="00692E07">
        <w:rPr>
          <w:rFonts w:eastAsia="Calibri" w:cs="B Nazanin"/>
          <w:szCs w:val="28"/>
          <w:rtl/>
          <w:lang w:bidi="fa-IR"/>
        </w:rPr>
        <w:t xml:space="preserve"> انجمن اتخاذ شده است تغ</w:t>
      </w:r>
      <w:r w:rsidR="00692E07" w:rsidRPr="00692E07">
        <w:rPr>
          <w:rFonts w:eastAsia="Calibri" w:cs="B Nazanin" w:hint="cs"/>
          <w:szCs w:val="28"/>
          <w:rtl/>
          <w:lang w:bidi="fa-IR"/>
        </w:rPr>
        <w:t>یی</w:t>
      </w:r>
      <w:r w:rsidR="00692E07" w:rsidRPr="00692E07">
        <w:rPr>
          <w:rFonts w:eastAsia="Calibri" w:cs="B Nazanin" w:hint="eastAsia"/>
          <w:szCs w:val="28"/>
          <w:rtl/>
          <w:lang w:bidi="fa-IR"/>
        </w:rPr>
        <w:t>ر</w:t>
      </w:r>
      <w:r w:rsidR="00692E07" w:rsidRPr="00692E07">
        <w:rPr>
          <w:rFonts w:eastAsia="Calibri" w:cs="B Nazanin"/>
          <w:szCs w:val="28"/>
          <w:rtl/>
          <w:lang w:bidi="fa-IR"/>
        </w:rPr>
        <w:t xml:space="preserve"> داد</w:t>
      </w:r>
      <w:r w:rsidR="00176F6E">
        <w:rPr>
          <w:rFonts w:eastAsia="Calibri" w:cs="B Nazanin" w:hint="cs"/>
          <w:szCs w:val="28"/>
          <w:rtl/>
          <w:lang w:bidi="fa-IR"/>
        </w:rPr>
        <w:t>.</w:t>
      </w:r>
    </w:p>
    <w:p w14:paraId="74576D9E" w14:textId="77777777" w:rsidR="00AD404B" w:rsidRDefault="00692E07" w:rsidP="00417634">
      <w:pPr>
        <w:spacing w:after="0"/>
        <w:ind w:firstLine="0"/>
        <w:jc w:val="both"/>
        <w:rPr>
          <w:rFonts w:eastAsia="Calibri" w:cs="B Nazanin"/>
          <w:szCs w:val="28"/>
          <w:rtl/>
          <w:lang w:bidi="fa-IR"/>
        </w:rPr>
      </w:pPr>
      <w:r w:rsidRPr="00692E07">
        <w:rPr>
          <w:rFonts w:eastAsia="Calibri" w:cs="B Nazanin"/>
          <w:szCs w:val="28"/>
          <w:rtl/>
          <w:lang w:bidi="fa-IR"/>
        </w:rPr>
        <w:t xml:space="preserve"> بنابرا</w:t>
      </w:r>
      <w:r w:rsidRPr="00692E07">
        <w:rPr>
          <w:rFonts w:eastAsia="Calibri" w:cs="B Nazanin" w:hint="cs"/>
          <w:szCs w:val="28"/>
          <w:rtl/>
          <w:lang w:bidi="fa-IR"/>
        </w:rPr>
        <w:t>ی</w:t>
      </w:r>
      <w:r w:rsidRPr="00692E07">
        <w:rPr>
          <w:rFonts w:eastAsia="Calibri" w:cs="B Nazanin" w:hint="eastAsia"/>
          <w:szCs w:val="28"/>
          <w:rtl/>
          <w:lang w:bidi="fa-IR"/>
        </w:rPr>
        <w:t>ن</w:t>
      </w:r>
      <w:r w:rsidR="00176F6E">
        <w:rPr>
          <w:rFonts w:eastAsia="Calibri" w:cs="B Nazanin" w:hint="cs"/>
          <w:szCs w:val="28"/>
          <w:rtl/>
          <w:lang w:bidi="fa-IR"/>
        </w:rPr>
        <w:t>،</w:t>
      </w:r>
      <w:r w:rsidRPr="00692E07">
        <w:rPr>
          <w:rFonts w:eastAsia="Calibri" w:cs="B Nazanin"/>
          <w:szCs w:val="28"/>
          <w:rtl/>
          <w:lang w:bidi="fa-IR"/>
        </w:rPr>
        <w:t xml:space="preserve"> شدت جابجا</w:t>
      </w:r>
      <w:r w:rsidRPr="00692E07">
        <w:rPr>
          <w:rFonts w:eastAsia="Calibri" w:cs="B Nazanin" w:hint="cs"/>
          <w:szCs w:val="28"/>
          <w:rtl/>
          <w:lang w:bidi="fa-IR"/>
        </w:rPr>
        <w:t>یی</w:t>
      </w:r>
      <w:r w:rsidR="00412BA3">
        <w:rPr>
          <w:rStyle w:val="FootnoteReference"/>
          <w:rFonts w:eastAsia="Calibri" w:cs="B Nazanin"/>
          <w:szCs w:val="28"/>
          <w:rtl/>
          <w:lang w:bidi="fa-IR"/>
        </w:rPr>
        <w:footnoteReference w:id="143"/>
      </w:r>
      <w:r w:rsidRPr="00692E07">
        <w:rPr>
          <w:rFonts w:eastAsia="Calibri" w:cs="B Nazanin"/>
          <w:szCs w:val="28"/>
          <w:rtl/>
          <w:lang w:bidi="fa-IR"/>
        </w:rPr>
        <w:t xml:space="preserve"> گروه تا حد</w:t>
      </w:r>
      <w:r w:rsidRPr="00692E07">
        <w:rPr>
          <w:rFonts w:eastAsia="Calibri" w:cs="B Nazanin" w:hint="cs"/>
          <w:szCs w:val="28"/>
          <w:rtl/>
          <w:lang w:bidi="fa-IR"/>
        </w:rPr>
        <w:t>ی</w:t>
      </w:r>
      <w:r w:rsidRPr="00692E07">
        <w:rPr>
          <w:rFonts w:eastAsia="Calibri" w:cs="B Nazanin"/>
          <w:szCs w:val="28"/>
          <w:rtl/>
          <w:lang w:bidi="fa-IR"/>
        </w:rPr>
        <w:t xml:space="preserve"> وابسته به ا</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است که س</w:t>
      </w:r>
      <w:r w:rsidRPr="00692E07">
        <w:rPr>
          <w:rFonts w:eastAsia="Calibri" w:cs="B Nazanin" w:hint="cs"/>
          <w:szCs w:val="28"/>
          <w:rtl/>
          <w:lang w:bidi="fa-IR"/>
        </w:rPr>
        <w:t>ی</w:t>
      </w:r>
      <w:r w:rsidRPr="00692E07">
        <w:rPr>
          <w:rFonts w:eastAsia="Calibri" w:cs="B Nazanin" w:hint="eastAsia"/>
          <w:szCs w:val="28"/>
          <w:rtl/>
          <w:lang w:bidi="fa-IR"/>
        </w:rPr>
        <w:t>است</w:t>
      </w:r>
      <w:r w:rsidRPr="00692E07">
        <w:rPr>
          <w:rFonts w:eastAsia="Calibri" w:cs="B Nazanin"/>
          <w:szCs w:val="28"/>
          <w:rtl/>
          <w:lang w:bidi="fa-IR"/>
        </w:rPr>
        <w:t xml:space="preserve"> مربوط</w:t>
      </w:r>
      <w:r w:rsidR="00412BA3">
        <w:rPr>
          <w:rFonts w:eastAsia="Calibri" w:cs="B Nazanin" w:hint="cs"/>
          <w:szCs w:val="28"/>
          <w:rtl/>
          <w:lang w:bidi="fa-IR"/>
        </w:rPr>
        <w:t>،</w:t>
      </w:r>
      <w:r w:rsidRPr="00692E07">
        <w:rPr>
          <w:rFonts w:eastAsia="Calibri" w:cs="B Nazanin"/>
          <w:szCs w:val="28"/>
          <w:rtl/>
          <w:lang w:bidi="fa-IR"/>
        </w:rPr>
        <w:t xml:space="preserve"> چگونه بر منافع گروه ت</w:t>
      </w:r>
      <w:r w:rsidR="00412BA3">
        <w:rPr>
          <w:rFonts w:eastAsia="Calibri" w:cs="B Nazanin" w:hint="cs"/>
          <w:szCs w:val="28"/>
          <w:rtl/>
          <w:lang w:bidi="fa-IR"/>
        </w:rPr>
        <w:t>أ</w:t>
      </w:r>
      <w:r w:rsidRPr="00692E07">
        <w:rPr>
          <w:rFonts w:eastAsia="Calibri" w:cs="B Nazanin"/>
          <w:szCs w:val="28"/>
          <w:rtl/>
          <w:lang w:bidi="fa-IR"/>
        </w:rPr>
        <w:t>ث</w:t>
      </w:r>
      <w:r w:rsidRPr="00692E07">
        <w:rPr>
          <w:rFonts w:eastAsia="Calibri" w:cs="B Nazanin" w:hint="cs"/>
          <w:szCs w:val="28"/>
          <w:rtl/>
          <w:lang w:bidi="fa-IR"/>
        </w:rPr>
        <w:t>ی</w:t>
      </w:r>
      <w:r w:rsidRPr="00692E07">
        <w:rPr>
          <w:rFonts w:eastAsia="Calibri" w:cs="B Nazanin" w:hint="eastAsia"/>
          <w:szCs w:val="28"/>
          <w:rtl/>
          <w:lang w:bidi="fa-IR"/>
        </w:rPr>
        <w:t>ر</w:t>
      </w:r>
      <w:r w:rsidRPr="00692E07">
        <w:rPr>
          <w:rFonts w:eastAsia="Calibri" w:cs="B Nazanin"/>
          <w:szCs w:val="28"/>
          <w:rtl/>
          <w:lang w:bidi="fa-IR"/>
        </w:rPr>
        <w:t xml:space="preserve"> م</w:t>
      </w:r>
      <w:r w:rsidRPr="00692E07">
        <w:rPr>
          <w:rFonts w:eastAsia="Calibri" w:cs="B Nazanin" w:hint="cs"/>
          <w:szCs w:val="28"/>
          <w:rtl/>
          <w:lang w:bidi="fa-IR"/>
        </w:rPr>
        <w:t>ی</w:t>
      </w:r>
      <w:r w:rsidR="00412BA3">
        <w:rPr>
          <w:rFonts w:eastAsia="Calibri" w:cs="B Nazanin"/>
          <w:szCs w:val="28"/>
          <w:rtl/>
          <w:lang w:bidi="fa-IR"/>
        </w:rPr>
        <w:softHyphen/>
      </w:r>
      <w:r w:rsidRPr="00692E07">
        <w:rPr>
          <w:rFonts w:eastAsia="Calibri" w:cs="B Nazanin"/>
          <w:szCs w:val="28"/>
          <w:rtl/>
          <w:lang w:bidi="fa-IR"/>
        </w:rPr>
        <w:t>گذارد و د</w:t>
      </w:r>
      <w:r w:rsidRPr="00692E07">
        <w:rPr>
          <w:rFonts w:eastAsia="Calibri" w:cs="B Nazanin" w:hint="cs"/>
          <w:szCs w:val="28"/>
          <w:rtl/>
          <w:lang w:bidi="fa-IR"/>
        </w:rPr>
        <w:t>ی</w:t>
      </w:r>
      <w:r w:rsidRPr="00692E07">
        <w:rPr>
          <w:rFonts w:eastAsia="Calibri" w:cs="B Nazanin" w:hint="eastAsia"/>
          <w:szCs w:val="28"/>
          <w:rtl/>
          <w:lang w:bidi="fa-IR"/>
        </w:rPr>
        <w:t>دگاه</w:t>
      </w:r>
      <w:r w:rsidRPr="00692E07">
        <w:rPr>
          <w:rFonts w:eastAsia="Calibri" w:cs="B Nazanin"/>
          <w:szCs w:val="28"/>
          <w:rtl/>
          <w:lang w:bidi="fa-IR"/>
        </w:rPr>
        <w:t xml:space="preserve"> نسبت به عواقب احتمال</w:t>
      </w:r>
      <w:r w:rsidRPr="00692E07">
        <w:rPr>
          <w:rFonts w:eastAsia="Calibri" w:cs="B Nazanin" w:hint="cs"/>
          <w:szCs w:val="28"/>
          <w:rtl/>
          <w:lang w:bidi="fa-IR"/>
        </w:rPr>
        <w:t>ی</w:t>
      </w:r>
      <w:r w:rsidRPr="00692E07">
        <w:rPr>
          <w:rFonts w:eastAsia="Calibri" w:cs="B Nazanin"/>
          <w:szCs w:val="28"/>
          <w:rtl/>
          <w:lang w:bidi="fa-IR"/>
        </w:rPr>
        <w:t xml:space="preserve"> آن چگونه</w:t>
      </w:r>
      <w:r w:rsidR="00412BA3">
        <w:rPr>
          <w:rFonts w:eastAsia="Calibri" w:cs="B Nazanin" w:hint="cs"/>
          <w:szCs w:val="28"/>
          <w:rtl/>
          <w:lang w:bidi="fa-IR"/>
        </w:rPr>
        <w:t xml:space="preserve"> است.</w:t>
      </w:r>
      <w:r w:rsidRPr="00692E07">
        <w:rPr>
          <w:rFonts w:eastAsia="Calibri" w:cs="B Nazanin"/>
          <w:szCs w:val="28"/>
          <w:rtl/>
          <w:lang w:bidi="fa-IR"/>
        </w:rPr>
        <w:t xml:space="preserve"> تصم</w:t>
      </w:r>
      <w:r w:rsidRPr="00692E07">
        <w:rPr>
          <w:rFonts w:eastAsia="Calibri" w:cs="B Nazanin" w:hint="cs"/>
          <w:szCs w:val="28"/>
          <w:rtl/>
          <w:lang w:bidi="fa-IR"/>
        </w:rPr>
        <w:t>ی</w:t>
      </w:r>
      <w:r w:rsidRPr="00692E07">
        <w:rPr>
          <w:rFonts w:eastAsia="Calibri" w:cs="B Nazanin" w:hint="eastAsia"/>
          <w:szCs w:val="28"/>
          <w:rtl/>
          <w:lang w:bidi="fa-IR"/>
        </w:rPr>
        <w:t>مات</w:t>
      </w:r>
      <w:r w:rsidRPr="00692E07">
        <w:rPr>
          <w:rFonts w:eastAsia="Calibri" w:cs="B Nazanin" w:hint="cs"/>
          <w:szCs w:val="28"/>
          <w:rtl/>
          <w:lang w:bidi="fa-IR"/>
        </w:rPr>
        <w:t>ی</w:t>
      </w:r>
      <w:r w:rsidRPr="00692E07">
        <w:rPr>
          <w:rFonts w:eastAsia="Calibri" w:cs="B Nazanin"/>
          <w:szCs w:val="28"/>
          <w:rtl/>
          <w:lang w:bidi="fa-IR"/>
        </w:rPr>
        <w:t xml:space="preserve"> که اکثر</w:t>
      </w:r>
      <w:r w:rsidRPr="00692E07">
        <w:rPr>
          <w:rFonts w:eastAsia="Calibri" w:cs="B Nazanin" w:hint="cs"/>
          <w:szCs w:val="28"/>
          <w:rtl/>
          <w:lang w:bidi="fa-IR"/>
        </w:rPr>
        <w:t>ی</w:t>
      </w:r>
      <w:r w:rsidRPr="00692E07">
        <w:rPr>
          <w:rFonts w:eastAsia="Calibri" w:cs="B Nazanin" w:hint="eastAsia"/>
          <w:szCs w:val="28"/>
          <w:rtl/>
          <w:lang w:bidi="fa-IR"/>
        </w:rPr>
        <w:t>ت</w:t>
      </w:r>
      <w:r w:rsidRPr="00692E07">
        <w:rPr>
          <w:rFonts w:eastAsia="Calibri" w:cs="B Nazanin"/>
          <w:szCs w:val="28"/>
          <w:rtl/>
          <w:lang w:bidi="fa-IR"/>
        </w:rPr>
        <w:t xml:space="preserve"> معتقدند بر اعضا</w:t>
      </w:r>
      <w:r w:rsidRPr="00692E07">
        <w:rPr>
          <w:rFonts w:eastAsia="Calibri" w:cs="B Nazanin" w:hint="cs"/>
          <w:szCs w:val="28"/>
          <w:rtl/>
          <w:lang w:bidi="fa-IR"/>
        </w:rPr>
        <w:t>ی</w:t>
      </w:r>
      <w:r w:rsidRPr="00692E07">
        <w:rPr>
          <w:rFonts w:eastAsia="Calibri" w:cs="B Nazanin"/>
          <w:szCs w:val="28"/>
          <w:rtl/>
          <w:lang w:bidi="fa-IR"/>
        </w:rPr>
        <w:t xml:space="preserve"> گروه</w:t>
      </w:r>
      <w:r w:rsidRPr="00692E07">
        <w:rPr>
          <w:rFonts w:eastAsia="Calibri" w:cs="B Nazanin" w:hint="cs"/>
          <w:szCs w:val="28"/>
          <w:rtl/>
          <w:lang w:bidi="fa-IR"/>
        </w:rPr>
        <w:t>ی</w:t>
      </w:r>
      <w:r w:rsidRPr="00692E07">
        <w:rPr>
          <w:rFonts w:eastAsia="Calibri" w:cs="B Nazanin"/>
          <w:szCs w:val="28"/>
          <w:rtl/>
          <w:lang w:bidi="fa-IR"/>
        </w:rPr>
        <w:t xml:space="preserve"> دارا</w:t>
      </w:r>
      <w:r w:rsidRPr="00692E07">
        <w:rPr>
          <w:rFonts w:eastAsia="Calibri" w:cs="B Nazanin" w:hint="cs"/>
          <w:szCs w:val="28"/>
          <w:rtl/>
          <w:lang w:bidi="fa-IR"/>
        </w:rPr>
        <w:t>ی</w:t>
      </w:r>
      <w:r w:rsidRPr="00692E07">
        <w:rPr>
          <w:rFonts w:eastAsia="Calibri" w:cs="B Nazanin"/>
          <w:szCs w:val="28"/>
          <w:rtl/>
          <w:lang w:bidi="fa-IR"/>
        </w:rPr>
        <w:t xml:space="preserve"> سازمانده</w:t>
      </w:r>
      <w:r w:rsidRPr="00692E07">
        <w:rPr>
          <w:rFonts w:eastAsia="Calibri" w:cs="B Nazanin" w:hint="cs"/>
          <w:szCs w:val="28"/>
          <w:rtl/>
          <w:lang w:bidi="fa-IR"/>
        </w:rPr>
        <w:t>ی</w:t>
      </w:r>
      <w:r w:rsidRPr="00692E07">
        <w:rPr>
          <w:rFonts w:eastAsia="Calibri" w:cs="B Nazanin"/>
          <w:szCs w:val="28"/>
          <w:rtl/>
          <w:lang w:bidi="fa-IR"/>
        </w:rPr>
        <w:t xml:space="preserve"> خوب ت</w:t>
      </w:r>
      <w:r w:rsidR="0035332C">
        <w:rPr>
          <w:rFonts w:eastAsia="Calibri" w:cs="B Nazanin" w:hint="cs"/>
          <w:szCs w:val="28"/>
          <w:rtl/>
          <w:lang w:bidi="fa-IR"/>
        </w:rPr>
        <w:t>أ</w:t>
      </w:r>
      <w:r w:rsidRPr="00692E07">
        <w:rPr>
          <w:rFonts w:eastAsia="Calibri" w:cs="B Nazanin"/>
          <w:szCs w:val="28"/>
          <w:rtl/>
          <w:lang w:bidi="fa-IR"/>
        </w:rPr>
        <w:t>ث</w:t>
      </w:r>
      <w:r w:rsidRPr="00692E07">
        <w:rPr>
          <w:rFonts w:eastAsia="Calibri" w:cs="B Nazanin" w:hint="cs"/>
          <w:szCs w:val="28"/>
          <w:rtl/>
          <w:lang w:bidi="fa-IR"/>
        </w:rPr>
        <w:t>ی</w:t>
      </w:r>
      <w:r w:rsidRPr="00692E07">
        <w:rPr>
          <w:rFonts w:eastAsia="Calibri" w:cs="B Nazanin" w:hint="eastAsia"/>
          <w:szCs w:val="28"/>
          <w:rtl/>
          <w:lang w:bidi="fa-IR"/>
        </w:rPr>
        <w:t>ر</w:t>
      </w:r>
      <w:r w:rsidRPr="00692E07">
        <w:rPr>
          <w:rFonts w:eastAsia="Calibri" w:cs="B Nazanin"/>
          <w:szCs w:val="28"/>
          <w:rtl/>
          <w:lang w:bidi="fa-IR"/>
        </w:rPr>
        <w:t xml:space="preserve"> م</w:t>
      </w:r>
      <w:r w:rsidRPr="00692E07">
        <w:rPr>
          <w:rFonts w:eastAsia="Calibri" w:cs="B Nazanin" w:hint="cs"/>
          <w:szCs w:val="28"/>
          <w:rtl/>
          <w:lang w:bidi="fa-IR"/>
        </w:rPr>
        <w:t>ی</w:t>
      </w:r>
      <w:r w:rsidR="0035332C">
        <w:rPr>
          <w:rFonts w:eastAsia="Calibri" w:cs="B Nazanin"/>
          <w:szCs w:val="28"/>
          <w:rtl/>
          <w:lang w:bidi="fa-IR"/>
        </w:rPr>
        <w:softHyphen/>
      </w:r>
      <w:r w:rsidRPr="00692E07">
        <w:rPr>
          <w:rFonts w:eastAsia="Calibri" w:cs="B Nazanin"/>
          <w:szCs w:val="28"/>
          <w:rtl/>
          <w:lang w:bidi="fa-IR"/>
        </w:rPr>
        <w:t xml:space="preserve">گذارد </w:t>
      </w:r>
      <w:r w:rsidR="0035332C">
        <w:rPr>
          <w:rFonts w:eastAsia="Calibri" w:cs="B Nazanin" w:hint="cs"/>
          <w:szCs w:val="28"/>
          <w:rtl/>
          <w:lang w:bidi="fa-IR"/>
        </w:rPr>
        <w:t>(</w:t>
      </w:r>
      <w:r w:rsidRPr="00692E07">
        <w:rPr>
          <w:rFonts w:eastAsia="Calibri" w:cs="B Nazanin"/>
          <w:szCs w:val="28"/>
          <w:rtl/>
          <w:lang w:bidi="fa-IR"/>
        </w:rPr>
        <w:t>خصوص</w:t>
      </w:r>
      <w:r w:rsidR="0035332C">
        <w:rPr>
          <w:rFonts w:eastAsia="Calibri" w:cs="B Nazanin" w:hint="cs"/>
          <w:szCs w:val="28"/>
          <w:rtl/>
          <w:lang w:bidi="fa-IR"/>
        </w:rPr>
        <w:t>اً</w:t>
      </w:r>
      <w:r w:rsidRPr="00692E07">
        <w:rPr>
          <w:rFonts w:eastAsia="Calibri" w:cs="B Nazanin"/>
          <w:szCs w:val="28"/>
          <w:rtl/>
          <w:lang w:bidi="fa-IR"/>
        </w:rPr>
        <w:t xml:space="preserve"> آن</w:t>
      </w:r>
      <w:r w:rsidR="0035332C">
        <w:rPr>
          <w:rFonts w:eastAsia="Calibri" w:cs="B Nazanin"/>
          <w:szCs w:val="28"/>
          <w:rtl/>
          <w:lang w:bidi="fa-IR"/>
        </w:rPr>
        <w:softHyphen/>
      </w:r>
      <w:r w:rsidRPr="00692E07">
        <w:rPr>
          <w:rFonts w:eastAsia="Calibri" w:cs="B Nazanin"/>
          <w:szCs w:val="28"/>
          <w:rtl/>
          <w:lang w:bidi="fa-IR"/>
        </w:rPr>
        <w:t>ها</w:t>
      </w:r>
      <w:r w:rsidRPr="00692E07">
        <w:rPr>
          <w:rFonts w:eastAsia="Calibri" w:cs="B Nazanin" w:hint="cs"/>
          <w:szCs w:val="28"/>
          <w:rtl/>
          <w:lang w:bidi="fa-IR"/>
        </w:rPr>
        <w:t>یی</w:t>
      </w:r>
      <w:r w:rsidRPr="00692E07">
        <w:rPr>
          <w:rFonts w:eastAsia="Calibri" w:cs="B Nazanin"/>
          <w:szCs w:val="28"/>
          <w:rtl/>
          <w:lang w:bidi="fa-IR"/>
        </w:rPr>
        <w:t xml:space="preserve"> که تعداد اندک</w:t>
      </w:r>
      <w:r w:rsidRPr="00692E07">
        <w:rPr>
          <w:rFonts w:eastAsia="Calibri" w:cs="B Nazanin" w:hint="cs"/>
          <w:szCs w:val="28"/>
          <w:rtl/>
          <w:lang w:bidi="fa-IR"/>
        </w:rPr>
        <w:t>ی</w:t>
      </w:r>
      <w:r w:rsidRPr="00692E07">
        <w:rPr>
          <w:rFonts w:eastAsia="Calibri" w:cs="B Nazanin"/>
          <w:szCs w:val="28"/>
          <w:rtl/>
          <w:lang w:bidi="fa-IR"/>
        </w:rPr>
        <w:t xml:space="preserve"> عضو با تعهد بالا دارند</w:t>
      </w:r>
      <w:r w:rsidR="0035332C">
        <w:rPr>
          <w:rFonts w:eastAsia="Calibri" w:cs="B Nazanin" w:hint="cs"/>
          <w:szCs w:val="28"/>
          <w:rtl/>
          <w:lang w:bidi="fa-IR"/>
        </w:rPr>
        <w:t>)،</w:t>
      </w:r>
      <w:r w:rsidRPr="00692E07">
        <w:rPr>
          <w:rFonts w:eastAsia="Calibri" w:cs="B Nazanin"/>
          <w:szCs w:val="28"/>
          <w:rtl/>
          <w:lang w:bidi="fa-IR"/>
        </w:rPr>
        <w:t xml:space="preserve"> غالباً منجر به جابجا</w:t>
      </w:r>
      <w:r w:rsidRPr="00692E07">
        <w:rPr>
          <w:rFonts w:eastAsia="Calibri" w:cs="B Nazanin" w:hint="cs"/>
          <w:szCs w:val="28"/>
          <w:rtl/>
          <w:lang w:bidi="fa-IR"/>
        </w:rPr>
        <w:t>یی</w:t>
      </w:r>
      <w:r w:rsidRPr="00692E07">
        <w:rPr>
          <w:rFonts w:eastAsia="Calibri" w:cs="B Nazanin"/>
          <w:szCs w:val="28"/>
          <w:rtl/>
          <w:lang w:bidi="fa-IR"/>
        </w:rPr>
        <w:t xml:space="preserve"> عم</w:t>
      </w:r>
      <w:r w:rsidR="0035332C">
        <w:rPr>
          <w:rFonts w:eastAsia="Calibri" w:cs="B Nazanin" w:hint="cs"/>
          <w:szCs w:val="28"/>
          <w:rtl/>
          <w:lang w:bidi="fa-IR"/>
        </w:rPr>
        <w:t>ده</w:t>
      </w:r>
      <w:r w:rsidRPr="00692E07">
        <w:rPr>
          <w:rFonts w:eastAsia="Calibri" w:cs="B Nazanin"/>
          <w:szCs w:val="28"/>
          <w:rtl/>
          <w:lang w:bidi="fa-IR"/>
        </w:rPr>
        <w:t xml:space="preserve"> و قابل توجه م</w:t>
      </w:r>
      <w:r w:rsidRPr="00692E07">
        <w:rPr>
          <w:rFonts w:eastAsia="Calibri" w:cs="B Nazanin" w:hint="cs"/>
          <w:szCs w:val="28"/>
          <w:rtl/>
          <w:lang w:bidi="fa-IR"/>
        </w:rPr>
        <w:t>ی</w:t>
      </w:r>
      <w:r w:rsidR="0035332C">
        <w:rPr>
          <w:rFonts w:eastAsia="Calibri" w:cs="B Nazanin"/>
          <w:szCs w:val="28"/>
          <w:rtl/>
          <w:lang w:bidi="fa-IR"/>
        </w:rPr>
        <w:softHyphen/>
      </w:r>
      <w:r w:rsidRPr="00692E07">
        <w:rPr>
          <w:rFonts w:eastAsia="Calibri" w:cs="B Nazanin"/>
          <w:szCs w:val="28"/>
          <w:rtl/>
          <w:lang w:bidi="fa-IR"/>
        </w:rPr>
        <w:t>شود</w:t>
      </w:r>
      <w:r w:rsidR="0035332C">
        <w:rPr>
          <w:rFonts w:eastAsia="Calibri" w:cs="B Nazanin" w:hint="cs"/>
          <w:szCs w:val="28"/>
          <w:rtl/>
          <w:lang w:bidi="fa-IR"/>
        </w:rPr>
        <w:t>.</w:t>
      </w:r>
      <w:r w:rsidRPr="00692E07">
        <w:rPr>
          <w:rFonts w:eastAsia="Calibri" w:cs="B Nazanin"/>
          <w:szCs w:val="28"/>
          <w:rtl/>
          <w:lang w:bidi="fa-IR"/>
        </w:rPr>
        <w:t xml:space="preserve"> به عنوان مثال</w:t>
      </w:r>
      <w:r w:rsidR="0035332C">
        <w:rPr>
          <w:rFonts w:eastAsia="Calibri" w:cs="B Nazanin" w:hint="cs"/>
          <w:szCs w:val="28"/>
          <w:rtl/>
          <w:lang w:bidi="fa-IR"/>
        </w:rPr>
        <w:t>،</w:t>
      </w:r>
      <w:r w:rsidRPr="00692E07">
        <w:rPr>
          <w:rFonts w:eastAsia="Calibri" w:cs="B Nazanin"/>
          <w:szCs w:val="28"/>
          <w:rtl/>
          <w:lang w:bidi="fa-IR"/>
        </w:rPr>
        <w:t xml:space="preserve"> س</w:t>
      </w:r>
      <w:r w:rsidRPr="00692E07">
        <w:rPr>
          <w:rFonts w:eastAsia="Calibri" w:cs="B Nazanin" w:hint="cs"/>
          <w:szCs w:val="28"/>
          <w:rtl/>
          <w:lang w:bidi="fa-IR"/>
        </w:rPr>
        <w:t>ی</w:t>
      </w:r>
      <w:r w:rsidRPr="00692E07">
        <w:rPr>
          <w:rFonts w:eastAsia="Calibri" w:cs="B Nazanin" w:hint="eastAsia"/>
          <w:szCs w:val="28"/>
          <w:rtl/>
          <w:lang w:bidi="fa-IR"/>
        </w:rPr>
        <w:t>است</w:t>
      </w:r>
      <w:r w:rsidRPr="00692E07">
        <w:rPr>
          <w:rFonts w:eastAsia="Calibri" w:cs="B Nazanin"/>
          <w:szCs w:val="28"/>
          <w:rtl/>
          <w:lang w:bidi="fa-IR"/>
        </w:rPr>
        <w:t xml:space="preserve"> دولت مبن</w:t>
      </w:r>
      <w:r w:rsidRPr="00692E07">
        <w:rPr>
          <w:rFonts w:eastAsia="Calibri" w:cs="B Nazanin" w:hint="cs"/>
          <w:szCs w:val="28"/>
          <w:rtl/>
          <w:lang w:bidi="fa-IR"/>
        </w:rPr>
        <w:t>ی</w:t>
      </w:r>
      <w:r w:rsidRPr="00692E07">
        <w:rPr>
          <w:rFonts w:eastAsia="Calibri" w:cs="B Nazanin"/>
          <w:szCs w:val="28"/>
          <w:rtl/>
          <w:lang w:bidi="fa-IR"/>
        </w:rPr>
        <w:t xml:space="preserve"> بر محدودساز</w:t>
      </w:r>
      <w:r w:rsidRPr="00692E07">
        <w:rPr>
          <w:rFonts w:eastAsia="Calibri" w:cs="B Nazanin" w:hint="cs"/>
          <w:szCs w:val="28"/>
          <w:rtl/>
          <w:lang w:bidi="fa-IR"/>
        </w:rPr>
        <w:t>ی</w:t>
      </w:r>
      <w:r w:rsidRPr="00692E07">
        <w:rPr>
          <w:rFonts w:eastAsia="Calibri" w:cs="B Nazanin"/>
          <w:szCs w:val="28"/>
          <w:rtl/>
          <w:lang w:bidi="fa-IR"/>
        </w:rPr>
        <w:t xml:space="preserve"> وا</w:t>
      </w:r>
      <w:r w:rsidRPr="00692E07">
        <w:rPr>
          <w:rFonts w:eastAsia="Calibri" w:cs="B Nazanin" w:hint="eastAsia"/>
          <w:szCs w:val="28"/>
          <w:rtl/>
          <w:lang w:bidi="fa-IR"/>
        </w:rPr>
        <w:t>ردات</w:t>
      </w:r>
      <w:r w:rsidRPr="00692E07">
        <w:rPr>
          <w:rFonts w:eastAsia="Calibri" w:cs="B Nazanin"/>
          <w:szCs w:val="28"/>
          <w:rtl/>
          <w:lang w:bidi="fa-IR"/>
        </w:rPr>
        <w:t xml:space="preserve"> داروها</w:t>
      </w:r>
      <w:r w:rsidRPr="00692E07">
        <w:rPr>
          <w:rFonts w:eastAsia="Calibri" w:cs="B Nazanin" w:hint="cs"/>
          <w:szCs w:val="28"/>
          <w:rtl/>
          <w:lang w:bidi="fa-IR"/>
        </w:rPr>
        <w:t>ی</w:t>
      </w:r>
      <w:r w:rsidRPr="00692E07">
        <w:rPr>
          <w:rFonts w:eastAsia="Calibri" w:cs="B Nazanin"/>
          <w:szCs w:val="28"/>
          <w:rtl/>
          <w:lang w:bidi="fa-IR"/>
        </w:rPr>
        <w:t xml:space="preserve"> گرانق</w:t>
      </w:r>
      <w:r w:rsidRPr="00692E07">
        <w:rPr>
          <w:rFonts w:eastAsia="Calibri" w:cs="B Nazanin" w:hint="cs"/>
          <w:szCs w:val="28"/>
          <w:rtl/>
          <w:lang w:bidi="fa-IR"/>
        </w:rPr>
        <w:t>ی</w:t>
      </w:r>
      <w:r w:rsidRPr="00692E07">
        <w:rPr>
          <w:rFonts w:eastAsia="Calibri" w:cs="B Nazanin" w:hint="eastAsia"/>
          <w:szCs w:val="28"/>
          <w:rtl/>
          <w:lang w:bidi="fa-IR"/>
        </w:rPr>
        <w:t>مت</w:t>
      </w:r>
      <w:r w:rsidRPr="00692E07">
        <w:rPr>
          <w:rFonts w:eastAsia="Calibri" w:cs="B Nazanin"/>
          <w:szCs w:val="28"/>
          <w:rtl/>
          <w:lang w:bidi="fa-IR"/>
        </w:rPr>
        <w:t xml:space="preserve"> به واسطه س</w:t>
      </w:r>
      <w:r w:rsidRPr="00692E07">
        <w:rPr>
          <w:rFonts w:eastAsia="Calibri" w:cs="B Nazanin" w:hint="cs"/>
          <w:szCs w:val="28"/>
          <w:rtl/>
          <w:lang w:bidi="fa-IR"/>
        </w:rPr>
        <w:t>ی</w:t>
      </w:r>
      <w:r w:rsidRPr="00692E07">
        <w:rPr>
          <w:rFonts w:eastAsia="Calibri" w:cs="B Nazanin" w:hint="eastAsia"/>
          <w:szCs w:val="28"/>
          <w:rtl/>
          <w:lang w:bidi="fa-IR"/>
        </w:rPr>
        <w:t>است</w:t>
      </w:r>
      <w:r w:rsidRPr="00692E07">
        <w:rPr>
          <w:rFonts w:eastAsia="Calibri" w:cs="B Nazanin"/>
          <w:szCs w:val="28"/>
          <w:rtl/>
          <w:lang w:bidi="fa-IR"/>
        </w:rPr>
        <w:t xml:space="preserve"> داروها</w:t>
      </w:r>
      <w:r w:rsidRPr="00692E07">
        <w:rPr>
          <w:rFonts w:eastAsia="Calibri" w:cs="B Nazanin" w:hint="cs"/>
          <w:szCs w:val="28"/>
          <w:rtl/>
          <w:lang w:bidi="fa-IR"/>
        </w:rPr>
        <w:t>ی</w:t>
      </w:r>
      <w:r w:rsidRPr="00692E07">
        <w:rPr>
          <w:rFonts w:eastAsia="Calibri" w:cs="B Nazanin"/>
          <w:szCs w:val="28"/>
          <w:rtl/>
          <w:lang w:bidi="fa-IR"/>
        </w:rPr>
        <w:t xml:space="preserve"> ضرور</w:t>
      </w:r>
      <w:r w:rsidRPr="00692E07">
        <w:rPr>
          <w:rFonts w:eastAsia="Calibri" w:cs="B Nazanin" w:hint="cs"/>
          <w:szCs w:val="28"/>
          <w:rtl/>
          <w:lang w:bidi="fa-IR"/>
        </w:rPr>
        <w:t>ی</w:t>
      </w:r>
      <w:r w:rsidR="0035332C">
        <w:rPr>
          <w:rFonts w:eastAsia="Calibri" w:cs="B Nazanin" w:hint="cs"/>
          <w:szCs w:val="28"/>
          <w:rtl/>
          <w:lang w:bidi="fa-IR"/>
        </w:rPr>
        <w:t>،</w:t>
      </w:r>
      <w:r w:rsidRPr="00692E07">
        <w:rPr>
          <w:rFonts w:eastAsia="Calibri" w:cs="B Nazanin"/>
          <w:szCs w:val="28"/>
          <w:rtl/>
          <w:lang w:bidi="fa-IR"/>
        </w:rPr>
        <w:t xml:space="preserve"> احتمالاً منجر به مخالفت جد</w:t>
      </w:r>
      <w:r w:rsidRPr="00692E07">
        <w:rPr>
          <w:rFonts w:eastAsia="Calibri" w:cs="B Nazanin" w:hint="cs"/>
          <w:szCs w:val="28"/>
          <w:rtl/>
          <w:lang w:bidi="fa-IR"/>
        </w:rPr>
        <w:t>ی</w:t>
      </w:r>
      <w:r w:rsidRPr="00692E07">
        <w:rPr>
          <w:rFonts w:eastAsia="Calibri" w:cs="B Nazanin"/>
          <w:szCs w:val="28"/>
          <w:rtl/>
          <w:lang w:bidi="fa-IR"/>
        </w:rPr>
        <w:t xml:space="preserve"> از سو</w:t>
      </w:r>
      <w:r w:rsidRPr="00692E07">
        <w:rPr>
          <w:rFonts w:eastAsia="Calibri" w:cs="B Nazanin" w:hint="cs"/>
          <w:szCs w:val="28"/>
          <w:rtl/>
          <w:lang w:bidi="fa-IR"/>
        </w:rPr>
        <w:t>ی</w:t>
      </w:r>
      <w:r w:rsidRPr="00692E07">
        <w:rPr>
          <w:rFonts w:eastAsia="Calibri" w:cs="B Nazanin"/>
          <w:szCs w:val="28"/>
          <w:rtl/>
          <w:lang w:bidi="fa-IR"/>
        </w:rPr>
        <w:t xml:space="preserve"> شرکت‌ها</w:t>
      </w:r>
      <w:r w:rsidRPr="00692E07">
        <w:rPr>
          <w:rFonts w:eastAsia="Calibri" w:cs="B Nazanin" w:hint="cs"/>
          <w:szCs w:val="28"/>
          <w:rtl/>
          <w:lang w:bidi="fa-IR"/>
        </w:rPr>
        <w:t>ی</w:t>
      </w:r>
      <w:r w:rsidRPr="00692E07">
        <w:rPr>
          <w:rFonts w:eastAsia="Calibri" w:cs="B Nazanin"/>
          <w:szCs w:val="28"/>
          <w:rtl/>
          <w:lang w:bidi="fa-IR"/>
        </w:rPr>
        <w:t xml:space="preserve"> دارو</w:t>
      </w:r>
      <w:r w:rsidRPr="00692E07">
        <w:rPr>
          <w:rFonts w:eastAsia="Calibri" w:cs="B Nazanin" w:hint="cs"/>
          <w:szCs w:val="28"/>
          <w:rtl/>
          <w:lang w:bidi="fa-IR"/>
        </w:rPr>
        <w:t>یی</w:t>
      </w:r>
      <w:r w:rsidRPr="00692E07">
        <w:rPr>
          <w:rFonts w:eastAsia="Calibri" w:cs="B Nazanin"/>
          <w:szCs w:val="28"/>
          <w:rtl/>
          <w:lang w:bidi="fa-IR"/>
        </w:rPr>
        <w:t xml:space="preserve"> چند مل</w:t>
      </w:r>
      <w:r w:rsidRPr="00692E07">
        <w:rPr>
          <w:rFonts w:eastAsia="Calibri" w:cs="B Nazanin" w:hint="cs"/>
          <w:szCs w:val="28"/>
          <w:rtl/>
          <w:lang w:bidi="fa-IR"/>
        </w:rPr>
        <w:t>ی</w:t>
      </w:r>
      <w:r w:rsidRPr="00692E07">
        <w:rPr>
          <w:rFonts w:eastAsia="Calibri" w:cs="B Nazanin" w:hint="eastAsia"/>
          <w:szCs w:val="28"/>
          <w:rtl/>
          <w:lang w:bidi="fa-IR"/>
        </w:rPr>
        <w:t>ت</w:t>
      </w:r>
      <w:r w:rsidRPr="00692E07">
        <w:rPr>
          <w:rFonts w:eastAsia="Calibri" w:cs="B Nazanin" w:hint="cs"/>
          <w:szCs w:val="28"/>
          <w:rtl/>
          <w:lang w:bidi="fa-IR"/>
        </w:rPr>
        <w:t>ی</w:t>
      </w:r>
      <w:r w:rsidRPr="00692E07">
        <w:rPr>
          <w:rFonts w:eastAsia="Calibri" w:cs="B Nazanin"/>
          <w:szCs w:val="28"/>
          <w:rtl/>
          <w:lang w:bidi="fa-IR"/>
        </w:rPr>
        <w:t xml:space="preserve"> و انجمن‌ها</w:t>
      </w:r>
      <w:r w:rsidRPr="00692E07">
        <w:rPr>
          <w:rFonts w:eastAsia="Calibri" w:cs="B Nazanin" w:hint="cs"/>
          <w:szCs w:val="28"/>
          <w:rtl/>
          <w:lang w:bidi="fa-IR"/>
        </w:rPr>
        <w:t>ی</w:t>
      </w:r>
      <w:r w:rsidRPr="00692E07">
        <w:rPr>
          <w:rFonts w:eastAsia="Calibri" w:cs="B Nazanin"/>
          <w:szCs w:val="28"/>
          <w:rtl/>
          <w:lang w:bidi="fa-IR"/>
        </w:rPr>
        <w:t xml:space="preserve"> صنا</w:t>
      </w:r>
      <w:r w:rsidRPr="00692E07">
        <w:rPr>
          <w:rFonts w:eastAsia="Calibri" w:cs="B Nazanin" w:hint="cs"/>
          <w:szCs w:val="28"/>
          <w:rtl/>
          <w:lang w:bidi="fa-IR"/>
        </w:rPr>
        <w:t>ی</w:t>
      </w:r>
      <w:r w:rsidRPr="00692E07">
        <w:rPr>
          <w:rFonts w:eastAsia="Calibri" w:cs="B Nazanin" w:hint="eastAsia"/>
          <w:szCs w:val="28"/>
          <w:rtl/>
          <w:lang w:bidi="fa-IR"/>
        </w:rPr>
        <w:t>ع</w:t>
      </w:r>
      <w:r w:rsidRPr="00692E07">
        <w:rPr>
          <w:rFonts w:eastAsia="Calibri" w:cs="B Nazanin"/>
          <w:szCs w:val="28"/>
          <w:rtl/>
          <w:lang w:bidi="fa-IR"/>
        </w:rPr>
        <w:t xml:space="preserve"> مربوط خواهد شد</w:t>
      </w:r>
      <w:r w:rsidR="000E7F6E">
        <w:rPr>
          <w:rFonts w:eastAsia="Calibri" w:cs="B Nazanin" w:hint="cs"/>
          <w:szCs w:val="28"/>
          <w:rtl/>
          <w:lang w:bidi="fa-IR"/>
        </w:rPr>
        <w:t>.</w:t>
      </w:r>
      <w:r w:rsidRPr="00692E07">
        <w:rPr>
          <w:rFonts w:eastAsia="Calibri" w:cs="B Nazanin"/>
          <w:szCs w:val="28"/>
          <w:rtl/>
          <w:lang w:bidi="fa-IR"/>
        </w:rPr>
        <w:t xml:space="preserve"> از طرف د</w:t>
      </w:r>
      <w:r w:rsidRPr="00692E07">
        <w:rPr>
          <w:rFonts w:eastAsia="Calibri" w:cs="B Nazanin" w:hint="cs"/>
          <w:szCs w:val="28"/>
          <w:rtl/>
          <w:lang w:bidi="fa-IR"/>
        </w:rPr>
        <w:t>ی</w:t>
      </w:r>
      <w:r w:rsidRPr="00692E07">
        <w:rPr>
          <w:rFonts w:eastAsia="Calibri" w:cs="B Nazanin" w:hint="eastAsia"/>
          <w:szCs w:val="28"/>
          <w:rtl/>
          <w:lang w:bidi="fa-IR"/>
        </w:rPr>
        <w:t>گر</w:t>
      </w:r>
      <w:r w:rsidR="000E7F6E">
        <w:rPr>
          <w:rFonts w:eastAsia="Calibri" w:cs="B Nazanin" w:hint="cs"/>
          <w:szCs w:val="28"/>
          <w:rtl/>
          <w:lang w:bidi="fa-IR"/>
        </w:rPr>
        <w:t>،</w:t>
      </w:r>
      <w:r w:rsidRPr="00692E07">
        <w:rPr>
          <w:rFonts w:eastAsia="Calibri" w:cs="B Nazanin"/>
          <w:szCs w:val="28"/>
          <w:rtl/>
          <w:lang w:bidi="fa-IR"/>
        </w:rPr>
        <w:t xml:space="preserve"> تصم</w:t>
      </w:r>
      <w:r w:rsidRPr="00692E07">
        <w:rPr>
          <w:rFonts w:eastAsia="Calibri" w:cs="B Nazanin" w:hint="cs"/>
          <w:szCs w:val="28"/>
          <w:rtl/>
          <w:lang w:bidi="fa-IR"/>
        </w:rPr>
        <w:t>ی</w:t>
      </w:r>
      <w:r w:rsidRPr="00692E07">
        <w:rPr>
          <w:rFonts w:eastAsia="Calibri" w:cs="B Nazanin" w:hint="eastAsia"/>
          <w:szCs w:val="28"/>
          <w:rtl/>
          <w:lang w:bidi="fa-IR"/>
        </w:rPr>
        <w:t>مات</w:t>
      </w:r>
      <w:r w:rsidRPr="00692E07">
        <w:rPr>
          <w:rFonts w:eastAsia="Calibri" w:cs="B Nazanin" w:hint="cs"/>
          <w:szCs w:val="28"/>
          <w:rtl/>
          <w:lang w:bidi="fa-IR"/>
        </w:rPr>
        <w:t>ی</w:t>
      </w:r>
      <w:r w:rsidRPr="00692E07">
        <w:rPr>
          <w:rFonts w:eastAsia="Calibri" w:cs="B Nazanin"/>
          <w:szCs w:val="28"/>
          <w:rtl/>
          <w:lang w:bidi="fa-IR"/>
        </w:rPr>
        <w:t xml:space="preserve"> که تصور م</w:t>
      </w:r>
      <w:r w:rsidRPr="00692E07">
        <w:rPr>
          <w:rFonts w:eastAsia="Calibri" w:cs="B Nazanin" w:hint="cs"/>
          <w:szCs w:val="28"/>
          <w:rtl/>
          <w:lang w:bidi="fa-IR"/>
        </w:rPr>
        <w:t>ی</w:t>
      </w:r>
      <w:r w:rsidRPr="00692E07">
        <w:rPr>
          <w:rFonts w:eastAsia="Calibri" w:cs="B Nazanin"/>
          <w:szCs w:val="28"/>
          <w:rtl/>
          <w:lang w:bidi="fa-IR"/>
        </w:rPr>
        <w:t xml:space="preserve"> رود ت</w:t>
      </w:r>
      <w:r w:rsidR="000E7F6E">
        <w:rPr>
          <w:rFonts w:eastAsia="Calibri" w:cs="B Nazanin" w:hint="cs"/>
          <w:szCs w:val="28"/>
          <w:rtl/>
          <w:lang w:bidi="fa-IR"/>
        </w:rPr>
        <w:t>أ</w:t>
      </w:r>
      <w:r w:rsidRPr="00692E07">
        <w:rPr>
          <w:rFonts w:eastAsia="Calibri" w:cs="B Nazanin"/>
          <w:szCs w:val="28"/>
          <w:rtl/>
          <w:lang w:bidi="fa-IR"/>
        </w:rPr>
        <w:t>ث</w:t>
      </w:r>
      <w:r w:rsidRPr="00692E07">
        <w:rPr>
          <w:rFonts w:eastAsia="Calibri" w:cs="B Nazanin" w:hint="cs"/>
          <w:szCs w:val="28"/>
          <w:rtl/>
          <w:lang w:bidi="fa-IR"/>
        </w:rPr>
        <w:t>ی</w:t>
      </w:r>
      <w:r w:rsidRPr="00692E07">
        <w:rPr>
          <w:rFonts w:eastAsia="Calibri" w:cs="B Nazanin" w:hint="eastAsia"/>
          <w:szCs w:val="28"/>
          <w:rtl/>
          <w:lang w:bidi="fa-IR"/>
        </w:rPr>
        <w:t>رات</w:t>
      </w:r>
      <w:r w:rsidRPr="00692E07">
        <w:rPr>
          <w:rFonts w:eastAsia="Calibri" w:cs="B Nazanin"/>
          <w:szCs w:val="28"/>
          <w:rtl/>
          <w:lang w:bidi="fa-IR"/>
        </w:rPr>
        <w:t xml:space="preserve"> حاش</w:t>
      </w:r>
      <w:r w:rsidRPr="00692E07">
        <w:rPr>
          <w:rFonts w:eastAsia="Calibri" w:cs="B Nazanin" w:hint="cs"/>
          <w:szCs w:val="28"/>
          <w:rtl/>
          <w:lang w:bidi="fa-IR"/>
        </w:rPr>
        <w:t>ی</w:t>
      </w:r>
      <w:r w:rsidRPr="00692E07">
        <w:rPr>
          <w:rFonts w:eastAsia="Calibri" w:cs="B Nazanin" w:hint="eastAsia"/>
          <w:szCs w:val="28"/>
          <w:rtl/>
          <w:lang w:bidi="fa-IR"/>
        </w:rPr>
        <w:t>ه</w:t>
      </w:r>
      <w:r w:rsidR="000E7F6E">
        <w:rPr>
          <w:rFonts w:eastAsia="Calibri" w:cs="B Nazanin"/>
          <w:szCs w:val="28"/>
          <w:rtl/>
          <w:lang w:bidi="fa-IR"/>
        </w:rPr>
        <w:softHyphen/>
      </w:r>
      <w:r w:rsidRPr="00692E07">
        <w:rPr>
          <w:rFonts w:eastAsia="Calibri" w:cs="B Nazanin"/>
          <w:szCs w:val="28"/>
          <w:rtl/>
          <w:lang w:bidi="fa-IR"/>
        </w:rPr>
        <w:t>ا</w:t>
      </w:r>
      <w:r w:rsidRPr="00692E07">
        <w:rPr>
          <w:rFonts w:eastAsia="Calibri" w:cs="B Nazanin" w:hint="cs"/>
          <w:szCs w:val="28"/>
          <w:rtl/>
          <w:lang w:bidi="fa-IR"/>
        </w:rPr>
        <w:t>ی</w:t>
      </w:r>
      <w:r w:rsidRPr="00692E07">
        <w:rPr>
          <w:rFonts w:eastAsia="Calibri" w:cs="B Nazanin"/>
          <w:szCs w:val="28"/>
          <w:rtl/>
          <w:lang w:bidi="fa-IR"/>
        </w:rPr>
        <w:t xml:space="preserve"> و لب مرز</w:t>
      </w:r>
      <w:r w:rsidRPr="00692E07">
        <w:rPr>
          <w:rFonts w:eastAsia="Calibri" w:cs="B Nazanin" w:hint="cs"/>
          <w:szCs w:val="28"/>
          <w:rtl/>
          <w:lang w:bidi="fa-IR"/>
        </w:rPr>
        <w:t>ی</w:t>
      </w:r>
      <w:r w:rsidRPr="00692E07">
        <w:rPr>
          <w:rFonts w:eastAsia="Calibri" w:cs="B Nazanin"/>
          <w:szCs w:val="28"/>
          <w:rtl/>
          <w:lang w:bidi="fa-IR"/>
        </w:rPr>
        <w:t xml:space="preserve"> </w:t>
      </w:r>
      <w:r w:rsidR="000E7F6E">
        <w:rPr>
          <w:rFonts w:eastAsia="Calibri" w:cs="B Nazanin" w:hint="cs"/>
          <w:szCs w:val="28"/>
          <w:rtl/>
          <w:lang w:bidi="fa-IR"/>
        </w:rPr>
        <w:t>ب</w:t>
      </w:r>
      <w:r w:rsidRPr="00692E07">
        <w:rPr>
          <w:rFonts w:eastAsia="Calibri" w:cs="B Nazanin"/>
          <w:szCs w:val="28"/>
          <w:rtl/>
          <w:lang w:bidi="fa-IR"/>
        </w:rPr>
        <w:t>ر اعضا</w:t>
      </w:r>
      <w:r w:rsidRPr="00692E07">
        <w:rPr>
          <w:rFonts w:eastAsia="Calibri" w:cs="B Nazanin" w:hint="cs"/>
          <w:szCs w:val="28"/>
          <w:rtl/>
          <w:lang w:bidi="fa-IR"/>
        </w:rPr>
        <w:t>ی</w:t>
      </w:r>
      <w:r w:rsidRPr="00692E07">
        <w:rPr>
          <w:rFonts w:eastAsia="Calibri" w:cs="B Nazanin"/>
          <w:szCs w:val="28"/>
          <w:rtl/>
          <w:lang w:bidi="fa-IR"/>
        </w:rPr>
        <w:t xml:space="preserve"> گروه</w:t>
      </w:r>
      <w:r w:rsidR="000E7F6E">
        <w:rPr>
          <w:rFonts w:eastAsia="Calibri" w:cs="B Nazanin"/>
          <w:szCs w:val="28"/>
          <w:rtl/>
          <w:lang w:bidi="fa-IR"/>
        </w:rPr>
        <w:softHyphen/>
      </w:r>
      <w:r w:rsidR="000E7F6E">
        <w:rPr>
          <w:rFonts w:eastAsia="Calibri" w:cs="B Nazanin" w:hint="cs"/>
          <w:szCs w:val="28"/>
          <w:rtl/>
          <w:lang w:bidi="fa-IR"/>
        </w:rPr>
        <w:t>های</w:t>
      </w:r>
      <w:r w:rsidRPr="00692E07">
        <w:rPr>
          <w:rFonts w:eastAsia="Calibri" w:cs="B Nazanin"/>
          <w:szCs w:val="28"/>
          <w:rtl/>
          <w:lang w:bidi="fa-IR"/>
        </w:rPr>
        <w:t xml:space="preserve"> دارا</w:t>
      </w:r>
      <w:r w:rsidRPr="00692E07">
        <w:rPr>
          <w:rFonts w:eastAsia="Calibri" w:cs="B Nazanin" w:hint="cs"/>
          <w:szCs w:val="28"/>
          <w:rtl/>
          <w:lang w:bidi="fa-IR"/>
        </w:rPr>
        <w:t>ی</w:t>
      </w:r>
      <w:r w:rsidRPr="00692E07">
        <w:rPr>
          <w:rFonts w:eastAsia="Calibri" w:cs="B Nazanin"/>
          <w:szCs w:val="28"/>
          <w:rtl/>
          <w:lang w:bidi="fa-IR"/>
        </w:rPr>
        <w:t xml:space="preserve"> سازمانده</w:t>
      </w:r>
      <w:r w:rsidRPr="00692E07">
        <w:rPr>
          <w:rFonts w:eastAsia="Calibri" w:cs="B Nazanin" w:hint="cs"/>
          <w:szCs w:val="28"/>
          <w:rtl/>
          <w:lang w:bidi="fa-IR"/>
        </w:rPr>
        <w:t>ی</w:t>
      </w:r>
      <w:r w:rsidRPr="00692E07">
        <w:rPr>
          <w:rFonts w:eastAsia="Calibri" w:cs="B Nazanin"/>
          <w:szCs w:val="28"/>
          <w:rtl/>
          <w:lang w:bidi="fa-IR"/>
        </w:rPr>
        <w:t xml:space="preserve"> ضع</w:t>
      </w:r>
      <w:r w:rsidRPr="00692E07">
        <w:rPr>
          <w:rFonts w:eastAsia="Calibri" w:cs="B Nazanin" w:hint="cs"/>
          <w:szCs w:val="28"/>
          <w:rtl/>
          <w:lang w:bidi="fa-IR"/>
        </w:rPr>
        <w:t>ی</w:t>
      </w:r>
      <w:r w:rsidRPr="00692E07">
        <w:rPr>
          <w:rFonts w:eastAsia="Calibri" w:cs="B Nazanin" w:hint="eastAsia"/>
          <w:szCs w:val="28"/>
          <w:rtl/>
          <w:lang w:bidi="fa-IR"/>
        </w:rPr>
        <w:t>ف</w:t>
      </w:r>
      <w:r w:rsidRPr="00692E07">
        <w:rPr>
          <w:rFonts w:eastAsia="Calibri" w:cs="B Nazanin"/>
          <w:szCs w:val="28"/>
          <w:rtl/>
          <w:lang w:bidi="fa-IR"/>
        </w:rPr>
        <w:t xml:space="preserve"> دارند</w:t>
      </w:r>
      <w:r w:rsidR="000E7F6E">
        <w:rPr>
          <w:rFonts w:eastAsia="Calibri" w:cs="B Nazanin" w:hint="cs"/>
          <w:szCs w:val="28"/>
          <w:rtl/>
          <w:lang w:bidi="fa-IR"/>
        </w:rPr>
        <w:t xml:space="preserve"> ممکن است </w:t>
      </w:r>
      <w:r w:rsidRPr="00692E07">
        <w:rPr>
          <w:rFonts w:eastAsia="Calibri" w:cs="B Nazanin" w:hint="cs"/>
          <w:szCs w:val="28"/>
          <w:rtl/>
          <w:lang w:bidi="fa-IR"/>
        </w:rPr>
        <w:t>منجر</w:t>
      </w:r>
      <w:r w:rsidRPr="00692E07">
        <w:rPr>
          <w:rFonts w:eastAsia="Calibri" w:cs="B Nazanin"/>
          <w:szCs w:val="28"/>
          <w:rtl/>
          <w:lang w:bidi="fa-IR"/>
        </w:rPr>
        <w:t xml:space="preserve"> </w:t>
      </w:r>
      <w:r w:rsidRPr="00692E07">
        <w:rPr>
          <w:rFonts w:eastAsia="Calibri" w:cs="B Nazanin" w:hint="cs"/>
          <w:szCs w:val="28"/>
          <w:rtl/>
          <w:lang w:bidi="fa-IR"/>
        </w:rPr>
        <w:t>به</w:t>
      </w:r>
      <w:r w:rsidRPr="00692E07">
        <w:rPr>
          <w:rFonts w:eastAsia="Calibri" w:cs="B Nazanin"/>
          <w:szCs w:val="28"/>
          <w:rtl/>
          <w:lang w:bidi="fa-IR"/>
        </w:rPr>
        <w:t xml:space="preserve"> </w:t>
      </w:r>
      <w:r w:rsidRPr="00692E07">
        <w:rPr>
          <w:rFonts w:eastAsia="Calibri" w:cs="B Nazanin" w:hint="cs"/>
          <w:szCs w:val="28"/>
          <w:rtl/>
          <w:lang w:bidi="fa-IR"/>
        </w:rPr>
        <w:t>چنی</w:t>
      </w:r>
      <w:r w:rsidRPr="00692E07">
        <w:rPr>
          <w:rFonts w:eastAsia="Calibri" w:cs="B Nazanin" w:hint="eastAsia"/>
          <w:szCs w:val="28"/>
          <w:rtl/>
          <w:lang w:bidi="fa-IR"/>
        </w:rPr>
        <w:t>ن</w:t>
      </w:r>
      <w:r w:rsidRPr="00692E07">
        <w:rPr>
          <w:rFonts w:eastAsia="Calibri" w:cs="B Nazanin"/>
          <w:szCs w:val="28"/>
          <w:rtl/>
          <w:lang w:bidi="fa-IR"/>
        </w:rPr>
        <w:t xml:space="preserve"> جابه‌جا</w:t>
      </w:r>
      <w:r w:rsidRPr="00692E07">
        <w:rPr>
          <w:rFonts w:eastAsia="Calibri" w:cs="B Nazanin" w:hint="cs"/>
          <w:szCs w:val="28"/>
          <w:rtl/>
          <w:lang w:bidi="fa-IR"/>
        </w:rPr>
        <w:t>یی‌</w:t>
      </w:r>
      <w:r w:rsidRPr="00692E07">
        <w:rPr>
          <w:rFonts w:eastAsia="Calibri" w:cs="B Nazanin" w:hint="eastAsia"/>
          <w:szCs w:val="28"/>
          <w:rtl/>
          <w:lang w:bidi="fa-IR"/>
        </w:rPr>
        <w:t>ها</w:t>
      </w:r>
      <w:r w:rsidR="00EC5D46">
        <w:rPr>
          <w:rFonts w:eastAsia="Calibri" w:cs="B Nazanin" w:hint="cs"/>
          <w:szCs w:val="28"/>
          <w:rtl/>
          <w:lang w:bidi="fa-IR"/>
        </w:rPr>
        <w:t>یی</w:t>
      </w:r>
      <w:r w:rsidRPr="00692E07">
        <w:rPr>
          <w:rFonts w:eastAsia="Calibri" w:cs="B Nazanin"/>
          <w:szCs w:val="28"/>
          <w:rtl/>
          <w:lang w:bidi="fa-IR"/>
        </w:rPr>
        <w:t xml:space="preserve"> </w:t>
      </w:r>
      <w:r w:rsidR="00EC5D46">
        <w:rPr>
          <w:rFonts w:eastAsia="Calibri" w:cs="B Nazanin" w:hint="cs"/>
          <w:szCs w:val="28"/>
          <w:rtl/>
          <w:lang w:bidi="fa-IR"/>
        </w:rPr>
        <w:t>ن</w:t>
      </w:r>
      <w:r w:rsidRPr="00692E07">
        <w:rPr>
          <w:rFonts w:eastAsia="Calibri" w:cs="B Nazanin"/>
          <w:szCs w:val="28"/>
          <w:rtl/>
          <w:lang w:bidi="fa-IR"/>
        </w:rPr>
        <w:t>شود</w:t>
      </w:r>
      <w:r w:rsidR="00EC5D46">
        <w:rPr>
          <w:rFonts w:eastAsia="Calibri" w:cs="B Nazanin" w:hint="cs"/>
          <w:szCs w:val="28"/>
          <w:rtl/>
          <w:lang w:bidi="fa-IR"/>
        </w:rPr>
        <w:t>.</w:t>
      </w:r>
      <w:r w:rsidRPr="00692E07">
        <w:rPr>
          <w:rFonts w:eastAsia="Calibri" w:cs="B Nazanin"/>
          <w:szCs w:val="28"/>
          <w:rtl/>
          <w:lang w:bidi="fa-IR"/>
        </w:rPr>
        <w:t xml:space="preserve"> به عنوان مثال</w:t>
      </w:r>
      <w:r w:rsidR="00EC5D46">
        <w:rPr>
          <w:rFonts w:eastAsia="Calibri" w:cs="B Nazanin" w:hint="cs"/>
          <w:szCs w:val="28"/>
          <w:rtl/>
          <w:lang w:bidi="fa-IR"/>
        </w:rPr>
        <w:t>،</w:t>
      </w:r>
      <w:r w:rsidRPr="00692E07">
        <w:rPr>
          <w:rFonts w:eastAsia="Calibri" w:cs="B Nazanin"/>
          <w:szCs w:val="28"/>
          <w:rtl/>
          <w:lang w:bidi="fa-IR"/>
        </w:rPr>
        <w:t xml:space="preserve"> س</w:t>
      </w:r>
      <w:r w:rsidRPr="00692E07">
        <w:rPr>
          <w:rFonts w:eastAsia="Calibri" w:cs="B Nazanin" w:hint="cs"/>
          <w:szCs w:val="28"/>
          <w:rtl/>
          <w:lang w:bidi="fa-IR"/>
        </w:rPr>
        <w:t>ی</w:t>
      </w:r>
      <w:r w:rsidRPr="00692E07">
        <w:rPr>
          <w:rFonts w:eastAsia="Calibri" w:cs="B Nazanin" w:hint="eastAsia"/>
          <w:szCs w:val="28"/>
          <w:rtl/>
          <w:lang w:bidi="fa-IR"/>
        </w:rPr>
        <w:t>است</w:t>
      </w:r>
      <w:r w:rsidRPr="00692E07">
        <w:rPr>
          <w:rFonts w:eastAsia="Calibri" w:cs="B Nazanin"/>
          <w:szCs w:val="28"/>
          <w:rtl/>
          <w:lang w:bidi="fa-IR"/>
        </w:rPr>
        <w:t xml:space="preserve"> افزا</w:t>
      </w:r>
      <w:r w:rsidRPr="00692E07">
        <w:rPr>
          <w:rFonts w:eastAsia="Calibri" w:cs="B Nazanin" w:hint="cs"/>
          <w:szCs w:val="28"/>
          <w:rtl/>
          <w:lang w:bidi="fa-IR"/>
        </w:rPr>
        <w:t>ی</w:t>
      </w:r>
      <w:r w:rsidRPr="00692E07">
        <w:rPr>
          <w:rFonts w:eastAsia="Calibri" w:cs="B Nazanin" w:hint="eastAsia"/>
          <w:szCs w:val="28"/>
          <w:rtl/>
          <w:lang w:bidi="fa-IR"/>
        </w:rPr>
        <w:t>ش</w:t>
      </w:r>
      <w:r w:rsidRPr="00692E07">
        <w:rPr>
          <w:rFonts w:eastAsia="Calibri" w:cs="B Nazanin"/>
          <w:szCs w:val="28"/>
          <w:rtl/>
          <w:lang w:bidi="fa-IR"/>
        </w:rPr>
        <w:t xml:space="preserve"> </w:t>
      </w:r>
      <w:r w:rsidR="00EC5D46">
        <w:rPr>
          <w:rFonts w:eastAsia="Calibri" w:cs="B Nazanin" w:hint="cs"/>
          <w:szCs w:val="28"/>
          <w:rtl/>
          <w:lang w:bidi="fa-IR"/>
        </w:rPr>
        <w:t>پرداخ</w:t>
      </w:r>
      <w:r w:rsidRPr="00692E07">
        <w:rPr>
          <w:rFonts w:eastAsia="Calibri" w:cs="B Nazanin"/>
          <w:szCs w:val="28"/>
          <w:rtl/>
          <w:lang w:bidi="fa-IR"/>
        </w:rPr>
        <w:t>ت‌ها</w:t>
      </w:r>
      <w:r w:rsidRPr="00692E07">
        <w:rPr>
          <w:rFonts w:eastAsia="Calibri" w:cs="B Nazanin" w:hint="cs"/>
          <w:szCs w:val="28"/>
          <w:rtl/>
          <w:lang w:bidi="fa-IR"/>
        </w:rPr>
        <w:t>ی</w:t>
      </w:r>
      <w:r w:rsidRPr="00692E07">
        <w:rPr>
          <w:rFonts w:eastAsia="Calibri" w:cs="B Nazanin"/>
          <w:szCs w:val="28"/>
          <w:rtl/>
          <w:lang w:bidi="fa-IR"/>
        </w:rPr>
        <w:t xml:space="preserve"> مصرف</w:t>
      </w:r>
      <w:r w:rsidR="00EC5D46">
        <w:rPr>
          <w:rFonts w:eastAsia="Calibri" w:cs="B Nazanin"/>
          <w:szCs w:val="28"/>
          <w:rtl/>
          <w:lang w:bidi="fa-IR"/>
        </w:rPr>
        <w:softHyphen/>
      </w:r>
      <w:r w:rsidRPr="00692E07">
        <w:rPr>
          <w:rFonts w:eastAsia="Calibri" w:cs="B Nazanin"/>
          <w:szCs w:val="28"/>
          <w:rtl/>
          <w:lang w:bidi="fa-IR"/>
        </w:rPr>
        <w:t>کنندگان</w:t>
      </w:r>
      <w:r w:rsidR="00EC5D46">
        <w:rPr>
          <w:rStyle w:val="FootnoteReference"/>
          <w:rFonts w:eastAsia="Calibri" w:cs="B Nazanin"/>
          <w:szCs w:val="28"/>
          <w:rtl/>
          <w:lang w:bidi="fa-IR"/>
        </w:rPr>
        <w:footnoteReference w:id="144"/>
      </w:r>
      <w:r w:rsidRPr="00692E07">
        <w:rPr>
          <w:rFonts w:eastAsia="Calibri" w:cs="B Nazanin"/>
          <w:szCs w:val="28"/>
          <w:rtl/>
          <w:lang w:bidi="fa-IR"/>
        </w:rPr>
        <w:t xml:space="preserve"> برا</w:t>
      </w:r>
      <w:r w:rsidRPr="00692E07">
        <w:rPr>
          <w:rFonts w:eastAsia="Calibri" w:cs="B Nazanin" w:hint="cs"/>
          <w:szCs w:val="28"/>
          <w:rtl/>
          <w:lang w:bidi="fa-IR"/>
        </w:rPr>
        <w:t>ی</w:t>
      </w:r>
      <w:r w:rsidRPr="00692E07">
        <w:rPr>
          <w:rFonts w:eastAsia="Calibri" w:cs="B Nazanin"/>
          <w:szCs w:val="28"/>
          <w:rtl/>
          <w:lang w:bidi="fa-IR"/>
        </w:rPr>
        <w:t xml:space="preserve"> ب</w:t>
      </w:r>
      <w:r w:rsidRPr="00692E07">
        <w:rPr>
          <w:rFonts w:eastAsia="Calibri" w:cs="B Nazanin" w:hint="cs"/>
          <w:szCs w:val="28"/>
          <w:rtl/>
          <w:lang w:bidi="fa-IR"/>
        </w:rPr>
        <w:t>ی</w:t>
      </w:r>
      <w:r w:rsidRPr="00692E07">
        <w:rPr>
          <w:rFonts w:eastAsia="Calibri" w:cs="B Nazanin" w:hint="eastAsia"/>
          <w:szCs w:val="28"/>
          <w:rtl/>
          <w:lang w:bidi="fa-IR"/>
        </w:rPr>
        <w:t>ماران</w:t>
      </w:r>
      <w:r w:rsidRPr="00692E07">
        <w:rPr>
          <w:rFonts w:eastAsia="Calibri" w:cs="B Nazanin"/>
          <w:szCs w:val="28"/>
          <w:rtl/>
          <w:lang w:bidi="fa-IR"/>
        </w:rPr>
        <w:t xml:space="preserve"> درمانگاه‌ها</w:t>
      </w:r>
      <w:r w:rsidRPr="00692E07">
        <w:rPr>
          <w:rFonts w:eastAsia="Calibri" w:cs="B Nazanin" w:hint="cs"/>
          <w:szCs w:val="28"/>
          <w:rtl/>
          <w:lang w:bidi="fa-IR"/>
        </w:rPr>
        <w:t>ی</w:t>
      </w:r>
      <w:r w:rsidRPr="00692E07">
        <w:rPr>
          <w:rFonts w:eastAsia="Calibri" w:cs="B Nazanin"/>
          <w:szCs w:val="28"/>
          <w:rtl/>
          <w:lang w:bidi="fa-IR"/>
        </w:rPr>
        <w:t xml:space="preserve"> روستا</w:t>
      </w:r>
      <w:r w:rsidRPr="00692E07">
        <w:rPr>
          <w:rFonts w:eastAsia="Calibri" w:cs="B Nazanin" w:hint="cs"/>
          <w:szCs w:val="28"/>
          <w:rtl/>
          <w:lang w:bidi="fa-IR"/>
        </w:rPr>
        <w:t>یی</w:t>
      </w:r>
      <w:r w:rsidRPr="00692E07">
        <w:rPr>
          <w:rFonts w:eastAsia="Calibri" w:cs="B Nazanin"/>
          <w:szCs w:val="28"/>
          <w:rtl/>
          <w:lang w:bidi="fa-IR"/>
        </w:rPr>
        <w:t xml:space="preserve"> ممکن است منجر به مخالفت از سو</w:t>
      </w:r>
      <w:r w:rsidRPr="00692E07">
        <w:rPr>
          <w:rFonts w:eastAsia="Calibri" w:cs="B Nazanin" w:hint="cs"/>
          <w:szCs w:val="28"/>
          <w:rtl/>
          <w:lang w:bidi="fa-IR"/>
        </w:rPr>
        <w:t>ی</w:t>
      </w:r>
      <w:r w:rsidRPr="00692E07">
        <w:rPr>
          <w:rFonts w:eastAsia="Calibri" w:cs="B Nazanin"/>
          <w:szCs w:val="28"/>
          <w:rtl/>
          <w:lang w:bidi="fa-IR"/>
        </w:rPr>
        <w:t xml:space="preserve"> ب</w:t>
      </w:r>
      <w:r w:rsidRPr="00692E07">
        <w:rPr>
          <w:rFonts w:eastAsia="Calibri" w:cs="B Nazanin" w:hint="cs"/>
          <w:szCs w:val="28"/>
          <w:rtl/>
          <w:lang w:bidi="fa-IR"/>
        </w:rPr>
        <w:t>ی</w:t>
      </w:r>
      <w:r w:rsidRPr="00692E07">
        <w:rPr>
          <w:rFonts w:eastAsia="Calibri" w:cs="B Nazanin" w:hint="eastAsia"/>
          <w:szCs w:val="28"/>
          <w:rtl/>
          <w:lang w:bidi="fa-IR"/>
        </w:rPr>
        <w:t>ماران</w:t>
      </w:r>
      <w:r w:rsidRPr="00692E07">
        <w:rPr>
          <w:rFonts w:eastAsia="Calibri" w:cs="B Nazanin"/>
          <w:szCs w:val="28"/>
          <w:rtl/>
          <w:lang w:bidi="fa-IR"/>
        </w:rPr>
        <w:t xml:space="preserve"> ا</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مناطق نشود</w:t>
      </w:r>
      <w:r w:rsidR="00AD404B">
        <w:rPr>
          <w:rFonts w:eastAsia="Calibri" w:cs="B Nazanin" w:hint="cs"/>
          <w:szCs w:val="28"/>
          <w:rtl/>
          <w:lang w:bidi="fa-IR"/>
        </w:rPr>
        <w:t>.</w:t>
      </w:r>
    </w:p>
    <w:p w14:paraId="176012BE" w14:textId="4A3BDE26" w:rsidR="00692E07" w:rsidRDefault="00692E07" w:rsidP="00417634">
      <w:pPr>
        <w:spacing w:after="0"/>
        <w:ind w:firstLine="0"/>
        <w:jc w:val="both"/>
        <w:rPr>
          <w:rFonts w:eastAsia="Calibri" w:cs="B Nazanin"/>
          <w:szCs w:val="28"/>
          <w:rtl/>
          <w:lang w:bidi="fa-IR"/>
        </w:rPr>
      </w:pPr>
      <w:r w:rsidRPr="00692E07">
        <w:rPr>
          <w:rFonts w:eastAsia="Calibri" w:cs="B Nazanin"/>
          <w:szCs w:val="28"/>
          <w:rtl/>
          <w:lang w:bidi="fa-IR"/>
        </w:rPr>
        <w:t xml:space="preserve"> موضع</w:t>
      </w:r>
      <w:r w:rsidR="00AD404B">
        <w:rPr>
          <w:rFonts w:eastAsia="Calibri" w:cs="B Nazanin"/>
          <w:szCs w:val="28"/>
          <w:rtl/>
          <w:lang w:bidi="fa-IR"/>
        </w:rPr>
        <w:softHyphen/>
      </w:r>
      <w:r w:rsidRPr="00692E07">
        <w:rPr>
          <w:rFonts w:eastAsia="Calibri" w:cs="B Nazanin"/>
          <w:szCs w:val="28"/>
          <w:rtl/>
          <w:lang w:bidi="fa-IR"/>
        </w:rPr>
        <w:t>گ</w:t>
      </w:r>
      <w:r w:rsidRPr="00692E07">
        <w:rPr>
          <w:rFonts w:eastAsia="Calibri" w:cs="B Nazanin" w:hint="cs"/>
          <w:szCs w:val="28"/>
          <w:rtl/>
          <w:lang w:bidi="fa-IR"/>
        </w:rPr>
        <w:t>ی</w:t>
      </w:r>
      <w:r w:rsidRPr="00692E07">
        <w:rPr>
          <w:rFonts w:eastAsia="Calibri" w:cs="B Nazanin" w:hint="eastAsia"/>
          <w:szCs w:val="28"/>
          <w:rtl/>
          <w:lang w:bidi="fa-IR"/>
        </w:rPr>
        <w:t>ر</w:t>
      </w:r>
      <w:r w:rsidRPr="00692E07">
        <w:rPr>
          <w:rFonts w:eastAsia="Calibri" w:cs="B Nazanin" w:hint="cs"/>
          <w:szCs w:val="28"/>
          <w:rtl/>
          <w:lang w:bidi="fa-IR"/>
        </w:rPr>
        <w:t>ی</w:t>
      </w:r>
      <w:r w:rsidRPr="00692E07">
        <w:rPr>
          <w:rFonts w:eastAsia="Calibri" w:cs="B Nazanin"/>
          <w:szCs w:val="28"/>
          <w:rtl/>
          <w:lang w:bidi="fa-IR"/>
        </w:rPr>
        <w:t xml:space="preserve"> احزاب و طرف</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س</w:t>
      </w:r>
      <w:r w:rsidRPr="00692E07">
        <w:rPr>
          <w:rFonts w:eastAsia="Calibri" w:cs="B Nazanin" w:hint="cs"/>
          <w:szCs w:val="28"/>
          <w:rtl/>
          <w:lang w:bidi="fa-IR"/>
        </w:rPr>
        <w:t>ی</w:t>
      </w:r>
      <w:r w:rsidRPr="00692E07">
        <w:rPr>
          <w:rFonts w:eastAsia="Calibri" w:cs="B Nazanin" w:hint="eastAsia"/>
          <w:szCs w:val="28"/>
          <w:rtl/>
          <w:lang w:bidi="fa-IR"/>
        </w:rPr>
        <w:t>اس</w:t>
      </w:r>
      <w:r w:rsidRPr="00692E07">
        <w:rPr>
          <w:rFonts w:eastAsia="Calibri" w:cs="B Nazanin" w:hint="cs"/>
          <w:szCs w:val="28"/>
          <w:rtl/>
          <w:lang w:bidi="fa-IR"/>
        </w:rPr>
        <w:t>ی</w:t>
      </w:r>
      <w:r w:rsidRPr="00692E07">
        <w:rPr>
          <w:rFonts w:eastAsia="Calibri" w:cs="B Nazanin"/>
          <w:szCs w:val="28"/>
          <w:rtl/>
          <w:lang w:bidi="fa-IR"/>
        </w:rPr>
        <w:t xml:space="preserve"> اصل</w:t>
      </w:r>
      <w:r w:rsidRPr="00692E07">
        <w:rPr>
          <w:rFonts w:eastAsia="Calibri" w:cs="B Nazanin" w:hint="cs"/>
          <w:szCs w:val="28"/>
          <w:rtl/>
          <w:lang w:bidi="fa-IR"/>
        </w:rPr>
        <w:t>ی</w:t>
      </w:r>
      <w:r w:rsidRPr="00692E07">
        <w:rPr>
          <w:rFonts w:eastAsia="Calibri" w:cs="B Nazanin"/>
          <w:szCs w:val="28"/>
          <w:rtl/>
          <w:lang w:bidi="fa-IR"/>
        </w:rPr>
        <w:t xml:space="preserve"> و عمده ممکن است برا</w:t>
      </w:r>
      <w:r w:rsidRPr="00692E07">
        <w:rPr>
          <w:rFonts w:eastAsia="Calibri" w:cs="B Nazanin" w:hint="cs"/>
          <w:szCs w:val="28"/>
          <w:rtl/>
          <w:lang w:bidi="fa-IR"/>
        </w:rPr>
        <w:t>ی</w:t>
      </w:r>
      <w:r w:rsidRPr="00692E07">
        <w:rPr>
          <w:rFonts w:eastAsia="Calibri" w:cs="B Nazanin"/>
          <w:szCs w:val="28"/>
          <w:rtl/>
          <w:lang w:bidi="fa-IR"/>
        </w:rPr>
        <w:t xml:space="preserve"> اصلاحات بخش سلامت</w:t>
      </w:r>
      <w:r w:rsidR="00AD404B">
        <w:rPr>
          <w:rFonts w:eastAsia="Calibri" w:cs="B Nazanin" w:hint="cs"/>
          <w:szCs w:val="28"/>
          <w:rtl/>
          <w:lang w:bidi="fa-IR"/>
        </w:rPr>
        <w:t>،</w:t>
      </w:r>
      <w:r w:rsidRPr="00692E07">
        <w:rPr>
          <w:rFonts w:eastAsia="Calibri" w:cs="B Nazanin"/>
          <w:szCs w:val="28"/>
          <w:rtl/>
          <w:lang w:bidi="fa-IR"/>
        </w:rPr>
        <w:t xml:space="preserve"> ح</w:t>
      </w:r>
      <w:r w:rsidRPr="00692E07">
        <w:rPr>
          <w:rFonts w:eastAsia="Calibri" w:cs="B Nazanin" w:hint="cs"/>
          <w:szCs w:val="28"/>
          <w:rtl/>
          <w:lang w:bidi="fa-IR"/>
        </w:rPr>
        <w:t>ی</w:t>
      </w:r>
      <w:r w:rsidRPr="00692E07">
        <w:rPr>
          <w:rFonts w:eastAsia="Calibri" w:cs="B Nazanin" w:hint="eastAsia"/>
          <w:szCs w:val="28"/>
          <w:rtl/>
          <w:lang w:bidi="fa-IR"/>
        </w:rPr>
        <w:t>ات</w:t>
      </w:r>
      <w:r w:rsidRPr="00692E07">
        <w:rPr>
          <w:rFonts w:eastAsia="Calibri" w:cs="B Nazanin" w:hint="cs"/>
          <w:szCs w:val="28"/>
          <w:rtl/>
          <w:lang w:bidi="fa-IR"/>
        </w:rPr>
        <w:t>ی</w:t>
      </w:r>
      <w:r w:rsidRPr="00692E07">
        <w:rPr>
          <w:rFonts w:eastAsia="Calibri" w:cs="B Nazanin"/>
          <w:szCs w:val="28"/>
          <w:rtl/>
          <w:lang w:bidi="fa-IR"/>
        </w:rPr>
        <w:t xml:space="preserve"> باشد</w:t>
      </w:r>
      <w:r w:rsidR="00AD404B">
        <w:rPr>
          <w:rFonts w:eastAsia="Calibri" w:cs="B Nazanin" w:hint="cs"/>
          <w:szCs w:val="28"/>
          <w:rtl/>
          <w:lang w:bidi="fa-IR"/>
        </w:rPr>
        <w:t>.</w:t>
      </w:r>
      <w:r w:rsidRPr="00692E07">
        <w:rPr>
          <w:rFonts w:eastAsia="Calibri" w:cs="B Nazanin"/>
          <w:szCs w:val="28"/>
          <w:rtl/>
          <w:lang w:bidi="fa-IR"/>
        </w:rPr>
        <w:t xml:space="preserve"> به </w:t>
      </w:r>
      <w:r w:rsidRPr="00692E07">
        <w:rPr>
          <w:rFonts w:eastAsia="Calibri" w:cs="B Nazanin" w:hint="eastAsia"/>
          <w:szCs w:val="28"/>
          <w:rtl/>
          <w:lang w:bidi="fa-IR"/>
        </w:rPr>
        <w:t>دل</w:t>
      </w:r>
      <w:r w:rsidRPr="00692E07">
        <w:rPr>
          <w:rFonts w:eastAsia="Calibri" w:cs="B Nazanin" w:hint="cs"/>
          <w:szCs w:val="28"/>
          <w:rtl/>
          <w:lang w:bidi="fa-IR"/>
        </w:rPr>
        <w:t>ی</w:t>
      </w:r>
      <w:r w:rsidRPr="00692E07">
        <w:rPr>
          <w:rFonts w:eastAsia="Calibri" w:cs="B Nazanin" w:hint="eastAsia"/>
          <w:szCs w:val="28"/>
          <w:rtl/>
          <w:lang w:bidi="fa-IR"/>
        </w:rPr>
        <w:t>ل</w:t>
      </w:r>
      <w:r w:rsidRPr="00692E07">
        <w:rPr>
          <w:rFonts w:eastAsia="Calibri" w:cs="B Nazanin"/>
          <w:szCs w:val="28"/>
          <w:rtl/>
          <w:lang w:bidi="fa-IR"/>
        </w:rPr>
        <w:t xml:space="preserve"> ا</w:t>
      </w:r>
      <w:r w:rsidRPr="00692E07">
        <w:rPr>
          <w:rFonts w:eastAsia="Calibri" w:cs="B Nazanin" w:hint="cs"/>
          <w:szCs w:val="28"/>
          <w:rtl/>
          <w:lang w:bidi="fa-IR"/>
        </w:rPr>
        <w:t>ی</w:t>
      </w:r>
      <w:r w:rsidRPr="00692E07">
        <w:rPr>
          <w:rFonts w:eastAsia="Calibri" w:cs="B Nazanin" w:hint="eastAsia"/>
          <w:szCs w:val="28"/>
          <w:rtl/>
          <w:lang w:bidi="fa-IR"/>
        </w:rPr>
        <w:t>نکه</w:t>
      </w:r>
      <w:r w:rsidRPr="00692E07">
        <w:rPr>
          <w:rFonts w:eastAsia="Calibri" w:cs="B Nazanin"/>
          <w:szCs w:val="28"/>
          <w:rtl/>
          <w:lang w:bidi="fa-IR"/>
        </w:rPr>
        <w:t xml:space="preserve"> احزاب</w:t>
      </w:r>
      <w:r w:rsidR="00AD404B">
        <w:rPr>
          <w:rFonts w:eastAsia="Calibri" w:cs="B Nazanin" w:hint="cs"/>
          <w:szCs w:val="28"/>
          <w:rtl/>
          <w:lang w:bidi="fa-IR"/>
        </w:rPr>
        <w:t>،</w:t>
      </w:r>
      <w:r w:rsidRPr="00692E07">
        <w:rPr>
          <w:rFonts w:eastAsia="Calibri" w:cs="B Nazanin"/>
          <w:szCs w:val="28"/>
          <w:rtl/>
          <w:lang w:bidi="fa-IR"/>
        </w:rPr>
        <w:t xml:space="preserve"> در واقع ائتلاف</w:t>
      </w:r>
      <w:r w:rsidR="00AD404B">
        <w:rPr>
          <w:rFonts w:eastAsia="Calibri" w:cs="B Nazanin"/>
          <w:szCs w:val="28"/>
          <w:rtl/>
          <w:lang w:bidi="fa-IR"/>
        </w:rPr>
        <w:softHyphen/>
      </w:r>
      <w:r w:rsidRPr="00692E07">
        <w:rPr>
          <w:rFonts w:eastAsia="Calibri" w:cs="B Nazanin"/>
          <w:szCs w:val="28"/>
          <w:rtl/>
          <w:lang w:bidi="fa-IR"/>
        </w:rPr>
        <w:t>ها</w:t>
      </w:r>
      <w:r w:rsidRPr="00692E07">
        <w:rPr>
          <w:rFonts w:eastAsia="Calibri" w:cs="B Nazanin" w:hint="cs"/>
          <w:szCs w:val="28"/>
          <w:rtl/>
          <w:lang w:bidi="fa-IR"/>
        </w:rPr>
        <w:t>یی</w:t>
      </w:r>
      <w:r w:rsidRPr="00692E07">
        <w:rPr>
          <w:rFonts w:eastAsia="Calibri" w:cs="B Nazanin"/>
          <w:szCs w:val="28"/>
          <w:rtl/>
          <w:lang w:bidi="fa-IR"/>
        </w:rPr>
        <w:t xml:space="preserve"> هستند</w:t>
      </w:r>
      <w:r w:rsidR="00AD404B">
        <w:rPr>
          <w:rFonts w:eastAsia="Calibri" w:cs="B Nazanin" w:hint="cs"/>
          <w:szCs w:val="28"/>
          <w:rtl/>
          <w:lang w:bidi="fa-IR"/>
        </w:rPr>
        <w:t>،</w:t>
      </w:r>
      <w:r w:rsidRPr="00692E07">
        <w:rPr>
          <w:rFonts w:eastAsia="Calibri" w:cs="B Nazanin"/>
          <w:szCs w:val="28"/>
          <w:rtl/>
          <w:lang w:bidi="fa-IR"/>
        </w:rPr>
        <w:t xml:space="preserve"> چانه‌زن</w:t>
      </w:r>
      <w:r w:rsidRPr="00692E07">
        <w:rPr>
          <w:rFonts w:eastAsia="Calibri" w:cs="B Nazanin" w:hint="cs"/>
          <w:szCs w:val="28"/>
          <w:rtl/>
          <w:lang w:bidi="fa-IR"/>
        </w:rPr>
        <w:t>ی</w:t>
      </w:r>
      <w:r w:rsidRPr="00692E07">
        <w:rPr>
          <w:rFonts w:eastAsia="Calibri" w:cs="B Nazanin"/>
          <w:szCs w:val="28"/>
          <w:rtl/>
          <w:lang w:bidi="fa-IR"/>
        </w:rPr>
        <w:t xml:space="preserve"> </w:t>
      </w:r>
      <w:r w:rsidRPr="00692E07">
        <w:rPr>
          <w:rFonts w:eastAsia="Calibri" w:cs="B Nazanin" w:hint="cs"/>
          <w:szCs w:val="28"/>
          <w:rtl/>
          <w:lang w:bidi="fa-IR"/>
        </w:rPr>
        <w:t>ی</w:t>
      </w:r>
      <w:r w:rsidRPr="00692E07">
        <w:rPr>
          <w:rFonts w:eastAsia="Calibri" w:cs="B Nazanin" w:hint="eastAsia"/>
          <w:szCs w:val="28"/>
          <w:rtl/>
          <w:lang w:bidi="fa-IR"/>
        </w:rPr>
        <w:t>ک</w:t>
      </w:r>
      <w:r w:rsidRPr="00692E07">
        <w:rPr>
          <w:rFonts w:eastAsia="Calibri" w:cs="B Nazanin"/>
          <w:szCs w:val="28"/>
          <w:rtl/>
          <w:lang w:bidi="fa-IR"/>
        </w:rPr>
        <w:t xml:space="preserve"> بخش اصل</w:t>
      </w:r>
      <w:r w:rsidRPr="00692E07">
        <w:rPr>
          <w:rFonts w:eastAsia="Calibri" w:cs="B Nazanin" w:hint="cs"/>
          <w:szCs w:val="28"/>
          <w:rtl/>
          <w:lang w:bidi="fa-IR"/>
        </w:rPr>
        <w:t>ی</w:t>
      </w:r>
      <w:r w:rsidRPr="00692E07">
        <w:rPr>
          <w:rFonts w:eastAsia="Calibri" w:cs="B Nazanin"/>
          <w:szCs w:val="28"/>
          <w:rtl/>
          <w:lang w:bidi="fa-IR"/>
        </w:rPr>
        <w:t xml:space="preserve"> از فرا</w:t>
      </w:r>
      <w:r w:rsidRPr="00692E07">
        <w:rPr>
          <w:rFonts w:eastAsia="Calibri" w:cs="B Nazanin" w:hint="cs"/>
          <w:szCs w:val="28"/>
          <w:rtl/>
          <w:lang w:bidi="fa-IR"/>
        </w:rPr>
        <w:t>ی</w:t>
      </w:r>
      <w:r w:rsidRPr="00692E07">
        <w:rPr>
          <w:rFonts w:eastAsia="Calibri" w:cs="B Nazanin" w:hint="eastAsia"/>
          <w:szCs w:val="28"/>
          <w:rtl/>
          <w:lang w:bidi="fa-IR"/>
        </w:rPr>
        <w:t>ند</w:t>
      </w:r>
      <w:r w:rsidRPr="00692E07">
        <w:rPr>
          <w:rFonts w:eastAsia="Calibri" w:cs="B Nazanin"/>
          <w:szCs w:val="28"/>
          <w:rtl/>
          <w:lang w:bidi="fa-IR"/>
        </w:rPr>
        <w:t xml:space="preserve"> ته</w:t>
      </w:r>
      <w:r w:rsidRPr="00692E07">
        <w:rPr>
          <w:rFonts w:eastAsia="Calibri" w:cs="B Nazanin" w:hint="cs"/>
          <w:szCs w:val="28"/>
          <w:rtl/>
          <w:lang w:bidi="fa-IR"/>
        </w:rPr>
        <w:t>ی</w:t>
      </w:r>
      <w:r w:rsidRPr="00692E07">
        <w:rPr>
          <w:rFonts w:eastAsia="Calibri" w:cs="B Nazanin" w:hint="eastAsia"/>
          <w:szCs w:val="28"/>
          <w:rtl/>
          <w:lang w:bidi="fa-IR"/>
        </w:rPr>
        <w:t>ه</w:t>
      </w:r>
      <w:r w:rsidRPr="00692E07">
        <w:rPr>
          <w:rFonts w:eastAsia="Calibri" w:cs="B Nazanin"/>
          <w:szCs w:val="28"/>
          <w:rtl/>
          <w:lang w:bidi="fa-IR"/>
        </w:rPr>
        <w:t xml:space="preserve"> و تدو</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برنامه</w:t>
      </w:r>
      <w:r w:rsidR="00AD404B">
        <w:rPr>
          <w:rFonts w:eastAsia="Calibri" w:cs="B Nazanin"/>
          <w:szCs w:val="28"/>
          <w:rtl/>
          <w:lang w:bidi="fa-IR"/>
        </w:rPr>
        <w:softHyphen/>
      </w:r>
      <w:r w:rsidRPr="00692E07">
        <w:rPr>
          <w:rFonts w:eastAsia="Calibri" w:cs="B Nazanin"/>
          <w:szCs w:val="28"/>
          <w:rtl/>
          <w:lang w:bidi="fa-IR"/>
        </w:rPr>
        <w:t>ها و جا</w:t>
      </w:r>
      <w:r w:rsidRPr="00692E07">
        <w:rPr>
          <w:rFonts w:eastAsia="Calibri" w:cs="B Nazanin" w:hint="cs"/>
          <w:szCs w:val="28"/>
          <w:rtl/>
          <w:lang w:bidi="fa-IR"/>
        </w:rPr>
        <w:t>ی</w:t>
      </w:r>
      <w:r w:rsidRPr="00692E07">
        <w:rPr>
          <w:rFonts w:eastAsia="Calibri" w:cs="B Nazanin" w:hint="eastAsia"/>
          <w:szCs w:val="28"/>
          <w:rtl/>
          <w:lang w:bidi="fa-IR"/>
        </w:rPr>
        <w:t>گاه</w:t>
      </w:r>
      <w:r w:rsidR="00AD404B">
        <w:rPr>
          <w:rFonts w:eastAsia="Calibri" w:cs="B Nazanin"/>
          <w:szCs w:val="28"/>
          <w:rtl/>
          <w:lang w:bidi="fa-IR"/>
        </w:rPr>
        <w:softHyphen/>
      </w:r>
      <w:r w:rsidRPr="00692E07">
        <w:rPr>
          <w:rFonts w:eastAsia="Calibri" w:cs="B Nazanin"/>
          <w:szCs w:val="28"/>
          <w:rtl/>
          <w:lang w:bidi="fa-IR"/>
        </w:rPr>
        <w:t>ها خواهد بود</w:t>
      </w:r>
      <w:r w:rsidR="00AD404B">
        <w:rPr>
          <w:rFonts w:eastAsia="Calibri" w:cs="B Nazanin" w:hint="cs"/>
          <w:szCs w:val="28"/>
          <w:rtl/>
          <w:lang w:bidi="fa-IR"/>
        </w:rPr>
        <w:t>.</w:t>
      </w:r>
      <w:r w:rsidRPr="00692E07">
        <w:rPr>
          <w:rFonts w:eastAsia="Calibri" w:cs="B Nazanin"/>
          <w:szCs w:val="28"/>
          <w:rtl/>
          <w:lang w:bidi="fa-IR"/>
        </w:rPr>
        <w:t xml:space="preserve"> چنانچه حزب</w:t>
      </w:r>
      <w:r w:rsidRPr="00692E07">
        <w:rPr>
          <w:rFonts w:eastAsia="Calibri" w:cs="B Nazanin" w:hint="cs"/>
          <w:szCs w:val="28"/>
          <w:rtl/>
          <w:lang w:bidi="fa-IR"/>
        </w:rPr>
        <w:t>ی</w:t>
      </w:r>
      <w:r w:rsidR="00AD404B">
        <w:rPr>
          <w:rFonts w:eastAsia="Calibri" w:cs="B Nazanin" w:hint="cs"/>
          <w:szCs w:val="28"/>
          <w:rtl/>
          <w:lang w:bidi="fa-IR"/>
        </w:rPr>
        <w:t>،</w:t>
      </w:r>
      <w:r w:rsidRPr="00692E07">
        <w:rPr>
          <w:rFonts w:eastAsia="Calibri" w:cs="B Nazanin"/>
          <w:szCs w:val="28"/>
          <w:rtl/>
          <w:lang w:bidi="fa-IR"/>
        </w:rPr>
        <w:t xml:space="preserve"> اصلاحات بخش سلامت را به عنوان مس</w:t>
      </w:r>
      <w:r w:rsidR="00AD404B">
        <w:rPr>
          <w:rFonts w:eastAsia="Calibri" w:cs="B Nazanin" w:hint="cs"/>
          <w:szCs w:val="28"/>
          <w:rtl/>
          <w:lang w:bidi="fa-IR"/>
        </w:rPr>
        <w:t>أ</w:t>
      </w:r>
      <w:r w:rsidRPr="00692E07">
        <w:rPr>
          <w:rFonts w:eastAsia="Calibri" w:cs="B Nazanin"/>
          <w:szCs w:val="28"/>
          <w:rtl/>
          <w:lang w:bidi="fa-IR"/>
        </w:rPr>
        <w:t>له‌ا</w:t>
      </w:r>
      <w:r w:rsidRPr="00692E07">
        <w:rPr>
          <w:rFonts w:eastAsia="Calibri" w:cs="B Nazanin" w:hint="cs"/>
          <w:szCs w:val="28"/>
          <w:rtl/>
          <w:lang w:bidi="fa-IR"/>
        </w:rPr>
        <w:t>ی</w:t>
      </w:r>
      <w:r w:rsidRPr="00692E07">
        <w:rPr>
          <w:rFonts w:eastAsia="Calibri" w:cs="B Nazanin"/>
          <w:szCs w:val="28"/>
          <w:rtl/>
          <w:lang w:bidi="fa-IR"/>
        </w:rPr>
        <w:t xml:space="preserve"> اولو</w:t>
      </w:r>
      <w:r w:rsidRPr="00692E07">
        <w:rPr>
          <w:rFonts w:eastAsia="Calibri" w:cs="B Nazanin" w:hint="cs"/>
          <w:szCs w:val="28"/>
          <w:rtl/>
          <w:lang w:bidi="fa-IR"/>
        </w:rPr>
        <w:t>ی</w:t>
      </w:r>
      <w:r w:rsidRPr="00692E07">
        <w:rPr>
          <w:rFonts w:eastAsia="Calibri" w:cs="B Nazanin" w:hint="eastAsia"/>
          <w:szCs w:val="28"/>
          <w:rtl/>
          <w:lang w:bidi="fa-IR"/>
        </w:rPr>
        <w:t>ت</w:t>
      </w:r>
      <w:r w:rsidR="00BF4744">
        <w:rPr>
          <w:rFonts w:eastAsia="Calibri" w:cs="B Nazanin"/>
          <w:szCs w:val="28"/>
          <w:rtl/>
          <w:lang w:bidi="fa-IR"/>
        </w:rPr>
        <w:softHyphen/>
      </w:r>
      <w:r w:rsidRPr="00692E07">
        <w:rPr>
          <w:rFonts w:eastAsia="Calibri" w:cs="B Nazanin"/>
          <w:szCs w:val="28"/>
          <w:rtl/>
          <w:lang w:bidi="fa-IR"/>
        </w:rPr>
        <w:t>دار برا</w:t>
      </w:r>
      <w:r w:rsidRPr="00692E07">
        <w:rPr>
          <w:rFonts w:eastAsia="Calibri" w:cs="B Nazanin" w:hint="cs"/>
          <w:szCs w:val="28"/>
          <w:rtl/>
          <w:lang w:bidi="fa-IR"/>
        </w:rPr>
        <w:t>ی</w:t>
      </w:r>
      <w:r w:rsidRPr="00692E07">
        <w:rPr>
          <w:rFonts w:eastAsia="Calibri" w:cs="B Nazanin"/>
          <w:szCs w:val="28"/>
          <w:rtl/>
          <w:lang w:bidi="fa-IR"/>
        </w:rPr>
        <w:t xml:space="preserve"> برنامه</w:t>
      </w:r>
      <w:r w:rsidR="00BF4744">
        <w:rPr>
          <w:rFonts w:eastAsia="Calibri" w:cs="B Nazanin"/>
          <w:szCs w:val="28"/>
          <w:rtl/>
          <w:lang w:bidi="fa-IR"/>
        </w:rPr>
        <w:softHyphen/>
      </w:r>
      <w:r w:rsidR="00BF4744">
        <w:rPr>
          <w:rFonts w:eastAsia="Calibri" w:cs="B Nazanin" w:hint="cs"/>
          <w:szCs w:val="28"/>
          <w:rtl/>
          <w:lang w:bidi="fa-IR"/>
        </w:rPr>
        <w:t>اش</w:t>
      </w:r>
      <w:r w:rsidRPr="00692E07">
        <w:rPr>
          <w:rFonts w:eastAsia="Calibri" w:cs="B Nazanin"/>
          <w:szCs w:val="28"/>
          <w:rtl/>
          <w:lang w:bidi="fa-IR"/>
        </w:rPr>
        <w:t xml:space="preserve"> پذ</w:t>
      </w:r>
      <w:r w:rsidRPr="00692E07">
        <w:rPr>
          <w:rFonts w:eastAsia="Calibri" w:cs="B Nazanin" w:hint="cs"/>
          <w:szCs w:val="28"/>
          <w:rtl/>
          <w:lang w:bidi="fa-IR"/>
        </w:rPr>
        <w:t>ی</w:t>
      </w:r>
      <w:r w:rsidRPr="00692E07">
        <w:rPr>
          <w:rFonts w:eastAsia="Calibri" w:cs="B Nazanin" w:hint="eastAsia"/>
          <w:szCs w:val="28"/>
          <w:rtl/>
          <w:lang w:bidi="fa-IR"/>
        </w:rPr>
        <w:t>رفته</w:t>
      </w:r>
      <w:r w:rsidRPr="00692E07">
        <w:rPr>
          <w:rFonts w:eastAsia="Calibri" w:cs="B Nazanin"/>
          <w:szCs w:val="28"/>
          <w:rtl/>
          <w:lang w:bidi="fa-IR"/>
        </w:rPr>
        <w:t xml:space="preserve"> باشد</w:t>
      </w:r>
      <w:r w:rsidR="00BF4744">
        <w:rPr>
          <w:rFonts w:eastAsia="Calibri" w:cs="B Nazanin" w:hint="cs"/>
          <w:szCs w:val="28"/>
          <w:rtl/>
          <w:lang w:bidi="fa-IR"/>
        </w:rPr>
        <w:t>،</w:t>
      </w:r>
      <w:r w:rsidRPr="00692E07">
        <w:rPr>
          <w:rFonts w:eastAsia="Calibri" w:cs="B Nazanin"/>
          <w:szCs w:val="28"/>
          <w:rtl/>
          <w:lang w:bidi="fa-IR"/>
        </w:rPr>
        <w:t xml:space="preserve"> آن وقت بخش عمده از فعال</w:t>
      </w:r>
      <w:r w:rsidRPr="00692E07">
        <w:rPr>
          <w:rFonts w:eastAsia="Calibri" w:cs="B Nazanin" w:hint="cs"/>
          <w:szCs w:val="28"/>
          <w:rtl/>
          <w:lang w:bidi="fa-IR"/>
        </w:rPr>
        <w:t>ی</w:t>
      </w:r>
      <w:r w:rsidRPr="00692E07">
        <w:rPr>
          <w:rFonts w:eastAsia="Calibri" w:cs="B Nazanin" w:hint="eastAsia"/>
          <w:szCs w:val="28"/>
          <w:rtl/>
          <w:lang w:bidi="fa-IR"/>
        </w:rPr>
        <w:t>ت</w:t>
      </w:r>
      <w:r w:rsidR="00BF4744">
        <w:rPr>
          <w:rFonts w:eastAsia="Calibri" w:cs="B Nazanin"/>
          <w:szCs w:val="28"/>
          <w:rtl/>
          <w:lang w:bidi="fa-IR"/>
        </w:rPr>
        <w:softHyphen/>
      </w:r>
      <w:r w:rsidRPr="00692E07">
        <w:rPr>
          <w:rFonts w:eastAsia="Calibri" w:cs="B Nazanin"/>
          <w:szCs w:val="28"/>
          <w:rtl/>
          <w:lang w:bidi="fa-IR"/>
        </w:rPr>
        <w:t>ها</w:t>
      </w:r>
      <w:r w:rsidRPr="00692E07">
        <w:rPr>
          <w:rFonts w:eastAsia="Calibri" w:cs="B Nazanin" w:hint="cs"/>
          <w:szCs w:val="28"/>
          <w:rtl/>
          <w:lang w:bidi="fa-IR"/>
        </w:rPr>
        <w:t>ی</w:t>
      </w:r>
      <w:r w:rsidRPr="00692E07">
        <w:rPr>
          <w:rFonts w:eastAsia="Calibri" w:cs="B Nazanin"/>
          <w:szCs w:val="28"/>
          <w:rtl/>
          <w:lang w:bidi="fa-IR"/>
        </w:rPr>
        <w:t xml:space="preserve"> مدافعان اصلاحات عمل</w:t>
      </w:r>
      <w:r w:rsidRPr="00692E07">
        <w:rPr>
          <w:rFonts w:eastAsia="Calibri" w:cs="B Nazanin" w:hint="eastAsia"/>
          <w:szCs w:val="28"/>
          <w:rtl/>
          <w:lang w:bidi="fa-IR"/>
        </w:rPr>
        <w:t>اً</w:t>
      </w:r>
      <w:r w:rsidRPr="00692E07">
        <w:rPr>
          <w:rFonts w:eastAsia="Calibri" w:cs="B Nazanin"/>
          <w:szCs w:val="28"/>
          <w:rtl/>
          <w:lang w:bidi="fa-IR"/>
        </w:rPr>
        <w:t xml:space="preserve"> انجام شده خواهد بود</w:t>
      </w:r>
      <w:r w:rsidR="00BF4744">
        <w:rPr>
          <w:rFonts w:eastAsia="Calibri" w:cs="B Nazanin" w:hint="cs"/>
          <w:szCs w:val="28"/>
          <w:rtl/>
          <w:lang w:bidi="fa-IR"/>
        </w:rPr>
        <w:t>.</w:t>
      </w:r>
      <w:r w:rsidRPr="00692E07">
        <w:rPr>
          <w:rFonts w:eastAsia="Calibri" w:cs="B Nazanin"/>
          <w:szCs w:val="28"/>
          <w:rtl/>
          <w:lang w:bidi="fa-IR"/>
        </w:rPr>
        <w:t xml:space="preserve"> استفاده از احزاب برا</w:t>
      </w:r>
      <w:r w:rsidRPr="00692E07">
        <w:rPr>
          <w:rFonts w:eastAsia="Calibri" w:cs="B Nazanin" w:hint="cs"/>
          <w:szCs w:val="28"/>
          <w:rtl/>
          <w:lang w:bidi="fa-IR"/>
        </w:rPr>
        <w:t>ی</w:t>
      </w:r>
      <w:r w:rsidRPr="00692E07">
        <w:rPr>
          <w:rFonts w:eastAsia="Calibri" w:cs="B Nazanin"/>
          <w:szCs w:val="28"/>
          <w:rtl/>
          <w:lang w:bidi="fa-IR"/>
        </w:rPr>
        <w:t xml:space="preserve"> کمک به مد</w:t>
      </w:r>
      <w:r w:rsidRPr="00692E07">
        <w:rPr>
          <w:rFonts w:eastAsia="Calibri" w:cs="B Nazanin" w:hint="cs"/>
          <w:szCs w:val="28"/>
          <w:rtl/>
          <w:lang w:bidi="fa-IR"/>
        </w:rPr>
        <w:t>ی</w:t>
      </w:r>
      <w:r w:rsidRPr="00692E07">
        <w:rPr>
          <w:rFonts w:eastAsia="Calibri" w:cs="B Nazanin" w:hint="eastAsia"/>
          <w:szCs w:val="28"/>
          <w:rtl/>
          <w:lang w:bidi="fa-IR"/>
        </w:rPr>
        <w:t>ر</w:t>
      </w:r>
      <w:r w:rsidRPr="00692E07">
        <w:rPr>
          <w:rFonts w:eastAsia="Calibri" w:cs="B Nazanin" w:hint="cs"/>
          <w:szCs w:val="28"/>
          <w:rtl/>
          <w:lang w:bidi="fa-IR"/>
        </w:rPr>
        <w:t>ی</w:t>
      </w:r>
      <w:r w:rsidRPr="00692E07">
        <w:rPr>
          <w:rFonts w:eastAsia="Calibri" w:cs="B Nazanin" w:hint="eastAsia"/>
          <w:szCs w:val="28"/>
          <w:rtl/>
          <w:lang w:bidi="fa-IR"/>
        </w:rPr>
        <w:t>ت</w:t>
      </w:r>
      <w:r w:rsidRPr="00692E07">
        <w:rPr>
          <w:rFonts w:eastAsia="Calibri" w:cs="B Nazanin"/>
          <w:szCs w:val="28"/>
          <w:rtl/>
          <w:lang w:bidi="fa-IR"/>
        </w:rPr>
        <w:t xml:space="preserve"> مس</w:t>
      </w:r>
      <w:r w:rsidR="00BF4744">
        <w:rPr>
          <w:rFonts w:eastAsia="Calibri" w:cs="B Nazanin" w:hint="cs"/>
          <w:szCs w:val="28"/>
          <w:rtl/>
          <w:lang w:bidi="fa-IR"/>
        </w:rPr>
        <w:t>أ</w:t>
      </w:r>
      <w:r w:rsidRPr="00692E07">
        <w:rPr>
          <w:rFonts w:eastAsia="Calibri" w:cs="B Nazanin"/>
          <w:szCs w:val="28"/>
          <w:rtl/>
          <w:lang w:bidi="fa-IR"/>
        </w:rPr>
        <w:t>له س</w:t>
      </w:r>
      <w:r w:rsidRPr="00692E07">
        <w:rPr>
          <w:rFonts w:eastAsia="Calibri" w:cs="B Nazanin" w:hint="cs"/>
          <w:szCs w:val="28"/>
          <w:rtl/>
          <w:lang w:bidi="fa-IR"/>
        </w:rPr>
        <w:t>ی</w:t>
      </w:r>
      <w:r w:rsidRPr="00692E07">
        <w:rPr>
          <w:rFonts w:eastAsia="Calibri" w:cs="B Nazanin" w:hint="eastAsia"/>
          <w:szCs w:val="28"/>
          <w:rtl/>
          <w:lang w:bidi="fa-IR"/>
        </w:rPr>
        <w:t>اس</w:t>
      </w:r>
      <w:r w:rsidRPr="00692E07">
        <w:rPr>
          <w:rFonts w:eastAsia="Calibri" w:cs="B Nazanin" w:hint="cs"/>
          <w:szCs w:val="28"/>
          <w:rtl/>
          <w:lang w:bidi="fa-IR"/>
        </w:rPr>
        <w:t>ی</w:t>
      </w:r>
      <w:r w:rsidRPr="00692E07">
        <w:rPr>
          <w:rFonts w:eastAsia="Calibri" w:cs="B Nazanin"/>
          <w:szCs w:val="28"/>
          <w:rtl/>
          <w:lang w:bidi="fa-IR"/>
        </w:rPr>
        <w:t xml:space="preserve"> اصلاحات سلامت</w:t>
      </w:r>
      <w:r w:rsidR="00BF4744">
        <w:rPr>
          <w:rFonts w:eastAsia="Calibri" w:cs="B Nazanin" w:hint="cs"/>
          <w:szCs w:val="28"/>
          <w:rtl/>
          <w:lang w:bidi="fa-IR"/>
        </w:rPr>
        <w:t>،</w:t>
      </w:r>
      <w:r w:rsidRPr="00692E07">
        <w:rPr>
          <w:rFonts w:eastAsia="Calibri" w:cs="B Nazanin"/>
          <w:szCs w:val="28"/>
          <w:rtl/>
          <w:lang w:bidi="fa-IR"/>
        </w:rPr>
        <w:t xml:space="preserve"> همواره جزو انتخاب</w:t>
      </w:r>
      <w:r w:rsidR="00BF4744">
        <w:rPr>
          <w:rFonts w:eastAsia="Calibri" w:cs="B Nazanin"/>
          <w:szCs w:val="28"/>
          <w:rtl/>
          <w:lang w:bidi="fa-IR"/>
        </w:rPr>
        <w:softHyphen/>
      </w:r>
      <w:r w:rsidRPr="00692E07">
        <w:rPr>
          <w:rFonts w:eastAsia="Calibri" w:cs="B Nazanin"/>
          <w:szCs w:val="28"/>
          <w:rtl/>
          <w:lang w:bidi="fa-IR"/>
        </w:rPr>
        <w:t>ها</w:t>
      </w:r>
      <w:r w:rsidRPr="00692E07">
        <w:rPr>
          <w:rFonts w:eastAsia="Calibri" w:cs="B Nazanin" w:hint="cs"/>
          <w:szCs w:val="28"/>
          <w:rtl/>
          <w:lang w:bidi="fa-IR"/>
        </w:rPr>
        <w:t>یی</w:t>
      </w:r>
      <w:r w:rsidRPr="00692E07">
        <w:rPr>
          <w:rFonts w:eastAsia="Calibri" w:cs="B Nazanin"/>
          <w:szCs w:val="28"/>
          <w:rtl/>
          <w:lang w:bidi="fa-IR"/>
        </w:rPr>
        <w:t xml:space="preserve"> است که با</w:t>
      </w:r>
      <w:r w:rsidRPr="00692E07">
        <w:rPr>
          <w:rFonts w:eastAsia="Calibri" w:cs="B Nazanin" w:hint="cs"/>
          <w:szCs w:val="28"/>
          <w:rtl/>
          <w:lang w:bidi="fa-IR"/>
        </w:rPr>
        <w:t>ی</w:t>
      </w:r>
      <w:r w:rsidRPr="00692E07">
        <w:rPr>
          <w:rFonts w:eastAsia="Calibri" w:cs="B Nazanin" w:hint="eastAsia"/>
          <w:szCs w:val="28"/>
          <w:rtl/>
          <w:lang w:bidi="fa-IR"/>
        </w:rPr>
        <w:t>د</w:t>
      </w:r>
      <w:r w:rsidRPr="00692E07">
        <w:rPr>
          <w:rFonts w:eastAsia="Calibri" w:cs="B Nazanin"/>
          <w:szCs w:val="28"/>
          <w:rtl/>
          <w:lang w:bidi="fa-IR"/>
        </w:rPr>
        <w:t xml:space="preserve"> در تدو</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راهبردها</w:t>
      </w:r>
      <w:r w:rsidRPr="00692E07">
        <w:rPr>
          <w:rFonts w:eastAsia="Calibri" w:cs="B Nazanin" w:hint="cs"/>
          <w:szCs w:val="28"/>
          <w:rtl/>
          <w:lang w:bidi="fa-IR"/>
        </w:rPr>
        <w:t>ی</w:t>
      </w:r>
      <w:r w:rsidRPr="00692E07">
        <w:rPr>
          <w:rFonts w:eastAsia="Calibri" w:cs="B Nazanin"/>
          <w:szCs w:val="28"/>
          <w:rtl/>
          <w:lang w:bidi="fa-IR"/>
        </w:rPr>
        <w:t xml:space="preserve"> س</w:t>
      </w:r>
      <w:r w:rsidRPr="00692E07">
        <w:rPr>
          <w:rFonts w:eastAsia="Calibri" w:cs="B Nazanin" w:hint="cs"/>
          <w:szCs w:val="28"/>
          <w:rtl/>
          <w:lang w:bidi="fa-IR"/>
        </w:rPr>
        <w:t>ی</w:t>
      </w:r>
      <w:r w:rsidRPr="00692E07">
        <w:rPr>
          <w:rFonts w:eastAsia="Calibri" w:cs="B Nazanin" w:hint="eastAsia"/>
          <w:szCs w:val="28"/>
          <w:rtl/>
          <w:lang w:bidi="fa-IR"/>
        </w:rPr>
        <w:t>اس</w:t>
      </w:r>
      <w:r w:rsidRPr="00692E07">
        <w:rPr>
          <w:rFonts w:eastAsia="Calibri" w:cs="B Nazanin" w:hint="cs"/>
          <w:szCs w:val="28"/>
          <w:rtl/>
          <w:lang w:bidi="fa-IR"/>
        </w:rPr>
        <w:t>ی</w:t>
      </w:r>
      <w:r w:rsidRPr="00692E07">
        <w:rPr>
          <w:rFonts w:eastAsia="Calibri" w:cs="B Nazanin"/>
          <w:szCs w:val="28"/>
          <w:rtl/>
          <w:lang w:bidi="fa-IR"/>
        </w:rPr>
        <w:t xml:space="preserve"> مد نظر قرار گ</w:t>
      </w:r>
      <w:r w:rsidRPr="00692E07">
        <w:rPr>
          <w:rFonts w:eastAsia="Calibri" w:cs="B Nazanin" w:hint="cs"/>
          <w:szCs w:val="28"/>
          <w:rtl/>
          <w:lang w:bidi="fa-IR"/>
        </w:rPr>
        <w:t>ی</w:t>
      </w:r>
      <w:r w:rsidRPr="00692E07">
        <w:rPr>
          <w:rFonts w:eastAsia="Calibri" w:cs="B Nazanin" w:hint="eastAsia"/>
          <w:szCs w:val="28"/>
          <w:rtl/>
          <w:lang w:bidi="fa-IR"/>
        </w:rPr>
        <w:t>رد</w:t>
      </w:r>
      <w:r w:rsidR="00BF4744">
        <w:rPr>
          <w:rFonts w:eastAsia="Calibri" w:cs="B Nazanin" w:hint="cs"/>
          <w:szCs w:val="28"/>
          <w:rtl/>
          <w:lang w:bidi="fa-IR"/>
        </w:rPr>
        <w:t>.</w:t>
      </w:r>
      <w:r w:rsidRPr="00692E07">
        <w:rPr>
          <w:rFonts w:eastAsia="Calibri" w:cs="B Nazanin"/>
          <w:szCs w:val="28"/>
          <w:rtl/>
          <w:lang w:bidi="fa-IR"/>
        </w:rPr>
        <w:t xml:space="preserve"> درباره ا</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موضوع ب</w:t>
      </w:r>
      <w:r w:rsidRPr="00692E07">
        <w:rPr>
          <w:rFonts w:eastAsia="Calibri" w:cs="B Nazanin" w:hint="cs"/>
          <w:szCs w:val="28"/>
          <w:rtl/>
          <w:lang w:bidi="fa-IR"/>
        </w:rPr>
        <w:t>ی</w:t>
      </w:r>
      <w:r w:rsidRPr="00692E07">
        <w:rPr>
          <w:rFonts w:eastAsia="Calibri" w:cs="B Nazanin" w:hint="eastAsia"/>
          <w:szCs w:val="28"/>
          <w:rtl/>
          <w:lang w:bidi="fa-IR"/>
        </w:rPr>
        <w:t>شتر</w:t>
      </w:r>
      <w:r w:rsidRPr="00692E07">
        <w:rPr>
          <w:rFonts w:eastAsia="Calibri" w:cs="B Nazanin"/>
          <w:szCs w:val="28"/>
          <w:rtl/>
          <w:lang w:bidi="fa-IR"/>
        </w:rPr>
        <w:t xml:space="preserve"> بحث خواه</w:t>
      </w:r>
      <w:r w:rsidRPr="00692E07">
        <w:rPr>
          <w:rFonts w:eastAsia="Calibri" w:cs="B Nazanin" w:hint="cs"/>
          <w:szCs w:val="28"/>
          <w:rtl/>
          <w:lang w:bidi="fa-IR"/>
        </w:rPr>
        <w:t>ی</w:t>
      </w:r>
      <w:r w:rsidRPr="00692E07">
        <w:rPr>
          <w:rFonts w:eastAsia="Calibri" w:cs="B Nazanin" w:hint="eastAsia"/>
          <w:szCs w:val="28"/>
          <w:rtl/>
          <w:lang w:bidi="fa-IR"/>
        </w:rPr>
        <w:t>م</w:t>
      </w:r>
      <w:r w:rsidRPr="00692E07">
        <w:rPr>
          <w:rFonts w:eastAsia="Calibri" w:cs="B Nazanin"/>
          <w:szCs w:val="28"/>
          <w:rtl/>
          <w:lang w:bidi="fa-IR"/>
        </w:rPr>
        <w:t xml:space="preserve"> کرد</w:t>
      </w:r>
      <w:r w:rsidR="00BF4744">
        <w:rPr>
          <w:rFonts w:eastAsia="Calibri" w:cs="B Nazanin" w:hint="cs"/>
          <w:szCs w:val="28"/>
          <w:rtl/>
          <w:lang w:bidi="fa-IR"/>
        </w:rPr>
        <w:t>.</w:t>
      </w:r>
    </w:p>
    <w:p w14:paraId="41A8E758" w14:textId="77777777" w:rsidR="007E039C" w:rsidRDefault="007E039C" w:rsidP="00417634">
      <w:pPr>
        <w:spacing w:after="0"/>
        <w:ind w:firstLine="0"/>
        <w:jc w:val="both"/>
        <w:rPr>
          <w:rFonts w:eastAsia="Calibri" w:cs="B Nazanin"/>
          <w:szCs w:val="28"/>
          <w:rtl/>
          <w:lang w:bidi="fa-IR"/>
        </w:rPr>
      </w:pPr>
    </w:p>
    <w:p w14:paraId="07BFFFE7" w14:textId="77777777" w:rsidR="007E039C" w:rsidRPr="00692E07" w:rsidRDefault="007E039C" w:rsidP="00417634">
      <w:pPr>
        <w:spacing w:after="0"/>
        <w:ind w:firstLine="0"/>
        <w:jc w:val="both"/>
        <w:rPr>
          <w:rFonts w:eastAsia="Calibri" w:cs="B Nazanin"/>
          <w:szCs w:val="28"/>
          <w:rtl/>
        </w:rPr>
      </w:pPr>
    </w:p>
    <w:p w14:paraId="5BBBB440" w14:textId="77777777" w:rsidR="00692E07" w:rsidRPr="007E039C" w:rsidRDefault="00692E07" w:rsidP="00417634">
      <w:pPr>
        <w:spacing w:after="0"/>
        <w:ind w:firstLine="0"/>
        <w:jc w:val="both"/>
        <w:rPr>
          <w:rFonts w:eastAsia="Calibri" w:cs="B Nazanin"/>
          <w:b/>
          <w:bCs/>
          <w:sz w:val="32"/>
          <w:szCs w:val="32"/>
          <w:rtl/>
          <w:lang w:bidi="fa-IR"/>
        </w:rPr>
      </w:pPr>
      <w:r w:rsidRPr="007E039C">
        <w:rPr>
          <w:rFonts w:eastAsia="Calibri" w:cs="B Nazanin"/>
          <w:b/>
          <w:bCs/>
          <w:sz w:val="32"/>
          <w:szCs w:val="32"/>
          <w:rtl/>
          <w:lang w:bidi="fa-IR"/>
        </w:rPr>
        <w:lastRenderedPageBreak/>
        <w:t>۵) راهبردها</w:t>
      </w:r>
      <w:r w:rsidRPr="007E039C">
        <w:rPr>
          <w:rFonts w:eastAsia="Calibri" w:cs="B Nazanin" w:hint="cs"/>
          <w:b/>
          <w:bCs/>
          <w:sz w:val="32"/>
          <w:szCs w:val="32"/>
          <w:rtl/>
          <w:lang w:bidi="fa-IR"/>
        </w:rPr>
        <w:t>ی</w:t>
      </w:r>
      <w:r w:rsidRPr="007E039C">
        <w:rPr>
          <w:rFonts w:eastAsia="Calibri" w:cs="B Nazanin"/>
          <w:b/>
          <w:bCs/>
          <w:sz w:val="32"/>
          <w:szCs w:val="32"/>
          <w:rtl/>
          <w:lang w:bidi="fa-IR"/>
        </w:rPr>
        <w:t xml:space="preserve"> س</w:t>
      </w:r>
      <w:r w:rsidRPr="007E039C">
        <w:rPr>
          <w:rFonts w:eastAsia="Calibri" w:cs="B Nazanin" w:hint="cs"/>
          <w:b/>
          <w:bCs/>
          <w:sz w:val="32"/>
          <w:szCs w:val="32"/>
          <w:rtl/>
          <w:lang w:bidi="fa-IR"/>
        </w:rPr>
        <w:t>ی</w:t>
      </w:r>
      <w:r w:rsidRPr="007E039C">
        <w:rPr>
          <w:rFonts w:eastAsia="Calibri" w:cs="B Nazanin" w:hint="eastAsia"/>
          <w:b/>
          <w:bCs/>
          <w:sz w:val="32"/>
          <w:szCs w:val="32"/>
          <w:rtl/>
          <w:lang w:bidi="fa-IR"/>
        </w:rPr>
        <w:t>اس</w:t>
      </w:r>
      <w:r w:rsidRPr="007E039C">
        <w:rPr>
          <w:rFonts w:eastAsia="Calibri" w:cs="B Nazanin" w:hint="cs"/>
          <w:b/>
          <w:bCs/>
          <w:sz w:val="32"/>
          <w:szCs w:val="32"/>
          <w:rtl/>
          <w:lang w:bidi="fa-IR"/>
        </w:rPr>
        <w:t>ی</w:t>
      </w:r>
      <w:r w:rsidRPr="007E039C">
        <w:rPr>
          <w:rFonts w:eastAsia="Calibri" w:cs="B Nazanin"/>
          <w:b/>
          <w:bCs/>
          <w:sz w:val="32"/>
          <w:szCs w:val="32"/>
          <w:rtl/>
          <w:lang w:bidi="fa-IR"/>
        </w:rPr>
        <w:t xml:space="preserve"> برا</w:t>
      </w:r>
      <w:r w:rsidRPr="007E039C">
        <w:rPr>
          <w:rFonts w:eastAsia="Calibri" w:cs="B Nazanin" w:hint="cs"/>
          <w:b/>
          <w:bCs/>
          <w:sz w:val="32"/>
          <w:szCs w:val="32"/>
          <w:rtl/>
          <w:lang w:bidi="fa-IR"/>
        </w:rPr>
        <w:t>ی</w:t>
      </w:r>
      <w:r w:rsidRPr="007E039C">
        <w:rPr>
          <w:rFonts w:eastAsia="Calibri" w:cs="B Nazanin"/>
          <w:b/>
          <w:bCs/>
          <w:sz w:val="32"/>
          <w:szCs w:val="32"/>
          <w:rtl/>
          <w:lang w:bidi="fa-IR"/>
        </w:rPr>
        <w:t xml:space="preserve"> اصلاحات</w:t>
      </w:r>
    </w:p>
    <w:p w14:paraId="4AFEE20D" w14:textId="1027988F" w:rsidR="00692E07" w:rsidRPr="00692E07" w:rsidRDefault="00692E07" w:rsidP="00417634">
      <w:pPr>
        <w:spacing w:after="0"/>
        <w:ind w:firstLine="0"/>
        <w:jc w:val="both"/>
        <w:rPr>
          <w:rFonts w:eastAsia="Calibri" w:cs="B Nazanin"/>
          <w:szCs w:val="28"/>
          <w:rtl/>
          <w:lang w:bidi="fa-IR"/>
        </w:rPr>
      </w:pPr>
      <w:r w:rsidRPr="00692E07">
        <w:rPr>
          <w:rFonts w:eastAsia="Calibri" w:cs="B Nazanin" w:hint="eastAsia"/>
          <w:szCs w:val="28"/>
          <w:rtl/>
          <w:lang w:bidi="fa-IR"/>
        </w:rPr>
        <w:t>چگونه</w:t>
      </w:r>
      <w:r w:rsidRPr="00692E07">
        <w:rPr>
          <w:rFonts w:eastAsia="Calibri" w:cs="B Nazanin"/>
          <w:szCs w:val="28"/>
          <w:rtl/>
          <w:lang w:bidi="fa-IR"/>
        </w:rPr>
        <w:t xml:space="preserve"> مجر</w:t>
      </w:r>
      <w:r w:rsidRPr="00692E07">
        <w:rPr>
          <w:rFonts w:eastAsia="Calibri" w:cs="B Nazanin" w:hint="cs"/>
          <w:szCs w:val="28"/>
          <w:rtl/>
          <w:lang w:bidi="fa-IR"/>
        </w:rPr>
        <w:t>ی</w:t>
      </w:r>
      <w:r w:rsidRPr="00692E07">
        <w:rPr>
          <w:rFonts w:eastAsia="Calibri" w:cs="B Nazanin" w:hint="eastAsia"/>
          <w:szCs w:val="28"/>
          <w:rtl/>
          <w:lang w:bidi="fa-IR"/>
        </w:rPr>
        <w:t>ان</w:t>
      </w:r>
      <w:r w:rsidRPr="00692E07">
        <w:rPr>
          <w:rFonts w:eastAsia="Calibri" w:cs="B Nazanin"/>
          <w:szCs w:val="28"/>
          <w:rtl/>
          <w:lang w:bidi="fa-IR"/>
        </w:rPr>
        <w:t xml:space="preserve"> اصلاحات سلامت م</w:t>
      </w:r>
      <w:r w:rsidRPr="00692E07">
        <w:rPr>
          <w:rFonts w:eastAsia="Calibri" w:cs="B Nazanin" w:hint="cs"/>
          <w:szCs w:val="28"/>
          <w:rtl/>
          <w:lang w:bidi="fa-IR"/>
        </w:rPr>
        <w:t>ی</w:t>
      </w:r>
      <w:r w:rsidR="00BF4744">
        <w:rPr>
          <w:rFonts w:eastAsia="Calibri" w:cs="B Nazanin"/>
          <w:szCs w:val="28"/>
          <w:rtl/>
          <w:lang w:bidi="fa-IR"/>
        </w:rPr>
        <w:softHyphen/>
      </w:r>
      <w:r w:rsidRPr="00692E07">
        <w:rPr>
          <w:rFonts w:eastAsia="Calibri" w:cs="B Nazanin"/>
          <w:szCs w:val="28"/>
          <w:rtl/>
          <w:lang w:bidi="fa-IR"/>
        </w:rPr>
        <w:t>توانند راهبردها</w:t>
      </w:r>
      <w:r w:rsidRPr="00692E07">
        <w:rPr>
          <w:rFonts w:eastAsia="Calibri" w:cs="B Nazanin" w:hint="cs"/>
          <w:szCs w:val="28"/>
          <w:rtl/>
          <w:lang w:bidi="fa-IR"/>
        </w:rPr>
        <w:t>ی</w:t>
      </w:r>
      <w:r w:rsidRPr="00692E07">
        <w:rPr>
          <w:rFonts w:eastAsia="Calibri" w:cs="B Nazanin"/>
          <w:szCs w:val="28"/>
          <w:rtl/>
          <w:lang w:bidi="fa-IR"/>
        </w:rPr>
        <w:t xml:space="preserve"> س</w:t>
      </w:r>
      <w:r w:rsidRPr="00692E07">
        <w:rPr>
          <w:rFonts w:eastAsia="Calibri" w:cs="B Nazanin" w:hint="cs"/>
          <w:szCs w:val="28"/>
          <w:rtl/>
          <w:lang w:bidi="fa-IR"/>
        </w:rPr>
        <w:t>ی</w:t>
      </w:r>
      <w:r w:rsidRPr="00692E07">
        <w:rPr>
          <w:rFonts w:eastAsia="Calibri" w:cs="B Nazanin" w:hint="eastAsia"/>
          <w:szCs w:val="28"/>
          <w:rtl/>
          <w:lang w:bidi="fa-IR"/>
        </w:rPr>
        <w:t>اس</w:t>
      </w:r>
      <w:r w:rsidRPr="00692E07">
        <w:rPr>
          <w:rFonts w:eastAsia="Calibri" w:cs="B Nazanin" w:hint="cs"/>
          <w:szCs w:val="28"/>
          <w:rtl/>
          <w:lang w:bidi="fa-IR"/>
        </w:rPr>
        <w:t>ی</w:t>
      </w:r>
      <w:r w:rsidRPr="00692E07">
        <w:rPr>
          <w:rFonts w:eastAsia="Calibri" w:cs="B Nazanin"/>
          <w:szCs w:val="28"/>
          <w:rtl/>
          <w:lang w:bidi="fa-IR"/>
        </w:rPr>
        <w:t xml:space="preserve"> تدو</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کنند که به پ</w:t>
      </w:r>
      <w:r w:rsidRPr="00692E07">
        <w:rPr>
          <w:rFonts w:eastAsia="Calibri" w:cs="B Nazanin" w:hint="cs"/>
          <w:szCs w:val="28"/>
          <w:rtl/>
          <w:lang w:bidi="fa-IR"/>
        </w:rPr>
        <w:t>ی</w:t>
      </w:r>
      <w:r w:rsidRPr="00692E07">
        <w:rPr>
          <w:rFonts w:eastAsia="Calibri" w:cs="B Nazanin" w:hint="eastAsia"/>
          <w:szCs w:val="28"/>
          <w:rtl/>
          <w:lang w:bidi="fa-IR"/>
        </w:rPr>
        <w:t>ش</w:t>
      </w:r>
      <w:r w:rsidRPr="00692E07">
        <w:rPr>
          <w:rFonts w:eastAsia="Calibri" w:cs="B Nazanin"/>
          <w:szCs w:val="28"/>
          <w:rtl/>
          <w:lang w:bidi="fa-IR"/>
        </w:rPr>
        <w:t xml:space="preserve"> راندن ائتلاف</w:t>
      </w:r>
      <w:r w:rsidRPr="00692E07">
        <w:rPr>
          <w:rFonts w:eastAsia="Calibri" w:cs="B Nazanin" w:hint="cs"/>
          <w:szCs w:val="28"/>
          <w:rtl/>
          <w:lang w:bidi="fa-IR"/>
        </w:rPr>
        <w:t>ی</w:t>
      </w:r>
      <w:r w:rsidRPr="00692E07">
        <w:rPr>
          <w:rFonts w:eastAsia="Calibri" w:cs="B Nazanin"/>
          <w:szCs w:val="28"/>
          <w:rtl/>
          <w:lang w:bidi="fa-IR"/>
        </w:rPr>
        <w:t xml:space="preserve"> برنده کمک کند</w:t>
      </w:r>
      <w:r w:rsidR="009668EE">
        <w:rPr>
          <w:rFonts w:eastAsia="Calibri" w:cs="B Nazanin" w:hint="cs"/>
          <w:szCs w:val="28"/>
          <w:rtl/>
          <w:lang w:bidi="fa-IR"/>
        </w:rPr>
        <w:t>؟</w:t>
      </w:r>
      <w:r w:rsidRPr="00692E07">
        <w:rPr>
          <w:rFonts w:eastAsia="Calibri" w:cs="B Nazanin"/>
          <w:szCs w:val="28"/>
          <w:rtl/>
          <w:lang w:bidi="fa-IR"/>
        </w:rPr>
        <w:t xml:space="preserve"> پ</w:t>
      </w:r>
      <w:r w:rsidRPr="00692E07">
        <w:rPr>
          <w:rFonts w:eastAsia="Calibri" w:cs="B Nazanin" w:hint="cs"/>
          <w:szCs w:val="28"/>
          <w:rtl/>
          <w:lang w:bidi="fa-IR"/>
        </w:rPr>
        <w:t>ی</w:t>
      </w:r>
      <w:r w:rsidRPr="00692E07">
        <w:rPr>
          <w:rFonts w:eastAsia="Calibri" w:cs="B Nazanin" w:hint="eastAsia"/>
          <w:szCs w:val="28"/>
          <w:rtl/>
          <w:lang w:bidi="fa-IR"/>
        </w:rPr>
        <w:t>شتر</w:t>
      </w:r>
      <w:r w:rsidR="009668EE">
        <w:rPr>
          <w:rFonts w:eastAsia="Calibri" w:cs="B Nazanin" w:hint="cs"/>
          <w:szCs w:val="28"/>
          <w:rtl/>
          <w:lang w:bidi="fa-IR"/>
        </w:rPr>
        <w:t xml:space="preserve"> اشاره </w:t>
      </w:r>
      <w:r w:rsidRPr="00692E07">
        <w:rPr>
          <w:rFonts w:eastAsia="Calibri" w:cs="B Nazanin" w:hint="cs"/>
          <w:szCs w:val="28"/>
          <w:rtl/>
          <w:lang w:bidi="fa-IR"/>
        </w:rPr>
        <w:t>کردی</w:t>
      </w:r>
      <w:r w:rsidRPr="00692E07">
        <w:rPr>
          <w:rFonts w:eastAsia="Calibri" w:cs="B Nazanin" w:hint="eastAsia"/>
          <w:szCs w:val="28"/>
          <w:rtl/>
          <w:lang w:bidi="fa-IR"/>
        </w:rPr>
        <w:t>م</w:t>
      </w:r>
      <w:r w:rsidRPr="00692E07">
        <w:rPr>
          <w:rFonts w:eastAsia="Calibri" w:cs="B Nazanin"/>
          <w:szCs w:val="28"/>
          <w:rtl/>
          <w:lang w:bidi="fa-IR"/>
        </w:rPr>
        <w:t xml:space="preserve"> که امکان</w:t>
      </w:r>
      <w:r w:rsidR="009668EE">
        <w:rPr>
          <w:rFonts w:eastAsia="Calibri" w:cs="B Nazanin"/>
          <w:szCs w:val="28"/>
          <w:rtl/>
          <w:lang w:bidi="fa-IR"/>
        </w:rPr>
        <w:softHyphen/>
      </w:r>
      <w:r w:rsidRPr="00692E07">
        <w:rPr>
          <w:rFonts w:eastAsia="Calibri" w:cs="B Nazanin"/>
          <w:szCs w:val="28"/>
          <w:rtl/>
          <w:lang w:bidi="fa-IR"/>
        </w:rPr>
        <w:t>پذ</w:t>
      </w:r>
      <w:r w:rsidRPr="00692E07">
        <w:rPr>
          <w:rFonts w:eastAsia="Calibri" w:cs="B Nazanin" w:hint="cs"/>
          <w:szCs w:val="28"/>
          <w:rtl/>
          <w:lang w:bidi="fa-IR"/>
        </w:rPr>
        <w:t>ی</w:t>
      </w:r>
      <w:r w:rsidRPr="00692E07">
        <w:rPr>
          <w:rFonts w:eastAsia="Calibri" w:cs="B Nazanin" w:hint="eastAsia"/>
          <w:szCs w:val="28"/>
          <w:rtl/>
          <w:lang w:bidi="fa-IR"/>
        </w:rPr>
        <w:t>ر</w:t>
      </w:r>
      <w:r w:rsidRPr="00692E07">
        <w:rPr>
          <w:rFonts w:eastAsia="Calibri" w:cs="B Nazanin" w:hint="cs"/>
          <w:szCs w:val="28"/>
          <w:rtl/>
          <w:lang w:bidi="fa-IR"/>
        </w:rPr>
        <w:t>ی</w:t>
      </w:r>
      <w:r w:rsidRPr="00692E07">
        <w:rPr>
          <w:rFonts w:eastAsia="Calibri" w:cs="B Nazanin"/>
          <w:szCs w:val="28"/>
          <w:rtl/>
          <w:lang w:bidi="fa-IR"/>
        </w:rPr>
        <w:t xml:space="preserve"> س</w:t>
      </w:r>
      <w:r w:rsidRPr="00692E07">
        <w:rPr>
          <w:rFonts w:eastAsia="Calibri" w:cs="B Nazanin" w:hint="cs"/>
          <w:szCs w:val="28"/>
          <w:rtl/>
          <w:lang w:bidi="fa-IR"/>
        </w:rPr>
        <w:t>ی</w:t>
      </w:r>
      <w:r w:rsidRPr="00692E07">
        <w:rPr>
          <w:rFonts w:eastAsia="Calibri" w:cs="B Nazanin" w:hint="eastAsia"/>
          <w:szCs w:val="28"/>
          <w:rtl/>
          <w:lang w:bidi="fa-IR"/>
        </w:rPr>
        <w:t>اس</w:t>
      </w:r>
      <w:r w:rsidRPr="00692E07">
        <w:rPr>
          <w:rFonts w:eastAsia="Calibri" w:cs="B Nazanin" w:hint="cs"/>
          <w:szCs w:val="28"/>
          <w:rtl/>
          <w:lang w:bidi="fa-IR"/>
        </w:rPr>
        <w:t>ی</w:t>
      </w:r>
      <w:r w:rsidRPr="00692E07">
        <w:rPr>
          <w:rFonts w:eastAsia="Calibri" w:cs="B Nazanin"/>
          <w:szCs w:val="28"/>
          <w:rtl/>
          <w:lang w:bidi="fa-IR"/>
        </w:rPr>
        <w:t xml:space="preserve"> اصلاحات بخش سلامت </w:t>
      </w:r>
      <w:r w:rsidR="009668EE">
        <w:rPr>
          <w:rFonts w:eastAsia="Calibri" w:cs="B Nazanin" w:hint="cs"/>
          <w:szCs w:val="28"/>
          <w:rtl/>
          <w:lang w:bidi="fa-IR"/>
        </w:rPr>
        <w:t>(</w:t>
      </w:r>
      <w:r w:rsidRPr="00692E07">
        <w:rPr>
          <w:rFonts w:eastAsia="Calibri" w:cs="B Nazanin"/>
          <w:szCs w:val="28"/>
          <w:rtl/>
          <w:lang w:bidi="fa-IR"/>
        </w:rPr>
        <w:t>و به صورت کل</w:t>
      </w:r>
      <w:r w:rsidRPr="00692E07">
        <w:rPr>
          <w:rFonts w:eastAsia="Calibri" w:cs="B Nazanin" w:hint="cs"/>
          <w:szCs w:val="28"/>
          <w:rtl/>
          <w:lang w:bidi="fa-IR"/>
        </w:rPr>
        <w:t>ی</w:t>
      </w:r>
      <w:r w:rsidR="009668EE">
        <w:rPr>
          <w:rFonts w:eastAsia="Calibri" w:cs="B Nazanin"/>
          <w:szCs w:val="28"/>
          <w:rtl/>
          <w:lang w:bidi="fa-IR"/>
        </w:rPr>
        <w:softHyphen/>
      </w:r>
      <w:r w:rsidRPr="00692E07">
        <w:rPr>
          <w:rFonts w:eastAsia="Calibri" w:cs="B Nazanin"/>
          <w:szCs w:val="28"/>
          <w:rtl/>
          <w:lang w:bidi="fa-IR"/>
        </w:rPr>
        <w:t>تر اصلاحات س</w:t>
      </w:r>
      <w:r w:rsidRPr="00692E07">
        <w:rPr>
          <w:rFonts w:eastAsia="Calibri" w:cs="B Nazanin" w:hint="cs"/>
          <w:szCs w:val="28"/>
          <w:rtl/>
          <w:lang w:bidi="fa-IR"/>
        </w:rPr>
        <w:t>ی</w:t>
      </w:r>
      <w:r w:rsidRPr="00692E07">
        <w:rPr>
          <w:rFonts w:eastAsia="Calibri" w:cs="B Nazanin" w:hint="eastAsia"/>
          <w:szCs w:val="28"/>
          <w:rtl/>
          <w:lang w:bidi="fa-IR"/>
        </w:rPr>
        <w:t>است</w:t>
      </w:r>
      <w:r w:rsidRPr="00692E07">
        <w:rPr>
          <w:rFonts w:eastAsia="Calibri" w:cs="B Nazanin" w:hint="cs"/>
          <w:szCs w:val="28"/>
          <w:rtl/>
          <w:lang w:bidi="fa-IR"/>
        </w:rPr>
        <w:t>ی</w:t>
      </w:r>
      <w:r w:rsidR="009668EE">
        <w:rPr>
          <w:rFonts w:eastAsia="Calibri" w:cs="B Nazanin" w:hint="cs"/>
          <w:szCs w:val="28"/>
          <w:rtl/>
          <w:lang w:bidi="fa-IR"/>
        </w:rPr>
        <w:t>)،</w:t>
      </w:r>
      <w:r w:rsidRPr="00692E07">
        <w:rPr>
          <w:rFonts w:eastAsia="Calibri" w:cs="B Nazanin"/>
          <w:szCs w:val="28"/>
          <w:rtl/>
          <w:lang w:bidi="fa-IR"/>
        </w:rPr>
        <w:t xml:space="preserve"> با عوامل ز</w:t>
      </w:r>
      <w:r w:rsidRPr="00692E07">
        <w:rPr>
          <w:rFonts w:eastAsia="Calibri" w:cs="B Nazanin" w:hint="cs"/>
          <w:szCs w:val="28"/>
          <w:rtl/>
          <w:lang w:bidi="fa-IR"/>
        </w:rPr>
        <w:t>ی</w:t>
      </w:r>
      <w:r w:rsidRPr="00692E07">
        <w:rPr>
          <w:rFonts w:eastAsia="Calibri" w:cs="B Nazanin" w:hint="eastAsia"/>
          <w:szCs w:val="28"/>
          <w:rtl/>
          <w:lang w:bidi="fa-IR"/>
        </w:rPr>
        <w:t>ر</w:t>
      </w:r>
      <w:r w:rsidRPr="00692E07">
        <w:rPr>
          <w:rFonts w:eastAsia="Calibri" w:cs="B Nazanin"/>
          <w:szCs w:val="28"/>
          <w:rtl/>
          <w:lang w:bidi="fa-IR"/>
        </w:rPr>
        <w:t xml:space="preserve"> شکل م</w:t>
      </w:r>
      <w:r w:rsidRPr="00692E07">
        <w:rPr>
          <w:rFonts w:eastAsia="Calibri" w:cs="B Nazanin" w:hint="cs"/>
          <w:szCs w:val="28"/>
          <w:rtl/>
          <w:lang w:bidi="fa-IR"/>
        </w:rPr>
        <w:t>ی</w:t>
      </w:r>
      <w:r w:rsidRPr="00692E07">
        <w:rPr>
          <w:rFonts w:eastAsia="Calibri" w:cs="B Nazanin"/>
          <w:szCs w:val="28"/>
          <w:rtl/>
          <w:lang w:bidi="fa-IR"/>
        </w:rPr>
        <w:t xml:space="preserve"> گ</w:t>
      </w:r>
      <w:r w:rsidRPr="00692E07">
        <w:rPr>
          <w:rFonts w:eastAsia="Calibri" w:cs="B Nazanin" w:hint="cs"/>
          <w:szCs w:val="28"/>
          <w:rtl/>
          <w:lang w:bidi="fa-IR"/>
        </w:rPr>
        <w:t>ی</w:t>
      </w:r>
      <w:r w:rsidRPr="00692E07">
        <w:rPr>
          <w:rFonts w:eastAsia="Calibri" w:cs="B Nazanin" w:hint="eastAsia"/>
          <w:szCs w:val="28"/>
          <w:rtl/>
          <w:lang w:bidi="fa-IR"/>
        </w:rPr>
        <w:t>رد</w:t>
      </w:r>
      <w:r w:rsidR="009668EE">
        <w:rPr>
          <w:rFonts w:eastAsia="Calibri" w:cs="B Nazanin" w:hint="cs"/>
          <w:szCs w:val="28"/>
          <w:rtl/>
          <w:lang w:bidi="fa-IR"/>
        </w:rPr>
        <w:t>:</w:t>
      </w:r>
      <w:r w:rsidRPr="00692E07">
        <w:rPr>
          <w:rFonts w:eastAsia="Calibri" w:cs="B Nazanin"/>
          <w:szCs w:val="28"/>
          <w:rtl/>
          <w:lang w:bidi="fa-IR"/>
        </w:rPr>
        <w:t xml:space="preserve"> جا</w:t>
      </w:r>
      <w:r w:rsidRPr="00692E07">
        <w:rPr>
          <w:rFonts w:eastAsia="Calibri" w:cs="B Nazanin" w:hint="cs"/>
          <w:szCs w:val="28"/>
          <w:rtl/>
          <w:lang w:bidi="fa-IR"/>
        </w:rPr>
        <w:t>ی</w:t>
      </w:r>
      <w:r w:rsidRPr="00692E07">
        <w:rPr>
          <w:rFonts w:eastAsia="Calibri" w:cs="B Nazanin" w:hint="eastAsia"/>
          <w:szCs w:val="28"/>
          <w:rtl/>
          <w:lang w:bidi="fa-IR"/>
        </w:rPr>
        <w:t>گاه</w:t>
      </w:r>
      <w:r w:rsidRPr="00692E07">
        <w:rPr>
          <w:rFonts w:eastAsia="Calibri" w:cs="B Nazanin"/>
          <w:szCs w:val="28"/>
          <w:rtl/>
          <w:lang w:bidi="fa-IR"/>
        </w:rPr>
        <w:t xml:space="preserve"> نقش‌آفر</w:t>
      </w:r>
      <w:r w:rsidRPr="00692E07">
        <w:rPr>
          <w:rFonts w:eastAsia="Calibri" w:cs="B Nazanin" w:hint="cs"/>
          <w:szCs w:val="28"/>
          <w:rtl/>
          <w:lang w:bidi="fa-IR"/>
        </w:rPr>
        <w:t>ی</w:t>
      </w:r>
      <w:r w:rsidRPr="00692E07">
        <w:rPr>
          <w:rFonts w:eastAsia="Calibri" w:cs="B Nazanin" w:hint="eastAsia"/>
          <w:szCs w:val="28"/>
          <w:rtl/>
          <w:lang w:bidi="fa-IR"/>
        </w:rPr>
        <w:t>نان</w:t>
      </w:r>
      <w:r w:rsidR="009668EE">
        <w:rPr>
          <w:rFonts w:eastAsia="Calibri" w:cs="B Nazanin" w:hint="cs"/>
          <w:szCs w:val="28"/>
          <w:rtl/>
          <w:lang w:bidi="fa-IR"/>
        </w:rPr>
        <w:t>،</w:t>
      </w:r>
      <w:r w:rsidRPr="00692E07">
        <w:rPr>
          <w:rFonts w:eastAsia="Calibri" w:cs="B Nazanin"/>
          <w:szCs w:val="28"/>
          <w:rtl/>
          <w:lang w:bidi="fa-IR"/>
        </w:rPr>
        <w:t xml:space="preserve"> قدرت هر نقش‌آفر</w:t>
      </w:r>
      <w:r w:rsidRPr="00692E07">
        <w:rPr>
          <w:rFonts w:eastAsia="Calibri" w:cs="B Nazanin" w:hint="cs"/>
          <w:szCs w:val="28"/>
          <w:rtl/>
          <w:lang w:bidi="fa-IR"/>
        </w:rPr>
        <w:t>ی</w:t>
      </w:r>
      <w:r w:rsidRPr="00692E07">
        <w:rPr>
          <w:rFonts w:eastAsia="Calibri" w:cs="B Nazanin" w:hint="eastAsia"/>
          <w:szCs w:val="28"/>
          <w:rtl/>
          <w:lang w:bidi="fa-IR"/>
        </w:rPr>
        <w:t>ن</w:t>
      </w:r>
      <w:r w:rsidR="009668EE">
        <w:rPr>
          <w:rFonts w:eastAsia="Calibri" w:cs="B Nazanin" w:hint="cs"/>
          <w:szCs w:val="28"/>
          <w:rtl/>
          <w:lang w:bidi="fa-IR"/>
        </w:rPr>
        <w:t>،</w:t>
      </w:r>
      <w:r w:rsidRPr="00692E07">
        <w:rPr>
          <w:rFonts w:eastAsia="Calibri" w:cs="B Nazanin"/>
          <w:szCs w:val="28"/>
          <w:rtl/>
          <w:lang w:bidi="fa-IR"/>
        </w:rPr>
        <w:t xml:space="preserve"> تعداد ن</w:t>
      </w:r>
      <w:r w:rsidRPr="00692E07">
        <w:rPr>
          <w:rFonts w:eastAsia="Calibri" w:cs="B Nazanin" w:hint="eastAsia"/>
          <w:szCs w:val="28"/>
          <w:rtl/>
          <w:lang w:bidi="fa-IR"/>
        </w:rPr>
        <w:t>قش‌آفر</w:t>
      </w:r>
      <w:r w:rsidRPr="00692E07">
        <w:rPr>
          <w:rFonts w:eastAsia="Calibri" w:cs="B Nazanin" w:hint="cs"/>
          <w:szCs w:val="28"/>
          <w:rtl/>
          <w:lang w:bidi="fa-IR"/>
        </w:rPr>
        <w:t>ی</w:t>
      </w:r>
      <w:r w:rsidRPr="00692E07">
        <w:rPr>
          <w:rFonts w:eastAsia="Calibri" w:cs="B Nazanin" w:hint="eastAsia"/>
          <w:szCs w:val="28"/>
          <w:rtl/>
          <w:lang w:bidi="fa-IR"/>
        </w:rPr>
        <w:t>نان</w:t>
      </w:r>
      <w:r w:rsidRPr="00692E07">
        <w:rPr>
          <w:rFonts w:eastAsia="Calibri" w:cs="B Nazanin"/>
          <w:szCs w:val="28"/>
          <w:rtl/>
          <w:lang w:bidi="fa-IR"/>
        </w:rPr>
        <w:t xml:space="preserve"> جابجا شوند</w:t>
      </w:r>
      <w:r w:rsidR="009668EE">
        <w:rPr>
          <w:rFonts w:eastAsia="Calibri" w:cs="B Nazanin" w:hint="cs"/>
          <w:szCs w:val="28"/>
          <w:rtl/>
          <w:lang w:bidi="fa-IR"/>
        </w:rPr>
        <w:t>ه</w:t>
      </w:r>
      <w:r w:rsidRPr="00692E07">
        <w:rPr>
          <w:rFonts w:eastAsia="Calibri" w:cs="B Nazanin"/>
          <w:szCs w:val="28"/>
          <w:rtl/>
          <w:lang w:bidi="fa-IR"/>
        </w:rPr>
        <w:t xml:space="preserve"> و درک از مشکل و راه</w:t>
      </w:r>
      <w:r w:rsidR="009668EE">
        <w:rPr>
          <w:rFonts w:eastAsia="Calibri" w:cs="B Nazanin"/>
          <w:szCs w:val="28"/>
          <w:rtl/>
          <w:lang w:bidi="fa-IR"/>
        </w:rPr>
        <w:softHyphen/>
      </w:r>
      <w:r w:rsidRPr="00692E07">
        <w:rPr>
          <w:rFonts w:eastAsia="Calibri" w:cs="B Nazanin"/>
          <w:szCs w:val="28"/>
          <w:rtl/>
          <w:lang w:bidi="fa-IR"/>
        </w:rPr>
        <w:t>حل</w:t>
      </w:r>
      <w:r w:rsidR="009668EE">
        <w:rPr>
          <w:rFonts w:eastAsia="Calibri" w:cs="B Nazanin"/>
          <w:szCs w:val="28"/>
          <w:rtl/>
          <w:lang w:bidi="fa-IR"/>
        </w:rPr>
        <w:softHyphen/>
      </w:r>
      <w:r w:rsidRPr="00692E07">
        <w:rPr>
          <w:rFonts w:eastAsia="Calibri" w:cs="B Nazanin"/>
          <w:szCs w:val="28"/>
          <w:rtl/>
          <w:lang w:bidi="fa-IR"/>
        </w:rPr>
        <w:t>ها</w:t>
      </w:r>
      <w:r w:rsidRPr="00692E07">
        <w:rPr>
          <w:rFonts w:eastAsia="Calibri" w:cs="B Nazanin" w:hint="cs"/>
          <w:szCs w:val="28"/>
          <w:rtl/>
          <w:lang w:bidi="fa-IR"/>
        </w:rPr>
        <w:t>ی</w:t>
      </w:r>
      <w:r w:rsidR="009668EE">
        <w:rPr>
          <w:rFonts w:eastAsia="Calibri" w:cs="B Nazanin" w:hint="cs"/>
          <w:szCs w:val="28"/>
          <w:rtl/>
          <w:lang w:bidi="fa-IR"/>
        </w:rPr>
        <w:t xml:space="preserve"> </w:t>
      </w:r>
      <w:r w:rsidRPr="00692E07">
        <w:rPr>
          <w:rFonts w:eastAsia="Calibri" w:cs="B Nazanin"/>
          <w:szCs w:val="28"/>
          <w:rtl/>
          <w:lang w:bidi="fa-IR"/>
        </w:rPr>
        <w:t>آن</w:t>
      </w:r>
      <w:r w:rsidR="009668EE">
        <w:rPr>
          <w:rFonts w:eastAsia="Calibri" w:cs="B Nazanin" w:hint="cs"/>
          <w:szCs w:val="28"/>
          <w:rtl/>
          <w:lang w:bidi="fa-IR"/>
        </w:rPr>
        <w:t>.</w:t>
      </w:r>
      <w:r w:rsidRPr="00692E07">
        <w:rPr>
          <w:rFonts w:eastAsia="Calibri" w:cs="B Nazanin"/>
          <w:szCs w:val="28"/>
          <w:rtl/>
          <w:lang w:bidi="fa-IR"/>
        </w:rPr>
        <w:t xml:space="preserve"> مدافعان اصلاحات ن</w:t>
      </w:r>
      <w:r w:rsidRPr="00692E07">
        <w:rPr>
          <w:rFonts w:eastAsia="Calibri" w:cs="B Nazanin" w:hint="cs"/>
          <w:szCs w:val="28"/>
          <w:rtl/>
          <w:lang w:bidi="fa-IR"/>
        </w:rPr>
        <w:t>ی</w:t>
      </w:r>
      <w:r w:rsidRPr="00692E07">
        <w:rPr>
          <w:rFonts w:eastAsia="Calibri" w:cs="B Nazanin" w:hint="eastAsia"/>
          <w:szCs w:val="28"/>
          <w:rtl/>
          <w:lang w:bidi="fa-IR"/>
        </w:rPr>
        <w:t>ازمند</w:t>
      </w:r>
      <w:r w:rsidRPr="00692E07">
        <w:rPr>
          <w:rFonts w:eastAsia="Calibri" w:cs="B Nazanin"/>
          <w:szCs w:val="28"/>
          <w:rtl/>
          <w:lang w:bidi="fa-IR"/>
        </w:rPr>
        <w:t xml:space="preserve"> نوع</w:t>
      </w:r>
      <w:r w:rsidRPr="00692E07">
        <w:rPr>
          <w:rFonts w:eastAsia="Calibri" w:cs="B Nazanin" w:hint="cs"/>
          <w:szCs w:val="28"/>
          <w:rtl/>
          <w:lang w:bidi="fa-IR"/>
        </w:rPr>
        <w:t>ی</w:t>
      </w:r>
      <w:r w:rsidRPr="00692E07">
        <w:rPr>
          <w:rFonts w:eastAsia="Calibri" w:cs="B Nazanin"/>
          <w:szCs w:val="28"/>
          <w:rtl/>
          <w:lang w:bidi="fa-IR"/>
        </w:rPr>
        <w:t xml:space="preserve"> از راهبردها</w:t>
      </w:r>
      <w:r w:rsidRPr="00692E07">
        <w:rPr>
          <w:rFonts w:eastAsia="Calibri" w:cs="B Nazanin" w:hint="cs"/>
          <w:szCs w:val="28"/>
          <w:rtl/>
          <w:lang w:bidi="fa-IR"/>
        </w:rPr>
        <w:t>ی</w:t>
      </w:r>
      <w:r w:rsidRPr="00692E07">
        <w:rPr>
          <w:rFonts w:eastAsia="Calibri" w:cs="B Nazanin"/>
          <w:szCs w:val="28"/>
          <w:rtl/>
          <w:lang w:bidi="fa-IR"/>
        </w:rPr>
        <w:t xml:space="preserve"> س</w:t>
      </w:r>
      <w:r w:rsidRPr="00692E07">
        <w:rPr>
          <w:rFonts w:eastAsia="Calibri" w:cs="B Nazanin" w:hint="cs"/>
          <w:szCs w:val="28"/>
          <w:rtl/>
          <w:lang w:bidi="fa-IR"/>
        </w:rPr>
        <w:t>ی</w:t>
      </w:r>
      <w:r w:rsidRPr="00692E07">
        <w:rPr>
          <w:rFonts w:eastAsia="Calibri" w:cs="B Nazanin" w:hint="eastAsia"/>
          <w:szCs w:val="28"/>
          <w:rtl/>
          <w:lang w:bidi="fa-IR"/>
        </w:rPr>
        <w:t>اس</w:t>
      </w:r>
      <w:r w:rsidRPr="00692E07">
        <w:rPr>
          <w:rFonts w:eastAsia="Calibri" w:cs="B Nazanin" w:hint="cs"/>
          <w:szCs w:val="28"/>
          <w:rtl/>
          <w:lang w:bidi="fa-IR"/>
        </w:rPr>
        <w:t>ی</w:t>
      </w:r>
      <w:r w:rsidR="002B2BFF">
        <w:rPr>
          <w:rFonts w:eastAsia="Calibri" w:cs="B Nazanin"/>
          <w:szCs w:val="28"/>
          <w:rtl/>
          <w:lang w:bidi="fa-IR"/>
        </w:rPr>
        <w:softHyphen/>
      </w:r>
      <w:r w:rsidRPr="00692E07">
        <w:rPr>
          <w:rFonts w:eastAsia="Calibri" w:cs="B Nazanin"/>
          <w:szCs w:val="28"/>
          <w:rtl/>
          <w:lang w:bidi="fa-IR"/>
        </w:rPr>
        <w:t>اند که بتوانند در جهت افزا</w:t>
      </w:r>
      <w:r w:rsidRPr="00692E07">
        <w:rPr>
          <w:rFonts w:eastAsia="Calibri" w:cs="B Nazanin" w:hint="cs"/>
          <w:szCs w:val="28"/>
          <w:rtl/>
          <w:lang w:bidi="fa-IR"/>
        </w:rPr>
        <w:t>ی</w:t>
      </w:r>
      <w:r w:rsidRPr="00692E07">
        <w:rPr>
          <w:rFonts w:eastAsia="Calibri" w:cs="B Nazanin" w:hint="eastAsia"/>
          <w:szCs w:val="28"/>
          <w:rtl/>
          <w:lang w:bidi="fa-IR"/>
        </w:rPr>
        <w:t>ش</w:t>
      </w:r>
      <w:r w:rsidRPr="00692E07">
        <w:rPr>
          <w:rFonts w:eastAsia="Calibri" w:cs="B Nazanin"/>
          <w:szCs w:val="28"/>
          <w:rtl/>
          <w:lang w:bidi="fa-IR"/>
        </w:rPr>
        <w:t xml:space="preserve"> احتمال پذ</w:t>
      </w:r>
      <w:r w:rsidRPr="00692E07">
        <w:rPr>
          <w:rFonts w:eastAsia="Calibri" w:cs="B Nazanin" w:hint="cs"/>
          <w:szCs w:val="28"/>
          <w:rtl/>
          <w:lang w:bidi="fa-IR"/>
        </w:rPr>
        <w:t>ی</w:t>
      </w:r>
      <w:r w:rsidRPr="00692E07">
        <w:rPr>
          <w:rFonts w:eastAsia="Calibri" w:cs="B Nazanin" w:hint="eastAsia"/>
          <w:szCs w:val="28"/>
          <w:rtl/>
          <w:lang w:bidi="fa-IR"/>
        </w:rPr>
        <w:t>رش</w:t>
      </w:r>
      <w:r w:rsidRPr="00692E07">
        <w:rPr>
          <w:rFonts w:eastAsia="Calibri" w:cs="B Nazanin"/>
          <w:szCs w:val="28"/>
          <w:rtl/>
          <w:lang w:bidi="fa-IR"/>
        </w:rPr>
        <w:t xml:space="preserve"> و اجرا</w:t>
      </w:r>
      <w:r w:rsidRPr="00692E07">
        <w:rPr>
          <w:rFonts w:eastAsia="Calibri" w:cs="B Nazanin" w:hint="cs"/>
          <w:szCs w:val="28"/>
          <w:rtl/>
          <w:lang w:bidi="fa-IR"/>
        </w:rPr>
        <w:t>ی</w:t>
      </w:r>
      <w:r w:rsidRPr="00692E07">
        <w:rPr>
          <w:rFonts w:eastAsia="Calibri" w:cs="B Nazanin"/>
          <w:szCs w:val="28"/>
          <w:rtl/>
          <w:lang w:bidi="fa-IR"/>
        </w:rPr>
        <w:t xml:space="preserve"> برنامه اصلاحات</w:t>
      </w:r>
      <w:r w:rsidR="002B2BFF">
        <w:rPr>
          <w:rFonts w:eastAsia="Calibri" w:cs="B Nazanin" w:hint="cs"/>
          <w:szCs w:val="28"/>
          <w:rtl/>
          <w:lang w:bidi="fa-IR"/>
        </w:rPr>
        <w:t>،</w:t>
      </w:r>
      <w:r w:rsidRPr="00692E07">
        <w:rPr>
          <w:rFonts w:eastAsia="Calibri" w:cs="B Nazanin"/>
          <w:szCs w:val="28"/>
          <w:rtl/>
          <w:lang w:bidi="fa-IR"/>
        </w:rPr>
        <w:t xml:space="preserve"> هر </w:t>
      </w:r>
      <w:r w:rsidRPr="00692E07">
        <w:rPr>
          <w:rFonts w:eastAsia="Calibri" w:cs="B Nazanin" w:hint="cs"/>
          <w:szCs w:val="28"/>
          <w:rtl/>
          <w:lang w:bidi="fa-IR"/>
        </w:rPr>
        <w:t>ی</w:t>
      </w:r>
      <w:r w:rsidRPr="00692E07">
        <w:rPr>
          <w:rFonts w:eastAsia="Calibri" w:cs="B Nazanin" w:hint="eastAsia"/>
          <w:szCs w:val="28"/>
          <w:rtl/>
          <w:lang w:bidi="fa-IR"/>
        </w:rPr>
        <w:t>ک</w:t>
      </w:r>
      <w:r w:rsidRPr="00692E07">
        <w:rPr>
          <w:rFonts w:eastAsia="Calibri" w:cs="B Nazanin"/>
          <w:szCs w:val="28"/>
          <w:rtl/>
          <w:lang w:bidi="fa-IR"/>
        </w:rPr>
        <w:t xml:space="preserve"> از ا</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عوامل را تحت مد</w:t>
      </w:r>
      <w:r w:rsidRPr="00692E07">
        <w:rPr>
          <w:rFonts w:eastAsia="Calibri" w:cs="B Nazanin" w:hint="cs"/>
          <w:szCs w:val="28"/>
          <w:rtl/>
          <w:lang w:bidi="fa-IR"/>
        </w:rPr>
        <w:t>ی</w:t>
      </w:r>
      <w:r w:rsidRPr="00692E07">
        <w:rPr>
          <w:rFonts w:eastAsia="Calibri" w:cs="B Nazanin" w:hint="eastAsia"/>
          <w:szCs w:val="28"/>
          <w:rtl/>
          <w:lang w:bidi="fa-IR"/>
        </w:rPr>
        <w:t>ر</w:t>
      </w:r>
      <w:r w:rsidRPr="00692E07">
        <w:rPr>
          <w:rFonts w:eastAsia="Calibri" w:cs="B Nazanin" w:hint="cs"/>
          <w:szCs w:val="28"/>
          <w:rtl/>
          <w:lang w:bidi="fa-IR"/>
        </w:rPr>
        <w:t>ی</w:t>
      </w:r>
      <w:r w:rsidRPr="00692E07">
        <w:rPr>
          <w:rFonts w:eastAsia="Calibri" w:cs="B Nazanin" w:hint="eastAsia"/>
          <w:szCs w:val="28"/>
          <w:rtl/>
          <w:lang w:bidi="fa-IR"/>
        </w:rPr>
        <w:t>ت</w:t>
      </w:r>
      <w:r w:rsidRPr="00692E07">
        <w:rPr>
          <w:rFonts w:eastAsia="Calibri" w:cs="B Nazanin"/>
          <w:szCs w:val="28"/>
          <w:rtl/>
          <w:lang w:bidi="fa-IR"/>
        </w:rPr>
        <w:t xml:space="preserve"> خود درآورند</w:t>
      </w:r>
      <w:r w:rsidR="002B2BFF">
        <w:rPr>
          <w:rFonts w:eastAsia="Calibri" w:cs="B Nazanin" w:hint="cs"/>
          <w:szCs w:val="28"/>
          <w:rtl/>
          <w:lang w:bidi="fa-IR"/>
        </w:rPr>
        <w:t>.</w:t>
      </w:r>
      <w:r w:rsidRPr="00692E07">
        <w:rPr>
          <w:rFonts w:eastAsia="Calibri" w:cs="B Nazanin"/>
          <w:szCs w:val="28"/>
          <w:rtl/>
          <w:lang w:bidi="fa-IR"/>
        </w:rPr>
        <w:t xml:space="preserve"> ما در ز</w:t>
      </w:r>
      <w:r w:rsidRPr="00692E07">
        <w:rPr>
          <w:rFonts w:eastAsia="Calibri" w:cs="B Nazanin" w:hint="cs"/>
          <w:szCs w:val="28"/>
          <w:rtl/>
          <w:lang w:bidi="fa-IR"/>
        </w:rPr>
        <w:t>ی</w:t>
      </w:r>
      <w:r w:rsidRPr="00692E07">
        <w:rPr>
          <w:rFonts w:eastAsia="Calibri" w:cs="B Nazanin" w:hint="eastAsia"/>
          <w:szCs w:val="28"/>
          <w:rtl/>
          <w:lang w:bidi="fa-IR"/>
        </w:rPr>
        <w:t>ر</w:t>
      </w:r>
      <w:r w:rsidRPr="00692E07">
        <w:rPr>
          <w:rFonts w:eastAsia="Calibri" w:cs="B Nazanin"/>
          <w:szCs w:val="28"/>
          <w:rtl/>
          <w:lang w:bidi="fa-IR"/>
        </w:rPr>
        <w:t xml:space="preserve"> به چهار مجموعه از راهبردها</w:t>
      </w:r>
      <w:r w:rsidRPr="00692E07">
        <w:rPr>
          <w:rFonts w:eastAsia="Calibri" w:cs="B Nazanin" w:hint="cs"/>
          <w:szCs w:val="28"/>
          <w:rtl/>
          <w:lang w:bidi="fa-IR"/>
        </w:rPr>
        <w:t>ی</w:t>
      </w:r>
      <w:r w:rsidRPr="00692E07">
        <w:rPr>
          <w:rFonts w:eastAsia="Calibri" w:cs="B Nazanin"/>
          <w:szCs w:val="28"/>
          <w:rtl/>
          <w:lang w:bidi="fa-IR"/>
        </w:rPr>
        <w:t xml:space="preserve"> س</w:t>
      </w:r>
      <w:r w:rsidRPr="00692E07">
        <w:rPr>
          <w:rFonts w:eastAsia="Calibri" w:cs="B Nazanin" w:hint="cs"/>
          <w:szCs w:val="28"/>
          <w:rtl/>
          <w:lang w:bidi="fa-IR"/>
        </w:rPr>
        <w:t>ی</w:t>
      </w:r>
      <w:r w:rsidRPr="00692E07">
        <w:rPr>
          <w:rFonts w:eastAsia="Calibri" w:cs="B Nazanin" w:hint="eastAsia"/>
          <w:szCs w:val="28"/>
          <w:rtl/>
          <w:lang w:bidi="fa-IR"/>
        </w:rPr>
        <w:t>اس</w:t>
      </w:r>
      <w:r w:rsidRPr="00692E07">
        <w:rPr>
          <w:rFonts w:eastAsia="Calibri" w:cs="B Nazanin" w:hint="cs"/>
          <w:szCs w:val="28"/>
          <w:rtl/>
          <w:lang w:bidi="fa-IR"/>
        </w:rPr>
        <w:t>ی</w:t>
      </w:r>
      <w:r w:rsidRPr="00692E07">
        <w:rPr>
          <w:rFonts w:eastAsia="Calibri" w:cs="B Nazanin"/>
          <w:szCs w:val="28"/>
          <w:rtl/>
          <w:lang w:bidi="fa-IR"/>
        </w:rPr>
        <w:t xml:space="preserve"> ب</w:t>
      </w:r>
      <w:r w:rsidRPr="00692E07">
        <w:rPr>
          <w:rFonts w:eastAsia="Calibri" w:cs="B Nazanin" w:hint="eastAsia"/>
          <w:szCs w:val="28"/>
          <w:rtl/>
          <w:lang w:bidi="fa-IR"/>
        </w:rPr>
        <w:t>را</w:t>
      </w:r>
      <w:r w:rsidRPr="00692E07">
        <w:rPr>
          <w:rFonts w:eastAsia="Calibri" w:cs="B Nazanin" w:hint="cs"/>
          <w:szCs w:val="28"/>
          <w:rtl/>
          <w:lang w:bidi="fa-IR"/>
        </w:rPr>
        <w:t>ی</w:t>
      </w:r>
      <w:r w:rsidRPr="00692E07">
        <w:rPr>
          <w:rFonts w:eastAsia="Calibri" w:cs="B Nazanin"/>
          <w:szCs w:val="28"/>
          <w:rtl/>
          <w:lang w:bidi="fa-IR"/>
        </w:rPr>
        <w:t xml:space="preserve"> اصلاحات اشاره م</w:t>
      </w:r>
      <w:r w:rsidRPr="00692E07">
        <w:rPr>
          <w:rFonts w:eastAsia="Calibri" w:cs="B Nazanin" w:hint="cs"/>
          <w:szCs w:val="28"/>
          <w:rtl/>
          <w:lang w:bidi="fa-IR"/>
        </w:rPr>
        <w:t>ی‌</w:t>
      </w:r>
      <w:r w:rsidRPr="00692E07">
        <w:rPr>
          <w:rFonts w:eastAsia="Calibri" w:cs="B Nazanin" w:hint="eastAsia"/>
          <w:szCs w:val="28"/>
          <w:rtl/>
          <w:lang w:bidi="fa-IR"/>
        </w:rPr>
        <w:t>کن</w:t>
      </w:r>
      <w:r w:rsidRPr="00692E07">
        <w:rPr>
          <w:rFonts w:eastAsia="Calibri" w:cs="B Nazanin" w:hint="cs"/>
          <w:szCs w:val="28"/>
          <w:rtl/>
          <w:lang w:bidi="fa-IR"/>
        </w:rPr>
        <w:t>ی</w:t>
      </w:r>
      <w:r w:rsidRPr="00692E07">
        <w:rPr>
          <w:rFonts w:eastAsia="Calibri" w:cs="B Nazanin" w:hint="eastAsia"/>
          <w:szCs w:val="28"/>
          <w:rtl/>
          <w:lang w:bidi="fa-IR"/>
        </w:rPr>
        <w:t>م</w:t>
      </w:r>
      <w:r w:rsidR="002B2BFF">
        <w:rPr>
          <w:rFonts w:eastAsia="Calibri" w:cs="B Nazanin" w:hint="cs"/>
          <w:szCs w:val="28"/>
          <w:rtl/>
          <w:lang w:bidi="fa-IR"/>
        </w:rPr>
        <w:t>.</w:t>
      </w:r>
    </w:p>
    <w:p w14:paraId="2F32EEA8" w14:textId="67CB73B4" w:rsidR="00692E07" w:rsidRPr="007E039C" w:rsidRDefault="00692E07" w:rsidP="00417634">
      <w:pPr>
        <w:spacing w:after="0"/>
        <w:ind w:firstLine="0"/>
        <w:jc w:val="both"/>
        <w:rPr>
          <w:rFonts w:eastAsia="Calibri" w:cs="B Nazanin"/>
          <w:b/>
          <w:bCs/>
          <w:sz w:val="32"/>
          <w:szCs w:val="32"/>
          <w:rtl/>
          <w:lang w:bidi="fa-IR"/>
        </w:rPr>
      </w:pPr>
      <w:r w:rsidRPr="007E039C">
        <w:rPr>
          <w:rFonts w:eastAsia="Calibri" w:cs="B Nazanin"/>
          <w:b/>
          <w:bCs/>
          <w:sz w:val="32"/>
          <w:szCs w:val="32"/>
          <w:rtl/>
          <w:lang w:bidi="fa-IR"/>
        </w:rPr>
        <w:t>۵-۱) راهبردها</w:t>
      </w:r>
      <w:r w:rsidRPr="007E039C">
        <w:rPr>
          <w:rFonts w:eastAsia="Calibri" w:cs="B Nazanin" w:hint="cs"/>
          <w:b/>
          <w:bCs/>
          <w:sz w:val="32"/>
          <w:szCs w:val="32"/>
          <w:rtl/>
          <w:lang w:bidi="fa-IR"/>
        </w:rPr>
        <w:t>ی</w:t>
      </w:r>
      <w:r w:rsidRPr="007E039C">
        <w:rPr>
          <w:rFonts w:eastAsia="Calibri" w:cs="B Nazanin"/>
          <w:b/>
          <w:bCs/>
          <w:sz w:val="32"/>
          <w:szCs w:val="32"/>
          <w:rtl/>
          <w:lang w:bidi="fa-IR"/>
        </w:rPr>
        <w:t xml:space="preserve"> مبتن</w:t>
      </w:r>
      <w:r w:rsidRPr="007E039C">
        <w:rPr>
          <w:rFonts w:eastAsia="Calibri" w:cs="B Nazanin" w:hint="cs"/>
          <w:b/>
          <w:bCs/>
          <w:sz w:val="32"/>
          <w:szCs w:val="32"/>
          <w:rtl/>
          <w:lang w:bidi="fa-IR"/>
        </w:rPr>
        <w:t>ی</w:t>
      </w:r>
      <w:r w:rsidRPr="007E039C">
        <w:rPr>
          <w:rFonts w:eastAsia="Calibri" w:cs="B Nazanin"/>
          <w:b/>
          <w:bCs/>
          <w:sz w:val="32"/>
          <w:szCs w:val="32"/>
          <w:rtl/>
          <w:lang w:bidi="fa-IR"/>
        </w:rPr>
        <w:t xml:space="preserve"> بر جا</w:t>
      </w:r>
      <w:r w:rsidRPr="007E039C">
        <w:rPr>
          <w:rFonts w:eastAsia="Calibri" w:cs="B Nazanin" w:hint="cs"/>
          <w:b/>
          <w:bCs/>
          <w:sz w:val="32"/>
          <w:szCs w:val="32"/>
          <w:rtl/>
          <w:lang w:bidi="fa-IR"/>
        </w:rPr>
        <w:t>ی</w:t>
      </w:r>
      <w:r w:rsidRPr="007E039C">
        <w:rPr>
          <w:rFonts w:eastAsia="Calibri" w:cs="B Nazanin" w:hint="eastAsia"/>
          <w:b/>
          <w:bCs/>
          <w:sz w:val="32"/>
          <w:szCs w:val="32"/>
          <w:rtl/>
          <w:lang w:bidi="fa-IR"/>
        </w:rPr>
        <w:t>گاه</w:t>
      </w:r>
      <w:r w:rsidRPr="007E039C">
        <w:rPr>
          <w:rFonts w:eastAsia="Calibri" w:cs="B Nazanin"/>
          <w:b/>
          <w:bCs/>
          <w:sz w:val="32"/>
          <w:szCs w:val="32"/>
          <w:rtl/>
          <w:lang w:bidi="fa-IR"/>
        </w:rPr>
        <w:t xml:space="preserve"> و موضع</w:t>
      </w:r>
      <w:r w:rsidR="002B2BFF" w:rsidRPr="007E039C">
        <w:rPr>
          <w:rFonts w:eastAsia="Calibri" w:cs="B Nazanin"/>
          <w:b/>
          <w:bCs/>
          <w:sz w:val="32"/>
          <w:szCs w:val="32"/>
          <w:rtl/>
          <w:lang w:bidi="fa-IR"/>
        </w:rPr>
        <w:softHyphen/>
      </w:r>
      <w:r w:rsidRPr="007E039C">
        <w:rPr>
          <w:rFonts w:eastAsia="Calibri" w:cs="B Nazanin"/>
          <w:b/>
          <w:bCs/>
          <w:sz w:val="32"/>
          <w:szCs w:val="32"/>
          <w:rtl/>
          <w:lang w:bidi="fa-IR"/>
        </w:rPr>
        <w:t>گ</w:t>
      </w:r>
      <w:r w:rsidRPr="007E039C">
        <w:rPr>
          <w:rFonts w:eastAsia="Calibri" w:cs="B Nazanin" w:hint="cs"/>
          <w:b/>
          <w:bCs/>
          <w:sz w:val="32"/>
          <w:szCs w:val="32"/>
          <w:rtl/>
          <w:lang w:bidi="fa-IR"/>
        </w:rPr>
        <w:t>ی</w:t>
      </w:r>
      <w:r w:rsidRPr="007E039C">
        <w:rPr>
          <w:rFonts w:eastAsia="Calibri" w:cs="B Nazanin" w:hint="eastAsia"/>
          <w:b/>
          <w:bCs/>
          <w:sz w:val="32"/>
          <w:szCs w:val="32"/>
          <w:rtl/>
          <w:lang w:bidi="fa-IR"/>
        </w:rPr>
        <w:t>ر</w:t>
      </w:r>
      <w:r w:rsidRPr="007E039C">
        <w:rPr>
          <w:rFonts w:eastAsia="Calibri" w:cs="B Nazanin" w:hint="cs"/>
          <w:b/>
          <w:bCs/>
          <w:sz w:val="32"/>
          <w:szCs w:val="32"/>
          <w:rtl/>
          <w:lang w:bidi="fa-IR"/>
        </w:rPr>
        <w:t>ی</w:t>
      </w:r>
      <w:r w:rsidR="002B2BFF" w:rsidRPr="007E039C">
        <w:rPr>
          <w:rFonts w:eastAsia="Calibri" w:cs="B Nazanin" w:hint="cs"/>
          <w:b/>
          <w:bCs/>
          <w:sz w:val="32"/>
          <w:szCs w:val="32"/>
          <w:rtl/>
          <w:lang w:bidi="fa-IR"/>
        </w:rPr>
        <w:t>: چانه</w:t>
      </w:r>
      <w:r w:rsidR="002B2BFF" w:rsidRPr="007E039C">
        <w:rPr>
          <w:rFonts w:eastAsia="Calibri" w:cs="B Nazanin"/>
          <w:b/>
          <w:bCs/>
          <w:sz w:val="32"/>
          <w:szCs w:val="32"/>
          <w:rtl/>
          <w:lang w:bidi="fa-IR"/>
        </w:rPr>
        <w:softHyphen/>
      </w:r>
      <w:r w:rsidR="002B2BFF" w:rsidRPr="007E039C">
        <w:rPr>
          <w:rFonts w:eastAsia="Calibri" w:cs="B Nazanin" w:hint="cs"/>
          <w:b/>
          <w:bCs/>
          <w:sz w:val="32"/>
          <w:szCs w:val="32"/>
          <w:rtl/>
          <w:lang w:bidi="fa-IR"/>
        </w:rPr>
        <w:t>زنی</w:t>
      </w:r>
      <w:r w:rsidRPr="007E039C">
        <w:rPr>
          <w:rFonts w:eastAsia="Calibri" w:cs="B Nazanin"/>
          <w:b/>
          <w:bCs/>
          <w:sz w:val="32"/>
          <w:szCs w:val="32"/>
          <w:rtl/>
          <w:lang w:bidi="fa-IR"/>
        </w:rPr>
        <w:t xml:space="preserve"> برا</w:t>
      </w:r>
      <w:r w:rsidRPr="007E039C">
        <w:rPr>
          <w:rFonts w:eastAsia="Calibri" w:cs="B Nazanin" w:hint="cs"/>
          <w:b/>
          <w:bCs/>
          <w:sz w:val="32"/>
          <w:szCs w:val="32"/>
          <w:rtl/>
          <w:lang w:bidi="fa-IR"/>
        </w:rPr>
        <w:t>ی</w:t>
      </w:r>
      <w:r w:rsidRPr="007E039C">
        <w:rPr>
          <w:rFonts w:eastAsia="Calibri" w:cs="B Nazanin"/>
          <w:b/>
          <w:bCs/>
          <w:sz w:val="32"/>
          <w:szCs w:val="32"/>
          <w:rtl/>
          <w:lang w:bidi="fa-IR"/>
        </w:rPr>
        <w:t xml:space="preserve"> تغ</w:t>
      </w:r>
      <w:r w:rsidRPr="007E039C">
        <w:rPr>
          <w:rFonts w:eastAsia="Calibri" w:cs="B Nazanin" w:hint="cs"/>
          <w:b/>
          <w:bCs/>
          <w:sz w:val="32"/>
          <w:szCs w:val="32"/>
          <w:rtl/>
          <w:lang w:bidi="fa-IR"/>
        </w:rPr>
        <w:t>یی</w:t>
      </w:r>
      <w:r w:rsidRPr="007E039C">
        <w:rPr>
          <w:rFonts w:eastAsia="Calibri" w:cs="B Nazanin" w:hint="eastAsia"/>
          <w:b/>
          <w:bCs/>
          <w:sz w:val="32"/>
          <w:szCs w:val="32"/>
          <w:rtl/>
          <w:lang w:bidi="fa-IR"/>
        </w:rPr>
        <w:t>ر</w:t>
      </w:r>
      <w:r w:rsidRPr="007E039C">
        <w:rPr>
          <w:rFonts w:eastAsia="Calibri" w:cs="B Nazanin"/>
          <w:b/>
          <w:bCs/>
          <w:sz w:val="32"/>
          <w:szCs w:val="32"/>
          <w:rtl/>
          <w:lang w:bidi="fa-IR"/>
        </w:rPr>
        <w:t xml:space="preserve"> موضع نقش</w:t>
      </w:r>
      <w:r w:rsidR="002B2BFF" w:rsidRPr="007E039C">
        <w:rPr>
          <w:rFonts w:eastAsia="Calibri" w:cs="B Nazanin"/>
          <w:b/>
          <w:bCs/>
          <w:sz w:val="32"/>
          <w:szCs w:val="32"/>
          <w:rtl/>
          <w:lang w:bidi="fa-IR"/>
        </w:rPr>
        <w:softHyphen/>
      </w:r>
      <w:r w:rsidRPr="007E039C">
        <w:rPr>
          <w:rFonts w:eastAsia="Calibri" w:cs="B Nazanin"/>
          <w:b/>
          <w:bCs/>
          <w:sz w:val="32"/>
          <w:szCs w:val="32"/>
          <w:rtl/>
          <w:lang w:bidi="fa-IR"/>
        </w:rPr>
        <w:t>آفر</w:t>
      </w:r>
      <w:r w:rsidRPr="007E039C">
        <w:rPr>
          <w:rFonts w:eastAsia="Calibri" w:cs="B Nazanin" w:hint="cs"/>
          <w:b/>
          <w:bCs/>
          <w:sz w:val="32"/>
          <w:szCs w:val="32"/>
          <w:rtl/>
          <w:lang w:bidi="fa-IR"/>
        </w:rPr>
        <w:t>ی</w:t>
      </w:r>
      <w:r w:rsidRPr="007E039C">
        <w:rPr>
          <w:rFonts w:eastAsia="Calibri" w:cs="B Nazanin" w:hint="eastAsia"/>
          <w:b/>
          <w:bCs/>
          <w:sz w:val="32"/>
          <w:szCs w:val="32"/>
          <w:rtl/>
          <w:lang w:bidi="fa-IR"/>
        </w:rPr>
        <w:t>نان</w:t>
      </w:r>
      <w:r w:rsidRPr="007E039C">
        <w:rPr>
          <w:rFonts w:eastAsia="Calibri" w:cs="B Nazanin"/>
          <w:b/>
          <w:bCs/>
          <w:sz w:val="32"/>
          <w:szCs w:val="32"/>
          <w:rtl/>
          <w:lang w:bidi="fa-IR"/>
        </w:rPr>
        <w:t xml:space="preserve"> </w:t>
      </w:r>
    </w:p>
    <w:p w14:paraId="045BA12E" w14:textId="77777777" w:rsidR="00307EF2" w:rsidRDefault="00692E07" w:rsidP="00417634">
      <w:pPr>
        <w:spacing w:after="0"/>
        <w:ind w:firstLine="0"/>
        <w:jc w:val="both"/>
        <w:rPr>
          <w:rFonts w:eastAsia="Calibri" w:cs="B Nazanin"/>
          <w:szCs w:val="28"/>
          <w:rtl/>
          <w:lang w:bidi="fa-IR"/>
        </w:rPr>
      </w:pPr>
      <w:r w:rsidRPr="00692E07">
        <w:rPr>
          <w:rFonts w:eastAsia="Calibri" w:cs="B Nazanin" w:hint="eastAsia"/>
          <w:szCs w:val="28"/>
          <w:rtl/>
          <w:lang w:bidi="fa-IR"/>
        </w:rPr>
        <w:t>نخست</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مجموعه از راهبردها عبارت از چانه</w:t>
      </w:r>
      <w:r w:rsidR="00307EF2">
        <w:rPr>
          <w:rFonts w:eastAsia="Calibri" w:cs="B Nazanin"/>
          <w:szCs w:val="28"/>
          <w:rtl/>
          <w:lang w:bidi="fa-IR"/>
        </w:rPr>
        <w:softHyphen/>
      </w:r>
      <w:r w:rsidRPr="00692E07">
        <w:rPr>
          <w:rFonts w:eastAsia="Calibri" w:cs="B Nazanin"/>
          <w:szCs w:val="28"/>
          <w:rtl/>
          <w:lang w:bidi="fa-IR"/>
        </w:rPr>
        <w:t>زن</w:t>
      </w:r>
      <w:r w:rsidRPr="00692E07">
        <w:rPr>
          <w:rFonts w:eastAsia="Calibri" w:cs="B Nazanin" w:hint="cs"/>
          <w:szCs w:val="28"/>
          <w:rtl/>
          <w:lang w:bidi="fa-IR"/>
        </w:rPr>
        <w:t>ی</w:t>
      </w:r>
      <w:r w:rsidRPr="00692E07">
        <w:rPr>
          <w:rFonts w:eastAsia="Calibri" w:cs="B Nazanin"/>
          <w:szCs w:val="28"/>
          <w:rtl/>
          <w:lang w:bidi="fa-IR"/>
        </w:rPr>
        <w:t xml:space="preserve"> در شرا</w:t>
      </w:r>
      <w:r w:rsidRPr="00692E07">
        <w:rPr>
          <w:rFonts w:eastAsia="Calibri" w:cs="B Nazanin" w:hint="cs"/>
          <w:szCs w:val="28"/>
          <w:rtl/>
          <w:lang w:bidi="fa-IR"/>
        </w:rPr>
        <w:t>ی</w:t>
      </w:r>
      <w:r w:rsidRPr="00692E07">
        <w:rPr>
          <w:rFonts w:eastAsia="Calibri" w:cs="B Nazanin" w:hint="eastAsia"/>
          <w:szCs w:val="28"/>
          <w:rtl/>
          <w:lang w:bidi="fa-IR"/>
        </w:rPr>
        <w:t>ط</w:t>
      </w:r>
      <w:r w:rsidRPr="00692E07">
        <w:rPr>
          <w:rFonts w:eastAsia="Calibri" w:cs="B Nazanin"/>
          <w:szCs w:val="28"/>
          <w:rtl/>
          <w:lang w:bidi="fa-IR"/>
        </w:rPr>
        <w:t xml:space="preserve"> توز</w:t>
      </w:r>
      <w:r w:rsidRPr="00692E07">
        <w:rPr>
          <w:rFonts w:eastAsia="Calibri" w:cs="B Nazanin" w:hint="cs"/>
          <w:szCs w:val="28"/>
          <w:rtl/>
          <w:lang w:bidi="fa-IR"/>
        </w:rPr>
        <w:t>ی</w:t>
      </w:r>
      <w:r w:rsidRPr="00692E07">
        <w:rPr>
          <w:rFonts w:eastAsia="Calibri" w:cs="B Nazanin" w:hint="eastAsia"/>
          <w:szCs w:val="28"/>
          <w:rtl/>
          <w:lang w:bidi="fa-IR"/>
        </w:rPr>
        <w:t>ع</w:t>
      </w:r>
      <w:r w:rsidRPr="00692E07">
        <w:rPr>
          <w:rFonts w:eastAsia="Calibri" w:cs="B Nazanin"/>
          <w:szCs w:val="28"/>
          <w:rtl/>
          <w:lang w:bidi="fa-IR"/>
        </w:rPr>
        <w:t xml:space="preserve"> فعل</w:t>
      </w:r>
      <w:r w:rsidRPr="00692E07">
        <w:rPr>
          <w:rFonts w:eastAsia="Calibri" w:cs="B Nazanin" w:hint="cs"/>
          <w:szCs w:val="28"/>
          <w:rtl/>
          <w:lang w:bidi="fa-IR"/>
        </w:rPr>
        <w:t>ی</w:t>
      </w:r>
      <w:r w:rsidRPr="00692E07">
        <w:rPr>
          <w:rFonts w:eastAsia="Calibri" w:cs="B Nazanin"/>
          <w:szCs w:val="28"/>
          <w:rtl/>
          <w:lang w:bidi="fa-IR"/>
        </w:rPr>
        <w:t xml:space="preserve"> قدرت برا</w:t>
      </w:r>
      <w:r w:rsidRPr="00692E07">
        <w:rPr>
          <w:rFonts w:eastAsia="Calibri" w:cs="B Nazanin" w:hint="cs"/>
          <w:szCs w:val="28"/>
          <w:rtl/>
          <w:lang w:bidi="fa-IR"/>
        </w:rPr>
        <w:t>ی</w:t>
      </w:r>
      <w:r w:rsidRPr="00692E07">
        <w:rPr>
          <w:rFonts w:eastAsia="Calibri" w:cs="B Nazanin"/>
          <w:szCs w:val="28"/>
          <w:rtl/>
          <w:lang w:bidi="fa-IR"/>
        </w:rPr>
        <w:t xml:space="preserve"> تغ</w:t>
      </w:r>
      <w:r w:rsidRPr="00692E07">
        <w:rPr>
          <w:rFonts w:eastAsia="Calibri" w:cs="B Nazanin" w:hint="cs"/>
          <w:szCs w:val="28"/>
          <w:rtl/>
          <w:lang w:bidi="fa-IR"/>
        </w:rPr>
        <w:t>یی</w:t>
      </w:r>
      <w:r w:rsidRPr="00692E07">
        <w:rPr>
          <w:rFonts w:eastAsia="Calibri" w:cs="B Nazanin" w:hint="eastAsia"/>
          <w:szCs w:val="28"/>
          <w:rtl/>
          <w:lang w:bidi="fa-IR"/>
        </w:rPr>
        <w:t>ر</w:t>
      </w:r>
      <w:r w:rsidRPr="00692E07">
        <w:rPr>
          <w:rFonts w:eastAsia="Calibri" w:cs="B Nazanin"/>
          <w:szCs w:val="28"/>
          <w:rtl/>
          <w:lang w:bidi="fa-IR"/>
        </w:rPr>
        <w:t xml:space="preserve"> مو</w:t>
      </w:r>
      <w:r w:rsidR="00307EF2">
        <w:rPr>
          <w:rFonts w:eastAsia="Calibri" w:cs="B Nazanin" w:hint="cs"/>
          <w:szCs w:val="28"/>
          <w:rtl/>
          <w:lang w:bidi="fa-IR"/>
        </w:rPr>
        <w:t>ضع</w:t>
      </w:r>
      <w:r w:rsidRPr="00692E07">
        <w:rPr>
          <w:rFonts w:eastAsia="Calibri" w:cs="B Nazanin"/>
          <w:szCs w:val="28"/>
          <w:rtl/>
          <w:lang w:bidi="fa-IR"/>
        </w:rPr>
        <w:t xml:space="preserve"> نقش‌آفر</w:t>
      </w:r>
      <w:r w:rsidRPr="00692E07">
        <w:rPr>
          <w:rFonts w:eastAsia="Calibri" w:cs="B Nazanin" w:hint="cs"/>
          <w:szCs w:val="28"/>
          <w:rtl/>
          <w:lang w:bidi="fa-IR"/>
        </w:rPr>
        <w:t>ی</w:t>
      </w:r>
      <w:r w:rsidRPr="00692E07">
        <w:rPr>
          <w:rFonts w:eastAsia="Calibri" w:cs="B Nazanin" w:hint="eastAsia"/>
          <w:szCs w:val="28"/>
          <w:rtl/>
          <w:lang w:bidi="fa-IR"/>
        </w:rPr>
        <w:t>نان</w:t>
      </w:r>
      <w:r w:rsidRPr="00692E07">
        <w:rPr>
          <w:rFonts w:eastAsia="Calibri" w:cs="B Nazanin"/>
          <w:szCs w:val="28"/>
          <w:rtl/>
          <w:lang w:bidi="fa-IR"/>
        </w:rPr>
        <w:t xml:space="preserve"> است</w:t>
      </w:r>
      <w:r w:rsidR="00307EF2">
        <w:rPr>
          <w:rFonts w:eastAsia="Calibri" w:cs="B Nazanin" w:hint="cs"/>
          <w:szCs w:val="28"/>
          <w:rtl/>
          <w:lang w:bidi="fa-IR"/>
        </w:rPr>
        <w:t>.</w:t>
      </w:r>
      <w:r w:rsidRPr="00692E07">
        <w:rPr>
          <w:rFonts w:eastAsia="Calibri" w:cs="B Nazanin"/>
          <w:szCs w:val="28"/>
          <w:rtl/>
          <w:lang w:bidi="fa-IR"/>
        </w:rPr>
        <w:t xml:space="preserve"> ا</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امر شامل موارد ز</w:t>
      </w:r>
      <w:r w:rsidRPr="00692E07">
        <w:rPr>
          <w:rFonts w:eastAsia="Calibri" w:cs="B Nazanin" w:hint="cs"/>
          <w:szCs w:val="28"/>
          <w:rtl/>
          <w:lang w:bidi="fa-IR"/>
        </w:rPr>
        <w:t>ی</w:t>
      </w:r>
      <w:r w:rsidRPr="00692E07">
        <w:rPr>
          <w:rFonts w:eastAsia="Calibri" w:cs="B Nazanin" w:hint="eastAsia"/>
          <w:szCs w:val="28"/>
          <w:rtl/>
          <w:lang w:bidi="fa-IR"/>
        </w:rPr>
        <w:t>ر</w:t>
      </w:r>
      <w:r w:rsidRPr="00692E07">
        <w:rPr>
          <w:rFonts w:eastAsia="Calibri" w:cs="B Nazanin"/>
          <w:szCs w:val="28"/>
          <w:rtl/>
          <w:lang w:bidi="fa-IR"/>
        </w:rPr>
        <w:t xml:space="preserve"> است</w:t>
      </w:r>
      <w:r w:rsidR="00307EF2">
        <w:rPr>
          <w:rFonts w:eastAsia="Calibri" w:cs="B Nazanin" w:hint="cs"/>
          <w:szCs w:val="28"/>
          <w:rtl/>
          <w:lang w:bidi="fa-IR"/>
        </w:rPr>
        <w:t>:</w:t>
      </w:r>
      <w:r w:rsidRPr="00692E07">
        <w:rPr>
          <w:rFonts w:eastAsia="Calibri" w:cs="B Nazanin"/>
          <w:szCs w:val="28"/>
          <w:rtl/>
          <w:lang w:bidi="fa-IR"/>
        </w:rPr>
        <w:t xml:space="preserve"> مصالحه</w:t>
      </w:r>
      <w:r w:rsidR="00307EF2">
        <w:rPr>
          <w:rFonts w:eastAsia="Calibri" w:cs="B Nazanin" w:hint="cs"/>
          <w:szCs w:val="28"/>
          <w:rtl/>
          <w:lang w:bidi="fa-IR"/>
        </w:rPr>
        <w:t>،</w:t>
      </w:r>
      <w:r w:rsidRPr="00692E07">
        <w:rPr>
          <w:rFonts w:eastAsia="Calibri" w:cs="B Nazanin"/>
          <w:szCs w:val="28"/>
          <w:rtl/>
          <w:lang w:bidi="fa-IR"/>
        </w:rPr>
        <w:t xml:space="preserve"> دادن وعده</w:t>
      </w:r>
      <w:r w:rsidR="00307EF2">
        <w:rPr>
          <w:rFonts w:eastAsia="Calibri" w:cs="B Nazanin" w:hint="cs"/>
          <w:szCs w:val="28"/>
          <w:rtl/>
          <w:lang w:bidi="fa-IR"/>
        </w:rPr>
        <w:t>،</w:t>
      </w:r>
      <w:r w:rsidRPr="00692E07">
        <w:rPr>
          <w:rFonts w:eastAsia="Calibri" w:cs="B Nazanin"/>
          <w:szCs w:val="28"/>
          <w:rtl/>
          <w:lang w:bidi="fa-IR"/>
        </w:rPr>
        <w:t xml:space="preserve"> داد و ستد و تهد</w:t>
      </w:r>
      <w:r w:rsidRPr="00692E07">
        <w:rPr>
          <w:rFonts w:eastAsia="Calibri" w:cs="B Nazanin" w:hint="cs"/>
          <w:szCs w:val="28"/>
          <w:rtl/>
          <w:lang w:bidi="fa-IR"/>
        </w:rPr>
        <w:t>ی</w:t>
      </w:r>
      <w:r w:rsidRPr="00692E07">
        <w:rPr>
          <w:rFonts w:eastAsia="Calibri" w:cs="B Nazanin" w:hint="eastAsia"/>
          <w:szCs w:val="28"/>
          <w:rtl/>
          <w:lang w:bidi="fa-IR"/>
        </w:rPr>
        <w:t>د</w:t>
      </w:r>
      <w:r w:rsidR="00307EF2">
        <w:rPr>
          <w:rFonts w:eastAsia="Calibri" w:cs="B Nazanin" w:hint="cs"/>
          <w:szCs w:val="28"/>
          <w:rtl/>
          <w:lang w:bidi="fa-IR"/>
        </w:rPr>
        <w:t>.</w:t>
      </w:r>
    </w:p>
    <w:p w14:paraId="0E98CAF2" w14:textId="77777777" w:rsidR="00697E14" w:rsidRDefault="00692E07" w:rsidP="00417634">
      <w:pPr>
        <w:spacing w:after="0"/>
        <w:ind w:firstLine="0"/>
        <w:jc w:val="both"/>
        <w:rPr>
          <w:rFonts w:eastAsia="Calibri" w:cs="B Nazanin"/>
          <w:szCs w:val="28"/>
          <w:rtl/>
          <w:lang w:bidi="fa-IR"/>
        </w:rPr>
      </w:pPr>
      <w:r w:rsidRPr="00692E07">
        <w:rPr>
          <w:rFonts w:eastAsia="Calibri" w:cs="B Nazanin"/>
          <w:szCs w:val="28"/>
          <w:rtl/>
          <w:lang w:bidi="fa-IR"/>
        </w:rPr>
        <w:t xml:space="preserve"> </w:t>
      </w:r>
      <w:r w:rsidRPr="00692E07">
        <w:rPr>
          <w:rFonts w:eastAsia="Calibri" w:cs="B Nazanin" w:hint="cs"/>
          <w:szCs w:val="28"/>
          <w:rtl/>
          <w:lang w:bidi="fa-IR"/>
        </w:rPr>
        <w:t>ی</w:t>
      </w:r>
      <w:r w:rsidRPr="00692E07">
        <w:rPr>
          <w:rFonts w:eastAsia="Calibri" w:cs="B Nazanin" w:hint="eastAsia"/>
          <w:szCs w:val="28"/>
          <w:rtl/>
          <w:lang w:bidi="fa-IR"/>
        </w:rPr>
        <w:t>ک</w:t>
      </w:r>
      <w:r w:rsidRPr="00692E07">
        <w:rPr>
          <w:rFonts w:eastAsia="Calibri" w:cs="B Nazanin" w:hint="cs"/>
          <w:szCs w:val="28"/>
          <w:rtl/>
          <w:lang w:bidi="fa-IR"/>
        </w:rPr>
        <w:t>ی</w:t>
      </w:r>
      <w:r w:rsidRPr="00692E07">
        <w:rPr>
          <w:rFonts w:eastAsia="Calibri" w:cs="B Nazanin"/>
          <w:szCs w:val="28"/>
          <w:rtl/>
          <w:lang w:bidi="fa-IR"/>
        </w:rPr>
        <w:t xml:space="preserve"> از رو</w:t>
      </w:r>
      <w:r w:rsidRPr="00692E07">
        <w:rPr>
          <w:rFonts w:eastAsia="Calibri" w:cs="B Nazanin" w:hint="cs"/>
          <w:szCs w:val="28"/>
          <w:rtl/>
          <w:lang w:bidi="fa-IR"/>
        </w:rPr>
        <w:t>ی</w:t>
      </w:r>
      <w:r w:rsidRPr="00692E07">
        <w:rPr>
          <w:rFonts w:eastAsia="Calibri" w:cs="B Nazanin" w:hint="eastAsia"/>
          <w:szCs w:val="28"/>
          <w:rtl/>
          <w:lang w:bidi="fa-IR"/>
        </w:rPr>
        <w:t>کردها</w:t>
      </w:r>
      <w:r w:rsidRPr="00692E07">
        <w:rPr>
          <w:rFonts w:eastAsia="Calibri" w:cs="B Nazanin" w:hint="cs"/>
          <w:szCs w:val="28"/>
          <w:rtl/>
          <w:lang w:bidi="fa-IR"/>
        </w:rPr>
        <w:t>ی</w:t>
      </w:r>
      <w:r w:rsidRPr="00692E07">
        <w:rPr>
          <w:rFonts w:eastAsia="Calibri" w:cs="B Nazanin"/>
          <w:szCs w:val="28"/>
          <w:rtl/>
          <w:lang w:bidi="fa-IR"/>
        </w:rPr>
        <w:t xml:space="preserve"> چانه</w:t>
      </w:r>
      <w:r w:rsidR="00307EF2">
        <w:rPr>
          <w:rFonts w:eastAsia="Calibri" w:cs="B Nazanin"/>
          <w:szCs w:val="28"/>
          <w:rtl/>
          <w:lang w:bidi="fa-IR"/>
        </w:rPr>
        <w:softHyphen/>
      </w:r>
      <w:r w:rsidRPr="00692E07">
        <w:rPr>
          <w:rFonts w:eastAsia="Calibri" w:cs="B Nazanin"/>
          <w:szCs w:val="28"/>
          <w:rtl/>
          <w:lang w:bidi="fa-IR"/>
        </w:rPr>
        <w:t>زن</w:t>
      </w:r>
      <w:r w:rsidRPr="00692E07">
        <w:rPr>
          <w:rFonts w:eastAsia="Calibri" w:cs="B Nazanin" w:hint="cs"/>
          <w:szCs w:val="28"/>
          <w:rtl/>
          <w:lang w:bidi="fa-IR"/>
        </w:rPr>
        <w:t>ی</w:t>
      </w:r>
      <w:r w:rsidRPr="00692E07">
        <w:rPr>
          <w:rFonts w:eastAsia="Calibri" w:cs="B Nazanin"/>
          <w:szCs w:val="28"/>
          <w:rtl/>
          <w:lang w:bidi="fa-IR"/>
        </w:rPr>
        <w:t xml:space="preserve"> ممکن است پ</w:t>
      </w:r>
      <w:r w:rsidRPr="00692E07">
        <w:rPr>
          <w:rFonts w:eastAsia="Calibri" w:cs="B Nazanin" w:hint="cs"/>
          <w:szCs w:val="28"/>
          <w:rtl/>
          <w:lang w:bidi="fa-IR"/>
        </w:rPr>
        <w:t>ی</w:t>
      </w:r>
      <w:r w:rsidRPr="00692E07">
        <w:rPr>
          <w:rFonts w:eastAsia="Calibri" w:cs="B Nazanin" w:hint="eastAsia"/>
          <w:szCs w:val="28"/>
          <w:rtl/>
          <w:lang w:bidi="fa-IR"/>
        </w:rPr>
        <w:t>شنهاد</w:t>
      </w:r>
      <w:r w:rsidRPr="00692E07">
        <w:rPr>
          <w:rFonts w:eastAsia="Calibri" w:cs="B Nazanin"/>
          <w:szCs w:val="28"/>
          <w:rtl/>
          <w:lang w:bidi="fa-IR"/>
        </w:rPr>
        <w:t xml:space="preserve"> تغ</w:t>
      </w:r>
      <w:r w:rsidRPr="00692E07">
        <w:rPr>
          <w:rFonts w:eastAsia="Calibri" w:cs="B Nazanin" w:hint="cs"/>
          <w:szCs w:val="28"/>
          <w:rtl/>
          <w:lang w:bidi="fa-IR"/>
        </w:rPr>
        <w:t>یی</w:t>
      </w:r>
      <w:r w:rsidRPr="00692E07">
        <w:rPr>
          <w:rFonts w:eastAsia="Calibri" w:cs="B Nazanin" w:hint="eastAsia"/>
          <w:szCs w:val="28"/>
          <w:rtl/>
          <w:lang w:bidi="fa-IR"/>
        </w:rPr>
        <w:t>ر</w:t>
      </w:r>
      <w:r w:rsidRPr="00692E07">
        <w:rPr>
          <w:rFonts w:eastAsia="Calibri" w:cs="B Nazanin"/>
          <w:szCs w:val="28"/>
          <w:rtl/>
          <w:lang w:bidi="fa-IR"/>
        </w:rPr>
        <w:t xml:space="preserve"> جز</w:t>
      </w:r>
      <w:r w:rsidR="00307EF2">
        <w:rPr>
          <w:rFonts w:eastAsia="Calibri" w:cs="B Nazanin" w:hint="cs"/>
          <w:szCs w:val="28"/>
          <w:rtl/>
          <w:lang w:bidi="fa-IR"/>
        </w:rPr>
        <w:t>ء</w:t>
      </w:r>
      <w:r w:rsidRPr="00692E07">
        <w:rPr>
          <w:rFonts w:eastAsia="Calibri" w:cs="B Nazanin"/>
          <w:szCs w:val="28"/>
          <w:rtl/>
          <w:lang w:bidi="fa-IR"/>
        </w:rPr>
        <w:t xml:space="preserve"> خاص</w:t>
      </w:r>
      <w:r w:rsidRPr="00692E07">
        <w:rPr>
          <w:rFonts w:eastAsia="Calibri" w:cs="B Nazanin" w:hint="cs"/>
          <w:szCs w:val="28"/>
          <w:rtl/>
          <w:lang w:bidi="fa-IR"/>
        </w:rPr>
        <w:t>ی</w:t>
      </w:r>
      <w:r w:rsidRPr="00692E07">
        <w:rPr>
          <w:rFonts w:eastAsia="Calibri" w:cs="B Nazanin"/>
          <w:szCs w:val="28"/>
          <w:rtl/>
          <w:lang w:bidi="fa-IR"/>
        </w:rPr>
        <w:t xml:space="preserve"> از محتوا</w:t>
      </w:r>
      <w:r w:rsidRPr="00692E07">
        <w:rPr>
          <w:rFonts w:eastAsia="Calibri" w:cs="B Nazanin" w:hint="cs"/>
          <w:szCs w:val="28"/>
          <w:rtl/>
          <w:lang w:bidi="fa-IR"/>
        </w:rPr>
        <w:t>ی</w:t>
      </w:r>
      <w:r w:rsidRPr="00692E07">
        <w:rPr>
          <w:rFonts w:eastAsia="Calibri" w:cs="B Nazanin"/>
          <w:szCs w:val="28"/>
          <w:rtl/>
          <w:lang w:bidi="fa-IR"/>
        </w:rPr>
        <w:t xml:space="preserve"> س</w:t>
      </w:r>
      <w:r w:rsidRPr="00692E07">
        <w:rPr>
          <w:rFonts w:eastAsia="Calibri" w:cs="B Nazanin" w:hint="cs"/>
          <w:szCs w:val="28"/>
          <w:rtl/>
          <w:lang w:bidi="fa-IR"/>
        </w:rPr>
        <w:t>ی</w:t>
      </w:r>
      <w:r w:rsidRPr="00692E07">
        <w:rPr>
          <w:rFonts w:eastAsia="Calibri" w:cs="B Nazanin" w:hint="eastAsia"/>
          <w:szCs w:val="28"/>
          <w:rtl/>
          <w:lang w:bidi="fa-IR"/>
        </w:rPr>
        <w:t>اس</w:t>
      </w:r>
      <w:r w:rsidR="00307EF2">
        <w:rPr>
          <w:rFonts w:eastAsia="Calibri" w:cs="B Nazanin" w:hint="cs"/>
          <w:szCs w:val="28"/>
          <w:rtl/>
          <w:lang w:bidi="fa-IR"/>
        </w:rPr>
        <w:t>ت</w:t>
      </w:r>
      <w:r w:rsidRPr="00692E07">
        <w:rPr>
          <w:rFonts w:eastAsia="Calibri" w:cs="B Nazanin"/>
          <w:szCs w:val="28"/>
          <w:rtl/>
          <w:lang w:bidi="fa-IR"/>
        </w:rPr>
        <w:t xml:space="preserve"> باشد تا انگ</w:t>
      </w:r>
      <w:r w:rsidRPr="00692E07">
        <w:rPr>
          <w:rFonts w:eastAsia="Calibri" w:cs="B Nazanin" w:hint="cs"/>
          <w:szCs w:val="28"/>
          <w:rtl/>
          <w:lang w:bidi="fa-IR"/>
        </w:rPr>
        <w:t>ی</w:t>
      </w:r>
      <w:r w:rsidRPr="00692E07">
        <w:rPr>
          <w:rFonts w:eastAsia="Calibri" w:cs="B Nazanin" w:hint="eastAsia"/>
          <w:szCs w:val="28"/>
          <w:rtl/>
          <w:lang w:bidi="fa-IR"/>
        </w:rPr>
        <w:t>زش</w:t>
      </w:r>
      <w:r w:rsidRPr="00692E07">
        <w:rPr>
          <w:rFonts w:eastAsia="Calibri" w:cs="B Nazanin" w:hint="cs"/>
          <w:szCs w:val="28"/>
          <w:rtl/>
          <w:lang w:bidi="fa-IR"/>
        </w:rPr>
        <w:t>ی</w:t>
      </w:r>
      <w:r w:rsidRPr="00692E07">
        <w:rPr>
          <w:rFonts w:eastAsia="Calibri" w:cs="B Nazanin"/>
          <w:szCs w:val="28"/>
          <w:rtl/>
          <w:lang w:bidi="fa-IR"/>
        </w:rPr>
        <w:t xml:space="preserve"> برا</w:t>
      </w:r>
      <w:r w:rsidRPr="00692E07">
        <w:rPr>
          <w:rFonts w:eastAsia="Calibri" w:cs="B Nazanin" w:hint="cs"/>
          <w:szCs w:val="28"/>
          <w:rtl/>
          <w:lang w:bidi="fa-IR"/>
        </w:rPr>
        <w:t>ی</w:t>
      </w:r>
      <w:r w:rsidRPr="00692E07">
        <w:rPr>
          <w:rFonts w:eastAsia="Calibri" w:cs="B Nazanin"/>
          <w:szCs w:val="28"/>
          <w:rtl/>
          <w:lang w:bidi="fa-IR"/>
        </w:rPr>
        <w:t xml:space="preserve"> جابجا</w:t>
      </w:r>
      <w:r w:rsidRPr="00692E07">
        <w:rPr>
          <w:rFonts w:eastAsia="Calibri" w:cs="B Nazanin" w:hint="cs"/>
          <w:szCs w:val="28"/>
          <w:rtl/>
          <w:lang w:bidi="fa-IR"/>
        </w:rPr>
        <w:t>یی</w:t>
      </w:r>
      <w:r w:rsidRPr="00692E07">
        <w:rPr>
          <w:rFonts w:eastAsia="Calibri" w:cs="B Nazanin"/>
          <w:szCs w:val="28"/>
          <w:rtl/>
          <w:lang w:bidi="fa-IR"/>
        </w:rPr>
        <w:t xml:space="preserve"> نقش‌آفر</w:t>
      </w:r>
      <w:r w:rsidRPr="00692E07">
        <w:rPr>
          <w:rFonts w:eastAsia="Calibri" w:cs="B Nazanin" w:hint="cs"/>
          <w:szCs w:val="28"/>
          <w:rtl/>
          <w:lang w:bidi="fa-IR"/>
        </w:rPr>
        <w:t>ی</w:t>
      </w:r>
      <w:r w:rsidRPr="00692E07">
        <w:rPr>
          <w:rFonts w:eastAsia="Calibri" w:cs="B Nazanin" w:hint="eastAsia"/>
          <w:szCs w:val="28"/>
          <w:rtl/>
          <w:lang w:bidi="fa-IR"/>
        </w:rPr>
        <w:t>نان</w:t>
      </w:r>
      <w:r w:rsidRPr="00692E07">
        <w:rPr>
          <w:rFonts w:eastAsia="Calibri" w:cs="B Nazanin"/>
          <w:szCs w:val="28"/>
          <w:rtl/>
          <w:lang w:bidi="fa-IR"/>
        </w:rPr>
        <w:t xml:space="preserve"> و باز</w:t>
      </w:r>
      <w:r w:rsidRPr="00692E07">
        <w:rPr>
          <w:rFonts w:eastAsia="Calibri" w:cs="B Nazanin" w:hint="cs"/>
          <w:szCs w:val="28"/>
          <w:rtl/>
          <w:lang w:bidi="fa-IR"/>
        </w:rPr>
        <w:t>ی</w:t>
      </w:r>
      <w:r w:rsidRPr="00692E07">
        <w:rPr>
          <w:rFonts w:eastAsia="Calibri" w:cs="B Nazanin" w:hint="eastAsia"/>
          <w:szCs w:val="28"/>
          <w:rtl/>
          <w:lang w:bidi="fa-IR"/>
        </w:rPr>
        <w:t>گران</w:t>
      </w:r>
      <w:r w:rsidRPr="00692E07">
        <w:rPr>
          <w:rFonts w:eastAsia="Calibri" w:cs="B Nazanin"/>
          <w:szCs w:val="28"/>
          <w:rtl/>
          <w:lang w:bidi="fa-IR"/>
        </w:rPr>
        <w:t xml:space="preserve"> خاص به نفع س</w:t>
      </w:r>
      <w:r w:rsidRPr="00692E07">
        <w:rPr>
          <w:rFonts w:eastAsia="Calibri" w:cs="B Nazanin" w:hint="cs"/>
          <w:szCs w:val="28"/>
          <w:rtl/>
          <w:lang w:bidi="fa-IR"/>
        </w:rPr>
        <w:t>ی</w:t>
      </w:r>
      <w:r w:rsidRPr="00692E07">
        <w:rPr>
          <w:rFonts w:eastAsia="Calibri" w:cs="B Nazanin" w:hint="eastAsia"/>
          <w:szCs w:val="28"/>
          <w:rtl/>
          <w:lang w:bidi="fa-IR"/>
        </w:rPr>
        <w:t>است</w:t>
      </w:r>
      <w:r w:rsidRPr="00692E07">
        <w:rPr>
          <w:rFonts w:eastAsia="Calibri" w:cs="B Nazanin"/>
          <w:szCs w:val="28"/>
          <w:rtl/>
          <w:lang w:bidi="fa-IR"/>
        </w:rPr>
        <w:t xml:space="preserve"> مذکور</w:t>
      </w:r>
      <w:r w:rsidR="00C73161">
        <w:rPr>
          <w:rFonts w:eastAsia="Calibri" w:cs="B Nazanin" w:hint="cs"/>
          <w:szCs w:val="28"/>
          <w:rtl/>
          <w:lang w:bidi="fa-IR"/>
        </w:rPr>
        <w:t>،</w:t>
      </w:r>
      <w:r w:rsidRPr="00692E07">
        <w:rPr>
          <w:rFonts w:eastAsia="Calibri" w:cs="B Nazanin"/>
          <w:szCs w:val="28"/>
          <w:rtl/>
          <w:lang w:bidi="fa-IR"/>
        </w:rPr>
        <w:t xml:space="preserve"> برا</w:t>
      </w:r>
      <w:r w:rsidRPr="00692E07">
        <w:rPr>
          <w:rFonts w:eastAsia="Calibri" w:cs="B Nazanin" w:hint="cs"/>
          <w:szCs w:val="28"/>
          <w:rtl/>
          <w:lang w:bidi="fa-IR"/>
        </w:rPr>
        <w:t>ی</w:t>
      </w:r>
      <w:r w:rsidRPr="00692E07">
        <w:rPr>
          <w:rFonts w:eastAsia="Calibri" w:cs="B Nazanin"/>
          <w:szCs w:val="28"/>
          <w:rtl/>
          <w:lang w:bidi="fa-IR"/>
        </w:rPr>
        <w:t xml:space="preserve"> تعو</w:t>
      </w:r>
      <w:r w:rsidRPr="00692E07">
        <w:rPr>
          <w:rFonts w:eastAsia="Calibri" w:cs="B Nazanin" w:hint="cs"/>
          <w:szCs w:val="28"/>
          <w:rtl/>
          <w:lang w:bidi="fa-IR"/>
        </w:rPr>
        <w:t>ی</w:t>
      </w:r>
      <w:r w:rsidRPr="00692E07">
        <w:rPr>
          <w:rFonts w:eastAsia="Calibri" w:cs="B Nazanin" w:hint="eastAsia"/>
          <w:szCs w:val="28"/>
          <w:rtl/>
          <w:lang w:bidi="fa-IR"/>
        </w:rPr>
        <w:t>ض</w:t>
      </w:r>
      <w:r w:rsidRPr="00692E07">
        <w:rPr>
          <w:rFonts w:eastAsia="Calibri" w:cs="B Nazanin"/>
          <w:szCs w:val="28"/>
          <w:rtl/>
          <w:lang w:bidi="fa-IR"/>
        </w:rPr>
        <w:t xml:space="preserve"> </w:t>
      </w:r>
      <w:r w:rsidR="00C73161">
        <w:rPr>
          <w:rFonts w:eastAsia="Calibri" w:cs="B Nazanin" w:hint="cs"/>
          <w:szCs w:val="28"/>
          <w:rtl/>
          <w:lang w:bidi="fa-IR"/>
        </w:rPr>
        <w:t>موضع</w:t>
      </w:r>
      <w:r w:rsidRPr="00692E07">
        <w:rPr>
          <w:rFonts w:eastAsia="Calibri" w:cs="B Nazanin"/>
          <w:szCs w:val="28"/>
          <w:rtl/>
          <w:lang w:bidi="fa-IR"/>
        </w:rPr>
        <w:t xml:space="preserve"> آنان </w:t>
      </w:r>
      <w:r w:rsidRPr="00692E07">
        <w:rPr>
          <w:rFonts w:eastAsia="Calibri" w:cs="B Nazanin" w:hint="cs"/>
          <w:szCs w:val="28"/>
          <w:rtl/>
          <w:lang w:bidi="fa-IR"/>
        </w:rPr>
        <w:t>ی</w:t>
      </w:r>
      <w:r w:rsidRPr="00692E07">
        <w:rPr>
          <w:rFonts w:eastAsia="Calibri" w:cs="B Nazanin" w:hint="eastAsia"/>
          <w:szCs w:val="28"/>
          <w:rtl/>
          <w:lang w:bidi="fa-IR"/>
        </w:rPr>
        <w:t>ا</w:t>
      </w:r>
      <w:r w:rsidRPr="00692E07">
        <w:rPr>
          <w:rFonts w:eastAsia="Calibri" w:cs="B Nazanin"/>
          <w:szCs w:val="28"/>
          <w:rtl/>
          <w:lang w:bidi="fa-IR"/>
        </w:rPr>
        <w:t xml:space="preserve"> ابزار مخالفت کمتر از سو</w:t>
      </w:r>
      <w:r w:rsidRPr="00692E07">
        <w:rPr>
          <w:rFonts w:eastAsia="Calibri" w:cs="B Nazanin" w:hint="cs"/>
          <w:szCs w:val="28"/>
          <w:rtl/>
          <w:lang w:bidi="fa-IR"/>
        </w:rPr>
        <w:t>ی</w:t>
      </w:r>
      <w:r w:rsidRPr="00692E07">
        <w:rPr>
          <w:rFonts w:eastAsia="Calibri" w:cs="B Nazanin"/>
          <w:szCs w:val="28"/>
          <w:rtl/>
          <w:lang w:bidi="fa-IR"/>
        </w:rPr>
        <w:t xml:space="preserve"> آنان باشد</w:t>
      </w:r>
      <w:r w:rsidR="00C73161">
        <w:rPr>
          <w:rFonts w:eastAsia="Calibri" w:cs="B Nazanin" w:hint="cs"/>
          <w:szCs w:val="28"/>
          <w:rtl/>
          <w:lang w:bidi="fa-IR"/>
        </w:rPr>
        <w:t>.</w:t>
      </w:r>
      <w:r w:rsidRPr="00692E07">
        <w:rPr>
          <w:rFonts w:eastAsia="Calibri" w:cs="B Nazanin"/>
          <w:szCs w:val="28"/>
          <w:rtl/>
          <w:lang w:bidi="fa-IR"/>
        </w:rPr>
        <w:t xml:space="preserve"> مثلاً ممکن است</w:t>
      </w:r>
      <w:r w:rsidR="00C73161">
        <w:rPr>
          <w:rFonts w:eastAsia="Calibri" w:cs="B Nazanin" w:hint="cs"/>
          <w:szCs w:val="28"/>
          <w:rtl/>
          <w:lang w:bidi="fa-IR"/>
        </w:rPr>
        <w:t>،</w:t>
      </w:r>
      <w:r w:rsidRPr="00692E07">
        <w:rPr>
          <w:rFonts w:eastAsia="Calibri" w:cs="B Nazanin"/>
          <w:szCs w:val="28"/>
          <w:rtl/>
          <w:lang w:bidi="fa-IR"/>
        </w:rPr>
        <w:t xml:space="preserve"> چنانچه فقط بخش</w:t>
      </w:r>
      <w:r w:rsidRPr="00692E07">
        <w:rPr>
          <w:rFonts w:eastAsia="Calibri" w:cs="B Nazanin" w:hint="cs"/>
          <w:szCs w:val="28"/>
          <w:rtl/>
          <w:lang w:bidi="fa-IR"/>
        </w:rPr>
        <w:t>ی</w:t>
      </w:r>
      <w:r w:rsidRPr="00692E07">
        <w:rPr>
          <w:rFonts w:eastAsia="Calibri" w:cs="B Nazanin"/>
          <w:szCs w:val="28"/>
          <w:rtl/>
          <w:lang w:bidi="fa-IR"/>
        </w:rPr>
        <w:t xml:space="preserve"> </w:t>
      </w:r>
      <w:r w:rsidR="00C73161">
        <w:rPr>
          <w:rFonts w:eastAsia="Calibri" w:cs="B Nazanin" w:hint="cs"/>
          <w:szCs w:val="28"/>
          <w:rtl/>
          <w:lang w:bidi="fa-IR"/>
        </w:rPr>
        <w:t>از</w:t>
      </w:r>
      <w:r w:rsidRPr="00692E07">
        <w:rPr>
          <w:rFonts w:eastAsia="Calibri" w:cs="B Nazanin"/>
          <w:szCs w:val="28"/>
          <w:rtl/>
          <w:lang w:bidi="fa-IR"/>
        </w:rPr>
        <w:t xml:space="preserve"> درآمد حاصل از مال</w:t>
      </w:r>
      <w:r w:rsidRPr="00692E07">
        <w:rPr>
          <w:rFonts w:eastAsia="Calibri" w:cs="B Nazanin" w:hint="cs"/>
          <w:szCs w:val="28"/>
          <w:rtl/>
          <w:lang w:bidi="fa-IR"/>
        </w:rPr>
        <w:t>ی</w:t>
      </w:r>
      <w:r w:rsidRPr="00692E07">
        <w:rPr>
          <w:rFonts w:eastAsia="Calibri" w:cs="B Nazanin" w:hint="eastAsia"/>
          <w:szCs w:val="28"/>
          <w:rtl/>
          <w:lang w:bidi="fa-IR"/>
        </w:rPr>
        <w:t>ات</w:t>
      </w:r>
      <w:r w:rsidRPr="00692E07">
        <w:rPr>
          <w:rFonts w:eastAsia="Calibri" w:cs="B Nazanin"/>
          <w:szCs w:val="28"/>
          <w:rtl/>
          <w:lang w:bidi="fa-IR"/>
        </w:rPr>
        <w:t xml:space="preserve"> افزون</w:t>
      </w:r>
      <w:r w:rsidR="00C73161">
        <w:rPr>
          <w:rFonts w:eastAsia="Calibri" w:cs="B Nazanin"/>
          <w:szCs w:val="28"/>
          <w:rtl/>
          <w:lang w:bidi="fa-IR"/>
        </w:rPr>
        <w:softHyphen/>
      </w:r>
      <w:r w:rsidRPr="00692E07">
        <w:rPr>
          <w:rFonts w:eastAsia="Calibri" w:cs="B Nazanin"/>
          <w:szCs w:val="28"/>
          <w:rtl/>
          <w:lang w:bidi="fa-IR"/>
        </w:rPr>
        <w:t>تر دخان</w:t>
      </w:r>
      <w:r w:rsidRPr="00692E07">
        <w:rPr>
          <w:rFonts w:eastAsia="Calibri" w:cs="B Nazanin" w:hint="cs"/>
          <w:szCs w:val="28"/>
          <w:rtl/>
          <w:lang w:bidi="fa-IR"/>
        </w:rPr>
        <w:t>ی</w:t>
      </w:r>
      <w:r w:rsidRPr="00692E07">
        <w:rPr>
          <w:rFonts w:eastAsia="Calibri" w:cs="B Nazanin" w:hint="eastAsia"/>
          <w:szCs w:val="28"/>
          <w:rtl/>
          <w:lang w:bidi="fa-IR"/>
        </w:rPr>
        <w:t>ات</w:t>
      </w:r>
      <w:r w:rsidRPr="00692E07">
        <w:rPr>
          <w:rFonts w:eastAsia="Calibri" w:cs="B Nazanin"/>
          <w:szCs w:val="28"/>
          <w:rtl/>
          <w:lang w:bidi="fa-IR"/>
        </w:rPr>
        <w:t xml:space="preserve"> برا</w:t>
      </w:r>
      <w:r w:rsidRPr="00692E07">
        <w:rPr>
          <w:rFonts w:eastAsia="Calibri" w:cs="B Nazanin" w:hint="cs"/>
          <w:szCs w:val="28"/>
          <w:rtl/>
          <w:lang w:bidi="fa-IR"/>
        </w:rPr>
        <w:t>ی</w:t>
      </w:r>
      <w:r w:rsidRPr="00692E07">
        <w:rPr>
          <w:rFonts w:eastAsia="Calibri" w:cs="B Nazanin"/>
          <w:szCs w:val="28"/>
          <w:rtl/>
          <w:lang w:bidi="fa-IR"/>
        </w:rPr>
        <w:t xml:space="preserve"> مراقبت سلامت روستا</w:t>
      </w:r>
      <w:r w:rsidRPr="00692E07">
        <w:rPr>
          <w:rFonts w:eastAsia="Calibri" w:cs="B Nazanin" w:hint="cs"/>
          <w:szCs w:val="28"/>
          <w:rtl/>
          <w:lang w:bidi="fa-IR"/>
        </w:rPr>
        <w:t>یی</w:t>
      </w:r>
      <w:r w:rsidRPr="00692E07">
        <w:rPr>
          <w:rFonts w:eastAsia="Calibri" w:cs="B Nazanin"/>
          <w:szCs w:val="28"/>
          <w:rtl/>
          <w:lang w:bidi="fa-IR"/>
        </w:rPr>
        <w:t xml:space="preserve"> </w:t>
      </w:r>
      <w:r w:rsidR="00C73161">
        <w:rPr>
          <w:rFonts w:eastAsia="Calibri" w:cs="B Nazanin" w:hint="cs"/>
          <w:szCs w:val="28"/>
          <w:rtl/>
          <w:lang w:bidi="fa-IR"/>
        </w:rPr>
        <w:t>صرف</w:t>
      </w:r>
      <w:r w:rsidRPr="00692E07">
        <w:rPr>
          <w:rFonts w:eastAsia="Calibri" w:cs="B Nazanin"/>
          <w:szCs w:val="28"/>
          <w:rtl/>
          <w:lang w:bidi="fa-IR"/>
        </w:rPr>
        <w:t xml:space="preserve"> شود و مابق</w:t>
      </w:r>
      <w:r w:rsidRPr="00692E07">
        <w:rPr>
          <w:rFonts w:eastAsia="Calibri" w:cs="B Nazanin" w:hint="cs"/>
          <w:szCs w:val="28"/>
          <w:rtl/>
          <w:lang w:bidi="fa-IR"/>
        </w:rPr>
        <w:t>ی</w:t>
      </w:r>
      <w:r w:rsidRPr="00692E07">
        <w:rPr>
          <w:rFonts w:eastAsia="Calibri" w:cs="B Nazanin"/>
          <w:szCs w:val="28"/>
          <w:rtl/>
          <w:lang w:bidi="fa-IR"/>
        </w:rPr>
        <w:t xml:space="preserve"> برا</w:t>
      </w:r>
      <w:r w:rsidRPr="00692E07">
        <w:rPr>
          <w:rFonts w:eastAsia="Calibri" w:cs="B Nazanin" w:hint="cs"/>
          <w:szCs w:val="28"/>
          <w:rtl/>
          <w:lang w:bidi="fa-IR"/>
        </w:rPr>
        <w:t>ی</w:t>
      </w:r>
      <w:r w:rsidRPr="00692E07">
        <w:rPr>
          <w:rFonts w:eastAsia="Calibri" w:cs="B Nazanin"/>
          <w:szCs w:val="28"/>
          <w:rtl/>
          <w:lang w:bidi="fa-IR"/>
        </w:rPr>
        <w:t xml:space="preserve"> سا</w:t>
      </w:r>
      <w:r w:rsidRPr="00692E07">
        <w:rPr>
          <w:rFonts w:eastAsia="Calibri" w:cs="B Nazanin" w:hint="cs"/>
          <w:szCs w:val="28"/>
          <w:rtl/>
          <w:lang w:bidi="fa-IR"/>
        </w:rPr>
        <w:t>ی</w:t>
      </w:r>
      <w:r w:rsidRPr="00692E07">
        <w:rPr>
          <w:rFonts w:eastAsia="Calibri" w:cs="B Nazanin" w:hint="eastAsia"/>
          <w:szCs w:val="28"/>
          <w:rtl/>
          <w:lang w:bidi="fa-IR"/>
        </w:rPr>
        <w:t>ر</w:t>
      </w:r>
      <w:r w:rsidRPr="00692E07">
        <w:rPr>
          <w:rFonts w:eastAsia="Calibri" w:cs="B Nazanin"/>
          <w:szCs w:val="28"/>
          <w:rtl/>
          <w:lang w:bidi="fa-IR"/>
        </w:rPr>
        <w:t xml:space="preserve"> مقاصد دولت مورد اس</w:t>
      </w:r>
      <w:r w:rsidRPr="00692E07">
        <w:rPr>
          <w:rFonts w:eastAsia="Calibri" w:cs="B Nazanin" w:hint="eastAsia"/>
          <w:szCs w:val="28"/>
          <w:rtl/>
          <w:lang w:bidi="fa-IR"/>
        </w:rPr>
        <w:t>تفاده</w:t>
      </w:r>
      <w:r w:rsidRPr="00692E07">
        <w:rPr>
          <w:rFonts w:eastAsia="Calibri" w:cs="B Nazanin"/>
          <w:szCs w:val="28"/>
          <w:rtl/>
          <w:lang w:bidi="fa-IR"/>
        </w:rPr>
        <w:t xml:space="preserve"> قرار گ</w:t>
      </w:r>
      <w:r w:rsidRPr="00692E07">
        <w:rPr>
          <w:rFonts w:eastAsia="Calibri" w:cs="B Nazanin" w:hint="cs"/>
          <w:szCs w:val="28"/>
          <w:rtl/>
          <w:lang w:bidi="fa-IR"/>
        </w:rPr>
        <w:t>ی</w:t>
      </w:r>
      <w:r w:rsidRPr="00692E07">
        <w:rPr>
          <w:rFonts w:eastAsia="Calibri" w:cs="B Nazanin" w:hint="eastAsia"/>
          <w:szCs w:val="28"/>
          <w:rtl/>
          <w:lang w:bidi="fa-IR"/>
        </w:rPr>
        <w:t>رد</w:t>
      </w:r>
      <w:r w:rsidRPr="00692E07">
        <w:rPr>
          <w:rFonts w:eastAsia="Calibri" w:cs="B Nazanin"/>
          <w:szCs w:val="28"/>
          <w:rtl/>
          <w:lang w:bidi="fa-IR"/>
        </w:rPr>
        <w:t xml:space="preserve"> </w:t>
      </w:r>
      <w:r w:rsidR="00C73161">
        <w:rPr>
          <w:rFonts w:eastAsia="Calibri" w:cs="B Nazanin" w:hint="cs"/>
          <w:szCs w:val="28"/>
          <w:rtl/>
          <w:lang w:bidi="fa-IR"/>
        </w:rPr>
        <w:t>(</w:t>
      </w:r>
      <w:r w:rsidRPr="00692E07">
        <w:rPr>
          <w:rFonts w:eastAsia="Calibri" w:cs="B Nazanin"/>
          <w:szCs w:val="28"/>
          <w:rtl/>
          <w:lang w:bidi="fa-IR"/>
        </w:rPr>
        <w:t>به نوع</w:t>
      </w:r>
      <w:r w:rsidRPr="00692E07">
        <w:rPr>
          <w:rFonts w:eastAsia="Calibri" w:cs="B Nazanin" w:hint="cs"/>
          <w:szCs w:val="28"/>
          <w:rtl/>
          <w:lang w:bidi="fa-IR"/>
        </w:rPr>
        <w:t>ی</w:t>
      </w:r>
      <w:r w:rsidRPr="00692E07">
        <w:rPr>
          <w:rFonts w:eastAsia="Calibri" w:cs="B Nazanin"/>
          <w:szCs w:val="28"/>
          <w:rtl/>
          <w:lang w:bidi="fa-IR"/>
        </w:rPr>
        <w:t xml:space="preserve"> که در صورت امکان پروژه</w:t>
      </w:r>
      <w:r w:rsidR="00C73161">
        <w:rPr>
          <w:rFonts w:eastAsia="Calibri" w:cs="B Nazanin"/>
          <w:szCs w:val="28"/>
          <w:rtl/>
          <w:lang w:bidi="fa-IR"/>
        </w:rPr>
        <w:softHyphen/>
      </w:r>
      <w:r w:rsidRPr="00692E07">
        <w:rPr>
          <w:rFonts w:eastAsia="Calibri" w:cs="B Nazanin"/>
          <w:szCs w:val="28"/>
          <w:rtl/>
          <w:lang w:bidi="fa-IR"/>
        </w:rPr>
        <w:t>ها</w:t>
      </w:r>
      <w:r w:rsidRPr="00692E07">
        <w:rPr>
          <w:rFonts w:eastAsia="Calibri" w:cs="B Nazanin" w:hint="cs"/>
          <w:szCs w:val="28"/>
          <w:rtl/>
          <w:lang w:bidi="fa-IR"/>
        </w:rPr>
        <w:t>ی</w:t>
      </w:r>
      <w:r w:rsidRPr="00692E07">
        <w:rPr>
          <w:rFonts w:eastAsia="Calibri" w:cs="B Nazanin"/>
          <w:szCs w:val="28"/>
          <w:rtl/>
          <w:lang w:bidi="fa-IR"/>
        </w:rPr>
        <w:t xml:space="preserve"> شخص</w:t>
      </w:r>
      <w:r w:rsidRPr="00692E07">
        <w:rPr>
          <w:rFonts w:eastAsia="Calibri" w:cs="B Nazanin" w:hint="cs"/>
          <w:szCs w:val="28"/>
          <w:rtl/>
          <w:lang w:bidi="fa-IR"/>
        </w:rPr>
        <w:t>ی</w:t>
      </w:r>
      <w:r w:rsidRPr="00692E07">
        <w:rPr>
          <w:rFonts w:eastAsia="Calibri" w:cs="B Nazanin"/>
          <w:szCs w:val="28"/>
          <w:rtl/>
          <w:lang w:bidi="fa-IR"/>
        </w:rPr>
        <w:t xml:space="preserve"> وز</w:t>
      </w:r>
      <w:r w:rsidRPr="00692E07">
        <w:rPr>
          <w:rFonts w:eastAsia="Calibri" w:cs="B Nazanin" w:hint="cs"/>
          <w:szCs w:val="28"/>
          <w:rtl/>
          <w:lang w:bidi="fa-IR"/>
        </w:rPr>
        <w:t>ی</w:t>
      </w:r>
      <w:r w:rsidRPr="00692E07">
        <w:rPr>
          <w:rFonts w:eastAsia="Calibri" w:cs="B Nazanin" w:hint="eastAsia"/>
          <w:szCs w:val="28"/>
          <w:rtl/>
          <w:lang w:bidi="fa-IR"/>
        </w:rPr>
        <w:t>ر</w:t>
      </w:r>
      <w:r w:rsidRPr="00692E07">
        <w:rPr>
          <w:rFonts w:eastAsia="Calibri" w:cs="B Nazanin"/>
          <w:szCs w:val="28"/>
          <w:rtl/>
          <w:lang w:bidi="fa-IR"/>
        </w:rPr>
        <w:t xml:space="preserve"> را ن</w:t>
      </w:r>
      <w:r w:rsidRPr="00692E07">
        <w:rPr>
          <w:rFonts w:eastAsia="Calibri" w:cs="B Nazanin" w:hint="cs"/>
          <w:szCs w:val="28"/>
          <w:rtl/>
          <w:lang w:bidi="fa-IR"/>
        </w:rPr>
        <w:t>ی</w:t>
      </w:r>
      <w:r w:rsidRPr="00692E07">
        <w:rPr>
          <w:rFonts w:eastAsia="Calibri" w:cs="B Nazanin" w:hint="eastAsia"/>
          <w:szCs w:val="28"/>
          <w:rtl/>
          <w:lang w:bidi="fa-IR"/>
        </w:rPr>
        <w:t>ز</w:t>
      </w:r>
      <w:r w:rsidRPr="00692E07">
        <w:rPr>
          <w:rFonts w:eastAsia="Calibri" w:cs="B Nazanin"/>
          <w:szCs w:val="28"/>
          <w:rtl/>
          <w:lang w:bidi="fa-IR"/>
        </w:rPr>
        <w:t xml:space="preserve"> شامل باشد</w:t>
      </w:r>
      <w:r w:rsidR="00C73161">
        <w:rPr>
          <w:rFonts w:eastAsia="Calibri" w:cs="B Nazanin" w:hint="cs"/>
          <w:szCs w:val="28"/>
          <w:rtl/>
          <w:lang w:bidi="fa-IR"/>
        </w:rPr>
        <w:t>)،</w:t>
      </w:r>
      <w:r w:rsidRPr="00692E07">
        <w:rPr>
          <w:rFonts w:eastAsia="Calibri" w:cs="B Nazanin"/>
          <w:szCs w:val="28"/>
          <w:rtl/>
          <w:lang w:bidi="fa-IR"/>
        </w:rPr>
        <w:t xml:space="preserve"> ممکن است وز</w:t>
      </w:r>
      <w:r w:rsidRPr="00692E07">
        <w:rPr>
          <w:rFonts w:eastAsia="Calibri" w:cs="B Nazanin" w:hint="cs"/>
          <w:szCs w:val="28"/>
          <w:rtl/>
          <w:lang w:bidi="fa-IR"/>
        </w:rPr>
        <w:t>ی</w:t>
      </w:r>
      <w:r w:rsidRPr="00692E07">
        <w:rPr>
          <w:rFonts w:eastAsia="Calibri" w:cs="B Nazanin" w:hint="eastAsia"/>
          <w:szCs w:val="28"/>
          <w:rtl/>
          <w:lang w:bidi="fa-IR"/>
        </w:rPr>
        <w:t>ر</w:t>
      </w:r>
      <w:r w:rsidRPr="00692E07">
        <w:rPr>
          <w:rFonts w:eastAsia="Calibri" w:cs="B Nazanin"/>
          <w:szCs w:val="28"/>
          <w:rtl/>
          <w:lang w:bidi="fa-IR"/>
        </w:rPr>
        <w:t xml:space="preserve"> اقتصاد و دارا</w:t>
      </w:r>
      <w:r w:rsidRPr="00692E07">
        <w:rPr>
          <w:rFonts w:eastAsia="Calibri" w:cs="B Nazanin" w:hint="cs"/>
          <w:szCs w:val="28"/>
          <w:rtl/>
          <w:lang w:bidi="fa-IR"/>
        </w:rPr>
        <w:t>یی</w:t>
      </w:r>
      <w:r w:rsidRPr="00692E07">
        <w:rPr>
          <w:rFonts w:eastAsia="Calibri" w:cs="B Nazanin"/>
          <w:szCs w:val="28"/>
          <w:rtl/>
          <w:lang w:bidi="fa-IR"/>
        </w:rPr>
        <w:t xml:space="preserve"> با پروپوزال پ</w:t>
      </w:r>
      <w:r w:rsidRPr="00692E07">
        <w:rPr>
          <w:rFonts w:eastAsia="Calibri" w:cs="B Nazanin" w:hint="cs"/>
          <w:szCs w:val="28"/>
          <w:rtl/>
          <w:lang w:bidi="fa-IR"/>
        </w:rPr>
        <w:t>ی</w:t>
      </w:r>
      <w:r w:rsidRPr="00692E07">
        <w:rPr>
          <w:rFonts w:eastAsia="Calibri" w:cs="B Nazanin" w:hint="eastAsia"/>
          <w:szCs w:val="28"/>
          <w:rtl/>
          <w:lang w:bidi="fa-IR"/>
        </w:rPr>
        <w:t>شنهاد</w:t>
      </w:r>
      <w:r w:rsidRPr="00692E07">
        <w:rPr>
          <w:rFonts w:eastAsia="Calibri" w:cs="B Nazanin" w:hint="cs"/>
          <w:szCs w:val="28"/>
          <w:rtl/>
          <w:lang w:bidi="fa-IR"/>
        </w:rPr>
        <w:t>ی</w:t>
      </w:r>
      <w:r w:rsidRPr="00692E07">
        <w:rPr>
          <w:rFonts w:eastAsia="Calibri" w:cs="B Nazanin"/>
          <w:szCs w:val="28"/>
          <w:rtl/>
          <w:lang w:bidi="fa-IR"/>
        </w:rPr>
        <w:t xml:space="preserve"> افزا</w:t>
      </w:r>
      <w:r w:rsidRPr="00692E07">
        <w:rPr>
          <w:rFonts w:eastAsia="Calibri" w:cs="B Nazanin" w:hint="cs"/>
          <w:szCs w:val="28"/>
          <w:rtl/>
          <w:lang w:bidi="fa-IR"/>
        </w:rPr>
        <w:t>ی</w:t>
      </w:r>
      <w:r w:rsidRPr="00692E07">
        <w:rPr>
          <w:rFonts w:eastAsia="Calibri" w:cs="B Nazanin" w:hint="eastAsia"/>
          <w:szCs w:val="28"/>
          <w:rtl/>
          <w:lang w:bidi="fa-IR"/>
        </w:rPr>
        <w:t>ش</w:t>
      </w:r>
      <w:r w:rsidRPr="00692E07">
        <w:rPr>
          <w:rFonts w:eastAsia="Calibri" w:cs="B Nazanin"/>
          <w:szCs w:val="28"/>
          <w:rtl/>
          <w:lang w:bidi="fa-IR"/>
        </w:rPr>
        <w:t xml:space="preserve"> مال</w:t>
      </w:r>
      <w:r w:rsidRPr="00692E07">
        <w:rPr>
          <w:rFonts w:eastAsia="Calibri" w:cs="B Nazanin" w:hint="cs"/>
          <w:szCs w:val="28"/>
          <w:rtl/>
          <w:lang w:bidi="fa-IR"/>
        </w:rPr>
        <w:t>ی</w:t>
      </w:r>
      <w:r w:rsidRPr="00692E07">
        <w:rPr>
          <w:rFonts w:eastAsia="Calibri" w:cs="B Nazanin" w:hint="eastAsia"/>
          <w:szCs w:val="28"/>
          <w:rtl/>
          <w:lang w:bidi="fa-IR"/>
        </w:rPr>
        <w:t>ات</w:t>
      </w:r>
      <w:r w:rsidR="00827417">
        <w:rPr>
          <w:rFonts w:eastAsia="Calibri" w:cs="B Nazanin" w:hint="cs"/>
          <w:szCs w:val="28"/>
          <w:rtl/>
          <w:lang w:bidi="fa-IR"/>
        </w:rPr>
        <w:t>،</w:t>
      </w:r>
      <w:r w:rsidRPr="00692E07">
        <w:rPr>
          <w:rFonts w:eastAsia="Calibri" w:cs="B Nazanin"/>
          <w:szCs w:val="28"/>
          <w:rtl/>
          <w:lang w:bidi="fa-IR"/>
        </w:rPr>
        <w:t xml:space="preserve"> مخالفت نکند</w:t>
      </w:r>
      <w:r w:rsidR="00827417">
        <w:rPr>
          <w:rFonts w:eastAsia="Calibri" w:cs="B Nazanin" w:hint="cs"/>
          <w:szCs w:val="28"/>
          <w:rtl/>
          <w:lang w:bidi="fa-IR"/>
        </w:rPr>
        <w:t>.</w:t>
      </w:r>
      <w:r w:rsidRPr="00692E07">
        <w:rPr>
          <w:rFonts w:eastAsia="Calibri" w:cs="B Nazanin"/>
          <w:szCs w:val="28"/>
          <w:rtl/>
          <w:lang w:bidi="fa-IR"/>
        </w:rPr>
        <w:t xml:space="preserve"> در مثال</w:t>
      </w:r>
      <w:r w:rsidRPr="00692E07">
        <w:rPr>
          <w:rFonts w:eastAsia="Calibri" w:cs="B Nazanin" w:hint="cs"/>
          <w:szCs w:val="28"/>
          <w:rtl/>
          <w:lang w:bidi="fa-IR"/>
        </w:rPr>
        <w:t>ی</w:t>
      </w:r>
      <w:r w:rsidRPr="00692E07">
        <w:rPr>
          <w:rFonts w:eastAsia="Calibri" w:cs="B Nazanin"/>
          <w:szCs w:val="28"/>
          <w:rtl/>
          <w:lang w:bidi="fa-IR"/>
        </w:rPr>
        <w:t xml:space="preserve"> د</w:t>
      </w:r>
      <w:r w:rsidRPr="00692E07">
        <w:rPr>
          <w:rFonts w:eastAsia="Calibri" w:cs="B Nazanin" w:hint="cs"/>
          <w:szCs w:val="28"/>
          <w:rtl/>
          <w:lang w:bidi="fa-IR"/>
        </w:rPr>
        <w:t>ی</w:t>
      </w:r>
      <w:r w:rsidRPr="00692E07">
        <w:rPr>
          <w:rFonts w:eastAsia="Calibri" w:cs="B Nazanin" w:hint="eastAsia"/>
          <w:szCs w:val="28"/>
          <w:rtl/>
          <w:lang w:bidi="fa-IR"/>
        </w:rPr>
        <w:t>گر</w:t>
      </w:r>
      <w:r w:rsidR="00827417">
        <w:rPr>
          <w:rFonts w:eastAsia="Calibri" w:cs="B Nazanin" w:hint="cs"/>
          <w:szCs w:val="28"/>
          <w:rtl/>
          <w:lang w:bidi="fa-IR"/>
        </w:rPr>
        <w:t xml:space="preserve"> فرض </w:t>
      </w:r>
      <w:r w:rsidRPr="00692E07">
        <w:rPr>
          <w:rFonts w:eastAsia="Calibri" w:cs="B Nazanin"/>
          <w:szCs w:val="28"/>
          <w:rtl/>
          <w:lang w:bidi="fa-IR"/>
        </w:rPr>
        <w:t>کن</w:t>
      </w:r>
      <w:r w:rsidRPr="00692E07">
        <w:rPr>
          <w:rFonts w:eastAsia="Calibri" w:cs="B Nazanin" w:hint="cs"/>
          <w:szCs w:val="28"/>
          <w:rtl/>
          <w:lang w:bidi="fa-IR"/>
        </w:rPr>
        <w:t>ی</w:t>
      </w:r>
      <w:r w:rsidRPr="00692E07">
        <w:rPr>
          <w:rFonts w:eastAsia="Calibri" w:cs="B Nazanin" w:hint="eastAsia"/>
          <w:szCs w:val="28"/>
          <w:rtl/>
          <w:lang w:bidi="fa-IR"/>
        </w:rPr>
        <w:t>د</w:t>
      </w:r>
      <w:r w:rsidRPr="00692E07">
        <w:rPr>
          <w:rFonts w:eastAsia="Calibri" w:cs="B Nazanin"/>
          <w:szCs w:val="28"/>
          <w:rtl/>
          <w:lang w:bidi="fa-IR"/>
        </w:rPr>
        <w:t xml:space="preserve"> که کشور</w:t>
      </w:r>
      <w:r w:rsidRPr="00692E07">
        <w:rPr>
          <w:rFonts w:eastAsia="Calibri" w:cs="B Nazanin" w:hint="cs"/>
          <w:szCs w:val="28"/>
          <w:rtl/>
          <w:lang w:bidi="fa-IR"/>
        </w:rPr>
        <w:t>ی</w:t>
      </w:r>
      <w:r w:rsidR="00827417">
        <w:rPr>
          <w:rFonts w:eastAsia="Calibri" w:cs="B Nazanin" w:hint="cs"/>
          <w:szCs w:val="28"/>
          <w:rtl/>
          <w:lang w:bidi="fa-IR"/>
        </w:rPr>
        <w:t>،</w:t>
      </w:r>
      <w:r w:rsidRPr="00692E07">
        <w:rPr>
          <w:rFonts w:eastAsia="Calibri" w:cs="B Nazanin"/>
          <w:szCs w:val="28"/>
          <w:rtl/>
          <w:lang w:bidi="fa-IR"/>
        </w:rPr>
        <w:t xml:space="preserve"> تغ</w:t>
      </w:r>
      <w:r w:rsidRPr="00692E07">
        <w:rPr>
          <w:rFonts w:eastAsia="Calibri" w:cs="B Nazanin" w:hint="cs"/>
          <w:szCs w:val="28"/>
          <w:rtl/>
          <w:lang w:bidi="fa-IR"/>
        </w:rPr>
        <w:t>یی</w:t>
      </w:r>
      <w:r w:rsidRPr="00692E07">
        <w:rPr>
          <w:rFonts w:eastAsia="Calibri" w:cs="B Nazanin" w:hint="eastAsia"/>
          <w:szCs w:val="28"/>
          <w:rtl/>
          <w:lang w:bidi="fa-IR"/>
        </w:rPr>
        <w:t>ر</w:t>
      </w:r>
      <w:r w:rsidRPr="00692E07">
        <w:rPr>
          <w:rFonts w:eastAsia="Calibri" w:cs="B Nazanin"/>
          <w:szCs w:val="28"/>
          <w:rtl/>
          <w:lang w:bidi="fa-IR"/>
        </w:rPr>
        <w:t xml:space="preserve"> نظام پرداخت </w:t>
      </w:r>
      <w:r w:rsidR="00827417">
        <w:rPr>
          <w:rFonts w:eastAsia="Calibri" w:cs="B Nazanin" w:hint="cs"/>
          <w:szCs w:val="28"/>
          <w:rtl/>
          <w:lang w:bidi="fa-IR"/>
        </w:rPr>
        <w:t xml:space="preserve">به </w:t>
      </w:r>
      <w:r w:rsidRPr="00692E07">
        <w:rPr>
          <w:rFonts w:eastAsia="Calibri" w:cs="B Nazanin"/>
          <w:szCs w:val="28"/>
          <w:rtl/>
          <w:lang w:bidi="fa-IR"/>
        </w:rPr>
        <w:t>ب</w:t>
      </w:r>
      <w:r w:rsidRPr="00692E07">
        <w:rPr>
          <w:rFonts w:eastAsia="Calibri" w:cs="B Nazanin" w:hint="cs"/>
          <w:szCs w:val="28"/>
          <w:rtl/>
          <w:lang w:bidi="fa-IR"/>
        </w:rPr>
        <w:t>ی</w:t>
      </w:r>
      <w:r w:rsidRPr="00692E07">
        <w:rPr>
          <w:rFonts w:eastAsia="Calibri" w:cs="B Nazanin" w:hint="eastAsia"/>
          <w:szCs w:val="28"/>
          <w:rtl/>
          <w:lang w:bidi="fa-IR"/>
        </w:rPr>
        <w:t>مارستان</w:t>
      </w:r>
      <w:r w:rsidR="00827417">
        <w:rPr>
          <w:rFonts w:eastAsia="Calibri" w:cs="B Nazanin"/>
          <w:szCs w:val="28"/>
          <w:rtl/>
          <w:lang w:bidi="fa-IR"/>
        </w:rPr>
        <w:softHyphen/>
      </w:r>
      <w:r w:rsidRPr="00692E07">
        <w:rPr>
          <w:rFonts w:eastAsia="Calibri" w:cs="B Nazanin"/>
          <w:szCs w:val="28"/>
          <w:rtl/>
          <w:lang w:bidi="fa-IR"/>
        </w:rPr>
        <w:t>ها را از پرداخت روزانه پرداخت در ازا</w:t>
      </w:r>
      <w:r w:rsidRPr="00692E07">
        <w:rPr>
          <w:rFonts w:eastAsia="Calibri" w:cs="B Nazanin" w:hint="cs"/>
          <w:szCs w:val="28"/>
          <w:rtl/>
          <w:lang w:bidi="fa-IR"/>
        </w:rPr>
        <w:t>ی</w:t>
      </w:r>
      <w:r w:rsidRPr="00692E07">
        <w:rPr>
          <w:rFonts w:eastAsia="Calibri" w:cs="B Nazanin"/>
          <w:szCs w:val="28"/>
          <w:rtl/>
          <w:lang w:bidi="fa-IR"/>
        </w:rPr>
        <w:t xml:space="preserve"> هر مور</w:t>
      </w:r>
      <w:r w:rsidRPr="00692E07">
        <w:rPr>
          <w:rFonts w:eastAsia="Calibri" w:cs="B Nazanin" w:hint="eastAsia"/>
          <w:szCs w:val="28"/>
          <w:rtl/>
          <w:lang w:bidi="fa-IR"/>
        </w:rPr>
        <w:t>د</w:t>
      </w:r>
      <w:r w:rsidRPr="00692E07">
        <w:rPr>
          <w:rFonts w:eastAsia="Calibri" w:cs="B Nazanin"/>
          <w:szCs w:val="28"/>
          <w:rtl/>
          <w:lang w:bidi="fa-IR"/>
        </w:rPr>
        <w:t xml:space="preserve"> بستر</w:t>
      </w:r>
      <w:r w:rsidRPr="00692E07">
        <w:rPr>
          <w:rFonts w:eastAsia="Calibri" w:cs="B Nazanin" w:hint="cs"/>
          <w:szCs w:val="28"/>
          <w:rtl/>
          <w:lang w:bidi="fa-IR"/>
        </w:rPr>
        <w:t>ی</w:t>
      </w:r>
      <w:r w:rsidRPr="00692E07">
        <w:rPr>
          <w:rFonts w:eastAsia="Calibri" w:cs="B Nazanin"/>
          <w:szCs w:val="28"/>
          <w:rtl/>
          <w:lang w:bidi="fa-IR"/>
        </w:rPr>
        <w:t xml:space="preserve"> پ</w:t>
      </w:r>
      <w:r w:rsidRPr="00692E07">
        <w:rPr>
          <w:rFonts w:eastAsia="Calibri" w:cs="B Nazanin" w:hint="cs"/>
          <w:szCs w:val="28"/>
          <w:rtl/>
          <w:lang w:bidi="fa-IR"/>
        </w:rPr>
        <w:t>ی</w:t>
      </w:r>
      <w:r w:rsidRPr="00692E07">
        <w:rPr>
          <w:rFonts w:eastAsia="Calibri" w:cs="B Nazanin" w:hint="eastAsia"/>
          <w:szCs w:val="28"/>
          <w:rtl/>
          <w:lang w:bidi="fa-IR"/>
        </w:rPr>
        <w:t>شنهاد</w:t>
      </w:r>
      <w:r w:rsidRPr="00692E07">
        <w:rPr>
          <w:rFonts w:eastAsia="Calibri" w:cs="B Nazanin"/>
          <w:szCs w:val="28"/>
          <w:rtl/>
          <w:lang w:bidi="fa-IR"/>
        </w:rPr>
        <w:t xml:space="preserve"> م</w:t>
      </w:r>
      <w:r w:rsidRPr="00692E07">
        <w:rPr>
          <w:rFonts w:eastAsia="Calibri" w:cs="B Nazanin" w:hint="cs"/>
          <w:szCs w:val="28"/>
          <w:rtl/>
          <w:lang w:bidi="fa-IR"/>
        </w:rPr>
        <w:t>ی</w:t>
      </w:r>
      <w:r w:rsidR="00827417">
        <w:rPr>
          <w:rFonts w:eastAsia="Calibri" w:cs="B Nazanin"/>
          <w:szCs w:val="28"/>
          <w:rtl/>
          <w:lang w:bidi="fa-IR"/>
        </w:rPr>
        <w:softHyphen/>
      </w:r>
      <w:r w:rsidRPr="00692E07">
        <w:rPr>
          <w:rFonts w:eastAsia="Calibri" w:cs="B Nazanin"/>
          <w:szCs w:val="28"/>
          <w:rtl/>
          <w:lang w:bidi="fa-IR"/>
        </w:rPr>
        <w:t>کن</w:t>
      </w:r>
      <w:r w:rsidR="00827417">
        <w:rPr>
          <w:rFonts w:eastAsia="Calibri" w:cs="B Nazanin" w:hint="cs"/>
          <w:szCs w:val="28"/>
          <w:rtl/>
          <w:lang w:bidi="fa-IR"/>
        </w:rPr>
        <w:t>د.</w:t>
      </w:r>
      <w:r w:rsidRPr="00692E07">
        <w:rPr>
          <w:rFonts w:eastAsia="Calibri" w:cs="B Nazanin"/>
          <w:szCs w:val="28"/>
          <w:rtl/>
          <w:lang w:bidi="fa-IR"/>
        </w:rPr>
        <w:t xml:space="preserve"> اگر برا</w:t>
      </w:r>
      <w:r w:rsidRPr="00692E07">
        <w:rPr>
          <w:rFonts w:eastAsia="Calibri" w:cs="B Nazanin" w:hint="cs"/>
          <w:szCs w:val="28"/>
          <w:rtl/>
          <w:lang w:bidi="fa-IR"/>
        </w:rPr>
        <w:t>ی</w:t>
      </w:r>
      <w:r w:rsidRPr="00692E07">
        <w:rPr>
          <w:rFonts w:eastAsia="Calibri" w:cs="B Nazanin"/>
          <w:szCs w:val="28"/>
          <w:rtl/>
          <w:lang w:bidi="fa-IR"/>
        </w:rPr>
        <w:t xml:space="preserve"> سه سال اول</w:t>
      </w:r>
      <w:r w:rsidR="00827417">
        <w:rPr>
          <w:rFonts w:eastAsia="Calibri" w:cs="B Nazanin" w:hint="cs"/>
          <w:szCs w:val="28"/>
          <w:rtl/>
          <w:lang w:bidi="fa-IR"/>
        </w:rPr>
        <w:t>،</w:t>
      </w:r>
      <w:r w:rsidRPr="00692E07">
        <w:rPr>
          <w:rFonts w:eastAsia="Calibri" w:cs="B Nazanin"/>
          <w:szCs w:val="28"/>
          <w:rtl/>
          <w:lang w:bidi="fa-IR"/>
        </w:rPr>
        <w:t xml:space="preserve"> قانون</w:t>
      </w:r>
      <w:r w:rsidRPr="00692E07">
        <w:rPr>
          <w:rFonts w:eastAsia="Calibri" w:cs="B Nazanin" w:hint="cs"/>
          <w:szCs w:val="28"/>
          <w:rtl/>
          <w:lang w:bidi="fa-IR"/>
        </w:rPr>
        <w:t>ی</w:t>
      </w:r>
      <w:r w:rsidRPr="00692E07">
        <w:rPr>
          <w:rFonts w:eastAsia="Calibri" w:cs="B Nazanin"/>
          <w:szCs w:val="28"/>
          <w:rtl/>
          <w:lang w:bidi="fa-IR"/>
        </w:rPr>
        <w:t xml:space="preserve"> سخت و ب</w:t>
      </w:r>
      <w:r w:rsidRPr="00692E07">
        <w:rPr>
          <w:rFonts w:eastAsia="Calibri" w:cs="B Nazanin" w:hint="cs"/>
          <w:szCs w:val="28"/>
          <w:rtl/>
          <w:lang w:bidi="fa-IR"/>
        </w:rPr>
        <w:t>ی</w:t>
      </w:r>
      <w:r w:rsidR="00827417">
        <w:rPr>
          <w:rFonts w:eastAsia="Calibri" w:cs="B Nazanin"/>
          <w:szCs w:val="28"/>
          <w:rtl/>
          <w:lang w:bidi="fa-IR"/>
        </w:rPr>
        <w:softHyphen/>
      </w:r>
      <w:r w:rsidRPr="00692E07">
        <w:rPr>
          <w:rFonts w:eastAsia="Calibri" w:cs="B Nazanin"/>
          <w:szCs w:val="28"/>
          <w:rtl/>
          <w:lang w:bidi="fa-IR"/>
        </w:rPr>
        <w:t>خطر در م</w:t>
      </w:r>
      <w:r w:rsidRPr="00692E07">
        <w:rPr>
          <w:rFonts w:eastAsia="Calibri" w:cs="B Nazanin" w:hint="cs"/>
          <w:szCs w:val="28"/>
          <w:rtl/>
          <w:lang w:bidi="fa-IR"/>
        </w:rPr>
        <w:t>ی</w:t>
      </w:r>
      <w:r w:rsidRPr="00692E07">
        <w:rPr>
          <w:rFonts w:eastAsia="Calibri" w:cs="B Nazanin" w:hint="eastAsia"/>
          <w:szCs w:val="28"/>
          <w:rtl/>
          <w:lang w:bidi="fa-IR"/>
        </w:rPr>
        <w:t>ان</w:t>
      </w:r>
      <w:r w:rsidRPr="00692E07">
        <w:rPr>
          <w:rFonts w:eastAsia="Calibri" w:cs="B Nazanin"/>
          <w:szCs w:val="28"/>
          <w:rtl/>
          <w:lang w:bidi="fa-IR"/>
        </w:rPr>
        <w:t xml:space="preserve"> باشد که تضم</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کند ه</w:t>
      </w:r>
      <w:r w:rsidRPr="00692E07">
        <w:rPr>
          <w:rFonts w:eastAsia="Calibri" w:cs="B Nazanin" w:hint="cs"/>
          <w:szCs w:val="28"/>
          <w:rtl/>
          <w:lang w:bidi="fa-IR"/>
        </w:rPr>
        <w:t>ی</w:t>
      </w:r>
      <w:r w:rsidRPr="00692E07">
        <w:rPr>
          <w:rFonts w:eastAsia="Calibri" w:cs="B Nazanin" w:hint="eastAsia"/>
          <w:szCs w:val="28"/>
          <w:rtl/>
          <w:lang w:bidi="fa-IR"/>
        </w:rPr>
        <w:t>چ</w:t>
      </w:r>
      <w:r w:rsidRPr="00692E07">
        <w:rPr>
          <w:rFonts w:eastAsia="Calibri" w:cs="B Nazanin"/>
          <w:szCs w:val="28"/>
          <w:rtl/>
          <w:lang w:bidi="fa-IR"/>
        </w:rPr>
        <w:t xml:space="preserve"> </w:t>
      </w:r>
      <w:r w:rsidR="00697E14">
        <w:rPr>
          <w:rFonts w:eastAsia="Calibri" w:cs="B Nazanin" w:hint="cs"/>
          <w:szCs w:val="28"/>
          <w:rtl/>
          <w:lang w:bidi="fa-IR"/>
        </w:rPr>
        <w:t>یک</w:t>
      </w:r>
      <w:r w:rsidRPr="00692E07">
        <w:rPr>
          <w:rFonts w:eastAsia="Calibri" w:cs="B Nazanin"/>
          <w:szCs w:val="28"/>
          <w:rtl/>
          <w:lang w:bidi="fa-IR"/>
        </w:rPr>
        <w:t xml:space="preserve"> از م</w:t>
      </w:r>
      <w:r w:rsidR="00697E14">
        <w:rPr>
          <w:rFonts w:eastAsia="Calibri" w:cs="B Nazanin" w:hint="cs"/>
          <w:szCs w:val="28"/>
          <w:rtl/>
          <w:lang w:bidi="fa-IR"/>
        </w:rPr>
        <w:t>ؤ</w:t>
      </w:r>
      <w:r w:rsidRPr="00692E07">
        <w:rPr>
          <w:rFonts w:eastAsia="Calibri" w:cs="B Nazanin"/>
          <w:szCs w:val="28"/>
          <w:rtl/>
          <w:lang w:bidi="fa-IR"/>
        </w:rPr>
        <w:t>سسات و ب</w:t>
      </w:r>
      <w:r w:rsidRPr="00692E07">
        <w:rPr>
          <w:rFonts w:eastAsia="Calibri" w:cs="B Nazanin" w:hint="cs"/>
          <w:szCs w:val="28"/>
          <w:rtl/>
          <w:lang w:bidi="fa-IR"/>
        </w:rPr>
        <w:t>ی</w:t>
      </w:r>
      <w:r w:rsidRPr="00692E07">
        <w:rPr>
          <w:rFonts w:eastAsia="Calibri" w:cs="B Nazanin" w:hint="eastAsia"/>
          <w:szCs w:val="28"/>
          <w:rtl/>
          <w:lang w:bidi="fa-IR"/>
        </w:rPr>
        <w:t>مارستان‌ها</w:t>
      </w:r>
      <w:r w:rsidRPr="00692E07">
        <w:rPr>
          <w:rFonts w:eastAsia="Calibri" w:cs="B Nazanin" w:hint="cs"/>
          <w:szCs w:val="28"/>
          <w:rtl/>
          <w:lang w:bidi="fa-IR"/>
        </w:rPr>
        <w:t>ی</w:t>
      </w:r>
      <w:r w:rsidRPr="00692E07">
        <w:rPr>
          <w:rFonts w:eastAsia="Calibri" w:cs="B Nazanin"/>
          <w:szCs w:val="28"/>
          <w:rtl/>
          <w:lang w:bidi="fa-IR"/>
        </w:rPr>
        <w:t xml:space="preserve"> خصوص</w:t>
      </w:r>
      <w:r w:rsidRPr="00692E07">
        <w:rPr>
          <w:rFonts w:eastAsia="Calibri" w:cs="B Nazanin" w:hint="cs"/>
          <w:szCs w:val="28"/>
          <w:rtl/>
          <w:lang w:bidi="fa-IR"/>
        </w:rPr>
        <w:t>ی</w:t>
      </w:r>
      <w:r w:rsidR="00697E14">
        <w:rPr>
          <w:rFonts w:eastAsia="Calibri" w:cs="B Nazanin" w:hint="cs"/>
          <w:szCs w:val="28"/>
          <w:rtl/>
          <w:lang w:bidi="fa-IR"/>
        </w:rPr>
        <w:t>،</w:t>
      </w:r>
      <w:r w:rsidRPr="00692E07">
        <w:rPr>
          <w:rFonts w:eastAsia="Calibri" w:cs="B Nazanin"/>
          <w:szCs w:val="28"/>
          <w:rtl/>
          <w:lang w:bidi="fa-IR"/>
        </w:rPr>
        <w:t xml:space="preserve"> درآمد خود را در آن دوره زمان</w:t>
      </w:r>
      <w:r w:rsidRPr="00692E07">
        <w:rPr>
          <w:rFonts w:eastAsia="Calibri" w:cs="B Nazanin" w:hint="cs"/>
          <w:szCs w:val="28"/>
          <w:rtl/>
          <w:lang w:bidi="fa-IR"/>
        </w:rPr>
        <w:t>ی</w:t>
      </w:r>
      <w:r w:rsidRPr="00692E07">
        <w:rPr>
          <w:rFonts w:eastAsia="Calibri" w:cs="B Nazanin"/>
          <w:szCs w:val="28"/>
          <w:rtl/>
          <w:lang w:bidi="fa-IR"/>
        </w:rPr>
        <w:t xml:space="preserve"> از دست نخواهند داد</w:t>
      </w:r>
      <w:r w:rsidR="00697E14">
        <w:rPr>
          <w:rFonts w:eastAsia="Calibri" w:cs="B Nazanin" w:hint="cs"/>
          <w:szCs w:val="28"/>
          <w:rtl/>
          <w:lang w:bidi="fa-IR"/>
        </w:rPr>
        <w:t>،</w:t>
      </w:r>
      <w:r w:rsidRPr="00692E07">
        <w:rPr>
          <w:rFonts w:eastAsia="Calibri" w:cs="B Nazanin"/>
          <w:szCs w:val="28"/>
          <w:rtl/>
          <w:lang w:bidi="fa-IR"/>
        </w:rPr>
        <w:t xml:space="preserve"> احتمالاً مالک</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ب</w:t>
      </w:r>
      <w:r w:rsidRPr="00692E07">
        <w:rPr>
          <w:rFonts w:eastAsia="Calibri" w:cs="B Nazanin" w:hint="cs"/>
          <w:szCs w:val="28"/>
          <w:rtl/>
          <w:lang w:bidi="fa-IR"/>
        </w:rPr>
        <w:t>ی</w:t>
      </w:r>
      <w:r w:rsidRPr="00692E07">
        <w:rPr>
          <w:rFonts w:eastAsia="Calibri" w:cs="B Nazanin" w:hint="eastAsia"/>
          <w:szCs w:val="28"/>
          <w:rtl/>
          <w:lang w:bidi="fa-IR"/>
        </w:rPr>
        <w:t>مارستان</w:t>
      </w:r>
      <w:r w:rsidR="00697E14">
        <w:rPr>
          <w:rFonts w:eastAsia="Calibri" w:cs="B Nazanin"/>
          <w:szCs w:val="28"/>
          <w:rtl/>
          <w:lang w:bidi="fa-IR"/>
        </w:rPr>
        <w:softHyphen/>
      </w:r>
      <w:r w:rsidRPr="00692E07">
        <w:rPr>
          <w:rFonts w:eastAsia="Calibri" w:cs="B Nazanin"/>
          <w:szCs w:val="28"/>
          <w:rtl/>
          <w:lang w:bidi="fa-IR"/>
        </w:rPr>
        <w:t>ها</w:t>
      </w:r>
      <w:r w:rsidRPr="00692E07">
        <w:rPr>
          <w:rFonts w:eastAsia="Calibri" w:cs="B Nazanin" w:hint="cs"/>
          <w:szCs w:val="28"/>
          <w:rtl/>
          <w:lang w:bidi="fa-IR"/>
        </w:rPr>
        <w:t>ی</w:t>
      </w:r>
      <w:r w:rsidRPr="00692E07">
        <w:rPr>
          <w:rFonts w:eastAsia="Calibri" w:cs="B Nazanin"/>
          <w:szCs w:val="28"/>
          <w:rtl/>
          <w:lang w:bidi="fa-IR"/>
        </w:rPr>
        <w:t xml:space="preserve"> خصوص</w:t>
      </w:r>
      <w:r w:rsidRPr="00692E07">
        <w:rPr>
          <w:rFonts w:eastAsia="Calibri" w:cs="B Nazanin" w:hint="cs"/>
          <w:szCs w:val="28"/>
          <w:rtl/>
          <w:lang w:bidi="fa-IR"/>
        </w:rPr>
        <w:t>ی</w:t>
      </w:r>
      <w:r w:rsidRPr="00692E07">
        <w:rPr>
          <w:rFonts w:eastAsia="Calibri" w:cs="B Nazanin"/>
          <w:szCs w:val="28"/>
          <w:rtl/>
          <w:lang w:bidi="fa-IR"/>
        </w:rPr>
        <w:t xml:space="preserve"> مخالفت نخواهند کرد</w:t>
      </w:r>
      <w:r w:rsidR="00697E14">
        <w:rPr>
          <w:rFonts w:eastAsia="Calibri" w:cs="B Nazanin" w:hint="cs"/>
          <w:szCs w:val="28"/>
          <w:rtl/>
          <w:lang w:bidi="fa-IR"/>
        </w:rPr>
        <w:t>.</w:t>
      </w:r>
    </w:p>
    <w:p w14:paraId="3B040762" w14:textId="77777777" w:rsidR="00267D4A" w:rsidRDefault="00692E07" w:rsidP="00417634">
      <w:pPr>
        <w:spacing w:after="0"/>
        <w:ind w:firstLine="0"/>
        <w:jc w:val="both"/>
        <w:rPr>
          <w:rFonts w:eastAsia="Calibri" w:cs="B Nazanin"/>
          <w:szCs w:val="28"/>
          <w:rtl/>
          <w:lang w:bidi="fa-IR"/>
        </w:rPr>
      </w:pPr>
      <w:r w:rsidRPr="00692E07">
        <w:rPr>
          <w:rFonts w:eastAsia="Calibri" w:cs="B Nazanin"/>
          <w:szCs w:val="28"/>
          <w:rtl/>
          <w:lang w:bidi="fa-IR"/>
        </w:rPr>
        <w:lastRenderedPageBreak/>
        <w:t xml:space="preserve"> نوع دوم چانه‌زن</w:t>
      </w:r>
      <w:r w:rsidRPr="00692E07">
        <w:rPr>
          <w:rFonts w:eastAsia="Calibri" w:cs="B Nazanin" w:hint="cs"/>
          <w:szCs w:val="28"/>
          <w:rtl/>
          <w:lang w:bidi="fa-IR"/>
        </w:rPr>
        <w:t>ی</w:t>
      </w:r>
      <w:r w:rsidR="00697E14">
        <w:rPr>
          <w:rFonts w:eastAsia="Calibri" w:cs="B Nazanin" w:hint="cs"/>
          <w:szCs w:val="28"/>
          <w:rtl/>
          <w:lang w:bidi="fa-IR"/>
        </w:rPr>
        <w:t>،</w:t>
      </w:r>
      <w:r w:rsidRPr="00692E07">
        <w:rPr>
          <w:rFonts w:eastAsia="Calibri" w:cs="B Nazanin"/>
          <w:szCs w:val="28"/>
          <w:rtl/>
          <w:lang w:bidi="fa-IR"/>
        </w:rPr>
        <w:t xml:space="preserve"> تبادل </w:t>
      </w:r>
      <w:r w:rsidRPr="00692E07">
        <w:rPr>
          <w:rFonts w:eastAsia="Calibri" w:cs="B Nazanin" w:hint="eastAsia"/>
          <w:szCs w:val="28"/>
          <w:rtl/>
          <w:lang w:bidi="fa-IR"/>
        </w:rPr>
        <w:t>موضوعات</w:t>
      </w:r>
      <w:r w:rsidRPr="00692E07">
        <w:rPr>
          <w:rFonts w:eastAsia="Calibri" w:cs="B Nazanin"/>
          <w:szCs w:val="28"/>
          <w:rtl/>
          <w:lang w:bidi="fa-IR"/>
        </w:rPr>
        <w:t xml:space="preserve"> و مسائل است به ا</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صورت که مخالف</w:t>
      </w:r>
      <w:r w:rsidR="00697E14">
        <w:rPr>
          <w:rFonts w:eastAsia="Calibri" w:cs="B Nazanin" w:hint="cs"/>
          <w:szCs w:val="28"/>
          <w:rtl/>
          <w:lang w:bidi="fa-IR"/>
        </w:rPr>
        <w:t>،</w:t>
      </w:r>
      <w:r w:rsidRPr="00692E07">
        <w:rPr>
          <w:rFonts w:eastAsia="Calibri" w:cs="B Nazanin"/>
          <w:szCs w:val="28"/>
          <w:rtl/>
          <w:lang w:bidi="fa-IR"/>
        </w:rPr>
        <w:t xml:space="preserve"> توافق م</w:t>
      </w:r>
      <w:r w:rsidRPr="00692E07">
        <w:rPr>
          <w:rFonts w:eastAsia="Calibri" w:cs="B Nazanin" w:hint="cs"/>
          <w:szCs w:val="28"/>
          <w:rtl/>
          <w:lang w:bidi="fa-IR"/>
        </w:rPr>
        <w:t>ی</w:t>
      </w:r>
      <w:r w:rsidR="00697E14">
        <w:rPr>
          <w:rFonts w:eastAsia="Calibri" w:cs="B Nazanin"/>
          <w:szCs w:val="28"/>
          <w:rtl/>
          <w:lang w:bidi="fa-IR"/>
        </w:rPr>
        <w:softHyphen/>
      </w:r>
      <w:r w:rsidRPr="00692E07">
        <w:rPr>
          <w:rFonts w:eastAsia="Calibri" w:cs="B Nazanin"/>
          <w:szCs w:val="28"/>
          <w:rtl/>
          <w:lang w:bidi="fa-IR"/>
        </w:rPr>
        <w:t>کند که درباره س</w:t>
      </w:r>
      <w:r w:rsidRPr="00692E07">
        <w:rPr>
          <w:rFonts w:eastAsia="Calibri" w:cs="B Nazanin" w:hint="cs"/>
          <w:szCs w:val="28"/>
          <w:rtl/>
          <w:lang w:bidi="fa-IR"/>
        </w:rPr>
        <w:t>ی</w:t>
      </w:r>
      <w:r w:rsidRPr="00692E07">
        <w:rPr>
          <w:rFonts w:eastAsia="Calibri" w:cs="B Nazanin" w:hint="eastAsia"/>
          <w:szCs w:val="28"/>
          <w:rtl/>
          <w:lang w:bidi="fa-IR"/>
        </w:rPr>
        <w:t>است</w:t>
      </w:r>
      <w:r w:rsidRPr="00692E07">
        <w:rPr>
          <w:rFonts w:eastAsia="Calibri" w:cs="B Nazanin"/>
          <w:szCs w:val="28"/>
          <w:rtl/>
          <w:lang w:bidi="fa-IR"/>
        </w:rPr>
        <w:t xml:space="preserve"> موردنظر همکار</w:t>
      </w:r>
      <w:r w:rsidRPr="00692E07">
        <w:rPr>
          <w:rFonts w:eastAsia="Calibri" w:cs="B Nazanin" w:hint="cs"/>
          <w:szCs w:val="28"/>
          <w:rtl/>
          <w:lang w:bidi="fa-IR"/>
        </w:rPr>
        <w:t>ی</w:t>
      </w:r>
      <w:r w:rsidRPr="00692E07">
        <w:rPr>
          <w:rFonts w:eastAsia="Calibri" w:cs="B Nazanin"/>
          <w:szCs w:val="28"/>
          <w:rtl/>
          <w:lang w:bidi="fa-IR"/>
        </w:rPr>
        <w:t xml:space="preserve"> کند به شرط آنکه طرف مقابل درباره مس</w:t>
      </w:r>
      <w:r w:rsidR="00697E14">
        <w:rPr>
          <w:rFonts w:eastAsia="Calibri" w:cs="B Nazanin" w:hint="cs"/>
          <w:szCs w:val="28"/>
          <w:rtl/>
          <w:lang w:bidi="fa-IR"/>
        </w:rPr>
        <w:t>أ</w:t>
      </w:r>
      <w:r w:rsidRPr="00692E07">
        <w:rPr>
          <w:rFonts w:eastAsia="Calibri" w:cs="B Nazanin"/>
          <w:szCs w:val="28"/>
          <w:rtl/>
          <w:lang w:bidi="fa-IR"/>
        </w:rPr>
        <w:t>له</w:t>
      </w:r>
      <w:r w:rsidR="00CE4589">
        <w:rPr>
          <w:rFonts w:eastAsia="Calibri" w:cs="B Nazanin"/>
          <w:szCs w:val="28"/>
          <w:rtl/>
          <w:lang w:bidi="fa-IR"/>
        </w:rPr>
        <w:softHyphen/>
      </w:r>
      <w:r w:rsidR="00CE4589">
        <w:rPr>
          <w:rFonts w:eastAsia="Calibri" w:cs="B Nazanin" w:hint="cs"/>
          <w:szCs w:val="28"/>
          <w:rtl/>
          <w:lang w:bidi="fa-IR"/>
        </w:rPr>
        <w:t>ای</w:t>
      </w:r>
      <w:r w:rsidRPr="00692E07">
        <w:rPr>
          <w:rFonts w:eastAsia="Calibri" w:cs="B Nazanin"/>
          <w:szCs w:val="28"/>
          <w:rtl/>
          <w:lang w:bidi="fa-IR"/>
        </w:rPr>
        <w:t xml:space="preserve"> د</w:t>
      </w:r>
      <w:r w:rsidRPr="00692E07">
        <w:rPr>
          <w:rFonts w:eastAsia="Calibri" w:cs="B Nazanin" w:hint="cs"/>
          <w:szCs w:val="28"/>
          <w:rtl/>
          <w:lang w:bidi="fa-IR"/>
        </w:rPr>
        <w:t>ی</w:t>
      </w:r>
      <w:r w:rsidRPr="00692E07">
        <w:rPr>
          <w:rFonts w:eastAsia="Calibri" w:cs="B Nazanin" w:hint="eastAsia"/>
          <w:szCs w:val="28"/>
          <w:rtl/>
          <w:lang w:bidi="fa-IR"/>
        </w:rPr>
        <w:t>گر</w:t>
      </w:r>
      <w:r w:rsidRPr="00692E07">
        <w:rPr>
          <w:rFonts w:eastAsia="Calibri" w:cs="B Nazanin"/>
          <w:szCs w:val="28"/>
          <w:rtl/>
          <w:lang w:bidi="fa-IR"/>
        </w:rPr>
        <w:t xml:space="preserve"> </w:t>
      </w:r>
      <w:r w:rsidR="00CE4589">
        <w:rPr>
          <w:rFonts w:eastAsia="Calibri" w:cs="B Nazanin" w:hint="cs"/>
          <w:szCs w:val="28"/>
          <w:rtl/>
          <w:lang w:bidi="fa-IR"/>
        </w:rPr>
        <w:t>وعده</w:t>
      </w:r>
      <w:r w:rsidR="00CE4589">
        <w:rPr>
          <w:rFonts w:eastAsia="Calibri" w:cs="B Nazanin"/>
          <w:szCs w:val="28"/>
          <w:rtl/>
          <w:lang w:bidi="fa-IR"/>
        </w:rPr>
        <w:softHyphen/>
      </w:r>
      <w:r w:rsidRPr="00692E07">
        <w:rPr>
          <w:rFonts w:eastAsia="Calibri" w:cs="B Nazanin"/>
          <w:szCs w:val="28"/>
          <w:rtl/>
          <w:lang w:bidi="fa-IR"/>
        </w:rPr>
        <w:t>ها</w:t>
      </w:r>
      <w:r w:rsidRPr="00692E07">
        <w:rPr>
          <w:rFonts w:eastAsia="Calibri" w:cs="B Nazanin" w:hint="cs"/>
          <w:szCs w:val="28"/>
          <w:rtl/>
          <w:lang w:bidi="fa-IR"/>
        </w:rPr>
        <w:t>یی</w:t>
      </w:r>
      <w:r w:rsidRPr="00692E07">
        <w:rPr>
          <w:rFonts w:eastAsia="Calibri" w:cs="B Nazanin"/>
          <w:szCs w:val="28"/>
          <w:rtl/>
          <w:lang w:bidi="fa-IR"/>
        </w:rPr>
        <w:t xml:space="preserve"> را برعهده گ</w:t>
      </w:r>
      <w:r w:rsidRPr="00692E07">
        <w:rPr>
          <w:rFonts w:eastAsia="Calibri" w:cs="B Nazanin" w:hint="cs"/>
          <w:szCs w:val="28"/>
          <w:rtl/>
          <w:lang w:bidi="fa-IR"/>
        </w:rPr>
        <w:t>ی</w:t>
      </w:r>
      <w:r w:rsidRPr="00692E07">
        <w:rPr>
          <w:rFonts w:eastAsia="Calibri" w:cs="B Nazanin" w:hint="eastAsia"/>
          <w:szCs w:val="28"/>
          <w:rtl/>
          <w:lang w:bidi="fa-IR"/>
        </w:rPr>
        <w:t>رد</w:t>
      </w:r>
      <w:r w:rsidR="00CE4589">
        <w:rPr>
          <w:rFonts w:eastAsia="Calibri" w:cs="B Nazanin" w:hint="cs"/>
          <w:szCs w:val="28"/>
          <w:rtl/>
          <w:lang w:bidi="fa-IR"/>
        </w:rPr>
        <w:t>.</w:t>
      </w:r>
      <w:r w:rsidRPr="00692E07">
        <w:rPr>
          <w:rFonts w:eastAsia="Calibri" w:cs="B Nazanin"/>
          <w:szCs w:val="28"/>
          <w:rtl/>
          <w:lang w:bidi="fa-IR"/>
        </w:rPr>
        <w:t xml:space="preserve"> چن</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زدوبند </w:t>
      </w:r>
      <w:r w:rsidRPr="00692E07">
        <w:rPr>
          <w:rFonts w:eastAsia="Calibri" w:cs="B Nazanin" w:hint="cs"/>
          <w:szCs w:val="28"/>
          <w:rtl/>
          <w:lang w:bidi="fa-IR"/>
        </w:rPr>
        <w:t>ی</w:t>
      </w:r>
      <w:r w:rsidR="00CE4589">
        <w:rPr>
          <w:rFonts w:eastAsia="Calibri" w:cs="B Nazanin" w:hint="cs"/>
          <w:szCs w:val="28"/>
          <w:rtl/>
          <w:lang w:bidi="fa-IR"/>
        </w:rPr>
        <w:t>ا</w:t>
      </w:r>
      <w:r w:rsidRPr="00692E07">
        <w:rPr>
          <w:rFonts w:eastAsia="Calibri" w:cs="B Nazanin"/>
          <w:szCs w:val="28"/>
          <w:rtl/>
          <w:lang w:bidi="fa-IR"/>
        </w:rPr>
        <w:t xml:space="preserve"> نان </w:t>
      </w:r>
      <w:r w:rsidR="00CE4589">
        <w:rPr>
          <w:rFonts w:eastAsia="Calibri" w:cs="B Nazanin" w:hint="cs"/>
          <w:szCs w:val="28"/>
          <w:rtl/>
          <w:lang w:bidi="fa-IR"/>
        </w:rPr>
        <w:t>قرض</w:t>
      </w:r>
      <w:r w:rsidRPr="00692E07">
        <w:rPr>
          <w:rFonts w:eastAsia="Calibri" w:cs="B Nazanin"/>
          <w:szCs w:val="28"/>
          <w:rtl/>
          <w:lang w:bidi="fa-IR"/>
        </w:rPr>
        <w:t xml:space="preserve"> دادن در بس</w:t>
      </w:r>
      <w:r w:rsidRPr="00692E07">
        <w:rPr>
          <w:rFonts w:eastAsia="Calibri" w:cs="B Nazanin" w:hint="cs"/>
          <w:szCs w:val="28"/>
          <w:rtl/>
          <w:lang w:bidi="fa-IR"/>
        </w:rPr>
        <w:t>ی</w:t>
      </w:r>
      <w:r w:rsidRPr="00692E07">
        <w:rPr>
          <w:rFonts w:eastAsia="Calibri" w:cs="B Nazanin" w:hint="eastAsia"/>
          <w:szCs w:val="28"/>
          <w:rtl/>
          <w:lang w:bidi="fa-IR"/>
        </w:rPr>
        <w:t>ار</w:t>
      </w:r>
      <w:r w:rsidRPr="00692E07">
        <w:rPr>
          <w:rFonts w:eastAsia="Calibri" w:cs="B Nazanin" w:hint="cs"/>
          <w:szCs w:val="28"/>
          <w:rtl/>
          <w:lang w:bidi="fa-IR"/>
        </w:rPr>
        <w:t>ی</w:t>
      </w:r>
      <w:r w:rsidRPr="00692E07">
        <w:rPr>
          <w:rFonts w:eastAsia="Calibri" w:cs="B Nazanin"/>
          <w:szCs w:val="28"/>
          <w:rtl/>
          <w:lang w:bidi="fa-IR"/>
        </w:rPr>
        <w:t xml:space="preserve"> از بسترها</w:t>
      </w:r>
      <w:r w:rsidRPr="00692E07">
        <w:rPr>
          <w:rFonts w:eastAsia="Calibri" w:cs="B Nazanin" w:hint="cs"/>
          <w:szCs w:val="28"/>
          <w:rtl/>
          <w:lang w:bidi="fa-IR"/>
        </w:rPr>
        <w:t>ی</w:t>
      </w:r>
      <w:r w:rsidRPr="00692E07">
        <w:rPr>
          <w:rFonts w:eastAsia="Calibri" w:cs="B Nazanin"/>
          <w:szCs w:val="28"/>
          <w:rtl/>
          <w:lang w:bidi="fa-IR"/>
        </w:rPr>
        <w:t xml:space="preserve"> س</w:t>
      </w:r>
      <w:r w:rsidRPr="00692E07">
        <w:rPr>
          <w:rFonts w:eastAsia="Calibri" w:cs="B Nazanin" w:hint="cs"/>
          <w:szCs w:val="28"/>
          <w:rtl/>
          <w:lang w:bidi="fa-IR"/>
        </w:rPr>
        <w:t>ی</w:t>
      </w:r>
      <w:r w:rsidRPr="00692E07">
        <w:rPr>
          <w:rFonts w:eastAsia="Calibri" w:cs="B Nazanin" w:hint="eastAsia"/>
          <w:szCs w:val="28"/>
          <w:rtl/>
          <w:lang w:bidi="fa-IR"/>
        </w:rPr>
        <w:t>اس</w:t>
      </w:r>
      <w:r w:rsidRPr="00692E07">
        <w:rPr>
          <w:rFonts w:eastAsia="Calibri" w:cs="B Nazanin" w:hint="cs"/>
          <w:szCs w:val="28"/>
          <w:rtl/>
          <w:lang w:bidi="fa-IR"/>
        </w:rPr>
        <w:t>ی</w:t>
      </w:r>
      <w:r w:rsidR="00CE4589">
        <w:rPr>
          <w:rFonts w:eastAsia="Calibri" w:cs="B Nazanin" w:hint="cs"/>
          <w:szCs w:val="28"/>
          <w:rtl/>
          <w:lang w:bidi="fa-IR"/>
        </w:rPr>
        <w:t>،</w:t>
      </w:r>
      <w:r w:rsidRPr="00692E07">
        <w:rPr>
          <w:rFonts w:eastAsia="Calibri" w:cs="B Nazanin"/>
          <w:szCs w:val="28"/>
          <w:rtl/>
          <w:lang w:bidi="fa-IR"/>
        </w:rPr>
        <w:t xml:space="preserve"> طب</w:t>
      </w:r>
      <w:r w:rsidRPr="00692E07">
        <w:rPr>
          <w:rFonts w:eastAsia="Calibri" w:cs="B Nazanin" w:hint="cs"/>
          <w:szCs w:val="28"/>
          <w:rtl/>
          <w:lang w:bidi="fa-IR"/>
        </w:rPr>
        <w:t>ی</w:t>
      </w:r>
      <w:r w:rsidRPr="00692E07">
        <w:rPr>
          <w:rFonts w:eastAsia="Calibri" w:cs="B Nazanin" w:hint="eastAsia"/>
          <w:szCs w:val="28"/>
          <w:rtl/>
          <w:lang w:bidi="fa-IR"/>
        </w:rPr>
        <w:t>ع</w:t>
      </w:r>
      <w:r w:rsidRPr="00692E07">
        <w:rPr>
          <w:rFonts w:eastAsia="Calibri" w:cs="B Nazanin" w:hint="cs"/>
          <w:szCs w:val="28"/>
          <w:rtl/>
          <w:lang w:bidi="fa-IR"/>
        </w:rPr>
        <w:t>ی</w:t>
      </w:r>
      <w:r w:rsidRPr="00692E07">
        <w:rPr>
          <w:rFonts w:eastAsia="Calibri" w:cs="B Nazanin"/>
          <w:szCs w:val="28"/>
          <w:rtl/>
          <w:lang w:bidi="fa-IR"/>
        </w:rPr>
        <w:t xml:space="preserve"> است</w:t>
      </w:r>
      <w:r w:rsidR="00CE4589">
        <w:rPr>
          <w:rFonts w:eastAsia="Calibri" w:cs="B Nazanin" w:hint="cs"/>
          <w:szCs w:val="28"/>
          <w:rtl/>
          <w:lang w:bidi="fa-IR"/>
        </w:rPr>
        <w:t>. اگر</w:t>
      </w:r>
      <w:r w:rsidRPr="00692E07">
        <w:rPr>
          <w:rFonts w:eastAsia="Calibri" w:cs="B Nazanin"/>
          <w:szCs w:val="28"/>
          <w:rtl/>
          <w:lang w:bidi="fa-IR"/>
        </w:rPr>
        <w:t xml:space="preserve"> انجمن پزشکان طرح جد</w:t>
      </w:r>
      <w:r w:rsidRPr="00692E07">
        <w:rPr>
          <w:rFonts w:eastAsia="Calibri" w:cs="B Nazanin" w:hint="cs"/>
          <w:szCs w:val="28"/>
          <w:rtl/>
          <w:lang w:bidi="fa-IR"/>
        </w:rPr>
        <w:t>ی</w:t>
      </w:r>
      <w:r w:rsidRPr="00692E07">
        <w:rPr>
          <w:rFonts w:eastAsia="Calibri" w:cs="B Nazanin" w:hint="eastAsia"/>
          <w:szCs w:val="28"/>
          <w:rtl/>
          <w:lang w:bidi="fa-IR"/>
        </w:rPr>
        <w:t>د</w:t>
      </w:r>
      <w:r w:rsidRPr="00692E07">
        <w:rPr>
          <w:rFonts w:eastAsia="Calibri" w:cs="B Nazanin"/>
          <w:szCs w:val="28"/>
          <w:rtl/>
          <w:lang w:bidi="fa-IR"/>
        </w:rPr>
        <w:t xml:space="preserve"> تعرفه</w:t>
      </w:r>
      <w:r w:rsidR="00CE4589">
        <w:rPr>
          <w:rFonts w:eastAsia="Calibri" w:cs="B Nazanin"/>
          <w:szCs w:val="28"/>
          <w:rtl/>
          <w:lang w:bidi="fa-IR"/>
        </w:rPr>
        <w:softHyphen/>
      </w:r>
      <w:r w:rsidRPr="00692E07">
        <w:rPr>
          <w:rFonts w:eastAsia="Calibri" w:cs="B Nazanin"/>
          <w:szCs w:val="28"/>
          <w:rtl/>
          <w:lang w:bidi="fa-IR"/>
        </w:rPr>
        <w:t>ها</w:t>
      </w:r>
      <w:r w:rsidRPr="00692E07">
        <w:rPr>
          <w:rFonts w:eastAsia="Calibri" w:cs="B Nazanin" w:hint="cs"/>
          <w:szCs w:val="28"/>
          <w:rtl/>
          <w:lang w:bidi="fa-IR"/>
        </w:rPr>
        <w:t>ی</w:t>
      </w:r>
      <w:r w:rsidRPr="00692E07">
        <w:rPr>
          <w:rFonts w:eastAsia="Calibri" w:cs="B Nazanin"/>
          <w:szCs w:val="28"/>
          <w:rtl/>
          <w:lang w:bidi="fa-IR"/>
        </w:rPr>
        <w:t xml:space="preserve"> ب</w:t>
      </w:r>
      <w:r w:rsidRPr="00692E07">
        <w:rPr>
          <w:rFonts w:eastAsia="Calibri" w:cs="B Nazanin" w:hint="cs"/>
          <w:szCs w:val="28"/>
          <w:rtl/>
          <w:lang w:bidi="fa-IR"/>
        </w:rPr>
        <w:t>ی</w:t>
      </w:r>
      <w:r w:rsidRPr="00692E07">
        <w:rPr>
          <w:rFonts w:eastAsia="Calibri" w:cs="B Nazanin" w:hint="eastAsia"/>
          <w:szCs w:val="28"/>
          <w:rtl/>
          <w:lang w:bidi="fa-IR"/>
        </w:rPr>
        <w:t>مه</w:t>
      </w:r>
      <w:r w:rsidRPr="00692E07">
        <w:rPr>
          <w:rFonts w:eastAsia="Calibri" w:cs="B Nazanin"/>
          <w:szCs w:val="28"/>
          <w:rtl/>
          <w:lang w:bidi="fa-IR"/>
        </w:rPr>
        <w:t xml:space="preserve"> را بپذ</w:t>
      </w:r>
      <w:r w:rsidRPr="00692E07">
        <w:rPr>
          <w:rFonts w:eastAsia="Calibri" w:cs="B Nazanin" w:hint="cs"/>
          <w:szCs w:val="28"/>
          <w:rtl/>
          <w:lang w:bidi="fa-IR"/>
        </w:rPr>
        <w:t>ی</w:t>
      </w:r>
      <w:r w:rsidRPr="00692E07">
        <w:rPr>
          <w:rFonts w:eastAsia="Calibri" w:cs="B Nazanin" w:hint="eastAsia"/>
          <w:szCs w:val="28"/>
          <w:rtl/>
          <w:lang w:bidi="fa-IR"/>
        </w:rPr>
        <w:t>رد</w:t>
      </w:r>
      <w:r w:rsidR="00CE4589">
        <w:rPr>
          <w:rFonts w:eastAsia="Calibri" w:cs="B Nazanin" w:hint="cs"/>
          <w:szCs w:val="28"/>
          <w:rtl/>
          <w:lang w:bidi="fa-IR"/>
        </w:rPr>
        <w:t>،</w:t>
      </w:r>
      <w:r w:rsidRPr="00692E07">
        <w:rPr>
          <w:rFonts w:eastAsia="Calibri" w:cs="B Nazanin"/>
          <w:szCs w:val="28"/>
          <w:rtl/>
          <w:lang w:bidi="fa-IR"/>
        </w:rPr>
        <w:t xml:space="preserve"> ممکن است وزارت بهداشت ن</w:t>
      </w:r>
      <w:r w:rsidRPr="00692E07">
        <w:rPr>
          <w:rFonts w:eastAsia="Calibri" w:cs="B Nazanin" w:hint="cs"/>
          <w:szCs w:val="28"/>
          <w:rtl/>
          <w:lang w:bidi="fa-IR"/>
        </w:rPr>
        <w:t>ی</w:t>
      </w:r>
      <w:r w:rsidRPr="00692E07">
        <w:rPr>
          <w:rFonts w:eastAsia="Calibri" w:cs="B Nazanin" w:hint="eastAsia"/>
          <w:szCs w:val="28"/>
          <w:rtl/>
          <w:lang w:bidi="fa-IR"/>
        </w:rPr>
        <w:t>ز</w:t>
      </w:r>
      <w:r w:rsidRPr="00692E07">
        <w:rPr>
          <w:rFonts w:eastAsia="Calibri" w:cs="B Nazanin"/>
          <w:szCs w:val="28"/>
          <w:rtl/>
          <w:lang w:bidi="fa-IR"/>
        </w:rPr>
        <w:t xml:space="preserve"> با </w:t>
      </w:r>
      <w:r w:rsidR="006506D8">
        <w:rPr>
          <w:rFonts w:eastAsia="Calibri" w:cs="B Nazanin" w:hint="cs"/>
          <w:szCs w:val="28"/>
          <w:rtl/>
          <w:lang w:bidi="fa-IR"/>
        </w:rPr>
        <w:t>حد</w:t>
      </w:r>
      <w:r w:rsidRPr="00692E07">
        <w:rPr>
          <w:rFonts w:eastAsia="Calibri" w:cs="B Nazanin"/>
          <w:szCs w:val="28"/>
          <w:rtl/>
          <w:lang w:bidi="fa-IR"/>
        </w:rPr>
        <w:t xml:space="preserve"> جد</w:t>
      </w:r>
      <w:r w:rsidRPr="00692E07">
        <w:rPr>
          <w:rFonts w:eastAsia="Calibri" w:cs="B Nazanin" w:hint="cs"/>
          <w:szCs w:val="28"/>
          <w:rtl/>
          <w:lang w:bidi="fa-IR"/>
        </w:rPr>
        <w:t>ی</w:t>
      </w:r>
      <w:r w:rsidRPr="00692E07">
        <w:rPr>
          <w:rFonts w:eastAsia="Calibri" w:cs="B Nazanin" w:hint="eastAsia"/>
          <w:szCs w:val="28"/>
          <w:rtl/>
          <w:lang w:bidi="fa-IR"/>
        </w:rPr>
        <w:t>د</w:t>
      </w:r>
      <w:r w:rsidRPr="00692E07">
        <w:rPr>
          <w:rFonts w:eastAsia="Calibri" w:cs="B Nazanin"/>
          <w:szCs w:val="28"/>
          <w:rtl/>
          <w:lang w:bidi="fa-IR"/>
        </w:rPr>
        <w:t xml:space="preserve"> شماره پزشکان</w:t>
      </w:r>
      <w:r w:rsidRPr="00692E07">
        <w:rPr>
          <w:rFonts w:eastAsia="Calibri" w:cs="B Nazanin" w:hint="cs"/>
          <w:szCs w:val="28"/>
          <w:rtl/>
          <w:lang w:bidi="fa-IR"/>
        </w:rPr>
        <w:t>ی</w:t>
      </w:r>
      <w:r w:rsidRPr="00692E07">
        <w:rPr>
          <w:rFonts w:eastAsia="Calibri" w:cs="B Nazanin"/>
          <w:szCs w:val="28"/>
          <w:rtl/>
          <w:lang w:bidi="fa-IR"/>
        </w:rPr>
        <w:t xml:space="preserve"> که در نواح</w:t>
      </w:r>
      <w:r w:rsidRPr="00692E07">
        <w:rPr>
          <w:rFonts w:eastAsia="Calibri" w:cs="B Nazanin" w:hint="cs"/>
          <w:szCs w:val="28"/>
          <w:rtl/>
          <w:lang w:bidi="fa-IR"/>
        </w:rPr>
        <w:t>ی</w:t>
      </w:r>
      <w:r w:rsidRPr="00692E07">
        <w:rPr>
          <w:rFonts w:eastAsia="Calibri" w:cs="B Nazanin"/>
          <w:szCs w:val="28"/>
          <w:rtl/>
          <w:lang w:bidi="fa-IR"/>
        </w:rPr>
        <w:t xml:space="preserve"> شلوغ </w:t>
      </w:r>
      <w:r w:rsidR="006506D8">
        <w:rPr>
          <w:rFonts w:eastAsia="Calibri" w:cs="B Nazanin" w:hint="cs"/>
          <w:szCs w:val="28"/>
          <w:rtl/>
          <w:lang w:bidi="fa-IR"/>
        </w:rPr>
        <w:t>(</w:t>
      </w:r>
      <w:r w:rsidRPr="00692E07">
        <w:rPr>
          <w:rFonts w:eastAsia="Calibri" w:cs="B Nazanin" w:hint="cs"/>
          <w:szCs w:val="28"/>
          <w:rtl/>
          <w:lang w:bidi="fa-IR"/>
        </w:rPr>
        <w:t>ی</w:t>
      </w:r>
      <w:r w:rsidRPr="00692E07">
        <w:rPr>
          <w:rFonts w:eastAsia="Calibri" w:cs="B Nazanin" w:hint="eastAsia"/>
          <w:szCs w:val="28"/>
          <w:rtl/>
          <w:lang w:bidi="fa-IR"/>
        </w:rPr>
        <w:t>عن</w:t>
      </w:r>
      <w:r w:rsidRPr="00692E07">
        <w:rPr>
          <w:rFonts w:eastAsia="Calibri" w:cs="B Nazanin" w:hint="cs"/>
          <w:szCs w:val="28"/>
          <w:rtl/>
          <w:lang w:bidi="fa-IR"/>
        </w:rPr>
        <w:t>ی</w:t>
      </w:r>
      <w:r w:rsidRPr="00692E07">
        <w:rPr>
          <w:rFonts w:eastAsia="Calibri" w:cs="B Nazanin"/>
          <w:szCs w:val="28"/>
          <w:rtl/>
          <w:lang w:bidi="fa-IR"/>
        </w:rPr>
        <w:t xml:space="preserve"> مطلوب</w:t>
      </w:r>
      <w:r w:rsidR="006506D8">
        <w:rPr>
          <w:rFonts w:eastAsia="Calibri" w:cs="B Nazanin" w:hint="cs"/>
          <w:szCs w:val="28"/>
          <w:rtl/>
          <w:lang w:bidi="fa-IR"/>
        </w:rPr>
        <w:t>)</w:t>
      </w:r>
      <w:r w:rsidRPr="00692E07">
        <w:rPr>
          <w:rFonts w:eastAsia="Calibri" w:cs="B Nazanin"/>
          <w:szCs w:val="28"/>
          <w:rtl/>
          <w:lang w:bidi="fa-IR"/>
        </w:rPr>
        <w:t xml:space="preserve"> طبابت م</w:t>
      </w:r>
      <w:r w:rsidRPr="00692E07">
        <w:rPr>
          <w:rFonts w:eastAsia="Calibri" w:cs="B Nazanin" w:hint="cs"/>
          <w:szCs w:val="28"/>
          <w:rtl/>
          <w:lang w:bidi="fa-IR"/>
        </w:rPr>
        <w:t>ی</w:t>
      </w:r>
      <w:r w:rsidR="006506D8">
        <w:rPr>
          <w:rFonts w:eastAsia="Calibri" w:cs="B Nazanin"/>
          <w:szCs w:val="28"/>
          <w:rtl/>
          <w:lang w:bidi="fa-IR"/>
        </w:rPr>
        <w:softHyphen/>
      </w:r>
      <w:r w:rsidRPr="00692E07">
        <w:rPr>
          <w:rFonts w:eastAsia="Calibri" w:cs="B Nazanin"/>
          <w:szCs w:val="28"/>
          <w:rtl/>
          <w:lang w:bidi="fa-IR"/>
        </w:rPr>
        <w:t>کنند موافقت کند</w:t>
      </w:r>
      <w:r w:rsidR="006506D8">
        <w:rPr>
          <w:rFonts w:eastAsia="Calibri" w:cs="B Nazanin" w:hint="cs"/>
          <w:szCs w:val="28"/>
          <w:rtl/>
          <w:lang w:bidi="fa-IR"/>
        </w:rPr>
        <w:t>.</w:t>
      </w:r>
      <w:r w:rsidRPr="00692E07">
        <w:rPr>
          <w:rFonts w:eastAsia="Calibri" w:cs="B Nazanin"/>
          <w:szCs w:val="28"/>
          <w:rtl/>
          <w:lang w:bidi="fa-IR"/>
        </w:rPr>
        <w:t xml:space="preserve"> </w:t>
      </w:r>
      <w:r w:rsidRPr="00692E07">
        <w:rPr>
          <w:rFonts w:eastAsia="Calibri" w:cs="B Nazanin" w:hint="cs"/>
          <w:szCs w:val="28"/>
          <w:rtl/>
          <w:lang w:bidi="fa-IR"/>
        </w:rPr>
        <w:t>ی</w:t>
      </w:r>
      <w:r w:rsidRPr="00692E07">
        <w:rPr>
          <w:rFonts w:eastAsia="Calibri" w:cs="B Nazanin" w:hint="eastAsia"/>
          <w:szCs w:val="28"/>
          <w:rtl/>
          <w:lang w:bidi="fa-IR"/>
        </w:rPr>
        <w:t>ا</w:t>
      </w:r>
      <w:r w:rsidRPr="00692E07">
        <w:rPr>
          <w:rFonts w:eastAsia="Calibri" w:cs="B Nazanin"/>
          <w:szCs w:val="28"/>
          <w:rtl/>
          <w:lang w:bidi="fa-IR"/>
        </w:rPr>
        <w:t xml:space="preserve"> مثلاً تصور کن</w:t>
      </w:r>
      <w:r w:rsidRPr="00692E07">
        <w:rPr>
          <w:rFonts w:eastAsia="Calibri" w:cs="B Nazanin" w:hint="cs"/>
          <w:szCs w:val="28"/>
          <w:rtl/>
          <w:lang w:bidi="fa-IR"/>
        </w:rPr>
        <w:t>ی</w:t>
      </w:r>
      <w:r w:rsidRPr="00692E07">
        <w:rPr>
          <w:rFonts w:eastAsia="Calibri" w:cs="B Nazanin" w:hint="eastAsia"/>
          <w:szCs w:val="28"/>
          <w:rtl/>
          <w:lang w:bidi="fa-IR"/>
        </w:rPr>
        <w:t>د</w:t>
      </w:r>
      <w:r w:rsidRPr="00692E07">
        <w:rPr>
          <w:rFonts w:eastAsia="Calibri" w:cs="B Nazanin"/>
          <w:szCs w:val="28"/>
          <w:rtl/>
          <w:lang w:bidi="fa-IR"/>
        </w:rPr>
        <w:t xml:space="preserve"> استان</w:t>
      </w:r>
      <w:r w:rsidR="006506D8">
        <w:rPr>
          <w:rFonts w:eastAsia="Calibri" w:cs="B Nazanin"/>
          <w:szCs w:val="28"/>
          <w:rtl/>
          <w:lang w:bidi="fa-IR"/>
        </w:rPr>
        <w:softHyphen/>
      </w:r>
      <w:r w:rsidRPr="00692E07">
        <w:rPr>
          <w:rFonts w:eastAsia="Calibri" w:cs="B Nazanin"/>
          <w:szCs w:val="28"/>
          <w:rtl/>
          <w:lang w:bidi="fa-IR"/>
        </w:rPr>
        <w:t>ها</w:t>
      </w:r>
      <w:r w:rsidR="006506D8">
        <w:rPr>
          <w:rFonts w:eastAsia="Calibri" w:cs="B Nazanin" w:hint="cs"/>
          <w:szCs w:val="28"/>
          <w:rtl/>
          <w:lang w:bidi="fa-IR"/>
        </w:rPr>
        <w:t>،</w:t>
      </w:r>
      <w:r w:rsidRPr="00692E07">
        <w:rPr>
          <w:rFonts w:eastAsia="Calibri" w:cs="B Nazanin"/>
          <w:szCs w:val="28"/>
          <w:rtl/>
          <w:lang w:bidi="fa-IR"/>
        </w:rPr>
        <w:t xml:space="preserve"> از دولت مرکز</w:t>
      </w:r>
      <w:r w:rsidRPr="00692E07">
        <w:rPr>
          <w:rFonts w:eastAsia="Calibri" w:cs="B Nazanin" w:hint="cs"/>
          <w:szCs w:val="28"/>
          <w:rtl/>
          <w:lang w:bidi="fa-IR"/>
        </w:rPr>
        <w:t>ی</w:t>
      </w:r>
      <w:r w:rsidRPr="00692E07">
        <w:rPr>
          <w:rFonts w:eastAsia="Calibri" w:cs="B Nazanin"/>
          <w:szCs w:val="28"/>
          <w:rtl/>
          <w:lang w:bidi="fa-IR"/>
        </w:rPr>
        <w:t xml:space="preserve"> م</w:t>
      </w:r>
      <w:r w:rsidRPr="00692E07">
        <w:rPr>
          <w:rFonts w:eastAsia="Calibri" w:cs="B Nazanin" w:hint="cs"/>
          <w:szCs w:val="28"/>
          <w:rtl/>
          <w:lang w:bidi="fa-IR"/>
        </w:rPr>
        <w:t>ی</w:t>
      </w:r>
      <w:r w:rsidR="006506D8">
        <w:rPr>
          <w:rFonts w:eastAsia="Calibri" w:cs="B Nazanin"/>
          <w:szCs w:val="28"/>
          <w:rtl/>
          <w:lang w:bidi="fa-IR"/>
        </w:rPr>
        <w:softHyphen/>
      </w:r>
      <w:r w:rsidRPr="00692E07">
        <w:rPr>
          <w:rFonts w:eastAsia="Calibri" w:cs="B Nazanin"/>
          <w:szCs w:val="28"/>
          <w:rtl/>
          <w:lang w:bidi="fa-IR"/>
        </w:rPr>
        <w:t>خواهند که مس</w:t>
      </w:r>
      <w:r w:rsidR="006506D8">
        <w:rPr>
          <w:rFonts w:eastAsia="Calibri" w:cs="B Nazanin" w:hint="cs"/>
          <w:szCs w:val="28"/>
          <w:rtl/>
          <w:lang w:bidi="fa-IR"/>
        </w:rPr>
        <w:t>ؤ</w:t>
      </w:r>
      <w:r w:rsidRPr="00692E07">
        <w:rPr>
          <w:rFonts w:eastAsia="Calibri" w:cs="B Nazanin"/>
          <w:szCs w:val="28"/>
          <w:rtl/>
          <w:lang w:bidi="fa-IR"/>
        </w:rPr>
        <w:t>ول</w:t>
      </w:r>
      <w:r w:rsidRPr="00692E07">
        <w:rPr>
          <w:rFonts w:eastAsia="Calibri" w:cs="B Nazanin" w:hint="cs"/>
          <w:szCs w:val="28"/>
          <w:rtl/>
          <w:lang w:bidi="fa-IR"/>
        </w:rPr>
        <w:t>ی</w:t>
      </w:r>
      <w:r w:rsidRPr="00692E07">
        <w:rPr>
          <w:rFonts w:eastAsia="Calibri" w:cs="B Nazanin" w:hint="eastAsia"/>
          <w:szCs w:val="28"/>
          <w:rtl/>
          <w:lang w:bidi="fa-IR"/>
        </w:rPr>
        <w:t>ت</w:t>
      </w:r>
      <w:r w:rsidRPr="00692E07">
        <w:rPr>
          <w:rFonts w:eastAsia="Calibri" w:cs="B Nazanin"/>
          <w:szCs w:val="28"/>
          <w:rtl/>
          <w:lang w:bidi="fa-IR"/>
        </w:rPr>
        <w:t xml:space="preserve"> ب</w:t>
      </w:r>
      <w:r w:rsidRPr="00692E07">
        <w:rPr>
          <w:rFonts w:eastAsia="Calibri" w:cs="B Nazanin" w:hint="cs"/>
          <w:szCs w:val="28"/>
          <w:rtl/>
          <w:lang w:bidi="fa-IR"/>
        </w:rPr>
        <w:t>ی</w:t>
      </w:r>
      <w:r w:rsidRPr="00692E07">
        <w:rPr>
          <w:rFonts w:eastAsia="Calibri" w:cs="B Nazanin" w:hint="eastAsia"/>
          <w:szCs w:val="28"/>
          <w:rtl/>
          <w:lang w:bidi="fa-IR"/>
        </w:rPr>
        <w:t>مارستان</w:t>
      </w:r>
      <w:r w:rsidR="006506D8">
        <w:rPr>
          <w:rFonts w:eastAsia="Calibri" w:cs="B Nazanin"/>
          <w:szCs w:val="28"/>
          <w:rtl/>
          <w:lang w:bidi="fa-IR"/>
        </w:rPr>
        <w:softHyphen/>
      </w:r>
      <w:r w:rsidRPr="00692E07">
        <w:rPr>
          <w:rFonts w:eastAsia="Calibri" w:cs="B Nazanin"/>
          <w:szCs w:val="28"/>
          <w:rtl/>
          <w:lang w:bidi="fa-IR"/>
        </w:rPr>
        <w:t>ها</w:t>
      </w:r>
      <w:r w:rsidRPr="00692E07">
        <w:rPr>
          <w:rFonts w:eastAsia="Calibri" w:cs="B Nazanin" w:hint="cs"/>
          <w:szCs w:val="28"/>
          <w:rtl/>
          <w:lang w:bidi="fa-IR"/>
        </w:rPr>
        <w:t>ی</w:t>
      </w:r>
      <w:r w:rsidRPr="00692E07">
        <w:rPr>
          <w:rFonts w:eastAsia="Calibri" w:cs="B Nazanin"/>
          <w:szCs w:val="28"/>
          <w:rtl/>
          <w:lang w:bidi="fa-IR"/>
        </w:rPr>
        <w:t xml:space="preserve"> استان</w:t>
      </w:r>
      <w:r w:rsidRPr="00692E07">
        <w:rPr>
          <w:rFonts w:eastAsia="Calibri" w:cs="B Nazanin" w:hint="cs"/>
          <w:szCs w:val="28"/>
          <w:rtl/>
          <w:lang w:bidi="fa-IR"/>
        </w:rPr>
        <w:t>ی</w:t>
      </w:r>
      <w:r w:rsidRPr="00692E07">
        <w:rPr>
          <w:rFonts w:eastAsia="Calibri" w:cs="B Nazanin"/>
          <w:szCs w:val="28"/>
          <w:rtl/>
          <w:lang w:bidi="fa-IR"/>
        </w:rPr>
        <w:t xml:space="preserve"> را</w:t>
      </w:r>
      <w:r w:rsidR="006506D8">
        <w:rPr>
          <w:rFonts w:eastAsia="Calibri" w:cs="B Nazanin" w:hint="cs"/>
          <w:szCs w:val="28"/>
          <w:rtl/>
          <w:lang w:bidi="fa-IR"/>
        </w:rPr>
        <w:t xml:space="preserve"> که</w:t>
      </w:r>
      <w:r w:rsidRPr="00692E07">
        <w:rPr>
          <w:rFonts w:eastAsia="Calibri" w:cs="B Nazanin"/>
          <w:szCs w:val="28"/>
          <w:rtl/>
          <w:lang w:bidi="fa-IR"/>
        </w:rPr>
        <w:t xml:space="preserve"> دچار مشکل مال</w:t>
      </w:r>
      <w:r w:rsidRPr="00692E07">
        <w:rPr>
          <w:rFonts w:eastAsia="Calibri" w:cs="B Nazanin" w:hint="cs"/>
          <w:szCs w:val="28"/>
          <w:rtl/>
          <w:lang w:bidi="fa-IR"/>
        </w:rPr>
        <w:t>ی</w:t>
      </w:r>
      <w:r w:rsidRPr="00692E07">
        <w:rPr>
          <w:rFonts w:eastAsia="Calibri" w:cs="B Nazanin"/>
          <w:szCs w:val="28"/>
          <w:rtl/>
          <w:lang w:bidi="fa-IR"/>
        </w:rPr>
        <w:t xml:space="preserve"> شده‌اند بپذ</w:t>
      </w:r>
      <w:r w:rsidRPr="00692E07">
        <w:rPr>
          <w:rFonts w:eastAsia="Calibri" w:cs="B Nazanin" w:hint="cs"/>
          <w:szCs w:val="28"/>
          <w:rtl/>
          <w:lang w:bidi="fa-IR"/>
        </w:rPr>
        <w:t>ی</w:t>
      </w:r>
      <w:r w:rsidRPr="00692E07">
        <w:rPr>
          <w:rFonts w:eastAsia="Calibri" w:cs="B Nazanin" w:hint="eastAsia"/>
          <w:szCs w:val="28"/>
          <w:rtl/>
          <w:lang w:bidi="fa-IR"/>
        </w:rPr>
        <w:t>رد</w:t>
      </w:r>
      <w:r w:rsidRPr="00692E07">
        <w:rPr>
          <w:rFonts w:eastAsia="Calibri" w:cs="B Nazanin"/>
          <w:szCs w:val="28"/>
          <w:rtl/>
          <w:lang w:bidi="fa-IR"/>
        </w:rPr>
        <w:t xml:space="preserve"> و در عوض</w:t>
      </w:r>
      <w:r w:rsidR="006506D8">
        <w:rPr>
          <w:rFonts w:eastAsia="Calibri" w:cs="B Nazanin" w:hint="cs"/>
          <w:szCs w:val="28"/>
          <w:rtl/>
          <w:lang w:bidi="fa-IR"/>
        </w:rPr>
        <w:t>،</w:t>
      </w:r>
      <w:r w:rsidRPr="00692E07">
        <w:rPr>
          <w:rFonts w:eastAsia="Calibri" w:cs="B Nazanin"/>
          <w:szCs w:val="28"/>
          <w:rtl/>
          <w:lang w:bidi="fa-IR"/>
        </w:rPr>
        <w:t xml:space="preserve"> استان‌ها ن</w:t>
      </w:r>
      <w:r w:rsidRPr="00692E07">
        <w:rPr>
          <w:rFonts w:eastAsia="Calibri" w:cs="B Nazanin" w:hint="cs"/>
          <w:szCs w:val="28"/>
          <w:rtl/>
          <w:lang w:bidi="fa-IR"/>
        </w:rPr>
        <w:t>ی</w:t>
      </w:r>
      <w:r w:rsidRPr="00692E07">
        <w:rPr>
          <w:rFonts w:eastAsia="Calibri" w:cs="B Nazanin"/>
          <w:szCs w:val="28"/>
          <w:rtl/>
          <w:lang w:bidi="fa-IR"/>
        </w:rPr>
        <w:t>ز فرمول جد</w:t>
      </w:r>
      <w:r w:rsidRPr="00692E07">
        <w:rPr>
          <w:rFonts w:eastAsia="Calibri" w:cs="B Nazanin" w:hint="cs"/>
          <w:szCs w:val="28"/>
          <w:rtl/>
          <w:lang w:bidi="fa-IR"/>
        </w:rPr>
        <w:t>ی</w:t>
      </w:r>
      <w:r w:rsidRPr="00692E07">
        <w:rPr>
          <w:rFonts w:eastAsia="Calibri" w:cs="B Nazanin" w:hint="eastAsia"/>
          <w:szCs w:val="28"/>
          <w:rtl/>
          <w:lang w:bidi="fa-IR"/>
        </w:rPr>
        <w:t>د</w:t>
      </w:r>
      <w:r w:rsidRPr="00692E07">
        <w:rPr>
          <w:rFonts w:eastAsia="Calibri" w:cs="B Nazanin" w:hint="cs"/>
          <w:szCs w:val="28"/>
          <w:rtl/>
          <w:lang w:bidi="fa-IR"/>
        </w:rPr>
        <w:t>ی</w:t>
      </w:r>
      <w:r w:rsidRPr="00692E07">
        <w:rPr>
          <w:rFonts w:eastAsia="Calibri" w:cs="B Nazanin"/>
          <w:szCs w:val="28"/>
          <w:rtl/>
          <w:lang w:bidi="fa-IR"/>
        </w:rPr>
        <w:t xml:space="preserve"> را برا</w:t>
      </w:r>
      <w:r w:rsidRPr="00692E07">
        <w:rPr>
          <w:rFonts w:eastAsia="Calibri" w:cs="B Nazanin" w:hint="cs"/>
          <w:szCs w:val="28"/>
          <w:rtl/>
          <w:lang w:bidi="fa-IR"/>
        </w:rPr>
        <w:t>ی</w:t>
      </w:r>
      <w:r w:rsidRPr="00692E07">
        <w:rPr>
          <w:rFonts w:eastAsia="Calibri" w:cs="B Nazanin"/>
          <w:szCs w:val="28"/>
          <w:rtl/>
          <w:lang w:bidi="fa-IR"/>
        </w:rPr>
        <w:t xml:space="preserve"> تقس</w:t>
      </w:r>
      <w:r w:rsidRPr="00692E07">
        <w:rPr>
          <w:rFonts w:eastAsia="Calibri" w:cs="B Nazanin" w:hint="cs"/>
          <w:szCs w:val="28"/>
          <w:rtl/>
          <w:lang w:bidi="fa-IR"/>
        </w:rPr>
        <w:t>ی</w:t>
      </w:r>
      <w:r w:rsidRPr="00692E07">
        <w:rPr>
          <w:rFonts w:eastAsia="Calibri" w:cs="B Nazanin" w:hint="eastAsia"/>
          <w:szCs w:val="28"/>
          <w:rtl/>
          <w:lang w:bidi="fa-IR"/>
        </w:rPr>
        <w:t>م</w:t>
      </w:r>
      <w:r w:rsidRPr="00692E07">
        <w:rPr>
          <w:rFonts w:eastAsia="Calibri" w:cs="B Nazanin"/>
          <w:szCs w:val="28"/>
          <w:rtl/>
          <w:lang w:bidi="fa-IR"/>
        </w:rPr>
        <w:t xml:space="preserve"> درآمد حاصل از مال</w:t>
      </w:r>
      <w:r w:rsidRPr="00692E07">
        <w:rPr>
          <w:rFonts w:eastAsia="Calibri" w:cs="B Nazanin" w:hint="cs"/>
          <w:szCs w:val="28"/>
          <w:rtl/>
          <w:lang w:bidi="fa-IR"/>
        </w:rPr>
        <w:t>ی</w:t>
      </w:r>
      <w:r w:rsidRPr="00692E07">
        <w:rPr>
          <w:rFonts w:eastAsia="Calibri" w:cs="B Nazanin" w:hint="eastAsia"/>
          <w:szCs w:val="28"/>
          <w:rtl/>
          <w:lang w:bidi="fa-IR"/>
        </w:rPr>
        <w:t>ات</w:t>
      </w:r>
      <w:r w:rsidRPr="00692E07">
        <w:rPr>
          <w:rFonts w:eastAsia="Calibri" w:cs="B Nazanin"/>
          <w:szCs w:val="28"/>
          <w:rtl/>
          <w:lang w:bidi="fa-IR"/>
        </w:rPr>
        <w:t xml:space="preserve"> عموم</w:t>
      </w:r>
      <w:r w:rsidRPr="00692E07">
        <w:rPr>
          <w:rFonts w:eastAsia="Calibri" w:cs="B Nazanin" w:hint="cs"/>
          <w:szCs w:val="28"/>
          <w:rtl/>
          <w:lang w:bidi="fa-IR"/>
        </w:rPr>
        <w:t>ی</w:t>
      </w:r>
      <w:r w:rsidRPr="00692E07">
        <w:rPr>
          <w:rFonts w:eastAsia="Calibri" w:cs="B Nazanin"/>
          <w:szCs w:val="28"/>
          <w:rtl/>
          <w:lang w:bidi="fa-IR"/>
        </w:rPr>
        <w:t xml:space="preserve"> م</w:t>
      </w:r>
      <w:r w:rsidRPr="00692E07">
        <w:rPr>
          <w:rFonts w:eastAsia="Calibri" w:cs="B Nazanin" w:hint="cs"/>
          <w:szCs w:val="28"/>
          <w:rtl/>
          <w:lang w:bidi="fa-IR"/>
        </w:rPr>
        <w:t>ی</w:t>
      </w:r>
      <w:r w:rsidR="00985426">
        <w:rPr>
          <w:rFonts w:eastAsia="Calibri" w:cs="B Nazanin"/>
          <w:szCs w:val="28"/>
          <w:rtl/>
          <w:lang w:bidi="fa-IR"/>
        </w:rPr>
        <w:softHyphen/>
      </w:r>
      <w:r w:rsidRPr="00692E07">
        <w:rPr>
          <w:rFonts w:eastAsia="Calibri" w:cs="B Nazanin"/>
          <w:szCs w:val="28"/>
          <w:rtl/>
          <w:lang w:bidi="fa-IR"/>
        </w:rPr>
        <w:t>پذ</w:t>
      </w:r>
      <w:r w:rsidRPr="00692E07">
        <w:rPr>
          <w:rFonts w:eastAsia="Calibri" w:cs="B Nazanin" w:hint="cs"/>
          <w:szCs w:val="28"/>
          <w:rtl/>
          <w:lang w:bidi="fa-IR"/>
        </w:rPr>
        <w:t>ی</w:t>
      </w:r>
      <w:r w:rsidRPr="00692E07">
        <w:rPr>
          <w:rFonts w:eastAsia="Calibri" w:cs="B Nazanin" w:hint="eastAsia"/>
          <w:szCs w:val="28"/>
          <w:rtl/>
          <w:lang w:bidi="fa-IR"/>
        </w:rPr>
        <w:t>رند</w:t>
      </w:r>
      <w:r w:rsidRPr="00692E07">
        <w:rPr>
          <w:rFonts w:eastAsia="Calibri" w:cs="B Nazanin"/>
          <w:szCs w:val="28"/>
          <w:rtl/>
          <w:lang w:bidi="fa-IR"/>
        </w:rPr>
        <w:t xml:space="preserve"> به گونه</w:t>
      </w:r>
      <w:r w:rsidR="00985426">
        <w:rPr>
          <w:rFonts w:eastAsia="Calibri" w:cs="B Nazanin"/>
          <w:szCs w:val="28"/>
          <w:rtl/>
          <w:lang w:bidi="fa-IR"/>
        </w:rPr>
        <w:softHyphen/>
      </w:r>
      <w:r w:rsidRPr="00692E07">
        <w:rPr>
          <w:rFonts w:eastAsia="Calibri" w:cs="B Nazanin"/>
          <w:szCs w:val="28"/>
          <w:rtl/>
          <w:lang w:bidi="fa-IR"/>
        </w:rPr>
        <w:t>ا</w:t>
      </w:r>
      <w:r w:rsidRPr="00692E07">
        <w:rPr>
          <w:rFonts w:eastAsia="Calibri" w:cs="B Nazanin" w:hint="cs"/>
          <w:szCs w:val="28"/>
          <w:rtl/>
          <w:lang w:bidi="fa-IR"/>
        </w:rPr>
        <w:t>ی</w:t>
      </w:r>
      <w:r w:rsidRPr="00692E07">
        <w:rPr>
          <w:rFonts w:eastAsia="Calibri" w:cs="B Nazanin"/>
          <w:szCs w:val="28"/>
          <w:rtl/>
          <w:lang w:bidi="fa-IR"/>
        </w:rPr>
        <w:t xml:space="preserve"> که سهم ب</w:t>
      </w:r>
      <w:r w:rsidRPr="00692E07">
        <w:rPr>
          <w:rFonts w:eastAsia="Calibri" w:cs="B Nazanin" w:hint="cs"/>
          <w:szCs w:val="28"/>
          <w:rtl/>
          <w:lang w:bidi="fa-IR"/>
        </w:rPr>
        <w:t>ی</w:t>
      </w:r>
      <w:r w:rsidRPr="00692E07">
        <w:rPr>
          <w:rFonts w:eastAsia="Calibri" w:cs="B Nazanin" w:hint="eastAsia"/>
          <w:szCs w:val="28"/>
          <w:rtl/>
          <w:lang w:bidi="fa-IR"/>
        </w:rPr>
        <w:t>شتر</w:t>
      </w:r>
      <w:r w:rsidRPr="00692E07">
        <w:rPr>
          <w:rFonts w:eastAsia="Calibri" w:cs="B Nazanin" w:hint="cs"/>
          <w:szCs w:val="28"/>
          <w:rtl/>
          <w:lang w:bidi="fa-IR"/>
        </w:rPr>
        <w:t>ی</w:t>
      </w:r>
      <w:r w:rsidRPr="00692E07">
        <w:rPr>
          <w:rFonts w:eastAsia="Calibri" w:cs="B Nazanin"/>
          <w:szCs w:val="28"/>
          <w:rtl/>
          <w:lang w:bidi="fa-IR"/>
        </w:rPr>
        <w:t xml:space="preserve"> به دولت مرکز</w:t>
      </w:r>
      <w:r w:rsidRPr="00692E07">
        <w:rPr>
          <w:rFonts w:eastAsia="Calibri" w:cs="B Nazanin" w:hint="cs"/>
          <w:szCs w:val="28"/>
          <w:rtl/>
          <w:lang w:bidi="fa-IR"/>
        </w:rPr>
        <w:t>ی</w:t>
      </w:r>
      <w:r w:rsidRPr="00692E07">
        <w:rPr>
          <w:rFonts w:eastAsia="Calibri" w:cs="B Nazanin"/>
          <w:szCs w:val="28"/>
          <w:rtl/>
          <w:lang w:bidi="fa-IR"/>
        </w:rPr>
        <w:t xml:space="preserve"> برسد</w:t>
      </w:r>
      <w:r w:rsidR="00985426">
        <w:rPr>
          <w:rFonts w:eastAsia="Calibri" w:cs="B Nazanin" w:hint="cs"/>
          <w:szCs w:val="28"/>
          <w:rtl/>
          <w:lang w:bidi="fa-IR"/>
        </w:rPr>
        <w:t>.</w:t>
      </w:r>
      <w:r w:rsidRPr="00692E07">
        <w:rPr>
          <w:rFonts w:eastAsia="Calibri" w:cs="B Nazanin"/>
          <w:szCs w:val="28"/>
          <w:rtl/>
          <w:lang w:bidi="fa-IR"/>
        </w:rPr>
        <w:t xml:space="preserve"> </w:t>
      </w:r>
      <w:r w:rsidR="00985426">
        <w:rPr>
          <w:rFonts w:eastAsia="Calibri" w:cs="B Nazanin" w:hint="cs"/>
          <w:szCs w:val="28"/>
          <w:rtl/>
          <w:lang w:bidi="fa-IR"/>
        </w:rPr>
        <w:t>داد و ستدهای</w:t>
      </w:r>
      <w:r w:rsidRPr="00692E07">
        <w:rPr>
          <w:rFonts w:eastAsia="Calibri" w:cs="B Nazanin"/>
          <w:szCs w:val="28"/>
          <w:rtl/>
          <w:lang w:bidi="fa-IR"/>
        </w:rPr>
        <w:t xml:space="preserve"> ذکر شده در مثال</w:t>
      </w:r>
      <w:r w:rsidR="00985426">
        <w:rPr>
          <w:rFonts w:eastAsia="Calibri" w:cs="B Nazanin"/>
          <w:szCs w:val="28"/>
          <w:rtl/>
          <w:lang w:bidi="fa-IR"/>
        </w:rPr>
        <w:softHyphen/>
      </w:r>
      <w:r w:rsidRPr="00692E07">
        <w:rPr>
          <w:rFonts w:eastAsia="Calibri" w:cs="B Nazanin"/>
          <w:szCs w:val="28"/>
          <w:rtl/>
          <w:lang w:bidi="fa-IR"/>
        </w:rPr>
        <w:t>ها</w:t>
      </w:r>
      <w:r w:rsidRPr="00692E07">
        <w:rPr>
          <w:rFonts w:eastAsia="Calibri" w:cs="B Nazanin" w:hint="cs"/>
          <w:szCs w:val="28"/>
          <w:rtl/>
          <w:lang w:bidi="fa-IR"/>
        </w:rPr>
        <w:t>ی</w:t>
      </w:r>
      <w:r w:rsidRPr="00692E07">
        <w:rPr>
          <w:rFonts w:eastAsia="Calibri" w:cs="B Nazanin"/>
          <w:szCs w:val="28"/>
          <w:rtl/>
          <w:lang w:bidi="fa-IR"/>
        </w:rPr>
        <w:t xml:space="preserve"> فوق</w:t>
      </w:r>
      <w:r w:rsidR="00985426">
        <w:rPr>
          <w:rFonts w:eastAsia="Calibri" w:cs="B Nazanin" w:hint="cs"/>
          <w:szCs w:val="28"/>
          <w:rtl/>
          <w:lang w:bidi="fa-IR"/>
        </w:rPr>
        <w:t>،</w:t>
      </w:r>
      <w:r w:rsidRPr="00692E07">
        <w:rPr>
          <w:rFonts w:eastAsia="Calibri" w:cs="B Nazanin"/>
          <w:szCs w:val="28"/>
          <w:rtl/>
          <w:lang w:bidi="fa-IR"/>
        </w:rPr>
        <w:t xml:space="preserve"> درباره موضوعات مرتبط با </w:t>
      </w:r>
      <w:r w:rsidRPr="00692E07">
        <w:rPr>
          <w:rFonts w:eastAsia="Calibri" w:cs="B Nazanin" w:hint="cs"/>
          <w:szCs w:val="28"/>
          <w:rtl/>
          <w:lang w:bidi="fa-IR"/>
        </w:rPr>
        <w:t>ی</w:t>
      </w:r>
      <w:r w:rsidRPr="00692E07">
        <w:rPr>
          <w:rFonts w:eastAsia="Calibri" w:cs="B Nazanin" w:hint="eastAsia"/>
          <w:szCs w:val="28"/>
          <w:rtl/>
          <w:lang w:bidi="fa-IR"/>
        </w:rPr>
        <w:t>کد</w:t>
      </w:r>
      <w:r w:rsidRPr="00692E07">
        <w:rPr>
          <w:rFonts w:eastAsia="Calibri" w:cs="B Nazanin" w:hint="cs"/>
          <w:szCs w:val="28"/>
          <w:rtl/>
          <w:lang w:bidi="fa-IR"/>
        </w:rPr>
        <w:t>ی</w:t>
      </w:r>
      <w:r w:rsidRPr="00692E07">
        <w:rPr>
          <w:rFonts w:eastAsia="Calibri" w:cs="B Nazanin" w:hint="eastAsia"/>
          <w:szCs w:val="28"/>
          <w:rtl/>
          <w:lang w:bidi="fa-IR"/>
        </w:rPr>
        <w:t>گر</w:t>
      </w:r>
      <w:r w:rsidRPr="00692E07">
        <w:rPr>
          <w:rFonts w:eastAsia="Calibri" w:cs="B Nazanin"/>
          <w:szCs w:val="28"/>
          <w:rtl/>
          <w:lang w:bidi="fa-IR"/>
        </w:rPr>
        <w:t xml:space="preserve"> است در</w:t>
      </w:r>
      <w:r w:rsidR="00985426">
        <w:rPr>
          <w:rFonts w:eastAsia="Calibri" w:cs="B Nazanin" w:hint="cs"/>
          <w:szCs w:val="28"/>
          <w:rtl/>
          <w:lang w:bidi="fa-IR"/>
        </w:rPr>
        <w:t xml:space="preserve"> </w:t>
      </w:r>
      <w:r w:rsidRPr="00692E07">
        <w:rPr>
          <w:rFonts w:eastAsia="Calibri" w:cs="B Nazanin"/>
          <w:szCs w:val="28"/>
          <w:rtl/>
          <w:lang w:bidi="fa-IR"/>
        </w:rPr>
        <w:t>حال</w:t>
      </w:r>
      <w:r w:rsidRPr="00692E07">
        <w:rPr>
          <w:rFonts w:eastAsia="Calibri" w:cs="B Nazanin" w:hint="cs"/>
          <w:szCs w:val="28"/>
          <w:rtl/>
          <w:lang w:bidi="fa-IR"/>
        </w:rPr>
        <w:t>ی</w:t>
      </w:r>
      <w:r w:rsidRPr="00692E07">
        <w:rPr>
          <w:rFonts w:eastAsia="Calibri" w:cs="B Nazanin"/>
          <w:szCs w:val="28"/>
          <w:rtl/>
          <w:lang w:bidi="fa-IR"/>
        </w:rPr>
        <w:t xml:space="preserve"> که لزوماً هم</w:t>
      </w:r>
      <w:r w:rsidRPr="00692E07">
        <w:rPr>
          <w:rFonts w:eastAsia="Calibri" w:cs="B Nazanin" w:hint="cs"/>
          <w:szCs w:val="28"/>
          <w:rtl/>
          <w:lang w:bidi="fa-IR"/>
        </w:rPr>
        <w:t>ی</w:t>
      </w:r>
      <w:r w:rsidRPr="00692E07">
        <w:rPr>
          <w:rFonts w:eastAsia="Calibri" w:cs="B Nazanin" w:hint="eastAsia"/>
          <w:szCs w:val="28"/>
          <w:rtl/>
          <w:lang w:bidi="fa-IR"/>
        </w:rPr>
        <w:t>شه</w:t>
      </w:r>
      <w:r w:rsidRPr="00692E07">
        <w:rPr>
          <w:rFonts w:eastAsia="Calibri" w:cs="B Nazanin"/>
          <w:szCs w:val="28"/>
          <w:rtl/>
          <w:lang w:bidi="fa-IR"/>
        </w:rPr>
        <w:t xml:space="preserve"> ا</w:t>
      </w:r>
      <w:r w:rsidRPr="00692E07">
        <w:rPr>
          <w:rFonts w:eastAsia="Calibri" w:cs="B Nazanin" w:hint="cs"/>
          <w:szCs w:val="28"/>
          <w:rtl/>
          <w:lang w:bidi="fa-IR"/>
        </w:rPr>
        <w:t>ی</w:t>
      </w:r>
      <w:r w:rsidRPr="00692E07">
        <w:rPr>
          <w:rFonts w:eastAsia="Calibri" w:cs="B Nazanin" w:hint="eastAsia"/>
          <w:szCs w:val="28"/>
          <w:rtl/>
          <w:lang w:bidi="fa-IR"/>
        </w:rPr>
        <w:t>ن</w:t>
      </w:r>
      <w:r w:rsidRPr="00692E07">
        <w:rPr>
          <w:rFonts w:eastAsia="Calibri" w:cs="B Nazanin"/>
          <w:szCs w:val="28"/>
          <w:rtl/>
          <w:lang w:bidi="fa-IR"/>
        </w:rPr>
        <w:t xml:space="preserve"> طور ن</w:t>
      </w:r>
      <w:r w:rsidRPr="00692E07">
        <w:rPr>
          <w:rFonts w:eastAsia="Calibri" w:cs="B Nazanin" w:hint="cs"/>
          <w:szCs w:val="28"/>
          <w:rtl/>
          <w:lang w:bidi="fa-IR"/>
        </w:rPr>
        <w:t>ی</w:t>
      </w:r>
      <w:r w:rsidRPr="00692E07">
        <w:rPr>
          <w:rFonts w:eastAsia="Calibri" w:cs="B Nazanin" w:hint="eastAsia"/>
          <w:szCs w:val="28"/>
          <w:rtl/>
          <w:lang w:bidi="fa-IR"/>
        </w:rPr>
        <w:t>ست</w:t>
      </w:r>
      <w:r w:rsidR="00985426">
        <w:rPr>
          <w:rFonts w:eastAsia="Calibri" w:cs="B Nazanin" w:hint="cs"/>
          <w:szCs w:val="28"/>
          <w:rtl/>
          <w:lang w:bidi="fa-IR"/>
        </w:rPr>
        <w:t>:</w:t>
      </w:r>
      <w:r w:rsidRPr="00692E07">
        <w:rPr>
          <w:rFonts w:eastAsia="Calibri" w:cs="B Nazanin"/>
          <w:szCs w:val="28"/>
          <w:rtl/>
          <w:lang w:bidi="fa-IR"/>
        </w:rPr>
        <w:t xml:space="preserve"> ممکن است اتحاد</w:t>
      </w:r>
      <w:r w:rsidRPr="00692E07">
        <w:rPr>
          <w:rFonts w:eastAsia="Calibri" w:cs="B Nazanin" w:hint="cs"/>
          <w:szCs w:val="28"/>
          <w:rtl/>
          <w:lang w:bidi="fa-IR"/>
        </w:rPr>
        <w:t>ی</w:t>
      </w:r>
      <w:r w:rsidRPr="00692E07">
        <w:rPr>
          <w:rFonts w:eastAsia="Calibri" w:cs="B Nazanin" w:hint="eastAsia"/>
          <w:szCs w:val="28"/>
          <w:rtl/>
          <w:lang w:bidi="fa-IR"/>
        </w:rPr>
        <w:t>ه</w:t>
      </w:r>
      <w:r w:rsidR="00985426">
        <w:rPr>
          <w:rFonts w:eastAsia="Calibri" w:cs="B Nazanin"/>
          <w:szCs w:val="28"/>
          <w:rtl/>
          <w:lang w:bidi="fa-IR"/>
        </w:rPr>
        <w:softHyphen/>
      </w:r>
      <w:r w:rsidRPr="00692E07">
        <w:rPr>
          <w:rFonts w:eastAsia="Calibri" w:cs="B Nazanin"/>
          <w:szCs w:val="28"/>
          <w:rtl/>
          <w:lang w:bidi="fa-IR"/>
        </w:rPr>
        <w:t>ها</w:t>
      </w:r>
      <w:r w:rsidR="00985426">
        <w:rPr>
          <w:rFonts w:eastAsia="Calibri" w:cs="B Nazanin" w:hint="cs"/>
          <w:szCs w:val="28"/>
          <w:rtl/>
          <w:lang w:bidi="fa-IR"/>
        </w:rPr>
        <w:t>،</w:t>
      </w:r>
      <w:r w:rsidRPr="00692E07">
        <w:rPr>
          <w:rFonts w:eastAsia="Calibri" w:cs="B Nazanin"/>
          <w:szCs w:val="28"/>
          <w:rtl/>
          <w:lang w:bidi="fa-IR"/>
        </w:rPr>
        <w:t xml:space="preserve"> افزا</w:t>
      </w:r>
      <w:r w:rsidRPr="00692E07">
        <w:rPr>
          <w:rFonts w:eastAsia="Calibri" w:cs="B Nazanin" w:hint="cs"/>
          <w:szCs w:val="28"/>
          <w:rtl/>
          <w:lang w:bidi="fa-IR"/>
        </w:rPr>
        <w:t>ی</w:t>
      </w:r>
      <w:r w:rsidRPr="00692E07">
        <w:rPr>
          <w:rFonts w:eastAsia="Calibri" w:cs="B Nazanin" w:hint="eastAsia"/>
          <w:szCs w:val="28"/>
          <w:rtl/>
          <w:lang w:bidi="fa-IR"/>
        </w:rPr>
        <w:t>ش</w:t>
      </w:r>
      <w:r w:rsidRPr="00692E07">
        <w:rPr>
          <w:rFonts w:eastAsia="Calibri" w:cs="B Nazanin"/>
          <w:szCs w:val="28"/>
          <w:rtl/>
          <w:lang w:bidi="fa-IR"/>
        </w:rPr>
        <w:t xml:space="preserve"> مال</w:t>
      </w:r>
      <w:r w:rsidRPr="00692E07">
        <w:rPr>
          <w:rFonts w:eastAsia="Calibri" w:cs="B Nazanin" w:hint="cs"/>
          <w:szCs w:val="28"/>
          <w:rtl/>
          <w:lang w:bidi="fa-IR"/>
        </w:rPr>
        <w:t>ی</w:t>
      </w:r>
      <w:r w:rsidRPr="00692E07">
        <w:rPr>
          <w:rFonts w:eastAsia="Calibri" w:cs="B Nazanin" w:hint="eastAsia"/>
          <w:szCs w:val="28"/>
          <w:rtl/>
          <w:lang w:bidi="fa-IR"/>
        </w:rPr>
        <w:t>ات</w:t>
      </w:r>
      <w:r w:rsidRPr="00692E07">
        <w:rPr>
          <w:rFonts w:eastAsia="Calibri" w:cs="B Nazanin"/>
          <w:szCs w:val="28"/>
          <w:rtl/>
          <w:lang w:bidi="fa-IR"/>
        </w:rPr>
        <w:t xml:space="preserve"> بر </w:t>
      </w:r>
      <w:r w:rsidRPr="00692E07">
        <w:rPr>
          <w:rFonts w:eastAsia="Calibri" w:cs="B Nazanin" w:hint="eastAsia"/>
          <w:szCs w:val="28"/>
          <w:rtl/>
          <w:lang w:bidi="fa-IR"/>
        </w:rPr>
        <w:t>درآمد</w:t>
      </w:r>
      <w:r w:rsidRPr="00692E07">
        <w:rPr>
          <w:rFonts w:eastAsia="Calibri" w:cs="B Nazanin"/>
          <w:szCs w:val="28"/>
          <w:rtl/>
          <w:lang w:bidi="fa-IR"/>
        </w:rPr>
        <w:t xml:space="preserve"> در جهت حما</w:t>
      </w:r>
      <w:r w:rsidRPr="00692E07">
        <w:rPr>
          <w:rFonts w:eastAsia="Calibri" w:cs="B Nazanin" w:hint="cs"/>
          <w:szCs w:val="28"/>
          <w:rtl/>
          <w:lang w:bidi="fa-IR"/>
        </w:rPr>
        <w:t>ی</w:t>
      </w:r>
      <w:r w:rsidRPr="00692E07">
        <w:rPr>
          <w:rFonts w:eastAsia="Calibri" w:cs="B Nazanin" w:hint="eastAsia"/>
          <w:szCs w:val="28"/>
          <w:rtl/>
          <w:lang w:bidi="fa-IR"/>
        </w:rPr>
        <w:t>ت</w:t>
      </w:r>
      <w:r w:rsidRPr="00692E07">
        <w:rPr>
          <w:rFonts w:eastAsia="Calibri" w:cs="B Nazanin"/>
          <w:szCs w:val="28"/>
          <w:rtl/>
          <w:lang w:bidi="fa-IR"/>
        </w:rPr>
        <w:t xml:space="preserve"> از برنامه ب</w:t>
      </w:r>
      <w:r w:rsidRPr="00692E07">
        <w:rPr>
          <w:rFonts w:eastAsia="Calibri" w:cs="B Nazanin" w:hint="cs"/>
          <w:szCs w:val="28"/>
          <w:rtl/>
          <w:lang w:bidi="fa-IR"/>
        </w:rPr>
        <w:t>ی</w:t>
      </w:r>
      <w:r w:rsidRPr="00692E07">
        <w:rPr>
          <w:rFonts w:eastAsia="Calibri" w:cs="B Nazanin" w:hint="eastAsia"/>
          <w:szCs w:val="28"/>
          <w:rtl/>
          <w:lang w:bidi="fa-IR"/>
        </w:rPr>
        <w:t>مه</w:t>
      </w:r>
      <w:r w:rsidRPr="00692E07">
        <w:rPr>
          <w:rFonts w:eastAsia="Calibri" w:cs="B Nazanin"/>
          <w:szCs w:val="28"/>
          <w:rtl/>
          <w:lang w:bidi="fa-IR"/>
        </w:rPr>
        <w:t xml:space="preserve"> سلامت را بپذ</w:t>
      </w:r>
      <w:r w:rsidRPr="00692E07">
        <w:rPr>
          <w:rFonts w:eastAsia="Calibri" w:cs="B Nazanin" w:hint="cs"/>
          <w:szCs w:val="28"/>
          <w:rtl/>
          <w:lang w:bidi="fa-IR"/>
        </w:rPr>
        <w:t>ی</w:t>
      </w:r>
      <w:r w:rsidRPr="00692E07">
        <w:rPr>
          <w:rFonts w:eastAsia="Calibri" w:cs="B Nazanin" w:hint="eastAsia"/>
          <w:szCs w:val="28"/>
          <w:rtl/>
          <w:lang w:bidi="fa-IR"/>
        </w:rPr>
        <w:t>رند</w:t>
      </w:r>
      <w:r w:rsidRPr="00692E07">
        <w:rPr>
          <w:rFonts w:eastAsia="Calibri" w:cs="B Nazanin"/>
          <w:szCs w:val="28"/>
          <w:rtl/>
          <w:lang w:bidi="fa-IR"/>
        </w:rPr>
        <w:t xml:space="preserve"> و در عوض دولت متعهد شود که در جهت افزا</w:t>
      </w:r>
      <w:r w:rsidRPr="00692E07">
        <w:rPr>
          <w:rFonts w:eastAsia="Calibri" w:cs="B Nazanin" w:hint="cs"/>
          <w:szCs w:val="28"/>
          <w:rtl/>
          <w:lang w:bidi="fa-IR"/>
        </w:rPr>
        <w:t>ی</w:t>
      </w:r>
      <w:r w:rsidRPr="00692E07">
        <w:rPr>
          <w:rFonts w:eastAsia="Calibri" w:cs="B Nazanin" w:hint="eastAsia"/>
          <w:szCs w:val="28"/>
          <w:rtl/>
          <w:lang w:bidi="fa-IR"/>
        </w:rPr>
        <w:t>ش</w:t>
      </w:r>
      <w:r w:rsidRPr="00692E07">
        <w:rPr>
          <w:rFonts w:eastAsia="Calibri" w:cs="B Nazanin"/>
          <w:szCs w:val="28"/>
          <w:rtl/>
          <w:lang w:bidi="fa-IR"/>
        </w:rPr>
        <w:t xml:space="preserve"> استخدام و ا</w:t>
      </w:r>
      <w:r w:rsidRPr="00692E07">
        <w:rPr>
          <w:rFonts w:eastAsia="Calibri" w:cs="B Nazanin" w:hint="cs"/>
          <w:szCs w:val="28"/>
          <w:rtl/>
          <w:lang w:bidi="fa-IR"/>
        </w:rPr>
        <w:t>ی</w:t>
      </w:r>
      <w:r w:rsidRPr="00692E07">
        <w:rPr>
          <w:rFonts w:eastAsia="Calibri" w:cs="B Nazanin" w:hint="eastAsia"/>
          <w:szCs w:val="28"/>
          <w:rtl/>
          <w:lang w:bidi="fa-IR"/>
        </w:rPr>
        <w:t>جاد</w:t>
      </w:r>
      <w:r w:rsidRPr="00692E07">
        <w:rPr>
          <w:rFonts w:eastAsia="Calibri" w:cs="B Nazanin"/>
          <w:szCs w:val="28"/>
          <w:rtl/>
          <w:lang w:bidi="fa-IR"/>
        </w:rPr>
        <w:t xml:space="preserve"> اشتغال تلاش کند</w:t>
      </w:r>
      <w:r w:rsidR="00267D4A">
        <w:rPr>
          <w:rFonts w:eastAsia="Calibri" w:cs="B Nazanin" w:hint="cs"/>
          <w:szCs w:val="28"/>
          <w:rtl/>
          <w:lang w:bidi="fa-IR"/>
        </w:rPr>
        <w:t>.</w:t>
      </w:r>
    </w:p>
    <w:p w14:paraId="655D2283" w14:textId="77777777" w:rsidR="008662E5" w:rsidRDefault="00692E07" w:rsidP="00417634">
      <w:pPr>
        <w:spacing w:after="0"/>
        <w:ind w:firstLine="0"/>
        <w:jc w:val="both"/>
        <w:rPr>
          <w:rFonts w:eastAsia="Calibri" w:cs="B Nazanin"/>
          <w:szCs w:val="28"/>
          <w:rtl/>
          <w:lang w:bidi="fa-IR"/>
        </w:rPr>
      </w:pPr>
      <w:r>
        <w:rPr>
          <w:rFonts w:eastAsia="Calibri" w:cs="B Nazanin" w:hint="cs"/>
          <w:szCs w:val="28"/>
          <w:rtl/>
          <w:lang w:bidi="fa-IR"/>
        </w:rPr>
        <w:t xml:space="preserve"> </w:t>
      </w:r>
      <w:r w:rsidR="00296F99" w:rsidRPr="00296F99">
        <w:rPr>
          <w:rFonts w:eastAsia="Calibri" w:cs="B Nazanin"/>
          <w:szCs w:val="28"/>
          <w:rtl/>
          <w:lang w:bidi="fa-IR"/>
        </w:rPr>
        <w:t>چانه</w:t>
      </w:r>
      <w:r w:rsidR="00267D4A">
        <w:rPr>
          <w:rFonts w:eastAsia="Calibri" w:cs="B Nazanin"/>
          <w:szCs w:val="28"/>
          <w:rtl/>
          <w:lang w:bidi="fa-IR"/>
        </w:rPr>
        <w:softHyphen/>
      </w:r>
      <w:r w:rsidR="00296F99" w:rsidRPr="00296F99">
        <w:rPr>
          <w:rFonts w:eastAsia="Calibri" w:cs="B Nazanin"/>
          <w:szCs w:val="28"/>
          <w:rtl/>
          <w:lang w:bidi="fa-IR"/>
        </w:rPr>
        <w:t>زن</w:t>
      </w:r>
      <w:r w:rsidR="00296F99" w:rsidRPr="00296F99">
        <w:rPr>
          <w:rFonts w:eastAsia="Calibri" w:cs="B Nazanin" w:hint="cs"/>
          <w:szCs w:val="28"/>
          <w:rtl/>
          <w:lang w:bidi="fa-IR"/>
        </w:rPr>
        <w:t>ی</w:t>
      </w:r>
      <w:r w:rsidR="00267D4A">
        <w:rPr>
          <w:rFonts w:eastAsia="Calibri" w:cs="B Nazanin"/>
          <w:szCs w:val="28"/>
          <w:rtl/>
          <w:lang w:bidi="fa-IR"/>
        </w:rPr>
        <w:softHyphen/>
      </w:r>
      <w:r w:rsidR="00296F99" w:rsidRPr="00296F99">
        <w:rPr>
          <w:rFonts w:eastAsia="Calibri" w:cs="B Nazanin"/>
          <w:szCs w:val="28"/>
          <w:rtl/>
          <w:lang w:bidi="fa-IR"/>
        </w:rPr>
        <w:t>ها ممکن است به صورت تهد</w:t>
      </w:r>
      <w:r w:rsidR="00296F99" w:rsidRPr="00296F99">
        <w:rPr>
          <w:rFonts w:eastAsia="Calibri" w:cs="B Nazanin" w:hint="cs"/>
          <w:szCs w:val="28"/>
          <w:rtl/>
          <w:lang w:bidi="fa-IR"/>
        </w:rPr>
        <w:t>ی</w:t>
      </w:r>
      <w:r w:rsidR="00296F99" w:rsidRPr="00296F99">
        <w:rPr>
          <w:rFonts w:eastAsia="Calibri" w:cs="B Nazanin" w:hint="eastAsia"/>
          <w:szCs w:val="28"/>
          <w:rtl/>
          <w:lang w:bidi="fa-IR"/>
        </w:rPr>
        <w:t>د</w:t>
      </w:r>
      <w:r w:rsidR="00296F99" w:rsidRPr="00296F99">
        <w:rPr>
          <w:rFonts w:eastAsia="Calibri" w:cs="B Nazanin"/>
          <w:szCs w:val="28"/>
          <w:rtl/>
          <w:lang w:bidi="fa-IR"/>
        </w:rPr>
        <w:t xml:space="preserve"> </w:t>
      </w:r>
      <w:r w:rsidR="00296F99" w:rsidRPr="00296F99">
        <w:rPr>
          <w:rFonts w:eastAsia="Calibri" w:cs="B Nazanin" w:hint="cs"/>
          <w:szCs w:val="28"/>
          <w:rtl/>
          <w:lang w:bidi="fa-IR"/>
        </w:rPr>
        <w:t>ی</w:t>
      </w:r>
      <w:r w:rsidR="00296F99" w:rsidRPr="00296F99">
        <w:rPr>
          <w:rFonts w:eastAsia="Calibri" w:cs="B Nazanin" w:hint="eastAsia"/>
          <w:szCs w:val="28"/>
          <w:rtl/>
          <w:lang w:bidi="fa-IR"/>
        </w:rPr>
        <w:t>ا</w:t>
      </w:r>
      <w:r w:rsidR="00296F99" w:rsidRPr="00296F99">
        <w:rPr>
          <w:rFonts w:eastAsia="Calibri" w:cs="B Nazanin"/>
          <w:szCs w:val="28"/>
          <w:rtl/>
          <w:lang w:bidi="fa-IR"/>
        </w:rPr>
        <w:t xml:space="preserve"> دادن وعده باشد</w:t>
      </w:r>
      <w:r w:rsidR="00267D4A">
        <w:rPr>
          <w:rFonts w:eastAsia="Calibri" w:cs="B Nazanin" w:hint="cs"/>
          <w:szCs w:val="28"/>
          <w:rtl/>
          <w:lang w:bidi="fa-IR"/>
        </w:rPr>
        <w:t>:</w:t>
      </w:r>
      <w:r w:rsidR="00296F99" w:rsidRPr="00296F99">
        <w:rPr>
          <w:rFonts w:eastAsia="Calibri" w:cs="B Nazanin"/>
          <w:szCs w:val="28"/>
          <w:rtl/>
          <w:lang w:bidi="fa-IR"/>
        </w:rPr>
        <w:t xml:space="preserve"> اگر درآمد پزشکان افزا</w:t>
      </w:r>
      <w:r w:rsidR="00296F99" w:rsidRPr="00296F99">
        <w:rPr>
          <w:rFonts w:eastAsia="Calibri" w:cs="B Nazanin" w:hint="cs"/>
          <w:szCs w:val="28"/>
          <w:rtl/>
          <w:lang w:bidi="fa-IR"/>
        </w:rPr>
        <w:t>ی</w:t>
      </w:r>
      <w:r w:rsidR="00296F99" w:rsidRPr="00296F99">
        <w:rPr>
          <w:rFonts w:eastAsia="Calibri" w:cs="B Nazanin" w:hint="eastAsia"/>
          <w:szCs w:val="28"/>
          <w:rtl/>
          <w:lang w:bidi="fa-IR"/>
        </w:rPr>
        <w:t>ش</w:t>
      </w:r>
      <w:r w:rsidR="00296F99" w:rsidRPr="00296F99">
        <w:rPr>
          <w:rFonts w:eastAsia="Calibri" w:cs="B Nazanin"/>
          <w:szCs w:val="28"/>
          <w:rtl/>
          <w:lang w:bidi="fa-IR"/>
        </w:rPr>
        <w:t xml:space="preserve"> پ</w:t>
      </w:r>
      <w:r w:rsidR="00296F99" w:rsidRPr="00296F99">
        <w:rPr>
          <w:rFonts w:eastAsia="Calibri" w:cs="B Nazanin" w:hint="cs"/>
          <w:szCs w:val="28"/>
          <w:rtl/>
          <w:lang w:bidi="fa-IR"/>
        </w:rPr>
        <w:t>ی</w:t>
      </w:r>
      <w:r w:rsidR="00296F99" w:rsidRPr="00296F99">
        <w:rPr>
          <w:rFonts w:eastAsia="Calibri" w:cs="B Nazanin" w:hint="eastAsia"/>
          <w:szCs w:val="28"/>
          <w:rtl/>
          <w:lang w:bidi="fa-IR"/>
        </w:rPr>
        <w:t>دا</w:t>
      </w:r>
      <w:r w:rsidR="00296F99" w:rsidRPr="00296F99">
        <w:rPr>
          <w:rFonts w:eastAsia="Calibri" w:cs="B Nazanin"/>
          <w:szCs w:val="28"/>
          <w:rtl/>
          <w:lang w:bidi="fa-IR"/>
        </w:rPr>
        <w:t xml:space="preserve"> نکند</w:t>
      </w:r>
      <w:r w:rsidR="00267D4A">
        <w:rPr>
          <w:rFonts w:eastAsia="Calibri" w:cs="B Nazanin" w:hint="cs"/>
          <w:szCs w:val="28"/>
          <w:rtl/>
          <w:lang w:bidi="fa-IR"/>
        </w:rPr>
        <w:t>،</w:t>
      </w:r>
      <w:r w:rsidR="00296F99" w:rsidRPr="00296F99">
        <w:rPr>
          <w:rFonts w:eastAsia="Calibri" w:cs="B Nazanin"/>
          <w:szCs w:val="28"/>
          <w:rtl/>
          <w:lang w:bidi="fa-IR"/>
        </w:rPr>
        <w:t xml:space="preserve"> ممکن است اعتصاب کنند</w:t>
      </w:r>
      <w:r w:rsidR="00267D4A">
        <w:rPr>
          <w:rFonts w:eastAsia="Calibri" w:cs="B Nazanin" w:hint="cs"/>
          <w:szCs w:val="28"/>
          <w:rtl/>
          <w:lang w:bidi="fa-IR"/>
        </w:rPr>
        <w:t>؛</w:t>
      </w:r>
      <w:r w:rsidR="00296F99" w:rsidRPr="00296F99">
        <w:rPr>
          <w:rFonts w:eastAsia="Calibri" w:cs="B Nazanin"/>
          <w:szCs w:val="28"/>
          <w:rtl/>
          <w:lang w:bidi="fa-IR"/>
        </w:rPr>
        <w:t xml:space="preserve"> مشتر</w:t>
      </w:r>
      <w:r w:rsidR="00296F99" w:rsidRPr="00296F99">
        <w:rPr>
          <w:rFonts w:eastAsia="Calibri" w:cs="B Nazanin" w:hint="cs"/>
          <w:szCs w:val="28"/>
          <w:rtl/>
          <w:lang w:bidi="fa-IR"/>
        </w:rPr>
        <w:t>ی</w:t>
      </w:r>
      <w:r w:rsidR="00296F99" w:rsidRPr="00296F99">
        <w:rPr>
          <w:rFonts w:eastAsia="Calibri" w:cs="B Nazanin" w:hint="eastAsia"/>
          <w:szCs w:val="28"/>
          <w:rtl/>
          <w:lang w:bidi="fa-IR"/>
        </w:rPr>
        <w:t>ان</w:t>
      </w:r>
      <w:r w:rsidR="00296F99" w:rsidRPr="00296F99">
        <w:rPr>
          <w:rFonts w:eastAsia="Calibri" w:cs="B Nazanin"/>
          <w:szCs w:val="28"/>
          <w:rtl/>
          <w:lang w:bidi="fa-IR"/>
        </w:rPr>
        <w:t xml:space="preserve"> در صورت</w:t>
      </w:r>
      <w:r w:rsidR="00296F99" w:rsidRPr="00296F99">
        <w:rPr>
          <w:rFonts w:eastAsia="Calibri" w:cs="B Nazanin" w:hint="cs"/>
          <w:szCs w:val="28"/>
          <w:rtl/>
          <w:lang w:bidi="fa-IR"/>
        </w:rPr>
        <w:t>ی</w:t>
      </w:r>
      <w:r w:rsidR="00296F99" w:rsidRPr="00296F99">
        <w:rPr>
          <w:rFonts w:eastAsia="Calibri" w:cs="B Nazanin"/>
          <w:szCs w:val="28"/>
          <w:rtl/>
          <w:lang w:bidi="fa-IR"/>
        </w:rPr>
        <w:t xml:space="preserve"> که مزا</w:t>
      </w:r>
      <w:r w:rsidR="00296F99" w:rsidRPr="00296F99">
        <w:rPr>
          <w:rFonts w:eastAsia="Calibri" w:cs="B Nazanin" w:hint="cs"/>
          <w:szCs w:val="28"/>
          <w:rtl/>
          <w:lang w:bidi="fa-IR"/>
        </w:rPr>
        <w:t>ی</w:t>
      </w:r>
      <w:r w:rsidR="00296F99" w:rsidRPr="00296F99">
        <w:rPr>
          <w:rFonts w:eastAsia="Calibri" w:cs="B Nazanin" w:hint="eastAsia"/>
          <w:szCs w:val="28"/>
          <w:rtl/>
          <w:lang w:bidi="fa-IR"/>
        </w:rPr>
        <w:t>ا</w:t>
      </w:r>
      <w:r w:rsidR="00296F99" w:rsidRPr="00296F99">
        <w:rPr>
          <w:rFonts w:eastAsia="Calibri" w:cs="B Nazanin" w:hint="cs"/>
          <w:szCs w:val="28"/>
          <w:rtl/>
          <w:lang w:bidi="fa-IR"/>
        </w:rPr>
        <w:t>ی</w:t>
      </w:r>
      <w:r w:rsidR="00296F99" w:rsidRPr="00296F99">
        <w:rPr>
          <w:rFonts w:eastAsia="Calibri" w:cs="B Nazanin"/>
          <w:szCs w:val="28"/>
          <w:rtl/>
          <w:lang w:bidi="fa-IR"/>
        </w:rPr>
        <w:t xml:space="preserve"> سلامت</w:t>
      </w:r>
      <w:r w:rsidR="00267D4A">
        <w:rPr>
          <w:rFonts w:eastAsia="Calibri" w:cs="B Nazanin"/>
          <w:szCs w:val="28"/>
          <w:rtl/>
          <w:lang w:bidi="fa-IR"/>
        </w:rPr>
        <w:softHyphen/>
      </w:r>
      <w:r w:rsidR="00296F99" w:rsidRPr="00296F99">
        <w:rPr>
          <w:rFonts w:eastAsia="Calibri" w:cs="B Nazanin"/>
          <w:szCs w:val="28"/>
          <w:rtl/>
          <w:lang w:bidi="fa-IR"/>
        </w:rPr>
        <w:t xml:space="preserve">شان کاهش </w:t>
      </w:r>
      <w:r w:rsidR="00296F99" w:rsidRPr="00296F99">
        <w:rPr>
          <w:rFonts w:eastAsia="Calibri" w:cs="B Nazanin" w:hint="cs"/>
          <w:szCs w:val="28"/>
          <w:rtl/>
          <w:lang w:bidi="fa-IR"/>
        </w:rPr>
        <w:t>ی</w:t>
      </w:r>
      <w:r w:rsidR="00296F99" w:rsidRPr="00296F99">
        <w:rPr>
          <w:rFonts w:eastAsia="Calibri" w:cs="B Nazanin" w:hint="eastAsia"/>
          <w:szCs w:val="28"/>
          <w:rtl/>
          <w:lang w:bidi="fa-IR"/>
        </w:rPr>
        <w:t>ابد</w:t>
      </w:r>
      <w:r w:rsidR="00267D4A">
        <w:rPr>
          <w:rFonts w:eastAsia="Calibri" w:cs="B Nazanin" w:hint="cs"/>
          <w:szCs w:val="28"/>
          <w:rtl/>
          <w:lang w:bidi="fa-IR"/>
        </w:rPr>
        <w:t>،</w:t>
      </w:r>
      <w:r w:rsidR="00296F99" w:rsidRPr="00296F99">
        <w:rPr>
          <w:rFonts w:eastAsia="Calibri" w:cs="B Nazanin"/>
          <w:szCs w:val="28"/>
          <w:rtl/>
          <w:lang w:bidi="fa-IR"/>
        </w:rPr>
        <w:t xml:space="preserve"> ممکن است کمتر در صحنه پشت</w:t>
      </w:r>
      <w:r w:rsidR="00296F99" w:rsidRPr="00296F99">
        <w:rPr>
          <w:rFonts w:eastAsia="Calibri" w:cs="B Nazanin" w:hint="cs"/>
          <w:szCs w:val="28"/>
          <w:rtl/>
          <w:lang w:bidi="fa-IR"/>
        </w:rPr>
        <w:t>ی</w:t>
      </w:r>
      <w:r w:rsidR="00296F99" w:rsidRPr="00296F99">
        <w:rPr>
          <w:rFonts w:eastAsia="Calibri" w:cs="B Nazanin" w:hint="eastAsia"/>
          <w:szCs w:val="28"/>
          <w:rtl/>
          <w:lang w:bidi="fa-IR"/>
        </w:rPr>
        <w:t>بان</w:t>
      </w:r>
      <w:r w:rsidR="00296F99" w:rsidRPr="00296F99">
        <w:rPr>
          <w:rFonts w:eastAsia="Calibri" w:cs="B Nazanin" w:hint="cs"/>
          <w:szCs w:val="28"/>
          <w:rtl/>
          <w:lang w:bidi="fa-IR"/>
        </w:rPr>
        <w:t>ی</w:t>
      </w:r>
      <w:r w:rsidR="00296F99" w:rsidRPr="00296F99">
        <w:rPr>
          <w:rFonts w:eastAsia="Calibri" w:cs="B Nazanin"/>
          <w:szCs w:val="28"/>
          <w:rtl/>
          <w:lang w:bidi="fa-IR"/>
        </w:rPr>
        <w:t xml:space="preserve"> حاضر شوند</w:t>
      </w:r>
      <w:r w:rsidR="00267D4A">
        <w:rPr>
          <w:rFonts w:eastAsia="Calibri" w:cs="B Nazanin" w:hint="cs"/>
          <w:szCs w:val="28"/>
          <w:rtl/>
          <w:lang w:bidi="fa-IR"/>
        </w:rPr>
        <w:t>؛</w:t>
      </w:r>
      <w:r w:rsidR="00296F99" w:rsidRPr="00296F99">
        <w:rPr>
          <w:rFonts w:eastAsia="Calibri" w:cs="B Nazanin"/>
          <w:szCs w:val="28"/>
          <w:rtl/>
          <w:lang w:bidi="fa-IR"/>
        </w:rPr>
        <w:t xml:space="preserve"> شرکت</w:t>
      </w:r>
      <w:r w:rsidR="007A5968">
        <w:rPr>
          <w:rFonts w:eastAsia="Calibri" w:cs="B Nazanin"/>
          <w:szCs w:val="28"/>
          <w:rtl/>
          <w:lang w:bidi="fa-IR"/>
        </w:rPr>
        <w:softHyphen/>
      </w:r>
      <w:r w:rsidR="00296F99" w:rsidRPr="00296F99">
        <w:rPr>
          <w:rFonts w:eastAsia="Calibri" w:cs="B Nazanin"/>
          <w:szCs w:val="28"/>
          <w:rtl/>
          <w:lang w:bidi="fa-IR"/>
        </w:rPr>
        <w:t>ها</w:t>
      </w:r>
      <w:r w:rsidR="00296F99" w:rsidRPr="00296F99">
        <w:rPr>
          <w:rFonts w:eastAsia="Calibri" w:cs="B Nazanin" w:hint="cs"/>
          <w:szCs w:val="28"/>
          <w:rtl/>
          <w:lang w:bidi="fa-IR"/>
        </w:rPr>
        <w:t>ی</w:t>
      </w:r>
      <w:r w:rsidR="00296F99" w:rsidRPr="00296F99">
        <w:rPr>
          <w:rFonts w:eastAsia="Calibri" w:cs="B Nazanin"/>
          <w:szCs w:val="28"/>
          <w:rtl/>
          <w:lang w:bidi="fa-IR"/>
        </w:rPr>
        <w:t xml:space="preserve"> دارو</w:t>
      </w:r>
      <w:r w:rsidR="00296F99" w:rsidRPr="00296F99">
        <w:rPr>
          <w:rFonts w:eastAsia="Calibri" w:cs="B Nazanin" w:hint="cs"/>
          <w:szCs w:val="28"/>
          <w:rtl/>
          <w:lang w:bidi="fa-IR"/>
        </w:rPr>
        <w:t>یی</w:t>
      </w:r>
      <w:r w:rsidR="00296F99" w:rsidRPr="00296F99">
        <w:rPr>
          <w:rFonts w:eastAsia="Calibri" w:cs="B Nazanin"/>
          <w:szCs w:val="28"/>
          <w:rtl/>
          <w:lang w:bidi="fa-IR"/>
        </w:rPr>
        <w:t xml:space="preserve"> ممکن است در صورت</w:t>
      </w:r>
      <w:r w:rsidR="00296F99" w:rsidRPr="00296F99">
        <w:rPr>
          <w:rFonts w:eastAsia="Calibri" w:cs="B Nazanin" w:hint="cs"/>
          <w:szCs w:val="28"/>
          <w:rtl/>
          <w:lang w:bidi="fa-IR"/>
        </w:rPr>
        <w:t>ی</w:t>
      </w:r>
      <w:r w:rsidR="00296F99" w:rsidRPr="00296F99">
        <w:rPr>
          <w:rFonts w:eastAsia="Calibri" w:cs="B Nazanin"/>
          <w:szCs w:val="28"/>
          <w:rtl/>
          <w:lang w:bidi="fa-IR"/>
        </w:rPr>
        <w:t xml:space="preserve"> که برنامه کنترل ق</w:t>
      </w:r>
      <w:r w:rsidR="00296F99" w:rsidRPr="00296F99">
        <w:rPr>
          <w:rFonts w:eastAsia="Calibri" w:cs="B Nazanin" w:hint="cs"/>
          <w:szCs w:val="28"/>
          <w:rtl/>
          <w:lang w:bidi="fa-IR"/>
        </w:rPr>
        <w:t>ی</w:t>
      </w:r>
      <w:r w:rsidR="00296F99" w:rsidRPr="00296F99">
        <w:rPr>
          <w:rFonts w:eastAsia="Calibri" w:cs="B Nazanin" w:hint="eastAsia"/>
          <w:szCs w:val="28"/>
          <w:rtl/>
          <w:lang w:bidi="fa-IR"/>
        </w:rPr>
        <w:t>مت</w:t>
      </w:r>
      <w:r w:rsidR="007A5968">
        <w:rPr>
          <w:rFonts w:eastAsia="Calibri" w:cs="B Nazanin"/>
          <w:szCs w:val="28"/>
          <w:rtl/>
          <w:lang w:bidi="fa-IR"/>
        </w:rPr>
        <w:softHyphen/>
      </w:r>
      <w:r w:rsidR="00296F99" w:rsidRPr="00296F99">
        <w:rPr>
          <w:rFonts w:eastAsia="Calibri" w:cs="B Nazanin"/>
          <w:szCs w:val="28"/>
          <w:rtl/>
          <w:lang w:bidi="fa-IR"/>
        </w:rPr>
        <w:t xml:space="preserve">ها از </w:t>
      </w:r>
      <w:r w:rsidR="00296F99" w:rsidRPr="00296F99">
        <w:rPr>
          <w:rFonts w:eastAsia="Calibri" w:cs="B Nazanin" w:hint="eastAsia"/>
          <w:szCs w:val="28"/>
          <w:rtl/>
          <w:lang w:bidi="fa-IR"/>
        </w:rPr>
        <w:t>سو</w:t>
      </w:r>
      <w:r w:rsidR="00296F99" w:rsidRPr="00296F99">
        <w:rPr>
          <w:rFonts w:eastAsia="Calibri" w:cs="B Nazanin" w:hint="cs"/>
          <w:szCs w:val="28"/>
          <w:rtl/>
          <w:lang w:bidi="fa-IR"/>
        </w:rPr>
        <w:t>ی</w:t>
      </w:r>
      <w:r w:rsidR="00296F99" w:rsidRPr="00296F99">
        <w:rPr>
          <w:rFonts w:eastAsia="Calibri" w:cs="B Nazanin"/>
          <w:szCs w:val="28"/>
          <w:rtl/>
          <w:lang w:bidi="fa-IR"/>
        </w:rPr>
        <w:t xml:space="preserve"> دولت اجرا شود</w:t>
      </w:r>
      <w:r w:rsidR="007A5968">
        <w:rPr>
          <w:rFonts w:eastAsia="Calibri" w:cs="B Nazanin" w:hint="cs"/>
          <w:szCs w:val="28"/>
          <w:rtl/>
          <w:lang w:bidi="fa-IR"/>
        </w:rPr>
        <w:t>،</w:t>
      </w:r>
      <w:r w:rsidR="00296F99" w:rsidRPr="00296F99">
        <w:rPr>
          <w:rFonts w:eastAsia="Calibri" w:cs="B Nazanin"/>
          <w:szCs w:val="28"/>
          <w:rtl/>
          <w:lang w:bidi="fa-IR"/>
        </w:rPr>
        <w:t xml:space="preserve"> دولت را به بستن کارخانه</w:t>
      </w:r>
      <w:r w:rsidR="007A5968">
        <w:rPr>
          <w:rFonts w:eastAsia="Calibri" w:cs="B Nazanin"/>
          <w:szCs w:val="28"/>
          <w:rtl/>
          <w:lang w:bidi="fa-IR"/>
        </w:rPr>
        <w:softHyphen/>
      </w:r>
      <w:r w:rsidR="00296F99" w:rsidRPr="00296F99">
        <w:rPr>
          <w:rFonts w:eastAsia="Calibri" w:cs="B Nazanin"/>
          <w:szCs w:val="28"/>
          <w:rtl/>
          <w:lang w:bidi="fa-IR"/>
        </w:rPr>
        <w:t>ها</w:t>
      </w:r>
      <w:r w:rsidR="00296F99" w:rsidRPr="00296F99">
        <w:rPr>
          <w:rFonts w:eastAsia="Calibri" w:cs="B Nazanin" w:hint="cs"/>
          <w:szCs w:val="28"/>
          <w:rtl/>
          <w:lang w:bidi="fa-IR"/>
        </w:rPr>
        <w:t>ی</w:t>
      </w:r>
      <w:r w:rsidR="00296F99" w:rsidRPr="00296F99">
        <w:rPr>
          <w:rFonts w:eastAsia="Calibri" w:cs="B Nazanin"/>
          <w:szCs w:val="28"/>
          <w:rtl/>
          <w:lang w:bidi="fa-IR"/>
        </w:rPr>
        <w:t xml:space="preserve"> خود تهد</w:t>
      </w:r>
      <w:r w:rsidR="00296F99" w:rsidRPr="00296F99">
        <w:rPr>
          <w:rFonts w:eastAsia="Calibri" w:cs="B Nazanin" w:hint="cs"/>
          <w:szCs w:val="28"/>
          <w:rtl/>
          <w:lang w:bidi="fa-IR"/>
        </w:rPr>
        <w:t>ی</w:t>
      </w:r>
      <w:r w:rsidR="00296F99" w:rsidRPr="00296F99">
        <w:rPr>
          <w:rFonts w:eastAsia="Calibri" w:cs="B Nazanin" w:hint="eastAsia"/>
          <w:szCs w:val="28"/>
          <w:rtl/>
          <w:lang w:bidi="fa-IR"/>
        </w:rPr>
        <w:t>د</w:t>
      </w:r>
      <w:r w:rsidR="00296F99" w:rsidRPr="00296F99">
        <w:rPr>
          <w:rFonts w:eastAsia="Calibri" w:cs="B Nazanin"/>
          <w:szCs w:val="28"/>
          <w:rtl/>
          <w:lang w:bidi="fa-IR"/>
        </w:rPr>
        <w:t xml:space="preserve"> کنند</w:t>
      </w:r>
      <w:r w:rsidR="007A5968">
        <w:rPr>
          <w:rFonts w:eastAsia="Calibri" w:cs="B Nazanin" w:hint="cs"/>
          <w:szCs w:val="28"/>
          <w:rtl/>
          <w:lang w:bidi="fa-IR"/>
        </w:rPr>
        <w:t>. بعضاً</w:t>
      </w:r>
      <w:r w:rsidR="00296F99" w:rsidRPr="00296F99">
        <w:rPr>
          <w:rFonts w:eastAsia="Calibri" w:cs="B Nazanin"/>
          <w:szCs w:val="28"/>
          <w:rtl/>
          <w:lang w:bidi="fa-IR"/>
        </w:rPr>
        <w:t xml:space="preserve"> تهد</w:t>
      </w:r>
      <w:r w:rsidR="00296F99" w:rsidRPr="00296F99">
        <w:rPr>
          <w:rFonts w:eastAsia="Calibri" w:cs="B Nazanin" w:hint="cs"/>
          <w:szCs w:val="28"/>
          <w:rtl/>
          <w:lang w:bidi="fa-IR"/>
        </w:rPr>
        <w:t>ی</w:t>
      </w:r>
      <w:r w:rsidR="00296F99" w:rsidRPr="00296F99">
        <w:rPr>
          <w:rFonts w:eastAsia="Calibri" w:cs="B Nazanin" w:hint="eastAsia"/>
          <w:szCs w:val="28"/>
          <w:rtl/>
          <w:lang w:bidi="fa-IR"/>
        </w:rPr>
        <w:t>د</w:t>
      </w:r>
      <w:r w:rsidR="00296F99" w:rsidRPr="00296F99">
        <w:rPr>
          <w:rFonts w:eastAsia="Calibri" w:cs="B Nazanin"/>
          <w:szCs w:val="28"/>
          <w:rtl/>
          <w:lang w:bidi="fa-IR"/>
        </w:rPr>
        <w:t xml:space="preserve"> به صورت قطع همکار</w:t>
      </w:r>
      <w:r w:rsidR="00296F99" w:rsidRPr="00296F99">
        <w:rPr>
          <w:rFonts w:eastAsia="Calibri" w:cs="B Nazanin" w:hint="cs"/>
          <w:szCs w:val="28"/>
          <w:rtl/>
          <w:lang w:bidi="fa-IR"/>
        </w:rPr>
        <w:t>ی</w:t>
      </w:r>
      <w:r w:rsidR="00296F99" w:rsidRPr="00296F99">
        <w:rPr>
          <w:rFonts w:eastAsia="Calibri" w:cs="B Nazanin"/>
          <w:szCs w:val="28"/>
          <w:rtl/>
          <w:lang w:bidi="fa-IR"/>
        </w:rPr>
        <w:t xml:space="preserve"> است</w:t>
      </w:r>
      <w:r w:rsidR="007A5968">
        <w:rPr>
          <w:rFonts w:eastAsia="Calibri" w:cs="B Nazanin" w:hint="cs"/>
          <w:szCs w:val="28"/>
          <w:rtl/>
          <w:lang w:bidi="fa-IR"/>
        </w:rPr>
        <w:t>. مثلاً</w:t>
      </w:r>
      <w:r w:rsidR="00296F99" w:rsidRPr="00296F99">
        <w:rPr>
          <w:rFonts w:eastAsia="Calibri" w:cs="B Nazanin"/>
          <w:szCs w:val="28"/>
          <w:rtl/>
          <w:lang w:bidi="fa-IR"/>
        </w:rPr>
        <w:t xml:space="preserve"> مالک</w:t>
      </w:r>
      <w:r w:rsidR="00296F99" w:rsidRPr="00296F99">
        <w:rPr>
          <w:rFonts w:eastAsia="Calibri" w:cs="B Nazanin" w:hint="cs"/>
          <w:szCs w:val="28"/>
          <w:rtl/>
          <w:lang w:bidi="fa-IR"/>
        </w:rPr>
        <w:t>ی</w:t>
      </w:r>
      <w:r w:rsidR="00296F99" w:rsidRPr="00296F99">
        <w:rPr>
          <w:rFonts w:eastAsia="Calibri" w:cs="B Nazanin" w:hint="eastAsia"/>
          <w:szCs w:val="28"/>
          <w:rtl/>
          <w:lang w:bidi="fa-IR"/>
        </w:rPr>
        <w:t>ن</w:t>
      </w:r>
      <w:r w:rsidR="00296F99" w:rsidRPr="00296F99">
        <w:rPr>
          <w:rFonts w:eastAsia="Calibri" w:cs="B Nazanin"/>
          <w:szCs w:val="28"/>
          <w:rtl/>
          <w:lang w:bidi="fa-IR"/>
        </w:rPr>
        <w:t xml:space="preserve"> تجارت</w:t>
      </w:r>
      <w:r w:rsidR="007A5968">
        <w:rPr>
          <w:rFonts w:eastAsia="Calibri" w:cs="B Nazanin"/>
          <w:szCs w:val="28"/>
          <w:rtl/>
          <w:lang w:bidi="fa-IR"/>
        </w:rPr>
        <w:softHyphen/>
      </w:r>
      <w:r w:rsidR="00296F99" w:rsidRPr="00296F99">
        <w:rPr>
          <w:rFonts w:eastAsia="Calibri" w:cs="B Nazanin"/>
          <w:szCs w:val="28"/>
          <w:rtl/>
          <w:lang w:bidi="fa-IR"/>
        </w:rPr>
        <w:t>ها</w:t>
      </w:r>
      <w:r w:rsidR="00296F99" w:rsidRPr="00296F99">
        <w:rPr>
          <w:rFonts w:eastAsia="Calibri" w:cs="B Nazanin" w:hint="cs"/>
          <w:szCs w:val="28"/>
          <w:rtl/>
          <w:lang w:bidi="fa-IR"/>
        </w:rPr>
        <w:t>ی</w:t>
      </w:r>
      <w:r w:rsidR="00296F99" w:rsidRPr="00296F99">
        <w:rPr>
          <w:rFonts w:eastAsia="Calibri" w:cs="B Nazanin"/>
          <w:szCs w:val="28"/>
          <w:rtl/>
          <w:lang w:bidi="fa-IR"/>
        </w:rPr>
        <w:t xml:space="preserve"> کوچک ممکن است بگو</w:t>
      </w:r>
      <w:r w:rsidR="00296F99" w:rsidRPr="00296F99">
        <w:rPr>
          <w:rFonts w:eastAsia="Calibri" w:cs="B Nazanin" w:hint="cs"/>
          <w:szCs w:val="28"/>
          <w:rtl/>
          <w:lang w:bidi="fa-IR"/>
        </w:rPr>
        <w:t>ی</w:t>
      </w:r>
      <w:r w:rsidR="00296F99" w:rsidRPr="00296F99">
        <w:rPr>
          <w:rFonts w:eastAsia="Calibri" w:cs="B Nazanin" w:hint="eastAsia"/>
          <w:szCs w:val="28"/>
          <w:rtl/>
          <w:lang w:bidi="fa-IR"/>
        </w:rPr>
        <w:t>ند</w:t>
      </w:r>
      <w:r w:rsidR="00296F99" w:rsidRPr="00296F99">
        <w:rPr>
          <w:rFonts w:eastAsia="Calibri" w:cs="B Nazanin"/>
          <w:szCs w:val="28"/>
          <w:rtl/>
          <w:lang w:bidi="fa-IR"/>
        </w:rPr>
        <w:t xml:space="preserve"> تا زمان</w:t>
      </w:r>
      <w:r w:rsidR="00296F99" w:rsidRPr="00296F99">
        <w:rPr>
          <w:rFonts w:eastAsia="Calibri" w:cs="B Nazanin" w:hint="cs"/>
          <w:szCs w:val="28"/>
          <w:rtl/>
          <w:lang w:bidi="fa-IR"/>
        </w:rPr>
        <w:t>ی</w:t>
      </w:r>
      <w:r w:rsidR="00296F99" w:rsidRPr="00296F99">
        <w:rPr>
          <w:rFonts w:eastAsia="Calibri" w:cs="B Nazanin"/>
          <w:szCs w:val="28"/>
          <w:rtl/>
          <w:lang w:bidi="fa-IR"/>
        </w:rPr>
        <w:t xml:space="preserve"> که سقف کل</w:t>
      </w:r>
      <w:r w:rsidR="00296F99" w:rsidRPr="00296F99">
        <w:rPr>
          <w:rFonts w:eastAsia="Calibri" w:cs="B Nazanin" w:hint="cs"/>
          <w:szCs w:val="28"/>
          <w:rtl/>
          <w:lang w:bidi="fa-IR"/>
        </w:rPr>
        <w:t>ی</w:t>
      </w:r>
      <w:r w:rsidR="00296F99" w:rsidRPr="00296F99">
        <w:rPr>
          <w:rFonts w:eastAsia="Calibri" w:cs="B Nazanin"/>
          <w:szCs w:val="28"/>
          <w:rtl/>
          <w:lang w:bidi="fa-IR"/>
        </w:rPr>
        <w:t xml:space="preserve"> مشارکت آن</w:t>
      </w:r>
      <w:r w:rsidR="007A5968">
        <w:rPr>
          <w:rFonts w:eastAsia="Calibri" w:cs="B Nazanin"/>
          <w:szCs w:val="28"/>
          <w:rtl/>
          <w:lang w:bidi="fa-IR"/>
        </w:rPr>
        <w:softHyphen/>
      </w:r>
      <w:r w:rsidR="00296F99" w:rsidRPr="00296F99">
        <w:rPr>
          <w:rFonts w:eastAsia="Calibri" w:cs="B Nazanin"/>
          <w:szCs w:val="28"/>
          <w:rtl/>
          <w:lang w:bidi="fa-IR"/>
        </w:rPr>
        <w:t>ها از مال</w:t>
      </w:r>
      <w:r w:rsidR="00296F99" w:rsidRPr="00296F99">
        <w:rPr>
          <w:rFonts w:eastAsia="Calibri" w:cs="B Nazanin" w:hint="cs"/>
          <w:szCs w:val="28"/>
          <w:rtl/>
          <w:lang w:bidi="fa-IR"/>
        </w:rPr>
        <w:t>ی</w:t>
      </w:r>
      <w:r w:rsidR="00296F99" w:rsidRPr="00296F99">
        <w:rPr>
          <w:rFonts w:eastAsia="Calibri" w:cs="B Nazanin" w:hint="eastAsia"/>
          <w:szCs w:val="28"/>
          <w:rtl/>
          <w:lang w:bidi="fa-IR"/>
        </w:rPr>
        <w:t>ات</w:t>
      </w:r>
      <w:r w:rsidR="00296F99" w:rsidRPr="00296F99">
        <w:rPr>
          <w:rFonts w:eastAsia="Calibri" w:cs="B Nazanin"/>
          <w:szCs w:val="28"/>
          <w:rtl/>
          <w:lang w:bidi="fa-IR"/>
        </w:rPr>
        <w:t xml:space="preserve"> پا</w:t>
      </w:r>
      <w:r w:rsidR="00296F99" w:rsidRPr="00296F99">
        <w:rPr>
          <w:rFonts w:eastAsia="Calibri" w:cs="B Nazanin" w:hint="cs"/>
          <w:szCs w:val="28"/>
          <w:rtl/>
          <w:lang w:bidi="fa-IR"/>
        </w:rPr>
        <w:t>یی</w:t>
      </w:r>
      <w:r w:rsidR="00296F99" w:rsidRPr="00296F99">
        <w:rPr>
          <w:rFonts w:eastAsia="Calibri" w:cs="B Nazanin" w:hint="eastAsia"/>
          <w:szCs w:val="28"/>
          <w:rtl/>
          <w:lang w:bidi="fa-IR"/>
        </w:rPr>
        <w:t>ن</w:t>
      </w:r>
      <w:r w:rsidR="00296F99" w:rsidRPr="00296F99">
        <w:rPr>
          <w:rFonts w:eastAsia="Calibri" w:cs="B Nazanin"/>
          <w:szCs w:val="28"/>
          <w:rtl/>
          <w:lang w:bidi="fa-IR"/>
        </w:rPr>
        <w:t xml:space="preserve"> آورد</w:t>
      </w:r>
      <w:r w:rsidR="007A5968">
        <w:rPr>
          <w:rFonts w:eastAsia="Calibri" w:cs="B Nazanin" w:hint="cs"/>
          <w:szCs w:val="28"/>
          <w:rtl/>
          <w:lang w:bidi="fa-IR"/>
        </w:rPr>
        <w:t>ه</w:t>
      </w:r>
      <w:r w:rsidR="00296F99" w:rsidRPr="00296F99">
        <w:rPr>
          <w:rFonts w:eastAsia="Calibri" w:cs="B Nazanin"/>
          <w:szCs w:val="28"/>
          <w:rtl/>
          <w:lang w:bidi="fa-IR"/>
        </w:rPr>
        <w:t xml:space="preserve"> </w:t>
      </w:r>
      <w:r w:rsidR="007A5968">
        <w:rPr>
          <w:rFonts w:eastAsia="Calibri" w:cs="B Nazanin" w:hint="cs"/>
          <w:szCs w:val="28"/>
          <w:rtl/>
          <w:lang w:bidi="fa-IR"/>
        </w:rPr>
        <w:t>ن</w:t>
      </w:r>
      <w:r w:rsidR="00296F99" w:rsidRPr="00296F99">
        <w:rPr>
          <w:rFonts w:eastAsia="Calibri" w:cs="B Nazanin"/>
          <w:szCs w:val="28"/>
          <w:rtl/>
          <w:lang w:bidi="fa-IR"/>
        </w:rPr>
        <w:t>شود</w:t>
      </w:r>
      <w:r w:rsidR="007A5968">
        <w:rPr>
          <w:rFonts w:eastAsia="Calibri" w:cs="B Nazanin" w:hint="cs"/>
          <w:szCs w:val="28"/>
          <w:rtl/>
          <w:lang w:bidi="fa-IR"/>
        </w:rPr>
        <w:t>،</w:t>
      </w:r>
      <w:r w:rsidR="00296F99" w:rsidRPr="00296F99">
        <w:rPr>
          <w:rFonts w:eastAsia="Calibri" w:cs="B Nazanin"/>
          <w:szCs w:val="28"/>
          <w:rtl/>
          <w:lang w:bidi="fa-IR"/>
        </w:rPr>
        <w:t xml:space="preserve"> از ارا</w:t>
      </w:r>
      <w:r w:rsidR="008662E5">
        <w:rPr>
          <w:rFonts w:eastAsia="Calibri" w:cs="B Nazanin" w:hint="cs"/>
          <w:szCs w:val="28"/>
          <w:rtl/>
          <w:lang w:bidi="fa-IR"/>
        </w:rPr>
        <w:t>ی</w:t>
      </w:r>
      <w:r w:rsidR="00296F99" w:rsidRPr="00296F99">
        <w:rPr>
          <w:rFonts w:eastAsia="Calibri" w:cs="B Nazanin"/>
          <w:szCs w:val="28"/>
          <w:rtl/>
          <w:lang w:bidi="fa-IR"/>
        </w:rPr>
        <w:t>ه گزارش دارا</w:t>
      </w:r>
      <w:r w:rsidR="00296F99" w:rsidRPr="00296F99">
        <w:rPr>
          <w:rFonts w:eastAsia="Calibri" w:cs="B Nazanin" w:hint="cs"/>
          <w:szCs w:val="28"/>
          <w:rtl/>
          <w:lang w:bidi="fa-IR"/>
        </w:rPr>
        <w:t>یی</w:t>
      </w:r>
      <w:r w:rsidR="008662E5">
        <w:rPr>
          <w:rFonts w:eastAsia="Calibri" w:cs="B Nazanin"/>
          <w:szCs w:val="28"/>
          <w:rtl/>
          <w:lang w:bidi="fa-IR"/>
        </w:rPr>
        <w:softHyphen/>
      </w:r>
      <w:r w:rsidR="00296F99" w:rsidRPr="00296F99">
        <w:rPr>
          <w:rFonts w:eastAsia="Calibri" w:cs="B Nazanin"/>
          <w:szCs w:val="28"/>
          <w:rtl/>
          <w:lang w:bidi="fa-IR"/>
        </w:rPr>
        <w:t>ها</w:t>
      </w:r>
      <w:r w:rsidR="00296F99" w:rsidRPr="00296F99">
        <w:rPr>
          <w:rFonts w:eastAsia="Calibri" w:cs="B Nazanin" w:hint="cs"/>
          <w:szCs w:val="28"/>
          <w:rtl/>
          <w:lang w:bidi="fa-IR"/>
        </w:rPr>
        <w:t>ی</w:t>
      </w:r>
      <w:r w:rsidR="00296F99" w:rsidRPr="00296F99">
        <w:rPr>
          <w:rFonts w:eastAsia="Calibri" w:cs="B Nazanin"/>
          <w:szCs w:val="28"/>
          <w:rtl/>
          <w:lang w:bidi="fa-IR"/>
        </w:rPr>
        <w:t xml:space="preserve"> خود و </w:t>
      </w:r>
      <w:r w:rsidR="008662E5">
        <w:rPr>
          <w:rFonts w:eastAsia="Calibri" w:cs="B Nazanin" w:hint="cs"/>
          <w:szCs w:val="28"/>
          <w:rtl/>
          <w:lang w:bidi="fa-IR"/>
        </w:rPr>
        <w:t>یا</w:t>
      </w:r>
      <w:r w:rsidR="00296F99" w:rsidRPr="00296F99">
        <w:rPr>
          <w:rFonts w:eastAsia="Calibri" w:cs="B Nazanin"/>
          <w:szCs w:val="28"/>
          <w:rtl/>
          <w:lang w:bidi="fa-IR"/>
        </w:rPr>
        <w:t xml:space="preserve"> پرداخت مال</w:t>
      </w:r>
      <w:r w:rsidR="00296F99" w:rsidRPr="00296F99">
        <w:rPr>
          <w:rFonts w:eastAsia="Calibri" w:cs="B Nazanin" w:hint="cs"/>
          <w:szCs w:val="28"/>
          <w:rtl/>
          <w:lang w:bidi="fa-IR"/>
        </w:rPr>
        <w:t>ی</w:t>
      </w:r>
      <w:r w:rsidR="00296F99" w:rsidRPr="00296F99">
        <w:rPr>
          <w:rFonts w:eastAsia="Calibri" w:cs="B Nazanin" w:hint="eastAsia"/>
          <w:szCs w:val="28"/>
          <w:rtl/>
          <w:lang w:bidi="fa-IR"/>
        </w:rPr>
        <w:t>ات</w:t>
      </w:r>
      <w:r w:rsidR="00296F99" w:rsidRPr="00296F99">
        <w:rPr>
          <w:rFonts w:eastAsia="Calibri" w:cs="B Nazanin"/>
          <w:szCs w:val="28"/>
          <w:rtl/>
          <w:lang w:bidi="fa-IR"/>
        </w:rPr>
        <w:t xml:space="preserve"> بر </w:t>
      </w:r>
      <w:r w:rsidR="008662E5">
        <w:rPr>
          <w:rFonts w:eastAsia="Calibri" w:cs="B Nazanin" w:hint="cs"/>
          <w:szCs w:val="28"/>
          <w:rtl/>
          <w:lang w:bidi="fa-IR"/>
        </w:rPr>
        <w:t>دارایی</w:t>
      </w:r>
      <w:r w:rsidR="008662E5">
        <w:rPr>
          <w:rFonts w:eastAsia="Calibri" w:cs="B Nazanin"/>
          <w:szCs w:val="28"/>
          <w:rtl/>
          <w:lang w:bidi="fa-IR"/>
        </w:rPr>
        <w:softHyphen/>
      </w:r>
      <w:r w:rsidR="00296F99" w:rsidRPr="00296F99">
        <w:rPr>
          <w:rFonts w:eastAsia="Calibri" w:cs="B Nazanin"/>
          <w:szCs w:val="28"/>
          <w:rtl/>
          <w:lang w:bidi="fa-IR"/>
        </w:rPr>
        <w:t>شان برا</w:t>
      </w:r>
      <w:r w:rsidR="00296F99" w:rsidRPr="00296F99">
        <w:rPr>
          <w:rFonts w:eastAsia="Calibri" w:cs="B Nazanin" w:hint="cs"/>
          <w:szCs w:val="28"/>
          <w:rtl/>
          <w:lang w:bidi="fa-IR"/>
        </w:rPr>
        <w:t>ی</w:t>
      </w:r>
      <w:r w:rsidR="00296F99" w:rsidRPr="00296F99">
        <w:rPr>
          <w:rFonts w:eastAsia="Calibri" w:cs="B Nazanin"/>
          <w:szCs w:val="28"/>
          <w:rtl/>
          <w:lang w:bidi="fa-IR"/>
        </w:rPr>
        <w:t xml:space="preserve"> استفاد</w:t>
      </w:r>
      <w:r w:rsidR="00296F99" w:rsidRPr="00296F99">
        <w:rPr>
          <w:rFonts w:eastAsia="Calibri" w:cs="B Nazanin" w:hint="eastAsia"/>
          <w:szCs w:val="28"/>
          <w:rtl/>
          <w:lang w:bidi="fa-IR"/>
        </w:rPr>
        <w:t>ه</w:t>
      </w:r>
      <w:r w:rsidR="00296F99" w:rsidRPr="00296F99">
        <w:rPr>
          <w:rFonts w:eastAsia="Calibri" w:cs="B Nazanin"/>
          <w:szCs w:val="28"/>
          <w:rtl/>
          <w:lang w:bidi="fa-IR"/>
        </w:rPr>
        <w:t xml:space="preserve"> در برنامه جد</w:t>
      </w:r>
      <w:r w:rsidR="00296F99" w:rsidRPr="00296F99">
        <w:rPr>
          <w:rFonts w:eastAsia="Calibri" w:cs="B Nazanin" w:hint="cs"/>
          <w:szCs w:val="28"/>
          <w:rtl/>
          <w:lang w:bidi="fa-IR"/>
        </w:rPr>
        <w:t>ی</w:t>
      </w:r>
      <w:r w:rsidR="00296F99" w:rsidRPr="00296F99">
        <w:rPr>
          <w:rFonts w:eastAsia="Calibri" w:cs="B Nazanin" w:hint="eastAsia"/>
          <w:szCs w:val="28"/>
          <w:rtl/>
          <w:lang w:bidi="fa-IR"/>
        </w:rPr>
        <w:t>د</w:t>
      </w:r>
      <w:r w:rsidR="00296F99" w:rsidRPr="00296F99">
        <w:rPr>
          <w:rFonts w:eastAsia="Calibri" w:cs="B Nazanin"/>
          <w:szCs w:val="28"/>
          <w:rtl/>
          <w:lang w:bidi="fa-IR"/>
        </w:rPr>
        <w:t xml:space="preserve"> ب</w:t>
      </w:r>
      <w:r w:rsidR="00296F99" w:rsidRPr="00296F99">
        <w:rPr>
          <w:rFonts w:eastAsia="Calibri" w:cs="B Nazanin" w:hint="cs"/>
          <w:szCs w:val="28"/>
          <w:rtl/>
          <w:lang w:bidi="fa-IR"/>
        </w:rPr>
        <w:t>ی</w:t>
      </w:r>
      <w:r w:rsidR="00296F99" w:rsidRPr="00296F99">
        <w:rPr>
          <w:rFonts w:eastAsia="Calibri" w:cs="B Nazanin" w:hint="eastAsia"/>
          <w:szCs w:val="28"/>
          <w:rtl/>
          <w:lang w:bidi="fa-IR"/>
        </w:rPr>
        <w:t>مه</w:t>
      </w:r>
      <w:r w:rsidR="00296F99" w:rsidRPr="00296F99">
        <w:rPr>
          <w:rFonts w:eastAsia="Calibri" w:cs="B Nazanin"/>
          <w:szCs w:val="28"/>
          <w:rtl/>
          <w:lang w:bidi="fa-IR"/>
        </w:rPr>
        <w:t xml:space="preserve"> سلامت</w:t>
      </w:r>
      <w:r w:rsidR="008662E5">
        <w:rPr>
          <w:rFonts w:eastAsia="Calibri" w:cs="B Nazanin" w:hint="cs"/>
          <w:szCs w:val="28"/>
          <w:rtl/>
          <w:lang w:bidi="fa-IR"/>
        </w:rPr>
        <w:t>،</w:t>
      </w:r>
      <w:r w:rsidR="00296F99" w:rsidRPr="00296F99">
        <w:rPr>
          <w:rFonts w:eastAsia="Calibri" w:cs="B Nazanin"/>
          <w:szCs w:val="28"/>
          <w:rtl/>
          <w:lang w:bidi="fa-IR"/>
        </w:rPr>
        <w:t xml:space="preserve"> سر باز م</w:t>
      </w:r>
      <w:r w:rsidR="00296F99" w:rsidRPr="00296F99">
        <w:rPr>
          <w:rFonts w:eastAsia="Calibri" w:cs="B Nazanin" w:hint="cs"/>
          <w:szCs w:val="28"/>
          <w:rtl/>
          <w:lang w:bidi="fa-IR"/>
        </w:rPr>
        <w:t>ی‌</w:t>
      </w:r>
      <w:r w:rsidR="00296F99" w:rsidRPr="00296F99">
        <w:rPr>
          <w:rFonts w:eastAsia="Calibri" w:cs="B Nazanin" w:hint="eastAsia"/>
          <w:szCs w:val="28"/>
          <w:rtl/>
          <w:lang w:bidi="fa-IR"/>
        </w:rPr>
        <w:t>زنند</w:t>
      </w:r>
      <w:r w:rsidR="008662E5">
        <w:rPr>
          <w:rFonts w:eastAsia="Calibri" w:cs="B Nazanin" w:hint="cs"/>
          <w:szCs w:val="28"/>
          <w:rtl/>
          <w:lang w:bidi="fa-IR"/>
        </w:rPr>
        <w:t>.</w:t>
      </w:r>
    </w:p>
    <w:p w14:paraId="0B80C969" w14:textId="39DBF4B4" w:rsidR="00296F99" w:rsidRPr="00296F99" w:rsidRDefault="00296F99" w:rsidP="00417634">
      <w:pPr>
        <w:spacing w:after="0"/>
        <w:ind w:firstLine="0"/>
        <w:jc w:val="both"/>
        <w:rPr>
          <w:rFonts w:eastAsia="Calibri" w:cs="B Nazanin"/>
          <w:szCs w:val="28"/>
          <w:rtl/>
          <w:lang w:bidi="fa-IR"/>
        </w:rPr>
      </w:pPr>
      <w:r w:rsidRPr="00296F99">
        <w:rPr>
          <w:rFonts w:eastAsia="Calibri" w:cs="B Nazanin"/>
          <w:szCs w:val="28"/>
          <w:rtl/>
          <w:lang w:bidi="fa-IR"/>
        </w:rPr>
        <w:t xml:space="preserve"> چانه‌زن</w:t>
      </w:r>
      <w:r w:rsidRPr="00296F99">
        <w:rPr>
          <w:rFonts w:eastAsia="Calibri" w:cs="B Nazanin" w:hint="cs"/>
          <w:szCs w:val="28"/>
          <w:rtl/>
          <w:lang w:bidi="fa-IR"/>
        </w:rPr>
        <w:t>ی</w:t>
      </w:r>
      <w:r w:rsidRPr="00296F99">
        <w:rPr>
          <w:rFonts w:eastAsia="Calibri" w:cs="B Nazanin"/>
          <w:szCs w:val="28"/>
          <w:rtl/>
          <w:lang w:bidi="fa-IR"/>
        </w:rPr>
        <w:t xml:space="preserve"> اثربخش برا</w:t>
      </w:r>
      <w:r w:rsidRPr="00296F99">
        <w:rPr>
          <w:rFonts w:eastAsia="Calibri" w:cs="B Nazanin" w:hint="cs"/>
          <w:szCs w:val="28"/>
          <w:rtl/>
          <w:lang w:bidi="fa-IR"/>
        </w:rPr>
        <w:t>ی</w:t>
      </w:r>
      <w:r w:rsidRPr="00296F99">
        <w:rPr>
          <w:rFonts w:eastAsia="Calibri" w:cs="B Nazanin"/>
          <w:szCs w:val="28"/>
          <w:rtl/>
          <w:lang w:bidi="fa-IR"/>
        </w:rPr>
        <w:t xml:space="preserve"> تغ</w:t>
      </w:r>
      <w:r w:rsidRPr="00296F99">
        <w:rPr>
          <w:rFonts w:eastAsia="Calibri" w:cs="B Nazanin" w:hint="cs"/>
          <w:szCs w:val="28"/>
          <w:rtl/>
          <w:lang w:bidi="fa-IR"/>
        </w:rPr>
        <w:t>یی</w:t>
      </w:r>
      <w:r w:rsidRPr="00296F99">
        <w:rPr>
          <w:rFonts w:eastAsia="Calibri" w:cs="B Nazanin" w:hint="eastAsia"/>
          <w:szCs w:val="28"/>
          <w:rtl/>
          <w:lang w:bidi="fa-IR"/>
        </w:rPr>
        <w:t>ر</w:t>
      </w:r>
      <w:r w:rsidRPr="00296F99">
        <w:rPr>
          <w:rFonts w:eastAsia="Calibri" w:cs="B Nazanin"/>
          <w:szCs w:val="28"/>
          <w:rtl/>
          <w:lang w:bidi="fa-IR"/>
        </w:rPr>
        <w:t xml:space="preserve"> موضع نقش‌آفر</w:t>
      </w:r>
      <w:r w:rsidRPr="00296F99">
        <w:rPr>
          <w:rFonts w:eastAsia="Calibri" w:cs="B Nazanin" w:hint="cs"/>
          <w:szCs w:val="28"/>
          <w:rtl/>
          <w:lang w:bidi="fa-IR"/>
        </w:rPr>
        <w:t>ی</w:t>
      </w:r>
      <w:r w:rsidRPr="00296F99">
        <w:rPr>
          <w:rFonts w:eastAsia="Calibri" w:cs="B Nazanin" w:hint="eastAsia"/>
          <w:szCs w:val="28"/>
          <w:rtl/>
          <w:lang w:bidi="fa-IR"/>
        </w:rPr>
        <w:t>نان</w:t>
      </w:r>
      <w:r w:rsidRPr="00296F99">
        <w:rPr>
          <w:rFonts w:eastAsia="Calibri" w:cs="B Nazanin"/>
          <w:szCs w:val="28"/>
          <w:rtl/>
          <w:lang w:bidi="fa-IR"/>
        </w:rPr>
        <w:t xml:space="preserve"> اصل</w:t>
      </w:r>
      <w:r w:rsidRPr="00296F99">
        <w:rPr>
          <w:rFonts w:eastAsia="Calibri" w:cs="B Nazanin" w:hint="cs"/>
          <w:szCs w:val="28"/>
          <w:rtl/>
          <w:lang w:bidi="fa-IR"/>
        </w:rPr>
        <w:t>ی</w:t>
      </w:r>
      <w:r w:rsidR="008662E5">
        <w:rPr>
          <w:rFonts w:eastAsia="Calibri" w:cs="B Nazanin" w:hint="cs"/>
          <w:szCs w:val="28"/>
          <w:rtl/>
          <w:lang w:bidi="fa-IR"/>
        </w:rPr>
        <w:t>،</w:t>
      </w:r>
      <w:r w:rsidRPr="00296F99">
        <w:rPr>
          <w:rFonts w:eastAsia="Calibri" w:cs="B Nazanin"/>
          <w:szCs w:val="28"/>
          <w:rtl/>
          <w:lang w:bidi="fa-IR"/>
        </w:rPr>
        <w:t xml:space="preserve"> ن</w:t>
      </w:r>
      <w:r w:rsidRPr="00296F99">
        <w:rPr>
          <w:rFonts w:eastAsia="Calibri" w:cs="B Nazanin" w:hint="cs"/>
          <w:szCs w:val="28"/>
          <w:rtl/>
          <w:lang w:bidi="fa-IR"/>
        </w:rPr>
        <w:t>ی</w:t>
      </w:r>
      <w:r w:rsidRPr="00296F99">
        <w:rPr>
          <w:rFonts w:eastAsia="Calibri" w:cs="B Nazanin" w:hint="eastAsia"/>
          <w:szCs w:val="28"/>
          <w:rtl/>
          <w:lang w:bidi="fa-IR"/>
        </w:rPr>
        <w:t>از</w:t>
      </w:r>
      <w:r w:rsidRPr="00296F99">
        <w:rPr>
          <w:rFonts w:eastAsia="Calibri" w:cs="B Nazanin"/>
          <w:szCs w:val="28"/>
          <w:rtl/>
          <w:lang w:bidi="fa-IR"/>
        </w:rPr>
        <w:t xml:space="preserve"> به هوشمند</w:t>
      </w:r>
      <w:r w:rsidRPr="00296F99">
        <w:rPr>
          <w:rFonts w:eastAsia="Calibri" w:cs="B Nazanin" w:hint="cs"/>
          <w:szCs w:val="28"/>
          <w:rtl/>
          <w:lang w:bidi="fa-IR"/>
        </w:rPr>
        <w:t>ی</w:t>
      </w:r>
      <w:r w:rsidR="008662E5">
        <w:rPr>
          <w:rFonts w:eastAsia="Calibri" w:cs="B Nazanin" w:hint="cs"/>
          <w:szCs w:val="28"/>
          <w:rtl/>
          <w:lang w:bidi="fa-IR"/>
        </w:rPr>
        <w:t>،</w:t>
      </w:r>
      <w:r w:rsidRPr="00296F99">
        <w:rPr>
          <w:rFonts w:eastAsia="Calibri" w:cs="B Nazanin"/>
          <w:szCs w:val="28"/>
          <w:rtl/>
          <w:lang w:bidi="fa-IR"/>
        </w:rPr>
        <w:t xml:space="preserve"> مهارت و کسب تجربه به صورت سع</w:t>
      </w:r>
      <w:r w:rsidRPr="00296F99">
        <w:rPr>
          <w:rFonts w:eastAsia="Calibri" w:cs="B Nazanin" w:hint="cs"/>
          <w:szCs w:val="28"/>
          <w:rtl/>
          <w:lang w:bidi="fa-IR"/>
        </w:rPr>
        <w:t>ی</w:t>
      </w:r>
      <w:r w:rsidRPr="00296F99">
        <w:rPr>
          <w:rFonts w:eastAsia="Calibri" w:cs="B Nazanin"/>
          <w:szCs w:val="28"/>
          <w:rtl/>
          <w:lang w:bidi="fa-IR"/>
        </w:rPr>
        <w:t xml:space="preserve"> و خطا دارد</w:t>
      </w:r>
      <w:r w:rsidR="008662E5">
        <w:rPr>
          <w:rFonts w:eastAsia="Calibri" w:cs="B Nazanin" w:hint="cs"/>
          <w:szCs w:val="28"/>
          <w:rtl/>
          <w:lang w:bidi="fa-IR"/>
        </w:rPr>
        <w:t>.</w:t>
      </w:r>
      <w:r w:rsidRPr="00296F99">
        <w:rPr>
          <w:rFonts w:eastAsia="Calibri" w:cs="B Nazanin"/>
          <w:szCs w:val="28"/>
          <w:rtl/>
          <w:lang w:bidi="fa-IR"/>
        </w:rPr>
        <w:t xml:space="preserve"> مهارت</w:t>
      </w:r>
      <w:r w:rsidR="008662E5">
        <w:rPr>
          <w:rFonts w:eastAsia="Calibri" w:cs="B Nazanin"/>
          <w:szCs w:val="28"/>
          <w:rtl/>
          <w:lang w:bidi="fa-IR"/>
        </w:rPr>
        <w:softHyphen/>
      </w:r>
      <w:r w:rsidRPr="00296F99">
        <w:rPr>
          <w:rFonts w:eastAsia="Calibri" w:cs="B Nazanin"/>
          <w:szCs w:val="28"/>
          <w:rtl/>
          <w:lang w:bidi="fa-IR"/>
        </w:rPr>
        <w:t>ها</w:t>
      </w:r>
      <w:r w:rsidRPr="00296F99">
        <w:rPr>
          <w:rFonts w:eastAsia="Calibri" w:cs="B Nazanin" w:hint="cs"/>
          <w:szCs w:val="28"/>
          <w:rtl/>
          <w:lang w:bidi="fa-IR"/>
        </w:rPr>
        <w:t>ی</w:t>
      </w:r>
      <w:r w:rsidRPr="00296F99">
        <w:rPr>
          <w:rFonts w:eastAsia="Calibri" w:cs="B Nazanin"/>
          <w:szCs w:val="28"/>
          <w:rtl/>
          <w:lang w:bidi="fa-IR"/>
        </w:rPr>
        <w:t xml:space="preserve"> مربوط به مذاکره و حل و فصل اختلافات خصوصاً برا</w:t>
      </w:r>
      <w:r w:rsidRPr="00296F99">
        <w:rPr>
          <w:rFonts w:eastAsia="Calibri" w:cs="B Nazanin" w:hint="cs"/>
          <w:szCs w:val="28"/>
          <w:rtl/>
          <w:lang w:bidi="fa-IR"/>
        </w:rPr>
        <w:t>ی</w:t>
      </w:r>
      <w:r w:rsidRPr="00296F99">
        <w:rPr>
          <w:rFonts w:eastAsia="Calibri" w:cs="B Nazanin"/>
          <w:szCs w:val="28"/>
          <w:rtl/>
          <w:lang w:bidi="fa-IR"/>
        </w:rPr>
        <w:t xml:space="preserve"> چن</w:t>
      </w:r>
      <w:r w:rsidRPr="00296F99">
        <w:rPr>
          <w:rFonts w:eastAsia="Calibri" w:cs="B Nazanin" w:hint="cs"/>
          <w:szCs w:val="28"/>
          <w:rtl/>
          <w:lang w:bidi="fa-IR"/>
        </w:rPr>
        <w:t>ی</w:t>
      </w:r>
      <w:r w:rsidRPr="00296F99">
        <w:rPr>
          <w:rFonts w:eastAsia="Calibri" w:cs="B Nazanin" w:hint="eastAsia"/>
          <w:szCs w:val="28"/>
          <w:rtl/>
          <w:lang w:bidi="fa-IR"/>
        </w:rPr>
        <w:t>ن</w:t>
      </w:r>
      <w:r w:rsidRPr="00296F99">
        <w:rPr>
          <w:rFonts w:eastAsia="Calibri" w:cs="B Nazanin"/>
          <w:szCs w:val="28"/>
          <w:rtl/>
          <w:lang w:bidi="fa-IR"/>
        </w:rPr>
        <w:t xml:space="preserve"> راه</w:t>
      </w:r>
      <w:r w:rsidR="005B3BA4">
        <w:rPr>
          <w:rFonts w:eastAsia="Calibri" w:cs="B Nazanin" w:hint="cs"/>
          <w:szCs w:val="28"/>
          <w:rtl/>
          <w:lang w:bidi="fa-IR"/>
        </w:rPr>
        <w:t>ب</w:t>
      </w:r>
      <w:r w:rsidRPr="00296F99">
        <w:rPr>
          <w:rFonts w:eastAsia="Calibri" w:cs="B Nazanin"/>
          <w:szCs w:val="28"/>
          <w:rtl/>
          <w:lang w:bidi="fa-IR"/>
        </w:rPr>
        <w:t>ر</w:t>
      </w:r>
      <w:r w:rsidR="005B3BA4">
        <w:rPr>
          <w:rFonts w:eastAsia="Calibri" w:cs="B Nazanin" w:hint="cs"/>
          <w:szCs w:val="28"/>
          <w:rtl/>
          <w:lang w:bidi="fa-IR"/>
        </w:rPr>
        <w:t>د</w:t>
      </w:r>
      <w:r w:rsidRPr="00296F99">
        <w:rPr>
          <w:rFonts w:eastAsia="Calibri" w:cs="B Nazanin"/>
          <w:szCs w:val="28"/>
          <w:rtl/>
          <w:lang w:bidi="fa-IR"/>
        </w:rPr>
        <w:t>ها</w:t>
      </w:r>
      <w:r w:rsidRPr="00296F99">
        <w:rPr>
          <w:rFonts w:eastAsia="Calibri" w:cs="B Nazanin" w:hint="cs"/>
          <w:szCs w:val="28"/>
          <w:rtl/>
          <w:lang w:bidi="fa-IR"/>
        </w:rPr>
        <w:t>یی</w:t>
      </w:r>
      <w:r w:rsidRPr="00296F99">
        <w:rPr>
          <w:rFonts w:eastAsia="Calibri" w:cs="B Nazanin"/>
          <w:szCs w:val="28"/>
          <w:rtl/>
          <w:lang w:bidi="fa-IR"/>
        </w:rPr>
        <w:t xml:space="preserve"> اهم</w:t>
      </w:r>
      <w:r w:rsidRPr="00296F99">
        <w:rPr>
          <w:rFonts w:eastAsia="Calibri" w:cs="B Nazanin" w:hint="cs"/>
          <w:szCs w:val="28"/>
          <w:rtl/>
          <w:lang w:bidi="fa-IR"/>
        </w:rPr>
        <w:t>ی</w:t>
      </w:r>
      <w:r w:rsidRPr="00296F99">
        <w:rPr>
          <w:rFonts w:eastAsia="Calibri" w:cs="B Nazanin" w:hint="eastAsia"/>
          <w:szCs w:val="28"/>
          <w:rtl/>
          <w:lang w:bidi="fa-IR"/>
        </w:rPr>
        <w:t>ت</w:t>
      </w:r>
      <w:r w:rsidRPr="00296F99">
        <w:rPr>
          <w:rFonts w:eastAsia="Calibri" w:cs="B Nazanin"/>
          <w:szCs w:val="28"/>
          <w:rtl/>
          <w:lang w:bidi="fa-IR"/>
        </w:rPr>
        <w:t xml:space="preserve"> دارد</w:t>
      </w:r>
      <w:r w:rsidR="005B3BA4">
        <w:rPr>
          <w:rFonts w:eastAsia="Calibri" w:cs="B Nazanin" w:hint="cs"/>
          <w:szCs w:val="28"/>
          <w:rtl/>
          <w:lang w:bidi="fa-IR"/>
        </w:rPr>
        <w:t>.</w:t>
      </w:r>
      <w:r w:rsidRPr="00296F99">
        <w:rPr>
          <w:rFonts w:eastAsia="Calibri" w:cs="B Nazanin"/>
          <w:szCs w:val="28"/>
          <w:rtl/>
          <w:lang w:bidi="fa-IR"/>
        </w:rPr>
        <w:t xml:space="preserve"> </w:t>
      </w:r>
      <w:r w:rsidRPr="00296F99">
        <w:rPr>
          <w:rFonts w:eastAsia="Calibri" w:cs="B Nazanin" w:hint="cs"/>
          <w:szCs w:val="28"/>
          <w:rtl/>
          <w:lang w:bidi="fa-IR"/>
        </w:rPr>
        <w:t>ی</w:t>
      </w:r>
      <w:r w:rsidRPr="00296F99">
        <w:rPr>
          <w:rFonts w:eastAsia="Calibri" w:cs="B Nazanin" w:hint="eastAsia"/>
          <w:szCs w:val="28"/>
          <w:rtl/>
          <w:lang w:bidi="fa-IR"/>
        </w:rPr>
        <w:t>افتن</w:t>
      </w:r>
      <w:r w:rsidRPr="00296F99">
        <w:rPr>
          <w:rFonts w:eastAsia="Calibri" w:cs="B Nazanin"/>
          <w:szCs w:val="28"/>
          <w:rtl/>
          <w:lang w:bidi="fa-IR"/>
        </w:rPr>
        <w:t xml:space="preserve"> ا</w:t>
      </w:r>
      <w:r w:rsidRPr="00296F99">
        <w:rPr>
          <w:rFonts w:eastAsia="Calibri" w:cs="B Nazanin" w:hint="cs"/>
          <w:szCs w:val="28"/>
          <w:rtl/>
          <w:lang w:bidi="fa-IR"/>
        </w:rPr>
        <w:t>ی</w:t>
      </w:r>
      <w:r w:rsidRPr="00296F99">
        <w:rPr>
          <w:rFonts w:eastAsia="Calibri" w:cs="B Nazanin" w:hint="eastAsia"/>
          <w:szCs w:val="28"/>
          <w:rtl/>
          <w:lang w:bidi="fa-IR"/>
        </w:rPr>
        <w:t>نکه</w:t>
      </w:r>
      <w:r w:rsidRPr="00296F99">
        <w:rPr>
          <w:rFonts w:eastAsia="Calibri" w:cs="B Nazanin"/>
          <w:szCs w:val="28"/>
          <w:rtl/>
          <w:lang w:bidi="fa-IR"/>
        </w:rPr>
        <w:t xml:space="preserve"> چه چ</w:t>
      </w:r>
      <w:r w:rsidRPr="00296F99">
        <w:rPr>
          <w:rFonts w:eastAsia="Calibri" w:cs="B Nazanin" w:hint="cs"/>
          <w:szCs w:val="28"/>
          <w:rtl/>
          <w:lang w:bidi="fa-IR"/>
        </w:rPr>
        <w:t>ی</w:t>
      </w:r>
      <w:r w:rsidRPr="00296F99">
        <w:rPr>
          <w:rFonts w:eastAsia="Calibri" w:cs="B Nazanin" w:hint="eastAsia"/>
          <w:szCs w:val="28"/>
          <w:rtl/>
          <w:lang w:bidi="fa-IR"/>
        </w:rPr>
        <w:t>ز</w:t>
      </w:r>
      <w:r w:rsidRPr="00296F99">
        <w:rPr>
          <w:rFonts w:eastAsia="Calibri" w:cs="B Nazanin" w:hint="cs"/>
          <w:szCs w:val="28"/>
          <w:rtl/>
          <w:lang w:bidi="fa-IR"/>
        </w:rPr>
        <w:t>ی</w:t>
      </w:r>
      <w:r w:rsidRPr="00296F99">
        <w:rPr>
          <w:rFonts w:eastAsia="Calibri" w:cs="B Nazanin"/>
          <w:szCs w:val="28"/>
          <w:rtl/>
          <w:lang w:bidi="fa-IR"/>
        </w:rPr>
        <w:t xml:space="preserve"> بر</w:t>
      </w:r>
      <w:r w:rsidRPr="00296F99">
        <w:rPr>
          <w:rFonts w:eastAsia="Calibri" w:cs="B Nazanin" w:hint="eastAsia"/>
          <w:szCs w:val="28"/>
          <w:rtl/>
          <w:lang w:bidi="fa-IR"/>
        </w:rPr>
        <w:t>ا</w:t>
      </w:r>
      <w:r w:rsidRPr="00296F99">
        <w:rPr>
          <w:rFonts w:eastAsia="Calibri" w:cs="B Nazanin" w:hint="cs"/>
          <w:szCs w:val="28"/>
          <w:rtl/>
          <w:lang w:bidi="fa-IR"/>
        </w:rPr>
        <w:t>ی</w:t>
      </w:r>
      <w:r w:rsidRPr="00296F99">
        <w:rPr>
          <w:rFonts w:eastAsia="Calibri" w:cs="B Nazanin"/>
          <w:szCs w:val="28"/>
          <w:rtl/>
          <w:lang w:bidi="fa-IR"/>
        </w:rPr>
        <w:t xml:space="preserve"> تغ</w:t>
      </w:r>
      <w:r w:rsidRPr="00296F99">
        <w:rPr>
          <w:rFonts w:eastAsia="Calibri" w:cs="B Nazanin" w:hint="cs"/>
          <w:szCs w:val="28"/>
          <w:rtl/>
          <w:lang w:bidi="fa-IR"/>
        </w:rPr>
        <w:t>یی</w:t>
      </w:r>
      <w:r w:rsidRPr="00296F99">
        <w:rPr>
          <w:rFonts w:eastAsia="Calibri" w:cs="B Nazanin" w:hint="eastAsia"/>
          <w:szCs w:val="28"/>
          <w:rtl/>
          <w:lang w:bidi="fa-IR"/>
        </w:rPr>
        <w:t>ر</w:t>
      </w:r>
      <w:r w:rsidRPr="00296F99">
        <w:rPr>
          <w:rFonts w:eastAsia="Calibri" w:cs="B Nazanin"/>
          <w:szCs w:val="28"/>
          <w:rtl/>
          <w:lang w:bidi="fa-IR"/>
        </w:rPr>
        <w:t xml:space="preserve"> موضع هر نقش‌آفر</w:t>
      </w:r>
      <w:r w:rsidRPr="00296F99">
        <w:rPr>
          <w:rFonts w:eastAsia="Calibri" w:cs="B Nazanin" w:hint="cs"/>
          <w:szCs w:val="28"/>
          <w:rtl/>
          <w:lang w:bidi="fa-IR"/>
        </w:rPr>
        <w:t>ی</w:t>
      </w:r>
      <w:r w:rsidRPr="00296F99">
        <w:rPr>
          <w:rFonts w:eastAsia="Calibri" w:cs="B Nazanin" w:hint="eastAsia"/>
          <w:szCs w:val="28"/>
          <w:rtl/>
          <w:lang w:bidi="fa-IR"/>
        </w:rPr>
        <w:t>ن</w:t>
      </w:r>
      <w:r w:rsidR="005B3BA4">
        <w:rPr>
          <w:rFonts w:eastAsia="Calibri" w:cs="B Nazanin" w:hint="cs"/>
          <w:szCs w:val="28"/>
          <w:rtl/>
          <w:lang w:bidi="fa-IR"/>
        </w:rPr>
        <w:t xml:space="preserve"> خاص،</w:t>
      </w:r>
      <w:r w:rsidRPr="00296F99">
        <w:rPr>
          <w:rFonts w:eastAsia="Calibri" w:cs="B Nazanin"/>
          <w:szCs w:val="28"/>
          <w:rtl/>
          <w:lang w:bidi="fa-IR"/>
        </w:rPr>
        <w:t xml:space="preserve"> لازم است</w:t>
      </w:r>
      <w:r w:rsidR="005B3BA4">
        <w:rPr>
          <w:rFonts w:eastAsia="Calibri" w:cs="B Nazanin" w:hint="cs"/>
          <w:szCs w:val="28"/>
          <w:rtl/>
          <w:lang w:bidi="fa-IR"/>
        </w:rPr>
        <w:t>،</w:t>
      </w:r>
      <w:r w:rsidRPr="00296F99">
        <w:rPr>
          <w:rFonts w:eastAsia="Calibri" w:cs="B Nazanin"/>
          <w:szCs w:val="28"/>
          <w:rtl/>
          <w:lang w:bidi="fa-IR"/>
        </w:rPr>
        <w:t xml:space="preserve"> گاه</w:t>
      </w:r>
      <w:r w:rsidRPr="00296F99">
        <w:rPr>
          <w:rFonts w:eastAsia="Calibri" w:cs="B Nazanin" w:hint="cs"/>
          <w:szCs w:val="28"/>
          <w:rtl/>
          <w:lang w:bidi="fa-IR"/>
        </w:rPr>
        <w:t>ی</w:t>
      </w:r>
      <w:r w:rsidRPr="00296F99">
        <w:rPr>
          <w:rFonts w:eastAsia="Calibri" w:cs="B Nazanin"/>
          <w:szCs w:val="28"/>
          <w:rtl/>
          <w:lang w:bidi="fa-IR"/>
        </w:rPr>
        <w:t xml:space="preserve"> مطرح کردن پ</w:t>
      </w:r>
      <w:r w:rsidRPr="00296F99">
        <w:rPr>
          <w:rFonts w:eastAsia="Calibri" w:cs="B Nazanin" w:hint="cs"/>
          <w:szCs w:val="28"/>
          <w:rtl/>
          <w:lang w:bidi="fa-IR"/>
        </w:rPr>
        <w:t>ی</w:t>
      </w:r>
      <w:r w:rsidRPr="00296F99">
        <w:rPr>
          <w:rFonts w:eastAsia="Calibri" w:cs="B Nazanin" w:hint="eastAsia"/>
          <w:szCs w:val="28"/>
          <w:rtl/>
          <w:lang w:bidi="fa-IR"/>
        </w:rPr>
        <w:t>شنهاد</w:t>
      </w:r>
      <w:r w:rsidRPr="00296F99">
        <w:rPr>
          <w:rFonts w:eastAsia="Calibri" w:cs="B Nazanin"/>
          <w:szCs w:val="28"/>
          <w:rtl/>
          <w:lang w:bidi="fa-IR"/>
        </w:rPr>
        <w:t xml:space="preserve"> </w:t>
      </w:r>
      <w:r w:rsidRPr="00296F99">
        <w:rPr>
          <w:rFonts w:eastAsia="Calibri" w:cs="B Nazanin" w:hint="cs"/>
          <w:szCs w:val="28"/>
          <w:rtl/>
          <w:lang w:bidi="fa-IR"/>
        </w:rPr>
        <w:t>ی</w:t>
      </w:r>
      <w:r w:rsidRPr="00296F99">
        <w:rPr>
          <w:rFonts w:eastAsia="Calibri" w:cs="B Nazanin" w:hint="eastAsia"/>
          <w:szCs w:val="28"/>
          <w:rtl/>
          <w:lang w:bidi="fa-IR"/>
        </w:rPr>
        <w:t>ا</w:t>
      </w:r>
      <w:r w:rsidRPr="00296F99">
        <w:rPr>
          <w:rFonts w:eastAsia="Calibri" w:cs="B Nazanin"/>
          <w:szCs w:val="28"/>
          <w:rtl/>
          <w:lang w:bidi="fa-IR"/>
        </w:rPr>
        <w:t xml:space="preserve"> تهد</w:t>
      </w:r>
      <w:r w:rsidRPr="00296F99">
        <w:rPr>
          <w:rFonts w:eastAsia="Calibri" w:cs="B Nazanin" w:hint="cs"/>
          <w:szCs w:val="28"/>
          <w:rtl/>
          <w:lang w:bidi="fa-IR"/>
        </w:rPr>
        <w:t>ی</w:t>
      </w:r>
      <w:r w:rsidRPr="00296F99">
        <w:rPr>
          <w:rFonts w:eastAsia="Calibri" w:cs="B Nazanin" w:hint="eastAsia"/>
          <w:szCs w:val="28"/>
          <w:rtl/>
          <w:lang w:bidi="fa-IR"/>
        </w:rPr>
        <w:t>د</w:t>
      </w:r>
      <w:r w:rsidRPr="00296F99">
        <w:rPr>
          <w:rFonts w:eastAsia="Calibri" w:cs="B Nazanin" w:hint="cs"/>
          <w:szCs w:val="28"/>
          <w:rtl/>
          <w:lang w:bidi="fa-IR"/>
        </w:rPr>
        <w:t>ی</w:t>
      </w:r>
      <w:r w:rsidRPr="00296F99">
        <w:rPr>
          <w:rFonts w:eastAsia="Calibri" w:cs="B Nazanin"/>
          <w:szCs w:val="28"/>
          <w:rtl/>
          <w:lang w:bidi="fa-IR"/>
        </w:rPr>
        <w:t xml:space="preserve"> واقع</w:t>
      </w:r>
      <w:r w:rsidRPr="00296F99">
        <w:rPr>
          <w:rFonts w:eastAsia="Calibri" w:cs="B Nazanin" w:hint="cs"/>
          <w:szCs w:val="28"/>
          <w:rtl/>
          <w:lang w:bidi="fa-IR"/>
        </w:rPr>
        <w:t>ی</w:t>
      </w:r>
      <w:r w:rsidRPr="00296F99">
        <w:rPr>
          <w:rFonts w:eastAsia="Calibri" w:cs="B Nazanin"/>
          <w:szCs w:val="28"/>
          <w:rtl/>
          <w:lang w:bidi="fa-IR"/>
        </w:rPr>
        <w:t xml:space="preserve"> را ا</w:t>
      </w:r>
      <w:r w:rsidRPr="00296F99">
        <w:rPr>
          <w:rFonts w:eastAsia="Calibri" w:cs="B Nazanin" w:hint="cs"/>
          <w:szCs w:val="28"/>
          <w:rtl/>
          <w:lang w:bidi="fa-IR"/>
        </w:rPr>
        <w:t>ی</w:t>
      </w:r>
      <w:r w:rsidRPr="00296F99">
        <w:rPr>
          <w:rFonts w:eastAsia="Calibri" w:cs="B Nazanin" w:hint="eastAsia"/>
          <w:szCs w:val="28"/>
          <w:rtl/>
          <w:lang w:bidi="fa-IR"/>
        </w:rPr>
        <w:t>جاب</w:t>
      </w:r>
      <w:r w:rsidRPr="00296F99">
        <w:rPr>
          <w:rFonts w:eastAsia="Calibri" w:cs="B Nazanin"/>
          <w:szCs w:val="28"/>
          <w:rtl/>
          <w:lang w:bidi="fa-IR"/>
        </w:rPr>
        <w:t xml:space="preserve"> م</w:t>
      </w:r>
      <w:r w:rsidRPr="00296F99">
        <w:rPr>
          <w:rFonts w:eastAsia="Calibri" w:cs="B Nazanin" w:hint="cs"/>
          <w:szCs w:val="28"/>
          <w:rtl/>
          <w:lang w:bidi="fa-IR"/>
        </w:rPr>
        <w:t>ی</w:t>
      </w:r>
      <w:r w:rsidR="005B3BA4">
        <w:rPr>
          <w:rFonts w:eastAsia="Calibri" w:cs="B Nazanin"/>
          <w:szCs w:val="28"/>
          <w:rtl/>
          <w:lang w:bidi="fa-IR"/>
        </w:rPr>
        <w:softHyphen/>
      </w:r>
      <w:r w:rsidRPr="00296F99">
        <w:rPr>
          <w:rFonts w:eastAsia="Calibri" w:cs="B Nazanin"/>
          <w:szCs w:val="28"/>
          <w:rtl/>
          <w:lang w:bidi="fa-IR"/>
        </w:rPr>
        <w:t>کند</w:t>
      </w:r>
      <w:r w:rsidR="005B3BA4">
        <w:rPr>
          <w:rFonts w:eastAsia="Calibri" w:cs="B Nazanin" w:hint="cs"/>
          <w:szCs w:val="28"/>
          <w:rtl/>
          <w:lang w:bidi="fa-IR"/>
        </w:rPr>
        <w:t>.</w:t>
      </w:r>
      <w:r w:rsidRPr="00296F99">
        <w:rPr>
          <w:rFonts w:eastAsia="Calibri" w:cs="B Nazanin"/>
          <w:szCs w:val="28"/>
          <w:rtl/>
          <w:lang w:bidi="fa-IR"/>
        </w:rPr>
        <w:t xml:space="preserve"> چانه‌زن</w:t>
      </w:r>
      <w:r w:rsidRPr="00296F99">
        <w:rPr>
          <w:rFonts w:eastAsia="Calibri" w:cs="B Nazanin" w:hint="cs"/>
          <w:szCs w:val="28"/>
          <w:rtl/>
          <w:lang w:bidi="fa-IR"/>
        </w:rPr>
        <w:t>ی</w:t>
      </w:r>
      <w:r w:rsidRPr="00296F99">
        <w:rPr>
          <w:rFonts w:eastAsia="Calibri" w:cs="B Nazanin"/>
          <w:szCs w:val="28"/>
          <w:rtl/>
          <w:lang w:bidi="fa-IR"/>
        </w:rPr>
        <w:t xml:space="preserve"> ممکن است شامل تعد</w:t>
      </w:r>
      <w:r w:rsidRPr="00296F99">
        <w:rPr>
          <w:rFonts w:eastAsia="Calibri" w:cs="B Nazanin" w:hint="cs"/>
          <w:szCs w:val="28"/>
          <w:rtl/>
          <w:lang w:bidi="fa-IR"/>
        </w:rPr>
        <w:t>ی</w:t>
      </w:r>
      <w:r w:rsidRPr="00296F99">
        <w:rPr>
          <w:rFonts w:eastAsia="Calibri" w:cs="B Nazanin" w:hint="eastAsia"/>
          <w:szCs w:val="28"/>
          <w:rtl/>
          <w:lang w:bidi="fa-IR"/>
        </w:rPr>
        <w:t>ل</w:t>
      </w:r>
      <w:r w:rsidRPr="00296F99">
        <w:rPr>
          <w:rFonts w:eastAsia="Calibri" w:cs="B Nazanin"/>
          <w:szCs w:val="28"/>
          <w:rtl/>
          <w:lang w:bidi="fa-IR"/>
        </w:rPr>
        <w:t xml:space="preserve"> محتوا</w:t>
      </w:r>
      <w:r w:rsidRPr="00296F99">
        <w:rPr>
          <w:rFonts w:eastAsia="Calibri" w:cs="B Nazanin" w:hint="cs"/>
          <w:szCs w:val="28"/>
          <w:rtl/>
          <w:lang w:bidi="fa-IR"/>
        </w:rPr>
        <w:t>ی</w:t>
      </w:r>
      <w:r w:rsidRPr="00296F99">
        <w:rPr>
          <w:rFonts w:eastAsia="Calibri" w:cs="B Nazanin"/>
          <w:szCs w:val="28"/>
          <w:rtl/>
          <w:lang w:bidi="fa-IR"/>
        </w:rPr>
        <w:t xml:space="preserve"> س</w:t>
      </w:r>
      <w:r w:rsidRPr="00296F99">
        <w:rPr>
          <w:rFonts w:eastAsia="Calibri" w:cs="B Nazanin" w:hint="cs"/>
          <w:szCs w:val="28"/>
          <w:rtl/>
          <w:lang w:bidi="fa-IR"/>
        </w:rPr>
        <w:t>ی</w:t>
      </w:r>
      <w:r w:rsidRPr="00296F99">
        <w:rPr>
          <w:rFonts w:eastAsia="Calibri" w:cs="B Nazanin" w:hint="eastAsia"/>
          <w:szCs w:val="28"/>
          <w:rtl/>
          <w:lang w:bidi="fa-IR"/>
        </w:rPr>
        <w:t>است</w:t>
      </w:r>
      <w:r w:rsidRPr="00296F99">
        <w:rPr>
          <w:rFonts w:eastAsia="Calibri" w:cs="B Nazanin"/>
          <w:szCs w:val="28"/>
          <w:rtl/>
          <w:lang w:bidi="fa-IR"/>
        </w:rPr>
        <w:t xml:space="preserve"> ن</w:t>
      </w:r>
      <w:r w:rsidRPr="00296F99">
        <w:rPr>
          <w:rFonts w:eastAsia="Calibri" w:cs="B Nazanin" w:hint="cs"/>
          <w:szCs w:val="28"/>
          <w:rtl/>
          <w:lang w:bidi="fa-IR"/>
        </w:rPr>
        <w:t>ی</w:t>
      </w:r>
      <w:r w:rsidRPr="00296F99">
        <w:rPr>
          <w:rFonts w:eastAsia="Calibri" w:cs="B Nazanin" w:hint="eastAsia"/>
          <w:szCs w:val="28"/>
          <w:rtl/>
          <w:lang w:bidi="fa-IR"/>
        </w:rPr>
        <w:t>ز</w:t>
      </w:r>
      <w:r w:rsidRPr="00296F99">
        <w:rPr>
          <w:rFonts w:eastAsia="Calibri" w:cs="B Nazanin"/>
          <w:szCs w:val="28"/>
          <w:rtl/>
          <w:lang w:bidi="fa-IR"/>
        </w:rPr>
        <w:t xml:space="preserve"> باشد</w:t>
      </w:r>
      <w:r w:rsidR="005B3BA4">
        <w:rPr>
          <w:rFonts w:eastAsia="Calibri" w:cs="B Nazanin" w:hint="cs"/>
          <w:szCs w:val="28"/>
          <w:rtl/>
          <w:lang w:bidi="fa-IR"/>
        </w:rPr>
        <w:t>؛</w:t>
      </w:r>
      <w:r w:rsidRPr="00296F99">
        <w:rPr>
          <w:rFonts w:eastAsia="Calibri" w:cs="B Nazanin"/>
          <w:szCs w:val="28"/>
          <w:rtl/>
          <w:lang w:bidi="fa-IR"/>
        </w:rPr>
        <w:t xml:space="preserve"> در ا</w:t>
      </w:r>
      <w:r w:rsidRPr="00296F99">
        <w:rPr>
          <w:rFonts w:eastAsia="Calibri" w:cs="B Nazanin" w:hint="cs"/>
          <w:szCs w:val="28"/>
          <w:rtl/>
          <w:lang w:bidi="fa-IR"/>
        </w:rPr>
        <w:t>ی</w:t>
      </w:r>
      <w:r w:rsidRPr="00296F99">
        <w:rPr>
          <w:rFonts w:eastAsia="Calibri" w:cs="B Nazanin" w:hint="eastAsia"/>
          <w:szCs w:val="28"/>
          <w:rtl/>
          <w:lang w:bidi="fa-IR"/>
        </w:rPr>
        <w:t>ن</w:t>
      </w:r>
      <w:r w:rsidRPr="00296F99">
        <w:rPr>
          <w:rFonts w:eastAsia="Calibri" w:cs="B Nazanin"/>
          <w:szCs w:val="28"/>
          <w:rtl/>
          <w:lang w:bidi="fa-IR"/>
        </w:rPr>
        <w:t xml:space="preserve"> موارد</w:t>
      </w:r>
      <w:r w:rsidR="005B3BA4">
        <w:rPr>
          <w:rFonts w:eastAsia="Calibri" w:cs="B Nazanin" w:hint="cs"/>
          <w:szCs w:val="28"/>
          <w:rtl/>
          <w:lang w:bidi="fa-IR"/>
        </w:rPr>
        <w:t>،</w:t>
      </w:r>
      <w:r w:rsidRPr="00296F99">
        <w:rPr>
          <w:rFonts w:eastAsia="Calibri" w:cs="B Nazanin"/>
          <w:szCs w:val="28"/>
          <w:rtl/>
          <w:lang w:bidi="fa-IR"/>
        </w:rPr>
        <w:t xml:space="preserve"> مجر</w:t>
      </w:r>
      <w:r w:rsidRPr="00296F99">
        <w:rPr>
          <w:rFonts w:eastAsia="Calibri" w:cs="B Nazanin" w:hint="cs"/>
          <w:szCs w:val="28"/>
          <w:rtl/>
          <w:lang w:bidi="fa-IR"/>
        </w:rPr>
        <w:t>ی</w:t>
      </w:r>
      <w:r w:rsidRPr="00296F99">
        <w:rPr>
          <w:rFonts w:eastAsia="Calibri" w:cs="B Nazanin" w:hint="eastAsia"/>
          <w:szCs w:val="28"/>
          <w:rtl/>
          <w:lang w:bidi="fa-IR"/>
        </w:rPr>
        <w:t>ان</w:t>
      </w:r>
      <w:r w:rsidRPr="00296F99">
        <w:rPr>
          <w:rFonts w:eastAsia="Calibri" w:cs="B Nazanin"/>
          <w:szCs w:val="28"/>
          <w:rtl/>
          <w:lang w:bidi="fa-IR"/>
        </w:rPr>
        <w:t xml:space="preserve"> اصلاحات سلامت با</w:t>
      </w:r>
      <w:r w:rsidRPr="00296F99">
        <w:rPr>
          <w:rFonts w:eastAsia="Calibri" w:cs="B Nazanin" w:hint="cs"/>
          <w:szCs w:val="28"/>
          <w:rtl/>
          <w:lang w:bidi="fa-IR"/>
        </w:rPr>
        <w:t>ی</w:t>
      </w:r>
      <w:r w:rsidRPr="00296F99">
        <w:rPr>
          <w:rFonts w:eastAsia="Calibri" w:cs="B Nazanin" w:hint="eastAsia"/>
          <w:szCs w:val="28"/>
          <w:rtl/>
          <w:lang w:bidi="fa-IR"/>
        </w:rPr>
        <w:t>د</w:t>
      </w:r>
      <w:r w:rsidRPr="00296F99">
        <w:rPr>
          <w:rFonts w:eastAsia="Calibri" w:cs="B Nazanin"/>
          <w:szCs w:val="28"/>
          <w:rtl/>
          <w:lang w:bidi="fa-IR"/>
        </w:rPr>
        <w:t xml:space="preserve"> مشخص کن</w:t>
      </w:r>
      <w:r w:rsidR="005B3BA4">
        <w:rPr>
          <w:rFonts w:eastAsia="Calibri" w:cs="B Nazanin" w:hint="cs"/>
          <w:szCs w:val="28"/>
          <w:rtl/>
          <w:lang w:bidi="fa-IR"/>
        </w:rPr>
        <w:t>ن</w:t>
      </w:r>
      <w:r w:rsidRPr="00296F99">
        <w:rPr>
          <w:rFonts w:eastAsia="Calibri" w:cs="B Nazanin"/>
          <w:szCs w:val="28"/>
          <w:rtl/>
          <w:lang w:bidi="fa-IR"/>
        </w:rPr>
        <w:t>د که ا</w:t>
      </w:r>
      <w:r w:rsidRPr="00296F99">
        <w:rPr>
          <w:rFonts w:eastAsia="Calibri" w:cs="B Nazanin" w:hint="cs"/>
          <w:szCs w:val="28"/>
          <w:rtl/>
          <w:lang w:bidi="fa-IR"/>
        </w:rPr>
        <w:t>ی</w:t>
      </w:r>
      <w:r w:rsidRPr="00296F99">
        <w:rPr>
          <w:rFonts w:eastAsia="Calibri" w:cs="B Nazanin" w:hint="eastAsia"/>
          <w:szCs w:val="28"/>
          <w:rtl/>
          <w:lang w:bidi="fa-IR"/>
        </w:rPr>
        <w:t>ن</w:t>
      </w:r>
      <w:r w:rsidRPr="00296F99">
        <w:rPr>
          <w:rFonts w:eastAsia="Calibri" w:cs="B Nazanin"/>
          <w:szCs w:val="28"/>
          <w:rtl/>
          <w:lang w:bidi="fa-IR"/>
        </w:rPr>
        <w:t xml:space="preserve"> تغ</w:t>
      </w:r>
      <w:r w:rsidRPr="00296F99">
        <w:rPr>
          <w:rFonts w:eastAsia="Calibri" w:cs="B Nazanin" w:hint="cs"/>
          <w:szCs w:val="28"/>
          <w:rtl/>
          <w:lang w:bidi="fa-IR"/>
        </w:rPr>
        <w:t>یی</w:t>
      </w:r>
      <w:r w:rsidRPr="00296F99">
        <w:rPr>
          <w:rFonts w:eastAsia="Calibri" w:cs="B Nazanin" w:hint="eastAsia"/>
          <w:szCs w:val="28"/>
          <w:rtl/>
          <w:lang w:bidi="fa-IR"/>
        </w:rPr>
        <w:t>ر</w:t>
      </w:r>
      <w:r w:rsidR="00A44423">
        <w:rPr>
          <w:rFonts w:eastAsia="Calibri" w:cs="B Nazanin" w:hint="cs"/>
          <w:szCs w:val="28"/>
          <w:rtl/>
          <w:lang w:bidi="fa-IR"/>
        </w:rPr>
        <w:t>،</w:t>
      </w:r>
      <w:r w:rsidRPr="00296F99">
        <w:rPr>
          <w:rFonts w:eastAsia="Calibri" w:cs="B Nazanin"/>
          <w:szCs w:val="28"/>
          <w:rtl/>
          <w:lang w:bidi="fa-IR"/>
        </w:rPr>
        <w:t xml:space="preserve"> بر اثربخش</w:t>
      </w:r>
      <w:r w:rsidRPr="00296F99">
        <w:rPr>
          <w:rFonts w:eastAsia="Calibri" w:cs="B Nazanin" w:hint="cs"/>
          <w:szCs w:val="28"/>
          <w:rtl/>
          <w:lang w:bidi="fa-IR"/>
        </w:rPr>
        <w:t>ی</w:t>
      </w:r>
      <w:r w:rsidRPr="00296F99">
        <w:rPr>
          <w:rFonts w:eastAsia="Calibri" w:cs="B Nazanin"/>
          <w:szCs w:val="28"/>
          <w:rtl/>
          <w:lang w:bidi="fa-IR"/>
        </w:rPr>
        <w:t xml:space="preserve"> مورد انتظار س</w:t>
      </w:r>
      <w:r w:rsidRPr="00296F99">
        <w:rPr>
          <w:rFonts w:eastAsia="Calibri" w:cs="B Nazanin" w:hint="cs"/>
          <w:szCs w:val="28"/>
          <w:rtl/>
          <w:lang w:bidi="fa-IR"/>
        </w:rPr>
        <w:t>ی</w:t>
      </w:r>
      <w:r w:rsidRPr="00296F99">
        <w:rPr>
          <w:rFonts w:eastAsia="Calibri" w:cs="B Nazanin" w:hint="eastAsia"/>
          <w:szCs w:val="28"/>
          <w:rtl/>
          <w:lang w:bidi="fa-IR"/>
        </w:rPr>
        <w:t>است</w:t>
      </w:r>
      <w:r w:rsidR="00A44423">
        <w:rPr>
          <w:rFonts w:eastAsia="Calibri" w:cs="B Nazanin" w:hint="cs"/>
          <w:szCs w:val="28"/>
          <w:rtl/>
          <w:lang w:bidi="fa-IR"/>
        </w:rPr>
        <w:t>،</w:t>
      </w:r>
      <w:r w:rsidRPr="00296F99">
        <w:rPr>
          <w:rFonts w:eastAsia="Calibri" w:cs="B Nazanin"/>
          <w:szCs w:val="28"/>
          <w:rtl/>
          <w:lang w:bidi="fa-IR"/>
        </w:rPr>
        <w:t xml:space="preserve"> چه ت</w:t>
      </w:r>
      <w:r w:rsidR="00A44423">
        <w:rPr>
          <w:rFonts w:eastAsia="Calibri" w:cs="B Nazanin" w:hint="cs"/>
          <w:szCs w:val="28"/>
          <w:rtl/>
          <w:lang w:bidi="fa-IR"/>
        </w:rPr>
        <w:t>أ</w:t>
      </w:r>
      <w:r w:rsidRPr="00296F99">
        <w:rPr>
          <w:rFonts w:eastAsia="Calibri" w:cs="B Nazanin"/>
          <w:szCs w:val="28"/>
          <w:rtl/>
          <w:lang w:bidi="fa-IR"/>
        </w:rPr>
        <w:t>ث</w:t>
      </w:r>
      <w:r w:rsidRPr="00296F99">
        <w:rPr>
          <w:rFonts w:eastAsia="Calibri" w:cs="B Nazanin" w:hint="cs"/>
          <w:szCs w:val="28"/>
          <w:rtl/>
          <w:lang w:bidi="fa-IR"/>
        </w:rPr>
        <w:t>ی</w:t>
      </w:r>
      <w:r w:rsidRPr="00296F99">
        <w:rPr>
          <w:rFonts w:eastAsia="Calibri" w:cs="B Nazanin" w:hint="eastAsia"/>
          <w:szCs w:val="28"/>
          <w:rtl/>
          <w:lang w:bidi="fa-IR"/>
        </w:rPr>
        <w:t>ر</w:t>
      </w:r>
      <w:r w:rsidRPr="00296F99">
        <w:rPr>
          <w:rFonts w:eastAsia="Calibri" w:cs="B Nazanin" w:hint="cs"/>
          <w:szCs w:val="28"/>
          <w:rtl/>
          <w:lang w:bidi="fa-IR"/>
        </w:rPr>
        <w:t>ی</w:t>
      </w:r>
      <w:r w:rsidRPr="00296F99">
        <w:rPr>
          <w:rFonts w:eastAsia="Calibri" w:cs="B Nazanin"/>
          <w:szCs w:val="28"/>
          <w:rtl/>
          <w:lang w:bidi="fa-IR"/>
        </w:rPr>
        <w:t xml:space="preserve"> م</w:t>
      </w:r>
      <w:r w:rsidRPr="00296F99">
        <w:rPr>
          <w:rFonts w:eastAsia="Calibri" w:cs="B Nazanin" w:hint="cs"/>
          <w:szCs w:val="28"/>
          <w:rtl/>
          <w:lang w:bidi="fa-IR"/>
        </w:rPr>
        <w:t>ی</w:t>
      </w:r>
      <w:r w:rsidR="00A44423">
        <w:rPr>
          <w:rFonts w:eastAsia="Calibri" w:cs="B Nazanin"/>
          <w:szCs w:val="28"/>
          <w:rtl/>
          <w:lang w:bidi="fa-IR"/>
        </w:rPr>
        <w:softHyphen/>
      </w:r>
      <w:r w:rsidRPr="00296F99">
        <w:rPr>
          <w:rFonts w:eastAsia="Calibri" w:cs="B Nazanin"/>
          <w:szCs w:val="28"/>
          <w:rtl/>
          <w:lang w:bidi="fa-IR"/>
        </w:rPr>
        <w:lastRenderedPageBreak/>
        <w:t>گذارد</w:t>
      </w:r>
      <w:r w:rsidR="00A44423">
        <w:rPr>
          <w:rFonts w:eastAsia="Calibri" w:cs="B Nazanin" w:hint="cs"/>
          <w:szCs w:val="28"/>
          <w:rtl/>
          <w:lang w:bidi="fa-IR"/>
        </w:rPr>
        <w:t>.</w:t>
      </w:r>
      <w:r w:rsidRPr="00296F99">
        <w:rPr>
          <w:rFonts w:eastAsia="Calibri" w:cs="B Nazanin"/>
          <w:szCs w:val="28"/>
          <w:rtl/>
          <w:lang w:bidi="fa-IR"/>
        </w:rPr>
        <w:t xml:space="preserve"> </w:t>
      </w:r>
      <w:r w:rsidR="00A44423">
        <w:rPr>
          <w:rFonts w:eastAsia="Calibri" w:cs="B Nazanin" w:hint="cs"/>
          <w:szCs w:val="28"/>
          <w:rtl/>
          <w:lang w:bidi="fa-IR"/>
        </w:rPr>
        <w:t>مصالحه</w:t>
      </w:r>
      <w:r w:rsidR="00A44423">
        <w:rPr>
          <w:rFonts w:eastAsia="Calibri" w:cs="B Nazanin"/>
          <w:szCs w:val="28"/>
          <w:rtl/>
          <w:lang w:bidi="fa-IR"/>
        </w:rPr>
        <w:softHyphen/>
      </w:r>
      <w:r w:rsidRPr="00296F99">
        <w:rPr>
          <w:rFonts w:eastAsia="Calibri" w:cs="B Nazanin"/>
          <w:szCs w:val="28"/>
          <w:rtl/>
          <w:lang w:bidi="fa-IR"/>
        </w:rPr>
        <w:t>ا</w:t>
      </w:r>
      <w:r w:rsidRPr="00296F99">
        <w:rPr>
          <w:rFonts w:eastAsia="Calibri" w:cs="B Nazanin" w:hint="cs"/>
          <w:szCs w:val="28"/>
          <w:rtl/>
          <w:lang w:bidi="fa-IR"/>
        </w:rPr>
        <w:t>ی</w:t>
      </w:r>
      <w:r w:rsidRPr="00296F99">
        <w:rPr>
          <w:rFonts w:eastAsia="Calibri" w:cs="B Nazanin"/>
          <w:szCs w:val="28"/>
          <w:rtl/>
          <w:lang w:bidi="fa-IR"/>
        </w:rPr>
        <w:t xml:space="preserve"> که ائتلاف</w:t>
      </w:r>
      <w:r w:rsidRPr="00296F99">
        <w:rPr>
          <w:rFonts w:eastAsia="Calibri" w:cs="B Nazanin" w:hint="cs"/>
          <w:szCs w:val="28"/>
          <w:rtl/>
          <w:lang w:bidi="fa-IR"/>
        </w:rPr>
        <w:t>ی</w:t>
      </w:r>
      <w:r w:rsidRPr="00296F99">
        <w:rPr>
          <w:rFonts w:eastAsia="Calibri" w:cs="B Nazanin"/>
          <w:szCs w:val="28"/>
          <w:rtl/>
          <w:lang w:bidi="fa-IR"/>
        </w:rPr>
        <w:t xml:space="preserve"> حما</w:t>
      </w:r>
      <w:r w:rsidRPr="00296F99">
        <w:rPr>
          <w:rFonts w:eastAsia="Calibri" w:cs="B Nazanin" w:hint="cs"/>
          <w:szCs w:val="28"/>
          <w:rtl/>
          <w:lang w:bidi="fa-IR"/>
        </w:rPr>
        <w:t>ی</w:t>
      </w:r>
      <w:r w:rsidRPr="00296F99">
        <w:rPr>
          <w:rFonts w:eastAsia="Calibri" w:cs="B Nazanin" w:hint="eastAsia"/>
          <w:szCs w:val="28"/>
          <w:rtl/>
          <w:lang w:bidi="fa-IR"/>
        </w:rPr>
        <w:t>ت</w:t>
      </w:r>
      <w:r w:rsidRPr="00296F99">
        <w:rPr>
          <w:rFonts w:eastAsia="Calibri" w:cs="B Nazanin"/>
          <w:szCs w:val="28"/>
          <w:rtl/>
          <w:lang w:bidi="fa-IR"/>
        </w:rPr>
        <w:t>گر</w:t>
      </w:r>
      <w:r w:rsidR="00A44423">
        <w:rPr>
          <w:rFonts w:eastAsia="Calibri" w:cs="B Nazanin" w:hint="cs"/>
          <w:szCs w:val="28"/>
          <w:rtl/>
          <w:lang w:bidi="fa-IR"/>
        </w:rPr>
        <w:t xml:space="preserve"> </w:t>
      </w:r>
      <w:r w:rsidRPr="00296F99">
        <w:rPr>
          <w:rFonts w:eastAsia="Calibri" w:cs="B Nazanin"/>
          <w:szCs w:val="28"/>
          <w:rtl/>
          <w:lang w:bidi="fa-IR"/>
        </w:rPr>
        <w:t>به وجود م</w:t>
      </w:r>
      <w:r w:rsidRPr="00296F99">
        <w:rPr>
          <w:rFonts w:eastAsia="Calibri" w:cs="B Nazanin" w:hint="cs"/>
          <w:szCs w:val="28"/>
          <w:rtl/>
          <w:lang w:bidi="fa-IR"/>
        </w:rPr>
        <w:t>ی</w:t>
      </w:r>
      <w:r w:rsidR="00A44423">
        <w:rPr>
          <w:rFonts w:eastAsia="Calibri" w:cs="B Nazanin"/>
          <w:szCs w:val="28"/>
          <w:rtl/>
          <w:lang w:bidi="fa-IR"/>
        </w:rPr>
        <w:softHyphen/>
      </w:r>
      <w:r w:rsidRPr="00296F99">
        <w:rPr>
          <w:rFonts w:eastAsia="Calibri" w:cs="B Nazanin"/>
          <w:szCs w:val="28"/>
          <w:rtl/>
          <w:lang w:bidi="fa-IR"/>
        </w:rPr>
        <w:t>آورد اما اهداف کل</w:t>
      </w:r>
      <w:r w:rsidRPr="00296F99">
        <w:rPr>
          <w:rFonts w:eastAsia="Calibri" w:cs="B Nazanin" w:hint="cs"/>
          <w:szCs w:val="28"/>
          <w:rtl/>
          <w:lang w:bidi="fa-IR"/>
        </w:rPr>
        <w:t>ی</w:t>
      </w:r>
      <w:r w:rsidRPr="00296F99">
        <w:rPr>
          <w:rFonts w:eastAsia="Calibri" w:cs="B Nazanin"/>
          <w:szCs w:val="28"/>
          <w:rtl/>
          <w:lang w:bidi="fa-IR"/>
        </w:rPr>
        <w:t xml:space="preserve"> اصلاحات را مخدوش م</w:t>
      </w:r>
      <w:r w:rsidRPr="00296F99">
        <w:rPr>
          <w:rFonts w:eastAsia="Calibri" w:cs="B Nazanin" w:hint="cs"/>
          <w:szCs w:val="28"/>
          <w:rtl/>
          <w:lang w:bidi="fa-IR"/>
        </w:rPr>
        <w:t>ی</w:t>
      </w:r>
      <w:r w:rsidR="00A44423">
        <w:rPr>
          <w:rFonts w:eastAsia="Calibri" w:cs="B Nazanin"/>
          <w:szCs w:val="28"/>
          <w:rtl/>
          <w:lang w:bidi="fa-IR"/>
        </w:rPr>
        <w:softHyphen/>
      </w:r>
      <w:r w:rsidRPr="00296F99">
        <w:rPr>
          <w:rFonts w:eastAsia="Calibri" w:cs="B Nazanin"/>
          <w:szCs w:val="28"/>
          <w:rtl/>
          <w:lang w:bidi="fa-IR"/>
        </w:rPr>
        <w:t>کند</w:t>
      </w:r>
      <w:r w:rsidR="00A44423">
        <w:rPr>
          <w:rFonts w:eastAsia="Calibri" w:cs="B Nazanin" w:hint="cs"/>
          <w:szCs w:val="28"/>
          <w:rtl/>
          <w:lang w:bidi="fa-IR"/>
        </w:rPr>
        <w:t>،</w:t>
      </w:r>
      <w:r w:rsidRPr="00296F99">
        <w:rPr>
          <w:rFonts w:eastAsia="Calibri" w:cs="B Nazanin"/>
          <w:szCs w:val="28"/>
          <w:rtl/>
          <w:lang w:bidi="fa-IR"/>
        </w:rPr>
        <w:t xml:space="preserve"> سبب نوع</w:t>
      </w:r>
      <w:r w:rsidRPr="00296F99">
        <w:rPr>
          <w:rFonts w:eastAsia="Calibri" w:cs="B Nazanin" w:hint="cs"/>
          <w:szCs w:val="28"/>
          <w:rtl/>
          <w:lang w:bidi="fa-IR"/>
        </w:rPr>
        <w:t>ی</w:t>
      </w:r>
      <w:r w:rsidRPr="00296F99">
        <w:rPr>
          <w:rFonts w:eastAsia="Calibri" w:cs="B Nazanin"/>
          <w:szCs w:val="28"/>
          <w:rtl/>
          <w:lang w:bidi="fa-IR"/>
        </w:rPr>
        <w:t xml:space="preserve"> از اصلاحات م</w:t>
      </w:r>
      <w:r w:rsidRPr="00296F99">
        <w:rPr>
          <w:rFonts w:eastAsia="Calibri" w:cs="B Nazanin" w:hint="cs"/>
          <w:szCs w:val="28"/>
          <w:rtl/>
          <w:lang w:bidi="fa-IR"/>
        </w:rPr>
        <w:t>ی</w:t>
      </w:r>
      <w:r w:rsidR="00A44423">
        <w:rPr>
          <w:rFonts w:eastAsia="Calibri" w:cs="B Nazanin"/>
          <w:szCs w:val="28"/>
          <w:rtl/>
          <w:lang w:bidi="fa-IR"/>
        </w:rPr>
        <w:softHyphen/>
      </w:r>
      <w:r w:rsidRPr="00296F99">
        <w:rPr>
          <w:rFonts w:eastAsia="Calibri" w:cs="B Nazanin"/>
          <w:szCs w:val="28"/>
          <w:rtl/>
          <w:lang w:bidi="fa-IR"/>
        </w:rPr>
        <w:t>شود که از نظر س</w:t>
      </w:r>
      <w:r w:rsidRPr="00296F99">
        <w:rPr>
          <w:rFonts w:eastAsia="Calibri" w:cs="B Nazanin" w:hint="cs"/>
          <w:szCs w:val="28"/>
          <w:rtl/>
          <w:lang w:bidi="fa-IR"/>
        </w:rPr>
        <w:t>ی</w:t>
      </w:r>
      <w:r w:rsidRPr="00296F99">
        <w:rPr>
          <w:rFonts w:eastAsia="Calibri" w:cs="B Nazanin" w:hint="eastAsia"/>
          <w:szCs w:val="28"/>
          <w:rtl/>
          <w:lang w:bidi="fa-IR"/>
        </w:rPr>
        <w:t>اس</w:t>
      </w:r>
      <w:r w:rsidRPr="00296F99">
        <w:rPr>
          <w:rFonts w:eastAsia="Calibri" w:cs="B Nazanin" w:hint="cs"/>
          <w:szCs w:val="28"/>
          <w:rtl/>
          <w:lang w:bidi="fa-IR"/>
        </w:rPr>
        <w:t>ی</w:t>
      </w:r>
      <w:r w:rsidRPr="00296F99">
        <w:rPr>
          <w:rFonts w:eastAsia="Calibri" w:cs="B Nazanin"/>
          <w:szCs w:val="28"/>
          <w:rtl/>
          <w:lang w:bidi="fa-IR"/>
        </w:rPr>
        <w:t xml:space="preserve"> امکان</w:t>
      </w:r>
      <w:r w:rsidR="00A44423">
        <w:rPr>
          <w:rFonts w:eastAsia="Calibri" w:cs="B Nazanin"/>
          <w:szCs w:val="28"/>
          <w:rtl/>
          <w:lang w:bidi="fa-IR"/>
        </w:rPr>
        <w:softHyphen/>
      </w:r>
      <w:r w:rsidRPr="00296F99">
        <w:rPr>
          <w:rFonts w:eastAsia="Calibri" w:cs="B Nazanin"/>
          <w:szCs w:val="28"/>
          <w:rtl/>
          <w:lang w:bidi="fa-IR"/>
        </w:rPr>
        <w:t>پذ</w:t>
      </w:r>
      <w:r w:rsidRPr="00296F99">
        <w:rPr>
          <w:rFonts w:eastAsia="Calibri" w:cs="B Nazanin" w:hint="cs"/>
          <w:szCs w:val="28"/>
          <w:rtl/>
          <w:lang w:bidi="fa-IR"/>
        </w:rPr>
        <w:t>ی</w:t>
      </w:r>
      <w:r w:rsidRPr="00296F99">
        <w:rPr>
          <w:rFonts w:eastAsia="Calibri" w:cs="B Nazanin" w:hint="eastAsia"/>
          <w:szCs w:val="28"/>
          <w:rtl/>
          <w:lang w:bidi="fa-IR"/>
        </w:rPr>
        <w:t>ر</w:t>
      </w:r>
      <w:r w:rsidRPr="00296F99">
        <w:rPr>
          <w:rFonts w:eastAsia="Calibri" w:cs="B Nazanin"/>
          <w:szCs w:val="28"/>
          <w:rtl/>
          <w:lang w:bidi="fa-IR"/>
        </w:rPr>
        <w:t xml:space="preserve"> است اما از نظر فن</w:t>
      </w:r>
      <w:r w:rsidRPr="00296F99">
        <w:rPr>
          <w:rFonts w:eastAsia="Calibri" w:cs="B Nazanin" w:hint="cs"/>
          <w:szCs w:val="28"/>
          <w:rtl/>
          <w:lang w:bidi="fa-IR"/>
        </w:rPr>
        <w:t>ی</w:t>
      </w:r>
      <w:r w:rsidR="001E48DF">
        <w:rPr>
          <w:rFonts w:eastAsia="Calibri" w:cs="B Nazanin" w:hint="cs"/>
          <w:szCs w:val="28"/>
          <w:rtl/>
          <w:lang w:bidi="fa-IR"/>
        </w:rPr>
        <w:t>،</w:t>
      </w:r>
      <w:r w:rsidRPr="00296F99">
        <w:rPr>
          <w:rFonts w:eastAsia="Calibri" w:cs="B Nazanin"/>
          <w:szCs w:val="28"/>
          <w:rtl/>
          <w:lang w:bidi="fa-IR"/>
        </w:rPr>
        <w:t xml:space="preserve"> اثربخش ن</w:t>
      </w:r>
      <w:r w:rsidRPr="00296F99">
        <w:rPr>
          <w:rFonts w:eastAsia="Calibri" w:cs="B Nazanin" w:hint="cs"/>
          <w:szCs w:val="28"/>
          <w:rtl/>
          <w:lang w:bidi="fa-IR"/>
        </w:rPr>
        <w:t>ی</w:t>
      </w:r>
      <w:r w:rsidRPr="00296F99">
        <w:rPr>
          <w:rFonts w:eastAsia="Calibri" w:cs="B Nazanin" w:hint="eastAsia"/>
          <w:szCs w:val="28"/>
          <w:rtl/>
          <w:lang w:bidi="fa-IR"/>
        </w:rPr>
        <w:t>ست</w:t>
      </w:r>
      <w:r w:rsidRPr="00296F99">
        <w:rPr>
          <w:rFonts w:eastAsia="Calibri" w:cs="B Nazanin"/>
          <w:szCs w:val="28"/>
          <w:rtl/>
          <w:lang w:bidi="fa-IR"/>
        </w:rPr>
        <w:t xml:space="preserve"> </w:t>
      </w:r>
      <w:r w:rsidRPr="00296F99">
        <w:rPr>
          <w:rFonts w:eastAsia="Calibri" w:cs="B Nazanin" w:hint="cs"/>
          <w:szCs w:val="28"/>
          <w:rtl/>
          <w:lang w:bidi="fa-IR"/>
        </w:rPr>
        <w:t>ی</w:t>
      </w:r>
      <w:r w:rsidRPr="00296F99">
        <w:rPr>
          <w:rFonts w:eastAsia="Calibri" w:cs="B Nazanin" w:hint="eastAsia"/>
          <w:szCs w:val="28"/>
          <w:rtl/>
          <w:lang w:bidi="fa-IR"/>
        </w:rPr>
        <w:t>ا</w:t>
      </w:r>
      <w:r w:rsidRPr="00296F99">
        <w:rPr>
          <w:rFonts w:eastAsia="Calibri" w:cs="B Nazanin"/>
          <w:szCs w:val="28"/>
          <w:rtl/>
          <w:lang w:bidi="fa-IR"/>
        </w:rPr>
        <w:t xml:space="preserve"> حت</w:t>
      </w:r>
      <w:r w:rsidR="001E48DF">
        <w:rPr>
          <w:rFonts w:eastAsia="Calibri" w:cs="B Nazanin" w:hint="cs"/>
          <w:szCs w:val="28"/>
          <w:rtl/>
          <w:lang w:bidi="fa-IR"/>
        </w:rPr>
        <w:t>ی</w:t>
      </w:r>
      <w:r w:rsidRPr="00296F99">
        <w:rPr>
          <w:rFonts w:eastAsia="Calibri" w:cs="B Nazanin"/>
          <w:szCs w:val="28"/>
          <w:rtl/>
          <w:lang w:bidi="fa-IR"/>
        </w:rPr>
        <w:t xml:space="preserve"> اثر متضاد دارد</w:t>
      </w:r>
      <w:r w:rsidR="001E48DF">
        <w:rPr>
          <w:rFonts w:eastAsia="Calibri" w:cs="B Nazanin" w:hint="cs"/>
          <w:szCs w:val="28"/>
          <w:rtl/>
          <w:lang w:bidi="fa-IR"/>
        </w:rPr>
        <w:t>.</w:t>
      </w:r>
      <w:r w:rsidRPr="00296F99">
        <w:rPr>
          <w:rFonts w:eastAsia="Calibri" w:cs="B Nazanin"/>
          <w:szCs w:val="28"/>
          <w:rtl/>
          <w:lang w:bidi="fa-IR"/>
        </w:rPr>
        <w:t xml:space="preserve"> برا</w:t>
      </w:r>
      <w:r w:rsidRPr="00296F99">
        <w:rPr>
          <w:rFonts w:eastAsia="Calibri" w:cs="B Nazanin" w:hint="cs"/>
          <w:szCs w:val="28"/>
          <w:rtl/>
          <w:lang w:bidi="fa-IR"/>
        </w:rPr>
        <w:t>ی</w:t>
      </w:r>
      <w:r w:rsidRPr="00296F99">
        <w:rPr>
          <w:rFonts w:eastAsia="Calibri" w:cs="B Nazanin"/>
          <w:szCs w:val="28"/>
          <w:rtl/>
          <w:lang w:bidi="fa-IR"/>
        </w:rPr>
        <w:t xml:space="preserve"> کس</w:t>
      </w:r>
      <w:r w:rsidRPr="00296F99">
        <w:rPr>
          <w:rFonts w:eastAsia="Calibri" w:cs="B Nazanin" w:hint="cs"/>
          <w:szCs w:val="28"/>
          <w:rtl/>
          <w:lang w:bidi="fa-IR"/>
        </w:rPr>
        <w:t>ی</w:t>
      </w:r>
      <w:r w:rsidRPr="00296F99">
        <w:rPr>
          <w:rFonts w:eastAsia="Calibri" w:cs="B Nazanin"/>
          <w:szCs w:val="28"/>
          <w:rtl/>
          <w:lang w:bidi="fa-IR"/>
        </w:rPr>
        <w:t xml:space="preserve"> که به نتا</w:t>
      </w:r>
      <w:r w:rsidRPr="00296F99">
        <w:rPr>
          <w:rFonts w:eastAsia="Calibri" w:cs="B Nazanin" w:hint="cs"/>
          <w:szCs w:val="28"/>
          <w:rtl/>
          <w:lang w:bidi="fa-IR"/>
        </w:rPr>
        <w:t>ی</w:t>
      </w:r>
      <w:r w:rsidRPr="00296F99">
        <w:rPr>
          <w:rFonts w:eastAsia="Calibri" w:cs="B Nazanin" w:hint="eastAsia"/>
          <w:szCs w:val="28"/>
          <w:rtl/>
          <w:lang w:bidi="fa-IR"/>
        </w:rPr>
        <w:t>ج</w:t>
      </w:r>
      <w:r w:rsidRPr="00296F99">
        <w:rPr>
          <w:rFonts w:eastAsia="Calibri" w:cs="B Nazanin"/>
          <w:szCs w:val="28"/>
          <w:rtl/>
          <w:lang w:bidi="fa-IR"/>
        </w:rPr>
        <w:t xml:space="preserve"> و عواقب</w:t>
      </w:r>
      <w:r w:rsidR="001E48DF">
        <w:rPr>
          <w:rFonts w:eastAsia="Calibri" w:cs="B Nazanin" w:hint="cs"/>
          <w:szCs w:val="28"/>
          <w:rtl/>
          <w:lang w:bidi="fa-IR"/>
        </w:rPr>
        <w:t xml:space="preserve"> می</w:t>
      </w:r>
      <w:r w:rsidR="001E48DF">
        <w:rPr>
          <w:rFonts w:eastAsia="Calibri" w:cs="B Nazanin"/>
          <w:szCs w:val="28"/>
          <w:rtl/>
          <w:lang w:bidi="fa-IR"/>
        </w:rPr>
        <w:softHyphen/>
      </w:r>
      <w:r w:rsidRPr="00296F99">
        <w:rPr>
          <w:rFonts w:eastAsia="Calibri" w:cs="B Nazanin" w:hint="cs"/>
          <w:szCs w:val="28"/>
          <w:rtl/>
          <w:lang w:bidi="fa-IR"/>
        </w:rPr>
        <w:t>اندی</w:t>
      </w:r>
      <w:r w:rsidRPr="00296F99">
        <w:rPr>
          <w:rFonts w:eastAsia="Calibri" w:cs="B Nazanin" w:hint="eastAsia"/>
          <w:szCs w:val="28"/>
          <w:rtl/>
          <w:lang w:bidi="fa-IR"/>
        </w:rPr>
        <w:t>شد</w:t>
      </w:r>
      <w:r w:rsidRPr="00296F99">
        <w:rPr>
          <w:rFonts w:eastAsia="Calibri" w:cs="B Nazanin"/>
          <w:szCs w:val="28"/>
          <w:rtl/>
          <w:lang w:bidi="fa-IR"/>
        </w:rPr>
        <w:t xml:space="preserve"> </w:t>
      </w:r>
      <w:r w:rsidR="001E48DF">
        <w:rPr>
          <w:rFonts w:eastAsia="Calibri" w:cs="B Nazanin" w:hint="cs"/>
          <w:szCs w:val="28"/>
          <w:rtl/>
          <w:lang w:bidi="fa-IR"/>
        </w:rPr>
        <w:t>(</w:t>
      </w:r>
      <w:r w:rsidRPr="00296F99">
        <w:rPr>
          <w:rFonts w:eastAsia="Calibri" w:cs="B Nazanin"/>
          <w:szCs w:val="28"/>
          <w:rtl/>
          <w:lang w:bidi="fa-IR"/>
        </w:rPr>
        <w:t>مانند اهداف عملکرد</w:t>
      </w:r>
      <w:r w:rsidRPr="00296F99">
        <w:rPr>
          <w:rFonts w:eastAsia="Calibri" w:cs="B Nazanin" w:hint="cs"/>
          <w:szCs w:val="28"/>
          <w:rtl/>
          <w:lang w:bidi="fa-IR"/>
        </w:rPr>
        <w:t>ی</w:t>
      </w:r>
      <w:r w:rsidRPr="00296F99">
        <w:rPr>
          <w:rFonts w:eastAsia="Calibri" w:cs="B Nazanin"/>
          <w:szCs w:val="28"/>
          <w:rtl/>
          <w:lang w:bidi="fa-IR"/>
        </w:rPr>
        <w:t xml:space="preserve"> اصل</w:t>
      </w:r>
      <w:r w:rsidRPr="00296F99">
        <w:rPr>
          <w:rFonts w:eastAsia="Calibri" w:cs="B Nazanin" w:hint="cs"/>
          <w:szCs w:val="28"/>
          <w:rtl/>
          <w:lang w:bidi="fa-IR"/>
        </w:rPr>
        <w:t>ی</w:t>
      </w:r>
      <w:r w:rsidRPr="00296F99">
        <w:rPr>
          <w:rFonts w:eastAsia="Calibri" w:cs="B Nazanin"/>
          <w:szCs w:val="28"/>
          <w:rtl/>
          <w:lang w:bidi="fa-IR"/>
        </w:rPr>
        <w:t xml:space="preserve"> ما</w:t>
      </w:r>
      <w:r w:rsidR="001E48DF">
        <w:rPr>
          <w:rFonts w:eastAsia="Calibri" w:cs="B Nazanin" w:hint="cs"/>
          <w:szCs w:val="28"/>
          <w:rtl/>
          <w:lang w:bidi="fa-IR"/>
        </w:rPr>
        <w:t>)</w:t>
      </w:r>
      <w:r w:rsidRPr="00296F99">
        <w:rPr>
          <w:rFonts w:eastAsia="Calibri" w:cs="B Nazanin"/>
          <w:szCs w:val="28"/>
          <w:rtl/>
          <w:lang w:bidi="fa-IR"/>
        </w:rPr>
        <w:t xml:space="preserve"> ا</w:t>
      </w:r>
      <w:r w:rsidRPr="00296F99">
        <w:rPr>
          <w:rFonts w:eastAsia="Calibri" w:cs="B Nazanin" w:hint="cs"/>
          <w:szCs w:val="28"/>
          <w:rtl/>
          <w:lang w:bidi="fa-IR"/>
        </w:rPr>
        <w:t>ی</w:t>
      </w:r>
      <w:r w:rsidRPr="00296F99">
        <w:rPr>
          <w:rFonts w:eastAsia="Calibri" w:cs="B Nazanin" w:hint="eastAsia"/>
          <w:szCs w:val="28"/>
          <w:rtl/>
          <w:lang w:bidi="fa-IR"/>
        </w:rPr>
        <w:t>ن</w:t>
      </w:r>
      <w:r w:rsidR="001E48DF">
        <w:rPr>
          <w:rFonts w:eastAsia="Calibri" w:cs="B Nazanin"/>
          <w:szCs w:val="28"/>
          <w:rtl/>
          <w:lang w:bidi="fa-IR"/>
        </w:rPr>
        <w:softHyphen/>
      </w:r>
      <w:r w:rsidRPr="00296F99">
        <w:rPr>
          <w:rFonts w:eastAsia="Calibri" w:cs="B Nazanin" w:hint="eastAsia"/>
          <w:szCs w:val="28"/>
          <w:rtl/>
          <w:lang w:bidi="fa-IR"/>
        </w:rPr>
        <w:t>گونه</w:t>
      </w:r>
      <w:r w:rsidRPr="00296F99">
        <w:rPr>
          <w:rFonts w:eastAsia="Calibri" w:cs="B Nazanin"/>
          <w:szCs w:val="28"/>
          <w:rtl/>
          <w:lang w:bidi="fa-IR"/>
        </w:rPr>
        <w:t xml:space="preserve"> مصالحه</w:t>
      </w:r>
      <w:r w:rsidR="001E48DF">
        <w:rPr>
          <w:rFonts w:eastAsia="Calibri" w:cs="B Nazanin" w:hint="cs"/>
          <w:szCs w:val="28"/>
          <w:rtl/>
          <w:lang w:bidi="fa-IR"/>
        </w:rPr>
        <w:t>،</w:t>
      </w:r>
      <w:r w:rsidRPr="00296F99">
        <w:rPr>
          <w:rFonts w:eastAsia="Calibri" w:cs="B Nazanin"/>
          <w:szCs w:val="28"/>
          <w:rtl/>
          <w:lang w:bidi="fa-IR"/>
        </w:rPr>
        <w:t xml:space="preserve"> معامله خوب</w:t>
      </w:r>
      <w:r w:rsidRPr="00296F99">
        <w:rPr>
          <w:rFonts w:eastAsia="Calibri" w:cs="B Nazanin" w:hint="cs"/>
          <w:szCs w:val="28"/>
          <w:rtl/>
          <w:lang w:bidi="fa-IR"/>
        </w:rPr>
        <w:t>ی</w:t>
      </w:r>
      <w:r w:rsidRPr="00296F99">
        <w:rPr>
          <w:rFonts w:eastAsia="Calibri" w:cs="B Nazanin"/>
          <w:szCs w:val="28"/>
          <w:rtl/>
          <w:lang w:bidi="fa-IR"/>
        </w:rPr>
        <w:t xml:space="preserve"> نخواهد بود</w:t>
      </w:r>
      <w:r w:rsidR="001E48DF">
        <w:rPr>
          <w:rFonts w:eastAsia="Calibri" w:cs="B Nazanin" w:hint="cs"/>
          <w:szCs w:val="28"/>
          <w:rtl/>
          <w:lang w:bidi="fa-IR"/>
        </w:rPr>
        <w:t>.</w:t>
      </w:r>
    </w:p>
    <w:p w14:paraId="66BB81A8" w14:textId="4B6F59CA" w:rsidR="00296F99" w:rsidRPr="007E039C" w:rsidRDefault="00296F99" w:rsidP="00417634">
      <w:pPr>
        <w:spacing w:after="0"/>
        <w:ind w:firstLine="0"/>
        <w:jc w:val="both"/>
        <w:rPr>
          <w:rFonts w:eastAsia="Calibri" w:cs="B Nazanin"/>
          <w:b/>
          <w:bCs/>
          <w:sz w:val="32"/>
          <w:szCs w:val="32"/>
          <w:rtl/>
          <w:lang w:bidi="fa-IR"/>
        </w:rPr>
      </w:pPr>
      <w:r w:rsidRPr="007E039C">
        <w:rPr>
          <w:rFonts w:eastAsia="Calibri" w:cs="B Nazanin"/>
          <w:b/>
          <w:bCs/>
          <w:sz w:val="32"/>
          <w:szCs w:val="32"/>
          <w:rtl/>
          <w:lang w:bidi="fa-IR"/>
        </w:rPr>
        <w:t>۵-</w:t>
      </w:r>
      <w:r w:rsidR="001E48DF" w:rsidRPr="007E039C">
        <w:rPr>
          <w:rFonts w:eastAsia="Calibri" w:cs="B Nazanin" w:hint="cs"/>
          <w:b/>
          <w:bCs/>
          <w:sz w:val="32"/>
          <w:szCs w:val="32"/>
          <w:rtl/>
          <w:lang w:bidi="fa-IR"/>
        </w:rPr>
        <w:t>2</w:t>
      </w:r>
      <w:r w:rsidRPr="007E039C">
        <w:rPr>
          <w:rFonts w:eastAsia="Calibri" w:cs="B Nazanin"/>
          <w:b/>
          <w:bCs/>
          <w:sz w:val="32"/>
          <w:szCs w:val="32"/>
          <w:rtl/>
          <w:lang w:bidi="fa-IR"/>
        </w:rPr>
        <w:t>) راهبردها</w:t>
      </w:r>
      <w:r w:rsidRPr="007E039C">
        <w:rPr>
          <w:rFonts w:eastAsia="Calibri" w:cs="B Nazanin" w:hint="cs"/>
          <w:b/>
          <w:bCs/>
          <w:sz w:val="32"/>
          <w:szCs w:val="32"/>
          <w:rtl/>
          <w:lang w:bidi="fa-IR"/>
        </w:rPr>
        <w:t>ی</w:t>
      </w:r>
      <w:r w:rsidRPr="007E039C">
        <w:rPr>
          <w:rFonts w:eastAsia="Calibri" w:cs="B Nazanin"/>
          <w:b/>
          <w:bCs/>
          <w:sz w:val="32"/>
          <w:szCs w:val="32"/>
          <w:rtl/>
          <w:lang w:bidi="fa-IR"/>
        </w:rPr>
        <w:t xml:space="preserve"> مبتن</w:t>
      </w:r>
      <w:r w:rsidRPr="007E039C">
        <w:rPr>
          <w:rFonts w:eastAsia="Calibri" w:cs="B Nazanin" w:hint="cs"/>
          <w:b/>
          <w:bCs/>
          <w:sz w:val="32"/>
          <w:szCs w:val="32"/>
          <w:rtl/>
          <w:lang w:bidi="fa-IR"/>
        </w:rPr>
        <w:t>ی</w:t>
      </w:r>
      <w:r w:rsidRPr="007E039C">
        <w:rPr>
          <w:rFonts w:eastAsia="Calibri" w:cs="B Nazanin"/>
          <w:b/>
          <w:bCs/>
          <w:sz w:val="32"/>
          <w:szCs w:val="32"/>
          <w:rtl/>
          <w:lang w:bidi="fa-IR"/>
        </w:rPr>
        <w:t xml:space="preserve"> بر قدرت</w:t>
      </w:r>
      <w:r w:rsidR="001E48DF" w:rsidRPr="007E039C">
        <w:rPr>
          <w:rFonts w:eastAsia="Calibri" w:cs="B Nazanin" w:hint="cs"/>
          <w:b/>
          <w:bCs/>
          <w:sz w:val="32"/>
          <w:szCs w:val="32"/>
          <w:rtl/>
          <w:lang w:bidi="fa-IR"/>
        </w:rPr>
        <w:t>:</w:t>
      </w:r>
      <w:r w:rsidRPr="007E039C">
        <w:rPr>
          <w:rFonts w:eastAsia="Calibri" w:cs="B Nazanin"/>
          <w:b/>
          <w:bCs/>
          <w:sz w:val="32"/>
          <w:szCs w:val="32"/>
          <w:rtl/>
          <w:lang w:bidi="fa-IR"/>
        </w:rPr>
        <w:t xml:space="preserve"> توز</w:t>
      </w:r>
      <w:r w:rsidRPr="007E039C">
        <w:rPr>
          <w:rFonts w:eastAsia="Calibri" w:cs="B Nazanin" w:hint="cs"/>
          <w:b/>
          <w:bCs/>
          <w:sz w:val="32"/>
          <w:szCs w:val="32"/>
          <w:rtl/>
          <w:lang w:bidi="fa-IR"/>
        </w:rPr>
        <w:t>ی</w:t>
      </w:r>
      <w:r w:rsidRPr="007E039C">
        <w:rPr>
          <w:rFonts w:eastAsia="Calibri" w:cs="B Nazanin" w:hint="eastAsia"/>
          <w:b/>
          <w:bCs/>
          <w:sz w:val="32"/>
          <w:szCs w:val="32"/>
          <w:rtl/>
          <w:lang w:bidi="fa-IR"/>
        </w:rPr>
        <w:t>ع</w:t>
      </w:r>
      <w:r w:rsidRPr="007E039C">
        <w:rPr>
          <w:rFonts w:eastAsia="Calibri" w:cs="B Nazanin"/>
          <w:b/>
          <w:bCs/>
          <w:sz w:val="32"/>
          <w:szCs w:val="32"/>
          <w:rtl/>
          <w:lang w:bidi="fa-IR"/>
        </w:rPr>
        <w:t xml:space="preserve"> منابع قدرت به منظور تقو</w:t>
      </w:r>
      <w:r w:rsidRPr="007E039C">
        <w:rPr>
          <w:rFonts w:eastAsia="Calibri" w:cs="B Nazanin" w:hint="cs"/>
          <w:b/>
          <w:bCs/>
          <w:sz w:val="32"/>
          <w:szCs w:val="32"/>
          <w:rtl/>
          <w:lang w:bidi="fa-IR"/>
        </w:rPr>
        <w:t>ی</w:t>
      </w:r>
      <w:r w:rsidRPr="007E039C">
        <w:rPr>
          <w:rFonts w:eastAsia="Calibri" w:cs="B Nazanin" w:hint="eastAsia"/>
          <w:b/>
          <w:bCs/>
          <w:sz w:val="32"/>
          <w:szCs w:val="32"/>
          <w:rtl/>
          <w:lang w:bidi="fa-IR"/>
        </w:rPr>
        <w:t>ت</w:t>
      </w:r>
      <w:r w:rsidRPr="007E039C">
        <w:rPr>
          <w:rFonts w:eastAsia="Calibri" w:cs="B Nazanin"/>
          <w:b/>
          <w:bCs/>
          <w:sz w:val="32"/>
          <w:szCs w:val="32"/>
          <w:rtl/>
          <w:lang w:bidi="fa-IR"/>
        </w:rPr>
        <w:t xml:space="preserve"> موافقان و تضع</w:t>
      </w:r>
      <w:r w:rsidRPr="007E039C">
        <w:rPr>
          <w:rFonts w:eastAsia="Calibri" w:cs="B Nazanin" w:hint="cs"/>
          <w:b/>
          <w:bCs/>
          <w:sz w:val="32"/>
          <w:szCs w:val="32"/>
          <w:rtl/>
          <w:lang w:bidi="fa-IR"/>
        </w:rPr>
        <w:t>ی</w:t>
      </w:r>
      <w:r w:rsidRPr="007E039C">
        <w:rPr>
          <w:rFonts w:eastAsia="Calibri" w:cs="B Nazanin" w:hint="eastAsia"/>
          <w:b/>
          <w:bCs/>
          <w:sz w:val="32"/>
          <w:szCs w:val="32"/>
          <w:rtl/>
          <w:lang w:bidi="fa-IR"/>
        </w:rPr>
        <w:t>ف</w:t>
      </w:r>
      <w:r w:rsidRPr="007E039C">
        <w:rPr>
          <w:rFonts w:eastAsia="Calibri" w:cs="B Nazanin"/>
          <w:b/>
          <w:bCs/>
          <w:sz w:val="32"/>
          <w:szCs w:val="32"/>
          <w:rtl/>
          <w:lang w:bidi="fa-IR"/>
        </w:rPr>
        <w:t xml:space="preserve"> مخالفان</w:t>
      </w:r>
    </w:p>
    <w:p w14:paraId="39FA21E1" w14:textId="77777777" w:rsidR="00A32B11" w:rsidRDefault="00296F99" w:rsidP="00417634">
      <w:pPr>
        <w:spacing w:after="0"/>
        <w:ind w:firstLine="0"/>
        <w:jc w:val="both"/>
        <w:rPr>
          <w:rFonts w:eastAsia="Calibri" w:cs="B Nazanin"/>
          <w:szCs w:val="28"/>
          <w:rtl/>
          <w:lang w:bidi="fa-IR"/>
        </w:rPr>
      </w:pPr>
      <w:r w:rsidRPr="00296F99">
        <w:rPr>
          <w:rFonts w:eastAsia="Calibri" w:cs="B Nazanin" w:hint="eastAsia"/>
          <w:szCs w:val="28"/>
          <w:rtl/>
          <w:lang w:bidi="fa-IR"/>
        </w:rPr>
        <w:t>دسته</w:t>
      </w:r>
      <w:r w:rsidRPr="00296F99">
        <w:rPr>
          <w:rFonts w:eastAsia="Calibri" w:cs="B Nazanin"/>
          <w:szCs w:val="28"/>
          <w:rtl/>
          <w:lang w:bidi="fa-IR"/>
        </w:rPr>
        <w:t xml:space="preserve"> دوم از راهبردها</w:t>
      </w:r>
      <w:r w:rsidRPr="00296F99">
        <w:rPr>
          <w:rFonts w:eastAsia="Calibri" w:cs="B Nazanin" w:hint="cs"/>
          <w:szCs w:val="28"/>
          <w:rtl/>
          <w:lang w:bidi="fa-IR"/>
        </w:rPr>
        <w:t>ی</w:t>
      </w:r>
      <w:r w:rsidRPr="00296F99">
        <w:rPr>
          <w:rFonts w:eastAsia="Calibri" w:cs="B Nazanin"/>
          <w:szCs w:val="28"/>
          <w:rtl/>
          <w:lang w:bidi="fa-IR"/>
        </w:rPr>
        <w:t xml:space="preserve"> س</w:t>
      </w:r>
      <w:r w:rsidRPr="00296F99">
        <w:rPr>
          <w:rFonts w:eastAsia="Calibri" w:cs="B Nazanin" w:hint="cs"/>
          <w:szCs w:val="28"/>
          <w:rtl/>
          <w:lang w:bidi="fa-IR"/>
        </w:rPr>
        <w:t>ی</w:t>
      </w:r>
      <w:r w:rsidRPr="00296F99">
        <w:rPr>
          <w:rFonts w:eastAsia="Calibri" w:cs="B Nazanin" w:hint="eastAsia"/>
          <w:szCs w:val="28"/>
          <w:rtl/>
          <w:lang w:bidi="fa-IR"/>
        </w:rPr>
        <w:t>اس</w:t>
      </w:r>
      <w:r w:rsidRPr="00296F99">
        <w:rPr>
          <w:rFonts w:eastAsia="Calibri" w:cs="B Nazanin" w:hint="cs"/>
          <w:szCs w:val="28"/>
          <w:rtl/>
          <w:lang w:bidi="fa-IR"/>
        </w:rPr>
        <w:t>ی</w:t>
      </w:r>
      <w:r w:rsidR="001E48DF">
        <w:rPr>
          <w:rFonts w:eastAsia="Calibri" w:cs="B Nazanin" w:hint="cs"/>
          <w:szCs w:val="28"/>
          <w:rtl/>
          <w:lang w:bidi="fa-IR"/>
        </w:rPr>
        <w:t>،</w:t>
      </w:r>
      <w:r w:rsidRPr="00296F99">
        <w:rPr>
          <w:rFonts w:eastAsia="Calibri" w:cs="B Nazanin"/>
          <w:szCs w:val="28"/>
          <w:rtl/>
          <w:lang w:bidi="fa-IR"/>
        </w:rPr>
        <w:t xml:space="preserve"> به قصد تغ</w:t>
      </w:r>
      <w:r w:rsidRPr="00296F99">
        <w:rPr>
          <w:rFonts w:eastAsia="Calibri" w:cs="B Nazanin" w:hint="cs"/>
          <w:szCs w:val="28"/>
          <w:rtl/>
          <w:lang w:bidi="fa-IR"/>
        </w:rPr>
        <w:t>یی</w:t>
      </w:r>
      <w:r w:rsidRPr="00296F99">
        <w:rPr>
          <w:rFonts w:eastAsia="Calibri" w:cs="B Nazanin" w:hint="eastAsia"/>
          <w:szCs w:val="28"/>
          <w:rtl/>
          <w:lang w:bidi="fa-IR"/>
        </w:rPr>
        <w:t>ر</w:t>
      </w:r>
      <w:r w:rsidRPr="00296F99">
        <w:rPr>
          <w:rFonts w:eastAsia="Calibri" w:cs="B Nazanin"/>
          <w:szCs w:val="28"/>
          <w:rtl/>
          <w:lang w:bidi="fa-IR"/>
        </w:rPr>
        <w:t xml:space="preserve"> توز</w:t>
      </w:r>
      <w:r w:rsidRPr="00296F99">
        <w:rPr>
          <w:rFonts w:eastAsia="Calibri" w:cs="B Nazanin" w:hint="cs"/>
          <w:szCs w:val="28"/>
          <w:rtl/>
          <w:lang w:bidi="fa-IR"/>
        </w:rPr>
        <w:t>ی</w:t>
      </w:r>
      <w:r w:rsidRPr="00296F99">
        <w:rPr>
          <w:rFonts w:eastAsia="Calibri" w:cs="B Nazanin" w:hint="eastAsia"/>
          <w:szCs w:val="28"/>
          <w:rtl/>
          <w:lang w:bidi="fa-IR"/>
        </w:rPr>
        <w:t>ع</w:t>
      </w:r>
      <w:r w:rsidRPr="00296F99">
        <w:rPr>
          <w:rFonts w:eastAsia="Calibri" w:cs="B Nazanin"/>
          <w:szCs w:val="28"/>
          <w:rtl/>
          <w:lang w:bidi="fa-IR"/>
        </w:rPr>
        <w:t xml:space="preserve"> قدرت در م</w:t>
      </w:r>
      <w:r w:rsidRPr="00296F99">
        <w:rPr>
          <w:rFonts w:eastAsia="Calibri" w:cs="B Nazanin" w:hint="cs"/>
          <w:szCs w:val="28"/>
          <w:rtl/>
          <w:lang w:bidi="fa-IR"/>
        </w:rPr>
        <w:t>ی</w:t>
      </w:r>
      <w:r w:rsidRPr="00296F99">
        <w:rPr>
          <w:rFonts w:eastAsia="Calibri" w:cs="B Nazanin" w:hint="eastAsia"/>
          <w:szCs w:val="28"/>
          <w:rtl/>
          <w:lang w:bidi="fa-IR"/>
        </w:rPr>
        <w:t>ان</w:t>
      </w:r>
      <w:r w:rsidRPr="00296F99">
        <w:rPr>
          <w:rFonts w:eastAsia="Calibri" w:cs="B Nazanin"/>
          <w:szCs w:val="28"/>
          <w:rtl/>
          <w:lang w:bidi="fa-IR"/>
        </w:rPr>
        <w:t xml:space="preserve"> نقش‌آفر</w:t>
      </w:r>
      <w:r w:rsidRPr="00296F99">
        <w:rPr>
          <w:rFonts w:eastAsia="Calibri" w:cs="B Nazanin" w:hint="cs"/>
          <w:szCs w:val="28"/>
          <w:rtl/>
          <w:lang w:bidi="fa-IR"/>
        </w:rPr>
        <w:t>ی</w:t>
      </w:r>
      <w:r w:rsidRPr="00296F99">
        <w:rPr>
          <w:rFonts w:eastAsia="Calibri" w:cs="B Nazanin" w:hint="eastAsia"/>
          <w:szCs w:val="28"/>
          <w:rtl/>
          <w:lang w:bidi="fa-IR"/>
        </w:rPr>
        <w:t>نان</w:t>
      </w:r>
      <w:r w:rsidRPr="00296F99">
        <w:rPr>
          <w:rFonts w:eastAsia="Calibri" w:cs="B Nazanin"/>
          <w:szCs w:val="28"/>
          <w:rtl/>
          <w:lang w:bidi="fa-IR"/>
        </w:rPr>
        <w:t xml:space="preserve"> کل</w:t>
      </w:r>
      <w:r w:rsidRPr="00296F99">
        <w:rPr>
          <w:rFonts w:eastAsia="Calibri" w:cs="B Nazanin" w:hint="cs"/>
          <w:szCs w:val="28"/>
          <w:rtl/>
          <w:lang w:bidi="fa-IR"/>
        </w:rPr>
        <w:t>ی</w:t>
      </w:r>
      <w:r w:rsidRPr="00296F99">
        <w:rPr>
          <w:rFonts w:eastAsia="Calibri" w:cs="B Nazanin" w:hint="eastAsia"/>
          <w:szCs w:val="28"/>
          <w:rtl/>
          <w:lang w:bidi="fa-IR"/>
        </w:rPr>
        <w:t>د</w:t>
      </w:r>
      <w:r w:rsidRPr="00296F99">
        <w:rPr>
          <w:rFonts w:eastAsia="Calibri" w:cs="B Nazanin" w:hint="cs"/>
          <w:szCs w:val="28"/>
          <w:rtl/>
          <w:lang w:bidi="fa-IR"/>
        </w:rPr>
        <w:t>ی</w:t>
      </w:r>
      <w:r w:rsidRPr="00296F99">
        <w:rPr>
          <w:rFonts w:eastAsia="Calibri" w:cs="B Nazanin"/>
          <w:szCs w:val="28"/>
          <w:rtl/>
          <w:lang w:bidi="fa-IR"/>
        </w:rPr>
        <w:t xml:space="preserve"> طراح</w:t>
      </w:r>
      <w:r w:rsidRPr="00296F99">
        <w:rPr>
          <w:rFonts w:eastAsia="Calibri" w:cs="B Nazanin" w:hint="cs"/>
          <w:szCs w:val="28"/>
          <w:rtl/>
          <w:lang w:bidi="fa-IR"/>
        </w:rPr>
        <w:t>ی</w:t>
      </w:r>
      <w:r w:rsidRPr="00296F99">
        <w:rPr>
          <w:rFonts w:eastAsia="Calibri" w:cs="B Nazanin"/>
          <w:szCs w:val="28"/>
          <w:rtl/>
          <w:lang w:bidi="fa-IR"/>
        </w:rPr>
        <w:t xml:space="preserve"> م</w:t>
      </w:r>
      <w:r w:rsidRPr="00296F99">
        <w:rPr>
          <w:rFonts w:eastAsia="Calibri" w:cs="B Nazanin" w:hint="cs"/>
          <w:szCs w:val="28"/>
          <w:rtl/>
          <w:lang w:bidi="fa-IR"/>
        </w:rPr>
        <w:t>ی</w:t>
      </w:r>
      <w:r w:rsidR="00A71C28">
        <w:rPr>
          <w:rFonts w:eastAsia="Calibri" w:cs="B Nazanin"/>
          <w:szCs w:val="28"/>
          <w:rtl/>
          <w:lang w:bidi="fa-IR"/>
        </w:rPr>
        <w:softHyphen/>
      </w:r>
      <w:r w:rsidRPr="00296F99">
        <w:rPr>
          <w:rFonts w:eastAsia="Calibri" w:cs="B Nazanin" w:hint="eastAsia"/>
          <w:szCs w:val="28"/>
          <w:rtl/>
          <w:lang w:bidi="fa-IR"/>
        </w:rPr>
        <w:t>شود</w:t>
      </w:r>
      <w:r w:rsidR="00A71C28">
        <w:rPr>
          <w:rFonts w:eastAsia="Calibri" w:cs="B Nazanin" w:hint="cs"/>
          <w:szCs w:val="28"/>
          <w:rtl/>
          <w:lang w:bidi="fa-IR"/>
        </w:rPr>
        <w:t>.</w:t>
      </w:r>
      <w:r w:rsidRPr="00296F99">
        <w:rPr>
          <w:rFonts w:eastAsia="Calibri" w:cs="B Nazanin"/>
          <w:szCs w:val="28"/>
          <w:rtl/>
          <w:lang w:bidi="fa-IR"/>
        </w:rPr>
        <w:t xml:space="preserve"> چون ت</w:t>
      </w:r>
      <w:r w:rsidR="0081697E">
        <w:rPr>
          <w:rFonts w:eastAsia="Calibri" w:cs="B Nazanin" w:hint="cs"/>
          <w:szCs w:val="28"/>
          <w:rtl/>
          <w:lang w:bidi="fa-IR"/>
        </w:rPr>
        <w:t>أ</w:t>
      </w:r>
      <w:r w:rsidRPr="00296F99">
        <w:rPr>
          <w:rFonts w:eastAsia="Calibri" w:cs="B Nazanin"/>
          <w:szCs w:val="28"/>
          <w:rtl/>
          <w:lang w:bidi="fa-IR"/>
        </w:rPr>
        <w:t>ث</w:t>
      </w:r>
      <w:r w:rsidRPr="00296F99">
        <w:rPr>
          <w:rFonts w:eastAsia="Calibri" w:cs="B Nazanin" w:hint="cs"/>
          <w:szCs w:val="28"/>
          <w:rtl/>
          <w:lang w:bidi="fa-IR"/>
        </w:rPr>
        <w:t>ی</w:t>
      </w:r>
      <w:r w:rsidRPr="00296F99">
        <w:rPr>
          <w:rFonts w:eastAsia="Calibri" w:cs="B Nazanin" w:hint="eastAsia"/>
          <w:szCs w:val="28"/>
          <w:rtl/>
          <w:lang w:bidi="fa-IR"/>
        </w:rPr>
        <w:t>ر</w:t>
      </w:r>
      <w:r w:rsidRPr="00296F99">
        <w:rPr>
          <w:rFonts w:eastAsia="Calibri" w:cs="B Nazanin"/>
          <w:szCs w:val="28"/>
          <w:rtl/>
          <w:lang w:bidi="fa-IR"/>
        </w:rPr>
        <w:t xml:space="preserve"> هر گروه بر </w:t>
      </w:r>
      <w:r w:rsidR="0081697E">
        <w:rPr>
          <w:rFonts w:eastAsia="Calibri" w:cs="B Nazanin" w:hint="cs"/>
          <w:szCs w:val="28"/>
          <w:rtl/>
          <w:lang w:bidi="fa-IR"/>
        </w:rPr>
        <w:t>فرا</w:t>
      </w:r>
      <w:r w:rsidRPr="00296F99">
        <w:rPr>
          <w:rFonts w:eastAsia="Calibri" w:cs="B Nazanin" w:hint="cs"/>
          <w:szCs w:val="28"/>
          <w:rtl/>
          <w:lang w:bidi="fa-IR"/>
        </w:rPr>
        <w:t>ی</w:t>
      </w:r>
      <w:r w:rsidRPr="00296F99">
        <w:rPr>
          <w:rFonts w:eastAsia="Calibri" w:cs="B Nazanin" w:hint="eastAsia"/>
          <w:szCs w:val="28"/>
          <w:rtl/>
          <w:lang w:bidi="fa-IR"/>
        </w:rPr>
        <w:t>ند</w:t>
      </w:r>
      <w:r w:rsidRPr="00296F99">
        <w:rPr>
          <w:rFonts w:eastAsia="Calibri" w:cs="B Nazanin"/>
          <w:szCs w:val="28"/>
          <w:rtl/>
          <w:lang w:bidi="fa-IR"/>
        </w:rPr>
        <w:t xml:space="preserve"> س</w:t>
      </w:r>
      <w:r w:rsidRPr="00296F99">
        <w:rPr>
          <w:rFonts w:eastAsia="Calibri" w:cs="B Nazanin" w:hint="cs"/>
          <w:szCs w:val="28"/>
          <w:rtl/>
          <w:lang w:bidi="fa-IR"/>
        </w:rPr>
        <w:t>ی</w:t>
      </w:r>
      <w:r w:rsidRPr="00296F99">
        <w:rPr>
          <w:rFonts w:eastAsia="Calibri" w:cs="B Nazanin" w:hint="eastAsia"/>
          <w:szCs w:val="28"/>
          <w:rtl/>
          <w:lang w:bidi="fa-IR"/>
        </w:rPr>
        <w:t>استگذار</w:t>
      </w:r>
      <w:r w:rsidRPr="00296F99">
        <w:rPr>
          <w:rFonts w:eastAsia="Calibri" w:cs="B Nazanin" w:hint="cs"/>
          <w:szCs w:val="28"/>
          <w:rtl/>
          <w:lang w:bidi="fa-IR"/>
        </w:rPr>
        <w:t>ی</w:t>
      </w:r>
      <w:r w:rsidR="0081697E">
        <w:rPr>
          <w:rFonts w:eastAsia="Calibri" w:cs="B Nazanin" w:hint="cs"/>
          <w:szCs w:val="28"/>
          <w:rtl/>
          <w:lang w:bidi="fa-IR"/>
        </w:rPr>
        <w:t>،</w:t>
      </w:r>
      <w:r w:rsidRPr="00296F99">
        <w:rPr>
          <w:rFonts w:eastAsia="Calibri" w:cs="B Nazanin"/>
          <w:szCs w:val="28"/>
          <w:rtl/>
          <w:lang w:bidi="fa-IR"/>
        </w:rPr>
        <w:t xml:space="preserve"> تا حد</w:t>
      </w:r>
      <w:r w:rsidRPr="00296F99">
        <w:rPr>
          <w:rFonts w:eastAsia="Calibri" w:cs="B Nazanin" w:hint="cs"/>
          <w:szCs w:val="28"/>
          <w:rtl/>
          <w:lang w:bidi="fa-IR"/>
        </w:rPr>
        <w:t>ی</w:t>
      </w:r>
      <w:r w:rsidRPr="00296F99">
        <w:rPr>
          <w:rFonts w:eastAsia="Calibri" w:cs="B Nazanin"/>
          <w:szCs w:val="28"/>
          <w:rtl/>
          <w:lang w:bidi="fa-IR"/>
        </w:rPr>
        <w:t xml:space="preserve"> وابسته به منابع گروه است</w:t>
      </w:r>
      <w:r w:rsidR="0081697E">
        <w:rPr>
          <w:rFonts w:eastAsia="Calibri" w:cs="B Nazanin" w:hint="cs"/>
          <w:szCs w:val="28"/>
          <w:rtl/>
          <w:lang w:bidi="fa-IR"/>
        </w:rPr>
        <w:t>،</w:t>
      </w:r>
      <w:r w:rsidRPr="00296F99">
        <w:rPr>
          <w:rFonts w:eastAsia="Calibri" w:cs="B Nazanin"/>
          <w:szCs w:val="28"/>
          <w:rtl/>
          <w:lang w:bidi="fa-IR"/>
        </w:rPr>
        <w:t xml:space="preserve"> مدافعان اصلاحات با</w:t>
      </w:r>
      <w:r w:rsidRPr="00296F99">
        <w:rPr>
          <w:rFonts w:eastAsia="Calibri" w:cs="B Nazanin" w:hint="cs"/>
          <w:szCs w:val="28"/>
          <w:rtl/>
          <w:lang w:bidi="fa-IR"/>
        </w:rPr>
        <w:t>ی</w:t>
      </w:r>
      <w:r w:rsidRPr="00296F99">
        <w:rPr>
          <w:rFonts w:eastAsia="Calibri" w:cs="B Nazanin" w:hint="eastAsia"/>
          <w:szCs w:val="28"/>
          <w:rtl/>
          <w:lang w:bidi="fa-IR"/>
        </w:rPr>
        <w:t>د</w:t>
      </w:r>
      <w:r w:rsidRPr="00296F99">
        <w:rPr>
          <w:rFonts w:eastAsia="Calibri" w:cs="B Nazanin"/>
          <w:szCs w:val="28"/>
          <w:rtl/>
          <w:lang w:bidi="fa-IR"/>
        </w:rPr>
        <w:t xml:space="preserve"> راهبردها</w:t>
      </w:r>
      <w:r w:rsidRPr="00296F99">
        <w:rPr>
          <w:rFonts w:eastAsia="Calibri" w:cs="B Nazanin" w:hint="cs"/>
          <w:szCs w:val="28"/>
          <w:rtl/>
          <w:lang w:bidi="fa-IR"/>
        </w:rPr>
        <w:t>یی</w:t>
      </w:r>
      <w:r w:rsidRPr="00296F99">
        <w:rPr>
          <w:rFonts w:eastAsia="Calibri" w:cs="B Nazanin"/>
          <w:szCs w:val="28"/>
          <w:rtl/>
          <w:lang w:bidi="fa-IR"/>
        </w:rPr>
        <w:t xml:space="preserve"> را در پ</w:t>
      </w:r>
      <w:r w:rsidRPr="00296F99">
        <w:rPr>
          <w:rFonts w:eastAsia="Calibri" w:cs="B Nazanin" w:hint="cs"/>
          <w:szCs w:val="28"/>
          <w:rtl/>
          <w:lang w:bidi="fa-IR"/>
        </w:rPr>
        <w:t>ی</w:t>
      </w:r>
      <w:r w:rsidRPr="00296F99">
        <w:rPr>
          <w:rFonts w:eastAsia="Calibri" w:cs="B Nazanin" w:hint="eastAsia"/>
          <w:szCs w:val="28"/>
          <w:rtl/>
          <w:lang w:bidi="fa-IR"/>
        </w:rPr>
        <w:t>ش</w:t>
      </w:r>
      <w:r w:rsidRPr="00296F99">
        <w:rPr>
          <w:rFonts w:eastAsia="Calibri" w:cs="B Nazanin"/>
          <w:szCs w:val="28"/>
          <w:rtl/>
          <w:lang w:bidi="fa-IR"/>
        </w:rPr>
        <w:t xml:space="preserve"> گ</w:t>
      </w:r>
      <w:r w:rsidRPr="00296F99">
        <w:rPr>
          <w:rFonts w:eastAsia="Calibri" w:cs="B Nazanin" w:hint="cs"/>
          <w:szCs w:val="28"/>
          <w:rtl/>
          <w:lang w:bidi="fa-IR"/>
        </w:rPr>
        <w:t>ی</w:t>
      </w:r>
      <w:r w:rsidRPr="00296F99">
        <w:rPr>
          <w:rFonts w:eastAsia="Calibri" w:cs="B Nazanin" w:hint="eastAsia"/>
          <w:szCs w:val="28"/>
          <w:rtl/>
          <w:lang w:bidi="fa-IR"/>
        </w:rPr>
        <w:t>رند</w:t>
      </w:r>
      <w:r w:rsidRPr="00296F99">
        <w:rPr>
          <w:rFonts w:eastAsia="Calibri" w:cs="B Nazanin"/>
          <w:szCs w:val="28"/>
          <w:rtl/>
          <w:lang w:bidi="fa-IR"/>
        </w:rPr>
        <w:t xml:space="preserve"> که منابع س</w:t>
      </w:r>
      <w:r w:rsidRPr="00296F99">
        <w:rPr>
          <w:rFonts w:eastAsia="Calibri" w:cs="B Nazanin" w:hint="cs"/>
          <w:szCs w:val="28"/>
          <w:rtl/>
          <w:lang w:bidi="fa-IR"/>
        </w:rPr>
        <w:t>ی</w:t>
      </w:r>
      <w:r w:rsidRPr="00296F99">
        <w:rPr>
          <w:rFonts w:eastAsia="Calibri" w:cs="B Nazanin" w:hint="eastAsia"/>
          <w:szCs w:val="28"/>
          <w:rtl/>
          <w:lang w:bidi="fa-IR"/>
        </w:rPr>
        <w:t>اس</w:t>
      </w:r>
      <w:r w:rsidRPr="00296F99">
        <w:rPr>
          <w:rFonts w:eastAsia="Calibri" w:cs="B Nazanin" w:hint="cs"/>
          <w:szCs w:val="28"/>
          <w:rtl/>
          <w:lang w:bidi="fa-IR"/>
        </w:rPr>
        <w:t>ی</w:t>
      </w:r>
      <w:r w:rsidRPr="00296F99">
        <w:rPr>
          <w:rFonts w:eastAsia="Calibri" w:cs="B Nazanin"/>
          <w:szCs w:val="28"/>
          <w:rtl/>
          <w:lang w:bidi="fa-IR"/>
        </w:rPr>
        <w:t xml:space="preserve"> محسوس و نامحسوس حما</w:t>
      </w:r>
      <w:r w:rsidRPr="00296F99">
        <w:rPr>
          <w:rFonts w:eastAsia="Calibri" w:cs="B Nazanin" w:hint="cs"/>
          <w:szCs w:val="28"/>
          <w:rtl/>
          <w:lang w:bidi="fa-IR"/>
        </w:rPr>
        <w:t>ی</w:t>
      </w:r>
      <w:r w:rsidRPr="00296F99">
        <w:rPr>
          <w:rFonts w:eastAsia="Calibri" w:cs="B Nazanin" w:hint="eastAsia"/>
          <w:szCs w:val="28"/>
          <w:rtl/>
          <w:lang w:bidi="fa-IR"/>
        </w:rPr>
        <w:t>ت</w:t>
      </w:r>
      <w:r w:rsidR="0081697E">
        <w:rPr>
          <w:rFonts w:eastAsia="Calibri" w:cs="B Nazanin"/>
          <w:szCs w:val="28"/>
          <w:rtl/>
          <w:lang w:bidi="fa-IR"/>
        </w:rPr>
        <w:softHyphen/>
      </w:r>
      <w:r w:rsidRPr="00296F99">
        <w:rPr>
          <w:rFonts w:eastAsia="Calibri" w:cs="B Nazanin"/>
          <w:szCs w:val="28"/>
          <w:rtl/>
          <w:lang w:bidi="fa-IR"/>
        </w:rPr>
        <w:t>کنندگان خ</w:t>
      </w:r>
      <w:r w:rsidRPr="00296F99">
        <w:rPr>
          <w:rFonts w:eastAsia="Calibri" w:cs="B Nazanin" w:hint="eastAsia"/>
          <w:szCs w:val="28"/>
          <w:rtl/>
          <w:lang w:bidi="fa-IR"/>
        </w:rPr>
        <w:t>ود</w:t>
      </w:r>
      <w:r w:rsidRPr="00296F99">
        <w:rPr>
          <w:rFonts w:eastAsia="Calibri" w:cs="B Nazanin"/>
          <w:szCs w:val="28"/>
          <w:rtl/>
          <w:lang w:bidi="fa-IR"/>
        </w:rPr>
        <w:t xml:space="preserve"> را افزا</w:t>
      </w:r>
      <w:r w:rsidRPr="00296F99">
        <w:rPr>
          <w:rFonts w:eastAsia="Calibri" w:cs="B Nazanin" w:hint="cs"/>
          <w:szCs w:val="28"/>
          <w:rtl/>
          <w:lang w:bidi="fa-IR"/>
        </w:rPr>
        <w:t>ی</w:t>
      </w:r>
      <w:r w:rsidRPr="00296F99">
        <w:rPr>
          <w:rFonts w:eastAsia="Calibri" w:cs="B Nazanin" w:hint="eastAsia"/>
          <w:szCs w:val="28"/>
          <w:rtl/>
          <w:lang w:bidi="fa-IR"/>
        </w:rPr>
        <w:t>ش</w:t>
      </w:r>
      <w:r w:rsidRPr="00296F99">
        <w:rPr>
          <w:rFonts w:eastAsia="Calibri" w:cs="B Nazanin"/>
          <w:szCs w:val="28"/>
          <w:rtl/>
          <w:lang w:bidi="fa-IR"/>
        </w:rPr>
        <w:t xml:space="preserve"> دهند و از منابع مخالفان خود بکاهند</w:t>
      </w:r>
      <w:r w:rsidR="00A32B11">
        <w:rPr>
          <w:rFonts w:eastAsia="Calibri" w:cs="B Nazanin" w:hint="cs"/>
          <w:szCs w:val="28"/>
          <w:rtl/>
          <w:lang w:bidi="fa-IR"/>
        </w:rPr>
        <w:t>.</w:t>
      </w:r>
      <w:r w:rsidRPr="00296F99">
        <w:rPr>
          <w:rFonts w:eastAsia="Calibri" w:cs="B Nazanin"/>
          <w:szCs w:val="28"/>
          <w:rtl/>
          <w:lang w:bidi="fa-IR"/>
        </w:rPr>
        <w:t xml:space="preserve"> به چند مثال ز</w:t>
      </w:r>
      <w:r w:rsidRPr="00296F99">
        <w:rPr>
          <w:rFonts w:eastAsia="Calibri" w:cs="B Nazanin" w:hint="cs"/>
          <w:szCs w:val="28"/>
          <w:rtl/>
          <w:lang w:bidi="fa-IR"/>
        </w:rPr>
        <w:t>ی</w:t>
      </w:r>
      <w:r w:rsidRPr="00296F99">
        <w:rPr>
          <w:rFonts w:eastAsia="Calibri" w:cs="B Nazanin" w:hint="eastAsia"/>
          <w:szCs w:val="28"/>
          <w:rtl/>
          <w:lang w:bidi="fa-IR"/>
        </w:rPr>
        <w:t>ر</w:t>
      </w:r>
      <w:r w:rsidRPr="00296F99">
        <w:rPr>
          <w:rFonts w:eastAsia="Calibri" w:cs="B Nazanin"/>
          <w:szCs w:val="28"/>
          <w:rtl/>
          <w:lang w:bidi="fa-IR"/>
        </w:rPr>
        <w:t xml:space="preserve"> توجه کن</w:t>
      </w:r>
      <w:r w:rsidRPr="00296F99">
        <w:rPr>
          <w:rFonts w:eastAsia="Calibri" w:cs="B Nazanin" w:hint="cs"/>
          <w:szCs w:val="28"/>
          <w:rtl/>
          <w:lang w:bidi="fa-IR"/>
        </w:rPr>
        <w:t>ی</w:t>
      </w:r>
      <w:r w:rsidRPr="00296F99">
        <w:rPr>
          <w:rFonts w:eastAsia="Calibri" w:cs="B Nazanin" w:hint="eastAsia"/>
          <w:szCs w:val="28"/>
          <w:rtl/>
          <w:lang w:bidi="fa-IR"/>
        </w:rPr>
        <w:t>د</w:t>
      </w:r>
      <w:r w:rsidR="00A32B11">
        <w:rPr>
          <w:rFonts w:eastAsia="Calibri" w:cs="B Nazanin" w:hint="cs"/>
          <w:szCs w:val="28"/>
          <w:rtl/>
          <w:lang w:bidi="fa-IR"/>
        </w:rPr>
        <w:t>:</w:t>
      </w:r>
    </w:p>
    <w:p w14:paraId="1818EB2C" w14:textId="77777777" w:rsidR="00A32B11" w:rsidRDefault="00A32B11" w:rsidP="00417634">
      <w:pPr>
        <w:pStyle w:val="ListParagraph"/>
        <w:numPr>
          <w:ilvl w:val="0"/>
          <w:numId w:val="16"/>
        </w:numPr>
        <w:bidi/>
        <w:spacing w:line="360" w:lineRule="auto"/>
        <w:ind w:left="0" w:firstLine="0"/>
        <w:rPr>
          <w:rFonts w:eastAsia="Calibri" w:cs="B Nazanin"/>
          <w:szCs w:val="28"/>
          <w:lang w:bidi="fa-IR"/>
        </w:rPr>
      </w:pPr>
      <w:r>
        <w:rPr>
          <w:rFonts w:eastAsia="Calibri" w:cs="B Nazanin" w:hint="cs"/>
          <w:szCs w:val="28"/>
          <w:rtl/>
          <w:lang w:bidi="fa-IR"/>
        </w:rPr>
        <w:t xml:space="preserve">پول، </w:t>
      </w:r>
      <w:r w:rsidR="00296F99" w:rsidRPr="00A32B11">
        <w:rPr>
          <w:rFonts w:eastAsia="Calibri" w:cs="B Nazanin"/>
          <w:szCs w:val="28"/>
          <w:rtl/>
          <w:lang w:bidi="fa-IR"/>
        </w:rPr>
        <w:t xml:space="preserve">کارمند </w:t>
      </w:r>
      <w:r w:rsidR="00296F99" w:rsidRPr="00A32B11">
        <w:rPr>
          <w:rFonts w:eastAsia="Calibri" w:cs="B Nazanin" w:hint="cs"/>
          <w:szCs w:val="28"/>
          <w:rtl/>
          <w:lang w:bidi="fa-IR"/>
        </w:rPr>
        <w:t>ی</w:t>
      </w:r>
      <w:r w:rsidR="00296F99" w:rsidRPr="00A32B11">
        <w:rPr>
          <w:rFonts w:eastAsia="Calibri" w:cs="B Nazanin" w:hint="eastAsia"/>
          <w:szCs w:val="28"/>
          <w:rtl/>
          <w:lang w:bidi="fa-IR"/>
        </w:rPr>
        <w:t>ا</w:t>
      </w:r>
      <w:r w:rsidR="00296F99" w:rsidRPr="00A32B11">
        <w:rPr>
          <w:rFonts w:eastAsia="Calibri" w:cs="B Nazanin"/>
          <w:szCs w:val="28"/>
          <w:rtl/>
          <w:lang w:bidi="fa-IR"/>
        </w:rPr>
        <w:t xml:space="preserve"> </w:t>
      </w:r>
      <w:r>
        <w:rPr>
          <w:rFonts w:eastAsia="Calibri" w:cs="B Nazanin" w:hint="cs"/>
          <w:szCs w:val="28"/>
          <w:rtl/>
          <w:lang w:bidi="fa-IR"/>
        </w:rPr>
        <w:t>تسهیلات</w:t>
      </w:r>
      <w:r w:rsidR="00296F99" w:rsidRPr="00A32B11">
        <w:rPr>
          <w:rFonts w:eastAsia="Calibri" w:cs="B Nazanin"/>
          <w:szCs w:val="28"/>
          <w:rtl/>
          <w:lang w:bidi="fa-IR"/>
        </w:rPr>
        <w:t xml:space="preserve"> را در اخت</w:t>
      </w:r>
      <w:r w:rsidR="00296F99" w:rsidRPr="00A32B11">
        <w:rPr>
          <w:rFonts w:eastAsia="Calibri" w:cs="B Nazanin" w:hint="cs"/>
          <w:szCs w:val="28"/>
          <w:rtl/>
          <w:lang w:bidi="fa-IR"/>
        </w:rPr>
        <w:t>ی</w:t>
      </w:r>
      <w:r w:rsidR="00296F99" w:rsidRPr="00A32B11">
        <w:rPr>
          <w:rFonts w:eastAsia="Calibri" w:cs="B Nazanin" w:hint="eastAsia"/>
          <w:szCs w:val="28"/>
          <w:rtl/>
          <w:lang w:bidi="fa-IR"/>
        </w:rPr>
        <w:t>ار</w:t>
      </w:r>
      <w:r w:rsidR="00296F99" w:rsidRPr="00A32B11">
        <w:rPr>
          <w:rFonts w:eastAsia="Calibri" w:cs="B Nazanin"/>
          <w:szCs w:val="28"/>
          <w:rtl/>
          <w:lang w:bidi="fa-IR"/>
        </w:rPr>
        <w:t xml:space="preserve"> گروه</w:t>
      </w:r>
      <w:r>
        <w:rPr>
          <w:rFonts w:eastAsia="Calibri" w:cs="B Nazanin"/>
          <w:szCs w:val="28"/>
          <w:rtl/>
          <w:lang w:bidi="fa-IR"/>
        </w:rPr>
        <w:softHyphen/>
      </w:r>
      <w:r w:rsidR="00296F99" w:rsidRPr="00A32B11">
        <w:rPr>
          <w:rFonts w:eastAsia="Calibri" w:cs="B Nazanin"/>
          <w:szCs w:val="28"/>
          <w:rtl/>
          <w:lang w:bidi="fa-IR"/>
        </w:rPr>
        <w:t>ها</w:t>
      </w:r>
      <w:r w:rsidR="00296F99" w:rsidRPr="00A32B11">
        <w:rPr>
          <w:rFonts w:eastAsia="Calibri" w:cs="B Nazanin" w:hint="cs"/>
          <w:szCs w:val="28"/>
          <w:rtl/>
          <w:lang w:bidi="fa-IR"/>
        </w:rPr>
        <w:t>یی</w:t>
      </w:r>
      <w:r w:rsidR="00296F99" w:rsidRPr="00A32B11">
        <w:rPr>
          <w:rFonts w:eastAsia="Calibri" w:cs="B Nazanin"/>
          <w:szCs w:val="28"/>
          <w:rtl/>
          <w:lang w:bidi="fa-IR"/>
        </w:rPr>
        <w:t xml:space="preserve"> از اصلاحات پشت</w:t>
      </w:r>
      <w:r w:rsidR="00296F99" w:rsidRPr="00A32B11">
        <w:rPr>
          <w:rFonts w:eastAsia="Calibri" w:cs="B Nazanin" w:hint="cs"/>
          <w:szCs w:val="28"/>
          <w:rtl/>
          <w:lang w:bidi="fa-IR"/>
        </w:rPr>
        <w:t>ی</w:t>
      </w:r>
      <w:r w:rsidR="00296F99" w:rsidRPr="00A32B11">
        <w:rPr>
          <w:rFonts w:eastAsia="Calibri" w:cs="B Nazanin" w:hint="eastAsia"/>
          <w:szCs w:val="28"/>
          <w:rtl/>
          <w:lang w:bidi="fa-IR"/>
        </w:rPr>
        <w:t>بان</w:t>
      </w:r>
      <w:r w:rsidR="00296F99" w:rsidRPr="00A32B11">
        <w:rPr>
          <w:rFonts w:eastAsia="Calibri" w:cs="B Nazanin" w:hint="cs"/>
          <w:szCs w:val="28"/>
          <w:rtl/>
          <w:lang w:bidi="fa-IR"/>
        </w:rPr>
        <w:t>ی</w:t>
      </w:r>
      <w:r w:rsidR="00296F99" w:rsidRPr="00A32B11">
        <w:rPr>
          <w:rFonts w:eastAsia="Calibri" w:cs="B Nazanin"/>
          <w:szCs w:val="28"/>
          <w:rtl/>
          <w:lang w:bidi="fa-IR"/>
        </w:rPr>
        <w:t xml:space="preserve"> م</w:t>
      </w:r>
      <w:r w:rsidR="00296F99" w:rsidRPr="00A32B11">
        <w:rPr>
          <w:rFonts w:eastAsia="Calibri" w:cs="B Nazanin" w:hint="cs"/>
          <w:szCs w:val="28"/>
          <w:rtl/>
          <w:lang w:bidi="fa-IR"/>
        </w:rPr>
        <w:t>ی</w:t>
      </w:r>
      <w:r>
        <w:rPr>
          <w:rFonts w:eastAsia="Calibri" w:cs="B Nazanin"/>
          <w:szCs w:val="28"/>
          <w:rtl/>
          <w:lang w:bidi="fa-IR"/>
        </w:rPr>
        <w:softHyphen/>
      </w:r>
      <w:r w:rsidR="00296F99" w:rsidRPr="00A32B11">
        <w:rPr>
          <w:rFonts w:eastAsia="Calibri" w:cs="B Nazanin"/>
          <w:szCs w:val="28"/>
          <w:rtl/>
          <w:lang w:bidi="fa-IR"/>
        </w:rPr>
        <w:t>کنند بگذار</w:t>
      </w:r>
      <w:r w:rsidR="00296F99" w:rsidRPr="00A32B11">
        <w:rPr>
          <w:rFonts w:eastAsia="Calibri" w:cs="B Nazanin" w:hint="cs"/>
          <w:szCs w:val="28"/>
          <w:rtl/>
          <w:lang w:bidi="fa-IR"/>
        </w:rPr>
        <w:t>ی</w:t>
      </w:r>
      <w:r w:rsidR="00296F99" w:rsidRPr="00A32B11">
        <w:rPr>
          <w:rFonts w:eastAsia="Calibri" w:cs="B Nazanin" w:hint="eastAsia"/>
          <w:szCs w:val="28"/>
          <w:rtl/>
          <w:lang w:bidi="fa-IR"/>
        </w:rPr>
        <w:t>د</w:t>
      </w:r>
      <w:r w:rsidR="00296F99" w:rsidRPr="00A32B11">
        <w:rPr>
          <w:rFonts w:eastAsia="Calibri" w:cs="B Nazanin"/>
          <w:szCs w:val="28"/>
          <w:rtl/>
          <w:lang w:bidi="fa-IR"/>
        </w:rPr>
        <w:t xml:space="preserve"> </w:t>
      </w:r>
      <w:r w:rsidR="00296F99" w:rsidRPr="00A32B11">
        <w:rPr>
          <w:rFonts w:eastAsia="Calibri" w:cs="B Nazanin" w:hint="cs"/>
          <w:szCs w:val="28"/>
          <w:rtl/>
          <w:lang w:bidi="fa-IR"/>
        </w:rPr>
        <w:t>ی</w:t>
      </w:r>
      <w:r w:rsidR="00296F99" w:rsidRPr="00A32B11">
        <w:rPr>
          <w:rFonts w:eastAsia="Calibri" w:cs="B Nazanin" w:hint="eastAsia"/>
          <w:szCs w:val="28"/>
          <w:rtl/>
          <w:lang w:bidi="fa-IR"/>
        </w:rPr>
        <w:t>ا</w:t>
      </w:r>
      <w:r w:rsidR="00296F99" w:rsidRPr="00A32B11">
        <w:rPr>
          <w:rFonts w:eastAsia="Calibri" w:cs="B Nazanin"/>
          <w:szCs w:val="28"/>
          <w:rtl/>
          <w:lang w:bidi="fa-IR"/>
        </w:rPr>
        <w:t xml:space="preserve"> به آنان </w:t>
      </w:r>
      <w:r>
        <w:rPr>
          <w:rFonts w:eastAsia="Calibri" w:cs="B Nazanin" w:hint="cs"/>
          <w:szCs w:val="28"/>
          <w:rtl/>
          <w:lang w:bidi="fa-IR"/>
        </w:rPr>
        <w:t>قرض</w:t>
      </w:r>
      <w:r w:rsidR="00296F99" w:rsidRPr="00A32B11">
        <w:rPr>
          <w:rFonts w:eastAsia="Calibri" w:cs="B Nazanin"/>
          <w:szCs w:val="28"/>
          <w:rtl/>
          <w:lang w:bidi="fa-IR"/>
        </w:rPr>
        <w:t xml:space="preserve"> ده</w:t>
      </w:r>
      <w:r w:rsidR="00296F99" w:rsidRPr="00A32B11">
        <w:rPr>
          <w:rFonts w:eastAsia="Calibri" w:cs="B Nazanin" w:hint="cs"/>
          <w:szCs w:val="28"/>
          <w:rtl/>
          <w:lang w:bidi="fa-IR"/>
        </w:rPr>
        <w:t>ی</w:t>
      </w:r>
      <w:r w:rsidR="00296F99" w:rsidRPr="00A32B11">
        <w:rPr>
          <w:rFonts w:eastAsia="Calibri" w:cs="B Nazanin" w:hint="eastAsia"/>
          <w:szCs w:val="28"/>
          <w:rtl/>
          <w:lang w:bidi="fa-IR"/>
        </w:rPr>
        <w:t>د</w:t>
      </w:r>
      <w:r>
        <w:rPr>
          <w:rFonts w:eastAsia="Calibri" w:cs="B Nazanin" w:hint="cs"/>
          <w:szCs w:val="28"/>
          <w:rtl/>
          <w:lang w:bidi="fa-IR"/>
        </w:rPr>
        <w:t>؛</w:t>
      </w:r>
    </w:p>
    <w:p w14:paraId="241DA453" w14:textId="77777777" w:rsidR="00214C43" w:rsidRDefault="00296F99" w:rsidP="00417634">
      <w:pPr>
        <w:pStyle w:val="ListParagraph"/>
        <w:numPr>
          <w:ilvl w:val="0"/>
          <w:numId w:val="16"/>
        </w:numPr>
        <w:bidi/>
        <w:spacing w:line="360" w:lineRule="auto"/>
        <w:ind w:left="0" w:firstLine="0"/>
        <w:rPr>
          <w:rFonts w:eastAsia="Calibri" w:cs="B Nazanin"/>
          <w:szCs w:val="28"/>
          <w:lang w:bidi="fa-IR"/>
        </w:rPr>
      </w:pPr>
      <w:r w:rsidRPr="00A32B11">
        <w:rPr>
          <w:rFonts w:eastAsia="Calibri" w:cs="B Nazanin"/>
          <w:szCs w:val="28"/>
          <w:rtl/>
          <w:lang w:bidi="fa-IR"/>
        </w:rPr>
        <w:t xml:space="preserve"> به حام</w:t>
      </w:r>
      <w:r w:rsidRPr="00A32B11">
        <w:rPr>
          <w:rFonts w:eastAsia="Calibri" w:cs="B Nazanin" w:hint="cs"/>
          <w:szCs w:val="28"/>
          <w:rtl/>
          <w:lang w:bidi="fa-IR"/>
        </w:rPr>
        <w:t>ی</w:t>
      </w:r>
      <w:r w:rsidRPr="00A32B11">
        <w:rPr>
          <w:rFonts w:eastAsia="Calibri" w:cs="B Nazanin" w:hint="eastAsia"/>
          <w:szCs w:val="28"/>
          <w:rtl/>
          <w:lang w:bidi="fa-IR"/>
        </w:rPr>
        <w:t>ان</w:t>
      </w:r>
      <w:r w:rsidRPr="00A32B11">
        <w:rPr>
          <w:rFonts w:eastAsia="Calibri" w:cs="B Nazanin"/>
          <w:szCs w:val="28"/>
          <w:rtl/>
          <w:lang w:bidi="fa-IR"/>
        </w:rPr>
        <w:t xml:space="preserve"> خود</w:t>
      </w:r>
      <w:r w:rsidR="00A32B11">
        <w:rPr>
          <w:rFonts w:eastAsia="Calibri" w:cs="B Nazanin" w:hint="cs"/>
          <w:szCs w:val="28"/>
          <w:rtl/>
          <w:lang w:bidi="fa-IR"/>
        </w:rPr>
        <w:t>،</w:t>
      </w:r>
      <w:r w:rsidRPr="00A32B11">
        <w:rPr>
          <w:rFonts w:eastAsia="Calibri" w:cs="B Nazanin"/>
          <w:szCs w:val="28"/>
          <w:rtl/>
          <w:lang w:bidi="fa-IR"/>
        </w:rPr>
        <w:t xml:space="preserve"> اطلاعات و آموزش ارائه کن</w:t>
      </w:r>
      <w:r w:rsidRPr="00A32B11">
        <w:rPr>
          <w:rFonts w:eastAsia="Calibri" w:cs="B Nazanin" w:hint="cs"/>
          <w:szCs w:val="28"/>
          <w:rtl/>
          <w:lang w:bidi="fa-IR"/>
        </w:rPr>
        <w:t>ی</w:t>
      </w:r>
      <w:r w:rsidRPr="00A32B11">
        <w:rPr>
          <w:rFonts w:eastAsia="Calibri" w:cs="B Nazanin" w:hint="eastAsia"/>
          <w:szCs w:val="28"/>
          <w:rtl/>
          <w:lang w:bidi="fa-IR"/>
        </w:rPr>
        <w:t>د</w:t>
      </w:r>
      <w:r w:rsidR="00214C43">
        <w:rPr>
          <w:rFonts w:eastAsia="Calibri" w:cs="B Nazanin" w:hint="cs"/>
          <w:szCs w:val="28"/>
          <w:rtl/>
          <w:lang w:bidi="fa-IR"/>
        </w:rPr>
        <w:t xml:space="preserve"> تا </w:t>
      </w:r>
      <w:r w:rsidR="00A32B11">
        <w:rPr>
          <w:rFonts w:eastAsia="Calibri" w:cs="B Nazanin" w:hint="cs"/>
          <w:szCs w:val="28"/>
          <w:rtl/>
          <w:lang w:bidi="fa-IR"/>
        </w:rPr>
        <w:t>تخص</w:t>
      </w:r>
      <w:r w:rsidRPr="00A32B11">
        <w:rPr>
          <w:rFonts w:eastAsia="Calibri" w:cs="B Nazanin" w:hint="cs"/>
          <w:szCs w:val="28"/>
          <w:rtl/>
          <w:lang w:bidi="fa-IR"/>
        </w:rPr>
        <w:t>ص</w:t>
      </w:r>
      <w:r w:rsidRPr="00A32B11">
        <w:rPr>
          <w:rFonts w:eastAsia="Calibri" w:cs="B Nazanin"/>
          <w:szCs w:val="28"/>
          <w:rtl/>
          <w:lang w:bidi="fa-IR"/>
        </w:rPr>
        <w:t xml:space="preserve"> </w:t>
      </w:r>
      <w:r w:rsidRPr="00A32B11">
        <w:rPr>
          <w:rFonts w:eastAsia="Calibri" w:cs="B Nazanin" w:hint="cs"/>
          <w:szCs w:val="28"/>
          <w:rtl/>
          <w:lang w:bidi="fa-IR"/>
        </w:rPr>
        <w:t>و</w:t>
      </w:r>
      <w:r w:rsidRPr="00A32B11">
        <w:rPr>
          <w:rFonts w:eastAsia="Calibri" w:cs="B Nazanin"/>
          <w:szCs w:val="28"/>
          <w:rtl/>
          <w:lang w:bidi="fa-IR"/>
        </w:rPr>
        <w:t xml:space="preserve"> </w:t>
      </w:r>
      <w:r w:rsidRPr="00A32B11">
        <w:rPr>
          <w:rFonts w:eastAsia="Calibri" w:cs="B Nazanin" w:hint="cs"/>
          <w:szCs w:val="28"/>
          <w:rtl/>
          <w:lang w:bidi="fa-IR"/>
        </w:rPr>
        <w:t>مهارت</w:t>
      </w:r>
      <w:r w:rsidRPr="00A32B11">
        <w:rPr>
          <w:rFonts w:eastAsia="Calibri" w:cs="B Nazanin"/>
          <w:szCs w:val="28"/>
          <w:rtl/>
          <w:lang w:bidi="fa-IR"/>
        </w:rPr>
        <w:t xml:space="preserve"> </w:t>
      </w:r>
      <w:r w:rsidRPr="00A32B11">
        <w:rPr>
          <w:rFonts w:eastAsia="Calibri" w:cs="B Nazanin" w:hint="cs"/>
          <w:szCs w:val="28"/>
          <w:rtl/>
          <w:lang w:bidi="fa-IR"/>
        </w:rPr>
        <w:t>آن</w:t>
      </w:r>
      <w:r w:rsidR="00214C43">
        <w:rPr>
          <w:rFonts w:eastAsia="Calibri" w:cs="B Nazanin" w:hint="cs"/>
          <w:szCs w:val="28"/>
          <w:rtl/>
          <w:lang w:bidi="fa-IR"/>
        </w:rPr>
        <w:t>ان</w:t>
      </w:r>
      <w:r w:rsidRPr="00A32B11">
        <w:rPr>
          <w:rFonts w:eastAsia="Calibri" w:cs="B Nazanin"/>
          <w:szCs w:val="28"/>
          <w:rtl/>
          <w:lang w:bidi="fa-IR"/>
        </w:rPr>
        <w:t xml:space="preserve"> </w:t>
      </w:r>
      <w:r w:rsidRPr="00A32B11">
        <w:rPr>
          <w:rFonts w:eastAsia="Calibri" w:cs="B Nazanin" w:hint="cs"/>
          <w:szCs w:val="28"/>
          <w:rtl/>
          <w:lang w:bidi="fa-IR"/>
        </w:rPr>
        <w:t>افزای</w:t>
      </w:r>
      <w:r w:rsidRPr="00A32B11">
        <w:rPr>
          <w:rFonts w:eastAsia="Calibri" w:cs="B Nazanin" w:hint="eastAsia"/>
          <w:szCs w:val="28"/>
          <w:rtl/>
          <w:lang w:bidi="fa-IR"/>
        </w:rPr>
        <w:t>ش</w:t>
      </w:r>
      <w:r w:rsidRPr="00A32B11">
        <w:rPr>
          <w:rFonts w:eastAsia="Calibri" w:cs="B Nazanin"/>
          <w:szCs w:val="28"/>
          <w:rtl/>
          <w:lang w:bidi="fa-IR"/>
        </w:rPr>
        <w:t xml:space="preserve"> </w:t>
      </w:r>
      <w:r w:rsidRPr="00A32B11">
        <w:rPr>
          <w:rFonts w:eastAsia="Calibri" w:cs="B Nazanin" w:hint="cs"/>
          <w:szCs w:val="28"/>
          <w:rtl/>
          <w:lang w:bidi="fa-IR"/>
        </w:rPr>
        <w:t>ی</w:t>
      </w:r>
      <w:r w:rsidRPr="00A32B11">
        <w:rPr>
          <w:rFonts w:eastAsia="Calibri" w:cs="B Nazanin" w:hint="eastAsia"/>
          <w:szCs w:val="28"/>
          <w:rtl/>
          <w:lang w:bidi="fa-IR"/>
        </w:rPr>
        <w:t>ابد</w:t>
      </w:r>
      <w:r w:rsidR="00214C43">
        <w:rPr>
          <w:rFonts w:eastAsia="Calibri" w:cs="B Nazanin" w:hint="cs"/>
          <w:szCs w:val="28"/>
          <w:rtl/>
          <w:lang w:bidi="fa-IR"/>
        </w:rPr>
        <w:t>؛</w:t>
      </w:r>
    </w:p>
    <w:p w14:paraId="35A1E4EC" w14:textId="77777777" w:rsidR="00214C43" w:rsidRDefault="00296F99" w:rsidP="00417634">
      <w:pPr>
        <w:pStyle w:val="ListParagraph"/>
        <w:numPr>
          <w:ilvl w:val="0"/>
          <w:numId w:val="16"/>
        </w:numPr>
        <w:bidi/>
        <w:spacing w:line="360" w:lineRule="auto"/>
        <w:ind w:left="0" w:firstLine="0"/>
        <w:rPr>
          <w:rFonts w:eastAsia="Calibri" w:cs="B Nazanin"/>
          <w:szCs w:val="28"/>
          <w:lang w:bidi="fa-IR"/>
        </w:rPr>
      </w:pPr>
      <w:r w:rsidRPr="00A32B11">
        <w:rPr>
          <w:rFonts w:eastAsia="Calibri" w:cs="B Nazanin"/>
          <w:szCs w:val="28"/>
          <w:rtl/>
          <w:lang w:bidi="fa-IR"/>
        </w:rPr>
        <w:t xml:space="preserve"> به متحدان خود ا</w:t>
      </w:r>
      <w:r w:rsidRPr="00A32B11">
        <w:rPr>
          <w:rFonts w:eastAsia="Calibri" w:cs="B Nazanin" w:hint="eastAsia"/>
          <w:szCs w:val="28"/>
          <w:rtl/>
          <w:lang w:bidi="fa-IR"/>
        </w:rPr>
        <w:t>مکان</w:t>
      </w:r>
      <w:r w:rsidRPr="00A32B11">
        <w:rPr>
          <w:rFonts w:eastAsia="Calibri" w:cs="B Nazanin"/>
          <w:szCs w:val="28"/>
          <w:rtl/>
          <w:lang w:bidi="fa-IR"/>
        </w:rPr>
        <w:t xml:space="preserve"> دسترس</w:t>
      </w:r>
      <w:r w:rsidRPr="00A32B11">
        <w:rPr>
          <w:rFonts w:eastAsia="Calibri" w:cs="B Nazanin" w:hint="cs"/>
          <w:szCs w:val="28"/>
          <w:rtl/>
          <w:lang w:bidi="fa-IR"/>
        </w:rPr>
        <w:t>ی</w:t>
      </w:r>
      <w:r w:rsidRPr="00A32B11">
        <w:rPr>
          <w:rFonts w:eastAsia="Calibri" w:cs="B Nazanin"/>
          <w:szCs w:val="28"/>
          <w:rtl/>
          <w:lang w:bidi="fa-IR"/>
        </w:rPr>
        <w:t xml:space="preserve"> ب</w:t>
      </w:r>
      <w:r w:rsidRPr="00A32B11">
        <w:rPr>
          <w:rFonts w:eastAsia="Calibri" w:cs="B Nazanin" w:hint="cs"/>
          <w:szCs w:val="28"/>
          <w:rtl/>
          <w:lang w:bidi="fa-IR"/>
        </w:rPr>
        <w:t>ی</w:t>
      </w:r>
      <w:r w:rsidRPr="00A32B11">
        <w:rPr>
          <w:rFonts w:eastAsia="Calibri" w:cs="B Nazanin" w:hint="eastAsia"/>
          <w:szCs w:val="28"/>
          <w:rtl/>
          <w:lang w:bidi="fa-IR"/>
        </w:rPr>
        <w:t>شتر</w:t>
      </w:r>
      <w:r w:rsidRPr="00A32B11">
        <w:rPr>
          <w:rFonts w:eastAsia="Calibri" w:cs="B Nazanin"/>
          <w:szCs w:val="28"/>
          <w:rtl/>
          <w:lang w:bidi="fa-IR"/>
        </w:rPr>
        <w:t xml:space="preserve"> برا</w:t>
      </w:r>
      <w:r w:rsidRPr="00A32B11">
        <w:rPr>
          <w:rFonts w:eastAsia="Calibri" w:cs="B Nazanin" w:hint="cs"/>
          <w:szCs w:val="28"/>
          <w:rtl/>
          <w:lang w:bidi="fa-IR"/>
        </w:rPr>
        <w:t>ی</w:t>
      </w:r>
      <w:r w:rsidRPr="00A32B11">
        <w:rPr>
          <w:rFonts w:eastAsia="Calibri" w:cs="B Nazanin"/>
          <w:szCs w:val="28"/>
          <w:rtl/>
          <w:lang w:bidi="fa-IR"/>
        </w:rPr>
        <w:t xml:space="preserve"> مذاکره </w:t>
      </w:r>
      <w:r w:rsidR="00214C43">
        <w:rPr>
          <w:rFonts w:eastAsia="Calibri" w:cs="B Nazanin" w:hint="cs"/>
          <w:szCs w:val="28"/>
          <w:rtl/>
          <w:lang w:bidi="fa-IR"/>
        </w:rPr>
        <w:t>ب</w:t>
      </w:r>
      <w:r w:rsidRPr="00A32B11">
        <w:rPr>
          <w:rFonts w:eastAsia="Calibri" w:cs="B Nazanin" w:hint="eastAsia"/>
          <w:szCs w:val="28"/>
          <w:rtl/>
          <w:lang w:bidi="fa-IR"/>
        </w:rPr>
        <w:t>ا</w:t>
      </w:r>
      <w:r w:rsidRPr="00A32B11">
        <w:rPr>
          <w:rFonts w:eastAsia="Calibri" w:cs="B Nazanin"/>
          <w:szCs w:val="28"/>
          <w:rtl/>
          <w:lang w:bidi="fa-IR"/>
        </w:rPr>
        <w:t xml:space="preserve"> تصم</w:t>
      </w:r>
      <w:r w:rsidRPr="00A32B11">
        <w:rPr>
          <w:rFonts w:eastAsia="Calibri" w:cs="B Nazanin" w:hint="cs"/>
          <w:szCs w:val="28"/>
          <w:rtl/>
          <w:lang w:bidi="fa-IR"/>
        </w:rPr>
        <w:t>ی</w:t>
      </w:r>
      <w:r w:rsidRPr="00A32B11">
        <w:rPr>
          <w:rFonts w:eastAsia="Calibri" w:cs="B Nazanin" w:hint="eastAsia"/>
          <w:szCs w:val="28"/>
          <w:rtl/>
          <w:lang w:bidi="fa-IR"/>
        </w:rPr>
        <w:t>م</w:t>
      </w:r>
      <w:r w:rsidR="00214C43">
        <w:rPr>
          <w:rFonts w:eastAsia="Calibri" w:cs="B Nazanin"/>
          <w:szCs w:val="28"/>
          <w:rtl/>
          <w:lang w:bidi="fa-IR"/>
        </w:rPr>
        <w:softHyphen/>
      </w:r>
      <w:r w:rsidRPr="00A32B11">
        <w:rPr>
          <w:rFonts w:eastAsia="Calibri" w:cs="B Nazanin"/>
          <w:szCs w:val="28"/>
          <w:rtl/>
          <w:lang w:bidi="fa-IR"/>
        </w:rPr>
        <w:t>گ</w:t>
      </w:r>
      <w:r w:rsidRPr="00A32B11">
        <w:rPr>
          <w:rFonts w:eastAsia="Calibri" w:cs="B Nazanin" w:hint="cs"/>
          <w:szCs w:val="28"/>
          <w:rtl/>
          <w:lang w:bidi="fa-IR"/>
        </w:rPr>
        <w:t>ی</w:t>
      </w:r>
      <w:r w:rsidRPr="00A32B11">
        <w:rPr>
          <w:rFonts w:eastAsia="Calibri" w:cs="B Nazanin" w:hint="eastAsia"/>
          <w:szCs w:val="28"/>
          <w:rtl/>
          <w:lang w:bidi="fa-IR"/>
        </w:rPr>
        <w:t>رندگان</w:t>
      </w:r>
      <w:r w:rsidRPr="00A32B11">
        <w:rPr>
          <w:rFonts w:eastAsia="Calibri" w:cs="B Nazanin"/>
          <w:szCs w:val="28"/>
          <w:rtl/>
          <w:lang w:bidi="fa-IR"/>
        </w:rPr>
        <w:t xml:space="preserve"> اصل</w:t>
      </w:r>
      <w:r w:rsidRPr="00A32B11">
        <w:rPr>
          <w:rFonts w:eastAsia="Calibri" w:cs="B Nazanin" w:hint="cs"/>
          <w:szCs w:val="28"/>
          <w:rtl/>
          <w:lang w:bidi="fa-IR"/>
        </w:rPr>
        <w:t>ی</w:t>
      </w:r>
      <w:r w:rsidRPr="00A32B11">
        <w:rPr>
          <w:rFonts w:eastAsia="Calibri" w:cs="B Nazanin"/>
          <w:szCs w:val="28"/>
          <w:rtl/>
          <w:lang w:bidi="fa-IR"/>
        </w:rPr>
        <w:t xml:space="preserve"> بده</w:t>
      </w:r>
      <w:r w:rsidRPr="00A32B11">
        <w:rPr>
          <w:rFonts w:eastAsia="Calibri" w:cs="B Nazanin" w:hint="cs"/>
          <w:szCs w:val="28"/>
          <w:rtl/>
          <w:lang w:bidi="fa-IR"/>
        </w:rPr>
        <w:t>ی</w:t>
      </w:r>
      <w:r w:rsidRPr="00A32B11">
        <w:rPr>
          <w:rFonts w:eastAsia="Calibri" w:cs="B Nazanin" w:hint="eastAsia"/>
          <w:szCs w:val="28"/>
          <w:rtl/>
          <w:lang w:bidi="fa-IR"/>
        </w:rPr>
        <w:t>د</w:t>
      </w:r>
      <w:r w:rsidR="00214C43">
        <w:rPr>
          <w:rFonts w:eastAsia="Calibri" w:cs="B Nazanin" w:hint="cs"/>
          <w:szCs w:val="28"/>
          <w:rtl/>
          <w:lang w:bidi="fa-IR"/>
        </w:rPr>
        <w:t>؛</w:t>
      </w:r>
    </w:p>
    <w:p w14:paraId="25DA6B2F" w14:textId="1A6F9FAC" w:rsidR="00CB2029" w:rsidRDefault="00296F99" w:rsidP="00417634">
      <w:pPr>
        <w:pStyle w:val="ListParagraph"/>
        <w:numPr>
          <w:ilvl w:val="0"/>
          <w:numId w:val="16"/>
        </w:numPr>
        <w:bidi/>
        <w:spacing w:line="360" w:lineRule="auto"/>
        <w:ind w:left="0" w:firstLine="0"/>
        <w:rPr>
          <w:rFonts w:eastAsia="Calibri" w:cs="B Nazanin"/>
          <w:szCs w:val="28"/>
          <w:lang w:bidi="fa-IR"/>
        </w:rPr>
      </w:pPr>
      <w:r w:rsidRPr="00A32B11">
        <w:rPr>
          <w:rFonts w:eastAsia="Calibri" w:cs="B Nazanin"/>
          <w:szCs w:val="28"/>
          <w:rtl/>
          <w:lang w:bidi="fa-IR"/>
        </w:rPr>
        <w:t xml:space="preserve"> دقت و توجه رسانه‌ها را در اخت</w:t>
      </w:r>
      <w:r w:rsidRPr="00A32B11">
        <w:rPr>
          <w:rFonts w:eastAsia="Calibri" w:cs="B Nazanin" w:hint="cs"/>
          <w:szCs w:val="28"/>
          <w:rtl/>
          <w:lang w:bidi="fa-IR"/>
        </w:rPr>
        <w:t>ی</w:t>
      </w:r>
      <w:r w:rsidRPr="00A32B11">
        <w:rPr>
          <w:rFonts w:eastAsia="Calibri" w:cs="B Nazanin" w:hint="eastAsia"/>
          <w:szCs w:val="28"/>
          <w:rtl/>
          <w:lang w:bidi="fa-IR"/>
        </w:rPr>
        <w:t>ار</w:t>
      </w:r>
      <w:r w:rsidRPr="00A32B11">
        <w:rPr>
          <w:rFonts w:eastAsia="Calibri" w:cs="B Nazanin"/>
          <w:szCs w:val="28"/>
          <w:rtl/>
          <w:lang w:bidi="fa-IR"/>
        </w:rPr>
        <w:t xml:space="preserve"> متحدان خود قرار ده</w:t>
      </w:r>
      <w:r w:rsidRPr="00A32B11">
        <w:rPr>
          <w:rFonts w:eastAsia="Calibri" w:cs="B Nazanin" w:hint="cs"/>
          <w:szCs w:val="28"/>
          <w:rtl/>
          <w:lang w:bidi="fa-IR"/>
        </w:rPr>
        <w:t>ی</w:t>
      </w:r>
      <w:r w:rsidRPr="00A32B11">
        <w:rPr>
          <w:rFonts w:eastAsia="Calibri" w:cs="B Nazanin" w:hint="eastAsia"/>
          <w:szCs w:val="28"/>
          <w:rtl/>
          <w:lang w:bidi="fa-IR"/>
        </w:rPr>
        <w:t>د</w:t>
      </w:r>
      <w:r w:rsidRPr="00A32B11">
        <w:rPr>
          <w:rFonts w:eastAsia="Calibri" w:cs="B Nazanin"/>
          <w:szCs w:val="28"/>
          <w:rtl/>
          <w:lang w:bidi="fa-IR"/>
        </w:rPr>
        <w:t xml:space="preserve"> تا مشروع</w:t>
      </w:r>
      <w:r w:rsidRPr="00A32B11">
        <w:rPr>
          <w:rFonts w:eastAsia="Calibri" w:cs="B Nazanin" w:hint="cs"/>
          <w:szCs w:val="28"/>
          <w:rtl/>
          <w:lang w:bidi="fa-IR"/>
        </w:rPr>
        <w:t>ی</w:t>
      </w:r>
      <w:r w:rsidRPr="00A32B11">
        <w:rPr>
          <w:rFonts w:eastAsia="Calibri" w:cs="B Nazanin" w:hint="eastAsia"/>
          <w:szCs w:val="28"/>
          <w:rtl/>
          <w:lang w:bidi="fa-IR"/>
        </w:rPr>
        <w:t>ت</w:t>
      </w:r>
      <w:r w:rsidRPr="00A32B11">
        <w:rPr>
          <w:rFonts w:eastAsia="Calibri" w:cs="B Nazanin"/>
          <w:szCs w:val="28"/>
          <w:rtl/>
          <w:lang w:bidi="fa-IR"/>
        </w:rPr>
        <w:t xml:space="preserve"> و مقبول</w:t>
      </w:r>
      <w:r w:rsidRPr="00A32B11">
        <w:rPr>
          <w:rFonts w:eastAsia="Calibri" w:cs="B Nazanin" w:hint="cs"/>
          <w:szCs w:val="28"/>
          <w:rtl/>
          <w:lang w:bidi="fa-IR"/>
        </w:rPr>
        <w:t>ی</w:t>
      </w:r>
      <w:r w:rsidRPr="00A32B11">
        <w:rPr>
          <w:rFonts w:eastAsia="Calibri" w:cs="B Nazanin" w:hint="eastAsia"/>
          <w:szCs w:val="28"/>
          <w:rtl/>
          <w:lang w:bidi="fa-IR"/>
        </w:rPr>
        <w:t>ت</w:t>
      </w:r>
      <w:r w:rsidRPr="00A32B11">
        <w:rPr>
          <w:rFonts w:eastAsia="Calibri" w:cs="B Nazanin"/>
          <w:szCs w:val="28"/>
          <w:rtl/>
          <w:lang w:bidi="fa-IR"/>
        </w:rPr>
        <w:t xml:space="preserve"> آنان افزا</w:t>
      </w:r>
      <w:r w:rsidRPr="00A32B11">
        <w:rPr>
          <w:rFonts w:eastAsia="Calibri" w:cs="B Nazanin" w:hint="cs"/>
          <w:szCs w:val="28"/>
          <w:rtl/>
          <w:lang w:bidi="fa-IR"/>
        </w:rPr>
        <w:t>ی</w:t>
      </w:r>
      <w:r w:rsidRPr="00A32B11">
        <w:rPr>
          <w:rFonts w:eastAsia="Calibri" w:cs="B Nazanin" w:hint="eastAsia"/>
          <w:szCs w:val="28"/>
          <w:rtl/>
          <w:lang w:bidi="fa-IR"/>
        </w:rPr>
        <w:t>ش</w:t>
      </w:r>
      <w:r w:rsidRPr="00A32B11">
        <w:rPr>
          <w:rFonts w:eastAsia="Calibri" w:cs="B Nazanin"/>
          <w:szCs w:val="28"/>
          <w:rtl/>
          <w:lang w:bidi="fa-IR"/>
        </w:rPr>
        <w:t xml:space="preserve"> </w:t>
      </w:r>
      <w:r w:rsidRPr="00A32B11">
        <w:rPr>
          <w:rFonts w:eastAsia="Calibri" w:cs="B Nazanin" w:hint="cs"/>
          <w:szCs w:val="28"/>
          <w:rtl/>
          <w:lang w:bidi="fa-IR"/>
        </w:rPr>
        <w:t>ی</w:t>
      </w:r>
      <w:r w:rsidRPr="00A32B11">
        <w:rPr>
          <w:rFonts w:eastAsia="Calibri" w:cs="B Nazanin" w:hint="eastAsia"/>
          <w:szCs w:val="28"/>
          <w:rtl/>
          <w:lang w:bidi="fa-IR"/>
        </w:rPr>
        <w:t>ابد</w:t>
      </w:r>
      <w:r w:rsidR="00214C43">
        <w:rPr>
          <w:rFonts w:eastAsia="Calibri" w:cs="B Nazanin" w:hint="cs"/>
          <w:szCs w:val="28"/>
          <w:rtl/>
          <w:lang w:bidi="fa-IR"/>
        </w:rPr>
        <w:t>؛</w:t>
      </w:r>
      <w:r w:rsidRPr="00A32B11">
        <w:rPr>
          <w:rFonts w:eastAsia="Calibri" w:cs="B Nazanin"/>
          <w:szCs w:val="28"/>
          <w:rtl/>
          <w:lang w:bidi="fa-IR"/>
        </w:rPr>
        <w:t xml:space="preserve"> و توجه عمو</w:t>
      </w:r>
      <w:r w:rsidR="00C61FE4">
        <w:rPr>
          <w:rFonts w:eastAsia="Calibri" w:cs="B Nazanin"/>
          <w:szCs w:val="28"/>
          <w:rtl/>
          <w:lang w:bidi="fa-IR"/>
        </w:rPr>
        <w:t>می‌ب</w:t>
      </w:r>
      <w:r w:rsidRPr="00A32B11">
        <w:rPr>
          <w:rFonts w:eastAsia="Calibri" w:cs="B Nazanin"/>
          <w:szCs w:val="28"/>
          <w:rtl/>
          <w:lang w:bidi="fa-IR"/>
        </w:rPr>
        <w:t>ه مهارت</w:t>
      </w:r>
      <w:r w:rsidR="00214C43">
        <w:rPr>
          <w:rFonts w:eastAsia="Calibri" w:cs="B Nazanin" w:hint="cs"/>
          <w:szCs w:val="28"/>
          <w:rtl/>
          <w:lang w:bidi="fa-IR"/>
        </w:rPr>
        <w:t>،</w:t>
      </w:r>
      <w:r w:rsidRPr="00A32B11">
        <w:rPr>
          <w:rFonts w:eastAsia="Calibri" w:cs="B Nazanin"/>
          <w:szCs w:val="28"/>
          <w:rtl/>
          <w:lang w:bidi="fa-IR"/>
        </w:rPr>
        <w:t xml:space="preserve"> ب</w:t>
      </w:r>
      <w:r w:rsidRPr="00A32B11">
        <w:rPr>
          <w:rFonts w:eastAsia="Calibri" w:cs="B Nazanin" w:hint="cs"/>
          <w:szCs w:val="28"/>
          <w:rtl/>
          <w:lang w:bidi="fa-IR"/>
        </w:rPr>
        <w:t>ی</w:t>
      </w:r>
      <w:r w:rsidR="00214C43">
        <w:rPr>
          <w:rFonts w:eastAsia="Calibri" w:cs="B Nazanin"/>
          <w:szCs w:val="28"/>
          <w:rtl/>
          <w:lang w:bidi="fa-IR"/>
        </w:rPr>
        <w:softHyphen/>
      </w:r>
      <w:r w:rsidRPr="00A32B11">
        <w:rPr>
          <w:rFonts w:eastAsia="Calibri" w:cs="B Nazanin"/>
          <w:szCs w:val="28"/>
          <w:rtl/>
          <w:lang w:bidi="fa-IR"/>
        </w:rPr>
        <w:t>طرف</w:t>
      </w:r>
      <w:r w:rsidRPr="00A32B11">
        <w:rPr>
          <w:rFonts w:eastAsia="Calibri" w:cs="B Nazanin" w:hint="cs"/>
          <w:szCs w:val="28"/>
          <w:rtl/>
          <w:lang w:bidi="fa-IR"/>
        </w:rPr>
        <w:t>ی</w:t>
      </w:r>
      <w:r w:rsidR="00CB2029">
        <w:rPr>
          <w:rStyle w:val="FootnoteReference"/>
          <w:rFonts w:eastAsia="Calibri" w:cs="B Nazanin"/>
          <w:szCs w:val="28"/>
          <w:rtl/>
          <w:lang w:bidi="fa-IR"/>
        </w:rPr>
        <w:footnoteReference w:id="145"/>
      </w:r>
      <w:r w:rsidR="00CB2029">
        <w:rPr>
          <w:rFonts w:eastAsia="Calibri" w:cs="B Nazanin" w:hint="cs"/>
          <w:szCs w:val="28"/>
          <w:rtl/>
          <w:lang w:bidi="fa-IR"/>
        </w:rPr>
        <w:t>،</w:t>
      </w:r>
      <w:r w:rsidRPr="00A32B11">
        <w:rPr>
          <w:rFonts w:eastAsia="Calibri" w:cs="B Nazanin"/>
          <w:szCs w:val="28"/>
          <w:rtl/>
          <w:lang w:bidi="fa-IR"/>
        </w:rPr>
        <w:t xml:space="preserve"> وفادار</w:t>
      </w:r>
      <w:r w:rsidRPr="00A32B11">
        <w:rPr>
          <w:rFonts w:eastAsia="Calibri" w:cs="B Nazanin" w:hint="cs"/>
          <w:szCs w:val="28"/>
          <w:rtl/>
          <w:lang w:bidi="fa-IR"/>
        </w:rPr>
        <w:t>ی</w:t>
      </w:r>
      <w:r w:rsidRPr="00A32B11">
        <w:rPr>
          <w:rFonts w:eastAsia="Calibri" w:cs="B Nazanin"/>
          <w:szCs w:val="28"/>
          <w:rtl/>
          <w:lang w:bidi="fa-IR"/>
        </w:rPr>
        <w:t xml:space="preserve"> مل</w:t>
      </w:r>
      <w:r w:rsidRPr="00A32B11">
        <w:rPr>
          <w:rFonts w:eastAsia="Calibri" w:cs="B Nazanin" w:hint="cs"/>
          <w:szCs w:val="28"/>
          <w:rtl/>
          <w:lang w:bidi="fa-IR"/>
        </w:rPr>
        <w:t>ی</w:t>
      </w:r>
      <w:r w:rsidRPr="00A32B11">
        <w:rPr>
          <w:rFonts w:eastAsia="Calibri" w:cs="B Nazanin"/>
          <w:szCs w:val="28"/>
          <w:rtl/>
          <w:lang w:bidi="fa-IR"/>
        </w:rPr>
        <w:t xml:space="preserve"> و د</w:t>
      </w:r>
      <w:r w:rsidRPr="00A32B11">
        <w:rPr>
          <w:rFonts w:eastAsia="Calibri" w:cs="B Nazanin" w:hint="cs"/>
          <w:szCs w:val="28"/>
          <w:rtl/>
          <w:lang w:bidi="fa-IR"/>
        </w:rPr>
        <w:t>ی</w:t>
      </w:r>
      <w:r w:rsidRPr="00A32B11">
        <w:rPr>
          <w:rFonts w:eastAsia="Calibri" w:cs="B Nazanin" w:hint="eastAsia"/>
          <w:szCs w:val="28"/>
          <w:rtl/>
          <w:lang w:bidi="fa-IR"/>
        </w:rPr>
        <w:t>گر</w:t>
      </w:r>
      <w:r w:rsidRPr="00A32B11">
        <w:rPr>
          <w:rFonts w:eastAsia="Calibri" w:cs="B Nazanin"/>
          <w:szCs w:val="28"/>
          <w:rtl/>
          <w:lang w:bidi="fa-IR"/>
        </w:rPr>
        <w:t xml:space="preserve"> ارزش</w:t>
      </w:r>
      <w:r w:rsidR="00CB2029">
        <w:rPr>
          <w:rFonts w:eastAsia="Calibri" w:cs="B Nazanin"/>
          <w:szCs w:val="28"/>
          <w:rtl/>
          <w:lang w:bidi="fa-IR"/>
        </w:rPr>
        <w:softHyphen/>
      </w:r>
      <w:r w:rsidRPr="00A32B11">
        <w:rPr>
          <w:rFonts w:eastAsia="Calibri" w:cs="B Nazanin"/>
          <w:szCs w:val="28"/>
          <w:rtl/>
          <w:lang w:bidi="fa-IR"/>
        </w:rPr>
        <w:t>ها</w:t>
      </w:r>
      <w:r w:rsidRPr="00A32B11">
        <w:rPr>
          <w:rFonts w:eastAsia="Calibri" w:cs="B Nazanin" w:hint="cs"/>
          <w:szCs w:val="28"/>
          <w:rtl/>
          <w:lang w:bidi="fa-IR"/>
        </w:rPr>
        <w:t>ی</w:t>
      </w:r>
      <w:r w:rsidRPr="00A32B11">
        <w:rPr>
          <w:rFonts w:eastAsia="Calibri" w:cs="B Nazanin"/>
          <w:szCs w:val="28"/>
          <w:rtl/>
          <w:lang w:bidi="fa-IR"/>
        </w:rPr>
        <w:t xml:space="preserve"> مثبت اجتماع</w:t>
      </w:r>
      <w:r w:rsidRPr="00A32B11">
        <w:rPr>
          <w:rFonts w:eastAsia="Calibri" w:cs="B Nazanin" w:hint="cs"/>
          <w:szCs w:val="28"/>
          <w:rtl/>
          <w:lang w:bidi="fa-IR"/>
        </w:rPr>
        <w:t>ی</w:t>
      </w:r>
      <w:r w:rsidRPr="00A32B11">
        <w:rPr>
          <w:rFonts w:eastAsia="Calibri" w:cs="B Nazanin"/>
          <w:szCs w:val="28"/>
          <w:rtl/>
          <w:lang w:bidi="fa-IR"/>
        </w:rPr>
        <w:t xml:space="preserve"> آنان جلب شود</w:t>
      </w:r>
      <w:r w:rsidR="00CB2029">
        <w:rPr>
          <w:rFonts w:eastAsia="Calibri" w:cs="B Nazanin" w:hint="cs"/>
          <w:szCs w:val="28"/>
          <w:rtl/>
          <w:lang w:bidi="fa-IR"/>
        </w:rPr>
        <w:t>.</w:t>
      </w:r>
    </w:p>
    <w:p w14:paraId="135514A4" w14:textId="77777777" w:rsidR="00A971D5" w:rsidRDefault="00296F99" w:rsidP="00417634">
      <w:pPr>
        <w:spacing w:after="0"/>
        <w:ind w:firstLine="0"/>
        <w:jc w:val="both"/>
        <w:rPr>
          <w:rFonts w:eastAsia="Calibri" w:cs="B Nazanin"/>
          <w:szCs w:val="28"/>
          <w:rtl/>
          <w:lang w:bidi="fa-IR"/>
        </w:rPr>
      </w:pPr>
      <w:r w:rsidRPr="00CB2029">
        <w:rPr>
          <w:rFonts w:eastAsia="Calibri" w:cs="B Nazanin"/>
          <w:szCs w:val="28"/>
          <w:rtl/>
          <w:lang w:bidi="fa-IR"/>
        </w:rPr>
        <w:t xml:space="preserve"> راهبرد س</w:t>
      </w:r>
      <w:r w:rsidRPr="00CB2029">
        <w:rPr>
          <w:rFonts w:eastAsia="Calibri" w:cs="B Nazanin" w:hint="cs"/>
          <w:szCs w:val="28"/>
          <w:rtl/>
          <w:lang w:bidi="fa-IR"/>
        </w:rPr>
        <w:t>ی</w:t>
      </w:r>
      <w:r w:rsidRPr="00CB2029">
        <w:rPr>
          <w:rFonts w:eastAsia="Calibri" w:cs="B Nazanin" w:hint="eastAsia"/>
          <w:szCs w:val="28"/>
          <w:rtl/>
          <w:lang w:bidi="fa-IR"/>
        </w:rPr>
        <w:t>اس</w:t>
      </w:r>
      <w:r w:rsidRPr="00CB2029">
        <w:rPr>
          <w:rFonts w:eastAsia="Calibri" w:cs="B Nazanin" w:hint="cs"/>
          <w:szCs w:val="28"/>
          <w:rtl/>
          <w:lang w:bidi="fa-IR"/>
        </w:rPr>
        <w:t>ی</w:t>
      </w:r>
      <w:r w:rsidRPr="00CB2029">
        <w:rPr>
          <w:rFonts w:eastAsia="Calibri" w:cs="B Nazanin"/>
          <w:szCs w:val="28"/>
          <w:rtl/>
          <w:lang w:bidi="fa-IR"/>
        </w:rPr>
        <w:t xml:space="preserve"> قدرتمند</w:t>
      </w:r>
      <w:r w:rsidR="00CB2029">
        <w:rPr>
          <w:rFonts w:eastAsia="Calibri" w:cs="B Nazanin" w:hint="cs"/>
          <w:szCs w:val="28"/>
          <w:rtl/>
          <w:lang w:bidi="fa-IR"/>
        </w:rPr>
        <w:t>،</w:t>
      </w:r>
      <w:r w:rsidRPr="00CB2029">
        <w:rPr>
          <w:rFonts w:eastAsia="Calibri" w:cs="B Nazanin"/>
          <w:szCs w:val="28"/>
          <w:rtl/>
          <w:lang w:bidi="fa-IR"/>
        </w:rPr>
        <w:t xml:space="preserve"> </w:t>
      </w:r>
      <w:r w:rsidRPr="00CB2029">
        <w:rPr>
          <w:rFonts w:eastAsia="Calibri" w:cs="B Nazanin" w:hint="eastAsia"/>
          <w:szCs w:val="28"/>
          <w:rtl/>
          <w:lang w:bidi="fa-IR"/>
        </w:rPr>
        <w:t>عکس</w:t>
      </w:r>
      <w:r w:rsidRPr="00CB2029">
        <w:rPr>
          <w:rFonts w:eastAsia="Calibri" w:cs="B Nazanin"/>
          <w:szCs w:val="28"/>
          <w:rtl/>
          <w:lang w:bidi="fa-IR"/>
        </w:rPr>
        <w:t xml:space="preserve"> ا</w:t>
      </w:r>
      <w:r w:rsidRPr="00CB2029">
        <w:rPr>
          <w:rFonts w:eastAsia="Calibri" w:cs="B Nazanin" w:hint="cs"/>
          <w:szCs w:val="28"/>
          <w:rtl/>
          <w:lang w:bidi="fa-IR"/>
        </w:rPr>
        <w:t>ی</w:t>
      </w:r>
      <w:r w:rsidRPr="00CB2029">
        <w:rPr>
          <w:rFonts w:eastAsia="Calibri" w:cs="B Nazanin" w:hint="eastAsia"/>
          <w:szCs w:val="28"/>
          <w:rtl/>
          <w:lang w:bidi="fa-IR"/>
        </w:rPr>
        <w:t>ن</w:t>
      </w:r>
      <w:r w:rsidRPr="00CB2029">
        <w:rPr>
          <w:rFonts w:eastAsia="Calibri" w:cs="B Nazanin"/>
          <w:szCs w:val="28"/>
          <w:rtl/>
          <w:lang w:bidi="fa-IR"/>
        </w:rPr>
        <w:t xml:space="preserve"> اقدامات را نسبت به مخالفان انجام م</w:t>
      </w:r>
      <w:r w:rsidRPr="00CB2029">
        <w:rPr>
          <w:rFonts w:eastAsia="Calibri" w:cs="B Nazanin" w:hint="cs"/>
          <w:szCs w:val="28"/>
          <w:rtl/>
          <w:lang w:bidi="fa-IR"/>
        </w:rPr>
        <w:t>ی</w:t>
      </w:r>
      <w:r w:rsidRPr="00CB2029">
        <w:rPr>
          <w:rFonts w:eastAsia="Calibri" w:cs="B Nazanin"/>
          <w:szCs w:val="28"/>
          <w:rtl/>
          <w:lang w:bidi="fa-IR"/>
        </w:rPr>
        <w:t xml:space="preserve"> دهد</w:t>
      </w:r>
      <w:r w:rsidR="00A971D5">
        <w:rPr>
          <w:rFonts w:eastAsia="Calibri" w:cs="B Nazanin" w:hint="cs"/>
          <w:szCs w:val="28"/>
          <w:rtl/>
          <w:lang w:bidi="fa-IR"/>
        </w:rPr>
        <w:t>:</w:t>
      </w:r>
    </w:p>
    <w:p w14:paraId="441E6819" w14:textId="77777777" w:rsidR="00A971D5" w:rsidRDefault="00296F99" w:rsidP="00417634">
      <w:pPr>
        <w:pStyle w:val="ListParagraph"/>
        <w:numPr>
          <w:ilvl w:val="0"/>
          <w:numId w:val="17"/>
        </w:numPr>
        <w:bidi/>
        <w:spacing w:line="360" w:lineRule="auto"/>
        <w:ind w:left="0" w:firstLine="0"/>
        <w:rPr>
          <w:rFonts w:eastAsia="Calibri" w:cs="B Nazanin"/>
          <w:szCs w:val="28"/>
          <w:lang w:bidi="fa-IR"/>
        </w:rPr>
      </w:pPr>
      <w:r w:rsidRPr="00A971D5">
        <w:rPr>
          <w:rFonts w:eastAsia="Calibri" w:cs="B Nazanin"/>
          <w:szCs w:val="28"/>
          <w:rtl/>
          <w:lang w:bidi="fa-IR"/>
        </w:rPr>
        <w:t>با تحر</w:t>
      </w:r>
      <w:r w:rsidRPr="00A971D5">
        <w:rPr>
          <w:rFonts w:eastAsia="Calibri" w:cs="B Nazanin" w:hint="cs"/>
          <w:szCs w:val="28"/>
          <w:rtl/>
          <w:lang w:bidi="fa-IR"/>
        </w:rPr>
        <w:t>ی</w:t>
      </w:r>
      <w:r w:rsidRPr="00A971D5">
        <w:rPr>
          <w:rFonts w:eastAsia="Calibri" w:cs="B Nazanin" w:hint="eastAsia"/>
          <w:szCs w:val="28"/>
          <w:rtl/>
          <w:lang w:bidi="fa-IR"/>
        </w:rPr>
        <w:t>ک</w:t>
      </w:r>
      <w:r w:rsidRPr="00A971D5">
        <w:rPr>
          <w:rFonts w:eastAsia="Calibri" w:cs="B Nazanin"/>
          <w:szCs w:val="28"/>
          <w:rtl/>
          <w:lang w:bidi="fa-IR"/>
        </w:rPr>
        <w:t xml:space="preserve"> افراد جهت مشارکت نکردن کار نکردن برا</w:t>
      </w:r>
      <w:r w:rsidRPr="00A971D5">
        <w:rPr>
          <w:rFonts w:eastAsia="Calibri" w:cs="B Nazanin" w:hint="cs"/>
          <w:szCs w:val="28"/>
          <w:rtl/>
          <w:lang w:bidi="fa-IR"/>
        </w:rPr>
        <w:t>ی</w:t>
      </w:r>
      <w:r w:rsidRPr="00A971D5">
        <w:rPr>
          <w:rFonts w:eastAsia="Calibri" w:cs="B Nazanin"/>
          <w:szCs w:val="28"/>
          <w:rtl/>
          <w:lang w:bidi="fa-IR"/>
        </w:rPr>
        <w:t xml:space="preserve"> مخالفان</w:t>
      </w:r>
      <w:r w:rsidR="00A971D5">
        <w:rPr>
          <w:rFonts w:eastAsia="Calibri" w:cs="B Nazanin" w:hint="cs"/>
          <w:szCs w:val="28"/>
          <w:rtl/>
          <w:lang w:bidi="fa-IR"/>
        </w:rPr>
        <w:t>،</w:t>
      </w:r>
      <w:r w:rsidRPr="00A971D5">
        <w:rPr>
          <w:rFonts w:eastAsia="Calibri" w:cs="B Nazanin"/>
          <w:szCs w:val="28"/>
          <w:rtl/>
          <w:lang w:bidi="fa-IR"/>
        </w:rPr>
        <w:t xml:space="preserve"> منابع آن</w:t>
      </w:r>
      <w:r w:rsidR="00A971D5">
        <w:rPr>
          <w:rFonts w:eastAsia="Calibri" w:cs="B Nazanin"/>
          <w:szCs w:val="28"/>
          <w:rtl/>
          <w:lang w:bidi="fa-IR"/>
        </w:rPr>
        <w:softHyphen/>
      </w:r>
      <w:r w:rsidRPr="00A971D5">
        <w:rPr>
          <w:rFonts w:eastAsia="Calibri" w:cs="B Nazanin"/>
          <w:szCs w:val="28"/>
          <w:rtl/>
          <w:lang w:bidi="fa-IR"/>
        </w:rPr>
        <w:t>ها را کم کن</w:t>
      </w:r>
      <w:r w:rsidRPr="00A971D5">
        <w:rPr>
          <w:rFonts w:eastAsia="Calibri" w:cs="B Nazanin" w:hint="cs"/>
          <w:szCs w:val="28"/>
          <w:rtl/>
          <w:lang w:bidi="fa-IR"/>
        </w:rPr>
        <w:t>ی</w:t>
      </w:r>
      <w:r w:rsidRPr="00A971D5">
        <w:rPr>
          <w:rFonts w:eastAsia="Calibri" w:cs="B Nazanin" w:hint="eastAsia"/>
          <w:szCs w:val="28"/>
          <w:rtl/>
          <w:lang w:bidi="fa-IR"/>
        </w:rPr>
        <w:t>د</w:t>
      </w:r>
      <w:r w:rsidR="00A971D5">
        <w:rPr>
          <w:rFonts w:eastAsia="Calibri" w:cs="B Nazanin" w:hint="cs"/>
          <w:szCs w:val="28"/>
          <w:rtl/>
          <w:lang w:bidi="fa-IR"/>
        </w:rPr>
        <w:t>؛</w:t>
      </w:r>
      <w:r w:rsidRPr="00A971D5">
        <w:rPr>
          <w:rFonts w:eastAsia="Calibri" w:cs="B Nazanin"/>
          <w:szCs w:val="28"/>
          <w:rtl/>
          <w:lang w:bidi="fa-IR"/>
        </w:rPr>
        <w:t xml:space="preserve"> ا</w:t>
      </w:r>
      <w:r w:rsidRPr="00A971D5">
        <w:rPr>
          <w:rFonts w:eastAsia="Calibri" w:cs="B Nazanin" w:hint="cs"/>
          <w:szCs w:val="28"/>
          <w:rtl/>
          <w:lang w:bidi="fa-IR"/>
        </w:rPr>
        <w:t>ی</w:t>
      </w:r>
      <w:r w:rsidRPr="00A971D5">
        <w:rPr>
          <w:rFonts w:eastAsia="Calibri" w:cs="B Nazanin" w:hint="eastAsia"/>
          <w:szCs w:val="28"/>
          <w:rtl/>
          <w:lang w:bidi="fa-IR"/>
        </w:rPr>
        <w:t>ن</w:t>
      </w:r>
      <w:r w:rsidRPr="00A971D5">
        <w:rPr>
          <w:rFonts w:eastAsia="Calibri" w:cs="B Nazanin"/>
          <w:szCs w:val="28"/>
          <w:rtl/>
          <w:lang w:bidi="fa-IR"/>
        </w:rPr>
        <w:t xml:space="preserve"> کار را با </w:t>
      </w:r>
      <w:r w:rsidRPr="00A971D5">
        <w:rPr>
          <w:rFonts w:eastAsia="Calibri" w:cs="B Nazanin" w:hint="cs"/>
          <w:szCs w:val="28"/>
          <w:rtl/>
          <w:lang w:bidi="fa-IR"/>
        </w:rPr>
        <w:t>ی</w:t>
      </w:r>
      <w:r w:rsidRPr="00A971D5">
        <w:rPr>
          <w:rFonts w:eastAsia="Calibri" w:cs="B Nazanin" w:hint="eastAsia"/>
          <w:szCs w:val="28"/>
          <w:rtl/>
          <w:lang w:bidi="fa-IR"/>
        </w:rPr>
        <w:t>ورش</w:t>
      </w:r>
      <w:r w:rsidRPr="00A971D5">
        <w:rPr>
          <w:rFonts w:eastAsia="Calibri" w:cs="B Nazanin"/>
          <w:szCs w:val="28"/>
          <w:rtl/>
          <w:lang w:bidi="fa-IR"/>
        </w:rPr>
        <w:t xml:space="preserve"> بردن به مشروع</w:t>
      </w:r>
      <w:r w:rsidRPr="00A971D5">
        <w:rPr>
          <w:rFonts w:eastAsia="Calibri" w:cs="B Nazanin" w:hint="cs"/>
          <w:szCs w:val="28"/>
          <w:rtl/>
          <w:lang w:bidi="fa-IR"/>
        </w:rPr>
        <w:t>ی</w:t>
      </w:r>
      <w:r w:rsidRPr="00A971D5">
        <w:rPr>
          <w:rFonts w:eastAsia="Calibri" w:cs="B Nazanin" w:hint="eastAsia"/>
          <w:szCs w:val="28"/>
          <w:rtl/>
          <w:lang w:bidi="fa-IR"/>
        </w:rPr>
        <w:t>ت</w:t>
      </w:r>
      <w:r w:rsidR="00A971D5">
        <w:rPr>
          <w:rFonts w:eastAsia="Calibri" w:cs="B Nazanin" w:hint="cs"/>
          <w:szCs w:val="28"/>
          <w:rtl/>
          <w:lang w:bidi="fa-IR"/>
        </w:rPr>
        <w:t>،</w:t>
      </w:r>
      <w:r w:rsidRPr="00A971D5">
        <w:rPr>
          <w:rFonts w:eastAsia="Calibri" w:cs="B Nazanin"/>
          <w:szCs w:val="28"/>
          <w:rtl/>
          <w:lang w:bidi="fa-IR"/>
        </w:rPr>
        <w:t xml:space="preserve"> صداقت و انگ</w:t>
      </w:r>
      <w:r w:rsidRPr="00A971D5">
        <w:rPr>
          <w:rFonts w:eastAsia="Calibri" w:cs="B Nazanin" w:hint="cs"/>
          <w:szCs w:val="28"/>
          <w:rtl/>
          <w:lang w:bidi="fa-IR"/>
        </w:rPr>
        <w:t>ی</w:t>
      </w:r>
      <w:r w:rsidRPr="00A971D5">
        <w:rPr>
          <w:rFonts w:eastAsia="Calibri" w:cs="B Nazanin" w:hint="eastAsia"/>
          <w:szCs w:val="28"/>
          <w:rtl/>
          <w:lang w:bidi="fa-IR"/>
        </w:rPr>
        <w:t>ز</w:t>
      </w:r>
      <w:r w:rsidR="00A971D5">
        <w:rPr>
          <w:rFonts w:eastAsia="Calibri" w:cs="B Nazanin" w:hint="cs"/>
          <w:szCs w:val="28"/>
          <w:rtl/>
          <w:lang w:bidi="fa-IR"/>
        </w:rPr>
        <w:t>ش</w:t>
      </w:r>
      <w:r w:rsidRPr="00A971D5">
        <w:rPr>
          <w:rFonts w:eastAsia="Calibri" w:cs="B Nazanin" w:hint="eastAsia"/>
          <w:szCs w:val="28"/>
          <w:rtl/>
          <w:lang w:bidi="fa-IR"/>
        </w:rPr>
        <w:t>‌ها</w:t>
      </w:r>
      <w:r w:rsidRPr="00A971D5">
        <w:rPr>
          <w:rFonts w:eastAsia="Calibri" w:cs="B Nazanin" w:hint="cs"/>
          <w:szCs w:val="28"/>
          <w:rtl/>
          <w:lang w:bidi="fa-IR"/>
        </w:rPr>
        <w:t>ی</w:t>
      </w:r>
      <w:r w:rsidRPr="00A971D5">
        <w:rPr>
          <w:rFonts w:eastAsia="Calibri" w:cs="B Nazanin"/>
          <w:szCs w:val="28"/>
          <w:rtl/>
          <w:lang w:bidi="fa-IR"/>
        </w:rPr>
        <w:t xml:space="preserve"> آنان انجام ده</w:t>
      </w:r>
      <w:r w:rsidRPr="00A971D5">
        <w:rPr>
          <w:rFonts w:eastAsia="Calibri" w:cs="B Nazanin" w:hint="cs"/>
          <w:szCs w:val="28"/>
          <w:rtl/>
          <w:lang w:bidi="fa-IR"/>
        </w:rPr>
        <w:t>ی</w:t>
      </w:r>
      <w:r w:rsidRPr="00A971D5">
        <w:rPr>
          <w:rFonts w:eastAsia="Calibri" w:cs="B Nazanin" w:hint="eastAsia"/>
          <w:szCs w:val="28"/>
          <w:rtl/>
          <w:lang w:bidi="fa-IR"/>
        </w:rPr>
        <w:t>د</w:t>
      </w:r>
      <w:r w:rsidR="00A971D5">
        <w:rPr>
          <w:rFonts w:eastAsia="Calibri" w:cs="B Nazanin" w:hint="cs"/>
          <w:szCs w:val="28"/>
          <w:rtl/>
          <w:lang w:bidi="fa-IR"/>
        </w:rPr>
        <w:t>؛</w:t>
      </w:r>
    </w:p>
    <w:p w14:paraId="2DE70E9B" w14:textId="77777777" w:rsidR="00665200" w:rsidRDefault="00296F99" w:rsidP="00417634">
      <w:pPr>
        <w:pStyle w:val="ListParagraph"/>
        <w:numPr>
          <w:ilvl w:val="0"/>
          <w:numId w:val="17"/>
        </w:numPr>
        <w:bidi/>
        <w:spacing w:line="360" w:lineRule="auto"/>
        <w:ind w:left="0" w:firstLine="0"/>
        <w:rPr>
          <w:rFonts w:eastAsia="Calibri" w:cs="B Nazanin"/>
          <w:szCs w:val="28"/>
          <w:lang w:bidi="fa-IR"/>
        </w:rPr>
      </w:pPr>
      <w:r w:rsidRPr="00A971D5">
        <w:rPr>
          <w:rFonts w:eastAsia="Calibri" w:cs="B Nazanin"/>
          <w:szCs w:val="28"/>
          <w:rtl/>
          <w:lang w:bidi="fa-IR"/>
        </w:rPr>
        <w:lastRenderedPageBreak/>
        <w:t xml:space="preserve"> از همکار</w:t>
      </w:r>
      <w:r w:rsidRPr="00A971D5">
        <w:rPr>
          <w:rFonts w:eastAsia="Calibri" w:cs="B Nazanin" w:hint="cs"/>
          <w:szCs w:val="28"/>
          <w:rtl/>
          <w:lang w:bidi="fa-IR"/>
        </w:rPr>
        <w:t>ی</w:t>
      </w:r>
      <w:r w:rsidRPr="00A971D5">
        <w:rPr>
          <w:rFonts w:eastAsia="Calibri" w:cs="B Nazanin"/>
          <w:szCs w:val="28"/>
          <w:rtl/>
          <w:lang w:bidi="fa-IR"/>
        </w:rPr>
        <w:t xml:space="preserve"> با مخالفان </w:t>
      </w:r>
      <w:r w:rsidR="00A971D5">
        <w:rPr>
          <w:rFonts w:eastAsia="Calibri" w:cs="B Nazanin" w:hint="cs"/>
          <w:szCs w:val="28"/>
          <w:rtl/>
          <w:lang w:bidi="fa-IR"/>
        </w:rPr>
        <w:t>(مثلاً</w:t>
      </w:r>
      <w:r w:rsidRPr="00A971D5">
        <w:rPr>
          <w:rFonts w:eastAsia="Calibri" w:cs="B Nazanin"/>
          <w:szCs w:val="28"/>
          <w:rtl/>
          <w:lang w:bidi="fa-IR"/>
        </w:rPr>
        <w:t xml:space="preserve"> از طر</w:t>
      </w:r>
      <w:r w:rsidRPr="00A971D5">
        <w:rPr>
          <w:rFonts w:eastAsia="Calibri" w:cs="B Nazanin" w:hint="cs"/>
          <w:szCs w:val="28"/>
          <w:rtl/>
          <w:lang w:bidi="fa-IR"/>
        </w:rPr>
        <w:t>ی</w:t>
      </w:r>
      <w:r w:rsidRPr="00A971D5">
        <w:rPr>
          <w:rFonts w:eastAsia="Calibri" w:cs="B Nazanin" w:hint="eastAsia"/>
          <w:szCs w:val="28"/>
          <w:rtl/>
          <w:lang w:bidi="fa-IR"/>
        </w:rPr>
        <w:t>ق</w:t>
      </w:r>
      <w:r w:rsidRPr="00A971D5">
        <w:rPr>
          <w:rFonts w:eastAsia="Calibri" w:cs="B Nazanin"/>
          <w:szCs w:val="28"/>
          <w:rtl/>
          <w:lang w:bidi="fa-IR"/>
        </w:rPr>
        <w:t xml:space="preserve"> ارا</w:t>
      </w:r>
      <w:r w:rsidR="00A971D5">
        <w:rPr>
          <w:rFonts w:eastAsia="Calibri" w:cs="B Nazanin" w:hint="cs"/>
          <w:szCs w:val="28"/>
          <w:rtl/>
          <w:lang w:bidi="fa-IR"/>
        </w:rPr>
        <w:t>ی</w:t>
      </w:r>
      <w:r w:rsidRPr="00A971D5">
        <w:rPr>
          <w:rFonts w:eastAsia="Calibri" w:cs="B Nazanin"/>
          <w:szCs w:val="28"/>
          <w:rtl/>
          <w:lang w:bidi="fa-IR"/>
        </w:rPr>
        <w:t>ه نکردن اطلاعات</w:t>
      </w:r>
      <w:r w:rsidR="00A971D5">
        <w:rPr>
          <w:rFonts w:eastAsia="Calibri" w:cs="B Nazanin" w:hint="cs"/>
          <w:szCs w:val="28"/>
          <w:rtl/>
          <w:lang w:bidi="fa-IR"/>
        </w:rPr>
        <w:t>)</w:t>
      </w:r>
      <w:r w:rsidRPr="00A971D5">
        <w:rPr>
          <w:rFonts w:eastAsia="Calibri" w:cs="B Nazanin"/>
          <w:szCs w:val="28"/>
          <w:rtl/>
          <w:lang w:bidi="fa-IR"/>
        </w:rPr>
        <w:t xml:space="preserve"> امتنا</w:t>
      </w:r>
      <w:r w:rsidRPr="00A971D5">
        <w:rPr>
          <w:rFonts w:eastAsia="Calibri" w:cs="B Nazanin" w:hint="eastAsia"/>
          <w:szCs w:val="28"/>
          <w:rtl/>
          <w:lang w:bidi="fa-IR"/>
        </w:rPr>
        <w:t>ع</w:t>
      </w:r>
      <w:r w:rsidRPr="00A971D5">
        <w:rPr>
          <w:rFonts w:eastAsia="Calibri" w:cs="B Nazanin"/>
          <w:szCs w:val="28"/>
          <w:rtl/>
          <w:lang w:bidi="fa-IR"/>
        </w:rPr>
        <w:t xml:space="preserve"> کن</w:t>
      </w:r>
      <w:r w:rsidRPr="00A971D5">
        <w:rPr>
          <w:rFonts w:eastAsia="Calibri" w:cs="B Nazanin" w:hint="cs"/>
          <w:szCs w:val="28"/>
          <w:rtl/>
          <w:lang w:bidi="fa-IR"/>
        </w:rPr>
        <w:t>ی</w:t>
      </w:r>
      <w:r w:rsidRPr="00A971D5">
        <w:rPr>
          <w:rFonts w:eastAsia="Calibri" w:cs="B Nazanin" w:hint="eastAsia"/>
          <w:szCs w:val="28"/>
          <w:rtl/>
          <w:lang w:bidi="fa-IR"/>
        </w:rPr>
        <w:t>د</w:t>
      </w:r>
      <w:r w:rsidR="00A971D5">
        <w:rPr>
          <w:rFonts w:eastAsia="Calibri" w:cs="B Nazanin" w:hint="cs"/>
          <w:szCs w:val="28"/>
          <w:rtl/>
          <w:lang w:bidi="fa-IR"/>
        </w:rPr>
        <w:t>؛</w:t>
      </w:r>
      <w:r w:rsidRPr="00A971D5">
        <w:rPr>
          <w:rFonts w:eastAsia="Calibri" w:cs="B Nazanin"/>
          <w:szCs w:val="28"/>
          <w:rtl/>
          <w:lang w:bidi="fa-IR"/>
        </w:rPr>
        <w:t xml:space="preserve"> آنان را ب</w:t>
      </w:r>
      <w:r w:rsidRPr="00A971D5">
        <w:rPr>
          <w:rFonts w:eastAsia="Calibri" w:cs="B Nazanin" w:hint="cs"/>
          <w:szCs w:val="28"/>
          <w:rtl/>
          <w:lang w:bidi="fa-IR"/>
        </w:rPr>
        <w:t>ی</w:t>
      </w:r>
      <w:r w:rsidR="00665200">
        <w:rPr>
          <w:rFonts w:eastAsia="Calibri" w:cs="B Nazanin"/>
          <w:szCs w:val="28"/>
          <w:rtl/>
          <w:lang w:bidi="fa-IR"/>
        </w:rPr>
        <w:softHyphen/>
      </w:r>
      <w:r w:rsidRPr="00A971D5">
        <w:rPr>
          <w:rFonts w:eastAsia="Calibri" w:cs="B Nazanin"/>
          <w:szCs w:val="28"/>
          <w:rtl/>
          <w:lang w:bidi="fa-IR"/>
        </w:rPr>
        <w:t>خبر و خارج از گود نگه دار</w:t>
      </w:r>
      <w:r w:rsidRPr="00A971D5">
        <w:rPr>
          <w:rFonts w:eastAsia="Calibri" w:cs="B Nazanin" w:hint="cs"/>
          <w:szCs w:val="28"/>
          <w:rtl/>
          <w:lang w:bidi="fa-IR"/>
        </w:rPr>
        <w:t>ی</w:t>
      </w:r>
      <w:r w:rsidRPr="00A971D5">
        <w:rPr>
          <w:rFonts w:eastAsia="Calibri" w:cs="B Nazanin" w:hint="eastAsia"/>
          <w:szCs w:val="28"/>
          <w:rtl/>
          <w:lang w:bidi="fa-IR"/>
        </w:rPr>
        <w:t>د</w:t>
      </w:r>
      <w:r w:rsidR="00665200">
        <w:rPr>
          <w:rFonts w:eastAsia="Calibri" w:cs="B Nazanin" w:hint="cs"/>
          <w:szCs w:val="28"/>
          <w:rtl/>
          <w:lang w:bidi="fa-IR"/>
        </w:rPr>
        <w:t>؛</w:t>
      </w:r>
    </w:p>
    <w:p w14:paraId="07E975E7" w14:textId="77777777" w:rsidR="00665200" w:rsidRDefault="00665200" w:rsidP="00417634">
      <w:pPr>
        <w:pStyle w:val="ListParagraph"/>
        <w:numPr>
          <w:ilvl w:val="0"/>
          <w:numId w:val="17"/>
        </w:numPr>
        <w:bidi/>
        <w:spacing w:line="360" w:lineRule="auto"/>
        <w:ind w:left="0" w:firstLine="0"/>
        <w:rPr>
          <w:rFonts w:eastAsia="Calibri" w:cs="B Nazanin"/>
          <w:szCs w:val="28"/>
          <w:lang w:bidi="fa-IR"/>
        </w:rPr>
      </w:pPr>
      <w:r>
        <w:rPr>
          <w:rFonts w:eastAsia="Calibri" w:cs="B Nazanin" w:hint="cs"/>
          <w:szCs w:val="28"/>
          <w:rtl/>
          <w:lang w:bidi="fa-IR"/>
        </w:rPr>
        <w:t>دست</w:t>
      </w:r>
      <w:r w:rsidR="00296F99" w:rsidRPr="00A971D5">
        <w:rPr>
          <w:rFonts w:eastAsia="Calibri" w:cs="B Nazanin"/>
          <w:szCs w:val="28"/>
          <w:rtl/>
          <w:lang w:bidi="fa-IR"/>
        </w:rPr>
        <w:t>رس</w:t>
      </w:r>
      <w:r w:rsidR="00296F99" w:rsidRPr="00A971D5">
        <w:rPr>
          <w:rFonts w:eastAsia="Calibri" w:cs="B Nazanin" w:hint="cs"/>
          <w:szCs w:val="28"/>
          <w:rtl/>
          <w:lang w:bidi="fa-IR"/>
        </w:rPr>
        <w:t>ی</w:t>
      </w:r>
      <w:r w:rsidR="00296F99" w:rsidRPr="00A971D5">
        <w:rPr>
          <w:rFonts w:eastAsia="Calibri" w:cs="B Nazanin"/>
          <w:szCs w:val="28"/>
          <w:rtl/>
          <w:lang w:bidi="fa-IR"/>
        </w:rPr>
        <w:t xml:space="preserve"> مخالفان به تصم</w:t>
      </w:r>
      <w:r w:rsidR="00296F99" w:rsidRPr="00A971D5">
        <w:rPr>
          <w:rFonts w:eastAsia="Calibri" w:cs="B Nazanin" w:hint="cs"/>
          <w:szCs w:val="28"/>
          <w:rtl/>
          <w:lang w:bidi="fa-IR"/>
        </w:rPr>
        <w:t>ی</w:t>
      </w:r>
      <w:r w:rsidR="00296F99" w:rsidRPr="00A971D5">
        <w:rPr>
          <w:rFonts w:eastAsia="Calibri" w:cs="B Nazanin" w:hint="eastAsia"/>
          <w:szCs w:val="28"/>
          <w:rtl/>
          <w:lang w:bidi="fa-IR"/>
        </w:rPr>
        <w:t>م</w:t>
      </w:r>
      <w:r>
        <w:rPr>
          <w:rFonts w:eastAsia="Calibri" w:cs="B Nazanin"/>
          <w:szCs w:val="28"/>
          <w:rtl/>
          <w:lang w:bidi="fa-IR"/>
        </w:rPr>
        <w:softHyphen/>
      </w:r>
      <w:r w:rsidR="00296F99" w:rsidRPr="00A971D5">
        <w:rPr>
          <w:rFonts w:eastAsia="Calibri" w:cs="B Nazanin"/>
          <w:szCs w:val="28"/>
          <w:rtl/>
          <w:lang w:bidi="fa-IR"/>
        </w:rPr>
        <w:t>گ</w:t>
      </w:r>
      <w:r w:rsidR="00296F99" w:rsidRPr="00A971D5">
        <w:rPr>
          <w:rFonts w:eastAsia="Calibri" w:cs="B Nazanin" w:hint="cs"/>
          <w:szCs w:val="28"/>
          <w:rtl/>
          <w:lang w:bidi="fa-IR"/>
        </w:rPr>
        <w:t>ی</w:t>
      </w:r>
      <w:r w:rsidR="00296F99" w:rsidRPr="00A971D5">
        <w:rPr>
          <w:rFonts w:eastAsia="Calibri" w:cs="B Nazanin" w:hint="eastAsia"/>
          <w:szCs w:val="28"/>
          <w:rtl/>
          <w:lang w:bidi="fa-IR"/>
        </w:rPr>
        <w:t>رندگان</w:t>
      </w:r>
      <w:r w:rsidR="00296F99" w:rsidRPr="00A971D5">
        <w:rPr>
          <w:rFonts w:eastAsia="Calibri" w:cs="B Nazanin"/>
          <w:szCs w:val="28"/>
          <w:rtl/>
          <w:lang w:bidi="fa-IR"/>
        </w:rPr>
        <w:t xml:space="preserve"> اصل</w:t>
      </w:r>
      <w:r w:rsidR="00296F99" w:rsidRPr="00A971D5">
        <w:rPr>
          <w:rFonts w:eastAsia="Calibri" w:cs="B Nazanin" w:hint="cs"/>
          <w:szCs w:val="28"/>
          <w:rtl/>
          <w:lang w:bidi="fa-IR"/>
        </w:rPr>
        <w:t>ی</w:t>
      </w:r>
      <w:r w:rsidR="00296F99" w:rsidRPr="00A971D5">
        <w:rPr>
          <w:rFonts w:eastAsia="Calibri" w:cs="B Nazanin"/>
          <w:szCs w:val="28"/>
          <w:rtl/>
          <w:lang w:bidi="fa-IR"/>
        </w:rPr>
        <w:t xml:space="preserve"> را کاهش ده</w:t>
      </w:r>
      <w:r w:rsidR="00296F99" w:rsidRPr="00A971D5">
        <w:rPr>
          <w:rFonts w:eastAsia="Calibri" w:cs="B Nazanin" w:hint="cs"/>
          <w:szCs w:val="28"/>
          <w:rtl/>
          <w:lang w:bidi="fa-IR"/>
        </w:rPr>
        <w:t>ی</w:t>
      </w:r>
      <w:r w:rsidR="00296F99" w:rsidRPr="00A971D5">
        <w:rPr>
          <w:rFonts w:eastAsia="Calibri" w:cs="B Nazanin" w:hint="eastAsia"/>
          <w:szCs w:val="28"/>
          <w:rtl/>
          <w:lang w:bidi="fa-IR"/>
        </w:rPr>
        <w:t>د</w:t>
      </w:r>
      <w:r>
        <w:rPr>
          <w:rFonts w:eastAsia="Calibri" w:cs="B Nazanin" w:hint="cs"/>
          <w:szCs w:val="28"/>
          <w:rtl/>
          <w:lang w:bidi="fa-IR"/>
        </w:rPr>
        <w:t>؛</w:t>
      </w:r>
    </w:p>
    <w:p w14:paraId="593C939F" w14:textId="77777777" w:rsidR="00665200" w:rsidRDefault="00296F99" w:rsidP="00417634">
      <w:pPr>
        <w:pStyle w:val="ListParagraph"/>
        <w:numPr>
          <w:ilvl w:val="0"/>
          <w:numId w:val="17"/>
        </w:numPr>
        <w:bidi/>
        <w:spacing w:line="360" w:lineRule="auto"/>
        <w:ind w:left="0" w:firstLine="0"/>
        <w:rPr>
          <w:rFonts w:eastAsia="Calibri" w:cs="B Nazanin"/>
          <w:szCs w:val="28"/>
          <w:lang w:bidi="fa-IR"/>
        </w:rPr>
      </w:pPr>
      <w:r w:rsidRPr="00A971D5">
        <w:rPr>
          <w:rFonts w:eastAsia="Calibri" w:cs="B Nazanin"/>
          <w:szCs w:val="28"/>
          <w:rtl/>
          <w:lang w:bidi="fa-IR"/>
        </w:rPr>
        <w:t xml:space="preserve"> رسانه‌ها را </w:t>
      </w:r>
      <w:r w:rsidR="00665200">
        <w:rPr>
          <w:rFonts w:eastAsia="Calibri" w:cs="B Nazanin" w:hint="cs"/>
          <w:szCs w:val="28"/>
          <w:rtl/>
          <w:lang w:bidi="fa-IR"/>
        </w:rPr>
        <w:t>وا</w:t>
      </w:r>
      <w:r w:rsidRPr="00A971D5">
        <w:rPr>
          <w:rFonts w:eastAsia="Calibri" w:cs="B Nazanin"/>
          <w:szCs w:val="28"/>
          <w:rtl/>
          <w:lang w:bidi="fa-IR"/>
        </w:rPr>
        <w:t xml:space="preserve"> دار</w:t>
      </w:r>
      <w:r w:rsidRPr="00A971D5">
        <w:rPr>
          <w:rFonts w:eastAsia="Calibri" w:cs="B Nazanin" w:hint="cs"/>
          <w:szCs w:val="28"/>
          <w:rtl/>
          <w:lang w:bidi="fa-IR"/>
        </w:rPr>
        <w:t>ی</w:t>
      </w:r>
      <w:r w:rsidRPr="00A971D5">
        <w:rPr>
          <w:rFonts w:eastAsia="Calibri" w:cs="B Nazanin" w:hint="eastAsia"/>
          <w:szCs w:val="28"/>
          <w:rtl/>
          <w:lang w:bidi="fa-IR"/>
        </w:rPr>
        <w:t>د</w:t>
      </w:r>
      <w:r w:rsidRPr="00A971D5">
        <w:rPr>
          <w:rFonts w:eastAsia="Calibri" w:cs="B Nazanin"/>
          <w:szCs w:val="28"/>
          <w:rtl/>
          <w:lang w:bidi="fa-IR"/>
        </w:rPr>
        <w:t xml:space="preserve"> که د</w:t>
      </w:r>
      <w:r w:rsidRPr="00A971D5">
        <w:rPr>
          <w:rFonts w:eastAsia="Calibri" w:cs="B Nazanin" w:hint="cs"/>
          <w:szCs w:val="28"/>
          <w:rtl/>
          <w:lang w:bidi="fa-IR"/>
        </w:rPr>
        <w:t>ی</w:t>
      </w:r>
      <w:r w:rsidRPr="00A971D5">
        <w:rPr>
          <w:rFonts w:eastAsia="Calibri" w:cs="B Nazanin" w:hint="eastAsia"/>
          <w:szCs w:val="28"/>
          <w:rtl/>
          <w:lang w:bidi="fa-IR"/>
        </w:rPr>
        <w:t>دگاه‌ها</w:t>
      </w:r>
      <w:r w:rsidRPr="00A971D5">
        <w:rPr>
          <w:rFonts w:eastAsia="Calibri" w:cs="B Nazanin" w:hint="cs"/>
          <w:szCs w:val="28"/>
          <w:rtl/>
          <w:lang w:bidi="fa-IR"/>
        </w:rPr>
        <w:t>ی</w:t>
      </w:r>
      <w:r w:rsidRPr="00A971D5">
        <w:rPr>
          <w:rFonts w:eastAsia="Calibri" w:cs="B Nazanin"/>
          <w:szCs w:val="28"/>
          <w:rtl/>
          <w:lang w:bidi="fa-IR"/>
        </w:rPr>
        <w:t xml:space="preserve"> مخالفان را پوشش </w:t>
      </w:r>
      <w:r w:rsidR="00665200">
        <w:rPr>
          <w:rFonts w:eastAsia="Calibri" w:cs="B Nazanin" w:hint="cs"/>
          <w:szCs w:val="28"/>
          <w:rtl/>
          <w:lang w:bidi="fa-IR"/>
        </w:rPr>
        <w:t>ن</w:t>
      </w:r>
      <w:r w:rsidRPr="00A971D5">
        <w:rPr>
          <w:rFonts w:eastAsia="Calibri" w:cs="B Nazanin"/>
          <w:szCs w:val="28"/>
          <w:rtl/>
          <w:lang w:bidi="fa-IR"/>
        </w:rPr>
        <w:t>دهند</w:t>
      </w:r>
      <w:r w:rsidR="00665200">
        <w:rPr>
          <w:rFonts w:eastAsia="Calibri" w:cs="B Nazanin" w:hint="cs"/>
          <w:szCs w:val="28"/>
          <w:rtl/>
          <w:lang w:bidi="fa-IR"/>
        </w:rPr>
        <w:t>؛</w:t>
      </w:r>
      <w:r w:rsidRPr="00A971D5">
        <w:rPr>
          <w:rFonts w:eastAsia="Calibri" w:cs="B Nazanin"/>
          <w:szCs w:val="28"/>
          <w:rtl/>
          <w:lang w:bidi="fa-IR"/>
        </w:rPr>
        <w:t xml:space="preserve"> آنها را غ</w:t>
      </w:r>
      <w:r w:rsidRPr="00A971D5">
        <w:rPr>
          <w:rFonts w:eastAsia="Calibri" w:cs="B Nazanin" w:hint="cs"/>
          <w:szCs w:val="28"/>
          <w:rtl/>
          <w:lang w:bidi="fa-IR"/>
        </w:rPr>
        <w:t>ی</w:t>
      </w:r>
      <w:r w:rsidRPr="00A971D5">
        <w:rPr>
          <w:rFonts w:eastAsia="Calibri" w:cs="B Nazanin" w:hint="eastAsia"/>
          <w:szCs w:val="28"/>
          <w:rtl/>
          <w:lang w:bidi="fa-IR"/>
        </w:rPr>
        <w:t>رمتخصص</w:t>
      </w:r>
      <w:r w:rsidR="00665200">
        <w:rPr>
          <w:rFonts w:eastAsia="Calibri" w:cs="B Nazanin" w:hint="cs"/>
          <w:szCs w:val="28"/>
          <w:rtl/>
          <w:lang w:bidi="fa-IR"/>
        </w:rPr>
        <w:t>،</w:t>
      </w:r>
      <w:r w:rsidRPr="00A971D5">
        <w:rPr>
          <w:rFonts w:eastAsia="Calibri" w:cs="B Nazanin"/>
          <w:szCs w:val="28"/>
          <w:rtl/>
          <w:lang w:bidi="fa-IR"/>
        </w:rPr>
        <w:t xml:space="preserve"> دربند منافع خود</w:t>
      </w:r>
      <w:r w:rsidR="00665200">
        <w:rPr>
          <w:rFonts w:eastAsia="Calibri" w:cs="B Nazanin" w:hint="cs"/>
          <w:szCs w:val="28"/>
          <w:rtl/>
          <w:lang w:bidi="fa-IR"/>
        </w:rPr>
        <w:t>،</w:t>
      </w:r>
      <w:r w:rsidRPr="00A971D5">
        <w:rPr>
          <w:rFonts w:eastAsia="Calibri" w:cs="B Nazanin"/>
          <w:szCs w:val="28"/>
          <w:rtl/>
          <w:lang w:bidi="fa-IR"/>
        </w:rPr>
        <w:t xml:space="preserve"> بدعهد و غ</w:t>
      </w:r>
      <w:r w:rsidRPr="00A971D5">
        <w:rPr>
          <w:rFonts w:eastAsia="Calibri" w:cs="B Nazanin" w:hint="cs"/>
          <w:szCs w:val="28"/>
          <w:rtl/>
          <w:lang w:bidi="fa-IR"/>
        </w:rPr>
        <w:t>ی</w:t>
      </w:r>
      <w:r w:rsidRPr="00A971D5">
        <w:rPr>
          <w:rFonts w:eastAsia="Calibri" w:cs="B Nazanin" w:hint="eastAsia"/>
          <w:szCs w:val="28"/>
          <w:rtl/>
          <w:lang w:bidi="fa-IR"/>
        </w:rPr>
        <w:t>ره</w:t>
      </w:r>
      <w:r w:rsidRPr="00A971D5">
        <w:rPr>
          <w:rFonts w:eastAsia="Calibri" w:cs="B Nazanin"/>
          <w:szCs w:val="28"/>
          <w:rtl/>
          <w:lang w:bidi="fa-IR"/>
        </w:rPr>
        <w:t xml:space="preserve"> بنما</w:t>
      </w:r>
      <w:r w:rsidRPr="00A971D5">
        <w:rPr>
          <w:rFonts w:eastAsia="Calibri" w:cs="B Nazanin" w:hint="cs"/>
          <w:szCs w:val="28"/>
          <w:rtl/>
          <w:lang w:bidi="fa-IR"/>
        </w:rPr>
        <w:t>ی</w:t>
      </w:r>
      <w:r w:rsidRPr="00A971D5">
        <w:rPr>
          <w:rFonts w:eastAsia="Calibri" w:cs="B Nazanin" w:hint="eastAsia"/>
          <w:szCs w:val="28"/>
          <w:rtl/>
          <w:lang w:bidi="fa-IR"/>
        </w:rPr>
        <w:t>ا</w:t>
      </w:r>
      <w:r w:rsidR="00665200">
        <w:rPr>
          <w:rFonts w:eastAsia="Calibri" w:cs="B Nazanin" w:hint="cs"/>
          <w:szCs w:val="28"/>
          <w:rtl/>
          <w:lang w:bidi="fa-IR"/>
        </w:rPr>
        <w:t>ن</w:t>
      </w:r>
      <w:r w:rsidRPr="00A971D5">
        <w:rPr>
          <w:rFonts w:eastAsia="Calibri" w:cs="B Nazanin" w:hint="cs"/>
          <w:szCs w:val="28"/>
          <w:rtl/>
          <w:lang w:bidi="fa-IR"/>
        </w:rPr>
        <w:t>ی</w:t>
      </w:r>
      <w:r w:rsidRPr="00A971D5">
        <w:rPr>
          <w:rFonts w:eastAsia="Calibri" w:cs="B Nazanin" w:hint="eastAsia"/>
          <w:szCs w:val="28"/>
          <w:rtl/>
          <w:lang w:bidi="fa-IR"/>
        </w:rPr>
        <w:t>د</w:t>
      </w:r>
      <w:r w:rsidR="00665200">
        <w:rPr>
          <w:rFonts w:eastAsia="Calibri" w:cs="B Nazanin" w:hint="cs"/>
          <w:szCs w:val="28"/>
          <w:rtl/>
          <w:lang w:bidi="fa-IR"/>
        </w:rPr>
        <w:t>.</w:t>
      </w:r>
    </w:p>
    <w:p w14:paraId="4269F2EE" w14:textId="5D71CCA2" w:rsidR="00296F99" w:rsidRPr="00665200" w:rsidRDefault="00296F99" w:rsidP="00417634">
      <w:pPr>
        <w:spacing w:after="0"/>
        <w:ind w:firstLine="0"/>
        <w:jc w:val="both"/>
        <w:rPr>
          <w:rFonts w:eastAsia="Calibri" w:cs="B Nazanin"/>
          <w:szCs w:val="28"/>
          <w:rtl/>
          <w:lang w:bidi="fa-IR"/>
        </w:rPr>
      </w:pPr>
      <w:r w:rsidRPr="00665200">
        <w:rPr>
          <w:rFonts w:eastAsia="Calibri" w:cs="B Nazanin"/>
          <w:szCs w:val="28"/>
          <w:rtl/>
          <w:lang w:bidi="fa-IR"/>
        </w:rPr>
        <w:t xml:space="preserve"> راهبردها</w:t>
      </w:r>
      <w:r w:rsidRPr="00665200">
        <w:rPr>
          <w:rFonts w:eastAsia="Calibri" w:cs="B Nazanin" w:hint="cs"/>
          <w:szCs w:val="28"/>
          <w:rtl/>
          <w:lang w:bidi="fa-IR"/>
        </w:rPr>
        <w:t>ی</w:t>
      </w:r>
      <w:r w:rsidRPr="00665200">
        <w:rPr>
          <w:rFonts w:eastAsia="Calibri" w:cs="B Nazanin"/>
          <w:szCs w:val="28"/>
          <w:rtl/>
          <w:lang w:bidi="fa-IR"/>
        </w:rPr>
        <w:t xml:space="preserve"> قدرت</w:t>
      </w:r>
      <w:r w:rsidR="00665200">
        <w:rPr>
          <w:rFonts w:eastAsia="Calibri" w:cs="B Nazanin" w:hint="cs"/>
          <w:szCs w:val="28"/>
          <w:rtl/>
          <w:lang w:bidi="fa-IR"/>
        </w:rPr>
        <w:t>،</w:t>
      </w:r>
      <w:r w:rsidRPr="00665200">
        <w:rPr>
          <w:rFonts w:eastAsia="Calibri" w:cs="B Nazanin"/>
          <w:szCs w:val="28"/>
          <w:rtl/>
          <w:lang w:bidi="fa-IR"/>
        </w:rPr>
        <w:t xml:space="preserve"> ممکن است در تمام موارد</w:t>
      </w:r>
      <w:r w:rsidR="00B71189">
        <w:rPr>
          <w:rFonts w:eastAsia="Calibri" w:cs="B Nazanin" w:hint="cs"/>
          <w:szCs w:val="28"/>
          <w:rtl/>
          <w:lang w:bidi="fa-IR"/>
        </w:rPr>
        <w:t>،</w:t>
      </w:r>
      <w:r w:rsidRPr="00665200">
        <w:rPr>
          <w:rFonts w:eastAsia="Calibri" w:cs="B Nazanin"/>
          <w:szCs w:val="28"/>
          <w:rtl/>
          <w:lang w:bidi="fa-IR"/>
        </w:rPr>
        <w:t xml:space="preserve"> اثربخش</w:t>
      </w:r>
      <w:r w:rsidR="00B71189">
        <w:rPr>
          <w:rFonts w:eastAsia="Calibri" w:cs="B Nazanin" w:hint="cs"/>
          <w:szCs w:val="28"/>
          <w:rtl/>
          <w:lang w:bidi="fa-IR"/>
        </w:rPr>
        <w:t xml:space="preserve"> یا</w:t>
      </w:r>
      <w:r w:rsidRPr="00665200">
        <w:rPr>
          <w:rFonts w:eastAsia="Calibri" w:cs="B Nazanin"/>
          <w:szCs w:val="28"/>
          <w:rtl/>
          <w:lang w:bidi="fa-IR"/>
        </w:rPr>
        <w:t xml:space="preserve"> اخلاق</w:t>
      </w:r>
      <w:r w:rsidRPr="00665200">
        <w:rPr>
          <w:rFonts w:eastAsia="Calibri" w:cs="B Nazanin" w:hint="cs"/>
          <w:szCs w:val="28"/>
          <w:rtl/>
          <w:lang w:bidi="fa-IR"/>
        </w:rPr>
        <w:t>ی</w:t>
      </w:r>
      <w:r w:rsidRPr="00665200">
        <w:rPr>
          <w:rFonts w:eastAsia="Calibri" w:cs="B Nazanin"/>
          <w:szCs w:val="28"/>
          <w:rtl/>
          <w:lang w:bidi="fa-IR"/>
        </w:rPr>
        <w:t xml:space="preserve"> نباشند</w:t>
      </w:r>
      <w:r w:rsidR="00B71189">
        <w:rPr>
          <w:rFonts w:eastAsia="Calibri" w:cs="B Nazanin" w:hint="cs"/>
          <w:szCs w:val="28"/>
          <w:rtl/>
          <w:lang w:bidi="fa-IR"/>
        </w:rPr>
        <w:t>.</w:t>
      </w:r>
      <w:r w:rsidRPr="00665200">
        <w:rPr>
          <w:rFonts w:eastAsia="Calibri" w:cs="B Nazanin"/>
          <w:szCs w:val="28"/>
          <w:rtl/>
          <w:lang w:bidi="fa-IR"/>
        </w:rPr>
        <w:t xml:space="preserve"> فهرست بالا</w:t>
      </w:r>
      <w:r w:rsidR="00B71189">
        <w:rPr>
          <w:rFonts w:eastAsia="Calibri" w:cs="B Nazanin" w:hint="cs"/>
          <w:szCs w:val="28"/>
          <w:rtl/>
          <w:lang w:bidi="fa-IR"/>
        </w:rPr>
        <w:t>،</w:t>
      </w:r>
      <w:r w:rsidRPr="00665200">
        <w:rPr>
          <w:rFonts w:eastAsia="Calibri" w:cs="B Nazanin"/>
          <w:szCs w:val="28"/>
          <w:rtl/>
          <w:lang w:bidi="fa-IR"/>
        </w:rPr>
        <w:t xml:space="preserve"> نشان</w:t>
      </w:r>
      <w:r w:rsidR="00B71189">
        <w:rPr>
          <w:rFonts w:eastAsia="Calibri" w:cs="B Nazanin"/>
          <w:szCs w:val="28"/>
          <w:rtl/>
          <w:lang w:bidi="fa-IR"/>
        </w:rPr>
        <w:softHyphen/>
      </w:r>
      <w:r w:rsidRPr="00665200">
        <w:rPr>
          <w:rFonts w:eastAsia="Calibri" w:cs="B Nazanin"/>
          <w:szCs w:val="28"/>
          <w:rtl/>
          <w:lang w:bidi="fa-IR"/>
        </w:rPr>
        <w:t>دهنده چند مثال از انواع جنبش</w:t>
      </w:r>
      <w:r w:rsidR="00B71189">
        <w:rPr>
          <w:rFonts w:eastAsia="Calibri" w:cs="B Nazanin"/>
          <w:szCs w:val="28"/>
          <w:rtl/>
          <w:lang w:bidi="fa-IR"/>
        </w:rPr>
        <w:softHyphen/>
      </w:r>
      <w:r w:rsidRPr="00665200">
        <w:rPr>
          <w:rFonts w:eastAsia="Calibri" w:cs="B Nazanin"/>
          <w:szCs w:val="28"/>
          <w:rtl/>
          <w:lang w:bidi="fa-IR"/>
        </w:rPr>
        <w:t>ها و جابجا</w:t>
      </w:r>
      <w:r w:rsidRPr="00665200">
        <w:rPr>
          <w:rFonts w:eastAsia="Calibri" w:cs="B Nazanin" w:hint="cs"/>
          <w:szCs w:val="28"/>
          <w:rtl/>
          <w:lang w:bidi="fa-IR"/>
        </w:rPr>
        <w:t>یی‌</w:t>
      </w:r>
      <w:r w:rsidRPr="00665200">
        <w:rPr>
          <w:rFonts w:eastAsia="Calibri" w:cs="B Nazanin" w:hint="eastAsia"/>
          <w:szCs w:val="28"/>
          <w:rtl/>
          <w:lang w:bidi="fa-IR"/>
        </w:rPr>
        <w:t>ها</w:t>
      </w:r>
      <w:r w:rsidRPr="00665200">
        <w:rPr>
          <w:rFonts w:eastAsia="Calibri" w:cs="B Nazanin" w:hint="cs"/>
          <w:szCs w:val="28"/>
          <w:rtl/>
          <w:lang w:bidi="fa-IR"/>
        </w:rPr>
        <w:t>ی</w:t>
      </w:r>
      <w:r w:rsidRPr="00665200">
        <w:rPr>
          <w:rFonts w:eastAsia="Calibri" w:cs="B Nazanin"/>
          <w:szCs w:val="28"/>
          <w:rtl/>
          <w:lang w:bidi="fa-IR"/>
        </w:rPr>
        <w:t xml:space="preserve"> مبتن</w:t>
      </w:r>
      <w:r w:rsidRPr="00665200">
        <w:rPr>
          <w:rFonts w:eastAsia="Calibri" w:cs="B Nazanin" w:hint="cs"/>
          <w:szCs w:val="28"/>
          <w:rtl/>
          <w:lang w:bidi="fa-IR"/>
        </w:rPr>
        <w:t>ی</w:t>
      </w:r>
      <w:r w:rsidRPr="00665200">
        <w:rPr>
          <w:rFonts w:eastAsia="Calibri" w:cs="B Nazanin"/>
          <w:szCs w:val="28"/>
          <w:rtl/>
          <w:lang w:bidi="fa-IR"/>
        </w:rPr>
        <w:t xml:space="preserve"> بر قدرت است که هراستراتژ</w:t>
      </w:r>
      <w:r w:rsidRPr="00665200">
        <w:rPr>
          <w:rFonts w:eastAsia="Calibri" w:cs="B Nazanin" w:hint="cs"/>
          <w:szCs w:val="28"/>
          <w:rtl/>
          <w:lang w:bidi="fa-IR"/>
        </w:rPr>
        <w:t>ی</w:t>
      </w:r>
      <w:r w:rsidRPr="00665200">
        <w:rPr>
          <w:rFonts w:eastAsia="Calibri" w:cs="B Nazanin" w:hint="eastAsia"/>
          <w:szCs w:val="28"/>
          <w:rtl/>
          <w:lang w:bidi="fa-IR"/>
        </w:rPr>
        <w:t>ست</w:t>
      </w:r>
      <w:r w:rsidRPr="00665200">
        <w:rPr>
          <w:rFonts w:eastAsia="Calibri" w:cs="B Nazanin"/>
          <w:szCs w:val="28"/>
          <w:rtl/>
          <w:lang w:bidi="fa-IR"/>
        </w:rPr>
        <w:t xml:space="preserve"> م</w:t>
      </w:r>
      <w:r w:rsidRPr="00665200">
        <w:rPr>
          <w:rFonts w:eastAsia="Calibri" w:cs="B Nazanin" w:hint="cs"/>
          <w:szCs w:val="28"/>
          <w:rtl/>
          <w:lang w:bidi="fa-IR"/>
        </w:rPr>
        <w:t>ی‌</w:t>
      </w:r>
      <w:r w:rsidRPr="00665200">
        <w:rPr>
          <w:rFonts w:eastAsia="Calibri" w:cs="B Nazanin" w:hint="eastAsia"/>
          <w:szCs w:val="28"/>
          <w:rtl/>
          <w:lang w:bidi="fa-IR"/>
        </w:rPr>
        <w:t>تواند</w:t>
      </w:r>
      <w:r w:rsidRPr="00665200">
        <w:rPr>
          <w:rFonts w:eastAsia="Calibri" w:cs="B Nazanin"/>
          <w:szCs w:val="28"/>
          <w:rtl/>
          <w:lang w:bidi="fa-IR"/>
        </w:rPr>
        <w:t xml:space="preserve"> مدنظر داشته باشد و نبا</w:t>
      </w:r>
      <w:r w:rsidRPr="00665200">
        <w:rPr>
          <w:rFonts w:eastAsia="Calibri" w:cs="B Nazanin" w:hint="cs"/>
          <w:szCs w:val="28"/>
          <w:rtl/>
          <w:lang w:bidi="fa-IR"/>
        </w:rPr>
        <w:t>ی</w:t>
      </w:r>
      <w:r w:rsidRPr="00665200">
        <w:rPr>
          <w:rFonts w:eastAsia="Calibri" w:cs="B Nazanin" w:hint="eastAsia"/>
          <w:szCs w:val="28"/>
          <w:rtl/>
          <w:lang w:bidi="fa-IR"/>
        </w:rPr>
        <w:t>د</w:t>
      </w:r>
      <w:r w:rsidRPr="00665200">
        <w:rPr>
          <w:rFonts w:eastAsia="Calibri" w:cs="B Nazanin"/>
          <w:szCs w:val="28"/>
          <w:rtl/>
          <w:lang w:bidi="fa-IR"/>
        </w:rPr>
        <w:t xml:space="preserve"> آن را فهرست</w:t>
      </w:r>
      <w:r w:rsidRPr="00665200">
        <w:rPr>
          <w:rFonts w:eastAsia="Calibri" w:cs="B Nazanin" w:hint="cs"/>
          <w:szCs w:val="28"/>
          <w:rtl/>
          <w:lang w:bidi="fa-IR"/>
        </w:rPr>
        <w:t>ی</w:t>
      </w:r>
      <w:r w:rsidRPr="00665200">
        <w:rPr>
          <w:rFonts w:eastAsia="Calibri" w:cs="B Nazanin"/>
          <w:szCs w:val="28"/>
          <w:rtl/>
          <w:lang w:bidi="fa-IR"/>
        </w:rPr>
        <w:t xml:space="preserve"> جامع از آنچه ب</w:t>
      </w:r>
      <w:r w:rsidRPr="00665200">
        <w:rPr>
          <w:rFonts w:eastAsia="Calibri" w:cs="B Nazanin" w:hint="cs"/>
          <w:szCs w:val="28"/>
          <w:rtl/>
          <w:lang w:bidi="fa-IR"/>
        </w:rPr>
        <w:t>ی</w:t>
      </w:r>
      <w:r w:rsidRPr="00665200">
        <w:rPr>
          <w:rFonts w:eastAsia="Calibri" w:cs="B Nazanin" w:hint="eastAsia"/>
          <w:szCs w:val="28"/>
          <w:rtl/>
          <w:lang w:bidi="fa-IR"/>
        </w:rPr>
        <w:t>شتر</w:t>
      </w:r>
      <w:r w:rsidRPr="00665200">
        <w:rPr>
          <w:rFonts w:eastAsia="Calibri" w:cs="B Nazanin"/>
          <w:szCs w:val="28"/>
          <w:rtl/>
          <w:lang w:bidi="fa-IR"/>
        </w:rPr>
        <w:t xml:space="preserve"> با</w:t>
      </w:r>
      <w:r w:rsidRPr="00665200">
        <w:rPr>
          <w:rFonts w:eastAsia="Calibri" w:cs="B Nazanin" w:hint="cs"/>
          <w:szCs w:val="28"/>
          <w:rtl/>
          <w:lang w:bidi="fa-IR"/>
        </w:rPr>
        <w:t>ی</w:t>
      </w:r>
      <w:r w:rsidRPr="00665200">
        <w:rPr>
          <w:rFonts w:eastAsia="Calibri" w:cs="B Nazanin" w:hint="eastAsia"/>
          <w:szCs w:val="28"/>
          <w:rtl/>
          <w:lang w:bidi="fa-IR"/>
        </w:rPr>
        <w:t>د</w:t>
      </w:r>
      <w:r w:rsidRPr="00665200">
        <w:rPr>
          <w:rFonts w:eastAsia="Calibri" w:cs="B Nazanin"/>
          <w:szCs w:val="28"/>
          <w:rtl/>
          <w:lang w:bidi="fa-IR"/>
        </w:rPr>
        <w:t xml:space="preserve"> انجام داد تلق</w:t>
      </w:r>
      <w:r w:rsidRPr="00665200">
        <w:rPr>
          <w:rFonts w:eastAsia="Calibri" w:cs="B Nazanin" w:hint="cs"/>
          <w:szCs w:val="28"/>
          <w:rtl/>
          <w:lang w:bidi="fa-IR"/>
        </w:rPr>
        <w:t>ی</w:t>
      </w:r>
      <w:r w:rsidRPr="00665200">
        <w:rPr>
          <w:rFonts w:eastAsia="Calibri" w:cs="B Nazanin"/>
          <w:szCs w:val="28"/>
          <w:rtl/>
          <w:lang w:bidi="fa-IR"/>
        </w:rPr>
        <w:t xml:space="preserve"> کرد</w:t>
      </w:r>
      <w:r w:rsidR="00B71189">
        <w:rPr>
          <w:rFonts w:eastAsia="Calibri" w:cs="B Nazanin" w:hint="cs"/>
          <w:szCs w:val="28"/>
          <w:rtl/>
          <w:lang w:bidi="fa-IR"/>
        </w:rPr>
        <w:t>. تصم</w:t>
      </w:r>
      <w:r w:rsidRPr="00665200">
        <w:rPr>
          <w:rFonts w:eastAsia="Calibri" w:cs="B Nazanin" w:hint="cs"/>
          <w:szCs w:val="28"/>
          <w:rtl/>
          <w:lang w:bidi="fa-IR"/>
        </w:rPr>
        <w:t>ی</w:t>
      </w:r>
      <w:r w:rsidRPr="00665200">
        <w:rPr>
          <w:rFonts w:eastAsia="Calibri" w:cs="B Nazanin" w:hint="eastAsia"/>
          <w:szCs w:val="28"/>
          <w:rtl/>
          <w:lang w:bidi="fa-IR"/>
        </w:rPr>
        <w:t>م</w:t>
      </w:r>
      <w:r w:rsidR="00B71189">
        <w:rPr>
          <w:rFonts w:eastAsia="Calibri" w:cs="B Nazanin"/>
          <w:szCs w:val="28"/>
          <w:rtl/>
          <w:lang w:bidi="fa-IR"/>
        </w:rPr>
        <w:softHyphen/>
      </w:r>
      <w:r w:rsidRPr="00665200">
        <w:rPr>
          <w:rFonts w:eastAsia="Calibri" w:cs="B Nazanin"/>
          <w:szCs w:val="28"/>
          <w:rtl/>
          <w:lang w:bidi="fa-IR"/>
        </w:rPr>
        <w:t>گ</w:t>
      </w:r>
      <w:r w:rsidRPr="00665200">
        <w:rPr>
          <w:rFonts w:eastAsia="Calibri" w:cs="B Nazanin" w:hint="cs"/>
          <w:szCs w:val="28"/>
          <w:rtl/>
          <w:lang w:bidi="fa-IR"/>
        </w:rPr>
        <w:t>ی</w:t>
      </w:r>
      <w:r w:rsidRPr="00665200">
        <w:rPr>
          <w:rFonts w:eastAsia="Calibri" w:cs="B Nazanin" w:hint="eastAsia"/>
          <w:szCs w:val="28"/>
          <w:rtl/>
          <w:lang w:bidi="fa-IR"/>
        </w:rPr>
        <w:t>ر</w:t>
      </w:r>
      <w:r w:rsidRPr="00665200">
        <w:rPr>
          <w:rFonts w:eastAsia="Calibri" w:cs="B Nazanin" w:hint="cs"/>
          <w:szCs w:val="28"/>
          <w:rtl/>
          <w:lang w:bidi="fa-IR"/>
        </w:rPr>
        <w:t>ی</w:t>
      </w:r>
      <w:r w:rsidRPr="00665200">
        <w:rPr>
          <w:rFonts w:eastAsia="Calibri" w:cs="B Nazanin"/>
          <w:szCs w:val="28"/>
          <w:rtl/>
          <w:lang w:bidi="fa-IR"/>
        </w:rPr>
        <w:t xml:space="preserve"> درباره ا</w:t>
      </w:r>
      <w:r w:rsidRPr="00665200">
        <w:rPr>
          <w:rFonts w:eastAsia="Calibri" w:cs="B Nazanin" w:hint="cs"/>
          <w:szCs w:val="28"/>
          <w:rtl/>
          <w:lang w:bidi="fa-IR"/>
        </w:rPr>
        <w:t>ی</w:t>
      </w:r>
      <w:r w:rsidRPr="00665200">
        <w:rPr>
          <w:rFonts w:eastAsia="Calibri" w:cs="B Nazanin" w:hint="eastAsia"/>
          <w:szCs w:val="28"/>
          <w:rtl/>
          <w:lang w:bidi="fa-IR"/>
        </w:rPr>
        <w:t>نکه</w:t>
      </w:r>
      <w:r w:rsidRPr="00665200">
        <w:rPr>
          <w:rFonts w:eastAsia="Calibri" w:cs="B Nazanin"/>
          <w:szCs w:val="28"/>
          <w:rtl/>
          <w:lang w:bidi="fa-IR"/>
        </w:rPr>
        <w:t xml:space="preserve"> با</w:t>
      </w:r>
      <w:r w:rsidRPr="00665200">
        <w:rPr>
          <w:rFonts w:eastAsia="Calibri" w:cs="B Nazanin" w:hint="cs"/>
          <w:szCs w:val="28"/>
          <w:rtl/>
          <w:lang w:bidi="fa-IR"/>
        </w:rPr>
        <w:t>ی</w:t>
      </w:r>
      <w:r w:rsidRPr="00665200">
        <w:rPr>
          <w:rFonts w:eastAsia="Calibri" w:cs="B Nazanin" w:hint="eastAsia"/>
          <w:szCs w:val="28"/>
          <w:rtl/>
          <w:lang w:bidi="fa-IR"/>
        </w:rPr>
        <w:t>د</w:t>
      </w:r>
      <w:r w:rsidRPr="00665200">
        <w:rPr>
          <w:rFonts w:eastAsia="Calibri" w:cs="B Nazanin"/>
          <w:szCs w:val="28"/>
          <w:rtl/>
          <w:lang w:bidi="fa-IR"/>
        </w:rPr>
        <w:t xml:space="preserve"> از کدام راهبرد قدرت</w:t>
      </w:r>
      <w:r w:rsidRPr="00665200">
        <w:rPr>
          <w:rFonts w:eastAsia="Calibri" w:cs="B Nazanin" w:hint="cs"/>
          <w:szCs w:val="28"/>
          <w:rtl/>
          <w:lang w:bidi="fa-IR"/>
        </w:rPr>
        <w:t>ی</w:t>
      </w:r>
      <w:r w:rsidRPr="00665200">
        <w:rPr>
          <w:rFonts w:eastAsia="Calibri" w:cs="B Nazanin"/>
          <w:szCs w:val="28"/>
          <w:rtl/>
          <w:lang w:bidi="fa-IR"/>
        </w:rPr>
        <w:t xml:space="preserve"> استفاده شود ن</w:t>
      </w:r>
      <w:r w:rsidRPr="00665200">
        <w:rPr>
          <w:rFonts w:eastAsia="Calibri" w:cs="B Nazanin" w:hint="cs"/>
          <w:szCs w:val="28"/>
          <w:rtl/>
          <w:lang w:bidi="fa-IR"/>
        </w:rPr>
        <w:t>ی</w:t>
      </w:r>
      <w:r w:rsidRPr="00665200">
        <w:rPr>
          <w:rFonts w:eastAsia="Calibri" w:cs="B Nazanin"/>
          <w:szCs w:val="28"/>
          <w:rtl/>
          <w:lang w:bidi="fa-IR"/>
        </w:rPr>
        <w:t>ازمند ارز</w:t>
      </w:r>
      <w:r w:rsidRPr="00665200">
        <w:rPr>
          <w:rFonts w:eastAsia="Calibri" w:cs="B Nazanin" w:hint="cs"/>
          <w:szCs w:val="28"/>
          <w:rtl/>
          <w:lang w:bidi="fa-IR"/>
        </w:rPr>
        <w:t>ی</w:t>
      </w:r>
      <w:r w:rsidRPr="00665200">
        <w:rPr>
          <w:rFonts w:eastAsia="Calibri" w:cs="B Nazanin" w:hint="eastAsia"/>
          <w:szCs w:val="28"/>
          <w:rtl/>
          <w:lang w:bidi="fa-IR"/>
        </w:rPr>
        <w:t>اب</w:t>
      </w:r>
      <w:r w:rsidRPr="00665200">
        <w:rPr>
          <w:rFonts w:eastAsia="Calibri" w:cs="B Nazanin" w:hint="cs"/>
          <w:szCs w:val="28"/>
          <w:rtl/>
          <w:lang w:bidi="fa-IR"/>
        </w:rPr>
        <w:t>ی</w:t>
      </w:r>
      <w:r w:rsidRPr="00665200">
        <w:rPr>
          <w:rFonts w:eastAsia="Calibri" w:cs="B Nazanin"/>
          <w:szCs w:val="28"/>
          <w:rtl/>
          <w:lang w:bidi="fa-IR"/>
        </w:rPr>
        <w:t xml:space="preserve"> موارد ز</w:t>
      </w:r>
      <w:r w:rsidRPr="00665200">
        <w:rPr>
          <w:rFonts w:eastAsia="Calibri" w:cs="B Nazanin" w:hint="cs"/>
          <w:szCs w:val="28"/>
          <w:rtl/>
          <w:lang w:bidi="fa-IR"/>
        </w:rPr>
        <w:t>ی</w:t>
      </w:r>
      <w:r w:rsidRPr="00665200">
        <w:rPr>
          <w:rFonts w:eastAsia="Calibri" w:cs="B Nazanin" w:hint="eastAsia"/>
          <w:szCs w:val="28"/>
          <w:rtl/>
          <w:lang w:bidi="fa-IR"/>
        </w:rPr>
        <w:t>ر</w:t>
      </w:r>
      <w:r w:rsidRPr="00665200">
        <w:rPr>
          <w:rFonts w:eastAsia="Calibri" w:cs="B Nazanin"/>
          <w:szCs w:val="28"/>
          <w:rtl/>
          <w:lang w:bidi="fa-IR"/>
        </w:rPr>
        <w:t xml:space="preserve"> است</w:t>
      </w:r>
      <w:r w:rsidR="008F62CD">
        <w:rPr>
          <w:rFonts w:eastAsia="Calibri" w:cs="B Nazanin" w:hint="cs"/>
          <w:szCs w:val="28"/>
          <w:rtl/>
          <w:lang w:bidi="fa-IR"/>
        </w:rPr>
        <w:t>:</w:t>
      </w:r>
      <w:r w:rsidRPr="00665200">
        <w:rPr>
          <w:rFonts w:eastAsia="Calibri" w:cs="B Nazanin"/>
          <w:szCs w:val="28"/>
          <w:rtl/>
          <w:lang w:bidi="fa-IR"/>
        </w:rPr>
        <w:t xml:space="preserve"> نقش‌آفر</w:t>
      </w:r>
      <w:r w:rsidRPr="00665200">
        <w:rPr>
          <w:rFonts w:eastAsia="Calibri" w:cs="B Nazanin" w:hint="cs"/>
          <w:szCs w:val="28"/>
          <w:rtl/>
          <w:lang w:bidi="fa-IR"/>
        </w:rPr>
        <w:t>ی</w:t>
      </w:r>
      <w:r w:rsidRPr="00665200">
        <w:rPr>
          <w:rFonts w:eastAsia="Calibri" w:cs="B Nazanin" w:hint="eastAsia"/>
          <w:szCs w:val="28"/>
          <w:rtl/>
          <w:lang w:bidi="fa-IR"/>
        </w:rPr>
        <w:t>نان</w:t>
      </w:r>
      <w:r w:rsidRPr="00665200">
        <w:rPr>
          <w:rFonts w:eastAsia="Calibri" w:cs="B Nazanin"/>
          <w:szCs w:val="28"/>
          <w:rtl/>
          <w:lang w:bidi="fa-IR"/>
        </w:rPr>
        <w:t xml:space="preserve"> اصلاحات سلامت </w:t>
      </w:r>
      <w:r w:rsidR="008F62CD">
        <w:rPr>
          <w:rFonts w:eastAsia="Calibri" w:cs="B Nazanin" w:hint="cs"/>
          <w:szCs w:val="28"/>
          <w:rtl/>
          <w:lang w:bidi="fa-IR"/>
        </w:rPr>
        <w:t>(</w:t>
      </w:r>
      <w:r w:rsidRPr="00665200">
        <w:rPr>
          <w:rFonts w:eastAsia="Calibri" w:cs="B Nazanin"/>
          <w:szCs w:val="28"/>
          <w:rtl/>
          <w:lang w:bidi="fa-IR"/>
        </w:rPr>
        <w:t xml:space="preserve">چه موافق و </w:t>
      </w:r>
      <w:r w:rsidR="008F62CD">
        <w:rPr>
          <w:rFonts w:eastAsia="Calibri" w:cs="B Nazanin" w:hint="cs"/>
          <w:szCs w:val="28"/>
          <w:rtl/>
          <w:lang w:bidi="fa-IR"/>
        </w:rPr>
        <w:t xml:space="preserve">چه </w:t>
      </w:r>
      <w:r w:rsidRPr="00665200">
        <w:rPr>
          <w:rFonts w:eastAsia="Calibri" w:cs="B Nazanin"/>
          <w:szCs w:val="28"/>
          <w:rtl/>
          <w:lang w:bidi="fa-IR"/>
        </w:rPr>
        <w:t>مخالف</w:t>
      </w:r>
      <w:r w:rsidR="008F62CD">
        <w:rPr>
          <w:rFonts w:eastAsia="Calibri" w:cs="B Nazanin" w:hint="cs"/>
          <w:szCs w:val="28"/>
          <w:rtl/>
          <w:lang w:bidi="fa-IR"/>
        </w:rPr>
        <w:t>)،</w:t>
      </w:r>
      <w:r w:rsidRPr="00665200">
        <w:rPr>
          <w:rFonts w:eastAsia="Calibri" w:cs="B Nazanin"/>
          <w:szCs w:val="28"/>
          <w:rtl/>
          <w:lang w:bidi="fa-IR"/>
        </w:rPr>
        <w:t xml:space="preserve"> منابع قدرت که در اخت</w:t>
      </w:r>
      <w:r w:rsidRPr="00665200">
        <w:rPr>
          <w:rFonts w:eastAsia="Calibri" w:cs="B Nazanin" w:hint="cs"/>
          <w:szCs w:val="28"/>
          <w:rtl/>
          <w:lang w:bidi="fa-IR"/>
        </w:rPr>
        <w:t>ی</w:t>
      </w:r>
      <w:r w:rsidRPr="00665200">
        <w:rPr>
          <w:rFonts w:eastAsia="Calibri" w:cs="B Nazanin" w:hint="eastAsia"/>
          <w:szCs w:val="28"/>
          <w:rtl/>
          <w:lang w:bidi="fa-IR"/>
        </w:rPr>
        <w:t>ار</w:t>
      </w:r>
      <w:r w:rsidRPr="00665200">
        <w:rPr>
          <w:rFonts w:eastAsia="Calibri" w:cs="B Nazanin"/>
          <w:szCs w:val="28"/>
          <w:rtl/>
          <w:lang w:bidi="fa-IR"/>
        </w:rPr>
        <w:t xml:space="preserve"> مدافعان </w:t>
      </w:r>
      <w:r w:rsidR="008F62CD">
        <w:rPr>
          <w:rFonts w:eastAsia="Calibri" w:cs="B Nazanin" w:hint="cs"/>
          <w:szCs w:val="28"/>
          <w:rtl/>
          <w:lang w:bidi="fa-IR"/>
        </w:rPr>
        <w:t>اصلاحات</w:t>
      </w:r>
      <w:r w:rsidRPr="00665200">
        <w:rPr>
          <w:rFonts w:eastAsia="Calibri" w:cs="B Nazanin"/>
          <w:szCs w:val="28"/>
          <w:rtl/>
          <w:lang w:bidi="fa-IR"/>
        </w:rPr>
        <w:t xml:space="preserve"> قرار دارد و قضاوت درباره ت</w:t>
      </w:r>
      <w:r w:rsidR="008F62CD">
        <w:rPr>
          <w:rFonts w:eastAsia="Calibri" w:cs="B Nazanin" w:hint="cs"/>
          <w:szCs w:val="28"/>
          <w:rtl/>
          <w:lang w:bidi="fa-IR"/>
        </w:rPr>
        <w:t>أ</w:t>
      </w:r>
      <w:r w:rsidRPr="00665200">
        <w:rPr>
          <w:rFonts w:eastAsia="Calibri" w:cs="B Nazanin"/>
          <w:szCs w:val="28"/>
          <w:rtl/>
          <w:lang w:bidi="fa-IR"/>
        </w:rPr>
        <w:t>ث</w:t>
      </w:r>
      <w:r w:rsidRPr="00665200">
        <w:rPr>
          <w:rFonts w:eastAsia="Calibri" w:cs="B Nazanin" w:hint="cs"/>
          <w:szCs w:val="28"/>
          <w:rtl/>
          <w:lang w:bidi="fa-IR"/>
        </w:rPr>
        <w:t>ی</w:t>
      </w:r>
      <w:r w:rsidRPr="00665200">
        <w:rPr>
          <w:rFonts w:eastAsia="Calibri" w:cs="B Nazanin" w:hint="eastAsia"/>
          <w:szCs w:val="28"/>
          <w:rtl/>
          <w:lang w:bidi="fa-IR"/>
        </w:rPr>
        <w:t>ر</w:t>
      </w:r>
      <w:r w:rsidRPr="00665200">
        <w:rPr>
          <w:rFonts w:eastAsia="Calibri" w:cs="B Nazanin"/>
          <w:szCs w:val="28"/>
          <w:rtl/>
          <w:lang w:bidi="fa-IR"/>
        </w:rPr>
        <w:t xml:space="preserve"> احتمال</w:t>
      </w:r>
      <w:r w:rsidRPr="00665200">
        <w:rPr>
          <w:rFonts w:eastAsia="Calibri" w:cs="B Nazanin" w:hint="cs"/>
          <w:szCs w:val="28"/>
          <w:rtl/>
          <w:lang w:bidi="fa-IR"/>
        </w:rPr>
        <w:t>ی</w:t>
      </w:r>
      <w:r w:rsidRPr="00665200">
        <w:rPr>
          <w:rFonts w:eastAsia="Calibri" w:cs="B Nazanin"/>
          <w:szCs w:val="28"/>
          <w:rtl/>
          <w:lang w:bidi="fa-IR"/>
        </w:rPr>
        <w:t xml:space="preserve"> راهبردها</w:t>
      </w:r>
      <w:r w:rsidRPr="00665200">
        <w:rPr>
          <w:rFonts w:eastAsia="Calibri" w:cs="B Nazanin" w:hint="cs"/>
          <w:szCs w:val="28"/>
          <w:rtl/>
          <w:lang w:bidi="fa-IR"/>
        </w:rPr>
        <w:t>ی</w:t>
      </w:r>
      <w:r w:rsidRPr="00665200">
        <w:rPr>
          <w:rFonts w:eastAsia="Calibri" w:cs="B Nazanin"/>
          <w:szCs w:val="28"/>
          <w:rtl/>
          <w:lang w:bidi="fa-IR"/>
        </w:rPr>
        <w:t xml:space="preserve"> قدرت</w:t>
      </w:r>
      <w:r w:rsidRPr="00665200">
        <w:rPr>
          <w:rFonts w:eastAsia="Calibri" w:cs="B Nazanin" w:hint="cs"/>
          <w:szCs w:val="28"/>
          <w:rtl/>
          <w:lang w:bidi="fa-IR"/>
        </w:rPr>
        <w:t>ی</w:t>
      </w:r>
      <w:r w:rsidRPr="00665200">
        <w:rPr>
          <w:rFonts w:eastAsia="Calibri" w:cs="B Nazanin"/>
          <w:szCs w:val="28"/>
          <w:rtl/>
          <w:lang w:bidi="fa-IR"/>
        </w:rPr>
        <w:t xml:space="preserve"> مختلف بر نقش‌آفر</w:t>
      </w:r>
      <w:r w:rsidRPr="00665200">
        <w:rPr>
          <w:rFonts w:eastAsia="Calibri" w:cs="B Nazanin" w:hint="cs"/>
          <w:szCs w:val="28"/>
          <w:rtl/>
          <w:lang w:bidi="fa-IR"/>
        </w:rPr>
        <w:t>ی</w:t>
      </w:r>
      <w:r w:rsidRPr="00665200">
        <w:rPr>
          <w:rFonts w:eastAsia="Calibri" w:cs="B Nazanin" w:hint="eastAsia"/>
          <w:szCs w:val="28"/>
          <w:rtl/>
          <w:lang w:bidi="fa-IR"/>
        </w:rPr>
        <w:t>نان</w:t>
      </w:r>
      <w:r w:rsidRPr="00665200">
        <w:rPr>
          <w:rFonts w:eastAsia="Calibri" w:cs="B Nazanin"/>
          <w:szCs w:val="28"/>
          <w:rtl/>
          <w:lang w:bidi="fa-IR"/>
        </w:rPr>
        <w:t xml:space="preserve"> خاص</w:t>
      </w:r>
      <w:r w:rsidR="008F62CD">
        <w:rPr>
          <w:rFonts w:eastAsia="Calibri" w:cs="B Nazanin" w:hint="cs"/>
          <w:szCs w:val="28"/>
          <w:rtl/>
          <w:lang w:bidi="fa-IR"/>
        </w:rPr>
        <w:t>.</w:t>
      </w:r>
      <w:r w:rsidRPr="00665200">
        <w:rPr>
          <w:rFonts w:eastAsia="Calibri" w:cs="B Nazanin"/>
          <w:szCs w:val="28"/>
          <w:rtl/>
          <w:lang w:bidi="fa-IR"/>
        </w:rPr>
        <w:t xml:space="preserve"> </w:t>
      </w:r>
    </w:p>
    <w:p w14:paraId="759979B0" w14:textId="1873D0D0" w:rsidR="00296F99" w:rsidRPr="007E039C" w:rsidRDefault="00296F99" w:rsidP="00417634">
      <w:pPr>
        <w:spacing w:after="0"/>
        <w:ind w:firstLine="0"/>
        <w:jc w:val="both"/>
        <w:rPr>
          <w:rFonts w:eastAsia="Calibri" w:cs="B Nazanin"/>
          <w:b/>
          <w:bCs/>
          <w:sz w:val="32"/>
          <w:szCs w:val="32"/>
          <w:rtl/>
          <w:lang w:bidi="fa-IR"/>
        </w:rPr>
      </w:pPr>
      <w:r w:rsidRPr="007E039C">
        <w:rPr>
          <w:rFonts w:eastAsia="Calibri" w:cs="B Nazanin"/>
          <w:b/>
          <w:bCs/>
          <w:sz w:val="32"/>
          <w:szCs w:val="32"/>
          <w:rtl/>
          <w:lang w:bidi="fa-IR"/>
        </w:rPr>
        <w:t>۵-۳) راهبردها</w:t>
      </w:r>
      <w:r w:rsidRPr="007E039C">
        <w:rPr>
          <w:rFonts w:eastAsia="Calibri" w:cs="B Nazanin" w:hint="cs"/>
          <w:b/>
          <w:bCs/>
          <w:sz w:val="32"/>
          <w:szCs w:val="32"/>
          <w:rtl/>
          <w:lang w:bidi="fa-IR"/>
        </w:rPr>
        <w:t>ی</w:t>
      </w:r>
      <w:r w:rsidRPr="007E039C">
        <w:rPr>
          <w:rFonts w:eastAsia="Calibri" w:cs="B Nazanin"/>
          <w:b/>
          <w:bCs/>
          <w:sz w:val="32"/>
          <w:szCs w:val="32"/>
          <w:rtl/>
          <w:lang w:bidi="fa-IR"/>
        </w:rPr>
        <w:t xml:space="preserve"> مبتن</w:t>
      </w:r>
      <w:r w:rsidRPr="007E039C">
        <w:rPr>
          <w:rFonts w:eastAsia="Calibri" w:cs="B Nazanin" w:hint="cs"/>
          <w:b/>
          <w:bCs/>
          <w:sz w:val="32"/>
          <w:szCs w:val="32"/>
          <w:rtl/>
          <w:lang w:bidi="fa-IR"/>
        </w:rPr>
        <w:t>ی</w:t>
      </w:r>
      <w:r w:rsidRPr="007E039C">
        <w:rPr>
          <w:rFonts w:eastAsia="Calibri" w:cs="B Nazanin"/>
          <w:b/>
          <w:bCs/>
          <w:sz w:val="32"/>
          <w:szCs w:val="32"/>
          <w:rtl/>
          <w:lang w:bidi="fa-IR"/>
        </w:rPr>
        <w:t xml:space="preserve"> بر نقش</w:t>
      </w:r>
      <w:r w:rsidR="008F62CD" w:rsidRPr="007E039C">
        <w:rPr>
          <w:rFonts w:eastAsia="Calibri" w:cs="B Nazanin"/>
          <w:b/>
          <w:bCs/>
          <w:sz w:val="32"/>
          <w:szCs w:val="32"/>
          <w:rtl/>
          <w:lang w:bidi="fa-IR"/>
        </w:rPr>
        <w:softHyphen/>
      </w:r>
      <w:r w:rsidRPr="007E039C">
        <w:rPr>
          <w:rFonts w:eastAsia="Calibri" w:cs="B Nazanin"/>
          <w:b/>
          <w:bCs/>
          <w:sz w:val="32"/>
          <w:szCs w:val="32"/>
          <w:rtl/>
          <w:lang w:bidi="fa-IR"/>
        </w:rPr>
        <w:t>آفر</w:t>
      </w:r>
      <w:r w:rsidRPr="007E039C">
        <w:rPr>
          <w:rFonts w:eastAsia="Calibri" w:cs="B Nazanin" w:hint="cs"/>
          <w:b/>
          <w:bCs/>
          <w:sz w:val="32"/>
          <w:szCs w:val="32"/>
          <w:rtl/>
          <w:lang w:bidi="fa-IR"/>
        </w:rPr>
        <w:t>ی</w:t>
      </w:r>
      <w:r w:rsidRPr="007E039C">
        <w:rPr>
          <w:rFonts w:eastAsia="Calibri" w:cs="B Nazanin" w:hint="eastAsia"/>
          <w:b/>
          <w:bCs/>
          <w:sz w:val="32"/>
          <w:szCs w:val="32"/>
          <w:rtl/>
          <w:lang w:bidi="fa-IR"/>
        </w:rPr>
        <w:t>نان</w:t>
      </w:r>
      <w:r w:rsidR="008F62CD" w:rsidRPr="007E039C">
        <w:rPr>
          <w:rFonts w:eastAsia="Calibri" w:cs="B Nazanin" w:hint="cs"/>
          <w:b/>
          <w:bCs/>
          <w:sz w:val="32"/>
          <w:szCs w:val="32"/>
          <w:rtl/>
          <w:lang w:bidi="fa-IR"/>
        </w:rPr>
        <w:t>:</w:t>
      </w:r>
      <w:r w:rsidRPr="007E039C">
        <w:rPr>
          <w:rFonts w:eastAsia="Calibri" w:cs="B Nazanin"/>
          <w:b/>
          <w:bCs/>
          <w:sz w:val="32"/>
          <w:szCs w:val="32"/>
          <w:rtl/>
          <w:lang w:bidi="fa-IR"/>
        </w:rPr>
        <w:t xml:space="preserve"> تغ</w:t>
      </w:r>
      <w:r w:rsidRPr="007E039C">
        <w:rPr>
          <w:rFonts w:eastAsia="Calibri" w:cs="B Nazanin" w:hint="cs"/>
          <w:b/>
          <w:bCs/>
          <w:sz w:val="32"/>
          <w:szCs w:val="32"/>
          <w:rtl/>
          <w:lang w:bidi="fa-IR"/>
        </w:rPr>
        <w:t>یی</w:t>
      </w:r>
      <w:r w:rsidRPr="007E039C">
        <w:rPr>
          <w:rFonts w:eastAsia="Calibri" w:cs="B Nazanin" w:hint="eastAsia"/>
          <w:b/>
          <w:bCs/>
          <w:sz w:val="32"/>
          <w:szCs w:val="32"/>
          <w:rtl/>
          <w:lang w:bidi="fa-IR"/>
        </w:rPr>
        <w:t>ر</w:t>
      </w:r>
      <w:r w:rsidRPr="007E039C">
        <w:rPr>
          <w:rFonts w:eastAsia="Calibri" w:cs="B Nazanin"/>
          <w:b/>
          <w:bCs/>
          <w:sz w:val="32"/>
          <w:szCs w:val="32"/>
          <w:rtl/>
          <w:lang w:bidi="fa-IR"/>
        </w:rPr>
        <w:t xml:space="preserve"> تعداد نقش‌آفر</w:t>
      </w:r>
      <w:r w:rsidRPr="007E039C">
        <w:rPr>
          <w:rFonts w:eastAsia="Calibri" w:cs="B Nazanin" w:hint="cs"/>
          <w:b/>
          <w:bCs/>
          <w:sz w:val="32"/>
          <w:szCs w:val="32"/>
          <w:rtl/>
          <w:lang w:bidi="fa-IR"/>
        </w:rPr>
        <w:t>ی</w:t>
      </w:r>
      <w:r w:rsidRPr="007E039C">
        <w:rPr>
          <w:rFonts w:eastAsia="Calibri" w:cs="B Nazanin" w:hint="eastAsia"/>
          <w:b/>
          <w:bCs/>
          <w:sz w:val="32"/>
          <w:szCs w:val="32"/>
          <w:rtl/>
          <w:lang w:bidi="fa-IR"/>
        </w:rPr>
        <w:t>نان</w:t>
      </w:r>
      <w:r w:rsidRPr="007E039C">
        <w:rPr>
          <w:rFonts w:eastAsia="Calibri" w:cs="B Nazanin"/>
          <w:b/>
          <w:bCs/>
          <w:sz w:val="32"/>
          <w:szCs w:val="32"/>
          <w:rtl/>
          <w:lang w:bidi="fa-IR"/>
        </w:rPr>
        <w:t xml:space="preserve"> از راه ا</w:t>
      </w:r>
      <w:r w:rsidRPr="007E039C">
        <w:rPr>
          <w:rFonts w:eastAsia="Calibri" w:cs="B Nazanin" w:hint="cs"/>
          <w:b/>
          <w:bCs/>
          <w:sz w:val="32"/>
          <w:szCs w:val="32"/>
          <w:rtl/>
          <w:lang w:bidi="fa-IR"/>
        </w:rPr>
        <w:t>ی</w:t>
      </w:r>
      <w:r w:rsidRPr="007E039C">
        <w:rPr>
          <w:rFonts w:eastAsia="Calibri" w:cs="B Nazanin" w:hint="eastAsia"/>
          <w:b/>
          <w:bCs/>
          <w:sz w:val="32"/>
          <w:szCs w:val="32"/>
          <w:rtl/>
          <w:lang w:bidi="fa-IR"/>
        </w:rPr>
        <w:t>جاد</w:t>
      </w:r>
      <w:r w:rsidRPr="007E039C">
        <w:rPr>
          <w:rFonts w:eastAsia="Calibri" w:cs="B Nazanin"/>
          <w:b/>
          <w:bCs/>
          <w:sz w:val="32"/>
          <w:szCs w:val="32"/>
          <w:rtl/>
          <w:lang w:bidi="fa-IR"/>
        </w:rPr>
        <w:t xml:space="preserve"> موافقان جد</w:t>
      </w:r>
      <w:r w:rsidRPr="007E039C">
        <w:rPr>
          <w:rFonts w:eastAsia="Calibri" w:cs="B Nazanin" w:hint="cs"/>
          <w:b/>
          <w:bCs/>
          <w:sz w:val="32"/>
          <w:szCs w:val="32"/>
          <w:rtl/>
          <w:lang w:bidi="fa-IR"/>
        </w:rPr>
        <w:t>ی</w:t>
      </w:r>
      <w:r w:rsidRPr="007E039C">
        <w:rPr>
          <w:rFonts w:eastAsia="Calibri" w:cs="B Nazanin" w:hint="eastAsia"/>
          <w:b/>
          <w:bCs/>
          <w:sz w:val="32"/>
          <w:szCs w:val="32"/>
          <w:rtl/>
          <w:lang w:bidi="fa-IR"/>
        </w:rPr>
        <w:t>د</w:t>
      </w:r>
      <w:r w:rsidRPr="007E039C">
        <w:rPr>
          <w:rFonts w:eastAsia="Calibri" w:cs="B Nazanin"/>
          <w:b/>
          <w:bCs/>
          <w:sz w:val="32"/>
          <w:szCs w:val="32"/>
          <w:rtl/>
          <w:lang w:bidi="fa-IR"/>
        </w:rPr>
        <w:t xml:space="preserve"> و تضع</w:t>
      </w:r>
      <w:r w:rsidRPr="007E039C">
        <w:rPr>
          <w:rFonts w:eastAsia="Calibri" w:cs="B Nazanin" w:hint="cs"/>
          <w:b/>
          <w:bCs/>
          <w:sz w:val="32"/>
          <w:szCs w:val="32"/>
          <w:rtl/>
          <w:lang w:bidi="fa-IR"/>
        </w:rPr>
        <w:t>ی</w:t>
      </w:r>
      <w:r w:rsidRPr="007E039C">
        <w:rPr>
          <w:rFonts w:eastAsia="Calibri" w:cs="B Nazanin" w:hint="eastAsia"/>
          <w:b/>
          <w:bCs/>
          <w:sz w:val="32"/>
          <w:szCs w:val="32"/>
          <w:rtl/>
          <w:lang w:bidi="fa-IR"/>
        </w:rPr>
        <w:t>ف</w:t>
      </w:r>
      <w:r w:rsidRPr="007E039C">
        <w:rPr>
          <w:rFonts w:eastAsia="Calibri" w:cs="B Nazanin"/>
          <w:b/>
          <w:bCs/>
          <w:sz w:val="32"/>
          <w:szCs w:val="32"/>
          <w:rtl/>
          <w:lang w:bidi="fa-IR"/>
        </w:rPr>
        <w:t xml:space="preserve"> روح</w:t>
      </w:r>
      <w:r w:rsidRPr="007E039C">
        <w:rPr>
          <w:rFonts w:eastAsia="Calibri" w:cs="B Nazanin" w:hint="cs"/>
          <w:b/>
          <w:bCs/>
          <w:sz w:val="32"/>
          <w:szCs w:val="32"/>
          <w:rtl/>
          <w:lang w:bidi="fa-IR"/>
        </w:rPr>
        <w:t>ی</w:t>
      </w:r>
      <w:r w:rsidRPr="007E039C">
        <w:rPr>
          <w:rFonts w:eastAsia="Calibri" w:cs="B Nazanin" w:hint="eastAsia"/>
          <w:b/>
          <w:bCs/>
          <w:sz w:val="32"/>
          <w:szCs w:val="32"/>
          <w:rtl/>
          <w:lang w:bidi="fa-IR"/>
        </w:rPr>
        <w:t>ه</w:t>
      </w:r>
      <w:r w:rsidRPr="007E039C">
        <w:rPr>
          <w:rFonts w:eastAsia="Calibri" w:cs="B Nazanin"/>
          <w:b/>
          <w:bCs/>
          <w:sz w:val="32"/>
          <w:szCs w:val="32"/>
          <w:rtl/>
          <w:lang w:bidi="fa-IR"/>
        </w:rPr>
        <w:t xml:space="preserve"> مخالفان</w:t>
      </w:r>
    </w:p>
    <w:p w14:paraId="59B219A6" w14:textId="77777777" w:rsidR="00F130D2" w:rsidRDefault="00296F99" w:rsidP="00417634">
      <w:pPr>
        <w:spacing w:after="0"/>
        <w:ind w:firstLine="0"/>
        <w:jc w:val="both"/>
        <w:rPr>
          <w:rFonts w:eastAsia="Calibri" w:cs="B Nazanin"/>
          <w:szCs w:val="28"/>
          <w:rtl/>
          <w:lang w:bidi="fa-IR"/>
        </w:rPr>
      </w:pPr>
      <w:r w:rsidRPr="00296F99">
        <w:rPr>
          <w:rFonts w:eastAsia="Calibri" w:cs="B Nazanin" w:hint="eastAsia"/>
          <w:szCs w:val="28"/>
          <w:rtl/>
          <w:lang w:bidi="fa-IR"/>
        </w:rPr>
        <w:t>مدافعان</w:t>
      </w:r>
      <w:r w:rsidRPr="00296F99">
        <w:rPr>
          <w:rFonts w:eastAsia="Calibri" w:cs="B Nazanin"/>
          <w:szCs w:val="28"/>
          <w:rtl/>
          <w:lang w:bidi="fa-IR"/>
        </w:rPr>
        <w:t xml:space="preserve"> اصلاحات م</w:t>
      </w:r>
      <w:r w:rsidRPr="00296F99">
        <w:rPr>
          <w:rFonts w:eastAsia="Calibri" w:cs="B Nazanin" w:hint="cs"/>
          <w:szCs w:val="28"/>
          <w:rtl/>
          <w:lang w:bidi="fa-IR"/>
        </w:rPr>
        <w:t>ی</w:t>
      </w:r>
      <w:r w:rsidR="00A94927">
        <w:rPr>
          <w:rFonts w:eastAsia="Calibri" w:cs="B Nazanin"/>
          <w:szCs w:val="28"/>
          <w:rtl/>
          <w:lang w:bidi="fa-IR"/>
        </w:rPr>
        <w:softHyphen/>
      </w:r>
      <w:r w:rsidRPr="00296F99">
        <w:rPr>
          <w:rFonts w:eastAsia="Calibri" w:cs="B Nazanin"/>
          <w:szCs w:val="28"/>
          <w:rtl/>
          <w:lang w:bidi="fa-IR"/>
        </w:rPr>
        <w:t>توانند راهبردها</w:t>
      </w:r>
      <w:r w:rsidRPr="00296F99">
        <w:rPr>
          <w:rFonts w:eastAsia="Calibri" w:cs="B Nazanin" w:hint="cs"/>
          <w:szCs w:val="28"/>
          <w:rtl/>
          <w:lang w:bidi="fa-IR"/>
        </w:rPr>
        <w:t>ی</w:t>
      </w:r>
      <w:r w:rsidRPr="00296F99">
        <w:rPr>
          <w:rFonts w:eastAsia="Calibri" w:cs="B Nazanin"/>
          <w:szCs w:val="28"/>
          <w:rtl/>
          <w:lang w:bidi="fa-IR"/>
        </w:rPr>
        <w:t xml:space="preserve"> س</w:t>
      </w:r>
      <w:r w:rsidRPr="00296F99">
        <w:rPr>
          <w:rFonts w:eastAsia="Calibri" w:cs="B Nazanin" w:hint="cs"/>
          <w:szCs w:val="28"/>
          <w:rtl/>
          <w:lang w:bidi="fa-IR"/>
        </w:rPr>
        <w:t>ی</w:t>
      </w:r>
      <w:r w:rsidRPr="00296F99">
        <w:rPr>
          <w:rFonts w:eastAsia="Calibri" w:cs="B Nazanin" w:hint="eastAsia"/>
          <w:szCs w:val="28"/>
          <w:rtl/>
          <w:lang w:bidi="fa-IR"/>
        </w:rPr>
        <w:t>اس</w:t>
      </w:r>
      <w:r w:rsidRPr="00296F99">
        <w:rPr>
          <w:rFonts w:eastAsia="Calibri" w:cs="B Nazanin" w:hint="cs"/>
          <w:szCs w:val="28"/>
          <w:rtl/>
          <w:lang w:bidi="fa-IR"/>
        </w:rPr>
        <w:t>ی</w:t>
      </w:r>
      <w:r w:rsidRPr="00296F99">
        <w:rPr>
          <w:rFonts w:eastAsia="Calibri" w:cs="B Nazanin"/>
          <w:szCs w:val="28"/>
          <w:rtl/>
          <w:lang w:bidi="fa-IR"/>
        </w:rPr>
        <w:t xml:space="preserve"> را مدنظر قرار دهند که </w:t>
      </w:r>
      <w:r w:rsidR="00666FED">
        <w:rPr>
          <w:rFonts w:eastAsia="Calibri" w:cs="B Nazanin" w:hint="cs"/>
          <w:szCs w:val="28"/>
          <w:rtl/>
          <w:lang w:bidi="fa-IR"/>
        </w:rPr>
        <w:t>سعی</w:t>
      </w:r>
      <w:r w:rsidRPr="00296F99">
        <w:rPr>
          <w:rFonts w:eastAsia="Calibri" w:cs="B Nazanin"/>
          <w:szCs w:val="28"/>
          <w:rtl/>
          <w:lang w:bidi="fa-IR"/>
        </w:rPr>
        <w:t xml:space="preserve"> در تغ</w:t>
      </w:r>
      <w:r w:rsidRPr="00296F99">
        <w:rPr>
          <w:rFonts w:eastAsia="Calibri" w:cs="B Nazanin" w:hint="cs"/>
          <w:szCs w:val="28"/>
          <w:rtl/>
          <w:lang w:bidi="fa-IR"/>
        </w:rPr>
        <w:t>یی</w:t>
      </w:r>
      <w:r w:rsidRPr="00296F99">
        <w:rPr>
          <w:rFonts w:eastAsia="Calibri" w:cs="B Nazanin" w:hint="eastAsia"/>
          <w:szCs w:val="28"/>
          <w:rtl/>
          <w:lang w:bidi="fa-IR"/>
        </w:rPr>
        <w:t>ر</w:t>
      </w:r>
      <w:r w:rsidRPr="00296F99">
        <w:rPr>
          <w:rFonts w:eastAsia="Calibri" w:cs="B Nazanin"/>
          <w:szCs w:val="28"/>
          <w:rtl/>
          <w:lang w:bidi="fa-IR"/>
        </w:rPr>
        <w:t xml:space="preserve"> مجموعه موافقان و مخالفان </w:t>
      </w:r>
      <w:r w:rsidR="00666FED">
        <w:rPr>
          <w:rFonts w:eastAsia="Calibri" w:cs="B Nazanin" w:hint="cs"/>
          <w:szCs w:val="28"/>
          <w:rtl/>
          <w:lang w:bidi="fa-IR"/>
        </w:rPr>
        <w:t>(</w:t>
      </w:r>
      <w:r w:rsidRPr="00296F99">
        <w:rPr>
          <w:rFonts w:eastAsia="Calibri" w:cs="B Nazanin"/>
          <w:szCs w:val="28"/>
          <w:rtl/>
          <w:lang w:bidi="fa-IR"/>
        </w:rPr>
        <w:t>دوستان و دشمنان</w:t>
      </w:r>
      <w:r w:rsidR="00666FED">
        <w:rPr>
          <w:rFonts w:eastAsia="Calibri" w:cs="B Nazanin" w:hint="cs"/>
          <w:szCs w:val="28"/>
          <w:rtl/>
          <w:lang w:bidi="fa-IR"/>
        </w:rPr>
        <w:t>)</w:t>
      </w:r>
      <w:r w:rsidRPr="00296F99">
        <w:rPr>
          <w:rFonts w:eastAsia="Calibri" w:cs="B Nazanin"/>
          <w:szCs w:val="28"/>
          <w:rtl/>
          <w:lang w:bidi="fa-IR"/>
        </w:rPr>
        <w:t xml:space="preserve"> دارد</w:t>
      </w:r>
      <w:r w:rsidR="00666FED">
        <w:rPr>
          <w:rFonts w:eastAsia="Calibri" w:cs="B Nazanin" w:hint="cs"/>
          <w:szCs w:val="28"/>
          <w:rtl/>
          <w:lang w:bidi="fa-IR"/>
        </w:rPr>
        <w:t>.</w:t>
      </w:r>
      <w:r w:rsidRPr="00296F99">
        <w:rPr>
          <w:rFonts w:eastAsia="Calibri" w:cs="B Nazanin"/>
          <w:szCs w:val="28"/>
          <w:rtl/>
          <w:lang w:bidi="fa-IR"/>
        </w:rPr>
        <w:t xml:space="preserve"> ا</w:t>
      </w:r>
      <w:r w:rsidRPr="00296F99">
        <w:rPr>
          <w:rFonts w:eastAsia="Calibri" w:cs="B Nazanin" w:hint="cs"/>
          <w:szCs w:val="28"/>
          <w:rtl/>
          <w:lang w:bidi="fa-IR"/>
        </w:rPr>
        <w:t>ی</w:t>
      </w:r>
      <w:r w:rsidRPr="00296F99">
        <w:rPr>
          <w:rFonts w:eastAsia="Calibri" w:cs="B Nazanin" w:hint="eastAsia"/>
          <w:szCs w:val="28"/>
          <w:rtl/>
          <w:lang w:bidi="fa-IR"/>
        </w:rPr>
        <w:t>ن</w:t>
      </w:r>
      <w:r w:rsidRPr="00296F99">
        <w:rPr>
          <w:rFonts w:eastAsia="Calibri" w:cs="B Nazanin"/>
          <w:szCs w:val="28"/>
          <w:rtl/>
          <w:lang w:bidi="fa-IR"/>
        </w:rPr>
        <w:t xml:space="preserve"> راهبردها درصددند نقش آفر</w:t>
      </w:r>
      <w:r w:rsidRPr="00296F99">
        <w:rPr>
          <w:rFonts w:eastAsia="Calibri" w:cs="B Nazanin" w:hint="cs"/>
          <w:szCs w:val="28"/>
          <w:rtl/>
          <w:lang w:bidi="fa-IR"/>
        </w:rPr>
        <w:t>ی</w:t>
      </w:r>
      <w:r w:rsidRPr="00296F99">
        <w:rPr>
          <w:rFonts w:eastAsia="Calibri" w:cs="B Nazanin" w:hint="eastAsia"/>
          <w:szCs w:val="28"/>
          <w:rtl/>
          <w:lang w:bidi="fa-IR"/>
        </w:rPr>
        <w:t>نان</w:t>
      </w:r>
      <w:r w:rsidRPr="00296F99">
        <w:rPr>
          <w:rFonts w:eastAsia="Calibri" w:cs="B Nazanin" w:hint="cs"/>
          <w:szCs w:val="28"/>
          <w:rtl/>
          <w:lang w:bidi="fa-IR"/>
        </w:rPr>
        <w:t>ی</w:t>
      </w:r>
      <w:r w:rsidRPr="00296F99">
        <w:rPr>
          <w:rFonts w:eastAsia="Calibri" w:cs="B Nazanin"/>
          <w:szCs w:val="28"/>
          <w:rtl/>
          <w:lang w:bidi="fa-IR"/>
        </w:rPr>
        <w:t xml:space="preserve"> را که تاکنون سازمانده</w:t>
      </w:r>
      <w:r w:rsidRPr="00296F99">
        <w:rPr>
          <w:rFonts w:eastAsia="Calibri" w:cs="B Nazanin" w:hint="cs"/>
          <w:szCs w:val="28"/>
          <w:rtl/>
          <w:lang w:bidi="fa-IR"/>
        </w:rPr>
        <w:t>ی</w:t>
      </w:r>
      <w:r w:rsidRPr="00296F99">
        <w:rPr>
          <w:rFonts w:eastAsia="Calibri" w:cs="B Nazanin"/>
          <w:szCs w:val="28"/>
          <w:rtl/>
          <w:lang w:bidi="fa-IR"/>
        </w:rPr>
        <w:t xml:space="preserve"> نشده‌اند به خود جلب کنند و</w:t>
      </w:r>
      <w:r w:rsidR="00666FED">
        <w:rPr>
          <w:rFonts w:eastAsia="Calibri" w:cs="B Nazanin" w:hint="cs"/>
          <w:szCs w:val="28"/>
          <w:rtl/>
          <w:lang w:bidi="fa-IR"/>
        </w:rPr>
        <w:t xml:space="preserve"> </w:t>
      </w:r>
      <w:r w:rsidRPr="00296F99">
        <w:rPr>
          <w:rFonts w:eastAsia="Calibri" w:cs="B Nazanin"/>
          <w:szCs w:val="28"/>
          <w:rtl/>
          <w:lang w:bidi="fa-IR"/>
        </w:rPr>
        <w:t>از جابجا</w:t>
      </w:r>
      <w:r w:rsidRPr="00296F99">
        <w:rPr>
          <w:rFonts w:eastAsia="Calibri" w:cs="B Nazanin" w:hint="cs"/>
          <w:szCs w:val="28"/>
          <w:rtl/>
          <w:lang w:bidi="fa-IR"/>
        </w:rPr>
        <w:t>یی</w:t>
      </w:r>
      <w:r w:rsidRPr="00296F99">
        <w:rPr>
          <w:rFonts w:eastAsia="Calibri" w:cs="B Nazanin"/>
          <w:szCs w:val="28"/>
          <w:rtl/>
          <w:lang w:bidi="fa-IR"/>
        </w:rPr>
        <w:t xml:space="preserve"> آن</w:t>
      </w:r>
      <w:r w:rsidR="00666FED">
        <w:rPr>
          <w:rFonts w:eastAsia="Calibri" w:cs="B Nazanin"/>
          <w:szCs w:val="28"/>
          <w:rtl/>
          <w:lang w:bidi="fa-IR"/>
        </w:rPr>
        <w:softHyphen/>
      </w:r>
      <w:r w:rsidRPr="00296F99">
        <w:rPr>
          <w:rFonts w:eastAsia="Calibri" w:cs="B Nazanin"/>
          <w:szCs w:val="28"/>
          <w:rtl/>
          <w:lang w:bidi="fa-IR"/>
        </w:rPr>
        <w:t>ها</w:t>
      </w:r>
      <w:r w:rsidRPr="00296F99">
        <w:rPr>
          <w:rFonts w:eastAsia="Calibri" w:cs="B Nazanin" w:hint="cs"/>
          <w:szCs w:val="28"/>
          <w:rtl/>
          <w:lang w:bidi="fa-IR"/>
        </w:rPr>
        <w:t>یی</w:t>
      </w:r>
      <w:r w:rsidRPr="00296F99">
        <w:rPr>
          <w:rFonts w:eastAsia="Calibri" w:cs="B Nazanin"/>
          <w:szCs w:val="28"/>
          <w:rtl/>
          <w:lang w:bidi="fa-IR"/>
        </w:rPr>
        <w:t xml:space="preserve"> که سازمانده</w:t>
      </w:r>
      <w:r w:rsidRPr="00296F99">
        <w:rPr>
          <w:rFonts w:eastAsia="Calibri" w:cs="B Nazanin" w:hint="cs"/>
          <w:szCs w:val="28"/>
          <w:rtl/>
          <w:lang w:bidi="fa-IR"/>
        </w:rPr>
        <w:t>ی</w:t>
      </w:r>
      <w:r w:rsidRPr="00296F99">
        <w:rPr>
          <w:rFonts w:eastAsia="Calibri" w:cs="B Nazanin"/>
          <w:szCs w:val="28"/>
          <w:rtl/>
          <w:lang w:bidi="fa-IR"/>
        </w:rPr>
        <w:t xml:space="preserve"> شده‌اند</w:t>
      </w:r>
      <w:r w:rsidR="00666FED">
        <w:rPr>
          <w:rFonts w:eastAsia="Calibri" w:cs="B Nazanin" w:hint="cs"/>
          <w:szCs w:val="28"/>
          <w:rtl/>
          <w:lang w:bidi="fa-IR"/>
        </w:rPr>
        <w:t>،</w:t>
      </w:r>
      <w:r w:rsidRPr="00296F99">
        <w:rPr>
          <w:rFonts w:eastAsia="Calibri" w:cs="B Nazanin"/>
          <w:szCs w:val="28"/>
          <w:rtl/>
          <w:lang w:bidi="fa-IR"/>
        </w:rPr>
        <w:t xml:space="preserve"> جلوگ</w:t>
      </w:r>
      <w:r w:rsidRPr="00296F99">
        <w:rPr>
          <w:rFonts w:eastAsia="Calibri" w:cs="B Nazanin" w:hint="cs"/>
          <w:szCs w:val="28"/>
          <w:rtl/>
          <w:lang w:bidi="fa-IR"/>
        </w:rPr>
        <w:t>ی</w:t>
      </w:r>
      <w:r w:rsidRPr="00296F99">
        <w:rPr>
          <w:rFonts w:eastAsia="Calibri" w:cs="B Nazanin" w:hint="eastAsia"/>
          <w:szCs w:val="28"/>
          <w:rtl/>
          <w:lang w:bidi="fa-IR"/>
        </w:rPr>
        <w:t>ر</w:t>
      </w:r>
      <w:r w:rsidRPr="00296F99">
        <w:rPr>
          <w:rFonts w:eastAsia="Calibri" w:cs="B Nazanin" w:hint="cs"/>
          <w:szCs w:val="28"/>
          <w:rtl/>
          <w:lang w:bidi="fa-IR"/>
        </w:rPr>
        <w:t>ی</w:t>
      </w:r>
      <w:r w:rsidRPr="00296F99">
        <w:rPr>
          <w:rFonts w:eastAsia="Calibri" w:cs="B Nazanin"/>
          <w:szCs w:val="28"/>
          <w:rtl/>
          <w:lang w:bidi="fa-IR"/>
        </w:rPr>
        <w:t xml:space="preserve"> </w:t>
      </w:r>
      <w:r w:rsidRPr="00296F99">
        <w:rPr>
          <w:rFonts w:eastAsia="Calibri" w:cs="B Nazanin" w:hint="eastAsia"/>
          <w:szCs w:val="28"/>
          <w:rtl/>
          <w:lang w:bidi="fa-IR"/>
        </w:rPr>
        <w:t>به</w:t>
      </w:r>
      <w:r w:rsidRPr="00296F99">
        <w:rPr>
          <w:rFonts w:eastAsia="Calibri" w:cs="B Nazanin"/>
          <w:szCs w:val="28"/>
          <w:rtl/>
          <w:lang w:bidi="fa-IR"/>
        </w:rPr>
        <w:t xml:space="preserve"> عمل آورند</w:t>
      </w:r>
      <w:r w:rsidR="00666FED">
        <w:rPr>
          <w:rFonts w:eastAsia="Calibri" w:cs="B Nazanin" w:hint="cs"/>
          <w:szCs w:val="28"/>
          <w:rtl/>
          <w:lang w:bidi="fa-IR"/>
        </w:rPr>
        <w:t>.</w:t>
      </w:r>
      <w:r w:rsidRPr="00296F99">
        <w:rPr>
          <w:rFonts w:eastAsia="Calibri" w:cs="B Nazanin"/>
          <w:szCs w:val="28"/>
          <w:rtl/>
          <w:lang w:bidi="fa-IR"/>
        </w:rPr>
        <w:t xml:space="preserve"> ا</w:t>
      </w:r>
      <w:r w:rsidRPr="00296F99">
        <w:rPr>
          <w:rFonts w:eastAsia="Calibri" w:cs="B Nazanin" w:hint="cs"/>
          <w:szCs w:val="28"/>
          <w:rtl/>
          <w:lang w:bidi="fa-IR"/>
        </w:rPr>
        <w:t>ی</w:t>
      </w:r>
      <w:r w:rsidRPr="00296F99">
        <w:rPr>
          <w:rFonts w:eastAsia="Calibri" w:cs="B Nazanin" w:hint="eastAsia"/>
          <w:szCs w:val="28"/>
          <w:rtl/>
          <w:lang w:bidi="fa-IR"/>
        </w:rPr>
        <w:t>ن</w:t>
      </w:r>
      <w:r w:rsidRPr="00296F99">
        <w:rPr>
          <w:rFonts w:eastAsia="Calibri" w:cs="B Nazanin"/>
          <w:szCs w:val="28"/>
          <w:rtl/>
          <w:lang w:bidi="fa-IR"/>
        </w:rPr>
        <w:t xml:space="preserve"> کار به معن</w:t>
      </w:r>
      <w:r w:rsidRPr="00296F99">
        <w:rPr>
          <w:rFonts w:eastAsia="Calibri" w:cs="B Nazanin" w:hint="cs"/>
          <w:szCs w:val="28"/>
          <w:rtl/>
          <w:lang w:bidi="fa-IR"/>
        </w:rPr>
        <w:t>ی</w:t>
      </w:r>
      <w:r w:rsidRPr="00296F99">
        <w:rPr>
          <w:rFonts w:eastAsia="Calibri" w:cs="B Nazanin"/>
          <w:szCs w:val="28"/>
          <w:rtl/>
          <w:lang w:bidi="fa-IR"/>
        </w:rPr>
        <w:t xml:space="preserve"> تغ</w:t>
      </w:r>
      <w:r w:rsidRPr="00296F99">
        <w:rPr>
          <w:rFonts w:eastAsia="Calibri" w:cs="B Nazanin" w:hint="cs"/>
          <w:szCs w:val="28"/>
          <w:rtl/>
          <w:lang w:bidi="fa-IR"/>
        </w:rPr>
        <w:t>یی</w:t>
      </w:r>
      <w:r w:rsidRPr="00296F99">
        <w:rPr>
          <w:rFonts w:eastAsia="Calibri" w:cs="B Nazanin" w:hint="eastAsia"/>
          <w:szCs w:val="28"/>
          <w:rtl/>
          <w:lang w:bidi="fa-IR"/>
        </w:rPr>
        <w:t>ر</w:t>
      </w:r>
      <w:r w:rsidRPr="00296F99">
        <w:rPr>
          <w:rFonts w:eastAsia="Calibri" w:cs="B Nazanin"/>
          <w:szCs w:val="28"/>
          <w:rtl/>
          <w:lang w:bidi="fa-IR"/>
        </w:rPr>
        <w:t xml:space="preserve"> توازن نقش</w:t>
      </w:r>
      <w:r w:rsidR="00025704">
        <w:rPr>
          <w:rFonts w:eastAsia="Calibri" w:cs="B Nazanin"/>
          <w:szCs w:val="28"/>
          <w:rtl/>
          <w:lang w:bidi="fa-IR"/>
        </w:rPr>
        <w:softHyphen/>
      </w:r>
      <w:r w:rsidRPr="00296F99">
        <w:rPr>
          <w:rFonts w:eastAsia="Calibri" w:cs="B Nazanin"/>
          <w:szCs w:val="28"/>
          <w:rtl/>
          <w:lang w:bidi="fa-IR"/>
        </w:rPr>
        <w:t>آفر</w:t>
      </w:r>
      <w:r w:rsidRPr="00296F99">
        <w:rPr>
          <w:rFonts w:eastAsia="Calibri" w:cs="B Nazanin" w:hint="cs"/>
          <w:szCs w:val="28"/>
          <w:rtl/>
          <w:lang w:bidi="fa-IR"/>
        </w:rPr>
        <w:t>ی</w:t>
      </w:r>
      <w:r w:rsidRPr="00296F99">
        <w:rPr>
          <w:rFonts w:eastAsia="Calibri" w:cs="B Nazanin" w:hint="eastAsia"/>
          <w:szCs w:val="28"/>
          <w:rtl/>
          <w:lang w:bidi="fa-IR"/>
        </w:rPr>
        <w:t>نان</w:t>
      </w:r>
      <w:r w:rsidRPr="00296F99">
        <w:rPr>
          <w:rFonts w:eastAsia="Calibri" w:cs="B Nazanin"/>
          <w:szCs w:val="28"/>
          <w:rtl/>
          <w:lang w:bidi="fa-IR"/>
        </w:rPr>
        <w:t xml:space="preserve"> جابجا شده از طر</w:t>
      </w:r>
      <w:r w:rsidRPr="00296F99">
        <w:rPr>
          <w:rFonts w:eastAsia="Calibri" w:cs="B Nazanin" w:hint="cs"/>
          <w:szCs w:val="28"/>
          <w:rtl/>
          <w:lang w:bidi="fa-IR"/>
        </w:rPr>
        <w:t>ی</w:t>
      </w:r>
      <w:r w:rsidRPr="00296F99">
        <w:rPr>
          <w:rFonts w:eastAsia="Calibri" w:cs="B Nazanin" w:hint="eastAsia"/>
          <w:szCs w:val="28"/>
          <w:rtl/>
          <w:lang w:bidi="fa-IR"/>
        </w:rPr>
        <w:t>ق</w:t>
      </w:r>
      <w:r w:rsidRPr="00296F99">
        <w:rPr>
          <w:rFonts w:eastAsia="Calibri" w:cs="B Nazanin"/>
          <w:szCs w:val="28"/>
          <w:rtl/>
          <w:lang w:bidi="fa-IR"/>
        </w:rPr>
        <w:t xml:space="preserve"> به کارگ</w:t>
      </w:r>
      <w:r w:rsidRPr="00296F99">
        <w:rPr>
          <w:rFonts w:eastAsia="Calibri" w:cs="B Nazanin" w:hint="cs"/>
          <w:szCs w:val="28"/>
          <w:rtl/>
          <w:lang w:bidi="fa-IR"/>
        </w:rPr>
        <w:t>ی</w:t>
      </w:r>
      <w:r w:rsidRPr="00296F99">
        <w:rPr>
          <w:rFonts w:eastAsia="Calibri" w:cs="B Nazanin" w:hint="eastAsia"/>
          <w:szCs w:val="28"/>
          <w:rtl/>
          <w:lang w:bidi="fa-IR"/>
        </w:rPr>
        <w:t>ر</w:t>
      </w:r>
      <w:r w:rsidRPr="00296F99">
        <w:rPr>
          <w:rFonts w:eastAsia="Calibri" w:cs="B Nazanin" w:hint="cs"/>
          <w:szCs w:val="28"/>
          <w:rtl/>
          <w:lang w:bidi="fa-IR"/>
        </w:rPr>
        <w:t>ی</w:t>
      </w:r>
      <w:r w:rsidRPr="00296F99">
        <w:rPr>
          <w:rFonts w:eastAsia="Calibri" w:cs="B Nazanin"/>
          <w:szCs w:val="28"/>
          <w:rtl/>
          <w:lang w:bidi="fa-IR"/>
        </w:rPr>
        <w:t xml:space="preserve"> باز</w:t>
      </w:r>
      <w:r w:rsidRPr="00296F99">
        <w:rPr>
          <w:rFonts w:eastAsia="Calibri" w:cs="B Nazanin" w:hint="cs"/>
          <w:szCs w:val="28"/>
          <w:rtl/>
          <w:lang w:bidi="fa-IR"/>
        </w:rPr>
        <w:t>ی</w:t>
      </w:r>
      <w:r w:rsidRPr="00296F99">
        <w:rPr>
          <w:rFonts w:eastAsia="Calibri" w:cs="B Nazanin" w:hint="eastAsia"/>
          <w:szCs w:val="28"/>
          <w:rtl/>
          <w:lang w:bidi="fa-IR"/>
        </w:rPr>
        <w:t>گران</w:t>
      </w:r>
      <w:r w:rsidRPr="00296F99">
        <w:rPr>
          <w:rFonts w:eastAsia="Calibri" w:cs="B Nazanin"/>
          <w:szCs w:val="28"/>
          <w:rtl/>
          <w:lang w:bidi="fa-IR"/>
        </w:rPr>
        <w:t xml:space="preserve"> س</w:t>
      </w:r>
      <w:r w:rsidRPr="00296F99">
        <w:rPr>
          <w:rFonts w:eastAsia="Calibri" w:cs="B Nazanin" w:hint="cs"/>
          <w:szCs w:val="28"/>
          <w:rtl/>
          <w:lang w:bidi="fa-IR"/>
        </w:rPr>
        <w:t>ی</w:t>
      </w:r>
      <w:r w:rsidRPr="00296F99">
        <w:rPr>
          <w:rFonts w:eastAsia="Calibri" w:cs="B Nazanin" w:hint="eastAsia"/>
          <w:szCs w:val="28"/>
          <w:rtl/>
          <w:lang w:bidi="fa-IR"/>
        </w:rPr>
        <w:t>اس</w:t>
      </w:r>
      <w:r w:rsidRPr="00296F99">
        <w:rPr>
          <w:rFonts w:eastAsia="Calibri" w:cs="B Nazanin" w:hint="cs"/>
          <w:szCs w:val="28"/>
          <w:rtl/>
          <w:lang w:bidi="fa-IR"/>
        </w:rPr>
        <w:t>ی</w:t>
      </w:r>
      <w:r w:rsidRPr="00296F99">
        <w:rPr>
          <w:rFonts w:eastAsia="Calibri" w:cs="B Nazanin"/>
          <w:szCs w:val="28"/>
          <w:rtl/>
          <w:lang w:bidi="fa-IR"/>
        </w:rPr>
        <w:t xml:space="preserve"> برا</w:t>
      </w:r>
      <w:r w:rsidRPr="00296F99">
        <w:rPr>
          <w:rFonts w:eastAsia="Calibri" w:cs="B Nazanin" w:hint="cs"/>
          <w:szCs w:val="28"/>
          <w:rtl/>
          <w:lang w:bidi="fa-IR"/>
        </w:rPr>
        <w:t>ی</w:t>
      </w:r>
      <w:r w:rsidRPr="00296F99">
        <w:rPr>
          <w:rFonts w:eastAsia="Calibri" w:cs="B Nazanin"/>
          <w:szCs w:val="28"/>
          <w:rtl/>
          <w:lang w:bidi="fa-IR"/>
        </w:rPr>
        <w:t xml:space="preserve"> آرمان انجام اصلاحات سلامت و دور کردن آن</w:t>
      </w:r>
      <w:r w:rsidR="00025704">
        <w:rPr>
          <w:rFonts w:eastAsia="Calibri" w:cs="B Nazanin" w:hint="cs"/>
          <w:szCs w:val="28"/>
          <w:rtl/>
          <w:lang w:bidi="fa-IR"/>
        </w:rPr>
        <w:t>ان</w:t>
      </w:r>
      <w:r w:rsidRPr="00296F99">
        <w:rPr>
          <w:rFonts w:eastAsia="Calibri" w:cs="B Nazanin"/>
          <w:szCs w:val="28"/>
          <w:rtl/>
          <w:lang w:bidi="fa-IR"/>
        </w:rPr>
        <w:t xml:space="preserve"> از سمت مخالف</w:t>
      </w:r>
      <w:r w:rsidR="00025704">
        <w:rPr>
          <w:rFonts w:eastAsia="Calibri" w:cs="B Nazanin" w:hint="cs"/>
          <w:szCs w:val="28"/>
          <w:rtl/>
          <w:lang w:bidi="fa-IR"/>
        </w:rPr>
        <w:t>ان</w:t>
      </w:r>
      <w:r w:rsidRPr="00296F99">
        <w:rPr>
          <w:rFonts w:eastAsia="Calibri" w:cs="B Nazanin"/>
          <w:szCs w:val="28"/>
          <w:rtl/>
          <w:lang w:bidi="fa-IR"/>
        </w:rPr>
        <w:t xml:space="preserve"> است</w:t>
      </w:r>
      <w:r w:rsidR="00025704">
        <w:rPr>
          <w:rFonts w:eastAsia="Calibri" w:cs="B Nazanin" w:hint="cs"/>
          <w:szCs w:val="28"/>
          <w:rtl/>
          <w:lang w:bidi="fa-IR"/>
        </w:rPr>
        <w:t>.</w:t>
      </w:r>
      <w:r w:rsidRPr="00296F99">
        <w:rPr>
          <w:rFonts w:eastAsia="Calibri" w:cs="B Nazanin"/>
          <w:szCs w:val="28"/>
          <w:rtl/>
          <w:lang w:bidi="fa-IR"/>
        </w:rPr>
        <w:t xml:space="preserve"> تعداد و توازن باز</w:t>
      </w:r>
      <w:r w:rsidRPr="00296F99">
        <w:rPr>
          <w:rFonts w:eastAsia="Calibri" w:cs="B Nazanin" w:hint="cs"/>
          <w:szCs w:val="28"/>
          <w:rtl/>
          <w:lang w:bidi="fa-IR"/>
        </w:rPr>
        <w:t>ی</w:t>
      </w:r>
      <w:r w:rsidRPr="00296F99">
        <w:rPr>
          <w:rFonts w:eastAsia="Calibri" w:cs="B Nazanin" w:hint="eastAsia"/>
          <w:szCs w:val="28"/>
          <w:rtl/>
          <w:lang w:bidi="fa-IR"/>
        </w:rPr>
        <w:t>گران</w:t>
      </w:r>
      <w:r w:rsidRPr="00296F99">
        <w:rPr>
          <w:rFonts w:eastAsia="Calibri" w:cs="B Nazanin"/>
          <w:szCs w:val="28"/>
          <w:rtl/>
          <w:lang w:bidi="fa-IR"/>
        </w:rPr>
        <w:t xml:space="preserve"> س</w:t>
      </w:r>
      <w:r w:rsidRPr="00296F99">
        <w:rPr>
          <w:rFonts w:eastAsia="Calibri" w:cs="B Nazanin" w:hint="cs"/>
          <w:szCs w:val="28"/>
          <w:rtl/>
          <w:lang w:bidi="fa-IR"/>
        </w:rPr>
        <w:t>ی</w:t>
      </w:r>
      <w:r w:rsidRPr="00296F99">
        <w:rPr>
          <w:rFonts w:eastAsia="Calibri" w:cs="B Nazanin" w:hint="eastAsia"/>
          <w:szCs w:val="28"/>
          <w:rtl/>
          <w:lang w:bidi="fa-IR"/>
        </w:rPr>
        <w:t>اس</w:t>
      </w:r>
      <w:r w:rsidRPr="00296F99">
        <w:rPr>
          <w:rFonts w:eastAsia="Calibri" w:cs="B Nazanin" w:hint="cs"/>
          <w:szCs w:val="28"/>
          <w:rtl/>
          <w:lang w:bidi="fa-IR"/>
        </w:rPr>
        <w:t>ی</w:t>
      </w:r>
      <w:r w:rsidRPr="00296F99">
        <w:rPr>
          <w:rFonts w:eastAsia="Calibri" w:cs="B Nazanin"/>
          <w:szCs w:val="28"/>
          <w:rtl/>
          <w:lang w:bidi="fa-IR"/>
        </w:rPr>
        <w:t xml:space="preserve"> که در گفت</w:t>
      </w:r>
      <w:r w:rsidR="00F130D2">
        <w:rPr>
          <w:rFonts w:eastAsia="Calibri" w:cs="B Nazanin"/>
          <w:szCs w:val="28"/>
          <w:rtl/>
          <w:lang w:bidi="fa-IR"/>
        </w:rPr>
        <w:softHyphen/>
      </w:r>
      <w:r w:rsidR="00F130D2">
        <w:rPr>
          <w:rFonts w:eastAsia="Calibri" w:cs="B Nazanin" w:hint="cs"/>
          <w:szCs w:val="28"/>
          <w:rtl/>
          <w:lang w:bidi="fa-IR"/>
        </w:rPr>
        <w:t>و</w:t>
      </w:r>
      <w:r w:rsidRPr="00296F99">
        <w:rPr>
          <w:rFonts w:eastAsia="Calibri" w:cs="B Nazanin"/>
          <w:szCs w:val="28"/>
          <w:rtl/>
          <w:lang w:bidi="fa-IR"/>
        </w:rPr>
        <w:t>گوها</w:t>
      </w:r>
      <w:r w:rsidRPr="00296F99">
        <w:rPr>
          <w:rFonts w:eastAsia="Calibri" w:cs="B Nazanin" w:hint="cs"/>
          <w:szCs w:val="28"/>
          <w:rtl/>
          <w:lang w:bidi="fa-IR"/>
        </w:rPr>
        <w:t>ی</w:t>
      </w:r>
      <w:r w:rsidRPr="00296F99">
        <w:rPr>
          <w:rFonts w:eastAsia="Calibri" w:cs="B Nazanin"/>
          <w:szCs w:val="28"/>
          <w:rtl/>
          <w:lang w:bidi="fa-IR"/>
        </w:rPr>
        <w:t xml:space="preserve"> مربوط به س</w:t>
      </w:r>
      <w:r w:rsidRPr="00296F99">
        <w:rPr>
          <w:rFonts w:eastAsia="Calibri" w:cs="B Nazanin" w:hint="cs"/>
          <w:szCs w:val="28"/>
          <w:rtl/>
          <w:lang w:bidi="fa-IR"/>
        </w:rPr>
        <w:t>ی</w:t>
      </w:r>
      <w:r w:rsidRPr="00296F99">
        <w:rPr>
          <w:rFonts w:eastAsia="Calibri" w:cs="B Nazanin" w:hint="eastAsia"/>
          <w:szCs w:val="28"/>
          <w:rtl/>
          <w:lang w:bidi="fa-IR"/>
        </w:rPr>
        <w:t>است</w:t>
      </w:r>
      <w:r w:rsidRPr="00296F99">
        <w:rPr>
          <w:rFonts w:eastAsia="Calibri" w:cs="B Nazanin"/>
          <w:szCs w:val="28"/>
          <w:rtl/>
          <w:lang w:bidi="fa-IR"/>
        </w:rPr>
        <w:t xml:space="preserve"> درگ</w:t>
      </w:r>
      <w:r w:rsidRPr="00296F99">
        <w:rPr>
          <w:rFonts w:eastAsia="Calibri" w:cs="B Nazanin" w:hint="cs"/>
          <w:szCs w:val="28"/>
          <w:rtl/>
          <w:lang w:bidi="fa-IR"/>
        </w:rPr>
        <w:t>ی</w:t>
      </w:r>
      <w:r w:rsidRPr="00296F99">
        <w:rPr>
          <w:rFonts w:eastAsia="Calibri" w:cs="B Nazanin" w:hint="eastAsia"/>
          <w:szCs w:val="28"/>
          <w:rtl/>
          <w:lang w:bidi="fa-IR"/>
        </w:rPr>
        <w:t>ر</w:t>
      </w:r>
      <w:r w:rsidRPr="00296F99">
        <w:rPr>
          <w:rFonts w:eastAsia="Calibri" w:cs="B Nazanin"/>
          <w:szCs w:val="28"/>
          <w:rtl/>
          <w:lang w:bidi="fa-IR"/>
        </w:rPr>
        <w:t xml:space="preserve"> م</w:t>
      </w:r>
      <w:r w:rsidRPr="00296F99">
        <w:rPr>
          <w:rFonts w:eastAsia="Calibri" w:cs="B Nazanin" w:hint="cs"/>
          <w:szCs w:val="28"/>
          <w:rtl/>
          <w:lang w:bidi="fa-IR"/>
        </w:rPr>
        <w:t>ی‌</w:t>
      </w:r>
      <w:r w:rsidRPr="00296F99">
        <w:rPr>
          <w:rFonts w:eastAsia="Calibri" w:cs="B Nazanin" w:hint="eastAsia"/>
          <w:szCs w:val="28"/>
          <w:rtl/>
          <w:lang w:bidi="fa-IR"/>
        </w:rPr>
        <w:t>شوند</w:t>
      </w:r>
      <w:r w:rsidR="00F130D2">
        <w:rPr>
          <w:rFonts w:eastAsia="Calibri" w:cs="B Nazanin" w:hint="cs"/>
          <w:szCs w:val="28"/>
          <w:rtl/>
          <w:lang w:bidi="fa-IR"/>
        </w:rPr>
        <w:t>،</w:t>
      </w:r>
      <w:r w:rsidRPr="00296F99">
        <w:rPr>
          <w:rFonts w:eastAsia="Calibri" w:cs="B Nazanin"/>
          <w:szCs w:val="28"/>
          <w:rtl/>
          <w:lang w:bidi="fa-IR"/>
        </w:rPr>
        <w:t xml:space="preserve"> عامل</w:t>
      </w:r>
      <w:r w:rsidRPr="00296F99">
        <w:rPr>
          <w:rFonts w:eastAsia="Calibri" w:cs="B Nazanin" w:hint="cs"/>
          <w:szCs w:val="28"/>
          <w:rtl/>
          <w:lang w:bidi="fa-IR"/>
        </w:rPr>
        <w:t>ی</w:t>
      </w:r>
      <w:r w:rsidRPr="00296F99">
        <w:rPr>
          <w:rFonts w:eastAsia="Calibri" w:cs="B Nazanin"/>
          <w:szCs w:val="28"/>
          <w:rtl/>
          <w:lang w:bidi="fa-IR"/>
        </w:rPr>
        <w:t xml:space="preserve"> کل</w:t>
      </w:r>
      <w:r w:rsidRPr="00296F99">
        <w:rPr>
          <w:rFonts w:eastAsia="Calibri" w:cs="B Nazanin" w:hint="cs"/>
          <w:szCs w:val="28"/>
          <w:rtl/>
          <w:lang w:bidi="fa-IR"/>
        </w:rPr>
        <w:t>ی</w:t>
      </w:r>
      <w:r w:rsidRPr="00296F99">
        <w:rPr>
          <w:rFonts w:eastAsia="Calibri" w:cs="B Nazanin" w:hint="eastAsia"/>
          <w:szCs w:val="28"/>
          <w:rtl/>
          <w:lang w:bidi="fa-IR"/>
        </w:rPr>
        <w:t>د</w:t>
      </w:r>
      <w:r w:rsidRPr="00296F99">
        <w:rPr>
          <w:rFonts w:eastAsia="Calibri" w:cs="B Nazanin" w:hint="cs"/>
          <w:szCs w:val="28"/>
          <w:rtl/>
          <w:lang w:bidi="fa-IR"/>
        </w:rPr>
        <w:t>ی</w:t>
      </w:r>
      <w:r w:rsidRPr="00296F99">
        <w:rPr>
          <w:rFonts w:eastAsia="Calibri" w:cs="B Nazanin"/>
          <w:szCs w:val="28"/>
          <w:rtl/>
          <w:lang w:bidi="fa-IR"/>
        </w:rPr>
        <w:t xml:space="preserve"> در امکان</w:t>
      </w:r>
      <w:r w:rsidR="00F130D2">
        <w:rPr>
          <w:rFonts w:eastAsia="Calibri" w:cs="B Nazanin"/>
          <w:szCs w:val="28"/>
          <w:rtl/>
          <w:lang w:bidi="fa-IR"/>
        </w:rPr>
        <w:softHyphen/>
      </w:r>
      <w:r w:rsidRPr="00296F99">
        <w:rPr>
          <w:rFonts w:eastAsia="Calibri" w:cs="B Nazanin" w:hint="eastAsia"/>
          <w:szCs w:val="28"/>
          <w:rtl/>
          <w:lang w:bidi="fa-IR"/>
        </w:rPr>
        <w:t>پذ</w:t>
      </w:r>
      <w:r w:rsidRPr="00296F99">
        <w:rPr>
          <w:rFonts w:eastAsia="Calibri" w:cs="B Nazanin" w:hint="cs"/>
          <w:szCs w:val="28"/>
          <w:rtl/>
          <w:lang w:bidi="fa-IR"/>
        </w:rPr>
        <w:t>ی</w:t>
      </w:r>
      <w:r w:rsidRPr="00296F99">
        <w:rPr>
          <w:rFonts w:eastAsia="Calibri" w:cs="B Nazanin" w:hint="eastAsia"/>
          <w:szCs w:val="28"/>
          <w:rtl/>
          <w:lang w:bidi="fa-IR"/>
        </w:rPr>
        <w:t>ر</w:t>
      </w:r>
      <w:r w:rsidRPr="00296F99">
        <w:rPr>
          <w:rFonts w:eastAsia="Calibri" w:cs="B Nazanin" w:hint="cs"/>
          <w:szCs w:val="28"/>
          <w:rtl/>
          <w:lang w:bidi="fa-IR"/>
        </w:rPr>
        <w:t>ی</w:t>
      </w:r>
      <w:r w:rsidRPr="00296F99">
        <w:rPr>
          <w:rFonts w:eastAsia="Calibri" w:cs="B Nazanin"/>
          <w:szCs w:val="28"/>
          <w:rtl/>
          <w:lang w:bidi="fa-IR"/>
        </w:rPr>
        <w:t xml:space="preserve"> س</w:t>
      </w:r>
      <w:r w:rsidRPr="00296F99">
        <w:rPr>
          <w:rFonts w:eastAsia="Calibri" w:cs="B Nazanin" w:hint="cs"/>
          <w:szCs w:val="28"/>
          <w:rtl/>
          <w:lang w:bidi="fa-IR"/>
        </w:rPr>
        <w:t>ی</w:t>
      </w:r>
      <w:r w:rsidRPr="00296F99">
        <w:rPr>
          <w:rFonts w:eastAsia="Calibri" w:cs="B Nazanin" w:hint="eastAsia"/>
          <w:szCs w:val="28"/>
          <w:rtl/>
          <w:lang w:bidi="fa-IR"/>
        </w:rPr>
        <w:t>اس</w:t>
      </w:r>
      <w:r w:rsidRPr="00296F99">
        <w:rPr>
          <w:rFonts w:eastAsia="Calibri" w:cs="B Nazanin" w:hint="cs"/>
          <w:szCs w:val="28"/>
          <w:rtl/>
          <w:lang w:bidi="fa-IR"/>
        </w:rPr>
        <w:t>ی</w:t>
      </w:r>
      <w:r w:rsidRPr="00296F99">
        <w:rPr>
          <w:rFonts w:eastAsia="Calibri" w:cs="B Nazanin"/>
          <w:szCs w:val="28"/>
          <w:rtl/>
          <w:lang w:bidi="fa-IR"/>
        </w:rPr>
        <w:t xml:space="preserve"> است</w:t>
      </w:r>
      <w:r w:rsidR="00F130D2">
        <w:rPr>
          <w:rFonts w:eastAsia="Calibri" w:cs="B Nazanin" w:hint="cs"/>
          <w:szCs w:val="28"/>
          <w:rtl/>
          <w:lang w:bidi="fa-IR"/>
        </w:rPr>
        <w:t>.</w:t>
      </w:r>
    </w:p>
    <w:p w14:paraId="7E9B0D39" w14:textId="77777777" w:rsidR="0088614E" w:rsidRDefault="00296F99" w:rsidP="00417634">
      <w:pPr>
        <w:spacing w:after="0"/>
        <w:ind w:firstLine="0"/>
        <w:jc w:val="both"/>
        <w:rPr>
          <w:rFonts w:eastAsia="Calibri" w:cs="B Nazanin"/>
          <w:szCs w:val="28"/>
          <w:rtl/>
          <w:lang w:bidi="fa-IR"/>
        </w:rPr>
      </w:pPr>
      <w:r w:rsidRPr="00296F99">
        <w:rPr>
          <w:rFonts w:eastAsia="Calibri" w:cs="B Nazanin"/>
          <w:szCs w:val="28"/>
          <w:rtl/>
          <w:lang w:bidi="fa-IR"/>
        </w:rPr>
        <w:lastRenderedPageBreak/>
        <w:t xml:space="preserve"> جاب</w:t>
      </w:r>
      <w:r w:rsidR="00F130D2">
        <w:rPr>
          <w:rFonts w:eastAsia="Calibri" w:cs="B Nazanin" w:hint="cs"/>
          <w:szCs w:val="28"/>
          <w:rtl/>
          <w:lang w:bidi="fa-IR"/>
        </w:rPr>
        <w:t>ه</w:t>
      </w:r>
      <w:r w:rsidR="00F130D2">
        <w:rPr>
          <w:rFonts w:eastAsia="Calibri" w:cs="B Nazanin"/>
          <w:szCs w:val="28"/>
          <w:rtl/>
          <w:lang w:bidi="fa-IR"/>
        </w:rPr>
        <w:softHyphen/>
      </w:r>
      <w:r w:rsidRPr="00296F99">
        <w:rPr>
          <w:rFonts w:eastAsia="Calibri" w:cs="B Nazanin"/>
          <w:szCs w:val="28"/>
          <w:rtl/>
          <w:lang w:bidi="fa-IR"/>
        </w:rPr>
        <w:t>جا کردن گروه</w:t>
      </w:r>
      <w:r w:rsidR="00F130D2">
        <w:rPr>
          <w:rFonts w:eastAsia="Calibri" w:cs="B Nazanin"/>
          <w:szCs w:val="28"/>
          <w:rtl/>
          <w:lang w:bidi="fa-IR"/>
        </w:rPr>
        <w:softHyphen/>
      </w:r>
      <w:r w:rsidRPr="00296F99">
        <w:rPr>
          <w:rFonts w:eastAsia="Calibri" w:cs="B Nazanin"/>
          <w:szCs w:val="28"/>
          <w:rtl/>
          <w:lang w:bidi="fa-IR"/>
        </w:rPr>
        <w:t>ها ن</w:t>
      </w:r>
      <w:r w:rsidRPr="00296F99">
        <w:rPr>
          <w:rFonts w:eastAsia="Calibri" w:cs="B Nazanin" w:hint="cs"/>
          <w:szCs w:val="28"/>
          <w:rtl/>
          <w:lang w:bidi="fa-IR"/>
        </w:rPr>
        <w:t>ی</w:t>
      </w:r>
      <w:r w:rsidRPr="00296F99">
        <w:rPr>
          <w:rFonts w:eastAsia="Calibri" w:cs="B Nazanin" w:hint="eastAsia"/>
          <w:szCs w:val="28"/>
          <w:rtl/>
          <w:lang w:bidi="fa-IR"/>
        </w:rPr>
        <w:t>ازمند</w:t>
      </w:r>
      <w:r w:rsidRPr="00296F99">
        <w:rPr>
          <w:rFonts w:eastAsia="Calibri" w:cs="B Nazanin"/>
          <w:szCs w:val="28"/>
          <w:rtl/>
          <w:lang w:bidi="fa-IR"/>
        </w:rPr>
        <w:t xml:space="preserve"> آن است که افراد را متقاعد ساز</w:t>
      </w:r>
      <w:r w:rsidRPr="00296F99">
        <w:rPr>
          <w:rFonts w:eastAsia="Calibri" w:cs="B Nazanin" w:hint="cs"/>
          <w:szCs w:val="28"/>
          <w:rtl/>
          <w:lang w:bidi="fa-IR"/>
        </w:rPr>
        <w:t>ی</w:t>
      </w:r>
      <w:r w:rsidR="00F130D2">
        <w:rPr>
          <w:rFonts w:eastAsia="Calibri" w:cs="B Nazanin" w:hint="cs"/>
          <w:szCs w:val="28"/>
          <w:rtl/>
          <w:lang w:bidi="fa-IR"/>
        </w:rPr>
        <w:t>م</w:t>
      </w:r>
      <w:r w:rsidRPr="00296F99">
        <w:rPr>
          <w:rFonts w:eastAsia="Calibri" w:cs="B Nazanin"/>
          <w:szCs w:val="28"/>
          <w:rtl/>
          <w:lang w:bidi="fa-IR"/>
        </w:rPr>
        <w:t xml:space="preserve"> که با</w:t>
      </w:r>
      <w:r w:rsidRPr="00296F99">
        <w:rPr>
          <w:rFonts w:eastAsia="Calibri" w:cs="B Nazanin" w:hint="cs"/>
          <w:szCs w:val="28"/>
          <w:rtl/>
          <w:lang w:bidi="fa-IR"/>
        </w:rPr>
        <w:t>ی</w:t>
      </w:r>
      <w:r w:rsidRPr="00296F99">
        <w:rPr>
          <w:rFonts w:eastAsia="Calibri" w:cs="B Nazanin" w:hint="eastAsia"/>
          <w:szCs w:val="28"/>
          <w:rtl/>
          <w:lang w:bidi="fa-IR"/>
        </w:rPr>
        <w:t>د</w:t>
      </w:r>
      <w:r w:rsidRPr="00296F99">
        <w:rPr>
          <w:rFonts w:eastAsia="Calibri" w:cs="B Nazanin"/>
          <w:szCs w:val="28"/>
          <w:rtl/>
          <w:lang w:bidi="fa-IR"/>
        </w:rPr>
        <w:t xml:space="preserve"> هز</w:t>
      </w:r>
      <w:r w:rsidRPr="00296F99">
        <w:rPr>
          <w:rFonts w:eastAsia="Calibri" w:cs="B Nazanin" w:hint="cs"/>
          <w:szCs w:val="28"/>
          <w:rtl/>
          <w:lang w:bidi="fa-IR"/>
        </w:rPr>
        <w:t>ی</w:t>
      </w:r>
      <w:r w:rsidRPr="00296F99">
        <w:rPr>
          <w:rFonts w:eastAsia="Calibri" w:cs="B Nazanin" w:hint="eastAsia"/>
          <w:szCs w:val="28"/>
          <w:rtl/>
          <w:lang w:bidi="fa-IR"/>
        </w:rPr>
        <w:t>نه</w:t>
      </w:r>
      <w:r w:rsidR="00F130D2">
        <w:rPr>
          <w:rFonts w:eastAsia="Calibri" w:cs="B Nazanin"/>
          <w:szCs w:val="28"/>
          <w:rtl/>
          <w:lang w:bidi="fa-IR"/>
        </w:rPr>
        <w:softHyphen/>
      </w:r>
      <w:r w:rsidRPr="00296F99">
        <w:rPr>
          <w:rFonts w:eastAsia="Calibri" w:cs="B Nazanin"/>
          <w:szCs w:val="28"/>
          <w:rtl/>
          <w:lang w:bidi="fa-IR"/>
        </w:rPr>
        <w:t>ها</w:t>
      </w:r>
      <w:r w:rsidRPr="00296F99">
        <w:rPr>
          <w:rFonts w:eastAsia="Calibri" w:cs="B Nazanin" w:hint="cs"/>
          <w:szCs w:val="28"/>
          <w:rtl/>
          <w:lang w:bidi="fa-IR"/>
        </w:rPr>
        <w:t>ی</w:t>
      </w:r>
      <w:r w:rsidRPr="00296F99">
        <w:rPr>
          <w:rFonts w:eastAsia="Calibri" w:cs="B Nazanin"/>
          <w:szCs w:val="28"/>
          <w:rtl/>
          <w:lang w:bidi="fa-IR"/>
        </w:rPr>
        <w:t xml:space="preserve"> نه چندان اندک دخ</w:t>
      </w:r>
      <w:r w:rsidRPr="00296F99">
        <w:rPr>
          <w:rFonts w:eastAsia="Calibri" w:cs="B Nazanin" w:hint="cs"/>
          <w:szCs w:val="28"/>
          <w:rtl/>
          <w:lang w:bidi="fa-IR"/>
        </w:rPr>
        <w:t>ی</w:t>
      </w:r>
      <w:r w:rsidRPr="00296F99">
        <w:rPr>
          <w:rFonts w:eastAsia="Calibri" w:cs="B Nazanin" w:hint="eastAsia"/>
          <w:szCs w:val="28"/>
          <w:rtl/>
          <w:lang w:bidi="fa-IR"/>
        </w:rPr>
        <w:t>ل</w:t>
      </w:r>
      <w:r w:rsidRPr="00296F99">
        <w:rPr>
          <w:rFonts w:eastAsia="Calibri" w:cs="B Nazanin"/>
          <w:szCs w:val="28"/>
          <w:rtl/>
          <w:lang w:bidi="fa-IR"/>
        </w:rPr>
        <w:t xml:space="preserve"> شدن در مس</w:t>
      </w:r>
      <w:r w:rsidR="008351E1">
        <w:rPr>
          <w:rFonts w:eastAsia="Calibri" w:cs="B Nazanin" w:hint="cs"/>
          <w:szCs w:val="28"/>
          <w:rtl/>
          <w:lang w:bidi="fa-IR"/>
        </w:rPr>
        <w:t>أ</w:t>
      </w:r>
      <w:r w:rsidRPr="00296F99">
        <w:rPr>
          <w:rFonts w:eastAsia="Calibri" w:cs="B Nazanin"/>
          <w:szCs w:val="28"/>
          <w:rtl/>
          <w:lang w:bidi="fa-IR"/>
        </w:rPr>
        <w:t>له</w:t>
      </w:r>
      <w:r w:rsidR="008351E1">
        <w:rPr>
          <w:rFonts w:eastAsia="Calibri" w:cs="B Nazanin"/>
          <w:szCs w:val="28"/>
          <w:rtl/>
          <w:lang w:bidi="fa-IR"/>
        </w:rPr>
        <w:softHyphen/>
      </w:r>
      <w:r w:rsidRPr="00296F99">
        <w:rPr>
          <w:rFonts w:eastAsia="Calibri" w:cs="B Nazanin"/>
          <w:szCs w:val="28"/>
          <w:rtl/>
          <w:lang w:bidi="fa-IR"/>
        </w:rPr>
        <w:t>ا</w:t>
      </w:r>
      <w:r w:rsidRPr="00296F99">
        <w:rPr>
          <w:rFonts w:eastAsia="Calibri" w:cs="B Nazanin" w:hint="cs"/>
          <w:szCs w:val="28"/>
          <w:rtl/>
          <w:lang w:bidi="fa-IR"/>
        </w:rPr>
        <w:t>ی</w:t>
      </w:r>
      <w:r w:rsidRPr="00296F99">
        <w:rPr>
          <w:rFonts w:eastAsia="Calibri" w:cs="B Nazanin"/>
          <w:szCs w:val="28"/>
          <w:rtl/>
          <w:lang w:bidi="fa-IR"/>
        </w:rPr>
        <w:t xml:space="preserve"> را که تاکنون از آن غافل بوده</w:t>
      </w:r>
      <w:r w:rsidR="008351E1">
        <w:rPr>
          <w:rFonts w:eastAsia="Calibri" w:cs="B Nazanin"/>
          <w:szCs w:val="28"/>
          <w:rtl/>
          <w:lang w:bidi="fa-IR"/>
        </w:rPr>
        <w:softHyphen/>
      </w:r>
      <w:r w:rsidRPr="00296F99">
        <w:rPr>
          <w:rFonts w:eastAsia="Calibri" w:cs="B Nazanin"/>
          <w:szCs w:val="28"/>
          <w:rtl/>
          <w:lang w:bidi="fa-IR"/>
        </w:rPr>
        <w:t>اند</w:t>
      </w:r>
      <w:r w:rsidR="008351E1">
        <w:rPr>
          <w:rFonts w:eastAsia="Calibri" w:cs="B Nazanin" w:hint="cs"/>
          <w:szCs w:val="28"/>
          <w:rtl/>
          <w:lang w:bidi="fa-IR"/>
        </w:rPr>
        <w:t>،</w:t>
      </w:r>
      <w:r w:rsidRPr="00296F99">
        <w:rPr>
          <w:rFonts w:eastAsia="Calibri" w:cs="B Nazanin"/>
          <w:szCs w:val="28"/>
          <w:rtl/>
          <w:lang w:bidi="fa-IR"/>
        </w:rPr>
        <w:t xml:space="preserve"> بپردازند</w:t>
      </w:r>
      <w:r w:rsidR="008351E1">
        <w:rPr>
          <w:rFonts w:eastAsia="Calibri" w:cs="B Nazanin" w:hint="cs"/>
          <w:szCs w:val="28"/>
          <w:rtl/>
          <w:lang w:bidi="fa-IR"/>
        </w:rPr>
        <w:t>؛</w:t>
      </w:r>
      <w:r w:rsidRPr="00296F99">
        <w:rPr>
          <w:rFonts w:eastAsia="Calibri" w:cs="B Nazanin"/>
          <w:szCs w:val="28"/>
          <w:rtl/>
          <w:lang w:bidi="fa-IR"/>
        </w:rPr>
        <w:t xml:space="preserve"> </w:t>
      </w:r>
      <w:r w:rsidRPr="00296F99">
        <w:rPr>
          <w:rFonts w:eastAsia="Calibri" w:cs="B Nazanin" w:hint="cs"/>
          <w:szCs w:val="28"/>
          <w:rtl/>
          <w:lang w:bidi="fa-IR"/>
        </w:rPr>
        <w:t>ی</w:t>
      </w:r>
      <w:r w:rsidRPr="00296F99">
        <w:rPr>
          <w:rFonts w:eastAsia="Calibri" w:cs="B Nazanin" w:hint="eastAsia"/>
          <w:szCs w:val="28"/>
          <w:rtl/>
          <w:lang w:bidi="fa-IR"/>
        </w:rPr>
        <w:t>ا</w:t>
      </w:r>
      <w:r w:rsidRPr="00296F99">
        <w:rPr>
          <w:rFonts w:eastAsia="Calibri" w:cs="B Nazanin"/>
          <w:szCs w:val="28"/>
          <w:rtl/>
          <w:lang w:bidi="fa-IR"/>
        </w:rPr>
        <w:t xml:space="preserve"> ا</w:t>
      </w:r>
      <w:r w:rsidRPr="00296F99">
        <w:rPr>
          <w:rFonts w:eastAsia="Calibri" w:cs="B Nazanin" w:hint="cs"/>
          <w:szCs w:val="28"/>
          <w:rtl/>
          <w:lang w:bidi="fa-IR"/>
        </w:rPr>
        <w:t>ی</w:t>
      </w:r>
      <w:r w:rsidRPr="00296F99">
        <w:rPr>
          <w:rFonts w:eastAsia="Calibri" w:cs="B Nazanin" w:hint="eastAsia"/>
          <w:szCs w:val="28"/>
          <w:rtl/>
          <w:lang w:bidi="fa-IR"/>
        </w:rPr>
        <w:t>نکه</w:t>
      </w:r>
      <w:r w:rsidRPr="00296F99">
        <w:rPr>
          <w:rFonts w:eastAsia="Calibri" w:cs="B Nazanin"/>
          <w:szCs w:val="28"/>
          <w:rtl/>
          <w:lang w:bidi="fa-IR"/>
        </w:rPr>
        <w:t xml:space="preserve"> هز</w:t>
      </w:r>
      <w:r w:rsidRPr="00296F99">
        <w:rPr>
          <w:rFonts w:eastAsia="Calibri" w:cs="B Nazanin" w:hint="cs"/>
          <w:szCs w:val="28"/>
          <w:rtl/>
          <w:lang w:bidi="fa-IR"/>
        </w:rPr>
        <w:t>ی</w:t>
      </w:r>
      <w:r w:rsidRPr="00296F99">
        <w:rPr>
          <w:rFonts w:eastAsia="Calibri" w:cs="B Nazanin" w:hint="eastAsia"/>
          <w:szCs w:val="28"/>
          <w:rtl/>
          <w:lang w:bidi="fa-IR"/>
        </w:rPr>
        <w:t>نه</w:t>
      </w:r>
      <w:r w:rsidR="008351E1">
        <w:rPr>
          <w:rFonts w:eastAsia="Calibri" w:cs="B Nazanin"/>
          <w:szCs w:val="28"/>
          <w:rtl/>
          <w:lang w:bidi="fa-IR"/>
        </w:rPr>
        <w:softHyphen/>
      </w:r>
      <w:r w:rsidRPr="00296F99">
        <w:rPr>
          <w:rFonts w:eastAsia="Calibri" w:cs="B Nazanin"/>
          <w:szCs w:val="28"/>
          <w:rtl/>
          <w:lang w:bidi="fa-IR"/>
        </w:rPr>
        <w:t>ها</w:t>
      </w:r>
      <w:r w:rsidRPr="00296F99">
        <w:rPr>
          <w:rFonts w:eastAsia="Calibri" w:cs="B Nazanin" w:hint="cs"/>
          <w:szCs w:val="28"/>
          <w:rtl/>
          <w:lang w:bidi="fa-IR"/>
        </w:rPr>
        <w:t>ی</w:t>
      </w:r>
      <w:r w:rsidRPr="00296F99">
        <w:rPr>
          <w:rFonts w:eastAsia="Calibri" w:cs="B Nazanin"/>
          <w:szCs w:val="28"/>
          <w:rtl/>
          <w:lang w:bidi="fa-IR"/>
        </w:rPr>
        <w:t xml:space="preserve"> قابل توجه سازمانده</w:t>
      </w:r>
      <w:r w:rsidRPr="00296F99">
        <w:rPr>
          <w:rFonts w:eastAsia="Calibri" w:cs="B Nazanin" w:hint="cs"/>
          <w:szCs w:val="28"/>
          <w:rtl/>
          <w:lang w:bidi="fa-IR"/>
        </w:rPr>
        <w:t>ی</w:t>
      </w:r>
      <w:r w:rsidRPr="00296F99">
        <w:rPr>
          <w:rFonts w:eastAsia="Calibri" w:cs="B Nazanin"/>
          <w:szCs w:val="28"/>
          <w:rtl/>
          <w:lang w:bidi="fa-IR"/>
        </w:rPr>
        <w:t xml:space="preserve"> گروه</w:t>
      </w:r>
      <w:r w:rsidRPr="00296F99">
        <w:rPr>
          <w:rFonts w:eastAsia="Calibri" w:cs="B Nazanin" w:hint="cs"/>
          <w:szCs w:val="28"/>
          <w:rtl/>
          <w:lang w:bidi="fa-IR"/>
        </w:rPr>
        <w:t>ی</w:t>
      </w:r>
      <w:r w:rsidRPr="00296F99">
        <w:rPr>
          <w:rFonts w:eastAsia="Calibri" w:cs="B Nazanin"/>
          <w:szCs w:val="28"/>
          <w:rtl/>
          <w:lang w:bidi="fa-IR"/>
        </w:rPr>
        <w:t xml:space="preserve"> جد</w:t>
      </w:r>
      <w:r w:rsidRPr="00296F99">
        <w:rPr>
          <w:rFonts w:eastAsia="Calibri" w:cs="B Nazanin" w:hint="cs"/>
          <w:szCs w:val="28"/>
          <w:rtl/>
          <w:lang w:bidi="fa-IR"/>
        </w:rPr>
        <w:t>ی</w:t>
      </w:r>
      <w:r w:rsidRPr="00296F99">
        <w:rPr>
          <w:rFonts w:eastAsia="Calibri" w:cs="B Nazanin" w:hint="eastAsia"/>
          <w:szCs w:val="28"/>
          <w:rtl/>
          <w:lang w:bidi="fa-IR"/>
        </w:rPr>
        <w:t>د</w:t>
      </w:r>
      <w:r w:rsidRPr="00296F99">
        <w:rPr>
          <w:rFonts w:eastAsia="Calibri" w:cs="B Nazanin"/>
          <w:szCs w:val="28"/>
          <w:rtl/>
          <w:lang w:bidi="fa-IR"/>
        </w:rPr>
        <w:t xml:space="preserve"> را بپذ</w:t>
      </w:r>
      <w:r w:rsidRPr="00296F99">
        <w:rPr>
          <w:rFonts w:eastAsia="Calibri" w:cs="B Nazanin" w:hint="cs"/>
          <w:szCs w:val="28"/>
          <w:rtl/>
          <w:lang w:bidi="fa-IR"/>
        </w:rPr>
        <w:t>ی</w:t>
      </w:r>
      <w:r w:rsidRPr="00296F99">
        <w:rPr>
          <w:rFonts w:eastAsia="Calibri" w:cs="B Nazanin" w:hint="eastAsia"/>
          <w:szCs w:val="28"/>
          <w:rtl/>
          <w:lang w:bidi="fa-IR"/>
        </w:rPr>
        <w:t>رند</w:t>
      </w:r>
      <w:r w:rsidR="008351E1">
        <w:rPr>
          <w:rFonts w:eastAsia="Calibri" w:cs="B Nazanin" w:hint="cs"/>
          <w:szCs w:val="28"/>
          <w:rtl/>
          <w:lang w:bidi="fa-IR"/>
        </w:rPr>
        <w:t>.</w:t>
      </w:r>
      <w:r w:rsidRPr="00296F99">
        <w:rPr>
          <w:rFonts w:eastAsia="Calibri" w:cs="B Nazanin"/>
          <w:szCs w:val="28"/>
          <w:rtl/>
          <w:lang w:bidi="fa-IR"/>
        </w:rPr>
        <w:t xml:space="preserve"> بعضاً فقط لازم است که </w:t>
      </w:r>
      <w:r w:rsidRPr="00296F99">
        <w:rPr>
          <w:rFonts w:eastAsia="Calibri" w:cs="B Nazanin" w:hint="eastAsia"/>
          <w:szCs w:val="28"/>
          <w:rtl/>
          <w:lang w:bidi="fa-IR"/>
        </w:rPr>
        <w:t>برا</w:t>
      </w:r>
      <w:r w:rsidRPr="00296F99">
        <w:rPr>
          <w:rFonts w:eastAsia="Calibri" w:cs="B Nazanin" w:hint="cs"/>
          <w:szCs w:val="28"/>
          <w:rtl/>
          <w:lang w:bidi="fa-IR"/>
        </w:rPr>
        <w:t>ی</w:t>
      </w:r>
      <w:r w:rsidRPr="00296F99">
        <w:rPr>
          <w:rFonts w:eastAsia="Calibri" w:cs="B Nazanin"/>
          <w:szCs w:val="28"/>
          <w:rtl/>
          <w:lang w:bidi="fa-IR"/>
        </w:rPr>
        <w:t xml:space="preserve"> جاب</w:t>
      </w:r>
      <w:r w:rsidR="008351E1">
        <w:rPr>
          <w:rFonts w:eastAsia="Calibri" w:cs="B Nazanin" w:hint="cs"/>
          <w:szCs w:val="28"/>
          <w:rtl/>
          <w:lang w:bidi="fa-IR"/>
        </w:rPr>
        <w:t>ه</w:t>
      </w:r>
      <w:r w:rsidR="008351E1">
        <w:rPr>
          <w:rFonts w:eastAsia="Calibri" w:cs="B Nazanin"/>
          <w:szCs w:val="28"/>
          <w:rtl/>
          <w:lang w:bidi="fa-IR"/>
        </w:rPr>
        <w:softHyphen/>
      </w:r>
      <w:r w:rsidRPr="00296F99">
        <w:rPr>
          <w:rFonts w:eastAsia="Calibri" w:cs="B Nazanin"/>
          <w:szCs w:val="28"/>
          <w:rtl/>
          <w:lang w:bidi="fa-IR"/>
        </w:rPr>
        <w:t>جا</w:t>
      </w:r>
      <w:r w:rsidRPr="00296F99">
        <w:rPr>
          <w:rFonts w:eastAsia="Calibri" w:cs="B Nazanin" w:hint="cs"/>
          <w:szCs w:val="28"/>
          <w:rtl/>
          <w:lang w:bidi="fa-IR"/>
        </w:rPr>
        <w:t>یی</w:t>
      </w:r>
      <w:r w:rsidRPr="00296F99">
        <w:rPr>
          <w:rFonts w:eastAsia="Calibri" w:cs="B Nazanin"/>
          <w:szCs w:val="28"/>
          <w:rtl/>
          <w:lang w:bidi="fa-IR"/>
        </w:rPr>
        <w:t xml:space="preserve"> و به حرکت درآوردن گروه</w:t>
      </w:r>
      <w:r w:rsidRPr="00296F99">
        <w:rPr>
          <w:rFonts w:eastAsia="Calibri" w:cs="B Nazanin" w:hint="cs"/>
          <w:szCs w:val="28"/>
          <w:rtl/>
          <w:lang w:bidi="fa-IR"/>
        </w:rPr>
        <w:t>ی</w:t>
      </w:r>
      <w:r w:rsidRPr="00296F99">
        <w:rPr>
          <w:rFonts w:eastAsia="Calibri" w:cs="B Nazanin"/>
          <w:szCs w:val="28"/>
          <w:rtl/>
          <w:lang w:bidi="fa-IR"/>
        </w:rPr>
        <w:t xml:space="preserve"> که تا پ</w:t>
      </w:r>
      <w:r w:rsidRPr="00296F99">
        <w:rPr>
          <w:rFonts w:eastAsia="Calibri" w:cs="B Nazanin" w:hint="cs"/>
          <w:szCs w:val="28"/>
          <w:rtl/>
          <w:lang w:bidi="fa-IR"/>
        </w:rPr>
        <w:t>ی</w:t>
      </w:r>
      <w:r w:rsidRPr="00296F99">
        <w:rPr>
          <w:rFonts w:eastAsia="Calibri" w:cs="B Nazanin" w:hint="eastAsia"/>
          <w:szCs w:val="28"/>
          <w:rtl/>
          <w:lang w:bidi="fa-IR"/>
        </w:rPr>
        <w:t>ش</w:t>
      </w:r>
      <w:r w:rsidRPr="00296F99">
        <w:rPr>
          <w:rFonts w:eastAsia="Calibri" w:cs="B Nazanin"/>
          <w:szCs w:val="28"/>
          <w:rtl/>
          <w:lang w:bidi="fa-IR"/>
        </w:rPr>
        <w:t xml:space="preserve"> از ا</w:t>
      </w:r>
      <w:r w:rsidRPr="00296F99">
        <w:rPr>
          <w:rFonts w:eastAsia="Calibri" w:cs="B Nazanin" w:hint="cs"/>
          <w:szCs w:val="28"/>
          <w:rtl/>
          <w:lang w:bidi="fa-IR"/>
        </w:rPr>
        <w:t>ی</w:t>
      </w:r>
      <w:r w:rsidRPr="00296F99">
        <w:rPr>
          <w:rFonts w:eastAsia="Calibri" w:cs="B Nazanin" w:hint="eastAsia"/>
          <w:szCs w:val="28"/>
          <w:rtl/>
          <w:lang w:bidi="fa-IR"/>
        </w:rPr>
        <w:t>ن</w:t>
      </w:r>
      <w:r w:rsidRPr="00296F99">
        <w:rPr>
          <w:rFonts w:eastAsia="Calibri" w:cs="B Nazanin"/>
          <w:szCs w:val="28"/>
          <w:rtl/>
          <w:lang w:bidi="fa-IR"/>
        </w:rPr>
        <w:t xml:space="preserve"> مشارکت</w:t>
      </w:r>
      <w:r w:rsidRPr="00296F99">
        <w:rPr>
          <w:rFonts w:eastAsia="Calibri" w:cs="B Nazanin" w:hint="cs"/>
          <w:szCs w:val="28"/>
          <w:rtl/>
          <w:lang w:bidi="fa-IR"/>
        </w:rPr>
        <w:t>ی</w:t>
      </w:r>
      <w:r w:rsidRPr="00296F99">
        <w:rPr>
          <w:rFonts w:eastAsia="Calibri" w:cs="B Nazanin"/>
          <w:szCs w:val="28"/>
          <w:rtl/>
          <w:lang w:bidi="fa-IR"/>
        </w:rPr>
        <w:t xml:space="preserve"> نداشته است</w:t>
      </w:r>
      <w:r w:rsidR="009F3A09">
        <w:rPr>
          <w:rFonts w:eastAsia="Calibri" w:cs="B Nazanin" w:hint="cs"/>
          <w:szCs w:val="28"/>
          <w:rtl/>
          <w:lang w:bidi="fa-IR"/>
        </w:rPr>
        <w:t>،</w:t>
      </w:r>
      <w:r w:rsidRPr="00296F99">
        <w:rPr>
          <w:rFonts w:eastAsia="Calibri" w:cs="B Nazanin"/>
          <w:szCs w:val="28"/>
          <w:rtl/>
          <w:lang w:bidi="fa-IR"/>
        </w:rPr>
        <w:t xml:space="preserve"> کانون توجه گروه را به مس</w:t>
      </w:r>
      <w:r w:rsidR="009F3A09">
        <w:rPr>
          <w:rFonts w:eastAsia="Calibri" w:cs="B Nazanin" w:hint="cs"/>
          <w:szCs w:val="28"/>
          <w:rtl/>
          <w:lang w:bidi="fa-IR"/>
        </w:rPr>
        <w:t>أ</w:t>
      </w:r>
      <w:r w:rsidRPr="00296F99">
        <w:rPr>
          <w:rFonts w:eastAsia="Calibri" w:cs="B Nazanin"/>
          <w:szCs w:val="28"/>
          <w:rtl/>
          <w:lang w:bidi="fa-IR"/>
        </w:rPr>
        <w:t>له مدنظر جلب کرد</w:t>
      </w:r>
      <w:r w:rsidR="009F3A09">
        <w:rPr>
          <w:rFonts w:eastAsia="Calibri" w:cs="B Nazanin" w:hint="cs"/>
          <w:szCs w:val="28"/>
          <w:rtl/>
          <w:lang w:bidi="fa-IR"/>
        </w:rPr>
        <w:t>؛</w:t>
      </w:r>
      <w:r w:rsidRPr="00296F99">
        <w:rPr>
          <w:rFonts w:eastAsia="Calibri" w:cs="B Nazanin"/>
          <w:szCs w:val="28"/>
          <w:rtl/>
          <w:lang w:bidi="fa-IR"/>
        </w:rPr>
        <w:t xml:space="preserve"> به محض آنکه گروه متوجه شود که چه موضوع</w:t>
      </w:r>
      <w:r w:rsidRPr="00296F99">
        <w:rPr>
          <w:rFonts w:eastAsia="Calibri" w:cs="B Nazanin" w:hint="cs"/>
          <w:szCs w:val="28"/>
          <w:rtl/>
          <w:lang w:bidi="fa-IR"/>
        </w:rPr>
        <w:t>ی</w:t>
      </w:r>
      <w:r w:rsidRPr="00296F99">
        <w:rPr>
          <w:rFonts w:eastAsia="Calibri" w:cs="B Nazanin"/>
          <w:szCs w:val="28"/>
          <w:rtl/>
          <w:lang w:bidi="fa-IR"/>
        </w:rPr>
        <w:t xml:space="preserve"> در جر</w:t>
      </w:r>
      <w:r w:rsidRPr="00296F99">
        <w:rPr>
          <w:rFonts w:eastAsia="Calibri" w:cs="B Nazanin" w:hint="cs"/>
          <w:szCs w:val="28"/>
          <w:rtl/>
          <w:lang w:bidi="fa-IR"/>
        </w:rPr>
        <w:t>ی</w:t>
      </w:r>
      <w:r w:rsidRPr="00296F99">
        <w:rPr>
          <w:rFonts w:eastAsia="Calibri" w:cs="B Nazanin" w:hint="eastAsia"/>
          <w:szCs w:val="28"/>
          <w:rtl/>
          <w:lang w:bidi="fa-IR"/>
        </w:rPr>
        <w:t>ان</w:t>
      </w:r>
      <w:r w:rsidRPr="00296F99">
        <w:rPr>
          <w:rFonts w:eastAsia="Calibri" w:cs="B Nazanin"/>
          <w:szCs w:val="28"/>
          <w:rtl/>
          <w:lang w:bidi="fa-IR"/>
        </w:rPr>
        <w:t xml:space="preserve"> است</w:t>
      </w:r>
      <w:r w:rsidR="009F3A09">
        <w:rPr>
          <w:rFonts w:eastAsia="Calibri" w:cs="B Nazanin" w:hint="cs"/>
          <w:szCs w:val="28"/>
          <w:rtl/>
          <w:lang w:bidi="fa-IR"/>
        </w:rPr>
        <w:t>،</w:t>
      </w:r>
      <w:r w:rsidRPr="00296F99">
        <w:rPr>
          <w:rFonts w:eastAsia="Calibri" w:cs="B Nazanin"/>
          <w:szCs w:val="28"/>
          <w:rtl/>
          <w:lang w:bidi="fa-IR"/>
        </w:rPr>
        <w:t xml:space="preserve"> خود تصم</w:t>
      </w:r>
      <w:r w:rsidRPr="00296F99">
        <w:rPr>
          <w:rFonts w:eastAsia="Calibri" w:cs="B Nazanin" w:hint="cs"/>
          <w:szCs w:val="28"/>
          <w:rtl/>
          <w:lang w:bidi="fa-IR"/>
        </w:rPr>
        <w:t>ی</w:t>
      </w:r>
      <w:r w:rsidRPr="00296F99">
        <w:rPr>
          <w:rFonts w:eastAsia="Calibri" w:cs="B Nazanin" w:hint="eastAsia"/>
          <w:szCs w:val="28"/>
          <w:rtl/>
          <w:lang w:bidi="fa-IR"/>
        </w:rPr>
        <w:t>م</w:t>
      </w:r>
      <w:r w:rsidRPr="00296F99">
        <w:rPr>
          <w:rFonts w:eastAsia="Calibri" w:cs="B Nazanin"/>
          <w:szCs w:val="28"/>
          <w:rtl/>
          <w:lang w:bidi="fa-IR"/>
        </w:rPr>
        <w:t xml:space="preserve"> به موضع</w:t>
      </w:r>
      <w:r w:rsidR="009F3A09">
        <w:rPr>
          <w:rFonts w:eastAsia="Calibri" w:cs="B Nazanin"/>
          <w:szCs w:val="28"/>
          <w:rtl/>
          <w:lang w:bidi="fa-IR"/>
        </w:rPr>
        <w:softHyphen/>
      </w:r>
      <w:r w:rsidRPr="00296F99">
        <w:rPr>
          <w:rFonts w:eastAsia="Calibri" w:cs="B Nazanin"/>
          <w:szCs w:val="28"/>
          <w:rtl/>
          <w:lang w:bidi="fa-IR"/>
        </w:rPr>
        <w:t>گ</w:t>
      </w:r>
      <w:r w:rsidRPr="00296F99">
        <w:rPr>
          <w:rFonts w:eastAsia="Calibri" w:cs="B Nazanin" w:hint="cs"/>
          <w:szCs w:val="28"/>
          <w:rtl/>
          <w:lang w:bidi="fa-IR"/>
        </w:rPr>
        <w:t>ی</w:t>
      </w:r>
      <w:r w:rsidRPr="00296F99">
        <w:rPr>
          <w:rFonts w:eastAsia="Calibri" w:cs="B Nazanin" w:hint="eastAsia"/>
          <w:szCs w:val="28"/>
          <w:rtl/>
          <w:lang w:bidi="fa-IR"/>
        </w:rPr>
        <w:t>ر</w:t>
      </w:r>
      <w:r w:rsidRPr="00296F99">
        <w:rPr>
          <w:rFonts w:eastAsia="Calibri" w:cs="B Nazanin" w:hint="cs"/>
          <w:szCs w:val="28"/>
          <w:rtl/>
          <w:lang w:bidi="fa-IR"/>
        </w:rPr>
        <w:t>ی</w:t>
      </w:r>
      <w:r w:rsidRPr="00296F99">
        <w:rPr>
          <w:rFonts w:eastAsia="Calibri" w:cs="B Nazanin"/>
          <w:szCs w:val="28"/>
          <w:rtl/>
          <w:lang w:bidi="fa-IR"/>
        </w:rPr>
        <w:t xml:space="preserve"> خواهد گرفت</w:t>
      </w:r>
      <w:r w:rsidR="009F3A09">
        <w:rPr>
          <w:rFonts w:eastAsia="Calibri" w:cs="B Nazanin" w:hint="cs"/>
          <w:szCs w:val="28"/>
          <w:rtl/>
          <w:lang w:bidi="fa-IR"/>
        </w:rPr>
        <w:t>.</w:t>
      </w:r>
      <w:r w:rsidRPr="00296F99">
        <w:rPr>
          <w:rFonts w:eastAsia="Calibri" w:cs="B Nazanin"/>
          <w:szCs w:val="28"/>
          <w:rtl/>
          <w:lang w:bidi="fa-IR"/>
        </w:rPr>
        <w:t xml:space="preserve"> اگر دانشجو</w:t>
      </w:r>
      <w:r w:rsidRPr="00296F99">
        <w:rPr>
          <w:rFonts w:eastAsia="Calibri" w:cs="B Nazanin" w:hint="cs"/>
          <w:szCs w:val="28"/>
          <w:rtl/>
          <w:lang w:bidi="fa-IR"/>
        </w:rPr>
        <w:t>ی</w:t>
      </w:r>
      <w:r w:rsidRPr="00296F99">
        <w:rPr>
          <w:rFonts w:eastAsia="Calibri" w:cs="B Nazanin" w:hint="eastAsia"/>
          <w:szCs w:val="28"/>
          <w:rtl/>
          <w:lang w:bidi="fa-IR"/>
        </w:rPr>
        <w:t>ان</w:t>
      </w:r>
      <w:r w:rsidRPr="00296F99">
        <w:rPr>
          <w:rFonts w:eastAsia="Calibri" w:cs="B Nazanin"/>
          <w:szCs w:val="28"/>
          <w:rtl/>
          <w:lang w:bidi="fa-IR"/>
        </w:rPr>
        <w:t xml:space="preserve"> پزشک</w:t>
      </w:r>
      <w:r w:rsidRPr="00296F99">
        <w:rPr>
          <w:rFonts w:eastAsia="Calibri" w:cs="B Nazanin" w:hint="cs"/>
          <w:szCs w:val="28"/>
          <w:rtl/>
          <w:lang w:bidi="fa-IR"/>
        </w:rPr>
        <w:t>ی</w:t>
      </w:r>
      <w:r w:rsidRPr="00296F99">
        <w:rPr>
          <w:rFonts w:eastAsia="Calibri" w:cs="B Nazanin"/>
          <w:szCs w:val="28"/>
          <w:rtl/>
          <w:lang w:bidi="fa-IR"/>
        </w:rPr>
        <w:t xml:space="preserve"> </w:t>
      </w:r>
      <w:r w:rsidRPr="00296F99">
        <w:rPr>
          <w:rFonts w:eastAsia="Calibri" w:cs="B Nazanin" w:hint="cs"/>
          <w:szCs w:val="28"/>
          <w:rtl/>
          <w:lang w:bidi="fa-IR"/>
        </w:rPr>
        <w:t>ی</w:t>
      </w:r>
      <w:r w:rsidRPr="00296F99">
        <w:rPr>
          <w:rFonts w:eastAsia="Calibri" w:cs="B Nazanin" w:hint="eastAsia"/>
          <w:szCs w:val="28"/>
          <w:rtl/>
          <w:lang w:bidi="fa-IR"/>
        </w:rPr>
        <w:t>ک</w:t>
      </w:r>
      <w:r w:rsidRPr="00296F99">
        <w:rPr>
          <w:rFonts w:eastAsia="Calibri" w:cs="B Nazanin"/>
          <w:szCs w:val="28"/>
          <w:rtl/>
          <w:lang w:bidi="fa-IR"/>
        </w:rPr>
        <w:t xml:space="preserve"> کشور</w:t>
      </w:r>
      <w:r w:rsidR="009F3A09">
        <w:rPr>
          <w:rFonts w:eastAsia="Calibri" w:cs="B Nazanin" w:hint="cs"/>
          <w:szCs w:val="28"/>
          <w:rtl/>
          <w:lang w:bidi="fa-IR"/>
        </w:rPr>
        <w:t>،</w:t>
      </w:r>
      <w:r w:rsidRPr="00296F99">
        <w:rPr>
          <w:rFonts w:eastAsia="Calibri" w:cs="B Nazanin"/>
          <w:szCs w:val="28"/>
          <w:rtl/>
          <w:lang w:bidi="fa-IR"/>
        </w:rPr>
        <w:t xml:space="preserve"> هنوز به پ</w:t>
      </w:r>
      <w:r w:rsidRPr="00296F99">
        <w:rPr>
          <w:rFonts w:eastAsia="Calibri" w:cs="B Nazanin" w:hint="cs"/>
          <w:szCs w:val="28"/>
          <w:rtl/>
          <w:lang w:bidi="fa-IR"/>
        </w:rPr>
        <w:t>ی</w:t>
      </w:r>
      <w:r w:rsidRPr="00296F99">
        <w:rPr>
          <w:rFonts w:eastAsia="Calibri" w:cs="B Nazanin" w:hint="eastAsia"/>
          <w:szCs w:val="28"/>
          <w:rtl/>
          <w:lang w:bidi="fa-IR"/>
        </w:rPr>
        <w:t>شنهاد</w:t>
      </w:r>
      <w:r w:rsidRPr="00296F99">
        <w:rPr>
          <w:rFonts w:eastAsia="Calibri" w:cs="B Nazanin"/>
          <w:szCs w:val="28"/>
          <w:rtl/>
          <w:lang w:bidi="fa-IR"/>
        </w:rPr>
        <w:t xml:space="preserve"> افزا</w:t>
      </w:r>
      <w:r w:rsidRPr="00296F99">
        <w:rPr>
          <w:rFonts w:eastAsia="Calibri" w:cs="B Nazanin" w:hint="cs"/>
          <w:szCs w:val="28"/>
          <w:rtl/>
          <w:lang w:bidi="fa-IR"/>
        </w:rPr>
        <w:t>ی</w:t>
      </w:r>
      <w:r w:rsidRPr="00296F99">
        <w:rPr>
          <w:rFonts w:eastAsia="Calibri" w:cs="B Nazanin" w:hint="eastAsia"/>
          <w:szCs w:val="28"/>
          <w:rtl/>
          <w:lang w:bidi="fa-IR"/>
        </w:rPr>
        <w:t>ش</w:t>
      </w:r>
      <w:r w:rsidRPr="00296F99">
        <w:rPr>
          <w:rFonts w:eastAsia="Calibri" w:cs="B Nazanin"/>
          <w:szCs w:val="28"/>
          <w:rtl/>
          <w:lang w:bidi="fa-IR"/>
        </w:rPr>
        <w:t xml:space="preserve"> شه</w:t>
      </w:r>
      <w:r w:rsidRPr="00296F99">
        <w:rPr>
          <w:rFonts w:eastAsia="Calibri" w:cs="B Nazanin" w:hint="eastAsia"/>
          <w:szCs w:val="28"/>
          <w:rtl/>
          <w:lang w:bidi="fa-IR"/>
        </w:rPr>
        <w:t>ر</w:t>
      </w:r>
      <w:r w:rsidRPr="00296F99">
        <w:rPr>
          <w:rFonts w:eastAsia="Calibri" w:cs="B Nazanin" w:hint="cs"/>
          <w:szCs w:val="28"/>
          <w:rtl/>
          <w:lang w:bidi="fa-IR"/>
        </w:rPr>
        <w:t>ی</w:t>
      </w:r>
      <w:r w:rsidRPr="00296F99">
        <w:rPr>
          <w:rFonts w:eastAsia="Calibri" w:cs="B Nazanin" w:hint="eastAsia"/>
          <w:szCs w:val="28"/>
          <w:rtl/>
          <w:lang w:bidi="fa-IR"/>
        </w:rPr>
        <w:t>ه</w:t>
      </w:r>
      <w:r w:rsidR="009F3A09">
        <w:rPr>
          <w:rFonts w:eastAsia="Calibri" w:cs="B Nazanin"/>
          <w:szCs w:val="28"/>
          <w:rtl/>
          <w:lang w:bidi="fa-IR"/>
        </w:rPr>
        <w:softHyphen/>
      </w:r>
      <w:r w:rsidRPr="00296F99">
        <w:rPr>
          <w:rFonts w:eastAsia="Calibri" w:cs="B Nazanin"/>
          <w:szCs w:val="28"/>
          <w:rtl/>
          <w:lang w:bidi="fa-IR"/>
        </w:rPr>
        <w:t>ها اعتراض نکرده</w:t>
      </w:r>
      <w:r w:rsidR="009F3A09">
        <w:rPr>
          <w:rFonts w:eastAsia="Calibri" w:cs="B Nazanin"/>
          <w:szCs w:val="28"/>
          <w:rtl/>
          <w:lang w:bidi="fa-IR"/>
        </w:rPr>
        <w:softHyphen/>
      </w:r>
      <w:r w:rsidRPr="00296F99">
        <w:rPr>
          <w:rFonts w:eastAsia="Calibri" w:cs="B Nazanin"/>
          <w:szCs w:val="28"/>
          <w:rtl/>
          <w:lang w:bidi="fa-IR"/>
        </w:rPr>
        <w:t>اند</w:t>
      </w:r>
      <w:r w:rsidR="009F3A09">
        <w:rPr>
          <w:rFonts w:eastAsia="Calibri" w:cs="B Nazanin" w:hint="cs"/>
          <w:szCs w:val="28"/>
          <w:rtl/>
          <w:lang w:bidi="fa-IR"/>
        </w:rPr>
        <w:t>،</w:t>
      </w:r>
      <w:r w:rsidRPr="00296F99">
        <w:rPr>
          <w:rFonts w:eastAsia="Calibri" w:cs="B Nazanin"/>
          <w:szCs w:val="28"/>
          <w:rtl/>
          <w:lang w:bidi="fa-IR"/>
        </w:rPr>
        <w:t xml:space="preserve"> صرفاً ممکن است به ا</w:t>
      </w:r>
      <w:r w:rsidRPr="00296F99">
        <w:rPr>
          <w:rFonts w:eastAsia="Calibri" w:cs="B Nazanin" w:hint="cs"/>
          <w:szCs w:val="28"/>
          <w:rtl/>
          <w:lang w:bidi="fa-IR"/>
        </w:rPr>
        <w:t>ی</w:t>
      </w:r>
      <w:r w:rsidRPr="00296F99">
        <w:rPr>
          <w:rFonts w:eastAsia="Calibri" w:cs="B Nazanin" w:hint="eastAsia"/>
          <w:szCs w:val="28"/>
          <w:rtl/>
          <w:lang w:bidi="fa-IR"/>
        </w:rPr>
        <w:t>ن</w:t>
      </w:r>
      <w:r w:rsidRPr="00296F99">
        <w:rPr>
          <w:rFonts w:eastAsia="Calibri" w:cs="B Nazanin"/>
          <w:szCs w:val="28"/>
          <w:rtl/>
          <w:lang w:bidi="fa-IR"/>
        </w:rPr>
        <w:t xml:space="preserve"> دل</w:t>
      </w:r>
      <w:r w:rsidRPr="00296F99">
        <w:rPr>
          <w:rFonts w:eastAsia="Calibri" w:cs="B Nazanin" w:hint="cs"/>
          <w:szCs w:val="28"/>
          <w:rtl/>
          <w:lang w:bidi="fa-IR"/>
        </w:rPr>
        <w:t>ی</w:t>
      </w:r>
      <w:r w:rsidRPr="00296F99">
        <w:rPr>
          <w:rFonts w:eastAsia="Calibri" w:cs="B Nazanin" w:hint="eastAsia"/>
          <w:szCs w:val="28"/>
          <w:rtl/>
          <w:lang w:bidi="fa-IR"/>
        </w:rPr>
        <w:t>ل</w:t>
      </w:r>
      <w:r w:rsidRPr="00296F99">
        <w:rPr>
          <w:rFonts w:eastAsia="Calibri" w:cs="B Nazanin"/>
          <w:szCs w:val="28"/>
          <w:rtl/>
          <w:lang w:bidi="fa-IR"/>
        </w:rPr>
        <w:t xml:space="preserve"> باشد که از ا</w:t>
      </w:r>
      <w:r w:rsidRPr="00296F99">
        <w:rPr>
          <w:rFonts w:eastAsia="Calibri" w:cs="B Nazanin" w:hint="cs"/>
          <w:szCs w:val="28"/>
          <w:rtl/>
          <w:lang w:bidi="fa-IR"/>
        </w:rPr>
        <w:t>ی</w:t>
      </w:r>
      <w:r w:rsidRPr="00296F99">
        <w:rPr>
          <w:rFonts w:eastAsia="Calibri" w:cs="B Nazanin" w:hint="eastAsia"/>
          <w:szCs w:val="28"/>
          <w:rtl/>
          <w:lang w:bidi="fa-IR"/>
        </w:rPr>
        <w:t>ن</w:t>
      </w:r>
      <w:r w:rsidRPr="00296F99">
        <w:rPr>
          <w:rFonts w:eastAsia="Calibri" w:cs="B Nazanin"/>
          <w:szCs w:val="28"/>
          <w:rtl/>
          <w:lang w:bidi="fa-IR"/>
        </w:rPr>
        <w:t xml:space="preserve"> پ</w:t>
      </w:r>
      <w:r w:rsidRPr="00296F99">
        <w:rPr>
          <w:rFonts w:eastAsia="Calibri" w:cs="B Nazanin" w:hint="cs"/>
          <w:szCs w:val="28"/>
          <w:rtl/>
          <w:lang w:bidi="fa-IR"/>
        </w:rPr>
        <w:t>ی</w:t>
      </w:r>
      <w:r w:rsidRPr="00296F99">
        <w:rPr>
          <w:rFonts w:eastAsia="Calibri" w:cs="B Nazanin" w:hint="eastAsia"/>
          <w:szCs w:val="28"/>
          <w:rtl/>
          <w:lang w:bidi="fa-IR"/>
        </w:rPr>
        <w:t>شنهاد</w:t>
      </w:r>
      <w:r w:rsidRPr="00296F99">
        <w:rPr>
          <w:rFonts w:eastAsia="Calibri" w:cs="B Nazanin"/>
          <w:szCs w:val="28"/>
          <w:rtl/>
          <w:lang w:bidi="fa-IR"/>
        </w:rPr>
        <w:t xml:space="preserve"> اطلاع ندارند و چ</w:t>
      </w:r>
      <w:r w:rsidRPr="00296F99">
        <w:rPr>
          <w:rFonts w:eastAsia="Calibri" w:cs="B Nazanin" w:hint="cs"/>
          <w:szCs w:val="28"/>
          <w:rtl/>
          <w:lang w:bidi="fa-IR"/>
        </w:rPr>
        <w:t>ی</w:t>
      </w:r>
      <w:r w:rsidRPr="00296F99">
        <w:rPr>
          <w:rFonts w:eastAsia="Calibri" w:cs="B Nazanin" w:hint="eastAsia"/>
          <w:szCs w:val="28"/>
          <w:rtl/>
          <w:lang w:bidi="fa-IR"/>
        </w:rPr>
        <w:t>ز</w:t>
      </w:r>
      <w:r w:rsidRPr="00296F99">
        <w:rPr>
          <w:rFonts w:eastAsia="Calibri" w:cs="B Nazanin" w:hint="cs"/>
          <w:szCs w:val="28"/>
          <w:rtl/>
          <w:lang w:bidi="fa-IR"/>
        </w:rPr>
        <w:t>ی</w:t>
      </w:r>
      <w:r w:rsidRPr="00296F99">
        <w:rPr>
          <w:rFonts w:eastAsia="Calibri" w:cs="B Nazanin"/>
          <w:szCs w:val="28"/>
          <w:rtl/>
          <w:lang w:bidi="fa-IR"/>
        </w:rPr>
        <w:t xml:space="preserve"> نشن</w:t>
      </w:r>
      <w:r w:rsidRPr="00296F99">
        <w:rPr>
          <w:rFonts w:eastAsia="Calibri" w:cs="B Nazanin" w:hint="cs"/>
          <w:szCs w:val="28"/>
          <w:rtl/>
          <w:lang w:bidi="fa-IR"/>
        </w:rPr>
        <w:t>ی</w:t>
      </w:r>
      <w:r w:rsidRPr="00296F99">
        <w:rPr>
          <w:rFonts w:eastAsia="Calibri" w:cs="B Nazanin" w:hint="eastAsia"/>
          <w:szCs w:val="28"/>
          <w:rtl/>
          <w:lang w:bidi="fa-IR"/>
        </w:rPr>
        <w:t>ده</w:t>
      </w:r>
      <w:r w:rsidR="00E7315B">
        <w:rPr>
          <w:rFonts w:eastAsia="Calibri" w:cs="B Nazanin"/>
          <w:szCs w:val="28"/>
          <w:rtl/>
          <w:lang w:bidi="fa-IR"/>
        </w:rPr>
        <w:softHyphen/>
      </w:r>
      <w:r w:rsidRPr="00296F99">
        <w:rPr>
          <w:rFonts w:eastAsia="Calibri" w:cs="B Nazanin"/>
          <w:szCs w:val="28"/>
          <w:rtl/>
          <w:lang w:bidi="fa-IR"/>
        </w:rPr>
        <w:t>اند</w:t>
      </w:r>
      <w:r w:rsidR="00E7315B">
        <w:rPr>
          <w:rFonts w:eastAsia="Calibri" w:cs="B Nazanin" w:hint="cs"/>
          <w:szCs w:val="28"/>
          <w:rtl/>
          <w:lang w:bidi="fa-IR"/>
        </w:rPr>
        <w:t>.</w:t>
      </w:r>
      <w:r w:rsidRPr="00296F99">
        <w:rPr>
          <w:rFonts w:eastAsia="Calibri" w:cs="B Nazanin"/>
          <w:szCs w:val="28"/>
          <w:rtl/>
          <w:lang w:bidi="fa-IR"/>
        </w:rPr>
        <w:t xml:space="preserve"> تنها اطلاع‌رسان</w:t>
      </w:r>
      <w:r w:rsidRPr="00296F99">
        <w:rPr>
          <w:rFonts w:eastAsia="Calibri" w:cs="B Nazanin" w:hint="cs"/>
          <w:szCs w:val="28"/>
          <w:rtl/>
          <w:lang w:bidi="fa-IR"/>
        </w:rPr>
        <w:t>ی</w:t>
      </w:r>
      <w:r w:rsidRPr="00296F99">
        <w:rPr>
          <w:rFonts w:eastAsia="Calibri" w:cs="B Nazanin"/>
          <w:szCs w:val="28"/>
          <w:rtl/>
          <w:lang w:bidi="fa-IR"/>
        </w:rPr>
        <w:t xml:space="preserve"> و آگاه‌ساز</w:t>
      </w:r>
      <w:r w:rsidRPr="00296F99">
        <w:rPr>
          <w:rFonts w:eastAsia="Calibri" w:cs="B Nazanin" w:hint="cs"/>
          <w:szCs w:val="28"/>
          <w:rtl/>
          <w:lang w:bidi="fa-IR"/>
        </w:rPr>
        <w:t>ی</w:t>
      </w:r>
      <w:r w:rsidRPr="00296F99">
        <w:rPr>
          <w:rFonts w:eastAsia="Calibri" w:cs="B Nazanin"/>
          <w:szCs w:val="28"/>
          <w:rtl/>
          <w:lang w:bidi="fa-IR"/>
        </w:rPr>
        <w:t xml:space="preserve"> گروه دانشجو</w:t>
      </w:r>
      <w:r w:rsidRPr="00296F99">
        <w:rPr>
          <w:rFonts w:eastAsia="Calibri" w:cs="B Nazanin" w:hint="cs"/>
          <w:szCs w:val="28"/>
          <w:rtl/>
          <w:lang w:bidi="fa-IR"/>
        </w:rPr>
        <w:t>ی</w:t>
      </w:r>
      <w:r w:rsidRPr="00296F99">
        <w:rPr>
          <w:rFonts w:eastAsia="Calibri" w:cs="B Nazanin" w:hint="eastAsia"/>
          <w:szCs w:val="28"/>
          <w:rtl/>
          <w:lang w:bidi="fa-IR"/>
        </w:rPr>
        <w:t>ان</w:t>
      </w:r>
      <w:r w:rsidRPr="00296F99">
        <w:rPr>
          <w:rFonts w:eastAsia="Calibri" w:cs="B Nazanin"/>
          <w:szCs w:val="28"/>
          <w:rtl/>
          <w:lang w:bidi="fa-IR"/>
        </w:rPr>
        <w:t xml:space="preserve"> </w:t>
      </w:r>
      <w:r w:rsidR="00E7315B">
        <w:rPr>
          <w:rFonts w:eastAsia="Calibri" w:cs="B Nazanin" w:hint="cs"/>
          <w:szCs w:val="28"/>
          <w:rtl/>
          <w:lang w:bidi="fa-IR"/>
        </w:rPr>
        <w:t>(</w:t>
      </w:r>
      <w:r w:rsidRPr="00296F99">
        <w:rPr>
          <w:rFonts w:eastAsia="Calibri" w:cs="B Nazanin" w:hint="cs"/>
          <w:szCs w:val="28"/>
          <w:rtl/>
          <w:lang w:bidi="fa-IR"/>
        </w:rPr>
        <w:t>ی</w:t>
      </w:r>
      <w:r w:rsidRPr="00296F99">
        <w:rPr>
          <w:rFonts w:eastAsia="Calibri" w:cs="B Nazanin" w:hint="eastAsia"/>
          <w:szCs w:val="28"/>
          <w:rtl/>
          <w:lang w:bidi="fa-IR"/>
        </w:rPr>
        <w:t>ا</w:t>
      </w:r>
      <w:r w:rsidRPr="00296F99">
        <w:rPr>
          <w:rFonts w:eastAsia="Calibri" w:cs="B Nazanin"/>
          <w:szCs w:val="28"/>
          <w:rtl/>
          <w:lang w:bidi="fa-IR"/>
        </w:rPr>
        <w:t xml:space="preserve"> رهبران آن</w:t>
      </w:r>
      <w:r w:rsidR="00E7315B">
        <w:rPr>
          <w:rFonts w:eastAsia="Calibri" w:cs="B Nazanin" w:hint="cs"/>
          <w:szCs w:val="28"/>
          <w:rtl/>
          <w:lang w:bidi="fa-IR"/>
        </w:rPr>
        <w:t>ان)</w:t>
      </w:r>
      <w:r w:rsidRPr="00296F99">
        <w:rPr>
          <w:rFonts w:eastAsia="Calibri" w:cs="B Nazanin"/>
          <w:szCs w:val="28"/>
          <w:rtl/>
          <w:lang w:bidi="fa-IR"/>
        </w:rPr>
        <w:t xml:space="preserve"> درباره پ</w:t>
      </w:r>
      <w:r w:rsidRPr="00296F99">
        <w:rPr>
          <w:rFonts w:eastAsia="Calibri" w:cs="B Nazanin" w:hint="cs"/>
          <w:szCs w:val="28"/>
          <w:rtl/>
          <w:lang w:bidi="fa-IR"/>
        </w:rPr>
        <w:t>ی</w:t>
      </w:r>
      <w:r w:rsidRPr="00296F99">
        <w:rPr>
          <w:rFonts w:eastAsia="Calibri" w:cs="B Nazanin" w:hint="eastAsia"/>
          <w:szCs w:val="28"/>
          <w:rtl/>
          <w:lang w:bidi="fa-IR"/>
        </w:rPr>
        <w:t>شنهاد</w:t>
      </w:r>
      <w:r w:rsidRPr="00296F99">
        <w:rPr>
          <w:rFonts w:eastAsia="Calibri" w:cs="B Nazanin"/>
          <w:szCs w:val="28"/>
          <w:rtl/>
          <w:lang w:bidi="fa-IR"/>
        </w:rPr>
        <w:t xml:space="preserve"> و پروپوزال مطرح شده و عواقب آن ممکن است برا</w:t>
      </w:r>
      <w:r w:rsidRPr="00296F99">
        <w:rPr>
          <w:rFonts w:eastAsia="Calibri" w:cs="B Nazanin" w:hint="cs"/>
          <w:szCs w:val="28"/>
          <w:rtl/>
          <w:lang w:bidi="fa-IR"/>
        </w:rPr>
        <w:t>ی</w:t>
      </w:r>
      <w:r w:rsidRPr="00296F99">
        <w:rPr>
          <w:rFonts w:eastAsia="Calibri" w:cs="B Nazanin"/>
          <w:szCs w:val="28"/>
          <w:rtl/>
          <w:lang w:bidi="fa-IR"/>
        </w:rPr>
        <w:t xml:space="preserve"> جاب</w:t>
      </w:r>
      <w:r w:rsidR="00E7315B">
        <w:rPr>
          <w:rFonts w:eastAsia="Calibri" w:cs="B Nazanin" w:hint="cs"/>
          <w:szCs w:val="28"/>
          <w:rtl/>
          <w:lang w:bidi="fa-IR"/>
        </w:rPr>
        <w:t>ه</w:t>
      </w:r>
      <w:r w:rsidR="00E7315B">
        <w:rPr>
          <w:rFonts w:eastAsia="Calibri" w:cs="B Nazanin"/>
          <w:szCs w:val="28"/>
          <w:rtl/>
          <w:lang w:bidi="fa-IR"/>
        </w:rPr>
        <w:softHyphen/>
      </w:r>
      <w:r w:rsidRPr="00296F99">
        <w:rPr>
          <w:rFonts w:eastAsia="Calibri" w:cs="B Nazanin"/>
          <w:szCs w:val="28"/>
          <w:rtl/>
          <w:lang w:bidi="fa-IR"/>
        </w:rPr>
        <w:t>جا شدن آن</w:t>
      </w:r>
      <w:r w:rsidR="00E7315B">
        <w:rPr>
          <w:rFonts w:eastAsia="Calibri" w:cs="B Nazanin" w:hint="cs"/>
          <w:szCs w:val="28"/>
          <w:rtl/>
          <w:lang w:bidi="fa-IR"/>
        </w:rPr>
        <w:t>ان</w:t>
      </w:r>
      <w:r w:rsidRPr="00296F99">
        <w:rPr>
          <w:rFonts w:eastAsia="Calibri" w:cs="B Nazanin"/>
          <w:szCs w:val="28"/>
          <w:rtl/>
          <w:lang w:bidi="fa-IR"/>
        </w:rPr>
        <w:t xml:space="preserve"> به عنوان گروه‌ها</w:t>
      </w:r>
      <w:r w:rsidRPr="00296F99">
        <w:rPr>
          <w:rFonts w:eastAsia="Calibri" w:cs="B Nazanin" w:hint="cs"/>
          <w:szCs w:val="28"/>
          <w:rtl/>
          <w:lang w:bidi="fa-IR"/>
        </w:rPr>
        <w:t>ی</w:t>
      </w:r>
      <w:r w:rsidRPr="00296F99">
        <w:rPr>
          <w:rFonts w:eastAsia="Calibri" w:cs="B Nazanin"/>
          <w:szCs w:val="28"/>
          <w:rtl/>
          <w:lang w:bidi="fa-IR"/>
        </w:rPr>
        <w:t xml:space="preserve"> حما</w:t>
      </w:r>
      <w:r w:rsidRPr="00296F99">
        <w:rPr>
          <w:rFonts w:eastAsia="Calibri" w:cs="B Nazanin" w:hint="cs"/>
          <w:szCs w:val="28"/>
          <w:rtl/>
          <w:lang w:bidi="fa-IR"/>
        </w:rPr>
        <w:t>ی</w:t>
      </w:r>
      <w:r w:rsidRPr="00296F99">
        <w:rPr>
          <w:rFonts w:eastAsia="Calibri" w:cs="B Nazanin" w:hint="eastAsia"/>
          <w:szCs w:val="28"/>
          <w:rtl/>
          <w:lang w:bidi="fa-IR"/>
        </w:rPr>
        <w:t>ت</w:t>
      </w:r>
      <w:r w:rsidR="00E7315B">
        <w:rPr>
          <w:rFonts w:eastAsia="Calibri" w:cs="B Nazanin" w:hint="cs"/>
          <w:szCs w:val="28"/>
          <w:rtl/>
          <w:lang w:bidi="fa-IR"/>
        </w:rPr>
        <w:t>گر ی</w:t>
      </w:r>
      <w:r w:rsidRPr="00296F99">
        <w:rPr>
          <w:rFonts w:eastAsia="Calibri" w:cs="B Nazanin"/>
          <w:szCs w:val="28"/>
          <w:rtl/>
          <w:lang w:bidi="fa-IR"/>
        </w:rPr>
        <w:t>ا مخالف کاف</w:t>
      </w:r>
      <w:r w:rsidRPr="00296F99">
        <w:rPr>
          <w:rFonts w:eastAsia="Calibri" w:cs="B Nazanin" w:hint="cs"/>
          <w:szCs w:val="28"/>
          <w:rtl/>
          <w:lang w:bidi="fa-IR"/>
        </w:rPr>
        <w:t>ی</w:t>
      </w:r>
      <w:r w:rsidRPr="00296F99">
        <w:rPr>
          <w:rFonts w:eastAsia="Calibri" w:cs="B Nazanin"/>
          <w:szCs w:val="28"/>
          <w:rtl/>
          <w:lang w:bidi="fa-IR"/>
        </w:rPr>
        <w:t xml:space="preserve"> باشد</w:t>
      </w:r>
      <w:r w:rsidR="00C77FBB">
        <w:rPr>
          <w:rFonts w:eastAsia="Calibri" w:cs="B Nazanin" w:hint="cs"/>
          <w:szCs w:val="28"/>
          <w:rtl/>
          <w:lang w:bidi="fa-IR"/>
        </w:rPr>
        <w:t>.</w:t>
      </w:r>
      <w:r w:rsidRPr="00296F99">
        <w:rPr>
          <w:rFonts w:eastAsia="Calibri" w:cs="B Nazanin"/>
          <w:szCs w:val="28"/>
          <w:rtl/>
          <w:lang w:bidi="fa-IR"/>
        </w:rPr>
        <w:t xml:space="preserve"> البته ز</w:t>
      </w:r>
      <w:r w:rsidRPr="00296F99">
        <w:rPr>
          <w:rFonts w:eastAsia="Calibri" w:cs="B Nazanin" w:hint="cs"/>
          <w:szCs w:val="28"/>
          <w:rtl/>
          <w:lang w:bidi="fa-IR"/>
        </w:rPr>
        <w:t>ی</w:t>
      </w:r>
      <w:r w:rsidRPr="00296F99">
        <w:rPr>
          <w:rFonts w:eastAsia="Calibri" w:cs="B Nazanin" w:hint="eastAsia"/>
          <w:szCs w:val="28"/>
          <w:rtl/>
          <w:lang w:bidi="fa-IR"/>
        </w:rPr>
        <w:t>ر</w:t>
      </w:r>
      <w:r w:rsidRPr="00296F99">
        <w:rPr>
          <w:rFonts w:eastAsia="Calibri" w:cs="B Nazanin"/>
          <w:szCs w:val="28"/>
          <w:rtl/>
          <w:lang w:bidi="fa-IR"/>
        </w:rPr>
        <w:t>گروه</w:t>
      </w:r>
      <w:r w:rsidR="00C77FBB">
        <w:rPr>
          <w:rFonts w:eastAsia="Calibri" w:cs="B Nazanin"/>
          <w:szCs w:val="28"/>
          <w:rtl/>
          <w:lang w:bidi="fa-IR"/>
        </w:rPr>
        <w:softHyphen/>
      </w:r>
      <w:r w:rsidRPr="00296F99">
        <w:rPr>
          <w:rFonts w:eastAsia="Calibri" w:cs="B Nazanin"/>
          <w:szCs w:val="28"/>
          <w:rtl/>
          <w:lang w:bidi="fa-IR"/>
        </w:rPr>
        <w:t>ها</w:t>
      </w:r>
      <w:r w:rsidRPr="00296F99">
        <w:rPr>
          <w:rFonts w:eastAsia="Calibri" w:cs="B Nazanin" w:hint="cs"/>
          <w:szCs w:val="28"/>
          <w:rtl/>
          <w:lang w:bidi="fa-IR"/>
        </w:rPr>
        <w:t>ی</w:t>
      </w:r>
      <w:r w:rsidRPr="00296F99">
        <w:rPr>
          <w:rFonts w:eastAsia="Calibri" w:cs="B Nazanin"/>
          <w:szCs w:val="28"/>
          <w:rtl/>
          <w:lang w:bidi="fa-IR"/>
        </w:rPr>
        <w:t xml:space="preserve"> رق</w:t>
      </w:r>
      <w:r w:rsidRPr="00296F99">
        <w:rPr>
          <w:rFonts w:eastAsia="Calibri" w:cs="B Nazanin" w:hint="cs"/>
          <w:szCs w:val="28"/>
          <w:rtl/>
          <w:lang w:bidi="fa-IR"/>
        </w:rPr>
        <w:t>ی</w:t>
      </w:r>
      <w:r w:rsidRPr="00296F99">
        <w:rPr>
          <w:rFonts w:eastAsia="Calibri" w:cs="B Nazanin" w:hint="eastAsia"/>
          <w:szCs w:val="28"/>
          <w:rtl/>
          <w:lang w:bidi="fa-IR"/>
        </w:rPr>
        <w:t>ب</w:t>
      </w:r>
      <w:r w:rsidRPr="00296F99">
        <w:rPr>
          <w:rFonts w:eastAsia="Calibri" w:cs="B Nazanin"/>
          <w:szCs w:val="28"/>
          <w:rtl/>
          <w:lang w:bidi="fa-IR"/>
        </w:rPr>
        <w:t xml:space="preserve"> در درون هر گروه ممکن است د</w:t>
      </w:r>
      <w:r w:rsidRPr="00296F99">
        <w:rPr>
          <w:rFonts w:eastAsia="Calibri" w:cs="B Nazanin" w:hint="cs"/>
          <w:szCs w:val="28"/>
          <w:rtl/>
          <w:lang w:bidi="fa-IR"/>
        </w:rPr>
        <w:t>ی</w:t>
      </w:r>
      <w:r w:rsidRPr="00296F99">
        <w:rPr>
          <w:rFonts w:eastAsia="Calibri" w:cs="B Nazanin" w:hint="eastAsia"/>
          <w:szCs w:val="28"/>
          <w:rtl/>
          <w:lang w:bidi="fa-IR"/>
        </w:rPr>
        <w:t>دگاه</w:t>
      </w:r>
      <w:r w:rsidR="00C77FBB">
        <w:rPr>
          <w:rFonts w:eastAsia="Calibri" w:cs="B Nazanin"/>
          <w:szCs w:val="28"/>
          <w:rtl/>
          <w:lang w:bidi="fa-IR"/>
        </w:rPr>
        <w:softHyphen/>
      </w:r>
      <w:r w:rsidRPr="00296F99">
        <w:rPr>
          <w:rFonts w:eastAsia="Calibri" w:cs="B Nazanin"/>
          <w:szCs w:val="28"/>
          <w:rtl/>
          <w:lang w:bidi="fa-IR"/>
        </w:rPr>
        <w:t>ها</w:t>
      </w:r>
      <w:r w:rsidRPr="00296F99">
        <w:rPr>
          <w:rFonts w:eastAsia="Calibri" w:cs="B Nazanin" w:hint="cs"/>
          <w:szCs w:val="28"/>
          <w:rtl/>
          <w:lang w:bidi="fa-IR"/>
        </w:rPr>
        <w:t>ی</w:t>
      </w:r>
      <w:r w:rsidRPr="00296F99">
        <w:rPr>
          <w:rFonts w:eastAsia="Calibri" w:cs="B Nazanin"/>
          <w:szCs w:val="28"/>
          <w:rtl/>
          <w:lang w:bidi="fa-IR"/>
        </w:rPr>
        <w:t xml:space="preserve"> متفاوت</w:t>
      </w:r>
      <w:r w:rsidRPr="00296F99">
        <w:rPr>
          <w:rFonts w:eastAsia="Calibri" w:cs="B Nazanin" w:hint="cs"/>
          <w:szCs w:val="28"/>
          <w:rtl/>
          <w:lang w:bidi="fa-IR"/>
        </w:rPr>
        <w:t>ی</w:t>
      </w:r>
      <w:r w:rsidRPr="00296F99">
        <w:rPr>
          <w:rFonts w:eastAsia="Calibri" w:cs="B Nazanin"/>
          <w:szCs w:val="28"/>
          <w:rtl/>
          <w:lang w:bidi="fa-IR"/>
        </w:rPr>
        <w:t xml:space="preserve"> درباره منافع</w:t>
      </w:r>
      <w:r w:rsidR="00C77FBB">
        <w:rPr>
          <w:rFonts w:eastAsia="Calibri" w:cs="B Nazanin" w:hint="cs"/>
          <w:szCs w:val="28"/>
          <w:rtl/>
          <w:lang w:bidi="fa-IR"/>
        </w:rPr>
        <w:t xml:space="preserve"> و</w:t>
      </w:r>
      <w:r w:rsidRPr="00296F99">
        <w:rPr>
          <w:rFonts w:eastAsia="Calibri" w:cs="B Nazanin"/>
          <w:szCs w:val="28"/>
          <w:rtl/>
          <w:lang w:bidi="fa-IR"/>
        </w:rPr>
        <w:t xml:space="preserve"> ارزش</w:t>
      </w:r>
      <w:r w:rsidR="00C77FBB">
        <w:rPr>
          <w:rFonts w:eastAsia="Calibri" w:cs="B Nazanin"/>
          <w:szCs w:val="28"/>
          <w:rtl/>
          <w:lang w:bidi="fa-IR"/>
        </w:rPr>
        <w:softHyphen/>
      </w:r>
      <w:r w:rsidRPr="00296F99">
        <w:rPr>
          <w:rFonts w:eastAsia="Calibri" w:cs="B Nazanin"/>
          <w:szCs w:val="28"/>
          <w:rtl/>
          <w:lang w:bidi="fa-IR"/>
        </w:rPr>
        <w:t>ها</w:t>
      </w:r>
      <w:r w:rsidRPr="00296F99">
        <w:rPr>
          <w:rFonts w:eastAsia="Calibri" w:cs="B Nazanin" w:hint="cs"/>
          <w:szCs w:val="28"/>
          <w:rtl/>
          <w:lang w:bidi="fa-IR"/>
        </w:rPr>
        <w:t>ی</w:t>
      </w:r>
      <w:r w:rsidRPr="00296F99">
        <w:rPr>
          <w:rFonts w:eastAsia="Calibri" w:cs="B Nazanin"/>
          <w:szCs w:val="28"/>
          <w:rtl/>
          <w:lang w:bidi="fa-IR"/>
        </w:rPr>
        <w:t xml:space="preserve"> گروه و به تبع آن درباره عواقب س</w:t>
      </w:r>
      <w:r w:rsidRPr="00296F99">
        <w:rPr>
          <w:rFonts w:eastAsia="Calibri" w:cs="B Nazanin" w:hint="cs"/>
          <w:szCs w:val="28"/>
          <w:rtl/>
          <w:lang w:bidi="fa-IR"/>
        </w:rPr>
        <w:t>ی</w:t>
      </w:r>
      <w:r w:rsidRPr="00296F99">
        <w:rPr>
          <w:rFonts w:eastAsia="Calibri" w:cs="B Nazanin" w:hint="eastAsia"/>
          <w:szCs w:val="28"/>
          <w:rtl/>
          <w:lang w:bidi="fa-IR"/>
        </w:rPr>
        <w:t>است</w:t>
      </w:r>
      <w:r w:rsidRPr="00296F99">
        <w:rPr>
          <w:rFonts w:eastAsia="Calibri" w:cs="B Nazanin"/>
          <w:szCs w:val="28"/>
          <w:rtl/>
          <w:lang w:bidi="fa-IR"/>
        </w:rPr>
        <w:t xml:space="preserve"> مربوطه داشته باشند و بنابرا</w:t>
      </w:r>
      <w:r w:rsidRPr="00296F99">
        <w:rPr>
          <w:rFonts w:eastAsia="Calibri" w:cs="B Nazanin" w:hint="cs"/>
          <w:szCs w:val="28"/>
          <w:rtl/>
          <w:lang w:bidi="fa-IR"/>
        </w:rPr>
        <w:t>ی</w:t>
      </w:r>
      <w:r w:rsidRPr="00296F99">
        <w:rPr>
          <w:rFonts w:eastAsia="Calibri" w:cs="B Nazanin" w:hint="eastAsia"/>
          <w:szCs w:val="28"/>
          <w:rtl/>
          <w:lang w:bidi="fa-IR"/>
        </w:rPr>
        <w:t>ن</w:t>
      </w:r>
      <w:r w:rsidRPr="00296F99">
        <w:rPr>
          <w:rFonts w:eastAsia="Calibri" w:cs="B Nazanin"/>
          <w:szCs w:val="28"/>
          <w:rtl/>
          <w:lang w:bidi="fa-IR"/>
        </w:rPr>
        <w:t xml:space="preserve"> جا</w:t>
      </w:r>
      <w:r w:rsidRPr="00296F99">
        <w:rPr>
          <w:rFonts w:eastAsia="Calibri" w:cs="B Nazanin" w:hint="cs"/>
          <w:szCs w:val="28"/>
          <w:rtl/>
          <w:lang w:bidi="fa-IR"/>
        </w:rPr>
        <w:t>ی</w:t>
      </w:r>
      <w:r w:rsidRPr="00296F99">
        <w:rPr>
          <w:rFonts w:eastAsia="Calibri" w:cs="B Nazanin" w:hint="eastAsia"/>
          <w:szCs w:val="28"/>
          <w:rtl/>
          <w:lang w:bidi="fa-IR"/>
        </w:rPr>
        <w:t>گاه</w:t>
      </w:r>
      <w:r w:rsidRPr="00296F99">
        <w:rPr>
          <w:rFonts w:eastAsia="Calibri" w:cs="B Nazanin"/>
          <w:szCs w:val="28"/>
          <w:rtl/>
          <w:lang w:bidi="fa-IR"/>
        </w:rPr>
        <w:t xml:space="preserve"> و موضع متفاوت</w:t>
      </w:r>
      <w:r w:rsidRPr="00296F99">
        <w:rPr>
          <w:rFonts w:eastAsia="Calibri" w:cs="B Nazanin" w:hint="cs"/>
          <w:szCs w:val="28"/>
          <w:rtl/>
          <w:lang w:bidi="fa-IR"/>
        </w:rPr>
        <w:t>ی</w:t>
      </w:r>
      <w:r w:rsidRPr="00296F99">
        <w:rPr>
          <w:rFonts w:eastAsia="Calibri" w:cs="B Nazanin"/>
          <w:szCs w:val="28"/>
          <w:rtl/>
          <w:lang w:bidi="fa-IR"/>
        </w:rPr>
        <w:t xml:space="preserve"> درباره س</w:t>
      </w:r>
      <w:r w:rsidRPr="00296F99">
        <w:rPr>
          <w:rFonts w:eastAsia="Calibri" w:cs="B Nazanin" w:hint="cs"/>
          <w:szCs w:val="28"/>
          <w:rtl/>
          <w:lang w:bidi="fa-IR"/>
        </w:rPr>
        <w:t>ی</w:t>
      </w:r>
      <w:r w:rsidRPr="00296F99">
        <w:rPr>
          <w:rFonts w:eastAsia="Calibri" w:cs="B Nazanin" w:hint="eastAsia"/>
          <w:szCs w:val="28"/>
          <w:rtl/>
          <w:lang w:bidi="fa-IR"/>
        </w:rPr>
        <w:t>است</w:t>
      </w:r>
      <w:r w:rsidRPr="00296F99">
        <w:rPr>
          <w:rFonts w:eastAsia="Calibri" w:cs="B Nazanin"/>
          <w:szCs w:val="28"/>
          <w:rtl/>
          <w:lang w:bidi="fa-IR"/>
        </w:rPr>
        <w:t xml:space="preserve"> مربوطه اتخاذ کن</w:t>
      </w:r>
      <w:r w:rsidR="0088614E">
        <w:rPr>
          <w:rFonts w:eastAsia="Calibri" w:cs="B Nazanin" w:hint="cs"/>
          <w:szCs w:val="28"/>
          <w:rtl/>
          <w:lang w:bidi="fa-IR"/>
        </w:rPr>
        <w:t>ن</w:t>
      </w:r>
      <w:r w:rsidRPr="00296F99">
        <w:rPr>
          <w:rFonts w:eastAsia="Calibri" w:cs="B Nazanin"/>
          <w:szCs w:val="28"/>
          <w:rtl/>
          <w:lang w:bidi="fa-IR"/>
        </w:rPr>
        <w:t>د</w:t>
      </w:r>
      <w:r w:rsidR="0088614E">
        <w:rPr>
          <w:rFonts w:eastAsia="Calibri" w:cs="B Nazanin" w:hint="cs"/>
          <w:szCs w:val="28"/>
          <w:rtl/>
          <w:lang w:bidi="fa-IR"/>
        </w:rPr>
        <w:t>؛</w:t>
      </w:r>
      <w:r w:rsidRPr="00296F99">
        <w:rPr>
          <w:rFonts w:eastAsia="Calibri" w:cs="B Nazanin"/>
          <w:szCs w:val="28"/>
          <w:rtl/>
          <w:lang w:bidi="fa-IR"/>
        </w:rPr>
        <w:t xml:space="preserve"> ا</w:t>
      </w:r>
      <w:r w:rsidRPr="00296F99">
        <w:rPr>
          <w:rFonts w:eastAsia="Calibri" w:cs="B Nazanin" w:hint="cs"/>
          <w:szCs w:val="28"/>
          <w:rtl/>
          <w:lang w:bidi="fa-IR"/>
        </w:rPr>
        <w:t>ی</w:t>
      </w:r>
      <w:r w:rsidRPr="00296F99">
        <w:rPr>
          <w:rFonts w:eastAsia="Calibri" w:cs="B Nazanin" w:hint="eastAsia"/>
          <w:szCs w:val="28"/>
          <w:rtl/>
          <w:lang w:bidi="fa-IR"/>
        </w:rPr>
        <w:t>ن</w:t>
      </w:r>
      <w:r w:rsidRPr="00296F99">
        <w:rPr>
          <w:rFonts w:eastAsia="Calibri" w:cs="B Nazanin"/>
          <w:szCs w:val="28"/>
          <w:rtl/>
          <w:lang w:bidi="fa-IR"/>
        </w:rPr>
        <w:t xml:space="preserve"> امر کار</w:t>
      </w:r>
      <w:r w:rsidR="0088614E">
        <w:rPr>
          <w:rFonts w:eastAsia="Calibri" w:cs="B Nazanin" w:hint="cs"/>
          <w:szCs w:val="28"/>
          <w:rtl/>
          <w:lang w:bidi="fa-IR"/>
        </w:rPr>
        <w:t xml:space="preserve"> </w:t>
      </w:r>
      <w:r w:rsidRPr="00296F99">
        <w:rPr>
          <w:rFonts w:eastAsia="Calibri" w:cs="B Nazanin"/>
          <w:szCs w:val="28"/>
          <w:rtl/>
          <w:lang w:bidi="fa-IR"/>
        </w:rPr>
        <w:t>گروه را مش</w:t>
      </w:r>
      <w:r w:rsidRPr="00296F99">
        <w:rPr>
          <w:rFonts w:eastAsia="Calibri" w:cs="B Nazanin" w:hint="eastAsia"/>
          <w:szCs w:val="28"/>
          <w:rtl/>
          <w:lang w:bidi="fa-IR"/>
        </w:rPr>
        <w:t>کل</w:t>
      </w:r>
      <w:r w:rsidRPr="00296F99">
        <w:rPr>
          <w:rFonts w:eastAsia="Calibri" w:cs="B Nazanin"/>
          <w:szCs w:val="28"/>
          <w:rtl/>
          <w:lang w:bidi="fa-IR"/>
        </w:rPr>
        <w:t xml:space="preserve"> م</w:t>
      </w:r>
      <w:r w:rsidRPr="00296F99">
        <w:rPr>
          <w:rFonts w:eastAsia="Calibri" w:cs="B Nazanin" w:hint="cs"/>
          <w:szCs w:val="28"/>
          <w:rtl/>
          <w:lang w:bidi="fa-IR"/>
        </w:rPr>
        <w:t>ی‌</w:t>
      </w:r>
      <w:r w:rsidRPr="00296F99">
        <w:rPr>
          <w:rFonts w:eastAsia="Calibri" w:cs="B Nazanin" w:hint="eastAsia"/>
          <w:szCs w:val="28"/>
          <w:rtl/>
          <w:lang w:bidi="fa-IR"/>
        </w:rPr>
        <w:t>کند</w:t>
      </w:r>
      <w:r w:rsidR="0088614E">
        <w:rPr>
          <w:rFonts w:eastAsia="Calibri" w:cs="B Nazanin" w:hint="cs"/>
          <w:szCs w:val="28"/>
          <w:rtl/>
          <w:lang w:bidi="fa-IR"/>
        </w:rPr>
        <w:t>.</w:t>
      </w:r>
    </w:p>
    <w:p w14:paraId="61795381" w14:textId="1EACF14D" w:rsidR="0088614E" w:rsidRDefault="00296F99" w:rsidP="00417634">
      <w:pPr>
        <w:spacing w:after="0"/>
        <w:ind w:firstLine="0"/>
        <w:jc w:val="both"/>
        <w:rPr>
          <w:rFonts w:eastAsia="Calibri" w:cs="B Nazanin"/>
          <w:szCs w:val="28"/>
          <w:rtl/>
          <w:lang w:bidi="fa-IR"/>
        </w:rPr>
      </w:pPr>
      <w:r w:rsidRPr="00296F99">
        <w:rPr>
          <w:rFonts w:eastAsia="Calibri" w:cs="B Nazanin"/>
          <w:szCs w:val="28"/>
          <w:rtl/>
          <w:lang w:bidi="fa-IR"/>
        </w:rPr>
        <w:t xml:space="preserve"> جاب</w:t>
      </w:r>
      <w:r w:rsidR="0088614E">
        <w:rPr>
          <w:rFonts w:eastAsia="Calibri" w:cs="B Nazanin" w:hint="cs"/>
          <w:szCs w:val="28"/>
          <w:rtl/>
          <w:lang w:bidi="fa-IR"/>
        </w:rPr>
        <w:t>ه</w:t>
      </w:r>
      <w:r w:rsidR="0088614E">
        <w:rPr>
          <w:rFonts w:eastAsia="Calibri" w:cs="B Nazanin"/>
          <w:szCs w:val="28"/>
          <w:rtl/>
          <w:lang w:bidi="fa-IR"/>
        </w:rPr>
        <w:softHyphen/>
      </w:r>
      <w:r w:rsidRPr="00296F99">
        <w:rPr>
          <w:rFonts w:eastAsia="Calibri" w:cs="B Nazanin"/>
          <w:szCs w:val="28"/>
          <w:rtl/>
          <w:lang w:bidi="fa-IR"/>
        </w:rPr>
        <w:t>جا</w:t>
      </w:r>
      <w:r w:rsidR="0088614E">
        <w:rPr>
          <w:rFonts w:eastAsia="Calibri" w:cs="B Nazanin" w:hint="cs"/>
          <w:szCs w:val="28"/>
          <w:rtl/>
          <w:lang w:bidi="fa-IR"/>
        </w:rPr>
        <w:t xml:space="preserve"> کردن</w:t>
      </w:r>
      <w:r w:rsidRPr="00296F99">
        <w:rPr>
          <w:rFonts w:eastAsia="Calibri" w:cs="B Nazanin"/>
          <w:szCs w:val="28"/>
          <w:rtl/>
          <w:lang w:bidi="fa-IR"/>
        </w:rPr>
        <w:t xml:space="preserve"> و حرکت </w:t>
      </w:r>
      <w:r w:rsidR="0088614E">
        <w:rPr>
          <w:rFonts w:eastAsia="Calibri" w:cs="B Nazanin" w:hint="cs"/>
          <w:szCs w:val="28"/>
          <w:rtl/>
          <w:lang w:bidi="fa-IR"/>
        </w:rPr>
        <w:t>دادن</w:t>
      </w:r>
      <w:r w:rsidRPr="00296F99">
        <w:rPr>
          <w:rFonts w:eastAsia="Calibri" w:cs="B Nazanin"/>
          <w:szCs w:val="28"/>
          <w:rtl/>
          <w:lang w:bidi="fa-IR"/>
        </w:rPr>
        <w:t xml:space="preserve"> گروه</w:t>
      </w:r>
      <w:r w:rsidR="0088614E">
        <w:rPr>
          <w:rFonts w:eastAsia="Calibri" w:cs="B Nazanin"/>
          <w:szCs w:val="28"/>
          <w:rtl/>
          <w:lang w:bidi="fa-IR"/>
        </w:rPr>
        <w:softHyphen/>
      </w:r>
      <w:r w:rsidR="0088614E">
        <w:rPr>
          <w:rFonts w:eastAsia="Calibri" w:cs="B Nazanin" w:hint="cs"/>
          <w:szCs w:val="28"/>
          <w:rtl/>
          <w:lang w:bidi="fa-IR"/>
        </w:rPr>
        <w:t>ها</w:t>
      </w:r>
      <w:r w:rsidR="00FD27E5">
        <w:rPr>
          <w:rFonts w:eastAsia="Calibri" w:cs="B Nazanin" w:hint="cs"/>
          <w:szCs w:val="28"/>
          <w:rtl/>
          <w:lang w:bidi="fa-IR"/>
        </w:rPr>
        <w:t>ی سازماندهی نشده، بسیار پیچیده است چرا که غالباً نیازمند منابع قابل توجه (زمان و پول) برای سازماندهی گروه است تا بتواند پس از آن به مباحثات سیاسی ملحق شود. به عنوان مثال، کارگران ممکن است نگران عواقب برنامه</w:t>
      </w:r>
      <w:r w:rsidR="00875F1C">
        <w:rPr>
          <w:rFonts w:eastAsia="Calibri" w:cs="B Nazanin" w:hint="cs"/>
          <w:szCs w:val="28"/>
          <w:rtl/>
          <w:lang w:bidi="fa-IR"/>
        </w:rPr>
        <w:t xml:space="preserve"> جدید بیمه سلامت خصوصی رقابتی باشند؛ اما اگر به صورت اتحادیه کارگری سازماندهی نشده باشند، رسیدن به دیدگاه جمعی نسبت به سیاست پیشنهاد شده (و تأثیرات احتمالی آن بر پیش</w:t>
      </w:r>
      <w:r w:rsidR="00875F1C">
        <w:rPr>
          <w:rFonts w:eastAsia="Calibri" w:cs="B Nazanin"/>
          <w:szCs w:val="28"/>
          <w:rtl/>
          <w:lang w:bidi="fa-IR"/>
        </w:rPr>
        <w:softHyphen/>
      </w:r>
      <w:r w:rsidR="00875F1C">
        <w:rPr>
          <w:rFonts w:eastAsia="Calibri" w:cs="B Nazanin" w:hint="cs"/>
          <w:szCs w:val="28"/>
          <w:rtl/>
          <w:lang w:bidi="fa-IR"/>
        </w:rPr>
        <w:t>پرداخت و فرانشیزها)</w:t>
      </w:r>
      <w:r w:rsidR="00621145">
        <w:rPr>
          <w:rFonts w:eastAsia="Calibri" w:cs="B Nazanin" w:hint="cs"/>
          <w:szCs w:val="28"/>
          <w:rtl/>
          <w:lang w:bidi="fa-IR"/>
        </w:rPr>
        <w:t xml:space="preserve"> و اقدام به عنوان یک گروه و حفاظت از منابع</w:t>
      </w:r>
      <w:r w:rsidR="00621145">
        <w:rPr>
          <w:rFonts w:eastAsia="Calibri" w:cs="B Nazanin"/>
          <w:szCs w:val="28"/>
          <w:rtl/>
          <w:lang w:bidi="fa-IR"/>
        </w:rPr>
        <w:softHyphen/>
      </w:r>
      <w:r w:rsidR="00621145">
        <w:rPr>
          <w:rFonts w:eastAsia="Calibri" w:cs="B Nazanin" w:hint="cs"/>
          <w:szCs w:val="28"/>
          <w:rtl/>
          <w:lang w:bidi="fa-IR"/>
        </w:rPr>
        <w:t>شان، مشکل خواهد بود.</w:t>
      </w:r>
    </w:p>
    <w:p w14:paraId="541A9E11" w14:textId="77777777" w:rsidR="00E517AF" w:rsidRDefault="00621145" w:rsidP="00417634">
      <w:pPr>
        <w:spacing w:after="0"/>
        <w:ind w:firstLine="0"/>
        <w:jc w:val="both"/>
        <w:rPr>
          <w:rFonts w:eastAsia="Calibri" w:cs="B Nazanin"/>
          <w:szCs w:val="28"/>
          <w:rtl/>
          <w:lang w:bidi="fa-IR"/>
        </w:rPr>
      </w:pPr>
      <w:r>
        <w:rPr>
          <w:rFonts w:eastAsia="Calibri" w:cs="B Nazanin" w:hint="cs"/>
          <w:szCs w:val="28"/>
          <w:rtl/>
          <w:lang w:bidi="fa-IR"/>
        </w:rPr>
        <w:t>جلوگیر</w:t>
      </w:r>
      <w:r w:rsidR="00296F99" w:rsidRPr="00296F99">
        <w:rPr>
          <w:rFonts w:eastAsia="Calibri" w:cs="B Nazanin" w:hint="cs"/>
          <w:szCs w:val="28"/>
          <w:rtl/>
          <w:lang w:bidi="fa-IR"/>
        </w:rPr>
        <w:t>ی</w:t>
      </w:r>
      <w:r w:rsidR="00296F99" w:rsidRPr="00296F99">
        <w:rPr>
          <w:rFonts w:eastAsia="Calibri" w:cs="B Nazanin"/>
          <w:szCs w:val="28"/>
          <w:rtl/>
          <w:lang w:bidi="fa-IR"/>
        </w:rPr>
        <w:t xml:space="preserve"> </w:t>
      </w:r>
      <w:r>
        <w:rPr>
          <w:rFonts w:eastAsia="Calibri" w:cs="B Nazanin" w:hint="cs"/>
          <w:szCs w:val="28"/>
          <w:rtl/>
          <w:lang w:bidi="fa-IR"/>
        </w:rPr>
        <w:t>از جابه</w:t>
      </w:r>
      <w:r>
        <w:rPr>
          <w:rFonts w:eastAsia="Calibri" w:cs="B Nazanin"/>
          <w:szCs w:val="28"/>
          <w:rtl/>
          <w:lang w:bidi="fa-IR"/>
        </w:rPr>
        <w:softHyphen/>
      </w:r>
      <w:r>
        <w:rPr>
          <w:rFonts w:eastAsia="Calibri" w:cs="B Nazanin" w:hint="cs"/>
          <w:szCs w:val="28"/>
          <w:rtl/>
          <w:lang w:bidi="fa-IR"/>
        </w:rPr>
        <w:t>جایی</w:t>
      </w:r>
      <w:r w:rsidR="00C122FC">
        <w:rPr>
          <w:rFonts w:eastAsia="Calibri" w:cs="B Nazanin" w:hint="cs"/>
          <w:szCs w:val="28"/>
          <w:rtl/>
          <w:lang w:bidi="fa-IR"/>
        </w:rPr>
        <w:t xml:space="preserve"> و حرکت کردن گروهی</w:t>
      </w:r>
      <w:r>
        <w:rPr>
          <w:rFonts w:eastAsia="Calibri" w:cs="B Nazanin" w:hint="cs"/>
          <w:szCs w:val="28"/>
          <w:rtl/>
          <w:lang w:bidi="fa-IR"/>
        </w:rPr>
        <w:t xml:space="preserve"> </w:t>
      </w:r>
      <w:r w:rsidR="00296F99" w:rsidRPr="00296F99">
        <w:rPr>
          <w:rFonts w:eastAsia="Calibri" w:cs="B Nazanin"/>
          <w:szCs w:val="28"/>
          <w:rtl/>
          <w:lang w:bidi="fa-IR"/>
        </w:rPr>
        <w:t xml:space="preserve">هم که </w:t>
      </w:r>
      <w:r w:rsidR="00C122FC">
        <w:rPr>
          <w:rFonts w:eastAsia="Calibri" w:cs="B Nazanin" w:hint="cs"/>
          <w:szCs w:val="28"/>
          <w:rtl/>
          <w:lang w:bidi="fa-IR"/>
        </w:rPr>
        <w:t>موضع</w:t>
      </w:r>
      <w:r w:rsidR="00296F99" w:rsidRPr="00296F99">
        <w:rPr>
          <w:rFonts w:eastAsia="Calibri" w:cs="B Nazanin"/>
          <w:szCs w:val="28"/>
          <w:rtl/>
          <w:lang w:bidi="fa-IR"/>
        </w:rPr>
        <w:t xml:space="preserve"> خود را اعلام داشته ن</w:t>
      </w:r>
      <w:r w:rsidR="00296F99" w:rsidRPr="00296F99">
        <w:rPr>
          <w:rFonts w:eastAsia="Calibri" w:cs="B Nazanin" w:hint="cs"/>
          <w:szCs w:val="28"/>
          <w:rtl/>
          <w:lang w:bidi="fa-IR"/>
        </w:rPr>
        <w:t>ی</w:t>
      </w:r>
      <w:r w:rsidR="00296F99" w:rsidRPr="00296F99">
        <w:rPr>
          <w:rFonts w:eastAsia="Calibri" w:cs="B Nazanin" w:hint="eastAsia"/>
          <w:szCs w:val="28"/>
          <w:rtl/>
          <w:lang w:bidi="fa-IR"/>
        </w:rPr>
        <w:t>ز</w:t>
      </w:r>
      <w:r w:rsidR="00296F99" w:rsidRPr="00296F99">
        <w:rPr>
          <w:rFonts w:eastAsia="Calibri" w:cs="B Nazanin"/>
          <w:szCs w:val="28"/>
          <w:rtl/>
          <w:lang w:bidi="fa-IR"/>
        </w:rPr>
        <w:t xml:space="preserve"> مشکل است </w:t>
      </w:r>
      <w:r w:rsidR="00C122FC">
        <w:rPr>
          <w:rFonts w:eastAsia="Calibri" w:cs="B Nazanin" w:hint="cs"/>
          <w:szCs w:val="28"/>
          <w:rtl/>
          <w:lang w:bidi="fa-IR"/>
        </w:rPr>
        <w:t>(</w:t>
      </w:r>
      <w:r w:rsidR="00296F99" w:rsidRPr="00296F99">
        <w:rPr>
          <w:rFonts w:eastAsia="Calibri" w:cs="B Nazanin"/>
          <w:szCs w:val="28"/>
          <w:rtl/>
          <w:lang w:bidi="fa-IR"/>
        </w:rPr>
        <w:t>به دل</w:t>
      </w:r>
      <w:r w:rsidR="00296F99" w:rsidRPr="00296F99">
        <w:rPr>
          <w:rFonts w:eastAsia="Calibri" w:cs="B Nazanin" w:hint="cs"/>
          <w:szCs w:val="28"/>
          <w:rtl/>
          <w:lang w:bidi="fa-IR"/>
        </w:rPr>
        <w:t>ی</w:t>
      </w:r>
      <w:r w:rsidR="00296F99" w:rsidRPr="00296F99">
        <w:rPr>
          <w:rFonts w:eastAsia="Calibri" w:cs="B Nazanin" w:hint="eastAsia"/>
          <w:szCs w:val="28"/>
          <w:rtl/>
          <w:lang w:bidi="fa-IR"/>
        </w:rPr>
        <w:t>ل</w:t>
      </w:r>
      <w:r w:rsidR="00296F99" w:rsidRPr="00296F99">
        <w:rPr>
          <w:rFonts w:eastAsia="Calibri" w:cs="B Nazanin"/>
          <w:szCs w:val="28"/>
          <w:rtl/>
          <w:lang w:bidi="fa-IR"/>
        </w:rPr>
        <w:t xml:space="preserve"> ارتباط با وجه</w:t>
      </w:r>
      <w:r w:rsidR="00C122FC">
        <w:rPr>
          <w:rFonts w:eastAsia="Calibri" w:cs="B Nazanin" w:hint="cs"/>
          <w:szCs w:val="28"/>
          <w:rtl/>
          <w:lang w:bidi="fa-IR"/>
        </w:rPr>
        <w:t>ه</w:t>
      </w:r>
      <w:r w:rsidR="00296F99" w:rsidRPr="00296F99">
        <w:rPr>
          <w:rFonts w:eastAsia="Calibri" w:cs="B Nazanin"/>
          <w:szCs w:val="28"/>
          <w:rtl/>
          <w:lang w:bidi="fa-IR"/>
        </w:rPr>
        <w:t xml:space="preserve"> و منافع گروه</w:t>
      </w:r>
      <w:r w:rsidR="00C122FC">
        <w:rPr>
          <w:rFonts w:eastAsia="Calibri" w:cs="B Nazanin" w:hint="cs"/>
          <w:szCs w:val="28"/>
          <w:rtl/>
          <w:lang w:bidi="fa-IR"/>
        </w:rPr>
        <w:t>).</w:t>
      </w:r>
      <w:r w:rsidR="00296F99" w:rsidRPr="00296F99">
        <w:rPr>
          <w:rFonts w:eastAsia="Calibri" w:cs="B Nazanin"/>
          <w:szCs w:val="28"/>
          <w:rtl/>
          <w:lang w:bidi="fa-IR"/>
        </w:rPr>
        <w:t xml:space="preserve"> در برخ</w:t>
      </w:r>
      <w:r w:rsidR="00296F99" w:rsidRPr="00296F99">
        <w:rPr>
          <w:rFonts w:eastAsia="Calibri" w:cs="B Nazanin" w:hint="cs"/>
          <w:szCs w:val="28"/>
          <w:rtl/>
          <w:lang w:bidi="fa-IR"/>
        </w:rPr>
        <w:t>ی</w:t>
      </w:r>
      <w:r w:rsidR="00296F99" w:rsidRPr="00296F99">
        <w:rPr>
          <w:rFonts w:eastAsia="Calibri" w:cs="B Nazanin"/>
          <w:szCs w:val="28"/>
          <w:rtl/>
          <w:lang w:bidi="fa-IR"/>
        </w:rPr>
        <w:t xml:space="preserve"> موارد</w:t>
      </w:r>
      <w:r w:rsidR="00C122FC">
        <w:rPr>
          <w:rFonts w:eastAsia="Calibri" w:cs="B Nazanin" w:hint="cs"/>
          <w:szCs w:val="28"/>
          <w:rtl/>
          <w:lang w:bidi="fa-IR"/>
        </w:rPr>
        <w:t>،</w:t>
      </w:r>
      <w:r w:rsidR="00296F99" w:rsidRPr="00296F99">
        <w:rPr>
          <w:rFonts w:eastAsia="Calibri" w:cs="B Nazanin"/>
          <w:szCs w:val="28"/>
          <w:rtl/>
          <w:lang w:bidi="fa-IR"/>
        </w:rPr>
        <w:t xml:space="preserve"> پس از بحث درباره منافع اصل</w:t>
      </w:r>
      <w:r w:rsidR="00296F99" w:rsidRPr="00296F99">
        <w:rPr>
          <w:rFonts w:eastAsia="Calibri" w:cs="B Nazanin" w:hint="cs"/>
          <w:szCs w:val="28"/>
          <w:rtl/>
          <w:lang w:bidi="fa-IR"/>
        </w:rPr>
        <w:t>ی</w:t>
      </w:r>
      <w:r w:rsidR="00296F99" w:rsidRPr="00296F99">
        <w:rPr>
          <w:rFonts w:eastAsia="Calibri" w:cs="B Nazanin"/>
          <w:szCs w:val="28"/>
          <w:rtl/>
          <w:lang w:bidi="fa-IR"/>
        </w:rPr>
        <w:t xml:space="preserve"> س</w:t>
      </w:r>
      <w:r w:rsidR="00296F99" w:rsidRPr="00296F99">
        <w:rPr>
          <w:rFonts w:eastAsia="Calibri" w:cs="B Nazanin" w:hint="cs"/>
          <w:szCs w:val="28"/>
          <w:rtl/>
          <w:lang w:bidi="fa-IR"/>
        </w:rPr>
        <w:t>ی</w:t>
      </w:r>
      <w:r w:rsidR="00296F99" w:rsidRPr="00296F99">
        <w:rPr>
          <w:rFonts w:eastAsia="Calibri" w:cs="B Nazanin" w:hint="eastAsia"/>
          <w:szCs w:val="28"/>
          <w:rtl/>
          <w:lang w:bidi="fa-IR"/>
        </w:rPr>
        <w:t>است</w:t>
      </w:r>
      <w:r w:rsidR="00296F99" w:rsidRPr="00296F99">
        <w:rPr>
          <w:rFonts w:eastAsia="Calibri" w:cs="B Nazanin"/>
          <w:szCs w:val="28"/>
          <w:rtl/>
          <w:lang w:bidi="fa-IR"/>
        </w:rPr>
        <w:t xml:space="preserve"> جد</w:t>
      </w:r>
      <w:r w:rsidR="00296F99" w:rsidRPr="00296F99">
        <w:rPr>
          <w:rFonts w:eastAsia="Calibri" w:cs="B Nazanin" w:hint="cs"/>
          <w:szCs w:val="28"/>
          <w:rtl/>
          <w:lang w:bidi="fa-IR"/>
        </w:rPr>
        <w:t>ی</w:t>
      </w:r>
      <w:r w:rsidR="00296F99" w:rsidRPr="00296F99">
        <w:rPr>
          <w:rFonts w:eastAsia="Calibri" w:cs="B Nazanin" w:hint="eastAsia"/>
          <w:szCs w:val="28"/>
          <w:rtl/>
          <w:lang w:bidi="fa-IR"/>
        </w:rPr>
        <w:t>د</w:t>
      </w:r>
      <w:r w:rsidR="00296F99" w:rsidRPr="00296F99">
        <w:rPr>
          <w:rFonts w:eastAsia="Calibri" w:cs="B Nazanin"/>
          <w:szCs w:val="28"/>
          <w:rtl/>
          <w:lang w:bidi="fa-IR"/>
        </w:rPr>
        <w:t xml:space="preserve"> برا</w:t>
      </w:r>
      <w:r w:rsidR="00296F99" w:rsidRPr="00296F99">
        <w:rPr>
          <w:rFonts w:eastAsia="Calibri" w:cs="B Nazanin" w:hint="cs"/>
          <w:szCs w:val="28"/>
          <w:rtl/>
          <w:lang w:bidi="fa-IR"/>
        </w:rPr>
        <w:t>ی</w:t>
      </w:r>
      <w:r w:rsidR="00296F99" w:rsidRPr="00296F99">
        <w:rPr>
          <w:rFonts w:eastAsia="Calibri" w:cs="B Nazanin"/>
          <w:szCs w:val="28"/>
          <w:rtl/>
          <w:lang w:bidi="fa-IR"/>
        </w:rPr>
        <w:t xml:space="preserve"> گروه مخالف که در جر</w:t>
      </w:r>
      <w:r w:rsidR="00296F99" w:rsidRPr="00296F99">
        <w:rPr>
          <w:rFonts w:eastAsia="Calibri" w:cs="B Nazanin" w:hint="cs"/>
          <w:szCs w:val="28"/>
          <w:rtl/>
          <w:lang w:bidi="fa-IR"/>
        </w:rPr>
        <w:t>ی</w:t>
      </w:r>
      <w:r w:rsidR="00296F99" w:rsidRPr="00296F99">
        <w:rPr>
          <w:rFonts w:eastAsia="Calibri" w:cs="B Nazanin" w:hint="eastAsia"/>
          <w:szCs w:val="28"/>
          <w:rtl/>
          <w:lang w:bidi="fa-IR"/>
        </w:rPr>
        <w:t>ان</w:t>
      </w:r>
      <w:r w:rsidR="00296F99" w:rsidRPr="00296F99">
        <w:rPr>
          <w:rFonts w:eastAsia="Calibri" w:cs="B Nazanin"/>
          <w:szCs w:val="28"/>
          <w:rtl/>
          <w:lang w:bidi="fa-IR"/>
        </w:rPr>
        <w:t xml:space="preserve"> آن ا</w:t>
      </w:r>
      <w:r w:rsidR="00296F99" w:rsidRPr="00296F99">
        <w:rPr>
          <w:rFonts w:eastAsia="Calibri" w:cs="B Nazanin" w:hint="cs"/>
          <w:szCs w:val="28"/>
          <w:rtl/>
          <w:lang w:bidi="fa-IR"/>
        </w:rPr>
        <w:t>ی</w:t>
      </w:r>
      <w:r w:rsidR="00296F99" w:rsidRPr="00296F99">
        <w:rPr>
          <w:rFonts w:eastAsia="Calibri" w:cs="B Nazanin" w:hint="eastAsia"/>
          <w:szCs w:val="28"/>
          <w:rtl/>
          <w:lang w:bidi="fa-IR"/>
        </w:rPr>
        <w:t>ن</w:t>
      </w:r>
      <w:r w:rsidR="00296F99" w:rsidRPr="00296F99">
        <w:rPr>
          <w:rFonts w:eastAsia="Calibri" w:cs="B Nazanin"/>
          <w:szCs w:val="28"/>
          <w:rtl/>
          <w:lang w:bidi="fa-IR"/>
        </w:rPr>
        <w:t xml:space="preserve"> فرصت پ</w:t>
      </w:r>
      <w:r w:rsidR="00836025">
        <w:rPr>
          <w:rFonts w:eastAsia="Calibri" w:cs="B Nazanin" w:hint="cs"/>
          <w:szCs w:val="28"/>
          <w:rtl/>
          <w:lang w:bidi="fa-IR"/>
        </w:rPr>
        <w:t>د</w:t>
      </w:r>
      <w:r w:rsidR="00296F99" w:rsidRPr="00296F99">
        <w:rPr>
          <w:rFonts w:eastAsia="Calibri" w:cs="B Nazanin" w:hint="cs"/>
          <w:szCs w:val="28"/>
          <w:rtl/>
          <w:lang w:bidi="fa-IR"/>
        </w:rPr>
        <w:t>ی</w:t>
      </w:r>
      <w:r w:rsidR="00296F99" w:rsidRPr="00296F99">
        <w:rPr>
          <w:rFonts w:eastAsia="Calibri" w:cs="B Nazanin" w:hint="eastAsia"/>
          <w:szCs w:val="28"/>
          <w:rtl/>
          <w:lang w:bidi="fa-IR"/>
        </w:rPr>
        <w:t>د</w:t>
      </w:r>
      <w:r w:rsidR="00296F99" w:rsidRPr="00296F99">
        <w:rPr>
          <w:rFonts w:eastAsia="Calibri" w:cs="B Nazanin"/>
          <w:szCs w:val="28"/>
          <w:rtl/>
          <w:lang w:bidi="fa-IR"/>
        </w:rPr>
        <w:t xml:space="preserve"> م</w:t>
      </w:r>
      <w:r w:rsidR="00296F99" w:rsidRPr="00296F99">
        <w:rPr>
          <w:rFonts w:eastAsia="Calibri" w:cs="B Nazanin" w:hint="cs"/>
          <w:szCs w:val="28"/>
          <w:rtl/>
          <w:lang w:bidi="fa-IR"/>
        </w:rPr>
        <w:t>ی‌</w:t>
      </w:r>
      <w:r w:rsidR="00296F99" w:rsidRPr="00296F99">
        <w:rPr>
          <w:rFonts w:eastAsia="Calibri" w:cs="B Nazanin" w:hint="eastAsia"/>
          <w:szCs w:val="28"/>
          <w:rtl/>
          <w:lang w:bidi="fa-IR"/>
        </w:rPr>
        <w:t>آ</w:t>
      </w:r>
      <w:r w:rsidR="00296F99" w:rsidRPr="00296F99">
        <w:rPr>
          <w:rFonts w:eastAsia="Calibri" w:cs="B Nazanin" w:hint="cs"/>
          <w:szCs w:val="28"/>
          <w:rtl/>
          <w:lang w:bidi="fa-IR"/>
        </w:rPr>
        <w:t>ی</w:t>
      </w:r>
      <w:r w:rsidR="00296F99" w:rsidRPr="00296F99">
        <w:rPr>
          <w:rFonts w:eastAsia="Calibri" w:cs="B Nazanin" w:hint="eastAsia"/>
          <w:szCs w:val="28"/>
          <w:rtl/>
          <w:lang w:bidi="fa-IR"/>
        </w:rPr>
        <w:t>د</w:t>
      </w:r>
      <w:r w:rsidR="00296F99" w:rsidRPr="00296F99">
        <w:rPr>
          <w:rFonts w:eastAsia="Calibri" w:cs="B Nazanin"/>
          <w:szCs w:val="28"/>
          <w:rtl/>
          <w:lang w:bidi="fa-IR"/>
        </w:rPr>
        <w:t xml:space="preserve"> که درباره حد و مرز مس</w:t>
      </w:r>
      <w:r w:rsidR="00836025">
        <w:rPr>
          <w:rFonts w:eastAsia="Calibri" w:cs="B Nazanin" w:hint="cs"/>
          <w:szCs w:val="28"/>
          <w:rtl/>
          <w:lang w:bidi="fa-IR"/>
        </w:rPr>
        <w:t>أ</w:t>
      </w:r>
      <w:r w:rsidR="00296F99" w:rsidRPr="00296F99">
        <w:rPr>
          <w:rFonts w:eastAsia="Calibri" w:cs="B Nazanin"/>
          <w:szCs w:val="28"/>
          <w:rtl/>
          <w:lang w:bidi="fa-IR"/>
        </w:rPr>
        <w:t>له ت</w:t>
      </w:r>
      <w:r w:rsidR="00296F99" w:rsidRPr="00296F99">
        <w:rPr>
          <w:rFonts w:eastAsia="Calibri" w:cs="B Nazanin" w:hint="eastAsia"/>
          <w:szCs w:val="28"/>
          <w:rtl/>
          <w:lang w:bidi="fa-IR"/>
        </w:rPr>
        <w:t>وض</w:t>
      </w:r>
      <w:r w:rsidR="00296F99" w:rsidRPr="00296F99">
        <w:rPr>
          <w:rFonts w:eastAsia="Calibri" w:cs="B Nazanin" w:hint="cs"/>
          <w:szCs w:val="28"/>
          <w:rtl/>
          <w:lang w:bidi="fa-IR"/>
        </w:rPr>
        <w:t>ی</w:t>
      </w:r>
      <w:r w:rsidR="00296F99" w:rsidRPr="00296F99">
        <w:rPr>
          <w:rFonts w:eastAsia="Calibri" w:cs="B Nazanin" w:hint="eastAsia"/>
          <w:szCs w:val="28"/>
          <w:rtl/>
          <w:lang w:bidi="fa-IR"/>
        </w:rPr>
        <w:t>ح</w:t>
      </w:r>
      <w:r w:rsidR="00296F99" w:rsidRPr="00296F99">
        <w:rPr>
          <w:rFonts w:eastAsia="Calibri" w:cs="B Nazanin"/>
          <w:szCs w:val="28"/>
          <w:rtl/>
          <w:lang w:bidi="fa-IR"/>
        </w:rPr>
        <w:t xml:space="preserve"> داده شود تا </w:t>
      </w:r>
      <w:r w:rsidR="00E517AF">
        <w:rPr>
          <w:rFonts w:eastAsia="Calibri" w:cs="B Nazanin" w:hint="cs"/>
          <w:szCs w:val="28"/>
          <w:rtl/>
          <w:lang w:bidi="fa-IR"/>
        </w:rPr>
        <w:t>گروه</w:t>
      </w:r>
      <w:r w:rsidR="00296F99" w:rsidRPr="00296F99">
        <w:rPr>
          <w:rFonts w:eastAsia="Calibri" w:cs="B Nazanin"/>
          <w:szCs w:val="28"/>
          <w:rtl/>
          <w:lang w:bidi="fa-IR"/>
        </w:rPr>
        <w:t xml:space="preserve"> </w:t>
      </w:r>
      <w:r w:rsidR="00E517AF">
        <w:rPr>
          <w:rFonts w:eastAsia="Calibri" w:cs="B Nazanin" w:hint="cs"/>
          <w:szCs w:val="28"/>
          <w:rtl/>
          <w:lang w:bidi="fa-IR"/>
        </w:rPr>
        <w:t>ب</w:t>
      </w:r>
      <w:r w:rsidR="00296F99" w:rsidRPr="00296F99">
        <w:rPr>
          <w:rFonts w:eastAsia="Calibri" w:cs="B Nazanin"/>
          <w:szCs w:val="28"/>
          <w:rtl/>
          <w:lang w:bidi="fa-IR"/>
        </w:rPr>
        <w:t>داند که منافع س</w:t>
      </w:r>
      <w:r w:rsidR="00296F99" w:rsidRPr="00296F99">
        <w:rPr>
          <w:rFonts w:eastAsia="Calibri" w:cs="B Nazanin" w:hint="cs"/>
          <w:szCs w:val="28"/>
          <w:rtl/>
          <w:lang w:bidi="fa-IR"/>
        </w:rPr>
        <w:t>ی</w:t>
      </w:r>
      <w:r w:rsidR="00296F99" w:rsidRPr="00296F99">
        <w:rPr>
          <w:rFonts w:eastAsia="Calibri" w:cs="B Nazanin" w:hint="eastAsia"/>
          <w:szCs w:val="28"/>
          <w:rtl/>
          <w:lang w:bidi="fa-IR"/>
        </w:rPr>
        <w:t>است</w:t>
      </w:r>
      <w:r w:rsidR="00296F99" w:rsidRPr="00296F99">
        <w:rPr>
          <w:rFonts w:eastAsia="Calibri" w:cs="B Nazanin"/>
          <w:szCs w:val="28"/>
          <w:rtl/>
          <w:lang w:bidi="fa-IR"/>
        </w:rPr>
        <w:t xml:space="preserve"> جد</w:t>
      </w:r>
      <w:r w:rsidR="00296F99" w:rsidRPr="00296F99">
        <w:rPr>
          <w:rFonts w:eastAsia="Calibri" w:cs="B Nazanin" w:hint="cs"/>
          <w:szCs w:val="28"/>
          <w:rtl/>
          <w:lang w:bidi="fa-IR"/>
        </w:rPr>
        <w:t>ی</w:t>
      </w:r>
      <w:r w:rsidR="00296F99" w:rsidRPr="00296F99">
        <w:rPr>
          <w:rFonts w:eastAsia="Calibri" w:cs="B Nazanin" w:hint="eastAsia"/>
          <w:szCs w:val="28"/>
          <w:rtl/>
          <w:lang w:bidi="fa-IR"/>
        </w:rPr>
        <w:t>د</w:t>
      </w:r>
      <w:r w:rsidR="00296F99" w:rsidRPr="00296F99">
        <w:rPr>
          <w:rFonts w:eastAsia="Calibri" w:cs="B Nazanin"/>
          <w:szCs w:val="28"/>
          <w:rtl/>
          <w:lang w:bidi="fa-IR"/>
        </w:rPr>
        <w:t xml:space="preserve"> با آنچه آن</w:t>
      </w:r>
      <w:r w:rsidR="00E517AF">
        <w:rPr>
          <w:rFonts w:eastAsia="Calibri" w:cs="B Nazanin"/>
          <w:szCs w:val="28"/>
          <w:rtl/>
          <w:lang w:bidi="fa-IR"/>
        </w:rPr>
        <w:softHyphen/>
      </w:r>
      <w:r w:rsidR="00296F99" w:rsidRPr="00296F99">
        <w:rPr>
          <w:rFonts w:eastAsia="Calibri" w:cs="B Nazanin"/>
          <w:szCs w:val="28"/>
          <w:rtl/>
          <w:lang w:bidi="fa-IR"/>
        </w:rPr>
        <w:t>ها تصور م</w:t>
      </w:r>
      <w:r w:rsidR="00296F99" w:rsidRPr="00296F99">
        <w:rPr>
          <w:rFonts w:eastAsia="Calibri" w:cs="B Nazanin" w:hint="cs"/>
          <w:szCs w:val="28"/>
          <w:rtl/>
          <w:lang w:bidi="fa-IR"/>
        </w:rPr>
        <w:t>ی‌</w:t>
      </w:r>
      <w:r w:rsidR="00296F99" w:rsidRPr="00296F99">
        <w:rPr>
          <w:rFonts w:eastAsia="Calibri" w:cs="B Nazanin" w:hint="eastAsia"/>
          <w:szCs w:val="28"/>
          <w:rtl/>
          <w:lang w:bidi="fa-IR"/>
        </w:rPr>
        <w:t>کردند</w:t>
      </w:r>
      <w:r w:rsidR="00296F99" w:rsidRPr="00296F99">
        <w:rPr>
          <w:rFonts w:eastAsia="Calibri" w:cs="B Nazanin"/>
          <w:szCs w:val="28"/>
          <w:rtl/>
          <w:lang w:bidi="fa-IR"/>
        </w:rPr>
        <w:t xml:space="preserve"> تفاوت دارد و مسائل د</w:t>
      </w:r>
      <w:r w:rsidR="00296F99" w:rsidRPr="00296F99">
        <w:rPr>
          <w:rFonts w:eastAsia="Calibri" w:cs="B Nazanin" w:hint="cs"/>
          <w:szCs w:val="28"/>
          <w:rtl/>
          <w:lang w:bidi="fa-IR"/>
        </w:rPr>
        <w:t>ی</w:t>
      </w:r>
      <w:r w:rsidR="00296F99" w:rsidRPr="00296F99">
        <w:rPr>
          <w:rFonts w:eastAsia="Calibri" w:cs="B Nazanin" w:hint="eastAsia"/>
          <w:szCs w:val="28"/>
          <w:rtl/>
          <w:lang w:bidi="fa-IR"/>
        </w:rPr>
        <w:t>گر</w:t>
      </w:r>
      <w:r w:rsidR="00296F99" w:rsidRPr="00296F99">
        <w:rPr>
          <w:rFonts w:eastAsia="Calibri" w:cs="B Nazanin"/>
          <w:szCs w:val="28"/>
          <w:rtl/>
          <w:lang w:bidi="fa-IR"/>
        </w:rPr>
        <w:t xml:space="preserve"> با</w:t>
      </w:r>
      <w:r w:rsidR="00296F99" w:rsidRPr="00296F99">
        <w:rPr>
          <w:rFonts w:eastAsia="Calibri" w:cs="B Nazanin" w:hint="cs"/>
          <w:szCs w:val="28"/>
          <w:rtl/>
          <w:lang w:bidi="fa-IR"/>
        </w:rPr>
        <w:t>ی</w:t>
      </w:r>
      <w:r w:rsidR="00296F99" w:rsidRPr="00296F99">
        <w:rPr>
          <w:rFonts w:eastAsia="Calibri" w:cs="B Nazanin" w:hint="eastAsia"/>
          <w:szCs w:val="28"/>
          <w:rtl/>
          <w:lang w:bidi="fa-IR"/>
        </w:rPr>
        <w:t>د</w:t>
      </w:r>
      <w:r w:rsidR="00296F99" w:rsidRPr="00296F99">
        <w:rPr>
          <w:rFonts w:eastAsia="Calibri" w:cs="B Nazanin"/>
          <w:szCs w:val="28"/>
          <w:rtl/>
          <w:lang w:bidi="fa-IR"/>
        </w:rPr>
        <w:t xml:space="preserve"> نگران</w:t>
      </w:r>
      <w:r w:rsidR="00296F99" w:rsidRPr="00296F99">
        <w:rPr>
          <w:rFonts w:eastAsia="Calibri" w:cs="B Nazanin" w:hint="cs"/>
          <w:szCs w:val="28"/>
          <w:rtl/>
          <w:lang w:bidi="fa-IR"/>
        </w:rPr>
        <w:t>ی</w:t>
      </w:r>
      <w:r w:rsidR="00296F99" w:rsidRPr="00296F99">
        <w:rPr>
          <w:rFonts w:eastAsia="Calibri" w:cs="B Nazanin"/>
          <w:szCs w:val="28"/>
          <w:rtl/>
          <w:lang w:bidi="fa-IR"/>
        </w:rPr>
        <w:t xml:space="preserve"> ب</w:t>
      </w:r>
      <w:r w:rsidR="00296F99" w:rsidRPr="00296F99">
        <w:rPr>
          <w:rFonts w:eastAsia="Calibri" w:cs="B Nazanin" w:hint="cs"/>
          <w:szCs w:val="28"/>
          <w:rtl/>
          <w:lang w:bidi="fa-IR"/>
        </w:rPr>
        <w:t>ی</w:t>
      </w:r>
      <w:r w:rsidR="00296F99" w:rsidRPr="00296F99">
        <w:rPr>
          <w:rFonts w:eastAsia="Calibri" w:cs="B Nazanin" w:hint="eastAsia"/>
          <w:szCs w:val="28"/>
          <w:rtl/>
          <w:lang w:bidi="fa-IR"/>
        </w:rPr>
        <w:t>شتر</w:t>
      </w:r>
      <w:r w:rsidR="00296F99" w:rsidRPr="00296F99">
        <w:rPr>
          <w:rFonts w:eastAsia="Calibri" w:cs="B Nazanin" w:hint="cs"/>
          <w:szCs w:val="28"/>
          <w:rtl/>
          <w:lang w:bidi="fa-IR"/>
        </w:rPr>
        <w:t>ی</w:t>
      </w:r>
      <w:r w:rsidR="00296F99" w:rsidRPr="00296F99">
        <w:rPr>
          <w:rFonts w:eastAsia="Calibri" w:cs="B Nazanin"/>
          <w:szCs w:val="28"/>
          <w:rtl/>
          <w:lang w:bidi="fa-IR"/>
        </w:rPr>
        <w:t xml:space="preserve"> برا</w:t>
      </w:r>
      <w:r w:rsidR="00296F99" w:rsidRPr="00296F99">
        <w:rPr>
          <w:rFonts w:eastAsia="Calibri" w:cs="B Nazanin" w:hint="cs"/>
          <w:szCs w:val="28"/>
          <w:rtl/>
          <w:lang w:bidi="fa-IR"/>
        </w:rPr>
        <w:t>ی</w:t>
      </w:r>
      <w:r w:rsidR="00296F99" w:rsidRPr="00296F99">
        <w:rPr>
          <w:rFonts w:eastAsia="Calibri" w:cs="B Nazanin"/>
          <w:szCs w:val="28"/>
          <w:rtl/>
          <w:lang w:bidi="fa-IR"/>
        </w:rPr>
        <w:t xml:space="preserve"> آن</w:t>
      </w:r>
      <w:r w:rsidR="00E517AF">
        <w:rPr>
          <w:rFonts w:eastAsia="Calibri" w:cs="B Nazanin"/>
          <w:szCs w:val="28"/>
          <w:rtl/>
          <w:lang w:bidi="fa-IR"/>
        </w:rPr>
        <w:softHyphen/>
      </w:r>
      <w:r w:rsidR="00296F99" w:rsidRPr="00296F99">
        <w:rPr>
          <w:rFonts w:eastAsia="Calibri" w:cs="B Nazanin"/>
          <w:szCs w:val="28"/>
          <w:rtl/>
          <w:lang w:bidi="fa-IR"/>
        </w:rPr>
        <w:t>ها ا</w:t>
      </w:r>
      <w:r w:rsidR="00296F99" w:rsidRPr="00296F99">
        <w:rPr>
          <w:rFonts w:eastAsia="Calibri" w:cs="B Nazanin" w:hint="cs"/>
          <w:szCs w:val="28"/>
          <w:rtl/>
          <w:lang w:bidi="fa-IR"/>
        </w:rPr>
        <w:t>ی</w:t>
      </w:r>
      <w:r w:rsidR="00296F99" w:rsidRPr="00296F99">
        <w:rPr>
          <w:rFonts w:eastAsia="Calibri" w:cs="B Nazanin" w:hint="eastAsia"/>
          <w:szCs w:val="28"/>
          <w:rtl/>
          <w:lang w:bidi="fa-IR"/>
        </w:rPr>
        <w:t>جاد</w:t>
      </w:r>
      <w:r w:rsidR="00296F99" w:rsidRPr="00296F99">
        <w:rPr>
          <w:rFonts w:eastAsia="Calibri" w:cs="B Nazanin"/>
          <w:szCs w:val="28"/>
          <w:rtl/>
          <w:lang w:bidi="fa-IR"/>
        </w:rPr>
        <w:t xml:space="preserve"> کند</w:t>
      </w:r>
      <w:r w:rsidR="00E517AF">
        <w:rPr>
          <w:rFonts w:eastAsia="Calibri" w:cs="B Nazanin" w:hint="cs"/>
          <w:szCs w:val="28"/>
          <w:rtl/>
          <w:lang w:bidi="fa-IR"/>
        </w:rPr>
        <w:t>،</w:t>
      </w:r>
      <w:r w:rsidR="00296F99" w:rsidRPr="00296F99">
        <w:rPr>
          <w:rFonts w:eastAsia="Calibri" w:cs="B Nazanin"/>
          <w:szCs w:val="28"/>
          <w:rtl/>
          <w:lang w:bidi="fa-IR"/>
        </w:rPr>
        <w:t xml:space="preserve"> م</w:t>
      </w:r>
      <w:r w:rsidR="00296F99" w:rsidRPr="00296F99">
        <w:rPr>
          <w:rFonts w:eastAsia="Calibri" w:cs="B Nazanin" w:hint="cs"/>
          <w:szCs w:val="28"/>
          <w:rtl/>
          <w:lang w:bidi="fa-IR"/>
        </w:rPr>
        <w:t>ی</w:t>
      </w:r>
      <w:r w:rsidR="00E517AF">
        <w:rPr>
          <w:rFonts w:eastAsia="Calibri" w:cs="B Nazanin"/>
          <w:szCs w:val="28"/>
          <w:rtl/>
          <w:lang w:bidi="fa-IR"/>
        </w:rPr>
        <w:softHyphen/>
      </w:r>
      <w:r w:rsidR="00296F99" w:rsidRPr="00296F99">
        <w:rPr>
          <w:rFonts w:eastAsia="Calibri" w:cs="B Nazanin"/>
          <w:szCs w:val="28"/>
          <w:rtl/>
          <w:lang w:bidi="fa-IR"/>
        </w:rPr>
        <w:t>توان موضع گروه را تغ</w:t>
      </w:r>
      <w:r w:rsidR="00296F99" w:rsidRPr="00296F99">
        <w:rPr>
          <w:rFonts w:eastAsia="Calibri" w:cs="B Nazanin" w:hint="cs"/>
          <w:szCs w:val="28"/>
          <w:rtl/>
          <w:lang w:bidi="fa-IR"/>
        </w:rPr>
        <w:t>یی</w:t>
      </w:r>
      <w:r w:rsidR="00296F99" w:rsidRPr="00296F99">
        <w:rPr>
          <w:rFonts w:eastAsia="Calibri" w:cs="B Nazanin" w:hint="eastAsia"/>
          <w:szCs w:val="28"/>
          <w:rtl/>
          <w:lang w:bidi="fa-IR"/>
        </w:rPr>
        <w:t>ر</w:t>
      </w:r>
      <w:r w:rsidR="00296F99" w:rsidRPr="00296F99">
        <w:rPr>
          <w:rFonts w:eastAsia="Calibri" w:cs="B Nazanin"/>
          <w:szCs w:val="28"/>
          <w:rtl/>
          <w:lang w:bidi="fa-IR"/>
        </w:rPr>
        <w:t xml:space="preserve"> داد</w:t>
      </w:r>
      <w:r w:rsidR="00E517AF">
        <w:rPr>
          <w:rFonts w:eastAsia="Calibri" w:cs="B Nazanin" w:hint="cs"/>
          <w:szCs w:val="28"/>
          <w:rtl/>
          <w:lang w:bidi="fa-IR"/>
        </w:rPr>
        <w:t>.</w:t>
      </w:r>
    </w:p>
    <w:p w14:paraId="57C8E824" w14:textId="77777777" w:rsidR="009F7B73" w:rsidRDefault="00296F99" w:rsidP="00417634">
      <w:pPr>
        <w:spacing w:after="0"/>
        <w:ind w:firstLine="0"/>
        <w:jc w:val="both"/>
        <w:rPr>
          <w:rFonts w:eastAsia="Calibri" w:cs="B Nazanin"/>
          <w:szCs w:val="28"/>
          <w:rtl/>
          <w:lang w:bidi="fa-IR"/>
        </w:rPr>
      </w:pPr>
      <w:r w:rsidRPr="00296F99">
        <w:rPr>
          <w:rFonts w:eastAsia="Calibri" w:cs="B Nazanin"/>
          <w:szCs w:val="28"/>
          <w:rtl/>
          <w:lang w:bidi="fa-IR"/>
        </w:rPr>
        <w:lastRenderedPageBreak/>
        <w:t xml:space="preserve"> مدافعان اصلاحات نظام سلامت با</w:t>
      </w:r>
      <w:r w:rsidRPr="00296F99">
        <w:rPr>
          <w:rFonts w:eastAsia="Calibri" w:cs="B Nazanin" w:hint="cs"/>
          <w:szCs w:val="28"/>
          <w:rtl/>
          <w:lang w:bidi="fa-IR"/>
        </w:rPr>
        <w:t>ی</w:t>
      </w:r>
      <w:r w:rsidRPr="00296F99">
        <w:rPr>
          <w:rFonts w:eastAsia="Calibri" w:cs="B Nazanin" w:hint="eastAsia"/>
          <w:szCs w:val="28"/>
          <w:rtl/>
          <w:lang w:bidi="fa-IR"/>
        </w:rPr>
        <w:t>د</w:t>
      </w:r>
      <w:r w:rsidRPr="00296F99">
        <w:rPr>
          <w:rFonts w:eastAsia="Calibri" w:cs="B Nazanin"/>
          <w:szCs w:val="28"/>
          <w:rtl/>
          <w:lang w:bidi="fa-IR"/>
        </w:rPr>
        <w:t xml:space="preserve"> امکان جاب</w:t>
      </w:r>
      <w:r w:rsidR="00E517AF">
        <w:rPr>
          <w:rFonts w:eastAsia="Calibri" w:cs="B Nazanin" w:hint="cs"/>
          <w:szCs w:val="28"/>
          <w:rtl/>
          <w:lang w:bidi="fa-IR"/>
        </w:rPr>
        <w:t>ه</w:t>
      </w:r>
      <w:r w:rsidR="00E517AF">
        <w:rPr>
          <w:rFonts w:eastAsia="Calibri" w:cs="B Nazanin"/>
          <w:szCs w:val="28"/>
          <w:rtl/>
          <w:lang w:bidi="fa-IR"/>
        </w:rPr>
        <w:softHyphen/>
      </w:r>
      <w:r w:rsidRPr="00296F99">
        <w:rPr>
          <w:rFonts w:eastAsia="Calibri" w:cs="B Nazanin"/>
          <w:szCs w:val="28"/>
          <w:rtl/>
          <w:lang w:bidi="fa-IR"/>
        </w:rPr>
        <w:t>جا</w:t>
      </w:r>
      <w:r w:rsidRPr="00296F99">
        <w:rPr>
          <w:rFonts w:eastAsia="Calibri" w:cs="B Nazanin" w:hint="cs"/>
          <w:szCs w:val="28"/>
          <w:rtl/>
          <w:lang w:bidi="fa-IR"/>
        </w:rPr>
        <w:t>یی</w:t>
      </w:r>
      <w:r w:rsidRPr="00296F99">
        <w:rPr>
          <w:rFonts w:eastAsia="Calibri" w:cs="B Nazanin"/>
          <w:szCs w:val="28"/>
          <w:rtl/>
          <w:lang w:bidi="fa-IR"/>
        </w:rPr>
        <w:t xml:space="preserve"> و حرکت دادن </w:t>
      </w:r>
      <w:r w:rsidR="00E517AF">
        <w:rPr>
          <w:rFonts w:eastAsia="Calibri" w:cs="B Nazanin" w:hint="cs"/>
          <w:szCs w:val="28"/>
          <w:rtl/>
          <w:lang w:bidi="fa-IR"/>
        </w:rPr>
        <w:t>ی</w:t>
      </w:r>
      <w:r w:rsidRPr="00296F99">
        <w:rPr>
          <w:rFonts w:eastAsia="Calibri" w:cs="B Nazanin"/>
          <w:szCs w:val="28"/>
          <w:rtl/>
          <w:lang w:bidi="fa-IR"/>
        </w:rPr>
        <w:t>ا جلوگ</w:t>
      </w:r>
      <w:r w:rsidRPr="00296F99">
        <w:rPr>
          <w:rFonts w:eastAsia="Calibri" w:cs="B Nazanin" w:hint="cs"/>
          <w:szCs w:val="28"/>
          <w:rtl/>
          <w:lang w:bidi="fa-IR"/>
        </w:rPr>
        <w:t>ی</w:t>
      </w:r>
      <w:r w:rsidRPr="00296F99">
        <w:rPr>
          <w:rFonts w:eastAsia="Calibri" w:cs="B Nazanin" w:hint="eastAsia"/>
          <w:szCs w:val="28"/>
          <w:rtl/>
          <w:lang w:bidi="fa-IR"/>
        </w:rPr>
        <w:t>ر</w:t>
      </w:r>
      <w:r w:rsidRPr="00296F99">
        <w:rPr>
          <w:rFonts w:eastAsia="Calibri" w:cs="B Nazanin" w:hint="cs"/>
          <w:szCs w:val="28"/>
          <w:rtl/>
          <w:lang w:bidi="fa-IR"/>
        </w:rPr>
        <w:t>ی</w:t>
      </w:r>
      <w:r w:rsidRPr="00296F99">
        <w:rPr>
          <w:rFonts w:eastAsia="Calibri" w:cs="B Nazanin"/>
          <w:szCs w:val="28"/>
          <w:rtl/>
          <w:lang w:bidi="fa-IR"/>
        </w:rPr>
        <w:t xml:space="preserve"> از تلاش</w:t>
      </w:r>
      <w:r w:rsidR="00E517AF">
        <w:rPr>
          <w:rFonts w:eastAsia="Calibri" w:cs="B Nazanin"/>
          <w:szCs w:val="28"/>
          <w:rtl/>
          <w:lang w:bidi="fa-IR"/>
        </w:rPr>
        <w:softHyphen/>
      </w:r>
      <w:r w:rsidRPr="00296F99">
        <w:rPr>
          <w:rFonts w:eastAsia="Calibri" w:cs="B Nazanin"/>
          <w:szCs w:val="28"/>
          <w:rtl/>
          <w:lang w:bidi="fa-IR"/>
        </w:rPr>
        <w:t>ها</w:t>
      </w:r>
      <w:r w:rsidRPr="00296F99">
        <w:rPr>
          <w:rFonts w:eastAsia="Calibri" w:cs="B Nazanin" w:hint="cs"/>
          <w:szCs w:val="28"/>
          <w:rtl/>
          <w:lang w:bidi="fa-IR"/>
        </w:rPr>
        <w:t>ی</w:t>
      </w:r>
      <w:r w:rsidRPr="00296F99">
        <w:rPr>
          <w:rFonts w:eastAsia="Calibri" w:cs="B Nazanin"/>
          <w:szCs w:val="28"/>
          <w:rtl/>
          <w:lang w:bidi="fa-IR"/>
        </w:rPr>
        <w:t xml:space="preserve"> رهبران را ن</w:t>
      </w:r>
      <w:r w:rsidRPr="00296F99">
        <w:rPr>
          <w:rFonts w:eastAsia="Calibri" w:cs="B Nazanin" w:hint="cs"/>
          <w:szCs w:val="28"/>
          <w:rtl/>
          <w:lang w:bidi="fa-IR"/>
        </w:rPr>
        <w:t>ی</w:t>
      </w:r>
      <w:r w:rsidRPr="00296F99">
        <w:rPr>
          <w:rFonts w:eastAsia="Calibri" w:cs="B Nazanin" w:hint="eastAsia"/>
          <w:szCs w:val="28"/>
          <w:rtl/>
          <w:lang w:bidi="fa-IR"/>
        </w:rPr>
        <w:t>ز</w:t>
      </w:r>
      <w:r w:rsidRPr="00296F99">
        <w:rPr>
          <w:rFonts w:eastAsia="Calibri" w:cs="B Nazanin"/>
          <w:szCs w:val="28"/>
          <w:rtl/>
          <w:lang w:bidi="fa-IR"/>
        </w:rPr>
        <w:t xml:space="preserve"> در نظر بگ</w:t>
      </w:r>
      <w:r w:rsidRPr="00296F99">
        <w:rPr>
          <w:rFonts w:eastAsia="Calibri" w:cs="B Nazanin" w:hint="cs"/>
          <w:szCs w:val="28"/>
          <w:rtl/>
          <w:lang w:bidi="fa-IR"/>
        </w:rPr>
        <w:t>ی</w:t>
      </w:r>
      <w:r w:rsidRPr="00296F99">
        <w:rPr>
          <w:rFonts w:eastAsia="Calibri" w:cs="B Nazanin" w:hint="eastAsia"/>
          <w:szCs w:val="28"/>
          <w:rtl/>
          <w:lang w:bidi="fa-IR"/>
        </w:rPr>
        <w:t>رند</w:t>
      </w:r>
      <w:r w:rsidR="00D40FC0">
        <w:rPr>
          <w:rFonts w:eastAsia="Calibri" w:cs="B Nazanin" w:hint="cs"/>
          <w:szCs w:val="28"/>
          <w:rtl/>
          <w:lang w:bidi="fa-IR"/>
        </w:rPr>
        <w:t>.</w:t>
      </w:r>
      <w:r w:rsidRPr="00296F99">
        <w:rPr>
          <w:rFonts w:eastAsia="Calibri" w:cs="B Nazanin"/>
          <w:szCs w:val="28"/>
          <w:rtl/>
          <w:lang w:bidi="fa-IR"/>
        </w:rPr>
        <w:t xml:space="preserve"> برا</w:t>
      </w:r>
      <w:r w:rsidRPr="00296F99">
        <w:rPr>
          <w:rFonts w:eastAsia="Calibri" w:cs="B Nazanin" w:hint="cs"/>
          <w:szCs w:val="28"/>
          <w:rtl/>
          <w:lang w:bidi="fa-IR"/>
        </w:rPr>
        <w:t>ی</w:t>
      </w:r>
      <w:r w:rsidRPr="00296F99">
        <w:rPr>
          <w:rFonts w:eastAsia="Calibri" w:cs="B Nazanin"/>
          <w:szCs w:val="28"/>
          <w:rtl/>
          <w:lang w:bidi="fa-IR"/>
        </w:rPr>
        <w:t xml:space="preserve"> رهبران س</w:t>
      </w:r>
      <w:r w:rsidRPr="00296F99">
        <w:rPr>
          <w:rFonts w:eastAsia="Calibri" w:cs="B Nazanin" w:hint="cs"/>
          <w:szCs w:val="28"/>
          <w:rtl/>
          <w:lang w:bidi="fa-IR"/>
        </w:rPr>
        <w:t>ی</w:t>
      </w:r>
      <w:r w:rsidRPr="00296F99">
        <w:rPr>
          <w:rFonts w:eastAsia="Calibri" w:cs="B Nazanin" w:hint="eastAsia"/>
          <w:szCs w:val="28"/>
          <w:rtl/>
          <w:lang w:bidi="fa-IR"/>
        </w:rPr>
        <w:t>اس</w:t>
      </w:r>
      <w:r w:rsidRPr="00296F99">
        <w:rPr>
          <w:rFonts w:eastAsia="Calibri" w:cs="B Nazanin" w:hint="cs"/>
          <w:szCs w:val="28"/>
          <w:rtl/>
          <w:lang w:bidi="fa-IR"/>
        </w:rPr>
        <w:t>ی</w:t>
      </w:r>
      <w:r w:rsidR="00D40FC0">
        <w:rPr>
          <w:rFonts w:eastAsia="Calibri" w:cs="B Nazanin" w:hint="cs"/>
          <w:szCs w:val="28"/>
          <w:rtl/>
          <w:lang w:bidi="fa-IR"/>
        </w:rPr>
        <w:t>،</w:t>
      </w:r>
      <w:r w:rsidRPr="00296F99">
        <w:rPr>
          <w:rFonts w:eastAsia="Calibri" w:cs="B Nazanin"/>
          <w:szCs w:val="28"/>
          <w:rtl/>
          <w:lang w:bidi="fa-IR"/>
        </w:rPr>
        <w:t xml:space="preserve"> مس</w:t>
      </w:r>
      <w:r w:rsidR="00D40FC0">
        <w:rPr>
          <w:rFonts w:eastAsia="Calibri" w:cs="B Nazanin" w:hint="cs"/>
          <w:szCs w:val="28"/>
          <w:rtl/>
          <w:lang w:bidi="fa-IR"/>
        </w:rPr>
        <w:t>أ</w:t>
      </w:r>
      <w:r w:rsidRPr="00296F99">
        <w:rPr>
          <w:rFonts w:eastAsia="Calibri" w:cs="B Nazanin"/>
          <w:szCs w:val="28"/>
          <w:rtl/>
          <w:lang w:bidi="fa-IR"/>
        </w:rPr>
        <w:t>له غالباً به صورت</w:t>
      </w:r>
      <w:r w:rsidR="00D40FC0">
        <w:rPr>
          <w:rFonts w:eastAsia="Calibri" w:cs="B Nazanin" w:hint="cs"/>
          <w:szCs w:val="28"/>
          <w:rtl/>
          <w:lang w:bidi="fa-IR"/>
        </w:rPr>
        <w:t xml:space="preserve"> مخلو</w:t>
      </w:r>
      <w:r w:rsidRPr="00296F99">
        <w:rPr>
          <w:rFonts w:eastAsia="Calibri" w:cs="B Nazanin" w:hint="cs"/>
          <w:szCs w:val="28"/>
          <w:rtl/>
          <w:lang w:bidi="fa-IR"/>
        </w:rPr>
        <w:t>طی</w:t>
      </w:r>
      <w:r w:rsidRPr="00296F99">
        <w:rPr>
          <w:rFonts w:eastAsia="Calibri" w:cs="B Nazanin"/>
          <w:szCs w:val="28"/>
          <w:rtl/>
          <w:lang w:bidi="fa-IR"/>
        </w:rPr>
        <w:t xml:space="preserve"> از منافع شخص</w:t>
      </w:r>
      <w:r w:rsidRPr="00296F99">
        <w:rPr>
          <w:rFonts w:eastAsia="Calibri" w:cs="B Nazanin" w:hint="cs"/>
          <w:szCs w:val="28"/>
          <w:rtl/>
          <w:lang w:bidi="fa-IR"/>
        </w:rPr>
        <w:t>ی</w:t>
      </w:r>
      <w:r w:rsidRPr="00296F99">
        <w:rPr>
          <w:rFonts w:eastAsia="Calibri" w:cs="B Nazanin"/>
          <w:szCs w:val="28"/>
          <w:rtl/>
          <w:lang w:bidi="fa-IR"/>
        </w:rPr>
        <w:t xml:space="preserve"> و منافع عموم</w:t>
      </w:r>
      <w:r w:rsidRPr="00296F99">
        <w:rPr>
          <w:rFonts w:eastAsia="Calibri" w:cs="B Nazanin" w:hint="cs"/>
          <w:szCs w:val="28"/>
          <w:rtl/>
          <w:lang w:bidi="fa-IR"/>
        </w:rPr>
        <w:t>ی</w:t>
      </w:r>
      <w:r w:rsidRPr="00296F99">
        <w:rPr>
          <w:rFonts w:eastAsia="Calibri" w:cs="B Nazanin"/>
          <w:szCs w:val="28"/>
          <w:rtl/>
          <w:lang w:bidi="fa-IR"/>
        </w:rPr>
        <w:t xml:space="preserve"> است</w:t>
      </w:r>
      <w:r w:rsidR="00D40FC0">
        <w:rPr>
          <w:rFonts w:eastAsia="Calibri" w:cs="B Nazanin" w:hint="cs"/>
          <w:szCs w:val="28"/>
          <w:rtl/>
          <w:lang w:bidi="fa-IR"/>
        </w:rPr>
        <w:t>. به</w:t>
      </w:r>
      <w:r w:rsidRPr="00296F99">
        <w:rPr>
          <w:rFonts w:eastAsia="Calibri" w:cs="B Nazanin"/>
          <w:szCs w:val="28"/>
          <w:rtl/>
          <w:lang w:bidi="fa-IR"/>
        </w:rPr>
        <w:t xml:space="preserve"> آن</w:t>
      </w:r>
      <w:r w:rsidR="00D40FC0">
        <w:rPr>
          <w:rFonts w:eastAsia="Calibri" w:cs="B Nazanin"/>
          <w:szCs w:val="28"/>
          <w:rtl/>
          <w:lang w:bidi="fa-IR"/>
        </w:rPr>
        <w:softHyphen/>
      </w:r>
      <w:r w:rsidRPr="00296F99">
        <w:rPr>
          <w:rFonts w:eastAsia="Calibri" w:cs="B Nazanin"/>
          <w:szCs w:val="28"/>
          <w:rtl/>
          <w:lang w:bidi="fa-IR"/>
        </w:rPr>
        <w:t>ها نشان بده</w:t>
      </w:r>
      <w:r w:rsidRPr="00296F99">
        <w:rPr>
          <w:rFonts w:eastAsia="Calibri" w:cs="B Nazanin" w:hint="cs"/>
          <w:szCs w:val="28"/>
          <w:rtl/>
          <w:lang w:bidi="fa-IR"/>
        </w:rPr>
        <w:t>ی</w:t>
      </w:r>
      <w:r w:rsidRPr="00296F99">
        <w:rPr>
          <w:rFonts w:eastAsia="Calibri" w:cs="B Nazanin" w:hint="eastAsia"/>
          <w:szCs w:val="28"/>
          <w:rtl/>
          <w:lang w:bidi="fa-IR"/>
        </w:rPr>
        <w:t>د</w:t>
      </w:r>
      <w:r w:rsidRPr="00296F99">
        <w:rPr>
          <w:rFonts w:eastAsia="Calibri" w:cs="B Nazanin"/>
          <w:szCs w:val="28"/>
          <w:rtl/>
          <w:lang w:bidi="fa-IR"/>
        </w:rPr>
        <w:t xml:space="preserve"> که چگونه حما</w:t>
      </w:r>
      <w:r w:rsidRPr="00296F99">
        <w:rPr>
          <w:rFonts w:eastAsia="Calibri" w:cs="B Nazanin" w:hint="cs"/>
          <w:szCs w:val="28"/>
          <w:rtl/>
          <w:lang w:bidi="fa-IR"/>
        </w:rPr>
        <w:t>ی</w:t>
      </w:r>
      <w:r w:rsidRPr="00296F99">
        <w:rPr>
          <w:rFonts w:eastAsia="Calibri" w:cs="B Nazanin" w:hint="eastAsia"/>
          <w:szCs w:val="28"/>
          <w:rtl/>
          <w:lang w:bidi="fa-IR"/>
        </w:rPr>
        <w:t>ت</w:t>
      </w:r>
      <w:r w:rsidRPr="00296F99">
        <w:rPr>
          <w:rFonts w:eastAsia="Calibri" w:cs="B Nazanin"/>
          <w:szCs w:val="28"/>
          <w:rtl/>
          <w:lang w:bidi="fa-IR"/>
        </w:rPr>
        <w:t xml:space="preserve"> کردن از شما </w:t>
      </w:r>
      <w:r w:rsidR="00D40FC0">
        <w:rPr>
          <w:rFonts w:eastAsia="Calibri" w:cs="B Nazanin" w:hint="cs"/>
          <w:szCs w:val="28"/>
          <w:rtl/>
          <w:lang w:bidi="fa-IR"/>
        </w:rPr>
        <w:t>(</w:t>
      </w:r>
      <w:r w:rsidRPr="00296F99">
        <w:rPr>
          <w:rFonts w:eastAsia="Calibri" w:cs="B Nazanin" w:hint="cs"/>
          <w:szCs w:val="28"/>
          <w:rtl/>
          <w:lang w:bidi="fa-IR"/>
        </w:rPr>
        <w:t>ی</w:t>
      </w:r>
      <w:r w:rsidRPr="00296F99">
        <w:rPr>
          <w:rFonts w:eastAsia="Calibri" w:cs="B Nazanin" w:hint="eastAsia"/>
          <w:szCs w:val="28"/>
          <w:rtl/>
          <w:lang w:bidi="fa-IR"/>
        </w:rPr>
        <w:t>ا</w:t>
      </w:r>
      <w:r w:rsidRPr="00296F99">
        <w:rPr>
          <w:rFonts w:eastAsia="Calibri" w:cs="B Nazanin"/>
          <w:szCs w:val="28"/>
          <w:rtl/>
          <w:lang w:bidi="fa-IR"/>
        </w:rPr>
        <w:t xml:space="preserve"> مخالفت کردن با شما</w:t>
      </w:r>
      <w:r w:rsidR="00D40FC0">
        <w:rPr>
          <w:rFonts w:eastAsia="Calibri" w:cs="B Nazanin" w:hint="cs"/>
          <w:szCs w:val="28"/>
          <w:rtl/>
          <w:lang w:bidi="fa-IR"/>
        </w:rPr>
        <w:t>)</w:t>
      </w:r>
      <w:r w:rsidRPr="00296F99">
        <w:rPr>
          <w:rFonts w:eastAsia="Calibri" w:cs="B Nazanin"/>
          <w:szCs w:val="28"/>
          <w:rtl/>
          <w:lang w:bidi="fa-IR"/>
        </w:rPr>
        <w:t xml:space="preserve"> بر منافع </w:t>
      </w:r>
      <w:r w:rsidR="009F7B73">
        <w:rPr>
          <w:rFonts w:eastAsia="Calibri" w:cs="B Nazanin" w:hint="cs"/>
          <w:szCs w:val="28"/>
          <w:rtl/>
          <w:lang w:bidi="fa-IR"/>
        </w:rPr>
        <w:t>(</w:t>
      </w:r>
      <w:r w:rsidRPr="00296F99">
        <w:rPr>
          <w:rFonts w:eastAsia="Calibri" w:cs="B Nazanin" w:hint="cs"/>
          <w:szCs w:val="28"/>
          <w:rtl/>
          <w:lang w:bidi="fa-IR"/>
        </w:rPr>
        <w:t>ی</w:t>
      </w:r>
      <w:r w:rsidRPr="00296F99">
        <w:rPr>
          <w:rFonts w:eastAsia="Calibri" w:cs="B Nazanin" w:hint="eastAsia"/>
          <w:szCs w:val="28"/>
          <w:rtl/>
          <w:lang w:bidi="fa-IR"/>
        </w:rPr>
        <w:t>ا</w:t>
      </w:r>
      <w:r w:rsidRPr="00296F99">
        <w:rPr>
          <w:rFonts w:eastAsia="Calibri" w:cs="B Nazanin"/>
          <w:szCs w:val="28"/>
          <w:rtl/>
          <w:lang w:bidi="fa-IR"/>
        </w:rPr>
        <w:t xml:space="preserve"> مضرات</w:t>
      </w:r>
      <w:r w:rsidR="009F7B73">
        <w:rPr>
          <w:rFonts w:eastAsia="Calibri" w:cs="B Nazanin" w:hint="cs"/>
          <w:szCs w:val="28"/>
          <w:rtl/>
          <w:lang w:bidi="fa-IR"/>
        </w:rPr>
        <w:t>)</w:t>
      </w:r>
      <w:r w:rsidRPr="00296F99">
        <w:rPr>
          <w:rFonts w:eastAsia="Calibri" w:cs="B Nazanin"/>
          <w:szCs w:val="28"/>
          <w:rtl/>
          <w:lang w:bidi="fa-IR"/>
        </w:rPr>
        <w:t xml:space="preserve"> س</w:t>
      </w:r>
      <w:r w:rsidRPr="00296F99">
        <w:rPr>
          <w:rFonts w:eastAsia="Calibri" w:cs="B Nazanin" w:hint="cs"/>
          <w:szCs w:val="28"/>
          <w:rtl/>
          <w:lang w:bidi="fa-IR"/>
        </w:rPr>
        <w:t>ی</w:t>
      </w:r>
      <w:r w:rsidRPr="00296F99">
        <w:rPr>
          <w:rFonts w:eastAsia="Calibri" w:cs="B Nazanin" w:hint="eastAsia"/>
          <w:szCs w:val="28"/>
          <w:rtl/>
          <w:lang w:bidi="fa-IR"/>
        </w:rPr>
        <w:t>اس</w:t>
      </w:r>
      <w:r w:rsidRPr="00296F99">
        <w:rPr>
          <w:rFonts w:eastAsia="Calibri" w:cs="B Nazanin" w:hint="cs"/>
          <w:szCs w:val="28"/>
          <w:rtl/>
          <w:lang w:bidi="fa-IR"/>
        </w:rPr>
        <w:t>ی</w:t>
      </w:r>
      <w:r w:rsidRPr="00296F99">
        <w:rPr>
          <w:rFonts w:eastAsia="Calibri" w:cs="B Nazanin"/>
          <w:szCs w:val="28"/>
          <w:rtl/>
          <w:lang w:bidi="fa-IR"/>
        </w:rPr>
        <w:t xml:space="preserve"> آن</w:t>
      </w:r>
      <w:r w:rsidR="009F7B73">
        <w:rPr>
          <w:rFonts w:eastAsia="Calibri" w:cs="B Nazanin"/>
          <w:szCs w:val="28"/>
          <w:rtl/>
          <w:lang w:bidi="fa-IR"/>
        </w:rPr>
        <w:softHyphen/>
      </w:r>
      <w:r w:rsidRPr="00296F99">
        <w:rPr>
          <w:rFonts w:eastAsia="Calibri" w:cs="B Nazanin"/>
          <w:szCs w:val="28"/>
          <w:rtl/>
          <w:lang w:bidi="fa-IR"/>
        </w:rPr>
        <w:t>ها تأث</w:t>
      </w:r>
      <w:r w:rsidRPr="00296F99">
        <w:rPr>
          <w:rFonts w:eastAsia="Calibri" w:cs="B Nazanin" w:hint="cs"/>
          <w:szCs w:val="28"/>
          <w:rtl/>
          <w:lang w:bidi="fa-IR"/>
        </w:rPr>
        <w:t>ی</w:t>
      </w:r>
      <w:r w:rsidRPr="00296F99">
        <w:rPr>
          <w:rFonts w:eastAsia="Calibri" w:cs="B Nazanin" w:hint="eastAsia"/>
          <w:szCs w:val="28"/>
          <w:rtl/>
          <w:lang w:bidi="fa-IR"/>
        </w:rPr>
        <w:t>ر</w:t>
      </w:r>
      <w:r w:rsidRPr="00296F99">
        <w:rPr>
          <w:rFonts w:eastAsia="Calibri" w:cs="B Nazanin"/>
          <w:szCs w:val="28"/>
          <w:rtl/>
          <w:lang w:bidi="fa-IR"/>
        </w:rPr>
        <w:t xml:space="preserve"> خواهد گذاشت و چرا دخالت در ا</w:t>
      </w:r>
      <w:r w:rsidRPr="00296F99">
        <w:rPr>
          <w:rFonts w:eastAsia="Calibri" w:cs="B Nazanin" w:hint="cs"/>
          <w:szCs w:val="28"/>
          <w:rtl/>
          <w:lang w:bidi="fa-IR"/>
        </w:rPr>
        <w:t>ی</w:t>
      </w:r>
      <w:r w:rsidRPr="00296F99">
        <w:rPr>
          <w:rFonts w:eastAsia="Calibri" w:cs="B Nazanin" w:hint="eastAsia"/>
          <w:szCs w:val="28"/>
          <w:rtl/>
          <w:lang w:bidi="fa-IR"/>
        </w:rPr>
        <w:t>ن</w:t>
      </w:r>
      <w:r w:rsidRPr="00296F99">
        <w:rPr>
          <w:rFonts w:eastAsia="Calibri" w:cs="B Nazanin"/>
          <w:szCs w:val="28"/>
          <w:rtl/>
          <w:lang w:bidi="fa-IR"/>
        </w:rPr>
        <w:t xml:space="preserve"> موضوع</w:t>
      </w:r>
      <w:r w:rsidR="009F7B73">
        <w:rPr>
          <w:rFonts w:eastAsia="Calibri" w:cs="B Nazanin" w:hint="cs"/>
          <w:szCs w:val="28"/>
          <w:rtl/>
          <w:lang w:bidi="fa-IR"/>
        </w:rPr>
        <w:t>،</w:t>
      </w:r>
      <w:r w:rsidRPr="00296F99">
        <w:rPr>
          <w:rFonts w:eastAsia="Calibri" w:cs="B Nazanin"/>
          <w:szCs w:val="28"/>
          <w:rtl/>
          <w:lang w:bidi="fa-IR"/>
        </w:rPr>
        <w:t xml:space="preserve"> برا</w:t>
      </w:r>
      <w:r w:rsidRPr="00296F99">
        <w:rPr>
          <w:rFonts w:eastAsia="Calibri" w:cs="B Nazanin" w:hint="cs"/>
          <w:szCs w:val="28"/>
          <w:rtl/>
          <w:lang w:bidi="fa-IR"/>
        </w:rPr>
        <w:t>ی</w:t>
      </w:r>
      <w:r w:rsidRPr="00296F99">
        <w:rPr>
          <w:rFonts w:eastAsia="Calibri" w:cs="B Nazanin"/>
          <w:szCs w:val="28"/>
          <w:rtl/>
          <w:lang w:bidi="fa-IR"/>
        </w:rPr>
        <w:t xml:space="preserve"> آن</w:t>
      </w:r>
      <w:r w:rsidR="009F7B73">
        <w:rPr>
          <w:rFonts w:eastAsia="Calibri" w:cs="B Nazanin"/>
          <w:szCs w:val="28"/>
          <w:rtl/>
          <w:lang w:bidi="fa-IR"/>
        </w:rPr>
        <w:softHyphen/>
      </w:r>
      <w:r w:rsidRPr="00296F99">
        <w:rPr>
          <w:rFonts w:eastAsia="Calibri" w:cs="B Nazanin"/>
          <w:szCs w:val="28"/>
          <w:rtl/>
          <w:lang w:bidi="fa-IR"/>
        </w:rPr>
        <w:t>ها مف</w:t>
      </w:r>
      <w:r w:rsidRPr="00296F99">
        <w:rPr>
          <w:rFonts w:eastAsia="Calibri" w:cs="B Nazanin" w:hint="cs"/>
          <w:szCs w:val="28"/>
          <w:rtl/>
          <w:lang w:bidi="fa-IR"/>
        </w:rPr>
        <w:t>ی</w:t>
      </w:r>
      <w:r w:rsidRPr="00296F99">
        <w:rPr>
          <w:rFonts w:eastAsia="Calibri" w:cs="B Nazanin" w:hint="eastAsia"/>
          <w:szCs w:val="28"/>
          <w:rtl/>
          <w:lang w:bidi="fa-IR"/>
        </w:rPr>
        <w:t>د</w:t>
      </w:r>
      <w:r w:rsidRPr="00296F99">
        <w:rPr>
          <w:rFonts w:eastAsia="Calibri" w:cs="B Nazanin"/>
          <w:szCs w:val="28"/>
          <w:rtl/>
          <w:lang w:bidi="fa-IR"/>
        </w:rPr>
        <w:t xml:space="preserve"> </w:t>
      </w:r>
      <w:r w:rsidR="009F7B73">
        <w:rPr>
          <w:rFonts w:eastAsia="Calibri" w:cs="B Nazanin" w:hint="cs"/>
          <w:szCs w:val="28"/>
          <w:rtl/>
          <w:lang w:bidi="fa-IR"/>
        </w:rPr>
        <w:t>(</w:t>
      </w:r>
      <w:r w:rsidRPr="00296F99">
        <w:rPr>
          <w:rFonts w:eastAsia="Calibri" w:cs="B Nazanin" w:hint="cs"/>
          <w:szCs w:val="28"/>
          <w:rtl/>
          <w:lang w:bidi="fa-IR"/>
        </w:rPr>
        <w:t>ی</w:t>
      </w:r>
      <w:r w:rsidRPr="00296F99">
        <w:rPr>
          <w:rFonts w:eastAsia="Calibri" w:cs="B Nazanin" w:hint="eastAsia"/>
          <w:szCs w:val="28"/>
          <w:rtl/>
          <w:lang w:bidi="fa-IR"/>
        </w:rPr>
        <w:t>ا</w:t>
      </w:r>
      <w:r w:rsidRPr="00296F99">
        <w:rPr>
          <w:rFonts w:eastAsia="Calibri" w:cs="B Nazanin"/>
          <w:szCs w:val="28"/>
          <w:rtl/>
          <w:lang w:bidi="fa-IR"/>
        </w:rPr>
        <w:t xml:space="preserve"> </w:t>
      </w:r>
      <w:r w:rsidRPr="00296F99">
        <w:rPr>
          <w:rFonts w:eastAsia="Calibri" w:cs="B Nazanin" w:hint="eastAsia"/>
          <w:szCs w:val="28"/>
          <w:rtl/>
          <w:lang w:bidi="fa-IR"/>
        </w:rPr>
        <w:t>مضر</w:t>
      </w:r>
      <w:r w:rsidR="009F7B73">
        <w:rPr>
          <w:rFonts w:eastAsia="Calibri" w:cs="B Nazanin" w:hint="cs"/>
          <w:szCs w:val="28"/>
          <w:rtl/>
          <w:lang w:bidi="fa-IR"/>
        </w:rPr>
        <w:t>)</w:t>
      </w:r>
      <w:r w:rsidRPr="00296F99">
        <w:rPr>
          <w:rFonts w:eastAsia="Calibri" w:cs="B Nazanin"/>
          <w:szCs w:val="28"/>
          <w:rtl/>
          <w:lang w:bidi="fa-IR"/>
        </w:rPr>
        <w:t xml:space="preserve"> است</w:t>
      </w:r>
      <w:r w:rsidR="009F7B73">
        <w:rPr>
          <w:rFonts w:eastAsia="Calibri" w:cs="B Nazanin" w:hint="cs"/>
          <w:szCs w:val="28"/>
          <w:rtl/>
          <w:lang w:bidi="fa-IR"/>
        </w:rPr>
        <w:t>.</w:t>
      </w:r>
    </w:p>
    <w:p w14:paraId="4BA1C3FF" w14:textId="007852C7" w:rsidR="007979B0" w:rsidRDefault="00296F99" w:rsidP="00417634">
      <w:pPr>
        <w:spacing w:after="0"/>
        <w:ind w:firstLine="0"/>
        <w:jc w:val="both"/>
        <w:rPr>
          <w:rFonts w:eastAsia="Calibri" w:cs="B Nazanin"/>
          <w:szCs w:val="28"/>
          <w:rtl/>
          <w:lang w:bidi="fa-IR"/>
        </w:rPr>
      </w:pPr>
      <w:r w:rsidRPr="00296F99">
        <w:rPr>
          <w:rFonts w:eastAsia="Calibri" w:cs="B Nazanin"/>
          <w:szCs w:val="28"/>
          <w:rtl/>
          <w:lang w:bidi="fa-IR"/>
        </w:rPr>
        <w:t xml:space="preserve"> گفت</w:t>
      </w:r>
      <w:r w:rsidR="009F7B73">
        <w:rPr>
          <w:rFonts w:eastAsia="Calibri" w:cs="B Nazanin"/>
          <w:szCs w:val="28"/>
          <w:rtl/>
          <w:lang w:bidi="fa-IR"/>
        </w:rPr>
        <w:softHyphen/>
      </w:r>
      <w:r w:rsidRPr="00296F99">
        <w:rPr>
          <w:rFonts w:eastAsia="Calibri" w:cs="B Nazanin"/>
          <w:szCs w:val="28"/>
          <w:rtl/>
          <w:lang w:bidi="fa-IR"/>
        </w:rPr>
        <w:t>وگوها</w:t>
      </w:r>
      <w:r w:rsidRPr="00296F99">
        <w:rPr>
          <w:rFonts w:eastAsia="Calibri" w:cs="B Nazanin" w:hint="cs"/>
          <w:szCs w:val="28"/>
          <w:rtl/>
          <w:lang w:bidi="fa-IR"/>
        </w:rPr>
        <w:t>ی</w:t>
      </w:r>
      <w:r w:rsidRPr="00296F99">
        <w:rPr>
          <w:rFonts w:eastAsia="Calibri" w:cs="B Nazanin"/>
          <w:szCs w:val="28"/>
          <w:rtl/>
          <w:lang w:bidi="fa-IR"/>
        </w:rPr>
        <w:t xml:space="preserve"> مربوط به شا</w:t>
      </w:r>
      <w:r w:rsidRPr="00296F99">
        <w:rPr>
          <w:rFonts w:eastAsia="Calibri" w:cs="B Nazanin" w:hint="cs"/>
          <w:szCs w:val="28"/>
          <w:rtl/>
          <w:lang w:bidi="fa-IR"/>
        </w:rPr>
        <w:t>ی</w:t>
      </w:r>
      <w:r w:rsidRPr="00296F99">
        <w:rPr>
          <w:rFonts w:eastAsia="Calibri" w:cs="B Nazanin" w:hint="eastAsia"/>
          <w:szCs w:val="28"/>
          <w:rtl/>
          <w:lang w:bidi="fa-IR"/>
        </w:rPr>
        <w:t>ستگ</w:t>
      </w:r>
      <w:r w:rsidRPr="00296F99">
        <w:rPr>
          <w:rFonts w:eastAsia="Calibri" w:cs="B Nazanin" w:hint="cs"/>
          <w:szCs w:val="28"/>
          <w:rtl/>
          <w:lang w:bidi="fa-IR"/>
        </w:rPr>
        <w:t>ی</w:t>
      </w:r>
      <w:r w:rsidRPr="00296F99">
        <w:rPr>
          <w:rFonts w:eastAsia="Calibri" w:cs="B Nazanin"/>
          <w:szCs w:val="28"/>
          <w:rtl/>
          <w:lang w:bidi="fa-IR"/>
        </w:rPr>
        <w:t xml:space="preserve"> درباره منافع عموم</w:t>
      </w:r>
      <w:r w:rsidRPr="00296F99">
        <w:rPr>
          <w:rFonts w:eastAsia="Calibri" w:cs="B Nazanin" w:hint="cs"/>
          <w:szCs w:val="28"/>
          <w:rtl/>
          <w:lang w:bidi="fa-IR"/>
        </w:rPr>
        <w:t>ی</w:t>
      </w:r>
      <w:r w:rsidRPr="00296F99">
        <w:rPr>
          <w:rFonts w:eastAsia="Calibri" w:cs="B Nazanin"/>
          <w:szCs w:val="28"/>
          <w:rtl/>
          <w:lang w:bidi="fa-IR"/>
        </w:rPr>
        <w:t xml:space="preserve"> م</w:t>
      </w:r>
      <w:r w:rsidRPr="00296F99">
        <w:rPr>
          <w:rFonts w:eastAsia="Calibri" w:cs="B Nazanin" w:hint="cs"/>
          <w:szCs w:val="28"/>
          <w:rtl/>
          <w:lang w:bidi="fa-IR"/>
        </w:rPr>
        <w:t>ی</w:t>
      </w:r>
      <w:r w:rsidR="009F7B73">
        <w:rPr>
          <w:rFonts w:eastAsia="Calibri" w:cs="B Nazanin"/>
          <w:szCs w:val="28"/>
          <w:rtl/>
          <w:lang w:bidi="fa-IR"/>
        </w:rPr>
        <w:softHyphen/>
      </w:r>
      <w:r w:rsidRPr="00296F99">
        <w:rPr>
          <w:rFonts w:eastAsia="Calibri" w:cs="B Nazanin"/>
          <w:szCs w:val="28"/>
          <w:rtl/>
          <w:lang w:bidi="fa-IR"/>
        </w:rPr>
        <w:t>تواند گاه</w:t>
      </w:r>
      <w:r w:rsidRPr="00296F99">
        <w:rPr>
          <w:rFonts w:eastAsia="Calibri" w:cs="B Nazanin" w:hint="cs"/>
          <w:szCs w:val="28"/>
          <w:rtl/>
          <w:lang w:bidi="fa-IR"/>
        </w:rPr>
        <w:t>ی</w:t>
      </w:r>
      <w:r w:rsidRPr="00296F99">
        <w:rPr>
          <w:rFonts w:eastAsia="Calibri" w:cs="B Nazanin"/>
          <w:szCs w:val="28"/>
          <w:rtl/>
          <w:lang w:bidi="fa-IR"/>
        </w:rPr>
        <w:t xml:space="preserve"> ب</w:t>
      </w:r>
      <w:r w:rsidR="006415E9">
        <w:rPr>
          <w:rFonts w:eastAsia="Calibri" w:cs="B Nazanin"/>
          <w:szCs w:val="28"/>
          <w:rtl/>
          <w:lang w:bidi="fa-IR"/>
        </w:rPr>
        <w:t>ه‌اند</w:t>
      </w:r>
      <w:r w:rsidRPr="00296F99">
        <w:rPr>
          <w:rFonts w:eastAsia="Calibri" w:cs="B Nazanin"/>
          <w:szCs w:val="28"/>
          <w:rtl/>
          <w:lang w:bidi="fa-IR"/>
        </w:rPr>
        <w:t>ازه بحث</w:t>
      </w:r>
      <w:r w:rsidR="009F7B73">
        <w:rPr>
          <w:rFonts w:eastAsia="Calibri" w:cs="B Nazanin"/>
          <w:szCs w:val="28"/>
          <w:rtl/>
          <w:lang w:bidi="fa-IR"/>
        </w:rPr>
        <w:softHyphen/>
      </w:r>
      <w:r w:rsidRPr="00296F99">
        <w:rPr>
          <w:rFonts w:eastAsia="Calibri" w:cs="B Nazanin"/>
          <w:szCs w:val="28"/>
          <w:rtl/>
          <w:lang w:bidi="fa-IR"/>
        </w:rPr>
        <w:t>ها</w:t>
      </w:r>
      <w:r w:rsidRPr="00296F99">
        <w:rPr>
          <w:rFonts w:eastAsia="Calibri" w:cs="B Nazanin" w:hint="cs"/>
          <w:szCs w:val="28"/>
          <w:rtl/>
          <w:lang w:bidi="fa-IR"/>
        </w:rPr>
        <w:t>ی</w:t>
      </w:r>
      <w:r w:rsidRPr="00296F99">
        <w:rPr>
          <w:rFonts w:eastAsia="Calibri" w:cs="B Nazanin"/>
          <w:szCs w:val="28"/>
          <w:rtl/>
          <w:lang w:bidi="fa-IR"/>
        </w:rPr>
        <w:t xml:space="preserve"> مبتن</w:t>
      </w:r>
      <w:r w:rsidRPr="00296F99">
        <w:rPr>
          <w:rFonts w:eastAsia="Calibri" w:cs="B Nazanin" w:hint="cs"/>
          <w:szCs w:val="28"/>
          <w:rtl/>
          <w:lang w:bidi="fa-IR"/>
        </w:rPr>
        <w:t>ی</w:t>
      </w:r>
      <w:r w:rsidRPr="00296F99">
        <w:rPr>
          <w:rFonts w:eastAsia="Calibri" w:cs="B Nazanin"/>
          <w:szCs w:val="28"/>
          <w:rtl/>
          <w:lang w:bidi="fa-IR"/>
        </w:rPr>
        <w:t xml:space="preserve"> بر منافع س</w:t>
      </w:r>
      <w:r w:rsidRPr="00296F99">
        <w:rPr>
          <w:rFonts w:eastAsia="Calibri" w:cs="B Nazanin" w:hint="cs"/>
          <w:szCs w:val="28"/>
          <w:rtl/>
          <w:lang w:bidi="fa-IR"/>
        </w:rPr>
        <w:t>ی</w:t>
      </w:r>
      <w:r w:rsidRPr="00296F99">
        <w:rPr>
          <w:rFonts w:eastAsia="Calibri" w:cs="B Nazanin" w:hint="eastAsia"/>
          <w:szCs w:val="28"/>
          <w:rtl/>
          <w:lang w:bidi="fa-IR"/>
        </w:rPr>
        <w:t>اس</w:t>
      </w:r>
      <w:r w:rsidRPr="00296F99">
        <w:rPr>
          <w:rFonts w:eastAsia="Calibri" w:cs="B Nazanin" w:hint="cs"/>
          <w:szCs w:val="28"/>
          <w:rtl/>
          <w:lang w:bidi="fa-IR"/>
        </w:rPr>
        <w:t>ی</w:t>
      </w:r>
      <w:r w:rsidRPr="00296F99">
        <w:rPr>
          <w:rFonts w:eastAsia="Calibri" w:cs="B Nazanin"/>
          <w:szCs w:val="28"/>
          <w:rtl/>
          <w:lang w:bidi="fa-IR"/>
        </w:rPr>
        <w:t xml:space="preserve"> و قدرت</w:t>
      </w:r>
      <w:r w:rsidR="000B13E9">
        <w:rPr>
          <w:rFonts w:eastAsia="Calibri" w:cs="B Nazanin" w:hint="cs"/>
          <w:szCs w:val="28"/>
          <w:rtl/>
          <w:lang w:bidi="fa-IR"/>
        </w:rPr>
        <w:t>،</w:t>
      </w:r>
      <w:r w:rsidRPr="00296F99">
        <w:rPr>
          <w:rFonts w:eastAsia="Calibri" w:cs="B Nazanin"/>
          <w:szCs w:val="28"/>
          <w:rtl/>
          <w:lang w:bidi="fa-IR"/>
        </w:rPr>
        <w:t xml:space="preserve"> بحث برانگ</w:t>
      </w:r>
      <w:r w:rsidRPr="00296F99">
        <w:rPr>
          <w:rFonts w:eastAsia="Calibri" w:cs="B Nazanin" w:hint="cs"/>
          <w:szCs w:val="28"/>
          <w:rtl/>
          <w:lang w:bidi="fa-IR"/>
        </w:rPr>
        <w:t>ی</w:t>
      </w:r>
      <w:r w:rsidRPr="00296F99">
        <w:rPr>
          <w:rFonts w:eastAsia="Calibri" w:cs="B Nazanin" w:hint="eastAsia"/>
          <w:szCs w:val="28"/>
          <w:rtl/>
          <w:lang w:bidi="fa-IR"/>
        </w:rPr>
        <w:t>ز</w:t>
      </w:r>
      <w:r w:rsidRPr="00296F99">
        <w:rPr>
          <w:rFonts w:eastAsia="Calibri" w:cs="B Nazanin"/>
          <w:szCs w:val="28"/>
          <w:rtl/>
          <w:lang w:bidi="fa-IR"/>
        </w:rPr>
        <w:t xml:space="preserve"> باشد</w:t>
      </w:r>
      <w:r w:rsidR="000B13E9">
        <w:rPr>
          <w:rFonts w:eastAsia="Calibri" w:cs="B Nazanin" w:hint="cs"/>
          <w:szCs w:val="28"/>
          <w:rtl/>
          <w:lang w:bidi="fa-IR"/>
        </w:rPr>
        <w:t>.</w:t>
      </w:r>
      <w:r w:rsidRPr="00296F99">
        <w:rPr>
          <w:rFonts w:eastAsia="Calibri" w:cs="B Nazanin"/>
          <w:szCs w:val="28"/>
          <w:rtl/>
          <w:lang w:bidi="fa-IR"/>
        </w:rPr>
        <w:t xml:space="preserve"> به مثال ز</w:t>
      </w:r>
      <w:r w:rsidRPr="00296F99">
        <w:rPr>
          <w:rFonts w:eastAsia="Calibri" w:cs="B Nazanin" w:hint="cs"/>
          <w:szCs w:val="28"/>
          <w:rtl/>
          <w:lang w:bidi="fa-IR"/>
        </w:rPr>
        <w:t>ی</w:t>
      </w:r>
      <w:r w:rsidRPr="00296F99">
        <w:rPr>
          <w:rFonts w:eastAsia="Calibri" w:cs="B Nazanin" w:hint="eastAsia"/>
          <w:szCs w:val="28"/>
          <w:rtl/>
          <w:lang w:bidi="fa-IR"/>
        </w:rPr>
        <w:t>ر</w:t>
      </w:r>
      <w:r w:rsidRPr="00296F99">
        <w:rPr>
          <w:rFonts w:eastAsia="Calibri" w:cs="B Nazanin"/>
          <w:szCs w:val="28"/>
          <w:rtl/>
          <w:lang w:bidi="fa-IR"/>
        </w:rPr>
        <w:t xml:space="preserve"> توجه کن</w:t>
      </w:r>
      <w:r w:rsidRPr="00296F99">
        <w:rPr>
          <w:rFonts w:eastAsia="Calibri" w:cs="B Nazanin" w:hint="cs"/>
          <w:szCs w:val="28"/>
          <w:rtl/>
          <w:lang w:bidi="fa-IR"/>
        </w:rPr>
        <w:t>ی</w:t>
      </w:r>
      <w:r w:rsidRPr="00296F99">
        <w:rPr>
          <w:rFonts w:eastAsia="Calibri" w:cs="B Nazanin" w:hint="eastAsia"/>
          <w:szCs w:val="28"/>
          <w:rtl/>
          <w:lang w:bidi="fa-IR"/>
        </w:rPr>
        <w:t>د</w:t>
      </w:r>
      <w:r w:rsidR="000B13E9">
        <w:rPr>
          <w:rFonts w:eastAsia="Calibri" w:cs="B Nazanin" w:hint="cs"/>
          <w:szCs w:val="28"/>
          <w:rtl/>
          <w:lang w:bidi="fa-IR"/>
        </w:rPr>
        <w:t>:</w:t>
      </w:r>
      <w:r w:rsidRPr="00296F99">
        <w:rPr>
          <w:rFonts w:eastAsia="Calibri" w:cs="B Nazanin"/>
          <w:szCs w:val="28"/>
          <w:rtl/>
          <w:lang w:bidi="fa-IR"/>
        </w:rPr>
        <w:t xml:space="preserve"> </w:t>
      </w:r>
      <w:r w:rsidR="000B13E9">
        <w:rPr>
          <w:rFonts w:eastAsia="Calibri" w:cs="B Nazanin" w:hint="cs"/>
          <w:szCs w:val="28"/>
          <w:rtl/>
          <w:lang w:bidi="fa-IR"/>
        </w:rPr>
        <w:t>«</w:t>
      </w:r>
      <w:r w:rsidRPr="00296F99">
        <w:rPr>
          <w:rFonts w:eastAsia="Calibri" w:cs="B Nazanin"/>
          <w:szCs w:val="28"/>
          <w:rtl/>
          <w:lang w:bidi="fa-IR"/>
        </w:rPr>
        <w:t>سناتور م</w:t>
      </w:r>
      <w:r w:rsidRPr="00296F99">
        <w:rPr>
          <w:rFonts w:eastAsia="Calibri" w:cs="B Nazanin" w:hint="cs"/>
          <w:szCs w:val="28"/>
          <w:rtl/>
          <w:lang w:bidi="fa-IR"/>
        </w:rPr>
        <w:t>ی‌</w:t>
      </w:r>
      <w:r w:rsidRPr="00296F99">
        <w:rPr>
          <w:rFonts w:eastAsia="Calibri" w:cs="B Nazanin" w:hint="eastAsia"/>
          <w:szCs w:val="28"/>
          <w:rtl/>
          <w:lang w:bidi="fa-IR"/>
        </w:rPr>
        <w:t>دان</w:t>
      </w:r>
      <w:r w:rsidR="000B13E9">
        <w:rPr>
          <w:rFonts w:eastAsia="Calibri" w:cs="B Nazanin" w:hint="cs"/>
          <w:szCs w:val="28"/>
          <w:rtl/>
          <w:lang w:bidi="fa-IR"/>
        </w:rPr>
        <w:t>م</w:t>
      </w:r>
      <w:r w:rsidRPr="00296F99">
        <w:rPr>
          <w:rFonts w:eastAsia="Calibri" w:cs="B Nazanin"/>
          <w:szCs w:val="28"/>
          <w:rtl/>
          <w:lang w:bidi="fa-IR"/>
        </w:rPr>
        <w:t xml:space="preserve"> که طرفداران</w:t>
      </w:r>
      <w:r w:rsidR="000B13E9">
        <w:rPr>
          <w:rFonts w:eastAsia="Calibri" w:cs="B Nazanin"/>
          <w:szCs w:val="28"/>
          <w:rtl/>
          <w:lang w:bidi="fa-IR"/>
        </w:rPr>
        <w:softHyphen/>
      </w:r>
      <w:r w:rsidRPr="00296F99">
        <w:rPr>
          <w:rFonts w:eastAsia="Calibri" w:cs="B Nazanin"/>
          <w:szCs w:val="28"/>
          <w:rtl/>
          <w:lang w:bidi="fa-IR"/>
        </w:rPr>
        <w:t>تان از شما م</w:t>
      </w:r>
      <w:r w:rsidRPr="00296F99">
        <w:rPr>
          <w:rFonts w:eastAsia="Calibri" w:cs="B Nazanin" w:hint="cs"/>
          <w:szCs w:val="28"/>
          <w:rtl/>
          <w:lang w:bidi="fa-IR"/>
        </w:rPr>
        <w:t>ی</w:t>
      </w:r>
      <w:r w:rsidR="000B13E9">
        <w:rPr>
          <w:rFonts w:eastAsia="Calibri" w:cs="B Nazanin"/>
          <w:szCs w:val="28"/>
          <w:rtl/>
          <w:lang w:bidi="fa-IR"/>
        </w:rPr>
        <w:softHyphen/>
      </w:r>
      <w:r w:rsidRPr="00296F99">
        <w:rPr>
          <w:rFonts w:eastAsia="Calibri" w:cs="B Nazanin"/>
          <w:szCs w:val="28"/>
          <w:rtl/>
          <w:lang w:bidi="fa-IR"/>
        </w:rPr>
        <w:t>خواهند که ا</w:t>
      </w:r>
      <w:r w:rsidRPr="00296F99">
        <w:rPr>
          <w:rFonts w:eastAsia="Calibri" w:cs="B Nazanin" w:hint="cs"/>
          <w:szCs w:val="28"/>
          <w:rtl/>
          <w:lang w:bidi="fa-IR"/>
        </w:rPr>
        <w:t>ی</w:t>
      </w:r>
      <w:r w:rsidRPr="00296F99">
        <w:rPr>
          <w:rFonts w:eastAsia="Calibri" w:cs="B Nazanin" w:hint="eastAsia"/>
          <w:szCs w:val="28"/>
          <w:rtl/>
          <w:lang w:bidi="fa-IR"/>
        </w:rPr>
        <w:t>ن</w:t>
      </w:r>
      <w:r w:rsidRPr="00296F99">
        <w:rPr>
          <w:rFonts w:eastAsia="Calibri" w:cs="B Nazanin"/>
          <w:szCs w:val="28"/>
          <w:rtl/>
          <w:lang w:bidi="fa-IR"/>
        </w:rPr>
        <w:t xml:space="preserve"> کار را انجام ده</w:t>
      </w:r>
      <w:r w:rsidRPr="00296F99">
        <w:rPr>
          <w:rFonts w:eastAsia="Calibri" w:cs="B Nazanin" w:hint="cs"/>
          <w:szCs w:val="28"/>
          <w:rtl/>
          <w:lang w:bidi="fa-IR"/>
        </w:rPr>
        <w:t>ی</w:t>
      </w:r>
      <w:r w:rsidRPr="00296F99">
        <w:rPr>
          <w:rFonts w:eastAsia="Calibri" w:cs="B Nazanin" w:hint="eastAsia"/>
          <w:szCs w:val="28"/>
          <w:rtl/>
          <w:lang w:bidi="fa-IR"/>
        </w:rPr>
        <w:t>د</w:t>
      </w:r>
      <w:r w:rsidRPr="00296F99">
        <w:rPr>
          <w:rFonts w:eastAsia="Calibri" w:cs="B Nazanin"/>
          <w:szCs w:val="28"/>
          <w:rtl/>
          <w:lang w:bidi="fa-IR"/>
        </w:rPr>
        <w:t xml:space="preserve"> اما آن</w:t>
      </w:r>
      <w:r w:rsidR="000B13E9">
        <w:rPr>
          <w:rFonts w:eastAsia="Calibri" w:cs="B Nazanin"/>
          <w:szCs w:val="28"/>
          <w:rtl/>
          <w:lang w:bidi="fa-IR"/>
        </w:rPr>
        <w:softHyphen/>
      </w:r>
      <w:r w:rsidRPr="00296F99">
        <w:rPr>
          <w:rFonts w:eastAsia="Calibri" w:cs="B Nazanin"/>
          <w:szCs w:val="28"/>
          <w:rtl/>
          <w:lang w:bidi="fa-IR"/>
        </w:rPr>
        <w:t>ها کوته</w:t>
      </w:r>
      <w:r w:rsidR="000B13E9">
        <w:rPr>
          <w:rFonts w:eastAsia="Calibri" w:cs="B Nazanin"/>
          <w:szCs w:val="28"/>
          <w:rtl/>
          <w:lang w:bidi="fa-IR"/>
        </w:rPr>
        <w:softHyphen/>
      </w:r>
      <w:r w:rsidRPr="00296F99">
        <w:rPr>
          <w:rFonts w:eastAsia="Calibri" w:cs="B Nazanin"/>
          <w:szCs w:val="28"/>
          <w:rtl/>
          <w:lang w:bidi="fa-IR"/>
        </w:rPr>
        <w:t>ب</w:t>
      </w:r>
      <w:r w:rsidRPr="00296F99">
        <w:rPr>
          <w:rFonts w:eastAsia="Calibri" w:cs="B Nazanin" w:hint="cs"/>
          <w:szCs w:val="28"/>
          <w:rtl/>
          <w:lang w:bidi="fa-IR"/>
        </w:rPr>
        <w:t>ی</w:t>
      </w:r>
      <w:r w:rsidRPr="00296F99">
        <w:rPr>
          <w:rFonts w:eastAsia="Calibri" w:cs="B Nazanin" w:hint="eastAsia"/>
          <w:szCs w:val="28"/>
          <w:rtl/>
          <w:lang w:bidi="fa-IR"/>
        </w:rPr>
        <w:t>ن</w:t>
      </w:r>
      <w:r w:rsidRPr="00296F99">
        <w:rPr>
          <w:rFonts w:eastAsia="Calibri" w:cs="B Nazanin"/>
          <w:szCs w:val="28"/>
          <w:rtl/>
          <w:lang w:bidi="fa-IR"/>
        </w:rPr>
        <w:t xml:space="preserve"> هستند</w:t>
      </w:r>
      <w:r w:rsidR="000B13E9">
        <w:rPr>
          <w:rFonts w:eastAsia="Calibri" w:cs="B Nazanin" w:hint="cs"/>
          <w:szCs w:val="28"/>
          <w:rtl/>
          <w:lang w:bidi="fa-IR"/>
        </w:rPr>
        <w:t>.</w:t>
      </w:r>
      <w:r w:rsidRPr="00296F99">
        <w:rPr>
          <w:rFonts w:eastAsia="Calibri" w:cs="B Nazanin"/>
          <w:szCs w:val="28"/>
          <w:rtl/>
          <w:lang w:bidi="fa-IR"/>
        </w:rPr>
        <w:t xml:space="preserve"> ا</w:t>
      </w:r>
      <w:r w:rsidRPr="00296F99">
        <w:rPr>
          <w:rFonts w:eastAsia="Calibri" w:cs="B Nazanin" w:hint="cs"/>
          <w:szCs w:val="28"/>
          <w:rtl/>
          <w:lang w:bidi="fa-IR"/>
        </w:rPr>
        <w:t>ی</w:t>
      </w:r>
      <w:r w:rsidRPr="00296F99">
        <w:rPr>
          <w:rFonts w:eastAsia="Calibri" w:cs="B Nazanin" w:hint="eastAsia"/>
          <w:szCs w:val="28"/>
          <w:rtl/>
          <w:lang w:bidi="fa-IR"/>
        </w:rPr>
        <w:t>ن</w:t>
      </w:r>
      <w:r w:rsidRPr="00296F99">
        <w:rPr>
          <w:rFonts w:eastAsia="Calibri" w:cs="B Nazanin"/>
          <w:szCs w:val="28"/>
          <w:rtl/>
          <w:lang w:bidi="fa-IR"/>
        </w:rPr>
        <w:t xml:space="preserve"> س</w:t>
      </w:r>
      <w:r w:rsidRPr="00296F99">
        <w:rPr>
          <w:rFonts w:eastAsia="Calibri" w:cs="B Nazanin" w:hint="cs"/>
          <w:szCs w:val="28"/>
          <w:rtl/>
          <w:lang w:bidi="fa-IR"/>
        </w:rPr>
        <w:t>ی</w:t>
      </w:r>
      <w:r w:rsidRPr="00296F99">
        <w:rPr>
          <w:rFonts w:eastAsia="Calibri" w:cs="B Nazanin" w:hint="eastAsia"/>
          <w:szCs w:val="28"/>
          <w:rtl/>
          <w:lang w:bidi="fa-IR"/>
        </w:rPr>
        <w:t>است</w:t>
      </w:r>
      <w:r w:rsidR="000B13E9">
        <w:rPr>
          <w:rFonts w:eastAsia="Calibri" w:cs="B Nazanin" w:hint="cs"/>
          <w:szCs w:val="28"/>
          <w:rtl/>
          <w:lang w:bidi="fa-IR"/>
        </w:rPr>
        <w:t>،</w:t>
      </w:r>
      <w:r w:rsidRPr="00296F99">
        <w:rPr>
          <w:rFonts w:eastAsia="Calibri" w:cs="B Nazanin"/>
          <w:szCs w:val="28"/>
          <w:rtl/>
          <w:lang w:bidi="fa-IR"/>
        </w:rPr>
        <w:t xml:space="preserve"> به دلا</w:t>
      </w:r>
      <w:r w:rsidRPr="00296F99">
        <w:rPr>
          <w:rFonts w:eastAsia="Calibri" w:cs="B Nazanin" w:hint="cs"/>
          <w:szCs w:val="28"/>
          <w:rtl/>
          <w:lang w:bidi="fa-IR"/>
        </w:rPr>
        <w:t>ی</w:t>
      </w:r>
      <w:r w:rsidRPr="00296F99">
        <w:rPr>
          <w:rFonts w:eastAsia="Calibri" w:cs="B Nazanin" w:hint="eastAsia"/>
          <w:szCs w:val="28"/>
          <w:rtl/>
          <w:lang w:bidi="fa-IR"/>
        </w:rPr>
        <w:t>ل</w:t>
      </w:r>
      <w:r w:rsidRPr="00296F99">
        <w:rPr>
          <w:rFonts w:eastAsia="Calibri" w:cs="B Nazanin"/>
          <w:szCs w:val="28"/>
          <w:rtl/>
          <w:lang w:bidi="fa-IR"/>
        </w:rPr>
        <w:t xml:space="preserve"> ز</w:t>
      </w:r>
      <w:r w:rsidRPr="00296F99">
        <w:rPr>
          <w:rFonts w:eastAsia="Calibri" w:cs="B Nazanin" w:hint="cs"/>
          <w:szCs w:val="28"/>
          <w:rtl/>
          <w:lang w:bidi="fa-IR"/>
        </w:rPr>
        <w:t>ی</w:t>
      </w:r>
      <w:r w:rsidRPr="00296F99">
        <w:rPr>
          <w:rFonts w:eastAsia="Calibri" w:cs="B Nazanin" w:hint="eastAsia"/>
          <w:szCs w:val="28"/>
          <w:rtl/>
          <w:lang w:bidi="fa-IR"/>
        </w:rPr>
        <w:t>ر</w:t>
      </w:r>
      <w:r w:rsidRPr="00296F99">
        <w:rPr>
          <w:rFonts w:eastAsia="Calibri" w:cs="B Nazanin"/>
          <w:szCs w:val="28"/>
          <w:rtl/>
          <w:lang w:bidi="fa-IR"/>
        </w:rPr>
        <w:t xml:space="preserve"> ت</w:t>
      </w:r>
      <w:r w:rsidR="000B13E9">
        <w:rPr>
          <w:rFonts w:eastAsia="Calibri" w:cs="B Nazanin" w:hint="cs"/>
          <w:szCs w:val="28"/>
          <w:rtl/>
          <w:lang w:bidi="fa-IR"/>
        </w:rPr>
        <w:t>أ</w:t>
      </w:r>
      <w:r w:rsidRPr="00296F99">
        <w:rPr>
          <w:rFonts w:eastAsia="Calibri" w:cs="B Nazanin"/>
          <w:szCs w:val="28"/>
          <w:rtl/>
          <w:lang w:bidi="fa-IR"/>
        </w:rPr>
        <w:t>ث</w:t>
      </w:r>
      <w:r w:rsidRPr="00296F99">
        <w:rPr>
          <w:rFonts w:eastAsia="Calibri" w:cs="B Nazanin" w:hint="cs"/>
          <w:szCs w:val="28"/>
          <w:rtl/>
          <w:lang w:bidi="fa-IR"/>
        </w:rPr>
        <w:t>ی</w:t>
      </w:r>
      <w:r w:rsidRPr="00296F99">
        <w:rPr>
          <w:rFonts w:eastAsia="Calibri" w:cs="B Nazanin" w:hint="eastAsia"/>
          <w:szCs w:val="28"/>
          <w:rtl/>
          <w:lang w:bidi="fa-IR"/>
        </w:rPr>
        <w:t>ر</w:t>
      </w:r>
      <w:r w:rsidRPr="00296F99">
        <w:rPr>
          <w:rFonts w:eastAsia="Calibri" w:cs="B Nazanin"/>
          <w:szCs w:val="28"/>
          <w:rtl/>
          <w:lang w:bidi="fa-IR"/>
        </w:rPr>
        <w:t xml:space="preserve"> منف</w:t>
      </w:r>
      <w:r w:rsidRPr="00296F99">
        <w:rPr>
          <w:rFonts w:eastAsia="Calibri" w:cs="B Nazanin" w:hint="cs"/>
          <w:szCs w:val="28"/>
          <w:rtl/>
          <w:lang w:bidi="fa-IR"/>
        </w:rPr>
        <w:t>ی</w:t>
      </w:r>
      <w:r w:rsidRPr="00296F99">
        <w:rPr>
          <w:rFonts w:eastAsia="Calibri" w:cs="B Nazanin"/>
          <w:szCs w:val="28"/>
          <w:rtl/>
          <w:lang w:bidi="fa-IR"/>
        </w:rPr>
        <w:t xml:space="preserve"> بر ملت خواهد گذاشت</w:t>
      </w:r>
      <w:r w:rsidR="00D156E8">
        <w:rPr>
          <w:rFonts w:eastAsia="Calibri" w:cs="B Nazanin" w:hint="cs"/>
          <w:szCs w:val="28"/>
          <w:rtl/>
          <w:lang w:bidi="fa-IR"/>
        </w:rPr>
        <w:t>...</w:t>
      </w:r>
      <w:r w:rsidRPr="00296F99">
        <w:rPr>
          <w:rFonts w:eastAsia="Calibri" w:cs="B Nazanin"/>
          <w:szCs w:val="28"/>
          <w:rtl/>
          <w:lang w:bidi="fa-IR"/>
        </w:rPr>
        <w:t xml:space="preserve"> بنابرا</w:t>
      </w:r>
      <w:r w:rsidRPr="00296F99">
        <w:rPr>
          <w:rFonts w:eastAsia="Calibri" w:cs="B Nazanin" w:hint="cs"/>
          <w:szCs w:val="28"/>
          <w:rtl/>
          <w:lang w:bidi="fa-IR"/>
        </w:rPr>
        <w:t>ی</w:t>
      </w:r>
      <w:r w:rsidRPr="00296F99">
        <w:rPr>
          <w:rFonts w:eastAsia="Calibri" w:cs="B Nazanin" w:hint="eastAsia"/>
          <w:szCs w:val="28"/>
          <w:rtl/>
          <w:lang w:bidi="fa-IR"/>
        </w:rPr>
        <w:t>ن</w:t>
      </w:r>
      <w:r w:rsidRPr="00296F99">
        <w:rPr>
          <w:rFonts w:eastAsia="Calibri" w:cs="B Nazanin"/>
          <w:szCs w:val="28"/>
          <w:rtl/>
          <w:lang w:bidi="fa-IR"/>
        </w:rPr>
        <w:t xml:space="preserve"> احتمالاً لازم است که </w:t>
      </w:r>
      <w:r w:rsidRPr="00296F99">
        <w:rPr>
          <w:rFonts w:eastAsia="Calibri" w:cs="B Nazanin" w:hint="cs"/>
          <w:szCs w:val="28"/>
          <w:rtl/>
          <w:lang w:bidi="fa-IR"/>
        </w:rPr>
        <w:t>ی</w:t>
      </w:r>
      <w:r w:rsidRPr="00296F99">
        <w:rPr>
          <w:rFonts w:eastAsia="Calibri" w:cs="B Nazanin" w:hint="eastAsia"/>
          <w:szCs w:val="28"/>
          <w:rtl/>
          <w:lang w:bidi="fa-IR"/>
        </w:rPr>
        <w:t>ک</w:t>
      </w:r>
      <w:r w:rsidRPr="00296F99">
        <w:rPr>
          <w:rFonts w:eastAsia="Calibri" w:cs="B Nazanin"/>
          <w:szCs w:val="28"/>
          <w:rtl/>
          <w:lang w:bidi="fa-IR"/>
        </w:rPr>
        <w:t xml:space="preserve"> </w:t>
      </w:r>
      <w:r w:rsidRPr="00296F99">
        <w:rPr>
          <w:rFonts w:eastAsia="Calibri" w:cs="B Nazanin" w:hint="cs"/>
          <w:szCs w:val="28"/>
          <w:rtl/>
          <w:lang w:bidi="fa-IR"/>
        </w:rPr>
        <w:t>ی</w:t>
      </w:r>
      <w:r w:rsidRPr="00296F99">
        <w:rPr>
          <w:rFonts w:eastAsia="Calibri" w:cs="B Nazanin" w:hint="eastAsia"/>
          <w:szCs w:val="28"/>
          <w:rtl/>
          <w:lang w:bidi="fa-IR"/>
        </w:rPr>
        <w:t>ا</w:t>
      </w:r>
      <w:r w:rsidRPr="00296F99">
        <w:rPr>
          <w:rFonts w:eastAsia="Calibri" w:cs="B Nazanin"/>
          <w:szCs w:val="28"/>
          <w:rtl/>
          <w:lang w:bidi="fa-IR"/>
        </w:rPr>
        <w:t xml:space="preserve"> چند بار دربار</w:t>
      </w:r>
      <w:r w:rsidR="00D156E8">
        <w:rPr>
          <w:rFonts w:eastAsia="Calibri" w:cs="B Nazanin" w:hint="cs"/>
          <w:szCs w:val="28"/>
          <w:rtl/>
          <w:lang w:bidi="fa-IR"/>
        </w:rPr>
        <w:t>ۀ</w:t>
      </w:r>
      <w:r w:rsidRPr="00296F99">
        <w:rPr>
          <w:rFonts w:eastAsia="Calibri" w:cs="B Nazanin"/>
          <w:szCs w:val="28"/>
          <w:rtl/>
          <w:lang w:bidi="fa-IR"/>
        </w:rPr>
        <w:t xml:space="preserve"> ا</w:t>
      </w:r>
      <w:r w:rsidRPr="00296F99">
        <w:rPr>
          <w:rFonts w:eastAsia="Calibri" w:cs="B Nazanin" w:hint="cs"/>
          <w:szCs w:val="28"/>
          <w:rtl/>
          <w:lang w:bidi="fa-IR"/>
        </w:rPr>
        <w:t>ی</w:t>
      </w:r>
      <w:r w:rsidRPr="00296F99">
        <w:rPr>
          <w:rFonts w:eastAsia="Calibri" w:cs="B Nazanin" w:hint="eastAsia"/>
          <w:szCs w:val="28"/>
          <w:rtl/>
          <w:lang w:bidi="fa-IR"/>
        </w:rPr>
        <w:t>ن</w:t>
      </w:r>
      <w:r w:rsidRPr="00296F99">
        <w:rPr>
          <w:rFonts w:eastAsia="Calibri" w:cs="B Nazanin"/>
          <w:szCs w:val="28"/>
          <w:rtl/>
          <w:lang w:bidi="fa-IR"/>
        </w:rPr>
        <w:t xml:space="preserve"> موضوع برا</w:t>
      </w:r>
      <w:r w:rsidRPr="00296F99">
        <w:rPr>
          <w:rFonts w:eastAsia="Calibri" w:cs="B Nazanin" w:hint="cs"/>
          <w:szCs w:val="28"/>
          <w:rtl/>
          <w:lang w:bidi="fa-IR"/>
        </w:rPr>
        <w:t>ی</w:t>
      </w:r>
      <w:r w:rsidRPr="00296F99">
        <w:rPr>
          <w:rFonts w:eastAsia="Calibri" w:cs="B Nazanin"/>
          <w:szCs w:val="28"/>
          <w:rtl/>
          <w:lang w:bidi="fa-IR"/>
        </w:rPr>
        <w:t xml:space="preserve"> مردم منطقه خود سخنران</w:t>
      </w:r>
      <w:r w:rsidRPr="00296F99">
        <w:rPr>
          <w:rFonts w:eastAsia="Calibri" w:cs="B Nazanin" w:hint="cs"/>
          <w:szCs w:val="28"/>
          <w:rtl/>
          <w:lang w:bidi="fa-IR"/>
        </w:rPr>
        <w:t>ی</w:t>
      </w:r>
      <w:r w:rsidRPr="00296F99">
        <w:rPr>
          <w:rFonts w:eastAsia="Calibri" w:cs="B Nazanin"/>
          <w:szCs w:val="28"/>
          <w:rtl/>
          <w:lang w:bidi="fa-IR"/>
        </w:rPr>
        <w:t xml:space="preserve"> کن</w:t>
      </w:r>
      <w:r w:rsidRPr="00296F99">
        <w:rPr>
          <w:rFonts w:eastAsia="Calibri" w:cs="B Nazanin" w:hint="cs"/>
          <w:szCs w:val="28"/>
          <w:rtl/>
          <w:lang w:bidi="fa-IR"/>
        </w:rPr>
        <w:t>ی</w:t>
      </w:r>
      <w:r w:rsidRPr="00296F99">
        <w:rPr>
          <w:rFonts w:eastAsia="Calibri" w:cs="B Nazanin" w:hint="eastAsia"/>
          <w:szCs w:val="28"/>
          <w:rtl/>
          <w:lang w:bidi="fa-IR"/>
        </w:rPr>
        <w:t>د</w:t>
      </w:r>
      <w:r w:rsidRPr="00296F99">
        <w:rPr>
          <w:rFonts w:eastAsia="Calibri" w:cs="B Nazanin"/>
          <w:szCs w:val="28"/>
          <w:rtl/>
          <w:lang w:bidi="fa-IR"/>
        </w:rPr>
        <w:t xml:space="preserve"> اما همزمان لزو</w:t>
      </w:r>
      <w:r w:rsidR="00C61FE4">
        <w:rPr>
          <w:rFonts w:eastAsia="Calibri" w:cs="B Nazanin"/>
          <w:szCs w:val="28"/>
          <w:rtl/>
          <w:lang w:bidi="fa-IR"/>
        </w:rPr>
        <w:t>می‌ن</w:t>
      </w:r>
      <w:r w:rsidRPr="00296F99">
        <w:rPr>
          <w:rFonts w:eastAsia="Calibri" w:cs="B Nazanin"/>
          <w:szCs w:val="28"/>
          <w:rtl/>
          <w:lang w:bidi="fa-IR"/>
        </w:rPr>
        <w:t>دارد که به صورت فعال درباره ا</w:t>
      </w:r>
      <w:r w:rsidRPr="00296F99">
        <w:rPr>
          <w:rFonts w:eastAsia="Calibri" w:cs="B Nazanin" w:hint="cs"/>
          <w:szCs w:val="28"/>
          <w:rtl/>
          <w:lang w:bidi="fa-IR"/>
        </w:rPr>
        <w:t>ی</w:t>
      </w:r>
      <w:r w:rsidRPr="00296F99">
        <w:rPr>
          <w:rFonts w:eastAsia="Calibri" w:cs="B Nazanin" w:hint="eastAsia"/>
          <w:szCs w:val="28"/>
          <w:rtl/>
          <w:lang w:bidi="fa-IR"/>
        </w:rPr>
        <w:t>ن</w:t>
      </w:r>
      <w:r w:rsidRPr="00296F99">
        <w:rPr>
          <w:rFonts w:eastAsia="Calibri" w:cs="B Nazanin"/>
          <w:szCs w:val="28"/>
          <w:rtl/>
          <w:lang w:bidi="fa-IR"/>
        </w:rPr>
        <w:t xml:space="preserve"> س</w:t>
      </w:r>
      <w:r w:rsidRPr="00296F99">
        <w:rPr>
          <w:rFonts w:eastAsia="Calibri" w:cs="B Nazanin" w:hint="cs"/>
          <w:szCs w:val="28"/>
          <w:rtl/>
          <w:lang w:bidi="fa-IR"/>
        </w:rPr>
        <w:t>ی</w:t>
      </w:r>
      <w:r w:rsidRPr="00296F99">
        <w:rPr>
          <w:rFonts w:eastAsia="Calibri" w:cs="B Nazanin" w:hint="eastAsia"/>
          <w:szCs w:val="28"/>
          <w:rtl/>
          <w:lang w:bidi="fa-IR"/>
        </w:rPr>
        <w:t>است</w:t>
      </w:r>
      <w:r w:rsidRPr="00296F99">
        <w:rPr>
          <w:rFonts w:eastAsia="Calibri" w:cs="B Nazanin"/>
          <w:szCs w:val="28"/>
          <w:rtl/>
          <w:lang w:bidi="fa-IR"/>
        </w:rPr>
        <w:t xml:space="preserve"> با ما مخالفت و</w:t>
      </w:r>
      <w:r w:rsidR="007979B0">
        <w:rPr>
          <w:rFonts w:eastAsia="Calibri" w:cs="B Nazanin" w:hint="cs"/>
          <w:szCs w:val="28"/>
          <w:rtl/>
          <w:lang w:bidi="fa-IR"/>
        </w:rPr>
        <w:t>رزید.».</w:t>
      </w:r>
    </w:p>
    <w:p w14:paraId="19CBA8A3" w14:textId="77777777" w:rsidR="00E178B6" w:rsidRDefault="00296F99" w:rsidP="00417634">
      <w:pPr>
        <w:spacing w:after="0"/>
        <w:ind w:firstLine="0"/>
        <w:jc w:val="both"/>
        <w:rPr>
          <w:rFonts w:eastAsia="Calibri" w:cs="B Nazanin"/>
          <w:szCs w:val="28"/>
          <w:rtl/>
          <w:lang w:bidi="fa-IR"/>
        </w:rPr>
      </w:pPr>
      <w:r w:rsidRPr="00296F99">
        <w:rPr>
          <w:rFonts w:eastAsia="Calibri" w:cs="B Nazanin"/>
          <w:szCs w:val="28"/>
          <w:rtl/>
          <w:lang w:bidi="fa-IR"/>
        </w:rPr>
        <w:t>در سمت منف</w:t>
      </w:r>
      <w:r w:rsidRPr="00296F99">
        <w:rPr>
          <w:rFonts w:eastAsia="Calibri" w:cs="B Nazanin" w:hint="cs"/>
          <w:szCs w:val="28"/>
          <w:rtl/>
          <w:lang w:bidi="fa-IR"/>
        </w:rPr>
        <w:t>ی</w:t>
      </w:r>
      <w:r w:rsidRPr="00296F99">
        <w:rPr>
          <w:rFonts w:eastAsia="Calibri" w:cs="B Nazanin"/>
          <w:szCs w:val="28"/>
          <w:rtl/>
          <w:lang w:bidi="fa-IR"/>
        </w:rPr>
        <w:t xml:space="preserve"> قض</w:t>
      </w:r>
      <w:r w:rsidRPr="00296F99">
        <w:rPr>
          <w:rFonts w:eastAsia="Calibri" w:cs="B Nazanin" w:hint="cs"/>
          <w:szCs w:val="28"/>
          <w:rtl/>
          <w:lang w:bidi="fa-IR"/>
        </w:rPr>
        <w:t>ی</w:t>
      </w:r>
      <w:r w:rsidRPr="00296F99">
        <w:rPr>
          <w:rFonts w:eastAsia="Calibri" w:cs="B Nazanin" w:hint="eastAsia"/>
          <w:szCs w:val="28"/>
          <w:rtl/>
          <w:lang w:bidi="fa-IR"/>
        </w:rPr>
        <w:t>ه</w:t>
      </w:r>
      <w:r w:rsidR="007979B0">
        <w:rPr>
          <w:rFonts w:eastAsia="Calibri" w:cs="B Nazanin" w:hint="cs"/>
          <w:szCs w:val="28"/>
          <w:rtl/>
          <w:lang w:bidi="fa-IR"/>
        </w:rPr>
        <w:t>،</w:t>
      </w:r>
      <w:r w:rsidRPr="00296F99">
        <w:rPr>
          <w:rFonts w:eastAsia="Calibri" w:cs="B Nazanin"/>
          <w:szCs w:val="28"/>
          <w:rtl/>
          <w:lang w:bidi="fa-IR"/>
        </w:rPr>
        <w:t xml:space="preserve"> در نظر گرفتن ا</w:t>
      </w:r>
      <w:r w:rsidRPr="00296F99">
        <w:rPr>
          <w:rFonts w:eastAsia="Calibri" w:cs="B Nazanin" w:hint="cs"/>
          <w:szCs w:val="28"/>
          <w:rtl/>
          <w:lang w:bidi="fa-IR"/>
        </w:rPr>
        <w:t>ی</w:t>
      </w:r>
      <w:r w:rsidRPr="00296F99">
        <w:rPr>
          <w:rFonts w:eastAsia="Calibri" w:cs="B Nazanin" w:hint="eastAsia"/>
          <w:szCs w:val="28"/>
          <w:rtl/>
          <w:lang w:bidi="fa-IR"/>
        </w:rPr>
        <w:t>نکه</w:t>
      </w:r>
      <w:r w:rsidRPr="00296F99">
        <w:rPr>
          <w:rFonts w:eastAsia="Calibri" w:cs="B Nazanin"/>
          <w:szCs w:val="28"/>
          <w:rtl/>
          <w:lang w:bidi="fa-IR"/>
        </w:rPr>
        <w:t xml:space="preserve"> چگونه م</w:t>
      </w:r>
      <w:r w:rsidRPr="00296F99">
        <w:rPr>
          <w:rFonts w:eastAsia="Calibri" w:cs="B Nazanin" w:hint="cs"/>
          <w:szCs w:val="28"/>
          <w:rtl/>
          <w:lang w:bidi="fa-IR"/>
        </w:rPr>
        <w:t>ی</w:t>
      </w:r>
      <w:r w:rsidR="008D460F">
        <w:rPr>
          <w:rFonts w:eastAsia="Calibri" w:cs="B Nazanin"/>
          <w:szCs w:val="28"/>
          <w:rtl/>
          <w:lang w:bidi="fa-IR"/>
        </w:rPr>
        <w:softHyphen/>
      </w:r>
      <w:r w:rsidRPr="00296F99">
        <w:rPr>
          <w:rFonts w:eastAsia="Calibri" w:cs="B Nazanin" w:hint="eastAsia"/>
          <w:szCs w:val="28"/>
          <w:rtl/>
          <w:lang w:bidi="fa-IR"/>
        </w:rPr>
        <w:t>توان</w:t>
      </w:r>
      <w:r w:rsidRPr="00296F99">
        <w:rPr>
          <w:rFonts w:eastAsia="Calibri" w:cs="B Nazanin"/>
          <w:szCs w:val="28"/>
          <w:rtl/>
          <w:lang w:bidi="fa-IR"/>
        </w:rPr>
        <w:t xml:space="preserve"> گردهما</w:t>
      </w:r>
      <w:r w:rsidRPr="00296F99">
        <w:rPr>
          <w:rFonts w:eastAsia="Calibri" w:cs="B Nazanin" w:hint="cs"/>
          <w:szCs w:val="28"/>
          <w:rtl/>
          <w:lang w:bidi="fa-IR"/>
        </w:rPr>
        <w:t>یی‌</w:t>
      </w:r>
      <w:r w:rsidRPr="00296F99">
        <w:rPr>
          <w:rFonts w:eastAsia="Calibri" w:cs="B Nazanin" w:hint="eastAsia"/>
          <w:szCs w:val="28"/>
          <w:rtl/>
          <w:lang w:bidi="fa-IR"/>
        </w:rPr>
        <w:t>ها</w:t>
      </w:r>
      <w:r w:rsidRPr="00296F99">
        <w:rPr>
          <w:rFonts w:eastAsia="Calibri" w:cs="B Nazanin"/>
          <w:szCs w:val="28"/>
          <w:rtl/>
          <w:lang w:bidi="fa-IR"/>
        </w:rPr>
        <w:t xml:space="preserve"> و تجمع مخالفان را به انشعاب کشاند </w:t>
      </w:r>
      <w:r w:rsidRPr="00296F99">
        <w:rPr>
          <w:rFonts w:eastAsia="Calibri" w:cs="B Nazanin" w:hint="cs"/>
          <w:szCs w:val="28"/>
          <w:rtl/>
          <w:lang w:bidi="fa-IR"/>
        </w:rPr>
        <w:t>ی</w:t>
      </w:r>
      <w:r w:rsidRPr="00296F99">
        <w:rPr>
          <w:rFonts w:eastAsia="Calibri" w:cs="B Nazanin" w:hint="eastAsia"/>
          <w:szCs w:val="28"/>
          <w:rtl/>
          <w:lang w:bidi="fa-IR"/>
        </w:rPr>
        <w:t>ا</w:t>
      </w:r>
      <w:r w:rsidRPr="00296F99">
        <w:rPr>
          <w:rFonts w:eastAsia="Calibri" w:cs="B Nazanin"/>
          <w:szCs w:val="28"/>
          <w:rtl/>
          <w:lang w:bidi="fa-IR"/>
        </w:rPr>
        <w:t xml:space="preserve"> تضع</w:t>
      </w:r>
      <w:r w:rsidRPr="00296F99">
        <w:rPr>
          <w:rFonts w:eastAsia="Calibri" w:cs="B Nazanin" w:hint="cs"/>
          <w:szCs w:val="28"/>
          <w:rtl/>
          <w:lang w:bidi="fa-IR"/>
        </w:rPr>
        <w:t>ی</w:t>
      </w:r>
      <w:r w:rsidRPr="00296F99">
        <w:rPr>
          <w:rFonts w:eastAsia="Calibri" w:cs="B Nazanin" w:hint="eastAsia"/>
          <w:szCs w:val="28"/>
          <w:rtl/>
          <w:lang w:bidi="fa-IR"/>
        </w:rPr>
        <w:t>ف</w:t>
      </w:r>
      <w:r w:rsidRPr="00296F99">
        <w:rPr>
          <w:rFonts w:eastAsia="Calibri" w:cs="B Nazanin"/>
          <w:szCs w:val="28"/>
          <w:rtl/>
          <w:lang w:bidi="fa-IR"/>
        </w:rPr>
        <w:t xml:space="preserve"> کرد</w:t>
      </w:r>
      <w:r w:rsidR="008C7A2A">
        <w:rPr>
          <w:rFonts w:eastAsia="Calibri" w:cs="B Nazanin" w:hint="cs"/>
          <w:szCs w:val="28"/>
          <w:rtl/>
          <w:lang w:bidi="fa-IR"/>
        </w:rPr>
        <w:t>،</w:t>
      </w:r>
      <w:r w:rsidRPr="00296F99">
        <w:rPr>
          <w:rFonts w:eastAsia="Calibri" w:cs="B Nazanin"/>
          <w:szCs w:val="28"/>
          <w:rtl/>
          <w:lang w:bidi="fa-IR"/>
        </w:rPr>
        <w:t xml:space="preserve"> حائز اهم</w:t>
      </w:r>
      <w:r w:rsidRPr="00296F99">
        <w:rPr>
          <w:rFonts w:eastAsia="Calibri" w:cs="B Nazanin" w:hint="cs"/>
          <w:szCs w:val="28"/>
          <w:rtl/>
          <w:lang w:bidi="fa-IR"/>
        </w:rPr>
        <w:t>ی</w:t>
      </w:r>
      <w:r w:rsidRPr="00296F99">
        <w:rPr>
          <w:rFonts w:eastAsia="Calibri" w:cs="B Nazanin" w:hint="eastAsia"/>
          <w:szCs w:val="28"/>
          <w:rtl/>
          <w:lang w:bidi="fa-IR"/>
        </w:rPr>
        <w:t>ت</w:t>
      </w:r>
      <w:r w:rsidRPr="00296F99">
        <w:rPr>
          <w:rFonts w:eastAsia="Calibri" w:cs="B Nazanin"/>
          <w:szCs w:val="28"/>
          <w:rtl/>
          <w:lang w:bidi="fa-IR"/>
        </w:rPr>
        <w:t xml:space="preserve"> است</w:t>
      </w:r>
      <w:r w:rsidR="008C7A2A">
        <w:rPr>
          <w:rFonts w:eastAsia="Calibri" w:cs="B Nazanin" w:hint="cs"/>
          <w:szCs w:val="28"/>
          <w:rtl/>
          <w:lang w:bidi="fa-IR"/>
        </w:rPr>
        <w:t>. تصو</w:t>
      </w:r>
      <w:r w:rsidRPr="00296F99">
        <w:rPr>
          <w:rFonts w:eastAsia="Calibri" w:cs="B Nazanin"/>
          <w:szCs w:val="28"/>
          <w:rtl/>
          <w:lang w:bidi="fa-IR"/>
        </w:rPr>
        <w:t>ر</w:t>
      </w:r>
      <w:r w:rsidR="008C7A2A">
        <w:rPr>
          <w:rFonts w:eastAsia="Calibri" w:cs="B Nazanin" w:hint="cs"/>
          <w:szCs w:val="28"/>
          <w:rtl/>
          <w:lang w:bidi="fa-IR"/>
        </w:rPr>
        <w:t xml:space="preserve"> </w:t>
      </w:r>
      <w:r w:rsidRPr="00296F99">
        <w:rPr>
          <w:rFonts w:eastAsia="Calibri" w:cs="B Nazanin"/>
          <w:szCs w:val="28"/>
          <w:rtl/>
          <w:lang w:bidi="fa-IR"/>
        </w:rPr>
        <w:t>کن</w:t>
      </w:r>
      <w:r w:rsidRPr="00296F99">
        <w:rPr>
          <w:rFonts w:eastAsia="Calibri" w:cs="B Nazanin" w:hint="cs"/>
          <w:szCs w:val="28"/>
          <w:rtl/>
          <w:lang w:bidi="fa-IR"/>
        </w:rPr>
        <w:t>ی</w:t>
      </w:r>
      <w:r w:rsidRPr="00296F99">
        <w:rPr>
          <w:rFonts w:eastAsia="Calibri" w:cs="B Nazanin" w:hint="eastAsia"/>
          <w:szCs w:val="28"/>
          <w:rtl/>
          <w:lang w:bidi="fa-IR"/>
        </w:rPr>
        <w:t>د</w:t>
      </w:r>
      <w:r w:rsidRPr="00296F99">
        <w:rPr>
          <w:rFonts w:eastAsia="Calibri" w:cs="B Nazanin"/>
          <w:szCs w:val="28"/>
          <w:rtl/>
          <w:lang w:bidi="fa-IR"/>
        </w:rPr>
        <w:t xml:space="preserve"> که انجمن پزشکان تصم</w:t>
      </w:r>
      <w:r w:rsidRPr="00296F99">
        <w:rPr>
          <w:rFonts w:eastAsia="Calibri" w:cs="B Nazanin" w:hint="cs"/>
          <w:szCs w:val="28"/>
          <w:rtl/>
          <w:lang w:bidi="fa-IR"/>
        </w:rPr>
        <w:t>ی</w:t>
      </w:r>
      <w:r w:rsidRPr="00296F99">
        <w:rPr>
          <w:rFonts w:eastAsia="Calibri" w:cs="B Nazanin" w:hint="eastAsia"/>
          <w:szCs w:val="28"/>
          <w:rtl/>
          <w:lang w:bidi="fa-IR"/>
        </w:rPr>
        <w:t>م</w:t>
      </w:r>
      <w:r w:rsidRPr="00296F99">
        <w:rPr>
          <w:rFonts w:eastAsia="Calibri" w:cs="B Nazanin"/>
          <w:szCs w:val="28"/>
          <w:rtl/>
          <w:lang w:bidi="fa-IR"/>
        </w:rPr>
        <w:t xml:space="preserve"> به مخالفت با </w:t>
      </w:r>
      <w:r w:rsidRPr="00296F99">
        <w:rPr>
          <w:rFonts w:eastAsia="Calibri" w:cs="B Nazanin" w:hint="cs"/>
          <w:szCs w:val="28"/>
          <w:rtl/>
          <w:lang w:bidi="fa-IR"/>
        </w:rPr>
        <w:t>ی</w:t>
      </w:r>
      <w:r w:rsidRPr="00296F99">
        <w:rPr>
          <w:rFonts w:eastAsia="Calibri" w:cs="B Nazanin" w:hint="eastAsia"/>
          <w:szCs w:val="28"/>
          <w:rtl/>
          <w:lang w:bidi="fa-IR"/>
        </w:rPr>
        <w:t>ک</w:t>
      </w:r>
      <w:r w:rsidRPr="00296F99">
        <w:rPr>
          <w:rFonts w:eastAsia="Calibri" w:cs="B Nazanin"/>
          <w:szCs w:val="28"/>
          <w:rtl/>
          <w:lang w:bidi="fa-IR"/>
        </w:rPr>
        <w:t xml:space="preserve"> برنامه جد</w:t>
      </w:r>
      <w:r w:rsidRPr="00296F99">
        <w:rPr>
          <w:rFonts w:eastAsia="Calibri" w:cs="B Nazanin" w:hint="cs"/>
          <w:szCs w:val="28"/>
          <w:rtl/>
          <w:lang w:bidi="fa-IR"/>
        </w:rPr>
        <w:t>ی</w:t>
      </w:r>
      <w:r w:rsidRPr="00296F99">
        <w:rPr>
          <w:rFonts w:eastAsia="Calibri" w:cs="B Nazanin" w:hint="eastAsia"/>
          <w:szCs w:val="28"/>
          <w:rtl/>
          <w:lang w:bidi="fa-IR"/>
        </w:rPr>
        <w:t>د</w:t>
      </w:r>
      <w:r w:rsidRPr="00296F99">
        <w:rPr>
          <w:rFonts w:eastAsia="Calibri" w:cs="B Nazanin"/>
          <w:szCs w:val="28"/>
          <w:rtl/>
          <w:lang w:bidi="fa-IR"/>
        </w:rPr>
        <w:t xml:space="preserve"> ب</w:t>
      </w:r>
      <w:r w:rsidRPr="00296F99">
        <w:rPr>
          <w:rFonts w:eastAsia="Calibri" w:cs="B Nazanin" w:hint="cs"/>
          <w:szCs w:val="28"/>
          <w:rtl/>
          <w:lang w:bidi="fa-IR"/>
        </w:rPr>
        <w:t>ی</w:t>
      </w:r>
      <w:r w:rsidRPr="00296F99">
        <w:rPr>
          <w:rFonts w:eastAsia="Calibri" w:cs="B Nazanin" w:hint="eastAsia"/>
          <w:szCs w:val="28"/>
          <w:rtl/>
          <w:lang w:bidi="fa-IR"/>
        </w:rPr>
        <w:t>مه‌ا</w:t>
      </w:r>
      <w:r w:rsidRPr="00296F99">
        <w:rPr>
          <w:rFonts w:eastAsia="Calibri" w:cs="B Nazanin" w:hint="cs"/>
          <w:szCs w:val="28"/>
          <w:rtl/>
          <w:lang w:bidi="fa-IR"/>
        </w:rPr>
        <w:t>ی</w:t>
      </w:r>
      <w:r w:rsidRPr="00296F99">
        <w:rPr>
          <w:rFonts w:eastAsia="Calibri" w:cs="B Nazanin"/>
          <w:szCs w:val="28"/>
          <w:rtl/>
          <w:lang w:bidi="fa-IR"/>
        </w:rPr>
        <w:t xml:space="preserve"> گرفته است چرا که ا</w:t>
      </w:r>
      <w:r w:rsidRPr="00296F99">
        <w:rPr>
          <w:rFonts w:eastAsia="Calibri" w:cs="B Nazanin" w:hint="cs"/>
          <w:szCs w:val="28"/>
          <w:rtl/>
          <w:lang w:bidi="fa-IR"/>
        </w:rPr>
        <w:t>ی</w:t>
      </w:r>
      <w:r w:rsidRPr="00296F99">
        <w:rPr>
          <w:rFonts w:eastAsia="Calibri" w:cs="B Nazanin" w:hint="eastAsia"/>
          <w:szCs w:val="28"/>
          <w:rtl/>
          <w:lang w:bidi="fa-IR"/>
        </w:rPr>
        <w:t>ن</w:t>
      </w:r>
      <w:r w:rsidRPr="00296F99">
        <w:rPr>
          <w:rFonts w:eastAsia="Calibri" w:cs="B Nazanin"/>
          <w:szCs w:val="28"/>
          <w:rtl/>
          <w:lang w:bidi="fa-IR"/>
        </w:rPr>
        <w:t xml:space="preserve"> برنامه</w:t>
      </w:r>
      <w:r w:rsidR="008C7A2A">
        <w:rPr>
          <w:rFonts w:eastAsia="Calibri" w:cs="B Nazanin" w:hint="cs"/>
          <w:szCs w:val="28"/>
          <w:rtl/>
          <w:lang w:bidi="fa-IR"/>
        </w:rPr>
        <w:t>،</w:t>
      </w:r>
      <w:r w:rsidRPr="00296F99">
        <w:rPr>
          <w:rFonts w:eastAsia="Calibri" w:cs="B Nazanin"/>
          <w:szCs w:val="28"/>
          <w:rtl/>
          <w:lang w:bidi="fa-IR"/>
        </w:rPr>
        <w:t xml:space="preserve"> پرداخت در مقابل اقدامات گرانق</w:t>
      </w:r>
      <w:r w:rsidRPr="00296F99">
        <w:rPr>
          <w:rFonts w:eastAsia="Calibri" w:cs="B Nazanin" w:hint="cs"/>
          <w:szCs w:val="28"/>
          <w:rtl/>
          <w:lang w:bidi="fa-IR"/>
        </w:rPr>
        <w:t>ی</w:t>
      </w:r>
      <w:r w:rsidRPr="00296F99">
        <w:rPr>
          <w:rFonts w:eastAsia="Calibri" w:cs="B Nazanin" w:hint="eastAsia"/>
          <w:szCs w:val="28"/>
          <w:rtl/>
          <w:lang w:bidi="fa-IR"/>
        </w:rPr>
        <w:t>مت</w:t>
      </w:r>
      <w:r w:rsidRPr="00296F99">
        <w:rPr>
          <w:rFonts w:eastAsia="Calibri" w:cs="B Nazanin"/>
          <w:szCs w:val="28"/>
          <w:rtl/>
          <w:lang w:bidi="fa-IR"/>
        </w:rPr>
        <w:t xml:space="preserve"> را محدود م</w:t>
      </w:r>
      <w:r w:rsidRPr="00296F99">
        <w:rPr>
          <w:rFonts w:eastAsia="Calibri" w:cs="B Nazanin" w:hint="cs"/>
          <w:szCs w:val="28"/>
          <w:rtl/>
          <w:lang w:bidi="fa-IR"/>
        </w:rPr>
        <w:t>ی‌</w:t>
      </w:r>
      <w:r w:rsidRPr="00296F99">
        <w:rPr>
          <w:rFonts w:eastAsia="Calibri" w:cs="B Nazanin" w:hint="eastAsia"/>
          <w:szCs w:val="28"/>
          <w:rtl/>
          <w:lang w:bidi="fa-IR"/>
        </w:rPr>
        <w:t>کند</w:t>
      </w:r>
      <w:r w:rsidRPr="00296F99">
        <w:rPr>
          <w:rFonts w:eastAsia="Calibri" w:cs="B Nazanin"/>
          <w:szCs w:val="28"/>
          <w:rtl/>
          <w:lang w:bidi="fa-IR"/>
        </w:rPr>
        <w:t xml:space="preserve"> و به نوبه خود</w:t>
      </w:r>
      <w:r w:rsidR="00A42A18">
        <w:rPr>
          <w:rFonts w:eastAsia="Calibri" w:cs="B Nazanin" w:hint="cs"/>
          <w:szCs w:val="28"/>
          <w:rtl/>
          <w:lang w:bidi="fa-IR"/>
        </w:rPr>
        <w:t>،</w:t>
      </w:r>
      <w:r w:rsidRPr="00296F99">
        <w:rPr>
          <w:rFonts w:eastAsia="Calibri" w:cs="B Nazanin"/>
          <w:szCs w:val="28"/>
          <w:rtl/>
          <w:lang w:bidi="fa-IR"/>
        </w:rPr>
        <w:t xml:space="preserve"> تأث</w:t>
      </w:r>
      <w:r w:rsidRPr="00296F99">
        <w:rPr>
          <w:rFonts w:eastAsia="Calibri" w:cs="B Nazanin" w:hint="cs"/>
          <w:szCs w:val="28"/>
          <w:rtl/>
          <w:lang w:bidi="fa-IR"/>
        </w:rPr>
        <w:t>ی</w:t>
      </w:r>
      <w:r w:rsidRPr="00296F99">
        <w:rPr>
          <w:rFonts w:eastAsia="Calibri" w:cs="B Nazanin" w:hint="eastAsia"/>
          <w:szCs w:val="28"/>
          <w:rtl/>
          <w:lang w:bidi="fa-IR"/>
        </w:rPr>
        <w:t>ر</w:t>
      </w:r>
      <w:r w:rsidRPr="00296F99">
        <w:rPr>
          <w:rFonts w:eastAsia="Calibri" w:cs="B Nazanin"/>
          <w:szCs w:val="28"/>
          <w:rtl/>
          <w:lang w:bidi="fa-IR"/>
        </w:rPr>
        <w:t xml:space="preserve"> منف</w:t>
      </w:r>
      <w:r w:rsidRPr="00296F99">
        <w:rPr>
          <w:rFonts w:eastAsia="Calibri" w:cs="B Nazanin" w:hint="cs"/>
          <w:szCs w:val="28"/>
          <w:rtl/>
          <w:lang w:bidi="fa-IR"/>
        </w:rPr>
        <w:t>ی</w:t>
      </w:r>
      <w:r w:rsidRPr="00296F99">
        <w:rPr>
          <w:rFonts w:eastAsia="Calibri" w:cs="B Nazanin"/>
          <w:szCs w:val="28"/>
          <w:rtl/>
          <w:lang w:bidi="fa-IR"/>
        </w:rPr>
        <w:t xml:space="preserve"> </w:t>
      </w:r>
      <w:r w:rsidRPr="00296F99">
        <w:rPr>
          <w:rFonts w:eastAsia="Calibri" w:cs="B Nazanin" w:hint="eastAsia"/>
          <w:szCs w:val="28"/>
          <w:rtl/>
          <w:lang w:bidi="fa-IR"/>
        </w:rPr>
        <w:t>بر</w:t>
      </w:r>
      <w:r w:rsidRPr="00296F99">
        <w:rPr>
          <w:rFonts w:eastAsia="Calibri" w:cs="B Nazanin"/>
          <w:szCs w:val="28"/>
          <w:rtl/>
          <w:lang w:bidi="fa-IR"/>
        </w:rPr>
        <w:t xml:space="preserve"> درآمد برخ</w:t>
      </w:r>
      <w:r w:rsidRPr="00296F99">
        <w:rPr>
          <w:rFonts w:eastAsia="Calibri" w:cs="B Nazanin" w:hint="cs"/>
          <w:szCs w:val="28"/>
          <w:rtl/>
          <w:lang w:bidi="fa-IR"/>
        </w:rPr>
        <w:t>ی</w:t>
      </w:r>
      <w:r w:rsidRPr="00296F99">
        <w:rPr>
          <w:rFonts w:eastAsia="Calibri" w:cs="B Nazanin"/>
          <w:szCs w:val="28"/>
          <w:rtl/>
          <w:lang w:bidi="fa-IR"/>
        </w:rPr>
        <w:t xml:space="preserve"> از پزشکان م</w:t>
      </w:r>
      <w:r w:rsidRPr="00296F99">
        <w:rPr>
          <w:rFonts w:eastAsia="Calibri" w:cs="B Nazanin" w:hint="cs"/>
          <w:szCs w:val="28"/>
          <w:rtl/>
          <w:lang w:bidi="fa-IR"/>
        </w:rPr>
        <w:t>ی</w:t>
      </w:r>
      <w:r w:rsidR="00A42A18">
        <w:rPr>
          <w:rFonts w:eastAsia="Calibri" w:cs="B Nazanin"/>
          <w:szCs w:val="28"/>
          <w:rtl/>
          <w:lang w:bidi="fa-IR"/>
        </w:rPr>
        <w:softHyphen/>
      </w:r>
      <w:r w:rsidRPr="00296F99">
        <w:rPr>
          <w:rFonts w:eastAsia="Calibri" w:cs="B Nazanin"/>
          <w:szCs w:val="28"/>
          <w:rtl/>
          <w:lang w:bidi="fa-IR"/>
        </w:rPr>
        <w:t>گذارد</w:t>
      </w:r>
      <w:r w:rsidR="00A42A18">
        <w:rPr>
          <w:rFonts w:eastAsia="Calibri" w:cs="B Nazanin" w:hint="cs"/>
          <w:szCs w:val="28"/>
          <w:rtl/>
          <w:lang w:bidi="fa-IR"/>
        </w:rPr>
        <w:t>.</w:t>
      </w:r>
      <w:r w:rsidRPr="00296F99">
        <w:rPr>
          <w:rFonts w:eastAsia="Calibri" w:cs="B Nazanin"/>
          <w:szCs w:val="28"/>
          <w:rtl/>
          <w:lang w:bidi="fa-IR"/>
        </w:rPr>
        <w:t xml:space="preserve"> چنانچه بتوان پزشکان مراقبت</w:t>
      </w:r>
      <w:r w:rsidR="00A42A18">
        <w:rPr>
          <w:rFonts w:eastAsia="Calibri" w:cs="B Nazanin"/>
          <w:szCs w:val="28"/>
          <w:rtl/>
          <w:lang w:bidi="fa-IR"/>
        </w:rPr>
        <w:softHyphen/>
      </w:r>
      <w:r w:rsidRPr="00296F99">
        <w:rPr>
          <w:rFonts w:eastAsia="Calibri" w:cs="B Nazanin"/>
          <w:szCs w:val="28"/>
          <w:rtl/>
          <w:lang w:bidi="fa-IR"/>
        </w:rPr>
        <w:t>ها</w:t>
      </w:r>
      <w:r w:rsidRPr="00296F99">
        <w:rPr>
          <w:rFonts w:eastAsia="Calibri" w:cs="B Nazanin" w:hint="cs"/>
          <w:szCs w:val="28"/>
          <w:rtl/>
          <w:lang w:bidi="fa-IR"/>
        </w:rPr>
        <w:t>ی</w:t>
      </w:r>
      <w:r w:rsidRPr="00296F99">
        <w:rPr>
          <w:rFonts w:eastAsia="Calibri" w:cs="B Nazanin"/>
          <w:szCs w:val="28"/>
          <w:rtl/>
          <w:lang w:bidi="fa-IR"/>
        </w:rPr>
        <w:t xml:space="preserve"> اول</w:t>
      </w:r>
      <w:r w:rsidRPr="00296F99">
        <w:rPr>
          <w:rFonts w:eastAsia="Calibri" w:cs="B Nazanin" w:hint="cs"/>
          <w:szCs w:val="28"/>
          <w:rtl/>
          <w:lang w:bidi="fa-IR"/>
        </w:rPr>
        <w:t>ی</w:t>
      </w:r>
      <w:r w:rsidRPr="00296F99">
        <w:rPr>
          <w:rFonts w:eastAsia="Calibri" w:cs="B Nazanin" w:hint="eastAsia"/>
          <w:szCs w:val="28"/>
          <w:rtl/>
          <w:lang w:bidi="fa-IR"/>
        </w:rPr>
        <w:t>ه</w:t>
      </w:r>
      <w:r w:rsidRPr="00296F99">
        <w:rPr>
          <w:rFonts w:eastAsia="Calibri" w:cs="B Nazanin"/>
          <w:szCs w:val="28"/>
          <w:rtl/>
          <w:lang w:bidi="fa-IR"/>
        </w:rPr>
        <w:t xml:space="preserve"> را متقاعد ساخت که منافع</w:t>
      </w:r>
      <w:r w:rsidR="00A42A18">
        <w:rPr>
          <w:rFonts w:eastAsia="Calibri" w:cs="B Nazanin"/>
          <w:szCs w:val="28"/>
          <w:rtl/>
          <w:lang w:bidi="fa-IR"/>
        </w:rPr>
        <w:softHyphen/>
      </w:r>
      <w:r w:rsidRPr="00296F99">
        <w:rPr>
          <w:rFonts w:eastAsia="Calibri" w:cs="B Nazanin"/>
          <w:szCs w:val="28"/>
          <w:rtl/>
          <w:lang w:bidi="fa-IR"/>
        </w:rPr>
        <w:t>شان را از د</w:t>
      </w:r>
      <w:r w:rsidRPr="00296F99">
        <w:rPr>
          <w:rFonts w:eastAsia="Calibri" w:cs="B Nazanin" w:hint="cs"/>
          <w:szCs w:val="28"/>
          <w:rtl/>
          <w:lang w:bidi="fa-IR"/>
        </w:rPr>
        <w:t>ی</w:t>
      </w:r>
      <w:r w:rsidRPr="00296F99">
        <w:rPr>
          <w:rFonts w:eastAsia="Calibri" w:cs="B Nazanin" w:hint="eastAsia"/>
          <w:szCs w:val="28"/>
          <w:rtl/>
          <w:lang w:bidi="fa-IR"/>
        </w:rPr>
        <w:t>د</w:t>
      </w:r>
      <w:r w:rsidRPr="00296F99">
        <w:rPr>
          <w:rFonts w:eastAsia="Calibri" w:cs="B Nazanin"/>
          <w:szCs w:val="28"/>
          <w:rtl/>
          <w:lang w:bidi="fa-IR"/>
        </w:rPr>
        <w:t xml:space="preserve"> د</w:t>
      </w:r>
      <w:r w:rsidRPr="00296F99">
        <w:rPr>
          <w:rFonts w:eastAsia="Calibri" w:cs="B Nazanin" w:hint="cs"/>
          <w:szCs w:val="28"/>
          <w:rtl/>
          <w:lang w:bidi="fa-IR"/>
        </w:rPr>
        <w:t>ی</w:t>
      </w:r>
      <w:r w:rsidRPr="00296F99">
        <w:rPr>
          <w:rFonts w:eastAsia="Calibri" w:cs="B Nazanin" w:hint="eastAsia"/>
          <w:szCs w:val="28"/>
          <w:rtl/>
          <w:lang w:bidi="fa-IR"/>
        </w:rPr>
        <w:t>گر</w:t>
      </w:r>
      <w:r w:rsidRPr="00296F99">
        <w:rPr>
          <w:rFonts w:eastAsia="Calibri" w:cs="B Nazanin" w:hint="cs"/>
          <w:szCs w:val="28"/>
          <w:rtl/>
          <w:lang w:bidi="fa-IR"/>
        </w:rPr>
        <w:t>ی</w:t>
      </w:r>
      <w:r w:rsidRPr="00296F99">
        <w:rPr>
          <w:rFonts w:eastAsia="Calibri" w:cs="B Nazanin"/>
          <w:szCs w:val="28"/>
          <w:rtl/>
          <w:lang w:bidi="fa-IR"/>
        </w:rPr>
        <w:t xml:space="preserve"> بنگرند</w:t>
      </w:r>
      <w:r w:rsidR="00E178B6">
        <w:rPr>
          <w:rFonts w:eastAsia="Calibri" w:cs="B Nazanin" w:hint="cs"/>
          <w:szCs w:val="28"/>
          <w:rtl/>
          <w:lang w:bidi="fa-IR"/>
        </w:rPr>
        <w:t>،</w:t>
      </w:r>
      <w:r w:rsidRPr="00296F99">
        <w:rPr>
          <w:rFonts w:eastAsia="Calibri" w:cs="B Nazanin"/>
          <w:szCs w:val="28"/>
          <w:rtl/>
          <w:lang w:bidi="fa-IR"/>
        </w:rPr>
        <w:t xml:space="preserve"> ممکن است بتوان پزشکان مراقبت اول</w:t>
      </w:r>
      <w:r w:rsidRPr="00296F99">
        <w:rPr>
          <w:rFonts w:eastAsia="Calibri" w:cs="B Nazanin" w:hint="cs"/>
          <w:szCs w:val="28"/>
          <w:rtl/>
          <w:lang w:bidi="fa-IR"/>
        </w:rPr>
        <w:t>ی</w:t>
      </w:r>
      <w:r w:rsidRPr="00296F99">
        <w:rPr>
          <w:rFonts w:eastAsia="Calibri" w:cs="B Nazanin" w:hint="eastAsia"/>
          <w:szCs w:val="28"/>
          <w:rtl/>
          <w:lang w:bidi="fa-IR"/>
        </w:rPr>
        <w:t>ه</w:t>
      </w:r>
      <w:r w:rsidRPr="00296F99">
        <w:rPr>
          <w:rFonts w:eastAsia="Calibri" w:cs="B Nazanin"/>
          <w:szCs w:val="28"/>
          <w:rtl/>
          <w:lang w:bidi="fa-IR"/>
        </w:rPr>
        <w:t xml:space="preserve"> را واداشت تا جبهه خود را تغ</w:t>
      </w:r>
      <w:r w:rsidRPr="00296F99">
        <w:rPr>
          <w:rFonts w:eastAsia="Calibri" w:cs="B Nazanin" w:hint="cs"/>
          <w:szCs w:val="28"/>
          <w:rtl/>
          <w:lang w:bidi="fa-IR"/>
        </w:rPr>
        <w:t>یی</w:t>
      </w:r>
      <w:r w:rsidRPr="00296F99">
        <w:rPr>
          <w:rFonts w:eastAsia="Calibri" w:cs="B Nazanin" w:hint="eastAsia"/>
          <w:szCs w:val="28"/>
          <w:rtl/>
          <w:lang w:bidi="fa-IR"/>
        </w:rPr>
        <w:t>ر</w:t>
      </w:r>
      <w:r w:rsidRPr="00296F99">
        <w:rPr>
          <w:rFonts w:eastAsia="Calibri" w:cs="B Nazanin"/>
          <w:szCs w:val="28"/>
          <w:rtl/>
          <w:lang w:bidi="fa-IR"/>
        </w:rPr>
        <w:t xml:space="preserve"> دهند و از ا</w:t>
      </w:r>
      <w:r w:rsidRPr="00296F99">
        <w:rPr>
          <w:rFonts w:eastAsia="Calibri" w:cs="B Nazanin" w:hint="cs"/>
          <w:szCs w:val="28"/>
          <w:rtl/>
          <w:lang w:bidi="fa-IR"/>
        </w:rPr>
        <w:t>ی</w:t>
      </w:r>
      <w:r w:rsidRPr="00296F99">
        <w:rPr>
          <w:rFonts w:eastAsia="Calibri" w:cs="B Nazanin" w:hint="eastAsia"/>
          <w:szCs w:val="28"/>
          <w:rtl/>
          <w:lang w:bidi="fa-IR"/>
        </w:rPr>
        <w:t>ن</w:t>
      </w:r>
      <w:r w:rsidRPr="00296F99">
        <w:rPr>
          <w:rFonts w:eastAsia="Calibri" w:cs="B Nazanin"/>
          <w:szCs w:val="28"/>
          <w:rtl/>
          <w:lang w:bidi="fa-IR"/>
        </w:rPr>
        <w:t xml:space="preserve"> برنامه حما</w:t>
      </w:r>
      <w:r w:rsidRPr="00296F99">
        <w:rPr>
          <w:rFonts w:eastAsia="Calibri" w:cs="B Nazanin" w:hint="cs"/>
          <w:szCs w:val="28"/>
          <w:rtl/>
          <w:lang w:bidi="fa-IR"/>
        </w:rPr>
        <w:t>ی</w:t>
      </w:r>
      <w:r w:rsidRPr="00296F99">
        <w:rPr>
          <w:rFonts w:eastAsia="Calibri" w:cs="B Nazanin" w:hint="eastAsia"/>
          <w:szCs w:val="28"/>
          <w:rtl/>
          <w:lang w:bidi="fa-IR"/>
        </w:rPr>
        <w:t>ت</w:t>
      </w:r>
      <w:r w:rsidRPr="00296F99">
        <w:rPr>
          <w:rFonts w:eastAsia="Calibri" w:cs="B Nazanin"/>
          <w:szCs w:val="28"/>
          <w:rtl/>
          <w:lang w:bidi="fa-IR"/>
        </w:rPr>
        <w:t xml:space="preserve"> کنند</w:t>
      </w:r>
      <w:r w:rsidR="00E178B6">
        <w:rPr>
          <w:rFonts w:eastAsia="Calibri" w:cs="B Nazanin" w:hint="cs"/>
          <w:szCs w:val="28"/>
          <w:rtl/>
          <w:lang w:bidi="fa-IR"/>
        </w:rPr>
        <w:t>؛</w:t>
      </w:r>
      <w:r w:rsidRPr="00296F99">
        <w:rPr>
          <w:rFonts w:eastAsia="Calibri" w:cs="B Nazanin"/>
          <w:szCs w:val="28"/>
          <w:rtl/>
          <w:lang w:bidi="fa-IR"/>
        </w:rPr>
        <w:t xml:space="preserve"> بنابرا</w:t>
      </w:r>
      <w:r w:rsidRPr="00296F99">
        <w:rPr>
          <w:rFonts w:eastAsia="Calibri" w:cs="B Nazanin" w:hint="cs"/>
          <w:szCs w:val="28"/>
          <w:rtl/>
          <w:lang w:bidi="fa-IR"/>
        </w:rPr>
        <w:t>ی</w:t>
      </w:r>
      <w:r w:rsidRPr="00296F99">
        <w:rPr>
          <w:rFonts w:eastAsia="Calibri" w:cs="B Nazanin" w:hint="eastAsia"/>
          <w:szCs w:val="28"/>
          <w:rtl/>
          <w:lang w:bidi="fa-IR"/>
        </w:rPr>
        <w:t>ن</w:t>
      </w:r>
      <w:r w:rsidRPr="00296F99">
        <w:rPr>
          <w:rFonts w:eastAsia="Calibri" w:cs="B Nazanin"/>
          <w:szCs w:val="28"/>
          <w:rtl/>
          <w:lang w:bidi="fa-IR"/>
        </w:rPr>
        <w:t xml:space="preserve"> انجمن پزشکان</w:t>
      </w:r>
      <w:r w:rsidR="00E178B6">
        <w:rPr>
          <w:rFonts w:eastAsia="Calibri" w:cs="B Nazanin" w:hint="cs"/>
          <w:szCs w:val="28"/>
          <w:rtl/>
          <w:lang w:bidi="fa-IR"/>
        </w:rPr>
        <w:t>،</w:t>
      </w:r>
      <w:r w:rsidRPr="00296F99">
        <w:rPr>
          <w:rFonts w:eastAsia="Calibri" w:cs="B Nazanin"/>
          <w:szCs w:val="28"/>
          <w:rtl/>
          <w:lang w:bidi="fa-IR"/>
        </w:rPr>
        <w:t xml:space="preserve"> دو</w:t>
      </w:r>
      <w:r w:rsidR="00E178B6">
        <w:rPr>
          <w:rFonts w:eastAsia="Calibri" w:cs="B Nazanin" w:hint="cs"/>
          <w:szCs w:val="28"/>
          <w:rtl/>
          <w:lang w:bidi="fa-IR"/>
        </w:rPr>
        <w:t xml:space="preserve"> </w:t>
      </w:r>
      <w:r w:rsidRPr="00296F99">
        <w:rPr>
          <w:rFonts w:eastAsia="Calibri" w:cs="B Nazanin"/>
          <w:szCs w:val="28"/>
          <w:rtl/>
          <w:lang w:bidi="fa-IR"/>
        </w:rPr>
        <w:t>تکه و منشعب م</w:t>
      </w:r>
      <w:r w:rsidRPr="00296F99">
        <w:rPr>
          <w:rFonts w:eastAsia="Calibri" w:cs="B Nazanin" w:hint="cs"/>
          <w:szCs w:val="28"/>
          <w:rtl/>
          <w:lang w:bidi="fa-IR"/>
        </w:rPr>
        <w:t>ی</w:t>
      </w:r>
      <w:r w:rsidR="00E178B6">
        <w:rPr>
          <w:rFonts w:eastAsia="Calibri" w:cs="B Nazanin"/>
          <w:szCs w:val="28"/>
          <w:rtl/>
          <w:lang w:bidi="fa-IR"/>
        </w:rPr>
        <w:softHyphen/>
      </w:r>
      <w:r w:rsidRPr="00296F99">
        <w:rPr>
          <w:rFonts w:eastAsia="Calibri" w:cs="B Nazanin"/>
          <w:szCs w:val="28"/>
          <w:rtl/>
          <w:lang w:bidi="fa-IR"/>
        </w:rPr>
        <w:t>شود</w:t>
      </w:r>
      <w:r w:rsidR="00E178B6">
        <w:rPr>
          <w:rFonts w:eastAsia="Calibri" w:cs="B Nazanin" w:hint="cs"/>
          <w:szCs w:val="28"/>
          <w:rtl/>
          <w:lang w:bidi="fa-IR"/>
        </w:rPr>
        <w:t>.</w:t>
      </w:r>
    </w:p>
    <w:p w14:paraId="177DF25B" w14:textId="7D614A69" w:rsidR="00510C8E" w:rsidRDefault="00296F99" w:rsidP="00417634">
      <w:pPr>
        <w:spacing w:after="0"/>
        <w:ind w:firstLine="0"/>
        <w:jc w:val="both"/>
        <w:rPr>
          <w:rFonts w:eastAsia="Calibri" w:cs="B Nazanin"/>
          <w:szCs w:val="28"/>
          <w:rtl/>
          <w:lang w:bidi="fa-IR"/>
        </w:rPr>
      </w:pPr>
      <w:r w:rsidRPr="00296F99">
        <w:rPr>
          <w:rFonts w:eastAsia="Calibri" w:cs="B Nazanin"/>
          <w:szCs w:val="28"/>
          <w:rtl/>
          <w:lang w:bidi="fa-IR"/>
        </w:rPr>
        <w:t xml:space="preserve"> راه آخر تغ</w:t>
      </w:r>
      <w:r w:rsidRPr="00296F99">
        <w:rPr>
          <w:rFonts w:eastAsia="Calibri" w:cs="B Nazanin" w:hint="cs"/>
          <w:szCs w:val="28"/>
          <w:rtl/>
          <w:lang w:bidi="fa-IR"/>
        </w:rPr>
        <w:t>یی</w:t>
      </w:r>
      <w:r w:rsidRPr="00296F99">
        <w:rPr>
          <w:rFonts w:eastAsia="Calibri" w:cs="B Nazanin" w:hint="eastAsia"/>
          <w:szCs w:val="28"/>
          <w:rtl/>
          <w:lang w:bidi="fa-IR"/>
        </w:rPr>
        <w:t>ر</w:t>
      </w:r>
      <w:r w:rsidRPr="00296F99">
        <w:rPr>
          <w:rFonts w:eastAsia="Calibri" w:cs="B Nazanin"/>
          <w:szCs w:val="28"/>
          <w:rtl/>
          <w:lang w:bidi="fa-IR"/>
        </w:rPr>
        <w:t xml:space="preserve"> تعداد و توازن نقش‌آفر</w:t>
      </w:r>
      <w:r w:rsidRPr="00296F99">
        <w:rPr>
          <w:rFonts w:eastAsia="Calibri" w:cs="B Nazanin" w:hint="cs"/>
          <w:szCs w:val="28"/>
          <w:rtl/>
          <w:lang w:bidi="fa-IR"/>
        </w:rPr>
        <w:t>ی</w:t>
      </w:r>
      <w:r w:rsidRPr="00296F99">
        <w:rPr>
          <w:rFonts w:eastAsia="Calibri" w:cs="B Nazanin" w:hint="eastAsia"/>
          <w:szCs w:val="28"/>
          <w:rtl/>
          <w:lang w:bidi="fa-IR"/>
        </w:rPr>
        <w:t>نان</w:t>
      </w:r>
      <w:r w:rsidRPr="00296F99">
        <w:rPr>
          <w:rFonts w:eastAsia="Calibri" w:cs="B Nazanin"/>
          <w:szCs w:val="28"/>
          <w:rtl/>
          <w:lang w:bidi="fa-IR"/>
        </w:rPr>
        <w:t xml:space="preserve"> جاب</w:t>
      </w:r>
      <w:r w:rsidR="00E178B6">
        <w:rPr>
          <w:rFonts w:eastAsia="Calibri" w:cs="B Nazanin" w:hint="cs"/>
          <w:szCs w:val="28"/>
          <w:rtl/>
          <w:lang w:bidi="fa-IR"/>
        </w:rPr>
        <w:t>ه</w:t>
      </w:r>
      <w:r w:rsidR="00E178B6">
        <w:rPr>
          <w:rFonts w:eastAsia="Calibri" w:cs="B Nazanin"/>
          <w:szCs w:val="28"/>
          <w:rtl/>
          <w:lang w:bidi="fa-IR"/>
        </w:rPr>
        <w:softHyphen/>
      </w:r>
      <w:r w:rsidRPr="00296F99">
        <w:rPr>
          <w:rFonts w:eastAsia="Calibri" w:cs="B Nazanin"/>
          <w:szCs w:val="28"/>
          <w:rtl/>
          <w:lang w:bidi="fa-IR"/>
        </w:rPr>
        <w:t>جا شده به مدافعان اصلاحات امکان م</w:t>
      </w:r>
      <w:r w:rsidRPr="00296F99">
        <w:rPr>
          <w:rFonts w:eastAsia="Calibri" w:cs="B Nazanin" w:hint="cs"/>
          <w:szCs w:val="28"/>
          <w:rtl/>
          <w:lang w:bidi="fa-IR"/>
        </w:rPr>
        <w:t>ی‌</w:t>
      </w:r>
      <w:r w:rsidRPr="00296F99">
        <w:rPr>
          <w:rFonts w:eastAsia="Calibri" w:cs="B Nazanin" w:hint="eastAsia"/>
          <w:szCs w:val="28"/>
          <w:rtl/>
          <w:lang w:bidi="fa-IR"/>
        </w:rPr>
        <w:t>دهد</w:t>
      </w:r>
      <w:r w:rsidRPr="00296F99">
        <w:rPr>
          <w:rFonts w:eastAsia="Calibri" w:cs="B Nazanin"/>
          <w:szCs w:val="28"/>
          <w:rtl/>
          <w:lang w:bidi="fa-IR"/>
        </w:rPr>
        <w:t xml:space="preserve"> که گروه‌ها</w:t>
      </w:r>
      <w:r w:rsidRPr="00296F99">
        <w:rPr>
          <w:rFonts w:eastAsia="Calibri" w:cs="B Nazanin" w:hint="cs"/>
          <w:szCs w:val="28"/>
          <w:rtl/>
          <w:lang w:bidi="fa-IR"/>
        </w:rPr>
        <w:t>ی</w:t>
      </w:r>
      <w:r w:rsidRPr="00296F99">
        <w:rPr>
          <w:rFonts w:eastAsia="Calibri" w:cs="B Nazanin"/>
          <w:szCs w:val="28"/>
          <w:rtl/>
          <w:lang w:bidi="fa-IR"/>
        </w:rPr>
        <w:t xml:space="preserve"> جد</w:t>
      </w:r>
      <w:r w:rsidRPr="00296F99">
        <w:rPr>
          <w:rFonts w:eastAsia="Calibri" w:cs="B Nazanin" w:hint="cs"/>
          <w:szCs w:val="28"/>
          <w:rtl/>
          <w:lang w:bidi="fa-IR"/>
        </w:rPr>
        <w:t>ی</w:t>
      </w:r>
      <w:r w:rsidRPr="00296F99">
        <w:rPr>
          <w:rFonts w:eastAsia="Calibri" w:cs="B Nazanin" w:hint="eastAsia"/>
          <w:szCs w:val="28"/>
          <w:rtl/>
          <w:lang w:bidi="fa-IR"/>
        </w:rPr>
        <w:t>د</w:t>
      </w:r>
      <w:r w:rsidRPr="00296F99">
        <w:rPr>
          <w:rFonts w:eastAsia="Calibri" w:cs="B Nazanin"/>
          <w:szCs w:val="28"/>
          <w:rtl/>
          <w:lang w:bidi="fa-IR"/>
        </w:rPr>
        <w:t xml:space="preserve"> را از س</w:t>
      </w:r>
      <w:r w:rsidRPr="00296F99">
        <w:rPr>
          <w:rFonts w:eastAsia="Calibri" w:cs="B Nazanin" w:hint="cs"/>
          <w:szCs w:val="28"/>
          <w:rtl/>
          <w:lang w:bidi="fa-IR"/>
        </w:rPr>
        <w:t>ی</w:t>
      </w:r>
      <w:r w:rsidRPr="00296F99">
        <w:rPr>
          <w:rFonts w:eastAsia="Calibri" w:cs="B Nazanin" w:hint="eastAsia"/>
          <w:szCs w:val="28"/>
          <w:rtl/>
          <w:lang w:bidi="fa-IR"/>
        </w:rPr>
        <w:t>استمداران</w:t>
      </w:r>
      <w:r w:rsidRPr="00296F99">
        <w:rPr>
          <w:rFonts w:eastAsia="Calibri" w:cs="B Nazanin"/>
          <w:szCs w:val="28"/>
          <w:rtl/>
          <w:lang w:bidi="fa-IR"/>
        </w:rPr>
        <w:t xml:space="preserve"> را جاب</w:t>
      </w:r>
      <w:r w:rsidR="00780975">
        <w:rPr>
          <w:rFonts w:eastAsia="Calibri" w:cs="B Nazanin" w:hint="cs"/>
          <w:szCs w:val="28"/>
          <w:rtl/>
          <w:lang w:bidi="fa-IR"/>
        </w:rPr>
        <w:t>ه</w:t>
      </w:r>
      <w:r w:rsidR="00780975">
        <w:rPr>
          <w:rFonts w:eastAsia="Calibri" w:cs="B Nazanin"/>
          <w:szCs w:val="28"/>
          <w:rtl/>
          <w:lang w:bidi="fa-IR"/>
        </w:rPr>
        <w:softHyphen/>
      </w:r>
      <w:r w:rsidRPr="00296F99">
        <w:rPr>
          <w:rFonts w:eastAsia="Calibri" w:cs="B Nazanin"/>
          <w:szCs w:val="28"/>
          <w:rtl/>
          <w:lang w:bidi="fa-IR"/>
        </w:rPr>
        <w:t xml:space="preserve">جا کنند و </w:t>
      </w:r>
      <w:r w:rsidRPr="00296F99">
        <w:rPr>
          <w:rFonts w:eastAsia="Calibri" w:cs="B Nazanin" w:hint="cs"/>
          <w:szCs w:val="28"/>
          <w:rtl/>
          <w:lang w:bidi="fa-IR"/>
        </w:rPr>
        <w:t>ی</w:t>
      </w:r>
      <w:r w:rsidRPr="00296F99">
        <w:rPr>
          <w:rFonts w:eastAsia="Calibri" w:cs="B Nazanin" w:hint="eastAsia"/>
          <w:szCs w:val="28"/>
          <w:rtl/>
          <w:lang w:bidi="fa-IR"/>
        </w:rPr>
        <w:t>ا</w:t>
      </w:r>
      <w:r w:rsidRPr="00296F99">
        <w:rPr>
          <w:rFonts w:eastAsia="Calibri" w:cs="B Nazanin"/>
          <w:szCs w:val="28"/>
          <w:rtl/>
          <w:lang w:bidi="fa-IR"/>
        </w:rPr>
        <w:t xml:space="preserve"> برخ</w:t>
      </w:r>
      <w:r w:rsidRPr="00296F99">
        <w:rPr>
          <w:rFonts w:eastAsia="Calibri" w:cs="B Nazanin" w:hint="cs"/>
          <w:szCs w:val="28"/>
          <w:rtl/>
          <w:lang w:bidi="fa-IR"/>
        </w:rPr>
        <w:t>ی</w:t>
      </w:r>
      <w:r w:rsidRPr="00296F99">
        <w:rPr>
          <w:rFonts w:eastAsia="Calibri" w:cs="B Nazanin"/>
          <w:szCs w:val="28"/>
          <w:rtl/>
          <w:lang w:bidi="fa-IR"/>
        </w:rPr>
        <w:t xml:space="preserve"> از موانع موجود بر سر راه اصلاحات را دور بزنند</w:t>
      </w:r>
      <w:r w:rsidR="00780975">
        <w:rPr>
          <w:rFonts w:eastAsia="Calibri" w:cs="B Nazanin" w:hint="cs"/>
          <w:szCs w:val="28"/>
          <w:rtl/>
          <w:lang w:bidi="fa-IR"/>
        </w:rPr>
        <w:t>.</w:t>
      </w:r>
      <w:r w:rsidRPr="00296F99">
        <w:rPr>
          <w:rFonts w:eastAsia="Calibri" w:cs="B Nazanin"/>
          <w:szCs w:val="28"/>
          <w:rtl/>
          <w:lang w:bidi="fa-IR"/>
        </w:rPr>
        <w:t xml:space="preserve"> همانطور که در بالا اشاره شد</w:t>
      </w:r>
      <w:r w:rsidR="00780975">
        <w:rPr>
          <w:rFonts w:eastAsia="Calibri" w:cs="B Nazanin" w:hint="cs"/>
          <w:szCs w:val="28"/>
          <w:rtl/>
          <w:lang w:bidi="fa-IR"/>
        </w:rPr>
        <w:t>،</w:t>
      </w:r>
      <w:r w:rsidRPr="00296F99">
        <w:rPr>
          <w:rFonts w:eastAsia="Calibri" w:cs="B Nazanin"/>
          <w:szCs w:val="28"/>
          <w:rtl/>
          <w:lang w:bidi="fa-IR"/>
        </w:rPr>
        <w:t xml:space="preserve"> ا</w:t>
      </w:r>
      <w:r w:rsidRPr="00296F99">
        <w:rPr>
          <w:rFonts w:eastAsia="Calibri" w:cs="B Nazanin" w:hint="cs"/>
          <w:szCs w:val="28"/>
          <w:rtl/>
          <w:lang w:bidi="fa-IR"/>
        </w:rPr>
        <w:t>ی</w:t>
      </w:r>
      <w:r w:rsidRPr="00296F99">
        <w:rPr>
          <w:rFonts w:eastAsia="Calibri" w:cs="B Nazanin" w:hint="eastAsia"/>
          <w:szCs w:val="28"/>
          <w:rtl/>
          <w:lang w:bidi="fa-IR"/>
        </w:rPr>
        <w:t>ن</w:t>
      </w:r>
      <w:r w:rsidRPr="00296F99">
        <w:rPr>
          <w:rFonts w:eastAsia="Calibri" w:cs="B Nazanin"/>
          <w:szCs w:val="28"/>
          <w:rtl/>
          <w:lang w:bidi="fa-IR"/>
        </w:rPr>
        <w:t xml:space="preserve"> اتفاق در کلمب</w:t>
      </w:r>
      <w:r w:rsidRPr="00296F99">
        <w:rPr>
          <w:rFonts w:eastAsia="Calibri" w:cs="B Nazanin" w:hint="cs"/>
          <w:szCs w:val="28"/>
          <w:rtl/>
          <w:lang w:bidi="fa-IR"/>
        </w:rPr>
        <w:t>ی</w:t>
      </w:r>
      <w:r w:rsidRPr="00296F99">
        <w:rPr>
          <w:rFonts w:eastAsia="Calibri" w:cs="B Nazanin" w:hint="eastAsia"/>
          <w:szCs w:val="28"/>
          <w:rtl/>
          <w:lang w:bidi="fa-IR"/>
        </w:rPr>
        <w:t>ا</w:t>
      </w:r>
      <w:r w:rsidRPr="00296F99">
        <w:rPr>
          <w:rFonts w:eastAsia="Calibri" w:cs="B Nazanin"/>
          <w:szCs w:val="28"/>
          <w:rtl/>
          <w:lang w:bidi="fa-IR"/>
        </w:rPr>
        <w:t xml:space="preserve"> اتفاق افتاد</w:t>
      </w:r>
      <w:r w:rsidR="00780975">
        <w:rPr>
          <w:rFonts w:eastAsia="Calibri" w:cs="B Nazanin" w:hint="cs"/>
          <w:szCs w:val="28"/>
          <w:rtl/>
          <w:lang w:bidi="fa-IR"/>
        </w:rPr>
        <w:t>،</w:t>
      </w:r>
      <w:r w:rsidRPr="00296F99">
        <w:rPr>
          <w:rFonts w:eastAsia="Calibri" w:cs="B Nazanin"/>
          <w:szCs w:val="28"/>
          <w:rtl/>
          <w:lang w:bidi="fa-IR"/>
        </w:rPr>
        <w:t xml:space="preserve"> زمان</w:t>
      </w:r>
      <w:r w:rsidRPr="00296F99">
        <w:rPr>
          <w:rFonts w:eastAsia="Calibri" w:cs="B Nazanin" w:hint="cs"/>
          <w:szCs w:val="28"/>
          <w:rtl/>
          <w:lang w:bidi="fa-IR"/>
        </w:rPr>
        <w:t>ی</w:t>
      </w:r>
      <w:r w:rsidRPr="00296F99">
        <w:rPr>
          <w:rFonts w:eastAsia="Calibri" w:cs="B Nazanin"/>
          <w:szCs w:val="28"/>
          <w:rtl/>
          <w:lang w:bidi="fa-IR"/>
        </w:rPr>
        <w:t xml:space="preserve"> که وز</w:t>
      </w:r>
      <w:r w:rsidRPr="00296F99">
        <w:rPr>
          <w:rFonts w:eastAsia="Calibri" w:cs="B Nazanin" w:hint="cs"/>
          <w:szCs w:val="28"/>
          <w:rtl/>
          <w:lang w:bidi="fa-IR"/>
        </w:rPr>
        <w:t>ی</w:t>
      </w:r>
      <w:r w:rsidRPr="00296F99">
        <w:rPr>
          <w:rFonts w:eastAsia="Calibri" w:cs="B Nazanin" w:hint="eastAsia"/>
          <w:szCs w:val="28"/>
          <w:rtl/>
          <w:lang w:bidi="fa-IR"/>
        </w:rPr>
        <w:t>ر</w:t>
      </w:r>
      <w:r w:rsidRPr="00296F99">
        <w:rPr>
          <w:rFonts w:eastAsia="Calibri" w:cs="B Nazanin"/>
          <w:szCs w:val="28"/>
          <w:rtl/>
          <w:lang w:bidi="fa-IR"/>
        </w:rPr>
        <w:t xml:space="preserve"> بهداشت نتوانست اصلاحات سلامت را در برنامه کار شاخه اجرا</w:t>
      </w:r>
      <w:r w:rsidRPr="00296F99">
        <w:rPr>
          <w:rFonts w:eastAsia="Calibri" w:cs="B Nazanin" w:hint="cs"/>
          <w:szCs w:val="28"/>
          <w:rtl/>
          <w:lang w:bidi="fa-IR"/>
        </w:rPr>
        <w:t>یی</w:t>
      </w:r>
      <w:r w:rsidRPr="00296F99">
        <w:rPr>
          <w:rFonts w:eastAsia="Calibri" w:cs="B Nazanin"/>
          <w:szCs w:val="28"/>
          <w:rtl/>
          <w:lang w:bidi="fa-IR"/>
        </w:rPr>
        <w:t xml:space="preserve"> دولت قرار دهد چون اولو</w:t>
      </w:r>
      <w:r w:rsidRPr="00296F99">
        <w:rPr>
          <w:rFonts w:eastAsia="Calibri" w:cs="B Nazanin" w:hint="cs"/>
          <w:szCs w:val="28"/>
          <w:rtl/>
          <w:lang w:bidi="fa-IR"/>
        </w:rPr>
        <w:t>ی</w:t>
      </w:r>
      <w:r w:rsidRPr="00296F99">
        <w:rPr>
          <w:rFonts w:eastAsia="Calibri" w:cs="B Nazanin" w:hint="eastAsia"/>
          <w:szCs w:val="28"/>
          <w:rtl/>
          <w:lang w:bidi="fa-IR"/>
        </w:rPr>
        <w:t>ت</w:t>
      </w:r>
      <w:r w:rsidRPr="00296F99">
        <w:rPr>
          <w:rFonts w:eastAsia="Calibri" w:cs="B Nazanin"/>
          <w:szCs w:val="28"/>
          <w:rtl/>
          <w:lang w:bidi="fa-IR"/>
        </w:rPr>
        <w:t xml:space="preserve"> رئ</w:t>
      </w:r>
      <w:r w:rsidRPr="00296F99">
        <w:rPr>
          <w:rFonts w:eastAsia="Calibri" w:cs="B Nazanin" w:hint="cs"/>
          <w:szCs w:val="28"/>
          <w:rtl/>
          <w:lang w:bidi="fa-IR"/>
        </w:rPr>
        <w:t>ی</w:t>
      </w:r>
      <w:r w:rsidRPr="00296F99">
        <w:rPr>
          <w:rFonts w:eastAsia="Calibri" w:cs="B Nazanin" w:hint="eastAsia"/>
          <w:szCs w:val="28"/>
          <w:rtl/>
          <w:lang w:bidi="fa-IR"/>
        </w:rPr>
        <w:t>س</w:t>
      </w:r>
      <w:r w:rsidR="001873BB">
        <w:rPr>
          <w:rFonts w:eastAsia="Calibri" w:cs="B Nazanin"/>
          <w:szCs w:val="28"/>
          <w:rtl/>
          <w:lang w:bidi="fa-IR"/>
        </w:rPr>
        <w:softHyphen/>
      </w:r>
      <w:r w:rsidRPr="00296F99">
        <w:rPr>
          <w:rFonts w:eastAsia="Calibri" w:cs="B Nazanin"/>
          <w:szCs w:val="28"/>
          <w:rtl/>
          <w:lang w:bidi="fa-IR"/>
        </w:rPr>
        <w:t>جمهور</w:t>
      </w:r>
      <w:r w:rsidR="001873BB">
        <w:rPr>
          <w:rFonts w:eastAsia="Calibri" w:cs="B Nazanin" w:hint="cs"/>
          <w:szCs w:val="28"/>
          <w:rtl/>
          <w:lang w:bidi="fa-IR"/>
        </w:rPr>
        <w:t>،</w:t>
      </w:r>
      <w:r w:rsidRPr="00296F99">
        <w:rPr>
          <w:rFonts w:eastAsia="Calibri" w:cs="B Nazanin"/>
          <w:szCs w:val="28"/>
          <w:rtl/>
          <w:lang w:bidi="fa-IR"/>
        </w:rPr>
        <w:t xml:space="preserve"> اصلاحات حقوق بازنشستگ</w:t>
      </w:r>
      <w:r w:rsidRPr="00296F99">
        <w:rPr>
          <w:rFonts w:eastAsia="Calibri" w:cs="B Nazanin" w:hint="cs"/>
          <w:szCs w:val="28"/>
          <w:rtl/>
          <w:lang w:bidi="fa-IR"/>
        </w:rPr>
        <w:t>ی</w:t>
      </w:r>
      <w:r w:rsidRPr="00296F99">
        <w:rPr>
          <w:rFonts w:eastAsia="Calibri" w:cs="B Nazanin"/>
          <w:szCs w:val="28"/>
          <w:rtl/>
          <w:lang w:bidi="fa-IR"/>
        </w:rPr>
        <w:t xml:space="preserve"> بود</w:t>
      </w:r>
      <w:r w:rsidR="001873BB">
        <w:rPr>
          <w:rFonts w:eastAsia="Calibri" w:cs="B Nazanin" w:hint="cs"/>
          <w:szCs w:val="28"/>
          <w:rtl/>
          <w:lang w:bidi="fa-IR"/>
        </w:rPr>
        <w:t>.</w:t>
      </w:r>
      <w:r w:rsidRPr="00296F99">
        <w:rPr>
          <w:rFonts w:eastAsia="Calibri" w:cs="B Nazanin"/>
          <w:szCs w:val="28"/>
          <w:rtl/>
          <w:lang w:bidi="fa-IR"/>
        </w:rPr>
        <w:t xml:space="preserve"> بنابرا</w:t>
      </w:r>
      <w:r w:rsidRPr="00296F99">
        <w:rPr>
          <w:rFonts w:eastAsia="Calibri" w:cs="B Nazanin" w:hint="cs"/>
          <w:szCs w:val="28"/>
          <w:rtl/>
          <w:lang w:bidi="fa-IR"/>
        </w:rPr>
        <w:t>ی</w:t>
      </w:r>
      <w:r w:rsidRPr="00296F99">
        <w:rPr>
          <w:rFonts w:eastAsia="Calibri" w:cs="B Nazanin" w:hint="eastAsia"/>
          <w:szCs w:val="28"/>
          <w:rtl/>
          <w:lang w:bidi="fa-IR"/>
        </w:rPr>
        <w:t>ن</w:t>
      </w:r>
      <w:r w:rsidRPr="00296F99">
        <w:rPr>
          <w:rFonts w:eastAsia="Calibri" w:cs="B Nazanin"/>
          <w:szCs w:val="28"/>
          <w:rtl/>
          <w:lang w:bidi="fa-IR"/>
        </w:rPr>
        <w:t xml:space="preserve"> </w:t>
      </w:r>
      <w:r w:rsidR="001873BB">
        <w:rPr>
          <w:rFonts w:eastAsia="Calibri" w:cs="B Nazanin" w:hint="cs"/>
          <w:szCs w:val="28"/>
          <w:rtl/>
          <w:lang w:bidi="fa-IR"/>
        </w:rPr>
        <w:t>وی</w:t>
      </w:r>
      <w:r w:rsidRPr="00296F99">
        <w:rPr>
          <w:rFonts w:eastAsia="Calibri" w:cs="B Nazanin"/>
          <w:szCs w:val="28"/>
          <w:rtl/>
          <w:lang w:bidi="fa-IR"/>
        </w:rPr>
        <w:t xml:space="preserve"> مس</w:t>
      </w:r>
      <w:r w:rsidR="001873BB">
        <w:rPr>
          <w:rFonts w:eastAsia="Calibri" w:cs="B Nazanin" w:hint="cs"/>
          <w:szCs w:val="28"/>
          <w:rtl/>
          <w:lang w:bidi="fa-IR"/>
        </w:rPr>
        <w:t>أ</w:t>
      </w:r>
      <w:r w:rsidRPr="00296F99">
        <w:rPr>
          <w:rFonts w:eastAsia="Calibri" w:cs="B Nazanin"/>
          <w:szCs w:val="28"/>
          <w:rtl/>
          <w:lang w:bidi="fa-IR"/>
        </w:rPr>
        <w:t>له را به قانونگذاران محول کرد</w:t>
      </w:r>
      <w:r w:rsidR="001873BB">
        <w:rPr>
          <w:rFonts w:eastAsia="Calibri" w:cs="B Nazanin" w:hint="cs"/>
          <w:szCs w:val="28"/>
          <w:rtl/>
          <w:lang w:bidi="fa-IR"/>
        </w:rPr>
        <w:t xml:space="preserve"> و</w:t>
      </w:r>
      <w:r w:rsidRPr="00296F99">
        <w:rPr>
          <w:rFonts w:eastAsia="Calibri" w:cs="B Nazanin"/>
          <w:szCs w:val="28"/>
          <w:rtl/>
          <w:lang w:bidi="fa-IR"/>
        </w:rPr>
        <w:t xml:space="preserve"> آن</w:t>
      </w:r>
      <w:r w:rsidR="001873BB">
        <w:rPr>
          <w:rFonts w:eastAsia="Calibri" w:cs="B Nazanin"/>
          <w:szCs w:val="28"/>
          <w:rtl/>
          <w:lang w:bidi="fa-IR"/>
        </w:rPr>
        <w:softHyphen/>
      </w:r>
      <w:r w:rsidRPr="00296F99">
        <w:rPr>
          <w:rFonts w:eastAsia="Calibri" w:cs="B Nazanin"/>
          <w:szCs w:val="28"/>
          <w:rtl/>
          <w:lang w:bidi="fa-IR"/>
        </w:rPr>
        <w:t>ها ن</w:t>
      </w:r>
      <w:r w:rsidRPr="00296F99">
        <w:rPr>
          <w:rFonts w:eastAsia="Calibri" w:cs="B Nazanin" w:hint="cs"/>
          <w:szCs w:val="28"/>
          <w:rtl/>
          <w:lang w:bidi="fa-IR"/>
        </w:rPr>
        <w:t>ی</w:t>
      </w:r>
      <w:r w:rsidRPr="00296F99">
        <w:rPr>
          <w:rFonts w:eastAsia="Calibri" w:cs="B Nazanin" w:hint="eastAsia"/>
          <w:szCs w:val="28"/>
          <w:rtl/>
          <w:lang w:bidi="fa-IR"/>
        </w:rPr>
        <w:t>ز</w:t>
      </w:r>
      <w:r w:rsidRPr="00296F99">
        <w:rPr>
          <w:rFonts w:eastAsia="Calibri" w:cs="B Nazanin"/>
          <w:szCs w:val="28"/>
          <w:rtl/>
          <w:lang w:bidi="fa-IR"/>
        </w:rPr>
        <w:t xml:space="preserve"> اصلاحات سلامت را پ</w:t>
      </w:r>
      <w:r w:rsidRPr="00296F99">
        <w:rPr>
          <w:rFonts w:eastAsia="Calibri" w:cs="B Nazanin" w:hint="cs"/>
          <w:szCs w:val="28"/>
          <w:rtl/>
          <w:lang w:bidi="fa-IR"/>
        </w:rPr>
        <w:t>ی</w:t>
      </w:r>
      <w:r w:rsidRPr="00296F99">
        <w:rPr>
          <w:rFonts w:eastAsia="Calibri" w:cs="B Nazanin" w:hint="eastAsia"/>
          <w:szCs w:val="28"/>
          <w:rtl/>
          <w:lang w:bidi="fa-IR"/>
        </w:rPr>
        <w:t>ش</w:t>
      </w:r>
      <w:r w:rsidR="001873BB">
        <w:rPr>
          <w:rFonts w:eastAsia="Calibri" w:cs="B Nazanin"/>
          <w:szCs w:val="28"/>
          <w:rtl/>
          <w:lang w:bidi="fa-IR"/>
        </w:rPr>
        <w:softHyphen/>
      </w:r>
      <w:r w:rsidRPr="00296F99">
        <w:rPr>
          <w:rFonts w:eastAsia="Calibri" w:cs="B Nazanin"/>
          <w:szCs w:val="28"/>
          <w:rtl/>
          <w:lang w:bidi="fa-IR"/>
        </w:rPr>
        <w:t>شرط اقدام برا</w:t>
      </w:r>
      <w:r w:rsidRPr="00296F99">
        <w:rPr>
          <w:rFonts w:eastAsia="Calibri" w:cs="B Nazanin" w:hint="cs"/>
          <w:szCs w:val="28"/>
          <w:rtl/>
          <w:lang w:bidi="fa-IR"/>
        </w:rPr>
        <w:t>ی</w:t>
      </w:r>
      <w:r w:rsidRPr="00296F99">
        <w:rPr>
          <w:rFonts w:eastAsia="Calibri" w:cs="B Nazanin"/>
          <w:szCs w:val="28"/>
          <w:rtl/>
          <w:lang w:bidi="fa-IR"/>
        </w:rPr>
        <w:t xml:space="preserve"> اصلاحات حقوق بازنشستگ</w:t>
      </w:r>
      <w:r w:rsidRPr="00296F99">
        <w:rPr>
          <w:rFonts w:eastAsia="Calibri" w:cs="B Nazanin" w:hint="cs"/>
          <w:szCs w:val="28"/>
          <w:rtl/>
          <w:lang w:bidi="fa-IR"/>
        </w:rPr>
        <w:t>ی</w:t>
      </w:r>
      <w:r w:rsidRPr="00296F99">
        <w:rPr>
          <w:rFonts w:eastAsia="Calibri" w:cs="B Nazanin"/>
          <w:szCs w:val="28"/>
          <w:rtl/>
          <w:lang w:bidi="fa-IR"/>
        </w:rPr>
        <w:t xml:space="preserve"> قرار دادند</w:t>
      </w:r>
      <w:r w:rsidR="002232ED">
        <w:rPr>
          <w:rFonts w:eastAsia="Calibri" w:cs="B Nazanin" w:hint="cs"/>
          <w:szCs w:val="28"/>
          <w:rtl/>
          <w:lang w:bidi="fa-IR"/>
        </w:rPr>
        <w:t>.</w:t>
      </w:r>
      <w:r w:rsidRPr="00296F99">
        <w:rPr>
          <w:rFonts w:eastAsia="Calibri" w:cs="B Nazanin"/>
          <w:szCs w:val="28"/>
          <w:rtl/>
          <w:lang w:bidi="fa-IR"/>
        </w:rPr>
        <w:t xml:space="preserve"> البته ممکن است</w:t>
      </w:r>
      <w:r>
        <w:rPr>
          <w:rFonts w:eastAsia="Calibri" w:cs="B Nazanin" w:hint="cs"/>
          <w:szCs w:val="28"/>
          <w:rtl/>
          <w:lang w:bidi="fa-IR"/>
        </w:rPr>
        <w:t xml:space="preserve"> </w:t>
      </w:r>
      <w:r w:rsidR="00C215F6" w:rsidRPr="00C215F6">
        <w:rPr>
          <w:rFonts w:eastAsia="Calibri" w:cs="B Nazanin"/>
          <w:szCs w:val="28"/>
          <w:rtl/>
          <w:lang w:bidi="fa-IR"/>
        </w:rPr>
        <w:t>عواقب جاب</w:t>
      </w:r>
      <w:r w:rsidR="002232ED">
        <w:rPr>
          <w:rFonts w:eastAsia="Calibri" w:cs="B Nazanin" w:hint="cs"/>
          <w:szCs w:val="28"/>
          <w:rtl/>
          <w:lang w:bidi="fa-IR"/>
        </w:rPr>
        <w:t>ه</w:t>
      </w:r>
      <w:r w:rsidR="002232ED">
        <w:rPr>
          <w:rFonts w:eastAsia="Calibri" w:cs="B Nazanin"/>
          <w:szCs w:val="28"/>
          <w:rtl/>
          <w:lang w:bidi="fa-IR"/>
        </w:rPr>
        <w:softHyphen/>
      </w:r>
      <w:r w:rsidR="00C215F6" w:rsidRPr="00C215F6">
        <w:rPr>
          <w:rFonts w:eastAsia="Calibri" w:cs="B Nazanin"/>
          <w:szCs w:val="28"/>
          <w:rtl/>
          <w:lang w:bidi="fa-IR"/>
        </w:rPr>
        <w:t xml:space="preserve">جا کردن </w:t>
      </w:r>
      <w:r w:rsidR="002232ED">
        <w:rPr>
          <w:rFonts w:eastAsia="Calibri" w:cs="B Nazanin" w:hint="cs"/>
          <w:szCs w:val="28"/>
          <w:rtl/>
          <w:lang w:bidi="fa-IR"/>
        </w:rPr>
        <w:t xml:space="preserve">عرصه سیاست </w:t>
      </w:r>
      <w:r w:rsidR="00C215F6" w:rsidRPr="00C215F6">
        <w:rPr>
          <w:rFonts w:eastAsia="Calibri" w:cs="B Nazanin"/>
          <w:szCs w:val="28"/>
          <w:rtl/>
          <w:lang w:bidi="fa-IR"/>
        </w:rPr>
        <w:t>غ</w:t>
      </w:r>
      <w:r w:rsidR="00C215F6" w:rsidRPr="00C215F6">
        <w:rPr>
          <w:rFonts w:eastAsia="Calibri" w:cs="B Nazanin" w:hint="cs"/>
          <w:szCs w:val="28"/>
          <w:rtl/>
          <w:lang w:bidi="fa-IR"/>
        </w:rPr>
        <w:t>ی</w:t>
      </w:r>
      <w:r w:rsidR="00C215F6" w:rsidRPr="00C215F6">
        <w:rPr>
          <w:rFonts w:eastAsia="Calibri" w:cs="B Nazanin" w:hint="eastAsia"/>
          <w:szCs w:val="28"/>
          <w:rtl/>
          <w:lang w:bidi="fa-IR"/>
        </w:rPr>
        <w:t>ر</w:t>
      </w:r>
      <w:r w:rsidR="00C215F6" w:rsidRPr="00C215F6">
        <w:rPr>
          <w:rFonts w:eastAsia="Calibri" w:cs="B Nazanin"/>
          <w:szCs w:val="28"/>
          <w:rtl/>
          <w:lang w:bidi="fa-IR"/>
        </w:rPr>
        <w:t>قابل پ</w:t>
      </w:r>
      <w:r w:rsidR="00C215F6" w:rsidRPr="00C215F6">
        <w:rPr>
          <w:rFonts w:eastAsia="Calibri" w:cs="B Nazanin" w:hint="cs"/>
          <w:szCs w:val="28"/>
          <w:rtl/>
          <w:lang w:bidi="fa-IR"/>
        </w:rPr>
        <w:t>ی</w:t>
      </w:r>
      <w:r w:rsidR="00C215F6" w:rsidRPr="00C215F6">
        <w:rPr>
          <w:rFonts w:eastAsia="Calibri" w:cs="B Nazanin" w:hint="eastAsia"/>
          <w:szCs w:val="28"/>
          <w:rtl/>
          <w:lang w:bidi="fa-IR"/>
        </w:rPr>
        <w:t>ش</w:t>
      </w:r>
      <w:r w:rsidR="002232ED">
        <w:rPr>
          <w:rFonts w:eastAsia="Calibri" w:cs="B Nazanin"/>
          <w:szCs w:val="28"/>
          <w:rtl/>
          <w:lang w:bidi="fa-IR"/>
        </w:rPr>
        <w:softHyphen/>
      </w:r>
      <w:r w:rsidR="00C215F6" w:rsidRPr="00C215F6">
        <w:rPr>
          <w:rFonts w:eastAsia="Calibri" w:cs="B Nazanin"/>
          <w:szCs w:val="28"/>
          <w:rtl/>
          <w:lang w:bidi="fa-IR"/>
        </w:rPr>
        <w:t>ب</w:t>
      </w:r>
      <w:r w:rsidR="00C215F6" w:rsidRPr="00C215F6">
        <w:rPr>
          <w:rFonts w:eastAsia="Calibri" w:cs="B Nazanin" w:hint="cs"/>
          <w:szCs w:val="28"/>
          <w:rtl/>
          <w:lang w:bidi="fa-IR"/>
        </w:rPr>
        <w:t>ی</w:t>
      </w:r>
      <w:r w:rsidR="00C215F6" w:rsidRPr="00C215F6">
        <w:rPr>
          <w:rFonts w:eastAsia="Calibri" w:cs="B Nazanin" w:hint="eastAsia"/>
          <w:szCs w:val="28"/>
          <w:rtl/>
          <w:lang w:bidi="fa-IR"/>
        </w:rPr>
        <w:t>ن</w:t>
      </w:r>
      <w:r w:rsidR="00C215F6" w:rsidRPr="00C215F6">
        <w:rPr>
          <w:rFonts w:eastAsia="Calibri" w:cs="B Nazanin" w:hint="cs"/>
          <w:szCs w:val="28"/>
          <w:rtl/>
          <w:lang w:bidi="fa-IR"/>
        </w:rPr>
        <w:t>ی</w:t>
      </w:r>
      <w:r w:rsidR="00C215F6" w:rsidRPr="00C215F6">
        <w:rPr>
          <w:rFonts w:eastAsia="Calibri" w:cs="B Nazanin"/>
          <w:szCs w:val="28"/>
          <w:rtl/>
          <w:lang w:bidi="fa-IR"/>
        </w:rPr>
        <w:t xml:space="preserve"> باشد</w:t>
      </w:r>
      <w:r w:rsidR="002232ED">
        <w:rPr>
          <w:rFonts w:eastAsia="Calibri" w:cs="B Nazanin" w:hint="cs"/>
          <w:szCs w:val="28"/>
          <w:rtl/>
          <w:lang w:bidi="fa-IR"/>
        </w:rPr>
        <w:t>.</w:t>
      </w:r>
      <w:r w:rsidR="00C215F6" w:rsidRPr="00C215F6">
        <w:rPr>
          <w:rFonts w:eastAsia="Calibri" w:cs="B Nazanin"/>
          <w:szCs w:val="28"/>
          <w:rtl/>
          <w:lang w:bidi="fa-IR"/>
        </w:rPr>
        <w:t xml:space="preserve"> به عنوان مثال</w:t>
      </w:r>
      <w:r w:rsidR="002232ED">
        <w:rPr>
          <w:rFonts w:eastAsia="Calibri" w:cs="B Nazanin" w:hint="cs"/>
          <w:szCs w:val="28"/>
          <w:rtl/>
          <w:lang w:bidi="fa-IR"/>
        </w:rPr>
        <w:t>،</w:t>
      </w:r>
      <w:r w:rsidR="00C215F6" w:rsidRPr="00C215F6">
        <w:rPr>
          <w:rFonts w:eastAsia="Calibri" w:cs="B Nazanin"/>
          <w:szCs w:val="28"/>
          <w:rtl/>
          <w:lang w:bidi="fa-IR"/>
        </w:rPr>
        <w:t xml:space="preserve"> زمان</w:t>
      </w:r>
      <w:r w:rsidR="00C215F6" w:rsidRPr="00C215F6">
        <w:rPr>
          <w:rFonts w:eastAsia="Calibri" w:cs="B Nazanin" w:hint="cs"/>
          <w:szCs w:val="28"/>
          <w:rtl/>
          <w:lang w:bidi="fa-IR"/>
        </w:rPr>
        <w:t>ی</w:t>
      </w:r>
      <w:r w:rsidR="00C215F6" w:rsidRPr="00C215F6">
        <w:rPr>
          <w:rFonts w:eastAsia="Calibri" w:cs="B Nazanin"/>
          <w:szCs w:val="28"/>
          <w:rtl/>
          <w:lang w:bidi="fa-IR"/>
        </w:rPr>
        <w:t xml:space="preserve"> که </w:t>
      </w:r>
      <w:r w:rsidR="00C215F6" w:rsidRPr="00C215F6">
        <w:rPr>
          <w:rFonts w:eastAsia="Calibri" w:cs="B Nazanin"/>
          <w:szCs w:val="28"/>
          <w:rtl/>
          <w:lang w:bidi="fa-IR"/>
        </w:rPr>
        <w:lastRenderedPageBreak/>
        <w:t>۴۰ شرکت دارو</w:t>
      </w:r>
      <w:r w:rsidR="00C215F6" w:rsidRPr="00C215F6">
        <w:rPr>
          <w:rFonts w:eastAsia="Calibri" w:cs="B Nazanin" w:hint="cs"/>
          <w:szCs w:val="28"/>
          <w:rtl/>
          <w:lang w:bidi="fa-IR"/>
        </w:rPr>
        <w:t>یی</w:t>
      </w:r>
      <w:r w:rsidR="002232ED">
        <w:rPr>
          <w:rFonts w:eastAsia="Calibri" w:cs="B Nazanin" w:hint="cs"/>
          <w:szCs w:val="28"/>
          <w:rtl/>
          <w:lang w:bidi="fa-IR"/>
        </w:rPr>
        <w:t>،</w:t>
      </w:r>
      <w:r w:rsidR="00C215F6" w:rsidRPr="00C215F6">
        <w:rPr>
          <w:rFonts w:eastAsia="Calibri" w:cs="B Nazanin"/>
          <w:szCs w:val="28"/>
          <w:rtl/>
          <w:lang w:bidi="fa-IR"/>
        </w:rPr>
        <w:t xml:space="preserve"> در تلاش برا</w:t>
      </w:r>
      <w:r w:rsidR="00C215F6" w:rsidRPr="00C215F6">
        <w:rPr>
          <w:rFonts w:eastAsia="Calibri" w:cs="B Nazanin" w:hint="cs"/>
          <w:szCs w:val="28"/>
          <w:rtl/>
          <w:lang w:bidi="fa-IR"/>
        </w:rPr>
        <w:t>ی</w:t>
      </w:r>
      <w:r w:rsidR="00C215F6" w:rsidRPr="00C215F6">
        <w:rPr>
          <w:rFonts w:eastAsia="Calibri" w:cs="B Nazanin"/>
          <w:szCs w:val="28"/>
          <w:rtl/>
          <w:lang w:bidi="fa-IR"/>
        </w:rPr>
        <w:t xml:space="preserve"> حفظ حقوق انحصار</w:t>
      </w:r>
      <w:r w:rsidR="00C215F6" w:rsidRPr="00C215F6">
        <w:rPr>
          <w:rFonts w:eastAsia="Calibri" w:cs="B Nazanin" w:hint="cs"/>
          <w:szCs w:val="28"/>
          <w:rtl/>
          <w:lang w:bidi="fa-IR"/>
        </w:rPr>
        <w:t>ی</w:t>
      </w:r>
      <w:r w:rsidR="00C215F6" w:rsidRPr="00C215F6">
        <w:rPr>
          <w:rFonts w:eastAsia="Calibri" w:cs="B Nazanin"/>
          <w:szCs w:val="28"/>
          <w:rtl/>
          <w:lang w:bidi="fa-IR"/>
        </w:rPr>
        <w:t xml:space="preserve"> خود بر داروها</w:t>
      </w:r>
      <w:r w:rsidR="00C215F6" w:rsidRPr="00C215F6">
        <w:rPr>
          <w:rFonts w:eastAsia="Calibri" w:cs="B Nazanin" w:hint="cs"/>
          <w:szCs w:val="28"/>
          <w:rtl/>
          <w:lang w:bidi="fa-IR"/>
        </w:rPr>
        <w:t>ی</w:t>
      </w:r>
      <w:r w:rsidR="00C215F6" w:rsidRPr="00C215F6">
        <w:rPr>
          <w:rFonts w:eastAsia="Calibri" w:cs="B Nazanin"/>
          <w:szCs w:val="28"/>
          <w:rtl/>
          <w:lang w:bidi="fa-IR"/>
        </w:rPr>
        <w:t xml:space="preserve"> ضد </w:t>
      </w:r>
      <w:r w:rsidR="002232ED">
        <w:rPr>
          <w:rFonts w:eastAsia="Calibri" w:cs="B Nazanin" w:hint="cs"/>
          <w:szCs w:val="28"/>
          <w:rtl/>
          <w:lang w:bidi="fa-IR"/>
        </w:rPr>
        <w:t>ایدز،</w:t>
      </w:r>
      <w:r w:rsidR="00C215F6" w:rsidRPr="00C215F6">
        <w:rPr>
          <w:rFonts w:eastAsia="Calibri" w:cs="B Nazanin"/>
          <w:szCs w:val="28"/>
          <w:rtl/>
          <w:lang w:bidi="fa-IR"/>
        </w:rPr>
        <w:t xml:space="preserve"> قانون جد</w:t>
      </w:r>
      <w:r w:rsidR="00C215F6" w:rsidRPr="00C215F6">
        <w:rPr>
          <w:rFonts w:eastAsia="Calibri" w:cs="B Nazanin" w:hint="cs"/>
          <w:szCs w:val="28"/>
          <w:rtl/>
          <w:lang w:bidi="fa-IR"/>
        </w:rPr>
        <w:t>ی</w:t>
      </w:r>
      <w:r w:rsidR="00C215F6" w:rsidRPr="00C215F6">
        <w:rPr>
          <w:rFonts w:eastAsia="Calibri" w:cs="B Nazanin" w:hint="eastAsia"/>
          <w:szCs w:val="28"/>
          <w:rtl/>
          <w:lang w:bidi="fa-IR"/>
        </w:rPr>
        <w:t>د</w:t>
      </w:r>
      <w:r w:rsidR="00C215F6" w:rsidRPr="00C215F6">
        <w:rPr>
          <w:rFonts w:eastAsia="Calibri" w:cs="B Nazanin"/>
          <w:szCs w:val="28"/>
          <w:rtl/>
          <w:lang w:bidi="fa-IR"/>
        </w:rPr>
        <w:t xml:space="preserve"> دارو</w:t>
      </w:r>
      <w:r w:rsidR="00C215F6" w:rsidRPr="00C215F6">
        <w:rPr>
          <w:rFonts w:eastAsia="Calibri" w:cs="B Nazanin" w:hint="cs"/>
          <w:szCs w:val="28"/>
          <w:rtl/>
          <w:lang w:bidi="fa-IR"/>
        </w:rPr>
        <w:t>ی</w:t>
      </w:r>
      <w:r w:rsidR="00C6410C">
        <w:rPr>
          <w:rFonts w:eastAsia="Calibri" w:cs="B Nazanin" w:hint="cs"/>
          <w:szCs w:val="28"/>
          <w:rtl/>
          <w:lang w:bidi="fa-IR"/>
        </w:rPr>
        <w:t>ی</w:t>
      </w:r>
      <w:r w:rsidR="00C215F6" w:rsidRPr="00C215F6">
        <w:rPr>
          <w:rFonts w:eastAsia="Calibri" w:cs="B Nazanin"/>
          <w:szCs w:val="28"/>
          <w:rtl/>
          <w:lang w:bidi="fa-IR"/>
        </w:rPr>
        <w:t xml:space="preserve"> آفر</w:t>
      </w:r>
      <w:r w:rsidR="00C215F6" w:rsidRPr="00C215F6">
        <w:rPr>
          <w:rFonts w:eastAsia="Calibri" w:cs="B Nazanin" w:hint="cs"/>
          <w:szCs w:val="28"/>
          <w:rtl/>
          <w:lang w:bidi="fa-IR"/>
        </w:rPr>
        <w:t>ی</w:t>
      </w:r>
      <w:r w:rsidR="00C215F6" w:rsidRPr="00C215F6">
        <w:rPr>
          <w:rFonts w:eastAsia="Calibri" w:cs="B Nazanin" w:hint="eastAsia"/>
          <w:szCs w:val="28"/>
          <w:rtl/>
          <w:lang w:bidi="fa-IR"/>
        </w:rPr>
        <w:t>قا</w:t>
      </w:r>
      <w:r w:rsidR="00C215F6" w:rsidRPr="00C215F6">
        <w:rPr>
          <w:rFonts w:eastAsia="Calibri" w:cs="B Nazanin" w:hint="cs"/>
          <w:szCs w:val="28"/>
          <w:rtl/>
          <w:lang w:bidi="fa-IR"/>
        </w:rPr>
        <w:t>ی</w:t>
      </w:r>
      <w:r w:rsidR="00C215F6" w:rsidRPr="00C215F6">
        <w:rPr>
          <w:rFonts w:eastAsia="Calibri" w:cs="B Nazanin"/>
          <w:szCs w:val="28"/>
          <w:rtl/>
          <w:lang w:bidi="fa-IR"/>
        </w:rPr>
        <w:t xml:space="preserve"> جنوب</w:t>
      </w:r>
      <w:r w:rsidR="00C215F6" w:rsidRPr="00C215F6">
        <w:rPr>
          <w:rFonts w:eastAsia="Calibri" w:cs="B Nazanin" w:hint="cs"/>
          <w:szCs w:val="28"/>
          <w:rtl/>
          <w:lang w:bidi="fa-IR"/>
        </w:rPr>
        <w:t>ی</w:t>
      </w:r>
      <w:r w:rsidR="00C215F6" w:rsidRPr="00C215F6">
        <w:rPr>
          <w:rFonts w:eastAsia="Calibri" w:cs="B Nazanin"/>
          <w:szCs w:val="28"/>
          <w:rtl/>
          <w:lang w:bidi="fa-IR"/>
        </w:rPr>
        <w:t xml:space="preserve"> را در دادگاه به چالش کش</w:t>
      </w:r>
      <w:r w:rsidR="00C215F6" w:rsidRPr="00C215F6">
        <w:rPr>
          <w:rFonts w:eastAsia="Calibri" w:cs="B Nazanin" w:hint="cs"/>
          <w:szCs w:val="28"/>
          <w:rtl/>
          <w:lang w:bidi="fa-IR"/>
        </w:rPr>
        <w:t>ی</w:t>
      </w:r>
      <w:r w:rsidR="00C215F6" w:rsidRPr="00C215F6">
        <w:rPr>
          <w:rFonts w:eastAsia="Calibri" w:cs="B Nazanin" w:hint="eastAsia"/>
          <w:szCs w:val="28"/>
          <w:rtl/>
          <w:lang w:bidi="fa-IR"/>
        </w:rPr>
        <w:t>دن</w:t>
      </w:r>
      <w:r w:rsidR="00C6410C">
        <w:rPr>
          <w:rFonts w:eastAsia="Calibri" w:cs="B Nazanin" w:hint="cs"/>
          <w:szCs w:val="28"/>
          <w:rtl/>
          <w:lang w:bidi="fa-IR"/>
        </w:rPr>
        <w:t>د.</w:t>
      </w:r>
      <w:r w:rsidR="00C215F6" w:rsidRPr="00C215F6">
        <w:rPr>
          <w:rFonts w:eastAsia="Calibri" w:cs="B Nazanin"/>
          <w:szCs w:val="28"/>
          <w:rtl/>
          <w:lang w:bidi="fa-IR"/>
        </w:rPr>
        <w:t xml:space="preserve"> فعالان به جاب</w:t>
      </w:r>
      <w:r w:rsidR="00C6410C">
        <w:rPr>
          <w:rFonts w:eastAsia="Calibri" w:cs="B Nazanin" w:hint="cs"/>
          <w:szCs w:val="28"/>
          <w:rtl/>
          <w:lang w:bidi="fa-IR"/>
        </w:rPr>
        <w:t>ه</w:t>
      </w:r>
      <w:r w:rsidR="00C6410C">
        <w:rPr>
          <w:rFonts w:eastAsia="Calibri" w:cs="B Nazanin"/>
          <w:szCs w:val="28"/>
          <w:rtl/>
          <w:lang w:bidi="fa-IR"/>
        </w:rPr>
        <w:softHyphen/>
      </w:r>
      <w:r w:rsidR="00C215F6" w:rsidRPr="00C215F6">
        <w:rPr>
          <w:rFonts w:eastAsia="Calibri" w:cs="B Nazanin"/>
          <w:szCs w:val="28"/>
          <w:rtl/>
          <w:lang w:bidi="fa-IR"/>
        </w:rPr>
        <w:t>جا کردن و حرکت دادن گروه</w:t>
      </w:r>
      <w:r w:rsidR="00C6410C">
        <w:rPr>
          <w:rFonts w:eastAsia="Calibri" w:cs="B Nazanin"/>
          <w:szCs w:val="28"/>
          <w:rtl/>
          <w:lang w:bidi="fa-IR"/>
        </w:rPr>
        <w:softHyphen/>
      </w:r>
      <w:r w:rsidR="00C215F6" w:rsidRPr="00C215F6">
        <w:rPr>
          <w:rFonts w:eastAsia="Calibri" w:cs="B Nazanin"/>
          <w:szCs w:val="28"/>
          <w:rtl/>
          <w:lang w:bidi="fa-IR"/>
        </w:rPr>
        <w:t>ها</w:t>
      </w:r>
      <w:r w:rsidR="00C215F6" w:rsidRPr="00C215F6">
        <w:rPr>
          <w:rFonts w:eastAsia="Calibri" w:cs="B Nazanin" w:hint="cs"/>
          <w:szCs w:val="28"/>
          <w:rtl/>
          <w:lang w:bidi="fa-IR"/>
        </w:rPr>
        <w:t>ی</w:t>
      </w:r>
      <w:r w:rsidR="00C215F6" w:rsidRPr="00C215F6">
        <w:rPr>
          <w:rFonts w:eastAsia="Calibri" w:cs="B Nazanin"/>
          <w:szCs w:val="28"/>
          <w:rtl/>
          <w:lang w:bidi="fa-IR"/>
        </w:rPr>
        <w:t xml:space="preserve"> غ</w:t>
      </w:r>
      <w:r w:rsidR="00C215F6" w:rsidRPr="00C215F6">
        <w:rPr>
          <w:rFonts w:eastAsia="Calibri" w:cs="B Nazanin" w:hint="cs"/>
          <w:szCs w:val="28"/>
          <w:rtl/>
          <w:lang w:bidi="fa-IR"/>
        </w:rPr>
        <w:t>ی</w:t>
      </w:r>
      <w:r w:rsidR="00C215F6" w:rsidRPr="00C215F6">
        <w:rPr>
          <w:rFonts w:eastAsia="Calibri" w:cs="B Nazanin" w:hint="eastAsia"/>
          <w:szCs w:val="28"/>
          <w:rtl/>
          <w:lang w:bidi="fa-IR"/>
        </w:rPr>
        <w:t>ردولت</w:t>
      </w:r>
      <w:r w:rsidR="00C215F6" w:rsidRPr="00C215F6">
        <w:rPr>
          <w:rFonts w:eastAsia="Calibri" w:cs="B Nazanin" w:hint="cs"/>
          <w:szCs w:val="28"/>
          <w:rtl/>
          <w:lang w:bidi="fa-IR"/>
        </w:rPr>
        <w:t>ی</w:t>
      </w:r>
      <w:r w:rsidR="00C215F6" w:rsidRPr="00C215F6">
        <w:rPr>
          <w:rFonts w:eastAsia="Calibri" w:cs="B Nazanin"/>
          <w:szCs w:val="28"/>
          <w:rtl/>
          <w:lang w:bidi="fa-IR"/>
        </w:rPr>
        <w:t xml:space="preserve"> در سراسر جهان در </w:t>
      </w:r>
      <w:r w:rsidR="00C215F6" w:rsidRPr="00C215F6">
        <w:rPr>
          <w:rFonts w:eastAsia="Calibri" w:cs="B Nazanin" w:hint="eastAsia"/>
          <w:szCs w:val="28"/>
          <w:rtl/>
          <w:lang w:bidi="fa-IR"/>
        </w:rPr>
        <w:t>مخالفت</w:t>
      </w:r>
      <w:r w:rsidR="00C215F6" w:rsidRPr="00C215F6">
        <w:rPr>
          <w:rFonts w:eastAsia="Calibri" w:cs="B Nazanin"/>
          <w:szCs w:val="28"/>
          <w:rtl/>
          <w:lang w:bidi="fa-IR"/>
        </w:rPr>
        <w:t xml:space="preserve"> با ا</w:t>
      </w:r>
      <w:r w:rsidR="00C215F6" w:rsidRPr="00C215F6">
        <w:rPr>
          <w:rFonts w:eastAsia="Calibri" w:cs="B Nazanin" w:hint="cs"/>
          <w:szCs w:val="28"/>
          <w:rtl/>
          <w:lang w:bidi="fa-IR"/>
        </w:rPr>
        <w:t>ی</w:t>
      </w:r>
      <w:r w:rsidR="00C215F6" w:rsidRPr="00C215F6">
        <w:rPr>
          <w:rFonts w:eastAsia="Calibri" w:cs="B Nazanin" w:hint="eastAsia"/>
          <w:szCs w:val="28"/>
          <w:rtl/>
          <w:lang w:bidi="fa-IR"/>
        </w:rPr>
        <w:t>ن</w:t>
      </w:r>
      <w:r w:rsidR="00C215F6" w:rsidRPr="00C215F6">
        <w:rPr>
          <w:rFonts w:eastAsia="Calibri" w:cs="B Nazanin"/>
          <w:szCs w:val="28"/>
          <w:rtl/>
          <w:lang w:bidi="fa-IR"/>
        </w:rPr>
        <w:t xml:space="preserve"> شکا</w:t>
      </w:r>
      <w:r w:rsidR="00C215F6" w:rsidRPr="00C215F6">
        <w:rPr>
          <w:rFonts w:eastAsia="Calibri" w:cs="B Nazanin" w:hint="cs"/>
          <w:szCs w:val="28"/>
          <w:rtl/>
          <w:lang w:bidi="fa-IR"/>
        </w:rPr>
        <w:t>ی</w:t>
      </w:r>
      <w:r w:rsidR="00C215F6" w:rsidRPr="00C215F6">
        <w:rPr>
          <w:rFonts w:eastAsia="Calibri" w:cs="B Nazanin" w:hint="eastAsia"/>
          <w:szCs w:val="28"/>
          <w:rtl/>
          <w:lang w:bidi="fa-IR"/>
        </w:rPr>
        <w:t>ت</w:t>
      </w:r>
      <w:r w:rsidR="00C215F6" w:rsidRPr="00C215F6">
        <w:rPr>
          <w:rFonts w:eastAsia="Calibri" w:cs="B Nazanin"/>
          <w:szCs w:val="28"/>
          <w:rtl/>
          <w:lang w:bidi="fa-IR"/>
        </w:rPr>
        <w:t xml:space="preserve"> دادگاه</w:t>
      </w:r>
      <w:r w:rsidR="00C215F6" w:rsidRPr="00C215F6">
        <w:rPr>
          <w:rFonts w:eastAsia="Calibri" w:cs="B Nazanin" w:hint="cs"/>
          <w:szCs w:val="28"/>
          <w:rtl/>
          <w:lang w:bidi="fa-IR"/>
        </w:rPr>
        <w:t>ی</w:t>
      </w:r>
      <w:r w:rsidR="00C215F6" w:rsidRPr="00C215F6">
        <w:rPr>
          <w:rFonts w:eastAsia="Calibri" w:cs="B Nazanin"/>
          <w:szCs w:val="28"/>
          <w:rtl/>
          <w:lang w:bidi="fa-IR"/>
        </w:rPr>
        <w:t xml:space="preserve"> اقدام ورز</w:t>
      </w:r>
      <w:r w:rsidR="00C215F6" w:rsidRPr="00C215F6">
        <w:rPr>
          <w:rFonts w:eastAsia="Calibri" w:cs="B Nazanin" w:hint="cs"/>
          <w:szCs w:val="28"/>
          <w:rtl/>
          <w:lang w:bidi="fa-IR"/>
        </w:rPr>
        <w:t>ی</w:t>
      </w:r>
      <w:r w:rsidR="00C215F6" w:rsidRPr="00C215F6">
        <w:rPr>
          <w:rFonts w:eastAsia="Calibri" w:cs="B Nazanin" w:hint="eastAsia"/>
          <w:szCs w:val="28"/>
          <w:rtl/>
          <w:lang w:bidi="fa-IR"/>
        </w:rPr>
        <w:t>دند</w:t>
      </w:r>
      <w:r w:rsidR="00C215F6" w:rsidRPr="00C215F6">
        <w:rPr>
          <w:rFonts w:eastAsia="Calibri" w:cs="B Nazanin"/>
          <w:szCs w:val="28"/>
          <w:rtl/>
          <w:lang w:bidi="fa-IR"/>
        </w:rPr>
        <w:t xml:space="preserve"> و دولت ا</w:t>
      </w:r>
      <w:r w:rsidR="00C215F6" w:rsidRPr="00C215F6">
        <w:rPr>
          <w:rFonts w:eastAsia="Calibri" w:cs="B Nazanin" w:hint="cs"/>
          <w:szCs w:val="28"/>
          <w:rtl/>
          <w:lang w:bidi="fa-IR"/>
        </w:rPr>
        <w:t>ی</w:t>
      </w:r>
      <w:r w:rsidR="00C215F6" w:rsidRPr="00C215F6">
        <w:rPr>
          <w:rFonts w:eastAsia="Calibri" w:cs="B Nazanin" w:hint="eastAsia"/>
          <w:szCs w:val="28"/>
          <w:rtl/>
          <w:lang w:bidi="fa-IR"/>
        </w:rPr>
        <w:t>الات</w:t>
      </w:r>
      <w:r w:rsidR="00C215F6" w:rsidRPr="00C215F6">
        <w:rPr>
          <w:rFonts w:eastAsia="Calibri" w:cs="B Nazanin"/>
          <w:szCs w:val="28"/>
          <w:rtl/>
          <w:lang w:bidi="fa-IR"/>
        </w:rPr>
        <w:t xml:space="preserve"> متحده</w:t>
      </w:r>
      <w:r w:rsidR="00BD718E">
        <w:rPr>
          <w:rFonts w:eastAsia="Calibri" w:cs="B Nazanin" w:hint="cs"/>
          <w:szCs w:val="28"/>
          <w:rtl/>
          <w:lang w:bidi="fa-IR"/>
        </w:rPr>
        <w:t xml:space="preserve"> تلاش کرد که قانون را تغییر دهد. این شرکت</w:t>
      </w:r>
      <w:r w:rsidR="00BD718E">
        <w:rPr>
          <w:rFonts w:eastAsia="Calibri" w:cs="B Nazanin"/>
          <w:szCs w:val="28"/>
          <w:rtl/>
          <w:lang w:bidi="fa-IR"/>
        </w:rPr>
        <w:softHyphen/>
      </w:r>
      <w:r w:rsidR="00BD718E">
        <w:rPr>
          <w:rFonts w:eastAsia="Calibri" w:cs="B Nazanin" w:hint="cs"/>
          <w:szCs w:val="28"/>
          <w:rtl/>
          <w:lang w:bidi="fa-IR"/>
        </w:rPr>
        <w:t>ها</w:t>
      </w:r>
      <w:r w:rsidR="008857F8">
        <w:rPr>
          <w:rFonts w:eastAsia="Calibri" w:cs="B Nazanin" w:hint="cs"/>
          <w:szCs w:val="28"/>
          <w:rtl/>
          <w:lang w:bidi="fa-IR"/>
        </w:rPr>
        <w:t xml:space="preserve"> نهایتاً شکایت خود را پس گرفتند و دولت ایالات متحده،</w:t>
      </w:r>
      <w:r w:rsidR="00C215F6" w:rsidRPr="00C215F6">
        <w:rPr>
          <w:rFonts w:eastAsia="Calibri" w:cs="B Nazanin"/>
          <w:szCs w:val="28"/>
          <w:rtl/>
          <w:lang w:bidi="fa-IR"/>
        </w:rPr>
        <w:t xml:space="preserve"> جا</w:t>
      </w:r>
      <w:r w:rsidR="00C215F6" w:rsidRPr="00C215F6">
        <w:rPr>
          <w:rFonts w:eastAsia="Calibri" w:cs="B Nazanin" w:hint="cs"/>
          <w:szCs w:val="28"/>
          <w:rtl/>
          <w:lang w:bidi="fa-IR"/>
        </w:rPr>
        <w:t>ی</w:t>
      </w:r>
      <w:r w:rsidR="00C215F6" w:rsidRPr="00C215F6">
        <w:rPr>
          <w:rFonts w:eastAsia="Calibri" w:cs="B Nazanin" w:hint="eastAsia"/>
          <w:szCs w:val="28"/>
          <w:rtl/>
          <w:lang w:bidi="fa-IR"/>
        </w:rPr>
        <w:t>گاه</w:t>
      </w:r>
      <w:r w:rsidR="00C215F6" w:rsidRPr="00C215F6">
        <w:rPr>
          <w:rFonts w:eastAsia="Calibri" w:cs="B Nazanin"/>
          <w:szCs w:val="28"/>
          <w:rtl/>
          <w:lang w:bidi="fa-IR"/>
        </w:rPr>
        <w:t xml:space="preserve"> و موضع</w:t>
      </w:r>
      <w:r w:rsidR="008857F8">
        <w:rPr>
          <w:rFonts w:eastAsia="Calibri" w:cs="B Nazanin"/>
          <w:szCs w:val="28"/>
          <w:rtl/>
          <w:lang w:bidi="fa-IR"/>
        </w:rPr>
        <w:softHyphen/>
      </w:r>
      <w:r w:rsidR="00C215F6" w:rsidRPr="00C215F6">
        <w:rPr>
          <w:rFonts w:eastAsia="Calibri" w:cs="B Nazanin"/>
          <w:szCs w:val="28"/>
          <w:rtl/>
          <w:lang w:bidi="fa-IR"/>
        </w:rPr>
        <w:t>گ</w:t>
      </w:r>
      <w:r w:rsidR="00C215F6" w:rsidRPr="00C215F6">
        <w:rPr>
          <w:rFonts w:eastAsia="Calibri" w:cs="B Nazanin" w:hint="cs"/>
          <w:szCs w:val="28"/>
          <w:rtl/>
          <w:lang w:bidi="fa-IR"/>
        </w:rPr>
        <w:t>ی</w:t>
      </w:r>
      <w:r w:rsidR="00C215F6" w:rsidRPr="00C215F6">
        <w:rPr>
          <w:rFonts w:eastAsia="Calibri" w:cs="B Nazanin" w:hint="eastAsia"/>
          <w:szCs w:val="28"/>
          <w:rtl/>
          <w:lang w:bidi="fa-IR"/>
        </w:rPr>
        <w:t>ر</w:t>
      </w:r>
      <w:r w:rsidR="00C215F6" w:rsidRPr="00C215F6">
        <w:rPr>
          <w:rFonts w:eastAsia="Calibri" w:cs="B Nazanin" w:hint="cs"/>
          <w:szCs w:val="28"/>
          <w:rtl/>
          <w:lang w:bidi="fa-IR"/>
        </w:rPr>
        <w:t>ی</w:t>
      </w:r>
      <w:r w:rsidR="00C215F6" w:rsidRPr="00C215F6">
        <w:rPr>
          <w:rFonts w:eastAsia="Calibri" w:cs="B Nazanin"/>
          <w:szCs w:val="28"/>
          <w:rtl/>
          <w:lang w:bidi="fa-IR"/>
        </w:rPr>
        <w:t xml:space="preserve"> خود را نسبت به ا</w:t>
      </w:r>
      <w:r w:rsidR="00C215F6" w:rsidRPr="00C215F6">
        <w:rPr>
          <w:rFonts w:eastAsia="Calibri" w:cs="B Nazanin" w:hint="cs"/>
          <w:szCs w:val="28"/>
          <w:rtl/>
          <w:lang w:bidi="fa-IR"/>
        </w:rPr>
        <w:t>ی</w:t>
      </w:r>
      <w:r w:rsidR="00C215F6" w:rsidRPr="00C215F6">
        <w:rPr>
          <w:rFonts w:eastAsia="Calibri" w:cs="B Nazanin" w:hint="eastAsia"/>
          <w:szCs w:val="28"/>
          <w:rtl/>
          <w:lang w:bidi="fa-IR"/>
        </w:rPr>
        <w:t>ن</w:t>
      </w:r>
      <w:r w:rsidR="00C215F6" w:rsidRPr="00C215F6">
        <w:rPr>
          <w:rFonts w:eastAsia="Calibri" w:cs="B Nazanin"/>
          <w:szCs w:val="28"/>
          <w:rtl/>
          <w:lang w:bidi="fa-IR"/>
        </w:rPr>
        <w:t xml:space="preserve"> س</w:t>
      </w:r>
      <w:r w:rsidR="00C215F6" w:rsidRPr="00C215F6">
        <w:rPr>
          <w:rFonts w:eastAsia="Calibri" w:cs="B Nazanin" w:hint="cs"/>
          <w:szCs w:val="28"/>
          <w:rtl/>
          <w:lang w:bidi="fa-IR"/>
        </w:rPr>
        <w:t>ی</w:t>
      </w:r>
      <w:r w:rsidR="00C215F6" w:rsidRPr="00C215F6">
        <w:rPr>
          <w:rFonts w:eastAsia="Calibri" w:cs="B Nazanin" w:hint="eastAsia"/>
          <w:szCs w:val="28"/>
          <w:rtl/>
          <w:lang w:bidi="fa-IR"/>
        </w:rPr>
        <w:t>است</w:t>
      </w:r>
      <w:r w:rsidR="00C215F6" w:rsidRPr="00C215F6">
        <w:rPr>
          <w:rFonts w:eastAsia="Calibri" w:cs="B Nazanin"/>
          <w:szCs w:val="28"/>
          <w:rtl/>
          <w:lang w:bidi="fa-IR"/>
        </w:rPr>
        <w:t xml:space="preserve"> تغ</w:t>
      </w:r>
      <w:r w:rsidR="00C215F6" w:rsidRPr="00C215F6">
        <w:rPr>
          <w:rFonts w:eastAsia="Calibri" w:cs="B Nazanin" w:hint="cs"/>
          <w:szCs w:val="28"/>
          <w:rtl/>
          <w:lang w:bidi="fa-IR"/>
        </w:rPr>
        <w:t>یی</w:t>
      </w:r>
      <w:r w:rsidR="00C215F6" w:rsidRPr="00C215F6">
        <w:rPr>
          <w:rFonts w:eastAsia="Calibri" w:cs="B Nazanin" w:hint="eastAsia"/>
          <w:szCs w:val="28"/>
          <w:rtl/>
          <w:lang w:bidi="fa-IR"/>
        </w:rPr>
        <w:t>ر</w:t>
      </w:r>
      <w:r w:rsidR="00C215F6" w:rsidRPr="00C215F6">
        <w:rPr>
          <w:rFonts w:eastAsia="Calibri" w:cs="B Nazanin"/>
          <w:szCs w:val="28"/>
          <w:rtl/>
          <w:lang w:bidi="fa-IR"/>
        </w:rPr>
        <w:t xml:space="preserve"> داد</w:t>
      </w:r>
      <w:r w:rsidR="008857F8">
        <w:rPr>
          <w:rFonts w:eastAsia="Calibri" w:cs="B Nazanin" w:hint="cs"/>
          <w:szCs w:val="28"/>
          <w:rtl/>
          <w:lang w:bidi="fa-IR"/>
        </w:rPr>
        <w:t>.</w:t>
      </w:r>
      <w:r w:rsidR="00C215F6" w:rsidRPr="00C215F6">
        <w:rPr>
          <w:rFonts w:eastAsia="Calibri" w:cs="B Nazanin"/>
          <w:szCs w:val="28"/>
          <w:rtl/>
          <w:lang w:bidi="fa-IR"/>
        </w:rPr>
        <w:t xml:space="preserve"> در ا</w:t>
      </w:r>
      <w:r w:rsidR="00C215F6" w:rsidRPr="00C215F6">
        <w:rPr>
          <w:rFonts w:eastAsia="Calibri" w:cs="B Nazanin" w:hint="cs"/>
          <w:szCs w:val="28"/>
          <w:rtl/>
          <w:lang w:bidi="fa-IR"/>
        </w:rPr>
        <w:t>ی</w:t>
      </w:r>
      <w:r w:rsidR="00C215F6" w:rsidRPr="00C215F6">
        <w:rPr>
          <w:rFonts w:eastAsia="Calibri" w:cs="B Nazanin" w:hint="eastAsia"/>
          <w:szCs w:val="28"/>
          <w:rtl/>
          <w:lang w:bidi="fa-IR"/>
        </w:rPr>
        <w:t>ن</w:t>
      </w:r>
      <w:r w:rsidR="00C215F6" w:rsidRPr="00C215F6">
        <w:rPr>
          <w:rFonts w:eastAsia="Calibri" w:cs="B Nazanin"/>
          <w:szCs w:val="28"/>
          <w:rtl/>
          <w:lang w:bidi="fa-IR"/>
        </w:rPr>
        <w:t xml:space="preserve"> مثال</w:t>
      </w:r>
      <w:r w:rsidR="008857F8">
        <w:rPr>
          <w:rFonts w:eastAsia="Calibri" w:cs="B Nazanin" w:hint="cs"/>
          <w:szCs w:val="28"/>
          <w:rtl/>
          <w:lang w:bidi="fa-IR"/>
        </w:rPr>
        <w:t>،</w:t>
      </w:r>
      <w:r w:rsidR="00C215F6" w:rsidRPr="00C215F6">
        <w:rPr>
          <w:rFonts w:eastAsia="Calibri" w:cs="B Nazanin"/>
          <w:szCs w:val="28"/>
          <w:rtl/>
          <w:lang w:bidi="fa-IR"/>
        </w:rPr>
        <w:t xml:space="preserve"> شرکت‌ها</w:t>
      </w:r>
      <w:r w:rsidR="00C215F6" w:rsidRPr="00C215F6">
        <w:rPr>
          <w:rFonts w:eastAsia="Calibri" w:cs="B Nazanin" w:hint="cs"/>
          <w:szCs w:val="28"/>
          <w:rtl/>
          <w:lang w:bidi="fa-IR"/>
        </w:rPr>
        <w:t>ی</w:t>
      </w:r>
      <w:r w:rsidR="00C215F6" w:rsidRPr="00C215F6">
        <w:rPr>
          <w:rFonts w:eastAsia="Calibri" w:cs="B Nazanin"/>
          <w:szCs w:val="28"/>
          <w:rtl/>
          <w:lang w:bidi="fa-IR"/>
        </w:rPr>
        <w:t xml:space="preserve"> مذکور دچار اشتباه محاسبات</w:t>
      </w:r>
      <w:r w:rsidR="00C215F6" w:rsidRPr="00C215F6">
        <w:rPr>
          <w:rFonts w:eastAsia="Calibri" w:cs="B Nazanin" w:hint="cs"/>
          <w:szCs w:val="28"/>
          <w:rtl/>
          <w:lang w:bidi="fa-IR"/>
        </w:rPr>
        <w:t>ی</w:t>
      </w:r>
      <w:r w:rsidR="00C215F6" w:rsidRPr="00C215F6">
        <w:rPr>
          <w:rFonts w:eastAsia="Calibri" w:cs="B Nazanin"/>
          <w:szCs w:val="28"/>
          <w:rtl/>
          <w:lang w:bidi="fa-IR"/>
        </w:rPr>
        <w:t xml:space="preserve"> شده بودند</w:t>
      </w:r>
      <w:r w:rsidR="00510C8E">
        <w:rPr>
          <w:rFonts w:eastAsia="Calibri" w:cs="B Nazanin" w:hint="cs"/>
          <w:szCs w:val="28"/>
          <w:rtl/>
          <w:lang w:bidi="fa-IR"/>
        </w:rPr>
        <w:t xml:space="preserve">؛ نه از </w:t>
      </w:r>
      <w:r w:rsidR="00C215F6" w:rsidRPr="00C215F6">
        <w:rPr>
          <w:rFonts w:eastAsia="Calibri" w:cs="B Nazanin"/>
          <w:szCs w:val="28"/>
          <w:rtl/>
          <w:lang w:bidi="fa-IR"/>
        </w:rPr>
        <w:t xml:space="preserve"> نظر د</w:t>
      </w:r>
      <w:r w:rsidR="00C215F6" w:rsidRPr="00C215F6">
        <w:rPr>
          <w:rFonts w:eastAsia="Calibri" w:cs="B Nazanin" w:hint="cs"/>
          <w:szCs w:val="28"/>
          <w:rtl/>
          <w:lang w:bidi="fa-IR"/>
        </w:rPr>
        <w:t>ی</w:t>
      </w:r>
      <w:r w:rsidR="00C215F6" w:rsidRPr="00C215F6">
        <w:rPr>
          <w:rFonts w:eastAsia="Calibri" w:cs="B Nazanin" w:hint="eastAsia"/>
          <w:szCs w:val="28"/>
          <w:rtl/>
          <w:lang w:bidi="fa-IR"/>
        </w:rPr>
        <w:t>د</w:t>
      </w:r>
      <w:r w:rsidR="00C215F6" w:rsidRPr="00C215F6">
        <w:rPr>
          <w:rFonts w:eastAsia="Calibri" w:cs="B Nazanin"/>
          <w:szCs w:val="28"/>
          <w:rtl/>
          <w:lang w:bidi="fa-IR"/>
        </w:rPr>
        <w:t xml:space="preserve"> مسائل حقوق</w:t>
      </w:r>
      <w:r w:rsidR="00C215F6" w:rsidRPr="00C215F6">
        <w:rPr>
          <w:rFonts w:eastAsia="Calibri" w:cs="B Nazanin" w:hint="cs"/>
          <w:szCs w:val="28"/>
          <w:rtl/>
          <w:lang w:bidi="fa-IR"/>
        </w:rPr>
        <w:t>ی</w:t>
      </w:r>
      <w:r w:rsidR="00C215F6" w:rsidRPr="00C215F6">
        <w:rPr>
          <w:rFonts w:eastAsia="Calibri" w:cs="B Nazanin"/>
          <w:szCs w:val="28"/>
          <w:rtl/>
          <w:lang w:bidi="fa-IR"/>
        </w:rPr>
        <w:t xml:space="preserve"> و قانون</w:t>
      </w:r>
      <w:r w:rsidR="00C215F6" w:rsidRPr="00C215F6">
        <w:rPr>
          <w:rFonts w:eastAsia="Calibri" w:cs="B Nazanin" w:hint="cs"/>
          <w:szCs w:val="28"/>
          <w:rtl/>
          <w:lang w:bidi="fa-IR"/>
        </w:rPr>
        <w:t>ی</w:t>
      </w:r>
      <w:r w:rsidR="00C215F6" w:rsidRPr="00C215F6">
        <w:rPr>
          <w:rFonts w:eastAsia="Calibri" w:cs="B Nazanin"/>
          <w:szCs w:val="28"/>
          <w:rtl/>
          <w:lang w:bidi="fa-IR"/>
        </w:rPr>
        <w:t xml:space="preserve"> ب</w:t>
      </w:r>
      <w:r w:rsidR="00510C8E">
        <w:rPr>
          <w:rFonts w:eastAsia="Calibri" w:cs="B Nazanin" w:hint="cs"/>
          <w:szCs w:val="28"/>
          <w:rtl/>
          <w:lang w:bidi="fa-IR"/>
        </w:rPr>
        <w:t>ل</w:t>
      </w:r>
      <w:r w:rsidR="00C215F6" w:rsidRPr="00C215F6">
        <w:rPr>
          <w:rFonts w:eastAsia="Calibri" w:cs="B Nazanin"/>
          <w:szCs w:val="28"/>
          <w:rtl/>
          <w:lang w:bidi="fa-IR"/>
        </w:rPr>
        <w:t>که از ا</w:t>
      </w:r>
      <w:r w:rsidR="00C215F6" w:rsidRPr="00C215F6">
        <w:rPr>
          <w:rFonts w:eastAsia="Calibri" w:cs="B Nazanin" w:hint="cs"/>
          <w:szCs w:val="28"/>
          <w:rtl/>
          <w:lang w:bidi="fa-IR"/>
        </w:rPr>
        <w:t>ی</w:t>
      </w:r>
      <w:r w:rsidR="00C215F6" w:rsidRPr="00C215F6">
        <w:rPr>
          <w:rFonts w:eastAsia="Calibri" w:cs="B Nazanin" w:hint="eastAsia"/>
          <w:szCs w:val="28"/>
          <w:rtl/>
          <w:lang w:bidi="fa-IR"/>
        </w:rPr>
        <w:t>ن</w:t>
      </w:r>
      <w:r w:rsidR="00C215F6" w:rsidRPr="00C215F6">
        <w:rPr>
          <w:rFonts w:eastAsia="Calibri" w:cs="B Nazanin"/>
          <w:szCs w:val="28"/>
          <w:rtl/>
          <w:lang w:bidi="fa-IR"/>
        </w:rPr>
        <w:t xml:space="preserve"> نظر که چگونه تحر</w:t>
      </w:r>
      <w:r w:rsidR="00C215F6" w:rsidRPr="00C215F6">
        <w:rPr>
          <w:rFonts w:eastAsia="Calibri" w:cs="B Nazanin" w:hint="eastAsia"/>
          <w:szCs w:val="28"/>
          <w:rtl/>
          <w:lang w:bidi="fa-IR"/>
        </w:rPr>
        <w:t>ک</w:t>
      </w:r>
      <w:r w:rsidR="00C215F6" w:rsidRPr="00C215F6">
        <w:rPr>
          <w:rFonts w:eastAsia="Calibri" w:cs="B Nazanin"/>
          <w:szCs w:val="28"/>
          <w:rtl/>
          <w:lang w:bidi="fa-IR"/>
        </w:rPr>
        <w:t xml:space="preserve"> س</w:t>
      </w:r>
      <w:r w:rsidR="00C215F6" w:rsidRPr="00C215F6">
        <w:rPr>
          <w:rFonts w:eastAsia="Calibri" w:cs="B Nazanin" w:hint="cs"/>
          <w:szCs w:val="28"/>
          <w:rtl/>
          <w:lang w:bidi="fa-IR"/>
        </w:rPr>
        <w:t>ی</w:t>
      </w:r>
      <w:r w:rsidR="00C215F6" w:rsidRPr="00C215F6">
        <w:rPr>
          <w:rFonts w:eastAsia="Calibri" w:cs="B Nazanin" w:hint="eastAsia"/>
          <w:szCs w:val="28"/>
          <w:rtl/>
          <w:lang w:bidi="fa-IR"/>
        </w:rPr>
        <w:t>اس</w:t>
      </w:r>
      <w:r w:rsidR="00C215F6" w:rsidRPr="00C215F6">
        <w:rPr>
          <w:rFonts w:eastAsia="Calibri" w:cs="B Nazanin" w:hint="cs"/>
          <w:szCs w:val="28"/>
          <w:rtl/>
          <w:lang w:bidi="fa-IR"/>
        </w:rPr>
        <w:t>ی</w:t>
      </w:r>
      <w:r w:rsidR="00C215F6" w:rsidRPr="00C215F6">
        <w:rPr>
          <w:rFonts w:eastAsia="Calibri" w:cs="B Nazanin"/>
          <w:szCs w:val="28"/>
          <w:rtl/>
          <w:lang w:bidi="fa-IR"/>
        </w:rPr>
        <w:t xml:space="preserve"> و افکار عمو</w:t>
      </w:r>
      <w:r w:rsidR="00C61FE4">
        <w:rPr>
          <w:rFonts w:eastAsia="Calibri" w:cs="B Nazanin"/>
          <w:szCs w:val="28"/>
          <w:rtl/>
          <w:lang w:bidi="fa-IR"/>
        </w:rPr>
        <w:t>می‌ب</w:t>
      </w:r>
      <w:r w:rsidR="00C215F6" w:rsidRPr="00C215F6">
        <w:rPr>
          <w:rFonts w:eastAsia="Calibri" w:cs="B Nazanin" w:hint="eastAsia"/>
          <w:szCs w:val="28"/>
          <w:rtl/>
          <w:lang w:bidi="fa-IR"/>
        </w:rPr>
        <w:t>اعث</w:t>
      </w:r>
      <w:r w:rsidR="00C215F6" w:rsidRPr="00C215F6">
        <w:rPr>
          <w:rFonts w:eastAsia="Calibri" w:cs="B Nazanin"/>
          <w:szCs w:val="28"/>
          <w:rtl/>
          <w:lang w:bidi="fa-IR"/>
        </w:rPr>
        <w:t xml:space="preserve"> جلوگ</w:t>
      </w:r>
      <w:r w:rsidR="00C215F6" w:rsidRPr="00C215F6">
        <w:rPr>
          <w:rFonts w:eastAsia="Calibri" w:cs="B Nazanin" w:hint="cs"/>
          <w:szCs w:val="28"/>
          <w:rtl/>
          <w:lang w:bidi="fa-IR"/>
        </w:rPr>
        <w:t>ی</w:t>
      </w:r>
      <w:r w:rsidR="00C215F6" w:rsidRPr="00C215F6">
        <w:rPr>
          <w:rFonts w:eastAsia="Calibri" w:cs="B Nazanin" w:hint="eastAsia"/>
          <w:szCs w:val="28"/>
          <w:rtl/>
          <w:lang w:bidi="fa-IR"/>
        </w:rPr>
        <w:t>ر</w:t>
      </w:r>
      <w:r w:rsidR="00C215F6" w:rsidRPr="00C215F6">
        <w:rPr>
          <w:rFonts w:eastAsia="Calibri" w:cs="B Nazanin" w:hint="cs"/>
          <w:szCs w:val="28"/>
          <w:rtl/>
          <w:lang w:bidi="fa-IR"/>
        </w:rPr>
        <w:t>ی</w:t>
      </w:r>
      <w:r w:rsidR="00C215F6" w:rsidRPr="00C215F6">
        <w:rPr>
          <w:rFonts w:eastAsia="Calibri" w:cs="B Nazanin"/>
          <w:szCs w:val="28"/>
          <w:rtl/>
          <w:lang w:bidi="fa-IR"/>
        </w:rPr>
        <w:t xml:space="preserve"> از حل مس</w:t>
      </w:r>
      <w:r w:rsidR="00510C8E">
        <w:rPr>
          <w:rFonts w:eastAsia="Calibri" w:cs="B Nazanin" w:hint="cs"/>
          <w:szCs w:val="28"/>
          <w:rtl/>
          <w:lang w:bidi="fa-IR"/>
        </w:rPr>
        <w:t>أ</w:t>
      </w:r>
      <w:r w:rsidR="00C215F6" w:rsidRPr="00C215F6">
        <w:rPr>
          <w:rFonts w:eastAsia="Calibri" w:cs="B Nazanin"/>
          <w:szCs w:val="28"/>
          <w:rtl/>
          <w:lang w:bidi="fa-IR"/>
        </w:rPr>
        <w:t>له آن</w:t>
      </w:r>
      <w:r w:rsidR="00510C8E">
        <w:rPr>
          <w:rFonts w:eastAsia="Calibri" w:cs="B Nazanin"/>
          <w:szCs w:val="28"/>
          <w:rtl/>
          <w:lang w:bidi="fa-IR"/>
        </w:rPr>
        <w:softHyphen/>
      </w:r>
      <w:r w:rsidR="00C215F6" w:rsidRPr="00C215F6">
        <w:rPr>
          <w:rFonts w:eastAsia="Calibri" w:cs="B Nazanin"/>
          <w:szCs w:val="28"/>
          <w:rtl/>
          <w:lang w:bidi="fa-IR"/>
        </w:rPr>
        <w:t>ها در حوزه کاملاً قانون</w:t>
      </w:r>
      <w:r w:rsidR="00C215F6" w:rsidRPr="00C215F6">
        <w:rPr>
          <w:rFonts w:eastAsia="Calibri" w:cs="B Nazanin" w:hint="cs"/>
          <w:szCs w:val="28"/>
          <w:rtl/>
          <w:lang w:bidi="fa-IR"/>
        </w:rPr>
        <w:t>ی</w:t>
      </w:r>
      <w:r w:rsidR="00C215F6" w:rsidRPr="00C215F6">
        <w:rPr>
          <w:rFonts w:eastAsia="Calibri" w:cs="B Nazanin"/>
          <w:szCs w:val="28"/>
          <w:rtl/>
          <w:lang w:bidi="fa-IR"/>
        </w:rPr>
        <w:t xml:space="preserve"> م</w:t>
      </w:r>
      <w:r w:rsidR="00C215F6" w:rsidRPr="00C215F6">
        <w:rPr>
          <w:rFonts w:eastAsia="Calibri" w:cs="B Nazanin" w:hint="cs"/>
          <w:szCs w:val="28"/>
          <w:rtl/>
          <w:lang w:bidi="fa-IR"/>
        </w:rPr>
        <w:t>ی</w:t>
      </w:r>
      <w:r w:rsidR="00510C8E">
        <w:rPr>
          <w:rFonts w:eastAsia="Calibri" w:cs="B Nazanin"/>
          <w:szCs w:val="28"/>
          <w:rtl/>
          <w:lang w:bidi="fa-IR"/>
        </w:rPr>
        <w:softHyphen/>
      </w:r>
      <w:r w:rsidR="00C215F6" w:rsidRPr="00C215F6">
        <w:rPr>
          <w:rFonts w:eastAsia="Calibri" w:cs="B Nazanin"/>
          <w:szCs w:val="28"/>
          <w:rtl/>
          <w:lang w:bidi="fa-IR"/>
        </w:rPr>
        <w:t>شود</w:t>
      </w:r>
      <w:r w:rsidR="00510C8E">
        <w:rPr>
          <w:rFonts w:eastAsia="Calibri" w:cs="B Nazanin" w:hint="cs"/>
          <w:szCs w:val="28"/>
          <w:rtl/>
          <w:lang w:bidi="fa-IR"/>
        </w:rPr>
        <w:t>.</w:t>
      </w:r>
    </w:p>
    <w:p w14:paraId="6FCA1E46" w14:textId="77777777" w:rsidR="00B26C0E"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بنابرا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م</w:t>
      </w:r>
      <w:r w:rsidRPr="00C215F6">
        <w:rPr>
          <w:rFonts w:eastAsia="Calibri" w:cs="B Nazanin" w:hint="cs"/>
          <w:szCs w:val="28"/>
          <w:rtl/>
          <w:lang w:bidi="fa-IR"/>
        </w:rPr>
        <w:t>ی‌</w:t>
      </w:r>
      <w:r w:rsidRPr="00C215F6">
        <w:rPr>
          <w:rFonts w:eastAsia="Calibri" w:cs="B Nazanin" w:hint="eastAsia"/>
          <w:szCs w:val="28"/>
          <w:rtl/>
          <w:lang w:bidi="fa-IR"/>
        </w:rPr>
        <w:t>توان</w:t>
      </w:r>
      <w:r w:rsidRPr="00C215F6">
        <w:rPr>
          <w:rFonts w:eastAsia="Calibri" w:cs="B Nazanin"/>
          <w:szCs w:val="28"/>
          <w:rtl/>
          <w:lang w:bidi="fa-IR"/>
        </w:rPr>
        <w:t xml:space="preserve"> از راهبردها</w:t>
      </w:r>
      <w:r w:rsidRPr="00C215F6">
        <w:rPr>
          <w:rFonts w:eastAsia="Calibri" w:cs="B Nazanin" w:hint="cs"/>
          <w:szCs w:val="28"/>
          <w:rtl/>
          <w:lang w:bidi="fa-IR"/>
        </w:rPr>
        <w:t>ی</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تغ</w:t>
      </w:r>
      <w:r w:rsidRPr="00C215F6">
        <w:rPr>
          <w:rFonts w:eastAsia="Calibri" w:cs="B Nazanin" w:hint="cs"/>
          <w:szCs w:val="28"/>
          <w:rtl/>
          <w:lang w:bidi="fa-IR"/>
        </w:rPr>
        <w:t>یی</w:t>
      </w:r>
      <w:r w:rsidRPr="00C215F6">
        <w:rPr>
          <w:rFonts w:eastAsia="Calibri" w:cs="B Nazanin" w:hint="eastAsia"/>
          <w:szCs w:val="28"/>
          <w:rtl/>
          <w:lang w:bidi="fa-IR"/>
        </w:rPr>
        <w:t>ر</w:t>
      </w:r>
      <w:r w:rsidRPr="00C215F6">
        <w:rPr>
          <w:rFonts w:eastAsia="Calibri" w:cs="B Nazanin"/>
          <w:szCs w:val="28"/>
          <w:rtl/>
          <w:lang w:bidi="fa-IR"/>
        </w:rPr>
        <w:t xml:space="preserve"> تعداد نقش‌آفر</w:t>
      </w:r>
      <w:r w:rsidRPr="00C215F6">
        <w:rPr>
          <w:rFonts w:eastAsia="Calibri" w:cs="B Nazanin" w:hint="cs"/>
          <w:szCs w:val="28"/>
          <w:rtl/>
          <w:lang w:bidi="fa-IR"/>
        </w:rPr>
        <w:t>ی</w:t>
      </w:r>
      <w:r w:rsidRPr="00C215F6">
        <w:rPr>
          <w:rFonts w:eastAsia="Calibri" w:cs="B Nazanin" w:hint="eastAsia"/>
          <w:szCs w:val="28"/>
          <w:rtl/>
          <w:lang w:bidi="fa-IR"/>
        </w:rPr>
        <w:t>نان</w:t>
      </w:r>
      <w:r w:rsidRPr="00C215F6">
        <w:rPr>
          <w:rFonts w:eastAsia="Calibri" w:cs="B Nazanin"/>
          <w:szCs w:val="28"/>
          <w:rtl/>
          <w:lang w:bidi="fa-IR"/>
        </w:rPr>
        <w:t xml:space="preserve"> جاب</w:t>
      </w:r>
      <w:r w:rsidR="00510C8E">
        <w:rPr>
          <w:rFonts w:eastAsia="Calibri" w:cs="B Nazanin" w:hint="cs"/>
          <w:szCs w:val="28"/>
          <w:rtl/>
          <w:lang w:bidi="fa-IR"/>
        </w:rPr>
        <w:t>ه</w:t>
      </w:r>
      <w:r w:rsidR="00510C8E">
        <w:rPr>
          <w:rFonts w:eastAsia="Calibri" w:cs="B Nazanin"/>
          <w:szCs w:val="28"/>
          <w:rtl/>
          <w:lang w:bidi="fa-IR"/>
        </w:rPr>
        <w:softHyphen/>
      </w:r>
      <w:r w:rsidRPr="00C215F6">
        <w:rPr>
          <w:rFonts w:eastAsia="Calibri" w:cs="B Nazanin"/>
          <w:szCs w:val="28"/>
          <w:rtl/>
          <w:lang w:bidi="fa-IR"/>
        </w:rPr>
        <w:t>جا شده و ت</w:t>
      </w:r>
      <w:r w:rsidR="008C0167">
        <w:rPr>
          <w:rFonts w:eastAsia="Calibri" w:cs="B Nazanin" w:hint="cs"/>
          <w:szCs w:val="28"/>
          <w:rtl/>
          <w:lang w:bidi="fa-IR"/>
        </w:rPr>
        <w:t>أ</w:t>
      </w:r>
      <w:r w:rsidRPr="00C215F6">
        <w:rPr>
          <w:rFonts w:eastAsia="Calibri" w:cs="B Nazanin"/>
          <w:szCs w:val="28"/>
          <w:rtl/>
          <w:lang w:bidi="fa-IR"/>
        </w:rPr>
        <w:t>ث</w:t>
      </w:r>
      <w:r w:rsidRPr="00C215F6">
        <w:rPr>
          <w:rFonts w:eastAsia="Calibri" w:cs="B Nazanin" w:hint="cs"/>
          <w:szCs w:val="28"/>
          <w:rtl/>
          <w:lang w:bidi="fa-IR"/>
        </w:rPr>
        <w:t>ی</w:t>
      </w:r>
      <w:r w:rsidRPr="00C215F6">
        <w:rPr>
          <w:rFonts w:eastAsia="Calibri" w:cs="B Nazanin" w:hint="eastAsia"/>
          <w:szCs w:val="28"/>
          <w:rtl/>
          <w:lang w:bidi="fa-IR"/>
        </w:rPr>
        <w:t>رگذار</w:t>
      </w:r>
      <w:r w:rsidRPr="00C215F6">
        <w:rPr>
          <w:rFonts w:eastAsia="Calibri" w:cs="B Nazanin" w:hint="cs"/>
          <w:szCs w:val="28"/>
          <w:rtl/>
          <w:lang w:bidi="fa-IR"/>
        </w:rPr>
        <w:t>ی</w:t>
      </w:r>
      <w:r w:rsidRPr="00C215F6">
        <w:rPr>
          <w:rFonts w:eastAsia="Calibri" w:cs="B Nazanin"/>
          <w:szCs w:val="28"/>
          <w:rtl/>
          <w:lang w:bidi="fa-IR"/>
        </w:rPr>
        <w:t xml:space="preserve"> بر امکان</w:t>
      </w:r>
      <w:r w:rsidR="008C0167">
        <w:rPr>
          <w:rFonts w:eastAsia="Calibri" w:cs="B Nazanin"/>
          <w:szCs w:val="28"/>
          <w:rtl/>
          <w:lang w:bidi="fa-IR"/>
        </w:rPr>
        <w:softHyphen/>
      </w:r>
      <w:r w:rsidRPr="00C215F6">
        <w:rPr>
          <w:rFonts w:eastAsia="Calibri" w:cs="B Nazanin"/>
          <w:szCs w:val="28"/>
          <w:rtl/>
          <w:lang w:bidi="fa-IR"/>
        </w:rPr>
        <w:t>پذ</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hint="cs"/>
          <w:szCs w:val="28"/>
          <w:rtl/>
          <w:lang w:bidi="fa-IR"/>
        </w:rPr>
        <w:t>ی</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اصلاحات سلامت استفاده کرد</w:t>
      </w:r>
      <w:r w:rsidR="008C0167">
        <w:rPr>
          <w:rFonts w:eastAsia="Calibri" w:cs="B Nazanin" w:hint="cs"/>
          <w:szCs w:val="28"/>
          <w:rtl/>
          <w:lang w:bidi="fa-IR"/>
        </w:rPr>
        <w:t>.</w:t>
      </w:r>
      <w:r w:rsidRPr="00C215F6">
        <w:rPr>
          <w:rFonts w:eastAsia="Calibri" w:cs="B Nazanin"/>
          <w:szCs w:val="28"/>
          <w:rtl/>
          <w:lang w:bidi="fa-IR"/>
        </w:rPr>
        <w:t xml:space="preserve"> نقش‌آفر</w:t>
      </w:r>
      <w:r w:rsidRPr="00C215F6">
        <w:rPr>
          <w:rFonts w:eastAsia="Calibri" w:cs="B Nazanin" w:hint="cs"/>
          <w:szCs w:val="28"/>
          <w:rtl/>
          <w:lang w:bidi="fa-IR"/>
        </w:rPr>
        <w:t>ی</w:t>
      </w:r>
      <w:r w:rsidRPr="00C215F6">
        <w:rPr>
          <w:rFonts w:eastAsia="Calibri" w:cs="B Nazanin" w:hint="eastAsia"/>
          <w:szCs w:val="28"/>
          <w:rtl/>
          <w:lang w:bidi="fa-IR"/>
        </w:rPr>
        <w:t>نان</w:t>
      </w:r>
      <w:r w:rsidRPr="00C215F6">
        <w:rPr>
          <w:rFonts w:eastAsia="Calibri" w:cs="B Nazanin"/>
          <w:szCs w:val="28"/>
          <w:rtl/>
          <w:lang w:bidi="fa-IR"/>
        </w:rPr>
        <w:t xml:space="preserve"> جد</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م</w:t>
      </w:r>
      <w:r w:rsidRPr="00C215F6">
        <w:rPr>
          <w:rFonts w:eastAsia="Calibri" w:cs="B Nazanin" w:hint="cs"/>
          <w:szCs w:val="28"/>
          <w:rtl/>
          <w:lang w:bidi="fa-IR"/>
        </w:rPr>
        <w:t>ی‌</w:t>
      </w:r>
      <w:r w:rsidRPr="00C215F6">
        <w:rPr>
          <w:rFonts w:eastAsia="Calibri" w:cs="B Nazanin" w:hint="eastAsia"/>
          <w:szCs w:val="28"/>
          <w:rtl/>
          <w:lang w:bidi="fa-IR"/>
        </w:rPr>
        <w:t>توانند</w:t>
      </w:r>
      <w:r w:rsidRPr="00C215F6">
        <w:rPr>
          <w:rFonts w:eastAsia="Calibri" w:cs="B Nazanin"/>
          <w:szCs w:val="28"/>
          <w:rtl/>
          <w:lang w:bidi="fa-IR"/>
        </w:rPr>
        <w:t xml:space="preserve"> وارد گفت</w:t>
      </w:r>
      <w:r w:rsidR="008C0167">
        <w:rPr>
          <w:rFonts w:eastAsia="Calibri" w:cs="B Nazanin"/>
          <w:szCs w:val="28"/>
          <w:rtl/>
          <w:lang w:bidi="fa-IR"/>
        </w:rPr>
        <w:softHyphen/>
      </w:r>
      <w:r w:rsidR="008C0167">
        <w:rPr>
          <w:rFonts w:eastAsia="Calibri" w:cs="B Nazanin" w:hint="cs"/>
          <w:szCs w:val="28"/>
          <w:rtl/>
          <w:lang w:bidi="fa-IR"/>
        </w:rPr>
        <w:t>و</w:t>
      </w:r>
      <w:r w:rsidRPr="00C215F6">
        <w:rPr>
          <w:rFonts w:eastAsia="Calibri" w:cs="B Nazanin"/>
          <w:szCs w:val="28"/>
          <w:rtl/>
          <w:lang w:bidi="fa-IR"/>
        </w:rPr>
        <w:t>گوها</w:t>
      </w:r>
      <w:r w:rsidRPr="00C215F6">
        <w:rPr>
          <w:rFonts w:eastAsia="Calibri" w:cs="B Nazanin" w:hint="cs"/>
          <w:szCs w:val="28"/>
          <w:rtl/>
          <w:lang w:bidi="fa-IR"/>
        </w:rPr>
        <w:t>ی</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شوند و کنترل جا</w:t>
      </w:r>
      <w:r w:rsidRPr="00C215F6">
        <w:rPr>
          <w:rFonts w:eastAsia="Calibri" w:cs="B Nazanin" w:hint="cs"/>
          <w:szCs w:val="28"/>
          <w:rtl/>
          <w:lang w:bidi="fa-IR"/>
        </w:rPr>
        <w:t>ی</w:t>
      </w:r>
      <w:r w:rsidRPr="00C215F6">
        <w:rPr>
          <w:rFonts w:eastAsia="Calibri" w:cs="B Nazanin" w:hint="eastAsia"/>
          <w:szCs w:val="28"/>
          <w:rtl/>
          <w:lang w:bidi="fa-IR"/>
        </w:rPr>
        <w:t>گاه</w:t>
      </w:r>
      <w:r w:rsidR="008C0167">
        <w:rPr>
          <w:rFonts w:eastAsia="Calibri" w:cs="B Nazanin"/>
          <w:szCs w:val="28"/>
          <w:rtl/>
          <w:lang w:bidi="fa-IR"/>
        </w:rPr>
        <w:softHyphen/>
      </w:r>
      <w:r w:rsidRPr="00C215F6">
        <w:rPr>
          <w:rFonts w:eastAsia="Calibri" w:cs="B Nazanin"/>
          <w:szCs w:val="28"/>
          <w:rtl/>
          <w:lang w:bidi="fa-IR"/>
        </w:rPr>
        <w:t>ها را به دست بگ</w:t>
      </w:r>
      <w:r w:rsidRPr="00C215F6">
        <w:rPr>
          <w:rFonts w:eastAsia="Calibri" w:cs="B Nazanin" w:hint="cs"/>
          <w:szCs w:val="28"/>
          <w:rtl/>
          <w:lang w:bidi="fa-IR"/>
        </w:rPr>
        <w:t>ی</w:t>
      </w:r>
      <w:r w:rsidRPr="00C215F6">
        <w:rPr>
          <w:rFonts w:eastAsia="Calibri" w:cs="B Nazanin" w:hint="eastAsia"/>
          <w:szCs w:val="28"/>
          <w:rtl/>
          <w:lang w:bidi="fa-IR"/>
        </w:rPr>
        <w:t>ر</w:t>
      </w:r>
      <w:r w:rsidR="008C0167">
        <w:rPr>
          <w:rFonts w:eastAsia="Calibri" w:cs="B Nazanin" w:hint="cs"/>
          <w:szCs w:val="28"/>
          <w:rtl/>
          <w:lang w:bidi="fa-IR"/>
        </w:rPr>
        <w:t>ن</w:t>
      </w:r>
      <w:r w:rsidRPr="00C215F6">
        <w:rPr>
          <w:rFonts w:eastAsia="Calibri" w:cs="B Nazanin" w:hint="eastAsia"/>
          <w:szCs w:val="28"/>
          <w:rtl/>
          <w:lang w:bidi="fa-IR"/>
        </w:rPr>
        <w:t>د</w:t>
      </w:r>
      <w:r w:rsidRPr="00C215F6">
        <w:rPr>
          <w:rFonts w:eastAsia="Calibri" w:cs="B Nazanin"/>
          <w:szCs w:val="28"/>
          <w:rtl/>
          <w:lang w:bidi="fa-IR"/>
        </w:rPr>
        <w:t xml:space="preserve"> و نقش</w:t>
      </w:r>
      <w:r w:rsidR="008C0167">
        <w:rPr>
          <w:rFonts w:eastAsia="Calibri" w:cs="B Nazanin"/>
          <w:szCs w:val="28"/>
          <w:rtl/>
          <w:lang w:bidi="fa-IR"/>
        </w:rPr>
        <w:softHyphen/>
      </w:r>
      <w:r w:rsidRPr="00C215F6">
        <w:rPr>
          <w:rFonts w:eastAsia="Calibri" w:cs="B Nazanin"/>
          <w:szCs w:val="28"/>
          <w:rtl/>
          <w:lang w:bidi="fa-IR"/>
        </w:rPr>
        <w:t>آفر</w:t>
      </w:r>
      <w:r w:rsidRPr="00C215F6">
        <w:rPr>
          <w:rFonts w:eastAsia="Calibri" w:cs="B Nazanin" w:hint="cs"/>
          <w:szCs w:val="28"/>
          <w:rtl/>
          <w:lang w:bidi="fa-IR"/>
        </w:rPr>
        <w:t>ی</w:t>
      </w:r>
      <w:r w:rsidRPr="00C215F6">
        <w:rPr>
          <w:rFonts w:eastAsia="Calibri" w:cs="B Nazanin" w:hint="eastAsia"/>
          <w:szCs w:val="28"/>
          <w:rtl/>
          <w:lang w:bidi="fa-IR"/>
        </w:rPr>
        <w:t>نان</w:t>
      </w:r>
      <w:r w:rsidRPr="00C215F6">
        <w:rPr>
          <w:rFonts w:eastAsia="Calibri" w:cs="B Nazanin"/>
          <w:szCs w:val="28"/>
          <w:rtl/>
          <w:lang w:bidi="fa-IR"/>
        </w:rPr>
        <w:t xml:space="preserve"> کنون</w:t>
      </w:r>
      <w:r w:rsidRPr="00C215F6">
        <w:rPr>
          <w:rFonts w:eastAsia="Calibri" w:cs="B Nazanin" w:hint="cs"/>
          <w:szCs w:val="28"/>
          <w:rtl/>
          <w:lang w:bidi="fa-IR"/>
        </w:rPr>
        <w:t>ی</w:t>
      </w:r>
      <w:r w:rsidRPr="00C215F6">
        <w:rPr>
          <w:rFonts w:eastAsia="Calibri" w:cs="B Nazanin"/>
          <w:szCs w:val="28"/>
          <w:rtl/>
          <w:lang w:bidi="fa-IR"/>
        </w:rPr>
        <w:t xml:space="preserve"> ن</w:t>
      </w:r>
      <w:r w:rsidRPr="00C215F6">
        <w:rPr>
          <w:rFonts w:eastAsia="Calibri" w:cs="B Nazanin" w:hint="cs"/>
          <w:szCs w:val="28"/>
          <w:rtl/>
          <w:lang w:bidi="fa-IR"/>
        </w:rPr>
        <w:t>ی</w:t>
      </w:r>
      <w:r w:rsidRPr="00C215F6">
        <w:rPr>
          <w:rFonts w:eastAsia="Calibri" w:cs="B Nazanin" w:hint="eastAsia"/>
          <w:szCs w:val="28"/>
          <w:rtl/>
          <w:lang w:bidi="fa-IR"/>
        </w:rPr>
        <w:t>ز</w:t>
      </w:r>
      <w:r w:rsidRPr="00C215F6">
        <w:rPr>
          <w:rFonts w:eastAsia="Calibri" w:cs="B Nazanin"/>
          <w:szCs w:val="28"/>
          <w:rtl/>
          <w:lang w:bidi="fa-IR"/>
        </w:rPr>
        <w:t xml:space="preserve"> م</w:t>
      </w:r>
      <w:r w:rsidRPr="00C215F6">
        <w:rPr>
          <w:rFonts w:eastAsia="Calibri" w:cs="B Nazanin" w:hint="cs"/>
          <w:szCs w:val="28"/>
          <w:rtl/>
          <w:lang w:bidi="fa-IR"/>
        </w:rPr>
        <w:t>ی‌</w:t>
      </w:r>
      <w:r w:rsidRPr="00C215F6">
        <w:rPr>
          <w:rFonts w:eastAsia="Calibri" w:cs="B Nazanin" w:hint="eastAsia"/>
          <w:szCs w:val="28"/>
          <w:rtl/>
          <w:lang w:bidi="fa-IR"/>
        </w:rPr>
        <w:t>توانند</w:t>
      </w:r>
      <w:r w:rsidRPr="00C215F6">
        <w:rPr>
          <w:rFonts w:eastAsia="Calibri" w:cs="B Nazanin"/>
          <w:szCs w:val="28"/>
          <w:rtl/>
          <w:lang w:bidi="fa-IR"/>
        </w:rPr>
        <w:t xml:space="preserve"> عرصه را ترک کنند</w:t>
      </w:r>
      <w:r w:rsidR="008C0167">
        <w:rPr>
          <w:rFonts w:eastAsia="Calibri" w:cs="B Nazanin" w:hint="cs"/>
          <w:szCs w:val="28"/>
          <w:rtl/>
          <w:lang w:bidi="fa-IR"/>
        </w:rPr>
        <w:t>،</w:t>
      </w:r>
      <w:r w:rsidRPr="00C215F6">
        <w:rPr>
          <w:rFonts w:eastAsia="Calibri" w:cs="B Nazanin"/>
          <w:szCs w:val="28"/>
          <w:rtl/>
          <w:lang w:bidi="fa-IR"/>
        </w:rPr>
        <w:t xml:space="preserve"> بمانند و تغ</w:t>
      </w:r>
      <w:r w:rsidRPr="00C215F6">
        <w:rPr>
          <w:rFonts w:eastAsia="Calibri" w:cs="B Nazanin" w:hint="cs"/>
          <w:szCs w:val="28"/>
          <w:rtl/>
          <w:lang w:bidi="fa-IR"/>
        </w:rPr>
        <w:t>یی</w:t>
      </w:r>
      <w:r w:rsidRPr="00C215F6">
        <w:rPr>
          <w:rFonts w:eastAsia="Calibri" w:cs="B Nazanin" w:hint="eastAsia"/>
          <w:szCs w:val="28"/>
          <w:rtl/>
          <w:lang w:bidi="fa-IR"/>
        </w:rPr>
        <w:t>ر</w:t>
      </w:r>
      <w:r w:rsidRPr="00C215F6">
        <w:rPr>
          <w:rFonts w:eastAsia="Calibri" w:cs="B Nazanin"/>
          <w:szCs w:val="28"/>
          <w:rtl/>
          <w:lang w:bidi="fa-IR"/>
        </w:rPr>
        <w:t xml:space="preserve"> موضع دهند</w:t>
      </w:r>
      <w:r w:rsidR="00B11FB5">
        <w:rPr>
          <w:rFonts w:eastAsia="Calibri" w:cs="B Nazanin" w:hint="cs"/>
          <w:szCs w:val="28"/>
          <w:rtl/>
          <w:lang w:bidi="fa-IR"/>
        </w:rPr>
        <w:t>،</w:t>
      </w:r>
      <w:r w:rsidRPr="00C215F6">
        <w:rPr>
          <w:rFonts w:eastAsia="Calibri" w:cs="B Nazanin"/>
          <w:szCs w:val="28"/>
          <w:rtl/>
          <w:lang w:bidi="fa-IR"/>
        </w:rPr>
        <w:t xml:space="preserve"> غ</w:t>
      </w:r>
      <w:r w:rsidRPr="00C215F6">
        <w:rPr>
          <w:rFonts w:eastAsia="Calibri" w:cs="B Nazanin" w:hint="cs"/>
          <w:szCs w:val="28"/>
          <w:rtl/>
          <w:lang w:bidi="fa-IR"/>
        </w:rPr>
        <w:t>ی</w:t>
      </w:r>
      <w:r w:rsidRPr="00C215F6">
        <w:rPr>
          <w:rFonts w:eastAsia="Calibri" w:cs="B Nazanin" w:hint="eastAsia"/>
          <w:szCs w:val="28"/>
          <w:rtl/>
          <w:lang w:bidi="fa-IR"/>
        </w:rPr>
        <w:t>رفعال</w:t>
      </w:r>
      <w:r w:rsidRPr="00C215F6">
        <w:rPr>
          <w:rFonts w:eastAsia="Calibri" w:cs="B Nazanin"/>
          <w:szCs w:val="28"/>
          <w:rtl/>
          <w:lang w:bidi="fa-IR"/>
        </w:rPr>
        <w:t xml:space="preserve"> شوند</w:t>
      </w:r>
      <w:r w:rsidR="00B11FB5">
        <w:rPr>
          <w:rFonts w:eastAsia="Calibri" w:cs="B Nazanin" w:hint="cs"/>
          <w:szCs w:val="28"/>
          <w:rtl/>
          <w:lang w:bidi="fa-IR"/>
        </w:rPr>
        <w:t>،</w:t>
      </w:r>
      <w:r w:rsidRPr="00C215F6">
        <w:rPr>
          <w:rFonts w:eastAsia="Calibri" w:cs="B Nazanin"/>
          <w:szCs w:val="28"/>
          <w:rtl/>
          <w:lang w:bidi="fa-IR"/>
        </w:rPr>
        <w:t xml:space="preserve">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کنار</w:t>
      </w:r>
      <w:r w:rsidR="00B11FB5">
        <w:rPr>
          <w:rFonts w:eastAsia="Calibri" w:cs="B Nazanin" w:hint="cs"/>
          <w:szCs w:val="28"/>
          <w:rtl/>
          <w:lang w:bidi="fa-IR"/>
        </w:rPr>
        <w:t>ه</w:t>
      </w:r>
      <w:r w:rsidRPr="00C215F6">
        <w:rPr>
          <w:rFonts w:eastAsia="Calibri" w:cs="B Nazanin"/>
          <w:szCs w:val="28"/>
          <w:rtl/>
          <w:lang w:bidi="fa-IR"/>
        </w:rPr>
        <w:t xml:space="preserve"> بگ</w:t>
      </w:r>
      <w:r w:rsidRPr="00C215F6">
        <w:rPr>
          <w:rFonts w:eastAsia="Calibri" w:cs="B Nazanin" w:hint="cs"/>
          <w:szCs w:val="28"/>
          <w:rtl/>
          <w:lang w:bidi="fa-IR"/>
        </w:rPr>
        <w:t>ی</w:t>
      </w:r>
      <w:r w:rsidRPr="00C215F6">
        <w:rPr>
          <w:rFonts w:eastAsia="Calibri" w:cs="B Nazanin" w:hint="eastAsia"/>
          <w:szCs w:val="28"/>
          <w:rtl/>
          <w:lang w:bidi="fa-IR"/>
        </w:rPr>
        <w:t>رند</w:t>
      </w:r>
      <w:r w:rsidRPr="00C215F6">
        <w:rPr>
          <w:rFonts w:eastAsia="Calibri" w:cs="B Nazanin"/>
          <w:szCs w:val="28"/>
          <w:rtl/>
          <w:lang w:bidi="fa-IR"/>
        </w:rPr>
        <w:t xml:space="preserve"> و به انتظار بنش</w:t>
      </w:r>
      <w:r w:rsidRPr="00C215F6">
        <w:rPr>
          <w:rFonts w:eastAsia="Calibri" w:cs="B Nazanin" w:hint="cs"/>
          <w:szCs w:val="28"/>
          <w:rtl/>
          <w:lang w:bidi="fa-IR"/>
        </w:rPr>
        <w:t>ی</w:t>
      </w:r>
      <w:r w:rsidRPr="00C215F6">
        <w:rPr>
          <w:rFonts w:eastAsia="Calibri" w:cs="B Nazanin" w:hint="eastAsia"/>
          <w:szCs w:val="28"/>
          <w:rtl/>
          <w:lang w:bidi="fa-IR"/>
        </w:rPr>
        <w:t>نند</w:t>
      </w:r>
      <w:r w:rsidR="00B11FB5">
        <w:rPr>
          <w:rFonts w:eastAsia="Calibri" w:cs="B Nazanin" w:hint="cs"/>
          <w:szCs w:val="28"/>
          <w:rtl/>
          <w:lang w:bidi="fa-IR"/>
        </w:rPr>
        <w:t>.</w:t>
      </w:r>
      <w:r w:rsidRPr="00C215F6">
        <w:rPr>
          <w:rFonts w:eastAsia="Calibri" w:cs="B Nazanin"/>
          <w:szCs w:val="28"/>
          <w:rtl/>
          <w:lang w:bidi="fa-IR"/>
        </w:rPr>
        <w:t xml:space="preserve"> مدافعان اصلاحات بخش سلامت با</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احتمالات را در نظر بگ</w:t>
      </w:r>
      <w:r w:rsidRPr="00C215F6">
        <w:rPr>
          <w:rFonts w:eastAsia="Calibri" w:cs="B Nazanin" w:hint="cs"/>
          <w:szCs w:val="28"/>
          <w:rtl/>
          <w:lang w:bidi="fa-IR"/>
        </w:rPr>
        <w:t>ی</w:t>
      </w:r>
      <w:r w:rsidRPr="00C215F6">
        <w:rPr>
          <w:rFonts w:eastAsia="Calibri" w:cs="B Nazanin" w:hint="eastAsia"/>
          <w:szCs w:val="28"/>
          <w:rtl/>
          <w:lang w:bidi="fa-IR"/>
        </w:rPr>
        <w:t>رند</w:t>
      </w:r>
      <w:r w:rsidRPr="00C215F6">
        <w:rPr>
          <w:rFonts w:eastAsia="Calibri" w:cs="B Nazanin"/>
          <w:szCs w:val="28"/>
          <w:rtl/>
          <w:lang w:bidi="fa-IR"/>
        </w:rPr>
        <w:t xml:space="preserve"> و راهبردها</w:t>
      </w:r>
      <w:r w:rsidRPr="00C215F6">
        <w:rPr>
          <w:rFonts w:eastAsia="Calibri" w:cs="B Nazanin" w:hint="cs"/>
          <w:szCs w:val="28"/>
          <w:rtl/>
          <w:lang w:bidi="fa-IR"/>
        </w:rPr>
        <w:t>ی</w:t>
      </w:r>
      <w:r w:rsidR="00B11FB5">
        <w:rPr>
          <w:rFonts w:eastAsia="Calibri" w:cs="B Nazanin" w:hint="cs"/>
          <w:szCs w:val="28"/>
          <w:rtl/>
          <w:lang w:bidi="fa-IR"/>
        </w:rPr>
        <w:t>ی</w:t>
      </w:r>
      <w:r w:rsidRPr="00C215F6">
        <w:rPr>
          <w:rFonts w:eastAsia="Calibri" w:cs="B Nazanin"/>
          <w:szCs w:val="28"/>
          <w:rtl/>
          <w:lang w:bidi="fa-IR"/>
        </w:rPr>
        <w:t xml:space="preserve"> را انتخاب کنند که توازن نقش‌آفر</w:t>
      </w:r>
      <w:r w:rsidRPr="00C215F6">
        <w:rPr>
          <w:rFonts w:eastAsia="Calibri" w:cs="B Nazanin" w:hint="cs"/>
          <w:szCs w:val="28"/>
          <w:rtl/>
          <w:lang w:bidi="fa-IR"/>
        </w:rPr>
        <w:t>ی</w:t>
      </w:r>
      <w:r w:rsidRPr="00C215F6">
        <w:rPr>
          <w:rFonts w:eastAsia="Calibri" w:cs="B Nazanin" w:hint="eastAsia"/>
          <w:szCs w:val="28"/>
          <w:rtl/>
          <w:lang w:bidi="fa-IR"/>
        </w:rPr>
        <w:t>نان</w:t>
      </w:r>
      <w:r w:rsidRPr="00C215F6">
        <w:rPr>
          <w:rFonts w:eastAsia="Calibri" w:cs="B Nazanin"/>
          <w:szCs w:val="28"/>
          <w:rtl/>
          <w:lang w:bidi="fa-IR"/>
        </w:rPr>
        <w:t xml:space="preserve"> جاب</w:t>
      </w:r>
      <w:r w:rsidR="00B11FB5">
        <w:rPr>
          <w:rFonts w:eastAsia="Calibri" w:cs="B Nazanin" w:hint="cs"/>
          <w:szCs w:val="28"/>
          <w:rtl/>
          <w:lang w:bidi="fa-IR"/>
        </w:rPr>
        <w:t>ه</w:t>
      </w:r>
      <w:r w:rsidR="00B11FB5">
        <w:rPr>
          <w:rFonts w:eastAsia="Calibri" w:cs="B Nazanin"/>
          <w:szCs w:val="28"/>
          <w:rtl/>
          <w:lang w:bidi="fa-IR"/>
        </w:rPr>
        <w:softHyphen/>
      </w:r>
      <w:r w:rsidRPr="00C215F6">
        <w:rPr>
          <w:rFonts w:eastAsia="Calibri" w:cs="B Nazanin"/>
          <w:szCs w:val="28"/>
          <w:rtl/>
          <w:lang w:bidi="fa-IR"/>
        </w:rPr>
        <w:t>جا شده را در جهت</w:t>
      </w:r>
      <w:r w:rsidR="00B11FB5">
        <w:rPr>
          <w:rFonts w:eastAsia="Calibri" w:cs="B Nazanin" w:hint="cs"/>
          <w:szCs w:val="28"/>
          <w:rtl/>
          <w:lang w:bidi="fa-IR"/>
        </w:rPr>
        <w:t>ی</w:t>
      </w:r>
      <w:r w:rsidRPr="00C215F6">
        <w:rPr>
          <w:rFonts w:eastAsia="Calibri" w:cs="B Nazanin"/>
          <w:szCs w:val="28"/>
          <w:rtl/>
          <w:lang w:bidi="fa-IR"/>
        </w:rPr>
        <w:t xml:space="preserve"> تغ</w:t>
      </w:r>
      <w:r w:rsidRPr="00C215F6">
        <w:rPr>
          <w:rFonts w:eastAsia="Calibri" w:cs="B Nazanin" w:hint="cs"/>
          <w:szCs w:val="28"/>
          <w:rtl/>
          <w:lang w:bidi="fa-IR"/>
        </w:rPr>
        <w:t>یی</w:t>
      </w:r>
      <w:r w:rsidRPr="00C215F6">
        <w:rPr>
          <w:rFonts w:eastAsia="Calibri" w:cs="B Nazanin" w:hint="eastAsia"/>
          <w:szCs w:val="28"/>
          <w:rtl/>
          <w:lang w:bidi="fa-IR"/>
        </w:rPr>
        <w:t>ر</w:t>
      </w:r>
      <w:r w:rsidRPr="00C215F6">
        <w:rPr>
          <w:rFonts w:eastAsia="Calibri" w:cs="B Nazanin"/>
          <w:szCs w:val="28"/>
          <w:rtl/>
          <w:lang w:bidi="fa-IR"/>
        </w:rPr>
        <w:t xml:space="preserve"> دهند که به نفع برنامه خود آنان باشد</w:t>
      </w:r>
      <w:r w:rsidR="00B11FB5">
        <w:rPr>
          <w:rFonts w:eastAsia="Calibri" w:cs="B Nazanin" w:hint="cs"/>
          <w:szCs w:val="28"/>
          <w:rtl/>
          <w:lang w:bidi="fa-IR"/>
        </w:rPr>
        <w:t>.</w:t>
      </w:r>
    </w:p>
    <w:p w14:paraId="49519EAC" w14:textId="0BFE0612" w:rsidR="00C215F6" w:rsidRPr="007E039C" w:rsidRDefault="00583A0D" w:rsidP="00417634">
      <w:pPr>
        <w:spacing w:after="0"/>
        <w:ind w:firstLine="0"/>
        <w:jc w:val="both"/>
        <w:rPr>
          <w:rFonts w:eastAsia="Calibri" w:cs="B Nazanin"/>
          <w:b/>
          <w:bCs/>
          <w:sz w:val="32"/>
          <w:szCs w:val="32"/>
          <w:rtl/>
          <w:lang w:bidi="fa-IR"/>
        </w:rPr>
      </w:pPr>
      <w:r w:rsidRPr="007E039C">
        <w:rPr>
          <w:rFonts w:eastAsia="Calibri" w:cs="B Nazanin" w:hint="cs"/>
          <w:b/>
          <w:bCs/>
          <w:sz w:val="32"/>
          <w:szCs w:val="32"/>
          <w:rtl/>
          <w:lang w:bidi="fa-IR"/>
        </w:rPr>
        <w:t>5-4</w:t>
      </w:r>
      <w:r w:rsidR="00C215F6" w:rsidRPr="007E039C">
        <w:rPr>
          <w:rFonts w:eastAsia="Calibri" w:cs="B Nazanin"/>
          <w:b/>
          <w:bCs/>
          <w:sz w:val="32"/>
          <w:szCs w:val="32"/>
          <w:rtl/>
          <w:lang w:bidi="fa-IR"/>
        </w:rPr>
        <w:t>) راهبردها</w:t>
      </w:r>
      <w:r w:rsidR="00C215F6" w:rsidRPr="007E039C">
        <w:rPr>
          <w:rFonts w:eastAsia="Calibri" w:cs="B Nazanin" w:hint="cs"/>
          <w:b/>
          <w:bCs/>
          <w:sz w:val="32"/>
          <w:szCs w:val="32"/>
          <w:rtl/>
          <w:lang w:bidi="fa-IR"/>
        </w:rPr>
        <w:t>ی</w:t>
      </w:r>
      <w:r w:rsidR="00C215F6" w:rsidRPr="007E039C">
        <w:rPr>
          <w:rFonts w:eastAsia="Calibri" w:cs="B Nazanin"/>
          <w:b/>
          <w:bCs/>
          <w:sz w:val="32"/>
          <w:szCs w:val="32"/>
          <w:rtl/>
          <w:lang w:bidi="fa-IR"/>
        </w:rPr>
        <w:t xml:space="preserve"> مبتن</w:t>
      </w:r>
      <w:r w:rsidR="00C215F6" w:rsidRPr="007E039C">
        <w:rPr>
          <w:rFonts w:eastAsia="Calibri" w:cs="B Nazanin" w:hint="cs"/>
          <w:b/>
          <w:bCs/>
          <w:sz w:val="32"/>
          <w:szCs w:val="32"/>
          <w:rtl/>
          <w:lang w:bidi="fa-IR"/>
        </w:rPr>
        <w:t>ی</w:t>
      </w:r>
      <w:r w:rsidR="00C215F6" w:rsidRPr="007E039C">
        <w:rPr>
          <w:rFonts w:eastAsia="Calibri" w:cs="B Nazanin"/>
          <w:b/>
          <w:bCs/>
          <w:sz w:val="32"/>
          <w:szCs w:val="32"/>
          <w:rtl/>
          <w:lang w:bidi="fa-IR"/>
        </w:rPr>
        <w:t xml:space="preserve"> بر درک</w:t>
      </w:r>
      <w:r w:rsidRPr="007E039C">
        <w:rPr>
          <w:rFonts w:eastAsia="Calibri" w:cs="B Nazanin" w:hint="cs"/>
          <w:b/>
          <w:bCs/>
          <w:sz w:val="32"/>
          <w:szCs w:val="32"/>
          <w:rtl/>
          <w:lang w:bidi="fa-IR"/>
        </w:rPr>
        <w:t>:</w:t>
      </w:r>
      <w:r w:rsidR="00C215F6" w:rsidRPr="007E039C">
        <w:rPr>
          <w:rFonts w:eastAsia="Calibri" w:cs="B Nazanin"/>
          <w:b/>
          <w:bCs/>
          <w:sz w:val="32"/>
          <w:szCs w:val="32"/>
          <w:rtl/>
          <w:lang w:bidi="fa-IR"/>
        </w:rPr>
        <w:t xml:space="preserve"> تغ</w:t>
      </w:r>
      <w:r w:rsidR="00C215F6" w:rsidRPr="007E039C">
        <w:rPr>
          <w:rFonts w:eastAsia="Calibri" w:cs="B Nazanin" w:hint="cs"/>
          <w:b/>
          <w:bCs/>
          <w:sz w:val="32"/>
          <w:szCs w:val="32"/>
          <w:rtl/>
          <w:lang w:bidi="fa-IR"/>
        </w:rPr>
        <w:t>یی</w:t>
      </w:r>
      <w:r w:rsidR="00C215F6" w:rsidRPr="007E039C">
        <w:rPr>
          <w:rFonts w:eastAsia="Calibri" w:cs="B Nazanin" w:hint="eastAsia"/>
          <w:b/>
          <w:bCs/>
          <w:sz w:val="32"/>
          <w:szCs w:val="32"/>
          <w:rtl/>
          <w:lang w:bidi="fa-IR"/>
        </w:rPr>
        <w:t>ر</w:t>
      </w:r>
      <w:r w:rsidR="00C215F6" w:rsidRPr="007E039C">
        <w:rPr>
          <w:rFonts w:eastAsia="Calibri" w:cs="B Nazanin"/>
          <w:b/>
          <w:bCs/>
          <w:sz w:val="32"/>
          <w:szCs w:val="32"/>
          <w:rtl/>
          <w:lang w:bidi="fa-IR"/>
        </w:rPr>
        <w:t xml:space="preserve"> درک نسبت به مشکل و راه</w:t>
      </w:r>
      <w:r w:rsidRPr="007E039C">
        <w:rPr>
          <w:rFonts w:eastAsia="Calibri" w:cs="B Nazanin"/>
          <w:b/>
          <w:bCs/>
          <w:sz w:val="32"/>
          <w:szCs w:val="32"/>
          <w:rtl/>
          <w:lang w:bidi="fa-IR"/>
        </w:rPr>
        <w:softHyphen/>
      </w:r>
      <w:r w:rsidR="00C215F6" w:rsidRPr="007E039C">
        <w:rPr>
          <w:rFonts w:eastAsia="Calibri" w:cs="B Nazanin"/>
          <w:b/>
          <w:bCs/>
          <w:sz w:val="32"/>
          <w:szCs w:val="32"/>
          <w:rtl/>
          <w:lang w:bidi="fa-IR"/>
        </w:rPr>
        <w:t>حل آن</w:t>
      </w:r>
    </w:p>
    <w:p w14:paraId="475C2BB3" w14:textId="1096E685" w:rsidR="005151DA" w:rsidRDefault="00C215F6" w:rsidP="00417634">
      <w:pPr>
        <w:spacing w:after="0"/>
        <w:ind w:firstLine="0"/>
        <w:jc w:val="both"/>
        <w:rPr>
          <w:rFonts w:eastAsia="Calibri" w:cs="B Nazanin"/>
          <w:szCs w:val="28"/>
          <w:rtl/>
          <w:lang w:bidi="fa-IR"/>
        </w:rPr>
      </w:pPr>
      <w:r w:rsidRPr="00C215F6">
        <w:rPr>
          <w:rFonts w:eastAsia="Calibri" w:cs="B Nazanin" w:hint="eastAsia"/>
          <w:szCs w:val="28"/>
          <w:rtl/>
          <w:lang w:bidi="fa-IR"/>
        </w:rPr>
        <w:t>تاکنون</w:t>
      </w:r>
      <w:r w:rsidR="00583A0D">
        <w:rPr>
          <w:rFonts w:eastAsia="Calibri" w:cs="B Nazanin" w:hint="cs"/>
          <w:szCs w:val="28"/>
          <w:rtl/>
          <w:lang w:bidi="fa-IR"/>
        </w:rPr>
        <w:t>،</w:t>
      </w:r>
      <w:r w:rsidRPr="00C215F6">
        <w:rPr>
          <w:rFonts w:eastAsia="Calibri" w:cs="B Nazanin"/>
          <w:szCs w:val="28"/>
          <w:rtl/>
          <w:lang w:bidi="fa-IR"/>
        </w:rPr>
        <w:t xml:space="preserve"> ما درباره راهبردها</w:t>
      </w:r>
      <w:r w:rsidRPr="00C215F6">
        <w:rPr>
          <w:rFonts w:eastAsia="Calibri" w:cs="B Nazanin" w:hint="cs"/>
          <w:szCs w:val="28"/>
          <w:rtl/>
          <w:lang w:bidi="fa-IR"/>
        </w:rPr>
        <w:t>ی</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با تمرکز بر ذ</w:t>
      </w:r>
      <w:r w:rsidRPr="00C215F6">
        <w:rPr>
          <w:rFonts w:eastAsia="Calibri" w:cs="B Nazanin" w:hint="cs"/>
          <w:szCs w:val="28"/>
          <w:rtl/>
          <w:lang w:bidi="fa-IR"/>
        </w:rPr>
        <w:t>ی</w:t>
      </w:r>
      <w:r w:rsidRPr="00C215F6">
        <w:rPr>
          <w:rFonts w:eastAsia="Calibri" w:cs="B Nazanin" w:hint="eastAsia"/>
          <w:szCs w:val="28"/>
          <w:rtl/>
          <w:lang w:bidi="fa-IR"/>
        </w:rPr>
        <w:t>نفعان</w:t>
      </w:r>
      <w:r w:rsidRPr="00C215F6">
        <w:rPr>
          <w:rFonts w:eastAsia="Calibri" w:cs="B Nazanin"/>
          <w:szCs w:val="28"/>
          <w:rtl/>
          <w:lang w:bidi="fa-IR"/>
        </w:rPr>
        <w:t xml:space="preserve"> صحبت کرد</w:t>
      </w:r>
      <w:r w:rsidR="00583A0D">
        <w:rPr>
          <w:rFonts w:eastAsia="Calibri" w:cs="B Nazanin" w:hint="cs"/>
          <w:szCs w:val="28"/>
          <w:rtl/>
          <w:lang w:bidi="fa-IR"/>
        </w:rPr>
        <w:t>ه</w:t>
      </w:r>
      <w:r w:rsidR="00583A0D">
        <w:rPr>
          <w:rFonts w:eastAsia="Calibri" w:cs="B Nazanin"/>
          <w:szCs w:val="28"/>
          <w:rtl/>
          <w:lang w:bidi="fa-IR"/>
        </w:rPr>
        <w:softHyphen/>
      </w:r>
      <w:r w:rsidR="00583A0D">
        <w:rPr>
          <w:rFonts w:eastAsia="Calibri" w:cs="B Nazanin" w:hint="cs"/>
          <w:szCs w:val="28"/>
          <w:rtl/>
          <w:lang w:bidi="fa-IR"/>
        </w:rPr>
        <w:t>ا</w:t>
      </w:r>
      <w:r w:rsidRPr="00C215F6">
        <w:rPr>
          <w:rFonts w:eastAsia="Calibri" w:cs="B Nazanin" w:hint="cs"/>
          <w:szCs w:val="28"/>
          <w:rtl/>
          <w:lang w:bidi="fa-IR"/>
        </w:rPr>
        <w:t>ی</w:t>
      </w:r>
      <w:r w:rsidRPr="00C215F6">
        <w:rPr>
          <w:rFonts w:eastAsia="Calibri" w:cs="B Nazanin" w:hint="eastAsia"/>
          <w:szCs w:val="28"/>
          <w:rtl/>
          <w:lang w:bidi="fa-IR"/>
        </w:rPr>
        <w:t>م</w:t>
      </w:r>
      <w:r w:rsidR="00583A0D">
        <w:rPr>
          <w:rFonts w:eastAsia="Calibri" w:cs="B Nazanin" w:hint="cs"/>
          <w:szCs w:val="28"/>
          <w:rtl/>
          <w:lang w:bidi="fa-IR"/>
        </w:rPr>
        <w:t>:</w:t>
      </w:r>
      <w:r w:rsidRPr="00C215F6">
        <w:rPr>
          <w:rFonts w:eastAsia="Calibri" w:cs="B Nazanin"/>
          <w:szCs w:val="28"/>
          <w:rtl/>
          <w:lang w:bidi="fa-IR"/>
        </w:rPr>
        <w:t xml:space="preserve"> نقش‌آفر</w:t>
      </w:r>
      <w:r w:rsidRPr="00C215F6">
        <w:rPr>
          <w:rFonts w:eastAsia="Calibri" w:cs="B Nazanin" w:hint="cs"/>
          <w:szCs w:val="28"/>
          <w:rtl/>
          <w:lang w:bidi="fa-IR"/>
        </w:rPr>
        <w:t>ی</w:t>
      </w:r>
      <w:r w:rsidRPr="00C215F6">
        <w:rPr>
          <w:rFonts w:eastAsia="Calibri" w:cs="B Nazanin" w:hint="eastAsia"/>
          <w:szCs w:val="28"/>
          <w:rtl/>
          <w:lang w:bidi="fa-IR"/>
        </w:rPr>
        <w:t>نان</w:t>
      </w:r>
      <w:r w:rsidR="00AD2018">
        <w:rPr>
          <w:rFonts w:eastAsia="Calibri" w:cs="B Nazanin" w:hint="cs"/>
          <w:szCs w:val="28"/>
          <w:rtl/>
          <w:lang w:bidi="fa-IR"/>
        </w:rPr>
        <w:t>،</w:t>
      </w:r>
      <w:r w:rsidRPr="00C215F6">
        <w:rPr>
          <w:rFonts w:eastAsia="Calibri" w:cs="B Nazanin"/>
          <w:szCs w:val="28"/>
          <w:rtl/>
          <w:lang w:bidi="fa-IR"/>
        </w:rPr>
        <w:t xml:space="preserve"> قدرت آن</w:t>
      </w:r>
      <w:r w:rsidR="00AD2018">
        <w:rPr>
          <w:rFonts w:eastAsia="Calibri" w:cs="B Nazanin"/>
          <w:szCs w:val="28"/>
          <w:rtl/>
          <w:lang w:bidi="fa-IR"/>
        </w:rPr>
        <w:softHyphen/>
      </w:r>
      <w:r w:rsidRPr="00C215F6">
        <w:rPr>
          <w:rFonts w:eastAsia="Calibri" w:cs="B Nazanin"/>
          <w:szCs w:val="28"/>
          <w:rtl/>
          <w:lang w:bidi="fa-IR"/>
        </w:rPr>
        <w:t>ها و جا</w:t>
      </w:r>
      <w:r w:rsidRPr="00C215F6">
        <w:rPr>
          <w:rFonts w:eastAsia="Calibri" w:cs="B Nazanin" w:hint="cs"/>
          <w:szCs w:val="28"/>
          <w:rtl/>
          <w:lang w:bidi="fa-IR"/>
        </w:rPr>
        <w:t>ی</w:t>
      </w:r>
      <w:r w:rsidRPr="00C215F6">
        <w:rPr>
          <w:rFonts w:eastAsia="Calibri" w:cs="B Nazanin" w:hint="eastAsia"/>
          <w:szCs w:val="28"/>
          <w:rtl/>
          <w:lang w:bidi="fa-IR"/>
        </w:rPr>
        <w:t>گاه</w:t>
      </w:r>
      <w:r w:rsidR="00AD2018">
        <w:rPr>
          <w:rFonts w:eastAsia="Calibri" w:cs="B Nazanin"/>
          <w:szCs w:val="28"/>
          <w:rtl/>
          <w:lang w:bidi="fa-IR"/>
        </w:rPr>
        <w:softHyphen/>
      </w:r>
      <w:r w:rsidRPr="00C215F6">
        <w:rPr>
          <w:rFonts w:eastAsia="Calibri" w:cs="B Nazanin" w:hint="eastAsia"/>
          <w:szCs w:val="28"/>
          <w:rtl/>
          <w:lang w:bidi="fa-IR"/>
        </w:rPr>
        <w:t>شان</w:t>
      </w:r>
      <w:r w:rsidR="00AD2018">
        <w:rPr>
          <w:rFonts w:eastAsia="Calibri" w:cs="B Nazanin" w:hint="cs"/>
          <w:szCs w:val="28"/>
          <w:rtl/>
          <w:lang w:bidi="fa-IR"/>
        </w:rPr>
        <w:t>.</w:t>
      </w:r>
      <w:r w:rsidRPr="00C215F6">
        <w:rPr>
          <w:rFonts w:eastAsia="Calibri" w:cs="B Nazanin"/>
          <w:szCs w:val="28"/>
          <w:rtl/>
          <w:lang w:bidi="fa-IR"/>
        </w:rPr>
        <w:t xml:space="preserve"> در بس</w:t>
      </w:r>
      <w:r w:rsidRPr="00C215F6">
        <w:rPr>
          <w:rFonts w:eastAsia="Calibri" w:cs="B Nazanin" w:hint="cs"/>
          <w:szCs w:val="28"/>
          <w:rtl/>
          <w:lang w:bidi="fa-IR"/>
        </w:rPr>
        <w:t>ی</w:t>
      </w:r>
      <w:r w:rsidRPr="00C215F6">
        <w:rPr>
          <w:rFonts w:eastAsia="Calibri" w:cs="B Nazanin" w:hint="eastAsia"/>
          <w:szCs w:val="28"/>
          <w:rtl/>
          <w:lang w:bidi="fa-IR"/>
        </w:rPr>
        <w:t>ار</w:t>
      </w:r>
      <w:r w:rsidRPr="00C215F6">
        <w:rPr>
          <w:rFonts w:eastAsia="Calibri" w:cs="B Nazanin" w:hint="cs"/>
          <w:szCs w:val="28"/>
          <w:rtl/>
          <w:lang w:bidi="fa-IR"/>
        </w:rPr>
        <w:t>ی</w:t>
      </w:r>
      <w:r w:rsidRPr="00C215F6">
        <w:rPr>
          <w:rFonts w:eastAsia="Calibri" w:cs="B Nazanin"/>
          <w:szCs w:val="28"/>
          <w:rtl/>
          <w:lang w:bidi="fa-IR"/>
        </w:rPr>
        <w:t xml:space="preserve"> از بسترها</w:t>
      </w:r>
      <w:r w:rsidR="007D7F93">
        <w:rPr>
          <w:rFonts w:eastAsia="Calibri" w:cs="B Nazanin" w:hint="cs"/>
          <w:szCs w:val="28"/>
          <w:rtl/>
          <w:lang w:bidi="fa-IR"/>
        </w:rPr>
        <w:t>،</w:t>
      </w:r>
      <w:r w:rsidRPr="00C215F6">
        <w:rPr>
          <w:rFonts w:eastAsia="Calibri" w:cs="B Nazanin"/>
          <w:szCs w:val="28"/>
          <w:rtl/>
          <w:lang w:bidi="fa-IR"/>
        </w:rPr>
        <w:t xml:space="preserve"> چن</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رو</w:t>
      </w:r>
      <w:r w:rsidRPr="00C215F6">
        <w:rPr>
          <w:rFonts w:eastAsia="Calibri" w:cs="B Nazanin" w:hint="cs"/>
          <w:szCs w:val="28"/>
          <w:rtl/>
          <w:lang w:bidi="fa-IR"/>
        </w:rPr>
        <w:t>ی</w:t>
      </w:r>
      <w:r w:rsidRPr="00C215F6">
        <w:rPr>
          <w:rFonts w:eastAsia="Calibri" w:cs="B Nazanin" w:hint="eastAsia"/>
          <w:szCs w:val="28"/>
          <w:rtl/>
          <w:lang w:bidi="fa-IR"/>
        </w:rPr>
        <w:t>کرد</w:t>
      </w:r>
      <w:r w:rsidRPr="00C215F6">
        <w:rPr>
          <w:rFonts w:eastAsia="Calibri" w:cs="B Nazanin" w:hint="cs"/>
          <w:szCs w:val="28"/>
          <w:rtl/>
          <w:lang w:bidi="fa-IR"/>
        </w:rPr>
        <w:t>ی</w:t>
      </w:r>
      <w:r w:rsidRPr="00C215F6">
        <w:rPr>
          <w:rFonts w:eastAsia="Calibri" w:cs="B Nazanin"/>
          <w:szCs w:val="28"/>
          <w:rtl/>
          <w:lang w:bidi="fa-IR"/>
        </w:rPr>
        <w:t xml:space="preserve"> م</w:t>
      </w:r>
      <w:r w:rsidRPr="00C215F6">
        <w:rPr>
          <w:rFonts w:eastAsia="Calibri" w:cs="B Nazanin" w:hint="cs"/>
          <w:szCs w:val="28"/>
          <w:rtl/>
          <w:lang w:bidi="fa-IR"/>
        </w:rPr>
        <w:t>ی‌</w:t>
      </w:r>
      <w:r w:rsidRPr="00C215F6">
        <w:rPr>
          <w:rFonts w:eastAsia="Calibri" w:cs="B Nazanin" w:hint="eastAsia"/>
          <w:szCs w:val="28"/>
          <w:rtl/>
          <w:lang w:bidi="fa-IR"/>
        </w:rPr>
        <w:t>تواند</w:t>
      </w:r>
      <w:r w:rsidRPr="00C215F6">
        <w:rPr>
          <w:rFonts w:eastAsia="Calibri" w:cs="B Nazanin"/>
          <w:szCs w:val="28"/>
          <w:rtl/>
          <w:lang w:bidi="fa-IR"/>
        </w:rPr>
        <w:t xml:space="preserve"> کاربرد</w:t>
      </w:r>
      <w:r w:rsidRPr="00C215F6">
        <w:rPr>
          <w:rFonts w:eastAsia="Calibri" w:cs="B Nazanin" w:hint="cs"/>
          <w:szCs w:val="28"/>
          <w:rtl/>
          <w:lang w:bidi="fa-IR"/>
        </w:rPr>
        <w:t>ی</w:t>
      </w:r>
      <w:r w:rsidR="007D7F93">
        <w:rPr>
          <w:rFonts w:eastAsia="Calibri" w:cs="B Nazanin"/>
          <w:szCs w:val="28"/>
          <w:rtl/>
          <w:lang w:bidi="fa-IR"/>
        </w:rPr>
        <w:softHyphen/>
      </w:r>
      <w:r w:rsidRPr="00C215F6">
        <w:rPr>
          <w:rFonts w:eastAsia="Calibri" w:cs="B Nazanin"/>
          <w:szCs w:val="28"/>
          <w:rtl/>
          <w:lang w:bidi="fa-IR"/>
        </w:rPr>
        <w:t>تر</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و عمل</w:t>
      </w:r>
      <w:r w:rsidRPr="00C215F6">
        <w:rPr>
          <w:rFonts w:eastAsia="Calibri" w:cs="B Nazanin" w:hint="cs"/>
          <w:szCs w:val="28"/>
          <w:rtl/>
          <w:lang w:bidi="fa-IR"/>
        </w:rPr>
        <w:t>ی‌</w:t>
      </w:r>
      <w:r w:rsidRPr="00C215F6">
        <w:rPr>
          <w:rFonts w:eastAsia="Calibri" w:cs="B Nazanin" w:hint="eastAsia"/>
          <w:szCs w:val="28"/>
          <w:rtl/>
          <w:lang w:bidi="fa-IR"/>
        </w:rPr>
        <w:t>تر</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رو</w:t>
      </w:r>
      <w:r w:rsidRPr="00C215F6">
        <w:rPr>
          <w:rFonts w:eastAsia="Calibri" w:cs="B Nazanin" w:hint="cs"/>
          <w:szCs w:val="28"/>
          <w:rtl/>
          <w:lang w:bidi="fa-IR"/>
        </w:rPr>
        <w:t>ی</w:t>
      </w:r>
      <w:r w:rsidRPr="00C215F6">
        <w:rPr>
          <w:rFonts w:eastAsia="Calibri" w:cs="B Nazanin" w:hint="eastAsia"/>
          <w:szCs w:val="28"/>
          <w:rtl/>
          <w:lang w:bidi="fa-IR"/>
        </w:rPr>
        <w:t>کرد</w:t>
      </w:r>
      <w:r w:rsidRPr="00C215F6">
        <w:rPr>
          <w:rFonts w:eastAsia="Calibri" w:cs="B Nazanin"/>
          <w:szCs w:val="28"/>
          <w:rtl/>
          <w:lang w:bidi="fa-IR"/>
        </w:rPr>
        <w:t xml:space="preserve"> باشد</w:t>
      </w:r>
      <w:r w:rsidR="007D7F93">
        <w:rPr>
          <w:rFonts w:eastAsia="Calibri" w:cs="B Nazanin" w:hint="cs"/>
          <w:szCs w:val="28"/>
          <w:rtl/>
          <w:lang w:bidi="fa-IR"/>
        </w:rPr>
        <w:t>.</w:t>
      </w:r>
      <w:r w:rsidRPr="00C215F6">
        <w:rPr>
          <w:rFonts w:eastAsia="Calibri" w:cs="B Nazanin"/>
          <w:szCs w:val="28"/>
          <w:rtl/>
          <w:lang w:bidi="fa-IR"/>
        </w:rPr>
        <w:t xml:space="preserve"> به عنوان مثال</w:t>
      </w:r>
      <w:r w:rsidR="007D7F93">
        <w:rPr>
          <w:rFonts w:eastAsia="Calibri" w:cs="B Nazanin" w:hint="cs"/>
          <w:szCs w:val="28"/>
          <w:rtl/>
          <w:lang w:bidi="fa-IR"/>
        </w:rPr>
        <w:t>،</w:t>
      </w:r>
      <w:r w:rsidRPr="00C215F6">
        <w:rPr>
          <w:rFonts w:eastAsia="Calibri" w:cs="B Nazanin"/>
          <w:szCs w:val="28"/>
          <w:rtl/>
          <w:lang w:bidi="fa-IR"/>
        </w:rPr>
        <w:t xml:space="preserve"> در نظام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تک</w:t>
      </w:r>
      <w:r w:rsidR="007D7F93">
        <w:rPr>
          <w:rFonts w:eastAsia="Calibri" w:cs="B Nazanin"/>
          <w:szCs w:val="28"/>
          <w:rtl/>
          <w:lang w:bidi="fa-IR"/>
        </w:rPr>
        <w:softHyphen/>
      </w:r>
      <w:r w:rsidRPr="00C215F6">
        <w:rPr>
          <w:rFonts w:eastAsia="Calibri" w:cs="B Nazanin"/>
          <w:szCs w:val="28"/>
          <w:rtl/>
          <w:lang w:bidi="fa-IR"/>
        </w:rPr>
        <w:t>حزب</w:t>
      </w:r>
      <w:r w:rsidRPr="00C215F6">
        <w:rPr>
          <w:rFonts w:eastAsia="Calibri" w:cs="B Nazanin" w:hint="cs"/>
          <w:szCs w:val="28"/>
          <w:rtl/>
          <w:lang w:bidi="fa-IR"/>
        </w:rPr>
        <w:t>ی</w:t>
      </w:r>
      <w:r w:rsidR="007D7F93">
        <w:rPr>
          <w:rFonts w:eastAsia="Calibri" w:cs="B Nazanin" w:hint="cs"/>
          <w:szCs w:val="28"/>
          <w:rtl/>
          <w:lang w:bidi="fa-IR"/>
        </w:rPr>
        <w:t>،</w:t>
      </w:r>
      <w:r w:rsidRPr="00C215F6">
        <w:rPr>
          <w:rFonts w:eastAsia="Calibri" w:cs="B Nazanin"/>
          <w:szCs w:val="28"/>
          <w:rtl/>
          <w:lang w:bidi="fa-IR"/>
        </w:rPr>
        <w:t xml:space="preserve"> رقابت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ب</w:t>
      </w:r>
      <w:r w:rsidRPr="00C215F6">
        <w:rPr>
          <w:rFonts w:eastAsia="Calibri" w:cs="B Nazanin" w:hint="cs"/>
          <w:szCs w:val="28"/>
          <w:rtl/>
          <w:lang w:bidi="fa-IR"/>
        </w:rPr>
        <w:t>ی</w:t>
      </w:r>
      <w:r w:rsidRPr="00C215F6">
        <w:rPr>
          <w:rFonts w:eastAsia="Calibri" w:cs="B Nazanin" w:hint="eastAsia"/>
          <w:szCs w:val="28"/>
          <w:rtl/>
          <w:lang w:bidi="fa-IR"/>
        </w:rPr>
        <w:t>شتر</w:t>
      </w:r>
      <w:r w:rsidRPr="00C215F6">
        <w:rPr>
          <w:rFonts w:eastAsia="Calibri" w:cs="B Nazanin"/>
          <w:szCs w:val="28"/>
          <w:rtl/>
          <w:lang w:bidi="fa-IR"/>
        </w:rPr>
        <w:t xml:space="preserve"> در م</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گروه‌ها</w:t>
      </w:r>
      <w:r w:rsidRPr="00C215F6">
        <w:rPr>
          <w:rFonts w:eastAsia="Calibri" w:cs="B Nazanin" w:hint="cs"/>
          <w:szCs w:val="28"/>
          <w:rtl/>
          <w:lang w:bidi="fa-IR"/>
        </w:rPr>
        <w:t>ی</w:t>
      </w:r>
      <w:r w:rsidRPr="00C215F6">
        <w:rPr>
          <w:rFonts w:eastAsia="Calibri" w:cs="B Nazanin"/>
          <w:szCs w:val="28"/>
          <w:rtl/>
          <w:lang w:bidi="fa-IR"/>
        </w:rPr>
        <w:t xml:space="preserve"> ذ</w:t>
      </w:r>
      <w:r w:rsidR="00E65EA7">
        <w:rPr>
          <w:rFonts w:eastAsia="Calibri" w:cs="B Nazanin" w:hint="cs"/>
          <w:szCs w:val="28"/>
          <w:rtl/>
          <w:lang w:bidi="fa-IR"/>
        </w:rPr>
        <w:t>ی</w:t>
      </w:r>
      <w:r w:rsidRPr="00C215F6">
        <w:rPr>
          <w:rFonts w:eastAsia="Calibri" w:cs="B Nazanin" w:hint="eastAsia"/>
          <w:szCs w:val="28"/>
          <w:rtl/>
          <w:lang w:bidi="fa-IR"/>
        </w:rPr>
        <w:t>نفع</w:t>
      </w:r>
      <w:r w:rsidRPr="00C215F6">
        <w:rPr>
          <w:rFonts w:eastAsia="Calibri" w:cs="B Nazanin"/>
          <w:szCs w:val="28"/>
          <w:rtl/>
          <w:lang w:bidi="fa-IR"/>
        </w:rPr>
        <w:t xml:space="preserve"> </w:t>
      </w:r>
      <w:r w:rsidRPr="00C215F6">
        <w:rPr>
          <w:rFonts w:eastAsia="Calibri" w:cs="B Nazanin" w:hint="eastAsia"/>
          <w:szCs w:val="28"/>
          <w:rtl/>
          <w:lang w:bidi="fa-IR"/>
        </w:rPr>
        <w:t>سازمان</w:t>
      </w:r>
      <w:r w:rsidR="00E65EA7">
        <w:rPr>
          <w:rFonts w:eastAsia="Calibri" w:cs="B Nazanin"/>
          <w:szCs w:val="28"/>
          <w:rtl/>
          <w:lang w:bidi="fa-IR"/>
        </w:rPr>
        <w:softHyphen/>
      </w:r>
      <w:r w:rsidRPr="00C215F6">
        <w:rPr>
          <w:rFonts w:eastAsia="Calibri" w:cs="B Nazanin" w:hint="cs"/>
          <w:szCs w:val="28"/>
          <w:rtl/>
          <w:lang w:bidi="fa-IR"/>
        </w:rPr>
        <w:t>ی</w:t>
      </w:r>
      <w:r w:rsidRPr="00C215F6">
        <w:rPr>
          <w:rFonts w:eastAsia="Calibri" w:cs="B Nazanin" w:hint="eastAsia"/>
          <w:szCs w:val="28"/>
          <w:rtl/>
          <w:lang w:bidi="fa-IR"/>
        </w:rPr>
        <w:t>افته</w:t>
      </w:r>
      <w:r w:rsidRPr="00C215F6">
        <w:rPr>
          <w:rFonts w:eastAsia="Calibri" w:cs="B Nazanin"/>
          <w:szCs w:val="28"/>
          <w:rtl/>
          <w:lang w:bidi="fa-IR"/>
        </w:rPr>
        <w:t xml:space="preserve"> و باز</w:t>
      </w:r>
      <w:r w:rsidRPr="00C215F6">
        <w:rPr>
          <w:rFonts w:eastAsia="Calibri" w:cs="B Nazanin" w:hint="cs"/>
          <w:szCs w:val="28"/>
          <w:rtl/>
          <w:lang w:bidi="fa-IR"/>
        </w:rPr>
        <w:t>ی</w:t>
      </w:r>
      <w:r w:rsidRPr="00C215F6">
        <w:rPr>
          <w:rFonts w:eastAsia="Calibri" w:cs="B Nazanin" w:hint="eastAsia"/>
          <w:szCs w:val="28"/>
          <w:rtl/>
          <w:lang w:bidi="fa-IR"/>
        </w:rPr>
        <w:t>گران</w:t>
      </w:r>
      <w:r w:rsidRPr="00C215F6">
        <w:rPr>
          <w:rFonts w:eastAsia="Calibri" w:cs="B Nazanin"/>
          <w:szCs w:val="28"/>
          <w:rtl/>
          <w:lang w:bidi="fa-IR"/>
        </w:rPr>
        <w:t xml:space="preserve"> بوروکرات</w:t>
      </w:r>
      <w:r w:rsidRPr="00C215F6">
        <w:rPr>
          <w:rFonts w:eastAsia="Calibri" w:cs="B Nazanin" w:hint="cs"/>
          <w:szCs w:val="28"/>
          <w:rtl/>
          <w:lang w:bidi="fa-IR"/>
        </w:rPr>
        <w:t>ی</w:t>
      </w:r>
      <w:r w:rsidRPr="00C215F6">
        <w:rPr>
          <w:rFonts w:eastAsia="Calibri" w:cs="B Nazanin" w:hint="eastAsia"/>
          <w:szCs w:val="28"/>
          <w:rtl/>
          <w:lang w:bidi="fa-IR"/>
        </w:rPr>
        <w:t>ک</w:t>
      </w:r>
      <w:r w:rsidRPr="00C215F6">
        <w:rPr>
          <w:rFonts w:eastAsia="Calibri" w:cs="B Nazanin"/>
          <w:szCs w:val="28"/>
          <w:rtl/>
          <w:lang w:bidi="fa-IR"/>
        </w:rPr>
        <w:t xml:space="preserve"> </w:t>
      </w:r>
      <w:r w:rsidR="00E65EA7">
        <w:rPr>
          <w:rFonts w:eastAsia="Calibri" w:cs="B Nazanin" w:hint="cs"/>
          <w:szCs w:val="28"/>
          <w:rtl/>
          <w:lang w:bidi="fa-IR"/>
        </w:rPr>
        <w:t>مشخص</w:t>
      </w:r>
      <w:r w:rsidRPr="00C215F6">
        <w:rPr>
          <w:rFonts w:eastAsia="Calibri" w:cs="B Nazanin"/>
          <w:szCs w:val="28"/>
          <w:rtl/>
          <w:lang w:bidi="fa-IR"/>
        </w:rPr>
        <w:t xml:space="preserve"> صورت م</w:t>
      </w:r>
      <w:r w:rsidRPr="00C215F6">
        <w:rPr>
          <w:rFonts w:eastAsia="Calibri" w:cs="B Nazanin" w:hint="cs"/>
          <w:szCs w:val="28"/>
          <w:rtl/>
          <w:lang w:bidi="fa-IR"/>
        </w:rPr>
        <w:t>ی‌</w:t>
      </w:r>
      <w:r w:rsidRPr="00C215F6">
        <w:rPr>
          <w:rFonts w:eastAsia="Calibri" w:cs="B Nazanin" w:hint="eastAsia"/>
          <w:szCs w:val="28"/>
          <w:rtl/>
          <w:lang w:bidi="fa-IR"/>
        </w:rPr>
        <w:t>گ</w:t>
      </w:r>
      <w:r w:rsidRPr="00C215F6">
        <w:rPr>
          <w:rFonts w:eastAsia="Calibri" w:cs="B Nazanin" w:hint="cs"/>
          <w:szCs w:val="28"/>
          <w:rtl/>
          <w:lang w:bidi="fa-IR"/>
        </w:rPr>
        <w:t>ی</w:t>
      </w:r>
      <w:r w:rsidRPr="00C215F6">
        <w:rPr>
          <w:rFonts w:eastAsia="Calibri" w:cs="B Nazanin" w:hint="eastAsia"/>
          <w:szCs w:val="28"/>
          <w:rtl/>
          <w:lang w:bidi="fa-IR"/>
        </w:rPr>
        <w:t>رد</w:t>
      </w:r>
      <w:r w:rsidRPr="00C215F6">
        <w:rPr>
          <w:rFonts w:eastAsia="Calibri" w:cs="B Nazanin"/>
          <w:szCs w:val="28"/>
          <w:rtl/>
          <w:lang w:bidi="fa-IR"/>
        </w:rPr>
        <w:t xml:space="preserve"> و در خلال فر</w:t>
      </w:r>
      <w:r w:rsidR="00E65EA7">
        <w:rPr>
          <w:rFonts w:eastAsia="Calibri" w:cs="B Nazanin" w:hint="cs"/>
          <w:szCs w:val="28"/>
          <w:rtl/>
          <w:lang w:bidi="fa-IR"/>
        </w:rPr>
        <w:t>ا</w:t>
      </w:r>
      <w:r w:rsidRPr="00C215F6">
        <w:rPr>
          <w:rFonts w:eastAsia="Calibri" w:cs="B Nazanin" w:hint="cs"/>
          <w:szCs w:val="28"/>
          <w:rtl/>
          <w:lang w:bidi="fa-IR"/>
        </w:rPr>
        <w:t>ی</w:t>
      </w:r>
      <w:r w:rsidRPr="00C215F6">
        <w:rPr>
          <w:rFonts w:eastAsia="Calibri" w:cs="B Nazanin" w:hint="eastAsia"/>
          <w:szCs w:val="28"/>
          <w:rtl/>
          <w:lang w:bidi="fa-IR"/>
        </w:rPr>
        <w:t>ندها</w:t>
      </w:r>
      <w:r w:rsidRPr="00C215F6">
        <w:rPr>
          <w:rFonts w:eastAsia="Calibri" w:cs="B Nazanin" w:hint="cs"/>
          <w:szCs w:val="28"/>
          <w:rtl/>
          <w:lang w:bidi="fa-IR"/>
        </w:rPr>
        <w:t>ی</w:t>
      </w:r>
      <w:r w:rsidRPr="00C215F6">
        <w:rPr>
          <w:rFonts w:eastAsia="Calibri" w:cs="B Nazanin"/>
          <w:szCs w:val="28"/>
          <w:rtl/>
          <w:lang w:bidi="fa-IR"/>
        </w:rPr>
        <w:t xml:space="preserve"> محدود مشاور</w:t>
      </w:r>
      <w:r w:rsidR="00E65EA7">
        <w:rPr>
          <w:rFonts w:eastAsia="Calibri" w:cs="B Nazanin" w:hint="cs"/>
          <w:szCs w:val="28"/>
          <w:rtl/>
          <w:lang w:bidi="fa-IR"/>
        </w:rPr>
        <w:t>ه</w:t>
      </w:r>
      <w:r w:rsidRPr="00C215F6">
        <w:rPr>
          <w:rFonts w:eastAsia="Calibri" w:cs="B Nazanin"/>
          <w:szCs w:val="28"/>
          <w:rtl/>
          <w:lang w:bidi="fa-IR"/>
        </w:rPr>
        <w:t xml:space="preserve"> رو</w:t>
      </w:r>
      <w:r w:rsidRPr="00C215F6">
        <w:rPr>
          <w:rFonts w:eastAsia="Calibri" w:cs="B Nazanin" w:hint="cs"/>
          <w:szCs w:val="28"/>
          <w:rtl/>
          <w:lang w:bidi="fa-IR"/>
        </w:rPr>
        <w:t>ی</w:t>
      </w:r>
      <w:r w:rsidRPr="00C215F6">
        <w:rPr>
          <w:rFonts w:eastAsia="Calibri" w:cs="B Nazanin"/>
          <w:szCs w:val="28"/>
          <w:rtl/>
          <w:lang w:bidi="fa-IR"/>
        </w:rPr>
        <w:t xml:space="preserve"> م</w:t>
      </w:r>
      <w:r w:rsidRPr="00C215F6">
        <w:rPr>
          <w:rFonts w:eastAsia="Calibri" w:cs="B Nazanin" w:hint="cs"/>
          <w:szCs w:val="28"/>
          <w:rtl/>
          <w:lang w:bidi="fa-IR"/>
        </w:rPr>
        <w:t>ی</w:t>
      </w:r>
      <w:r w:rsidR="00E65EA7">
        <w:rPr>
          <w:rFonts w:eastAsia="Calibri" w:cs="B Nazanin"/>
          <w:szCs w:val="28"/>
          <w:rtl/>
          <w:lang w:bidi="fa-IR"/>
        </w:rPr>
        <w:softHyphen/>
      </w:r>
      <w:r w:rsidRPr="00C215F6">
        <w:rPr>
          <w:rFonts w:eastAsia="Calibri" w:cs="B Nazanin"/>
          <w:szCs w:val="28"/>
          <w:rtl/>
          <w:lang w:bidi="fa-IR"/>
        </w:rPr>
        <w:t>دهد</w:t>
      </w:r>
      <w:r w:rsidR="00E65EA7">
        <w:rPr>
          <w:rFonts w:eastAsia="Calibri" w:cs="B Nazanin" w:hint="cs"/>
          <w:szCs w:val="28"/>
          <w:rtl/>
          <w:lang w:bidi="fa-IR"/>
        </w:rPr>
        <w:t>.</w:t>
      </w:r>
      <w:r w:rsidRPr="00C215F6">
        <w:rPr>
          <w:rFonts w:eastAsia="Calibri" w:cs="B Nazanin"/>
          <w:szCs w:val="28"/>
          <w:rtl/>
          <w:lang w:bidi="fa-IR"/>
        </w:rPr>
        <w:t xml:space="preserve"> در چن</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موارد</w:t>
      </w:r>
      <w:r w:rsidRPr="00C215F6">
        <w:rPr>
          <w:rFonts w:eastAsia="Calibri" w:cs="B Nazanin" w:hint="cs"/>
          <w:szCs w:val="28"/>
          <w:rtl/>
          <w:lang w:bidi="fa-IR"/>
        </w:rPr>
        <w:t>ی</w:t>
      </w:r>
      <w:r w:rsidR="00E65EA7">
        <w:rPr>
          <w:rFonts w:eastAsia="Calibri" w:cs="B Nazanin" w:hint="cs"/>
          <w:szCs w:val="28"/>
          <w:rtl/>
          <w:lang w:bidi="fa-IR"/>
        </w:rPr>
        <w:t>،</w:t>
      </w:r>
      <w:r w:rsidRPr="00C215F6">
        <w:rPr>
          <w:rFonts w:eastAsia="Calibri" w:cs="B Nazanin"/>
          <w:szCs w:val="28"/>
          <w:rtl/>
          <w:lang w:bidi="fa-IR"/>
        </w:rPr>
        <w:t xml:space="preserve"> رو</w:t>
      </w:r>
      <w:r w:rsidRPr="00C215F6">
        <w:rPr>
          <w:rFonts w:eastAsia="Calibri" w:cs="B Nazanin" w:hint="cs"/>
          <w:szCs w:val="28"/>
          <w:rtl/>
          <w:lang w:bidi="fa-IR"/>
        </w:rPr>
        <w:t>ی</w:t>
      </w:r>
      <w:r w:rsidRPr="00C215F6">
        <w:rPr>
          <w:rFonts w:eastAsia="Calibri" w:cs="B Nazanin" w:hint="eastAsia"/>
          <w:szCs w:val="28"/>
          <w:rtl/>
          <w:lang w:bidi="fa-IR"/>
        </w:rPr>
        <w:t>کرد</w:t>
      </w:r>
      <w:r w:rsidRPr="00C215F6">
        <w:rPr>
          <w:rFonts w:eastAsia="Calibri" w:cs="B Nazanin"/>
          <w:szCs w:val="28"/>
          <w:rtl/>
          <w:lang w:bidi="fa-IR"/>
        </w:rPr>
        <w:t xml:space="preserve"> مستق</w:t>
      </w:r>
      <w:r w:rsidRPr="00C215F6">
        <w:rPr>
          <w:rFonts w:eastAsia="Calibri" w:cs="B Nazanin" w:hint="cs"/>
          <w:szCs w:val="28"/>
          <w:rtl/>
          <w:lang w:bidi="fa-IR"/>
        </w:rPr>
        <w:t>ی</w:t>
      </w:r>
      <w:r w:rsidRPr="00C215F6">
        <w:rPr>
          <w:rFonts w:eastAsia="Calibri" w:cs="B Nazanin" w:hint="eastAsia"/>
          <w:szCs w:val="28"/>
          <w:rtl/>
          <w:lang w:bidi="fa-IR"/>
        </w:rPr>
        <w:t>م</w:t>
      </w:r>
      <w:r w:rsidRPr="00C215F6">
        <w:rPr>
          <w:rFonts w:eastAsia="Calibri" w:cs="B Nazanin"/>
          <w:szCs w:val="28"/>
          <w:rtl/>
          <w:lang w:bidi="fa-IR"/>
        </w:rPr>
        <w:t xml:space="preserve"> به سمت عموم و جلب نظر آن</w:t>
      </w:r>
      <w:r w:rsidR="00E65EA7">
        <w:rPr>
          <w:rFonts w:eastAsia="Calibri" w:cs="B Nazanin"/>
          <w:szCs w:val="28"/>
          <w:rtl/>
          <w:lang w:bidi="fa-IR"/>
        </w:rPr>
        <w:softHyphen/>
      </w:r>
      <w:r w:rsidRPr="00C215F6">
        <w:rPr>
          <w:rFonts w:eastAsia="Calibri" w:cs="B Nazanin"/>
          <w:szCs w:val="28"/>
          <w:rtl/>
          <w:lang w:bidi="fa-IR"/>
        </w:rPr>
        <w:t>ها ممکن است نتواند ت</w:t>
      </w:r>
      <w:r w:rsidR="0035561D">
        <w:rPr>
          <w:rFonts w:eastAsia="Calibri" w:cs="B Nazanin" w:hint="cs"/>
          <w:szCs w:val="28"/>
          <w:rtl/>
          <w:lang w:bidi="fa-IR"/>
        </w:rPr>
        <w:t>أ</w:t>
      </w:r>
      <w:r w:rsidRPr="00C215F6">
        <w:rPr>
          <w:rFonts w:eastAsia="Calibri" w:cs="B Nazanin"/>
          <w:szCs w:val="28"/>
          <w:rtl/>
          <w:lang w:bidi="fa-IR"/>
        </w:rPr>
        <w:t>ث</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szCs w:val="28"/>
          <w:rtl/>
          <w:lang w:bidi="fa-IR"/>
        </w:rPr>
        <w:t xml:space="preserve"> عمده‌ا</w:t>
      </w:r>
      <w:r w:rsidRPr="00C215F6">
        <w:rPr>
          <w:rFonts w:eastAsia="Calibri" w:cs="B Nazanin" w:hint="cs"/>
          <w:szCs w:val="28"/>
          <w:rtl/>
          <w:lang w:bidi="fa-IR"/>
        </w:rPr>
        <w:t>ی</w:t>
      </w:r>
      <w:r w:rsidRPr="00C215F6">
        <w:rPr>
          <w:rFonts w:eastAsia="Calibri" w:cs="B Nazanin"/>
          <w:szCs w:val="28"/>
          <w:rtl/>
          <w:lang w:bidi="fa-IR"/>
        </w:rPr>
        <w:t xml:space="preserve"> بر تصم</w:t>
      </w:r>
      <w:r w:rsidRPr="00C215F6">
        <w:rPr>
          <w:rFonts w:eastAsia="Calibri" w:cs="B Nazanin" w:hint="cs"/>
          <w:szCs w:val="28"/>
          <w:rtl/>
          <w:lang w:bidi="fa-IR"/>
        </w:rPr>
        <w:t>ی</w:t>
      </w:r>
      <w:r w:rsidRPr="00C215F6">
        <w:rPr>
          <w:rFonts w:eastAsia="Calibri" w:cs="B Nazanin" w:hint="eastAsia"/>
          <w:szCs w:val="28"/>
          <w:rtl/>
          <w:lang w:bidi="fa-IR"/>
        </w:rPr>
        <w:t>م</w:t>
      </w:r>
      <w:r w:rsidR="0035561D">
        <w:rPr>
          <w:rFonts w:eastAsia="Calibri" w:cs="B Nazanin"/>
          <w:szCs w:val="28"/>
          <w:rtl/>
          <w:lang w:bidi="fa-IR"/>
        </w:rPr>
        <w:softHyphen/>
      </w:r>
      <w:r w:rsidRPr="00C215F6">
        <w:rPr>
          <w:rFonts w:eastAsia="Calibri" w:cs="B Nazanin"/>
          <w:szCs w:val="28"/>
          <w:rtl/>
          <w:lang w:bidi="fa-IR"/>
        </w:rPr>
        <w:t>گ</w:t>
      </w:r>
      <w:r w:rsidRPr="00C215F6">
        <w:rPr>
          <w:rFonts w:eastAsia="Calibri" w:cs="B Nazanin" w:hint="cs"/>
          <w:szCs w:val="28"/>
          <w:rtl/>
          <w:lang w:bidi="fa-IR"/>
        </w:rPr>
        <w:t>ی</w:t>
      </w:r>
      <w:r w:rsidRPr="00C215F6">
        <w:rPr>
          <w:rFonts w:eastAsia="Calibri" w:cs="B Nazanin" w:hint="eastAsia"/>
          <w:szCs w:val="28"/>
          <w:rtl/>
          <w:lang w:bidi="fa-IR"/>
        </w:rPr>
        <w:t>رندگان</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بگذارد</w:t>
      </w:r>
      <w:r w:rsidR="0035561D">
        <w:rPr>
          <w:rFonts w:eastAsia="Calibri" w:cs="B Nazanin" w:hint="cs"/>
          <w:szCs w:val="28"/>
          <w:rtl/>
          <w:lang w:bidi="fa-IR"/>
        </w:rPr>
        <w:t>.</w:t>
      </w:r>
      <w:r w:rsidRPr="00C215F6">
        <w:rPr>
          <w:rFonts w:eastAsia="Calibri" w:cs="B Nazanin"/>
          <w:szCs w:val="28"/>
          <w:rtl/>
          <w:lang w:bidi="fa-IR"/>
        </w:rPr>
        <w:t xml:space="preserve"> اما در د</w:t>
      </w:r>
      <w:r w:rsidRPr="00C215F6">
        <w:rPr>
          <w:rFonts w:eastAsia="Calibri" w:cs="B Nazanin" w:hint="cs"/>
          <w:szCs w:val="28"/>
          <w:rtl/>
          <w:lang w:bidi="fa-IR"/>
        </w:rPr>
        <w:t>ی</w:t>
      </w:r>
      <w:r w:rsidRPr="00C215F6">
        <w:rPr>
          <w:rFonts w:eastAsia="Calibri" w:cs="B Nazanin" w:hint="eastAsia"/>
          <w:szCs w:val="28"/>
          <w:rtl/>
          <w:lang w:bidi="fa-IR"/>
        </w:rPr>
        <w:t>گر</w:t>
      </w:r>
      <w:r w:rsidRPr="00C215F6">
        <w:rPr>
          <w:rFonts w:eastAsia="Calibri" w:cs="B Nazanin"/>
          <w:szCs w:val="28"/>
          <w:rtl/>
          <w:lang w:bidi="fa-IR"/>
        </w:rPr>
        <w:t xml:space="preserve"> نظام</w:t>
      </w:r>
      <w:r w:rsidR="0035561D">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خصوص</w:t>
      </w:r>
      <w:r w:rsidR="0035561D">
        <w:rPr>
          <w:rFonts w:eastAsia="Calibri" w:cs="B Nazanin" w:hint="cs"/>
          <w:szCs w:val="28"/>
          <w:rtl/>
          <w:lang w:bidi="fa-IR"/>
        </w:rPr>
        <w:t>اً</w:t>
      </w:r>
      <w:r w:rsidRPr="00C215F6">
        <w:rPr>
          <w:rFonts w:eastAsia="Calibri" w:cs="B Nazanin"/>
          <w:szCs w:val="28"/>
          <w:rtl/>
          <w:lang w:bidi="fa-IR"/>
        </w:rPr>
        <w:t xml:space="preserve"> نظام</w:t>
      </w:r>
      <w:r w:rsidR="00077CEF">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باز و رقابت</w:t>
      </w:r>
      <w:r w:rsidRPr="00C215F6">
        <w:rPr>
          <w:rFonts w:eastAsia="Calibri" w:cs="B Nazanin" w:hint="cs"/>
          <w:szCs w:val="28"/>
          <w:rtl/>
          <w:lang w:bidi="fa-IR"/>
        </w:rPr>
        <w:t>ی</w:t>
      </w:r>
      <w:r w:rsidR="00340C7B">
        <w:rPr>
          <w:rFonts w:eastAsia="Calibri" w:cs="B Nazanin" w:hint="cs"/>
          <w:szCs w:val="28"/>
          <w:rtl/>
          <w:lang w:bidi="fa-IR"/>
        </w:rPr>
        <w:t>،</w:t>
      </w:r>
      <w:r w:rsidRPr="00C215F6">
        <w:rPr>
          <w:rFonts w:eastAsia="Calibri" w:cs="B Nazanin"/>
          <w:szCs w:val="28"/>
          <w:rtl/>
          <w:lang w:bidi="fa-IR"/>
        </w:rPr>
        <w:t xml:space="preserve"> رو</w:t>
      </w:r>
      <w:r w:rsidRPr="00C215F6">
        <w:rPr>
          <w:rFonts w:eastAsia="Calibri" w:cs="B Nazanin" w:hint="cs"/>
          <w:szCs w:val="28"/>
          <w:rtl/>
          <w:lang w:bidi="fa-IR"/>
        </w:rPr>
        <w:t>ی</w:t>
      </w:r>
      <w:r w:rsidRPr="00C215F6">
        <w:rPr>
          <w:rFonts w:eastAsia="Calibri" w:cs="B Nazanin" w:hint="eastAsia"/>
          <w:szCs w:val="28"/>
          <w:rtl/>
          <w:lang w:bidi="fa-IR"/>
        </w:rPr>
        <w:t>کرد</w:t>
      </w:r>
      <w:r w:rsidRPr="00C215F6">
        <w:rPr>
          <w:rFonts w:eastAsia="Calibri" w:cs="B Nazanin"/>
          <w:szCs w:val="28"/>
          <w:rtl/>
          <w:lang w:bidi="fa-IR"/>
        </w:rPr>
        <w:t xml:space="preserve"> به عموم و گروه</w:t>
      </w:r>
      <w:r w:rsidR="00340C7B">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هدف خاص و جلب نظر آن</w:t>
      </w:r>
      <w:r w:rsidR="00340C7B">
        <w:rPr>
          <w:rFonts w:eastAsia="Calibri" w:cs="B Nazanin"/>
          <w:szCs w:val="28"/>
          <w:rtl/>
          <w:lang w:bidi="fa-IR"/>
        </w:rPr>
        <w:softHyphen/>
      </w:r>
      <w:r w:rsidRPr="00C215F6">
        <w:rPr>
          <w:rFonts w:eastAsia="Calibri" w:cs="B Nazanin"/>
          <w:szCs w:val="28"/>
          <w:rtl/>
          <w:lang w:bidi="fa-IR"/>
        </w:rPr>
        <w:t xml:space="preserve">ها </w:t>
      </w:r>
      <w:r w:rsidRPr="00C215F6">
        <w:rPr>
          <w:rFonts w:eastAsia="Calibri" w:cs="B Nazanin"/>
          <w:szCs w:val="28"/>
          <w:rtl/>
          <w:lang w:bidi="fa-IR"/>
        </w:rPr>
        <w:lastRenderedPageBreak/>
        <w:t>از طر</w:t>
      </w:r>
      <w:r w:rsidRPr="00C215F6">
        <w:rPr>
          <w:rFonts w:eastAsia="Calibri" w:cs="B Nazanin" w:hint="cs"/>
          <w:szCs w:val="28"/>
          <w:rtl/>
          <w:lang w:bidi="fa-IR"/>
        </w:rPr>
        <w:t>ی</w:t>
      </w:r>
      <w:r w:rsidRPr="00C215F6">
        <w:rPr>
          <w:rFonts w:eastAsia="Calibri" w:cs="B Nazanin" w:hint="eastAsia"/>
          <w:szCs w:val="28"/>
          <w:rtl/>
          <w:lang w:bidi="fa-IR"/>
        </w:rPr>
        <w:t>ق</w:t>
      </w:r>
      <w:r w:rsidRPr="00C215F6">
        <w:rPr>
          <w:rFonts w:eastAsia="Calibri" w:cs="B Nazanin"/>
          <w:szCs w:val="28"/>
          <w:rtl/>
          <w:lang w:bidi="fa-IR"/>
        </w:rPr>
        <w:t xml:space="preserve"> رسانه‌ها ممکن است درک عمو</w:t>
      </w:r>
      <w:r w:rsidR="00C61FE4">
        <w:rPr>
          <w:rFonts w:eastAsia="Calibri" w:cs="B Nazanin"/>
          <w:szCs w:val="28"/>
          <w:rtl/>
          <w:lang w:bidi="fa-IR"/>
        </w:rPr>
        <w:t>می‌ن</w:t>
      </w:r>
      <w:r w:rsidRPr="00C215F6">
        <w:rPr>
          <w:rFonts w:eastAsia="Calibri" w:cs="B Nazanin"/>
          <w:szCs w:val="28"/>
          <w:rtl/>
          <w:lang w:bidi="fa-IR"/>
        </w:rPr>
        <w:t>سبت به مس</w:t>
      </w:r>
      <w:r w:rsidR="00D02605">
        <w:rPr>
          <w:rFonts w:eastAsia="Calibri" w:cs="B Nazanin" w:hint="cs"/>
          <w:szCs w:val="28"/>
          <w:rtl/>
          <w:lang w:bidi="fa-IR"/>
        </w:rPr>
        <w:t>أ</w:t>
      </w:r>
      <w:r w:rsidRPr="00C215F6">
        <w:rPr>
          <w:rFonts w:eastAsia="Calibri" w:cs="B Nazanin"/>
          <w:szCs w:val="28"/>
          <w:rtl/>
          <w:lang w:bidi="fa-IR"/>
        </w:rPr>
        <w:t>له را تغ</w:t>
      </w:r>
      <w:r w:rsidRPr="00C215F6">
        <w:rPr>
          <w:rFonts w:eastAsia="Calibri" w:cs="B Nazanin" w:hint="cs"/>
          <w:szCs w:val="28"/>
          <w:rtl/>
          <w:lang w:bidi="fa-IR"/>
        </w:rPr>
        <w:t>یی</w:t>
      </w:r>
      <w:r w:rsidRPr="00C215F6">
        <w:rPr>
          <w:rFonts w:eastAsia="Calibri" w:cs="B Nazanin" w:hint="eastAsia"/>
          <w:szCs w:val="28"/>
          <w:rtl/>
          <w:lang w:bidi="fa-IR"/>
        </w:rPr>
        <w:t>ر</w:t>
      </w:r>
      <w:r w:rsidRPr="00C215F6">
        <w:rPr>
          <w:rFonts w:eastAsia="Calibri" w:cs="B Nazanin"/>
          <w:szCs w:val="28"/>
          <w:rtl/>
          <w:lang w:bidi="fa-IR"/>
        </w:rPr>
        <w:t xml:space="preserve"> دهد</w:t>
      </w:r>
      <w:r w:rsidR="00D02605">
        <w:rPr>
          <w:rFonts w:eastAsia="Calibri" w:cs="B Nazanin" w:hint="cs"/>
          <w:szCs w:val="28"/>
          <w:rtl/>
          <w:lang w:bidi="fa-IR"/>
        </w:rPr>
        <w:t>.</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رو</w:t>
      </w:r>
      <w:r w:rsidRPr="00C215F6">
        <w:rPr>
          <w:rFonts w:eastAsia="Calibri" w:cs="B Nazanin" w:hint="cs"/>
          <w:szCs w:val="28"/>
          <w:rtl/>
          <w:lang w:bidi="fa-IR"/>
        </w:rPr>
        <w:t>ی</w:t>
      </w:r>
      <w:r w:rsidRPr="00C215F6">
        <w:rPr>
          <w:rFonts w:eastAsia="Calibri" w:cs="B Nazanin" w:hint="eastAsia"/>
          <w:szCs w:val="28"/>
          <w:rtl/>
          <w:lang w:bidi="fa-IR"/>
        </w:rPr>
        <w:t>کرد</w:t>
      </w:r>
      <w:r w:rsidR="00D02605">
        <w:rPr>
          <w:rFonts w:eastAsia="Calibri" w:cs="B Nazanin" w:hint="cs"/>
          <w:szCs w:val="28"/>
          <w:rtl/>
          <w:lang w:bidi="fa-IR"/>
        </w:rPr>
        <w:t>،</w:t>
      </w:r>
      <w:r w:rsidRPr="00C215F6">
        <w:rPr>
          <w:rFonts w:eastAsia="Calibri" w:cs="B Nazanin"/>
          <w:szCs w:val="28"/>
          <w:rtl/>
          <w:lang w:bidi="fa-IR"/>
        </w:rPr>
        <w:t xml:space="preserve"> راهبرد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اثربخش</w:t>
      </w:r>
      <w:r w:rsidR="00D02605">
        <w:rPr>
          <w:rFonts w:eastAsia="Calibri" w:cs="B Nazanin" w:hint="cs"/>
          <w:szCs w:val="28"/>
          <w:rtl/>
          <w:lang w:bidi="fa-IR"/>
        </w:rPr>
        <w:t>ی</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ت</w:t>
      </w:r>
      <w:r w:rsidR="00D02605">
        <w:rPr>
          <w:rFonts w:eastAsia="Calibri" w:cs="B Nazanin" w:hint="cs"/>
          <w:szCs w:val="28"/>
          <w:rtl/>
          <w:lang w:bidi="fa-IR"/>
        </w:rPr>
        <w:t>أ</w:t>
      </w:r>
      <w:r w:rsidRPr="00C215F6">
        <w:rPr>
          <w:rFonts w:eastAsia="Calibri" w:cs="B Nazanin"/>
          <w:szCs w:val="28"/>
          <w:rtl/>
          <w:lang w:bidi="fa-IR"/>
        </w:rPr>
        <w:t>ث</w:t>
      </w:r>
      <w:r w:rsidRPr="00C215F6">
        <w:rPr>
          <w:rFonts w:eastAsia="Calibri" w:cs="B Nazanin" w:hint="cs"/>
          <w:szCs w:val="28"/>
          <w:rtl/>
          <w:lang w:bidi="fa-IR"/>
        </w:rPr>
        <w:t>ی</w:t>
      </w:r>
      <w:r w:rsidRPr="00C215F6">
        <w:rPr>
          <w:rFonts w:eastAsia="Calibri" w:cs="B Nazanin" w:hint="eastAsia"/>
          <w:szCs w:val="28"/>
          <w:rtl/>
          <w:lang w:bidi="fa-IR"/>
        </w:rPr>
        <w:t>رگذار</w:t>
      </w:r>
      <w:r w:rsidRPr="00C215F6">
        <w:rPr>
          <w:rFonts w:eastAsia="Calibri" w:cs="B Nazanin" w:hint="cs"/>
          <w:szCs w:val="28"/>
          <w:rtl/>
          <w:lang w:bidi="fa-IR"/>
        </w:rPr>
        <w:t>ی</w:t>
      </w:r>
      <w:r w:rsidRPr="00C215F6">
        <w:rPr>
          <w:rFonts w:eastAsia="Calibri" w:cs="B Nazanin"/>
          <w:szCs w:val="28"/>
          <w:rtl/>
          <w:lang w:bidi="fa-IR"/>
        </w:rPr>
        <w:t xml:space="preserve"> بر رهبران بوروکرات</w:t>
      </w:r>
      <w:r w:rsidRPr="00C215F6">
        <w:rPr>
          <w:rFonts w:eastAsia="Calibri" w:cs="B Nazanin" w:hint="cs"/>
          <w:szCs w:val="28"/>
          <w:rtl/>
          <w:lang w:bidi="fa-IR"/>
        </w:rPr>
        <w:t>ی</w:t>
      </w:r>
      <w:r w:rsidRPr="00C215F6">
        <w:rPr>
          <w:rFonts w:eastAsia="Calibri" w:cs="B Nazanin" w:hint="eastAsia"/>
          <w:szCs w:val="28"/>
          <w:rtl/>
          <w:lang w:bidi="fa-IR"/>
        </w:rPr>
        <w:t>ک</w:t>
      </w:r>
      <w:r w:rsidRPr="00C215F6">
        <w:rPr>
          <w:rFonts w:eastAsia="Calibri" w:cs="B Nazanin"/>
          <w:szCs w:val="28"/>
          <w:rtl/>
          <w:lang w:bidi="fa-IR"/>
        </w:rPr>
        <w:t xml:space="preserve"> و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و همچن</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مخاطبان عمو</w:t>
      </w:r>
      <w:r w:rsidR="00C61FE4">
        <w:rPr>
          <w:rFonts w:eastAsia="Calibri" w:cs="B Nazanin"/>
          <w:szCs w:val="28"/>
          <w:rtl/>
          <w:lang w:bidi="fa-IR"/>
        </w:rPr>
        <w:t>می‌خ</w:t>
      </w:r>
      <w:r w:rsidRPr="00C215F6">
        <w:rPr>
          <w:rFonts w:eastAsia="Calibri" w:cs="B Nazanin"/>
          <w:szCs w:val="28"/>
          <w:rtl/>
          <w:lang w:bidi="fa-IR"/>
        </w:rPr>
        <w:t>واهد بود</w:t>
      </w:r>
      <w:r w:rsidR="00D02605">
        <w:rPr>
          <w:rFonts w:eastAsia="Calibri" w:cs="B Nazanin" w:hint="cs"/>
          <w:szCs w:val="28"/>
          <w:rtl/>
          <w:lang w:bidi="fa-IR"/>
        </w:rPr>
        <w:t>.</w:t>
      </w:r>
      <w:r w:rsidRPr="00C215F6">
        <w:rPr>
          <w:rFonts w:eastAsia="Calibri" w:cs="B Nazanin"/>
          <w:szCs w:val="28"/>
          <w:rtl/>
          <w:lang w:bidi="fa-IR"/>
        </w:rPr>
        <w:t xml:space="preserve"> حت</w:t>
      </w:r>
      <w:r w:rsidRPr="00C215F6">
        <w:rPr>
          <w:rFonts w:eastAsia="Calibri" w:cs="B Nazanin" w:hint="cs"/>
          <w:szCs w:val="28"/>
          <w:rtl/>
          <w:lang w:bidi="fa-IR"/>
        </w:rPr>
        <w:t>ی</w:t>
      </w:r>
      <w:r w:rsidRPr="00C215F6">
        <w:rPr>
          <w:rFonts w:eastAsia="Calibri" w:cs="B Nazanin"/>
          <w:szCs w:val="28"/>
          <w:rtl/>
          <w:lang w:bidi="fa-IR"/>
        </w:rPr>
        <w:t xml:space="preserve"> در نظام</w:t>
      </w:r>
      <w:r w:rsidR="00D02605">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w:t>
      </w:r>
      <w:r w:rsidR="0016256D">
        <w:rPr>
          <w:rFonts w:eastAsia="Calibri" w:cs="B Nazanin" w:hint="cs"/>
          <w:szCs w:val="28"/>
          <w:rtl/>
          <w:lang w:bidi="fa-IR"/>
        </w:rPr>
        <w:t>نسبتاً</w:t>
      </w:r>
      <w:r w:rsidRPr="00C215F6">
        <w:rPr>
          <w:rFonts w:eastAsia="Calibri" w:cs="B Nazanin"/>
          <w:szCs w:val="28"/>
          <w:rtl/>
          <w:lang w:bidi="fa-IR"/>
        </w:rPr>
        <w:t xml:space="preserve"> بسته</w:t>
      </w:r>
      <w:r w:rsidR="0016256D">
        <w:rPr>
          <w:rFonts w:eastAsia="Calibri" w:cs="B Nazanin" w:hint="cs"/>
          <w:szCs w:val="28"/>
          <w:rtl/>
          <w:lang w:bidi="fa-IR"/>
        </w:rPr>
        <w:t>،</w:t>
      </w:r>
      <w:r w:rsidRPr="00C215F6">
        <w:rPr>
          <w:rFonts w:eastAsia="Calibri" w:cs="B Nazanin"/>
          <w:szCs w:val="28"/>
          <w:rtl/>
          <w:lang w:bidi="fa-IR"/>
        </w:rPr>
        <w:t xml:space="preserve"> قالب</w:t>
      </w:r>
      <w:r w:rsidR="0016256D">
        <w:rPr>
          <w:rFonts w:eastAsia="Calibri" w:cs="B Nazanin"/>
          <w:szCs w:val="28"/>
          <w:rtl/>
          <w:lang w:bidi="fa-IR"/>
        </w:rPr>
        <w:softHyphen/>
      </w:r>
      <w:r w:rsidRPr="00C215F6">
        <w:rPr>
          <w:rFonts w:eastAsia="Calibri" w:cs="B Nazanin"/>
          <w:szCs w:val="28"/>
          <w:rtl/>
          <w:lang w:bidi="fa-IR"/>
        </w:rPr>
        <w:t>بند</w:t>
      </w:r>
      <w:r w:rsidRPr="00C215F6">
        <w:rPr>
          <w:rFonts w:eastAsia="Calibri" w:cs="B Nazanin" w:hint="cs"/>
          <w:szCs w:val="28"/>
          <w:rtl/>
          <w:lang w:bidi="fa-IR"/>
        </w:rPr>
        <w:t>ی</w:t>
      </w:r>
      <w:r w:rsidRPr="00C215F6">
        <w:rPr>
          <w:rFonts w:eastAsia="Calibri" w:cs="B Nazanin"/>
          <w:szCs w:val="28"/>
          <w:rtl/>
          <w:lang w:bidi="fa-IR"/>
        </w:rPr>
        <w:t xml:space="preserve"> مجدد</w:t>
      </w:r>
      <w:r w:rsidR="0016256D">
        <w:rPr>
          <w:rStyle w:val="FootnoteReference"/>
          <w:rFonts w:eastAsia="Calibri" w:cs="B Nazanin"/>
          <w:szCs w:val="28"/>
          <w:rtl/>
          <w:lang w:bidi="fa-IR"/>
        </w:rPr>
        <w:footnoteReference w:id="146"/>
      </w:r>
      <w:r w:rsidRPr="00C215F6">
        <w:rPr>
          <w:rFonts w:eastAsia="Calibri" w:cs="B Nazanin"/>
          <w:szCs w:val="28"/>
          <w:rtl/>
          <w:lang w:bidi="fa-IR"/>
        </w:rPr>
        <w:t xml:space="preserve"> مس</w:t>
      </w:r>
      <w:r w:rsidR="0016256D">
        <w:rPr>
          <w:rFonts w:eastAsia="Calibri" w:cs="B Nazanin" w:hint="cs"/>
          <w:szCs w:val="28"/>
          <w:rtl/>
          <w:lang w:bidi="fa-IR"/>
        </w:rPr>
        <w:t>أ</w:t>
      </w:r>
      <w:r w:rsidRPr="00C215F6">
        <w:rPr>
          <w:rFonts w:eastAsia="Calibri" w:cs="B Nazanin"/>
          <w:szCs w:val="28"/>
          <w:rtl/>
          <w:lang w:bidi="fa-IR"/>
        </w:rPr>
        <w:t>له</w:t>
      </w:r>
      <w:r w:rsidR="0016256D">
        <w:rPr>
          <w:rFonts w:eastAsia="Calibri" w:cs="B Nazanin" w:hint="cs"/>
          <w:szCs w:val="28"/>
          <w:rtl/>
          <w:lang w:bidi="fa-IR"/>
        </w:rPr>
        <w:t>،</w:t>
      </w:r>
      <w:r w:rsidR="0056365E">
        <w:rPr>
          <w:rFonts w:eastAsia="Calibri" w:cs="B Nazanin" w:hint="cs"/>
          <w:szCs w:val="28"/>
          <w:rtl/>
          <w:lang w:bidi="fa-IR"/>
        </w:rPr>
        <w:t xml:space="preserve"> جایگاه</w:t>
      </w:r>
      <w:r w:rsidR="0056365E">
        <w:rPr>
          <w:rFonts w:eastAsia="Calibri" w:cs="B Nazanin"/>
          <w:szCs w:val="28"/>
          <w:rtl/>
          <w:lang w:bidi="fa-IR"/>
        </w:rPr>
        <w:softHyphen/>
      </w:r>
      <w:r w:rsidRPr="00C215F6">
        <w:rPr>
          <w:rFonts w:eastAsia="Calibri" w:cs="B Nazanin" w:hint="cs"/>
          <w:szCs w:val="28"/>
          <w:rtl/>
          <w:lang w:bidi="fa-IR"/>
        </w:rPr>
        <w:t>ها</w:t>
      </w:r>
      <w:r w:rsidR="0056365E">
        <w:rPr>
          <w:rFonts w:eastAsia="Calibri" w:cs="B Nazanin" w:hint="cs"/>
          <w:szCs w:val="28"/>
          <w:rtl/>
          <w:lang w:bidi="fa-IR"/>
        </w:rPr>
        <w:t>،</w:t>
      </w:r>
      <w:r w:rsidRPr="00C215F6">
        <w:rPr>
          <w:rFonts w:eastAsia="Calibri" w:cs="B Nazanin"/>
          <w:szCs w:val="28"/>
          <w:rtl/>
          <w:lang w:bidi="fa-IR"/>
        </w:rPr>
        <w:t xml:space="preserve"> </w:t>
      </w:r>
      <w:r w:rsidRPr="00C215F6">
        <w:rPr>
          <w:rFonts w:eastAsia="Calibri" w:cs="B Nazanin" w:hint="cs"/>
          <w:szCs w:val="28"/>
          <w:rtl/>
          <w:lang w:bidi="fa-IR"/>
        </w:rPr>
        <w:t>موضع‌گی</w:t>
      </w:r>
      <w:r w:rsidRPr="00C215F6">
        <w:rPr>
          <w:rFonts w:eastAsia="Calibri" w:cs="B Nazanin" w:hint="eastAsia"/>
          <w:szCs w:val="28"/>
          <w:rtl/>
          <w:lang w:bidi="fa-IR"/>
        </w:rPr>
        <w:t>ر</w:t>
      </w:r>
      <w:r w:rsidRPr="00C215F6">
        <w:rPr>
          <w:rFonts w:eastAsia="Calibri" w:cs="B Nazanin" w:hint="cs"/>
          <w:szCs w:val="28"/>
          <w:rtl/>
          <w:lang w:bidi="fa-IR"/>
        </w:rPr>
        <w:t>ی‌</w:t>
      </w:r>
      <w:r w:rsidRPr="00C215F6">
        <w:rPr>
          <w:rFonts w:eastAsia="Calibri" w:cs="B Nazanin" w:hint="eastAsia"/>
          <w:szCs w:val="28"/>
          <w:rtl/>
          <w:lang w:bidi="fa-IR"/>
        </w:rPr>
        <w:t>ها</w:t>
      </w:r>
      <w:r w:rsidRPr="00C215F6">
        <w:rPr>
          <w:rFonts w:eastAsia="Calibri" w:cs="B Nazanin"/>
          <w:szCs w:val="28"/>
          <w:rtl/>
          <w:lang w:bidi="fa-IR"/>
        </w:rPr>
        <w:t xml:space="preserve"> و قدرت نقش</w:t>
      </w:r>
      <w:r w:rsidR="0056365E">
        <w:rPr>
          <w:rFonts w:eastAsia="Calibri" w:cs="B Nazanin"/>
          <w:szCs w:val="28"/>
          <w:rtl/>
          <w:lang w:bidi="fa-IR"/>
        </w:rPr>
        <w:softHyphen/>
      </w:r>
      <w:r w:rsidRPr="00C215F6">
        <w:rPr>
          <w:rFonts w:eastAsia="Calibri" w:cs="B Nazanin"/>
          <w:szCs w:val="28"/>
          <w:rtl/>
          <w:lang w:bidi="fa-IR"/>
        </w:rPr>
        <w:t>آفر</w:t>
      </w:r>
      <w:r w:rsidRPr="00C215F6">
        <w:rPr>
          <w:rFonts w:eastAsia="Calibri" w:cs="B Nazanin" w:hint="cs"/>
          <w:szCs w:val="28"/>
          <w:rtl/>
          <w:lang w:bidi="fa-IR"/>
        </w:rPr>
        <w:t>ی</w:t>
      </w:r>
      <w:r w:rsidRPr="00C215F6">
        <w:rPr>
          <w:rFonts w:eastAsia="Calibri" w:cs="B Nazanin" w:hint="eastAsia"/>
          <w:szCs w:val="28"/>
          <w:rtl/>
          <w:lang w:bidi="fa-IR"/>
        </w:rPr>
        <w:t>نان</w:t>
      </w:r>
      <w:r w:rsidRPr="00C215F6">
        <w:rPr>
          <w:rFonts w:eastAsia="Calibri" w:cs="B Nazanin"/>
          <w:szCs w:val="28"/>
          <w:rtl/>
          <w:lang w:bidi="fa-IR"/>
        </w:rPr>
        <w:t xml:space="preserve"> اصل</w:t>
      </w:r>
      <w:r w:rsidRPr="00C215F6">
        <w:rPr>
          <w:rFonts w:eastAsia="Calibri" w:cs="B Nazanin" w:hint="cs"/>
          <w:szCs w:val="28"/>
          <w:rtl/>
          <w:lang w:bidi="fa-IR"/>
        </w:rPr>
        <w:t>ی</w:t>
      </w:r>
      <w:r w:rsidRPr="00C215F6">
        <w:rPr>
          <w:rFonts w:eastAsia="Calibri" w:cs="B Nazanin"/>
          <w:szCs w:val="28"/>
          <w:rtl/>
          <w:lang w:bidi="fa-IR"/>
        </w:rPr>
        <w:t xml:space="preserve"> را تغ</w:t>
      </w:r>
      <w:r w:rsidRPr="00C215F6">
        <w:rPr>
          <w:rFonts w:eastAsia="Calibri" w:cs="B Nazanin" w:hint="cs"/>
          <w:szCs w:val="28"/>
          <w:rtl/>
          <w:lang w:bidi="fa-IR"/>
        </w:rPr>
        <w:t>یی</w:t>
      </w:r>
      <w:r w:rsidRPr="00C215F6">
        <w:rPr>
          <w:rFonts w:eastAsia="Calibri" w:cs="B Nazanin" w:hint="eastAsia"/>
          <w:szCs w:val="28"/>
          <w:rtl/>
          <w:lang w:bidi="fa-IR"/>
        </w:rPr>
        <w:t>ر</w:t>
      </w:r>
      <w:r w:rsidRPr="00C215F6">
        <w:rPr>
          <w:rFonts w:eastAsia="Calibri" w:cs="B Nazanin"/>
          <w:szCs w:val="28"/>
          <w:rtl/>
          <w:lang w:bidi="fa-IR"/>
        </w:rPr>
        <w:t xml:space="preserve"> م</w:t>
      </w:r>
      <w:r w:rsidRPr="00C215F6">
        <w:rPr>
          <w:rFonts w:eastAsia="Calibri" w:cs="B Nazanin" w:hint="cs"/>
          <w:szCs w:val="28"/>
          <w:rtl/>
          <w:lang w:bidi="fa-IR"/>
        </w:rPr>
        <w:t>ی‌</w:t>
      </w:r>
      <w:r w:rsidRPr="00C215F6">
        <w:rPr>
          <w:rFonts w:eastAsia="Calibri" w:cs="B Nazanin" w:hint="eastAsia"/>
          <w:szCs w:val="28"/>
          <w:rtl/>
          <w:lang w:bidi="fa-IR"/>
        </w:rPr>
        <w:t>دهد</w:t>
      </w:r>
      <w:r w:rsidRPr="00C215F6">
        <w:rPr>
          <w:rFonts w:eastAsia="Calibri" w:cs="B Nazanin"/>
          <w:szCs w:val="28"/>
          <w:rtl/>
          <w:lang w:bidi="fa-IR"/>
        </w:rPr>
        <w:t xml:space="preserve"> و به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ترت</w:t>
      </w:r>
      <w:r w:rsidRPr="00C215F6">
        <w:rPr>
          <w:rFonts w:eastAsia="Calibri" w:cs="B Nazanin" w:hint="cs"/>
          <w:szCs w:val="28"/>
          <w:rtl/>
          <w:lang w:bidi="fa-IR"/>
        </w:rPr>
        <w:t>ی</w:t>
      </w:r>
      <w:r w:rsidRPr="00C215F6">
        <w:rPr>
          <w:rFonts w:eastAsia="Calibri" w:cs="B Nazanin" w:hint="eastAsia"/>
          <w:szCs w:val="28"/>
          <w:rtl/>
          <w:lang w:bidi="fa-IR"/>
        </w:rPr>
        <w:t>ب</w:t>
      </w:r>
      <w:r w:rsidRPr="00C215F6">
        <w:rPr>
          <w:rFonts w:eastAsia="Calibri" w:cs="B Nazanin"/>
          <w:szCs w:val="28"/>
          <w:rtl/>
          <w:lang w:bidi="fa-IR"/>
        </w:rPr>
        <w:t xml:space="preserve"> بر امکان</w:t>
      </w:r>
      <w:r w:rsidR="0056365E">
        <w:rPr>
          <w:rFonts w:eastAsia="Calibri" w:cs="B Nazanin"/>
          <w:szCs w:val="28"/>
          <w:rtl/>
          <w:lang w:bidi="fa-IR"/>
        </w:rPr>
        <w:softHyphen/>
      </w:r>
      <w:r w:rsidRPr="00C215F6">
        <w:rPr>
          <w:rFonts w:eastAsia="Calibri" w:cs="B Nazanin"/>
          <w:szCs w:val="28"/>
          <w:rtl/>
          <w:lang w:bidi="fa-IR"/>
        </w:rPr>
        <w:t>پذ</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hint="cs"/>
          <w:szCs w:val="28"/>
          <w:rtl/>
          <w:lang w:bidi="fa-IR"/>
        </w:rPr>
        <w:t>ی</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اصلاحات</w:t>
      </w:r>
      <w:r w:rsidR="0056365E">
        <w:rPr>
          <w:rFonts w:eastAsia="Calibri" w:cs="B Nazanin" w:hint="cs"/>
          <w:szCs w:val="28"/>
          <w:rtl/>
          <w:lang w:bidi="fa-IR"/>
        </w:rPr>
        <w:t>،</w:t>
      </w:r>
      <w:r w:rsidRPr="00C215F6">
        <w:rPr>
          <w:rFonts w:eastAsia="Calibri" w:cs="B Nazanin"/>
          <w:szCs w:val="28"/>
          <w:rtl/>
          <w:lang w:bidi="fa-IR"/>
        </w:rPr>
        <w:t xml:space="preserve"> ت</w:t>
      </w:r>
      <w:r w:rsidR="0056365E">
        <w:rPr>
          <w:rFonts w:eastAsia="Calibri" w:cs="B Nazanin" w:hint="cs"/>
          <w:szCs w:val="28"/>
          <w:rtl/>
          <w:lang w:bidi="fa-IR"/>
        </w:rPr>
        <w:t>أ</w:t>
      </w:r>
      <w:r w:rsidRPr="00C215F6">
        <w:rPr>
          <w:rFonts w:eastAsia="Calibri" w:cs="B Nazanin"/>
          <w:szCs w:val="28"/>
          <w:rtl/>
          <w:lang w:bidi="fa-IR"/>
        </w:rPr>
        <w:t>ث</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szCs w:val="28"/>
          <w:rtl/>
          <w:lang w:bidi="fa-IR"/>
        </w:rPr>
        <w:t xml:space="preserve"> م</w:t>
      </w:r>
      <w:r w:rsidRPr="00C215F6">
        <w:rPr>
          <w:rFonts w:eastAsia="Calibri" w:cs="B Nazanin" w:hint="cs"/>
          <w:szCs w:val="28"/>
          <w:rtl/>
          <w:lang w:bidi="fa-IR"/>
        </w:rPr>
        <w:t>ی</w:t>
      </w:r>
      <w:r w:rsidR="005151DA">
        <w:rPr>
          <w:rFonts w:eastAsia="Calibri" w:cs="B Nazanin"/>
          <w:szCs w:val="28"/>
          <w:rtl/>
          <w:lang w:bidi="fa-IR"/>
        </w:rPr>
        <w:softHyphen/>
      </w:r>
      <w:r w:rsidRPr="00C215F6">
        <w:rPr>
          <w:rFonts w:eastAsia="Calibri" w:cs="B Nazanin"/>
          <w:szCs w:val="28"/>
          <w:rtl/>
          <w:lang w:bidi="fa-IR"/>
        </w:rPr>
        <w:t>گذارد</w:t>
      </w:r>
      <w:r w:rsidR="005151DA">
        <w:rPr>
          <w:rFonts w:eastAsia="Calibri" w:cs="B Nazanin" w:hint="cs"/>
          <w:szCs w:val="28"/>
          <w:rtl/>
          <w:lang w:bidi="fa-IR"/>
        </w:rPr>
        <w:t>.</w:t>
      </w:r>
    </w:p>
    <w:p w14:paraId="3A764F4A" w14:textId="77777777" w:rsidR="004C2E90"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راهبردها</w:t>
      </w:r>
      <w:r w:rsidRPr="00C215F6">
        <w:rPr>
          <w:rFonts w:eastAsia="Calibri" w:cs="B Nazanin" w:hint="cs"/>
          <w:szCs w:val="28"/>
          <w:rtl/>
          <w:lang w:bidi="fa-IR"/>
        </w:rPr>
        <w:t>ی</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مبتن</w:t>
      </w:r>
      <w:r w:rsidRPr="00C215F6">
        <w:rPr>
          <w:rFonts w:eastAsia="Calibri" w:cs="B Nazanin" w:hint="cs"/>
          <w:szCs w:val="28"/>
          <w:rtl/>
          <w:lang w:bidi="fa-IR"/>
        </w:rPr>
        <w:t>ی</w:t>
      </w:r>
      <w:r w:rsidRPr="00C215F6">
        <w:rPr>
          <w:rFonts w:eastAsia="Calibri" w:cs="B Nazanin"/>
          <w:szCs w:val="28"/>
          <w:rtl/>
          <w:lang w:bidi="fa-IR"/>
        </w:rPr>
        <w:t xml:space="preserve"> بر در</w:t>
      </w:r>
      <w:r w:rsidR="005151DA">
        <w:rPr>
          <w:rFonts w:eastAsia="Calibri" w:cs="B Nazanin" w:hint="cs"/>
          <w:szCs w:val="28"/>
          <w:rtl/>
          <w:lang w:bidi="fa-IR"/>
        </w:rPr>
        <w:t>ک،</w:t>
      </w:r>
      <w:r w:rsidRPr="00C215F6">
        <w:rPr>
          <w:rFonts w:eastAsia="Calibri" w:cs="B Nazanin"/>
          <w:szCs w:val="28"/>
          <w:rtl/>
          <w:lang w:bidi="fa-IR"/>
        </w:rPr>
        <w:t xml:space="preserve"> به دنبال تغ</w:t>
      </w:r>
      <w:r w:rsidRPr="00C215F6">
        <w:rPr>
          <w:rFonts w:eastAsia="Calibri" w:cs="B Nazanin" w:hint="cs"/>
          <w:szCs w:val="28"/>
          <w:rtl/>
          <w:lang w:bidi="fa-IR"/>
        </w:rPr>
        <w:t>یی</w:t>
      </w:r>
      <w:r w:rsidRPr="00C215F6">
        <w:rPr>
          <w:rFonts w:eastAsia="Calibri" w:cs="B Nazanin" w:hint="eastAsia"/>
          <w:szCs w:val="28"/>
          <w:rtl/>
          <w:lang w:bidi="fa-IR"/>
        </w:rPr>
        <w:t>ر</w:t>
      </w:r>
      <w:r w:rsidRPr="00C215F6">
        <w:rPr>
          <w:rFonts w:eastAsia="Calibri" w:cs="B Nazanin"/>
          <w:szCs w:val="28"/>
          <w:rtl/>
          <w:lang w:bidi="fa-IR"/>
        </w:rPr>
        <w:t xml:space="preserve"> مسائل ز</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szCs w:val="28"/>
          <w:rtl/>
          <w:lang w:bidi="fa-IR"/>
        </w:rPr>
        <w:t xml:space="preserve"> هستند</w:t>
      </w:r>
      <w:r w:rsidR="005151DA">
        <w:rPr>
          <w:rFonts w:eastAsia="Calibri" w:cs="B Nazanin" w:hint="cs"/>
          <w:szCs w:val="28"/>
          <w:rtl/>
          <w:lang w:bidi="fa-IR"/>
        </w:rPr>
        <w:t>:</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006D3ED4">
        <w:rPr>
          <w:rFonts w:eastAsia="Calibri" w:cs="B Nazanin" w:hint="cs"/>
          <w:szCs w:val="28"/>
          <w:rtl/>
          <w:lang w:bidi="fa-IR"/>
        </w:rPr>
        <w:t xml:space="preserve"> </w:t>
      </w:r>
      <w:r w:rsidRPr="00C215F6">
        <w:rPr>
          <w:rFonts w:eastAsia="Calibri" w:cs="B Nazanin" w:hint="eastAsia"/>
          <w:szCs w:val="28"/>
          <w:rtl/>
          <w:lang w:bidi="fa-IR"/>
        </w:rPr>
        <w:t>که</w:t>
      </w:r>
      <w:r w:rsidRPr="00C215F6">
        <w:rPr>
          <w:rFonts w:eastAsia="Calibri" w:cs="B Nazanin"/>
          <w:szCs w:val="28"/>
          <w:rtl/>
          <w:lang w:bidi="fa-IR"/>
        </w:rPr>
        <w:t xml:space="preserve"> افراد درباره هر مشکل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چگونه فکر م</w:t>
      </w:r>
      <w:r w:rsidRPr="00C215F6">
        <w:rPr>
          <w:rFonts w:eastAsia="Calibri" w:cs="B Nazanin" w:hint="cs"/>
          <w:szCs w:val="28"/>
          <w:rtl/>
          <w:lang w:bidi="fa-IR"/>
        </w:rPr>
        <w:t>ی</w:t>
      </w:r>
      <w:r w:rsidR="006D3ED4">
        <w:rPr>
          <w:rFonts w:eastAsia="Calibri" w:cs="B Nazanin"/>
          <w:szCs w:val="28"/>
          <w:rtl/>
          <w:lang w:bidi="fa-IR"/>
        </w:rPr>
        <w:softHyphen/>
      </w:r>
      <w:r w:rsidRPr="00C215F6">
        <w:rPr>
          <w:rFonts w:eastAsia="Calibri" w:cs="B Nazanin" w:hint="eastAsia"/>
          <w:szCs w:val="28"/>
          <w:rtl/>
          <w:lang w:bidi="fa-IR"/>
        </w:rPr>
        <w:t>کنند</w:t>
      </w:r>
      <w:r w:rsidRPr="00C215F6">
        <w:rPr>
          <w:rFonts w:eastAsia="Calibri" w:cs="B Nazanin"/>
          <w:szCs w:val="28"/>
          <w:rtl/>
          <w:lang w:bidi="fa-IR"/>
        </w:rPr>
        <w:t xml:space="preserve"> و حرف م</w:t>
      </w:r>
      <w:r w:rsidRPr="00C215F6">
        <w:rPr>
          <w:rFonts w:eastAsia="Calibri" w:cs="B Nazanin" w:hint="cs"/>
          <w:szCs w:val="28"/>
          <w:rtl/>
          <w:lang w:bidi="fa-IR"/>
        </w:rPr>
        <w:t>ی</w:t>
      </w:r>
      <w:r w:rsidR="006D3ED4">
        <w:rPr>
          <w:rFonts w:eastAsia="Calibri" w:cs="B Nazanin"/>
          <w:szCs w:val="28"/>
          <w:rtl/>
          <w:lang w:bidi="fa-IR"/>
        </w:rPr>
        <w:softHyphen/>
      </w:r>
      <w:r w:rsidRPr="00C215F6">
        <w:rPr>
          <w:rFonts w:eastAsia="Calibri" w:cs="B Nazanin" w:hint="eastAsia"/>
          <w:szCs w:val="28"/>
          <w:rtl/>
          <w:lang w:bidi="fa-IR"/>
        </w:rPr>
        <w:t>زنند</w:t>
      </w:r>
      <w:r w:rsidR="006D3ED4">
        <w:rPr>
          <w:rFonts w:eastAsia="Calibri" w:cs="B Nazanin" w:hint="cs"/>
          <w:szCs w:val="28"/>
          <w:rtl/>
          <w:lang w:bidi="fa-IR"/>
        </w:rPr>
        <w:t>،</w:t>
      </w:r>
      <w:r w:rsidRPr="00C215F6">
        <w:rPr>
          <w:rFonts w:eastAsia="Calibri" w:cs="B Nazanin"/>
          <w:szCs w:val="28"/>
          <w:rtl/>
          <w:lang w:bidi="fa-IR"/>
        </w:rPr>
        <w:t xml:space="preserve"> چگونه</w:t>
      </w:r>
      <w:r w:rsidR="006D3ED4">
        <w:rPr>
          <w:rFonts w:eastAsia="Calibri" w:cs="B Nazanin" w:hint="cs"/>
          <w:szCs w:val="28"/>
          <w:rtl/>
          <w:lang w:bidi="fa-IR"/>
        </w:rPr>
        <w:t xml:space="preserve"> این</w:t>
      </w:r>
      <w:r w:rsidRPr="00C215F6">
        <w:rPr>
          <w:rFonts w:eastAsia="Calibri" w:cs="B Nazanin"/>
          <w:szCs w:val="28"/>
          <w:rtl/>
          <w:lang w:bidi="fa-IR"/>
        </w:rPr>
        <w:t xml:space="preserve"> مس</w:t>
      </w:r>
      <w:r w:rsidR="006D3ED4">
        <w:rPr>
          <w:rFonts w:eastAsia="Calibri" w:cs="B Nazanin" w:hint="cs"/>
          <w:szCs w:val="28"/>
          <w:rtl/>
          <w:lang w:bidi="fa-IR"/>
        </w:rPr>
        <w:t>أ</w:t>
      </w:r>
      <w:r w:rsidRPr="00C215F6">
        <w:rPr>
          <w:rFonts w:eastAsia="Calibri" w:cs="B Nazanin"/>
          <w:szCs w:val="28"/>
          <w:rtl/>
          <w:lang w:bidi="fa-IR"/>
        </w:rPr>
        <w:t>له تعر</w:t>
      </w:r>
      <w:r w:rsidRPr="00C215F6">
        <w:rPr>
          <w:rFonts w:eastAsia="Calibri" w:cs="B Nazanin" w:hint="cs"/>
          <w:szCs w:val="28"/>
          <w:rtl/>
          <w:lang w:bidi="fa-IR"/>
        </w:rPr>
        <w:t>ی</w:t>
      </w:r>
      <w:r w:rsidRPr="00C215F6">
        <w:rPr>
          <w:rFonts w:eastAsia="Calibri" w:cs="B Nazanin" w:hint="eastAsia"/>
          <w:szCs w:val="28"/>
          <w:rtl/>
          <w:lang w:bidi="fa-IR"/>
        </w:rPr>
        <w:t>ف</w:t>
      </w:r>
      <w:r w:rsidRPr="00C215F6">
        <w:rPr>
          <w:rFonts w:eastAsia="Calibri" w:cs="B Nazanin"/>
          <w:szCs w:val="28"/>
          <w:rtl/>
          <w:lang w:bidi="fa-IR"/>
        </w:rPr>
        <w:t xml:space="preserve"> و قالب</w:t>
      </w:r>
      <w:r w:rsidR="006D3ED4">
        <w:rPr>
          <w:rFonts w:eastAsia="Calibri" w:cs="B Nazanin"/>
          <w:szCs w:val="28"/>
          <w:rtl/>
          <w:lang w:bidi="fa-IR"/>
        </w:rPr>
        <w:softHyphen/>
      </w:r>
      <w:r w:rsidRPr="00C215F6">
        <w:rPr>
          <w:rFonts w:eastAsia="Calibri" w:cs="B Nazanin"/>
          <w:szCs w:val="28"/>
          <w:rtl/>
          <w:lang w:bidi="fa-IR"/>
        </w:rPr>
        <w:t>بند</w:t>
      </w:r>
      <w:r w:rsidRPr="00C215F6">
        <w:rPr>
          <w:rFonts w:eastAsia="Calibri" w:cs="B Nazanin" w:hint="cs"/>
          <w:szCs w:val="28"/>
          <w:rtl/>
          <w:lang w:bidi="fa-IR"/>
        </w:rPr>
        <w:t>ی</w:t>
      </w:r>
      <w:r w:rsidRPr="00C215F6">
        <w:rPr>
          <w:rFonts w:eastAsia="Calibri" w:cs="B Nazanin"/>
          <w:szCs w:val="28"/>
          <w:rtl/>
          <w:lang w:bidi="fa-IR"/>
        </w:rPr>
        <w:t xml:space="preserve"> م</w:t>
      </w:r>
      <w:r w:rsidRPr="00C215F6">
        <w:rPr>
          <w:rFonts w:eastAsia="Calibri" w:cs="B Nazanin" w:hint="cs"/>
          <w:szCs w:val="28"/>
          <w:rtl/>
          <w:lang w:bidi="fa-IR"/>
        </w:rPr>
        <w:t>ی</w:t>
      </w:r>
      <w:r w:rsidR="006D3ED4">
        <w:rPr>
          <w:rFonts w:eastAsia="Calibri" w:cs="B Nazanin"/>
          <w:szCs w:val="28"/>
          <w:rtl/>
          <w:lang w:bidi="fa-IR"/>
        </w:rPr>
        <w:softHyphen/>
      </w:r>
      <w:r w:rsidRPr="00C215F6">
        <w:rPr>
          <w:rFonts w:eastAsia="Calibri" w:cs="B Nazanin"/>
          <w:szCs w:val="28"/>
          <w:rtl/>
          <w:lang w:bidi="fa-IR"/>
        </w:rPr>
        <w:t>شود</w:t>
      </w:r>
      <w:r w:rsidR="00981DB4">
        <w:rPr>
          <w:rFonts w:eastAsia="Calibri" w:cs="B Nazanin" w:hint="cs"/>
          <w:szCs w:val="28"/>
          <w:rtl/>
          <w:lang w:bidi="fa-IR"/>
        </w:rPr>
        <w:t>،</w:t>
      </w:r>
      <w:r w:rsidRPr="00C215F6">
        <w:rPr>
          <w:rFonts w:eastAsia="Calibri" w:cs="B Nazanin"/>
          <w:szCs w:val="28"/>
          <w:rtl/>
          <w:lang w:bidi="fa-IR"/>
        </w:rPr>
        <w:t xml:space="preserve"> و چه ارزش</w:t>
      </w:r>
      <w:r w:rsidR="00981DB4">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یی</w:t>
      </w:r>
      <w:r w:rsidRPr="00C215F6">
        <w:rPr>
          <w:rFonts w:eastAsia="Calibri" w:cs="B Nazanin"/>
          <w:szCs w:val="28"/>
          <w:rtl/>
          <w:lang w:bidi="fa-IR"/>
        </w:rPr>
        <w:t xml:space="preserve"> در</w:t>
      </w:r>
      <w:r w:rsidR="0020546C">
        <w:rPr>
          <w:rFonts w:eastAsia="Calibri" w:cs="B Nazanin" w:hint="cs"/>
          <w:szCs w:val="28"/>
          <w:rtl/>
          <w:lang w:bidi="fa-IR"/>
        </w:rPr>
        <w:t xml:space="preserve"> </w:t>
      </w:r>
      <w:r w:rsidRPr="00C215F6">
        <w:rPr>
          <w:rFonts w:eastAsia="Calibri" w:cs="B Nazanin"/>
          <w:szCs w:val="28"/>
          <w:rtl/>
          <w:lang w:bidi="fa-IR"/>
        </w:rPr>
        <w:t>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م</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مطرح است</w:t>
      </w:r>
      <w:r w:rsidR="0020546C">
        <w:rPr>
          <w:rFonts w:eastAsia="Calibri" w:cs="B Nazanin" w:hint="cs"/>
          <w:szCs w:val="28"/>
          <w:rtl/>
          <w:lang w:bidi="fa-IR"/>
        </w:rPr>
        <w:t>.</w:t>
      </w:r>
      <w:r w:rsidRPr="00C215F6">
        <w:rPr>
          <w:rFonts w:eastAsia="Calibri" w:cs="B Nazanin"/>
          <w:szCs w:val="28"/>
          <w:rtl/>
          <w:lang w:bidi="fa-IR"/>
        </w:rPr>
        <w:t xml:space="preserve"> درک از مس</w:t>
      </w:r>
      <w:r w:rsidR="0020546C">
        <w:rPr>
          <w:rFonts w:eastAsia="Calibri" w:cs="B Nazanin" w:hint="cs"/>
          <w:szCs w:val="28"/>
          <w:rtl/>
          <w:lang w:bidi="fa-IR"/>
        </w:rPr>
        <w:t>أ</w:t>
      </w:r>
      <w:r w:rsidRPr="00C215F6">
        <w:rPr>
          <w:rFonts w:eastAsia="Calibri" w:cs="B Nazanin"/>
          <w:szCs w:val="28"/>
          <w:rtl/>
          <w:lang w:bidi="fa-IR"/>
        </w:rPr>
        <w:t>له همچن</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تحت ت</w:t>
      </w:r>
      <w:r w:rsidR="0020546C">
        <w:rPr>
          <w:rFonts w:eastAsia="Calibri" w:cs="B Nazanin" w:hint="cs"/>
          <w:szCs w:val="28"/>
          <w:rtl/>
          <w:lang w:bidi="fa-IR"/>
        </w:rPr>
        <w:t>أ</w:t>
      </w:r>
      <w:r w:rsidRPr="00C215F6">
        <w:rPr>
          <w:rFonts w:eastAsia="Calibri" w:cs="B Nazanin"/>
          <w:szCs w:val="28"/>
          <w:rtl/>
          <w:lang w:bidi="fa-IR"/>
        </w:rPr>
        <w:t>ث</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szCs w:val="28"/>
          <w:rtl/>
          <w:lang w:bidi="fa-IR"/>
        </w:rPr>
        <w:t xml:space="preserve"> ارتباط با نمادها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ارزش</w:t>
      </w:r>
      <w:r w:rsidR="0020546C">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عمده مل</w:t>
      </w:r>
      <w:r w:rsidRPr="00C215F6">
        <w:rPr>
          <w:rFonts w:eastAsia="Calibri" w:cs="B Nazanin" w:hint="cs"/>
          <w:szCs w:val="28"/>
          <w:rtl/>
          <w:lang w:bidi="fa-IR"/>
        </w:rPr>
        <w:t>ی</w:t>
      </w:r>
      <w:r w:rsidRPr="00C215F6">
        <w:rPr>
          <w:rFonts w:eastAsia="Calibri" w:cs="B Nazanin"/>
          <w:szCs w:val="28"/>
          <w:rtl/>
          <w:lang w:bidi="fa-IR"/>
        </w:rPr>
        <w:t xml:space="preserve"> ن</w:t>
      </w:r>
      <w:r w:rsidRPr="00C215F6">
        <w:rPr>
          <w:rFonts w:eastAsia="Calibri" w:cs="B Nazanin" w:hint="cs"/>
          <w:szCs w:val="28"/>
          <w:rtl/>
          <w:lang w:bidi="fa-IR"/>
        </w:rPr>
        <w:t>ی</w:t>
      </w:r>
      <w:r w:rsidRPr="00C215F6">
        <w:rPr>
          <w:rFonts w:eastAsia="Calibri" w:cs="B Nazanin" w:hint="eastAsia"/>
          <w:szCs w:val="28"/>
          <w:rtl/>
          <w:lang w:bidi="fa-IR"/>
        </w:rPr>
        <w:t>ز</w:t>
      </w:r>
      <w:r w:rsidRPr="00C215F6">
        <w:rPr>
          <w:rFonts w:eastAsia="Calibri" w:cs="B Nazanin"/>
          <w:szCs w:val="28"/>
          <w:rtl/>
          <w:lang w:bidi="fa-IR"/>
        </w:rPr>
        <w:t xml:space="preserve"> قرار دارد </w:t>
      </w:r>
      <w:r w:rsidR="0020546C">
        <w:rPr>
          <w:rFonts w:eastAsia="Calibri" w:cs="B Nazanin" w:hint="cs"/>
          <w:szCs w:val="28"/>
          <w:rtl/>
          <w:lang w:bidi="fa-IR"/>
        </w:rPr>
        <w:t>(</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ندارد</w:t>
      </w:r>
      <w:r w:rsidR="0020546C">
        <w:rPr>
          <w:rFonts w:eastAsia="Calibri" w:cs="B Nazanin" w:hint="cs"/>
          <w:szCs w:val="28"/>
          <w:rtl/>
          <w:lang w:bidi="fa-IR"/>
        </w:rPr>
        <w:t>):</w:t>
      </w:r>
      <w:r w:rsidRPr="00C215F6">
        <w:rPr>
          <w:rFonts w:eastAsia="Calibri" w:cs="B Nazanin"/>
          <w:szCs w:val="28"/>
          <w:rtl/>
          <w:lang w:bidi="fa-IR"/>
        </w:rPr>
        <w:t xml:space="preserve"> آ</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اصلاحات جد</w:t>
      </w:r>
      <w:r w:rsidRPr="00C215F6">
        <w:rPr>
          <w:rFonts w:eastAsia="Calibri" w:cs="B Nazanin" w:hint="cs"/>
          <w:szCs w:val="28"/>
          <w:rtl/>
          <w:lang w:bidi="fa-IR"/>
        </w:rPr>
        <w:t>ی</w:t>
      </w:r>
      <w:r w:rsidRPr="00C215F6">
        <w:rPr>
          <w:rFonts w:eastAsia="Calibri" w:cs="B Nazanin" w:hint="eastAsia"/>
          <w:szCs w:val="28"/>
          <w:rtl/>
          <w:lang w:bidi="fa-IR"/>
        </w:rPr>
        <w:t>د</w:t>
      </w:r>
      <w:r w:rsidR="0020546C">
        <w:rPr>
          <w:rFonts w:eastAsia="Calibri" w:cs="B Nazanin" w:hint="cs"/>
          <w:szCs w:val="28"/>
          <w:rtl/>
          <w:lang w:bidi="fa-IR"/>
        </w:rPr>
        <w:t>،</w:t>
      </w:r>
      <w:r w:rsidRPr="00C215F6">
        <w:rPr>
          <w:rFonts w:eastAsia="Calibri" w:cs="B Nazanin"/>
          <w:szCs w:val="28"/>
          <w:rtl/>
          <w:lang w:bidi="fa-IR"/>
        </w:rPr>
        <w:t xml:space="preserve"> هو</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مل</w:t>
      </w:r>
      <w:r w:rsidRPr="00C215F6">
        <w:rPr>
          <w:rFonts w:eastAsia="Calibri" w:cs="B Nazanin" w:hint="cs"/>
          <w:szCs w:val="28"/>
          <w:rtl/>
          <w:lang w:bidi="fa-IR"/>
        </w:rPr>
        <w:t>ی</w:t>
      </w:r>
      <w:r w:rsidRPr="00C215F6">
        <w:rPr>
          <w:rFonts w:eastAsia="Calibri" w:cs="B Nazanin"/>
          <w:szCs w:val="28"/>
          <w:rtl/>
          <w:lang w:bidi="fa-IR"/>
        </w:rPr>
        <w:t xml:space="preserve"> را به ش</w:t>
      </w:r>
      <w:r w:rsidRPr="00C215F6">
        <w:rPr>
          <w:rFonts w:eastAsia="Calibri" w:cs="B Nazanin" w:hint="cs"/>
          <w:szCs w:val="28"/>
          <w:rtl/>
          <w:lang w:bidi="fa-IR"/>
        </w:rPr>
        <w:t>ی</w:t>
      </w:r>
      <w:r w:rsidRPr="00C215F6">
        <w:rPr>
          <w:rFonts w:eastAsia="Calibri" w:cs="B Nazanin" w:hint="eastAsia"/>
          <w:szCs w:val="28"/>
          <w:rtl/>
          <w:lang w:bidi="fa-IR"/>
        </w:rPr>
        <w:t>وه</w:t>
      </w:r>
      <w:r w:rsidR="0020546C">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بن</w:t>
      </w:r>
      <w:r w:rsidRPr="00C215F6">
        <w:rPr>
          <w:rFonts w:eastAsia="Calibri" w:cs="B Nazanin" w:hint="cs"/>
          <w:szCs w:val="28"/>
          <w:rtl/>
          <w:lang w:bidi="fa-IR"/>
        </w:rPr>
        <w:t>ی</w:t>
      </w:r>
      <w:r w:rsidRPr="00C215F6">
        <w:rPr>
          <w:rFonts w:eastAsia="Calibri" w:cs="B Nazanin" w:hint="eastAsia"/>
          <w:szCs w:val="28"/>
          <w:rtl/>
          <w:lang w:bidi="fa-IR"/>
        </w:rPr>
        <w:t>اد</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ارتقا خواهد بخش</w:t>
      </w:r>
      <w:r w:rsidRPr="00C215F6">
        <w:rPr>
          <w:rFonts w:eastAsia="Calibri" w:cs="B Nazanin" w:hint="cs"/>
          <w:szCs w:val="28"/>
          <w:rtl/>
          <w:lang w:bidi="fa-IR"/>
        </w:rPr>
        <w:t>ی</w:t>
      </w:r>
      <w:r w:rsidRPr="00C215F6">
        <w:rPr>
          <w:rFonts w:eastAsia="Calibri" w:cs="B Nazanin" w:hint="eastAsia"/>
          <w:szCs w:val="28"/>
          <w:rtl/>
          <w:lang w:bidi="fa-IR"/>
        </w:rPr>
        <w:t>د</w:t>
      </w:r>
      <w:r w:rsidR="0020546C">
        <w:rPr>
          <w:rFonts w:eastAsia="Calibri" w:cs="B Nazanin" w:hint="cs"/>
          <w:szCs w:val="28"/>
          <w:rtl/>
          <w:lang w:bidi="fa-IR"/>
        </w:rPr>
        <w:t>؟</w:t>
      </w:r>
      <w:r w:rsidRPr="00C215F6">
        <w:rPr>
          <w:rFonts w:eastAsia="Calibri" w:cs="B Nazanin"/>
          <w:szCs w:val="28"/>
          <w:rtl/>
          <w:lang w:bidi="fa-IR"/>
        </w:rPr>
        <w:t xml:space="preserve"> وجود چن</w:t>
      </w:r>
      <w:r w:rsidRPr="00C215F6">
        <w:rPr>
          <w:rFonts w:eastAsia="Calibri" w:cs="B Nazanin" w:hint="cs"/>
          <w:szCs w:val="28"/>
          <w:rtl/>
          <w:lang w:bidi="fa-IR"/>
        </w:rPr>
        <w:t>ی</w:t>
      </w:r>
      <w:r w:rsidRPr="00C215F6">
        <w:rPr>
          <w:rFonts w:eastAsia="Calibri" w:cs="B Nazanin"/>
          <w:szCs w:val="28"/>
          <w:rtl/>
          <w:lang w:bidi="fa-IR"/>
        </w:rPr>
        <w:t>ن ارتباط</w:t>
      </w:r>
      <w:r w:rsidRPr="00C215F6">
        <w:rPr>
          <w:rFonts w:eastAsia="Calibri" w:cs="B Nazanin" w:hint="cs"/>
          <w:szCs w:val="28"/>
          <w:rtl/>
          <w:lang w:bidi="fa-IR"/>
        </w:rPr>
        <w:t>ی</w:t>
      </w:r>
      <w:r w:rsidRPr="00C215F6">
        <w:rPr>
          <w:rFonts w:eastAsia="Calibri" w:cs="B Nazanin"/>
          <w:szCs w:val="28"/>
          <w:rtl/>
          <w:lang w:bidi="fa-IR"/>
        </w:rPr>
        <w:t xml:space="preserve"> بر اولو</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hint="cs"/>
          <w:szCs w:val="28"/>
          <w:rtl/>
          <w:lang w:bidi="fa-IR"/>
        </w:rPr>
        <w:t>ی</w:t>
      </w:r>
      <w:r w:rsidRPr="00C215F6">
        <w:rPr>
          <w:rFonts w:eastAsia="Calibri" w:cs="B Nazanin"/>
          <w:szCs w:val="28"/>
          <w:rtl/>
          <w:lang w:bidi="fa-IR"/>
        </w:rPr>
        <w:t xml:space="preserve"> که در برنامه س</w:t>
      </w:r>
      <w:r w:rsidRPr="00C215F6">
        <w:rPr>
          <w:rFonts w:eastAsia="Calibri" w:cs="B Nazanin" w:hint="cs"/>
          <w:szCs w:val="28"/>
          <w:rtl/>
          <w:lang w:bidi="fa-IR"/>
        </w:rPr>
        <w:t>ی</w:t>
      </w:r>
      <w:r w:rsidRPr="00C215F6">
        <w:rPr>
          <w:rFonts w:eastAsia="Calibri" w:cs="B Nazanin" w:hint="eastAsia"/>
          <w:szCs w:val="28"/>
          <w:rtl/>
          <w:lang w:bidi="fa-IR"/>
        </w:rPr>
        <w:t>اس</w:t>
      </w:r>
      <w:r w:rsidR="004C2E90">
        <w:rPr>
          <w:rFonts w:eastAsia="Calibri" w:cs="B Nazanin" w:hint="cs"/>
          <w:szCs w:val="28"/>
          <w:rtl/>
          <w:lang w:bidi="fa-IR"/>
        </w:rPr>
        <w:t>ت</w:t>
      </w:r>
      <w:r w:rsidRPr="00C215F6">
        <w:rPr>
          <w:rFonts w:eastAsia="Calibri" w:cs="B Nazanin" w:hint="cs"/>
          <w:szCs w:val="28"/>
          <w:rtl/>
          <w:lang w:bidi="fa-IR"/>
        </w:rPr>
        <w:t>ی</w:t>
      </w:r>
      <w:r w:rsidRPr="00C215F6">
        <w:rPr>
          <w:rFonts w:eastAsia="Calibri" w:cs="B Nazanin"/>
          <w:szCs w:val="28"/>
          <w:rtl/>
          <w:lang w:bidi="fa-IR"/>
        </w:rPr>
        <w:t xml:space="preserve"> کشور به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مس</w:t>
      </w:r>
      <w:r w:rsidR="004C2E90">
        <w:rPr>
          <w:rFonts w:eastAsia="Calibri" w:cs="B Nazanin" w:hint="cs"/>
          <w:szCs w:val="28"/>
          <w:rtl/>
          <w:lang w:bidi="fa-IR"/>
        </w:rPr>
        <w:t>أ</w:t>
      </w:r>
      <w:r w:rsidRPr="00C215F6">
        <w:rPr>
          <w:rFonts w:eastAsia="Calibri" w:cs="B Nazanin"/>
          <w:szCs w:val="28"/>
          <w:rtl/>
          <w:lang w:bidi="fa-IR"/>
        </w:rPr>
        <w:t>له داده م</w:t>
      </w:r>
      <w:r w:rsidRPr="00C215F6">
        <w:rPr>
          <w:rFonts w:eastAsia="Calibri" w:cs="B Nazanin" w:hint="cs"/>
          <w:szCs w:val="28"/>
          <w:rtl/>
          <w:lang w:bidi="fa-IR"/>
        </w:rPr>
        <w:t>ی</w:t>
      </w:r>
      <w:r w:rsidR="004C2E90">
        <w:rPr>
          <w:rFonts w:eastAsia="Calibri" w:cs="B Nazanin"/>
          <w:szCs w:val="28"/>
          <w:rtl/>
          <w:lang w:bidi="fa-IR"/>
        </w:rPr>
        <w:softHyphen/>
      </w:r>
      <w:r w:rsidRPr="00C215F6">
        <w:rPr>
          <w:rFonts w:eastAsia="Calibri" w:cs="B Nazanin"/>
          <w:szCs w:val="28"/>
          <w:rtl/>
          <w:lang w:bidi="fa-IR"/>
        </w:rPr>
        <w:t>شود</w:t>
      </w:r>
      <w:r w:rsidR="004C2E90">
        <w:rPr>
          <w:rFonts w:eastAsia="Calibri" w:cs="B Nazanin" w:hint="cs"/>
          <w:szCs w:val="28"/>
          <w:rtl/>
          <w:lang w:bidi="fa-IR"/>
        </w:rPr>
        <w:t>،</w:t>
      </w:r>
      <w:r w:rsidRPr="00C215F6">
        <w:rPr>
          <w:rFonts w:eastAsia="Calibri" w:cs="B Nazanin"/>
          <w:szCs w:val="28"/>
          <w:rtl/>
          <w:lang w:bidi="fa-IR"/>
        </w:rPr>
        <w:t xml:space="preserve"> ت</w:t>
      </w:r>
      <w:r w:rsidR="004C2E90">
        <w:rPr>
          <w:rFonts w:eastAsia="Calibri" w:cs="B Nazanin" w:hint="cs"/>
          <w:szCs w:val="28"/>
          <w:rtl/>
          <w:lang w:bidi="fa-IR"/>
        </w:rPr>
        <w:t>أ</w:t>
      </w:r>
      <w:r w:rsidRPr="00C215F6">
        <w:rPr>
          <w:rFonts w:eastAsia="Calibri" w:cs="B Nazanin"/>
          <w:szCs w:val="28"/>
          <w:rtl/>
          <w:lang w:bidi="fa-IR"/>
        </w:rPr>
        <w:t>ث</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szCs w:val="28"/>
          <w:rtl/>
          <w:lang w:bidi="fa-IR"/>
        </w:rPr>
        <w:t xml:space="preserve"> م</w:t>
      </w:r>
      <w:r w:rsidRPr="00C215F6">
        <w:rPr>
          <w:rFonts w:eastAsia="Calibri" w:cs="B Nazanin" w:hint="cs"/>
          <w:szCs w:val="28"/>
          <w:rtl/>
          <w:lang w:bidi="fa-IR"/>
        </w:rPr>
        <w:t>ی</w:t>
      </w:r>
      <w:r w:rsidR="004C2E90">
        <w:rPr>
          <w:rFonts w:eastAsia="Calibri" w:cs="B Nazanin"/>
          <w:szCs w:val="28"/>
          <w:rtl/>
          <w:lang w:bidi="fa-IR"/>
        </w:rPr>
        <w:softHyphen/>
      </w:r>
      <w:r w:rsidRPr="00C215F6">
        <w:rPr>
          <w:rFonts w:eastAsia="Calibri" w:cs="B Nazanin"/>
          <w:szCs w:val="28"/>
          <w:rtl/>
          <w:lang w:bidi="fa-IR"/>
        </w:rPr>
        <w:t>گذارد</w:t>
      </w:r>
      <w:r w:rsidR="004C2E90">
        <w:rPr>
          <w:rFonts w:eastAsia="Calibri" w:cs="B Nazanin" w:hint="cs"/>
          <w:szCs w:val="28"/>
          <w:rtl/>
          <w:lang w:bidi="fa-IR"/>
        </w:rPr>
        <w:t>.</w:t>
      </w:r>
    </w:p>
    <w:p w14:paraId="102CEED4" w14:textId="49635AF3" w:rsidR="0002469B"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راهبردها</w:t>
      </w:r>
      <w:r w:rsidRPr="00C215F6">
        <w:rPr>
          <w:rFonts w:eastAsia="Calibri" w:cs="B Nazanin" w:hint="cs"/>
          <w:szCs w:val="28"/>
          <w:rtl/>
          <w:lang w:bidi="fa-IR"/>
        </w:rPr>
        <w:t>ی</w:t>
      </w:r>
      <w:r w:rsidRPr="00C215F6">
        <w:rPr>
          <w:rFonts w:eastAsia="Calibri" w:cs="B Nazanin"/>
          <w:szCs w:val="28"/>
          <w:rtl/>
          <w:lang w:bidi="fa-IR"/>
        </w:rPr>
        <w:t xml:space="preserve"> مبتن</w:t>
      </w:r>
      <w:r w:rsidRPr="00C215F6">
        <w:rPr>
          <w:rFonts w:eastAsia="Calibri" w:cs="B Nazanin" w:hint="cs"/>
          <w:szCs w:val="28"/>
          <w:rtl/>
          <w:lang w:bidi="fa-IR"/>
        </w:rPr>
        <w:t>ی</w:t>
      </w:r>
      <w:r w:rsidRPr="00C215F6">
        <w:rPr>
          <w:rFonts w:eastAsia="Calibri" w:cs="B Nazanin"/>
          <w:szCs w:val="28"/>
          <w:rtl/>
          <w:lang w:bidi="fa-IR"/>
        </w:rPr>
        <w:t xml:space="preserve"> بر</w:t>
      </w:r>
      <w:r w:rsidR="004C2E90">
        <w:rPr>
          <w:rFonts w:eastAsia="Calibri" w:cs="B Nazanin" w:hint="cs"/>
          <w:szCs w:val="28"/>
          <w:rtl/>
          <w:lang w:bidi="fa-IR"/>
        </w:rPr>
        <w:t xml:space="preserve"> درک</w:t>
      </w:r>
      <w:r w:rsidRPr="00C215F6">
        <w:rPr>
          <w:rFonts w:eastAsia="Calibri" w:cs="B Nazanin"/>
          <w:szCs w:val="28"/>
          <w:rtl/>
          <w:lang w:bidi="fa-IR"/>
        </w:rPr>
        <w:t xml:space="preserve"> با نحوه کارکرد ذهن انسان ارتباط دارند</w:t>
      </w:r>
      <w:r w:rsidR="004C2E90">
        <w:rPr>
          <w:rFonts w:eastAsia="Calibri" w:cs="B Nazanin" w:hint="cs"/>
          <w:szCs w:val="28"/>
          <w:rtl/>
          <w:lang w:bidi="fa-IR"/>
        </w:rPr>
        <w:t>.</w:t>
      </w:r>
      <w:r w:rsidRPr="00C215F6">
        <w:rPr>
          <w:rFonts w:eastAsia="Calibri" w:cs="B Nazanin"/>
          <w:szCs w:val="28"/>
          <w:rtl/>
          <w:lang w:bidi="fa-IR"/>
        </w:rPr>
        <w:t xml:space="preserve"> نوع انسان غالباً در پ</w:t>
      </w:r>
      <w:r w:rsidRPr="00C215F6">
        <w:rPr>
          <w:rFonts w:eastAsia="Calibri" w:cs="B Nazanin" w:hint="cs"/>
          <w:szCs w:val="28"/>
          <w:rtl/>
          <w:lang w:bidi="fa-IR"/>
        </w:rPr>
        <w:t>ی</w:t>
      </w:r>
      <w:r w:rsidRPr="00C215F6">
        <w:rPr>
          <w:rFonts w:eastAsia="Calibri" w:cs="B Nazanin" w:hint="eastAsia"/>
          <w:szCs w:val="28"/>
          <w:rtl/>
          <w:lang w:bidi="fa-IR"/>
        </w:rPr>
        <w:t>دا</w:t>
      </w:r>
      <w:r w:rsidRPr="00C215F6">
        <w:rPr>
          <w:rFonts w:eastAsia="Calibri" w:cs="B Nazanin"/>
          <w:szCs w:val="28"/>
          <w:rtl/>
          <w:lang w:bidi="fa-IR"/>
        </w:rPr>
        <w:t xml:space="preserve"> کردن درک صح</w:t>
      </w:r>
      <w:r w:rsidRPr="00C215F6">
        <w:rPr>
          <w:rFonts w:eastAsia="Calibri" w:cs="B Nazanin" w:hint="cs"/>
          <w:szCs w:val="28"/>
          <w:rtl/>
          <w:lang w:bidi="fa-IR"/>
        </w:rPr>
        <w:t>ی</w:t>
      </w:r>
      <w:r w:rsidRPr="00C215F6">
        <w:rPr>
          <w:rFonts w:eastAsia="Calibri" w:cs="B Nazanin" w:hint="eastAsia"/>
          <w:szCs w:val="28"/>
          <w:rtl/>
          <w:lang w:bidi="fa-IR"/>
        </w:rPr>
        <w:t>ح</w:t>
      </w:r>
      <w:r w:rsidRPr="00C215F6">
        <w:rPr>
          <w:rFonts w:eastAsia="Calibri" w:cs="B Nazanin"/>
          <w:szCs w:val="28"/>
          <w:rtl/>
          <w:lang w:bidi="fa-IR"/>
        </w:rPr>
        <w:t xml:space="preserve"> از وضع</w:t>
      </w:r>
      <w:r w:rsidRPr="00C215F6">
        <w:rPr>
          <w:rFonts w:eastAsia="Calibri" w:cs="B Nazanin" w:hint="cs"/>
          <w:szCs w:val="28"/>
          <w:rtl/>
          <w:lang w:bidi="fa-IR"/>
        </w:rPr>
        <w:t>ی</w:t>
      </w:r>
      <w:r w:rsidRPr="00C215F6">
        <w:rPr>
          <w:rFonts w:eastAsia="Calibri" w:cs="B Nazanin" w:hint="eastAsia"/>
          <w:szCs w:val="28"/>
          <w:rtl/>
          <w:lang w:bidi="fa-IR"/>
        </w:rPr>
        <w:t>ت</w:t>
      </w:r>
      <w:r w:rsidR="004C2E90">
        <w:rPr>
          <w:rFonts w:eastAsia="Calibri" w:cs="B Nazanin"/>
          <w:szCs w:val="28"/>
          <w:rtl/>
          <w:lang w:bidi="fa-IR"/>
        </w:rPr>
        <w:softHyphen/>
      </w:r>
      <w:r w:rsidRPr="00C215F6">
        <w:rPr>
          <w:rFonts w:eastAsia="Calibri" w:cs="B Nazanin"/>
          <w:szCs w:val="28"/>
          <w:rtl/>
          <w:lang w:bidi="fa-IR"/>
        </w:rPr>
        <w:t>ها و شرا</w:t>
      </w:r>
      <w:r w:rsidRPr="00C215F6">
        <w:rPr>
          <w:rFonts w:eastAsia="Calibri" w:cs="B Nazanin" w:hint="cs"/>
          <w:szCs w:val="28"/>
          <w:rtl/>
          <w:lang w:bidi="fa-IR"/>
        </w:rPr>
        <w:t>ی</w:t>
      </w:r>
      <w:r w:rsidRPr="00C215F6">
        <w:rPr>
          <w:rFonts w:eastAsia="Calibri" w:cs="B Nazanin" w:hint="eastAsia"/>
          <w:szCs w:val="28"/>
          <w:rtl/>
          <w:lang w:bidi="fa-IR"/>
        </w:rPr>
        <w:t>ط</w:t>
      </w:r>
      <w:r w:rsidRPr="00C215F6">
        <w:rPr>
          <w:rFonts w:eastAsia="Calibri" w:cs="B Nazanin"/>
          <w:szCs w:val="28"/>
          <w:rtl/>
          <w:lang w:bidi="fa-IR"/>
        </w:rPr>
        <w:t xml:space="preserve"> پ</w:t>
      </w:r>
      <w:r w:rsidRPr="00C215F6">
        <w:rPr>
          <w:rFonts w:eastAsia="Calibri" w:cs="B Nazanin" w:hint="cs"/>
          <w:szCs w:val="28"/>
          <w:rtl/>
          <w:lang w:bidi="fa-IR"/>
        </w:rPr>
        <w:t>ی</w:t>
      </w:r>
      <w:r w:rsidRPr="00C215F6">
        <w:rPr>
          <w:rFonts w:eastAsia="Calibri" w:cs="B Nazanin" w:hint="eastAsia"/>
          <w:szCs w:val="28"/>
          <w:rtl/>
          <w:lang w:bidi="fa-IR"/>
        </w:rPr>
        <w:t>چ</w:t>
      </w:r>
      <w:r w:rsidRPr="00C215F6">
        <w:rPr>
          <w:rFonts w:eastAsia="Calibri" w:cs="B Nazanin" w:hint="cs"/>
          <w:szCs w:val="28"/>
          <w:rtl/>
          <w:lang w:bidi="fa-IR"/>
        </w:rPr>
        <w:t>ی</w:t>
      </w:r>
      <w:r w:rsidRPr="00C215F6">
        <w:rPr>
          <w:rFonts w:eastAsia="Calibri" w:cs="B Nazanin" w:hint="eastAsia"/>
          <w:szCs w:val="28"/>
          <w:rtl/>
          <w:lang w:bidi="fa-IR"/>
        </w:rPr>
        <w:t>ده</w:t>
      </w:r>
      <w:r w:rsidR="004C2E90">
        <w:rPr>
          <w:rFonts w:eastAsia="Calibri" w:cs="B Nazanin" w:hint="cs"/>
          <w:szCs w:val="28"/>
          <w:rtl/>
          <w:lang w:bidi="fa-IR"/>
        </w:rPr>
        <w:t>،</w:t>
      </w:r>
      <w:r w:rsidRPr="00C215F6">
        <w:rPr>
          <w:rFonts w:eastAsia="Calibri" w:cs="B Nazanin"/>
          <w:szCs w:val="28"/>
          <w:rtl/>
          <w:lang w:bidi="fa-IR"/>
        </w:rPr>
        <w:t xml:space="preserve"> دچار دشوار</w:t>
      </w:r>
      <w:r w:rsidRPr="00C215F6">
        <w:rPr>
          <w:rFonts w:eastAsia="Calibri" w:cs="B Nazanin" w:hint="cs"/>
          <w:szCs w:val="28"/>
          <w:rtl/>
          <w:lang w:bidi="fa-IR"/>
        </w:rPr>
        <w:t>ی</w:t>
      </w:r>
      <w:r w:rsidRPr="00C215F6">
        <w:rPr>
          <w:rFonts w:eastAsia="Calibri" w:cs="B Nazanin"/>
          <w:szCs w:val="28"/>
          <w:rtl/>
          <w:lang w:bidi="fa-IR"/>
        </w:rPr>
        <w:t xml:space="preserve"> است و به دنبال راه</w:t>
      </w:r>
      <w:r w:rsidR="00221078">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یی</w:t>
      </w:r>
      <w:r w:rsidRPr="00C215F6">
        <w:rPr>
          <w:rFonts w:eastAsia="Calibri" w:cs="B Nazanin"/>
          <w:szCs w:val="28"/>
          <w:rtl/>
          <w:lang w:bidi="fa-IR"/>
        </w:rPr>
        <w:t xml:space="preserve"> است که از هر واقع</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پ</w:t>
      </w:r>
      <w:r w:rsidRPr="00C215F6">
        <w:rPr>
          <w:rFonts w:eastAsia="Calibri" w:cs="B Nazanin" w:hint="cs"/>
          <w:szCs w:val="28"/>
          <w:rtl/>
          <w:lang w:bidi="fa-IR"/>
        </w:rPr>
        <w:t>ی</w:t>
      </w:r>
      <w:r w:rsidRPr="00C215F6">
        <w:rPr>
          <w:rFonts w:eastAsia="Calibri" w:cs="B Nazanin" w:hint="eastAsia"/>
          <w:szCs w:val="28"/>
          <w:rtl/>
          <w:lang w:bidi="fa-IR"/>
        </w:rPr>
        <w:t>چ</w:t>
      </w:r>
      <w:r w:rsidRPr="00C215F6">
        <w:rPr>
          <w:rFonts w:eastAsia="Calibri" w:cs="B Nazanin" w:hint="cs"/>
          <w:szCs w:val="28"/>
          <w:rtl/>
          <w:lang w:bidi="fa-IR"/>
        </w:rPr>
        <w:t>ی</w:t>
      </w:r>
      <w:r w:rsidRPr="00C215F6">
        <w:rPr>
          <w:rFonts w:eastAsia="Calibri" w:cs="B Nazanin" w:hint="eastAsia"/>
          <w:szCs w:val="28"/>
          <w:rtl/>
          <w:lang w:bidi="fa-IR"/>
        </w:rPr>
        <w:t>ده</w:t>
      </w:r>
      <w:r w:rsidRPr="00C215F6">
        <w:rPr>
          <w:rFonts w:eastAsia="Calibri" w:cs="B Nazanin"/>
          <w:szCs w:val="28"/>
          <w:rtl/>
          <w:lang w:bidi="fa-IR"/>
        </w:rPr>
        <w:t xml:space="preserve"> و گ</w:t>
      </w:r>
      <w:r w:rsidRPr="00C215F6">
        <w:rPr>
          <w:rFonts w:eastAsia="Calibri" w:cs="B Nazanin" w:hint="cs"/>
          <w:szCs w:val="28"/>
          <w:rtl/>
          <w:lang w:bidi="fa-IR"/>
        </w:rPr>
        <w:t>ی</w:t>
      </w:r>
      <w:r w:rsidRPr="00C215F6">
        <w:rPr>
          <w:rFonts w:eastAsia="Calibri" w:cs="B Nazanin" w:hint="eastAsia"/>
          <w:szCs w:val="28"/>
          <w:rtl/>
          <w:lang w:bidi="fa-IR"/>
        </w:rPr>
        <w:t>ج</w:t>
      </w:r>
      <w:r w:rsidR="00221078">
        <w:rPr>
          <w:rFonts w:eastAsia="Calibri" w:cs="B Nazanin"/>
          <w:szCs w:val="28"/>
          <w:rtl/>
          <w:lang w:bidi="fa-IR"/>
        </w:rPr>
        <w:softHyphen/>
      </w:r>
      <w:r w:rsidRPr="00C215F6">
        <w:rPr>
          <w:rFonts w:eastAsia="Calibri" w:cs="B Nazanin"/>
          <w:szCs w:val="28"/>
          <w:rtl/>
          <w:lang w:bidi="fa-IR"/>
        </w:rPr>
        <w:t>کننده</w:t>
      </w:r>
      <w:r w:rsidR="00221078">
        <w:rPr>
          <w:rFonts w:eastAsia="Calibri" w:cs="B Nazanin" w:hint="cs"/>
          <w:szCs w:val="28"/>
          <w:rtl/>
          <w:lang w:bidi="fa-IR"/>
        </w:rPr>
        <w:t>،</w:t>
      </w:r>
      <w:r w:rsidRPr="00C215F6">
        <w:rPr>
          <w:rFonts w:eastAsia="Calibri" w:cs="B Nazanin"/>
          <w:szCs w:val="28"/>
          <w:rtl/>
          <w:lang w:bidi="fa-IR"/>
        </w:rPr>
        <w:t xml:space="preserve"> سر درآورد</w:t>
      </w:r>
      <w:r w:rsidR="00221078">
        <w:rPr>
          <w:rFonts w:eastAsia="Calibri" w:cs="B Nazanin" w:hint="cs"/>
          <w:szCs w:val="28"/>
          <w:rtl/>
          <w:lang w:bidi="fa-IR"/>
        </w:rPr>
        <w:t>.</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موضوع </w:t>
      </w:r>
      <w:r w:rsidR="00221078">
        <w:rPr>
          <w:rFonts w:eastAsia="Calibri" w:cs="B Nazanin" w:hint="cs"/>
          <w:szCs w:val="28"/>
          <w:rtl/>
          <w:lang w:bidi="fa-IR"/>
        </w:rPr>
        <w:t>خصوصاً</w:t>
      </w:r>
      <w:r w:rsidRPr="00C215F6">
        <w:rPr>
          <w:rFonts w:eastAsia="Calibri" w:cs="B Nazanin"/>
          <w:szCs w:val="28"/>
          <w:rtl/>
          <w:lang w:bidi="fa-IR"/>
        </w:rPr>
        <w:t xml:space="preserve"> در شرا</w:t>
      </w:r>
      <w:r w:rsidRPr="00C215F6">
        <w:rPr>
          <w:rFonts w:eastAsia="Calibri" w:cs="B Nazanin" w:hint="cs"/>
          <w:szCs w:val="28"/>
          <w:rtl/>
          <w:lang w:bidi="fa-IR"/>
        </w:rPr>
        <w:t>ی</w:t>
      </w:r>
      <w:r w:rsidRPr="00C215F6">
        <w:rPr>
          <w:rFonts w:eastAsia="Calibri" w:cs="B Nazanin" w:hint="eastAsia"/>
          <w:szCs w:val="28"/>
          <w:rtl/>
          <w:lang w:bidi="fa-IR"/>
        </w:rPr>
        <w:t>ط</w:t>
      </w:r>
      <w:r w:rsidRPr="00C215F6">
        <w:rPr>
          <w:rFonts w:eastAsia="Calibri" w:cs="B Nazanin" w:hint="cs"/>
          <w:szCs w:val="28"/>
          <w:rtl/>
          <w:lang w:bidi="fa-IR"/>
        </w:rPr>
        <w:t>ی</w:t>
      </w:r>
      <w:r w:rsidRPr="00C215F6">
        <w:rPr>
          <w:rFonts w:eastAsia="Calibri" w:cs="B Nazanin"/>
          <w:szCs w:val="28"/>
          <w:rtl/>
          <w:lang w:bidi="fa-IR"/>
        </w:rPr>
        <w:t xml:space="preserve"> صدق م</w:t>
      </w:r>
      <w:r w:rsidRPr="00C215F6">
        <w:rPr>
          <w:rFonts w:eastAsia="Calibri" w:cs="B Nazanin" w:hint="cs"/>
          <w:szCs w:val="28"/>
          <w:rtl/>
          <w:lang w:bidi="fa-IR"/>
        </w:rPr>
        <w:t>ی</w:t>
      </w:r>
      <w:r w:rsidR="00221078">
        <w:rPr>
          <w:rFonts w:eastAsia="Calibri" w:cs="B Nazanin"/>
          <w:szCs w:val="28"/>
          <w:rtl/>
          <w:lang w:bidi="fa-IR"/>
        </w:rPr>
        <w:softHyphen/>
      </w:r>
      <w:r w:rsidRPr="00C215F6">
        <w:rPr>
          <w:rFonts w:eastAsia="Calibri" w:cs="B Nazanin"/>
          <w:szCs w:val="28"/>
          <w:rtl/>
          <w:lang w:bidi="fa-IR"/>
        </w:rPr>
        <w:t>کند که واقع</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پ</w:t>
      </w:r>
      <w:r w:rsidRPr="00C215F6">
        <w:rPr>
          <w:rFonts w:eastAsia="Calibri" w:cs="B Nazanin" w:hint="cs"/>
          <w:szCs w:val="28"/>
          <w:rtl/>
          <w:lang w:bidi="fa-IR"/>
        </w:rPr>
        <w:t>ی</w:t>
      </w:r>
      <w:r w:rsidRPr="00C215F6">
        <w:rPr>
          <w:rFonts w:eastAsia="Calibri" w:cs="B Nazanin" w:hint="eastAsia"/>
          <w:szCs w:val="28"/>
          <w:rtl/>
          <w:lang w:bidi="fa-IR"/>
        </w:rPr>
        <w:t>چ</w:t>
      </w:r>
      <w:r w:rsidRPr="00C215F6">
        <w:rPr>
          <w:rFonts w:eastAsia="Calibri" w:cs="B Nazanin" w:hint="cs"/>
          <w:szCs w:val="28"/>
          <w:rtl/>
          <w:lang w:bidi="fa-IR"/>
        </w:rPr>
        <w:t>ی</w:t>
      </w:r>
      <w:r w:rsidRPr="00C215F6">
        <w:rPr>
          <w:rFonts w:eastAsia="Calibri" w:cs="B Nazanin" w:hint="eastAsia"/>
          <w:szCs w:val="28"/>
          <w:rtl/>
          <w:lang w:bidi="fa-IR"/>
        </w:rPr>
        <w:t>ده</w:t>
      </w:r>
      <w:r w:rsidRPr="00C215F6">
        <w:rPr>
          <w:rFonts w:eastAsia="Calibri" w:cs="B Nazanin"/>
          <w:szCs w:val="28"/>
          <w:rtl/>
          <w:lang w:bidi="fa-IR"/>
        </w:rPr>
        <w:t xml:space="preserve"> است</w:t>
      </w:r>
      <w:r w:rsidR="00221078">
        <w:rPr>
          <w:rFonts w:eastAsia="Calibri" w:cs="B Nazanin" w:hint="cs"/>
          <w:szCs w:val="28"/>
          <w:rtl/>
          <w:lang w:bidi="fa-IR"/>
        </w:rPr>
        <w:t>،</w:t>
      </w:r>
      <w:r w:rsidRPr="00C215F6">
        <w:rPr>
          <w:rFonts w:eastAsia="Calibri" w:cs="B Nazanin"/>
          <w:szCs w:val="28"/>
          <w:rtl/>
          <w:lang w:bidi="fa-IR"/>
        </w:rPr>
        <w:t xml:space="preserve"> پ</w:t>
      </w:r>
      <w:r w:rsidRPr="00C215F6">
        <w:rPr>
          <w:rFonts w:eastAsia="Calibri" w:cs="B Nazanin" w:hint="cs"/>
          <w:szCs w:val="28"/>
          <w:rtl/>
          <w:lang w:bidi="fa-IR"/>
        </w:rPr>
        <w:t>ی</w:t>
      </w:r>
      <w:r w:rsidRPr="00C215F6">
        <w:rPr>
          <w:rFonts w:eastAsia="Calibri" w:cs="B Nazanin" w:hint="eastAsia"/>
          <w:szCs w:val="28"/>
          <w:rtl/>
          <w:lang w:bidi="fa-IR"/>
        </w:rPr>
        <w:t>امد</w:t>
      </w:r>
      <w:r w:rsidRPr="00C215F6">
        <w:rPr>
          <w:rFonts w:eastAsia="Calibri" w:cs="B Nazanin"/>
          <w:szCs w:val="28"/>
          <w:rtl/>
          <w:lang w:bidi="fa-IR"/>
        </w:rPr>
        <w:t>ها قطع</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ندارند و هدف</w:t>
      </w:r>
      <w:r w:rsidR="00C61FE4">
        <w:rPr>
          <w:rFonts w:eastAsia="Calibri" w:cs="B Nazanin"/>
          <w:szCs w:val="28"/>
          <w:rtl/>
          <w:lang w:bidi="fa-IR"/>
        </w:rPr>
        <w:t xml:space="preserve">‌ها </w:t>
      </w:r>
      <w:r w:rsidRPr="00C215F6">
        <w:rPr>
          <w:rFonts w:eastAsia="Calibri" w:cs="B Nazanin"/>
          <w:szCs w:val="28"/>
          <w:rtl/>
          <w:lang w:bidi="fa-IR"/>
        </w:rPr>
        <w:t>پ</w:t>
      </w:r>
      <w:r w:rsidR="00221078">
        <w:rPr>
          <w:rFonts w:eastAsia="Calibri" w:cs="B Nazanin" w:hint="cs"/>
          <w:szCs w:val="28"/>
          <w:rtl/>
          <w:lang w:bidi="fa-IR"/>
        </w:rPr>
        <w:t>ُ</w:t>
      </w:r>
      <w:r w:rsidRPr="00C215F6">
        <w:rPr>
          <w:rFonts w:eastAsia="Calibri" w:cs="B Nazanin"/>
          <w:szCs w:val="28"/>
          <w:rtl/>
          <w:lang w:bidi="fa-IR"/>
        </w:rPr>
        <w:t>ر تعارض</w:t>
      </w:r>
      <w:r w:rsidR="00221078">
        <w:rPr>
          <w:rFonts w:eastAsia="Calibri" w:cs="B Nazanin"/>
          <w:szCs w:val="28"/>
          <w:rtl/>
          <w:lang w:bidi="fa-IR"/>
        </w:rPr>
        <w:softHyphen/>
      </w:r>
      <w:r w:rsidRPr="00C215F6">
        <w:rPr>
          <w:rFonts w:eastAsia="Calibri" w:cs="B Nazanin"/>
          <w:szCs w:val="28"/>
          <w:rtl/>
          <w:lang w:bidi="fa-IR"/>
        </w:rPr>
        <w:t>اند</w:t>
      </w:r>
      <w:r w:rsidR="00221078">
        <w:rPr>
          <w:rFonts w:eastAsia="Calibri" w:cs="B Nazanin" w:hint="cs"/>
          <w:szCs w:val="28"/>
          <w:rtl/>
          <w:lang w:bidi="fa-IR"/>
        </w:rPr>
        <w:t>.</w:t>
      </w:r>
      <w:r w:rsidRPr="00C215F6">
        <w:rPr>
          <w:rFonts w:eastAsia="Calibri" w:cs="B Nazanin"/>
          <w:szCs w:val="28"/>
          <w:rtl/>
          <w:lang w:bidi="fa-IR"/>
        </w:rPr>
        <w:t xml:space="preserve"> همه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موارد</w:t>
      </w:r>
      <w:r w:rsidR="00C24718">
        <w:rPr>
          <w:rFonts w:eastAsia="Calibri" w:cs="B Nazanin" w:hint="cs"/>
          <w:szCs w:val="28"/>
          <w:rtl/>
          <w:lang w:bidi="fa-IR"/>
        </w:rPr>
        <w:t xml:space="preserve"> درب</w:t>
      </w:r>
      <w:r w:rsidRPr="00C215F6">
        <w:rPr>
          <w:rFonts w:eastAsia="Calibri" w:cs="B Nazanin" w:hint="cs"/>
          <w:szCs w:val="28"/>
          <w:rtl/>
          <w:lang w:bidi="fa-IR"/>
        </w:rPr>
        <w:t>ار</w:t>
      </w:r>
      <w:r w:rsidR="00C24718">
        <w:rPr>
          <w:rFonts w:eastAsia="Calibri" w:cs="B Nazanin" w:hint="cs"/>
          <w:szCs w:val="28"/>
          <w:rtl/>
          <w:lang w:bidi="fa-IR"/>
        </w:rPr>
        <w:t>ۀ</w:t>
      </w:r>
      <w:r w:rsidRPr="00C215F6">
        <w:rPr>
          <w:rFonts w:eastAsia="Calibri" w:cs="B Nazanin"/>
          <w:szCs w:val="28"/>
          <w:rtl/>
          <w:lang w:bidi="fa-IR"/>
        </w:rPr>
        <w:t xml:space="preserve"> </w:t>
      </w:r>
      <w:r w:rsidRPr="00C215F6">
        <w:rPr>
          <w:rFonts w:eastAsia="Calibri" w:cs="B Nazanin" w:hint="cs"/>
          <w:szCs w:val="28"/>
          <w:rtl/>
          <w:lang w:bidi="fa-IR"/>
        </w:rPr>
        <w:t>اصلاحات</w:t>
      </w:r>
      <w:r w:rsidRPr="00C215F6">
        <w:rPr>
          <w:rFonts w:eastAsia="Calibri" w:cs="B Nazanin"/>
          <w:szCs w:val="28"/>
          <w:rtl/>
          <w:lang w:bidi="fa-IR"/>
        </w:rPr>
        <w:t xml:space="preserve"> </w:t>
      </w:r>
      <w:r w:rsidRPr="00C215F6">
        <w:rPr>
          <w:rFonts w:eastAsia="Calibri" w:cs="B Nazanin" w:hint="cs"/>
          <w:szCs w:val="28"/>
          <w:rtl/>
          <w:lang w:bidi="fa-IR"/>
        </w:rPr>
        <w:t>بخش</w:t>
      </w:r>
      <w:r w:rsidRPr="00C215F6">
        <w:rPr>
          <w:rFonts w:eastAsia="Calibri" w:cs="B Nazanin"/>
          <w:szCs w:val="28"/>
          <w:rtl/>
          <w:lang w:bidi="fa-IR"/>
        </w:rPr>
        <w:t xml:space="preserve"> </w:t>
      </w:r>
      <w:r w:rsidRPr="00C215F6">
        <w:rPr>
          <w:rFonts w:eastAsia="Calibri" w:cs="B Nazanin" w:hint="cs"/>
          <w:szCs w:val="28"/>
          <w:rtl/>
          <w:lang w:bidi="fa-IR"/>
        </w:rPr>
        <w:t>سلامت</w:t>
      </w:r>
      <w:r w:rsidRPr="00C215F6">
        <w:rPr>
          <w:rFonts w:eastAsia="Calibri" w:cs="B Nazanin"/>
          <w:szCs w:val="28"/>
          <w:rtl/>
          <w:lang w:bidi="fa-IR"/>
        </w:rPr>
        <w:t xml:space="preserve"> </w:t>
      </w:r>
      <w:r w:rsidRPr="00C215F6">
        <w:rPr>
          <w:rFonts w:eastAsia="Calibri" w:cs="B Nazanin" w:hint="cs"/>
          <w:szCs w:val="28"/>
          <w:rtl/>
          <w:lang w:bidi="fa-IR"/>
        </w:rPr>
        <w:t>کاربرد</w:t>
      </w:r>
      <w:r w:rsidRPr="00C215F6">
        <w:rPr>
          <w:rFonts w:eastAsia="Calibri" w:cs="B Nazanin"/>
          <w:szCs w:val="28"/>
          <w:rtl/>
          <w:lang w:bidi="fa-IR"/>
        </w:rPr>
        <w:t xml:space="preserve"> </w:t>
      </w:r>
      <w:r w:rsidRPr="00C215F6">
        <w:rPr>
          <w:rFonts w:eastAsia="Calibri" w:cs="B Nazanin" w:hint="cs"/>
          <w:szCs w:val="28"/>
          <w:rtl/>
          <w:lang w:bidi="fa-IR"/>
        </w:rPr>
        <w:t>دارد</w:t>
      </w:r>
      <w:r w:rsidR="00C24718">
        <w:rPr>
          <w:rFonts w:eastAsia="Calibri" w:cs="B Nazanin" w:hint="cs"/>
          <w:szCs w:val="28"/>
          <w:rtl/>
          <w:lang w:bidi="fa-IR"/>
        </w:rPr>
        <w:t>.</w:t>
      </w:r>
      <w:r w:rsidRPr="00C215F6">
        <w:rPr>
          <w:rFonts w:eastAsia="Calibri" w:cs="B Nazanin"/>
          <w:szCs w:val="28"/>
          <w:rtl/>
          <w:lang w:bidi="fa-IR"/>
        </w:rPr>
        <w:t xml:space="preserve"> </w:t>
      </w:r>
      <w:r w:rsidRPr="00C215F6">
        <w:rPr>
          <w:rFonts w:eastAsia="Calibri" w:cs="B Nazanin" w:hint="cs"/>
          <w:szCs w:val="28"/>
          <w:rtl/>
          <w:lang w:bidi="fa-IR"/>
        </w:rPr>
        <w:t>در</w:t>
      </w:r>
      <w:r w:rsidRPr="00C215F6">
        <w:rPr>
          <w:rFonts w:eastAsia="Calibri" w:cs="B Nazanin"/>
          <w:szCs w:val="28"/>
          <w:rtl/>
          <w:lang w:bidi="fa-IR"/>
        </w:rPr>
        <w:t xml:space="preserve"> </w:t>
      </w:r>
      <w:r w:rsidRPr="00C215F6">
        <w:rPr>
          <w:rFonts w:eastAsia="Calibri" w:cs="B Nazanin" w:hint="cs"/>
          <w:szCs w:val="28"/>
          <w:rtl/>
          <w:lang w:bidi="fa-IR"/>
        </w:rPr>
        <w:t>چنی</w:t>
      </w:r>
      <w:r w:rsidRPr="00C215F6">
        <w:rPr>
          <w:rFonts w:eastAsia="Calibri" w:cs="B Nazanin" w:hint="eastAsia"/>
          <w:szCs w:val="28"/>
          <w:rtl/>
          <w:lang w:bidi="fa-IR"/>
        </w:rPr>
        <w:t>ن</w:t>
      </w:r>
      <w:r w:rsidRPr="00C215F6">
        <w:rPr>
          <w:rFonts w:eastAsia="Calibri" w:cs="B Nazanin"/>
          <w:szCs w:val="28"/>
          <w:rtl/>
          <w:lang w:bidi="fa-IR"/>
        </w:rPr>
        <w:t xml:space="preserve"> موارد</w:t>
      </w:r>
      <w:r w:rsidRPr="00C215F6">
        <w:rPr>
          <w:rFonts w:eastAsia="Calibri" w:cs="B Nazanin" w:hint="cs"/>
          <w:szCs w:val="28"/>
          <w:rtl/>
          <w:lang w:bidi="fa-IR"/>
        </w:rPr>
        <w:t>ی</w:t>
      </w:r>
      <w:r w:rsidR="00C24718">
        <w:rPr>
          <w:rFonts w:eastAsia="Calibri" w:cs="B Nazanin" w:hint="cs"/>
          <w:szCs w:val="28"/>
          <w:rtl/>
          <w:lang w:bidi="fa-IR"/>
        </w:rPr>
        <w:t>،</w:t>
      </w:r>
      <w:r w:rsidRPr="00C215F6">
        <w:rPr>
          <w:rFonts w:eastAsia="Calibri" w:cs="B Nazanin"/>
          <w:szCs w:val="28"/>
          <w:rtl/>
          <w:lang w:bidi="fa-IR"/>
        </w:rPr>
        <w:t xml:space="preserve"> مجر</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اصلاحات سلامت با</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د</w:t>
      </w:r>
      <w:r w:rsidRPr="00C215F6">
        <w:rPr>
          <w:rFonts w:eastAsia="Calibri" w:cs="B Nazanin" w:hint="cs"/>
          <w:szCs w:val="28"/>
          <w:rtl/>
          <w:lang w:bidi="fa-IR"/>
        </w:rPr>
        <w:t>ی</w:t>
      </w:r>
      <w:r w:rsidRPr="00C215F6">
        <w:rPr>
          <w:rFonts w:eastAsia="Calibri" w:cs="B Nazanin" w:hint="eastAsia"/>
          <w:szCs w:val="28"/>
          <w:rtl/>
          <w:lang w:bidi="fa-IR"/>
        </w:rPr>
        <w:t>دگاه‌ها</w:t>
      </w:r>
      <w:r w:rsidRPr="00C215F6">
        <w:rPr>
          <w:rFonts w:eastAsia="Calibri" w:cs="B Nazanin"/>
          <w:szCs w:val="28"/>
          <w:rtl/>
          <w:lang w:bidi="fa-IR"/>
        </w:rPr>
        <w:t xml:space="preserve"> و درک عموم</w:t>
      </w:r>
      <w:r w:rsidRPr="00C215F6">
        <w:rPr>
          <w:rFonts w:eastAsia="Calibri" w:cs="B Nazanin" w:hint="cs"/>
          <w:szCs w:val="28"/>
          <w:rtl/>
          <w:lang w:bidi="fa-IR"/>
        </w:rPr>
        <w:t>ی</w:t>
      </w:r>
      <w:r w:rsidRPr="00C215F6">
        <w:rPr>
          <w:rFonts w:eastAsia="Calibri" w:cs="B Nazanin"/>
          <w:szCs w:val="28"/>
          <w:rtl/>
          <w:lang w:bidi="fa-IR"/>
        </w:rPr>
        <w:t xml:space="preserve"> را مد</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کنند چرا که درک و نگرش موجود </w:t>
      </w:r>
      <w:r w:rsidR="00C24718">
        <w:rPr>
          <w:rFonts w:eastAsia="Calibri" w:cs="B Nazanin" w:hint="cs"/>
          <w:szCs w:val="28"/>
          <w:rtl/>
          <w:lang w:bidi="fa-IR"/>
        </w:rPr>
        <w:t>ب</w:t>
      </w:r>
      <w:r w:rsidRPr="00C215F6">
        <w:rPr>
          <w:rFonts w:eastAsia="Calibri" w:cs="B Nazanin"/>
          <w:szCs w:val="28"/>
          <w:rtl/>
          <w:lang w:bidi="fa-IR"/>
        </w:rPr>
        <w:t>ر تع</w:t>
      </w:r>
      <w:r w:rsidRPr="00C215F6">
        <w:rPr>
          <w:rFonts w:eastAsia="Calibri" w:cs="B Nazanin" w:hint="cs"/>
          <w:szCs w:val="28"/>
          <w:rtl/>
          <w:lang w:bidi="fa-IR"/>
        </w:rPr>
        <w:t>یی</w:t>
      </w:r>
      <w:r w:rsidRPr="00C215F6">
        <w:rPr>
          <w:rFonts w:eastAsia="Calibri" w:cs="B Nazanin" w:hint="eastAsia"/>
          <w:szCs w:val="28"/>
          <w:rtl/>
          <w:lang w:bidi="fa-IR"/>
        </w:rPr>
        <w:t>ن</w:t>
      </w:r>
      <w:r w:rsidRPr="00C215F6">
        <w:rPr>
          <w:rFonts w:eastAsia="Calibri" w:cs="B Nazanin"/>
          <w:szCs w:val="28"/>
          <w:rtl/>
          <w:lang w:bidi="fa-IR"/>
        </w:rPr>
        <w:t xml:space="preserve"> مسا</w:t>
      </w:r>
      <w:r w:rsidR="00C24718">
        <w:rPr>
          <w:rFonts w:eastAsia="Calibri" w:cs="B Nazanin" w:hint="cs"/>
          <w:szCs w:val="28"/>
          <w:rtl/>
          <w:lang w:bidi="fa-IR"/>
        </w:rPr>
        <w:t>ی</w:t>
      </w:r>
      <w:r w:rsidRPr="00C215F6">
        <w:rPr>
          <w:rFonts w:eastAsia="Calibri" w:cs="B Nazanin"/>
          <w:szCs w:val="28"/>
          <w:rtl/>
          <w:lang w:bidi="fa-IR"/>
        </w:rPr>
        <w:t>ل و تدو</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راه</w:t>
      </w:r>
      <w:r w:rsidR="00C24718">
        <w:rPr>
          <w:rFonts w:eastAsia="Calibri" w:cs="B Nazanin"/>
          <w:szCs w:val="28"/>
          <w:rtl/>
          <w:lang w:bidi="fa-IR"/>
        </w:rPr>
        <w:softHyphen/>
      </w:r>
      <w:r w:rsidR="00723493">
        <w:rPr>
          <w:rFonts w:eastAsia="Calibri" w:cs="B Nazanin" w:hint="cs"/>
          <w:szCs w:val="28"/>
          <w:rtl/>
          <w:lang w:bidi="fa-IR"/>
        </w:rPr>
        <w:t>حل</w:t>
      </w:r>
      <w:r w:rsidR="00723493">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مقبول</w:t>
      </w:r>
      <w:r w:rsidR="00723493">
        <w:rPr>
          <w:rFonts w:eastAsia="Calibri" w:cs="B Nazanin" w:hint="cs"/>
          <w:szCs w:val="28"/>
          <w:rtl/>
          <w:lang w:bidi="fa-IR"/>
        </w:rPr>
        <w:t>،</w:t>
      </w:r>
      <w:r w:rsidRPr="00C215F6">
        <w:rPr>
          <w:rFonts w:eastAsia="Calibri" w:cs="B Nazanin"/>
          <w:szCs w:val="28"/>
          <w:rtl/>
          <w:lang w:bidi="fa-IR"/>
        </w:rPr>
        <w:t xml:space="preserve"> ت</w:t>
      </w:r>
      <w:r w:rsidR="00723493">
        <w:rPr>
          <w:rFonts w:eastAsia="Calibri" w:cs="B Nazanin" w:hint="cs"/>
          <w:szCs w:val="28"/>
          <w:rtl/>
          <w:lang w:bidi="fa-IR"/>
        </w:rPr>
        <w:t>أ</w:t>
      </w:r>
      <w:r w:rsidRPr="00C215F6">
        <w:rPr>
          <w:rFonts w:eastAsia="Calibri" w:cs="B Nazanin"/>
          <w:szCs w:val="28"/>
          <w:rtl/>
          <w:lang w:bidi="fa-IR"/>
        </w:rPr>
        <w:t>ث</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szCs w:val="28"/>
          <w:rtl/>
          <w:lang w:bidi="fa-IR"/>
        </w:rPr>
        <w:t xml:space="preserve"> م</w:t>
      </w:r>
      <w:r w:rsidRPr="00C215F6">
        <w:rPr>
          <w:rFonts w:eastAsia="Calibri" w:cs="B Nazanin" w:hint="cs"/>
          <w:szCs w:val="28"/>
          <w:rtl/>
          <w:lang w:bidi="fa-IR"/>
        </w:rPr>
        <w:t>ی</w:t>
      </w:r>
      <w:r w:rsidR="00723493">
        <w:rPr>
          <w:rFonts w:eastAsia="Calibri" w:cs="B Nazanin"/>
          <w:szCs w:val="28"/>
          <w:rtl/>
          <w:lang w:bidi="fa-IR"/>
        </w:rPr>
        <w:softHyphen/>
      </w:r>
      <w:r w:rsidRPr="00C215F6">
        <w:rPr>
          <w:rFonts w:eastAsia="Calibri" w:cs="B Nazanin"/>
          <w:szCs w:val="28"/>
          <w:rtl/>
          <w:lang w:bidi="fa-IR"/>
        </w:rPr>
        <w:t>گذارد</w:t>
      </w:r>
      <w:r w:rsidR="00723493">
        <w:rPr>
          <w:rFonts w:eastAsia="Calibri" w:cs="B Nazanin" w:hint="cs"/>
          <w:szCs w:val="28"/>
          <w:rtl/>
          <w:lang w:bidi="fa-IR"/>
        </w:rPr>
        <w:t>.</w:t>
      </w:r>
      <w:r w:rsidRPr="00C215F6">
        <w:rPr>
          <w:rFonts w:eastAsia="Calibri" w:cs="B Nazanin"/>
          <w:szCs w:val="28"/>
          <w:rtl/>
          <w:lang w:bidi="fa-IR"/>
        </w:rPr>
        <w:t xml:space="preserve"> در کانون مباحثات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00723493">
        <w:rPr>
          <w:rFonts w:eastAsia="Calibri" w:cs="B Nazanin" w:hint="cs"/>
          <w:szCs w:val="28"/>
          <w:rtl/>
          <w:lang w:bidi="fa-IR"/>
        </w:rPr>
        <w:t>،</w:t>
      </w:r>
      <w:r w:rsidRPr="00C215F6">
        <w:rPr>
          <w:rFonts w:eastAsia="Calibri" w:cs="B Nazanin"/>
          <w:szCs w:val="28"/>
          <w:rtl/>
          <w:lang w:bidi="fa-IR"/>
        </w:rPr>
        <w:t xml:space="preserve"> مناقشه بر سر معان</w:t>
      </w:r>
      <w:r w:rsidRPr="00C215F6">
        <w:rPr>
          <w:rFonts w:eastAsia="Calibri" w:cs="B Nazanin" w:hint="cs"/>
          <w:szCs w:val="28"/>
          <w:rtl/>
          <w:lang w:bidi="fa-IR"/>
        </w:rPr>
        <w:t>ی</w:t>
      </w:r>
      <w:r w:rsidRPr="00C215F6">
        <w:rPr>
          <w:rFonts w:eastAsia="Calibri" w:cs="B Nazanin"/>
          <w:szCs w:val="28"/>
          <w:rtl/>
          <w:lang w:bidi="fa-IR"/>
        </w:rPr>
        <w:t xml:space="preserve"> کلمات</w:t>
      </w:r>
      <w:r w:rsidR="00723493">
        <w:rPr>
          <w:rFonts w:eastAsia="Calibri" w:cs="B Nazanin" w:hint="cs"/>
          <w:szCs w:val="28"/>
          <w:rtl/>
          <w:lang w:bidi="fa-IR"/>
        </w:rPr>
        <w:t>،</w:t>
      </w:r>
      <w:r w:rsidRPr="00C215F6">
        <w:rPr>
          <w:rFonts w:eastAsia="Calibri" w:cs="B Nazanin"/>
          <w:szCs w:val="28"/>
          <w:rtl/>
          <w:lang w:bidi="fa-IR"/>
        </w:rPr>
        <w:t xml:space="preserve"> واژه</w:t>
      </w:r>
      <w:r w:rsidR="00723493">
        <w:rPr>
          <w:rFonts w:eastAsia="Calibri" w:cs="B Nazanin"/>
          <w:szCs w:val="28"/>
          <w:rtl/>
          <w:lang w:bidi="fa-IR"/>
        </w:rPr>
        <w:softHyphen/>
      </w:r>
      <w:r w:rsidRPr="00C215F6">
        <w:rPr>
          <w:rFonts w:eastAsia="Calibri" w:cs="B Nazanin"/>
          <w:szCs w:val="28"/>
          <w:rtl/>
          <w:lang w:bidi="fa-IR"/>
        </w:rPr>
        <w:t>ها و اص</w:t>
      </w:r>
      <w:r w:rsidR="00723493">
        <w:rPr>
          <w:rFonts w:eastAsia="Calibri" w:cs="B Nazanin" w:hint="cs"/>
          <w:szCs w:val="28"/>
          <w:rtl/>
          <w:lang w:bidi="fa-IR"/>
        </w:rPr>
        <w:t>ط</w:t>
      </w:r>
      <w:r w:rsidRPr="00C215F6">
        <w:rPr>
          <w:rFonts w:eastAsia="Calibri" w:cs="B Nazanin"/>
          <w:szCs w:val="28"/>
          <w:rtl/>
          <w:lang w:bidi="fa-IR"/>
        </w:rPr>
        <w:t xml:space="preserve">لاحات </w:t>
      </w:r>
      <w:r w:rsidRPr="00C215F6">
        <w:rPr>
          <w:rFonts w:eastAsia="Calibri" w:cs="B Nazanin" w:hint="cs"/>
          <w:szCs w:val="28"/>
          <w:rtl/>
          <w:lang w:bidi="fa-IR"/>
        </w:rPr>
        <w:t>ی</w:t>
      </w:r>
      <w:r w:rsidRPr="00C215F6">
        <w:rPr>
          <w:rFonts w:eastAsia="Calibri" w:cs="B Nazanin" w:hint="eastAsia"/>
          <w:szCs w:val="28"/>
          <w:rtl/>
          <w:lang w:bidi="fa-IR"/>
        </w:rPr>
        <w:t>عن</w:t>
      </w:r>
      <w:r w:rsidRPr="00C215F6">
        <w:rPr>
          <w:rFonts w:eastAsia="Calibri" w:cs="B Nazanin" w:hint="cs"/>
          <w:szCs w:val="28"/>
          <w:rtl/>
          <w:lang w:bidi="fa-IR"/>
        </w:rPr>
        <w:t>ی</w:t>
      </w:r>
      <w:r w:rsidRPr="00C215F6">
        <w:rPr>
          <w:rFonts w:eastAsia="Calibri" w:cs="B Nazanin"/>
          <w:szCs w:val="28"/>
          <w:rtl/>
          <w:lang w:bidi="fa-IR"/>
        </w:rPr>
        <w:t xml:space="preserve"> بر سر نمادها</w:t>
      </w:r>
      <w:r w:rsidRPr="00C215F6">
        <w:rPr>
          <w:rFonts w:eastAsia="Calibri" w:cs="B Nazanin" w:hint="cs"/>
          <w:szCs w:val="28"/>
          <w:rtl/>
          <w:lang w:bidi="fa-IR"/>
        </w:rPr>
        <w:t>ی</w:t>
      </w:r>
      <w:r w:rsidRPr="00C215F6">
        <w:rPr>
          <w:rFonts w:eastAsia="Calibri" w:cs="B Nazanin"/>
          <w:szCs w:val="28"/>
          <w:rtl/>
          <w:lang w:bidi="fa-IR"/>
        </w:rPr>
        <w:t xml:space="preserve"> اصلاحات س</w:t>
      </w:r>
      <w:r w:rsidRPr="00C215F6">
        <w:rPr>
          <w:rFonts w:eastAsia="Calibri" w:cs="B Nazanin" w:hint="cs"/>
          <w:szCs w:val="28"/>
          <w:rtl/>
          <w:lang w:bidi="fa-IR"/>
        </w:rPr>
        <w:t>ی</w:t>
      </w:r>
      <w:r w:rsidRPr="00C215F6">
        <w:rPr>
          <w:rFonts w:eastAsia="Calibri" w:cs="B Nazanin" w:hint="eastAsia"/>
          <w:szCs w:val="28"/>
          <w:rtl/>
          <w:lang w:bidi="fa-IR"/>
        </w:rPr>
        <w:t>است</w:t>
      </w:r>
      <w:r w:rsidRPr="00C215F6">
        <w:rPr>
          <w:rFonts w:eastAsia="Calibri" w:cs="B Nazanin" w:hint="cs"/>
          <w:szCs w:val="28"/>
          <w:rtl/>
          <w:lang w:bidi="fa-IR"/>
        </w:rPr>
        <w:t>ی</w:t>
      </w:r>
      <w:r w:rsidRPr="00C215F6">
        <w:rPr>
          <w:rFonts w:eastAsia="Calibri" w:cs="B Nazanin"/>
          <w:szCs w:val="28"/>
          <w:rtl/>
          <w:lang w:bidi="fa-IR"/>
        </w:rPr>
        <w:t xml:space="preserve"> است</w:t>
      </w:r>
      <w:r w:rsidR="00723493">
        <w:rPr>
          <w:rFonts w:eastAsia="Calibri" w:cs="B Nazanin" w:hint="cs"/>
          <w:szCs w:val="28"/>
          <w:rtl/>
          <w:lang w:bidi="fa-IR"/>
        </w:rPr>
        <w:t>.</w:t>
      </w:r>
      <w:r w:rsidRPr="00C215F6">
        <w:rPr>
          <w:rFonts w:eastAsia="Calibri" w:cs="B Nazanin"/>
          <w:szCs w:val="28"/>
          <w:rtl/>
          <w:lang w:bidi="fa-IR"/>
        </w:rPr>
        <w:t xml:space="preserve"> </w:t>
      </w:r>
      <w:r w:rsidR="00723493">
        <w:rPr>
          <w:rFonts w:eastAsia="Calibri" w:cs="B Nazanin" w:hint="cs"/>
          <w:szCs w:val="28"/>
          <w:rtl/>
          <w:lang w:bidi="fa-IR"/>
        </w:rPr>
        <w:t>این</w:t>
      </w:r>
      <w:r w:rsidRPr="00C215F6">
        <w:rPr>
          <w:rFonts w:eastAsia="Calibri" w:cs="B Nazanin"/>
          <w:szCs w:val="28"/>
          <w:rtl/>
          <w:lang w:bidi="fa-IR"/>
        </w:rPr>
        <w:t xml:space="preserve"> که مشکل مربوط</w:t>
      </w:r>
      <w:r w:rsidR="00723493">
        <w:rPr>
          <w:rFonts w:eastAsia="Calibri" w:cs="B Nazanin" w:hint="cs"/>
          <w:szCs w:val="28"/>
          <w:rtl/>
          <w:lang w:bidi="fa-IR"/>
        </w:rPr>
        <w:t>ه</w:t>
      </w:r>
      <w:r w:rsidRPr="00C215F6">
        <w:rPr>
          <w:rFonts w:eastAsia="Calibri" w:cs="B Nazanin"/>
          <w:szCs w:val="28"/>
          <w:rtl/>
          <w:lang w:bidi="fa-IR"/>
        </w:rPr>
        <w:t xml:space="preserve"> چگونه مشخص م</w:t>
      </w:r>
      <w:r w:rsidRPr="00C215F6">
        <w:rPr>
          <w:rFonts w:eastAsia="Calibri" w:cs="B Nazanin" w:hint="cs"/>
          <w:szCs w:val="28"/>
          <w:rtl/>
          <w:lang w:bidi="fa-IR"/>
        </w:rPr>
        <w:t>ی</w:t>
      </w:r>
      <w:r w:rsidR="00723493">
        <w:rPr>
          <w:rFonts w:eastAsia="Calibri" w:cs="B Nazanin"/>
          <w:szCs w:val="28"/>
          <w:rtl/>
          <w:lang w:bidi="fa-IR"/>
        </w:rPr>
        <w:softHyphen/>
      </w:r>
      <w:r w:rsidRPr="00C215F6">
        <w:rPr>
          <w:rFonts w:eastAsia="Calibri" w:cs="B Nazanin" w:hint="eastAsia"/>
          <w:szCs w:val="28"/>
          <w:rtl/>
          <w:lang w:bidi="fa-IR"/>
        </w:rPr>
        <w:t>شود</w:t>
      </w:r>
      <w:r w:rsidR="00723493">
        <w:rPr>
          <w:rFonts w:eastAsia="Calibri" w:cs="B Nazanin" w:hint="cs"/>
          <w:szCs w:val="28"/>
          <w:rtl/>
          <w:lang w:bidi="fa-IR"/>
        </w:rPr>
        <w:t>،</w:t>
      </w:r>
      <w:r w:rsidRPr="00C215F6">
        <w:rPr>
          <w:rFonts w:eastAsia="Calibri" w:cs="B Nazanin"/>
          <w:szCs w:val="28"/>
          <w:rtl/>
          <w:lang w:bidi="fa-IR"/>
        </w:rPr>
        <w:t xml:space="preserve"> چگونه توص</w:t>
      </w:r>
      <w:r w:rsidRPr="00C215F6">
        <w:rPr>
          <w:rFonts w:eastAsia="Calibri" w:cs="B Nazanin" w:hint="cs"/>
          <w:szCs w:val="28"/>
          <w:rtl/>
          <w:lang w:bidi="fa-IR"/>
        </w:rPr>
        <w:t>ی</w:t>
      </w:r>
      <w:r w:rsidRPr="00C215F6">
        <w:rPr>
          <w:rFonts w:eastAsia="Calibri" w:cs="B Nazanin" w:hint="eastAsia"/>
          <w:szCs w:val="28"/>
          <w:rtl/>
          <w:lang w:bidi="fa-IR"/>
        </w:rPr>
        <w:t>ف</w:t>
      </w:r>
      <w:r w:rsidRPr="00C215F6">
        <w:rPr>
          <w:rFonts w:eastAsia="Calibri" w:cs="B Nazanin"/>
          <w:szCs w:val="28"/>
          <w:rtl/>
          <w:lang w:bidi="fa-IR"/>
        </w:rPr>
        <w:t xml:space="preserve"> م</w:t>
      </w:r>
      <w:r w:rsidRPr="00C215F6">
        <w:rPr>
          <w:rFonts w:eastAsia="Calibri" w:cs="B Nazanin" w:hint="cs"/>
          <w:szCs w:val="28"/>
          <w:rtl/>
          <w:lang w:bidi="fa-IR"/>
        </w:rPr>
        <w:t>ی</w:t>
      </w:r>
      <w:r w:rsidR="0002469B">
        <w:rPr>
          <w:rFonts w:eastAsia="Calibri" w:cs="B Nazanin"/>
          <w:szCs w:val="28"/>
          <w:rtl/>
          <w:lang w:bidi="fa-IR"/>
        </w:rPr>
        <w:softHyphen/>
      </w:r>
      <w:r w:rsidRPr="00C215F6">
        <w:rPr>
          <w:rFonts w:eastAsia="Calibri" w:cs="B Nazanin"/>
          <w:szCs w:val="28"/>
          <w:rtl/>
          <w:lang w:bidi="fa-IR"/>
        </w:rPr>
        <w:t>شود و ق</w:t>
      </w:r>
      <w:r w:rsidRPr="00C215F6">
        <w:rPr>
          <w:rFonts w:eastAsia="Calibri" w:cs="B Nazanin" w:hint="eastAsia"/>
          <w:szCs w:val="28"/>
          <w:rtl/>
          <w:lang w:bidi="fa-IR"/>
        </w:rPr>
        <w:t>الب</w:t>
      </w:r>
      <w:r w:rsidR="0002469B">
        <w:rPr>
          <w:rFonts w:eastAsia="Calibri" w:cs="B Nazanin"/>
          <w:szCs w:val="28"/>
          <w:rtl/>
          <w:lang w:bidi="fa-IR"/>
        </w:rPr>
        <w:softHyphen/>
      </w:r>
      <w:r w:rsidRPr="00C215F6">
        <w:rPr>
          <w:rFonts w:eastAsia="Calibri" w:cs="B Nazanin"/>
          <w:szCs w:val="28"/>
          <w:rtl/>
          <w:lang w:bidi="fa-IR"/>
        </w:rPr>
        <w:t>بند</w:t>
      </w:r>
      <w:r w:rsidRPr="00C215F6">
        <w:rPr>
          <w:rFonts w:eastAsia="Calibri" w:cs="B Nazanin" w:hint="cs"/>
          <w:szCs w:val="28"/>
          <w:rtl/>
          <w:lang w:bidi="fa-IR"/>
        </w:rPr>
        <w:t>ی</w:t>
      </w:r>
      <w:r w:rsidRPr="00C215F6">
        <w:rPr>
          <w:rFonts w:eastAsia="Calibri" w:cs="B Nazanin"/>
          <w:szCs w:val="28"/>
          <w:rtl/>
          <w:lang w:bidi="fa-IR"/>
        </w:rPr>
        <w:t xml:space="preserve"> مس</w:t>
      </w:r>
      <w:r w:rsidR="0002469B">
        <w:rPr>
          <w:rFonts w:eastAsia="Calibri" w:cs="B Nazanin" w:hint="cs"/>
          <w:szCs w:val="28"/>
          <w:rtl/>
          <w:lang w:bidi="fa-IR"/>
        </w:rPr>
        <w:t>أ</w:t>
      </w:r>
      <w:r w:rsidRPr="00C215F6">
        <w:rPr>
          <w:rFonts w:eastAsia="Calibri" w:cs="B Nazanin"/>
          <w:szCs w:val="28"/>
          <w:rtl/>
          <w:lang w:bidi="fa-IR"/>
        </w:rPr>
        <w:t>له چگونه صورت م</w:t>
      </w:r>
      <w:r w:rsidRPr="00C215F6">
        <w:rPr>
          <w:rFonts w:eastAsia="Calibri" w:cs="B Nazanin" w:hint="cs"/>
          <w:szCs w:val="28"/>
          <w:rtl/>
          <w:lang w:bidi="fa-IR"/>
        </w:rPr>
        <w:t>ی</w:t>
      </w:r>
      <w:r w:rsidR="0002469B">
        <w:rPr>
          <w:rFonts w:eastAsia="Calibri" w:cs="B Nazanin"/>
          <w:szCs w:val="28"/>
          <w:rtl/>
          <w:lang w:bidi="fa-IR"/>
        </w:rPr>
        <w:softHyphen/>
      </w:r>
      <w:r w:rsidRPr="00C215F6">
        <w:rPr>
          <w:rFonts w:eastAsia="Calibri" w:cs="B Nazanin" w:hint="eastAsia"/>
          <w:szCs w:val="28"/>
          <w:rtl/>
          <w:lang w:bidi="fa-IR"/>
        </w:rPr>
        <w:t>گ</w:t>
      </w:r>
      <w:r w:rsidRPr="00C215F6">
        <w:rPr>
          <w:rFonts w:eastAsia="Calibri" w:cs="B Nazanin" w:hint="cs"/>
          <w:szCs w:val="28"/>
          <w:rtl/>
          <w:lang w:bidi="fa-IR"/>
        </w:rPr>
        <w:t>ی</w:t>
      </w:r>
      <w:r w:rsidRPr="00C215F6">
        <w:rPr>
          <w:rFonts w:eastAsia="Calibri" w:cs="B Nazanin" w:hint="eastAsia"/>
          <w:szCs w:val="28"/>
          <w:rtl/>
          <w:lang w:bidi="fa-IR"/>
        </w:rPr>
        <w:t>رد</w:t>
      </w:r>
      <w:r w:rsidR="0002469B">
        <w:rPr>
          <w:rFonts w:eastAsia="Calibri" w:cs="B Nazanin" w:hint="cs"/>
          <w:szCs w:val="28"/>
          <w:rtl/>
          <w:lang w:bidi="fa-IR"/>
        </w:rPr>
        <w:t>.</w:t>
      </w:r>
    </w:p>
    <w:p w14:paraId="3D519067" w14:textId="77777777" w:rsidR="009C3854"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مثال ز</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szCs w:val="28"/>
          <w:rtl/>
          <w:lang w:bidi="fa-IR"/>
        </w:rPr>
        <w:t xml:space="preserve"> را در نظر بگ</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hint="cs"/>
          <w:szCs w:val="28"/>
          <w:rtl/>
          <w:lang w:bidi="fa-IR"/>
        </w:rPr>
        <w:t>ی</w:t>
      </w:r>
      <w:r w:rsidRPr="00C215F6">
        <w:rPr>
          <w:rFonts w:eastAsia="Calibri" w:cs="B Nazanin" w:hint="eastAsia"/>
          <w:szCs w:val="28"/>
          <w:rtl/>
          <w:lang w:bidi="fa-IR"/>
        </w:rPr>
        <w:t>د</w:t>
      </w:r>
      <w:r w:rsidR="0002469B">
        <w:rPr>
          <w:rFonts w:eastAsia="Calibri" w:cs="B Nazanin" w:hint="cs"/>
          <w:szCs w:val="28"/>
          <w:rtl/>
          <w:lang w:bidi="fa-IR"/>
        </w:rPr>
        <w:t>.</w:t>
      </w:r>
      <w:r w:rsidRPr="00C215F6">
        <w:rPr>
          <w:rFonts w:eastAsia="Calibri" w:cs="B Nazanin"/>
          <w:szCs w:val="28"/>
          <w:rtl/>
          <w:lang w:bidi="fa-IR"/>
        </w:rPr>
        <w:t xml:space="preserve"> کشور</w:t>
      </w:r>
      <w:r w:rsidRPr="00C215F6">
        <w:rPr>
          <w:rFonts w:eastAsia="Calibri" w:cs="B Nazanin" w:hint="cs"/>
          <w:szCs w:val="28"/>
          <w:rtl/>
          <w:lang w:bidi="fa-IR"/>
        </w:rPr>
        <w:t>ی</w:t>
      </w:r>
      <w:r w:rsidRPr="00C215F6">
        <w:rPr>
          <w:rFonts w:eastAsia="Calibri" w:cs="B Nazanin"/>
          <w:szCs w:val="28"/>
          <w:rtl/>
          <w:lang w:bidi="fa-IR"/>
        </w:rPr>
        <w:t xml:space="preserve"> برقرار</w:t>
      </w:r>
      <w:r w:rsidRPr="00C215F6">
        <w:rPr>
          <w:rFonts w:eastAsia="Calibri" w:cs="B Nazanin" w:hint="cs"/>
          <w:szCs w:val="28"/>
          <w:rtl/>
          <w:lang w:bidi="fa-IR"/>
        </w:rPr>
        <w:t>ی</w:t>
      </w:r>
      <w:r w:rsidRPr="00C215F6">
        <w:rPr>
          <w:rFonts w:eastAsia="Calibri" w:cs="B Nazanin"/>
          <w:szCs w:val="28"/>
          <w:rtl/>
          <w:lang w:bidi="fa-IR"/>
        </w:rPr>
        <w:t xml:space="preserve"> ب</w:t>
      </w:r>
      <w:r w:rsidRPr="00C215F6">
        <w:rPr>
          <w:rFonts w:eastAsia="Calibri" w:cs="B Nazanin" w:hint="cs"/>
          <w:szCs w:val="28"/>
          <w:rtl/>
          <w:lang w:bidi="fa-IR"/>
        </w:rPr>
        <w:t>ی</w:t>
      </w:r>
      <w:r w:rsidRPr="00C215F6">
        <w:rPr>
          <w:rFonts w:eastAsia="Calibri" w:cs="B Nazanin" w:hint="eastAsia"/>
          <w:szCs w:val="28"/>
          <w:rtl/>
          <w:lang w:bidi="fa-IR"/>
        </w:rPr>
        <w:t>مه</w:t>
      </w:r>
      <w:r w:rsidRPr="00C215F6">
        <w:rPr>
          <w:rFonts w:eastAsia="Calibri" w:cs="B Nazanin"/>
          <w:szCs w:val="28"/>
          <w:rtl/>
          <w:lang w:bidi="fa-IR"/>
        </w:rPr>
        <w:t xml:space="preserve"> سلامت در بخش خصوص</w:t>
      </w:r>
      <w:r w:rsidRPr="00C215F6">
        <w:rPr>
          <w:rFonts w:eastAsia="Calibri" w:cs="B Nazanin" w:hint="cs"/>
          <w:szCs w:val="28"/>
          <w:rtl/>
          <w:lang w:bidi="fa-IR"/>
        </w:rPr>
        <w:t>ی</w:t>
      </w:r>
      <w:r w:rsidRPr="00C215F6">
        <w:rPr>
          <w:rFonts w:eastAsia="Calibri" w:cs="B Nazanin"/>
          <w:szCs w:val="28"/>
          <w:rtl/>
          <w:lang w:bidi="fa-IR"/>
        </w:rPr>
        <w:t xml:space="preserve"> را مطرح م</w:t>
      </w:r>
      <w:r w:rsidRPr="00C215F6">
        <w:rPr>
          <w:rFonts w:eastAsia="Calibri" w:cs="B Nazanin" w:hint="cs"/>
          <w:szCs w:val="28"/>
          <w:rtl/>
          <w:lang w:bidi="fa-IR"/>
        </w:rPr>
        <w:t>ی‌</w:t>
      </w:r>
      <w:r w:rsidRPr="00C215F6">
        <w:rPr>
          <w:rFonts w:eastAsia="Calibri" w:cs="B Nazanin" w:hint="eastAsia"/>
          <w:szCs w:val="28"/>
          <w:rtl/>
          <w:lang w:bidi="fa-IR"/>
        </w:rPr>
        <w:t>کند</w:t>
      </w:r>
      <w:r w:rsidR="000A5F21">
        <w:rPr>
          <w:rFonts w:eastAsia="Calibri" w:cs="B Nazanin" w:hint="cs"/>
          <w:szCs w:val="28"/>
          <w:rtl/>
          <w:lang w:bidi="fa-IR"/>
        </w:rPr>
        <w:t>.</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پ</w:t>
      </w:r>
      <w:r w:rsidRPr="00C215F6">
        <w:rPr>
          <w:rFonts w:eastAsia="Calibri" w:cs="B Nazanin" w:hint="cs"/>
          <w:szCs w:val="28"/>
          <w:rtl/>
          <w:lang w:bidi="fa-IR"/>
        </w:rPr>
        <w:t>ی</w:t>
      </w:r>
      <w:r w:rsidRPr="00C215F6">
        <w:rPr>
          <w:rFonts w:eastAsia="Calibri" w:cs="B Nazanin" w:hint="eastAsia"/>
          <w:szCs w:val="28"/>
          <w:rtl/>
          <w:lang w:bidi="fa-IR"/>
        </w:rPr>
        <w:t>شنهاد</w:t>
      </w:r>
      <w:r w:rsidRPr="00C215F6">
        <w:rPr>
          <w:rFonts w:eastAsia="Calibri" w:cs="B Nazanin"/>
          <w:szCs w:val="28"/>
          <w:rtl/>
          <w:lang w:bidi="fa-IR"/>
        </w:rPr>
        <w:t xml:space="preserve"> به شهروندان اجازه م</w:t>
      </w:r>
      <w:r w:rsidRPr="00C215F6">
        <w:rPr>
          <w:rFonts w:eastAsia="Calibri" w:cs="B Nazanin" w:hint="cs"/>
          <w:szCs w:val="28"/>
          <w:rtl/>
          <w:lang w:bidi="fa-IR"/>
        </w:rPr>
        <w:t>ی</w:t>
      </w:r>
      <w:r w:rsidRPr="00C215F6">
        <w:rPr>
          <w:rFonts w:eastAsia="Calibri" w:cs="B Nazanin"/>
          <w:szCs w:val="28"/>
          <w:rtl/>
          <w:lang w:bidi="fa-IR"/>
        </w:rPr>
        <w:t xml:space="preserve"> دهد که سهم مشارکت</w:t>
      </w:r>
      <w:r w:rsidR="000A5F21">
        <w:rPr>
          <w:rFonts w:eastAsia="Calibri" w:cs="B Nazanin"/>
          <w:szCs w:val="28"/>
          <w:rtl/>
          <w:lang w:bidi="fa-IR"/>
        </w:rPr>
        <w:softHyphen/>
      </w:r>
      <w:r w:rsidRPr="00C215F6">
        <w:rPr>
          <w:rFonts w:eastAsia="Calibri" w:cs="B Nazanin"/>
          <w:szCs w:val="28"/>
          <w:rtl/>
          <w:lang w:bidi="fa-IR"/>
        </w:rPr>
        <w:t>شان را از نظام ب</w:t>
      </w:r>
      <w:r w:rsidRPr="00C215F6">
        <w:rPr>
          <w:rFonts w:eastAsia="Calibri" w:cs="B Nazanin" w:hint="cs"/>
          <w:szCs w:val="28"/>
          <w:rtl/>
          <w:lang w:bidi="fa-IR"/>
        </w:rPr>
        <w:t>ی</w:t>
      </w:r>
      <w:r w:rsidRPr="00C215F6">
        <w:rPr>
          <w:rFonts w:eastAsia="Calibri" w:cs="B Nazanin" w:hint="eastAsia"/>
          <w:szCs w:val="28"/>
          <w:rtl/>
          <w:lang w:bidi="fa-IR"/>
        </w:rPr>
        <w:t>مه</w:t>
      </w:r>
      <w:r w:rsidRPr="00C215F6">
        <w:rPr>
          <w:rFonts w:eastAsia="Calibri" w:cs="B Nazanin"/>
          <w:szCs w:val="28"/>
          <w:rtl/>
          <w:lang w:bidi="fa-IR"/>
        </w:rPr>
        <w:t xml:space="preserve"> تک</w:t>
      </w:r>
      <w:r w:rsidR="000A5F21">
        <w:rPr>
          <w:rFonts w:eastAsia="Calibri" w:cs="B Nazanin"/>
          <w:szCs w:val="28"/>
          <w:rtl/>
          <w:lang w:bidi="fa-IR"/>
        </w:rPr>
        <w:softHyphen/>
      </w:r>
      <w:r w:rsidRPr="00C215F6">
        <w:rPr>
          <w:rFonts w:eastAsia="Calibri" w:cs="B Nazanin"/>
          <w:szCs w:val="28"/>
          <w:rtl/>
          <w:lang w:bidi="fa-IR"/>
        </w:rPr>
        <w:t>قطب</w:t>
      </w:r>
      <w:r w:rsidRPr="00C215F6">
        <w:rPr>
          <w:rFonts w:eastAsia="Calibri" w:cs="B Nazanin" w:hint="cs"/>
          <w:szCs w:val="28"/>
          <w:rtl/>
          <w:lang w:bidi="fa-IR"/>
        </w:rPr>
        <w:t>ی</w:t>
      </w:r>
      <w:r w:rsidRPr="00C215F6">
        <w:rPr>
          <w:rFonts w:eastAsia="Calibri" w:cs="B Nazanin"/>
          <w:szCs w:val="28"/>
          <w:rtl/>
          <w:lang w:bidi="fa-IR"/>
        </w:rPr>
        <w:t xml:space="preserve"> مل</w:t>
      </w:r>
      <w:r w:rsidRPr="00C215F6">
        <w:rPr>
          <w:rFonts w:eastAsia="Calibri" w:cs="B Nazanin" w:hint="cs"/>
          <w:szCs w:val="28"/>
          <w:rtl/>
          <w:lang w:bidi="fa-IR"/>
        </w:rPr>
        <w:t>ی</w:t>
      </w:r>
      <w:r w:rsidRPr="00C215F6">
        <w:rPr>
          <w:rFonts w:eastAsia="Calibri" w:cs="B Nazanin"/>
          <w:szCs w:val="28"/>
          <w:rtl/>
          <w:lang w:bidi="fa-IR"/>
        </w:rPr>
        <w:t xml:space="preserve"> خارج کنند</w:t>
      </w:r>
      <w:r w:rsidR="000A5F21">
        <w:rPr>
          <w:rFonts w:eastAsia="Calibri" w:cs="B Nazanin" w:hint="cs"/>
          <w:szCs w:val="28"/>
          <w:rtl/>
          <w:lang w:bidi="fa-IR"/>
        </w:rPr>
        <w:t>.</w:t>
      </w:r>
      <w:r w:rsidRPr="00C215F6">
        <w:rPr>
          <w:rFonts w:eastAsia="Calibri" w:cs="B Nazanin"/>
          <w:szCs w:val="28"/>
          <w:rtl/>
          <w:lang w:bidi="fa-IR"/>
        </w:rPr>
        <w:t xml:space="preserve"> مخالفان</w:t>
      </w:r>
      <w:r w:rsidR="000A5F21">
        <w:rPr>
          <w:rFonts w:eastAsia="Calibri" w:cs="B Nazanin" w:hint="cs"/>
          <w:szCs w:val="28"/>
          <w:rtl/>
          <w:lang w:bidi="fa-IR"/>
        </w:rPr>
        <w:t>،</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پروپوزال را به عنوان </w:t>
      </w:r>
      <w:r w:rsidR="000A5F21">
        <w:rPr>
          <w:rFonts w:eastAsia="Calibri" w:cs="B Nazanin" w:hint="cs"/>
          <w:szCs w:val="28"/>
          <w:rtl/>
          <w:lang w:bidi="fa-IR"/>
        </w:rPr>
        <w:t>«</w:t>
      </w:r>
      <w:r w:rsidRPr="00C215F6">
        <w:rPr>
          <w:rFonts w:eastAsia="Calibri" w:cs="B Nazanin"/>
          <w:szCs w:val="28"/>
          <w:rtl/>
          <w:lang w:bidi="fa-IR"/>
        </w:rPr>
        <w:t>خصوص</w:t>
      </w:r>
      <w:r w:rsidRPr="00C215F6">
        <w:rPr>
          <w:rFonts w:eastAsia="Calibri" w:cs="B Nazanin" w:hint="cs"/>
          <w:szCs w:val="28"/>
          <w:rtl/>
          <w:lang w:bidi="fa-IR"/>
        </w:rPr>
        <w:t>ی</w:t>
      </w:r>
      <w:r w:rsidRPr="00C215F6">
        <w:rPr>
          <w:rFonts w:eastAsia="Calibri" w:cs="B Nazanin"/>
          <w:szCs w:val="28"/>
          <w:rtl/>
          <w:lang w:bidi="fa-IR"/>
        </w:rPr>
        <w:t xml:space="preserve"> ساز</w:t>
      </w:r>
      <w:r w:rsidRPr="00C215F6">
        <w:rPr>
          <w:rFonts w:eastAsia="Calibri" w:cs="B Nazanin" w:hint="cs"/>
          <w:szCs w:val="28"/>
          <w:rtl/>
          <w:lang w:bidi="fa-IR"/>
        </w:rPr>
        <w:t>ی</w:t>
      </w:r>
      <w:r w:rsidR="000A5F21">
        <w:rPr>
          <w:rFonts w:eastAsia="Calibri" w:cs="B Nazanin" w:hint="cs"/>
          <w:szCs w:val="28"/>
          <w:rtl/>
          <w:lang w:bidi="fa-IR"/>
        </w:rPr>
        <w:t>»</w:t>
      </w:r>
      <w:r w:rsidRPr="00C215F6">
        <w:rPr>
          <w:rFonts w:eastAsia="Calibri" w:cs="B Nazanin"/>
          <w:szCs w:val="28"/>
          <w:rtl/>
          <w:lang w:bidi="fa-IR"/>
        </w:rPr>
        <w:t xml:space="preserve"> معرف</w:t>
      </w:r>
      <w:r w:rsidRPr="00C215F6">
        <w:rPr>
          <w:rFonts w:eastAsia="Calibri" w:cs="B Nazanin" w:hint="cs"/>
          <w:szCs w:val="28"/>
          <w:rtl/>
          <w:lang w:bidi="fa-IR"/>
        </w:rPr>
        <w:t>ی</w:t>
      </w:r>
      <w:r w:rsidRPr="00C215F6">
        <w:rPr>
          <w:rFonts w:eastAsia="Calibri" w:cs="B Nazanin"/>
          <w:szCs w:val="28"/>
          <w:rtl/>
          <w:lang w:bidi="fa-IR"/>
        </w:rPr>
        <w:t xml:space="preserve"> م</w:t>
      </w:r>
      <w:r w:rsidRPr="00C215F6">
        <w:rPr>
          <w:rFonts w:eastAsia="Calibri" w:cs="B Nazanin" w:hint="cs"/>
          <w:szCs w:val="28"/>
          <w:rtl/>
          <w:lang w:bidi="fa-IR"/>
        </w:rPr>
        <w:t>ی‌</w:t>
      </w:r>
      <w:r w:rsidRPr="00C215F6">
        <w:rPr>
          <w:rFonts w:eastAsia="Calibri" w:cs="B Nazanin" w:hint="eastAsia"/>
          <w:szCs w:val="28"/>
          <w:rtl/>
          <w:lang w:bidi="fa-IR"/>
        </w:rPr>
        <w:t>کنند</w:t>
      </w:r>
      <w:r w:rsidRPr="00C215F6">
        <w:rPr>
          <w:rFonts w:eastAsia="Calibri" w:cs="B Nazanin"/>
          <w:szCs w:val="28"/>
          <w:rtl/>
          <w:lang w:bidi="fa-IR"/>
        </w:rPr>
        <w:t xml:space="preserve"> و کاهش ناهنجار وحدت مل</w:t>
      </w:r>
      <w:r w:rsidRPr="00C215F6">
        <w:rPr>
          <w:rFonts w:eastAsia="Calibri" w:cs="B Nazanin" w:hint="cs"/>
          <w:szCs w:val="28"/>
          <w:rtl/>
          <w:lang w:bidi="fa-IR"/>
        </w:rPr>
        <w:t>ی</w:t>
      </w:r>
      <w:r w:rsidR="000A5F21">
        <w:rPr>
          <w:rFonts w:eastAsia="Calibri" w:cs="B Nazanin" w:hint="cs"/>
          <w:szCs w:val="28"/>
          <w:rtl/>
          <w:lang w:bidi="fa-IR"/>
        </w:rPr>
        <w:t xml:space="preserve"> و از </w:t>
      </w:r>
      <w:r w:rsidRPr="00C215F6">
        <w:rPr>
          <w:rFonts w:eastAsia="Calibri" w:cs="B Nazanin" w:hint="cs"/>
          <w:szCs w:val="28"/>
          <w:rtl/>
          <w:lang w:bidi="fa-IR"/>
        </w:rPr>
        <w:t>دست</w:t>
      </w:r>
      <w:r w:rsidRPr="00C215F6">
        <w:rPr>
          <w:rFonts w:eastAsia="Calibri" w:cs="B Nazanin"/>
          <w:szCs w:val="28"/>
          <w:rtl/>
          <w:lang w:bidi="fa-IR"/>
        </w:rPr>
        <w:t xml:space="preserve"> </w:t>
      </w:r>
      <w:r w:rsidRPr="00C215F6">
        <w:rPr>
          <w:rFonts w:eastAsia="Calibri" w:cs="B Nazanin" w:hint="cs"/>
          <w:szCs w:val="28"/>
          <w:rtl/>
          <w:lang w:bidi="fa-IR"/>
        </w:rPr>
        <w:t>رفتن</w:t>
      </w:r>
      <w:r w:rsidRPr="00C215F6">
        <w:rPr>
          <w:rFonts w:eastAsia="Calibri" w:cs="B Nazanin"/>
          <w:szCs w:val="28"/>
          <w:rtl/>
          <w:lang w:bidi="fa-IR"/>
        </w:rPr>
        <w:t xml:space="preserve"> </w:t>
      </w:r>
      <w:r w:rsidRPr="00C215F6">
        <w:rPr>
          <w:rFonts w:eastAsia="Calibri" w:cs="B Nazanin" w:hint="cs"/>
          <w:szCs w:val="28"/>
          <w:rtl/>
          <w:lang w:bidi="fa-IR"/>
        </w:rPr>
        <w:t>محافظت</w:t>
      </w:r>
      <w:r w:rsidRPr="00C215F6">
        <w:rPr>
          <w:rFonts w:eastAsia="Calibri" w:cs="B Nazanin"/>
          <w:szCs w:val="28"/>
          <w:rtl/>
          <w:lang w:bidi="fa-IR"/>
        </w:rPr>
        <w:t xml:space="preserve"> </w:t>
      </w:r>
      <w:r w:rsidRPr="00C215F6">
        <w:rPr>
          <w:rFonts w:eastAsia="Calibri" w:cs="B Nazanin" w:hint="cs"/>
          <w:szCs w:val="28"/>
          <w:rtl/>
          <w:lang w:bidi="fa-IR"/>
        </w:rPr>
        <w:lastRenderedPageBreak/>
        <w:t>ناشی</w:t>
      </w:r>
      <w:r w:rsidRPr="00C215F6">
        <w:rPr>
          <w:rFonts w:eastAsia="Calibri" w:cs="B Nazanin"/>
          <w:szCs w:val="28"/>
          <w:rtl/>
          <w:lang w:bidi="fa-IR"/>
        </w:rPr>
        <w:t xml:space="preserve"> از ب</w:t>
      </w:r>
      <w:r w:rsidRPr="00C215F6">
        <w:rPr>
          <w:rFonts w:eastAsia="Calibri" w:cs="B Nazanin" w:hint="cs"/>
          <w:szCs w:val="28"/>
          <w:rtl/>
          <w:lang w:bidi="fa-IR"/>
        </w:rPr>
        <w:t>ی</w:t>
      </w:r>
      <w:r w:rsidRPr="00C215F6">
        <w:rPr>
          <w:rFonts w:eastAsia="Calibri" w:cs="B Nazanin" w:hint="eastAsia"/>
          <w:szCs w:val="28"/>
          <w:rtl/>
          <w:lang w:bidi="fa-IR"/>
        </w:rPr>
        <w:t>مه</w:t>
      </w:r>
      <w:r w:rsidRPr="00C215F6">
        <w:rPr>
          <w:rFonts w:eastAsia="Calibri" w:cs="B Nazanin"/>
          <w:szCs w:val="28"/>
          <w:rtl/>
          <w:lang w:bidi="fa-IR"/>
        </w:rPr>
        <w:t xml:space="preserve"> مل</w:t>
      </w:r>
      <w:r w:rsidRPr="00C215F6">
        <w:rPr>
          <w:rFonts w:eastAsia="Calibri" w:cs="B Nazanin" w:hint="cs"/>
          <w:szCs w:val="28"/>
          <w:rtl/>
          <w:lang w:bidi="fa-IR"/>
        </w:rPr>
        <w:t>ی</w:t>
      </w:r>
      <w:r w:rsidRPr="00C215F6">
        <w:rPr>
          <w:rFonts w:eastAsia="Calibri" w:cs="B Nazanin"/>
          <w:szCs w:val="28"/>
          <w:rtl/>
          <w:lang w:bidi="fa-IR"/>
        </w:rPr>
        <w:t xml:space="preserve"> را جزو عواقب آن م</w:t>
      </w:r>
      <w:r w:rsidRPr="00C215F6">
        <w:rPr>
          <w:rFonts w:eastAsia="Calibri" w:cs="B Nazanin" w:hint="cs"/>
          <w:szCs w:val="28"/>
          <w:rtl/>
          <w:lang w:bidi="fa-IR"/>
        </w:rPr>
        <w:t>ی</w:t>
      </w:r>
      <w:r w:rsidR="00500308">
        <w:rPr>
          <w:rFonts w:eastAsia="Calibri" w:cs="B Nazanin"/>
          <w:szCs w:val="28"/>
          <w:rtl/>
          <w:lang w:bidi="fa-IR"/>
        </w:rPr>
        <w:softHyphen/>
      </w:r>
      <w:r w:rsidRPr="00C215F6">
        <w:rPr>
          <w:rFonts w:eastAsia="Calibri" w:cs="B Nazanin"/>
          <w:szCs w:val="28"/>
          <w:rtl/>
          <w:lang w:bidi="fa-IR"/>
        </w:rPr>
        <w:t>شمارند</w:t>
      </w:r>
      <w:r w:rsidR="00500308">
        <w:rPr>
          <w:rFonts w:eastAsia="Calibri" w:cs="B Nazanin" w:hint="cs"/>
          <w:szCs w:val="28"/>
          <w:rtl/>
          <w:lang w:bidi="fa-IR"/>
        </w:rPr>
        <w:t>.</w:t>
      </w:r>
      <w:r w:rsidRPr="00C215F6">
        <w:rPr>
          <w:rFonts w:eastAsia="Calibri" w:cs="B Nazanin"/>
          <w:szCs w:val="28"/>
          <w:rtl/>
          <w:lang w:bidi="fa-IR"/>
        </w:rPr>
        <w:t xml:space="preserve"> چرا که طبق برنامه جد</w:t>
      </w:r>
      <w:r w:rsidRPr="00C215F6">
        <w:rPr>
          <w:rFonts w:eastAsia="Calibri" w:cs="B Nazanin" w:hint="cs"/>
          <w:szCs w:val="28"/>
          <w:rtl/>
          <w:lang w:bidi="fa-IR"/>
        </w:rPr>
        <w:t>ی</w:t>
      </w:r>
      <w:r w:rsidRPr="00C215F6">
        <w:rPr>
          <w:rFonts w:eastAsia="Calibri" w:cs="B Nazanin" w:hint="eastAsia"/>
          <w:szCs w:val="28"/>
          <w:rtl/>
          <w:lang w:bidi="fa-IR"/>
        </w:rPr>
        <w:t>د</w:t>
      </w:r>
      <w:r w:rsidR="00500308">
        <w:rPr>
          <w:rFonts w:eastAsia="Calibri" w:cs="B Nazanin" w:hint="cs"/>
          <w:szCs w:val="28"/>
          <w:rtl/>
          <w:lang w:bidi="fa-IR"/>
        </w:rPr>
        <w:t>،</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اول</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بار پوشش ب</w:t>
      </w:r>
      <w:r w:rsidRPr="00C215F6">
        <w:rPr>
          <w:rFonts w:eastAsia="Calibri" w:cs="B Nazanin" w:hint="cs"/>
          <w:szCs w:val="28"/>
          <w:rtl/>
          <w:lang w:bidi="fa-IR"/>
        </w:rPr>
        <w:t>ی</w:t>
      </w:r>
      <w:r w:rsidRPr="00C215F6">
        <w:rPr>
          <w:rFonts w:eastAsia="Calibri" w:cs="B Nazanin" w:hint="eastAsia"/>
          <w:szCs w:val="28"/>
          <w:rtl/>
          <w:lang w:bidi="fa-IR"/>
        </w:rPr>
        <w:t>مه‌ا</w:t>
      </w:r>
      <w:r w:rsidRPr="00C215F6">
        <w:rPr>
          <w:rFonts w:eastAsia="Calibri" w:cs="B Nazanin" w:hint="cs"/>
          <w:szCs w:val="28"/>
          <w:rtl/>
          <w:lang w:bidi="fa-IR"/>
        </w:rPr>
        <w:t>ی</w:t>
      </w:r>
      <w:r w:rsidRPr="00C215F6">
        <w:rPr>
          <w:rFonts w:eastAsia="Calibri" w:cs="B Nazanin"/>
          <w:szCs w:val="28"/>
          <w:rtl/>
          <w:lang w:bidi="fa-IR"/>
        </w:rPr>
        <w:t xml:space="preserve"> در نسل اول کاهش خواهد </w:t>
      </w:r>
      <w:r w:rsidRPr="00C215F6">
        <w:rPr>
          <w:rFonts w:eastAsia="Calibri" w:cs="B Nazanin" w:hint="cs"/>
          <w:szCs w:val="28"/>
          <w:rtl/>
          <w:lang w:bidi="fa-IR"/>
        </w:rPr>
        <w:t>ی</w:t>
      </w:r>
      <w:r w:rsidRPr="00C215F6">
        <w:rPr>
          <w:rFonts w:eastAsia="Calibri" w:cs="B Nazanin" w:hint="eastAsia"/>
          <w:szCs w:val="28"/>
          <w:rtl/>
          <w:lang w:bidi="fa-IR"/>
        </w:rPr>
        <w:t>افت</w:t>
      </w:r>
      <w:r w:rsidR="00500308">
        <w:rPr>
          <w:rFonts w:eastAsia="Calibri" w:cs="B Nazanin" w:hint="cs"/>
          <w:szCs w:val="28"/>
          <w:rtl/>
          <w:lang w:bidi="fa-IR"/>
        </w:rPr>
        <w:t>.</w:t>
      </w:r>
      <w:r w:rsidRPr="00C215F6">
        <w:rPr>
          <w:rFonts w:eastAsia="Calibri" w:cs="B Nazanin"/>
          <w:szCs w:val="28"/>
          <w:rtl/>
          <w:lang w:bidi="fa-IR"/>
        </w:rPr>
        <w:t xml:space="preserve"> از سو</w:t>
      </w:r>
      <w:r w:rsidRPr="00C215F6">
        <w:rPr>
          <w:rFonts w:eastAsia="Calibri" w:cs="B Nazanin" w:hint="cs"/>
          <w:szCs w:val="28"/>
          <w:rtl/>
          <w:lang w:bidi="fa-IR"/>
        </w:rPr>
        <w:t>ی</w:t>
      </w:r>
      <w:r w:rsidRPr="00C215F6">
        <w:rPr>
          <w:rFonts w:eastAsia="Calibri" w:cs="B Nazanin"/>
          <w:szCs w:val="28"/>
          <w:rtl/>
          <w:lang w:bidi="fa-IR"/>
        </w:rPr>
        <w:t xml:space="preserve"> د</w:t>
      </w:r>
      <w:r w:rsidRPr="00C215F6">
        <w:rPr>
          <w:rFonts w:eastAsia="Calibri" w:cs="B Nazanin" w:hint="cs"/>
          <w:szCs w:val="28"/>
          <w:rtl/>
          <w:lang w:bidi="fa-IR"/>
        </w:rPr>
        <w:t>ی</w:t>
      </w:r>
      <w:r w:rsidRPr="00C215F6">
        <w:rPr>
          <w:rFonts w:eastAsia="Calibri" w:cs="B Nazanin" w:hint="eastAsia"/>
          <w:szCs w:val="28"/>
          <w:rtl/>
          <w:lang w:bidi="fa-IR"/>
        </w:rPr>
        <w:t>گر</w:t>
      </w:r>
      <w:r w:rsidR="00500308">
        <w:rPr>
          <w:rFonts w:eastAsia="Calibri" w:cs="B Nazanin" w:hint="cs"/>
          <w:szCs w:val="28"/>
          <w:rtl/>
          <w:lang w:bidi="fa-IR"/>
        </w:rPr>
        <w:t>،</w:t>
      </w:r>
      <w:r w:rsidRPr="00C215F6">
        <w:rPr>
          <w:rFonts w:eastAsia="Calibri" w:cs="B Nazanin"/>
          <w:szCs w:val="28"/>
          <w:rtl/>
          <w:lang w:bidi="fa-IR"/>
        </w:rPr>
        <w:t xml:space="preserve"> حام</w:t>
      </w:r>
      <w:r w:rsidRPr="00C215F6">
        <w:rPr>
          <w:rFonts w:eastAsia="Calibri" w:cs="B Nazanin" w:hint="cs"/>
          <w:szCs w:val="28"/>
          <w:rtl/>
          <w:lang w:bidi="fa-IR"/>
        </w:rPr>
        <w:t>ی</w:t>
      </w:r>
      <w:r w:rsidRPr="00C215F6">
        <w:rPr>
          <w:rFonts w:eastAsia="Calibri" w:cs="B Nazanin" w:hint="eastAsia"/>
          <w:szCs w:val="28"/>
          <w:rtl/>
          <w:lang w:bidi="fa-IR"/>
        </w:rPr>
        <w:t>ان</w:t>
      </w:r>
      <w:r w:rsidR="00500308">
        <w:rPr>
          <w:rFonts w:eastAsia="Calibri" w:cs="B Nazanin" w:hint="cs"/>
          <w:szCs w:val="28"/>
          <w:rtl/>
          <w:lang w:bidi="fa-IR"/>
        </w:rPr>
        <w:t>،</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تغ</w:t>
      </w:r>
      <w:r w:rsidRPr="00C215F6">
        <w:rPr>
          <w:rFonts w:eastAsia="Calibri" w:cs="B Nazanin" w:hint="cs"/>
          <w:szCs w:val="28"/>
          <w:rtl/>
          <w:lang w:bidi="fa-IR"/>
        </w:rPr>
        <w:t>یی</w:t>
      </w:r>
      <w:r w:rsidRPr="00C215F6">
        <w:rPr>
          <w:rFonts w:eastAsia="Calibri" w:cs="B Nazanin" w:hint="eastAsia"/>
          <w:szCs w:val="28"/>
          <w:rtl/>
          <w:lang w:bidi="fa-IR"/>
        </w:rPr>
        <w:t>ر</w:t>
      </w:r>
      <w:r w:rsidRPr="00C215F6">
        <w:rPr>
          <w:rFonts w:eastAsia="Calibri" w:cs="B Nazanin"/>
          <w:szCs w:val="28"/>
          <w:rtl/>
          <w:lang w:bidi="fa-IR"/>
        </w:rPr>
        <w:t xml:space="preserve"> را به عنوان افزا</w:t>
      </w:r>
      <w:r w:rsidRPr="00C215F6">
        <w:rPr>
          <w:rFonts w:eastAsia="Calibri" w:cs="B Nazanin" w:hint="cs"/>
          <w:szCs w:val="28"/>
          <w:rtl/>
          <w:lang w:bidi="fa-IR"/>
        </w:rPr>
        <w:t>ی</w:t>
      </w:r>
      <w:r w:rsidRPr="00C215F6">
        <w:rPr>
          <w:rFonts w:eastAsia="Calibri" w:cs="B Nazanin" w:hint="eastAsia"/>
          <w:szCs w:val="28"/>
          <w:rtl/>
          <w:lang w:bidi="fa-IR"/>
        </w:rPr>
        <w:t>ش</w:t>
      </w:r>
      <w:r w:rsidRPr="00C215F6">
        <w:rPr>
          <w:rFonts w:eastAsia="Calibri" w:cs="B Nazanin"/>
          <w:szCs w:val="28"/>
          <w:rtl/>
          <w:lang w:bidi="fa-IR"/>
        </w:rPr>
        <w:t xml:space="preserve"> حق انتخاب برا</w:t>
      </w:r>
      <w:r w:rsidRPr="00C215F6">
        <w:rPr>
          <w:rFonts w:eastAsia="Calibri" w:cs="B Nazanin" w:hint="cs"/>
          <w:szCs w:val="28"/>
          <w:rtl/>
          <w:lang w:bidi="fa-IR"/>
        </w:rPr>
        <w:t>ی</w:t>
      </w:r>
      <w:r w:rsidRPr="00C215F6">
        <w:rPr>
          <w:rFonts w:eastAsia="Calibri" w:cs="B Nazanin"/>
          <w:szCs w:val="28"/>
          <w:rtl/>
          <w:lang w:bidi="fa-IR"/>
        </w:rPr>
        <w:t xml:space="preserve"> مشترک</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فرد</w:t>
      </w:r>
      <w:r w:rsidRPr="00C215F6">
        <w:rPr>
          <w:rFonts w:eastAsia="Calibri" w:cs="B Nazanin" w:hint="cs"/>
          <w:szCs w:val="28"/>
          <w:rtl/>
          <w:lang w:bidi="fa-IR"/>
        </w:rPr>
        <w:t>ی</w:t>
      </w:r>
      <w:r w:rsidRPr="00C215F6">
        <w:rPr>
          <w:rFonts w:eastAsia="Calibri" w:cs="B Nazanin"/>
          <w:szCs w:val="28"/>
          <w:rtl/>
          <w:lang w:bidi="fa-IR"/>
        </w:rPr>
        <w:t xml:space="preserve"> در نظر م</w:t>
      </w:r>
      <w:r w:rsidRPr="00C215F6">
        <w:rPr>
          <w:rFonts w:eastAsia="Calibri" w:cs="B Nazanin" w:hint="cs"/>
          <w:szCs w:val="28"/>
          <w:rtl/>
          <w:lang w:bidi="fa-IR"/>
        </w:rPr>
        <w:t>ی‌</w:t>
      </w:r>
      <w:r w:rsidRPr="00C215F6">
        <w:rPr>
          <w:rFonts w:eastAsia="Calibri" w:cs="B Nazanin"/>
          <w:szCs w:val="28"/>
          <w:rtl/>
          <w:lang w:bidi="fa-IR"/>
        </w:rPr>
        <w:t>گ</w:t>
      </w:r>
      <w:r w:rsidRPr="00C215F6">
        <w:rPr>
          <w:rFonts w:eastAsia="Calibri" w:cs="B Nazanin" w:hint="cs"/>
          <w:szCs w:val="28"/>
          <w:rtl/>
          <w:lang w:bidi="fa-IR"/>
        </w:rPr>
        <w:t>ی</w:t>
      </w:r>
      <w:r w:rsidRPr="00C215F6">
        <w:rPr>
          <w:rFonts w:eastAsia="Calibri" w:cs="B Nazanin" w:hint="eastAsia"/>
          <w:szCs w:val="28"/>
          <w:rtl/>
          <w:lang w:bidi="fa-IR"/>
        </w:rPr>
        <w:t>رند</w:t>
      </w:r>
      <w:r w:rsidRPr="00C215F6">
        <w:rPr>
          <w:rFonts w:eastAsia="Calibri" w:cs="B Nazanin"/>
          <w:szCs w:val="28"/>
          <w:rtl/>
          <w:lang w:bidi="fa-IR"/>
        </w:rPr>
        <w:t xml:space="preserve"> و چالش</w:t>
      </w:r>
      <w:r w:rsidRPr="00C215F6">
        <w:rPr>
          <w:rFonts w:eastAsia="Calibri" w:cs="B Nazanin" w:hint="cs"/>
          <w:szCs w:val="28"/>
          <w:rtl/>
          <w:lang w:bidi="fa-IR"/>
        </w:rPr>
        <w:t>ی</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بوروکراس</w:t>
      </w:r>
      <w:r w:rsidRPr="00C215F6">
        <w:rPr>
          <w:rFonts w:eastAsia="Calibri" w:cs="B Nazanin" w:hint="cs"/>
          <w:szCs w:val="28"/>
          <w:rtl/>
          <w:lang w:bidi="fa-IR"/>
        </w:rPr>
        <w:t>ی</w:t>
      </w:r>
      <w:r w:rsidRPr="00C215F6">
        <w:rPr>
          <w:rFonts w:eastAsia="Calibri" w:cs="B Nazanin"/>
          <w:szCs w:val="28"/>
          <w:rtl/>
          <w:lang w:bidi="fa-IR"/>
        </w:rPr>
        <w:t xml:space="preserve"> غ</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szCs w:val="28"/>
          <w:rtl/>
          <w:lang w:bidi="fa-IR"/>
        </w:rPr>
        <w:t xml:space="preserve"> اثربخش دولت</w:t>
      </w:r>
      <w:r w:rsidRPr="00C215F6">
        <w:rPr>
          <w:rFonts w:eastAsia="Calibri" w:cs="B Nazanin" w:hint="cs"/>
          <w:szCs w:val="28"/>
          <w:rtl/>
          <w:lang w:bidi="fa-IR"/>
        </w:rPr>
        <w:t>ی</w:t>
      </w:r>
      <w:r w:rsidRPr="00C215F6">
        <w:rPr>
          <w:rFonts w:eastAsia="Calibri" w:cs="B Nazanin"/>
          <w:szCs w:val="28"/>
          <w:rtl/>
          <w:lang w:bidi="fa-IR"/>
        </w:rPr>
        <w:t xml:space="preserve"> م</w:t>
      </w:r>
      <w:r w:rsidRPr="00C215F6">
        <w:rPr>
          <w:rFonts w:eastAsia="Calibri" w:cs="B Nazanin" w:hint="cs"/>
          <w:szCs w:val="28"/>
          <w:rtl/>
          <w:lang w:bidi="fa-IR"/>
        </w:rPr>
        <w:t>ی</w:t>
      </w:r>
      <w:r w:rsidR="0084669E">
        <w:rPr>
          <w:rFonts w:eastAsia="Calibri" w:cs="B Nazanin"/>
          <w:szCs w:val="28"/>
          <w:rtl/>
          <w:lang w:bidi="fa-IR"/>
        </w:rPr>
        <w:softHyphen/>
      </w:r>
      <w:r w:rsidRPr="00C215F6">
        <w:rPr>
          <w:rFonts w:eastAsia="Calibri" w:cs="B Nazanin"/>
          <w:szCs w:val="28"/>
          <w:rtl/>
          <w:lang w:bidi="fa-IR"/>
        </w:rPr>
        <w:t>دانند</w:t>
      </w:r>
      <w:r w:rsidR="0084669E">
        <w:rPr>
          <w:rFonts w:eastAsia="Calibri" w:cs="B Nazanin" w:hint="cs"/>
          <w:szCs w:val="28"/>
          <w:rtl/>
          <w:lang w:bidi="fa-IR"/>
        </w:rPr>
        <w:t>.</w:t>
      </w:r>
      <w:r w:rsidRPr="00C215F6">
        <w:rPr>
          <w:rFonts w:eastAsia="Calibri" w:cs="B Nazanin"/>
          <w:szCs w:val="28"/>
          <w:rtl/>
          <w:lang w:bidi="fa-IR"/>
        </w:rPr>
        <w:t xml:space="preserve"> برحسب ا</w:t>
      </w:r>
      <w:r w:rsidRPr="00C215F6">
        <w:rPr>
          <w:rFonts w:eastAsia="Calibri" w:cs="B Nazanin" w:hint="cs"/>
          <w:szCs w:val="28"/>
          <w:rtl/>
          <w:lang w:bidi="fa-IR"/>
        </w:rPr>
        <w:t>ی</w:t>
      </w:r>
      <w:r w:rsidRPr="00C215F6">
        <w:rPr>
          <w:rFonts w:eastAsia="Calibri" w:cs="B Nazanin" w:hint="eastAsia"/>
          <w:szCs w:val="28"/>
          <w:rtl/>
          <w:lang w:bidi="fa-IR"/>
        </w:rPr>
        <w:t>نکه</w:t>
      </w:r>
      <w:r w:rsidRPr="00C215F6">
        <w:rPr>
          <w:rFonts w:eastAsia="Calibri" w:cs="B Nazanin"/>
          <w:szCs w:val="28"/>
          <w:rtl/>
          <w:lang w:bidi="fa-IR"/>
        </w:rPr>
        <w:t xml:space="preserve"> از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دو تعر</w:t>
      </w:r>
      <w:r w:rsidRPr="00C215F6">
        <w:rPr>
          <w:rFonts w:eastAsia="Calibri" w:cs="B Nazanin" w:hint="cs"/>
          <w:szCs w:val="28"/>
          <w:rtl/>
          <w:lang w:bidi="fa-IR"/>
        </w:rPr>
        <w:t>ی</w:t>
      </w:r>
      <w:r w:rsidRPr="00C215F6">
        <w:rPr>
          <w:rFonts w:eastAsia="Calibri" w:cs="B Nazanin" w:hint="eastAsia"/>
          <w:szCs w:val="28"/>
          <w:rtl/>
          <w:lang w:bidi="fa-IR"/>
        </w:rPr>
        <w:t>ف</w:t>
      </w:r>
      <w:r w:rsidR="0084669E">
        <w:rPr>
          <w:rFonts w:eastAsia="Calibri" w:cs="B Nazanin" w:hint="cs"/>
          <w:szCs w:val="28"/>
          <w:rtl/>
          <w:lang w:bidi="fa-IR"/>
        </w:rPr>
        <w:t>،</w:t>
      </w:r>
      <w:r w:rsidRPr="00C215F6">
        <w:rPr>
          <w:rFonts w:eastAsia="Calibri" w:cs="B Nazanin"/>
          <w:szCs w:val="28"/>
          <w:rtl/>
          <w:lang w:bidi="fa-IR"/>
        </w:rPr>
        <w:t xml:space="preserve"> </w:t>
      </w:r>
      <w:r w:rsidR="0084669E">
        <w:rPr>
          <w:rFonts w:eastAsia="Calibri" w:cs="B Nazanin" w:hint="cs"/>
          <w:szCs w:val="28"/>
          <w:rtl/>
          <w:lang w:bidi="fa-IR"/>
        </w:rPr>
        <w:t>کدا</w:t>
      </w:r>
      <w:r w:rsidRPr="00C215F6">
        <w:rPr>
          <w:rFonts w:eastAsia="Calibri" w:cs="B Nazanin"/>
          <w:szCs w:val="28"/>
          <w:rtl/>
          <w:lang w:bidi="fa-IR"/>
        </w:rPr>
        <w:t xml:space="preserve">م </w:t>
      </w:r>
      <w:r w:rsidRPr="00C215F6">
        <w:rPr>
          <w:rFonts w:eastAsia="Calibri" w:cs="B Nazanin" w:hint="cs"/>
          <w:szCs w:val="28"/>
          <w:rtl/>
          <w:lang w:bidi="fa-IR"/>
        </w:rPr>
        <w:t>ی</w:t>
      </w:r>
      <w:r w:rsidRPr="00C215F6">
        <w:rPr>
          <w:rFonts w:eastAsia="Calibri" w:cs="B Nazanin" w:hint="eastAsia"/>
          <w:szCs w:val="28"/>
          <w:rtl/>
          <w:lang w:bidi="fa-IR"/>
        </w:rPr>
        <w:t>ک</w:t>
      </w:r>
      <w:r w:rsidRPr="00C215F6">
        <w:rPr>
          <w:rFonts w:eastAsia="Calibri" w:cs="B Nazanin"/>
          <w:szCs w:val="28"/>
          <w:rtl/>
          <w:lang w:bidi="fa-IR"/>
        </w:rPr>
        <w:t xml:space="preserve"> به صورت گسترده پذ</w:t>
      </w:r>
      <w:r w:rsidRPr="00C215F6">
        <w:rPr>
          <w:rFonts w:eastAsia="Calibri" w:cs="B Nazanin" w:hint="cs"/>
          <w:szCs w:val="28"/>
          <w:rtl/>
          <w:lang w:bidi="fa-IR"/>
        </w:rPr>
        <w:t>ی</w:t>
      </w:r>
      <w:r w:rsidRPr="00C215F6">
        <w:rPr>
          <w:rFonts w:eastAsia="Calibri" w:cs="B Nazanin" w:hint="eastAsia"/>
          <w:szCs w:val="28"/>
          <w:rtl/>
          <w:lang w:bidi="fa-IR"/>
        </w:rPr>
        <w:t>رفته</w:t>
      </w:r>
      <w:r w:rsidRPr="00C215F6">
        <w:rPr>
          <w:rFonts w:eastAsia="Calibri" w:cs="B Nazanin"/>
          <w:szCs w:val="28"/>
          <w:rtl/>
          <w:lang w:bidi="fa-IR"/>
        </w:rPr>
        <w:t xml:space="preserve"> شود</w:t>
      </w:r>
      <w:r w:rsidR="0084669E">
        <w:rPr>
          <w:rFonts w:eastAsia="Calibri" w:cs="B Nazanin" w:hint="cs"/>
          <w:szCs w:val="28"/>
          <w:rtl/>
          <w:lang w:bidi="fa-IR"/>
        </w:rPr>
        <w:t>،</w:t>
      </w:r>
      <w:r w:rsidRPr="00C215F6">
        <w:rPr>
          <w:rFonts w:eastAsia="Calibri" w:cs="B Nazanin"/>
          <w:szCs w:val="28"/>
          <w:rtl/>
          <w:lang w:bidi="fa-IR"/>
        </w:rPr>
        <w:t xml:space="preserve"> عموم مردم و نقش</w:t>
      </w:r>
      <w:r w:rsidR="0084669E">
        <w:rPr>
          <w:rFonts w:eastAsia="Calibri" w:cs="B Nazanin"/>
          <w:szCs w:val="28"/>
          <w:rtl/>
          <w:lang w:bidi="fa-IR"/>
        </w:rPr>
        <w:softHyphen/>
      </w:r>
      <w:r w:rsidRPr="00C215F6">
        <w:rPr>
          <w:rFonts w:eastAsia="Calibri" w:cs="B Nazanin"/>
          <w:szCs w:val="28"/>
          <w:rtl/>
          <w:lang w:bidi="fa-IR"/>
        </w:rPr>
        <w:t>آفر</w:t>
      </w:r>
      <w:r w:rsidRPr="00C215F6">
        <w:rPr>
          <w:rFonts w:eastAsia="Calibri" w:cs="B Nazanin" w:hint="cs"/>
          <w:szCs w:val="28"/>
          <w:rtl/>
          <w:lang w:bidi="fa-IR"/>
        </w:rPr>
        <w:t>ی</w:t>
      </w:r>
      <w:r w:rsidRPr="00C215F6">
        <w:rPr>
          <w:rFonts w:eastAsia="Calibri" w:cs="B Nazanin" w:hint="eastAsia"/>
          <w:szCs w:val="28"/>
          <w:rtl/>
          <w:lang w:bidi="fa-IR"/>
        </w:rPr>
        <w:t>نان</w:t>
      </w:r>
      <w:r w:rsidRPr="00C215F6">
        <w:rPr>
          <w:rFonts w:eastAsia="Calibri" w:cs="B Nazanin"/>
          <w:szCs w:val="28"/>
          <w:rtl/>
          <w:lang w:bidi="fa-IR"/>
        </w:rPr>
        <w:t xml:space="preserve"> اصل</w:t>
      </w:r>
      <w:r w:rsidRPr="00C215F6">
        <w:rPr>
          <w:rFonts w:eastAsia="Calibri" w:cs="B Nazanin" w:hint="cs"/>
          <w:szCs w:val="28"/>
          <w:rtl/>
          <w:lang w:bidi="fa-IR"/>
        </w:rPr>
        <w:t>ی</w:t>
      </w:r>
      <w:r w:rsidRPr="00C215F6">
        <w:rPr>
          <w:rFonts w:eastAsia="Calibri" w:cs="B Nazanin"/>
          <w:szCs w:val="28"/>
          <w:rtl/>
          <w:lang w:bidi="fa-IR"/>
        </w:rPr>
        <w:t xml:space="preserve"> ممکن است تلاش‌ها</w:t>
      </w:r>
      <w:r w:rsidRPr="00C215F6">
        <w:rPr>
          <w:rFonts w:eastAsia="Calibri" w:cs="B Nazanin" w:hint="cs"/>
          <w:szCs w:val="28"/>
          <w:rtl/>
          <w:lang w:bidi="fa-IR"/>
        </w:rPr>
        <w:t>ی</w:t>
      </w:r>
      <w:r w:rsidRPr="00C215F6">
        <w:rPr>
          <w:rFonts w:eastAsia="Calibri" w:cs="B Nazanin"/>
          <w:szCs w:val="28"/>
          <w:rtl/>
          <w:lang w:bidi="fa-IR"/>
        </w:rPr>
        <w:t xml:space="preserve"> اصلاحات را از منظر کاملاً متفاوت</w:t>
      </w:r>
      <w:r w:rsidRPr="00C215F6">
        <w:rPr>
          <w:rFonts w:eastAsia="Calibri" w:cs="B Nazanin" w:hint="cs"/>
          <w:szCs w:val="28"/>
          <w:rtl/>
          <w:lang w:bidi="fa-IR"/>
        </w:rPr>
        <w:t>ی</w:t>
      </w:r>
      <w:r w:rsidRPr="00C215F6">
        <w:rPr>
          <w:rFonts w:eastAsia="Calibri" w:cs="B Nazanin"/>
          <w:szCs w:val="28"/>
          <w:rtl/>
          <w:lang w:bidi="fa-IR"/>
        </w:rPr>
        <w:t xml:space="preserve"> </w:t>
      </w:r>
      <w:r w:rsidR="0084669E">
        <w:rPr>
          <w:rFonts w:eastAsia="Calibri" w:cs="B Nazanin" w:hint="cs"/>
          <w:szCs w:val="28"/>
          <w:rtl/>
          <w:lang w:bidi="fa-IR"/>
        </w:rPr>
        <w:t>بنگرند.</w:t>
      </w:r>
      <w:r w:rsidRPr="00C215F6">
        <w:rPr>
          <w:rFonts w:eastAsia="Calibri" w:cs="B Nazanin"/>
          <w:szCs w:val="28"/>
          <w:rtl/>
          <w:lang w:bidi="fa-IR"/>
        </w:rPr>
        <w:t xml:space="preserve"> به طور خلاصه م</w:t>
      </w:r>
      <w:r w:rsidRPr="00C215F6">
        <w:rPr>
          <w:rFonts w:eastAsia="Calibri" w:cs="B Nazanin" w:hint="cs"/>
          <w:szCs w:val="28"/>
          <w:rtl/>
          <w:lang w:bidi="fa-IR"/>
        </w:rPr>
        <w:t>ی‌</w:t>
      </w:r>
      <w:r w:rsidRPr="00C215F6">
        <w:rPr>
          <w:rFonts w:eastAsia="Calibri" w:cs="B Nazanin" w:hint="eastAsia"/>
          <w:szCs w:val="28"/>
          <w:rtl/>
          <w:lang w:bidi="fa-IR"/>
        </w:rPr>
        <w:t>توان</w:t>
      </w:r>
      <w:r w:rsidRPr="00C215F6">
        <w:rPr>
          <w:rFonts w:eastAsia="Calibri" w:cs="B Nazanin"/>
          <w:szCs w:val="28"/>
          <w:rtl/>
          <w:lang w:bidi="fa-IR"/>
        </w:rPr>
        <w:t xml:space="preserve"> گفت که قالب</w:t>
      </w:r>
      <w:r w:rsidR="00C67584">
        <w:rPr>
          <w:rFonts w:eastAsia="Calibri" w:cs="B Nazanin"/>
          <w:szCs w:val="28"/>
          <w:rtl/>
          <w:lang w:bidi="fa-IR"/>
        </w:rPr>
        <w:softHyphen/>
      </w:r>
      <w:r w:rsidRPr="00C215F6">
        <w:rPr>
          <w:rFonts w:eastAsia="Calibri" w:cs="B Nazanin"/>
          <w:szCs w:val="28"/>
          <w:rtl/>
          <w:lang w:bidi="fa-IR"/>
        </w:rPr>
        <w:t>بند</w:t>
      </w:r>
      <w:r w:rsidRPr="00C215F6">
        <w:rPr>
          <w:rFonts w:eastAsia="Calibri" w:cs="B Nazanin" w:hint="cs"/>
          <w:szCs w:val="28"/>
          <w:rtl/>
          <w:lang w:bidi="fa-IR"/>
        </w:rPr>
        <w:t>ی</w:t>
      </w:r>
      <w:r w:rsidRPr="00C215F6">
        <w:rPr>
          <w:rFonts w:eastAsia="Calibri" w:cs="B Nazanin"/>
          <w:szCs w:val="28"/>
          <w:rtl/>
          <w:lang w:bidi="fa-IR"/>
        </w:rPr>
        <w:t xml:space="preserve"> مجدد هر م</w:t>
      </w:r>
      <w:r w:rsidRPr="00C215F6">
        <w:rPr>
          <w:rFonts w:eastAsia="Calibri" w:cs="B Nazanin" w:hint="eastAsia"/>
          <w:szCs w:val="28"/>
          <w:rtl/>
          <w:lang w:bidi="fa-IR"/>
        </w:rPr>
        <w:t>س</w:t>
      </w:r>
      <w:r w:rsidR="00C67584">
        <w:rPr>
          <w:rFonts w:eastAsia="Calibri" w:cs="B Nazanin" w:hint="cs"/>
          <w:szCs w:val="28"/>
          <w:rtl/>
          <w:lang w:bidi="fa-IR"/>
        </w:rPr>
        <w:t>أ</w:t>
      </w:r>
      <w:r w:rsidRPr="00C215F6">
        <w:rPr>
          <w:rFonts w:eastAsia="Calibri" w:cs="B Nazanin" w:hint="eastAsia"/>
          <w:szCs w:val="28"/>
          <w:rtl/>
          <w:lang w:bidi="fa-IR"/>
        </w:rPr>
        <w:t>له</w:t>
      </w:r>
      <w:r w:rsidRPr="00C215F6">
        <w:rPr>
          <w:rFonts w:eastAsia="Calibri" w:cs="B Nazanin"/>
          <w:szCs w:val="28"/>
          <w:rtl/>
          <w:lang w:bidi="fa-IR"/>
        </w:rPr>
        <w:t xml:space="preserve"> ممکن است شرا</w:t>
      </w:r>
      <w:r w:rsidRPr="00C215F6">
        <w:rPr>
          <w:rFonts w:eastAsia="Calibri" w:cs="B Nazanin" w:hint="cs"/>
          <w:szCs w:val="28"/>
          <w:rtl/>
          <w:lang w:bidi="fa-IR"/>
        </w:rPr>
        <w:t>ی</w:t>
      </w:r>
      <w:r w:rsidRPr="00C215F6">
        <w:rPr>
          <w:rFonts w:eastAsia="Calibri" w:cs="B Nazanin" w:hint="eastAsia"/>
          <w:szCs w:val="28"/>
          <w:rtl/>
          <w:lang w:bidi="fa-IR"/>
        </w:rPr>
        <w:t>ط</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را از جوانب مهم</w:t>
      </w:r>
      <w:r w:rsidRPr="00C215F6">
        <w:rPr>
          <w:rFonts w:eastAsia="Calibri" w:cs="B Nazanin" w:hint="cs"/>
          <w:szCs w:val="28"/>
          <w:rtl/>
          <w:lang w:bidi="fa-IR"/>
        </w:rPr>
        <w:t>ی</w:t>
      </w:r>
      <w:r w:rsidRPr="00C215F6">
        <w:rPr>
          <w:rFonts w:eastAsia="Calibri" w:cs="B Nazanin"/>
          <w:szCs w:val="28"/>
          <w:rtl/>
          <w:lang w:bidi="fa-IR"/>
        </w:rPr>
        <w:t xml:space="preserve"> دستخوش تغ</w:t>
      </w:r>
      <w:r w:rsidRPr="00C215F6">
        <w:rPr>
          <w:rFonts w:eastAsia="Calibri" w:cs="B Nazanin" w:hint="cs"/>
          <w:szCs w:val="28"/>
          <w:rtl/>
          <w:lang w:bidi="fa-IR"/>
        </w:rPr>
        <w:t>یی</w:t>
      </w:r>
      <w:r w:rsidRPr="00C215F6">
        <w:rPr>
          <w:rFonts w:eastAsia="Calibri" w:cs="B Nazanin" w:hint="eastAsia"/>
          <w:szCs w:val="28"/>
          <w:rtl/>
          <w:lang w:bidi="fa-IR"/>
        </w:rPr>
        <w:t>ر</w:t>
      </w:r>
      <w:r w:rsidRPr="00C215F6">
        <w:rPr>
          <w:rFonts w:eastAsia="Calibri" w:cs="B Nazanin"/>
          <w:szCs w:val="28"/>
          <w:rtl/>
          <w:lang w:bidi="fa-IR"/>
        </w:rPr>
        <w:t xml:space="preserve"> کند و عواقب قابل توجه</w:t>
      </w:r>
      <w:r w:rsidRPr="00C215F6">
        <w:rPr>
          <w:rFonts w:eastAsia="Calibri" w:cs="B Nazanin" w:hint="cs"/>
          <w:szCs w:val="28"/>
          <w:rtl/>
          <w:lang w:bidi="fa-IR"/>
        </w:rPr>
        <w:t>ی</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نقش</w:t>
      </w:r>
      <w:r w:rsidR="00C67584">
        <w:rPr>
          <w:rFonts w:eastAsia="Calibri" w:cs="B Nazanin"/>
          <w:szCs w:val="28"/>
          <w:rtl/>
          <w:lang w:bidi="fa-IR"/>
        </w:rPr>
        <w:softHyphen/>
      </w:r>
      <w:r w:rsidRPr="00C215F6">
        <w:rPr>
          <w:rFonts w:eastAsia="Calibri" w:cs="B Nazanin"/>
          <w:szCs w:val="28"/>
          <w:rtl/>
          <w:lang w:bidi="fa-IR"/>
        </w:rPr>
        <w:t>آفر</w:t>
      </w:r>
      <w:r w:rsidRPr="00C215F6">
        <w:rPr>
          <w:rFonts w:eastAsia="Calibri" w:cs="B Nazanin" w:hint="cs"/>
          <w:szCs w:val="28"/>
          <w:rtl/>
          <w:lang w:bidi="fa-IR"/>
        </w:rPr>
        <w:t>ی</w:t>
      </w:r>
      <w:r w:rsidRPr="00C215F6">
        <w:rPr>
          <w:rFonts w:eastAsia="Calibri" w:cs="B Nazanin" w:hint="eastAsia"/>
          <w:szCs w:val="28"/>
          <w:rtl/>
          <w:lang w:bidi="fa-IR"/>
        </w:rPr>
        <w:t>نان</w:t>
      </w:r>
      <w:r w:rsidRPr="00C215F6">
        <w:rPr>
          <w:rFonts w:eastAsia="Calibri" w:cs="B Nazanin"/>
          <w:szCs w:val="28"/>
          <w:rtl/>
          <w:lang w:bidi="fa-IR"/>
        </w:rPr>
        <w:t xml:space="preserve"> جاب</w:t>
      </w:r>
      <w:r w:rsidR="00C67584">
        <w:rPr>
          <w:rFonts w:eastAsia="Calibri" w:cs="B Nazanin" w:hint="cs"/>
          <w:szCs w:val="28"/>
          <w:rtl/>
          <w:lang w:bidi="fa-IR"/>
        </w:rPr>
        <w:t>ه</w:t>
      </w:r>
      <w:r w:rsidR="00C67584">
        <w:rPr>
          <w:rFonts w:eastAsia="Calibri" w:cs="B Nazanin"/>
          <w:szCs w:val="28"/>
          <w:rtl/>
          <w:lang w:bidi="fa-IR"/>
        </w:rPr>
        <w:softHyphen/>
      </w:r>
      <w:r w:rsidRPr="00C215F6">
        <w:rPr>
          <w:rFonts w:eastAsia="Calibri" w:cs="B Nazanin"/>
          <w:szCs w:val="28"/>
          <w:rtl/>
          <w:lang w:bidi="fa-IR"/>
        </w:rPr>
        <w:t>جا شده</w:t>
      </w:r>
      <w:r w:rsidR="00C67584">
        <w:rPr>
          <w:rFonts w:eastAsia="Calibri" w:cs="B Nazanin" w:hint="cs"/>
          <w:szCs w:val="28"/>
          <w:rtl/>
          <w:lang w:bidi="fa-IR"/>
        </w:rPr>
        <w:t>،</w:t>
      </w:r>
      <w:r w:rsidRPr="00C215F6">
        <w:rPr>
          <w:rFonts w:eastAsia="Calibri" w:cs="B Nazanin"/>
          <w:szCs w:val="28"/>
          <w:rtl/>
          <w:lang w:bidi="fa-IR"/>
        </w:rPr>
        <w:t xml:space="preserve"> قدرت آن</w:t>
      </w:r>
      <w:r w:rsidR="009C3854">
        <w:rPr>
          <w:rFonts w:eastAsia="Calibri" w:cs="B Nazanin"/>
          <w:szCs w:val="28"/>
          <w:rtl/>
          <w:lang w:bidi="fa-IR"/>
        </w:rPr>
        <w:softHyphen/>
      </w:r>
      <w:r w:rsidRPr="00C215F6">
        <w:rPr>
          <w:rFonts w:eastAsia="Calibri" w:cs="B Nazanin"/>
          <w:szCs w:val="28"/>
          <w:rtl/>
          <w:lang w:bidi="fa-IR"/>
        </w:rPr>
        <w:t>ها و جا</w:t>
      </w:r>
      <w:r w:rsidRPr="00C215F6">
        <w:rPr>
          <w:rFonts w:eastAsia="Calibri" w:cs="B Nazanin" w:hint="cs"/>
          <w:szCs w:val="28"/>
          <w:rtl/>
          <w:lang w:bidi="fa-IR"/>
        </w:rPr>
        <w:t>ی</w:t>
      </w:r>
      <w:r w:rsidRPr="00C215F6">
        <w:rPr>
          <w:rFonts w:eastAsia="Calibri" w:cs="B Nazanin" w:hint="eastAsia"/>
          <w:szCs w:val="28"/>
          <w:rtl/>
          <w:lang w:bidi="fa-IR"/>
        </w:rPr>
        <w:t>گاه</w:t>
      </w:r>
      <w:r w:rsidR="009C3854">
        <w:rPr>
          <w:rFonts w:eastAsia="Calibri" w:cs="B Nazanin"/>
          <w:szCs w:val="28"/>
          <w:rtl/>
          <w:lang w:bidi="fa-IR"/>
        </w:rPr>
        <w:softHyphen/>
      </w:r>
      <w:r w:rsidRPr="00C215F6">
        <w:rPr>
          <w:rFonts w:eastAsia="Calibri" w:cs="B Nazanin" w:hint="eastAsia"/>
          <w:szCs w:val="28"/>
          <w:rtl/>
          <w:lang w:bidi="fa-IR"/>
        </w:rPr>
        <w:t>شان</w:t>
      </w:r>
      <w:r w:rsidRPr="00C215F6">
        <w:rPr>
          <w:rFonts w:eastAsia="Calibri" w:cs="B Nazanin"/>
          <w:szCs w:val="28"/>
          <w:rtl/>
          <w:lang w:bidi="fa-IR"/>
        </w:rPr>
        <w:t xml:space="preserve"> و همچن</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امکان‌پذ</w:t>
      </w:r>
      <w:r w:rsidRPr="00C215F6">
        <w:rPr>
          <w:rFonts w:eastAsia="Calibri" w:cs="B Nazanin" w:hint="cs"/>
          <w:szCs w:val="28"/>
          <w:rtl/>
          <w:lang w:bidi="fa-IR"/>
        </w:rPr>
        <w:t>ی</w:t>
      </w:r>
      <w:r w:rsidRPr="00C215F6">
        <w:rPr>
          <w:rFonts w:eastAsia="Calibri" w:cs="B Nazanin" w:hint="eastAsia"/>
          <w:szCs w:val="28"/>
          <w:rtl/>
          <w:lang w:bidi="fa-IR"/>
        </w:rPr>
        <w:t>ر</w:t>
      </w:r>
      <w:r w:rsidR="009C3854">
        <w:rPr>
          <w:rFonts w:eastAsia="Calibri" w:cs="B Nazanin" w:hint="cs"/>
          <w:szCs w:val="28"/>
          <w:rtl/>
          <w:lang w:bidi="fa-IR"/>
        </w:rPr>
        <w:t>ی</w:t>
      </w:r>
      <w:r w:rsidRPr="00C215F6">
        <w:rPr>
          <w:rFonts w:eastAsia="Calibri" w:cs="B Nazanin"/>
          <w:szCs w:val="28"/>
          <w:rtl/>
          <w:lang w:bidi="fa-IR"/>
        </w:rPr>
        <w:t xml:space="preserve"> اصلاحات به دنبال داشته باشد</w:t>
      </w:r>
      <w:r w:rsidR="009C3854">
        <w:rPr>
          <w:rFonts w:eastAsia="Calibri" w:cs="B Nazanin" w:hint="cs"/>
          <w:szCs w:val="28"/>
          <w:rtl/>
          <w:lang w:bidi="fa-IR"/>
        </w:rPr>
        <w:t>.</w:t>
      </w:r>
    </w:p>
    <w:p w14:paraId="4C195D14" w14:textId="77777777" w:rsidR="003738DC"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چگونه م</w:t>
      </w:r>
      <w:r w:rsidRPr="00C215F6">
        <w:rPr>
          <w:rFonts w:eastAsia="Calibri" w:cs="B Nazanin" w:hint="cs"/>
          <w:szCs w:val="28"/>
          <w:rtl/>
          <w:lang w:bidi="fa-IR"/>
        </w:rPr>
        <w:t>ی</w:t>
      </w:r>
      <w:r w:rsidR="009C3854">
        <w:rPr>
          <w:rFonts w:eastAsia="Calibri" w:cs="B Nazanin"/>
          <w:szCs w:val="28"/>
          <w:rtl/>
          <w:lang w:bidi="fa-IR"/>
        </w:rPr>
        <w:softHyphen/>
      </w:r>
      <w:r w:rsidR="009C3854">
        <w:rPr>
          <w:rFonts w:eastAsia="Calibri" w:cs="B Nazanin" w:hint="cs"/>
          <w:szCs w:val="28"/>
          <w:rtl/>
          <w:lang w:bidi="fa-IR"/>
        </w:rPr>
        <w:t>ت</w:t>
      </w:r>
      <w:r w:rsidRPr="00C215F6">
        <w:rPr>
          <w:rFonts w:eastAsia="Calibri" w:cs="B Nazanin"/>
          <w:szCs w:val="28"/>
          <w:rtl/>
          <w:lang w:bidi="fa-IR"/>
        </w:rPr>
        <w:t>وان درک عموم</w:t>
      </w:r>
      <w:r w:rsidRPr="00C215F6">
        <w:rPr>
          <w:rFonts w:eastAsia="Calibri" w:cs="B Nazanin" w:hint="cs"/>
          <w:szCs w:val="28"/>
          <w:rtl/>
          <w:lang w:bidi="fa-IR"/>
        </w:rPr>
        <w:t>ی</w:t>
      </w:r>
      <w:r w:rsidRPr="00C215F6">
        <w:rPr>
          <w:rFonts w:eastAsia="Calibri" w:cs="B Nazanin"/>
          <w:szCs w:val="28"/>
          <w:rtl/>
          <w:lang w:bidi="fa-IR"/>
        </w:rPr>
        <w:t xml:space="preserve"> را درباره مس</w:t>
      </w:r>
      <w:r w:rsidR="009C3854">
        <w:rPr>
          <w:rFonts w:eastAsia="Calibri" w:cs="B Nazanin" w:hint="cs"/>
          <w:szCs w:val="28"/>
          <w:rtl/>
          <w:lang w:bidi="fa-IR"/>
        </w:rPr>
        <w:t>أ</w:t>
      </w:r>
      <w:r w:rsidRPr="00C215F6">
        <w:rPr>
          <w:rFonts w:eastAsia="Calibri" w:cs="B Nazanin"/>
          <w:szCs w:val="28"/>
          <w:rtl/>
          <w:lang w:bidi="fa-IR"/>
        </w:rPr>
        <w:t>له</w:t>
      </w:r>
      <w:r w:rsidR="009C3854">
        <w:rPr>
          <w:rFonts w:eastAsia="Calibri" w:cs="B Nazanin"/>
          <w:szCs w:val="28"/>
          <w:rtl/>
          <w:lang w:bidi="fa-IR"/>
        </w:rPr>
        <w:softHyphen/>
      </w:r>
      <w:r w:rsidR="009C3854">
        <w:rPr>
          <w:rFonts w:eastAsia="Calibri" w:cs="B Nazanin" w:hint="cs"/>
          <w:szCs w:val="28"/>
          <w:rtl/>
          <w:lang w:bidi="fa-IR"/>
        </w:rPr>
        <w:t>ای</w:t>
      </w:r>
      <w:r w:rsidRPr="00C215F6">
        <w:rPr>
          <w:rFonts w:eastAsia="Calibri" w:cs="B Nazanin"/>
          <w:szCs w:val="28"/>
          <w:rtl/>
          <w:lang w:bidi="fa-IR"/>
        </w:rPr>
        <w:t xml:space="preserve"> تغ</w:t>
      </w:r>
      <w:r w:rsidRPr="00C215F6">
        <w:rPr>
          <w:rFonts w:eastAsia="Calibri" w:cs="B Nazanin" w:hint="cs"/>
          <w:szCs w:val="28"/>
          <w:rtl/>
          <w:lang w:bidi="fa-IR"/>
        </w:rPr>
        <w:t>یی</w:t>
      </w:r>
      <w:r w:rsidRPr="00C215F6">
        <w:rPr>
          <w:rFonts w:eastAsia="Calibri" w:cs="B Nazanin" w:hint="eastAsia"/>
          <w:szCs w:val="28"/>
          <w:rtl/>
          <w:lang w:bidi="fa-IR"/>
        </w:rPr>
        <w:t>ر</w:t>
      </w:r>
      <w:r w:rsidRPr="00C215F6">
        <w:rPr>
          <w:rFonts w:eastAsia="Calibri" w:cs="B Nazanin"/>
          <w:szCs w:val="28"/>
          <w:rtl/>
          <w:lang w:bidi="fa-IR"/>
        </w:rPr>
        <w:t xml:space="preserve"> داد</w:t>
      </w:r>
      <w:r w:rsidR="009C3854">
        <w:rPr>
          <w:rFonts w:eastAsia="Calibri" w:cs="B Nazanin" w:hint="cs"/>
          <w:szCs w:val="28"/>
          <w:rtl/>
          <w:lang w:bidi="fa-IR"/>
        </w:rPr>
        <w:t>؟</w:t>
      </w:r>
      <w:r w:rsidRPr="00C215F6">
        <w:rPr>
          <w:rFonts w:eastAsia="Calibri" w:cs="B Nazanin"/>
          <w:szCs w:val="28"/>
          <w:rtl/>
          <w:lang w:bidi="fa-IR"/>
        </w:rPr>
        <w:t xml:space="preserve"> روش</w:t>
      </w:r>
      <w:r w:rsidR="009C3854">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مختلف</w:t>
      </w:r>
      <w:r w:rsidRPr="00C215F6">
        <w:rPr>
          <w:rFonts w:eastAsia="Calibri" w:cs="B Nazanin" w:hint="cs"/>
          <w:szCs w:val="28"/>
          <w:rtl/>
          <w:lang w:bidi="fa-IR"/>
        </w:rPr>
        <w:t>ی</w:t>
      </w:r>
      <w:r w:rsidRPr="00C215F6">
        <w:rPr>
          <w:rFonts w:eastAsia="Calibri" w:cs="B Nazanin"/>
          <w:szCs w:val="28"/>
          <w:rtl/>
          <w:lang w:bidi="fa-IR"/>
        </w:rPr>
        <w:t xml:space="preserve"> وجود دارد</w:t>
      </w:r>
      <w:r w:rsidR="00C23C64">
        <w:rPr>
          <w:rFonts w:eastAsia="Calibri" w:cs="B Nazanin" w:hint="cs"/>
          <w:szCs w:val="28"/>
          <w:rtl/>
          <w:lang w:bidi="fa-IR"/>
        </w:rPr>
        <w:t>.</w:t>
      </w:r>
      <w:r w:rsidRPr="00C215F6">
        <w:rPr>
          <w:rFonts w:eastAsia="Calibri" w:cs="B Nazanin"/>
          <w:szCs w:val="28"/>
          <w:rtl/>
          <w:lang w:bidi="fa-IR"/>
        </w:rPr>
        <w:t xml:space="preserve"> </w:t>
      </w:r>
      <w:r w:rsidRPr="00C215F6">
        <w:rPr>
          <w:rFonts w:eastAsia="Calibri" w:cs="B Nazanin" w:hint="eastAsia"/>
          <w:szCs w:val="28"/>
          <w:rtl/>
          <w:lang w:bidi="fa-IR"/>
        </w:rPr>
        <w:t>م</w:t>
      </w:r>
      <w:r w:rsidRPr="00C215F6">
        <w:rPr>
          <w:rFonts w:eastAsia="Calibri" w:cs="B Nazanin" w:hint="cs"/>
          <w:szCs w:val="28"/>
          <w:rtl/>
          <w:lang w:bidi="fa-IR"/>
        </w:rPr>
        <w:t>ی</w:t>
      </w:r>
      <w:r w:rsidR="00C23C64">
        <w:rPr>
          <w:rFonts w:eastAsia="Calibri" w:cs="B Nazanin"/>
          <w:szCs w:val="28"/>
          <w:rtl/>
          <w:lang w:bidi="fa-IR"/>
        </w:rPr>
        <w:softHyphen/>
      </w:r>
      <w:r w:rsidRPr="00C215F6">
        <w:rPr>
          <w:rFonts w:eastAsia="Calibri" w:cs="B Nazanin" w:hint="eastAsia"/>
          <w:szCs w:val="28"/>
          <w:rtl/>
          <w:lang w:bidi="fa-IR"/>
        </w:rPr>
        <w:t>توان</w:t>
      </w:r>
      <w:r w:rsidRPr="00C215F6">
        <w:rPr>
          <w:rFonts w:eastAsia="Calibri" w:cs="B Nazanin"/>
          <w:szCs w:val="28"/>
          <w:rtl/>
          <w:lang w:bidi="fa-IR"/>
        </w:rPr>
        <w:t xml:space="preserve"> حقا</w:t>
      </w:r>
      <w:r w:rsidRPr="00C215F6">
        <w:rPr>
          <w:rFonts w:eastAsia="Calibri" w:cs="B Nazanin" w:hint="cs"/>
          <w:szCs w:val="28"/>
          <w:rtl/>
          <w:lang w:bidi="fa-IR"/>
        </w:rPr>
        <w:t>ی</w:t>
      </w:r>
      <w:r w:rsidRPr="00C215F6">
        <w:rPr>
          <w:rFonts w:eastAsia="Calibri" w:cs="B Nazanin" w:hint="eastAsia"/>
          <w:szCs w:val="28"/>
          <w:rtl/>
          <w:lang w:bidi="fa-IR"/>
        </w:rPr>
        <w:t>ق</w:t>
      </w:r>
      <w:r w:rsidRPr="00C215F6">
        <w:rPr>
          <w:rFonts w:eastAsia="Calibri" w:cs="B Nazanin"/>
          <w:szCs w:val="28"/>
          <w:rtl/>
          <w:lang w:bidi="fa-IR"/>
        </w:rPr>
        <w:t xml:space="preserve"> و ارزش</w:t>
      </w:r>
      <w:r w:rsidR="00C23C64">
        <w:rPr>
          <w:rFonts w:eastAsia="Calibri" w:cs="B Nazanin"/>
          <w:szCs w:val="28"/>
          <w:rtl/>
          <w:lang w:bidi="fa-IR"/>
        </w:rPr>
        <w:softHyphen/>
      </w:r>
      <w:r w:rsidRPr="00C215F6">
        <w:rPr>
          <w:rFonts w:eastAsia="Calibri" w:cs="B Nazanin"/>
          <w:szCs w:val="28"/>
          <w:rtl/>
          <w:lang w:bidi="fa-IR"/>
        </w:rPr>
        <w:t>ها را ب</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کرد</w:t>
      </w:r>
      <w:r w:rsidR="00C23C64">
        <w:rPr>
          <w:rFonts w:eastAsia="Calibri" w:cs="B Nazanin" w:hint="cs"/>
          <w:szCs w:val="28"/>
          <w:rtl/>
          <w:lang w:bidi="fa-IR"/>
        </w:rPr>
        <w:t>، مسأله</w:t>
      </w:r>
      <w:r w:rsidRPr="00C215F6">
        <w:rPr>
          <w:rFonts w:eastAsia="Calibri" w:cs="B Nazanin"/>
          <w:szCs w:val="28"/>
          <w:rtl/>
          <w:lang w:bidi="fa-IR"/>
        </w:rPr>
        <w:t xml:space="preserve"> </w:t>
      </w:r>
      <w:r w:rsidRPr="00C215F6">
        <w:rPr>
          <w:rFonts w:eastAsia="Calibri" w:cs="B Nazanin" w:hint="cs"/>
          <w:szCs w:val="28"/>
          <w:rtl/>
          <w:lang w:bidi="fa-IR"/>
        </w:rPr>
        <w:t>را</w:t>
      </w:r>
      <w:r w:rsidRPr="00C215F6">
        <w:rPr>
          <w:rFonts w:eastAsia="Calibri" w:cs="B Nazanin"/>
          <w:szCs w:val="28"/>
          <w:rtl/>
          <w:lang w:bidi="fa-IR"/>
        </w:rPr>
        <w:t xml:space="preserve"> </w:t>
      </w:r>
      <w:r w:rsidRPr="00C215F6">
        <w:rPr>
          <w:rFonts w:eastAsia="Calibri" w:cs="B Nazanin" w:hint="cs"/>
          <w:szCs w:val="28"/>
          <w:rtl/>
          <w:lang w:bidi="fa-IR"/>
        </w:rPr>
        <w:t>مجدداً</w:t>
      </w:r>
      <w:r w:rsidRPr="00C215F6">
        <w:rPr>
          <w:rFonts w:eastAsia="Calibri" w:cs="B Nazanin"/>
          <w:szCs w:val="28"/>
          <w:rtl/>
          <w:lang w:bidi="fa-IR"/>
        </w:rPr>
        <w:t xml:space="preserve"> </w:t>
      </w:r>
      <w:r w:rsidRPr="00C215F6">
        <w:rPr>
          <w:rFonts w:eastAsia="Calibri" w:cs="B Nazanin" w:hint="cs"/>
          <w:szCs w:val="28"/>
          <w:rtl/>
          <w:lang w:bidi="fa-IR"/>
        </w:rPr>
        <w:t>قالب</w:t>
      </w:r>
      <w:r w:rsidR="00C23C64">
        <w:rPr>
          <w:rFonts w:eastAsia="Calibri" w:cs="B Nazanin"/>
          <w:szCs w:val="28"/>
          <w:rtl/>
          <w:lang w:bidi="fa-IR"/>
        </w:rPr>
        <w:softHyphen/>
      </w:r>
      <w:r w:rsidRPr="00C215F6">
        <w:rPr>
          <w:rFonts w:eastAsia="Calibri" w:cs="B Nazanin"/>
          <w:szCs w:val="28"/>
          <w:rtl/>
          <w:lang w:bidi="fa-IR"/>
        </w:rPr>
        <w:t>بند</w:t>
      </w:r>
      <w:r w:rsidRPr="00C215F6">
        <w:rPr>
          <w:rFonts w:eastAsia="Calibri" w:cs="B Nazanin" w:hint="cs"/>
          <w:szCs w:val="28"/>
          <w:rtl/>
          <w:lang w:bidi="fa-IR"/>
        </w:rPr>
        <w:t>ی</w:t>
      </w:r>
      <w:r w:rsidRPr="00C215F6">
        <w:rPr>
          <w:rFonts w:eastAsia="Calibri" w:cs="B Nazanin"/>
          <w:szCs w:val="28"/>
          <w:rtl/>
          <w:lang w:bidi="fa-IR"/>
        </w:rPr>
        <w:t xml:space="preserve"> کرد و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به دنبال تعر</w:t>
      </w:r>
      <w:r w:rsidRPr="00C215F6">
        <w:rPr>
          <w:rFonts w:eastAsia="Calibri" w:cs="B Nazanin" w:hint="cs"/>
          <w:szCs w:val="28"/>
          <w:rtl/>
          <w:lang w:bidi="fa-IR"/>
        </w:rPr>
        <w:t>ی</w:t>
      </w:r>
      <w:r w:rsidRPr="00C215F6">
        <w:rPr>
          <w:rFonts w:eastAsia="Calibri" w:cs="B Nazanin" w:hint="eastAsia"/>
          <w:szCs w:val="28"/>
          <w:rtl/>
          <w:lang w:bidi="fa-IR"/>
        </w:rPr>
        <w:t>ف</w:t>
      </w:r>
      <w:r w:rsidRPr="00C215F6">
        <w:rPr>
          <w:rFonts w:eastAsia="Calibri" w:cs="B Nazanin"/>
          <w:szCs w:val="28"/>
          <w:rtl/>
          <w:lang w:bidi="fa-IR"/>
        </w:rPr>
        <w:t xml:space="preserve"> نمادها</w:t>
      </w:r>
      <w:r w:rsidRPr="00C215F6">
        <w:rPr>
          <w:rFonts w:eastAsia="Calibri" w:cs="B Nazanin" w:hint="cs"/>
          <w:szCs w:val="28"/>
          <w:rtl/>
          <w:lang w:bidi="fa-IR"/>
        </w:rPr>
        <w:t>ی</w:t>
      </w:r>
      <w:r w:rsidRPr="00C215F6">
        <w:rPr>
          <w:rFonts w:eastAsia="Calibri" w:cs="B Nazanin"/>
          <w:szCs w:val="28"/>
          <w:rtl/>
          <w:lang w:bidi="fa-IR"/>
        </w:rPr>
        <w:t xml:space="preserve"> کل</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hint="cs"/>
          <w:szCs w:val="28"/>
          <w:rtl/>
          <w:lang w:bidi="fa-IR"/>
        </w:rPr>
        <w:t>ی</w:t>
      </w:r>
      <w:r w:rsidRPr="00C215F6">
        <w:rPr>
          <w:rFonts w:eastAsia="Calibri" w:cs="B Nazanin"/>
          <w:szCs w:val="28"/>
          <w:rtl/>
          <w:lang w:bidi="fa-IR"/>
        </w:rPr>
        <w:t xml:space="preserve"> مرتبط و همراه با مس</w:t>
      </w:r>
      <w:r w:rsidR="00C23C64">
        <w:rPr>
          <w:rFonts w:eastAsia="Calibri" w:cs="B Nazanin" w:hint="cs"/>
          <w:szCs w:val="28"/>
          <w:rtl/>
          <w:lang w:bidi="fa-IR"/>
        </w:rPr>
        <w:t>أ</w:t>
      </w:r>
      <w:r w:rsidRPr="00C215F6">
        <w:rPr>
          <w:rFonts w:eastAsia="Calibri" w:cs="B Nazanin"/>
          <w:szCs w:val="28"/>
          <w:rtl/>
          <w:lang w:bidi="fa-IR"/>
        </w:rPr>
        <w:t>له بود</w:t>
      </w:r>
      <w:r w:rsidR="00C23C64">
        <w:rPr>
          <w:rFonts w:eastAsia="Calibri" w:cs="B Nazanin" w:hint="cs"/>
          <w:szCs w:val="28"/>
          <w:rtl/>
          <w:lang w:bidi="fa-IR"/>
        </w:rPr>
        <w:t>.</w:t>
      </w:r>
      <w:r w:rsidRPr="00C215F6">
        <w:rPr>
          <w:rFonts w:eastAsia="Calibri" w:cs="B Nazanin"/>
          <w:szCs w:val="28"/>
          <w:rtl/>
          <w:lang w:bidi="fa-IR"/>
        </w:rPr>
        <w:t xml:space="preserve"> به عنوان مثال مدافع اصلاحات م</w:t>
      </w:r>
      <w:r w:rsidRPr="00C215F6">
        <w:rPr>
          <w:rFonts w:eastAsia="Calibri" w:cs="B Nazanin" w:hint="cs"/>
          <w:szCs w:val="28"/>
          <w:rtl/>
          <w:lang w:bidi="fa-IR"/>
        </w:rPr>
        <w:t>ی</w:t>
      </w:r>
      <w:r w:rsidR="00C23C64">
        <w:rPr>
          <w:rFonts w:eastAsia="Calibri" w:cs="B Nazanin"/>
          <w:szCs w:val="28"/>
          <w:rtl/>
          <w:lang w:bidi="fa-IR"/>
        </w:rPr>
        <w:softHyphen/>
      </w:r>
      <w:r w:rsidRPr="00C215F6">
        <w:rPr>
          <w:rFonts w:eastAsia="Calibri" w:cs="B Nazanin"/>
          <w:szCs w:val="28"/>
          <w:rtl/>
          <w:lang w:bidi="fa-IR"/>
        </w:rPr>
        <w:t>تواند ادعا کند که برداشت مخالفان از مشکل</w:t>
      </w:r>
      <w:r w:rsidR="004D5927">
        <w:rPr>
          <w:rFonts w:eastAsia="Calibri" w:cs="B Nazanin" w:hint="cs"/>
          <w:szCs w:val="28"/>
          <w:rtl/>
          <w:lang w:bidi="fa-IR"/>
        </w:rPr>
        <w:t>،</w:t>
      </w:r>
      <w:r w:rsidRPr="00C215F6">
        <w:rPr>
          <w:rFonts w:eastAsia="Calibri" w:cs="B Nazanin"/>
          <w:szCs w:val="28"/>
          <w:rtl/>
          <w:lang w:bidi="fa-IR"/>
        </w:rPr>
        <w:t xml:space="preserve"> مبتن</w:t>
      </w:r>
      <w:r w:rsidRPr="00C215F6">
        <w:rPr>
          <w:rFonts w:eastAsia="Calibri" w:cs="B Nazanin" w:hint="cs"/>
          <w:szCs w:val="28"/>
          <w:rtl/>
          <w:lang w:bidi="fa-IR"/>
        </w:rPr>
        <w:t>ی</w:t>
      </w:r>
      <w:r w:rsidRPr="00C215F6">
        <w:rPr>
          <w:rFonts w:eastAsia="Calibri" w:cs="B Nazanin"/>
          <w:szCs w:val="28"/>
          <w:rtl/>
          <w:lang w:bidi="fa-IR"/>
        </w:rPr>
        <w:t xml:space="preserve"> بر داده</w:t>
      </w:r>
      <w:r w:rsidR="004D5927">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ضع</w:t>
      </w:r>
      <w:r w:rsidRPr="00C215F6">
        <w:rPr>
          <w:rFonts w:eastAsia="Calibri" w:cs="B Nazanin" w:hint="cs"/>
          <w:szCs w:val="28"/>
          <w:rtl/>
          <w:lang w:bidi="fa-IR"/>
        </w:rPr>
        <w:t>ی</w:t>
      </w:r>
      <w:r w:rsidRPr="00C215F6">
        <w:rPr>
          <w:rFonts w:eastAsia="Calibri" w:cs="B Nazanin" w:hint="eastAsia"/>
          <w:szCs w:val="28"/>
          <w:rtl/>
          <w:lang w:bidi="fa-IR"/>
        </w:rPr>
        <w:t>ف</w:t>
      </w:r>
      <w:r w:rsidRPr="00C215F6">
        <w:rPr>
          <w:rFonts w:eastAsia="Calibri" w:cs="B Nazanin"/>
          <w:szCs w:val="28"/>
          <w:rtl/>
          <w:lang w:bidi="fa-IR"/>
        </w:rPr>
        <w:t xml:space="preserve"> است</w:t>
      </w:r>
      <w:r w:rsidR="004D5927">
        <w:rPr>
          <w:rFonts w:eastAsia="Calibri" w:cs="B Nazanin" w:hint="cs"/>
          <w:szCs w:val="28"/>
          <w:rtl/>
          <w:lang w:bidi="fa-IR"/>
        </w:rPr>
        <w:t>؛</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004D5927">
        <w:rPr>
          <w:rFonts w:eastAsia="Calibri" w:cs="B Nazanin" w:hint="cs"/>
          <w:szCs w:val="28"/>
          <w:rtl/>
          <w:lang w:bidi="fa-IR"/>
        </w:rPr>
        <w:t xml:space="preserve"> </w:t>
      </w:r>
      <w:r w:rsidRPr="00C215F6">
        <w:rPr>
          <w:rFonts w:eastAsia="Calibri" w:cs="B Nazanin" w:hint="eastAsia"/>
          <w:szCs w:val="28"/>
          <w:rtl/>
          <w:lang w:bidi="fa-IR"/>
        </w:rPr>
        <w:t>که</w:t>
      </w:r>
      <w:r w:rsidRPr="00C215F6">
        <w:rPr>
          <w:rFonts w:eastAsia="Calibri" w:cs="B Nazanin"/>
          <w:szCs w:val="28"/>
          <w:rtl/>
          <w:lang w:bidi="fa-IR"/>
        </w:rPr>
        <w:t xml:space="preserve"> مشکل مدنظر در مقا</w:t>
      </w:r>
      <w:r w:rsidRPr="00C215F6">
        <w:rPr>
          <w:rFonts w:eastAsia="Calibri" w:cs="B Nazanin" w:hint="cs"/>
          <w:szCs w:val="28"/>
          <w:rtl/>
          <w:lang w:bidi="fa-IR"/>
        </w:rPr>
        <w:t>ی</w:t>
      </w:r>
      <w:r w:rsidRPr="00C215F6">
        <w:rPr>
          <w:rFonts w:eastAsia="Calibri" w:cs="B Nazanin" w:hint="eastAsia"/>
          <w:szCs w:val="28"/>
          <w:rtl/>
          <w:lang w:bidi="fa-IR"/>
        </w:rPr>
        <w:t>سه</w:t>
      </w:r>
      <w:r w:rsidRPr="00C215F6">
        <w:rPr>
          <w:rFonts w:eastAsia="Calibri" w:cs="B Nazanin"/>
          <w:szCs w:val="28"/>
          <w:rtl/>
          <w:lang w:bidi="fa-IR"/>
        </w:rPr>
        <w:t xml:space="preserve"> با ا</w:t>
      </w:r>
      <w:r w:rsidRPr="00C215F6">
        <w:rPr>
          <w:rFonts w:eastAsia="Calibri" w:cs="B Nazanin" w:hint="eastAsia"/>
          <w:szCs w:val="28"/>
          <w:rtl/>
          <w:lang w:bidi="fa-IR"/>
        </w:rPr>
        <w:t>ولو</w:t>
      </w:r>
      <w:r w:rsidRPr="00C215F6">
        <w:rPr>
          <w:rFonts w:eastAsia="Calibri" w:cs="B Nazanin" w:hint="cs"/>
          <w:szCs w:val="28"/>
          <w:rtl/>
          <w:lang w:bidi="fa-IR"/>
        </w:rPr>
        <w:t>ی</w:t>
      </w:r>
      <w:r w:rsidRPr="00C215F6">
        <w:rPr>
          <w:rFonts w:eastAsia="Calibri" w:cs="B Nazanin" w:hint="eastAsia"/>
          <w:szCs w:val="28"/>
          <w:rtl/>
          <w:lang w:bidi="fa-IR"/>
        </w:rPr>
        <w:t>ت</w:t>
      </w:r>
      <w:r w:rsidR="004D5927">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مل</w:t>
      </w:r>
      <w:r w:rsidRPr="00C215F6">
        <w:rPr>
          <w:rFonts w:eastAsia="Calibri" w:cs="B Nazanin" w:hint="cs"/>
          <w:szCs w:val="28"/>
          <w:rtl/>
          <w:lang w:bidi="fa-IR"/>
        </w:rPr>
        <w:t>ی</w:t>
      </w:r>
      <w:r w:rsidRPr="00C215F6">
        <w:rPr>
          <w:rFonts w:eastAsia="Calibri" w:cs="B Nazanin"/>
          <w:szCs w:val="28"/>
          <w:rtl/>
          <w:lang w:bidi="fa-IR"/>
        </w:rPr>
        <w:t xml:space="preserve"> حائز اهم</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ن</w:t>
      </w:r>
      <w:r w:rsidRPr="00C215F6">
        <w:rPr>
          <w:rFonts w:eastAsia="Calibri" w:cs="B Nazanin" w:hint="cs"/>
          <w:szCs w:val="28"/>
          <w:rtl/>
          <w:lang w:bidi="fa-IR"/>
        </w:rPr>
        <w:t>ی</w:t>
      </w:r>
      <w:r w:rsidRPr="00C215F6">
        <w:rPr>
          <w:rFonts w:eastAsia="Calibri" w:cs="B Nazanin" w:hint="eastAsia"/>
          <w:szCs w:val="28"/>
          <w:rtl/>
          <w:lang w:bidi="fa-IR"/>
        </w:rPr>
        <w:t>ست</w:t>
      </w:r>
      <w:r w:rsidR="004D5927">
        <w:rPr>
          <w:rFonts w:eastAsia="Calibri" w:cs="B Nazanin" w:hint="cs"/>
          <w:szCs w:val="28"/>
          <w:rtl/>
          <w:lang w:bidi="fa-IR"/>
        </w:rPr>
        <w:t>؛</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004D5927">
        <w:rPr>
          <w:rFonts w:eastAsia="Calibri" w:cs="B Nazanin" w:hint="cs"/>
          <w:szCs w:val="28"/>
          <w:rtl/>
          <w:lang w:bidi="fa-IR"/>
        </w:rPr>
        <w:t xml:space="preserve"> </w:t>
      </w:r>
      <w:r w:rsidRPr="00C215F6">
        <w:rPr>
          <w:rFonts w:eastAsia="Calibri" w:cs="B Nazanin" w:hint="eastAsia"/>
          <w:szCs w:val="28"/>
          <w:rtl/>
          <w:lang w:bidi="fa-IR"/>
        </w:rPr>
        <w:t>که</w:t>
      </w:r>
      <w:r w:rsidRPr="00C215F6">
        <w:rPr>
          <w:rFonts w:eastAsia="Calibri" w:cs="B Nazanin"/>
          <w:szCs w:val="28"/>
          <w:rtl/>
          <w:lang w:bidi="fa-IR"/>
        </w:rPr>
        <w:t xml:space="preserve"> مشکل با هز</w:t>
      </w:r>
      <w:r w:rsidRPr="00C215F6">
        <w:rPr>
          <w:rFonts w:eastAsia="Calibri" w:cs="B Nazanin" w:hint="cs"/>
          <w:szCs w:val="28"/>
          <w:rtl/>
          <w:lang w:bidi="fa-IR"/>
        </w:rPr>
        <w:t>ی</w:t>
      </w:r>
      <w:r w:rsidRPr="00C215F6">
        <w:rPr>
          <w:rFonts w:eastAsia="Calibri" w:cs="B Nazanin" w:hint="eastAsia"/>
          <w:szCs w:val="28"/>
          <w:rtl/>
          <w:lang w:bidi="fa-IR"/>
        </w:rPr>
        <w:t>نه‌ا</w:t>
      </w:r>
      <w:r w:rsidRPr="00C215F6">
        <w:rPr>
          <w:rFonts w:eastAsia="Calibri" w:cs="B Nazanin" w:hint="cs"/>
          <w:szCs w:val="28"/>
          <w:rtl/>
          <w:lang w:bidi="fa-IR"/>
        </w:rPr>
        <w:t>ی</w:t>
      </w:r>
      <w:r w:rsidRPr="00C215F6">
        <w:rPr>
          <w:rFonts w:eastAsia="Calibri" w:cs="B Nazanin"/>
          <w:szCs w:val="28"/>
          <w:rtl/>
          <w:lang w:bidi="fa-IR"/>
        </w:rPr>
        <w:t xml:space="preserve"> مقدور و در حد امکان</w:t>
      </w:r>
      <w:r w:rsidR="004D5927">
        <w:rPr>
          <w:rFonts w:eastAsia="Calibri" w:cs="B Nazanin" w:hint="cs"/>
          <w:szCs w:val="28"/>
          <w:rtl/>
          <w:lang w:bidi="fa-IR"/>
        </w:rPr>
        <w:t>،</w:t>
      </w:r>
      <w:r w:rsidRPr="00C215F6">
        <w:rPr>
          <w:rFonts w:eastAsia="Calibri" w:cs="B Nazanin"/>
          <w:szCs w:val="28"/>
          <w:rtl/>
          <w:lang w:bidi="fa-IR"/>
        </w:rPr>
        <w:t xml:space="preserve"> قابل حل ن</w:t>
      </w:r>
      <w:r w:rsidRPr="00C215F6">
        <w:rPr>
          <w:rFonts w:eastAsia="Calibri" w:cs="B Nazanin" w:hint="cs"/>
          <w:szCs w:val="28"/>
          <w:rtl/>
          <w:lang w:bidi="fa-IR"/>
        </w:rPr>
        <w:t>ی</w:t>
      </w:r>
      <w:r w:rsidRPr="00C215F6">
        <w:rPr>
          <w:rFonts w:eastAsia="Calibri" w:cs="B Nazanin" w:hint="eastAsia"/>
          <w:szCs w:val="28"/>
          <w:rtl/>
          <w:lang w:bidi="fa-IR"/>
        </w:rPr>
        <w:t>ست</w:t>
      </w:r>
      <w:r w:rsidR="004D5927">
        <w:rPr>
          <w:rFonts w:eastAsia="Calibri" w:cs="B Nazanin" w:hint="cs"/>
          <w:szCs w:val="28"/>
          <w:rtl/>
          <w:lang w:bidi="fa-IR"/>
        </w:rPr>
        <w:t>؛</w:t>
      </w:r>
      <w:r w:rsidRPr="00C215F6">
        <w:rPr>
          <w:rFonts w:eastAsia="Calibri" w:cs="B Nazanin"/>
          <w:szCs w:val="28"/>
          <w:rtl/>
          <w:lang w:bidi="fa-IR"/>
        </w:rPr>
        <w:t xml:space="preserve"> </w:t>
      </w:r>
      <w:r w:rsidR="004D5927">
        <w:rPr>
          <w:rFonts w:eastAsia="Calibri" w:cs="B Nazanin" w:hint="cs"/>
          <w:szCs w:val="28"/>
          <w:rtl/>
          <w:lang w:bidi="fa-IR"/>
        </w:rPr>
        <w:t>یا</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004D5927">
        <w:rPr>
          <w:rFonts w:eastAsia="Calibri" w:cs="B Nazanin" w:hint="cs"/>
          <w:szCs w:val="28"/>
          <w:rtl/>
          <w:lang w:bidi="fa-IR"/>
        </w:rPr>
        <w:t xml:space="preserve"> </w:t>
      </w:r>
      <w:r w:rsidRPr="00C215F6">
        <w:rPr>
          <w:rFonts w:eastAsia="Calibri" w:cs="B Nazanin" w:hint="eastAsia"/>
          <w:szCs w:val="28"/>
          <w:rtl/>
          <w:lang w:bidi="fa-IR"/>
        </w:rPr>
        <w:t>که</w:t>
      </w:r>
      <w:r w:rsidRPr="00C215F6">
        <w:rPr>
          <w:rFonts w:eastAsia="Calibri" w:cs="B Nazanin"/>
          <w:szCs w:val="28"/>
          <w:rtl/>
          <w:lang w:bidi="fa-IR"/>
        </w:rPr>
        <w:t xml:space="preserve"> مشکل ب</w:t>
      </w:r>
      <w:r w:rsidRPr="00C215F6">
        <w:rPr>
          <w:rFonts w:eastAsia="Calibri" w:cs="B Nazanin" w:hint="cs"/>
          <w:szCs w:val="28"/>
          <w:rtl/>
          <w:lang w:bidi="fa-IR"/>
        </w:rPr>
        <w:t>ی</w:t>
      </w:r>
      <w:r w:rsidRPr="00C215F6">
        <w:rPr>
          <w:rFonts w:eastAsia="Calibri" w:cs="B Nazanin" w:hint="eastAsia"/>
          <w:szCs w:val="28"/>
          <w:rtl/>
          <w:lang w:bidi="fa-IR"/>
        </w:rPr>
        <w:t>شتر</w:t>
      </w:r>
      <w:r w:rsidRPr="00C215F6">
        <w:rPr>
          <w:rFonts w:eastAsia="Calibri" w:cs="B Nazanin"/>
          <w:szCs w:val="28"/>
          <w:rtl/>
          <w:lang w:bidi="fa-IR"/>
        </w:rPr>
        <w:t xml:space="preserve"> مربوط به مس</w:t>
      </w:r>
      <w:r w:rsidR="00CD017B">
        <w:rPr>
          <w:rFonts w:eastAsia="Calibri" w:cs="B Nazanin" w:hint="cs"/>
          <w:szCs w:val="28"/>
          <w:rtl/>
          <w:lang w:bidi="fa-IR"/>
        </w:rPr>
        <w:t>ؤ</w:t>
      </w:r>
      <w:r w:rsidRPr="00C215F6">
        <w:rPr>
          <w:rFonts w:eastAsia="Calibri" w:cs="B Nazanin"/>
          <w:szCs w:val="28"/>
          <w:rtl/>
          <w:lang w:bidi="fa-IR"/>
        </w:rPr>
        <w:t>ول</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بخش خصوص</w:t>
      </w:r>
      <w:r w:rsidRPr="00C215F6">
        <w:rPr>
          <w:rFonts w:eastAsia="Calibri" w:cs="B Nazanin" w:hint="cs"/>
          <w:szCs w:val="28"/>
          <w:rtl/>
          <w:lang w:bidi="fa-IR"/>
        </w:rPr>
        <w:t>ی</w:t>
      </w:r>
      <w:r w:rsidRPr="00C215F6">
        <w:rPr>
          <w:rFonts w:eastAsia="Calibri" w:cs="B Nazanin"/>
          <w:szCs w:val="28"/>
          <w:rtl/>
          <w:lang w:bidi="fa-IR"/>
        </w:rPr>
        <w:t xml:space="preserve"> است تا </w:t>
      </w:r>
      <w:r w:rsidRPr="00C215F6">
        <w:rPr>
          <w:rFonts w:eastAsia="Calibri" w:cs="B Nazanin" w:hint="cs"/>
          <w:szCs w:val="28"/>
          <w:rtl/>
          <w:lang w:bidi="fa-IR"/>
        </w:rPr>
        <w:t>ی</w:t>
      </w:r>
      <w:r w:rsidRPr="00C215F6">
        <w:rPr>
          <w:rFonts w:eastAsia="Calibri" w:cs="B Nazanin" w:hint="eastAsia"/>
          <w:szCs w:val="28"/>
          <w:rtl/>
          <w:lang w:bidi="fa-IR"/>
        </w:rPr>
        <w:t>ک</w:t>
      </w:r>
      <w:r w:rsidRPr="00C215F6">
        <w:rPr>
          <w:rFonts w:eastAsia="Calibri" w:cs="B Nazanin"/>
          <w:szCs w:val="28"/>
          <w:rtl/>
          <w:lang w:bidi="fa-IR"/>
        </w:rPr>
        <w:t xml:space="preserve"> مشکل عموم</w:t>
      </w:r>
      <w:r w:rsidRPr="00C215F6">
        <w:rPr>
          <w:rFonts w:eastAsia="Calibri" w:cs="B Nazanin" w:hint="cs"/>
          <w:szCs w:val="28"/>
          <w:rtl/>
          <w:lang w:bidi="fa-IR"/>
        </w:rPr>
        <w:t>ی</w:t>
      </w:r>
      <w:r w:rsidR="00CD017B">
        <w:rPr>
          <w:rFonts w:eastAsia="Calibri" w:cs="B Nazanin" w:hint="cs"/>
          <w:szCs w:val="28"/>
          <w:rtl/>
          <w:lang w:bidi="fa-IR"/>
        </w:rPr>
        <w:t>.</w:t>
      </w:r>
      <w:r w:rsidRPr="00C215F6">
        <w:rPr>
          <w:rFonts w:eastAsia="Calibri" w:cs="B Nazanin"/>
          <w:szCs w:val="28"/>
          <w:rtl/>
          <w:lang w:bidi="fa-IR"/>
        </w:rPr>
        <w:t xml:space="preserve"> مشخص کردن برخ</w:t>
      </w:r>
      <w:r w:rsidRPr="00C215F6">
        <w:rPr>
          <w:rFonts w:eastAsia="Calibri" w:cs="B Nazanin" w:hint="cs"/>
          <w:szCs w:val="28"/>
          <w:rtl/>
          <w:lang w:bidi="fa-IR"/>
        </w:rPr>
        <w:t>ی</w:t>
      </w:r>
      <w:r w:rsidRPr="00C215F6">
        <w:rPr>
          <w:rFonts w:eastAsia="Calibri" w:cs="B Nazanin"/>
          <w:szCs w:val="28"/>
          <w:rtl/>
          <w:lang w:bidi="fa-IR"/>
        </w:rPr>
        <w:t xml:space="preserve"> از شهروندان به عنوان قربان</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ب</w:t>
      </w:r>
      <w:r w:rsidRPr="00C215F6">
        <w:rPr>
          <w:rFonts w:eastAsia="Calibri" w:cs="B Nazanin" w:hint="cs"/>
          <w:szCs w:val="28"/>
          <w:rtl/>
          <w:lang w:bidi="fa-IR"/>
        </w:rPr>
        <w:t>ی</w:t>
      </w:r>
      <w:r w:rsidR="00CD017B">
        <w:rPr>
          <w:rFonts w:eastAsia="Calibri" w:cs="B Nazanin"/>
          <w:szCs w:val="28"/>
          <w:rtl/>
          <w:lang w:bidi="fa-IR"/>
        </w:rPr>
        <w:softHyphen/>
      </w:r>
      <w:r w:rsidRPr="00C215F6">
        <w:rPr>
          <w:rFonts w:eastAsia="Calibri" w:cs="B Nazanin"/>
          <w:szCs w:val="28"/>
          <w:rtl/>
          <w:lang w:bidi="fa-IR"/>
        </w:rPr>
        <w:t>گناه ن</w:t>
      </w:r>
      <w:r w:rsidRPr="00C215F6">
        <w:rPr>
          <w:rFonts w:eastAsia="Calibri" w:cs="B Nazanin" w:hint="cs"/>
          <w:szCs w:val="28"/>
          <w:rtl/>
          <w:lang w:bidi="fa-IR"/>
        </w:rPr>
        <w:t>ی</w:t>
      </w:r>
      <w:r w:rsidRPr="00C215F6">
        <w:rPr>
          <w:rFonts w:eastAsia="Calibri" w:cs="B Nazanin" w:hint="eastAsia"/>
          <w:szCs w:val="28"/>
          <w:rtl/>
          <w:lang w:bidi="fa-IR"/>
        </w:rPr>
        <w:t>روها</w:t>
      </w:r>
      <w:r w:rsidRPr="00C215F6">
        <w:rPr>
          <w:rFonts w:eastAsia="Calibri" w:cs="B Nazanin"/>
          <w:szCs w:val="28"/>
          <w:rtl/>
          <w:lang w:bidi="fa-IR"/>
        </w:rPr>
        <w:t xml:space="preserve"> و فشارها</w:t>
      </w:r>
      <w:r w:rsidRPr="00C215F6">
        <w:rPr>
          <w:rFonts w:eastAsia="Calibri" w:cs="B Nazanin" w:hint="cs"/>
          <w:szCs w:val="28"/>
          <w:rtl/>
          <w:lang w:bidi="fa-IR"/>
        </w:rPr>
        <w:t>ی</w:t>
      </w:r>
      <w:r w:rsidRPr="00C215F6">
        <w:rPr>
          <w:rFonts w:eastAsia="Calibri" w:cs="B Nazanin"/>
          <w:szCs w:val="28"/>
          <w:rtl/>
          <w:lang w:bidi="fa-IR"/>
        </w:rPr>
        <w:t xml:space="preserve"> خودخواهانه اجتماع</w:t>
      </w:r>
      <w:r w:rsidRPr="00C215F6">
        <w:rPr>
          <w:rFonts w:eastAsia="Calibri" w:cs="B Nazanin" w:hint="cs"/>
          <w:szCs w:val="28"/>
          <w:rtl/>
          <w:lang w:bidi="fa-IR"/>
        </w:rPr>
        <w:t>ی</w:t>
      </w:r>
      <w:r w:rsidRPr="00C215F6">
        <w:rPr>
          <w:rFonts w:eastAsia="Calibri" w:cs="B Nazanin"/>
          <w:szCs w:val="28"/>
          <w:rtl/>
          <w:lang w:bidi="fa-IR"/>
        </w:rPr>
        <w:t xml:space="preserve"> ممکن است روش</w:t>
      </w:r>
      <w:r w:rsidRPr="00C215F6">
        <w:rPr>
          <w:rFonts w:eastAsia="Calibri" w:cs="B Nazanin" w:hint="cs"/>
          <w:szCs w:val="28"/>
          <w:rtl/>
          <w:lang w:bidi="fa-IR"/>
        </w:rPr>
        <w:t>ی</w:t>
      </w:r>
      <w:r w:rsidRPr="00C215F6">
        <w:rPr>
          <w:rFonts w:eastAsia="Calibri" w:cs="B Nazanin"/>
          <w:szCs w:val="28"/>
          <w:rtl/>
          <w:lang w:bidi="fa-IR"/>
        </w:rPr>
        <w:t xml:space="preserve"> اثربخش برا</w:t>
      </w:r>
      <w:r w:rsidRPr="00C215F6">
        <w:rPr>
          <w:rFonts w:eastAsia="Calibri" w:cs="B Nazanin" w:hint="cs"/>
          <w:szCs w:val="28"/>
          <w:rtl/>
          <w:lang w:bidi="fa-IR"/>
        </w:rPr>
        <w:t>ی</w:t>
      </w:r>
      <w:r w:rsidRPr="00C215F6">
        <w:rPr>
          <w:rFonts w:eastAsia="Calibri" w:cs="B Nazanin"/>
          <w:szCs w:val="28"/>
          <w:rtl/>
          <w:lang w:bidi="fa-IR"/>
        </w:rPr>
        <w:t xml:space="preserve"> شکل ده</w:t>
      </w:r>
      <w:r w:rsidRPr="00C215F6">
        <w:rPr>
          <w:rFonts w:eastAsia="Calibri" w:cs="B Nazanin" w:hint="cs"/>
          <w:szCs w:val="28"/>
          <w:rtl/>
          <w:lang w:bidi="fa-IR"/>
        </w:rPr>
        <w:t>ی</w:t>
      </w:r>
      <w:r w:rsidRPr="00C215F6">
        <w:rPr>
          <w:rFonts w:eastAsia="Calibri" w:cs="B Nazanin"/>
          <w:szCs w:val="28"/>
          <w:rtl/>
          <w:lang w:bidi="fa-IR"/>
        </w:rPr>
        <w:t xml:space="preserve"> مجدد به مباحثات عموم</w:t>
      </w:r>
      <w:r w:rsidRPr="00C215F6">
        <w:rPr>
          <w:rFonts w:eastAsia="Calibri" w:cs="B Nazanin" w:hint="cs"/>
          <w:szCs w:val="28"/>
          <w:rtl/>
          <w:lang w:bidi="fa-IR"/>
        </w:rPr>
        <w:t>ی</w:t>
      </w:r>
      <w:r w:rsidRPr="00C215F6">
        <w:rPr>
          <w:rFonts w:eastAsia="Calibri" w:cs="B Nazanin"/>
          <w:szCs w:val="28"/>
          <w:rtl/>
          <w:lang w:bidi="fa-IR"/>
        </w:rPr>
        <w:t xml:space="preserve"> و تغ</w:t>
      </w:r>
      <w:r w:rsidRPr="00C215F6">
        <w:rPr>
          <w:rFonts w:eastAsia="Calibri" w:cs="B Nazanin" w:hint="cs"/>
          <w:szCs w:val="28"/>
          <w:rtl/>
          <w:lang w:bidi="fa-IR"/>
        </w:rPr>
        <w:t>یی</w:t>
      </w:r>
      <w:r w:rsidRPr="00C215F6">
        <w:rPr>
          <w:rFonts w:eastAsia="Calibri" w:cs="B Nazanin" w:hint="eastAsia"/>
          <w:szCs w:val="28"/>
          <w:rtl/>
          <w:lang w:bidi="fa-IR"/>
        </w:rPr>
        <w:t>ر</w:t>
      </w:r>
      <w:r w:rsidRPr="00C215F6">
        <w:rPr>
          <w:rFonts w:eastAsia="Calibri" w:cs="B Nazanin"/>
          <w:szCs w:val="28"/>
          <w:rtl/>
          <w:lang w:bidi="fa-IR"/>
        </w:rPr>
        <w:t xml:space="preserve"> توازن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باشد</w:t>
      </w:r>
      <w:r w:rsidR="00CD017B">
        <w:rPr>
          <w:rFonts w:eastAsia="Calibri" w:cs="B Nazanin" w:hint="cs"/>
          <w:szCs w:val="28"/>
          <w:rtl/>
          <w:lang w:bidi="fa-IR"/>
        </w:rPr>
        <w:t>.</w:t>
      </w:r>
      <w:r w:rsidRPr="00C215F6">
        <w:rPr>
          <w:rFonts w:eastAsia="Calibri" w:cs="B Nazanin"/>
          <w:szCs w:val="28"/>
          <w:rtl/>
          <w:lang w:bidi="fa-IR"/>
        </w:rPr>
        <w:t xml:space="preserve"> روش د</w:t>
      </w:r>
      <w:r w:rsidRPr="00C215F6">
        <w:rPr>
          <w:rFonts w:eastAsia="Calibri" w:cs="B Nazanin" w:hint="cs"/>
          <w:szCs w:val="28"/>
          <w:rtl/>
          <w:lang w:bidi="fa-IR"/>
        </w:rPr>
        <w:t>ی</w:t>
      </w:r>
      <w:r w:rsidRPr="00C215F6">
        <w:rPr>
          <w:rFonts w:eastAsia="Calibri" w:cs="B Nazanin" w:hint="eastAsia"/>
          <w:szCs w:val="28"/>
          <w:rtl/>
          <w:lang w:bidi="fa-IR"/>
        </w:rPr>
        <w:t>گر</w:t>
      </w:r>
      <w:r w:rsidR="00CD017B">
        <w:rPr>
          <w:rFonts w:eastAsia="Calibri" w:cs="B Nazanin" w:hint="cs"/>
          <w:szCs w:val="28"/>
          <w:rtl/>
          <w:lang w:bidi="fa-IR"/>
        </w:rPr>
        <w:t>،</w:t>
      </w:r>
      <w:r w:rsidRPr="00C215F6">
        <w:rPr>
          <w:rFonts w:eastAsia="Calibri" w:cs="B Nazanin"/>
          <w:szCs w:val="28"/>
          <w:rtl/>
          <w:lang w:bidi="fa-IR"/>
        </w:rPr>
        <w:t xml:space="preserve"> استفاده از نمادها</w:t>
      </w:r>
      <w:r w:rsidRPr="00C215F6">
        <w:rPr>
          <w:rFonts w:eastAsia="Calibri" w:cs="B Nazanin" w:hint="cs"/>
          <w:szCs w:val="28"/>
          <w:rtl/>
          <w:lang w:bidi="fa-IR"/>
        </w:rPr>
        <w:t>ی</w:t>
      </w:r>
      <w:r w:rsidRPr="00C215F6">
        <w:rPr>
          <w:rFonts w:eastAsia="Calibri" w:cs="B Nazanin"/>
          <w:szCs w:val="28"/>
          <w:rtl/>
          <w:lang w:bidi="fa-IR"/>
        </w:rPr>
        <w:t xml:space="preserve"> مل</w:t>
      </w:r>
      <w:r w:rsidRPr="00C215F6">
        <w:rPr>
          <w:rFonts w:eastAsia="Calibri" w:cs="B Nazanin" w:hint="cs"/>
          <w:szCs w:val="28"/>
          <w:rtl/>
          <w:lang w:bidi="fa-IR"/>
        </w:rPr>
        <w:t>ی</w:t>
      </w:r>
      <w:r w:rsidRPr="00C215F6">
        <w:rPr>
          <w:rFonts w:eastAsia="Calibri" w:cs="B Nazanin"/>
          <w:szCs w:val="28"/>
          <w:rtl/>
          <w:lang w:bidi="fa-IR"/>
        </w:rPr>
        <w:t xml:space="preserve"> مهم </w:t>
      </w:r>
      <w:r w:rsidR="00CD017B">
        <w:rPr>
          <w:rFonts w:eastAsia="Calibri" w:cs="B Nazanin" w:hint="cs"/>
          <w:szCs w:val="28"/>
          <w:rtl/>
          <w:lang w:bidi="fa-IR"/>
        </w:rPr>
        <w:t>(</w:t>
      </w:r>
      <w:r w:rsidRPr="00C215F6">
        <w:rPr>
          <w:rFonts w:eastAsia="Calibri" w:cs="B Nazanin"/>
          <w:szCs w:val="28"/>
          <w:rtl/>
          <w:lang w:bidi="fa-IR"/>
        </w:rPr>
        <w:t xml:space="preserve">مانند </w:t>
      </w:r>
      <w:r w:rsidRPr="00C215F6">
        <w:rPr>
          <w:rFonts w:eastAsia="Calibri" w:cs="B Nazanin" w:hint="cs"/>
          <w:szCs w:val="28"/>
          <w:rtl/>
          <w:lang w:bidi="fa-IR"/>
        </w:rPr>
        <w:t>ی</w:t>
      </w:r>
      <w:r w:rsidRPr="00C215F6">
        <w:rPr>
          <w:rFonts w:eastAsia="Calibri" w:cs="B Nazanin" w:hint="eastAsia"/>
          <w:szCs w:val="28"/>
          <w:rtl/>
          <w:lang w:bidi="fa-IR"/>
        </w:rPr>
        <w:t>ک</w:t>
      </w:r>
      <w:r w:rsidRPr="00C215F6">
        <w:rPr>
          <w:rFonts w:eastAsia="Calibri" w:cs="B Nazanin"/>
          <w:szCs w:val="28"/>
          <w:rtl/>
          <w:lang w:bidi="fa-IR"/>
        </w:rPr>
        <w:t xml:space="preserve"> چهره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محترم و مقبول عموم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خواننده</w:t>
      </w:r>
      <w:r w:rsidR="009D15D5">
        <w:rPr>
          <w:rFonts w:eastAsia="Calibri" w:cs="B Nazanin"/>
          <w:szCs w:val="28"/>
          <w:rtl/>
          <w:lang w:bidi="fa-IR"/>
        </w:rPr>
        <w:softHyphen/>
      </w:r>
      <w:r w:rsidRPr="00C215F6">
        <w:rPr>
          <w:rFonts w:eastAsia="Calibri" w:cs="B Nazanin"/>
          <w:szCs w:val="28"/>
          <w:rtl/>
          <w:lang w:bidi="fa-IR"/>
        </w:rPr>
        <w:t>ا</w:t>
      </w:r>
      <w:r w:rsidRPr="00C215F6">
        <w:rPr>
          <w:rFonts w:eastAsia="Calibri" w:cs="B Nazanin" w:hint="cs"/>
          <w:szCs w:val="28"/>
          <w:rtl/>
          <w:lang w:bidi="fa-IR"/>
        </w:rPr>
        <w:t>ی</w:t>
      </w:r>
      <w:r w:rsidRPr="00C215F6">
        <w:rPr>
          <w:rFonts w:eastAsia="Calibri" w:cs="B Nazanin"/>
          <w:szCs w:val="28"/>
          <w:rtl/>
          <w:lang w:bidi="fa-IR"/>
        </w:rPr>
        <w:t xml:space="preserve"> مشهور</w:t>
      </w:r>
      <w:r w:rsidR="009D15D5">
        <w:rPr>
          <w:rFonts w:eastAsia="Calibri" w:cs="B Nazanin" w:hint="cs"/>
          <w:szCs w:val="28"/>
          <w:rtl/>
          <w:lang w:bidi="fa-IR"/>
        </w:rPr>
        <w:t>)</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برقرار</w:t>
      </w:r>
      <w:r w:rsidRPr="00C215F6">
        <w:rPr>
          <w:rFonts w:eastAsia="Calibri" w:cs="B Nazanin" w:hint="cs"/>
          <w:szCs w:val="28"/>
          <w:rtl/>
          <w:lang w:bidi="fa-IR"/>
        </w:rPr>
        <w:t>ی</w:t>
      </w:r>
      <w:r w:rsidRPr="00C215F6">
        <w:rPr>
          <w:rFonts w:eastAsia="Calibri" w:cs="B Nazanin"/>
          <w:szCs w:val="28"/>
          <w:rtl/>
          <w:lang w:bidi="fa-IR"/>
        </w:rPr>
        <w:t xml:space="preserve"> ارتباط م</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است</w:t>
      </w:r>
      <w:r w:rsidRPr="00C215F6">
        <w:rPr>
          <w:rFonts w:eastAsia="Calibri" w:cs="B Nazanin"/>
          <w:szCs w:val="28"/>
          <w:rtl/>
          <w:lang w:bidi="fa-IR"/>
        </w:rPr>
        <w:t xml:space="preserve"> پ</w:t>
      </w:r>
      <w:r w:rsidRPr="00C215F6">
        <w:rPr>
          <w:rFonts w:eastAsia="Calibri" w:cs="B Nazanin" w:hint="cs"/>
          <w:szCs w:val="28"/>
          <w:rtl/>
          <w:lang w:bidi="fa-IR"/>
        </w:rPr>
        <w:t>ی</w:t>
      </w:r>
      <w:r w:rsidRPr="00C215F6">
        <w:rPr>
          <w:rFonts w:eastAsia="Calibri" w:cs="B Nazanin" w:hint="eastAsia"/>
          <w:szCs w:val="28"/>
          <w:rtl/>
          <w:lang w:bidi="fa-IR"/>
        </w:rPr>
        <w:t>شنهاد</w:t>
      </w:r>
      <w:r w:rsidRPr="00C215F6">
        <w:rPr>
          <w:rFonts w:eastAsia="Calibri" w:cs="B Nazanin" w:hint="cs"/>
          <w:szCs w:val="28"/>
          <w:rtl/>
          <w:lang w:bidi="fa-IR"/>
        </w:rPr>
        <w:t>ی</w:t>
      </w:r>
      <w:r w:rsidRPr="00C215F6">
        <w:rPr>
          <w:rFonts w:eastAsia="Calibri" w:cs="B Nazanin"/>
          <w:szCs w:val="28"/>
          <w:rtl/>
          <w:lang w:bidi="fa-IR"/>
        </w:rPr>
        <w:t xml:space="preserve"> و ارزش</w:t>
      </w:r>
      <w:r w:rsidR="009D15D5">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پذ</w:t>
      </w:r>
      <w:r w:rsidRPr="00C215F6">
        <w:rPr>
          <w:rFonts w:eastAsia="Calibri" w:cs="B Nazanin" w:hint="cs"/>
          <w:szCs w:val="28"/>
          <w:rtl/>
          <w:lang w:bidi="fa-IR"/>
        </w:rPr>
        <w:t>ی</w:t>
      </w:r>
      <w:r w:rsidRPr="00C215F6">
        <w:rPr>
          <w:rFonts w:eastAsia="Calibri" w:cs="B Nazanin" w:hint="eastAsia"/>
          <w:szCs w:val="28"/>
          <w:rtl/>
          <w:lang w:bidi="fa-IR"/>
        </w:rPr>
        <w:t>رفته</w:t>
      </w:r>
      <w:r w:rsidRPr="00C215F6">
        <w:rPr>
          <w:rFonts w:eastAsia="Calibri" w:cs="B Nazanin"/>
          <w:szCs w:val="28"/>
          <w:rtl/>
          <w:lang w:bidi="fa-IR"/>
        </w:rPr>
        <w:t xml:space="preserve"> شده همگان است</w:t>
      </w:r>
      <w:r w:rsidR="009D15D5">
        <w:rPr>
          <w:rFonts w:eastAsia="Calibri" w:cs="B Nazanin" w:hint="cs"/>
          <w:szCs w:val="28"/>
          <w:rtl/>
          <w:lang w:bidi="fa-IR"/>
        </w:rPr>
        <w:t>.</w:t>
      </w:r>
      <w:r w:rsidRPr="00C215F6">
        <w:rPr>
          <w:rFonts w:eastAsia="Calibri" w:cs="B Nazanin"/>
          <w:szCs w:val="28"/>
          <w:rtl/>
          <w:lang w:bidi="fa-IR"/>
        </w:rPr>
        <w:t xml:space="preserve"> جاب</w:t>
      </w:r>
      <w:r w:rsidR="009D15D5">
        <w:rPr>
          <w:rFonts w:eastAsia="Calibri" w:cs="B Nazanin" w:hint="cs"/>
          <w:szCs w:val="28"/>
          <w:rtl/>
          <w:lang w:bidi="fa-IR"/>
        </w:rPr>
        <w:t>ه</w:t>
      </w:r>
      <w:r w:rsidR="009D15D5">
        <w:rPr>
          <w:rFonts w:eastAsia="Calibri" w:cs="B Nazanin"/>
          <w:szCs w:val="28"/>
          <w:rtl/>
          <w:lang w:bidi="fa-IR"/>
        </w:rPr>
        <w:softHyphen/>
      </w:r>
      <w:r w:rsidRPr="00C215F6">
        <w:rPr>
          <w:rFonts w:eastAsia="Calibri" w:cs="B Nazanin"/>
          <w:szCs w:val="28"/>
          <w:rtl/>
          <w:lang w:bidi="fa-IR"/>
        </w:rPr>
        <w:t>جا</w:t>
      </w:r>
      <w:r w:rsidRPr="00C215F6">
        <w:rPr>
          <w:rFonts w:eastAsia="Calibri" w:cs="B Nazanin" w:hint="cs"/>
          <w:szCs w:val="28"/>
          <w:rtl/>
          <w:lang w:bidi="fa-IR"/>
        </w:rPr>
        <w:t>یی</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009D15D5">
        <w:rPr>
          <w:rFonts w:eastAsia="Calibri" w:cs="B Nazanin" w:hint="cs"/>
          <w:szCs w:val="28"/>
          <w:rtl/>
          <w:lang w:bidi="fa-IR"/>
        </w:rPr>
        <w:t>،</w:t>
      </w:r>
      <w:r w:rsidRPr="00C215F6">
        <w:rPr>
          <w:rFonts w:eastAsia="Calibri" w:cs="B Nazanin"/>
          <w:szCs w:val="28"/>
          <w:rtl/>
          <w:lang w:bidi="fa-IR"/>
        </w:rPr>
        <w:t xml:space="preserve"> </w:t>
      </w:r>
      <w:r w:rsidR="009D15D5">
        <w:rPr>
          <w:rFonts w:eastAsia="Calibri" w:cs="B Nazanin" w:hint="cs"/>
          <w:szCs w:val="28"/>
          <w:rtl/>
          <w:lang w:bidi="fa-IR"/>
        </w:rPr>
        <w:t>علا</w:t>
      </w:r>
      <w:r w:rsidRPr="00C215F6">
        <w:rPr>
          <w:rFonts w:eastAsia="Calibri" w:cs="B Nazanin"/>
          <w:szCs w:val="28"/>
          <w:rtl/>
          <w:lang w:bidi="fa-IR"/>
        </w:rPr>
        <w:t>وه بر داده‌ها</w:t>
      </w:r>
      <w:r w:rsidR="009D15D5">
        <w:rPr>
          <w:rFonts w:eastAsia="Calibri" w:cs="B Nazanin" w:hint="cs"/>
          <w:szCs w:val="28"/>
          <w:rtl/>
          <w:lang w:bidi="fa-IR"/>
        </w:rPr>
        <w:t>،</w:t>
      </w:r>
      <w:r w:rsidRPr="00C215F6">
        <w:rPr>
          <w:rFonts w:eastAsia="Calibri" w:cs="B Nazanin"/>
          <w:szCs w:val="28"/>
          <w:rtl/>
          <w:lang w:bidi="fa-IR"/>
        </w:rPr>
        <w:t xml:space="preserve"> با احساسات ن</w:t>
      </w:r>
      <w:r w:rsidRPr="00C215F6">
        <w:rPr>
          <w:rFonts w:eastAsia="Calibri" w:cs="B Nazanin" w:hint="cs"/>
          <w:szCs w:val="28"/>
          <w:rtl/>
          <w:lang w:bidi="fa-IR"/>
        </w:rPr>
        <w:t>ی</w:t>
      </w:r>
      <w:r w:rsidRPr="00C215F6">
        <w:rPr>
          <w:rFonts w:eastAsia="Calibri" w:cs="B Nazanin" w:hint="eastAsia"/>
          <w:szCs w:val="28"/>
          <w:rtl/>
          <w:lang w:bidi="fa-IR"/>
        </w:rPr>
        <w:t>ز</w:t>
      </w:r>
      <w:r w:rsidRPr="00C215F6">
        <w:rPr>
          <w:rFonts w:eastAsia="Calibri" w:cs="B Nazanin"/>
          <w:szCs w:val="28"/>
          <w:rtl/>
          <w:lang w:bidi="fa-IR"/>
        </w:rPr>
        <w:t xml:space="preserve"> ارتباط پ</w:t>
      </w:r>
      <w:r w:rsidRPr="00C215F6">
        <w:rPr>
          <w:rFonts w:eastAsia="Calibri" w:cs="B Nazanin" w:hint="cs"/>
          <w:szCs w:val="28"/>
          <w:rtl/>
          <w:lang w:bidi="fa-IR"/>
        </w:rPr>
        <w:t>ی</w:t>
      </w:r>
      <w:r w:rsidRPr="00C215F6">
        <w:rPr>
          <w:rFonts w:eastAsia="Calibri" w:cs="B Nazanin" w:hint="eastAsia"/>
          <w:szCs w:val="28"/>
          <w:rtl/>
          <w:lang w:bidi="fa-IR"/>
        </w:rPr>
        <w:t>دا</w:t>
      </w:r>
      <w:r w:rsidRPr="00C215F6">
        <w:rPr>
          <w:rFonts w:eastAsia="Calibri" w:cs="B Nazanin"/>
          <w:szCs w:val="28"/>
          <w:rtl/>
          <w:lang w:bidi="fa-IR"/>
        </w:rPr>
        <w:t xml:space="preserve"> م</w:t>
      </w:r>
      <w:r w:rsidRPr="00C215F6">
        <w:rPr>
          <w:rFonts w:eastAsia="Calibri" w:cs="B Nazanin" w:hint="cs"/>
          <w:szCs w:val="28"/>
          <w:rtl/>
          <w:lang w:bidi="fa-IR"/>
        </w:rPr>
        <w:t>ی‌</w:t>
      </w:r>
      <w:r w:rsidRPr="00C215F6">
        <w:rPr>
          <w:rFonts w:eastAsia="Calibri" w:cs="B Nazanin" w:hint="eastAsia"/>
          <w:szCs w:val="28"/>
          <w:rtl/>
          <w:lang w:bidi="fa-IR"/>
        </w:rPr>
        <w:t>کند</w:t>
      </w:r>
      <w:r w:rsidR="009D15D5">
        <w:rPr>
          <w:rFonts w:eastAsia="Calibri" w:cs="B Nazanin" w:hint="cs"/>
          <w:szCs w:val="28"/>
          <w:rtl/>
          <w:lang w:bidi="fa-IR"/>
        </w:rPr>
        <w:t>؛</w:t>
      </w:r>
      <w:r w:rsidRPr="00C215F6">
        <w:rPr>
          <w:rFonts w:eastAsia="Calibri" w:cs="B Nazanin"/>
          <w:szCs w:val="28"/>
          <w:rtl/>
          <w:lang w:bidi="fa-IR"/>
        </w:rPr>
        <w:t xml:space="preserve"> از ارزش</w:t>
      </w:r>
      <w:r w:rsidR="009D15D5">
        <w:rPr>
          <w:rFonts w:eastAsia="Calibri" w:cs="B Nazanin"/>
          <w:szCs w:val="28"/>
          <w:rtl/>
          <w:lang w:bidi="fa-IR"/>
        </w:rPr>
        <w:softHyphen/>
      </w:r>
      <w:r w:rsidRPr="00C215F6">
        <w:rPr>
          <w:rFonts w:eastAsia="Calibri" w:cs="B Nazanin"/>
          <w:szCs w:val="28"/>
          <w:rtl/>
          <w:lang w:bidi="fa-IR"/>
        </w:rPr>
        <w:t>ها هم م</w:t>
      </w:r>
      <w:r w:rsidRPr="00C215F6">
        <w:rPr>
          <w:rFonts w:eastAsia="Calibri" w:cs="B Nazanin" w:hint="cs"/>
          <w:szCs w:val="28"/>
          <w:rtl/>
          <w:lang w:bidi="fa-IR"/>
        </w:rPr>
        <w:t>ی</w:t>
      </w:r>
      <w:r w:rsidR="009D15D5">
        <w:rPr>
          <w:rFonts w:eastAsia="Calibri" w:cs="B Nazanin"/>
          <w:szCs w:val="28"/>
          <w:rtl/>
          <w:lang w:bidi="fa-IR"/>
        </w:rPr>
        <w:softHyphen/>
      </w:r>
      <w:r w:rsidRPr="00C215F6">
        <w:rPr>
          <w:rFonts w:eastAsia="Calibri" w:cs="B Nazanin"/>
          <w:szCs w:val="28"/>
          <w:rtl/>
          <w:lang w:bidi="fa-IR"/>
        </w:rPr>
        <w:t>توان هم در جهت مخالف</w:t>
      </w:r>
      <w:r w:rsidR="009D15D5">
        <w:rPr>
          <w:rFonts w:eastAsia="Calibri" w:cs="B Nazanin" w:hint="cs"/>
          <w:szCs w:val="28"/>
          <w:rtl/>
          <w:lang w:bidi="fa-IR"/>
        </w:rPr>
        <w:t>ت</w:t>
      </w:r>
      <w:r w:rsidRPr="00C215F6">
        <w:rPr>
          <w:rFonts w:eastAsia="Calibri" w:cs="B Nazanin"/>
          <w:szCs w:val="28"/>
          <w:rtl/>
          <w:lang w:bidi="fa-IR"/>
        </w:rPr>
        <w:t xml:space="preserve"> و هم در جهت ترو</w:t>
      </w:r>
      <w:r w:rsidRPr="00C215F6">
        <w:rPr>
          <w:rFonts w:eastAsia="Calibri" w:cs="B Nazanin" w:hint="cs"/>
          <w:szCs w:val="28"/>
          <w:rtl/>
          <w:lang w:bidi="fa-IR"/>
        </w:rPr>
        <w:t>ی</w:t>
      </w:r>
      <w:r w:rsidRPr="00C215F6">
        <w:rPr>
          <w:rFonts w:eastAsia="Calibri" w:cs="B Nazanin" w:hint="eastAsia"/>
          <w:szCs w:val="28"/>
          <w:rtl/>
          <w:lang w:bidi="fa-IR"/>
        </w:rPr>
        <w:t>ج</w:t>
      </w:r>
      <w:r w:rsidRPr="00C215F6">
        <w:rPr>
          <w:rFonts w:eastAsia="Calibri" w:cs="B Nazanin"/>
          <w:szCs w:val="28"/>
          <w:rtl/>
          <w:lang w:bidi="fa-IR"/>
        </w:rPr>
        <w:t xml:space="preserve"> اصلاحات بخش سلامت استفاده کرد</w:t>
      </w:r>
      <w:r w:rsidR="003738DC">
        <w:rPr>
          <w:rFonts w:eastAsia="Calibri" w:cs="B Nazanin" w:hint="cs"/>
          <w:szCs w:val="28"/>
          <w:rtl/>
          <w:lang w:bidi="fa-IR"/>
        </w:rPr>
        <w:t>.</w:t>
      </w:r>
    </w:p>
    <w:p w14:paraId="04012747" w14:textId="77777777" w:rsidR="00061478"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از راهبردها</w:t>
      </w:r>
      <w:r w:rsidRPr="00C215F6">
        <w:rPr>
          <w:rFonts w:eastAsia="Calibri" w:cs="B Nazanin" w:hint="cs"/>
          <w:szCs w:val="28"/>
          <w:rtl/>
          <w:lang w:bidi="fa-IR"/>
        </w:rPr>
        <w:t>ی</w:t>
      </w:r>
      <w:r w:rsidRPr="00C215F6">
        <w:rPr>
          <w:rFonts w:eastAsia="Calibri" w:cs="B Nazanin"/>
          <w:szCs w:val="28"/>
          <w:rtl/>
          <w:lang w:bidi="fa-IR"/>
        </w:rPr>
        <w:t xml:space="preserve"> مبتن</w:t>
      </w:r>
      <w:r w:rsidRPr="00C215F6">
        <w:rPr>
          <w:rFonts w:eastAsia="Calibri" w:cs="B Nazanin" w:hint="cs"/>
          <w:szCs w:val="28"/>
          <w:rtl/>
          <w:lang w:bidi="fa-IR"/>
        </w:rPr>
        <w:t>ی</w:t>
      </w:r>
      <w:r w:rsidRPr="00C215F6">
        <w:rPr>
          <w:rFonts w:eastAsia="Calibri" w:cs="B Nazanin"/>
          <w:szCs w:val="28"/>
          <w:rtl/>
          <w:lang w:bidi="fa-IR"/>
        </w:rPr>
        <w:t xml:space="preserve"> بر تحر</w:t>
      </w:r>
      <w:r w:rsidRPr="00C215F6">
        <w:rPr>
          <w:rFonts w:eastAsia="Calibri" w:cs="B Nazanin" w:hint="cs"/>
          <w:szCs w:val="28"/>
          <w:rtl/>
          <w:lang w:bidi="fa-IR"/>
        </w:rPr>
        <w:t>ی</w:t>
      </w:r>
      <w:r w:rsidRPr="00C215F6">
        <w:rPr>
          <w:rFonts w:eastAsia="Calibri" w:cs="B Nazanin" w:hint="eastAsia"/>
          <w:szCs w:val="28"/>
          <w:rtl/>
          <w:lang w:bidi="fa-IR"/>
        </w:rPr>
        <w:t>ک</w:t>
      </w:r>
      <w:r w:rsidRPr="00C215F6">
        <w:rPr>
          <w:rFonts w:eastAsia="Calibri" w:cs="B Nazanin"/>
          <w:szCs w:val="28"/>
          <w:rtl/>
          <w:lang w:bidi="fa-IR"/>
        </w:rPr>
        <w:t xml:space="preserve"> ارزش</w:t>
      </w:r>
      <w:r w:rsidR="00366CC1">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مهم اجتماع</w:t>
      </w:r>
      <w:r w:rsidRPr="00C215F6">
        <w:rPr>
          <w:rFonts w:eastAsia="Calibri" w:cs="B Nazanin" w:hint="cs"/>
          <w:szCs w:val="28"/>
          <w:rtl/>
          <w:lang w:bidi="fa-IR"/>
        </w:rPr>
        <w:t>ی</w:t>
      </w:r>
      <w:r w:rsidRPr="00C215F6">
        <w:rPr>
          <w:rFonts w:eastAsia="Calibri" w:cs="B Nazanin"/>
          <w:szCs w:val="28"/>
          <w:rtl/>
          <w:lang w:bidi="fa-IR"/>
        </w:rPr>
        <w:t xml:space="preserve"> ن</w:t>
      </w:r>
      <w:r w:rsidRPr="00C215F6">
        <w:rPr>
          <w:rFonts w:eastAsia="Calibri" w:cs="B Nazanin" w:hint="cs"/>
          <w:szCs w:val="28"/>
          <w:rtl/>
          <w:lang w:bidi="fa-IR"/>
        </w:rPr>
        <w:t>ی</w:t>
      </w:r>
      <w:r w:rsidRPr="00C215F6">
        <w:rPr>
          <w:rFonts w:eastAsia="Calibri" w:cs="B Nazanin" w:hint="eastAsia"/>
          <w:szCs w:val="28"/>
          <w:rtl/>
          <w:lang w:bidi="fa-IR"/>
        </w:rPr>
        <w:t>ز</w:t>
      </w:r>
      <w:r w:rsidRPr="00C215F6">
        <w:rPr>
          <w:rFonts w:eastAsia="Calibri" w:cs="B Nazanin"/>
          <w:szCs w:val="28"/>
          <w:rtl/>
          <w:lang w:bidi="fa-IR"/>
        </w:rPr>
        <w:t xml:space="preserve"> م</w:t>
      </w:r>
      <w:r w:rsidRPr="00C215F6">
        <w:rPr>
          <w:rFonts w:eastAsia="Calibri" w:cs="B Nazanin" w:hint="cs"/>
          <w:szCs w:val="28"/>
          <w:rtl/>
          <w:lang w:bidi="fa-IR"/>
        </w:rPr>
        <w:t>ی</w:t>
      </w:r>
      <w:r w:rsidR="00366CC1">
        <w:rPr>
          <w:rFonts w:eastAsia="Calibri" w:cs="B Nazanin"/>
          <w:szCs w:val="28"/>
          <w:rtl/>
          <w:lang w:bidi="fa-IR"/>
        </w:rPr>
        <w:softHyphen/>
      </w:r>
      <w:r w:rsidRPr="00C215F6">
        <w:rPr>
          <w:rFonts w:eastAsia="Calibri" w:cs="B Nazanin"/>
          <w:szCs w:val="28"/>
          <w:rtl/>
          <w:lang w:bidi="fa-IR"/>
        </w:rPr>
        <w:t>توان استفاده کرد</w:t>
      </w:r>
      <w:r w:rsidR="00366CC1">
        <w:rPr>
          <w:rFonts w:eastAsia="Calibri" w:cs="B Nazanin" w:hint="cs"/>
          <w:szCs w:val="28"/>
          <w:rtl/>
          <w:lang w:bidi="fa-IR"/>
        </w:rPr>
        <w:t>؛</w:t>
      </w:r>
      <w:r w:rsidRPr="00C215F6">
        <w:rPr>
          <w:rFonts w:eastAsia="Calibri" w:cs="B Nazanin"/>
          <w:szCs w:val="28"/>
          <w:rtl/>
          <w:lang w:bidi="fa-IR"/>
        </w:rPr>
        <w:t xml:space="preserve"> همان</w:t>
      </w:r>
      <w:r w:rsidR="00366CC1">
        <w:rPr>
          <w:rFonts w:eastAsia="Calibri" w:cs="B Nazanin"/>
          <w:szCs w:val="28"/>
          <w:rtl/>
          <w:lang w:bidi="fa-IR"/>
        </w:rPr>
        <w:softHyphen/>
      </w:r>
      <w:r w:rsidRPr="00C215F6">
        <w:rPr>
          <w:rFonts w:eastAsia="Calibri" w:cs="B Nazanin"/>
          <w:szCs w:val="28"/>
          <w:rtl/>
          <w:lang w:bidi="fa-IR"/>
        </w:rPr>
        <w:t>طور که در جر</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گفت</w:t>
      </w:r>
      <w:r w:rsidR="00366CC1">
        <w:rPr>
          <w:rFonts w:eastAsia="Calibri" w:cs="B Nazanin"/>
          <w:szCs w:val="28"/>
          <w:rtl/>
          <w:lang w:bidi="fa-IR"/>
        </w:rPr>
        <w:softHyphen/>
      </w:r>
      <w:r w:rsidR="00366CC1">
        <w:rPr>
          <w:rFonts w:eastAsia="Calibri" w:cs="B Nazanin" w:hint="cs"/>
          <w:szCs w:val="28"/>
          <w:rtl/>
          <w:lang w:bidi="fa-IR"/>
        </w:rPr>
        <w:t>و</w:t>
      </w:r>
      <w:r w:rsidRPr="00C215F6">
        <w:rPr>
          <w:rFonts w:eastAsia="Calibri" w:cs="B Nazanin"/>
          <w:szCs w:val="28"/>
          <w:rtl/>
          <w:lang w:bidi="fa-IR"/>
        </w:rPr>
        <w:t>گوها</w:t>
      </w:r>
      <w:r w:rsidRPr="00C215F6">
        <w:rPr>
          <w:rFonts w:eastAsia="Calibri" w:cs="B Nazanin" w:hint="cs"/>
          <w:szCs w:val="28"/>
          <w:rtl/>
          <w:lang w:bidi="fa-IR"/>
        </w:rPr>
        <w:t>ی</w:t>
      </w:r>
      <w:r w:rsidRPr="00C215F6">
        <w:rPr>
          <w:rFonts w:eastAsia="Calibri" w:cs="B Nazanin"/>
          <w:szCs w:val="28"/>
          <w:rtl/>
          <w:lang w:bidi="fa-IR"/>
        </w:rPr>
        <w:t xml:space="preserve"> مربوط به اصلاحات نظام سلا</w:t>
      </w:r>
      <w:r w:rsidRPr="00C215F6">
        <w:rPr>
          <w:rFonts w:eastAsia="Calibri" w:cs="B Nazanin" w:hint="eastAsia"/>
          <w:szCs w:val="28"/>
          <w:rtl/>
          <w:lang w:bidi="fa-IR"/>
        </w:rPr>
        <w:t>مت</w:t>
      </w:r>
      <w:r w:rsidRPr="00C215F6">
        <w:rPr>
          <w:rFonts w:eastAsia="Calibri" w:cs="B Nazanin"/>
          <w:szCs w:val="28"/>
          <w:rtl/>
          <w:lang w:bidi="fa-IR"/>
        </w:rPr>
        <w:t xml:space="preserve"> پ</w:t>
      </w:r>
      <w:r w:rsidRPr="00C215F6">
        <w:rPr>
          <w:rFonts w:eastAsia="Calibri" w:cs="B Nazanin" w:hint="cs"/>
          <w:szCs w:val="28"/>
          <w:rtl/>
          <w:lang w:bidi="fa-IR"/>
        </w:rPr>
        <w:t>ی</w:t>
      </w:r>
      <w:r w:rsidRPr="00C215F6">
        <w:rPr>
          <w:rFonts w:eastAsia="Calibri" w:cs="B Nazanin" w:hint="eastAsia"/>
          <w:szCs w:val="28"/>
          <w:rtl/>
          <w:lang w:bidi="fa-IR"/>
        </w:rPr>
        <w:t>شنهاد</w:t>
      </w:r>
      <w:r w:rsidRPr="00C215F6">
        <w:rPr>
          <w:rFonts w:eastAsia="Calibri" w:cs="B Nazanin"/>
          <w:szCs w:val="28"/>
          <w:rtl/>
          <w:lang w:bidi="fa-IR"/>
        </w:rPr>
        <w:t xml:space="preserve"> شده توسط دولت کل</w:t>
      </w:r>
      <w:r w:rsidRPr="00C215F6">
        <w:rPr>
          <w:rFonts w:eastAsia="Calibri" w:cs="B Nazanin" w:hint="cs"/>
          <w:szCs w:val="28"/>
          <w:rtl/>
          <w:lang w:bidi="fa-IR"/>
        </w:rPr>
        <w:t>ی</w:t>
      </w:r>
      <w:r w:rsidRPr="00C215F6">
        <w:rPr>
          <w:rFonts w:eastAsia="Calibri" w:cs="B Nazanin" w:hint="eastAsia"/>
          <w:szCs w:val="28"/>
          <w:rtl/>
          <w:lang w:bidi="fa-IR"/>
        </w:rPr>
        <w:t>نتون</w:t>
      </w:r>
      <w:r w:rsidRPr="00C215F6">
        <w:rPr>
          <w:rFonts w:eastAsia="Calibri" w:cs="B Nazanin"/>
          <w:szCs w:val="28"/>
          <w:rtl/>
          <w:lang w:bidi="fa-IR"/>
        </w:rPr>
        <w:t xml:space="preserve"> در ا</w:t>
      </w:r>
      <w:r w:rsidRPr="00C215F6">
        <w:rPr>
          <w:rFonts w:eastAsia="Calibri" w:cs="B Nazanin" w:hint="cs"/>
          <w:szCs w:val="28"/>
          <w:rtl/>
          <w:lang w:bidi="fa-IR"/>
        </w:rPr>
        <w:t>ی</w:t>
      </w:r>
      <w:r w:rsidRPr="00C215F6">
        <w:rPr>
          <w:rFonts w:eastAsia="Calibri" w:cs="B Nazanin" w:hint="eastAsia"/>
          <w:szCs w:val="28"/>
          <w:rtl/>
          <w:lang w:bidi="fa-IR"/>
        </w:rPr>
        <w:t>الات</w:t>
      </w:r>
      <w:r w:rsidRPr="00C215F6">
        <w:rPr>
          <w:rFonts w:eastAsia="Calibri" w:cs="B Nazanin"/>
          <w:szCs w:val="28"/>
          <w:rtl/>
          <w:lang w:bidi="fa-IR"/>
        </w:rPr>
        <w:t xml:space="preserve"> متحده در اوا</w:t>
      </w:r>
      <w:r w:rsidRPr="00C215F6">
        <w:rPr>
          <w:rFonts w:eastAsia="Calibri" w:cs="B Nazanin" w:hint="cs"/>
          <w:szCs w:val="28"/>
          <w:rtl/>
          <w:lang w:bidi="fa-IR"/>
        </w:rPr>
        <w:t>ی</w:t>
      </w:r>
      <w:r w:rsidRPr="00C215F6">
        <w:rPr>
          <w:rFonts w:eastAsia="Calibri" w:cs="B Nazanin" w:hint="eastAsia"/>
          <w:szCs w:val="28"/>
          <w:rtl/>
          <w:lang w:bidi="fa-IR"/>
        </w:rPr>
        <w:t>ل</w:t>
      </w:r>
      <w:r w:rsidRPr="00C215F6">
        <w:rPr>
          <w:rFonts w:eastAsia="Calibri" w:cs="B Nazanin"/>
          <w:szCs w:val="28"/>
          <w:rtl/>
          <w:lang w:bidi="fa-IR"/>
        </w:rPr>
        <w:t xml:space="preserve"> دهه ۱۹۹۰ اتفاق افتاد</w:t>
      </w:r>
      <w:r w:rsidR="00366CC1">
        <w:rPr>
          <w:rFonts w:eastAsia="Calibri" w:cs="B Nazanin" w:hint="cs"/>
          <w:szCs w:val="28"/>
          <w:rtl/>
          <w:lang w:bidi="fa-IR"/>
        </w:rPr>
        <w:t>.</w:t>
      </w:r>
      <w:r w:rsidRPr="00C215F6">
        <w:rPr>
          <w:rFonts w:eastAsia="Calibri" w:cs="B Nazanin"/>
          <w:szCs w:val="28"/>
          <w:rtl/>
          <w:lang w:bidi="fa-IR"/>
        </w:rPr>
        <w:t xml:space="preserve"> مخالفان اصلاحات کل</w:t>
      </w:r>
      <w:r w:rsidRPr="00C215F6">
        <w:rPr>
          <w:rFonts w:eastAsia="Calibri" w:cs="B Nazanin" w:hint="cs"/>
          <w:szCs w:val="28"/>
          <w:rtl/>
          <w:lang w:bidi="fa-IR"/>
        </w:rPr>
        <w:t>ی</w:t>
      </w:r>
      <w:r w:rsidRPr="00C215F6">
        <w:rPr>
          <w:rFonts w:eastAsia="Calibri" w:cs="B Nazanin" w:hint="eastAsia"/>
          <w:szCs w:val="28"/>
          <w:rtl/>
          <w:lang w:bidi="fa-IR"/>
        </w:rPr>
        <w:t>نتون</w:t>
      </w:r>
      <w:r w:rsidR="005D1411">
        <w:rPr>
          <w:rFonts w:eastAsia="Calibri" w:cs="B Nazanin" w:hint="cs"/>
          <w:szCs w:val="28"/>
          <w:rtl/>
          <w:lang w:bidi="fa-IR"/>
        </w:rPr>
        <w:t>،</w:t>
      </w:r>
      <w:r w:rsidRPr="00C215F6">
        <w:rPr>
          <w:rFonts w:eastAsia="Calibri" w:cs="B Nazanin"/>
          <w:szCs w:val="28"/>
          <w:rtl/>
          <w:lang w:bidi="fa-IR"/>
        </w:rPr>
        <w:t xml:space="preserve"> مجموعه</w:t>
      </w:r>
      <w:r w:rsidR="005D1411">
        <w:rPr>
          <w:rFonts w:eastAsia="Calibri" w:cs="B Nazanin"/>
          <w:szCs w:val="28"/>
          <w:rtl/>
          <w:lang w:bidi="fa-IR"/>
        </w:rPr>
        <w:softHyphen/>
      </w:r>
      <w:r w:rsidRPr="00C215F6">
        <w:rPr>
          <w:rFonts w:eastAsia="Calibri" w:cs="B Nazanin"/>
          <w:szCs w:val="28"/>
          <w:rtl/>
          <w:lang w:bidi="fa-IR"/>
        </w:rPr>
        <w:t>ا</w:t>
      </w:r>
      <w:r w:rsidRPr="00C215F6">
        <w:rPr>
          <w:rFonts w:eastAsia="Calibri" w:cs="B Nazanin" w:hint="cs"/>
          <w:szCs w:val="28"/>
          <w:rtl/>
          <w:lang w:bidi="fa-IR"/>
        </w:rPr>
        <w:t>ی</w:t>
      </w:r>
      <w:r w:rsidRPr="00C215F6">
        <w:rPr>
          <w:rFonts w:eastAsia="Calibri" w:cs="B Nazanin"/>
          <w:szCs w:val="28"/>
          <w:rtl/>
          <w:lang w:bidi="fa-IR"/>
        </w:rPr>
        <w:t xml:space="preserve"> از آگه</w:t>
      </w:r>
      <w:r w:rsidRPr="00C215F6">
        <w:rPr>
          <w:rFonts w:eastAsia="Calibri" w:cs="B Nazanin" w:hint="cs"/>
          <w:szCs w:val="28"/>
          <w:rtl/>
          <w:lang w:bidi="fa-IR"/>
        </w:rPr>
        <w:t>ی</w:t>
      </w:r>
      <w:r w:rsidR="005D1411">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تلو</w:t>
      </w:r>
      <w:r w:rsidRPr="00C215F6">
        <w:rPr>
          <w:rFonts w:eastAsia="Calibri" w:cs="B Nazanin" w:hint="cs"/>
          <w:szCs w:val="28"/>
          <w:rtl/>
          <w:lang w:bidi="fa-IR"/>
        </w:rPr>
        <w:t>ی</w:t>
      </w:r>
      <w:r w:rsidRPr="00C215F6">
        <w:rPr>
          <w:rFonts w:eastAsia="Calibri" w:cs="B Nazanin" w:hint="eastAsia"/>
          <w:szCs w:val="28"/>
          <w:rtl/>
          <w:lang w:bidi="fa-IR"/>
        </w:rPr>
        <w:t>ز</w:t>
      </w:r>
      <w:r w:rsidRPr="00C215F6">
        <w:rPr>
          <w:rFonts w:eastAsia="Calibri" w:cs="B Nazanin" w:hint="cs"/>
          <w:szCs w:val="28"/>
          <w:rtl/>
          <w:lang w:bidi="fa-IR"/>
        </w:rPr>
        <w:t>ی</w:t>
      </w:r>
      <w:r w:rsidRPr="00C215F6">
        <w:rPr>
          <w:rFonts w:eastAsia="Calibri" w:cs="B Nazanin" w:hint="eastAsia"/>
          <w:szCs w:val="28"/>
          <w:rtl/>
          <w:lang w:bidi="fa-IR"/>
        </w:rPr>
        <w:t>ون</w:t>
      </w:r>
      <w:r w:rsidRPr="00C215F6">
        <w:rPr>
          <w:rFonts w:eastAsia="Calibri" w:cs="B Nazanin" w:hint="cs"/>
          <w:szCs w:val="28"/>
          <w:rtl/>
          <w:lang w:bidi="fa-IR"/>
        </w:rPr>
        <w:t>ی</w:t>
      </w:r>
      <w:r w:rsidRPr="00C215F6">
        <w:rPr>
          <w:rFonts w:eastAsia="Calibri" w:cs="B Nazanin"/>
          <w:szCs w:val="28"/>
          <w:rtl/>
          <w:lang w:bidi="fa-IR"/>
        </w:rPr>
        <w:t xml:space="preserve"> را با موضوع هر</w:t>
      </w:r>
      <w:r w:rsidRPr="00C215F6">
        <w:rPr>
          <w:rFonts w:eastAsia="Calibri" w:cs="B Nazanin" w:hint="cs"/>
          <w:szCs w:val="28"/>
          <w:rtl/>
          <w:lang w:bidi="fa-IR"/>
        </w:rPr>
        <w:t>ی</w:t>
      </w:r>
      <w:r w:rsidRPr="00C215F6">
        <w:rPr>
          <w:rFonts w:eastAsia="Calibri" w:cs="B Nazanin"/>
          <w:szCs w:val="28"/>
          <w:rtl/>
          <w:lang w:bidi="fa-IR"/>
        </w:rPr>
        <w:t xml:space="preserve"> و </w:t>
      </w:r>
      <w:r w:rsidRPr="00C215F6">
        <w:rPr>
          <w:rFonts w:eastAsia="Calibri" w:cs="B Nazanin"/>
          <w:szCs w:val="28"/>
          <w:rtl/>
          <w:lang w:bidi="fa-IR"/>
        </w:rPr>
        <w:lastRenderedPageBreak/>
        <w:t>لوئ</w:t>
      </w:r>
      <w:r w:rsidRPr="00C215F6">
        <w:rPr>
          <w:rFonts w:eastAsia="Calibri" w:cs="B Nazanin" w:hint="cs"/>
          <w:szCs w:val="28"/>
          <w:rtl/>
          <w:lang w:bidi="fa-IR"/>
        </w:rPr>
        <w:t>ی</w:t>
      </w:r>
      <w:r w:rsidRPr="00C215F6">
        <w:rPr>
          <w:rFonts w:eastAsia="Calibri" w:cs="B Nazanin" w:hint="eastAsia"/>
          <w:szCs w:val="28"/>
          <w:rtl/>
          <w:lang w:bidi="fa-IR"/>
        </w:rPr>
        <w:t>ز</w:t>
      </w:r>
      <w:r w:rsidR="005D1411">
        <w:rPr>
          <w:rStyle w:val="FootnoteReference"/>
          <w:rFonts w:eastAsia="Calibri" w:cs="B Nazanin"/>
          <w:szCs w:val="28"/>
          <w:rtl/>
          <w:lang w:bidi="fa-IR"/>
        </w:rPr>
        <w:footnoteReference w:id="147"/>
      </w:r>
      <w:r w:rsidRPr="00C215F6">
        <w:rPr>
          <w:rFonts w:eastAsia="Calibri" w:cs="B Nazanin"/>
          <w:szCs w:val="28"/>
          <w:rtl/>
          <w:lang w:bidi="fa-IR"/>
        </w:rPr>
        <w:t xml:space="preserve"> ساختند</w:t>
      </w:r>
      <w:r w:rsidR="005D1411">
        <w:rPr>
          <w:rFonts w:eastAsia="Calibri" w:cs="B Nazanin" w:hint="cs"/>
          <w:szCs w:val="28"/>
          <w:rtl/>
          <w:lang w:bidi="fa-IR"/>
        </w:rPr>
        <w:t>؛</w:t>
      </w:r>
      <w:r w:rsidRPr="00C215F6">
        <w:rPr>
          <w:rFonts w:eastAsia="Calibri" w:cs="B Nazanin"/>
          <w:szCs w:val="28"/>
          <w:rtl/>
          <w:lang w:bidi="fa-IR"/>
        </w:rPr>
        <w:t xml:space="preserve"> </w:t>
      </w:r>
      <w:r w:rsidRPr="00C215F6">
        <w:rPr>
          <w:rFonts w:eastAsia="Calibri" w:cs="B Nazanin" w:hint="cs"/>
          <w:szCs w:val="28"/>
          <w:rtl/>
          <w:lang w:bidi="fa-IR"/>
        </w:rPr>
        <w:t>ی</w:t>
      </w:r>
      <w:r w:rsidRPr="00C215F6">
        <w:rPr>
          <w:rFonts w:eastAsia="Calibri" w:cs="B Nazanin" w:hint="eastAsia"/>
          <w:szCs w:val="28"/>
          <w:rtl/>
          <w:lang w:bidi="fa-IR"/>
        </w:rPr>
        <w:t>ک</w:t>
      </w:r>
      <w:r w:rsidRPr="00C215F6">
        <w:rPr>
          <w:rFonts w:eastAsia="Calibri" w:cs="B Nazanin"/>
          <w:szCs w:val="28"/>
          <w:rtl/>
          <w:lang w:bidi="fa-IR"/>
        </w:rPr>
        <w:t xml:space="preserve"> زوج تخ</w:t>
      </w:r>
      <w:r w:rsidRPr="00C215F6">
        <w:rPr>
          <w:rFonts w:eastAsia="Calibri" w:cs="B Nazanin" w:hint="cs"/>
          <w:szCs w:val="28"/>
          <w:rtl/>
          <w:lang w:bidi="fa-IR"/>
        </w:rPr>
        <w:t>ی</w:t>
      </w:r>
      <w:r w:rsidRPr="00C215F6">
        <w:rPr>
          <w:rFonts w:eastAsia="Calibri" w:cs="B Nazanin" w:hint="eastAsia"/>
          <w:szCs w:val="28"/>
          <w:rtl/>
          <w:lang w:bidi="fa-IR"/>
        </w:rPr>
        <w:t>ل</w:t>
      </w:r>
      <w:r w:rsidRPr="00C215F6">
        <w:rPr>
          <w:rFonts w:eastAsia="Calibri" w:cs="B Nazanin" w:hint="cs"/>
          <w:szCs w:val="28"/>
          <w:rtl/>
          <w:lang w:bidi="fa-IR"/>
        </w:rPr>
        <w:t>ی</w:t>
      </w:r>
      <w:r w:rsidRPr="00C215F6">
        <w:rPr>
          <w:rFonts w:eastAsia="Calibri" w:cs="B Nazanin"/>
          <w:szCs w:val="28"/>
          <w:rtl/>
          <w:lang w:bidi="fa-IR"/>
        </w:rPr>
        <w:t xml:space="preserve"> در سطح اجتماع</w:t>
      </w:r>
      <w:r w:rsidRPr="00C215F6">
        <w:rPr>
          <w:rFonts w:eastAsia="Calibri" w:cs="B Nazanin" w:hint="cs"/>
          <w:szCs w:val="28"/>
          <w:rtl/>
          <w:lang w:bidi="fa-IR"/>
        </w:rPr>
        <w:t>ی</w:t>
      </w:r>
      <w:r w:rsidRPr="00C215F6">
        <w:rPr>
          <w:rFonts w:eastAsia="Calibri" w:cs="B Nazanin"/>
          <w:szCs w:val="28"/>
          <w:rtl/>
          <w:lang w:bidi="fa-IR"/>
        </w:rPr>
        <w:t xml:space="preserve"> متوسط مردم آمر</w:t>
      </w:r>
      <w:r w:rsidRPr="00C215F6">
        <w:rPr>
          <w:rFonts w:eastAsia="Calibri" w:cs="B Nazanin" w:hint="cs"/>
          <w:szCs w:val="28"/>
          <w:rtl/>
          <w:lang w:bidi="fa-IR"/>
        </w:rPr>
        <w:t>ی</w:t>
      </w:r>
      <w:r w:rsidRPr="00C215F6">
        <w:rPr>
          <w:rFonts w:eastAsia="Calibri" w:cs="B Nazanin" w:hint="eastAsia"/>
          <w:szCs w:val="28"/>
          <w:rtl/>
          <w:lang w:bidi="fa-IR"/>
        </w:rPr>
        <w:t>کا</w:t>
      </w:r>
      <w:r w:rsidRPr="00C215F6">
        <w:rPr>
          <w:rFonts w:eastAsia="Calibri" w:cs="B Nazanin"/>
          <w:szCs w:val="28"/>
          <w:rtl/>
          <w:lang w:bidi="fa-IR"/>
        </w:rPr>
        <w:t xml:space="preserve"> که برنامه کل</w:t>
      </w:r>
      <w:r w:rsidRPr="00C215F6">
        <w:rPr>
          <w:rFonts w:eastAsia="Calibri" w:cs="B Nazanin" w:hint="cs"/>
          <w:szCs w:val="28"/>
          <w:rtl/>
          <w:lang w:bidi="fa-IR"/>
        </w:rPr>
        <w:t>ی</w:t>
      </w:r>
      <w:r w:rsidRPr="00C215F6">
        <w:rPr>
          <w:rFonts w:eastAsia="Calibri" w:cs="B Nazanin" w:hint="eastAsia"/>
          <w:szCs w:val="28"/>
          <w:rtl/>
          <w:lang w:bidi="fa-IR"/>
        </w:rPr>
        <w:t>نتون</w:t>
      </w:r>
      <w:r w:rsidRPr="00C215F6">
        <w:rPr>
          <w:rFonts w:eastAsia="Calibri" w:cs="B Nazanin"/>
          <w:szCs w:val="28"/>
          <w:rtl/>
          <w:lang w:bidi="fa-IR"/>
        </w:rPr>
        <w:t xml:space="preserve"> را تهد</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hint="cs"/>
          <w:szCs w:val="28"/>
          <w:rtl/>
          <w:lang w:bidi="fa-IR"/>
        </w:rPr>
        <w:t>ی</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زندگ</w:t>
      </w:r>
      <w:r w:rsidRPr="00C215F6">
        <w:rPr>
          <w:rFonts w:eastAsia="Calibri" w:cs="B Nazanin" w:hint="cs"/>
          <w:szCs w:val="28"/>
          <w:rtl/>
          <w:lang w:bidi="fa-IR"/>
        </w:rPr>
        <w:t>ی</w:t>
      </w:r>
      <w:r w:rsidRPr="00C215F6">
        <w:rPr>
          <w:rFonts w:eastAsia="Calibri" w:cs="B Nazanin"/>
          <w:szCs w:val="28"/>
          <w:rtl/>
          <w:lang w:bidi="fa-IR"/>
        </w:rPr>
        <w:t xml:space="preserve"> خو</w:t>
      </w:r>
      <w:r w:rsidRPr="00C215F6">
        <w:rPr>
          <w:rFonts w:eastAsia="Calibri" w:cs="B Nazanin" w:hint="cs"/>
          <w:szCs w:val="28"/>
          <w:rtl/>
          <w:lang w:bidi="fa-IR"/>
        </w:rPr>
        <w:t>ی</w:t>
      </w:r>
      <w:r w:rsidRPr="00C215F6">
        <w:rPr>
          <w:rFonts w:eastAsia="Calibri" w:cs="B Nazanin" w:hint="eastAsia"/>
          <w:szCs w:val="28"/>
          <w:rtl/>
          <w:lang w:bidi="fa-IR"/>
        </w:rPr>
        <w:t>ش</w:t>
      </w:r>
      <w:r w:rsidRPr="00C215F6">
        <w:rPr>
          <w:rFonts w:eastAsia="Calibri" w:cs="B Nazanin"/>
          <w:szCs w:val="28"/>
          <w:rtl/>
          <w:lang w:bidi="fa-IR"/>
        </w:rPr>
        <w:t xml:space="preserve"> </w:t>
      </w:r>
      <w:r w:rsidRPr="00C215F6">
        <w:rPr>
          <w:rFonts w:eastAsia="Calibri" w:cs="B Nazanin" w:hint="eastAsia"/>
          <w:szCs w:val="28"/>
          <w:rtl/>
          <w:lang w:bidi="fa-IR"/>
        </w:rPr>
        <w:t>جلوه</w:t>
      </w:r>
      <w:r w:rsidRPr="00C215F6">
        <w:rPr>
          <w:rFonts w:eastAsia="Calibri" w:cs="B Nazanin"/>
          <w:szCs w:val="28"/>
          <w:rtl/>
          <w:lang w:bidi="fa-IR"/>
        </w:rPr>
        <w:t xml:space="preserve"> م</w:t>
      </w:r>
      <w:r w:rsidRPr="00C215F6">
        <w:rPr>
          <w:rFonts w:eastAsia="Calibri" w:cs="B Nazanin" w:hint="cs"/>
          <w:szCs w:val="28"/>
          <w:rtl/>
          <w:lang w:bidi="fa-IR"/>
        </w:rPr>
        <w:t>ی</w:t>
      </w:r>
      <w:r w:rsidR="005D1411">
        <w:rPr>
          <w:rFonts w:eastAsia="Calibri" w:cs="B Nazanin"/>
          <w:szCs w:val="28"/>
          <w:rtl/>
          <w:lang w:bidi="fa-IR"/>
        </w:rPr>
        <w:softHyphen/>
      </w:r>
      <w:r w:rsidRPr="00C215F6">
        <w:rPr>
          <w:rFonts w:eastAsia="Calibri" w:cs="B Nazanin"/>
          <w:szCs w:val="28"/>
          <w:rtl/>
          <w:lang w:bidi="fa-IR"/>
        </w:rPr>
        <w:t>دادند</w:t>
      </w:r>
      <w:r w:rsidR="005D1411">
        <w:rPr>
          <w:rFonts w:eastAsia="Calibri" w:cs="B Nazanin" w:hint="cs"/>
          <w:szCs w:val="28"/>
          <w:rtl/>
          <w:lang w:bidi="fa-IR"/>
        </w:rPr>
        <w:t>.</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آگه</w:t>
      </w:r>
      <w:r w:rsidRPr="00C215F6">
        <w:rPr>
          <w:rFonts w:eastAsia="Calibri" w:cs="B Nazanin" w:hint="cs"/>
          <w:szCs w:val="28"/>
          <w:rtl/>
          <w:lang w:bidi="fa-IR"/>
        </w:rPr>
        <w:t>ی</w:t>
      </w:r>
      <w:r w:rsidR="00245F00">
        <w:rPr>
          <w:rFonts w:eastAsia="Calibri" w:cs="B Nazanin"/>
          <w:szCs w:val="28"/>
          <w:rtl/>
          <w:lang w:bidi="fa-IR"/>
        </w:rPr>
        <w:softHyphen/>
      </w:r>
      <w:r w:rsidRPr="00C215F6">
        <w:rPr>
          <w:rFonts w:eastAsia="Calibri" w:cs="B Nazanin"/>
          <w:szCs w:val="28"/>
          <w:rtl/>
          <w:lang w:bidi="fa-IR"/>
        </w:rPr>
        <w:t>ها</w:t>
      </w:r>
      <w:r w:rsidR="00245F00">
        <w:rPr>
          <w:rFonts w:eastAsia="Calibri" w:cs="B Nazanin" w:hint="cs"/>
          <w:szCs w:val="28"/>
          <w:rtl/>
          <w:lang w:bidi="fa-IR"/>
        </w:rPr>
        <w:t>،</w:t>
      </w:r>
      <w:r w:rsidRPr="00C215F6">
        <w:rPr>
          <w:rFonts w:eastAsia="Calibri" w:cs="B Nazanin"/>
          <w:szCs w:val="28"/>
          <w:rtl/>
          <w:lang w:bidi="fa-IR"/>
        </w:rPr>
        <w:t xml:space="preserve"> که توسط صنعت ب</w:t>
      </w:r>
      <w:r w:rsidRPr="00C215F6">
        <w:rPr>
          <w:rFonts w:eastAsia="Calibri" w:cs="B Nazanin" w:hint="cs"/>
          <w:szCs w:val="28"/>
          <w:rtl/>
          <w:lang w:bidi="fa-IR"/>
        </w:rPr>
        <w:t>ی</w:t>
      </w:r>
      <w:r w:rsidRPr="00C215F6">
        <w:rPr>
          <w:rFonts w:eastAsia="Calibri" w:cs="B Nazanin" w:hint="eastAsia"/>
          <w:szCs w:val="28"/>
          <w:rtl/>
          <w:lang w:bidi="fa-IR"/>
        </w:rPr>
        <w:t>مه</w:t>
      </w:r>
      <w:r w:rsidRPr="00C215F6">
        <w:rPr>
          <w:rFonts w:eastAsia="Calibri" w:cs="B Nazanin"/>
          <w:szCs w:val="28"/>
          <w:rtl/>
          <w:lang w:bidi="fa-IR"/>
        </w:rPr>
        <w:t xml:space="preserve"> آمر</w:t>
      </w:r>
      <w:r w:rsidRPr="00C215F6">
        <w:rPr>
          <w:rFonts w:eastAsia="Calibri" w:cs="B Nazanin" w:hint="cs"/>
          <w:szCs w:val="28"/>
          <w:rtl/>
          <w:lang w:bidi="fa-IR"/>
        </w:rPr>
        <w:t>ی</w:t>
      </w:r>
      <w:r w:rsidRPr="00C215F6">
        <w:rPr>
          <w:rFonts w:eastAsia="Calibri" w:cs="B Nazanin" w:hint="eastAsia"/>
          <w:szCs w:val="28"/>
          <w:rtl/>
          <w:lang w:bidi="fa-IR"/>
        </w:rPr>
        <w:t>کا</w:t>
      </w:r>
      <w:r w:rsidRPr="00C215F6">
        <w:rPr>
          <w:rFonts w:eastAsia="Calibri" w:cs="B Nazanin"/>
          <w:szCs w:val="28"/>
          <w:rtl/>
          <w:lang w:bidi="fa-IR"/>
        </w:rPr>
        <w:t xml:space="preserve"> حما</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م</w:t>
      </w:r>
      <w:r w:rsidRPr="00C215F6">
        <w:rPr>
          <w:rFonts w:eastAsia="Calibri" w:cs="B Nazanin" w:hint="cs"/>
          <w:szCs w:val="28"/>
          <w:rtl/>
          <w:lang w:bidi="fa-IR"/>
        </w:rPr>
        <w:t>ی</w:t>
      </w:r>
      <w:r w:rsidR="00245F00">
        <w:rPr>
          <w:rFonts w:eastAsia="Calibri" w:cs="B Nazanin"/>
          <w:szCs w:val="28"/>
          <w:rtl/>
          <w:lang w:bidi="fa-IR"/>
        </w:rPr>
        <w:softHyphen/>
      </w:r>
      <w:r w:rsidRPr="00C215F6">
        <w:rPr>
          <w:rFonts w:eastAsia="Calibri" w:cs="B Nazanin"/>
          <w:szCs w:val="28"/>
          <w:rtl/>
          <w:lang w:bidi="fa-IR"/>
        </w:rPr>
        <w:t xml:space="preserve">شد </w:t>
      </w:r>
      <w:r w:rsidR="00245F00">
        <w:rPr>
          <w:rFonts w:eastAsia="Calibri" w:cs="B Nazanin" w:hint="cs"/>
          <w:szCs w:val="28"/>
          <w:rtl/>
          <w:lang w:bidi="fa-IR"/>
        </w:rPr>
        <w:t>ه</w:t>
      </w:r>
      <w:r w:rsidRPr="00C215F6">
        <w:rPr>
          <w:rFonts w:eastAsia="Calibri" w:cs="B Nazanin"/>
          <w:szCs w:val="28"/>
          <w:rtl/>
          <w:lang w:bidi="fa-IR"/>
        </w:rPr>
        <w:t>راس</w:t>
      </w:r>
      <w:r w:rsidRPr="00C215F6">
        <w:rPr>
          <w:rFonts w:eastAsia="Calibri" w:cs="B Nazanin" w:hint="cs"/>
          <w:szCs w:val="28"/>
          <w:rtl/>
          <w:lang w:bidi="fa-IR"/>
        </w:rPr>
        <w:t>ی</w:t>
      </w:r>
      <w:r w:rsidRPr="00C215F6">
        <w:rPr>
          <w:rFonts w:eastAsia="Calibri" w:cs="B Nazanin"/>
          <w:szCs w:val="28"/>
          <w:rtl/>
          <w:lang w:bidi="fa-IR"/>
        </w:rPr>
        <w:t xml:space="preserve"> عم</w:t>
      </w:r>
      <w:r w:rsidRPr="00C215F6">
        <w:rPr>
          <w:rFonts w:eastAsia="Calibri" w:cs="B Nazanin" w:hint="cs"/>
          <w:szCs w:val="28"/>
          <w:rtl/>
          <w:lang w:bidi="fa-IR"/>
        </w:rPr>
        <w:t>ی</w:t>
      </w:r>
      <w:r w:rsidRPr="00C215F6">
        <w:rPr>
          <w:rFonts w:eastAsia="Calibri" w:cs="B Nazanin" w:hint="eastAsia"/>
          <w:szCs w:val="28"/>
          <w:rtl/>
          <w:lang w:bidi="fa-IR"/>
        </w:rPr>
        <w:t>ق</w:t>
      </w:r>
      <w:r w:rsidRPr="00C215F6">
        <w:rPr>
          <w:rFonts w:eastAsia="Calibri" w:cs="B Nazanin"/>
          <w:szCs w:val="28"/>
          <w:rtl/>
          <w:lang w:bidi="fa-IR"/>
        </w:rPr>
        <w:t xml:space="preserve"> برانگ</w:t>
      </w:r>
      <w:r w:rsidRPr="00C215F6">
        <w:rPr>
          <w:rFonts w:eastAsia="Calibri" w:cs="B Nazanin" w:hint="cs"/>
          <w:szCs w:val="28"/>
          <w:rtl/>
          <w:lang w:bidi="fa-IR"/>
        </w:rPr>
        <w:t>ی</w:t>
      </w:r>
      <w:r w:rsidRPr="00C215F6">
        <w:rPr>
          <w:rFonts w:eastAsia="Calibri" w:cs="B Nazanin" w:hint="eastAsia"/>
          <w:szCs w:val="28"/>
          <w:rtl/>
          <w:lang w:bidi="fa-IR"/>
        </w:rPr>
        <w:t>خت</w:t>
      </w:r>
      <w:r w:rsidRPr="00C215F6">
        <w:rPr>
          <w:rFonts w:eastAsia="Calibri" w:cs="B Nazanin"/>
          <w:szCs w:val="28"/>
          <w:rtl/>
          <w:lang w:bidi="fa-IR"/>
        </w:rPr>
        <w:t xml:space="preserve"> در ا</w:t>
      </w:r>
      <w:r w:rsidRPr="00C215F6">
        <w:rPr>
          <w:rFonts w:eastAsia="Calibri" w:cs="B Nazanin" w:hint="cs"/>
          <w:szCs w:val="28"/>
          <w:rtl/>
          <w:lang w:bidi="fa-IR"/>
        </w:rPr>
        <w:t>ی</w:t>
      </w:r>
      <w:r w:rsidRPr="00C215F6">
        <w:rPr>
          <w:rFonts w:eastAsia="Calibri" w:cs="B Nazanin" w:hint="eastAsia"/>
          <w:szCs w:val="28"/>
          <w:rtl/>
          <w:lang w:bidi="fa-IR"/>
        </w:rPr>
        <w:t>نکه</w:t>
      </w:r>
      <w:r w:rsidRPr="00C215F6">
        <w:rPr>
          <w:rFonts w:eastAsia="Calibri" w:cs="B Nazanin"/>
          <w:szCs w:val="28"/>
          <w:rtl/>
          <w:lang w:bidi="fa-IR"/>
        </w:rPr>
        <w:t xml:space="preserve"> برنامه کل</w:t>
      </w:r>
      <w:r w:rsidRPr="00C215F6">
        <w:rPr>
          <w:rFonts w:eastAsia="Calibri" w:cs="B Nazanin" w:hint="cs"/>
          <w:szCs w:val="28"/>
          <w:rtl/>
          <w:lang w:bidi="fa-IR"/>
        </w:rPr>
        <w:t>ی</w:t>
      </w:r>
      <w:r w:rsidRPr="00C215F6">
        <w:rPr>
          <w:rFonts w:eastAsia="Calibri" w:cs="B Nazanin" w:hint="eastAsia"/>
          <w:szCs w:val="28"/>
          <w:rtl/>
          <w:lang w:bidi="fa-IR"/>
        </w:rPr>
        <w:t>نتون</w:t>
      </w:r>
      <w:r w:rsidRPr="00C215F6">
        <w:rPr>
          <w:rFonts w:eastAsia="Calibri" w:cs="B Nazanin"/>
          <w:szCs w:val="28"/>
          <w:rtl/>
          <w:lang w:bidi="fa-IR"/>
        </w:rPr>
        <w:t xml:space="preserve"> آزاد</w:t>
      </w:r>
      <w:r w:rsidRPr="00C215F6">
        <w:rPr>
          <w:rFonts w:eastAsia="Calibri" w:cs="B Nazanin" w:hint="cs"/>
          <w:szCs w:val="28"/>
          <w:rtl/>
          <w:lang w:bidi="fa-IR"/>
        </w:rPr>
        <w:t>ی</w:t>
      </w:r>
      <w:r w:rsidRPr="00C215F6">
        <w:rPr>
          <w:rFonts w:eastAsia="Calibri" w:cs="B Nazanin"/>
          <w:szCs w:val="28"/>
          <w:rtl/>
          <w:lang w:bidi="fa-IR"/>
        </w:rPr>
        <w:t xml:space="preserve"> کنون</w:t>
      </w:r>
      <w:r w:rsidRPr="00C215F6">
        <w:rPr>
          <w:rFonts w:eastAsia="Calibri" w:cs="B Nazanin" w:hint="cs"/>
          <w:szCs w:val="28"/>
          <w:rtl/>
          <w:lang w:bidi="fa-IR"/>
        </w:rPr>
        <w:t>ی</w:t>
      </w:r>
      <w:r w:rsidRPr="00C215F6">
        <w:rPr>
          <w:rFonts w:eastAsia="Calibri" w:cs="B Nazanin"/>
          <w:szCs w:val="28"/>
          <w:rtl/>
          <w:lang w:bidi="fa-IR"/>
        </w:rPr>
        <w:t xml:space="preserve"> در انتخاب شرکت</w:t>
      </w:r>
      <w:r w:rsidR="00245F00">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ب</w:t>
      </w:r>
      <w:r w:rsidRPr="00C215F6">
        <w:rPr>
          <w:rFonts w:eastAsia="Calibri" w:cs="B Nazanin" w:hint="cs"/>
          <w:szCs w:val="28"/>
          <w:rtl/>
          <w:lang w:bidi="fa-IR"/>
        </w:rPr>
        <w:t>ی</w:t>
      </w:r>
      <w:r w:rsidRPr="00C215F6">
        <w:rPr>
          <w:rFonts w:eastAsia="Calibri" w:cs="B Nazanin" w:hint="eastAsia"/>
          <w:szCs w:val="28"/>
          <w:rtl/>
          <w:lang w:bidi="fa-IR"/>
        </w:rPr>
        <w:t>مه</w:t>
      </w:r>
      <w:r w:rsidRPr="00C215F6">
        <w:rPr>
          <w:rFonts w:eastAsia="Calibri" w:cs="B Nazanin"/>
          <w:szCs w:val="28"/>
          <w:rtl/>
          <w:lang w:bidi="fa-IR"/>
        </w:rPr>
        <w:t xml:space="preserve"> را محدود خواهد ساخت و </w:t>
      </w:r>
      <w:r w:rsidR="00245F00">
        <w:rPr>
          <w:rFonts w:eastAsia="Calibri" w:cs="B Nazanin" w:hint="cs"/>
          <w:szCs w:val="28"/>
          <w:rtl/>
          <w:lang w:bidi="fa-IR"/>
        </w:rPr>
        <w:t xml:space="preserve">سبب </w:t>
      </w:r>
      <w:r w:rsidRPr="00C215F6">
        <w:rPr>
          <w:rFonts w:eastAsia="Calibri" w:cs="B Nazanin"/>
          <w:szCs w:val="28"/>
          <w:rtl/>
          <w:lang w:bidi="fa-IR"/>
        </w:rPr>
        <w:t>پد</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آمدن نظام دولت</w:t>
      </w:r>
      <w:r w:rsidRPr="00C215F6">
        <w:rPr>
          <w:rFonts w:eastAsia="Calibri" w:cs="B Nazanin" w:hint="cs"/>
          <w:szCs w:val="28"/>
          <w:rtl/>
          <w:lang w:bidi="fa-IR"/>
        </w:rPr>
        <w:t>ی</w:t>
      </w:r>
      <w:r w:rsidRPr="00C215F6">
        <w:rPr>
          <w:rFonts w:eastAsia="Calibri" w:cs="B Nazanin"/>
          <w:szCs w:val="28"/>
          <w:rtl/>
          <w:lang w:bidi="fa-IR"/>
        </w:rPr>
        <w:t xml:space="preserve"> سلامت خواهد شد</w:t>
      </w:r>
      <w:r w:rsidR="00245F00">
        <w:rPr>
          <w:rFonts w:eastAsia="Calibri" w:cs="B Nazanin" w:hint="cs"/>
          <w:szCs w:val="28"/>
          <w:rtl/>
          <w:lang w:bidi="fa-IR"/>
        </w:rPr>
        <w:t>؛</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تلاش و</w:t>
      </w:r>
      <w:r w:rsidR="00245F00">
        <w:rPr>
          <w:rFonts w:eastAsia="Calibri" w:cs="B Nazanin" w:hint="cs"/>
          <w:szCs w:val="28"/>
          <w:rtl/>
          <w:lang w:bidi="fa-IR"/>
        </w:rPr>
        <w:t>سیع</w:t>
      </w:r>
      <w:r w:rsidRPr="00C215F6">
        <w:rPr>
          <w:rFonts w:eastAsia="Calibri" w:cs="B Nazanin"/>
          <w:szCs w:val="28"/>
          <w:rtl/>
          <w:lang w:bidi="fa-IR"/>
        </w:rPr>
        <w:t xml:space="preserve"> با ارزش</w:t>
      </w:r>
      <w:r w:rsidR="00245F00">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اجتماع</w:t>
      </w:r>
      <w:r w:rsidRPr="00C215F6">
        <w:rPr>
          <w:rFonts w:eastAsia="Calibri" w:cs="B Nazanin" w:hint="cs"/>
          <w:szCs w:val="28"/>
          <w:rtl/>
          <w:lang w:bidi="fa-IR"/>
        </w:rPr>
        <w:t>ی</w:t>
      </w:r>
      <w:r w:rsidRPr="00C215F6">
        <w:rPr>
          <w:rFonts w:eastAsia="Calibri" w:cs="B Nazanin"/>
          <w:szCs w:val="28"/>
          <w:rtl/>
          <w:lang w:bidi="fa-IR"/>
        </w:rPr>
        <w:t xml:space="preserve"> طبقات متوسط آمر</w:t>
      </w:r>
      <w:r w:rsidRPr="00C215F6">
        <w:rPr>
          <w:rFonts w:eastAsia="Calibri" w:cs="B Nazanin" w:hint="cs"/>
          <w:szCs w:val="28"/>
          <w:rtl/>
          <w:lang w:bidi="fa-IR"/>
        </w:rPr>
        <w:t>ی</w:t>
      </w:r>
      <w:r w:rsidRPr="00C215F6">
        <w:rPr>
          <w:rFonts w:eastAsia="Calibri" w:cs="B Nazanin" w:hint="eastAsia"/>
          <w:szCs w:val="28"/>
          <w:rtl/>
          <w:lang w:bidi="fa-IR"/>
        </w:rPr>
        <w:t>کا</w:t>
      </w:r>
      <w:r w:rsidRPr="00C215F6">
        <w:rPr>
          <w:rFonts w:eastAsia="Calibri" w:cs="B Nazanin" w:hint="cs"/>
          <w:szCs w:val="28"/>
          <w:rtl/>
          <w:lang w:bidi="fa-IR"/>
        </w:rPr>
        <w:t>یی</w:t>
      </w:r>
      <w:r w:rsidR="00245F00">
        <w:rPr>
          <w:rFonts w:eastAsia="Calibri" w:cs="B Nazanin" w:hint="cs"/>
          <w:szCs w:val="28"/>
          <w:rtl/>
          <w:lang w:bidi="fa-IR"/>
        </w:rPr>
        <w:t>،</w:t>
      </w:r>
      <w:r w:rsidRPr="00C215F6">
        <w:rPr>
          <w:rFonts w:eastAsia="Calibri" w:cs="B Nazanin"/>
          <w:szCs w:val="28"/>
          <w:rtl/>
          <w:lang w:bidi="fa-IR"/>
        </w:rPr>
        <w:t xml:space="preserve"> موارد</w:t>
      </w:r>
      <w:r w:rsidRPr="00C215F6">
        <w:rPr>
          <w:rFonts w:eastAsia="Calibri" w:cs="B Nazanin" w:hint="cs"/>
          <w:szCs w:val="28"/>
          <w:rtl/>
          <w:lang w:bidi="fa-IR"/>
        </w:rPr>
        <w:t>ی</w:t>
      </w:r>
      <w:r w:rsidRPr="00C215F6">
        <w:rPr>
          <w:rFonts w:eastAsia="Calibri" w:cs="B Nazanin"/>
          <w:szCs w:val="28"/>
          <w:rtl/>
          <w:lang w:bidi="fa-IR"/>
        </w:rPr>
        <w:t xml:space="preserve"> مثل احساس</w:t>
      </w:r>
      <w:r w:rsidR="00061478">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ضددولت</w:t>
      </w:r>
      <w:r w:rsidRPr="00C215F6">
        <w:rPr>
          <w:rFonts w:eastAsia="Calibri" w:cs="B Nazanin" w:hint="cs"/>
          <w:szCs w:val="28"/>
          <w:rtl/>
          <w:lang w:bidi="fa-IR"/>
        </w:rPr>
        <w:t>ی</w:t>
      </w:r>
      <w:r w:rsidRPr="00C215F6">
        <w:rPr>
          <w:rFonts w:eastAsia="Calibri" w:cs="B Nazanin"/>
          <w:szCs w:val="28"/>
          <w:rtl/>
          <w:lang w:bidi="fa-IR"/>
        </w:rPr>
        <w:t xml:space="preserve"> و هراس از دست دادن استانداردها</w:t>
      </w:r>
      <w:r w:rsidRPr="00C215F6">
        <w:rPr>
          <w:rFonts w:eastAsia="Calibri" w:cs="B Nazanin" w:hint="cs"/>
          <w:szCs w:val="28"/>
          <w:rtl/>
          <w:lang w:bidi="fa-IR"/>
        </w:rPr>
        <w:t>ی</w:t>
      </w:r>
      <w:r w:rsidRPr="00C215F6">
        <w:rPr>
          <w:rFonts w:eastAsia="Calibri" w:cs="B Nazanin"/>
          <w:szCs w:val="28"/>
          <w:rtl/>
          <w:lang w:bidi="fa-IR"/>
        </w:rPr>
        <w:t xml:space="preserve"> زندگ</w:t>
      </w:r>
      <w:r w:rsidRPr="00C215F6">
        <w:rPr>
          <w:rFonts w:eastAsia="Calibri" w:cs="B Nazanin" w:hint="cs"/>
          <w:szCs w:val="28"/>
          <w:rtl/>
          <w:lang w:bidi="fa-IR"/>
        </w:rPr>
        <w:t>ی</w:t>
      </w:r>
      <w:r w:rsidR="00061478">
        <w:rPr>
          <w:rFonts w:eastAsia="Calibri" w:cs="B Nazanin" w:hint="cs"/>
          <w:szCs w:val="28"/>
          <w:rtl/>
          <w:lang w:bidi="fa-IR"/>
        </w:rPr>
        <w:t>،</w:t>
      </w:r>
      <w:r w:rsidRPr="00C215F6">
        <w:rPr>
          <w:rFonts w:eastAsia="Calibri" w:cs="B Nazanin"/>
          <w:szCs w:val="28"/>
          <w:rtl/>
          <w:lang w:bidi="fa-IR"/>
        </w:rPr>
        <w:t xml:space="preserve"> سروکار پ</w:t>
      </w:r>
      <w:r w:rsidRPr="00C215F6">
        <w:rPr>
          <w:rFonts w:eastAsia="Calibri" w:cs="B Nazanin" w:hint="cs"/>
          <w:szCs w:val="28"/>
          <w:rtl/>
          <w:lang w:bidi="fa-IR"/>
        </w:rPr>
        <w:t>ی</w:t>
      </w:r>
      <w:r w:rsidRPr="00C215F6">
        <w:rPr>
          <w:rFonts w:eastAsia="Calibri" w:cs="B Nazanin" w:hint="eastAsia"/>
          <w:szCs w:val="28"/>
          <w:rtl/>
          <w:lang w:bidi="fa-IR"/>
        </w:rPr>
        <w:t>دا</w:t>
      </w:r>
      <w:r w:rsidRPr="00C215F6">
        <w:rPr>
          <w:rFonts w:eastAsia="Calibri" w:cs="B Nazanin"/>
          <w:szCs w:val="28"/>
          <w:rtl/>
          <w:lang w:bidi="fa-IR"/>
        </w:rPr>
        <w:t xml:space="preserve"> کرد</w:t>
      </w:r>
      <w:r w:rsidR="00061478">
        <w:rPr>
          <w:rFonts w:eastAsia="Calibri" w:cs="B Nazanin" w:hint="cs"/>
          <w:szCs w:val="28"/>
          <w:rtl/>
          <w:lang w:bidi="fa-IR"/>
        </w:rPr>
        <w:t>.</w:t>
      </w:r>
    </w:p>
    <w:p w14:paraId="70B11101" w14:textId="2A90C7EA" w:rsidR="00B80599"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برعکس</w:t>
      </w:r>
      <w:r w:rsidR="00061478">
        <w:rPr>
          <w:rFonts w:eastAsia="Calibri" w:cs="B Nazanin" w:hint="cs"/>
          <w:szCs w:val="28"/>
          <w:rtl/>
          <w:lang w:bidi="fa-IR"/>
        </w:rPr>
        <w:t>، موافقان</w:t>
      </w:r>
      <w:r w:rsidRPr="00C215F6">
        <w:rPr>
          <w:rFonts w:eastAsia="Calibri" w:cs="B Nazanin"/>
          <w:szCs w:val="28"/>
          <w:rtl/>
          <w:lang w:bidi="fa-IR"/>
        </w:rPr>
        <w:t xml:space="preserve"> برنامه اصلاحات سلامت کل</w:t>
      </w:r>
      <w:r w:rsidRPr="00C215F6">
        <w:rPr>
          <w:rFonts w:eastAsia="Calibri" w:cs="B Nazanin" w:hint="cs"/>
          <w:szCs w:val="28"/>
          <w:rtl/>
          <w:lang w:bidi="fa-IR"/>
        </w:rPr>
        <w:t>ی</w:t>
      </w:r>
      <w:r w:rsidRPr="00C215F6">
        <w:rPr>
          <w:rFonts w:eastAsia="Calibri" w:cs="B Nazanin" w:hint="eastAsia"/>
          <w:szCs w:val="28"/>
          <w:rtl/>
          <w:lang w:bidi="fa-IR"/>
        </w:rPr>
        <w:t>نتون</w:t>
      </w:r>
      <w:r w:rsidR="00061478">
        <w:rPr>
          <w:rFonts w:eastAsia="Calibri" w:cs="B Nazanin" w:hint="cs"/>
          <w:szCs w:val="28"/>
          <w:rtl/>
          <w:lang w:bidi="fa-IR"/>
        </w:rPr>
        <w:t>،</w:t>
      </w:r>
      <w:r w:rsidRPr="00C215F6">
        <w:rPr>
          <w:rFonts w:eastAsia="Calibri" w:cs="B Nazanin"/>
          <w:szCs w:val="28"/>
          <w:rtl/>
          <w:lang w:bidi="fa-IR"/>
        </w:rPr>
        <w:t xml:space="preserve"> از حوزه در</w:t>
      </w:r>
      <w:r w:rsidR="00061478">
        <w:rPr>
          <w:rFonts w:eastAsia="Calibri" w:cs="B Nazanin" w:hint="cs"/>
          <w:szCs w:val="28"/>
          <w:rtl/>
          <w:lang w:bidi="fa-IR"/>
        </w:rPr>
        <w:t>ک</w:t>
      </w:r>
      <w:r w:rsidRPr="00C215F6">
        <w:rPr>
          <w:rFonts w:eastAsia="Calibri" w:cs="B Nazanin"/>
          <w:szCs w:val="28"/>
          <w:rtl/>
          <w:lang w:bidi="fa-IR"/>
        </w:rPr>
        <w:t xml:space="preserve"> و نگرش عموم مردم غافل شدند</w:t>
      </w:r>
      <w:r w:rsidR="00061478">
        <w:rPr>
          <w:rFonts w:eastAsia="Calibri" w:cs="B Nazanin" w:hint="cs"/>
          <w:szCs w:val="28"/>
          <w:rtl/>
          <w:lang w:bidi="fa-IR"/>
        </w:rPr>
        <w:t>.</w:t>
      </w:r>
      <w:r w:rsidRPr="00C215F6">
        <w:rPr>
          <w:rFonts w:eastAsia="Calibri" w:cs="B Nazanin"/>
          <w:szCs w:val="28"/>
          <w:rtl/>
          <w:lang w:bidi="fa-IR"/>
        </w:rPr>
        <w:t xml:space="preserve"> پروپوزال اصلاحات آنقدر پ</w:t>
      </w:r>
      <w:r w:rsidRPr="00C215F6">
        <w:rPr>
          <w:rFonts w:eastAsia="Calibri" w:cs="B Nazanin" w:hint="cs"/>
          <w:szCs w:val="28"/>
          <w:rtl/>
          <w:lang w:bidi="fa-IR"/>
        </w:rPr>
        <w:t>ی</w:t>
      </w:r>
      <w:r w:rsidRPr="00C215F6">
        <w:rPr>
          <w:rFonts w:eastAsia="Calibri" w:cs="B Nazanin" w:hint="eastAsia"/>
          <w:szCs w:val="28"/>
          <w:rtl/>
          <w:lang w:bidi="fa-IR"/>
        </w:rPr>
        <w:t>چ</w:t>
      </w:r>
      <w:r w:rsidRPr="00C215F6">
        <w:rPr>
          <w:rFonts w:eastAsia="Calibri" w:cs="B Nazanin" w:hint="cs"/>
          <w:szCs w:val="28"/>
          <w:rtl/>
          <w:lang w:bidi="fa-IR"/>
        </w:rPr>
        <w:t>ی</w:t>
      </w:r>
      <w:r w:rsidRPr="00C215F6">
        <w:rPr>
          <w:rFonts w:eastAsia="Calibri" w:cs="B Nazanin" w:hint="eastAsia"/>
          <w:szCs w:val="28"/>
          <w:rtl/>
          <w:lang w:bidi="fa-IR"/>
        </w:rPr>
        <w:t>ده</w:t>
      </w:r>
      <w:r w:rsidRPr="00C215F6">
        <w:rPr>
          <w:rFonts w:eastAsia="Calibri" w:cs="B Nazanin"/>
          <w:szCs w:val="28"/>
          <w:rtl/>
          <w:lang w:bidi="fa-IR"/>
        </w:rPr>
        <w:t xml:space="preserve"> بود که توض</w:t>
      </w:r>
      <w:r w:rsidRPr="00C215F6">
        <w:rPr>
          <w:rFonts w:eastAsia="Calibri" w:cs="B Nazanin" w:hint="cs"/>
          <w:szCs w:val="28"/>
          <w:rtl/>
          <w:lang w:bidi="fa-IR"/>
        </w:rPr>
        <w:t>ی</w:t>
      </w:r>
      <w:r w:rsidRPr="00C215F6">
        <w:rPr>
          <w:rFonts w:eastAsia="Calibri" w:cs="B Nazanin" w:hint="eastAsia"/>
          <w:szCs w:val="28"/>
          <w:rtl/>
          <w:lang w:bidi="fa-IR"/>
        </w:rPr>
        <w:t>ح</w:t>
      </w:r>
      <w:r w:rsidRPr="00C215F6">
        <w:rPr>
          <w:rFonts w:eastAsia="Calibri" w:cs="B Nazanin"/>
          <w:szCs w:val="28"/>
          <w:rtl/>
          <w:lang w:bidi="fa-IR"/>
        </w:rPr>
        <w:t xml:space="preserve"> و تشر</w:t>
      </w:r>
      <w:r w:rsidRPr="00C215F6">
        <w:rPr>
          <w:rFonts w:eastAsia="Calibri" w:cs="B Nazanin" w:hint="cs"/>
          <w:szCs w:val="28"/>
          <w:rtl/>
          <w:lang w:bidi="fa-IR"/>
        </w:rPr>
        <w:t>ی</w:t>
      </w:r>
      <w:r w:rsidRPr="00C215F6">
        <w:rPr>
          <w:rFonts w:eastAsia="Calibri" w:cs="B Nazanin" w:hint="eastAsia"/>
          <w:szCs w:val="28"/>
          <w:rtl/>
          <w:lang w:bidi="fa-IR"/>
        </w:rPr>
        <w:t>ح</w:t>
      </w:r>
      <w:r w:rsidRPr="00C215F6">
        <w:rPr>
          <w:rFonts w:eastAsia="Calibri" w:cs="B Nazanin"/>
          <w:szCs w:val="28"/>
          <w:rtl/>
          <w:lang w:bidi="fa-IR"/>
        </w:rPr>
        <w:t xml:space="preserve"> ساده</w:t>
      </w:r>
      <w:r w:rsidR="00061478">
        <w:rPr>
          <w:rFonts w:eastAsia="Calibri" w:cs="B Nazanin"/>
          <w:szCs w:val="28"/>
          <w:rtl/>
          <w:lang w:bidi="fa-IR"/>
        </w:rPr>
        <w:softHyphen/>
      </w:r>
      <w:r w:rsidR="00061478">
        <w:rPr>
          <w:rFonts w:eastAsia="Calibri" w:cs="B Nazanin" w:hint="cs"/>
          <w:szCs w:val="28"/>
          <w:rtl/>
          <w:lang w:bidi="fa-IR"/>
        </w:rPr>
        <w:t>ای</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آن وجود نداشت</w:t>
      </w:r>
      <w:r w:rsidR="00061478">
        <w:rPr>
          <w:rFonts w:eastAsia="Calibri" w:cs="B Nazanin" w:hint="cs"/>
          <w:szCs w:val="28"/>
          <w:rtl/>
          <w:lang w:bidi="fa-IR"/>
        </w:rPr>
        <w:t>.</w:t>
      </w:r>
      <w:r w:rsidRPr="00C215F6">
        <w:rPr>
          <w:rFonts w:eastAsia="Calibri" w:cs="B Nazanin"/>
          <w:szCs w:val="28"/>
          <w:rtl/>
          <w:lang w:bidi="fa-IR"/>
        </w:rPr>
        <w:t xml:space="preserve"> به عنوان مثال</w:t>
      </w:r>
      <w:r w:rsidR="00061478">
        <w:rPr>
          <w:rFonts w:eastAsia="Calibri" w:cs="B Nazanin" w:hint="cs"/>
          <w:szCs w:val="28"/>
          <w:rtl/>
          <w:lang w:bidi="fa-IR"/>
        </w:rPr>
        <w:t>،</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پر</w:t>
      </w:r>
      <w:r w:rsidRPr="00C215F6">
        <w:rPr>
          <w:rFonts w:eastAsia="Calibri" w:cs="B Nazanin" w:hint="eastAsia"/>
          <w:szCs w:val="28"/>
          <w:rtl/>
          <w:lang w:bidi="fa-IR"/>
        </w:rPr>
        <w:t>وپوزال</w:t>
      </w:r>
      <w:r w:rsidRPr="00C215F6">
        <w:rPr>
          <w:rFonts w:eastAsia="Calibri" w:cs="B Nazanin"/>
          <w:szCs w:val="28"/>
          <w:rtl/>
          <w:lang w:bidi="fa-IR"/>
        </w:rPr>
        <w:t xml:space="preserve"> م</w:t>
      </w:r>
      <w:r w:rsidR="00FB4D47">
        <w:rPr>
          <w:rFonts w:eastAsia="Calibri" w:cs="B Nazanin" w:hint="cs"/>
          <w:szCs w:val="28"/>
          <w:rtl/>
          <w:lang w:bidi="fa-IR"/>
        </w:rPr>
        <w:t>ؤ</w:t>
      </w:r>
      <w:r w:rsidRPr="00C215F6">
        <w:rPr>
          <w:rFonts w:eastAsia="Calibri" w:cs="B Nazanin"/>
          <w:szCs w:val="28"/>
          <w:rtl/>
          <w:lang w:bidi="fa-IR"/>
        </w:rPr>
        <w:t>سسات جد</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را برا</w:t>
      </w:r>
      <w:r w:rsidRPr="00C215F6">
        <w:rPr>
          <w:rFonts w:eastAsia="Calibri" w:cs="B Nazanin" w:hint="cs"/>
          <w:szCs w:val="28"/>
          <w:rtl/>
          <w:lang w:bidi="fa-IR"/>
        </w:rPr>
        <w:t>ی</w:t>
      </w:r>
      <w:r w:rsidRPr="00C215F6">
        <w:rPr>
          <w:rFonts w:eastAsia="Calibri" w:cs="B Nazanin"/>
          <w:szCs w:val="28"/>
          <w:rtl/>
          <w:lang w:bidi="fa-IR"/>
        </w:rPr>
        <w:t xml:space="preserve"> رقابت مد</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شده در نظر گرفته بود که در ابتدا تحت عنوان </w:t>
      </w:r>
      <w:r w:rsidR="00FB4D47">
        <w:rPr>
          <w:rFonts w:eastAsia="Calibri" w:cs="B Nazanin" w:hint="cs"/>
          <w:szCs w:val="28"/>
          <w:rtl/>
          <w:lang w:bidi="fa-IR"/>
        </w:rPr>
        <w:t>«</w:t>
      </w:r>
      <w:r w:rsidRPr="00C215F6">
        <w:rPr>
          <w:rFonts w:eastAsia="Calibri" w:cs="B Nazanin"/>
          <w:szCs w:val="28"/>
          <w:rtl/>
          <w:lang w:bidi="fa-IR"/>
        </w:rPr>
        <w:t>تعاون</w:t>
      </w:r>
      <w:r w:rsidRPr="00C215F6">
        <w:rPr>
          <w:rFonts w:eastAsia="Calibri" w:cs="B Nazanin" w:hint="cs"/>
          <w:szCs w:val="28"/>
          <w:rtl/>
          <w:lang w:bidi="fa-IR"/>
        </w:rPr>
        <w:t>ی‌</w:t>
      </w:r>
      <w:r w:rsidRPr="00C215F6">
        <w:rPr>
          <w:rFonts w:eastAsia="Calibri" w:cs="B Nazanin" w:hint="eastAsia"/>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خر</w:t>
      </w:r>
      <w:r w:rsidRPr="00C215F6">
        <w:rPr>
          <w:rFonts w:eastAsia="Calibri" w:cs="B Nazanin" w:hint="cs"/>
          <w:szCs w:val="28"/>
          <w:rtl/>
          <w:lang w:bidi="fa-IR"/>
        </w:rPr>
        <w:t>ی</w:t>
      </w:r>
      <w:r w:rsidRPr="00C215F6">
        <w:rPr>
          <w:rFonts w:eastAsia="Calibri" w:cs="B Nazanin" w:hint="eastAsia"/>
          <w:szCs w:val="28"/>
          <w:rtl/>
          <w:lang w:bidi="fa-IR"/>
        </w:rPr>
        <w:t>دار</w:t>
      </w:r>
      <w:r w:rsidRPr="00C215F6">
        <w:rPr>
          <w:rFonts w:eastAsia="Calibri" w:cs="B Nazanin"/>
          <w:szCs w:val="28"/>
          <w:rtl/>
          <w:lang w:bidi="fa-IR"/>
        </w:rPr>
        <w:t xml:space="preserve"> ب</w:t>
      </w:r>
      <w:r w:rsidRPr="00C215F6">
        <w:rPr>
          <w:rFonts w:eastAsia="Calibri" w:cs="B Nazanin" w:hint="cs"/>
          <w:szCs w:val="28"/>
          <w:rtl/>
          <w:lang w:bidi="fa-IR"/>
        </w:rPr>
        <w:t>ی</w:t>
      </w:r>
      <w:r w:rsidRPr="00C215F6">
        <w:rPr>
          <w:rFonts w:eastAsia="Calibri" w:cs="B Nazanin" w:hint="eastAsia"/>
          <w:szCs w:val="28"/>
          <w:rtl/>
          <w:lang w:bidi="fa-IR"/>
        </w:rPr>
        <w:t>مه</w:t>
      </w:r>
      <w:r w:rsidRPr="00C215F6">
        <w:rPr>
          <w:rFonts w:eastAsia="Calibri" w:cs="B Nazanin"/>
          <w:szCs w:val="28"/>
          <w:rtl/>
          <w:lang w:bidi="fa-IR"/>
        </w:rPr>
        <w:t xml:space="preserve"> سلامت</w:t>
      </w:r>
      <w:r w:rsidR="00FB4D47">
        <w:rPr>
          <w:rStyle w:val="FootnoteReference"/>
          <w:rFonts w:eastAsia="Calibri" w:cs="B Nazanin"/>
          <w:szCs w:val="28"/>
          <w:rtl/>
          <w:lang w:bidi="fa-IR"/>
        </w:rPr>
        <w:footnoteReference w:id="148"/>
      </w:r>
      <w:r w:rsidR="00FB4D47">
        <w:rPr>
          <w:rFonts w:eastAsia="Calibri" w:cs="B Nazanin" w:hint="cs"/>
          <w:szCs w:val="28"/>
          <w:rtl/>
          <w:lang w:bidi="fa-IR"/>
        </w:rPr>
        <w:t>»</w:t>
      </w:r>
      <w:r w:rsidRPr="00C215F6">
        <w:rPr>
          <w:rFonts w:eastAsia="Calibri" w:cs="B Nazanin"/>
          <w:szCs w:val="28"/>
          <w:rtl/>
          <w:lang w:bidi="fa-IR"/>
        </w:rPr>
        <w:t xml:space="preserve"> شناخته م</w:t>
      </w:r>
      <w:r w:rsidRPr="00C215F6">
        <w:rPr>
          <w:rFonts w:eastAsia="Calibri" w:cs="B Nazanin" w:hint="cs"/>
          <w:szCs w:val="28"/>
          <w:rtl/>
          <w:lang w:bidi="fa-IR"/>
        </w:rPr>
        <w:t>ی‌</w:t>
      </w:r>
      <w:r w:rsidRPr="00C215F6">
        <w:rPr>
          <w:rFonts w:eastAsia="Calibri" w:cs="B Nazanin" w:hint="eastAsia"/>
          <w:szCs w:val="28"/>
          <w:rtl/>
          <w:lang w:bidi="fa-IR"/>
        </w:rPr>
        <w:t>شدند</w:t>
      </w:r>
      <w:r w:rsidR="00844600">
        <w:rPr>
          <w:rFonts w:eastAsia="Calibri" w:cs="B Nazanin" w:hint="cs"/>
          <w:szCs w:val="28"/>
          <w:rtl/>
          <w:lang w:bidi="fa-IR"/>
        </w:rPr>
        <w:t>؛</w:t>
      </w:r>
      <w:r w:rsidRPr="00C215F6">
        <w:rPr>
          <w:rFonts w:eastAsia="Calibri" w:cs="B Nazanin"/>
          <w:szCs w:val="28"/>
          <w:rtl/>
          <w:lang w:bidi="fa-IR"/>
        </w:rPr>
        <w:t xml:space="preserve"> واژه</w:t>
      </w:r>
      <w:r w:rsidR="00844600">
        <w:rPr>
          <w:rFonts w:eastAsia="Calibri" w:cs="B Nazanin"/>
          <w:szCs w:val="28"/>
          <w:rtl/>
          <w:lang w:bidi="fa-IR"/>
        </w:rPr>
        <w:softHyphen/>
      </w:r>
      <w:r w:rsidRPr="00C215F6">
        <w:rPr>
          <w:rFonts w:eastAsia="Calibri" w:cs="B Nazanin"/>
          <w:szCs w:val="28"/>
          <w:rtl/>
          <w:lang w:bidi="fa-IR"/>
        </w:rPr>
        <w:t>ا</w:t>
      </w:r>
      <w:r w:rsidRPr="00C215F6">
        <w:rPr>
          <w:rFonts w:eastAsia="Calibri" w:cs="B Nazanin" w:hint="cs"/>
          <w:szCs w:val="28"/>
          <w:rtl/>
          <w:lang w:bidi="fa-IR"/>
        </w:rPr>
        <w:t>ی</w:t>
      </w:r>
      <w:r w:rsidRPr="00C215F6">
        <w:rPr>
          <w:rFonts w:eastAsia="Calibri" w:cs="B Nazanin"/>
          <w:szCs w:val="28"/>
          <w:rtl/>
          <w:lang w:bidi="fa-IR"/>
        </w:rPr>
        <w:t xml:space="preserve"> که تعداد اندک</w:t>
      </w:r>
      <w:r w:rsidRPr="00C215F6">
        <w:rPr>
          <w:rFonts w:eastAsia="Calibri" w:cs="B Nazanin" w:hint="cs"/>
          <w:szCs w:val="28"/>
          <w:rtl/>
          <w:lang w:bidi="fa-IR"/>
        </w:rPr>
        <w:t>ی</w:t>
      </w:r>
      <w:r w:rsidRPr="00C215F6">
        <w:rPr>
          <w:rFonts w:eastAsia="Calibri" w:cs="B Nazanin"/>
          <w:szCs w:val="28"/>
          <w:rtl/>
          <w:lang w:bidi="fa-IR"/>
        </w:rPr>
        <w:t xml:space="preserve"> از مردم قادر به درک</w:t>
      </w:r>
      <w:r w:rsidR="00844600">
        <w:rPr>
          <w:rFonts w:eastAsia="Calibri" w:cs="B Nazanin" w:hint="cs"/>
          <w:szCs w:val="28"/>
          <w:rtl/>
          <w:lang w:bidi="fa-IR"/>
        </w:rPr>
        <w:t>،</w:t>
      </w:r>
      <w:r w:rsidRPr="00C215F6">
        <w:rPr>
          <w:rFonts w:eastAsia="Calibri" w:cs="B Nazanin"/>
          <w:szCs w:val="28"/>
          <w:rtl/>
          <w:lang w:bidi="fa-IR"/>
        </w:rPr>
        <w:t xml:space="preserve"> تلفظ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به خاطر سپردن آن بودند</w:t>
      </w:r>
      <w:r w:rsidR="00844600">
        <w:rPr>
          <w:rFonts w:eastAsia="Calibri" w:cs="B Nazanin" w:hint="cs"/>
          <w:szCs w:val="28"/>
          <w:rtl/>
          <w:lang w:bidi="fa-IR"/>
        </w:rPr>
        <w:t>.</w:t>
      </w:r>
      <w:r w:rsidRPr="00C215F6">
        <w:rPr>
          <w:rFonts w:eastAsia="Calibri" w:cs="B Nazanin"/>
          <w:szCs w:val="28"/>
          <w:rtl/>
          <w:lang w:bidi="fa-IR"/>
        </w:rPr>
        <w:t xml:space="preserve"> سپس نام آن</w:t>
      </w:r>
      <w:r w:rsidR="00844600">
        <w:rPr>
          <w:rFonts w:eastAsia="Calibri" w:cs="B Nazanin"/>
          <w:szCs w:val="28"/>
          <w:rtl/>
          <w:lang w:bidi="fa-IR"/>
        </w:rPr>
        <w:softHyphen/>
      </w:r>
      <w:r w:rsidRPr="00C215F6">
        <w:rPr>
          <w:rFonts w:eastAsia="Calibri" w:cs="B Nazanin"/>
          <w:szCs w:val="28"/>
          <w:rtl/>
          <w:lang w:bidi="fa-IR"/>
        </w:rPr>
        <w:t xml:space="preserve">ها به </w:t>
      </w:r>
      <w:r w:rsidR="00844600">
        <w:rPr>
          <w:rFonts w:eastAsia="Calibri" w:cs="B Nazanin" w:hint="cs"/>
          <w:szCs w:val="28"/>
          <w:rtl/>
          <w:lang w:bidi="fa-IR"/>
        </w:rPr>
        <w:t>«</w:t>
      </w:r>
      <w:r w:rsidRPr="00C215F6">
        <w:rPr>
          <w:rFonts w:eastAsia="Calibri" w:cs="B Nazanin"/>
          <w:szCs w:val="28"/>
          <w:rtl/>
          <w:lang w:bidi="fa-IR"/>
        </w:rPr>
        <w:t>اتحاد</w:t>
      </w:r>
      <w:r w:rsidRPr="00C215F6">
        <w:rPr>
          <w:rFonts w:eastAsia="Calibri" w:cs="B Nazanin" w:hint="cs"/>
          <w:szCs w:val="28"/>
          <w:rtl/>
          <w:lang w:bidi="fa-IR"/>
        </w:rPr>
        <w:t>ی</w:t>
      </w:r>
      <w:r w:rsidRPr="00C215F6">
        <w:rPr>
          <w:rFonts w:eastAsia="Calibri" w:cs="B Nazanin" w:hint="eastAsia"/>
          <w:szCs w:val="28"/>
          <w:rtl/>
          <w:lang w:bidi="fa-IR"/>
        </w:rPr>
        <w:t>ه‌ها</w:t>
      </w:r>
      <w:r w:rsidRPr="00C215F6">
        <w:rPr>
          <w:rFonts w:eastAsia="Calibri" w:cs="B Nazanin" w:hint="cs"/>
          <w:szCs w:val="28"/>
          <w:rtl/>
          <w:lang w:bidi="fa-IR"/>
        </w:rPr>
        <w:t>ی</w:t>
      </w:r>
      <w:r w:rsidRPr="00C215F6">
        <w:rPr>
          <w:rFonts w:eastAsia="Calibri" w:cs="B Nazanin"/>
          <w:szCs w:val="28"/>
          <w:rtl/>
          <w:lang w:bidi="fa-IR"/>
        </w:rPr>
        <w:t xml:space="preserve"> سلامت</w:t>
      </w:r>
      <w:r w:rsidR="00844600">
        <w:rPr>
          <w:rStyle w:val="FootnoteReference"/>
          <w:rFonts w:eastAsia="Calibri" w:cs="B Nazanin"/>
          <w:szCs w:val="28"/>
          <w:rtl/>
          <w:lang w:bidi="fa-IR"/>
        </w:rPr>
        <w:footnoteReference w:id="149"/>
      </w:r>
      <w:r w:rsidR="00844600">
        <w:rPr>
          <w:rFonts w:eastAsia="Calibri" w:cs="B Nazanin" w:hint="cs"/>
          <w:szCs w:val="28"/>
          <w:rtl/>
          <w:lang w:bidi="fa-IR"/>
        </w:rPr>
        <w:t>»</w:t>
      </w:r>
      <w:r w:rsidRPr="00C215F6">
        <w:rPr>
          <w:rFonts w:eastAsia="Calibri" w:cs="B Nazanin"/>
          <w:szCs w:val="28"/>
          <w:rtl/>
          <w:lang w:bidi="fa-IR"/>
        </w:rPr>
        <w:t xml:space="preserve"> تغ</w:t>
      </w:r>
      <w:r w:rsidRPr="00C215F6">
        <w:rPr>
          <w:rFonts w:eastAsia="Calibri" w:cs="B Nazanin" w:hint="cs"/>
          <w:szCs w:val="28"/>
          <w:rtl/>
          <w:lang w:bidi="fa-IR"/>
        </w:rPr>
        <w:t>یی</w:t>
      </w:r>
      <w:r w:rsidRPr="00C215F6">
        <w:rPr>
          <w:rFonts w:eastAsia="Calibri" w:cs="B Nazanin" w:hint="eastAsia"/>
          <w:szCs w:val="28"/>
          <w:rtl/>
          <w:lang w:bidi="fa-IR"/>
        </w:rPr>
        <w:t>ر</w:t>
      </w:r>
      <w:r w:rsidRPr="00C215F6">
        <w:rPr>
          <w:rFonts w:eastAsia="Calibri" w:cs="B Nazanin"/>
          <w:szCs w:val="28"/>
          <w:rtl/>
          <w:lang w:bidi="fa-IR"/>
        </w:rPr>
        <w:t xml:space="preserve"> </w:t>
      </w:r>
      <w:r w:rsidRPr="00C215F6">
        <w:rPr>
          <w:rFonts w:eastAsia="Calibri" w:cs="B Nazanin" w:hint="cs"/>
          <w:szCs w:val="28"/>
          <w:rtl/>
          <w:lang w:bidi="fa-IR"/>
        </w:rPr>
        <w:t>ی</w:t>
      </w:r>
      <w:r w:rsidRPr="00C215F6">
        <w:rPr>
          <w:rFonts w:eastAsia="Calibri" w:cs="B Nazanin" w:hint="eastAsia"/>
          <w:szCs w:val="28"/>
          <w:rtl/>
          <w:lang w:bidi="fa-IR"/>
        </w:rPr>
        <w:t>افت</w:t>
      </w:r>
      <w:r w:rsidRPr="00C215F6">
        <w:rPr>
          <w:rFonts w:eastAsia="Calibri" w:cs="B Nazanin"/>
          <w:szCs w:val="28"/>
          <w:rtl/>
          <w:lang w:bidi="fa-IR"/>
        </w:rPr>
        <w:t xml:space="preserve"> ک</w:t>
      </w:r>
      <w:r w:rsidR="006415E9">
        <w:rPr>
          <w:rFonts w:eastAsia="Calibri" w:cs="B Nazanin"/>
          <w:szCs w:val="28"/>
          <w:rtl/>
          <w:lang w:bidi="fa-IR"/>
        </w:rPr>
        <w:t>ه‌اند</w:t>
      </w:r>
      <w:r w:rsidR="00BB6895">
        <w:rPr>
          <w:rFonts w:eastAsia="Calibri" w:cs="B Nazanin" w:hint="cs"/>
          <w:szCs w:val="28"/>
          <w:rtl/>
          <w:lang w:bidi="fa-IR"/>
        </w:rPr>
        <w:t xml:space="preserve">کی </w:t>
      </w:r>
      <w:r w:rsidRPr="00C215F6">
        <w:rPr>
          <w:rFonts w:eastAsia="Calibri" w:cs="B Nazanin"/>
          <w:szCs w:val="28"/>
          <w:rtl/>
          <w:lang w:bidi="fa-IR"/>
        </w:rPr>
        <w:t>قا</w:t>
      </w:r>
      <w:r w:rsidRPr="00C215F6">
        <w:rPr>
          <w:rFonts w:eastAsia="Calibri" w:cs="B Nazanin" w:hint="eastAsia"/>
          <w:szCs w:val="28"/>
          <w:rtl/>
          <w:lang w:bidi="fa-IR"/>
        </w:rPr>
        <w:t>بل</w:t>
      </w:r>
      <w:r w:rsidRPr="00C215F6">
        <w:rPr>
          <w:rFonts w:eastAsia="Calibri" w:cs="B Nazanin"/>
          <w:szCs w:val="28"/>
          <w:rtl/>
          <w:lang w:bidi="fa-IR"/>
        </w:rPr>
        <w:t xml:space="preserve"> فهم</w:t>
      </w:r>
      <w:r w:rsidR="00BB6895">
        <w:rPr>
          <w:rFonts w:eastAsia="Calibri" w:cs="B Nazanin"/>
          <w:szCs w:val="28"/>
          <w:rtl/>
          <w:lang w:bidi="fa-IR"/>
        </w:rPr>
        <w:softHyphen/>
      </w:r>
      <w:r w:rsidRPr="00C215F6">
        <w:rPr>
          <w:rFonts w:eastAsia="Calibri" w:cs="B Nazanin"/>
          <w:szCs w:val="28"/>
          <w:rtl/>
          <w:lang w:bidi="fa-IR"/>
        </w:rPr>
        <w:t>تر به نظر م</w:t>
      </w:r>
      <w:r w:rsidRPr="00C215F6">
        <w:rPr>
          <w:rFonts w:eastAsia="Calibri" w:cs="B Nazanin" w:hint="cs"/>
          <w:szCs w:val="28"/>
          <w:rtl/>
          <w:lang w:bidi="fa-IR"/>
        </w:rPr>
        <w:t>ی</w:t>
      </w:r>
      <w:r w:rsidR="00BB6895">
        <w:rPr>
          <w:rFonts w:eastAsia="Calibri" w:cs="B Nazanin"/>
          <w:szCs w:val="28"/>
          <w:rtl/>
          <w:lang w:bidi="fa-IR"/>
        </w:rPr>
        <w:softHyphen/>
      </w:r>
      <w:r w:rsidRPr="00C215F6">
        <w:rPr>
          <w:rFonts w:eastAsia="Calibri" w:cs="B Nazanin"/>
          <w:szCs w:val="28"/>
          <w:rtl/>
          <w:lang w:bidi="fa-IR"/>
        </w:rPr>
        <w:t>رس</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اما کماکان برا</w:t>
      </w:r>
      <w:r w:rsidRPr="00C215F6">
        <w:rPr>
          <w:rFonts w:eastAsia="Calibri" w:cs="B Nazanin" w:hint="cs"/>
          <w:szCs w:val="28"/>
          <w:rtl/>
          <w:lang w:bidi="fa-IR"/>
        </w:rPr>
        <w:t>ی</w:t>
      </w:r>
      <w:r w:rsidRPr="00C215F6">
        <w:rPr>
          <w:rFonts w:eastAsia="Calibri" w:cs="B Nazanin"/>
          <w:szCs w:val="28"/>
          <w:rtl/>
          <w:lang w:bidi="fa-IR"/>
        </w:rPr>
        <w:t xml:space="preserve"> بس</w:t>
      </w:r>
      <w:r w:rsidRPr="00C215F6">
        <w:rPr>
          <w:rFonts w:eastAsia="Calibri" w:cs="B Nazanin" w:hint="cs"/>
          <w:szCs w:val="28"/>
          <w:rtl/>
          <w:lang w:bidi="fa-IR"/>
        </w:rPr>
        <w:t>ی</w:t>
      </w:r>
      <w:r w:rsidRPr="00C215F6">
        <w:rPr>
          <w:rFonts w:eastAsia="Calibri" w:cs="B Nazanin" w:hint="eastAsia"/>
          <w:szCs w:val="28"/>
          <w:rtl/>
          <w:lang w:bidi="fa-IR"/>
        </w:rPr>
        <w:t>ار</w:t>
      </w:r>
      <w:r w:rsidRPr="00C215F6">
        <w:rPr>
          <w:rFonts w:eastAsia="Calibri" w:cs="B Nazanin" w:hint="cs"/>
          <w:szCs w:val="28"/>
          <w:rtl/>
          <w:lang w:bidi="fa-IR"/>
        </w:rPr>
        <w:t>ی</w:t>
      </w:r>
      <w:r w:rsidRPr="00C215F6">
        <w:rPr>
          <w:rFonts w:eastAsia="Calibri" w:cs="B Nazanin"/>
          <w:szCs w:val="28"/>
          <w:rtl/>
          <w:lang w:bidi="fa-IR"/>
        </w:rPr>
        <w:t xml:space="preserve"> از افراد</w:t>
      </w:r>
      <w:r w:rsidR="00BB6895">
        <w:rPr>
          <w:rFonts w:eastAsia="Calibri" w:cs="B Nazanin" w:hint="cs"/>
          <w:szCs w:val="28"/>
          <w:rtl/>
          <w:lang w:bidi="fa-IR"/>
        </w:rPr>
        <w:t>،</w:t>
      </w:r>
      <w:r w:rsidRPr="00C215F6">
        <w:rPr>
          <w:rFonts w:eastAsia="Calibri" w:cs="B Nazanin"/>
          <w:szCs w:val="28"/>
          <w:rtl/>
          <w:lang w:bidi="fa-IR"/>
        </w:rPr>
        <w:t xml:space="preserve"> گنگ بود</w:t>
      </w:r>
      <w:r w:rsidR="00BB6895">
        <w:rPr>
          <w:rFonts w:eastAsia="Calibri" w:cs="B Nazanin" w:hint="cs"/>
          <w:szCs w:val="28"/>
          <w:rtl/>
          <w:lang w:bidi="fa-IR"/>
        </w:rPr>
        <w:t>.</w:t>
      </w:r>
      <w:r w:rsidRPr="00C215F6">
        <w:rPr>
          <w:rFonts w:eastAsia="Calibri" w:cs="B Nazanin"/>
          <w:szCs w:val="28"/>
          <w:rtl/>
          <w:lang w:bidi="fa-IR"/>
        </w:rPr>
        <w:t xml:space="preserve"> در کل حام</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اصلاحات نتوانستند نمادها</w:t>
      </w:r>
      <w:r w:rsidRPr="00C215F6">
        <w:rPr>
          <w:rFonts w:eastAsia="Calibri" w:cs="B Nazanin" w:hint="cs"/>
          <w:szCs w:val="28"/>
          <w:rtl/>
          <w:lang w:bidi="fa-IR"/>
        </w:rPr>
        <w:t>ی</w:t>
      </w:r>
      <w:r w:rsidRPr="00C215F6">
        <w:rPr>
          <w:rFonts w:eastAsia="Calibri" w:cs="B Nazanin"/>
          <w:szCs w:val="28"/>
          <w:rtl/>
          <w:lang w:bidi="fa-IR"/>
        </w:rPr>
        <w:t xml:space="preserve"> اثربخش</w:t>
      </w:r>
      <w:r w:rsidRPr="00C215F6">
        <w:rPr>
          <w:rFonts w:eastAsia="Calibri" w:cs="B Nazanin" w:hint="cs"/>
          <w:szCs w:val="28"/>
          <w:rtl/>
          <w:lang w:bidi="fa-IR"/>
        </w:rPr>
        <w:t>ی</w:t>
      </w:r>
      <w:r w:rsidRPr="00C215F6">
        <w:rPr>
          <w:rFonts w:eastAsia="Calibri" w:cs="B Nazanin"/>
          <w:szCs w:val="28"/>
          <w:rtl/>
          <w:lang w:bidi="fa-IR"/>
        </w:rPr>
        <w:t xml:space="preserve"> پ</w:t>
      </w:r>
      <w:r w:rsidRPr="00C215F6">
        <w:rPr>
          <w:rFonts w:eastAsia="Calibri" w:cs="B Nazanin" w:hint="cs"/>
          <w:szCs w:val="28"/>
          <w:rtl/>
          <w:lang w:bidi="fa-IR"/>
        </w:rPr>
        <w:t>ی</w:t>
      </w:r>
      <w:r w:rsidRPr="00C215F6">
        <w:rPr>
          <w:rFonts w:eastAsia="Calibri" w:cs="B Nazanin" w:hint="eastAsia"/>
          <w:szCs w:val="28"/>
          <w:rtl/>
          <w:lang w:bidi="fa-IR"/>
        </w:rPr>
        <w:t>دا</w:t>
      </w:r>
      <w:r w:rsidRPr="00C215F6">
        <w:rPr>
          <w:rFonts w:eastAsia="Calibri" w:cs="B Nazanin"/>
          <w:szCs w:val="28"/>
          <w:rtl/>
          <w:lang w:bidi="fa-IR"/>
        </w:rPr>
        <w:t xml:space="preserve"> کنند و توض</w:t>
      </w:r>
      <w:r w:rsidRPr="00C215F6">
        <w:rPr>
          <w:rFonts w:eastAsia="Calibri" w:cs="B Nazanin" w:hint="cs"/>
          <w:szCs w:val="28"/>
          <w:rtl/>
          <w:lang w:bidi="fa-IR"/>
        </w:rPr>
        <w:t>ی</w:t>
      </w:r>
      <w:r w:rsidRPr="00C215F6">
        <w:rPr>
          <w:rFonts w:eastAsia="Calibri" w:cs="B Nazanin" w:hint="eastAsia"/>
          <w:szCs w:val="28"/>
          <w:rtl/>
          <w:lang w:bidi="fa-IR"/>
        </w:rPr>
        <w:t>ح</w:t>
      </w:r>
      <w:r w:rsidRPr="00C215F6">
        <w:rPr>
          <w:rFonts w:eastAsia="Calibri" w:cs="B Nazanin"/>
          <w:szCs w:val="28"/>
          <w:rtl/>
          <w:lang w:bidi="fa-IR"/>
        </w:rPr>
        <w:t xml:space="preserve"> دهند که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برنامه چگونه کار م</w:t>
      </w:r>
      <w:r w:rsidRPr="00C215F6">
        <w:rPr>
          <w:rFonts w:eastAsia="Calibri" w:cs="B Nazanin" w:hint="cs"/>
          <w:szCs w:val="28"/>
          <w:rtl/>
          <w:lang w:bidi="fa-IR"/>
        </w:rPr>
        <w:t>ی</w:t>
      </w:r>
      <w:r w:rsidR="00BB6895">
        <w:rPr>
          <w:rFonts w:eastAsia="Calibri" w:cs="B Nazanin"/>
          <w:szCs w:val="28"/>
          <w:rtl/>
          <w:lang w:bidi="fa-IR"/>
        </w:rPr>
        <w:softHyphen/>
      </w:r>
      <w:r w:rsidRPr="00C215F6">
        <w:rPr>
          <w:rFonts w:eastAsia="Calibri" w:cs="B Nazanin" w:hint="eastAsia"/>
          <w:szCs w:val="28"/>
          <w:rtl/>
          <w:lang w:bidi="fa-IR"/>
        </w:rPr>
        <w:t>کند</w:t>
      </w:r>
      <w:r w:rsidR="00BB6895">
        <w:rPr>
          <w:rFonts w:eastAsia="Calibri" w:cs="B Nazanin" w:hint="cs"/>
          <w:szCs w:val="28"/>
          <w:rtl/>
          <w:lang w:bidi="fa-IR"/>
        </w:rPr>
        <w:t>،</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است</w:t>
      </w:r>
      <w:r w:rsidRPr="00C215F6">
        <w:rPr>
          <w:rFonts w:eastAsia="Calibri" w:cs="B Nazanin"/>
          <w:szCs w:val="28"/>
          <w:rtl/>
          <w:lang w:bidi="fa-IR"/>
        </w:rPr>
        <w:t xml:space="preserve"> چه حاصل</w:t>
      </w:r>
      <w:r w:rsidR="00BB6895">
        <w:rPr>
          <w:rFonts w:eastAsia="Calibri" w:cs="B Nazanin" w:hint="cs"/>
          <w:szCs w:val="28"/>
          <w:rtl/>
          <w:lang w:bidi="fa-IR"/>
        </w:rPr>
        <w:t>ی</w:t>
      </w:r>
      <w:r w:rsidRPr="00C215F6">
        <w:rPr>
          <w:rFonts w:eastAsia="Calibri" w:cs="B Nazanin"/>
          <w:szCs w:val="28"/>
          <w:rtl/>
          <w:lang w:bidi="fa-IR"/>
        </w:rPr>
        <w:t xml:space="preserve"> خواهد داشت و چگونه باعث ترو</w:t>
      </w:r>
      <w:r w:rsidRPr="00C215F6">
        <w:rPr>
          <w:rFonts w:eastAsia="Calibri" w:cs="B Nazanin" w:hint="cs"/>
          <w:szCs w:val="28"/>
          <w:rtl/>
          <w:lang w:bidi="fa-IR"/>
        </w:rPr>
        <w:t>ی</w:t>
      </w:r>
      <w:r w:rsidRPr="00C215F6">
        <w:rPr>
          <w:rFonts w:eastAsia="Calibri" w:cs="B Nazanin" w:hint="eastAsia"/>
          <w:szCs w:val="28"/>
          <w:rtl/>
          <w:lang w:bidi="fa-IR"/>
        </w:rPr>
        <w:t>ج</w:t>
      </w:r>
      <w:r w:rsidRPr="00C215F6">
        <w:rPr>
          <w:rFonts w:eastAsia="Calibri" w:cs="B Nazanin"/>
          <w:szCs w:val="28"/>
          <w:rtl/>
          <w:lang w:bidi="fa-IR"/>
        </w:rPr>
        <w:t xml:space="preserve"> و ارتقا</w:t>
      </w:r>
      <w:r w:rsidRPr="00C215F6">
        <w:rPr>
          <w:rFonts w:eastAsia="Calibri" w:cs="B Nazanin" w:hint="cs"/>
          <w:szCs w:val="28"/>
          <w:rtl/>
          <w:lang w:bidi="fa-IR"/>
        </w:rPr>
        <w:t>ی</w:t>
      </w:r>
      <w:r w:rsidRPr="00C215F6">
        <w:rPr>
          <w:rFonts w:eastAsia="Calibri" w:cs="B Nazanin"/>
          <w:szCs w:val="28"/>
          <w:rtl/>
          <w:lang w:bidi="fa-IR"/>
        </w:rPr>
        <w:t xml:space="preserve"> ارزش</w:t>
      </w:r>
      <w:r w:rsidR="00CA3C32">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اجتماع</w:t>
      </w:r>
      <w:r w:rsidRPr="00C215F6">
        <w:rPr>
          <w:rFonts w:eastAsia="Calibri" w:cs="B Nazanin" w:hint="cs"/>
          <w:szCs w:val="28"/>
          <w:rtl/>
          <w:lang w:bidi="fa-IR"/>
        </w:rPr>
        <w:t>ی</w:t>
      </w:r>
      <w:r w:rsidR="00CA3C32">
        <w:rPr>
          <w:rFonts w:eastAsia="Calibri" w:cs="B Nazanin" w:hint="cs"/>
          <w:szCs w:val="28"/>
          <w:rtl/>
          <w:lang w:bidi="fa-IR"/>
        </w:rPr>
        <w:t xml:space="preserve"> اصلی</w:t>
      </w:r>
      <w:r w:rsidRPr="00C215F6">
        <w:rPr>
          <w:rFonts w:eastAsia="Calibri" w:cs="B Nazanin"/>
          <w:szCs w:val="28"/>
          <w:rtl/>
          <w:lang w:bidi="fa-IR"/>
        </w:rPr>
        <w:t xml:space="preserve"> خواهد شد</w:t>
      </w:r>
      <w:r w:rsidR="00CA3C32">
        <w:rPr>
          <w:rFonts w:eastAsia="Calibri" w:cs="B Nazanin" w:hint="cs"/>
          <w:szCs w:val="28"/>
          <w:rtl/>
          <w:lang w:bidi="fa-IR"/>
        </w:rPr>
        <w:t>.</w:t>
      </w:r>
      <w:r w:rsidRPr="00C215F6">
        <w:rPr>
          <w:rFonts w:eastAsia="Calibri" w:cs="B Nazanin"/>
          <w:szCs w:val="28"/>
          <w:rtl/>
          <w:lang w:bidi="fa-IR"/>
        </w:rPr>
        <w:t xml:space="preserve"> همانگونه </w:t>
      </w:r>
      <w:r w:rsidRPr="00C215F6">
        <w:rPr>
          <w:rFonts w:eastAsia="Calibri" w:cs="B Nazanin" w:hint="cs"/>
          <w:szCs w:val="28"/>
          <w:rtl/>
          <w:lang w:bidi="fa-IR"/>
        </w:rPr>
        <w:t>ی</w:t>
      </w:r>
      <w:r w:rsidRPr="00C215F6">
        <w:rPr>
          <w:rFonts w:eastAsia="Calibri" w:cs="B Nazanin" w:hint="eastAsia"/>
          <w:szCs w:val="28"/>
          <w:rtl/>
          <w:lang w:bidi="fa-IR"/>
        </w:rPr>
        <w:t>ک</w:t>
      </w:r>
      <w:r w:rsidRPr="00C215F6">
        <w:rPr>
          <w:rFonts w:eastAsia="Calibri" w:cs="B Nazanin" w:hint="cs"/>
          <w:szCs w:val="28"/>
          <w:rtl/>
          <w:lang w:bidi="fa-IR"/>
        </w:rPr>
        <w:t>ی</w:t>
      </w:r>
      <w:r w:rsidRPr="00C215F6">
        <w:rPr>
          <w:rFonts w:eastAsia="Calibri" w:cs="B Nazanin"/>
          <w:szCs w:val="28"/>
          <w:rtl/>
          <w:lang w:bidi="fa-IR"/>
        </w:rPr>
        <w:t xml:space="preserve"> از تکنوکرات</w:t>
      </w:r>
      <w:r w:rsidR="000D08E5">
        <w:rPr>
          <w:rFonts w:eastAsia="Calibri" w:cs="B Nazanin"/>
          <w:szCs w:val="28"/>
          <w:rtl/>
          <w:lang w:bidi="fa-IR"/>
        </w:rPr>
        <w:softHyphen/>
      </w:r>
      <w:r w:rsidRPr="00C215F6">
        <w:rPr>
          <w:rFonts w:eastAsia="Calibri" w:cs="B Nazanin"/>
          <w:szCs w:val="28"/>
          <w:rtl/>
          <w:lang w:bidi="fa-IR"/>
        </w:rPr>
        <w:t>ها بعداً ب</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کرد</w:t>
      </w:r>
      <w:r w:rsidR="000D08E5">
        <w:rPr>
          <w:rFonts w:eastAsia="Calibri" w:cs="B Nazanin" w:hint="cs"/>
          <w:szCs w:val="28"/>
          <w:rtl/>
          <w:lang w:bidi="fa-IR"/>
        </w:rPr>
        <w:t>:</w:t>
      </w:r>
      <w:r w:rsidRPr="00C215F6">
        <w:rPr>
          <w:rFonts w:eastAsia="Calibri" w:cs="B Nazanin"/>
          <w:szCs w:val="28"/>
          <w:rtl/>
          <w:lang w:bidi="fa-IR"/>
        </w:rPr>
        <w:t xml:space="preserve"> </w:t>
      </w:r>
      <w:r w:rsidR="000D08E5">
        <w:rPr>
          <w:rFonts w:eastAsia="Calibri" w:cs="B Nazanin" w:hint="cs"/>
          <w:szCs w:val="28"/>
          <w:rtl/>
          <w:lang w:bidi="fa-IR"/>
        </w:rPr>
        <w:t xml:space="preserve">«بسیاری </w:t>
      </w:r>
      <w:r w:rsidRPr="00C215F6">
        <w:rPr>
          <w:rFonts w:eastAsia="Calibri" w:cs="B Nazanin"/>
          <w:szCs w:val="28"/>
          <w:rtl/>
          <w:lang w:bidi="fa-IR"/>
        </w:rPr>
        <w:t>از افراد نم</w:t>
      </w:r>
      <w:r w:rsidRPr="00C215F6">
        <w:rPr>
          <w:rFonts w:eastAsia="Calibri" w:cs="B Nazanin" w:hint="cs"/>
          <w:szCs w:val="28"/>
          <w:rtl/>
          <w:lang w:bidi="fa-IR"/>
        </w:rPr>
        <w:t>ی</w:t>
      </w:r>
      <w:r w:rsidR="000D08E5">
        <w:rPr>
          <w:rFonts w:eastAsia="Calibri" w:cs="B Nazanin"/>
          <w:szCs w:val="28"/>
          <w:rtl/>
          <w:lang w:bidi="fa-IR"/>
        </w:rPr>
        <w:softHyphen/>
      </w:r>
      <w:r w:rsidRPr="00C215F6">
        <w:rPr>
          <w:rFonts w:eastAsia="Calibri" w:cs="B Nazanin"/>
          <w:szCs w:val="28"/>
          <w:rtl/>
          <w:lang w:bidi="fa-IR"/>
        </w:rPr>
        <w:t>توان</w:t>
      </w:r>
      <w:r w:rsidR="000D08E5">
        <w:rPr>
          <w:rFonts w:eastAsia="Calibri" w:cs="B Nazanin" w:hint="cs"/>
          <w:szCs w:val="28"/>
          <w:rtl/>
          <w:lang w:bidi="fa-IR"/>
        </w:rPr>
        <w:t>ستن</w:t>
      </w:r>
      <w:r w:rsidRPr="00C215F6">
        <w:rPr>
          <w:rFonts w:eastAsia="Calibri" w:cs="B Nazanin"/>
          <w:szCs w:val="28"/>
          <w:rtl/>
          <w:lang w:bidi="fa-IR"/>
        </w:rPr>
        <w:t>د درک کنند که پ</w:t>
      </w:r>
      <w:r w:rsidRPr="00C215F6">
        <w:rPr>
          <w:rFonts w:eastAsia="Calibri" w:cs="B Nazanin" w:hint="cs"/>
          <w:szCs w:val="28"/>
          <w:rtl/>
          <w:lang w:bidi="fa-IR"/>
        </w:rPr>
        <w:t>ی</w:t>
      </w:r>
      <w:r w:rsidRPr="00C215F6">
        <w:rPr>
          <w:rFonts w:eastAsia="Calibri" w:cs="B Nazanin" w:hint="eastAsia"/>
          <w:szCs w:val="28"/>
          <w:rtl/>
          <w:lang w:bidi="fa-IR"/>
        </w:rPr>
        <w:t>شنهاد</w:t>
      </w:r>
      <w:r w:rsidRPr="00C215F6">
        <w:rPr>
          <w:rFonts w:eastAsia="Calibri" w:cs="B Nazanin"/>
          <w:szCs w:val="28"/>
          <w:rtl/>
          <w:lang w:bidi="fa-IR"/>
        </w:rPr>
        <w:t xml:space="preserve"> ما چ</w:t>
      </w:r>
      <w:r w:rsidRPr="00C215F6">
        <w:rPr>
          <w:rFonts w:eastAsia="Calibri" w:cs="B Nazanin" w:hint="cs"/>
          <w:szCs w:val="28"/>
          <w:rtl/>
          <w:lang w:bidi="fa-IR"/>
        </w:rPr>
        <w:t>ی</w:t>
      </w:r>
      <w:r w:rsidRPr="00C215F6">
        <w:rPr>
          <w:rFonts w:eastAsia="Calibri" w:cs="B Nazanin" w:hint="eastAsia"/>
          <w:szCs w:val="28"/>
          <w:rtl/>
          <w:lang w:bidi="fa-IR"/>
        </w:rPr>
        <w:t>ست</w:t>
      </w:r>
      <w:r w:rsidR="000D08E5">
        <w:rPr>
          <w:rFonts w:eastAsia="Calibri" w:cs="B Nazanin" w:hint="cs"/>
          <w:szCs w:val="28"/>
          <w:rtl/>
          <w:lang w:bidi="fa-IR"/>
        </w:rPr>
        <w:t>.</w:t>
      </w:r>
      <w:r w:rsidRPr="00C215F6">
        <w:rPr>
          <w:rFonts w:eastAsia="Calibri" w:cs="B Nazanin"/>
          <w:szCs w:val="28"/>
          <w:rtl/>
          <w:lang w:bidi="fa-IR"/>
        </w:rPr>
        <w:t xml:space="preserve"> بخش‌ها</w:t>
      </w:r>
      <w:r w:rsidRPr="00C215F6">
        <w:rPr>
          <w:rFonts w:eastAsia="Calibri" w:cs="B Nazanin" w:hint="cs"/>
          <w:szCs w:val="28"/>
          <w:rtl/>
          <w:lang w:bidi="fa-IR"/>
        </w:rPr>
        <w:t>ی</w:t>
      </w:r>
      <w:r w:rsidRPr="00C215F6">
        <w:rPr>
          <w:rFonts w:eastAsia="Calibri" w:cs="B Nazanin"/>
          <w:szCs w:val="28"/>
          <w:rtl/>
          <w:lang w:bidi="fa-IR"/>
        </w:rPr>
        <w:t xml:space="preserve"> بس</w:t>
      </w:r>
      <w:r w:rsidRPr="00C215F6">
        <w:rPr>
          <w:rFonts w:eastAsia="Calibri" w:cs="B Nazanin" w:hint="cs"/>
          <w:szCs w:val="28"/>
          <w:rtl/>
          <w:lang w:bidi="fa-IR"/>
        </w:rPr>
        <w:t>ی</w:t>
      </w:r>
      <w:r w:rsidRPr="00C215F6">
        <w:rPr>
          <w:rFonts w:eastAsia="Calibri" w:cs="B Nazanin" w:hint="eastAsia"/>
          <w:szCs w:val="28"/>
          <w:rtl/>
          <w:lang w:bidi="fa-IR"/>
        </w:rPr>
        <w:t>ار</w:t>
      </w:r>
      <w:r w:rsidRPr="00C215F6">
        <w:rPr>
          <w:rFonts w:eastAsia="Calibri" w:cs="B Nazanin"/>
          <w:szCs w:val="28"/>
          <w:rtl/>
          <w:lang w:bidi="fa-IR"/>
        </w:rPr>
        <w:t xml:space="preserve"> متعدد و ا</w:t>
      </w:r>
      <w:r w:rsidRPr="00C215F6">
        <w:rPr>
          <w:rFonts w:eastAsia="Calibri" w:cs="B Nazanin" w:hint="cs"/>
          <w:szCs w:val="28"/>
          <w:rtl/>
          <w:lang w:bidi="fa-IR"/>
        </w:rPr>
        <w:t>ی</w:t>
      </w:r>
      <w:r w:rsidRPr="00C215F6">
        <w:rPr>
          <w:rFonts w:eastAsia="Calibri" w:cs="B Nazanin" w:hint="eastAsia"/>
          <w:szCs w:val="28"/>
          <w:rtl/>
          <w:lang w:bidi="fa-IR"/>
        </w:rPr>
        <w:t>ده</w:t>
      </w:r>
      <w:r w:rsidR="000D08E5">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بس</w:t>
      </w:r>
      <w:r w:rsidRPr="00C215F6">
        <w:rPr>
          <w:rFonts w:eastAsia="Calibri" w:cs="B Nazanin" w:hint="cs"/>
          <w:szCs w:val="28"/>
          <w:rtl/>
          <w:lang w:bidi="fa-IR"/>
        </w:rPr>
        <w:t>ی</w:t>
      </w:r>
      <w:r w:rsidRPr="00C215F6">
        <w:rPr>
          <w:rFonts w:eastAsia="Calibri" w:cs="B Nazanin" w:hint="eastAsia"/>
          <w:szCs w:val="28"/>
          <w:rtl/>
          <w:lang w:bidi="fa-IR"/>
        </w:rPr>
        <w:t>ار</w:t>
      </w:r>
      <w:r w:rsidRPr="00C215F6">
        <w:rPr>
          <w:rFonts w:eastAsia="Calibri" w:cs="B Nazanin"/>
          <w:szCs w:val="28"/>
          <w:rtl/>
          <w:lang w:bidi="fa-IR"/>
        </w:rPr>
        <w:t xml:space="preserve"> مختلف ارا</w:t>
      </w:r>
      <w:r w:rsidR="00B80599">
        <w:rPr>
          <w:rFonts w:eastAsia="Calibri" w:cs="B Nazanin" w:hint="cs"/>
          <w:szCs w:val="28"/>
          <w:rtl/>
          <w:lang w:bidi="fa-IR"/>
        </w:rPr>
        <w:t>ی</w:t>
      </w:r>
      <w:r w:rsidRPr="00C215F6">
        <w:rPr>
          <w:rFonts w:eastAsia="Calibri" w:cs="B Nazanin"/>
          <w:szCs w:val="28"/>
          <w:rtl/>
          <w:lang w:bidi="fa-IR"/>
        </w:rPr>
        <w:t>ه شده بود که حت</w:t>
      </w:r>
      <w:r w:rsidRPr="00C215F6">
        <w:rPr>
          <w:rFonts w:eastAsia="Calibri" w:cs="B Nazanin" w:hint="cs"/>
          <w:szCs w:val="28"/>
          <w:rtl/>
          <w:lang w:bidi="fa-IR"/>
        </w:rPr>
        <w:t>ی</w:t>
      </w:r>
      <w:r w:rsidRPr="00C215F6">
        <w:rPr>
          <w:rFonts w:eastAsia="Calibri" w:cs="B Nazanin"/>
          <w:szCs w:val="28"/>
          <w:rtl/>
          <w:lang w:bidi="fa-IR"/>
        </w:rPr>
        <w:t xml:space="preserve"> بس</w:t>
      </w:r>
      <w:r w:rsidRPr="00C215F6">
        <w:rPr>
          <w:rFonts w:eastAsia="Calibri" w:cs="B Nazanin" w:hint="cs"/>
          <w:szCs w:val="28"/>
          <w:rtl/>
          <w:lang w:bidi="fa-IR"/>
        </w:rPr>
        <w:t>ی</w:t>
      </w:r>
      <w:r w:rsidRPr="00C215F6">
        <w:rPr>
          <w:rFonts w:eastAsia="Calibri" w:cs="B Nazanin" w:hint="eastAsia"/>
          <w:szCs w:val="28"/>
          <w:rtl/>
          <w:lang w:bidi="fa-IR"/>
        </w:rPr>
        <w:t>ار</w:t>
      </w:r>
      <w:r w:rsidRPr="00C215F6">
        <w:rPr>
          <w:rFonts w:eastAsia="Calibri" w:cs="B Nazanin" w:hint="cs"/>
          <w:szCs w:val="28"/>
          <w:rtl/>
          <w:lang w:bidi="fa-IR"/>
        </w:rPr>
        <w:t>ی</w:t>
      </w:r>
      <w:r w:rsidRPr="00C215F6">
        <w:rPr>
          <w:rFonts w:eastAsia="Calibri" w:cs="B Nazanin"/>
          <w:szCs w:val="28"/>
          <w:rtl/>
          <w:lang w:bidi="fa-IR"/>
        </w:rPr>
        <w:t xml:space="preserve"> از صاحب</w:t>
      </w:r>
      <w:r w:rsidR="00B80599">
        <w:rPr>
          <w:rFonts w:eastAsia="Calibri" w:cs="B Nazanin"/>
          <w:szCs w:val="28"/>
          <w:rtl/>
          <w:lang w:bidi="fa-IR"/>
        </w:rPr>
        <w:softHyphen/>
      </w:r>
      <w:r w:rsidRPr="00C215F6">
        <w:rPr>
          <w:rFonts w:eastAsia="Calibri" w:cs="B Nazanin"/>
          <w:szCs w:val="28"/>
          <w:rtl/>
          <w:lang w:bidi="fa-IR"/>
        </w:rPr>
        <w:t>نظران س</w:t>
      </w:r>
      <w:r w:rsidRPr="00C215F6">
        <w:rPr>
          <w:rFonts w:eastAsia="Calibri" w:cs="B Nazanin" w:hint="cs"/>
          <w:szCs w:val="28"/>
          <w:rtl/>
          <w:lang w:bidi="fa-IR"/>
        </w:rPr>
        <w:t>ی</w:t>
      </w:r>
      <w:r w:rsidRPr="00C215F6">
        <w:rPr>
          <w:rFonts w:eastAsia="Calibri" w:cs="B Nazanin" w:hint="eastAsia"/>
          <w:szCs w:val="28"/>
          <w:rtl/>
          <w:lang w:bidi="fa-IR"/>
        </w:rPr>
        <w:t>است</w:t>
      </w:r>
      <w:r w:rsidRPr="00C215F6">
        <w:rPr>
          <w:rFonts w:eastAsia="Calibri" w:cs="B Nazanin" w:hint="cs"/>
          <w:szCs w:val="28"/>
          <w:rtl/>
          <w:lang w:bidi="fa-IR"/>
        </w:rPr>
        <w:t>ی</w:t>
      </w:r>
      <w:r w:rsidRPr="00C215F6">
        <w:rPr>
          <w:rFonts w:eastAsia="Calibri" w:cs="B Nazanin"/>
          <w:szCs w:val="28"/>
          <w:rtl/>
          <w:lang w:bidi="fa-IR"/>
        </w:rPr>
        <w:t xml:space="preserve"> ن</w:t>
      </w:r>
      <w:r w:rsidRPr="00C215F6">
        <w:rPr>
          <w:rFonts w:eastAsia="Calibri" w:cs="B Nazanin" w:hint="cs"/>
          <w:szCs w:val="28"/>
          <w:rtl/>
          <w:lang w:bidi="fa-IR"/>
        </w:rPr>
        <w:t>ی</w:t>
      </w:r>
      <w:r w:rsidRPr="00C215F6">
        <w:rPr>
          <w:rFonts w:eastAsia="Calibri" w:cs="B Nazanin" w:hint="eastAsia"/>
          <w:szCs w:val="28"/>
          <w:rtl/>
          <w:lang w:bidi="fa-IR"/>
        </w:rPr>
        <w:t>ز</w:t>
      </w:r>
      <w:r w:rsidRPr="00C215F6">
        <w:rPr>
          <w:rFonts w:eastAsia="Calibri" w:cs="B Nazanin"/>
          <w:szCs w:val="28"/>
          <w:rtl/>
          <w:lang w:bidi="fa-IR"/>
        </w:rPr>
        <w:t xml:space="preserve"> نم</w:t>
      </w:r>
      <w:r w:rsidRPr="00C215F6">
        <w:rPr>
          <w:rFonts w:eastAsia="Calibri" w:cs="B Nazanin" w:hint="cs"/>
          <w:szCs w:val="28"/>
          <w:rtl/>
          <w:lang w:bidi="fa-IR"/>
        </w:rPr>
        <w:t>ی</w:t>
      </w:r>
      <w:r w:rsidR="00B80599">
        <w:rPr>
          <w:rFonts w:eastAsia="Calibri" w:cs="B Nazanin"/>
          <w:szCs w:val="28"/>
          <w:rtl/>
          <w:lang w:bidi="fa-IR"/>
        </w:rPr>
        <w:softHyphen/>
      </w:r>
      <w:r w:rsidRPr="00C215F6">
        <w:rPr>
          <w:rFonts w:eastAsia="Calibri" w:cs="B Nazanin"/>
          <w:szCs w:val="28"/>
          <w:rtl/>
          <w:lang w:bidi="fa-IR"/>
        </w:rPr>
        <w:t>توانستند کاملاً قض</w:t>
      </w:r>
      <w:r w:rsidRPr="00C215F6">
        <w:rPr>
          <w:rFonts w:eastAsia="Calibri" w:cs="B Nazanin" w:hint="cs"/>
          <w:szCs w:val="28"/>
          <w:rtl/>
          <w:lang w:bidi="fa-IR"/>
        </w:rPr>
        <w:t>ی</w:t>
      </w:r>
      <w:r w:rsidRPr="00C215F6">
        <w:rPr>
          <w:rFonts w:eastAsia="Calibri" w:cs="B Nazanin" w:hint="eastAsia"/>
          <w:szCs w:val="28"/>
          <w:rtl/>
          <w:lang w:bidi="fa-IR"/>
        </w:rPr>
        <w:t>ه</w:t>
      </w:r>
      <w:r w:rsidRPr="00C215F6">
        <w:rPr>
          <w:rFonts w:eastAsia="Calibri" w:cs="B Nazanin"/>
          <w:szCs w:val="28"/>
          <w:rtl/>
          <w:lang w:bidi="fa-IR"/>
        </w:rPr>
        <w:t xml:space="preserve"> را پ</w:t>
      </w:r>
      <w:r w:rsidRPr="00C215F6">
        <w:rPr>
          <w:rFonts w:eastAsia="Calibri" w:cs="B Nazanin" w:hint="cs"/>
          <w:szCs w:val="28"/>
          <w:rtl/>
          <w:lang w:bidi="fa-IR"/>
        </w:rPr>
        <w:t>ی</w:t>
      </w:r>
      <w:r w:rsidRPr="00C215F6">
        <w:rPr>
          <w:rFonts w:eastAsia="Calibri" w:cs="B Nazanin" w:hint="eastAsia"/>
          <w:szCs w:val="28"/>
          <w:rtl/>
          <w:lang w:bidi="fa-IR"/>
        </w:rPr>
        <w:t>گ</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hint="cs"/>
          <w:szCs w:val="28"/>
          <w:rtl/>
          <w:lang w:bidi="fa-IR"/>
        </w:rPr>
        <w:t>ی</w:t>
      </w:r>
      <w:r w:rsidRPr="00C215F6">
        <w:rPr>
          <w:rFonts w:eastAsia="Calibri" w:cs="B Nazanin"/>
          <w:szCs w:val="28"/>
          <w:rtl/>
          <w:lang w:bidi="fa-IR"/>
        </w:rPr>
        <w:t xml:space="preserve"> کنند</w:t>
      </w:r>
      <w:r w:rsidR="00B80599">
        <w:rPr>
          <w:rFonts w:eastAsia="Calibri" w:cs="B Nazanin" w:hint="cs"/>
          <w:szCs w:val="28"/>
          <w:rtl/>
          <w:lang w:bidi="fa-IR"/>
        </w:rPr>
        <w:t>».</w:t>
      </w:r>
    </w:p>
    <w:p w14:paraId="5B41153C" w14:textId="312768B9" w:rsidR="00C215F6" w:rsidRPr="00C215F6"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مجر</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اصلاحات سلامت از نظر مهارت</w:t>
      </w:r>
      <w:r w:rsidR="00B80599">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فن</w:t>
      </w:r>
      <w:r w:rsidRPr="00C215F6">
        <w:rPr>
          <w:rFonts w:eastAsia="Calibri" w:cs="B Nazanin" w:hint="cs"/>
          <w:szCs w:val="28"/>
          <w:rtl/>
          <w:lang w:bidi="fa-IR"/>
        </w:rPr>
        <w:t>ی</w:t>
      </w:r>
      <w:r w:rsidRPr="00C215F6">
        <w:rPr>
          <w:rFonts w:eastAsia="Calibri" w:cs="B Nazanin"/>
          <w:szCs w:val="28"/>
          <w:rtl/>
          <w:lang w:bidi="fa-IR"/>
        </w:rPr>
        <w:t xml:space="preserve"> آموزش د</w:t>
      </w:r>
      <w:r w:rsidRPr="00C215F6">
        <w:rPr>
          <w:rFonts w:eastAsia="Calibri" w:cs="B Nazanin" w:hint="cs"/>
          <w:szCs w:val="28"/>
          <w:rtl/>
          <w:lang w:bidi="fa-IR"/>
        </w:rPr>
        <w:t>ی</w:t>
      </w:r>
      <w:r w:rsidRPr="00C215F6">
        <w:rPr>
          <w:rFonts w:eastAsia="Calibri" w:cs="B Nazanin" w:hint="eastAsia"/>
          <w:szCs w:val="28"/>
          <w:rtl/>
          <w:lang w:bidi="fa-IR"/>
        </w:rPr>
        <w:t>ده</w:t>
      </w:r>
      <w:r w:rsidRPr="00C215F6">
        <w:rPr>
          <w:rFonts w:eastAsia="Calibri" w:cs="B Nazanin"/>
          <w:szCs w:val="28"/>
          <w:rtl/>
          <w:lang w:bidi="fa-IR"/>
        </w:rPr>
        <w:t xml:space="preserve"> باشند</w:t>
      </w:r>
      <w:r w:rsidR="00B80599">
        <w:rPr>
          <w:rFonts w:eastAsia="Calibri" w:cs="B Nazanin" w:hint="cs"/>
          <w:szCs w:val="28"/>
          <w:rtl/>
          <w:lang w:bidi="fa-IR"/>
        </w:rPr>
        <w:t>،</w:t>
      </w:r>
      <w:r w:rsidRPr="00C215F6">
        <w:rPr>
          <w:rFonts w:eastAsia="Calibri" w:cs="B Nazanin"/>
          <w:szCs w:val="28"/>
          <w:rtl/>
          <w:lang w:bidi="fa-IR"/>
        </w:rPr>
        <w:t xml:space="preserve"> غالباً در طراح</w:t>
      </w:r>
      <w:r w:rsidRPr="00C215F6">
        <w:rPr>
          <w:rFonts w:eastAsia="Calibri" w:cs="B Nazanin" w:hint="cs"/>
          <w:szCs w:val="28"/>
          <w:rtl/>
          <w:lang w:bidi="fa-IR"/>
        </w:rPr>
        <w:t>ی</w:t>
      </w:r>
      <w:r w:rsidRPr="00C215F6">
        <w:rPr>
          <w:rFonts w:eastAsia="Calibri" w:cs="B Nazanin"/>
          <w:szCs w:val="28"/>
          <w:rtl/>
          <w:lang w:bidi="fa-IR"/>
        </w:rPr>
        <w:t xml:space="preserve"> راهبردها</w:t>
      </w:r>
      <w:r w:rsidRPr="00C215F6">
        <w:rPr>
          <w:rFonts w:eastAsia="Calibri" w:cs="B Nazanin" w:hint="cs"/>
          <w:szCs w:val="28"/>
          <w:rtl/>
          <w:lang w:bidi="fa-IR"/>
        </w:rPr>
        <w:t>ی</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شکل‌ده</w:t>
      </w:r>
      <w:r w:rsidRPr="00C215F6">
        <w:rPr>
          <w:rFonts w:eastAsia="Calibri" w:cs="B Nazanin" w:hint="cs"/>
          <w:szCs w:val="28"/>
          <w:rtl/>
          <w:lang w:bidi="fa-IR"/>
        </w:rPr>
        <w:t>ی</w:t>
      </w:r>
      <w:r w:rsidRPr="00C215F6">
        <w:rPr>
          <w:rFonts w:eastAsia="Calibri" w:cs="B Nazanin"/>
          <w:szCs w:val="28"/>
          <w:rtl/>
          <w:lang w:bidi="fa-IR"/>
        </w:rPr>
        <w:t xml:space="preserve"> د</w:t>
      </w:r>
      <w:r w:rsidRPr="00C215F6">
        <w:rPr>
          <w:rFonts w:eastAsia="Calibri" w:cs="B Nazanin" w:hint="cs"/>
          <w:szCs w:val="28"/>
          <w:rtl/>
          <w:lang w:bidi="fa-IR"/>
        </w:rPr>
        <w:t>ی</w:t>
      </w:r>
      <w:r w:rsidRPr="00C215F6">
        <w:rPr>
          <w:rFonts w:eastAsia="Calibri" w:cs="B Nazanin" w:hint="eastAsia"/>
          <w:szCs w:val="28"/>
          <w:rtl/>
          <w:lang w:bidi="fa-IR"/>
        </w:rPr>
        <w:t>دگاه</w:t>
      </w:r>
      <w:r w:rsidR="00B80599">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عمو</w:t>
      </w:r>
      <w:r w:rsidR="00C61FE4">
        <w:rPr>
          <w:rFonts w:eastAsia="Calibri" w:cs="B Nazanin"/>
          <w:szCs w:val="28"/>
          <w:rtl/>
          <w:lang w:bidi="fa-IR"/>
        </w:rPr>
        <w:t>می‌ب</w:t>
      </w:r>
      <w:r w:rsidRPr="00C215F6">
        <w:rPr>
          <w:rFonts w:eastAsia="Calibri" w:cs="B Nazanin"/>
          <w:szCs w:val="28"/>
          <w:rtl/>
          <w:lang w:bidi="fa-IR"/>
        </w:rPr>
        <w:t>ا دشوار</w:t>
      </w:r>
      <w:r w:rsidRPr="00C215F6">
        <w:rPr>
          <w:rFonts w:eastAsia="Calibri" w:cs="B Nazanin" w:hint="cs"/>
          <w:szCs w:val="28"/>
          <w:rtl/>
          <w:lang w:bidi="fa-IR"/>
        </w:rPr>
        <w:t>ی</w:t>
      </w:r>
      <w:r w:rsidRPr="00C215F6">
        <w:rPr>
          <w:rFonts w:eastAsia="Calibri" w:cs="B Nazanin"/>
          <w:szCs w:val="28"/>
          <w:rtl/>
          <w:lang w:bidi="fa-IR"/>
        </w:rPr>
        <w:t xml:space="preserve"> مواجه م</w:t>
      </w:r>
      <w:r w:rsidRPr="00C215F6">
        <w:rPr>
          <w:rFonts w:eastAsia="Calibri" w:cs="B Nazanin" w:hint="cs"/>
          <w:szCs w:val="28"/>
          <w:rtl/>
          <w:lang w:bidi="fa-IR"/>
        </w:rPr>
        <w:t>ی‌</w:t>
      </w:r>
      <w:r w:rsidRPr="00C215F6">
        <w:rPr>
          <w:rFonts w:eastAsia="Calibri" w:cs="B Nazanin" w:hint="eastAsia"/>
          <w:szCs w:val="28"/>
          <w:rtl/>
          <w:lang w:bidi="fa-IR"/>
        </w:rPr>
        <w:t>شوند</w:t>
      </w:r>
      <w:r w:rsidRPr="00C215F6">
        <w:rPr>
          <w:rFonts w:eastAsia="Calibri" w:cs="B Nazanin"/>
          <w:szCs w:val="28"/>
          <w:rtl/>
          <w:lang w:bidi="fa-IR"/>
        </w:rPr>
        <w:t xml:space="preserve"> و اکثراً برا</w:t>
      </w:r>
      <w:r w:rsidRPr="00C215F6">
        <w:rPr>
          <w:rFonts w:eastAsia="Calibri" w:cs="B Nazanin" w:hint="cs"/>
          <w:szCs w:val="28"/>
          <w:rtl/>
          <w:lang w:bidi="fa-IR"/>
        </w:rPr>
        <w:t>ی</w:t>
      </w:r>
      <w:r w:rsidRPr="00C215F6">
        <w:rPr>
          <w:rFonts w:eastAsia="Calibri" w:cs="B Nazanin"/>
          <w:szCs w:val="28"/>
          <w:rtl/>
          <w:lang w:bidi="fa-IR"/>
        </w:rPr>
        <w:t xml:space="preserve"> اجرا</w:t>
      </w:r>
      <w:r w:rsidRPr="00C215F6">
        <w:rPr>
          <w:rFonts w:eastAsia="Calibri" w:cs="B Nazanin" w:hint="cs"/>
          <w:szCs w:val="28"/>
          <w:rtl/>
          <w:lang w:bidi="fa-IR"/>
        </w:rPr>
        <w:t>ی</w:t>
      </w:r>
      <w:r w:rsidRPr="00C215F6">
        <w:rPr>
          <w:rFonts w:eastAsia="Calibri" w:cs="B Nazanin"/>
          <w:szCs w:val="28"/>
          <w:rtl/>
          <w:lang w:bidi="fa-IR"/>
        </w:rPr>
        <w:t xml:space="preserve"> آن</w:t>
      </w:r>
      <w:r w:rsidR="00B80599">
        <w:rPr>
          <w:rFonts w:eastAsia="Calibri" w:cs="B Nazanin" w:hint="cs"/>
          <w:szCs w:val="28"/>
          <w:rtl/>
          <w:lang w:bidi="fa-IR"/>
        </w:rPr>
        <w:t>،</w:t>
      </w:r>
      <w:r w:rsidRPr="00C215F6">
        <w:rPr>
          <w:rFonts w:eastAsia="Calibri" w:cs="B Nazanin"/>
          <w:szCs w:val="28"/>
          <w:rtl/>
          <w:lang w:bidi="fa-IR"/>
        </w:rPr>
        <w:t xml:space="preserve"> آمادگ</w:t>
      </w:r>
      <w:r w:rsidRPr="00C215F6">
        <w:rPr>
          <w:rFonts w:eastAsia="Calibri" w:cs="B Nazanin" w:hint="cs"/>
          <w:szCs w:val="28"/>
          <w:rtl/>
          <w:lang w:bidi="fa-IR"/>
        </w:rPr>
        <w:t>ی</w:t>
      </w:r>
      <w:r w:rsidRPr="00C215F6">
        <w:rPr>
          <w:rFonts w:eastAsia="Calibri" w:cs="B Nazanin"/>
          <w:szCs w:val="28"/>
          <w:rtl/>
          <w:lang w:bidi="fa-IR"/>
        </w:rPr>
        <w:t xml:space="preserve"> ندارند</w:t>
      </w:r>
      <w:r w:rsidR="00B80599">
        <w:rPr>
          <w:rFonts w:eastAsia="Calibri" w:cs="B Nazanin" w:hint="cs"/>
          <w:szCs w:val="28"/>
          <w:rtl/>
          <w:lang w:bidi="fa-IR"/>
        </w:rPr>
        <w:t>.</w:t>
      </w:r>
      <w:r w:rsidRPr="00C215F6">
        <w:rPr>
          <w:rFonts w:eastAsia="Calibri" w:cs="B Nazanin"/>
          <w:szCs w:val="28"/>
          <w:rtl/>
          <w:lang w:bidi="fa-IR"/>
        </w:rPr>
        <w:t xml:space="preserve"> اما راهبردها</w:t>
      </w:r>
      <w:r w:rsidRPr="00C215F6">
        <w:rPr>
          <w:rFonts w:eastAsia="Calibri" w:cs="B Nazanin" w:hint="cs"/>
          <w:szCs w:val="28"/>
          <w:rtl/>
          <w:lang w:bidi="fa-IR"/>
        </w:rPr>
        <w:t>ی</w:t>
      </w:r>
      <w:r w:rsidRPr="00C215F6">
        <w:rPr>
          <w:rFonts w:eastAsia="Calibri" w:cs="B Nazanin"/>
          <w:szCs w:val="28"/>
          <w:rtl/>
          <w:lang w:bidi="fa-IR"/>
        </w:rPr>
        <w:t xml:space="preserve"> مبتن</w:t>
      </w:r>
      <w:r w:rsidRPr="00C215F6">
        <w:rPr>
          <w:rFonts w:eastAsia="Calibri" w:cs="B Nazanin" w:hint="cs"/>
          <w:szCs w:val="28"/>
          <w:rtl/>
          <w:lang w:bidi="fa-IR"/>
        </w:rPr>
        <w:t>ی</w:t>
      </w:r>
      <w:r w:rsidRPr="00C215F6">
        <w:rPr>
          <w:rFonts w:eastAsia="Calibri" w:cs="B Nazanin"/>
          <w:szCs w:val="28"/>
          <w:rtl/>
          <w:lang w:bidi="fa-IR"/>
        </w:rPr>
        <w:t xml:space="preserve"> بر د</w:t>
      </w:r>
      <w:r w:rsidRPr="00C215F6">
        <w:rPr>
          <w:rFonts w:eastAsia="Calibri" w:cs="B Nazanin" w:hint="cs"/>
          <w:szCs w:val="28"/>
          <w:rtl/>
          <w:lang w:bidi="fa-IR"/>
        </w:rPr>
        <w:t>ی</w:t>
      </w:r>
      <w:r w:rsidRPr="00C215F6">
        <w:rPr>
          <w:rFonts w:eastAsia="Calibri" w:cs="B Nazanin" w:hint="eastAsia"/>
          <w:szCs w:val="28"/>
          <w:rtl/>
          <w:lang w:bidi="fa-IR"/>
        </w:rPr>
        <w:t>دگاه‌ها</w:t>
      </w:r>
      <w:r w:rsidR="00B80599">
        <w:rPr>
          <w:rFonts w:eastAsia="Calibri" w:cs="B Nazanin" w:hint="cs"/>
          <w:szCs w:val="28"/>
          <w:rtl/>
          <w:lang w:bidi="fa-IR"/>
        </w:rPr>
        <w:t>،</w:t>
      </w:r>
      <w:r w:rsidRPr="00C215F6">
        <w:rPr>
          <w:rFonts w:eastAsia="Calibri" w:cs="B Nazanin"/>
          <w:szCs w:val="28"/>
          <w:rtl/>
          <w:lang w:bidi="fa-IR"/>
        </w:rPr>
        <w:t xml:space="preserve"> بخش</w:t>
      </w:r>
      <w:r w:rsidR="00085145">
        <w:rPr>
          <w:rFonts w:eastAsia="Calibri" w:cs="B Nazanin" w:hint="cs"/>
          <w:szCs w:val="28"/>
          <w:rtl/>
          <w:lang w:bidi="fa-IR"/>
        </w:rPr>
        <w:t>ی</w:t>
      </w:r>
      <w:r w:rsidRPr="00C215F6">
        <w:rPr>
          <w:rFonts w:eastAsia="Calibri" w:cs="B Nazanin"/>
          <w:szCs w:val="28"/>
          <w:rtl/>
          <w:lang w:bidi="fa-IR"/>
        </w:rPr>
        <w:t xml:space="preserve"> ضرور</w:t>
      </w:r>
      <w:r w:rsidRPr="00C215F6">
        <w:rPr>
          <w:rFonts w:eastAsia="Calibri" w:cs="B Nazanin" w:hint="cs"/>
          <w:szCs w:val="28"/>
          <w:rtl/>
          <w:lang w:bidi="fa-IR"/>
        </w:rPr>
        <w:t>ی</w:t>
      </w:r>
      <w:r w:rsidRPr="00C215F6">
        <w:rPr>
          <w:rFonts w:eastAsia="Calibri" w:cs="B Nazanin"/>
          <w:szCs w:val="28"/>
          <w:rtl/>
          <w:lang w:bidi="fa-IR"/>
        </w:rPr>
        <w:t xml:space="preserve"> از راهبردها</w:t>
      </w:r>
      <w:r w:rsidRPr="00C215F6">
        <w:rPr>
          <w:rFonts w:eastAsia="Calibri" w:cs="B Nazanin" w:hint="cs"/>
          <w:szCs w:val="28"/>
          <w:rtl/>
          <w:lang w:bidi="fa-IR"/>
        </w:rPr>
        <w:t>ی</w:t>
      </w:r>
      <w:r w:rsidRPr="00C215F6">
        <w:rPr>
          <w:rFonts w:eastAsia="Calibri" w:cs="B Nazanin"/>
          <w:szCs w:val="28"/>
          <w:rtl/>
          <w:lang w:bidi="fa-IR"/>
        </w:rPr>
        <w:t xml:space="preserve"> کل</w:t>
      </w:r>
      <w:r w:rsidRPr="00C215F6">
        <w:rPr>
          <w:rFonts w:eastAsia="Calibri" w:cs="B Nazanin" w:hint="cs"/>
          <w:szCs w:val="28"/>
          <w:rtl/>
          <w:lang w:bidi="fa-IR"/>
        </w:rPr>
        <w:t>ی</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ارتقا و ترو</w:t>
      </w:r>
      <w:r w:rsidRPr="00C215F6">
        <w:rPr>
          <w:rFonts w:eastAsia="Calibri" w:cs="B Nazanin" w:hint="cs"/>
          <w:szCs w:val="28"/>
          <w:rtl/>
          <w:lang w:bidi="fa-IR"/>
        </w:rPr>
        <w:t>ی</w:t>
      </w:r>
      <w:r w:rsidRPr="00C215F6">
        <w:rPr>
          <w:rFonts w:eastAsia="Calibri" w:cs="B Nazanin" w:hint="eastAsia"/>
          <w:szCs w:val="28"/>
          <w:rtl/>
          <w:lang w:bidi="fa-IR"/>
        </w:rPr>
        <w:t>ج</w:t>
      </w:r>
      <w:r w:rsidRPr="00C215F6">
        <w:rPr>
          <w:rFonts w:eastAsia="Calibri" w:cs="B Nazanin"/>
          <w:szCs w:val="28"/>
          <w:rtl/>
          <w:lang w:bidi="fa-IR"/>
        </w:rPr>
        <w:t xml:space="preserve"> اصلاحات بخش سلامت است</w:t>
      </w:r>
      <w:r w:rsidR="00085145">
        <w:rPr>
          <w:rFonts w:eastAsia="Calibri" w:cs="B Nazanin" w:hint="cs"/>
          <w:szCs w:val="28"/>
          <w:rtl/>
          <w:lang w:bidi="fa-IR"/>
        </w:rPr>
        <w:t>.</w:t>
      </w:r>
      <w:r w:rsidRPr="00C215F6">
        <w:rPr>
          <w:rFonts w:eastAsia="Calibri" w:cs="B Nazanin"/>
          <w:szCs w:val="28"/>
          <w:rtl/>
          <w:lang w:bidi="fa-IR"/>
        </w:rPr>
        <w:t xml:space="preserve"> </w:t>
      </w:r>
      <w:r w:rsidRPr="00C215F6">
        <w:rPr>
          <w:rFonts w:eastAsia="Calibri" w:cs="B Nazanin"/>
          <w:szCs w:val="28"/>
          <w:rtl/>
          <w:lang w:bidi="fa-IR"/>
        </w:rPr>
        <w:lastRenderedPageBreak/>
        <w:t xml:space="preserve">اگر </w:t>
      </w:r>
      <w:r w:rsidRPr="00C215F6">
        <w:rPr>
          <w:rFonts w:eastAsia="Calibri" w:cs="B Nazanin" w:hint="eastAsia"/>
          <w:szCs w:val="28"/>
          <w:rtl/>
          <w:lang w:bidi="fa-IR"/>
        </w:rPr>
        <w:t>حام</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اصلاحات از حوزه راهبردها</w:t>
      </w:r>
      <w:r w:rsidRPr="00C215F6">
        <w:rPr>
          <w:rFonts w:eastAsia="Calibri" w:cs="B Nazanin" w:hint="cs"/>
          <w:szCs w:val="28"/>
          <w:rtl/>
          <w:lang w:bidi="fa-IR"/>
        </w:rPr>
        <w:t>ی</w:t>
      </w:r>
      <w:r w:rsidRPr="00C215F6">
        <w:rPr>
          <w:rFonts w:eastAsia="Calibri" w:cs="B Nazanin"/>
          <w:szCs w:val="28"/>
          <w:rtl/>
          <w:lang w:bidi="fa-IR"/>
        </w:rPr>
        <w:t xml:space="preserve"> مبتن</w:t>
      </w:r>
      <w:r w:rsidRPr="00C215F6">
        <w:rPr>
          <w:rFonts w:eastAsia="Calibri" w:cs="B Nazanin" w:hint="cs"/>
          <w:szCs w:val="28"/>
          <w:rtl/>
          <w:lang w:bidi="fa-IR"/>
        </w:rPr>
        <w:t>ی</w:t>
      </w:r>
      <w:r w:rsidRPr="00C215F6">
        <w:rPr>
          <w:rFonts w:eastAsia="Calibri" w:cs="B Nazanin"/>
          <w:szCs w:val="28"/>
          <w:rtl/>
          <w:lang w:bidi="fa-IR"/>
        </w:rPr>
        <w:t xml:space="preserve"> بر در</w:t>
      </w:r>
      <w:r w:rsidR="00085145">
        <w:rPr>
          <w:rFonts w:eastAsia="Calibri" w:cs="B Nazanin" w:hint="cs"/>
          <w:szCs w:val="28"/>
          <w:rtl/>
          <w:lang w:bidi="fa-IR"/>
        </w:rPr>
        <w:t>ک</w:t>
      </w:r>
      <w:r w:rsidRPr="00C215F6">
        <w:rPr>
          <w:rFonts w:eastAsia="Calibri" w:cs="B Nazanin"/>
          <w:szCs w:val="28"/>
          <w:rtl/>
          <w:lang w:bidi="fa-IR"/>
        </w:rPr>
        <w:t xml:space="preserve"> و د</w:t>
      </w:r>
      <w:r w:rsidRPr="00C215F6">
        <w:rPr>
          <w:rFonts w:eastAsia="Calibri" w:cs="B Nazanin" w:hint="cs"/>
          <w:szCs w:val="28"/>
          <w:rtl/>
          <w:lang w:bidi="fa-IR"/>
        </w:rPr>
        <w:t>ی</w:t>
      </w:r>
      <w:r w:rsidRPr="00C215F6">
        <w:rPr>
          <w:rFonts w:eastAsia="Calibri" w:cs="B Nazanin" w:hint="eastAsia"/>
          <w:szCs w:val="28"/>
          <w:rtl/>
          <w:lang w:bidi="fa-IR"/>
        </w:rPr>
        <w:t>دگاه</w:t>
      </w:r>
      <w:r w:rsidRPr="00C215F6">
        <w:rPr>
          <w:rFonts w:eastAsia="Calibri" w:cs="B Nazanin"/>
          <w:szCs w:val="28"/>
          <w:rtl/>
          <w:lang w:bidi="fa-IR"/>
        </w:rPr>
        <w:t xml:space="preserve"> غفلت و</w:t>
      </w:r>
      <w:r w:rsidR="00085145">
        <w:rPr>
          <w:rFonts w:eastAsia="Calibri" w:cs="B Nazanin" w:hint="cs"/>
          <w:szCs w:val="28"/>
          <w:rtl/>
          <w:lang w:bidi="fa-IR"/>
        </w:rPr>
        <w:t>رزند،</w:t>
      </w:r>
      <w:r w:rsidRPr="00C215F6">
        <w:rPr>
          <w:rFonts w:eastAsia="Calibri" w:cs="B Nazanin"/>
          <w:szCs w:val="28"/>
          <w:rtl/>
          <w:lang w:bidi="fa-IR"/>
        </w:rPr>
        <w:t xml:space="preserve"> آن وقت خواهند د</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که احتمالاً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مخالفان خواهند بود که از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راهبردها استفاده م</w:t>
      </w:r>
      <w:r w:rsidRPr="00C215F6">
        <w:rPr>
          <w:rFonts w:eastAsia="Calibri" w:cs="B Nazanin" w:hint="cs"/>
          <w:szCs w:val="28"/>
          <w:rtl/>
          <w:lang w:bidi="fa-IR"/>
        </w:rPr>
        <w:t>ی</w:t>
      </w:r>
      <w:r w:rsidR="00085145">
        <w:rPr>
          <w:rFonts w:eastAsia="Calibri" w:cs="B Nazanin"/>
          <w:szCs w:val="28"/>
          <w:rtl/>
          <w:lang w:bidi="fa-IR"/>
        </w:rPr>
        <w:softHyphen/>
      </w:r>
      <w:r w:rsidRPr="00C215F6">
        <w:rPr>
          <w:rFonts w:eastAsia="Calibri" w:cs="B Nazanin"/>
          <w:szCs w:val="28"/>
          <w:rtl/>
          <w:lang w:bidi="fa-IR"/>
        </w:rPr>
        <w:t>کنند</w:t>
      </w:r>
      <w:r w:rsidR="00085145">
        <w:rPr>
          <w:rFonts w:eastAsia="Calibri" w:cs="B Nazanin" w:hint="cs"/>
          <w:szCs w:val="28"/>
          <w:rtl/>
          <w:lang w:bidi="fa-IR"/>
        </w:rPr>
        <w:t>.</w:t>
      </w:r>
    </w:p>
    <w:p w14:paraId="6AD88D17" w14:textId="77777777" w:rsidR="00C215F6" w:rsidRPr="007E039C" w:rsidRDefault="00C215F6" w:rsidP="00417634">
      <w:pPr>
        <w:spacing w:after="0"/>
        <w:ind w:firstLine="0"/>
        <w:jc w:val="both"/>
        <w:rPr>
          <w:rFonts w:eastAsia="Calibri" w:cs="B Nazanin"/>
          <w:b/>
          <w:bCs/>
          <w:sz w:val="32"/>
          <w:szCs w:val="32"/>
          <w:rtl/>
          <w:lang w:bidi="fa-IR"/>
        </w:rPr>
      </w:pPr>
      <w:r w:rsidRPr="007E039C">
        <w:rPr>
          <w:rFonts w:eastAsia="Calibri" w:cs="B Nazanin"/>
          <w:b/>
          <w:bCs/>
          <w:sz w:val="32"/>
          <w:szCs w:val="32"/>
          <w:rtl/>
          <w:lang w:bidi="fa-IR"/>
        </w:rPr>
        <w:t>۶) مذاکره و راهبردها</w:t>
      </w:r>
      <w:r w:rsidRPr="007E039C">
        <w:rPr>
          <w:rFonts w:eastAsia="Calibri" w:cs="B Nazanin" w:hint="cs"/>
          <w:b/>
          <w:bCs/>
          <w:sz w:val="32"/>
          <w:szCs w:val="32"/>
          <w:rtl/>
          <w:lang w:bidi="fa-IR"/>
        </w:rPr>
        <w:t>ی</w:t>
      </w:r>
      <w:r w:rsidRPr="007E039C">
        <w:rPr>
          <w:rFonts w:eastAsia="Calibri" w:cs="B Nazanin"/>
          <w:b/>
          <w:bCs/>
          <w:sz w:val="32"/>
          <w:szCs w:val="32"/>
          <w:rtl/>
          <w:lang w:bidi="fa-IR"/>
        </w:rPr>
        <w:t xml:space="preserve"> س</w:t>
      </w:r>
      <w:r w:rsidRPr="007E039C">
        <w:rPr>
          <w:rFonts w:eastAsia="Calibri" w:cs="B Nazanin" w:hint="cs"/>
          <w:b/>
          <w:bCs/>
          <w:sz w:val="32"/>
          <w:szCs w:val="32"/>
          <w:rtl/>
          <w:lang w:bidi="fa-IR"/>
        </w:rPr>
        <w:t>ی</w:t>
      </w:r>
      <w:r w:rsidRPr="007E039C">
        <w:rPr>
          <w:rFonts w:eastAsia="Calibri" w:cs="B Nazanin" w:hint="eastAsia"/>
          <w:b/>
          <w:bCs/>
          <w:sz w:val="32"/>
          <w:szCs w:val="32"/>
          <w:rtl/>
          <w:lang w:bidi="fa-IR"/>
        </w:rPr>
        <w:t>اس</w:t>
      </w:r>
      <w:r w:rsidRPr="007E039C">
        <w:rPr>
          <w:rFonts w:eastAsia="Calibri" w:cs="B Nazanin" w:hint="cs"/>
          <w:b/>
          <w:bCs/>
          <w:sz w:val="32"/>
          <w:szCs w:val="32"/>
          <w:rtl/>
          <w:lang w:bidi="fa-IR"/>
        </w:rPr>
        <w:t>ی</w:t>
      </w:r>
    </w:p>
    <w:p w14:paraId="05DEB545" w14:textId="77777777" w:rsidR="002215AC" w:rsidRDefault="00C215F6" w:rsidP="00417634">
      <w:pPr>
        <w:spacing w:after="0"/>
        <w:ind w:firstLine="0"/>
        <w:jc w:val="both"/>
        <w:rPr>
          <w:rFonts w:eastAsia="Calibri" w:cs="B Nazanin"/>
          <w:szCs w:val="28"/>
          <w:rtl/>
          <w:lang w:bidi="fa-IR"/>
        </w:rPr>
      </w:pPr>
      <w:r w:rsidRPr="00C215F6">
        <w:rPr>
          <w:rFonts w:eastAsia="Calibri" w:cs="B Nazanin" w:hint="eastAsia"/>
          <w:szCs w:val="28"/>
          <w:rtl/>
          <w:lang w:bidi="fa-IR"/>
        </w:rPr>
        <w:t>بس</w:t>
      </w:r>
      <w:r w:rsidRPr="00C215F6">
        <w:rPr>
          <w:rFonts w:eastAsia="Calibri" w:cs="B Nazanin" w:hint="cs"/>
          <w:szCs w:val="28"/>
          <w:rtl/>
          <w:lang w:bidi="fa-IR"/>
        </w:rPr>
        <w:t>ی</w:t>
      </w:r>
      <w:r w:rsidRPr="00C215F6">
        <w:rPr>
          <w:rFonts w:eastAsia="Calibri" w:cs="B Nazanin" w:hint="eastAsia"/>
          <w:szCs w:val="28"/>
          <w:rtl/>
          <w:lang w:bidi="fa-IR"/>
        </w:rPr>
        <w:t>ار</w:t>
      </w:r>
      <w:r w:rsidRPr="00C215F6">
        <w:rPr>
          <w:rFonts w:eastAsia="Calibri" w:cs="B Nazanin" w:hint="cs"/>
          <w:szCs w:val="28"/>
          <w:rtl/>
          <w:lang w:bidi="fa-IR"/>
        </w:rPr>
        <w:t>ی</w:t>
      </w:r>
      <w:r w:rsidRPr="00C215F6">
        <w:rPr>
          <w:rFonts w:eastAsia="Calibri" w:cs="B Nazanin"/>
          <w:szCs w:val="28"/>
          <w:rtl/>
          <w:lang w:bidi="fa-IR"/>
        </w:rPr>
        <w:t xml:space="preserve"> از راهبردها</w:t>
      </w:r>
      <w:r w:rsidRPr="00C215F6">
        <w:rPr>
          <w:rFonts w:eastAsia="Calibri" w:cs="B Nazanin" w:hint="cs"/>
          <w:szCs w:val="28"/>
          <w:rtl/>
          <w:lang w:bidi="fa-IR"/>
        </w:rPr>
        <w:t>ی</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00085145">
        <w:rPr>
          <w:rFonts w:eastAsia="Calibri" w:cs="B Nazanin" w:hint="cs"/>
          <w:szCs w:val="28"/>
          <w:rtl/>
          <w:lang w:bidi="fa-IR"/>
        </w:rPr>
        <w:t>،</w:t>
      </w:r>
      <w:r w:rsidRPr="00C215F6">
        <w:rPr>
          <w:rFonts w:eastAsia="Calibri" w:cs="B Nazanin"/>
          <w:szCs w:val="28"/>
          <w:rtl/>
          <w:lang w:bidi="fa-IR"/>
        </w:rPr>
        <w:t xml:space="preserve"> درب</w:t>
      </w:r>
      <w:r w:rsidR="00085145">
        <w:rPr>
          <w:rFonts w:eastAsia="Calibri" w:cs="B Nazanin" w:hint="cs"/>
          <w:szCs w:val="28"/>
          <w:rtl/>
          <w:lang w:bidi="fa-IR"/>
        </w:rPr>
        <w:t>ر</w:t>
      </w:r>
      <w:r w:rsidRPr="00C215F6">
        <w:rPr>
          <w:rFonts w:eastAsia="Calibri" w:cs="B Nazanin"/>
          <w:szCs w:val="28"/>
          <w:rtl/>
          <w:lang w:bidi="fa-IR"/>
        </w:rPr>
        <w:t>گ</w:t>
      </w:r>
      <w:r w:rsidRPr="00C215F6">
        <w:rPr>
          <w:rFonts w:eastAsia="Calibri" w:cs="B Nazanin" w:hint="cs"/>
          <w:szCs w:val="28"/>
          <w:rtl/>
          <w:lang w:bidi="fa-IR"/>
        </w:rPr>
        <w:t>ی</w:t>
      </w:r>
      <w:r w:rsidRPr="00C215F6">
        <w:rPr>
          <w:rFonts w:eastAsia="Calibri" w:cs="B Nazanin" w:hint="eastAsia"/>
          <w:szCs w:val="28"/>
          <w:rtl/>
          <w:lang w:bidi="fa-IR"/>
        </w:rPr>
        <w:t>رنده</w:t>
      </w:r>
      <w:r w:rsidRPr="00C215F6">
        <w:rPr>
          <w:rFonts w:eastAsia="Calibri" w:cs="B Nazanin"/>
          <w:szCs w:val="28"/>
          <w:rtl/>
          <w:lang w:bidi="fa-IR"/>
        </w:rPr>
        <w:t xml:space="preserve"> فرا</w:t>
      </w:r>
      <w:r w:rsidRPr="00C215F6">
        <w:rPr>
          <w:rFonts w:eastAsia="Calibri" w:cs="B Nazanin" w:hint="cs"/>
          <w:szCs w:val="28"/>
          <w:rtl/>
          <w:lang w:bidi="fa-IR"/>
        </w:rPr>
        <w:t>ی</w:t>
      </w:r>
      <w:r w:rsidRPr="00C215F6">
        <w:rPr>
          <w:rFonts w:eastAsia="Calibri" w:cs="B Nazanin" w:hint="eastAsia"/>
          <w:szCs w:val="28"/>
          <w:rtl/>
          <w:lang w:bidi="fa-IR"/>
        </w:rPr>
        <w:t>ند</w:t>
      </w:r>
      <w:r w:rsidRPr="00C215F6">
        <w:rPr>
          <w:rFonts w:eastAsia="Calibri" w:cs="B Nazanin"/>
          <w:szCs w:val="28"/>
          <w:rtl/>
          <w:lang w:bidi="fa-IR"/>
        </w:rPr>
        <w:t xml:space="preserve"> مذاکره</w:t>
      </w:r>
      <w:r w:rsidR="00DC4413">
        <w:rPr>
          <w:rStyle w:val="FootnoteReference"/>
          <w:rFonts w:eastAsia="Calibri" w:cs="B Nazanin"/>
          <w:szCs w:val="28"/>
          <w:rtl/>
          <w:lang w:bidi="fa-IR"/>
        </w:rPr>
        <w:footnoteReference w:id="150"/>
      </w:r>
      <w:r w:rsidRPr="00C215F6">
        <w:rPr>
          <w:rFonts w:eastAsia="Calibri" w:cs="B Nazanin"/>
          <w:szCs w:val="28"/>
          <w:rtl/>
          <w:lang w:bidi="fa-IR"/>
        </w:rPr>
        <w:t xml:space="preserve"> است</w:t>
      </w:r>
      <w:r w:rsidR="00DC4413">
        <w:rPr>
          <w:rFonts w:eastAsia="Calibri" w:cs="B Nazanin" w:hint="cs"/>
          <w:szCs w:val="28"/>
          <w:rtl/>
          <w:lang w:bidi="fa-IR"/>
        </w:rPr>
        <w:t>.</w:t>
      </w:r>
      <w:r w:rsidRPr="00C215F6">
        <w:rPr>
          <w:rFonts w:eastAsia="Calibri" w:cs="B Nazanin"/>
          <w:szCs w:val="28"/>
          <w:rtl/>
          <w:lang w:bidi="fa-IR"/>
        </w:rPr>
        <w:t xml:space="preserve"> در سال‌ها</w:t>
      </w:r>
      <w:r w:rsidRPr="00C215F6">
        <w:rPr>
          <w:rFonts w:eastAsia="Calibri" w:cs="B Nazanin" w:hint="cs"/>
          <w:szCs w:val="28"/>
          <w:rtl/>
          <w:lang w:bidi="fa-IR"/>
        </w:rPr>
        <w:t>ی</w:t>
      </w:r>
      <w:r w:rsidRPr="00C215F6">
        <w:rPr>
          <w:rFonts w:eastAsia="Calibri" w:cs="B Nazanin"/>
          <w:szCs w:val="28"/>
          <w:rtl/>
          <w:lang w:bidi="fa-IR"/>
        </w:rPr>
        <w:t xml:space="preserve"> اخ</w:t>
      </w:r>
      <w:r w:rsidRPr="00C215F6">
        <w:rPr>
          <w:rFonts w:eastAsia="Calibri" w:cs="B Nazanin" w:hint="cs"/>
          <w:szCs w:val="28"/>
          <w:rtl/>
          <w:lang w:bidi="fa-IR"/>
        </w:rPr>
        <w:t>ی</w:t>
      </w:r>
      <w:r w:rsidRPr="00C215F6">
        <w:rPr>
          <w:rFonts w:eastAsia="Calibri" w:cs="B Nazanin" w:hint="eastAsia"/>
          <w:szCs w:val="28"/>
          <w:rtl/>
          <w:lang w:bidi="fa-IR"/>
        </w:rPr>
        <w:t>ر</w:t>
      </w:r>
      <w:r w:rsidR="002215AC">
        <w:rPr>
          <w:rFonts w:eastAsia="Calibri" w:cs="B Nazanin" w:hint="cs"/>
          <w:szCs w:val="28"/>
          <w:rtl/>
          <w:lang w:bidi="fa-IR"/>
        </w:rPr>
        <w:t>،</w:t>
      </w:r>
      <w:r w:rsidRPr="00C215F6">
        <w:rPr>
          <w:rFonts w:eastAsia="Calibri" w:cs="B Nazanin"/>
          <w:szCs w:val="28"/>
          <w:rtl/>
          <w:lang w:bidi="fa-IR"/>
        </w:rPr>
        <w:t xml:space="preserve"> پژوهش</w:t>
      </w:r>
      <w:r w:rsidR="002215AC">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نظام</w:t>
      </w:r>
      <w:r w:rsidR="002215AC">
        <w:rPr>
          <w:rFonts w:eastAsia="Calibri" w:cs="B Nazanin"/>
          <w:szCs w:val="28"/>
          <w:rtl/>
          <w:lang w:bidi="fa-IR"/>
        </w:rPr>
        <w:softHyphen/>
      </w:r>
      <w:r w:rsidRPr="00C215F6">
        <w:rPr>
          <w:rFonts w:eastAsia="Calibri" w:cs="B Nazanin"/>
          <w:szCs w:val="28"/>
          <w:rtl/>
          <w:lang w:bidi="fa-IR"/>
        </w:rPr>
        <w:t>مند متعدد درباره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فر</w:t>
      </w:r>
      <w:r w:rsidR="002215AC">
        <w:rPr>
          <w:rFonts w:eastAsia="Calibri" w:cs="B Nazanin" w:hint="cs"/>
          <w:szCs w:val="28"/>
          <w:rtl/>
          <w:lang w:bidi="fa-IR"/>
        </w:rPr>
        <w:t>ا</w:t>
      </w:r>
      <w:r w:rsidRPr="00C215F6">
        <w:rPr>
          <w:rFonts w:eastAsia="Calibri" w:cs="B Nazanin" w:hint="cs"/>
          <w:szCs w:val="28"/>
          <w:rtl/>
          <w:lang w:bidi="fa-IR"/>
        </w:rPr>
        <w:t>ی</w:t>
      </w:r>
      <w:r w:rsidRPr="00C215F6">
        <w:rPr>
          <w:rFonts w:eastAsia="Calibri" w:cs="B Nazanin" w:hint="eastAsia"/>
          <w:szCs w:val="28"/>
          <w:rtl/>
          <w:lang w:bidi="fa-IR"/>
        </w:rPr>
        <w:t>ندها</w:t>
      </w:r>
      <w:r w:rsidR="002215AC">
        <w:rPr>
          <w:rFonts w:eastAsia="Calibri" w:cs="B Nazanin" w:hint="cs"/>
          <w:szCs w:val="28"/>
          <w:rtl/>
          <w:lang w:bidi="fa-IR"/>
        </w:rPr>
        <w:t xml:space="preserve">، </w:t>
      </w:r>
      <w:r w:rsidRPr="00C215F6">
        <w:rPr>
          <w:rFonts w:eastAsia="Calibri" w:cs="B Nazanin"/>
          <w:szCs w:val="28"/>
          <w:rtl/>
          <w:lang w:bidi="fa-IR"/>
        </w:rPr>
        <w:t>روش</w:t>
      </w:r>
      <w:r w:rsidR="002215AC">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یی</w:t>
      </w:r>
      <w:r w:rsidRPr="00C215F6">
        <w:rPr>
          <w:rFonts w:eastAsia="Calibri" w:cs="B Nazanin"/>
          <w:szCs w:val="28"/>
          <w:rtl/>
          <w:lang w:bidi="fa-IR"/>
        </w:rPr>
        <w:t xml:space="preserve"> را برا</w:t>
      </w:r>
      <w:r w:rsidRPr="00C215F6">
        <w:rPr>
          <w:rFonts w:eastAsia="Calibri" w:cs="B Nazanin" w:hint="cs"/>
          <w:szCs w:val="28"/>
          <w:rtl/>
          <w:lang w:bidi="fa-IR"/>
        </w:rPr>
        <w:t>ی</w:t>
      </w:r>
      <w:r w:rsidRPr="00C215F6">
        <w:rPr>
          <w:rFonts w:eastAsia="Calibri" w:cs="B Nazanin"/>
          <w:szCs w:val="28"/>
          <w:rtl/>
          <w:lang w:bidi="fa-IR"/>
        </w:rPr>
        <w:t xml:space="preserve"> هدا</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و انجام موفق</w:t>
      </w:r>
      <w:r w:rsidRPr="00C215F6">
        <w:rPr>
          <w:rFonts w:eastAsia="Calibri" w:cs="B Nazanin" w:hint="cs"/>
          <w:szCs w:val="28"/>
          <w:rtl/>
          <w:lang w:bidi="fa-IR"/>
        </w:rPr>
        <w:t>ی</w:t>
      </w:r>
      <w:r w:rsidRPr="00C215F6">
        <w:rPr>
          <w:rFonts w:eastAsia="Calibri" w:cs="B Nazanin" w:hint="eastAsia"/>
          <w:szCs w:val="28"/>
          <w:rtl/>
          <w:lang w:bidi="fa-IR"/>
        </w:rPr>
        <w:t>ت</w:t>
      </w:r>
      <w:r w:rsidR="002215AC">
        <w:rPr>
          <w:rFonts w:eastAsia="Calibri" w:cs="B Nazanin"/>
          <w:szCs w:val="28"/>
          <w:rtl/>
          <w:lang w:bidi="fa-IR"/>
        </w:rPr>
        <w:softHyphen/>
      </w:r>
      <w:r w:rsidRPr="00C215F6">
        <w:rPr>
          <w:rFonts w:eastAsia="Calibri" w:cs="B Nazanin"/>
          <w:szCs w:val="28"/>
          <w:rtl/>
          <w:lang w:bidi="fa-IR"/>
        </w:rPr>
        <w:t>آم</w:t>
      </w:r>
      <w:r w:rsidRPr="00C215F6">
        <w:rPr>
          <w:rFonts w:eastAsia="Calibri" w:cs="B Nazanin" w:hint="cs"/>
          <w:szCs w:val="28"/>
          <w:rtl/>
          <w:lang w:bidi="fa-IR"/>
        </w:rPr>
        <w:t>ی</w:t>
      </w:r>
      <w:r w:rsidRPr="00C215F6">
        <w:rPr>
          <w:rFonts w:eastAsia="Calibri" w:cs="B Nazanin" w:hint="eastAsia"/>
          <w:szCs w:val="28"/>
          <w:rtl/>
          <w:lang w:bidi="fa-IR"/>
        </w:rPr>
        <w:t>ز</w:t>
      </w:r>
      <w:r w:rsidRPr="00C215F6">
        <w:rPr>
          <w:rFonts w:eastAsia="Calibri" w:cs="B Nazanin"/>
          <w:szCs w:val="28"/>
          <w:rtl/>
          <w:lang w:bidi="fa-IR"/>
        </w:rPr>
        <w:t xml:space="preserve"> مذاکره مشخص کرده‌اند</w:t>
      </w:r>
      <w:r w:rsidR="002215AC">
        <w:rPr>
          <w:rFonts w:eastAsia="Calibri" w:cs="B Nazanin" w:hint="cs"/>
          <w:szCs w:val="28"/>
          <w:rtl/>
          <w:lang w:bidi="fa-IR"/>
        </w:rPr>
        <w:t>.</w:t>
      </w:r>
      <w:r w:rsidRPr="00C215F6">
        <w:rPr>
          <w:rFonts w:eastAsia="Calibri" w:cs="B Nazanin"/>
          <w:szCs w:val="28"/>
          <w:rtl/>
          <w:lang w:bidi="fa-IR"/>
        </w:rPr>
        <w:t xml:space="preserve"> در ا</w:t>
      </w:r>
      <w:r w:rsidRPr="00C215F6">
        <w:rPr>
          <w:rFonts w:eastAsia="Calibri" w:cs="B Nazanin" w:hint="cs"/>
          <w:szCs w:val="28"/>
          <w:rtl/>
          <w:lang w:bidi="fa-IR"/>
        </w:rPr>
        <w:t>ی</w:t>
      </w:r>
      <w:r w:rsidRPr="00C215F6">
        <w:rPr>
          <w:rFonts w:eastAsia="Calibri" w:cs="B Nazanin" w:hint="eastAsia"/>
          <w:szCs w:val="28"/>
          <w:rtl/>
          <w:lang w:bidi="fa-IR"/>
        </w:rPr>
        <w:t>نجا</w:t>
      </w:r>
      <w:r w:rsidRPr="00C215F6">
        <w:rPr>
          <w:rFonts w:eastAsia="Calibri" w:cs="B Nazanin"/>
          <w:szCs w:val="28"/>
          <w:rtl/>
          <w:lang w:bidi="fa-IR"/>
        </w:rPr>
        <w:t xml:space="preserve"> ما مختصراً به مرور درس</w:t>
      </w:r>
      <w:r w:rsidR="002215AC">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یی</w:t>
      </w:r>
      <w:r w:rsidRPr="00C215F6">
        <w:rPr>
          <w:rFonts w:eastAsia="Calibri" w:cs="B Nazanin"/>
          <w:szCs w:val="28"/>
          <w:rtl/>
          <w:lang w:bidi="fa-IR"/>
        </w:rPr>
        <w:t xml:space="preserve"> درباره مذاکره که مرتبط با اصلاحات بخش </w:t>
      </w:r>
      <w:r w:rsidRPr="00C215F6">
        <w:rPr>
          <w:rFonts w:eastAsia="Calibri" w:cs="B Nazanin" w:hint="eastAsia"/>
          <w:szCs w:val="28"/>
          <w:rtl/>
          <w:lang w:bidi="fa-IR"/>
        </w:rPr>
        <w:t>سلامت</w:t>
      </w:r>
      <w:r w:rsidRPr="00C215F6">
        <w:rPr>
          <w:rFonts w:eastAsia="Calibri" w:cs="B Nazanin"/>
          <w:szCs w:val="28"/>
          <w:rtl/>
          <w:lang w:bidi="fa-IR"/>
        </w:rPr>
        <w:t xml:space="preserve"> است م</w:t>
      </w:r>
      <w:r w:rsidRPr="00C215F6">
        <w:rPr>
          <w:rFonts w:eastAsia="Calibri" w:cs="B Nazanin" w:hint="cs"/>
          <w:szCs w:val="28"/>
          <w:rtl/>
          <w:lang w:bidi="fa-IR"/>
        </w:rPr>
        <w:t>ی</w:t>
      </w:r>
      <w:r w:rsidR="002215AC">
        <w:rPr>
          <w:rFonts w:eastAsia="Calibri" w:cs="B Nazanin"/>
          <w:szCs w:val="28"/>
          <w:rtl/>
          <w:lang w:bidi="fa-IR"/>
        </w:rPr>
        <w:softHyphen/>
      </w:r>
      <w:r w:rsidRPr="00C215F6">
        <w:rPr>
          <w:rFonts w:eastAsia="Calibri" w:cs="B Nazanin"/>
          <w:szCs w:val="28"/>
          <w:rtl/>
          <w:lang w:bidi="fa-IR"/>
        </w:rPr>
        <w:t>پرداز</w:t>
      </w:r>
      <w:r w:rsidRPr="00C215F6">
        <w:rPr>
          <w:rFonts w:eastAsia="Calibri" w:cs="B Nazanin" w:hint="cs"/>
          <w:szCs w:val="28"/>
          <w:rtl/>
          <w:lang w:bidi="fa-IR"/>
        </w:rPr>
        <w:t>ی</w:t>
      </w:r>
      <w:r w:rsidRPr="00C215F6">
        <w:rPr>
          <w:rFonts w:eastAsia="Calibri" w:cs="B Nazanin" w:hint="eastAsia"/>
          <w:szCs w:val="28"/>
          <w:rtl/>
          <w:lang w:bidi="fa-IR"/>
        </w:rPr>
        <w:t>م</w:t>
      </w:r>
      <w:r w:rsidR="002215AC">
        <w:rPr>
          <w:rFonts w:eastAsia="Calibri" w:cs="B Nazanin" w:hint="cs"/>
          <w:szCs w:val="28"/>
          <w:rtl/>
          <w:lang w:bidi="fa-IR"/>
        </w:rPr>
        <w:t>.</w:t>
      </w:r>
    </w:p>
    <w:p w14:paraId="31F7EE5E" w14:textId="77777777" w:rsidR="00C81767"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نکته اول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است که مذاکرات غالباً زمان</w:t>
      </w:r>
      <w:r w:rsidRPr="00C215F6">
        <w:rPr>
          <w:rFonts w:eastAsia="Calibri" w:cs="B Nazanin" w:hint="cs"/>
          <w:szCs w:val="28"/>
          <w:rtl/>
          <w:lang w:bidi="fa-IR"/>
        </w:rPr>
        <w:t>ی</w:t>
      </w:r>
      <w:r w:rsidRPr="00C215F6">
        <w:rPr>
          <w:rFonts w:eastAsia="Calibri" w:cs="B Nazanin"/>
          <w:szCs w:val="28"/>
          <w:rtl/>
          <w:lang w:bidi="fa-IR"/>
        </w:rPr>
        <w:t xml:space="preserve"> موفق</w:t>
      </w:r>
      <w:r w:rsidRPr="00C215F6">
        <w:rPr>
          <w:rFonts w:eastAsia="Calibri" w:cs="B Nazanin" w:hint="cs"/>
          <w:szCs w:val="28"/>
          <w:rtl/>
          <w:lang w:bidi="fa-IR"/>
        </w:rPr>
        <w:t>ی</w:t>
      </w:r>
      <w:r w:rsidRPr="00C215F6">
        <w:rPr>
          <w:rFonts w:eastAsia="Calibri" w:cs="B Nazanin" w:hint="eastAsia"/>
          <w:szCs w:val="28"/>
          <w:rtl/>
          <w:lang w:bidi="fa-IR"/>
        </w:rPr>
        <w:t>ت</w:t>
      </w:r>
      <w:r w:rsidR="002215AC">
        <w:rPr>
          <w:rFonts w:eastAsia="Calibri" w:cs="B Nazanin"/>
          <w:szCs w:val="28"/>
          <w:rtl/>
          <w:lang w:bidi="fa-IR"/>
        </w:rPr>
        <w:softHyphen/>
      </w:r>
      <w:r w:rsidRPr="00C215F6">
        <w:rPr>
          <w:rFonts w:eastAsia="Calibri" w:cs="B Nazanin"/>
          <w:szCs w:val="28"/>
          <w:rtl/>
          <w:lang w:bidi="fa-IR"/>
        </w:rPr>
        <w:t>آم</w:t>
      </w:r>
      <w:r w:rsidRPr="00C215F6">
        <w:rPr>
          <w:rFonts w:eastAsia="Calibri" w:cs="B Nazanin" w:hint="cs"/>
          <w:szCs w:val="28"/>
          <w:rtl/>
          <w:lang w:bidi="fa-IR"/>
        </w:rPr>
        <w:t>ی</w:t>
      </w:r>
      <w:r w:rsidRPr="00C215F6">
        <w:rPr>
          <w:rFonts w:eastAsia="Calibri" w:cs="B Nazanin" w:hint="eastAsia"/>
          <w:szCs w:val="28"/>
          <w:rtl/>
          <w:lang w:bidi="fa-IR"/>
        </w:rPr>
        <w:t>ز</w:t>
      </w:r>
      <w:r w:rsidRPr="00C215F6">
        <w:rPr>
          <w:rFonts w:eastAsia="Calibri" w:cs="B Nazanin"/>
          <w:szCs w:val="28"/>
          <w:rtl/>
          <w:lang w:bidi="fa-IR"/>
        </w:rPr>
        <w:t xml:space="preserve"> خواهد بود که از د</w:t>
      </w:r>
      <w:r w:rsidRPr="00C215F6">
        <w:rPr>
          <w:rFonts w:eastAsia="Calibri" w:cs="B Nazanin" w:hint="cs"/>
          <w:szCs w:val="28"/>
          <w:rtl/>
          <w:lang w:bidi="fa-IR"/>
        </w:rPr>
        <w:t>ی</w:t>
      </w:r>
      <w:r w:rsidRPr="00C215F6">
        <w:rPr>
          <w:rFonts w:eastAsia="Calibri" w:cs="B Nazanin" w:hint="eastAsia"/>
          <w:szCs w:val="28"/>
          <w:rtl/>
          <w:lang w:bidi="fa-IR"/>
        </w:rPr>
        <w:t>دگاه</w:t>
      </w:r>
      <w:r w:rsidRPr="00C215F6">
        <w:rPr>
          <w:rFonts w:eastAsia="Calibri" w:cs="B Nazanin"/>
          <w:szCs w:val="28"/>
          <w:rtl/>
          <w:lang w:bidi="fa-IR"/>
        </w:rPr>
        <w:t xml:space="preserve"> ب</w:t>
      </w:r>
      <w:r w:rsidR="002215AC">
        <w:rPr>
          <w:rFonts w:eastAsia="Calibri" w:cs="B Nazanin" w:hint="cs"/>
          <w:szCs w:val="28"/>
          <w:rtl/>
          <w:lang w:bidi="fa-IR"/>
        </w:rPr>
        <w:t>ُ</w:t>
      </w:r>
      <w:r w:rsidRPr="00C215F6">
        <w:rPr>
          <w:rFonts w:eastAsia="Calibri" w:cs="B Nazanin"/>
          <w:szCs w:val="28"/>
          <w:rtl/>
          <w:lang w:bidi="fa-IR"/>
        </w:rPr>
        <w:t>رد-ب</w:t>
      </w:r>
      <w:r w:rsidR="002215AC">
        <w:rPr>
          <w:rFonts w:eastAsia="Calibri" w:cs="B Nazanin" w:hint="cs"/>
          <w:szCs w:val="28"/>
          <w:rtl/>
          <w:lang w:bidi="fa-IR"/>
        </w:rPr>
        <w:t>ُ</w:t>
      </w:r>
      <w:r w:rsidRPr="00C215F6">
        <w:rPr>
          <w:rFonts w:eastAsia="Calibri" w:cs="B Nazanin"/>
          <w:szCs w:val="28"/>
          <w:rtl/>
          <w:lang w:bidi="fa-IR"/>
        </w:rPr>
        <w:t>رد مطرح شوند نه از د</w:t>
      </w:r>
      <w:r w:rsidRPr="00C215F6">
        <w:rPr>
          <w:rFonts w:eastAsia="Calibri" w:cs="B Nazanin" w:hint="cs"/>
          <w:szCs w:val="28"/>
          <w:rtl/>
          <w:lang w:bidi="fa-IR"/>
        </w:rPr>
        <w:t>ی</w:t>
      </w:r>
      <w:r w:rsidRPr="00C215F6">
        <w:rPr>
          <w:rFonts w:eastAsia="Calibri" w:cs="B Nazanin" w:hint="eastAsia"/>
          <w:szCs w:val="28"/>
          <w:rtl/>
          <w:lang w:bidi="fa-IR"/>
        </w:rPr>
        <w:t>دگاه</w:t>
      </w:r>
      <w:r w:rsidRPr="00C215F6">
        <w:rPr>
          <w:rFonts w:eastAsia="Calibri" w:cs="B Nazanin"/>
          <w:szCs w:val="28"/>
          <w:rtl/>
          <w:lang w:bidi="fa-IR"/>
        </w:rPr>
        <w:t xml:space="preserve"> ب</w:t>
      </w:r>
      <w:r w:rsidR="00897F05">
        <w:rPr>
          <w:rFonts w:eastAsia="Calibri" w:cs="B Nazanin" w:hint="cs"/>
          <w:szCs w:val="28"/>
          <w:rtl/>
          <w:lang w:bidi="fa-IR"/>
        </w:rPr>
        <w:t>ُ</w:t>
      </w:r>
      <w:r w:rsidRPr="00C215F6">
        <w:rPr>
          <w:rFonts w:eastAsia="Calibri" w:cs="B Nazanin"/>
          <w:szCs w:val="28"/>
          <w:rtl/>
          <w:lang w:bidi="fa-IR"/>
        </w:rPr>
        <w:t>رد-باخت</w:t>
      </w:r>
      <w:r w:rsidR="00897F05">
        <w:rPr>
          <w:rFonts w:eastAsia="Calibri" w:cs="B Nazanin" w:hint="cs"/>
          <w:szCs w:val="28"/>
          <w:rtl/>
          <w:lang w:bidi="fa-IR"/>
        </w:rPr>
        <w:t>.</w:t>
      </w:r>
      <w:r w:rsidRPr="00C215F6">
        <w:rPr>
          <w:rFonts w:eastAsia="Calibri" w:cs="B Nazanin"/>
          <w:szCs w:val="28"/>
          <w:rtl/>
          <w:lang w:bidi="fa-IR"/>
        </w:rPr>
        <w:t xml:space="preserve"> چالش کل</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hint="cs"/>
          <w:szCs w:val="28"/>
          <w:rtl/>
          <w:lang w:bidi="fa-IR"/>
        </w:rPr>
        <w:t>ی</w:t>
      </w:r>
      <w:r w:rsidRPr="00C215F6">
        <w:rPr>
          <w:rFonts w:eastAsia="Calibri" w:cs="B Nazanin"/>
          <w:szCs w:val="28"/>
          <w:rtl/>
          <w:lang w:bidi="fa-IR"/>
        </w:rPr>
        <w:t xml:space="preserve"> در مذاکره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است که به دنبال راه</w:t>
      </w:r>
      <w:r w:rsidR="00897F05">
        <w:rPr>
          <w:rFonts w:eastAsia="Calibri" w:cs="B Nazanin"/>
          <w:szCs w:val="28"/>
          <w:rtl/>
          <w:lang w:bidi="fa-IR"/>
        </w:rPr>
        <w:softHyphen/>
      </w:r>
      <w:r w:rsidRPr="00C215F6">
        <w:rPr>
          <w:rFonts w:eastAsia="Calibri" w:cs="B Nazanin"/>
          <w:szCs w:val="28"/>
          <w:rtl/>
          <w:lang w:bidi="fa-IR"/>
        </w:rPr>
        <w:t>حل</w:t>
      </w:r>
      <w:r w:rsidR="00897F05">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ارزش زا</w:t>
      </w:r>
      <w:r w:rsidR="00DC4413">
        <w:rPr>
          <w:rStyle w:val="FootnoteReference"/>
          <w:rFonts w:eastAsia="Calibri" w:cs="B Nazanin"/>
          <w:szCs w:val="28"/>
          <w:rtl/>
          <w:lang w:bidi="fa-IR"/>
        </w:rPr>
        <w:footnoteReference w:id="151"/>
      </w:r>
      <w:r w:rsidRPr="00C215F6">
        <w:rPr>
          <w:rFonts w:eastAsia="Calibri" w:cs="B Nazanin"/>
          <w:szCs w:val="28"/>
          <w:rtl/>
          <w:lang w:bidi="fa-IR"/>
        </w:rPr>
        <w:t xml:space="preserve"> باش</w:t>
      </w:r>
      <w:r w:rsidRPr="00C215F6">
        <w:rPr>
          <w:rFonts w:eastAsia="Calibri" w:cs="B Nazanin" w:hint="cs"/>
          <w:szCs w:val="28"/>
          <w:rtl/>
          <w:lang w:bidi="fa-IR"/>
        </w:rPr>
        <w:t>ی</w:t>
      </w:r>
      <w:r w:rsidRPr="00C215F6">
        <w:rPr>
          <w:rFonts w:eastAsia="Calibri" w:cs="B Nazanin" w:hint="eastAsia"/>
          <w:szCs w:val="28"/>
          <w:rtl/>
          <w:lang w:bidi="fa-IR"/>
        </w:rPr>
        <w:t>م</w:t>
      </w:r>
      <w:r w:rsidRPr="00C215F6">
        <w:rPr>
          <w:rFonts w:eastAsia="Calibri" w:cs="B Nazanin"/>
          <w:szCs w:val="28"/>
          <w:rtl/>
          <w:lang w:bidi="fa-IR"/>
        </w:rPr>
        <w:t xml:space="preserve"> تا مشارکت</w:t>
      </w:r>
      <w:r w:rsidR="00897F05">
        <w:rPr>
          <w:rFonts w:eastAsia="Calibri" w:cs="B Nazanin"/>
          <w:szCs w:val="28"/>
          <w:rtl/>
          <w:lang w:bidi="fa-IR"/>
        </w:rPr>
        <w:softHyphen/>
      </w:r>
      <w:r w:rsidRPr="00C215F6">
        <w:rPr>
          <w:rFonts w:eastAsia="Calibri" w:cs="B Nazanin"/>
          <w:szCs w:val="28"/>
          <w:rtl/>
          <w:lang w:bidi="fa-IR"/>
        </w:rPr>
        <w:t>کنندگان به تعداد کاف</w:t>
      </w:r>
      <w:r w:rsidRPr="00C215F6">
        <w:rPr>
          <w:rFonts w:eastAsia="Calibri" w:cs="B Nazanin" w:hint="cs"/>
          <w:szCs w:val="28"/>
          <w:rtl/>
          <w:lang w:bidi="fa-IR"/>
        </w:rPr>
        <w:t>ی</w:t>
      </w:r>
      <w:r w:rsidRPr="00C215F6">
        <w:rPr>
          <w:rFonts w:eastAsia="Calibri" w:cs="B Nazanin"/>
          <w:szCs w:val="28"/>
          <w:rtl/>
          <w:lang w:bidi="fa-IR"/>
        </w:rPr>
        <w:t xml:space="preserve"> متما</w:t>
      </w:r>
      <w:r w:rsidRPr="00C215F6">
        <w:rPr>
          <w:rFonts w:eastAsia="Calibri" w:cs="B Nazanin" w:hint="cs"/>
          <w:szCs w:val="28"/>
          <w:rtl/>
          <w:lang w:bidi="fa-IR"/>
        </w:rPr>
        <w:t>ی</w:t>
      </w:r>
      <w:r w:rsidRPr="00C215F6">
        <w:rPr>
          <w:rFonts w:eastAsia="Calibri" w:cs="B Nazanin" w:hint="eastAsia"/>
          <w:szCs w:val="28"/>
          <w:rtl/>
          <w:lang w:bidi="fa-IR"/>
        </w:rPr>
        <w:t>ل</w:t>
      </w:r>
      <w:r w:rsidRPr="00C215F6">
        <w:rPr>
          <w:rFonts w:eastAsia="Calibri" w:cs="B Nazanin"/>
          <w:szCs w:val="28"/>
          <w:rtl/>
          <w:lang w:bidi="fa-IR"/>
        </w:rPr>
        <w:t xml:space="preserve"> به پشت</w:t>
      </w:r>
      <w:r w:rsidRPr="00C215F6">
        <w:rPr>
          <w:rFonts w:eastAsia="Calibri" w:cs="B Nazanin" w:hint="cs"/>
          <w:szCs w:val="28"/>
          <w:rtl/>
          <w:lang w:bidi="fa-IR"/>
        </w:rPr>
        <w:t>ی</w:t>
      </w:r>
      <w:r w:rsidRPr="00C215F6">
        <w:rPr>
          <w:rFonts w:eastAsia="Calibri" w:cs="B Nazanin" w:hint="eastAsia"/>
          <w:szCs w:val="28"/>
          <w:rtl/>
          <w:lang w:bidi="fa-IR"/>
        </w:rPr>
        <w:t>بان</w:t>
      </w:r>
      <w:r w:rsidRPr="00C215F6">
        <w:rPr>
          <w:rFonts w:eastAsia="Calibri" w:cs="B Nazanin" w:hint="cs"/>
          <w:szCs w:val="28"/>
          <w:rtl/>
          <w:lang w:bidi="fa-IR"/>
        </w:rPr>
        <w:t>ی</w:t>
      </w:r>
      <w:r w:rsidRPr="00C215F6">
        <w:rPr>
          <w:rFonts w:eastAsia="Calibri" w:cs="B Nazanin"/>
          <w:szCs w:val="28"/>
          <w:rtl/>
          <w:lang w:bidi="fa-IR"/>
        </w:rPr>
        <w:t xml:space="preserve"> از موضوع شوند و پ</w:t>
      </w:r>
      <w:r w:rsidRPr="00C215F6">
        <w:rPr>
          <w:rFonts w:eastAsia="Calibri" w:cs="B Nazanin" w:hint="cs"/>
          <w:szCs w:val="28"/>
          <w:rtl/>
          <w:lang w:bidi="fa-IR"/>
        </w:rPr>
        <w:t>ی</w:t>
      </w:r>
      <w:r w:rsidRPr="00C215F6">
        <w:rPr>
          <w:rFonts w:eastAsia="Calibri" w:cs="B Nazanin" w:hint="eastAsia"/>
          <w:szCs w:val="28"/>
          <w:rtl/>
          <w:lang w:bidi="fa-IR"/>
        </w:rPr>
        <w:t>امدها</w:t>
      </w:r>
      <w:r w:rsidRPr="00C215F6">
        <w:rPr>
          <w:rFonts w:eastAsia="Calibri" w:cs="B Nazanin" w:hint="cs"/>
          <w:szCs w:val="28"/>
          <w:rtl/>
          <w:lang w:bidi="fa-IR"/>
        </w:rPr>
        <w:t>ی</w:t>
      </w:r>
      <w:r w:rsidRPr="00C215F6">
        <w:rPr>
          <w:rFonts w:eastAsia="Calibri" w:cs="B Nazanin"/>
          <w:szCs w:val="28"/>
          <w:rtl/>
          <w:lang w:bidi="fa-IR"/>
        </w:rPr>
        <w:t xml:space="preserve"> ب</w:t>
      </w:r>
      <w:r w:rsidR="00897F05">
        <w:rPr>
          <w:rFonts w:eastAsia="Calibri" w:cs="B Nazanin" w:hint="cs"/>
          <w:szCs w:val="28"/>
          <w:rtl/>
          <w:lang w:bidi="fa-IR"/>
        </w:rPr>
        <w:t>ُ</w:t>
      </w:r>
      <w:r w:rsidRPr="00C215F6">
        <w:rPr>
          <w:rFonts w:eastAsia="Calibri" w:cs="B Nazanin"/>
          <w:szCs w:val="28"/>
          <w:rtl/>
          <w:lang w:bidi="fa-IR"/>
        </w:rPr>
        <w:t>رد-ب</w:t>
      </w:r>
      <w:r w:rsidR="00897F05">
        <w:rPr>
          <w:rFonts w:eastAsia="Calibri" w:cs="B Nazanin" w:hint="cs"/>
          <w:szCs w:val="28"/>
          <w:rtl/>
          <w:lang w:bidi="fa-IR"/>
        </w:rPr>
        <w:t>ُ</w:t>
      </w:r>
      <w:r w:rsidRPr="00C215F6">
        <w:rPr>
          <w:rFonts w:eastAsia="Calibri" w:cs="B Nazanin"/>
          <w:szCs w:val="28"/>
          <w:rtl/>
          <w:lang w:bidi="fa-IR"/>
        </w:rPr>
        <w:t>رد خلق کنند</w:t>
      </w:r>
      <w:r w:rsidR="00897F05">
        <w:rPr>
          <w:rFonts w:eastAsia="Calibri" w:cs="B Nazanin" w:hint="cs"/>
          <w:szCs w:val="28"/>
          <w:rtl/>
          <w:lang w:bidi="fa-IR"/>
        </w:rPr>
        <w:t>.</w:t>
      </w:r>
      <w:r w:rsidRPr="00C215F6">
        <w:rPr>
          <w:rFonts w:eastAsia="Calibri" w:cs="B Nazanin"/>
          <w:szCs w:val="28"/>
          <w:rtl/>
          <w:lang w:bidi="fa-IR"/>
        </w:rPr>
        <w:t xml:space="preserve"> رو</w:t>
      </w:r>
      <w:r w:rsidRPr="00C215F6">
        <w:rPr>
          <w:rFonts w:eastAsia="Calibri" w:cs="B Nazanin" w:hint="cs"/>
          <w:szCs w:val="28"/>
          <w:rtl/>
          <w:lang w:bidi="fa-IR"/>
        </w:rPr>
        <w:t>ی</w:t>
      </w:r>
      <w:r w:rsidRPr="00C215F6">
        <w:rPr>
          <w:rFonts w:eastAsia="Calibri" w:cs="B Nazanin" w:hint="eastAsia"/>
          <w:szCs w:val="28"/>
          <w:rtl/>
          <w:lang w:bidi="fa-IR"/>
        </w:rPr>
        <w:t>کرد</w:t>
      </w:r>
      <w:r w:rsidRPr="00C215F6">
        <w:rPr>
          <w:rFonts w:eastAsia="Calibri" w:cs="B Nazanin"/>
          <w:szCs w:val="28"/>
          <w:rtl/>
          <w:lang w:bidi="fa-IR"/>
        </w:rPr>
        <w:t xml:space="preserve"> برعکس آن است که مذاکره را به صورت </w:t>
      </w:r>
      <w:r w:rsidR="00897F05">
        <w:rPr>
          <w:rFonts w:eastAsia="Calibri" w:cs="B Nazanin" w:hint="cs"/>
          <w:szCs w:val="28"/>
          <w:rtl/>
          <w:lang w:bidi="fa-IR"/>
        </w:rPr>
        <w:t>«</w:t>
      </w:r>
      <w:r w:rsidRPr="00C215F6">
        <w:rPr>
          <w:rFonts w:eastAsia="Calibri" w:cs="B Nazanin"/>
          <w:szCs w:val="28"/>
          <w:rtl/>
          <w:lang w:bidi="fa-IR"/>
        </w:rPr>
        <w:t>من م</w:t>
      </w:r>
      <w:r w:rsidRPr="00C215F6">
        <w:rPr>
          <w:rFonts w:eastAsia="Calibri" w:cs="B Nazanin" w:hint="cs"/>
          <w:szCs w:val="28"/>
          <w:rtl/>
          <w:lang w:bidi="fa-IR"/>
        </w:rPr>
        <w:t>ی</w:t>
      </w:r>
      <w:r w:rsidR="00897F05">
        <w:rPr>
          <w:rFonts w:eastAsia="Calibri" w:cs="B Nazanin"/>
          <w:szCs w:val="28"/>
          <w:rtl/>
          <w:lang w:bidi="fa-IR"/>
        </w:rPr>
        <w:softHyphen/>
      </w:r>
      <w:r w:rsidRPr="00C215F6">
        <w:rPr>
          <w:rFonts w:eastAsia="Calibri" w:cs="B Nazanin" w:hint="eastAsia"/>
          <w:szCs w:val="28"/>
          <w:rtl/>
          <w:lang w:bidi="fa-IR"/>
        </w:rPr>
        <w:t>برم</w:t>
      </w:r>
      <w:r w:rsidR="00897F05">
        <w:rPr>
          <w:rFonts w:eastAsia="Calibri" w:cs="B Nazanin" w:hint="cs"/>
          <w:szCs w:val="28"/>
          <w:rtl/>
          <w:lang w:bidi="fa-IR"/>
        </w:rPr>
        <w:t>،</w:t>
      </w:r>
      <w:r w:rsidRPr="00C215F6">
        <w:rPr>
          <w:rFonts w:eastAsia="Calibri" w:cs="B Nazanin"/>
          <w:szCs w:val="28"/>
          <w:rtl/>
          <w:lang w:bidi="fa-IR"/>
        </w:rPr>
        <w:t xml:space="preserve"> تو م</w:t>
      </w:r>
      <w:r w:rsidRPr="00C215F6">
        <w:rPr>
          <w:rFonts w:eastAsia="Calibri" w:cs="B Nazanin" w:hint="cs"/>
          <w:szCs w:val="28"/>
          <w:rtl/>
          <w:lang w:bidi="fa-IR"/>
        </w:rPr>
        <w:t>ی</w:t>
      </w:r>
      <w:r w:rsidR="00897F05">
        <w:rPr>
          <w:rFonts w:eastAsia="Calibri" w:cs="B Nazanin"/>
          <w:szCs w:val="28"/>
          <w:rtl/>
          <w:lang w:bidi="fa-IR"/>
        </w:rPr>
        <w:softHyphen/>
      </w:r>
      <w:r w:rsidRPr="00C215F6">
        <w:rPr>
          <w:rFonts w:eastAsia="Calibri" w:cs="B Nazanin"/>
          <w:szCs w:val="28"/>
          <w:rtl/>
          <w:lang w:bidi="fa-IR"/>
        </w:rPr>
        <w:t>باز</w:t>
      </w:r>
      <w:r w:rsidRPr="00C215F6">
        <w:rPr>
          <w:rFonts w:eastAsia="Calibri" w:cs="B Nazanin" w:hint="cs"/>
          <w:szCs w:val="28"/>
          <w:rtl/>
          <w:lang w:bidi="fa-IR"/>
        </w:rPr>
        <w:t>ی</w:t>
      </w:r>
      <w:r w:rsidR="00897F05">
        <w:rPr>
          <w:rFonts w:eastAsia="Calibri" w:cs="B Nazanin" w:hint="cs"/>
          <w:szCs w:val="28"/>
          <w:rtl/>
          <w:lang w:bidi="fa-IR"/>
        </w:rPr>
        <w:t>»</w:t>
      </w:r>
      <w:r w:rsidRPr="00C215F6">
        <w:rPr>
          <w:rFonts w:eastAsia="Calibri" w:cs="B Nazanin"/>
          <w:szCs w:val="28"/>
          <w:rtl/>
          <w:lang w:bidi="fa-IR"/>
        </w:rPr>
        <w:t xml:space="preserve"> </w:t>
      </w:r>
      <w:r w:rsidRPr="00C215F6">
        <w:rPr>
          <w:rFonts w:eastAsia="Calibri" w:cs="B Nazanin" w:hint="cs"/>
          <w:szCs w:val="28"/>
          <w:rtl/>
          <w:lang w:bidi="fa-IR"/>
        </w:rPr>
        <w:t>ی</w:t>
      </w:r>
      <w:r w:rsidRPr="00C215F6">
        <w:rPr>
          <w:rFonts w:eastAsia="Calibri" w:cs="B Nazanin" w:hint="eastAsia"/>
          <w:szCs w:val="28"/>
          <w:rtl/>
          <w:lang w:bidi="fa-IR"/>
        </w:rPr>
        <w:t>عن</w:t>
      </w:r>
      <w:r w:rsidRPr="00C215F6">
        <w:rPr>
          <w:rFonts w:eastAsia="Calibri" w:cs="B Nazanin" w:hint="cs"/>
          <w:szCs w:val="28"/>
          <w:rtl/>
          <w:lang w:bidi="fa-IR"/>
        </w:rPr>
        <w:t>ی</w:t>
      </w:r>
      <w:r w:rsidRPr="00C215F6">
        <w:rPr>
          <w:rFonts w:eastAsia="Calibri" w:cs="B Nazanin"/>
          <w:szCs w:val="28"/>
          <w:rtl/>
          <w:lang w:bidi="fa-IR"/>
        </w:rPr>
        <w:t xml:space="preserve"> راه</w:t>
      </w:r>
      <w:r w:rsidR="00016310">
        <w:rPr>
          <w:rFonts w:eastAsia="Calibri" w:cs="B Nazanin"/>
          <w:szCs w:val="28"/>
          <w:rtl/>
          <w:lang w:bidi="fa-IR"/>
        </w:rPr>
        <w:softHyphen/>
      </w:r>
      <w:r w:rsidRPr="00C215F6">
        <w:rPr>
          <w:rFonts w:eastAsia="Calibri" w:cs="B Nazanin"/>
          <w:szCs w:val="28"/>
          <w:rtl/>
          <w:lang w:bidi="fa-IR"/>
        </w:rPr>
        <w:t>حل</w:t>
      </w:r>
      <w:r w:rsidR="00016310">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ارزش زدا</w:t>
      </w:r>
      <w:r w:rsidR="00DC4413">
        <w:rPr>
          <w:rStyle w:val="FootnoteReference"/>
          <w:rFonts w:eastAsia="Calibri" w:cs="B Nazanin"/>
          <w:szCs w:val="28"/>
          <w:rtl/>
          <w:lang w:bidi="fa-IR"/>
        </w:rPr>
        <w:footnoteReference w:id="152"/>
      </w:r>
      <w:r w:rsidRPr="00C215F6">
        <w:rPr>
          <w:rFonts w:eastAsia="Calibri" w:cs="B Nazanin"/>
          <w:szCs w:val="28"/>
          <w:rtl/>
          <w:lang w:bidi="fa-IR"/>
        </w:rPr>
        <w:t xml:space="preserve"> پ</w:t>
      </w:r>
      <w:r w:rsidRPr="00C215F6">
        <w:rPr>
          <w:rFonts w:eastAsia="Calibri" w:cs="B Nazanin" w:hint="cs"/>
          <w:szCs w:val="28"/>
          <w:rtl/>
          <w:lang w:bidi="fa-IR"/>
        </w:rPr>
        <w:t>ی</w:t>
      </w:r>
      <w:r w:rsidRPr="00C215F6">
        <w:rPr>
          <w:rFonts w:eastAsia="Calibri" w:cs="B Nazanin" w:hint="eastAsia"/>
          <w:szCs w:val="28"/>
          <w:rtl/>
          <w:lang w:bidi="fa-IR"/>
        </w:rPr>
        <w:t>ش</w:t>
      </w:r>
      <w:r w:rsidRPr="00C215F6">
        <w:rPr>
          <w:rFonts w:eastAsia="Calibri" w:cs="B Nazanin"/>
          <w:szCs w:val="28"/>
          <w:rtl/>
          <w:lang w:bidi="fa-IR"/>
        </w:rPr>
        <w:t xml:space="preserve"> ببر</w:t>
      </w:r>
      <w:r w:rsidRPr="00C215F6">
        <w:rPr>
          <w:rFonts w:eastAsia="Calibri" w:cs="B Nazanin" w:hint="cs"/>
          <w:szCs w:val="28"/>
          <w:rtl/>
          <w:lang w:bidi="fa-IR"/>
        </w:rPr>
        <w:t>ی</w:t>
      </w:r>
      <w:r w:rsidRPr="00C215F6">
        <w:rPr>
          <w:rFonts w:eastAsia="Calibri" w:cs="B Nazanin" w:hint="eastAsia"/>
          <w:szCs w:val="28"/>
          <w:rtl/>
          <w:lang w:bidi="fa-IR"/>
        </w:rPr>
        <w:t>م</w:t>
      </w:r>
      <w:r w:rsidR="00016310">
        <w:rPr>
          <w:rFonts w:eastAsia="Calibri" w:cs="B Nazanin" w:hint="cs"/>
          <w:szCs w:val="28"/>
          <w:rtl/>
          <w:lang w:bidi="fa-IR"/>
        </w:rPr>
        <w:t>؛</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امر باعث ب</w:t>
      </w:r>
      <w:r w:rsidRPr="00C215F6">
        <w:rPr>
          <w:rFonts w:eastAsia="Calibri" w:cs="B Nazanin" w:hint="cs"/>
          <w:szCs w:val="28"/>
          <w:rtl/>
          <w:lang w:bidi="fa-IR"/>
        </w:rPr>
        <w:t>ی</w:t>
      </w:r>
      <w:r w:rsidRPr="00C215F6">
        <w:rPr>
          <w:rFonts w:eastAsia="Calibri" w:cs="B Nazanin" w:hint="eastAsia"/>
          <w:szCs w:val="28"/>
          <w:rtl/>
          <w:lang w:bidi="fa-IR"/>
        </w:rPr>
        <w:t>شتر</w:t>
      </w:r>
      <w:r w:rsidRPr="00C215F6">
        <w:rPr>
          <w:rFonts w:eastAsia="Calibri" w:cs="B Nazanin"/>
          <w:szCs w:val="28"/>
          <w:rtl/>
          <w:lang w:bidi="fa-IR"/>
        </w:rPr>
        <w:t xml:space="preserve"> شدن تفاوت</w:t>
      </w:r>
      <w:r w:rsidR="00016310">
        <w:rPr>
          <w:rFonts w:eastAsia="Calibri" w:cs="B Nazanin"/>
          <w:szCs w:val="28"/>
          <w:rtl/>
          <w:lang w:bidi="fa-IR"/>
        </w:rPr>
        <w:softHyphen/>
      </w:r>
      <w:r w:rsidRPr="00C215F6">
        <w:rPr>
          <w:rFonts w:eastAsia="Calibri" w:cs="B Nazanin"/>
          <w:szCs w:val="28"/>
          <w:rtl/>
          <w:lang w:bidi="fa-IR"/>
        </w:rPr>
        <w:t>ها و مشکل</w:t>
      </w:r>
      <w:r w:rsidR="00016310">
        <w:rPr>
          <w:rFonts w:eastAsia="Calibri" w:cs="B Nazanin"/>
          <w:szCs w:val="28"/>
          <w:rtl/>
          <w:lang w:bidi="fa-IR"/>
        </w:rPr>
        <w:softHyphen/>
      </w:r>
      <w:r w:rsidRPr="00C215F6">
        <w:rPr>
          <w:rFonts w:eastAsia="Calibri" w:cs="B Nazanin"/>
          <w:szCs w:val="28"/>
          <w:rtl/>
          <w:lang w:bidi="fa-IR"/>
        </w:rPr>
        <w:t>تر شدن دست</w:t>
      </w:r>
      <w:r w:rsidRPr="00C215F6">
        <w:rPr>
          <w:rFonts w:eastAsia="Calibri" w:cs="B Nazanin" w:hint="cs"/>
          <w:szCs w:val="28"/>
          <w:rtl/>
          <w:lang w:bidi="fa-IR"/>
        </w:rPr>
        <w:t>ی</w:t>
      </w:r>
      <w:r w:rsidRPr="00C215F6">
        <w:rPr>
          <w:rFonts w:eastAsia="Calibri" w:cs="B Nazanin" w:hint="eastAsia"/>
          <w:szCs w:val="28"/>
          <w:rtl/>
          <w:lang w:bidi="fa-IR"/>
        </w:rPr>
        <w:t>اب</w:t>
      </w:r>
      <w:r w:rsidRPr="00C215F6">
        <w:rPr>
          <w:rFonts w:eastAsia="Calibri" w:cs="B Nazanin" w:hint="cs"/>
          <w:szCs w:val="28"/>
          <w:rtl/>
          <w:lang w:bidi="fa-IR"/>
        </w:rPr>
        <w:t>ی</w:t>
      </w:r>
      <w:r w:rsidRPr="00C215F6">
        <w:rPr>
          <w:rFonts w:eastAsia="Calibri" w:cs="B Nazanin"/>
          <w:szCs w:val="28"/>
          <w:rtl/>
          <w:lang w:bidi="fa-IR"/>
        </w:rPr>
        <w:t xml:space="preserve"> به توافق م</w:t>
      </w:r>
      <w:r w:rsidRPr="00C215F6">
        <w:rPr>
          <w:rFonts w:eastAsia="Calibri" w:cs="B Nazanin" w:hint="cs"/>
          <w:szCs w:val="28"/>
          <w:rtl/>
          <w:lang w:bidi="fa-IR"/>
        </w:rPr>
        <w:t>ی</w:t>
      </w:r>
      <w:r w:rsidR="00016310">
        <w:rPr>
          <w:rFonts w:eastAsia="Calibri" w:cs="B Nazanin"/>
          <w:szCs w:val="28"/>
          <w:rtl/>
          <w:lang w:bidi="fa-IR"/>
        </w:rPr>
        <w:softHyphen/>
      </w:r>
      <w:r w:rsidRPr="00C215F6">
        <w:rPr>
          <w:rFonts w:eastAsia="Calibri" w:cs="B Nazanin"/>
          <w:szCs w:val="28"/>
          <w:rtl/>
          <w:lang w:bidi="fa-IR"/>
        </w:rPr>
        <w:t>شود</w:t>
      </w:r>
      <w:r w:rsidR="00016310">
        <w:rPr>
          <w:rFonts w:eastAsia="Calibri" w:cs="B Nazanin" w:hint="cs"/>
          <w:szCs w:val="28"/>
          <w:rtl/>
          <w:lang w:bidi="fa-IR"/>
        </w:rPr>
        <w:t>.</w:t>
      </w:r>
      <w:r w:rsidRPr="00C215F6">
        <w:rPr>
          <w:rFonts w:eastAsia="Calibri" w:cs="B Nazanin"/>
          <w:szCs w:val="28"/>
          <w:rtl/>
          <w:lang w:bidi="fa-IR"/>
        </w:rPr>
        <w:t xml:space="preserve"> در بحث ما راجع به راهبردها</w:t>
      </w:r>
      <w:r w:rsidRPr="00C215F6">
        <w:rPr>
          <w:rFonts w:eastAsia="Calibri" w:cs="B Nazanin" w:hint="cs"/>
          <w:szCs w:val="28"/>
          <w:rtl/>
          <w:lang w:bidi="fa-IR"/>
        </w:rPr>
        <w:t>ی</w:t>
      </w:r>
      <w:r w:rsidRPr="00C215F6">
        <w:rPr>
          <w:rFonts w:eastAsia="Calibri" w:cs="B Nazanin"/>
          <w:szCs w:val="28"/>
          <w:rtl/>
          <w:lang w:bidi="fa-IR"/>
        </w:rPr>
        <w:t xml:space="preserve"> چانه</w:t>
      </w:r>
      <w:r w:rsidR="00016310">
        <w:rPr>
          <w:rFonts w:eastAsia="Calibri" w:cs="B Nazanin"/>
          <w:szCs w:val="28"/>
          <w:rtl/>
          <w:lang w:bidi="fa-IR"/>
        </w:rPr>
        <w:softHyphen/>
      </w:r>
      <w:r w:rsidRPr="00C215F6">
        <w:rPr>
          <w:rFonts w:eastAsia="Calibri" w:cs="B Nazanin"/>
          <w:szCs w:val="28"/>
          <w:rtl/>
          <w:lang w:bidi="fa-IR"/>
        </w:rPr>
        <w:t>زن</w:t>
      </w:r>
      <w:r w:rsidRPr="00C215F6">
        <w:rPr>
          <w:rFonts w:eastAsia="Calibri" w:cs="B Nazanin" w:hint="cs"/>
          <w:szCs w:val="28"/>
          <w:rtl/>
          <w:lang w:bidi="fa-IR"/>
        </w:rPr>
        <w:t>ی</w:t>
      </w:r>
      <w:r w:rsidRPr="00C215F6">
        <w:rPr>
          <w:rFonts w:eastAsia="Calibri" w:cs="B Nazanin"/>
          <w:szCs w:val="28"/>
          <w:rtl/>
          <w:lang w:bidi="fa-IR"/>
        </w:rPr>
        <w:t xml:space="preserve"> که پ</w:t>
      </w:r>
      <w:r w:rsidRPr="00C215F6">
        <w:rPr>
          <w:rFonts w:eastAsia="Calibri" w:cs="B Nazanin" w:hint="cs"/>
          <w:szCs w:val="28"/>
          <w:rtl/>
          <w:lang w:bidi="fa-IR"/>
        </w:rPr>
        <w:t>ی</w:t>
      </w:r>
      <w:r w:rsidRPr="00C215F6">
        <w:rPr>
          <w:rFonts w:eastAsia="Calibri" w:cs="B Nazanin" w:hint="eastAsia"/>
          <w:szCs w:val="28"/>
          <w:rtl/>
          <w:lang w:bidi="fa-IR"/>
        </w:rPr>
        <w:t>ش</w:t>
      </w:r>
      <w:r w:rsidRPr="00C215F6">
        <w:rPr>
          <w:rFonts w:eastAsia="Calibri" w:cs="B Nazanin"/>
          <w:szCs w:val="28"/>
          <w:rtl/>
          <w:lang w:bidi="fa-IR"/>
        </w:rPr>
        <w:t>تر مطر</w:t>
      </w:r>
      <w:r w:rsidRPr="00C215F6">
        <w:rPr>
          <w:rFonts w:eastAsia="Calibri" w:cs="B Nazanin" w:hint="eastAsia"/>
          <w:szCs w:val="28"/>
          <w:rtl/>
          <w:lang w:bidi="fa-IR"/>
        </w:rPr>
        <w:t>ح</w:t>
      </w:r>
      <w:r w:rsidRPr="00C215F6">
        <w:rPr>
          <w:rFonts w:eastAsia="Calibri" w:cs="B Nazanin"/>
          <w:szCs w:val="28"/>
          <w:rtl/>
          <w:lang w:bidi="fa-IR"/>
        </w:rPr>
        <w:t xml:space="preserve"> گرد</w:t>
      </w:r>
      <w:r w:rsidRPr="00C215F6">
        <w:rPr>
          <w:rFonts w:eastAsia="Calibri" w:cs="B Nazanin" w:hint="cs"/>
          <w:szCs w:val="28"/>
          <w:rtl/>
          <w:lang w:bidi="fa-IR"/>
        </w:rPr>
        <w:t>ی</w:t>
      </w:r>
      <w:r w:rsidRPr="00C215F6">
        <w:rPr>
          <w:rFonts w:eastAsia="Calibri" w:cs="B Nazanin" w:hint="eastAsia"/>
          <w:szCs w:val="28"/>
          <w:rtl/>
          <w:lang w:bidi="fa-IR"/>
        </w:rPr>
        <w:t>د</w:t>
      </w:r>
      <w:r w:rsidR="00016310">
        <w:rPr>
          <w:rFonts w:eastAsia="Calibri" w:cs="B Nazanin" w:hint="cs"/>
          <w:szCs w:val="28"/>
          <w:rtl/>
          <w:lang w:bidi="fa-IR"/>
        </w:rPr>
        <w:t>،</w:t>
      </w:r>
      <w:r w:rsidRPr="00C215F6">
        <w:rPr>
          <w:rFonts w:eastAsia="Calibri" w:cs="B Nazanin"/>
          <w:szCs w:val="28"/>
          <w:rtl/>
          <w:lang w:bidi="fa-IR"/>
        </w:rPr>
        <w:t xml:space="preserve"> مثال</w:t>
      </w:r>
      <w:r w:rsidR="00016310">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چند</w:t>
      </w:r>
      <w:r w:rsidRPr="00C215F6">
        <w:rPr>
          <w:rFonts w:eastAsia="Calibri" w:cs="B Nazanin" w:hint="cs"/>
          <w:szCs w:val="28"/>
          <w:rtl/>
          <w:lang w:bidi="fa-IR"/>
        </w:rPr>
        <w:t>ی</w:t>
      </w:r>
      <w:r w:rsidRPr="00C215F6">
        <w:rPr>
          <w:rFonts w:eastAsia="Calibri" w:cs="B Nazanin"/>
          <w:szCs w:val="28"/>
          <w:rtl/>
          <w:lang w:bidi="fa-IR"/>
        </w:rPr>
        <w:t xml:space="preserve"> ارا</w:t>
      </w:r>
      <w:r w:rsidR="00016310">
        <w:rPr>
          <w:rFonts w:eastAsia="Calibri" w:cs="B Nazanin" w:hint="cs"/>
          <w:szCs w:val="28"/>
          <w:rtl/>
          <w:lang w:bidi="fa-IR"/>
        </w:rPr>
        <w:t>ی</w:t>
      </w:r>
      <w:r w:rsidRPr="00C215F6">
        <w:rPr>
          <w:rFonts w:eastAsia="Calibri" w:cs="B Nazanin"/>
          <w:szCs w:val="28"/>
          <w:rtl/>
          <w:lang w:bidi="fa-IR"/>
        </w:rPr>
        <w:t>ه کرد</w:t>
      </w:r>
      <w:r w:rsidRPr="00C215F6">
        <w:rPr>
          <w:rFonts w:eastAsia="Calibri" w:cs="B Nazanin" w:hint="cs"/>
          <w:szCs w:val="28"/>
          <w:rtl/>
          <w:lang w:bidi="fa-IR"/>
        </w:rPr>
        <w:t>ی</w:t>
      </w:r>
      <w:r w:rsidRPr="00C215F6">
        <w:rPr>
          <w:rFonts w:eastAsia="Calibri" w:cs="B Nazanin" w:hint="eastAsia"/>
          <w:szCs w:val="28"/>
          <w:rtl/>
          <w:lang w:bidi="fa-IR"/>
        </w:rPr>
        <w:t>م</w:t>
      </w:r>
      <w:r w:rsidRPr="00C215F6">
        <w:rPr>
          <w:rFonts w:eastAsia="Calibri" w:cs="B Nazanin"/>
          <w:szCs w:val="28"/>
          <w:rtl/>
          <w:lang w:bidi="fa-IR"/>
        </w:rPr>
        <w:t xml:space="preserve"> که مدافعان اصلاحات در آن</w:t>
      </w:r>
      <w:r w:rsidR="00016310">
        <w:rPr>
          <w:rFonts w:eastAsia="Calibri" w:cs="B Nazanin"/>
          <w:szCs w:val="28"/>
          <w:rtl/>
          <w:lang w:bidi="fa-IR"/>
        </w:rPr>
        <w:softHyphen/>
      </w:r>
      <w:r w:rsidRPr="00C215F6">
        <w:rPr>
          <w:rFonts w:eastAsia="Calibri" w:cs="B Nazanin"/>
          <w:szCs w:val="28"/>
          <w:rtl/>
          <w:lang w:bidi="fa-IR"/>
        </w:rPr>
        <w:t>ها به ارتقا</w:t>
      </w:r>
      <w:r w:rsidRPr="00C215F6">
        <w:rPr>
          <w:rFonts w:eastAsia="Calibri" w:cs="B Nazanin" w:hint="cs"/>
          <w:szCs w:val="28"/>
          <w:rtl/>
          <w:lang w:bidi="fa-IR"/>
        </w:rPr>
        <w:t>ی</w:t>
      </w:r>
      <w:r w:rsidRPr="00C215F6">
        <w:rPr>
          <w:rFonts w:eastAsia="Calibri" w:cs="B Nazanin"/>
          <w:szCs w:val="28"/>
          <w:rtl/>
          <w:lang w:bidi="fa-IR"/>
        </w:rPr>
        <w:t xml:space="preserve"> وضع</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موجود پرداختند و مخالفان احتمال</w:t>
      </w:r>
      <w:r w:rsidRPr="00C215F6">
        <w:rPr>
          <w:rFonts w:eastAsia="Calibri" w:cs="B Nazanin" w:hint="cs"/>
          <w:szCs w:val="28"/>
          <w:rtl/>
          <w:lang w:bidi="fa-IR"/>
        </w:rPr>
        <w:t>ی</w:t>
      </w:r>
      <w:r w:rsidRPr="00C215F6">
        <w:rPr>
          <w:rFonts w:eastAsia="Calibri" w:cs="B Nazanin"/>
          <w:szCs w:val="28"/>
          <w:rtl/>
          <w:lang w:bidi="fa-IR"/>
        </w:rPr>
        <w:t xml:space="preserve"> ن</w:t>
      </w:r>
      <w:r w:rsidRPr="00C215F6">
        <w:rPr>
          <w:rFonts w:eastAsia="Calibri" w:cs="B Nazanin" w:hint="cs"/>
          <w:szCs w:val="28"/>
          <w:rtl/>
          <w:lang w:bidi="fa-IR"/>
        </w:rPr>
        <w:t>ی</w:t>
      </w:r>
      <w:r w:rsidRPr="00C215F6">
        <w:rPr>
          <w:rFonts w:eastAsia="Calibri" w:cs="B Nazanin" w:hint="eastAsia"/>
          <w:szCs w:val="28"/>
          <w:rtl/>
          <w:lang w:bidi="fa-IR"/>
        </w:rPr>
        <w:t>ز</w:t>
      </w:r>
      <w:r w:rsidRPr="00C215F6">
        <w:rPr>
          <w:rFonts w:eastAsia="Calibri" w:cs="B Nazanin"/>
          <w:szCs w:val="28"/>
          <w:rtl/>
          <w:lang w:bidi="fa-IR"/>
        </w:rPr>
        <w:t xml:space="preserve"> در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م</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به منافع</w:t>
      </w:r>
      <w:r w:rsidRPr="00C215F6">
        <w:rPr>
          <w:rFonts w:eastAsia="Calibri" w:cs="B Nazanin" w:hint="cs"/>
          <w:szCs w:val="28"/>
          <w:rtl/>
          <w:lang w:bidi="fa-IR"/>
        </w:rPr>
        <w:t>ی</w:t>
      </w:r>
      <w:r w:rsidRPr="00C215F6">
        <w:rPr>
          <w:rFonts w:eastAsia="Calibri" w:cs="B Nazanin"/>
          <w:szCs w:val="28"/>
          <w:rtl/>
          <w:lang w:bidi="fa-IR"/>
        </w:rPr>
        <w:t xml:space="preserve"> دست </w:t>
      </w:r>
      <w:r w:rsidRPr="00C215F6">
        <w:rPr>
          <w:rFonts w:eastAsia="Calibri" w:cs="B Nazanin" w:hint="cs"/>
          <w:szCs w:val="28"/>
          <w:rtl/>
          <w:lang w:bidi="fa-IR"/>
        </w:rPr>
        <w:t>ی</w:t>
      </w:r>
      <w:r w:rsidRPr="00C215F6">
        <w:rPr>
          <w:rFonts w:eastAsia="Calibri" w:cs="B Nazanin" w:hint="eastAsia"/>
          <w:szCs w:val="28"/>
          <w:rtl/>
          <w:lang w:bidi="fa-IR"/>
        </w:rPr>
        <w:t>افتند</w:t>
      </w:r>
      <w:r w:rsidR="00370497">
        <w:rPr>
          <w:rFonts w:eastAsia="Calibri" w:cs="B Nazanin" w:hint="cs"/>
          <w:szCs w:val="28"/>
          <w:rtl/>
          <w:lang w:bidi="fa-IR"/>
        </w:rPr>
        <w:t>.</w:t>
      </w:r>
      <w:r w:rsidRPr="00C215F6">
        <w:rPr>
          <w:rFonts w:eastAsia="Calibri" w:cs="B Nazanin"/>
          <w:szCs w:val="28"/>
          <w:rtl/>
          <w:lang w:bidi="fa-IR"/>
        </w:rPr>
        <w:t xml:space="preserve"> به عنوان مثال زمان</w:t>
      </w:r>
      <w:r w:rsidRPr="00C215F6">
        <w:rPr>
          <w:rFonts w:eastAsia="Calibri" w:cs="B Nazanin" w:hint="cs"/>
          <w:szCs w:val="28"/>
          <w:rtl/>
          <w:lang w:bidi="fa-IR"/>
        </w:rPr>
        <w:t>ی</w:t>
      </w:r>
      <w:r w:rsidRPr="00C215F6">
        <w:rPr>
          <w:rFonts w:eastAsia="Calibri" w:cs="B Nazanin"/>
          <w:szCs w:val="28"/>
          <w:rtl/>
          <w:lang w:bidi="fa-IR"/>
        </w:rPr>
        <w:t xml:space="preserve"> که برنامه اصلاحات</w:t>
      </w:r>
      <w:r w:rsidR="006927FF">
        <w:rPr>
          <w:rFonts w:eastAsia="Calibri" w:cs="B Nazanin" w:hint="cs"/>
          <w:szCs w:val="28"/>
          <w:rtl/>
          <w:lang w:bidi="fa-IR"/>
        </w:rPr>
        <w:t>،</w:t>
      </w:r>
      <w:r w:rsidRPr="00C215F6">
        <w:rPr>
          <w:rFonts w:eastAsia="Calibri" w:cs="B Nazanin"/>
          <w:szCs w:val="28"/>
          <w:rtl/>
          <w:lang w:bidi="fa-IR"/>
        </w:rPr>
        <w:t xml:space="preserve"> منابع درآمد</w:t>
      </w:r>
      <w:r w:rsidRPr="00C215F6">
        <w:rPr>
          <w:rFonts w:eastAsia="Calibri" w:cs="B Nazanin" w:hint="cs"/>
          <w:szCs w:val="28"/>
          <w:rtl/>
          <w:lang w:bidi="fa-IR"/>
        </w:rPr>
        <w:t>ی</w:t>
      </w:r>
      <w:r w:rsidRPr="00C215F6">
        <w:rPr>
          <w:rFonts w:eastAsia="Calibri" w:cs="B Nazanin"/>
          <w:szCs w:val="28"/>
          <w:rtl/>
          <w:lang w:bidi="fa-IR"/>
        </w:rPr>
        <w:t xml:space="preserve"> جد</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جاد</w:t>
      </w:r>
      <w:r w:rsidRPr="00C215F6">
        <w:rPr>
          <w:rFonts w:eastAsia="Calibri" w:cs="B Nazanin"/>
          <w:szCs w:val="28"/>
          <w:rtl/>
          <w:lang w:bidi="fa-IR"/>
        </w:rPr>
        <w:t xml:space="preserve"> م</w:t>
      </w:r>
      <w:r w:rsidRPr="00C215F6">
        <w:rPr>
          <w:rFonts w:eastAsia="Calibri" w:cs="B Nazanin" w:hint="cs"/>
          <w:szCs w:val="28"/>
          <w:rtl/>
          <w:lang w:bidi="fa-IR"/>
        </w:rPr>
        <w:t>ی</w:t>
      </w:r>
      <w:r w:rsidR="006927FF">
        <w:rPr>
          <w:rFonts w:eastAsia="Calibri" w:cs="B Nazanin"/>
          <w:szCs w:val="28"/>
          <w:rtl/>
          <w:lang w:bidi="fa-IR"/>
        </w:rPr>
        <w:softHyphen/>
      </w:r>
      <w:r w:rsidRPr="00C215F6">
        <w:rPr>
          <w:rFonts w:eastAsia="Calibri" w:cs="B Nazanin"/>
          <w:szCs w:val="28"/>
          <w:rtl/>
          <w:lang w:bidi="fa-IR"/>
        </w:rPr>
        <w:t>کرد</w:t>
      </w:r>
      <w:r w:rsidR="006927FF">
        <w:rPr>
          <w:rFonts w:eastAsia="Calibri" w:cs="B Nazanin" w:hint="cs"/>
          <w:szCs w:val="28"/>
          <w:rtl/>
          <w:lang w:bidi="fa-IR"/>
        </w:rPr>
        <w:t>،</w:t>
      </w:r>
      <w:r w:rsidRPr="00C215F6">
        <w:rPr>
          <w:rFonts w:eastAsia="Calibri" w:cs="B Nazanin"/>
          <w:szCs w:val="28"/>
          <w:rtl/>
          <w:lang w:bidi="fa-IR"/>
        </w:rPr>
        <w:t xml:space="preserve"> آنگاه مزا</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و منافع بالقوه را م</w:t>
      </w:r>
      <w:r w:rsidRPr="00C215F6">
        <w:rPr>
          <w:rFonts w:eastAsia="Calibri" w:cs="B Nazanin" w:hint="cs"/>
          <w:szCs w:val="28"/>
          <w:rtl/>
          <w:lang w:bidi="fa-IR"/>
        </w:rPr>
        <w:t>ی</w:t>
      </w:r>
      <w:r w:rsidR="006927FF">
        <w:rPr>
          <w:rFonts w:eastAsia="Calibri" w:cs="B Nazanin"/>
          <w:szCs w:val="28"/>
          <w:rtl/>
          <w:lang w:bidi="fa-IR"/>
        </w:rPr>
        <w:softHyphen/>
      </w:r>
      <w:r w:rsidRPr="00C215F6">
        <w:rPr>
          <w:rFonts w:eastAsia="Calibri" w:cs="B Nazanin"/>
          <w:szCs w:val="28"/>
          <w:rtl/>
          <w:lang w:bidi="fa-IR"/>
        </w:rPr>
        <w:t>توانست</w:t>
      </w:r>
      <w:r w:rsidRPr="00C215F6">
        <w:rPr>
          <w:rFonts w:eastAsia="Calibri" w:cs="B Nazanin" w:hint="cs"/>
          <w:szCs w:val="28"/>
          <w:rtl/>
          <w:lang w:bidi="fa-IR"/>
        </w:rPr>
        <w:t>ی</w:t>
      </w:r>
      <w:r w:rsidRPr="00C215F6">
        <w:rPr>
          <w:rFonts w:eastAsia="Calibri" w:cs="B Nazanin"/>
          <w:szCs w:val="28"/>
          <w:rtl/>
          <w:lang w:bidi="fa-IR"/>
        </w:rPr>
        <w:t>م</w:t>
      </w:r>
      <w:r>
        <w:rPr>
          <w:rFonts w:eastAsia="Calibri" w:cs="B Nazanin" w:hint="cs"/>
          <w:szCs w:val="28"/>
          <w:rtl/>
          <w:lang w:bidi="fa-IR"/>
        </w:rPr>
        <w:t xml:space="preserve"> </w:t>
      </w:r>
      <w:r w:rsidRPr="00C215F6">
        <w:rPr>
          <w:rFonts w:eastAsia="Calibri" w:cs="B Nazanin"/>
          <w:szCs w:val="28"/>
          <w:rtl/>
          <w:lang w:bidi="fa-IR"/>
        </w:rPr>
        <w:t>ب</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گروه‌ها</w:t>
      </w:r>
      <w:r w:rsidRPr="00C215F6">
        <w:rPr>
          <w:rFonts w:eastAsia="Calibri" w:cs="B Nazanin" w:hint="cs"/>
          <w:szCs w:val="28"/>
          <w:rtl/>
          <w:lang w:bidi="fa-IR"/>
        </w:rPr>
        <w:t>ی</w:t>
      </w:r>
      <w:r w:rsidRPr="00C215F6">
        <w:rPr>
          <w:rFonts w:eastAsia="Calibri" w:cs="B Nazanin"/>
          <w:szCs w:val="28"/>
          <w:rtl/>
          <w:lang w:bidi="fa-IR"/>
        </w:rPr>
        <w:t xml:space="preserve"> مختلف تقس</w:t>
      </w:r>
      <w:r w:rsidRPr="00C215F6">
        <w:rPr>
          <w:rFonts w:eastAsia="Calibri" w:cs="B Nazanin" w:hint="cs"/>
          <w:szCs w:val="28"/>
          <w:rtl/>
          <w:lang w:bidi="fa-IR"/>
        </w:rPr>
        <w:t>ی</w:t>
      </w:r>
      <w:r w:rsidRPr="00C215F6">
        <w:rPr>
          <w:rFonts w:eastAsia="Calibri" w:cs="B Nazanin" w:hint="eastAsia"/>
          <w:szCs w:val="28"/>
          <w:rtl/>
          <w:lang w:bidi="fa-IR"/>
        </w:rPr>
        <w:t>م</w:t>
      </w:r>
      <w:r w:rsidRPr="00C215F6">
        <w:rPr>
          <w:rFonts w:eastAsia="Calibri" w:cs="B Nazanin"/>
          <w:szCs w:val="28"/>
          <w:rtl/>
          <w:lang w:bidi="fa-IR"/>
        </w:rPr>
        <w:t xml:space="preserve"> کن</w:t>
      </w:r>
      <w:r w:rsidRPr="00C215F6">
        <w:rPr>
          <w:rFonts w:eastAsia="Calibri" w:cs="B Nazanin" w:hint="cs"/>
          <w:szCs w:val="28"/>
          <w:rtl/>
          <w:lang w:bidi="fa-IR"/>
        </w:rPr>
        <w:t>ی</w:t>
      </w:r>
      <w:r w:rsidRPr="00C215F6">
        <w:rPr>
          <w:rFonts w:eastAsia="Calibri" w:cs="B Nazanin" w:hint="eastAsia"/>
          <w:szCs w:val="28"/>
          <w:rtl/>
          <w:lang w:bidi="fa-IR"/>
        </w:rPr>
        <w:t>م</w:t>
      </w:r>
      <w:r w:rsidRPr="00C215F6">
        <w:rPr>
          <w:rFonts w:eastAsia="Calibri" w:cs="B Nazanin"/>
          <w:szCs w:val="28"/>
          <w:rtl/>
          <w:lang w:bidi="fa-IR"/>
        </w:rPr>
        <w:t xml:space="preserve"> تا احتمال دست</w:t>
      </w:r>
      <w:r w:rsidRPr="00C215F6">
        <w:rPr>
          <w:rFonts w:eastAsia="Calibri" w:cs="B Nazanin" w:hint="cs"/>
          <w:szCs w:val="28"/>
          <w:rtl/>
          <w:lang w:bidi="fa-IR"/>
        </w:rPr>
        <w:t>ی</w:t>
      </w:r>
      <w:r w:rsidRPr="00C215F6">
        <w:rPr>
          <w:rFonts w:eastAsia="Calibri" w:cs="B Nazanin" w:hint="eastAsia"/>
          <w:szCs w:val="28"/>
          <w:rtl/>
          <w:lang w:bidi="fa-IR"/>
        </w:rPr>
        <w:t>اب</w:t>
      </w:r>
      <w:r w:rsidRPr="00C215F6">
        <w:rPr>
          <w:rFonts w:eastAsia="Calibri" w:cs="B Nazanin" w:hint="cs"/>
          <w:szCs w:val="28"/>
          <w:rtl/>
          <w:lang w:bidi="fa-IR"/>
        </w:rPr>
        <w:t>ی</w:t>
      </w:r>
      <w:r w:rsidRPr="00C215F6">
        <w:rPr>
          <w:rFonts w:eastAsia="Calibri" w:cs="B Nazanin"/>
          <w:szCs w:val="28"/>
          <w:rtl/>
          <w:lang w:bidi="fa-IR"/>
        </w:rPr>
        <w:t xml:space="preserve"> به شرا</w:t>
      </w:r>
      <w:r w:rsidRPr="00C215F6">
        <w:rPr>
          <w:rFonts w:eastAsia="Calibri" w:cs="B Nazanin" w:hint="cs"/>
          <w:szCs w:val="28"/>
          <w:rtl/>
          <w:lang w:bidi="fa-IR"/>
        </w:rPr>
        <w:t>ی</w:t>
      </w:r>
      <w:r w:rsidRPr="00C215F6">
        <w:rPr>
          <w:rFonts w:eastAsia="Calibri" w:cs="B Nazanin" w:hint="eastAsia"/>
          <w:szCs w:val="28"/>
          <w:rtl/>
          <w:lang w:bidi="fa-IR"/>
        </w:rPr>
        <w:t>ط</w:t>
      </w:r>
      <w:r w:rsidRPr="00C215F6">
        <w:rPr>
          <w:rFonts w:eastAsia="Calibri" w:cs="B Nazanin"/>
          <w:szCs w:val="28"/>
          <w:rtl/>
          <w:lang w:bidi="fa-IR"/>
        </w:rPr>
        <w:t xml:space="preserve"> ب</w:t>
      </w:r>
      <w:r w:rsidR="006927FF">
        <w:rPr>
          <w:rFonts w:eastAsia="Calibri" w:cs="B Nazanin" w:hint="cs"/>
          <w:szCs w:val="28"/>
          <w:rtl/>
          <w:lang w:bidi="fa-IR"/>
        </w:rPr>
        <w:t>ُ</w:t>
      </w:r>
      <w:r w:rsidRPr="00C215F6">
        <w:rPr>
          <w:rFonts w:eastAsia="Calibri" w:cs="B Nazanin"/>
          <w:szCs w:val="28"/>
          <w:rtl/>
          <w:lang w:bidi="fa-IR"/>
        </w:rPr>
        <w:t>رد-ب</w:t>
      </w:r>
      <w:r w:rsidR="006927FF">
        <w:rPr>
          <w:rFonts w:eastAsia="Calibri" w:cs="B Nazanin" w:hint="cs"/>
          <w:szCs w:val="28"/>
          <w:rtl/>
          <w:lang w:bidi="fa-IR"/>
        </w:rPr>
        <w:t>ُ</w:t>
      </w:r>
      <w:r w:rsidRPr="00C215F6">
        <w:rPr>
          <w:rFonts w:eastAsia="Calibri" w:cs="B Nazanin"/>
          <w:szCs w:val="28"/>
          <w:rtl/>
          <w:lang w:bidi="fa-IR"/>
        </w:rPr>
        <w:t>رد را بهبود بخش</w:t>
      </w:r>
      <w:r w:rsidRPr="00C215F6">
        <w:rPr>
          <w:rFonts w:eastAsia="Calibri" w:cs="B Nazanin" w:hint="cs"/>
          <w:szCs w:val="28"/>
          <w:rtl/>
          <w:lang w:bidi="fa-IR"/>
        </w:rPr>
        <w:t>ی</w:t>
      </w:r>
      <w:r w:rsidRPr="00C215F6">
        <w:rPr>
          <w:rFonts w:eastAsia="Calibri" w:cs="B Nazanin" w:hint="eastAsia"/>
          <w:szCs w:val="28"/>
          <w:rtl/>
          <w:lang w:bidi="fa-IR"/>
        </w:rPr>
        <w:t>م</w:t>
      </w:r>
      <w:r w:rsidR="00075CB6">
        <w:rPr>
          <w:rFonts w:eastAsia="Calibri" w:cs="B Nazanin" w:hint="cs"/>
          <w:szCs w:val="28"/>
          <w:rtl/>
          <w:lang w:bidi="fa-IR"/>
        </w:rPr>
        <w:t>.</w:t>
      </w:r>
      <w:r w:rsidRPr="00C215F6">
        <w:rPr>
          <w:rFonts w:eastAsia="Calibri" w:cs="B Nazanin"/>
          <w:szCs w:val="28"/>
          <w:rtl/>
          <w:lang w:bidi="fa-IR"/>
        </w:rPr>
        <w:t xml:space="preserve"> در کشور مصر</w:t>
      </w:r>
      <w:r w:rsidR="00075CB6">
        <w:rPr>
          <w:rFonts w:eastAsia="Calibri" w:cs="B Nazanin" w:hint="cs"/>
          <w:szCs w:val="28"/>
          <w:rtl/>
          <w:lang w:bidi="fa-IR"/>
        </w:rPr>
        <w:t>،</w:t>
      </w:r>
      <w:r w:rsidRPr="00C215F6">
        <w:rPr>
          <w:rFonts w:eastAsia="Calibri" w:cs="B Nazanin"/>
          <w:szCs w:val="28"/>
          <w:rtl/>
          <w:lang w:bidi="fa-IR"/>
        </w:rPr>
        <w:t xml:space="preserve"> ت</w:t>
      </w:r>
      <w:r w:rsidR="00075CB6">
        <w:rPr>
          <w:rFonts w:eastAsia="Calibri" w:cs="B Nazanin" w:hint="cs"/>
          <w:szCs w:val="28"/>
          <w:rtl/>
          <w:lang w:bidi="fa-IR"/>
        </w:rPr>
        <w:t>أ</w:t>
      </w:r>
      <w:r w:rsidRPr="00C215F6">
        <w:rPr>
          <w:rFonts w:eastAsia="Calibri" w:cs="B Nazanin"/>
          <w:szCs w:val="28"/>
          <w:rtl/>
          <w:lang w:bidi="fa-IR"/>
        </w:rPr>
        <w:t>م</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مال</w:t>
      </w:r>
      <w:r w:rsidRPr="00C215F6">
        <w:rPr>
          <w:rFonts w:eastAsia="Calibri" w:cs="B Nazanin" w:hint="cs"/>
          <w:szCs w:val="28"/>
          <w:rtl/>
          <w:lang w:bidi="fa-IR"/>
        </w:rPr>
        <w:t>ی</w:t>
      </w:r>
      <w:r w:rsidRPr="00C215F6">
        <w:rPr>
          <w:rFonts w:eastAsia="Calibri" w:cs="B Nazanin"/>
          <w:szCs w:val="28"/>
          <w:rtl/>
          <w:lang w:bidi="fa-IR"/>
        </w:rPr>
        <w:t xml:space="preserve"> برنامه جد</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ب</w:t>
      </w:r>
      <w:r w:rsidRPr="00C215F6">
        <w:rPr>
          <w:rFonts w:eastAsia="Calibri" w:cs="B Nazanin" w:hint="cs"/>
          <w:szCs w:val="28"/>
          <w:rtl/>
          <w:lang w:bidi="fa-IR"/>
        </w:rPr>
        <w:t>ی</w:t>
      </w:r>
      <w:r w:rsidRPr="00C215F6">
        <w:rPr>
          <w:rFonts w:eastAsia="Calibri" w:cs="B Nazanin" w:hint="eastAsia"/>
          <w:szCs w:val="28"/>
          <w:rtl/>
          <w:lang w:bidi="fa-IR"/>
        </w:rPr>
        <w:t>مه</w:t>
      </w:r>
      <w:r w:rsidRPr="00C215F6">
        <w:rPr>
          <w:rFonts w:eastAsia="Calibri" w:cs="B Nazanin"/>
          <w:szCs w:val="28"/>
          <w:rtl/>
          <w:lang w:bidi="fa-IR"/>
        </w:rPr>
        <w:t xml:space="preserve"> سلامت از سو</w:t>
      </w:r>
      <w:r w:rsidRPr="00C215F6">
        <w:rPr>
          <w:rFonts w:eastAsia="Calibri" w:cs="B Nazanin" w:hint="cs"/>
          <w:szCs w:val="28"/>
          <w:rtl/>
          <w:lang w:bidi="fa-IR"/>
        </w:rPr>
        <w:t>ی</w:t>
      </w:r>
      <w:r w:rsidRPr="00C215F6">
        <w:rPr>
          <w:rFonts w:eastAsia="Calibri" w:cs="B Nazanin"/>
          <w:szCs w:val="28"/>
          <w:rtl/>
          <w:lang w:bidi="fa-IR"/>
        </w:rPr>
        <w:t xml:space="preserve"> دولت برا</w:t>
      </w:r>
      <w:r w:rsidRPr="00C215F6">
        <w:rPr>
          <w:rFonts w:eastAsia="Calibri" w:cs="B Nazanin" w:hint="cs"/>
          <w:szCs w:val="28"/>
          <w:rtl/>
          <w:lang w:bidi="fa-IR"/>
        </w:rPr>
        <w:t>ی</w:t>
      </w:r>
      <w:r w:rsidRPr="00C215F6">
        <w:rPr>
          <w:rFonts w:eastAsia="Calibri" w:cs="B Nazanin"/>
          <w:szCs w:val="28"/>
          <w:rtl/>
          <w:lang w:bidi="fa-IR"/>
        </w:rPr>
        <w:t xml:space="preserve"> کودکان دبستان</w:t>
      </w:r>
      <w:r w:rsidRPr="00C215F6">
        <w:rPr>
          <w:rFonts w:eastAsia="Calibri" w:cs="B Nazanin" w:hint="cs"/>
          <w:szCs w:val="28"/>
          <w:rtl/>
          <w:lang w:bidi="fa-IR"/>
        </w:rPr>
        <w:t>ی</w:t>
      </w:r>
      <w:r w:rsidR="00075CB6">
        <w:rPr>
          <w:rFonts w:eastAsia="Calibri" w:cs="B Nazanin" w:hint="cs"/>
          <w:szCs w:val="28"/>
          <w:rtl/>
          <w:lang w:bidi="fa-IR"/>
        </w:rPr>
        <w:t>،</w:t>
      </w:r>
      <w:r w:rsidRPr="00C215F6">
        <w:rPr>
          <w:rFonts w:eastAsia="Calibri" w:cs="B Nazanin"/>
          <w:szCs w:val="28"/>
          <w:rtl/>
          <w:lang w:bidi="fa-IR"/>
        </w:rPr>
        <w:t xml:space="preserve"> تا حد ز</w:t>
      </w:r>
      <w:r w:rsidRPr="00C215F6">
        <w:rPr>
          <w:rFonts w:eastAsia="Calibri" w:cs="B Nazanin" w:hint="cs"/>
          <w:szCs w:val="28"/>
          <w:rtl/>
          <w:lang w:bidi="fa-IR"/>
        </w:rPr>
        <w:t>ی</w:t>
      </w:r>
      <w:r w:rsidRPr="00C215F6">
        <w:rPr>
          <w:rFonts w:eastAsia="Calibri" w:cs="B Nazanin" w:hint="eastAsia"/>
          <w:szCs w:val="28"/>
          <w:rtl/>
          <w:lang w:bidi="fa-IR"/>
        </w:rPr>
        <w:t>اد</w:t>
      </w:r>
      <w:r w:rsidRPr="00C215F6">
        <w:rPr>
          <w:rFonts w:eastAsia="Calibri" w:cs="B Nazanin" w:hint="cs"/>
          <w:szCs w:val="28"/>
          <w:rtl/>
          <w:lang w:bidi="fa-IR"/>
        </w:rPr>
        <w:t>ی</w:t>
      </w:r>
      <w:r w:rsidRPr="00C215F6">
        <w:rPr>
          <w:rFonts w:eastAsia="Calibri" w:cs="B Nazanin"/>
          <w:szCs w:val="28"/>
          <w:rtl/>
          <w:lang w:bidi="fa-IR"/>
        </w:rPr>
        <w:t xml:space="preserve"> از محل مال</w:t>
      </w:r>
      <w:r w:rsidRPr="00C215F6">
        <w:rPr>
          <w:rFonts w:eastAsia="Calibri" w:cs="B Nazanin" w:hint="cs"/>
          <w:szCs w:val="28"/>
          <w:rtl/>
          <w:lang w:bidi="fa-IR"/>
        </w:rPr>
        <w:t>ی</w:t>
      </w:r>
      <w:r w:rsidRPr="00C215F6">
        <w:rPr>
          <w:rFonts w:eastAsia="Calibri" w:cs="B Nazanin" w:hint="eastAsia"/>
          <w:szCs w:val="28"/>
          <w:rtl/>
          <w:lang w:bidi="fa-IR"/>
        </w:rPr>
        <w:t>ات</w:t>
      </w:r>
      <w:r w:rsidR="00075CB6">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جد</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بر س</w:t>
      </w:r>
      <w:r w:rsidRPr="00C215F6">
        <w:rPr>
          <w:rFonts w:eastAsia="Calibri" w:cs="B Nazanin" w:hint="cs"/>
          <w:szCs w:val="28"/>
          <w:rtl/>
          <w:lang w:bidi="fa-IR"/>
        </w:rPr>
        <w:t>ی</w:t>
      </w:r>
      <w:r w:rsidRPr="00C215F6">
        <w:rPr>
          <w:rFonts w:eastAsia="Calibri" w:cs="B Nazanin" w:hint="eastAsia"/>
          <w:szCs w:val="28"/>
          <w:rtl/>
          <w:lang w:bidi="fa-IR"/>
        </w:rPr>
        <w:t>گار</w:t>
      </w:r>
      <w:r w:rsidRPr="00C215F6">
        <w:rPr>
          <w:rFonts w:eastAsia="Calibri" w:cs="B Nazanin"/>
          <w:szCs w:val="28"/>
          <w:rtl/>
          <w:lang w:bidi="fa-IR"/>
        </w:rPr>
        <w:t xml:space="preserve"> صورت پذ</w:t>
      </w:r>
      <w:r w:rsidRPr="00C215F6">
        <w:rPr>
          <w:rFonts w:eastAsia="Calibri" w:cs="B Nazanin" w:hint="cs"/>
          <w:szCs w:val="28"/>
          <w:rtl/>
          <w:lang w:bidi="fa-IR"/>
        </w:rPr>
        <w:t>ی</w:t>
      </w:r>
      <w:r w:rsidRPr="00C215F6">
        <w:rPr>
          <w:rFonts w:eastAsia="Calibri" w:cs="B Nazanin" w:hint="eastAsia"/>
          <w:szCs w:val="28"/>
          <w:rtl/>
          <w:lang w:bidi="fa-IR"/>
        </w:rPr>
        <w:t>رفت</w:t>
      </w:r>
      <w:r w:rsidR="00075CB6">
        <w:rPr>
          <w:rFonts w:eastAsia="Calibri" w:cs="B Nazanin" w:hint="cs"/>
          <w:szCs w:val="28"/>
          <w:rtl/>
          <w:lang w:bidi="fa-IR"/>
        </w:rPr>
        <w:t>؛</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کار باعث شد که پروپوزال پ</w:t>
      </w:r>
      <w:r w:rsidRPr="00C215F6">
        <w:rPr>
          <w:rFonts w:eastAsia="Calibri" w:cs="B Nazanin" w:hint="cs"/>
          <w:szCs w:val="28"/>
          <w:rtl/>
          <w:lang w:bidi="fa-IR"/>
        </w:rPr>
        <w:t>ی</w:t>
      </w:r>
      <w:r w:rsidRPr="00C215F6">
        <w:rPr>
          <w:rFonts w:eastAsia="Calibri" w:cs="B Nazanin" w:hint="eastAsia"/>
          <w:szCs w:val="28"/>
          <w:rtl/>
          <w:lang w:bidi="fa-IR"/>
        </w:rPr>
        <w:t>شنهاد</w:t>
      </w:r>
      <w:r w:rsidRPr="00C215F6">
        <w:rPr>
          <w:rFonts w:eastAsia="Calibri" w:cs="B Nazanin" w:hint="cs"/>
          <w:szCs w:val="28"/>
          <w:rtl/>
          <w:lang w:bidi="fa-IR"/>
        </w:rPr>
        <w:t>ی</w:t>
      </w:r>
      <w:r w:rsidRPr="00C215F6">
        <w:rPr>
          <w:rFonts w:eastAsia="Calibri" w:cs="B Nazanin"/>
          <w:szCs w:val="28"/>
          <w:rtl/>
          <w:lang w:bidi="fa-IR"/>
        </w:rPr>
        <w:t xml:space="preserve"> نظر س</w:t>
      </w:r>
      <w:r w:rsidRPr="00C215F6">
        <w:rPr>
          <w:rFonts w:eastAsia="Calibri" w:cs="B Nazanin" w:hint="cs"/>
          <w:szCs w:val="28"/>
          <w:rtl/>
          <w:lang w:bidi="fa-IR"/>
        </w:rPr>
        <w:t>ی</w:t>
      </w:r>
      <w:r w:rsidRPr="00C215F6">
        <w:rPr>
          <w:rFonts w:eastAsia="Calibri" w:cs="B Nazanin" w:hint="eastAsia"/>
          <w:szCs w:val="28"/>
          <w:rtl/>
          <w:lang w:bidi="fa-IR"/>
        </w:rPr>
        <w:t>استمداران</w:t>
      </w:r>
      <w:r w:rsidRPr="00C215F6">
        <w:rPr>
          <w:rFonts w:eastAsia="Calibri" w:cs="B Nazanin"/>
          <w:szCs w:val="28"/>
          <w:rtl/>
          <w:lang w:bidi="fa-IR"/>
        </w:rPr>
        <w:t xml:space="preserve"> کل</w:t>
      </w:r>
      <w:r w:rsidRPr="00C215F6">
        <w:rPr>
          <w:rFonts w:eastAsia="Calibri" w:cs="B Nazanin" w:hint="cs"/>
          <w:szCs w:val="28"/>
          <w:rtl/>
          <w:lang w:bidi="fa-IR"/>
        </w:rPr>
        <w:t>ی</w:t>
      </w:r>
      <w:r w:rsidRPr="00C215F6">
        <w:rPr>
          <w:rFonts w:eastAsia="Calibri" w:cs="B Nazanin" w:hint="eastAsia"/>
          <w:szCs w:val="28"/>
          <w:rtl/>
          <w:lang w:bidi="fa-IR"/>
        </w:rPr>
        <w:t>د</w:t>
      </w:r>
      <w:r w:rsidR="00075CB6">
        <w:rPr>
          <w:rFonts w:eastAsia="Calibri" w:cs="B Nazanin" w:hint="cs"/>
          <w:szCs w:val="28"/>
          <w:rtl/>
          <w:lang w:bidi="fa-IR"/>
        </w:rPr>
        <w:t>ی</w:t>
      </w:r>
      <w:r w:rsidRPr="00C215F6">
        <w:rPr>
          <w:rFonts w:eastAsia="Calibri" w:cs="B Nazanin"/>
          <w:szCs w:val="28"/>
          <w:rtl/>
          <w:lang w:bidi="fa-IR"/>
        </w:rPr>
        <w:t xml:space="preserve"> پارلمان که نگران اثرات عدالت</w:t>
      </w:r>
      <w:r w:rsidRPr="00C215F6">
        <w:rPr>
          <w:rFonts w:eastAsia="Calibri" w:cs="B Nazanin" w:hint="cs"/>
          <w:szCs w:val="28"/>
          <w:rtl/>
          <w:lang w:bidi="fa-IR"/>
        </w:rPr>
        <w:t>ی</w:t>
      </w:r>
      <w:r w:rsidRPr="00C215F6">
        <w:rPr>
          <w:rFonts w:eastAsia="Calibri" w:cs="B Nazanin"/>
          <w:szCs w:val="28"/>
          <w:rtl/>
          <w:lang w:bidi="fa-IR"/>
        </w:rPr>
        <w:t xml:space="preserve"> پ</w:t>
      </w:r>
      <w:r w:rsidRPr="00C215F6">
        <w:rPr>
          <w:rFonts w:eastAsia="Calibri" w:cs="B Nazanin" w:hint="cs"/>
          <w:szCs w:val="28"/>
          <w:rtl/>
          <w:lang w:bidi="fa-IR"/>
        </w:rPr>
        <w:t>ی</w:t>
      </w:r>
      <w:r w:rsidRPr="00C215F6">
        <w:rPr>
          <w:rFonts w:eastAsia="Calibri" w:cs="B Nazanin" w:hint="eastAsia"/>
          <w:szCs w:val="28"/>
          <w:rtl/>
          <w:lang w:bidi="fa-IR"/>
        </w:rPr>
        <w:t>ش</w:t>
      </w:r>
      <w:r w:rsidR="00075CB6">
        <w:rPr>
          <w:rFonts w:eastAsia="Calibri" w:cs="B Nazanin"/>
          <w:szCs w:val="28"/>
          <w:rtl/>
          <w:lang w:bidi="fa-IR"/>
        </w:rPr>
        <w:softHyphen/>
      </w:r>
      <w:r w:rsidRPr="00C215F6">
        <w:rPr>
          <w:rFonts w:eastAsia="Calibri" w:cs="B Nazanin"/>
          <w:szCs w:val="28"/>
          <w:rtl/>
          <w:lang w:bidi="fa-IR"/>
        </w:rPr>
        <w:t>پرداخت</w:t>
      </w:r>
      <w:r w:rsidR="00075CB6">
        <w:rPr>
          <w:rFonts w:eastAsia="Calibri" w:cs="B Nazanin"/>
          <w:szCs w:val="28"/>
          <w:rtl/>
          <w:lang w:bidi="fa-IR"/>
        </w:rPr>
        <w:softHyphen/>
      </w:r>
      <w:r w:rsidRPr="00C215F6">
        <w:rPr>
          <w:rFonts w:eastAsia="Calibri" w:cs="B Nazanin"/>
          <w:szCs w:val="28"/>
          <w:rtl/>
          <w:lang w:bidi="fa-IR"/>
        </w:rPr>
        <w:t>ها بر خانواده‌ها</w:t>
      </w:r>
      <w:r w:rsidRPr="00C215F6">
        <w:rPr>
          <w:rFonts w:eastAsia="Calibri" w:cs="B Nazanin" w:hint="cs"/>
          <w:szCs w:val="28"/>
          <w:rtl/>
          <w:lang w:bidi="fa-IR"/>
        </w:rPr>
        <w:t>ی</w:t>
      </w:r>
      <w:r w:rsidRPr="00C215F6">
        <w:rPr>
          <w:rFonts w:eastAsia="Calibri" w:cs="B Nazanin"/>
          <w:szCs w:val="28"/>
          <w:rtl/>
          <w:lang w:bidi="fa-IR"/>
        </w:rPr>
        <w:t xml:space="preserve"> روستا</w:t>
      </w:r>
      <w:r w:rsidRPr="00C215F6">
        <w:rPr>
          <w:rFonts w:eastAsia="Calibri" w:cs="B Nazanin" w:hint="cs"/>
          <w:szCs w:val="28"/>
          <w:rtl/>
          <w:lang w:bidi="fa-IR"/>
        </w:rPr>
        <w:t>یی</w:t>
      </w:r>
      <w:r w:rsidRPr="00C215F6">
        <w:rPr>
          <w:rFonts w:eastAsia="Calibri" w:cs="B Nazanin"/>
          <w:szCs w:val="28"/>
          <w:rtl/>
          <w:lang w:bidi="fa-IR"/>
        </w:rPr>
        <w:t xml:space="preserve"> فق</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szCs w:val="28"/>
          <w:rtl/>
          <w:lang w:bidi="fa-IR"/>
        </w:rPr>
        <w:t xml:space="preserve"> دارا</w:t>
      </w:r>
      <w:r w:rsidRPr="00C215F6">
        <w:rPr>
          <w:rFonts w:eastAsia="Calibri" w:cs="B Nazanin" w:hint="cs"/>
          <w:szCs w:val="28"/>
          <w:rtl/>
          <w:lang w:bidi="fa-IR"/>
        </w:rPr>
        <w:t>ی</w:t>
      </w:r>
      <w:r w:rsidRPr="00C215F6">
        <w:rPr>
          <w:rFonts w:eastAsia="Calibri" w:cs="B Nazanin"/>
          <w:szCs w:val="28"/>
          <w:rtl/>
          <w:lang w:bidi="fa-IR"/>
        </w:rPr>
        <w:t xml:space="preserve"> فرزندان متعدد بودند</w:t>
      </w:r>
      <w:r w:rsidR="005E6C81">
        <w:rPr>
          <w:rFonts w:eastAsia="Calibri" w:cs="B Nazanin" w:hint="cs"/>
          <w:szCs w:val="28"/>
          <w:rtl/>
          <w:lang w:bidi="fa-IR"/>
        </w:rPr>
        <w:t>،</w:t>
      </w:r>
      <w:r w:rsidRPr="00C215F6">
        <w:rPr>
          <w:rFonts w:eastAsia="Calibri" w:cs="B Nazanin"/>
          <w:szCs w:val="28"/>
          <w:rtl/>
          <w:lang w:bidi="fa-IR"/>
        </w:rPr>
        <w:t xml:space="preserve"> مقبول افتد</w:t>
      </w:r>
      <w:r w:rsidR="005E6C81">
        <w:rPr>
          <w:rFonts w:eastAsia="Calibri" w:cs="B Nazanin" w:hint="cs"/>
          <w:szCs w:val="28"/>
          <w:rtl/>
          <w:lang w:bidi="fa-IR"/>
        </w:rPr>
        <w:t>.</w:t>
      </w:r>
      <w:r w:rsidRPr="00C215F6">
        <w:rPr>
          <w:rFonts w:eastAsia="Calibri" w:cs="B Nazanin"/>
          <w:szCs w:val="28"/>
          <w:rtl/>
          <w:lang w:bidi="fa-IR"/>
        </w:rPr>
        <w:t xml:space="preserve"> البته پ</w:t>
      </w:r>
      <w:r w:rsidRPr="00C215F6">
        <w:rPr>
          <w:rFonts w:eastAsia="Calibri" w:cs="B Nazanin" w:hint="cs"/>
          <w:szCs w:val="28"/>
          <w:rtl/>
          <w:lang w:bidi="fa-IR"/>
        </w:rPr>
        <w:t>ی</w:t>
      </w:r>
      <w:r w:rsidRPr="00C215F6">
        <w:rPr>
          <w:rFonts w:eastAsia="Calibri" w:cs="B Nazanin" w:hint="eastAsia"/>
          <w:szCs w:val="28"/>
          <w:rtl/>
          <w:lang w:bidi="fa-IR"/>
        </w:rPr>
        <w:t>دا</w:t>
      </w:r>
      <w:r w:rsidRPr="00C215F6">
        <w:rPr>
          <w:rFonts w:eastAsia="Calibri" w:cs="B Nazanin"/>
          <w:szCs w:val="28"/>
          <w:rtl/>
          <w:lang w:bidi="fa-IR"/>
        </w:rPr>
        <w:t xml:space="preserve"> کردن منابع جد</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در</w:t>
      </w:r>
      <w:r w:rsidR="005E6C81">
        <w:rPr>
          <w:rFonts w:eastAsia="Calibri" w:cs="B Nazanin" w:hint="cs"/>
          <w:szCs w:val="28"/>
          <w:rtl/>
          <w:lang w:bidi="fa-IR"/>
        </w:rPr>
        <w:t>آ</w:t>
      </w:r>
      <w:r w:rsidRPr="00C215F6">
        <w:rPr>
          <w:rFonts w:eastAsia="Calibri" w:cs="B Nazanin"/>
          <w:szCs w:val="28"/>
          <w:rtl/>
          <w:lang w:bidi="fa-IR"/>
        </w:rPr>
        <w:t>مد</w:t>
      </w:r>
      <w:r w:rsidR="005E6C81">
        <w:rPr>
          <w:rFonts w:eastAsia="Calibri" w:cs="B Nazanin" w:hint="cs"/>
          <w:szCs w:val="28"/>
          <w:rtl/>
          <w:lang w:bidi="fa-IR"/>
        </w:rPr>
        <w:t>،</w:t>
      </w:r>
      <w:r w:rsidRPr="00C215F6">
        <w:rPr>
          <w:rFonts w:eastAsia="Calibri" w:cs="B Nazanin"/>
          <w:szCs w:val="28"/>
          <w:rtl/>
          <w:lang w:bidi="fa-IR"/>
        </w:rPr>
        <w:t xml:space="preserve"> هم</w:t>
      </w:r>
      <w:r w:rsidRPr="00C215F6">
        <w:rPr>
          <w:rFonts w:eastAsia="Calibri" w:cs="B Nazanin" w:hint="cs"/>
          <w:szCs w:val="28"/>
          <w:rtl/>
          <w:lang w:bidi="fa-IR"/>
        </w:rPr>
        <w:t>ی</w:t>
      </w:r>
      <w:r w:rsidRPr="00C215F6">
        <w:rPr>
          <w:rFonts w:eastAsia="Calibri" w:cs="B Nazanin" w:hint="eastAsia"/>
          <w:szCs w:val="28"/>
          <w:rtl/>
          <w:lang w:bidi="fa-IR"/>
        </w:rPr>
        <w:t>شه</w:t>
      </w:r>
      <w:r w:rsidRPr="00C215F6">
        <w:rPr>
          <w:rFonts w:eastAsia="Calibri" w:cs="B Nazanin"/>
          <w:szCs w:val="28"/>
          <w:rtl/>
          <w:lang w:bidi="fa-IR"/>
        </w:rPr>
        <w:t xml:space="preserve"> ممکن ن</w:t>
      </w:r>
      <w:r w:rsidRPr="00C215F6">
        <w:rPr>
          <w:rFonts w:eastAsia="Calibri" w:cs="B Nazanin" w:hint="cs"/>
          <w:szCs w:val="28"/>
          <w:rtl/>
          <w:lang w:bidi="fa-IR"/>
        </w:rPr>
        <w:t>ی</w:t>
      </w:r>
      <w:r w:rsidRPr="00C215F6">
        <w:rPr>
          <w:rFonts w:eastAsia="Calibri" w:cs="B Nazanin" w:hint="eastAsia"/>
          <w:szCs w:val="28"/>
          <w:rtl/>
          <w:lang w:bidi="fa-IR"/>
        </w:rPr>
        <w:t>ست</w:t>
      </w:r>
      <w:r w:rsidRPr="00C215F6">
        <w:rPr>
          <w:rFonts w:eastAsia="Calibri" w:cs="B Nazanin"/>
          <w:szCs w:val="28"/>
          <w:rtl/>
          <w:lang w:bidi="fa-IR"/>
        </w:rPr>
        <w:t xml:space="preserve"> و اتحاد منته</w:t>
      </w:r>
      <w:r w:rsidRPr="00C215F6">
        <w:rPr>
          <w:rFonts w:eastAsia="Calibri" w:cs="B Nazanin" w:hint="cs"/>
          <w:szCs w:val="28"/>
          <w:rtl/>
          <w:lang w:bidi="fa-IR"/>
        </w:rPr>
        <w:t>ی</w:t>
      </w:r>
      <w:r w:rsidRPr="00C215F6">
        <w:rPr>
          <w:rFonts w:eastAsia="Calibri" w:cs="B Nazanin"/>
          <w:szCs w:val="28"/>
          <w:rtl/>
          <w:lang w:bidi="fa-IR"/>
        </w:rPr>
        <w:t xml:space="preserve"> به ب</w:t>
      </w:r>
      <w:r w:rsidR="005E6C81">
        <w:rPr>
          <w:rFonts w:eastAsia="Calibri" w:cs="B Nazanin" w:hint="cs"/>
          <w:szCs w:val="28"/>
          <w:rtl/>
          <w:lang w:bidi="fa-IR"/>
        </w:rPr>
        <w:t>ُ</w:t>
      </w:r>
      <w:r w:rsidRPr="00C215F6">
        <w:rPr>
          <w:rFonts w:eastAsia="Calibri" w:cs="B Nazanin"/>
          <w:szCs w:val="28"/>
          <w:rtl/>
          <w:lang w:bidi="fa-IR"/>
        </w:rPr>
        <w:t>رد</w:t>
      </w:r>
      <w:r w:rsidR="005E6C81">
        <w:rPr>
          <w:rFonts w:eastAsia="Calibri" w:cs="B Nazanin" w:hint="cs"/>
          <w:szCs w:val="28"/>
          <w:rtl/>
          <w:lang w:bidi="fa-IR"/>
        </w:rPr>
        <w:t>،</w:t>
      </w:r>
      <w:r w:rsidRPr="00C215F6">
        <w:rPr>
          <w:rFonts w:eastAsia="Calibri" w:cs="B Nazanin"/>
          <w:szCs w:val="28"/>
          <w:rtl/>
          <w:lang w:bidi="fa-IR"/>
        </w:rPr>
        <w:t xml:space="preserve"> لزوم</w:t>
      </w:r>
      <w:r w:rsidR="005E6C81">
        <w:rPr>
          <w:rFonts w:eastAsia="Calibri" w:cs="B Nazanin" w:hint="cs"/>
          <w:szCs w:val="28"/>
          <w:rtl/>
          <w:lang w:bidi="fa-IR"/>
        </w:rPr>
        <w:t>اً</w:t>
      </w:r>
      <w:r w:rsidRPr="00C215F6">
        <w:rPr>
          <w:rFonts w:eastAsia="Calibri" w:cs="B Nazanin"/>
          <w:szCs w:val="28"/>
          <w:rtl/>
          <w:lang w:bidi="fa-IR"/>
        </w:rPr>
        <w:t xml:space="preserve"> </w:t>
      </w:r>
      <w:r w:rsidR="005E6C81">
        <w:rPr>
          <w:rFonts w:eastAsia="Calibri" w:cs="B Nazanin" w:hint="cs"/>
          <w:szCs w:val="28"/>
          <w:rtl/>
          <w:lang w:bidi="fa-IR"/>
        </w:rPr>
        <w:t>ن</w:t>
      </w:r>
      <w:r w:rsidRPr="00C215F6">
        <w:rPr>
          <w:rFonts w:eastAsia="Calibri" w:cs="B Nazanin"/>
          <w:szCs w:val="28"/>
          <w:rtl/>
          <w:lang w:bidi="fa-IR"/>
        </w:rPr>
        <w:t>م</w:t>
      </w:r>
      <w:r w:rsidRPr="00C215F6">
        <w:rPr>
          <w:rFonts w:eastAsia="Calibri" w:cs="B Nazanin" w:hint="cs"/>
          <w:szCs w:val="28"/>
          <w:rtl/>
          <w:lang w:bidi="fa-IR"/>
        </w:rPr>
        <w:t>ی</w:t>
      </w:r>
      <w:r w:rsidR="00C81767">
        <w:rPr>
          <w:rFonts w:eastAsia="Calibri" w:cs="B Nazanin"/>
          <w:szCs w:val="28"/>
          <w:rtl/>
          <w:lang w:bidi="fa-IR"/>
        </w:rPr>
        <w:softHyphen/>
      </w:r>
      <w:r w:rsidRPr="00C215F6">
        <w:rPr>
          <w:rFonts w:eastAsia="Calibri" w:cs="B Nazanin"/>
          <w:szCs w:val="28"/>
          <w:rtl/>
          <w:lang w:bidi="fa-IR"/>
        </w:rPr>
        <w:t>تواند همه افراد و گروه</w:t>
      </w:r>
      <w:r w:rsidR="00C81767">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احتمال</w:t>
      </w:r>
      <w:r w:rsidRPr="00C215F6">
        <w:rPr>
          <w:rFonts w:eastAsia="Calibri" w:cs="B Nazanin" w:hint="cs"/>
          <w:szCs w:val="28"/>
          <w:rtl/>
          <w:lang w:bidi="fa-IR"/>
        </w:rPr>
        <w:t>ی</w:t>
      </w:r>
      <w:r w:rsidRPr="00C215F6">
        <w:rPr>
          <w:rFonts w:eastAsia="Calibri" w:cs="B Nazanin"/>
          <w:szCs w:val="28"/>
          <w:rtl/>
          <w:lang w:bidi="fa-IR"/>
        </w:rPr>
        <w:t xml:space="preserve"> را در خود بگنجاند</w:t>
      </w:r>
      <w:r w:rsidR="00C81767">
        <w:rPr>
          <w:rFonts w:eastAsia="Calibri" w:cs="B Nazanin" w:hint="cs"/>
          <w:szCs w:val="28"/>
          <w:rtl/>
          <w:lang w:bidi="fa-IR"/>
        </w:rPr>
        <w:t>.</w:t>
      </w:r>
      <w:r w:rsidRPr="00C215F6">
        <w:rPr>
          <w:rFonts w:eastAsia="Calibri" w:cs="B Nazanin"/>
          <w:szCs w:val="28"/>
          <w:rtl/>
          <w:lang w:bidi="fa-IR"/>
        </w:rPr>
        <w:t xml:space="preserve"> </w:t>
      </w:r>
      <w:r w:rsidRPr="00C215F6">
        <w:rPr>
          <w:rFonts w:eastAsia="Calibri" w:cs="B Nazanin" w:hint="eastAsia"/>
          <w:szCs w:val="28"/>
          <w:rtl/>
          <w:lang w:bidi="fa-IR"/>
        </w:rPr>
        <w:t>برعکس</w:t>
      </w:r>
      <w:r w:rsidR="00C81767">
        <w:rPr>
          <w:rFonts w:eastAsia="Calibri" w:cs="B Nazanin" w:hint="cs"/>
          <w:szCs w:val="28"/>
          <w:rtl/>
          <w:lang w:bidi="fa-IR"/>
        </w:rPr>
        <w:t>،</w:t>
      </w:r>
      <w:r w:rsidRPr="00C215F6">
        <w:rPr>
          <w:rFonts w:eastAsia="Calibri" w:cs="B Nazanin"/>
          <w:szCs w:val="28"/>
          <w:rtl/>
          <w:lang w:bidi="fa-IR"/>
        </w:rPr>
        <w:t xml:space="preserve"> </w:t>
      </w:r>
      <w:r w:rsidRPr="00C215F6">
        <w:rPr>
          <w:rFonts w:eastAsia="Calibri" w:cs="B Nazanin"/>
          <w:szCs w:val="28"/>
          <w:rtl/>
          <w:lang w:bidi="fa-IR"/>
        </w:rPr>
        <w:lastRenderedPageBreak/>
        <w:t>نگارش و تدو</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هر مس</w:t>
      </w:r>
      <w:r w:rsidR="00C81767">
        <w:rPr>
          <w:rFonts w:eastAsia="Calibri" w:cs="B Nazanin" w:hint="cs"/>
          <w:szCs w:val="28"/>
          <w:rtl/>
          <w:lang w:bidi="fa-IR"/>
        </w:rPr>
        <w:t>أ</w:t>
      </w:r>
      <w:r w:rsidRPr="00C215F6">
        <w:rPr>
          <w:rFonts w:eastAsia="Calibri" w:cs="B Nazanin"/>
          <w:szCs w:val="28"/>
          <w:rtl/>
          <w:lang w:bidi="fa-IR"/>
        </w:rPr>
        <w:t>له در قالب راهبرد ب</w:t>
      </w:r>
      <w:r w:rsidR="00C81767">
        <w:rPr>
          <w:rFonts w:eastAsia="Calibri" w:cs="B Nazanin" w:hint="cs"/>
          <w:szCs w:val="28"/>
          <w:rtl/>
          <w:lang w:bidi="fa-IR"/>
        </w:rPr>
        <w:t>ُ</w:t>
      </w:r>
      <w:r w:rsidRPr="00C215F6">
        <w:rPr>
          <w:rFonts w:eastAsia="Calibri" w:cs="B Nazanin"/>
          <w:szCs w:val="28"/>
          <w:rtl/>
          <w:lang w:bidi="fa-IR"/>
        </w:rPr>
        <w:t>رد-باخت ممکن است برخ</w:t>
      </w:r>
      <w:r w:rsidRPr="00C215F6">
        <w:rPr>
          <w:rFonts w:eastAsia="Calibri" w:cs="B Nazanin" w:hint="cs"/>
          <w:szCs w:val="28"/>
          <w:rtl/>
          <w:lang w:bidi="fa-IR"/>
        </w:rPr>
        <w:t>ی</w:t>
      </w:r>
      <w:r w:rsidRPr="00C215F6">
        <w:rPr>
          <w:rFonts w:eastAsia="Calibri" w:cs="B Nazanin"/>
          <w:szCs w:val="28"/>
          <w:rtl/>
          <w:lang w:bidi="fa-IR"/>
        </w:rPr>
        <w:t xml:space="preserve"> از حام</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احتمال</w:t>
      </w:r>
      <w:r w:rsidRPr="00C215F6">
        <w:rPr>
          <w:rFonts w:eastAsia="Calibri" w:cs="B Nazanin" w:hint="cs"/>
          <w:szCs w:val="28"/>
          <w:rtl/>
          <w:lang w:bidi="fa-IR"/>
        </w:rPr>
        <w:t>ی</w:t>
      </w:r>
      <w:r w:rsidRPr="00C215F6">
        <w:rPr>
          <w:rFonts w:eastAsia="Calibri" w:cs="B Nazanin"/>
          <w:szCs w:val="28"/>
          <w:rtl/>
          <w:lang w:bidi="fa-IR"/>
        </w:rPr>
        <w:t xml:space="preserve"> را به سمت مخالفت فعال پ</w:t>
      </w:r>
      <w:r w:rsidRPr="00C215F6">
        <w:rPr>
          <w:rFonts w:eastAsia="Calibri" w:cs="B Nazanin" w:hint="cs"/>
          <w:szCs w:val="28"/>
          <w:rtl/>
          <w:lang w:bidi="fa-IR"/>
        </w:rPr>
        <w:t>ی</w:t>
      </w:r>
      <w:r w:rsidRPr="00C215F6">
        <w:rPr>
          <w:rFonts w:eastAsia="Calibri" w:cs="B Nazanin" w:hint="eastAsia"/>
          <w:szCs w:val="28"/>
          <w:rtl/>
          <w:lang w:bidi="fa-IR"/>
        </w:rPr>
        <w:t>ش</w:t>
      </w:r>
      <w:r w:rsidRPr="00C215F6">
        <w:rPr>
          <w:rFonts w:eastAsia="Calibri" w:cs="B Nazanin"/>
          <w:szCs w:val="28"/>
          <w:rtl/>
          <w:lang w:bidi="fa-IR"/>
        </w:rPr>
        <w:t xml:space="preserve"> ببرد</w:t>
      </w:r>
      <w:r w:rsidR="00C81767">
        <w:rPr>
          <w:rFonts w:eastAsia="Calibri" w:cs="B Nazanin" w:hint="cs"/>
          <w:szCs w:val="28"/>
          <w:rtl/>
          <w:lang w:bidi="fa-IR"/>
        </w:rPr>
        <w:t>.</w:t>
      </w:r>
    </w:p>
    <w:p w14:paraId="10B5307B" w14:textId="77777777" w:rsidR="00F9165E"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درس دوم درباره مذاکره در تلاش به دست</w:t>
      </w:r>
      <w:r w:rsidRPr="00C215F6">
        <w:rPr>
          <w:rFonts w:eastAsia="Calibri" w:cs="B Nazanin" w:hint="cs"/>
          <w:szCs w:val="28"/>
          <w:rtl/>
          <w:lang w:bidi="fa-IR"/>
        </w:rPr>
        <w:t>ی</w:t>
      </w:r>
      <w:r w:rsidRPr="00C215F6">
        <w:rPr>
          <w:rFonts w:eastAsia="Calibri" w:cs="B Nazanin" w:hint="eastAsia"/>
          <w:szCs w:val="28"/>
          <w:rtl/>
          <w:lang w:bidi="fa-IR"/>
        </w:rPr>
        <w:t>اب</w:t>
      </w:r>
      <w:r w:rsidRPr="00C215F6">
        <w:rPr>
          <w:rFonts w:eastAsia="Calibri" w:cs="B Nazanin" w:hint="cs"/>
          <w:szCs w:val="28"/>
          <w:rtl/>
          <w:lang w:bidi="fa-IR"/>
        </w:rPr>
        <w:t>ی</w:t>
      </w:r>
      <w:r w:rsidRPr="00C215F6">
        <w:rPr>
          <w:rFonts w:eastAsia="Calibri" w:cs="B Nazanin"/>
          <w:szCs w:val="28"/>
          <w:rtl/>
          <w:lang w:bidi="fa-IR"/>
        </w:rPr>
        <w:t xml:space="preserve"> به توافق ب</w:t>
      </w:r>
      <w:r w:rsidR="00C81767">
        <w:rPr>
          <w:rFonts w:eastAsia="Calibri" w:cs="B Nazanin" w:hint="cs"/>
          <w:szCs w:val="28"/>
          <w:rtl/>
          <w:lang w:bidi="fa-IR"/>
        </w:rPr>
        <w:t>ُ</w:t>
      </w:r>
      <w:r w:rsidRPr="00C215F6">
        <w:rPr>
          <w:rFonts w:eastAsia="Calibri" w:cs="B Nazanin"/>
          <w:szCs w:val="28"/>
          <w:rtl/>
          <w:lang w:bidi="fa-IR"/>
        </w:rPr>
        <w:t>رد-ب</w:t>
      </w:r>
      <w:r w:rsidR="00C81767">
        <w:rPr>
          <w:rFonts w:eastAsia="Calibri" w:cs="B Nazanin" w:hint="cs"/>
          <w:szCs w:val="28"/>
          <w:rtl/>
          <w:lang w:bidi="fa-IR"/>
        </w:rPr>
        <w:t>ُ</w:t>
      </w:r>
      <w:r w:rsidRPr="00C215F6">
        <w:rPr>
          <w:rFonts w:eastAsia="Calibri" w:cs="B Nazanin"/>
          <w:szCs w:val="28"/>
          <w:rtl/>
          <w:lang w:bidi="fa-IR"/>
        </w:rPr>
        <w:t>رد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است که با</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به منافع واقع</w:t>
      </w:r>
      <w:r w:rsidRPr="00C215F6">
        <w:rPr>
          <w:rFonts w:eastAsia="Calibri" w:cs="B Nazanin" w:hint="cs"/>
          <w:szCs w:val="28"/>
          <w:rtl/>
          <w:lang w:bidi="fa-IR"/>
        </w:rPr>
        <w:t>ی</w:t>
      </w:r>
      <w:r w:rsidRPr="00C215F6">
        <w:rPr>
          <w:rFonts w:eastAsia="Calibri" w:cs="B Nazanin"/>
          <w:szCs w:val="28"/>
          <w:rtl/>
          <w:lang w:bidi="fa-IR"/>
        </w:rPr>
        <w:t xml:space="preserve"> سا</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szCs w:val="28"/>
          <w:rtl/>
          <w:lang w:bidi="fa-IR"/>
        </w:rPr>
        <w:t xml:space="preserve"> طرف</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واکنش نشان داد</w:t>
      </w:r>
      <w:r w:rsidR="00DE2B0A">
        <w:rPr>
          <w:rFonts w:eastAsia="Calibri" w:cs="B Nazanin" w:hint="cs"/>
          <w:szCs w:val="28"/>
          <w:rtl/>
          <w:lang w:bidi="fa-IR"/>
        </w:rPr>
        <w:t xml:space="preserve"> </w:t>
      </w:r>
      <w:r w:rsidRPr="00C215F6">
        <w:rPr>
          <w:rFonts w:eastAsia="Calibri" w:cs="B Nazanin"/>
          <w:szCs w:val="28"/>
          <w:rtl/>
          <w:lang w:bidi="fa-IR"/>
        </w:rPr>
        <w:t>ن</w:t>
      </w:r>
      <w:r w:rsidR="00DE2B0A">
        <w:rPr>
          <w:rFonts w:eastAsia="Calibri" w:cs="B Nazanin" w:hint="cs"/>
          <w:szCs w:val="28"/>
          <w:rtl/>
          <w:lang w:bidi="fa-IR"/>
        </w:rPr>
        <w:t>ه</w:t>
      </w:r>
      <w:r w:rsidRPr="00C215F6">
        <w:rPr>
          <w:rFonts w:eastAsia="Calibri" w:cs="B Nazanin"/>
          <w:szCs w:val="28"/>
          <w:rtl/>
          <w:lang w:bidi="fa-IR"/>
        </w:rPr>
        <w:t xml:space="preserve"> جا</w:t>
      </w:r>
      <w:r w:rsidRPr="00C215F6">
        <w:rPr>
          <w:rFonts w:eastAsia="Calibri" w:cs="B Nazanin" w:hint="cs"/>
          <w:szCs w:val="28"/>
          <w:rtl/>
          <w:lang w:bidi="fa-IR"/>
        </w:rPr>
        <w:t>ی</w:t>
      </w:r>
      <w:r w:rsidRPr="00C215F6">
        <w:rPr>
          <w:rFonts w:eastAsia="Calibri" w:cs="B Nazanin" w:hint="eastAsia"/>
          <w:szCs w:val="28"/>
          <w:rtl/>
          <w:lang w:bidi="fa-IR"/>
        </w:rPr>
        <w:t>گاه</w:t>
      </w:r>
      <w:r w:rsidRPr="00C215F6">
        <w:rPr>
          <w:rFonts w:eastAsia="Calibri" w:cs="B Nazanin"/>
          <w:szCs w:val="28"/>
          <w:rtl/>
          <w:lang w:bidi="fa-IR"/>
        </w:rPr>
        <w:t xml:space="preserve"> و جب</w:t>
      </w:r>
      <w:r w:rsidR="00DE2B0A">
        <w:rPr>
          <w:rFonts w:eastAsia="Calibri" w:cs="B Nazanin" w:hint="cs"/>
          <w:szCs w:val="28"/>
          <w:rtl/>
          <w:lang w:bidi="fa-IR"/>
        </w:rPr>
        <w:t>ه</w:t>
      </w:r>
      <w:r w:rsidRPr="00C215F6">
        <w:rPr>
          <w:rFonts w:eastAsia="Calibri" w:cs="B Nazanin"/>
          <w:szCs w:val="28"/>
          <w:rtl/>
          <w:lang w:bidi="fa-IR"/>
        </w:rPr>
        <w:t>ه</w:t>
      </w:r>
      <w:r w:rsidR="00DE2B0A">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یی</w:t>
      </w:r>
      <w:r w:rsidRPr="00C215F6">
        <w:rPr>
          <w:rFonts w:eastAsia="Calibri" w:cs="B Nazanin"/>
          <w:szCs w:val="28"/>
          <w:rtl/>
          <w:lang w:bidi="fa-IR"/>
        </w:rPr>
        <w:t xml:space="preserve"> که ممکن است بگ</w:t>
      </w:r>
      <w:r w:rsidRPr="00C215F6">
        <w:rPr>
          <w:rFonts w:eastAsia="Calibri" w:cs="B Nazanin" w:hint="cs"/>
          <w:szCs w:val="28"/>
          <w:rtl/>
          <w:lang w:bidi="fa-IR"/>
        </w:rPr>
        <w:t>ی</w:t>
      </w:r>
      <w:r w:rsidRPr="00C215F6">
        <w:rPr>
          <w:rFonts w:eastAsia="Calibri" w:cs="B Nazanin" w:hint="eastAsia"/>
          <w:szCs w:val="28"/>
          <w:rtl/>
          <w:lang w:bidi="fa-IR"/>
        </w:rPr>
        <w:t>رند</w:t>
      </w:r>
      <w:r w:rsidR="00DE2B0A">
        <w:rPr>
          <w:rFonts w:eastAsia="Calibri" w:cs="B Nazanin" w:hint="cs"/>
          <w:szCs w:val="28"/>
          <w:rtl/>
          <w:lang w:bidi="fa-IR"/>
        </w:rPr>
        <w:t>. فراتر از</w:t>
      </w:r>
      <w:r w:rsidRPr="00C215F6">
        <w:rPr>
          <w:rFonts w:eastAsia="Calibri" w:cs="B Nazanin"/>
          <w:szCs w:val="28"/>
          <w:rtl/>
          <w:lang w:bidi="fa-IR"/>
        </w:rPr>
        <w:t xml:space="preserve"> همه ا</w:t>
      </w:r>
      <w:r w:rsidRPr="00C215F6">
        <w:rPr>
          <w:rFonts w:eastAsia="Calibri" w:cs="B Nazanin" w:hint="cs"/>
          <w:szCs w:val="28"/>
          <w:rtl/>
          <w:lang w:bidi="fa-IR"/>
        </w:rPr>
        <w:t>ی</w:t>
      </w:r>
      <w:r w:rsidRPr="00C215F6">
        <w:rPr>
          <w:rFonts w:eastAsia="Calibri" w:cs="B Nazanin" w:hint="eastAsia"/>
          <w:szCs w:val="28"/>
          <w:rtl/>
          <w:lang w:bidi="fa-IR"/>
        </w:rPr>
        <w:t>نها</w:t>
      </w:r>
      <w:r w:rsidR="00DE2B0A">
        <w:rPr>
          <w:rFonts w:eastAsia="Calibri" w:cs="B Nazanin" w:hint="cs"/>
          <w:szCs w:val="28"/>
          <w:rtl/>
          <w:lang w:bidi="fa-IR"/>
        </w:rPr>
        <w:t>،</w:t>
      </w:r>
      <w:r w:rsidRPr="00C215F6">
        <w:rPr>
          <w:rFonts w:eastAsia="Calibri" w:cs="B Nazanin"/>
          <w:szCs w:val="28"/>
          <w:rtl/>
          <w:lang w:bidi="fa-IR"/>
        </w:rPr>
        <w:t xml:space="preserve"> هر موضع‌گ</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hint="cs"/>
          <w:szCs w:val="28"/>
          <w:rtl/>
          <w:lang w:bidi="fa-IR"/>
        </w:rPr>
        <w:t>ی</w:t>
      </w:r>
      <w:r w:rsidRPr="00C215F6">
        <w:rPr>
          <w:rFonts w:eastAsia="Calibri" w:cs="B Nazanin"/>
          <w:szCs w:val="28"/>
          <w:rtl/>
          <w:lang w:bidi="fa-IR"/>
        </w:rPr>
        <w:t xml:space="preserve"> ممکن است </w:t>
      </w:r>
      <w:r w:rsidR="00DE2B0A">
        <w:rPr>
          <w:rFonts w:eastAsia="Calibri" w:cs="B Nazanin" w:hint="cs"/>
          <w:szCs w:val="28"/>
          <w:rtl/>
          <w:lang w:bidi="fa-IR"/>
        </w:rPr>
        <w:t>فقط</w:t>
      </w:r>
      <w:r w:rsidRPr="00C215F6">
        <w:rPr>
          <w:rFonts w:eastAsia="Calibri" w:cs="B Nazanin"/>
          <w:szCs w:val="28"/>
          <w:rtl/>
          <w:lang w:bidi="fa-IR"/>
        </w:rPr>
        <w:t xml:space="preserve"> نوع</w:t>
      </w:r>
      <w:r w:rsidRPr="00C215F6">
        <w:rPr>
          <w:rFonts w:eastAsia="Calibri" w:cs="B Nazanin" w:hint="cs"/>
          <w:szCs w:val="28"/>
          <w:rtl/>
          <w:lang w:bidi="fa-IR"/>
        </w:rPr>
        <w:t>ی</w:t>
      </w:r>
      <w:r w:rsidRPr="00C215F6">
        <w:rPr>
          <w:rFonts w:eastAsia="Calibri" w:cs="B Nazanin"/>
          <w:szCs w:val="28"/>
          <w:rtl/>
          <w:lang w:bidi="fa-IR"/>
        </w:rPr>
        <w:t xml:space="preserve"> برخورد باشد که برا</w:t>
      </w:r>
      <w:r w:rsidRPr="00C215F6">
        <w:rPr>
          <w:rFonts w:eastAsia="Calibri" w:cs="B Nazanin" w:hint="cs"/>
          <w:szCs w:val="28"/>
          <w:rtl/>
          <w:lang w:bidi="fa-IR"/>
        </w:rPr>
        <w:t>ی</w:t>
      </w:r>
      <w:r w:rsidRPr="00C215F6">
        <w:rPr>
          <w:rFonts w:eastAsia="Calibri" w:cs="B Nazanin"/>
          <w:szCs w:val="28"/>
          <w:rtl/>
          <w:lang w:bidi="fa-IR"/>
        </w:rPr>
        <w:t xml:space="preserve"> دست </w:t>
      </w:r>
      <w:r w:rsidRPr="00C215F6">
        <w:rPr>
          <w:rFonts w:eastAsia="Calibri" w:cs="B Nazanin" w:hint="cs"/>
          <w:szCs w:val="28"/>
          <w:rtl/>
          <w:lang w:bidi="fa-IR"/>
        </w:rPr>
        <w:t>ی</w:t>
      </w:r>
      <w:r w:rsidRPr="00C215F6">
        <w:rPr>
          <w:rFonts w:eastAsia="Calibri" w:cs="B Nazanin" w:hint="eastAsia"/>
          <w:szCs w:val="28"/>
          <w:rtl/>
          <w:lang w:bidi="fa-IR"/>
        </w:rPr>
        <w:t>افتن</w:t>
      </w:r>
      <w:r w:rsidRPr="00C215F6">
        <w:rPr>
          <w:rFonts w:eastAsia="Calibri" w:cs="B Nazanin"/>
          <w:szCs w:val="28"/>
          <w:rtl/>
          <w:lang w:bidi="fa-IR"/>
        </w:rPr>
        <w:t xml:space="preserve"> به منفعت</w:t>
      </w:r>
      <w:r w:rsidRPr="00C215F6">
        <w:rPr>
          <w:rFonts w:eastAsia="Calibri" w:cs="B Nazanin" w:hint="cs"/>
          <w:szCs w:val="28"/>
          <w:rtl/>
          <w:lang w:bidi="fa-IR"/>
        </w:rPr>
        <w:t>ی</w:t>
      </w:r>
      <w:r w:rsidRPr="00C215F6">
        <w:rPr>
          <w:rFonts w:eastAsia="Calibri" w:cs="B Nazanin"/>
          <w:szCs w:val="28"/>
          <w:rtl/>
          <w:lang w:bidi="fa-IR"/>
        </w:rPr>
        <w:t xml:space="preserve"> از مذاکره</w:t>
      </w:r>
      <w:r w:rsidR="00DE2B0A">
        <w:rPr>
          <w:rFonts w:eastAsia="Calibri" w:cs="B Nazanin" w:hint="cs"/>
          <w:szCs w:val="28"/>
          <w:rtl/>
          <w:lang w:bidi="fa-IR"/>
        </w:rPr>
        <w:t>،</w:t>
      </w:r>
      <w:r w:rsidRPr="00C215F6">
        <w:rPr>
          <w:rFonts w:eastAsia="Calibri" w:cs="B Nazanin"/>
          <w:szCs w:val="28"/>
          <w:rtl/>
          <w:lang w:bidi="fa-IR"/>
        </w:rPr>
        <w:t xml:space="preserve"> طرح</w:t>
      </w:r>
      <w:r w:rsidR="00DE2B0A">
        <w:rPr>
          <w:rFonts w:eastAsia="Calibri" w:cs="B Nazanin"/>
          <w:szCs w:val="28"/>
          <w:rtl/>
          <w:lang w:bidi="fa-IR"/>
        </w:rPr>
        <w:softHyphen/>
      </w:r>
      <w:r w:rsidRPr="00C215F6">
        <w:rPr>
          <w:rFonts w:eastAsia="Calibri" w:cs="B Nazanin"/>
          <w:szCs w:val="28"/>
          <w:rtl/>
          <w:lang w:bidi="fa-IR"/>
        </w:rPr>
        <w:t>ر</w:t>
      </w:r>
      <w:r w:rsidRPr="00C215F6">
        <w:rPr>
          <w:rFonts w:eastAsia="Calibri" w:cs="B Nazanin" w:hint="cs"/>
          <w:szCs w:val="28"/>
          <w:rtl/>
          <w:lang w:bidi="fa-IR"/>
        </w:rPr>
        <w:t>ی</w:t>
      </w:r>
      <w:r w:rsidRPr="00C215F6">
        <w:rPr>
          <w:rFonts w:eastAsia="Calibri" w:cs="B Nazanin" w:hint="eastAsia"/>
          <w:szCs w:val="28"/>
          <w:rtl/>
          <w:lang w:bidi="fa-IR"/>
        </w:rPr>
        <w:t>ز</w:t>
      </w:r>
      <w:r w:rsidRPr="00C215F6">
        <w:rPr>
          <w:rFonts w:eastAsia="Calibri" w:cs="B Nazanin" w:hint="cs"/>
          <w:szCs w:val="28"/>
          <w:rtl/>
          <w:lang w:bidi="fa-IR"/>
        </w:rPr>
        <w:t>ی</w:t>
      </w:r>
      <w:r w:rsidRPr="00C215F6">
        <w:rPr>
          <w:rFonts w:eastAsia="Calibri" w:cs="B Nazanin"/>
          <w:szCs w:val="28"/>
          <w:rtl/>
          <w:lang w:bidi="fa-IR"/>
        </w:rPr>
        <w:t xml:space="preserve"> شده است</w:t>
      </w:r>
      <w:r w:rsidR="00DE2B0A">
        <w:rPr>
          <w:rFonts w:eastAsia="Calibri" w:cs="B Nazanin" w:hint="cs"/>
          <w:szCs w:val="28"/>
          <w:rtl/>
          <w:lang w:bidi="fa-IR"/>
        </w:rPr>
        <w:t>.</w:t>
      </w:r>
      <w:r w:rsidRPr="00C215F6">
        <w:rPr>
          <w:rFonts w:eastAsia="Calibri" w:cs="B Nazanin"/>
          <w:szCs w:val="28"/>
          <w:rtl/>
          <w:lang w:bidi="fa-IR"/>
        </w:rPr>
        <w:t xml:space="preserve"> ممکن است ب</w:t>
      </w:r>
      <w:r w:rsidRPr="00C215F6">
        <w:rPr>
          <w:rFonts w:eastAsia="Calibri" w:cs="B Nazanin" w:hint="cs"/>
          <w:szCs w:val="28"/>
          <w:rtl/>
          <w:lang w:bidi="fa-IR"/>
        </w:rPr>
        <w:t>ی</w:t>
      </w:r>
      <w:r w:rsidRPr="00C215F6">
        <w:rPr>
          <w:rFonts w:eastAsia="Calibri" w:cs="B Nazanin" w:hint="eastAsia"/>
          <w:szCs w:val="28"/>
          <w:rtl/>
          <w:lang w:bidi="fa-IR"/>
        </w:rPr>
        <w:t>مارستان</w:t>
      </w:r>
      <w:r w:rsidR="00DE2B0A">
        <w:rPr>
          <w:rFonts w:eastAsia="Calibri" w:cs="B Nazanin"/>
          <w:szCs w:val="28"/>
          <w:rtl/>
          <w:lang w:bidi="fa-IR"/>
        </w:rPr>
        <w:softHyphen/>
      </w:r>
      <w:r w:rsidRPr="00C215F6">
        <w:rPr>
          <w:rFonts w:eastAsia="Calibri" w:cs="B Nazanin"/>
          <w:szCs w:val="28"/>
          <w:rtl/>
          <w:lang w:bidi="fa-IR"/>
        </w:rPr>
        <w:t>ها در کشور</w:t>
      </w:r>
      <w:r w:rsidRPr="00C215F6">
        <w:rPr>
          <w:rFonts w:eastAsia="Calibri" w:cs="B Nazanin" w:hint="cs"/>
          <w:szCs w:val="28"/>
          <w:rtl/>
          <w:lang w:bidi="fa-IR"/>
        </w:rPr>
        <w:t>ی</w:t>
      </w:r>
      <w:r w:rsidRPr="00C215F6">
        <w:rPr>
          <w:rFonts w:eastAsia="Calibri" w:cs="B Nazanin"/>
          <w:szCs w:val="28"/>
          <w:rtl/>
          <w:lang w:bidi="fa-IR"/>
        </w:rPr>
        <w:t xml:space="preserve"> بگو</w:t>
      </w:r>
      <w:r w:rsidRPr="00C215F6">
        <w:rPr>
          <w:rFonts w:eastAsia="Calibri" w:cs="B Nazanin" w:hint="cs"/>
          <w:szCs w:val="28"/>
          <w:rtl/>
          <w:lang w:bidi="fa-IR"/>
        </w:rPr>
        <w:t>ی</w:t>
      </w:r>
      <w:r w:rsidRPr="00C215F6">
        <w:rPr>
          <w:rFonts w:eastAsia="Calibri" w:cs="B Nazanin" w:hint="eastAsia"/>
          <w:szCs w:val="28"/>
          <w:rtl/>
          <w:lang w:bidi="fa-IR"/>
        </w:rPr>
        <w:t>ند</w:t>
      </w:r>
      <w:r w:rsidRPr="00C215F6">
        <w:rPr>
          <w:rFonts w:eastAsia="Calibri" w:cs="B Nazanin"/>
          <w:szCs w:val="28"/>
          <w:rtl/>
          <w:lang w:bidi="fa-IR"/>
        </w:rPr>
        <w:t xml:space="preserve"> هرگز مس</w:t>
      </w:r>
      <w:r w:rsidR="000D169D">
        <w:rPr>
          <w:rFonts w:eastAsia="Calibri" w:cs="B Nazanin" w:hint="cs"/>
          <w:szCs w:val="28"/>
          <w:rtl/>
          <w:lang w:bidi="fa-IR"/>
        </w:rPr>
        <w:t>ؤ</w:t>
      </w:r>
      <w:r w:rsidRPr="00C215F6">
        <w:rPr>
          <w:rFonts w:eastAsia="Calibri" w:cs="B Nazanin"/>
          <w:szCs w:val="28"/>
          <w:rtl/>
          <w:lang w:bidi="fa-IR"/>
        </w:rPr>
        <w:t>ول</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بودجه را قبول نخواهد کرد</w:t>
      </w:r>
      <w:r w:rsidR="000D169D">
        <w:rPr>
          <w:rFonts w:eastAsia="Calibri" w:cs="B Nazanin" w:hint="cs"/>
          <w:szCs w:val="28"/>
          <w:rtl/>
          <w:lang w:bidi="fa-IR"/>
        </w:rPr>
        <w:t>؛</w:t>
      </w:r>
      <w:r w:rsidRPr="00C215F6">
        <w:rPr>
          <w:rFonts w:eastAsia="Calibri" w:cs="B Nazanin"/>
          <w:szCs w:val="28"/>
          <w:rtl/>
          <w:lang w:bidi="fa-IR"/>
        </w:rPr>
        <w:t xml:space="preserve"> اما مخالفت آن</w:t>
      </w:r>
      <w:r w:rsidR="000D169D">
        <w:rPr>
          <w:rFonts w:eastAsia="Calibri" w:cs="B Nazanin"/>
          <w:szCs w:val="28"/>
          <w:rtl/>
          <w:lang w:bidi="fa-IR"/>
        </w:rPr>
        <w:softHyphen/>
      </w:r>
      <w:r w:rsidRPr="00C215F6">
        <w:rPr>
          <w:rFonts w:eastAsia="Calibri" w:cs="B Nazanin"/>
          <w:szCs w:val="28"/>
          <w:rtl/>
          <w:lang w:bidi="fa-IR"/>
        </w:rPr>
        <w:t>ها با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اند</w:t>
      </w:r>
      <w:r w:rsidRPr="00C215F6">
        <w:rPr>
          <w:rFonts w:eastAsia="Calibri" w:cs="B Nazanin" w:hint="cs"/>
          <w:szCs w:val="28"/>
          <w:rtl/>
          <w:lang w:bidi="fa-IR"/>
        </w:rPr>
        <w:t>ی</w:t>
      </w:r>
      <w:r w:rsidRPr="00C215F6">
        <w:rPr>
          <w:rFonts w:eastAsia="Calibri" w:cs="B Nazanin" w:hint="eastAsia"/>
          <w:szCs w:val="28"/>
          <w:rtl/>
          <w:lang w:bidi="fa-IR"/>
        </w:rPr>
        <w:t>شه</w:t>
      </w:r>
      <w:r w:rsidRPr="00C215F6">
        <w:rPr>
          <w:rFonts w:eastAsia="Calibri" w:cs="B Nazanin"/>
          <w:szCs w:val="28"/>
          <w:rtl/>
          <w:lang w:bidi="fa-IR"/>
        </w:rPr>
        <w:t xml:space="preserve"> ممکن است وابسته به نبود اخت</w:t>
      </w:r>
      <w:r w:rsidRPr="00C215F6">
        <w:rPr>
          <w:rFonts w:eastAsia="Calibri" w:cs="B Nazanin" w:hint="cs"/>
          <w:szCs w:val="28"/>
          <w:rtl/>
          <w:lang w:bidi="fa-IR"/>
        </w:rPr>
        <w:t>ی</w:t>
      </w:r>
      <w:r w:rsidRPr="00C215F6">
        <w:rPr>
          <w:rFonts w:eastAsia="Calibri" w:cs="B Nazanin" w:hint="eastAsia"/>
          <w:szCs w:val="28"/>
          <w:rtl/>
          <w:lang w:bidi="fa-IR"/>
        </w:rPr>
        <w:t>ار</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مد</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هز</w:t>
      </w:r>
      <w:r w:rsidRPr="00C215F6">
        <w:rPr>
          <w:rFonts w:eastAsia="Calibri" w:cs="B Nazanin" w:hint="cs"/>
          <w:szCs w:val="28"/>
          <w:rtl/>
          <w:lang w:bidi="fa-IR"/>
        </w:rPr>
        <w:t>ی</w:t>
      </w:r>
      <w:r w:rsidRPr="00C215F6">
        <w:rPr>
          <w:rFonts w:eastAsia="Calibri" w:cs="B Nazanin" w:hint="eastAsia"/>
          <w:szCs w:val="28"/>
          <w:rtl/>
          <w:lang w:bidi="fa-IR"/>
        </w:rPr>
        <w:t>نه</w:t>
      </w:r>
      <w:r w:rsidR="000D169D">
        <w:rPr>
          <w:rFonts w:eastAsia="Calibri" w:cs="B Nazanin"/>
          <w:szCs w:val="28"/>
          <w:rtl/>
          <w:lang w:bidi="fa-IR"/>
        </w:rPr>
        <w:softHyphen/>
      </w:r>
      <w:r w:rsidRPr="00C215F6">
        <w:rPr>
          <w:rFonts w:eastAsia="Calibri" w:cs="B Nazanin"/>
          <w:szCs w:val="28"/>
          <w:rtl/>
          <w:lang w:bidi="fa-IR"/>
        </w:rPr>
        <w:t>ها</w:t>
      </w:r>
      <w:r w:rsidR="000D169D">
        <w:rPr>
          <w:rFonts w:eastAsia="Calibri" w:cs="B Nazanin" w:hint="cs"/>
          <w:szCs w:val="28"/>
          <w:rtl/>
          <w:lang w:bidi="fa-IR"/>
        </w:rPr>
        <w:t>یشان</w:t>
      </w:r>
      <w:r w:rsidRPr="00C215F6">
        <w:rPr>
          <w:rFonts w:eastAsia="Calibri" w:cs="B Nazanin"/>
          <w:szCs w:val="28"/>
          <w:rtl/>
          <w:lang w:bidi="fa-IR"/>
        </w:rPr>
        <w:t xml:space="preserve"> باشد </w:t>
      </w:r>
      <w:r w:rsidR="000D169D">
        <w:rPr>
          <w:rFonts w:eastAsia="Calibri" w:cs="B Nazanin" w:hint="cs"/>
          <w:szCs w:val="28"/>
          <w:rtl/>
          <w:lang w:bidi="fa-IR"/>
        </w:rPr>
        <w:t>(</w:t>
      </w:r>
      <w:r w:rsidRPr="00C215F6">
        <w:rPr>
          <w:rFonts w:eastAsia="Calibri" w:cs="B Nazanin"/>
          <w:szCs w:val="28"/>
          <w:rtl/>
          <w:lang w:bidi="fa-IR"/>
        </w:rPr>
        <w:t>مثلاً در</w:t>
      </w:r>
      <w:r w:rsidR="000D169D">
        <w:rPr>
          <w:rFonts w:eastAsia="Calibri" w:cs="B Nazanin" w:hint="cs"/>
          <w:szCs w:val="28"/>
          <w:rtl/>
          <w:lang w:bidi="fa-IR"/>
        </w:rPr>
        <w:t xml:space="preserve"> ارتباط </w:t>
      </w:r>
      <w:r w:rsidRPr="00C215F6">
        <w:rPr>
          <w:rFonts w:eastAsia="Calibri" w:cs="B Nazanin"/>
          <w:szCs w:val="28"/>
          <w:rtl/>
          <w:lang w:bidi="fa-IR"/>
        </w:rPr>
        <w:t>با استخدام و اخراج</w:t>
      </w:r>
      <w:r w:rsidR="000D169D">
        <w:rPr>
          <w:rFonts w:eastAsia="Calibri" w:cs="B Nazanin" w:hint="cs"/>
          <w:szCs w:val="28"/>
          <w:rtl/>
          <w:lang w:bidi="fa-IR"/>
        </w:rPr>
        <w:t>).</w:t>
      </w:r>
      <w:r w:rsidRPr="00C215F6">
        <w:rPr>
          <w:rFonts w:eastAsia="Calibri" w:cs="B Nazanin"/>
          <w:szCs w:val="28"/>
          <w:rtl/>
          <w:lang w:bidi="fa-IR"/>
        </w:rPr>
        <w:t xml:space="preserve"> چ</w:t>
      </w:r>
      <w:r w:rsidR="000D169D">
        <w:rPr>
          <w:rFonts w:eastAsia="Calibri" w:cs="B Nazanin" w:hint="cs"/>
          <w:szCs w:val="28"/>
          <w:rtl/>
          <w:lang w:bidi="fa-IR"/>
        </w:rPr>
        <w:t>نانچ</w:t>
      </w:r>
      <w:r w:rsidRPr="00C215F6">
        <w:rPr>
          <w:rFonts w:eastAsia="Calibri" w:cs="B Nazanin"/>
          <w:szCs w:val="28"/>
          <w:rtl/>
          <w:lang w:bidi="fa-IR"/>
        </w:rPr>
        <w:t>ه فرد مذاکره‌کننده بداند که ترک</w:t>
      </w:r>
      <w:r w:rsidRPr="00C215F6">
        <w:rPr>
          <w:rFonts w:eastAsia="Calibri" w:cs="B Nazanin" w:hint="cs"/>
          <w:szCs w:val="28"/>
          <w:rtl/>
          <w:lang w:bidi="fa-IR"/>
        </w:rPr>
        <w:t>ی</w:t>
      </w:r>
      <w:r w:rsidRPr="00C215F6">
        <w:rPr>
          <w:rFonts w:eastAsia="Calibri" w:cs="B Nazanin" w:hint="eastAsia"/>
          <w:szCs w:val="28"/>
          <w:rtl/>
          <w:lang w:bidi="fa-IR"/>
        </w:rPr>
        <w:t>ب</w:t>
      </w:r>
      <w:r w:rsidRPr="00C215F6">
        <w:rPr>
          <w:rFonts w:eastAsia="Calibri" w:cs="B Nazanin" w:hint="cs"/>
          <w:szCs w:val="28"/>
          <w:rtl/>
          <w:lang w:bidi="fa-IR"/>
        </w:rPr>
        <w:t>ی</w:t>
      </w:r>
      <w:r w:rsidRPr="00C215F6">
        <w:rPr>
          <w:rFonts w:eastAsia="Calibri" w:cs="B Nazanin"/>
          <w:szCs w:val="28"/>
          <w:rtl/>
          <w:lang w:bidi="fa-IR"/>
        </w:rPr>
        <w:t xml:space="preserve"> از افزا</w:t>
      </w:r>
      <w:r w:rsidRPr="00C215F6">
        <w:rPr>
          <w:rFonts w:eastAsia="Calibri" w:cs="B Nazanin" w:hint="cs"/>
          <w:szCs w:val="28"/>
          <w:rtl/>
          <w:lang w:bidi="fa-IR"/>
        </w:rPr>
        <w:t>ی</w:t>
      </w:r>
      <w:r w:rsidRPr="00C215F6">
        <w:rPr>
          <w:rFonts w:eastAsia="Calibri" w:cs="B Nazanin" w:hint="eastAsia"/>
          <w:szCs w:val="28"/>
          <w:rtl/>
          <w:lang w:bidi="fa-IR"/>
        </w:rPr>
        <w:t>ش</w:t>
      </w:r>
      <w:r w:rsidRPr="00C215F6">
        <w:rPr>
          <w:rFonts w:eastAsia="Calibri" w:cs="B Nazanin"/>
          <w:szCs w:val="28"/>
          <w:rtl/>
          <w:lang w:bidi="fa-IR"/>
        </w:rPr>
        <w:t xml:space="preserve"> خودمختار</w:t>
      </w:r>
      <w:r w:rsidRPr="00C215F6">
        <w:rPr>
          <w:rFonts w:eastAsia="Calibri" w:cs="B Nazanin" w:hint="cs"/>
          <w:szCs w:val="28"/>
          <w:rtl/>
          <w:lang w:bidi="fa-IR"/>
        </w:rPr>
        <w:t>ی</w:t>
      </w:r>
      <w:r w:rsidRPr="00C215F6">
        <w:rPr>
          <w:rFonts w:eastAsia="Calibri" w:cs="B Nazanin"/>
          <w:szCs w:val="28"/>
          <w:rtl/>
          <w:lang w:bidi="fa-IR"/>
        </w:rPr>
        <w:t xml:space="preserve"> و مس</w:t>
      </w:r>
      <w:r w:rsidR="000D169D">
        <w:rPr>
          <w:rFonts w:eastAsia="Calibri" w:cs="B Nazanin" w:hint="cs"/>
          <w:szCs w:val="28"/>
          <w:rtl/>
          <w:lang w:bidi="fa-IR"/>
        </w:rPr>
        <w:t>ؤ</w:t>
      </w:r>
      <w:r w:rsidRPr="00C215F6">
        <w:rPr>
          <w:rFonts w:eastAsia="Calibri" w:cs="B Nazanin"/>
          <w:szCs w:val="28"/>
          <w:rtl/>
          <w:lang w:bidi="fa-IR"/>
        </w:rPr>
        <w:t>ول</w:t>
      </w:r>
      <w:r w:rsidRPr="00C215F6">
        <w:rPr>
          <w:rFonts w:eastAsia="Calibri" w:cs="B Nazanin" w:hint="cs"/>
          <w:szCs w:val="28"/>
          <w:rtl/>
          <w:lang w:bidi="fa-IR"/>
        </w:rPr>
        <w:t>ی</w:t>
      </w:r>
      <w:r w:rsidRPr="00C215F6">
        <w:rPr>
          <w:rFonts w:eastAsia="Calibri" w:cs="B Nazanin" w:hint="eastAsia"/>
          <w:szCs w:val="28"/>
          <w:rtl/>
          <w:lang w:bidi="fa-IR"/>
        </w:rPr>
        <w:t>ت‌پذ</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hint="cs"/>
          <w:szCs w:val="28"/>
          <w:rtl/>
          <w:lang w:bidi="fa-IR"/>
        </w:rPr>
        <w:t>ی</w:t>
      </w:r>
      <w:r w:rsidRPr="00C215F6">
        <w:rPr>
          <w:rFonts w:eastAsia="Calibri" w:cs="B Nazanin"/>
          <w:szCs w:val="28"/>
          <w:rtl/>
          <w:lang w:bidi="fa-IR"/>
        </w:rPr>
        <w:t xml:space="preserve"> بابت بودجه</w:t>
      </w:r>
      <w:r w:rsidR="00F9165E">
        <w:rPr>
          <w:rFonts w:eastAsia="Calibri" w:cs="B Nazanin" w:hint="cs"/>
          <w:szCs w:val="28"/>
          <w:rtl/>
          <w:lang w:bidi="fa-IR"/>
        </w:rPr>
        <w:t>،</w:t>
      </w:r>
      <w:r w:rsidRPr="00C215F6">
        <w:rPr>
          <w:rFonts w:eastAsia="Calibri" w:cs="B Nazanin"/>
          <w:szCs w:val="28"/>
          <w:rtl/>
          <w:lang w:bidi="fa-IR"/>
        </w:rPr>
        <w:t xml:space="preserve"> مورد تما</w:t>
      </w:r>
      <w:r w:rsidRPr="00C215F6">
        <w:rPr>
          <w:rFonts w:eastAsia="Calibri" w:cs="B Nazanin" w:hint="cs"/>
          <w:szCs w:val="28"/>
          <w:rtl/>
          <w:lang w:bidi="fa-IR"/>
        </w:rPr>
        <w:t>ی</w:t>
      </w:r>
      <w:r w:rsidRPr="00C215F6">
        <w:rPr>
          <w:rFonts w:eastAsia="Calibri" w:cs="B Nazanin" w:hint="eastAsia"/>
          <w:szCs w:val="28"/>
          <w:rtl/>
          <w:lang w:bidi="fa-IR"/>
        </w:rPr>
        <w:t>ل</w:t>
      </w:r>
      <w:r w:rsidRPr="00C215F6">
        <w:rPr>
          <w:rFonts w:eastAsia="Calibri" w:cs="B Nazanin"/>
          <w:szCs w:val="28"/>
          <w:rtl/>
          <w:lang w:bidi="fa-IR"/>
        </w:rPr>
        <w:t xml:space="preserve"> ب</w:t>
      </w:r>
      <w:r w:rsidRPr="00C215F6">
        <w:rPr>
          <w:rFonts w:eastAsia="Calibri" w:cs="B Nazanin" w:hint="cs"/>
          <w:szCs w:val="28"/>
          <w:rtl/>
          <w:lang w:bidi="fa-IR"/>
        </w:rPr>
        <w:t>ی</w:t>
      </w:r>
      <w:r w:rsidRPr="00C215F6">
        <w:rPr>
          <w:rFonts w:eastAsia="Calibri" w:cs="B Nazanin" w:hint="eastAsia"/>
          <w:szCs w:val="28"/>
          <w:rtl/>
          <w:lang w:bidi="fa-IR"/>
        </w:rPr>
        <w:t>مارستان</w:t>
      </w:r>
      <w:r w:rsidR="00F9165E">
        <w:rPr>
          <w:rFonts w:eastAsia="Calibri" w:cs="B Nazanin"/>
          <w:szCs w:val="28"/>
          <w:rtl/>
          <w:lang w:bidi="fa-IR"/>
        </w:rPr>
        <w:softHyphen/>
      </w:r>
      <w:r w:rsidRPr="00C215F6">
        <w:rPr>
          <w:rFonts w:eastAsia="Calibri" w:cs="B Nazanin" w:hint="eastAsia"/>
          <w:szCs w:val="28"/>
          <w:rtl/>
          <w:lang w:bidi="fa-IR"/>
        </w:rPr>
        <w:t>ها</w:t>
      </w:r>
      <w:r w:rsidRPr="00C215F6">
        <w:rPr>
          <w:rFonts w:eastAsia="Calibri" w:cs="B Nazanin"/>
          <w:szCs w:val="28"/>
          <w:rtl/>
          <w:lang w:bidi="fa-IR"/>
        </w:rPr>
        <w:t xml:space="preserve"> است</w:t>
      </w:r>
      <w:r w:rsidR="00F9165E">
        <w:rPr>
          <w:rFonts w:eastAsia="Calibri" w:cs="B Nazanin" w:hint="cs"/>
          <w:szCs w:val="28"/>
          <w:rtl/>
          <w:lang w:bidi="fa-IR"/>
        </w:rPr>
        <w:t>،</w:t>
      </w:r>
      <w:r w:rsidRPr="00C215F6">
        <w:rPr>
          <w:rFonts w:eastAsia="Calibri" w:cs="B Nazanin"/>
          <w:szCs w:val="28"/>
          <w:rtl/>
          <w:lang w:bidi="fa-IR"/>
        </w:rPr>
        <w:t xml:space="preserve"> آنوقت پ</w:t>
      </w:r>
      <w:r w:rsidRPr="00C215F6">
        <w:rPr>
          <w:rFonts w:eastAsia="Calibri" w:cs="B Nazanin" w:hint="cs"/>
          <w:szCs w:val="28"/>
          <w:rtl/>
          <w:lang w:bidi="fa-IR"/>
        </w:rPr>
        <w:t>ی</w:t>
      </w:r>
      <w:r w:rsidRPr="00C215F6">
        <w:rPr>
          <w:rFonts w:eastAsia="Calibri" w:cs="B Nazanin" w:hint="eastAsia"/>
          <w:szCs w:val="28"/>
          <w:rtl/>
          <w:lang w:bidi="fa-IR"/>
        </w:rPr>
        <w:t>شنهاد</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موضوع به ب</w:t>
      </w:r>
      <w:r w:rsidRPr="00C215F6">
        <w:rPr>
          <w:rFonts w:eastAsia="Calibri" w:cs="B Nazanin" w:hint="cs"/>
          <w:szCs w:val="28"/>
          <w:rtl/>
          <w:lang w:bidi="fa-IR"/>
        </w:rPr>
        <w:t>ی</w:t>
      </w:r>
      <w:r w:rsidRPr="00C215F6">
        <w:rPr>
          <w:rFonts w:eastAsia="Calibri" w:cs="B Nazanin" w:hint="eastAsia"/>
          <w:szCs w:val="28"/>
          <w:rtl/>
          <w:lang w:bidi="fa-IR"/>
        </w:rPr>
        <w:t>مارستان</w:t>
      </w:r>
      <w:r w:rsidR="00F9165E">
        <w:rPr>
          <w:rFonts w:eastAsia="Calibri" w:cs="B Nazanin"/>
          <w:szCs w:val="28"/>
          <w:rtl/>
          <w:lang w:bidi="fa-IR"/>
        </w:rPr>
        <w:softHyphen/>
      </w:r>
      <w:r w:rsidRPr="00C215F6">
        <w:rPr>
          <w:rFonts w:eastAsia="Calibri" w:cs="B Nazanin"/>
          <w:szCs w:val="28"/>
          <w:rtl/>
          <w:lang w:bidi="fa-IR"/>
        </w:rPr>
        <w:t>ها ممکن است آن</w:t>
      </w:r>
      <w:r w:rsidR="00F9165E">
        <w:rPr>
          <w:rFonts w:eastAsia="Calibri" w:cs="B Nazanin"/>
          <w:szCs w:val="28"/>
          <w:rtl/>
          <w:lang w:bidi="fa-IR"/>
        </w:rPr>
        <w:softHyphen/>
      </w:r>
      <w:r w:rsidRPr="00C215F6">
        <w:rPr>
          <w:rFonts w:eastAsia="Calibri" w:cs="B Nazanin"/>
          <w:szCs w:val="28"/>
          <w:rtl/>
          <w:lang w:bidi="fa-IR"/>
        </w:rPr>
        <w:t>ها را در جا</w:t>
      </w:r>
      <w:r w:rsidRPr="00C215F6">
        <w:rPr>
          <w:rFonts w:eastAsia="Calibri" w:cs="B Nazanin" w:hint="cs"/>
          <w:szCs w:val="28"/>
          <w:rtl/>
          <w:lang w:bidi="fa-IR"/>
        </w:rPr>
        <w:t>ی</w:t>
      </w:r>
      <w:r w:rsidRPr="00C215F6">
        <w:rPr>
          <w:rFonts w:eastAsia="Calibri" w:cs="B Nazanin" w:hint="eastAsia"/>
          <w:szCs w:val="28"/>
          <w:rtl/>
          <w:lang w:bidi="fa-IR"/>
        </w:rPr>
        <w:t>گاه</w:t>
      </w:r>
      <w:r w:rsidRPr="00C215F6">
        <w:rPr>
          <w:rFonts w:eastAsia="Calibri" w:cs="B Nazanin"/>
          <w:szCs w:val="28"/>
          <w:rtl/>
          <w:lang w:bidi="fa-IR"/>
        </w:rPr>
        <w:t xml:space="preserve"> حما</w:t>
      </w:r>
      <w:r w:rsidRPr="00C215F6">
        <w:rPr>
          <w:rFonts w:eastAsia="Calibri" w:cs="B Nazanin" w:hint="cs"/>
          <w:szCs w:val="28"/>
          <w:rtl/>
          <w:lang w:bidi="fa-IR"/>
        </w:rPr>
        <w:t>ی</w:t>
      </w:r>
      <w:r w:rsidRPr="00C215F6">
        <w:rPr>
          <w:rFonts w:eastAsia="Calibri" w:cs="B Nazanin" w:hint="eastAsia"/>
          <w:szCs w:val="28"/>
          <w:rtl/>
          <w:lang w:bidi="fa-IR"/>
        </w:rPr>
        <w:t>ت</w:t>
      </w:r>
      <w:r w:rsidR="00F9165E">
        <w:rPr>
          <w:rFonts w:eastAsia="Calibri" w:cs="B Nazanin" w:hint="cs"/>
          <w:szCs w:val="28"/>
          <w:rtl/>
          <w:lang w:bidi="fa-IR"/>
        </w:rPr>
        <w:t xml:space="preserve"> و</w:t>
      </w:r>
      <w:r w:rsidRPr="00C215F6">
        <w:rPr>
          <w:rFonts w:eastAsia="Calibri" w:cs="B Nazanin"/>
          <w:szCs w:val="28"/>
          <w:rtl/>
          <w:lang w:bidi="fa-IR"/>
        </w:rPr>
        <w:t xml:space="preserve"> پشت</w:t>
      </w:r>
      <w:r w:rsidRPr="00C215F6">
        <w:rPr>
          <w:rFonts w:eastAsia="Calibri" w:cs="B Nazanin" w:hint="cs"/>
          <w:szCs w:val="28"/>
          <w:rtl/>
          <w:lang w:bidi="fa-IR"/>
        </w:rPr>
        <w:t>ی</w:t>
      </w:r>
      <w:r w:rsidRPr="00C215F6">
        <w:rPr>
          <w:rFonts w:eastAsia="Calibri" w:cs="B Nazanin" w:hint="eastAsia"/>
          <w:szCs w:val="28"/>
          <w:rtl/>
          <w:lang w:bidi="fa-IR"/>
        </w:rPr>
        <w:t>بان</w:t>
      </w:r>
      <w:r w:rsidRPr="00C215F6">
        <w:rPr>
          <w:rFonts w:eastAsia="Calibri" w:cs="B Nazanin" w:hint="cs"/>
          <w:szCs w:val="28"/>
          <w:rtl/>
          <w:lang w:bidi="fa-IR"/>
        </w:rPr>
        <w:t>ی</w:t>
      </w:r>
      <w:r w:rsidRPr="00C215F6">
        <w:rPr>
          <w:rFonts w:eastAsia="Calibri" w:cs="B Nazanin"/>
          <w:szCs w:val="28"/>
          <w:rtl/>
          <w:lang w:bidi="fa-IR"/>
        </w:rPr>
        <w:t xml:space="preserve"> قرار د</w:t>
      </w:r>
      <w:r w:rsidR="00F9165E">
        <w:rPr>
          <w:rFonts w:eastAsia="Calibri" w:cs="B Nazanin" w:hint="cs"/>
          <w:szCs w:val="28"/>
          <w:rtl/>
          <w:lang w:bidi="fa-IR"/>
        </w:rPr>
        <w:t>هد.</w:t>
      </w:r>
    </w:p>
    <w:p w14:paraId="7C31C3F7" w14:textId="77777777" w:rsidR="009A3508"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درس سوم آن است که برخ</w:t>
      </w:r>
      <w:r w:rsidRPr="00C215F6">
        <w:rPr>
          <w:rFonts w:eastAsia="Calibri" w:cs="B Nazanin" w:hint="cs"/>
          <w:szCs w:val="28"/>
          <w:rtl/>
          <w:lang w:bidi="fa-IR"/>
        </w:rPr>
        <w:t>ی</w:t>
      </w:r>
      <w:r w:rsidRPr="00C215F6">
        <w:rPr>
          <w:rFonts w:eastAsia="Calibri" w:cs="B Nazanin"/>
          <w:szCs w:val="28"/>
          <w:rtl/>
          <w:lang w:bidi="fa-IR"/>
        </w:rPr>
        <w:t xml:space="preserve"> از تعارض</w:t>
      </w:r>
      <w:r w:rsidR="00F9165E">
        <w:rPr>
          <w:rFonts w:eastAsia="Calibri" w:cs="B Nazanin"/>
          <w:szCs w:val="28"/>
          <w:rtl/>
          <w:lang w:bidi="fa-IR"/>
        </w:rPr>
        <w:softHyphen/>
      </w:r>
      <w:r w:rsidRPr="00C215F6">
        <w:rPr>
          <w:rFonts w:eastAsia="Calibri" w:cs="B Nazanin"/>
          <w:szCs w:val="28"/>
          <w:rtl/>
          <w:lang w:bidi="fa-IR"/>
        </w:rPr>
        <w:t>ها</w:t>
      </w:r>
      <w:r w:rsidR="00F9165E">
        <w:rPr>
          <w:rFonts w:eastAsia="Calibri" w:cs="B Nazanin" w:hint="cs"/>
          <w:szCs w:val="28"/>
          <w:rtl/>
          <w:lang w:bidi="fa-IR"/>
        </w:rPr>
        <w:t>ی</w:t>
      </w:r>
      <w:r w:rsidRPr="00C215F6">
        <w:rPr>
          <w:rFonts w:eastAsia="Calibri" w:cs="B Nazanin"/>
          <w:szCs w:val="28"/>
          <w:rtl/>
          <w:lang w:bidi="fa-IR"/>
        </w:rPr>
        <w:t xml:space="preserve"> ارزش</w:t>
      </w:r>
      <w:r w:rsidR="00F9165E">
        <w:rPr>
          <w:rFonts w:eastAsia="Calibri" w:cs="B Nazanin"/>
          <w:szCs w:val="28"/>
          <w:rtl/>
          <w:lang w:bidi="fa-IR"/>
        </w:rPr>
        <w:softHyphen/>
      </w:r>
      <w:r w:rsidR="00F9165E">
        <w:rPr>
          <w:rFonts w:eastAsia="Calibri" w:cs="B Nazanin" w:hint="cs"/>
          <w:szCs w:val="28"/>
          <w:rtl/>
          <w:lang w:bidi="fa-IR"/>
        </w:rPr>
        <w:t xml:space="preserve">زدا </w:t>
      </w:r>
      <w:r w:rsidRPr="00C215F6">
        <w:rPr>
          <w:rFonts w:eastAsia="Calibri" w:cs="B Nazanin"/>
          <w:szCs w:val="28"/>
          <w:rtl/>
          <w:lang w:bidi="fa-IR"/>
        </w:rPr>
        <w:t>ممکن است غ</w:t>
      </w:r>
      <w:r w:rsidRPr="00C215F6">
        <w:rPr>
          <w:rFonts w:eastAsia="Calibri" w:cs="B Nazanin" w:hint="cs"/>
          <w:szCs w:val="28"/>
          <w:rtl/>
          <w:lang w:bidi="fa-IR"/>
        </w:rPr>
        <w:t>ی</w:t>
      </w:r>
      <w:r w:rsidRPr="00C215F6">
        <w:rPr>
          <w:rFonts w:eastAsia="Calibri" w:cs="B Nazanin" w:hint="eastAsia"/>
          <w:szCs w:val="28"/>
          <w:rtl/>
          <w:lang w:bidi="fa-IR"/>
        </w:rPr>
        <w:t>رقابل</w:t>
      </w:r>
      <w:r w:rsidRPr="00C215F6">
        <w:rPr>
          <w:rFonts w:eastAsia="Calibri" w:cs="B Nazanin"/>
          <w:szCs w:val="28"/>
          <w:rtl/>
          <w:lang w:bidi="fa-IR"/>
        </w:rPr>
        <w:t xml:space="preserve"> اجتناب باشد</w:t>
      </w:r>
      <w:r w:rsidR="00F9165E">
        <w:rPr>
          <w:rFonts w:eastAsia="Calibri" w:cs="B Nazanin" w:hint="cs"/>
          <w:szCs w:val="28"/>
          <w:rtl/>
          <w:lang w:bidi="fa-IR"/>
        </w:rPr>
        <w:t>.</w:t>
      </w:r>
      <w:r w:rsidRPr="00C215F6">
        <w:rPr>
          <w:rFonts w:eastAsia="Calibri" w:cs="B Nazanin"/>
          <w:szCs w:val="28"/>
          <w:rtl/>
          <w:lang w:bidi="fa-IR"/>
        </w:rPr>
        <w:t xml:space="preserve"> به عنوان مثال</w:t>
      </w:r>
      <w:r w:rsidR="00F9165E">
        <w:rPr>
          <w:rFonts w:eastAsia="Calibri" w:cs="B Nazanin" w:hint="cs"/>
          <w:szCs w:val="28"/>
          <w:rtl/>
          <w:lang w:bidi="fa-IR"/>
        </w:rPr>
        <w:t>،</w:t>
      </w:r>
      <w:r w:rsidRPr="00C215F6">
        <w:rPr>
          <w:rFonts w:eastAsia="Calibri" w:cs="B Nazanin"/>
          <w:szCs w:val="28"/>
          <w:rtl/>
          <w:lang w:bidi="fa-IR"/>
        </w:rPr>
        <w:t xml:space="preserve"> ه</w:t>
      </w:r>
      <w:r w:rsidRPr="00C215F6">
        <w:rPr>
          <w:rFonts w:eastAsia="Calibri" w:cs="B Nazanin" w:hint="cs"/>
          <w:szCs w:val="28"/>
          <w:rtl/>
          <w:lang w:bidi="fa-IR"/>
        </w:rPr>
        <w:t>ی</w:t>
      </w:r>
      <w:r w:rsidRPr="00C215F6">
        <w:rPr>
          <w:rFonts w:eastAsia="Calibri" w:cs="B Nazanin" w:hint="eastAsia"/>
          <w:szCs w:val="28"/>
          <w:rtl/>
          <w:lang w:bidi="fa-IR"/>
        </w:rPr>
        <w:t>چ</w:t>
      </w:r>
      <w:r w:rsidRPr="00C215F6">
        <w:rPr>
          <w:rFonts w:eastAsia="Calibri" w:cs="B Nazanin"/>
          <w:szCs w:val="28"/>
          <w:rtl/>
          <w:lang w:bidi="fa-IR"/>
        </w:rPr>
        <w:t xml:space="preserve"> فرق</w:t>
      </w:r>
      <w:r w:rsidRPr="00C215F6">
        <w:rPr>
          <w:rFonts w:eastAsia="Calibri" w:cs="B Nazanin" w:hint="cs"/>
          <w:szCs w:val="28"/>
          <w:rtl/>
          <w:lang w:bidi="fa-IR"/>
        </w:rPr>
        <w:t>ی</w:t>
      </w:r>
      <w:r w:rsidRPr="00C215F6">
        <w:rPr>
          <w:rFonts w:eastAsia="Calibri" w:cs="B Nazanin"/>
          <w:szCs w:val="28"/>
          <w:rtl/>
          <w:lang w:bidi="fa-IR"/>
        </w:rPr>
        <w:t xml:space="preserve"> نم</w:t>
      </w:r>
      <w:r w:rsidRPr="00C215F6">
        <w:rPr>
          <w:rFonts w:eastAsia="Calibri" w:cs="B Nazanin" w:hint="cs"/>
          <w:szCs w:val="28"/>
          <w:rtl/>
          <w:lang w:bidi="fa-IR"/>
        </w:rPr>
        <w:t>ی‌</w:t>
      </w:r>
      <w:r w:rsidRPr="00C215F6">
        <w:rPr>
          <w:rFonts w:eastAsia="Calibri" w:cs="B Nazanin" w:hint="eastAsia"/>
          <w:szCs w:val="28"/>
          <w:rtl/>
          <w:lang w:bidi="fa-IR"/>
        </w:rPr>
        <w:t>کند</w:t>
      </w:r>
      <w:r w:rsidRPr="00C215F6">
        <w:rPr>
          <w:rFonts w:eastAsia="Calibri" w:cs="B Nazanin"/>
          <w:szCs w:val="28"/>
          <w:rtl/>
          <w:lang w:bidi="fa-IR"/>
        </w:rPr>
        <w:t xml:space="preserve"> که مس</w:t>
      </w:r>
      <w:r w:rsidR="006E4AA0">
        <w:rPr>
          <w:rFonts w:eastAsia="Calibri" w:cs="B Nazanin" w:hint="cs"/>
          <w:szCs w:val="28"/>
          <w:rtl/>
          <w:lang w:bidi="fa-IR"/>
        </w:rPr>
        <w:t>أ</w:t>
      </w:r>
      <w:r w:rsidRPr="00C215F6">
        <w:rPr>
          <w:rFonts w:eastAsia="Calibri" w:cs="B Nazanin"/>
          <w:szCs w:val="28"/>
          <w:rtl/>
          <w:lang w:bidi="fa-IR"/>
        </w:rPr>
        <w:t>له</w:t>
      </w:r>
      <w:r w:rsidR="006E4AA0">
        <w:rPr>
          <w:rFonts w:eastAsia="Calibri" w:cs="B Nazanin"/>
          <w:szCs w:val="28"/>
          <w:rtl/>
          <w:lang w:bidi="fa-IR"/>
        </w:rPr>
        <w:softHyphen/>
      </w:r>
      <w:r w:rsidR="006E4AA0">
        <w:rPr>
          <w:rFonts w:eastAsia="Calibri" w:cs="B Nazanin" w:hint="cs"/>
          <w:szCs w:val="28"/>
          <w:rtl/>
          <w:lang w:bidi="fa-IR"/>
        </w:rPr>
        <w:t>ا</w:t>
      </w:r>
      <w:r w:rsidRPr="00C215F6">
        <w:rPr>
          <w:rFonts w:eastAsia="Calibri" w:cs="B Nazanin"/>
          <w:szCs w:val="28"/>
          <w:rtl/>
          <w:lang w:bidi="fa-IR"/>
        </w:rPr>
        <w:t>‌</w:t>
      </w:r>
      <w:r w:rsidRPr="00C215F6">
        <w:rPr>
          <w:rFonts w:eastAsia="Calibri" w:cs="B Nazanin" w:hint="cs"/>
          <w:szCs w:val="28"/>
          <w:rtl/>
          <w:lang w:bidi="fa-IR"/>
        </w:rPr>
        <w:t>ی</w:t>
      </w:r>
      <w:r w:rsidRPr="00C215F6">
        <w:rPr>
          <w:rFonts w:eastAsia="Calibri" w:cs="B Nazanin"/>
          <w:szCs w:val="28"/>
          <w:rtl/>
          <w:lang w:bidi="fa-IR"/>
        </w:rPr>
        <w:t xml:space="preserve"> چگونه مجدداً قالب</w:t>
      </w:r>
      <w:r w:rsidR="006E4AA0">
        <w:rPr>
          <w:rFonts w:eastAsia="Calibri" w:cs="B Nazanin"/>
          <w:szCs w:val="28"/>
          <w:rtl/>
          <w:lang w:bidi="fa-IR"/>
        </w:rPr>
        <w:softHyphen/>
      </w:r>
      <w:r w:rsidRPr="00C215F6">
        <w:rPr>
          <w:rFonts w:eastAsia="Calibri" w:cs="B Nazanin"/>
          <w:szCs w:val="28"/>
          <w:rtl/>
          <w:lang w:bidi="fa-IR"/>
        </w:rPr>
        <w:t>بند</w:t>
      </w:r>
      <w:r w:rsidRPr="00C215F6">
        <w:rPr>
          <w:rFonts w:eastAsia="Calibri" w:cs="B Nazanin" w:hint="cs"/>
          <w:szCs w:val="28"/>
          <w:rtl/>
          <w:lang w:bidi="fa-IR"/>
        </w:rPr>
        <w:t>ی</w:t>
      </w:r>
      <w:r w:rsidRPr="00C215F6">
        <w:rPr>
          <w:rFonts w:eastAsia="Calibri" w:cs="B Nazanin"/>
          <w:szCs w:val="28"/>
          <w:rtl/>
          <w:lang w:bidi="fa-IR"/>
        </w:rPr>
        <w:t xml:space="preserve"> شود</w:t>
      </w:r>
      <w:r w:rsidR="006E4AA0">
        <w:rPr>
          <w:rFonts w:eastAsia="Calibri" w:cs="B Nazanin" w:hint="cs"/>
          <w:szCs w:val="28"/>
          <w:rtl/>
          <w:lang w:bidi="fa-IR"/>
        </w:rPr>
        <w:t>؛</w:t>
      </w:r>
      <w:r w:rsidRPr="00C215F6">
        <w:rPr>
          <w:rFonts w:eastAsia="Calibri" w:cs="B Nazanin"/>
          <w:szCs w:val="28"/>
          <w:rtl/>
          <w:lang w:bidi="fa-IR"/>
        </w:rPr>
        <w:t xml:space="preserve"> به هر حال پ</w:t>
      </w:r>
      <w:r w:rsidRPr="00C215F6">
        <w:rPr>
          <w:rFonts w:eastAsia="Calibri" w:cs="B Nazanin" w:hint="eastAsia"/>
          <w:szCs w:val="28"/>
          <w:rtl/>
          <w:lang w:bidi="fa-IR"/>
        </w:rPr>
        <w:t>زشکان</w:t>
      </w:r>
      <w:r w:rsidRPr="00C215F6">
        <w:rPr>
          <w:rFonts w:eastAsia="Calibri" w:cs="B Nazanin"/>
          <w:szCs w:val="28"/>
          <w:rtl/>
          <w:lang w:bidi="fa-IR"/>
        </w:rPr>
        <w:t xml:space="preserve"> م</w:t>
      </w:r>
      <w:r w:rsidRPr="00C215F6">
        <w:rPr>
          <w:rFonts w:eastAsia="Calibri" w:cs="B Nazanin" w:hint="cs"/>
          <w:szCs w:val="28"/>
          <w:rtl/>
          <w:lang w:bidi="fa-IR"/>
        </w:rPr>
        <w:t>ی</w:t>
      </w:r>
      <w:r w:rsidR="006E4AA0">
        <w:rPr>
          <w:rFonts w:eastAsia="Calibri" w:cs="B Nazanin"/>
          <w:szCs w:val="28"/>
          <w:rtl/>
          <w:lang w:bidi="fa-IR"/>
        </w:rPr>
        <w:softHyphen/>
      </w:r>
      <w:r w:rsidRPr="00C215F6">
        <w:rPr>
          <w:rFonts w:eastAsia="Calibri" w:cs="B Nazanin"/>
          <w:szCs w:val="28"/>
          <w:rtl/>
          <w:lang w:bidi="fa-IR"/>
        </w:rPr>
        <w:t>خواهند که پرداخت ب</w:t>
      </w:r>
      <w:r w:rsidRPr="00C215F6">
        <w:rPr>
          <w:rFonts w:eastAsia="Calibri" w:cs="B Nazanin" w:hint="cs"/>
          <w:szCs w:val="28"/>
          <w:rtl/>
          <w:lang w:bidi="fa-IR"/>
        </w:rPr>
        <w:t>ی</w:t>
      </w:r>
      <w:r w:rsidRPr="00C215F6">
        <w:rPr>
          <w:rFonts w:eastAsia="Calibri" w:cs="B Nazanin" w:hint="eastAsia"/>
          <w:szCs w:val="28"/>
          <w:rtl/>
          <w:lang w:bidi="fa-IR"/>
        </w:rPr>
        <w:t>شتر</w:t>
      </w:r>
      <w:r w:rsidRPr="00C215F6">
        <w:rPr>
          <w:rFonts w:eastAsia="Calibri" w:cs="B Nazanin" w:hint="cs"/>
          <w:szCs w:val="28"/>
          <w:rtl/>
          <w:lang w:bidi="fa-IR"/>
        </w:rPr>
        <w:t>ی</w:t>
      </w:r>
      <w:r w:rsidRPr="00C215F6">
        <w:rPr>
          <w:rFonts w:eastAsia="Calibri" w:cs="B Nazanin"/>
          <w:szCs w:val="28"/>
          <w:rtl/>
          <w:lang w:bidi="fa-IR"/>
        </w:rPr>
        <w:t xml:space="preserve"> به آن</w:t>
      </w:r>
      <w:r w:rsidR="006E4AA0">
        <w:rPr>
          <w:rFonts w:eastAsia="Calibri" w:cs="B Nazanin"/>
          <w:szCs w:val="28"/>
          <w:rtl/>
          <w:lang w:bidi="fa-IR"/>
        </w:rPr>
        <w:softHyphen/>
      </w:r>
      <w:r w:rsidRPr="00C215F6">
        <w:rPr>
          <w:rFonts w:eastAsia="Calibri" w:cs="B Nazanin"/>
          <w:szCs w:val="28"/>
          <w:rtl/>
          <w:lang w:bidi="fa-IR"/>
        </w:rPr>
        <w:t>ها صورت گ</w:t>
      </w:r>
      <w:r w:rsidRPr="00C215F6">
        <w:rPr>
          <w:rFonts w:eastAsia="Calibri" w:cs="B Nazanin" w:hint="cs"/>
          <w:szCs w:val="28"/>
          <w:rtl/>
          <w:lang w:bidi="fa-IR"/>
        </w:rPr>
        <w:t>ی</w:t>
      </w:r>
      <w:r w:rsidRPr="00C215F6">
        <w:rPr>
          <w:rFonts w:eastAsia="Calibri" w:cs="B Nazanin" w:hint="eastAsia"/>
          <w:szCs w:val="28"/>
          <w:rtl/>
          <w:lang w:bidi="fa-IR"/>
        </w:rPr>
        <w:t>رد</w:t>
      </w:r>
      <w:r w:rsidRPr="00C215F6">
        <w:rPr>
          <w:rFonts w:eastAsia="Calibri" w:cs="B Nazanin"/>
          <w:szCs w:val="28"/>
          <w:rtl/>
          <w:lang w:bidi="fa-IR"/>
        </w:rPr>
        <w:t xml:space="preserve"> و وزارت بهداشت م</w:t>
      </w:r>
      <w:r w:rsidRPr="00C215F6">
        <w:rPr>
          <w:rFonts w:eastAsia="Calibri" w:cs="B Nazanin" w:hint="cs"/>
          <w:szCs w:val="28"/>
          <w:rtl/>
          <w:lang w:bidi="fa-IR"/>
        </w:rPr>
        <w:t>ی</w:t>
      </w:r>
      <w:r w:rsidR="006E4AA0">
        <w:rPr>
          <w:rFonts w:eastAsia="Calibri" w:cs="B Nazanin"/>
          <w:szCs w:val="28"/>
          <w:rtl/>
          <w:lang w:bidi="fa-IR"/>
        </w:rPr>
        <w:softHyphen/>
      </w:r>
      <w:r w:rsidRPr="00C215F6">
        <w:rPr>
          <w:rFonts w:eastAsia="Calibri" w:cs="B Nazanin"/>
          <w:szCs w:val="28"/>
          <w:rtl/>
          <w:lang w:bidi="fa-IR"/>
        </w:rPr>
        <w:t>خواهد که کمتر به آن</w:t>
      </w:r>
      <w:r w:rsidR="006E4AA0">
        <w:rPr>
          <w:rFonts w:eastAsia="Calibri" w:cs="B Nazanin"/>
          <w:szCs w:val="28"/>
          <w:rtl/>
          <w:lang w:bidi="fa-IR"/>
        </w:rPr>
        <w:softHyphen/>
      </w:r>
      <w:r w:rsidRPr="00C215F6">
        <w:rPr>
          <w:rFonts w:eastAsia="Calibri" w:cs="B Nazanin"/>
          <w:szCs w:val="28"/>
          <w:rtl/>
          <w:lang w:bidi="fa-IR"/>
        </w:rPr>
        <w:t xml:space="preserve">ها بپردازد </w:t>
      </w:r>
      <w:r w:rsidR="006E4AA0">
        <w:rPr>
          <w:rFonts w:eastAsia="Calibri" w:cs="B Nazanin" w:hint="cs"/>
          <w:szCs w:val="28"/>
          <w:rtl/>
          <w:lang w:bidi="fa-IR"/>
        </w:rPr>
        <w:t>(</w:t>
      </w:r>
      <w:r w:rsidRPr="00C215F6">
        <w:rPr>
          <w:rFonts w:eastAsia="Calibri" w:cs="B Nazanin"/>
          <w:szCs w:val="28"/>
          <w:rtl/>
          <w:lang w:bidi="fa-IR"/>
        </w:rPr>
        <w:t>به خاطر فشارها</w:t>
      </w:r>
      <w:r w:rsidRPr="00C215F6">
        <w:rPr>
          <w:rFonts w:eastAsia="Calibri" w:cs="B Nazanin" w:hint="cs"/>
          <w:szCs w:val="28"/>
          <w:rtl/>
          <w:lang w:bidi="fa-IR"/>
        </w:rPr>
        <w:t>ی</w:t>
      </w:r>
      <w:r w:rsidRPr="00C215F6">
        <w:rPr>
          <w:rFonts w:eastAsia="Calibri" w:cs="B Nazanin"/>
          <w:szCs w:val="28"/>
          <w:rtl/>
          <w:lang w:bidi="fa-IR"/>
        </w:rPr>
        <w:t xml:space="preserve"> ناش</w:t>
      </w:r>
      <w:r w:rsidRPr="00C215F6">
        <w:rPr>
          <w:rFonts w:eastAsia="Calibri" w:cs="B Nazanin" w:hint="cs"/>
          <w:szCs w:val="28"/>
          <w:rtl/>
          <w:lang w:bidi="fa-IR"/>
        </w:rPr>
        <w:t>ی</w:t>
      </w:r>
      <w:r w:rsidRPr="00C215F6">
        <w:rPr>
          <w:rFonts w:eastAsia="Calibri" w:cs="B Nazanin"/>
          <w:szCs w:val="28"/>
          <w:rtl/>
          <w:lang w:bidi="fa-IR"/>
        </w:rPr>
        <w:t xml:space="preserve"> از وزارت اقتصاد و دارا</w:t>
      </w:r>
      <w:r w:rsidRPr="00C215F6">
        <w:rPr>
          <w:rFonts w:eastAsia="Calibri" w:cs="B Nazanin" w:hint="cs"/>
          <w:szCs w:val="28"/>
          <w:rtl/>
          <w:lang w:bidi="fa-IR"/>
        </w:rPr>
        <w:t>یی</w:t>
      </w:r>
      <w:r w:rsidR="006E4AA0">
        <w:rPr>
          <w:rFonts w:eastAsia="Calibri" w:cs="B Nazanin" w:hint="cs"/>
          <w:szCs w:val="28"/>
          <w:rtl/>
          <w:lang w:bidi="fa-IR"/>
        </w:rPr>
        <w:t>).</w:t>
      </w:r>
      <w:r w:rsidRPr="00C215F6">
        <w:rPr>
          <w:rFonts w:eastAsia="Calibri" w:cs="B Nazanin"/>
          <w:szCs w:val="28"/>
          <w:rtl/>
          <w:lang w:bidi="fa-IR"/>
        </w:rPr>
        <w:t xml:space="preserve"> در چن</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شرا</w:t>
      </w:r>
      <w:r w:rsidRPr="00C215F6">
        <w:rPr>
          <w:rFonts w:eastAsia="Calibri" w:cs="B Nazanin" w:hint="cs"/>
          <w:szCs w:val="28"/>
          <w:rtl/>
          <w:lang w:bidi="fa-IR"/>
        </w:rPr>
        <w:t>ی</w:t>
      </w:r>
      <w:r w:rsidRPr="00C215F6">
        <w:rPr>
          <w:rFonts w:eastAsia="Calibri" w:cs="B Nazanin" w:hint="eastAsia"/>
          <w:szCs w:val="28"/>
          <w:rtl/>
          <w:lang w:bidi="fa-IR"/>
        </w:rPr>
        <w:t>ط</w:t>
      </w:r>
      <w:r w:rsidRPr="00C215F6">
        <w:rPr>
          <w:rFonts w:eastAsia="Calibri" w:cs="B Nazanin" w:hint="cs"/>
          <w:szCs w:val="28"/>
          <w:rtl/>
          <w:lang w:bidi="fa-IR"/>
        </w:rPr>
        <w:t>ی</w:t>
      </w:r>
      <w:r w:rsidR="006E4AA0">
        <w:rPr>
          <w:rFonts w:eastAsia="Calibri" w:cs="B Nazanin" w:hint="cs"/>
          <w:szCs w:val="28"/>
          <w:rtl/>
          <w:lang w:bidi="fa-IR"/>
        </w:rPr>
        <w:t>،</w:t>
      </w:r>
      <w:r w:rsidRPr="00C215F6">
        <w:rPr>
          <w:rFonts w:eastAsia="Calibri" w:cs="B Nazanin"/>
          <w:szCs w:val="28"/>
          <w:rtl/>
          <w:lang w:bidi="fa-IR"/>
        </w:rPr>
        <w:t xml:space="preserve"> رو</w:t>
      </w:r>
      <w:r w:rsidRPr="00C215F6">
        <w:rPr>
          <w:rFonts w:eastAsia="Calibri" w:cs="B Nazanin" w:hint="cs"/>
          <w:szCs w:val="28"/>
          <w:rtl/>
          <w:lang w:bidi="fa-IR"/>
        </w:rPr>
        <w:t>ی</w:t>
      </w:r>
      <w:r w:rsidRPr="00C215F6">
        <w:rPr>
          <w:rFonts w:eastAsia="Calibri" w:cs="B Nazanin" w:hint="eastAsia"/>
          <w:szCs w:val="28"/>
          <w:rtl/>
          <w:lang w:bidi="fa-IR"/>
        </w:rPr>
        <w:t>کرد</w:t>
      </w:r>
      <w:r w:rsidRPr="00C215F6">
        <w:rPr>
          <w:rFonts w:eastAsia="Calibri" w:cs="B Nazanin"/>
          <w:szCs w:val="28"/>
          <w:rtl/>
          <w:lang w:bidi="fa-IR"/>
        </w:rPr>
        <w:t xml:space="preserve"> ممکن</w:t>
      </w:r>
      <w:r w:rsidR="006E4AA0">
        <w:rPr>
          <w:rFonts w:eastAsia="Calibri" w:cs="B Nazanin" w:hint="cs"/>
          <w:szCs w:val="28"/>
          <w:rtl/>
          <w:lang w:bidi="fa-IR"/>
        </w:rPr>
        <w:t>،</w:t>
      </w:r>
      <w:r w:rsidRPr="00C215F6">
        <w:rPr>
          <w:rFonts w:eastAsia="Calibri" w:cs="B Nazanin"/>
          <w:szCs w:val="28"/>
          <w:rtl/>
          <w:lang w:bidi="fa-IR"/>
        </w:rPr>
        <w:t xml:space="preserve"> جا</w:t>
      </w:r>
      <w:r w:rsidRPr="00C215F6">
        <w:rPr>
          <w:rFonts w:eastAsia="Calibri" w:cs="B Nazanin" w:hint="cs"/>
          <w:szCs w:val="28"/>
          <w:rtl/>
          <w:lang w:bidi="fa-IR"/>
        </w:rPr>
        <w:t>ی</w:t>
      </w:r>
      <w:r w:rsidRPr="00C215F6">
        <w:rPr>
          <w:rFonts w:eastAsia="Calibri" w:cs="B Nazanin" w:hint="eastAsia"/>
          <w:szCs w:val="28"/>
          <w:rtl/>
          <w:lang w:bidi="fa-IR"/>
        </w:rPr>
        <w:t>گز</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کردن مذاکره مبتن</w:t>
      </w:r>
      <w:r w:rsidRPr="00C215F6">
        <w:rPr>
          <w:rFonts w:eastAsia="Calibri" w:cs="B Nazanin" w:hint="cs"/>
          <w:szCs w:val="28"/>
          <w:rtl/>
          <w:lang w:bidi="fa-IR"/>
        </w:rPr>
        <w:t>ی</w:t>
      </w:r>
      <w:r w:rsidR="008065C7">
        <w:rPr>
          <w:rFonts w:eastAsia="Calibri" w:cs="B Nazanin" w:hint="cs"/>
          <w:szCs w:val="28"/>
          <w:rtl/>
          <w:lang w:bidi="fa-IR"/>
        </w:rPr>
        <w:t xml:space="preserve"> بر </w:t>
      </w:r>
      <w:r w:rsidRPr="00C215F6">
        <w:rPr>
          <w:rFonts w:eastAsia="Calibri" w:cs="B Nazanin" w:hint="cs"/>
          <w:szCs w:val="28"/>
          <w:rtl/>
          <w:lang w:bidi="fa-IR"/>
        </w:rPr>
        <w:t>اصول</w:t>
      </w:r>
      <w:r w:rsidR="008065C7">
        <w:rPr>
          <w:rStyle w:val="FootnoteReference"/>
          <w:rFonts w:eastAsia="Calibri" w:cs="B Nazanin"/>
          <w:szCs w:val="28"/>
          <w:rtl/>
          <w:lang w:bidi="fa-IR"/>
        </w:rPr>
        <w:footnoteReference w:id="153"/>
      </w:r>
      <w:r w:rsidRPr="00C215F6">
        <w:rPr>
          <w:rFonts w:eastAsia="Calibri" w:cs="B Nazanin"/>
          <w:szCs w:val="28"/>
          <w:rtl/>
          <w:lang w:bidi="fa-IR"/>
        </w:rPr>
        <w:t xml:space="preserve"> </w:t>
      </w:r>
      <w:r w:rsidRPr="00C215F6">
        <w:rPr>
          <w:rFonts w:eastAsia="Calibri" w:cs="B Nazanin" w:hint="cs"/>
          <w:szCs w:val="28"/>
          <w:rtl/>
          <w:lang w:bidi="fa-IR"/>
        </w:rPr>
        <w:t>به</w:t>
      </w:r>
      <w:r w:rsidRPr="00C215F6">
        <w:rPr>
          <w:rFonts w:eastAsia="Calibri" w:cs="B Nazanin"/>
          <w:szCs w:val="28"/>
          <w:rtl/>
          <w:lang w:bidi="fa-IR"/>
        </w:rPr>
        <w:t xml:space="preserve"> </w:t>
      </w:r>
      <w:r w:rsidRPr="00C215F6">
        <w:rPr>
          <w:rFonts w:eastAsia="Calibri" w:cs="B Nazanin" w:hint="cs"/>
          <w:szCs w:val="28"/>
          <w:rtl/>
          <w:lang w:bidi="fa-IR"/>
        </w:rPr>
        <w:t>جای</w:t>
      </w:r>
      <w:r w:rsidRPr="00C215F6">
        <w:rPr>
          <w:rFonts w:eastAsia="Calibri" w:cs="B Nazanin"/>
          <w:szCs w:val="28"/>
          <w:rtl/>
          <w:lang w:bidi="fa-IR"/>
        </w:rPr>
        <w:t xml:space="preserve"> مقابل</w:t>
      </w:r>
      <w:r w:rsidR="005A5863">
        <w:rPr>
          <w:rFonts w:eastAsia="Calibri" w:cs="B Nazanin" w:hint="cs"/>
          <w:szCs w:val="28"/>
          <w:rtl/>
          <w:lang w:bidi="fa-IR"/>
        </w:rPr>
        <w:t>ه</w:t>
      </w:r>
      <w:r w:rsidR="005A5863">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008065C7">
        <w:rPr>
          <w:rStyle w:val="FootnoteReference"/>
          <w:rFonts w:eastAsia="Calibri" w:cs="B Nazanin"/>
          <w:szCs w:val="28"/>
          <w:rtl/>
          <w:lang w:bidi="fa-IR"/>
        </w:rPr>
        <w:footnoteReference w:id="154"/>
      </w:r>
      <w:r w:rsidRPr="00C215F6">
        <w:rPr>
          <w:rFonts w:eastAsia="Calibri" w:cs="B Nazanin"/>
          <w:szCs w:val="28"/>
          <w:rtl/>
          <w:lang w:bidi="fa-IR"/>
        </w:rPr>
        <w:t xml:space="preserve"> مورد</w:t>
      </w:r>
      <w:r w:rsidRPr="00C215F6">
        <w:rPr>
          <w:rFonts w:eastAsia="Calibri" w:cs="B Nazanin" w:hint="cs"/>
          <w:szCs w:val="28"/>
          <w:rtl/>
          <w:lang w:bidi="fa-IR"/>
        </w:rPr>
        <w:t>ی</w:t>
      </w:r>
      <w:r w:rsidRPr="00C215F6">
        <w:rPr>
          <w:rFonts w:eastAsia="Calibri" w:cs="B Nazanin"/>
          <w:szCs w:val="28"/>
          <w:rtl/>
          <w:lang w:bidi="fa-IR"/>
        </w:rPr>
        <w:t xml:space="preserve"> خاص است</w:t>
      </w:r>
      <w:r w:rsidR="005A5863">
        <w:rPr>
          <w:rFonts w:eastAsia="Calibri" w:cs="B Nazanin" w:hint="cs"/>
          <w:szCs w:val="28"/>
          <w:rtl/>
          <w:lang w:bidi="fa-IR"/>
        </w:rPr>
        <w:t>.</w:t>
      </w:r>
      <w:r w:rsidRPr="00C215F6">
        <w:rPr>
          <w:rFonts w:eastAsia="Calibri" w:cs="B Nazanin"/>
          <w:szCs w:val="28"/>
          <w:rtl/>
          <w:lang w:bidi="fa-IR"/>
        </w:rPr>
        <w:t xml:space="preserve"> در مذاکره مبتن</w:t>
      </w:r>
      <w:r w:rsidRPr="00C215F6">
        <w:rPr>
          <w:rFonts w:eastAsia="Calibri" w:cs="B Nazanin" w:hint="cs"/>
          <w:szCs w:val="28"/>
          <w:rtl/>
          <w:lang w:bidi="fa-IR"/>
        </w:rPr>
        <w:t>ی</w:t>
      </w:r>
      <w:r w:rsidRPr="00C215F6">
        <w:rPr>
          <w:rFonts w:eastAsia="Calibri" w:cs="B Nazanin"/>
          <w:szCs w:val="28"/>
          <w:rtl/>
          <w:lang w:bidi="fa-IR"/>
        </w:rPr>
        <w:t xml:space="preserve"> بر ا</w:t>
      </w:r>
      <w:r w:rsidRPr="00C215F6">
        <w:rPr>
          <w:rFonts w:eastAsia="Calibri" w:cs="B Nazanin" w:hint="eastAsia"/>
          <w:szCs w:val="28"/>
          <w:rtl/>
          <w:lang w:bidi="fa-IR"/>
        </w:rPr>
        <w:t>صول</w:t>
      </w:r>
      <w:r w:rsidR="005A5863">
        <w:rPr>
          <w:rFonts w:eastAsia="Calibri" w:cs="B Nazanin" w:hint="cs"/>
          <w:szCs w:val="28"/>
          <w:rtl/>
          <w:lang w:bidi="fa-IR"/>
        </w:rPr>
        <w:t>،</w:t>
      </w:r>
      <w:r w:rsidRPr="00C215F6">
        <w:rPr>
          <w:rFonts w:eastAsia="Calibri" w:cs="B Nazanin"/>
          <w:szCs w:val="28"/>
          <w:rtl/>
          <w:lang w:bidi="fa-IR"/>
        </w:rPr>
        <w:t xml:space="preserve"> طرف</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تلاش م</w:t>
      </w:r>
      <w:r w:rsidRPr="00C215F6">
        <w:rPr>
          <w:rFonts w:eastAsia="Calibri" w:cs="B Nazanin" w:hint="cs"/>
          <w:szCs w:val="28"/>
          <w:rtl/>
          <w:lang w:bidi="fa-IR"/>
        </w:rPr>
        <w:t>ی‌</w:t>
      </w:r>
      <w:r w:rsidRPr="00C215F6">
        <w:rPr>
          <w:rFonts w:eastAsia="Calibri" w:cs="B Nazanin" w:hint="eastAsia"/>
          <w:szCs w:val="28"/>
          <w:rtl/>
          <w:lang w:bidi="fa-IR"/>
        </w:rPr>
        <w:t>کن</w:t>
      </w:r>
      <w:r w:rsidR="005A5863">
        <w:rPr>
          <w:rFonts w:eastAsia="Calibri" w:cs="B Nazanin" w:hint="cs"/>
          <w:szCs w:val="28"/>
          <w:rtl/>
          <w:lang w:bidi="fa-IR"/>
        </w:rPr>
        <w:t>ن</w:t>
      </w:r>
      <w:r w:rsidRPr="00C215F6">
        <w:rPr>
          <w:rFonts w:eastAsia="Calibri" w:cs="B Nazanin" w:hint="eastAsia"/>
          <w:szCs w:val="28"/>
          <w:rtl/>
          <w:lang w:bidi="fa-IR"/>
        </w:rPr>
        <w:t>د</w:t>
      </w:r>
      <w:r w:rsidRPr="00C215F6">
        <w:rPr>
          <w:rFonts w:eastAsia="Calibri" w:cs="B Nazanin"/>
          <w:szCs w:val="28"/>
          <w:rtl/>
          <w:lang w:bidi="fa-IR"/>
        </w:rPr>
        <w:t xml:space="preserve"> </w:t>
      </w:r>
      <w:r w:rsidR="005A5863">
        <w:rPr>
          <w:rFonts w:eastAsia="Calibri" w:cs="B Nazanin" w:hint="cs"/>
          <w:szCs w:val="28"/>
          <w:rtl/>
          <w:lang w:bidi="fa-IR"/>
        </w:rPr>
        <w:t>که قویاً</w:t>
      </w:r>
      <w:r w:rsidRPr="00C215F6">
        <w:rPr>
          <w:rFonts w:eastAsia="Calibri" w:cs="B Nazanin"/>
          <w:szCs w:val="28"/>
          <w:rtl/>
          <w:lang w:bidi="fa-IR"/>
        </w:rPr>
        <w:t xml:space="preserve"> دربار</w:t>
      </w:r>
      <w:r w:rsidR="005A5863">
        <w:rPr>
          <w:rFonts w:eastAsia="Calibri" w:cs="B Nazanin" w:hint="cs"/>
          <w:szCs w:val="28"/>
          <w:rtl/>
          <w:lang w:bidi="fa-IR"/>
        </w:rPr>
        <w:t>ۀ</w:t>
      </w:r>
      <w:r w:rsidRPr="00C215F6">
        <w:rPr>
          <w:rFonts w:eastAsia="Calibri" w:cs="B Nazanin"/>
          <w:szCs w:val="28"/>
          <w:rtl/>
          <w:lang w:bidi="fa-IR"/>
        </w:rPr>
        <w:t xml:space="preserve"> مجموعه</w:t>
      </w:r>
      <w:r w:rsidR="005A5863">
        <w:rPr>
          <w:rFonts w:eastAsia="Calibri" w:cs="B Nazanin"/>
          <w:szCs w:val="28"/>
          <w:rtl/>
          <w:lang w:bidi="fa-IR"/>
        </w:rPr>
        <w:softHyphen/>
      </w:r>
      <w:r w:rsidR="005A5863">
        <w:rPr>
          <w:rFonts w:eastAsia="Calibri" w:cs="B Nazanin" w:hint="cs"/>
          <w:szCs w:val="28"/>
          <w:rtl/>
          <w:lang w:bidi="fa-IR"/>
        </w:rPr>
        <w:t>ای</w:t>
      </w:r>
      <w:r w:rsidRPr="00C215F6">
        <w:rPr>
          <w:rFonts w:eastAsia="Calibri" w:cs="B Nazanin"/>
          <w:szCs w:val="28"/>
          <w:rtl/>
          <w:lang w:bidi="fa-IR"/>
        </w:rPr>
        <w:t xml:space="preserve"> از اصول که موقع حل و فصل مناقشات از آن</w:t>
      </w:r>
      <w:r w:rsidR="005A5863">
        <w:rPr>
          <w:rFonts w:eastAsia="Calibri" w:cs="B Nazanin"/>
          <w:szCs w:val="28"/>
          <w:rtl/>
          <w:lang w:bidi="fa-IR"/>
        </w:rPr>
        <w:softHyphen/>
      </w:r>
      <w:r w:rsidRPr="00C215F6">
        <w:rPr>
          <w:rFonts w:eastAsia="Calibri" w:cs="B Nazanin"/>
          <w:szCs w:val="28"/>
          <w:rtl/>
          <w:lang w:bidi="fa-IR"/>
        </w:rPr>
        <w:t>ها استفاده م</w:t>
      </w:r>
      <w:r w:rsidRPr="00C215F6">
        <w:rPr>
          <w:rFonts w:eastAsia="Calibri" w:cs="B Nazanin" w:hint="cs"/>
          <w:szCs w:val="28"/>
          <w:rtl/>
          <w:lang w:bidi="fa-IR"/>
        </w:rPr>
        <w:t>ی</w:t>
      </w:r>
      <w:r w:rsidR="00F00B1C">
        <w:rPr>
          <w:rFonts w:eastAsia="Calibri" w:cs="B Nazanin"/>
          <w:szCs w:val="28"/>
          <w:rtl/>
          <w:lang w:bidi="fa-IR"/>
        </w:rPr>
        <w:softHyphen/>
      </w:r>
      <w:r w:rsidRPr="00C215F6">
        <w:rPr>
          <w:rFonts w:eastAsia="Calibri" w:cs="B Nazanin"/>
          <w:szCs w:val="28"/>
          <w:rtl/>
          <w:lang w:bidi="fa-IR"/>
        </w:rPr>
        <w:t>کنند</w:t>
      </w:r>
      <w:r w:rsidR="00F00B1C">
        <w:rPr>
          <w:rFonts w:eastAsia="Calibri" w:cs="B Nazanin" w:hint="cs"/>
          <w:szCs w:val="28"/>
          <w:rtl/>
          <w:lang w:bidi="fa-IR"/>
        </w:rPr>
        <w:t>،</w:t>
      </w:r>
      <w:r w:rsidRPr="00C215F6">
        <w:rPr>
          <w:rFonts w:eastAsia="Calibri" w:cs="B Nazanin"/>
          <w:szCs w:val="28"/>
          <w:rtl/>
          <w:lang w:bidi="fa-IR"/>
        </w:rPr>
        <w:t xml:space="preserve"> به توافق برسند</w:t>
      </w:r>
      <w:r w:rsidR="00F00B1C">
        <w:rPr>
          <w:rFonts w:eastAsia="Calibri" w:cs="B Nazanin" w:hint="cs"/>
          <w:szCs w:val="28"/>
          <w:rtl/>
          <w:lang w:bidi="fa-IR"/>
        </w:rPr>
        <w:t>؛</w:t>
      </w:r>
      <w:r w:rsidRPr="00C215F6">
        <w:rPr>
          <w:rFonts w:eastAsia="Calibri" w:cs="B Nazanin"/>
          <w:szCs w:val="28"/>
          <w:rtl/>
          <w:lang w:bidi="fa-IR"/>
        </w:rPr>
        <w:t xml:space="preserve"> پ</w:t>
      </w:r>
      <w:r w:rsidRPr="00C215F6">
        <w:rPr>
          <w:rFonts w:eastAsia="Calibri" w:cs="B Nazanin" w:hint="cs"/>
          <w:szCs w:val="28"/>
          <w:rtl/>
          <w:lang w:bidi="fa-IR"/>
        </w:rPr>
        <w:t>ی</w:t>
      </w:r>
      <w:r w:rsidRPr="00C215F6">
        <w:rPr>
          <w:rFonts w:eastAsia="Calibri" w:cs="B Nazanin" w:hint="eastAsia"/>
          <w:szCs w:val="28"/>
          <w:rtl/>
          <w:lang w:bidi="fa-IR"/>
        </w:rPr>
        <w:t>ش</w:t>
      </w:r>
      <w:r w:rsidRPr="00C215F6">
        <w:rPr>
          <w:rFonts w:eastAsia="Calibri" w:cs="B Nazanin"/>
          <w:szCs w:val="28"/>
          <w:rtl/>
          <w:lang w:bidi="fa-IR"/>
        </w:rPr>
        <w:t xml:space="preserve"> از آنکه وارد جزئ</w:t>
      </w:r>
      <w:r w:rsidRPr="00C215F6">
        <w:rPr>
          <w:rFonts w:eastAsia="Calibri" w:cs="B Nazanin" w:hint="cs"/>
          <w:szCs w:val="28"/>
          <w:rtl/>
          <w:lang w:bidi="fa-IR"/>
        </w:rPr>
        <w:t>ی</w:t>
      </w:r>
      <w:r w:rsidRPr="00C215F6">
        <w:rPr>
          <w:rFonts w:eastAsia="Calibri" w:cs="B Nazanin" w:hint="eastAsia"/>
          <w:szCs w:val="28"/>
          <w:rtl/>
          <w:lang w:bidi="fa-IR"/>
        </w:rPr>
        <w:t>ات</w:t>
      </w:r>
      <w:r w:rsidRPr="00C215F6">
        <w:rPr>
          <w:rFonts w:eastAsia="Calibri" w:cs="B Nazanin"/>
          <w:szCs w:val="28"/>
          <w:rtl/>
          <w:lang w:bidi="fa-IR"/>
        </w:rPr>
        <w:t xml:space="preserve"> مشکلات شو</w:t>
      </w:r>
      <w:r w:rsidR="00F00B1C">
        <w:rPr>
          <w:rFonts w:eastAsia="Calibri" w:cs="B Nazanin" w:hint="cs"/>
          <w:szCs w:val="28"/>
          <w:rtl/>
          <w:lang w:bidi="fa-IR"/>
        </w:rPr>
        <w:t>ن</w:t>
      </w:r>
      <w:r w:rsidRPr="00C215F6">
        <w:rPr>
          <w:rFonts w:eastAsia="Calibri" w:cs="B Nazanin"/>
          <w:szCs w:val="28"/>
          <w:rtl/>
          <w:lang w:bidi="fa-IR"/>
        </w:rPr>
        <w:t>د</w:t>
      </w:r>
      <w:r w:rsidR="00F00B1C">
        <w:rPr>
          <w:rFonts w:eastAsia="Calibri" w:cs="B Nazanin" w:hint="cs"/>
          <w:szCs w:val="28"/>
          <w:rtl/>
          <w:lang w:bidi="fa-IR"/>
        </w:rPr>
        <w:t>.</w:t>
      </w:r>
      <w:r w:rsidRPr="00C215F6">
        <w:rPr>
          <w:rFonts w:eastAsia="Calibri" w:cs="B Nazanin"/>
          <w:szCs w:val="28"/>
          <w:rtl/>
          <w:lang w:bidi="fa-IR"/>
        </w:rPr>
        <w:t xml:space="preserve"> به عنوان مثال</w:t>
      </w:r>
      <w:r w:rsidR="00F00B1C">
        <w:rPr>
          <w:rFonts w:eastAsia="Calibri" w:cs="B Nazanin" w:hint="cs"/>
          <w:szCs w:val="28"/>
          <w:rtl/>
          <w:lang w:bidi="fa-IR"/>
        </w:rPr>
        <w:t>،</w:t>
      </w:r>
      <w:r w:rsidRPr="00C215F6">
        <w:rPr>
          <w:rFonts w:eastAsia="Calibri" w:cs="B Nazanin"/>
          <w:szCs w:val="28"/>
          <w:rtl/>
          <w:lang w:bidi="fa-IR"/>
        </w:rPr>
        <w:t xml:space="preserve"> ممکن است ابتدا بر رو</w:t>
      </w:r>
      <w:r w:rsidRPr="00C215F6">
        <w:rPr>
          <w:rFonts w:eastAsia="Calibri" w:cs="B Nazanin" w:hint="cs"/>
          <w:szCs w:val="28"/>
          <w:rtl/>
          <w:lang w:bidi="fa-IR"/>
        </w:rPr>
        <w:t>ی</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موضوع توافق کنند که چه بخش</w:t>
      </w:r>
      <w:r w:rsidRPr="00C215F6">
        <w:rPr>
          <w:rFonts w:eastAsia="Calibri" w:cs="B Nazanin" w:hint="cs"/>
          <w:szCs w:val="28"/>
          <w:rtl/>
          <w:lang w:bidi="fa-IR"/>
        </w:rPr>
        <w:t>ی</w:t>
      </w:r>
      <w:r w:rsidRPr="00C215F6">
        <w:rPr>
          <w:rFonts w:eastAsia="Calibri" w:cs="B Nazanin"/>
          <w:szCs w:val="28"/>
          <w:rtl/>
          <w:lang w:bidi="fa-IR"/>
        </w:rPr>
        <w:t xml:space="preserve"> از بودجه مل</w:t>
      </w:r>
      <w:r w:rsidRPr="00C215F6">
        <w:rPr>
          <w:rFonts w:eastAsia="Calibri" w:cs="B Nazanin" w:hint="cs"/>
          <w:szCs w:val="28"/>
          <w:rtl/>
          <w:lang w:bidi="fa-IR"/>
        </w:rPr>
        <w:t>ی</w:t>
      </w:r>
      <w:r w:rsidRPr="00C215F6">
        <w:rPr>
          <w:rFonts w:eastAsia="Calibri" w:cs="B Nazanin"/>
          <w:szCs w:val="28"/>
          <w:rtl/>
          <w:lang w:bidi="fa-IR"/>
        </w:rPr>
        <w:t xml:space="preserve"> با</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به سلامت اختصاص پ</w:t>
      </w:r>
      <w:r w:rsidRPr="00C215F6">
        <w:rPr>
          <w:rFonts w:eastAsia="Calibri" w:cs="B Nazanin" w:hint="cs"/>
          <w:szCs w:val="28"/>
          <w:rtl/>
          <w:lang w:bidi="fa-IR"/>
        </w:rPr>
        <w:t>ی</w:t>
      </w:r>
      <w:r w:rsidRPr="00C215F6">
        <w:rPr>
          <w:rFonts w:eastAsia="Calibri" w:cs="B Nazanin" w:hint="eastAsia"/>
          <w:szCs w:val="28"/>
          <w:rtl/>
          <w:lang w:bidi="fa-IR"/>
        </w:rPr>
        <w:t>دا</w:t>
      </w:r>
      <w:r w:rsidRPr="00C215F6">
        <w:rPr>
          <w:rFonts w:eastAsia="Calibri" w:cs="B Nazanin"/>
          <w:szCs w:val="28"/>
          <w:rtl/>
          <w:lang w:bidi="fa-IR"/>
        </w:rPr>
        <w:t xml:space="preserve"> کند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مال</w:t>
      </w:r>
      <w:r w:rsidRPr="00C215F6">
        <w:rPr>
          <w:rFonts w:eastAsia="Calibri" w:cs="B Nazanin" w:hint="cs"/>
          <w:szCs w:val="28"/>
          <w:rtl/>
          <w:lang w:bidi="fa-IR"/>
        </w:rPr>
        <w:t>ی</w:t>
      </w:r>
      <w:r w:rsidRPr="00C215F6">
        <w:rPr>
          <w:rFonts w:eastAsia="Calibri" w:cs="B Nazanin" w:hint="eastAsia"/>
          <w:szCs w:val="28"/>
          <w:rtl/>
          <w:lang w:bidi="fa-IR"/>
        </w:rPr>
        <w:t>ات</w:t>
      </w:r>
      <w:r w:rsidRPr="00C215F6">
        <w:rPr>
          <w:rFonts w:eastAsia="Calibri" w:cs="B Nazanin"/>
          <w:szCs w:val="28"/>
          <w:rtl/>
          <w:lang w:bidi="fa-IR"/>
        </w:rPr>
        <w:t xml:space="preserve"> بر درآمد چقدر با</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باشد و سپس تصم</w:t>
      </w:r>
      <w:r w:rsidRPr="00C215F6">
        <w:rPr>
          <w:rFonts w:eastAsia="Calibri" w:cs="B Nazanin" w:hint="cs"/>
          <w:szCs w:val="28"/>
          <w:rtl/>
          <w:lang w:bidi="fa-IR"/>
        </w:rPr>
        <w:t>ی</w:t>
      </w:r>
      <w:r w:rsidRPr="00C215F6">
        <w:rPr>
          <w:rFonts w:eastAsia="Calibri" w:cs="B Nazanin" w:hint="eastAsia"/>
          <w:szCs w:val="28"/>
          <w:rtl/>
          <w:lang w:bidi="fa-IR"/>
        </w:rPr>
        <w:t>م</w:t>
      </w:r>
      <w:r w:rsidRPr="00C215F6">
        <w:rPr>
          <w:rFonts w:eastAsia="Calibri" w:cs="B Nazanin"/>
          <w:szCs w:val="28"/>
          <w:rtl/>
          <w:lang w:bidi="fa-IR"/>
        </w:rPr>
        <w:t xml:space="preserve"> بگ</w:t>
      </w:r>
      <w:r w:rsidRPr="00C215F6">
        <w:rPr>
          <w:rFonts w:eastAsia="Calibri" w:cs="B Nazanin" w:hint="cs"/>
          <w:szCs w:val="28"/>
          <w:rtl/>
          <w:lang w:bidi="fa-IR"/>
        </w:rPr>
        <w:t>ی</w:t>
      </w:r>
      <w:r w:rsidRPr="00C215F6">
        <w:rPr>
          <w:rFonts w:eastAsia="Calibri" w:cs="B Nazanin" w:hint="eastAsia"/>
          <w:szCs w:val="28"/>
          <w:rtl/>
          <w:lang w:bidi="fa-IR"/>
        </w:rPr>
        <w:t>ر</w:t>
      </w:r>
      <w:r w:rsidR="00F00B1C">
        <w:rPr>
          <w:rFonts w:eastAsia="Calibri" w:cs="B Nazanin" w:hint="cs"/>
          <w:szCs w:val="28"/>
          <w:rtl/>
          <w:lang w:bidi="fa-IR"/>
        </w:rPr>
        <w:t>ن</w:t>
      </w:r>
      <w:r w:rsidRPr="00C215F6">
        <w:rPr>
          <w:rFonts w:eastAsia="Calibri" w:cs="B Nazanin" w:hint="eastAsia"/>
          <w:szCs w:val="28"/>
          <w:rtl/>
          <w:lang w:bidi="fa-IR"/>
        </w:rPr>
        <w:t>د</w:t>
      </w:r>
      <w:r w:rsidRPr="00C215F6">
        <w:rPr>
          <w:rFonts w:eastAsia="Calibri" w:cs="B Nazanin"/>
          <w:szCs w:val="28"/>
          <w:rtl/>
          <w:lang w:bidi="fa-IR"/>
        </w:rPr>
        <w:t xml:space="preserve"> که </w:t>
      </w:r>
      <w:r w:rsidR="00F00B1C">
        <w:rPr>
          <w:rFonts w:eastAsia="Calibri" w:cs="B Nazanin" w:hint="cs"/>
          <w:szCs w:val="28"/>
          <w:rtl/>
          <w:lang w:bidi="fa-IR"/>
        </w:rPr>
        <w:t>چه</w:t>
      </w:r>
      <w:r w:rsidRPr="00C215F6">
        <w:rPr>
          <w:rFonts w:eastAsia="Calibri" w:cs="B Nazanin"/>
          <w:szCs w:val="28"/>
          <w:rtl/>
          <w:lang w:bidi="fa-IR"/>
        </w:rPr>
        <w:t xml:space="preserve"> نسبت</w:t>
      </w:r>
      <w:r w:rsidRPr="00C215F6">
        <w:rPr>
          <w:rFonts w:eastAsia="Calibri" w:cs="B Nazanin" w:hint="cs"/>
          <w:szCs w:val="28"/>
          <w:rtl/>
          <w:lang w:bidi="fa-IR"/>
        </w:rPr>
        <w:t>ی</w:t>
      </w:r>
      <w:r w:rsidRPr="00C215F6">
        <w:rPr>
          <w:rFonts w:eastAsia="Calibri" w:cs="B Nazanin"/>
          <w:szCs w:val="28"/>
          <w:rtl/>
          <w:lang w:bidi="fa-IR"/>
        </w:rPr>
        <w:t xml:space="preserve"> از آن به پرداخت حقوق</w:t>
      </w:r>
      <w:r w:rsidR="000868DD">
        <w:rPr>
          <w:rFonts w:eastAsia="Calibri" w:cs="B Nazanin"/>
          <w:szCs w:val="28"/>
          <w:rtl/>
          <w:lang w:bidi="fa-IR"/>
        </w:rPr>
        <w:softHyphen/>
      </w:r>
      <w:r w:rsidRPr="00C215F6">
        <w:rPr>
          <w:rFonts w:eastAsia="Calibri" w:cs="B Nazanin"/>
          <w:szCs w:val="28"/>
          <w:rtl/>
          <w:lang w:bidi="fa-IR"/>
        </w:rPr>
        <w:t xml:space="preserve">ها اختصاص </w:t>
      </w:r>
      <w:r w:rsidRPr="00C215F6">
        <w:rPr>
          <w:rFonts w:eastAsia="Calibri" w:cs="B Nazanin" w:hint="cs"/>
          <w:szCs w:val="28"/>
          <w:rtl/>
          <w:lang w:bidi="fa-IR"/>
        </w:rPr>
        <w:t>ی</w:t>
      </w:r>
      <w:r w:rsidRPr="00C215F6">
        <w:rPr>
          <w:rFonts w:eastAsia="Calibri" w:cs="B Nazanin" w:hint="eastAsia"/>
          <w:szCs w:val="28"/>
          <w:rtl/>
          <w:lang w:bidi="fa-IR"/>
        </w:rPr>
        <w:t>ابد</w:t>
      </w:r>
      <w:r w:rsidR="000868DD">
        <w:rPr>
          <w:rFonts w:eastAsia="Calibri" w:cs="B Nazanin" w:hint="cs"/>
          <w:szCs w:val="28"/>
          <w:rtl/>
          <w:lang w:bidi="fa-IR"/>
        </w:rPr>
        <w:t>؛</w:t>
      </w:r>
      <w:r w:rsidRPr="00C215F6">
        <w:rPr>
          <w:rFonts w:eastAsia="Calibri" w:cs="B Nazanin"/>
          <w:szCs w:val="28"/>
          <w:rtl/>
          <w:lang w:bidi="fa-IR"/>
        </w:rPr>
        <w:t xml:space="preserve"> و هم</w:t>
      </w:r>
      <w:r w:rsidR="000868DD">
        <w:rPr>
          <w:rFonts w:eastAsia="Calibri" w:cs="B Nazanin" w:hint="cs"/>
          <w:szCs w:val="28"/>
          <w:rtl/>
          <w:lang w:bidi="fa-IR"/>
        </w:rPr>
        <w:t>ه</w:t>
      </w:r>
      <w:r w:rsidRPr="00C215F6">
        <w:rPr>
          <w:rFonts w:eastAsia="Calibri" w:cs="B Nazanin"/>
          <w:szCs w:val="28"/>
          <w:rtl/>
          <w:lang w:bidi="fa-IR"/>
        </w:rPr>
        <w:t xml:space="preserve"> آن</w:t>
      </w:r>
      <w:r w:rsidR="000868DD">
        <w:rPr>
          <w:rFonts w:eastAsia="Calibri" w:cs="B Nazanin"/>
          <w:szCs w:val="28"/>
          <w:rtl/>
          <w:lang w:bidi="fa-IR"/>
        </w:rPr>
        <w:softHyphen/>
      </w:r>
      <w:r w:rsidRPr="00C215F6">
        <w:rPr>
          <w:rFonts w:eastAsia="Calibri" w:cs="B Nazanin"/>
          <w:szCs w:val="28"/>
          <w:rtl/>
          <w:lang w:bidi="fa-IR"/>
        </w:rPr>
        <w:t>ها پ</w:t>
      </w:r>
      <w:r w:rsidRPr="00C215F6">
        <w:rPr>
          <w:rFonts w:eastAsia="Calibri" w:cs="B Nazanin" w:hint="cs"/>
          <w:szCs w:val="28"/>
          <w:rtl/>
          <w:lang w:bidi="fa-IR"/>
        </w:rPr>
        <w:t>ی</w:t>
      </w:r>
      <w:r w:rsidRPr="00C215F6">
        <w:rPr>
          <w:rFonts w:eastAsia="Calibri" w:cs="B Nazanin" w:hint="eastAsia"/>
          <w:szCs w:val="28"/>
          <w:rtl/>
          <w:lang w:bidi="fa-IR"/>
        </w:rPr>
        <w:t>ش</w:t>
      </w:r>
      <w:r w:rsidRPr="00C215F6">
        <w:rPr>
          <w:rFonts w:eastAsia="Calibri" w:cs="B Nazanin"/>
          <w:szCs w:val="28"/>
          <w:rtl/>
          <w:lang w:bidi="fa-IR"/>
        </w:rPr>
        <w:t xml:space="preserve"> از گفتگو راجع به موارد اختصاص</w:t>
      </w:r>
      <w:r w:rsidR="000868DD">
        <w:rPr>
          <w:rFonts w:eastAsia="Calibri" w:cs="B Nazanin" w:hint="cs"/>
          <w:szCs w:val="28"/>
          <w:rtl/>
          <w:lang w:bidi="fa-IR"/>
        </w:rPr>
        <w:t>ی</w:t>
      </w:r>
      <w:r w:rsidRPr="00C215F6">
        <w:rPr>
          <w:rFonts w:eastAsia="Calibri" w:cs="B Nazanin"/>
          <w:szCs w:val="28"/>
          <w:rtl/>
          <w:lang w:bidi="fa-IR"/>
        </w:rPr>
        <w:t xml:space="preserve"> مربوط به پرداخت حقوق</w:t>
      </w:r>
      <w:r w:rsidR="000868DD">
        <w:rPr>
          <w:rFonts w:eastAsia="Calibri" w:cs="B Nazanin"/>
          <w:szCs w:val="28"/>
          <w:rtl/>
          <w:lang w:bidi="fa-IR"/>
        </w:rPr>
        <w:softHyphen/>
      </w:r>
      <w:r w:rsidRPr="00C215F6">
        <w:rPr>
          <w:rFonts w:eastAsia="Calibri" w:cs="B Nazanin"/>
          <w:szCs w:val="28"/>
          <w:rtl/>
          <w:lang w:bidi="fa-IR"/>
        </w:rPr>
        <w:t xml:space="preserve">ها مطرح </w:t>
      </w:r>
      <w:r w:rsidRPr="00C215F6">
        <w:rPr>
          <w:rFonts w:eastAsia="Calibri" w:cs="B Nazanin"/>
          <w:szCs w:val="28"/>
          <w:rtl/>
          <w:lang w:bidi="fa-IR"/>
        </w:rPr>
        <w:lastRenderedPageBreak/>
        <w:t>شود</w:t>
      </w:r>
      <w:r w:rsidR="009A3508">
        <w:rPr>
          <w:rFonts w:eastAsia="Calibri" w:cs="B Nazanin" w:hint="cs"/>
          <w:szCs w:val="28"/>
          <w:rtl/>
          <w:lang w:bidi="fa-IR"/>
        </w:rPr>
        <w:t>.</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رو</w:t>
      </w:r>
      <w:r w:rsidRPr="00C215F6">
        <w:rPr>
          <w:rFonts w:eastAsia="Calibri" w:cs="B Nazanin" w:hint="cs"/>
          <w:szCs w:val="28"/>
          <w:rtl/>
          <w:lang w:bidi="fa-IR"/>
        </w:rPr>
        <w:t>ی</w:t>
      </w:r>
      <w:r w:rsidRPr="00C215F6">
        <w:rPr>
          <w:rFonts w:eastAsia="Calibri" w:cs="B Nazanin" w:hint="eastAsia"/>
          <w:szCs w:val="28"/>
          <w:rtl/>
          <w:lang w:bidi="fa-IR"/>
        </w:rPr>
        <w:t>کرد</w:t>
      </w:r>
      <w:r w:rsidRPr="00C215F6">
        <w:rPr>
          <w:rFonts w:eastAsia="Calibri" w:cs="B Nazanin"/>
          <w:szCs w:val="28"/>
          <w:rtl/>
          <w:lang w:bidi="fa-IR"/>
        </w:rPr>
        <w:t xml:space="preserve"> لبه ت</w:t>
      </w:r>
      <w:r w:rsidRPr="00C215F6">
        <w:rPr>
          <w:rFonts w:eastAsia="Calibri" w:cs="B Nazanin" w:hint="cs"/>
          <w:szCs w:val="28"/>
          <w:rtl/>
          <w:lang w:bidi="fa-IR"/>
        </w:rPr>
        <w:t>ی</w:t>
      </w:r>
      <w:r w:rsidRPr="00C215F6">
        <w:rPr>
          <w:rFonts w:eastAsia="Calibri" w:cs="B Nazanin" w:hint="eastAsia"/>
          <w:szCs w:val="28"/>
          <w:rtl/>
          <w:lang w:bidi="fa-IR"/>
        </w:rPr>
        <w:t>ز</w:t>
      </w:r>
      <w:r w:rsidRPr="00C215F6">
        <w:rPr>
          <w:rFonts w:eastAsia="Calibri" w:cs="B Nazanin"/>
          <w:szCs w:val="28"/>
          <w:rtl/>
          <w:lang w:bidi="fa-IR"/>
        </w:rPr>
        <w:t xml:space="preserve"> برخوردها و مخالفت</w:t>
      </w:r>
      <w:r w:rsidR="009A3508">
        <w:rPr>
          <w:rFonts w:eastAsia="Calibri" w:cs="B Nazanin"/>
          <w:szCs w:val="28"/>
          <w:rtl/>
          <w:lang w:bidi="fa-IR"/>
        </w:rPr>
        <w:softHyphen/>
      </w:r>
      <w:r w:rsidRPr="00C215F6">
        <w:rPr>
          <w:rFonts w:eastAsia="Calibri" w:cs="B Nazanin"/>
          <w:szCs w:val="28"/>
          <w:rtl/>
          <w:lang w:bidi="fa-IR"/>
        </w:rPr>
        <w:t>ها را به ش</w:t>
      </w:r>
      <w:r w:rsidRPr="00C215F6">
        <w:rPr>
          <w:rFonts w:eastAsia="Calibri" w:cs="B Nazanin" w:hint="cs"/>
          <w:szCs w:val="28"/>
          <w:rtl/>
          <w:lang w:bidi="fa-IR"/>
        </w:rPr>
        <w:t>ی</w:t>
      </w:r>
      <w:r w:rsidRPr="00C215F6">
        <w:rPr>
          <w:rFonts w:eastAsia="Calibri" w:cs="B Nazanin" w:hint="eastAsia"/>
          <w:szCs w:val="28"/>
          <w:rtl/>
          <w:lang w:bidi="fa-IR"/>
        </w:rPr>
        <w:t>وه‌ا</w:t>
      </w:r>
      <w:r w:rsidRPr="00C215F6">
        <w:rPr>
          <w:rFonts w:eastAsia="Calibri" w:cs="B Nazanin" w:hint="cs"/>
          <w:szCs w:val="28"/>
          <w:rtl/>
          <w:lang w:bidi="fa-IR"/>
        </w:rPr>
        <w:t>ی</w:t>
      </w:r>
      <w:r w:rsidRPr="00C215F6">
        <w:rPr>
          <w:rFonts w:eastAsia="Calibri" w:cs="B Nazanin"/>
          <w:szCs w:val="28"/>
          <w:rtl/>
          <w:lang w:bidi="fa-IR"/>
        </w:rPr>
        <w:t xml:space="preserve"> سازنده</w:t>
      </w:r>
      <w:r w:rsidR="009A3508">
        <w:rPr>
          <w:rFonts w:eastAsia="Calibri" w:cs="B Nazanin" w:hint="cs"/>
          <w:szCs w:val="28"/>
          <w:rtl/>
          <w:lang w:bidi="fa-IR"/>
        </w:rPr>
        <w:t>،</w:t>
      </w:r>
      <w:r w:rsidRPr="00C215F6">
        <w:rPr>
          <w:rFonts w:eastAsia="Calibri" w:cs="B Nazanin"/>
          <w:szCs w:val="28"/>
          <w:rtl/>
          <w:lang w:bidi="fa-IR"/>
        </w:rPr>
        <w:t xml:space="preserve"> نرم</w:t>
      </w:r>
      <w:r w:rsidR="009A3508">
        <w:rPr>
          <w:rFonts w:eastAsia="Calibri" w:cs="B Nazanin"/>
          <w:szCs w:val="28"/>
          <w:rtl/>
          <w:lang w:bidi="fa-IR"/>
        </w:rPr>
        <w:softHyphen/>
      </w:r>
      <w:r w:rsidRPr="00C215F6">
        <w:rPr>
          <w:rFonts w:eastAsia="Calibri" w:cs="B Nazanin"/>
          <w:szCs w:val="28"/>
          <w:rtl/>
          <w:lang w:bidi="fa-IR"/>
        </w:rPr>
        <w:t>تر و کندتر م</w:t>
      </w:r>
      <w:r w:rsidRPr="00C215F6">
        <w:rPr>
          <w:rFonts w:eastAsia="Calibri" w:cs="B Nazanin" w:hint="cs"/>
          <w:szCs w:val="28"/>
          <w:rtl/>
          <w:lang w:bidi="fa-IR"/>
        </w:rPr>
        <w:t>ی‌</w:t>
      </w:r>
      <w:r w:rsidRPr="00C215F6">
        <w:rPr>
          <w:rFonts w:eastAsia="Calibri" w:cs="B Nazanin" w:hint="eastAsia"/>
          <w:szCs w:val="28"/>
          <w:rtl/>
          <w:lang w:bidi="fa-IR"/>
        </w:rPr>
        <w:t>کند</w:t>
      </w:r>
      <w:r w:rsidR="009A3508">
        <w:rPr>
          <w:rFonts w:eastAsia="Calibri" w:cs="B Nazanin" w:hint="cs"/>
          <w:szCs w:val="28"/>
          <w:rtl/>
          <w:lang w:bidi="fa-IR"/>
        </w:rPr>
        <w:t>؛</w:t>
      </w:r>
      <w:r w:rsidRPr="00C215F6">
        <w:rPr>
          <w:rFonts w:eastAsia="Calibri" w:cs="B Nazanin"/>
          <w:szCs w:val="28"/>
          <w:rtl/>
          <w:lang w:bidi="fa-IR"/>
        </w:rPr>
        <w:t xml:space="preserve"> چرا که توافق بر رو</w:t>
      </w:r>
      <w:r w:rsidRPr="00C215F6">
        <w:rPr>
          <w:rFonts w:eastAsia="Calibri" w:cs="B Nazanin" w:hint="cs"/>
          <w:szCs w:val="28"/>
          <w:rtl/>
          <w:lang w:bidi="fa-IR"/>
        </w:rPr>
        <w:t>ی</w:t>
      </w:r>
      <w:r w:rsidRPr="00C215F6">
        <w:rPr>
          <w:rFonts w:eastAsia="Calibri" w:cs="B Nazanin"/>
          <w:szCs w:val="28"/>
          <w:rtl/>
          <w:lang w:bidi="fa-IR"/>
        </w:rPr>
        <w:t xml:space="preserve"> اصول کل</w:t>
      </w:r>
      <w:r w:rsidRPr="00C215F6">
        <w:rPr>
          <w:rFonts w:eastAsia="Calibri" w:cs="B Nazanin" w:hint="cs"/>
          <w:szCs w:val="28"/>
          <w:rtl/>
          <w:lang w:bidi="fa-IR"/>
        </w:rPr>
        <w:t>ی</w:t>
      </w:r>
      <w:r w:rsidRPr="00C215F6">
        <w:rPr>
          <w:rFonts w:eastAsia="Calibri" w:cs="B Nazanin"/>
          <w:szCs w:val="28"/>
          <w:rtl/>
          <w:lang w:bidi="fa-IR"/>
        </w:rPr>
        <w:t xml:space="preserve"> حاصل شده است و برخ</w:t>
      </w:r>
      <w:r w:rsidRPr="00C215F6">
        <w:rPr>
          <w:rFonts w:eastAsia="Calibri" w:cs="B Nazanin" w:hint="cs"/>
          <w:szCs w:val="28"/>
          <w:rtl/>
          <w:lang w:bidi="fa-IR"/>
        </w:rPr>
        <w:t>ی</w:t>
      </w:r>
      <w:r w:rsidRPr="00C215F6">
        <w:rPr>
          <w:rFonts w:eastAsia="Calibri" w:cs="B Nazanin"/>
          <w:szCs w:val="28"/>
          <w:rtl/>
          <w:lang w:bidi="fa-IR"/>
        </w:rPr>
        <w:t xml:space="preserve"> از جزئ</w:t>
      </w:r>
      <w:r w:rsidRPr="00C215F6">
        <w:rPr>
          <w:rFonts w:eastAsia="Calibri" w:cs="B Nazanin" w:hint="cs"/>
          <w:szCs w:val="28"/>
          <w:rtl/>
          <w:lang w:bidi="fa-IR"/>
        </w:rPr>
        <w:t>ی</w:t>
      </w:r>
      <w:r w:rsidRPr="00C215F6">
        <w:rPr>
          <w:rFonts w:eastAsia="Calibri" w:cs="B Nazanin" w:hint="eastAsia"/>
          <w:szCs w:val="28"/>
          <w:rtl/>
          <w:lang w:bidi="fa-IR"/>
        </w:rPr>
        <w:t>ات</w:t>
      </w:r>
      <w:r w:rsidRPr="00C215F6">
        <w:rPr>
          <w:rFonts w:eastAsia="Calibri" w:cs="B Nazanin"/>
          <w:szCs w:val="28"/>
          <w:rtl/>
          <w:lang w:bidi="fa-IR"/>
        </w:rPr>
        <w:t xml:space="preserve"> ن</w:t>
      </w:r>
      <w:r w:rsidRPr="00C215F6">
        <w:rPr>
          <w:rFonts w:eastAsia="Calibri" w:cs="B Nazanin" w:hint="cs"/>
          <w:szCs w:val="28"/>
          <w:rtl/>
          <w:lang w:bidi="fa-IR"/>
        </w:rPr>
        <w:t>ی</w:t>
      </w:r>
      <w:r w:rsidRPr="00C215F6">
        <w:rPr>
          <w:rFonts w:eastAsia="Calibri" w:cs="B Nazanin" w:hint="eastAsia"/>
          <w:szCs w:val="28"/>
          <w:rtl/>
          <w:lang w:bidi="fa-IR"/>
        </w:rPr>
        <w:t>ز</w:t>
      </w:r>
      <w:r w:rsidRPr="00C215F6">
        <w:rPr>
          <w:rFonts w:eastAsia="Calibri" w:cs="B Nazanin"/>
          <w:szCs w:val="28"/>
          <w:rtl/>
          <w:lang w:bidi="fa-IR"/>
        </w:rPr>
        <w:t xml:space="preserve"> ممکن است به تبع آن مورد توافق قرار گ</w:t>
      </w:r>
      <w:r w:rsidRPr="00C215F6">
        <w:rPr>
          <w:rFonts w:eastAsia="Calibri" w:cs="B Nazanin" w:hint="cs"/>
          <w:szCs w:val="28"/>
          <w:rtl/>
          <w:lang w:bidi="fa-IR"/>
        </w:rPr>
        <w:t>ی</w:t>
      </w:r>
      <w:r w:rsidRPr="00C215F6">
        <w:rPr>
          <w:rFonts w:eastAsia="Calibri" w:cs="B Nazanin" w:hint="eastAsia"/>
          <w:szCs w:val="28"/>
          <w:rtl/>
          <w:lang w:bidi="fa-IR"/>
        </w:rPr>
        <w:t>ر</w:t>
      </w:r>
      <w:r w:rsidR="009A3508">
        <w:rPr>
          <w:rFonts w:eastAsia="Calibri" w:cs="B Nazanin" w:hint="cs"/>
          <w:szCs w:val="28"/>
          <w:rtl/>
          <w:lang w:bidi="fa-IR"/>
        </w:rPr>
        <w:t>ن</w:t>
      </w:r>
      <w:r w:rsidRPr="00C215F6">
        <w:rPr>
          <w:rFonts w:eastAsia="Calibri" w:cs="B Nazanin" w:hint="eastAsia"/>
          <w:szCs w:val="28"/>
          <w:rtl/>
          <w:lang w:bidi="fa-IR"/>
        </w:rPr>
        <w:t>د</w:t>
      </w:r>
      <w:r w:rsidR="009A3508">
        <w:rPr>
          <w:rFonts w:eastAsia="Calibri" w:cs="B Nazanin" w:hint="cs"/>
          <w:szCs w:val="28"/>
          <w:rtl/>
          <w:lang w:bidi="fa-IR"/>
        </w:rPr>
        <w:t>.</w:t>
      </w:r>
    </w:p>
    <w:p w14:paraId="6907AEC6" w14:textId="77777777" w:rsidR="00956B43"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چهارم</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اصل هدا</w:t>
      </w:r>
      <w:r w:rsidRPr="00C215F6">
        <w:rPr>
          <w:rFonts w:eastAsia="Calibri" w:cs="B Nazanin" w:hint="cs"/>
          <w:szCs w:val="28"/>
          <w:rtl/>
          <w:lang w:bidi="fa-IR"/>
        </w:rPr>
        <w:t>ی</w:t>
      </w:r>
      <w:r w:rsidRPr="00C215F6">
        <w:rPr>
          <w:rFonts w:eastAsia="Calibri" w:cs="B Nazanin" w:hint="eastAsia"/>
          <w:szCs w:val="28"/>
          <w:rtl/>
          <w:lang w:bidi="fa-IR"/>
        </w:rPr>
        <w:t>ت</w:t>
      </w:r>
      <w:r w:rsidR="009A3508">
        <w:rPr>
          <w:rFonts w:eastAsia="Calibri" w:cs="B Nazanin"/>
          <w:szCs w:val="28"/>
          <w:rtl/>
          <w:lang w:bidi="fa-IR"/>
        </w:rPr>
        <w:softHyphen/>
      </w:r>
      <w:r w:rsidRPr="00C215F6">
        <w:rPr>
          <w:rFonts w:eastAsia="Calibri" w:cs="B Nazanin"/>
          <w:szCs w:val="28"/>
          <w:rtl/>
          <w:lang w:bidi="fa-IR"/>
        </w:rPr>
        <w:t>کننده برا</w:t>
      </w:r>
      <w:r w:rsidRPr="00C215F6">
        <w:rPr>
          <w:rFonts w:eastAsia="Calibri" w:cs="B Nazanin" w:hint="cs"/>
          <w:szCs w:val="28"/>
          <w:rtl/>
          <w:lang w:bidi="fa-IR"/>
        </w:rPr>
        <w:t>ی</w:t>
      </w:r>
      <w:r w:rsidRPr="00C215F6">
        <w:rPr>
          <w:rFonts w:eastAsia="Calibri" w:cs="B Nazanin"/>
          <w:szCs w:val="28"/>
          <w:rtl/>
          <w:lang w:bidi="fa-IR"/>
        </w:rPr>
        <w:t xml:space="preserve"> مذاکره</w:t>
      </w:r>
      <w:r w:rsidR="009A3508">
        <w:rPr>
          <w:rFonts w:eastAsia="Calibri" w:cs="B Nazanin"/>
          <w:szCs w:val="28"/>
          <w:rtl/>
          <w:lang w:bidi="fa-IR"/>
        </w:rPr>
        <w:softHyphen/>
      </w:r>
      <w:r w:rsidRPr="00C215F6">
        <w:rPr>
          <w:rFonts w:eastAsia="Calibri" w:cs="B Nazanin"/>
          <w:szCs w:val="28"/>
          <w:rtl/>
          <w:lang w:bidi="fa-IR"/>
        </w:rPr>
        <w:t>کنندگان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است که از فضا و ن</w:t>
      </w:r>
      <w:r w:rsidRPr="00C215F6">
        <w:rPr>
          <w:rFonts w:eastAsia="Calibri" w:cs="B Nazanin" w:hint="cs"/>
          <w:szCs w:val="28"/>
          <w:rtl/>
          <w:lang w:bidi="fa-IR"/>
        </w:rPr>
        <w:t>ی</w:t>
      </w:r>
      <w:r w:rsidRPr="00C215F6">
        <w:rPr>
          <w:rFonts w:eastAsia="Calibri" w:cs="B Nazanin" w:hint="eastAsia"/>
          <w:szCs w:val="28"/>
          <w:rtl/>
          <w:lang w:bidi="fa-IR"/>
        </w:rPr>
        <w:t>رو</w:t>
      </w:r>
      <w:r w:rsidRPr="00C215F6">
        <w:rPr>
          <w:rFonts w:eastAsia="Calibri" w:cs="B Nazanin" w:hint="cs"/>
          <w:szCs w:val="28"/>
          <w:rtl/>
          <w:lang w:bidi="fa-IR"/>
        </w:rPr>
        <w:t>ی</w:t>
      </w:r>
      <w:r w:rsidRPr="00C215F6">
        <w:rPr>
          <w:rFonts w:eastAsia="Calibri" w:cs="B Nazanin"/>
          <w:szCs w:val="28"/>
          <w:rtl/>
          <w:lang w:bidi="fa-IR"/>
        </w:rPr>
        <w:t xml:space="preserve"> احساس</w:t>
      </w:r>
      <w:r w:rsidRPr="00C215F6">
        <w:rPr>
          <w:rFonts w:eastAsia="Calibri" w:cs="B Nazanin" w:hint="cs"/>
          <w:szCs w:val="28"/>
          <w:rtl/>
          <w:lang w:bidi="fa-IR"/>
        </w:rPr>
        <w:t>ی</w:t>
      </w:r>
      <w:r w:rsidRPr="00C215F6">
        <w:rPr>
          <w:rFonts w:eastAsia="Calibri" w:cs="B Nazanin"/>
          <w:szCs w:val="28"/>
          <w:rtl/>
          <w:lang w:bidi="fa-IR"/>
        </w:rPr>
        <w:t xml:space="preserve"> در جهت مثبت بهره ببرند و </w:t>
      </w:r>
      <w:r w:rsidR="00956B43">
        <w:rPr>
          <w:rFonts w:eastAsia="Calibri" w:cs="B Nazanin" w:hint="cs"/>
          <w:szCs w:val="28"/>
          <w:rtl/>
          <w:lang w:bidi="fa-IR"/>
        </w:rPr>
        <w:t xml:space="preserve">نه </w:t>
      </w:r>
      <w:r w:rsidRPr="00C215F6">
        <w:rPr>
          <w:rFonts w:eastAsia="Calibri" w:cs="B Nazanin"/>
          <w:szCs w:val="28"/>
          <w:rtl/>
          <w:lang w:bidi="fa-IR"/>
        </w:rPr>
        <w:t>در جهت منف</w:t>
      </w:r>
      <w:r w:rsidRPr="00C215F6">
        <w:rPr>
          <w:rFonts w:eastAsia="Calibri" w:cs="B Nazanin" w:hint="cs"/>
          <w:szCs w:val="28"/>
          <w:rtl/>
          <w:lang w:bidi="fa-IR"/>
        </w:rPr>
        <w:t>ی</w:t>
      </w:r>
      <w:r w:rsidR="00956B43">
        <w:rPr>
          <w:rFonts w:eastAsia="Calibri" w:cs="B Nazanin" w:hint="cs"/>
          <w:szCs w:val="28"/>
          <w:rtl/>
          <w:lang w:bidi="fa-IR"/>
        </w:rPr>
        <w:t>؛</w:t>
      </w:r>
      <w:r w:rsidRPr="00C215F6">
        <w:rPr>
          <w:rFonts w:eastAsia="Calibri" w:cs="B Nazanin"/>
          <w:szCs w:val="28"/>
          <w:rtl/>
          <w:lang w:bidi="fa-IR"/>
        </w:rPr>
        <w:t xml:space="preserve">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نکه</w:t>
      </w:r>
      <w:r w:rsidRPr="00C215F6">
        <w:rPr>
          <w:rFonts w:eastAsia="Calibri" w:cs="B Nazanin"/>
          <w:szCs w:val="28"/>
          <w:rtl/>
          <w:lang w:bidi="fa-IR"/>
        </w:rPr>
        <w:t xml:space="preserve"> حداقل مح</w:t>
      </w:r>
      <w:r w:rsidRPr="00C215F6">
        <w:rPr>
          <w:rFonts w:eastAsia="Calibri" w:cs="B Nazanin" w:hint="cs"/>
          <w:szCs w:val="28"/>
          <w:rtl/>
          <w:lang w:bidi="fa-IR"/>
        </w:rPr>
        <w:t>ی</w:t>
      </w:r>
      <w:r w:rsidRPr="00C215F6">
        <w:rPr>
          <w:rFonts w:eastAsia="Calibri" w:cs="B Nazanin" w:hint="eastAsia"/>
          <w:szCs w:val="28"/>
          <w:rtl/>
          <w:lang w:bidi="fa-IR"/>
        </w:rPr>
        <w:t>ط</w:t>
      </w:r>
      <w:r w:rsidRPr="00C215F6">
        <w:rPr>
          <w:rFonts w:eastAsia="Calibri" w:cs="B Nazanin" w:hint="cs"/>
          <w:szCs w:val="28"/>
          <w:rtl/>
          <w:lang w:bidi="fa-IR"/>
        </w:rPr>
        <w:t>ی</w:t>
      </w:r>
      <w:r w:rsidRPr="00C215F6">
        <w:rPr>
          <w:rFonts w:eastAsia="Calibri" w:cs="B Nazanin"/>
          <w:szCs w:val="28"/>
          <w:rtl/>
          <w:lang w:bidi="fa-IR"/>
        </w:rPr>
        <w:t xml:space="preserve"> خن</w:t>
      </w:r>
      <w:r w:rsidRPr="00C215F6">
        <w:rPr>
          <w:rFonts w:eastAsia="Calibri" w:cs="B Nazanin" w:hint="eastAsia"/>
          <w:szCs w:val="28"/>
          <w:rtl/>
          <w:lang w:bidi="fa-IR"/>
        </w:rPr>
        <w:t>ث</w:t>
      </w:r>
      <w:r w:rsidRPr="00C215F6">
        <w:rPr>
          <w:rFonts w:eastAsia="Calibri" w:cs="B Nazanin" w:hint="cs"/>
          <w:szCs w:val="28"/>
          <w:rtl/>
          <w:lang w:bidi="fa-IR"/>
        </w:rPr>
        <w:t>ی</w:t>
      </w:r>
      <w:r w:rsidRPr="00C215F6">
        <w:rPr>
          <w:rFonts w:eastAsia="Calibri" w:cs="B Nazanin"/>
          <w:szCs w:val="28"/>
          <w:rtl/>
          <w:lang w:bidi="fa-IR"/>
        </w:rPr>
        <w:t xml:space="preserve"> و حرفه‌ا</w:t>
      </w:r>
      <w:r w:rsidRPr="00C215F6">
        <w:rPr>
          <w:rFonts w:eastAsia="Calibri" w:cs="B Nazanin" w:hint="cs"/>
          <w:szCs w:val="28"/>
          <w:rtl/>
          <w:lang w:bidi="fa-IR"/>
        </w:rPr>
        <w:t>ی</w:t>
      </w:r>
      <w:r w:rsidRPr="00C215F6">
        <w:rPr>
          <w:rFonts w:eastAsia="Calibri" w:cs="B Nazanin"/>
          <w:szCs w:val="28"/>
          <w:rtl/>
          <w:lang w:bidi="fa-IR"/>
        </w:rPr>
        <w:t xml:space="preserve"> به وجود آورند</w:t>
      </w:r>
      <w:r w:rsidR="00956B43">
        <w:rPr>
          <w:rFonts w:eastAsia="Calibri" w:cs="B Nazanin" w:hint="cs"/>
          <w:szCs w:val="28"/>
          <w:rtl/>
          <w:lang w:bidi="fa-IR"/>
        </w:rPr>
        <w:t>.</w:t>
      </w:r>
      <w:r w:rsidRPr="00C215F6">
        <w:rPr>
          <w:rFonts w:eastAsia="Calibri" w:cs="B Nazanin"/>
          <w:szCs w:val="28"/>
          <w:rtl/>
          <w:lang w:bidi="fa-IR"/>
        </w:rPr>
        <w:t xml:space="preserve"> مذاکره و گمانه</w:t>
      </w:r>
      <w:r w:rsidR="00956B43">
        <w:rPr>
          <w:rFonts w:eastAsia="Calibri" w:cs="B Nazanin"/>
          <w:szCs w:val="28"/>
          <w:rtl/>
          <w:lang w:bidi="fa-IR"/>
        </w:rPr>
        <w:softHyphen/>
      </w:r>
      <w:r w:rsidRPr="00C215F6">
        <w:rPr>
          <w:rFonts w:eastAsia="Calibri" w:cs="B Nazanin"/>
          <w:szCs w:val="28"/>
          <w:rtl/>
          <w:lang w:bidi="fa-IR"/>
        </w:rPr>
        <w:t>زن</w:t>
      </w:r>
      <w:r w:rsidRPr="00C215F6">
        <w:rPr>
          <w:rFonts w:eastAsia="Calibri" w:cs="B Nazanin" w:hint="cs"/>
          <w:szCs w:val="28"/>
          <w:rtl/>
          <w:lang w:bidi="fa-IR"/>
        </w:rPr>
        <w:t>ی</w:t>
      </w:r>
      <w:r w:rsidR="00956B43">
        <w:rPr>
          <w:rFonts w:eastAsia="Calibri" w:cs="B Nazanin" w:hint="cs"/>
          <w:szCs w:val="28"/>
          <w:rtl/>
          <w:lang w:bidi="fa-IR"/>
        </w:rPr>
        <w:t>،</w:t>
      </w:r>
      <w:r w:rsidRPr="00C215F6">
        <w:rPr>
          <w:rFonts w:eastAsia="Calibri" w:cs="B Nazanin"/>
          <w:szCs w:val="28"/>
          <w:rtl/>
          <w:lang w:bidi="fa-IR"/>
        </w:rPr>
        <w:t xml:space="preserve"> فرا</w:t>
      </w:r>
      <w:r w:rsidRPr="00C215F6">
        <w:rPr>
          <w:rFonts w:eastAsia="Calibri" w:cs="B Nazanin" w:hint="cs"/>
          <w:szCs w:val="28"/>
          <w:rtl/>
          <w:lang w:bidi="fa-IR"/>
        </w:rPr>
        <w:t>ی</w:t>
      </w:r>
      <w:r w:rsidRPr="00C215F6">
        <w:rPr>
          <w:rFonts w:eastAsia="Calibri" w:cs="B Nazanin" w:hint="eastAsia"/>
          <w:szCs w:val="28"/>
          <w:rtl/>
          <w:lang w:bidi="fa-IR"/>
        </w:rPr>
        <w:t>ند</w:t>
      </w:r>
      <w:r w:rsidRPr="00C215F6">
        <w:rPr>
          <w:rFonts w:eastAsia="Calibri" w:cs="B Nazanin" w:hint="cs"/>
          <w:szCs w:val="28"/>
          <w:rtl/>
          <w:lang w:bidi="fa-IR"/>
        </w:rPr>
        <w:t>ی</w:t>
      </w:r>
      <w:r w:rsidRPr="00C215F6">
        <w:rPr>
          <w:rFonts w:eastAsia="Calibri" w:cs="B Nazanin"/>
          <w:szCs w:val="28"/>
          <w:rtl/>
          <w:lang w:bidi="fa-IR"/>
        </w:rPr>
        <w:t xml:space="preserve"> انسان</w:t>
      </w:r>
      <w:r w:rsidRPr="00C215F6">
        <w:rPr>
          <w:rFonts w:eastAsia="Calibri" w:cs="B Nazanin" w:hint="cs"/>
          <w:szCs w:val="28"/>
          <w:rtl/>
          <w:lang w:bidi="fa-IR"/>
        </w:rPr>
        <w:t>ی</w:t>
      </w:r>
      <w:r w:rsidRPr="00C215F6">
        <w:rPr>
          <w:rFonts w:eastAsia="Calibri" w:cs="B Nazanin"/>
          <w:szCs w:val="28"/>
          <w:rtl/>
          <w:lang w:bidi="fa-IR"/>
        </w:rPr>
        <w:t xml:space="preserve"> است که علاوه بر منطق</w:t>
      </w:r>
      <w:r w:rsidR="00956B43">
        <w:rPr>
          <w:rFonts w:eastAsia="Calibri" w:cs="B Nazanin" w:hint="cs"/>
          <w:szCs w:val="28"/>
          <w:rtl/>
          <w:lang w:bidi="fa-IR"/>
        </w:rPr>
        <w:t>،</w:t>
      </w:r>
      <w:r w:rsidRPr="00C215F6">
        <w:rPr>
          <w:rFonts w:eastAsia="Calibri" w:cs="B Nazanin"/>
          <w:szCs w:val="28"/>
          <w:rtl/>
          <w:lang w:bidi="fa-IR"/>
        </w:rPr>
        <w:t xml:space="preserve"> مملو از احساسات و عواطف است</w:t>
      </w:r>
      <w:r w:rsidR="00956B43">
        <w:rPr>
          <w:rFonts w:eastAsia="Calibri" w:cs="B Nazanin" w:hint="cs"/>
          <w:szCs w:val="28"/>
          <w:rtl/>
          <w:lang w:bidi="fa-IR"/>
        </w:rPr>
        <w:t xml:space="preserve">. بنابراین </w:t>
      </w:r>
      <w:r w:rsidRPr="00C215F6">
        <w:rPr>
          <w:rFonts w:eastAsia="Calibri" w:cs="B Nazanin" w:hint="cs"/>
          <w:szCs w:val="28"/>
          <w:rtl/>
          <w:lang w:bidi="fa-IR"/>
        </w:rPr>
        <w:t>برای</w:t>
      </w:r>
      <w:r w:rsidRPr="00C215F6">
        <w:rPr>
          <w:rFonts w:eastAsia="Calibri" w:cs="B Nazanin"/>
          <w:szCs w:val="28"/>
          <w:rtl/>
          <w:lang w:bidi="fa-IR"/>
        </w:rPr>
        <w:t xml:space="preserve"> موفق</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در مذاکره با</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مد</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ابعاد احساس</w:t>
      </w:r>
      <w:r w:rsidRPr="00C215F6">
        <w:rPr>
          <w:rFonts w:eastAsia="Calibri" w:cs="B Nazanin" w:hint="cs"/>
          <w:szCs w:val="28"/>
          <w:rtl/>
          <w:lang w:bidi="fa-IR"/>
        </w:rPr>
        <w:t>ی</w:t>
      </w:r>
      <w:r w:rsidRPr="00C215F6">
        <w:rPr>
          <w:rFonts w:eastAsia="Calibri" w:cs="B Nazanin"/>
          <w:szCs w:val="28"/>
          <w:rtl/>
          <w:lang w:bidi="fa-IR"/>
        </w:rPr>
        <w:t xml:space="preserve"> را ن</w:t>
      </w:r>
      <w:r w:rsidRPr="00C215F6">
        <w:rPr>
          <w:rFonts w:eastAsia="Calibri" w:cs="B Nazanin" w:hint="cs"/>
          <w:szCs w:val="28"/>
          <w:rtl/>
          <w:lang w:bidi="fa-IR"/>
        </w:rPr>
        <w:t>ی</w:t>
      </w:r>
      <w:r w:rsidRPr="00C215F6">
        <w:rPr>
          <w:rFonts w:eastAsia="Calibri" w:cs="B Nazanin" w:hint="eastAsia"/>
          <w:szCs w:val="28"/>
          <w:rtl/>
          <w:lang w:bidi="fa-IR"/>
        </w:rPr>
        <w:t>ز</w:t>
      </w:r>
      <w:r w:rsidRPr="00C215F6">
        <w:rPr>
          <w:rFonts w:eastAsia="Calibri" w:cs="B Nazanin"/>
          <w:szCs w:val="28"/>
          <w:rtl/>
          <w:lang w:bidi="fa-IR"/>
        </w:rPr>
        <w:t xml:space="preserve"> در کنار محتوا</w:t>
      </w:r>
      <w:r w:rsidRPr="00C215F6">
        <w:rPr>
          <w:rFonts w:eastAsia="Calibri" w:cs="B Nazanin" w:hint="cs"/>
          <w:szCs w:val="28"/>
          <w:rtl/>
          <w:lang w:bidi="fa-IR"/>
        </w:rPr>
        <w:t>ی</w:t>
      </w:r>
      <w:r w:rsidRPr="00C215F6">
        <w:rPr>
          <w:rFonts w:eastAsia="Calibri" w:cs="B Nazanin"/>
          <w:szCs w:val="28"/>
          <w:rtl/>
          <w:lang w:bidi="fa-IR"/>
        </w:rPr>
        <w:t xml:space="preserve"> عقل</w:t>
      </w:r>
      <w:r w:rsidRPr="00C215F6">
        <w:rPr>
          <w:rFonts w:eastAsia="Calibri" w:cs="B Nazanin" w:hint="cs"/>
          <w:szCs w:val="28"/>
          <w:rtl/>
          <w:lang w:bidi="fa-IR"/>
        </w:rPr>
        <w:t>ی</w:t>
      </w:r>
      <w:r w:rsidRPr="00C215F6">
        <w:rPr>
          <w:rFonts w:eastAsia="Calibri" w:cs="B Nazanin"/>
          <w:szCs w:val="28"/>
          <w:rtl/>
          <w:lang w:bidi="fa-IR"/>
        </w:rPr>
        <w:t xml:space="preserve"> و منطق</w:t>
      </w:r>
      <w:r w:rsidRPr="00C215F6">
        <w:rPr>
          <w:rFonts w:eastAsia="Calibri" w:cs="B Nazanin" w:hint="cs"/>
          <w:szCs w:val="28"/>
          <w:rtl/>
          <w:lang w:bidi="fa-IR"/>
        </w:rPr>
        <w:t>ی</w:t>
      </w:r>
      <w:r w:rsidR="00956B43">
        <w:rPr>
          <w:rFonts w:eastAsia="Calibri" w:cs="B Nazanin" w:hint="cs"/>
          <w:szCs w:val="28"/>
          <w:rtl/>
          <w:lang w:bidi="fa-IR"/>
        </w:rPr>
        <w:t>،</w:t>
      </w:r>
      <w:r w:rsidRPr="00C215F6">
        <w:rPr>
          <w:rFonts w:eastAsia="Calibri" w:cs="B Nazanin"/>
          <w:szCs w:val="28"/>
          <w:rtl/>
          <w:lang w:bidi="fa-IR"/>
        </w:rPr>
        <w:t xml:space="preserve"> مد نظر داشت</w:t>
      </w:r>
      <w:r w:rsidR="00956B43">
        <w:rPr>
          <w:rFonts w:eastAsia="Calibri" w:cs="B Nazanin" w:hint="cs"/>
          <w:szCs w:val="28"/>
          <w:rtl/>
          <w:lang w:bidi="fa-IR"/>
        </w:rPr>
        <w:t>.</w:t>
      </w:r>
    </w:p>
    <w:p w14:paraId="4D3E5242" w14:textId="5F6CB912" w:rsidR="00063FC1"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لحن </w:t>
      </w:r>
      <w:r w:rsidR="00956B43">
        <w:rPr>
          <w:rFonts w:eastAsia="Calibri" w:cs="B Nazanin" w:hint="cs"/>
          <w:szCs w:val="28"/>
          <w:rtl/>
          <w:lang w:bidi="fa-IR"/>
        </w:rPr>
        <w:t xml:space="preserve">و </w:t>
      </w:r>
      <w:r w:rsidRPr="00C215F6">
        <w:rPr>
          <w:rFonts w:eastAsia="Calibri" w:cs="B Nazanin"/>
          <w:szCs w:val="28"/>
          <w:rtl/>
          <w:lang w:bidi="fa-IR"/>
        </w:rPr>
        <w:t>آهنگ مذاکرات</w:t>
      </w:r>
      <w:r w:rsidR="00956B43">
        <w:rPr>
          <w:rFonts w:eastAsia="Calibri" w:cs="B Nazanin" w:hint="cs"/>
          <w:szCs w:val="28"/>
          <w:rtl/>
          <w:lang w:bidi="fa-IR"/>
        </w:rPr>
        <w:t>،</w:t>
      </w:r>
      <w:r w:rsidRPr="00C215F6">
        <w:rPr>
          <w:rFonts w:eastAsia="Calibri" w:cs="B Nazanin"/>
          <w:szCs w:val="28"/>
          <w:rtl/>
          <w:lang w:bidi="fa-IR"/>
        </w:rPr>
        <w:t xml:space="preserve"> بس</w:t>
      </w:r>
      <w:r w:rsidRPr="00C215F6">
        <w:rPr>
          <w:rFonts w:eastAsia="Calibri" w:cs="B Nazanin" w:hint="cs"/>
          <w:szCs w:val="28"/>
          <w:rtl/>
          <w:lang w:bidi="fa-IR"/>
        </w:rPr>
        <w:t>ی</w:t>
      </w:r>
      <w:r w:rsidRPr="00C215F6">
        <w:rPr>
          <w:rFonts w:eastAsia="Calibri" w:cs="B Nazanin" w:hint="eastAsia"/>
          <w:szCs w:val="28"/>
          <w:rtl/>
          <w:lang w:bidi="fa-IR"/>
        </w:rPr>
        <w:t>ار</w:t>
      </w:r>
      <w:r w:rsidRPr="00C215F6">
        <w:rPr>
          <w:rFonts w:eastAsia="Calibri" w:cs="B Nazanin"/>
          <w:szCs w:val="28"/>
          <w:rtl/>
          <w:lang w:bidi="fa-IR"/>
        </w:rPr>
        <w:t xml:space="preserve"> حائز اهم</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است چراکه اصلاح</w:t>
      </w:r>
      <w:r w:rsidRPr="00C215F6">
        <w:rPr>
          <w:rFonts w:eastAsia="Calibri" w:cs="B Nazanin" w:hint="eastAsia"/>
          <w:szCs w:val="28"/>
          <w:rtl/>
          <w:lang w:bidi="fa-IR"/>
        </w:rPr>
        <w:t>ات</w:t>
      </w:r>
      <w:r w:rsidR="00764215">
        <w:rPr>
          <w:rFonts w:eastAsia="Calibri" w:cs="B Nazanin" w:hint="cs"/>
          <w:szCs w:val="28"/>
          <w:rtl/>
          <w:lang w:bidi="fa-IR"/>
        </w:rPr>
        <w:t>،</w:t>
      </w:r>
      <w:r w:rsidRPr="00C215F6">
        <w:rPr>
          <w:rFonts w:eastAsia="Calibri" w:cs="B Nazanin"/>
          <w:szCs w:val="28"/>
          <w:rtl/>
          <w:lang w:bidi="fa-IR"/>
        </w:rPr>
        <w:t xml:space="preserve"> ندرتاً فرا</w:t>
      </w:r>
      <w:r w:rsidRPr="00C215F6">
        <w:rPr>
          <w:rFonts w:eastAsia="Calibri" w:cs="B Nazanin" w:hint="cs"/>
          <w:szCs w:val="28"/>
          <w:rtl/>
          <w:lang w:bidi="fa-IR"/>
        </w:rPr>
        <w:t>ی</w:t>
      </w:r>
      <w:r w:rsidRPr="00C215F6">
        <w:rPr>
          <w:rFonts w:eastAsia="Calibri" w:cs="B Nazanin" w:hint="eastAsia"/>
          <w:szCs w:val="28"/>
          <w:rtl/>
          <w:lang w:bidi="fa-IR"/>
        </w:rPr>
        <w:t>ند</w:t>
      </w:r>
      <w:r w:rsidR="00764215">
        <w:rPr>
          <w:rFonts w:eastAsia="Calibri" w:cs="B Nazanin" w:hint="cs"/>
          <w:szCs w:val="28"/>
          <w:rtl/>
          <w:lang w:bidi="fa-IR"/>
        </w:rPr>
        <w:t>ی</w:t>
      </w:r>
      <w:r w:rsidRPr="00C215F6">
        <w:rPr>
          <w:rFonts w:eastAsia="Calibri" w:cs="B Nazanin"/>
          <w:szCs w:val="28"/>
          <w:rtl/>
          <w:lang w:bidi="fa-IR"/>
        </w:rPr>
        <w:t xml:space="preserve"> </w:t>
      </w:r>
      <w:r w:rsidRPr="00C215F6">
        <w:rPr>
          <w:rFonts w:eastAsia="Calibri" w:cs="B Nazanin" w:hint="cs"/>
          <w:szCs w:val="28"/>
          <w:rtl/>
          <w:lang w:bidi="fa-IR"/>
        </w:rPr>
        <w:t>ی</w:t>
      </w:r>
      <w:r w:rsidRPr="00C215F6">
        <w:rPr>
          <w:rFonts w:eastAsia="Calibri" w:cs="B Nazanin" w:hint="eastAsia"/>
          <w:szCs w:val="28"/>
          <w:rtl/>
          <w:lang w:bidi="fa-IR"/>
        </w:rPr>
        <w:t>ک</w:t>
      </w:r>
      <w:r w:rsidR="00764215">
        <w:rPr>
          <w:rFonts w:eastAsia="Calibri" w:cs="B Nazanin"/>
          <w:szCs w:val="28"/>
          <w:rtl/>
          <w:lang w:bidi="fa-IR"/>
        </w:rPr>
        <w:softHyphen/>
      </w:r>
      <w:r w:rsidRPr="00C215F6">
        <w:rPr>
          <w:rFonts w:eastAsia="Calibri" w:cs="B Nazanin" w:hint="eastAsia"/>
          <w:szCs w:val="28"/>
          <w:rtl/>
          <w:lang w:bidi="fa-IR"/>
        </w:rPr>
        <w:t>باره</w:t>
      </w:r>
      <w:r w:rsidRPr="00C215F6">
        <w:rPr>
          <w:rFonts w:eastAsia="Calibri" w:cs="B Nazanin"/>
          <w:szCs w:val="28"/>
          <w:rtl/>
          <w:lang w:bidi="fa-IR"/>
        </w:rPr>
        <w:t xml:space="preserve"> و تک</w:t>
      </w:r>
      <w:r w:rsidR="00764215">
        <w:rPr>
          <w:rFonts w:eastAsia="Calibri" w:cs="B Nazanin"/>
          <w:szCs w:val="28"/>
          <w:rtl/>
          <w:lang w:bidi="fa-IR"/>
        </w:rPr>
        <w:softHyphen/>
      </w:r>
      <w:r w:rsidRPr="00C215F6">
        <w:rPr>
          <w:rFonts w:eastAsia="Calibri" w:cs="B Nazanin"/>
          <w:szCs w:val="28"/>
          <w:rtl/>
          <w:lang w:bidi="fa-IR"/>
        </w:rPr>
        <w:t>زمان</w:t>
      </w:r>
      <w:r w:rsidRPr="00C215F6">
        <w:rPr>
          <w:rFonts w:eastAsia="Calibri" w:cs="B Nazanin" w:hint="cs"/>
          <w:szCs w:val="28"/>
          <w:rtl/>
          <w:lang w:bidi="fa-IR"/>
        </w:rPr>
        <w:t>ی</w:t>
      </w:r>
      <w:r w:rsidRPr="00C215F6">
        <w:rPr>
          <w:rFonts w:eastAsia="Calibri" w:cs="B Nazanin"/>
          <w:szCs w:val="28"/>
          <w:rtl/>
          <w:lang w:bidi="fa-IR"/>
        </w:rPr>
        <w:t xml:space="preserve"> است</w:t>
      </w:r>
      <w:r w:rsidR="00764215">
        <w:rPr>
          <w:rFonts w:eastAsia="Calibri" w:cs="B Nazanin" w:hint="cs"/>
          <w:szCs w:val="28"/>
          <w:rtl/>
          <w:lang w:bidi="fa-IR"/>
        </w:rPr>
        <w:t>.</w:t>
      </w:r>
      <w:r w:rsidRPr="00C215F6">
        <w:rPr>
          <w:rFonts w:eastAsia="Calibri" w:cs="B Nazanin"/>
          <w:szCs w:val="28"/>
          <w:rtl/>
          <w:lang w:bidi="fa-IR"/>
        </w:rPr>
        <w:t xml:space="preserve"> در عوض اصلاحات معمولاً فرا</w:t>
      </w:r>
      <w:r w:rsidRPr="00C215F6">
        <w:rPr>
          <w:rFonts w:eastAsia="Calibri" w:cs="B Nazanin" w:hint="cs"/>
          <w:szCs w:val="28"/>
          <w:rtl/>
          <w:lang w:bidi="fa-IR"/>
        </w:rPr>
        <w:t>ی</w:t>
      </w:r>
      <w:r w:rsidRPr="00C215F6">
        <w:rPr>
          <w:rFonts w:eastAsia="Calibri" w:cs="B Nazanin" w:hint="eastAsia"/>
          <w:szCs w:val="28"/>
          <w:rtl/>
          <w:lang w:bidi="fa-IR"/>
        </w:rPr>
        <w:t>ند</w:t>
      </w:r>
      <w:r w:rsidRPr="00C215F6">
        <w:rPr>
          <w:rFonts w:eastAsia="Calibri" w:cs="B Nazanin" w:hint="cs"/>
          <w:szCs w:val="28"/>
          <w:rtl/>
          <w:lang w:bidi="fa-IR"/>
        </w:rPr>
        <w:t>ی</w:t>
      </w:r>
      <w:r w:rsidRPr="00C215F6">
        <w:rPr>
          <w:rFonts w:eastAsia="Calibri" w:cs="B Nazanin"/>
          <w:szCs w:val="28"/>
          <w:rtl/>
          <w:lang w:bidi="fa-IR"/>
        </w:rPr>
        <w:t xml:space="preserve"> دنباله</w:t>
      </w:r>
      <w:r w:rsidR="00764215">
        <w:rPr>
          <w:rFonts w:eastAsia="Calibri" w:cs="B Nazanin"/>
          <w:szCs w:val="28"/>
          <w:rtl/>
          <w:lang w:bidi="fa-IR"/>
        </w:rPr>
        <w:softHyphen/>
      </w:r>
      <w:r w:rsidRPr="00C215F6">
        <w:rPr>
          <w:rFonts w:eastAsia="Calibri" w:cs="B Nazanin"/>
          <w:szCs w:val="28"/>
          <w:rtl/>
          <w:lang w:bidi="fa-IR"/>
        </w:rPr>
        <w:t>دار و شامل مجموعه‌ا</w:t>
      </w:r>
      <w:r w:rsidRPr="00C215F6">
        <w:rPr>
          <w:rFonts w:eastAsia="Calibri" w:cs="B Nazanin" w:hint="cs"/>
          <w:szCs w:val="28"/>
          <w:rtl/>
          <w:lang w:bidi="fa-IR"/>
        </w:rPr>
        <w:t>ی</w:t>
      </w:r>
      <w:r w:rsidRPr="00C215F6">
        <w:rPr>
          <w:rFonts w:eastAsia="Calibri" w:cs="B Nazanin"/>
          <w:szCs w:val="28"/>
          <w:rtl/>
          <w:lang w:bidi="fa-IR"/>
        </w:rPr>
        <w:t xml:space="preserve"> از مذاکرات و مکالمات مرتبط با </w:t>
      </w:r>
      <w:r w:rsidRPr="00C215F6">
        <w:rPr>
          <w:rFonts w:eastAsia="Calibri" w:cs="B Nazanin" w:hint="cs"/>
          <w:szCs w:val="28"/>
          <w:rtl/>
          <w:lang w:bidi="fa-IR"/>
        </w:rPr>
        <w:t>ی</w:t>
      </w:r>
      <w:r w:rsidRPr="00C215F6">
        <w:rPr>
          <w:rFonts w:eastAsia="Calibri" w:cs="B Nazanin" w:hint="eastAsia"/>
          <w:szCs w:val="28"/>
          <w:rtl/>
          <w:lang w:bidi="fa-IR"/>
        </w:rPr>
        <w:t>کد</w:t>
      </w:r>
      <w:r w:rsidRPr="00C215F6">
        <w:rPr>
          <w:rFonts w:eastAsia="Calibri" w:cs="B Nazanin" w:hint="cs"/>
          <w:szCs w:val="28"/>
          <w:rtl/>
          <w:lang w:bidi="fa-IR"/>
        </w:rPr>
        <w:t>ی</w:t>
      </w:r>
      <w:r w:rsidRPr="00C215F6">
        <w:rPr>
          <w:rFonts w:eastAsia="Calibri" w:cs="B Nazanin" w:hint="eastAsia"/>
          <w:szCs w:val="28"/>
          <w:rtl/>
          <w:lang w:bidi="fa-IR"/>
        </w:rPr>
        <w:t>گر</w:t>
      </w:r>
      <w:r w:rsidRPr="00C215F6">
        <w:rPr>
          <w:rFonts w:eastAsia="Calibri" w:cs="B Nazanin"/>
          <w:szCs w:val="28"/>
          <w:rtl/>
          <w:lang w:bidi="fa-IR"/>
        </w:rPr>
        <w:t xml:space="preserve"> است</w:t>
      </w:r>
      <w:r w:rsidR="00764215">
        <w:rPr>
          <w:rFonts w:eastAsia="Calibri" w:cs="B Nazanin" w:hint="cs"/>
          <w:szCs w:val="28"/>
          <w:rtl/>
          <w:lang w:bidi="fa-IR"/>
        </w:rPr>
        <w:t>؛</w:t>
      </w:r>
      <w:r w:rsidRPr="00C215F6">
        <w:rPr>
          <w:rFonts w:eastAsia="Calibri" w:cs="B Nazanin"/>
          <w:szCs w:val="28"/>
          <w:rtl/>
          <w:lang w:bidi="fa-IR"/>
        </w:rPr>
        <w:t xml:space="preserve"> چرا که س</w:t>
      </w:r>
      <w:r w:rsidRPr="00C215F6">
        <w:rPr>
          <w:rFonts w:eastAsia="Calibri" w:cs="B Nazanin" w:hint="cs"/>
          <w:szCs w:val="28"/>
          <w:rtl/>
          <w:lang w:bidi="fa-IR"/>
        </w:rPr>
        <w:t>ی</w:t>
      </w:r>
      <w:r w:rsidRPr="00C215F6">
        <w:rPr>
          <w:rFonts w:eastAsia="Calibri" w:cs="B Nazanin" w:hint="eastAsia"/>
          <w:szCs w:val="28"/>
          <w:rtl/>
          <w:lang w:bidi="fa-IR"/>
        </w:rPr>
        <w:t>است</w:t>
      </w:r>
      <w:r w:rsidR="00764215">
        <w:rPr>
          <w:rFonts w:eastAsia="Calibri" w:cs="B Nazanin"/>
          <w:szCs w:val="28"/>
          <w:rtl/>
          <w:lang w:bidi="fa-IR"/>
        </w:rPr>
        <w:softHyphen/>
      </w:r>
      <w:r w:rsidRPr="00C215F6">
        <w:rPr>
          <w:rFonts w:eastAsia="Calibri" w:cs="B Nazanin"/>
          <w:szCs w:val="28"/>
          <w:rtl/>
          <w:lang w:bidi="fa-IR"/>
        </w:rPr>
        <w:t>ها</w:t>
      </w:r>
      <w:r w:rsidR="00764215">
        <w:rPr>
          <w:rFonts w:eastAsia="Calibri" w:cs="B Nazanin" w:hint="cs"/>
          <w:szCs w:val="28"/>
          <w:rtl/>
          <w:lang w:bidi="fa-IR"/>
        </w:rPr>
        <w:t>،</w:t>
      </w:r>
      <w:r w:rsidRPr="00C215F6">
        <w:rPr>
          <w:rFonts w:eastAsia="Calibri" w:cs="B Nazanin"/>
          <w:szCs w:val="28"/>
          <w:rtl/>
          <w:lang w:bidi="fa-IR"/>
        </w:rPr>
        <w:t xml:space="preserve"> ط</w:t>
      </w:r>
      <w:r w:rsidRPr="00C215F6">
        <w:rPr>
          <w:rFonts w:eastAsia="Calibri" w:cs="B Nazanin" w:hint="cs"/>
          <w:szCs w:val="28"/>
          <w:rtl/>
          <w:lang w:bidi="fa-IR"/>
        </w:rPr>
        <w:t>ی</w:t>
      </w:r>
      <w:r w:rsidRPr="00C215F6">
        <w:rPr>
          <w:rFonts w:eastAsia="Calibri" w:cs="B Nazanin"/>
          <w:szCs w:val="28"/>
          <w:rtl/>
          <w:lang w:bidi="fa-IR"/>
        </w:rPr>
        <w:t xml:space="preserve"> زمان طراح</w:t>
      </w:r>
      <w:r w:rsidRPr="00C215F6">
        <w:rPr>
          <w:rFonts w:eastAsia="Calibri" w:cs="B Nazanin" w:hint="cs"/>
          <w:szCs w:val="28"/>
          <w:rtl/>
          <w:lang w:bidi="fa-IR"/>
        </w:rPr>
        <w:t>ی</w:t>
      </w:r>
      <w:r w:rsidR="00764215">
        <w:rPr>
          <w:rFonts w:eastAsia="Calibri" w:cs="B Nazanin" w:hint="cs"/>
          <w:szCs w:val="28"/>
          <w:rtl/>
          <w:lang w:bidi="fa-IR"/>
        </w:rPr>
        <w:t>،</w:t>
      </w:r>
      <w:r w:rsidRPr="00C215F6">
        <w:rPr>
          <w:rFonts w:eastAsia="Calibri" w:cs="B Nazanin"/>
          <w:szCs w:val="28"/>
          <w:rtl/>
          <w:lang w:bidi="fa-IR"/>
        </w:rPr>
        <w:t xml:space="preserve"> اتخاذ</w:t>
      </w:r>
      <w:r w:rsidR="00764215">
        <w:rPr>
          <w:rFonts w:eastAsia="Calibri" w:cs="B Nazanin" w:hint="cs"/>
          <w:szCs w:val="28"/>
          <w:rtl/>
          <w:lang w:bidi="fa-IR"/>
        </w:rPr>
        <w:t>،</w:t>
      </w:r>
      <w:r w:rsidRPr="00C215F6">
        <w:rPr>
          <w:rFonts w:eastAsia="Calibri" w:cs="B Nazanin"/>
          <w:szCs w:val="28"/>
          <w:rtl/>
          <w:lang w:bidi="fa-IR"/>
        </w:rPr>
        <w:t xml:space="preserve"> اجرا و تعد</w:t>
      </w:r>
      <w:r w:rsidRPr="00C215F6">
        <w:rPr>
          <w:rFonts w:eastAsia="Calibri" w:cs="B Nazanin" w:hint="cs"/>
          <w:szCs w:val="28"/>
          <w:rtl/>
          <w:lang w:bidi="fa-IR"/>
        </w:rPr>
        <w:t>ی</w:t>
      </w:r>
      <w:r w:rsidRPr="00C215F6">
        <w:rPr>
          <w:rFonts w:eastAsia="Calibri" w:cs="B Nazanin" w:hint="eastAsia"/>
          <w:szCs w:val="28"/>
          <w:rtl/>
          <w:lang w:bidi="fa-IR"/>
        </w:rPr>
        <w:t>ل</w:t>
      </w:r>
      <w:r w:rsidRPr="00C215F6">
        <w:rPr>
          <w:rFonts w:eastAsia="Calibri" w:cs="B Nazanin"/>
          <w:szCs w:val="28"/>
          <w:rtl/>
          <w:lang w:bidi="fa-IR"/>
        </w:rPr>
        <w:t xml:space="preserve"> م</w:t>
      </w:r>
      <w:r w:rsidRPr="00C215F6">
        <w:rPr>
          <w:rFonts w:eastAsia="Calibri" w:cs="B Nazanin" w:hint="cs"/>
          <w:szCs w:val="28"/>
          <w:rtl/>
          <w:lang w:bidi="fa-IR"/>
        </w:rPr>
        <w:t>ی‌</w:t>
      </w:r>
      <w:r w:rsidRPr="00C215F6">
        <w:rPr>
          <w:rFonts w:eastAsia="Calibri" w:cs="B Nazanin" w:hint="eastAsia"/>
          <w:szCs w:val="28"/>
          <w:rtl/>
          <w:lang w:bidi="fa-IR"/>
        </w:rPr>
        <w:t>شود</w:t>
      </w:r>
      <w:r w:rsidR="00764215">
        <w:rPr>
          <w:rFonts w:eastAsia="Calibri" w:cs="B Nazanin" w:hint="cs"/>
          <w:szCs w:val="28"/>
          <w:rtl/>
          <w:lang w:bidi="fa-IR"/>
        </w:rPr>
        <w:t>.</w:t>
      </w:r>
      <w:r w:rsidRPr="00C215F6">
        <w:rPr>
          <w:rFonts w:eastAsia="Calibri" w:cs="B Nazanin"/>
          <w:szCs w:val="28"/>
          <w:rtl/>
          <w:lang w:bidi="fa-IR"/>
        </w:rPr>
        <w:t xml:space="preserve"> نتا</w:t>
      </w:r>
      <w:r w:rsidRPr="00C215F6">
        <w:rPr>
          <w:rFonts w:eastAsia="Calibri" w:cs="B Nazanin" w:hint="cs"/>
          <w:szCs w:val="28"/>
          <w:rtl/>
          <w:lang w:bidi="fa-IR"/>
        </w:rPr>
        <w:t>ی</w:t>
      </w:r>
      <w:r w:rsidRPr="00C215F6">
        <w:rPr>
          <w:rFonts w:eastAsia="Calibri" w:cs="B Nazanin" w:hint="eastAsia"/>
          <w:szCs w:val="28"/>
          <w:rtl/>
          <w:lang w:bidi="fa-IR"/>
        </w:rPr>
        <w:t>ج</w:t>
      </w:r>
      <w:r w:rsidRPr="00C215F6">
        <w:rPr>
          <w:rFonts w:eastAsia="Calibri" w:cs="B Nazanin"/>
          <w:szCs w:val="28"/>
          <w:rtl/>
          <w:lang w:bidi="fa-IR"/>
        </w:rPr>
        <w:t xml:space="preserve"> حرکت</w:t>
      </w:r>
      <w:r w:rsidR="00764215">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یی</w:t>
      </w:r>
      <w:r w:rsidRPr="00C215F6">
        <w:rPr>
          <w:rFonts w:eastAsia="Calibri" w:cs="B Nazanin"/>
          <w:szCs w:val="28"/>
          <w:rtl/>
          <w:lang w:bidi="fa-IR"/>
        </w:rPr>
        <w:t xml:space="preserve"> که در </w:t>
      </w:r>
      <w:r w:rsidRPr="00C215F6">
        <w:rPr>
          <w:rFonts w:eastAsia="Calibri" w:cs="B Nazanin" w:hint="cs"/>
          <w:szCs w:val="28"/>
          <w:rtl/>
          <w:lang w:bidi="fa-IR"/>
        </w:rPr>
        <w:t>ی</w:t>
      </w:r>
      <w:r w:rsidRPr="00C215F6">
        <w:rPr>
          <w:rFonts w:eastAsia="Calibri" w:cs="B Nazanin" w:hint="eastAsia"/>
          <w:szCs w:val="28"/>
          <w:rtl/>
          <w:lang w:bidi="fa-IR"/>
        </w:rPr>
        <w:t>ک</w:t>
      </w:r>
      <w:r w:rsidRPr="00C215F6">
        <w:rPr>
          <w:rFonts w:eastAsia="Calibri" w:cs="B Nazanin"/>
          <w:szCs w:val="28"/>
          <w:rtl/>
          <w:lang w:bidi="fa-IR"/>
        </w:rPr>
        <w:t xml:space="preserve"> دور مذاکره و چانه‌زن</w:t>
      </w:r>
      <w:r w:rsidRPr="00C215F6">
        <w:rPr>
          <w:rFonts w:eastAsia="Calibri" w:cs="B Nazanin" w:hint="cs"/>
          <w:szCs w:val="28"/>
          <w:rtl/>
          <w:lang w:bidi="fa-IR"/>
        </w:rPr>
        <w:t>ی</w:t>
      </w:r>
      <w:r w:rsidRPr="00C215F6">
        <w:rPr>
          <w:rFonts w:eastAsia="Calibri" w:cs="B Nazanin"/>
          <w:szCs w:val="28"/>
          <w:rtl/>
          <w:lang w:bidi="fa-IR"/>
        </w:rPr>
        <w:t xml:space="preserve"> اتفاق م</w:t>
      </w:r>
      <w:r w:rsidRPr="00C215F6">
        <w:rPr>
          <w:rFonts w:eastAsia="Calibri" w:cs="B Nazanin" w:hint="cs"/>
          <w:szCs w:val="28"/>
          <w:rtl/>
          <w:lang w:bidi="fa-IR"/>
        </w:rPr>
        <w:t>ی‌</w:t>
      </w:r>
      <w:r w:rsidRPr="00C215F6">
        <w:rPr>
          <w:rFonts w:eastAsia="Calibri" w:cs="B Nazanin" w:hint="eastAsia"/>
          <w:szCs w:val="28"/>
          <w:rtl/>
          <w:lang w:bidi="fa-IR"/>
        </w:rPr>
        <w:t>افت</w:t>
      </w:r>
      <w:r w:rsidR="00330E98">
        <w:rPr>
          <w:rFonts w:eastAsia="Calibri" w:cs="B Nazanin" w:hint="cs"/>
          <w:szCs w:val="28"/>
          <w:rtl/>
          <w:lang w:bidi="fa-IR"/>
        </w:rPr>
        <w:t>ن</w:t>
      </w:r>
      <w:r w:rsidRPr="00C215F6">
        <w:rPr>
          <w:rFonts w:eastAsia="Calibri" w:cs="B Nazanin" w:hint="eastAsia"/>
          <w:szCs w:val="28"/>
          <w:rtl/>
          <w:lang w:bidi="fa-IR"/>
        </w:rPr>
        <w:t>د</w:t>
      </w:r>
      <w:r w:rsidR="00330E98">
        <w:rPr>
          <w:rFonts w:eastAsia="Calibri" w:cs="B Nazanin" w:hint="cs"/>
          <w:szCs w:val="28"/>
          <w:rtl/>
          <w:lang w:bidi="fa-IR"/>
        </w:rPr>
        <w:t>،</w:t>
      </w:r>
      <w:r w:rsidRPr="00C215F6">
        <w:rPr>
          <w:rFonts w:eastAsia="Calibri" w:cs="B Nazanin"/>
          <w:szCs w:val="28"/>
          <w:rtl/>
          <w:lang w:bidi="fa-IR"/>
        </w:rPr>
        <w:t xml:space="preserve"> </w:t>
      </w:r>
      <w:r w:rsidRPr="00C215F6">
        <w:rPr>
          <w:rFonts w:eastAsia="Calibri" w:cs="B Nazanin" w:hint="eastAsia"/>
          <w:szCs w:val="28"/>
          <w:rtl/>
          <w:lang w:bidi="fa-IR"/>
        </w:rPr>
        <w:t>به</w:t>
      </w:r>
      <w:r w:rsidRPr="00C215F6">
        <w:rPr>
          <w:rFonts w:eastAsia="Calibri" w:cs="B Nazanin"/>
          <w:szCs w:val="28"/>
          <w:rtl/>
          <w:lang w:bidi="fa-IR"/>
        </w:rPr>
        <w:t xml:space="preserve"> نفع دورها</w:t>
      </w:r>
      <w:r w:rsidRPr="00C215F6">
        <w:rPr>
          <w:rFonts w:eastAsia="Calibri" w:cs="B Nazanin" w:hint="cs"/>
          <w:szCs w:val="28"/>
          <w:rtl/>
          <w:lang w:bidi="fa-IR"/>
        </w:rPr>
        <w:t>ی</w:t>
      </w:r>
      <w:r w:rsidRPr="00C215F6">
        <w:rPr>
          <w:rFonts w:eastAsia="Calibri" w:cs="B Nazanin"/>
          <w:szCs w:val="28"/>
          <w:rtl/>
          <w:lang w:bidi="fa-IR"/>
        </w:rPr>
        <w:t xml:space="preserve"> بعد</w:t>
      </w:r>
      <w:r w:rsidRPr="00C215F6">
        <w:rPr>
          <w:rFonts w:eastAsia="Calibri" w:cs="B Nazanin" w:hint="cs"/>
          <w:szCs w:val="28"/>
          <w:rtl/>
          <w:lang w:bidi="fa-IR"/>
        </w:rPr>
        <w:t>ی</w:t>
      </w:r>
      <w:r w:rsidRPr="00C215F6">
        <w:rPr>
          <w:rFonts w:eastAsia="Calibri" w:cs="B Nazanin"/>
          <w:szCs w:val="28"/>
          <w:rtl/>
          <w:lang w:bidi="fa-IR"/>
        </w:rPr>
        <w:t xml:space="preserve"> خواهد بود</w:t>
      </w:r>
      <w:r w:rsidR="00330E98">
        <w:rPr>
          <w:rFonts w:eastAsia="Calibri" w:cs="B Nazanin" w:hint="cs"/>
          <w:szCs w:val="28"/>
          <w:rtl/>
          <w:lang w:bidi="fa-IR"/>
        </w:rPr>
        <w:t>؛</w:t>
      </w:r>
      <w:r w:rsidRPr="00C215F6">
        <w:rPr>
          <w:rFonts w:eastAsia="Calibri" w:cs="B Nazanin"/>
          <w:szCs w:val="28"/>
          <w:rtl/>
          <w:lang w:bidi="fa-IR"/>
        </w:rPr>
        <w:t xml:space="preserve"> مشابه باز</w:t>
      </w:r>
      <w:r w:rsidRPr="00C215F6">
        <w:rPr>
          <w:rFonts w:eastAsia="Calibri" w:cs="B Nazanin" w:hint="cs"/>
          <w:szCs w:val="28"/>
          <w:rtl/>
          <w:lang w:bidi="fa-IR"/>
        </w:rPr>
        <w:t>ی</w:t>
      </w:r>
      <w:r w:rsidR="00330E98">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مقدمات</w:t>
      </w:r>
      <w:r w:rsidRPr="00C215F6">
        <w:rPr>
          <w:rFonts w:eastAsia="Calibri" w:cs="B Nazanin" w:hint="cs"/>
          <w:szCs w:val="28"/>
          <w:rtl/>
          <w:lang w:bidi="fa-IR"/>
        </w:rPr>
        <w:t>ی</w:t>
      </w:r>
      <w:r w:rsidRPr="00C215F6">
        <w:rPr>
          <w:rFonts w:eastAsia="Calibri" w:cs="B Nazanin"/>
          <w:szCs w:val="28"/>
          <w:rtl/>
          <w:lang w:bidi="fa-IR"/>
        </w:rPr>
        <w:t xml:space="preserve"> که برا</w:t>
      </w:r>
      <w:r w:rsidRPr="00C215F6">
        <w:rPr>
          <w:rFonts w:eastAsia="Calibri" w:cs="B Nazanin" w:hint="cs"/>
          <w:szCs w:val="28"/>
          <w:rtl/>
          <w:lang w:bidi="fa-IR"/>
        </w:rPr>
        <w:t>ی</w:t>
      </w:r>
      <w:r w:rsidRPr="00C215F6">
        <w:rPr>
          <w:rFonts w:eastAsia="Calibri" w:cs="B Nazanin"/>
          <w:szCs w:val="28"/>
          <w:rtl/>
          <w:lang w:bidi="fa-IR"/>
        </w:rPr>
        <w:t xml:space="preserve"> مجموع</w:t>
      </w:r>
      <w:r w:rsidR="00330E98">
        <w:rPr>
          <w:rFonts w:eastAsia="Calibri" w:cs="B Nazanin" w:hint="cs"/>
          <w:szCs w:val="28"/>
          <w:rtl/>
          <w:lang w:bidi="fa-IR"/>
        </w:rPr>
        <w:t>ه</w:t>
      </w:r>
      <w:r w:rsidR="00330E98">
        <w:rPr>
          <w:rFonts w:eastAsia="Calibri" w:cs="B Nazanin"/>
          <w:szCs w:val="28"/>
          <w:rtl/>
          <w:lang w:bidi="fa-IR"/>
        </w:rPr>
        <w:softHyphen/>
      </w:r>
      <w:r w:rsidR="00330E98">
        <w:rPr>
          <w:rFonts w:eastAsia="Calibri" w:cs="B Nazanin" w:hint="cs"/>
          <w:szCs w:val="28"/>
          <w:rtl/>
          <w:lang w:bidi="fa-IR"/>
        </w:rPr>
        <w:t>ای</w:t>
      </w:r>
      <w:r w:rsidRPr="00C215F6">
        <w:rPr>
          <w:rFonts w:eastAsia="Calibri" w:cs="B Nazanin"/>
          <w:szCs w:val="28"/>
          <w:rtl/>
          <w:lang w:bidi="fa-IR"/>
        </w:rPr>
        <w:t xml:space="preserve"> طولان</w:t>
      </w:r>
      <w:r w:rsidRPr="00C215F6">
        <w:rPr>
          <w:rFonts w:eastAsia="Calibri" w:cs="B Nazanin" w:hint="cs"/>
          <w:szCs w:val="28"/>
          <w:rtl/>
          <w:lang w:bidi="fa-IR"/>
        </w:rPr>
        <w:t>ی</w:t>
      </w:r>
      <w:r w:rsidRPr="00C215F6">
        <w:rPr>
          <w:rFonts w:eastAsia="Calibri" w:cs="B Nazanin"/>
          <w:szCs w:val="28"/>
          <w:rtl/>
          <w:lang w:bidi="fa-IR"/>
        </w:rPr>
        <w:t xml:space="preserve"> از باز</w:t>
      </w:r>
      <w:r w:rsidRPr="00C215F6">
        <w:rPr>
          <w:rFonts w:eastAsia="Calibri" w:cs="B Nazanin" w:hint="cs"/>
          <w:szCs w:val="28"/>
          <w:rtl/>
          <w:lang w:bidi="fa-IR"/>
        </w:rPr>
        <w:t>ی</w:t>
      </w:r>
      <w:r w:rsidR="00330E98">
        <w:rPr>
          <w:rFonts w:eastAsia="Calibri" w:cs="B Nazanin"/>
          <w:szCs w:val="28"/>
          <w:rtl/>
          <w:lang w:bidi="fa-IR"/>
        </w:rPr>
        <w:softHyphen/>
      </w:r>
      <w:r w:rsidRPr="00C215F6">
        <w:rPr>
          <w:rFonts w:eastAsia="Calibri" w:cs="B Nazanin"/>
          <w:szCs w:val="28"/>
          <w:rtl/>
          <w:lang w:bidi="fa-IR"/>
        </w:rPr>
        <w:t>ها انجام م</w:t>
      </w:r>
      <w:r w:rsidRPr="00C215F6">
        <w:rPr>
          <w:rFonts w:eastAsia="Calibri" w:cs="B Nazanin" w:hint="cs"/>
          <w:szCs w:val="28"/>
          <w:rtl/>
          <w:lang w:bidi="fa-IR"/>
        </w:rPr>
        <w:t>ی</w:t>
      </w:r>
      <w:r w:rsidR="00330E98">
        <w:rPr>
          <w:rFonts w:eastAsia="Calibri" w:cs="B Nazanin"/>
          <w:szCs w:val="28"/>
          <w:rtl/>
          <w:lang w:bidi="fa-IR"/>
        </w:rPr>
        <w:softHyphen/>
      </w:r>
      <w:r w:rsidRPr="00C215F6">
        <w:rPr>
          <w:rFonts w:eastAsia="Calibri" w:cs="B Nazanin"/>
          <w:szCs w:val="28"/>
          <w:rtl/>
          <w:lang w:bidi="fa-IR"/>
        </w:rPr>
        <w:t>شود</w:t>
      </w:r>
      <w:r w:rsidR="00330E98">
        <w:rPr>
          <w:rFonts w:eastAsia="Calibri" w:cs="B Nazanin" w:hint="cs"/>
          <w:szCs w:val="28"/>
          <w:rtl/>
          <w:lang w:bidi="fa-IR"/>
        </w:rPr>
        <w:t>.</w:t>
      </w:r>
      <w:r w:rsidRPr="00C215F6">
        <w:rPr>
          <w:rFonts w:eastAsia="Calibri" w:cs="B Nazanin"/>
          <w:szCs w:val="28"/>
          <w:rtl/>
          <w:lang w:bidi="fa-IR"/>
        </w:rPr>
        <w:t xml:space="preserve"> در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مجموع</w:t>
      </w:r>
      <w:r w:rsidR="00330E98">
        <w:rPr>
          <w:rFonts w:eastAsia="Calibri" w:cs="B Nazanin" w:hint="cs"/>
          <w:szCs w:val="28"/>
          <w:rtl/>
          <w:lang w:bidi="fa-IR"/>
        </w:rPr>
        <w:t>ۀ</w:t>
      </w:r>
      <w:r w:rsidRPr="00C215F6">
        <w:rPr>
          <w:rFonts w:eastAsia="Calibri" w:cs="B Nazanin"/>
          <w:szCs w:val="28"/>
          <w:rtl/>
          <w:lang w:bidi="fa-IR"/>
        </w:rPr>
        <w:t xml:space="preserve"> </w:t>
      </w:r>
      <w:r w:rsidR="00330E98">
        <w:rPr>
          <w:rFonts w:eastAsia="Calibri" w:cs="B Nazanin" w:hint="cs"/>
          <w:szCs w:val="28"/>
          <w:rtl/>
          <w:lang w:bidi="fa-IR"/>
        </w:rPr>
        <w:t>مذاکرات،</w:t>
      </w:r>
      <w:r w:rsidRPr="00C215F6">
        <w:rPr>
          <w:rFonts w:eastAsia="Calibri" w:cs="B Nazanin"/>
          <w:szCs w:val="28"/>
          <w:rtl/>
          <w:lang w:bidi="fa-IR"/>
        </w:rPr>
        <w:t xml:space="preserve"> توافق</w:t>
      </w:r>
      <w:r w:rsidR="00330E98">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موفق</w:t>
      </w:r>
      <w:r w:rsidR="00330E98">
        <w:rPr>
          <w:rFonts w:eastAsia="Calibri" w:cs="B Nazanin" w:hint="cs"/>
          <w:szCs w:val="28"/>
          <w:rtl/>
          <w:lang w:bidi="fa-IR"/>
        </w:rPr>
        <w:t>،</w:t>
      </w:r>
      <w:r w:rsidRPr="00C215F6">
        <w:rPr>
          <w:rFonts w:eastAsia="Calibri" w:cs="B Nazanin"/>
          <w:szCs w:val="28"/>
          <w:rtl/>
          <w:lang w:bidi="fa-IR"/>
        </w:rPr>
        <w:t xml:space="preserve"> دست</w:t>
      </w:r>
      <w:r w:rsidRPr="00C215F6">
        <w:rPr>
          <w:rFonts w:eastAsia="Calibri" w:cs="B Nazanin" w:hint="cs"/>
          <w:szCs w:val="28"/>
          <w:rtl/>
          <w:lang w:bidi="fa-IR"/>
        </w:rPr>
        <w:t>ی</w:t>
      </w:r>
      <w:r w:rsidRPr="00C215F6">
        <w:rPr>
          <w:rFonts w:eastAsia="Calibri" w:cs="B Nazanin" w:hint="eastAsia"/>
          <w:szCs w:val="28"/>
          <w:rtl/>
          <w:lang w:bidi="fa-IR"/>
        </w:rPr>
        <w:t>اب</w:t>
      </w:r>
      <w:r w:rsidRPr="00C215F6">
        <w:rPr>
          <w:rFonts w:eastAsia="Calibri" w:cs="B Nazanin" w:hint="cs"/>
          <w:szCs w:val="28"/>
          <w:rtl/>
          <w:lang w:bidi="fa-IR"/>
        </w:rPr>
        <w:t>ی</w:t>
      </w:r>
      <w:r w:rsidRPr="00C215F6">
        <w:rPr>
          <w:rFonts w:eastAsia="Calibri" w:cs="B Nazanin"/>
          <w:szCs w:val="28"/>
          <w:rtl/>
          <w:lang w:bidi="fa-IR"/>
        </w:rPr>
        <w:t xml:space="preserve"> به توافق</w:t>
      </w:r>
      <w:r w:rsidR="00330E98">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ارزنده را ممکن م</w:t>
      </w:r>
      <w:r w:rsidRPr="00C215F6">
        <w:rPr>
          <w:rFonts w:eastAsia="Calibri" w:cs="B Nazanin" w:hint="cs"/>
          <w:szCs w:val="28"/>
          <w:rtl/>
          <w:lang w:bidi="fa-IR"/>
        </w:rPr>
        <w:t>ی‌</w:t>
      </w:r>
      <w:r w:rsidRPr="00C215F6">
        <w:rPr>
          <w:rFonts w:eastAsia="Calibri" w:cs="B Nazanin" w:hint="eastAsia"/>
          <w:szCs w:val="28"/>
          <w:rtl/>
          <w:lang w:bidi="fa-IR"/>
        </w:rPr>
        <w:t>سازد</w:t>
      </w:r>
      <w:r w:rsidR="00CA1256">
        <w:rPr>
          <w:rFonts w:eastAsia="Calibri" w:cs="B Nazanin" w:hint="cs"/>
          <w:szCs w:val="28"/>
          <w:rtl/>
          <w:lang w:bidi="fa-IR"/>
        </w:rPr>
        <w:t>؛</w:t>
      </w:r>
      <w:r w:rsidRPr="00C215F6">
        <w:rPr>
          <w:rFonts w:eastAsia="Calibri" w:cs="B Nazanin"/>
          <w:szCs w:val="28"/>
          <w:rtl/>
          <w:lang w:bidi="fa-IR"/>
        </w:rPr>
        <w:t xml:space="preserve"> عکس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موضوع ن</w:t>
      </w:r>
      <w:r w:rsidRPr="00C215F6">
        <w:rPr>
          <w:rFonts w:eastAsia="Calibri" w:cs="B Nazanin" w:hint="cs"/>
          <w:szCs w:val="28"/>
          <w:rtl/>
          <w:lang w:bidi="fa-IR"/>
        </w:rPr>
        <w:t>ی</w:t>
      </w:r>
      <w:r w:rsidRPr="00C215F6">
        <w:rPr>
          <w:rFonts w:eastAsia="Calibri" w:cs="B Nazanin" w:hint="eastAsia"/>
          <w:szCs w:val="28"/>
          <w:rtl/>
          <w:lang w:bidi="fa-IR"/>
        </w:rPr>
        <w:t>ز</w:t>
      </w:r>
      <w:r w:rsidRPr="00C215F6">
        <w:rPr>
          <w:rFonts w:eastAsia="Calibri" w:cs="B Nazanin"/>
          <w:szCs w:val="28"/>
          <w:rtl/>
          <w:lang w:bidi="fa-IR"/>
        </w:rPr>
        <w:t xml:space="preserve"> صح</w:t>
      </w:r>
      <w:r w:rsidRPr="00C215F6">
        <w:rPr>
          <w:rFonts w:eastAsia="Calibri" w:cs="B Nazanin" w:hint="cs"/>
          <w:szCs w:val="28"/>
          <w:rtl/>
          <w:lang w:bidi="fa-IR"/>
        </w:rPr>
        <w:t>ی</w:t>
      </w:r>
      <w:r w:rsidRPr="00C215F6">
        <w:rPr>
          <w:rFonts w:eastAsia="Calibri" w:cs="B Nazanin" w:hint="eastAsia"/>
          <w:szCs w:val="28"/>
          <w:rtl/>
          <w:lang w:bidi="fa-IR"/>
        </w:rPr>
        <w:t>ح</w:t>
      </w:r>
      <w:r w:rsidRPr="00C215F6">
        <w:rPr>
          <w:rFonts w:eastAsia="Calibri" w:cs="B Nazanin"/>
          <w:szCs w:val="28"/>
          <w:rtl/>
          <w:lang w:bidi="fa-IR"/>
        </w:rPr>
        <w:t xml:space="preserve"> است</w:t>
      </w:r>
      <w:r w:rsidR="00CA1256">
        <w:rPr>
          <w:rFonts w:eastAsia="Calibri" w:cs="B Nazanin" w:hint="cs"/>
          <w:szCs w:val="28"/>
          <w:rtl/>
          <w:lang w:bidi="fa-IR"/>
        </w:rPr>
        <w:t>.</w:t>
      </w:r>
      <w:r w:rsidRPr="00C215F6">
        <w:rPr>
          <w:rFonts w:eastAsia="Calibri" w:cs="B Nazanin"/>
          <w:szCs w:val="28"/>
          <w:rtl/>
          <w:lang w:bidi="fa-IR"/>
        </w:rPr>
        <w:t xml:space="preserve"> بعد ح</w:t>
      </w:r>
      <w:r w:rsidRPr="00C215F6">
        <w:rPr>
          <w:rFonts w:eastAsia="Calibri" w:cs="B Nazanin" w:hint="cs"/>
          <w:szCs w:val="28"/>
          <w:rtl/>
          <w:lang w:bidi="fa-IR"/>
        </w:rPr>
        <w:t>ی</w:t>
      </w:r>
      <w:r w:rsidRPr="00C215F6">
        <w:rPr>
          <w:rFonts w:eastAsia="Calibri" w:cs="B Nazanin" w:hint="eastAsia"/>
          <w:szCs w:val="28"/>
          <w:rtl/>
          <w:lang w:bidi="fa-IR"/>
        </w:rPr>
        <w:t>ات</w:t>
      </w:r>
      <w:r w:rsidRPr="00C215F6">
        <w:rPr>
          <w:rFonts w:eastAsia="Calibri" w:cs="B Nazanin" w:hint="cs"/>
          <w:szCs w:val="28"/>
          <w:rtl/>
          <w:lang w:bidi="fa-IR"/>
        </w:rPr>
        <w:t>ی</w:t>
      </w:r>
      <w:r w:rsidRPr="00C215F6">
        <w:rPr>
          <w:rFonts w:eastAsia="Calibri" w:cs="B Nazanin"/>
          <w:szCs w:val="28"/>
          <w:rtl/>
          <w:lang w:bidi="fa-IR"/>
        </w:rPr>
        <w:t xml:space="preserve"> و اساس</w:t>
      </w:r>
      <w:r w:rsidRPr="00C215F6">
        <w:rPr>
          <w:rFonts w:eastAsia="Calibri" w:cs="B Nazanin" w:hint="cs"/>
          <w:szCs w:val="28"/>
          <w:rtl/>
          <w:lang w:bidi="fa-IR"/>
        </w:rPr>
        <w:t>ی</w:t>
      </w:r>
      <w:r w:rsidR="00CA1256">
        <w:rPr>
          <w:rFonts w:eastAsia="Calibri" w:cs="B Nazanin" w:hint="cs"/>
          <w:szCs w:val="28"/>
          <w:rtl/>
          <w:lang w:bidi="fa-IR"/>
        </w:rPr>
        <w:t>،</w:t>
      </w:r>
      <w:r w:rsidRPr="00C215F6">
        <w:rPr>
          <w:rFonts w:eastAsia="Calibri" w:cs="B Nazanin"/>
          <w:szCs w:val="28"/>
          <w:rtl/>
          <w:lang w:bidi="fa-IR"/>
        </w:rPr>
        <w:t xml:space="preserve"> اعتماد م</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باز</w:t>
      </w:r>
      <w:r w:rsidRPr="00C215F6">
        <w:rPr>
          <w:rFonts w:eastAsia="Calibri" w:cs="B Nazanin" w:hint="cs"/>
          <w:szCs w:val="28"/>
          <w:rtl/>
          <w:lang w:bidi="fa-IR"/>
        </w:rPr>
        <w:t>ی</w:t>
      </w:r>
      <w:r w:rsidRPr="00C215F6">
        <w:rPr>
          <w:rFonts w:eastAsia="Calibri" w:cs="B Nazanin" w:hint="eastAsia"/>
          <w:szCs w:val="28"/>
          <w:rtl/>
          <w:lang w:bidi="fa-IR"/>
        </w:rPr>
        <w:t>گران</w:t>
      </w:r>
      <w:r w:rsidR="00CA1256">
        <w:rPr>
          <w:rFonts w:eastAsia="Calibri" w:cs="B Nazanin" w:hint="cs"/>
          <w:szCs w:val="28"/>
          <w:rtl/>
          <w:lang w:bidi="fa-IR"/>
        </w:rPr>
        <w:t xml:space="preserve"> و نقش</w:t>
      </w:r>
      <w:r w:rsidR="00CA1256">
        <w:rPr>
          <w:rFonts w:eastAsia="Calibri" w:cs="B Nazanin"/>
          <w:szCs w:val="28"/>
          <w:rtl/>
          <w:lang w:bidi="fa-IR"/>
        </w:rPr>
        <w:softHyphen/>
      </w:r>
      <w:r w:rsidRPr="00C215F6">
        <w:rPr>
          <w:rFonts w:eastAsia="Calibri" w:cs="B Nazanin" w:hint="cs"/>
          <w:szCs w:val="28"/>
          <w:rtl/>
          <w:lang w:bidi="fa-IR"/>
        </w:rPr>
        <w:t>آفری</w:t>
      </w:r>
      <w:r w:rsidRPr="00C215F6">
        <w:rPr>
          <w:rFonts w:eastAsia="Calibri" w:cs="B Nazanin" w:hint="eastAsia"/>
          <w:szCs w:val="28"/>
          <w:rtl/>
          <w:lang w:bidi="fa-IR"/>
        </w:rPr>
        <w:t>نان</w:t>
      </w:r>
      <w:r w:rsidRPr="00C215F6">
        <w:rPr>
          <w:rFonts w:eastAsia="Calibri" w:cs="B Nazanin"/>
          <w:szCs w:val="28"/>
          <w:rtl/>
          <w:lang w:bidi="fa-IR"/>
        </w:rPr>
        <w:t xml:space="preserve"> </w:t>
      </w:r>
      <w:r w:rsidRPr="00C215F6">
        <w:rPr>
          <w:rFonts w:eastAsia="Calibri" w:cs="B Nazanin" w:hint="eastAsia"/>
          <w:szCs w:val="28"/>
          <w:rtl/>
          <w:lang w:bidi="fa-IR"/>
        </w:rPr>
        <w:t>است</w:t>
      </w:r>
      <w:r w:rsidR="00CA1256">
        <w:rPr>
          <w:rFonts w:eastAsia="Calibri" w:cs="B Nazanin" w:hint="cs"/>
          <w:szCs w:val="28"/>
          <w:rtl/>
          <w:lang w:bidi="fa-IR"/>
        </w:rPr>
        <w:t>.</w:t>
      </w:r>
      <w:r w:rsidRPr="00C215F6">
        <w:rPr>
          <w:rFonts w:eastAsia="Calibri" w:cs="B Nazanin"/>
          <w:szCs w:val="28"/>
          <w:rtl/>
          <w:lang w:bidi="fa-IR"/>
        </w:rPr>
        <w:t xml:space="preserve"> به عنوان مثال</w:t>
      </w:r>
      <w:r w:rsidR="00CA1256">
        <w:rPr>
          <w:rFonts w:eastAsia="Calibri" w:cs="B Nazanin" w:hint="cs"/>
          <w:szCs w:val="28"/>
          <w:rtl/>
          <w:lang w:bidi="fa-IR"/>
        </w:rPr>
        <w:t>،</w:t>
      </w:r>
      <w:r w:rsidRPr="00C215F6">
        <w:rPr>
          <w:rFonts w:eastAsia="Calibri" w:cs="B Nazanin"/>
          <w:szCs w:val="28"/>
          <w:rtl/>
          <w:lang w:bidi="fa-IR"/>
        </w:rPr>
        <w:t xml:space="preserve"> صنا</w:t>
      </w:r>
      <w:r w:rsidRPr="00C215F6">
        <w:rPr>
          <w:rFonts w:eastAsia="Calibri" w:cs="B Nazanin" w:hint="cs"/>
          <w:szCs w:val="28"/>
          <w:rtl/>
          <w:lang w:bidi="fa-IR"/>
        </w:rPr>
        <w:t>ی</w:t>
      </w:r>
      <w:r w:rsidRPr="00C215F6">
        <w:rPr>
          <w:rFonts w:eastAsia="Calibri" w:cs="B Nazanin" w:hint="eastAsia"/>
          <w:szCs w:val="28"/>
          <w:rtl/>
          <w:lang w:bidi="fa-IR"/>
        </w:rPr>
        <w:t>ع</w:t>
      </w:r>
      <w:r w:rsidRPr="00C215F6">
        <w:rPr>
          <w:rFonts w:eastAsia="Calibri" w:cs="B Nazanin"/>
          <w:szCs w:val="28"/>
          <w:rtl/>
          <w:lang w:bidi="fa-IR"/>
        </w:rPr>
        <w:t xml:space="preserve"> مختلف در کشورها</w:t>
      </w:r>
      <w:r w:rsidRPr="00C215F6">
        <w:rPr>
          <w:rFonts w:eastAsia="Calibri" w:cs="B Nazanin" w:hint="cs"/>
          <w:szCs w:val="28"/>
          <w:rtl/>
          <w:lang w:bidi="fa-IR"/>
        </w:rPr>
        <w:t>ی</w:t>
      </w:r>
      <w:r w:rsidRPr="00C215F6">
        <w:rPr>
          <w:rFonts w:eastAsia="Calibri" w:cs="B Nazanin"/>
          <w:szCs w:val="28"/>
          <w:rtl/>
          <w:lang w:bidi="fa-IR"/>
        </w:rPr>
        <w:t xml:space="preserve"> گوناگون</w:t>
      </w:r>
      <w:r w:rsidR="00CA1256">
        <w:rPr>
          <w:rFonts w:eastAsia="Calibri" w:cs="B Nazanin" w:hint="cs"/>
          <w:szCs w:val="28"/>
          <w:rtl/>
          <w:lang w:bidi="fa-IR"/>
        </w:rPr>
        <w:t>،</w:t>
      </w:r>
      <w:r w:rsidRPr="00C215F6">
        <w:rPr>
          <w:rFonts w:eastAsia="Calibri" w:cs="B Nazanin"/>
          <w:szCs w:val="28"/>
          <w:rtl/>
          <w:lang w:bidi="fa-IR"/>
        </w:rPr>
        <w:t xml:space="preserve"> تنوع وس</w:t>
      </w:r>
      <w:r w:rsidRPr="00C215F6">
        <w:rPr>
          <w:rFonts w:eastAsia="Calibri" w:cs="B Nazanin" w:hint="cs"/>
          <w:szCs w:val="28"/>
          <w:rtl/>
          <w:lang w:bidi="fa-IR"/>
        </w:rPr>
        <w:t>ی</w:t>
      </w:r>
      <w:r w:rsidRPr="00C215F6">
        <w:rPr>
          <w:rFonts w:eastAsia="Calibri" w:cs="B Nazanin" w:hint="eastAsia"/>
          <w:szCs w:val="28"/>
          <w:rtl/>
          <w:lang w:bidi="fa-IR"/>
        </w:rPr>
        <w:t>ع</w:t>
      </w:r>
      <w:r w:rsidRPr="00C215F6">
        <w:rPr>
          <w:rFonts w:eastAsia="Calibri" w:cs="B Nazanin" w:hint="cs"/>
          <w:szCs w:val="28"/>
          <w:rtl/>
          <w:lang w:bidi="fa-IR"/>
        </w:rPr>
        <w:t>ی</w:t>
      </w:r>
      <w:r w:rsidRPr="00C215F6">
        <w:rPr>
          <w:rFonts w:eastAsia="Calibri" w:cs="B Nazanin"/>
          <w:szCs w:val="28"/>
          <w:rtl/>
          <w:lang w:bidi="fa-IR"/>
        </w:rPr>
        <w:t xml:space="preserve"> از بابت وضع</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روابط کار</w:t>
      </w:r>
      <w:r w:rsidRPr="00C215F6">
        <w:rPr>
          <w:rFonts w:eastAsia="Calibri" w:cs="B Nazanin" w:hint="cs"/>
          <w:szCs w:val="28"/>
          <w:rtl/>
          <w:lang w:bidi="fa-IR"/>
        </w:rPr>
        <w:t>ی</w:t>
      </w:r>
      <w:r w:rsidRPr="00C215F6">
        <w:rPr>
          <w:rFonts w:eastAsia="Calibri" w:cs="B Nazanin"/>
          <w:szCs w:val="28"/>
          <w:rtl/>
          <w:lang w:bidi="fa-IR"/>
        </w:rPr>
        <w:t xml:space="preserve"> دارند</w:t>
      </w:r>
      <w:r w:rsidR="00CA1256">
        <w:rPr>
          <w:rFonts w:eastAsia="Calibri" w:cs="B Nazanin" w:hint="cs"/>
          <w:szCs w:val="28"/>
          <w:rtl/>
          <w:lang w:bidi="fa-IR"/>
        </w:rPr>
        <w:t>.</w:t>
      </w:r>
      <w:r w:rsidRPr="00C215F6">
        <w:rPr>
          <w:rFonts w:eastAsia="Calibri" w:cs="B Nazanin"/>
          <w:szCs w:val="28"/>
          <w:rtl/>
          <w:lang w:bidi="fa-IR"/>
        </w:rPr>
        <w:t xml:space="preserve"> برخ</w:t>
      </w:r>
      <w:r w:rsidRPr="00C215F6">
        <w:rPr>
          <w:rFonts w:eastAsia="Calibri" w:cs="B Nazanin" w:hint="cs"/>
          <w:szCs w:val="28"/>
          <w:rtl/>
          <w:lang w:bidi="fa-IR"/>
        </w:rPr>
        <w:t>ی</w:t>
      </w:r>
      <w:r w:rsidRPr="00C215F6">
        <w:rPr>
          <w:rFonts w:eastAsia="Calibri" w:cs="B Nazanin"/>
          <w:szCs w:val="28"/>
          <w:rtl/>
          <w:lang w:bidi="fa-IR"/>
        </w:rPr>
        <w:t xml:space="preserve"> از کارفرما</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و اتحاد</w:t>
      </w:r>
      <w:r w:rsidRPr="00C215F6">
        <w:rPr>
          <w:rFonts w:eastAsia="Calibri" w:cs="B Nazanin" w:hint="cs"/>
          <w:szCs w:val="28"/>
          <w:rtl/>
          <w:lang w:bidi="fa-IR"/>
        </w:rPr>
        <w:t>ی</w:t>
      </w:r>
      <w:r w:rsidRPr="00C215F6">
        <w:rPr>
          <w:rFonts w:eastAsia="Calibri" w:cs="B Nazanin" w:hint="eastAsia"/>
          <w:szCs w:val="28"/>
          <w:rtl/>
          <w:lang w:bidi="fa-IR"/>
        </w:rPr>
        <w:t>ه</w:t>
      </w:r>
      <w:r w:rsidR="00CA1256">
        <w:rPr>
          <w:rFonts w:eastAsia="Calibri" w:cs="B Nazanin"/>
          <w:szCs w:val="28"/>
          <w:rtl/>
          <w:lang w:bidi="fa-IR"/>
        </w:rPr>
        <w:softHyphen/>
      </w:r>
      <w:r w:rsidRPr="00C215F6">
        <w:rPr>
          <w:rFonts w:eastAsia="Calibri" w:cs="B Nazanin"/>
          <w:szCs w:val="28"/>
          <w:rtl/>
          <w:lang w:bidi="fa-IR"/>
        </w:rPr>
        <w:t>ها</w:t>
      </w:r>
      <w:r w:rsidR="00CA1256">
        <w:rPr>
          <w:rFonts w:eastAsia="Calibri" w:cs="B Nazanin" w:hint="cs"/>
          <w:szCs w:val="28"/>
          <w:rtl/>
          <w:lang w:bidi="fa-IR"/>
        </w:rPr>
        <w:t>،</w:t>
      </w:r>
      <w:r w:rsidRPr="00C215F6">
        <w:rPr>
          <w:rFonts w:eastAsia="Calibri" w:cs="B Nazanin"/>
          <w:szCs w:val="28"/>
          <w:rtl/>
          <w:lang w:bidi="fa-IR"/>
        </w:rPr>
        <w:t xml:space="preserve"> هم</w:t>
      </w:r>
      <w:r w:rsidRPr="00C215F6">
        <w:rPr>
          <w:rFonts w:eastAsia="Calibri" w:cs="B Nazanin" w:hint="cs"/>
          <w:szCs w:val="28"/>
          <w:rtl/>
          <w:lang w:bidi="fa-IR"/>
        </w:rPr>
        <w:t>ی</w:t>
      </w:r>
      <w:r w:rsidRPr="00C215F6">
        <w:rPr>
          <w:rFonts w:eastAsia="Calibri" w:cs="B Nazanin" w:hint="eastAsia"/>
          <w:szCs w:val="28"/>
          <w:rtl/>
          <w:lang w:bidi="fa-IR"/>
        </w:rPr>
        <w:t>شه</w:t>
      </w:r>
      <w:r w:rsidRPr="00C215F6">
        <w:rPr>
          <w:rFonts w:eastAsia="Calibri" w:cs="B Nazanin"/>
          <w:szCs w:val="28"/>
          <w:rtl/>
          <w:lang w:bidi="fa-IR"/>
        </w:rPr>
        <w:t xml:space="preserve"> در تعارض با </w:t>
      </w:r>
      <w:r w:rsidRPr="00C215F6">
        <w:rPr>
          <w:rFonts w:eastAsia="Calibri" w:cs="B Nazanin" w:hint="cs"/>
          <w:szCs w:val="28"/>
          <w:rtl/>
          <w:lang w:bidi="fa-IR"/>
        </w:rPr>
        <w:t>ی</w:t>
      </w:r>
      <w:r w:rsidRPr="00C215F6">
        <w:rPr>
          <w:rFonts w:eastAsia="Calibri" w:cs="B Nazanin" w:hint="eastAsia"/>
          <w:szCs w:val="28"/>
          <w:rtl/>
          <w:lang w:bidi="fa-IR"/>
        </w:rPr>
        <w:t>کد</w:t>
      </w:r>
      <w:r w:rsidRPr="00C215F6">
        <w:rPr>
          <w:rFonts w:eastAsia="Calibri" w:cs="B Nazanin" w:hint="cs"/>
          <w:szCs w:val="28"/>
          <w:rtl/>
          <w:lang w:bidi="fa-IR"/>
        </w:rPr>
        <w:t>ی</w:t>
      </w:r>
      <w:r w:rsidRPr="00C215F6">
        <w:rPr>
          <w:rFonts w:eastAsia="Calibri" w:cs="B Nazanin" w:hint="eastAsia"/>
          <w:szCs w:val="28"/>
          <w:rtl/>
          <w:lang w:bidi="fa-IR"/>
        </w:rPr>
        <w:t>گر</w:t>
      </w:r>
      <w:r w:rsidRPr="00C215F6">
        <w:rPr>
          <w:rFonts w:eastAsia="Calibri" w:cs="B Nazanin"/>
          <w:szCs w:val="28"/>
          <w:rtl/>
          <w:lang w:bidi="fa-IR"/>
        </w:rPr>
        <w:t xml:space="preserve"> قرار دارند در حال</w:t>
      </w:r>
      <w:r w:rsidRPr="00C215F6">
        <w:rPr>
          <w:rFonts w:eastAsia="Calibri" w:cs="B Nazanin" w:hint="cs"/>
          <w:szCs w:val="28"/>
          <w:rtl/>
          <w:lang w:bidi="fa-IR"/>
        </w:rPr>
        <w:t>ی</w:t>
      </w:r>
      <w:r w:rsidRPr="00C215F6">
        <w:rPr>
          <w:rFonts w:eastAsia="Calibri" w:cs="B Nazanin"/>
          <w:szCs w:val="28"/>
          <w:rtl/>
          <w:lang w:bidi="fa-IR"/>
        </w:rPr>
        <w:t xml:space="preserve"> که سا</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hint="cs"/>
          <w:szCs w:val="28"/>
          <w:rtl/>
          <w:lang w:bidi="fa-IR"/>
        </w:rPr>
        <w:t>ی</w:t>
      </w:r>
      <w:r w:rsidRPr="00C215F6">
        <w:rPr>
          <w:rFonts w:eastAsia="Calibri" w:cs="B Nazanin" w:hint="eastAsia"/>
          <w:szCs w:val="28"/>
          <w:rtl/>
          <w:lang w:bidi="fa-IR"/>
        </w:rPr>
        <w:t>ن</w:t>
      </w:r>
      <w:r w:rsidR="00305888">
        <w:rPr>
          <w:rFonts w:eastAsia="Calibri" w:cs="B Nazanin" w:hint="cs"/>
          <w:szCs w:val="28"/>
          <w:rtl/>
          <w:lang w:bidi="fa-IR"/>
        </w:rPr>
        <w:t>،</w:t>
      </w:r>
      <w:r w:rsidRPr="00C215F6">
        <w:rPr>
          <w:rFonts w:eastAsia="Calibri" w:cs="B Nazanin"/>
          <w:szCs w:val="28"/>
          <w:rtl/>
          <w:lang w:bidi="fa-IR"/>
        </w:rPr>
        <w:t xml:space="preserve"> مشکلات را با همکار</w:t>
      </w:r>
      <w:r w:rsidRPr="00C215F6">
        <w:rPr>
          <w:rFonts w:eastAsia="Calibri" w:cs="B Nazanin" w:hint="cs"/>
          <w:szCs w:val="28"/>
          <w:rtl/>
          <w:lang w:bidi="fa-IR"/>
        </w:rPr>
        <w:t>ی</w:t>
      </w:r>
      <w:r w:rsidRPr="00C215F6">
        <w:rPr>
          <w:rFonts w:eastAsia="Calibri" w:cs="B Nazanin"/>
          <w:szCs w:val="28"/>
          <w:rtl/>
          <w:lang w:bidi="fa-IR"/>
        </w:rPr>
        <w:t xml:space="preserve"> و تعاون حل م</w:t>
      </w:r>
      <w:r w:rsidRPr="00C215F6">
        <w:rPr>
          <w:rFonts w:eastAsia="Calibri" w:cs="B Nazanin" w:hint="cs"/>
          <w:szCs w:val="28"/>
          <w:rtl/>
          <w:lang w:bidi="fa-IR"/>
        </w:rPr>
        <w:t>ی‌</w:t>
      </w:r>
      <w:r w:rsidRPr="00C215F6">
        <w:rPr>
          <w:rFonts w:eastAsia="Calibri" w:cs="B Nazanin" w:hint="eastAsia"/>
          <w:szCs w:val="28"/>
          <w:rtl/>
          <w:lang w:bidi="fa-IR"/>
        </w:rPr>
        <w:t>کنند</w:t>
      </w:r>
      <w:r w:rsidR="00305888">
        <w:rPr>
          <w:rFonts w:eastAsia="Calibri" w:cs="B Nazanin" w:hint="cs"/>
          <w:szCs w:val="28"/>
          <w:rtl/>
          <w:lang w:bidi="fa-IR"/>
        </w:rPr>
        <w:t>:</w:t>
      </w:r>
      <w:r w:rsidRPr="00C215F6">
        <w:rPr>
          <w:rFonts w:eastAsia="Calibri" w:cs="B Nazanin"/>
          <w:szCs w:val="28"/>
          <w:rtl/>
          <w:lang w:bidi="fa-IR"/>
        </w:rPr>
        <w:t xml:space="preserve"> در واقع آن</w:t>
      </w:r>
      <w:r w:rsidR="00305888">
        <w:rPr>
          <w:rFonts w:eastAsia="Calibri" w:cs="B Nazanin"/>
          <w:szCs w:val="28"/>
          <w:rtl/>
          <w:lang w:bidi="fa-IR"/>
        </w:rPr>
        <w:softHyphen/>
      </w:r>
      <w:r w:rsidRPr="00C215F6">
        <w:rPr>
          <w:rFonts w:eastAsia="Calibri" w:cs="B Nazanin"/>
          <w:szCs w:val="28"/>
          <w:rtl/>
          <w:lang w:bidi="fa-IR"/>
        </w:rPr>
        <w:t>ها از طر</w:t>
      </w:r>
      <w:r w:rsidRPr="00C215F6">
        <w:rPr>
          <w:rFonts w:eastAsia="Calibri" w:cs="B Nazanin" w:hint="cs"/>
          <w:szCs w:val="28"/>
          <w:rtl/>
          <w:lang w:bidi="fa-IR"/>
        </w:rPr>
        <w:t>ی</w:t>
      </w:r>
      <w:r w:rsidRPr="00C215F6">
        <w:rPr>
          <w:rFonts w:eastAsia="Calibri" w:cs="B Nazanin" w:hint="eastAsia"/>
          <w:szCs w:val="28"/>
          <w:rtl/>
          <w:lang w:bidi="fa-IR"/>
        </w:rPr>
        <w:t>ق</w:t>
      </w:r>
      <w:r w:rsidRPr="00C215F6">
        <w:rPr>
          <w:rFonts w:eastAsia="Calibri" w:cs="B Nazanin"/>
          <w:szCs w:val="28"/>
          <w:rtl/>
          <w:lang w:bidi="fa-IR"/>
        </w:rPr>
        <w:t xml:space="preserve"> مذاکرات مکرر</w:t>
      </w:r>
      <w:r w:rsidR="00305888">
        <w:rPr>
          <w:rFonts w:eastAsia="Calibri" w:cs="B Nazanin" w:hint="cs"/>
          <w:szCs w:val="28"/>
          <w:rtl/>
          <w:lang w:bidi="fa-IR"/>
        </w:rPr>
        <w:t>،</w:t>
      </w:r>
      <w:r w:rsidRPr="00C215F6">
        <w:rPr>
          <w:rFonts w:eastAsia="Calibri" w:cs="B Nazanin"/>
          <w:szCs w:val="28"/>
          <w:rtl/>
          <w:lang w:bidi="fa-IR"/>
        </w:rPr>
        <w:t xml:space="preserve"> در چ</w:t>
      </w:r>
      <w:r w:rsidRPr="00C215F6">
        <w:rPr>
          <w:rFonts w:eastAsia="Calibri" w:cs="B Nazanin" w:hint="eastAsia"/>
          <w:szCs w:val="28"/>
          <w:rtl/>
          <w:lang w:bidi="fa-IR"/>
        </w:rPr>
        <w:t>رخه</w:t>
      </w:r>
      <w:r w:rsidR="00305888">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دوطرفه تقو</w:t>
      </w:r>
      <w:r w:rsidRPr="00C215F6">
        <w:rPr>
          <w:rFonts w:eastAsia="Calibri" w:cs="B Nazanin" w:hint="cs"/>
          <w:szCs w:val="28"/>
          <w:rtl/>
          <w:lang w:bidi="fa-IR"/>
        </w:rPr>
        <w:t>ی</w:t>
      </w:r>
      <w:r w:rsidRPr="00C215F6">
        <w:rPr>
          <w:rFonts w:eastAsia="Calibri" w:cs="B Nazanin" w:hint="eastAsia"/>
          <w:szCs w:val="28"/>
          <w:rtl/>
          <w:lang w:bidi="fa-IR"/>
        </w:rPr>
        <w:t>ت</w:t>
      </w:r>
      <w:r w:rsidR="00305888">
        <w:rPr>
          <w:rFonts w:eastAsia="Calibri" w:cs="B Nazanin"/>
          <w:szCs w:val="28"/>
          <w:rtl/>
          <w:lang w:bidi="fa-IR"/>
        </w:rPr>
        <w:softHyphen/>
      </w:r>
      <w:r w:rsidRPr="00C215F6">
        <w:rPr>
          <w:rFonts w:eastAsia="Calibri" w:cs="B Nazanin"/>
          <w:szCs w:val="28"/>
          <w:rtl/>
          <w:lang w:bidi="fa-IR"/>
        </w:rPr>
        <w:t xml:space="preserve">کننده اعتماد </w:t>
      </w:r>
      <w:r w:rsidR="00305888">
        <w:rPr>
          <w:rFonts w:eastAsia="Calibri" w:cs="B Nazanin" w:hint="cs"/>
          <w:szCs w:val="28"/>
          <w:rtl/>
          <w:lang w:bidi="fa-IR"/>
        </w:rPr>
        <w:t xml:space="preserve">و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ب</w:t>
      </w:r>
      <w:r w:rsidRPr="00C215F6">
        <w:rPr>
          <w:rFonts w:eastAsia="Calibri" w:cs="B Nazanin" w:hint="cs"/>
          <w:szCs w:val="28"/>
          <w:rtl/>
          <w:lang w:bidi="fa-IR"/>
        </w:rPr>
        <w:t>ی</w:t>
      </w:r>
      <w:r w:rsidR="00305888">
        <w:rPr>
          <w:rFonts w:eastAsia="Calibri" w:cs="B Nazanin"/>
          <w:szCs w:val="28"/>
          <w:rtl/>
          <w:lang w:bidi="fa-IR"/>
        </w:rPr>
        <w:softHyphen/>
      </w:r>
      <w:r w:rsidRPr="00C215F6">
        <w:rPr>
          <w:rFonts w:eastAsia="Calibri" w:cs="B Nazanin"/>
          <w:szCs w:val="28"/>
          <w:rtl/>
          <w:lang w:bidi="fa-IR"/>
        </w:rPr>
        <w:t>اعتماد</w:t>
      </w:r>
      <w:r w:rsidRPr="00C215F6">
        <w:rPr>
          <w:rFonts w:eastAsia="Calibri" w:cs="B Nazanin" w:hint="cs"/>
          <w:szCs w:val="28"/>
          <w:rtl/>
          <w:lang w:bidi="fa-IR"/>
        </w:rPr>
        <w:t>ی</w:t>
      </w:r>
      <w:r w:rsidRPr="00C215F6">
        <w:rPr>
          <w:rFonts w:eastAsia="Calibri" w:cs="B Nazanin"/>
          <w:szCs w:val="28"/>
          <w:rtl/>
          <w:lang w:bidi="fa-IR"/>
        </w:rPr>
        <w:t xml:space="preserve"> افتاده‌اند</w:t>
      </w:r>
      <w:r w:rsidR="00305888">
        <w:rPr>
          <w:rFonts w:eastAsia="Calibri" w:cs="B Nazanin" w:hint="cs"/>
          <w:szCs w:val="28"/>
          <w:rtl/>
          <w:lang w:bidi="fa-IR"/>
        </w:rPr>
        <w:t>.</w:t>
      </w:r>
      <w:r w:rsidRPr="00C215F6">
        <w:rPr>
          <w:rFonts w:eastAsia="Calibri" w:cs="B Nazanin"/>
          <w:szCs w:val="28"/>
          <w:rtl/>
          <w:lang w:bidi="fa-IR"/>
        </w:rPr>
        <w:t xml:space="preserve"> هم</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حالت ممکن است ب</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کشورها</w:t>
      </w:r>
      <w:r w:rsidRPr="00C215F6">
        <w:rPr>
          <w:rFonts w:eastAsia="Calibri" w:cs="B Nazanin" w:hint="cs"/>
          <w:szCs w:val="28"/>
          <w:rtl/>
          <w:lang w:bidi="fa-IR"/>
        </w:rPr>
        <w:t>ی</w:t>
      </w:r>
      <w:r w:rsidRPr="00C215F6">
        <w:rPr>
          <w:rFonts w:eastAsia="Calibri" w:cs="B Nazanin"/>
          <w:szCs w:val="28"/>
          <w:rtl/>
          <w:lang w:bidi="fa-IR"/>
        </w:rPr>
        <w:t xml:space="preserve"> مختلف رو</w:t>
      </w:r>
      <w:r w:rsidRPr="00C215F6">
        <w:rPr>
          <w:rFonts w:eastAsia="Calibri" w:cs="B Nazanin" w:hint="cs"/>
          <w:szCs w:val="28"/>
          <w:rtl/>
          <w:lang w:bidi="fa-IR"/>
        </w:rPr>
        <w:t>ی</w:t>
      </w:r>
      <w:r w:rsidRPr="00C215F6">
        <w:rPr>
          <w:rFonts w:eastAsia="Calibri" w:cs="B Nazanin"/>
          <w:szCs w:val="28"/>
          <w:rtl/>
          <w:lang w:bidi="fa-IR"/>
        </w:rPr>
        <w:t xml:space="preserve"> دهد</w:t>
      </w:r>
      <w:r w:rsidR="00A14682">
        <w:rPr>
          <w:rFonts w:eastAsia="Calibri" w:cs="B Nazanin" w:hint="cs"/>
          <w:szCs w:val="28"/>
          <w:rtl/>
          <w:lang w:bidi="fa-IR"/>
        </w:rPr>
        <w:t>.</w:t>
      </w:r>
      <w:r w:rsidRPr="00C215F6">
        <w:rPr>
          <w:rFonts w:eastAsia="Calibri" w:cs="B Nazanin"/>
          <w:szCs w:val="28"/>
          <w:rtl/>
          <w:lang w:bidi="fa-IR"/>
        </w:rPr>
        <w:t xml:space="preserve"> زمان</w:t>
      </w:r>
      <w:r w:rsidRPr="00C215F6">
        <w:rPr>
          <w:rFonts w:eastAsia="Calibri" w:cs="B Nazanin" w:hint="cs"/>
          <w:szCs w:val="28"/>
          <w:rtl/>
          <w:lang w:bidi="fa-IR"/>
        </w:rPr>
        <w:t>ی</w:t>
      </w:r>
      <w:r w:rsidRPr="00C215F6">
        <w:rPr>
          <w:rFonts w:eastAsia="Calibri" w:cs="B Nazanin"/>
          <w:szCs w:val="28"/>
          <w:rtl/>
          <w:lang w:bidi="fa-IR"/>
        </w:rPr>
        <w:t xml:space="preserve"> که صاحب</w:t>
      </w:r>
      <w:r w:rsidR="00A14682">
        <w:rPr>
          <w:rFonts w:eastAsia="Calibri" w:cs="B Nazanin"/>
          <w:szCs w:val="28"/>
          <w:rtl/>
          <w:lang w:bidi="fa-IR"/>
        </w:rPr>
        <w:softHyphen/>
      </w:r>
      <w:r w:rsidRPr="00C215F6">
        <w:rPr>
          <w:rFonts w:eastAsia="Calibri" w:cs="B Nazanin"/>
          <w:szCs w:val="28"/>
          <w:rtl/>
          <w:lang w:bidi="fa-IR"/>
        </w:rPr>
        <w:t>نظران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دربار</w:t>
      </w:r>
      <w:r w:rsidR="00A14682">
        <w:rPr>
          <w:rFonts w:eastAsia="Calibri" w:cs="B Nazanin" w:hint="cs"/>
          <w:szCs w:val="28"/>
          <w:rtl/>
          <w:lang w:bidi="fa-IR"/>
        </w:rPr>
        <w:t>ۀ</w:t>
      </w:r>
      <w:r w:rsidRPr="00C215F6">
        <w:rPr>
          <w:rFonts w:eastAsia="Calibri" w:cs="B Nazanin"/>
          <w:szCs w:val="28"/>
          <w:rtl/>
          <w:lang w:bidi="fa-IR"/>
        </w:rPr>
        <w:t xml:space="preserve"> فرا</w:t>
      </w:r>
      <w:r w:rsidRPr="00C215F6">
        <w:rPr>
          <w:rFonts w:eastAsia="Calibri" w:cs="B Nazanin" w:hint="cs"/>
          <w:szCs w:val="28"/>
          <w:rtl/>
          <w:lang w:bidi="fa-IR"/>
        </w:rPr>
        <w:t>ی</w:t>
      </w:r>
      <w:r w:rsidRPr="00C215F6">
        <w:rPr>
          <w:rFonts w:eastAsia="Calibri" w:cs="B Nazanin" w:hint="eastAsia"/>
          <w:szCs w:val="28"/>
          <w:rtl/>
          <w:lang w:bidi="fa-IR"/>
        </w:rPr>
        <w:t>ند</w:t>
      </w:r>
      <w:r w:rsidRPr="00C215F6">
        <w:rPr>
          <w:rFonts w:eastAsia="Calibri" w:cs="B Nazanin"/>
          <w:szCs w:val="28"/>
          <w:rtl/>
          <w:lang w:bidi="fa-IR"/>
        </w:rPr>
        <w:t xml:space="preserve"> صلح در خاورم</w:t>
      </w:r>
      <w:r w:rsidRPr="00C215F6">
        <w:rPr>
          <w:rFonts w:eastAsia="Calibri" w:cs="B Nazanin" w:hint="cs"/>
          <w:szCs w:val="28"/>
          <w:rtl/>
          <w:lang w:bidi="fa-IR"/>
        </w:rPr>
        <w:t>ی</w:t>
      </w:r>
      <w:r w:rsidRPr="00C215F6">
        <w:rPr>
          <w:rFonts w:eastAsia="Calibri" w:cs="B Nazanin" w:hint="eastAsia"/>
          <w:szCs w:val="28"/>
          <w:rtl/>
          <w:lang w:bidi="fa-IR"/>
        </w:rPr>
        <w:t>انه</w:t>
      </w:r>
      <w:r w:rsidRPr="00C215F6">
        <w:rPr>
          <w:rFonts w:eastAsia="Calibri" w:cs="B Nazanin"/>
          <w:szCs w:val="28"/>
          <w:rtl/>
          <w:lang w:bidi="fa-IR"/>
        </w:rPr>
        <w:t xml:space="preserve"> صحبت و بحث </w:t>
      </w:r>
      <w:r w:rsidR="00C61FE4">
        <w:rPr>
          <w:rFonts w:eastAsia="Calibri" w:cs="B Nazanin"/>
          <w:szCs w:val="28"/>
          <w:rtl/>
          <w:lang w:bidi="fa-IR"/>
        </w:rPr>
        <w:t>می‌ک</w:t>
      </w:r>
      <w:r w:rsidRPr="00C215F6">
        <w:rPr>
          <w:rFonts w:eastAsia="Calibri" w:cs="B Nazanin"/>
          <w:szCs w:val="28"/>
          <w:rtl/>
          <w:lang w:bidi="fa-IR"/>
        </w:rPr>
        <w:t>ن</w:t>
      </w:r>
      <w:r w:rsidR="00A14682">
        <w:rPr>
          <w:rFonts w:eastAsia="Calibri" w:cs="B Nazanin" w:hint="cs"/>
          <w:szCs w:val="28"/>
          <w:rtl/>
          <w:lang w:bidi="fa-IR"/>
        </w:rPr>
        <w:t>ن</w:t>
      </w:r>
      <w:r w:rsidRPr="00C215F6">
        <w:rPr>
          <w:rFonts w:eastAsia="Calibri" w:cs="B Nazanin"/>
          <w:szCs w:val="28"/>
          <w:rtl/>
          <w:lang w:bidi="fa-IR"/>
        </w:rPr>
        <w:t>د</w:t>
      </w:r>
      <w:r w:rsidR="00A14682">
        <w:rPr>
          <w:rFonts w:eastAsia="Calibri" w:cs="B Nazanin" w:hint="cs"/>
          <w:szCs w:val="28"/>
          <w:rtl/>
          <w:lang w:bidi="fa-IR"/>
        </w:rPr>
        <w:t>،</w:t>
      </w:r>
      <w:r w:rsidRPr="00C215F6">
        <w:rPr>
          <w:rFonts w:eastAsia="Calibri" w:cs="B Nazanin"/>
          <w:szCs w:val="28"/>
          <w:rtl/>
          <w:lang w:bidi="fa-IR"/>
        </w:rPr>
        <w:t xml:space="preserve"> در واقع درباره گسترش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افت روابط مبتن</w:t>
      </w:r>
      <w:r w:rsidRPr="00C215F6">
        <w:rPr>
          <w:rFonts w:eastAsia="Calibri" w:cs="B Nazanin" w:hint="cs"/>
          <w:szCs w:val="28"/>
          <w:rtl/>
          <w:lang w:bidi="fa-IR"/>
        </w:rPr>
        <w:t>ی</w:t>
      </w:r>
      <w:r w:rsidRPr="00C215F6">
        <w:rPr>
          <w:rFonts w:eastAsia="Calibri" w:cs="B Nazanin"/>
          <w:szCs w:val="28"/>
          <w:rtl/>
          <w:lang w:bidi="fa-IR"/>
        </w:rPr>
        <w:t xml:space="preserve"> بر اعتماد</w:t>
      </w:r>
      <w:r w:rsidR="00A14682">
        <w:rPr>
          <w:rFonts w:eastAsia="Calibri" w:cs="B Nazanin" w:hint="cs"/>
          <w:szCs w:val="28"/>
          <w:rtl/>
          <w:lang w:bidi="fa-IR"/>
        </w:rPr>
        <w:t>،</w:t>
      </w:r>
      <w:r w:rsidRPr="00C215F6">
        <w:rPr>
          <w:rFonts w:eastAsia="Calibri" w:cs="B Nazanin"/>
          <w:szCs w:val="28"/>
          <w:rtl/>
          <w:lang w:bidi="fa-IR"/>
        </w:rPr>
        <w:t xml:space="preserve"> سخن به م</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م</w:t>
      </w:r>
      <w:r w:rsidRPr="00C215F6">
        <w:rPr>
          <w:rFonts w:eastAsia="Calibri" w:cs="B Nazanin" w:hint="cs"/>
          <w:szCs w:val="28"/>
          <w:rtl/>
          <w:lang w:bidi="fa-IR"/>
        </w:rPr>
        <w:t>ی‌</w:t>
      </w:r>
      <w:r w:rsidRPr="00C215F6">
        <w:rPr>
          <w:rFonts w:eastAsia="Calibri" w:cs="B Nazanin" w:hint="eastAsia"/>
          <w:szCs w:val="28"/>
          <w:rtl/>
          <w:lang w:bidi="fa-IR"/>
        </w:rPr>
        <w:t>آورند</w:t>
      </w:r>
      <w:r w:rsidR="00A14682">
        <w:rPr>
          <w:rFonts w:eastAsia="Calibri" w:cs="B Nazanin" w:hint="cs"/>
          <w:szCs w:val="28"/>
          <w:rtl/>
          <w:lang w:bidi="fa-IR"/>
        </w:rPr>
        <w:t>.</w:t>
      </w:r>
      <w:r w:rsidRPr="00C215F6">
        <w:rPr>
          <w:rFonts w:eastAsia="Calibri" w:cs="B Nazanin"/>
          <w:szCs w:val="28"/>
          <w:rtl/>
          <w:lang w:bidi="fa-IR"/>
        </w:rPr>
        <w:t xml:space="preserve"> همچن</w:t>
      </w:r>
      <w:r w:rsidRPr="00C215F6">
        <w:rPr>
          <w:rFonts w:eastAsia="Calibri" w:cs="B Nazanin" w:hint="cs"/>
          <w:szCs w:val="28"/>
          <w:rtl/>
          <w:lang w:bidi="fa-IR"/>
        </w:rPr>
        <w:t>ی</w:t>
      </w:r>
      <w:r w:rsidRPr="00C215F6">
        <w:rPr>
          <w:rFonts w:eastAsia="Calibri" w:cs="B Nazanin" w:hint="eastAsia"/>
          <w:szCs w:val="28"/>
          <w:rtl/>
          <w:lang w:bidi="fa-IR"/>
        </w:rPr>
        <w:t>ن</w:t>
      </w:r>
      <w:r w:rsidR="00A14682">
        <w:rPr>
          <w:rFonts w:eastAsia="Calibri" w:cs="B Nazanin" w:hint="cs"/>
          <w:szCs w:val="28"/>
          <w:rtl/>
          <w:lang w:bidi="fa-IR"/>
        </w:rPr>
        <w:t>،</w:t>
      </w:r>
      <w:r w:rsidRPr="00C215F6">
        <w:rPr>
          <w:rFonts w:eastAsia="Calibri" w:cs="B Nazanin"/>
          <w:szCs w:val="28"/>
          <w:rtl/>
          <w:lang w:bidi="fa-IR"/>
        </w:rPr>
        <w:t xml:space="preserve"> </w:t>
      </w:r>
      <w:r w:rsidR="00A14682">
        <w:rPr>
          <w:rFonts w:eastAsia="Calibri" w:cs="B Nazanin" w:hint="cs"/>
          <w:szCs w:val="28"/>
          <w:rtl/>
          <w:lang w:bidi="fa-IR"/>
        </w:rPr>
        <w:t>م</w:t>
      </w:r>
      <w:r w:rsidRPr="00C215F6">
        <w:rPr>
          <w:rFonts w:eastAsia="Calibri" w:cs="B Nazanin"/>
          <w:szCs w:val="28"/>
          <w:rtl/>
          <w:lang w:bidi="fa-IR"/>
        </w:rPr>
        <w:t>جر</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اصلاحات بخش سلامت ن</w:t>
      </w:r>
      <w:r w:rsidRPr="00C215F6">
        <w:rPr>
          <w:rFonts w:eastAsia="Calibri" w:cs="B Nazanin" w:hint="cs"/>
          <w:szCs w:val="28"/>
          <w:rtl/>
          <w:lang w:bidi="fa-IR"/>
        </w:rPr>
        <w:t>ی</w:t>
      </w:r>
      <w:r w:rsidRPr="00C215F6">
        <w:rPr>
          <w:rFonts w:eastAsia="Calibri" w:cs="B Nazanin" w:hint="eastAsia"/>
          <w:szCs w:val="28"/>
          <w:rtl/>
          <w:lang w:bidi="fa-IR"/>
        </w:rPr>
        <w:t>ز</w:t>
      </w:r>
      <w:r w:rsidRPr="00C215F6">
        <w:rPr>
          <w:rFonts w:eastAsia="Calibri" w:cs="B Nazanin"/>
          <w:szCs w:val="28"/>
          <w:rtl/>
          <w:lang w:bidi="fa-IR"/>
        </w:rPr>
        <w:t xml:space="preserve"> لازم است </w:t>
      </w:r>
      <w:r w:rsidR="00A14682">
        <w:rPr>
          <w:rFonts w:eastAsia="Calibri" w:cs="B Nazanin" w:hint="cs"/>
          <w:szCs w:val="28"/>
          <w:rtl/>
          <w:lang w:bidi="fa-IR"/>
        </w:rPr>
        <w:t>ب</w:t>
      </w:r>
      <w:r w:rsidRPr="00C215F6">
        <w:rPr>
          <w:rFonts w:eastAsia="Calibri" w:cs="B Nazanin"/>
          <w:szCs w:val="28"/>
          <w:rtl/>
          <w:lang w:bidi="fa-IR"/>
        </w:rPr>
        <w:t>ه نقش اعتماد</w:t>
      </w:r>
      <w:r w:rsidR="00A14682">
        <w:rPr>
          <w:rFonts w:eastAsia="Calibri" w:cs="B Nazanin" w:hint="cs"/>
          <w:szCs w:val="28"/>
          <w:rtl/>
          <w:lang w:bidi="fa-IR"/>
        </w:rPr>
        <w:t>،</w:t>
      </w:r>
      <w:r w:rsidRPr="00C215F6">
        <w:rPr>
          <w:rFonts w:eastAsia="Calibri" w:cs="B Nazanin"/>
          <w:szCs w:val="28"/>
          <w:rtl/>
          <w:lang w:bidi="fa-IR"/>
        </w:rPr>
        <w:t xml:space="preserve"> از د</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راحت</w:t>
      </w:r>
      <w:r w:rsidR="00063FC1">
        <w:rPr>
          <w:rFonts w:eastAsia="Calibri" w:cs="B Nazanin"/>
          <w:szCs w:val="28"/>
          <w:rtl/>
          <w:lang w:bidi="fa-IR"/>
        </w:rPr>
        <w:softHyphen/>
      </w:r>
      <w:r w:rsidRPr="00C215F6">
        <w:rPr>
          <w:rFonts w:eastAsia="Calibri" w:cs="B Nazanin"/>
          <w:szCs w:val="28"/>
          <w:rtl/>
          <w:lang w:bidi="fa-IR"/>
        </w:rPr>
        <w:t xml:space="preserve">تر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سخت</w:t>
      </w:r>
      <w:r w:rsidR="00063FC1">
        <w:rPr>
          <w:rFonts w:eastAsia="Calibri" w:cs="B Nazanin"/>
          <w:szCs w:val="28"/>
          <w:rtl/>
          <w:lang w:bidi="fa-IR"/>
        </w:rPr>
        <w:softHyphen/>
      </w:r>
      <w:r w:rsidRPr="00C215F6">
        <w:rPr>
          <w:rFonts w:eastAsia="Calibri" w:cs="B Nazanin"/>
          <w:szCs w:val="28"/>
          <w:rtl/>
          <w:lang w:bidi="fa-IR"/>
        </w:rPr>
        <w:t>تر کردن دست</w:t>
      </w:r>
      <w:r w:rsidRPr="00C215F6">
        <w:rPr>
          <w:rFonts w:eastAsia="Calibri" w:cs="B Nazanin" w:hint="cs"/>
          <w:szCs w:val="28"/>
          <w:rtl/>
          <w:lang w:bidi="fa-IR"/>
        </w:rPr>
        <w:t>ی</w:t>
      </w:r>
      <w:r w:rsidRPr="00C215F6">
        <w:rPr>
          <w:rFonts w:eastAsia="Calibri" w:cs="B Nazanin" w:hint="eastAsia"/>
          <w:szCs w:val="28"/>
          <w:rtl/>
          <w:lang w:bidi="fa-IR"/>
        </w:rPr>
        <w:t>اب</w:t>
      </w:r>
      <w:r w:rsidRPr="00C215F6">
        <w:rPr>
          <w:rFonts w:eastAsia="Calibri" w:cs="B Nazanin" w:hint="cs"/>
          <w:szCs w:val="28"/>
          <w:rtl/>
          <w:lang w:bidi="fa-IR"/>
        </w:rPr>
        <w:t>ی</w:t>
      </w:r>
      <w:r w:rsidRPr="00C215F6">
        <w:rPr>
          <w:rFonts w:eastAsia="Calibri" w:cs="B Nazanin"/>
          <w:szCs w:val="28"/>
          <w:rtl/>
          <w:lang w:bidi="fa-IR"/>
        </w:rPr>
        <w:t xml:space="preserve"> به اهداف</w:t>
      </w:r>
      <w:r w:rsidR="00063FC1">
        <w:rPr>
          <w:rFonts w:eastAsia="Calibri" w:cs="B Nazanin"/>
          <w:szCs w:val="28"/>
          <w:rtl/>
          <w:lang w:bidi="fa-IR"/>
        </w:rPr>
        <w:softHyphen/>
      </w:r>
      <w:r w:rsidRPr="00C215F6">
        <w:rPr>
          <w:rFonts w:eastAsia="Calibri" w:cs="B Nazanin"/>
          <w:szCs w:val="28"/>
          <w:rtl/>
          <w:lang w:bidi="fa-IR"/>
        </w:rPr>
        <w:t>شان بنگرند</w:t>
      </w:r>
      <w:r w:rsidR="00063FC1">
        <w:rPr>
          <w:rFonts w:eastAsia="Calibri" w:cs="B Nazanin" w:hint="cs"/>
          <w:szCs w:val="28"/>
          <w:rtl/>
          <w:lang w:bidi="fa-IR"/>
        </w:rPr>
        <w:t>.</w:t>
      </w:r>
    </w:p>
    <w:p w14:paraId="1805C61E" w14:textId="58CEE720" w:rsidR="00C215F6" w:rsidRPr="00C215F6"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هدا</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مذاکره همچن</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ن</w:t>
      </w:r>
      <w:r w:rsidRPr="00C215F6">
        <w:rPr>
          <w:rFonts w:eastAsia="Calibri" w:cs="B Nazanin" w:hint="cs"/>
          <w:szCs w:val="28"/>
          <w:rtl/>
          <w:lang w:bidi="fa-IR"/>
        </w:rPr>
        <w:t>ی</w:t>
      </w:r>
      <w:r w:rsidRPr="00C215F6">
        <w:rPr>
          <w:rFonts w:eastAsia="Calibri" w:cs="B Nazanin" w:hint="eastAsia"/>
          <w:szCs w:val="28"/>
          <w:rtl/>
          <w:lang w:bidi="fa-IR"/>
        </w:rPr>
        <w:t>ازمند</w:t>
      </w:r>
      <w:r w:rsidRPr="00C215F6">
        <w:rPr>
          <w:rFonts w:eastAsia="Calibri" w:cs="B Nazanin"/>
          <w:szCs w:val="28"/>
          <w:rtl/>
          <w:lang w:bidi="fa-IR"/>
        </w:rPr>
        <w:t xml:space="preserve"> درک صح</w:t>
      </w:r>
      <w:r w:rsidRPr="00C215F6">
        <w:rPr>
          <w:rFonts w:eastAsia="Calibri" w:cs="B Nazanin" w:hint="cs"/>
          <w:szCs w:val="28"/>
          <w:rtl/>
          <w:lang w:bidi="fa-IR"/>
        </w:rPr>
        <w:t>ی</w:t>
      </w:r>
      <w:r w:rsidRPr="00C215F6">
        <w:rPr>
          <w:rFonts w:eastAsia="Calibri" w:cs="B Nazanin" w:hint="eastAsia"/>
          <w:szCs w:val="28"/>
          <w:rtl/>
          <w:lang w:bidi="fa-IR"/>
        </w:rPr>
        <w:t>ح</w:t>
      </w:r>
      <w:r w:rsidRPr="00C215F6">
        <w:rPr>
          <w:rFonts w:eastAsia="Calibri" w:cs="B Nazanin"/>
          <w:szCs w:val="28"/>
          <w:rtl/>
          <w:lang w:bidi="fa-IR"/>
        </w:rPr>
        <w:t xml:space="preserve"> از خو</w:t>
      </w:r>
      <w:r w:rsidRPr="00C215F6">
        <w:rPr>
          <w:rFonts w:eastAsia="Calibri" w:cs="B Nazanin" w:hint="cs"/>
          <w:szCs w:val="28"/>
          <w:rtl/>
          <w:lang w:bidi="fa-IR"/>
        </w:rPr>
        <w:t>ی</w:t>
      </w:r>
      <w:r w:rsidRPr="00C215F6">
        <w:rPr>
          <w:rFonts w:eastAsia="Calibri" w:cs="B Nazanin" w:hint="eastAsia"/>
          <w:szCs w:val="28"/>
          <w:rtl/>
          <w:lang w:bidi="fa-IR"/>
        </w:rPr>
        <w:t>ش</w:t>
      </w:r>
      <w:r w:rsidRPr="00C215F6">
        <w:rPr>
          <w:rFonts w:eastAsia="Calibri" w:cs="B Nazanin"/>
          <w:szCs w:val="28"/>
          <w:rtl/>
          <w:lang w:bidi="fa-IR"/>
        </w:rPr>
        <w:t xml:space="preserve"> و از سا</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است</w:t>
      </w:r>
      <w:r w:rsidR="00063FC1">
        <w:rPr>
          <w:rFonts w:eastAsia="Calibri" w:cs="B Nazanin" w:hint="cs"/>
          <w:szCs w:val="28"/>
          <w:rtl/>
          <w:lang w:bidi="fa-IR"/>
        </w:rPr>
        <w:t>.</w:t>
      </w:r>
      <w:r w:rsidRPr="00C215F6">
        <w:rPr>
          <w:rFonts w:eastAsia="Calibri" w:cs="B Nazanin"/>
          <w:szCs w:val="28"/>
          <w:rtl/>
          <w:lang w:bidi="fa-IR"/>
        </w:rPr>
        <w:t xml:space="preserve"> شما نم</w:t>
      </w:r>
      <w:r w:rsidRPr="00C215F6">
        <w:rPr>
          <w:rFonts w:eastAsia="Calibri" w:cs="B Nazanin" w:hint="cs"/>
          <w:szCs w:val="28"/>
          <w:rtl/>
          <w:lang w:bidi="fa-IR"/>
        </w:rPr>
        <w:t>ی‌</w:t>
      </w:r>
      <w:r w:rsidRPr="00C215F6">
        <w:rPr>
          <w:rFonts w:eastAsia="Calibri" w:cs="B Nazanin" w:hint="eastAsia"/>
          <w:szCs w:val="28"/>
          <w:rtl/>
          <w:lang w:bidi="fa-IR"/>
        </w:rPr>
        <w:t>توان</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پروپوزال پ</w:t>
      </w:r>
      <w:r w:rsidRPr="00C215F6">
        <w:rPr>
          <w:rFonts w:eastAsia="Calibri" w:cs="B Nazanin" w:hint="cs"/>
          <w:szCs w:val="28"/>
          <w:rtl/>
          <w:lang w:bidi="fa-IR"/>
        </w:rPr>
        <w:t>ی</w:t>
      </w:r>
      <w:r w:rsidRPr="00C215F6">
        <w:rPr>
          <w:rFonts w:eastAsia="Calibri" w:cs="B Nazanin" w:hint="eastAsia"/>
          <w:szCs w:val="28"/>
          <w:rtl/>
          <w:lang w:bidi="fa-IR"/>
        </w:rPr>
        <w:t>شنهاد</w:t>
      </w:r>
      <w:r w:rsidRPr="00C215F6">
        <w:rPr>
          <w:rFonts w:eastAsia="Calibri" w:cs="B Nazanin" w:hint="cs"/>
          <w:szCs w:val="28"/>
          <w:rtl/>
          <w:lang w:bidi="fa-IR"/>
        </w:rPr>
        <w:t>ی</w:t>
      </w:r>
      <w:r w:rsidRPr="00C215F6">
        <w:rPr>
          <w:rFonts w:eastAsia="Calibri" w:cs="B Nazanin"/>
          <w:szCs w:val="28"/>
          <w:rtl/>
          <w:lang w:bidi="fa-IR"/>
        </w:rPr>
        <w:t xml:space="preserve"> را بر منافع و علا</w:t>
      </w:r>
      <w:r w:rsidRPr="00C215F6">
        <w:rPr>
          <w:rFonts w:eastAsia="Calibri" w:cs="B Nazanin" w:hint="cs"/>
          <w:szCs w:val="28"/>
          <w:rtl/>
          <w:lang w:bidi="fa-IR"/>
        </w:rPr>
        <w:t>ی</w:t>
      </w:r>
      <w:r w:rsidRPr="00C215F6">
        <w:rPr>
          <w:rFonts w:eastAsia="Calibri" w:cs="B Nazanin" w:hint="eastAsia"/>
          <w:szCs w:val="28"/>
          <w:rtl/>
          <w:lang w:bidi="fa-IR"/>
        </w:rPr>
        <w:t>ق</w:t>
      </w:r>
      <w:r w:rsidRPr="00C215F6">
        <w:rPr>
          <w:rFonts w:eastAsia="Calibri" w:cs="B Nazanin"/>
          <w:szCs w:val="28"/>
          <w:rtl/>
          <w:lang w:bidi="fa-IR"/>
        </w:rPr>
        <w:t xml:space="preserve"> شخص د</w:t>
      </w:r>
      <w:r w:rsidRPr="00C215F6">
        <w:rPr>
          <w:rFonts w:eastAsia="Calibri" w:cs="B Nazanin" w:hint="cs"/>
          <w:szCs w:val="28"/>
          <w:rtl/>
          <w:lang w:bidi="fa-IR"/>
        </w:rPr>
        <w:t>ی</w:t>
      </w:r>
      <w:r w:rsidRPr="00C215F6">
        <w:rPr>
          <w:rFonts w:eastAsia="Calibri" w:cs="B Nazanin" w:hint="eastAsia"/>
          <w:szCs w:val="28"/>
          <w:rtl/>
          <w:lang w:bidi="fa-IR"/>
        </w:rPr>
        <w:t>گر</w:t>
      </w:r>
      <w:r w:rsidRPr="00C215F6">
        <w:rPr>
          <w:rFonts w:eastAsia="Calibri" w:cs="B Nazanin" w:hint="cs"/>
          <w:szCs w:val="28"/>
          <w:rtl/>
          <w:lang w:bidi="fa-IR"/>
        </w:rPr>
        <w:t>ی</w:t>
      </w:r>
      <w:r w:rsidRPr="00C215F6">
        <w:rPr>
          <w:rFonts w:eastAsia="Calibri" w:cs="B Nazanin"/>
          <w:szCs w:val="28"/>
          <w:rtl/>
          <w:lang w:bidi="fa-IR"/>
        </w:rPr>
        <w:t xml:space="preserve"> متمرکز کن</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مگر ا</w:t>
      </w:r>
      <w:r w:rsidRPr="00C215F6">
        <w:rPr>
          <w:rFonts w:eastAsia="Calibri" w:cs="B Nazanin" w:hint="cs"/>
          <w:szCs w:val="28"/>
          <w:rtl/>
          <w:lang w:bidi="fa-IR"/>
        </w:rPr>
        <w:t>ی</w:t>
      </w:r>
      <w:r w:rsidRPr="00C215F6">
        <w:rPr>
          <w:rFonts w:eastAsia="Calibri" w:cs="B Nazanin" w:hint="eastAsia"/>
          <w:szCs w:val="28"/>
          <w:rtl/>
          <w:lang w:bidi="fa-IR"/>
        </w:rPr>
        <w:t>نکه</w:t>
      </w:r>
      <w:r w:rsidRPr="00C215F6">
        <w:rPr>
          <w:rFonts w:eastAsia="Calibri" w:cs="B Nazanin"/>
          <w:szCs w:val="28"/>
          <w:rtl/>
          <w:lang w:bidi="fa-IR"/>
        </w:rPr>
        <w:t xml:space="preserve"> از علا</w:t>
      </w:r>
      <w:r w:rsidRPr="00C215F6">
        <w:rPr>
          <w:rFonts w:eastAsia="Calibri" w:cs="B Nazanin" w:hint="cs"/>
          <w:szCs w:val="28"/>
          <w:rtl/>
          <w:lang w:bidi="fa-IR"/>
        </w:rPr>
        <w:t>ی</w:t>
      </w:r>
      <w:r w:rsidRPr="00C215F6">
        <w:rPr>
          <w:rFonts w:eastAsia="Calibri" w:cs="B Nazanin" w:hint="eastAsia"/>
          <w:szCs w:val="28"/>
          <w:rtl/>
          <w:lang w:bidi="fa-IR"/>
        </w:rPr>
        <w:t>ق</w:t>
      </w:r>
      <w:r w:rsidRPr="00C215F6">
        <w:rPr>
          <w:rFonts w:eastAsia="Calibri" w:cs="B Nazanin"/>
          <w:szCs w:val="28"/>
          <w:rtl/>
          <w:lang w:bidi="fa-IR"/>
        </w:rPr>
        <w:t xml:space="preserve"> و منافع</w:t>
      </w:r>
      <w:r w:rsidR="00063FC1">
        <w:rPr>
          <w:rFonts w:eastAsia="Calibri" w:cs="B Nazanin" w:hint="cs"/>
          <w:szCs w:val="28"/>
          <w:rtl/>
          <w:lang w:bidi="fa-IR"/>
        </w:rPr>
        <w:t xml:space="preserve"> او</w:t>
      </w:r>
      <w:r w:rsidRPr="00C215F6">
        <w:rPr>
          <w:rFonts w:eastAsia="Calibri" w:cs="B Nazanin"/>
          <w:szCs w:val="28"/>
          <w:rtl/>
          <w:lang w:bidi="fa-IR"/>
        </w:rPr>
        <w:t xml:space="preserve"> مطلع باش</w:t>
      </w:r>
      <w:r w:rsidRPr="00C215F6">
        <w:rPr>
          <w:rFonts w:eastAsia="Calibri" w:cs="B Nazanin" w:hint="cs"/>
          <w:szCs w:val="28"/>
          <w:rtl/>
          <w:lang w:bidi="fa-IR"/>
        </w:rPr>
        <w:t>ی</w:t>
      </w:r>
      <w:r w:rsidRPr="00C215F6">
        <w:rPr>
          <w:rFonts w:eastAsia="Calibri" w:cs="B Nazanin" w:hint="eastAsia"/>
          <w:szCs w:val="28"/>
          <w:rtl/>
          <w:lang w:bidi="fa-IR"/>
        </w:rPr>
        <w:t>د</w:t>
      </w:r>
      <w:r w:rsidR="00063FC1">
        <w:rPr>
          <w:rFonts w:eastAsia="Calibri" w:cs="B Nazanin" w:hint="cs"/>
          <w:szCs w:val="28"/>
          <w:rtl/>
          <w:lang w:bidi="fa-IR"/>
        </w:rPr>
        <w:t>؛</w:t>
      </w:r>
      <w:r w:rsidRPr="00C215F6">
        <w:rPr>
          <w:rFonts w:eastAsia="Calibri" w:cs="B Nazanin"/>
          <w:szCs w:val="28"/>
          <w:rtl/>
          <w:lang w:bidi="fa-IR"/>
        </w:rPr>
        <w:t xml:space="preserve"> تا زمان</w:t>
      </w:r>
      <w:r w:rsidRPr="00C215F6">
        <w:rPr>
          <w:rFonts w:eastAsia="Calibri" w:cs="B Nazanin" w:hint="cs"/>
          <w:szCs w:val="28"/>
          <w:rtl/>
          <w:lang w:bidi="fa-IR"/>
        </w:rPr>
        <w:t>ی</w:t>
      </w:r>
      <w:r w:rsidRPr="00C215F6">
        <w:rPr>
          <w:rFonts w:eastAsia="Calibri" w:cs="B Nazanin"/>
          <w:szCs w:val="28"/>
          <w:rtl/>
          <w:lang w:bidi="fa-IR"/>
        </w:rPr>
        <w:t xml:space="preserve"> که اول</w:t>
      </w:r>
      <w:r w:rsidR="00063FC1">
        <w:rPr>
          <w:rFonts w:eastAsia="Calibri" w:cs="B Nazanin" w:hint="cs"/>
          <w:szCs w:val="28"/>
          <w:rtl/>
          <w:lang w:bidi="fa-IR"/>
        </w:rPr>
        <w:t>،</w:t>
      </w:r>
      <w:r w:rsidRPr="00C215F6">
        <w:rPr>
          <w:rFonts w:eastAsia="Calibri" w:cs="B Nazanin"/>
          <w:szCs w:val="28"/>
          <w:rtl/>
          <w:lang w:bidi="fa-IR"/>
        </w:rPr>
        <w:t xml:space="preserve"> </w:t>
      </w:r>
      <w:r w:rsidRPr="00C215F6">
        <w:rPr>
          <w:rFonts w:eastAsia="Calibri" w:cs="B Nazanin"/>
          <w:szCs w:val="28"/>
          <w:rtl/>
          <w:lang w:bidi="fa-IR"/>
        </w:rPr>
        <w:lastRenderedPageBreak/>
        <w:t>اهداف جزئ</w:t>
      </w:r>
      <w:r w:rsidRPr="00C215F6">
        <w:rPr>
          <w:rFonts w:eastAsia="Calibri" w:cs="B Nazanin" w:hint="cs"/>
          <w:szCs w:val="28"/>
          <w:rtl/>
          <w:lang w:bidi="fa-IR"/>
        </w:rPr>
        <w:t>ی</w:t>
      </w:r>
      <w:r w:rsidRPr="00C215F6">
        <w:rPr>
          <w:rFonts w:eastAsia="Calibri" w:cs="B Nazanin"/>
          <w:szCs w:val="28"/>
          <w:rtl/>
          <w:lang w:bidi="fa-IR"/>
        </w:rPr>
        <w:t xml:space="preserve"> خود را ندان</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و نشناس</w:t>
      </w:r>
      <w:r w:rsidRPr="00C215F6">
        <w:rPr>
          <w:rFonts w:eastAsia="Calibri" w:cs="B Nazanin" w:hint="cs"/>
          <w:szCs w:val="28"/>
          <w:rtl/>
          <w:lang w:bidi="fa-IR"/>
        </w:rPr>
        <w:t>ی</w:t>
      </w:r>
      <w:r w:rsidR="00063FC1">
        <w:rPr>
          <w:rFonts w:eastAsia="Calibri" w:cs="B Nazanin" w:hint="cs"/>
          <w:szCs w:val="28"/>
          <w:rtl/>
          <w:lang w:bidi="fa-IR"/>
        </w:rPr>
        <w:t>د،</w:t>
      </w:r>
      <w:r w:rsidRPr="00C215F6">
        <w:rPr>
          <w:rFonts w:eastAsia="Calibri" w:cs="B Nazanin"/>
          <w:szCs w:val="28"/>
          <w:rtl/>
          <w:lang w:bidi="fa-IR"/>
        </w:rPr>
        <w:t xml:space="preserve"> نم</w:t>
      </w:r>
      <w:r w:rsidRPr="00C215F6">
        <w:rPr>
          <w:rFonts w:eastAsia="Calibri" w:cs="B Nazanin" w:hint="cs"/>
          <w:szCs w:val="28"/>
          <w:rtl/>
          <w:lang w:bidi="fa-IR"/>
        </w:rPr>
        <w:t>ی</w:t>
      </w:r>
      <w:r w:rsidR="00063FC1">
        <w:rPr>
          <w:rFonts w:eastAsia="Calibri" w:cs="B Nazanin"/>
          <w:szCs w:val="28"/>
          <w:rtl/>
          <w:lang w:bidi="fa-IR"/>
        </w:rPr>
        <w:softHyphen/>
      </w:r>
      <w:r w:rsidRPr="00C215F6">
        <w:rPr>
          <w:rFonts w:eastAsia="Calibri" w:cs="B Nazanin"/>
          <w:szCs w:val="28"/>
          <w:rtl/>
          <w:lang w:bidi="fa-IR"/>
        </w:rPr>
        <w:t>توان</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بدان</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چه تعاملات</w:t>
      </w:r>
      <w:r w:rsidRPr="00C215F6">
        <w:rPr>
          <w:rFonts w:eastAsia="Calibri" w:cs="B Nazanin" w:hint="cs"/>
          <w:szCs w:val="28"/>
          <w:rtl/>
          <w:lang w:bidi="fa-IR"/>
        </w:rPr>
        <w:t>ی</w:t>
      </w:r>
      <w:r w:rsidRPr="00C215F6">
        <w:rPr>
          <w:rFonts w:eastAsia="Calibri" w:cs="B Nazanin"/>
          <w:szCs w:val="28"/>
          <w:rtl/>
          <w:lang w:bidi="fa-IR"/>
        </w:rPr>
        <w:t xml:space="preserve"> را پ</w:t>
      </w:r>
      <w:r w:rsidRPr="00C215F6">
        <w:rPr>
          <w:rFonts w:eastAsia="Calibri" w:cs="B Nazanin" w:hint="cs"/>
          <w:szCs w:val="28"/>
          <w:rtl/>
          <w:lang w:bidi="fa-IR"/>
        </w:rPr>
        <w:t>ی</w:t>
      </w:r>
      <w:r w:rsidRPr="00C215F6">
        <w:rPr>
          <w:rFonts w:eastAsia="Calibri" w:cs="B Nazanin" w:hint="eastAsia"/>
          <w:szCs w:val="28"/>
          <w:rtl/>
          <w:lang w:bidi="fa-IR"/>
        </w:rPr>
        <w:t>شنهاد</w:t>
      </w:r>
      <w:r w:rsidRPr="00C215F6">
        <w:rPr>
          <w:rFonts w:eastAsia="Calibri" w:cs="B Nazanin"/>
          <w:szCs w:val="28"/>
          <w:rtl/>
          <w:lang w:bidi="fa-IR"/>
        </w:rPr>
        <w:t xml:space="preserve"> کن</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که به اهداف اصل</w:t>
      </w:r>
      <w:r w:rsidRPr="00C215F6">
        <w:rPr>
          <w:rFonts w:eastAsia="Calibri" w:cs="B Nazanin" w:hint="cs"/>
          <w:szCs w:val="28"/>
          <w:rtl/>
          <w:lang w:bidi="fa-IR"/>
        </w:rPr>
        <w:t>ی</w:t>
      </w:r>
      <w:r w:rsidR="00921A1F">
        <w:rPr>
          <w:rFonts w:eastAsia="Calibri" w:cs="B Nazanin"/>
          <w:szCs w:val="28"/>
          <w:rtl/>
          <w:lang w:bidi="fa-IR"/>
        </w:rPr>
        <w:softHyphen/>
      </w:r>
      <w:r w:rsidR="00921A1F">
        <w:rPr>
          <w:rFonts w:eastAsia="Calibri" w:cs="B Nazanin" w:hint="cs"/>
          <w:szCs w:val="28"/>
          <w:rtl/>
          <w:lang w:bidi="fa-IR"/>
        </w:rPr>
        <w:t>تا</w:t>
      </w:r>
      <w:r w:rsidRPr="00C215F6">
        <w:rPr>
          <w:rFonts w:eastAsia="Calibri" w:cs="B Nazanin"/>
          <w:szCs w:val="28"/>
          <w:rtl/>
          <w:lang w:bidi="fa-IR"/>
        </w:rPr>
        <w:t>ن آس</w:t>
      </w:r>
      <w:r w:rsidRPr="00C215F6">
        <w:rPr>
          <w:rFonts w:eastAsia="Calibri" w:cs="B Nazanin" w:hint="cs"/>
          <w:szCs w:val="28"/>
          <w:rtl/>
          <w:lang w:bidi="fa-IR"/>
        </w:rPr>
        <w:t>ی</w:t>
      </w:r>
      <w:r w:rsidRPr="00C215F6">
        <w:rPr>
          <w:rFonts w:eastAsia="Calibri" w:cs="B Nazanin" w:hint="eastAsia"/>
          <w:szCs w:val="28"/>
          <w:rtl/>
          <w:lang w:bidi="fa-IR"/>
        </w:rPr>
        <w:t>ب</w:t>
      </w:r>
      <w:r w:rsidRPr="00C215F6">
        <w:rPr>
          <w:rFonts w:eastAsia="Calibri" w:cs="B Nazanin" w:hint="cs"/>
          <w:szCs w:val="28"/>
          <w:rtl/>
          <w:lang w:bidi="fa-IR"/>
        </w:rPr>
        <w:t>ی</w:t>
      </w:r>
      <w:r w:rsidRPr="00C215F6">
        <w:rPr>
          <w:rFonts w:eastAsia="Calibri" w:cs="B Nazanin"/>
          <w:szCs w:val="28"/>
          <w:rtl/>
          <w:lang w:bidi="fa-IR"/>
        </w:rPr>
        <w:t xml:space="preserve"> نرسد</w:t>
      </w:r>
      <w:r w:rsidR="00921A1F">
        <w:rPr>
          <w:rFonts w:eastAsia="Calibri" w:cs="B Nazanin" w:hint="cs"/>
          <w:szCs w:val="28"/>
          <w:rtl/>
          <w:lang w:bidi="fa-IR"/>
        </w:rPr>
        <w:t>؛</w:t>
      </w:r>
      <w:r w:rsidRPr="00C215F6">
        <w:rPr>
          <w:rFonts w:eastAsia="Calibri" w:cs="B Nazanin"/>
          <w:szCs w:val="28"/>
          <w:rtl/>
          <w:lang w:bidi="fa-IR"/>
        </w:rPr>
        <w:t xml:space="preserve"> شما نم</w:t>
      </w:r>
      <w:r w:rsidRPr="00C215F6">
        <w:rPr>
          <w:rFonts w:eastAsia="Calibri" w:cs="B Nazanin" w:hint="cs"/>
          <w:szCs w:val="28"/>
          <w:rtl/>
          <w:lang w:bidi="fa-IR"/>
        </w:rPr>
        <w:t>ی</w:t>
      </w:r>
      <w:r w:rsidR="00921A1F">
        <w:rPr>
          <w:rFonts w:eastAsia="Calibri" w:cs="B Nazanin"/>
          <w:szCs w:val="28"/>
          <w:rtl/>
          <w:lang w:bidi="fa-IR"/>
        </w:rPr>
        <w:softHyphen/>
      </w:r>
      <w:r w:rsidRPr="00C215F6">
        <w:rPr>
          <w:rFonts w:eastAsia="Calibri" w:cs="B Nazanin"/>
          <w:szCs w:val="28"/>
          <w:rtl/>
          <w:lang w:bidi="fa-IR"/>
        </w:rPr>
        <w:t>توان</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تع</w:t>
      </w:r>
      <w:r w:rsidRPr="00C215F6">
        <w:rPr>
          <w:rFonts w:eastAsia="Calibri" w:cs="B Nazanin" w:hint="cs"/>
          <w:szCs w:val="28"/>
          <w:rtl/>
          <w:lang w:bidi="fa-IR"/>
        </w:rPr>
        <w:t>یی</w:t>
      </w:r>
      <w:r w:rsidRPr="00C215F6">
        <w:rPr>
          <w:rFonts w:eastAsia="Calibri" w:cs="B Nazanin" w:hint="eastAsia"/>
          <w:szCs w:val="28"/>
          <w:rtl/>
          <w:lang w:bidi="fa-IR"/>
        </w:rPr>
        <w:t>ن</w:t>
      </w:r>
      <w:r w:rsidRPr="00C215F6">
        <w:rPr>
          <w:rFonts w:eastAsia="Calibri" w:cs="B Nazanin"/>
          <w:szCs w:val="28"/>
          <w:rtl/>
          <w:lang w:bidi="fa-IR"/>
        </w:rPr>
        <w:t xml:space="preserve"> کن</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چه گروه</w:t>
      </w:r>
      <w:r w:rsidR="00921A1F">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یی</w:t>
      </w:r>
      <w:r w:rsidRPr="00C215F6">
        <w:rPr>
          <w:rFonts w:eastAsia="Calibri" w:cs="B Nazanin"/>
          <w:szCs w:val="28"/>
          <w:rtl/>
          <w:lang w:bidi="fa-IR"/>
        </w:rPr>
        <w:t xml:space="preserve"> ممکن است تشک</w:t>
      </w:r>
      <w:r w:rsidRPr="00C215F6">
        <w:rPr>
          <w:rFonts w:eastAsia="Calibri" w:cs="B Nazanin" w:hint="cs"/>
          <w:szCs w:val="28"/>
          <w:rtl/>
          <w:lang w:bidi="fa-IR"/>
        </w:rPr>
        <w:t>ی</w:t>
      </w:r>
      <w:r w:rsidRPr="00C215F6">
        <w:rPr>
          <w:rFonts w:eastAsia="Calibri" w:cs="B Nazanin" w:hint="eastAsia"/>
          <w:szCs w:val="28"/>
          <w:rtl/>
          <w:lang w:bidi="fa-IR"/>
        </w:rPr>
        <w:t>ل</w:t>
      </w:r>
      <w:r w:rsidRPr="00C215F6">
        <w:rPr>
          <w:rFonts w:eastAsia="Calibri" w:cs="B Nazanin"/>
          <w:szCs w:val="28"/>
          <w:rtl/>
          <w:lang w:bidi="fa-IR"/>
        </w:rPr>
        <w:t xml:space="preserve"> </w:t>
      </w:r>
      <w:r w:rsidRPr="00C215F6">
        <w:rPr>
          <w:rFonts w:eastAsia="Calibri" w:cs="B Nazanin" w:hint="cs"/>
          <w:szCs w:val="28"/>
          <w:rtl/>
          <w:lang w:bidi="fa-IR"/>
        </w:rPr>
        <w:t>ی</w:t>
      </w:r>
      <w:r w:rsidRPr="00C215F6">
        <w:rPr>
          <w:rFonts w:eastAsia="Calibri" w:cs="B Nazanin" w:hint="eastAsia"/>
          <w:szCs w:val="28"/>
          <w:rtl/>
          <w:lang w:bidi="fa-IR"/>
        </w:rPr>
        <w:t>ک</w:t>
      </w:r>
      <w:r w:rsidRPr="00C215F6">
        <w:rPr>
          <w:rFonts w:eastAsia="Calibri" w:cs="B Nazanin"/>
          <w:szCs w:val="28"/>
          <w:rtl/>
          <w:lang w:bidi="fa-IR"/>
        </w:rPr>
        <w:t xml:space="preserve"> اتحاد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همگروه برنده بدهند مگر ا</w:t>
      </w:r>
      <w:r w:rsidRPr="00C215F6">
        <w:rPr>
          <w:rFonts w:eastAsia="Calibri" w:cs="B Nazanin" w:hint="cs"/>
          <w:szCs w:val="28"/>
          <w:rtl/>
          <w:lang w:bidi="fa-IR"/>
        </w:rPr>
        <w:t>ی</w:t>
      </w:r>
      <w:r w:rsidRPr="00C215F6">
        <w:rPr>
          <w:rFonts w:eastAsia="Calibri" w:cs="B Nazanin" w:hint="eastAsia"/>
          <w:szCs w:val="28"/>
          <w:rtl/>
          <w:lang w:bidi="fa-IR"/>
        </w:rPr>
        <w:t>نکه</w:t>
      </w:r>
      <w:r w:rsidRPr="00C215F6">
        <w:rPr>
          <w:rFonts w:eastAsia="Calibri" w:cs="B Nazanin"/>
          <w:szCs w:val="28"/>
          <w:rtl/>
          <w:lang w:bidi="fa-IR"/>
        </w:rPr>
        <w:t xml:space="preserve"> </w:t>
      </w:r>
      <w:r w:rsidRPr="00C215F6">
        <w:rPr>
          <w:rFonts w:eastAsia="Calibri" w:cs="B Nazanin" w:hint="eastAsia"/>
          <w:szCs w:val="28"/>
          <w:rtl/>
          <w:lang w:bidi="fa-IR"/>
        </w:rPr>
        <w:t>تحل</w:t>
      </w:r>
      <w:r w:rsidRPr="00C215F6">
        <w:rPr>
          <w:rFonts w:eastAsia="Calibri" w:cs="B Nazanin" w:hint="cs"/>
          <w:szCs w:val="28"/>
          <w:rtl/>
          <w:lang w:bidi="fa-IR"/>
        </w:rPr>
        <w:t>ی</w:t>
      </w:r>
      <w:r w:rsidRPr="00C215F6">
        <w:rPr>
          <w:rFonts w:eastAsia="Calibri" w:cs="B Nazanin" w:hint="eastAsia"/>
          <w:szCs w:val="28"/>
          <w:rtl/>
          <w:lang w:bidi="fa-IR"/>
        </w:rPr>
        <w:t>ل</w:t>
      </w:r>
      <w:r w:rsidRPr="00C215F6">
        <w:rPr>
          <w:rFonts w:eastAsia="Calibri" w:cs="B Nazanin"/>
          <w:szCs w:val="28"/>
          <w:rtl/>
          <w:lang w:bidi="fa-IR"/>
        </w:rPr>
        <w:t xml:space="preserve"> نظام</w:t>
      </w:r>
      <w:r w:rsidR="00921A1F">
        <w:rPr>
          <w:rFonts w:eastAsia="Calibri" w:cs="B Nazanin"/>
          <w:szCs w:val="28"/>
          <w:rtl/>
          <w:lang w:bidi="fa-IR"/>
        </w:rPr>
        <w:softHyphen/>
      </w:r>
      <w:r w:rsidRPr="00C215F6">
        <w:rPr>
          <w:rFonts w:eastAsia="Calibri" w:cs="B Nazanin"/>
          <w:szCs w:val="28"/>
          <w:rtl/>
          <w:lang w:bidi="fa-IR"/>
        </w:rPr>
        <w:t>مند</w:t>
      </w:r>
      <w:r w:rsidRPr="00C215F6">
        <w:rPr>
          <w:rFonts w:eastAsia="Calibri" w:cs="B Nazanin" w:hint="cs"/>
          <w:szCs w:val="28"/>
          <w:rtl/>
          <w:lang w:bidi="fa-IR"/>
        </w:rPr>
        <w:t>ی</w:t>
      </w:r>
      <w:r w:rsidRPr="00C215F6">
        <w:rPr>
          <w:rFonts w:eastAsia="Calibri" w:cs="B Nazanin"/>
          <w:szCs w:val="28"/>
          <w:rtl/>
          <w:lang w:bidi="fa-IR"/>
        </w:rPr>
        <w:t xml:space="preserve"> از همه حام</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و مخالفان ممکن</w:t>
      </w:r>
      <w:r w:rsidR="00921A1F">
        <w:rPr>
          <w:rFonts w:eastAsia="Calibri" w:cs="B Nazanin" w:hint="cs"/>
          <w:szCs w:val="28"/>
          <w:rtl/>
          <w:lang w:bidi="fa-IR"/>
        </w:rPr>
        <w:t>،</w:t>
      </w:r>
      <w:r w:rsidRPr="00C215F6">
        <w:rPr>
          <w:rFonts w:eastAsia="Calibri" w:cs="B Nazanin"/>
          <w:szCs w:val="28"/>
          <w:rtl/>
          <w:lang w:bidi="fa-IR"/>
        </w:rPr>
        <w:t xml:space="preserve"> جا</w:t>
      </w:r>
      <w:r w:rsidRPr="00C215F6">
        <w:rPr>
          <w:rFonts w:eastAsia="Calibri" w:cs="B Nazanin" w:hint="cs"/>
          <w:szCs w:val="28"/>
          <w:rtl/>
          <w:lang w:bidi="fa-IR"/>
        </w:rPr>
        <w:t>ی</w:t>
      </w:r>
      <w:r w:rsidRPr="00C215F6">
        <w:rPr>
          <w:rFonts w:eastAsia="Calibri" w:cs="B Nazanin" w:hint="eastAsia"/>
          <w:szCs w:val="28"/>
          <w:rtl/>
          <w:lang w:bidi="fa-IR"/>
        </w:rPr>
        <w:t>گاه</w:t>
      </w:r>
      <w:r w:rsidR="00921A1F">
        <w:rPr>
          <w:rFonts w:eastAsia="Calibri" w:cs="B Nazanin"/>
          <w:szCs w:val="28"/>
          <w:rtl/>
          <w:lang w:bidi="fa-IR"/>
        </w:rPr>
        <w:softHyphen/>
      </w:r>
      <w:r w:rsidRPr="00C215F6">
        <w:rPr>
          <w:rFonts w:eastAsia="Calibri" w:cs="B Nazanin"/>
          <w:szCs w:val="28"/>
          <w:rtl/>
          <w:lang w:bidi="fa-IR"/>
        </w:rPr>
        <w:t xml:space="preserve">ها و قدرت هر </w:t>
      </w:r>
      <w:r w:rsidRPr="00C215F6">
        <w:rPr>
          <w:rFonts w:eastAsia="Calibri" w:cs="B Nazanin" w:hint="cs"/>
          <w:szCs w:val="28"/>
          <w:rtl/>
          <w:lang w:bidi="fa-IR"/>
        </w:rPr>
        <w:t>ی</w:t>
      </w:r>
      <w:r w:rsidRPr="00C215F6">
        <w:rPr>
          <w:rFonts w:eastAsia="Calibri" w:cs="B Nazanin" w:hint="eastAsia"/>
          <w:szCs w:val="28"/>
          <w:rtl/>
          <w:lang w:bidi="fa-IR"/>
        </w:rPr>
        <w:t>ک</w:t>
      </w:r>
      <w:r w:rsidRPr="00C215F6">
        <w:rPr>
          <w:rFonts w:eastAsia="Calibri" w:cs="B Nazanin"/>
          <w:szCs w:val="28"/>
          <w:rtl/>
          <w:lang w:bidi="fa-IR"/>
        </w:rPr>
        <w:t xml:space="preserve"> انجام داده باش</w:t>
      </w:r>
      <w:r w:rsidRPr="00C215F6">
        <w:rPr>
          <w:rFonts w:eastAsia="Calibri" w:cs="B Nazanin" w:hint="cs"/>
          <w:szCs w:val="28"/>
          <w:rtl/>
          <w:lang w:bidi="fa-IR"/>
        </w:rPr>
        <w:t>ی</w:t>
      </w:r>
      <w:r w:rsidRPr="00C215F6">
        <w:rPr>
          <w:rFonts w:eastAsia="Calibri" w:cs="B Nazanin" w:hint="eastAsia"/>
          <w:szCs w:val="28"/>
          <w:rtl/>
          <w:lang w:bidi="fa-IR"/>
        </w:rPr>
        <w:t>د</w:t>
      </w:r>
      <w:r w:rsidR="00B4754F">
        <w:rPr>
          <w:rFonts w:eastAsia="Calibri" w:cs="B Nazanin" w:hint="cs"/>
          <w:szCs w:val="28"/>
          <w:rtl/>
          <w:lang w:bidi="fa-IR"/>
        </w:rPr>
        <w:t>.</w:t>
      </w:r>
      <w:r w:rsidRPr="00C215F6">
        <w:rPr>
          <w:rFonts w:eastAsia="Calibri" w:cs="B Nazanin"/>
          <w:szCs w:val="28"/>
          <w:rtl/>
          <w:lang w:bidi="fa-IR"/>
        </w:rPr>
        <w:t xml:space="preserve"> لازم است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درک را پ</w:t>
      </w:r>
      <w:r w:rsidRPr="00C215F6">
        <w:rPr>
          <w:rFonts w:eastAsia="Calibri" w:cs="B Nazanin" w:hint="cs"/>
          <w:szCs w:val="28"/>
          <w:rtl/>
          <w:lang w:bidi="fa-IR"/>
        </w:rPr>
        <w:t>ی</w:t>
      </w:r>
      <w:r w:rsidRPr="00C215F6">
        <w:rPr>
          <w:rFonts w:eastAsia="Calibri" w:cs="B Nazanin" w:hint="eastAsia"/>
          <w:szCs w:val="28"/>
          <w:rtl/>
          <w:lang w:bidi="fa-IR"/>
        </w:rPr>
        <w:t>دا</w:t>
      </w:r>
      <w:r w:rsidRPr="00C215F6">
        <w:rPr>
          <w:rFonts w:eastAsia="Calibri" w:cs="B Nazanin"/>
          <w:szCs w:val="28"/>
          <w:rtl/>
          <w:lang w:bidi="fa-IR"/>
        </w:rPr>
        <w:t xml:space="preserve"> کن</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که پ</w:t>
      </w:r>
      <w:r w:rsidRPr="00C215F6">
        <w:rPr>
          <w:rFonts w:eastAsia="Calibri" w:cs="B Nazanin" w:hint="cs"/>
          <w:szCs w:val="28"/>
          <w:rtl/>
          <w:lang w:bidi="fa-IR"/>
        </w:rPr>
        <w:t>ی</w:t>
      </w:r>
      <w:r w:rsidRPr="00C215F6">
        <w:rPr>
          <w:rFonts w:eastAsia="Calibri" w:cs="B Nazanin" w:hint="eastAsia"/>
          <w:szCs w:val="28"/>
          <w:rtl/>
          <w:lang w:bidi="fa-IR"/>
        </w:rPr>
        <w:t>شنهادها</w:t>
      </w:r>
      <w:r w:rsidRPr="00C215F6">
        <w:rPr>
          <w:rFonts w:eastAsia="Calibri" w:cs="B Nazanin" w:hint="cs"/>
          <w:szCs w:val="28"/>
          <w:rtl/>
          <w:lang w:bidi="fa-IR"/>
        </w:rPr>
        <w:t>ی</w:t>
      </w:r>
      <w:r w:rsidRPr="00C215F6">
        <w:rPr>
          <w:rFonts w:eastAsia="Calibri" w:cs="B Nazanin"/>
          <w:szCs w:val="28"/>
          <w:rtl/>
          <w:lang w:bidi="fa-IR"/>
        </w:rPr>
        <w:t xml:space="preserve"> خود را تعر</w:t>
      </w:r>
      <w:r w:rsidRPr="00C215F6">
        <w:rPr>
          <w:rFonts w:eastAsia="Calibri" w:cs="B Nazanin" w:hint="cs"/>
          <w:szCs w:val="28"/>
          <w:rtl/>
          <w:lang w:bidi="fa-IR"/>
        </w:rPr>
        <w:t>ی</w:t>
      </w:r>
      <w:r w:rsidRPr="00C215F6">
        <w:rPr>
          <w:rFonts w:eastAsia="Calibri" w:cs="B Nazanin" w:hint="eastAsia"/>
          <w:szCs w:val="28"/>
          <w:rtl/>
          <w:lang w:bidi="fa-IR"/>
        </w:rPr>
        <w:t>ف</w:t>
      </w:r>
      <w:r w:rsidRPr="00C215F6">
        <w:rPr>
          <w:rFonts w:eastAsia="Calibri" w:cs="B Nazanin"/>
          <w:szCs w:val="28"/>
          <w:rtl/>
          <w:lang w:bidi="fa-IR"/>
        </w:rPr>
        <w:t xml:space="preserve"> کن</w:t>
      </w:r>
      <w:r w:rsidRPr="00C215F6">
        <w:rPr>
          <w:rFonts w:eastAsia="Calibri" w:cs="B Nazanin" w:hint="cs"/>
          <w:szCs w:val="28"/>
          <w:rtl/>
          <w:lang w:bidi="fa-IR"/>
        </w:rPr>
        <w:t>ی</w:t>
      </w:r>
      <w:r w:rsidRPr="00C215F6">
        <w:rPr>
          <w:rFonts w:eastAsia="Calibri" w:cs="B Nazanin" w:hint="eastAsia"/>
          <w:szCs w:val="28"/>
          <w:rtl/>
          <w:lang w:bidi="fa-IR"/>
        </w:rPr>
        <w:t>د</w:t>
      </w:r>
      <w:r w:rsidR="00B4754F">
        <w:rPr>
          <w:rFonts w:eastAsia="Calibri" w:cs="B Nazanin" w:hint="cs"/>
          <w:szCs w:val="28"/>
          <w:rtl/>
          <w:lang w:bidi="fa-IR"/>
        </w:rPr>
        <w:t>:</w:t>
      </w:r>
      <w:r w:rsidRPr="00C215F6">
        <w:rPr>
          <w:rFonts w:eastAsia="Calibri" w:cs="B Nazanin"/>
          <w:szCs w:val="28"/>
          <w:rtl/>
          <w:lang w:bidi="fa-IR"/>
        </w:rPr>
        <w:t xml:space="preserve"> بهتر</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جا</w:t>
      </w:r>
      <w:r w:rsidRPr="00C215F6">
        <w:rPr>
          <w:rFonts w:eastAsia="Calibri" w:cs="B Nazanin" w:hint="cs"/>
          <w:szCs w:val="28"/>
          <w:rtl/>
          <w:lang w:bidi="fa-IR"/>
        </w:rPr>
        <w:t>ی</w:t>
      </w:r>
      <w:r w:rsidRPr="00C215F6">
        <w:rPr>
          <w:rFonts w:eastAsia="Calibri" w:cs="B Nazanin" w:hint="eastAsia"/>
          <w:szCs w:val="28"/>
          <w:rtl/>
          <w:lang w:bidi="fa-IR"/>
        </w:rPr>
        <w:t>گز</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w:t>
      </w:r>
      <w:r w:rsidRPr="00C215F6">
        <w:rPr>
          <w:rFonts w:eastAsia="Calibri" w:cs="B Nazanin" w:hint="cs"/>
          <w:szCs w:val="28"/>
          <w:rtl/>
          <w:lang w:bidi="fa-IR"/>
        </w:rPr>
        <w:t>ی</w:t>
      </w:r>
      <w:r w:rsidRPr="00C215F6">
        <w:rPr>
          <w:rFonts w:eastAsia="Calibri" w:cs="B Nazanin" w:hint="eastAsia"/>
          <w:szCs w:val="28"/>
          <w:rtl/>
          <w:lang w:bidi="fa-IR"/>
        </w:rPr>
        <w:t>ک</w:t>
      </w:r>
      <w:r w:rsidRPr="00C215F6">
        <w:rPr>
          <w:rFonts w:eastAsia="Calibri" w:cs="B Nazanin"/>
          <w:szCs w:val="28"/>
          <w:rtl/>
          <w:lang w:bidi="fa-IR"/>
        </w:rPr>
        <w:t xml:space="preserve"> توافق مذاکره‌ا</w:t>
      </w:r>
      <w:r w:rsidRPr="00C215F6">
        <w:rPr>
          <w:rFonts w:eastAsia="Calibri" w:cs="B Nazanin" w:hint="cs"/>
          <w:szCs w:val="28"/>
          <w:rtl/>
          <w:lang w:bidi="fa-IR"/>
        </w:rPr>
        <w:t>ی</w:t>
      </w:r>
      <w:r w:rsidRPr="00C215F6">
        <w:rPr>
          <w:rFonts w:eastAsia="Calibri" w:cs="B Nazanin"/>
          <w:szCs w:val="28"/>
          <w:rtl/>
          <w:lang w:bidi="fa-IR"/>
        </w:rPr>
        <w:t xml:space="preserve"> </w:t>
      </w:r>
      <w:r w:rsidR="00B4754F">
        <w:rPr>
          <w:rFonts w:eastAsia="Calibri" w:cs="B Nazanin" w:hint="cs"/>
          <w:szCs w:val="28"/>
          <w:rtl/>
          <w:lang w:bidi="fa-IR"/>
        </w:rPr>
        <w:t>(</w:t>
      </w:r>
      <w:r w:rsidR="00B4754F" w:rsidRPr="00C3167C">
        <w:rPr>
          <w:rFonts w:asciiTheme="majorBidi" w:eastAsia="Calibri" w:hAnsiTheme="majorBidi" w:cstheme="majorBidi"/>
          <w:sz w:val="24"/>
          <w:lang w:bidi="fa-IR"/>
        </w:rPr>
        <w:t>BATNA</w:t>
      </w:r>
      <w:r w:rsidR="00B4754F">
        <w:rPr>
          <w:rFonts w:eastAsia="Calibri" w:cs="B Nazanin" w:hint="cs"/>
          <w:szCs w:val="28"/>
          <w:rtl/>
          <w:lang w:bidi="fa-IR"/>
        </w:rPr>
        <w:t>)</w:t>
      </w:r>
      <w:r w:rsidR="00B4754F">
        <w:rPr>
          <w:rStyle w:val="FootnoteReference"/>
          <w:rFonts w:eastAsia="Calibri" w:cs="B Nazanin"/>
          <w:szCs w:val="28"/>
          <w:rtl/>
          <w:lang w:bidi="fa-IR"/>
        </w:rPr>
        <w:footnoteReference w:id="155"/>
      </w:r>
      <w:r w:rsidR="00C3167C">
        <w:rPr>
          <w:rFonts w:eastAsia="Calibri" w:cs="B Nazanin" w:hint="cs"/>
          <w:szCs w:val="28"/>
          <w:rtl/>
          <w:lang w:bidi="fa-IR"/>
        </w:rPr>
        <w:t>.</w:t>
      </w:r>
      <w:r w:rsidR="00B4754F">
        <w:rPr>
          <w:rFonts w:eastAsia="Calibri" w:cs="B Nazanin" w:hint="cs"/>
          <w:szCs w:val="28"/>
          <w:rtl/>
          <w:lang w:bidi="fa-IR"/>
        </w:rPr>
        <w:t xml:space="preserve"> </w:t>
      </w:r>
      <w:r w:rsidRPr="00C215F6">
        <w:rPr>
          <w:rFonts w:eastAsia="Calibri" w:cs="B Nazanin"/>
          <w:szCs w:val="28"/>
          <w:rtl/>
          <w:lang w:bidi="fa-IR"/>
        </w:rPr>
        <w:t xml:space="preserve">هر چقدر وضع </w:t>
      </w:r>
      <w:r w:rsidRPr="00C215F6">
        <w:rPr>
          <w:rFonts w:eastAsia="Calibri" w:cs="B Nazanin" w:hint="cs"/>
          <w:szCs w:val="28"/>
          <w:rtl/>
          <w:lang w:bidi="fa-IR"/>
        </w:rPr>
        <w:t>ی</w:t>
      </w:r>
      <w:r w:rsidRPr="00C215F6">
        <w:rPr>
          <w:rFonts w:eastAsia="Calibri" w:cs="B Nazanin" w:hint="eastAsia"/>
          <w:szCs w:val="28"/>
          <w:rtl/>
          <w:lang w:bidi="fa-IR"/>
        </w:rPr>
        <w:t>ک</w:t>
      </w:r>
      <w:r w:rsidRPr="00C215F6">
        <w:rPr>
          <w:rFonts w:eastAsia="Calibri" w:cs="B Nazanin"/>
          <w:szCs w:val="28"/>
          <w:rtl/>
          <w:lang w:bidi="fa-IR"/>
        </w:rPr>
        <w:t xml:space="preserve"> نقش</w:t>
      </w:r>
      <w:r w:rsidR="00C3167C">
        <w:rPr>
          <w:rFonts w:eastAsia="Calibri" w:cs="B Nazanin"/>
          <w:szCs w:val="28"/>
          <w:rtl/>
          <w:lang w:bidi="fa-IR"/>
        </w:rPr>
        <w:softHyphen/>
      </w:r>
      <w:r w:rsidRPr="00C215F6">
        <w:rPr>
          <w:rFonts w:eastAsia="Calibri" w:cs="B Nazanin"/>
          <w:szCs w:val="28"/>
          <w:rtl/>
          <w:lang w:bidi="fa-IR"/>
        </w:rPr>
        <w:t>آفر</w:t>
      </w:r>
      <w:r w:rsidRPr="00C215F6">
        <w:rPr>
          <w:rFonts w:eastAsia="Calibri" w:cs="B Nazanin" w:hint="cs"/>
          <w:szCs w:val="28"/>
          <w:rtl/>
          <w:lang w:bidi="fa-IR"/>
        </w:rPr>
        <w:t>ی</w:t>
      </w:r>
      <w:r w:rsidRPr="00C215F6">
        <w:rPr>
          <w:rFonts w:eastAsia="Calibri" w:cs="B Nazanin" w:hint="eastAsia"/>
          <w:szCs w:val="28"/>
          <w:rtl/>
          <w:lang w:bidi="fa-IR"/>
        </w:rPr>
        <w:t>ن</w:t>
      </w:r>
      <w:r w:rsidR="00C3167C">
        <w:rPr>
          <w:rFonts w:eastAsia="Calibri" w:cs="B Nazanin" w:hint="cs"/>
          <w:szCs w:val="28"/>
          <w:rtl/>
          <w:lang w:bidi="fa-IR"/>
        </w:rPr>
        <w:t>،</w:t>
      </w:r>
      <w:r w:rsidRPr="00C215F6">
        <w:rPr>
          <w:rFonts w:eastAsia="Calibri" w:cs="B Nazanin"/>
          <w:szCs w:val="28"/>
          <w:rtl/>
          <w:lang w:bidi="fa-IR"/>
        </w:rPr>
        <w:t xml:space="preserve"> بدون دست</w:t>
      </w:r>
      <w:r w:rsidRPr="00C215F6">
        <w:rPr>
          <w:rFonts w:eastAsia="Calibri" w:cs="B Nazanin" w:hint="cs"/>
          <w:szCs w:val="28"/>
          <w:rtl/>
          <w:lang w:bidi="fa-IR"/>
        </w:rPr>
        <w:t>ی</w:t>
      </w:r>
      <w:r w:rsidRPr="00C215F6">
        <w:rPr>
          <w:rFonts w:eastAsia="Calibri" w:cs="B Nazanin" w:hint="eastAsia"/>
          <w:szCs w:val="28"/>
          <w:rtl/>
          <w:lang w:bidi="fa-IR"/>
        </w:rPr>
        <w:t>اب</w:t>
      </w:r>
      <w:r w:rsidRPr="00C215F6">
        <w:rPr>
          <w:rFonts w:eastAsia="Calibri" w:cs="B Nazanin" w:hint="cs"/>
          <w:szCs w:val="28"/>
          <w:rtl/>
          <w:lang w:bidi="fa-IR"/>
        </w:rPr>
        <w:t>ی</w:t>
      </w:r>
      <w:r w:rsidRPr="00C215F6">
        <w:rPr>
          <w:rFonts w:eastAsia="Calibri" w:cs="B Nazanin"/>
          <w:szCs w:val="28"/>
          <w:rtl/>
          <w:lang w:bidi="fa-IR"/>
        </w:rPr>
        <w:t xml:space="preserve"> به توافق بهتر باشد </w:t>
      </w:r>
      <w:r w:rsidR="002D30B2">
        <w:rPr>
          <w:rFonts w:eastAsia="Calibri" w:cs="B Nazanin" w:hint="cs"/>
          <w:szCs w:val="28"/>
          <w:rtl/>
          <w:lang w:bidi="fa-IR"/>
        </w:rPr>
        <w:t>(</w:t>
      </w:r>
      <w:r w:rsidRPr="00C215F6">
        <w:rPr>
          <w:rFonts w:eastAsia="Calibri" w:cs="B Nazanin" w:hint="cs"/>
          <w:szCs w:val="28"/>
          <w:rtl/>
          <w:lang w:bidi="fa-IR"/>
        </w:rPr>
        <w:t>ی</w:t>
      </w:r>
      <w:r w:rsidRPr="00C215F6">
        <w:rPr>
          <w:rFonts w:eastAsia="Calibri" w:cs="B Nazanin" w:hint="eastAsia"/>
          <w:szCs w:val="28"/>
          <w:rtl/>
          <w:lang w:bidi="fa-IR"/>
        </w:rPr>
        <w:t>عن</w:t>
      </w:r>
      <w:r w:rsidRPr="00C215F6">
        <w:rPr>
          <w:rFonts w:eastAsia="Calibri" w:cs="B Nazanin" w:hint="cs"/>
          <w:szCs w:val="28"/>
          <w:rtl/>
          <w:lang w:bidi="fa-IR"/>
        </w:rPr>
        <w:t>ی</w:t>
      </w:r>
      <w:r w:rsidRPr="00C215F6">
        <w:rPr>
          <w:rFonts w:eastAsia="Calibri" w:cs="B Nazanin"/>
          <w:szCs w:val="28"/>
          <w:rtl/>
          <w:lang w:bidi="fa-IR"/>
        </w:rPr>
        <w:t xml:space="preserve"> </w:t>
      </w:r>
      <w:r w:rsidRPr="00C3167C">
        <w:rPr>
          <w:rFonts w:asciiTheme="majorBidi" w:eastAsia="Calibri" w:hAnsiTheme="majorBidi" w:cstheme="majorBidi"/>
          <w:sz w:val="24"/>
          <w:lang w:bidi="fa-IR"/>
        </w:rPr>
        <w:t>BATNA</w:t>
      </w:r>
      <w:r w:rsidRPr="00C215F6">
        <w:rPr>
          <w:rFonts w:eastAsia="Calibri" w:cs="B Nazanin"/>
          <w:szCs w:val="28"/>
          <w:rtl/>
          <w:lang w:bidi="fa-IR"/>
        </w:rPr>
        <w:t xml:space="preserve"> بالاتر</w:t>
      </w:r>
      <w:r w:rsidR="002D30B2">
        <w:rPr>
          <w:rFonts w:eastAsia="Calibri" w:cs="B Nazanin" w:hint="cs"/>
          <w:szCs w:val="28"/>
          <w:rtl/>
          <w:lang w:bidi="fa-IR"/>
        </w:rPr>
        <w:t>)</w:t>
      </w:r>
      <w:r w:rsidRPr="00C215F6">
        <w:rPr>
          <w:rFonts w:eastAsia="Calibri" w:cs="B Nazanin"/>
          <w:szCs w:val="28"/>
          <w:rtl/>
          <w:lang w:bidi="fa-IR"/>
        </w:rPr>
        <w:t xml:space="preserve"> ن</w:t>
      </w:r>
      <w:r w:rsidRPr="00C215F6">
        <w:rPr>
          <w:rFonts w:eastAsia="Calibri" w:cs="B Nazanin" w:hint="cs"/>
          <w:szCs w:val="28"/>
          <w:rtl/>
          <w:lang w:bidi="fa-IR"/>
        </w:rPr>
        <w:t>ی</w:t>
      </w:r>
      <w:r w:rsidRPr="00C215F6">
        <w:rPr>
          <w:rFonts w:eastAsia="Calibri" w:cs="B Nazanin" w:hint="eastAsia"/>
          <w:szCs w:val="28"/>
          <w:rtl/>
          <w:lang w:bidi="fa-IR"/>
        </w:rPr>
        <w:t>از</w:t>
      </w:r>
      <w:r w:rsidRPr="00C215F6">
        <w:rPr>
          <w:rFonts w:eastAsia="Calibri" w:cs="B Nazanin"/>
          <w:szCs w:val="28"/>
          <w:rtl/>
          <w:lang w:bidi="fa-IR"/>
        </w:rPr>
        <w:t xml:space="preserve"> کمتر</w:t>
      </w:r>
      <w:r w:rsidRPr="00C215F6">
        <w:rPr>
          <w:rFonts w:eastAsia="Calibri" w:cs="B Nazanin" w:hint="cs"/>
          <w:szCs w:val="28"/>
          <w:rtl/>
          <w:lang w:bidi="fa-IR"/>
        </w:rPr>
        <w:t>ی</w:t>
      </w:r>
      <w:r w:rsidRPr="00C215F6">
        <w:rPr>
          <w:rFonts w:eastAsia="Calibri" w:cs="B Nazanin"/>
          <w:szCs w:val="28"/>
          <w:rtl/>
          <w:lang w:bidi="fa-IR"/>
        </w:rPr>
        <w:t xml:space="preserve"> به توافق خواهد داشت و ب</w:t>
      </w:r>
      <w:r w:rsidRPr="00C215F6">
        <w:rPr>
          <w:rFonts w:eastAsia="Calibri" w:cs="B Nazanin" w:hint="cs"/>
          <w:szCs w:val="28"/>
          <w:rtl/>
          <w:lang w:bidi="fa-IR"/>
        </w:rPr>
        <w:t>ی</w:t>
      </w:r>
      <w:r w:rsidRPr="00C215F6">
        <w:rPr>
          <w:rFonts w:eastAsia="Calibri" w:cs="B Nazanin" w:hint="eastAsia"/>
          <w:szCs w:val="28"/>
          <w:rtl/>
          <w:lang w:bidi="fa-IR"/>
        </w:rPr>
        <w:t>شتر</w:t>
      </w:r>
      <w:r w:rsidRPr="00C215F6">
        <w:rPr>
          <w:rFonts w:eastAsia="Calibri" w:cs="B Nazanin"/>
          <w:szCs w:val="28"/>
          <w:rtl/>
          <w:lang w:bidi="fa-IR"/>
        </w:rPr>
        <w:t xml:space="preserve"> م</w:t>
      </w:r>
      <w:r w:rsidRPr="00C215F6">
        <w:rPr>
          <w:rFonts w:eastAsia="Calibri" w:cs="B Nazanin" w:hint="cs"/>
          <w:szCs w:val="28"/>
          <w:rtl/>
          <w:lang w:bidi="fa-IR"/>
        </w:rPr>
        <w:t>ی‌</w:t>
      </w:r>
      <w:r w:rsidRPr="00C215F6">
        <w:rPr>
          <w:rFonts w:eastAsia="Calibri" w:cs="B Nazanin" w:hint="eastAsia"/>
          <w:szCs w:val="28"/>
          <w:rtl/>
          <w:lang w:bidi="fa-IR"/>
        </w:rPr>
        <w:t>تواند</w:t>
      </w:r>
      <w:r w:rsidRPr="00C215F6">
        <w:rPr>
          <w:rFonts w:eastAsia="Calibri" w:cs="B Nazanin"/>
          <w:szCs w:val="28"/>
          <w:rtl/>
          <w:lang w:bidi="fa-IR"/>
        </w:rPr>
        <w:t xml:space="preserve"> بر منافع</w:t>
      </w:r>
      <w:r w:rsidR="002D30B2">
        <w:rPr>
          <w:rFonts w:eastAsia="Calibri" w:cs="B Nazanin"/>
          <w:szCs w:val="28"/>
          <w:rtl/>
          <w:lang w:bidi="fa-IR"/>
        </w:rPr>
        <w:softHyphen/>
      </w:r>
      <w:r w:rsidRPr="00C215F6">
        <w:rPr>
          <w:rFonts w:eastAsia="Calibri" w:cs="B Nazanin"/>
          <w:szCs w:val="28"/>
          <w:rtl/>
          <w:lang w:bidi="fa-IR"/>
        </w:rPr>
        <w:t>اش اصرار</w:t>
      </w:r>
      <w:r w:rsidR="002D30B2">
        <w:rPr>
          <w:rFonts w:eastAsia="Calibri" w:cs="B Nazanin" w:hint="cs"/>
          <w:szCs w:val="28"/>
          <w:rtl/>
          <w:lang w:bidi="fa-IR"/>
        </w:rPr>
        <w:t xml:space="preserve"> </w:t>
      </w:r>
      <w:r w:rsidRPr="00C215F6">
        <w:rPr>
          <w:rFonts w:eastAsia="Calibri" w:cs="B Nazanin"/>
          <w:szCs w:val="28"/>
          <w:rtl/>
          <w:lang w:bidi="fa-IR"/>
        </w:rPr>
        <w:t>کن</w:t>
      </w:r>
      <w:r w:rsidRPr="00C215F6">
        <w:rPr>
          <w:rFonts w:eastAsia="Calibri" w:cs="B Nazanin" w:hint="eastAsia"/>
          <w:szCs w:val="28"/>
          <w:rtl/>
          <w:lang w:bidi="fa-IR"/>
        </w:rPr>
        <w:t>د</w:t>
      </w:r>
      <w:r w:rsidR="002D30B2">
        <w:rPr>
          <w:rFonts w:eastAsia="Calibri" w:cs="B Nazanin" w:hint="cs"/>
          <w:szCs w:val="28"/>
          <w:rtl/>
          <w:lang w:bidi="fa-IR"/>
        </w:rPr>
        <w:t>.</w:t>
      </w:r>
      <w:r w:rsidRPr="00C215F6">
        <w:rPr>
          <w:rFonts w:eastAsia="Calibri" w:cs="B Nazanin"/>
          <w:szCs w:val="28"/>
          <w:rtl/>
          <w:lang w:bidi="fa-IR"/>
        </w:rPr>
        <w:t xml:space="preserve"> بنابرا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دانستن </w:t>
      </w:r>
      <w:r w:rsidRPr="00C3167C">
        <w:rPr>
          <w:rFonts w:asciiTheme="majorBidi" w:eastAsia="Calibri" w:hAnsiTheme="majorBidi" w:cstheme="majorBidi"/>
          <w:sz w:val="24"/>
          <w:lang w:bidi="fa-IR"/>
        </w:rPr>
        <w:t>BATNA</w:t>
      </w:r>
      <w:r w:rsidRPr="00C215F6">
        <w:rPr>
          <w:rFonts w:eastAsia="Calibri" w:cs="B Nazanin"/>
          <w:szCs w:val="28"/>
          <w:rtl/>
          <w:lang w:bidi="fa-IR"/>
        </w:rPr>
        <w:t xml:space="preserve"> خودتان و د</w:t>
      </w:r>
      <w:r w:rsidRPr="00C215F6">
        <w:rPr>
          <w:rFonts w:eastAsia="Calibri" w:cs="B Nazanin" w:hint="cs"/>
          <w:szCs w:val="28"/>
          <w:rtl/>
          <w:lang w:bidi="fa-IR"/>
        </w:rPr>
        <w:t>ی</w:t>
      </w:r>
      <w:r w:rsidRPr="00C215F6">
        <w:rPr>
          <w:rFonts w:eastAsia="Calibri" w:cs="B Nazanin" w:hint="eastAsia"/>
          <w:szCs w:val="28"/>
          <w:rtl/>
          <w:lang w:bidi="fa-IR"/>
        </w:rPr>
        <w:t>گران</w:t>
      </w:r>
      <w:r w:rsidR="002D30B2">
        <w:rPr>
          <w:rFonts w:eastAsia="Calibri" w:cs="B Nazanin" w:hint="cs"/>
          <w:szCs w:val="28"/>
          <w:rtl/>
          <w:lang w:bidi="fa-IR"/>
        </w:rPr>
        <w:t>،</w:t>
      </w:r>
      <w:r w:rsidRPr="00C215F6">
        <w:rPr>
          <w:rFonts w:eastAsia="Calibri" w:cs="B Nazanin"/>
          <w:szCs w:val="28"/>
          <w:rtl/>
          <w:lang w:bidi="fa-IR"/>
        </w:rPr>
        <w:t xml:space="preserve"> در دانستن ا</w:t>
      </w:r>
      <w:r w:rsidRPr="00C215F6">
        <w:rPr>
          <w:rFonts w:eastAsia="Calibri" w:cs="B Nazanin" w:hint="cs"/>
          <w:szCs w:val="28"/>
          <w:rtl/>
          <w:lang w:bidi="fa-IR"/>
        </w:rPr>
        <w:t>ی</w:t>
      </w:r>
      <w:r w:rsidRPr="00C215F6">
        <w:rPr>
          <w:rFonts w:eastAsia="Calibri" w:cs="B Nazanin" w:hint="eastAsia"/>
          <w:szCs w:val="28"/>
          <w:rtl/>
          <w:lang w:bidi="fa-IR"/>
        </w:rPr>
        <w:t>نکه</w:t>
      </w:r>
      <w:r w:rsidRPr="00C215F6">
        <w:rPr>
          <w:rFonts w:eastAsia="Calibri" w:cs="B Nazanin"/>
          <w:szCs w:val="28"/>
          <w:rtl/>
          <w:lang w:bidi="fa-IR"/>
        </w:rPr>
        <w:t xml:space="preserve"> چقدر با</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بر د</w:t>
      </w:r>
      <w:r w:rsidRPr="00C215F6">
        <w:rPr>
          <w:rFonts w:eastAsia="Calibri" w:cs="B Nazanin" w:hint="cs"/>
          <w:szCs w:val="28"/>
          <w:rtl/>
          <w:lang w:bidi="fa-IR"/>
        </w:rPr>
        <w:t>ی</w:t>
      </w:r>
      <w:r w:rsidRPr="00C215F6">
        <w:rPr>
          <w:rFonts w:eastAsia="Calibri" w:cs="B Nazanin" w:hint="eastAsia"/>
          <w:szCs w:val="28"/>
          <w:rtl/>
          <w:lang w:bidi="fa-IR"/>
        </w:rPr>
        <w:t>دگاه</w:t>
      </w:r>
      <w:r w:rsidRPr="00C215F6">
        <w:rPr>
          <w:rFonts w:eastAsia="Calibri" w:cs="B Nazanin"/>
          <w:szCs w:val="28"/>
          <w:rtl/>
          <w:lang w:bidi="fa-IR"/>
        </w:rPr>
        <w:t xml:space="preserve"> خود</w:t>
      </w:r>
      <w:r w:rsidR="002D30B2">
        <w:rPr>
          <w:rFonts w:eastAsia="Calibri" w:cs="B Nazanin" w:hint="cs"/>
          <w:szCs w:val="28"/>
          <w:rtl/>
          <w:lang w:bidi="fa-IR"/>
        </w:rPr>
        <w:t>تان</w:t>
      </w:r>
      <w:r w:rsidRPr="00C215F6">
        <w:rPr>
          <w:rFonts w:eastAsia="Calibri" w:cs="B Nazanin"/>
          <w:szCs w:val="28"/>
          <w:rtl/>
          <w:lang w:bidi="fa-IR"/>
        </w:rPr>
        <w:t xml:space="preserve"> اصرار </w:t>
      </w:r>
      <w:r w:rsidR="002D30B2">
        <w:rPr>
          <w:rFonts w:eastAsia="Calibri" w:cs="B Nazanin" w:hint="cs"/>
          <w:szCs w:val="28"/>
          <w:rtl/>
          <w:lang w:bidi="fa-IR"/>
        </w:rPr>
        <w:t>ب</w:t>
      </w:r>
      <w:r w:rsidRPr="00C215F6">
        <w:rPr>
          <w:rFonts w:eastAsia="Calibri" w:cs="B Nazanin"/>
          <w:szCs w:val="28"/>
          <w:rtl/>
          <w:lang w:bidi="fa-IR"/>
        </w:rPr>
        <w:t>ورز</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w:t>
      </w:r>
      <w:r w:rsidR="002D30B2">
        <w:rPr>
          <w:rFonts w:eastAsia="Calibri" w:cs="B Nazanin" w:hint="cs"/>
          <w:szCs w:val="28"/>
          <w:rtl/>
          <w:lang w:bidi="fa-IR"/>
        </w:rPr>
        <w:t>(</w:t>
      </w:r>
      <w:r w:rsidRPr="00C215F6">
        <w:rPr>
          <w:rFonts w:eastAsia="Calibri" w:cs="B Nazanin"/>
          <w:szCs w:val="28"/>
          <w:rtl/>
          <w:lang w:bidi="fa-IR"/>
        </w:rPr>
        <w:t>و بنابرا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خطر به پا</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رس</w:t>
      </w:r>
      <w:r w:rsidRPr="00C215F6">
        <w:rPr>
          <w:rFonts w:eastAsia="Calibri" w:cs="B Nazanin" w:hint="cs"/>
          <w:szCs w:val="28"/>
          <w:rtl/>
          <w:lang w:bidi="fa-IR"/>
        </w:rPr>
        <w:t>ی</w:t>
      </w:r>
      <w:r w:rsidRPr="00C215F6">
        <w:rPr>
          <w:rFonts w:eastAsia="Calibri" w:cs="B Nazanin" w:hint="eastAsia"/>
          <w:szCs w:val="28"/>
          <w:rtl/>
          <w:lang w:bidi="fa-IR"/>
        </w:rPr>
        <w:t>دن</w:t>
      </w:r>
      <w:r w:rsidRPr="00C215F6">
        <w:rPr>
          <w:rFonts w:eastAsia="Calibri" w:cs="B Nazanin"/>
          <w:szCs w:val="28"/>
          <w:rtl/>
          <w:lang w:bidi="fa-IR"/>
        </w:rPr>
        <w:t xml:space="preserve"> کل مذاکرات چقدر خواهد بود</w:t>
      </w:r>
      <w:r w:rsidR="002D30B2">
        <w:rPr>
          <w:rFonts w:eastAsia="Calibri" w:cs="B Nazanin" w:hint="cs"/>
          <w:szCs w:val="28"/>
          <w:rtl/>
          <w:lang w:bidi="fa-IR"/>
        </w:rPr>
        <w:t>)</w:t>
      </w:r>
      <w:r w:rsidRPr="00C215F6">
        <w:rPr>
          <w:rFonts w:eastAsia="Calibri" w:cs="B Nazanin"/>
          <w:szCs w:val="28"/>
          <w:rtl/>
          <w:lang w:bidi="fa-IR"/>
        </w:rPr>
        <w:t xml:space="preserve"> ضرور</w:t>
      </w:r>
      <w:r w:rsidRPr="00C215F6">
        <w:rPr>
          <w:rFonts w:eastAsia="Calibri" w:cs="B Nazanin" w:hint="cs"/>
          <w:szCs w:val="28"/>
          <w:rtl/>
          <w:lang w:bidi="fa-IR"/>
        </w:rPr>
        <w:t>ی</w:t>
      </w:r>
      <w:r w:rsidRPr="00C215F6">
        <w:rPr>
          <w:rFonts w:eastAsia="Calibri" w:cs="B Nazanin"/>
          <w:szCs w:val="28"/>
          <w:rtl/>
          <w:lang w:bidi="fa-IR"/>
        </w:rPr>
        <w:t xml:space="preserve"> است</w:t>
      </w:r>
      <w:r w:rsidR="002D30B2">
        <w:rPr>
          <w:rFonts w:eastAsia="Calibri" w:cs="B Nazanin" w:hint="cs"/>
          <w:szCs w:val="28"/>
          <w:rtl/>
          <w:lang w:bidi="fa-IR"/>
        </w:rPr>
        <w:t>.</w:t>
      </w:r>
      <w:r w:rsidRPr="00C215F6">
        <w:rPr>
          <w:rFonts w:eastAsia="Calibri" w:cs="B Nazanin"/>
          <w:szCs w:val="28"/>
          <w:rtl/>
          <w:lang w:bidi="fa-IR"/>
        </w:rPr>
        <w:t xml:space="preserve"> تحل</w:t>
      </w:r>
      <w:r w:rsidRPr="00C215F6">
        <w:rPr>
          <w:rFonts w:eastAsia="Calibri" w:cs="B Nazanin" w:hint="cs"/>
          <w:szCs w:val="28"/>
          <w:rtl/>
          <w:lang w:bidi="fa-IR"/>
        </w:rPr>
        <w:t>ی</w:t>
      </w:r>
      <w:r w:rsidRPr="00C215F6">
        <w:rPr>
          <w:rFonts w:eastAsia="Calibri" w:cs="B Nazanin" w:hint="eastAsia"/>
          <w:szCs w:val="28"/>
          <w:rtl/>
          <w:lang w:bidi="fa-IR"/>
        </w:rPr>
        <w:t>ل</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مذاکره</w:t>
      </w:r>
      <w:r w:rsidR="002D30B2">
        <w:rPr>
          <w:rFonts w:eastAsia="Calibri" w:cs="B Nazanin" w:hint="cs"/>
          <w:szCs w:val="28"/>
          <w:rtl/>
          <w:lang w:bidi="fa-IR"/>
        </w:rPr>
        <w:t>،</w:t>
      </w:r>
      <w:r w:rsidRPr="00C215F6">
        <w:rPr>
          <w:rFonts w:eastAsia="Calibri" w:cs="B Nazanin"/>
          <w:szCs w:val="28"/>
          <w:rtl/>
          <w:lang w:bidi="fa-IR"/>
        </w:rPr>
        <w:t xml:space="preserve"> </w:t>
      </w:r>
      <w:r w:rsidRPr="00C215F6">
        <w:rPr>
          <w:rFonts w:eastAsia="Calibri" w:cs="B Nazanin" w:hint="eastAsia"/>
          <w:szCs w:val="28"/>
          <w:rtl/>
          <w:lang w:bidi="fa-IR"/>
        </w:rPr>
        <w:t>ن</w:t>
      </w:r>
      <w:r w:rsidRPr="00C215F6">
        <w:rPr>
          <w:rFonts w:eastAsia="Calibri" w:cs="B Nazanin" w:hint="cs"/>
          <w:szCs w:val="28"/>
          <w:rtl/>
          <w:lang w:bidi="fa-IR"/>
        </w:rPr>
        <w:t>ی</w:t>
      </w:r>
      <w:r w:rsidRPr="00C215F6">
        <w:rPr>
          <w:rFonts w:eastAsia="Calibri" w:cs="B Nazanin" w:hint="eastAsia"/>
          <w:szCs w:val="28"/>
          <w:rtl/>
          <w:lang w:bidi="fa-IR"/>
        </w:rPr>
        <w:t>ازمند</w:t>
      </w:r>
      <w:r w:rsidRPr="00C215F6">
        <w:rPr>
          <w:rFonts w:eastAsia="Calibri" w:cs="B Nazanin"/>
          <w:szCs w:val="28"/>
          <w:rtl/>
          <w:lang w:bidi="fa-IR"/>
        </w:rPr>
        <w:t xml:space="preserve"> صرف انرژ</w:t>
      </w:r>
      <w:r w:rsidRPr="00C215F6">
        <w:rPr>
          <w:rFonts w:eastAsia="Calibri" w:cs="B Nazanin" w:hint="cs"/>
          <w:szCs w:val="28"/>
          <w:rtl/>
          <w:lang w:bidi="fa-IR"/>
        </w:rPr>
        <w:t>ی</w:t>
      </w:r>
      <w:r w:rsidRPr="00C215F6">
        <w:rPr>
          <w:rFonts w:eastAsia="Calibri" w:cs="B Nazanin"/>
          <w:szCs w:val="28"/>
          <w:rtl/>
          <w:lang w:bidi="fa-IR"/>
        </w:rPr>
        <w:t xml:space="preserve"> و وقت فراوان است</w:t>
      </w:r>
      <w:r w:rsidR="0067013E">
        <w:rPr>
          <w:rFonts w:eastAsia="Calibri" w:cs="B Nazanin" w:hint="cs"/>
          <w:szCs w:val="28"/>
          <w:rtl/>
          <w:lang w:bidi="fa-IR"/>
        </w:rPr>
        <w:t>.</w:t>
      </w:r>
      <w:r w:rsidRPr="00C215F6">
        <w:rPr>
          <w:rFonts w:eastAsia="Calibri" w:cs="B Nazanin"/>
          <w:szCs w:val="28"/>
          <w:rtl/>
          <w:lang w:bidi="fa-IR"/>
        </w:rPr>
        <w:t xml:space="preserve"> همانگونه که پ</w:t>
      </w:r>
      <w:r w:rsidRPr="00C215F6">
        <w:rPr>
          <w:rFonts w:eastAsia="Calibri" w:cs="B Nazanin" w:hint="cs"/>
          <w:szCs w:val="28"/>
          <w:rtl/>
          <w:lang w:bidi="fa-IR"/>
        </w:rPr>
        <w:t>ی</w:t>
      </w:r>
      <w:r w:rsidRPr="00C215F6">
        <w:rPr>
          <w:rFonts w:eastAsia="Calibri" w:cs="B Nazanin" w:hint="eastAsia"/>
          <w:szCs w:val="28"/>
          <w:rtl/>
          <w:lang w:bidi="fa-IR"/>
        </w:rPr>
        <w:t>شتر</w:t>
      </w:r>
      <w:r w:rsidRPr="00C215F6">
        <w:rPr>
          <w:rFonts w:eastAsia="Calibri" w:cs="B Nazanin"/>
          <w:szCs w:val="28"/>
          <w:rtl/>
          <w:lang w:bidi="fa-IR"/>
        </w:rPr>
        <w:t xml:space="preserve"> ذکر کرد</w:t>
      </w:r>
      <w:r w:rsidRPr="00C215F6">
        <w:rPr>
          <w:rFonts w:eastAsia="Calibri" w:cs="B Nazanin" w:hint="cs"/>
          <w:szCs w:val="28"/>
          <w:rtl/>
          <w:lang w:bidi="fa-IR"/>
        </w:rPr>
        <w:t>ی</w:t>
      </w:r>
      <w:r w:rsidRPr="00C215F6">
        <w:rPr>
          <w:rFonts w:eastAsia="Calibri" w:cs="B Nazanin" w:hint="eastAsia"/>
          <w:szCs w:val="28"/>
          <w:rtl/>
          <w:lang w:bidi="fa-IR"/>
        </w:rPr>
        <w:t>م</w:t>
      </w:r>
      <w:r w:rsidR="0067013E">
        <w:rPr>
          <w:rFonts w:eastAsia="Calibri" w:cs="B Nazanin" w:hint="cs"/>
          <w:szCs w:val="28"/>
          <w:rtl/>
          <w:lang w:bidi="fa-IR"/>
        </w:rPr>
        <w:t>،</w:t>
      </w:r>
      <w:r w:rsidRPr="00C215F6">
        <w:rPr>
          <w:rFonts w:eastAsia="Calibri" w:cs="B Nazanin"/>
          <w:szCs w:val="28"/>
          <w:rtl/>
          <w:lang w:bidi="fa-IR"/>
        </w:rPr>
        <w:t xml:space="preserve"> اصلاحات بخش سلامت فرا</w:t>
      </w:r>
      <w:r w:rsidRPr="00C215F6">
        <w:rPr>
          <w:rFonts w:eastAsia="Calibri" w:cs="B Nazanin" w:hint="cs"/>
          <w:szCs w:val="28"/>
          <w:rtl/>
          <w:lang w:bidi="fa-IR"/>
        </w:rPr>
        <w:t>ی</w:t>
      </w:r>
      <w:r w:rsidRPr="00C215F6">
        <w:rPr>
          <w:rFonts w:eastAsia="Calibri" w:cs="B Nazanin" w:hint="eastAsia"/>
          <w:szCs w:val="28"/>
          <w:rtl/>
          <w:lang w:bidi="fa-IR"/>
        </w:rPr>
        <w:t>ند</w:t>
      </w:r>
      <w:r w:rsidRPr="00C215F6">
        <w:rPr>
          <w:rFonts w:eastAsia="Calibri" w:cs="B Nazanin" w:hint="cs"/>
          <w:szCs w:val="28"/>
          <w:rtl/>
          <w:lang w:bidi="fa-IR"/>
        </w:rPr>
        <w:t>ی</w:t>
      </w:r>
      <w:r w:rsidRPr="00C215F6">
        <w:rPr>
          <w:rFonts w:eastAsia="Calibri" w:cs="B Nazanin"/>
          <w:szCs w:val="28"/>
          <w:rtl/>
          <w:lang w:bidi="fa-IR"/>
        </w:rPr>
        <w:t xml:space="preserve"> کاملا</w:t>
      </w:r>
      <w:r w:rsidR="0067013E">
        <w:rPr>
          <w:rFonts w:eastAsia="Calibri" w:cs="B Nazanin" w:hint="cs"/>
          <w:szCs w:val="28"/>
          <w:rtl/>
          <w:lang w:bidi="fa-IR"/>
        </w:rPr>
        <w:t>ً</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است</w:t>
      </w:r>
      <w:r w:rsidR="0067013E">
        <w:rPr>
          <w:rFonts w:eastAsia="Calibri" w:cs="B Nazanin" w:hint="cs"/>
          <w:szCs w:val="28"/>
          <w:rtl/>
          <w:lang w:bidi="fa-IR"/>
        </w:rPr>
        <w:t>.</w:t>
      </w:r>
      <w:r w:rsidRPr="00C215F6">
        <w:rPr>
          <w:rFonts w:eastAsia="Calibri" w:cs="B Nazanin"/>
          <w:szCs w:val="28"/>
          <w:rtl/>
          <w:lang w:bidi="fa-IR"/>
        </w:rPr>
        <w:t xml:space="preserve"> انتخاب بر سر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ن</w:t>
      </w:r>
      <w:r w:rsidRPr="00C215F6">
        <w:rPr>
          <w:rFonts w:eastAsia="Calibri" w:cs="B Nazanin" w:hint="cs"/>
          <w:szCs w:val="28"/>
          <w:rtl/>
          <w:lang w:bidi="fa-IR"/>
        </w:rPr>
        <w:t>ی</w:t>
      </w:r>
      <w:r w:rsidRPr="00C215F6">
        <w:rPr>
          <w:rFonts w:eastAsia="Calibri" w:cs="B Nazanin" w:hint="eastAsia"/>
          <w:szCs w:val="28"/>
          <w:rtl/>
          <w:lang w:bidi="fa-IR"/>
        </w:rPr>
        <w:t>ست</w:t>
      </w:r>
      <w:r w:rsidRPr="00C215F6">
        <w:rPr>
          <w:rFonts w:eastAsia="Calibri" w:cs="B Nazanin"/>
          <w:szCs w:val="28"/>
          <w:rtl/>
          <w:lang w:bidi="fa-IR"/>
        </w:rPr>
        <w:t xml:space="preserve"> که آ</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مذاکره بکن</w:t>
      </w:r>
      <w:r w:rsidRPr="00C215F6">
        <w:rPr>
          <w:rFonts w:eastAsia="Calibri" w:cs="B Nazanin" w:hint="cs"/>
          <w:szCs w:val="28"/>
          <w:rtl/>
          <w:lang w:bidi="fa-IR"/>
        </w:rPr>
        <w:t>ی</w:t>
      </w:r>
      <w:r w:rsidRPr="00C215F6">
        <w:rPr>
          <w:rFonts w:eastAsia="Calibri" w:cs="B Nazanin" w:hint="eastAsia"/>
          <w:szCs w:val="28"/>
          <w:rtl/>
          <w:lang w:bidi="fa-IR"/>
        </w:rPr>
        <w:t>م</w:t>
      </w:r>
      <w:r w:rsidRPr="00C215F6">
        <w:rPr>
          <w:rFonts w:eastAsia="Calibri" w:cs="B Nazanin"/>
          <w:szCs w:val="28"/>
          <w:rtl/>
          <w:lang w:bidi="fa-IR"/>
        </w:rPr>
        <w:t xml:space="preserve">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نکن</w:t>
      </w:r>
      <w:r w:rsidRPr="00C215F6">
        <w:rPr>
          <w:rFonts w:eastAsia="Calibri" w:cs="B Nazanin" w:hint="cs"/>
          <w:szCs w:val="28"/>
          <w:rtl/>
          <w:lang w:bidi="fa-IR"/>
        </w:rPr>
        <w:t>ی</w:t>
      </w:r>
      <w:r w:rsidRPr="00C215F6">
        <w:rPr>
          <w:rFonts w:eastAsia="Calibri" w:cs="B Nazanin" w:hint="eastAsia"/>
          <w:szCs w:val="28"/>
          <w:rtl/>
          <w:lang w:bidi="fa-IR"/>
        </w:rPr>
        <w:t>م</w:t>
      </w:r>
      <w:r w:rsidR="0067013E">
        <w:rPr>
          <w:rFonts w:eastAsia="Calibri" w:cs="B Nazanin" w:hint="cs"/>
          <w:szCs w:val="28"/>
          <w:rtl/>
          <w:lang w:bidi="fa-IR"/>
        </w:rPr>
        <w:t>؛</w:t>
      </w:r>
      <w:r w:rsidRPr="00C215F6">
        <w:rPr>
          <w:rFonts w:eastAsia="Calibri" w:cs="B Nazanin"/>
          <w:szCs w:val="28"/>
          <w:rtl/>
          <w:lang w:bidi="fa-IR"/>
        </w:rPr>
        <w:t xml:space="preserve"> بلکه بر سر نحوه هدا</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مذاکرات است</w:t>
      </w:r>
      <w:r w:rsidR="0067013E">
        <w:rPr>
          <w:rFonts w:eastAsia="Calibri" w:cs="B Nazanin" w:hint="cs"/>
          <w:szCs w:val="28"/>
          <w:rtl/>
          <w:lang w:bidi="fa-IR"/>
        </w:rPr>
        <w:t>.</w:t>
      </w:r>
      <w:r w:rsidRPr="00C215F6">
        <w:rPr>
          <w:rFonts w:eastAsia="Calibri" w:cs="B Nazanin"/>
          <w:szCs w:val="28"/>
          <w:rtl/>
          <w:lang w:bidi="fa-IR"/>
        </w:rPr>
        <w:t xml:space="preserve"> هرچقدر مجر</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اصلاحات سلامت آمادگ</w:t>
      </w:r>
      <w:r w:rsidRPr="00C215F6">
        <w:rPr>
          <w:rFonts w:eastAsia="Calibri" w:cs="B Nazanin" w:hint="cs"/>
          <w:szCs w:val="28"/>
          <w:rtl/>
          <w:lang w:bidi="fa-IR"/>
        </w:rPr>
        <w:t>ی</w:t>
      </w:r>
      <w:r w:rsidRPr="00C215F6">
        <w:rPr>
          <w:rFonts w:eastAsia="Calibri" w:cs="B Nazanin"/>
          <w:szCs w:val="28"/>
          <w:rtl/>
          <w:lang w:bidi="fa-IR"/>
        </w:rPr>
        <w:t xml:space="preserve"> ب</w:t>
      </w:r>
      <w:r w:rsidRPr="00C215F6">
        <w:rPr>
          <w:rFonts w:eastAsia="Calibri" w:cs="B Nazanin" w:hint="cs"/>
          <w:szCs w:val="28"/>
          <w:rtl/>
          <w:lang w:bidi="fa-IR"/>
        </w:rPr>
        <w:t>ی</w:t>
      </w:r>
      <w:r w:rsidRPr="00C215F6">
        <w:rPr>
          <w:rFonts w:eastAsia="Calibri" w:cs="B Nazanin" w:hint="eastAsia"/>
          <w:szCs w:val="28"/>
          <w:rtl/>
          <w:lang w:bidi="fa-IR"/>
        </w:rPr>
        <w:t>شتر</w:t>
      </w:r>
      <w:r w:rsidRPr="00C215F6">
        <w:rPr>
          <w:rFonts w:eastAsia="Calibri" w:cs="B Nazanin" w:hint="cs"/>
          <w:szCs w:val="28"/>
          <w:rtl/>
          <w:lang w:bidi="fa-IR"/>
        </w:rPr>
        <w:t>ی</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مذاکره از نظر هوشمن</w:t>
      </w:r>
      <w:r w:rsidRPr="00C215F6">
        <w:rPr>
          <w:rFonts w:eastAsia="Calibri" w:cs="B Nazanin" w:hint="eastAsia"/>
          <w:szCs w:val="28"/>
          <w:rtl/>
          <w:lang w:bidi="fa-IR"/>
        </w:rPr>
        <w:t>د</w:t>
      </w:r>
      <w:r w:rsidRPr="00C215F6">
        <w:rPr>
          <w:rFonts w:eastAsia="Calibri" w:cs="B Nazanin" w:hint="cs"/>
          <w:szCs w:val="28"/>
          <w:rtl/>
          <w:lang w:bidi="fa-IR"/>
        </w:rPr>
        <w:t>ی</w:t>
      </w:r>
      <w:r w:rsidR="0067013E">
        <w:rPr>
          <w:rFonts w:eastAsia="Calibri" w:cs="B Nazanin" w:hint="cs"/>
          <w:szCs w:val="28"/>
          <w:rtl/>
          <w:lang w:bidi="fa-IR"/>
        </w:rPr>
        <w:t>،</w:t>
      </w:r>
      <w:r w:rsidRPr="00C215F6">
        <w:rPr>
          <w:rFonts w:eastAsia="Calibri" w:cs="B Nazanin"/>
          <w:szCs w:val="28"/>
          <w:rtl/>
          <w:lang w:bidi="fa-IR"/>
        </w:rPr>
        <w:t xml:space="preserve"> مهارت و خستگ</w:t>
      </w:r>
      <w:r w:rsidRPr="00C215F6">
        <w:rPr>
          <w:rFonts w:eastAsia="Calibri" w:cs="B Nazanin" w:hint="cs"/>
          <w:szCs w:val="28"/>
          <w:rtl/>
          <w:lang w:bidi="fa-IR"/>
        </w:rPr>
        <w:t>ی</w:t>
      </w:r>
      <w:r w:rsidR="0067013E">
        <w:rPr>
          <w:rFonts w:eastAsia="Calibri" w:cs="B Nazanin"/>
          <w:szCs w:val="28"/>
          <w:rtl/>
          <w:lang w:bidi="fa-IR"/>
        </w:rPr>
        <w:softHyphen/>
      </w:r>
      <w:r w:rsidRPr="00C215F6">
        <w:rPr>
          <w:rFonts w:eastAsia="Calibri" w:cs="B Nazanin"/>
          <w:szCs w:val="28"/>
          <w:rtl/>
          <w:lang w:bidi="fa-IR"/>
        </w:rPr>
        <w:t>ناپذ</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hint="cs"/>
          <w:szCs w:val="28"/>
          <w:rtl/>
          <w:lang w:bidi="fa-IR"/>
        </w:rPr>
        <w:t>ی</w:t>
      </w:r>
      <w:r w:rsidRPr="00C215F6">
        <w:rPr>
          <w:rFonts w:eastAsia="Calibri" w:cs="B Nazanin"/>
          <w:szCs w:val="28"/>
          <w:rtl/>
          <w:lang w:bidi="fa-IR"/>
        </w:rPr>
        <w:t xml:space="preserve"> داشته باشند</w:t>
      </w:r>
      <w:r w:rsidR="0067013E">
        <w:rPr>
          <w:rFonts w:eastAsia="Calibri" w:cs="B Nazanin" w:hint="cs"/>
          <w:szCs w:val="28"/>
          <w:rtl/>
          <w:lang w:bidi="fa-IR"/>
        </w:rPr>
        <w:t>،</w:t>
      </w:r>
      <w:r w:rsidRPr="00C215F6">
        <w:rPr>
          <w:rFonts w:eastAsia="Calibri" w:cs="B Nazanin"/>
          <w:szCs w:val="28"/>
          <w:rtl/>
          <w:lang w:bidi="fa-IR"/>
        </w:rPr>
        <w:t xml:space="preserve"> احتمال موفق</w:t>
      </w:r>
      <w:r w:rsidRPr="00C215F6">
        <w:rPr>
          <w:rFonts w:eastAsia="Calibri" w:cs="B Nazanin" w:hint="cs"/>
          <w:szCs w:val="28"/>
          <w:rtl/>
          <w:lang w:bidi="fa-IR"/>
        </w:rPr>
        <w:t>ی</w:t>
      </w:r>
      <w:r w:rsidRPr="00C215F6">
        <w:rPr>
          <w:rFonts w:eastAsia="Calibri" w:cs="B Nazanin" w:hint="eastAsia"/>
          <w:szCs w:val="28"/>
          <w:rtl/>
          <w:lang w:bidi="fa-IR"/>
        </w:rPr>
        <w:t>ت</w:t>
      </w:r>
      <w:r w:rsidR="0067013E">
        <w:rPr>
          <w:rFonts w:eastAsia="Calibri" w:cs="B Nazanin"/>
          <w:szCs w:val="28"/>
          <w:rtl/>
          <w:lang w:bidi="fa-IR"/>
        </w:rPr>
        <w:softHyphen/>
      </w:r>
      <w:r w:rsidRPr="00C215F6">
        <w:rPr>
          <w:rFonts w:eastAsia="Calibri" w:cs="B Nazanin"/>
          <w:szCs w:val="28"/>
          <w:rtl/>
          <w:lang w:bidi="fa-IR"/>
        </w:rPr>
        <w:t>شان در فرا</w:t>
      </w:r>
      <w:r w:rsidRPr="00C215F6">
        <w:rPr>
          <w:rFonts w:eastAsia="Calibri" w:cs="B Nazanin" w:hint="cs"/>
          <w:szCs w:val="28"/>
          <w:rtl/>
          <w:lang w:bidi="fa-IR"/>
        </w:rPr>
        <w:t>ی</w:t>
      </w:r>
      <w:r w:rsidRPr="00C215F6">
        <w:rPr>
          <w:rFonts w:eastAsia="Calibri" w:cs="B Nazanin" w:hint="eastAsia"/>
          <w:szCs w:val="28"/>
          <w:rtl/>
          <w:lang w:bidi="fa-IR"/>
        </w:rPr>
        <w:t>ند</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استگذار</w:t>
      </w:r>
      <w:r w:rsidRPr="00C215F6">
        <w:rPr>
          <w:rFonts w:eastAsia="Calibri" w:cs="B Nazanin" w:hint="cs"/>
          <w:szCs w:val="28"/>
          <w:rtl/>
          <w:lang w:bidi="fa-IR"/>
        </w:rPr>
        <w:t>ی</w:t>
      </w:r>
      <w:r w:rsidRPr="00C215F6">
        <w:rPr>
          <w:rFonts w:eastAsia="Calibri" w:cs="B Nazanin"/>
          <w:szCs w:val="28"/>
          <w:rtl/>
          <w:lang w:bidi="fa-IR"/>
        </w:rPr>
        <w:t xml:space="preserve"> ب</w:t>
      </w:r>
      <w:r w:rsidRPr="00C215F6">
        <w:rPr>
          <w:rFonts w:eastAsia="Calibri" w:cs="B Nazanin" w:hint="cs"/>
          <w:szCs w:val="28"/>
          <w:rtl/>
          <w:lang w:bidi="fa-IR"/>
        </w:rPr>
        <w:t>ی</w:t>
      </w:r>
      <w:r w:rsidRPr="00C215F6">
        <w:rPr>
          <w:rFonts w:eastAsia="Calibri" w:cs="B Nazanin" w:hint="eastAsia"/>
          <w:szCs w:val="28"/>
          <w:rtl/>
          <w:lang w:bidi="fa-IR"/>
        </w:rPr>
        <w:t>شتر</w:t>
      </w:r>
      <w:r w:rsidRPr="00C215F6">
        <w:rPr>
          <w:rFonts w:eastAsia="Calibri" w:cs="B Nazanin"/>
          <w:szCs w:val="28"/>
          <w:rtl/>
          <w:lang w:bidi="fa-IR"/>
        </w:rPr>
        <w:t xml:space="preserve"> است</w:t>
      </w:r>
      <w:r w:rsidR="00DB5346">
        <w:rPr>
          <w:rFonts w:eastAsia="Calibri" w:cs="B Nazanin" w:hint="cs"/>
          <w:szCs w:val="28"/>
          <w:rtl/>
          <w:lang w:bidi="fa-IR"/>
        </w:rPr>
        <w:t>.</w:t>
      </w:r>
    </w:p>
    <w:p w14:paraId="308E28FE" w14:textId="1485AD50" w:rsidR="00C215F6" w:rsidRPr="007E039C" w:rsidRDefault="00C215F6" w:rsidP="00417634">
      <w:pPr>
        <w:spacing w:after="0"/>
        <w:ind w:firstLine="0"/>
        <w:jc w:val="both"/>
        <w:rPr>
          <w:rFonts w:eastAsia="Calibri" w:cs="B Nazanin"/>
          <w:b/>
          <w:bCs/>
          <w:sz w:val="32"/>
          <w:szCs w:val="32"/>
          <w:rtl/>
          <w:lang w:bidi="fa-IR"/>
        </w:rPr>
      </w:pPr>
      <w:r w:rsidRPr="007E039C">
        <w:rPr>
          <w:rFonts w:eastAsia="Calibri" w:cs="B Nazanin"/>
          <w:b/>
          <w:bCs/>
          <w:sz w:val="32"/>
          <w:szCs w:val="32"/>
          <w:rtl/>
          <w:lang w:bidi="fa-IR"/>
        </w:rPr>
        <w:t>۷) راهبردها</w:t>
      </w:r>
      <w:r w:rsidRPr="007E039C">
        <w:rPr>
          <w:rFonts w:eastAsia="Calibri" w:cs="B Nazanin" w:hint="cs"/>
          <w:b/>
          <w:bCs/>
          <w:sz w:val="32"/>
          <w:szCs w:val="32"/>
          <w:rtl/>
          <w:lang w:bidi="fa-IR"/>
        </w:rPr>
        <w:t>ی</w:t>
      </w:r>
      <w:r w:rsidRPr="007E039C">
        <w:rPr>
          <w:rFonts w:eastAsia="Calibri" w:cs="B Nazanin"/>
          <w:b/>
          <w:bCs/>
          <w:sz w:val="32"/>
          <w:szCs w:val="32"/>
          <w:rtl/>
          <w:lang w:bidi="fa-IR"/>
        </w:rPr>
        <w:t xml:space="preserve"> س</w:t>
      </w:r>
      <w:r w:rsidRPr="007E039C">
        <w:rPr>
          <w:rFonts w:eastAsia="Calibri" w:cs="B Nazanin" w:hint="cs"/>
          <w:b/>
          <w:bCs/>
          <w:sz w:val="32"/>
          <w:szCs w:val="32"/>
          <w:rtl/>
          <w:lang w:bidi="fa-IR"/>
        </w:rPr>
        <w:t>ی</w:t>
      </w:r>
      <w:r w:rsidRPr="007E039C">
        <w:rPr>
          <w:rFonts w:eastAsia="Calibri" w:cs="B Nazanin" w:hint="eastAsia"/>
          <w:b/>
          <w:bCs/>
          <w:sz w:val="32"/>
          <w:szCs w:val="32"/>
          <w:rtl/>
          <w:lang w:bidi="fa-IR"/>
        </w:rPr>
        <w:t>اس</w:t>
      </w:r>
      <w:r w:rsidRPr="007E039C">
        <w:rPr>
          <w:rFonts w:eastAsia="Calibri" w:cs="B Nazanin" w:hint="cs"/>
          <w:b/>
          <w:bCs/>
          <w:sz w:val="32"/>
          <w:szCs w:val="32"/>
          <w:rtl/>
          <w:lang w:bidi="fa-IR"/>
        </w:rPr>
        <w:t>ی</w:t>
      </w:r>
      <w:r w:rsidRPr="007E039C">
        <w:rPr>
          <w:rFonts w:eastAsia="Calibri" w:cs="B Nazanin"/>
          <w:b/>
          <w:bCs/>
          <w:sz w:val="32"/>
          <w:szCs w:val="32"/>
          <w:rtl/>
          <w:lang w:bidi="fa-IR"/>
        </w:rPr>
        <w:t xml:space="preserve"> و اخلاق</w:t>
      </w:r>
    </w:p>
    <w:p w14:paraId="5AE1DBAD" w14:textId="77777777" w:rsidR="00F731D7" w:rsidRDefault="00C215F6" w:rsidP="00417634">
      <w:pPr>
        <w:spacing w:after="0"/>
        <w:ind w:firstLine="0"/>
        <w:jc w:val="both"/>
        <w:rPr>
          <w:rFonts w:eastAsia="Calibri" w:cs="B Nazanin"/>
          <w:szCs w:val="28"/>
          <w:rtl/>
          <w:lang w:bidi="fa-IR"/>
        </w:rPr>
      </w:pPr>
      <w:r w:rsidRPr="00C215F6">
        <w:rPr>
          <w:rFonts w:eastAsia="Calibri" w:cs="B Nazanin" w:hint="eastAsia"/>
          <w:szCs w:val="28"/>
          <w:rtl/>
          <w:lang w:bidi="fa-IR"/>
        </w:rPr>
        <w:t>ما</w:t>
      </w:r>
      <w:r w:rsidRPr="00C215F6">
        <w:rPr>
          <w:rFonts w:eastAsia="Calibri" w:cs="B Nazanin"/>
          <w:szCs w:val="28"/>
          <w:rtl/>
          <w:lang w:bidi="fa-IR"/>
        </w:rPr>
        <w:t xml:space="preserve"> معتقد</w:t>
      </w:r>
      <w:r w:rsidRPr="00C215F6">
        <w:rPr>
          <w:rFonts w:eastAsia="Calibri" w:cs="B Nazanin" w:hint="cs"/>
          <w:szCs w:val="28"/>
          <w:rtl/>
          <w:lang w:bidi="fa-IR"/>
        </w:rPr>
        <w:t>ی</w:t>
      </w:r>
      <w:r w:rsidRPr="00C215F6">
        <w:rPr>
          <w:rFonts w:eastAsia="Calibri" w:cs="B Nazanin" w:hint="eastAsia"/>
          <w:szCs w:val="28"/>
          <w:rtl/>
          <w:lang w:bidi="fa-IR"/>
        </w:rPr>
        <w:t>م</w:t>
      </w:r>
      <w:r w:rsidRPr="00C215F6">
        <w:rPr>
          <w:rFonts w:eastAsia="Calibri" w:cs="B Nazanin"/>
          <w:szCs w:val="28"/>
          <w:rtl/>
          <w:lang w:bidi="fa-IR"/>
        </w:rPr>
        <w:t xml:space="preserve"> که رو</w:t>
      </w:r>
      <w:r w:rsidRPr="00C215F6">
        <w:rPr>
          <w:rFonts w:eastAsia="Calibri" w:cs="B Nazanin" w:hint="cs"/>
          <w:szCs w:val="28"/>
          <w:rtl/>
          <w:lang w:bidi="fa-IR"/>
        </w:rPr>
        <w:t>ی</w:t>
      </w:r>
      <w:r w:rsidRPr="00C215F6">
        <w:rPr>
          <w:rFonts w:eastAsia="Calibri" w:cs="B Nazanin" w:hint="eastAsia"/>
          <w:szCs w:val="28"/>
          <w:rtl/>
          <w:lang w:bidi="fa-IR"/>
        </w:rPr>
        <w:t>کرد</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است</w:t>
      </w:r>
      <w:r w:rsidRPr="00C215F6">
        <w:rPr>
          <w:rFonts w:eastAsia="Calibri" w:cs="B Nazanin"/>
          <w:szCs w:val="28"/>
          <w:rtl/>
          <w:lang w:bidi="fa-IR"/>
        </w:rPr>
        <w:t xml:space="preserve"> اقتصاد سلامت نبا</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صرفاً به عنوان مشکل</w:t>
      </w:r>
      <w:r w:rsidRPr="00C215F6">
        <w:rPr>
          <w:rFonts w:eastAsia="Calibri" w:cs="B Nazanin" w:hint="cs"/>
          <w:szCs w:val="28"/>
          <w:rtl/>
          <w:lang w:bidi="fa-IR"/>
        </w:rPr>
        <w:t>ی</w:t>
      </w:r>
      <w:r w:rsidRPr="00C215F6">
        <w:rPr>
          <w:rFonts w:eastAsia="Calibri" w:cs="B Nazanin"/>
          <w:szCs w:val="28"/>
          <w:rtl/>
          <w:lang w:bidi="fa-IR"/>
        </w:rPr>
        <w:t xml:space="preserve"> ابزار</w:t>
      </w:r>
      <w:r w:rsidRPr="00C215F6">
        <w:rPr>
          <w:rFonts w:eastAsia="Calibri" w:cs="B Nazanin" w:hint="cs"/>
          <w:szCs w:val="28"/>
          <w:rtl/>
          <w:lang w:bidi="fa-IR"/>
        </w:rPr>
        <w:t>ی</w:t>
      </w:r>
      <w:r w:rsidRPr="00C215F6">
        <w:rPr>
          <w:rFonts w:eastAsia="Calibri" w:cs="B Nazanin"/>
          <w:szCs w:val="28"/>
          <w:rtl/>
          <w:lang w:bidi="fa-IR"/>
        </w:rPr>
        <w:t xml:space="preserve">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ماک</w:t>
      </w:r>
      <w:r w:rsidRPr="00C215F6">
        <w:rPr>
          <w:rFonts w:eastAsia="Calibri" w:cs="B Nazanin" w:hint="cs"/>
          <w:szCs w:val="28"/>
          <w:rtl/>
          <w:lang w:bidi="fa-IR"/>
        </w:rPr>
        <w:t>ی</w:t>
      </w:r>
      <w:r w:rsidRPr="00C215F6">
        <w:rPr>
          <w:rFonts w:eastAsia="Calibri" w:cs="B Nazanin" w:hint="eastAsia"/>
          <w:szCs w:val="28"/>
          <w:rtl/>
          <w:lang w:bidi="fa-IR"/>
        </w:rPr>
        <w:t>اول</w:t>
      </w:r>
      <w:r w:rsidRPr="00C215F6">
        <w:rPr>
          <w:rFonts w:eastAsia="Calibri" w:cs="B Nazanin" w:hint="cs"/>
          <w:szCs w:val="28"/>
          <w:rtl/>
          <w:lang w:bidi="fa-IR"/>
        </w:rPr>
        <w:t>ی</w:t>
      </w:r>
      <w:r w:rsidRPr="00C215F6">
        <w:rPr>
          <w:rFonts w:eastAsia="Calibri" w:cs="B Nazanin" w:hint="eastAsia"/>
          <w:szCs w:val="28"/>
          <w:rtl/>
          <w:lang w:bidi="fa-IR"/>
        </w:rPr>
        <w:t>ال</w:t>
      </w:r>
      <w:r w:rsidRPr="00C215F6">
        <w:rPr>
          <w:rFonts w:eastAsia="Calibri" w:cs="B Nazanin" w:hint="cs"/>
          <w:szCs w:val="28"/>
          <w:rtl/>
          <w:lang w:bidi="fa-IR"/>
        </w:rPr>
        <w:t>ی</w:t>
      </w:r>
      <w:r w:rsidRPr="00C215F6">
        <w:rPr>
          <w:rFonts w:eastAsia="Calibri" w:cs="B Nazanin"/>
          <w:szCs w:val="28"/>
          <w:rtl/>
          <w:lang w:bidi="fa-IR"/>
        </w:rPr>
        <w:t xml:space="preserve"> باشد</w:t>
      </w:r>
      <w:r w:rsidR="00DB5346">
        <w:rPr>
          <w:rFonts w:eastAsia="Calibri" w:cs="B Nazanin" w:hint="cs"/>
          <w:szCs w:val="28"/>
          <w:rtl/>
          <w:lang w:bidi="fa-IR"/>
        </w:rPr>
        <w:t>.</w:t>
      </w:r>
      <w:r w:rsidRPr="00C215F6">
        <w:rPr>
          <w:rFonts w:eastAsia="Calibri" w:cs="B Nazanin"/>
          <w:szCs w:val="28"/>
          <w:rtl/>
          <w:lang w:bidi="fa-IR"/>
        </w:rPr>
        <w:t xml:space="preserve"> مجر</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اصلاحات سلامت با</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w:t>
      </w:r>
      <w:r w:rsidR="00DB5346">
        <w:rPr>
          <w:rFonts w:eastAsia="Calibri" w:cs="B Nazanin" w:hint="cs"/>
          <w:szCs w:val="28"/>
          <w:rtl/>
          <w:lang w:bidi="fa-IR"/>
        </w:rPr>
        <w:t>ابعاد</w:t>
      </w:r>
      <w:r w:rsidRPr="00C215F6">
        <w:rPr>
          <w:rFonts w:eastAsia="Calibri" w:cs="B Nazanin"/>
          <w:szCs w:val="28"/>
          <w:rtl/>
          <w:lang w:bidi="fa-IR"/>
        </w:rPr>
        <w:t xml:space="preserve"> اخلاق</w:t>
      </w:r>
      <w:r w:rsidRPr="00C215F6">
        <w:rPr>
          <w:rFonts w:eastAsia="Calibri" w:cs="B Nazanin" w:hint="cs"/>
          <w:szCs w:val="28"/>
          <w:rtl/>
          <w:lang w:bidi="fa-IR"/>
        </w:rPr>
        <w:t>ی</w:t>
      </w:r>
      <w:r w:rsidRPr="00C215F6">
        <w:rPr>
          <w:rFonts w:eastAsia="Calibri" w:cs="B Nazanin"/>
          <w:szCs w:val="28"/>
          <w:rtl/>
          <w:lang w:bidi="fa-IR"/>
        </w:rPr>
        <w:t xml:space="preserve"> راهبردها</w:t>
      </w:r>
      <w:r w:rsidRPr="00C215F6">
        <w:rPr>
          <w:rFonts w:eastAsia="Calibri" w:cs="B Nazanin" w:hint="cs"/>
          <w:szCs w:val="28"/>
          <w:rtl/>
          <w:lang w:bidi="fa-IR"/>
        </w:rPr>
        <w:t>ی</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و همچن</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نحوه دست</w:t>
      </w:r>
      <w:r w:rsidRPr="00C215F6">
        <w:rPr>
          <w:rFonts w:eastAsia="Calibri" w:cs="B Nazanin" w:hint="cs"/>
          <w:szCs w:val="28"/>
          <w:rtl/>
          <w:lang w:bidi="fa-IR"/>
        </w:rPr>
        <w:t>ی</w:t>
      </w:r>
      <w:r w:rsidRPr="00C215F6">
        <w:rPr>
          <w:rFonts w:eastAsia="Calibri" w:cs="B Nazanin" w:hint="eastAsia"/>
          <w:szCs w:val="28"/>
          <w:rtl/>
          <w:lang w:bidi="fa-IR"/>
        </w:rPr>
        <w:t>اب</w:t>
      </w:r>
      <w:r w:rsidRPr="00C215F6">
        <w:rPr>
          <w:rFonts w:eastAsia="Calibri" w:cs="B Nazanin" w:hint="cs"/>
          <w:szCs w:val="28"/>
          <w:rtl/>
          <w:lang w:bidi="fa-IR"/>
        </w:rPr>
        <w:t>ی</w:t>
      </w:r>
      <w:r w:rsidRPr="00C215F6">
        <w:rPr>
          <w:rFonts w:eastAsia="Calibri" w:cs="B Nazanin"/>
          <w:szCs w:val="28"/>
          <w:rtl/>
          <w:lang w:bidi="fa-IR"/>
        </w:rPr>
        <w:t xml:space="preserve"> به س</w:t>
      </w:r>
      <w:r w:rsidRPr="00C215F6">
        <w:rPr>
          <w:rFonts w:eastAsia="Calibri" w:cs="B Nazanin" w:hint="cs"/>
          <w:szCs w:val="28"/>
          <w:rtl/>
          <w:lang w:bidi="fa-IR"/>
        </w:rPr>
        <w:t>ی</w:t>
      </w:r>
      <w:r w:rsidRPr="00C215F6">
        <w:rPr>
          <w:rFonts w:eastAsia="Calibri" w:cs="B Nazanin" w:hint="eastAsia"/>
          <w:szCs w:val="28"/>
          <w:rtl/>
          <w:lang w:bidi="fa-IR"/>
        </w:rPr>
        <w:t>است</w:t>
      </w:r>
      <w:r w:rsidR="00DB5346">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مطلوب خود را در نظر داشته باشند</w:t>
      </w:r>
      <w:r w:rsidR="00DB5346">
        <w:rPr>
          <w:rFonts w:eastAsia="Calibri" w:cs="B Nazanin" w:hint="cs"/>
          <w:szCs w:val="28"/>
          <w:rtl/>
          <w:lang w:bidi="fa-IR"/>
        </w:rPr>
        <w:t>.</w:t>
      </w:r>
      <w:r w:rsidRPr="00C215F6">
        <w:rPr>
          <w:rFonts w:eastAsia="Calibri" w:cs="B Nazanin"/>
          <w:szCs w:val="28"/>
          <w:rtl/>
          <w:lang w:bidi="fa-IR"/>
        </w:rPr>
        <w:t xml:space="preserve"> همانگونه که در مقالات پ</w:t>
      </w:r>
      <w:r w:rsidRPr="00C215F6">
        <w:rPr>
          <w:rFonts w:eastAsia="Calibri" w:cs="B Nazanin" w:hint="cs"/>
          <w:szCs w:val="28"/>
          <w:rtl/>
          <w:lang w:bidi="fa-IR"/>
        </w:rPr>
        <w:t>ی</w:t>
      </w:r>
      <w:r w:rsidRPr="00C215F6">
        <w:rPr>
          <w:rFonts w:eastAsia="Calibri" w:cs="B Nazanin" w:hint="eastAsia"/>
          <w:szCs w:val="28"/>
          <w:rtl/>
          <w:lang w:bidi="fa-IR"/>
        </w:rPr>
        <w:t>ش</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ت</w:t>
      </w:r>
      <w:r w:rsidR="000F6ABD">
        <w:rPr>
          <w:rFonts w:eastAsia="Calibri" w:cs="B Nazanin" w:hint="cs"/>
          <w:szCs w:val="28"/>
          <w:rtl/>
          <w:lang w:bidi="fa-IR"/>
        </w:rPr>
        <w:t>أ</w:t>
      </w:r>
      <w:r w:rsidRPr="00C215F6">
        <w:rPr>
          <w:rFonts w:eastAsia="Calibri" w:cs="B Nazanin"/>
          <w:szCs w:val="28"/>
          <w:rtl/>
          <w:lang w:bidi="fa-IR"/>
        </w:rPr>
        <w:t>ک</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کرد</w:t>
      </w:r>
      <w:r w:rsidR="000F6ABD">
        <w:rPr>
          <w:rFonts w:eastAsia="Calibri" w:cs="B Nazanin" w:hint="cs"/>
          <w:szCs w:val="28"/>
          <w:rtl/>
          <w:lang w:bidi="fa-IR"/>
        </w:rPr>
        <w:t>ه</w:t>
      </w:r>
      <w:r w:rsidR="000F6ABD">
        <w:rPr>
          <w:rFonts w:eastAsia="Calibri" w:cs="B Nazanin"/>
          <w:szCs w:val="28"/>
          <w:rtl/>
          <w:lang w:bidi="fa-IR"/>
        </w:rPr>
        <w:softHyphen/>
      </w:r>
      <w:r w:rsidR="000F6ABD">
        <w:rPr>
          <w:rFonts w:eastAsia="Calibri" w:cs="B Nazanin" w:hint="cs"/>
          <w:szCs w:val="28"/>
          <w:rtl/>
          <w:lang w:bidi="fa-IR"/>
        </w:rPr>
        <w:t>ا</w:t>
      </w:r>
      <w:r w:rsidRPr="00C215F6">
        <w:rPr>
          <w:rFonts w:eastAsia="Calibri" w:cs="B Nazanin" w:hint="cs"/>
          <w:szCs w:val="28"/>
          <w:rtl/>
          <w:lang w:bidi="fa-IR"/>
        </w:rPr>
        <w:t>ی</w:t>
      </w:r>
      <w:r w:rsidRPr="00C215F6">
        <w:rPr>
          <w:rFonts w:eastAsia="Calibri" w:cs="B Nazanin"/>
          <w:szCs w:val="28"/>
          <w:rtl/>
          <w:lang w:bidi="fa-IR"/>
        </w:rPr>
        <w:t>م</w:t>
      </w:r>
      <w:r w:rsidR="000F6ABD">
        <w:rPr>
          <w:rFonts w:eastAsia="Calibri" w:cs="B Nazanin" w:hint="cs"/>
          <w:szCs w:val="28"/>
          <w:rtl/>
          <w:lang w:bidi="fa-IR"/>
        </w:rPr>
        <w:t>،</w:t>
      </w:r>
      <w:r w:rsidRPr="00C215F6">
        <w:rPr>
          <w:rFonts w:eastAsia="Calibri" w:cs="B Nazanin"/>
          <w:szCs w:val="28"/>
          <w:rtl/>
          <w:lang w:bidi="fa-IR"/>
        </w:rPr>
        <w:t xml:space="preserve"> ارزش</w:t>
      </w:r>
      <w:r w:rsidR="000F6ABD">
        <w:rPr>
          <w:rFonts w:eastAsia="Calibri" w:cs="B Nazanin"/>
          <w:szCs w:val="28"/>
          <w:rtl/>
          <w:lang w:bidi="fa-IR"/>
        </w:rPr>
        <w:softHyphen/>
      </w:r>
      <w:r w:rsidRPr="00C215F6">
        <w:rPr>
          <w:rFonts w:eastAsia="Calibri" w:cs="B Nazanin"/>
          <w:szCs w:val="28"/>
          <w:rtl/>
          <w:lang w:bidi="fa-IR"/>
        </w:rPr>
        <w:t>ها شکل</w:t>
      </w:r>
      <w:r w:rsidR="000F6ABD">
        <w:rPr>
          <w:rFonts w:eastAsia="Calibri" w:cs="B Nazanin"/>
          <w:szCs w:val="28"/>
          <w:rtl/>
          <w:lang w:bidi="fa-IR"/>
        </w:rPr>
        <w:softHyphen/>
      </w:r>
      <w:r w:rsidRPr="00C215F6">
        <w:rPr>
          <w:rFonts w:eastAsia="Calibri" w:cs="B Nazanin"/>
          <w:szCs w:val="28"/>
          <w:rtl/>
          <w:lang w:bidi="fa-IR"/>
        </w:rPr>
        <w:t>دهند</w:t>
      </w:r>
      <w:r w:rsidR="000F6ABD">
        <w:rPr>
          <w:rFonts w:eastAsia="Calibri" w:cs="B Nazanin" w:hint="cs"/>
          <w:szCs w:val="28"/>
          <w:rtl/>
          <w:lang w:bidi="fa-IR"/>
        </w:rPr>
        <w:t>ۀ</w:t>
      </w:r>
      <w:r w:rsidRPr="00C215F6">
        <w:rPr>
          <w:rFonts w:eastAsia="Calibri" w:cs="B Nazanin"/>
          <w:szCs w:val="28"/>
          <w:rtl/>
          <w:lang w:bidi="fa-IR"/>
        </w:rPr>
        <w:t xml:space="preserve"> محتوا</w:t>
      </w:r>
      <w:r w:rsidRPr="00C215F6">
        <w:rPr>
          <w:rFonts w:eastAsia="Calibri" w:cs="B Nazanin" w:hint="cs"/>
          <w:szCs w:val="28"/>
          <w:rtl/>
          <w:lang w:bidi="fa-IR"/>
        </w:rPr>
        <w:t>ی</w:t>
      </w:r>
      <w:r w:rsidRPr="00C215F6">
        <w:rPr>
          <w:rFonts w:eastAsia="Calibri" w:cs="B Nazanin"/>
          <w:szCs w:val="28"/>
          <w:rtl/>
          <w:lang w:bidi="fa-IR"/>
        </w:rPr>
        <w:t xml:space="preserve"> اصلاحات است</w:t>
      </w:r>
      <w:r w:rsidR="000F6ABD">
        <w:rPr>
          <w:rFonts w:eastAsia="Calibri" w:cs="B Nazanin" w:hint="cs"/>
          <w:szCs w:val="28"/>
          <w:rtl/>
          <w:lang w:bidi="fa-IR"/>
        </w:rPr>
        <w:t>؛</w:t>
      </w:r>
      <w:r w:rsidRPr="00C215F6">
        <w:rPr>
          <w:rFonts w:eastAsia="Calibri" w:cs="B Nazanin"/>
          <w:szCs w:val="28"/>
          <w:rtl/>
          <w:lang w:bidi="fa-IR"/>
        </w:rPr>
        <w:t xml:space="preserve"> اما هم</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ارزش</w:t>
      </w:r>
      <w:r w:rsidR="000F6ABD">
        <w:rPr>
          <w:rFonts w:eastAsia="Calibri" w:cs="B Nazanin"/>
          <w:szCs w:val="28"/>
          <w:rtl/>
          <w:lang w:bidi="fa-IR"/>
        </w:rPr>
        <w:softHyphen/>
      </w:r>
      <w:r w:rsidRPr="00C215F6">
        <w:rPr>
          <w:rFonts w:eastAsia="Calibri" w:cs="B Nazanin"/>
          <w:szCs w:val="28"/>
          <w:rtl/>
          <w:lang w:bidi="fa-IR"/>
        </w:rPr>
        <w:t>هاست</w:t>
      </w:r>
      <w:r w:rsidR="000F6ABD">
        <w:rPr>
          <w:rFonts w:eastAsia="Calibri" w:cs="B Nazanin" w:hint="cs"/>
          <w:szCs w:val="28"/>
          <w:rtl/>
          <w:lang w:bidi="fa-IR"/>
        </w:rPr>
        <w:t xml:space="preserve"> که</w:t>
      </w:r>
      <w:r w:rsidRPr="00C215F6">
        <w:rPr>
          <w:rFonts w:eastAsia="Calibri" w:cs="B Nazanin"/>
          <w:szCs w:val="28"/>
          <w:rtl/>
          <w:lang w:bidi="fa-IR"/>
        </w:rPr>
        <w:t xml:space="preserve"> فر</w:t>
      </w:r>
      <w:r w:rsidR="000F6ABD">
        <w:rPr>
          <w:rFonts w:eastAsia="Calibri" w:cs="B Nazanin" w:hint="cs"/>
          <w:szCs w:val="28"/>
          <w:rtl/>
          <w:lang w:bidi="fa-IR"/>
        </w:rPr>
        <w:t>ا</w:t>
      </w:r>
      <w:r w:rsidRPr="00C215F6">
        <w:rPr>
          <w:rFonts w:eastAsia="Calibri" w:cs="B Nazanin" w:hint="cs"/>
          <w:szCs w:val="28"/>
          <w:rtl/>
          <w:lang w:bidi="fa-IR"/>
        </w:rPr>
        <w:t>ی</w:t>
      </w:r>
      <w:r w:rsidRPr="00C215F6">
        <w:rPr>
          <w:rFonts w:eastAsia="Calibri" w:cs="B Nazanin" w:hint="eastAsia"/>
          <w:szCs w:val="28"/>
          <w:rtl/>
          <w:lang w:bidi="fa-IR"/>
        </w:rPr>
        <w:t>ندها</w:t>
      </w:r>
      <w:r w:rsidRPr="00C215F6">
        <w:rPr>
          <w:rFonts w:eastAsia="Calibri" w:cs="B Nazanin" w:hint="cs"/>
          <w:szCs w:val="28"/>
          <w:rtl/>
          <w:lang w:bidi="fa-IR"/>
        </w:rPr>
        <w:t>ی</w:t>
      </w:r>
      <w:r w:rsidRPr="00C215F6">
        <w:rPr>
          <w:rFonts w:eastAsia="Calibri" w:cs="B Nazanin"/>
          <w:szCs w:val="28"/>
          <w:rtl/>
          <w:lang w:bidi="fa-IR"/>
        </w:rPr>
        <w:t xml:space="preserve"> ترو</w:t>
      </w:r>
      <w:r w:rsidRPr="00C215F6">
        <w:rPr>
          <w:rFonts w:eastAsia="Calibri" w:cs="B Nazanin" w:hint="cs"/>
          <w:szCs w:val="28"/>
          <w:rtl/>
          <w:lang w:bidi="fa-IR"/>
        </w:rPr>
        <w:t>ی</w:t>
      </w:r>
      <w:r w:rsidRPr="00C215F6">
        <w:rPr>
          <w:rFonts w:eastAsia="Calibri" w:cs="B Nazanin" w:hint="eastAsia"/>
          <w:szCs w:val="28"/>
          <w:rtl/>
          <w:lang w:bidi="fa-IR"/>
        </w:rPr>
        <w:t>ج</w:t>
      </w:r>
      <w:r w:rsidRPr="00C215F6">
        <w:rPr>
          <w:rFonts w:eastAsia="Calibri" w:cs="B Nazanin"/>
          <w:szCs w:val="28"/>
          <w:rtl/>
          <w:lang w:bidi="fa-IR"/>
        </w:rPr>
        <w:t xml:space="preserve"> و بهبود اتخاذ برنامه اصلاحات را شکل م</w:t>
      </w:r>
      <w:r w:rsidRPr="00C215F6">
        <w:rPr>
          <w:rFonts w:eastAsia="Calibri" w:cs="B Nazanin" w:hint="cs"/>
          <w:szCs w:val="28"/>
          <w:rtl/>
          <w:lang w:bidi="fa-IR"/>
        </w:rPr>
        <w:t>ی‌</w:t>
      </w:r>
      <w:r w:rsidRPr="00C215F6">
        <w:rPr>
          <w:rFonts w:eastAsia="Calibri" w:cs="B Nazanin" w:hint="eastAsia"/>
          <w:szCs w:val="28"/>
          <w:rtl/>
          <w:lang w:bidi="fa-IR"/>
        </w:rPr>
        <w:t>دهند</w:t>
      </w:r>
      <w:r w:rsidR="000F6ABD">
        <w:rPr>
          <w:rFonts w:eastAsia="Calibri" w:cs="B Nazanin" w:hint="cs"/>
          <w:szCs w:val="28"/>
          <w:rtl/>
          <w:lang w:bidi="fa-IR"/>
        </w:rPr>
        <w:t>.</w:t>
      </w:r>
      <w:r w:rsidRPr="00C215F6">
        <w:rPr>
          <w:rFonts w:eastAsia="Calibri" w:cs="B Nazanin"/>
          <w:szCs w:val="28"/>
          <w:rtl/>
          <w:lang w:bidi="fa-IR"/>
        </w:rPr>
        <w:t xml:space="preserve"> در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صورت</w:t>
      </w:r>
      <w:r w:rsidR="000F6ABD">
        <w:rPr>
          <w:rFonts w:eastAsia="Calibri" w:cs="B Nazanin" w:hint="cs"/>
          <w:szCs w:val="28"/>
          <w:rtl/>
          <w:lang w:bidi="fa-IR"/>
        </w:rPr>
        <w:t>،</w:t>
      </w:r>
      <w:r w:rsidRPr="00C215F6">
        <w:rPr>
          <w:rFonts w:eastAsia="Calibri" w:cs="B Nazanin"/>
          <w:szCs w:val="28"/>
          <w:rtl/>
          <w:lang w:bidi="fa-IR"/>
        </w:rPr>
        <w:t xml:space="preserve"> چگونه مجر</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اصلاحات سلامت م</w:t>
      </w:r>
      <w:r w:rsidRPr="00C215F6">
        <w:rPr>
          <w:rFonts w:eastAsia="Calibri" w:cs="B Nazanin" w:hint="cs"/>
          <w:szCs w:val="28"/>
          <w:rtl/>
          <w:lang w:bidi="fa-IR"/>
        </w:rPr>
        <w:t>ی</w:t>
      </w:r>
      <w:r w:rsidR="00F731D7">
        <w:rPr>
          <w:rFonts w:eastAsia="Calibri" w:cs="B Nazanin"/>
          <w:szCs w:val="28"/>
          <w:rtl/>
          <w:lang w:bidi="fa-IR"/>
        </w:rPr>
        <w:softHyphen/>
      </w:r>
      <w:r w:rsidRPr="00C215F6">
        <w:rPr>
          <w:rFonts w:eastAsia="Calibri" w:cs="B Nazanin"/>
          <w:szCs w:val="28"/>
          <w:rtl/>
          <w:lang w:bidi="fa-IR"/>
        </w:rPr>
        <w:t>توان</w:t>
      </w:r>
      <w:r w:rsidR="00F731D7">
        <w:rPr>
          <w:rFonts w:eastAsia="Calibri" w:cs="B Nazanin" w:hint="cs"/>
          <w:szCs w:val="28"/>
          <w:rtl/>
          <w:lang w:bidi="fa-IR"/>
        </w:rPr>
        <w:t>ن</w:t>
      </w:r>
      <w:r w:rsidRPr="00C215F6">
        <w:rPr>
          <w:rFonts w:eastAsia="Calibri" w:cs="B Nazanin"/>
          <w:szCs w:val="28"/>
          <w:rtl/>
          <w:lang w:bidi="fa-IR"/>
        </w:rPr>
        <w:t>د مسائل اخلاق</w:t>
      </w:r>
      <w:r w:rsidRPr="00C215F6">
        <w:rPr>
          <w:rFonts w:eastAsia="Calibri" w:cs="B Nazanin" w:hint="cs"/>
          <w:szCs w:val="28"/>
          <w:rtl/>
          <w:lang w:bidi="fa-IR"/>
        </w:rPr>
        <w:t>ی</w:t>
      </w:r>
      <w:r w:rsidRPr="00C215F6">
        <w:rPr>
          <w:rFonts w:eastAsia="Calibri" w:cs="B Nazanin"/>
          <w:szCs w:val="28"/>
          <w:rtl/>
          <w:lang w:bidi="fa-IR"/>
        </w:rPr>
        <w:t xml:space="preserve"> مربوط به فرا</w:t>
      </w:r>
      <w:r w:rsidRPr="00C215F6">
        <w:rPr>
          <w:rFonts w:eastAsia="Calibri" w:cs="B Nazanin" w:hint="cs"/>
          <w:szCs w:val="28"/>
          <w:rtl/>
          <w:lang w:bidi="fa-IR"/>
        </w:rPr>
        <w:t>ی</w:t>
      </w:r>
      <w:r w:rsidRPr="00C215F6">
        <w:rPr>
          <w:rFonts w:eastAsia="Calibri" w:cs="B Nazanin" w:hint="eastAsia"/>
          <w:szCs w:val="28"/>
          <w:rtl/>
          <w:lang w:bidi="fa-IR"/>
        </w:rPr>
        <w:t>ند</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اصلاحات را ارز</w:t>
      </w:r>
      <w:r w:rsidRPr="00C215F6">
        <w:rPr>
          <w:rFonts w:eastAsia="Calibri" w:cs="B Nazanin" w:hint="cs"/>
          <w:szCs w:val="28"/>
          <w:rtl/>
          <w:lang w:bidi="fa-IR"/>
        </w:rPr>
        <w:t>ی</w:t>
      </w:r>
      <w:r w:rsidRPr="00C215F6">
        <w:rPr>
          <w:rFonts w:eastAsia="Calibri" w:cs="B Nazanin" w:hint="eastAsia"/>
          <w:szCs w:val="28"/>
          <w:rtl/>
          <w:lang w:bidi="fa-IR"/>
        </w:rPr>
        <w:t>اب</w:t>
      </w:r>
      <w:r w:rsidRPr="00C215F6">
        <w:rPr>
          <w:rFonts w:eastAsia="Calibri" w:cs="B Nazanin" w:hint="cs"/>
          <w:szCs w:val="28"/>
          <w:rtl/>
          <w:lang w:bidi="fa-IR"/>
        </w:rPr>
        <w:t>ی</w:t>
      </w:r>
      <w:r w:rsidRPr="00C215F6">
        <w:rPr>
          <w:rFonts w:eastAsia="Calibri" w:cs="B Nazanin"/>
          <w:szCs w:val="28"/>
          <w:rtl/>
          <w:lang w:bidi="fa-IR"/>
        </w:rPr>
        <w:t xml:space="preserve"> کنند</w:t>
      </w:r>
      <w:r w:rsidR="00F731D7">
        <w:rPr>
          <w:rFonts w:eastAsia="Calibri" w:cs="B Nazanin" w:hint="cs"/>
          <w:szCs w:val="28"/>
          <w:rtl/>
          <w:lang w:bidi="fa-IR"/>
        </w:rPr>
        <w:t>؟</w:t>
      </w:r>
    </w:p>
    <w:p w14:paraId="0FA7C70E" w14:textId="6A68CFBB" w:rsidR="005C1A35" w:rsidRDefault="00F731D7" w:rsidP="00417634">
      <w:pPr>
        <w:spacing w:after="0"/>
        <w:ind w:firstLine="0"/>
        <w:jc w:val="both"/>
        <w:rPr>
          <w:rFonts w:eastAsia="Calibri" w:cs="B Nazanin"/>
          <w:szCs w:val="28"/>
          <w:rtl/>
          <w:lang w:bidi="fa-IR"/>
        </w:rPr>
      </w:pPr>
      <w:r>
        <w:rPr>
          <w:rFonts w:eastAsia="Calibri" w:cs="B Nazanin" w:hint="cs"/>
          <w:szCs w:val="28"/>
          <w:rtl/>
          <w:lang w:bidi="fa-IR"/>
        </w:rPr>
        <w:lastRenderedPageBreak/>
        <w:t>بحث</w:t>
      </w:r>
      <w:r w:rsidR="00C215F6" w:rsidRPr="00C215F6">
        <w:rPr>
          <w:rFonts w:eastAsia="Calibri" w:cs="B Nazanin"/>
          <w:szCs w:val="28"/>
          <w:rtl/>
          <w:lang w:bidi="fa-IR"/>
        </w:rPr>
        <w:t xml:space="preserve"> ا</w:t>
      </w:r>
      <w:r w:rsidR="00C215F6" w:rsidRPr="00C215F6">
        <w:rPr>
          <w:rFonts w:eastAsia="Calibri" w:cs="B Nazanin" w:hint="cs"/>
          <w:szCs w:val="28"/>
          <w:rtl/>
          <w:lang w:bidi="fa-IR"/>
        </w:rPr>
        <w:t>ی</w:t>
      </w:r>
      <w:r w:rsidR="00C215F6" w:rsidRPr="00C215F6">
        <w:rPr>
          <w:rFonts w:eastAsia="Calibri" w:cs="B Nazanin" w:hint="eastAsia"/>
          <w:szCs w:val="28"/>
          <w:rtl/>
          <w:lang w:bidi="fa-IR"/>
        </w:rPr>
        <w:t>ن</w:t>
      </w:r>
      <w:r w:rsidR="00C215F6" w:rsidRPr="00C215F6">
        <w:rPr>
          <w:rFonts w:eastAsia="Calibri" w:cs="B Nazanin"/>
          <w:szCs w:val="28"/>
          <w:rtl/>
          <w:lang w:bidi="fa-IR"/>
        </w:rPr>
        <w:t xml:space="preserve"> فصل تاکنون مبتن</w:t>
      </w:r>
      <w:r w:rsidR="00C215F6" w:rsidRPr="00C215F6">
        <w:rPr>
          <w:rFonts w:eastAsia="Calibri" w:cs="B Nazanin" w:hint="cs"/>
          <w:szCs w:val="28"/>
          <w:rtl/>
          <w:lang w:bidi="fa-IR"/>
        </w:rPr>
        <w:t>ی</w:t>
      </w:r>
      <w:r w:rsidR="00C215F6" w:rsidRPr="00C215F6">
        <w:rPr>
          <w:rFonts w:eastAsia="Calibri" w:cs="B Nazanin"/>
          <w:szCs w:val="28"/>
          <w:rtl/>
          <w:lang w:bidi="fa-IR"/>
        </w:rPr>
        <w:t xml:space="preserve"> بر شر</w:t>
      </w:r>
      <w:r w:rsidR="00C215F6" w:rsidRPr="00C215F6">
        <w:rPr>
          <w:rFonts w:eastAsia="Calibri" w:cs="B Nazanin" w:hint="eastAsia"/>
          <w:szCs w:val="28"/>
          <w:rtl/>
          <w:lang w:bidi="fa-IR"/>
        </w:rPr>
        <w:t>ا</w:t>
      </w:r>
      <w:r w:rsidR="00C215F6" w:rsidRPr="00C215F6">
        <w:rPr>
          <w:rFonts w:eastAsia="Calibri" w:cs="B Nazanin" w:hint="cs"/>
          <w:szCs w:val="28"/>
          <w:rtl/>
          <w:lang w:bidi="fa-IR"/>
        </w:rPr>
        <w:t>ی</w:t>
      </w:r>
      <w:r w:rsidR="00C215F6" w:rsidRPr="00C215F6">
        <w:rPr>
          <w:rFonts w:eastAsia="Calibri" w:cs="B Nazanin" w:hint="eastAsia"/>
          <w:szCs w:val="28"/>
          <w:rtl/>
          <w:lang w:bidi="fa-IR"/>
        </w:rPr>
        <w:t>ط</w:t>
      </w:r>
      <w:r w:rsidR="00C215F6" w:rsidRPr="00C215F6">
        <w:rPr>
          <w:rFonts w:eastAsia="Calibri" w:cs="B Nazanin" w:hint="cs"/>
          <w:szCs w:val="28"/>
          <w:rtl/>
          <w:lang w:bidi="fa-IR"/>
        </w:rPr>
        <w:t>ی</w:t>
      </w:r>
      <w:r w:rsidR="00C215F6" w:rsidRPr="00C215F6">
        <w:rPr>
          <w:rFonts w:eastAsia="Calibri" w:cs="B Nazanin"/>
          <w:szCs w:val="28"/>
          <w:rtl/>
          <w:lang w:bidi="fa-IR"/>
        </w:rPr>
        <w:t xml:space="preserve"> بوده است که </w:t>
      </w:r>
      <w:r>
        <w:rPr>
          <w:rFonts w:eastAsia="Calibri" w:cs="B Nazanin" w:hint="cs"/>
          <w:szCs w:val="28"/>
          <w:rtl/>
          <w:lang w:bidi="fa-IR"/>
        </w:rPr>
        <w:t>م</w:t>
      </w:r>
      <w:r w:rsidR="00C215F6" w:rsidRPr="00C215F6">
        <w:rPr>
          <w:rFonts w:eastAsia="Calibri" w:cs="B Nazanin"/>
          <w:szCs w:val="28"/>
          <w:rtl/>
          <w:lang w:bidi="fa-IR"/>
        </w:rPr>
        <w:t>جر</w:t>
      </w:r>
      <w:r w:rsidR="00C215F6" w:rsidRPr="00C215F6">
        <w:rPr>
          <w:rFonts w:eastAsia="Calibri" w:cs="B Nazanin" w:hint="cs"/>
          <w:szCs w:val="28"/>
          <w:rtl/>
          <w:lang w:bidi="fa-IR"/>
        </w:rPr>
        <w:t>ی</w:t>
      </w:r>
      <w:r w:rsidR="00C215F6" w:rsidRPr="00C215F6">
        <w:rPr>
          <w:rFonts w:eastAsia="Calibri" w:cs="B Nazanin" w:hint="eastAsia"/>
          <w:szCs w:val="28"/>
          <w:rtl/>
          <w:lang w:bidi="fa-IR"/>
        </w:rPr>
        <w:t>ان</w:t>
      </w:r>
      <w:r w:rsidR="00C215F6" w:rsidRPr="00C215F6">
        <w:rPr>
          <w:rFonts w:eastAsia="Calibri" w:cs="B Nazanin"/>
          <w:szCs w:val="28"/>
          <w:rtl/>
          <w:lang w:bidi="fa-IR"/>
        </w:rPr>
        <w:t xml:space="preserve"> اصلاحات سلامت م</w:t>
      </w:r>
      <w:r w:rsidR="00C215F6" w:rsidRPr="00C215F6">
        <w:rPr>
          <w:rFonts w:eastAsia="Calibri" w:cs="B Nazanin" w:hint="cs"/>
          <w:szCs w:val="28"/>
          <w:rtl/>
          <w:lang w:bidi="fa-IR"/>
        </w:rPr>
        <w:t>ی</w:t>
      </w:r>
      <w:r>
        <w:rPr>
          <w:rFonts w:eastAsia="Calibri" w:cs="B Nazanin"/>
          <w:szCs w:val="28"/>
          <w:rtl/>
          <w:lang w:bidi="fa-IR"/>
        </w:rPr>
        <w:softHyphen/>
      </w:r>
      <w:r w:rsidR="00C215F6" w:rsidRPr="00C215F6">
        <w:rPr>
          <w:rFonts w:eastAsia="Calibri" w:cs="B Nazanin"/>
          <w:szCs w:val="28"/>
          <w:rtl/>
          <w:lang w:bidi="fa-IR"/>
        </w:rPr>
        <w:t>توانند و با</w:t>
      </w:r>
      <w:r w:rsidR="00C215F6" w:rsidRPr="00C215F6">
        <w:rPr>
          <w:rFonts w:eastAsia="Calibri" w:cs="B Nazanin" w:hint="cs"/>
          <w:szCs w:val="28"/>
          <w:rtl/>
          <w:lang w:bidi="fa-IR"/>
        </w:rPr>
        <w:t>ی</w:t>
      </w:r>
      <w:r w:rsidR="00C215F6" w:rsidRPr="00C215F6">
        <w:rPr>
          <w:rFonts w:eastAsia="Calibri" w:cs="B Nazanin" w:hint="eastAsia"/>
          <w:szCs w:val="28"/>
          <w:rtl/>
          <w:lang w:bidi="fa-IR"/>
        </w:rPr>
        <w:t>د</w:t>
      </w:r>
      <w:r w:rsidR="00C215F6" w:rsidRPr="00C215F6">
        <w:rPr>
          <w:rFonts w:eastAsia="Calibri" w:cs="B Nazanin"/>
          <w:szCs w:val="28"/>
          <w:rtl/>
          <w:lang w:bidi="fa-IR"/>
        </w:rPr>
        <w:t xml:space="preserve"> مشارکت</w:t>
      </w:r>
      <w:r>
        <w:rPr>
          <w:rFonts w:eastAsia="Calibri" w:cs="B Nazanin"/>
          <w:szCs w:val="28"/>
          <w:rtl/>
          <w:lang w:bidi="fa-IR"/>
        </w:rPr>
        <w:softHyphen/>
      </w:r>
      <w:r w:rsidR="00C215F6" w:rsidRPr="00C215F6">
        <w:rPr>
          <w:rFonts w:eastAsia="Calibri" w:cs="B Nazanin"/>
          <w:szCs w:val="28"/>
          <w:rtl/>
          <w:lang w:bidi="fa-IR"/>
        </w:rPr>
        <w:t>کنندگان فعال در فرا</w:t>
      </w:r>
      <w:r w:rsidR="00C215F6" w:rsidRPr="00C215F6">
        <w:rPr>
          <w:rFonts w:eastAsia="Calibri" w:cs="B Nazanin" w:hint="cs"/>
          <w:szCs w:val="28"/>
          <w:rtl/>
          <w:lang w:bidi="fa-IR"/>
        </w:rPr>
        <w:t>ی</w:t>
      </w:r>
      <w:r w:rsidR="00C215F6" w:rsidRPr="00C215F6">
        <w:rPr>
          <w:rFonts w:eastAsia="Calibri" w:cs="B Nazanin" w:hint="eastAsia"/>
          <w:szCs w:val="28"/>
          <w:rtl/>
          <w:lang w:bidi="fa-IR"/>
        </w:rPr>
        <w:t>ند</w:t>
      </w:r>
      <w:r w:rsidR="00C215F6" w:rsidRPr="00C215F6">
        <w:rPr>
          <w:rFonts w:eastAsia="Calibri" w:cs="B Nazanin"/>
          <w:szCs w:val="28"/>
          <w:rtl/>
          <w:lang w:bidi="fa-IR"/>
        </w:rPr>
        <w:t xml:space="preserve"> س</w:t>
      </w:r>
      <w:r w:rsidR="00C215F6" w:rsidRPr="00C215F6">
        <w:rPr>
          <w:rFonts w:eastAsia="Calibri" w:cs="B Nazanin" w:hint="cs"/>
          <w:szCs w:val="28"/>
          <w:rtl/>
          <w:lang w:bidi="fa-IR"/>
        </w:rPr>
        <w:t>ی</w:t>
      </w:r>
      <w:r w:rsidR="00C215F6" w:rsidRPr="00C215F6">
        <w:rPr>
          <w:rFonts w:eastAsia="Calibri" w:cs="B Nazanin" w:hint="eastAsia"/>
          <w:szCs w:val="28"/>
          <w:rtl/>
          <w:lang w:bidi="fa-IR"/>
        </w:rPr>
        <w:t>اس</w:t>
      </w:r>
      <w:r w:rsidR="00C215F6" w:rsidRPr="00C215F6">
        <w:rPr>
          <w:rFonts w:eastAsia="Calibri" w:cs="B Nazanin" w:hint="cs"/>
          <w:szCs w:val="28"/>
          <w:rtl/>
          <w:lang w:bidi="fa-IR"/>
        </w:rPr>
        <w:t>ی</w:t>
      </w:r>
      <w:r w:rsidR="00C215F6" w:rsidRPr="00C215F6">
        <w:rPr>
          <w:rFonts w:eastAsia="Calibri" w:cs="B Nazanin"/>
          <w:szCs w:val="28"/>
          <w:rtl/>
          <w:lang w:bidi="fa-IR"/>
        </w:rPr>
        <w:t xml:space="preserve"> </w:t>
      </w:r>
      <w:r>
        <w:rPr>
          <w:rFonts w:eastAsia="Calibri" w:cs="B Nazanin" w:hint="cs"/>
          <w:szCs w:val="28"/>
          <w:rtl/>
          <w:lang w:bidi="fa-IR"/>
        </w:rPr>
        <w:t>(</w:t>
      </w:r>
      <w:r w:rsidR="00C215F6" w:rsidRPr="00C215F6">
        <w:rPr>
          <w:rFonts w:eastAsia="Calibri" w:cs="B Nazanin"/>
          <w:szCs w:val="28"/>
          <w:rtl/>
          <w:lang w:bidi="fa-IR"/>
        </w:rPr>
        <w:t>که جامعه از آن در تصم</w:t>
      </w:r>
      <w:r w:rsidR="00C215F6" w:rsidRPr="00C215F6">
        <w:rPr>
          <w:rFonts w:eastAsia="Calibri" w:cs="B Nazanin" w:hint="cs"/>
          <w:szCs w:val="28"/>
          <w:rtl/>
          <w:lang w:bidi="fa-IR"/>
        </w:rPr>
        <w:t>ی</w:t>
      </w:r>
      <w:r w:rsidR="00C215F6" w:rsidRPr="00C215F6">
        <w:rPr>
          <w:rFonts w:eastAsia="Calibri" w:cs="B Nazanin" w:hint="eastAsia"/>
          <w:szCs w:val="28"/>
          <w:rtl/>
          <w:lang w:bidi="fa-IR"/>
        </w:rPr>
        <w:t>م</w:t>
      </w:r>
      <w:r>
        <w:rPr>
          <w:rFonts w:eastAsia="Calibri" w:cs="B Nazanin"/>
          <w:szCs w:val="28"/>
          <w:rtl/>
          <w:lang w:bidi="fa-IR"/>
        </w:rPr>
        <w:softHyphen/>
      </w:r>
      <w:r w:rsidR="00C215F6" w:rsidRPr="00C215F6">
        <w:rPr>
          <w:rFonts w:eastAsia="Calibri" w:cs="B Nazanin"/>
          <w:szCs w:val="28"/>
          <w:rtl/>
          <w:lang w:bidi="fa-IR"/>
        </w:rPr>
        <w:t>گ</w:t>
      </w:r>
      <w:r w:rsidR="00C215F6" w:rsidRPr="00C215F6">
        <w:rPr>
          <w:rFonts w:eastAsia="Calibri" w:cs="B Nazanin" w:hint="cs"/>
          <w:szCs w:val="28"/>
          <w:rtl/>
          <w:lang w:bidi="fa-IR"/>
        </w:rPr>
        <w:t>ی</w:t>
      </w:r>
      <w:r w:rsidR="00C215F6" w:rsidRPr="00C215F6">
        <w:rPr>
          <w:rFonts w:eastAsia="Calibri" w:cs="B Nazanin" w:hint="eastAsia"/>
          <w:szCs w:val="28"/>
          <w:rtl/>
          <w:lang w:bidi="fa-IR"/>
        </w:rPr>
        <w:t>ر</w:t>
      </w:r>
      <w:r w:rsidR="00C215F6" w:rsidRPr="00C215F6">
        <w:rPr>
          <w:rFonts w:eastAsia="Calibri" w:cs="B Nazanin" w:hint="cs"/>
          <w:szCs w:val="28"/>
          <w:rtl/>
          <w:lang w:bidi="fa-IR"/>
        </w:rPr>
        <w:t>ی</w:t>
      </w:r>
      <w:r w:rsidR="00C215F6" w:rsidRPr="00C215F6">
        <w:rPr>
          <w:rFonts w:eastAsia="Calibri" w:cs="B Nazanin"/>
          <w:szCs w:val="28"/>
          <w:rtl/>
          <w:lang w:bidi="fa-IR"/>
        </w:rPr>
        <w:t xml:space="preserve"> درباره س</w:t>
      </w:r>
      <w:r w:rsidR="00C215F6" w:rsidRPr="00C215F6">
        <w:rPr>
          <w:rFonts w:eastAsia="Calibri" w:cs="B Nazanin" w:hint="cs"/>
          <w:szCs w:val="28"/>
          <w:rtl/>
          <w:lang w:bidi="fa-IR"/>
        </w:rPr>
        <w:t>ی</w:t>
      </w:r>
      <w:r w:rsidR="00C215F6" w:rsidRPr="00C215F6">
        <w:rPr>
          <w:rFonts w:eastAsia="Calibri" w:cs="B Nazanin" w:hint="eastAsia"/>
          <w:szCs w:val="28"/>
          <w:rtl/>
          <w:lang w:bidi="fa-IR"/>
        </w:rPr>
        <w:t>استگذار</w:t>
      </w:r>
      <w:r w:rsidR="00C215F6" w:rsidRPr="00C215F6">
        <w:rPr>
          <w:rFonts w:eastAsia="Calibri" w:cs="B Nazanin" w:hint="cs"/>
          <w:szCs w:val="28"/>
          <w:rtl/>
          <w:lang w:bidi="fa-IR"/>
        </w:rPr>
        <w:t>ی</w:t>
      </w:r>
      <w:r w:rsidR="00C215F6" w:rsidRPr="00C215F6">
        <w:rPr>
          <w:rFonts w:eastAsia="Calibri" w:cs="B Nazanin"/>
          <w:szCs w:val="28"/>
          <w:rtl/>
          <w:lang w:bidi="fa-IR"/>
        </w:rPr>
        <w:t xml:space="preserve"> دولت استفاده م</w:t>
      </w:r>
      <w:r w:rsidR="00C215F6" w:rsidRPr="00C215F6">
        <w:rPr>
          <w:rFonts w:eastAsia="Calibri" w:cs="B Nazanin" w:hint="cs"/>
          <w:szCs w:val="28"/>
          <w:rtl/>
          <w:lang w:bidi="fa-IR"/>
        </w:rPr>
        <w:t>ی</w:t>
      </w:r>
      <w:r w:rsidR="00A8454F">
        <w:rPr>
          <w:rFonts w:eastAsia="Calibri" w:cs="B Nazanin"/>
          <w:szCs w:val="28"/>
          <w:rtl/>
          <w:lang w:bidi="fa-IR"/>
        </w:rPr>
        <w:softHyphen/>
      </w:r>
      <w:r w:rsidR="00C215F6" w:rsidRPr="00C215F6">
        <w:rPr>
          <w:rFonts w:eastAsia="Calibri" w:cs="B Nazanin"/>
          <w:szCs w:val="28"/>
          <w:rtl/>
          <w:lang w:bidi="fa-IR"/>
        </w:rPr>
        <w:t>کند</w:t>
      </w:r>
      <w:r w:rsidR="00A8454F">
        <w:rPr>
          <w:rFonts w:eastAsia="Calibri" w:cs="B Nazanin" w:hint="cs"/>
          <w:szCs w:val="28"/>
          <w:rtl/>
          <w:lang w:bidi="fa-IR"/>
        </w:rPr>
        <w:t>)</w:t>
      </w:r>
      <w:r w:rsidR="00C215F6" w:rsidRPr="00C215F6">
        <w:rPr>
          <w:rFonts w:eastAsia="Calibri" w:cs="B Nazanin"/>
          <w:szCs w:val="28"/>
          <w:rtl/>
          <w:lang w:bidi="fa-IR"/>
        </w:rPr>
        <w:t xml:space="preserve"> باشند و تقر</w:t>
      </w:r>
      <w:r w:rsidR="00C215F6" w:rsidRPr="00C215F6">
        <w:rPr>
          <w:rFonts w:eastAsia="Calibri" w:cs="B Nazanin" w:hint="cs"/>
          <w:szCs w:val="28"/>
          <w:rtl/>
          <w:lang w:bidi="fa-IR"/>
        </w:rPr>
        <w:t>ی</w:t>
      </w:r>
      <w:r w:rsidR="00C215F6" w:rsidRPr="00C215F6">
        <w:rPr>
          <w:rFonts w:eastAsia="Calibri" w:cs="B Nazanin" w:hint="eastAsia"/>
          <w:szCs w:val="28"/>
          <w:rtl/>
          <w:lang w:bidi="fa-IR"/>
        </w:rPr>
        <w:t>باً</w:t>
      </w:r>
      <w:r w:rsidR="00C215F6" w:rsidRPr="00C215F6">
        <w:rPr>
          <w:rFonts w:eastAsia="Calibri" w:cs="B Nazanin"/>
          <w:szCs w:val="28"/>
          <w:rtl/>
          <w:lang w:bidi="fa-IR"/>
        </w:rPr>
        <w:t xml:space="preserve"> هم</w:t>
      </w:r>
      <w:r w:rsidR="00C215F6" w:rsidRPr="00C215F6">
        <w:rPr>
          <w:rFonts w:eastAsia="Calibri" w:cs="B Nazanin" w:hint="cs"/>
          <w:szCs w:val="28"/>
          <w:rtl/>
          <w:lang w:bidi="fa-IR"/>
        </w:rPr>
        <w:t>ی</w:t>
      </w:r>
      <w:r w:rsidR="00C215F6" w:rsidRPr="00C215F6">
        <w:rPr>
          <w:rFonts w:eastAsia="Calibri" w:cs="B Nazanin" w:hint="eastAsia"/>
          <w:szCs w:val="28"/>
          <w:rtl/>
          <w:lang w:bidi="fa-IR"/>
        </w:rPr>
        <w:t>شه</w:t>
      </w:r>
      <w:r w:rsidR="00C215F6" w:rsidRPr="00C215F6">
        <w:rPr>
          <w:rFonts w:eastAsia="Calibri" w:cs="B Nazanin"/>
          <w:szCs w:val="28"/>
          <w:rtl/>
          <w:lang w:bidi="fa-IR"/>
        </w:rPr>
        <w:t xml:space="preserve"> ا</w:t>
      </w:r>
      <w:r w:rsidR="00C215F6" w:rsidRPr="00C215F6">
        <w:rPr>
          <w:rFonts w:eastAsia="Calibri" w:cs="B Nazanin" w:hint="cs"/>
          <w:szCs w:val="28"/>
          <w:rtl/>
          <w:lang w:bidi="fa-IR"/>
        </w:rPr>
        <w:t>ی</w:t>
      </w:r>
      <w:r w:rsidR="00C215F6" w:rsidRPr="00C215F6">
        <w:rPr>
          <w:rFonts w:eastAsia="Calibri" w:cs="B Nazanin" w:hint="eastAsia"/>
          <w:szCs w:val="28"/>
          <w:rtl/>
          <w:lang w:bidi="fa-IR"/>
        </w:rPr>
        <w:t>ن</w:t>
      </w:r>
      <w:r w:rsidR="00C215F6" w:rsidRPr="00C215F6">
        <w:rPr>
          <w:rFonts w:eastAsia="Calibri" w:cs="B Nazanin"/>
          <w:szCs w:val="28"/>
          <w:rtl/>
          <w:lang w:bidi="fa-IR"/>
        </w:rPr>
        <w:t xml:space="preserve"> شرا</w:t>
      </w:r>
      <w:r w:rsidR="00C215F6" w:rsidRPr="00C215F6">
        <w:rPr>
          <w:rFonts w:eastAsia="Calibri" w:cs="B Nazanin" w:hint="cs"/>
          <w:szCs w:val="28"/>
          <w:rtl/>
          <w:lang w:bidi="fa-IR"/>
        </w:rPr>
        <w:t>ی</w:t>
      </w:r>
      <w:r w:rsidR="00C215F6" w:rsidRPr="00C215F6">
        <w:rPr>
          <w:rFonts w:eastAsia="Calibri" w:cs="B Nazanin" w:hint="eastAsia"/>
          <w:szCs w:val="28"/>
          <w:rtl/>
          <w:lang w:bidi="fa-IR"/>
        </w:rPr>
        <w:t>ط</w:t>
      </w:r>
      <w:r w:rsidR="00C215F6" w:rsidRPr="00C215F6">
        <w:rPr>
          <w:rFonts w:eastAsia="Calibri" w:cs="B Nazanin"/>
          <w:szCs w:val="28"/>
          <w:rtl/>
          <w:lang w:bidi="fa-IR"/>
        </w:rPr>
        <w:t xml:space="preserve"> را خواهند داشت</w:t>
      </w:r>
      <w:r w:rsidR="00A8454F">
        <w:rPr>
          <w:rFonts w:eastAsia="Calibri" w:cs="B Nazanin" w:hint="cs"/>
          <w:szCs w:val="28"/>
          <w:rtl/>
          <w:lang w:bidi="fa-IR"/>
        </w:rPr>
        <w:t>.</w:t>
      </w:r>
      <w:r w:rsidR="00C215F6" w:rsidRPr="00C215F6">
        <w:rPr>
          <w:rFonts w:eastAsia="Calibri" w:cs="B Nazanin"/>
          <w:szCs w:val="28"/>
          <w:rtl/>
          <w:lang w:bidi="fa-IR"/>
        </w:rPr>
        <w:t xml:space="preserve"> ا</w:t>
      </w:r>
      <w:r w:rsidR="00C215F6" w:rsidRPr="00C215F6">
        <w:rPr>
          <w:rFonts w:eastAsia="Calibri" w:cs="B Nazanin" w:hint="cs"/>
          <w:szCs w:val="28"/>
          <w:rtl/>
          <w:lang w:bidi="fa-IR"/>
        </w:rPr>
        <w:t>ی</w:t>
      </w:r>
      <w:r w:rsidR="00C215F6" w:rsidRPr="00C215F6">
        <w:rPr>
          <w:rFonts w:eastAsia="Calibri" w:cs="B Nazanin" w:hint="eastAsia"/>
          <w:szCs w:val="28"/>
          <w:rtl/>
          <w:lang w:bidi="fa-IR"/>
        </w:rPr>
        <w:t>ن</w:t>
      </w:r>
      <w:r w:rsidR="00C215F6" w:rsidRPr="00C215F6">
        <w:rPr>
          <w:rFonts w:eastAsia="Calibri" w:cs="B Nazanin"/>
          <w:szCs w:val="28"/>
          <w:rtl/>
          <w:lang w:bidi="fa-IR"/>
        </w:rPr>
        <w:t xml:space="preserve"> امر ب</w:t>
      </w:r>
      <w:r w:rsidR="00C215F6" w:rsidRPr="00C215F6">
        <w:rPr>
          <w:rFonts w:eastAsia="Calibri" w:cs="B Nazanin" w:hint="cs"/>
          <w:szCs w:val="28"/>
          <w:rtl/>
          <w:lang w:bidi="fa-IR"/>
        </w:rPr>
        <w:t>ی</w:t>
      </w:r>
      <w:r w:rsidR="00C215F6" w:rsidRPr="00C215F6">
        <w:rPr>
          <w:rFonts w:eastAsia="Calibri" w:cs="B Nazanin" w:hint="eastAsia"/>
          <w:szCs w:val="28"/>
          <w:rtl/>
          <w:lang w:bidi="fa-IR"/>
        </w:rPr>
        <w:t>ان</w:t>
      </w:r>
      <w:r w:rsidR="00C215F6" w:rsidRPr="00C215F6">
        <w:rPr>
          <w:rFonts w:eastAsia="Calibri" w:cs="B Nazanin"/>
          <w:szCs w:val="28"/>
          <w:rtl/>
          <w:lang w:bidi="fa-IR"/>
        </w:rPr>
        <w:t xml:space="preserve"> م</w:t>
      </w:r>
      <w:r w:rsidR="00C215F6" w:rsidRPr="00C215F6">
        <w:rPr>
          <w:rFonts w:eastAsia="Calibri" w:cs="B Nazanin" w:hint="cs"/>
          <w:szCs w:val="28"/>
          <w:rtl/>
          <w:lang w:bidi="fa-IR"/>
        </w:rPr>
        <w:t>ی</w:t>
      </w:r>
      <w:r w:rsidR="00A8454F">
        <w:rPr>
          <w:rFonts w:eastAsia="Calibri" w:cs="B Nazanin"/>
          <w:szCs w:val="28"/>
          <w:rtl/>
          <w:lang w:bidi="fa-IR"/>
        </w:rPr>
        <w:softHyphen/>
      </w:r>
      <w:r w:rsidR="00C215F6" w:rsidRPr="00C215F6">
        <w:rPr>
          <w:rFonts w:eastAsia="Calibri" w:cs="B Nazanin"/>
          <w:szCs w:val="28"/>
          <w:rtl/>
          <w:lang w:bidi="fa-IR"/>
        </w:rPr>
        <w:t>دارد که د</w:t>
      </w:r>
      <w:r w:rsidR="00C215F6" w:rsidRPr="00C215F6">
        <w:rPr>
          <w:rFonts w:eastAsia="Calibri" w:cs="B Nazanin" w:hint="cs"/>
          <w:szCs w:val="28"/>
          <w:rtl/>
          <w:lang w:bidi="fa-IR"/>
        </w:rPr>
        <w:t>ی</w:t>
      </w:r>
      <w:r w:rsidR="00C215F6" w:rsidRPr="00C215F6">
        <w:rPr>
          <w:rFonts w:eastAsia="Calibri" w:cs="B Nazanin" w:hint="eastAsia"/>
          <w:szCs w:val="28"/>
          <w:rtl/>
          <w:lang w:bidi="fa-IR"/>
        </w:rPr>
        <w:t>دگاه</w:t>
      </w:r>
      <w:r w:rsidR="00C215F6" w:rsidRPr="00C215F6">
        <w:rPr>
          <w:rFonts w:eastAsia="Calibri" w:cs="B Nazanin"/>
          <w:szCs w:val="28"/>
          <w:rtl/>
          <w:lang w:bidi="fa-IR"/>
        </w:rPr>
        <w:t xml:space="preserve"> کلاس</w:t>
      </w:r>
      <w:r w:rsidR="00C215F6" w:rsidRPr="00C215F6">
        <w:rPr>
          <w:rFonts w:eastAsia="Calibri" w:cs="B Nazanin" w:hint="cs"/>
          <w:szCs w:val="28"/>
          <w:rtl/>
          <w:lang w:bidi="fa-IR"/>
        </w:rPr>
        <w:t>ی</w:t>
      </w:r>
      <w:r w:rsidR="00C215F6" w:rsidRPr="00C215F6">
        <w:rPr>
          <w:rFonts w:eastAsia="Calibri" w:cs="B Nazanin" w:hint="eastAsia"/>
          <w:szCs w:val="28"/>
          <w:rtl/>
          <w:lang w:bidi="fa-IR"/>
        </w:rPr>
        <w:t>ک</w:t>
      </w:r>
      <w:r w:rsidR="00C215F6" w:rsidRPr="00C215F6">
        <w:rPr>
          <w:rFonts w:eastAsia="Calibri" w:cs="B Nazanin"/>
          <w:szCs w:val="28"/>
          <w:rtl/>
          <w:lang w:bidi="fa-IR"/>
        </w:rPr>
        <w:t xml:space="preserve"> مد</w:t>
      </w:r>
      <w:r w:rsidR="00C215F6" w:rsidRPr="00C215F6">
        <w:rPr>
          <w:rFonts w:eastAsia="Calibri" w:cs="B Nazanin" w:hint="cs"/>
          <w:szCs w:val="28"/>
          <w:rtl/>
          <w:lang w:bidi="fa-IR"/>
        </w:rPr>
        <w:t>ی</w:t>
      </w:r>
      <w:r w:rsidR="00C215F6" w:rsidRPr="00C215F6">
        <w:rPr>
          <w:rFonts w:eastAsia="Calibri" w:cs="B Nazanin" w:hint="eastAsia"/>
          <w:szCs w:val="28"/>
          <w:rtl/>
          <w:lang w:bidi="fa-IR"/>
        </w:rPr>
        <w:t>ر</w:t>
      </w:r>
      <w:r w:rsidR="00C215F6" w:rsidRPr="00C215F6">
        <w:rPr>
          <w:rFonts w:eastAsia="Calibri" w:cs="B Nazanin" w:hint="cs"/>
          <w:szCs w:val="28"/>
          <w:rtl/>
          <w:lang w:bidi="fa-IR"/>
        </w:rPr>
        <w:t>ی</w:t>
      </w:r>
      <w:r w:rsidR="00C215F6" w:rsidRPr="00C215F6">
        <w:rPr>
          <w:rFonts w:eastAsia="Calibri" w:cs="B Nazanin" w:hint="eastAsia"/>
          <w:szCs w:val="28"/>
          <w:rtl/>
          <w:lang w:bidi="fa-IR"/>
        </w:rPr>
        <w:t>ت</w:t>
      </w:r>
      <w:r w:rsidR="00C215F6" w:rsidRPr="00C215F6">
        <w:rPr>
          <w:rFonts w:eastAsia="Calibri" w:cs="B Nazanin"/>
          <w:szCs w:val="28"/>
          <w:rtl/>
          <w:lang w:bidi="fa-IR"/>
        </w:rPr>
        <w:t xml:space="preserve"> عمو</w:t>
      </w:r>
      <w:r w:rsidR="00C61FE4">
        <w:rPr>
          <w:rFonts w:eastAsia="Calibri" w:cs="B Nazanin" w:hint="eastAsia"/>
          <w:szCs w:val="28"/>
          <w:rtl/>
          <w:lang w:bidi="fa-IR"/>
        </w:rPr>
        <w:t>می‌ن</w:t>
      </w:r>
      <w:r w:rsidR="00C215F6" w:rsidRPr="00C215F6">
        <w:rPr>
          <w:rFonts w:eastAsia="Calibri" w:cs="B Nazanin"/>
          <w:szCs w:val="28"/>
          <w:rtl/>
          <w:lang w:bidi="fa-IR"/>
        </w:rPr>
        <w:t>سبت به نقش نمادها</w:t>
      </w:r>
      <w:r w:rsidR="00C215F6" w:rsidRPr="00C215F6">
        <w:rPr>
          <w:rFonts w:eastAsia="Calibri" w:cs="B Nazanin" w:hint="cs"/>
          <w:szCs w:val="28"/>
          <w:rtl/>
          <w:lang w:bidi="fa-IR"/>
        </w:rPr>
        <w:t>ی</w:t>
      </w:r>
      <w:r w:rsidR="00C215F6" w:rsidRPr="00C215F6">
        <w:rPr>
          <w:rFonts w:eastAsia="Calibri" w:cs="B Nazanin"/>
          <w:szCs w:val="28"/>
          <w:rtl/>
          <w:lang w:bidi="fa-IR"/>
        </w:rPr>
        <w:t xml:space="preserve"> دولت </w:t>
      </w:r>
      <w:r w:rsidR="00C215F6" w:rsidRPr="00C215F6">
        <w:rPr>
          <w:rFonts w:eastAsia="Calibri" w:cs="B Nazanin" w:hint="cs"/>
          <w:szCs w:val="28"/>
          <w:rtl/>
          <w:lang w:bidi="fa-IR"/>
        </w:rPr>
        <w:t>ی</w:t>
      </w:r>
      <w:r w:rsidR="00C215F6" w:rsidRPr="00C215F6">
        <w:rPr>
          <w:rFonts w:eastAsia="Calibri" w:cs="B Nazanin" w:hint="eastAsia"/>
          <w:szCs w:val="28"/>
          <w:rtl/>
          <w:lang w:bidi="fa-IR"/>
        </w:rPr>
        <w:t>عن</w:t>
      </w:r>
      <w:r w:rsidR="00C215F6" w:rsidRPr="00C215F6">
        <w:rPr>
          <w:rFonts w:eastAsia="Calibri" w:cs="B Nazanin" w:hint="cs"/>
          <w:szCs w:val="28"/>
          <w:rtl/>
          <w:lang w:bidi="fa-IR"/>
        </w:rPr>
        <w:t>ی</w:t>
      </w:r>
      <w:r w:rsidR="00C215F6" w:rsidRPr="00C215F6">
        <w:rPr>
          <w:rFonts w:eastAsia="Calibri" w:cs="B Nazanin"/>
          <w:szCs w:val="28"/>
          <w:rtl/>
          <w:lang w:bidi="fa-IR"/>
        </w:rPr>
        <w:t xml:space="preserve"> ا</w:t>
      </w:r>
      <w:r w:rsidR="00C215F6" w:rsidRPr="00C215F6">
        <w:rPr>
          <w:rFonts w:eastAsia="Calibri" w:cs="B Nazanin" w:hint="cs"/>
          <w:szCs w:val="28"/>
          <w:rtl/>
          <w:lang w:bidi="fa-IR"/>
        </w:rPr>
        <w:t>ی</w:t>
      </w:r>
      <w:r w:rsidR="00C215F6" w:rsidRPr="00C215F6">
        <w:rPr>
          <w:rFonts w:eastAsia="Calibri" w:cs="B Nazanin" w:hint="eastAsia"/>
          <w:szCs w:val="28"/>
          <w:rtl/>
          <w:lang w:bidi="fa-IR"/>
        </w:rPr>
        <w:t>ن</w:t>
      </w:r>
      <w:r w:rsidR="00C215F6" w:rsidRPr="00C215F6">
        <w:rPr>
          <w:rFonts w:eastAsia="Calibri" w:cs="B Nazanin"/>
          <w:szCs w:val="28"/>
          <w:rtl/>
          <w:lang w:bidi="fa-IR"/>
        </w:rPr>
        <w:t>که س</w:t>
      </w:r>
      <w:r w:rsidR="00C215F6" w:rsidRPr="00C215F6">
        <w:rPr>
          <w:rFonts w:eastAsia="Calibri" w:cs="B Nazanin" w:hint="cs"/>
          <w:szCs w:val="28"/>
          <w:rtl/>
          <w:lang w:bidi="fa-IR"/>
        </w:rPr>
        <w:t>ی</w:t>
      </w:r>
      <w:r w:rsidR="00C215F6" w:rsidRPr="00C215F6">
        <w:rPr>
          <w:rFonts w:eastAsia="Calibri" w:cs="B Nazanin" w:hint="eastAsia"/>
          <w:szCs w:val="28"/>
          <w:rtl/>
          <w:lang w:bidi="fa-IR"/>
        </w:rPr>
        <w:t>استمداران</w:t>
      </w:r>
      <w:r w:rsidR="00A8454F">
        <w:rPr>
          <w:rFonts w:eastAsia="Calibri" w:cs="B Nazanin" w:hint="cs"/>
          <w:szCs w:val="28"/>
          <w:rtl/>
          <w:lang w:bidi="fa-IR"/>
        </w:rPr>
        <w:t>،</w:t>
      </w:r>
      <w:r w:rsidR="00C215F6" w:rsidRPr="00C215F6">
        <w:rPr>
          <w:rFonts w:eastAsia="Calibri" w:cs="B Nazanin"/>
          <w:szCs w:val="28"/>
          <w:rtl/>
          <w:lang w:bidi="fa-IR"/>
        </w:rPr>
        <w:t xml:space="preserve"> س</w:t>
      </w:r>
      <w:r w:rsidR="00C215F6" w:rsidRPr="00C215F6">
        <w:rPr>
          <w:rFonts w:eastAsia="Calibri" w:cs="B Nazanin" w:hint="cs"/>
          <w:szCs w:val="28"/>
          <w:rtl/>
          <w:lang w:bidi="fa-IR"/>
        </w:rPr>
        <w:t>ی</w:t>
      </w:r>
      <w:r w:rsidR="00C215F6" w:rsidRPr="00C215F6">
        <w:rPr>
          <w:rFonts w:eastAsia="Calibri" w:cs="B Nazanin" w:hint="eastAsia"/>
          <w:szCs w:val="28"/>
          <w:rtl/>
          <w:lang w:bidi="fa-IR"/>
        </w:rPr>
        <w:t>است</w:t>
      </w:r>
      <w:r w:rsidR="00C215F6" w:rsidRPr="00C215F6">
        <w:rPr>
          <w:rFonts w:eastAsia="Calibri" w:cs="B Nazanin"/>
          <w:szCs w:val="28"/>
          <w:rtl/>
          <w:lang w:bidi="fa-IR"/>
        </w:rPr>
        <w:t xml:space="preserve"> </w:t>
      </w:r>
      <w:r w:rsidR="00A8454F">
        <w:rPr>
          <w:rFonts w:eastAsia="Calibri" w:cs="B Nazanin" w:hint="cs"/>
          <w:szCs w:val="28"/>
          <w:rtl/>
          <w:lang w:bidi="fa-IR"/>
        </w:rPr>
        <w:t>تعیین</w:t>
      </w:r>
      <w:r w:rsidR="00C215F6" w:rsidRPr="00C215F6">
        <w:rPr>
          <w:rFonts w:eastAsia="Calibri" w:cs="B Nazanin"/>
          <w:szCs w:val="28"/>
          <w:rtl/>
          <w:lang w:bidi="fa-IR"/>
        </w:rPr>
        <w:t xml:space="preserve"> م</w:t>
      </w:r>
      <w:r w:rsidR="00C215F6" w:rsidRPr="00C215F6">
        <w:rPr>
          <w:rFonts w:eastAsia="Calibri" w:cs="B Nazanin" w:hint="cs"/>
          <w:szCs w:val="28"/>
          <w:rtl/>
          <w:lang w:bidi="fa-IR"/>
        </w:rPr>
        <w:t>ی</w:t>
      </w:r>
      <w:r w:rsidR="00A8454F">
        <w:rPr>
          <w:rFonts w:eastAsia="Calibri" w:cs="B Nazanin"/>
          <w:szCs w:val="28"/>
          <w:rtl/>
          <w:lang w:bidi="fa-IR"/>
        </w:rPr>
        <w:softHyphen/>
      </w:r>
      <w:r w:rsidR="00C215F6" w:rsidRPr="00C215F6">
        <w:rPr>
          <w:rFonts w:eastAsia="Calibri" w:cs="B Nazanin" w:hint="eastAsia"/>
          <w:szCs w:val="28"/>
          <w:rtl/>
          <w:lang w:bidi="fa-IR"/>
        </w:rPr>
        <w:t>کنند</w:t>
      </w:r>
      <w:r w:rsidR="00C215F6" w:rsidRPr="00C215F6">
        <w:rPr>
          <w:rFonts w:eastAsia="Calibri" w:cs="B Nazanin"/>
          <w:szCs w:val="28"/>
          <w:rtl/>
          <w:lang w:bidi="fa-IR"/>
        </w:rPr>
        <w:t xml:space="preserve"> و بوروکرات</w:t>
      </w:r>
      <w:r w:rsidR="00C61FE4">
        <w:rPr>
          <w:rFonts w:eastAsia="Calibri" w:cs="B Nazanin"/>
          <w:szCs w:val="28"/>
          <w:rtl/>
          <w:lang w:bidi="fa-IR"/>
        </w:rPr>
        <w:t xml:space="preserve">‌ها </w:t>
      </w:r>
      <w:r w:rsidR="00C215F6" w:rsidRPr="00C215F6">
        <w:rPr>
          <w:rFonts w:eastAsia="Calibri" w:cs="B Nazanin"/>
          <w:szCs w:val="28"/>
          <w:rtl/>
          <w:lang w:bidi="fa-IR"/>
        </w:rPr>
        <w:t>س</w:t>
      </w:r>
      <w:r w:rsidR="00C215F6" w:rsidRPr="00C215F6">
        <w:rPr>
          <w:rFonts w:eastAsia="Calibri" w:cs="B Nazanin" w:hint="cs"/>
          <w:szCs w:val="28"/>
          <w:rtl/>
          <w:lang w:bidi="fa-IR"/>
        </w:rPr>
        <w:t>ی</w:t>
      </w:r>
      <w:r w:rsidR="00C215F6" w:rsidRPr="00C215F6">
        <w:rPr>
          <w:rFonts w:eastAsia="Calibri" w:cs="B Nazanin" w:hint="eastAsia"/>
          <w:szCs w:val="28"/>
          <w:rtl/>
          <w:lang w:bidi="fa-IR"/>
        </w:rPr>
        <w:t>است</w:t>
      </w:r>
      <w:r w:rsidR="00C215F6" w:rsidRPr="00C215F6">
        <w:rPr>
          <w:rFonts w:eastAsia="Calibri" w:cs="B Nazanin"/>
          <w:szCs w:val="28"/>
          <w:rtl/>
          <w:lang w:bidi="fa-IR"/>
        </w:rPr>
        <w:t xml:space="preserve"> را اجرا م</w:t>
      </w:r>
      <w:r w:rsidR="00C215F6" w:rsidRPr="00C215F6">
        <w:rPr>
          <w:rFonts w:eastAsia="Calibri" w:cs="B Nazanin" w:hint="cs"/>
          <w:szCs w:val="28"/>
          <w:rtl/>
          <w:lang w:bidi="fa-IR"/>
        </w:rPr>
        <w:t>ی</w:t>
      </w:r>
      <w:r w:rsidR="005C1A35">
        <w:rPr>
          <w:rFonts w:eastAsia="Calibri" w:cs="B Nazanin"/>
          <w:szCs w:val="28"/>
          <w:rtl/>
          <w:lang w:bidi="fa-IR"/>
        </w:rPr>
        <w:softHyphen/>
      </w:r>
      <w:r w:rsidR="00C215F6" w:rsidRPr="00C215F6">
        <w:rPr>
          <w:rFonts w:eastAsia="Calibri" w:cs="B Nazanin" w:hint="eastAsia"/>
          <w:szCs w:val="28"/>
          <w:rtl/>
          <w:lang w:bidi="fa-IR"/>
        </w:rPr>
        <w:t>کنند</w:t>
      </w:r>
      <w:r w:rsidR="005C1A35">
        <w:rPr>
          <w:rFonts w:eastAsia="Calibri" w:cs="B Nazanin" w:hint="cs"/>
          <w:szCs w:val="28"/>
          <w:rtl/>
          <w:lang w:bidi="fa-IR"/>
        </w:rPr>
        <w:t>)، انتخاب</w:t>
      </w:r>
      <w:r w:rsidR="005C1A35">
        <w:rPr>
          <w:rFonts w:eastAsia="Calibri" w:cs="B Nazanin"/>
          <w:szCs w:val="28"/>
          <w:rtl/>
          <w:lang w:bidi="fa-IR"/>
        </w:rPr>
        <w:softHyphen/>
      </w:r>
      <w:r w:rsidR="00C215F6" w:rsidRPr="00C215F6">
        <w:rPr>
          <w:rFonts w:eastAsia="Calibri" w:cs="B Nazanin" w:hint="cs"/>
          <w:szCs w:val="28"/>
          <w:rtl/>
          <w:lang w:bidi="fa-IR"/>
        </w:rPr>
        <w:t>هایی</w:t>
      </w:r>
      <w:r w:rsidR="00C215F6" w:rsidRPr="00C215F6">
        <w:rPr>
          <w:rFonts w:eastAsia="Calibri" w:cs="B Nazanin"/>
          <w:szCs w:val="28"/>
          <w:rtl/>
          <w:lang w:bidi="fa-IR"/>
        </w:rPr>
        <w:t xml:space="preserve"> را که خود نهادها و دفاتر دولت</w:t>
      </w:r>
      <w:r w:rsidR="00C215F6" w:rsidRPr="00C215F6">
        <w:rPr>
          <w:rFonts w:eastAsia="Calibri" w:cs="B Nazanin" w:hint="cs"/>
          <w:szCs w:val="28"/>
          <w:rtl/>
          <w:lang w:bidi="fa-IR"/>
        </w:rPr>
        <w:t>ی</w:t>
      </w:r>
      <w:r w:rsidR="00C215F6" w:rsidRPr="00C215F6">
        <w:rPr>
          <w:rFonts w:eastAsia="Calibri" w:cs="B Nazanin"/>
          <w:szCs w:val="28"/>
          <w:rtl/>
          <w:lang w:bidi="fa-IR"/>
        </w:rPr>
        <w:t xml:space="preserve"> با</w:t>
      </w:r>
      <w:r w:rsidR="00C215F6" w:rsidRPr="00C215F6">
        <w:rPr>
          <w:rFonts w:eastAsia="Calibri" w:cs="B Nazanin" w:hint="cs"/>
          <w:szCs w:val="28"/>
          <w:rtl/>
          <w:lang w:bidi="fa-IR"/>
        </w:rPr>
        <w:t>ی</w:t>
      </w:r>
      <w:r w:rsidR="00C215F6" w:rsidRPr="00C215F6">
        <w:rPr>
          <w:rFonts w:eastAsia="Calibri" w:cs="B Nazanin" w:hint="eastAsia"/>
          <w:szCs w:val="28"/>
          <w:rtl/>
          <w:lang w:bidi="fa-IR"/>
        </w:rPr>
        <w:t>د</w:t>
      </w:r>
      <w:r w:rsidR="00C215F6" w:rsidRPr="00C215F6">
        <w:rPr>
          <w:rFonts w:eastAsia="Calibri" w:cs="B Nazanin"/>
          <w:szCs w:val="28"/>
          <w:rtl/>
          <w:lang w:bidi="fa-IR"/>
        </w:rPr>
        <w:t xml:space="preserve"> در تصم</w:t>
      </w:r>
      <w:r w:rsidR="00C215F6" w:rsidRPr="00C215F6">
        <w:rPr>
          <w:rFonts w:eastAsia="Calibri" w:cs="B Nazanin" w:hint="cs"/>
          <w:szCs w:val="28"/>
          <w:rtl/>
          <w:lang w:bidi="fa-IR"/>
        </w:rPr>
        <w:t>ی</w:t>
      </w:r>
      <w:r w:rsidR="00C215F6" w:rsidRPr="00C215F6">
        <w:rPr>
          <w:rFonts w:eastAsia="Calibri" w:cs="B Nazanin" w:hint="eastAsia"/>
          <w:szCs w:val="28"/>
          <w:rtl/>
          <w:lang w:bidi="fa-IR"/>
        </w:rPr>
        <w:t>م</w:t>
      </w:r>
      <w:r w:rsidR="005C1A35">
        <w:rPr>
          <w:rFonts w:eastAsia="Calibri" w:cs="B Nazanin"/>
          <w:szCs w:val="28"/>
          <w:rtl/>
          <w:lang w:bidi="fa-IR"/>
        </w:rPr>
        <w:softHyphen/>
      </w:r>
      <w:r w:rsidR="00C215F6" w:rsidRPr="00C215F6">
        <w:rPr>
          <w:rFonts w:eastAsia="Calibri" w:cs="B Nazanin"/>
          <w:szCs w:val="28"/>
          <w:rtl/>
          <w:lang w:bidi="fa-IR"/>
        </w:rPr>
        <w:t>گ</w:t>
      </w:r>
      <w:r w:rsidR="00C215F6" w:rsidRPr="00C215F6">
        <w:rPr>
          <w:rFonts w:eastAsia="Calibri" w:cs="B Nazanin" w:hint="cs"/>
          <w:szCs w:val="28"/>
          <w:rtl/>
          <w:lang w:bidi="fa-IR"/>
        </w:rPr>
        <w:t>ی</w:t>
      </w:r>
      <w:r w:rsidR="00C215F6" w:rsidRPr="00C215F6">
        <w:rPr>
          <w:rFonts w:eastAsia="Calibri" w:cs="B Nazanin" w:hint="eastAsia"/>
          <w:szCs w:val="28"/>
          <w:rtl/>
          <w:lang w:bidi="fa-IR"/>
        </w:rPr>
        <w:t>ر</w:t>
      </w:r>
      <w:r w:rsidR="00C215F6" w:rsidRPr="00C215F6">
        <w:rPr>
          <w:rFonts w:eastAsia="Calibri" w:cs="B Nazanin" w:hint="cs"/>
          <w:szCs w:val="28"/>
          <w:rtl/>
          <w:lang w:bidi="fa-IR"/>
        </w:rPr>
        <w:t>ی</w:t>
      </w:r>
      <w:r w:rsidR="00C215F6" w:rsidRPr="00C215F6">
        <w:rPr>
          <w:rFonts w:eastAsia="Calibri" w:cs="B Nazanin"/>
          <w:szCs w:val="28"/>
          <w:rtl/>
          <w:lang w:bidi="fa-IR"/>
        </w:rPr>
        <w:t xml:space="preserve"> برا</w:t>
      </w:r>
      <w:r w:rsidR="00C215F6" w:rsidRPr="00C215F6">
        <w:rPr>
          <w:rFonts w:eastAsia="Calibri" w:cs="B Nazanin" w:hint="cs"/>
          <w:szCs w:val="28"/>
          <w:rtl/>
          <w:lang w:bidi="fa-IR"/>
        </w:rPr>
        <w:t>ی</w:t>
      </w:r>
      <w:r w:rsidR="00C215F6" w:rsidRPr="00C215F6">
        <w:rPr>
          <w:rFonts w:eastAsia="Calibri" w:cs="B Nazanin"/>
          <w:szCs w:val="28"/>
          <w:rtl/>
          <w:lang w:bidi="fa-IR"/>
        </w:rPr>
        <w:t xml:space="preserve"> هدا</w:t>
      </w:r>
      <w:r w:rsidR="00C215F6" w:rsidRPr="00C215F6">
        <w:rPr>
          <w:rFonts w:eastAsia="Calibri" w:cs="B Nazanin" w:hint="cs"/>
          <w:szCs w:val="28"/>
          <w:rtl/>
          <w:lang w:bidi="fa-IR"/>
        </w:rPr>
        <w:t>ی</w:t>
      </w:r>
      <w:r w:rsidR="00C215F6" w:rsidRPr="00C215F6">
        <w:rPr>
          <w:rFonts w:eastAsia="Calibri" w:cs="B Nazanin" w:hint="eastAsia"/>
          <w:szCs w:val="28"/>
          <w:rtl/>
          <w:lang w:bidi="fa-IR"/>
        </w:rPr>
        <w:t>ت</w:t>
      </w:r>
      <w:r w:rsidR="00C215F6" w:rsidRPr="00C215F6">
        <w:rPr>
          <w:rFonts w:eastAsia="Calibri" w:cs="B Nazanin"/>
          <w:szCs w:val="28"/>
          <w:rtl/>
          <w:lang w:bidi="fa-IR"/>
        </w:rPr>
        <w:t xml:space="preserve"> و کنترل خودشان </w:t>
      </w:r>
      <w:r w:rsidR="005C1A35">
        <w:rPr>
          <w:rFonts w:eastAsia="Calibri" w:cs="B Nazanin" w:hint="cs"/>
          <w:szCs w:val="28"/>
          <w:rtl/>
          <w:lang w:bidi="fa-IR"/>
        </w:rPr>
        <w:t>ب</w:t>
      </w:r>
      <w:r w:rsidR="00C215F6" w:rsidRPr="00C215F6">
        <w:rPr>
          <w:rFonts w:eastAsia="Calibri" w:cs="B Nazanin"/>
          <w:szCs w:val="28"/>
          <w:rtl/>
          <w:lang w:bidi="fa-IR"/>
        </w:rPr>
        <w:t>گ</w:t>
      </w:r>
      <w:r w:rsidR="00C215F6" w:rsidRPr="00C215F6">
        <w:rPr>
          <w:rFonts w:eastAsia="Calibri" w:cs="B Nazanin" w:hint="cs"/>
          <w:szCs w:val="28"/>
          <w:rtl/>
          <w:lang w:bidi="fa-IR"/>
        </w:rPr>
        <w:t>ی</w:t>
      </w:r>
      <w:r w:rsidR="00C215F6" w:rsidRPr="00C215F6">
        <w:rPr>
          <w:rFonts w:eastAsia="Calibri" w:cs="B Nazanin" w:hint="eastAsia"/>
          <w:szCs w:val="28"/>
          <w:rtl/>
          <w:lang w:bidi="fa-IR"/>
        </w:rPr>
        <w:t>رند</w:t>
      </w:r>
      <w:r w:rsidR="005C1A35">
        <w:rPr>
          <w:rFonts w:eastAsia="Calibri" w:cs="B Nazanin" w:hint="cs"/>
          <w:szCs w:val="28"/>
          <w:rtl/>
          <w:lang w:bidi="fa-IR"/>
        </w:rPr>
        <w:t>،</w:t>
      </w:r>
      <w:r w:rsidR="00C215F6" w:rsidRPr="00C215F6">
        <w:rPr>
          <w:rFonts w:eastAsia="Calibri" w:cs="B Nazanin"/>
          <w:szCs w:val="28"/>
          <w:rtl/>
          <w:lang w:bidi="fa-IR"/>
        </w:rPr>
        <w:t xml:space="preserve"> شامل نم</w:t>
      </w:r>
      <w:r w:rsidR="00C215F6" w:rsidRPr="00C215F6">
        <w:rPr>
          <w:rFonts w:eastAsia="Calibri" w:cs="B Nazanin" w:hint="cs"/>
          <w:szCs w:val="28"/>
          <w:rtl/>
          <w:lang w:bidi="fa-IR"/>
        </w:rPr>
        <w:t>ی</w:t>
      </w:r>
      <w:r w:rsidR="005C1A35">
        <w:rPr>
          <w:rFonts w:eastAsia="Calibri" w:cs="B Nazanin"/>
          <w:szCs w:val="28"/>
          <w:rtl/>
          <w:lang w:bidi="fa-IR"/>
        </w:rPr>
        <w:softHyphen/>
      </w:r>
      <w:r w:rsidR="00C215F6" w:rsidRPr="00C215F6">
        <w:rPr>
          <w:rFonts w:eastAsia="Calibri" w:cs="B Nazanin"/>
          <w:szCs w:val="28"/>
          <w:rtl/>
          <w:lang w:bidi="fa-IR"/>
        </w:rPr>
        <w:t>شود</w:t>
      </w:r>
      <w:r w:rsidR="005C1A35">
        <w:rPr>
          <w:rFonts w:eastAsia="Calibri" w:cs="B Nazanin" w:hint="cs"/>
          <w:szCs w:val="28"/>
          <w:rtl/>
          <w:lang w:bidi="fa-IR"/>
        </w:rPr>
        <w:t>.</w:t>
      </w:r>
    </w:p>
    <w:p w14:paraId="3DB1E353" w14:textId="77777777" w:rsidR="00415425"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به صورت </w:t>
      </w:r>
      <w:r w:rsidR="00371768">
        <w:rPr>
          <w:rFonts w:eastAsia="Calibri" w:cs="B Nazanin" w:hint="cs"/>
          <w:szCs w:val="28"/>
          <w:rtl/>
          <w:lang w:bidi="fa-IR"/>
        </w:rPr>
        <w:t>واقع</w:t>
      </w:r>
      <w:r w:rsidR="00371768">
        <w:rPr>
          <w:rFonts w:eastAsia="Calibri" w:cs="B Nazanin"/>
          <w:szCs w:val="28"/>
          <w:rtl/>
          <w:lang w:bidi="fa-IR"/>
        </w:rPr>
        <w:softHyphen/>
      </w:r>
      <w:r w:rsidR="00371768">
        <w:rPr>
          <w:rFonts w:eastAsia="Calibri" w:cs="B Nazanin" w:hint="cs"/>
          <w:szCs w:val="28"/>
          <w:rtl/>
          <w:lang w:bidi="fa-IR"/>
        </w:rPr>
        <w:t>گرایانه</w:t>
      </w:r>
      <w:r w:rsidR="00371768">
        <w:rPr>
          <w:rFonts w:eastAsia="Calibri" w:cs="B Nazanin"/>
          <w:szCs w:val="28"/>
          <w:rtl/>
          <w:lang w:bidi="fa-IR"/>
        </w:rPr>
        <w:softHyphen/>
      </w:r>
      <w:r w:rsidR="00371768">
        <w:rPr>
          <w:rFonts w:eastAsia="Calibri" w:cs="B Nazanin" w:hint="cs"/>
          <w:szCs w:val="28"/>
          <w:rtl/>
          <w:lang w:bidi="fa-IR"/>
        </w:rPr>
        <w:t xml:space="preserve">تر </w:t>
      </w:r>
      <w:r w:rsidRPr="00C215F6">
        <w:rPr>
          <w:rFonts w:eastAsia="Calibri" w:cs="B Nazanin"/>
          <w:szCs w:val="28"/>
          <w:rtl/>
          <w:lang w:bidi="fa-IR"/>
        </w:rPr>
        <w:t>با</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گفت </w:t>
      </w:r>
      <w:r w:rsidR="00371768">
        <w:rPr>
          <w:rFonts w:eastAsia="Calibri" w:cs="B Nazanin" w:hint="cs"/>
          <w:szCs w:val="28"/>
          <w:rtl/>
          <w:lang w:bidi="fa-IR"/>
        </w:rPr>
        <w:t>م</w:t>
      </w:r>
      <w:r w:rsidRPr="00C215F6">
        <w:rPr>
          <w:rFonts w:eastAsia="Calibri" w:cs="B Nazanin"/>
          <w:szCs w:val="28"/>
          <w:rtl/>
          <w:lang w:bidi="fa-IR"/>
        </w:rPr>
        <w:t>جر</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اصلا</w:t>
      </w:r>
      <w:r w:rsidRPr="00C215F6">
        <w:rPr>
          <w:rFonts w:eastAsia="Calibri" w:cs="B Nazanin" w:hint="eastAsia"/>
          <w:szCs w:val="28"/>
          <w:rtl/>
          <w:lang w:bidi="fa-IR"/>
        </w:rPr>
        <w:t>حات</w:t>
      </w:r>
      <w:r w:rsidR="00371768">
        <w:rPr>
          <w:rFonts w:eastAsia="Calibri" w:cs="B Nazanin" w:hint="cs"/>
          <w:szCs w:val="28"/>
          <w:rtl/>
          <w:lang w:bidi="fa-IR"/>
        </w:rPr>
        <w:t>،</w:t>
      </w:r>
      <w:r w:rsidRPr="00C215F6">
        <w:rPr>
          <w:rFonts w:eastAsia="Calibri" w:cs="B Nazanin"/>
          <w:szCs w:val="28"/>
          <w:rtl/>
          <w:lang w:bidi="fa-IR"/>
        </w:rPr>
        <w:t xml:space="preserve"> اهداف گوناگون دارند و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اهداف</w:t>
      </w:r>
      <w:r w:rsidR="00371768">
        <w:rPr>
          <w:rFonts w:eastAsia="Calibri" w:cs="B Nazanin" w:hint="cs"/>
          <w:szCs w:val="28"/>
          <w:rtl/>
          <w:lang w:bidi="fa-IR"/>
        </w:rPr>
        <w:t>،</w:t>
      </w:r>
      <w:r w:rsidRPr="00C215F6">
        <w:rPr>
          <w:rFonts w:eastAsia="Calibri" w:cs="B Nazanin"/>
          <w:szCs w:val="28"/>
          <w:rtl/>
          <w:lang w:bidi="fa-IR"/>
        </w:rPr>
        <w:t xml:space="preserve"> هم</w:t>
      </w:r>
      <w:r w:rsidRPr="00C215F6">
        <w:rPr>
          <w:rFonts w:eastAsia="Calibri" w:cs="B Nazanin" w:hint="cs"/>
          <w:szCs w:val="28"/>
          <w:rtl/>
          <w:lang w:bidi="fa-IR"/>
        </w:rPr>
        <w:t>ی</w:t>
      </w:r>
      <w:r w:rsidRPr="00C215F6">
        <w:rPr>
          <w:rFonts w:eastAsia="Calibri" w:cs="B Nazanin" w:hint="eastAsia"/>
          <w:szCs w:val="28"/>
          <w:rtl/>
          <w:lang w:bidi="fa-IR"/>
        </w:rPr>
        <w:t>شه</w:t>
      </w:r>
      <w:r w:rsidRPr="00C215F6">
        <w:rPr>
          <w:rFonts w:eastAsia="Calibri" w:cs="B Nazanin"/>
          <w:szCs w:val="28"/>
          <w:rtl/>
          <w:lang w:bidi="fa-IR"/>
        </w:rPr>
        <w:t xml:space="preserve"> همزمان با </w:t>
      </w:r>
      <w:r w:rsidRPr="00C215F6">
        <w:rPr>
          <w:rFonts w:eastAsia="Calibri" w:cs="B Nazanin" w:hint="cs"/>
          <w:szCs w:val="28"/>
          <w:rtl/>
          <w:lang w:bidi="fa-IR"/>
        </w:rPr>
        <w:t>ی</w:t>
      </w:r>
      <w:r w:rsidRPr="00C215F6">
        <w:rPr>
          <w:rFonts w:eastAsia="Calibri" w:cs="B Nazanin" w:hint="eastAsia"/>
          <w:szCs w:val="28"/>
          <w:rtl/>
          <w:lang w:bidi="fa-IR"/>
        </w:rPr>
        <w:t>کد</w:t>
      </w:r>
      <w:r w:rsidRPr="00C215F6">
        <w:rPr>
          <w:rFonts w:eastAsia="Calibri" w:cs="B Nazanin" w:hint="cs"/>
          <w:szCs w:val="28"/>
          <w:rtl/>
          <w:lang w:bidi="fa-IR"/>
        </w:rPr>
        <w:t>ی</w:t>
      </w:r>
      <w:r w:rsidRPr="00C215F6">
        <w:rPr>
          <w:rFonts w:eastAsia="Calibri" w:cs="B Nazanin" w:hint="eastAsia"/>
          <w:szCs w:val="28"/>
          <w:rtl/>
          <w:lang w:bidi="fa-IR"/>
        </w:rPr>
        <w:t>گر</w:t>
      </w:r>
      <w:r w:rsidRPr="00C215F6">
        <w:rPr>
          <w:rFonts w:eastAsia="Calibri" w:cs="B Nazanin"/>
          <w:szCs w:val="28"/>
          <w:rtl/>
          <w:lang w:bidi="fa-IR"/>
        </w:rPr>
        <w:t xml:space="preserve"> حاصل نم</w:t>
      </w:r>
      <w:r w:rsidRPr="00C215F6">
        <w:rPr>
          <w:rFonts w:eastAsia="Calibri" w:cs="B Nazanin" w:hint="cs"/>
          <w:szCs w:val="28"/>
          <w:rtl/>
          <w:lang w:bidi="fa-IR"/>
        </w:rPr>
        <w:t>ی</w:t>
      </w:r>
      <w:r w:rsidR="00371768">
        <w:rPr>
          <w:rFonts w:eastAsia="Calibri" w:cs="B Nazanin"/>
          <w:szCs w:val="28"/>
          <w:rtl/>
          <w:lang w:bidi="fa-IR"/>
        </w:rPr>
        <w:softHyphen/>
      </w:r>
      <w:r w:rsidRPr="00C215F6">
        <w:rPr>
          <w:rFonts w:eastAsia="Calibri" w:cs="B Nazanin"/>
          <w:szCs w:val="28"/>
          <w:rtl/>
          <w:lang w:bidi="fa-IR"/>
        </w:rPr>
        <w:t>شود</w:t>
      </w:r>
      <w:r w:rsidR="00371768">
        <w:rPr>
          <w:rFonts w:eastAsia="Calibri" w:cs="B Nazanin" w:hint="cs"/>
          <w:szCs w:val="28"/>
          <w:rtl/>
          <w:lang w:bidi="fa-IR"/>
        </w:rPr>
        <w:t>.</w:t>
      </w:r>
      <w:r w:rsidRPr="00C215F6">
        <w:rPr>
          <w:rFonts w:eastAsia="Calibri" w:cs="B Nazanin"/>
          <w:szCs w:val="28"/>
          <w:rtl/>
          <w:lang w:bidi="fa-IR"/>
        </w:rPr>
        <w:t xml:space="preserve"> افراد تقر</w:t>
      </w:r>
      <w:r w:rsidRPr="00C215F6">
        <w:rPr>
          <w:rFonts w:eastAsia="Calibri" w:cs="B Nazanin" w:hint="cs"/>
          <w:szCs w:val="28"/>
          <w:rtl/>
          <w:lang w:bidi="fa-IR"/>
        </w:rPr>
        <w:t>ی</w:t>
      </w:r>
      <w:r w:rsidRPr="00C215F6">
        <w:rPr>
          <w:rFonts w:eastAsia="Calibri" w:cs="B Nazanin" w:hint="eastAsia"/>
          <w:szCs w:val="28"/>
          <w:rtl/>
          <w:lang w:bidi="fa-IR"/>
        </w:rPr>
        <w:t>باً</w:t>
      </w:r>
      <w:r w:rsidRPr="00C215F6">
        <w:rPr>
          <w:rFonts w:eastAsia="Calibri" w:cs="B Nazanin"/>
          <w:szCs w:val="28"/>
          <w:rtl/>
          <w:lang w:bidi="fa-IR"/>
        </w:rPr>
        <w:t xml:space="preserve"> هم</w:t>
      </w:r>
      <w:r w:rsidRPr="00C215F6">
        <w:rPr>
          <w:rFonts w:eastAsia="Calibri" w:cs="B Nazanin" w:hint="cs"/>
          <w:szCs w:val="28"/>
          <w:rtl/>
          <w:lang w:bidi="fa-IR"/>
        </w:rPr>
        <w:t>ی</w:t>
      </w:r>
      <w:r w:rsidRPr="00C215F6">
        <w:rPr>
          <w:rFonts w:eastAsia="Calibri" w:cs="B Nazanin" w:hint="eastAsia"/>
          <w:szCs w:val="28"/>
          <w:rtl/>
          <w:lang w:bidi="fa-IR"/>
        </w:rPr>
        <w:t>شه</w:t>
      </w:r>
      <w:r w:rsidR="00371768">
        <w:rPr>
          <w:rFonts w:eastAsia="Calibri" w:cs="B Nazanin" w:hint="cs"/>
          <w:szCs w:val="28"/>
          <w:rtl/>
          <w:lang w:bidi="fa-IR"/>
        </w:rPr>
        <w:t>،</w:t>
      </w:r>
      <w:r w:rsidRPr="00C215F6">
        <w:rPr>
          <w:rFonts w:eastAsia="Calibri" w:cs="B Nazanin"/>
          <w:szCs w:val="28"/>
          <w:rtl/>
          <w:lang w:bidi="fa-IR"/>
        </w:rPr>
        <w:t xml:space="preserve"> اهداف شخص</w:t>
      </w:r>
      <w:r w:rsidRPr="00C215F6">
        <w:rPr>
          <w:rFonts w:eastAsia="Calibri" w:cs="B Nazanin" w:hint="cs"/>
          <w:szCs w:val="28"/>
          <w:rtl/>
          <w:lang w:bidi="fa-IR"/>
        </w:rPr>
        <w:t>ی</w:t>
      </w:r>
      <w:r w:rsidRPr="00C215F6">
        <w:rPr>
          <w:rFonts w:eastAsia="Calibri" w:cs="B Nazanin"/>
          <w:szCs w:val="28"/>
          <w:rtl/>
          <w:lang w:bidi="fa-IR"/>
        </w:rPr>
        <w:t xml:space="preserve"> و فرد</w:t>
      </w:r>
      <w:r w:rsidRPr="00C215F6">
        <w:rPr>
          <w:rFonts w:eastAsia="Calibri" w:cs="B Nazanin" w:hint="cs"/>
          <w:szCs w:val="28"/>
          <w:rtl/>
          <w:lang w:bidi="fa-IR"/>
        </w:rPr>
        <w:t>ی</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پ</w:t>
      </w:r>
      <w:r w:rsidRPr="00C215F6">
        <w:rPr>
          <w:rFonts w:eastAsia="Calibri" w:cs="B Nazanin" w:hint="cs"/>
          <w:szCs w:val="28"/>
          <w:rtl/>
          <w:lang w:bidi="fa-IR"/>
        </w:rPr>
        <w:t>ی</w:t>
      </w:r>
      <w:r w:rsidRPr="00C215F6">
        <w:rPr>
          <w:rFonts w:eastAsia="Calibri" w:cs="B Nazanin" w:hint="eastAsia"/>
          <w:szCs w:val="28"/>
          <w:rtl/>
          <w:lang w:bidi="fa-IR"/>
        </w:rPr>
        <w:t>شرفت</w:t>
      </w:r>
      <w:r w:rsidRPr="00C215F6">
        <w:rPr>
          <w:rFonts w:eastAsia="Calibri" w:cs="B Nazanin"/>
          <w:szCs w:val="28"/>
          <w:rtl/>
          <w:lang w:bidi="fa-IR"/>
        </w:rPr>
        <w:t xml:space="preserve"> شغل</w:t>
      </w:r>
      <w:r w:rsidRPr="00C215F6">
        <w:rPr>
          <w:rFonts w:eastAsia="Calibri" w:cs="B Nazanin" w:hint="cs"/>
          <w:szCs w:val="28"/>
          <w:rtl/>
          <w:lang w:bidi="fa-IR"/>
        </w:rPr>
        <w:t>ی</w:t>
      </w:r>
      <w:r w:rsidR="00371768">
        <w:rPr>
          <w:rFonts w:eastAsia="Calibri" w:cs="B Nazanin" w:hint="cs"/>
          <w:szCs w:val="28"/>
          <w:rtl/>
          <w:lang w:bidi="fa-IR"/>
        </w:rPr>
        <w:t>،</w:t>
      </w:r>
      <w:r w:rsidRPr="00C215F6">
        <w:rPr>
          <w:rFonts w:eastAsia="Calibri" w:cs="B Nazanin"/>
          <w:szCs w:val="28"/>
          <w:rtl/>
          <w:lang w:bidi="fa-IR"/>
        </w:rPr>
        <w:t xml:space="preserve"> امن</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مال</w:t>
      </w:r>
      <w:r w:rsidRPr="00C215F6">
        <w:rPr>
          <w:rFonts w:eastAsia="Calibri" w:cs="B Nazanin" w:hint="cs"/>
          <w:szCs w:val="28"/>
          <w:rtl/>
          <w:lang w:bidi="fa-IR"/>
        </w:rPr>
        <w:t>ی</w:t>
      </w:r>
      <w:r w:rsidR="00371768">
        <w:rPr>
          <w:rFonts w:eastAsia="Calibri" w:cs="B Nazanin" w:hint="cs"/>
          <w:szCs w:val="28"/>
          <w:rtl/>
          <w:lang w:bidi="fa-IR"/>
        </w:rPr>
        <w:t>،</w:t>
      </w:r>
      <w:r w:rsidRPr="00C215F6">
        <w:rPr>
          <w:rFonts w:eastAsia="Calibri" w:cs="B Nazanin"/>
          <w:szCs w:val="28"/>
          <w:rtl/>
          <w:lang w:bidi="fa-IR"/>
        </w:rPr>
        <w:t xml:space="preserve"> قدرت و ت</w:t>
      </w:r>
      <w:r w:rsidR="00371768">
        <w:rPr>
          <w:rFonts w:eastAsia="Calibri" w:cs="B Nazanin" w:hint="cs"/>
          <w:szCs w:val="28"/>
          <w:rtl/>
          <w:lang w:bidi="fa-IR"/>
        </w:rPr>
        <w:t>أ</w:t>
      </w:r>
      <w:r w:rsidRPr="00C215F6">
        <w:rPr>
          <w:rFonts w:eastAsia="Calibri" w:cs="B Nazanin"/>
          <w:szCs w:val="28"/>
          <w:rtl/>
          <w:lang w:bidi="fa-IR"/>
        </w:rPr>
        <w:t>ث</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szCs w:val="28"/>
          <w:rtl/>
          <w:lang w:bidi="fa-IR"/>
        </w:rPr>
        <w:t>گذار</w:t>
      </w:r>
      <w:r w:rsidRPr="00C215F6">
        <w:rPr>
          <w:rFonts w:eastAsia="Calibri" w:cs="B Nazanin" w:hint="cs"/>
          <w:szCs w:val="28"/>
          <w:rtl/>
          <w:lang w:bidi="fa-IR"/>
        </w:rPr>
        <w:t>ی</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خود دار</w:t>
      </w:r>
      <w:r w:rsidR="00371768">
        <w:rPr>
          <w:rFonts w:eastAsia="Calibri" w:cs="B Nazanin" w:hint="cs"/>
          <w:szCs w:val="28"/>
          <w:rtl/>
          <w:lang w:bidi="fa-IR"/>
        </w:rPr>
        <w:t>ن</w:t>
      </w:r>
      <w:r w:rsidRPr="00C215F6">
        <w:rPr>
          <w:rFonts w:eastAsia="Calibri" w:cs="B Nazanin"/>
          <w:szCs w:val="28"/>
          <w:rtl/>
          <w:lang w:bidi="fa-IR"/>
        </w:rPr>
        <w:t>د</w:t>
      </w:r>
      <w:r w:rsidR="00371768">
        <w:rPr>
          <w:rFonts w:eastAsia="Calibri" w:cs="B Nazanin" w:hint="cs"/>
          <w:szCs w:val="28"/>
          <w:rtl/>
          <w:lang w:bidi="fa-IR"/>
        </w:rPr>
        <w:t>.</w:t>
      </w:r>
      <w:r w:rsidRPr="00C215F6">
        <w:rPr>
          <w:rFonts w:eastAsia="Calibri" w:cs="B Nazanin"/>
          <w:szCs w:val="28"/>
          <w:rtl/>
          <w:lang w:bidi="fa-IR"/>
        </w:rPr>
        <w:t xml:space="preserve"> آن</w:t>
      </w:r>
      <w:r w:rsidR="00160908">
        <w:rPr>
          <w:rFonts w:eastAsia="Calibri" w:cs="B Nazanin"/>
          <w:szCs w:val="28"/>
          <w:rtl/>
          <w:lang w:bidi="fa-IR"/>
        </w:rPr>
        <w:softHyphen/>
      </w:r>
      <w:r w:rsidRPr="00C215F6">
        <w:rPr>
          <w:rFonts w:eastAsia="Calibri" w:cs="B Nazanin"/>
          <w:szCs w:val="28"/>
          <w:rtl/>
          <w:lang w:bidi="fa-IR"/>
        </w:rPr>
        <w:t>ها همچن</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در کل اهداف وس</w:t>
      </w:r>
      <w:r w:rsidRPr="00C215F6">
        <w:rPr>
          <w:rFonts w:eastAsia="Calibri" w:cs="B Nazanin" w:hint="cs"/>
          <w:szCs w:val="28"/>
          <w:rtl/>
          <w:lang w:bidi="fa-IR"/>
        </w:rPr>
        <w:t>ی</w:t>
      </w:r>
      <w:r w:rsidRPr="00C215F6">
        <w:rPr>
          <w:rFonts w:eastAsia="Calibri" w:cs="B Nazanin" w:hint="eastAsia"/>
          <w:szCs w:val="28"/>
          <w:rtl/>
          <w:lang w:bidi="fa-IR"/>
        </w:rPr>
        <w:t>ع</w:t>
      </w:r>
      <w:r w:rsidR="00160908">
        <w:rPr>
          <w:rFonts w:eastAsia="Calibri" w:cs="B Nazanin"/>
          <w:szCs w:val="28"/>
          <w:rtl/>
          <w:lang w:bidi="fa-IR"/>
        </w:rPr>
        <w:softHyphen/>
      </w:r>
      <w:r w:rsidRPr="00C215F6">
        <w:rPr>
          <w:rFonts w:eastAsia="Calibri" w:cs="B Nazanin"/>
          <w:szCs w:val="28"/>
          <w:rtl/>
          <w:lang w:bidi="fa-IR"/>
        </w:rPr>
        <w:t>تر</w:t>
      </w:r>
      <w:r w:rsidRPr="00C215F6">
        <w:rPr>
          <w:rFonts w:eastAsia="Calibri" w:cs="B Nazanin" w:hint="cs"/>
          <w:szCs w:val="28"/>
          <w:rtl/>
          <w:lang w:bidi="fa-IR"/>
        </w:rPr>
        <w:t>ی</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بهبود جام</w:t>
      </w:r>
      <w:r w:rsidR="00160908">
        <w:rPr>
          <w:rFonts w:eastAsia="Calibri" w:cs="B Nazanin" w:hint="cs"/>
          <w:szCs w:val="28"/>
          <w:rtl/>
          <w:lang w:bidi="fa-IR"/>
        </w:rPr>
        <w:t>ع</w:t>
      </w:r>
      <w:r w:rsidRPr="00C215F6">
        <w:rPr>
          <w:rFonts w:eastAsia="Calibri" w:cs="B Nazanin"/>
          <w:szCs w:val="28"/>
          <w:rtl/>
          <w:lang w:bidi="fa-IR"/>
        </w:rPr>
        <w:t>ه دارند</w:t>
      </w:r>
      <w:r w:rsidR="00160908">
        <w:rPr>
          <w:rFonts w:eastAsia="Calibri" w:cs="B Nazanin" w:hint="cs"/>
          <w:szCs w:val="28"/>
          <w:rtl/>
          <w:lang w:bidi="fa-IR"/>
        </w:rPr>
        <w:t>.</w:t>
      </w:r>
      <w:r w:rsidRPr="00C215F6">
        <w:rPr>
          <w:rFonts w:eastAsia="Calibri" w:cs="B Nazanin"/>
          <w:szCs w:val="28"/>
          <w:rtl/>
          <w:lang w:bidi="fa-IR"/>
        </w:rPr>
        <w:t xml:space="preserve"> د</w:t>
      </w:r>
      <w:r w:rsidRPr="00C215F6">
        <w:rPr>
          <w:rFonts w:eastAsia="Calibri" w:cs="B Nazanin" w:hint="cs"/>
          <w:szCs w:val="28"/>
          <w:rtl/>
          <w:lang w:bidi="fa-IR"/>
        </w:rPr>
        <w:t>ی</w:t>
      </w:r>
      <w:r w:rsidRPr="00C215F6">
        <w:rPr>
          <w:rFonts w:eastAsia="Calibri" w:cs="B Nazanin" w:hint="eastAsia"/>
          <w:szCs w:val="28"/>
          <w:rtl/>
          <w:lang w:bidi="fa-IR"/>
        </w:rPr>
        <w:t>دگاه</w:t>
      </w:r>
      <w:r w:rsidR="00160908">
        <w:rPr>
          <w:rFonts w:eastAsia="Calibri" w:cs="B Nazanin"/>
          <w:szCs w:val="28"/>
          <w:rtl/>
          <w:lang w:bidi="fa-IR"/>
        </w:rPr>
        <w:softHyphen/>
      </w:r>
      <w:r w:rsidRPr="00C215F6">
        <w:rPr>
          <w:rFonts w:eastAsia="Calibri" w:cs="B Nazanin" w:hint="eastAsia"/>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اخلاق</w:t>
      </w:r>
      <w:r w:rsidRPr="00C215F6">
        <w:rPr>
          <w:rFonts w:eastAsia="Calibri" w:cs="B Nazanin" w:hint="cs"/>
          <w:szCs w:val="28"/>
          <w:rtl/>
          <w:lang w:bidi="fa-IR"/>
        </w:rPr>
        <w:t>ی</w:t>
      </w:r>
      <w:r w:rsidRPr="00C215F6">
        <w:rPr>
          <w:rFonts w:eastAsia="Calibri" w:cs="B Nazanin"/>
          <w:szCs w:val="28"/>
          <w:rtl/>
          <w:lang w:bidi="fa-IR"/>
        </w:rPr>
        <w:t xml:space="preserve"> که در فصل ۳ </w:t>
      </w:r>
      <w:r w:rsidRPr="00C215F6">
        <w:rPr>
          <w:rFonts w:eastAsia="Calibri" w:cs="B Nazanin" w:hint="eastAsia"/>
          <w:szCs w:val="28"/>
          <w:rtl/>
          <w:lang w:bidi="fa-IR"/>
        </w:rPr>
        <w:t>مورد</w:t>
      </w:r>
      <w:r w:rsidRPr="00C215F6">
        <w:rPr>
          <w:rFonts w:eastAsia="Calibri" w:cs="B Nazanin"/>
          <w:szCs w:val="28"/>
          <w:rtl/>
          <w:lang w:bidi="fa-IR"/>
        </w:rPr>
        <w:t xml:space="preserve"> بررس</w:t>
      </w:r>
      <w:r w:rsidRPr="00C215F6">
        <w:rPr>
          <w:rFonts w:eastAsia="Calibri" w:cs="B Nazanin" w:hint="cs"/>
          <w:szCs w:val="28"/>
          <w:rtl/>
          <w:lang w:bidi="fa-IR"/>
        </w:rPr>
        <w:t>ی</w:t>
      </w:r>
      <w:r w:rsidRPr="00C215F6">
        <w:rPr>
          <w:rFonts w:eastAsia="Calibri" w:cs="B Nazanin"/>
          <w:szCs w:val="28"/>
          <w:rtl/>
          <w:lang w:bidi="fa-IR"/>
        </w:rPr>
        <w:t xml:space="preserve"> قرار گرفتند</w:t>
      </w:r>
      <w:r w:rsidR="00160908">
        <w:rPr>
          <w:rFonts w:eastAsia="Calibri" w:cs="B Nazanin" w:hint="cs"/>
          <w:szCs w:val="28"/>
          <w:rtl/>
          <w:lang w:bidi="fa-IR"/>
        </w:rPr>
        <w:t>،</w:t>
      </w:r>
      <w:r w:rsidRPr="00C215F6">
        <w:rPr>
          <w:rFonts w:eastAsia="Calibri" w:cs="B Nazanin"/>
          <w:szCs w:val="28"/>
          <w:rtl/>
          <w:lang w:bidi="fa-IR"/>
        </w:rPr>
        <w:t xml:space="preserve"> منعکس</w:t>
      </w:r>
      <w:r w:rsidR="00160908">
        <w:rPr>
          <w:rFonts w:eastAsia="Calibri" w:cs="B Nazanin"/>
          <w:szCs w:val="28"/>
          <w:rtl/>
          <w:lang w:bidi="fa-IR"/>
        </w:rPr>
        <w:softHyphen/>
      </w:r>
      <w:r w:rsidRPr="00C215F6">
        <w:rPr>
          <w:rFonts w:eastAsia="Calibri" w:cs="B Nazanin"/>
          <w:szCs w:val="28"/>
          <w:rtl/>
          <w:lang w:bidi="fa-IR"/>
        </w:rPr>
        <w:t>کننده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مسائل است</w:t>
      </w:r>
      <w:r w:rsidR="00160908">
        <w:rPr>
          <w:rFonts w:eastAsia="Calibri" w:cs="B Nazanin" w:hint="cs"/>
          <w:szCs w:val="28"/>
          <w:rtl/>
          <w:lang w:bidi="fa-IR"/>
        </w:rPr>
        <w:t>.</w:t>
      </w:r>
      <w:r w:rsidRPr="00C215F6">
        <w:rPr>
          <w:rFonts w:eastAsia="Calibri" w:cs="B Nazanin"/>
          <w:szCs w:val="28"/>
          <w:rtl/>
          <w:lang w:bidi="fa-IR"/>
        </w:rPr>
        <w:t xml:space="preserve"> در ب</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دو سر ط</w:t>
      </w:r>
      <w:r w:rsidRPr="00C215F6">
        <w:rPr>
          <w:rFonts w:eastAsia="Calibri" w:cs="B Nazanin" w:hint="cs"/>
          <w:szCs w:val="28"/>
          <w:rtl/>
          <w:lang w:bidi="fa-IR"/>
        </w:rPr>
        <w:t>ی</w:t>
      </w:r>
      <w:r w:rsidRPr="00C215F6">
        <w:rPr>
          <w:rFonts w:eastAsia="Calibri" w:cs="B Nazanin" w:hint="eastAsia"/>
          <w:szCs w:val="28"/>
          <w:rtl/>
          <w:lang w:bidi="fa-IR"/>
        </w:rPr>
        <w:t>ف</w:t>
      </w:r>
      <w:r w:rsidR="00160908">
        <w:rPr>
          <w:rFonts w:eastAsia="Calibri" w:cs="B Nazanin" w:hint="cs"/>
          <w:szCs w:val="28"/>
          <w:rtl/>
          <w:lang w:bidi="fa-IR"/>
        </w:rPr>
        <w:t>،</w:t>
      </w:r>
      <w:r w:rsidRPr="00C215F6">
        <w:rPr>
          <w:rFonts w:eastAsia="Calibri" w:cs="B Nazanin"/>
          <w:szCs w:val="28"/>
          <w:rtl/>
          <w:lang w:bidi="fa-IR"/>
        </w:rPr>
        <w:t xml:space="preserve"> افراد احتمال دارد که اهداف</w:t>
      </w:r>
      <w:r w:rsidRPr="00C215F6">
        <w:rPr>
          <w:rFonts w:eastAsia="Calibri" w:cs="B Nazanin" w:hint="cs"/>
          <w:szCs w:val="28"/>
          <w:rtl/>
          <w:lang w:bidi="fa-IR"/>
        </w:rPr>
        <w:t>ی</w:t>
      </w:r>
      <w:r w:rsidRPr="00C215F6">
        <w:rPr>
          <w:rFonts w:eastAsia="Calibri" w:cs="B Nazanin"/>
          <w:szCs w:val="28"/>
          <w:rtl/>
          <w:lang w:bidi="fa-IR"/>
        </w:rPr>
        <w:t xml:space="preserve"> در ارتباط با سازمان</w:t>
      </w:r>
      <w:r w:rsidR="00160908">
        <w:rPr>
          <w:rFonts w:eastAsia="Calibri" w:cs="B Nazanin"/>
          <w:szCs w:val="28"/>
          <w:rtl/>
          <w:lang w:bidi="fa-IR"/>
        </w:rPr>
        <w:softHyphen/>
      </w:r>
      <w:r w:rsidRPr="00C215F6">
        <w:rPr>
          <w:rFonts w:eastAsia="Calibri" w:cs="B Nazanin"/>
          <w:szCs w:val="28"/>
          <w:rtl/>
          <w:lang w:bidi="fa-IR"/>
        </w:rPr>
        <w:t>ها و گروه</w:t>
      </w:r>
      <w:r w:rsidR="00160908">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حد واسط ن</w:t>
      </w:r>
      <w:r w:rsidRPr="00C215F6">
        <w:rPr>
          <w:rFonts w:eastAsia="Calibri" w:cs="B Nazanin" w:hint="cs"/>
          <w:szCs w:val="28"/>
          <w:rtl/>
          <w:lang w:bidi="fa-IR"/>
        </w:rPr>
        <w:t>ی</w:t>
      </w:r>
      <w:r w:rsidRPr="00C215F6">
        <w:rPr>
          <w:rFonts w:eastAsia="Calibri" w:cs="B Nazanin" w:hint="eastAsia"/>
          <w:szCs w:val="28"/>
          <w:rtl/>
          <w:lang w:bidi="fa-IR"/>
        </w:rPr>
        <w:t>ز</w:t>
      </w:r>
      <w:r w:rsidRPr="00C215F6">
        <w:rPr>
          <w:rFonts w:eastAsia="Calibri" w:cs="B Nazanin"/>
          <w:szCs w:val="28"/>
          <w:rtl/>
          <w:lang w:bidi="fa-IR"/>
        </w:rPr>
        <w:t xml:space="preserve"> داشته باشند</w:t>
      </w:r>
      <w:r w:rsidR="00160908">
        <w:rPr>
          <w:rFonts w:eastAsia="Calibri" w:cs="B Nazanin" w:hint="cs"/>
          <w:szCs w:val="28"/>
          <w:rtl/>
          <w:lang w:bidi="fa-IR"/>
        </w:rPr>
        <w:t>؛</w:t>
      </w:r>
      <w:r w:rsidRPr="00C215F6">
        <w:rPr>
          <w:rFonts w:eastAsia="Calibri" w:cs="B Nazanin"/>
          <w:szCs w:val="28"/>
          <w:rtl/>
          <w:lang w:bidi="fa-IR"/>
        </w:rPr>
        <w:t xml:space="preserve"> مثلاً در نت</w:t>
      </w:r>
      <w:r w:rsidRPr="00C215F6">
        <w:rPr>
          <w:rFonts w:eastAsia="Calibri" w:cs="B Nazanin" w:hint="cs"/>
          <w:szCs w:val="28"/>
          <w:rtl/>
          <w:lang w:bidi="fa-IR"/>
        </w:rPr>
        <w:t>ی</w:t>
      </w:r>
      <w:r w:rsidRPr="00C215F6">
        <w:rPr>
          <w:rFonts w:eastAsia="Calibri" w:cs="B Nazanin" w:hint="eastAsia"/>
          <w:szCs w:val="28"/>
          <w:rtl/>
          <w:lang w:bidi="fa-IR"/>
        </w:rPr>
        <w:t>جه</w:t>
      </w:r>
      <w:r w:rsidRPr="00C215F6">
        <w:rPr>
          <w:rFonts w:eastAsia="Calibri" w:cs="B Nazanin"/>
          <w:szCs w:val="28"/>
          <w:rtl/>
          <w:lang w:bidi="fa-IR"/>
        </w:rPr>
        <w:t xml:space="preserve"> تعهد و وابستگ</w:t>
      </w:r>
      <w:r w:rsidRPr="00C215F6">
        <w:rPr>
          <w:rFonts w:eastAsia="Calibri" w:cs="B Nazanin" w:hint="cs"/>
          <w:szCs w:val="28"/>
          <w:rtl/>
          <w:lang w:bidi="fa-IR"/>
        </w:rPr>
        <w:t>ی</w:t>
      </w:r>
      <w:r w:rsidRPr="00C215F6">
        <w:rPr>
          <w:rFonts w:eastAsia="Calibri" w:cs="B Nazanin"/>
          <w:szCs w:val="28"/>
          <w:rtl/>
          <w:lang w:bidi="fa-IR"/>
        </w:rPr>
        <w:t xml:space="preserve"> به </w:t>
      </w:r>
      <w:r w:rsidRPr="00C215F6">
        <w:rPr>
          <w:rFonts w:eastAsia="Calibri" w:cs="B Nazanin" w:hint="cs"/>
          <w:szCs w:val="28"/>
          <w:rtl/>
          <w:lang w:bidi="fa-IR"/>
        </w:rPr>
        <w:t>ی</w:t>
      </w:r>
      <w:r w:rsidRPr="00C215F6">
        <w:rPr>
          <w:rFonts w:eastAsia="Calibri" w:cs="B Nazanin" w:hint="eastAsia"/>
          <w:szCs w:val="28"/>
          <w:rtl/>
          <w:lang w:bidi="fa-IR"/>
        </w:rPr>
        <w:t>ک</w:t>
      </w:r>
      <w:r w:rsidRPr="00C215F6">
        <w:rPr>
          <w:rFonts w:eastAsia="Calibri" w:cs="B Nazanin"/>
          <w:szCs w:val="28"/>
          <w:rtl/>
          <w:lang w:bidi="fa-IR"/>
        </w:rPr>
        <w:t xml:space="preserve"> حزب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00415425">
        <w:rPr>
          <w:rFonts w:eastAsia="Calibri" w:cs="B Nazanin" w:hint="cs"/>
          <w:szCs w:val="28"/>
          <w:rtl/>
          <w:lang w:bidi="fa-IR"/>
        </w:rPr>
        <w:t>،</w:t>
      </w:r>
      <w:r w:rsidRPr="00C215F6">
        <w:rPr>
          <w:rFonts w:eastAsia="Calibri" w:cs="B Nazanin"/>
          <w:szCs w:val="28"/>
          <w:rtl/>
          <w:lang w:bidi="fa-IR"/>
        </w:rPr>
        <w:t xml:space="preserve"> همکاران</w:t>
      </w:r>
      <w:r w:rsidR="00415425">
        <w:rPr>
          <w:rFonts w:eastAsia="Calibri" w:cs="B Nazanin"/>
          <w:szCs w:val="28"/>
          <w:rtl/>
          <w:lang w:bidi="fa-IR"/>
        </w:rPr>
        <w:softHyphen/>
      </w:r>
      <w:r w:rsidRPr="00C215F6">
        <w:rPr>
          <w:rFonts w:eastAsia="Calibri" w:cs="B Nazanin"/>
          <w:szCs w:val="28"/>
          <w:rtl/>
          <w:lang w:bidi="fa-IR"/>
        </w:rPr>
        <w:t xml:space="preserve">شان در وزارتخانه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w:t>
      </w:r>
      <w:r w:rsidRPr="00C215F6">
        <w:rPr>
          <w:rFonts w:eastAsia="Calibri" w:cs="B Nazanin" w:hint="cs"/>
          <w:szCs w:val="28"/>
          <w:rtl/>
          <w:lang w:bidi="fa-IR"/>
        </w:rPr>
        <w:t>ی</w:t>
      </w:r>
      <w:r w:rsidRPr="00C215F6">
        <w:rPr>
          <w:rFonts w:eastAsia="Calibri" w:cs="B Nazanin" w:hint="eastAsia"/>
          <w:szCs w:val="28"/>
          <w:rtl/>
          <w:lang w:bidi="fa-IR"/>
        </w:rPr>
        <w:t>ک</w:t>
      </w:r>
      <w:r w:rsidRPr="00C215F6">
        <w:rPr>
          <w:rFonts w:eastAsia="Calibri" w:cs="B Nazanin"/>
          <w:szCs w:val="28"/>
          <w:rtl/>
          <w:lang w:bidi="fa-IR"/>
        </w:rPr>
        <w:t xml:space="preserve"> گروه حرفه</w:t>
      </w:r>
      <w:r w:rsidR="00415425">
        <w:rPr>
          <w:rFonts w:eastAsia="Calibri" w:cs="B Nazanin"/>
          <w:szCs w:val="28"/>
          <w:rtl/>
          <w:lang w:bidi="fa-IR"/>
        </w:rPr>
        <w:softHyphen/>
      </w:r>
      <w:r w:rsidRPr="00C215F6">
        <w:rPr>
          <w:rFonts w:eastAsia="Calibri" w:cs="B Nazanin"/>
          <w:szCs w:val="28"/>
          <w:rtl/>
          <w:lang w:bidi="fa-IR"/>
        </w:rPr>
        <w:t>ا</w:t>
      </w:r>
      <w:r w:rsidRPr="00C215F6">
        <w:rPr>
          <w:rFonts w:eastAsia="Calibri" w:cs="B Nazanin" w:hint="cs"/>
          <w:szCs w:val="28"/>
          <w:rtl/>
          <w:lang w:bidi="fa-IR"/>
        </w:rPr>
        <w:t>ی</w:t>
      </w:r>
      <w:r w:rsidR="00415425">
        <w:rPr>
          <w:rFonts w:eastAsia="Calibri" w:cs="B Nazanin" w:hint="cs"/>
          <w:szCs w:val="28"/>
          <w:rtl/>
          <w:lang w:bidi="fa-IR"/>
        </w:rPr>
        <w:t>.</w:t>
      </w:r>
    </w:p>
    <w:p w14:paraId="24F55573" w14:textId="77777777" w:rsidR="001747F6"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ساده</w:t>
      </w:r>
      <w:r w:rsidR="00415425">
        <w:rPr>
          <w:rFonts w:eastAsia="Calibri" w:cs="B Nazanin"/>
          <w:szCs w:val="28"/>
          <w:rtl/>
          <w:lang w:bidi="fa-IR"/>
        </w:rPr>
        <w:softHyphen/>
      </w:r>
      <w:r w:rsidRPr="00C215F6">
        <w:rPr>
          <w:rFonts w:eastAsia="Calibri" w:cs="B Nazanin"/>
          <w:szCs w:val="28"/>
          <w:rtl/>
          <w:lang w:bidi="fa-IR"/>
        </w:rPr>
        <w:t>تر</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w:t>
      </w:r>
      <w:r w:rsidRPr="00C215F6">
        <w:rPr>
          <w:rFonts w:eastAsia="Calibri" w:cs="B Nazanin" w:hint="eastAsia"/>
          <w:szCs w:val="28"/>
          <w:rtl/>
          <w:lang w:bidi="fa-IR"/>
        </w:rPr>
        <w:t>تصم</w:t>
      </w:r>
      <w:r w:rsidRPr="00C215F6">
        <w:rPr>
          <w:rFonts w:eastAsia="Calibri" w:cs="B Nazanin" w:hint="cs"/>
          <w:szCs w:val="28"/>
          <w:rtl/>
          <w:lang w:bidi="fa-IR"/>
        </w:rPr>
        <w:t>ی</w:t>
      </w:r>
      <w:r w:rsidRPr="00C215F6">
        <w:rPr>
          <w:rFonts w:eastAsia="Calibri" w:cs="B Nazanin" w:hint="eastAsia"/>
          <w:szCs w:val="28"/>
          <w:rtl/>
          <w:lang w:bidi="fa-IR"/>
        </w:rPr>
        <w:t>مات</w:t>
      </w:r>
      <w:r w:rsidRPr="00C215F6">
        <w:rPr>
          <w:rFonts w:eastAsia="Calibri" w:cs="B Nazanin"/>
          <w:szCs w:val="28"/>
          <w:rtl/>
          <w:lang w:bidi="fa-IR"/>
        </w:rPr>
        <w:t xml:space="preserve"> مربوط به زمان</w:t>
      </w:r>
      <w:r w:rsidRPr="00C215F6">
        <w:rPr>
          <w:rFonts w:eastAsia="Calibri" w:cs="B Nazanin" w:hint="cs"/>
          <w:szCs w:val="28"/>
          <w:rtl/>
          <w:lang w:bidi="fa-IR"/>
        </w:rPr>
        <w:t>ی</w:t>
      </w:r>
      <w:r w:rsidRPr="00C215F6">
        <w:rPr>
          <w:rFonts w:eastAsia="Calibri" w:cs="B Nazanin"/>
          <w:szCs w:val="28"/>
          <w:rtl/>
          <w:lang w:bidi="fa-IR"/>
        </w:rPr>
        <w:t xml:space="preserve"> است که اهداف با </w:t>
      </w:r>
      <w:r w:rsidRPr="00C215F6">
        <w:rPr>
          <w:rFonts w:eastAsia="Calibri" w:cs="B Nazanin" w:hint="cs"/>
          <w:szCs w:val="28"/>
          <w:rtl/>
          <w:lang w:bidi="fa-IR"/>
        </w:rPr>
        <w:t>ی</w:t>
      </w:r>
      <w:r w:rsidRPr="00C215F6">
        <w:rPr>
          <w:rFonts w:eastAsia="Calibri" w:cs="B Nazanin" w:hint="eastAsia"/>
          <w:szCs w:val="28"/>
          <w:rtl/>
          <w:lang w:bidi="fa-IR"/>
        </w:rPr>
        <w:t>کد</w:t>
      </w:r>
      <w:r w:rsidRPr="00C215F6">
        <w:rPr>
          <w:rFonts w:eastAsia="Calibri" w:cs="B Nazanin" w:hint="cs"/>
          <w:szCs w:val="28"/>
          <w:rtl/>
          <w:lang w:bidi="fa-IR"/>
        </w:rPr>
        <w:t>ی</w:t>
      </w:r>
      <w:r w:rsidRPr="00C215F6">
        <w:rPr>
          <w:rFonts w:eastAsia="Calibri" w:cs="B Nazanin" w:hint="eastAsia"/>
          <w:szCs w:val="28"/>
          <w:rtl/>
          <w:lang w:bidi="fa-IR"/>
        </w:rPr>
        <w:t>گر</w:t>
      </w:r>
      <w:r w:rsidRPr="00C215F6">
        <w:rPr>
          <w:rFonts w:eastAsia="Calibri" w:cs="B Nazanin"/>
          <w:szCs w:val="28"/>
          <w:rtl/>
          <w:lang w:bidi="fa-IR"/>
        </w:rPr>
        <w:t xml:space="preserve"> همسو هستند</w:t>
      </w:r>
      <w:r w:rsidR="00B8280C">
        <w:rPr>
          <w:rFonts w:eastAsia="Calibri" w:cs="B Nazanin" w:hint="cs"/>
          <w:szCs w:val="28"/>
          <w:rtl/>
          <w:lang w:bidi="fa-IR"/>
        </w:rPr>
        <w:t>.</w:t>
      </w:r>
      <w:r w:rsidRPr="00C215F6">
        <w:rPr>
          <w:rFonts w:eastAsia="Calibri" w:cs="B Nazanin"/>
          <w:szCs w:val="28"/>
          <w:rtl/>
          <w:lang w:bidi="fa-IR"/>
        </w:rPr>
        <w:t xml:space="preserve"> وقت</w:t>
      </w:r>
      <w:r w:rsidRPr="00C215F6">
        <w:rPr>
          <w:rFonts w:eastAsia="Calibri" w:cs="B Nazanin" w:hint="cs"/>
          <w:szCs w:val="28"/>
          <w:rtl/>
          <w:lang w:bidi="fa-IR"/>
        </w:rPr>
        <w:t>ی</w:t>
      </w:r>
      <w:r w:rsidR="00B8280C">
        <w:rPr>
          <w:rFonts w:eastAsia="Calibri" w:cs="B Nazanin" w:hint="cs"/>
          <w:szCs w:val="28"/>
          <w:rtl/>
          <w:lang w:bidi="fa-IR"/>
        </w:rPr>
        <w:t xml:space="preserve"> که</w:t>
      </w:r>
      <w:r w:rsidRPr="00C215F6">
        <w:rPr>
          <w:rFonts w:eastAsia="Calibri" w:cs="B Nazanin"/>
          <w:szCs w:val="28"/>
          <w:rtl/>
          <w:lang w:bidi="fa-IR"/>
        </w:rPr>
        <w:t xml:space="preserve"> کشور</w:t>
      </w:r>
      <w:r w:rsidR="00B8280C">
        <w:rPr>
          <w:rFonts w:eastAsia="Calibri" w:cs="B Nazanin" w:hint="cs"/>
          <w:szCs w:val="28"/>
          <w:rtl/>
          <w:lang w:bidi="fa-IR"/>
        </w:rPr>
        <w:t>،</w:t>
      </w:r>
      <w:r w:rsidRPr="00C215F6">
        <w:rPr>
          <w:rFonts w:eastAsia="Calibri" w:cs="B Nazanin"/>
          <w:szCs w:val="28"/>
          <w:rtl/>
          <w:lang w:bidi="fa-IR"/>
        </w:rPr>
        <w:t xml:space="preserve"> وزارتخانه</w:t>
      </w:r>
      <w:r w:rsidR="00B8280C">
        <w:rPr>
          <w:rFonts w:eastAsia="Calibri" w:cs="B Nazanin" w:hint="cs"/>
          <w:szCs w:val="28"/>
          <w:rtl/>
          <w:lang w:bidi="fa-IR"/>
        </w:rPr>
        <w:t>،</w:t>
      </w:r>
      <w:r w:rsidRPr="00C215F6">
        <w:rPr>
          <w:rFonts w:eastAsia="Calibri" w:cs="B Nazanin"/>
          <w:szCs w:val="28"/>
          <w:rtl/>
          <w:lang w:bidi="fa-IR"/>
        </w:rPr>
        <w:t xml:space="preserve"> انجمن پزشکان</w:t>
      </w:r>
      <w:r w:rsidR="00B8280C">
        <w:rPr>
          <w:rFonts w:eastAsia="Calibri" w:cs="B Nazanin" w:hint="cs"/>
          <w:szCs w:val="28"/>
          <w:rtl/>
          <w:lang w:bidi="fa-IR"/>
        </w:rPr>
        <w:t>،</w:t>
      </w:r>
      <w:r w:rsidRPr="00C215F6">
        <w:rPr>
          <w:rFonts w:eastAsia="Calibri" w:cs="B Nazanin"/>
          <w:szCs w:val="28"/>
          <w:rtl/>
          <w:lang w:bidi="fa-IR"/>
        </w:rPr>
        <w:t xml:space="preserve"> و مجر</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اصلاحات </w:t>
      </w:r>
      <w:r w:rsidR="00B8280C">
        <w:rPr>
          <w:rFonts w:eastAsia="Calibri" w:cs="B Nazanin" w:hint="cs"/>
          <w:szCs w:val="28"/>
          <w:rtl/>
          <w:lang w:bidi="fa-IR"/>
        </w:rPr>
        <w:t>(</w:t>
      </w:r>
      <w:r w:rsidRPr="00C215F6">
        <w:rPr>
          <w:rFonts w:eastAsia="Calibri" w:cs="B Nazanin"/>
          <w:szCs w:val="28"/>
          <w:rtl/>
          <w:lang w:bidi="fa-IR"/>
        </w:rPr>
        <w:t>به صورت فرد</w:t>
      </w:r>
      <w:r w:rsidRPr="00C215F6">
        <w:rPr>
          <w:rFonts w:eastAsia="Calibri" w:cs="B Nazanin" w:hint="cs"/>
          <w:szCs w:val="28"/>
          <w:rtl/>
          <w:lang w:bidi="fa-IR"/>
        </w:rPr>
        <w:t>ی</w:t>
      </w:r>
      <w:r w:rsidR="00B8280C">
        <w:rPr>
          <w:rFonts w:eastAsia="Calibri" w:cs="B Nazanin" w:hint="cs"/>
          <w:szCs w:val="28"/>
          <w:rtl/>
          <w:lang w:bidi="fa-IR"/>
        </w:rPr>
        <w:t>)</w:t>
      </w:r>
      <w:r w:rsidRPr="00C215F6">
        <w:rPr>
          <w:rFonts w:eastAsia="Calibri" w:cs="B Nazanin"/>
          <w:szCs w:val="28"/>
          <w:rtl/>
          <w:lang w:bidi="fa-IR"/>
        </w:rPr>
        <w:t xml:space="preserve"> از س</w:t>
      </w:r>
      <w:r w:rsidRPr="00C215F6">
        <w:rPr>
          <w:rFonts w:eastAsia="Calibri" w:cs="B Nazanin" w:hint="cs"/>
          <w:szCs w:val="28"/>
          <w:rtl/>
          <w:lang w:bidi="fa-IR"/>
        </w:rPr>
        <w:t>ی</w:t>
      </w:r>
      <w:r w:rsidRPr="00C215F6">
        <w:rPr>
          <w:rFonts w:eastAsia="Calibri" w:cs="B Nazanin" w:hint="eastAsia"/>
          <w:szCs w:val="28"/>
          <w:rtl/>
          <w:lang w:bidi="fa-IR"/>
        </w:rPr>
        <w:t>است</w:t>
      </w:r>
      <w:r w:rsidRPr="00C215F6">
        <w:rPr>
          <w:rFonts w:eastAsia="Calibri" w:cs="B Nazanin" w:hint="cs"/>
          <w:szCs w:val="28"/>
          <w:rtl/>
          <w:lang w:bidi="fa-IR"/>
        </w:rPr>
        <w:t>ی</w:t>
      </w:r>
      <w:r w:rsidRPr="00C215F6">
        <w:rPr>
          <w:rFonts w:eastAsia="Calibri" w:cs="B Nazanin"/>
          <w:szCs w:val="28"/>
          <w:rtl/>
          <w:lang w:bidi="fa-IR"/>
        </w:rPr>
        <w:t xml:space="preserve"> منفعت ببرند</w:t>
      </w:r>
      <w:r w:rsidR="00B8280C">
        <w:rPr>
          <w:rFonts w:eastAsia="Calibri" w:cs="B Nazanin" w:hint="cs"/>
          <w:szCs w:val="28"/>
          <w:rtl/>
          <w:lang w:bidi="fa-IR"/>
        </w:rPr>
        <w:t>،</w:t>
      </w:r>
      <w:r w:rsidRPr="00C215F6">
        <w:rPr>
          <w:rFonts w:eastAsia="Calibri" w:cs="B Nazanin"/>
          <w:szCs w:val="28"/>
          <w:rtl/>
          <w:lang w:bidi="fa-IR"/>
        </w:rPr>
        <w:t xml:space="preserve"> آن</w:t>
      </w:r>
      <w:r w:rsidR="00B8280C">
        <w:rPr>
          <w:rFonts w:eastAsia="Calibri" w:cs="B Nazanin"/>
          <w:szCs w:val="28"/>
          <w:rtl/>
          <w:lang w:bidi="fa-IR"/>
        </w:rPr>
        <w:softHyphen/>
      </w:r>
      <w:r w:rsidRPr="00C215F6">
        <w:rPr>
          <w:rFonts w:eastAsia="Calibri" w:cs="B Nazanin"/>
          <w:szCs w:val="28"/>
          <w:rtl/>
          <w:lang w:bidi="fa-IR"/>
        </w:rPr>
        <w:t>وقت دنبال کردن</w:t>
      </w:r>
      <w:r w:rsidR="00B8280C">
        <w:rPr>
          <w:rFonts w:eastAsia="Calibri" w:cs="B Nazanin" w:hint="cs"/>
          <w:szCs w:val="28"/>
          <w:rtl/>
          <w:lang w:bidi="fa-IR"/>
        </w:rPr>
        <w:t xml:space="preserve"> جدی</w:t>
      </w:r>
      <w:r w:rsidRPr="00C215F6">
        <w:rPr>
          <w:rFonts w:eastAsia="Calibri" w:cs="B Nazanin"/>
          <w:szCs w:val="28"/>
          <w:rtl/>
          <w:lang w:bidi="fa-IR"/>
        </w:rPr>
        <w:t xml:space="preserve"> جر</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اصلاحات</w:t>
      </w:r>
      <w:r w:rsidR="00B8280C">
        <w:rPr>
          <w:rFonts w:eastAsia="Calibri" w:cs="B Nazanin" w:hint="cs"/>
          <w:szCs w:val="28"/>
          <w:rtl/>
          <w:lang w:bidi="fa-IR"/>
        </w:rPr>
        <w:t>،</w:t>
      </w:r>
      <w:r w:rsidRPr="00C215F6">
        <w:rPr>
          <w:rFonts w:eastAsia="Calibri" w:cs="B Nazanin"/>
          <w:szCs w:val="28"/>
          <w:rtl/>
          <w:lang w:bidi="fa-IR"/>
        </w:rPr>
        <w:t xml:space="preserve"> راحت خواهد بود</w:t>
      </w:r>
      <w:r w:rsidR="00B8280C">
        <w:rPr>
          <w:rFonts w:eastAsia="Calibri" w:cs="B Nazanin" w:hint="cs"/>
          <w:szCs w:val="28"/>
          <w:rtl/>
          <w:lang w:bidi="fa-IR"/>
        </w:rPr>
        <w:t>.</w:t>
      </w:r>
      <w:r w:rsidRPr="00C215F6">
        <w:rPr>
          <w:rFonts w:eastAsia="Calibri" w:cs="B Nazanin"/>
          <w:szCs w:val="28"/>
          <w:rtl/>
          <w:lang w:bidi="fa-IR"/>
        </w:rPr>
        <w:t xml:space="preserve"> اما چه اتفاق</w:t>
      </w:r>
      <w:r w:rsidRPr="00C215F6">
        <w:rPr>
          <w:rFonts w:eastAsia="Calibri" w:cs="B Nazanin" w:hint="cs"/>
          <w:szCs w:val="28"/>
          <w:rtl/>
          <w:lang w:bidi="fa-IR"/>
        </w:rPr>
        <w:t>ی</w:t>
      </w:r>
      <w:r w:rsidRPr="00C215F6">
        <w:rPr>
          <w:rFonts w:eastAsia="Calibri" w:cs="B Nazanin"/>
          <w:szCs w:val="28"/>
          <w:rtl/>
          <w:lang w:bidi="fa-IR"/>
        </w:rPr>
        <w:t xml:space="preserve"> خواهد افتاد اگر اهداف با </w:t>
      </w:r>
      <w:r w:rsidRPr="00C215F6">
        <w:rPr>
          <w:rFonts w:eastAsia="Calibri" w:cs="B Nazanin" w:hint="cs"/>
          <w:szCs w:val="28"/>
          <w:rtl/>
          <w:lang w:bidi="fa-IR"/>
        </w:rPr>
        <w:t>ی</w:t>
      </w:r>
      <w:r w:rsidRPr="00C215F6">
        <w:rPr>
          <w:rFonts w:eastAsia="Calibri" w:cs="B Nazanin" w:hint="eastAsia"/>
          <w:szCs w:val="28"/>
          <w:rtl/>
          <w:lang w:bidi="fa-IR"/>
        </w:rPr>
        <w:t>کد</w:t>
      </w:r>
      <w:r w:rsidRPr="00C215F6">
        <w:rPr>
          <w:rFonts w:eastAsia="Calibri" w:cs="B Nazanin" w:hint="cs"/>
          <w:szCs w:val="28"/>
          <w:rtl/>
          <w:lang w:bidi="fa-IR"/>
        </w:rPr>
        <w:t>ی</w:t>
      </w:r>
      <w:r w:rsidRPr="00C215F6">
        <w:rPr>
          <w:rFonts w:eastAsia="Calibri" w:cs="B Nazanin" w:hint="eastAsia"/>
          <w:szCs w:val="28"/>
          <w:rtl/>
          <w:lang w:bidi="fa-IR"/>
        </w:rPr>
        <w:t>گر</w:t>
      </w:r>
      <w:r w:rsidRPr="00C215F6">
        <w:rPr>
          <w:rFonts w:eastAsia="Calibri" w:cs="B Nazanin"/>
          <w:szCs w:val="28"/>
          <w:rtl/>
          <w:lang w:bidi="fa-IR"/>
        </w:rPr>
        <w:t xml:space="preserve"> همخوان</w:t>
      </w:r>
      <w:r w:rsidRPr="00C215F6">
        <w:rPr>
          <w:rFonts w:eastAsia="Calibri" w:cs="B Nazanin" w:hint="cs"/>
          <w:szCs w:val="28"/>
          <w:rtl/>
          <w:lang w:bidi="fa-IR"/>
        </w:rPr>
        <w:t>ی</w:t>
      </w:r>
      <w:r w:rsidRPr="00C215F6">
        <w:rPr>
          <w:rFonts w:eastAsia="Calibri" w:cs="B Nazanin"/>
          <w:szCs w:val="28"/>
          <w:rtl/>
          <w:lang w:bidi="fa-IR"/>
        </w:rPr>
        <w:t xml:space="preserve"> نداشته باش</w:t>
      </w:r>
      <w:r w:rsidRPr="00C215F6">
        <w:rPr>
          <w:rFonts w:eastAsia="Calibri" w:cs="B Nazanin" w:hint="eastAsia"/>
          <w:szCs w:val="28"/>
          <w:rtl/>
          <w:lang w:bidi="fa-IR"/>
        </w:rPr>
        <w:t>ند</w:t>
      </w:r>
      <w:r w:rsidR="00B8280C">
        <w:rPr>
          <w:rFonts w:eastAsia="Calibri" w:cs="B Nazanin" w:hint="cs"/>
          <w:szCs w:val="28"/>
          <w:rtl/>
          <w:lang w:bidi="fa-IR"/>
        </w:rPr>
        <w:t>؟</w:t>
      </w:r>
      <w:r w:rsidRPr="00C215F6">
        <w:rPr>
          <w:rFonts w:eastAsia="Calibri" w:cs="B Nazanin"/>
          <w:szCs w:val="28"/>
          <w:rtl/>
          <w:lang w:bidi="fa-IR"/>
        </w:rPr>
        <w:t xml:space="preserve"> تصور کن</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که اصلاحات سلامت</w:t>
      </w:r>
      <w:r w:rsidR="0060218A">
        <w:rPr>
          <w:rFonts w:eastAsia="Calibri" w:cs="B Nazanin" w:hint="cs"/>
          <w:szCs w:val="28"/>
          <w:rtl/>
          <w:lang w:bidi="fa-IR"/>
        </w:rPr>
        <w:t>،</w:t>
      </w:r>
      <w:r w:rsidRPr="00C215F6">
        <w:rPr>
          <w:rFonts w:eastAsia="Calibri" w:cs="B Nazanin"/>
          <w:szCs w:val="28"/>
          <w:rtl/>
          <w:lang w:bidi="fa-IR"/>
        </w:rPr>
        <w:t xml:space="preserve"> به کشور کمک م</w:t>
      </w:r>
      <w:r w:rsidRPr="00C215F6">
        <w:rPr>
          <w:rFonts w:eastAsia="Calibri" w:cs="B Nazanin" w:hint="cs"/>
          <w:szCs w:val="28"/>
          <w:rtl/>
          <w:lang w:bidi="fa-IR"/>
        </w:rPr>
        <w:t>ی‌</w:t>
      </w:r>
      <w:r w:rsidRPr="00C215F6">
        <w:rPr>
          <w:rFonts w:eastAsia="Calibri" w:cs="B Nazanin" w:hint="eastAsia"/>
          <w:szCs w:val="28"/>
          <w:rtl/>
          <w:lang w:bidi="fa-IR"/>
        </w:rPr>
        <w:t>کند</w:t>
      </w:r>
      <w:r w:rsidRPr="00C215F6">
        <w:rPr>
          <w:rFonts w:eastAsia="Calibri" w:cs="B Nazanin"/>
          <w:szCs w:val="28"/>
          <w:rtl/>
          <w:lang w:bidi="fa-IR"/>
        </w:rPr>
        <w:t xml:space="preserve"> اما اگر مجر</w:t>
      </w:r>
      <w:r w:rsidRPr="00C215F6">
        <w:rPr>
          <w:rFonts w:eastAsia="Calibri" w:cs="B Nazanin" w:hint="cs"/>
          <w:szCs w:val="28"/>
          <w:rtl/>
          <w:lang w:bidi="fa-IR"/>
        </w:rPr>
        <w:t>ی</w:t>
      </w:r>
      <w:r w:rsidRPr="00C215F6">
        <w:rPr>
          <w:rFonts w:eastAsia="Calibri" w:cs="B Nazanin"/>
          <w:szCs w:val="28"/>
          <w:rtl/>
          <w:lang w:bidi="fa-IR"/>
        </w:rPr>
        <w:t xml:space="preserve"> اصلاحات</w:t>
      </w:r>
      <w:r w:rsidRPr="00C215F6">
        <w:rPr>
          <w:rFonts w:eastAsia="Calibri" w:cs="B Nazanin" w:hint="cs"/>
          <w:szCs w:val="28"/>
          <w:rtl/>
          <w:lang w:bidi="fa-IR"/>
        </w:rPr>
        <w:t>ی</w:t>
      </w:r>
      <w:r w:rsidRPr="00C215F6">
        <w:rPr>
          <w:rFonts w:eastAsia="Calibri" w:cs="B Nazanin"/>
          <w:szCs w:val="28"/>
          <w:rtl/>
          <w:lang w:bidi="fa-IR"/>
        </w:rPr>
        <w:t xml:space="preserve"> مت</w:t>
      </w:r>
      <w:r w:rsidR="0060218A">
        <w:rPr>
          <w:rFonts w:eastAsia="Calibri" w:cs="B Nazanin" w:hint="cs"/>
          <w:szCs w:val="28"/>
          <w:rtl/>
          <w:lang w:bidi="fa-IR"/>
        </w:rPr>
        <w:t>عه</w:t>
      </w:r>
      <w:r w:rsidRPr="00C215F6">
        <w:rPr>
          <w:rFonts w:eastAsia="Calibri" w:cs="B Nazanin"/>
          <w:szCs w:val="28"/>
          <w:rtl/>
          <w:lang w:bidi="fa-IR"/>
        </w:rPr>
        <w:t>د به حما</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کامل از آن باشد</w:t>
      </w:r>
      <w:r w:rsidR="0060218A">
        <w:rPr>
          <w:rFonts w:eastAsia="Calibri" w:cs="B Nazanin" w:hint="cs"/>
          <w:szCs w:val="28"/>
          <w:rtl/>
          <w:lang w:bidi="fa-IR"/>
        </w:rPr>
        <w:t>،</w:t>
      </w:r>
      <w:r w:rsidRPr="00C215F6">
        <w:rPr>
          <w:rFonts w:eastAsia="Calibri" w:cs="B Nazanin"/>
          <w:szCs w:val="28"/>
          <w:rtl/>
          <w:lang w:bidi="fa-IR"/>
        </w:rPr>
        <w:t xml:space="preserve"> شغل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زندگ</w:t>
      </w:r>
      <w:r w:rsidRPr="00C215F6">
        <w:rPr>
          <w:rFonts w:eastAsia="Calibri" w:cs="B Nazanin" w:hint="cs"/>
          <w:szCs w:val="28"/>
          <w:rtl/>
          <w:lang w:bidi="fa-IR"/>
        </w:rPr>
        <w:t>ی</w:t>
      </w:r>
      <w:r w:rsidRPr="00C215F6">
        <w:rPr>
          <w:rFonts w:eastAsia="Calibri" w:cs="B Nazanin"/>
          <w:szCs w:val="28"/>
          <w:rtl/>
          <w:lang w:bidi="fa-IR"/>
        </w:rPr>
        <w:t xml:space="preserve"> خانوادگ</w:t>
      </w:r>
      <w:r w:rsidRPr="00C215F6">
        <w:rPr>
          <w:rFonts w:eastAsia="Calibri" w:cs="B Nazanin" w:hint="cs"/>
          <w:szCs w:val="28"/>
          <w:rtl/>
          <w:lang w:bidi="fa-IR"/>
        </w:rPr>
        <w:t>ی</w:t>
      </w:r>
      <w:r w:rsidRPr="00C215F6">
        <w:rPr>
          <w:rFonts w:eastAsia="Calibri" w:cs="B Nazanin"/>
          <w:szCs w:val="28"/>
          <w:rtl/>
          <w:lang w:bidi="fa-IR"/>
        </w:rPr>
        <w:t xml:space="preserve"> او را نابود سازد</w:t>
      </w:r>
      <w:r w:rsidR="0060218A">
        <w:rPr>
          <w:rFonts w:eastAsia="Calibri" w:cs="B Nazanin" w:hint="cs"/>
          <w:szCs w:val="28"/>
          <w:rtl/>
          <w:lang w:bidi="fa-IR"/>
        </w:rPr>
        <w:t>.</w:t>
      </w:r>
      <w:r w:rsidRPr="00C215F6">
        <w:rPr>
          <w:rFonts w:eastAsia="Calibri" w:cs="B Nazanin"/>
          <w:szCs w:val="28"/>
          <w:rtl/>
          <w:lang w:bidi="fa-IR"/>
        </w:rPr>
        <w:t xml:space="preserve">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فرض کن</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w:t>
      </w:r>
      <w:r w:rsidRPr="00C215F6">
        <w:rPr>
          <w:rFonts w:eastAsia="Calibri" w:cs="B Nazanin" w:hint="cs"/>
          <w:szCs w:val="28"/>
          <w:rtl/>
          <w:lang w:bidi="fa-IR"/>
        </w:rPr>
        <w:t>ی</w:t>
      </w:r>
      <w:r w:rsidRPr="00C215F6">
        <w:rPr>
          <w:rFonts w:eastAsia="Calibri" w:cs="B Nazanin" w:hint="eastAsia"/>
          <w:szCs w:val="28"/>
          <w:rtl/>
          <w:lang w:bidi="fa-IR"/>
        </w:rPr>
        <w:t>ک</w:t>
      </w:r>
      <w:r w:rsidRPr="00C215F6">
        <w:rPr>
          <w:rFonts w:eastAsia="Calibri" w:cs="B Nazanin"/>
          <w:szCs w:val="28"/>
          <w:rtl/>
          <w:lang w:bidi="fa-IR"/>
        </w:rPr>
        <w:t xml:space="preserve"> مجر</w:t>
      </w:r>
      <w:r w:rsidRPr="00C215F6">
        <w:rPr>
          <w:rFonts w:eastAsia="Calibri" w:cs="B Nazanin" w:hint="cs"/>
          <w:szCs w:val="28"/>
          <w:rtl/>
          <w:lang w:bidi="fa-IR"/>
        </w:rPr>
        <w:t>ی</w:t>
      </w:r>
      <w:r w:rsidRPr="00C215F6">
        <w:rPr>
          <w:rFonts w:eastAsia="Calibri" w:cs="B Nazanin"/>
          <w:szCs w:val="28"/>
          <w:rtl/>
          <w:lang w:bidi="fa-IR"/>
        </w:rPr>
        <w:t xml:space="preserve"> اصلاحات معتقد باشد </w:t>
      </w:r>
      <w:r w:rsidR="0060218A">
        <w:rPr>
          <w:rFonts w:eastAsia="Calibri" w:cs="B Nazanin" w:hint="cs"/>
          <w:szCs w:val="28"/>
          <w:rtl/>
          <w:lang w:bidi="fa-IR"/>
        </w:rPr>
        <w:t>غنی</w:t>
      </w:r>
      <w:r w:rsidR="0060218A">
        <w:rPr>
          <w:rFonts w:eastAsia="Calibri" w:cs="B Nazanin"/>
          <w:szCs w:val="28"/>
          <w:rtl/>
          <w:lang w:bidi="fa-IR"/>
        </w:rPr>
        <w:softHyphen/>
      </w:r>
      <w:r w:rsidR="0060218A">
        <w:rPr>
          <w:rFonts w:eastAsia="Calibri" w:cs="B Nazanin" w:hint="cs"/>
          <w:szCs w:val="28"/>
          <w:rtl/>
          <w:lang w:bidi="fa-IR"/>
        </w:rPr>
        <w:t>تر</w:t>
      </w:r>
      <w:r w:rsidRPr="00C215F6">
        <w:rPr>
          <w:rFonts w:eastAsia="Calibri" w:cs="B Nazanin"/>
          <w:szCs w:val="28"/>
          <w:rtl/>
          <w:lang w:bidi="fa-IR"/>
        </w:rPr>
        <w:t xml:space="preserve"> شدن کشورش در گرو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خواهد بود که سازمان</w:t>
      </w:r>
      <w:r w:rsidRPr="00C215F6">
        <w:rPr>
          <w:rFonts w:eastAsia="Calibri" w:cs="B Nazanin" w:hint="cs"/>
          <w:szCs w:val="28"/>
          <w:rtl/>
          <w:lang w:bidi="fa-IR"/>
        </w:rPr>
        <w:t>ی</w:t>
      </w:r>
      <w:r w:rsidRPr="00C215F6">
        <w:rPr>
          <w:rFonts w:eastAsia="Calibri" w:cs="B Nazanin"/>
          <w:szCs w:val="28"/>
          <w:rtl/>
          <w:lang w:bidi="fa-IR"/>
        </w:rPr>
        <w:t xml:space="preserve"> که خود فرد در آن کار م</w:t>
      </w:r>
      <w:r w:rsidRPr="00C215F6">
        <w:rPr>
          <w:rFonts w:eastAsia="Calibri" w:cs="B Nazanin" w:hint="cs"/>
          <w:szCs w:val="28"/>
          <w:rtl/>
          <w:lang w:bidi="fa-IR"/>
        </w:rPr>
        <w:t>ی</w:t>
      </w:r>
      <w:r w:rsidR="0060218A">
        <w:rPr>
          <w:rFonts w:eastAsia="Calibri" w:cs="B Nazanin"/>
          <w:szCs w:val="28"/>
          <w:rtl/>
          <w:lang w:bidi="fa-IR"/>
        </w:rPr>
        <w:softHyphen/>
      </w:r>
      <w:r w:rsidRPr="00C215F6">
        <w:rPr>
          <w:rFonts w:eastAsia="Calibri" w:cs="B Nazanin"/>
          <w:szCs w:val="28"/>
          <w:rtl/>
          <w:lang w:bidi="fa-IR"/>
        </w:rPr>
        <w:t xml:space="preserve">کند </w:t>
      </w:r>
      <w:r w:rsidRPr="00C215F6">
        <w:rPr>
          <w:rFonts w:eastAsia="Calibri" w:cs="B Nazanin" w:hint="eastAsia"/>
          <w:szCs w:val="28"/>
          <w:rtl/>
          <w:lang w:bidi="fa-IR"/>
        </w:rPr>
        <w:t>در</w:t>
      </w:r>
      <w:r w:rsidRPr="00C215F6">
        <w:rPr>
          <w:rFonts w:eastAsia="Calibri" w:cs="B Nazanin"/>
          <w:szCs w:val="28"/>
          <w:rtl/>
          <w:lang w:bidi="fa-IR"/>
        </w:rPr>
        <w:t xml:space="preserve"> اخت</w:t>
      </w:r>
      <w:r w:rsidRPr="00C215F6">
        <w:rPr>
          <w:rFonts w:eastAsia="Calibri" w:cs="B Nazanin" w:hint="cs"/>
          <w:szCs w:val="28"/>
          <w:rtl/>
          <w:lang w:bidi="fa-IR"/>
        </w:rPr>
        <w:t>ی</w:t>
      </w:r>
      <w:r w:rsidRPr="00C215F6">
        <w:rPr>
          <w:rFonts w:eastAsia="Calibri" w:cs="B Nazanin" w:hint="eastAsia"/>
          <w:szCs w:val="28"/>
          <w:rtl/>
          <w:lang w:bidi="fa-IR"/>
        </w:rPr>
        <w:t>ار</w:t>
      </w:r>
      <w:r w:rsidRPr="00C215F6">
        <w:rPr>
          <w:rFonts w:eastAsia="Calibri" w:cs="B Nazanin"/>
          <w:szCs w:val="28"/>
          <w:rtl/>
          <w:lang w:bidi="fa-IR"/>
        </w:rPr>
        <w:t xml:space="preserve"> بخش خصوص</w:t>
      </w:r>
      <w:r w:rsidRPr="00C215F6">
        <w:rPr>
          <w:rFonts w:eastAsia="Calibri" w:cs="B Nazanin" w:hint="cs"/>
          <w:szCs w:val="28"/>
          <w:rtl/>
          <w:lang w:bidi="fa-IR"/>
        </w:rPr>
        <w:t>ی</w:t>
      </w:r>
      <w:r w:rsidRPr="00C215F6">
        <w:rPr>
          <w:rFonts w:eastAsia="Calibri" w:cs="B Nazanin"/>
          <w:szCs w:val="28"/>
          <w:rtl/>
          <w:lang w:bidi="fa-IR"/>
        </w:rPr>
        <w:t xml:space="preserve"> قرار گ</w:t>
      </w:r>
      <w:r w:rsidRPr="00C215F6">
        <w:rPr>
          <w:rFonts w:eastAsia="Calibri" w:cs="B Nazanin" w:hint="cs"/>
          <w:szCs w:val="28"/>
          <w:rtl/>
          <w:lang w:bidi="fa-IR"/>
        </w:rPr>
        <w:t>ی</w:t>
      </w:r>
      <w:r w:rsidRPr="00C215F6">
        <w:rPr>
          <w:rFonts w:eastAsia="Calibri" w:cs="B Nazanin" w:hint="eastAsia"/>
          <w:szCs w:val="28"/>
          <w:rtl/>
          <w:lang w:bidi="fa-IR"/>
        </w:rPr>
        <w:t>رد</w:t>
      </w:r>
      <w:r w:rsidRPr="00C215F6">
        <w:rPr>
          <w:rFonts w:eastAsia="Calibri" w:cs="B Nazanin"/>
          <w:szCs w:val="28"/>
          <w:rtl/>
          <w:lang w:bidi="fa-IR"/>
        </w:rPr>
        <w:t xml:space="preserve">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بخش</w:t>
      </w:r>
      <w:r w:rsidRPr="00C215F6">
        <w:rPr>
          <w:rFonts w:eastAsia="Calibri" w:cs="B Nazanin" w:hint="cs"/>
          <w:szCs w:val="28"/>
          <w:rtl/>
          <w:lang w:bidi="fa-IR"/>
        </w:rPr>
        <w:t>ی</w:t>
      </w:r>
      <w:r w:rsidRPr="00C215F6">
        <w:rPr>
          <w:rFonts w:eastAsia="Calibri" w:cs="B Nazanin"/>
          <w:szCs w:val="28"/>
          <w:rtl/>
          <w:lang w:bidi="fa-IR"/>
        </w:rPr>
        <w:t xml:space="preserve"> از وظا</w:t>
      </w:r>
      <w:r w:rsidRPr="00C215F6">
        <w:rPr>
          <w:rFonts w:eastAsia="Calibri" w:cs="B Nazanin" w:hint="cs"/>
          <w:szCs w:val="28"/>
          <w:rtl/>
          <w:lang w:bidi="fa-IR"/>
        </w:rPr>
        <w:t>ی</w:t>
      </w:r>
      <w:r w:rsidRPr="00C215F6">
        <w:rPr>
          <w:rFonts w:eastAsia="Calibri" w:cs="B Nazanin" w:hint="eastAsia"/>
          <w:szCs w:val="28"/>
          <w:rtl/>
          <w:lang w:bidi="fa-IR"/>
        </w:rPr>
        <w:t>ف</w:t>
      </w:r>
      <w:r w:rsidRPr="00C215F6">
        <w:rPr>
          <w:rFonts w:eastAsia="Calibri" w:cs="B Nazanin"/>
          <w:szCs w:val="28"/>
          <w:rtl/>
          <w:lang w:bidi="fa-IR"/>
        </w:rPr>
        <w:t xml:space="preserve"> آن</w:t>
      </w:r>
      <w:r w:rsidR="0060218A">
        <w:rPr>
          <w:rFonts w:eastAsia="Calibri" w:cs="B Nazanin" w:hint="cs"/>
          <w:szCs w:val="28"/>
          <w:rtl/>
          <w:lang w:bidi="fa-IR"/>
        </w:rPr>
        <w:t>،</w:t>
      </w:r>
      <w:r w:rsidRPr="00C215F6">
        <w:rPr>
          <w:rFonts w:eastAsia="Calibri" w:cs="B Nazanin"/>
          <w:szCs w:val="28"/>
          <w:rtl/>
          <w:lang w:bidi="fa-IR"/>
        </w:rPr>
        <w:t xml:space="preserve"> سپرده شود</w:t>
      </w:r>
      <w:r w:rsidR="0060218A">
        <w:rPr>
          <w:rFonts w:eastAsia="Calibri" w:cs="B Nazanin" w:hint="cs"/>
          <w:szCs w:val="28"/>
          <w:rtl/>
          <w:lang w:bidi="fa-IR"/>
        </w:rPr>
        <w:t>.</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امر ممکن است ضربه جد</w:t>
      </w:r>
      <w:r w:rsidRPr="00C215F6">
        <w:rPr>
          <w:rFonts w:eastAsia="Calibri" w:cs="B Nazanin" w:hint="cs"/>
          <w:szCs w:val="28"/>
          <w:rtl/>
          <w:lang w:bidi="fa-IR"/>
        </w:rPr>
        <w:t>ی</w:t>
      </w:r>
      <w:r w:rsidRPr="00C215F6">
        <w:rPr>
          <w:rFonts w:eastAsia="Calibri" w:cs="B Nazanin"/>
          <w:szCs w:val="28"/>
          <w:rtl/>
          <w:lang w:bidi="fa-IR"/>
        </w:rPr>
        <w:t xml:space="preserve"> نه تنها به شخص</w:t>
      </w:r>
      <w:r w:rsidR="0060218A">
        <w:rPr>
          <w:rFonts w:eastAsia="Calibri" w:cs="B Nazanin" w:hint="cs"/>
          <w:szCs w:val="28"/>
          <w:rtl/>
          <w:lang w:bidi="fa-IR"/>
        </w:rPr>
        <w:t>،</w:t>
      </w:r>
      <w:r w:rsidRPr="00C215F6">
        <w:rPr>
          <w:rFonts w:eastAsia="Calibri" w:cs="B Nazanin"/>
          <w:szCs w:val="28"/>
          <w:rtl/>
          <w:lang w:bidi="fa-IR"/>
        </w:rPr>
        <w:t xml:space="preserve"> بلکه ب</w:t>
      </w:r>
      <w:r w:rsidR="0060218A">
        <w:rPr>
          <w:rFonts w:eastAsia="Calibri" w:cs="B Nazanin" w:hint="cs"/>
          <w:szCs w:val="28"/>
          <w:rtl/>
          <w:lang w:bidi="fa-IR"/>
        </w:rPr>
        <w:t>ه ب</w:t>
      </w:r>
      <w:r w:rsidRPr="00C215F6">
        <w:rPr>
          <w:rFonts w:eastAsia="Calibri" w:cs="B Nazanin"/>
          <w:szCs w:val="28"/>
          <w:rtl/>
          <w:lang w:bidi="fa-IR"/>
        </w:rPr>
        <w:t>س</w:t>
      </w:r>
      <w:r w:rsidRPr="00C215F6">
        <w:rPr>
          <w:rFonts w:eastAsia="Calibri" w:cs="B Nazanin" w:hint="cs"/>
          <w:szCs w:val="28"/>
          <w:rtl/>
          <w:lang w:bidi="fa-IR"/>
        </w:rPr>
        <w:t>ی</w:t>
      </w:r>
      <w:r w:rsidRPr="00C215F6">
        <w:rPr>
          <w:rFonts w:eastAsia="Calibri" w:cs="B Nazanin" w:hint="eastAsia"/>
          <w:szCs w:val="28"/>
          <w:rtl/>
          <w:lang w:bidi="fa-IR"/>
        </w:rPr>
        <w:t>ار</w:t>
      </w:r>
      <w:r w:rsidRPr="00C215F6">
        <w:rPr>
          <w:rFonts w:eastAsia="Calibri" w:cs="B Nazanin" w:hint="cs"/>
          <w:szCs w:val="28"/>
          <w:rtl/>
          <w:lang w:bidi="fa-IR"/>
        </w:rPr>
        <w:t>ی</w:t>
      </w:r>
      <w:r w:rsidRPr="00C215F6">
        <w:rPr>
          <w:rFonts w:eastAsia="Calibri" w:cs="B Nazanin"/>
          <w:szCs w:val="28"/>
          <w:rtl/>
          <w:lang w:bidi="fa-IR"/>
        </w:rPr>
        <w:t xml:space="preserve"> از دوستان و همکاران او وارد کند</w:t>
      </w:r>
      <w:r w:rsidR="001747F6">
        <w:rPr>
          <w:rFonts w:eastAsia="Calibri" w:cs="B Nazanin" w:hint="cs"/>
          <w:szCs w:val="28"/>
          <w:rtl/>
          <w:lang w:bidi="fa-IR"/>
        </w:rPr>
        <w:t>.</w:t>
      </w:r>
    </w:p>
    <w:p w14:paraId="3C77CA0B" w14:textId="77777777" w:rsidR="00E738A0"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lastRenderedPageBreak/>
        <w:t xml:space="preserve"> به علاوه</w:t>
      </w:r>
      <w:r w:rsidR="001747F6">
        <w:rPr>
          <w:rFonts w:eastAsia="Calibri" w:cs="B Nazanin" w:hint="cs"/>
          <w:szCs w:val="28"/>
          <w:rtl/>
          <w:lang w:bidi="fa-IR"/>
        </w:rPr>
        <w:t>،</w:t>
      </w:r>
      <w:r w:rsidRPr="00C215F6">
        <w:rPr>
          <w:rFonts w:eastAsia="Calibri" w:cs="B Nazanin"/>
          <w:szCs w:val="28"/>
          <w:rtl/>
          <w:lang w:bidi="fa-IR"/>
        </w:rPr>
        <w:t xml:space="preserve"> زمان</w:t>
      </w:r>
      <w:r w:rsidR="001747F6">
        <w:rPr>
          <w:rFonts w:eastAsia="Calibri" w:cs="B Nazanin" w:hint="cs"/>
          <w:szCs w:val="28"/>
          <w:rtl/>
          <w:lang w:bidi="fa-IR"/>
        </w:rPr>
        <w:t>ی</w:t>
      </w:r>
      <w:r w:rsidRPr="00C215F6">
        <w:rPr>
          <w:rFonts w:eastAsia="Calibri" w:cs="B Nazanin"/>
          <w:szCs w:val="28"/>
          <w:rtl/>
          <w:lang w:bidi="fa-IR"/>
        </w:rPr>
        <w:t xml:space="preserve"> که برنامه اصلاحات</w:t>
      </w:r>
      <w:r w:rsidR="001747F6">
        <w:rPr>
          <w:rFonts w:eastAsia="Calibri" w:cs="B Nazanin" w:hint="cs"/>
          <w:szCs w:val="28"/>
          <w:rtl/>
          <w:lang w:bidi="fa-IR"/>
        </w:rPr>
        <w:t>،</w:t>
      </w:r>
      <w:r w:rsidRPr="00C215F6">
        <w:rPr>
          <w:rFonts w:eastAsia="Calibri" w:cs="B Nazanin"/>
          <w:szCs w:val="28"/>
          <w:rtl/>
          <w:lang w:bidi="fa-IR"/>
        </w:rPr>
        <w:t xml:space="preserve"> تدو</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و مجموعه</w:t>
      </w:r>
      <w:r w:rsidR="001747F6">
        <w:rPr>
          <w:rFonts w:eastAsia="Calibri" w:cs="B Nazanin"/>
          <w:szCs w:val="28"/>
          <w:rtl/>
          <w:lang w:bidi="fa-IR"/>
        </w:rPr>
        <w:softHyphen/>
      </w:r>
      <w:r w:rsidR="001747F6">
        <w:rPr>
          <w:rFonts w:eastAsia="Calibri" w:cs="B Nazanin" w:hint="cs"/>
          <w:szCs w:val="28"/>
          <w:rtl/>
          <w:lang w:bidi="fa-IR"/>
        </w:rPr>
        <w:t>ای</w:t>
      </w:r>
      <w:r w:rsidRPr="00C215F6">
        <w:rPr>
          <w:rFonts w:eastAsia="Calibri" w:cs="B Nazanin"/>
          <w:szCs w:val="28"/>
          <w:rtl/>
          <w:lang w:bidi="fa-IR"/>
        </w:rPr>
        <w:t xml:space="preserve"> از راهبردها</w:t>
      </w:r>
      <w:r w:rsidRPr="00C215F6">
        <w:rPr>
          <w:rFonts w:eastAsia="Calibri" w:cs="B Nazanin" w:hint="cs"/>
          <w:szCs w:val="28"/>
          <w:rtl/>
          <w:lang w:bidi="fa-IR"/>
        </w:rPr>
        <w:t>ی</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001747F6">
        <w:rPr>
          <w:rFonts w:eastAsia="Calibri" w:cs="B Nazanin" w:hint="cs"/>
          <w:szCs w:val="28"/>
          <w:rtl/>
          <w:lang w:bidi="fa-IR"/>
        </w:rPr>
        <w:t>،</w:t>
      </w:r>
      <w:r w:rsidRPr="00C215F6">
        <w:rPr>
          <w:rFonts w:eastAsia="Calibri" w:cs="B Nazanin"/>
          <w:szCs w:val="28"/>
          <w:rtl/>
          <w:lang w:bidi="fa-IR"/>
        </w:rPr>
        <w:t xml:space="preserve"> طرح</w:t>
      </w:r>
      <w:r w:rsidR="001747F6">
        <w:rPr>
          <w:rFonts w:eastAsia="Calibri" w:cs="B Nazanin"/>
          <w:szCs w:val="28"/>
          <w:rtl/>
          <w:lang w:bidi="fa-IR"/>
        </w:rPr>
        <w:softHyphen/>
      </w:r>
      <w:r w:rsidRPr="00C215F6">
        <w:rPr>
          <w:rFonts w:eastAsia="Calibri" w:cs="B Nazanin"/>
          <w:szCs w:val="28"/>
          <w:rtl/>
          <w:lang w:bidi="fa-IR"/>
        </w:rPr>
        <w:t>ر</w:t>
      </w:r>
      <w:r w:rsidRPr="00C215F6">
        <w:rPr>
          <w:rFonts w:eastAsia="Calibri" w:cs="B Nazanin" w:hint="cs"/>
          <w:szCs w:val="28"/>
          <w:rtl/>
          <w:lang w:bidi="fa-IR"/>
        </w:rPr>
        <w:t>ی</w:t>
      </w:r>
      <w:r w:rsidRPr="00C215F6">
        <w:rPr>
          <w:rFonts w:eastAsia="Calibri" w:cs="B Nazanin" w:hint="eastAsia"/>
          <w:szCs w:val="28"/>
          <w:rtl/>
          <w:lang w:bidi="fa-IR"/>
        </w:rPr>
        <w:t>ز</w:t>
      </w:r>
      <w:r w:rsidRPr="00C215F6">
        <w:rPr>
          <w:rFonts w:eastAsia="Calibri" w:cs="B Nazanin" w:hint="cs"/>
          <w:szCs w:val="28"/>
          <w:rtl/>
          <w:lang w:bidi="fa-IR"/>
        </w:rPr>
        <w:t>ی</w:t>
      </w:r>
      <w:r w:rsidRPr="00C215F6">
        <w:rPr>
          <w:rFonts w:eastAsia="Calibri" w:cs="B Nazanin"/>
          <w:szCs w:val="28"/>
          <w:rtl/>
          <w:lang w:bidi="fa-IR"/>
        </w:rPr>
        <w:t xml:space="preserve"> م</w:t>
      </w:r>
      <w:r w:rsidRPr="00C215F6">
        <w:rPr>
          <w:rFonts w:eastAsia="Calibri" w:cs="B Nazanin" w:hint="cs"/>
          <w:szCs w:val="28"/>
          <w:rtl/>
          <w:lang w:bidi="fa-IR"/>
        </w:rPr>
        <w:t>ی</w:t>
      </w:r>
      <w:r w:rsidR="001747F6">
        <w:rPr>
          <w:rFonts w:eastAsia="Calibri" w:cs="B Nazanin"/>
          <w:szCs w:val="28"/>
          <w:rtl/>
          <w:lang w:bidi="fa-IR"/>
        </w:rPr>
        <w:softHyphen/>
      </w:r>
      <w:r w:rsidRPr="00C215F6">
        <w:rPr>
          <w:rFonts w:eastAsia="Calibri" w:cs="B Nazanin"/>
          <w:szCs w:val="28"/>
          <w:rtl/>
          <w:lang w:bidi="fa-IR"/>
        </w:rPr>
        <w:t>شود</w:t>
      </w:r>
      <w:r w:rsidR="001747F6">
        <w:rPr>
          <w:rFonts w:eastAsia="Calibri" w:cs="B Nazanin" w:hint="cs"/>
          <w:szCs w:val="28"/>
          <w:rtl/>
          <w:lang w:bidi="fa-IR"/>
        </w:rPr>
        <w:t>،</w:t>
      </w:r>
      <w:r w:rsidRPr="00C215F6">
        <w:rPr>
          <w:rFonts w:eastAsia="Calibri" w:cs="B Nazanin"/>
          <w:szCs w:val="28"/>
          <w:rtl/>
          <w:lang w:bidi="fa-IR"/>
        </w:rPr>
        <w:t xml:space="preserve"> مدافعان اصلاحات ممکن است به د</w:t>
      </w:r>
      <w:r w:rsidRPr="00C215F6">
        <w:rPr>
          <w:rFonts w:eastAsia="Calibri" w:cs="B Nazanin" w:hint="eastAsia"/>
          <w:szCs w:val="28"/>
          <w:rtl/>
          <w:lang w:bidi="fa-IR"/>
        </w:rPr>
        <w:t>نبال</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باشند که هز</w:t>
      </w:r>
      <w:r w:rsidRPr="00C215F6">
        <w:rPr>
          <w:rFonts w:eastAsia="Calibri" w:cs="B Nazanin" w:hint="cs"/>
          <w:szCs w:val="28"/>
          <w:rtl/>
          <w:lang w:bidi="fa-IR"/>
        </w:rPr>
        <w:t>ی</w:t>
      </w:r>
      <w:r w:rsidRPr="00C215F6">
        <w:rPr>
          <w:rFonts w:eastAsia="Calibri" w:cs="B Nazanin" w:hint="eastAsia"/>
          <w:szCs w:val="28"/>
          <w:rtl/>
          <w:lang w:bidi="fa-IR"/>
        </w:rPr>
        <w:t>نه</w:t>
      </w:r>
      <w:r w:rsidR="001747F6">
        <w:rPr>
          <w:rFonts w:eastAsia="Calibri" w:cs="B Nazanin"/>
          <w:szCs w:val="28"/>
          <w:rtl/>
          <w:lang w:bidi="fa-IR"/>
        </w:rPr>
        <w:softHyphen/>
      </w:r>
      <w:r w:rsidRPr="00C215F6">
        <w:rPr>
          <w:rFonts w:eastAsia="Calibri" w:cs="B Nazanin"/>
          <w:szCs w:val="28"/>
          <w:rtl/>
          <w:lang w:bidi="fa-IR"/>
        </w:rPr>
        <w:t>ها و مزا</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hint="cs"/>
          <w:szCs w:val="28"/>
          <w:rtl/>
          <w:lang w:bidi="fa-IR"/>
        </w:rPr>
        <w:t>ی</w:t>
      </w:r>
      <w:r w:rsidRPr="00C215F6">
        <w:rPr>
          <w:rFonts w:eastAsia="Calibri" w:cs="B Nazanin"/>
          <w:szCs w:val="28"/>
          <w:rtl/>
          <w:lang w:bidi="fa-IR"/>
        </w:rPr>
        <w:t xml:space="preserve"> متعهد کردن خودشان</w:t>
      </w:r>
      <w:r w:rsidR="001747F6">
        <w:rPr>
          <w:rFonts w:eastAsia="Calibri" w:cs="B Nazanin" w:hint="cs"/>
          <w:szCs w:val="28"/>
          <w:rtl/>
          <w:lang w:bidi="fa-IR"/>
        </w:rPr>
        <w:t xml:space="preserve"> به </w:t>
      </w:r>
      <w:r w:rsidRPr="00C215F6">
        <w:rPr>
          <w:rFonts w:eastAsia="Calibri" w:cs="B Nazanin" w:hint="cs"/>
          <w:szCs w:val="28"/>
          <w:rtl/>
          <w:lang w:bidi="fa-IR"/>
        </w:rPr>
        <w:t>تلاش</w:t>
      </w:r>
      <w:r w:rsidR="001747F6">
        <w:rPr>
          <w:rFonts w:eastAsia="Calibri" w:cs="B Nazanin"/>
          <w:szCs w:val="28"/>
          <w:rtl/>
          <w:lang w:bidi="fa-IR"/>
        </w:rPr>
        <w:softHyphen/>
      </w:r>
      <w:r w:rsidRPr="00C215F6">
        <w:rPr>
          <w:rFonts w:eastAsia="Calibri" w:cs="B Nazanin" w:hint="cs"/>
          <w:szCs w:val="28"/>
          <w:rtl/>
          <w:lang w:bidi="fa-IR"/>
        </w:rPr>
        <w:t>های</w:t>
      </w:r>
      <w:r w:rsidRPr="00C215F6">
        <w:rPr>
          <w:rFonts w:eastAsia="Calibri" w:cs="B Nazanin"/>
          <w:szCs w:val="28"/>
          <w:rtl/>
          <w:lang w:bidi="fa-IR"/>
        </w:rPr>
        <w:t xml:space="preserve"> لازم در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راه را بدانند</w:t>
      </w:r>
      <w:r w:rsidR="00F93A33">
        <w:rPr>
          <w:rFonts w:eastAsia="Calibri" w:cs="B Nazanin" w:hint="cs"/>
          <w:szCs w:val="28"/>
          <w:rtl/>
          <w:lang w:bidi="fa-IR"/>
        </w:rPr>
        <w:t>؛</w:t>
      </w:r>
      <w:r w:rsidRPr="00C215F6">
        <w:rPr>
          <w:rFonts w:eastAsia="Calibri" w:cs="B Nazanin"/>
          <w:szCs w:val="28"/>
          <w:rtl/>
          <w:lang w:bidi="fa-IR"/>
        </w:rPr>
        <w:t xml:space="preserve"> مثلاً با سوالات</w:t>
      </w:r>
      <w:r w:rsidRPr="00C215F6">
        <w:rPr>
          <w:rFonts w:eastAsia="Calibri" w:cs="B Nazanin" w:hint="cs"/>
          <w:szCs w:val="28"/>
          <w:rtl/>
          <w:lang w:bidi="fa-IR"/>
        </w:rPr>
        <w:t>ی</w:t>
      </w:r>
      <w:r w:rsidRPr="00C215F6">
        <w:rPr>
          <w:rFonts w:eastAsia="Calibri" w:cs="B Nazanin"/>
          <w:szCs w:val="28"/>
          <w:rtl/>
          <w:lang w:bidi="fa-IR"/>
        </w:rPr>
        <w:t xml:space="preserve"> از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دست که </w:t>
      </w:r>
      <w:r w:rsidR="00F93A33">
        <w:rPr>
          <w:rFonts w:eastAsia="Calibri" w:cs="B Nazanin" w:hint="cs"/>
          <w:szCs w:val="28"/>
          <w:rtl/>
          <w:lang w:bidi="fa-IR"/>
        </w:rPr>
        <w:t>«</w:t>
      </w:r>
      <w:r w:rsidRPr="00C215F6">
        <w:rPr>
          <w:rFonts w:eastAsia="Calibri" w:cs="B Nazanin"/>
          <w:szCs w:val="28"/>
          <w:rtl/>
          <w:lang w:bidi="fa-IR"/>
        </w:rPr>
        <w:t>چقدر احتمال دارد که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تلاش</w:t>
      </w:r>
      <w:r w:rsidR="00F93A33">
        <w:rPr>
          <w:rFonts w:eastAsia="Calibri" w:cs="B Nazanin" w:hint="cs"/>
          <w:szCs w:val="28"/>
          <w:rtl/>
          <w:lang w:bidi="fa-IR"/>
        </w:rPr>
        <w:t>،</w:t>
      </w:r>
      <w:r w:rsidRPr="00C215F6">
        <w:rPr>
          <w:rFonts w:eastAsia="Calibri" w:cs="B Nazanin"/>
          <w:szCs w:val="28"/>
          <w:rtl/>
          <w:lang w:bidi="fa-IR"/>
        </w:rPr>
        <w:t xml:space="preserve"> موفق</w:t>
      </w:r>
      <w:r w:rsidRPr="00C215F6">
        <w:rPr>
          <w:rFonts w:eastAsia="Calibri" w:cs="B Nazanin" w:hint="cs"/>
          <w:szCs w:val="28"/>
          <w:rtl/>
          <w:lang w:bidi="fa-IR"/>
        </w:rPr>
        <w:t>ی</w:t>
      </w:r>
      <w:r w:rsidRPr="00C215F6">
        <w:rPr>
          <w:rFonts w:eastAsia="Calibri" w:cs="B Nazanin" w:hint="eastAsia"/>
          <w:szCs w:val="28"/>
          <w:rtl/>
          <w:lang w:bidi="fa-IR"/>
        </w:rPr>
        <w:t>ت</w:t>
      </w:r>
      <w:r w:rsidR="00F93A33">
        <w:rPr>
          <w:rFonts w:eastAsia="Calibri" w:cs="B Nazanin"/>
          <w:szCs w:val="28"/>
          <w:rtl/>
          <w:lang w:bidi="fa-IR"/>
        </w:rPr>
        <w:softHyphen/>
      </w:r>
      <w:r w:rsidRPr="00C215F6">
        <w:rPr>
          <w:rFonts w:eastAsia="Calibri" w:cs="B Nazanin"/>
          <w:szCs w:val="28"/>
          <w:rtl/>
          <w:lang w:bidi="fa-IR"/>
        </w:rPr>
        <w:t>آم</w:t>
      </w:r>
      <w:r w:rsidRPr="00C215F6">
        <w:rPr>
          <w:rFonts w:eastAsia="Calibri" w:cs="B Nazanin" w:hint="cs"/>
          <w:szCs w:val="28"/>
          <w:rtl/>
          <w:lang w:bidi="fa-IR"/>
        </w:rPr>
        <w:t>ی</w:t>
      </w:r>
      <w:r w:rsidRPr="00C215F6">
        <w:rPr>
          <w:rFonts w:eastAsia="Calibri" w:cs="B Nazanin" w:hint="eastAsia"/>
          <w:szCs w:val="28"/>
          <w:rtl/>
          <w:lang w:bidi="fa-IR"/>
        </w:rPr>
        <w:t>ز</w:t>
      </w:r>
      <w:r w:rsidRPr="00C215F6">
        <w:rPr>
          <w:rFonts w:eastAsia="Calibri" w:cs="B Nazanin"/>
          <w:szCs w:val="28"/>
          <w:rtl/>
          <w:lang w:bidi="fa-IR"/>
        </w:rPr>
        <w:t xml:space="preserve"> باشد</w:t>
      </w:r>
      <w:r w:rsidR="00F93A33">
        <w:rPr>
          <w:rFonts w:eastAsia="Calibri" w:cs="B Nazanin" w:hint="cs"/>
          <w:szCs w:val="28"/>
          <w:rtl/>
          <w:lang w:bidi="fa-IR"/>
        </w:rPr>
        <w:t>؟</w:t>
      </w:r>
      <w:r w:rsidRPr="00C215F6">
        <w:rPr>
          <w:rFonts w:eastAsia="Calibri" w:cs="B Nazanin"/>
          <w:szCs w:val="28"/>
          <w:rtl/>
          <w:lang w:bidi="fa-IR"/>
        </w:rPr>
        <w:t xml:space="preserve"> آ</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سود حاصل از دست</w:t>
      </w:r>
      <w:r w:rsidRPr="00C215F6">
        <w:rPr>
          <w:rFonts w:eastAsia="Calibri" w:cs="B Nazanin" w:hint="cs"/>
          <w:szCs w:val="28"/>
          <w:rtl/>
          <w:lang w:bidi="fa-IR"/>
        </w:rPr>
        <w:t>ی</w:t>
      </w:r>
      <w:r w:rsidRPr="00C215F6">
        <w:rPr>
          <w:rFonts w:eastAsia="Calibri" w:cs="B Nazanin" w:hint="eastAsia"/>
          <w:szCs w:val="28"/>
          <w:rtl/>
          <w:lang w:bidi="fa-IR"/>
        </w:rPr>
        <w:t>اب</w:t>
      </w:r>
      <w:r w:rsidRPr="00C215F6">
        <w:rPr>
          <w:rFonts w:eastAsia="Calibri" w:cs="B Nazanin" w:hint="cs"/>
          <w:szCs w:val="28"/>
          <w:rtl/>
          <w:lang w:bidi="fa-IR"/>
        </w:rPr>
        <w:t>ی</w:t>
      </w:r>
      <w:r w:rsidRPr="00C215F6">
        <w:rPr>
          <w:rFonts w:eastAsia="Calibri" w:cs="B Nazanin"/>
          <w:szCs w:val="28"/>
          <w:rtl/>
          <w:lang w:bidi="fa-IR"/>
        </w:rPr>
        <w:t xml:space="preserve"> به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اصلاحات</w:t>
      </w:r>
      <w:r w:rsidR="00F93A33">
        <w:rPr>
          <w:rFonts w:eastAsia="Calibri" w:cs="B Nazanin" w:hint="cs"/>
          <w:szCs w:val="28"/>
          <w:rtl/>
          <w:lang w:bidi="fa-IR"/>
        </w:rPr>
        <w:t>،</w:t>
      </w:r>
      <w:r w:rsidRPr="00C215F6">
        <w:rPr>
          <w:rFonts w:eastAsia="Calibri" w:cs="B Nazanin"/>
          <w:szCs w:val="28"/>
          <w:rtl/>
          <w:lang w:bidi="fa-IR"/>
        </w:rPr>
        <w:t xml:space="preserve"> به هز</w:t>
      </w:r>
      <w:r w:rsidRPr="00C215F6">
        <w:rPr>
          <w:rFonts w:eastAsia="Calibri" w:cs="B Nazanin" w:hint="cs"/>
          <w:szCs w:val="28"/>
          <w:rtl/>
          <w:lang w:bidi="fa-IR"/>
        </w:rPr>
        <w:t>ی</w:t>
      </w:r>
      <w:r w:rsidRPr="00C215F6">
        <w:rPr>
          <w:rFonts w:eastAsia="Calibri" w:cs="B Nazanin" w:hint="eastAsia"/>
          <w:szCs w:val="28"/>
          <w:rtl/>
          <w:lang w:bidi="fa-IR"/>
        </w:rPr>
        <w:t>نه‌ها</w:t>
      </w:r>
      <w:r w:rsidRPr="00C215F6">
        <w:rPr>
          <w:rFonts w:eastAsia="Calibri" w:cs="B Nazanin" w:hint="cs"/>
          <w:szCs w:val="28"/>
          <w:rtl/>
          <w:lang w:bidi="fa-IR"/>
        </w:rPr>
        <w:t>ی</w:t>
      </w:r>
      <w:r w:rsidRPr="00C215F6">
        <w:rPr>
          <w:rFonts w:eastAsia="Calibri" w:cs="B Nazanin"/>
          <w:szCs w:val="28"/>
          <w:rtl/>
          <w:lang w:bidi="fa-IR"/>
        </w:rPr>
        <w:t xml:space="preserve"> مربوط به وقت</w:t>
      </w:r>
      <w:r w:rsidR="00F93A33">
        <w:rPr>
          <w:rFonts w:eastAsia="Calibri" w:cs="B Nazanin" w:hint="cs"/>
          <w:szCs w:val="28"/>
          <w:rtl/>
          <w:lang w:bidi="fa-IR"/>
        </w:rPr>
        <w:t>،</w:t>
      </w:r>
      <w:r w:rsidRPr="00C215F6">
        <w:rPr>
          <w:rFonts w:eastAsia="Calibri" w:cs="B Nazanin"/>
          <w:szCs w:val="28"/>
          <w:rtl/>
          <w:lang w:bidi="fa-IR"/>
        </w:rPr>
        <w:t xml:space="preserve"> تلاش</w:t>
      </w:r>
      <w:r w:rsidR="00F93A33">
        <w:rPr>
          <w:rFonts w:eastAsia="Calibri" w:cs="B Nazanin" w:hint="cs"/>
          <w:szCs w:val="28"/>
          <w:rtl/>
          <w:lang w:bidi="fa-IR"/>
        </w:rPr>
        <w:t>،</w:t>
      </w:r>
      <w:r w:rsidRPr="00C215F6">
        <w:rPr>
          <w:rFonts w:eastAsia="Calibri" w:cs="B Nazanin"/>
          <w:szCs w:val="28"/>
          <w:rtl/>
          <w:lang w:bidi="fa-IR"/>
        </w:rPr>
        <w:t xml:space="preserve"> پول</w:t>
      </w:r>
      <w:r w:rsidR="00F93A33">
        <w:rPr>
          <w:rFonts w:eastAsia="Calibri" w:cs="B Nazanin" w:hint="cs"/>
          <w:szCs w:val="28"/>
          <w:rtl/>
          <w:lang w:bidi="fa-IR"/>
        </w:rPr>
        <w:t>،</w:t>
      </w:r>
      <w:r w:rsidRPr="00C215F6">
        <w:rPr>
          <w:rFonts w:eastAsia="Calibri" w:cs="B Nazanin"/>
          <w:szCs w:val="28"/>
          <w:rtl/>
          <w:lang w:bidi="fa-IR"/>
        </w:rPr>
        <w:t xml:space="preserve"> احساسات</w:t>
      </w:r>
      <w:r w:rsidR="00F93A33">
        <w:rPr>
          <w:rFonts w:eastAsia="Calibri" w:cs="B Nazanin" w:hint="cs"/>
          <w:szCs w:val="28"/>
          <w:rtl/>
          <w:lang w:bidi="fa-IR"/>
        </w:rPr>
        <w:t>،</w:t>
      </w:r>
      <w:r w:rsidRPr="00C215F6">
        <w:rPr>
          <w:rFonts w:eastAsia="Calibri" w:cs="B Nazanin"/>
          <w:szCs w:val="28"/>
          <w:rtl/>
          <w:lang w:bidi="fa-IR"/>
        </w:rPr>
        <w:t xml:space="preserve"> تعهد و پا</w:t>
      </w:r>
      <w:r w:rsidRPr="00C215F6">
        <w:rPr>
          <w:rFonts w:eastAsia="Calibri" w:cs="B Nazanin" w:hint="cs"/>
          <w:szCs w:val="28"/>
          <w:rtl/>
          <w:lang w:bidi="fa-IR"/>
        </w:rPr>
        <w:t>ی</w:t>
      </w:r>
      <w:r w:rsidRPr="00C215F6">
        <w:rPr>
          <w:rFonts w:eastAsia="Calibri" w:cs="B Nazanin" w:hint="eastAsia"/>
          <w:szCs w:val="28"/>
          <w:rtl/>
          <w:lang w:bidi="fa-IR"/>
        </w:rPr>
        <w:t>بند</w:t>
      </w:r>
      <w:r w:rsidRPr="00C215F6">
        <w:rPr>
          <w:rFonts w:eastAsia="Calibri" w:cs="B Nazanin" w:hint="cs"/>
          <w:szCs w:val="28"/>
          <w:rtl/>
          <w:lang w:bidi="fa-IR"/>
        </w:rPr>
        <w:t>ی</w:t>
      </w:r>
      <w:r w:rsidRPr="00C215F6">
        <w:rPr>
          <w:rFonts w:eastAsia="Calibri" w:cs="B Nazanin"/>
          <w:szCs w:val="28"/>
          <w:rtl/>
          <w:lang w:bidi="fa-IR"/>
        </w:rPr>
        <w:t xml:space="preserve"> و تعارض</w:t>
      </w:r>
      <w:r w:rsidR="00F93A33">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یی</w:t>
      </w:r>
      <w:r w:rsidRPr="00C215F6">
        <w:rPr>
          <w:rFonts w:eastAsia="Calibri" w:cs="B Nazanin"/>
          <w:szCs w:val="28"/>
          <w:rtl/>
          <w:lang w:bidi="fa-IR"/>
        </w:rPr>
        <w:t xml:space="preserve"> که خواه</w:t>
      </w:r>
      <w:r w:rsidR="00F93A33">
        <w:rPr>
          <w:rFonts w:eastAsia="Calibri" w:cs="B Nazanin" w:hint="cs"/>
          <w:szCs w:val="28"/>
          <w:rtl/>
          <w:lang w:bidi="fa-IR"/>
        </w:rPr>
        <w:t xml:space="preserve"> ناخواه</w:t>
      </w:r>
      <w:r w:rsidRPr="00C215F6">
        <w:rPr>
          <w:rFonts w:eastAsia="Calibri" w:cs="B Nazanin"/>
          <w:szCs w:val="28"/>
          <w:rtl/>
          <w:lang w:bidi="fa-IR"/>
        </w:rPr>
        <w:t xml:space="preserve"> م</w:t>
      </w:r>
      <w:r w:rsidRPr="00C215F6">
        <w:rPr>
          <w:rFonts w:eastAsia="Calibri" w:cs="B Nazanin" w:hint="cs"/>
          <w:szCs w:val="28"/>
          <w:rtl/>
          <w:lang w:bidi="fa-IR"/>
        </w:rPr>
        <w:t>ی</w:t>
      </w:r>
      <w:r w:rsidR="00F93A33">
        <w:rPr>
          <w:rFonts w:eastAsia="Calibri" w:cs="B Nazanin"/>
          <w:szCs w:val="28"/>
          <w:rtl/>
          <w:lang w:bidi="fa-IR"/>
        </w:rPr>
        <w:softHyphen/>
      </w:r>
      <w:r w:rsidRPr="00C215F6">
        <w:rPr>
          <w:rFonts w:eastAsia="Calibri" w:cs="B Nazanin"/>
          <w:szCs w:val="28"/>
          <w:rtl/>
          <w:lang w:bidi="fa-IR"/>
        </w:rPr>
        <w:t>طلبد</w:t>
      </w:r>
      <w:r w:rsidR="00F93A33">
        <w:rPr>
          <w:rFonts w:eastAsia="Calibri" w:cs="B Nazanin" w:hint="cs"/>
          <w:szCs w:val="28"/>
          <w:rtl/>
          <w:lang w:bidi="fa-IR"/>
        </w:rPr>
        <w:t>،</w:t>
      </w:r>
      <w:r w:rsidRPr="00C215F6">
        <w:rPr>
          <w:rFonts w:eastAsia="Calibri" w:cs="B Nazanin"/>
          <w:szCs w:val="28"/>
          <w:rtl/>
          <w:lang w:bidi="fa-IR"/>
        </w:rPr>
        <w:t xml:space="preserve"> م</w:t>
      </w:r>
      <w:r w:rsidRPr="00C215F6">
        <w:rPr>
          <w:rFonts w:eastAsia="Calibri" w:cs="B Nazanin" w:hint="cs"/>
          <w:szCs w:val="28"/>
          <w:rtl/>
          <w:lang w:bidi="fa-IR"/>
        </w:rPr>
        <w:t>ی</w:t>
      </w:r>
      <w:r w:rsidR="0072396B">
        <w:rPr>
          <w:rFonts w:eastAsia="Calibri" w:cs="B Nazanin"/>
          <w:szCs w:val="28"/>
          <w:rtl/>
          <w:lang w:bidi="fa-IR"/>
        </w:rPr>
        <w:softHyphen/>
      </w:r>
      <w:r w:rsidRPr="00C215F6">
        <w:rPr>
          <w:rFonts w:eastAsia="Calibri" w:cs="B Nazanin"/>
          <w:szCs w:val="28"/>
          <w:rtl/>
          <w:lang w:bidi="fa-IR"/>
        </w:rPr>
        <w:t xml:space="preserve">ارزد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خ</w:t>
      </w:r>
      <w:r w:rsidRPr="00C215F6">
        <w:rPr>
          <w:rFonts w:eastAsia="Calibri" w:cs="B Nazanin" w:hint="cs"/>
          <w:szCs w:val="28"/>
          <w:rtl/>
          <w:lang w:bidi="fa-IR"/>
        </w:rPr>
        <w:t>ی</w:t>
      </w:r>
      <w:r w:rsidRPr="00C215F6">
        <w:rPr>
          <w:rFonts w:eastAsia="Calibri" w:cs="B Nazanin" w:hint="eastAsia"/>
          <w:szCs w:val="28"/>
          <w:rtl/>
          <w:lang w:bidi="fa-IR"/>
        </w:rPr>
        <w:t>ر</w:t>
      </w:r>
      <w:r w:rsidR="0072396B">
        <w:rPr>
          <w:rFonts w:eastAsia="Calibri" w:cs="B Nazanin" w:hint="cs"/>
          <w:szCs w:val="28"/>
          <w:rtl/>
          <w:lang w:bidi="fa-IR"/>
        </w:rPr>
        <w:t>؟»</w:t>
      </w:r>
      <w:r w:rsidRPr="00C215F6">
        <w:rPr>
          <w:rFonts w:eastAsia="Calibri" w:cs="B Nazanin"/>
          <w:szCs w:val="28"/>
          <w:rtl/>
          <w:lang w:bidi="fa-IR"/>
        </w:rPr>
        <w:t xml:space="preserve"> چن</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تصم</w:t>
      </w:r>
      <w:r w:rsidRPr="00C215F6">
        <w:rPr>
          <w:rFonts w:eastAsia="Calibri" w:cs="B Nazanin" w:hint="cs"/>
          <w:szCs w:val="28"/>
          <w:rtl/>
          <w:lang w:bidi="fa-IR"/>
        </w:rPr>
        <w:t>ی</w:t>
      </w:r>
      <w:r w:rsidRPr="00C215F6">
        <w:rPr>
          <w:rFonts w:eastAsia="Calibri" w:cs="B Nazanin" w:hint="eastAsia"/>
          <w:szCs w:val="28"/>
          <w:rtl/>
          <w:lang w:bidi="fa-IR"/>
        </w:rPr>
        <w:t>م</w:t>
      </w:r>
      <w:r w:rsidR="0072396B">
        <w:rPr>
          <w:rFonts w:eastAsia="Calibri" w:cs="B Nazanin"/>
          <w:szCs w:val="28"/>
          <w:rtl/>
          <w:lang w:bidi="fa-IR"/>
        </w:rPr>
        <w:softHyphen/>
      </w:r>
      <w:r w:rsidRPr="00C215F6">
        <w:rPr>
          <w:rFonts w:eastAsia="Calibri" w:cs="B Nazanin"/>
          <w:szCs w:val="28"/>
          <w:rtl/>
          <w:lang w:bidi="fa-IR"/>
        </w:rPr>
        <w:t>گ</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hint="cs"/>
          <w:szCs w:val="28"/>
          <w:rtl/>
          <w:lang w:bidi="fa-IR"/>
        </w:rPr>
        <w:t>ی</w:t>
      </w:r>
      <w:r w:rsidR="0072396B">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یی</w:t>
      </w:r>
      <w:r w:rsidRPr="00C215F6">
        <w:rPr>
          <w:rFonts w:eastAsia="Calibri" w:cs="B Nazanin"/>
          <w:szCs w:val="28"/>
          <w:rtl/>
          <w:lang w:bidi="fa-IR"/>
        </w:rPr>
        <w:t xml:space="preserve"> مستلزم </w:t>
      </w:r>
      <w:r w:rsidR="0072396B">
        <w:rPr>
          <w:rFonts w:eastAsia="Calibri" w:cs="B Nazanin" w:hint="cs"/>
          <w:szCs w:val="28"/>
          <w:rtl/>
          <w:lang w:bidi="fa-IR"/>
        </w:rPr>
        <w:t>تأمل</w:t>
      </w:r>
      <w:r w:rsidR="0072396B">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درون</w:t>
      </w:r>
      <w:r w:rsidRPr="00C215F6">
        <w:rPr>
          <w:rFonts w:eastAsia="Calibri" w:cs="B Nazanin" w:hint="cs"/>
          <w:szCs w:val="28"/>
          <w:rtl/>
          <w:lang w:bidi="fa-IR"/>
        </w:rPr>
        <w:t>ی</w:t>
      </w:r>
      <w:r w:rsidRPr="00C215F6">
        <w:rPr>
          <w:rFonts w:eastAsia="Calibri" w:cs="B Nazanin"/>
          <w:szCs w:val="28"/>
          <w:rtl/>
          <w:lang w:bidi="fa-IR"/>
        </w:rPr>
        <w:t xml:space="preserve"> دشوار</w:t>
      </w:r>
      <w:r w:rsidRPr="00C215F6">
        <w:rPr>
          <w:rFonts w:eastAsia="Calibri" w:cs="B Nazanin" w:hint="cs"/>
          <w:szCs w:val="28"/>
          <w:rtl/>
          <w:lang w:bidi="fa-IR"/>
        </w:rPr>
        <w:t>ی</w:t>
      </w:r>
      <w:r w:rsidRPr="00C215F6">
        <w:rPr>
          <w:rFonts w:eastAsia="Calibri" w:cs="B Nazanin"/>
          <w:szCs w:val="28"/>
          <w:rtl/>
          <w:lang w:bidi="fa-IR"/>
        </w:rPr>
        <w:t xml:space="preserve"> است به مثابه آنچه در </w:t>
      </w:r>
      <w:r w:rsidR="0072396B">
        <w:rPr>
          <w:rFonts w:eastAsia="Calibri" w:cs="B Nazanin" w:hint="cs"/>
          <w:szCs w:val="28"/>
          <w:rtl/>
          <w:lang w:bidi="fa-IR"/>
        </w:rPr>
        <w:t>ارز</w:t>
      </w:r>
      <w:r w:rsidRPr="00C215F6">
        <w:rPr>
          <w:rFonts w:eastAsia="Calibri" w:cs="B Nazanin" w:hint="cs"/>
          <w:szCs w:val="28"/>
          <w:rtl/>
          <w:lang w:bidi="fa-IR"/>
        </w:rPr>
        <w:t>ی</w:t>
      </w:r>
      <w:r w:rsidRPr="00C215F6">
        <w:rPr>
          <w:rFonts w:eastAsia="Calibri" w:cs="B Nazanin" w:hint="eastAsia"/>
          <w:szCs w:val="28"/>
          <w:rtl/>
          <w:lang w:bidi="fa-IR"/>
        </w:rPr>
        <w:t>اب</w:t>
      </w:r>
      <w:r w:rsidRPr="00C215F6">
        <w:rPr>
          <w:rFonts w:eastAsia="Calibri" w:cs="B Nazanin" w:hint="cs"/>
          <w:szCs w:val="28"/>
          <w:rtl/>
          <w:lang w:bidi="fa-IR"/>
        </w:rPr>
        <w:t>ی</w:t>
      </w:r>
      <w:r w:rsidRPr="00C215F6">
        <w:rPr>
          <w:rFonts w:eastAsia="Calibri" w:cs="B Nazanin"/>
          <w:szCs w:val="28"/>
          <w:rtl/>
          <w:lang w:bidi="fa-IR"/>
        </w:rPr>
        <w:t xml:space="preserve"> هز</w:t>
      </w:r>
      <w:r w:rsidRPr="00C215F6">
        <w:rPr>
          <w:rFonts w:eastAsia="Calibri" w:cs="B Nazanin" w:hint="cs"/>
          <w:szCs w:val="28"/>
          <w:rtl/>
          <w:lang w:bidi="fa-IR"/>
        </w:rPr>
        <w:t>ی</w:t>
      </w:r>
      <w:r w:rsidRPr="00C215F6">
        <w:rPr>
          <w:rFonts w:eastAsia="Calibri" w:cs="B Nazanin" w:hint="eastAsia"/>
          <w:szCs w:val="28"/>
          <w:rtl/>
          <w:lang w:bidi="fa-IR"/>
        </w:rPr>
        <w:t>نه</w:t>
      </w:r>
      <w:r w:rsidR="0072396B">
        <w:rPr>
          <w:rFonts w:eastAsia="Calibri" w:cs="B Nazanin"/>
          <w:szCs w:val="28"/>
          <w:rtl/>
          <w:lang w:bidi="fa-IR"/>
        </w:rPr>
        <w:softHyphen/>
      </w:r>
      <w:r w:rsidRPr="00C215F6">
        <w:rPr>
          <w:rFonts w:eastAsia="Calibri" w:cs="B Nazanin"/>
          <w:szCs w:val="28"/>
          <w:rtl/>
          <w:lang w:bidi="fa-IR"/>
        </w:rPr>
        <w:t>ها و فوا</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مربوط به موارد نامحسوس و عدم قطع</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صورت م</w:t>
      </w:r>
      <w:r w:rsidRPr="00C215F6">
        <w:rPr>
          <w:rFonts w:eastAsia="Calibri" w:cs="B Nazanin" w:hint="cs"/>
          <w:szCs w:val="28"/>
          <w:rtl/>
          <w:lang w:bidi="fa-IR"/>
        </w:rPr>
        <w:t>ی‌</w:t>
      </w:r>
      <w:r w:rsidRPr="00C215F6">
        <w:rPr>
          <w:rFonts w:eastAsia="Calibri" w:cs="B Nazanin" w:hint="eastAsia"/>
          <w:szCs w:val="28"/>
          <w:rtl/>
          <w:lang w:bidi="fa-IR"/>
        </w:rPr>
        <w:t>گ</w:t>
      </w:r>
      <w:r w:rsidRPr="00C215F6">
        <w:rPr>
          <w:rFonts w:eastAsia="Calibri" w:cs="B Nazanin" w:hint="cs"/>
          <w:szCs w:val="28"/>
          <w:rtl/>
          <w:lang w:bidi="fa-IR"/>
        </w:rPr>
        <w:t>ی</w:t>
      </w:r>
      <w:r w:rsidRPr="00C215F6">
        <w:rPr>
          <w:rFonts w:eastAsia="Calibri" w:cs="B Nazanin" w:hint="eastAsia"/>
          <w:szCs w:val="28"/>
          <w:rtl/>
          <w:lang w:bidi="fa-IR"/>
        </w:rPr>
        <w:t>رد</w:t>
      </w:r>
      <w:r w:rsidR="0072396B">
        <w:rPr>
          <w:rFonts w:eastAsia="Calibri" w:cs="B Nazanin" w:hint="cs"/>
          <w:szCs w:val="28"/>
          <w:rtl/>
          <w:lang w:bidi="fa-IR"/>
        </w:rPr>
        <w:t>. م</w:t>
      </w:r>
      <w:r w:rsidRPr="00C215F6">
        <w:rPr>
          <w:rFonts w:eastAsia="Calibri" w:cs="B Nazanin"/>
          <w:szCs w:val="28"/>
          <w:rtl/>
          <w:lang w:bidi="fa-IR"/>
        </w:rPr>
        <w:t>جر</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اصلاحات سلامت اگر بخواهند اثربخش باشند</w:t>
      </w:r>
      <w:r w:rsidR="00E738A0">
        <w:rPr>
          <w:rFonts w:eastAsia="Calibri" w:cs="B Nazanin" w:hint="cs"/>
          <w:szCs w:val="28"/>
          <w:rtl/>
          <w:lang w:bidi="fa-IR"/>
        </w:rPr>
        <w:t>،</w:t>
      </w:r>
      <w:r w:rsidRPr="00C215F6">
        <w:rPr>
          <w:rFonts w:eastAsia="Calibri" w:cs="B Nazanin"/>
          <w:szCs w:val="28"/>
          <w:rtl/>
          <w:lang w:bidi="fa-IR"/>
        </w:rPr>
        <w:t xml:space="preserve"> همانند سا</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szCs w:val="28"/>
          <w:rtl/>
          <w:lang w:bidi="fa-IR"/>
        </w:rPr>
        <w:t xml:space="preserve"> رهبران</w:t>
      </w:r>
      <w:r w:rsidRPr="00C215F6">
        <w:rPr>
          <w:rFonts w:eastAsia="Calibri" w:cs="B Nazanin" w:hint="cs"/>
          <w:szCs w:val="28"/>
          <w:rtl/>
          <w:lang w:bidi="fa-IR"/>
        </w:rPr>
        <w:t>ی</w:t>
      </w:r>
      <w:r w:rsidRPr="00C215F6">
        <w:rPr>
          <w:rFonts w:eastAsia="Calibri" w:cs="B Nazanin"/>
          <w:szCs w:val="28"/>
          <w:rtl/>
          <w:lang w:bidi="fa-IR"/>
        </w:rPr>
        <w:t xml:space="preserve"> که به دنبال تغ</w:t>
      </w:r>
      <w:r w:rsidRPr="00C215F6">
        <w:rPr>
          <w:rFonts w:eastAsia="Calibri" w:cs="B Nazanin" w:hint="cs"/>
          <w:szCs w:val="28"/>
          <w:rtl/>
          <w:lang w:bidi="fa-IR"/>
        </w:rPr>
        <w:t>یی</w:t>
      </w:r>
      <w:r w:rsidRPr="00C215F6">
        <w:rPr>
          <w:rFonts w:eastAsia="Calibri" w:cs="B Nazanin" w:hint="eastAsia"/>
          <w:szCs w:val="28"/>
          <w:rtl/>
          <w:lang w:bidi="fa-IR"/>
        </w:rPr>
        <w:t>ر</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است‌ها</w:t>
      </w:r>
      <w:r w:rsidRPr="00C215F6">
        <w:rPr>
          <w:rFonts w:eastAsia="Calibri" w:cs="B Nazanin"/>
          <w:szCs w:val="28"/>
          <w:rtl/>
          <w:lang w:bidi="fa-IR"/>
        </w:rPr>
        <w:t xml:space="preserve"> هستند</w:t>
      </w:r>
      <w:r w:rsidR="00E738A0">
        <w:rPr>
          <w:rFonts w:eastAsia="Calibri" w:cs="B Nazanin" w:hint="cs"/>
          <w:szCs w:val="28"/>
          <w:rtl/>
          <w:lang w:bidi="fa-IR"/>
        </w:rPr>
        <w:t>،</w:t>
      </w:r>
      <w:r w:rsidRPr="00C215F6">
        <w:rPr>
          <w:rFonts w:eastAsia="Calibri" w:cs="B Nazanin"/>
          <w:szCs w:val="28"/>
          <w:rtl/>
          <w:lang w:bidi="fa-IR"/>
        </w:rPr>
        <w:t xml:space="preserve"> با</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هم ظرف</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درونگرا</w:t>
      </w:r>
      <w:r w:rsidRPr="00C215F6">
        <w:rPr>
          <w:rFonts w:eastAsia="Calibri" w:cs="B Nazanin" w:hint="cs"/>
          <w:szCs w:val="28"/>
          <w:rtl/>
          <w:lang w:bidi="fa-IR"/>
        </w:rPr>
        <w:t>یی</w:t>
      </w:r>
      <w:r w:rsidRPr="00C215F6">
        <w:rPr>
          <w:rFonts w:eastAsia="Calibri" w:cs="B Nazanin"/>
          <w:szCs w:val="28"/>
          <w:rtl/>
          <w:lang w:bidi="fa-IR"/>
        </w:rPr>
        <w:t xml:space="preserve"> </w:t>
      </w:r>
      <w:r w:rsidR="00E738A0">
        <w:rPr>
          <w:rFonts w:eastAsia="Calibri" w:cs="B Nazanin" w:hint="cs"/>
          <w:szCs w:val="28"/>
          <w:rtl/>
          <w:lang w:bidi="fa-IR"/>
        </w:rPr>
        <w:t>(</w:t>
      </w:r>
      <w:r w:rsidRPr="00C215F6">
        <w:rPr>
          <w:rFonts w:eastAsia="Calibri" w:cs="B Nazanin"/>
          <w:szCs w:val="28"/>
          <w:rtl/>
          <w:lang w:bidi="fa-IR"/>
        </w:rPr>
        <w:t>نگرش به درون</w:t>
      </w:r>
      <w:r w:rsidR="00E738A0">
        <w:rPr>
          <w:rFonts w:eastAsia="Calibri" w:cs="B Nazanin" w:hint="cs"/>
          <w:szCs w:val="28"/>
          <w:rtl/>
          <w:lang w:bidi="fa-IR"/>
        </w:rPr>
        <w:t>)</w:t>
      </w:r>
      <w:r w:rsidRPr="00C215F6">
        <w:rPr>
          <w:rFonts w:eastAsia="Calibri" w:cs="B Nazanin"/>
          <w:szCs w:val="28"/>
          <w:rtl/>
          <w:lang w:bidi="fa-IR"/>
        </w:rPr>
        <w:t xml:space="preserve"> و هم برونگرا</w:t>
      </w:r>
      <w:r w:rsidRPr="00C215F6">
        <w:rPr>
          <w:rFonts w:eastAsia="Calibri" w:cs="B Nazanin" w:hint="cs"/>
          <w:szCs w:val="28"/>
          <w:rtl/>
          <w:lang w:bidi="fa-IR"/>
        </w:rPr>
        <w:t>یی</w:t>
      </w:r>
      <w:r w:rsidRPr="00C215F6">
        <w:rPr>
          <w:rFonts w:eastAsia="Calibri" w:cs="B Nazanin"/>
          <w:szCs w:val="28"/>
          <w:rtl/>
          <w:lang w:bidi="fa-IR"/>
        </w:rPr>
        <w:t xml:space="preserve"> داشته باشند تا بتوانند چالش</w:t>
      </w:r>
      <w:r w:rsidR="00E738A0">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فرد</w:t>
      </w:r>
      <w:r w:rsidRPr="00C215F6">
        <w:rPr>
          <w:rFonts w:eastAsia="Calibri" w:cs="B Nazanin" w:hint="cs"/>
          <w:szCs w:val="28"/>
          <w:rtl/>
          <w:lang w:bidi="fa-IR"/>
        </w:rPr>
        <w:t>ی</w:t>
      </w:r>
      <w:r w:rsidR="00E738A0">
        <w:rPr>
          <w:rFonts w:eastAsia="Calibri" w:cs="B Nazanin"/>
          <w:szCs w:val="28"/>
          <w:rtl/>
          <w:lang w:bidi="fa-IR"/>
        </w:rPr>
        <w:softHyphen/>
      </w:r>
      <w:r w:rsidRPr="00C215F6">
        <w:rPr>
          <w:rFonts w:eastAsia="Calibri" w:cs="B Nazanin"/>
          <w:szCs w:val="28"/>
          <w:rtl/>
          <w:lang w:bidi="fa-IR"/>
        </w:rPr>
        <w:t>شان را با تغ</w:t>
      </w:r>
      <w:r w:rsidRPr="00C215F6">
        <w:rPr>
          <w:rFonts w:eastAsia="Calibri" w:cs="B Nazanin" w:hint="cs"/>
          <w:szCs w:val="28"/>
          <w:rtl/>
          <w:lang w:bidi="fa-IR"/>
        </w:rPr>
        <w:t>یی</w:t>
      </w:r>
      <w:r w:rsidRPr="00C215F6">
        <w:rPr>
          <w:rFonts w:eastAsia="Calibri" w:cs="B Nazanin" w:hint="eastAsia"/>
          <w:szCs w:val="28"/>
          <w:rtl/>
          <w:lang w:bidi="fa-IR"/>
        </w:rPr>
        <w:t>ر</w:t>
      </w:r>
      <w:r w:rsidRPr="00C215F6">
        <w:rPr>
          <w:rFonts w:eastAsia="Calibri" w:cs="B Nazanin"/>
          <w:szCs w:val="28"/>
          <w:rtl/>
          <w:lang w:bidi="fa-IR"/>
        </w:rPr>
        <w:t xml:space="preserve"> و تبد</w:t>
      </w:r>
      <w:r w:rsidRPr="00C215F6">
        <w:rPr>
          <w:rFonts w:eastAsia="Calibri" w:cs="B Nazanin" w:hint="cs"/>
          <w:szCs w:val="28"/>
          <w:rtl/>
          <w:lang w:bidi="fa-IR"/>
        </w:rPr>
        <w:t>ی</w:t>
      </w:r>
      <w:r w:rsidRPr="00C215F6">
        <w:rPr>
          <w:rFonts w:eastAsia="Calibri" w:cs="B Nazanin" w:hint="eastAsia"/>
          <w:szCs w:val="28"/>
          <w:rtl/>
          <w:lang w:bidi="fa-IR"/>
        </w:rPr>
        <w:t>ل</w:t>
      </w:r>
      <w:r w:rsidR="00E738A0">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وس</w:t>
      </w:r>
      <w:r w:rsidRPr="00C215F6">
        <w:rPr>
          <w:rFonts w:eastAsia="Calibri" w:cs="B Nazanin" w:hint="cs"/>
          <w:szCs w:val="28"/>
          <w:rtl/>
          <w:lang w:bidi="fa-IR"/>
        </w:rPr>
        <w:t>ی</w:t>
      </w:r>
      <w:r w:rsidRPr="00C215F6">
        <w:rPr>
          <w:rFonts w:eastAsia="Calibri" w:cs="B Nazanin" w:hint="eastAsia"/>
          <w:szCs w:val="28"/>
          <w:rtl/>
          <w:lang w:bidi="fa-IR"/>
        </w:rPr>
        <w:t>ع</w:t>
      </w:r>
      <w:r w:rsidR="00E738A0">
        <w:rPr>
          <w:rFonts w:eastAsia="Calibri" w:cs="B Nazanin"/>
          <w:szCs w:val="28"/>
          <w:rtl/>
          <w:lang w:bidi="fa-IR"/>
        </w:rPr>
        <w:softHyphen/>
      </w:r>
      <w:r w:rsidRPr="00C215F6">
        <w:rPr>
          <w:rFonts w:eastAsia="Calibri" w:cs="B Nazanin"/>
          <w:szCs w:val="28"/>
          <w:rtl/>
          <w:lang w:bidi="fa-IR"/>
        </w:rPr>
        <w:t>تر اجتماع</w:t>
      </w:r>
      <w:r w:rsidRPr="00C215F6">
        <w:rPr>
          <w:rFonts w:eastAsia="Calibri" w:cs="B Nazanin" w:hint="cs"/>
          <w:szCs w:val="28"/>
          <w:rtl/>
          <w:lang w:bidi="fa-IR"/>
        </w:rPr>
        <w:t>ی</w:t>
      </w:r>
      <w:r w:rsidRPr="00C215F6">
        <w:rPr>
          <w:rFonts w:eastAsia="Calibri" w:cs="B Nazanin"/>
          <w:szCs w:val="28"/>
          <w:rtl/>
          <w:lang w:bidi="fa-IR"/>
        </w:rPr>
        <w:t xml:space="preserve"> مرتبط سازند</w:t>
      </w:r>
      <w:r w:rsidR="00E738A0">
        <w:rPr>
          <w:rFonts w:eastAsia="Calibri" w:cs="B Nazanin" w:hint="cs"/>
          <w:szCs w:val="28"/>
          <w:rtl/>
          <w:lang w:bidi="fa-IR"/>
        </w:rPr>
        <w:t>.</w:t>
      </w:r>
    </w:p>
    <w:p w14:paraId="2239C574" w14:textId="77777777" w:rsidR="00136655"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w:t>
      </w:r>
      <w:r w:rsidRPr="00C215F6">
        <w:rPr>
          <w:rFonts w:eastAsia="Calibri" w:cs="B Nazanin" w:hint="cs"/>
          <w:szCs w:val="28"/>
          <w:rtl/>
          <w:lang w:bidi="fa-IR"/>
        </w:rPr>
        <w:t>ی</w:t>
      </w:r>
      <w:r w:rsidRPr="00C215F6">
        <w:rPr>
          <w:rFonts w:eastAsia="Calibri" w:cs="B Nazanin" w:hint="eastAsia"/>
          <w:szCs w:val="28"/>
          <w:rtl/>
          <w:lang w:bidi="fa-IR"/>
        </w:rPr>
        <w:t>ک</w:t>
      </w:r>
      <w:r w:rsidRPr="00C215F6">
        <w:rPr>
          <w:rFonts w:eastAsia="Calibri" w:cs="B Nazanin" w:hint="cs"/>
          <w:szCs w:val="28"/>
          <w:rtl/>
          <w:lang w:bidi="fa-IR"/>
        </w:rPr>
        <w:t>ی</w:t>
      </w:r>
      <w:r w:rsidRPr="00C215F6">
        <w:rPr>
          <w:rFonts w:eastAsia="Calibri" w:cs="B Nazanin"/>
          <w:szCs w:val="28"/>
          <w:rtl/>
          <w:lang w:bidi="fa-IR"/>
        </w:rPr>
        <w:t xml:space="preserve"> د</w:t>
      </w:r>
      <w:r w:rsidRPr="00C215F6">
        <w:rPr>
          <w:rFonts w:eastAsia="Calibri" w:cs="B Nazanin" w:hint="cs"/>
          <w:szCs w:val="28"/>
          <w:rtl/>
          <w:lang w:bidi="fa-IR"/>
        </w:rPr>
        <w:t>ی</w:t>
      </w:r>
      <w:r w:rsidRPr="00C215F6">
        <w:rPr>
          <w:rFonts w:eastAsia="Calibri" w:cs="B Nazanin" w:hint="eastAsia"/>
          <w:szCs w:val="28"/>
          <w:rtl/>
          <w:lang w:bidi="fa-IR"/>
        </w:rPr>
        <w:t>گر</w:t>
      </w:r>
      <w:r w:rsidRPr="00C215F6">
        <w:rPr>
          <w:rFonts w:eastAsia="Calibri" w:cs="B Nazanin"/>
          <w:szCs w:val="28"/>
          <w:rtl/>
          <w:lang w:bidi="fa-IR"/>
        </w:rPr>
        <w:t xml:space="preserve"> از جنبه</w:t>
      </w:r>
      <w:r w:rsidR="00E738A0">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اخلاق در فرا</w:t>
      </w:r>
      <w:r w:rsidRPr="00C215F6">
        <w:rPr>
          <w:rFonts w:eastAsia="Calibri" w:cs="B Nazanin" w:hint="cs"/>
          <w:szCs w:val="28"/>
          <w:rtl/>
          <w:lang w:bidi="fa-IR"/>
        </w:rPr>
        <w:t>ی</w:t>
      </w:r>
      <w:r w:rsidRPr="00C215F6">
        <w:rPr>
          <w:rFonts w:eastAsia="Calibri" w:cs="B Nazanin" w:hint="eastAsia"/>
          <w:szCs w:val="28"/>
          <w:rtl/>
          <w:lang w:bidi="fa-IR"/>
        </w:rPr>
        <w:t>ند</w:t>
      </w:r>
      <w:r w:rsidR="00E738A0">
        <w:rPr>
          <w:rFonts w:eastAsia="Calibri" w:cs="B Nazanin" w:hint="cs"/>
          <w:szCs w:val="28"/>
          <w:rtl/>
          <w:lang w:bidi="fa-IR"/>
        </w:rPr>
        <w:t>های</w:t>
      </w:r>
      <w:r w:rsidRPr="00C215F6">
        <w:rPr>
          <w:rFonts w:eastAsia="Calibri" w:cs="B Nazanin"/>
          <w:szCs w:val="28"/>
          <w:rtl/>
          <w:lang w:bidi="fa-IR"/>
        </w:rPr>
        <w:t xml:space="preserve"> اصلاحات</w:t>
      </w:r>
      <w:r w:rsidR="00E738A0">
        <w:rPr>
          <w:rFonts w:eastAsia="Calibri" w:cs="B Nazanin" w:hint="cs"/>
          <w:szCs w:val="28"/>
          <w:rtl/>
          <w:lang w:bidi="fa-IR"/>
        </w:rPr>
        <w:t>،</w:t>
      </w:r>
      <w:r w:rsidRPr="00C215F6">
        <w:rPr>
          <w:rFonts w:eastAsia="Calibri" w:cs="B Nazanin"/>
          <w:szCs w:val="28"/>
          <w:rtl/>
          <w:lang w:bidi="fa-IR"/>
        </w:rPr>
        <w:t xml:space="preserve"> از د</w:t>
      </w:r>
      <w:r w:rsidRPr="00C215F6">
        <w:rPr>
          <w:rFonts w:eastAsia="Calibri" w:cs="B Nazanin" w:hint="cs"/>
          <w:szCs w:val="28"/>
          <w:rtl/>
          <w:lang w:bidi="fa-IR"/>
        </w:rPr>
        <w:t>ی</w:t>
      </w:r>
      <w:r w:rsidRPr="00C215F6">
        <w:rPr>
          <w:rFonts w:eastAsia="Calibri" w:cs="B Nazanin" w:hint="eastAsia"/>
          <w:szCs w:val="28"/>
          <w:rtl/>
          <w:lang w:bidi="fa-IR"/>
        </w:rPr>
        <w:t>دگاه</w:t>
      </w:r>
      <w:r w:rsidR="00E738A0">
        <w:rPr>
          <w:rFonts w:eastAsia="Calibri" w:cs="B Nazanin"/>
          <w:szCs w:val="28"/>
          <w:rtl/>
          <w:lang w:bidi="fa-IR"/>
        </w:rPr>
        <w:softHyphen/>
      </w:r>
      <w:r w:rsidRPr="00C215F6">
        <w:rPr>
          <w:rFonts w:eastAsia="Calibri" w:cs="B Nazanin" w:hint="eastAsia"/>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اخلاق</w:t>
      </w:r>
      <w:r w:rsidRPr="00C215F6">
        <w:rPr>
          <w:rFonts w:eastAsia="Calibri" w:cs="B Nazanin" w:hint="cs"/>
          <w:szCs w:val="28"/>
          <w:rtl/>
          <w:lang w:bidi="fa-IR"/>
        </w:rPr>
        <w:t>ی</w:t>
      </w:r>
      <w:r w:rsidRPr="00C215F6">
        <w:rPr>
          <w:rFonts w:eastAsia="Calibri" w:cs="B Nazanin"/>
          <w:szCs w:val="28"/>
          <w:rtl/>
          <w:lang w:bidi="fa-IR"/>
        </w:rPr>
        <w:t xml:space="preserve"> خود ما درباره اهم</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افزا</w:t>
      </w:r>
      <w:r w:rsidRPr="00C215F6">
        <w:rPr>
          <w:rFonts w:eastAsia="Calibri" w:cs="B Nazanin" w:hint="cs"/>
          <w:szCs w:val="28"/>
          <w:rtl/>
          <w:lang w:bidi="fa-IR"/>
        </w:rPr>
        <w:t>ی</w:t>
      </w:r>
      <w:r w:rsidRPr="00C215F6">
        <w:rPr>
          <w:rFonts w:eastAsia="Calibri" w:cs="B Nazanin" w:hint="eastAsia"/>
          <w:szCs w:val="28"/>
          <w:rtl/>
          <w:lang w:bidi="fa-IR"/>
        </w:rPr>
        <w:t>ش</w:t>
      </w:r>
      <w:r w:rsidRPr="00C215F6">
        <w:rPr>
          <w:rFonts w:eastAsia="Calibri" w:cs="B Nazanin"/>
          <w:szCs w:val="28"/>
          <w:rtl/>
          <w:lang w:bidi="fa-IR"/>
        </w:rPr>
        <w:t xml:space="preserve"> شفاف</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و تلق</w:t>
      </w:r>
      <w:r w:rsidRPr="00C215F6">
        <w:rPr>
          <w:rFonts w:eastAsia="Calibri" w:cs="B Nazanin" w:hint="cs"/>
          <w:szCs w:val="28"/>
          <w:rtl/>
          <w:lang w:bidi="fa-IR"/>
        </w:rPr>
        <w:t>ی</w:t>
      </w:r>
      <w:r w:rsidRPr="00C215F6">
        <w:rPr>
          <w:rFonts w:eastAsia="Calibri" w:cs="B Nazanin"/>
          <w:szCs w:val="28"/>
          <w:rtl/>
          <w:lang w:bidi="fa-IR"/>
        </w:rPr>
        <w:t xml:space="preserve"> اجبار</w:t>
      </w:r>
      <w:r w:rsidRPr="00C215F6">
        <w:rPr>
          <w:rFonts w:eastAsia="Calibri" w:cs="B Nazanin" w:hint="cs"/>
          <w:szCs w:val="28"/>
          <w:rtl/>
          <w:lang w:bidi="fa-IR"/>
        </w:rPr>
        <w:t>ی</w:t>
      </w:r>
      <w:r w:rsidRPr="00C215F6">
        <w:rPr>
          <w:rFonts w:eastAsia="Calibri" w:cs="B Nazanin"/>
          <w:szCs w:val="28"/>
          <w:rtl/>
          <w:lang w:bidi="fa-IR"/>
        </w:rPr>
        <w:t xml:space="preserve"> بودن گفت</w:t>
      </w:r>
      <w:r w:rsidR="003976DA">
        <w:rPr>
          <w:rFonts w:eastAsia="Calibri" w:cs="B Nazanin"/>
          <w:szCs w:val="28"/>
          <w:rtl/>
          <w:lang w:bidi="fa-IR"/>
        </w:rPr>
        <w:softHyphen/>
      </w:r>
      <w:r w:rsidR="003976DA">
        <w:rPr>
          <w:rFonts w:eastAsia="Calibri" w:cs="B Nazanin" w:hint="cs"/>
          <w:szCs w:val="28"/>
          <w:rtl/>
          <w:lang w:bidi="fa-IR"/>
        </w:rPr>
        <w:t>و</w:t>
      </w:r>
      <w:r w:rsidRPr="00C215F6">
        <w:rPr>
          <w:rFonts w:eastAsia="Calibri" w:cs="B Nazanin"/>
          <w:szCs w:val="28"/>
          <w:rtl/>
          <w:lang w:bidi="fa-IR"/>
        </w:rPr>
        <w:t>گو با مردم توسط کارشناسان فن</w:t>
      </w:r>
      <w:r w:rsidRPr="00C215F6">
        <w:rPr>
          <w:rFonts w:eastAsia="Calibri" w:cs="B Nazanin" w:hint="cs"/>
          <w:szCs w:val="28"/>
          <w:rtl/>
          <w:lang w:bidi="fa-IR"/>
        </w:rPr>
        <w:t>ی</w:t>
      </w:r>
      <w:r w:rsidRPr="00C215F6">
        <w:rPr>
          <w:rFonts w:eastAsia="Calibri" w:cs="B Nazanin"/>
          <w:szCs w:val="28"/>
          <w:rtl/>
          <w:lang w:bidi="fa-IR"/>
        </w:rPr>
        <w:t xml:space="preserve"> ناش</w:t>
      </w:r>
      <w:r w:rsidRPr="00C215F6">
        <w:rPr>
          <w:rFonts w:eastAsia="Calibri" w:cs="B Nazanin" w:hint="cs"/>
          <w:szCs w:val="28"/>
          <w:rtl/>
          <w:lang w:bidi="fa-IR"/>
        </w:rPr>
        <w:t>ی</w:t>
      </w:r>
      <w:r w:rsidRPr="00C215F6">
        <w:rPr>
          <w:rFonts w:eastAsia="Calibri" w:cs="B Nazanin"/>
          <w:szCs w:val="28"/>
          <w:rtl/>
          <w:lang w:bidi="fa-IR"/>
        </w:rPr>
        <w:t xml:space="preserve"> م</w:t>
      </w:r>
      <w:r w:rsidRPr="00C215F6">
        <w:rPr>
          <w:rFonts w:eastAsia="Calibri" w:cs="B Nazanin" w:hint="cs"/>
          <w:szCs w:val="28"/>
          <w:rtl/>
          <w:lang w:bidi="fa-IR"/>
        </w:rPr>
        <w:t>ی</w:t>
      </w:r>
      <w:r w:rsidR="003976DA">
        <w:rPr>
          <w:rFonts w:eastAsia="Calibri" w:cs="B Nazanin"/>
          <w:szCs w:val="28"/>
          <w:rtl/>
          <w:lang w:bidi="fa-IR"/>
        </w:rPr>
        <w:softHyphen/>
      </w:r>
      <w:r w:rsidRPr="00C215F6">
        <w:rPr>
          <w:rFonts w:eastAsia="Calibri" w:cs="B Nazanin"/>
          <w:szCs w:val="28"/>
          <w:rtl/>
          <w:lang w:bidi="fa-IR"/>
        </w:rPr>
        <w:t>شود</w:t>
      </w:r>
      <w:r w:rsidR="003976DA">
        <w:rPr>
          <w:rFonts w:eastAsia="Calibri" w:cs="B Nazanin" w:hint="cs"/>
          <w:szCs w:val="28"/>
          <w:rtl/>
          <w:lang w:bidi="fa-IR"/>
        </w:rPr>
        <w:t>.</w:t>
      </w:r>
      <w:r w:rsidRPr="00C215F6">
        <w:rPr>
          <w:rFonts w:eastAsia="Calibri" w:cs="B Nazanin"/>
          <w:szCs w:val="28"/>
          <w:rtl/>
          <w:lang w:bidi="fa-IR"/>
        </w:rPr>
        <w:t xml:space="preserve"> در درون فر</w:t>
      </w:r>
      <w:r w:rsidR="003976DA">
        <w:rPr>
          <w:rFonts w:eastAsia="Calibri" w:cs="B Nazanin" w:hint="cs"/>
          <w:szCs w:val="28"/>
          <w:rtl/>
          <w:lang w:bidi="fa-IR"/>
        </w:rPr>
        <w:t>ا</w:t>
      </w:r>
      <w:r w:rsidRPr="00C215F6">
        <w:rPr>
          <w:rFonts w:eastAsia="Calibri" w:cs="B Nazanin" w:hint="cs"/>
          <w:szCs w:val="28"/>
          <w:rtl/>
          <w:lang w:bidi="fa-IR"/>
        </w:rPr>
        <w:t>ی</w:t>
      </w:r>
      <w:r w:rsidRPr="00C215F6">
        <w:rPr>
          <w:rFonts w:eastAsia="Calibri" w:cs="B Nazanin" w:hint="eastAsia"/>
          <w:szCs w:val="28"/>
          <w:rtl/>
          <w:lang w:bidi="fa-IR"/>
        </w:rPr>
        <w:t>ند</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003976DA">
        <w:rPr>
          <w:rFonts w:eastAsia="Calibri" w:cs="B Nazanin" w:hint="cs"/>
          <w:szCs w:val="28"/>
          <w:rtl/>
          <w:lang w:bidi="fa-IR"/>
        </w:rPr>
        <w:t>،</w:t>
      </w:r>
      <w:r w:rsidRPr="00C215F6">
        <w:rPr>
          <w:rFonts w:eastAsia="Calibri" w:cs="B Nazanin"/>
          <w:szCs w:val="28"/>
          <w:rtl/>
          <w:lang w:bidi="fa-IR"/>
        </w:rPr>
        <w:t xml:space="preserve"> نقش ح</w:t>
      </w:r>
      <w:r w:rsidRPr="00C215F6">
        <w:rPr>
          <w:rFonts w:eastAsia="Calibri" w:cs="B Nazanin" w:hint="cs"/>
          <w:szCs w:val="28"/>
          <w:rtl/>
          <w:lang w:bidi="fa-IR"/>
        </w:rPr>
        <w:t>ی</w:t>
      </w:r>
      <w:r w:rsidRPr="00C215F6">
        <w:rPr>
          <w:rFonts w:eastAsia="Calibri" w:cs="B Nazanin" w:hint="eastAsia"/>
          <w:szCs w:val="28"/>
          <w:rtl/>
          <w:lang w:bidi="fa-IR"/>
        </w:rPr>
        <w:t>ات</w:t>
      </w:r>
      <w:r w:rsidRPr="00C215F6">
        <w:rPr>
          <w:rFonts w:eastAsia="Calibri" w:cs="B Nazanin" w:hint="cs"/>
          <w:szCs w:val="28"/>
          <w:rtl/>
          <w:lang w:bidi="fa-IR"/>
        </w:rPr>
        <w:t>ی</w:t>
      </w:r>
      <w:r w:rsidRPr="00C215F6">
        <w:rPr>
          <w:rFonts w:eastAsia="Calibri" w:cs="B Nazanin"/>
          <w:szCs w:val="28"/>
          <w:rtl/>
          <w:lang w:bidi="fa-IR"/>
        </w:rPr>
        <w:t xml:space="preserve"> آگاه‌ساز</w:t>
      </w:r>
      <w:r w:rsidRPr="00C215F6">
        <w:rPr>
          <w:rFonts w:eastAsia="Calibri" w:cs="B Nazanin" w:hint="cs"/>
          <w:szCs w:val="28"/>
          <w:rtl/>
          <w:lang w:bidi="fa-IR"/>
        </w:rPr>
        <w:t>ی</w:t>
      </w:r>
      <w:r w:rsidRPr="00C215F6">
        <w:rPr>
          <w:rFonts w:eastAsia="Calibri" w:cs="B Nazanin"/>
          <w:szCs w:val="28"/>
          <w:rtl/>
          <w:lang w:bidi="fa-IR"/>
        </w:rPr>
        <w:t xml:space="preserve"> عموم ناش</w:t>
      </w:r>
      <w:r w:rsidRPr="00C215F6">
        <w:rPr>
          <w:rFonts w:eastAsia="Calibri" w:cs="B Nazanin" w:hint="cs"/>
          <w:szCs w:val="28"/>
          <w:rtl/>
          <w:lang w:bidi="fa-IR"/>
        </w:rPr>
        <w:t>ی</w:t>
      </w:r>
      <w:r w:rsidRPr="00C215F6">
        <w:rPr>
          <w:rFonts w:eastAsia="Calibri" w:cs="B Nazanin"/>
          <w:szCs w:val="28"/>
          <w:rtl/>
          <w:lang w:bidi="fa-IR"/>
        </w:rPr>
        <w:t xml:space="preserve"> از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اعتقاد ماست که ه</w:t>
      </w:r>
      <w:r w:rsidRPr="00C215F6">
        <w:rPr>
          <w:rFonts w:eastAsia="Calibri" w:cs="B Nazanin" w:hint="cs"/>
          <w:szCs w:val="28"/>
          <w:rtl/>
          <w:lang w:bidi="fa-IR"/>
        </w:rPr>
        <w:t>ی</w:t>
      </w:r>
      <w:r w:rsidRPr="00C215F6">
        <w:rPr>
          <w:rFonts w:eastAsia="Calibri" w:cs="B Nazanin" w:hint="eastAsia"/>
          <w:szCs w:val="28"/>
          <w:rtl/>
          <w:lang w:bidi="fa-IR"/>
        </w:rPr>
        <w:t>چ</w:t>
      </w:r>
      <w:r w:rsidRPr="00C215F6">
        <w:rPr>
          <w:rFonts w:eastAsia="Calibri" w:cs="B Nazanin"/>
          <w:szCs w:val="28"/>
          <w:rtl/>
          <w:lang w:bidi="fa-IR"/>
        </w:rPr>
        <w:t xml:space="preserve"> پاسخ ساده‌ا</w:t>
      </w:r>
      <w:r w:rsidRPr="00C215F6">
        <w:rPr>
          <w:rFonts w:eastAsia="Calibri" w:cs="B Nazanin" w:hint="cs"/>
          <w:szCs w:val="28"/>
          <w:rtl/>
          <w:lang w:bidi="fa-IR"/>
        </w:rPr>
        <w:t>ی</w:t>
      </w:r>
      <w:r w:rsidRPr="00C215F6">
        <w:rPr>
          <w:rFonts w:eastAsia="Calibri" w:cs="B Nazanin"/>
          <w:szCs w:val="28"/>
          <w:rtl/>
          <w:lang w:bidi="fa-IR"/>
        </w:rPr>
        <w:t xml:space="preserve"> در اصلاحات سلامت وجود ندارد</w:t>
      </w:r>
      <w:r w:rsidR="00934DAD">
        <w:rPr>
          <w:rFonts w:eastAsia="Calibri" w:cs="B Nazanin" w:hint="cs"/>
          <w:szCs w:val="28"/>
          <w:rtl/>
          <w:lang w:bidi="fa-IR"/>
        </w:rPr>
        <w:t>.</w:t>
      </w:r>
      <w:r w:rsidRPr="00C215F6">
        <w:rPr>
          <w:rFonts w:eastAsia="Calibri" w:cs="B Nazanin"/>
          <w:szCs w:val="28"/>
          <w:rtl/>
          <w:lang w:bidi="fa-IR"/>
        </w:rPr>
        <w:t xml:space="preserve"> پارادا</w:t>
      </w:r>
      <w:r w:rsidRPr="00C215F6">
        <w:rPr>
          <w:rFonts w:eastAsia="Calibri" w:cs="B Nazanin" w:hint="cs"/>
          <w:szCs w:val="28"/>
          <w:rtl/>
          <w:lang w:bidi="fa-IR"/>
        </w:rPr>
        <w:t>ی</w:t>
      </w:r>
      <w:r w:rsidRPr="00C215F6">
        <w:rPr>
          <w:rFonts w:eastAsia="Calibri" w:cs="B Nazanin" w:hint="eastAsia"/>
          <w:szCs w:val="28"/>
          <w:rtl/>
          <w:lang w:bidi="fa-IR"/>
        </w:rPr>
        <w:t>م</w:t>
      </w:r>
      <w:r w:rsidR="00934DAD">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تحل</w:t>
      </w:r>
      <w:r w:rsidRPr="00C215F6">
        <w:rPr>
          <w:rFonts w:eastAsia="Calibri" w:cs="B Nazanin" w:hint="cs"/>
          <w:szCs w:val="28"/>
          <w:rtl/>
          <w:lang w:bidi="fa-IR"/>
        </w:rPr>
        <w:t>ی</w:t>
      </w:r>
      <w:r w:rsidRPr="00C215F6">
        <w:rPr>
          <w:rFonts w:eastAsia="Calibri" w:cs="B Nazanin" w:hint="eastAsia"/>
          <w:szCs w:val="28"/>
          <w:rtl/>
          <w:lang w:bidi="fa-IR"/>
        </w:rPr>
        <w:t>ل</w:t>
      </w:r>
      <w:r w:rsidRPr="00C215F6">
        <w:rPr>
          <w:rFonts w:eastAsia="Calibri" w:cs="B Nazanin" w:hint="cs"/>
          <w:szCs w:val="28"/>
          <w:rtl/>
          <w:lang w:bidi="fa-IR"/>
        </w:rPr>
        <w:t>ی</w:t>
      </w:r>
      <w:r w:rsidRPr="00C215F6">
        <w:rPr>
          <w:rFonts w:eastAsia="Calibri" w:cs="B Nazanin"/>
          <w:szCs w:val="28"/>
          <w:rtl/>
          <w:lang w:bidi="fa-IR"/>
        </w:rPr>
        <w:t xml:space="preserve"> </w:t>
      </w:r>
      <w:r w:rsidR="00934DAD">
        <w:rPr>
          <w:rFonts w:eastAsia="Calibri" w:cs="B Nazanin" w:hint="cs"/>
          <w:szCs w:val="28"/>
          <w:rtl/>
          <w:lang w:bidi="fa-IR"/>
        </w:rPr>
        <w:t xml:space="preserve">و </w:t>
      </w:r>
      <w:r w:rsidRPr="00C215F6">
        <w:rPr>
          <w:rFonts w:eastAsia="Calibri" w:cs="B Nazanin"/>
          <w:szCs w:val="28"/>
          <w:rtl/>
          <w:lang w:bidi="fa-IR"/>
        </w:rPr>
        <w:t>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مختلف</w:t>
      </w:r>
      <w:r w:rsidRPr="00C215F6">
        <w:rPr>
          <w:rFonts w:eastAsia="Calibri" w:cs="B Nazanin" w:hint="cs"/>
          <w:szCs w:val="28"/>
          <w:rtl/>
          <w:lang w:bidi="fa-IR"/>
        </w:rPr>
        <w:t>ی</w:t>
      </w:r>
      <w:r w:rsidRPr="00C215F6">
        <w:rPr>
          <w:rFonts w:eastAsia="Calibri" w:cs="B Nazanin"/>
          <w:szCs w:val="28"/>
          <w:rtl/>
          <w:lang w:bidi="fa-IR"/>
        </w:rPr>
        <w:t xml:space="preserve"> که د</w:t>
      </w:r>
      <w:r w:rsidRPr="00C215F6">
        <w:rPr>
          <w:rFonts w:eastAsia="Calibri" w:cs="B Nazanin" w:hint="eastAsia"/>
          <w:szCs w:val="28"/>
          <w:rtl/>
          <w:lang w:bidi="fa-IR"/>
        </w:rPr>
        <w:t>ر</w:t>
      </w:r>
      <w:r w:rsidRPr="00C215F6">
        <w:rPr>
          <w:rFonts w:eastAsia="Calibri" w:cs="B Nazanin"/>
          <w:szCs w:val="28"/>
          <w:rtl/>
          <w:lang w:bidi="fa-IR"/>
        </w:rPr>
        <w:t xml:space="preserve"> دست دار</w:t>
      </w:r>
      <w:r w:rsidRPr="00C215F6">
        <w:rPr>
          <w:rFonts w:eastAsia="Calibri" w:cs="B Nazanin" w:hint="cs"/>
          <w:szCs w:val="28"/>
          <w:rtl/>
          <w:lang w:bidi="fa-IR"/>
        </w:rPr>
        <w:t>ی</w:t>
      </w:r>
      <w:r w:rsidRPr="00C215F6">
        <w:rPr>
          <w:rFonts w:eastAsia="Calibri" w:cs="B Nazanin" w:hint="eastAsia"/>
          <w:szCs w:val="28"/>
          <w:rtl/>
          <w:lang w:bidi="fa-IR"/>
        </w:rPr>
        <w:t>م</w:t>
      </w:r>
      <w:r w:rsidR="00934DAD">
        <w:rPr>
          <w:rFonts w:eastAsia="Calibri" w:cs="B Nazanin" w:hint="cs"/>
          <w:szCs w:val="28"/>
          <w:rtl/>
          <w:lang w:bidi="fa-IR"/>
        </w:rPr>
        <w:t>،</w:t>
      </w:r>
      <w:r w:rsidRPr="00C215F6">
        <w:rPr>
          <w:rFonts w:eastAsia="Calibri" w:cs="B Nazanin"/>
          <w:szCs w:val="28"/>
          <w:rtl/>
          <w:lang w:bidi="fa-IR"/>
        </w:rPr>
        <w:t xml:space="preserve"> مشخصا</w:t>
      </w:r>
      <w:r w:rsidR="00934DAD">
        <w:rPr>
          <w:rFonts w:eastAsia="Calibri" w:cs="B Nazanin" w:hint="cs"/>
          <w:szCs w:val="28"/>
          <w:rtl/>
          <w:lang w:bidi="fa-IR"/>
        </w:rPr>
        <w:t>ً</w:t>
      </w:r>
      <w:r w:rsidRPr="00C215F6">
        <w:rPr>
          <w:rFonts w:eastAsia="Calibri" w:cs="B Nazanin"/>
          <w:szCs w:val="28"/>
          <w:rtl/>
          <w:lang w:bidi="fa-IR"/>
        </w:rPr>
        <w:t xml:space="preserve"> فقط د</w:t>
      </w:r>
      <w:r w:rsidRPr="00C215F6">
        <w:rPr>
          <w:rFonts w:eastAsia="Calibri" w:cs="B Nazanin" w:hint="cs"/>
          <w:szCs w:val="28"/>
          <w:rtl/>
          <w:lang w:bidi="fa-IR"/>
        </w:rPr>
        <w:t>ی</w:t>
      </w:r>
      <w:r w:rsidRPr="00C215F6">
        <w:rPr>
          <w:rFonts w:eastAsia="Calibri" w:cs="B Nazanin" w:hint="eastAsia"/>
          <w:szCs w:val="28"/>
          <w:rtl/>
          <w:lang w:bidi="fa-IR"/>
        </w:rPr>
        <w:t>دگاه</w:t>
      </w:r>
      <w:r w:rsidRPr="00C215F6">
        <w:rPr>
          <w:rFonts w:eastAsia="Calibri" w:cs="B Nazanin"/>
          <w:szCs w:val="28"/>
          <w:rtl/>
          <w:lang w:bidi="fa-IR"/>
        </w:rPr>
        <w:t xml:space="preserve"> محدود</w:t>
      </w:r>
      <w:r w:rsidRPr="00C215F6">
        <w:rPr>
          <w:rFonts w:eastAsia="Calibri" w:cs="B Nazanin" w:hint="cs"/>
          <w:szCs w:val="28"/>
          <w:rtl/>
          <w:lang w:bidi="fa-IR"/>
        </w:rPr>
        <w:t>ی</w:t>
      </w:r>
      <w:r w:rsidRPr="00C215F6">
        <w:rPr>
          <w:rFonts w:eastAsia="Calibri" w:cs="B Nazanin"/>
          <w:szCs w:val="28"/>
          <w:rtl/>
          <w:lang w:bidi="fa-IR"/>
        </w:rPr>
        <w:t xml:space="preserve"> درباره نظام‌ها</w:t>
      </w:r>
      <w:r w:rsidRPr="00C215F6">
        <w:rPr>
          <w:rFonts w:eastAsia="Calibri" w:cs="B Nazanin" w:hint="cs"/>
          <w:szCs w:val="28"/>
          <w:rtl/>
          <w:lang w:bidi="fa-IR"/>
        </w:rPr>
        <w:t>ی</w:t>
      </w:r>
      <w:r w:rsidRPr="00C215F6">
        <w:rPr>
          <w:rFonts w:eastAsia="Calibri" w:cs="B Nazanin"/>
          <w:szCs w:val="28"/>
          <w:rtl/>
          <w:lang w:bidi="fa-IR"/>
        </w:rPr>
        <w:t xml:space="preserve"> سلامت فراهم م</w:t>
      </w:r>
      <w:r w:rsidRPr="00C215F6">
        <w:rPr>
          <w:rFonts w:eastAsia="Calibri" w:cs="B Nazanin" w:hint="cs"/>
          <w:szCs w:val="28"/>
          <w:rtl/>
          <w:lang w:bidi="fa-IR"/>
        </w:rPr>
        <w:t>ی</w:t>
      </w:r>
      <w:r w:rsidR="00934DAD">
        <w:rPr>
          <w:rFonts w:eastAsia="Calibri" w:cs="B Nazanin"/>
          <w:szCs w:val="28"/>
          <w:rtl/>
          <w:lang w:bidi="fa-IR"/>
        </w:rPr>
        <w:softHyphen/>
      </w:r>
      <w:r w:rsidRPr="00C215F6">
        <w:rPr>
          <w:rFonts w:eastAsia="Calibri" w:cs="B Nazanin"/>
          <w:szCs w:val="28"/>
          <w:rtl/>
          <w:lang w:bidi="fa-IR"/>
        </w:rPr>
        <w:t>کنند</w:t>
      </w:r>
      <w:r w:rsidR="00934DAD">
        <w:rPr>
          <w:rFonts w:eastAsia="Calibri" w:cs="B Nazanin" w:hint="cs"/>
          <w:szCs w:val="28"/>
          <w:rtl/>
          <w:lang w:bidi="fa-IR"/>
        </w:rPr>
        <w:t>.</w:t>
      </w:r>
      <w:r w:rsidRPr="00C215F6">
        <w:rPr>
          <w:rFonts w:eastAsia="Calibri" w:cs="B Nazanin"/>
          <w:szCs w:val="28"/>
          <w:rtl/>
          <w:lang w:bidi="fa-IR"/>
        </w:rPr>
        <w:t xml:space="preserve"> در نت</w:t>
      </w:r>
      <w:r w:rsidRPr="00C215F6">
        <w:rPr>
          <w:rFonts w:eastAsia="Calibri" w:cs="B Nazanin" w:hint="cs"/>
          <w:szCs w:val="28"/>
          <w:rtl/>
          <w:lang w:bidi="fa-IR"/>
        </w:rPr>
        <w:t>ی</w:t>
      </w:r>
      <w:r w:rsidRPr="00C215F6">
        <w:rPr>
          <w:rFonts w:eastAsia="Calibri" w:cs="B Nazanin" w:hint="eastAsia"/>
          <w:szCs w:val="28"/>
          <w:rtl/>
          <w:lang w:bidi="fa-IR"/>
        </w:rPr>
        <w:t>جه</w:t>
      </w:r>
      <w:r w:rsidR="00934DAD">
        <w:rPr>
          <w:rFonts w:eastAsia="Calibri" w:cs="B Nazanin" w:hint="cs"/>
          <w:szCs w:val="28"/>
          <w:rtl/>
          <w:lang w:bidi="fa-IR"/>
        </w:rPr>
        <w:t>،</w:t>
      </w:r>
      <w:r w:rsidRPr="00C215F6">
        <w:rPr>
          <w:rFonts w:eastAsia="Calibri" w:cs="B Nazanin"/>
          <w:szCs w:val="28"/>
          <w:rtl/>
          <w:lang w:bidi="fa-IR"/>
        </w:rPr>
        <w:t xml:space="preserve"> هم مشکلات و هم راه</w:t>
      </w:r>
      <w:r w:rsidR="00934DAD">
        <w:rPr>
          <w:rFonts w:eastAsia="Calibri" w:cs="B Nazanin"/>
          <w:szCs w:val="28"/>
          <w:rtl/>
          <w:lang w:bidi="fa-IR"/>
        </w:rPr>
        <w:softHyphen/>
      </w:r>
      <w:r w:rsidRPr="00C215F6">
        <w:rPr>
          <w:rFonts w:eastAsia="Calibri" w:cs="B Nazanin"/>
          <w:szCs w:val="28"/>
          <w:rtl/>
          <w:lang w:bidi="fa-IR"/>
        </w:rPr>
        <w:t>حل</w:t>
      </w:r>
      <w:r w:rsidR="00934DAD">
        <w:rPr>
          <w:rFonts w:eastAsia="Calibri" w:cs="B Nazanin"/>
          <w:szCs w:val="28"/>
          <w:rtl/>
          <w:lang w:bidi="fa-IR"/>
        </w:rPr>
        <w:softHyphen/>
      </w:r>
      <w:r w:rsidRPr="00C215F6">
        <w:rPr>
          <w:rFonts w:eastAsia="Calibri" w:cs="B Nazanin"/>
          <w:szCs w:val="28"/>
          <w:rtl/>
          <w:lang w:bidi="fa-IR"/>
        </w:rPr>
        <w:t>ها</w:t>
      </w:r>
      <w:r w:rsidR="00934DAD">
        <w:rPr>
          <w:rFonts w:eastAsia="Calibri" w:cs="B Nazanin" w:hint="cs"/>
          <w:szCs w:val="28"/>
          <w:rtl/>
          <w:lang w:bidi="fa-IR"/>
        </w:rPr>
        <w:t>،</w:t>
      </w:r>
      <w:r w:rsidRPr="00C215F6">
        <w:rPr>
          <w:rFonts w:eastAsia="Calibri" w:cs="B Nazanin"/>
          <w:szCs w:val="28"/>
          <w:rtl/>
          <w:lang w:bidi="fa-IR"/>
        </w:rPr>
        <w:t xml:space="preserve"> محدود</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hint="cs"/>
          <w:szCs w:val="28"/>
          <w:rtl/>
          <w:lang w:bidi="fa-IR"/>
        </w:rPr>
        <w:t>ی</w:t>
      </w:r>
      <w:r w:rsidRPr="00C215F6">
        <w:rPr>
          <w:rFonts w:eastAsia="Calibri" w:cs="B Nazanin"/>
          <w:szCs w:val="28"/>
          <w:rtl/>
          <w:lang w:bidi="fa-IR"/>
        </w:rPr>
        <w:t xml:space="preserve"> تصنع</w:t>
      </w:r>
      <w:r w:rsidRPr="00C215F6">
        <w:rPr>
          <w:rFonts w:eastAsia="Calibri" w:cs="B Nazanin" w:hint="cs"/>
          <w:szCs w:val="28"/>
          <w:rtl/>
          <w:lang w:bidi="fa-IR"/>
        </w:rPr>
        <w:t>ی</w:t>
      </w:r>
      <w:r w:rsidRPr="00C215F6">
        <w:rPr>
          <w:rFonts w:eastAsia="Calibri" w:cs="B Nazanin"/>
          <w:szCs w:val="28"/>
          <w:rtl/>
          <w:lang w:bidi="fa-IR"/>
        </w:rPr>
        <w:t xml:space="preserve"> پ</w:t>
      </w:r>
      <w:r w:rsidRPr="00C215F6">
        <w:rPr>
          <w:rFonts w:eastAsia="Calibri" w:cs="B Nazanin" w:hint="cs"/>
          <w:szCs w:val="28"/>
          <w:rtl/>
          <w:lang w:bidi="fa-IR"/>
        </w:rPr>
        <w:t>ی</w:t>
      </w:r>
      <w:r w:rsidRPr="00C215F6">
        <w:rPr>
          <w:rFonts w:eastAsia="Calibri" w:cs="B Nazanin" w:hint="eastAsia"/>
          <w:szCs w:val="28"/>
          <w:rtl/>
          <w:lang w:bidi="fa-IR"/>
        </w:rPr>
        <w:t>دا</w:t>
      </w:r>
      <w:r w:rsidRPr="00C215F6">
        <w:rPr>
          <w:rFonts w:eastAsia="Calibri" w:cs="B Nazanin"/>
          <w:szCs w:val="28"/>
          <w:rtl/>
          <w:lang w:bidi="fa-IR"/>
        </w:rPr>
        <w:t xml:space="preserve"> م</w:t>
      </w:r>
      <w:r w:rsidRPr="00C215F6">
        <w:rPr>
          <w:rFonts w:eastAsia="Calibri" w:cs="B Nazanin" w:hint="cs"/>
          <w:szCs w:val="28"/>
          <w:rtl/>
          <w:lang w:bidi="fa-IR"/>
        </w:rPr>
        <w:t>ی</w:t>
      </w:r>
      <w:r w:rsidR="00934DAD">
        <w:rPr>
          <w:rFonts w:eastAsia="Calibri" w:cs="B Nazanin"/>
          <w:szCs w:val="28"/>
          <w:rtl/>
          <w:lang w:bidi="fa-IR"/>
        </w:rPr>
        <w:softHyphen/>
      </w:r>
      <w:r w:rsidRPr="00C215F6">
        <w:rPr>
          <w:rFonts w:eastAsia="Calibri" w:cs="B Nazanin"/>
          <w:szCs w:val="28"/>
          <w:rtl/>
          <w:lang w:bidi="fa-IR"/>
        </w:rPr>
        <w:t>کنند</w:t>
      </w:r>
      <w:r w:rsidR="00934DAD">
        <w:rPr>
          <w:rFonts w:eastAsia="Calibri" w:cs="B Nazanin" w:hint="cs"/>
          <w:szCs w:val="28"/>
          <w:rtl/>
          <w:lang w:bidi="fa-IR"/>
        </w:rPr>
        <w:t>،</w:t>
      </w:r>
      <w:r w:rsidRPr="00C215F6">
        <w:rPr>
          <w:rFonts w:eastAsia="Calibri" w:cs="B Nazanin"/>
          <w:szCs w:val="28"/>
          <w:rtl/>
          <w:lang w:bidi="fa-IR"/>
        </w:rPr>
        <w:t xml:space="preserve"> به نوع</w:t>
      </w:r>
      <w:r w:rsidRPr="00C215F6">
        <w:rPr>
          <w:rFonts w:eastAsia="Calibri" w:cs="B Nazanin" w:hint="cs"/>
          <w:szCs w:val="28"/>
          <w:rtl/>
          <w:lang w:bidi="fa-IR"/>
        </w:rPr>
        <w:t>ی</w:t>
      </w:r>
      <w:r w:rsidRPr="00C215F6">
        <w:rPr>
          <w:rFonts w:eastAsia="Calibri" w:cs="B Nazanin"/>
          <w:szCs w:val="28"/>
          <w:rtl/>
          <w:lang w:bidi="fa-IR"/>
        </w:rPr>
        <w:t xml:space="preserve"> که از مشکلات مهم غفلت م</w:t>
      </w:r>
      <w:r w:rsidRPr="00C215F6">
        <w:rPr>
          <w:rFonts w:eastAsia="Calibri" w:cs="B Nazanin" w:hint="cs"/>
          <w:szCs w:val="28"/>
          <w:rtl/>
          <w:lang w:bidi="fa-IR"/>
        </w:rPr>
        <w:t>ی‌</w:t>
      </w:r>
      <w:r w:rsidRPr="00C215F6">
        <w:rPr>
          <w:rFonts w:eastAsia="Calibri" w:cs="B Nazanin" w:hint="eastAsia"/>
          <w:szCs w:val="28"/>
          <w:rtl/>
          <w:lang w:bidi="fa-IR"/>
        </w:rPr>
        <w:t>شود</w:t>
      </w:r>
      <w:r w:rsidRPr="00C215F6">
        <w:rPr>
          <w:rFonts w:eastAsia="Calibri" w:cs="B Nazanin"/>
          <w:szCs w:val="28"/>
          <w:rtl/>
          <w:lang w:bidi="fa-IR"/>
        </w:rPr>
        <w:t xml:space="preserve"> و به راه‌حل‌ها</w:t>
      </w:r>
      <w:r w:rsidRPr="00C215F6">
        <w:rPr>
          <w:rFonts w:eastAsia="Calibri" w:cs="B Nazanin" w:hint="cs"/>
          <w:szCs w:val="28"/>
          <w:rtl/>
          <w:lang w:bidi="fa-IR"/>
        </w:rPr>
        <w:t>ی</w:t>
      </w:r>
      <w:r w:rsidRPr="00C215F6">
        <w:rPr>
          <w:rFonts w:eastAsia="Calibri" w:cs="B Nazanin"/>
          <w:szCs w:val="28"/>
          <w:rtl/>
          <w:lang w:bidi="fa-IR"/>
        </w:rPr>
        <w:t xml:space="preserve"> جا</w:t>
      </w:r>
      <w:r w:rsidRPr="00C215F6">
        <w:rPr>
          <w:rFonts w:eastAsia="Calibri" w:cs="B Nazanin" w:hint="cs"/>
          <w:szCs w:val="28"/>
          <w:rtl/>
          <w:lang w:bidi="fa-IR"/>
        </w:rPr>
        <w:t>ی</w:t>
      </w:r>
      <w:r w:rsidRPr="00C215F6">
        <w:rPr>
          <w:rFonts w:eastAsia="Calibri" w:cs="B Nazanin" w:hint="eastAsia"/>
          <w:szCs w:val="28"/>
          <w:rtl/>
          <w:lang w:bidi="fa-IR"/>
        </w:rPr>
        <w:t>گز</w:t>
      </w:r>
      <w:r w:rsidRPr="00C215F6">
        <w:rPr>
          <w:rFonts w:eastAsia="Calibri" w:cs="B Nazanin" w:hint="cs"/>
          <w:szCs w:val="28"/>
          <w:rtl/>
          <w:lang w:bidi="fa-IR"/>
        </w:rPr>
        <w:t>ی</w:t>
      </w:r>
      <w:r w:rsidRPr="00C215F6">
        <w:rPr>
          <w:rFonts w:eastAsia="Calibri" w:cs="B Nazanin" w:hint="eastAsia"/>
          <w:szCs w:val="28"/>
          <w:rtl/>
          <w:lang w:bidi="fa-IR"/>
        </w:rPr>
        <w:t>ن</w:t>
      </w:r>
      <w:r w:rsidR="0015215E">
        <w:rPr>
          <w:rFonts w:eastAsia="Calibri" w:cs="B Nazanin" w:hint="cs"/>
          <w:szCs w:val="28"/>
          <w:rtl/>
          <w:lang w:bidi="fa-IR"/>
        </w:rPr>
        <w:t>،</w:t>
      </w:r>
      <w:r w:rsidRPr="00C215F6">
        <w:rPr>
          <w:rFonts w:eastAsia="Calibri" w:cs="B Nazanin"/>
          <w:szCs w:val="28"/>
          <w:rtl/>
          <w:lang w:bidi="fa-IR"/>
        </w:rPr>
        <w:t xml:space="preserve"> توجه جد</w:t>
      </w:r>
      <w:r w:rsidRPr="00C215F6">
        <w:rPr>
          <w:rFonts w:eastAsia="Calibri" w:cs="B Nazanin" w:hint="cs"/>
          <w:szCs w:val="28"/>
          <w:rtl/>
          <w:lang w:bidi="fa-IR"/>
        </w:rPr>
        <w:t>ی</w:t>
      </w:r>
      <w:r w:rsidRPr="00C215F6">
        <w:rPr>
          <w:rFonts w:eastAsia="Calibri" w:cs="B Nazanin"/>
          <w:szCs w:val="28"/>
          <w:rtl/>
          <w:lang w:bidi="fa-IR"/>
        </w:rPr>
        <w:t xml:space="preserve"> صورت نم</w:t>
      </w:r>
      <w:r w:rsidRPr="00C215F6">
        <w:rPr>
          <w:rFonts w:eastAsia="Calibri" w:cs="B Nazanin" w:hint="cs"/>
          <w:szCs w:val="28"/>
          <w:rtl/>
          <w:lang w:bidi="fa-IR"/>
        </w:rPr>
        <w:t>ی</w:t>
      </w:r>
      <w:r w:rsidR="0015215E">
        <w:rPr>
          <w:rFonts w:eastAsia="Calibri" w:cs="B Nazanin"/>
          <w:szCs w:val="28"/>
          <w:rtl/>
          <w:lang w:bidi="fa-IR"/>
        </w:rPr>
        <w:softHyphen/>
      </w:r>
      <w:r w:rsidRPr="00C215F6">
        <w:rPr>
          <w:rFonts w:eastAsia="Calibri" w:cs="B Nazanin"/>
          <w:szCs w:val="28"/>
          <w:rtl/>
          <w:lang w:bidi="fa-IR"/>
        </w:rPr>
        <w:t>گ</w:t>
      </w:r>
      <w:r w:rsidRPr="00C215F6">
        <w:rPr>
          <w:rFonts w:eastAsia="Calibri" w:cs="B Nazanin" w:hint="cs"/>
          <w:szCs w:val="28"/>
          <w:rtl/>
          <w:lang w:bidi="fa-IR"/>
        </w:rPr>
        <w:t>ی</w:t>
      </w:r>
      <w:r w:rsidRPr="00C215F6">
        <w:rPr>
          <w:rFonts w:eastAsia="Calibri" w:cs="B Nazanin" w:hint="eastAsia"/>
          <w:szCs w:val="28"/>
          <w:rtl/>
          <w:lang w:bidi="fa-IR"/>
        </w:rPr>
        <w:t>رد</w:t>
      </w:r>
      <w:r w:rsidR="0015215E">
        <w:rPr>
          <w:rFonts w:eastAsia="Calibri" w:cs="B Nazanin" w:hint="cs"/>
          <w:szCs w:val="28"/>
          <w:rtl/>
          <w:lang w:bidi="fa-IR"/>
        </w:rPr>
        <w:t>.</w:t>
      </w:r>
      <w:r w:rsidRPr="00C215F6">
        <w:rPr>
          <w:rFonts w:eastAsia="Calibri" w:cs="B Nazanin"/>
          <w:szCs w:val="28"/>
          <w:rtl/>
          <w:lang w:bidi="fa-IR"/>
        </w:rPr>
        <w:t xml:space="preserve"> در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شرا</w:t>
      </w:r>
      <w:r w:rsidRPr="00C215F6">
        <w:rPr>
          <w:rFonts w:eastAsia="Calibri" w:cs="B Nazanin" w:hint="cs"/>
          <w:szCs w:val="28"/>
          <w:rtl/>
          <w:lang w:bidi="fa-IR"/>
        </w:rPr>
        <w:t>ی</w:t>
      </w:r>
      <w:r w:rsidRPr="00C215F6">
        <w:rPr>
          <w:rFonts w:eastAsia="Calibri" w:cs="B Nazanin" w:hint="eastAsia"/>
          <w:szCs w:val="28"/>
          <w:rtl/>
          <w:lang w:bidi="fa-IR"/>
        </w:rPr>
        <w:t>ط</w:t>
      </w:r>
      <w:r w:rsidR="0015215E">
        <w:rPr>
          <w:rFonts w:eastAsia="Calibri" w:cs="B Nazanin" w:hint="cs"/>
          <w:szCs w:val="28"/>
          <w:rtl/>
          <w:lang w:bidi="fa-IR"/>
        </w:rPr>
        <w:t>،</w:t>
      </w:r>
      <w:r w:rsidRPr="00C215F6">
        <w:rPr>
          <w:rFonts w:eastAsia="Calibri" w:cs="B Nazanin"/>
          <w:szCs w:val="28"/>
          <w:rtl/>
          <w:lang w:bidi="fa-IR"/>
        </w:rPr>
        <w:t xml:space="preserve"> آگاه</w:t>
      </w:r>
      <w:r w:rsidR="0015215E">
        <w:rPr>
          <w:rFonts w:eastAsia="Calibri" w:cs="B Nazanin"/>
          <w:szCs w:val="28"/>
          <w:rtl/>
          <w:lang w:bidi="fa-IR"/>
        </w:rPr>
        <w:softHyphen/>
      </w:r>
      <w:r w:rsidRPr="00C215F6">
        <w:rPr>
          <w:rFonts w:eastAsia="Calibri" w:cs="B Nazanin"/>
          <w:szCs w:val="28"/>
          <w:rtl/>
          <w:lang w:bidi="fa-IR"/>
        </w:rPr>
        <w:t>ساز</w:t>
      </w:r>
      <w:r w:rsidRPr="00C215F6">
        <w:rPr>
          <w:rFonts w:eastAsia="Calibri" w:cs="B Nazanin" w:hint="cs"/>
          <w:szCs w:val="28"/>
          <w:rtl/>
          <w:lang w:bidi="fa-IR"/>
        </w:rPr>
        <w:t>ی</w:t>
      </w:r>
      <w:r w:rsidRPr="00C215F6">
        <w:rPr>
          <w:rFonts w:eastAsia="Calibri" w:cs="B Nazanin"/>
          <w:szCs w:val="28"/>
          <w:rtl/>
          <w:lang w:bidi="fa-IR"/>
        </w:rPr>
        <w:t xml:space="preserve"> عموم</w:t>
      </w:r>
      <w:r w:rsidR="0015215E">
        <w:rPr>
          <w:rFonts w:eastAsia="Calibri" w:cs="B Nazanin" w:hint="cs"/>
          <w:szCs w:val="28"/>
          <w:rtl/>
          <w:lang w:bidi="fa-IR"/>
        </w:rPr>
        <w:t>،</w:t>
      </w:r>
      <w:r w:rsidRPr="00C215F6">
        <w:rPr>
          <w:rFonts w:eastAsia="Calibri" w:cs="B Nazanin"/>
          <w:szCs w:val="28"/>
          <w:rtl/>
          <w:lang w:bidi="fa-IR"/>
        </w:rPr>
        <w:t xml:space="preserve"> موارد عد</w:t>
      </w:r>
      <w:r w:rsidRPr="00C215F6">
        <w:rPr>
          <w:rFonts w:eastAsia="Calibri" w:cs="B Nazanin" w:hint="eastAsia"/>
          <w:szCs w:val="28"/>
          <w:rtl/>
          <w:lang w:bidi="fa-IR"/>
        </w:rPr>
        <w:t>م</w:t>
      </w:r>
      <w:r w:rsidRPr="00C215F6">
        <w:rPr>
          <w:rFonts w:eastAsia="Calibri" w:cs="B Nazanin"/>
          <w:szCs w:val="28"/>
          <w:rtl/>
          <w:lang w:bidi="fa-IR"/>
        </w:rPr>
        <w:t xml:space="preserve"> قطع</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و نامطمئن بودن از حقا</w:t>
      </w:r>
      <w:r w:rsidRPr="00C215F6">
        <w:rPr>
          <w:rFonts w:eastAsia="Calibri" w:cs="B Nazanin" w:hint="cs"/>
          <w:szCs w:val="28"/>
          <w:rtl/>
          <w:lang w:bidi="fa-IR"/>
        </w:rPr>
        <w:t>ی</w:t>
      </w:r>
      <w:r w:rsidRPr="00C215F6">
        <w:rPr>
          <w:rFonts w:eastAsia="Calibri" w:cs="B Nazanin" w:hint="eastAsia"/>
          <w:szCs w:val="28"/>
          <w:rtl/>
          <w:lang w:bidi="fa-IR"/>
        </w:rPr>
        <w:t>ق</w:t>
      </w:r>
      <w:r w:rsidRPr="00C215F6">
        <w:rPr>
          <w:rFonts w:eastAsia="Calibri" w:cs="B Nazanin"/>
          <w:szCs w:val="28"/>
          <w:rtl/>
          <w:lang w:bidi="fa-IR"/>
        </w:rPr>
        <w:t xml:space="preserve"> و ارزش</w:t>
      </w:r>
      <w:r w:rsidR="0015215E">
        <w:rPr>
          <w:rFonts w:eastAsia="Calibri" w:cs="B Nazanin"/>
          <w:szCs w:val="28"/>
          <w:rtl/>
          <w:lang w:bidi="fa-IR"/>
        </w:rPr>
        <w:softHyphen/>
      </w:r>
      <w:r w:rsidRPr="00C215F6">
        <w:rPr>
          <w:rFonts w:eastAsia="Calibri" w:cs="B Nazanin"/>
          <w:szCs w:val="28"/>
          <w:rtl/>
          <w:lang w:bidi="fa-IR"/>
        </w:rPr>
        <w:t>ها را مشخص م</w:t>
      </w:r>
      <w:r w:rsidRPr="00C215F6">
        <w:rPr>
          <w:rFonts w:eastAsia="Calibri" w:cs="B Nazanin" w:hint="cs"/>
          <w:szCs w:val="28"/>
          <w:rtl/>
          <w:lang w:bidi="fa-IR"/>
        </w:rPr>
        <w:t>ی</w:t>
      </w:r>
      <w:r w:rsidR="0015215E">
        <w:rPr>
          <w:rFonts w:eastAsia="Calibri" w:cs="B Nazanin"/>
          <w:szCs w:val="28"/>
          <w:rtl/>
          <w:lang w:bidi="fa-IR"/>
        </w:rPr>
        <w:softHyphen/>
      </w:r>
      <w:r w:rsidRPr="00C215F6">
        <w:rPr>
          <w:rFonts w:eastAsia="Calibri" w:cs="B Nazanin" w:hint="eastAsia"/>
          <w:szCs w:val="28"/>
          <w:rtl/>
          <w:lang w:bidi="fa-IR"/>
        </w:rPr>
        <w:t>کند</w:t>
      </w:r>
      <w:r w:rsidR="0015215E">
        <w:rPr>
          <w:rFonts w:eastAsia="Calibri" w:cs="B Nazanin" w:hint="cs"/>
          <w:szCs w:val="28"/>
          <w:rtl/>
          <w:lang w:bidi="fa-IR"/>
        </w:rPr>
        <w:t>،</w:t>
      </w:r>
      <w:r w:rsidRPr="00C215F6">
        <w:rPr>
          <w:rFonts w:eastAsia="Calibri" w:cs="B Nazanin"/>
          <w:szCs w:val="28"/>
          <w:rtl/>
          <w:lang w:bidi="fa-IR"/>
        </w:rPr>
        <w:t xml:space="preserve"> در فرا</w:t>
      </w:r>
      <w:r w:rsidRPr="00C215F6">
        <w:rPr>
          <w:rFonts w:eastAsia="Calibri" w:cs="B Nazanin" w:hint="cs"/>
          <w:szCs w:val="28"/>
          <w:rtl/>
          <w:lang w:bidi="fa-IR"/>
        </w:rPr>
        <w:t>ی</w:t>
      </w:r>
      <w:r w:rsidRPr="00C215F6">
        <w:rPr>
          <w:rFonts w:eastAsia="Calibri" w:cs="B Nazanin" w:hint="eastAsia"/>
          <w:szCs w:val="28"/>
          <w:rtl/>
          <w:lang w:bidi="fa-IR"/>
        </w:rPr>
        <w:t>ند</w:t>
      </w:r>
      <w:r w:rsidRPr="00C215F6">
        <w:rPr>
          <w:rFonts w:eastAsia="Calibri" w:cs="B Nazanin"/>
          <w:szCs w:val="28"/>
          <w:rtl/>
          <w:lang w:bidi="fa-IR"/>
        </w:rPr>
        <w:t xml:space="preserve"> اجتماع</w:t>
      </w:r>
      <w:r w:rsidRPr="00C215F6">
        <w:rPr>
          <w:rFonts w:eastAsia="Calibri" w:cs="B Nazanin" w:hint="cs"/>
          <w:szCs w:val="28"/>
          <w:rtl/>
          <w:lang w:bidi="fa-IR"/>
        </w:rPr>
        <w:t>ی</w:t>
      </w:r>
      <w:r w:rsidRPr="00C215F6">
        <w:rPr>
          <w:rFonts w:eastAsia="Calibri" w:cs="B Nazanin"/>
          <w:szCs w:val="28"/>
          <w:rtl/>
          <w:lang w:bidi="fa-IR"/>
        </w:rPr>
        <w:t xml:space="preserve"> دست و پنجه نرم کردن با آنچه برا</w:t>
      </w:r>
      <w:r w:rsidRPr="00C215F6">
        <w:rPr>
          <w:rFonts w:eastAsia="Calibri" w:cs="B Nazanin" w:hint="cs"/>
          <w:szCs w:val="28"/>
          <w:rtl/>
          <w:lang w:bidi="fa-IR"/>
        </w:rPr>
        <w:t>ی</w:t>
      </w:r>
      <w:r w:rsidRPr="00C215F6">
        <w:rPr>
          <w:rFonts w:eastAsia="Calibri" w:cs="B Nazanin"/>
          <w:szCs w:val="28"/>
          <w:rtl/>
          <w:lang w:bidi="fa-IR"/>
        </w:rPr>
        <w:t xml:space="preserve"> جامعه</w:t>
      </w:r>
      <w:r w:rsidR="0015215E">
        <w:rPr>
          <w:rFonts w:eastAsia="Calibri" w:cs="B Nazanin"/>
          <w:szCs w:val="28"/>
          <w:rtl/>
          <w:lang w:bidi="fa-IR"/>
        </w:rPr>
        <w:softHyphen/>
      </w:r>
      <w:r w:rsidR="0015215E">
        <w:rPr>
          <w:rFonts w:eastAsia="Calibri" w:cs="B Nazanin" w:hint="cs"/>
          <w:szCs w:val="28"/>
          <w:rtl/>
          <w:lang w:bidi="fa-IR"/>
        </w:rPr>
        <w:t>ای</w:t>
      </w:r>
      <w:r w:rsidRPr="00C215F6">
        <w:rPr>
          <w:rFonts w:eastAsia="Calibri" w:cs="B Nazanin"/>
          <w:szCs w:val="28"/>
          <w:rtl/>
          <w:lang w:bidi="fa-IR"/>
        </w:rPr>
        <w:t xml:space="preserve"> خاص ارزش دارد مشارکت م</w:t>
      </w:r>
      <w:r w:rsidRPr="00C215F6">
        <w:rPr>
          <w:rFonts w:eastAsia="Calibri" w:cs="B Nazanin" w:hint="cs"/>
          <w:szCs w:val="28"/>
          <w:rtl/>
          <w:lang w:bidi="fa-IR"/>
        </w:rPr>
        <w:t>ی</w:t>
      </w:r>
      <w:r w:rsidRPr="00C215F6">
        <w:rPr>
          <w:rFonts w:eastAsia="Calibri" w:cs="B Nazanin"/>
          <w:szCs w:val="28"/>
          <w:rtl/>
          <w:lang w:bidi="fa-IR"/>
        </w:rPr>
        <w:t xml:space="preserve"> ورزد و به گرفتن تصم</w:t>
      </w:r>
      <w:r w:rsidRPr="00C215F6">
        <w:rPr>
          <w:rFonts w:eastAsia="Calibri" w:cs="B Nazanin" w:hint="cs"/>
          <w:szCs w:val="28"/>
          <w:rtl/>
          <w:lang w:bidi="fa-IR"/>
        </w:rPr>
        <w:t>ی</w:t>
      </w:r>
      <w:r w:rsidRPr="00C215F6">
        <w:rPr>
          <w:rFonts w:eastAsia="Calibri" w:cs="B Nazanin" w:hint="eastAsia"/>
          <w:szCs w:val="28"/>
          <w:rtl/>
          <w:lang w:bidi="fa-IR"/>
        </w:rPr>
        <w:t>م</w:t>
      </w:r>
      <w:r w:rsidR="0015215E">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دموکرات</w:t>
      </w:r>
      <w:r w:rsidRPr="00C215F6">
        <w:rPr>
          <w:rFonts w:eastAsia="Calibri" w:cs="B Nazanin" w:hint="cs"/>
          <w:szCs w:val="28"/>
          <w:rtl/>
          <w:lang w:bidi="fa-IR"/>
        </w:rPr>
        <w:t>ی</w:t>
      </w:r>
      <w:r w:rsidRPr="00C215F6">
        <w:rPr>
          <w:rFonts w:eastAsia="Calibri" w:cs="B Nazanin" w:hint="eastAsia"/>
          <w:szCs w:val="28"/>
          <w:rtl/>
          <w:lang w:bidi="fa-IR"/>
        </w:rPr>
        <w:t>ک</w:t>
      </w:r>
      <w:r w:rsidRPr="00C215F6">
        <w:rPr>
          <w:rFonts w:eastAsia="Calibri" w:cs="B Nazanin"/>
          <w:szCs w:val="28"/>
          <w:rtl/>
          <w:lang w:bidi="fa-IR"/>
        </w:rPr>
        <w:t xml:space="preserve"> </w:t>
      </w:r>
      <w:r w:rsidR="00136655">
        <w:rPr>
          <w:rFonts w:eastAsia="Calibri" w:cs="B Nazanin" w:hint="cs"/>
          <w:szCs w:val="28"/>
          <w:rtl/>
          <w:lang w:bidi="fa-IR"/>
        </w:rPr>
        <w:t>خلا</w:t>
      </w:r>
      <w:r w:rsidRPr="00C215F6">
        <w:rPr>
          <w:rFonts w:eastAsia="Calibri" w:cs="B Nazanin"/>
          <w:szCs w:val="28"/>
          <w:rtl/>
          <w:lang w:bidi="fa-IR"/>
        </w:rPr>
        <w:t>قانه در طرح</w:t>
      </w:r>
      <w:r w:rsidR="00136655">
        <w:rPr>
          <w:rFonts w:eastAsia="Calibri" w:cs="B Nazanin"/>
          <w:szCs w:val="28"/>
          <w:rtl/>
          <w:lang w:bidi="fa-IR"/>
        </w:rPr>
        <w:softHyphen/>
      </w:r>
      <w:r w:rsidRPr="00C215F6">
        <w:rPr>
          <w:rFonts w:eastAsia="Calibri" w:cs="B Nazanin"/>
          <w:szCs w:val="28"/>
          <w:rtl/>
          <w:lang w:bidi="fa-IR"/>
        </w:rPr>
        <w:t>ر</w:t>
      </w:r>
      <w:r w:rsidRPr="00C215F6">
        <w:rPr>
          <w:rFonts w:eastAsia="Calibri" w:cs="B Nazanin" w:hint="cs"/>
          <w:szCs w:val="28"/>
          <w:rtl/>
          <w:lang w:bidi="fa-IR"/>
        </w:rPr>
        <w:t>ی</w:t>
      </w:r>
      <w:r w:rsidRPr="00C215F6">
        <w:rPr>
          <w:rFonts w:eastAsia="Calibri" w:cs="B Nazanin" w:hint="eastAsia"/>
          <w:szCs w:val="28"/>
          <w:rtl/>
          <w:lang w:bidi="fa-IR"/>
        </w:rPr>
        <w:t>ز</w:t>
      </w:r>
      <w:r w:rsidR="00136655">
        <w:rPr>
          <w:rFonts w:eastAsia="Calibri" w:cs="B Nazanin" w:hint="cs"/>
          <w:szCs w:val="28"/>
          <w:rtl/>
          <w:lang w:bidi="fa-IR"/>
        </w:rPr>
        <w:t>ی</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است‌ها</w:t>
      </w:r>
      <w:r w:rsidRPr="00C215F6">
        <w:rPr>
          <w:rFonts w:eastAsia="Calibri" w:cs="B Nazanin" w:hint="cs"/>
          <w:szCs w:val="28"/>
          <w:rtl/>
          <w:lang w:bidi="fa-IR"/>
        </w:rPr>
        <w:t>ی</w:t>
      </w:r>
      <w:r w:rsidRPr="00C215F6">
        <w:rPr>
          <w:rFonts w:eastAsia="Calibri" w:cs="B Nazanin"/>
          <w:szCs w:val="28"/>
          <w:rtl/>
          <w:lang w:bidi="fa-IR"/>
        </w:rPr>
        <w:t xml:space="preserve"> عموم</w:t>
      </w:r>
      <w:r w:rsidRPr="00C215F6">
        <w:rPr>
          <w:rFonts w:eastAsia="Calibri" w:cs="B Nazanin" w:hint="cs"/>
          <w:szCs w:val="28"/>
          <w:rtl/>
          <w:lang w:bidi="fa-IR"/>
        </w:rPr>
        <w:t>ی</w:t>
      </w:r>
      <w:r w:rsidRPr="00C215F6">
        <w:rPr>
          <w:rFonts w:eastAsia="Calibri" w:cs="B Nazanin"/>
          <w:szCs w:val="28"/>
          <w:rtl/>
          <w:lang w:bidi="fa-IR"/>
        </w:rPr>
        <w:t xml:space="preserve"> منته</w:t>
      </w:r>
      <w:r w:rsidRPr="00C215F6">
        <w:rPr>
          <w:rFonts w:eastAsia="Calibri" w:cs="B Nazanin" w:hint="cs"/>
          <w:szCs w:val="28"/>
          <w:rtl/>
          <w:lang w:bidi="fa-IR"/>
        </w:rPr>
        <w:t>ی</w:t>
      </w:r>
      <w:r w:rsidRPr="00C215F6">
        <w:rPr>
          <w:rFonts w:eastAsia="Calibri" w:cs="B Nazanin"/>
          <w:szCs w:val="28"/>
          <w:rtl/>
          <w:lang w:bidi="fa-IR"/>
        </w:rPr>
        <w:t xml:space="preserve"> م</w:t>
      </w:r>
      <w:r w:rsidRPr="00C215F6">
        <w:rPr>
          <w:rFonts w:eastAsia="Calibri" w:cs="B Nazanin" w:hint="cs"/>
          <w:szCs w:val="28"/>
          <w:rtl/>
          <w:lang w:bidi="fa-IR"/>
        </w:rPr>
        <w:t>ی‌</w:t>
      </w:r>
      <w:r w:rsidRPr="00C215F6">
        <w:rPr>
          <w:rFonts w:eastAsia="Calibri" w:cs="B Nazanin" w:hint="eastAsia"/>
          <w:szCs w:val="28"/>
          <w:rtl/>
          <w:lang w:bidi="fa-IR"/>
        </w:rPr>
        <w:t>شود</w:t>
      </w:r>
      <w:r w:rsidR="00136655">
        <w:rPr>
          <w:rFonts w:eastAsia="Calibri" w:cs="B Nazanin" w:hint="cs"/>
          <w:szCs w:val="28"/>
          <w:rtl/>
          <w:lang w:bidi="fa-IR"/>
        </w:rPr>
        <w:t>.</w:t>
      </w:r>
    </w:p>
    <w:p w14:paraId="71D9C557" w14:textId="5C32923F" w:rsidR="00F369E8"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بنابرا</w:t>
      </w:r>
      <w:r w:rsidRPr="00C215F6">
        <w:rPr>
          <w:rFonts w:eastAsia="Calibri" w:cs="B Nazanin" w:hint="cs"/>
          <w:szCs w:val="28"/>
          <w:rtl/>
          <w:lang w:bidi="fa-IR"/>
        </w:rPr>
        <w:t>ی</w:t>
      </w:r>
      <w:r w:rsidRPr="00C215F6">
        <w:rPr>
          <w:rFonts w:eastAsia="Calibri" w:cs="B Nazanin" w:hint="eastAsia"/>
          <w:szCs w:val="28"/>
          <w:rtl/>
          <w:lang w:bidi="fa-IR"/>
        </w:rPr>
        <w:t>ن</w:t>
      </w:r>
      <w:r w:rsidR="00136655">
        <w:rPr>
          <w:rFonts w:eastAsia="Calibri" w:cs="B Nazanin" w:hint="cs"/>
          <w:szCs w:val="28"/>
          <w:rtl/>
          <w:lang w:bidi="fa-IR"/>
        </w:rPr>
        <w:t>،</w:t>
      </w:r>
      <w:r w:rsidRPr="00C215F6">
        <w:rPr>
          <w:rFonts w:eastAsia="Calibri" w:cs="B Nazanin"/>
          <w:szCs w:val="28"/>
          <w:rtl/>
          <w:lang w:bidi="fa-IR"/>
        </w:rPr>
        <w:t xml:space="preserve"> متخصصان فن</w:t>
      </w:r>
      <w:r w:rsidRPr="00C215F6">
        <w:rPr>
          <w:rFonts w:eastAsia="Calibri" w:cs="B Nazanin" w:hint="cs"/>
          <w:szCs w:val="28"/>
          <w:rtl/>
          <w:lang w:bidi="fa-IR"/>
        </w:rPr>
        <w:t>ی</w:t>
      </w:r>
      <w:r w:rsidR="00136655">
        <w:rPr>
          <w:rFonts w:eastAsia="Calibri" w:cs="B Nazanin" w:hint="cs"/>
          <w:szCs w:val="28"/>
          <w:rtl/>
          <w:lang w:bidi="fa-IR"/>
        </w:rPr>
        <w:t>،</w:t>
      </w:r>
      <w:r w:rsidRPr="00C215F6">
        <w:rPr>
          <w:rFonts w:eastAsia="Calibri" w:cs="B Nazanin"/>
          <w:szCs w:val="28"/>
          <w:rtl/>
          <w:lang w:bidi="fa-IR"/>
        </w:rPr>
        <w:t xml:space="preserve"> در ارتباط با راه</w:t>
      </w:r>
      <w:r w:rsidRPr="00C215F6">
        <w:rPr>
          <w:rFonts w:eastAsia="Calibri" w:cs="B Nazanin" w:hint="eastAsia"/>
          <w:szCs w:val="28"/>
          <w:rtl/>
          <w:lang w:bidi="fa-IR"/>
        </w:rPr>
        <w:t>بردها</w:t>
      </w:r>
      <w:r w:rsidRPr="00C215F6">
        <w:rPr>
          <w:rFonts w:eastAsia="Calibri" w:cs="B Nazanin" w:hint="cs"/>
          <w:szCs w:val="28"/>
          <w:rtl/>
          <w:lang w:bidi="fa-IR"/>
        </w:rPr>
        <w:t>ی</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خود</w:t>
      </w:r>
      <w:r w:rsidR="00136655">
        <w:rPr>
          <w:rFonts w:eastAsia="Calibri" w:cs="B Nazanin" w:hint="cs"/>
          <w:szCs w:val="28"/>
          <w:rtl/>
          <w:lang w:bidi="fa-IR"/>
        </w:rPr>
        <w:t>،</w:t>
      </w:r>
      <w:r w:rsidRPr="00C215F6">
        <w:rPr>
          <w:rFonts w:eastAsia="Calibri" w:cs="B Nazanin"/>
          <w:szCs w:val="28"/>
          <w:rtl/>
          <w:lang w:bidi="fa-IR"/>
        </w:rPr>
        <w:t xml:space="preserve"> الزام</w:t>
      </w:r>
      <w:r w:rsidR="00136655">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اخلاق</w:t>
      </w:r>
      <w:r w:rsidRPr="00C215F6">
        <w:rPr>
          <w:rFonts w:eastAsia="Calibri" w:cs="B Nazanin" w:hint="cs"/>
          <w:szCs w:val="28"/>
          <w:rtl/>
          <w:lang w:bidi="fa-IR"/>
        </w:rPr>
        <w:t>ی</w:t>
      </w:r>
      <w:r w:rsidRPr="00C215F6">
        <w:rPr>
          <w:rFonts w:eastAsia="Calibri" w:cs="B Nazanin"/>
          <w:szCs w:val="28"/>
          <w:rtl/>
          <w:lang w:bidi="fa-IR"/>
        </w:rPr>
        <w:t xml:space="preserve"> دارند</w:t>
      </w:r>
      <w:r w:rsidR="00136655">
        <w:rPr>
          <w:rFonts w:eastAsia="Calibri" w:cs="B Nazanin" w:hint="cs"/>
          <w:szCs w:val="28"/>
          <w:rtl/>
          <w:lang w:bidi="fa-IR"/>
        </w:rPr>
        <w:t>.</w:t>
      </w:r>
      <w:r w:rsidRPr="00C215F6">
        <w:rPr>
          <w:rFonts w:eastAsia="Calibri" w:cs="B Nazanin"/>
          <w:szCs w:val="28"/>
          <w:rtl/>
          <w:lang w:bidi="fa-IR"/>
        </w:rPr>
        <w:t xml:space="preserve"> نخست</w:t>
      </w:r>
      <w:r w:rsidR="00136655">
        <w:rPr>
          <w:rFonts w:eastAsia="Calibri" w:cs="B Nazanin" w:hint="cs"/>
          <w:szCs w:val="28"/>
          <w:rtl/>
          <w:lang w:bidi="fa-IR"/>
        </w:rPr>
        <w:t>،</w:t>
      </w:r>
      <w:r w:rsidRPr="00C215F6">
        <w:rPr>
          <w:rFonts w:eastAsia="Calibri" w:cs="B Nazanin"/>
          <w:szCs w:val="28"/>
          <w:rtl/>
          <w:lang w:bidi="fa-IR"/>
        </w:rPr>
        <w:t xml:space="preserve"> متخصصان با</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از مشکلات ذات</w:t>
      </w:r>
      <w:r w:rsidRPr="00C215F6">
        <w:rPr>
          <w:rFonts w:eastAsia="Calibri" w:cs="B Nazanin" w:hint="cs"/>
          <w:szCs w:val="28"/>
          <w:rtl/>
          <w:lang w:bidi="fa-IR"/>
        </w:rPr>
        <w:t>ی</w:t>
      </w:r>
      <w:r w:rsidRPr="00C215F6">
        <w:rPr>
          <w:rFonts w:eastAsia="Calibri" w:cs="B Nazanin"/>
          <w:szCs w:val="28"/>
          <w:rtl/>
          <w:lang w:bidi="fa-IR"/>
        </w:rPr>
        <w:t xml:space="preserve"> فرا</w:t>
      </w:r>
      <w:r w:rsidRPr="00C215F6">
        <w:rPr>
          <w:rFonts w:eastAsia="Calibri" w:cs="B Nazanin" w:hint="cs"/>
          <w:szCs w:val="28"/>
          <w:rtl/>
          <w:lang w:bidi="fa-IR"/>
        </w:rPr>
        <w:t>ی</w:t>
      </w:r>
      <w:r w:rsidRPr="00C215F6">
        <w:rPr>
          <w:rFonts w:eastAsia="Calibri" w:cs="B Nazanin" w:hint="eastAsia"/>
          <w:szCs w:val="28"/>
          <w:rtl/>
          <w:lang w:bidi="fa-IR"/>
        </w:rPr>
        <w:t>ند</w:t>
      </w:r>
      <w:r w:rsidRPr="00C215F6">
        <w:rPr>
          <w:rFonts w:eastAsia="Calibri" w:cs="B Nazanin"/>
          <w:szCs w:val="28"/>
          <w:rtl/>
          <w:lang w:bidi="fa-IR"/>
        </w:rPr>
        <w:t xml:space="preserve"> اصلاحات مطلع باشند خصوصاً مشکلات مرتبط با احتمال کتمان موارد عدم قطع</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حقا</w:t>
      </w:r>
      <w:r w:rsidRPr="00C215F6">
        <w:rPr>
          <w:rFonts w:eastAsia="Calibri" w:cs="B Nazanin" w:hint="cs"/>
          <w:szCs w:val="28"/>
          <w:rtl/>
          <w:lang w:bidi="fa-IR"/>
        </w:rPr>
        <w:t>ی</w:t>
      </w:r>
      <w:r w:rsidRPr="00C215F6">
        <w:rPr>
          <w:rFonts w:eastAsia="Calibri" w:cs="B Nazanin" w:hint="eastAsia"/>
          <w:szCs w:val="28"/>
          <w:rtl/>
          <w:lang w:bidi="fa-IR"/>
        </w:rPr>
        <w:t>ق</w:t>
      </w:r>
      <w:r w:rsidR="00136655">
        <w:rPr>
          <w:rFonts w:eastAsia="Calibri" w:cs="B Nazanin" w:hint="cs"/>
          <w:szCs w:val="28"/>
          <w:rtl/>
          <w:lang w:bidi="fa-IR"/>
        </w:rPr>
        <w:t xml:space="preserve"> از</w:t>
      </w:r>
      <w:r w:rsidRPr="00C215F6">
        <w:rPr>
          <w:rFonts w:eastAsia="Calibri" w:cs="B Nazanin"/>
          <w:szCs w:val="28"/>
          <w:rtl/>
          <w:lang w:bidi="fa-IR"/>
        </w:rPr>
        <w:t xml:space="preserve"> سو</w:t>
      </w:r>
      <w:r w:rsidRPr="00C215F6">
        <w:rPr>
          <w:rFonts w:eastAsia="Calibri" w:cs="B Nazanin" w:hint="cs"/>
          <w:szCs w:val="28"/>
          <w:rtl/>
          <w:lang w:bidi="fa-IR"/>
        </w:rPr>
        <w:t>ی</w:t>
      </w:r>
      <w:r w:rsidRPr="00C215F6">
        <w:rPr>
          <w:rFonts w:eastAsia="Calibri" w:cs="B Nazanin"/>
          <w:szCs w:val="28"/>
          <w:rtl/>
          <w:lang w:bidi="fa-IR"/>
        </w:rPr>
        <w:t xml:space="preserve"> متخصصان و موارد عدم توافق بر سر ارزش</w:t>
      </w:r>
      <w:r w:rsidR="00D1254D">
        <w:rPr>
          <w:rFonts w:eastAsia="Calibri" w:cs="B Nazanin"/>
          <w:szCs w:val="28"/>
          <w:rtl/>
          <w:lang w:bidi="fa-IR"/>
        </w:rPr>
        <w:softHyphen/>
      </w:r>
      <w:r w:rsidRPr="00C215F6">
        <w:rPr>
          <w:rFonts w:eastAsia="Calibri" w:cs="B Nazanin"/>
          <w:szCs w:val="28"/>
          <w:rtl/>
          <w:lang w:bidi="fa-IR"/>
        </w:rPr>
        <w:t>ها</w:t>
      </w:r>
      <w:r w:rsidR="00D1254D">
        <w:rPr>
          <w:rFonts w:eastAsia="Calibri" w:cs="B Nazanin" w:hint="cs"/>
          <w:szCs w:val="28"/>
          <w:rtl/>
          <w:lang w:bidi="fa-IR"/>
        </w:rPr>
        <w:t>.</w:t>
      </w:r>
      <w:r w:rsidRPr="00C215F6">
        <w:rPr>
          <w:rFonts w:eastAsia="Calibri" w:cs="B Nazanin"/>
          <w:szCs w:val="28"/>
          <w:rtl/>
          <w:lang w:bidi="fa-IR"/>
        </w:rPr>
        <w:t xml:space="preserve"> دوم</w:t>
      </w:r>
      <w:r w:rsidR="00D1254D">
        <w:rPr>
          <w:rFonts w:eastAsia="Calibri" w:cs="B Nazanin" w:hint="cs"/>
          <w:szCs w:val="28"/>
          <w:rtl/>
          <w:lang w:bidi="fa-IR"/>
        </w:rPr>
        <w:t>،</w:t>
      </w:r>
      <w:r w:rsidRPr="00C215F6">
        <w:rPr>
          <w:rFonts w:eastAsia="Calibri" w:cs="B Nazanin"/>
          <w:szCs w:val="28"/>
          <w:rtl/>
          <w:lang w:bidi="fa-IR"/>
        </w:rPr>
        <w:t xml:space="preserve"> متخصصان با</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به طور دا</w:t>
      </w:r>
      <w:r w:rsidR="00D1254D">
        <w:rPr>
          <w:rFonts w:eastAsia="Calibri" w:cs="B Nazanin" w:hint="cs"/>
          <w:szCs w:val="28"/>
          <w:rtl/>
          <w:lang w:bidi="fa-IR"/>
        </w:rPr>
        <w:t>ی</w:t>
      </w:r>
      <w:r w:rsidRPr="00C215F6">
        <w:rPr>
          <w:rFonts w:eastAsia="Calibri" w:cs="B Nazanin"/>
          <w:szCs w:val="28"/>
          <w:rtl/>
          <w:lang w:bidi="fa-IR"/>
        </w:rPr>
        <w:t xml:space="preserve">م از خود درباره </w:t>
      </w:r>
      <w:r w:rsidRPr="00C215F6">
        <w:rPr>
          <w:rFonts w:eastAsia="Calibri" w:cs="B Nazanin"/>
          <w:szCs w:val="28"/>
          <w:rtl/>
          <w:lang w:bidi="fa-IR"/>
        </w:rPr>
        <w:lastRenderedPageBreak/>
        <w:t>ارزش</w:t>
      </w:r>
      <w:r w:rsidR="00D1254D">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یی</w:t>
      </w:r>
      <w:r w:rsidRPr="00C215F6">
        <w:rPr>
          <w:rFonts w:eastAsia="Calibri" w:cs="B Nazanin"/>
          <w:szCs w:val="28"/>
          <w:rtl/>
          <w:lang w:bidi="fa-IR"/>
        </w:rPr>
        <w:t xml:space="preserve"> که برا</w:t>
      </w:r>
      <w:r w:rsidRPr="00C215F6">
        <w:rPr>
          <w:rFonts w:eastAsia="Calibri" w:cs="B Nazanin" w:hint="cs"/>
          <w:szCs w:val="28"/>
          <w:rtl/>
          <w:lang w:bidi="fa-IR"/>
        </w:rPr>
        <w:t>ی</w:t>
      </w:r>
      <w:r w:rsidRPr="00C215F6">
        <w:rPr>
          <w:rFonts w:eastAsia="Calibri" w:cs="B Nazanin"/>
          <w:szCs w:val="28"/>
          <w:rtl/>
          <w:lang w:bidi="fa-IR"/>
        </w:rPr>
        <w:t xml:space="preserve"> خود آنان مطرح </w:t>
      </w:r>
      <w:r w:rsidR="00D1254D">
        <w:rPr>
          <w:rFonts w:eastAsia="Calibri" w:cs="B Nazanin" w:hint="cs"/>
          <w:szCs w:val="28"/>
          <w:rtl/>
          <w:lang w:bidi="fa-IR"/>
        </w:rPr>
        <w:t>است</w:t>
      </w:r>
      <w:r w:rsidRPr="00C215F6">
        <w:rPr>
          <w:rFonts w:eastAsia="Calibri" w:cs="B Nazanin"/>
          <w:szCs w:val="28"/>
          <w:rtl/>
          <w:lang w:bidi="fa-IR"/>
        </w:rPr>
        <w:t xml:space="preserve"> بپرسند و پاسخ دهند</w:t>
      </w:r>
      <w:r w:rsidR="00D1254D">
        <w:rPr>
          <w:rFonts w:eastAsia="Calibri" w:cs="B Nazanin" w:hint="cs"/>
          <w:szCs w:val="28"/>
          <w:rtl/>
          <w:lang w:bidi="fa-IR"/>
        </w:rPr>
        <w:t>، اینکه</w:t>
      </w:r>
      <w:r w:rsidRPr="00C215F6">
        <w:rPr>
          <w:rFonts w:eastAsia="Calibri" w:cs="B Nazanin"/>
          <w:szCs w:val="28"/>
          <w:rtl/>
          <w:lang w:bidi="fa-IR"/>
        </w:rPr>
        <w:t xml:space="preserve"> معتقدات اخلاق</w:t>
      </w:r>
      <w:r w:rsidRPr="00C215F6">
        <w:rPr>
          <w:rFonts w:eastAsia="Calibri" w:cs="B Nazanin" w:hint="cs"/>
          <w:szCs w:val="28"/>
          <w:rtl/>
          <w:lang w:bidi="fa-IR"/>
        </w:rPr>
        <w:t>ی</w:t>
      </w:r>
      <w:r w:rsidRPr="00C215F6">
        <w:rPr>
          <w:rFonts w:eastAsia="Calibri" w:cs="B Nazanin"/>
          <w:szCs w:val="28"/>
          <w:rtl/>
          <w:lang w:bidi="fa-IR"/>
        </w:rPr>
        <w:t xml:space="preserve"> شخص آن</w:t>
      </w:r>
      <w:r w:rsidR="00D1254D">
        <w:rPr>
          <w:rFonts w:eastAsia="Calibri" w:cs="B Nazanin"/>
          <w:szCs w:val="28"/>
          <w:rtl/>
          <w:lang w:bidi="fa-IR"/>
        </w:rPr>
        <w:softHyphen/>
      </w:r>
      <w:r w:rsidRPr="00C215F6">
        <w:rPr>
          <w:rFonts w:eastAsia="Calibri" w:cs="B Nazanin"/>
          <w:szCs w:val="28"/>
          <w:rtl/>
          <w:lang w:bidi="fa-IR"/>
        </w:rPr>
        <w:t>ها تا چ</w:t>
      </w:r>
      <w:r w:rsidR="006415E9">
        <w:rPr>
          <w:rFonts w:eastAsia="Calibri" w:cs="B Nazanin"/>
          <w:szCs w:val="28"/>
          <w:rtl/>
          <w:lang w:bidi="fa-IR"/>
        </w:rPr>
        <w:t>ه‌اند</w:t>
      </w:r>
      <w:r w:rsidRPr="00C215F6">
        <w:rPr>
          <w:rFonts w:eastAsia="Calibri" w:cs="B Nazanin"/>
          <w:szCs w:val="28"/>
          <w:rtl/>
          <w:lang w:bidi="fa-IR"/>
        </w:rPr>
        <w:t>ازه توص</w:t>
      </w:r>
      <w:r w:rsidRPr="00C215F6">
        <w:rPr>
          <w:rFonts w:eastAsia="Calibri" w:cs="B Nazanin" w:hint="cs"/>
          <w:szCs w:val="28"/>
          <w:rtl/>
          <w:lang w:bidi="fa-IR"/>
        </w:rPr>
        <w:t>ی</w:t>
      </w:r>
      <w:r w:rsidRPr="00C215F6">
        <w:rPr>
          <w:rFonts w:eastAsia="Calibri" w:cs="B Nazanin" w:hint="eastAsia"/>
          <w:szCs w:val="28"/>
          <w:rtl/>
          <w:lang w:bidi="fa-IR"/>
        </w:rPr>
        <w:t>ه</w:t>
      </w:r>
      <w:r w:rsidR="00D1254D">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مربوط به انتخاب س</w:t>
      </w:r>
      <w:r w:rsidRPr="00C215F6">
        <w:rPr>
          <w:rFonts w:eastAsia="Calibri" w:cs="B Nazanin" w:hint="cs"/>
          <w:szCs w:val="28"/>
          <w:rtl/>
          <w:lang w:bidi="fa-IR"/>
        </w:rPr>
        <w:t>ی</w:t>
      </w:r>
      <w:r w:rsidRPr="00C215F6">
        <w:rPr>
          <w:rFonts w:eastAsia="Calibri" w:cs="B Nazanin" w:hint="eastAsia"/>
          <w:szCs w:val="28"/>
          <w:rtl/>
          <w:lang w:bidi="fa-IR"/>
        </w:rPr>
        <w:t>است</w:t>
      </w:r>
      <w:r w:rsidRPr="00C215F6">
        <w:rPr>
          <w:rFonts w:eastAsia="Calibri" w:cs="B Nazanin"/>
          <w:szCs w:val="28"/>
          <w:rtl/>
          <w:lang w:bidi="fa-IR"/>
        </w:rPr>
        <w:t xml:space="preserve"> عموم</w:t>
      </w:r>
      <w:r w:rsidRPr="00C215F6">
        <w:rPr>
          <w:rFonts w:eastAsia="Calibri" w:cs="B Nazanin" w:hint="cs"/>
          <w:szCs w:val="28"/>
          <w:rtl/>
          <w:lang w:bidi="fa-IR"/>
        </w:rPr>
        <w:t>ی</w:t>
      </w:r>
      <w:r w:rsidRPr="00C215F6">
        <w:rPr>
          <w:rFonts w:eastAsia="Calibri" w:cs="B Nazanin"/>
          <w:szCs w:val="28"/>
          <w:rtl/>
          <w:lang w:bidi="fa-IR"/>
        </w:rPr>
        <w:t xml:space="preserve"> را شکل م</w:t>
      </w:r>
      <w:r w:rsidRPr="00C215F6">
        <w:rPr>
          <w:rFonts w:eastAsia="Calibri" w:cs="B Nazanin" w:hint="cs"/>
          <w:szCs w:val="28"/>
          <w:rtl/>
          <w:lang w:bidi="fa-IR"/>
        </w:rPr>
        <w:t>ی‌</w:t>
      </w:r>
      <w:r w:rsidRPr="00C215F6">
        <w:rPr>
          <w:rFonts w:eastAsia="Calibri" w:cs="B Nazanin" w:hint="eastAsia"/>
          <w:szCs w:val="28"/>
          <w:rtl/>
          <w:lang w:bidi="fa-IR"/>
        </w:rPr>
        <w:t>دهد</w:t>
      </w:r>
      <w:r w:rsidRPr="00C215F6">
        <w:rPr>
          <w:rFonts w:eastAsia="Calibri" w:cs="B Nazanin"/>
          <w:szCs w:val="28"/>
          <w:rtl/>
          <w:lang w:bidi="fa-IR"/>
        </w:rPr>
        <w:t xml:space="preserve"> </w:t>
      </w:r>
      <w:r w:rsidR="00D1254D">
        <w:rPr>
          <w:rFonts w:eastAsia="Calibri" w:cs="B Nazanin" w:hint="cs"/>
          <w:szCs w:val="28"/>
          <w:rtl/>
          <w:lang w:bidi="fa-IR"/>
        </w:rPr>
        <w:t>(</w:t>
      </w:r>
      <w:r w:rsidRPr="00C215F6">
        <w:rPr>
          <w:rFonts w:eastAsia="Calibri" w:cs="B Nazanin"/>
          <w:szCs w:val="28"/>
          <w:rtl/>
          <w:lang w:bidi="fa-IR"/>
        </w:rPr>
        <w:t>همانگونه که</w:t>
      </w:r>
      <w:r w:rsidR="00D1254D">
        <w:rPr>
          <w:rFonts w:eastAsia="Calibri" w:cs="B Nazanin" w:hint="cs"/>
          <w:szCs w:val="28"/>
          <w:rtl/>
          <w:lang w:bidi="fa-IR"/>
        </w:rPr>
        <w:t xml:space="preserve"> ما</w:t>
      </w:r>
      <w:r w:rsidRPr="00C215F6">
        <w:rPr>
          <w:rFonts w:eastAsia="Calibri" w:cs="B Nazanin"/>
          <w:szCs w:val="28"/>
          <w:rtl/>
          <w:lang w:bidi="fa-IR"/>
        </w:rPr>
        <w:t xml:space="preserve"> در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کتاب سع</w:t>
      </w:r>
      <w:r w:rsidRPr="00C215F6">
        <w:rPr>
          <w:rFonts w:eastAsia="Calibri" w:cs="B Nazanin" w:hint="cs"/>
          <w:szCs w:val="28"/>
          <w:rtl/>
          <w:lang w:bidi="fa-IR"/>
        </w:rPr>
        <w:t>ی</w:t>
      </w:r>
      <w:r w:rsidRPr="00C215F6">
        <w:rPr>
          <w:rFonts w:eastAsia="Calibri" w:cs="B Nazanin"/>
          <w:szCs w:val="28"/>
          <w:rtl/>
          <w:lang w:bidi="fa-IR"/>
        </w:rPr>
        <w:t xml:space="preserve"> در انجام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کار داشته</w:t>
      </w:r>
      <w:r w:rsidR="00D1254D">
        <w:rPr>
          <w:rFonts w:eastAsia="Calibri" w:cs="B Nazanin"/>
          <w:szCs w:val="28"/>
          <w:rtl/>
          <w:lang w:bidi="fa-IR"/>
        </w:rPr>
        <w:softHyphen/>
      </w:r>
      <w:r w:rsidRPr="00C215F6">
        <w:rPr>
          <w:rFonts w:eastAsia="Calibri" w:cs="B Nazanin"/>
          <w:szCs w:val="28"/>
          <w:rtl/>
          <w:lang w:bidi="fa-IR"/>
        </w:rPr>
        <w:t>ا</w:t>
      </w:r>
      <w:r w:rsidRPr="00C215F6">
        <w:rPr>
          <w:rFonts w:eastAsia="Calibri" w:cs="B Nazanin" w:hint="cs"/>
          <w:szCs w:val="28"/>
          <w:rtl/>
          <w:lang w:bidi="fa-IR"/>
        </w:rPr>
        <w:t>ی</w:t>
      </w:r>
      <w:r w:rsidRPr="00C215F6">
        <w:rPr>
          <w:rFonts w:eastAsia="Calibri" w:cs="B Nazanin" w:hint="eastAsia"/>
          <w:szCs w:val="28"/>
          <w:rtl/>
          <w:lang w:bidi="fa-IR"/>
        </w:rPr>
        <w:t>م</w:t>
      </w:r>
      <w:r w:rsidR="00D1254D">
        <w:rPr>
          <w:rFonts w:eastAsia="Calibri" w:cs="B Nazanin" w:hint="cs"/>
          <w:szCs w:val="28"/>
          <w:rtl/>
          <w:lang w:bidi="fa-IR"/>
        </w:rPr>
        <w:t>).</w:t>
      </w:r>
      <w:r w:rsidRPr="00C215F6">
        <w:rPr>
          <w:rFonts w:eastAsia="Calibri" w:cs="B Nazanin"/>
          <w:szCs w:val="28"/>
          <w:rtl/>
          <w:lang w:bidi="fa-IR"/>
        </w:rPr>
        <w:t xml:space="preserve"> سوم</w:t>
      </w:r>
      <w:r w:rsidR="00FF0619">
        <w:rPr>
          <w:rFonts w:eastAsia="Calibri" w:cs="B Nazanin" w:hint="cs"/>
          <w:szCs w:val="28"/>
          <w:rtl/>
          <w:lang w:bidi="fa-IR"/>
        </w:rPr>
        <w:t>،</w:t>
      </w:r>
      <w:r w:rsidRPr="00C215F6">
        <w:rPr>
          <w:rFonts w:eastAsia="Calibri" w:cs="B Nazanin"/>
          <w:szCs w:val="28"/>
          <w:rtl/>
          <w:lang w:bidi="fa-IR"/>
        </w:rPr>
        <w:t xml:space="preserve"> ما معتقد</w:t>
      </w:r>
      <w:r w:rsidRPr="00C215F6">
        <w:rPr>
          <w:rFonts w:eastAsia="Calibri" w:cs="B Nazanin" w:hint="cs"/>
          <w:szCs w:val="28"/>
          <w:rtl/>
          <w:lang w:bidi="fa-IR"/>
        </w:rPr>
        <w:t>ی</w:t>
      </w:r>
      <w:r w:rsidRPr="00C215F6">
        <w:rPr>
          <w:rFonts w:eastAsia="Calibri" w:cs="B Nazanin" w:hint="eastAsia"/>
          <w:szCs w:val="28"/>
          <w:rtl/>
          <w:lang w:bidi="fa-IR"/>
        </w:rPr>
        <w:t>م</w:t>
      </w:r>
      <w:r w:rsidRPr="00C215F6">
        <w:rPr>
          <w:rFonts w:eastAsia="Calibri" w:cs="B Nazanin"/>
          <w:szCs w:val="28"/>
          <w:rtl/>
          <w:lang w:bidi="fa-IR"/>
        </w:rPr>
        <w:t xml:space="preserve"> که متخصصان</w:t>
      </w:r>
      <w:r w:rsidR="00686900">
        <w:rPr>
          <w:rFonts w:eastAsia="Calibri" w:cs="B Nazanin" w:hint="cs"/>
          <w:szCs w:val="28"/>
          <w:rtl/>
          <w:lang w:bidi="fa-IR"/>
        </w:rPr>
        <w:t>،</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ترو</w:t>
      </w:r>
      <w:r w:rsidRPr="00C215F6">
        <w:rPr>
          <w:rFonts w:eastAsia="Calibri" w:cs="B Nazanin" w:hint="cs"/>
          <w:szCs w:val="28"/>
          <w:rtl/>
          <w:lang w:bidi="fa-IR"/>
        </w:rPr>
        <w:t>ی</w:t>
      </w:r>
      <w:r w:rsidRPr="00C215F6">
        <w:rPr>
          <w:rFonts w:eastAsia="Calibri" w:cs="B Nazanin" w:hint="eastAsia"/>
          <w:szCs w:val="28"/>
          <w:rtl/>
          <w:lang w:bidi="fa-IR"/>
        </w:rPr>
        <w:t>ج</w:t>
      </w:r>
      <w:r w:rsidRPr="00C215F6">
        <w:rPr>
          <w:rFonts w:eastAsia="Calibri" w:cs="B Nazanin"/>
          <w:szCs w:val="28"/>
          <w:rtl/>
          <w:lang w:bidi="fa-IR"/>
        </w:rPr>
        <w:t xml:space="preserve"> شفاف</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عموم</w:t>
      </w:r>
      <w:r w:rsidRPr="00C215F6">
        <w:rPr>
          <w:rFonts w:eastAsia="Calibri" w:cs="B Nazanin" w:hint="cs"/>
          <w:szCs w:val="28"/>
          <w:rtl/>
          <w:lang w:bidi="fa-IR"/>
        </w:rPr>
        <w:t>ی</w:t>
      </w:r>
      <w:r w:rsidR="00686900">
        <w:rPr>
          <w:rStyle w:val="FootnoteReference"/>
          <w:rFonts w:eastAsia="Calibri" w:cs="B Nazanin"/>
          <w:szCs w:val="28"/>
          <w:rtl/>
          <w:lang w:bidi="fa-IR"/>
        </w:rPr>
        <w:footnoteReference w:id="156"/>
      </w:r>
      <w:r w:rsidRPr="00C215F6">
        <w:rPr>
          <w:rFonts w:eastAsia="Calibri" w:cs="B Nazanin"/>
          <w:szCs w:val="28"/>
          <w:rtl/>
          <w:lang w:bidi="fa-IR"/>
        </w:rPr>
        <w:t xml:space="preserve"> الزام اخلاق</w:t>
      </w:r>
      <w:r w:rsidRPr="00C215F6">
        <w:rPr>
          <w:rFonts w:eastAsia="Calibri" w:cs="B Nazanin" w:hint="cs"/>
          <w:szCs w:val="28"/>
          <w:rtl/>
          <w:lang w:bidi="fa-IR"/>
        </w:rPr>
        <w:t>ی</w:t>
      </w:r>
      <w:r w:rsidRPr="00C215F6">
        <w:rPr>
          <w:rFonts w:eastAsia="Calibri" w:cs="B Nazanin"/>
          <w:szCs w:val="28"/>
          <w:rtl/>
          <w:lang w:bidi="fa-IR"/>
        </w:rPr>
        <w:t xml:space="preserve"> دارند تا به جوامع خود</w:t>
      </w:r>
      <w:r w:rsidR="00686900">
        <w:rPr>
          <w:rFonts w:eastAsia="Calibri" w:cs="B Nazanin" w:hint="cs"/>
          <w:szCs w:val="28"/>
          <w:rtl/>
          <w:lang w:bidi="fa-IR"/>
        </w:rPr>
        <w:t>،</w:t>
      </w:r>
      <w:r w:rsidRPr="00C215F6">
        <w:rPr>
          <w:rFonts w:eastAsia="Calibri" w:cs="B Nazanin"/>
          <w:szCs w:val="28"/>
          <w:rtl/>
          <w:lang w:bidi="fa-IR"/>
        </w:rPr>
        <w:t xml:space="preserve"> در مواجهه با تصم</w:t>
      </w:r>
      <w:r w:rsidRPr="00C215F6">
        <w:rPr>
          <w:rFonts w:eastAsia="Calibri" w:cs="B Nazanin" w:hint="cs"/>
          <w:szCs w:val="28"/>
          <w:rtl/>
          <w:lang w:bidi="fa-IR"/>
        </w:rPr>
        <w:t>ی</w:t>
      </w:r>
      <w:r w:rsidRPr="00C215F6">
        <w:rPr>
          <w:rFonts w:eastAsia="Calibri" w:cs="B Nazanin" w:hint="eastAsia"/>
          <w:szCs w:val="28"/>
          <w:rtl/>
          <w:lang w:bidi="fa-IR"/>
        </w:rPr>
        <w:t>م</w:t>
      </w:r>
      <w:r w:rsidR="00686900">
        <w:rPr>
          <w:rFonts w:eastAsia="Calibri" w:cs="B Nazanin"/>
          <w:szCs w:val="28"/>
          <w:rtl/>
          <w:lang w:bidi="fa-IR"/>
        </w:rPr>
        <w:softHyphen/>
      </w:r>
      <w:r w:rsidRPr="00C215F6">
        <w:rPr>
          <w:rFonts w:eastAsia="Calibri" w:cs="B Nazanin"/>
          <w:szCs w:val="28"/>
          <w:rtl/>
          <w:lang w:bidi="fa-IR"/>
        </w:rPr>
        <w:t>گ</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hint="cs"/>
          <w:szCs w:val="28"/>
          <w:rtl/>
          <w:lang w:bidi="fa-IR"/>
        </w:rPr>
        <w:t>ی</w:t>
      </w:r>
      <w:r w:rsidR="00686900">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است</w:t>
      </w:r>
      <w:r w:rsidRPr="00C215F6">
        <w:rPr>
          <w:rFonts w:eastAsia="Calibri" w:cs="B Nazanin" w:hint="cs"/>
          <w:szCs w:val="28"/>
          <w:rtl/>
          <w:lang w:bidi="fa-IR"/>
        </w:rPr>
        <w:t>ی</w:t>
      </w:r>
      <w:r w:rsidRPr="00C215F6">
        <w:rPr>
          <w:rFonts w:eastAsia="Calibri" w:cs="B Nazanin"/>
          <w:szCs w:val="28"/>
          <w:rtl/>
          <w:lang w:bidi="fa-IR"/>
        </w:rPr>
        <w:t xml:space="preserve"> که شامل حقا</w:t>
      </w:r>
      <w:r w:rsidRPr="00C215F6">
        <w:rPr>
          <w:rFonts w:eastAsia="Calibri" w:cs="B Nazanin" w:hint="cs"/>
          <w:szCs w:val="28"/>
          <w:rtl/>
          <w:lang w:bidi="fa-IR"/>
        </w:rPr>
        <w:t>ی</w:t>
      </w:r>
      <w:r w:rsidRPr="00C215F6">
        <w:rPr>
          <w:rFonts w:eastAsia="Calibri" w:cs="B Nazanin" w:hint="eastAsia"/>
          <w:szCs w:val="28"/>
          <w:rtl/>
          <w:lang w:bidi="fa-IR"/>
        </w:rPr>
        <w:t>ق</w:t>
      </w:r>
      <w:r w:rsidRPr="00C215F6">
        <w:rPr>
          <w:rFonts w:eastAsia="Calibri" w:cs="B Nazanin"/>
          <w:szCs w:val="28"/>
          <w:rtl/>
          <w:lang w:bidi="fa-IR"/>
        </w:rPr>
        <w:t xml:space="preserve"> غ</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szCs w:val="28"/>
          <w:rtl/>
          <w:lang w:bidi="fa-IR"/>
        </w:rPr>
        <w:t>قطع</w:t>
      </w:r>
      <w:r w:rsidRPr="00C215F6">
        <w:rPr>
          <w:rFonts w:eastAsia="Calibri" w:cs="B Nazanin" w:hint="cs"/>
          <w:szCs w:val="28"/>
          <w:rtl/>
          <w:lang w:bidi="fa-IR"/>
        </w:rPr>
        <w:t>ی</w:t>
      </w:r>
      <w:r w:rsidRPr="00C215F6">
        <w:rPr>
          <w:rFonts w:eastAsia="Calibri" w:cs="B Nazanin"/>
          <w:szCs w:val="28"/>
          <w:rtl/>
          <w:lang w:bidi="fa-IR"/>
        </w:rPr>
        <w:t xml:space="preserve"> و انتخاب</w:t>
      </w:r>
      <w:r w:rsidR="00195FCB">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ارزش</w:t>
      </w:r>
      <w:r w:rsidRPr="00C215F6">
        <w:rPr>
          <w:rFonts w:eastAsia="Calibri" w:cs="B Nazanin" w:hint="cs"/>
          <w:szCs w:val="28"/>
          <w:rtl/>
          <w:lang w:bidi="fa-IR"/>
        </w:rPr>
        <w:t>ی</w:t>
      </w:r>
      <w:r w:rsidRPr="00C215F6">
        <w:rPr>
          <w:rFonts w:eastAsia="Calibri" w:cs="B Nazanin"/>
          <w:szCs w:val="28"/>
          <w:rtl/>
          <w:lang w:bidi="fa-IR"/>
        </w:rPr>
        <w:t xml:space="preserve"> دشوار است</w:t>
      </w:r>
      <w:r w:rsidR="00195FCB">
        <w:rPr>
          <w:rFonts w:eastAsia="Calibri" w:cs="B Nazanin" w:hint="cs"/>
          <w:szCs w:val="28"/>
          <w:rtl/>
          <w:lang w:bidi="fa-IR"/>
        </w:rPr>
        <w:t>،</w:t>
      </w:r>
      <w:r w:rsidRPr="00C215F6">
        <w:rPr>
          <w:rFonts w:eastAsia="Calibri" w:cs="B Nazanin"/>
          <w:szCs w:val="28"/>
          <w:rtl/>
          <w:lang w:bidi="fa-IR"/>
        </w:rPr>
        <w:t xml:space="preserve"> کمک کنند</w:t>
      </w:r>
      <w:r w:rsidR="00195FCB">
        <w:rPr>
          <w:rFonts w:eastAsia="Calibri" w:cs="B Nazanin" w:hint="cs"/>
          <w:szCs w:val="28"/>
          <w:rtl/>
          <w:lang w:bidi="fa-IR"/>
        </w:rPr>
        <w:t>.</w:t>
      </w:r>
      <w:r w:rsidRPr="00C215F6">
        <w:rPr>
          <w:rFonts w:eastAsia="Calibri" w:cs="B Nazanin"/>
          <w:szCs w:val="28"/>
          <w:rtl/>
          <w:lang w:bidi="fa-IR"/>
        </w:rPr>
        <w:t xml:space="preserve"> ما شواهد قطع</w:t>
      </w:r>
      <w:r w:rsidRPr="00C215F6">
        <w:rPr>
          <w:rFonts w:eastAsia="Calibri" w:cs="B Nazanin" w:hint="cs"/>
          <w:szCs w:val="28"/>
          <w:rtl/>
          <w:lang w:bidi="fa-IR"/>
        </w:rPr>
        <w:t>ی</w:t>
      </w:r>
      <w:r w:rsidRPr="00C215F6">
        <w:rPr>
          <w:rFonts w:eastAsia="Calibri" w:cs="B Nazanin"/>
          <w:szCs w:val="28"/>
          <w:rtl/>
          <w:lang w:bidi="fa-IR"/>
        </w:rPr>
        <w:t xml:space="preserve"> در اخت</w:t>
      </w:r>
      <w:r w:rsidRPr="00C215F6">
        <w:rPr>
          <w:rFonts w:eastAsia="Calibri" w:cs="B Nazanin" w:hint="cs"/>
          <w:szCs w:val="28"/>
          <w:rtl/>
          <w:lang w:bidi="fa-IR"/>
        </w:rPr>
        <w:t>ی</w:t>
      </w:r>
      <w:r w:rsidRPr="00C215F6">
        <w:rPr>
          <w:rFonts w:eastAsia="Calibri" w:cs="B Nazanin" w:hint="eastAsia"/>
          <w:szCs w:val="28"/>
          <w:rtl/>
          <w:lang w:bidi="fa-IR"/>
        </w:rPr>
        <w:t>ار</w:t>
      </w:r>
      <w:r w:rsidRPr="00C215F6">
        <w:rPr>
          <w:rFonts w:eastAsia="Calibri" w:cs="B Nazanin"/>
          <w:szCs w:val="28"/>
          <w:rtl/>
          <w:lang w:bidi="fa-IR"/>
        </w:rPr>
        <w:t xml:space="preserve"> ندار</w:t>
      </w:r>
      <w:r w:rsidRPr="00C215F6">
        <w:rPr>
          <w:rFonts w:eastAsia="Calibri" w:cs="B Nazanin" w:hint="cs"/>
          <w:szCs w:val="28"/>
          <w:rtl/>
          <w:lang w:bidi="fa-IR"/>
        </w:rPr>
        <w:t>ی</w:t>
      </w:r>
      <w:r w:rsidRPr="00C215F6">
        <w:rPr>
          <w:rFonts w:eastAsia="Calibri" w:cs="B Nazanin" w:hint="eastAsia"/>
          <w:szCs w:val="28"/>
          <w:rtl/>
          <w:lang w:bidi="fa-IR"/>
        </w:rPr>
        <w:t>م</w:t>
      </w:r>
      <w:r w:rsidRPr="00C215F6">
        <w:rPr>
          <w:rFonts w:eastAsia="Calibri" w:cs="B Nazanin"/>
          <w:szCs w:val="28"/>
          <w:rtl/>
          <w:lang w:bidi="fa-IR"/>
        </w:rPr>
        <w:t xml:space="preserve"> که ثابت کند شفاف</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عموم</w:t>
      </w:r>
      <w:r w:rsidRPr="00C215F6">
        <w:rPr>
          <w:rFonts w:eastAsia="Calibri" w:cs="B Nazanin" w:hint="cs"/>
          <w:szCs w:val="28"/>
          <w:rtl/>
          <w:lang w:bidi="fa-IR"/>
        </w:rPr>
        <w:t>ی</w:t>
      </w:r>
      <w:r w:rsidRPr="00C215F6">
        <w:rPr>
          <w:rFonts w:eastAsia="Calibri" w:cs="B Nazanin"/>
          <w:szCs w:val="28"/>
          <w:rtl/>
          <w:lang w:bidi="fa-IR"/>
        </w:rPr>
        <w:t xml:space="preserve"> درباره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مسائل</w:t>
      </w:r>
      <w:r w:rsidR="00195FCB">
        <w:rPr>
          <w:rFonts w:eastAsia="Calibri" w:cs="B Nazanin" w:hint="cs"/>
          <w:szCs w:val="28"/>
          <w:rtl/>
          <w:lang w:bidi="fa-IR"/>
        </w:rPr>
        <w:t>،</w:t>
      </w:r>
      <w:r w:rsidRPr="00C215F6">
        <w:rPr>
          <w:rFonts w:eastAsia="Calibri" w:cs="B Nazanin"/>
          <w:szCs w:val="28"/>
          <w:rtl/>
          <w:lang w:bidi="fa-IR"/>
        </w:rPr>
        <w:t xml:space="preserve"> منجر به انتخاب</w:t>
      </w:r>
      <w:r w:rsidR="00195FCB">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اجتماع</w:t>
      </w:r>
      <w:r w:rsidRPr="00C215F6">
        <w:rPr>
          <w:rFonts w:eastAsia="Calibri" w:cs="B Nazanin" w:hint="cs"/>
          <w:szCs w:val="28"/>
          <w:rtl/>
          <w:lang w:bidi="fa-IR"/>
        </w:rPr>
        <w:t>ی</w:t>
      </w:r>
      <w:r w:rsidRPr="00C215F6">
        <w:rPr>
          <w:rFonts w:eastAsia="Calibri" w:cs="B Nazanin"/>
          <w:szCs w:val="28"/>
          <w:rtl/>
          <w:lang w:bidi="fa-IR"/>
        </w:rPr>
        <w:t xml:space="preserve"> </w:t>
      </w:r>
      <w:r w:rsidR="00195FCB">
        <w:rPr>
          <w:rFonts w:eastAsia="Calibri" w:cs="B Nazanin" w:hint="cs"/>
          <w:szCs w:val="28"/>
          <w:rtl/>
          <w:lang w:bidi="fa-IR"/>
        </w:rPr>
        <w:t>«</w:t>
      </w:r>
      <w:r w:rsidRPr="00C215F6">
        <w:rPr>
          <w:rFonts w:eastAsia="Calibri" w:cs="B Nazanin"/>
          <w:szCs w:val="28"/>
          <w:rtl/>
          <w:lang w:bidi="fa-IR"/>
        </w:rPr>
        <w:t>بهتر</w:t>
      </w:r>
      <w:r w:rsidR="00195FCB">
        <w:rPr>
          <w:rFonts w:eastAsia="Calibri" w:cs="B Nazanin" w:hint="cs"/>
          <w:szCs w:val="28"/>
          <w:rtl/>
          <w:lang w:bidi="fa-IR"/>
        </w:rPr>
        <w:t>»</w:t>
      </w:r>
      <w:r w:rsidRPr="00C215F6">
        <w:rPr>
          <w:rFonts w:eastAsia="Calibri" w:cs="B Nazanin"/>
          <w:szCs w:val="28"/>
          <w:rtl/>
          <w:lang w:bidi="fa-IR"/>
        </w:rPr>
        <w:t xml:space="preserve"> درباره اصلاحات بخش سلامت م</w:t>
      </w:r>
      <w:r w:rsidRPr="00C215F6">
        <w:rPr>
          <w:rFonts w:eastAsia="Calibri" w:cs="B Nazanin" w:hint="cs"/>
          <w:szCs w:val="28"/>
          <w:rtl/>
          <w:lang w:bidi="fa-IR"/>
        </w:rPr>
        <w:t>ی‌</w:t>
      </w:r>
      <w:r w:rsidRPr="00C215F6">
        <w:rPr>
          <w:rFonts w:eastAsia="Calibri" w:cs="B Nazanin" w:hint="eastAsia"/>
          <w:szCs w:val="28"/>
          <w:rtl/>
          <w:lang w:bidi="fa-IR"/>
        </w:rPr>
        <w:t>شود</w:t>
      </w:r>
      <w:r w:rsidR="00F369E8">
        <w:rPr>
          <w:rFonts w:eastAsia="Calibri" w:cs="B Nazanin" w:hint="cs"/>
          <w:szCs w:val="28"/>
          <w:rtl/>
          <w:lang w:bidi="fa-IR"/>
        </w:rPr>
        <w:t>؛</w:t>
      </w:r>
      <w:r w:rsidRPr="00C215F6">
        <w:rPr>
          <w:rFonts w:eastAsia="Calibri" w:cs="B Nazanin"/>
          <w:szCs w:val="28"/>
          <w:rtl/>
          <w:lang w:bidi="fa-IR"/>
        </w:rPr>
        <w:t xml:space="preserve"> اما مع</w:t>
      </w:r>
      <w:r w:rsidRPr="00C215F6">
        <w:rPr>
          <w:rFonts w:eastAsia="Calibri" w:cs="B Nazanin" w:hint="eastAsia"/>
          <w:szCs w:val="28"/>
          <w:rtl/>
          <w:lang w:bidi="fa-IR"/>
        </w:rPr>
        <w:t>تقد</w:t>
      </w:r>
      <w:r w:rsidRPr="00C215F6">
        <w:rPr>
          <w:rFonts w:eastAsia="Calibri" w:cs="B Nazanin" w:hint="cs"/>
          <w:szCs w:val="28"/>
          <w:rtl/>
          <w:lang w:bidi="fa-IR"/>
        </w:rPr>
        <w:t>ی</w:t>
      </w:r>
      <w:r w:rsidRPr="00C215F6">
        <w:rPr>
          <w:rFonts w:eastAsia="Calibri" w:cs="B Nazanin" w:hint="eastAsia"/>
          <w:szCs w:val="28"/>
          <w:rtl/>
          <w:lang w:bidi="fa-IR"/>
        </w:rPr>
        <w:t>م</w:t>
      </w:r>
      <w:r w:rsidRPr="00C215F6">
        <w:rPr>
          <w:rFonts w:eastAsia="Calibri" w:cs="B Nazanin"/>
          <w:szCs w:val="28"/>
          <w:rtl/>
          <w:lang w:bidi="fa-IR"/>
        </w:rPr>
        <w:t xml:space="preserve"> که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رو</w:t>
      </w:r>
      <w:r w:rsidRPr="00C215F6">
        <w:rPr>
          <w:rFonts w:eastAsia="Calibri" w:cs="B Nazanin" w:hint="cs"/>
          <w:szCs w:val="28"/>
          <w:rtl/>
          <w:lang w:bidi="fa-IR"/>
        </w:rPr>
        <w:t>ی</w:t>
      </w:r>
      <w:r w:rsidRPr="00C215F6">
        <w:rPr>
          <w:rFonts w:eastAsia="Calibri" w:cs="B Nazanin" w:hint="eastAsia"/>
          <w:szCs w:val="28"/>
          <w:rtl/>
          <w:lang w:bidi="fa-IR"/>
        </w:rPr>
        <w:t>کرد</w:t>
      </w:r>
      <w:r w:rsidRPr="00C215F6">
        <w:rPr>
          <w:rFonts w:eastAsia="Calibri" w:cs="B Nazanin"/>
          <w:szCs w:val="28"/>
          <w:rtl/>
          <w:lang w:bidi="fa-IR"/>
        </w:rPr>
        <w:t xml:space="preserve"> باعث ترو</w:t>
      </w:r>
      <w:r w:rsidRPr="00C215F6">
        <w:rPr>
          <w:rFonts w:eastAsia="Calibri" w:cs="B Nazanin" w:hint="cs"/>
          <w:szCs w:val="28"/>
          <w:rtl/>
          <w:lang w:bidi="fa-IR"/>
        </w:rPr>
        <w:t>ی</w:t>
      </w:r>
      <w:r w:rsidRPr="00C215F6">
        <w:rPr>
          <w:rFonts w:eastAsia="Calibri" w:cs="B Nazanin" w:hint="eastAsia"/>
          <w:szCs w:val="28"/>
          <w:rtl/>
          <w:lang w:bidi="fa-IR"/>
        </w:rPr>
        <w:t>ج</w:t>
      </w:r>
      <w:r w:rsidRPr="00C215F6">
        <w:rPr>
          <w:rFonts w:eastAsia="Calibri" w:cs="B Nazanin"/>
          <w:szCs w:val="28"/>
          <w:rtl/>
          <w:lang w:bidi="fa-IR"/>
        </w:rPr>
        <w:t xml:space="preserve"> احترام به افراد م</w:t>
      </w:r>
      <w:r w:rsidRPr="00C215F6">
        <w:rPr>
          <w:rFonts w:eastAsia="Calibri" w:cs="B Nazanin" w:hint="cs"/>
          <w:szCs w:val="28"/>
          <w:rtl/>
          <w:lang w:bidi="fa-IR"/>
        </w:rPr>
        <w:t>ی</w:t>
      </w:r>
      <w:r w:rsidR="00F369E8">
        <w:rPr>
          <w:rFonts w:eastAsia="Calibri" w:cs="B Nazanin"/>
          <w:szCs w:val="28"/>
          <w:rtl/>
          <w:lang w:bidi="fa-IR"/>
        </w:rPr>
        <w:softHyphen/>
      </w:r>
      <w:r w:rsidRPr="00C215F6">
        <w:rPr>
          <w:rFonts w:eastAsia="Calibri" w:cs="B Nazanin"/>
          <w:szCs w:val="28"/>
          <w:rtl/>
          <w:lang w:bidi="fa-IR"/>
        </w:rPr>
        <w:t>شود و در ع</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حال</w:t>
      </w:r>
      <w:r w:rsidR="00F369E8">
        <w:rPr>
          <w:rFonts w:eastAsia="Calibri" w:cs="B Nazanin" w:hint="cs"/>
          <w:szCs w:val="28"/>
          <w:rtl/>
          <w:lang w:bidi="fa-IR"/>
        </w:rPr>
        <w:t>،</w:t>
      </w:r>
      <w:r w:rsidRPr="00C215F6">
        <w:rPr>
          <w:rFonts w:eastAsia="Calibri" w:cs="B Nazanin"/>
          <w:szCs w:val="28"/>
          <w:rtl/>
          <w:lang w:bidi="fa-IR"/>
        </w:rPr>
        <w:t xml:space="preserve"> جامعه</w:t>
      </w:r>
      <w:r w:rsidR="00F369E8">
        <w:rPr>
          <w:rFonts w:eastAsia="Calibri" w:cs="B Nazanin"/>
          <w:szCs w:val="28"/>
          <w:rtl/>
          <w:lang w:bidi="fa-IR"/>
        </w:rPr>
        <w:softHyphen/>
      </w:r>
      <w:r w:rsidRPr="00C215F6">
        <w:rPr>
          <w:rFonts w:eastAsia="Calibri" w:cs="B Nazanin"/>
          <w:szCs w:val="28"/>
          <w:rtl/>
          <w:lang w:bidi="fa-IR"/>
        </w:rPr>
        <w:t>ا</w:t>
      </w:r>
      <w:r w:rsidRPr="00C215F6">
        <w:rPr>
          <w:rFonts w:eastAsia="Calibri" w:cs="B Nazanin" w:hint="cs"/>
          <w:szCs w:val="28"/>
          <w:rtl/>
          <w:lang w:bidi="fa-IR"/>
        </w:rPr>
        <w:t>ی</w:t>
      </w:r>
      <w:r w:rsidRPr="00C215F6">
        <w:rPr>
          <w:rFonts w:eastAsia="Calibri" w:cs="B Nazanin"/>
          <w:szCs w:val="28"/>
          <w:rtl/>
          <w:lang w:bidi="fa-IR"/>
        </w:rPr>
        <w:t xml:space="preserve"> دموکرات</w:t>
      </w:r>
      <w:r w:rsidRPr="00C215F6">
        <w:rPr>
          <w:rFonts w:eastAsia="Calibri" w:cs="B Nazanin" w:hint="cs"/>
          <w:szCs w:val="28"/>
          <w:rtl/>
          <w:lang w:bidi="fa-IR"/>
        </w:rPr>
        <w:t>ی</w:t>
      </w:r>
      <w:r w:rsidRPr="00C215F6">
        <w:rPr>
          <w:rFonts w:eastAsia="Calibri" w:cs="B Nazanin" w:hint="eastAsia"/>
          <w:szCs w:val="28"/>
          <w:rtl/>
          <w:lang w:bidi="fa-IR"/>
        </w:rPr>
        <w:t>ک</w:t>
      </w:r>
      <w:r w:rsidRPr="00C215F6">
        <w:rPr>
          <w:rFonts w:eastAsia="Calibri" w:cs="B Nazanin"/>
          <w:szCs w:val="28"/>
          <w:rtl/>
          <w:lang w:bidi="fa-IR"/>
        </w:rPr>
        <w:t xml:space="preserve"> و با تحمل و ظرف</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بالا و در ع</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حال</w:t>
      </w:r>
      <w:r w:rsidR="00F369E8">
        <w:rPr>
          <w:rFonts w:eastAsia="Calibri" w:cs="B Nazanin" w:hint="cs"/>
          <w:szCs w:val="28"/>
          <w:rtl/>
          <w:lang w:bidi="fa-IR"/>
        </w:rPr>
        <w:t>،</w:t>
      </w:r>
      <w:r w:rsidRPr="00C215F6">
        <w:rPr>
          <w:rFonts w:eastAsia="Calibri" w:cs="B Nazanin"/>
          <w:szCs w:val="28"/>
          <w:rtl/>
          <w:lang w:bidi="fa-IR"/>
        </w:rPr>
        <w:t xml:space="preserve"> پشت</w:t>
      </w:r>
      <w:r w:rsidRPr="00C215F6">
        <w:rPr>
          <w:rFonts w:eastAsia="Calibri" w:cs="B Nazanin" w:hint="cs"/>
          <w:szCs w:val="28"/>
          <w:rtl/>
          <w:lang w:bidi="fa-IR"/>
        </w:rPr>
        <w:t>ی</w:t>
      </w:r>
      <w:r w:rsidRPr="00C215F6">
        <w:rPr>
          <w:rFonts w:eastAsia="Calibri" w:cs="B Nazanin" w:hint="eastAsia"/>
          <w:szCs w:val="28"/>
          <w:rtl/>
          <w:lang w:bidi="fa-IR"/>
        </w:rPr>
        <w:t>بان</w:t>
      </w:r>
      <w:r w:rsidRPr="00C215F6">
        <w:rPr>
          <w:rFonts w:eastAsia="Calibri" w:cs="B Nazanin"/>
          <w:szCs w:val="28"/>
          <w:rtl/>
          <w:lang w:bidi="fa-IR"/>
        </w:rPr>
        <w:t xml:space="preserve"> به وجود م</w:t>
      </w:r>
      <w:r w:rsidRPr="00C215F6">
        <w:rPr>
          <w:rFonts w:eastAsia="Calibri" w:cs="B Nazanin" w:hint="cs"/>
          <w:szCs w:val="28"/>
          <w:rtl/>
          <w:lang w:bidi="fa-IR"/>
        </w:rPr>
        <w:t>ی</w:t>
      </w:r>
      <w:r w:rsidR="00F369E8">
        <w:rPr>
          <w:rFonts w:eastAsia="Calibri" w:cs="B Nazanin"/>
          <w:szCs w:val="28"/>
          <w:rtl/>
          <w:lang w:bidi="fa-IR"/>
        </w:rPr>
        <w:softHyphen/>
      </w:r>
      <w:r w:rsidRPr="00C215F6">
        <w:rPr>
          <w:rFonts w:eastAsia="Calibri" w:cs="B Nazanin"/>
          <w:szCs w:val="28"/>
          <w:rtl/>
          <w:lang w:bidi="fa-IR"/>
        </w:rPr>
        <w:t>آورد</w:t>
      </w:r>
      <w:r w:rsidR="00F369E8">
        <w:rPr>
          <w:rFonts w:eastAsia="Calibri" w:cs="B Nazanin" w:hint="cs"/>
          <w:szCs w:val="28"/>
          <w:rtl/>
          <w:lang w:bidi="fa-IR"/>
        </w:rPr>
        <w:t>.</w:t>
      </w:r>
    </w:p>
    <w:p w14:paraId="724DE030" w14:textId="77777777" w:rsidR="00F90966"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متخصصان</w:t>
      </w:r>
      <w:r w:rsidR="00F369E8">
        <w:rPr>
          <w:rFonts w:eastAsia="Calibri" w:cs="B Nazanin" w:hint="cs"/>
          <w:szCs w:val="28"/>
          <w:rtl/>
          <w:lang w:bidi="fa-IR"/>
        </w:rPr>
        <w:t>،</w:t>
      </w:r>
      <w:r w:rsidRPr="00C215F6">
        <w:rPr>
          <w:rFonts w:eastAsia="Calibri" w:cs="B Nazanin"/>
          <w:szCs w:val="28"/>
          <w:rtl/>
          <w:lang w:bidi="fa-IR"/>
        </w:rPr>
        <w:t xml:space="preserve"> کارکنان و نهادها همچن</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با انتخاب</w:t>
      </w:r>
      <w:r w:rsidR="00F369E8">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اخلاق</w:t>
      </w:r>
      <w:r w:rsidRPr="00C215F6">
        <w:rPr>
          <w:rFonts w:eastAsia="Calibri" w:cs="B Nazanin" w:hint="cs"/>
          <w:szCs w:val="28"/>
          <w:rtl/>
          <w:lang w:bidi="fa-IR"/>
        </w:rPr>
        <w:t>ی</w:t>
      </w:r>
      <w:r w:rsidRPr="00C215F6">
        <w:rPr>
          <w:rFonts w:eastAsia="Calibri" w:cs="B Nazanin"/>
          <w:szCs w:val="28"/>
          <w:rtl/>
          <w:lang w:bidi="fa-IR"/>
        </w:rPr>
        <w:t xml:space="preserve"> در فر</w:t>
      </w:r>
      <w:r w:rsidR="00F369E8">
        <w:rPr>
          <w:rFonts w:eastAsia="Calibri" w:cs="B Nazanin" w:hint="cs"/>
          <w:szCs w:val="28"/>
          <w:rtl/>
          <w:lang w:bidi="fa-IR"/>
        </w:rPr>
        <w:t>ا</w:t>
      </w:r>
      <w:r w:rsidRPr="00C215F6">
        <w:rPr>
          <w:rFonts w:eastAsia="Calibri" w:cs="B Nazanin" w:hint="cs"/>
          <w:szCs w:val="28"/>
          <w:rtl/>
          <w:lang w:bidi="fa-IR"/>
        </w:rPr>
        <w:t>ی</w:t>
      </w:r>
      <w:r w:rsidRPr="00C215F6">
        <w:rPr>
          <w:rFonts w:eastAsia="Calibri" w:cs="B Nazanin" w:hint="eastAsia"/>
          <w:szCs w:val="28"/>
          <w:rtl/>
          <w:lang w:bidi="fa-IR"/>
        </w:rPr>
        <w:t>ند</w:t>
      </w:r>
      <w:r w:rsidRPr="00C215F6">
        <w:rPr>
          <w:rFonts w:eastAsia="Calibri" w:cs="B Nazanin"/>
          <w:szCs w:val="28"/>
          <w:rtl/>
          <w:lang w:bidi="fa-IR"/>
        </w:rPr>
        <w:t xml:space="preserve"> اجرا ن</w:t>
      </w:r>
      <w:r w:rsidRPr="00C215F6">
        <w:rPr>
          <w:rFonts w:eastAsia="Calibri" w:cs="B Nazanin" w:hint="cs"/>
          <w:szCs w:val="28"/>
          <w:rtl/>
          <w:lang w:bidi="fa-IR"/>
        </w:rPr>
        <w:t>ی</w:t>
      </w:r>
      <w:r w:rsidRPr="00C215F6">
        <w:rPr>
          <w:rFonts w:eastAsia="Calibri" w:cs="B Nazanin" w:hint="eastAsia"/>
          <w:szCs w:val="28"/>
          <w:rtl/>
          <w:lang w:bidi="fa-IR"/>
        </w:rPr>
        <w:t>ز</w:t>
      </w:r>
      <w:r w:rsidRPr="00C215F6">
        <w:rPr>
          <w:rFonts w:eastAsia="Calibri" w:cs="B Nazanin"/>
          <w:szCs w:val="28"/>
          <w:rtl/>
          <w:lang w:bidi="fa-IR"/>
        </w:rPr>
        <w:t xml:space="preserve"> مواجه هستند</w:t>
      </w:r>
      <w:r w:rsidR="00F369E8">
        <w:rPr>
          <w:rFonts w:eastAsia="Calibri" w:cs="B Nazanin" w:hint="cs"/>
          <w:szCs w:val="28"/>
          <w:rtl/>
          <w:lang w:bidi="fa-IR"/>
        </w:rPr>
        <w:t>؛</w:t>
      </w:r>
      <w:r w:rsidRPr="00C215F6">
        <w:rPr>
          <w:rFonts w:eastAsia="Calibri" w:cs="B Nazanin"/>
          <w:szCs w:val="28"/>
          <w:rtl/>
          <w:lang w:bidi="fa-IR"/>
        </w:rPr>
        <w:t xml:space="preserve"> مخصوصاً زمان</w:t>
      </w:r>
      <w:r w:rsidRPr="00C215F6">
        <w:rPr>
          <w:rFonts w:eastAsia="Calibri" w:cs="B Nazanin" w:hint="cs"/>
          <w:szCs w:val="28"/>
          <w:rtl/>
          <w:lang w:bidi="fa-IR"/>
        </w:rPr>
        <w:t>ی</w:t>
      </w:r>
      <w:r w:rsidRPr="00C215F6">
        <w:rPr>
          <w:rFonts w:eastAsia="Calibri" w:cs="B Nazanin"/>
          <w:szCs w:val="28"/>
          <w:rtl/>
          <w:lang w:bidi="fa-IR"/>
        </w:rPr>
        <w:t xml:space="preserve"> که با تصم</w:t>
      </w:r>
      <w:r w:rsidRPr="00C215F6">
        <w:rPr>
          <w:rFonts w:eastAsia="Calibri" w:cs="B Nazanin" w:hint="cs"/>
          <w:szCs w:val="28"/>
          <w:rtl/>
          <w:lang w:bidi="fa-IR"/>
        </w:rPr>
        <w:t>ی</w:t>
      </w:r>
      <w:r w:rsidRPr="00C215F6">
        <w:rPr>
          <w:rFonts w:eastAsia="Calibri" w:cs="B Nazanin"/>
          <w:szCs w:val="28"/>
          <w:rtl/>
          <w:lang w:bidi="fa-IR"/>
        </w:rPr>
        <w:t xml:space="preserve">مات اتخاذ شده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است</w:t>
      </w:r>
      <w:r w:rsidR="00F90966">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انتخاب شده موافقت کامل ندار</w:t>
      </w:r>
      <w:r w:rsidR="00F90966">
        <w:rPr>
          <w:rFonts w:eastAsia="Calibri" w:cs="B Nazanin" w:hint="cs"/>
          <w:szCs w:val="28"/>
          <w:rtl/>
          <w:lang w:bidi="fa-IR"/>
        </w:rPr>
        <w:t>ن</w:t>
      </w:r>
      <w:r w:rsidRPr="00C215F6">
        <w:rPr>
          <w:rFonts w:eastAsia="Calibri" w:cs="B Nazanin"/>
          <w:szCs w:val="28"/>
          <w:rtl/>
          <w:lang w:bidi="fa-IR"/>
        </w:rPr>
        <w:t>د</w:t>
      </w:r>
      <w:r w:rsidR="00F90966">
        <w:rPr>
          <w:rFonts w:eastAsia="Calibri" w:cs="B Nazanin" w:hint="cs"/>
          <w:szCs w:val="28"/>
          <w:rtl/>
          <w:lang w:bidi="fa-IR"/>
        </w:rPr>
        <w:t>.</w:t>
      </w:r>
      <w:r w:rsidRPr="00C215F6">
        <w:rPr>
          <w:rFonts w:eastAsia="Calibri" w:cs="B Nazanin"/>
          <w:szCs w:val="28"/>
          <w:rtl/>
          <w:lang w:bidi="fa-IR"/>
        </w:rPr>
        <w:t xml:space="preserve"> </w:t>
      </w:r>
      <w:r w:rsidR="00F90966">
        <w:rPr>
          <w:rFonts w:eastAsia="Calibri" w:cs="B Nazanin" w:hint="cs"/>
          <w:szCs w:val="28"/>
          <w:rtl/>
          <w:lang w:bidi="fa-IR"/>
        </w:rPr>
        <w:t>همیشه</w:t>
      </w:r>
      <w:r w:rsidRPr="00C215F6">
        <w:rPr>
          <w:rFonts w:eastAsia="Calibri" w:cs="B Nazanin"/>
          <w:szCs w:val="28"/>
          <w:rtl/>
          <w:lang w:bidi="fa-IR"/>
        </w:rPr>
        <w:t xml:space="preserve"> با</w:t>
      </w:r>
      <w:r w:rsidRPr="00C215F6">
        <w:rPr>
          <w:rFonts w:eastAsia="Calibri" w:cs="B Nazanin" w:hint="cs"/>
          <w:szCs w:val="28"/>
          <w:rtl/>
          <w:lang w:bidi="fa-IR"/>
        </w:rPr>
        <w:t>ی</w:t>
      </w:r>
      <w:r w:rsidRPr="00C215F6">
        <w:rPr>
          <w:rFonts w:eastAsia="Calibri" w:cs="B Nazanin" w:hint="eastAsia"/>
          <w:szCs w:val="28"/>
          <w:rtl/>
          <w:lang w:bidi="fa-IR"/>
        </w:rPr>
        <w:t>د</w:t>
      </w:r>
      <w:r w:rsidR="00F90966">
        <w:rPr>
          <w:rFonts w:eastAsia="Calibri" w:cs="B Nazanin" w:hint="cs"/>
          <w:szCs w:val="28"/>
          <w:rtl/>
          <w:lang w:bidi="fa-IR"/>
        </w:rPr>
        <w:t xml:space="preserve"> این</w:t>
      </w:r>
      <w:r w:rsidRPr="00C215F6">
        <w:rPr>
          <w:rFonts w:eastAsia="Calibri" w:cs="B Nazanin"/>
          <w:szCs w:val="28"/>
          <w:rtl/>
          <w:lang w:bidi="fa-IR"/>
        </w:rPr>
        <w:t xml:space="preserve"> انتخاب صورت گ</w:t>
      </w:r>
      <w:r w:rsidRPr="00C215F6">
        <w:rPr>
          <w:rFonts w:eastAsia="Calibri" w:cs="B Nazanin" w:hint="cs"/>
          <w:szCs w:val="28"/>
          <w:rtl/>
          <w:lang w:bidi="fa-IR"/>
        </w:rPr>
        <w:t>ی</w:t>
      </w:r>
      <w:r w:rsidRPr="00C215F6">
        <w:rPr>
          <w:rFonts w:eastAsia="Calibri" w:cs="B Nazanin" w:hint="eastAsia"/>
          <w:szCs w:val="28"/>
          <w:rtl/>
          <w:lang w:bidi="fa-IR"/>
        </w:rPr>
        <w:t>رد</w:t>
      </w:r>
      <w:r w:rsidRPr="00C215F6">
        <w:rPr>
          <w:rFonts w:eastAsia="Calibri" w:cs="B Nazanin"/>
          <w:szCs w:val="28"/>
          <w:rtl/>
          <w:lang w:bidi="fa-IR"/>
        </w:rPr>
        <w:t xml:space="preserve"> که شخص</w:t>
      </w:r>
      <w:r w:rsidR="00F90966">
        <w:rPr>
          <w:rFonts w:eastAsia="Calibri" w:cs="B Nazanin" w:hint="cs"/>
          <w:szCs w:val="28"/>
          <w:rtl/>
          <w:lang w:bidi="fa-IR"/>
        </w:rPr>
        <w:t>،</w:t>
      </w:r>
      <w:r w:rsidRPr="00C215F6">
        <w:rPr>
          <w:rFonts w:eastAsia="Calibri" w:cs="B Nazanin"/>
          <w:szCs w:val="28"/>
          <w:rtl/>
          <w:lang w:bidi="fa-IR"/>
        </w:rPr>
        <w:t xml:space="preserve"> چقدر برا</w:t>
      </w:r>
      <w:r w:rsidRPr="00C215F6">
        <w:rPr>
          <w:rFonts w:eastAsia="Calibri" w:cs="B Nazanin" w:hint="cs"/>
          <w:szCs w:val="28"/>
          <w:rtl/>
          <w:lang w:bidi="fa-IR"/>
        </w:rPr>
        <w:t>ی</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است</w:t>
      </w:r>
      <w:r w:rsidRPr="00C215F6">
        <w:rPr>
          <w:rFonts w:eastAsia="Calibri" w:cs="B Nazanin" w:hint="cs"/>
          <w:szCs w:val="28"/>
          <w:rtl/>
          <w:lang w:bidi="fa-IR"/>
        </w:rPr>
        <w:t>ی</w:t>
      </w:r>
      <w:r w:rsidRPr="00C215F6">
        <w:rPr>
          <w:rFonts w:eastAsia="Calibri" w:cs="B Nazanin"/>
          <w:szCs w:val="28"/>
          <w:rtl/>
          <w:lang w:bidi="fa-IR"/>
        </w:rPr>
        <w:t xml:space="preserve"> که فکر م</w:t>
      </w:r>
      <w:r w:rsidRPr="00C215F6">
        <w:rPr>
          <w:rFonts w:eastAsia="Calibri" w:cs="B Nazanin" w:hint="cs"/>
          <w:szCs w:val="28"/>
          <w:rtl/>
          <w:lang w:bidi="fa-IR"/>
        </w:rPr>
        <w:t>ی</w:t>
      </w:r>
      <w:r w:rsidR="00F90966">
        <w:rPr>
          <w:rFonts w:eastAsia="Calibri" w:cs="B Nazanin"/>
          <w:szCs w:val="28"/>
          <w:rtl/>
          <w:lang w:bidi="fa-IR"/>
        </w:rPr>
        <w:softHyphen/>
      </w:r>
      <w:r w:rsidRPr="00C215F6">
        <w:rPr>
          <w:rFonts w:eastAsia="Calibri" w:cs="B Nazanin" w:hint="eastAsia"/>
          <w:szCs w:val="28"/>
          <w:rtl/>
          <w:lang w:bidi="fa-IR"/>
        </w:rPr>
        <w:t>کند</w:t>
      </w:r>
      <w:r w:rsidRPr="00C215F6">
        <w:rPr>
          <w:rFonts w:eastAsia="Calibri" w:cs="B Nazanin"/>
          <w:szCs w:val="28"/>
          <w:rtl/>
          <w:lang w:bidi="fa-IR"/>
        </w:rPr>
        <w:t xml:space="preserve"> از نظر فن</w:t>
      </w:r>
      <w:r w:rsidRPr="00C215F6">
        <w:rPr>
          <w:rFonts w:eastAsia="Calibri" w:cs="B Nazanin" w:hint="cs"/>
          <w:szCs w:val="28"/>
          <w:rtl/>
          <w:lang w:bidi="fa-IR"/>
        </w:rPr>
        <w:t>ی</w:t>
      </w:r>
      <w:r w:rsidRPr="00C215F6">
        <w:rPr>
          <w:rFonts w:eastAsia="Calibri" w:cs="B Nazanin"/>
          <w:szCs w:val="28"/>
          <w:rtl/>
          <w:lang w:bidi="fa-IR"/>
        </w:rPr>
        <w:t xml:space="preserve"> دچار مشکل است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از نظر اخلاق</w:t>
      </w:r>
      <w:r w:rsidRPr="00C215F6">
        <w:rPr>
          <w:rFonts w:eastAsia="Calibri" w:cs="B Nazanin" w:hint="cs"/>
          <w:szCs w:val="28"/>
          <w:rtl/>
          <w:lang w:bidi="fa-IR"/>
        </w:rPr>
        <w:t>ی</w:t>
      </w:r>
      <w:r w:rsidRPr="00C215F6">
        <w:rPr>
          <w:rFonts w:eastAsia="Calibri" w:cs="B Nazanin"/>
          <w:szCs w:val="28"/>
          <w:rtl/>
          <w:lang w:bidi="fa-IR"/>
        </w:rPr>
        <w:t xml:space="preserve"> صح</w:t>
      </w:r>
      <w:r w:rsidRPr="00C215F6">
        <w:rPr>
          <w:rFonts w:eastAsia="Calibri" w:cs="B Nazanin" w:hint="cs"/>
          <w:szCs w:val="28"/>
          <w:rtl/>
          <w:lang w:bidi="fa-IR"/>
        </w:rPr>
        <w:t>ی</w:t>
      </w:r>
      <w:r w:rsidRPr="00C215F6">
        <w:rPr>
          <w:rFonts w:eastAsia="Calibri" w:cs="B Nazanin" w:hint="eastAsia"/>
          <w:szCs w:val="28"/>
          <w:rtl/>
          <w:lang w:bidi="fa-IR"/>
        </w:rPr>
        <w:t>ح</w:t>
      </w:r>
      <w:r w:rsidRPr="00C215F6">
        <w:rPr>
          <w:rFonts w:eastAsia="Calibri" w:cs="B Nazanin"/>
          <w:szCs w:val="28"/>
          <w:rtl/>
          <w:lang w:bidi="fa-IR"/>
        </w:rPr>
        <w:t xml:space="preserve"> ن</w:t>
      </w:r>
      <w:r w:rsidRPr="00C215F6">
        <w:rPr>
          <w:rFonts w:eastAsia="Calibri" w:cs="B Nazanin" w:hint="cs"/>
          <w:szCs w:val="28"/>
          <w:rtl/>
          <w:lang w:bidi="fa-IR"/>
        </w:rPr>
        <w:t>ی</w:t>
      </w:r>
      <w:r w:rsidRPr="00C215F6">
        <w:rPr>
          <w:rFonts w:eastAsia="Calibri" w:cs="B Nazanin" w:hint="eastAsia"/>
          <w:szCs w:val="28"/>
          <w:rtl/>
          <w:lang w:bidi="fa-IR"/>
        </w:rPr>
        <w:t>ست</w:t>
      </w:r>
      <w:r w:rsidR="00F90966">
        <w:rPr>
          <w:rFonts w:eastAsia="Calibri" w:cs="B Nazanin" w:hint="cs"/>
          <w:szCs w:val="28"/>
          <w:rtl/>
          <w:lang w:bidi="fa-IR"/>
        </w:rPr>
        <w:t>،</w:t>
      </w:r>
      <w:r w:rsidRPr="00C215F6">
        <w:rPr>
          <w:rFonts w:eastAsia="Calibri" w:cs="B Nazanin"/>
          <w:szCs w:val="28"/>
          <w:rtl/>
          <w:lang w:bidi="fa-IR"/>
        </w:rPr>
        <w:t xml:space="preserve"> با</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تلاش کند تا بهتر</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استفاده از آن صورت گ</w:t>
      </w:r>
      <w:r w:rsidRPr="00C215F6">
        <w:rPr>
          <w:rFonts w:eastAsia="Calibri" w:cs="B Nazanin" w:hint="cs"/>
          <w:szCs w:val="28"/>
          <w:rtl/>
          <w:lang w:bidi="fa-IR"/>
        </w:rPr>
        <w:t>ی</w:t>
      </w:r>
      <w:r w:rsidRPr="00C215F6">
        <w:rPr>
          <w:rFonts w:eastAsia="Calibri" w:cs="B Nazanin" w:hint="eastAsia"/>
          <w:szCs w:val="28"/>
          <w:rtl/>
          <w:lang w:bidi="fa-IR"/>
        </w:rPr>
        <w:t>رد</w:t>
      </w:r>
      <w:r w:rsidR="00F90966">
        <w:rPr>
          <w:rFonts w:eastAsia="Calibri" w:cs="B Nazanin" w:hint="cs"/>
          <w:szCs w:val="28"/>
          <w:rtl/>
          <w:lang w:bidi="fa-IR"/>
        </w:rPr>
        <w:t>.</w:t>
      </w:r>
    </w:p>
    <w:p w14:paraId="44268879" w14:textId="424EBB76" w:rsidR="006A29FA"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س</w:t>
      </w:r>
      <w:r w:rsidR="00F90966">
        <w:rPr>
          <w:rFonts w:eastAsia="Calibri" w:cs="B Nazanin" w:hint="cs"/>
          <w:szCs w:val="28"/>
          <w:rtl/>
          <w:lang w:bidi="fa-IR"/>
        </w:rPr>
        <w:t>ؤ</w:t>
      </w:r>
      <w:r w:rsidRPr="00C215F6">
        <w:rPr>
          <w:rFonts w:eastAsia="Calibri" w:cs="B Nazanin"/>
          <w:szCs w:val="28"/>
          <w:rtl/>
          <w:lang w:bidi="fa-IR"/>
        </w:rPr>
        <w:t>ال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است که کارکنان و نهاد</w:t>
      </w:r>
      <w:r w:rsidR="00F90966">
        <w:rPr>
          <w:rFonts w:eastAsia="Calibri" w:cs="B Nazanin" w:hint="cs"/>
          <w:szCs w:val="28"/>
          <w:rtl/>
          <w:lang w:bidi="fa-IR"/>
        </w:rPr>
        <w:t>ها</w:t>
      </w:r>
      <w:r w:rsidRPr="00C215F6">
        <w:rPr>
          <w:rFonts w:eastAsia="Calibri" w:cs="B Nazanin"/>
          <w:szCs w:val="28"/>
          <w:rtl/>
          <w:lang w:bidi="fa-IR"/>
        </w:rPr>
        <w:t xml:space="preserve"> تا </w:t>
      </w:r>
      <w:r w:rsidRPr="00C215F6">
        <w:rPr>
          <w:rFonts w:eastAsia="Calibri" w:cs="B Nazanin" w:hint="eastAsia"/>
          <w:szCs w:val="28"/>
          <w:rtl/>
          <w:lang w:bidi="fa-IR"/>
        </w:rPr>
        <w:t>چه</w:t>
      </w:r>
      <w:r w:rsidRPr="00C215F6">
        <w:rPr>
          <w:rFonts w:eastAsia="Calibri" w:cs="B Nazanin"/>
          <w:szCs w:val="28"/>
          <w:rtl/>
          <w:lang w:bidi="fa-IR"/>
        </w:rPr>
        <w:t xml:space="preserve"> م</w:t>
      </w:r>
      <w:r w:rsidRPr="00C215F6">
        <w:rPr>
          <w:rFonts w:eastAsia="Calibri" w:cs="B Nazanin" w:hint="cs"/>
          <w:szCs w:val="28"/>
          <w:rtl/>
          <w:lang w:bidi="fa-IR"/>
        </w:rPr>
        <w:t>ی</w:t>
      </w:r>
      <w:r w:rsidRPr="00C215F6">
        <w:rPr>
          <w:rFonts w:eastAsia="Calibri" w:cs="B Nazanin" w:hint="eastAsia"/>
          <w:szCs w:val="28"/>
          <w:rtl/>
          <w:lang w:bidi="fa-IR"/>
        </w:rPr>
        <w:t>زان</w:t>
      </w:r>
      <w:r w:rsidRPr="00C215F6">
        <w:rPr>
          <w:rFonts w:eastAsia="Calibri" w:cs="B Nazanin"/>
          <w:szCs w:val="28"/>
          <w:rtl/>
          <w:lang w:bidi="fa-IR"/>
        </w:rPr>
        <w:t xml:space="preserve"> م</w:t>
      </w:r>
      <w:r w:rsidRPr="00C215F6">
        <w:rPr>
          <w:rFonts w:eastAsia="Calibri" w:cs="B Nazanin" w:hint="cs"/>
          <w:szCs w:val="28"/>
          <w:rtl/>
          <w:lang w:bidi="fa-IR"/>
        </w:rPr>
        <w:t>ی</w:t>
      </w:r>
      <w:r w:rsidR="00F90966">
        <w:rPr>
          <w:rFonts w:eastAsia="Calibri" w:cs="B Nazanin"/>
          <w:szCs w:val="28"/>
          <w:rtl/>
          <w:lang w:bidi="fa-IR"/>
        </w:rPr>
        <w:softHyphen/>
      </w:r>
      <w:r w:rsidRPr="00C215F6">
        <w:rPr>
          <w:rFonts w:eastAsia="Calibri" w:cs="B Nazanin"/>
          <w:szCs w:val="28"/>
          <w:rtl/>
          <w:lang w:bidi="fa-IR"/>
        </w:rPr>
        <w:t>توان</w:t>
      </w:r>
      <w:r w:rsidR="00F90966">
        <w:rPr>
          <w:rFonts w:eastAsia="Calibri" w:cs="B Nazanin" w:hint="cs"/>
          <w:szCs w:val="28"/>
          <w:rtl/>
          <w:lang w:bidi="fa-IR"/>
        </w:rPr>
        <w:t>ن</w:t>
      </w:r>
      <w:r w:rsidRPr="00C215F6">
        <w:rPr>
          <w:rFonts w:eastAsia="Calibri" w:cs="B Nazanin"/>
          <w:szCs w:val="28"/>
          <w:rtl/>
          <w:lang w:bidi="fa-IR"/>
        </w:rPr>
        <w:t>د از آزاد</w:t>
      </w:r>
      <w:r w:rsidRPr="00C215F6">
        <w:rPr>
          <w:rFonts w:eastAsia="Calibri" w:cs="B Nazanin" w:hint="cs"/>
          <w:szCs w:val="28"/>
          <w:rtl/>
          <w:lang w:bidi="fa-IR"/>
        </w:rPr>
        <w:t>ی</w:t>
      </w:r>
      <w:r w:rsidRPr="00C215F6">
        <w:rPr>
          <w:rFonts w:eastAsia="Calibri" w:cs="B Nazanin"/>
          <w:szCs w:val="28"/>
          <w:rtl/>
          <w:lang w:bidi="fa-IR"/>
        </w:rPr>
        <w:t xml:space="preserve"> عمل موجود در اجرا استفاده کنند و س</w:t>
      </w:r>
      <w:r w:rsidRPr="00C215F6">
        <w:rPr>
          <w:rFonts w:eastAsia="Calibri" w:cs="B Nazanin" w:hint="cs"/>
          <w:szCs w:val="28"/>
          <w:rtl/>
          <w:lang w:bidi="fa-IR"/>
        </w:rPr>
        <w:t>ی</w:t>
      </w:r>
      <w:r w:rsidRPr="00C215F6">
        <w:rPr>
          <w:rFonts w:eastAsia="Calibri" w:cs="B Nazanin" w:hint="eastAsia"/>
          <w:szCs w:val="28"/>
          <w:rtl/>
          <w:lang w:bidi="fa-IR"/>
        </w:rPr>
        <w:t>است</w:t>
      </w:r>
      <w:r w:rsidRPr="00C215F6">
        <w:rPr>
          <w:rFonts w:eastAsia="Calibri" w:cs="B Nazanin"/>
          <w:szCs w:val="28"/>
          <w:rtl/>
          <w:lang w:bidi="fa-IR"/>
        </w:rPr>
        <w:t xml:space="preserve"> مدنظر را در جهات</w:t>
      </w:r>
      <w:r w:rsidRPr="00C215F6">
        <w:rPr>
          <w:rFonts w:eastAsia="Calibri" w:cs="B Nazanin" w:hint="cs"/>
          <w:szCs w:val="28"/>
          <w:rtl/>
          <w:lang w:bidi="fa-IR"/>
        </w:rPr>
        <w:t>ی</w:t>
      </w:r>
      <w:r w:rsidRPr="00C215F6">
        <w:rPr>
          <w:rFonts w:eastAsia="Calibri" w:cs="B Nazanin"/>
          <w:szCs w:val="28"/>
          <w:rtl/>
          <w:lang w:bidi="fa-IR"/>
        </w:rPr>
        <w:t xml:space="preserve"> که فکر م</w:t>
      </w:r>
      <w:r w:rsidRPr="00C215F6">
        <w:rPr>
          <w:rFonts w:eastAsia="Calibri" w:cs="B Nazanin" w:hint="cs"/>
          <w:szCs w:val="28"/>
          <w:rtl/>
          <w:lang w:bidi="fa-IR"/>
        </w:rPr>
        <w:t>ی</w:t>
      </w:r>
      <w:r w:rsidR="006A29FA">
        <w:rPr>
          <w:rFonts w:eastAsia="Calibri" w:cs="B Nazanin"/>
          <w:szCs w:val="28"/>
          <w:rtl/>
          <w:lang w:bidi="fa-IR"/>
        </w:rPr>
        <w:softHyphen/>
      </w:r>
      <w:r w:rsidRPr="00C215F6">
        <w:rPr>
          <w:rFonts w:eastAsia="Calibri" w:cs="B Nazanin"/>
          <w:szCs w:val="28"/>
          <w:rtl/>
          <w:lang w:bidi="fa-IR"/>
        </w:rPr>
        <w:t>کنند مناسب</w:t>
      </w:r>
      <w:r w:rsidR="006A29FA">
        <w:rPr>
          <w:rFonts w:eastAsia="Calibri" w:cs="B Nazanin"/>
          <w:szCs w:val="28"/>
          <w:rtl/>
          <w:lang w:bidi="fa-IR"/>
        </w:rPr>
        <w:softHyphen/>
      </w:r>
      <w:r w:rsidRPr="00C215F6">
        <w:rPr>
          <w:rFonts w:eastAsia="Calibri" w:cs="B Nazanin"/>
          <w:szCs w:val="28"/>
          <w:rtl/>
          <w:lang w:bidi="fa-IR"/>
        </w:rPr>
        <w:t xml:space="preserve">تر است </w:t>
      </w:r>
      <w:r w:rsidR="006A29FA">
        <w:rPr>
          <w:rFonts w:eastAsia="Calibri" w:cs="B Nazanin" w:hint="cs"/>
          <w:szCs w:val="28"/>
          <w:rtl/>
          <w:lang w:bidi="fa-IR"/>
        </w:rPr>
        <w:t>(</w:t>
      </w:r>
      <w:r w:rsidRPr="00C215F6">
        <w:rPr>
          <w:rFonts w:eastAsia="Calibri" w:cs="B Nazanin"/>
          <w:szCs w:val="28"/>
          <w:rtl/>
          <w:lang w:bidi="fa-IR"/>
        </w:rPr>
        <w:t>اما مدنظر و هدف س</w:t>
      </w:r>
      <w:r w:rsidRPr="00C215F6">
        <w:rPr>
          <w:rFonts w:eastAsia="Calibri" w:cs="B Nazanin" w:hint="cs"/>
          <w:szCs w:val="28"/>
          <w:rtl/>
          <w:lang w:bidi="fa-IR"/>
        </w:rPr>
        <w:t>ی</w:t>
      </w:r>
      <w:r w:rsidRPr="00C215F6">
        <w:rPr>
          <w:rFonts w:eastAsia="Calibri" w:cs="B Nazanin" w:hint="eastAsia"/>
          <w:szCs w:val="28"/>
          <w:rtl/>
          <w:lang w:bidi="fa-IR"/>
        </w:rPr>
        <w:t>است</w:t>
      </w:r>
      <w:r w:rsidRPr="00C215F6">
        <w:rPr>
          <w:rFonts w:eastAsia="Calibri" w:cs="B Nazanin"/>
          <w:szCs w:val="28"/>
          <w:rtl/>
          <w:lang w:bidi="fa-IR"/>
        </w:rPr>
        <w:t>گذار</w:t>
      </w:r>
      <w:r w:rsidR="006A29FA">
        <w:rPr>
          <w:rFonts w:eastAsia="Calibri" w:cs="B Nazanin" w:hint="cs"/>
          <w:szCs w:val="28"/>
          <w:rtl/>
          <w:lang w:bidi="fa-IR"/>
        </w:rPr>
        <w:t>ان</w:t>
      </w:r>
      <w:r w:rsidRPr="00C215F6">
        <w:rPr>
          <w:rFonts w:eastAsia="Calibri" w:cs="B Nazanin"/>
          <w:szCs w:val="28"/>
          <w:rtl/>
          <w:lang w:bidi="fa-IR"/>
        </w:rPr>
        <w:t xml:space="preserve"> ن</w:t>
      </w:r>
      <w:r w:rsidRPr="00C215F6">
        <w:rPr>
          <w:rFonts w:eastAsia="Calibri" w:cs="B Nazanin" w:hint="cs"/>
          <w:szCs w:val="28"/>
          <w:rtl/>
          <w:lang w:bidi="fa-IR"/>
        </w:rPr>
        <w:t>ی</w:t>
      </w:r>
      <w:r w:rsidRPr="00C215F6">
        <w:rPr>
          <w:rFonts w:eastAsia="Calibri" w:cs="B Nazanin" w:hint="eastAsia"/>
          <w:szCs w:val="28"/>
          <w:rtl/>
          <w:lang w:bidi="fa-IR"/>
        </w:rPr>
        <w:t>ست</w:t>
      </w:r>
      <w:r w:rsidR="006A29FA">
        <w:rPr>
          <w:rFonts w:eastAsia="Calibri" w:cs="B Nazanin" w:hint="cs"/>
          <w:szCs w:val="28"/>
          <w:rtl/>
          <w:lang w:bidi="fa-IR"/>
        </w:rPr>
        <w:t>)</w:t>
      </w:r>
      <w:r w:rsidRPr="00C215F6">
        <w:rPr>
          <w:rFonts w:eastAsia="Calibri" w:cs="B Nazanin"/>
          <w:szCs w:val="28"/>
          <w:rtl/>
          <w:lang w:bidi="fa-IR"/>
        </w:rPr>
        <w:t xml:space="preserve"> هدا</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کن</w:t>
      </w:r>
      <w:r w:rsidR="006A29FA">
        <w:rPr>
          <w:rFonts w:eastAsia="Calibri" w:cs="B Nazanin" w:hint="cs"/>
          <w:szCs w:val="28"/>
          <w:rtl/>
          <w:lang w:bidi="fa-IR"/>
        </w:rPr>
        <w:t>ن</w:t>
      </w:r>
      <w:r w:rsidRPr="00C215F6">
        <w:rPr>
          <w:rFonts w:eastAsia="Calibri" w:cs="B Nazanin"/>
          <w:szCs w:val="28"/>
          <w:rtl/>
          <w:lang w:bidi="fa-IR"/>
        </w:rPr>
        <w:t>د</w:t>
      </w:r>
      <w:r w:rsidR="006A29FA">
        <w:rPr>
          <w:rFonts w:eastAsia="Calibri" w:cs="B Nazanin" w:hint="cs"/>
          <w:szCs w:val="28"/>
          <w:rtl/>
          <w:lang w:bidi="fa-IR"/>
        </w:rPr>
        <w:t>؟</w:t>
      </w:r>
      <w:r w:rsidRPr="00C215F6">
        <w:rPr>
          <w:rFonts w:eastAsia="Calibri" w:cs="B Nazanin"/>
          <w:szCs w:val="28"/>
          <w:rtl/>
          <w:lang w:bidi="fa-IR"/>
        </w:rPr>
        <w:t xml:space="preserve"> در ا</w:t>
      </w:r>
      <w:r w:rsidRPr="00C215F6">
        <w:rPr>
          <w:rFonts w:eastAsia="Calibri" w:cs="B Nazanin" w:hint="cs"/>
          <w:szCs w:val="28"/>
          <w:rtl/>
          <w:lang w:bidi="fa-IR"/>
        </w:rPr>
        <w:t>ی</w:t>
      </w:r>
      <w:r w:rsidRPr="00C215F6">
        <w:rPr>
          <w:rFonts w:eastAsia="Calibri" w:cs="B Nazanin" w:hint="eastAsia"/>
          <w:szCs w:val="28"/>
          <w:rtl/>
          <w:lang w:bidi="fa-IR"/>
        </w:rPr>
        <w:t>نجا</w:t>
      </w:r>
      <w:r w:rsidRPr="00C215F6">
        <w:rPr>
          <w:rFonts w:eastAsia="Calibri" w:cs="B Nazanin"/>
          <w:szCs w:val="28"/>
          <w:rtl/>
          <w:lang w:bidi="fa-IR"/>
        </w:rPr>
        <w:t xml:space="preserve"> معتقد</w:t>
      </w:r>
      <w:r w:rsidRPr="00C215F6">
        <w:rPr>
          <w:rFonts w:eastAsia="Calibri" w:cs="B Nazanin" w:hint="cs"/>
          <w:szCs w:val="28"/>
          <w:rtl/>
          <w:lang w:bidi="fa-IR"/>
        </w:rPr>
        <w:t>ی</w:t>
      </w:r>
      <w:r w:rsidRPr="00C215F6">
        <w:rPr>
          <w:rFonts w:eastAsia="Calibri" w:cs="B Nazanin" w:hint="eastAsia"/>
          <w:szCs w:val="28"/>
          <w:rtl/>
          <w:lang w:bidi="fa-IR"/>
        </w:rPr>
        <w:t>م</w:t>
      </w:r>
      <w:r w:rsidRPr="00C215F6">
        <w:rPr>
          <w:rFonts w:eastAsia="Calibri" w:cs="B Nazanin"/>
          <w:szCs w:val="28"/>
          <w:rtl/>
          <w:lang w:bidi="fa-IR"/>
        </w:rPr>
        <w:t xml:space="preserve"> که با</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تما</w:t>
      </w:r>
      <w:r w:rsidRPr="00C215F6">
        <w:rPr>
          <w:rFonts w:eastAsia="Calibri" w:cs="B Nazanin" w:hint="cs"/>
          <w:szCs w:val="28"/>
          <w:rtl/>
          <w:lang w:bidi="fa-IR"/>
        </w:rPr>
        <w:t>ی</w:t>
      </w:r>
      <w:r w:rsidRPr="00C215F6">
        <w:rPr>
          <w:rFonts w:eastAsia="Calibri" w:cs="B Nazanin" w:hint="eastAsia"/>
          <w:szCs w:val="28"/>
          <w:rtl/>
          <w:lang w:bidi="fa-IR"/>
        </w:rPr>
        <w:t>ز</w:t>
      </w:r>
      <w:r w:rsidRPr="00C215F6">
        <w:rPr>
          <w:rFonts w:eastAsia="Calibri" w:cs="B Nazanin"/>
          <w:szCs w:val="28"/>
          <w:rtl/>
          <w:lang w:bidi="fa-IR"/>
        </w:rPr>
        <w:t xml:space="preserve"> و افتراق مه</w:t>
      </w:r>
      <w:r w:rsidR="00C61FE4">
        <w:rPr>
          <w:rFonts w:eastAsia="Calibri" w:cs="B Nazanin"/>
          <w:szCs w:val="28"/>
          <w:rtl/>
          <w:lang w:bidi="fa-IR"/>
        </w:rPr>
        <w:t>می‌ب</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مسائل مربوط به حقا</w:t>
      </w:r>
      <w:r w:rsidRPr="00C215F6">
        <w:rPr>
          <w:rFonts w:eastAsia="Calibri" w:cs="B Nazanin" w:hint="cs"/>
          <w:szCs w:val="28"/>
          <w:rtl/>
          <w:lang w:bidi="fa-IR"/>
        </w:rPr>
        <w:t>ی</w:t>
      </w:r>
      <w:r w:rsidRPr="00C215F6">
        <w:rPr>
          <w:rFonts w:eastAsia="Calibri" w:cs="B Nazanin" w:hint="eastAsia"/>
          <w:szCs w:val="28"/>
          <w:rtl/>
          <w:lang w:bidi="fa-IR"/>
        </w:rPr>
        <w:t>ق</w:t>
      </w:r>
      <w:r w:rsidRPr="00C215F6">
        <w:rPr>
          <w:rFonts w:eastAsia="Calibri" w:cs="B Nazanin"/>
          <w:szCs w:val="28"/>
          <w:rtl/>
          <w:lang w:bidi="fa-IR"/>
        </w:rPr>
        <w:t xml:space="preserve"> و مربوط به ارزش</w:t>
      </w:r>
      <w:r w:rsidR="006A29FA">
        <w:rPr>
          <w:rFonts w:eastAsia="Calibri" w:cs="B Nazanin"/>
          <w:szCs w:val="28"/>
          <w:rtl/>
          <w:lang w:bidi="fa-IR"/>
        </w:rPr>
        <w:softHyphen/>
      </w:r>
      <w:r w:rsidRPr="00C215F6">
        <w:rPr>
          <w:rFonts w:eastAsia="Calibri" w:cs="B Nazanin"/>
          <w:szCs w:val="28"/>
          <w:rtl/>
          <w:lang w:bidi="fa-IR"/>
        </w:rPr>
        <w:t xml:space="preserve">ها صورت </w:t>
      </w:r>
      <w:r w:rsidRPr="00C215F6">
        <w:rPr>
          <w:rFonts w:eastAsia="Calibri" w:cs="B Nazanin" w:hint="eastAsia"/>
          <w:szCs w:val="28"/>
          <w:rtl/>
          <w:lang w:bidi="fa-IR"/>
        </w:rPr>
        <w:t>گ</w:t>
      </w:r>
      <w:r w:rsidRPr="00C215F6">
        <w:rPr>
          <w:rFonts w:eastAsia="Calibri" w:cs="B Nazanin" w:hint="cs"/>
          <w:szCs w:val="28"/>
          <w:rtl/>
          <w:lang w:bidi="fa-IR"/>
        </w:rPr>
        <w:t>ی</w:t>
      </w:r>
      <w:r w:rsidRPr="00C215F6">
        <w:rPr>
          <w:rFonts w:eastAsia="Calibri" w:cs="B Nazanin" w:hint="eastAsia"/>
          <w:szCs w:val="28"/>
          <w:rtl/>
          <w:lang w:bidi="fa-IR"/>
        </w:rPr>
        <w:t>رد</w:t>
      </w:r>
      <w:r w:rsidR="006A29FA">
        <w:rPr>
          <w:rFonts w:eastAsia="Calibri" w:cs="B Nazanin" w:hint="cs"/>
          <w:szCs w:val="28"/>
          <w:rtl/>
          <w:lang w:bidi="fa-IR"/>
        </w:rPr>
        <w:t>.</w:t>
      </w:r>
    </w:p>
    <w:p w14:paraId="4589A88D" w14:textId="77777777" w:rsidR="003065A0"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از نظر مسائل مربوط به ارزش</w:t>
      </w:r>
      <w:r w:rsidR="006A29FA">
        <w:rPr>
          <w:rFonts w:eastAsia="Calibri" w:cs="B Nazanin" w:hint="cs"/>
          <w:szCs w:val="28"/>
          <w:rtl/>
          <w:lang w:bidi="fa-IR"/>
        </w:rPr>
        <w:t xml:space="preserve">، </w:t>
      </w:r>
      <w:r w:rsidRPr="00C215F6">
        <w:rPr>
          <w:rFonts w:eastAsia="Calibri" w:cs="B Nazanin"/>
          <w:szCs w:val="28"/>
          <w:rtl/>
          <w:lang w:bidi="fa-IR"/>
        </w:rPr>
        <w:t>س</w:t>
      </w:r>
      <w:r w:rsidR="00112A51">
        <w:rPr>
          <w:rFonts w:eastAsia="Calibri" w:cs="B Nazanin" w:hint="cs"/>
          <w:szCs w:val="28"/>
          <w:rtl/>
          <w:lang w:bidi="fa-IR"/>
        </w:rPr>
        <w:t>ؤ</w:t>
      </w:r>
      <w:r w:rsidRPr="00C215F6">
        <w:rPr>
          <w:rFonts w:eastAsia="Calibri" w:cs="B Nazanin"/>
          <w:szCs w:val="28"/>
          <w:rtl/>
          <w:lang w:bidi="fa-IR"/>
        </w:rPr>
        <w:t>ال ح</w:t>
      </w:r>
      <w:r w:rsidRPr="00C215F6">
        <w:rPr>
          <w:rFonts w:eastAsia="Calibri" w:cs="B Nazanin" w:hint="cs"/>
          <w:szCs w:val="28"/>
          <w:rtl/>
          <w:lang w:bidi="fa-IR"/>
        </w:rPr>
        <w:t>ی</w:t>
      </w:r>
      <w:r w:rsidRPr="00C215F6">
        <w:rPr>
          <w:rFonts w:eastAsia="Calibri" w:cs="B Nazanin" w:hint="eastAsia"/>
          <w:szCs w:val="28"/>
          <w:rtl/>
          <w:lang w:bidi="fa-IR"/>
        </w:rPr>
        <w:t>ات</w:t>
      </w:r>
      <w:r w:rsidR="00112A51">
        <w:rPr>
          <w:rFonts w:eastAsia="Calibri" w:cs="B Nazanin" w:hint="cs"/>
          <w:szCs w:val="28"/>
          <w:rtl/>
          <w:lang w:bidi="fa-IR"/>
        </w:rPr>
        <w:t>ی</w:t>
      </w:r>
      <w:r w:rsidRPr="00C215F6">
        <w:rPr>
          <w:rFonts w:eastAsia="Calibri" w:cs="B Nazanin"/>
          <w:szCs w:val="28"/>
          <w:rtl/>
          <w:lang w:bidi="fa-IR"/>
        </w:rPr>
        <w:t xml:space="preserve"> عبارت است از درجه </w:t>
      </w:r>
      <w:r w:rsidR="00112A51">
        <w:rPr>
          <w:rFonts w:eastAsia="Calibri" w:cs="B Nazanin" w:hint="cs"/>
          <w:szCs w:val="28"/>
          <w:rtl/>
          <w:lang w:bidi="fa-IR"/>
        </w:rPr>
        <w:t>معقولیت</w:t>
      </w:r>
      <w:r w:rsidRPr="00C215F6">
        <w:rPr>
          <w:rFonts w:eastAsia="Calibri" w:cs="B Nazanin"/>
          <w:szCs w:val="28"/>
          <w:rtl/>
          <w:lang w:bidi="fa-IR"/>
        </w:rPr>
        <w:t xml:space="preserve"> و منطق</w:t>
      </w:r>
      <w:r w:rsidRPr="00C215F6">
        <w:rPr>
          <w:rFonts w:eastAsia="Calibri" w:cs="B Nazanin" w:hint="cs"/>
          <w:szCs w:val="28"/>
          <w:rtl/>
          <w:lang w:bidi="fa-IR"/>
        </w:rPr>
        <w:t>ی</w:t>
      </w:r>
      <w:r w:rsidRPr="00C215F6">
        <w:rPr>
          <w:rFonts w:eastAsia="Calibri" w:cs="B Nazanin"/>
          <w:szCs w:val="28"/>
          <w:rtl/>
          <w:lang w:bidi="fa-IR"/>
        </w:rPr>
        <w:t xml:space="preserve"> بودن فر</w:t>
      </w:r>
      <w:r w:rsidR="00112A51">
        <w:rPr>
          <w:rFonts w:eastAsia="Calibri" w:cs="B Nazanin" w:hint="cs"/>
          <w:szCs w:val="28"/>
          <w:rtl/>
          <w:lang w:bidi="fa-IR"/>
        </w:rPr>
        <w:t>ا</w:t>
      </w:r>
      <w:r w:rsidRPr="00C215F6">
        <w:rPr>
          <w:rFonts w:eastAsia="Calibri" w:cs="B Nazanin" w:hint="cs"/>
          <w:szCs w:val="28"/>
          <w:rtl/>
          <w:lang w:bidi="fa-IR"/>
        </w:rPr>
        <w:t>ی</w:t>
      </w:r>
      <w:r w:rsidRPr="00C215F6">
        <w:rPr>
          <w:rFonts w:eastAsia="Calibri" w:cs="B Nazanin" w:hint="eastAsia"/>
          <w:szCs w:val="28"/>
          <w:rtl/>
          <w:lang w:bidi="fa-IR"/>
        </w:rPr>
        <w:t>ند</w:t>
      </w:r>
      <w:r w:rsidRPr="00C215F6">
        <w:rPr>
          <w:rFonts w:eastAsia="Calibri" w:cs="B Nazanin" w:hint="cs"/>
          <w:szCs w:val="28"/>
          <w:rtl/>
          <w:lang w:bidi="fa-IR"/>
        </w:rPr>
        <w:t>ی</w:t>
      </w:r>
      <w:r w:rsidRPr="00C215F6">
        <w:rPr>
          <w:rFonts w:eastAsia="Calibri" w:cs="B Nazanin"/>
          <w:szCs w:val="28"/>
          <w:rtl/>
          <w:lang w:bidi="fa-IR"/>
        </w:rPr>
        <w:t xml:space="preserve"> که در ابتدا باعث تدو</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است</w:t>
      </w:r>
      <w:r w:rsidRPr="00C215F6">
        <w:rPr>
          <w:rFonts w:eastAsia="Calibri" w:cs="B Nazanin"/>
          <w:szCs w:val="28"/>
          <w:rtl/>
          <w:lang w:bidi="fa-IR"/>
        </w:rPr>
        <w:t xml:space="preserve"> شده است</w:t>
      </w:r>
      <w:r w:rsidR="00112A51">
        <w:rPr>
          <w:rFonts w:eastAsia="Calibri" w:cs="B Nazanin" w:hint="cs"/>
          <w:szCs w:val="28"/>
          <w:rtl/>
          <w:lang w:bidi="fa-IR"/>
        </w:rPr>
        <w:t>.</w:t>
      </w:r>
      <w:r w:rsidRPr="00C215F6">
        <w:rPr>
          <w:rFonts w:eastAsia="Calibri" w:cs="B Nazanin"/>
          <w:szCs w:val="28"/>
          <w:rtl/>
          <w:lang w:bidi="fa-IR"/>
        </w:rPr>
        <w:t xml:space="preserve"> اپل بوم</w:t>
      </w:r>
      <w:r w:rsidR="00112A51">
        <w:rPr>
          <w:rStyle w:val="FootnoteReference"/>
          <w:rFonts w:eastAsia="Calibri" w:cs="B Nazanin"/>
          <w:szCs w:val="28"/>
          <w:rtl/>
          <w:lang w:bidi="fa-IR"/>
        </w:rPr>
        <w:footnoteReference w:id="157"/>
      </w:r>
      <w:r w:rsidRPr="00C215F6">
        <w:rPr>
          <w:rFonts w:eastAsia="Calibri" w:cs="B Nazanin"/>
          <w:szCs w:val="28"/>
          <w:rtl/>
          <w:lang w:bidi="fa-IR"/>
        </w:rPr>
        <w:t xml:space="preserve"> م</w:t>
      </w:r>
      <w:r w:rsidRPr="00C215F6">
        <w:rPr>
          <w:rFonts w:eastAsia="Calibri" w:cs="B Nazanin" w:hint="cs"/>
          <w:szCs w:val="28"/>
          <w:rtl/>
          <w:lang w:bidi="fa-IR"/>
        </w:rPr>
        <w:t>ی‌</w:t>
      </w:r>
      <w:r w:rsidRPr="00C215F6">
        <w:rPr>
          <w:rFonts w:eastAsia="Calibri" w:cs="B Nazanin" w:hint="eastAsia"/>
          <w:szCs w:val="28"/>
          <w:rtl/>
          <w:lang w:bidi="fa-IR"/>
        </w:rPr>
        <w:t>گو</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w:t>
      </w:r>
      <w:r w:rsidR="00112A51">
        <w:rPr>
          <w:rFonts w:eastAsia="Calibri" w:cs="B Nazanin" w:hint="cs"/>
          <w:szCs w:val="28"/>
          <w:rtl/>
          <w:lang w:bidi="fa-IR"/>
        </w:rPr>
        <w:t>(</w:t>
      </w:r>
      <w:r w:rsidRPr="00C215F6">
        <w:rPr>
          <w:rFonts w:eastAsia="Calibri" w:cs="B Nazanin"/>
          <w:szCs w:val="28"/>
          <w:rtl/>
          <w:lang w:bidi="fa-IR"/>
        </w:rPr>
        <w:t>و ما</w:t>
      </w:r>
      <w:r w:rsidR="00112A51">
        <w:rPr>
          <w:rFonts w:eastAsia="Calibri" w:cs="B Nazanin" w:hint="cs"/>
          <w:szCs w:val="28"/>
          <w:rtl/>
          <w:lang w:bidi="fa-IR"/>
        </w:rPr>
        <w:t xml:space="preserve"> </w:t>
      </w:r>
      <w:r w:rsidRPr="00C215F6">
        <w:rPr>
          <w:rFonts w:eastAsia="Calibri" w:cs="B Nazanin"/>
          <w:szCs w:val="28"/>
          <w:rtl/>
          <w:lang w:bidi="fa-IR"/>
        </w:rPr>
        <w:t>هم موافق</w:t>
      </w:r>
      <w:r w:rsidRPr="00C215F6">
        <w:rPr>
          <w:rFonts w:eastAsia="Calibri" w:cs="B Nazanin" w:hint="cs"/>
          <w:szCs w:val="28"/>
          <w:rtl/>
          <w:lang w:bidi="fa-IR"/>
        </w:rPr>
        <w:t>ی</w:t>
      </w:r>
      <w:r w:rsidRPr="00C215F6">
        <w:rPr>
          <w:rFonts w:eastAsia="Calibri" w:cs="B Nazanin" w:hint="eastAsia"/>
          <w:szCs w:val="28"/>
          <w:rtl/>
          <w:lang w:bidi="fa-IR"/>
        </w:rPr>
        <w:t>م</w:t>
      </w:r>
      <w:r w:rsidR="00112A51">
        <w:rPr>
          <w:rFonts w:eastAsia="Calibri" w:cs="B Nazanin" w:hint="cs"/>
          <w:szCs w:val="28"/>
          <w:rtl/>
          <w:lang w:bidi="fa-IR"/>
        </w:rPr>
        <w:t>)</w:t>
      </w:r>
      <w:r w:rsidRPr="00C215F6">
        <w:rPr>
          <w:rFonts w:eastAsia="Calibri" w:cs="B Nazanin"/>
          <w:szCs w:val="28"/>
          <w:rtl/>
          <w:lang w:bidi="fa-IR"/>
        </w:rPr>
        <w:t xml:space="preserve"> که هر چقدر جنبه</w:t>
      </w:r>
      <w:r w:rsidR="00AC3622">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دموکرات</w:t>
      </w:r>
      <w:r w:rsidRPr="00C215F6">
        <w:rPr>
          <w:rFonts w:eastAsia="Calibri" w:cs="B Nazanin" w:hint="cs"/>
          <w:szCs w:val="28"/>
          <w:rtl/>
          <w:lang w:bidi="fa-IR"/>
        </w:rPr>
        <w:t>ی</w:t>
      </w:r>
      <w:r w:rsidRPr="00C215F6">
        <w:rPr>
          <w:rFonts w:eastAsia="Calibri" w:cs="B Nazanin" w:hint="eastAsia"/>
          <w:szCs w:val="28"/>
          <w:rtl/>
          <w:lang w:bidi="fa-IR"/>
        </w:rPr>
        <w:t>ک</w:t>
      </w:r>
      <w:r w:rsidR="00AC3622">
        <w:rPr>
          <w:rFonts w:eastAsia="Calibri" w:cs="B Nazanin" w:hint="cs"/>
          <w:szCs w:val="28"/>
          <w:rtl/>
          <w:lang w:bidi="fa-IR"/>
        </w:rPr>
        <w:t xml:space="preserve"> اجرای</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فرا</w:t>
      </w:r>
      <w:r w:rsidRPr="00C215F6">
        <w:rPr>
          <w:rFonts w:eastAsia="Calibri" w:cs="B Nazanin" w:hint="cs"/>
          <w:szCs w:val="28"/>
          <w:rtl/>
          <w:lang w:bidi="fa-IR"/>
        </w:rPr>
        <w:t>ی</w:t>
      </w:r>
      <w:r w:rsidRPr="00C215F6">
        <w:rPr>
          <w:rFonts w:eastAsia="Calibri" w:cs="B Nazanin" w:hint="eastAsia"/>
          <w:szCs w:val="28"/>
          <w:rtl/>
          <w:lang w:bidi="fa-IR"/>
        </w:rPr>
        <w:t>ند</w:t>
      </w:r>
      <w:r w:rsidRPr="00C215F6">
        <w:rPr>
          <w:rFonts w:eastAsia="Calibri" w:cs="B Nazanin"/>
          <w:szCs w:val="28"/>
          <w:rtl/>
          <w:lang w:bidi="fa-IR"/>
        </w:rPr>
        <w:t>ها ب</w:t>
      </w:r>
      <w:r w:rsidRPr="00C215F6">
        <w:rPr>
          <w:rFonts w:eastAsia="Calibri" w:cs="B Nazanin" w:hint="cs"/>
          <w:szCs w:val="28"/>
          <w:rtl/>
          <w:lang w:bidi="fa-IR"/>
        </w:rPr>
        <w:t>ی</w:t>
      </w:r>
      <w:r w:rsidRPr="00C215F6">
        <w:rPr>
          <w:rFonts w:eastAsia="Calibri" w:cs="B Nazanin" w:hint="eastAsia"/>
          <w:szCs w:val="28"/>
          <w:rtl/>
          <w:lang w:bidi="fa-IR"/>
        </w:rPr>
        <w:t>شتر</w:t>
      </w:r>
      <w:r w:rsidRPr="00C215F6">
        <w:rPr>
          <w:rFonts w:eastAsia="Calibri" w:cs="B Nazanin"/>
          <w:szCs w:val="28"/>
          <w:rtl/>
          <w:lang w:bidi="fa-IR"/>
        </w:rPr>
        <w:t xml:space="preserve"> باشد</w:t>
      </w:r>
      <w:r w:rsidR="00AC3622">
        <w:rPr>
          <w:rFonts w:eastAsia="Calibri" w:cs="B Nazanin" w:hint="cs"/>
          <w:szCs w:val="28"/>
          <w:rtl/>
          <w:lang w:bidi="fa-IR"/>
        </w:rPr>
        <w:t>،</w:t>
      </w:r>
      <w:r w:rsidRPr="00C215F6">
        <w:rPr>
          <w:rFonts w:eastAsia="Calibri" w:cs="B Nazanin"/>
          <w:szCs w:val="28"/>
          <w:rtl/>
          <w:lang w:bidi="fa-IR"/>
        </w:rPr>
        <w:t xml:space="preserve"> اجراکننده با</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احساس تعلق و ارتباط ب</w:t>
      </w:r>
      <w:r w:rsidRPr="00C215F6">
        <w:rPr>
          <w:rFonts w:eastAsia="Calibri" w:cs="B Nazanin" w:hint="cs"/>
          <w:szCs w:val="28"/>
          <w:rtl/>
          <w:lang w:bidi="fa-IR"/>
        </w:rPr>
        <w:t>ی</w:t>
      </w:r>
      <w:r w:rsidRPr="00C215F6">
        <w:rPr>
          <w:rFonts w:eastAsia="Calibri" w:cs="B Nazanin" w:hint="eastAsia"/>
          <w:szCs w:val="28"/>
          <w:rtl/>
          <w:lang w:bidi="fa-IR"/>
        </w:rPr>
        <w:t>شتر</w:t>
      </w:r>
      <w:r w:rsidRPr="00C215F6">
        <w:rPr>
          <w:rFonts w:eastAsia="Calibri" w:cs="B Nazanin" w:hint="cs"/>
          <w:szCs w:val="28"/>
          <w:rtl/>
          <w:lang w:bidi="fa-IR"/>
        </w:rPr>
        <w:t>ی</w:t>
      </w:r>
      <w:r w:rsidRPr="00C215F6">
        <w:rPr>
          <w:rFonts w:eastAsia="Calibri" w:cs="B Nazanin"/>
          <w:szCs w:val="28"/>
          <w:rtl/>
          <w:lang w:bidi="fa-IR"/>
        </w:rPr>
        <w:t xml:space="preserve"> با تعهدات فلسف</w:t>
      </w:r>
      <w:r w:rsidR="00AC3622">
        <w:rPr>
          <w:rFonts w:eastAsia="Calibri" w:cs="B Nazanin" w:hint="cs"/>
          <w:szCs w:val="28"/>
          <w:rtl/>
          <w:lang w:bidi="fa-IR"/>
        </w:rPr>
        <w:t>ی</w:t>
      </w:r>
      <w:r w:rsidRPr="00C215F6">
        <w:rPr>
          <w:rFonts w:eastAsia="Calibri" w:cs="B Nazanin"/>
          <w:szCs w:val="28"/>
          <w:rtl/>
          <w:lang w:bidi="fa-IR"/>
        </w:rPr>
        <w:t xml:space="preserve"> نهفته در س</w:t>
      </w:r>
      <w:r w:rsidRPr="00C215F6">
        <w:rPr>
          <w:rFonts w:eastAsia="Calibri" w:cs="B Nazanin" w:hint="cs"/>
          <w:szCs w:val="28"/>
          <w:rtl/>
          <w:lang w:bidi="fa-IR"/>
        </w:rPr>
        <w:t>ی</w:t>
      </w:r>
      <w:r w:rsidRPr="00C215F6">
        <w:rPr>
          <w:rFonts w:eastAsia="Calibri" w:cs="B Nazanin" w:hint="eastAsia"/>
          <w:szCs w:val="28"/>
          <w:rtl/>
          <w:lang w:bidi="fa-IR"/>
        </w:rPr>
        <w:t>است</w:t>
      </w:r>
      <w:r w:rsidRPr="00C215F6">
        <w:rPr>
          <w:rFonts w:eastAsia="Calibri" w:cs="B Nazanin"/>
          <w:szCs w:val="28"/>
          <w:rtl/>
          <w:lang w:bidi="fa-IR"/>
        </w:rPr>
        <w:t xml:space="preserve"> </w:t>
      </w:r>
      <w:r w:rsidRPr="00C215F6">
        <w:rPr>
          <w:rFonts w:eastAsia="Calibri" w:cs="B Nazanin"/>
          <w:szCs w:val="28"/>
          <w:rtl/>
          <w:lang w:bidi="fa-IR"/>
        </w:rPr>
        <w:lastRenderedPageBreak/>
        <w:t>حاصله داشته باشد</w:t>
      </w:r>
      <w:r w:rsidR="00AC3622">
        <w:rPr>
          <w:rFonts w:eastAsia="Calibri" w:cs="B Nazanin" w:hint="cs"/>
          <w:szCs w:val="28"/>
          <w:rtl/>
          <w:lang w:bidi="fa-IR"/>
        </w:rPr>
        <w:t>.</w:t>
      </w:r>
      <w:r w:rsidRPr="00C215F6">
        <w:rPr>
          <w:rFonts w:eastAsia="Calibri" w:cs="B Nazanin"/>
          <w:szCs w:val="28"/>
          <w:rtl/>
          <w:lang w:bidi="fa-IR"/>
        </w:rPr>
        <w:t xml:space="preserve"> البته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امر</w:t>
      </w:r>
      <w:r w:rsidR="00AC3622">
        <w:rPr>
          <w:rFonts w:eastAsia="Calibri" w:cs="B Nazanin" w:hint="cs"/>
          <w:szCs w:val="28"/>
          <w:rtl/>
          <w:lang w:bidi="fa-IR"/>
        </w:rPr>
        <w:t>،</w:t>
      </w:r>
      <w:r w:rsidRPr="00C215F6">
        <w:rPr>
          <w:rFonts w:eastAsia="Calibri" w:cs="B Nazanin"/>
          <w:szCs w:val="28"/>
          <w:rtl/>
          <w:lang w:bidi="fa-IR"/>
        </w:rPr>
        <w:t xml:space="preserve"> قضاوت</w:t>
      </w:r>
      <w:r w:rsidRPr="00C215F6">
        <w:rPr>
          <w:rFonts w:eastAsia="Calibri" w:cs="B Nazanin" w:hint="cs"/>
          <w:szCs w:val="28"/>
          <w:rtl/>
          <w:lang w:bidi="fa-IR"/>
        </w:rPr>
        <w:t>ی</w:t>
      </w:r>
      <w:r w:rsidRPr="00C215F6">
        <w:rPr>
          <w:rFonts w:eastAsia="Calibri" w:cs="B Nazanin"/>
          <w:szCs w:val="28"/>
          <w:rtl/>
          <w:lang w:bidi="fa-IR"/>
        </w:rPr>
        <w:t xml:space="preserve"> همه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ه</w:t>
      </w:r>
      <w:r w:rsidRPr="00C215F6">
        <w:rPr>
          <w:rFonts w:eastAsia="Calibri" w:cs="B Nazanin" w:hint="cs"/>
          <w:szCs w:val="28"/>
          <w:rtl/>
          <w:lang w:bidi="fa-IR"/>
        </w:rPr>
        <w:t>ی</w:t>
      </w:r>
      <w:r w:rsidRPr="00C215F6">
        <w:rPr>
          <w:rFonts w:eastAsia="Calibri" w:cs="B Nazanin" w:hint="eastAsia"/>
          <w:szCs w:val="28"/>
          <w:rtl/>
          <w:lang w:bidi="fa-IR"/>
        </w:rPr>
        <w:t>چ</w:t>
      </w:r>
      <w:r w:rsidRPr="00C215F6">
        <w:rPr>
          <w:rFonts w:eastAsia="Calibri" w:cs="B Nazanin"/>
          <w:szCs w:val="28"/>
          <w:rtl/>
          <w:lang w:bidi="fa-IR"/>
        </w:rPr>
        <w:t xml:space="preserve"> ن</w:t>
      </w:r>
      <w:r w:rsidRPr="00C215F6">
        <w:rPr>
          <w:rFonts w:eastAsia="Calibri" w:cs="B Nazanin" w:hint="cs"/>
          <w:szCs w:val="28"/>
          <w:rtl/>
          <w:lang w:bidi="fa-IR"/>
        </w:rPr>
        <w:t>ی</w:t>
      </w:r>
      <w:r w:rsidRPr="00C215F6">
        <w:rPr>
          <w:rFonts w:eastAsia="Calibri" w:cs="B Nazanin" w:hint="eastAsia"/>
          <w:szCs w:val="28"/>
          <w:rtl/>
          <w:lang w:bidi="fa-IR"/>
        </w:rPr>
        <w:t>ست</w:t>
      </w:r>
      <w:r w:rsidR="00AC3622">
        <w:rPr>
          <w:rFonts w:eastAsia="Calibri" w:cs="B Nazanin" w:hint="cs"/>
          <w:szCs w:val="28"/>
          <w:rtl/>
          <w:lang w:bidi="fa-IR"/>
        </w:rPr>
        <w:t>،</w:t>
      </w:r>
      <w:r w:rsidRPr="00C215F6">
        <w:rPr>
          <w:rFonts w:eastAsia="Calibri" w:cs="B Nazanin"/>
          <w:szCs w:val="28"/>
          <w:rtl/>
          <w:lang w:bidi="fa-IR"/>
        </w:rPr>
        <w:t xml:space="preserve"> بلکه در واقع</w:t>
      </w:r>
      <w:r w:rsidR="00AC3622">
        <w:rPr>
          <w:rFonts w:eastAsia="Calibri" w:cs="B Nazanin" w:hint="cs"/>
          <w:szCs w:val="28"/>
          <w:rtl/>
          <w:lang w:bidi="fa-IR"/>
        </w:rPr>
        <w:t>،</w:t>
      </w:r>
      <w:r w:rsidRPr="00C215F6">
        <w:rPr>
          <w:rFonts w:eastAsia="Calibri" w:cs="B Nazanin"/>
          <w:szCs w:val="28"/>
          <w:rtl/>
          <w:lang w:bidi="fa-IR"/>
        </w:rPr>
        <w:t xml:space="preserve"> مربوط به تع</w:t>
      </w:r>
      <w:r w:rsidRPr="00C215F6">
        <w:rPr>
          <w:rFonts w:eastAsia="Calibri" w:cs="B Nazanin" w:hint="cs"/>
          <w:szCs w:val="28"/>
          <w:rtl/>
          <w:lang w:bidi="fa-IR"/>
        </w:rPr>
        <w:t>یی</w:t>
      </w:r>
      <w:r w:rsidRPr="00C215F6">
        <w:rPr>
          <w:rFonts w:eastAsia="Calibri" w:cs="B Nazanin" w:hint="eastAsia"/>
          <w:szCs w:val="28"/>
          <w:rtl/>
          <w:lang w:bidi="fa-IR"/>
        </w:rPr>
        <w:t>ن</w:t>
      </w:r>
      <w:r w:rsidRPr="00C215F6">
        <w:rPr>
          <w:rFonts w:eastAsia="Calibri" w:cs="B Nazanin"/>
          <w:szCs w:val="28"/>
          <w:rtl/>
          <w:lang w:bidi="fa-IR"/>
        </w:rPr>
        <w:t xml:space="preserve"> مرزها</w:t>
      </w:r>
      <w:r w:rsidRPr="00C215F6">
        <w:rPr>
          <w:rFonts w:eastAsia="Calibri" w:cs="B Nazanin" w:hint="cs"/>
          <w:szCs w:val="28"/>
          <w:rtl/>
          <w:lang w:bidi="fa-IR"/>
        </w:rPr>
        <w:t>ی</w:t>
      </w:r>
      <w:r w:rsidRPr="00C215F6">
        <w:rPr>
          <w:rFonts w:eastAsia="Calibri" w:cs="B Nazanin"/>
          <w:szCs w:val="28"/>
          <w:rtl/>
          <w:lang w:bidi="fa-IR"/>
        </w:rPr>
        <w:t xml:space="preserve"> متغ</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szCs w:val="28"/>
          <w:rtl/>
          <w:lang w:bidi="fa-IR"/>
        </w:rPr>
        <w:t xml:space="preserve"> و غ</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szCs w:val="28"/>
          <w:rtl/>
          <w:lang w:bidi="fa-IR"/>
        </w:rPr>
        <w:t>دق</w:t>
      </w:r>
      <w:r w:rsidRPr="00C215F6">
        <w:rPr>
          <w:rFonts w:eastAsia="Calibri" w:cs="B Nazanin" w:hint="cs"/>
          <w:szCs w:val="28"/>
          <w:rtl/>
          <w:lang w:bidi="fa-IR"/>
        </w:rPr>
        <w:t>ی</w:t>
      </w:r>
      <w:r w:rsidRPr="00C215F6">
        <w:rPr>
          <w:rFonts w:eastAsia="Calibri" w:cs="B Nazanin" w:hint="eastAsia"/>
          <w:szCs w:val="28"/>
          <w:rtl/>
          <w:lang w:bidi="fa-IR"/>
        </w:rPr>
        <w:t>ق</w:t>
      </w:r>
      <w:r w:rsidRPr="00C215F6">
        <w:rPr>
          <w:rFonts w:eastAsia="Calibri" w:cs="B Nazanin"/>
          <w:szCs w:val="28"/>
          <w:rtl/>
          <w:lang w:bidi="fa-IR"/>
        </w:rPr>
        <w:t xml:space="preserve"> درباره محدوده‌ا</w:t>
      </w:r>
      <w:r w:rsidRPr="00C215F6">
        <w:rPr>
          <w:rFonts w:eastAsia="Calibri" w:cs="B Nazanin" w:hint="cs"/>
          <w:szCs w:val="28"/>
          <w:rtl/>
          <w:lang w:bidi="fa-IR"/>
        </w:rPr>
        <w:t>ی</w:t>
      </w:r>
      <w:r w:rsidRPr="00C215F6">
        <w:rPr>
          <w:rFonts w:eastAsia="Calibri" w:cs="B Nazanin"/>
          <w:szCs w:val="28"/>
          <w:rtl/>
          <w:lang w:bidi="fa-IR"/>
        </w:rPr>
        <w:t xml:space="preserve"> است که کارکنان و نهادها م</w:t>
      </w:r>
      <w:r w:rsidRPr="00C215F6">
        <w:rPr>
          <w:rFonts w:eastAsia="Calibri" w:cs="B Nazanin" w:hint="cs"/>
          <w:szCs w:val="28"/>
          <w:rtl/>
          <w:lang w:bidi="fa-IR"/>
        </w:rPr>
        <w:t>ی</w:t>
      </w:r>
      <w:r w:rsidR="003065A0">
        <w:rPr>
          <w:rFonts w:eastAsia="Calibri" w:cs="B Nazanin"/>
          <w:szCs w:val="28"/>
          <w:rtl/>
          <w:lang w:bidi="fa-IR"/>
        </w:rPr>
        <w:softHyphen/>
      </w:r>
      <w:r w:rsidRPr="00C215F6">
        <w:rPr>
          <w:rFonts w:eastAsia="Calibri" w:cs="B Nazanin"/>
          <w:szCs w:val="28"/>
          <w:rtl/>
          <w:lang w:bidi="fa-IR"/>
        </w:rPr>
        <w:t>توانند در آن حدود ارزش</w:t>
      </w:r>
      <w:r w:rsidR="003065A0">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خود را جهت حل سردرگم</w:t>
      </w:r>
      <w:r w:rsidRPr="00C215F6">
        <w:rPr>
          <w:rFonts w:eastAsia="Calibri" w:cs="B Nazanin" w:hint="cs"/>
          <w:szCs w:val="28"/>
          <w:rtl/>
          <w:lang w:bidi="fa-IR"/>
        </w:rPr>
        <w:t>ی</w:t>
      </w:r>
      <w:r w:rsidR="003065A0">
        <w:rPr>
          <w:rFonts w:eastAsia="Calibri" w:cs="B Nazanin"/>
          <w:szCs w:val="28"/>
          <w:rtl/>
          <w:lang w:bidi="fa-IR"/>
        </w:rPr>
        <w:softHyphen/>
      </w:r>
      <w:r w:rsidRPr="00C215F6">
        <w:rPr>
          <w:rFonts w:eastAsia="Calibri" w:cs="B Nazanin"/>
          <w:szCs w:val="28"/>
          <w:rtl/>
          <w:lang w:bidi="fa-IR"/>
        </w:rPr>
        <w:t xml:space="preserve">ها </w:t>
      </w:r>
      <w:r w:rsidR="003065A0">
        <w:rPr>
          <w:rFonts w:eastAsia="Calibri" w:cs="B Nazanin" w:hint="cs"/>
          <w:szCs w:val="28"/>
          <w:rtl/>
          <w:lang w:bidi="fa-IR"/>
        </w:rPr>
        <w:t xml:space="preserve">و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w:t>
      </w:r>
      <w:r w:rsidR="003065A0">
        <w:rPr>
          <w:rFonts w:eastAsia="Calibri" w:cs="B Nazanin" w:hint="cs"/>
          <w:szCs w:val="28"/>
          <w:rtl/>
          <w:lang w:bidi="fa-IR"/>
        </w:rPr>
        <w:t>تعارضات</w:t>
      </w:r>
      <w:r w:rsidRPr="00C215F6">
        <w:rPr>
          <w:rFonts w:eastAsia="Calibri" w:cs="B Nazanin"/>
          <w:szCs w:val="28"/>
          <w:rtl/>
          <w:lang w:bidi="fa-IR"/>
        </w:rPr>
        <w:t xml:space="preserve"> موج</w:t>
      </w:r>
      <w:r w:rsidRPr="00C215F6">
        <w:rPr>
          <w:rFonts w:eastAsia="Calibri" w:cs="B Nazanin" w:hint="eastAsia"/>
          <w:szCs w:val="28"/>
          <w:rtl/>
          <w:lang w:bidi="fa-IR"/>
        </w:rPr>
        <w:t>ود</w:t>
      </w:r>
      <w:r w:rsidRPr="00C215F6">
        <w:rPr>
          <w:rFonts w:eastAsia="Calibri" w:cs="B Nazanin"/>
          <w:szCs w:val="28"/>
          <w:rtl/>
          <w:lang w:bidi="fa-IR"/>
        </w:rPr>
        <w:t xml:space="preserve"> در زبان قانونگذار</w:t>
      </w:r>
      <w:r w:rsidRPr="00C215F6">
        <w:rPr>
          <w:rFonts w:eastAsia="Calibri" w:cs="B Nazanin" w:hint="cs"/>
          <w:szCs w:val="28"/>
          <w:rtl/>
          <w:lang w:bidi="fa-IR"/>
        </w:rPr>
        <w:t>ی</w:t>
      </w:r>
      <w:r w:rsidRPr="00C215F6">
        <w:rPr>
          <w:rFonts w:eastAsia="Calibri" w:cs="B Nazanin"/>
          <w:szCs w:val="28"/>
          <w:rtl/>
          <w:lang w:bidi="fa-IR"/>
        </w:rPr>
        <w:t xml:space="preserve">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است</w:t>
      </w:r>
      <w:r w:rsidRPr="00C215F6">
        <w:rPr>
          <w:rFonts w:eastAsia="Calibri" w:cs="B Nazanin" w:hint="cs"/>
          <w:szCs w:val="28"/>
          <w:rtl/>
          <w:lang w:bidi="fa-IR"/>
        </w:rPr>
        <w:t>ی</w:t>
      </w:r>
      <w:r w:rsidRPr="00C215F6">
        <w:rPr>
          <w:rFonts w:eastAsia="Calibri" w:cs="B Nazanin"/>
          <w:szCs w:val="28"/>
          <w:rtl/>
          <w:lang w:bidi="fa-IR"/>
        </w:rPr>
        <w:t xml:space="preserve"> مربوط</w:t>
      </w:r>
      <w:r w:rsidR="003065A0">
        <w:rPr>
          <w:rFonts w:eastAsia="Calibri" w:cs="B Nazanin" w:hint="cs"/>
          <w:szCs w:val="28"/>
          <w:rtl/>
          <w:lang w:bidi="fa-IR"/>
        </w:rPr>
        <w:t>ه</w:t>
      </w:r>
      <w:r w:rsidRPr="00C215F6">
        <w:rPr>
          <w:rFonts w:eastAsia="Calibri" w:cs="B Nazanin"/>
          <w:szCs w:val="28"/>
          <w:rtl/>
          <w:lang w:bidi="fa-IR"/>
        </w:rPr>
        <w:t xml:space="preserve"> به اجرا کنار بگذارند</w:t>
      </w:r>
      <w:r w:rsidR="003065A0">
        <w:rPr>
          <w:rFonts w:eastAsia="Calibri" w:cs="B Nazanin" w:hint="cs"/>
          <w:szCs w:val="28"/>
          <w:rtl/>
          <w:lang w:bidi="fa-IR"/>
        </w:rPr>
        <w:t>.</w:t>
      </w:r>
    </w:p>
    <w:p w14:paraId="1029877E" w14:textId="77777777" w:rsidR="009233DA"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از سو</w:t>
      </w:r>
      <w:r w:rsidRPr="00C215F6">
        <w:rPr>
          <w:rFonts w:eastAsia="Calibri" w:cs="B Nazanin" w:hint="cs"/>
          <w:szCs w:val="28"/>
          <w:rtl/>
          <w:lang w:bidi="fa-IR"/>
        </w:rPr>
        <w:t>ی</w:t>
      </w:r>
      <w:r w:rsidRPr="00C215F6">
        <w:rPr>
          <w:rFonts w:eastAsia="Calibri" w:cs="B Nazanin"/>
          <w:szCs w:val="28"/>
          <w:rtl/>
          <w:lang w:bidi="fa-IR"/>
        </w:rPr>
        <w:t xml:space="preserve"> د</w:t>
      </w:r>
      <w:r w:rsidRPr="00C215F6">
        <w:rPr>
          <w:rFonts w:eastAsia="Calibri" w:cs="B Nazanin" w:hint="cs"/>
          <w:szCs w:val="28"/>
          <w:rtl/>
          <w:lang w:bidi="fa-IR"/>
        </w:rPr>
        <w:t>ی</w:t>
      </w:r>
      <w:r w:rsidRPr="00C215F6">
        <w:rPr>
          <w:rFonts w:eastAsia="Calibri" w:cs="B Nazanin" w:hint="eastAsia"/>
          <w:szCs w:val="28"/>
          <w:rtl/>
          <w:lang w:bidi="fa-IR"/>
        </w:rPr>
        <w:t>گر</w:t>
      </w:r>
      <w:r w:rsidR="003065A0">
        <w:rPr>
          <w:rFonts w:eastAsia="Calibri" w:cs="B Nazanin" w:hint="cs"/>
          <w:szCs w:val="28"/>
          <w:rtl/>
          <w:lang w:bidi="fa-IR"/>
        </w:rPr>
        <w:t>،</w:t>
      </w:r>
      <w:r w:rsidRPr="00C215F6">
        <w:rPr>
          <w:rFonts w:eastAsia="Calibri" w:cs="B Nazanin"/>
          <w:szCs w:val="28"/>
          <w:rtl/>
          <w:lang w:bidi="fa-IR"/>
        </w:rPr>
        <w:t xml:space="preserve"> متخصصان فن</w:t>
      </w:r>
      <w:r w:rsidRPr="00C215F6">
        <w:rPr>
          <w:rFonts w:eastAsia="Calibri" w:cs="B Nazanin" w:hint="cs"/>
          <w:szCs w:val="28"/>
          <w:rtl/>
          <w:lang w:bidi="fa-IR"/>
        </w:rPr>
        <w:t>ی</w:t>
      </w:r>
      <w:r w:rsidRPr="00C215F6">
        <w:rPr>
          <w:rFonts w:eastAsia="Calibri" w:cs="B Nazanin"/>
          <w:szCs w:val="28"/>
          <w:rtl/>
          <w:lang w:bidi="fa-IR"/>
        </w:rPr>
        <w:t xml:space="preserve"> م</w:t>
      </w:r>
      <w:r w:rsidRPr="00C215F6">
        <w:rPr>
          <w:rFonts w:eastAsia="Calibri" w:cs="B Nazanin" w:hint="cs"/>
          <w:szCs w:val="28"/>
          <w:rtl/>
          <w:lang w:bidi="fa-IR"/>
        </w:rPr>
        <w:t>ی</w:t>
      </w:r>
      <w:r w:rsidR="003065A0">
        <w:rPr>
          <w:rFonts w:eastAsia="Calibri" w:cs="B Nazanin"/>
          <w:szCs w:val="28"/>
          <w:rtl/>
          <w:lang w:bidi="fa-IR"/>
        </w:rPr>
        <w:softHyphen/>
      </w:r>
      <w:r w:rsidRPr="00C215F6">
        <w:rPr>
          <w:rFonts w:eastAsia="Calibri" w:cs="B Nazanin"/>
          <w:szCs w:val="28"/>
          <w:rtl/>
          <w:lang w:bidi="fa-IR"/>
        </w:rPr>
        <w:t>توانند و با</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از مهارت آزاد</w:t>
      </w:r>
      <w:r w:rsidRPr="00C215F6">
        <w:rPr>
          <w:rFonts w:eastAsia="Calibri" w:cs="B Nazanin" w:hint="cs"/>
          <w:szCs w:val="28"/>
          <w:rtl/>
          <w:lang w:bidi="fa-IR"/>
        </w:rPr>
        <w:t>ی</w:t>
      </w:r>
      <w:r w:rsidRPr="00C215F6">
        <w:rPr>
          <w:rFonts w:eastAsia="Calibri" w:cs="B Nazanin"/>
          <w:szCs w:val="28"/>
          <w:rtl/>
          <w:lang w:bidi="fa-IR"/>
        </w:rPr>
        <w:t xml:space="preserve"> عمل خود در جهت ارتقا</w:t>
      </w:r>
      <w:r w:rsidRPr="00C215F6">
        <w:rPr>
          <w:rFonts w:eastAsia="Calibri" w:cs="B Nazanin" w:hint="cs"/>
          <w:szCs w:val="28"/>
          <w:rtl/>
          <w:lang w:bidi="fa-IR"/>
        </w:rPr>
        <w:t>ی</w:t>
      </w:r>
      <w:r w:rsidRPr="00C215F6">
        <w:rPr>
          <w:rFonts w:eastAsia="Calibri" w:cs="B Nazanin"/>
          <w:szCs w:val="28"/>
          <w:rtl/>
          <w:lang w:bidi="fa-IR"/>
        </w:rPr>
        <w:t xml:space="preserve"> کارا</w:t>
      </w:r>
      <w:r w:rsidRPr="00C215F6">
        <w:rPr>
          <w:rFonts w:eastAsia="Calibri" w:cs="B Nazanin" w:hint="cs"/>
          <w:szCs w:val="28"/>
          <w:rtl/>
          <w:lang w:bidi="fa-IR"/>
        </w:rPr>
        <w:t>یی</w:t>
      </w:r>
      <w:r w:rsidRPr="00C215F6">
        <w:rPr>
          <w:rFonts w:eastAsia="Calibri" w:cs="B Nazanin"/>
          <w:szCs w:val="28"/>
          <w:rtl/>
          <w:lang w:bidi="fa-IR"/>
        </w:rPr>
        <w:t xml:space="preserve"> و فعال باق</w:t>
      </w:r>
      <w:r w:rsidRPr="00C215F6">
        <w:rPr>
          <w:rFonts w:eastAsia="Calibri" w:cs="B Nazanin" w:hint="cs"/>
          <w:szCs w:val="28"/>
          <w:rtl/>
          <w:lang w:bidi="fa-IR"/>
        </w:rPr>
        <w:t>ی</w:t>
      </w:r>
      <w:r w:rsidRPr="00C215F6">
        <w:rPr>
          <w:rFonts w:eastAsia="Calibri" w:cs="B Nazanin"/>
          <w:szCs w:val="28"/>
          <w:rtl/>
          <w:lang w:bidi="fa-IR"/>
        </w:rPr>
        <w:t xml:space="preserve"> ماندن هر تلاش اصلاح</w:t>
      </w:r>
      <w:r w:rsidR="002B6993">
        <w:rPr>
          <w:rFonts w:eastAsia="Calibri" w:cs="B Nazanin"/>
          <w:szCs w:val="28"/>
          <w:rtl/>
          <w:lang w:bidi="fa-IR"/>
        </w:rPr>
        <w:softHyphen/>
      </w:r>
      <w:r w:rsidRPr="00C215F6">
        <w:rPr>
          <w:rFonts w:eastAsia="Calibri" w:cs="B Nazanin"/>
          <w:szCs w:val="28"/>
          <w:rtl/>
          <w:lang w:bidi="fa-IR"/>
        </w:rPr>
        <w:t>گرا</w:t>
      </w:r>
      <w:r w:rsidRPr="00C215F6">
        <w:rPr>
          <w:rFonts w:eastAsia="Calibri" w:cs="B Nazanin" w:hint="cs"/>
          <w:szCs w:val="28"/>
          <w:rtl/>
          <w:lang w:bidi="fa-IR"/>
        </w:rPr>
        <w:t>ی</w:t>
      </w:r>
      <w:r w:rsidRPr="00C215F6">
        <w:rPr>
          <w:rFonts w:eastAsia="Calibri" w:cs="B Nazanin" w:hint="eastAsia"/>
          <w:szCs w:val="28"/>
          <w:rtl/>
          <w:lang w:bidi="fa-IR"/>
        </w:rPr>
        <w:t>ان</w:t>
      </w:r>
      <w:r w:rsidR="002B6993">
        <w:rPr>
          <w:rFonts w:eastAsia="Calibri" w:cs="B Nazanin" w:hint="cs"/>
          <w:szCs w:val="28"/>
          <w:rtl/>
          <w:lang w:bidi="fa-IR"/>
        </w:rPr>
        <w:t>ه</w:t>
      </w:r>
      <w:r w:rsidRPr="00C215F6">
        <w:rPr>
          <w:rFonts w:eastAsia="Calibri" w:cs="B Nazanin"/>
          <w:szCs w:val="28"/>
          <w:rtl/>
          <w:lang w:bidi="fa-IR"/>
        </w:rPr>
        <w:t xml:space="preserve"> استفاده کنند</w:t>
      </w:r>
      <w:r w:rsidR="002B6993">
        <w:rPr>
          <w:rFonts w:eastAsia="Calibri" w:cs="B Nazanin" w:hint="cs"/>
          <w:szCs w:val="28"/>
          <w:rtl/>
          <w:lang w:bidi="fa-IR"/>
        </w:rPr>
        <w:t>.</w:t>
      </w:r>
      <w:r w:rsidRPr="00C215F6">
        <w:rPr>
          <w:rFonts w:eastAsia="Calibri" w:cs="B Nazanin"/>
          <w:szCs w:val="28"/>
          <w:rtl/>
          <w:lang w:bidi="fa-IR"/>
        </w:rPr>
        <w:t xml:space="preserve"> البته ترو</w:t>
      </w:r>
      <w:r w:rsidRPr="00C215F6">
        <w:rPr>
          <w:rFonts w:eastAsia="Calibri" w:cs="B Nazanin" w:hint="cs"/>
          <w:szCs w:val="28"/>
          <w:rtl/>
          <w:lang w:bidi="fa-IR"/>
        </w:rPr>
        <w:t>ی</w:t>
      </w:r>
      <w:r w:rsidRPr="00C215F6">
        <w:rPr>
          <w:rFonts w:eastAsia="Calibri" w:cs="B Nazanin" w:hint="eastAsia"/>
          <w:szCs w:val="28"/>
          <w:rtl/>
          <w:lang w:bidi="fa-IR"/>
        </w:rPr>
        <w:t>ج</w:t>
      </w:r>
      <w:r w:rsidRPr="00C215F6">
        <w:rPr>
          <w:rFonts w:eastAsia="Calibri" w:cs="B Nazanin"/>
          <w:szCs w:val="28"/>
          <w:rtl/>
          <w:lang w:bidi="fa-IR"/>
        </w:rPr>
        <w:t xml:space="preserve"> شفاف</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و پاسخگو</w:t>
      </w:r>
      <w:r w:rsidRPr="00C215F6">
        <w:rPr>
          <w:rFonts w:eastAsia="Calibri" w:cs="B Nazanin" w:hint="cs"/>
          <w:szCs w:val="28"/>
          <w:rtl/>
          <w:lang w:bidi="fa-IR"/>
        </w:rPr>
        <w:t>یی</w:t>
      </w:r>
      <w:r w:rsidRPr="00C215F6">
        <w:rPr>
          <w:rFonts w:eastAsia="Calibri" w:cs="B Nazanin"/>
          <w:szCs w:val="28"/>
          <w:rtl/>
          <w:lang w:bidi="fa-IR"/>
        </w:rPr>
        <w:t xml:space="preserve"> آن</w:t>
      </w:r>
      <w:r w:rsidR="002B6993">
        <w:rPr>
          <w:rFonts w:eastAsia="Calibri" w:cs="B Nazanin"/>
          <w:szCs w:val="28"/>
          <w:rtl/>
          <w:lang w:bidi="fa-IR"/>
        </w:rPr>
        <w:softHyphen/>
      </w:r>
      <w:r w:rsidRPr="00C215F6">
        <w:rPr>
          <w:rFonts w:eastAsia="Calibri" w:cs="B Nazanin"/>
          <w:szCs w:val="28"/>
          <w:rtl/>
          <w:lang w:bidi="fa-IR"/>
        </w:rPr>
        <w:t>ها درباره تصم</w:t>
      </w:r>
      <w:r w:rsidRPr="00C215F6">
        <w:rPr>
          <w:rFonts w:eastAsia="Calibri" w:cs="B Nazanin" w:hint="cs"/>
          <w:szCs w:val="28"/>
          <w:rtl/>
          <w:lang w:bidi="fa-IR"/>
        </w:rPr>
        <w:t>ی</w:t>
      </w:r>
      <w:r w:rsidRPr="00C215F6">
        <w:rPr>
          <w:rFonts w:eastAsia="Calibri" w:cs="B Nazanin" w:hint="eastAsia"/>
          <w:szCs w:val="28"/>
          <w:rtl/>
          <w:lang w:bidi="fa-IR"/>
        </w:rPr>
        <w:t>مات</w:t>
      </w:r>
      <w:r w:rsidR="002B6993">
        <w:rPr>
          <w:rFonts w:eastAsia="Calibri" w:cs="B Nazanin"/>
          <w:szCs w:val="28"/>
          <w:rtl/>
          <w:lang w:bidi="fa-IR"/>
        </w:rPr>
        <w:softHyphen/>
      </w:r>
      <w:r w:rsidRPr="00C215F6">
        <w:rPr>
          <w:rFonts w:eastAsia="Calibri" w:cs="B Nazanin" w:hint="eastAsia"/>
          <w:szCs w:val="28"/>
          <w:rtl/>
          <w:lang w:bidi="fa-IR"/>
        </w:rPr>
        <w:t>شان</w:t>
      </w:r>
      <w:r w:rsidR="002B6993">
        <w:rPr>
          <w:rFonts w:eastAsia="Calibri" w:cs="B Nazanin" w:hint="cs"/>
          <w:szCs w:val="28"/>
          <w:rtl/>
          <w:lang w:bidi="fa-IR"/>
        </w:rPr>
        <w:t>،</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w:t>
      </w:r>
      <w:r w:rsidRPr="00C215F6">
        <w:rPr>
          <w:rFonts w:eastAsia="Calibri" w:cs="B Nazanin" w:hint="eastAsia"/>
          <w:szCs w:val="28"/>
          <w:rtl/>
          <w:lang w:bidi="fa-IR"/>
        </w:rPr>
        <w:t>مس</w:t>
      </w:r>
      <w:r w:rsidR="002B6993">
        <w:rPr>
          <w:rFonts w:eastAsia="Calibri" w:cs="B Nazanin" w:hint="cs"/>
          <w:szCs w:val="28"/>
          <w:rtl/>
          <w:lang w:bidi="fa-IR"/>
        </w:rPr>
        <w:t>ؤ</w:t>
      </w:r>
      <w:r w:rsidRPr="00C215F6">
        <w:rPr>
          <w:rFonts w:eastAsia="Calibri" w:cs="B Nazanin" w:hint="eastAsia"/>
          <w:szCs w:val="28"/>
          <w:rtl/>
          <w:lang w:bidi="fa-IR"/>
        </w:rPr>
        <w:t>ول</w:t>
      </w:r>
      <w:r w:rsidRPr="00C215F6">
        <w:rPr>
          <w:rFonts w:eastAsia="Calibri" w:cs="B Nazanin" w:hint="cs"/>
          <w:szCs w:val="28"/>
          <w:rtl/>
          <w:lang w:bidi="fa-IR"/>
        </w:rPr>
        <w:t>ی</w:t>
      </w:r>
      <w:r w:rsidRPr="00C215F6">
        <w:rPr>
          <w:rFonts w:eastAsia="Calibri" w:cs="B Nazanin" w:hint="eastAsia"/>
          <w:szCs w:val="28"/>
          <w:rtl/>
          <w:lang w:bidi="fa-IR"/>
        </w:rPr>
        <w:t>ت</w:t>
      </w:r>
      <w:r w:rsidR="002B6993">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یی</w:t>
      </w:r>
      <w:r w:rsidRPr="00C215F6">
        <w:rPr>
          <w:rFonts w:eastAsia="Calibri" w:cs="B Nazanin"/>
          <w:szCs w:val="28"/>
          <w:rtl/>
          <w:lang w:bidi="fa-IR"/>
        </w:rPr>
        <w:t xml:space="preserve"> که بر عهده دارند بس</w:t>
      </w:r>
      <w:r w:rsidRPr="00C215F6">
        <w:rPr>
          <w:rFonts w:eastAsia="Calibri" w:cs="B Nazanin" w:hint="cs"/>
          <w:szCs w:val="28"/>
          <w:rtl/>
          <w:lang w:bidi="fa-IR"/>
        </w:rPr>
        <w:t>ی</w:t>
      </w:r>
      <w:r w:rsidRPr="00C215F6">
        <w:rPr>
          <w:rFonts w:eastAsia="Calibri" w:cs="B Nazanin" w:hint="eastAsia"/>
          <w:szCs w:val="28"/>
          <w:rtl/>
          <w:lang w:bidi="fa-IR"/>
        </w:rPr>
        <w:t>ار</w:t>
      </w:r>
      <w:r w:rsidRPr="00C215F6">
        <w:rPr>
          <w:rFonts w:eastAsia="Calibri" w:cs="B Nazanin"/>
          <w:szCs w:val="28"/>
          <w:rtl/>
          <w:lang w:bidi="fa-IR"/>
        </w:rPr>
        <w:t xml:space="preserve"> ح</w:t>
      </w:r>
      <w:r w:rsidRPr="00C215F6">
        <w:rPr>
          <w:rFonts w:eastAsia="Calibri" w:cs="B Nazanin" w:hint="cs"/>
          <w:szCs w:val="28"/>
          <w:rtl/>
          <w:lang w:bidi="fa-IR"/>
        </w:rPr>
        <w:t>ی</w:t>
      </w:r>
      <w:r w:rsidRPr="00C215F6">
        <w:rPr>
          <w:rFonts w:eastAsia="Calibri" w:cs="B Nazanin" w:hint="eastAsia"/>
          <w:szCs w:val="28"/>
          <w:rtl/>
          <w:lang w:bidi="fa-IR"/>
        </w:rPr>
        <w:t>ات</w:t>
      </w:r>
      <w:r w:rsidRPr="00C215F6">
        <w:rPr>
          <w:rFonts w:eastAsia="Calibri" w:cs="B Nazanin" w:hint="cs"/>
          <w:szCs w:val="28"/>
          <w:rtl/>
          <w:lang w:bidi="fa-IR"/>
        </w:rPr>
        <w:t>ی</w:t>
      </w:r>
      <w:r w:rsidRPr="00C215F6">
        <w:rPr>
          <w:rFonts w:eastAsia="Calibri" w:cs="B Nazanin"/>
          <w:szCs w:val="28"/>
          <w:rtl/>
          <w:lang w:bidi="fa-IR"/>
        </w:rPr>
        <w:t xml:space="preserve"> است</w:t>
      </w:r>
      <w:r w:rsidR="002B6993">
        <w:rPr>
          <w:rFonts w:eastAsia="Calibri" w:cs="B Nazanin" w:hint="cs"/>
          <w:szCs w:val="28"/>
          <w:rtl/>
          <w:lang w:bidi="fa-IR"/>
        </w:rPr>
        <w:t>.</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فا</w:t>
      </w:r>
      <w:r w:rsidRPr="00C215F6">
        <w:rPr>
          <w:rFonts w:eastAsia="Calibri" w:cs="B Nazanin" w:hint="cs"/>
          <w:szCs w:val="28"/>
          <w:rtl/>
          <w:lang w:bidi="fa-IR"/>
        </w:rPr>
        <w:t>ی</w:t>
      </w:r>
      <w:r w:rsidRPr="00C215F6">
        <w:rPr>
          <w:rFonts w:eastAsia="Calibri" w:cs="B Nazanin"/>
          <w:szCs w:val="28"/>
          <w:rtl/>
          <w:lang w:bidi="fa-IR"/>
        </w:rPr>
        <w:t xml:space="preserve"> نقش </w:t>
      </w:r>
      <w:r w:rsidR="002B6993">
        <w:rPr>
          <w:rFonts w:eastAsia="Calibri" w:cs="B Nazanin" w:hint="cs"/>
          <w:szCs w:val="28"/>
          <w:rtl/>
          <w:lang w:bidi="fa-IR"/>
        </w:rPr>
        <w:t>«</w:t>
      </w:r>
      <w:r w:rsidRPr="00C215F6">
        <w:rPr>
          <w:rFonts w:eastAsia="Calibri" w:cs="B Nazanin"/>
          <w:szCs w:val="28"/>
          <w:rtl/>
          <w:lang w:bidi="fa-IR"/>
        </w:rPr>
        <w:t>ب</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حقا</w:t>
      </w:r>
      <w:r w:rsidRPr="00C215F6">
        <w:rPr>
          <w:rFonts w:eastAsia="Calibri" w:cs="B Nazanin" w:hint="cs"/>
          <w:szCs w:val="28"/>
          <w:rtl/>
          <w:lang w:bidi="fa-IR"/>
        </w:rPr>
        <w:t>ی</w:t>
      </w:r>
      <w:r w:rsidRPr="00C215F6">
        <w:rPr>
          <w:rFonts w:eastAsia="Calibri" w:cs="B Nazanin" w:hint="eastAsia"/>
          <w:szCs w:val="28"/>
          <w:rtl/>
          <w:lang w:bidi="fa-IR"/>
        </w:rPr>
        <w:t>ق</w:t>
      </w:r>
      <w:r w:rsidRPr="00C215F6">
        <w:rPr>
          <w:rFonts w:eastAsia="Calibri" w:cs="B Nazanin"/>
          <w:szCs w:val="28"/>
          <w:rtl/>
          <w:lang w:bidi="fa-IR"/>
        </w:rPr>
        <w:t xml:space="preserve"> به عاملان قدرت</w:t>
      </w:r>
      <w:r w:rsidR="002B6993">
        <w:rPr>
          <w:rFonts w:eastAsia="Calibri" w:cs="B Nazanin" w:hint="cs"/>
          <w:szCs w:val="28"/>
          <w:rtl/>
          <w:lang w:bidi="fa-IR"/>
        </w:rPr>
        <w:t>»</w:t>
      </w:r>
      <w:r w:rsidRPr="00C215F6">
        <w:rPr>
          <w:rFonts w:eastAsia="Calibri" w:cs="B Nazanin"/>
          <w:szCs w:val="28"/>
          <w:rtl/>
          <w:lang w:bidi="fa-IR"/>
        </w:rPr>
        <w:t xml:space="preserve"> و مطرح کردن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مس</w:t>
      </w:r>
      <w:r w:rsidR="002B6993">
        <w:rPr>
          <w:rFonts w:eastAsia="Calibri" w:cs="B Nazanin" w:hint="cs"/>
          <w:szCs w:val="28"/>
          <w:rtl/>
          <w:lang w:bidi="fa-IR"/>
        </w:rPr>
        <w:t>أ</w:t>
      </w:r>
      <w:r w:rsidRPr="00C215F6">
        <w:rPr>
          <w:rFonts w:eastAsia="Calibri" w:cs="B Nazanin"/>
          <w:szCs w:val="28"/>
          <w:rtl/>
          <w:lang w:bidi="fa-IR"/>
        </w:rPr>
        <w:t xml:space="preserve">له در پارلمان </w:t>
      </w:r>
      <w:r w:rsidRPr="00C215F6">
        <w:rPr>
          <w:rFonts w:eastAsia="Calibri" w:cs="B Nazanin" w:hint="cs"/>
          <w:szCs w:val="28"/>
          <w:rtl/>
          <w:lang w:bidi="fa-IR"/>
        </w:rPr>
        <w:t>ی</w:t>
      </w:r>
      <w:r w:rsidRPr="00C215F6">
        <w:rPr>
          <w:rFonts w:eastAsia="Calibri" w:cs="B Nazanin" w:hint="eastAsia"/>
          <w:szCs w:val="28"/>
          <w:rtl/>
          <w:lang w:bidi="fa-IR"/>
        </w:rPr>
        <w:t>ا</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وز</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szCs w:val="28"/>
          <w:rtl/>
          <w:lang w:bidi="fa-IR"/>
        </w:rPr>
        <w:t xml:space="preserve"> مربوطه که س</w:t>
      </w:r>
      <w:r w:rsidRPr="00C215F6">
        <w:rPr>
          <w:rFonts w:eastAsia="Calibri" w:cs="B Nazanin" w:hint="cs"/>
          <w:szCs w:val="28"/>
          <w:rtl/>
          <w:lang w:bidi="fa-IR"/>
        </w:rPr>
        <w:t>ی</w:t>
      </w:r>
      <w:r w:rsidRPr="00C215F6">
        <w:rPr>
          <w:rFonts w:eastAsia="Calibri" w:cs="B Nazanin" w:hint="eastAsia"/>
          <w:szCs w:val="28"/>
          <w:rtl/>
          <w:lang w:bidi="fa-IR"/>
        </w:rPr>
        <w:t>است</w:t>
      </w:r>
      <w:r w:rsidR="009233DA">
        <w:rPr>
          <w:rFonts w:eastAsia="Calibri" w:cs="B Nazanin"/>
          <w:szCs w:val="28"/>
          <w:rtl/>
          <w:lang w:bidi="fa-IR"/>
        </w:rPr>
        <w:softHyphen/>
      </w:r>
      <w:r w:rsidRPr="00C215F6">
        <w:rPr>
          <w:rFonts w:eastAsia="Calibri" w:cs="B Nazanin" w:hint="eastAsia"/>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آنان منته</w:t>
      </w:r>
      <w:r w:rsidRPr="00C215F6">
        <w:rPr>
          <w:rFonts w:eastAsia="Calibri" w:cs="B Nazanin" w:hint="cs"/>
          <w:szCs w:val="28"/>
          <w:rtl/>
          <w:lang w:bidi="fa-IR"/>
        </w:rPr>
        <w:t>ی</w:t>
      </w:r>
      <w:r w:rsidRPr="00C215F6">
        <w:rPr>
          <w:rFonts w:eastAsia="Calibri" w:cs="B Nazanin"/>
          <w:szCs w:val="28"/>
          <w:rtl/>
          <w:lang w:bidi="fa-IR"/>
        </w:rPr>
        <w:t xml:space="preserve"> به نتا</w:t>
      </w:r>
      <w:r w:rsidRPr="00C215F6">
        <w:rPr>
          <w:rFonts w:eastAsia="Calibri" w:cs="B Nazanin" w:hint="cs"/>
          <w:szCs w:val="28"/>
          <w:rtl/>
          <w:lang w:bidi="fa-IR"/>
        </w:rPr>
        <w:t>ی</w:t>
      </w:r>
      <w:r w:rsidRPr="00C215F6">
        <w:rPr>
          <w:rFonts w:eastAsia="Calibri" w:cs="B Nazanin" w:hint="eastAsia"/>
          <w:szCs w:val="28"/>
          <w:rtl/>
          <w:lang w:bidi="fa-IR"/>
        </w:rPr>
        <w:t>ج</w:t>
      </w:r>
      <w:r w:rsidRPr="00C215F6">
        <w:rPr>
          <w:rFonts w:eastAsia="Calibri" w:cs="B Nazanin"/>
          <w:szCs w:val="28"/>
          <w:rtl/>
          <w:lang w:bidi="fa-IR"/>
        </w:rPr>
        <w:t xml:space="preserve"> </w:t>
      </w:r>
      <w:r w:rsidR="009233DA">
        <w:rPr>
          <w:rFonts w:eastAsia="Calibri" w:cs="B Nazanin" w:hint="cs"/>
          <w:szCs w:val="28"/>
          <w:rtl/>
          <w:lang w:bidi="fa-IR"/>
        </w:rPr>
        <w:t>مد</w:t>
      </w:r>
      <w:r w:rsidRPr="00C215F6">
        <w:rPr>
          <w:rFonts w:eastAsia="Calibri" w:cs="B Nazanin"/>
          <w:szCs w:val="28"/>
          <w:rtl/>
          <w:lang w:bidi="fa-IR"/>
        </w:rPr>
        <w:t xml:space="preserve"> نظر نخواهد شد</w:t>
      </w:r>
      <w:r w:rsidR="009233DA">
        <w:rPr>
          <w:rFonts w:eastAsia="Calibri" w:cs="B Nazanin" w:hint="cs"/>
          <w:szCs w:val="28"/>
          <w:rtl/>
          <w:lang w:bidi="fa-IR"/>
        </w:rPr>
        <w:t>،</w:t>
      </w:r>
      <w:r w:rsidRPr="00C215F6">
        <w:rPr>
          <w:rFonts w:eastAsia="Calibri" w:cs="B Nazanin"/>
          <w:szCs w:val="28"/>
          <w:rtl/>
          <w:lang w:bidi="fa-IR"/>
        </w:rPr>
        <w:t xml:space="preserve"> هم</w:t>
      </w:r>
      <w:r w:rsidRPr="00C215F6">
        <w:rPr>
          <w:rFonts w:eastAsia="Calibri" w:cs="B Nazanin" w:hint="cs"/>
          <w:szCs w:val="28"/>
          <w:rtl/>
          <w:lang w:bidi="fa-IR"/>
        </w:rPr>
        <w:t>ی</w:t>
      </w:r>
      <w:r w:rsidRPr="00C215F6">
        <w:rPr>
          <w:rFonts w:eastAsia="Calibri" w:cs="B Nazanin" w:hint="eastAsia"/>
          <w:szCs w:val="28"/>
          <w:rtl/>
          <w:lang w:bidi="fa-IR"/>
        </w:rPr>
        <w:t>شه</w:t>
      </w:r>
      <w:r w:rsidRPr="00C215F6">
        <w:rPr>
          <w:rFonts w:eastAsia="Calibri" w:cs="B Nazanin"/>
          <w:szCs w:val="28"/>
          <w:rtl/>
          <w:lang w:bidi="fa-IR"/>
        </w:rPr>
        <w:t xml:space="preserve"> کار ساده</w:t>
      </w:r>
      <w:r w:rsidR="009233DA">
        <w:rPr>
          <w:rFonts w:eastAsia="Calibri" w:cs="B Nazanin"/>
          <w:szCs w:val="28"/>
          <w:rtl/>
          <w:lang w:bidi="fa-IR"/>
        </w:rPr>
        <w:softHyphen/>
      </w:r>
      <w:r w:rsidRPr="00C215F6">
        <w:rPr>
          <w:rFonts w:eastAsia="Calibri" w:cs="B Nazanin"/>
          <w:szCs w:val="28"/>
          <w:rtl/>
          <w:lang w:bidi="fa-IR"/>
        </w:rPr>
        <w:t>ا</w:t>
      </w:r>
      <w:r w:rsidRPr="00C215F6">
        <w:rPr>
          <w:rFonts w:eastAsia="Calibri" w:cs="B Nazanin" w:hint="cs"/>
          <w:szCs w:val="28"/>
          <w:rtl/>
          <w:lang w:bidi="fa-IR"/>
        </w:rPr>
        <w:t>ی</w:t>
      </w:r>
      <w:r w:rsidRPr="00C215F6">
        <w:rPr>
          <w:rFonts w:eastAsia="Calibri" w:cs="B Nazanin"/>
          <w:szCs w:val="28"/>
          <w:rtl/>
          <w:lang w:bidi="fa-IR"/>
        </w:rPr>
        <w:t xml:space="preserve"> ن</w:t>
      </w:r>
      <w:r w:rsidRPr="00C215F6">
        <w:rPr>
          <w:rFonts w:eastAsia="Calibri" w:cs="B Nazanin" w:hint="cs"/>
          <w:szCs w:val="28"/>
          <w:rtl/>
          <w:lang w:bidi="fa-IR"/>
        </w:rPr>
        <w:t>ی</w:t>
      </w:r>
      <w:r w:rsidRPr="00C215F6">
        <w:rPr>
          <w:rFonts w:eastAsia="Calibri" w:cs="B Nazanin" w:hint="eastAsia"/>
          <w:szCs w:val="28"/>
          <w:rtl/>
          <w:lang w:bidi="fa-IR"/>
        </w:rPr>
        <w:t>ست</w:t>
      </w:r>
      <w:r w:rsidR="009233DA">
        <w:rPr>
          <w:rFonts w:eastAsia="Calibri" w:cs="B Nazanin" w:hint="cs"/>
          <w:szCs w:val="28"/>
          <w:rtl/>
          <w:lang w:bidi="fa-IR"/>
        </w:rPr>
        <w:t>.</w:t>
      </w:r>
      <w:r w:rsidRPr="00C215F6">
        <w:rPr>
          <w:rFonts w:eastAsia="Calibri" w:cs="B Nazanin"/>
          <w:szCs w:val="28"/>
          <w:rtl/>
          <w:lang w:bidi="fa-IR"/>
        </w:rPr>
        <w:t xml:space="preserve"> اما معتقد</w:t>
      </w:r>
      <w:r w:rsidRPr="00C215F6">
        <w:rPr>
          <w:rFonts w:eastAsia="Calibri" w:cs="B Nazanin" w:hint="cs"/>
          <w:szCs w:val="28"/>
          <w:rtl/>
          <w:lang w:bidi="fa-IR"/>
        </w:rPr>
        <w:t>ی</w:t>
      </w:r>
      <w:r w:rsidRPr="00C215F6">
        <w:rPr>
          <w:rFonts w:eastAsia="Calibri" w:cs="B Nazanin" w:hint="eastAsia"/>
          <w:szCs w:val="28"/>
          <w:rtl/>
          <w:lang w:bidi="fa-IR"/>
        </w:rPr>
        <w:t>م</w:t>
      </w:r>
      <w:r w:rsidRPr="00C215F6">
        <w:rPr>
          <w:rFonts w:eastAsia="Calibri" w:cs="B Nazanin"/>
          <w:szCs w:val="28"/>
          <w:rtl/>
          <w:lang w:bidi="fa-IR"/>
        </w:rPr>
        <w:t xml:space="preserve"> که از مجر</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هوشمند اصلاحات م</w:t>
      </w:r>
      <w:r w:rsidRPr="00C215F6">
        <w:rPr>
          <w:rFonts w:eastAsia="Calibri" w:cs="B Nazanin" w:hint="cs"/>
          <w:szCs w:val="28"/>
          <w:rtl/>
          <w:lang w:bidi="fa-IR"/>
        </w:rPr>
        <w:t>ی</w:t>
      </w:r>
      <w:r w:rsidR="009233DA">
        <w:rPr>
          <w:rFonts w:eastAsia="Calibri" w:cs="B Nazanin"/>
          <w:szCs w:val="28"/>
          <w:rtl/>
          <w:lang w:bidi="fa-IR"/>
        </w:rPr>
        <w:softHyphen/>
      </w:r>
      <w:r w:rsidRPr="00C215F6">
        <w:rPr>
          <w:rFonts w:eastAsia="Calibri" w:cs="B Nazanin"/>
          <w:szCs w:val="28"/>
          <w:rtl/>
          <w:lang w:bidi="fa-IR"/>
        </w:rPr>
        <w:t>توان انتظار داشت که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نقش را در سرتاسر چرخه اصلاحات ا</w:t>
      </w:r>
      <w:r w:rsidRPr="00C215F6">
        <w:rPr>
          <w:rFonts w:eastAsia="Calibri" w:cs="B Nazanin" w:hint="cs"/>
          <w:szCs w:val="28"/>
          <w:rtl/>
          <w:lang w:bidi="fa-IR"/>
        </w:rPr>
        <w:t>ی</w:t>
      </w:r>
      <w:r w:rsidRPr="00C215F6">
        <w:rPr>
          <w:rFonts w:eastAsia="Calibri" w:cs="B Nazanin" w:hint="eastAsia"/>
          <w:szCs w:val="28"/>
          <w:rtl/>
          <w:lang w:bidi="fa-IR"/>
        </w:rPr>
        <w:t>فا</w:t>
      </w:r>
      <w:r w:rsidRPr="00C215F6">
        <w:rPr>
          <w:rFonts w:eastAsia="Calibri" w:cs="B Nazanin"/>
          <w:szCs w:val="28"/>
          <w:rtl/>
          <w:lang w:bidi="fa-IR"/>
        </w:rPr>
        <w:t xml:space="preserve"> کنند</w:t>
      </w:r>
      <w:r w:rsidR="009233DA">
        <w:rPr>
          <w:rFonts w:eastAsia="Calibri" w:cs="B Nazanin" w:hint="cs"/>
          <w:szCs w:val="28"/>
          <w:rtl/>
          <w:lang w:bidi="fa-IR"/>
        </w:rPr>
        <w:t>.</w:t>
      </w:r>
    </w:p>
    <w:p w14:paraId="3A5CFB14" w14:textId="2FBCEA0B" w:rsidR="00692E07" w:rsidRDefault="00C215F6" w:rsidP="00417634">
      <w:pPr>
        <w:spacing w:after="0"/>
        <w:ind w:firstLine="0"/>
        <w:jc w:val="both"/>
        <w:rPr>
          <w:rFonts w:eastAsia="Calibri" w:cs="B Nazanin"/>
          <w:szCs w:val="28"/>
          <w:rtl/>
          <w:lang w:bidi="fa-IR"/>
        </w:rPr>
      </w:pP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چالش</w:t>
      </w:r>
      <w:r w:rsidR="009233DA">
        <w:rPr>
          <w:rFonts w:eastAsia="Calibri" w:cs="B Nazanin"/>
          <w:szCs w:val="28"/>
          <w:rtl/>
          <w:lang w:bidi="fa-IR"/>
        </w:rPr>
        <w:softHyphen/>
      </w:r>
      <w:r w:rsidRPr="00C215F6">
        <w:rPr>
          <w:rFonts w:eastAsia="Calibri" w:cs="B Nazanin"/>
          <w:szCs w:val="28"/>
          <w:rtl/>
          <w:lang w:bidi="fa-IR"/>
        </w:rPr>
        <w:t>ها باعث شده است اصلاحات بخش سلامت</w:t>
      </w:r>
      <w:r w:rsidR="009233DA">
        <w:rPr>
          <w:rFonts w:eastAsia="Calibri" w:cs="B Nazanin" w:hint="cs"/>
          <w:szCs w:val="28"/>
          <w:rtl/>
          <w:lang w:bidi="fa-IR"/>
        </w:rPr>
        <w:t>،</w:t>
      </w:r>
      <w:r w:rsidRPr="00C215F6">
        <w:rPr>
          <w:rFonts w:eastAsia="Calibri" w:cs="B Nazanin"/>
          <w:szCs w:val="28"/>
          <w:rtl/>
          <w:lang w:bidi="fa-IR"/>
        </w:rPr>
        <w:t xml:space="preserve"> چ</w:t>
      </w:r>
      <w:r w:rsidRPr="00C215F6">
        <w:rPr>
          <w:rFonts w:eastAsia="Calibri" w:cs="B Nazanin" w:hint="cs"/>
          <w:szCs w:val="28"/>
          <w:rtl/>
          <w:lang w:bidi="fa-IR"/>
        </w:rPr>
        <w:t>ی</w:t>
      </w:r>
      <w:r w:rsidRPr="00C215F6">
        <w:rPr>
          <w:rFonts w:eastAsia="Calibri" w:cs="B Nazanin" w:hint="eastAsia"/>
          <w:szCs w:val="28"/>
          <w:rtl/>
          <w:lang w:bidi="fa-IR"/>
        </w:rPr>
        <w:t>ز</w:t>
      </w:r>
      <w:r w:rsidRPr="00C215F6">
        <w:rPr>
          <w:rFonts w:eastAsia="Calibri" w:cs="B Nazanin" w:hint="cs"/>
          <w:szCs w:val="28"/>
          <w:rtl/>
          <w:lang w:bidi="fa-IR"/>
        </w:rPr>
        <w:t>ی</w:t>
      </w:r>
      <w:r w:rsidRPr="00C215F6">
        <w:rPr>
          <w:rFonts w:eastAsia="Calibri" w:cs="B Nazanin"/>
          <w:szCs w:val="28"/>
          <w:rtl/>
          <w:lang w:bidi="fa-IR"/>
        </w:rPr>
        <w:t xml:space="preserve"> فراتر از </w:t>
      </w:r>
      <w:r w:rsidRPr="00C215F6">
        <w:rPr>
          <w:rFonts w:eastAsia="Calibri" w:cs="B Nazanin" w:hint="cs"/>
          <w:szCs w:val="28"/>
          <w:rtl/>
          <w:lang w:bidi="fa-IR"/>
        </w:rPr>
        <w:t>ی</w:t>
      </w:r>
      <w:r w:rsidRPr="00C215F6">
        <w:rPr>
          <w:rFonts w:eastAsia="Calibri" w:cs="B Nazanin" w:hint="eastAsia"/>
          <w:szCs w:val="28"/>
          <w:rtl/>
          <w:lang w:bidi="fa-IR"/>
        </w:rPr>
        <w:t>ک</w:t>
      </w:r>
      <w:r w:rsidRPr="00C215F6">
        <w:rPr>
          <w:rFonts w:eastAsia="Calibri" w:cs="B Nazanin"/>
          <w:szCs w:val="28"/>
          <w:rtl/>
          <w:lang w:bidi="fa-IR"/>
        </w:rPr>
        <w:t xml:space="preserve"> فرا</w:t>
      </w:r>
      <w:r w:rsidRPr="00C215F6">
        <w:rPr>
          <w:rFonts w:eastAsia="Calibri" w:cs="B Nazanin" w:hint="cs"/>
          <w:szCs w:val="28"/>
          <w:rtl/>
          <w:lang w:bidi="fa-IR"/>
        </w:rPr>
        <w:t>ی</w:t>
      </w:r>
      <w:r w:rsidRPr="00C215F6">
        <w:rPr>
          <w:rFonts w:eastAsia="Calibri" w:cs="B Nazanin" w:hint="eastAsia"/>
          <w:szCs w:val="28"/>
          <w:rtl/>
          <w:lang w:bidi="fa-IR"/>
        </w:rPr>
        <w:t>ند</w:t>
      </w:r>
      <w:r w:rsidRPr="00C215F6">
        <w:rPr>
          <w:rFonts w:eastAsia="Calibri" w:cs="B Nazanin"/>
          <w:szCs w:val="28"/>
          <w:rtl/>
          <w:lang w:bidi="fa-IR"/>
        </w:rPr>
        <w:t xml:space="preserve"> فن</w:t>
      </w:r>
      <w:r w:rsidRPr="00C215F6">
        <w:rPr>
          <w:rFonts w:eastAsia="Calibri" w:cs="B Nazanin" w:hint="cs"/>
          <w:szCs w:val="28"/>
          <w:rtl/>
          <w:lang w:bidi="fa-IR"/>
        </w:rPr>
        <w:t>ی</w:t>
      </w:r>
      <w:r w:rsidRPr="00C215F6">
        <w:rPr>
          <w:rFonts w:eastAsia="Calibri" w:cs="B Nazanin"/>
          <w:szCs w:val="28"/>
          <w:rtl/>
          <w:lang w:bidi="fa-IR"/>
        </w:rPr>
        <w:t xml:space="preserve"> و تکن</w:t>
      </w:r>
      <w:r w:rsidRPr="00C215F6">
        <w:rPr>
          <w:rFonts w:eastAsia="Calibri" w:cs="B Nazanin" w:hint="cs"/>
          <w:szCs w:val="28"/>
          <w:rtl/>
          <w:lang w:bidi="fa-IR"/>
        </w:rPr>
        <w:t>ی</w:t>
      </w:r>
      <w:r w:rsidRPr="00C215F6">
        <w:rPr>
          <w:rFonts w:eastAsia="Calibri" w:cs="B Nazanin" w:hint="eastAsia"/>
          <w:szCs w:val="28"/>
          <w:rtl/>
          <w:lang w:bidi="fa-IR"/>
        </w:rPr>
        <w:t>ک</w:t>
      </w:r>
      <w:r w:rsidRPr="00C215F6">
        <w:rPr>
          <w:rFonts w:eastAsia="Calibri" w:cs="B Nazanin" w:hint="cs"/>
          <w:szCs w:val="28"/>
          <w:rtl/>
          <w:lang w:bidi="fa-IR"/>
        </w:rPr>
        <w:t>ی</w:t>
      </w:r>
      <w:r w:rsidRPr="00C215F6">
        <w:rPr>
          <w:rFonts w:eastAsia="Calibri" w:cs="B Nazanin"/>
          <w:szCs w:val="28"/>
          <w:rtl/>
          <w:lang w:bidi="fa-IR"/>
        </w:rPr>
        <w:t xml:space="preserve"> صرف باشد</w:t>
      </w:r>
      <w:r w:rsidR="00E048F1">
        <w:rPr>
          <w:rFonts w:eastAsia="Calibri" w:cs="B Nazanin" w:hint="cs"/>
          <w:szCs w:val="28"/>
          <w:rtl/>
          <w:lang w:bidi="fa-IR"/>
        </w:rPr>
        <w:t>؛</w:t>
      </w:r>
      <w:r w:rsidRPr="00C215F6">
        <w:rPr>
          <w:rFonts w:eastAsia="Calibri" w:cs="B Nazanin"/>
          <w:szCs w:val="28"/>
          <w:rtl/>
          <w:lang w:bidi="fa-IR"/>
        </w:rPr>
        <w:t xml:space="preserve"> در واقع اصلاحات بستر آزما</w:t>
      </w:r>
      <w:r w:rsidRPr="00C215F6">
        <w:rPr>
          <w:rFonts w:eastAsia="Calibri" w:cs="B Nazanin" w:hint="cs"/>
          <w:szCs w:val="28"/>
          <w:rtl/>
          <w:lang w:bidi="fa-IR"/>
        </w:rPr>
        <w:t>ی</w:t>
      </w:r>
      <w:r w:rsidRPr="00C215F6">
        <w:rPr>
          <w:rFonts w:eastAsia="Calibri" w:cs="B Nazanin" w:hint="eastAsia"/>
          <w:szCs w:val="28"/>
          <w:rtl/>
          <w:lang w:bidi="fa-IR"/>
        </w:rPr>
        <w:t>ش</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ارزش</w:t>
      </w:r>
      <w:r w:rsidR="00E048F1">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اجتماع</w:t>
      </w:r>
      <w:r w:rsidRPr="00C215F6">
        <w:rPr>
          <w:rFonts w:eastAsia="Calibri" w:cs="B Nazanin" w:hint="cs"/>
          <w:szCs w:val="28"/>
          <w:rtl/>
          <w:lang w:bidi="fa-IR"/>
        </w:rPr>
        <w:t>ی</w:t>
      </w:r>
      <w:r w:rsidRPr="00C215F6">
        <w:rPr>
          <w:rFonts w:eastAsia="Calibri" w:cs="B Nazanin"/>
          <w:szCs w:val="28"/>
          <w:rtl/>
          <w:lang w:bidi="fa-IR"/>
        </w:rPr>
        <w:t xml:space="preserve"> و تعهدات فرد</w:t>
      </w:r>
      <w:r w:rsidRPr="00C215F6">
        <w:rPr>
          <w:rFonts w:eastAsia="Calibri" w:cs="B Nazanin" w:hint="cs"/>
          <w:szCs w:val="28"/>
          <w:rtl/>
          <w:lang w:bidi="fa-IR"/>
        </w:rPr>
        <w:t>ی</w:t>
      </w:r>
      <w:r w:rsidRPr="00C215F6">
        <w:rPr>
          <w:rFonts w:eastAsia="Calibri" w:cs="B Nazanin"/>
          <w:szCs w:val="28"/>
          <w:rtl/>
          <w:lang w:bidi="fa-IR"/>
        </w:rPr>
        <w:t xml:space="preserve"> است</w:t>
      </w:r>
      <w:r w:rsidR="00E048F1">
        <w:rPr>
          <w:rFonts w:eastAsia="Calibri" w:cs="B Nazanin" w:hint="cs"/>
          <w:szCs w:val="28"/>
          <w:rtl/>
          <w:lang w:bidi="fa-IR"/>
        </w:rPr>
        <w:t>.</w:t>
      </w:r>
      <w:r w:rsidRPr="00C215F6">
        <w:rPr>
          <w:rFonts w:eastAsia="Calibri" w:cs="B Nazanin"/>
          <w:szCs w:val="28"/>
          <w:rtl/>
          <w:lang w:bidi="fa-IR"/>
        </w:rPr>
        <w:t xml:space="preserve"> در ته</w:t>
      </w:r>
      <w:r w:rsidRPr="00C215F6">
        <w:rPr>
          <w:rFonts w:eastAsia="Calibri" w:cs="B Nazanin" w:hint="cs"/>
          <w:szCs w:val="28"/>
          <w:rtl/>
          <w:lang w:bidi="fa-IR"/>
        </w:rPr>
        <w:t>ی</w:t>
      </w:r>
      <w:r w:rsidRPr="00C215F6">
        <w:rPr>
          <w:rFonts w:eastAsia="Calibri" w:cs="B Nazanin" w:hint="eastAsia"/>
          <w:szCs w:val="28"/>
          <w:rtl/>
          <w:lang w:bidi="fa-IR"/>
        </w:rPr>
        <w:t>ه</w:t>
      </w:r>
      <w:r w:rsidRPr="00C215F6">
        <w:rPr>
          <w:rFonts w:eastAsia="Calibri" w:cs="B Nazanin"/>
          <w:szCs w:val="28"/>
          <w:rtl/>
          <w:lang w:bidi="fa-IR"/>
        </w:rPr>
        <w:t xml:space="preserve"> برنامه</w:t>
      </w:r>
      <w:r w:rsidR="00E048F1">
        <w:rPr>
          <w:rFonts w:eastAsia="Calibri" w:cs="B Nazanin"/>
          <w:szCs w:val="28"/>
          <w:rtl/>
          <w:lang w:bidi="fa-IR"/>
        </w:rPr>
        <w:softHyphen/>
      </w:r>
      <w:r w:rsidRPr="00C215F6">
        <w:rPr>
          <w:rFonts w:eastAsia="Calibri" w:cs="B Nazanin"/>
          <w:szCs w:val="28"/>
          <w:rtl/>
          <w:lang w:bidi="fa-IR"/>
        </w:rPr>
        <w:t>ا</w:t>
      </w:r>
      <w:r w:rsidRPr="00C215F6">
        <w:rPr>
          <w:rFonts w:eastAsia="Calibri" w:cs="B Nazanin" w:hint="cs"/>
          <w:szCs w:val="28"/>
          <w:rtl/>
          <w:lang w:bidi="fa-IR"/>
        </w:rPr>
        <w:t>ی</w:t>
      </w:r>
      <w:r w:rsidRPr="00C215F6">
        <w:rPr>
          <w:rFonts w:eastAsia="Calibri" w:cs="B Nazanin"/>
          <w:szCs w:val="28"/>
          <w:rtl/>
          <w:lang w:bidi="fa-IR"/>
        </w:rPr>
        <w:t xml:space="preserve"> برا</w:t>
      </w:r>
      <w:r w:rsidRPr="00C215F6">
        <w:rPr>
          <w:rFonts w:eastAsia="Calibri" w:cs="B Nazanin" w:hint="cs"/>
          <w:szCs w:val="28"/>
          <w:rtl/>
          <w:lang w:bidi="fa-IR"/>
        </w:rPr>
        <w:t>ی</w:t>
      </w:r>
      <w:r w:rsidRPr="00C215F6">
        <w:rPr>
          <w:rFonts w:eastAsia="Calibri" w:cs="B Nazanin"/>
          <w:szCs w:val="28"/>
          <w:rtl/>
          <w:lang w:bidi="fa-IR"/>
        </w:rPr>
        <w:t xml:space="preserve"> ا</w:t>
      </w:r>
      <w:r w:rsidRPr="00C215F6">
        <w:rPr>
          <w:rFonts w:eastAsia="Calibri" w:cs="B Nazanin" w:hint="cs"/>
          <w:szCs w:val="28"/>
          <w:rtl/>
          <w:lang w:bidi="fa-IR"/>
        </w:rPr>
        <w:t>ی</w:t>
      </w:r>
      <w:r w:rsidRPr="00C215F6">
        <w:rPr>
          <w:rFonts w:eastAsia="Calibri" w:cs="B Nazanin" w:hint="eastAsia"/>
          <w:szCs w:val="28"/>
          <w:rtl/>
          <w:lang w:bidi="fa-IR"/>
        </w:rPr>
        <w:t>جاد</w:t>
      </w:r>
      <w:r w:rsidRPr="00C215F6">
        <w:rPr>
          <w:rFonts w:eastAsia="Calibri" w:cs="B Nazanin"/>
          <w:szCs w:val="28"/>
          <w:rtl/>
          <w:lang w:bidi="fa-IR"/>
        </w:rPr>
        <w:t xml:space="preserve"> تغ</w:t>
      </w:r>
      <w:r w:rsidRPr="00C215F6">
        <w:rPr>
          <w:rFonts w:eastAsia="Calibri" w:cs="B Nazanin" w:hint="cs"/>
          <w:szCs w:val="28"/>
          <w:rtl/>
          <w:lang w:bidi="fa-IR"/>
        </w:rPr>
        <w:t>یی</w:t>
      </w:r>
      <w:r w:rsidRPr="00C215F6">
        <w:rPr>
          <w:rFonts w:eastAsia="Calibri" w:cs="B Nazanin" w:hint="eastAsia"/>
          <w:szCs w:val="28"/>
          <w:rtl/>
          <w:lang w:bidi="fa-IR"/>
        </w:rPr>
        <w:t>ر</w:t>
      </w:r>
      <w:r w:rsidR="00E048F1">
        <w:rPr>
          <w:rFonts w:eastAsia="Calibri" w:cs="B Nazanin" w:hint="cs"/>
          <w:szCs w:val="28"/>
          <w:rtl/>
          <w:lang w:bidi="fa-IR"/>
        </w:rPr>
        <w:t>،</w:t>
      </w:r>
      <w:r w:rsidRPr="00C215F6">
        <w:rPr>
          <w:rFonts w:eastAsia="Calibri" w:cs="B Nazanin"/>
          <w:szCs w:val="28"/>
          <w:rtl/>
          <w:lang w:bidi="fa-IR"/>
        </w:rPr>
        <w:t xml:space="preserve"> مجر</w:t>
      </w:r>
      <w:r w:rsidRPr="00C215F6">
        <w:rPr>
          <w:rFonts w:eastAsia="Calibri" w:cs="B Nazanin" w:hint="cs"/>
          <w:szCs w:val="28"/>
          <w:rtl/>
          <w:lang w:bidi="fa-IR"/>
        </w:rPr>
        <w:t>ی</w:t>
      </w:r>
      <w:r w:rsidRPr="00C215F6">
        <w:rPr>
          <w:rFonts w:eastAsia="Calibri" w:cs="B Nazanin" w:hint="eastAsia"/>
          <w:szCs w:val="28"/>
          <w:rtl/>
          <w:lang w:bidi="fa-IR"/>
        </w:rPr>
        <w:t>ان</w:t>
      </w:r>
      <w:r w:rsidRPr="00C215F6">
        <w:rPr>
          <w:rFonts w:eastAsia="Calibri" w:cs="B Nazanin"/>
          <w:szCs w:val="28"/>
          <w:rtl/>
          <w:lang w:bidi="fa-IR"/>
        </w:rPr>
        <w:t xml:space="preserve"> اصلاحات سلامت با</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با مسائل پا</w:t>
      </w:r>
      <w:r w:rsidRPr="00C215F6">
        <w:rPr>
          <w:rFonts w:eastAsia="Calibri" w:cs="B Nazanin" w:hint="cs"/>
          <w:szCs w:val="28"/>
          <w:rtl/>
          <w:lang w:bidi="fa-IR"/>
        </w:rPr>
        <w:t>ی</w:t>
      </w:r>
      <w:r w:rsidRPr="00C215F6">
        <w:rPr>
          <w:rFonts w:eastAsia="Calibri" w:cs="B Nazanin" w:hint="eastAsia"/>
          <w:szCs w:val="28"/>
          <w:rtl/>
          <w:lang w:bidi="fa-IR"/>
        </w:rPr>
        <w:t>ه‌</w:t>
      </w:r>
      <w:r w:rsidR="00E048F1">
        <w:rPr>
          <w:rFonts w:eastAsia="Calibri" w:cs="B Nazanin" w:hint="cs"/>
          <w:szCs w:val="28"/>
          <w:rtl/>
          <w:lang w:bidi="fa-IR"/>
        </w:rPr>
        <w:t>ا</w:t>
      </w:r>
      <w:r w:rsidRPr="00C215F6">
        <w:rPr>
          <w:rFonts w:eastAsia="Calibri" w:cs="B Nazanin" w:hint="cs"/>
          <w:szCs w:val="28"/>
          <w:rtl/>
          <w:lang w:bidi="fa-IR"/>
        </w:rPr>
        <w:t>ی</w:t>
      </w:r>
      <w:r w:rsidRPr="00C215F6">
        <w:rPr>
          <w:rFonts w:eastAsia="Calibri" w:cs="B Nazanin"/>
          <w:szCs w:val="28"/>
          <w:rtl/>
          <w:lang w:bidi="fa-IR"/>
        </w:rPr>
        <w:t xml:space="preserve"> مثل اصول</w:t>
      </w:r>
      <w:r w:rsidR="00E048F1">
        <w:rPr>
          <w:rFonts w:eastAsia="Calibri" w:cs="B Nazanin" w:hint="cs"/>
          <w:szCs w:val="28"/>
          <w:rtl/>
          <w:lang w:bidi="fa-IR"/>
        </w:rPr>
        <w:t>،</w:t>
      </w:r>
      <w:r w:rsidRPr="00C215F6">
        <w:rPr>
          <w:rFonts w:eastAsia="Calibri" w:cs="B Nazanin"/>
          <w:szCs w:val="28"/>
          <w:rtl/>
          <w:lang w:bidi="fa-IR"/>
        </w:rPr>
        <w:t xml:space="preserve"> هو</w:t>
      </w:r>
      <w:r w:rsidRPr="00C215F6">
        <w:rPr>
          <w:rFonts w:eastAsia="Calibri" w:cs="B Nazanin" w:hint="cs"/>
          <w:szCs w:val="28"/>
          <w:rtl/>
          <w:lang w:bidi="fa-IR"/>
        </w:rPr>
        <w:t>ی</w:t>
      </w:r>
      <w:r w:rsidRPr="00C215F6">
        <w:rPr>
          <w:rFonts w:eastAsia="Calibri" w:cs="B Nazanin" w:hint="eastAsia"/>
          <w:szCs w:val="28"/>
          <w:rtl/>
          <w:lang w:bidi="fa-IR"/>
        </w:rPr>
        <w:t>ت</w:t>
      </w:r>
      <w:r w:rsidRPr="00C215F6">
        <w:rPr>
          <w:rFonts w:eastAsia="Calibri" w:cs="B Nazanin"/>
          <w:szCs w:val="28"/>
          <w:rtl/>
          <w:lang w:bidi="fa-IR"/>
        </w:rPr>
        <w:t xml:space="preserve"> و منافع مواجه شوند</w:t>
      </w:r>
      <w:r w:rsidR="00E048F1">
        <w:rPr>
          <w:rFonts w:eastAsia="Calibri" w:cs="B Nazanin" w:hint="cs"/>
          <w:szCs w:val="28"/>
          <w:rtl/>
          <w:lang w:bidi="fa-IR"/>
        </w:rPr>
        <w:t>.</w:t>
      </w:r>
      <w:r w:rsidRPr="00C215F6">
        <w:rPr>
          <w:rFonts w:eastAsia="Calibri" w:cs="B Nazanin"/>
          <w:szCs w:val="28"/>
          <w:rtl/>
          <w:lang w:bidi="fa-IR"/>
        </w:rPr>
        <w:t xml:space="preserve"> اصلاحات بخش سلامت</w:t>
      </w:r>
      <w:r w:rsidR="00E048F1">
        <w:rPr>
          <w:rFonts w:eastAsia="Calibri" w:cs="B Nazanin" w:hint="cs"/>
          <w:szCs w:val="28"/>
          <w:rtl/>
          <w:lang w:bidi="fa-IR"/>
        </w:rPr>
        <w:t>،</w:t>
      </w:r>
      <w:r w:rsidRPr="00C215F6">
        <w:rPr>
          <w:rFonts w:eastAsia="Calibri" w:cs="B Nazanin"/>
          <w:szCs w:val="28"/>
          <w:rtl/>
          <w:lang w:bidi="fa-IR"/>
        </w:rPr>
        <w:t xml:space="preserve"> هم در سطح فرد</w:t>
      </w:r>
      <w:r w:rsidRPr="00C215F6">
        <w:rPr>
          <w:rFonts w:eastAsia="Calibri" w:cs="B Nazanin" w:hint="cs"/>
          <w:szCs w:val="28"/>
          <w:rtl/>
          <w:lang w:bidi="fa-IR"/>
        </w:rPr>
        <w:t>ی</w:t>
      </w:r>
      <w:r w:rsidRPr="00C215F6">
        <w:rPr>
          <w:rFonts w:eastAsia="Calibri" w:cs="B Nazanin"/>
          <w:szCs w:val="28"/>
          <w:rtl/>
          <w:lang w:bidi="fa-IR"/>
        </w:rPr>
        <w:t xml:space="preserve"> و هم در سطح فن</w:t>
      </w:r>
      <w:r w:rsidRPr="00C215F6">
        <w:rPr>
          <w:rFonts w:eastAsia="Calibri" w:cs="B Nazanin" w:hint="cs"/>
          <w:szCs w:val="28"/>
          <w:rtl/>
          <w:lang w:bidi="fa-IR"/>
        </w:rPr>
        <w:t>ی</w:t>
      </w:r>
      <w:r w:rsidRPr="00C215F6">
        <w:rPr>
          <w:rFonts w:eastAsia="Calibri" w:cs="B Nazanin"/>
          <w:szCs w:val="28"/>
          <w:rtl/>
          <w:lang w:bidi="fa-IR"/>
        </w:rPr>
        <w:t xml:space="preserve"> ممکن است پ</w:t>
      </w:r>
      <w:r w:rsidRPr="00C215F6">
        <w:rPr>
          <w:rFonts w:eastAsia="Calibri" w:cs="B Nazanin" w:hint="cs"/>
          <w:szCs w:val="28"/>
          <w:rtl/>
          <w:lang w:bidi="fa-IR"/>
        </w:rPr>
        <w:t>ی</w:t>
      </w:r>
      <w:r w:rsidRPr="00C215F6">
        <w:rPr>
          <w:rFonts w:eastAsia="Calibri" w:cs="B Nazanin" w:hint="eastAsia"/>
          <w:szCs w:val="28"/>
          <w:rtl/>
          <w:lang w:bidi="fa-IR"/>
        </w:rPr>
        <w:t>چ</w:t>
      </w:r>
      <w:r w:rsidRPr="00C215F6">
        <w:rPr>
          <w:rFonts w:eastAsia="Calibri" w:cs="B Nazanin" w:hint="cs"/>
          <w:szCs w:val="28"/>
          <w:rtl/>
          <w:lang w:bidi="fa-IR"/>
        </w:rPr>
        <w:t>ی</w:t>
      </w:r>
      <w:r w:rsidRPr="00C215F6">
        <w:rPr>
          <w:rFonts w:eastAsia="Calibri" w:cs="B Nazanin" w:hint="eastAsia"/>
          <w:szCs w:val="28"/>
          <w:rtl/>
          <w:lang w:bidi="fa-IR"/>
        </w:rPr>
        <w:t>ده</w:t>
      </w:r>
      <w:r w:rsidRPr="00C215F6">
        <w:rPr>
          <w:rFonts w:eastAsia="Calibri" w:cs="B Nazanin"/>
          <w:szCs w:val="28"/>
          <w:rtl/>
          <w:lang w:bidi="fa-IR"/>
        </w:rPr>
        <w:t xml:space="preserve"> باشد</w:t>
      </w:r>
      <w:r w:rsidR="00F02415">
        <w:rPr>
          <w:rFonts w:eastAsia="Calibri" w:cs="B Nazanin" w:hint="cs"/>
          <w:szCs w:val="28"/>
          <w:rtl/>
          <w:lang w:bidi="fa-IR"/>
        </w:rPr>
        <w:t>.</w:t>
      </w:r>
      <w:r w:rsidRPr="00C215F6">
        <w:rPr>
          <w:rFonts w:eastAsia="Calibri" w:cs="B Nazanin"/>
          <w:szCs w:val="28"/>
          <w:rtl/>
          <w:lang w:bidi="fa-IR"/>
        </w:rPr>
        <w:t xml:space="preserve"> زمان</w:t>
      </w:r>
      <w:r w:rsidRPr="00C215F6">
        <w:rPr>
          <w:rFonts w:eastAsia="Calibri" w:cs="B Nazanin" w:hint="cs"/>
          <w:szCs w:val="28"/>
          <w:rtl/>
          <w:lang w:bidi="fa-IR"/>
        </w:rPr>
        <w:t>ی</w:t>
      </w:r>
      <w:r w:rsidR="00F02415">
        <w:rPr>
          <w:rFonts w:eastAsia="Calibri" w:cs="B Nazanin" w:hint="cs"/>
          <w:szCs w:val="28"/>
          <w:rtl/>
          <w:lang w:bidi="fa-IR"/>
        </w:rPr>
        <w:t xml:space="preserve"> </w:t>
      </w:r>
      <w:r w:rsidRPr="00C215F6">
        <w:rPr>
          <w:rFonts w:eastAsia="Calibri" w:cs="B Nazanin"/>
          <w:szCs w:val="28"/>
          <w:rtl/>
          <w:lang w:bidi="fa-IR"/>
        </w:rPr>
        <w:t>که توص</w:t>
      </w:r>
      <w:r w:rsidRPr="00C215F6">
        <w:rPr>
          <w:rFonts w:eastAsia="Calibri" w:cs="B Nazanin" w:hint="cs"/>
          <w:szCs w:val="28"/>
          <w:rtl/>
          <w:lang w:bidi="fa-IR"/>
        </w:rPr>
        <w:t>ی</w:t>
      </w:r>
      <w:r w:rsidRPr="00C215F6">
        <w:rPr>
          <w:rFonts w:eastAsia="Calibri" w:cs="B Nazanin" w:hint="eastAsia"/>
          <w:szCs w:val="28"/>
          <w:rtl/>
          <w:lang w:bidi="fa-IR"/>
        </w:rPr>
        <w:t>ه</w:t>
      </w:r>
      <w:r w:rsidR="00F02415">
        <w:rPr>
          <w:rFonts w:eastAsia="Calibri" w:cs="B Nazanin"/>
          <w:szCs w:val="28"/>
          <w:rtl/>
          <w:lang w:bidi="fa-IR"/>
        </w:rPr>
        <w:softHyphen/>
      </w:r>
      <w:r w:rsidRPr="00C215F6">
        <w:rPr>
          <w:rFonts w:eastAsia="Calibri" w:cs="B Nazanin"/>
          <w:szCs w:val="28"/>
          <w:rtl/>
          <w:lang w:bidi="fa-IR"/>
        </w:rPr>
        <w:t>گران به سفر در مس</w:t>
      </w:r>
      <w:r w:rsidRPr="00C215F6">
        <w:rPr>
          <w:rFonts w:eastAsia="Calibri" w:cs="B Nazanin" w:hint="cs"/>
          <w:szCs w:val="28"/>
          <w:rtl/>
          <w:lang w:bidi="fa-IR"/>
        </w:rPr>
        <w:t>ی</w:t>
      </w:r>
      <w:r w:rsidRPr="00C215F6">
        <w:rPr>
          <w:rFonts w:eastAsia="Calibri" w:cs="B Nazanin" w:hint="eastAsia"/>
          <w:szCs w:val="28"/>
          <w:rtl/>
          <w:lang w:bidi="fa-IR"/>
        </w:rPr>
        <w:t>ر</w:t>
      </w:r>
      <w:r w:rsidRPr="00C215F6">
        <w:rPr>
          <w:rFonts w:eastAsia="Calibri" w:cs="B Nazanin"/>
          <w:szCs w:val="28"/>
          <w:rtl/>
          <w:lang w:bidi="fa-IR"/>
        </w:rPr>
        <w:t xml:space="preserve"> اصلاحات سلامت مبادرت م</w:t>
      </w:r>
      <w:r w:rsidRPr="00C215F6">
        <w:rPr>
          <w:rFonts w:eastAsia="Calibri" w:cs="B Nazanin" w:hint="cs"/>
          <w:szCs w:val="28"/>
          <w:rtl/>
          <w:lang w:bidi="fa-IR"/>
        </w:rPr>
        <w:t>ی</w:t>
      </w:r>
      <w:r w:rsidR="00F02415">
        <w:rPr>
          <w:rFonts w:eastAsia="Calibri" w:cs="B Nazanin"/>
          <w:szCs w:val="28"/>
          <w:rtl/>
          <w:lang w:bidi="fa-IR"/>
        </w:rPr>
        <w:softHyphen/>
      </w:r>
      <w:r w:rsidRPr="00C215F6">
        <w:rPr>
          <w:rFonts w:eastAsia="Calibri" w:cs="B Nazanin"/>
          <w:szCs w:val="28"/>
          <w:rtl/>
          <w:lang w:bidi="fa-IR"/>
        </w:rPr>
        <w:t>ورزند</w:t>
      </w:r>
      <w:r w:rsidR="00F02415">
        <w:rPr>
          <w:rFonts w:eastAsia="Calibri" w:cs="B Nazanin" w:hint="cs"/>
          <w:szCs w:val="28"/>
          <w:rtl/>
          <w:lang w:bidi="fa-IR"/>
        </w:rPr>
        <w:t>،</w:t>
      </w:r>
      <w:r w:rsidRPr="00C215F6">
        <w:rPr>
          <w:rFonts w:eastAsia="Calibri" w:cs="B Nazanin"/>
          <w:szCs w:val="28"/>
          <w:rtl/>
          <w:lang w:bidi="fa-IR"/>
        </w:rPr>
        <w:t xml:space="preserve"> با</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درک صح</w:t>
      </w:r>
      <w:r w:rsidRPr="00C215F6">
        <w:rPr>
          <w:rFonts w:eastAsia="Calibri" w:cs="B Nazanin" w:hint="cs"/>
          <w:szCs w:val="28"/>
          <w:rtl/>
          <w:lang w:bidi="fa-IR"/>
        </w:rPr>
        <w:t>ی</w:t>
      </w:r>
      <w:r w:rsidRPr="00C215F6">
        <w:rPr>
          <w:rFonts w:eastAsia="Calibri" w:cs="B Nazanin" w:hint="eastAsia"/>
          <w:szCs w:val="28"/>
          <w:rtl/>
          <w:lang w:bidi="fa-IR"/>
        </w:rPr>
        <w:t>ح</w:t>
      </w:r>
      <w:r w:rsidRPr="00C215F6">
        <w:rPr>
          <w:rFonts w:eastAsia="Calibri" w:cs="B Nazanin" w:hint="cs"/>
          <w:szCs w:val="28"/>
          <w:rtl/>
          <w:lang w:bidi="fa-IR"/>
        </w:rPr>
        <w:t>ی</w:t>
      </w:r>
      <w:r w:rsidRPr="00C215F6">
        <w:rPr>
          <w:rFonts w:eastAsia="Calibri" w:cs="B Nazanin"/>
          <w:szCs w:val="28"/>
          <w:rtl/>
          <w:lang w:bidi="fa-IR"/>
        </w:rPr>
        <w:t xml:space="preserve"> از نحوه برخورد و تلاق</w:t>
      </w:r>
      <w:r w:rsidRPr="00C215F6">
        <w:rPr>
          <w:rFonts w:eastAsia="Calibri" w:cs="B Nazanin" w:hint="cs"/>
          <w:szCs w:val="28"/>
          <w:rtl/>
          <w:lang w:bidi="fa-IR"/>
        </w:rPr>
        <w:t>ی</w:t>
      </w:r>
      <w:r w:rsidRPr="00C215F6">
        <w:rPr>
          <w:rFonts w:eastAsia="Calibri" w:cs="B Nazanin"/>
          <w:szCs w:val="28"/>
          <w:rtl/>
          <w:lang w:bidi="fa-IR"/>
        </w:rPr>
        <w:t xml:space="preserve"> ب</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چالش</w:t>
      </w:r>
      <w:r w:rsidR="00F02415">
        <w:rPr>
          <w:rFonts w:eastAsia="Calibri" w:cs="B Nazanin"/>
          <w:szCs w:val="28"/>
          <w:rtl/>
          <w:lang w:bidi="fa-IR"/>
        </w:rPr>
        <w:softHyphen/>
      </w:r>
      <w:r w:rsidRPr="00C215F6">
        <w:rPr>
          <w:rFonts w:eastAsia="Calibri" w:cs="B Nazanin"/>
          <w:szCs w:val="28"/>
          <w:rtl/>
          <w:lang w:bidi="fa-IR"/>
        </w:rPr>
        <w:t>ها</w:t>
      </w:r>
      <w:r w:rsidRPr="00C215F6">
        <w:rPr>
          <w:rFonts w:eastAsia="Calibri" w:cs="B Nazanin" w:hint="cs"/>
          <w:szCs w:val="28"/>
          <w:rtl/>
          <w:lang w:bidi="fa-IR"/>
        </w:rPr>
        <w:t>ی</w:t>
      </w:r>
      <w:r w:rsidRPr="00C215F6">
        <w:rPr>
          <w:rFonts w:eastAsia="Calibri" w:cs="B Nazanin"/>
          <w:szCs w:val="28"/>
          <w:rtl/>
          <w:lang w:bidi="fa-IR"/>
        </w:rPr>
        <w:t xml:space="preserve"> س</w:t>
      </w:r>
      <w:r w:rsidRPr="00C215F6">
        <w:rPr>
          <w:rFonts w:eastAsia="Calibri" w:cs="B Nazanin" w:hint="cs"/>
          <w:szCs w:val="28"/>
          <w:rtl/>
          <w:lang w:bidi="fa-IR"/>
        </w:rPr>
        <w:t>ی</w:t>
      </w:r>
      <w:r w:rsidRPr="00C215F6">
        <w:rPr>
          <w:rFonts w:eastAsia="Calibri" w:cs="B Nazanin" w:hint="eastAsia"/>
          <w:szCs w:val="28"/>
          <w:rtl/>
          <w:lang w:bidi="fa-IR"/>
        </w:rPr>
        <w:t>اس</w:t>
      </w:r>
      <w:r w:rsidRPr="00C215F6">
        <w:rPr>
          <w:rFonts w:eastAsia="Calibri" w:cs="B Nazanin" w:hint="cs"/>
          <w:szCs w:val="28"/>
          <w:rtl/>
          <w:lang w:bidi="fa-IR"/>
        </w:rPr>
        <w:t>ی</w:t>
      </w:r>
      <w:r w:rsidRPr="00C215F6">
        <w:rPr>
          <w:rFonts w:eastAsia="Calibri" w:cs="B Nazanin"/>
          <w:szCs w:val="28"/>
          <w:rtl/>
          <w:lang w:bidi="fa-IR"/>
        </w:rPr>
        <w:t xml:space="preserve"> و دو</w:t>
      </w:r>
      <w:r w:rsidR="00F02415">
        <w:rPr>
          <w:rFonts w:eastAsia="Calibri" w:cs="B Nazanin" w:hint="cs"/>
          <w:szCs w:val="28"/>
          <w:rtl/>
          <w:lang w:bidi="fa-IR"/>
        </w:rPr>
        <w:t xml:space="preserve"> </w:t>
      </w:r>
      <w:r w:rsidRPr="00C215F6">
        <w:rPr>
          <w:rFonts w:eastAsia="Calibri" w:cs="B Nazanin"/>
          <w:szCs w:val="28"/>
          <w:rtl/>
          <w:lang w:bidi="fa-IR"/>
        </w:rPr>
        <w:t>راه</w:t>
      </w:r>
      <w:r w:rsidRPr="00C215F6">
        <w:rPr>
          <w:rFonts w:eastAsia="Calibri" w:cs="B Nazanin" w:hint="cs"/>
          <w:szCs w:val="28"/>
          <w:rtl/>
          <w:lang w:bidi="fa-IR"/>
        </w:rPr>
        <w:t>ی</w:t>
      </w:r>
      <w:r w:rsidRPr="00C215F6">
        <w:rPr>
          <w:rFonts w:eastAsia="Calibri" w:cs="B Nazanin"/>
          <w:szCs w:val="28"/>
          <w:rtl/>
          <w:lang w:bidi="fa-IR"/>
        </w:rPr>
        <w:t xml:space="preserve"> اخلاق</w:t>
      </w:r>
      <w:r w:rsidRPr="00C215F6">
        <w:rPr>
          <w:rFonts w:eastAsia="Calibri" w:cs="B Nazanin" w:hint="cs"/>
          <w:szCs w:val="28"/>
          <w:rtl/>
          <w:lang w:bidi="fa-IR"/>
        </w:rPr>
        <w:t>ی</w:t>
      </w:r>
      <w:r w:rsidRPr="00C215F6">
        <w:rPr>
          <w:rFonts w:eastAsia="Calibri" w:cs="B Nazanin"/>
          <w:szCs w:val="28"/>
          <w:rtl/>
          <w:lang w:bidi="fa-IR"/>
        </w:rPr>
        <w:t xml:space="preserve"> داشته باشند و آگاه باشند که چگونه با</w:t>
      </w:r>
      <w:r w:rsidRPr="00C215F6">
        <w:rPr>
          <w:rFonts w:eastAsia="Calibri" w:cs="B Nazanin" w:hint="cs"/>
          <w:szCs w:val="28"/>
          <w:rtl/>
          <w:lang w:bidi="fa-IR"/>
        </w:rPr>
        <w:t>ی</w:t>
      </w:r>
      <w:r w:rsidRPr="00C215F6">
        <w:rPr>
          <w:rFonts w:eastAsia="Calibri" w:cs="B Nazanin" w:hint="eastAsia"/>
          <w:szCs w:val="28"/>
          <w:rtl/>
          <w:lang w:bidi="fa-IR"/>
        </w:rPr>
        <w:t>د</w:t>
      </w:r>
      <w:r w:rsidRPr="00C215F6">
        <w:rPr>
          <w:rFonts w:eastAsia="Calibri" w:cs="B Nazanin"/>
          <w:szCs w:val="28"/>
          <w:rtl/>
          <w:lang w:bidi="fa-IR"/>
        </w:rPr>
        <w:t xml:space="preserve"> با ا</w:t>
      </w:r>
      <w:r w:rsidRPr="00C215F6">
        <w:rPr>
          <w:rFonts w:eastAsia="Calibri" w:cs="B Nazanin" w:hint="cs"/>
          <w:szCs w:val="28"/>
          <w:rtl/>
          <w:lang w:bidi="fa-IR"/>
        </w:rPr>
        <w:t>ی</w:t>
      </w:r>
      <w:r w:rsidRPr="00C215F6">
        <w:rPr>
          <w:rFonts w:eastAsia="Calibri" w:cs="B Nazanin" w:hint="eastAsia"/>
          <w:szCs w:val="28"/>
          <w:rtl/>
          <w:lang w:bidi="fa-IR"/>
        </w:rPr>
        <w:t>ن</w:t>
      </w:r>
      <w:r w:rsidRPr="00C215F6">
        <w:rPr>
          <w:rFonts w:eastAsia="Calibri" w:cs="B Nazanin"/>
          <w:szCs w:val="28"/>
          <w:rtl/>
          <w:lang w:bidi="fa-IR"/>
        </w:rPr>
        <w:t xml:space="preserve"> تلاق</w:t>
      </w:r>
      <w:r w:rsidRPr="00C215F6">
        <w:rPr>
          <w:rFonts w:eastAsia="Calibri" w:cs="B Nazanin" w:hint="cs"/>
          <w:szCs w:val="28"/>
          <w:rtl/>
          <w:lang w:bidi="fa-IR"/>
        </w:rPr>
        <w:t>ی</w:t>
      </w:r>
      <w:r w:rsidR="00F02415">
        <w:rPr>
          <w:rFonts w:eastAsia="Calibri" w:cs="B Nazanin"/>
          <w:szCs w:val="28"/>
          <w:rtl/>
          <w:lang w:bidi="fa-IR"/>
        </w:rPr>
        <w:softHyphen/>
      </w:r>
      <w:r w:rsidRPr="00C215F6">
        <w:rPr>
          <w:rFonts w:eastAsia="Calibri" w:cs="B Nazanin"/>
          <w:szCs w:val="28"/>
          <w:rtl/>
          <w:lang w:bidi="fa-IR"/>
        </w:rPr>
        <w:t>ها در سطوح فرد</w:t>
      </w:r>
      <w:r w:rsidRPr="00C215F6">
        <w:rPr>
          <w:rFonts w:eastAsia="Calibri" w:cs="B Nazanin" w:hint="cs"/>
          <w:szCs w:val="28"/>
          <w:rtl/>
          <w:lang w:bidi="fa-IR"/>
        </w:rPr>
        <w:t>ی</w:t>
      </w:r>
      <w:r w:rsidRPr="00C215F6">
        <w:rPr>
          <w:rFonts w:eastAsia="Calibri" w:cs="B Nazanin"/>
          <w:szCs w:val="28"/>
          <w:rtl/>
          <w:lang w:bidi="fa-IR"/>
        </w:rPr>
        <w:t xml:space="preserve"> و عمو</w:t>
      </w:r>
      <w:r w:rsidR="00C61FE4">
        <w:rPr>
          <w:rFonts w:eastAsia="Calibri" w:cs="B Nazanin"/>
          <w:szCs w:val="28"/>
          <w:rtl/>
          <w:lang w:bidi="fa-IR"/>
        </w:rPr>
        <w:t>می‌ب</w:t>
      </w:r>
      <w:r w:rsidRPr="00C215F6">
        <w:rPr>
          <w:rFonts w:eastAsia="Calibri" w:cs="B Nazanin"/>
          <w:szCs w:val="28"/>
          <w:rtl/>
          <w:lang w:bidi="fa-IR"/>
        </w:rPr>
        <w:t>رخورد نما</w:t>
      </w:r>
      <w:r w:rsidRPr="00C215F6">
        <w:rPr>
          <w:rFonts w:eastAsia="Calibri" w:cs="B Nazanin" w:hint="cs"/>
          <w:szCs w:val="28"/>
          <w:rtl/>
          <w:lang w:bidi="fa-IR"/>
        </w:rPr>
        <w:t>ی</w:t>
      </w:r>
      <w:r w:rsidRPr="00C215F6">
        <w:rPr>
          <w:rFonts w:eastAsia="Calibri" w:cs="B Nazanin" w:hint="eastAsia"/>
          <w:szCs w:val="28"/>
          <w:rtl/>
          <w:lang w:bidi="fa-IR"/>
        </w:rPr>
        <w:t>ند</w:t>
      </w:r>
      <w:r w:rsidR="00F02415">
        <w:rPr>
          <w:rFonts w:eastAsia="Calibri" w:cs="B Nazanin" w:hint="cs"/>
          <w:szCs w:val="28"/>
          <w:rtl/>
          <w:lang w:bidi="fa-IR"/>
        </w:rPr>
        <w:t>.</w:t>
      </w:r>
    </w:p>
    <w:p w14:paraId="0C4637B3" w14:textId="77777777" w:rsidR="000B13DB" w:rsidRDefault="000B13DB" w:rsidP="00417634">
      <w:pPr>
        <w:spacing w:after="0"/>
        <w:ind w:firstLine="0"/>
        <w:jc w:val="both"/>
        <w:rPr>
          <w:rFonts w:eastAsia="Calibri" w:cs="B Nazanin"/>
          <w:szCs w:val="28"/>
          <w:rtl/>
          <w:lang w:bidi="fa-IR"/>
        </w:rPr>
      </w:pPr>
      <w:r>
        <w:rPr>
          <w:rFonts w:eastAsia="Calibri" w:cs="B Nazanin"/>
          <w:szCs w:val="28"/>
          <w:rtl/>
          <w:lang w:bidi="fa-IR"/>
        </w:rPr>
        <w:br w:type="page"/>
      </w:r>
    </w:p>
    <w:p w14:paraId="1117FA62" w14:textId="6E677F7A" w:rsidR="00BF3BAF" w:rsidRPr="007E039C" w:rsidRDefault="00426AFC" w:rsidP="00417634">
      <w:pPr>
        <w:pStyle w:val="mainstyle"/>
        <w:spacing w:after="0"/>
        <w:jc w:val="both"/>
        <w:rPr>
          <w:rFonts w:asciiTheme="minorHAnsi" w:hAnsiTheme="minorHAnsi"/>
          <w:b/>
          <w:bCs/>
          <w:sz w:val="36"/>
          <w:szCs w:val="36"/>
          <w:rtl/>
        </w:rPr>
      </w:pPr>
      <w:r w:rsidRPr="007E039C">
        <w:rPr>
          <w:rFonts w:asciiTheme="minorHAnsi" w:hAnsiTheme="minorHAnsi" w:hint="cs"/>
          <w:b/>
          <w:bCs/>
          <w:sz w:val="36"/>
          <w:szCs w:val="36"/>
          <w:rtl/>
        </w:rPr>
        <w:lastRenderedPageBreak/>
        <w:t>5</w:t>
      </w:r>
    </w:p>
    <w:p w14:paraId="5EAE16D8" w14:textId="0FA68929" w:rsidR="00426AFC" w:rsidRPr="007E039C" w:rsidRDefault="00426AFC" w:rsidP="00417634">
      <w:pPr>
        <w:pStyle w:val="mainstyle"/>
        <w:spacing w:after="0"/>
        <w:jc w:val="both"/>
        <w:rPr>
          <w:rFonts w:asciiTheme="minorHAnsi" w:hAnsiTheme="minorHAnsi"/>
          <w:b/>
          <w:bCs/>
          <w:sz w:val="36"/>
          <w:szCs w:val="36"/>
          <w:rtl/>
        </w:rPr>
      </w:pPr>
      <w:r w:rsidRPr="007E039C">
        <w:rPr>
          <w:rFonts w:asciiTheme="minorHAnsi" w:hAnsiTheme="minorHAnsi" w:hint="cs"/>
          <w:b/>
          <w:bCs/>
          <w:sz w:val="36"/>
          <w:szCs w:val="36"/>
          <w:rtl/>
        </w:rPr>
        <w:t>اهداف ارزشیابی نظام</w:t>
      </w:r>
      <w:r w:rsidRPr="007E039C">
        <w:rPr>
          <w:rFonts w:asciiTheme="minorHAnsi" w:hAnsiTheme="minorHAnsi"/>
          <w:b/>
          <w:bCs/>
          <w:sz w:val="36"/>
          <w:szCs w:val="36"/>
          <w:rtl/>
        </w:rPr>
        <w:softHyphen/>
      </w:r>
      <w:r w:rsidRPr="007E039C">
        <w:rPr>
          <w:rFonts w:asciiTheme="minorHAnsi" w:hAnsiTheme="minorHAnsi" w:hint="cs"/>
          <w:b/>
          <w:bCs/>
          <w:sz w:val="36"/>
          <w:szCs w:val="36"/>
          <w:rtl/>
        </w:rPr>
        <w:t>های سلامت</w:t>
      </w:r>
    </w:p>
    <w:p w14:paraId="02E89941" w14:textId="0ED29D37" w:rsidR="00426AFC" w:rsidRPr="007E039C" w:rsidRDefault="00061DF9" w:rsidP="00417634">
      <w:pPr>
        <w:pStyle w:val="mainstyle"/>
        <w:spacing w:after="0"/>
        <w:jc w:val="both"/>
        <w:rPr>
          <w:rFonts w:asciiTheme="minorHAnsi" w:hAnsiTheme="minorHAnsi"/>
          <w:b/>
          <w:bCs/>
          <w:sz w:val="32"/>
          <w:szCs w:val="32"/>
          <w:rtl/>
        </w:rPr>
      </w:pPr>
      <w:r w:rsidRPr="007E039C">
        <w:rPr>
          <w:rFonts w:asciiTheme="minorHAnsi" w:hAnsiTheme="minorHAnsi" w:hint="cs"/>
          <w:b/>
          <w:bCs/>
          <w:sz w:val="32"/>
          <w:szCs w:val="32"/>
          <w:rtl/>
        </w:rPr>
        <w:t>1)مقدمه</w:t>
      </w:r>
    </w:p>
    <w:p w14:paraId="40E61176" w14:textId="7F6E5E4B" w:rsidR="00061DF9" w:rsidRDefault="00061DF9" w:rsidP="00417634">
      <w:pPr>
        <w:pStyle w:val="mainstyle"/>
        <w:spacing w:after="0"/>
        <w:jc w:val="both"/>
        <w:rPr>
          <w:rFonts w:asciiTheme="minorHAnsi" w:hAnsiTheme="minorHAnsi"/>
          <w:rtl/>
        </w:rPr>
      </w:pPr>
      <w:r>
        <w:rPr>
          <w:rFonts w:asciiTheme="minorHAnsi" w:hAnsiTheme="minorHAnsi" w:hint="cs"/>
          <w:rtl/>
        </w:rPr>
        <w:t>چگونه می</w:t>
      </w:r>
      <w:r>
        <w:rPr>
          <w:rFonts w:asciiTheme="minorHAnsi" w:hAnsiTheme="minorHAnsi"/>
          <w:rtl/>
        </w:rPr>
        <w:softHyphen/>
      </w:r>
      <w:r>
        <w:rPr>
          <w:rFonts w:asciiTheme="minorHAnsi" w:hAnsiTheme="minorHAnsi" w:hint="cs"/>
          <w:rtl/>
        </w:rPr>
        <w:t>توان از بحث فلسفی فصل 3 به قضاوت در مورد عملکرد نظام</w:t>
      </w:r>
      <w:r>
        <w:rPr>
          <w:rFonts w:asciiTheme="minorHAnsi" w:hAnsiTheme="minorHAnsi"/>
          <w:rtl/>
        </w:rPr>
        <w:softHyphen/>
      </w:r>
      <w:r>
        <w:rPr>
          <w:rFonts w:asciiTheme="minorHAnsi" w:hAnsiTheme="minorHAnsi" w:hint="cs"/>
          <w:rtl/>
        </w:rPr>
        <w:t xml:space="preserve">های مراقبت سلامت رسید؟ طرفداران </w:t>
      </w:r>
      <w:r w:rsidR="00FE2747">
        <w:rPr>
          <w:rFonts w:asciiTheme="minorHAnsi" w:hAnsiTheme="minorHAnsi" w:hint="cs"/>
          <w:rtl/>
        </w:rPr>
        <w:t>فرضیه</w:t>
      </w:r>
      <w:r w:rsidR="00FE2747">
        <w:rPr>
          <w:rFonts w:asciiTheme="minorHAnsi" w:hAnsiTheme="minorHAnsi"/>
          <w:rtl/>
        </w:rPr>
        <w:softHyphen/>
      </w:r>
      <w:r w:rsidR="00FE2747">
        <w:rPr>
          <w:rFonts w:asciiTheme="minorHAnsi" w:hAnsiTheme="minorHAnsi" w:hint="cs"/>
          <w:rtl/>
        </w:rPr>
        <w:t>های اخلاقی مختلف ممکن است معیارهای متفاوتی را برای ارزشیابی عملکرد تأیید کنند یا در مورد اهمیت دستیابی به اهداف عملکردی مختلف، اختلاف نظر داشته باشند. آیا تنها چیزی که می</w:t>
      </w:r>
      <w:r w:rsidR="00FE2747">
        <w:rPr>
          <w:rFonts w:asciiTheme="minorHAnsi" w:hAnsiTheme="minorHAnsi"/>
          <w:rtl/>
        </w:rPr>
        <w:softHyphen/>
      </w:r>
      <w:r w:rsidR="00FE2747">
        <w:rPr>
          <w:rFonts w:asciiTheme="minorHAnsi" w:hAnsiTheme="minorHAnsi" w:hint="cs"/>
          <w:rtl/>
        </w:rPr>
        <w:t>توان در مورد چنین قضاوتی گفت این است که: «بستگی دارد به...»؟</w:t>
      </w:r>
    </w:p>
    <w:p w14:paraId="28C8F553" w14:textId="77777777" w:rsidR="00640BE3" w:rsidRDefault="00FE2747" w:rsidP="00417634">
      <w:pPr>
        <w:pStyle w:val="mainstyle"/>
        <w:spacing w:after="0"/>
        <w:jc w:val="both"/>
        <w:rPr>
          <w:rFonts w:asciiTheme="minorHAnsi" w:hAnsiTheme="minorHAnsi"/>
          <w:rtl/>
        </w:rPr>
      </w:pPr>
      <w:r>
        <w:rPr>
          <w:rFonts w:asciiTheme="minorHAnsi" w:hAnsiTheme="minorHAnsi" w:hint="cs"/>
          <w:rtl/>
        </w:rPr>
        <w:t>با آنکه تمامی قضاوت</w:t>
      </w:r>
      <w:r>
        <w:rPr>
          <w:rFonts w:asciiTheme="minorHAnsi" w:hAnsiTheme="minorHAnsi"/>
          <w:rtl/>
        </w:rPr>
        <w:softHyphen/>
      </w:r>
      <w:r>
        <w:rPr>
          <w:rFonts w:asciiTheme="minorHAnsi" w:hAnsiTheme="minorHAnsi" w:hint="cs"/>
          <w:rtl/>
        </w:rPr>
        <w:t>ها در مورد عملکرد به ارزش</w:t>
      </w:r>
      <w:r>
        <w:rPr>
          <w:rFonts w:asciiTheme="minorHAnsi" w:hAnsiTheme="minorHAnsi"/>
          <w:rtl/>
        </w:rPr>
        <w:softHyphen/>
      </w:r>
      <w:r>
        <w:rPr>
          <w:rFonts w:asciiTheme="minorHAnsi" w:hAnsiTheme="minorHAnsi" w:hint="cs"/>
          <w:rtl/>
        </w:rPr>
        <w:t>ها بستگی دارند، اعتقاد ما این است که در عمل،</w:t>
      </w:r>
      <w:r w:rsidR="00FB1E28">
        <w:rPr>
          <w:rFonts w:asciiTheme="minorHAnsi" w:hAnsiTheme="minorHAnsi" w:hint="cs"/>
          <w:rtl/>
        </w:rPr>
        <w:t xml:space="preserve"> مجریان اصلاحات بخش سلامت عموماً بر تعداد محدودی از اهداف عملکردی برای تعریف </w:t>
      </w:r>
      <w:r w:rsidR="00863CC1">
        <w:rPr>
          <w:rFonts w:asciiTheme="minorHAnsi" w:hAnsiTheme="minorHAnsi" w:hint="cs"/>
          <w:rtl/>
        </w:rPr>
        <w:t>مشکلات و ارزشیابی راه</w:t>
      </w:r>
      <w:r w:rsidR="00863CC1">
        <w:rPr>
          <w:rFonts w:asciiTheme="minorHAnsi" w:hAnsiTheme="minorHAnsi"/>
          <w:rtl/>
        </w:rPr>
        <w:softHyphen/>
      </w:r>
      <w:r w:rsidR="00863CC1">
        <w:rPr>
          <w:rFonts w:asciiTheme="minorHAnsi" w:hAnsiTheme="minorHAnsi" w:hint="cs"/>
          <w:rtl/>
        </w:rPr>
        <w:t>حل</w:t>
      </w:r>
      <w:r w:rsidR="00863CC1">
        <w:rPr>
          <w:rFonts w:asciiTheme="minorHAnsi" w:hAnsiTheme="minorHAnsi"/>
          <w:rtl/>
        </w:rPr>
        <w:softHyphen/>
      </w:r>
      <w:r w:rsidR="00863CC1">
        <w:rPr>
          <w:rFonts w:asciiTheme="minorHAnsi" w:hAnsiTheme="minorHAnsi" w:hint="cs"/>
          <w:rtl/>
        </w:rPr>
        <w:t>ها تمرکز می</w:t>
      </w:r>
      <w:r w:rsidR="00863CC1">
        <w:rPr>
          <w:rFonts w:asciiTheme="minorHAnsi" w:hAnsiTheme="minorHAnsi"/>
          <w:rtl/>
        </w:rPr>
        <w:softHyphen/>
      </w:r>
      <w:r w:rsidR="00863CC1">
        <w:rPr>
          <w:rFonts w:asciiTheme="minorHAnsi" w:hAnsiTheme="minorHAnsi" w:hint="cs"/>
          <w:rtl/>
        </w:rPr>
        <w:t>کنند. در این فصل ما چنین مجموعه</w:t>
      </w:r>
      <w:r w:rsidR="00863CC1">
        <w:rPr>
          <w:rFonts w:asciiTheme="minorHAnsi" w:hAnsiTheme="minorHAnsi"/>
          <w:rtl/>
        </w:rPr>
        <w:softHyphen/>
      </w:r>
      <w:r w:rsidR="00863CC1">
        <w:rPr>
          <w:rFonts w:asciiTheme="minorHAnsi" w:hAnsiTheme="minorHAnsi" w:hint="cs"/>
          <w:rtl/>
        </w:rPr>
        <w:t>ای از اهداف را پیشنهاد می</w:t>
      </w:r>
      <w:r w:rsidR="00863CC1">
        <w:rPr>
          <w:rFonts w:asciiTheme="minorHAnsi" w:hAnsiTheme="minorHAnsi"/>
          <w:rtl/>
        </w:rPr>
        <w:softHyphen/>
      </w:r>
      <w:r w:rsidR="00863CC1">
        <w:rPr>
          <w:rFonts w:asciiTheme="minorHAnsi" w:hAnsiTheme="minorHAnsi" w:hint="cs"/>
          <w:rtl/>
        </w:rPr>
        <w:t>کنیم که عبارتند از: 1)</w:t>
      </w:r>
      <w:r w:rsidR="004C5381">
        <w:rPr>
          <w:rFonts w:asciiTheme="minorHAnsi" w:hAnsiTheme="minorHAnsi" w:hint="cs"/>
          <w:rtl/>
        </w:rPr>
        <w:t xml:space="preserve"> </w:t>
      </w:r>
      <w:r w:rsidR="00863CC1">
        <w:rPr>
          <w:rFonts w:asciiTheme="minorHAnsi" w:hAnsiTheme="minorHAnsi" w:hint="cs"/>
          <w:rtl/>
        </w:rPr>
        <w:t>وضعیت</w:t>
      </w:r>
      <w:r w:rsidR="004C5381">
        <w:rPr>
          <w:rFonts w:asciiTheme="minorHAnsi" w:hAnsiTheme="minorHAnsi" w:hint="cs"/>
          <w:rtl/>
        </w:rPr>
        <w:t xml:space="preserve"> سلامت جمعیت، 2) رضایتمندی شهروندان از نظام [سلامت]، و </w:t>
      </w:r>
      <w:r w:rsidR="00387170">
        <w:rPr>
          <w:rFonts w:asciiTheme="minorHAnsi" w:hAnsiTheme="minorHAnsi" w:hint="cs"/>
          <w:rtl/>
        </w:rPr>
        <w:t>3) میزان محافظت شهروندان از خطرات مالی ناشی از سلامت نامطلوب. ما در این مورد بحث خواهیم کرد که این اهداف را چگونه می</w:t>
      </w:r>
      <w:r w:rsidR="00387170">
        <w:rPr>
          <w:rFonts w:asciiTheme="minorHAnsi" w:hAnsiTheme="minorHAnsi"/>
          <w:rtl/>
        </w:rPr>
        <w:softHyphen/>
      </w:r>
      <w:r w:rsidR="00387170">
        <w:rPr>
          <w:rFonts w:asciiTheme="minorHAnsi" w:hAnsiTheme="minorHAnsi" w:hint="cs"/>
          <w:rtl/>
        </w:rPr>
        <w:t>توان سنجید و عملکرد هر کشور در این زمینه</w:t>
      </w:r>
      <w:r w:rsidR="00387170">
        <w:rPr>
          <w:rFonts w:asciiTheme="minorHAnsi" w:hAnsiTheme="minorHAnsi"/>
          <w:rtl/>
        </w:rPr>
        <w:softHyphen/>
      </w:r>
      <w:r w:rsidR="00387170">
        <w:rPr>
          <w:rFonts w:asciiTheme="minorHAnsi" w:hAnsiTheme="minorHAnsi" w:hint="cs"/>
          <w:rtl/>
        </w:rPr>
        <w:t xml:space="preserve">ها را چگونه </w:t>
      </w:r>
      <w:r w:rsidR="00DF2D62">
        <w:rPr>
          <w:rFonts w:asciiTheme="minorHAnsi" w:hAnsiTheme="minorHAnsi" w:hint="cs"/>
          <w:rtl/>
        </w:rPr>
        <w:t>می</w:t>
      </w:r>
      <w:r w:rsidR="00DF2D62">
        <w:rPr>
          <w:rFonts w:asciiTheme="minorHAnsi" w:hAnsiTheme="minorHAnsi"/>
          <w:rtl/>
        </w:rPr>
        <w:softHyphen/>
      </w:r>
      <w:r w:rsidR="00DF2D62">
        <w:rPr>
          <w:rFonts w:asciiTheme="minorHAnsi" w:hAnsiTheme="minorHAnsi" w:hint="cs"/>
          <w:rtl/>
        </w:rPr>
        <w:t>توان ارزشیابی کرد. همچنین به بررسی این مسأله می</w:t>
      </w:r>
      <w:r w:rsidR="00DF2D62">
        <w:rPr>
          <w:rFonts w:asciiTheme="minorHAnsi" w:hAnsiTheme="minorHAnsi"/>
          <w:rtl/>
        </w:rPr>
        <w:softHyphen/>
      </w:r>
      <w:r w:rsidR="00DF2D62">
        <w:rPr>
          <w:rFonts w:asciiTheme="minorHAnsi" w:hAnsiTheme="minorHAnsi" w:hint="cs"/>
          <w:rtl/>
        </w:rPr>
        <w:t>پردازیم که چگونه ارتباط میان بخش سلامت و بقیه جامعه بر قضاوت</w:t>
      </w:r>
      <w:r w:rsidR="00DF2D62">
        <w:rPr>
          <w:rFonts w:asciiTheme="minorHAnsi" w:hAnsiTheme="minorHAnsi"/>
          <w:rtl/>
        </w:rPr>
        <w:softHyphen/>
      </w:r>
      <w:r w:rsidR="00DF2D62">
        <w:rPr>
          <w:rFonts w:asciiTheme="minorHAnsi" w:hAnsiTheme="minorHAnsi" w:hint="cs"/>
          <w:rtl/>
        </w:rPr>
        <w:t>ها در مورد عملکرد تأثیر می</w:t>
      </w:r>
      <w:r w:rsidR="00DF2D62">
        <w:rPr>
          <w:rFonts w:asciiTheme="minorHAnsi" w:hAnsiTheme="minorHAnsi"/>
          <w:rtl/>
        </w:rPr>
        <w:softHyphen/>
      </w:r>
      <w:r w:rsidR="00DF2D62">
        <w:rPr>
          <w:rFonts w:asciiTheme="minorHAnsi" w:hAnsiTheme="minorHAnsi" w:hint="cs"/>
          <w:rtl/>
        </w:rPr>
        <w:t>گذارد. به</w:t>
      </w:r>
      <w:r w:rsidR="00DF2D62">
        <w:rPr>
          <w:rFonts w:asciiTheme="minorHAnsi" w:hAnsiTheme="minorHAnsi"/>
          <w:rtl/>
        </w:rPr>
        <w:softHyphen/>
      </w:r>
      <w:r w:rsidR="00DF2D62">
        <w:rPr>
          <w:rFonts w:asciiTheme="minorHAnsi" w:hAnsiTheme="minorHAnsi" w:hint="cs"/>
          <w:rtl/>
        </w:rPr>
        <w:t>صورت خاص، این بحث را مطرح خواهیم کرد که اولاً ملاحظات هزینه</w:t>
      </w:r>
      <w:r w:rsidR="00DF2D62">
        <w:rPr>
          <w:rFonts w:asciiTheme="minorHAnsi" w:hAnsiTheme="minorHAnsi"/>
          <w:rtl/>
        </w:rPr>
        <w:softHyphen/>
      </w:r>
      <w:r w:rsidR="00DF2D62">
        <w:rPr>
          <w:rFonts w:asciiTheme="minorHAnsi" w:hAnsiTheme="minorHAnsi" w:hint="cs"/>
          <w:rtl/>
        </w:rPr>
        <w:t>ای و ثانیاً ارزش</w:t>
      </w:r>
      <w:r w:rsidR="00DF2D62">
        <w:rPr>
          <w:rFonts w:asciiTheme="minorHAnsi" w:hAnsiTheme="minorHAnsi"/>
          <w:rtl/>
        </w:rPr>
        <w:softHyphen/>
      </w:r>
      <w:r w:rsidR="00DF2D62">
        <w:rPr>
          <w:rFonts w:asciiTheme="minorHAnsi" w:hAnsiTheme="minorHAnsi" w:hint="cs"/>
          <w:rtl/>
        </w:rPr>
        <w:t xml:space="preserve">های اجتماعی و فرایندهای سیاسی چگونه در تنظیم </w:t>
      </w:r>
      <w:r w:rsidR="00DD7717">
        <w:rPr>
          <w:rFonts w:asciiTheme="minorHAnsi" w:hAnsiTheme="minorHAnsi" w:hint="cs"/>
          <w:rtl/>
        </w:rPr>
        <w:t>برنامه اصلاحات</w:t>
      </w:r>
      <w:r w:rsidR="00640BE3">
        <w:rPr>
          <w:rFonts w:asciiTheme="minorHAnsi" w:hAnsiTheme="minorHAnsi" w:hint="cs"/>
          <w:rtl/>
        </w:rPr>
        <w:t xml:space="preserve"> بخش سلامت دارای نقش هستند (و باید دارای نقش باشند).</w:t>
      </w:r>
    </w:p>
    <w:p w14:paraId="48245D01" w14:textId="189C9DF7" w:rsidR="00FE2747" w:rsidRDefault="00640BE3" w:rsidP="00417634">
      <w:pPr>
        <w:pStyle w:val="mainstyle"/>
        <w:spacing w:after="0"/>
        <w:jc w:val="both"/>
        <w:rPr>
          <w:rFonts w:asciiTheme="minorHAnsi" w:hAnsiTheme="minorHAnsi"/>
          <w:rtl/>
        </w:rPr>
      </w:pPr>
      <w:r>
        <w:rPr>
          <w:rFonts w:asciiTheme="minorHAnsi" w:hAnsiTheme="minorHAnsi" w:hint="cs"/>
          <w:rtl/>
        </w:rPr>
        <w:t>در ادامه این فصل ما ابتدا به بحث در مورد چگونگی انتخاب اهداف عملکردی می</w:t>
      </w:r>
      <w:r>
        <w:rPr>
          <w:rFonts w:asciiTheme="minorHAnsi" w:hAnsiTheme="minorHAnsi"/>
          <w:rtl/>
        </w:rPr>
        <w:softHyphen/>
      </w:r>
      <w:r>
        <w:rPr>
          <w:rFonts w:asciiTheme="minorHAnsi" w:hAnsiTheme="minorHAnsi" w:hint="cs"/>
          <w:rtl/>
        </w:rPr>
        <w:t>پردازیم. سپس اهداف خاص پیشنهاد شده خود را توضیح می</w:t>
      </w:r>
      <w:r>
        <w:rPr>
          <w:rFonts w:asciiTheme="minorHAnsi" w:hAnsiTheme="minorHAnsi"/>
          <w:rtl/>
        </w:rPr>
        <w:softHyphen/>
      </w:r>
      <w:r>
        <w:rPr>
          <w:rFonts w:asciiTheme="minorHAnsi" w:hAnsiTheme="minorHAnsi" w:hint="cs"/>
          <w:rtl/>
        </w:rPr>
        <w:t>دهیم و از آن</w:t>
      </w:r>
      <w:r>
        <w:rPr>
          <w:rFonts w:asciiTheme="minorHAnsi" w:hAnsiTheme="minorHAnsi"/>
          <w:rtl/>
        </w:rPr>
        <w:softHyphen/>
      </w:r>
      <w:r>
        <w:rPr>
          <w:rFonts w:asciiTheme="minorHAnsi" w:hAnsiTheme="minorHAnsi" w:hint="cs"/>
          <w:rtl/>
        </w:rPr>
        <w:t>ها دفاع می</w:t>
      </w:r>
      <w:r>
        <w:rPr>
          <w:rFonts w:asciiTheme="minorHAnsi" w:hAnsiTheme="minorHAnsi"/>
          <w:rtl/>
        </w:rPr>
        <w:softHyphen/>
      </w:r>
      <w:r>
        <w:rPr>
          <w:rFonts w:asciiTheme="minorHAnsi" w:hAnsiTheme="minorHAnsi" w:hint="cs"/>
          <w:rtl/>
        </w:rPr>
        <w:t xml:space="preserve">کنیم. پس از آن به جستجوی </w:t>
      </w:r>
      <w:r w:rsidR="009902D8">
        <w:rPr>
          <w:rFonts w:asciiTheme="minorHAnsi" w:hAnsiTheme="minorHAnsi" w:hint="cs"/>
          <w:rtl/>
        </w:rPr>
        <w:t>ارتباط مالی و سیاسی بین بخش سلامت و حیطه</w:t>
      </w:r>
      <w:r w:rsidR="009902D8">
        <w:rPr>
          <w:rFonts w:asciiTheme="minorHAnsi" w:hAnsiTheme="minorHAnsi"/>
          <w:rtl/>
        </w:rPr>
        <w:softHyphen/>
      </w:r>
      <w:r w:rsidR="009902D8">
        <w:rPr>
          <w:rFonts w:asciiTheme="minorHAnsi" w:hAnsiTheme="minorHAnsi" w:hint="cs"/>
          <w:rtl/>
        </w:rPr>
        <w:t>های اجتماعی و اقتصادی گسترده</w:t>
      </w:r>
      <w:r w:rsidR="009902D8">
        <w:rPr>
          <w:rFonts w:asciiTheme="minorHAnsi" w:hAnsiTheme="minorHAnsi"/>
          <w:rtl/>
        </w:rPr>
        <w:softHyphen/>
      </w:r>
      <w:r w:rsidR="009902D8">
        <w:rPr>
          <w:rFonts w:asciiTheme="minorHAnsi" w:hAnsiTheme="minorHAnsi" w:hint="cs"/>
          <w:rtl/>
        </w:rPr>
        <w:t>تر می</w:t>
      </w:r>
      <w:r w:rsidR="009902D8">
        <w:rPr>
          <w:rFonts w:asciiTheme="minorHAnsi" w:hAnsiTheme="minorHAnsi"/>
          <w:rtl/>
        </w:rPr>
        <w:softHyphen/>
      </w:r>
      <w:r w:rsidR="009902D8">
        <w:rPr>
          <w:rFonts w:asciiTheme="minorHAnsi" w:hAnsiTheme="minorHAnsi" w:hint="cs"/>
          <w:rtl/>
        </w:rPr>
        <w:t xml:space="preserve">پردازیم. بحث مربوط به آنچه </w:t>
      </w:r>
      <w:r w:rsidR="00F55E65">
        <w:rPr>
          <w:rFonts w:asciiTheme="minorHAnsi" w:hAnsiTheme="minorHAnsi" w:hint="cs"/>
          <w:rtl/>
        </w:rPr>
        <w:t>ما آن</w:t>
      </w:r>
      <w:r w:rsidR="00F55E65">
        <w:rPr>
          <w:rFonts w:asciiTheme="minorHAnsi" w:hAnsiTheme="minorHAnsi"/>
          <w:rtl/>
        </w:rPr>
        <w:softHyphen/>
      </w:r>
      <w:r w:rsidR="00F55E65">
        <w:rPr>
          <w:rFonts w:asciiTheme="minorHAnsi" w:hAnsiTheme="minorHAnsi" w:hint="cs"/>
          <w:rtl/>
        </w:rPr>
        <w:t xml:space="preserve">ها را </w:t>
      </w:r>
      <w:r w:rsidR="00E92EC2">
        <w:rPr>
          <w:rFonts w:asciiTheme="minorHAnsi" w:hAnsiTheme="minorHAnsi" w:hint="cs"/>
          <w:rtl/>
        </w:rPr>
        <w:lastRenderedPageBreak/>
        <w:t>«خصوصیات عملکردی حد واسط</w:t>
      </w:r>
      <w:r w:rsidR="00E92EC2">
        <w:rPr>
          <w:rStyle w:val="FootnoteReference"/>
          <w:rFonts w:asciiTheme="minorHAnsi" w:hAnsiTheme="minorHAnsi"/>
          <w:rtl/>
        </w:rPr>
        <w:footnoteReference w:id="158"/>
      </w:r>
      <w:r w:rsidR="00E92EC2">
        <w:rPr>
          <w:rFonts w:asciiTheme="minorHAnsi" w:hAnsiTheme="minorHAnsi" w:hint="cs"/>
          <w:rtl/>
        </w:rPr>
        <w:t>»</w:t>
      </w:r>
      <w:r w:rsidR="00863CC1">
        <w:rPr>
          <w:rFonts w:asciiTheme="minorHAnsi" w:hAnsiTheme="minorHAnsi" w:hint="cs"/>
          <w:rtl/>
        </w:rPr>
        <w:t xml:space="preserve"> </w:t>
      </w:r>
      <w:r w:rsidR="00AC3BD6">
        <w:rPr>
          <w:rFonts w:asciiTheme="minorHAnsi" w:hAnsiTheme="minorHAnsi" w:hint="cs"/>
          <w:rtl/>
        </w:rPr>
        <w:t>می</w:t>
      </w:r>
      <w:r w:rsidR="00AC3BD6">
        <w:rPr>
          <w:rFonts w:asciiTheme="minorHAnsi" w:hAnsiTheme="minorHAnsi"/>
          <w:rtl/>
        </w:rPr>
        <w:softHyphen/>
      </w:r>
      <w:r w:rsidR="00AC3BD6">
        <w:rPr>
          <w:rFonts w:asciiTheme="minorHAnsi" w:hAnsiTheme="minorHAnsi" w:hint="cs"/>
          <w:rtl/>
        </w:rPr>
        <w:t>نامیم (مشخصاتی مثل کارایی و کیفیت) به فصل بعد موکول می</w:t>
      </w:r>
      <w:r w:rsidR="00AC3BD6">
        <w:rPr>
          <w:rFonts w:asciiTheme="minorHAnsi" w:hAnsiTheme="minorHAnsi"/>
          <w:rtl/>
        </w:rPr>
        <w:softHyphen/>
      </w:r>
      <w:r w:rsidR="00AC3BD6">
        <w:rPr>
          <w:rFonts w:asciiTheme="minorHAnsi" w:hAnsiTheme="minorHAnsi" w:hint="cs"/>
          <w:rtl/>
        </w:rPr>
        <w:t>شود؛ این بحث به تعیین عملکرد در زمینه اهداف نهایی که در این فصل مورد بحث قرار می</w:t>
      </w:r>
      <w:r w:rsidR="00AC3BD6">
        <w:rPr>
          <w:rFonts w:asciiTheme="minorHAnsi" w:hAnsiTheme="minorHAnsi"/>
          <w:rtl/>
        </w:rPr>
        <w:softHyphen/>
      </w:r>
      <w:r w:rsidR="00AC3BD6">
        <w:rPr>
          <w:rFonts w:asciiTheme="minorHAnsi" w:hAnsiTheme="minorHAnsi" w:hint="cs"/>
          <w:rtl/>
        </w:rPr>
        <w:t>گیرد</w:t>
      </w:r>
      <w:r w:rsidR="005F0257">
        <w:rPr>
          <w:rFonts w:asciiTheme="minorHAnsi" w:hAnsiTheme="minorHAnsi" w:hint="cs"/>
          <w:rtl/>
        </w:rPr>
        <w:t xml:space="preserve">، کمک خواهد کرد. در تمام این مبحث فرض ما بر آن است که فردی خاص </w:t>
      </w:r>
      <w:r w:rsidR="000C0211">
        <w:rPr>
          <w:rFonts w:asciiTheme="minorHAnsi" w:hAnsiTheme="minorHAnsi" w:hint="cs"/>
          <w:rtl/>
        </w:rPr>
        <w:t>(</w:t>
      </w:r>
      <w:r w:rsidR="005F0257">
        <w:rPr>
          <w:rFonts w:asciiTheme="minorHAnsi" w:hAnsiTheme="minorHAnsi" w:hint="cs"/>
          <w:rtl/>
        </w:rPr>
        <w:t>مثل</w:t>
      </w:r>
      <w:r w:rsidR="000C0211">
        <w:rPr>
          <w:rFonts w:asciiTheme="minorHAnsi" w:hAnsiTheme="minorHAnsi" w:hint="cs"/>
          <w:rtl/>
        </w:rPr>
        <w:t>اً خود خواننده) در حال اندیشیدن به اصلاحات بخش سلامت است و توصیه</w:t>
      </w:r>
      <w:r w:rsidR="000C0211">
        <w:rPr>
          <w:rFonts w:asciiTheme="minorHAnsi" w:hAnsiTheme="minorHAnsi"/>
          <w:rtl/>
        </w:rPr>
        <w:softHyphen/>
      </w:r>
      <w:r w:rsidR="000C0211">
        <w:rPr>
          <w:rFonts w:asciiTheme="minorHAnsi" w:hAnsiTheme="minorHAnsi" w:hint="cs"/>
          <w:rtl/>
        </w:rPr>
        <w:t>های ما، در جهت تصمیم</w:t>
      </w:r>
      <w:r w:rsidR="000C0211">
        <w:rPr>
          <w:rFonts w:asciiTheme="minorHAnsi" w:hAnsiTheme="minorHAnsi"/>
          <w:rtl/>
        </w:rPr>
        <w:softHyphen/>
      </w:r>
      <w:r w:rsidR="000C0211">
        <w:rPr>
          <w:rFonts w:asciiTheme="minorHAnsi" w:hAnsiTheme="minorHAnsi" w:hint="cs"/>
          <w:rtl/>
        </w:rPr>
        <w:t>گیری</w:t>
      </w:r>
      <w:r w:rsidR="000C0211">
        <w:rPr>
          <w:rFonts w:asciiTheme="minorHAnsi" w:hAnsiTheme="minorHAnsi"/>
          <w:rtl/>
        </w:rPr>
        <w:softHyphen/>
      </w:r>
      <w:r w:rsidR="000C0211">
        <w:rPr>
          <w:rFonts w:asciiTheme="minorHAnsi" w:hAnsiTheme="minorHAnsi" w:hint="cs"/>
          <w:rtl/>
        </w:rPr>
        <w:t>ها و انتخاب</w:t>
      </w:r>
      <w:r w:rsidR="000C0211">
        <w:rPr>
          <w:rFonts w:asciiTheme="minorHAnsi" w:hAnsiTheme="minorHAnsi"/>
          <w:rtl/>
        </w:rPr>
        <w:softHyphen/>
      </w:r>
      <w:r w:rsidR="000C0211">
        <w:rPr>
          <w:rFonts w:asciiTheme="minorHAnsi" w:hAnsiTheme="minorHAnsi" w:hint="cs"/>
          <w:rtl/>
        </w:rPr>
        <w:t>هایی است که چنین فردی مجبور به انجام آن</w:t>
      </w:r>
      <w:r w:rsidR="000C0211">
        <w:rPr>
          <w:rFonts w:asciiTheme="minorHAnsi" w:hAnsiTheme="minorHAnsi"/>
          <w:rtl/>
        </w:rPr>
        <w:softHyphen/>
      </w:r>
      <w:r w:rsidR="000C0211">
        <w:rPr>
          <w:rFonts w:asciiTheme="minorHAnsi" w:hAnsiTheme="minorHAnsi" w:hint="cs"/>
          <w:rtl/>
        </w:rPr>
        <w:t>هاست.</w:t>
      </w:r>
    </w:p>
    <w:p w14:paraId="4B64D004" w14:textId="67E70543" w:rsidR="000C0211" w:rsidRDefault="000C0211" w:rsidP="00417634">
      <w:pPr>
        <w:pStyle w:val="mainstyle"/>
        <w:spacing w:after="0"/>
        <w:jc w:val="both"/>
        <w:rPr>
          <w:rFonts w:asciiTheme="minorHAnsi" w:hAnsiTheme="minorHAnsi"/>
          <w:rtl/>
        </w:rPr>
      </w:pPr>
      <w:r>
        <w:rPr>
          <w:rFonts w:asciiTheme="minorHAnsi" w:hAnsiTheme="minorHAnsi" w:hint="cs"/>
          <w:rtl/>
        </w:rPr>
        <w:t>البته طرح پیشنهادی ما قطعاً تحت تأثیر قضاوت</w:t>
      </w:r>
      <w:r>
        <w:rPr>
          <w:rFonts w:asciiTheme="minorHAnsi" w:hAnsiTheme="minorHAnsi"/>
          <w:rtl/>
        </w:rPr>
        <w:softHyphen/>
      </w:r>
      <w:r>
        <w:rPr>
          <w:rFonts w:asciiTheme="minorHAnsi" w:hAnsiTheme="minorHAnsi" w:hint="cs"/>
          <w:rtl/>
        </w:rPr>
        <w:t>های شخصی، تجارب و ارزش</w:t>
      </w:r>
      <w:r>
        <w:rPr>
          <w:rFonts w:asciiTheme="minorHAnsi" w:hAnsiTheme="minorHAnsi"/>
          <w:rtl/>
        </w:rPr>
        <w:softHyphen/>
      </w:r>
      <w:r>
        <w:rPr>
          <w:rFonts w:asciiTheme="minorHAnsi" w:hAnsiTheme="minorHAnsi" w:hint="cs"/>
          <w:rtl/>
        </w:rPr>
        <w:t>های ما قرار دارد. انتخاب معیارهایی برای عملکرد، یک فرایند صرفاً مکانیکی نیست. از آنجایی که ما نمی</w:t>
      </w:r>
      <w:r>
        <w:rPr>
          <w:rFonts w:asciiTheme="minorHAnsi" w:hAnsiTheme="minorHAnsi"/>
          <w:rtl/>
        </w:rPr>
        <w:softHyphen/>
      </w:r>
      <w:r>
        <w:rPr>
          <w:rFonts w:asciiTheme="minorHAnsi" w:hAnsiTheme="minorHAnsi" w:hint="cs"/>
          <w:rtl/>
        </w:rPr>
        <w:t>توانیم نگرانی</w:t>
      </w:r>
      <w:r>
        <w:rPr>
          <w:rFonts w:asciiTheme="minorHAnsi" w:hAnsiTheme="minorHAnsi"/>
          <w:rtl/>
        </w:rPr>
        <w:softHyphen/>
      </w:r>
      <w:r>
        <w:rPr>
          <w:rFonts w:asciiTheme="minorHAnsi" w:hAnsiTheme="minorHAnsi" w:hint="cs"/>
          <w:rtl/>
        </w:rPr>
        <w:t>های اخلاقی خود را در کارمان دخیل کنیم، در ادامه سعی کرده</w:t>
      </w:r>
      <w:r>
        <w:rPr>
          <w:rFonts w:asciiTheme="minorHAnsi" w:hAnsiTheme="minorHAnsi"/>
          <w:rtl/>
        </w:rPr>
        <w:softHyphen/>
      </w:r>
      <w:r>
        <w:rPr>
          <w:rFonts w:asciiTheme="minorHAnsi" w:hAnsiTheme="minorHAnsi" w:hint="cs"/>
          <w:rtl/>
        </w:rPr>
        <w:t>ایم هر جا چنین موردی وجود دارد آن را صریحاً اعلام کنیم تا دیدگاه</w:t>
      </w:r>
      <w:r>
        <w:rPr>
          <w:rFonts w:asciiTheme="minorHAnsi" w:hAnsiTheme="minorHAnsi"/>
          <w:rtl/>
        </w:rPr>
        <w:softHyphen/>
      </w:r>
      <w:r>
        <w:rPr>
          <w:rFonts w:asciiTheme="minorHAnsi" w:hAnsiTheme="minorHAnsi" w:hint="cs"/>
          <w:rtl/>
        </w:rPr>
        <w:t>های مختلف همچنان بتوانند از چارچوب تدوین شده حاضر برای طرح سؤالات ارزشیابی به</w:t>
      </w:r>
      <w:r>
        <w:rPr>
          <w:rFonts w:asciiTheme="minorHAnsi" w:hAnsiTheme="minorHAnsi"/>
          <w:rtl/>
        </w:rPr>
        <w:softHyphen/>
      </w:r>
      <w:r>
        <w:rPr>
          <w:rFonts w:asciiTheme="minorHAnsi" w:hAnsiTheme="minorHAnsi" w:hint="cs"/>
          <w:rtl/>
        </w:rPr>
        <w:t>صورتی شفاف و مشخص استفاده کنند.</w:t>
      </w:r>
    </w:p>
    <w:p w14:paraId="24C1CECE" w14:textId="6BC8E7BA" w:rsidR="000C0211" w:rsidRPr="007E039C" w:rsidRDefault="000C0211" w:rsidP="00417634">
      <w:pPr>
        <w:pStyle w:val="mainstyle"/>
        <w:spacing w:after="0"/>
        <w:jc w:val="both"/>
        <w:rPr>
          <w:rFonts w:asciiTheme="minorHAnsi" w:hAnsiTheme="minorHAnsi"/>
          <w:b/>
          <w:bCs/>
          <w:sz w:val="32"/>
          <w:szCs w:val="32"/>
          <w:rtl/>
        </w:rPr>
      </w:pPr>
      <w:r w:rsidRPr="007E039C">
        <w:rPr>
          <w:rFonts w:asciiTheme="minorHAnsi" w:hAnsiTheme="minorHAnsi" w:hint="cs"/>
          <w:b/>
          <w:bCs/>
          <w:sz w:val="32"/>
          <w:szCs w:val="32"/>
          <w:rtl/>
        </w:rPr>
        <w:t>2)</w:t>
      </w:r>
      <w:r w:rsidR="007E039C">
        <w:rPr>
          <w:rFonts w:asciiTheme="minorHAnsi" w:hAnsiTheme="minorHAnsi" w:hint="cs"/>
          <w:b/>
          <w:bCs/>
          <w:sz w:val="32"/>
          <w:szCs w:val="32"/>
          <w:rtl/>
        </w:rPr>
        <w:t xml:space="preserve"> </w:t>
      </w:r>
      <w:r w:rsidRPr="007E039C">
        <w:rPr>
          <w:rFonts w:asciiTheme="minorHAnsi" w:hAnsiTheme="minorHAnsi" w:hint="cs"/>
          <w:b/>
          <w:bCs/>
          <w:sz w:val="32"/>
          <w:szCs w:val="32"/>
          <w:rtl/>
        </w:rPr>
        <w:t>انتخاب اهداف عملکردی و استفاده از آن</w:t>
      </w:r>
      <w:r w:rsidRPr="007E039C">
        <w:rPr>
          <w:rFonts w:asciiTheme="minorHAnsi" w:hAnsiTheme="minorHAnsi"/>
          <w:b/>
          <w:bCs/>
          <w:sz w:val="32"/>
          <w:szCs w:val="32"/>
          <w:rtl/>
        </w:rPr>
        <w:softHyphen/>
      </w:r>
      <w:r w:rsidRPr="007E039C">
        <w:rPr>
          <w:rFonts w:asciiTheme="minorHAnsi" w:hAnsiTheme="minorHAnsi" w:hint="cs"/>
          <w:b/>
          <w:bCs/>
          <w:sz w:val="32"/>
          <w:szCs w:val="32"/>
          <w:rtl/>
        </w:rPr>
        <w:t>ها</w:t>
      </w:r>
    </w:p>
    <w:p w14:paraId="5770E702" w14:textId="1A240DE6" w:rsidR="009A64B7" w:rsidRDefault="009A64B7" w:rsidP="00417634">
      <w:pPr>
        <w:pStyle w:val="mainstyle"/>
        <w:spacing w:after="0"/>
        <w:jc w:val="both"/>
        <w:rPr>
          <w:rFonts w:asciiTheme="minorHAnsi" w:hAnsiTheme="minorHAnsi"/>
          <w:rtl/>
        </w:rPr>
      </w:pPr>
      <w:r>
        <w:rPr>
          <w:rFonts w:asciiTheme="minorHAnsi" w:hAnsiTheme="minorHAnsi" w:hint="cs"/>
          <w:rtl/>
        </w:rPr>
        <w:t>برای انتخاب منطقی اهداف عملکردی، تحلیل</w:t>
      </w:r>
      <w:r>
        <w:rPr>
          <w:rFonts w:asciiTheme="minorHAnsi" w:hAnsiTheme="minorHAnsi"/>
          <w:rtl/>
        </w:rPr>
        <w:softHyphen/>
      </w:r>
      <w:r>
        <w:rPr>
          <w:rFonts w:asciiTheme="minorHAnsi" w:hAnsiTheme="minorHAnsi" w:hint="cs"/>
          <w:rtl/>
        </w:rPr>
        <w:t>گر باید منظور از این اهداف را بداند. به</w:t>
      </w:r>
      <w:r>
        <w:rPr>
          <w:rFonts w:asciiTheme="minorHAnsi" w:hAnsiTheme="minorHAnsi"/>
          <w:rtl/>
        </w:rPr>
        <w:softHyphen/>
      </w:r>
      <w:r>
        <w:rPr>
          <w:rFonts w:asciiTheme="minorHAnsi" w:hAnsiTheme="minorHAnsi" w:hint="cs"/>
          <w:rtl/>
        </w:rPr>
        <w:t xml:space="preserve">عنوان مثال گزارش جهانی سلامت سال 2000 </w:t>
      </w:r>
      <w:r>
        <w:rPr>
          <w:rStyle w:val="FootnoteReference"/>
          <w:rFonts w:asciiTheme="minorHAnsi" w:hAnsiTheme="minorHAnsi"/>
          <w:rtl/>
        </w:rPr>
        <w:footnoteReference w:id="159"/>
      </w:r>
      <w:r w:rsidR="00183DF9">
        <w:rPr>
          <w:rFonts w:asciiTheme="minorHAnsi" w:hAnsiTheme="minorHAnsi" w:hint="cs"/>
          <w:rtl/>
        </w:rPr>
        <w:t xml:space="preserve"> سازمان جهانی بهداشت، نظام</w:t>
      </w:r>
      <w:r w:rsidR="00183DF9">
        <w:rPr>
          <w:rFonts w:asciiTheme="minorHAnsi" w:hAnsiTheme="minorHAnsi"/>
          <w:rtl/>
        </w:rPr>
        <w:softHyphen/>
      </w:r>
      <w:r w:rsidR="00183DF9">
        <w:rPr>
          <w:rFonts w:asciiTheme="minorHAnsi" w:hAnsiTheme="minorHAnsi" w:hint="cs"/>
          <w:rtl/>
        </w:rPr>
        <w:t xml:space="preserve">های </w:t>
      </w:r>
      <w:r w:rsidR="00176388">
        <w:rPr>
          <w:rFonts w:asciiTheme="minorHAnsi" w:hAnsiTheme="minorHAnsi" w:hint="cs"/>
          <w:rtl/>
        </w:rPr>
        <w:t>مراقبت سلامت کلیه کشورها را بر مبنای مقیاسی ساده رتبه</w:t>
      </w:r>
      <w:r w:rsidR="00176388">
        <w:rPr>
          <w:rFonts w:asciiTheme="minorHAnsi" w:hAnsiTheme="minorHAnsi"/>
          <w:rtl/>
        </w:rPr>
        <w:softHyphen/>
      </w:r>
      <w:r w:rsidR="00176388">
        <w:rPr>
          <w:rFonts w:asciiTheme="minorHAnsi" w:hAnsiTheme="minorHAnsi" w:hint="cs"/>
          <w:rtl/>
        </w:rPr>
        <w:t>بندی کرده است. این امر مستلزم تهیه تعداد اندکی سنجه عددی عملکرد برای هر کشور است که بعداً بتوان آن</w:t>
      </w:r>
      <w:r w:rsidR="00176388">
        <w:rPr>
          <w:rFonts w:asciiTheme="minorHAnsi" w:hAnsiTheme="minorHAnsi"/>
          <w:rtl/>
        </w:rPr>
        <w:softHyphen/>
      </w:r>
      <w:r w:rsidR="00176388">
        <w:rPr>
          <w:rFonts w:asciiTheme="minorHAnsi" w:hAnsiTheme="minorHAnsi" w:hint="cs"/>
          <w:rtl/>
        </w:rPr>
        <w:t>ها را از طریق فرمولی ساده</w:t>
      </w:r>
      <w:r w:rsidR="005D7A9C">
        <w:rPr>
          <w:rFonts w:asciiTheme="minorHAnsi" w:hAnsiTheme="minorHAnsi" w:hint="cs"/>
          <w:rtl/>
        </w:rPr>
        <w:t xml:space="preserve"> ترکیب کرد اما کار ما در این مجموعه مقالات متفاوت است. ما می</w:t>
      </w:r>
      <w:r w:rsidR="005D7A9C">
        <w:rPr>
          <w:rFonts w:asciiTheme="minorHAnsi" w:hAnsiTheme="minorHAnsi"/>
          <w:rtl/>
        </w:rPr>
        <w:softHyphen/>
      </w:r>
      <w:r w:rsidR="005D7A9C">
        <w:rPr>
          <w:rFonts w:asciiTheme="minorHAnsi" w:hAnsiTheme="minorHAnsi" w:hint="cs"/>
          <w:rtl/>
        </w:rPr>
        <w:t>خواهیم مشکلات عملکردی را که در فرایند اصلاحات بخش سلامت باید به آن</w:t>
      </w:r>
      <w:r w:rsidR="005D7A9C">
        <w:rPr>
          <w:rFonts w:asciiTheme="minorHAnsi" w:hAnsiTheme="minorHAnsi"/>
          <w:rtl/>
        </w:rPr>
        <w:softHyphen/>
      </w:r>
      <w:r w:rsidR="005D7A9C">
        <w:rPr>
          <w:rFonts w:asciiTheme="minorHAnsi" w:hAnsiTheme="minorHAnsi" w:hint="cs"/>
          <w:rtl/>
        </w:rPr>
        <w:t>ها بیش از همه توجه داشت شناسایی کنیم. این امر باعث می</w:t>
      </w:r>
      <w:r w:rsidR="005D7A9C">
        <w:rPr>
          <w:rFonts w:asciiTheme="minorHAnsi" w:hAnsiTheme="minorHAnsi"/>
          <w:rtl/>
        </w:rPr>
        <w:softHyphen/>
      </w:r>
      <w:r w:rsidR="005D7A9C">
        <w:rPr>
          <w:rFonts w:asciiTheme="minorHAnsi" w:hAnsiTheme="minorHAnsi" w:hint="cs"/>
          <w:rtl/>
        </w:rPr>
        <w:t>شود</w:t>
      </w:r>
      <w:r w:rsidR="00CB5F1F">
        <w:rPr>
          <w:rFonts w:asciiTheme="minorHAnsi" w:hAnsiTheme="minorHAnsi" w:hint="cs"/>
          <w:rtl/>
        </w:rPr>
        <w:t xml:space="preserve"> که امتیازات عددی برای ما ارزش کمتر داشته باشند و در عوض برای مقاصدمان بیشتر از داده</w:t>
      </w:r>
      <w:r w:rsidR="00CB5F1F">
        <w:rPr>
          <w:rFonts w:asciiTheme="minorHAnsi" w:hAnsiTheme="minorHAnsi"/>
          <w:rtl/>
        </w:rPr>
        <w:softHyphen/>
      </w:r>
      <w:r w:rsidR="00CB5F1F">
        <w:rPr>
          <w:rFonts w:asciiTheme="minorHAnsi" w:hAnsiTheme="minorHAnsi" w:hint="cs"/>
          <w:rtl/>
        </w:rPr>
        <w:t>های توصیفی جامع استفاده کنیم.</w:t>
      </w:r>
    </w:p>
    <w:p w14:paraId="7435E42D" w14:textId="2EC0D32A" w:rsidR="00CB5F1F" w:rsidRDefault="00CB5F1F" w:rsidP="00417634">
      <w:pPr>
        <w:pStyle w:val="mainstyle"/>
        <w:spacing w:after="0"/>
        <w:jc w:val="both"/>
        <w:rPr>
          <w:rFonts w:asciiTheme="minorHAnsi" w:hAnsiTheme="minorHAnsi"/>
          <w:rtl/>
        </w:rPr>
      </w:pPr>
      <w:r>
        <w:rPr>
          <w:rFonts w:asciiTheme="minorHAnsi" w:hAnsiTheme="minorHAnsi" w:hint="cs"/>
          <w:rtl/>
        </w:rPr>
        <w:lastRenderedPageBreak/>
        <w:t>برای تأکید مجدد بر آنچه در فصل 2 به آن اشاره کردیم، سنجه</w:t>
      </w:r>
      <w:r>
        <w:rPr>
          <w:rFonts w:asciiTheme="minorHAnsi" w:hAnsiTheme="minorHAnsi"/>
          <w:rtl/>
        </w:rPr>
        <w:softHyphen/>
      </w:r>
      <w:r>
        <w:rPr>
          <w:rFonts w:asciiTheme="minorHAnsi" w:hAnsiTheme="minorHAnsi" w:hint="cs"/>
          <w:rtl/>
        </w:rPr>
        <w:t>های عملکرد باید منعکس</w:t>
      </w:r>
      <w:r>
        <w:rPr>
          <w:rFonts w:asciiTheme="minorHAnsi" w:hAnsiTheme="minorHAnsi"/>
          <w:rtl/>
        </w:rPr>
        <w:softHyphen/>
      </w:r>
      <w:r>
        <w:rPr>
          <w:rFonts w:asciiTheme="minorHAnsi" w:hAnsiTheme="minorHAnsi" w:hint="cs"/>
          <w:rtl/>
        </w:rPr>
        <w:t xml:space="preserve">کننده نتایج، عواقب یا پیامدهای </w:t>
      </w:r>
      <w:r w:rsidR="00FE71F6">
        <w:rPr>
          <w:rFonts w:asciiTheme="minorHAnsi" w:hAnsiTheme="minorHAnsi" w:hint="cs"/>
          <w:rtl/>
        </w:rPr>
        <w:t>بخش سلامت باشند. این تأکید بر شروع با پیامدها یکی از جنبه</w:t>
      </w:r>
      <w:r w:rsidR="00FE71F6">
        <w:rPr>
          <w:rFonts w:asciiTheme="minorHAnsi" w:hAnsiTheme="minorHAnsi"/>
          <w:rtl/>
        </w:rPr>
        <w:softHyphen/>
      </w:r>
      <w:r w:rsidR="00FE71F6">
        <w:rPr>
          <w:rFonts w:asciiTheme="minorHAnsi" w:hAnsiTheme="minorHAnsi" w:hint="cs"/>
          <w:rtl/>
        </w:rPr>
        <w:t>های متمایزکننده رویکرد ماست. یک مجری اصلاحات سپس می</w:t>
      </w:r>
      <w:r w:rsidR="00FE71F6">
        <w:rPr>
          <w:rFonts w:asciiTheme="minorHAnsi" w:hAnsiTheme="minorHAnsi"/>
          <w:rtl/>
        </w:rPr>
        <w:softHyphen/>
      </w:r>
      <w:r w:rsidR="00FE71F6">
        <w:rPr>
          <w:rFonts w:asciiTheme="minorHAnsi" w:hAnsiTheme="minorHAnsi" w:hint="cs"/>
          <w:rtl/>
        </w:rPr>
        <w:t>تواند به «سفر تشخیصی»</w:t>
      </w:r>
      <w:r w:rsidR="00FE71F6">
        <w:rPr>
          <w:rStyle w:val="FootnoteReference"/>
          <w:rFonts w:asciiTheme="minorHAnsi" w:hAnsiTheme="minorHAnsi"/>
          <w:rtl/>
        </w:rPr>
        <w:footnoteReference w:id="160"/>
      </w:r>
      <w:r w:rsidR="00BE5458">
        <w:rPr>
          <w:rFonts w:asciiTheme="minorHAnsi" w:hAnsiTheme="minorHAnsi" w:hint="cs"/>
          <w:rtl/>
        </w:rPr>
        <w:t xml:space="preserve"> (به فصل 7 مراجعه کنید) بپردازد تا علل یا سبب عملکرد نامناسب را </w:t>
      </w:r>
      <w:r w:rsidR="00A671D2">
        <w:rPr>
          <w:rFonts w:asciiTheme="minorHAnsi" w:hAnsiTheme="minorHAnsi" w:hint="cs"/>
          <w:rtl/>
        </w:rPr>
        <w:t>ت</w:t>
      </w:r>
      <w:r w:rsidR="00BE5458">
        <w:rPr>
          <w:rFonts w:asciiTheme="minorHAnsi" w:hAnsiTheme="minorHAnsi" w:hint="cs"/>
          <w:rtl/>
        </w:rPr>
        <w:t>عیین کند و پس از آن راهبردهایی منطقی به منظور ارتقای عملکرد ابداع کند (پس از اجرای سیاست</w:t>
      </w:r>
      <w:r w:rsidR="00BE5458">
        <w:rPr>
          <w:rFonts w:asciiTheme="minorHAnsi" w:hAnsiTheme="minorHAnsi"/>
          <w:rtl/>
        </w:rPr>
        <w:softHyphen/>
      </w:r>
      <w:r w:rsidR="00BE5458">
        <w:rPr>
          <w:rFonts w:asciiTheme="minorHAnsi" w:hAnsiTheme="minorHAnsi" w:hint="cs"/>
          <w:rtl/>
        </w:rPr>
        <w:t>ها با استفاده از مجموعه مشابهی از معیارها می</w:t>
      </w:r>
      <w:r w:rsidR="00BE5458">
        <w:rPr>
          <w:rFonts w:asciiTheme="minorHAnsi" w:hAnsiTheme="minorHAnsi"/>
          <w:rtl/>
        </w:rPr>
        <w:softHyphen/>
      </w:r>
      <w:r w:rsidR="00BE5458">
        <w:rPr>
          <w:rFonts w:asciiTheme="minorHAnsi" w:hAnsiTheme="minorHAnsi" w:hint="cs"/>
          <w:rtl/>
        </w:rPr>
        <w:t>توان به ارزشیابی آن</w:t>
      </w:r>
      <w:r w:rsidR="00BE5458">
        <w:rPr>
          <w:rFonts w:asciiTheme="minorHAnsi" w:hAnsiTheme="minorHAnsi"/>
          <w:rtl/>
        </w:rPr>
        <w:softHyphen/>
      </w:r>
      <w:r w:rsidR="00BE5458">
        <w:rPr>
          <w:rFonts w:asciiTheme="minorHAnsi" w:hAnsiTheme="minorHAnsi" w:hint="cs"/>
          <w:rtl/>
        </w:rPr>
        <w:t xml:space="preserve">ها نیز </w:t>
      </w:r>
      <w:r w:rsidR="00973CB6">
        <w:rPr>
          <w:rFonts w:asciiTheme="minorHAnsi" w:hAnsiTheme="minorHAnsi" w:hint="cs"/>
          <w:rtl/>
        </w:rPr>
        <w:t>پرداخت).</w:t>
      </w:r>
    </w:p>
    <w:p w14:paraId="02F444F8" w14:textId="272BF329" w:rsidR="004B56DD" w:rsidRDefault="00973CB6" w:rsidP="00417634">
      <w:pPr>
        <w:pStyle w:val="mainstyle"/>
        <w:spacing w:after="0"/>
        <w:jc w:val="both"/>
        <w:rPr>
          <w:rFonts w:asciiTheme="minorHAnsi" w:hAnsiTheme="minorHAnsi"/>
          <w:rtl/>
        </w:rPr>
      </w:pPr>
      <w:r>
        <w:rPr>
          <w:rFonts w:asciiTheme="minorHAnsi" w:hAnsiTheme="minorHAnsi" w:hint="cs"/>
          <w:rtl/>
        </w:rPr>
        <w:t>در استفاده از واژه مشکل</w:t>
      </w:r>
      <w:r>
        <w:rPr>
          <w:rStyle w:val="FootnoteReference"/>
          <w:rFonts w:asciiTheme="minorHAnsi" w:hAnsiTheme="minorHAnsi"/>
          <w:rtl/>
        </w:rPr>
        <w:footnoteReference w:id="161"/>
      </w:r>
      <w:r>
        <w:rPr>
          <w:rFonts w:asciiTheme="minorHAnsi" w:hAnsiTheme="minorHAnsi" w:hint="cs"/>
          <w:rtl/>
        </w:rPr>
        <w:t xml:space="preserve"> برای نشان دادن مشکلات عملکردی</w:t>
      </w:r>
      <w:r w:rsidR="005F54DE">
        <w:rPr>
          <w:rFonts w:asciiTheme="minorHAnsi" w:hAnsiTheme="minorHAnsi" w:hint="cs"/>
          <w:rtl/>
        </w:rPr>
        <w:t>، کاربردی بسیار متفاوت با کاربرد همگانی این کلمه مدنظر ماست. به</w:t>
      </w:r>
      <w:r w:rsidR="005F54DE">
        <w:rPr>
          <w:rFonts w:asciiTheme="minorHAnsi" w:hAnsiTheme="minorHAnsi"/>
          <w:rtl/>
        </w:rPr>
        <w:softHyphen/>
      </w:r>
      <w:r w:rsidR="005F54DE">
        <w:rPr>
          <w:rFonts w:asciiTheme="minorHAnsi" w:hAnsiTheme="minorHAnsi" w:hint="cs"/>
          <w:rtl/>
        </w:rPr>
        <w:t>عنوان مثال منظور پزشکان اغلب از واژه</w:t>
      </w:r>
      <w:r w:rsidR="001D2A01">
        <w:rPr>
          <w:rFonts w:asciiTheme="minorHAnsi" w:hAnsiTheme="minorHAnsi" w:hint="cs"/>
          <w:rtl/>
        </w:rPr>
        <w:t xml:space="preserve"> مشکل همان علت است، مثلاً زمانی که به بیمار می</w:t>
      </w:r>
      <w:r w:rsidR="001D2A01">
        <w:rPr>
          <w:rFonts w:asciiTheme="minorHAnsi" w:hAnsiTheme="minorHAnsi"/>
          <w:rtl/>
        </w:rPr>
        <w:softHyphen/>
      </w:r>
      <w:r w:rsidR="001D2A01">
        <w:rPr>
          <w:rFonts w:asciiTheme="minorHAnsi" w:hAnsiTheme="minorHAnsi" w:hint="cs"/>
          <w:rtl/>
        </w:rPr>
        <w:t>گویند «متأسفانه مشکل شما این است که سرطان دارید». بسیاری از مجریان اصلاحات</w:t>
      </w:r>
      <w:r w:rsidR="0062322D">
        <w:rPr>
          <w:rFonts w:asciiTheme="minorHAnsi" w:hAnsiTheme="minorHAnsi" w:hint="cs"/>
          <w:rtl/>
        </w:rPr>
        <w:t xml:space="preserve"> بخش سلامت نیز تحلیل</w:t>
      </w:r>
      <w:r w:rsidR="0062322D">
        <w:rPr>
          <w:rFonts w:asciiTheme="minorHAnsi" w:hAnsiTheme="minorHAnsi"/>
          <w:rtl/>
        </w:rPr>
        <w:softHyphen/>
      </w:r>
      <w:r w:rsidR="0062322D">
        <w:rPr>
          <w:rFonts w:asciiTheme="minorHAnsi" w:hAnsiTheme="minorHAnsi" w:hint="cs"/>
          <w:rtl/>
        </w:rPr>
        <w:t>های خود را به صورتی که ما توصیه می</w:t>
      </w:r>
      <w:r w:rsidR="0062322D">
        <w:rPr>
          <w:rFonts w:asciiTheme="minorHAnsi" w:hAnsiTheme="minorHAnsi"/>
          <w:rtl/>
        </w:rPr>
        <w:softHyphen/>
      </w:r>
      <w:r w:rsidR="0062322D">
        <w:rPr>
          <w:rFonts w:asciiTheme="minorHAnsi" w:hAnsiTheme="minorHAnsi" w:hint="cs"/>
          <w:rtl/>
        </w:rPr>
        <w:t>کنیم تدوین و تنظیم نمی</w:t>
      </w:r>
      <w:r w:rsidR="0062322D">
        <w:rPr>
          <w:rFonts w:asciiTheme="minorHAnsi" w:hAnsiTheme="minorHAnsi"/>
          <w:rtl/>
        </w:rPr>
        <w:softHyphen/>
      </w:r>
      <w:r w:rsidR="0062322D">
        <w:rPr>
          <w:rFonts w:asciiTheme="minorHAnsi" w:hAnsiTheme="minorHAnsi" w:hint="cs"/>
          <w:rtl/>
        </w:rPr>
        <w:t>کنند. زمانی که پرسیده می</w:t>
      </w:r>
      <w:r w:rsidR="0062322D">
        <w:rPr>
          <w:rFonts w:asciiTheme="minorHAnsi" w:hAnsiTheme="minorHAnsi"/>
          <w:rtl/>
        </w:rPr>
        <w:softHyphen/>
      </w:r>
      <w:r w:rsidR="0062322D">
        <w:rPr>
          <w:rFonts w:asciiTheme="minorHAnsi" w:hAnsiTheme="minorHAnsi" w:hint="cs"/>
          <w:rtl/>
        </w:rPr>
        <w:t>شود «مشکل کشور شما چیست؟» آن</w:t>
      </w:r>
      <w:r w:rsidR="0062322D">
        <w:rPr>
          <w:rFonts w:asciiTheme="minorHAnsi" w:hAnsiTheme="minorHAnsi"/>
          <w:rtl/>
        </w:rPr>
        <w:softHyphen/>
      </w:r>
      <w:r w:rsidR="0062322D">
        <w:rPr>
          <w:rFonts w:asciiTheme="minorHAnsi" w:hAnsiTheme="minorHAnsi" w:hint="cs"/>
          <w:rtl/>
        </w:rPr>
        <w:t>ها برخی ویژگی</w:t>
      </w:r>
      <w:r w:rsidR="0062322D">
        <w:rPr>
          <w:rFonts w:asciiTheme="minorHAnsi" w:hAnsiTheme="minorHAnsi"/>
          <w:rtl/>
        </w:rPr>
        <w:softHyphen/>
      </w:r>
      <w:r w:rsidR="0062322D">
        <w:rPr>
          <w:rFonts w:asciiTheme="minorHAnsi" w:hAnsiTheme="minorHAnsi" w:hint="cs"/>
          <w:rtl/>
        </w:rPr>
        <w:t>های نظام</w:t>
      </w:r>
      <w:r w:rsidR="00512EA2">
        <w:rPr>
          <w:rFonts w:asciiTheme="minorHAnsi" w:hAnsiTheme="minorHAnsi"/>
          <w:rtl/>
        </w:rPr>
        <w:softHyphen/>
      </w:r>
      <w:r w:rsidR="00512EA2">
        <w:rPr>
          <w:rFonts w:asciiTheme="minorHAnsi" w:hAnsiTheme="minorHAnsi" w:hint="cs"/>
          <w:rtl/>
        </w:rPr>
        <w:t>های خود را به عنوان پاسخ ارایه می</w:t>
      </w:r>
      <w:r w:rsidR="00512EA2">
        <w:rPr>
          <w:rFonts w:asciiTheme="minorHAnsi" w:hAnsiTheme="minorHAnsi"/>
          <w:rtl/>
        </w:rPr>
        <w:softHyphen/>
      </w:r>
      <w:r w:rsidR="00512EA2">
        <w:rPr>
          <w:rFonts w:asciiTheme="minorHAnsi" w:hAnsiTheme="minorHAnsi" w:hint="cs"/>
          <w:rtl/>
        </w:rPr>
        <w:t>دهند و مثلاً می</w:t>
      </w:r>
      <w:r w:rsidR="00512EA2">
        <w:rPr>
          <w:rFonts w:asciiTheme="minorHAnsi" w:hAnsiTheme="minorHAnsi"/>
          <w:rtl/>
        </w:rPr>
        <w:softHyphen/>
      </w:r>
      <w:r w:rsidR="00512EA2">
        <w:rPr>
          <w:rFonts w:asciiTheme="minorHAnsi" w:hAnsiTheme="minorHAnsi" w:hint="cs"/>
          <w:rtl/>
        </w:rPr>
        <w:t>گویند: «</w:t>
      </w:r>
      <w:r w:rsidR="00250CA9">
        <w:rPr>
          <w:rFonts w:asciiTheme="minorHAnsi" w:hAnsiTheme="minorHAnsi" w:hint="cs"/>
          <w:rtl/>
        </w:rPr>
        <w:t>ما به حد کافی از مراقبت</w:t>
      </w:r>
      <w:r w:rsidR="00250CA9">
        <w:rPr>
          <w:rFonts w:asciiTheme="minorHAnsi" w:hAnsiTheme="minorHAnsi"/>
          <w:rtl/>
        </w:rPr>
        <w:softHyphen/>
      </w:r>
      <w:r w:rsidR="00250CA9">
        <w:rPr>
          <w:rFonts w:asciiTheme="minorHAnsi" w:hAnsiTheme="minorHAnsi" w:hint="cs"/>
          <w:rtl/>
        </w:rPr>
        <w:t>های اولیه برخوردار نیستیم» یا حتی اصلاحاتی را پیشنهاد می</w:t>
      </w:r>
      <w:r w:rsidR="00250CA9">
        <w:rPr>
          <w:rFonts w:asciiTheme="minorHAnsi" w:hAnsiTheme="minorHAnsi"/>
          <w:rtl/>
        </w:rPr>
        <w:softHyphen/>
      </w:r>
      <w:r w:rsidR="00250CA9">
        <w:rPr>
          <w:rFonts w:asciiTheme="minorHAnsi" w:hAnsiTheme="minorHAnsi" w:hint="cs"/>
          <w:rtl/>
        </w:rPr>
        <w:t>دهند</w:t>
      </w:r>
      <w:r w:rsidR="00930886">
        <w:rPr>
          <w:rFonts w:asciiTheme="minorHAnsi" w:hAnsiTheme="minorHAnsi" w:hint="cs"/>
          <w:rtl/>
        </w:rPr>
        <w:t>: «</w:t>
      </w:r>
      <w:r w:rsidR="00512EA2">
        <w:rPr>
          <w:rFonts w:asciiTheme="minorHAnsi" w:hAnsiTheme="minorHAnsi" w:hint="cs"/>
          <w:rtl/>
        </w:rPr>
        <w:t>لازم است ما به بیمه</w:t>
      </w:r>
      <w:r w:rsidR="00512EA2">
        <w:rPr>
          <w:rFonts w:asciiTheme="minorHAnsi" w:hAnsiTheme="minorHAnsi"/>
          <w:rtl/>
        </w:rPr>
        <w:softHyphen/>
      </w:r>
      <w:r w:rsidR="00512EA2">
        <w:rPr>
          <w:rFonts w:asciiTheme="minorHAnsi" w:hAnsiTheme="minorHAnsi" w:hint="cs"/>
          <w:rtl/>
        </w:rPr>
        <w:t>های اجتماعی روی</w:t>
      </w:r>
      <w:r w:rsidR="00930886">
        <w:rPr>
          <w:rFonts w:asciiTheme="minorHAnsi" w:hAnsiTheme="minorHAnsi" w:hint="cs"/>
          <w:rtl/>
        </w:rPr>
        <w:t xml:space="preserve"> بیاوریم». در مقابل به نظر ما چنین اظهارنظرهایی در واقع علل بالقوه یا درمان</w:t>
      </w:r>
      <w:r w:rsidR="00930886">
        <w:rPr>
          <w:rFonts w:asciiTheme="minorHAnsi" w:hAnsiTheme="minorHAnsi"/>
          <w:rtl/>
        </w:rPr>
        <w:softHyphen/>
      </w:r>
      <w:r w:rsidR="00930886">
        <w:rPr>
          <w:rFonts w:asciiTheme="minorHAnsi" w:hAnsiTheme="minorHAnsi" w:hint="cs"/>
          <w:rtl/>
        </w:rPr>
        <w:t>های بالقوه مشکلات عملکردی</w:t>
      </w:r>
      <w:r w:rsidR="00930886">
        <w:rPr>
          <w:rFonts w:asciiTheme="minorHAnsi" w:hAnsiTheme="minorHAnsi"/>
          <w:rtl/>
        </w:rPr>
        <w:softHyphen/>
      </w:r>
      <w:r w:rsidR="00930886">
        <w:rPr>
          <w:rFonts w:asciiTheme="minorHAnsi" w:hAnsiTheme="minorHAnsi" w:hint="cs"/>
          <w:rtl/>
        </w:rPr>
        <w:t xml:space="preserve">اند و توصیفی از خود مشکلات </w:t>
      </w:r>
      <w:r w:rsidR="00DC55EC">
        <w:rPr>
          <w:rFonts w:asciiTheme="minorHAnsi" w:hAnsiTheme="minorHAnsi" w:hint="cs"/>
          <w:rtl/>
        </w:rPr>
        <w:t>عملکردی نیستند. ما تنها می</w:t>
      </w:r>
      <w:r w:rsidR="00DC55EC">
        <w:rPr>
          <w:rFonts w:asciiTheme="minorHAnsi" w:hAnsiTheme="minorHAnsi"/>
          <w:rtl/>
        </w:rPr>
        <w:softHyphen/>
      </w:r>
      <w:r w:rsidR="00DC55EC">
        <w:rPr>
          <w:rFonts w:asciiTheme="minorHAnsi" w:hAnsiTheme="minorHAnsi" w:hint="cs"/>
          <w:rtl/>
        </w:rPr>
        <w:t>توانیم دریابیم نیروی کار پزشکی کشوری نیاز به تغییر دارد، یا تأمین مالی مراقبت</w:t>
      </w:r>
      <w:r w:rsidR="00DC55EC">
        <w:rPr>
          <w:rFonts w:asciiTheme="minorHAnsi" w:hAnsiTheme="minorHAnsi"/>
          <w:rtl/>
        </w:rPr>
        <w:softHyphen/>
      </w:r>
      <w:r w:rsidR="00DC55EC">
        <w:rPr>
          <w:rFonts w:asciiTheme="minorHAnsi" w:hAnsiTheme="minorHAnsi" w:hint="cs"/>
          <w:rtl/>
        </w:rPr>
        <w:t xml:space="preserve">های سلامت آن باید مجدداً سازماندهی شود که </w:t>
      </w:r>
      <w:r w:rsidR="00F54DDB">
        <w:rPr>
          <w:rFonts w:asciiTheme="minorHAnsi" w:hAnsiTheme="minorHAnsi" w:hint="cs"/>
          <w:rtl/>
        </w:rPr>
        <w:t>این خصوصیات نظام به نتایجی غیرقابل قبول منجر می</w:t>
      </w:r>
      <w:r w:rsidR="00F54DDB">
        <w:rPr>
          <w:rFonts w:asciiTheme="minorHAnsi" w:hAnsiTheme="minorHAnsi"/>
          <w:rtl/>
        </w:rPr>
        <w:softHyphen/>
      </w:r>
      <w:r w:rsidR="00F54DDB">
        <w:rPr>
          <w:rFonts w:asciiTheme="minorHAnsi" w:hAnsiTheme="minorHAnsi" w:hint="cs"/>
          <w:rtl/>
        </w:rPr>
        <w:t>شوند. با این مقدمه به سؤال بعدی می</w:t>
      </w:r>
      <w:r w:rsidR="00F54DDB">
        <w:rPr>
          <w:rFonts w:asciiTheme="minorHAnsi" w:hAnsiTheme="minorHAnsi"/>
          <w:rtl/>
        </w:rPr>
        <w:softHyphen/>
      </w:r>
      <w:r w:rsidR="00F54DDB">
        <w:rPr>
          <w:rFonts w:asciiTheme="minorHAnsi" w:hAnsiTheme="minorHAnsi" w:hint="cs"/>
          <w:rtl/>
        </w:rPr>
        <w:t xml:space="preserve">رسیم، </w:t>
      </w:r>
      <w:r w:rsidR="000C616C">
        <w:rPr>
          <w:rFonts w:asciiTheme="minorHAnsi" w:hAnsiTheme="minorHAnsi" w:hint="cs"/>
          <w:rtl/>
        </w:rPr>
        <w:t>به این صورت که چگونه می</w:t>
      </w:r>
      <w:r w:rsidR="000C616C">
        <w:rPr>
          <w:rFonts w:asciiTheme="minorHAnsi" w:hAnsiTheme="minorHAnsi"/>
          <w:rtl/>
        </w:rPr>
        <w:softHyphen/>
      </w:r>
      <w:r w:rsidR="000C616C">
        <w:rPr>
          <w:rFonts w:asciiTheme="minorHAnsi" w:hAnsiTheme="minorHAnsi" w:hint="cs"/>
          <w:rtl/>
        </w:rPr>
        <w:t xml:space="preserve">توان </w:t>
      </w:r>
      <w:r w:rsidR="00DE3D7C">
        <w:rPr>
          <w:rFonts w:asciiTheme="minorHAnsi" w:hAnsiTheme="minorHAnsi" w:hint="cs"/>
          <w:rtl/>
        </w:rPr>
        <w:t>در مورد عملکرد کشوری در ارتباط با اهداف مختلفی که بیان شد، به قضاوت پرداخت؟ به طور خاص چه متغیرها یا جنبه</w:t>
      </w:r>
      <w:r w:rsidR="00DE3D7C">
        <w:rPr>
          <w:rFonts w:asciiTheme="minorHAnsi" w:hAnsiTheme="minorHAnsi"/>
          <w:rtl/>
        </w:rPr>
        <w:softHyphen/>
      </w:r>
      <w:r w:rsidR="00DE3D7C">
        <w:rPr>
          <w:rFonts w:asciiTheme="minorHAnsi" w:hAnsiTheme="minorHAnsi" w:hint="cs"/>
          <w:rtl/>
        </w:rPr>
        <w:t xml:space="preserve">هایی از توزیع وضعیت </w:t>
      </w:r>
      <w:r w:rsidR="002879D4">
        <w:rPr>
          <w:rFonts w:asciiTheme="minorHAnsi" w:hAnsiTheme="minorHAnsi" w:hint="cs"/>
          <w:rtl/>
        </w:rPr>
        <w:t xml:space="preserve">سلامت، </w:t>
      </w:r>
      <w:r w:rsidR="00DE3D7C">
        <w:rPr>
          <w:rFonts w:asciiTheme="minorHAnsi" w:hAnsiTheme="minorHAnsi" w:hint="cs"/>
          <w:rtl/>
        </w:rPr>
        <w:t>رضایت</w:t>
      </w:r>
      <w:r w:rsidR="002879D4">
        <w:rPr>
          <w:rFonts w:asciiTheme="minorHAnsi" w:hAnsiTheme="minorHAnsi" w:hint="cs"/>
          <w:rtl/>
        </w:rPr>
        <w:t>مندی یا محافظت در برابر خطرات باید مورد توجه مجریان اصلاحات قرار گیرد؟ ما بار دیگر پیشنهاد می</w:t>
      </w:r>
      <w:r w:rsidR="002879D4">
        <w:rPr>
          <w:rFonts w:asciiTheme="minorHAnsi" w:hAnsiTheme="minorHAnsi"/>
          <w:rtl/>
        </w:rPr>
        <w:softHyphen/>
      </w:r>
      <w:r w:rsidR="002879D4">
        <w:rPr>
          <w:rFonts w:asciiTheme="minorHAnsi" w:hAnsiTheme="minorHAnsi" w:hint="cs"/>
          <w:rtl/>
        </w:rPr>
        <w:t xml:space="preserve">کنیم که چنین تصمیماتی بر مبنای هدف هدایت اصلاحات بخش سلامت گرفته شود. در چنین </w:t>
      </w:r>
      <w:r w:rsidR="004A0A68">
        <w:rPr>
          <w:rFonts w:asciiTheme="minorHAnsi" w:hAnsiTheme="minorHAnsi" w:hint="cs"/>
          <w:rtl/>
        </w:rPr>
        <w:t>زمینه‌ای</w:t>
      </w:r>
      <w:r w:rsidR="002879D4">
        <w:rPr>
          <w:rFonts w:asciiTheme="minorHAnsi" w:hAnsiTheme="minorHAnsi" w:hint="cs"/>
          <w:rtl/>
        </w:rPr>
        <w:t xml:space="preserve">، </w:t>
      </w:r>
      <w:r w:rsidR="002F0648">
        <w:rPr>
          <w:rFonts w:asciiTheme="minorHAnsi" w:hAnsiTheme="minorHAnsi" w:hint="cs"/>
          <w:rtl/>
        </w:rPr>
        <w:t xml:space="preserve">میانگین عملکرد کلی یک کشور در </w:t>
      </w:r>
      <w:r w:rsidR="002F0648">
        <w:rPr>
          <w:rFonts w:asciiTheme="minorHAnsi" w:hAnsiTheme="minorHAnsi" w:hint="cs"/>
          <w:rtl/>
        </w:rPr>
        <w:lastRenderedPageBreak/>
        <w:t xml:space="preserve">زمینه یک یا دو سنجه خلاصه ساده آماری (برای مثال امید به زندگی) </w:t>
      </w:r>
      <w:r w:rsidR="00857036">
        <w:rPr>
          <w:rFonts w:asciiTheme="minorHAnsi" w:hAnsiTheme="minorHAnsi" w:hint="cs"/>
          <w:rtl/>
        </w:rPr>
        <w:t xml:space="preserve">عمدتاً در مراحل اولیه </w:t>
      </w:r>
      <w:r w:rsidR="00DE2BC5">
        <w:rPr>
          <w:rFonts w:asciiTheme="minorHAnsi" w:hAnsiTheme="minorHAnsi" w:hint="cs"/>
          <w:rtl/>
        </w:rPr>
        <w:t>تلاش</w:t>
      </w:r>
      <w:r w:rsidR="00DE2BC5">
        <w:rPr>
          <w:rFonts w:asciiTheme="minorHAnsi" w:hAnsiTheme="minorHAnsi"/>
          <w:rtl/>
        </w:rPr>
        <w:softHyphen/>
      </w:r>
      <w:r w:rsidR="00DE2BC5">
        <w:rPr>
          <w:rFonts w:asciiTheme="minorHAnsi" w:hAnsiTheme="minorHAnsi" w:hint="cs"/>
          <w:rtl/>
        </w:rPr>
        <w:t>ها در جهت اصلاحات بخش سلامت مفید است. به عنوان مثال عملکرد ضعیف یک کشور در مقایسه با همسایگان آن یا نسبت به عملکرد قبلی خود آن کشور می</w:t>
      </w:r>
      <w:r w:rsidR="00DE2BC5">
        <w:rPr>
          <w:rFonts w:asciiTheme="minorHAnsi" w:hAnsiTheme="minorHAnsi"/>
          <w:rtl/>
        </w:rPr>
        <w:softHyphen/>
      </w:r>
      <w:r w:rsidR="00DE2BC5">
        <w:rPr>
          <w:rFonts w:asciiTheme="minorHAnsi" w:hAnsiTheme="minorHAnsi" w:hint="cs"/>
          <w:rtl/>
        </w:rPr>
        <w:t>تواند به بسیج شدن حمایت</w:t>
      </w:r>
      <w:r w:rsidR="00DE2BC5">
        <w:rPr>
          <w:rFonts w:asciiTheme="minorHAnsi" w:hAnsiTheme="minorHAnsi"/>
          <w:rtl/>
        </w:rPr>
        <w:softHyphen/>
      </w:r>
      <w:r w:rsidR="00DE2BC5">
        <w:rPr>
          <w:rFonts w:asciiTheme="minorHAnsi" w:hAnsiTheme="minorHAnsi" w:hint="cs"/>
          <w:rtl/>
        </w:rPr>
        <w:t xml:space="preserve">های </w:t>
      </w:r>
      <w:r w:rsidR="004B56DD">
        <w:rPr>
          <w:rFonts w:asciiTheme="minorHAnsi" w:hAnsiTheme="minorHAnsi" w:hint="cs"/>
          <w:rtl/>
        </w:rPr>
        <w:t>عمو</w:t>
      </w:r>
      <w:r w:rsidR="00C61FE4">
        <w:rPr>
          <w:rFonts w:asciiTheme="minorHAnsi" w:hAnsiTheme="minorHAnsi" w:hint="cs"/>
          <w:rtl/>
        </w:rPr>
        <w:t>می‌ب</w:t>
      </w:r>
      <w:r w:rsidR="004B56DD">
        <w:rPr>
          <w:rFonts w:asciiTheme="minorHAnsi" w:hAnsiTheme="minorHAnsi" w:hint="cs"/>
          <w:rtl/>
        </w:rPr>
        <w:t>رای اصلاحات کمک کند. همچنین مقایسه</w:t>
      </w:r>
      <w:r w:rsidR="004B56DD">
        <w:rPr>
          <w:rFonts w:asciiTheme="minorHAnsi" w:hAnsiTheme="minorHAnsi"/>
          <w:rtl/>
        </w:rPr>
        <w:softHyphen/>
      </w:r>
      <w:r w:rsidR="004B56DD">
        <w:rPr>
          <w:rFonts w:asciiTheme="minorHAnsi" w:hAnsiTheme="minorHAnsi" w:hint="cs"/>
          <w:rtl/>
        </w:rPr>
        <w:t>های بین</w:t>
      </w:r>
      <w:r w:rsidR="004B56DD">
        <w:rPr>
          <w:rFonts w:asciiTheme="minorHAnsi" w:hAnsiTheme="minorHAnsi"/>
          <w:rtl/>
        </w:rPr>
        <w:softHyphen/>
      </w:r>
      <w:r w:rsidR="004B56DD">
        <w:rPr>
          <w:rFonts w:asciiTheme="minorHAnsi" w:hAnsiTheme="minorHAnsi" w:hint="cs"/>
          <w:rtl/>
        </w:rPr>
        <w:t>گروهی توجه</w:t>
      </w:r>
      <w:r w:rsidR="004B56DD">
        <w:rPr>
          <w:rFonts w:asciiTheme="minorHAnsi" w:hAnsiTheme="minorHAnsi"/>
          <w:rtl/>
        </w:rPr>
        <w:softHyphen/>
      </w:r>
      <w:r w:rsidR="004B56DD">
        <w:rPr>
          <w:rFonts w:asciiTheme="minorHAnsi" w:hAnsiTheme="minorHAnsi" w:hint="cs"/>
          <w:rtl/>
        </w:rPr>
        <w:t>ها را به مسائل مربوط به برابری جلب می</w:t>
      </w:r>
      <w:r w:rsidR="004B56DD">
        <w:rPr>
          <w:rFonts w:asciiTheme="minorHAnsi" w:hAnsiTheme="minorHAnsi"/>
          <w:rtl/>
        </w:rPr>
        <w:softHyphen/>
      </w:r>
      <w:r w:rsidR="004B56DD">
        <w:rPr>
          <w:rFonts w:asciiTheme="minorHAnsi" w:hAnsiTheme="minorHAnsi" w:hint="cs"/>
          <w:rtl/>
        </w:rPr>
        <w:t>کند.</w:t>
      </w:r>
    </w:p>
    <w:p w14:paraId="10D7EA5D" w14:textId="68AF45DC" w:rsidR="00433AC3" w:rsidRDefault="00DE3D7C" w:rsidP="00417634">
      <w:pPr>
        <w:pStyle w:val="mainstyle"/>
        <w:spacing w:after="0"/>
        <w:jc w:val="both"/>
        <w:rPr>
          <w:rFonts w:asciiTheme="minorHAnsi" w:hAnsiTheme="minorHAnsi"/>
          <w:rtl/>
        </w:rPr>
      </w:pPr>
      <w:r>
        <w:rPr>
          <w:rFonts w:asciiTheme="minorHAnsi" w:hAnsiTheme="minorHAnsi" w:hint="cs"/>
          <w:rtl/>
        </w:rPr>
        <w:t xml:space="preserve"> </w:t>
      </w:r>
      <w:r w:rsidR="00F75763">
        <w:rPr>
          <w:rFonts w:asciiTheme="minorHAnsi" w:hAnsiTheme="minorHAnsi" w:hint="cs"/>
          <w:rtl/>
        </w:rPr>
        <w:t xml:space="preserve"> </w:t>
      </w:r>
      <w:r w:rsidR="00E54C78">
        <w:rPr>
          <w:rFonts w:asciiTheme="minorHAnsi" w:hAnsiTheme="minorHAnsi" w:hint="cs"/>
          <w:rtl/>
        </w:rPr>
        <w:t xml:space="preserve"> </w:t>
      </w:r>
      <w:r w:rsidR="004B56DD">
        <w:rPr>
          <w:rFonts w:asciiTheme="minorHAnsi" w:hAnsiTheme="minorHAnsi" w:hint="cs"/>
          <w:rtl/>
        </w:rPr>
        <w:t xml:space="preserve">برای این مقاصد، دلیل محکمی </w:t>
      </w:r>
      <w:r w:rsidR="00CC0A17">
        <w:rPr>
          <w:rFonts w:asciiTheme="minorHAnsi" w:hAnsiTheme="minorHAnsi" w:hint="cs"/>
          <w:rtl/>
        </w:rPr>
        <w:t>جهت تمایز میان سنجه</w:t>
      </w:r>
      <w:r w:rsidR="00CC0A17">
        <w:rPr>
          <w:rFonts w:asciiTheme="minorHAnsi" w:hAnsiTheme="minorHAnsi"/>
          <w:rtl/>
        </w:rPr>
        <w:softHyphen/>
      </w:r>
      <w:r w:rsidR="00CC0A17">
        <w:rPr>
          <w:rFonts w:asciiTheme="minorHAnsi" w:hAnsiTheme="minorHAnsi" w:hint="cs"/>
          <w:rtl/>
        </w:rPr>
        <w:t>های آماری متفاوت (میانگین، میانه و نما) وجود ندارد. تفاوت میان این سنجه</w:t>
      </w:r>
      <w:r w:rsidR="00CC0A17">
        <w:rPr>
          <w:rFonts w:asciiTheme="minorHAnsi" w:hAnsiTheme="minorHAnsi"/>
          <w:rtl/>
        </w:rPr>
        <w:softHyphen/>
      </w:r>
      <w:r w:rsidR="00CC0A17">
        <w:rPr>
          <w:rFonts w:asciiTheme="minorHAnsi" w:hAnsiTheme="minorHAnsi" w:hint="cs"/>
          <w:rtl/>
        </w:rPr>
        <w:t>ها، مباحث فنی پیچیده و تخصصی را در برمی</w:t>
      </w:r>
      <w:r w:rsidR="00CC0A17">
        <w:rPr>
          <w:rFonts w:asciiTheme="minorHAnsi" w:hAnsiTheme="minorHAnsi"/>
          <w:rtl/>
        </w:rPr>
        <w:softHyphen/>
      </w:r>
      <w:r w:rsidR="00CC0A17">
        <w:rPr>
          <w:rFonts w:asciiTheme="minorHAnsi" w:hAnsiTheme="minorHAnsi" w:hint="cs"/>
          <w:rtl/>
        </w:rPr>
        <w:t>گیرد که تا حد زیادی با تمرکز بر توجه سیاسی و رهبری حمایت</w:t>
      </w:r>
      <w:r w:rsidR="00CC0A17">
        <w:rPr>
          <w:rFonts w:asciiTheme="minorHAnsi" w:hAnsiTheme="minorHAnsi"/>
          <w:rtl/>
        </w:rPr>
        <w:softHyphen/>
      </w:r>
      <w:r w:rsidR="00CC0A17">
        <w:rPr>
          <w:rFonts w:asciiTheme="minorHAnsi" w:hAnsiTheme="minorHAnsi" w:hint="cs"/>
          <w:rtl/>
        </w:rPr>
        <w:t>های عمو</w:t>
      </w:r>
      <w:r w:rsidR="00C61FE4">
        <w:rPr>
          <w:rFonts w:asciiTheme="minorHAnsi" w:hAnsiTheme="minorHAnsi" w:hint="cs"/>
          <w:rtl/>
        </w:rPr>
        <w:t>می‌ن</w:t>
      </w:r>
      <w:r w:rsidR="00ED7985">
        <w:rPr>
          <w:rFonts w:asciiTheme="minorHAnsi" w:hAnsiTheme="minorHAnsi" w:hint="cs"/>
          <w:rtl/>
        </w:rPr>
        <w:t>امرتبط است.</w:t>
      </w:r>
      <w:r w:rsidR="00F32550">
        <w:rPr>
          <w:rFonts w:asciiTheme="minorHAnsi" w:hAnsiTheme="minorHAnsi" w:hint="cs"/>
          <w:rtl/>
        </w:rPr>
        <w:t xml:space="preserve"> این مطلب حتی در مورد سنجه</w:t>
      </w:r>
      <w:r w:rsidR="00F32550">
        <w:rPr>
          <w:rFonts w:asciiTheme="minorHAnsi" w:hAnsiTheme="minorHAnsi"/>
          <w:rtl/>
        </w:rPr>
        <w:softHyphen/>
      </w:r>
      <w:r w:rsidR="00F32550">
        <w:rPr>
          <w:rFonts w:asciiTheme="minorHAnsi" w:hAnsiTheme="minorHAnsi" w:hint="cs"/>
          <w:rtl/>
        </w:rPr>
        <w:t>های تنوع پیامدهای درون یک جمعیت هم صدق می</w:t>
      </w:r>
      <w:r w:rsidR="00F32550">
        <w:rPr>
          <w:rFonts w:asciiTheme="minorHAnsi" w:hAnsiTheme="minorHAnsi"/>
          <w:rtl/>
        </w:rPr>
        <w:softHyphen/>
      </w:r>
      <w:r w:rsidR="00F32550">
        <w:rPr>
          <w:rFonts w:asciiTheme="minorHAnsi" w:hAnsiTheme="minorHAnsi" w:hint="cs"/>
          <w:rtl/>
        </w:rPr>
        <w:t>کند. «میانگین» برای بسیاری از افراد قابل فهم است، در حالی که عد</w:t>
      </w:r>
      <w:r w:rsidR="006415E9">
        <w:rPr>
          <w:rFonts w:asciiTheme="minorHAnsi" w:hAnsiTheme="minorHAnsi" w:hint="cs"/>
          <w:rtl/>
        </w:rPr>
        <w:t>ه‌اند</w:t>
      </w:r>
      <w:r w:rsidR="00F32550">
        <w:rPr>
          <w:rFonts w:asciiTheme="minorHAnsi" w:hAnsiTheme="minorHAnsi" w:hint="cs"/>
          <w:rtl/>
        </w:rPr>
        <w:t>کی، سنجه</w:t>
      </w:r>
      <w:r w:rsidR="00F32550">
        <w:rPr>
          <w:rFonts w:asciiTheme="minorHAnsi" w:hAnsiTheme="minorHAnsi"/>
          <w:rtl/>
        </w:rPr>
        <w:softHyphen/>
      </w:r>
      <w:r w:rsidR="00F32550">
        <w:rPr>
          <w:rFonts w:asciiTheme="minorHAnsi" w:hAnsiTheme="minorHAnsi" w:hint="cs"/>
          <w:rtl/>
        </w:rPr>
        <w:t>های نوسان مثل انحراف معیار، دامنه چارکی یا ضریب جینی را درک می</w:t>
      </w:r>
      <w:r w:rsidR="00F32550">
        <w:rPr>
          <w:rFonts w:asciiTheme="minorHAnsi" w:hAnsiTheme="minorHAnsi"/>
          <w:rtl/>
        </w:rPr>
        <w:softHyphen/>
      </w:r>
      <w:r w:rsidR="00F32550">
        <w:rPr>
          <w:rFonts w:asciiTheme="minorHAnsi" w:hAnsiTheme="minorHAnsi" w:hint="cs"/>
          <w:rtl/>
        </w:rPr>
        <w:t>کنند. بنابراین ما وقت زیادی را برای پیگیری</w:t>
      </w:r>
      <w:r w:rsidR="00433AC3">
        <w:rPr>
          <w:rFonts w:asciiTheme="minorHAnsi" w:hAnsiTheme="minorHAnsi" w:hint="cs"/>
          <w:rtl/>
        </w:rPr>
        <w:t xml:space="preserve"> بحث در مورد این جایگزین</w:t>
      </w:r>
      <w:r w:rsidR="00433AC3">
        <w:rPr>
          <w:rFonts w:asciiTheme="minorHAnsi" w:hAnsiTheme="minorHAnsi"/>
          <w:rtl/>
        </w:rPr>
        <w:softHyphen/>
      </w:r>
      <w:r w:rsidR="00433AC3">
        <w:rPr>
          <w:rFonts w:asciiTheme="minorHAnsi" w:hAnsiTheme="minorHAnsi" w:hint="cs"/>
          <w:rtl/>
        </w:rPr>
        <w:t>های آماری صرف نمی</w:t>
      </w:r>
      <w:r w:rsidR="00433AC3">
        <w:rPr>
          <w:rFonts w:asciiTheme="minorHAnsi" w:hAnsiTheme="minorHAnsi"/>
          <w:rtl/>
        </w:rPr>
        <w:softHyphen/>
      </w:r>
      <w:r w:rsidR="00433AC3">
        <w:rPr>
          <w:rFonts w:asciiTheme="minorHAnsi" w:hAnsiTheme="minorHAnsi" w:hint="cs"/>
          <w:rtl/>
        </w:rPr>
        <w:t>کنیم.</w:t>
      </w:r>
    </w:p>
    <w:p w14:paraId="1C5A6ECC" w14:textId="139C35FE" w:rsidR="00973CB6" w:rsidRDefault="00433AC3" w:rsidP="00417634">
      <w:pPr>
        <w:pStyle w:val="mainstyle"/>
        <w:spacing w:after="0"/>
        <w:jc w:val="both"/>
        <w:rPr>
          <w:rFonts w:asciiTheme="minorHAnsi" w:hAnsiTheme="minorHAnsi"/>
          <w:rtl/>
        </w:rPr>
      </w:pPr>
      <w:r>
        <w:rPr>
          <w:rFonts w:asciiTheme="minorHAnsi" w:hAnsiTheme="minorHAnsi" w:hint="cs"/>
          <w:rtl/>
        </w:rPr>
        <w:t>همچنین عدالت</w:t>
      </w:r>
      <w:r>
        <w:rPr>
          <w:rStyle w:val="FootnoteReference"/>
          <w:rFonts w:asciiTheme="minorHAnsi" w:hAnsiTheme="minorHAnsi"/>
          <w:rtl/>
        </w:rPr>
        <w:footnoteReference w:id="162"/>
      </w:r>
      <w:r w:rsidR="00E54C78">
        <w:rPr>
          <w:rFonts w:asciiTheme="minorHAnsi" w:hAnsiTheme="minorHAnsi" w:hint="cs"/>
          <w:rtl/>
        </w:rPr>
        <w:t xml:space="preserve"> </w:t>
      </w:r>
      <w:r>
        <w:rPr>
          <w:rFonts w:asciiTheme="minorHAnsi" w:hAnsiTheme="minorHAnsi" w:hint="cs"/>
          <w:rtl/>
        </w:rPr>
        <w:t>در دستیابی به پیامدها اغلب مورد علاقه مجریان اصلاحات است (و همچنین مورد علاقه اهداکنندگان بین</w:t>
      </w:r>
      <w:r>
        <w:rPr>
          <w:rFonts w:asciiTheme="minorHAnsi" w:hAnsiTheme="minorHAnsi"/>
          <w:rtl/>
        </w:rPr>
        <w:softHyphen/>
      </w:r>
      <w:r>
        <w:rPr>
          <w:rFonts w:asciiTheme="minorHAnsi" w:hAnsiTheme="minorHAnsi" w:hint="cs"/>
          <w:rtl/>
        </w:rPr>
        <w:t>المللی) است. از این رو ما توصیه می</w:t>
      </w:r>
      <w:r>
        <w:rPr>
          <w:rFonts w:asciiTheme="minorHAnsi" w:hAnsiTheme="minorHAnsi"/>
          <w:rtl/>
        </w:rPr>
        <w:softHyphen/>
      </w:r>
      <w:r>
        <w:rPr>
          <w:rFonts w:asciiTheme="minorHAnsi" w:hAnsiTheme="minorHAnsi" w:hint="cs"/>
          <w:rtl/>
        </w:rPr>
        <w:t xml:space="preserve">کنیم مجریان </w:t>
      </w:r>
      <w:r w:rsidR="00D511EA">
        <w:rPr>
          <w:rFonts w:asciiTheme="minorHAnsi" w:hAnsiTheme="minorHAnsi" w:hint="cs"/>
          <w:rtl/>
        </w:rPr>
        <w:t xml:space="preserve">اصلاحات در این زمینه یک ماتریس 3 در 2 را مدنظر داشته باشند: 3 هدف عملکردی و 2 آزمون اخلاقی برای کاربرد هر کدام. نخستین آزمون اخلاقی، مقایسه با میانگین عملکرد و دومین آزمون، </w:t>
      </w:r>
      <w:r w:rsidR="00694D23">
        <w:rPr>
          <w:rFonts w:asciiTheme="minorHAnsi" w:hAnsiTheme="minorHAnsi" w:hint="cs"/>
          <w:rtl/>
        </w:rPr>
        <w:t>ارزیابی عدالت در توزیع سنجه</w:t>
      </w:r>
      <w:r w:rsidR="00694D23">
        <w:rPr>
          <w:rFonts w:asciiTheme="minorHAnsi" w:hAnsiTheme="minorHAnsi"/>
          <w:rtl/>
        </w:rPr>
        <w:softHyphen/>
      </w:r>
      <w:r w:rsidR="00694D23">
        <w:rPr>
          <w:rFonts w:asciiTheme="minorHAnsi" w:hAnsiTheme="minorHAnsi" w:hint="cs"/>
          <w:rtl/>
        </w:rPr>
        <w:t>های عملکرد است. با این حال، به طور کلی از نظر یک مجری اصلاحات، اطلاعات نسبتاً جامع در مورد توزیع پیامدها -در میان گروه</w:t>
      </w:r>
      <w:r w:rsidR="00694D23">
        <w:rPr>
          <w:rFonts w:asciiTheme="minorHAnsi" w:hAnsiTheme="minorHAnsi"/>
          <w:rtl/>
        </w:rPr>
        <w:softHyphen/>
      </w:r>
      <w:r w:rsidR="00694D23">
        <w:rPr>
          <w:rFonts w:asciiTheme="minorHAnsi" w:hAnsiTheme="minorHAnsi" w:hint="cs"/>
          <w:rtl/>
        </w:rPr>
        <w:t>های منطقه</w:t>
      </w:r>
      <w:r w:rsidR="00694D23">
        <w:rPr>
          <w:rFonts w:asciiTheme="minorHAnsi" w:hAnsiTheme="minorHAnsi"/>
          <w:rtl/>
        </w:rPr>
        <w:softHyphen/>
      </w:r>
      <w:r w:rsidR="00694D23">
        <w:rPr>
          <w:rFonts w:asciiTheme="minorHAnsi" w:hAnsiTheme="minorHAnsi" w:hint="cs"/>
          <w:rtl/>
        </w:rPr>
        <w:t>ای</w:t>
      </w:r>
      <w:r w:rsidR="003E5442">
        <w:rPr>
          <w:rFonts w:asciiTheme="minorHAnsi" w:hAnsiTheme="minorHAnsi" w:hint="cs"/>
          <w:rtl/>
        </w:rPr>
        <w:t>، درآمدی یا قومی- بیشتر از سنجش</w:t>
      </w:r>
      <w:r w:rsidR="003E5442">
        <w:rPr>
          <w:rFonts w:asciiTheme="minorHAnsi" w:hAnsiTheme="minorHAnsi"/>
          <w:rtl/>
        </w:rPr>
        <w:softHyphen/>
      </w:r>
      <w:r w:rsidR="003E5442">
        <w:rPr>
          <w:rFonts w:asciiTheme="minorHAnsi" w:hAnsiTheme="minorHAnsi" w:hint="cs"/>
          <w:rtl/>
        </w:rPr>
        <w:t>های آماری، ارتباط و تناسب خواهد داشت. برای هدایت تلاش</w:t>
      </w:r>
      <w:r w:rsidR="003E5442">
        <w:rPr>
          <w:rFonts w:asciiTheme="minorHAnsi" w:hAnsiTheme="minorHAnsi"/>
          <w:rtl/>
        </w:rPr>
        <w:softHyphen/>
      </w:r>
      <w:r w:rsidR="003E5442">
        <w:rPr>
          <w:rFonts w:asciiTheme="minorHAnsi" w:hAnsiTheme="minorHAnsi" w:hint="cs"/>
          <w:rtl/>
        </w:rPr>
        <w:t>ها در جهت ارتقای عدالت، لازم است کسانی که عملکرد ضعیف</w:t>
      </w:r>
      <w:r w:rsidR="003E5442">
        <w:rPr>
          <w:rFonts w:asciiTheme="minorHAnsi" w:hAnsiTheme="minorHAnsi"/>
          <w:rtl/>
        </w:rPr>
        <w:softHyphen/>
      </w:r>
      <w:r w:rsidR="003E5442">
        <w:rPr>
          <w:rFonts w:asciiTheme="minorHAnsi" w:hAnsiTheme="minorHAnsi" w:hint="cs"/>
          <w:rtl/>
        </w:rPr>
        <w:t>تری دارند (مثلاً کسانی که سلامت نسبتاً نامناسبی دارند) شناسایی شوند.</w:t>
      </w:r>
    </w:p>
    <w:p w14:paraId="6AD018E7" w14:textId="0384C1E5" w:rsidR="003E5442" w:rsidRDefault="003E5442" w:rsidP="00417634">
      <w:pPr>
        <w:pStyle w:val="mainstyle"/>
        <w:spacing w:after="0"/>
        <w:jc w:val="both"/>
        <w:rPr>
          <w:rFonts w:asciiTheme="minorHAnsi" w:hAnsiTheme="minorHAnsi"/>
          <w:rtl/>
        </w:rPr>
      </w:pPr>
      <w:r>
        <w:rPr>
          <w:rFonts w:asciiTheme="minorHAnsi" w:hAnsiTheme="minorHAnsi" w:hint="cs"/>
          <w:rtl/>
        </w:rPr>
        <w:t>ملل مختلف نه تنها ارزش</w:t>
      </w:r>
      <w:r>
        <w:rPr>
          <w:rFonts w:asciiTheme="minorHAnsi" w:hAnsiTheme="minorHAnsi"/>
          <w:rtl/>
        </w:rPr>
        <w:softHyphen/>
      </w:r>
      <w:r>
        <w:rPr>
          <w:rFonts w:asciiTheme="minorHAnsi" w:hAnsiTheme="minorHAnsi" w:hint="cs"/>
          <w:rtl/>
        </w:rPr>
        <w:t xml:space="preserve">های </w:t>
      </w:r>
      <w:r w:rsidR="003E3D68">
        <w:rPr>
          <w:rFonts w:asciiTheme="minorHAnsi" w:hAnsiTheme="minorHAnsi" w:hint="cs"/>
          <w:rtl/>
        </w:rPr>
        <w:t>متفاوتی برای عدالت قائلند، بلکه تعریف</w:t>
      </w:r>
      <w:r w:rsidR="003E3D68">
        <w:rPr>
          <w:rFonts w:asciiTheme="minorHAnsi" w:hAnsiTheme="minorHAnsi"/>
          <w:rtl/>
        </w:rPr>
        <w:softHyphen/>
      </w:r>
      <w:r w:rsidR="003E3D68">
        <w:rPr>
          <w:rFonts w:asciiTheme="minorHAnsi" w:hAnsiTheme="minorHAnsi" w:hint="cs"/>
          <w:rtl/>
        </w:rPr>
        <w:t>های متفاوتی نیز برای آن دارند. در برخی کشورها</w:t>
      </w:r>
      <w:r w:rsidR="00D8441D">
        <w:rPr>
          <w:rFonts w:asciiTheme="minorHAnsi" w:hAnsiTheme="minorHAnsi" w:hint="cs"/>
          <w:rtl/>
        </w:rPr>
        <w:t xml:space="preserve"> مثل دانمارک هرگونه تفاوت در خدمات ارایه شده به فقرا و ثروتمندان به عنوان مشکل تلقی می</w:t>
      </w:r>
      <w:r w:rsidR="00D8441D">
        <w:rPr>
          <w:rFonts w:asciiTheme="minorHAnsi" w:hAnsiTheme="minorHAnsi"/>
          <w:rtl/>
        </w:rPr>
        <w:softHyphen/>
      </w:r>
      <w:r w:rsidR="00D8441D">
        <w:rPr>
          <w:rFonts w:asciiTheme="minorHAnsi" w:hAnsiTheme="minorHAnsi" w:hint="cs"/>
          <w:rtl/>
        </w:rPr>
        <w:t xml:space="preserve">شود. </w:t>
      </w:r>
      <w:r w:rsidR="00D8441D">
        <w:rPr>
          <w:rFonts w:asciiTheme="minorHAnsi" w:hAnsiTheme="minorHAnsi" w:hint="cs"/>
          <w:rtl/>
        </w:rPr>
        <w:lastRenderedPageBreak/>
        <w:t xml:space="preserve">کشورهای دیگر مثل استرالیا بر ارتقای وضعیت فقرا و دادن امکان </w:t>
      </w:r>
      <w:r w:rsidR="00F14CA1">
        <w:rPr>
          <w:rFonts w:asciiTheme="minorHAnsi" w:hAnsiTheme="minorHAnsi" w:hint="cs"/>
          <w:rtl/>
        </w:rPr>
        <w:t>بهره</w:t>
      </w:r>
      <w:r w:rsidR="00F14CA1">
        <w:rPr>
          <w:rFonts w:asciiTheme="minorHAnsi" w:hAnsiTheme="minorHAnsi"/>
          <w:rtl/>
        </w:rPr>
        <w:softHyphen/>
      </w:r>
      <w:r w:rsidR="00F14CA1">
        <w:rPr>
          <w:rFonts w:asciiTheme="minorHAnsi" w:hAnsiTheme="minorHAnsi" w:hint="cs"/>
          <w:rtl/>
        </w:rPr>
        <w:t>مندی بیشتر به ثروتمندان تأکید دارند. برخی کشورها همچنین ممکن است هنگام بررسی اهداف عملکردی به عدالت اهمیت بیشتر نسبت به دیگر شاخص</w:t>
      </w:r>
      <w:r w:rsidR="00F14CA1">
        <w:rPr>
          <w:rFonts w:asciiTheme="minorHAnsi" w:hAnsiTheme="minorHAnsi"/>
          <w:rtl/>
        </w:rPr>
        <w:softHyphen/>
      </w:r>
      <w:r w:rsidR="00F14CA1">
        <w:rPr>
          <w:rFonts w:asciiTheme="minorHAnsi" w:hAnsiTheme="minorHAnsi" w:hint="cs"/>
          <w:rtl/>
        </w:rPr>
        <w:t xml:space="preserve">ها بدهند. به عنوان مثال، ممکن است کشوری بیشتر از رضایتمندی </w:t>
      </w:r>
      <w:r w:rsidR="005863B7">
        <w:rPr>
          <w:rFonts w:asciiTheme="minorHAnsi" w:hAnsiTheme="minorHAnsi" w:hint="cs"/>
          <w:rtl/>
        </w:rPr>
        <w:t xml:space="preserve"> شهروندان، به برقراری عدالت در پیامدهای سلامت مشتاق باشد.</w:t>
      </w:r>
    </w:p>
    <w:p w14:paraId="170F330E" w14:textId="1D003E54" w:rsidR="005863B7" w:rsidRDefault="005863B7" w:rsidP="00417634">
      <w:pPr>
        <w:pStyle w:val="mainstyle"/>
        <w:spacing w:after="0"/>
        <w:jc w:val="both"/>
        <w:rPr>
          <w:rFonts w:asciiTheme="minorHAnsi" w:hAnsiTheme="minorHAnsi"/>
          <w:rtl/>
        </w:rPr>
      </w:pPr>
      <w:r>
        <w:rPr>
          <w:rFonts w:asciiTheme="minorHAnsi" w:hAnsiTheme="minorHAnsi" w:hint="cs"/>
          <w:rtl/>
        </w:rPr>
        <w:t>انتخاب مجموعه</w:t>
      </w:r>
      <w:r>
        <w:rPr>
          <w:rFonts w:asciiTheme="minorHAnsi" w:hAnsiTheme="minorHAnsi"/>
          <w:rtl/>
        </w:rPr>
        <w:softHyphen/>
      </w:r>
      <w:r>
        <w:rPr>
          <w:rFonts w:asciiTheme="minorHAnsi" w:hAnsiTheme="minorHAnsi" w:hint="cs"/>
          <w:rtl/>
        </w:rPr>
        <w:t xml:space="preserve">ای مشخص از اهداف عملکردی، به منزله انتخاب کانون توجه خاص برای مباحثات عمومی </w:t>
      </w:r>
      <w:r w:rsidR="00B716F8">
        <w:rPr>
          <w:rFonts w:asciiTheme="minorHAnsi" w:hAnsiTheme="minorHAnsi" w:hint="cs"/>
          <w:rtl/>
        </w:rPr>
        <w:t xml:space="preserve">در مورد اصلاحات بخش سلامت </w:t>
      </w:r>
      <w:r w:rsidR="001D04F9">
        <w:rPr>
          <w:rFonts w:asciiTheme="minorHAnsi" w:hAnsiTheme="minorHAnsi" w:hint="cs"/>
          <w:rtl/>
        </w:rPr>
        <w:t>است. چنین تصمیم</w:t>
      </w:r>
      <w:r w:rsidR="001D04F9">
        <w:rPr>
          <w:rFonts w:asciiTheme="minorHAnsi" w:hAnsiTheme="minorHAnsi"/>
          <w:rtl/>
        </w:rPr>
        <w:softHyphen/>
      </w:r>
      <w:r w:rsidR="001D04F9">
        <w:rPr>
          <w:rFonts w:asciiTheme="minorHAnsi" w:hAnsiTheme="minorHAnsi" w:hint="cs"/>
          <w:rtl/>
        </w:rPr>
        <w:t>هایی چگونه باید اتخاذ شود؟ نخستین معیار پیشنهادی ما تناسب و ارتباط سیاسی است. ما در مدتی که با دولت</w:t>
      </w:r>
      <w:r w:rsidR="001D04F9">
        <w:rPr>
          <w:rFonts w:asciiTheme="minorHAnsi" w:hAnsiTheme="minorHAnsi"/>
          <w:rtl/>
        </w:rPr>
        <w:softHyphen/>
      </w:r>
      <w:r w:rsidR="001D04F9">
        <w:rPr>
          <w:rFonts w:asciiTheme="minorHAnsi" w:hAnsiTheme="minorHAnsi" w:hint="cs"/>
          <w:rtl/>
        </w:rPr>
        <w:t xml:space="preserve">هایی </w:t>
      </w:r>
      <w:r w:rsidR="0097364C">
        <w:rPr>
          <w:rFonts w:asciiTheme="minorHAnsi" w:hAnsiTheme="minorHAnsi" w:hint="cs"/>
          <w:rtl/>
        </w:rPr>
        <w:t xml:space="preserve">در سرتاسر جهان </w:t>
      </w:r>
      <w:r w:rsidR="00391CA7">
        <w:rPr>
          <w:rFonts w:asciiTheme="minorHAnsi" w:hAnsiTheme="minorHAnsi" w:hint="cs"/>
          <w:rtl/>
        </w:rPr>
        <w:t>همکاری داشتیم، مدام مسائل سیاسی خاصی را شاهد بودیم. همان</w:t>
      </w:r>
      <w:r w:rsidR="00391CA7">
        <w:rPr>
          <w:rFonts w:asciiTheme="minorHAnsi" w:hAnsiTheme="minorHAnsi"/>
          <w:rtl/>
        </w:rPr>
        <w:softHyphen/>
      </w:r>
      <w:r w:rsidR="00391CA7">
        <w:rPr>
          <w:rFonts w:asciiTheme="minorHAnsi" w:hAnsiTheme="minorHAnsi" w:hint="cs"/>
          <w:rtl/>
        </w:rPr>
        <w:t>گونه که در فصل 4 ذکر شد، از آنجا که ما به حقانیت و اهمیت سیاست در فرایند اصلاحات اعتقاد داریم</w:t>
      </w:r>
      <w:r w:rsidR="005B529E">
        <w:rPr>
          <w:rFonts w:asciiTheme="minorHAnsi" w:hAnsiTheme="minorHAnsi" w:hint="cs"/>
          <w:rtl/>
        </w:rPr>
        <w:t>، از نظر ما هرگونه هدف عملکردی باید نشان</w:t>
      </w:r>
      <w:r w:rsidR="005B529E">
        <w:rPr>
          <w:rFonts w:asciiTheme="minorHAnsi" w:hAnsiTheme="minorHAnsi"/>
          <w:rtl/>
        </w:rPr>
        <w:softHyphen/>
      </w:r>
      <w:r w:rsidR="005B529E">
        <w:rPr>
          <w:rFonts w:asciiTheme="minorHAnsi" w:hAnsiTheme="minorHAnsi" w:hint="cs"/>
          <w:rtl/>
        </w:rPr>
        <w:t>دهنده و مجسم</w:t>
      </w:r>
      <w:r w:rsidR="005B529E">
        <w:rPr>
          <w:rFonts w:asciiTheme="minorHAnsi" w:hAnsiTheme="minorHAnsi"/>
          <w:rtl/>
        </w:rPr>
        <w:softHyphen/>
      </w:r>
      <w:r w:rsidR="005B529E">
        <w:rPr>
          <w:rFonts w:asciiTheme="minorHAnsi" w:hAnsiTheme="minorHAnsi" w:hint="cs"/>
          <w:rtl/>
        </w:rPr>
        <w:t>کننده نگرانی</w:t>
      </w:r>
      <w:r w:rsidR="005B529E">
        <w:rPr>
          <w:rFonts w:asciiTheme="minorHAnsi" w:hAnsiTheme="minorHAnsi"/>
          <w:rtl/>
        </w:rPr>
        <w:softHyphen/>
      </w:r>
      <w:r w:rsidR="005B529E">
        <w:rPr>
          <w:rFonts w:asciiTheme="minorHAnsi" w:hAnsiTheme="minorHAnsi" w:hint="cs"/>
          <w:rtl/>
        </w:rPr>
        <w:t>های سیاسی و اجتماعی عمده باشد. چنین نگرانی</w:t>
      </w:r>
      <w:r w:rsidR="005B529E">
        <w:rPr>
          <w:rFonts w:asciiTheme="minorHAnsi" w:hAnsiTheme="minorHAnsi"/>
          <w:rtl/>
        </w:rPr>
        <w:softHyphen/>
      </w:r>
      <w:r w:rsidR="005B529E">
        <w:rPr>
          <w:rFonts w:asciiTheme="minorHAnsi" w:hAnsiTheme="minorHAnsi" w:hint="cs"/>
          <w:rtl/>
        </w:rPr>
        <w:t>هایی قوه محرکه اجرای برنامه</w:t>
      </w:r>
      <w:r w:rsidR="008A7171">
        <w:rPr>
          <w:rFonts w:asciiTheme="minorHAnsi" w:hAnsiTheme="minorHAnsi"/>
          <w:rtl/>
        </w:rPr>
        <w:softHyphen/>
      </w:r>
      <w:r w:rsidR="008A7171">
        <w:rPr>
          <w:rFonts w:asciiTheme="minorHAnsi" w:hAnsiTheme="minorHAnsi" w:hint="cs"/>
          <w:rtl/>
        </w:rPr>
        <w:t>های اصلاحات نظام سلامت در جهان بوده</w:t>
      </w:r>
      <w:r w:rsidR="008A7171">
        <w:rPr>
          <w:rFonts w:asciiTheme="minorHAnsi" w:hAnsiTheme="minorHAnsi"/>
          <w:rtl/>
        </w:rPr>
        <w:softHyphen/>
      </w:r>
      <w:r w:rsidR="008A7171">
        <w:rPr>
          <w:rFonts w:asciiTheme="minorHAnsi" w:hAnsiTheme="minorHAnsi" w:hint="cs"/>
          <w:rtl/>
        </w:rPr>
        <w:t>اند (و هستند). مجریان اصلاحات باید بتوانند نگرانی</w:t>
      </w:r>
      <w:r w:rsidR="008A7171">
        <w:rPr>
          <w:rFonts w:asciiTheme="minorHAnsi" w:hAnsiTheme="minorHAnsi"/>
          <w:rtl/>
        </w:rPr>
        <w:softHyphen/>
      </w:r>
      <w:r w:rsidR="008A7171">
        <w:rPr>
          <w:rFonts w:asciiTheme="minorHAnsi" w:hAnsiTheme="minorHAnsi" w:hint="cs"/>
          <w:rtl/>
        </w:rPr>
        <w:t>های عمده خود و دیگران را در چارچوب پیشنهادی ما شناسایی و بیان کنند.</w:t>
      </w:r>
    </w:p>
    <w:p w14:paraId="46D6B8A3" w14:textId="6EBF3D3D" w:rsidR="00AB2A44" w:rsidRDefault="008A7171" w:rsidP="00417634">
      <w:pPr>
        <w:pStyle w:val="mainstyle"/>
        <w:spacing w:after="0"/>
        <w:jc w:val="both"/>
        <w:rPr>
          <w:rFonts w:asciiTheme="minorHAnsi" w:hAnsiTheme="minorHAnsi"/>
          <w:rtl/>
        </w:rPr>
      </w:pPr>
      <w:r>
        <w:rPr>
          <w:rFonts w:asciiTheme="minorHAnsi" w:hAnsiTheme="minorHAnsi" w:hint="cs"/>
          <w:rtl/>
        </w:rPr>
        <w:t xml:space="preserve">ثانیاً </w:t>
      </w:r>
      <w:r w:rsidR="00CD6533">
        <w:rPr>
          <w:rFonts w:asciiTheme="minorHAnsi" w:hAnsiTheme="minorHAnsi" w:hint="cs"/>
          <w:rtl/>
        </w:rPr>
        <w:t>آنچنان که در فصل 3 تشریح شد، اهداف عملکردی باید منعکس</w:t>
      </w:r>
      <w:r w:rsidR="00CD6533">
        <w:rPr>
          <w:rFonts w:asciiTheme="minorHAnsi" w:hAnsiTheme="minorHAnsi"/>
          <w:rtl/>
        </w:rPr>
        <w:softHyphen/>
      </w:r>
      <w:r w:rsidR="00CD6533">
        <w:rPr>
          <w:rFonts w:asciiTheme="minorHAnsi" w:hAnsiTheme="minorHAnsi" w:hint="cs"/>
          <w:rtl/>
        </w:rPr>
        <w:t>کننده دیدگاه</w:t>
      </w:r>
      <w:r w:rsidR="00CD6533">
        <w:rPr>
          <w:rFonts w:asciiTheme="minorHAnsi" w:hAnsiTheme="minorHAnsi"/>
          <w:rtl/>
        </w:rPr>
        <w:softHyphen/>
      </w:r>
      <w:r w:rsidR="00CD6533">
        <w:rPr>
          <w:rFonts w:asciiTheme="minorHAnsi" w:hAnsiTheme="minorHAnsi" w:hint="cs"/>
          <w:rtl/>
        </w:rPr>
        <w:t>های فلسفی عمده در زمینه نظام سلامت باشد. اگر سودگرایان، لیبرال</w:t>
      </w:r>
      <w:r w:rsidR="00CD6533">
        <w:rPr>
          <w:rFonts w:asciiTheme="minorHAnsi" w:hAnsiTheme="minorHAnsi"/>
          <w:rtl/>
        </w:rPr>
        <w:softHyphen/>
      </w:r>
      <w:r w:rsidR="00CD6533">
        <w:rPr>
          <w:rFonts w:asciiTheme="minorHAnsi" w:hAnsiTheme="minorHAnsi" w:hint="cs"/>
          <w:rtl/>
        </w:rPr>
        <w:t>ها و کمونیست</w:t>
      </w:r>
      <w:r w:rsidR="00CD6533">
        <w:rPr>
          <w:rFonts w:asciiTheme="minorHAnsi" w:hAnsiTheme="minorHAnsi"/>
          <w:rtl/>
        </w:rPr>
        <w:softHyphen/>
      </w:r>
      <w:r w:rsidR="00CD6533">
        <w:rPr>
          <w:rFonts w:asciiTheme="minorHAnsi" w:hAnsiTheme="minorHAnsi" w:hint="cs"/>
          <w:rtl/>
        </w:rPr>
        <w:t xml:space="preserve">ها بازتاب </w:t>
      </w:r>
      <w:r w:rsidR="00435E50">
        <w:rPr>
          <w:rFonts w:asciiTheme="minorHAnsi" w:hAnsiTheme="minorHAnsi" w:hint="cs"/>
          <w:rtl/>
        </w:rPr>
        <w:t>دیدگاه</w:t>
      </w:r>
      <w:r w:rsidR="00435E50">
        <w:rPr>
          <w:rFonts w:asciiTheme="minorHAnsi" w:hAnsiTheme="minorHAnsi"/>
          <w:rtl/>
        </w:rPr>
        <w:softHyphen/>
      </w:r>
      <w:r w:rsidR="00435E50">
        <w:rPr>
          <w:rFonts w:asciiTheme="minorHAnsi" w:hAnsiTheme="minorHAnsi" w:hint="cs"/>
          <w:rtl/>
        </w:rPr>
        <w:t>های خود را در چارچوب پیشنهادی نبینند، این چارچوب فایده</w:t>
      </w:r>
      <w:r w:rsidR="00435E50">
        <w:rPr>
          <w:rFonts w:asciiTheme="minorHAnsi" w:hAnsiTheme="minorHAnsi"/>
          <w:rtl/>
        </w:rPr>
        <w:softHyphen/>
      </w:r>
      <w:r w:rsidR="00435E50">
        <w:rPr>
          <w:rFonts w:asciiTheme="minorHAnsi" w:hAnsiTheme="minorHAnsi" w:hint="cs"/>
          <w:rtl/>
        </w:rPr>
        <w:t>ای برای آن</w:t>
      </w:r>
      <w:r w:rsidR="00435E50">
        <w:rPr>
          <w:rFonts w:asciiTheme="minorHAnsi" w:hAnsiTheme="minorHAnsi"/>
          <w:rtl/>
        </w:rPr>
        <w:softHyphen/>
      </w:r>
      <w:r w:rsidR="00435E50">
        <w:rPr>
          <w:rFonts w:asciiTheme="minorHAnsi" w:hAnsiTheme="minorHAnsi" w:hint="cs"/>
          <w:rtl/>
        </w:rPr>
        <w:t>ها نخواهد داشت.</w:t>
      </w:r>
      <w:r w:rsidR="00F84626">
        <w:rPr>
          <w:rFonts w:asciiTheme="minorHAnsi" w:hAnsiTheme="minorHAnsi" w:hint="cs"/>
          <w:rtl/>
        </w:rPr>
        <w:t xml:space="preserve"> در کل این مجموعه از سنجه</w:t>
      </w:r>
      <w:r w:rsidR="00F84626">
        <w:rPr>
          <w:rFonts w:asciiTheme="minorHAnsi" w:hAnsiTheme="minorHAnsi"/>
          <w:rtl/>
        </w:rPr>
        <w:softHyphen/>
      </w:r>
      <w:r w:rsidR="00F84626">
        <w:rPr>
          <w:rFonts w:asciiTheme="minorHAnsi" w:hAnsiTheme="minorHAnsi" w:hint="cs"/>
          <w:rtl/>
        </w:rPr>
        <w:t>ها باید مسائل اخلاقی مهمی را که بر اثر فرایند اصلاحات به مخاطره می</w:t>
      </w:r>
      <w:r w:rsidR="00F84626">
        <w:rPr>
          <w:rFonts w:asciiTheme="minorHAnsi" w:hAnsiTheme="minorHAnsi"/>
          <w:rtl/>
        </w:rPr>
        <w:softHyphen/>
      </w:r>
      <w:r w:rsidR="00F84626">
        <w:rPr>
          <w:rFonts w:asciiTheme="minorHAnsi" w:hAnsiTheme="minorHAnsi" w:hint="cs"/>
          <w:rtl/>
        </w:rPr>
        <w:t>افتند در نظر بگیرد.</w:t>
      </w:r>
      <w:r w:rsidR="00AB2A44">
        <w:rPr>
          <w:rFonts w:asciiTheme="minorHAnsi" w:hAnsiTheme="minorHAnsi" w:hint="cs"/>
          <w:rtl/>
        </w:rPr>
        <w:t xml:space="preserve"> عدم توافق در مورد این مسائل را باید بتوان به صورت دیدگاه</w:t>
      </w:r>
      <w:r w:rsidR="00AB2A44">
        <w:rPr>
          <w:rFonts w:asciiTheme="minorHAnsi" w:hAnsiTheme="minorHAnsi"/>
          <w:rtl/>
        </w:rPr>
        <w:softHyphen/>
      </w:r>
      <w:r w:rsidR="00AB2A44">
        <w:rPr>
          <w:rFonts w:asciiTheme="minorHAnsi" w:hAnsiTheme="minorHAnsi" w:hint="cs"/>
          <w:rtl/>
        </w:rPr>
        <w:t>های مختلف درباره تعیین و درباره اولویت آزمون</w:t>
      </w:r>
      <w:r w:rsidR="00AB2A44">
        <w:rPr>
          <w:rFonts w:asciiTheme="minorHAnsi" w:hAnsiTheme="minorHAnsi"/>
          <w:rtl/>
        </w:rPr>
        <w:softHyphen/>
      </w:r>
      <w:r w:rsidR="00AB2A44">
        <w:rPr>
          <w:rFonts w:asciiTheme="minorHAnsi" w:hAnsiTheme="minorHAnsi" w:hint="cs"/>
          <w:rtl/>
        </w:rPr>
        <w:t>های مختلف که قرار است از آن</w:t>
      </w:r>
      <w:r w:rsidR="00AB2A44">
        <w:rPr>
          <w:rFonts w:asciiTheme="minorHAnsi" w:hAnsiTheme="minorHAnsi"/>
          <w:rtl/>
        </w:rPr>
        <w:softHyphen/>
      </w:r>
      <w:r w:rsidR="00AB2A44">
        <w:rPr>
          <w:rFonts w:asciiTheme="minorHAnsi" w:hAnsiTheme="minorHAnsi" w:hint="cs"/>
          <w:rtl/>
        </w:rPr>
        <w:t>ها استفاده شود بیان کرد.</w:t>
      </w:r>
    </w:p>
    <w:p w14:paraId="707DB5D2" w14:textId="0008E3E3" w:rsidR="00F27FA7" w:rsidRDefault="00AB2A44" w:rsidP="00417634">
      <w:pPr>
        <w:pStyle w:val="mainstyle"/>
        <w:spacing w:after="0"/>
        <w:jc w:val="both"/>
        <w:rPr>
          <w:rFonts w:asciiTheme="minorHAnsi" w:hAnsiTheme="minorHAnsi"/>
          <w:rtl/>
        </w:rPr>
      </w:pPr>
      <w:r>
        <w:rPr>
          <w:rFonts w:asciiTheme="minorHAnsi" w:hAnsiTheme="minorHAnsi" w:hint="cs"/>
          <w:rtl/>
        </w:rPr>
        <w:t>سومین مبنای ما برای انتخاب اهداف،</w:t>
      </w:r>
      <w:r w:rsidR="005D11BA">
        <w:rPr>
          <w:rFonts w:asciiTheme="minorHAnsi" w:hAnsiTheme="minorHAnsi" w:hint="cs"/>
          <w:rtl/>
        </w:rPr>
        <w:t xml:space="preserve"> وابستگی علّی آن</w:t>
      </w:r>
      <w:r w:rsidR="005D11BA">
        <w:rPr>
          <w:rFonts w:asciiTheme="minorHAnsi" w:hAnsiTheme="minorHAnsi"/>
          <w:rtl/>
        </w:rPr>
        <w:softHyphen/>
      </w:r>
      <w:r w:rsidR="005D11BA">
        <w:rPr>
          <w:rFonts w:asciiTheme="minorHAnsi" w:hAnsiTheme="minorHAnsi" w:hint="cs"/>
          <w:rtl/>
        </w:rPr>
        <w:t>هاست. ما خواهان سنجه</w:t>
      </w:r>
      <w:r w:rsidR="005D11BA">
        <w:rPr>
          <w:rFonts w:asciiTheme="minorHAnsi" w:hAnsiTheme="minorHAnsi"/>
          <w:rtl/>
        </w:rPr>
        <w:softHyphen/>
      </w:r>
      <w:r w:rsidR="005D11BA">
        <w:rPr>
          <w:rFonts w:asciiTheme="minorHAnsi" w:hAnsiTheme="minorHAnsi" w:hint="cs"/>
          <w:rtl/>
        </w:rPr>
        <w:t>های عملکردی هستیم که سیاست</w:t>
      </w:r>
      <w:r w:rsidR="005D11BA">
        <w:rPr>
          <w:rFonts w:asciiTheme="minorHAnsi" w:hAnsiTheme="minorHAnsi"/>
          <w:rtl/>
        </w:rPr>
        <w:softHyphen/>
      </w:r>
      <w:r w:rsidR="005D11BA">
        <w:rPr>
          <w:rFonts w:asciiTheme="minorHAnsi" w:hAnsiTheme="minorHAnsi" w:hint="cs"/>
          <w:rtl/>
        </w:rPr>
        <w:t>های مختلف بر آن</w:t>
      </w:r>
      <w:r w:rsidR="005D11BA">
        <w:rPr>
          <w:rFonts w:asciiTheme="minorHAnsi" w:hAnsiTheme="minorHAnsi"/>
          <w:rtl/>
        </w:rPr>
        <w:softHyphen/>
      </w:r>
      <w:r w:rsidR="005D11BA">
        <w:rPr>
          <w:rFonts w:asciiTheme="minorHAnsi" w:hAnsiTheme="minorHAnsi" w:hint="cs"/>
          <w:rtl/>
        </w:rPr>
        <w:t>ها اثر واضح داشته باشند. به عنوان مثال در حالی که بخش سلامت بر سطح کلی نشاط شهروندان</w:t>
      </w:r>
      <w:r w:rsidR="00F27FA7">
        <w:rPr>
          <w:rFonts w:asciiTheme="minorHAnsi" w:hAnsiTheme="minorHAnsi" w:hint="cs"/>
          <w:rtl/>
        </w:rPr>
        <w:t xml:space="preserve"> تأثیر می</w:t>
      </w:r>
      <w:r w:rsidR="00F27FA7">
        <w:rPr>
          <w:rFonts w:asciiTheme="minorHAnsi" w:hAnsiTheme="minorHAnsi"/>
          <w:rtl/>
        </w:rPr>
        <w:softHyphen/>
      </w:r>
      <w:r w:rsidR="00F27FA7">
        <w:rPr>
          <w:rFonts w:asciiTheme="minorHAnsi" w:hAnsiTheme="minorHAnsi" w:hint="cs"/>
          <w:rtl/>
        </w:rPr>
        <w:t xml:space="preserve">گذارد، این موضوع به طیف وسیعی از عوامل در خارج از بخش </w:t>
      </w:r>
      <w:r w:rsidR="000873DC">
        <w:rPr>
          <w:rFonts w:asciiTheme="minorHAnsi" w:hAnsiTheme="minorHAnsi" w:hint="cs"/>
          <w:rtl/>
        </w:rPr>
        <w:t xml:space="preserve">سلامت نیز بستگی </w:t>
      </w:r>
      <w:r w:rsidR="000873DC">
        <w:rPr>
          <w:rFonts w:asciiTheme="minorHAnsi" w:hAnsiTheme="minorHAnsi" w:hint="cs"/>
          <w:rtl/>
        </w:rPr>
        <w:lastRenderedPageBreak/>
        <w:t>دارد. اما از سوی دیگر</w:t>
      </w:r>
      <w:r w:rsidR="00BD6075">
        <w:rPr>
          <w:rFonts w:asciiTheme="minorHAnsi" w:hAnsiTheme="minorHAnsi" w:hint="cs"/>
          <w:rtl/>
        </w:rPr>
        <w:t xml:space="preserve"> رضایتمندی از خود بخش سلامت تا حد زیادی به آنچه درون این بخش رخ می</w:t>
      </w:r>
      <w:r w:rsidR="00BD6075">
        <w:rPr>
          <w:rFonts w:asciiTheme="minorHAnsi" w:hAnsiTheme="minorHAnsi"/>
          <w:rtl/>
        </w:rPr>
        <w:softHyphen/>
      </w:r>
      <w:r w:rsidR="00BD6075">
        <w:rPr>
          <w:rFonts w:asciiTheme="minorHAnsi" w:hAnsiTheme="minorHAnsi" w:hint="cs"/>
          <w:rtl/>
        </w:rPr>
        <w:t xml:space="preserve">دهد وابسته است. بنابراین جنبه محدودتری مثل رضایتمندی، معیار وابستگی علّی </w:t>
      </w:r>
      <w:r w:rsidR="005362A9">
        <w:rPr>
          <w:rFonts w:asciiTheme="minorHAnsi" w:hAnsiTheme="minorHAnsi" w:hint="cs"/>
          <w:rtl/>
        </w:rPr>
        <w:t>را در بر می</w:t>
      </w:r>
      <w:r w:rsidR="005362A9">
        <w:rPr>
          <w:rFonts w:asciiTheme="minorHAnsi" w:hAnsiTheme="minorHAnsi"/>
          <w:rtl/>
        </w:rPr>
        <w:softHyphen/>
      </w:r>
      <w:r w:rsidR="005362A9">
        <w:rPr>
          <w:rFonts w:asciiTheme="minorHAnsi" w:hAnsiTheme="minorHAnsi" w:hint="cs"/>
          <w:rtl/>
        </w:rPr>
        <w:t>گیرد، در حالی که نشاط به عنوان معیار کلی چنین خصوصیتی را ندارد.</w:t>
      </w:r>
    </w:p>
    <w:p w14:paraId="701B2DF7" w14:textId="775898E4" w:rsidR="005362A9" w:rsidRDefault="005362A9" w:rsidP="00417634">
      <w:pPr>
        <w:pStyle w:val="mainstyle"/>
        <w:spacing w:after="0"/>
        <w:jc w:val="both"/>
        <w:rPr>
          <w:rFonts w:asciiTheme="minorHAnsi" w:hAnsiTheme="minorHAnsi"/>
          <w:rtl/>
        </w:rPr>
      </w:pPr>
      <w:r>
        <w:rPr>
          <w:rFonts w:asciiTheme="minorHAnsi" w:hAnsiTheme="minorHAnsi" w:hint="cs"/>
          <w:rtl/>
        </w:rPr>
        <w:t>آنچنان که در بخش</w:t>
      </w:r>
      <w:r>
        <w:rPr>
          <w:rFonts w:asciiTheme="minorHAnsi" w:hAnsiTheme="minorHAnsi"/>
          <w:rtl/>
        </w:rPr>
        <w:softHyphen/>
      </w:r>
      <w:r>
        <w:rPr>
          <w:rFonts w:asciiTheme="minorHAnsi" w:hAnsiTheme="minorHAnsi" w:hint="cs"/>
          <w:rtl/>
        </w:rPr>
        <w:t>های بعدی خواهیم دید، تبدیل سنجه</w:t>
      </w:r>
      <w:r>
        <w:rPr>
          <w:rFonts w:asciiTheme="minorHAnsi" w:hAnsiTheme="minorHAnsi"/>
          <w:rtl/>
        </w:rPr>
        <w:softHyphen/>
      </w:r>
      <w:r>
        <w:rPr>
          <w:rFonts w:asciiTheme="minorHAnsi" w:hAnsiTheme="minorHAnsi" w:hint="cs"/>
          <w:rtl/>
        </w:rPr>
        <w:t>های عملکرد به شکل کاربردی نیازمند تصمیم</w:t>
      </w:r>
      <w:r>
        <w:rPr>
          <w:rFonts w:asciiTheme="minorHAnsi" w:hAnsiTheme="minorHAnsi"/>
          <w:rtl/>
        </w:rPr>
        <w:softHyphen/>
      </w:r>
      <w:r>
        <w:rPr>
          <w:rFonts w:asciiTheme="minorHAnsi" w:hAnsiTheme="minorHAnsi" w:hint="cs"/>
          <w:rtl/>
        </w:rPr>
        <w:t>گیری</w:t>
      </w:r>
      <w:r w:rsidR="00534E84">
        <w:rPr>
          <w:rFonts w:asciiTheme="minorHAnsi" w:hAnsiTheme="minorHAnsi"/>
          <w:rtl/>
        </w:rPr>
        <w:softHyphen/>
      </w:r>
      <w:r w:rsidR="00534E84">
        <w:rPr>
          <w:rFonts w:asciiTheme="minorHAnsi" w:hAnsiTheme="minorHAnsi" w:hint="cs"/>
          <w:rtl/>
        </w:rPr>
        <w:t>های بیشتر در مورد تعریف، سنجش و مواردی از این قبیل خواهد بود. این تصمیم</w:t>
      </w:r>
      <w:r w:rsidR="00534E84">
        <w:rPr>
          <w:rFonts w:asciiTheme="minorHAnsi" w:hAnsiTheme="minorHAnsi"/>
          <w:rtl/>
        </w:rPr>
        <w:softHyphen/>
      </w:r>
      <w:r w:rsidR="00534E84">
        <w:rPr>
          <w:rFonts w:asciiTheme="minorHAnsi" w:hAnsiTheme="minorHAnsi" w:hint="cs"/>
          <w:rtl/>
        </w:rPr>
        <w:t>گیری</w:t>
      </w:r>
      <w:r w:rsidR="00534E84">
        <w:rPr>
          <w:rFonts w:asciiTheme="minorHAnsi" w:hAnsiTheme="minorHAnsi"/>
          <w:rtl/>
        </w:rPr>
        <w:softHyphen/>
      </w:r>
      <w:r w:rsidR="00534E84">
        <w:rPr>
          <w:rFonts w:asciiTheme="minorHAnsi" w:hAnsiTheme="minorHAnsi" w:hint="cs"/>
          <w:rtl/>
        </w:rPr>
        <w:t>ها نیز الزاماً منعکس</w:t>
      </w:r>
      <w:r w:rsidR="00534E84">
        <w:rPr>
          <w:rFonts w:asciiTheme="minorHAnsi" w:hAnsiTheme="minorHAnsi"/>
          <w:rtl/>
        </w:rPr>
        <w:softHyphen/>
      </w:r>
      <w:r w:rsidR="00534E84">
        <w:rPr>
          <w:rFonts w:asciiTheme="minorHAnsi" w:hAnsiTheme="minorHAnsi" w:hint="cs"/>
          <w:rtl/>
        </w:rPr>
        <w:t>کننده برخی</w:t>
      </w:r>
      <w:r w:rsidR="000450D3">
        <w:rPr>
          <w:rFonts w:asciiTheme="minorHAnsi" w:hAnsiTheme="minorHAnsi" w:hint="cs"/>
          <w:rtl/>
        </w:rPr>
        <w:t xml:space="preserve"> ارزش</w:t>
      </w:r>
      <w:r w:rsidR="000450D3">
        <w:rPr>
          <w:rFonts w:asciiTheme="minorHAnsi" w:hAnsiTheme="minorHAnsi"/>
          <w:rtl/>
        </w:rPr>
        <w:softHyphen/>
      </w:r>
      <w:r w:rsidR="000450D3">
        <w:rPr>
          <w:rFonts w:asciiTheme="minorHAnsi" w:hAnsiTheme="minorHAnsi" w:hint="cs"/>
          <w:rtl/>
        </w:rPr>
        <w:t>ها و</w:t>
      </w:r>
      <w:r w:rsidR="00534E84">
        <w:rPr>
          <w:rFonts w:asciiTheme="minorHAnsi" w:hAnsiTheme="minorHAnsi" w:hint="cs"/>
          <w:rtl/>
        </w:rPr>
        <w:t xml:space="preserve"> اولویت</w:t>
      </w:r>
      <w:r w:rsidR="00534E84">
        <w:rPr>
          <w:rFonts w:asciiTheme="minorHAnsi" w:hAnsiTheme="minorHAnsi"/>
          <w:rtl/>
        </w:rPr>
        <w:softHyphen/>
      </w:r>
      <w:r w:rsidR="00534E84">
        <w:rPr>
          <w:rFonts w:asciiTheme="minorHAnsi" w:hAnsiTheme="minorHAnsi" w:hint="cs"/>
          <w:rtl/>
        </w:rPr>
        <w:t>ها</w:t>
      </w:r>
      <w:r w:rsidR="000450D3">
        <w:rPr>
          <w:rFonts w:asciiTheme="minorHAnsi" w:hAnsiTheme="minorHAnsi" w:hint="cs"/>
          <w:rtl/>
        </w:rPr>
        <w:t>ی خاص است. از این رو بحثی صادقانه و صریح در مورد این جزئیات، احتمالاً موضوعات اخلاقی بیشتری را آشکار می</w:t>
      </w:r>
      <w:r w:rsidR="000450D3">
        <w:rPr>
          <w:rFonts w:asciiTheme="minorHAnsi" w:hAnsiTheme="minorHAnsi"/>
          <w:rtl/>
        </w:rPr>
        <w:softHyphen/>
      </w:r>
      <w:r w:rsidR="000450D3">
        <w:rPr>
          <w:rFonts w:asciiTheme="minorHAnsi" w:hAnsiTheme="minorHAnsi" w:hint="cs"/>
          <w:rtl/>
        </w:rPr>
        <w:t>کند و برمی</w:t>
      </w:r>
      <w:r w:rsidR="000450D3">
        <w:rPr>
          <w:rFonts w:asciiTheme="minorHAnsi" w:hAnsiTheme="minorHAnsi"/>
          <w:rtl/>
        </w:rPr>
        <w:softHyphen/>
      </w:r>
      <w:r w:rsidR="000450D3">
        <w:rPr>
          <w:rFonts w:asciiTheme="minorHAnsi" w:hAnsiTheme="minorHAnsi" w:hint="cs"/>
          <w:rtl/>
        </w:rPr>
        <w:t xml:space="preserve">انگیزد که همه از نتیجه نهایی </w:t>
      </w:r>
      <w:r w:rsidR="00D34BAF">
        <w:rPr>
          <w:rFonts w:asciiTheme="minorHAnsi" w:hAnsiTheme="minorHAnsi" w:hint="cs"/>
          <w:rtl/>
        </w:rPr>
        <w:t>آن</w:t>
      </w:r>
      <w:r w:rsidR="00D34BAF">
        <w:rPr>
          <w:rFonts w:asciiTheme="minorHAnsi" w:hAnsiTheme="minorHAnsi"/>
          <w:rtl/>
        </w:rPr>
        <w:softHyphen/>
      </w:r>
      <w:r w:rsidR="00D34BAF">
        <w:rPr>
          <w:rFonts w:asciiTheme="minorHAnsi" w:hAnsiTheme="minorHAnsi" w:hint="cs"/>
          <w:rtl/>
        </w:rPr>
        <w:t>ها به یک اندازه خشنود نخواهند بود.</w:t>
      </w:r>
    </w:p>
    <w:p w14:paraId="1CEE5399" w14:textId="2AE047D7" w:rsidR="00D34BAF" w:rsidRPr="007E039C" w:rsidRDefault="00D34BAF" w:rsidP="00417634">
      <w:pPr>
        <w:pStyle w:val="mainstyle"/>
        <w:spacing w:after="0"/>
        <w:jc w:val="both"/>
        <w:rPr>
          <w:rFonts w:asciiTheme="minorHAnsi" w:hAnsiTheme="minorHAnsi"/>
          <w:b/>
          <w:bCs/>
          <w:sz w:val="32"/>
          <w:szCs w:val="32"/>
          <w:rtl/>
        </w:rPr>
      </w:pPr>
      <w:r w:rsidRPr="007E039C">
        <w:rPr>
          <w:rFonts w:asciiTheme="minorHAnsi" w:hAnsiTheme="minorHAnsi" w:hint="cs"/>
          <w:b/>
          <w:bCs/>
          <w:sz w:val="32"/>
          <w:szCs w:val="32"/>
          <w:rtl/>
        </w:rPr>
        <w:t>3)اهداف عملکردی بخش سلامت</w:t>
      </w:r>
    </w:p>
    <w:p w14:paraId="7930D35A" w14:textId="1F74D9C7" w:rsidR="00D34BAF" w:rsidRPr="007E039C" w:rsidRDefault="00D34BAF" w:rsidP="00417634">
      <w:pPr>
        <w:pStyle w:val="mainstyle"/>
        <w:spacing w:after="0"/>
        <w:jc w:val="both"/>
        <w:rPr>
          <w:rFonts w:asciiTheme="minorHAnsi" w:hAnsiTheme="minorHAnsi"/>
          <w:b/>
          <w:bCs/>
          <w:sz w:val="32"/>
          <w:szCs w:val="32"/>
          <w:rtl/>
        </w:rPr>
      </w:pPr>
      <w:r w:rsidRPr="007E039C">
        <w:rPr>
          <w:rFonts w:asciiTheme="minorHAnsi" w:hAnsiTheme="minorHAnsi" w:hint="cs"/>
          <w:b/>
          <w:bCs/>
          <w:sz w:val="32"/>
          <w:szCs w:val="32"/>
          <w:rtl/>
        </w:rPr>
        <w:t>3-1)وضعیت سلامت</w:t>
      </w:r>
    </w:p>
    <w:p w14:paraId="22B0A6A4" w14:textId="77777777" w:rsidR="00A72F0C" w:rsidRDefault="00D34BAF" w:rsidP="00417634">
      <w:pPr>
        <w:pStyle w:val="mainstyle"/>
        <w:spacing w:after="0"/>
        <w:jc w:val="both"/>
        <w:rPr>
          <w:rFonts w:asciiTheme="minorHAnsi" w:hAnsiTheme="minorHAnsi"/>
          <w:rtl/>
        </w:rPr>
      </w:pPr>
      <w:r>
        <w:rPr>
          <w:rFonts w:asciiTheme="minorHAnsi" w:hAnsiTheme="minorHAnsi" w:hint="cs"/>
          <w:rtl/>
        </w:rPr>
        <w:t>وضعیت سلامت</w:t>
      </w:r>
      <w:r>
        <w:rPr>
          <w:rStyle w:val="FootnoteReference"/>
          <w:rFonts w:asciiTheme="minorHAnsi" w:hAnsiTheme="minorHAnsi"/>
          <w:rtl/>
        </w:rPr>
        <w:footnoteReference w:id="163"/>
      </w:r>
      <w:r w:rsidR="00241478">
        <w:rPr>
          <w:rFonts w:asciiTheme="minorHAnsi" w:hAnsiTheme="minorHAnsi" w:hint="cs"/>
          <w:rtl/>
        </w:rPr>
        <w:t xml:space="preserve"> جمعیت، اولین هدف عملکردی مورد نظر ماست. وضعیت سلامت به عنوان موضوعی مورد بحث عمومی و نیز یکی از موضوع</w:t>
      </w:r>
      <w:r w:rsidR="00241478">
        <w:rPr>
          <w:rFonts w:asciiTheme="minorHAnsi" w:hAnsiTheme="minorHAnsi"/>
          <w:rtl/>
        </w:rPr>
        <w:softHyphen/>
      </w:r>
      <w:r w:rsidR="00241478">
        <w:rPr>
          <w:rFonts w:asciiTheme="minorHAnsi" w:hAnsiTheme="minorHAnsi" w:hint="cs"/>
          <w:rtl/>
        </w:rPr>
        <w:t xml:space="preserve">های سیاستگذاری، قطعاً </w:t>
      </w:r>
      <w:r w:rsidR="00E638B7">
        <w:rPr>
          <w:rFonts w:asciiTheme="minorHAnsi" w:hAnsiTheme="minorHAnsi" w:hint="cs"/>
          <w:rtl/>
        </w:rPr>
        <w:t>به معیار آزمون تناسب سیاسی پاسخ می</w:t>
      </w:r>
      <w:r w:rsidR="00E638B7">
        <w:rPr>
          <w:rFonts w:asciiTheme="minorHAnsi" w:hAnsiTheme="minorHAnsi"/>
          <w:rtl/>
        </w:rPr>
        <w:softHyphen/>
      </w:r>
      <w:r w:rsidR="00E638B7">
        <w:rPr>
          <w:rFonts w:asciiTheme="minorHAnsi" w:hAnsiTheme="minorHAnsi" w:hint="cs"/>
          <w:rtl/>
        </w:rPr>
        <w:t>دهد و برای آزمون تناسب فلسفی نیز مناسب است. این هدف به نگرانی اصلی سودگرایان عینی تجسم می</w:t>
      </w:r>
      <w:r w:rsidR="00E638B7">
        <w:rPr>
          <w:rFonts w:asciiTheme="minorHAnsi" w:hAnsiTheme="minorHAnsi"/>
          <w:rtl/>
        </w:rPr>
        <w:softHyphen/>
      </w:r>
      <w:r w:rsidR="00E638B7">
        <w:rPr>
          <w:rFonts w:asciiTheme="minorHAnsi" w:hAnsiTheme="minorHAnsi" w:hint="cs"/>
          <w:rtl/>
        </w:rPr>
        <w:t>بخشد (که از نظر آنان وضعیت سلامت جزء اصلی رفاه به شمار می</w:t>
      </w:r>
      <w:r w:rsidR="00E638B7">
        <w:rPr>
          <w:rFonts w:asciiTheme="minorHAnsi" w:hAnsiTheme="minorHAnsi"/>
          <w:rtl/>
        </w:rPr>
        <w:softHyphen/>
      </w:r>
      <w:r w:rsidR="00E638B7">
        <w:rPr>
          <w:rFonts w:asciiTheme="minorHAnsi" w:hAnsiTheme="minorHAnsi" w:hint="cs"/>
          <w:rtl/>
        </w:rPr>
        <w:t>رود).</w:t>
      </w:r>
      <w:r w:rsidR="0060040D">
        <w:rPr>
          <w:rFonts w:asciiTheme="minorHAnsi" w:hAnsiTheme="minorHAnsi" w:hint="cs"/>
          <w:rtl/>
        </w:rPr>
        <w:t xml:space="preserve"> همچنین از دیدگاه بسیاری از لیبرال</w:t>
      </w:r>
      <w:r w:rsidR="0060040D">
        <w:rPr>
          <w:rFonts w:asciiTheme="minorHAnsi" w:hAnsiTheme="minorHAnsi"/>
          <w:rtl/>
        </w:rPr>
        <w:softHyphen/>
      </w:r>
      <w:r w:rsidR="0060040D">
        <w:rPr>
          <w:rFonts w:asciiTheme="minorHAnsi" w:hAnsiTheme="minorHAnsi" w:hint="cs"/>
          <w:rtl/>
        </w:rPr>
        <w:t>های مساوات</w:t>
      </w:r>
      <w:r w:rsidR="0060040D">
        <w:rPr>
          <w:rFonts w:asciiTheme="minorHAnsi" w:hAnsiTheme="minorHAnsi"/>
          <w:rtl/>
        </w:rPr>
        <w:softHyphen/>
      </w:r>
      <w:r w:rsidR="0060040D">
        <w:rPr>
          <w:rFonts w:asciiTheme="minorHAnsi" w:hAnsiTheme="minorHAnsi" w:hint="cs"/>
          <w:rtl/>
        </w:rPr>
        <w:t>طلب جنبه</w:t>
      </w:r>
      <w:r w:rsidR="0060040D">
        <w:rPr>
          <w:rFonts w:asciiTheme="minorHAnsi" w:hAnsiTheme="minorHAnsi"/>
          <w:rtl/>
        </w:rPr>
        <w:softHyphen/>
      </w:r>
      <w:r w:rsidR="0060040D">
        <w:rPr>
          <w:rFonts w:asciiTheme="minorHAnsi" w:hAnsiTheme="minorHAnsi" w:hint="cs"/>
          <w:rtl/>
        </w:rPr>
        <w:t>ای مهم از فرصت محسوب می</w:t>
      </w:r>
      <w:r w:rsidR="0060040D">
        <w:rPr>
          <w:rFonts w:asciiTheme="minorHAnsi" w:hAnsiTheme="minorHAnsi"/>
          <w:rtl/>
        </w:rPr>
        <w:softHyphen/>
      </w:r>
      <w:r w:rsidR="0060040D">
        <w:rPr>
          <w:rFonts w:asciiTheme="minorHAnsi" w:hAnsiTheme="minorHAnsi" w:hint="cs"/>
          <w:rtl/>
        </w:rPr>
        <w:t>شود. علاوه بر این، وضعیت سلامت جمعیت به معیار آزمون</w:t>
      </w:r>
      <w:r w:rsidR="00A72F0C">
        <w:rPr>
          <w:rFonts w:asciiTheme="minorHAnsi" w:hAnsiTheme="minorHAnsi" w:hint="cs"/>
          <w:rtl/>
        </w:rPr>
        <w:t xml:space="preserve"> وابستگی علّی نیز پاسخ می</w:t>
      </w:r>
      <w:r w:rsidR="00A72F0C">
        <w:rPr>
          <w:rFonts w:asciiTheme="minorHAnsi" w:hAnsiTheme="minorHAnsi"/>
          <w:rtl/>
        </w:rPr>
        <w:softHyphen/>
      </w:r>
      <w:r w:rsidR="00A72F0C">
        <w:rPr>
          <w:rFonts w:asciiTheme="minorHAnsi" w:hAnsiTheme="minorHAnsi" w:hint="cs"/>
          <w:rtl/>
        </w:rPr>
        <w:t>دهد. اگرچه سایر عوامل (مثل درآمد و تحصیلات) بر وضعیت سلامت تأثیر می</w:t>
      </w:r>
      <w:r w:rsidR="00A72F0C">
        <w:rPr>
          <w:rFonts w:asciiTheme="minorHAnsi" w:hAnsiTheme="minorHAnsi"/>
          <w:rtl/>
        </w:rPr>
        <w:softHyphen/>
      </w:r>
      <w:r w:rsidR="00A72F0C">
        <w:rPr>
          <w:rFonts w:asciiTheme="minorHAnsi" w:hAnsiTheme="minorHAnsi" w:hint="cs"/>
          <w:rtl/>
        </w:rPr>
        <w:t>گذارند، کارکرد بخش سلامت تأثیر قابل ملاحظه</w:t>
      </w:r>
      <w:r w:rsidR="00A72F0C">
        <w:rPr>
          <w:rFonts w:asciiTheme="minorHAnsi" w:hAnsiTheme="minorHAnsi"/>
          <w:rtl/>
        </w:rPr>
        <w:softHyphen/>
      </w:r>
      <w:r w:rsidR="00A72F0C">
        <w:rPr>
          <w:rFonts w:asciiTheme="minorHAnsi" w:hAnsiTheme="minorHAnsi" w:hint="cs"/>
          <w:rtl/>
        </w:rPr>
        <w:t>ای بر خود سلامت دارد.</w:t>
      </w:r>
    </w:p>
    <w:p w14:paraId="60D358F8" w14:textId="769276DF" w:rsidR="00D34BAF" w:rsidRDefault="00A72F0C" w:rsidP="00417634">
      <w:pPr>
        <w:pStyle w:val="mainstyle"/>
        <w:spacing w:after="0"/>
        <w:jc w:val="both"/>
        <w:rPr>
          <w:rFonts w:asciiTheme="minorHAnsi" w:hAnsiTheme="minorHAnsi"/>
          <w:rtl/>
        </w:rPr>
      </w:pPr>
      <w:r>
        <w:rPr>
          <w:rFonts w:asciiTheme="minorHAnsi" w:hAnsiTheme="minorHAnsi" w:hint="cs"/>
          <w:rtl/>
        </w:rPr>
        <w:t xml:space="preserve">آنچنان که در جدول 1-5 ذکر شده است، سازماندهی شاخص وضعیت </w:t>
      </w:r>
      <w:r w:rsidR="00425BFA">
        <w:rPr>
          <w:rFonts w:asciiTheme="minorHAnsi" w:hAnsiTheme="minorHAnsi" w:hint="cs"/>
          <w:rtl/>
        </w:rPr>
        <w:t>سلامت به تصمیم</w:t>
      </w:r>
      <w:r w:rsidR="00425BFA">
        <w:rPr>
          <w:rFonts w:asciiTheme="minorHAnsi" w:hAnsiTheme="minorHAnsi"/>
          <w:rtl/>
        </w:rPr>
        <w:softHyphen/>
      </w:r>
      <w:r w:rsidR="00425BFA">
        <w:rPr>
          <w:rFonts w:asciiTheme="minorHAnsi" w:hAnsiTheme="minorHAnsi" w:hint="cs"/>
          <w:rtl/>
        </w:rPr>
        <w:t>گیری</w:t>
      </w:r>
      <w:r w:rsidR="00425BFA">
        <w:rPr>
          <w:rFonts w:asciiTheme="minorHAnsi" w:hAnsiTheme="minorHAnsi"/>
          <w:rtl/>
        </w:rPr>
        <w:softHyphen/>
      </w:r>
      <w:r w:rsidR="00425BFA">
        <w:rPr>
          <w:rFonts w:asciiTheme="minorHAnsi" w:hAnsiTheme="minorHAnsi" w:hint="cs"/>
          <w:rtl/>
        </w:rPr>
        <w:t xml:space="preserve">های بسیاری </w:t>
      </w:r>
      <w:r w:rsidR="00241478">
        <w:rPr>
          <w:rFonts w:asciiTheme="minorHAnsi" w:hAnsiTheme="minorHAnsi" w:hint="cs"/>
          <w:rtl/>
        </w:rPr>
        <w:t xml:space="preserve"> </w:t>
      </w:r>
      <w:r w:rsidR="00425BFA">
        <w:rPr>
          <w:rFonts w:asciiTheme="minorHAnsi" w:hAnsiTheme="minorHAnsi" w:hint="cs"/>
          <w:rtl/>
        </w:rPr>
        <w:t>نیاز دارد. کشورهای مختلف احتمالاً رویکردهای متفاوتی در این زمینه دارند. به عنوان مثال، روش تما</w:t>
      </w:r>
      <w:r w:rsidR="00C61FE4">
        <w:rPr>
          <w:rFonts w:asciiTheme="minorHAnsi" w:hAnsiTheme="minorHAnsi" w:hint="cs"/>
          <w:rtl/>
        </w:rPr>
        <w:t>می‌ک</w:t>
      </w:r>
      <w:r w:rsidR="00425BFA">
        <w:rPr>
          <w:rFonts w:asciiTheme="minorHAnsi" w:hAnsiTheme="minorHAnsi" w:hint="cs"/>
          <w:rtl/>
        </w:rPr>
        <w:t xml:space="preserve">شورها </w:t>
      </w:r>
      <w:r w:rsidR="00425BFA">
        <w:rPr>
          <w:rFonts w:asciiTheme="minorHAnsi" w:hAnsiTheme="minorHAnsi" w:hint="cs"/>
          <w:rtl/>
        </w:rPr>
        <w:lastRenderedPageBreak/>
        <w:t>برای محاسبه سال</w:t>
      </w:r>
      <w:r w:rsidR="00425BFA">
        <w:rPr>
          <w:rFonts w:asciiTheme="minorHAnsi" w:hAnsiTheme="minorHAnsi"/>
          <w:rtl/>
        </w:rPr>
        <w:softHyphen/>
      </w:r>
      <w:r w:rsidR="00425BFA">
        <w:rPr>
          <w:rFonts w:asciiTheme="minorHAnsi" w:hAnsiTheme="minorHAnsi" w:hint="cs"/>
          <w:rtl/>
        </w:rPr>
        <w:t>های عمر از دست رفته در سنین متفاوت یکسان نیست یا همه آن</w:t>
      </w:r>
      <w:r w:rsidR="00425BFA">
        <w:rPr>
          <w:rFonts w:asciiTheme="minorHAnsi" w:hAnsiTheme="minorHAnsi"/>
          <w:rtl/>
        </w:rPr>
        <w:softHyphen/>
      </w:r>
      <w:r w:rsidR="00425BFA">
        <w:rPr>
          <w:rFonts w:asciiTheme="minorHAnsi" w:hAnsiTheme="minorHAnsi" w:hint="cs"/>
          <w:rtl/>
        </w:rPr>
        <w:t xml:space="preserve">ها </w:t>
      </w:r>
      <w:r w:rsidR="004645DE">
        <w:rPr>
          <w:rFonts w:asciiTheme="minorHAnsi" w:hAnsiTheme="minorHAnsi" w:hint="cs"/>
          <w:rtl/>
        </w:rPr>
        <w:t>برای منافع فعلی در برابر منافع آینده به یک میزان ارزش نسبی قایل نمی</w:t>
      </w:r>
      <w:r w:rsidR="004645DE">
        <w:rPr>
          <w:rFonts w:asciiTheme="minorHAnsi" w:hAnsiTheme="minorHAnsi"/>
          <w:rtl/>
        </w:rPr>
        <w:softHyphen/>
      </w:r>
      <w:r w:rsidR="004645DE">
        <w:rPr>
          <w:rFonts w:asciiTheme="minorHAnsi" w:hAnsiTheme="minorHAnsi" w:hint="cs"/>
          <w:rtl/>
        </w:rPr>
        <w:t>شوند (یعنی از یک نرخ تنزیل ثابت استفاده نمی</w:t>
      </w:r>
      <w:r w:rsidR="004645DE">
        <w:rPr>
          <w:rFonts w:asciiTheme="minorHAnsi" w:hAnsiTheme="minorHAnsi"/>
          <w:rtl/>
        </w:rPr>
        <w:softHyphen/>
      </w:r>
      <w:r w:rsidR="004645DE">
        <w:rPr>
          <w:rFonts w:asciiTheme="minorHAnsi" w:hAnsiTheme="minorHAnsi" w:hint="cs"/>
          <w:rtl/>
        </w:rPr>
        <w:t xml:space="preserve">کنند). با این حال ما معتقدیم که لازم است تمامی مجریان </w:t>
      </w:r>
      <w:r w:rsidR="00676FAC">
        <w:rPr>
          <w:rFonts w:asciiTheme="minorHAnsi" w:hAnsiTheme="minorHAnsi" w:hint="cs"/>
          <w:rtl/>
        </w:rPr>
        <w:t>اصلاحات کار خود را با تمرکز بر وضعیت سلامت جمعیت (صرف نظر از اینکه سنجه</w:t>
      </w:r>
      <w:r w:rsidR="00676FAC">
        <w:rPr>
          <w:rFonts w:asciiTheme="minorHAnsi" w:hAnsiTheme="minorHAnsi"/>
          <w:rtl/>
        </w:rPr>
        <w:softHyphen/>
      </w:r>
      <w:r w:rsidR="00676FAC">
        <w:rPr>
          <w:rFonts w:asciiTheme="minorHAnsi" w:hAnsiTheme="minorHAnsi" w:hint="cs"/>
          <w:rtl/>
        </w:rPr>
        <w:t>های آنان برای سنجش تفضیلی آن چه خواهد بود) شروع کنند.</w:t>
      </w:r>
    </w:p>
    <w:p w14:paraId="3B5311C4" w14:textId="77777777" w:rsidR="007858F5" w:rsidRDefault="00676FAC" w:rsidP="00417634">
      <w:pPr>
        <w:pStyle w:val="mainstyle"/>
        <w:spacing w:after="0"/>
        <w:jc w:val="both"/>
        <w:rPr>
          <w:rFonts w:asciiTheme="minorHAnsi" w:hAnsiTheme="minorHAnsi"/>
          <w:rtl/>
        </w:rPr>
      </w:pPr>
      <w:r>
        <w:rPr>
          <w:rFonts w:asciiTheme="minorHAnsi" w:hAnsiTheme="minorHAnsi" w:hint="cs"/>
          <w:rtl/>
        </w:rPr>
        <w:t>هنگام تصمیم</w:t>
      </w:r>
      <w:r>
        <w:rPr>
          <w:rFonts w:asciiTheme="minorHAnsi" w:hAnsiTheme="minorHAnsi"/>
          <w:rtl/>
        </w:rPr>
        <w:softHyphen/>
      </w:r>
      <w:r>
        <w:rPr>
          <w:rFonts w:asciiTheme="minorHAnsi" w:hAnsiTheme="minorHAnsi" w:hint="cs"/>
          <w:rtl/>
        </w:rPr>
        <w:t>گیری در مورد این</w:t>
      </w:r>
      <w:r>
        <w:rPr>
          <w:rFonts w:asciiTheme="minorHAnsi" w:hAnsiTheme="minorHAnsi"/>
          <w:rtl/>
        </w:rPr>
        <w:softHyphen/>
      </w:r>
      <w:r>
        <w:rPr>
          <w:rFonts w:asciiTheme="minorHAnsi" w:hAnsiTheme="minorHAnsi" w:hint="cs"/>
          <w:rtl/>
        </w:rPr>
        <w:t>که باید برای کدام یک از مشکلات وضعیت سلامت اولویت قایل شد، ممکن است</w:t>
      </w:r>
      <w:r w:rsidR="004906AA">
        <w:rPr>
          <w:rFonts w:asciiTheme="minorHAnsi" w:hAnsiTheme="minorHAnsi" w:hint="cs"/>
          <w:rtl/>
        </w:rPr>
        <w:t xml:space="preserve"> کشوری بخواهد توجه خاصی را به بیماری</w:t>
      </w:r>
      <w:r w:rsidR="004906AA">
        <w:rPr>
          <w:rFonts w:asciiTheme="minorHAnsi" w:hAnsiTheme="minorHAnsi"/>
          <w:rtl/>
        </w:rPr>
        <w:softHyphen/>
      </w:r>
      <w:r w:rsidR="004906AA">
        <w:rPr>
          <w:rFonts w:asciiTheme="minorHAnsi" w:hAnsiTheme="minorHAnsi" w:hint="cs"/>
          <w:rtl/>
        </w:rPr>
        <w:t>های ایجادکننده بیشترین میزان زیان معطوف کند. اگر بسیاری از شهروندان یک کشور با الکلیسم یا شیوع سل یا کزاز نوزادی دست به گریبان باشند، کنترل این وضعیت</w:t>
      </w:r>
      <w:r w:rsidR="004906AA">
        <w:rPr>
          <w:rFonts w:asciiTheme="minorHAnsi" w:hAnsiTheme="minorHAnsi"/>
          <w:rtl/>
        </w:rPr>
        <w:softHyphen/>
      </w:r>
      <w:r w:rsidR="004906AA">
        <w:rPr>
          <w:rFonts w:asciiTheme="minorHAnsi" w:hAnsiTheme="minorHAnsi" w:hint="cs"/>
          <w:rtl/>
        </w:rPr>
        <w:t>ها کانون توجه مناسب برای اقدام در جهت اصلاحات خواهد بود.</w:t>
      </w:r>
      <w:r w:rsidR="007F764E">
        <w:rPr>
          <w:rFonts w:asciiTheme="minorHAnsi" w:hAnsiTheme="minorHAnsi" w:hint="cs"/>
          <w:rtl/>
        </w:rPr>
        <w:t xml:space="preserve"> کشورهایی که در آن</w:t>
      </w:r>
      <w:r w:rsidR="007F764E">
        <w:rPr>
          <w:rFonts w:asciiTheme="minorHAnsi" w:hAnsiTheme="minorHAnsi"/>
          <w:rtl/>
        </w:rPr>
        <w:softHyphen/>
      </w:r>
      <w:r w:rsidR="007F764E">
        <w:rPr>
          <w:rFonts w:asciiTheme="minorHAnsi" w:hAnsiTheme="minorHAnsi" w:hint="cs"/>
          <w:rtl/>
        </w:rPr>
        <w:t>ها، سنجه</w:t>
      </w:r>
      <w:r w:rsidR="007F764E">
        <w:rPr>
          <w:rFonts w:asciiTheme="minorHAnsi" w:hAnsiTheme="minorHAnsi"/>
          <w:rtl/>
        </w:rPr>
        <w:softHyphen/>
      </w:r>
      <w:r w:rsidR="007F764E">
        <w:rPr>
          <w:rFonts w:asciiTheme="minorHAnsi" w:hAnsiTheme="minorHAnsi" w:hint="cs"/>
          <w:rtl/>
        </w:rPr>
        <w:t>های منطقی و مناسب بار بیماری مثل سال</w:t>
      </w:r>
      <w:r w:rsidR="007F764E">
        <w:rPr>
          <w:rFonts w:asciiTheme="minorHAnsi" w:hAnsiTheme="minorHAnsi"/>
          <w:rtl/>
        </w:rPr>
        <w:softHyphen/>
      </w:r>
      <w:r w:rsidR="007F764E">
        <w:rPr>
          <w:rFonts w:asciiTheme="minorHAnsi" w:hAnsiTheme="minorHAnsi" w:hint="cs"/>
          <w:rtl/>
        </w:rPr>
        <w:t xml:space="preserve">های زندگی تعدیل شده برحسب </w:t>
      </w:r>
      <w:r w:rsidR="008346BE">
        <w:rPr>
          <w:rFonts w:asciiTheme="minorHAnsi" w:hAnsiTheme="minorHAnsi" w:hint="cs"/>
          <w:rtl/>
        </w:rPr>
        <w:t>کیفیت</w:t>
      </w:r>
      <w:r w:rsidR="007F764E">
        <w:rPr>
          <w:rFonts w:asciiTheme="minorHAnsi" w:hAnsiTheme="minorHAnsi" w:hint="cs"/>
          <w:rtl/>
        </w:rPr>
        <w:t xml:space="preserve"> (</w:t>
      </w:r>
      <w:r w:rsidR="008346BE" w:rsidRPr="00AB65B3">
        <w:rPr>
          <w:rFonts w:asciiTheme="majorBidi" w:hAnsiTheme="majorBidi" w:cstheme="majorBidi"/>
        </w:rPr>
        <w:t>QALY</w:t>
      </w:r>
      <w:r w:rsidR="007F764E">
        <w:rPr>
          <w:rFonts w:asciiTheme="minorHAnsi" w:hAnsiTheme="minorHAnsi" w:hint="cs"/>
          <w:rtl/>
        </w:rPr>
        <w:t>)</w:t>
      </w:r>
      <w:r w:rsidR="008346BE">
        <w:rPr>
          <w:rStyle w:val="FootnoteReference"/>
          <w:rFonts w:asciiTheme="minorHAnsi" w:hAnsiTheme="minorHAnsi"/>
          <w:rtl/>
        </w:rPr>
        <w:footnoteReference w:id="164"/>
      </w:r>
      <w:r w:rsidR="007F764E">
        <w:rPr>
          <w:rFonts w:asciiTheme="minorHAnsi" w:hAnsiTheme="minorHAnsi" w:hint="cs"/>
          <w:rtl/>
        </w:rPr>
        <w:t xml:space="preserve"> </w:t>
      </w:r>
      <w:r w:rsidR="008346BE">
        <w:rPr>
          <w:rFonts w:asciiTheme="minorHAnsi" w:hAnsiTheme="minorHAnsi" w:hint="cs"/>
          <w:rtl/>
        </w:rPr>
        <w:t>یا سال</w:t>
      </w:r>
      <w:r w:rsidR="008346BE">
        <w:rPr>
          <w:rFonts w:asciiTheme="minorHAnsi" w:hAnsiTheme="minorHAnsi"/>
          <w:rtl/>
        </w:rPr>
        <w:softHyphen/>
      </w:r>
      <w:r w:rsidR="008346BE">
        <w:rPr>
          <w:rFonts w:asciiTheme="minorHAnsi" w:hAnsiTheme="minorHAnsi" w:hint="cs"/>
          <w:rtl/>
        </w:rPr>
        <w:t>های زندگی تعدیل شده برحسب ناتوانی (</w:t>
      </w:r>
      <w:r w:rsidR="008346BE" w:rsidRPr="00AB65B3">
        <w:rPr>
          <w:rFonts w:asciiTheme="majorBidi" w:hAnsiTheme="majorBidi" w:cstheme="majorBidi"/>
        </w:rPr>
        <w:t>DALY</w:t>
      </w:r>
      <w:r w:rsidR="008346BE">
        <w:rPr>
          <w:rFonts w:asciiTheme="minorHAnsi" w:hAnsiTheme="minorHAnsi" w:hint="cs"/>
          <w:rtl/>
        </w:rPr>
        <w:t>)</w:t>
      </w:r>
      <w:r w:rsidR="008346BE">
        <w:rPr>
          <w:rStyle w:val="FootnoteReference"/>
          <w:rFonts w:asciiTheme="minorHAnsi" w:hAnsiTheme="minorHAnsi"/>
          <w:rtl/>
        </w:rPr>
        <w:footnoteReference w:id="165"/>
      </w:r>
      <w:r w:rsidR="004369A7">
        <w:rPr>
          <w:rFonts w:asciiTheme="minorHAnsi" w:hAnsiTheme="minorHAnsi"/>
        </w:rPr>
        <w:t xml:space="preserve"> </w:t>
      </w:r>
      <w:r w:rsidR="004369A7">
        <w:rPr>
          <w:rFonts w:asciiTheme="minorHAnsi" w:hAnsiTheme="minorHAnsi" w:hint="cs"/>
          <w:rtl/>
        </w:rPr>
        <w:t>در دسترس نباشد، می</w:t>
      </w:r>
      <w:r w:rsidR="004369A7">
        <w:rPr>
          <w:rFonts w:asciiTheme="minorHAnsi" w:hAnsiTheme="minorHAnsi"/>
          <w:rtl/>
        </w:rPr>
        <w:softHyphen/>
      </w:r>
      <w:r w:rsidR="004369A7">
        <w:rPr>
          <w:rFonts w:asciiTheme="minorHAnsi" w:hAnsiTheme="minorHAnsi" w:hint="cs"/>
          <w:rtl/>
        </w:rPr>
        <w:t>توانند بیماری</w:t>
      </w:r>
      <w:r w:rsidR="004369A7">
        <w:rPr>
          <w:rFonts w:asciiTheme="minorHAnsi" w:hAnsiTheme="minorHAnsi"/>
          <w:rtl/>
        </w:rPr>
        <w:softHyphen/>
      </w:r>
      <w:r w:rsidR="004369A7">
        <w:rPr>
          <w:rFonts w:asciiTheme="minorHAnsi" w:hAnsiTheme="minorHAnsi" w:hint="cs"/>
          <w:rtl/>
        </w:rPr>
        <w:t xml:space="preserve">هایی را هدف </w:t>
      </w:r>
      <w:r w:rsidR="00550083">
        <w:rPr>
          <w:rFonts w:asciiTheme="minorHAnsi" w:hAnsiTheme="minorHAnsi" w:hint="cs"/>
          <w:rtl/>
        </w:rPr>
        <w:t>قرار دهند که شیوع آن</w:t>
      </w:r>
      <w:r w:rsidR="00550083">
        <w:rPr>
          <w:rFonts w:asciiTheme="minorHAnsi" w:hAnsiTheme="minorHAnsi"/>
          <w:rtl/>
        </w:rPr>
        <w:softHyphen/>
      </w:r>
      <w:r w:rsidR="00550083">
        <w:rPr>
          <w:rFonts w:asciiTheme="minorHAnsi" w:hAnsiTheme="minorHAnsi" w:hint="cs"/>
          <w:rtl/>
        </w:rPr>
        <w:t xml:space="preserve">ها در مقایسه با کشورهای مشابه یا در مقایسه با عملکرد </w:t>
      </w:r>
      <w:r w:rsidR="00B50B91">
        <w:rPr>
          <w:rFonts w:asciiTheme="minorHAnsi" w:hAnsiTheme="minorHAnsi" w:hint="cs"/>
          <w:rtl/>
        </w:rPr>
        <w:t>قبلی کشور بالاتر است (این سؤال که آیا یک کشور می</w:t>
      </w:r>
      <w:r w:rsidR="00B50B91">
        <w:rPr>
          <w:rFonts w:asciiTheme="minorHAnsi" w:hAnsiTheme="minorHAnsi"/>
          <w:rtl/>
        </w:rPr>
        <w:softHyphen/>
      </w:r>
      <w:r w:rsidR="00B50B91">
        <w:rPr>
          <w:rFonts w:asciiTheme="minorHAnsi" w:hAnsiTheme="minorHAnsi" w:hint="cs"/>
          <w:rtl/>
        </w:rPr>
        <w:t>تواند کاری برای چنین مشکلاتی انجام دهد یا خیر نیز آنچنان که در قسمت</w:t>
      </w:r>
      <w:r w:rsidR="00B50B91">
        <w:rPr>
          <w:rFonts w:asciiTheme="minorHAnsi" w:hAnsiTheme="minorHAnsi"/>
          <w:rtl/>
        </w:rPr>
        <w:softHyphen/>
      </w:r>
      <w:r w:rsidR="00B50B91">
        <w:rPr>
          <w:rFonts w:asciiTheme="minorHAnsi" w:hAnsiTheme="minorHAnsi" w:hint="cs"/>
          <w:rtl/>
        </w:rPr>
        <w:t>های بعدی توضیح خواهیم داد، با اولویت</w:t>
      </w:r>
      <w:r w:rsidR="00B50B91">
        <w:rPr>
          <w:rFonts w:asciiTheme="minorHAnsi" w:hAnsiTheme="minorHAnsi"/>
          <w:rtl/>
        </w:rPr>
        <w:softHyphen/>
      </w:r>
      <w:r w:rsidR="00B50B91">
        <w:rPr>
          <w:rFonts w:asciiTheme="minorHAnsi" w:hAnsiTheme="minorHAnsi" w:hint="cs"/>
          <w:rtl/>
        </w:rPr>
        <w:t>بندی</w:t>
      </w:r>
      <w:r w:rsidR="00B50B91">
        <w:rPr>
          <w:rFonts w:asciiTheme="minorHAnsi" w:hAnsiTheme="minorHAnsi"/>
          <w:rtl/>
        </w:rPr>
        <w:softHyphen/>
      </w:r>
      <w:r w:rsidR="00B50B91">
        <w:rPr>
          <w:rFonts w:asciiTheme="minorHAnsi" w:hAnsiTheme="minorHAnsi" w:hint="cs"/>
          <w:rtl/>
        </w:rPr>
        <w:t>های آن کشور مرتبط است).</w:t>
      </w:r>
    </w:p>
    <w:p w14:paraId="3EF0B4B0" w14:textId="77777777" w:rsidR="007E039C" w:rsidRDefault="007E039C" w:rsidP="00417634">
      <w:pPr>
        <w:pStyle w:val="mainstyle"/>
        <w:spacing w:after="0"/>
        <w:jc w:val="both"/>
        <w:rPr>
          <w:rFonts w:asciiTheme="minorHAnsi" w:hAnsiTheme="minorHAnsi"/>
          <w:b/>
          <w:bCs/>
          <w:sz w:val="24"/>
          <w:szCs w:val="24"/>
          <w:rtl/>
        </w:rPr>
      </w:pPr>
    </w:p>
    <w:p w14:paraId="33508799" w14:textId="77777777" w:rsidR="007E039C" w:rsidRDefault="007E039C" w:rsidP="00417634">
      <w:pPr>
        <w:pStyle w:val="mainstyle"/>
        <w:spacing w:after="0"/>
        <w:jc w:val="both"/>
        <w:rPr>
          <w:rFonts w:asciiTheme="minorHAnsi" w:hAnsiTheme="minorHAnsi"/>
          <w:b/>
          <w:bCs/>
          <w:sz w:val="24"/>
          <w:szCs w:val="24"/>
          <w:rtl/>
        </w:rPr>
      </w:pPr>
    </w:p>
    <w:p w14:paraId="336ED33F" w14:textId="77777777" w:rsidR="007E039C" w:rsidRDefault="007E039C" w:rsidP="00417634">
      <w:pPr>
        <w:pStyle w:val="mainstyle"/>
        <w:spacing w:after="0"/>
        <w:jc w:val="both"/>
        <w:rPr>
          <w:rFonts w:asciiTheme="minorHAnsi" w:hAnsiTheme="minorHAnsi"/>
          <w:b/>
          <w:bCs/>
          <w:sz w:val="24"/>
          <w:szCs w:val="24"/>
          <w:rtl/>
        </w:rPr>
      </w:pPr>
    </w:p>
    <w:p w14:paraId="3DAAE97C" w14:textId="77777777" w:rsidR="007E039C" w:rsidRDefault="007E039C" w:rsidP="00417634">
      <w:pPr>
        <w:pStyle w:val="mainstyle"/>
        <w:spacing w:after="0"/>
        <w:jc w:val="both"/>
        <w:rPr>
          <w:rFonts w:asciiTheme="minorHAnsi" w:hAnsiTheme="minorHAnsi"/>
          <w:b/>
          <w:bCs/>
          <w:sz w:val="24"/>
          <w:szCs w:val="24"/>
          <w:rtl/>
        </w:rPr>
      </w:pPr>
    </w:p>
    <w:p w14:paraId="60CC0C77" w14:textId="77777777" w:rsidR="007E039C" w:rsidRDefault="007E039C" w:rsidP="00417634">
      <w:pPr>
        <w:pStyle w:val="mainstyle"/>
        <w:spacing w:after="0"/>
        <w:jc w:val="both"/>
        <w:rPr>
          <w:rFonts w:asciiTheme="minorHAnsi" w:hAnsiTheme="minorHAnsi"/>
          <w:b/>
          <w:bCs/>
          <w:sz w:val="24"/>
          <w:szCs w:val="24"/>
          <w:rtl/>
        </w:rPr>
      </w:pPr>
    </w:p>
    <w:p w14:paraId="0F0729F1" w14:textId="77777777" w:rsidR="007E039C" w:rsidRDefault="007E039C" w:rsidP="00417634">
      <w:pPr>
        <w:pStyle w:val="mainstyle"/>
        <w:spacing w:after="0"/>
        <w:jc w:val="both"/>
        <w:rPr>
          <w:rFonts w:asciiTheme="minorHAnsi" w:hAnsiTheme="minorHAnsi"/>
          <w:b/>
          <w:bCs/>
          <w:sz w:val="24"/>
          <w:szCs w:val="24"/>
          <w:rtl/>
        </w:rPr>
      </w:pPr>
    </w:p>
    <w:p w14:paraId="20E0CDEE" w14:textId="77777777" w:rsidR="007E039C" w:rsidRDefault="007E039C" w:rsidP="00417634">
      <w:pPr>
        <w:pStyle w:val="mainstyle"/>
        <w:spacing w:after="0"/>
        <w:jc w:val="both"/>
        <w:rPr>
          <w:rFonts w:asciiTheme="minorHAnsi" w:hAnsiTheme="minorHAnsi"/>
          <w:b/>
          <w:bCs/>
          <w:sz w:val="24"/>
          <w:szCs w:val="24"/>
          <w:rtl/>
        </w:rPr>
      </w:pPr>
    </w:p>
    <w:p w14:paraId="6A14DA06" w14:textId="27315750" w:rsidR="00676FAC" w:rsidRPr="00BE6818" w:rsidRDefault="009D25CF" w:rsidP="00417634">
      <w:pPr>
        <w:pStyle w:val="mainstyle"/>
        <w:spacing w:after="0"/>
        <w:jc w:val="both"/>
        <w:rPr>
          <w:rFonts w:asciiTheme="minorHAnsi" w:hAnsiTheme="minorHAnsi"/>
          <w:b/>
          <w:bCs/>
          <w:sz w:val="24"/>
          <w:szCs w:val="24"/>
          <w:rtl/>
        </w:rPr>
      </w:pPr>
      <w:r w:rsidRPr="00BE6818">
        <w:rPr>
          <w:rFonts w:asciiTheme="minorHAnsi" w:hAnsiTheme="minorHAnsi" w:hint="cs"/>
          <w:b/>
          <w:bCs/>
          <w:sz w:val="24"/>
          <w:szCs w:val="24"/>
          <w:rtl/>
        </w:rPr>
        <w:lastRenderedPageBreak/>
        <w:t>جدول1-5)تصمیم</w:t>
      </w:r>
      <w:r w:rsidRPr="00BE6818">
        <w:rPr>
          <w:rFonts w:asciiTheme="minorHAnsi" w:hAnsiTheme="minorHAnsi"/>
          <w:b/>
          <w:bCs/>
          <w:sz w:val="24"/>
          <w:szCs w:val="24"/>
          <w:rtl/>
        </w:rPr>
        <w:softHyphen/>
      </w:r>
      <w:r w:rsidRPr="00BE6818">
        <w:rPr>
          <w:rFonts w:asciiTheme="minorHAnsi" w:hAnsiTheme="minorHAnsi" w:hint="cs"/>
          <w:b/>
          <w:bCs/>
          <w:sz w:val="24"/>
          <w:szCs w:val="24"/>
          <w:rtl/>
        </w:rPr>
        <w:t>گیری</w:t>
      </w:r>
      <w:r w:rsidRPr="00BE6818">
        <w:rPr>
          <w:rFonts w:asciiTheme="minorHAnsi" w:hAnsiTheme="minorHAnsi"/>
          <w:b/>
          <w:bCs/>
          <w:sz w:val="24"/>
          <w:szCs w:val="24"/>
          <w:rtl/>
        </w:rPr>
        <w:softHyphen/>
      </w:r>
      <w:r w:rsidRPr="00BE6818">
        <w:rPr>
          <w:rFonts w:asciiTheme="minorHAnsi" w:hAnsiTheme="minorHAnsi" w:hint="cs"/>
          <w:b/>
          <w:bCs/>
          <w:sz w:val="24"/>
          <w:szCs w:val="24"/>
          <w:rtl/>
        </w:rPr>
        <w:t>های مورد نیاز برای تدوین یک شاخص وضعیت سلامت.</w:t>
      </w:r>
      <w:r w:rsidR="00B50B91" w:rsidRPr="00BE6818">
        <w:rPr>
          <w:rFonts w:asciiTheme="minorHAnsi" w:hAnsiTheme="minorHAnsi" w:hint="cs"/>
          <w:b/>
          <w:bCs/>
          <w:sz w:val="24"/>
          <w:szCs w:val="24"/>
          <w:rtl/>
        </w:rPr>
        <w:t xml:space="preserve"> </w:t>
      </w:r>
    </w:p>
    <w:tbl>
      <w:tblPr>
        <w:bidiVisual/>
        <w:tblW w:w="9728"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8"/>
      </w:tblGrid>
      <w:tr w:rsidR="007858F5" w14:paraId="456889FD" w14:textId="77777777" w:rsidTr="007E039C">
        <w:trPr>
          <w:trHeight w:val="6153"/>
        </w:trPr>
        <w:tc>
          <w:tcPr>
            <w:tcW w:w="9728" w:type="dxa"/>
            <w:tcBorders>
              <w:top w:val="single" w:sz="12" w:space="0" w:color="auto"/>
              <w:left w:val="nil"/>
              <w:bottom w:val="single" w:sz="12" w:space="0" w:color="auto"/>
              <w:right w:val="nil"/>
            </w:tcBorders>
          </w:tcPr>
          <w:p w14:paraId="3DFB906B" w14:textId="0B1DF8E4" w:rsidR="007858F5" w:rsidRPr="00A46A7F" w:rsidRDefault="007858F5" w:rsidP="00417634">
            <w:pPr>
              <w:pStyle w:val="mainstyle"/>
              <w:numPr>
                <w:ilvl w:val="0"/>
                <w:numId w:val="12"/>
              </w:numPr>
              <w:spacing w:after="0"/>
              <w:ind w:left="0" w:firstLine="0"/>
              <w:jc w:val="both"/>
              <w:rPr>
                <w:rFonts w:asciiTheme="minorHAnsi" w:hAnsiTheme="minorHAnsi"/>
                <w:sz w:val="22"/>
                <w:szCs w:val="22"/>
              </w:rPr>
            </w:pPr>
            <w:r w:rsidRPr="00A46A7F">
              <w:rPr>
                <w:rFonts w:asciiTheme="minorHAnsi" w:hAnsiTheme="minorHAnsi" w:hint="cs"/>
                <w:sz w:val="22"/>
                <w:szCs w:val="22"/>
                <w:rtl/>
              </w:rPr>
              <w:t>انواع مختلف ناتوانی و بیماری تا چه حد مهم هستند؟ به</w:t>
            </w:r>
            <w:r w:rsidRPr="00A46A7F">
              <w:rPr>
                <w:rFonts w:asciiTheme="minorHAnsi" w:hAnsiTheme="minorHAnsi"/>
                <w:sz w:val="22"/>
                <w:szCs w:val="22"/>
                <w:rtl/>
              </w:rPr>
              <w:softHyphen/>
            </w:r>
            <w:r w:rsidRPr="00A46A7F">
              <w:rPr>
                <w:rFonts w:asciiTheme="minorHAnsi" w:hAnsiTheme="minorHAnsi" w:hint="cs"/>
                <w:sz w:val="22"/>
                <w:szCs w:val="22"/>
                <w:rtl/>
              </w:rPr>
              <w:t>عنوان مثال، در سنجش ناتوانی آیا صرفاً نقصان کارکرد اهمیت دارد یا سایر شرایط فیزیولوژیک مرتبط نیز اهمیت دارند؟</w:t>
            </w:r>
          </w:p>
          <w:p w14:paraId="17E1EA18" w14:textId="56B5F9B4" w:rsidR="007858F5" w:rsidRPr="00A46A7F" w:rsidRDefault="007A1521" w:rsidP="00417634">
            <w:pPr>
              <w:pStyle w:val="mainstyle"/>
              <w:numPr>
                <w:ilvl w:val="0"/>
                <w:numId w:val="12"/>
              </w:numPr>
              <w:spacing w:after="0"/>
              <w:ind w:left="0" w:firstLine="0"/>
              <w:jc w:val="both"/>
              <w:rPr>
                <w:rFonts w:asciiTheme="minorHAnsi" w:hAnsiTheme="minorHAnsi"/>
                <w:sz w:val="22"/>
                <w:szCs w:val="22"/>
              </w:rPr>
            </w:pPr>
            <w:r w:rsidRPr="00A46A7F">
              <w:rPr>
                <w:rFonts w:asciiTheme="minorHAnsi" w:hAnsiTheme="minorHAnsi" w:hint="cs"/>
                <w:sz w:val="22"/>
                <w:szCs w:val="22"/>
                <w:rtl/>
              </w:rPr>
              <w:t>ارزش نسبی سال</w:t>
            </w:r>
            <w:r w:rsidRPr="00A46A7F">
              <w:rPr>
                <w:rFonts w:asciiTheme="minorHAnsi" w:hAnsiTheme="minorHAnsi"/>
                <w:sz w:val="22"/>
                <w:szCs w:val="22"/>
                <w:rtl/>
              </w:rPr>
              <w:softHyphen/>
            </w:r>
            <w:r w:rsidRPr="00A46A7F">
              <w:rPr>
                <w:rFonts w:asciiTheme="minorHAnsi" w:hAnsiTheme="minorHAnsi" w:hint="cs"/>
                <w:sz w:val="22"/>
                <w:szCs w:val="22"/>
                <w:rtl/>
              </w:rPr>
              <w:t xml:space="preserve">های </w:t>
            </w:r>
            <w:r w:rsidRPr="00A46A7F">
              <w:rPr>
                <w:rFonts w:asciiTheme="minorHAnsi" w:hAnsiTheme="minorHAnsi"/>
                <w:sz w:val="22"/>
                <w:szCs w:val="22"/>
                <w:rtl/>
              </w:rPr>
              <w:t>زندگ</w:t>
            </w:r>
            <w:r w:rsidRPr="00A46A7F">
              <w:rPr>
                <w:rFonts w:asciiTheme="minorHAnsi" w:hAnsiTheme="minorHAnsi" w:hint="cs"/>
                <w:sz w:val="22"/>
                <w:szCs w:val="22"/>
                <w:rtl/>
              </w:rPr>
              <w:t>ی از دست رفته در سنین مختلف عمر، چگونه است؟</w:t>
            </w:r>
          </w:p>
          <w:p w14:paraId="0EA8FEED" w14:textId="77777777" w:rsidR="00A46A7F" w:rsidRPr="00A46A7F" w:rsidRDefault="007A1521" w:rsidP="00417634">
            <w:pPr>
              <w:pStyle w:val="mainstyle"/>
              <w:numPr>
                <w:ilvl w:val="0"/>
                <w:numId w:val="12"/>
              </w:numPr>
              <w:spacing w:after="0"/>
              <w:ind w:left="0" w:firstLine="0"/>
              <w:jc w:val="both"/>
              <w:rPr>
                <w:rFonts w:asciiTheme="minorHAnsi" w:hAnsiTheme="minorHAnsi"/>
                <w:sz w:val="22"/>
                <w:szCs w:val="22"/>
              </w:rPr>
            </w:pPr>
            <w:r w:rsidRPr="00A46A7F">
              <w:rPr>
                <w:rFonts w:asciiTheme="minorHAnsi" w:hAnsiTheme="minorHAnsi" w:hint="cs"/>
                <w:sz w:val="22"/>
                <w:szCs w:val="22"/>
                <w:rtl/>
              </w:rPr>
              <w:t>آیا افرادی که از نظر اقتصادی مولد یا از نظر اجتماعی ار</w:t>
            </w:r>
            <w:r w:rsidR="00A46A7F" w:rsidRPr="00A46A7F">
              <w:rPr>
                <w:rFonts w:asciiTheme="minorHAnsi" w:hAnsiTheme="minorHAnsi" w:hint="cs"/>
                <w:sz w:val="22"/>
                <w:szCs w:val="22"/>
                <w:rtl/>
              </w:rPr>
              <w:t>ز</w:t>
            </w:r>
            <w:r w:rsidRPr="00A46A7F">
              <w:rPr>
                <w:rFonts w:asciiTheme="minorHAnsi" w:hAnsiTheme="minorHAnsi" w:hint="cs"/>
                <w:sz w:val="22"/>
                <w:szCs w:val="22"/>
                <w:rtl/>
              </w:rPr>
              <w:t>شمند هستند،</w:t>
            </w:r>
            <w:r w:rsidR="00A46A7F" w:rsidRPr="00A46A7F">
              <w:rPr>
                <w:rFonts w:asciiTheme="minorHAnsi" w:hAnsiTheme="minorHAnsi" w:hint="cs"/>
                <w:sz w:val="22"/>
                <w:szCs w:val="22"/>
                <w:rtl/>
              </w:rPr>
              <w:t xml:space="preserve"> اهمیت بیشتری نسبت به بیکاران یا بازنشسته</w:t>
            </w:r>
            <w:r w:rsidR="00A46A7F" w:rsidRPr="00A46A7F">
              <w:rPr>
                <w:rFonts w:asciiTheme="minorHAnsi" w:hAnsiTheme="minorHAnsi"/>
                <w:sz w:val="22"/>
                <w:szCs w:val="22"/>
                <w:rtl/>
              </w:rPr>
              <w:softHyphen/>
            </w:r>
            <w:r w:rsidR="00A46A7F" w:rsidRPr="00A46A7F">
              <w:rPr>
                <w:rFonts w:asciiTheme="minorHAnsi" w:hAnsiTheme="minorHAnsi" w:hint="cs"/>
                <w:sz w:val="22"/>
                <w:szCs w:val="22"/>
                <w:rtl/>
              </w:rPr>
              <w:t>ها دارند؟</w:t>
            </w:r>
          </w:p>
          <w:p w14:paraId="1E394349" w14:textId="75F72AAB" w:rsidR="007A1521" w:rsidRDefault="00A46A7F" w:rsidP="00417634">
            <w:pPr>
              <w:pStyle w:val="mainstyle"/>
              <w:numPr>
                <w:ilvl w:val="0"/>
                <w:numId w:val="12"/>
              </w:numPr>
              <w:spacing w:after="0"/>
              <w:ind w:left="0" w:firstLine="0"/>
              <w:jc w:val="both"/>
              <w:rPr>
                <w:rFonts w:asciiTheme="minorHAnsi" w:hAnsiTheme="minorHAnsi"/>
                <w:sz w:val="22"/>
                <w:szCs w:val="22"/>
              </w:rPr>
            </w:pPr>
            <w:r w:rsidRPr="00A46A7F">
              <w:rPr>
                <w:rFonts w:asciiTheme="minorHAnsi" w:hAnsiTheme="minorHAnsi" w:hint="cs"/>
                <w:sz w:val="22"/>
                <w:szCs w:val="22"/>
                <w:rtl/>
              </w:rPr>
              <w:t xml:space="preserve"> وضعیت</w:t>
            </w:r>
            <w:r w:rsidRPr="00A46A7F">
              <w:rPr>
                <w:rFonts w:asciiTheme="minorHAnsi" w:hAnsiTheme="minorHAnsi"/>
                <w:sz w:val="22"/>
                <w:szCs w:val="22"/>
                <w:rtl/>
              </w:rPr>
              <w:softHyphen/>
            </w:r>
            <w:r w:rsidRPr="00A46A7F">
              <w:rPr>
                <w:rFonts w:asciiTheme="minorHAnsi" w:hAnsiTheme="minorHAnsi" w:hint="cs"/>
                <w:sz w:val="22"/>
                <w:szCs w:val="22"/>
                <w:rtl/>
              </w:rPr>
              <w:t>های غیر از سلامت یک فرد،</w:t>
            </w:r>
            <w:r>
              <w:rPr>
                <w:rFonts w:asciiTheme="minorHAnsi" w:hAnsiTheme="minorHAnsi" w:hint="cs"/>
                <w:sz w:val="22"/>
                <w:szCs w:val="22"/>
                <w:rtl/>
              </w:rPr>
              <w:t xml:space="preserve"> چه تأثیری بر ارزش زندگی </w:t>
            </w:r>
            <w:r w:rsidR="0042700E">
              <w:rPr>
                <w:rFonts w:asciiTheme="minorHAnsi" w:hAnsiTheme="minorHAnsi" w:hint="cs"/>
                <w:sz w:val="22"/>
                <w:szCs w:val="22"/>
                <w:rtl/>
              </w:rPr>
              <w:t>وی خواهد گذاشت؟ آیا برخی ناخوشی</w:t>
            </w:r>
            <w:r w:rsidR="0042700E">
              <w:rPr>
                <w:rFonts w:asciiTheme="minorHAnsi" w:hAnsiTheme="minorHAnsi"/>
                <w:sz w:val="22"/>
                <w:szCs w:val="22"/>
                <w:rtl/>
              </w:rPr>
              <w:softHyphen/>
            </w:r>
            <w:r w:rsidR="0042700E">
              <w:rPr>
                <w:rFonts w:asciiTheme="minorHAnsi" w:hAnsiTheme="minorHAnsi" w:hint="cs"/>
                <w:sz w:val="22"/>
                <w:szCs w:val="22"/>
                <w:rtl/>
              </w:rPr>
              <w:t>ها زمانی که برای ثروتمندانی اتفاق می</w:t>
            </w:r>
            <w:r w:rsidR="0042700E">
              <w:rPr>
                <w:rFonts w:asciiTheme="minorHAnsi" w:hAnsiTheme="minorHAnsi"/>
                <w:sz w:val="22"/>
                <w:szCs w:val="22"/>
                <w:rtl/>
              </w:rPr>
              <w:softHyphen/>
            </w:r>
            <w:r w:rsidR="0042700E">
              <w:rPr>
                <w:rFonts w:asciiTheme="minorHAnsi" w:hAnsiTheme="minorHAnsi" w:hint="cs"/>
                <w:sz w:val="22"/>
                <w:szCs w:val="22"/>
                <w:rtl/>
              </w:rPr>
              <w:t>افتد که به خاطر آن</w:t>
            </w:r>
            <w:r w:rsidR="0042700E">
              <w:rPr>
                <w:rFonts w:asciiTheme="minorHAnsi" w:hAnsiTheme="minorHAnsi"/>
                <w:sz w:val="22"/>
                <w:szCs w:val="22"/>
                <w:rtl/>
              </w:rPr>
              <w:softHyphen/>
            </w:r>
            <w:r w:rsidR="0042700E">
              <w:rPr>
                <w:rFonts w:asciiTheme="minorHAnsi" w:hAnsiTheme="minorHAnsi" w:hint="cs"/>
                <w:sz w:val="22"/>
                <w:szCs w:val="22"/>
                <w:rtl/>
              </w:rPr>
              <w:t>ها می</w:t>
            </w:r>
            <w:r w:rsidR="0042700E">
              <w:rPr>
                <w:rFonts w:asciiTheme="minorHAnsi" w:hAnsiTheme="minorHAnsi"/>
                <w:sz w:val="22"/>
                <w:szCs w:val="22"/>
                <w:rtl/>
              </w:rPr>
              <w:softHyphen/>
            </w:r>
            <w:r w:rsidR="0042700E">
              <w:rPr>
                <w:rFonts w:asciiTheme="minorHAnsi" w:hAnsiTheme="minorHAnsi" w:hint="cs"/>
                <w:sz w:val="22"/>
                <w:szCs w:val="22"/>
                <w:rtl/>
              </w:rPr>
              <w:t>توانند خدمات بیشتر و بهتری تهیه کنند، شدت کمتری خواهند داشت؟</w:t>
            </w:r>
          </w:p>
          <w:p w14:paraId="262CDCA1" w14:textId="1D2038FC" w:rsidR="0042700E" w:rsidRDefault="00FF7231" w:rsidP="00417634">
            <w:pPr>
              <w:pStyle w:val="mainstyle"/>
              <w:numPr>
                <w:ilvl w:val="0"/>
                <w:numId w:val="12"/>
              </w:numPr>
              <w:spacing w:after="0"/>
              <w:ind w:left="0" w:firstLine="0"/>
              <w:jc w:val="both"/>
              <w:rPr>
                <w:rFonts w:asciiTheme="minorHAnsi" w:hAnsiTheme="minorHAnsi"/>
                <w:sz w:val="22"/>
                <w:szCs w:val="22"/>
              </w:rPr>
            </w:pPr>
            <w:r>
              <w:rPr>
                <w:rFonts w:asciiTheme="minorHAnsi" w:hAnsiTheme="minorHAnsi" w:hint="cs"/>
                <w:sz w:val="22"/>
                <w:szCs w:val="22"/>
                <w:rtl/>
              </w:rPr>
              <w:t>آیا نگرش</w:t>
            </w:r>
            <w:r>
              <w:rPr>
                <w:rFonts w:asciiTheme="minorHAnsi" w:hAnsiTheme="minorHAnsi"/>
                <w:sz w:val="22"/>
                <w:szCs w:val="22"/>
                <w:rtl/>
              </w:rPr>
              <w:softHyphen/>
            </w:r>
            <w:r>
              <w:rPr>
                <w:rFonts w:asciiTheme="minorHAnsi" w:hAnsiTheme="minorHAnsi" w:hint="cs"/>
                <w:sz w:val="22"/>
                <w:szCs w:val="22"/>
                <w:rtl/>
              </w:rPr>
              <w:t>های عمو</w:t>
            </w:r>
            <w:r w:rsidR="00C61FE4">
              <w:rPr>
                <w:rFonts w:asciiTheme="minorHAnsi" w:hAnsiTheme="minorHAnsi" w:hint="cs"/>
                <w:sz w:val="22"/>
                <w:szCs w:val="22"/>
                <w:rtl/>
              </w:rPr>
              <w:t>می‌ن</w:t>
            </w:r>
            <w:r>
              <w:rPr>
                <w:rFonts w:asciiTheme="minorHAnsi" w:hAnsiTheme="minorHAnsi" w:hint="cs"/>
                <w:sz w:val="22"/>
                <w:szCs w:val="22"/>
                <w:rtl/>
              </w:rPr>
              <w:t>سبت به بیماری</w:t>
            </w:r>
            <w:r>
              <w:rPr>
                <w:rFonts w:asciiTheme="minorHAnsi" w:hAnsiTheme="minorHAnsi"/>
                <w:sz w:val="22"/>
                <w:szCs w:val="22"/>
                <w:rtl/>
              </w:rPr>
              <w:softHyphen/>
            </w:r>
            <w:r>
              <w:rPr>
                <w:rFonts w:asciiTheme="minorHAnsi" w:hAnsiTheme="minorHAnsi" w:hint="cs"/>
                <w:sz w:val="22"/>
                <w:szCs w:val="22"/>
                <w:rtl/>
              </w:rPr>
              <w:t>های مختلف یا علل مرگ</w:t>
            </w:r>
            <w:r>
              <w:rPr>
                <w:rFonts w:asciiTheme="minorHAnsi" w:hAnsiTheme="minorHAnsi"/>
                <w:sz w:val="22"/>
                <w:szCs w:val="22"/>
                <w:rtl/>
              </w:rPr>
              <w:softHyphen/>
            </w:r>
            <w:r>
              <w:rPr>
                <w:rFonts w:asciiTheme="minorHAnsi" w:hAnsiTheme="minorHAnsi" w:hint="cs"/>
                <w:sz w:val="22"/>
                <w:szCs w:val="22"/>
                <w:rtl/>
              </w:rPr>
              <w:t>ومیر، حائز اهمیت است؟ به عنوان مثال آیا این حقیقت که مردم ایالات متحده، خصوصاً مشتاق پیگیری از مرگ</w:t>
            </w:r>
            <w:r>
              <w:rPr>
                <w:rFonts w:asciiTheme="minorHAnsi" w:hAnsiTheme="minorHAnsi"/>
                <w:sz w:val="22"/>
                <w:szCs w:val="22"/>
                <w:rtl/>
              </w:rPr>
              <w:softHyphen/>
            </w:r>
            <w:r>
              <w:rPr>
                <w:rFonts w:asciiTheme="minorHAnsi" w:hAnsiTheme="minorHAnsi" w:hint="cs"/>
                <w:sz w:val="22"/>
                <w:szCs w:val="22"/>
                <w:rtl/>
              </w:rPr>
              <w:t>های ناشی از سرطان هستند، بر ارزش</w:t>
            </w:r>
            <w:r>
              <w:rPr>
                <w:rFonts w:asciiTheme="minorHAnsi" w:hAnsiTheme="minorHAnsi"/>
                <w:sz w:val="22"/>
                <w:szCs w:val="22"/>
                <w:rtl/>
              </w:rPr>
              <w:softHyphen/>
            </w:r>
            <w:r>
              <w:rPr>
                <w:rFonts w:asciiTheme="minorHAnsi" w:hAnsiTheme="minorHAnsi" w:hint="cs"/>
                <w:sz w:val="22"/>
                <w:szCs w:val="22"/>
                <w:rtl/>
              </w:rPr>
              <w:t>گذاری ما بر مزایای حاصل از پیشگیری</w:t>
            </w:r>
            <w:r w:rsidR="00B20E42">
              <w:rPr>
                <w:rFonts w:asciiTheme="minorHAnsi" w:hAnsiTheme="minorHAnsi" w:hint="cs"/>
                <w:sz w:val="22"/>
                <w:szCs w:val="22"/>
                <w:rtl/>
              </w:rPr>
              <w:t xml:space="preserve"> از مرگ تأثیر می</w:t>
            </w:r>
            <w:r w:rsidR="00B20E42">
              <w:rPr>
                <w:rFonts w:asciiTheme="minorHAnsi" w:hAnsiTheme="minorHAnsi"/>
                <w:sz w:val="22"/>
                <w:szCs w:val="22"/>
                <w:rtl/>
              </w:rPr>
              <w:softHyphen/>
            </w:r>
            <w:r w:rsidR="00B20E42">
              <w:rPr>
                <w:rFonts w:asciiTheme="minorHAnsi" w:hAnsiTheme="minorHAnsi" w:hint="cs"/>
                <w:sz w:val="22"/>
                <w:szCs w:val="22"/>
                <w:rtl/>
              </w:rPr>
              <w:t>گذارد؟</w:t>
            </w:r>
          </w:p>
          <w:p w14:paraId="2778D1B6" w14:textId="7D4FA434" w:rsidR="00B20E42" w:rsidRDefault="00B20E42" w:rsidP="00417634">
            <w:pPr>
              <w:pStyle w:val="mainstyle"/>
              <w:numPr>
                <w:ilvl w:val="0"/>
                <w:numId w:val="12"/>
              </w:numPr>
              <w:spacing w:after="0"/>
              <w:ind w:left="0" w:firstLine="0"/>
              <w:jc w:val="both"/>
              <w:rPr>
                <w:rFonts w:asciiTheme="minorHAnsi" w:hAnsiTheme="minorHAnsi"/>
                <w:sz w:val="22"/>
                <w:szCs w:val="22"/>
              </w:rPr>
            </w:pPr>
            <w:r>
              <w:rPr>
                <w:rFonts w:asciiTheme="minorHAnsi" w:hAnsiTheme="minorHAnsi" w:hint="cs"/>
                <w:sz w:val="22"/>
                <w:szCs w:val="22"/>
                <w:rtl/>
              </w:rPr>
              <w:t>چگونه می</w:t>
            </w:r>
            <w:r>
              <w:rPr>
                <w:rFonts w:asciiTheme="minorHAnsi" w:hAnsiTheme="minorHAnsi"/>
                <w:sz w:val="22"/>
                <w:szCs w:val="22"/>
                <w:rtl/>
              </w:rPr>
              <w:softHyphen/>
            </w:r>
            <w:r>
              <w:rPr>
                <w:rFonts w:asciiTheme="minorHAnsi" w:hAnsiTheme="minorHAnsi" w:hint="cs"/>
                <w:sz w:val="22"/>
                <w:szCs w:val="22"/>
                <w:rtl/>
              </w:rPr>
              <w:t>توان مرگ و ناتوانی را با یکدیگر ترکیب کرد؟ آیا جان افراد توانمند از جان افراد ناتوان ارزشمندتر است؟</w:t>
            </w:r>
          </w:p>
          <w:p w14:paraId="735B6981" w14:textId="5C09C847" w:rsidR="00B20E42" w:rsidRDefault="00B20E42" w:rsidP="00417634">
            <w:pPr>
              <w:pStyle w:val="mainstyle"/>
              <w:numPr>
                <w:ilvl w:val="0"/>
                <w:numId w:val="12"/>
              </w:numPr>
              <w:spacing w:after="0"/>
              <w:ind w:left="0" w:firstLine="0"/>
              <w:jc w:val="both"/>
              <w:rPr>
                <w:rFonts w:asciiTheme="minorHAnsi" w:hAnsiTheme="minorHAnsi"/>
                <w:sz w:val="22"/>
                <w:szCs w:val="22"/>
              </w:rPr>
            </w:pPr>
            <w:r>
              <w:rPr>
                <w:rFonts w:asciiTheme="minorHAnsi" w:hAnsiTheme="minorHAnsi" w:hint="cs"/>
                <w:sz w:val="22"/>
                <w:szCs w:val="22"/>
                <w:rtl/>
              </w:rPr>
              <w:t xml:space="preserve">آیا مزایا و منافع آینده </w:t>
            </w:r>
            <w:r w:rsidR="00B83C69">
              <w:rPr>
                <w:rFonts w:asciiTheme="minorHAnsi" w:hAnsiTheme="minorHAnsi" w:hint="cs"/>
                <w:sz w:val="22"/>
                <w:szCs w:val="22"/>
                <w:rtl/>
              </w:rPr>
              <w:t>باید «تنزیل» شوند (یعنی ارزشی کمتر از ارزش</w:t>
            </w:r>
            <w:r w:rsidR="00B83C69">
              <w:rPr>
                <w:rFonts w:asciiTheme="minorHAnsi" w:hAnsiTheme="minorHAnsi"/>
                <w:sz w:val="22"/>
                <w:szCs w:val="22"/>
                <w:rtl/>
              </w:rPr>
              <w:softHyphen/>
            </w:r>
            <w:r w:rsidR="00B83C69">
              <w:rPr>
                <w:rFonts w:asciiTheme="minorHAnsi" w:hAnsiTheme="minorHAnsi" w:hint="cs"/>
                <w:sz w:val="22"/>
                <w:szCs w:val="22"/>
                <w:rtl/>
              </w:rPr>
              <w:t>های حال حاضر داشته باشند؟ اگر قرار است، با چه نرخی؟)</w:t>
            </w:r>
          </w:p>
          <w:p w14:paraId="794462B5" w14:textId="4FBFE8F8" w:rsidR="007858F5" w:rsidRPr="002E68F9" w:rsidRDefault="00B83C69" w:rsidP="00417634">
            <w:pPr>
              <w:pStyle w:val="mainstyle"/>
              <w:numPr>
                <w:ilvl w:val="0"/>
                <w:numId w:val="12"/>
              </w:numPr>
              <w:spacing w:after="0"/>
              <w:ind w:left="0" w:firstLine="0"/>
              <w:jc w:val="both"/>
              <w:rPr>
                <w:rFonts w:asciiTheme="minorHAnsi" w:hAnsiTheme="minorHAnsi"/>
                <w:sz w:val="22"/>
                <w:szCs w:val="22"/>
                <w:rtl/>
              </w:rPr>
            </w:pPr>
            <w:r>
              <w:rPr>
                <w:rFonts w:asciiTheme="minorHAnsi" w:hAnsiTheme="minorHAnsi" w:hint="cs"/>
                <w:sz w:val="22"/>
                <w:szCs w:val="22"/>
                <w:rtl/>
              </w:rPr>
              <w:t>چگونه به موضوع عدم قطعیت می</w:t>
            </w:r>
            <w:r>
              <w:rPr>
                <w:rFonts w:asciiTheme="minorHAnsi" w:hAnsiTheme="minorHAnsi"/>
                <w:sz w:val="22"/>
                <w:szCs w:val="22"/>
                <w:rtl/>
              </w:rPr>
              <w:softHyphen/>
            </w:r>
            <w:r>
              <w:rPr>
                <w:rFonts w:asciiTheme="minorHAnsi" w:hAnsiTheme="minorHAnsi" w:hint="cs"/>
                <w:sz w:val="22"/>
                <w:szCs w:val="22"/>
                <w:rtl/>
              </w:rPr>
              <w:t>پردازیم؟ آیا باید بهترین حدس را راجع به میانگین اثرات زد و تفاوت</w:t>
            </w:r>
            <w:r>
              <w:rPr>
                <w:rFonts w:asciiTheme="minorHAnsi" w:hAnsiTheme="minorHAnsi"/>
                <w:sz w:val="22"/>
                <w:szCs w:val="22"/>
                <w:rtl/>
              </w:rPr>
              <w:softHyphen/>
            </w:r>
            <w:r>
              <w:rPr>
                <w:rFonts w:asciiTheme="minorHAnsi" w:hAnsiTheme="minorHAnsi" w:hint="cs"/>
                <w:sz w:val="22"/>
                <w:szCs w:val="22"/>
                <w:rtl/>
              </w:rPr>
              <w:t>های موجود در میزان فاصله اطمینان</w:t>
            </w:r>
            <w:r w:rsidR="00FD2DD4">
              <w:rPr>
                <w:rFonts w:asciiTheme="minorHAnsi" w:hAnsiTheme="minorHAnsi" w:hint="cs"/>
                <w:sz w:val="22"/>
                <w:szCs w:val="22"/>
                <w:rtl/>
              </w:rPr>
              <w:t xml:space="preserve"> را ندیده گرفت یا اینکه نباید اینقدر غیرحساس نسبت به خطر بود؟</w:t>
            </w:r>
          </w:p>
        </w:tc>
      </w:tr>
    </w:tbl>
    <w:p w14:paraId="65D1B937" w14:textId="150CD9E6" w:rsidR="00B12426" w:rsidRDefault="00B12426" w:rsidP="00417634">
      <w:pPr>
        <w:spacing w:after="0"/>
        <w:ind w:firstLine="0"/>
        <w:jc w:val="both"/>
        <w:rPr>
          <w:rFonts w:asciiTheme="minorHAnsi" w:hAnsiTheme="minorHAnsi"/>
          <w:rtl/>
        </w:rPr>
      </w:pPr>
    </w:p>
    <w:p w14:paraId="290FFD7C" w14:textId="23AE4C32" w:rsidR="002C25A3" w:rsidRDefault="00701FB0" w:rsidP="00417634">
      <w:pPr>
        <w:spacing w:after="0"/>
        <w:ind w:firstLine="0"/>
        <w:jc w:val="both"/>
        <w:rPr>
          <w:rFonts w:asciiTheme="minorHAnsi" w:hAnsiTheme="minorHAnsi" w:cs="B Nazanin"/>
          <w:szCs w:val="28"/>
          <w:rtl/>
          <w:lang w:bidi="fa-IR"/>
        </w:rPr>
      </w:pPr>
      <w:r w:rsidRPr="00701FB0">
        <w:rPr>
          <w:rFonts w:asciiTheme="minorHAnsi" w:hAnsiTheme="minorHAnsi" w:cs="B Nazanin" w:hint="cs"/>
          <w:szCs w:val="28"/>
          <w:rtl/>
        </w:rPr>
        <w:t>مجریان</w:t>
      </w:r>
      <w:r>
        <w:rPr>
          <w:rFonts w:asciiTheme="minorHAnsi" w:hAnsiTheme="minorHAnsi" w:cs="B Nazanin" w:hint="cs"/>
          <w:szCs w:val="28"/>
          <w:rtl/>
          <w:lang w:bidi="fa-IR"/>
        </w:rPr>
        <w:t xml:space="preserve"> اصلاحاتی که به عدالت توزیع وضعیت سلامت اهمیت می</w:t>
      </w:r>
      <w:r>
        <w:rPr>
          <w:rFonts w:asciiTheme="minorHAnsi" w:hAnsiTheme="minorHAnsi" w:cs="B Nazanin"/>
          <w:szCs w:val="28"/>
          <w:rtl/>
          <w:lang w:bidi="fa-IR"/>
        </w:rPr>
        <w:softHyphen/>
      </w:r>
      <w:r>
        <w:rPr>
          <w:rFonts w:asciiTheme="minorHAnsi" w:hAnsiTheme="minorHAnsi" w:cs="B Nazanin" w:hint="cs"/>
          <w:szCs w:val="28"/>
          <w:rtl/>
          <w:lang w:bidi="fa-IR"/>
        </w:rPr>
        <w:t>دهند، به اطلاعاتی درباره تنوع پیامدهای سلامت</w:t>
      </w:r>
      <w:r w:rsidR="00DF3BA0">
        <w:rPr>
          <w:rFonts w:asciiTheme="minorHAnsi" w:hAnsiTheme="minorHAnsi" w:cs="B Nazanin" w:hint="cs"/>
          <w:szCs w:val="28"/>
          <w:rtl/>
          <w:lang w:bidi="fa-IR"/>
        </w:rPr>
        <w:t xml:space="preserve"> در جمعیت نیاز خواهند داشت. به عنوان مثال آیا مناطق، گروه</w:t>
      </w:r>
      <w:r w:rsidR="00DF3BA0">
        <w:rPr>
          <w:rFonts w:asciiTheme="minorHAnsi" w:hAnsiTheme="minorHAnsi" w:cs="B Nazanin"/>
          <w:szCs w:val="28"/>
          <w:rtl/>
          <w:lang w:bidi="fa-IR"/>
        </w:rPr>
        <w:softHyphen/>
      </w:r>
      <w:r w:rsidR="00DF3BA0">
        <w:rPr>
          <w:rFonts w:asciiTheme="minorHAnsi" w:hAnsiTheme="minorHAnsi" w:cs="B Nazanin" w:hint="cs"/>
          <w:szCs w:val="28"/>
          <w:rtl/>
          <w:lang w:bidi="fa-IR"/>
        </w:rPr>
        <w:t>های قومی یا طبقات اجتماعی-</w:t>
      </w:r>
      <w:r w:rsidR="00452AA1">
        <w:rPr>
          <w:rFonts w:asciiTheme="minorHAnsi" w:hAnsiTheme="minorHAnsi" w:cs="B Nazanin" w:hint="cs"/>
          <w:szCs w:val="28"/>
          <w:rtl/>
          <w:lang w:bidi="fa-IR"/>
        </w:rPr>
        <w:t>اقتصادی خاصی وجود دارند (به عنوان مثال جمعیت</w:t>
      </w:r>
      <w:r w:rsidR="00452AA1">
        <w:rPr>
          <w:rFonts w:asciiTheme="minorHAnsi" w:hAnsiTheme="minorHAnsi" w:cs="B Nazanin"/>
          <w:szCs w:val="28"/>
          <w:rtl/>
          <w:lang w:bidi="fa-IR"/>
        </w:rPr>
        <w:softHyphen/>
      </w:r>
      <w:r w:rsidR="00452AA1">
        <w:rPr>
          <w:rFonts w:asciiTheme="minorHAnsi" w:hAnsiTheme="minorHAnsi" w:cs="B Nazanin" w:hint="cs"/>
          <w:szCs w:val="28"/>
          <w:rtl/>
          <w:lang w:bidi="fa-IR"/>
        </w:rPr>
        <w:t>های قبیله</w:t>
      </w:r>
      <w:r w:rsidR="00452AA1">
        <w:rPr>
          <w:rFonts w:asciiTheme="minorHAnsi" w:hAnsiTheme="minorHAnsi" w:cs="B Nazanin"/>
          <w:szCs w:val="28"/>
          <w:rtl/>
          <w:lang w:bidi="fa-IR"/>
        </w:rPr>
        <w:softHyphen/>
      </w:r>
      <w:r w:rsidR="00452AA1">
        <w:rPr>
          <w:rFonts w:asciiTheme="minorHAnsi" w:hAnsiTheme="minorHAnsi" w:cs="B Nazanin" w:hint="cs"/>
          <w:szCs w:val="28"/>
          <w:rtl/>
          <w:lang w:bidi="fa-IR"/>
        </w:rPr>
        <w:t>ای در هند یا استان</w:t>
      </w:r>
      <w:r w:rsidR="00452AA1">
        <w:rPr>
          <w:rFonts w:asciiTheme="minorHAnsi" w:hAnsiTheme="minorHAnsi" w:cs="B Nazanin"/>
          <w:szCs w:val="28"/>
          <w:rtl/>
          <w:lang w:bidi="fa-IR"/>
        </w:rPr>
        <w:softHyphen/>
      </w:r>
      <w:r w:rsidR="00452AA1">
        <w:rPr>
          <w:rFonts w:asciiTheme="minorHAnsi" w:hAnsiTheme="minorHAnsi" w:cs="B Nazanin" w:hint="cs"/>
          <w:szCs w:val="28"/>
          <w:rtl/>
          <w:lang w:bidi="fa-IR"/>
        </w:rPr>
        <w:t>های جزیره</w:t>
      </w:r>
      <w:r w:rsidR="00452AA1">
        <w:rPr>
          <w:rFonts w:asciiTheme="minorHAnsi" w:hAnsiTheme="minorHAnsi" w:cs="B Nazanin"/>
          <w:szCs w:val="28"/>
          <w:rtl/>
          <w:lang w:bidi="fa-IR"/>
        </w:rPr>
        <w:softHyphen/>
      </w:r>
      <w:r w:rsidR="00452AA1">
        <w:rPr>
          <w:rFonts w:asciiTheme="minorHAnsi" w:hAnsiTheme="minorHAnsi" w:cs="B Nazanin" w:hint="cs"/>
          <w:szCs w:val="28"/>
          <w:rtl/>
          <w:lang w:bidi="fa-IR"/>
        </w:rPr>
        <w:t>ای در مالزی) که میزان امید به زندگی یا مرگ</w:t>
      </w:r>
      <w:r w:rsidR="00452AA1">
        <w:rPr>
          <w:rFonts w:asciiTheme="minorHAnsi" w:hAnsiTheme="minorHAnsi" w:cs="B Nazanin"/>
          <w:szCs w:val="28"/>
          <w:rtl/>
          <w:lang w:bidi="fa-IR"/>
        </w:rPr>
        <w:softHyphen/>
      </w:r>
      <w:r w:rsidR="00452AA1">
        <w:rPr>
          <w:rFonts w:asciiTheme="minorHAnsi" w:hAnsiTheme="minorHAnsi" w:cs="B Nazanin" w:hint="cs"/>
          <w:szCs w:val="28"/>
          <w:rtl/>
          <w:lang w:bidi="fa-IR"/>
        </w:rPr>
        <w:t>ومیر</w:t>
      </w:r>
      <w:r w:rsidR="00FB7301">
        <w:rPr>
          <w:rFonts w:asciiTheme="minorHAnsi" w:hAnsiTheme="minorHAnsi" w:cs="B Nazanin" w:hint="cs"/>
          <w:szCs w:val="28"/>
          <w:rtl/>
          <w:lang w:bidi="fa-IR"/>
        </w:rPr>
        <w:t xml:space="preserve"> مادران در آن</w:t>
      </w:r>
      <w:r w:rsidR="00FB7301">
        <w:rPr>
          <w:rFonts w:asciiTheme="minorHAnsi" w:hAnsiTheme="minorHAnsi" w:cs="B Nazanin"/>
          <w:szCs w:val="28"/>
          <w:rtl/>
          <w:lang w:bidi="fa-IR"/>
        </w:rPr>
        <w:softHyphen/>
      </w:r>
      <w:r w:rsidR="00FB7301">
        <w:rPr>
          <w:rFonts w:asciiTheme="minorHAnsi" w:hAnsiTheme="minorHAnsi" w:cs="B Nazanin" w:hint="cs"/>
          <w:szCs w:val="28"/>
          <w:rtl/>
          <w:lang w:bidi="fa-IR"/>
        </w:rPr>
        <w:t>ها بدتر از بقیه باشد؟ در واقع این فرایند از میانگین عملکرد خود کشور به عنوان معیار سنجش برای شناسایی آن دسته از مشکلات عملکردی که نیازمند توجهند استفاده می</w:t>
      </w:r>
      <w:r w:rsidR="00FB7301">
        <w:rPr>
          <w:rFonts w:asciiTheme="minorHAnsi" w:hAnsiTheme="minorHAnsi" w:cs="B Nazanin"/>
          <w:szCs w:val="28"/>
          <w:rtl/>
          <w:lang w:bidi="fa-IR"/>
        </w:rPr>
        <w:softHyphen/>
      </w:r>
      <w:r w:rsidR="00FB7301">
        <w:rPr>
          <w:rFonts w:asciiTheme="minorHAnsi" w:hAnsiTheme="minorHAnsi" w:cs="B Nazanin" w:hint="cs"/>
          <w:szCs w:val="28"/>
          <w:rtl/>
          <w:lang w:bidi="fa-IR"/>
        </w:rPr>
        <w:t>کند ( در قسمت</w:t>
      </w:r>
      <w:r w:rsidR="00FB7301">
        <w:rPr>
          <w:rFonts w:asciiTheme="minorHAnsi" w:hAnsiTheme="minorHAnsi" w:cs="B Nazanin"/>
          <w:szCs w:val="28"/>
          <w:rtl/>
          <w:lang w:bidi="fa-IR"/>
        </w:rPr>
        <w:softHyphen/>
      </w:r>
      <w:r w:rsidR="00FB7301">
        <w:rPr>
          <w:rFonts w:asciiTheme="minorHAnsi" w:hAnsiTheme="minorHAnsi" w:cs="B Nazanin" w:hint="cs"/>
          <w:szCs w:val="28"/>
          <w:rtl/>
          <w:lang w:bidi="fa-IR"/>
        </w:rPr>
        <w:t>های بعدی هنگا</w:t>
      </w:r>
      <w:r w:rsidR="00C61FE4">
        <w:rPr>
          <w:rFonts w:asciiTheme="minorHAnsi" w:hAnsiTheme="minorHAnsi" w:cs="B Nazanin" w:hint="cs"/>
          <w:szCs w:val="28"/>
          <w:rtl/>
          <w:lang w:bidi="fa-IR"/>
        </w:rPr>
        <w:t>می‌ک</w:t>
      </w:r>
      <w:r w:rsidR="00FB7301">
        <w:rPr>
          <w:rFonts w:asciiTheme="minorHAnsi" w:hAnsiTheme="minorHAnsi" w:cs="B Nazanin" w:hint="cs"/>
          <w:szCs w:val="28"/>
          <w:rtl/>
          <w:lang w:bidi="fa-IR"/>
        </w:rPr>
        <w:t>ه به طور کلی به مبحث اولویت</w:t>
      </w:r>
      <w:r w:rsidR="00FB7301">
        <w:rPr>
          <w:rFonts w:asciiTheme="minorHAnsi" w:hAnsiTheme="minorHAnsi" w:cs="B Nazanin"/>
          <w:szCs w:val="28"/>
          <w:rtl/>
          <w:lang w:bidi="fa-IR"/>
        </w:rPr>
        <w:softHyphen/>
      </w:r>
      <w:r w:rsidR="00FB7301">
        <w:rPr>
          <w:rFonts w:asciiTheme="minorHAnsi" w:hAnsiTheme="minorHAnsi" w:cs="B Nazanin" w:hint="cs"/>
          <w:szCs w:val="28"/>
          <w:rtl/>
          <w:lang w:bidi="fa-IR"/>
        </w:rPr>
        <w:t>بندی می</w:t>
      </w:r>
      <w:r w:rsidR="00FB7301">
        <w:rPr>
          <w:rFonts w:asciiTheme="minorHAnsi" w:hAnsiTheme="minorHAnsi" w:cs="B Nazanin"/>
          <w:szCs w:val="28"/>
          <w:rtl/>
          <w:lang w:bidi="fa-IR"/>
        </w:rPr>
        <w:softHyphen/>
      </w:r>
      <w:r w:rsidR="00FB7301">
        <w:rPr>
          <w:rFonts w:asciiTheme="minorHAnsi" w:hAnsiTheme="minorHAnsi" w:cs="B Nazanin" w:hint="cs"/>
          <w:szCs w:val="28"/>
          <w:rtl/>
          <w:lang w:bidi="fa-IR"/>
        </w:rPr>
        <w:t>پردازیم، انواع مختلف سنجش با معیار را نیز مشخص</w:t>
      </w:r>
      <w:r w:rsidR="00F75286">
        <w:rPr>
          <w:rFonts w:asciiTheme="minorHAnsi" w:hAnsiTheme="minorHAnsi" w:cs="B Nazanin" w:hint="cs"/>
          <w:szCs w:val="28"/>
          <w:rtl/>
          <w:lang w:bidi="fa-IR"/>
        </w:rPr>
        <w:t xml:space="preserve"> می</w:t>
      </w:r>
      <w:r w:rsidR="00F75286">
        <w:rPr>
          <w:rFonts w:asciiTheme="minorHAnsi" w:hAnsiTheme="minorHAnsi" w:cs="B Nazanin"/>
          <w:szCs w:val="28"/>
          <w:rtl/>
          <w:lang w:bidi="fa-IR"/>
        </w:rPr>
        <w:softHyphen/>
      </w:r>
      <w:r w:rsidR="00F75286">
        <w:rPr>
          <w:rFonts w:asciiTheme="minorHAnsi" w:hAnsiTheme="minorHAnsi" w:cs="B Nazanin" w:hint="cs"/>
          <w:szCs w:val="28"/>
          <w:rtl/>
          <w:lang w:bidi="fa-IR"/>
        </w:rPr>
        <w:t>کنیم).</w:t>
      </w:r>
    </w:p>
    <w:p w14:paraId="6C85257A" w14:textId="5D9EFF44" w:rsidR="00F75286" w:rsidRDefault="00F75286"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پس از اینکه اختلاف</w:t>
      </w:r>
      <w:r>
        <w:rPr>
          <w:rFonts w:asciiTheme="minorHAnsi" w:hAnsiTheme="minorHAnsi" w:cs="B Nazanin"/>
          <w:szCs w:val="28"/>
          <w:rtl/>
          <w:lang w:bidi="fa-IR"/>
        </w:rPr>
        <w:softHyphen/>
      </w:r>
      <w:r>
        <w:rPr>
          <w:rFonts w:asciiTheme="minorHAnsi" w:hAnsiTheme="minorHAnsi" w:cs="B Nazanin" w:hint="cs"/>
          <w:szCs w:val="28"/>
          <w:rtl/>
          <w:lang w:bidi="fa-IR"/>
        </w:rPr>
        <w:t>ها و تفاوت</w:t>
      </w:r>
      <w:r>
        <w:rPr>
          <w:rFonts w:asciiTheme="minorHAnsi" w:hAnsiTheme="minorHAnsi" w:cs="B Nazanin"/>
          <w:szCs w:val="28"/>
          <w:rtl/>
          <w:lang w:bidi="fa-IR"/>
        </w:rPr>
        <w:softHyphen/>
      </w:r>
      <w:r>
        <w:rPr>
          <w:rFonts w:asciiTheme="minorHAnsi" w:hAnsiTheme="minorHAnsi" w:cs="B Nazanin" w:hint="cs"/>
          <w:szCs w:val="28"/>
          <w:rtl/>
          <w:lang w:bidi="fa-IR"/>
        </w:rPr>
        <w:t>ها شناسایی شد، کشورها باید در این مورد تصمیم</w:t>
      </w:r>
      <w:r>
        <w:rPr>
          <w:rFonts w:asciiTheme="minorHAnsi" w:hAnsiTheme="minorHAnsi" w:cs="B Nazanin"/>
          <w:szCs w:val="28"/>
          <w:rtl/>
          <w:lang w:bidi="fa-IR"/>
        </w:rPr>
        <w:softHyphen/>
      </w:r>
      <w:r w:rsidR="00A504B4">
        <w:rPr>
          <w:rFonts w:asciiTheme="minorHAnsi" w:hAnsiTheme="minorHAnsi" w:cs="B Nazanin" w:hint="cs"/>
          <w:szCs w:val="28"/>
          <w:rtl/>
          <w:lang w:bidi="fa-IR"/>
        </w:rPr>
        <w:t xml:space="preserve"> بگیرند </w:t>
      </w:r>
      <w:r w:rsidR="003E672A">
        <w:rPr>
          <w:rFonts w:asciiTheme="minorHAnsi" w:hAnsiTheme="minorHAnsi" w:cs="B Nazanin" w:hint="cs"/>
          <w:szCs w:val="28"/>
          <w:rtl/>
          <w:lang w:bidi="fa-IR"/>
        </w:rPr>
        <w:t>که اصلاحات آن</w:t>
      </w:r>
      <w:r w:rsidR="003E672A">
        <w:rPr>
          <w:rFonts w:asciiTheme="minorHAnsi" w:hAnsiTheme="minorHAnsi" w:cs="B Nazanin"/>
          <w:szCs w:val="28"/>
          <w:rtl/>
          <w:lang w:bidi="fa-IR"/>
        </w:rPr>
        <w:softHyphen/>
      </w:r>
      <w:r w:rsidR="003E672A">
        <w:rPr>
          <w:rFonts w:asciiTheme="minorHAnsi" w:hAnsiTheme="minorHAnsi" w:cs="B Nazanin" w:hint="cs"/>
          <w:szCs w:val="28"/>
          <w:rtl/>
          <w:lang w:bidi="fa-IR"/>
        </w:rPr>
        <w:t xml:space="preserve">ها چقدر اهمیت دارد. ارتقای وضعیت افراد زیادی که بدترین وضعیت سلامت را دارند، در مقایسه با ارتقای سلامت </w:t>
      </w:r>
      <w:r w:rsidR="003E672A">
        <w:rPr>
          <w:rFonts w:asciiTheme="minorHAnsi" w:hAnsiTheme="minorHAnsi" w:cs="B Nazanin" w:hint="cs"/>
          <w:szCs w:val="28"/>
          <w:rtl/>
          <w:lang w:bidi="fa-IR"/>
        </w:rPr>
        <w:lastRenderedPageBreak/>
        <w:t>شهروندان که در وضعیتی نزدیک به میانه توزیع قرار می</w:t>
      </w:r>
      <w:r w:rsidR="003E672A">
        <w:rPr>
          <w:rFonts w:asciiTheme="minorHAnsi" w:hAnsiTheme="minorHAnsi" w:cs="B Nazanin"/>
          <w:szCs w:val="28"/>
          <w:rtl/>
          <w:lang w:bidi="fa-IR"/>
        </w:rPr>
        <w:softHyphen/>
      </w:r>
      <w:r w:rsidR="003E672A">
        <w:rPr>
          <w:rFonts w:asciiTheme="minorHAnsi" w:hAnsiTheme="minorHAnsi" w:cs="B Nazanin" w:hint="cs"/>
          <w:szCs w:val="28"/>
          <w:rtl/>
          <w:lang w:bidi="fa-IR"/>
        </w:rPr>
        <w:t xml:space="preserve">گیرند، چقدر اهمیت دارد؟ به عنوان مثال در چین افراد فقیر در نواحی روستایی </w:t>
      </w:r>
      <w:r w:rsidR="006D57D9">
        <w:rPr>
          <w:rFonts w:asciiTheme="minorHAnsi" w:hAnsiTheme="minorHAnsi" w:cs="B Nazanin" w:hint="cs"/>
          <w:szCs w:val="28"/>
          <w:rtl/>
          <w:lang w:bidi="fa-IR"/>
        </w:rPr>
        <w:t xml:space="preserve">آشکارا وضعیت سلامت بدتری دارند. ولی به این افراد اغلب هم از نظر </w:t>
      </w:r>
      <w:r w:rsidR="008D135E">
        <w:rPr>
          <w:rFonts w:asciiTheme="minorHAnsi" w:hAnsiTheme="minorHAnsi" w:cs="B Nazanin" w:hint="cs"/>
          <w:szCs w:val="28"/>
          <w:rtl/>
          <w:lang w:bidi="fa-IR"/>
        </w:rPr>
        <w:t>سیاسی و هم از نظر اقتصادی اهمیت کمتری نسبت به کارگران شهری داده می</w:t>
      </w:r>
      <w:r w:rsidR="008D135E">
        <w:rPr>
          <w:rFonts w:asciiTheme="minorHAnsi" w:hAnsiTheme="minorHAnsi" w:cs="B Nazanin"/>
          <w:szCs w:val="28"/>
          <w:rtl/>
          <w:lang w:bidi="fa-IR"/>
        </w:rPr>
        <w:softHyphen/>
      </w:r>
      <w:r w:rsidR="008D135E">
        <w:rPr>
          <w:rFonts w:asciiTheme="minorHAnsi" w:hAnsiTheme="minorHAnsi" w:cs="B Nazanin" w:hint="cs"/>
          <w:szCs w:val="28"/>
          <w:rtl/>
          <w:lang w:bidi="fa-IR"/>
        </w:rPr>
        <w:t>شود. اما این نگرش</w:t>
      </w:r>
      <w:r w:rsidR="008D135E">
        <w:rPr>
          <w:rFonts w:asciiTheme="minorHAnsi" w:hAnsiTheme="minorHAnsi" w:cs="B Nazanin"/>
          <w:szCs w:val="28"/>
          <w:rtl/>
          <w:lang w:bidi="fa-IR"/>
        </w:rPr>
        <w:softHyphen/>
      </w:r>
      <w:r w:rsidR="008D135E">
        <w:rPr>
          <w:rFonts w:asciiTheme="minorHAnsi" w:hAnsiTheme="minorHAnsi" w:cs="B Nazanin" w:hint="cs"/>
          <w:szCs w:val="28"/>
          <w:rtl/>
          <w:lang w:bidi="fa-IR"/>
        </w:rPr>
        <w:t>ها چگونه بر سیاستگذاری بخش سلامت تأثیر می</w:t>
      </w:r>
      <w:r w:rsidR="008D135E">
        <w:rPr>
          <w:rFonts w:asciiTheme="minorHAnsi" w:hAnsiTheme="minorHAnsi" w:cs="B Nazanin"/>
          <w:szCs w:val="28"/>
          <w:rtl/>
          <w:lang w:bidi="fa-IR"/>
        </w:rPr>
        <w:softHyphen/>
      </w:r>
      <w:r w:rsidR="008D135E">
        <w:rPr>
          <w:rFonts w:asciiTheme="minorHAnsi" w:hAnsiTheme="minorHAnsi" w:cs="B Nazanin" w:hint="cs"/>
          <w:szCs w:val="28"/>
          <w:rtl/>
          <w:lang w:bidi="fa-IR"/>
        </w:rPr>
        <w:t>گذارد</w:t>
      </w:r>
      <w:r w:rsidR="006968E5">
        <w:rPr>
          <w:rFonts w:asciiTheme="minorHAnsi" w:hAnsiTheme="minorHAnsi" w:cs="B Nazanin" w:hint="cs"/>
          <w:szCs w:val="28"/>
          <w:rtl/>
          <w:lang w:bidi="fa-IR"/>
        </w:rPr>
        <w:t>؟ همچنین کشورها برای کمک به اقلیت</w:t>
      </w:r>
      <w:r w:rsidR="006968E5">
        <w:rPr>
          <w:rFonts w:asciiTheme="minorHAnsi" w:hAnsiTheme="minorHAnsi" w:cs="B Nazanin"/>
          <w:szCs w:val="28"/>
          <w:rtl/>
          <w:lang w:bidi="fa-IR"/>
        </w:rPr>
        <w:softHyphen/>
      </w:r>
      <w:r w:rsidR="006968E5">
        <w:rPr>
          <w:rFonts w:asciiTheme="minorHAnsi" w:hAnsiTheme="minorHAnsi" w:cs="B Nazanin" w:hint="cs"/>
          <w:szCs w:val="28"/>
          <w:rtl/>
          <w:lang w:bidi="fa-IR"/>
        </w:rPr>
        <w:t>های قومی محروم مثل روما در اروپای مرکزی یا جمعیت</w:t>
      </w:r>
      <w:r w:rsidR="006968E5">
        <w:rPr>
          <w:rFonts w:asciiTheme="minorHAnsi" w:hAnsiTheme="minorHAnsi" w:cs="B Nazanin"/>
          <w:szCs w:val="28"/>
          <w:rtl/>
          <w:lang w:bidi="fa-IR"/>
        </w:rPr>
        <w:softHyphen/>
      </w:r>
      <w:r w:rsidR="006968E5">
        <w:rPr>
          <w:rFonts w:asciiTheme="minorHAnsi" w:hAnsiTheme="minorHAnsi" w:cs="B Nazanin" w:hint="cs"/>
          <w:szCs w:val="28"/>
          <w:rtl/>
          <w:lang w:bidi="fa-IR"/>
        </w:rPr>
        <w:t>های قبیله</w:t>
      </w:r>
      <w:r w:rsidR="006968E5">
        <w:rPr>
          <w:rFonts w:asciiTheme="minorHAnsi" w:hAnsiTheme="minorHAnsi" w:cs="B Nazanin"/>
          <w:szCs w:val="28"/>
          <w:rtl/>
          <w:lang w:bidi="fa-IR"/>
        </w:rPr>
        <w:softHyphen/>
      </w:r>
      <w:r w:rsidR="006968E5">
        <w:rPr>
          <w:rFonts w:asciiTheme="minorHAnsi" w:hAnsiTheme="minorHAnsi" w:cs="B Nazanin" w:hint="cs"/>
          <w:szCs w:val="28"/>
          <w:rtl/>
          <w:lang w:bidi="fa-IR"/>
        </w:rPr>
        <w:t>ای در هند که اغلب امید به زندگی آن</w:t>
      </w:r>
      <w:r w:rsidR="006968E5">
        <w:rPr>
          <w:rFonts w:asciiTheme="minorHAnsi" w:hAnsiTheme="minorHAnsi" w:cs="B Nazanin"/>
          <w:szCs w:val="28"/>
          <w:rtl/>
          <w:lang w:bidi="fa-IR"/>
        </w:rPr>
        <w:softHyphen/>
      </w:r>
      <w:r w:rsidR="006968E5">
        <w:rPr>
          <w:rFonts w:asciiTheme="minorHAnsi" w:hAnsiTheme="minorHAnsi" w:cs="B Nazanin" w:hint="cs"/>
          <w:szCs w:val="28"/>
          <w:rtl/>
          <w:lang w:bidi="fa-IR"/>
        </w:rPr>
        <w:t>ها 5 سال (یا بیشتر) زیر میانگین ملی و میزان</w:t>
      </w:r>
      <w:r w:rsidR="006968E5">
        <w:rPr>
          <w:rFonts w:asciiTheme="minorHAnsi" w:hAnsiTheme="minorHAnsi" w:cs="B Nazanin"/>
          <w:szCs w:val="28"/>
          <w:rtl/>
          <w:lang w:bidi="fa-IR"/>
        </w:rPr>
        <w:softHyphen/>
      </w:r>
      <w:r w:rsidR="006968E5">
        <w:rPr>
          <w:rFonts w:asciiTheme="minorHAnsi" w:hAnsiTheme="minorHAnsi" w:cs="B Nazanin" w:hint="cs"/>
          <w:szCs w:val="28"/>
          <w:rtl/>
          <w:lang w:bidi="fa-IR"/>
        </w:rPr>
        <w:t>های مرگ</w:t>
      </w:r>
      <w:r w:rsidR="006968E5">
        <w:rPr>
          <w:rFonts w:asciiTheme="minorHAnsi" w:hAnsiTheme="minorHAnsi" w:cs="B Nazanin"/>
          <w:szCs w:val="28"/>
          <w:rtl/>
          <w:lang w:bidi="fa-IR"/>
        </w:rPr>
        <w:softHyphen/>
      </w:r>
      <w:r w:rsidR="006968E5">
        <w:rPr>
          <w:rFonts w:asciiTheme="minorHAnsi" w:hAnsiTheme="minorHAnsi" w:cs="B Nazanin" w:hint="cs"/>
          <w:szCs w:val="28"/>
          <w:rtl/>
          <w:lang w:bidi="fa-IR"/>
        </w:rPr>
        <w:t>ومیر مادران و شیرخواران آن</w:t>
      </w:r>
      <w:r w:rsidR="006968E5">
        <w:rPr>
          <w:rFonts w:asciiTheme="minorHAnsi" w:hAnsiTheme="minorHAnsi" w:cs="B Nazanin"/>
          <w:szCs w:val="28"/>
          <w:rtl/>
          <w:lang w:bidi="fa-IR"/>
        </w:rPr>
        <w:softHyphen/>
      </w:r>
      <w:r w:rsidR="006968E5">
        <w:rPr>
          <w:rFonts w:asciiTheme="minorHAnsi" w:hAnsiTheme="minorHAnsi" w:cs="B Nazanin" w:hint="cs"/>
          <w:szCs w:val="28"/>
          <w:rtl/>
          <w:lang w:bidi="fa-IR"/>
        </w:rPr>
        <w:t xml:space="preserve">ها </w:t>
      </w:r>
      <w:r w:rsidR="00CC1F19">
        <w:rPr>
          <w:rFonts w:asciiTheme="minorHAnsi" w:hAnsiTheme="minorHAnsi" w:cs="B Nazanin" w:hint="cs"/>
          <w:szCs w:val="28"/>
          <w:rtl/>
          <w:lang w:bidi="fa-IR"/>
        </w:rPr>
        <w:t>2 برابر میانگین ملی است، تا چ</w:t>
      </w:r>
      <w:r w:rsidR="006415E9">
        <w:rPr>
          <w:rFonts w:asciiTheme="minorHAnsi" w:hAnsiTheme="minorHAnsi" w:cs="B Nazanin" w:hint="cs"/>
          <w:szCs w:val="28"/>
          <w:rtl/>
          <w:lang w:bidi="fa-IR"/>
        </w:rPr>
        <w:t>ه‌اند</w:t>
      </w:r>
      <w:r w:rsidR="00CC1F19">
        <w:rPr>
          <w:rFonts w:asciiTheme="minorHAnsi" w:hAnsiTheme="minorHAnsi" w:cs="B Nazanin" w:hint="cs"/>
          <w:szCs w:val="28"/>
          <w:rtl/>
          <w:lang w:bidi="fa-IR"/>
        </w:rPr>
        <w:t>ازه باید اهمیت قایل شوند؟ پاسخ به چنین سؤالاتی به ناچار بر اساس ارزش</w:t>
      </w:r>
      <w:r w:rsidR="00CC1F19">
        <w:rPr>
          <w:rFonts w:asciiTheme="minorHAnsi" w:hAnsiTheme="minorHAnsi" w:cs="B Nazanin"/>
          <w:szCs w:val="28"/>
          <w:rtl/>
          <w:lang w:bidi="fa-IR"/>
        </w:rPr>
        <w:softHyphen/>
      </w:r>
      <w:r w:rsidR="00CC1F19">
        <w:rPr>
          <w:rFonts w:asciiTheme="minorHAnsi" w:hAnsiTheme="minorHAnsi" w:cs="B Nazanin" w:hint="cs"/>
          <w:szCs w:val="28"/>
          <w:rtl/>
          <w:lang w:bidi="fa-IR"/>
        </w:rPr>
        <w:t>ها و فرایندهای سیاسی هر کشور تعیین می</w:t>
      </w:r>
      <w:r w:rsidR="00CC1F19">
        <w:rPr>
          <w:rFonts w:asciiTheme="minorHAnsi" w:hAnsiTheme="minorHAnsi" w:cs="B Nazanin"/>
          <w:szCs w:val="28"/>
          <w:rtl/>
          <w:lang w:bidi="fa-IR"/>
        </w:rPr>
        <w:softHyphen/>
      </w:r>
      <w:r w:rsidR="00CC1F19">
        <w:rPr>
          <w:rFonts w:asciiTheme="minorHAnsi" w:hAnsiTheme="minorHAnsi" w:cs="B Nazanin" w:hint="cs"/>
          <w:szCs w:val="28"/>
          <w:rtl/>
          <w:lang w:bidi="fa-IR"/>
        </w:rPr>
        <w:t>شود.</w:t>
      </w:r>
    </w:p>
    <w:p w14:paraId="6B736BB0" w14:textId="77777777" w:rsidR="000C1B00" w:rsidRDefault="00CC1F19"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ما همانند لیبرال</w:t>
      </w:r>
      <w:r>
        <w:rPr>
          <w:rFonts w:asciiTheme="minorHAnsi" w:hAnsiTheme="minorHAnsi" w:cs="B Nazanin"/>
          <w:szCs w:val="28"/>
          <w:rtl/>
          <w:lang w:bidi="fa-IR"/>
        </w:rPr>
        <w:softHyphen/>
      </w:r>
      <w:r>
        <w:rPr>
          <w:rFonts w:asciiTheme="minorHAnsi" w:hAnsiTheme="minorHAnsi" w:cs="B Nazanin" w:hint="cs"/>
          <w:szCs w:val="28"/>
          <w:rtl/>
          <w:lang w:bidi="fa-IR"/>
        </w:rPr>
        <w:t>های مساوات</w:t>
      </w:r>
      <w:r>
        <w:rPr>
          <w:rFonts w:asciiTheme="minorHAnsi" w:hAnsiTheme="minorHAnsi" w:cs="B Nazanin"/>
          <w:szCs w:val="28"/>
          <w:rtl/>
          <w:lang w:bidi="fa-IR"/>
        </w:rPr>
        <w:softHyphen/>
      </w:r>
      <w:r>
        <w:rPr>
          <w:rFonts w:asciiTheme="minorHAnsi" w:hAnsiTheme="minorHAnsi" w:cs="B Nazanin" w:hint="cs"/>
          <w:szCs w:val="28"/>
          <w:rtl/>
          <w:lang w:bidi="fa-IR"/>
        </w:rPr>
        <w:t xml:space="preserve">طلب </w:t>
      </w:r>
      <w:r w:rsidR="003025A1">
        <w:rPr>
          <w:rFonts w:asciiTheme="minorHAnsi" w:hAnsiTheme="minorHAnsi" w:cs="B Nazanin" w:hint="cs"/>
          <w:szCs w:val="28"/>
          <w:rtl/>
          <w:lang w:bidi="fa-IR"/>
        </w:rPr>
        <w:t>معتقدیم دلایل اخلاقی قوی برای توجه خاص به وضعیت</w:t>
      </w:r>
      <w:r w:rsidR="00D00653">
        <w:rPr>
          <w:rFonts w:asciiTheme="minorHAnsi" w:hAnsiTheme="minorHAnsi" w:cs="B Nazanin" w:hint="cs"/>
          <w:szCs w:val="28"/>
          <w:rtl/>
          <w:lang w:bidi="fa-IR"/>
        </w:rPr>
        <w:t xml:space="preserve"> سلامت کسانی که در شرایط بسیار نامناسب به سر می</w:t>
      </w:r>
      <w:r w:rsidR="00D00653">
        <w:rPr>
          <w:rFonts w:asciiTheme="minorHAnsi" w:hAnsiTheme="minorHAnsi" w:cs="B Nazanin"/>
          <w:szCs w:val="28"/>
          <w:rtl/>
          <w:lang w:bidi="fa-IR"/>
        </w:rPr>
        <w:softHyphen/>
      </w:r>
      <w:r w:rsidR="00D00653">
        <w:rPr>
          <w:rFonts w:asciiTheme="minorHAnsi" w:hAnsiTheme="minorHAnsi" w:cs="B Nazanin" w:hint="cs"/>
          <w:szCs w:val="28"/>
          <w:rtl/>
          <w:lang w:bidi="fa-IR"/>
        </w:rPr>
        <w:t>برند، وجود دارد. گاهی گسترش خدمات پایه</w:t>
      </w:r>
      <w:r w:rsidR="00D00653">
        <w:rPr>
          <w:rFonts w:asciiTheme="minorHAnsi" w:hAnsiTheme="minorHAnsi" w:cs="B Nazanin"/>
          <w:szCs w:val="28"/>
          <w:rtl/>
          <w:lang w:bidi="fa-IR"/>
        </w:rPr>
        <w:softHyphen/>
      </w:r>
      <w:r w:rsidR="00D00653">
        <w:rPr>
          <w:rFonts w:asciiTheme="minorHAnsi" w:hAnsiTheme="minorHAnsi" w:cs="B Nazanin" w:hint="cs"/>
          <w:szCs w:val="28"/>
          <w:rtl/>
          <w:lang w:bidi="fa-IR"/>
        </w:rPr>
        <w:t xml:space="preserve"> برای پوشش افراد محروم، راهی کارا برای ارتقای وضعیت سلامت کلی (میانگین) به شمار می</w:t>
      </w:r>
      <w:r w:rsidR="00D00653">
        <w:rPr>
          <w:rFonts w:asciiTheme="minorHAnsi" w:hAnsiTheme="minorHAnsi" w:cs="B Nazanin"/>
          <w:szCs w:val="28"/>
          <w:rtl/>
          <w:lang w:bidi="fa-IR"/>
        </w:rPr>
        <w:softHyphen/>
      </w:r>
      <w:r w:rsidR="00D00653">
        <w:rPr>
          <w:rFonts w:asciiTheme="minorHAnsi" w:hAnsiTheme="minorHAnsi" w:cs="B Nazanin" w:hint="cs"/>
          <w:szCs w:val="28"/>
          <w:rtl/>
          <w:lang w:bidi="fa-IR"/>
        </w:rPr>
        <w:t>رود. مراقبت</w:t>
      </w:r>
      <w:r w:rsidR="00D00653">
        <w:rPr>
          <w:rFonts w:asciiTheme="minorHAnsi" w:hAnsiTheme="minorHAnsi" w:cs="B Nazanin"/>
          <w:szCs w:val="28"/>
          <w:rtl/>
          <w:lang w:bidi="fa-IR"/>
        </w:rPr>
        <w:softHyphen/>
      </w:r>
      <w:r w:rsidR="00D00653">
        <w:rPr>
          <w:rFonts w:asciiTheme="minorHAnsi" w:hAnsiTheme="minorHAnsi" w:cs="B Nazanin" w:hint="cs"/>
          <w:szCs w:val="28"/>
          <w:rtl/>
          <w:lang w:bidi="fa-IR"/>
        </w:rPr>
        <w:t>های اولیه ممکن است بسیار هزینه-اثربخش باشند. در واقع در برخی کشورها که نابرابری توزیع خدمات در مناطق</w:t>
      </w:r>
      <w:r w:rsidR="008C310C">
        <w:rPr>
          <w:rFonts w:asciiTheme="minorHAnsi" w:hAnsiTheme="minorHAnsi" w:cs="B Nazanin" w:hint="cs"/>
          <w:szCs w:val="28"/>
          <w:rtl/>
          <w:lang w:bidi="fa-IR"/>
        </w:rPr>
        <w:t xml:space="preserve"> مختلف</w:t>
      </w:r>
      <w:r w:rsidR="00D00653">
        <w:rPr>
          <w:rFonts w:asciiTheme="minorHAnsi" w:hAnsiTheme="minorHAnsi" w:cs="B Nazanin" w:hint="cs"/>
          <w:szCs w:val="28"/>
          <w:rtl/>
          <w:lang w:bidi="fa-IR"/>
        </w:rPr>
        <w:t xml:space="preserve"> جغرافیایی</w:t>
      </w:r>
      <w:r w:rsidR="008C310C">
        <w:rPr>
          <w:rFonts w:asciiTheme="minorHAnsi" w:hAnsiTheme="minorHAnsi" w:cs="B Nazanin" w:hint="cs"/>
          <w:szCs w:val="28"/>
          <w:rtl/>
          <w:lang w:bidi="fa-IR"/>
        </w:rPr>
        <w:t xml:space="preserve"> آن</w:t>
      </w:r>
      <w:r w:rsidR="008C310C">
        <w:rPr>
          <w:rFonts w:asciiTheme="minorHAnsi" w:hAnsiTheme="minorHAnsi" w:cs="B Nazanin"/>
          <w:szCs w:val="28"/>
          <w:rtl/>
          <w:lang w:bidi="fa-IR"/>
        </w:rPr>
        <w:softHyphen/>
      </w:r>
      <w:r w:rsidR="008C310C">
        <w:rPr>
          <w:rFonts w:asciiTheme="minorHAnsi" w:hAnsiTheme="minorHAnsi" w:cs="B Nazanin" w:hint="cs"/>
          <w:szCs w:val="28"/>
          <w:rtl/>
          <w:lang w:bidi="fa-IR"/>
        </w:rPr>
        <w:t>ها بیشتر از دیگر کشورهاست (مثل ترکیه)، میانگین وضعیت سلامت کمتر از کشورهای مشابهی (به عنوان مثال شیلی) است که اعتبارات مالی سلامت را عادلانه</w:t>
      </w:r>
      <w:r w:rsidR="008C310C">
        <w:rPr>
          <w:rFonts w:asciiTheme="minorHAnsi" w:hAnsiTheme="minorHAnsi" w:cs="B Nazanin"/>
          <w:szCs w:val="28"/>
          <w:rtl/>
          <w:lang w:bidi="fa-IR"/>
        </w:rPr>
        <w:softHyphen/>
      </w:r>
      <w:r w:rsidR="008C310C">
        <w:rPr>
          <w:rFonts w:asciiTheme="minorHAnsi" w:hAnsiTheme="minorHAnsi" w:cs="B Nazanin" w:hint="cs"/>
          <w:szCs w:val="28"/>
          <w:rtl/>
          <w:lang w:bidi="fa-IR"/>
        </w:rPr>
        <w:t>تر هزینه می</w:t>
      </w:r>
      <w:r w:rsidR="008C310C">
        <w:rPr>
          <w:rFonts w:asciiTheme="minorHAnsi" w:hAnsiTheme="minorHAnsi" w:cs="B Nazanin"/>
          <w:szCs w:val="28"/>
          <w:rtl/>
          <w:lang w:bidi="fa-IR"/>
        </w:rPr>
        <w:softHyphen/>
      </w:r>
      <w:r w:rsidR="008C310C">
        <w:rPr>
          <w:rFonts w:asciiTheme="minorHAnsi" w:hAnsiTheme="minorHAnsi" w:cs="B Nazanin" w:hint="cs"/>
          <w:szCs w:val="28"/>
          <w:rtl/>
          <w:lang w:bidi="fa-IR"/>
        </w:rPr>
        <w:t xml:space="preserve">کنند. علت این مسأله </w:t>
      </w:r>
      <w:r w:rsidR="0070026F">
        <w:rPr>
          <w:rFonts w:asciiTheme="minorHAnsi" w:hAnsiTheme="minorHAnsi" w:cs="B Nazanin" w:hint="cs"/>
          <w:szCs w:val="28"/>
          <w:rtl/>
          <w:lang w:bidi="fa-IR"/>
        </w:rPr>
        <w:t>همان چیزی است که اقتصاددانان به آن «کاهش بازگشت سرمایه» می</w:t>
      </w:r>
      <w:r w:rsidR="0070026F">
        <w:rPr>
          <w:rFonts w:asciiTheme="minorHAnsi" w:hAnsiTheme="minorHAnsi" w:cs="B Nazanin"/>
          <w:szCs w:val="28"/>
          <w:rtl/>
          <w:lang w:bidi="fa-IR"/>
        </w:rPr>
        <w:softHyphen/>
      </w:r>
      <w:r w:rsidR="0070026F">
        <w:rPr>
          <w:rFonts w:asciiTheme="minorHAnsi" w:hAnsiTheme="minorHAnsi" w:cs="B Nazanin" w:hint="cs"/>
          <w:szCs w:val="28"/>
          <w:rtl/>
          <w:lang w:bidi="fa-IR"/>
        </w:rPr>
        <w:t>گویند. دستاوردهای ناشی از هزینه کردن بیشتر برای ثروتمندترین افراد، اغلب کمتر از دستاوردهای حاصل از هزینه کردن بیشتر برای فقیرترین افراد است.</w:t>
      </w:r>
    </w:p>
    <w:p w14:paraId="6F513E31" w14:textId="3DB36D94" w:rsidR="00CC1F19" w:rsidRDefault="000C1B00"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از سوی دیگر این گفته همواره صحیح نیست یا اگر صحیح باشد همواره قانع</w:t>
      </w:r>
      <w:r>
        <w:rPr>
          <w:rFonts w:asciiTheme="minorHAnsi" w:hAnsiTheme="minorHAnsi" w:cs="B Nazanin"/>
          <w:szCs w:val="28"/>
          <w:rtl/>
          <w:lang w:bidi="fa-IR"/>
        </w:rPr>
        <w:softHyphen/>
      </w:r>
      <w:r>
        <w:rPr>
          <w:rFonts w:asciiTheme="minorHAnsi" w:hAnsiTheme="minorHAnsi" w:cs="B Nazanin" w:hint="cs"/>
          <w:szCs w:val="28"/>
          <w:rtl/>
          <w:lang w:bidi="fa-IR"/>
        </w:rPr>
        <w:t>کننده نخواهد بود.</w:t>
      </w:r>
      <w:r w:rsidR="00D54B5B">
        <w:rPr>
          <w:rFonts w:asciiTheme="minorHAnsi" w:hAnsiTheme="minorHAnsi" w:cs="B Nazanin" w:hint="cs"/>
          <w:szCs w:val="28"/>
          <w:rtl/>
          <w:lang w:bidi="fa-IR"/>
        </w:rPr>
        <w:t xml:space="preserve"> ممکن است خدمت</w:t>
      </w:r>
      <w:r w:rsidR="00D54B5B">
        <w:rPr>
          <w:rFonts w:asciiTheme="minorHAnsi" w:hAnsiTheme="minorHAnsi" w:cs="B Nazanin"/>
          <w:szCs w:val="28"/>
          <w:rtl/>
          <w:lang w:bidi="fa-IR"/>
        </w:rPr>
        <w:softHyphen/>
      </w:r>
      <w:r w:rsidR="00D54B5B">
        <w:rPr>
          <w:rFonts w:asciiTheme="minorHAnsi" w:hAnsiTheme="minorHAnsi" w:cs="B Nazanin" w:hint="cs"/>
          <w:szCs w:val="28"/>
          <w:rtl/>
          <w:lang w:bidi="fa-IR"/>
        </w:rPr>
        <w:t>رسانی به گروه</w:t>
      </w:r>
      <w:r w:rsidR="00D54B5B">
        <w:rPr>
          <w:rFonts w:asciiTheme="minorHAnsi" w:hAnsiTheme="minorHAnsi" w:cs="B Nazanin"/>
          <w:szCs w:val="28"/>
          <w:rtl/>
          <w:lang w:bidi="fa-IR"/>
        </w:rPr>
        <w:softHyphen/>
      </w:r>
      <w:r w:rsidR="00D54B5B">
        <w:rPr>
          <w:rFonts w:asciiTheme="minorHAnsi" w:hAnsiTheme="minorHAnsi" w:cs="B Nazanin" w:hint="cs"/>
          <w:szCs w:val="28"/>
          <w:rtl/>
          <w:lang w:bidi="fa-IR"/>
        </w:rPr>
        <w:t>های دارای بدترین</w:t>
      </w:r>
      <w:r w:rsidR="00D00653">
        <w:rPr>
          <w:rFonts w:asciiTheme="minorHAnsi" w:hAnsiTheme="minorHAnsi" w:cs="B Nazanin" w:hint="cs"/>
          <w:szCs w:val="28"/>
          <w:rtl/>
          <w:lang w:bidi="fa-IR"/>
        </w:rPr>
        <w:t xml:space="preserve"> </w:t>
      </w:r>
      <w:r w:rsidR="00D54B5B">
        <w:rPr>
          <w:rFonts w:asciiTheme="minorHAnsi" w:hAnsiTheme="minorHAnsi" w:cs="B Nazanin" w:hint="cs"/>
          <w:szCs w:val="28"/>
          <w:rtl/>
          <w:lang w:bidi="fa-IR"/>
        </w:rPr>
        <w:t xml:space="preserve">وضعیت سلامت بسیار دشوار باشد. این افراد ممکن است ساکن نقاط </w:t>
      </w:r>
      <w:r w:rsidR="00EF0717">
        <w:rPr>
          <w:rFonts w:asciiTheme="minorHAnsi" w:hAnsiTheme="minorHAnsi" w:cs="B Nazanin" w:hint="cs"/>
          <w:szCs w:val="28"/>
          <w:rtl/>
          <w:lang w:bidi="fa-IR"/>
        </w:rPr>
        <w:t>دوردست باشند یا با طیف گوناگونی از نارسایی</w:t>
      </w:r>
      <w:r w:rsidR="00EF0717">
        <w:rPr>
          <w:rFonts w:asciiTheme="minorHAnsi" w:hAnsiTheme="minorHAnsi" w:cs="B Nazanin"/>
          <w:szCs w:val="28"/>
          <w:rtl/>
          <w:lang w:bidi="fa-IR"/>
        </w:rPr>
        <w:softHyphen/>
      </w:r>
      <w:r w:rsidR="00EF0717">
        <w:rPr>
          <w:rFonts w:asciiTheme="minorHAnsi" w:hAnsiTheme="minorHAnsi" w:cs="B Nazanin" w:hint="cs"/>
          <w:szCs w:val="28"/>
          <w:rtl/>
          <w:lang w:bidi="fa-IR"/>
        </w:rPr>
        <w:t xml:space="preserve">های اجتماعی و اقتصادی دست به گریبان باشند. به عنوان مثال در نپال روستاهایی وجود دارند که </w:t>
      </w:r>
      <w:r w:rsidR="00B54D8F">
        <w:rPr>
          <w:rFonts w:asciiTheme="minorHAnsi" w:hAnsiTheme="minorHAnsi" w:cs="B Nazanin" w:hint="cs"/>
          <w:szCs w:val="28"/>
          <w:rtl/>
          <w:lang w:bidi="fa-IR"/>
        </w:rPr>
        <w:t>فاصله آن</w:t>
      </w:r>
      <w:r w:rsidR="00B54D8F">
        <w:rPr>
          <w:rFonts w:asciiTheme="minorHAnsi" w:hAnsiTheme="minorHAnsi" w:cs="B Nazanin"/>
          <w:szCs w:val="28"/>
          <w:rtl/>
          <w:lang w:bidi="fa-IR"/>
        </w:rPr>
        <w:softHyphen/>
      </w:r>
      <w:r w:rsidR="00B54D8F">
        <w:rPr>
          <w:rFonts w:asciiTheme="minorHAnsi" w:hAnsiTheme="minorHAnsi" w:cs="B Nazanin" w:hint="cs"/>
          <w:szCs w:val="28"/>
          <w:rtl/>
          <w:lang w:bidi="fa-IR"/>
        </w:rPr>
        <w:t>ها از نزدیک</w:t>
      </w:r>
      <w:r w:rsidR="00B54D8F">
        <w:rPr>
          <w:rFonts w:asciiTheme="minorHAnsi" w:hAnsiTheme="minorHAnsi" w:cs="B Nazanin"/>
          <w:szCs w:val="28"/>
          <w:rtl/>
          <w:lang w:bidi="fa-IR"/>
        </w:rPr>
        <w:softHyphen/>
      </w:r>
      <w:r w:rsidR="00B54D8F">
        <w:rPr>
          <w:rFonts w:asciiTheme="minorHAnsi" w:hAnsiTheme="minorHAnsi" w:cs="B Nazanin" w:hint="cs"/>
          <w:szCs w:val="28"/>
          <w:rtl/>
          <w:lang w:bidi="fa-IR"/>
        </w:rPr>
        <w:t>ترین خانه بهداشت، چند روز پیاده</w:t>
      </w:r>
      <w:r w:rsidR="00B54D8F">
        <w:rPr>
          <w:rFonts w:asciiTheme="minorHAnsi" w:hAnsiTheme="minorHAnsi" w:cs="B Nazanin"/>
          <w:szCs w:val="28"/>
          <w:rtl/>
          <w:lang w:bidi="fa-IR"/>
        </w:rPr>
        <w:softHyphen/>
      </w:r>
      <w:r w:rsidR="00B54D8F">
        <w:rPr>
          <w:rFonts w:asciiTheme="minorHAnsi" w:hAnsiTheme="minorHAnsi" w:cs="B Nazanin" w:hint="cs"/>
          <w:szCs w:val="28"/>
          <w:rtl/>
          <w:lang w:bidi="fa-IR"/>
        </w:rPr>
        <w:t>روی است.</w:t>
      </w:r>
      <w:r w:rsidR="00203407">
        <w:rPr>
          <w:rFonts w:asciiTheme="minorHAnsi" w:hAnsiTheme="minorHAnsi" w:cs="B Nazanin" w:hint="cs"/>
          <w:szCs w:val="28"/>
          <w:rtl/>
          <w:lang w:bidi="fa-IR"/>
        </w:rPr>
        <w:t xml:space="preserve"> علاوه بر این رهبران همه کشورها با ارزش</w:t>
      </w:r>
      <w:r w:rsidR="00203407">
        <w:rPr>
          <w:rFonts w:asciiTheme="minorHAnsi" w:hAnsiTheme="minorHAnsi" w:cs="B Nazanin"/>
          <w:szCs w:val="28"/>
          <w:rtl/>
          <w:lang w:bidi="fa-IR"/>
        </w:rPr>
        <w:softHyphen/>
      </w:r>
      <w:r w:rsidR="00203407">
        <w:rPr>
          <w:rFonts w:asciiTheme="minorHAnsi" w:hAnsiTheme="minorHAnsi" w:cs="B Nazanin" w:hint="cs"/>
          <w:szCs w:val="28"/>
          <w:rtl/>
          <w:lang w:bidi="fa-IR"/>
        </w:rPr>
        <w:t xml:space="preserve">های خاص مورد نظر ما موافق نیستند. همچنین ملاحظات سیاسی گوناگونی (از خشنود کردن نخبگان کشور گرفته تا دلجویی از کارگران شهری که به لحاظ سیاسی قدرتمند هستند) </w:t>
      </w:r>
      <w:r w:rsidR="00203407">
        <w:rPr>
          <w:rFonts w:asciiTheme="minorHAnsi" w:hAnsiTheme="minorHAnsi" w:cs="B Nazanin" w:hint="cs"/>
          <w:szCs w:val="28"/>
          <w:rtl/>
          <w:lang w:bidi="fa-IR"/>
        </w:rPr>
        <w:lastRenderedPageBreak/>
        <w:t xml:space="preserve">ممکن است باعث فشار آوردن برای صرف هزینه بیشتر در جهت مراقبت از کسانی شود </w:t>
      </w:r>
      <w:r w:rsidR="00B255FF">
        <w:rPr>
          <w:rFonts w:asciiTheme="minorHAnsi" w:hAnsiTheme="minorHAnsi" w:cs="B Nazanin" w:hint="cs"/>
          <w:szCs w:val="28"/>
          <w:rtl/>
          <w:lang w:bidi="fa-IR"/>
        </w:rPr>
        <w:t>که در حال حاضر نیز خدمات مناسبی دریافت می</w:t>
      </w:r>
      <w:r w:rsidR="00B255FF">
        <w:rPr>
          <w:rFonts w:asciiTheme="minorHAnsi" w:hAnsiTheme="minorHAnsi" w:cs="B Nazanin"/>
          <w:szCs w:val="28"/>
          <w:rtl/>
          <w:lang w:bidi="fa-IR"/>
        </w:rPr>
        <w:softHyphen/>
      </w:r>
      <w:r w:rsidR="00B255FF">
        <w:rPr>
          <w:rFonts w:asciiTheme="minorHAnsi" w:hAnsiTheme="minorHAnsi" w:cs="B Nazanin" w:hint="cs"/>
          <w:szCs w:val="28"/>
          <w:rtl/>
          <w:lang w:bidi="fa-IR"/>
        </w:rPr>
        <w:t>کنند.</w:t>
      </w:r>
    </w:p>
    <w:p w14:paraId="277FAD0B" w14:textId="68365425" w:rsidR="00B255FF" w:rsidRDefault="00B255FF"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اما دیدگاه</w:t>
      </w:r>
      <w:r>
        <w:rPr>
          <w:rFonts w:asciiTheme="minorHAnsi" w:hAnsiTheme="minorHAnsi" w:cs="B Nazanin"/>
          <w:szCs w:val="28"/>
          <w:rtl/>
          <w:lang w:bidi="fa-IR"/>
        </w:rPr>
        <w:softHyphen/>
      </w:r>
      <w:r>
        <w:rPr>
          <w:rFonts w:asciiTheme="minorHAnsi" w:hAnsiTheme="minorHAnsi" w:cs="B Nazanin" w:hint="cs"/>
          <w:szCs w:val="28"/>
          <w:rtl/>
          <w:lang w:bidi="fa-IR"/>
        </w:rPr>
        <w:t xml:space="preserve">های ما در مورد عدالت در سلامت آنقدر اهمیت ندارد. مجریان اصلاحات لازم است به منظور شناخت مشکلات و تمرکز </w:t>
      </w:r>
      <w:r w:rsidR="00926ACF">
        <w:rPr>
          <w:rFonts w:asciiTheme="minorHAnsi" w:hAnsiTheme="minorHAnsi" w:cs="B Nazanin" w:hint="cs"/>
          <w:szCs w:val="28"/>
          <w:rtl/>
          <w:lang w:bidi="fa-IR"/>
        </w:rPr>
        <w:t>بر اصلاحاتی که قرار است از آن</w:t>
      </w:r>
      <w:r w:rsidR="00926ACF">
        <w:rPr>
          <w:rFonts w:asciiTheme="minorHAnsi" w:hAnsiTheme="minorHAnsi" w:cs="B Nazanin"/>
          <w:szCs w:val="28"/>
          <w:rtl/>
          <w:lang w:bidi="fa-IR"/>
        </w:rPr>
        <w:softHyphen/>
      </w:r>
      <w:r w:rsidR="00926ACF">
        <w:rPr>
          <w:rFonts w:asciiTheme="minorHAnsi" w:hAnsiTheme="minorHAnsi" w:cs="B Nazanin" w:hint="cs"/>
          <w:szCs w:val="28"/>
          <w:rtl/>
          <w:lang w:bidi="fa-IR"/>
        </w:rPr>
        <w:t xml:space="preserve">ها طرفداری کنند، تعهدات خود به این مسائل را صریحاً ابراز دارند. آیا این نکته قابل قبول است که تا وقتی </w:t>
      </w:r>
      <w:r w:rsidR="00F82200">
        <w:rPr>
          <w:rFonts w:asciiTheme="minorHAnsi" w:hAnsiTheme="minorHAnsi" w:cs="B Nazanin" w:hint="cs"/>
          <w:szCs w:val="28"/>
          <w:rtl/>
          <w:lang w:bidi="fa-IR"/>
        </w:rPr>
        <w:t>دسترسی فقرا به خدمات در حداقل ممکن قرار دارد، ثروتمندان مراقبت</w:t>
      </w:r>
      <w:r w:rsidR="00F82200">
        <w:rPr>
          <w:rFonts w:asciiTheme="minorHAnsi" w:hAnsiTheme="minorHAnsi" w:cs="B Nazanin"/>
          <w:szCs w:val="28"/>
          <w:rtl/>
          <w:lang w:bidi="fa-IR"/>
        </w:rPr>
        <w:softHyphen/>
      </w:r>
      <w:r w:rsidR="00F82200">
        <w:rPr>
          <w:rFonts w:asciiTheme="minorHAnsi" w:hAnsiTheme="minorHAnsi" w:cs="B Nazanin" w:hint="cs"/>
          <w:szCs w:val="28"/>
          <w:rtl/>
          <w:lang w:bidi="fa-IR"/>
        </w:rPr>
        <w:t>های بهتری را برای خود بخرند؟ آیا «انصاف» بدین معناست که دولت برای دسترسی فقرا به همان فناوری</w:t>
      </w:r>
      <w:r w:rsidR="00F82200">
        <w:rPr>
          <w:rFonts w:asciiTheme="minorHAnsi" w:hAnsiTheme="minorHAnsi" w:cs="B Nazanin"/>
          <w:szCs w:val="28"/>
          <w:rtl/>
          <w:lang w:bidi="fa-IR"/>
        </w:rPr>
        <w:softHyphen/>
      </w:r>
      <w:r w:rsidR="00F82200">
        <w:rPr>
          <w:rFonts w:asciiTheme="minorHAnsi" w:hAnsiTheme="minorHAnsi" w:cs="B Nazanin" w:hint="cs"/>
          <w:szCs w:val="28"/>
          <w:rtl/>
          <w:lang w:bidi="fa-IR"/>
        </w:rPr>
        <w:t xml:space="preserve">های </w:t>
      </w:r>
      <w:r w:rsidR="004937AE">
        <w:rPr>
          <w:rFonts w:asciiTheme="minorHAnsi" w:hAnsiTheme="minorHAnsi" w:cs="B Nazanin" w:hint="cs"/>
          <w:szCs w:val="28"/>
          <w:rtl/>
          <w:lang w:bidi="fa-IR"/>
        </w:rPr>
        <w:t>گران</w:t>
      </w:r>
      <w:r w:rsidR="004937AE">
        <w:rPr>
          <w:rFonts w:asciiTheme="minorHAnsi" w:hAnsiTheme="minorHAnsi" w:cs="B Nazanin"/>
          <w:szCs w:val="28"/>
          <w:rtl/>
          <w:lang w:bidi="fa-IR"/>
        </w:rPr>
        <w:softHyphen/>
      </w:r>
      <w:r w:rsidR="004937AE">
        <w:rPr>
          <w:rFonts w:asciiTheme="minorHAnsi" w:hAnsiTheme="minorHAnsi" w:cs="B Nazanin" w:hint="cs"/>
          <w:szCs w:val="28"/>
          <w:rtl/>
          <w:lang w:bidi="fa-IR"/>
        </w:rPr>
        <w:t>قیمت و حیات</w:t>
      </w:r>
      <w:r w:rsidR="004937AE">
        <w:rPr>
          <w:rFonts w:asciiTheme="minorHAnsi" w:hAnsiTheme="minorHAnsi" w:cs="B Nazanin"/>
          <w:szCs w:val="28"/>
          <w:rtl/>
          <w:lang w:bidi="fa-IR"/>
        </w:rPr>
        <w:softHyphen/>
      </w:r>
      <w:r w:rsidR="004937AE">
        <w:rPr>
          <w:rFonts w:asciiTheme="minorHAnsi" w:hAnsiTheme="minorHAnsi" w:cs="B Nazanin" w:hint="cs"/>
          <w:szCs w:val="28"/>
          <w:rtl/>
          <w:lang w:bidi="fa-IR"/>
        </w:rPr>
        <w:t>بخشی که در اختیار ثروتمندان قرار دارند هزینه کند (در شرایطی که این فناوری</w:t>
      </w:r>
      <w:r w:rsidR="004937AE">
        <w:rPr>
          <w:rFonts w:asciiTheme="minorHAnsi" w:hAnsiTheme="minorHAnsi" w:cs="B Nazanin"/>
          <w:szCs w:val="28"/>
          <w:rtl/>
          <w:lang w:bidi="fa-IR"/>
        </w:rPr>
        <w:softHyphen/>
      </w:r>
      <w:r w:rsidR="004937AE">
        <w:rPr>
          <w:rFonts w:asciiTheme="minorHAnsi" w:hAnsiTheme="minorHAnsi" w:cs="B Nazanin" w:hint="cs"/>
          <w:szCs w:val="28"/>
          <w:rtl/>
          <w:lang w:bidi="fa-IR"/>
        </w:rPr>
        <w:t xml:space="preserve">ها، راهی هزینه-اثربخش </w:t>
      </w:r>
      <w:r w:rsidR="00D45A0D">
        <w:rPr>
          <w:rFonts w:asciiTheme="minorHAnsi" w:hAnsiTheme="minorHAnsi" w:cs="B Nazanin" w:hint="cs"/>
          <w:szCs w:val="28"/>
          <w:rtl/>
          <w:lang w:bidi="fa-IR"/>
        </w:rPr>
        <w:t xml:space="preserve">برای کسب نتیجه از نظر وضعیت سلامت نباشند؟) کمک به فقیرترین افراد حتی اگر انجام آن بسیار پرهزینه باشد چقدر حایز اهمیت است؟ در کشورهای فقیر که منابع </w:t>
      </w:r>
      <w:r w:rsidR="00DF5863">
        <w:rPr>
          <w:rFonts w:asciiTheme="minorHAnsi" w:hAnsiTheme="minorHAnsi" w:cs="B Nazanin" w:hint="cs"/>
          <w:szCs w:val="28"/>
          <w:rtl/>
          <w:lang w:bidi="fa-IR"/>
        </w:rPr>
        <w:t xml:space="preserve">برحسب تعریف بسیار محدود است، پاسخ به این سؤالات ممکن است بسیار دشوار باشد. </w:t>
      </w:r>
      <w:r w:rsidR="00A80B1A">
        <w:rPr>
          <w:rFonts w:asciiTheme="minorHAnsi" w:hAnsiTheme="minorHAnsi" w:cs="B Nazanin" w:hint="cs"/>
          <w:szCs w:val="28"/>
          <w:rtl/>
          <w:lang w:bidi="fa-IR"/>
        </w:rPr>
        <w:t>با این وجود مجریان اصلاحات باید برای این سؤالات در جستجوی پاسخ باشند تا بتوانند در مورد چگونگی پاسخ دادن به توزیع وضعیت</w:t>
      </w:r>
      <w:r w:rsidR="00F76D0C">
        <w:rPr>
          <w:rFonts w:asciiTheme="minorHAnsi" w:hAnsiTheme="minorHAnsi" w:cs="B Nazanin" w:hint="cs"/>
          <w:szCs w:val="28"/>
          <w:rtl/>
          <w:lang w:bidi="fa-IR"/>
        </w:rPr>
        <w:t xml:space="preserve"> سلامت در کشور خود تصمیم بگیرند.</w:t>
      </w:r>
    </w:p>
    <w:p w14:paraId="0746F4E6" w14:textId="6B48F2F5" w:rsidR="00F76D0C" w:rsidRPr="007E039C" w:rsidRDefault="00F76D0C" w:rsidP="00417634">
      <w:pPr>
        <w:spacing w:after="0"/>
        <w:ind w:firstLine="0"/>
        <w:jc w:val="both"/>
        <w:rPr>
          <w:rFonts w:asciiTheme="minorHAnsi" w:hAnsiTheme="minorHAnsi" w:cs="B Nazanin"/>
          <w:b/>
          <w:bCs/>
          <w:sz w:val="32"/>
          <w:szCs w:val="32"/>
          <w:rtl/>
          <w:lang w:bidi="fa-IR"/>
        </w:rPr>
      </w:pPr>
      <w:r w:rsidRPr="007E039C">
        <w:rPr>
          <w:rFonts w:asciiTheme="minorHAnsi" w:hAnsiTheme="minorHAnsi" w:cs="B Nazanin" w:hint="cs"/>
          <w:b/>
          <w:bCs/>
          <w:sz w:val="32"/>
          <w:szCs w:val="32"/>
          <w:rtl/>
          <w:lang w:bidi="fa-IR"/>
        </w:rPr>
        <w:t>3-2)</w:t>
      </w:r>
      <w:r w:rsidR="007E039C">
        <w:rPr>
          <w:rFonts w:asciiTheme="minorHAnsi" w:hAnsiTheme="minorHAnsi" w:cs="B Nazanin" w:hint="cs"/>
          <w:b/>
          <w:bCs/>
          <w:sz w:val="32"/>
          <w:szCs w:val="32"/>
          <w:rtl/>
          <w:lang w:bidi="fa-IR"/>
        </w:rPr>
        <w:t xml:space="preserve"> </w:t>
      </w:r>
      <w:r w:rsidRPr="007E039C">
        <w:rPr>
          <w:rFonts w:asciiTheme="minorHAnsi" w:hAnsiTheme="minorHAnsi" w:cs="B Nazanin" w:hint="cs"/>
          <w:b/>
          <w:bCs/>
          <w:sz w:val="32"/>
          <w:szCs w:val="32"/>
          <w:rtl/>
          <w:lang w:bidi="fa-IR"/>
        </w:rPr>
        <w:t>رضایتمندی شهروندان</w:t>
      </w:r>
    </w:p>
    <w:p w14:paraId="010EB953" w14:textId="03603BCF" w:rsidR="00A41945" w:rsidRDefault="006F0D04"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دومین معیار اصلی عملکرد، میزان رضایت شهروندان از خدمات ارایه شده توسط بخش سلامت است و به لحاظ فلسفی چنین هدفی با دیدگاه سودگرایی غیرعینی که اقتصاددانان طرفدار آن هستند همخوانی دارد.</w:t>
      </w:r>
      <w:r w:rsidR="00B847D2">
        <w:rPr>
          <w:rFonts w:asciiTheme="minorHAnsi" w:hAnsiTheme="minorHAnsi" w:cs="B Nazanin" w:hint="cs"/>
          <w:szCs w:val="28"/>
          <w:rtl/>
          <w:lang w:bidi="fa-IR"/>
        </w:rPr>
        <w:t xml:space="preserve"> </w:t>
      </w:r>
      <w:r w:rsidR="00997F67">
        <w:rPr>
          <w:rFonts w:asciiTheme="minorHAnsi" w:hAnsiTheme="minorHAnsi" w:cs="B Nazanin" w:hint="cs"/>
          <w:szCs w:val="28"/>
          <w:rtl/>
          <w:lang w:bidi="fa-IR"/>
        </w:rPr>
        <w:t>به لحاظ سیاسی</w:t>
      </w:r>
      <w:r w:rsidR="00EB5008">
        <w:rPr>
          <w:rFonts w:asciiTheme="minorHAnsi" w:hAnsiTheme="minorHAnsi" w:cs="B Nazanin" w:hint="cs"/>
          <w:szCs w:val="28"/>
          <w:rtl/>
          <w:lang w:bidi="fa-IR"/>
        </w:rPr>
        <w:t xml:space="preserve">، ناتوانی نظام </w:t>
      </w:r>
      <w:r w:rsidR="0041015C">
        <w:rPr>
          <w:rFonts w:asciiTheme="minorHAnsi" w:hAnsiTheme="minorHAnsi" w:cs="B Nazanin" w:hint="cs"/>
          <w:szCs w:val="28"/>
          <w:rtl/>
          <w:lang w:bidi="fa-IR"/>
        </w:rPr>
        <w:t>در تأمین آنچه شهروندان می</w:t>
      </w:r>
      <w:r w:rsidR="0041015C">
        <w:rPr>
          <w:rFonts w:asciiTheme="minorHAnsi" w:hAnsiTheme="minorHAnsi" w:cs="B Nazanin"/>
          <w:szCs w:val="28"/>
          <w:rtl/>
          <w:lang w:bidi="fa-IR"/>
        </w:rPr>
        <w:softHyphen/>
      </w:r>
      <w:r w:rsidR="0041015C">
        <w:rPr>
          <w:rFonts w:asciiTheme="minorHAnsi" w:hAnsiTheme="minorHAnsi" w:cs="B Nazanin" w:hint="cs"/>
          <w:szCs w:val="28"/>
          <w:rtl/>
          <w:lang w:bidi="fa-IR"/>
        </w:rPr>
        <w:t>خواهند اغلب محرکی قابل توجه برای اصلاحات است. به</w:t>
      </w:r>
      <w:r w:rsidR="0041015C">
        <w:rPr>
          <w:rFonts w:asciiTheme="minorHAnsi" w:hAnsiTheme="minorHAnsi" w:cs="B Nazanin"/>
          <w:szCs w:val="28"/>
          <w:rtl/>
          <w:lang w:bidi="fa-IR"/>
        </w:rPr>
        <w:softHyphen/>
      </w:r>
      <w:r w:rsidR="0041015C">
        <w:rPr>
          <w:rFonts w:asciiTheme="minorHAnsi" w:hAnsiTheme="minorHAnsi" w:cs="B Nazanin" w:hint="cs"/>
          <w:szCs w:val="28"/>
          <w:rtl/>
          <w:lang w:bidi="fa-IR"/>
        </w:rPr>
        <w:t>علاوه، این هدف به ما امکان را می</w:t>
      </w:r>
      <w:r w:rsidR="0041015C">
        <w:rPr>
          <w:rFonts w:asciiTheme="minorHAnsi" w:hAnsiTheme="minorHAnsi" w:cs="B Nazanin"/>
          <w:szCs w:val="28"/>
          <w:rtl/>
          <w:lang w:bidi="fa-IR"/>
        </w:rPr>
        <w:softHyphen/>
      </w:r>
      <w:r w:rsidR="0041015C">
        <w:rPr>
          <w:rFonts w:asciiTheme="minorHAnsi" w:hAnsiTheme="minorHAnsi" w:cs="B Nazanin" w:hint="cs"/>
          <w:szCs w:val="28"/>
          <w:rtl/>
          <w:lang w:bidi="fa-IR"/>
        </w:rPr>
        <w:t>دهد</w:t>
      </w:r>
      <w:r w:rsidR="009126B2">
        <w:rPr>
          <w:rFonts w:asciiTheme="minorHAnsi" w:hAnsiTheme="minorHAnsi" w:cs="B Nazanin" w:hint="cs"/>
          <w:szCs w:val="28"/>
          <w:rtl/>
          <w:lang w:bidi="fa-IR"/>
        </w:rPr>
        <w:t xml:space="preserve"> که خصوصیات مختلف نظام سلامت را جدا از تأثیر آن بر وضعیت سلامت بررسی کنیم. به عنوان مثال، </w:t>
      </w:r>
      <w:r w:rsidR="00587509">
        <w:rPr>
          <w:rFonts w:asciiTheme="minorHAnsi" w:hAnsiTheme="minorHAnsi" w:cs="B Nazanin" w:hint="cs"/>
          <w:szCs w:val="28"/>
          <w:rtl/>
          <w:lang w:bidi="fa-IR"/>
        </w:rPr>
        <w:t>فرایند مراقبت تا چ</w:t>
      </w:r>
      <w:r w:rsidR="006415E9">
        <w:rPr>
          <w:rFonts w:asciiTheme="minorHAnsi" w:hAnsiTheme="minorHAnsi" w:cs="B Nazanin" w:hint="cs"/>
          <w:szCs w:val="28"/>
          <w:rtl/>
          <w:lang w:bidi="fa-IR"/>
        </w:rPr>
        <w:t>ه‌اند</w:t>
      </w:r>
      <w:r w:rsidR="00587509">
        <w:rPr>
          <w:rFonts w:asciiTheme="minorHAnsi" w:hAnsiTheme="minorHAnsi" w:cs="B Nazanin" w:hint="cs"/>
          <w:szCs w:val="28"/>
          <w:rtl/>
          <w:lang w:bidi="fa-IR"/>
        </w:rPr>
        <w:t>ازه قابل دسترسی</w:t>
      </w:r>
      <w:r w:rsidR="00795896">
        <w:rPr>
          <w:rFonts w:asciiTheme="minorHAnsi" w:hAnsiTheme="minorHAnsi" w:cs="B Nazanin" w:hint="cs"/>
          <w:szCs w:val="28"/>
          <w:rtl/>
          <w:lang w:bidi="fa-IR"/>
        </w:rPr>
        <w:t xml:space="preserve"> و خدمت محور است؟ با استفاده از رضایتمندی به عنوان یک معیار اصلی، ما این نکته را نیز به حساب آورده</w:t>
      </w:r>
      <w:r w:rsidR="00795896">
        <w:rPr>
          <w:rFonts w:asciiTheme="minorHAnsi" w:hAnsiTheme="minorHAnsi" w:cs="B Nazanin"/>
          <w:szCs w:val="28"/>
          <w:rtl/>
          <w:lang w:bidi="fa-IR"/>
        </w:rPr>
        <w:softHyphen/>
      </w:r>
      <w:r w:rsidR="00795896">
        <w:rPr>
          <w:rFonts w:asciiTheme="minorHAnsi" w:hAnsiTheme="minorHAnsi" w:cs="B Nazanin" w:hint="cs"/>
          <w:szCs w:val="28"/>
          <w:rtl/>
          <w:lang w:bidi="fa-IR"/>
        </w:rPr>
        <w:t xml:space="preserve">ایم </w:t>
      </w:r>
      <w:r w:rsidR="00F24A36">
        <w:rPr>
          <w:rFonts w:asciiTheme="minorHAnsi" w:hAnsiTheme="minorHAnsi" w:cs="B Nazanin" w:hint="cs"/>
          <w:szCs w:val="28"/>
          <w:rtl/>
          <w:lang w:bidi="fa-IR"/>
        </w:rPr>
        <w:t>که چگونه خود شهروندان می</w:t>
      </w:r>
      <w:r w:rsidR="00F24A36">
        <w:rPr>
          <w:rFonts w:asciiTheme="minorHAnsi" w:hAnsiTheme="minorHAnsi" w:cs="B Nazanin"/>
          <w:szCs w:val="28"/>
          <w:rtl/>
          <w:lang w:bidi="fa-IR"/>
        </w:rPr>
        <w:softHyphen/>
      </w:r>
      <w:r w:rsidR="00F24A36">
        <w:rPr>
          <w:rFonts w:asciiTheme="minorHAnsi" w:hAnsiTheme="minorHAnsi" w:cs="B Nazanin" w:hint="cs"/>
          <w:szCs w:val="28"/>
          <w:rtl/>
          <w:lang w:bidi="fa-IR"/>
        </w:rPr>
        <w:t>توانند مراقبت</w:t>
      </w:r>
      <w:r w:rsidR="00F24A36">
        <w:rPr>
          <w:rFonts w:asciiTheme="minorHAnsi" w:hAnsiTheme="minorHAnsi" w:cs="B Nazanin"/>
          <w:szCs w:val="28"/>
          <w:rtl/>
          <w:lang w:bidi="fa-IR"/>
        </w:rPr>
        <w:softHyphen/>
      </w:r>
      <w:r w:rsidR="00F24A36">
        <w:rPr>
          <w:rFonts w:asciiTheme="minorHAnsi" w:hAnsiTheme="minorHAnsi" w:cs="B Nazanin" w:hint="cs"/>
          <w:szCs w:val="28"/>
          <w:rtl/>
          <w:lang w:bidi="fa-IR"/>
        </w:rPr>
        <w:t>ها را ارزشیابی کنند و نسبت به آن</w:t>
      </w:r>
      <w:r w:rsidR="00F24A36">
        <w:rPr>
          <w:rFonts w:asciiTheme="minorHAnsi" w:hAnsiTheme="minorHAnsi" w:cs="B Nazanin"/>
          <w:szCs w:val="28"/>
          <w:rtl/>
          <w:lang w:bidi="fa-IR"/>
        </w:rPr>
        <w:softHyphen/>
      </w:r>
      <w:r w:rsidR="00F24A36">
        <w:rPr>
          <w:rFonts w:asciiTheme="minorHAnsi" w:hAnsiTheme="minorHAnsi" w:cs="B Nazanin" w:hint="cs"/>
          <w:szCs w:val="28"/>
          <w:rtl/>
          <w:lang w:bidi="fa-IR"/>
        </w:rPr>
        <w:t xml:space="preserve">ها واکنش نشان دهند. در این قسمت باز هم رویکرد </w:t>
      </w:r>
      <w:r w:rsidR="006F4376">
        <w:rPr>
          <w:rFonts w:asciiTheme="minorHAnsi" w:hAnsiTheme="minorHAnsi" w:cs="B Nazanin" w:hint="cs"/>
          <w:szCs w:val="28"/>
          <w:rtl/>
          <w:lang w:bidi="fa-IR"/>
        </w:rPr>
        <w:t xml:space="preserve">ما از روش </w:t>
      </w:r>
      <w:r w:rsidR="0061439B">
        <w:rPr>
          <w:rFonts w:asciiTheme="minorHAnsi" w:hAnsiTheme="minorHAnsi" w:cs="B Nazanin" w:hint="cs"/>
          <w:szCs w:val="28"/>
          <w:rtl/>
          <w:lang w:bidi="fa-IR"/>
        </w:rPr>
        <w:lastRenderedPageBreak/>
        <w:t xml:space="preserve">اخیر سازمان جهانی بهداشت که تنها رضایتمندی </w:t>
      </w:r>
      <w:r w:rsidR="00CD0B4D">
        <w:rPr>
          <w:rFonts w:asciiTheme="minorHAnsi" w:hAnsiTheme="minorHAnsi" w:cs="B Nazanin" w:hint="cs"/>
          <w:szCs w:val="28"/>
          <w:rtl/>
          <w:lang w:bidi="fa-IR"/>
        </w:rPr>
        <w:t>«به حق» را مدنظر دارد فاصله می</w:t>
      </w:r>
      <w:r w:rsidR="00CD0B4D">
        <w:rPr>
          <w:rFonts w:asciiTheme="minorHAnsi" w:hAnsiTheme="minorHAnsi" w:cs="B Nazanin"/>
          <w:szCs w:val="28"/>
          <w:rtl/>
          <w:lang w:bidi="fa-IR"/>
        </w:rPr>
        <w:softHyphen/>
      </w:r>
      <w:r w:rsidR="00CD0B4D">
        <w:rPr>
          <w:rFonts w:asciiTheme="minorHAnsi" w:hAnsiTheme="minorHAnsi" w:cs="B Nazanin" w:hint="cs"/>
          <w:szCs w:val="28"/>
          <w:rtl/>
          <w:lang w:bidi="fa-IR"/>
        </w:rPr>
        <w:t xml:space="preserve">گیرد. دلایل ما برای رد این رویکرد، </w:t>
      </w:r>
      <w:r w:rsidR="003963E9">
        <w:rPr>
          <w:rFonts w:asciiTheme="minorHAnsi" w:hAnsiTheme="minorHAnsi" w:cs="B Nazanin" w:hint="cs"/>
          <w:szCs w:val="28"/>
          <w:rtl/>
          <w:lang w:bidi="fa-IR"/>
        </w:rPr>
        <w:t xml:space="preserve">هم فلسفی و هم عملی است. به لحاظ فلسفی، رضایتمندی </w:t>
      </w:r>
      <w:r w:rsidR="00467477">
        <w:rPr>
          <w:rFonts w:asciiTheme="minorHAnsi" w:hAnsiTheme="minorHAnsi" w:cs="B Nazanin" w:hint="cs"/>
          <w:szCs w:val="28"/>
          <w:rtl/>
          <w:lang w:bidi="fa-IR"/>
        </w:rPr>
        <w:t>یکی از نگرانی</w:t>
      </w:r>
      <w:r w:rsidR="00467477">
        <w:rPr>
          <w:rFonts w:asciiTheme="minorHAnsi" w:hAnsiTheme="minorHAnsi" w:cs="B Nazanin"/>
          <w:szCs w:val="28"/>
          <w:rtl/>
          <w:lang w:bidi="fa-IR"/>
        </w:rPr>
        <w:softHyphen/>
      </w:r>
      <w:r w:rsidR="00467477">
        <w:rPr>
          <w:rFonts w:asciiTheme="minorHAnsi" w:hAnsiTheme="minorHAnsi" w:cs="B Nazanin" w:hint="cs"/>
          <w:szCs w:val="28"/>
          <w:rtl/>
          <w:lang w:bidi="fa-IR"/>
        </w:rPr>
        <w:t>های سودگرایان غیرعینی است.</w:t>
      </w:r>
      <w:r w:rsidR="00CA03C1">
        <w:rPr>
          <w:rFonts w:asciiTheme="minorHAnsi" w:hAnsiTheme="minorHAnsi" w:cs="B Nazanin" w:hint="cs"/>
          <w:szCs w:val="28"/>
          <w:rtl/>
          <w:lang w:bidi="fa-IR"/>
        </w:rPr>
        <w:t xml:space="preserve"> در این چارچوب مبنایی برای ارزیابی رضایتمندی </w:t>
      </w:r>
      <w:r w:rsidR="004D240D">
        <w:rPr>
          <w:rFonts w:asciiTheme="minorHAnsi" w:hAnsiTheme="minorHAnsi" w:cs="B Nazanin" w:hint="cs"/>
          <w:szCs w:val="28"/>
          <w:rtl/>
          <w:lang w:bidi="fa-IR"/>
        </w:rPr>
        <w:t>دیگران بر اساس نظر ما در مورد «حقانیت» آنان وجود ندارد. علاوه بر این، رضایتمندی شهروندان از نظام مراقبت سلامت احتمالاً به خصوصیات مختلف این نظام بستگی دارد.</w:t>
      </w:r>
      <w:r w:rsidR="0061439B">
        <w:rPr>
          <w:rFonts w:asciiTheme="minorHAnsi" w:hAnsiTheme="minorHAnsi" w:cs="B Nazanin" w:hint="cs"/>
          <w:szCs w:val="28"/>
          <w:rtl/>
          <w:lang w:bidi="fa-IR"/>
        </w:rPr>
        <w:t xml:space="preserve"> </w:t>
      </w:r>
      <w:r w:rsidR="00AF6026">
        <w:rPr>
          <w:rFonts w:asciiTheme="minorHAnsi" w:hAnsiTheme="minorHAnsi" w:cs="B Nazanin" w:hint="cs"/>
          <w:szCs w:val="28"/>
          <w:rtl/>
          <w:lang w:bidi="fa-IR"/>
        </w:rPr>
        <w:t>به عنوان مثال، ممکن است بسیاری از افراد، ضعف در جنبه</w:t>
      </w:r>
      <w:r w:rsidR="00AF6026">
        <w:rPr>
          <w:rFonts w:asciiTheme="minorHAnsi" w:hAnsiTheme="minorHAnsi" w:cs="B Nazanin"/>
          <w:szCs w:val="28"/>
          <w:rtl/>
          <w:lang w:bidi="fa-IR"/>
        </w:rPr>
        <w:softHyphen/>
      </w:r>
      <w:r w:rsidR="00AF6026">
        <w:rPr>
          <w:rFonts w:asciiTheme="minorHAnsi" w:hAnsiTheme="minorHAnsi" w:cs="B Nazanin" w:hint="cs"/>
          <w:szCs w:val="28"/>
          <w:rtl/>
          <w:lang w:bidi="fa-IR"/>
        </w:rPr>
        <w:t>های دیگر خدمت را به این دلیل تحمل کنند که کیفیت مراقبت بالینی از آنان عالی است. در چنین شرایطی نمی</w:t>
      </w:r>
      <w:r w:rsidR="00AF6026">
        <w:rPr>
          <w:rFonts w:asciiTheme="minorHAnsi" w:hAnsiTheme="minorHAnsi" w:cs="B Nazanin"/>
          <w:szCs w:val="28"/>
          <w:rtl/>
          <w:lang w:bidi="fa-IR"/>
        </w:rPr>
        <w:softHyphen/>
      </w:r>
      <w:r w:rsidR="00AF6026">
        <w:rPr>
          <w:rFonts w:asciiTheme="minorHAnsi" w:hAnsiTheme="minorHAnsi" w:cs="B Nazanin" w:hint="cs"/>
          <w:szCs w:val="28"/>
          <w:rtl/>
          <w:lang w:bidi="fa-IR"/>
        </w:rPr>
        <w:t>توان «رضایتمندی»</w:t>
      </w:r>
      <w:r w:rsidR="00A41945">
        <w:rPr>
          <w:rFonts w:asciiTheme="minorHAnsi" w:hAnsiTheme="minorHAnsi" w:cs="B Nazanin" w:hint="cs"/>
          <w:szCs w:val="28"/>
          <w:rtl/>
          <w:lang w:bidi="fa-IR"/>
        </w:rPr>
        <w:t xml:space="preserve"> را چند تکه کرد و سپس اجزای این کلیت را به اجزا و قسمت</w:t>
      </w:r>
      <w:r w:rsidR="00A41945">
        <w:rPr>
          <w:rFonts w:asciiTheme="minorHAnsi" w:hAnsiTheme="minorHAnsi" w:cs="B Nazanin"/>
          <w:szCs w:val="28"/>
          <w:rtl/>
          <w:lang w:bidi="fa-IR"/>
        </w:rPr>
        <w:softHyphen/>
      </w:r>
      <w:r w:rsidR="00A41945">
        <w:rPr>
          <w:rFonts w:asciiTheme="minorHAnsi" w:hAnsiTheme="minorHAnsi" w:cs="B Nazanin" w:hint="cs"/>
          <w:szCs w:val="28"/>
          <w:rtl/>
          <w:lang w:bidi="fa-IR"/>
        </w:rPr>
        <w:t>های مختلف و مجزای برداشت مصرف</w:t>
      </w:r>
      <w:r w:rsidR="00A41945">
        <w:rPr>
          <w:rFonts w:asciiTheme="minorHAnsi" w:hAnsiTheme="minorHAnsi" w:cs="B Nazanin"/>
          <w:szCs w:val="28"/>
          <w:rtl/>
          <w:lang w:bidi="fa-IR"/>
        </w:rPr>
        <w:softHyphen/>
      </w:r>
      <w:r w:rsidR="00A41945">
        <w:rPr>
          <w:rFonts w:asciiTheme="minorHAnsi" w:hAnsiTheme="minorHAnsi" w:cs="B Nazanin" w:hint="cs"/>
          <w:szCs w:val="28"/>
          <w:rtl/>
          <w:lang w:bidi="fa-IR"/>
        </w:rPr>
        <w:t>کننده نسبت داد.</w:t>
      </w:r>
    </w:p>
    <w:p w14:paraId="751D1D72" w14:textId="2CBDB327" w:rsidR="00F76D0C" w:rsidRDefault="00A41945"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کشورها ممکن است با تاخت زدن میان افزایش رضایتمندی -آن</w:t>
      </w:r>
      <w:r>
        <w:rPr>
          <w:rFonts w:asciiTheme="minorHAnsi" w:hAnsiTheme="minorHAnsi" w:cs="B Nazanin"/>
          <w:szCs w:val="28"/>
          <w:rtl/>
          <w:lang w:bidi="fa-IR"/>
        </w:rPr>
        <w:softHyphen/>
      </w:r>
      <w:r>
        <w:rPr>
          <w:rFonts w:asciiTheme="minorHAnsi" w:hAnsiTheme="minorHAnsi" w:cs="B Nazanin" w:hint="cs"/>
          <w:szCs w:val="28"/>
          <w:rtl/>
          <w:lang w:bidi="fa-IR"/>
        </w:rPr>
        <w:t>گونه که ما آن را تعریف کردیم- و دست یافتن به سایر اهداف مواجه باشند. به عنوان مثال رضایتمندی بیماران ممکن است</w:t>
      </w:r>
      <w:r w:rsidR="00BD1B40">
        <w:rPr>
          <w:rFonts w:asciiTheme="minorHAnsi" w:hAnsiTheme="minorHAnsi" w:cs="B Nazanin" w:hint="cs"/>
          <w:szCs w:val="28"/>
          <w:rtl/>
          <w:lang w:bidi="fa-IR"/>
        </w:rPr>
        <w:t xml:space="preserve"> حتی با مراقبت</w:t>
      </w:r>
      <w:r w:rsidR="00BD1B40">
        <w:rPr>
          <w:rFonts w:asciiTheme="minorHAnsi" w:hAnsiTheme="minorHAnsi" w:cs="B Nazanin"/>
          <w:szCs w:val="28"/>
          <w:rtl/>
          <w:lang w:bidi="fa-IR"/>
        </w:rPr>
        <w:softHyphen/>
      </w:r>
      <w:r w:rsidR="00BD1B40">
        <w:rPr>
          <w:rFonts w:asciiTheme="minorHAnsi" w:hAnsiTheme="minorHAnsi" w:cs="B Nazanin" w:hint="cs"/>
          <w:szCs w:val="28"/>
          <w:rtl/>
          <w:lang w:bidi="fa-IR"/>
        </w:rPr>
        <w:t xml:space="preserve">های نامناسب مثل </w:t>
      </w:r>
      <w:r w:rsidR="00D21946">
        <w:rPr>
          <w:rFonts w:asciiTheme="minorHAnsi" w:hAnsiTheme="minorHAnsi" w:cs="B Nazanin" w:hint="cs"/>
          <w:szCs w:val="28"/>
          <w:rtl/>
          <w:lang w:bidi="fa-IR"/>
        </w:rPr>
        <w:t>تزریقات غیرضروری نیز جلب شود. پاسخ به چنین خواسته</w:t>
      </w:r>
      <w:r w:rsidR="00D21946">
        <w:rPr>
          <w:rFonts w:asciiTheme="minorHAnsi" w:hAnsiTheme="minorHAnsi" w:cs="B Nazanin"/>
          <w:szCs w:val="28"/>
          <w:rtl/>
          <w:lang w:bidi="fa-IR"/>
        </w:rPr>
        <w:softHyphen/>
      </w:r>
      <w:r w:rsidR="00D21946">
        <w:rPr>
          <w:rFonts w:asciiTheme="minorHAnsi" w:hAnsiTheme="minorHAnsi" w:cs="B Nazanin" w:hint="cs"/>
          <w:szCs w:val="28"/>
          <w:rtl/>
          <w:lang w:bidi="fa-IR"/>
        </w:rPr>
        <w:t>هایی می</w:t>
      </w:r>
      <w:r w:rsidR="00D21946">
        <w:rPr>
          <w:rFonts w:asciiTheme="minorHAnsi" w:hAnsiTheme="minorHAnsi" w:cs="B Nazanin"/>
          <w:szCs w:val="28"/>
          <w:rtl/>
          <w:lang w:bidi="fa-IR"/>
        </w:rPr>
        <w:softHyphen/>
      </w:r>
      <w:r w:rsidR="00D21946">
        <w:rPr>
          <w:rFonts w:asciiTheme="minorHAnsi" w:hAnsiTheme="minorHAnsi" w:cs="B Nazanin" w:hint="cs"/>
          <w:szCs w:val="28"/>
          <w:rtl/>
          <w:lang w:bidi="fa-IR"/>
        </w:rPr>
        <w:t>تواند</w:t>
      </w:r>
      <w:r w:rsidR="005C7A39">
        <w:rPr>
          <w:rFonts w:asciiTheme="minorHAnsi" w:hAnsiTheme="minorHAnsi" w:cs="B Nazanin" w:hint="cs"/>
          <w:szCs w:val="28"/>
          <w:rtl/>
          <w:lang w:bidi="fa-IR"/>
        </w:rPr>
        <w:t xml:space="preserve"> منجر به آن شود که هم وضعیت سلامت پایین</w:t>
      </w:r>
      <w:r w:rsidR="005C7A39">
        <w:rPr>
          <w:rFonts w:asciiTheme="minorHAnsi" w:hAnsiTheme="minorHAnsi" w:cs="B Nazanin"/>
          <w:szCs w:val="28"/>
          <w:rtl/>
          <w:lang w:bidi="fa-IR"/>
        </w:rPr>
        <w:softHyphen/>
      </w:r>
      <w:r w:rsidR="005C7A39">
        <w:rPr>
          <w:rFonts w:asciiTheme="minorHAnsi" w:hAnsiTheme="minorHAnsi" w:cs="B Nazanin" w:hint="cs"/>
          <w:szCs w:val="28"/>
          <w:rtl/>
          <w:lang w:bidi="fa-IR"/>
        </w:rPr>
        <w:t>تر باشد و هم هزینه</w:t>
      </w:r>
      <w:r w:rsidR="005C7A39">
        <w:rPr>
          <w:rFonts w:asciiTheme="minorHAnsi" w:hAnsiTheme="minorHAnsi" w:cs="B Nazanin"/>
          <w:szCs w:val="28"/>
          <w:rtl/>
          <w:lang w:bidi="fa-IR"/>
        </w:rPr>
        <w:softHyphen/>
      </w:r>
      <w:r w:rsidR="005C7A39">
        <w:rPr>
          <w:rFonts w:asciiTheme="minorHAnsi" w:hAnsiTheme="minorHAnsi" w:cs="B Nazanin" w:hint="cs"/>
          <w:szCs w:val="28"/>
          <w:rtl/>
          <w:lang w:bidi="fa-IR"/>
        </w:rPr>
        <w:t>ها افزایش یابد.</w:t>
      </w:r>
      <w:r w:rsidR="00795896">
        <w:rPr>
          <w:rFonts w:asciiTheme="minorHAnsi" w:hAnsiTheme="minorHAnsi" w:cs="B Nazanin" w:hint="cs"/>
          <w:szCs w:val="28"/>
          <w:rtl/>
          <w:lang w:bidi="fa-IR"/>
        </w:rPr>
        <w:t xml:space="preserve"> </w:t>
      </w:r>
      <w:r w:rsidR="005C7A39">
        <w:rPr>
          <w:rFonts w:asciiTheme="minorHAnsi" w:hAnsiTheme="minorHAnsi" w:cs="B Nazanin" w:hint="cs"/>
          <w:szCs w:val="28"/>
          <w:rtl/>
          <w:lang w:bidi="fa-IR"/>
        </w:rPr>
        <w:t xml:space="preserve">کسانی که عادات بهداشتی ناسالم دارند </w:t>
      </w:r>
      <w:r w:rsidR="000C0C44">
        <w:rPr>
          <w:rFonts w:asciiTheme="minorHAnsi" w:hAnsiTheme="minorHAnsi" w:cs="B Nazanin" w:hint="cs"/>
          <w:szCs w:val="28"/>
          <w:rtl/>
          <w:lang w:bidi="fa-IR"/>
        </w:rPr>
        <w:t>ممکن است چنین استدلال کنند که نباید تلاشی در جهت تغییر رفتار آن</w:t>
      </w:r>
      <w:r w:rsidR="000C0C44">
        <w:rPr>
          <w:rFonts w:asciiTheme="minorHAnsi" w:hAnsiTheme="minorHAnsi" w:cs="B Nazanin"/>
          <w:szCs w:val="28"/>
          <w:rtl/>
          <w:lang w:bidi="fa-IR"/>
        </w:rPr>
        <w:softHyphen/>
      </w:r>
      <w:r w:rsidR="000C0C44">
        <w:rPr>
          <w:rFonts w:asciiTheme="minorHAnsi" w:hAnsiTheme="minorHAnsi" w:cs="B Nazanin" w:hint="cs"/>
          <w:szCs w:val="28"/>
          <w:rtl/>
          <w:lang w:bidi="fa-IR"/>
        </w:rPr>
        <w:t>ها صورت گیرد، زیرا این عادت</w:t>
      </w:r>
      <w:r w:rsidR="000C0C44">
        <w:rPr>
          <w:rFonts w:asciiTheme="minorHAnsi" w:hAnsiTheme="minorHAnsi" w:cs="B Nazanin"/>
          <w:szCs w:val="28"/>
          <w:rtl/>
          <w:lang w:bidi="fa-IR"/>
        </w:rPr>
        <w:softHyphen/>
      </w:r>
      <w:r w:rsidR="000C0C44">
        <w:rPr>
          <w:rFonts w:asciiTheme="minorHAnsi" w:hAnsiTheme="minorHAnsi" w:cs="B Nazanin" w:hint="cs"/>
          <w:szCs w:val="28"/>
          <w:rtl/>
          <w:lang w:bidi="fa-IR"/>
        </w:rPr>
        <w:t>ها</w:t>
      </w:r>
      <w:r w:rsidR="00C1077F">
        <w:rPr>
          <w:rFonts w:asciiTheme="minorHAnsi" w:hAnsiTheme="minorHAnsi" w:cs="B Nazanin" w:hint="cs"/>
          <w:szCs w:val="28"/>
          <w:rtl/>
          <w:lang w:bidi="fa-IR"/>
        </w:rPr>
        <w:t xml:space="preserve"> رضایتمندی آن</w:t>
      </w:r>
      <w:r w:rsidR="00C1077F">
        <w:rPr>
          <w:rFonts w:asciiTheme="minorHAnsi" w:hAnsiTheme="minorHAnsi" w:cs="B Nazanin"/>
          <w:szCs w:val="28"/>
          <w:rtl/>
          <w:lang w:bidi="fa-IR"/>
        </w:rPr>
        <w:softHyphen/>
      </w:r>
      <w:r w:rsidR="00C1077F">
        <w:rPr>
          <w:rFonts w:asciiTheme="minorHAnsi" w:hAnsiTheme="minorHAnsi" w:cs="B Nazanin" w:hint="cs"/>
          <w:szCs w:val="28"/>
          <w:rtl/>
          <w:lang w:bidi="fa-IR"/>
        </w:rPr>
        <w:t>ها را افزایش می</w:t>
      </w:r>
      <w:r w:rsidR="00C1077F">
        <w:rPr>
          <w:rFonts w:asciiTheme="minorHAnsi" w:hAnsiTheme="minorHAnsi" w:cs="B Nazanin"/>
          <w:szCs w:val="28"/>
          <w:rtl/>
          <w:lang w:bidi="fa-IR"/>
        </w:rPr>
        <w:softHyphen/>
      </w:r>
      <w:r w:rsidR="00C1077F">
        <w:rPr>
          <w:rFonts w:asciiTheme="minorHAnsi" w:hAnsiTheme="minorHAnsi" w:cs="B Nazanin" w:hint="cs"/>
          <w:szCs w:val="28"/>
          <w:rtl/>
          <w:lang w:bidi="fa-IR"/>
        </w:rPr>
        <w:t>دهد. تصمیم گرفتن درباره سرکوب یا اجتناب از چنین تعارضاتی</w:t>
      </w:r>
      <w:r w:rsidR="00062513">
        <w:rPr>
          <w:rFonts w:asciiTheme="minorHAnsi" w:hAnsiTheme="minorHAnsi" w:cs="B Nazanin" w:hint="cs"/>
          <w:szCs w:val="28"/>
          <w:rtl/>
          <w:lang w:bidi="fa-IR"/>
        </w:rPr>
        <w:t xml:space="preserve"> (از طریق حذف آنچه برخی مجریان اصلاحات آن را رضایتمندی «نامشروع» می</w:t>
      </w:r>
      <w:r w:rsidR="00062513">
        <w:rPr>
          <w:rFonts w:asciiTheme="minorHAnsi" w:hAnsiTheme="minorHAnsi" w:cs="B Nazanin"/>
          <w:szCs w:val="28"/>
          <w:rtl/>
          <w:lang w:bidi="fa-IR"/>
        </w:rPr>
        <w:softHyphen/>
      </w:r>
      <w:r w:rsidR="00062513">
        <w:rPr>
          <w:rFonts w:asciiTheme="minorHAnsi" w:hAnsiTheme="minorHAnsi" w:cs="B Nazanin" w:hint="cs"/>
          <w:szCs w:val="28"/>
          <w:rtl/>
          <w:lang w:bidi="fa-IR"/>
        </w:rPr>
        <w:t>خوانند، پیش از تصمیم</w:t>
      </w:r>
      <w:r w:rsidR="00062513">
        <w:rPr>
          <w:rFonts w:asciiTheme="minorHAnsi" w:hAnsiTheme="minorHAnsi" w:cs="B Nazanin"/>
          <w:szCs w:val="28"/>
          <w:rtl/>
          <w:lang w:bidi="fa-IR"/>
        </w:rPr>
        <w:softHyphen/>
      </w:r>
      <w:r w:rsidR="00062513">
        <w:rPr>
          <w:rFonts w:asciiTheme="minorHAnsi" w:hAnsiTheme="minorHAnsi" w:cs="B Nazanin" w:hint="cs"/>
          <w:szCs w:val="28"/>
          <w:rtl/>
          <w:lang w:bidi="fa-IR"/>
        </w:rPr>
        <w:t xml:space="preserve">گیری در مورد این تاخت </w:t>
      </w:r>
      <w:r w:rsidR="00B152F0">
        <w:rPr>
          <w:rFonts w:asciiTheme="minorHAnsi" w:hAnsiTheme="minorHAnsi" w:cs="B Nazanin" w:hint="cs"/>
          <w:szCs w:val="28"/>
          <w:rtl/>
          <w:lang w:bidi="fa-IR"/>
        </w:rPr>
        <w:t xml:space="preserve">زدن) به نظر ما رویکردی ناخوشایند و مخالف دانش و پیشرفت </w:t>
      </w:r>
      <w:r w:rsidR="00D006BF">
        <w:rPr>
          <w:rFonts w:asciiTheme="minorHAnsi" w:hAnsiTheme="minorHAnsi" w:cs="B Nazanin" w:hint="cs"/>
          <w:szCs w:val="28"/>
          <w:rtl/>
          <w:lang w:bidi="fa-IR"/>
        </w:rPr>
        <w:t>است. در عوض اگر مجریان اصلاحات در یک کشور خاص به دلایل مختلف تصمیم بگیرند که به برخی خواسته</w:t>
      </w:r>
      <w:r w:rsidR="00D006BF">
        <w:rPr>
          <w:rFonts w:asciiTheme="minorHAnsi" w:hAnsiTheme="minorHAnsi" w:cs="B Nazanin"/>
          <w:szCs w:val="28"/>
          <w:rtl/>
          <w:lang w:bidi="fa-IR"/>
        </w:rPr>
        <w:softHyphen/>
      </w:r>
      <w:r w:rsidR="00D006BF">
        <w:rPr>
          <w:rFonts w:asciiTheme="minorHAnsi" w:hAnsiTheme="minorHAnsi" w:cs="B Nazanin" w:hint="cs"/>
          <w:szCs w:val="28"/>
          <w:rtl/>
          <w:lang w:bidi="fa-IR"/>
        </w:rPr>
        <w:t>های خاص شهروندان پاسخ منفی بدهند، پاسخگویی سیاسی، آن</w:t>
      </w:r>
      <w:r w:rsidR="00D006BF">
        <w:rPr>
          <w:rFonts w:asciiTheme="minorHAnsi" w:hAnsiTheme="minorHAnsi" w:cs="B Nazanin"/>
          <w:szCs w:val="28"/>
          <w:rtl/>
          <w:lang w:bidi="fa-IR"/>
        </w:rPr>
        <w:softHyphen/>
      </w:r>
      <w:r w:rsidR="00D006BF">
        <w:rPr>
          <w:rFonts w:asciiTheme="minorHAnsi" w:hAnsiTheme="minorHAnsi" w:cs="B Nazanin" w:hint="cs"/>
          <w:szCs w:val="28"/>
          <w:rtl/>
          <w:lang w:bidi="fa-IR"/>
        </w:rPr>
        <w:t>ها را به صراحت</w:t>
      </w:r>
      <w:r w:rsidR="008A5E33">
        <w:rPr>
          <w:rFonts w:asciiTheme="minorHAnsi" w:hAnsiTheme="minorHAnsi" w:cs="B Nazanin" w:hint="cs"/>
          <w:szCs w:val="28"/>
          <w:rtl/>
          <w:lang w:bidi="fa-IR"/>
        </w:rPr>
        <w:t xml:space="preserve"> و بحث آزاد </w:t>
      </w:r>
      <w:r w:rsidR="00610C3C">
        <w:rPr>
          <w:rFonts w:asciiTheme="minorHAnsi" w:hAnsiTheme="minorHAnsi" w:cs="B Nazanin" w:hint="cs"/>
          <w:szCs w:val="28"/>
          <w:rtl/>
          <w:lang w:bidi="fa-IR"/>
        </w:rPr>
        <w:t>در مورد انتخاب</w:t>
      </w:r>
      <w:r w:rsidR="00610C3C">
        <w:rPr>
          <w:rFonts w:asciiTheme="minorHAnsi" w:hAnsiTheme="minorHAnsi" w:cs="B Nazanin"/>
          <w:szCs w:val="28"/>
          <w:rtl/>
          <w:lang w:bidi="fa-IR"/>
        </w:rPr>
        <w:softHyphen/>
      </w:r>
      <w:r w:rsidR="00610C3C">
        <w:rPr>
          <w:rFonts w:asciiTheme="minorHAnsi" w:hAnsiTheme="minorHAnsi" w:cs="B Nazanin" w:hint="cs"/>
          <w:szCs w:val="28"/>
          <w:rtl/>
          <w:lang w:bidi="fa-IR"/>
        </w:rPr>
        <w:t>هایشان ملزم می</w:t>
      </w:r>
      <w:r w:rsidR="00610C3C">
        <w:rPr>
          <w:rFonts w:asciiTheme="minorHAnsi" w:hAnsiTheme="minorHAnsi" w:cs="B Nazanin"/>
          <w:szCs w:val="28"/>
          <w:rtl/>
          <w:lang w:bidi="fa-IR"/>
        </w:rPr>
        <w:softHyphen/>
      </w:r>
      <w:r w:rsidR="00610C3C">
        <w:rPr>
          <w:rFonts w:asciiTheme="minorHAnsi" w:hAnsiTheme="minorHAnsi" w:cs="B Nazanin" w:hint="cs"/>
          <w:szCs w:val="28"/>
          <w:rtl/>
          <w:lang w:bidi="fa-IR"/>
        </w:rPr>
        <w:t>کند.</w:t>
      </w:r>
    </w:p>
    <w:p w14:paraId="1FB467D9" w14:textId="77777777" w:rsidR="002A4C2F" w:rsidRDefault="00610C3C"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 xml:space="preserve">سنجش رضایتمندی اگرچه کاملاً تعریف </w:t>
      </w:r>
      <w:r w:rsidR="00DE1EB4">
        <w:rPr>
          <w:rFonts w:asciiTheme="minorHAnsi" w:hAnsiTheme="minorHAnsi" w:cs="B Nazanin" w:hint="cs"/>
          <w:szCs w:val="28"/>
          <w:rtl/>
          <w:lang w:bidi="fa-IR"/>
        </w:rPr>
        <w:t>شده است، اما کار آسانی نیست. راه</w:t>
      </w:r>
      <w:r w:rsidR="00DE1EB4">
        <w:rPr>
          <w:rFonts w:asciiTheme="minorHAnsi" w:hAnsiTheme="minorHAnsi" w:cs="B Nazanin"/>
          <w:szCs w:val="28"/>
          <w:rtl/>
          <w:lang w:bidi="fa-IR"/>
        </w:rPr>
        <w:softHyphen/>
      </w:r>
      <w:r w:rsidR="00DE1EB4">
        <w:rPr>
          <w:rFonts w:asciiTheme="minorHAnsi" w:hAnsiTheme="minorHAnsi" w:cs="B Nazanin" w:hint="cs"/>
          <w:szCs w:val="28"/>
          <w:rtl/>
          <w:lang w:bidi="fa-IR"/>
        </w:rPr>
        <w:t>حل اقتصاددانان در این زمینه تلاش برای تعیین تمایل به پرداخت</w:t>
      </w:r>
      <w:r w:rsidR="00DE1EB4">
        <w:rPr>
          <w:rStyle w:val="FootnoteReference"/>
          <w:rFonts w:asciiTheme="minorHAnsi" w:hAnsiTheme="minorHAnsi" w:cs="B Nazanin"/>
          <w:szCs w:val="28"/>
          <w:rtl/>
          <w:lang w:bidi="fa-IR"/>
        </w:rPr>
        <w:footnoteReference w:id="166"/>
      </w:r>
      <w:r w:rsidR="00DE1EB4">
        <w:rPr>
          <w:rFonts w:asciiTheme="minorHAnsi" w:hAnsiTheme="minorHAnsi" w:cs="B Nazanin" w:hint="cs"/>
          <w:szCs w:val="28"/>
          <w:rtl/>
          <w:lang w:bidi="fa-IR"/>
        </w:rPr>
        <w:t xml:space="preserve"> </w:t>
      </w:r>
      <w:r w:rsidR="00F25B18">
        <w:rPr>
          <w:rFonts w:asciiTheme="minorHAnsi" w:hAnsiTheme="minorHAnsi" w:cs="B Nazanin" w:hint="cs"/>
          <w:szCs w:val="28"/>
          <w:rtl/>
          <w:lang w:bidi="fa-IR"/>
        </w:rPr>
        <w:t>افراد برای انواع مختلف منافع است.</w:t>
      </w:r>
      <w:r w:rsidR="00A136F8">
        <w:rPr>
          <w:rFonts w:asciiTheme="minorHAnsi" w:hAnsiTheme="minorHAnsi" w:cs="B Nazanin" w:hint="cs"/>
          <w:szCs w:val="28"/>
          <w:rtl/>
          <w:lang w:bidi="fa-IR"/>
        </w:rPr>
        <w:t xml:space="preserve"> به عنوان مثال، برای ارزش</w:t>
      </w:r>
      <w:r w:rsidR="00A136F8">
        <w:rPr>
          <w:rFonts w:asciiTheme="minorHAnsi" w:hAnsiTheme="minorHAnsi" w:cs="B Nazanin"/>
          <w:szCs w:val="28"/>
          <w:rtl/>
          <w:lang w:bidi="fa-IR"/>
        </w:rPr>
        <w:softHyphen/>
      </w:r>
      <w:r w:rsidR="00A136F8">
        <w:rPr>
          <w:rFonts w:asciiTheme="minorHAnsi" w:hAnsiTheme="minorHAnsi" w:cs="B Nazanin" w:hint="cs"/>
          <w:szCs w:val="28"/>
          <w:rtl/>
          <w:lang w:bidi="fa-IR"/>
        </w:rPr>
        <w:t>گذاری زندگی انسان، سؤالاتی نظری از افراد در مورد تمایل</w:t>
      </w:r>
      <w:r w:rsidR="00A136F8">
        <w:rPr>
          <w:rFonts w:asciiTheme="minorHAnsi" w:hAnsiTheme="minorHAnsi" w:cs="B Nazanin"/>
          <w:szCs w:val="28"/>
          <w:rtl/>
          <w:lang w:bidi="fa-IR"/>
        </w:rPr>
        <w:softHyphen/>
      </w:r>
      <w:r w:rsidR="00A136F8">
        <w:rPr>
          <w:rFonts w:asciiTheme="minorHAnsi" w:hAnsiTheme="minorHAnsi" w:cs="B Nazanin" w:hint="cs"/>
          <w:szCs w:val="28"/>
          <w:rtl/>
          <w:lang w:bidi="fa-IR"/>
        </w:rPr>
        <w:t>شان به قبول خطرات خاص</w:t>
      </w:r>
      <w:r w:rsidR="00A21D2E">
        <w:rPr>
          <w:rFonts w:asciiTheme="minorHAnsi" w:hAnsiTheme="minorHAnsi" w:cs="B Nazanin" w:hint="cs"/>
          <w:szCs w:val="28"/>
          <w:rtl/>
          <w:lang w:bidi="fa-IR"/>
        </w:rPr>
        <w:t xml:space="preserve"> در ازای پرداخت</w:t>
      </w:r>
      <w:r w:rsidR="00A21D2E">
        <w:rPr>
          <w:rFonts w:asciiTheme="minorHAnsi" w:hAnsiTheme="minorHAnsi" w:cs="B Nazanin"/>
          <w:szCs w:val="28"/>
          <w:rtl/>
          <w:lang w:bidi="fa-IR"/>
        </w:rPr>
        <w:softHyphen/>
      </w:r>
      <w:r w:rsidR="00A21D2E">
        <w:rPr>
          <w:rFonts w:asciiTheme="minorHAnsi" w:hAnsiTheme="minorHAnsi" w:cs="B Nazanin" w:hint="cs"/>
          <w:szCs w:val="28"/>
          <w:rtl/>
          <w:lang w:bidi="fa-IR"/>
        </w:rPr>
        <w:t xml:space="preserve">های مختلف </w:t>
      </w:r>
      <w:r w:rsidR="00A21D2E">
        <w:rPr>
          <w:rFonts w:asciiTheme="minorHAnsi" w:hAnsiTheme="minorHAnsi" w:cs="B Nazanin" w:hint="cs"/>
          <w:szCs w:val="28"/>
          <w:rtl/>
          <w:lang w:bidi="fa-IR"/>
        </w:rPr>
        <w:lastRenderedPageBreak/>
        <w:t>می</w:t>
      </w:r>
      <w:r w:rsidR="00A21D2E">
        <w:rPr>
          <w:rFonts w:asciiTheme="minorHAnsi" w:hAnsiTheme="minorHAnsi" w:cs="B Nazanin"/>
          <w:szCs w:val="28"/>
          <w:rtl/>
          <w:lang w:bidi="fa-IR"/>
        </w:rPr>
        <w:softHyphen/>
      </w:r>
      <w:r w:rsidR="00A21D2E">
        <w:rPr>
          <w:rFonts w:asciiTheme="minorHAnsi" w:hAnsiTheme="minorHAnsi" w:cs="B Nazanin" w:hint="cs"/>
          <w:szCs w:val="28"/>
          <w:rtl/>
          <w:lang w:bidi="fa-IR"/>
        </w:rPr>
        <w:t>شود؛ به این مطالعات، «مطالعات ارزش</w:t>
      </w:r>
      <w:r w:rsidR="00A21D2E">
        <w:rPr>
          <w:rFonts w:asciiTheme="minorHAnsi" w:hAnsiTheme="minorHAnsi" w:cs="B Nazanin"/>
          <w:szCs w:val="28"/>
          <w:rtl/>
          <w:lang w:bidi="fa-IR"/>
        </w:rPr>
        <w:softHyphen/>
      </w:r>
      <w:r w:rsidR="00A21D2E">
        <w:rPr>
          <w:rFonts w:asciiTheme="minorHAnsi" w:hAnsiTheme="minorHAnsi" w:cs="B Nazanin" w:hint="cs"/>
          <w:szCs w:val="28"/>
          <w:rtl/>
          <w:lang w:bidi="fa-IR"/>
        </w:rPr>
        <w:t>گذاری محتمل»</w:t>
      </w:r>
      <w:r w:rsidR="00A21D2E">
        <w:rPr>
          <w:rStyle w:val="FootnoteReference"/>
          <w:rFonts w:asciiTheme="minorHAnsi" w:hAnsiTheme="minorHAnsi" w:cs="B Nazanin"/>
          <w:szCs w:val="28"/>
          <w:rtl/>
          <w:lang w:bidi="fa-IR"/>
        </w:rPr>
        <w:footnoteReference w:id="167"/>
      </w:r>
      <w:r w:rsidR="00FE2380">
        <w:rPr>
          <w:rFonts w:asciiTheme="minorHAnsi" w:hAnsiTheme="minorHAnsi" w:cs="B Nazanin" w:hint="cs"/>
          <w:szCs w:val="28"/>
          <w:rtl/>
          <w:lang w:bidi="fa-IR"/>
        </w:rPr>
        <w:t xml:space="preserve"> گفته می</w:t>
      </w:r>
      <w:r w:rsidR="00FE2380">
        <w:rPr>
          <w:rFonts w:asciiTheme="minorHAnsi" w:hAnsiTheme="minorHAnsi" w:cs="B Nazanin"/>
          <w:szCs w:val="28"/>
          <w:rtl/>
          <w:lang w:bidi="fa-IR"/>
        </w:rPr>
        <w:softHyphen/>
      </w:r>
      <w:r w:rsidR="00FE2380">
        <w:rPr>
          <w:rFonts w:asciiTheme="minorHAnsi" w:hAnsiTheme="minorHAnsi" w:cs="B Nazanin" w:hint="cs"/>
          <w:szCs w:val="28"/>
          <w:rtl/>
          <w:lang w:bidi="fa-IR"/>
        </w:rPr>
        <w:t>شود. این مطالعات نشان داده</w:t>
      </w:r>
      <w:r w:rsidR="00FE2380">
        <w:rPr>
          <w:rFonts w:asciiTheme="minorHAnsi" w:hAnsiTheme="minorHAnsi" w:cs="B Nazanin"/>
          <w:szCs w:val="28"/>
          <w:rtl/>
          <w:lang w:bidi="fa-IR"/>
        </w:rPr>
        <w:softHyphen/>
      </w:r>
      <w:r w:rsidR="00FE2380">
        <w:rPr>
          <w:rFonts w:asciiTheme="minorHAnsi" w:hAnsiTheme="minorHAnsi" w:cs="B Nazanin" w:hint="cs"/>
          <w:szCs w:val="28"/>
          <w:rtl/>
          <w:lang w:bidi="fa-IR"/>
        </w:rPr>
        <w:t>اند که میان آنچه نظریه تصمیم</w:t>
      </w:r>
      <w:r w:rsidR="00FE2380">
        <w:rPr>
          <w:rFonts w:asciiTheme="minorHAnsi" w:hAnsiTheme="minorHAnsi" w:cs="B Nazanin"/>
          <w:szCs w:val="28"/>
          <w:rtl/>
          <w:lang w:bidi="fa-IR"/>
        </w:rPr>
        <w:softHyphen/>
      </w:r>
      <w:r w:rsidR="00FE2380">
        <w:rPr>
          <w:rFonts w:asciiTheme="minorHAnsi" w:hAnsiTheme="minorHAnsi" w:cs="B Nazanin" w:hint="cs"/>
          <w:szCs w:val="28"/>
          <w:rtl/>
          <w:lang w:bidi="fa-IR"/>
        </w:rPr>
        <w:t>گیری آن را منطقی می</w:t>
      </w:r>
      <w:r w:rsidR="00FE2380">
        <w:rPr>
          <w:rFonts w:asciiTheme="minorHAnsi" w:hAnsiTheme="minorHAnsi" w:cs="B Nazanin"/>
          <w:szCs w:val="28"/>
          <w:rtl/>
          <w:lang w:bidi="fa-IR"/>
        </w:rPr>
        <w:softHyphen/>
      </w:r>
      <w:r w:rsidR="00FE2380">
        <w:rPr>
          <w:rFonts w:asciiTheme="minorHAnsi" w:hAnsiTheme="minorHAnsi" w:cs="B Nazanin" w:hint="cs"/>
          <w:szCs w:val="28"/>
          <w:rtl/>
          <w:lang w:bidi="fa-IR"/>
        </w:rPr>
        <w:t>داند و</w:t>
      </w:r>
      <w:r w:rsidR="002A4C2F">
        <w:rPr>
          <w:rFonts w:asciiTheme="minorHAnsi" w:hAnsiTheme="minorHAnsi" w:cs="B Nazanin" w:hint="cs"/>
          <w:szCs w:val="28"/>
          <w:rtl/>
          <w:lang w:bidi="fa-IR"/>
        </w:rPr>
        <w:t xml:space="preserve"> الگوهای رفتاری مردم در تصمیم</w:t>
      </w:r>
      <w:r w:rsidR="002A4C2F">
        <w:rPr>
          <w:rFonts w:asciiTheme="minorHAnsi" w:hAnsiTheme="minorHAnsi" w:cs="B Nazanin"/>
          <w:szCs w:val="28"/>
          <w:rtl/>
          <w:lang w:bidi="fa-IR"/>
        </w:rPr>
        <w:softHyphen/>
      </w:r>
      <w:r w:rsidR="002A4C2F">
        <w:rPr>
          <w:rFonts w:asciiTheme="minorHAnsi" w:hAnsiTheme="minorHAnsi" w:cs="B Nazanin" w:hint="cs"/>
          <w:szCs w:val="28"/>
          <w:rtl/>
          <w:lang w:bidi="fa-IR"/>
        </w:rPr>
        <w:t>گیری، همخوانی وجود ندارد. به عنوان مثال، افراد بیمار ممکن است کیفیت زندگی خود را نسبت به زمانی که سالم باشند، بالاتر ارزیابی کنند.</w:t>
      </w:r>
    </w:p>
    <w:p w14:paraId="048EB650" w14:textId="1E72E7CF" w:rsidR="00610C3C" w:rsidRDefault="00F34426"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رویکرد جایگزین برای تعیین رضایتمندی، استفاده از برخی انواع بررسی پیمایشی</w:t>
      </w:r>
      <w:r w:rsidR="007E5CD8">
        <w:rPr>
          <w:rFonts w:asciiTheme="minorHAnsi" w:hAnsiTheme="minorHAnsi" w:cs="B Nazanin" w:hint="cs"/>
          <w:szCs w:val="28"/>
          <w:rtl/>
          <w:lang w:bidi="fa-IR"/>
        </w:rPr>
        <w:t xml:space="preserve"> مصرف</w:t>
      </w:r>
      <w:r w:rsidR="007E5CD8">
        <w:rPr>
          <w:rFonts w:asciiTheme="minorHAnsi" w:hAnsiTheme="minorHAnsi" w:cs="B Nazanin"/>
          <w:szCs w:val="28"/>
          <w:rtl/>
          <w:lang w:bidi="fa-IR"/>
        </w:rPr>
        <w:softHyphen/>
      </w:r>
      <w:r w:rsidR="007E5CD8">
        <w:rPr>
          <w:rFonts w:asciiTheme="minorHAnsi" w:hAnsiTheme="minorHAnsi" w:cs="B Nazanin" w:hint="cs"/>
          <w:szCs w:val="28"/>
          <w:rtl/>
          <w:lang w:bidi="fa-IR"/>
        </w:rPr>
        <w:t>کنندگان</w:t>
      </w:r>
      <w:r w:rsidR="007E5CD8">
        <w:rPr>
          <w:rStyle w:val="FootnoteReference"/>
          <w:rFonts w:asciiTheme="minorHAnsi" w:hAnsiTheme="minorHAnsi" w:cs="B Nazanin"/>
          <w:szCs w:val="28"/>
          <w:rtl/>
          <w:lang w:bidi="fa-IR"/>
        </w:rPr>
        <w:footnoteReference w:id="168"/>
      </w:r>
      <w:r w:rsidR="00FE2380">
        <w:rPr>
          <w:rFonts w:asciiTheme="minorHAnsi" w:hAnsiTheme="minorHAnsi" w:cs="B Nazanin" w:hint="cs"/>
          <w:szCs w:val="28"/>
          <w:rtl/>
          <w:lang w:bidi="fa-IR"/>
        </w:rPr>
        <w:t xml:space="preserve"> </w:t>
      </w:r>
      <w:r w:rsidR="00056135">
        <w:rPr>
          <w:rFonts w:asciiTheme="minorHAnsi" w:hAnsiTheme="minorHAnsi" w:cs="B Nazanin" w:hint="cs"/>
          <w:szCs w:val="28"/>
          <w:rtl/>
          <w:lang w:bidi="fa-IR"/>
        </w:rPr>
        <w:t>است، یعنی از مردم پرسیده می</w:t>
      </w:r>
      <w:r w:rsidR="00056135">
        <w:rPr>
          <w:rFonts w:asciiTheme="minorHAnsi" w:hAnsiTheme="minorHAnsi" w:cs="B Nazanin"/>
          <w:szCs w:val="28"/>
          <w:rtl/>
          <w:lang w:bidi="fa-IR"/>
        </w:rPr>
        <w:softHyphen/>
      </w:r>
      <w:r w:rsidR="00056135">
        <w:rPr>
          <w:rFonts w:asciiTheme="minorHAnsi" w:hAnsiTheme="minorHAnsi" w:cs="B Nazanin" w:hint="cs"/>
          <w:szCs w:val="28"/>
          <w:rtl/>
          <w:lang w:bidi="fa-IR"/>
        </w:rPr>
        <w:t xml:space="preserve">شود که در زمینه مراقبت سلامت خود چه مواردی را دوست دارند و چه مواردی </w:t>
      </w:r>
      <w:r w:rsidR="00AD35BF">
        <w:rPr>
          <w:rFonts w:asciiTheme="minorHAnsi" w:hAnsiTheme="minorHAnsi" w:cs="B Nazanin" w:hint="cs"/>
          <w:szCs w:val="28"/>
          <w:rtl/>
          <w:lang w:bidi="fa-IR"/>
        </w:rPr>
        <w:t>را نمی</w:t>
      </w:r>
      <w:r w:rsidR="00AD35BF">
        <w:rPr>
          <w:rFonts w:asciiTheme="minorHAnsi" w:hAnsiTheme="minorHAnsi" w:cs="B Nazanin"/>
          <w:szCs w:val="28"/>
          <w:rtl/>
          <w:lang w:bidi="fa-IR"/>
        </w:rPr>
        <w:softHyphen/>
      </w:r>
      <w:r w:rsidR="00AD35BF">
        <w:rPr>
          <w:rFonts w:asciiTheme="minorHAnsi" w:hAnsiTheme="minorHAnsi" w:cs="B Nazanin" w:hint="cs"/>
          <w:szCs w:val="28"/>
          <w:rtl/>
          <w:lang w:bidi="fa-IR"/>
        </w:rPr>
        <w:t>خواهند. نتیجه این بررسی</w:t>
      </w:r>
      <w:r w:rsidR="00AD35BF">
        <w:rPr>
          <w:rFonts w:asciiTheme="minorHAnsi" w:hAnsiTheme="minorHAnsi" w:cs="B Nazanin"/>
          <w:szCs w:val="28"/>
          <w:rtl/>
          <w:lang w:bidi="fa-IR"/>
        </w:rPr>
        <w:softHyphen/>
      </w:r>
      <w:r w:rsidR="00AD35BF">
        <w:rPr>
          <w:rFonts w:asciiTheme="minorHAnsi" w:hAnsiTheme="minorHAnsi" w:cs="B Nazanin" w:hint="cs"/>
          <w:szCs w:val="28"/>
          <w:rtl/>
          <w:lang w:bidi="fa-IR"/>
        </w:rPr>
        <w:t>های پیمایشی، ارقام پولی نیست که بتوان آن</w:t>
      </w:r>
      <w:r w:rsidR="00AD35BF">
        <w:rPr>
          <w:rFonts w:asciiTheme="minorHAnsi" w:hAnsiTheme="minorHAnsi" w:cs="B Nazanin"/>
          <w:szCs w:val="28"/>
          <w:rtl/>
          <w:lang w:bidi="fa-IR"/>
        </w:rPr>
        <w:softHyphen/>
      </w:r>
      <w:r w:rsidR="00AD35BF">
        <w:rPr>
          <w:rFonts w:asciiTheme="minorHAnsi" w:hAnsiTheme="minorHAnsi" w:cs="B Nazanin" w:hint="cs"/>
          <w:szCs w:val="28"/>
          <w:rtl/>
          <w:lang w:bidi="fa-IR"/>
        </w:rPr>
        <w:t>ها را به طور مستقیم با برآوردهای هزینه</w:t>
      </w:r>
      <w:r w:rsidR="00AD35BF">
        <w:rPr>
          <w:rFonts w:asciiTheme="minorHAnsi" w:hAnsiTheme="minorHAnsi" w:cs="B Nazanin"/>
          <w:szCs w:val="28"/>
          <w:rtl/>
          <w:lang w:bidi="fa-IR"/>
        </w:rPr>
        <w:softHyphen/>
      </w:r>
      <w:r w:rsidR="00AD35BF">
        <w:rPr>
          <w:rFonts w:asciiTheme="minorHAnsi" w:hAnsiTheme="minorHAnsi" w:cs="B Nazanin" w:hint="cs"/>
          <w:szCs w:val="28"/>
          <w:rtl/>
          <w:lang w:bidi="fa-IR"/>
        </w:rPr>
        <w:t xml:space="preserve">ای مقایسه کرد. </w:t>
      </w:r>
      <w:r w:rsidR="00240CE5">
        <w:rPr>
          <w:rFonts w:asciiTheme="minorHAnsi" w:hAnsiTheme="minorHAnsi" w:cs="B Nazanin" w:hint="cs"/>
          <w:szCs w:val="28"/>
          <w:rtl/>
          <w:lang w:bidi="fa-IR"/>
        </w:rPr>
        <w:t>البته این بررسی</w:t>
      </w:r>
      <w:r w:rsidR="00240CE5">
        <w:rPr>
          <w:rFonts w:asciiTheme="minorHAnsi" w:hAnsiTheme="minorHAnsi" w:cs="B Nazanin"/>
          <w:szCs w:val="28"/>
          <w:rtl/>
          <w:lang w:bidi="fa-IR"/>
        </w:rPr>
        <w:softHyphen/>
      </w:r>
      <w:r w:rsidR="00240CE5">
        <w:rPr>
          <w:rFonts w:asciiTheme="minorHAnsi" w:hAnsiTheme="minorHAnsi" w:cs="B Nazanin" w:hint="cs"/>
          <w:szCs w:val="28"/>
          <w:rtl/>
          <w:lang w:bidi="fa-IR"/>
        </w:rPr>
        <w:t>ها ممکن است راهنمای ارزشمندی برای مجریان</w:t>
      </w:r>
      <w:r w:rsidR="00C27622">
        <w:rPr>
          <w:rFonts w:asciiTheme="minorHAnsi" w:hAnsiTheme="minorHAnsi" w:cs="B Nazanin" w:hint="cs"/>
          <w:szCs w:val="28"/>
          <w:rtl/>
          <w:lang w:bidi="fa-IR"/>
        </w:rPr>
        <w:t xml:space="preserve"> اصلاحات باشند، به ویژه اگر اطلاعاتی در مورد خدمات خاص یا ویژگی</w:t>
      </w:r>
      <w:r w:rsidR="00C27622">
        <w:rPr>
          <w:rFonts w:asciiTheme="minorHAnsi" w:hAnsiTheme="minorHAnsi" w:cs="B Nazanin"/>
          <w:szCs w:val="28"/>
          <w:rtl/>
          <w:lang w:bidi="fa-IR"/>
        </w:rPr>
        <w:softHyphen/>
      </w:r>
      <w:r w:rsidR="00C27622">
        <w:rPr>
          <w:rFonts w:asciiTheme="minorHAnsi" w:hAnsiTheme="minorHAnsi" w:cs="B Nazanin" w:hint="cs"/>
          <w:szCs w:val="28"/>
          <w:rtl/>
          <w:lang w:bidi="fa-IR"/>
        </w:rPr>
        <w:t>های نظام ارایه کنند. این مطالعات با مشکلات فنی خاص (مثل تمایل پاسخ</w:t>
      </w:r>
      <w:r w:rsidR="00C27622">
        <w:rPr>
          <w:rFonts w:asciiTheme="minorHAnsi" w:hAnsiTheme="minorHAnsi" w:cs="B Nazanin"/>
          <w:szCs w:val="28"/>
          <w:rtl/>
          <w:lang w:bidi="fa-IR"/>
        </w:rPr>
        <w:softHyphen/>
      </w:r>
      <w:r w:rsidR="00C27622">
        <w:rPr>
          <w:rFonts w:asciiTheme="minorHAnsi" w:hAnsiTheme="minorHAnsi" w:cs="B Nazanin" w:hint="cs"/>
          <w:szCs w:val="28"/>
          <w:rtl/>
          <w:lang w:bidi="fa-IR"/>
        </w:rPr>
        <w:t>دهندگان به ویژه پاسخ</w:t>
      </w:r>
      <w:r w:rsidR="00C27622">
        <w:rPr>
          <w:rFonts w:asciiTheme="minorHAnsi" w:hAnsiTheme="minorHAnsi" w:cs="B Nazanin"/>
          <w:szCs w:val="28"/>
          <w:rtl/>
          <w:lang w:bidi="fa-IR"/>
        </w:rPr>
        <w:softHyphen/>
      </w:r>
      <w:r w:rsidR="00C27622">
        <w:rPr>
          <w:rFonts w:asciiTheme="minorHAnsi" w:hAnsiTheme="minorHAnsi" w:cs="B Nazanin" w:hint="cs"/>
          <w:szCs w:val="28"/>
          <w:rtl/>
          <w:lang w:bidi="fa-IR"/>
        </w:rPr>
        <w:t xml:space="preserve">دهندگان </w:t>
      </w:r>
      <w:r w:rsidR="00A40436">
        <w:rPr>
          <w:rFonts w:asciiTheme="minorHAnsi" w:hAnsiTheme="minorHAnsi" w:cs="B Nazanin" w:hint="cs"/>
          <w:szCs w:val="28"/>
          <w:rtl/>
          <w:lang w:bidi="fa-IR"/>
        </w:rPr>
        <w:t xml:space="preserve">از طبقه پایین به دادن پاسخ «بله» به سؤالات) مواجه </w:t>
      </w:r>
      <w:r w:rsidR="00784746">
        <w:rPr>
          <w:rFonts w:asciiTheme="minorHAnsi" w:hAnsiTheme="minorHAnsi" w:cs="B Nazanin" w:hint="cs"/>
          <w:szCs w:val="28"/>
          <w:rtl/>
          <w:lang w:bidi="fa-IR"/>
        </w:rPr>
        <w:t>است. با این حال کارهای گسترده</w:t>
      </w:r>
      <w:r w:rsidR="00784746">
        <w:rPr>
          <w:rFonts w:asciiTheme="minorHAnsi" w:hAnsiTheme="minorHAnsi" w:cs="B Nazanin"/>
          <w:szCs w:val="28"/>
          <w:rtl/>
          <w:lang w:bidi="fa-IR"/>
        </w:rPr>
        <w:softHyphen/>
      </w:r>
      <w:r w:rsidR="00784746">
        <w:rPr>
          <w:rFonts w:asciiTheme="minorHAnsi" w:hAnsiTheme="minorHAnsi" w:cs="B Nazanin" w:hint="cs"/>
          <w:szCs w:val="28"/>
          <w:rtl/>
          <w:lang w:bidi="fa-IR"/>
        </w:rPr>
        <w:t>ای در اروپا و ایالات متحده</w:t>
      </w:r>
      <w:r w:rsidR="00795FE6">
        <w:rPr>
          <w:rFonts w:asciiTheme="minorHAnsi" w:hAnsiTheme="minorHAnsi" w:cs="B Nazanin" w:hint="cs"/>
          <w:szCs w:val="28"/>
          <w:rtl/>
          <w:lang w:bidi="fa-IR"/>
        </w:rPr>
        <w:t xml:space="preserve"> برای توسعه و رواسازی ابزارهای قابل اعتماد این بررسی</w:t>
      </w:r>
      <w:r w:rsidR="00795FE6">
        <w:rPr>
          <w:rFonts w:asciiTheme="minorHAnsi" w:hAnsiTheme="minorHAnsi" w:cs="B Nazanin"/>
          <w:szCs w:val="28"/>
          <w:rtl/>
          <w:lang w:bidi="fa-IR"/>
        </w:rPr>
        <w:softHyphen/>
      </w:r>
      <w:r w:rsidR="00795FE6">
        <w:rPr>
          <w:rFonts w:asciiTheme="minorHAnsi" w:hAnsiTheme="minorHAnsi" w:cs="B Nazanin" w:hint="cs"/>
          <w:szCs w:val="28"/>
          <w:rtl/>
          <w:lang w:bidi="fa-IR"/>
        </w:rPr>
        <w:t>ها صورت گرفته است.</w:t>
      </w:r>
    </w:p>
    <w:p w14:paraId="3933A387" w14:textId="025038E7" w:rsidR="00576857" w:rsidRDefault="007C4093"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قضاوت در مورد عملکرد یک کشور در زمینه رضایتمندی، ملاحظات مربوط به عدالت را نیز در بر می</w:t>
      </w:r>
      <w:r>
        <w:rPr>
          <w:rFonts w:asciiTheme="minorHAnsi" w:hAnsiTheme="minorHAnsi" w:cs="B Nazanin"/>
          <w:szCs w:val="28"/>
          <w:rtl/>
          <w:lang w:bidi="fa-IR"/>
        </w:rPr>
        <w:softHyphen/>
      </w:r>
      <w:r>
        <w:rPr>
          <w:rFonts w:asciiTheme="minorHAnsi" w:hAnsiTheme="minorHAnsi" w:cs="B Nazanin" w:hint="cs"/>
          <w:szCs w:val="28"/>
          <w:rtl/>
          <w:lang w:bidi="fa-IR"/>
        </w:rPr>
        <w:t>گیرد. آیا دستاوردها در زمینه رضایتمندی برای افراد خوشحال و ناراضی به یک اندازه اهمیت دارد؟</w:t>
      </w:r>
      <w:r w:rsidR="00D26397">
        <w:rPr>
          <w:rFonts w:asciiTheme="minorHAnsi" w:hAnsiTheme="minorHAnsi" w:cs="B Nazanin" w:hint="cs"/>
          <w:szCs w:val="28"/>
          <w:rtl/>
          <w:lang w:bidi="fa-IR"/>
        </w:rPr>
        <w:t xml:space="preserve"> در اینجا نیز احتمال دارد اختلافاتی میان طرفداران فلسفه</w:t>
      </w:r>
      <w:r w:rsidR="00D26397">
        <w:rPr>
          <w:rFonts w:asciiTheme="minorHAnsi" w:hAnsiTheme="minorHAnsi" w:cs="B Nazanin"/>
          <w:szCs w:val="28"/>
          <w:rtl/>
          <w:lang w:bidi="fa-IR"/>
        </w:rPr>
        <w:softHyphen/>
      </w:r>
      <w:r w:rsidR="00D26397">
        <w:rPr>
          <w:rFonts w:asciiTheme="minorHAnsi" w:hAnsiTheme="minorHAnsi" w:cs="B Nazanin" w:hint="cs"/>
          <w:szCs w:val="28"/>
          <w:rtl/>
          <w:lang w:bidi="fa-IR"/>
        </w:rPr>
        <w:t>های مختلف وجود داشته باشد. سودگرایان غیرعینی که تفکر آن</w:t>
      </w:r>
      <w:r w:rsidR="00D26397">
        <w:rPr>
          <w:rFonts w:asciiTheme="minorHAnsi" w:hAnsiTheme="minorHAnsi" w:cs="B Nazanin"/>
          <w:szCs w:val="28"/>
          <w:rtl/>
          <w:lang w:bidi="fa-IR"/>
        </w:rPr>
        <w:softHyphen/>
      </w:r>
      <w:r w:rsidR="00D26397">
        <w:rPr>
          <w:rFonts w:asciiTheme="minorHAnsi" w:hAnsiTheme="minorHAnsi" w:cs="B Nazanin" w:hint="cs"/>
          <w:szCs w:val="28"/>
          <w:rtl/>
          <w:lang w:bidi="fa-IR"/>
        </w:rPr>
        <w:t>ها در اقتصاد ریشه دارد، عموماً می</w:t>
      </w:r>
      <w:r w:rsidR="00D26397">
        <w:rPr>
          <w:rFonts w:asciiTheme="minorHAnsi" w:hAnsiTheme="minorHAnsi" w:cs="B Nazanin"/>
          <w:szCs w:val="28"/>
          <w:rtl/>
          <w:lang w:bidi="fa-IR"/>
        </w:rPr>
        <w:softHyphen/>
      </w:r>
      <w:r w:rsidR="00D26397">
        <w:rPr>
          <w:rFonts w:asciiTheme="minorHAnsi" w:hAnsiTheme="minorHAnsi" w:cs="B Nazanin" w:hint="cs"/>
          <w:szCs w:val="28"/>
          <w:rtl/>
          <w:lang w:bidi="fa-IR"/>
        </w:rPr>
        <w:t>گویند کل رضایتمندی -و نه توزیع آن- حایز اهمیت است. از نظر لیبرال</w:t>
      </w:r>
      <w:r w:rsidR="00D26397">
        <w:rPr>
          <w:rFonts w:asciiTheme="minorHAnsi" w:hAnsiTheme="minorHAnsi" w:cs="B Nazanin"/>
          <w:szCs w:val="28"/>
          <w:rtl/>
          <w:lang w:bidi="fa-IR"/>
        </w:rPr>
        <w:softHyphen/>
      </w:r>
      <w:r w:rsidR="00D26397">
        <w:rPr>
          <w:rFonts w:asciiTheme="minorHAnsi" w:hAnsiTheme="minorHAnsi" w:cs="B Nazanin" w:hint="cs"/>
          <w:szCs w:val="28"/>
          <w:rtl/>
          <w:lang w:bidi="fa-IR"/>
        </w:rPr>
        <w:t>ها</w:t>
      </w:r>
      <w:r w:rsidR="007F0400">
        <w:rPr>
          <w:rFonts w:asciiTheme="minorHAnsi" w:hAnsiTheme="minorHAnsi" w:cs="B Nazanin" w:hint="cs"/>
          <w:szCs w:val="28"/>
          <w:rtl/>
          <w:lang w:bidi="fa-IR"/>
        </w:rPr>
        <w:t>ی مساوات</w:t>
      </w:r>
      <w:r w:rsidR="007F0400">
        <w:rPr>
          <w:rFonts w:asciiTheme="minorHAnsi" w:hAnsiTheme="minorHAnsi" w:cs="B Nazanin"/>
          <w:szCs w:val="28"/>
          <w:rtl/>
          <w:lang w:bidi="fa-IR"/>
        </w:rPr>
        <w:softHyphen/>
      </w:r>
      <w:r w:rsidR="007F0400">
        <w:rPr>
          <w:rFonts w:asciiTheme="minorHAnsi" w:hAnsiTheme="minorHAnsi" w:cs="B Nazanin" w:hint="cs"/>
          <w:szCs w:val="28"/>
          <w:rtl/>
          <w:lang w:bidi="fa-IR"/>
        </w:rPr>
        <w:t>طلب، وضعیتی که در آن برخی افراد از چگونگی رفتاری که با آن</w:t>
      </w:r>
      <w:r w:rsidR="007F0400">
        <w:rPr>
          <w:rFonts w:asciiTheme="minorHAnsi" w:hAnsiTheme="minorHAnsi" w:cs="B Nazanin"/>
          <w:szCs w:val="28"/>
          <w:rtl/>
          <w:lang w:bidi="fa-IR"/>
        </w:rPr>
        <w:softHyphen/>
      </w:r>
      <w:r w:rsidR="007F0400">
        <w:rPr>
          <w:rFonts w:asciiTheme="minorHAnsi" w:hAnsiTheme="minorHAnsi" w:cs="B Nazanin" w:hint="cs"/>
          <w:szCs w:val="28"/>
          <w:rtl/>
          <w:lang w:bidi="fa-IR"/>
        </w:rPr>
        <w:t>ها می</w:t>
      </w:r>
      <w:r w:rsidR="007F0400">
        <w:rPr>
          <w:rFonts w:asciiTheme="minorHAnsi" w:hAnsiTheme="minorHAnsi" w:cs="B Nazanin"/>
          <w:szCs w:val="28"/>
          <w:rtl/>
          <w:lang w:bidi="fa-IR"/>
        </w:rPr>
        <w:softHyphen/>
      </w:r>
      <w:r w:rsidR="007F0400">
        <w:rPr>
          <w:rFonts w:asciiTheme="minorHAnsi" w:hAnsiTheme="minorHAnsi" w:cs="B Nazanin" w:hint="cs"/>
          <w:szCs w:val="28"/>
          <w:rtl/>
          <w:lang w:bidi="fa-IR"/>
        </w:rPr>
        <w:t>شود بیشتر راضی باشند، با اعتقادات در زمینه عدالت در تضاد است. این</w:t>
      </w:r>
      <w:r w:rsidR="00E1760F">
        <w:rPr>
          <w:rFonts w:asciiTheme="minorHAnsi" w:hAnsiTheme="minorHAnsi" w:cs="B Nazanin" w:hint="cs"/>
          <w:szCs w:val="28"/>
          <w:rtl/>
          <w:lang w:bidi="fa-IR"/>
        </w:rPr>
        <w:t xml:space="preserve"> افراد ممکن است به صورتی خاص به ارتقای وضعیت این گروه</w:t>
      </w:r>
      <w:r w:rsidR="00E1760F">
        <w:rPr>
          <w:rFonts w:asciiTheme="minorHAnsi" w:hAnsiTheme="minorHAnsi" w:cs="B Nazanin"/>
          <w:szCs w:val="28"/>
          <w:rtl/>
          <w:lang w:bidi="fa-IR"/>
        </w:rPr>
        <w:softHyphen/>
      </w:r>
      <w:r w:rsidR="00E1760F">
        <w:rPr>
          <w:rFonts w:asciiTheme="minorHAnsi" w:hAnsiTheme="minorHAnsi" w:cs="B Nazanin" w:hint="cs"/>
          <w:szCs w:val="28"/>
          <w:rtl/>
          <w:lang w:bidi="fa-IR"/>
        </w:rPr>
        <w:t>های ناراضی در جامعه علاقمند باشند.</w:t>
      </w:r>
    </w:p>
    <w:p w14:paraId="5AA3A87E" w14:textId="572F98D1" w:rsidR="00E1760F" w:rsidRDefault="00E1760F"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lastRenderedPageBreak/>
        <w:t xml:space="preserve">به طور خلاصه ما معتقدیم ارتقای رضایتمندی شهروندان از نظام سلامت، </w:t>
      </w:r>
      <w:r w:rsidR="00457709">
        <w:rPr>
          <w:rFonts w:asciiTheme="minorHAnsi" w:hAnsiTheme="minorHAnsi" w:cs="B Nazanin" w:hint="cs"/>
          <w:szCs w:val="28"/>
          <w:rtl/>
          <w:lang w:bidi="fa-IR"/>
        </w:rPr>
        <w:t>علی</w:t>
      </w:r>
      <w:r w:rsidR="00457709">
        <w:rPr>
          <w:rFonts w:asciiTheme="minorHAnsi" w:hAnsiTheme="minorHAnsi" w:cs="B Nazanin"/>
          <w:szCs w:val="28"/>
          <w:rtl/>
          <w:lang w:bidi="fa-IR"/>
        </w:rPr>
        <w:softHyphen/>
      </w:r>
      <w:r w:rsidR="00457709">
        <w:rPr>
          <w:rFonts w:asciiTheme="minorHAnsi" w:hAnsiTheme="minorHAnsi" w:cs="B Nazanin" w:hint="cs"/>
          <w:szCs w:val="28"/>
          <w:rtl/>
          <w:lang w:bidi="fa-IR"/>
        </w:rPr>
        <w:t>رغم نیاز به حل برخی مسائل متدولوژیک و فلسفی مختلف برای رسیدن به این قضاوت</w:t>
      </w:r>
      <w:r w:rsidR="00457709">
        <w:rPr>
          <w:rFonts w:asciiTheme="minorHAnsi" w:hAnsiTheme="minorHAnsi" w:cs="B Nazanin"/>
          <w:szCs w:val="28"/>
          <w:rtl/>
          <w:lang w:bidi="fa-IR"/>
        </w:rPr>
        <w:softHyphen/>
      </w:r>
      <w:r w:rsidR="00457709">
        <w:rPr>
          <w:rFonts w:asciiTheme="minorHAnsi" w:hAnsiTheme="minorHAnsi" w:cs="B Nazanin" w:hint="cs"/>
          <w:szCs w:val="28"/>
          <w:rtl/>
          <w:lang w:bidi="fa-IR"/>
        </w:rPr>
        <w:t xml:space="preserve">ها، باید به عنوان یک هدف عملکردی مهم مطرح باشد. رضایتمندی شهروندان تا حد زیادی </w:t>
      </w:r>
      <w:r w:rsidR="00717A2A">
        <w:rPr>
          <w:rFonts w:asciiTheme="minorHAnsi" w:hAnsiTheme="minorHAnsi" w:cs="B Nazanin" w:hint="cs"/>
          <w:szCs w:val="28"/>
          <w:rtl/>
          <w:lang w:bidi="fa-IR"/>
        </w:rPr>
        <w:t>تحت تأثیر نظام، زمینه</w:t>
      </w:r>
      <w:r w:rsidR="00717A2A">
        <w:rPr>
          <w:rFonts w:asciiTheme="minorHAnsi" w:hAnsiTheme="minorHAnsi" w:cs="B Nazanin"/>
          <w:szCs w:val="28"/>
          <w:rtl/>
          <w:lang w:bidi="fa-IR"/>
        </w:rPr>
        <w:softHyphen/>
      </w:r>
      <w:r w:rsidR="00717A2A">
        <w:rPr>
          <w:rFonts w:asciiTheme="minorHAnsi" w:hAnsiTheme="minorHAnsi" w:cs="B Nazanin" w:hint="cs"/>
          <w:szCs w:val="28"/>
          <w:rtl/>
          <w:lang w:bidi="fa-IR"/>
        </w:rPr>
        <w:t>های فلسفی مورد بحث و تناسب و ارتباط سیاسی قرار دارد. استدلال ما این است که معیار تناسب باید تمامی واکنش</w:t>
      </w:r>
      <w:r w:rsidR="00717A2A">
        <w:rPr>
          <w:rFonts w:asciiTheme="minorHAnsi" w:hAnsiTheme="minorHAnsi" w:cs="B Nazanin"/>
          <w:szCs w:val="28"/>
          <w:rtl/>
          <w:lang w:bidi="fa-IR"/>
        </w:rPr>
        <w:softHyphen/>
      </w:r>
      <w:r w:rsidR="00717A2A">
        <w:rPr>
          <w:rFonts w:asciiTheme="minorHAnsi" w:hAnsiTheme="minorHAnsi" w:cs="B Nazanin" w:hint="cs"/>
          <w:szCs w:val="28"/>
          <w:rtl/>
          <w:lang w:bidi="fa-IR"/>
        </w:rPr>
        <w:t>های شهروندان -صرف</w:t>
      </w:r>
      <w:r w:rsidR="00717A2A">
        <w:rPr>
          <w:rFonts w:asciiTheme="minorHAnsi" w:hAnsiTheme="minorHAnsi" w:cs="B Nazanin"/>
          <w:szCs w:val="28"/>
          <w:rtl/>
          <w:lang w:bidi="fa-IR"/>
        </w:rPr>
        <w:softHyphen/>
      </w:r>
      <w:r w:rsidR="00717A2A">
        <w:rPr>
          <w:rFonts w:asciiTheme="minorHAnsi" w:hAnsiTheme="minorHAnsi" w:cs="B Nazanin" w:hint="cs"/>
          <w:szCs w:val="28"/>
          <w:rtl/>
          <w:lang w:bidi="fa-IR"/>
        </w:rPr>
        <w:t>نظر</w:t>
      </w:r>
      <w:r w:rsidR="00670D02">
        <w:rPr>
          <w:rFonts w:asciiTheme="minorHAnsi" w:hAnsiTheme="minorHAnsi" w:cs="B Nazanin" w:hint="cs"/>
          <w:szCs w:val="28"/>
          <w:rtl/>
          <w:lang w:bidi="fa-IR"/>
        </w:rPr>
        <w:t xml:space="preserve"> از علاقه متخصصان به واکنش</w:t>
      </w:r>
      <w:r w:rsidR="00670D02">
        <w:rPr>
          <w:rFonts w:asciiTheme="minorHAnsi" w:hAnsiTheme="minorHAnsi" w:cs="B Nazanin"/>
          <w:szCs w:val="28"/>
          <w:rtl/>
          <w:lang w:bidi="fa-IR"/>
        </w:rPr>
        <w:softHyphen/>
      </w:r>
      <w:r w:rsidR="00670D02">
        <w:rPr>
          <w:rFonts w:asciiTheme="minorHAnsi" w:hAnsiTheme="minorHAnsi" w:cs="B Nazanin" w:hint="cs"/>
          <w:szCs w:val="28"/>
          <w:rtl/>
          <w:lang w:bidi="fa-IR"/>
        </w:rPr>
        <w:t>ها- باشد. البته هنگا</w:t>
      </w:r>
      <w:r w:rsidR="00C61FE4">
        <w:rPr>
          <w:rFonts w:asciiTheme="minorHAnsi" w:hAnsiTheme="minorHAnsi" w:cs="B Nazanin" w:hint="cs"/>
          <w:szCs w:val="28"/>
          <w:rtl/>
          <w:lang w:bidi="fa-IR"/>
        </w:rPr>
        <w:t>می‌ک</w:t>
      </w:r>
      <w:r w:rsidR="00670D02">
        <w:rPr>
          <w:rFonts w:asciiTheme="minorHAnsi" w:hAnsiTheme="minorHAnsi" w:cs="B Nazanin" w:hint="cs"/>
          <w:szCs w:val="28"/>
          <w:rtl/>
          <w:lang w:bidi="fa-IR"/>
        </w:rPr>
        <w:t>ه این هدف با دیگر اهداف در تعارض</w:t>
      </w:r>
      <w:r w:rsidR="00EB1B2D">
        <w:rPr>
          <w:rFonts w:asciiTheme="minorHAnsi" w:hAnsiTheme="minorHAnsi" w:cs="B Nazanin" w:hint="cs"/>
          <w:szCs w:val="28"/>
          <w:rtl/>
          <w:lang w:bidi="fa-IR"/>
        </w:rPr>
        <w:t xml:space="preserve"> قرار گیرد یا زمانی که واکنش</w:t>
      </w:r>
      <w:r w:rsidR="00EB1B2D">
        <w:rPr>
          <w:rFonts w:asciiTheme="minorHAnsi" w:hAnsiTheme="minorHAnsi" w:cs="B Nazanin"/>
          <w:szCs w:val="28"/>
          <w:rtl/>
          <w:lang w:bidi="fa-IR"/>
        </w:rPr>
        <w:softHyphen/>
      </w:r>
      <w:r w:rsidR="00EB1B2D">
        <w:rPr>
          <w:rFonts w:asciiTheme="minorHAnsi" w:hAnsiTheme="minorHAnsi" w:cs="B Nazanin" w:hint="cs"/>
          <w:szCs w:val="28"/>
          <w:rtl/>
          <w:lang w:bidi="fa-IR"/>
        </w:rPr>
        <w:t>های شهروندان به لحاظ اخلاقی مشکل</w:t>
      </w:r>
      <w:r w:rsidR="00EB1B2D">
        <w:rPr>
          <w:rFonts w:asciiTheme="minorHAnsi" w:hAnsiTheme="minorHAnsi" w:cs="B Nazanin"/>
          <w:szCs w:val="28"/>
          <w:rtl/>
          <w:lang w:bidi="fa-IR"/>
        </w:rPr>
        <w:softHyphen/>
      </w:r>
      <w:r w:rsidR="00EB1B2D">
        <w:rPr>
          <w:rFonts w:asciiTheme="minorHAnsi" w:hAnsiTheme="minorHAnsi" w:cs="B Nazanin" w:hint="cs"/>
          <w:szCs w:val="28"/>
          <w:rtl/>
          <w:lang w:bidi="fa-IR"/>
        </w:rPr>
        <w:t>زا باشد، این مسائل باید به طور مستقیم توسط مجریان اصلاحات سلامت که در تلاش برای انجام قضاوت</w:t>
      </w:r>
      <w:r w:rsidR="00EB1B2D">
        <w:rPr>
          <w:rFonts w:asciiTheme="minorHAnsi" w:hAnsiTheme="minorHAnsi" w:cs="B Nazanin"/>
          <w:szCs w:val="28"/>
          <w:rtl/>
          <w:lang w:bidi="fa-IR"/>
        </w:rPr>
        <w:softHyphen/>
      </w:r>
      <w:r w:rsidR="00EB1B2D">
        <w:rPr>
          <w:rFonts w:asciiTheme="minorHAnsi" w:hAnsiTheme="minorHAnsi" w:cs="B Nazanin" w:hint="cs"/>
          <w:szCs w:val="28"/>
          <w:rtl/>
          <w:lang w:bidi="fa-IR"/>
        </w:rPr>
        <w:t>های اولویت</w:t>
      </w:r>
      <w:r w:rsidR="00EB1B2D">
        <w:rPr>
          <w:rFonts w:asciiTheme="minorHAnsi" w:hAnsiTheme="minorHAnsi" w:cs="B Nazanin"/>
          <w:szCs w:val="28"/>
          <w:rtl/>
          <w:lang w:bidi="fa-IR"/>
        </w:rPr>
        <w:softHyphen/>
      </w:r>
      <w:r w:rsidR="00EB1B2D">
        <w:rPr>
          <w:rFonts w:asciiTheme="minorHAnsi" w:hAnsiTheme="minorHAnsi" w:cs="B Nazanin" w:hint="cs"/>
          <w:szCs w:val="28"/>
          <w:rtl/>
          <w:lang w:bidi="fa-IR"/>
        </w:rPr>
        <w:t>دار یا ارزشیابی عملکرد کشورند بررسی شود.</w:t>
      </w:r>
    </w:p>
    <w:p w14:paraId="407CC7C6" w14:textId="0FD21A20" w:rsidR="00EB1B2D" w:rsidRPr="009C00A3" w:rsidRDefault="00EB1B2D" w:rsidP="00417634">
      <w:pPr>
        <w:spacing w:after="0"/>
        <w:ind w:firstLine="0"/>
        <w:jc w:val="both"/>
        <w:rPr>
          <w:rFonts w:asciiTheme="minorHAnsi" w:hAnsiTheme="minorHAnsi" w:cs="B Nazanin"/>
          <w:b/>
          <w:bCs/>
          <w:sz w:val="32"/>
          <w:szCs w:val="32"/>
          <w:rtl/>
          <w:lang w:bidi="fa-IR"/>
        </w:rPr>
      </w:pPr>
      <w:r w:rsidRPr="009C00A3">
        <w:rPr>
          <w:rFonts w:asciiTheme="minorHAnsi" w:hAnsiTheme="minorHAnsi" w:cs="B Nazanin" w:hint="cs"/>
          <w:b/>
          <w:bCs/>
          <w:sz w:val="32"/>
          <w:szCs w:val="32"/>
          <w:rtl/>
          <w:lang w:bidi="fa-IR"/>
        </w:rPr>
        <w:t>3-3)</w:t>
      </w:r>
      <w:r w:rsidR="009C00A3" w:rsidRPr="009C00A3">
        <w:rPr>
          <w:rFonts w:asciiTheme="minorHAnsi" w:hAnsiTheme="minorHAnsi" w:cs="B Nazanin" w:hint="cs"/>
          <w:b/>
          <w:bCs/>
          <w:sz w:val="32"/>
          <w:szCs w:val="32"/>
          <w:rtl/>
          <w:lang w:bidi="fa-IR"/>
        </w:rPr>
        <w:t xml:space="preserve"> </w:t>
      </w:r>
      <w:r w:rsidRPr="009C00A3">
        <w:rPr>
          <w:rFonts w:asciiTheme="minorHAnsi" w:hAnsiTheme="minorHAnsi" w:cs="B Nazanin" w:hint="cs"/>
          <w:b/>
          <w:bCs/>
          <w:sz w:val="32"/>
          <w:szCs w:val="32"/>
          <w:rtl/>
          <w:lang w:bidi="fa-IR"/>
        </w:rPr>
        <w:t>محافظت در برابر خطرات مالی</w:t>
      </w:r>
    </w:p>
    <w:p w14:paraId="66F71CDA" w14:textId="2F955C97" w:rsidR="00EB1B2D" w:rsidRDefault="00EB1B2D"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محافظت مردم در برابر خطرات مالی،</w:t>
      </w:r>
      <w:r w:rsidR="00F2445A">
        <w:rPr>
          <w:rFonts w:asciiTheme="minorHAnsi" w:hAnsiTheme="minorHAnsi" w:cs="B Nazanin" w:hint="cs"/>
          <w:szCs w:val="28"/>
          <w:rtl/>
          <w:lang w:bidi="fa-IR"/>
        </w:rPr>
        <w:t xml:space="preserve"> هدف عمده اغلب سیاستگذاری</w:t>
      </w:r>
      <w:r w:rsidR="00F2445A">
        <w:rPr>
          <w:rFonts w:asciiTheme="minorHAnsi" w:hAnsiTheme="minorHAnsi" w:cs="B Nazanin"/>
          <w:szCs w:val="28"/>
          <w:rtl/>
          <w:lang w:bidi="fa-IR"/>
        </w:rPr>
        <w:softHyphen/>
      </w:r>
      <w:r w:rsidR="00F2445A">
        <w:rPr>
          <w:rFonts w:asciiTheme="minorHAnsi" w:hAnsiTheme="minorHAnsi" w:cs="B Nazanin" w:hint="cs"/>
          <w:szCs w:val="28"/>
          <w:rtl/>
          <w:lang w:bidi="fa-IR"/>
        </w:rPr>
        <w:t>های بخش سلامت و غالباً کانون توجه سیاست اصلاحات بخش سلامت است.</w:t>
      </w:r>
      <w:r w:rsidR="00F92F77">
        <w:rPr>
          <w:rFonts w:asciiTheme="minorHAnsi" w:hAnsiTheme="minorHAnsi" w:cs="B Nazanin" w:hint="cs"/>
          <w:szCs w:val="28"/>
          <w:rtl/>
          <w:lang w:bidi="fa-IR"/>
        </w:rPr>
        <w:t xml:space="preserve"> این هدف نیز تا حد زیادی تحت تأثیر چگونگی تأمین مالی بخش سلامت قرار دارد. علاوه بر این، پیشگیری از فقر مالی و کاهش فرصت</w:t>
      </w:r>
      <w:r w:rsidR="00F92F77">
        <w:rPr>
          <w:rFonts w:asciiTheme="minorHAnsi" w:hAnsiTheme="minorHAnsi" w:cs="B Nazanin"/>
          <w:szCs w:val="28"/>
          <w:rtl/>
          <w:lang w:bidi="fa-IR"/>
        </w:rPr>
        <w:softHyphen/>
      </w:r>
      <w:r w:rsidR="00F92F77">
        <w:rPr>
          <w:rFonts w:asciiTheme="minorHAnsi" w:hAnsiTheme="minorHAnsi" w:cs="B Nazanin" w:hint="cs"/>
          <w:szCs w:val="28"/>
          <w:rtl/>
          <w:lang w:bidi="fa-IR"/>
        </w:rPr>
        <w:t xml:space="preserve">های </w:t>
      </w:r>
      <w:r w:rsidR="00324399">
        <w:rPr>
          <w:rFonts w:asciiTheme="minorHAnsi" w:hAnsiTheme="minorHAnsi" w:cs="B Nazanin" w:hint="cs"/>
          <w:szCs w:val="28"/>
          <w:rtl/>
          <w:lang w:bidi="fa-IR"/>
        </w:rPr>
        <w:t>همراه با آن برای لیبرال</w:t>
      </w:r>
      <w:r w:rsidR="00324399">
        <w:rPr>
          <w:rFonts w:asciiTheme="minorHAnsi" w:hAnsiTheme="minorHAnsi" w:cs="B Nazanin"/>
          <w:szCs w:val="28"/>
          <w:rtl/>
          <w:lang w:bidi="fa-IR"/>
        </w:rPr>
        <w:softHyphen/>
      </w:r>
      <w:r w:rsidR="00324399">
        <w:rPr>
          <w:rFonts w:asciiTheme="minorHAnsi" w:hAnsiTheme="minorHAnsi" w:cs="B Nazanin" w:hint="cs"/>
          <w:szCs w:val="28"/>
          <w:rtl/>
          <w:lang w:bidi="fa-IR"/>
        </w:rPr>
        <w:t>های مساوات</w:t>
      </w:r>
      <w:r w:rsidR="00324399">
        <w:rPr>
          <w:rFonts w:asciiTheme="minorHAnsi" w:hAnsiTheme="minorHAnsi" w:cs="B Nazanin"/>
          <w:szCs w:val="28"/>
          <w:rtl/>
          <w:lang w:bidi="fa-IR"/>
        </w:rPr>
        <w:softHyphen/>
      </w:r>
      <w:r w:rsidR="00324399">
        <w:rPr>
          <w:rFonts w:asciiTheme="minorHAnsi" w:hAnsiTheme="minorHAnsi" w:cs="B Nazanin" w:hint="cs"/>
          <w:szCs w:val="28"/>
          <w:rtl/>
          <w:lang w:bidi="fa-IR"/>
        </w:rPr>
        <w:t xml:space="preserve">طلب، به لحاظ فلسفی حایز اهمیت است. برای این افراد تضمین دسترسی همه افراد </w:t>
      </w:r>
      <w:r w:rsidR="00C933E6">
        <w:rPr>
          <w:rFonts w:asciiTheme="minorHAnsi" w:hAnsiTheme="minorHAnsi" w:cs="B Nazanin" w:hint="cs"/>
          <w:szCs w:val="28"/>
          <w:rtl/>
          <w:lang w:bidi="fa-IR"/>
        </w:rPr>
        <w:t>به سطح حداقلی از فرصت اقتصادی ب</w:t>
      </w:r>
      <w:r w:rsidR="006415E9">
        <w:rPr>
          <w:rFonts w:asciiTheme="minorHAnsi" w:hAnsiTheme="minorHAnsi" w:cs="B Nazanin" w:hint="cs"/>
          <w:szCs w:val="28"/>
          <w:rtl/>
          <w:lang w:bidi="fa-IR"/>
        </w:rPr>
        <w:t>ه‌اند</w:t>
      </w:r>
      <w:r w:rsidR="00C933E6">
        <w:rPr>
          <w:rFonts w:asciiTheme="minorHAnsi" w:hAnsiTheme="minorHAnsi" w:cs="B Nazanin" w:hint="cs"/>
          <w:szCs w:val="28"/>
          <w:rtl/>
          <w:lang w:bidi="fa-IR"/>
        </w:rPr>
        <w:t xml:space="preserve">ازه پیشگیری از ناتوانی و مرگ زودهنگام اهمیت دارد. به طور خلاصه، برای اینکه محافظت در برابر خطرات </w:t>
      </w:r>
      <w:r w:rsidR="004A12AE">
        <w:rPr>
          <w:rFonts w:asciiTheme="minorHAnsi" w:hAnsiTheme="minorHAnsi" w:cs="B Nazanin" w:hint="cs"/>
          <w:szCs w:val="28"/>
          <w:rtl/>
          <w:lang w:bidi="fa-IR"/>
        </w:rPr>
        <w:t>مالی هدف محوری عملکرد نظام سلامت قرار گیرد، دلایل قانع</w:t>
      </w:r>
      <w:r w:rsidR="004A12AE">
        <w:rPr>
          <w:rFonts w:asciiTheme="minorHAnsi" w:hAnsiTheme="minorHAnsi" w:cs="B Nazanin"/>
          <w:szCs w:val="28"/>
          <w:rtl/>
          <w:lang w:bidi="fa-IR"/>
        </w:rPr>
        <w:softHyphen/>
      </w:r>
      <w:r w:rsidR="004A12AE">
        <w:rPr>
          <w:rFonts w:asciiTheme="minorHAnsi" w:hAnsiTheme="minorHAnsi" w:cs="B Nazanin" w:hint="cs"/>
          <w:szCs w:val="28"/>
          <w:rtl/>
          <w:lang w:bidi="fa-IR"/>
        </w:rPr>
        <w:t>کننده بسیار است.</w:t>
      </w:r>
    </w:p>
    <w:p w14:paraId="0EEEAD9F" w14:textId="77777777" w:rsidR="00DB2EC6" w:rsidRDefault="004A12AE"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البته محافظت در برابر خطرات مالی به افراد این امکان را نمی</w:t>
      </w:r>
      <w:r>
        <w:rPr>
          <w:rFonts w:asciiTheme="minorHAnsi" w:hAnsiTheme="minorHAnsi" w:cs="B Nazanin"/>
          <w:szCs w:val="28"/>
          <w:rtl/>
          <w:lang w:bidi="fa-IR"/>
        </w:rPr>
        <w:softHyphen/>
      </w:r>
      <w:r>
        <w:rPr>
          <w:rFonts w:asciiTheme="minorHAnsi" w:hAnsiTheme="minorHAnsi" w:cs="B Nazanin" w:hint="cs"/>
          <w:szCs w:val="28"/>
          <w:rtl/>
          <w:lang w:bidi="fa-IR"/>
        </w:rPr>
        <w:t>دهد که از کل هزینه</w:t>
      </w:r>
      <w:r>
        <w:rPr>
          <w:rFonts w:asciiTheme="minorHAnsi" w:hAnsiTheme="minorHAnsi" w:cs="B Nazanin"/>
          <w:szCs w:val="28"/>
          <w:rtl/>
          <w:lang w:bidi="fa-IR"/>
        </w:rPr>
        <w:softHyphen/>
      </w:r>
      <w:r>
        <w:rPr>
          <w:rFonts w:asciiTheme="minorHAnsi" w:hAnsiTheme="minorHAnsi" w:cs="B Nazanin" w:hint="cs"/>
          <w:szCs w:val="28"/>
          <w:rtl/>
          <w:lang w:bidi="fa-IR"/>
        </w:rPr>
        <w:t>های مراقبت سلامت برکنار بمانند. در حقیقت چنین امری امکان</w:t>
      </w:r>
      <w:r>
        <w:rPr>
          <w:rFonts w:asciiTheme="minorHAnsi" w:hAnsiTheme="minorHAnsi" w:cs="B Nazanin"/>
          <w:szCs w:val="28"/>
          <w:rtl/>
          <w:lang w:bidi="fa-IR"/>
        </w:rPr>
        <w:softHyphen/>
      </w:r>
      <w:r>
        <w:rPr>
          <w:rFonts w:asciiTheme="minorHAnsi" w:hAnsiTheme="minorHAnsi" w:cs="B Nazanin" w:hint="cs"/>
          <w:szCs w:val="28"/>
          <w:rtl/>
          <w:lang w:bidi="fa-IR"/>
        </w:rPr>
        <w:t>پذیر</w:t>
      </w:r>
      <w:r w:rsidR="00E47357">
        <w:rPr>
          <w:rFonts w:asciiTheme="minorHAnsi" w:hAnsiTheme="minorHAnsi" w:cs="B Nazanin" w:hint="cs"/>
          <w:szCs w:val="28"/>
          <w:rtl/>
          <w:lang w:bidi="fa-IR"/>
        </w:rPr>
        <w:t xml:space="preserve"> نیست. صرف</w:t>
      </w:r>
      <w:r w:rsidR="00E47357">
        <w:rPr>
          <w:rFonts w:asciiTheme="minorHAnsi" w:hAnsiTheme="minorHAnsi" w:cs="B Nazanin"/>
          <w:szCs w:val="28"/>
          <w:rtl/>
          <w:lang w:bidi="fa-IR"/>
        </w:rPr>
        <w:softHyphen/>
      </w:r>
      <w:r w:rsidR="00E47357">
        <w:rPr>
          <w:rFonts w:asciiTheme="minorHAnsi" w:hAnsiTheme="minorHAnsi" w:cs="B Nazanin" w:hint="cs"/>
          <w:szCs w:val="28"/>
          <w:rtl/>
          <w:lang w:bidi="fa-IR"/>
        </w:rPr>
        <w:t>نظر از کمک</w:t>
      </w:r>
      <w:r w:rsidR="00E47357">
        <w:rPr>
          <w:rFonts w:asciiTheme="minorHAnsi" w:hAnsiTheme="minorHAnsi" w:cs="B Nazanin"/>
          <w:szCs w:val="28"/>
          <w:rtl/>
          <w:lang w:bidi="fa-IR"/>
        </w:rPr>
        <w:softHyphen/>
      </w:r>
      <w:r w:rsidR="00E47357">
        <w:rPr>
          <w:rFonts w:asciiTheme="minorHAnsi" w:hAnsiTheme="minorHAnsi" w:cs="B Nazanin" w:hint="cs"/>
          <w:szCs w:val="28"/>
          <w:rtl/>
          <w:lang w:bidi="fa-IR"/>
        </w:rPr>
        <w:t>های خارجی، کل هزینه</w:t>
      </w:r>
      <w:r w:rsidR="00E47357">
        <w:rPr>
          <w:rFonts w:asciiTheme="minorHAnsi" w:hAnsiTheme="minorHAnsi" w:cs="B Nazanin"/>
          <w:szCs w:val="28"/>
          <w:rtl/>
          <w:lang w:bidi="fa-IR"/>
        </w:rPr>
        <w:softHyphen/>
      </w:r>
      <w:r w:rsidR="00E47357">
        <w:rPr>
          <w:rFonts w:asciiTheme="minorHAnsi" w:hAnsiTheme="minorHAnsi" w:cs="B Nazanin" w:hint="cs"/>
          <w:szCs w:val="28"/>
          <w:rtl/>
          <w:lang w:bidi="fa-IR"/>
        </w:rPr>
        <w:t>های مراقبت</w:t>
      </w:r>
      <w:r w:rsidR="00E47357">
        <w:rPr>
          <w:rFonts w:asciiTheme="minorHAnsi" w:hAnsiTheme="minorHAnsi" w:cs="B Nazanin"/>
          <w:szCs w:val="28"/>
          <w:rtl/>
          <w:lang w:bidi="fa-IR"/>
        </w:rPr>
        <w:softHyphen/>
      </w:r>
      <w:r w:rsidR="00E47357">
        <w:rPr>
          <w:rFonts w:asciiTheme="minorHAnsi" w:hAnsiTheme="minorHAnsi" w:cs="B Nazanin" w:hint="cs"/>
          <w:szCs w:val="28"/>
          <w:rtl/>
          <w:lang w:bidi="fa-IR"/>
        </w:rPr>
        <w:t xml:space="preserve">های سلامت در هر کشور در نهایت به صورت مستقیم یا غیرمستقیم </w:t>
      </w:r>
      <w:r w:rsidR="006001A5">
        <w:rPr>
          <w:rFonts w:asciiTheme="minorHAnsi" w:hAnsiTheme="minorHAnsi" w:cs="B Nazanin" w:hint="cs"/>
          <w:szCs w:val="28"/>
          <w:rtl/>
          <w:lang w:bidi="fa-IR"/>
        </w:rPr>
        <w:t>توسط شهروندان آن پرداخت می</w:t>
      </w:r>
      <w:r w:rsidR="006001A5">
        <w:rPr>
          <w:rFonts w:asciiTheme="minorHAnsi" w:hAnsiTheme="minorHAnsi" w:cs="B Nazanin"/>
          <w:szCs w:val="28"/>
          <w:rtl/>
          <w:lang w:bidi="fa-IR"/>
        </w:rPr>
        <w:softHyphen/>
      </w:r>
      <w:r w:rsidR="006001A5">
        <w:rPr>
          <w:rFonts w:asciiTheme="minorHAnsi" w:hAnsiTheme="minorHAnsi" w:cs="B Nazanin" w:hint="cs"/>
          <w:szCs w:val="28"/>
          <w:rtl/>
          <w:lang w:bidi="fa-IR"/>
        </w:rPr>
        <w:t>شود. محافظت از افرادی که در میانه توزیع درآمد کشور قرار می</w:t>
      </w:r>
      <w:r w:rsidR="006001A5">
        <w:rPr>
          <w:rFonts w:asciiTheme="minorHAnsi" w:hAnsiTheme="minorHAnsi" w:cs="B Nazanin"/>
          <w:szCs w:val="28"/>
          <w:rtl/>
          <w:lang w:bidi="fa-IR"/>
        </w:rPr>
        <w:softHyphen/>
      </w:r>
      <w:r w:rsidR="006001A5">
        <w:rPr>
          <w:rFonts w:asciiTheme="minorHAnsi" w:hAnsiTheme="minorHAnsi" w:cs="B Nazanin" w:hint="cs"/>
          <w:szCs w:val="28"/>
          <w:rtl/>
          <w:lang w:bidi="fa-IR"/>
        </w:rPr>
        <w:t xml:space="preserve">گیرند، </w:t>
      </w:r>
      <w:r w:rsidR="00914181">
        <w:rPr>
          <w:rFonts w:asciiTheme="minorHAnsi" w:hAnsiTheme="minorHAnsi" w:cs="B Nazanin" w:hint="cs"/>
          <w:szCs w:val="28"/>
          <w:rtl/>
          <w:lang w:bidi="fa-IR"/>
        </w:rPr>
        <w:t>در برابر هزینه مراقبت</w:t>
      </w:r>
      <w:r w:rsidR="00914181">
        <w:rPr>
          <w:rFonts w:asciiTheme="minorHAnsi" w:hAnsiTheme="minorHAnsi" w:cs="B Nazanin"/>
          <w:szCs w:val="28"/>
          <w:rtl/>
          <w:lang w:bidi="fa-IR"/>
        </w:rPr>
        <w:softHyphen/>
      </w:r>
      <w:r w:rsidR="00914181">
        <w:rPr>
          <w:rFonts w:asciiTheme="minorHAnsi" w:hAnsiTheme="minorHAnsi" w:cs="B Nazanin" w:hint="cs"/>
          <w:szCs w:val="28"/>
          <w:rtl/>
          <w:lang w:bidi="fa-IR"/>
        </w:rPr>
        <w:t xml:space="preserve">های پزشکی معمول به راحتی امکانپذیر نیست. اگر این افراد </w:t>
      </w:r>
      <w:r w:rsidR="0079483F">
        <w:rPr>
          <w:rFonts w:asciiTheme="minorHAnsi" w:hAnsiTheme="minorHAnsi" w:cs="B Nazanin" w:hint="cs"/>
          <w:szCs w:val="28"/>
          <w:rtl/>
          <w:lang w:bidi="fa-IR"/>
        </w:rPr>
        <w:t>هزینه</w:t>
      </w:r>
      <w:r w:rsidR="0079483F">
        <w:rPr>
          <w:rFonts w:asciiTheme="minorHAnsi" w:hAnsiTheme="minorHAnsi" w:cs="B Nazanin"/>
          <w:szCs w:val="28"/>
          <w:rtl/>
          <w:lang w:bidi="fa-IR"/>
        </w:rPr>
        <w:softHyphen/>
      </w:r>
      <w:r w:rsidR="0079483F">
        <w:rPr>
          <w:rFonts w:asciiTheme="minorHAnsi" w:hAnsiTheme="minorHAnsi" w:cs="B Nazanin" w:hint="cs"/>
          <w:szCs w:val="28"/>
          <w:rtl/>
          <w:lang w:bidi="fa-IR"/>
        </w:rPr>
        <w:t>های مورد نظر را به صورت مستقیم پرداخت نکنند</w:t>
      </w:r>
      <w:r w:rsidR="00784CE9">
        <w:rPr>
          <w:rFonts w:asciiTheme="minorHAnsi" w:hAnsiTheme="minorHAnsi" w:cs="B Nazanin" w:hint="cs"/>
          <w:szCs w:val="28"/>
          <w:rtl/>
          <w:lang w:bidi="fa-IR"/>
        </w:rPr>
        <w:t>، این کار به صورت غیرمستقیم از طریق مالیات</w:t>
      </w:r>
      <w:r w:rsidR="00784CE9">
        <w:rPr>
          <w:rFonts w:asciiTheme="minorHAnsi" w:hAnsiTheme="minorHAnsi" w:cs="B Nazanin"/>
          <w:szCs w:val="28"/>
          <w:rtl/>
          <w:lang w:bidi="fa-IR"/>
        </w:rPr>
        <w:softHyphen/>
      </w:r>
      <w:r w:rsidR="00784CE9">
        <w:rPr>
          <w:rFonts w:asciiTheme="minorHAnsi" w:hAnsiTheme="minorHAnsi" w:cs="B Nazanin" w:hint="cs"/>
          <w:szCs w:val="28"/>
          <w:rtl/>
          <w:lang w:bidi="fa-IR"/>
        </w:rPr>
        <w:t>های مختلف صورت می</w:t>
      </w:r>
      <w:r w:rsidR="00784CE9">
        <w:rPr>
          <w:rFonts w:asciiTheme="minorHAnsi" w:hAnsiTheme="minorHAnsi" w:cs="B Nazanin"/>
          <w:szCs w:val="28"/>
          <w:rtl/>
          <w:lang w:bidi="fa-IR"/>
        </w:rPr>
        <w:softHyphen/>
      </w:r>
      <w:r w:rsidR="00784CE9">
        <w:rPr>
          <w:rFonts w:asciiTheme="minorHAnsi" w:hAnsiTheme="minorHAnsi" w:cs="B Nazanin" w:hint="cs"/>
          <w:szCs w:val="28"/>
          <w:rtl/>
          <w:lang w:bidi="fa-IR"/>
        </w:rPr>
        <w:t xml:space="preserve">گیرد. آنچه در دستیابی به محافظت در برابر خطرات مالی </w:t>
      </w:r>
      <w:r w:rsidR="0024158E">
        <w:rPr>
          <w:rFonts w:asciiTheme="minorHAnsi" w:hAnsiTheme="minorHAnsi" w:cs="B Nazanin" w:hint="cs"/>
          <w:szCs w:val="28"/>
          <w:rtl/>
          <w:lang w:bidi="fa-IR"/>
        </w:rPr>
        <w:lastRenderedPageBreak/>
        <w:t>مدنظر است کمک به افراد برای اجتناب از هزینه</w:t>
      </w:r>
      <w:r w:rsidR="0024158E">
        <w:rPr>
          <w:rFonts w:asciiTheme="minorHAnsi" w:hAnsiTheme="minorHAnsi" w:cs="B Nazanin"/>
          <w:szCs w:val="28"/>
          <w:rtl/>
          <w:lang w:bidi="fa-IR"/>
        </w:rPr>
        <w:softHyphen/>
      </w:r>
      <w:r w:rsidR="0024158E">
        <w:rPr>
          <w:rFonts w:asciiTheme="minorHAnsi" w:hAnsiTheme="minorHAnsi" w:cs="B Nazanin" w:hint="cs"/>
          <w:szCs w:val="28"/>
          <w:rtl/>
          <w:lang w:bidi="fa-IR"/>
        </w:rPr>
        <w:t>های سنگین و غیرقابل پیش</w:t>
      </w:r>
      <w:r w:rsidR="0024158E">
        <w:rPr>
          <w:rFonts w:asciiTheme="minorHAnsi" w:hAnsiTheme="minorHAnsi" w:cs="B Nazanin"/>
          <w:szCs w:val="28"/>
          <w:rtl/>
          <w:lang w:bidi="fa-IR"/>
        </w:rPr>
        <w:softHyphen/>
      </w:r>
      <w:r w:rsidR="0024158E">
        <w:rPr>
          <w:rFonts w:asciiTheme="minorHAnsi" w:hAnsiTheme="minorHAnsi" w:cs="B Nazanin" w:hint="cs"/>
          <w:szCs w:val="28"/>
          <w:rtl/>
          <w:lang w:bidi="fa-IR"/>
        </w:rPr>
        <w:t>بینی بیماری</w:t>
      </w:r>
      <w:r w:rsidR="0024158E">
        <w:rPr>
          <w:rFonts w:asciiTheme="minorHAnsi" w:hAnsiTheme="minorHAnsi" w:cs="B Nazanin"/>
          <w:szCs w:val="28"/>
          <w:rtl/>
          <w:lang w:bidi="fa-IR"/>
        </w:rPr>
        <w:softHyphen/>
      </w:r>
      <w:r w:rsidR="0024158E">
        <w:rPr>
          <w:rFonts w:asciiTheme="minorHAnsi" w:hAnsiTheme="minorHAnsi" w:cs="B Nazanin" w:hint="cs"/>
          <w:szCs w:val="28"/>
          <w:rtl/>
          <w:lang w:bidi="fa-IR"/>
        </w:rPr>
        <w:t>های جدی است. این امر به معنی تأمین کارکردهای بیمه</w:t>
      </w:r>
      <w:r w:rsidR="0024158E">
        <w:rPr>
          <w:rFonts w:asciiTheme="minorHAnsi" w:hAnsiTheme="minorHAnsi" w:cs="B Nazanin"/>
          <w:szCs w:val="28"/>
          <w:rtl/>
          <w:lang w:bidi="fa-IR"/>
        </w:rPr>
        <w:softHyphen/>
      </w:r>
      <w:r w:rsidR="0024158E">
        <w:rPr>
          <w:rFonts w:asciiTheme="minorHAnsi" w:hAnsiTheme="minorHAnsi" w:cs="B Nazanin" w:hint="cs"/>
          <w:szCs w:val="28"/>
          <w:rtl/>
          <w:lang w:bidi="fa-IR"/>
        </w:rPr>
        <w:t xml:space="preserve">ای یا توزیع خطرات است، به این صورت که درآمدهای </w:t>
      </w:r>
      <w:r w:rsidR="00DB2EC6">
        <w:rPr>
          <w:rFonts w:asciiTheme="minorHAnsi" w:hAnsiTheme="minorHAnsi" w:cs="B Nazanin" w:hint="cs"/>
          <w:szCs w:val="28"/>
          <w:rtl/>
          <w:lang w:bidi="fa-IR"/>
        </w:rPr>
        <w:t>شهروندان تجمع می</w:t>
      </w:r>
      <w:r w:rsidR="00DB2EC6">
        <w:rPr>
          <w:rFonts w:asciiTheme="minorHAnsi" w:hAnsiTheme="minorHAnsi" w:cs="B Nazanin"/>
          <w:szCs w:val="28"/>
          <w:rtl/>
          <w:lang w:bidi="fa-IR"/>
        </w:rPr>
        <w:softHyphen/>
      </w:r>
      <w:r w:rsidR="00DB2EC6">
        <w:rPr>
          <w:rFonts w:asciiTheme="minorHAnsi" w:hAnsiTheme="minorHAnsi" w:cs="B Nazanin" w:hint="cs"/>
          <w:szCs w:val="28"/>
          <w:rtl/>
          <w:lang w:bidi="fa-IR"/>
        </w:rPr>
        <w:t>یابد و برای پرداخت هزینه مراقبت از افرادی که دچار بیماری خطیرند به کار می</w:t>
      </w:r>
      <w:r w:rsidR="00DB2EC6">
        <w:rPr>
          <w:rFonts w:asciiTheme="minorHAnsi" w:hAnsiTheme="minorHAnsi" w:cs="B Nazanin"/>
          <w:szCs w:val="28"/>
          <w:rtl/>
          <w:lang w:bidi="fa-IR"/>
        </w:rPr>
        <w:softHyphen/>
      </w:r>
      <w:r w:rsidR="00DB2EC6">
        <w:rPr>
          <w:rFonts w:asciiTheme="minorHAnsi" w:hAnsiTheme="minorHAnsi" w:cs="B Nazanin" w:hint="cs"/>
          <w:szCs w:val="28"/>
          <w:rtl/>
          <w:lang w:bidi="fa-IR"/>
        </w:rPr>
        <w:t>رود.</w:t>
      </w:r>
    </w:p>
    <w:p w14:paraId="0528AE81" w14:textId="77777777" w:rsidR="00670947" w:rsidRDefault="00DB2EC6"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سنجش میزان خطر مالی به این دلیل که اهمیت هر خطر خاص، هم به شدت خطر و هم به وضعیت اقتصادی (درآمد و دارایی</w:t>
      </w:r>
      <w:r>
        <w:rPr>
          <w:rFonts w:asciiTheme="minorHAnsi" w:hAnsiTheme="minorHAnsi" w:cs="B Nazanin"/>
          <w:szCs w:val="28"/>
          <w:rtl/>
          <w:lang w:bidi="fa-IR"/>
        </w:rPr>
        <w:softHyphen/>
      </w:r>
      <w:r>
        <w:rPr>
          <w:rFonts w:asciiTheme="minorHAnsi" w:hAnsiTheme="minorHAnsi" w:cs="B Nazanin" w:hint="cs"/>
          <w:szCs w:val="28"/>
          <w:rtl/>
          <w:lang w:bidi="fa-IR"/>
        </w:rPr>
        <w:t xml:space="preserve">های) فرد مبتلا </w:t>
      </w:r>
      <w:r w:rsidR="00670947">
        <w:rPr>
          <w:rFonts w:asciiTheme="minorHAnsi" w:hAnsiTheme="minorHAnsi" w:cs="B Nazanin" w:hint="cs"/>
          <w:szCs w:val="28"/>
          <w:rtl/>
          <w:lang w:bidi="fa-IR"/>
        </w:rPr>
        <w:t>بستگی دارد، امری پیچیده است. هر چه فرد به خط فقر نزدیک</w:t>
      </w:r>
      <w:r w:rsidR="00670947">
        <w:rPr>
          <w:rFonts w:asciiTheme="minorHAnsi" w:hAnsiTheme="minorHAnsi" w:cs="B Nazanin"/>
          <w:szCs w:val="28"/>
          <w:rtl/>
          <w:lang w:bidi="fa-IR"/>
        </w:rPr>
        <w:softHyphen/>
      </w:r>
      <w:r w:rsidR="00670947">
        <w:rPr>
          <w:rFonts w:asciiTheme="minorHAnsi" w:hAnsiTheme="minorHAnsi" w:cs="B Nazanin" w:hint="cs"/>
          <w:szCs w:val="28"/>
          <w:rtl/>
          <w:lang w:bidi="fa-IR"/>
        </w:rPr>
        <w:t>تر باشد با هزینه کمتری به زیر این خط سقوط می</w:t>
      </w:r>
      <w:r w:rsidR="00670947">
        <w:rPr>
          <w:rFonts w:asciiTheme="minorHAnsi" w:hAnsiTheme="minorHAnsi" w:cs="B Nazanin"/>
          <w:szCs w:val="28"/>
          <w:rtl/>
          <w:lang w:bidi="fa-IR"/>
        </w:rPr>
        <w:softHyphen/>
      </w:r>
      <w:r w:rsidR="00670947">
        <w:rPr>
          <w:rFonts w:asciiTheme="minorHAnsi" w:hAnsiTheme="minorHAnsi" w:cs="B Nazanin" w:hint="cs"/>
          <w:szCs w:val="28"/>
          <w:rtl/>
          <w:lang w:bidi="fa-IR"/>
        </w:rPr>
        <w:t>کند. از این رو چنین افرادی به محافظت (بیشتری) در برابر خطرات مالی نیاز دارند.</w:t>
      </w:r>
    </w:p>
    <w:p w14:paraId="2343B663" w14:textId="77777777" w:rsidR="003A2DDA" w:rsidRDefault="00670947"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علت دیگر پیچیدگی این سنجش آن است که خود خطر مالی نیز می</w:t>
      </w:r>
      <w:r>
        <w:rPr>
          <w:rFonts w:asciiTheme="minorHAnsi" w:hAnsiTheme="minorHAnsi" w:cs="B Nazanin"/>
          <w:szCs w:val="28"/>
          <w:rtl/>
          <w:lang w:bidi="fa-IR"/>
        </w:rPr>
        <w:softHyphen/>
      </w:r>
      <w:r>
        <w:rPr>
          <w:rFonts w:asciiTheme="minorHAnsi" w:hAnsiTheme="minorHAnsi" w:cs="B Nazanin" w:hint="cs"/>
          <w:szCs w:val="28"/>
          <w:rtl/>
          <w:lang w:bidi="fa-IR"/>
        </w:rPr>
        <w:t xml:space="preserve">تواند بر وضعیت سلامت تأثیر بگذارد. اگر بار مالی تحمیل شده بر افراد شدیداً </w:t>
      </w:r>
      <w:r w:rsidR="00A8363C">
        <w:rPr>
          <w:rFonts w:asciiTheme="minorHAnsi" w:hAnsiTheme="minorHAnsi" w:cs="B Nazanin" w:hint="cs"/>
          <w:szCs w:val="28"/>
          <w:rtl/>
          <w:lang w:bidi="fa-IR"/>
        </w:rPr>
        <w:t>بیمار، باعث مراجعه نکردن آنان شود، ممکن است مراقبت کافی دریافت نکنند. از این رو ممکن است آسیبی که این افراد از نبود محافظت در برابر خطرات می</w:t>
      </w:r>
      <w:r w:rsidR="00A8363C">
        <w:rPr>
          <w:rFonts w:asciiTheme="minorHAnsi" w:hAnsiTheme="minorHAnsi" w:cs="B Nazanin"/>
          <w:szCs w:val="28"/>
          <w:rtl/>
          <w:lang w:bidi="fa-IR"/>
        </w:rPr>
        <w:softHyphen/>
      </w:r>
      <w:r w:rsidR="00A8363C">
        <w:rPr>
          <w:rFonts w:asciiTheme="minorHAnsi" w:hAnsiTheme="minorHAnsi" w:cs="B Nazanin" w:hint="cs"/>
          <w:szCs w:val="28"/>
          <w:rtl/>
          <w:lang w:bidi="fa-IR"/>
        </w:rPr>
        <w:t>بینند، بیشتر خود را به صورت افت وضعیت سلامت و نه خسارت اقتصادی نشان دهد. اما چگونه می</w:t>
      </w:r>
      <w:r w:rsidR="00A8363C">
        <w:rPr>
          <w:rFonts w:asciiTheme="minorHAnsi" w:hAnsiTheme="minorHAnsi" w:cs="B Nazanin"/>
          <w:szCs w:val="28"/>
          <w:rtl/>
          <w:lang w:bidi="fa-IR"/>
        </w:rPr>
        <w:softHyphen/>
      </w:r>
      <w:r w:rsidR="00A8363C">
        <w:rPr>
          <w:rFonts w:asciiTheme="minorHAnsi" w:hAnsiTheme="minorHAnsi" w:cs="B Nazanin" w:hint="cs"/>
          <w:szCs w:val="28"/>
          <w:rtl/>
          <w:lang w:bidi="fa-IR"/>
        </w:rPr>
        <w:t xml:space="preserve">توان میزان محافظت </w:t>
      </w:r>
      <w:r w:rsidR="001D070F">
        <w:rPr>
          <w:rFonts w:asciiTheme="minorHAnsi" w:hAnsiTheme="minorHAnsi" w:cs="B Nazanin" w:hint="cs"/>
          <w:szCs w:val="28"/>
          <w:rtl/>
          <w:lang w:bidi="fa-IR"/>
        </w:rPr>
        <w:t>در برابر خطرات را اندازه</w:t>
      </w:r>
      <w:r w:rsidR="001D070F">
        <w:rPr>
          <w:rFonts w:asciiTheme="minorHAnsi" w:hAnsiTheme="minorHAnsi" w:cs="B Nazanin"/>
          <w:szCs w:val="28"/>
          <w:rtl/>
          <w:lang w:bidi="fa-IR"/>
        </w:rPr>
        <w:softHyphen/>
      </w:r>
      <w:r w:rsidR="001D070F">
        <w:rPr>
          <w:rFonts w:asciiTheme="minorHAnsi" w:hAnsiTheme="minorHAnsi" w:cs="B Nazanin" w:hint="cs"/>
          <w:szCs w:val="28"/>
          <w:rtl/>
          <w:lang w:bidi="fa-IR"/>
        </w:rPr>
        <w:t>گیری کرد؟ داده</w:t>
      </w:r>
      <w:r w:rsidR="001D070F">
        <w:rPr>
          <w:rFonts w:asciiTheme="minorHAnsi" w:hAnsiTheme="minorHAnsi" w:cs="B Nazanin"/>
          <w:szCs w:val="28"/>
          <w:rtl/>
          <w:lang w:bidi="fa-IR"/>
        </w:rPr>
        <w:softHyphen/>
      </w:r>
      <w:r w:rsidR="001D070F">
        <w:rPr>
          <w:rFonts w:asciiTheme="minorHAnsi" w:hAnsiTheme="minorHAnsi" w:cs="B Nazanin" w:hint="cs"/>
          <w:szCs w:val="28"/>
          <w:rtl/>
          <w:lang w:bidi="fa-IR"/>
        </w:rPr>
        <w:t>های ساده (مثلاً میزان پوشش بیمه) تنها تا اندازه</w:t>
      </w:r>
      <w:r w:rsidR="001D070F">
        <w:rPr>
          <w:rFonts w:asciiTheme="minorHAnsi" w:hAnsiTheme="minorHAnsi" w:cs="B Nazanin"/>
          <w:szCs w:val="28"/>
          <w:rtl/>
          <w:lang w:bidi="fa-IR"/>
        </w:rPr>
        <w:softHyphen/>
      </w:r>
      <w:r w:rsidR="001D070F">
        <w:rPr>
          <w:rFonts w:asciiTheme="minorHAnsi" w:hAnsiTheme="minorHAnsi" w:cs="B Nazanin" w:hint="cs"/>
          <w:szCs w:val="28"/>
          <w:rtl/>
          <w:lang w:bidi="fa-IR"/>
        </w:rPr>
        <w:t>ای آگاهی</w:t>
      </w:r>
      <w:r w:rsidR="001D070F">
        <w:rPr>
          <w:rFonts w:asciiTheme="minorHAnsi" w:hAnsiTheme="minorHAnsi" w:cs="B Nazanin"/>
          <w:szCs w:val="28"/>
          <w:rtl/>
          <w:lang w:bidi="fa-IR"/>
        </w:rPr>
        <w:softHyphen/>
      </w:r>
      <w:r w:rsidR="001D070F">
        <w:rPr>
          <w:rFonts w:asciiTheme="minorHAnsi" w:hAnsiTheme="minorHAnsi" w:cs="B Nazanin" w:hint="cs"/>
          <w:szCs w:val="28"/>
          <w:rtl/>
          <w:lang w:bidi="fa-IR"/>
        </w:rPr>
        <w:t>بخش است، زیرا در برخی کشورها (برای مثال هند، مصر و بسیاری از کشورهای اروپای شرقی</w:t>
      </w:r>
      <w:r w:rsidR="00CC766B">
        <w:rPr>
          <w:rFonts w:asciiTheme="minorHAnsi" w:hAnsiTheme="minorHAnsi" w:cs="B Nazanin" w:hint="cs"/>
          <w:szCs w:val="28"/>
          <w:rtl/>
          <w:lang w:bidi="fa-IR"/>
        </w:rPr>
        <w:t>) بیمه سلامت وجود ندارد. این کشورها به جای بیمه سلامت بر ارایه مراقبت</w:t>
      </w:r>
      <w:r w:rsidR="00CC766B">
        <w:rPr>
          <w:rFonts w:asciiTheme="minorHAnsi" w:hAnsiTheme="minorHAnsi" w:cs="B Nazanin"/>
          <w:szCs w:val="28"/>
          <w:rtl/>
          <w:lang w:bidi="fa-IR"/>
        </w:rPr>
        <w:softHyphen/>
      </w:r>
      <w:r w:rsidR="00CC766B">
        <w:rPr>
          <w:rFonts w:asciiTheme="minorHAnsi" w:hAnsiTheme="minorHAnsi" w:cs="B Nazanin" w:hint="cs"/>
          <w:szCs w:val="28"/>
          <w:rtl/>
          <w:lang w:bidi="fa-IR"/>
        </w:rPr>
        <w:t>های سلامت رایگان (یا تقریباً رایگان) در مراکز دولتی متکی</w:t>
      </w:r>
      <w:r w:rsidR="00CC766B">
        <w:rPr>
          <w:rFonts w:asciiTheme="minorHAnsi" w:hAnsiTheme="minorHAnsi" w:cs="B Nazanin"/>
          <w:szCs w:val="28"/>
          <w:rtl/>
          <w:lang w:bidi="fa-IR"/>
        </w:rPr>
        <w:softHyphen/>
      </w:r>
      <w:r w:rsidR="00CC766B">
        <w:rPr>
          <w:rFonts w:asciiTheme="minorHAnsi" w:hAnsiTheme="minorHAnsi" w:cs="B Nazanin" w:hint="cs"/>
          <w:szCs w:val="28"/>
          <w:rtl/>
          <w:lang w:bidi="fa-IR"/>
        </w:rPr>
        <w:t>اند. چنین نظام</w:t>
      </w:r>
      <w:r w:rsidR="00CC766B">
        <w:rPr>
          <w:rFonts w:asciiTheme="minorHAnsi" w:hAnsiTheme="minorHAnsi" w:cs="B Nazanin"/>
          <w:szCs w:val="28"/>
          <w:rtl/>
          <w:lang w:bidi="fa-IR"/>
        </w:rPr>
        <w:softHyphen/>
      </w:r>
      <w:r w:rsidR="00CC766B">
        <w:rPr>
          <w:rFonts w:asciiTheme="minorHAnsi" w:hAnsiTheme="minorHAnsi" w:cs="B Nazanin" w:hint="cs"/>
          <w:szCs w:val="28"/>
          <w:rtl/>
          <w:lang w:bidi="fa-IR"/>
        </w:rPr>
        <w:t>هایی بسته به میزان دسترسی و کیفیت خدمات و هزینه</w:t>
      </w:r>
      <w:r w:rsidR="00CC766B">
        <w:rPr>
          <w:rFonts w:asciiTheme="minorHAnsi" w:hAnsiTheme="minorHAnsi" w:cs="B Nazanin"/>
          <w:szCs w:val="28"/>
          <w:rtl/>
          <w:lang w:bidi="fa-IR"/>
        </w:rPr>
        <w:softHyphen/>
      </w:r>
      <w:r w:rsidR="00CC766B">
        <w:rPr>
          <w:rFonts w:asciiTheme="minorHAnsi" w:hAnsiTheme="minorHAnsi" w:cs="B Nazanin" w:hint="cs"/>
          <w:szCs w:val="28"/>
          <w:rtl/>
          <w:lang w:bidi="fa-IR"/>
        </w:rPr>
        <w:t>هایی که بیماران باید تقبل کنند (شامل هزینه داروها، تجهیزات و پول</w:t>
      </w:r>
      <w:r w:rsidR="00CC766B">
        <w:rPr>
          <w:rFonts w:asciiTheme="minorHAnsi" w:hAnsiTheme="minorHAnsi" w:cs="B Nazanin"/>
          <w:szCs w:val="28"/>
          <w:rtl/>
          <w:lang w:bidi="fa-IR"/>
        </w:rPr>
        <w:softHyphen/>
      </w:r>
      <w:r w:rsidR="00CC766B">
        <w:rPr>
          <w:rFonts w:asciiTheme="minorHAnsi" w:hAnsiTheme="minorHAnsi" w:cs="B Nazanin" w:hint="cs"/>
          <w:szCs w:val="28"/>
          <w:rtl/>
          <w:lang w:bidi="fa-IR"/>
        </w:rPr>
        <w:t xml:space="preserve">های زیرمیزی)، تا حدودی باعث محافظت در برابر خطرات </w:t>
      </w:r>
      <w:r w:rsidR="004C0096">
        <w:rPr>
          <w:rFonts w:asciiTheme="minorHAnsi" w:hAnsiTheme="minorHAnsi" w:cs="B Nazanin" w:hint="cs"/>
          <w:szCs w:val="28"/>
          <w:rtl/>
          <w:lang w:bidi="fa-IR"/>
        </w:rPr>
        <w:t>مالی می</w:t>
      </w:r>
      <w:r w:rsidR="004C0096">
        <w:rPr>
          <w:rFonts w:asciiTheme="minorHAnsi" w:hAnsiTheme="minorHAnsi" w:cs="B Nazanin"/>
          <w:szCs w:val="28"/>
          <w:rtl/>
          <w:lang w:bidi="fa-IR"/>
        </w:rPr>
        <w:softHyphen/>
      </w:r>
      <w:r w:rsidR="004C0096">
        <w:rPr>
          <w:rFonts w:asciiTheme="minorHAnsi" w:hAnsiTheme="minorHAnsi" w:cs="B Nazanin" w:hint="cs"/>
          <w:szCs w:val="28"/>
          <w:rtl/>
          <w:lang w:bidi="fa-IR"/>
        </w:rPr>
        <w:t>شوند. البته زمانی که مضرف</w:t>
      </w:r>
      <w:r w:rsidR="004C0096">
        <w:rPr>
          <w:rFonts w:asciiTheme="minorHAnsi" w:hAnsiTheme="minorHAnsi" w:cs="B Nazanin"/>
          <w:szCs w:val="28"/>
          <w:rtl/>
          <w:lang w:bidi="fa-IR"/>
        </w:rPr>
        <w:softHyphen/>
      </w:r>
      <w:r w:rsidR="004C0096">
        <w:rPr>
          <w:rFonts w:asciiTheme="minorHAnsi" w:hAnsiTheme="minorHAnsi" w:cs="B Nazanin" w:hint="cs"/>
          <w:szCs w:val="28"/>
          <w:rtl/>
          <w:lang w:bidi="fa-IR"/>
        </w:rPr>
        <w:t xml:space="preserve">کنندگان به بخش دولتی اعتماد کامل نداشته باشند ممکن است در زمان بیماری ناگزیر خدمات مورد نیاز در بخش خصوصی را بخرند که بالقوه پیامدهای </w:t>
      </w:r>
      <w:r w:rsidR="003A2DDA">
        <w:rPr>
          <w:rFonts w:asciiTheme="minorHAnsi" w:hAnsiTheme="minorHAnsi" w:cs="B Nazanin" w:hint="cs"/>
          <w:szCs w:val="28"/>
          <w:rtl/>
          <w:lang w:bidi="fa-IR"/>
        </w:rPr>
        <w:t>وخیم برای وضعیت مالی آن</w:t>
      </w:r>
      <w:r w:rsidR="003A2DDA">
        <w:rPr>
          <w:rFonts w:asciiTheme="minorHAnsi" w:hAnsiTheme="minorHAnsi" w:cs="B Nazanin"/>
          <w:szCs w:val="28"/>
          <w:rtl/>
          <w:lang w:bidi="fa-IR"/>
        </w:rPr>
        <w:softHyphen/>
      </w:r>
      <w:r w:rsidR="003A2DDA">
        <w:rPr>
          <w:rFonts w:asciiTheme="minorHAnsi" w:hAnsiTheme="minorHAnsi" w:cs="B Nazanin" w:hint="cs"/>
          <w:szCs w:val="28"/>
          <w:rtl/>
          <w:lang w:bidi="fa-IR"/>
        </w:rPr>
        <w:t>ها خواهد داشت.</w:t>
      </w:r>
    </w:p>
    <w:p w14:paraId="3DFE9C63" w14:textId="77777777" w:rsidR="001422C5" w:rsidRDefault="003A2DDA"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علاوه بر این پوشش بیمه، متغیری با پاسخ «بله یا خیر» نیست. افرادی که پوشش بیمه</w:t>
      </w:r>
      <w:r>
        <w:rPr>
          <w:rFonts w:asciiTheme="minorHAnsi" w:hAnsiTheme="minorHAnsi" w:cs="B Nazanin"/>
          <w:szCs w:val="28"/>
          <w:rtl/>
          <w:lang w:bidi="fa-IR"/>
        </w:rPr>
        <w:softHyphen/>
      </w:r>
      <w:r>
        <w:rPr>
          <w:rFonts w:asciiTheme="minorHAnsi" w:hAnsiTheme="minorHAnsi" w:cs="B Nazanin" w:hint="cs"/>
          <w:szCs w:val="28"/>
          <w:rtl/>
          <w:lang w:bidi="fa-IR"/>
        </w:rPr>
        <w:t xml:space="preserve">ای آنان محدود است </w:t>
      </w:r>
      <w:r w:rsidR="00115DEB">
        <w:rPr>
          <w:rFonts w:asciiTheme="minorHAnsi" w:hAnsiTheme="minorHAnsi" w:cs="B Nazanin" w:hint="cs"/>
          <w:szCs w:val="28"/>
          <w:rtl/>
          <w:lang w:bidi="fa-IR"/>
        </w:rPr>
        <w:t>ممکن است باز هنگام بروز بیماری</w:t>
      </w:r>
      <w:r w:rsidR="00115DEB">
        <w:rPr>
          <w:rFonts w:asciiTheme="minorHAnsi" w:hAnsiTheme="minorHAnsi" w:cs="B Nazanin"/>
          <w:szCs w:val="28"/>
          <w:rtl/>
          <w:lang w:bidi="fa-IR"/>
        </w:rPr>
        <w:softHyphen/>
      </w:r>
      <w:r w:rsidR="00115DEB">
        <w:rPr>
          <w:rFonts w:asciiTheme="minorHAnsi" w:hAnsiTheme="minorHAnsi" w:cs="B Nazanin" w:hint="cs"/>
          <w:szCs w:val="28"/>
          <w:rtl/>
          <w:lang w:bidi="fa-IR"/>
        </w:rPr>
        <w:t xml:space="preserve">های جدی، با خطرات مالی قابل ملاحظه مواجه شوند (از نظر سودگرایان </w:t>
      </w:r>
      <w:r w:rsidR="00115DEB">
        <w:rPr>
          <w:rFonts w:asciiTheme="minorHAnsi" w:hAnsiTheme="minorHAnsi" w:cs="B Nazanin" w:hint="cs"/>
          <w:szCs w:val="28"/>
          <w:rtl/>
          <w:lang w:bidi="fa-IR"/>
        </w:rPr>
        <w:lastRenderedPageBreak/>
        <w:t>همچنین ممکن است برخی شهروندان بیمه</w:t>
      </w:r>
      <w:r w:rsidR="00115DEB">
        <w:rPr>
          <w:rFonts w:asciiTheme="minorHAnsi" w:hAnsiTheme="minorHAnsi" w:cs="B Nazanin"/>
          <w:szCs w:val="28"/>
          <w:rtl/>
          <w:lang w:bidi="fa-IR"/>
        </w:rPr>
        <w:softHyphen/>
      </w:r>
      <w:r w:rsidR="00115DEB">
        <w:rPr>
          <w:rFonts w:asciiTheme="minorHAnsi" w:hAnsiTheme="minorHAnsi" w:cs="B Nazanin" w:hint="cs"/>
          <w:szCs w:val="28"/>
          <w:rtl/>
          <w:lang w:bidi="fa-IR"/>
        </w:rPr>
        <w:t xml:space="preserve">های «بیش از حدی» داشته باشند، به </w:t>
      </w:r>
      <w:r w:rsidR="001422C5">
        <w:rPr>
          <w:rFonts w:asciiTheme="minorHAnsi" w:hAnsiTheme="minorHAnsi" w:cs="B Nazanin" w:hint="cs"/>
          <w:szCs w:val="28"/>
          <w:rtl/>
          <w:lang w:bidi="fa-IR"/>
        </w:rPr>
        <w:t>ص</w:t>
      </w:r>
      <w:r w:rsidR="00115DEB">
        <w:rPr>
          <w:rFonts w:asciiTheme="minorHAnsi" w:hAnsiTheme="minorHAnsi" w:cs="B Nazanin" w:hint="cs"/>
          <w:szCs w:val="28"/>
          <w:rtl/>
          <w:lang w:bidi="fa-IR"/>
        </w:rPr>
        <w:t>ور</w:t>
      </w:r>
      <w:r w:rsidR="001422C5">
        <w:rPr>
          <w:rFonts w:asciiTheme="minorHAnsi" w:hAnsiTheme="minorHAnsi" w:cs="B Nazanin" w:hint="cs"/>
          <w:szCs w:val="28"/>
          <w:rtl/>
          <w:lang w:bidi="fa-IR"/>
        </w:rPr>
        <w:t>ت</w:t>
      </w:r>
      <w:r w:rsidR="00115DEB">
        <w:rPr>
          <w:rFonts w:asciiTheme="minorHAnsi" w:hAnsiTheme="minorHAnsi" w:cs="B Nazanin" w:hint="cs"/>
          <w:szCs w:val="28"/>
          <w:rtl/>
          <w:lang w:bidi="fa-IR"/>
        </w:rPr>
        <w:t>ی که</w:t>
      </w:r>
      <w:r w:rsidR="001422C5">
        <w:rPr>
          <w:rFonts w:asciiTheme="minorHAnsi" w:hAnsiTheme="minorHAnsi" w:cs="B Nazanin" w:hint="cs"/>
          <w:szCs w:val="28"/>
          <w:rtl/>
          <w:lang w:bidi="fa-IR"/>
        </w:rPr>
        <w:t xml:space="preserve"> بتواند باعث تشویق استفاده غیرهزینه-اثربخش از مراقبت شود).</w:t>
      </w:r>
    </w:p>
    <w:p w14:paraId="75E03434" w14:textId="77777777" w:rsidR="00582107" w:rsidRDefault="001422C5"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پیشنهاد ما آن است که در مورد میزان محافظت در برابر خطرات مالی، بر اساس احتمال (پیش از وقوع) یا فراوانی (پس از وقوع) فقیر شدن افراد بر اثر بیماری یا ناتوانی آن</w:t>
      </w:r>
      <w:r>
        <w:rPr>
          <w:rFonts w:asciiTheme="minorHAnsi" w:hAnsiTheme="minorHAnsi" w:cs="B Nazanin"/>
          <w:szCs w:val="28"/>
          <w:rtl/>
          <w:lang w:bidi="fa-IR"/>
        </w:rPr>
        <w:softHyphen/>
      </w:r>
      <w:r>
        <w:rPr>
          <w:rFonts w:asciiTheme="minorHAnsi" w:hAnsiTheme="minorHAnsi" w:cs="B Nazanin" w:hint="cs"/>
          <w:szCs w:val="28"/>
          <w:rtl/>
          <w:lang w:bidi="fa-IR"/>
        </w:rPr>
        <w:t>ها در دستیابی به درمان مناسب به دلیل کمبود درآمد، قضاوت شود. یک نظام مالی</w:t>
      </w:r>
      <w:r w:rsidR="004D2AB0">
        <w:rPr>
          <w:rFonts w:asciiTheme="minorHAnsi" w:hAnsiTheme="minorHAnsi" w:cs="B Nazanin" w:hint="cs"/>
          <w:szCs w:val="28"/>
          <w:rtl/>
          <w:lang w:bidi="fa-IR"/>
        </w:rPr>
        <w:t xml:space="preserve"> زمانی از این حیث خوب عمل می</w:t>
      </w:r>
      <w:r w:rsidR="004D2AB0">
        <w:rPr>
          <w:rFonts w:asciiTheme="minorHAnsi" w:hAnsiTheme="minorHAnsi" w:cs="B Nazanin"/>
          <w:szCs w:val="28"/>
          <w:rtl/>
          <w:lang w:bidi="fa-IR"/>
        </w:rPr>
        <w:softHyphen/>
      </w:r>
      <w:r w:rsidR="004D2AB0">
        <w:rPr>
          <w:rFonts w:asciiTheme="minorHAnsi" w:hAnsiTheme="minorHAnsi" w:cs="B Nazanin" w:hint="cs"/>
          <w:szCs w:val="28"/>
          <w:rtl/>
          <w:lang w:bidi="fa-IR"/>
        </w:rPr>
        <w:t>کند که بروز چنین وقایعی در سطح افراد نامحتمل و لذا در سطح جمعیت نادر باشد. این سنجه، شدت خطر و وضعیت اقتصادی</w:t>
      </w:r>
      <w:r w:rsidR="0060539E">
        <w:rPr>
          <w:rFonts w:asciiTheme="minorHAnsi" w:hAnsiTheme="minorHAnsi" w:cs="B Nazanin" w:hint="cs"/>
          <w:szCs w:val="28"/>
          <w:rtl/>
          <w:lang w:bidi="fa-IR"/>
        </w:rPr>
        <w:t xml:space="preserve"> فرد را با هم ترکیب می</w:t>
      </w:r>
      <w:r w:rsidR="0060539E">
        <w:rPr>
          <w:rFonts w:asciiTheme="minorHAnsi" w:hAnsiTheme="minorHAnsi" w:cs="B Nazanin"/>
          <w:szCs w:val="28"/>
          <w:rtl/>
          <w:lang w:bidi="fa-IR"/>
        </w:rPr>
        <w:softHyphen/>
      </w:r>
      <w:r w:rsidR="0060539E">
        <w:rPr>
          <w:rFonts w:asciiTheme="minorHAnsi" w:hAnsiTheme="minorHAnsi" w:cs="B Nazanin" w:hint="cs"/>
          <w:szCs w:val="28"/>
          <w:rtl/>
          <w:lang w:bidi="fa-IR"/>
        </w:rPr>
        <w:t>کند. از منظر عدالت، گوناگونی این احتمال در میان گروه</w:t>
      </w:r>
      <w:r w:rsidR="0060539E">
        <w:rPr>
          <w:rFonts w:asciiTheme="minorHAnsi" w:hAnsiTheme="minorHAnsi" w:cs="B Nazanin"/>
          <w:szCs w:val="28"/>
          <w:rtl/>
          <w:lang w:bidi="fa-IR"/>
        </w:rPr>
        <w:softHyphen/>
      </w:r>
      <w:r w:rsidR="0060539E">
        <w:rPr>
          <w:rFonts w:asciiTheme="minorHAnsi" w:hAnsiTheme="minorHAnsi" w:cs="B Nazanin" w:hint="cs"/>
          <w:szCs w:val="28"/>
          <w:rtl/>
          <w:lang w:bidi="fa-IR"/>
        </w:rPr>
        <w:t>های جمعیتی برای تصمیم</w:t>
      </w:r>
      <w:r w:rsidR="0060539E">
        <w:rPr>
          <w:rFonts w:asciiTheme="minorHAnsi" w:hAnsiTheme="minorHAnsi" w:cs="B Nazanin"/>
          <w:szCs w:val="28"/>
          <w:rtl/>
          <w:lang w:bidi="fa-IR"/>
        </w:rPr>
        <w:softHyphen/>
      </w:r>
      <w:r w:rsidR="0060539E">
        <w:rPr>
          <w:rFonts w:asciiTheme="minorHAnsi" w:hAnsiTheme="minorHAnsi" w:cs="B Nazanin" w:hint="cs"/>
          <w:szCs w:val="28"/>
          <w:rtl/>
          <w:lang w:bidi="fa-IR"/>
        </w:rPr>
        <w:t>گیری در مورد اولویت</w:t>
      </w:r>
      <w:r w:rsidR="0060539E">
        <w:rPr>
          <w:rFonts w:asciiTheme="minorHAnsi" w:hAnsiTheme="minorHAnsi" w:cs="B Nazanin"/>
          <w:szCs w:val="28"/>
          <w:rtl/>
          <w:lang w:bidi="fa-IR"/>
        </w:rPr>
        <w:softHyphen/>
      </w:r>
      <w:r w:rsidR="0060539E">
        <w:rPr>
          <w:rFonts w:asciiTheme="minorHAnsi" w:hAnsiTheme="minorHAnsi" w:cs="B Nazanin" w:hint="cs"/>
          <w:szCs w:val="28"/>
          <w:rtl/>
          <w:lang w:bidi="fa-IR"/>
        </w:rPr>
        <w:t xml:space="preserve">ها و گسترش محافظت در برابر خطرات، مبنایی مناسب </w:t>
      </w:r>
      <w:r w:rsidR="008A17C6">
        <w:rPr>
          <w:rFonts w:asciiTheme="minorHAnsi" w:hAnsiTheme="minorHAnsi" w:cs="B Nazanin" w:hint="cs"/>
          <w:szCs w:val="28"/>
          <w:rtl/>
          <w:lang w:bidi="fa-IR"/>
        </w:rPr>
        <w:t>است. در واقع چنین خطراتی در سال</w:t>
      </w:r>
      <w:r w:rsidR="008A17C6">
        <w:rPr>
          <w:rFonts w:asciiTheme="minorHAnsi" w:hAnsiTheme="minorHAnsi" w:cs="B Nazanin"/>
          <w:szCs w:val="28"/>
          <w:rtl/>
          <w:lang w:bidi="fa-IR"/>
        </w:rPr>
        <w:softHyphen/>
      </w:r>
      <w:r w:rsidR="008A17C6">
        <w:rPr>
          <w:rFonts w:asciiTheme="minorHAnsi" w:hAnsiTheme="minorHAnsi" w:cs="B Nazanin" w:hint="cs"/>
          <w:szCs w:val="28"/>
          <w:rtl/>
          <w:lang w:bidi="fa-IR"/>
        </w:rPr>
        <w:t xml:space="preserve">های اخیر، بسیاری از کشورهای با درآمد متوسط (از کلمبیا گرفته تا تایوان) را وادار کرده است که به ایجاد یا گسترش </w:t>
      </w:r>
      <w:r w:rsidR="00582107">
        <w:rPr>
          <w:rFonts w:asciiTheme="minorHAnsi" w:hAnsiTheme="minorHAnsi" w:cs="B Nazanin" w:hint="cs"/>
          <w:szCs w:val="28"/>
          <w:rtl/>
          <w:lang w:bidi="fa-IR"/>
        </w:rPr>
        <w:t>نظام</w:t>
      </w:r>
      <w:r w:rsidR="00582107">
        <w:rPr>
          <w:rFonts w:asciiTheme="minorHAnsi" w:hAnsiTheme="minorHAnsi" w:cs="B Nazanin"/>
          <w:szCs w:val="28"/>
          <w:rtl/>
          <w:lang w:bidi="fa-IR"/>
        </w:rPr>
        <w:softHyphen/>
      </w:r>
      <w:r w:rsidR="00582107">
        <w:rPr>
          <w:rFonts w:asciiTheme="minorHAnsi" w:hAnsiTheme="minorHAnsi" w:cs="B Nazanin" w:hint="cs"/>
          <w:szCs w:val="28"/>
          <w:rtl/>
          <w:lang w:bidi="fa-IR"/>
        </w:rPr>
        <w:t>های بیمه اجتماعی بپردازند.</w:t>
      </w:r>
    </w:p>
    <w:p w14:paraId="1F85D750" w14:textId="77777777" w:rsidR="00FB1778" w:rsidRDefault="00582107"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سنجه پیشنهادی ما، رضایتمندی عمومی در مورد سطح موجود محافظت در برابر خطرات</w:t>
      </w:r>
      <w:r w:rsidR="00FB1778">
        <w:rPr>
          <w:rFonts w:asciiTheme="minorHAnsi" w:hAnsiTheme="minorHAnsi" w:cs="B Nazanin" w:hint="cs"/>
          <w:szCs w:val="28"/>
          <w:rtl/>
          <w:lang w:bidi="fa-IR"/>
        </w:rPr>
        <w:t xml:space="preserve"> را در نظر نمی</w:t>
      </w:r>
      <w:r w:rsidR="00FB1778">
        <w:rPr>
          <w:rFonts w:asciiTheme="minorHAnsi" w:hAnsiTheme="minorHAnsi" w:cs="B Nazanin"/>
          <w:szCs w:val="28"/>
          <w:rtl/>
          <w:lang w:bidi="fa-IR"/>
        </w:rPr>
        <w:softHyphen/>
      </w:r>
      <w:r w:rsidR="00FB1778">
        <w:rPr>
          <w:rFonts w:asciiTheme="minorHAnsi" w:hAnsiTheme="minorHAnsi" w:cs="B Nazanin" w:hint="cs"/>
          <w:szCs w:val="28"/>
          <w:rtl/>
          <w:lang w:bidi="fa-IR"/>
        </w:rPr>
        <w:t>گیرد؛ در عوض واکنش</w:t>
      </w:r>
      <w:r w:rsidR="00FB1778">
        <w:rPr>
          <w:rFonts w:asciiTheme="minorHAnsi" w:hAnsiTheme="minorHAnsi" w:cs="B Nazanin"/>
          <w:szCs w:val="28"/>
          <w:rtl/>
          <w:lang w:bidi="fa-IR"/>
        </w:rPr>
        <w:softHyphen/>
      </w:r>
      <w:r w:rsidR="00FB1778">
        <w:rPr>
          <w:rFonts w:asciiTheme="minorHAnsi" w:hAnsiTheme="minorHAnsi" w:cs="B Nazanin" w:hint="cs"/>
          <w:szCs w:val="28"/>
          <w:rtl/>
          <w:lang w:bidi="fa-IR"/>
        </w:rPr>
        <w:t>های مربوط به رضایتمندی کلی شهروندان از نظام سلامت در نظر گرفته شده</w:t>
      </w:r>
      <w:r w:rsidR="00FB1778">
        <w:rPr>
          <w:rFonts w:asciiTheme="minorHAnsi" w:hAnsiTheme="minorHAnsi" w:cs="B Nazanin"/>
          <w:szCs w:val="28"/>
          <w:rtl/>
          <w:lang w:bidi="fa-IR"/>
        </w:rPr>
        <w:softHyphen/>
      </w:r>
      <w:r w:rsidR="00FB1778">
        <w:rPr>
          <w:rFonts w:asciiTheme="minorHAnsi" w:hAnsiTheme="minorHAnsi" w:cs="B Nazanin" w:hint="cs"/>
          <w:szCs w:val="28"/>
          <w:rtl/>
          <w:lang w:bidi="fa-IR"/>
        </w:rPr>
        <w:t>اند. به صورتی مشابه، تأثیر نبود محافظت در برابر خطرات مالی بر وضعیت سلامت، در توزیع وضعیت سلامت منعکس شده است.</w:t>
      </w:r>
    </w:p>
    <w:p w14:paraId="1351FC6B" w14:textId="12368F81" w:rsidR="004A12AE" w:rsidRDefault="00FB1778"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تعیین سطوح خطرات مالی-طبق تعریفی که ذکر شد- نیازمند داده</w:t>
      </w:r>
      <w:r>
        <w:rPr>
          <w:rFonts w:asciiTheme="minorHAnsi" w:hAnsiTheme="minorHAnsi" w:cs="B Nazanin"/>
          <w:szCs w:val="28"/>
          <w:rtl/>
          <w:lang w:bidi="fa-IR"/>
        </w:rPr>
        <w:softHyphen/>
      </w:r>
      <w:r>
        <w:rPr>
          <w:rFonts w:asciiTheme="minorHAnsi" w:hAnsiTheme="minorHAnsi" w:cs="B Nazanin" w:hint="cs"/>
          <w:szCs w:val="28"/>
          <w:rtl/>
          <w:lang w:bidi="fa-IR"/>
        </w:rPr>
        <w:t xml:space="preserve">های حاصل از بررسی پیمایشی خانوارها در مورد استفاده از مراقبت سلامت و </w:t>
      </w:r>
      <w:r w:rsidR="00F03E10">
        <w:rPr>
          <w:rFonts w:asciiTheme="minorHAnsi" w:hAnsiTheme="minorHAnsi" w:cs="B Nazanin" w:hint="cs"/>
          <w:szCs w:val="28"/>
          <w:rtl/>
          <w:lang w:bidi="fa-IR"/>
        </w:rPr>
        <w:t>هزینه</w:t>
      </w:r>
      <w:r w:rsidR="00F03E10">
        <w:rPr>
          <w:rFonts w:asciiTheme="minorHAnsi" w:hAnsiTheme="minorHAnsi" w:cs="B Nazanin"/>
          <w:szCs w:val="28"/>
          <w:rtl/>
          <w:lang w:bidi="fa-IR"/>
        </w:rPr>
        <w:softHyphen/>
      </w:r>
      <w:r w:rsidR="00F03E10">
        <w:rPr>
          <w:rFonts w:asciiTheme="minorHAnsi" w:hAnsiTheme="minorHAnsi" w:cs="B Nazanin" w:hint="cs"/>
          <w:szCs w:val="28"/>
          <w:rtl/>
          <w:lang w:bidi="fa-IR"/>
        </w:rPr>
        <w:t>های آن است.</w:t>
      </w:r>
      <w:r w:rsidR="00115DEB">
        <w:rPr>
          <w:rFonts w:asciiTheme="minorHAnsi" w:hAnsiTheme="minorHAnsi" w:cs="B Nazanin" w:hint="cs"/>
          <w:szCs w:val="28"/>
          <w:rtl/>
          <w:lang w:bidi="fa-IR"/>
        </w:rPr>
        <w:t xml:space="preserve"> </w:t>
      </w:r>
      <w:r w:rsidR="0079483F">
        <w:rPr>
          <w:rFonts w:asciiTheme="minorHAnsi" w:hAnsiTheme="minorHAnsi" w:cs="B Nazanin" w:hint="cs"/>
          <w:szCs w:val="28"/>
          <w:rtl/>
          <w:lang w:bidi="fa-IR"/>
        </w:rPr>
        <w:t xml:space="preserve"> </w:t>
      </w:r>
    </w:p>
    <w:p w14:paraId="0A40FCA5" w14:textId="77777777" w:rsidR="009C00A3" w:rsidRDefault="009C00A3" w:rsidP="00417634">
      <w:pPr>
        <w:spacing w:after="0"/>
        <w:ind w:firstLine="0"/>
        <w:jc w:val="both"/>
        <w:rPr>
          <w:rFonts w:asciiTheme="minorHAnsi" w:hAnsiTheme="minorHAnsi" w:cs="B Nazanin"/>
          <w:szCs w:val="28"/>
          <w:rtl/>
          <w:lang w:bidi="fa-IR"/>
        </w:rPr>
      </w:pPr>
    </w:p>
    <w:p w14:paraId="7A28FBB3" w14:textId="77777777" w:rsidR="009C00A3" w:rsidRDefault="009C00A3" w:rsidP="00417634">
      <w:pPr>
        <w:spacing w:after="0"/>
        <w:ind w:firstLine="0"/>
        <w:jc w:val="both"/>
        <w:rPr>
          <w:rFonts w:asciiTheme="minorHAnsi" w:hAnsiTheme="minorHAnsi" w:cs="B Nazanin"/>
          <w:szCs w:val="28"/>
          <w:rtl/>
          <w:lang w:bidi="fa-IR"/>
        </w:rPr>
      </w:pPr>
    </w:p>
    <w:p w14:paraId="114CFB9A" w14:textId="77777777" w:rsidR="009C00A3" w:rsidRDefault="009C00A3" w:rsidP="00417634">
      <w:pPr>
        <w:spacing w:after="0"/>
        <w:ind w:firstLine="0"/>
        <w:jc w:val="both"/>
        <w:rPr>
          <w:rFonts w:asciiTheme="minorHAnsi" w:hAnsiTheme="minorHAnsi" w:cs="B Nazanin"/>
          <w:szCs w:val="28"/>
          <w:rtl/>
          <w:lang w:bidi="fa-IR"/>
        </w:rPr>
      </w:pPr>
    </w:p>
    <w:p w14:paraId="515CFE83" w14:textId="77777777" w:rsidR="009C00A3" w:rsidRDefault="009C00A3" w:rsidP="00417634">
      <w:pPr>
        <w:spacing w:after="0"/>
        <w:ind w:firstLine="0"/>
        <w:jc w:val="both"/>
        <w:rPr>
          <w:rFonts w:asciiTheme="minorHAnsi" w:hAnsiTheme="minorHAnsi" w:cs="B Nazanin"/>
          <w:szCs w:val="28"/>
          <w:rtl/>
          <w:lang w:bidi="fa-IR"/>
        </w:rPr>
      </w:pPr>
    </w:p>
    <w:p w14:paraId="779CD0F0" w14:textId="77777777" w:rsidR="009C00A3" w:rsidRPr="00EB1B2D" w:rsidRDefault="009C00A3" w:rsidP="00417634">
      <w:pPr>
        <w:spacing w:after="0"/>
        <w:ind w:firstLine="0"/>
        <w:jc w:val="both"/>
        <w:rPr>
          <w:rFonts w:asciiTheme="minorHAnsi" w:hAnsiTheme="minorHAnsi" w:cs="B Nazanin"/>
          <w:szCs w:val="28"/>
          <w:lang w:bidi="fa-IR"/>
        </w:rPr>
      </w:pPr>
    </w:p>
    <w:p w14:paraId="62700201" w14:textId="6A121A0A" w:rsidR="00F03E10" w:rsidRDefault="00F03E10" w:rsidP="00417634">
      <w:pPr>
        <w:spacing w:after="0"/>
        <w:ind w:firstLine="0"/>
        <w:jc w:val="both"/>
        <w:rPr>
          <w:rFonts w:asciiTheme="minorHAnsi" w:hAnsiTheme="minorHAnsi" w:cs="B Nazanin"/>
          <w:szCs w:val="28"/>
          <w:rtl/>
          <w:lang w:bidi="fa-IR"/>
        </w:rPr>
      </w:pPr>
      <w:r>
        <w:rPr>
          <w:rFonts w:asciiTheme="minorHAnsi" w:hAnsiTheme="minorHAnsi" w:cs="B Nazanin"/>
          <w:noProof/>
          <w:szCs w:val="28"/>
        </w:rPr>
        <w:lastRenderedPageBreak/>
        <mc:AlternateContent>
          <mc:Choice Requires="wpg">
            <w:drawing>
              <wp:anchor distT="0" distB="0" distL="114300" distR="114300" simplePos="0" relativeHeight="251686912" behindDoc="0" locked="0" layoutInCell="1" allowOverlap="1" wp14:anchorId="1B19F21E" wp14:editId="6E49C799">
                <wp:simplePos x="0" y="0"/>
                <wp:positionH relativeFrom="margin">
                  <wp:posOffset>-76200</wp:posOffset>
                </wp:positionH>
                <wp:positionV relativeFrom="paragraph">
                  <wp:posOffset>114415</wp:posOffset>
                </wp:positionV>
                <wp:extent cx="5997600" cy="5241600"/>
                <wp:effectExtent l="0" t="0" r="22225" b="16510"/>
                <wp:wrapNone/>
                <wp:docPr id="55" name="Group 55"/>
                <wp:cNvGraphicFramePr/>
                <a:graphic xmlns:a="http://schemas.openxmlformats.org/drawingml/2006/main">
                  <a:graphicData uri="http://schemas.microsoft.com/office/word/2010/wordprocessingGroup">
                    <wpg:wgp>
                      <wpg:cNvGrpSpPr/>
                      <wpg:grpSpPr>
                        <a:xfrm>
                          <a:off x="0" y="0"/>
                          <a:ext cx="5997600" cy="5241600"/>
                          <a:chOff x="0" y="0"/>
                          <a:chExt cx="5997600" cy="5241600"/>
                        </a:xfrm>
                      </wpg:grpSpPr>
                      <wps:wsp>
                        <wps:cNvPr id="3" name="Rectangle 3"/>
                        <wps:cNvSpPr/>
                        <wps:spPr>
                          <a:xfrm>
                            <a:off x="0" y="0"/>
                            <a:ext cx="5997600" cy="524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144000" y="648000"/>
                            <a:ext cx="5752800" cy="4492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424800" y="1188000"/>
                            <a:ext cx="5191200" cy="38373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79200" y="100800"/>
                            <a:ext cx="5824330" cy="424800"/>
                          </a:xfrm>
                          <a:prstGeom prst="rect">
                            <a:avLst/>
                          </a:prstGeom>
                          <a:solidFill>
                            <a:schemeClr val="lt1"/>
                          </a:solidFill>
                          <a:ln w="6350">
                            <a:noFill/>
                          </a:ln>
                        </wps:spPr>
                        <wps:txbx>
                          <w:txbxContent>
                            <w:p w14:paraId="7E6B2AD4" w14:textId="59F0F5FA" w:rsidR="006415E9" w:rsidRPr="00673ADA" w:rsidRDefault="006415E9" w:rsidP="00673ADA">
                              <w:pPr>
                                <w:ind w:firstLine="0"/>
                                <w:rPr>
                                  <w:rFonts w:cs="B Nazanin"/>
                                  <w:b/>
                                  <w:bCs/>
                                  <w:lang w:bidi="fa-IR"/>
                                </w:rPr>
                              </w:pPr>
                              <w:r w:rsidRPr="00673ADA">
                                <w:rPr>
                                  <w:rFonts w:cs="B Nazanin" w:hint="cs"/>
                                  <w:b/>
                                  <w:bCs/>
                                  <w:rtl/>
                                  <w:lang w:bidi="fa-IR"/>
                                </w:rPr>
                                <w:t>شکل 5-1) عملکرد بخش سلامت، سیاستگذاری بخش سلامت و سیاستگذاری عمومی اقتصادی-اجتماعی.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116800" y="792000"/>
                            <a:ext cx="1835640" cy="302400"/>
                          </a:xfrm>
                          <a:prstGeom prst="rect">
                            <a:avLst/>
                          </a:prstGeom>
                          <a:solidFill>
                            <a:schemeClr val="lt1"/>
                          </a:solidFill>
                          <a:ln w="6350">
                            <a:noFill/>
                          </a:ln>
                        </wps:spPr>
                        <wps:txbx>
                          <w:txbxContent>
                            <w:p w14:paraId="2AD20C92" w14:textId="51349DAD" w:rsidR="006415E9" w:rsidRPr="00673ADA" w:rsidRDefault="006415E9" w:rsidP="00F20DF2">
                              <w:pPr>
                                <w:ind w:firstLine="0"/>
                                <w:rPr>
                                  <w:rFonts w:cs="B Nazanin"/>
                                  <w:sz w:val="22"/>
                                  <w:szCs w:val="22"/>
                                  <w:lang w:bidi="fa-IR"/>
                                </w:rPr>
                              </w:pPr>
                              <w:r w:rsidRPr="00673ADA">
                                <w:rPr>
                                  <w:rFonts w:cs="B Nazanin" w:hint="cs"/>
                                  <w:sz w:val="22"/>
                                  <w:szCs w:val="22"/>
                                  <w:rtl/>
                                  <w:lang w:bidi="fa-IR"/>
                                </w:rPr>
                                <w:t>سیاست، فرهنگی، تاریخچه و سازمان</w:t>
                              </w:r>
                              <w:r w:rsidRPr="00673ADA">
                                <w:rPr>
                                  <w:rFonts w:cs="B Nazanin"/>
                                  <w:sz w:val="22"/>
                                  <w:szCs w:val="22"/>
                                  <w:rtl/>
                                  <w:lang w:bidi="fa-IR"/>
                                </w:rPr>
                                <w:softHyphen/>
                              </w:r>
                              <w:r w:rsidRPr="00673ADA">
                                <w:rPr>
                                  <w:rFonts w:cs="B Nazanin" w:hint="cs"/>
                                  <w:sz w:val="22"/>
                                  <w:szCs w:val="22"/>
                                  <w:rtl/>
                                  <w:lang w:bidi="fa-IR"/>
                                </w:rPr>
                                <w:t>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3124800" y="2008800"/>
                            <a:ext cx="1936630" cy="316800"/>
                          </a:xfrm>
                          <a:prstGeom prst="rect">
                            <a:avLst/>
                          </a:prstGeom>
                          <a:solidFill>
                            <a:schemeClr val="lt1"/>
                          </a:solidFill>
                          <a:ln w="6350">
                            <a:noFill/>
                          </a:ln>
                        </wps:spPr>
                        <wps:txbx>
                          <w:txbxContent>
                            <w:p w14:paraId="380F1D30" w14:textId="526FB769" w:rsidR="006415E9" w:rsidRPr="00343BC1" w:rsidRDefault="006415E9" w:rsidP="00343BC1">
                              <w:pPr>
                                <w:ind w:firstLine="0"/>
                                <w:rPr>
                                  <w:rFonts w:cs="B Nazanin"/>
                                  <w:b/>
                                  <w:bCs/>
                                  <w:sz w:val="20"/>
                                  <w:szCs w:val="20"/>
                                  <w:lang w:bidi="fa-IR"/>
                                </w:rPr>
                              </w:pPr>
                              <w:r w:rsidRPr="00343BC1">
                                <w:rPr>
                                  <w:rFonts w:cs="B Nazanin" w:hint="cs"/>
                                  <w:b/>
                                  <w:bCs/>
                                  <w:sz w:val="20"/>
                                  <w:szCs w:val="20"/>
                                  <w:rtl/>
                                  <w:lang w:bidi="fa-IR"/>
                                </w:rPr>
                                <w:t>سیاستگذاری عمومی اقتصادی-اجتماعی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238400" y="2030400"/>
                            <a:ext cx="1357755" cy="345600"/>
                          </a:xfrm>
                          <a:prstGeom prst="rect">
                            <a:avLst/>
                          </a:prstGeom>
                          <a:solidFill>
                            <a:schemeClr val="lt1"/>
                          </a:solidFill>
                          <a:ln w="6350">
                            <a:noFill/>
                          </a:ln>
                        </wps:spPr>
                        <wps:txbx>
                          <w:txbxContent>
                            <w:p w14:paraId="41411EBF" w14:textId="1A3B6281" w:rsidR="006415E9" w:rsidRPr="00343BC1" w:rsidRDefault="006415E9" w:rsidP="00343BC1">
                              <w:pPr>
                                <w:ind w:firstLine="0"/>
                                <w:rPr>
                                  <w:rFonts w:cs="B Nazanin"/>
                                  <w:b/>
                                  <w:bCs/>
                                  <w:sz w:val="20"/>
                                  <w:szCs w:val="20"/>
                                  <w:lang w:bidi="fa-IR"/>
                                </w:rPr>
                              </w:pPr>
                              <w:r w:rsidRPr="00343BC1">
                                <w:rPr>
                                  <w:rFonts w:cs="B Nazanin" w:hint="cs"/>
                                  <w:b/>
                                  <w:bCs/>
                                  <w:sz w:val="20"/>
                                  <w:szCs w:val="20"/>
                                  <w:rtl/>
                                  <w:lang w:bidi="fa-IR"/>
                                </w:rPr>
                                <w:t>سیاستگذاری بخش سلامت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008000" y="3996000"/>
                            <a:ext cx="1453885" cy="324000"/>
                          </a:xfrm>
                          <a:prstGeom prst="rect">
                            <a:avLst/>
                          </a:prstGeom>
                          <a:solidFill>
                            <a:schemeClr val="lt1"/>
                          </a:solidFill>
                          <a:ln w="6350">
                            <a:noFill/>
                          </a:ln>
                        </wps:spPr>
                        <wps:txbx>
                          <w:txbxContent>
                            <w:p w14:paraId="6E2F3C2D" w14:textId="73519027" w:rsidR="006415E9" w:rsidRPr="00343BC1" w:rsidRDefault="006415E9" w:rsidP="00343BC1">
                              <w:pPr>
                                <w:ind w:firstLine="0"/>
                                <w:rPr>
                                  <w:rFonts w:cs="B Nazanin"/>
                                  <w:b/>
                                  <w:bCs/>
                                  <w:sz w:val="20"/>
                                  <w:szCs w:val="20"/>
                                  <w:lang w:bidi="fa-IR"/>
                                </w:rPr>
                              </w:pPr>
                              <w:r w:rsidRPr="00343BC1">
                                <w:rPr>
                                  <w:rFonts w:cs="B Nazanin" w:hint="cs"/>
                                  <w:b/>
                                  <w:bCs/>
                                  <w:sz w:val="20"/>
                                  <w:szCs w:val="20"/>
                                  <w:rtl/>
                                  <w:lang w:bidi="fa-IR"/>
                                </w:rPr>
                                <w:t>معیارهای اصلی بخش سلامت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3456000" y="3780000"/>
                            <a:ext cx="1702775" cy="338400"/>
                          </a:xfrm>
                          <a:prstGeom prst="rect">
                            <a:avLst/>
                          </a:prstGeom>
                          <a:solidFill>
                            <a:schemeClr val="lt1"/>
                          </a:solidFill>
                          <a:ln w="6350">
                            <a:noFill/>
                          </a:ln>
                        </wps:spPr>
                        <wps:txbx>
                          <w:txbxContent>
                            <w:p w14:paraId="70424B63" w14:textId="34D4E783" w:rsidR="006415E9" w:rsidRPr="00343BC1" w:rsidRDefault="006415E9" w:rsidP="00343BC1">
                              <w:pPr>
                                <w:ind w:firstLine="0"/>
                                <w:rPr>
                                  <w:rFonts w:cs="B Nazanin"/>
                                  <w:b/>
                                  <w:bCs/>
                                  <w:sz w:val="20"/>
                                  <w:szCs w:val="20"/>
                                  <w:lang w:bidi="fa-IR"/>
                                </w:rPr>
                              </w:pPr>
                              <w:r w:rsidRPr="00343BC1">
                                <w:rPr>
                                  <w:rFonts w:cs="B Nazanin" w:hint="cs"/>
                                  <w:b/>
                                  <w:bCs/>
                                  <w:sz w:val="20"/>
                                  <w:szCs w:val="20"/>
                                  <w:rtl/>
                                  <w:lang w:bidi="fa-IR"/>
                                </w:rPr>
                                <w:t>معیارهای اصلی اقتصادی-اجتماعی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254400" y="2815200"/>
                            <a:ext cx="1029880" cy="482400"/>
                          </a:xfrm>
                          <a:prstGeom prst="rect">
                            <a:avLst/>
                          </a:prstGeom>
                          <a:solidFill>
                            <a:schemeClr val="lt1"/>
                          </a:solidFill>
                          <a:ln w="6350">
                            <a:noFill/>
                          </a:ln>
                        </wps:spPr>
                        <wps:txbx>
                          <w:txbxContent>
                            <w:p w14:paraId="76B066AF" w14:textId="48F5B3E3" w:rsidR="006415E9" w:rsidRPr="00343BC1" w:rsidRDefault="006415E9" w:rsidP="00525BB5">
                              <w:pPr>
                                <w:spacing w:after="0" w:line="240" w:lineRule="auto"/>
                                <w:ind w:firstLine="0"/>
                                <w:rPr>
                                  <w:rFonts w:cs="B Nazanin"/>
                                  <w:b/>
                                  <w:bCs/>
                                  <w:sz w:val="20"/>
                                  <w:szCs w:val="20"/>
                                  <w:rtl/>
                                  <w:lang w:bidi="fa-IR"/>
                                </w:rPr>
                              </w:pPr>
                              <w:r w:rsidRPr="00343BC1">
                                <w:rPr>
                                  <w:rFonts w:cs="B Nazanin" w:hint="cs"/>
                                  <w:b/>
                                  <w:bCs/>
                                  <w:sz w:val="20"/>
                                  <w:szCs w:val="20"/>
                                  <w:rtl/>
                                  <w:lang w:bidi="fa-IR"/>
                                </w:rPr>
                                <w:t>معیارهای حد</w:t>
                              </w:r>
                              <w:r>
                                <w:rPr>
                                  <w:rFonts w:cs="B Nazanin" w:hint="cs"/>
                                  <w:b/>
                                  <w:bCs/>
                                  <w:sz w:val="20"/>
                                  <w:szCs w:val="20"/>
                                  <w:rtl/>
                                  <w:lang w:bidi="fa-IR"/>
                                </w:rPr>
                                <w:t xml:space="preserve"> </w:t>
                              </w:r>
                              <w:r w:rsidRPr="00343BC1">
                                <w:rPr>
                                  <w:rFonts w:cs="B Nazanin" w:hint="cs"/>
                                  <w:b/>
                                  <w:bCs/>
                                  <w:sz w:val="20"/>
                                  <w:szCs w:val="20"/>
                                  <w:rtl/>
                                  <w:lang w:bidi="fa-IR"/>
                                </w:rPr>
                                <w:t>واسط</w:t>
                              </w:r>
                            </w:p>
                            <w:p w14:paraId="258EE40F" w14:textId="013111E4" w:rsidR="006415E9" w:rsidRPr="00343BC1" w:rsidRDefault="006415E9" w:rsidP="00525BB5">
                              <w:pPr>
                                <w:spacing w:after="0" w:line="240" w:lineRule="auto"/>
                                <w:ind w:firstLine="0"/>
                                <w:rPr>
                                  <w:rFonts w:cs="B Nazanin"/>
                                  <w:b/>
                                  <w:bCs/>
                                  <w:sz w:val="20"/>
                                  <w:szCs w:val="20"/>
                                  <w:lang w:bidi="fa-IR"/>
                                </w:rPr>
                              </w:pPr>
                              <w:r w:rsidRPr="00343BC1">
                                <w:rPr>
                                  <w:rFonts w:cs="B Nazanin" w:hint="cs"/>
                                  <w:b/>
                                  <w:bCs/>
                                  <w:sz w:val="20"/>
                                  <w:szCs w:val="20"/>
                                  <w:rtl/>
                                  <w:lang w:bidi="fa-IR"/>
                                </w:rPr>
                                <w:t>اقتصادی-اجتماعی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044000" y="2930400"/>
                            <a:ext cx="1220650" cy="295200"/>
                          </a:xfrm>
                          <a:prstGeom prst="rect">
                            <a:avLst/>
                          </a:prstGeom>
                          <a:solidFill>
                            <a:schemeClr val="lt1"/>
                          </a:solidFill>
                          <a:ln w="6350">
                            <a:noFill/>
                          </a:ln>
                        </wps:spPr>
                        <wps:txbx>
                          <w:txbxContent>
                            <w:p w14:paraId="4F84C892" w14:textId="5A1BC6C3" w:rsidR="006415E9" w:rsidRPr="00343BC1" w:rsidRDefault="006415E9" w:rsidP="00343BC1">
                              <w:pPr>
                                <w:ind w:firstLine="0"/>
                                <w:rPr>
                                  <w:rFonts w:cs="B Nazanin"/>
                                  <w:b/>
                                  <w:bCs/>
                                  <w:sz w:val="20"/>
                                  <w:szCs w:val="20"/>
                                  <w:lang w:bidi="fa-IR"/>
                                </w:rPr>
                              </w:pPr>
                              <w:r w:rsidRPr="00343BC1">
                                <w:rPr>
                                  <w:rFonts w:cs="B Nazanin" w:hint="cs"/>
                                  <w:b/>
                                  <w:bCs/>
                                  <w:sz w:val="20"/>
                                  <w:szCs w:val="20"/>
                                  <w:rtl/>
                                  <w:lang w:bidi="fa-IR"/>
                                </w:rPr>
                                <w:t>بخش سلامت حد واسط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Arrow Connector 26"/>
                        <wps:cNvCnPr/>
                        <wps:spPr>
                          <a:xfrm flipH="1">
                            <a:off x="3918900" y="1440000"/>
                            <a:ext cx="396000" cy="568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Straight Arrow Connector 31"/>
                        <wps:cNvCnPr/>
                        <wps:spPr>
                          <a:xfrm>
                            <a:off x="1382400" y="1634400"/>
                            <a:ext cx="280800" cy="446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 name="Straight Arrow Connector 36"/>
                        <wps:cNvCnPr/>
                        <wps:spPr>
                          <a:xfrm flipV="1">
                            <a:off x="1670400" y="4300500"/>
                            <a:ext cx="100800" cy="426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Straight Arrow Connector 37"/>
                        <wps:cNvCnPr/>
                        <wps:spPr>
                          <a:xfrm flipH="1" flipV="1">
                            <a:off x="4458900" y="4106100"/>
                            <a:ext cx="187200" cy="46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 name="Straight Arrow Connector 38"/>
                        <wps:cNvCnPr/>
                        <wps:spPr>
                          <a:xfrm>
                            <a:off x="1938900" y="2282400"/>
                            <a:ext cx="45719" cy="655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 name="Straight Arrow Connector 39"/>
                        <wps:cNvCnPr/>
                        <wps:spPr>
                          <a:xfrm>
                            <a:off x="1830900" y="3196800"/>
                            <a:ext cx="14725" cy="82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Connector: Elbow 44"/>
                        <wps:cNvCnPr/>
                        <wps:spPr>
                          <a:xfrm flipH="1">
                            <a:off x="1084200" y="2167200"/>
                            <a:ext cx="188975" cy="1908000"/>
                          </a:xfrm>
                          <a:prstGeom prst="bentConnector3">
                            <a:avLst>
                              <a:gd name="adj1" fmla="val 98467"/>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flipH="1">
                            <a:off x="4072200" y="2282400"/>
                            <a:ext cx="21600" cy="57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Straight Arrow Connector 46"/>
                        <wps:cNvCnPr/>
                        <wps:spPr>
                          <a:xfrm flipH="1">
                            <a:off x="4122600" y="3297600"/>
                            <a:ext cx="14400" cy="554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Connector: Elbow 47"/>
                        <wps:cNvCnPr/>
                        <wps:spPr>
                          <a:xfrm>
                            <a:off x="5011200" y="2174400"/>
                            <a:ext cx="108000" cy="1764000"/>
                          </a:xfrm>
                          <a:prstGeom prst="bentConnector3">
                            <a:avLst>
                              <a:gd name="adj1" fmla="val 114933"/>
                            </a:avLst>
                          </a:prstGeom>
                          <a:ln>
                            <a:tailEnd type="triangle"/>
                          </a:ln>
                        </wps:spPr>
                        <wps:style>
                          <a:lnRef idx="1">
                            <a:schemeClr val="dk1"/>
                          </a:lnRef>
                          <a:fillRef idx="0">
                            <a:schemeClr val="dk1"/>
                          </a:fillRef>
                          <a:effectRef idx="0">
                            <a:schemeClr val="dk1"/>
                          </a:effectRef>
                          <a:fontRef idx="minor">
                            <a:schemeClr val="tx1"/>
                          </a:fontRef>
                        </wps:style>
                        <wps:bodyPr/>
                      </wps:wsp>
                      <wps:wsp>
                        <wps:cNvPr id="48" name="Straight Arrow Connector 48"/>
                        <wps:cNvCnPr/>
                        <wps:spPr>
                          <a:xfrm flipH="1">
                            <a:off x="2550900" y="2207400"/>
                            <a:ext cx="6048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9" name="Straight Arrow Connector 49"/>
                        <wps:cNvCnPr/>
                        <wps:spPr>
                          <a:xfrm>
                            <a:off x="2291700" y="2327700"/>
                            <a:ext cx="1238400" cy="15557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0" name="Straight Arrow Connector 50"/>
                        <wps:cNvCnPr/>
                        <wps:spPr>
                          <a:xfrm>
                            <a:off x="2464500" y="2262900"/>
                            <a:ext cx="987285" cy="6048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1" name="Straight Arrow Connector 51"/>
                        <wps:cNvCnPr/>
                        <wps:spPr>
                          <a:xfrm flipH="1">
                            <a:off x="2255700" y="2327700"/>
                            <a:ext cx="1074685" cy="6387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2" name="Straight Arrow Connector 52"/>
                        <wps:cNvCnPr/>
                        <wps:spPr>
                          <a:xfrm flipH="1">
                            <a:off x="2392500" y="2306100"/>
                            <a:ext cx="1333685" cy="16899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3" name="Straight Arrow Connector 53"/>
                        <wps:cNvCnPr/>
                        <wps:spPr>
                          <a:xfrm flipH="1">
                            <a:off x="2464500" y="3299700"/>
                            <a:ext cx="994485" cy="79243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4" name="Straight Arrow Connector 54"/>
                        <wps:cNvCnPr/>
                        <wps:spPr>
                          <a:xfrm flipH="1" flipV="1">
                            <a:off x="2226900" y="3170100"/>
                            <a:ext cx="1634400" cy="5760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55" o:spid="_x0000_s1047" style="position:absolute;left:0;text-align:left;margin-left:-6pt;margin-top:9pt;width:472.25pt;height:412.7pt;z-index:251686912;mso-position-horizontal-relative:margin" coordsize="59976,5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">
                <v:rect id="Rectangle 3" o:spid="_x0000_s1048" style="position:absolute;width:59976;height:52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SdsUA&#10;AADaAAAADwAAAGRycy9kb3ducmV2LnhtbESPQWvCQBSE74L/YXmCF6kbK0h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lJ2xQAAANoAAAAPAAAAAAAAAAAAAAAAAJgCAABkcnMv&#10;ZG93bnJldi54bWxQSwUGAAAAAAQABAD1AAAAigMAAAAA&#10;" filled="f" strokecolor="black [3213]" strokeweight="1pt"/>
                <v:oval id="Oval 5" o:spid="_x0000_s1049" style="position:absolute;left:1440;top:6480;width:57528;height:44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L/sIA&#10;AADaAAAADwAAAGRycy9kb3ducmV2LnhtbESPT4vCMBTE7wt+h/CEva2piqtWo6go7tE/PXh8Ns+2&#10;2LyUJlvrtzfCwh6HmfkNM1+2phQN1a6wrKDfi0AQp1YXnClIzruvCQjnkTWWlknBkxwsF52POcba&#10;PvhIzclnIkDYxagg976KpXRpTgZdz1bEwbvZ2qAPss6krvER4KaUgyj6lgYLDgs5VrTJKb2ffo0C&#10;3R63l8aMD7vofk2mSTZcN3qv1Ge3Xc1AeGr9f/iv/aMVjOB9Jd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8v+wgAAANoAAAAPAAAAAAAAAAAAAAAAAJgCAABkcnMvZG93&#10;bnJldi54bWxQSwUGAAAAAAQABAD1AAAAhwMAAAAA&#10;" filled="f" strokecolor="black [3213]" strokeweight="1pt">
                  <v:stroke joinstyle="miter"/>
                </v:oval>
                <v:oval id="Oval 6" o:spid="_x0000_s1050" style="position:absolute;left:4248;top:11880;width:51912;height:38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VicMA&#10;AADaAAAADwAAAGRycy9kb3ducmV2LnhtbESPQWvCQBSE7wX/w/KE3urGFqxGN0GL0h6r5uDxmX0m&#10;Idm3Ibsm6b/vFgoeh5n5htmko2lET52rLCuYzyIQxLnVFRcKsvPhZQnCeWSNjWVS8EMO0mTytMFY&#10;24GP1J98IQKEXYwKSu/bWEqXl2TQzWxLHLyb7Qz6ILtC6g6HADeNfI2ihTRYcVgosaWPkvL6dDcK&#10;9HjcX3rz/n2I6mu2yoq3Xa8/lXqejts1CE+jf4T/219awQL+roQbI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FVicMAAADaAAAADwAAAAAAAAAAAAAAAACYAgAAZHJzL2Rv&#10;d25yZXYueG1sUEsFBgAAAAAEAAQA9QAAAIgDAAAAAA==&#10;" filled="f" strokecolor="black [3213]" strokeweight="1pt">
                  <v:stroke joinstyle="miter"/>
                </v:oval>
                <v:shape id="Text Box 7" o:spid="_x0000_s1051" type="#_x0000_t202" style="position:absolute;left:792;top:1008;width:58243;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14:paraId="7E6B2AD4" w14:textId="59F0F5FA" w:rsidR="006415E9" w:rsidRPr="00673ADA" w:rsidRDefault="006415E9" w:rsidP="00673ADA">
                        <w:pPr>
                          <w:ind w:firstLine="0"/>
                          <w:rPr>
                            <w:rFonts w:cs="B Nazanin"/>
                            <w:b/>
                            <w:bCs/>
                            <w:lang w:bidi="fa-IR"/>
                          </w:rPr>
                        </w:pPr>
                        <w:r w:rsidRPr="00673ADA">
                          <w:rPr>
                            <w:rFonts w:cs="B Nazanin" w:hint="cs"/>
                            <w:b/>
                            <w:bCs/>
                            <w:rtl/>
                            <w:lang w:bidi="fa-IR"/>
                          </w:rPr>
                          <w:t>شکل 5-1) عملکرد بخش سلامت، سیاستگذاری بخش سلامت و سیاستگذاری عمومی اقتصادی-اجتماعی.</w:t>
                        </w:r>
                      </w:p>
                    </w:txbxContent>
                  </v:textbox>
                </v:shape>
                <v:shape id="Text Box 8" o:spid="_x0000_s1052" type="#_x0000_t202" style="position:absolute;left:21168;top:7920;width:18356;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14:paraId="2AD20C92" w14:textId="51349DAD" w:rsidR="006415E9" w:rsidRPr="00673ADA" w:rsidRDefault="006415E9" w:rsidP="00F20DF2">
                        <w:pPr>
                          <w:ind w:firstLine="0"/>
                          <w:rPr>
                            <w:rFonts w:cs="B Nazanin"/>
                            <w:sz w:val="22"/>
                            <w:szCs w:val="22"/>
                            <w:lang w:bidi="fa-IR"/>
                          </w:rPr>
                        </w:pPr>
                        <w:r w:rsidRPr="00673ADA">
                          <w:rPr>
                            <w:rFonts w:cs="B Nazanin" w:hint="cs"/>
                            <w:sz w:val="22"/>
                            <w:szCs w:val="22"/>
                            <w:rtl/>
                            <w:lang w:bidi="fa-IR"/>
                          </w:rPr>
                          <w:t>سیاست، فرهنگی، تاریخچه و سازمان</w:t>
                        </w:r>
                        <w:r w:rsidRPr="00673ADA">
                          <w:rPr>
                            <w:rFonts w:cs="B Nazanin"/>
                            <w:sz w:val="22"/>
                            <w:szCs w:val="22"/>
                            <w:rtl/>
                            <w:lang w:bidi="fa-IR"/>
                          </w:rPr>
                          <w:softHyphen/>
                        </w:r>
                        <w:r w:rsidRPr="00673ADA">
                          <w:rPr>
                            <w:rFonts w:cs="B Nazanin" w:hint="cs"/>
                            <w:sz w:val="22"/>
                            <w:szCs w:val="22"/>
                            <w:rtl/>
                            <w:lang w:bidi="fa-IR"/>
                          </w:rPr>
                          <w:t>ها</w:t>
                        </w:r>
                      </w:p>
                    </w:txbxContent>
                  </v:textbox>
                </v:shape>
                <v:shape id="Text Box 9" o:spid="_x0000_s1053" type="#_x0000_t202" style="position:absolute;left:31248;top:20088;width:19366;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w:txbxContent>
                      <w:p w14:paraId="380F1D30" w14:textId="526FB769" w:rsidR="006415E9" w:rsidRPr="00343BC1" w:rsidRDefault="006415E9" w:rsidP="00343BC1">
                        <w:pPr>
                          <w:ind w:firstLine="0"/>
                          <w:rPr>
                            <w:rFonts w:cs="B Nazanin"/>
                            <w:b/>
                            <w:bCs/>
                            <w:sz w:val="20"/>
                            <w:szCs w:val="20"/>
                            <w:lang w:bidi="fa-IR"/>
                          </w:rPr>
                        </w:pPr>
                        <w:r w:rsidRPr="00343BC1">
                          <w:rPr>
                            <w:rFonts w:cs="B Nazanin" w:hint="cs"/>
                            <w:b/>
                            <w:bCs/>
                            <w:sz w:val="20"/>
                            <w:szCs w:val="20"/>
                            <w:rtl/>
                            <w:lang w:bidi="fa-IR"/>
                          </w:rPr>
                          <w:t>سیاستگذاری عمومی اقتصادی-اجتماعی</w:t>
                        </w:r>
                      </w:p>
                    </w:txbxContent>
                  </v:textbox>
                </v:shape>
                <v:shape id="Text Box 10" o:spid="_x0000_s1054" type="#_x0000_t202" style="position:absolute;left:12384;top:20304;width:13577;height:3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14:paraId="41411EBF" w14:textId="1A3B6281" w:rsidR="006415E9" w:rsidRPr="00343BC1" w:rsidRDefault="006415E9" w:rsidP="00343BC1">
                        <w:pPr>
                          <w:ind w:firstLine="0"/>
                          <w:rPr>
                            <w:rFonts w:cs="B Nazanin"/>
                            <w:b/>
                            <w:bCs/>
                            <w:sz w:val="20"/>
                            <w:szCs w:val="20"/>
                            <w:lang w:bidi="fa-IR"/>
                          </w:rPr>
                        </w:pPr>
                        <w:r w:rsidRPr="00343BC1">
                          <w:rPr>
                            <w:rFonts w:cs="B Nazanin" w:hint="cs"/>
                            <w:b/>
                            <w:bCs/>
                            <w:sz w:val="20"/>
                            <w:szCs w:val="20"/>
                            <w:rtl/>
                            <w:lang w:bidi="fa-IR"/>
                          </w:rPr>
                          <w:t>سیاستگذاری بخش سلامت</w:t>
                        </w:r>
                      </w:p>
                    </w:txbxContent>
                  </v:textbox>
                </v:shape>
                <v:shape id="Text Box 11" o:spid="_x0000_s1055" type="#_x0000_t202" style="position:absolute;left:10080;top:39960;width:14538;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14:paraId="6E2F3C2D" w14:textId="73519027" w:rsidR="006415E9" w:rsidRPr="00343BC1" w:rsidRDefault="006415E9" w:rsidP="00343BC1">
                        <w:pPr>
                          <w:ind w:firstLine="0"/>
                          <w:rPr>
                            <w:rFonts w:cs="B Nazanin"/>
                            <w:b/>
                            <w:bCs/>
                            <w:sz w:val="20"/>
                            <w:szCs w:val="20"/>
                            <w:lang w:bidi="fa-IR"/>
                          </w:rPr>
                        </w:pPr>
                        <w:r w:rsidRPr="00343BC1">
                          <w:rPr>
                            <w:rFonts w:cs="B Nazanin" w:hint="cs"/>
                            <w:b/>
                            <w:bCs/>
                            <w:sz w:val="20"/>
                            <w:szCs w:val="20"/>
                            <w:rtl/>
                            <w:lang w:bidi="fa-IR"/>
                          </w:rPr>
                          <w:t>معیارهای اصلی بخش سلامت</w:t>
                        </w:r>
                      </w:p>
                    </w:txbxContent>
                  </v:textbox>
                </v:shape>
                <v:shape id="Text Box 12" o:spid="_x0000_s1056" type="#_x0000_t202" style="position:absolute;left:34560;top:37800;width:17027;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14:paraId="70424B63" w14:textId="34D4E783" w:rsidR="006415E9" w:rsidRPr="00343BC1" w:rsidRDefault="006415E9" w:rsidP="00343BC1">
                        <w:pPr>
                          <w:ind w:firstLine="0"/>
                          <w:rPr>
                            <w:rFonts w:cs="B Nazanin"/>
                            <w:b/>
                            <w:bCs/>
                            <w:sz w:val="20"/>
                            <w:szCs w:val="20"/>
                            <w:lang w:bidi="fa-IR"/>
                          </w:rPr>
                        </w:pPr>
                        <w:r w:rsidRPr="00343BC1">
                          <w:rPr>
                            <w:rFonts w:cs="B Nazanin" w:hint="cs"/>
                            <w:b/>
                            <w:bCs/>
                            <w:sz w:val="20"/>
                            <w:szCs w:val="20"/>
                            <w:rtl/>
                            <w:lang w:bidi="fa-IR"/>
                          </w:rPr>
                          <w:t>معیارهای اصلی اقتصادی-اجتماعی</w:t>
                        </w:r>
                      </w:p>
                    </w:txbxContent>
                  </v:textbox>
                </v:shape>
                <v:shape id="Text Box 14" o:spid="_x0000_s1057" type="#_x0000_t202" style="position:absolute;left:32544;top:28152;width:10298;height:4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14:paraId="76B066AF" w14:textId="48F5B3E3" w:rsidR="006415E9" w:rsidRPr="00343BC1" w:rsidRDefault="006415E9" w:rsidP="00525BB5">
                        <w:pPr>
                          <w:spacing w:after="0" w:line="240" w:lineRule="auto"/>
                          <w:ind w:firstLine="0"/>
                          <w:rPr>
                            <w:rFonts w:cs="B Nazanin"/>
                            <w:b/>
                            <w:bCs/>
                            <w:sz w:val="20"/>
                            <w:szCs w:val="20"/>
                            <w:rtl/>
                            <w:lang w:bidi="fa-IR"/>
                          </w:rPr>
                        </w:pPr>
                        <w:r w:rsidRPr="00343BC1">
                          <w:rPr>
                            <w:rFonts w:cs="B Nazanin" w:hint="cs"/>
                            <w:b/>
                            <w:bCs/>
                            <w:sz w:val="20"/>
                            <w:szCs w:val="20"/>
                            <w:rtl/>
                            <w:lang w:bidi="fa-IR"/>
                          </w:rPr>
                          <w:t>معیارهای حد</w:t>
                        </w:r>
                        <w:r>
                          <w:rPr>
                            <w:rFonts w:cs="B Nazanin" w:hint="cs"/>
                            <w:b/>
                            <w:bCs/>
                            <w:sz w:val="20"/>
                            <w:szCs w:val="20"/>
                            <w:rtl/>
                            <w:lang w:bidi="fa-IR"/>
                          </w:rPr>
                          <w:t xml:space="preserve"> </w:t>
                        </w:r>
                        <w:r w:rsidRPr="00343BC1">
                          <w:rPr>
                            <w:rFonts w:cs="B Nazanin" w:hint="cs"/>
                            <w:b/>
                            <w:bCs/>
                            <w:sz w:val="20"/>
                            <w:szCs w:val="20"/>
                            <w:rtl/>
                            <w:lang w:bidi="fa-IR"/>
                          </w:rPr>
                          <w:t>واسط</w:t>
                        </w:r>
                      </w:p>
                      <w:p w14:paraId="258EE40F" w14:textId="013111E4" w:rsidR="006415E9" w:rsidRPr="00343BC1" w:rsidRDefault="006415E9" w:rsidP="00525BB5">
                        <w:pPr>
                          <w:spacing w:after="0" w:line="240" w:lineRule="auto"/>
                          <w:ind w:firstLine="0"/>
                          <w:rPr>
                            <w:rFonts w:cs="B Nazanin"/>
                            <w:b/>
                            <w:bCs/>
                            <w:sz w:val="20"/>
                            <w:szCs w:val="20"/>
                            <w:lang w:bidi="fa-IR"/>
                          </w:rPr>
                        </w:pPr>
                        <w:r w:rsidRPr="00343BC1">
                          <w:rPr>
                            <w:rFonts w:cs="B Nazanin" w:hint="cs"/>
                            <w:b/>
                            <w:bCs/>
                            <w:sz w:val="20"/>
                            <w:szCs w:val="20"/>
                            <w:rtl/>
                            <w:lang w:bidi="fa-IR"/>
                          </w:rPr>
                          <w:t>اقتصادی-اجتماعی</w:t>
                        </w:r>
                      </w:p>
                    </w:txbxContent>
                  </v:textbox>
                </v:shape>
                <v:shape id="Text Box 21" o:spid="_x0000_s1058" type="#_x0000_t202" style="position:absolute;left:10440;top:29304;width:1220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sUA&#10;AADbAAAADwAAAGRycy9kb3ducmV2LnhtbESPQWvCQBSE70L/w/IKXkrdqNiW6CpSahVvNVrx9sg+&#10;k2D2bchuk/jvXaHgcZiZb5jZojOlaKh2hWUFw0EEgji1uuBMwT5ZvX6AcB5ZY2mZFFzJwWL+1Jth&#10;rG3LP9TsfCYChF2MCnLvq1hKl+Zk0A1sRRy8s60N+iDrTOoa2wA3pRxF0Zs0WHBYyLGiz5zSy+7P&#10;KDi9ZMet674P7Xgyrr7WTfL+qxOl+s/dcgrCU+cf4f/2RisYDe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j+xQAAANsAAAAPAAAAAAAAAAAAAAAAAJgCAABkcnMv&#10;ZG93bnJldi54bWxQSwUGAAAAAAQABAD1AAAAigMAAAAA&#10;" fillcolor="white [3201]" stroked="f" strokeweight=".5pt">
                  <v:textbox>
                    <w:txbxContent>
                      <w:p w14:paraId="4F84C892" w14:textId="5A1BC6C3" w:rsidR="006415E9" w:rsidRPr="00343BC1" w:rsidRDefault="006415E9" w:rsidP="00343BC1">
                        <w:pPr>
                          <w:ind w:firstLine="0"/>
                          <w:rPr>
                            <w:rFonts w:cs="B Nazanin"/>
                            <w:b/>
                            <w:bCs/>
                            <w:sz w:val="20"/>
                            <w:szCs w:val="20"/>
                            <w:lang w:bidi="fa-IR"/>
                          </w:rPr>
                        </w:pPr>
                        <w:r w:rsidRPr="00343BC1">
                          <w:rPr>
                            <w:rFonts w:cs="B Nazanin" w:hint="cs"/>
                            <w:b/>
                            <w:bCs/>
                            <w:sz w:val="20"/>
                            <w:szCs w:val="20"/>
                            <w:rtl/>
                            <w:lang w:bidi="fa-IR"/>
                          </w:rPr>
                          <w:t>بخش سلامت حد واسط</w:t>
                        </w:r>
                      </w:p>
                    </w:txbxContent>
                  </v:textbox>
                </v:shape>
                <v:shapetype id="_x0000_t32" coordsize="21600,21600" o:spt="32" o:oned="t" path="m,l21600,21600e" filled="f">
                  <v:path arrowok="t" fillok="f" o:connecttype="none"/>
                  <o:lock v:ext="edit" shapetype="t"/>
                </v:shapetype>
                <v:shape id="Straight Arrow Connector 26" o:spid="_x0000_s1059" type="#_x0000_t32" style="position:absolute;left:39189;top:14400;width:3960;height:56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M4RsQAAADbAAAADwAAAGRycy9kb3ducmV2LnhtbESPQWvCQBSE70L/w/IEL1I3TcSW6Cql&#10;UuzVVKS9vWafSTD7NuRtNf77bqHQ4zAz3zCrzeBadaFeGs8GHmYJKOLS24YrA4f31/snUBKQLbae&#10;ycCNBDbru9EKc+uvvKdLESoVISw5GqhD6HKtpazJocx8Rxy9k+8dhij7StserxHuWp0myUI7bDgu&#10;1NjRS03lufh2BrIwl3Q//3iU4rP6mtptlslxZ8xkPDwvQQUawn/4r/1mDaQL+P0Sf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zhGxAAAANsAAAAPAAAAAAAAAAAA&#10;AAAAAKECAABkcnMvZG93bnJldi54bWxQSwUGAAAAAAQABAD5AAAAkgMAAAAA&#10;" strokecolor="black [3200]" strokeweight=".5pt">
                  <v:stroke endarrow="block" joinstyle="miter"/>
                </v:shape>
                <v:shape id="Straight Arrow Connector 31" o:spid="_x0000_s1060" type="#_x0000_t32" style="position:absolute;left:13824;top:16344;width:2808;height:44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wmcIAAADbAAAADwAAAGRycy9kb3ducmV2LnhtbESPS6vCMBSE9xf8D+EI7q6piqLVKD4Q&#10;9O584PrQHNtic1KbaOu/N4Jwl8PMfMPMFo0pxJMql1tW0OtGIIgTq3NOFZxP298xCOeRNRaWScGL&#10;HCzmrZ8ZxtrWfKDn0aciQNjFqCDzvoyldElGBl3XlsTBu9rKoA+ySqWusA5wU8h+FI2kwZzDQoYl&#10;rTNKbseHUVCjv0xWy/S+Xm32u2ZY3Een859SnXaznILw1Pj/8Le90woGPfh8CT9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FwmcIAAADbAAAADwAAAAAAAAAAAAAA&#10;AAChAgAAZHJzL2Rvd25yZXYueG1sUEsFBgAAAAAEAAQA+QAAAJADAAAAAA==&#10;" strokecolor="black [3200]" strokeweight=".5pt">
                  <v:stroke endarrow="block" joinstyle="miter"/>
                </v:shape>
                <v:shape id="Straight Arrow Connector 36" o:spid="_x0000_s1061" type="#_x0000_t32" style="position:absolute;left:16704;top:43005;width:1008;height: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qum8MAAADbAAAADwAAAGRycy9kb3ducmV2LnhtbESPQWvCQBSE7wX/w/IKXopuakQldRWp&#10;SHs1FdHbM/uahGbfhrxV03/fLRR6HGa+GWa57l2jbtRJ7dnA8zgBRVx4W3Np4PCxGy1ASUC22Hgm&#10;A98ksF4NHpaYWX/nPd3yUKpYwpKhgSqENtNaioocyti3xNH79J3DEGVXatvhPZa7Rk+SZKYd1hwX&#10;KmzptaLiK786A2mYymQ/Pc0lP5eXJ7tNUzm+GTN87DcvoAL14T/8R7/byM3g90v8AX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arpvDAAAA2wAAAA8AAAAAAAAAAAAA&#10;AAAAoQIAAGRycy9kb3ducmV2LnhtbFBLBQYAAAAABAAEAPkAAACRAwAAAAA=&#10;" strokecolor="black [3200]" strokeweight=".5pt">
                  <v:stroke endarrow="block" joinstyle="miter"/>
                </v:shape>
                <v:shape id="Straight Arrow Connector 37" o:spid="_x0000_s1062" type="#_x0000_t32" style="position:absolute;left:44589;top:41061;width:1872;height:46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UA88MAAADbAAAADwAAAGRycy9kb3ducmV2LnhtbESP3YrCMBSE7wXfIZwFb0RTFVztGkUE&#10;QcQL/x7gbHO2LW1OShNt9emNIOzlMDPfMItVa0pxp9rllhWMhhEI4sTqnFMF18t2MAPhPLLG0jIp&#10;eJCD1bLbWWCsbcMnup99KgKEXYwKMu+rWEqXZGTQDW1FHLw/Wxv0Qdap1DU2AW5KOY6iqTSYc1jI&#10;sKJNRklxvhkFTfE8HQrd3wfs7uYvx/ls+ztXqvfVrn9AeGr9f/jT3mkFk294fwk/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lAPPDAAAA2wAAAA8AAAAAAAAAAAAA&#10;AAAAoQIAAGRycy9kb3ducmV2LnhtbFBLBQYAAAAABAAEAPkAAACRAwAAAAA=&#10;" strokecolor="black [3200]" strokeweight=".5pt">
                  <v:stroke endarrow="block" joinstyle="miter"/>
                </v:shape>
                <v:shape id="Straight Arrow Connector 38" o:spid="_x0000_s1063" type="#_x0000_t32" style="position:absolute;left:19389;top:22824;width:457;height:6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vZBL8AAADbAAAADwAAAGRycy9kb3ducmV2LnhtbERPy4rCMBTdD/gP4QruxlRF0WoUHwg6&#10;O6u4vjTXttjc1Cba+vdmIczycN6LVWtK8aLaFZYVDPoRCOLU6oIzBZfz/ncKwnlkjaVlUvAmB6tl&#10;52eBsbYNn+iV+EyEEHYxKsi9r2IpXZqTQde3FXHgbrY26AOsM6lrbEK4KeUwiibSYMGhIceKtjml&#10;9+RpFDTor7PNOntsN7vjoR2Xj8n58qdUr9uu5yA8tf5f/HUftIJRGBu+h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6vZBL8AAADbAAAADwAAAAAAAAAAAAAAAACh&#10;AgAAZHJzL2Rvd25yZXYueG1sUEsFBgAAAAAEAAQA+QAAAI0DAAAAAA==&#10;" strokecolor="black [3200]" strokeweight=".5pt">
                  <v:stroke endarrow="block" joinstyle="miter"/>
                </v:shape>
                <v:shape id="Straight Arrow Connector 39" o:spid="_x0000_s1064" type="#_x0000_t32" style="position:absolute;left:18309;top:31968;width:147;height:8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d8n8QAAADbAAAADwAAAGRycy9kb3ducmV2LnhtbESPQWvCQBSE74X+h+UJ3urGSkNNsxGN&#10;FGJvVen5kX1NQrNvY3ZN0n/fFQoeh5n5hkk3k2nFQL1rLCtYLiIQxKXVDVcKzqf3p1cQziNrbC2T&#10;gl9ysMkeH1JMtB35k4ajr0SAsEtQQe19l0jpypoMuoXtiIP3bXuDPsi+krrHMcBNK5+jKJYGGw4L&#10;NXaU11T+HK9GwYj+a73bVpd8tz8U00t7iU/nD6Xms2n7BsLT5O/h/3ahFazW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53yfxAAAANsAAAAPAAAAAAAAAAAA&#10;AAAAAKECAABkcnMvZG93bnJldi54bWxQSwUGAAAAAAQABAD5AAAAkgM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4" o:spid="_x0000_s1065" type="#_x0000_t34" style="position:absolute;left:10842;top:21672;width:1889;height:190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cKTMUAAADbAAAADwAAAGRycy9kb3ducmV2LnhtbESPQWvCQBSE70L/w/IK3nRj0VKiq0hB&#10;CAhi1VS8PbLPJJh9G7OrRn99tyB4HGbmG2Yya00lrtS40rKCQT8CQZxZXXKuYLdd9L5AOI+ssbJM&#10;Cu7kYDZ960ww1vbGP3Td+FwECLsYFRTe17GULivIoOvbmjh4R9sY9EE2udQN3gLcVPIjij6lwZLD&#10;QoE1fReUnTYXoyBJ12m6T86rRft7fNwtjZar80Gp7ns7H4Pw1PpX+NlOtILhEP6/hB8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cKTMUAAADbAAAADwAAAAAAAAAA&#10;AAAAAAChAgAAZHJzL2Rvd25yZXYueG1sUEsFBgAAAAAEAAQA+QAAAJMDAAAAAA==&#10;" adj="21269" strokecolor="black [3200]" strokeweight=".5pt">
                  <v:stroke endarrow="block"/>
                </v:shape>
                <v:shape id="Straight Arrow Connector 45" o:spid="_x0000_s1066" type="#_x0000_t32" style="position:absolute;left:40722;top:22824;width:216;height:57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DkcUAAADbAAAADwAAAGRycy9kb3ducmV2LnhtbESPQUvDQBSE70L/w/IEL2I3bVItsdtS&#10;FLHXpiL29sw+k9Ds25C3tvHfd4VCj8PMfMMsVoNr1ZF6aTwbmIwTUMSltw1XBj52bw9zUBKQLbae&#10;ycAfCayWo5sF5tafeEvHIlQqQlhyNFCH0OVaS1mTQxn7jjh6P753GKLsK217PEW4a/U0SR61w4bj&#10;Qo0dvdRUHopfZyANmUy32deTFPvq+96+pql8vhtzdzusn0EFGsI1fGlvrIFsBv9f4g/Qy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5DkcUAAADbAAAADwAAAAAAAAAA&#10;AAAAAAChAgAAZHJzL2Rvd25yZXYueG1sUEsFBgAAAAAEAAQA+QAAAJMDAAAAAA==&#10;" strokecolor="black [3200]" strokeweight=".5pt">
                  <v:stroke endarrow="block" joinstyle="miter"/>
                </v:shape>
                <v:shape id="Straight Arrow Connector 46" o:spid="_x0000_s1067" type="#_x0000_t32" style="position:absolute;left:41226;top:32976;width:144;height:55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zd5sQAAADbAAAADwAAAGRycy9kb3ducmV2LnhtbESPQUvDQBSE74L/YXlCL2I3bUKU2G2R&#10;llKvTUX09sw+k2D2bcjbtum/dwWhx2FmvmEWq9F16kSDtJ4NzKYJKOLK25ZrA2+H7cMTKAnIFjvP&#10;ZOBCAqvl7c0CC+vPvKdTGWoVISwFGmhC6AutpWrIoUx9Txy9bz84DFEOtbYDniPcdXqeJLl22HJc&#10;aLCndUPVT3l0BtKQyXyffTxK+Vl/3dtNmsr7zpjJ3fjyDCrQGK7h//arNZDl8Pcl/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XN3mxAAAANsAAAAPAAAAAAAAAAAA&#10;AAAAAKECAABkcnMvZG93bnJldi54bWxQSwUGAAAAAAQABAD5AAAAkgMAAAAA&#10;" strokecolor="black [3200]" strokeweight=".5pt">
                  <v:stroke endarrow="block" joinstyle="miter"/>
                </v:shape>
                <v:shape id="Connector: Elbow 47" o:spid="_x0000_s1068" type="#_x0000_t34" style="position:absolute;left:50112;top:21744;width:1080;height:1764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4mMMAAADbAAAADwAAAGRycy9kb3ducmV2LnhtbESPQYvCMBSE7wv7H8Jb2NuaWhaVapSl&#10;IHi1etDbs3nbFpuXmkSt/nojCB6HmfmGmS1604oLOd9YVjAcJCCIS6sbrhRsN8ufCQgfkDW2lknB&#10;jTws5p8fM8y0vfKaLkWoRISwz1BBHUKXSenLmgz6ge2Io/dvncEQpaukdniNcNPKNElG0mDDcaHG&#10;jvKaymNxNgrc7bCa3I95mrb7e9GdT8N8t10q9f3V/01BBOrDO/xqr7SC3zE8v8Qf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2+JjDAAAA2wAAAA8AAAAAAAAAAAAA&#10;AAAAoQIAAGRycy9kb3ducmV2LnhtbFBLBQYAAAAABAAEAPkAAACRAwAAAAA=&#10;" adj="24826" strokecolor="black [3200]" strokeweight=".5pt">
                  <v:stroke endarrow="block"/>
                </v:shape>
                <v:shape id="Straight Arrow Connector 48" o:spid="_x0000_s1069" type="#_x0000_t32" style="position:absolute;left:25509;top:22074;width:60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JUF8AAAADbAAAADwAAAGRycy9kb3ducmV2LnhtbERPy4rCMBTdC/MP4Q6403REZaYapQiK&#10;Cx9Mxw+4NHeaYnNTmljr35uF4PJw3st1b2vRUesrxwq+xgkI4sLpiksFl7/t6BuED8gaa8ek4EEe&#10;1quPwRJT7e78S10eShFD2KeowITQpFL6wpBFP3YNceT+XWsxRNiWUrd4j+G2lpMkmUuLFccGgw1t&#10;DBXX/GYVuGthnTlUpyyzx9lP/jgfdrtOqeFnny1ABOrDW/xy77WCaRwb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5CVBfAAAAA2wAAAA8AAAAAAAAAAAAAAAAA&#10;oQIAAGRycy9kb3ducmV2LnhtbFBLBQYAAAAABAAEAPkAAACOAwAAAAA=&#10;" strokecolor="black [3200]" strokeweight=".5pt">
                  <v:stroke startarrow="block" endarrow="block" joinstyle="miter"/>
                </v:shape>
                <v:shape id="Straight Arrow Connector 49" o:spid="_x0000_s1070" type="#_x0000_t32" style="position:absolute;left:22917;top:23277;width:12384;height:15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TcicQAAADbAAAADwAAAGRycy9kb3ducmV2LnhtbESPQWvCQBSE74X+h+UVvJS6MYho6iql&#10;IHpS1KXnR/Y1Cc2+DdltEvPrXaHQ4zAz3zDr7WBr0VHrK8cKZtMEBHHuTMWFAn3dvS1B+IBssHZM&#10;Cm7kYbt5flpjZlzPZ+ouoRARwj5DBWUITSalz0uy6KeuIY7et2sthijbQpoW+wi3tUyTZCEtVhwX&#10;Smzos6T85/JrFaQau/r0Wp2/Rm2Oq3S21+OClZq8DB/vIAIN4T/81z4YBfMVPL7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NyJxAAAANsAAAAPAAAAAAAAAAAA&#10;AAAAAKECAABkcnMvZG93bnJldi54bWxQSwUGAAAAAAQABAD5AAAAkgMAAAAA&#10;" strokecolor="black [3200]" strokeweight=".5pt">
                  <v:stroke startarrow="block" endarrow="block" joinstyle="miter"/>
                </v:shape>
                <v:shape id="Straight Arrow Connector 50" o:spid="_x0000_s1071" type="#_x0000_t32" style="position:absolute;left:24645;top:22629;width:9872;height:6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fjycEAAADbAAAADwAAAGRycy9kb3ducmV2LnhtbERPTWuDQBC9B/Iflgn0EuIaoaE1riEE&#10;SntKiZWeB3eqUndW3K1af332UOjx8b6z02w6MdLgWssK9lEMgriyuuVaQfnxsnsC4Tyyxs4yKfgl&#10;B6d8vcow1XbiG42Fr0UIYZeigsb7PpXSVQ0ZdJHtiQP3ZQeDPsChlnrAKYSbTiZxfJAGWw4NDfZ0&#10;aaj6Ln6MgqTEsXvftrfPpdTX52T/Wi4HVuphM5+PIDzN/l/8537TCh7D+vAl/ACZ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9+PJwQAAANsAAAAPAAAAAAAAAAAAAAAA&#10;AKECAABkcnMvZG93bnJldi54bWxQSwUGAAAAAAQABAD5AAAAjwMAAAAA&#10;" strokecolor="black [3200]" strokeweight=".5pt">
                  <v:stroke startarrow="block" endarrow="block" joinstyle="miter"/>
                </v:shape>
                <v:shape id="Straight Arrow Connector 51" o:spid="_x0000_s1072" type="#_x0000_t32" style="position:absolute;left:22557;top:23277;width:10746;height:63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FrV8IAAADbAAAADwAAAGRycy9kb3ducmV2LnhtbESP3YrCMBSE74V9h3CEvdNUQXG7RikL&#10;ihf+YHcf4NAcm2JzUppY69tvBMHLYWa+YZbr3taio9ZXjhVMxgkI4sLpiksFf7+b0QKED8gaa8ek&#10;4EEe1quPwRJT7e58pi4PpYgQ9ikqMCE0qZS+MGTRj11DHL2Lay2GKNtS6hbvEW5rOU2SubRYcVww&#10;2NCPoeKa36wCdy2sM/vqmGX2MPvKH6f9dtsp9Tnss28QgfrwDr/aO61gNoHnl/g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FrV8IAAADbAAAADwAAAAAAAAAAAAAA&#10;AAChAgAAZHJzL2Rvd25yZXYueG1sUEsFBgAAAAAEAAQA+QAAAJADAAAAAA==&#10;" strokecolor="black [3200]" strokeweight=".5pt">
                  <v:stroke startarrow="block" endarrow="block" joinstyle="miter"/>
                </v:shape>
                <v:shape id="Straight Arrow Connector 52" o:spid="_x0000_s1073" type="#_x0000_t32" style="position:absolute;left:23925;top:23061;width:13336;height:168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1IMIAAADbAAAADwAAAGRycy9kb3ducmV2LnhtbESP3YrCMBSE74V9h3AWvNNUQXG7RikL&#10;K174g919gENzbIrNSWlirW9vBMHLYWa+YZbr3taio9ZXjhVMxgkI4sLpiksF/3+/owUIH5A11o5J&#10;wZ08rFcfgyWm2t34RF0eShEh7FNUYEJoUil9YciiH7uGOHpn11oMUbal1C3eItzWcpokc2mx4rhg&#10;sKEfQ8Ulv1oF7lJYZ3bVIcvsfvaV34+7zaZTavjZZ98gAvXhHX61t1rBbArP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1IMIAAADbAAAADwAAAAAAAAAAAAAA&#10;AAChAgAAZHJzL2Rvd25yZXYueG1sUEsFBgAAAAAEAAQA+QAAAJADAAAAAA==&#10;" strokecolor="black [3200]" strokeweight=".5pt">
                  <v:stroke startarrow="block" endarrow="block" joinstyle="miter"/>
                </v:shape>
                <v:shape id="Straight Arrow Connector 53" o:spid="_x0000_s1074" type="#_x0000_t32" style="position:absolute;left:24645;top:32997;width:9944;height:79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9Qu8QAAADbAAAADwAAAGRycy9kb3ducmV2LnhtbESPwWrDMBBE74H8g9hAb7HclJTEjRJM&#10;oKaHtCFOP2CxtpaJtTKWajt/XxUKPQ4z84bZHSbbioF63zhW8JikIIgrpxuuFXxeX5cbED4ga2wd&#10;k4I7eTjs57MdZtqNfKGhDLWIEPYZKjAhdJmUvjJk0SeuI47el+sthij7Wuoexwi3rVyl6bO02HBc&#10;MNjR0VB1K7+tAnerrDOn5iPP7ft6W97Pp6IYlHpYTPkLiEBT+A//td+0gvUT/H6JP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1C7xAAAANsAAAAPAAAAAAAAAAAA&#10;AAAAAKECAABkcnMvZG93bnJldi54bWxQSwUGAAAAAAQABAD5AAAAkgMAAAAA&#10;" strokecolor="black [3200]" strokeweight=".5pt">
                  <v:stroke startarrow="block" endarrow="block" joinstyle="miter"/>
                </v:shape>
                <v:shape id="Straight Arrow Connector 54" o:spid="_x0000_s1075" type="#_x0000_t32" style="position:absolute;left:22269;top:31701;width:16344;height:57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8aMMAAADbAAAADwAAAGRycy9kb3ducmV2LnhtbESPT4vCMBTE74LfITxhb5r6l6VrlCoI&#10;HvailcW9PZpnW21eapPV7rc3guBxmJnfMPNlaypxo8aVlhUMBxEI4szqknMFh3TT/wThPLLGyjIp&#10;+CcHy0W3M8dY2zvv6Lb3uQgQdjEqKLyvYyldVpBBN7A1cfBOtjHog2xyqRu8B7ip5CiKZtJgyWGh&#10;wJrWBWWX/Z9R8Gt+OEmPV3f+TsbodtVkm66OSn302uQLhKfWv8Ov9lYrmE7g+SX8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CPGjDAAAA2wAAAA8AAAAAAAAAAAAA&#10;AAAAoQIAAGRycy9kb3ducmV2LnhtbFBLBQYAAAAABAAEAPkAAACRAwAAAAA=&#10;" strokecolor="black [3200]" strokeweight=".5pt">
                  <v:stroke startarrow="block" endarrow="block" joinstyle="miter"/>
                </v:shape>
                <w10:wrap anchorx="margin"/>
              </v:group>
            </w:pict>
          </mc:Fallback>
        </mc:AlternateContent>
      </w:r>
    </w:p>
    <w:p w14:paraId="57196479" w14:textId="384293E1" w:rsidR="00F03E10" w:rsidRDefault="00F03E10" w:rsidP="00417634">
      <w:pPr>
        <w:spacing w:after="0"/>
        <w:ind w:firstLine="0"/>
        <w:jc w:val="both"/>
        <w:rPr>
          <w:rFonts w:asciiTheme="minorHAnsi" w:hAnsiTheme="minorHAnsi" w:cs="B Nazanin"/>
          <w:szCs w:val="28"/>
          <w:rtl/>
          <w:lang w:bidi="fa-IR"/>
        </w:rPr>
      </w:pPr>
    </w:p>
    <w:p w14:paraId="4FF2EE6E" w14:textId="49B98215" w:rsidR="00F03E10" w:rsidRDefault="00F03E10" w:rsidP="00417634">
      <w:pPr>
        <w:spacing w:after="0"/>
        <w:ind w:firstLine="0"/>
        <w:jc w:val="both"/>
        <w:rPr>
          <w:rFonts w:asciiTheme="minorHAnsi" w:hAnsiTheme="minorHAnsi" w:cs="B Nazanin"/>
          <w:szCs w:val="28"/>
          <w:rtl/>
          <w:lang w:bidi="fa-IR"/>
        </w:rPr>
      </w:pPr>
    </w:p>
    <w:p w14:paraId="039BE9DA" w14:textId="07332606" w:rsidR="00F03E10" w:rsidRDefault="00F03E10" w:rsidP="00417634">
      <w:pPr>
        <w:spacing w:after="0"/>
        <w:ind w:firstLine="0"/>
        <w:jc w:val="both"/>
        <w:rPr>
          <w:rFonts w:asciiTheme="minorHAnsi" w:hAnsiTheme="minorHAnsi" w:cs="B Nazanin"/>
          <w:szCs w:val="28"/>
          <w:rtl/>
          <w:lang w:bidi="fa-IR"/>
        </w:rPr>
      </w:pPr>
    </w:p>
    <w:p w14:paraId="7DF92FAC" w14:textId="19071C8F" w:rsidR="00F03E10" w:rsidRDefault="00F03E10" w:rsidP="00417634">
      <w:pPr>
        <w:spacing w:after="0"/>
        <w:ind w:firstLine="0"/>
        <w:jc w:val="both"/>
        <w:rPr>
          <w:rFonts w:asciiTheme="minorHAnsi" w:hAnsiTheme="minorHAnsi" w:cs="B Nazanin"/>
          <w:szCs w:val="28"/>
          <w:rtl/>
          <w:lang w:bidi="fa-IR"/>
        </w:rPr>
      </w:pPr>
    </w:p>
    <w:p w14:paraId="27A16D3A" w14:textId="789BD466" w:rsidR="00F03E10" w:rsidRDefault="00F03E10" w:rsidP="00417634">
      <w:pPr>
        <w:spacing w:after="0"/>
        <w:ind w:firstLine="0"/>
        <w:jc w:val="both"/>
        <w:rPr>
          <w:rFonts w:asciiTheme="minorHAnsi" w:hAnsiTheme="minorHAnsi" w:cs="B Nazanin"/>
          <w:szCs w:val="28"/>
          <w:rtl/>
          <w:lang w:bidi="fa-IR"/>
        </w:rPr>
      </w:pPr>
    </w:p>
    <w:p w14:paraId="3E020981" w14:textId="3A33A372" w:rsidR="00F03E10" w:rsidRDefault="00F03E10" w:rsidP="00417634">
      <w:pPr>
        <w:spacing w:after="0"/>
        <w:ind w:firstLine="0"/>
        <w:jc w:val="both"/>
        <w:rPr>
          <w:rFonts w:asciiTheme="minorHAnsi" w:hAnsiTheme="minorHAnsi" w:cs="B Nazanin"/>
          <w:szCs w:val="28"/>
          <w:rtl/>
          <w:lang w:bidi="fa-IR"/>
        </w:rPr>
      </w:pPr>
    </w:p>
    <w:p w14:paraId="23EA9211" w14:textId="21E679D1" w:rsidR="00F03E10" w:rsidRDefault="00F03E10" w:rsidP="00417634">
      <w:pPr>
        <w:spacing w:after="0"/>
        <w:ind w:firstLine="0"/>
        <w:jc w:val="both"/>
        <w:rPr>
          <w:rFonts w:asciiTheme="minorHAnsi" w:hAnsiTheme="minorHAnsi" w:cs="B Nazanin"/>
          <w:szCs w:val="28"/>
          <w:rtl/>
          <w:lang w:bidi="fa-IR"/>
        </w:rPr>
      </w:pPr>
    </w:p>
    <w:p w14:paraId="01F4DDDC" w14:textId="3012B8BE" w:rsidR="00F03E10" w:rsidRDefault="00F03E10" w:rsidP="00417634">
      <w:pPr>
        <w:spacing w:after="0"/>
        <w:ind w:firstLine="0"/>
        <w:jc w:val="both"/>
        <w:rPr>
          <w:rFonts w:asciiTheme="minorHAnsi" w:hAnsiTheme="minorHAnsi" w:cs="B Nazanin"/>
          <w:szCs w:val="28"/>
          <w:rtl/>
          <w:lang w:bidi="fa-IR"/>
        </w:rPr>
      </w:pPr>
    </w:p>
    <w:p w14:paraId="77ECA2CB" w14:textId="09EA3FA7" w:rsidR="00F03E10" w:rsidRDefault="00F03E10" w:rsidP="00417634">
      <w:pPr>
        <w:spacing w:after="0"/>
        <w:ind w:firstLine="0"/>
        <w:jc w:val="both"/>
        <w:rPr>
          <w:rFonts w:asciiTheme="minorHAnsi" w:hAnsiTheme="minorHAnsi" w:cs="B Nazanin"/>
          <w:szCs w:val="28"/>
          <w:rtl/>
          <w:lang w:bidi="fa-IR"/>
        </w:rPr>
      </w:pPr>
    </w:p>
    <w:p w14:paraId="22B4D5B0" w14:textId="77777777" w:rsidR="00F03E10" w:rsidRDefault="00F03E10" w:rsidP="00417634">
      <w:pPr>
        <w:spacing w:after="0"/>
        <w:ind w:firstLine="0"/>
        <w:jc w:val="both"/>
        <w:rPr>
          <w:rFonts w:asciiTheme="minorHAnsi" w:hAnsiTheme="minorHAnsi" w:cs="B Nazanin"/>
          <w:szCs w:val="28"/>
          <w:rtl/>
          <w:lang w:bidi="fa-IR"/>
        </w:rPr>
      </w:pPr>
    </w:p>
    <w:p w14:paraId="07E6D772" w14:textId="3DE63869" w:rsidR="00F03E10" w:rsidRDefault="00F03E10" w:rsidP="00417634">
      <w:pPr>
        <w:spacing w:after="0"/>
        <w:ind w:firstLine="0"/>
        <w:jc w:val="both"/>
        <w:rPr>
          <w:rFonts w:asciiTheme="minorHAnsi" w:hAnsiTheme="minorHAnsi" w:cs="B Nazanin"/>
          <w:szCs w:val="28"/>
          <w:rtl/>
          <w:lang w:bidi="fa-IR"/>
        </w:rPr>
      </w:pPr>
    </w:p>
    <w:p w14:paraId="56086FDC" w14:textId="77777777" w:rsidR="009C00A3" w:rsidRDefault="009C00A3" w:rsidP="00417634">
      <w:pPr>
        <w:spacing w:after="0"/>
        <w:ind w:firstLine="0"/>
        <w:jc w:val="both"/>
        <w:rPr>
          <w:rFonts w:asciiTheme="minorHAnsi" w:hAnsiTheme="minorHAnsi" w:cs="B Nazanin"/>
          <w:szCs w:val="28"/>
          <w:rtl/>
          <w:lang w:bidi="fa-IR"/>
        </w:rPr>
      </w:pPr>
    </w:p>
    <w:p w14:paraId="1CB841B0" w14:textId="77777777" w:rsidR="009C00A3" w:rsidRDefault="009C00A3" w:rsidP="00417634">
      <w:pPr>
        <w:spacing w:after="0"/>
        <w:ind w:firstLine="0"/>
        <w:jc w:val="both"/>
        <w:rPr>
          <w:rFonts w:asciiTheme="minorHAnsi" w:hAnsiTheme="minorHAnsi" w:cs="B Nazanin"/>
          <w:szCs w:val="28"/>
          <w:rtl/>
          <w:lang w:bidi="fa-IR"/>
        </w:rPr>
      </w:pPr>
    </w:p>
    <w:p w14:paraId="63BCAC97" w14:textId="77777777" w:rsidR="009C00A3" w:rsidRPr="009C00A3" w:rsidRDefault="009C00A3" w:rsidP="00417634">
      <w:pPr>
        <w:spacing w:after="0"/>
        <w:ind w:firstLine="0"/>
        <w:jc w:val="both"/>
        <w:rPr>
          <w:rFonts w:asciiTheme="minorHAnsi" w:hAnsiTheme="minorHAnsi" w:cs="B Nazanin"/>
          <w:sz w:val="18"/>
          <w:szCs w:val="18"/>
          <w:rtl/>
          <w:lang w:bidi="fa-IR"/>
        </w:rPr>
      </w:pPr>
    </w:p>
    <w:p w14:paraId="440EF46D" w14:textId="30628135" w:rsidR="00F03E10" w:rsidRDefault="00F03E10"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چنین مطالعاتی ممکن است به خصوص برای کشورهای فقیر، گران</w:t>
      </w:r>
      <w:r>
        <w:rPr>
          <w:rFonts w:asciiTheme="minorHAnsi" w:hAnsiTheme="minorHAnsi" w:cs="B Nazanin"/>
          <w:szCs w:val="28"/>
          <w:rtl/>
          <w:lang w:bidi="fa-IR"/>
        </w:rPr>
        <w:softHyphen/>
      </w:r>
      <w:r>
        <w:rPr>
          <w:rFonts w:asciiTheme="minorHAnsi" w:hAnsiTheme="minorHAnsi" w:cs="B Nazanin" w:hint="cs"/>
          <w:szCs w:val="28"/>
          <w:rtl/>
          <w:lang w:bidi="fa-IR"/>
        </w:rPr>
        <w:t xml:space="preserve">قیمت و دشوار باشد. با این حال اگر مجریان </w:t>
      </w:r>
      <w:r w:rsidR="00382525">
        <w:rPr>
          <w:rFonts w:asciiTheme="minorHAnsi" w:hAnsiTheme="minorHAnsi" w:cs="B Nazanin" w:hint="cs"/>
          <w:szCs w:val="28"/>
          <w:rtl/>
          <w:lang w:bidi="fa-IR"/>
        </w:rPr>
        <w:t>اصلاحات به انجام ارزیابی دقیق از عملکرد ملی در مورد این هدف علاقمند باشند، باید خود را برای پشتیبانی از چنین تحقیقاتی آماده کنند.</w:t>
      </w:r>
    </w:p>
    <w:p w14:paraId="4E039CA1" w14:textId="58360AC6" w:rsidR="00382525" w:rsidRPr="009C00A3" w:rsidRDefault="00382525" w:rsidP="00417634">
      <w:pPr>
        <w:spacing w:after="0"/>
        <w:ind w:firstLine="0"/>
        <w:jc w:val="both"/>
        <w:rPr>
          <w:rFonts w:asciiTheme="minorHAnsi" w:hAnsiTheme="minorHAnsi" w:cs="B Nazanin"/>
          <w:b/>
          <w:bCs/>
          <w:sz w:val="32"/>
          <w:szCs w:val="32"/>
          <w:rtl/>
          <w:lang w:bidi="fa-IR"/>
        </w:rPr>
      </w:pPr>
      <w:r w:rsidRPr="009C00A3">
        <w:rPr>
          <w:rFonts w:asciiTheme="minorHAnsi" w:hAnsiTheme="minorHAnsi" w:cs="B Nazanin" w:hint="cs"/>
          <w:b/>
          <w:bCs/>
          <w:sz w:val="32"/>
          <w:szCs w:val="32"/>
          <w:rtl/>
          <w:lang w:bidi="fa-IR"/>
        </w:rPr>
        <w:t>4)</w:t>
      </w:r>
      <w:r w:rsidR="009C00A3" w:rsidRPr="009C00A3">
        <w:rPr>
          <w:rFonts w:asciiTheme="minorHAnsi" w:hAnsiTheme="minorHAnsi" w:cs="B Nazanin" w:hint="cs"/>
          <w:b/>
          <w:bCs/>
          <w:sz w:val="32"/>
          <w:szCs w:val="32"/>
          <w:rtl/>
          <w:lang w:bidi="fa-IR"/>
        </w:rPr>
        <w:t xml:space="preserve"> </w:t>
      </w:r>
      <w:r w:rsidRPr="009C00A3">
        <w:rPr>
          <w:rFonts w:asciiTheme="minorHAnsi" w:hAnsiTheme="minorHAnsi" w:cs="B Nazanin" w:hint="cs"/>
          <w:b/>
          <w:bCs/>
          <w:sz w:val="32"/>
          <w:szCs w:val="32"/>
          <w:rtl/>
          <w:lang w:bidi="fa-IR"/>
        </w:rPr>
        <w:t>عملکرد بخش سلامت در ارتباط با کل نظام اجتماعی و اقتصادی</w:t>
      </w:r>
    </w:p>
    <w:p w14:paraId="6988208F" w14:textId="346043DE" w:rsidR="00F03E10" w:rsidRDefault="00821C95"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ما به منظور تکمیل تحلیل خود در مورد عملکرد بخش سلامت، ناچار بوده</w:t>
      </w:r>
      <w:r>
        <w:rPr>
          <w:rFonts w:asciiTheme="minorHAnsi" w:hAnsiTheme="minorHAnsi" w:cs="B Nazanin"/>
          <w:szCs w:val="28"/>
          <w:rtl/>
          <w:lang w:bidi="fa-IR"/>
        </w:rPr>
        <w:softHyphen/>
      </w:r>
      <w:r>
        <w:rPr>
          <w:rFonts w:asciiTheme="minorHAnsi" w:hAnsiTheme="minorHAnsi" w:cs="B Nazanin" w:hint="cs"/>
          <w:szCs w:val="28"/>
          <w:rtl/>
          <w:lang w:bidi="fa-IR"/>
        </w:rPr>
        <w:t>ایم این حقیقت را که سیاستگذاری سلامت، هم بر کل نظام</w:t>
      </w:r>
      <w:r>
        <w:rPr>
          <w:rFonts w:asciiTheme="minorHAnsi" w:hAnsiTheme="minorHAnsi" w:cs="B Nazanin"/>
          <w:szCs w:val="28"/>
          <w:rtl/>
          <w:lang w:bidi="fa-IR"/>
        </w:rPr>
        <w:softHyphen/>
      </w:r>
      <w:r>
        <w:rPr>
          <w:rFonts w:asciiTheme="minorHAnsi" w:hAnsiTheme="minorHAnsi" w:cs="B Nazanin" w:hint="cs"/>
          <w:szCs w:val="28"/>
          <w:rtl/>
          <w:lang w:bidi="fa-IR"/>
        </w:rPr>
        <w:t>های اجتماعی و اقتصادی تأثیر می</w:t>
      </w:r>
      <w:r>
        <w:rPr>
          <w:rFonts w:asciiTheme="minorHAnsi" w:hAnsiTheme="minorHAnsi" w:cs="B Nazanin"/>
          <w:szCs w:val="28"/>
          <w:rtl/>
          <w:lang w:bidi="fa-IR"/>
        </w:rPr>
        <w:softHyphen/>
      </w:r>
      <w:r>
        <w:rPr>
          <w:rFonts w:asciiTheme="minorHAnsi" w:hAnsiTheme="minorHAnsi" w:cs="B Nazanin" w:hint="cs"/>
          <w:szCs w:val="28"/>
          <w:rtl/>
          <w:lang w:bidi="fa-IR"/>
        </w:rPr>
        <w:t>گذارد و هم از آن تأثیر می</w:t>
      </w:r>
      <w:r>
        <w:rPr>
          <w:rFonts w:asciiTheme="minorHAnsi" w:hAnsiTheme="minorHAnsi" w:cs="B Nazanin"/>
          <w:szCs w:val="28"/>
          <w:rtl/>
          <w:lang w:bidi="fa-IR"/>
        </w:rPr>
        <w:softHyphen/>
      </w:r>
      <w:r>
        <w:rPr>
          <w:rFonts w:asciiTheme="minorHAnsi" w:hAnsiTheme="minorHAnsi" w:cs="B Nazanin" w:hint="cs"/>
          <w:szCs w:val="28"/>
          <w:rtl/>
          <w:lang w:bidi="fa-IR"/>
        </w:rPr>
        <w:t>پذیرد</w:t>
      </w:r>
      <w:r w:rsidR="00095058">
        <w:rPr>
          <w:rFonts w:asciiTheme="minorHAnsi" w:hAnsiTheme="minorHAnsi" w:cs="B Nazanin" w:hint="cs"/>
          <w:szCs w:val="28"/>
          <w:rtl/>
          <w:lang w:bidi="fa-IR"/>
        </w:rPr>
        <w:t xml:space="preserve">، مدنظر قرار دهیم. </w:t>
      </w:r>
      <w:r w:rsidR="00095058">
        <w:rPr>
          <w:rFonts w:asciiTheme="minorHAnsi" w:hAnsiTheme="minorHAnsi" w:cs="B Nazanin" w:hint="cs"/>
          <w:szCs w:val="28"/>
          <w:rtl/>
          <w:lang w:bidi="fa-IR"/>
        </w:rPr>
        <w:lastRenderedPageBreak/>
        <w:t>دولت</w:t>
      </w:r>
      <w:r w:rsidR="00095058">
        <w:rPr>
          <w:rFonts w:asciiTheme="minorHAnsi" w:hAnsiTheme="minorHAnsi" w:cs="B Nazanin"/>
          <w:szCs w:val="28"/>
          <w:rtl/>
          <w:lang w:bidi="fa-IR"/>
        </w:rPr>
        <w:softHyphen/>
      </w:r>
      <w:r w:rsidR="00095058">
        <w:rPr>
          <w:rFonts w:asciiTheme="minorHAnsi" w:hAnsiTheme="minorHAnsi" w:cs="B Nazanin" w:hint="cs"/>
          <w:szCs w:val="28"/>
          <w:rtl/>
          <w:lang w:bidi="fa-IR"/>
        </w:rPr>
        <w:t>ها کارهای زیادی را در حیطه سیاست داخلی</w:t>
      </w:r>
      <w:r w:rsidR="004E722C">
        <w:rPr>
          <w:rFonts w:asciiTheme="minorHAnsi" w:hAnsiTheme="minorHAnsi" w:cs="B Nazanin" w:hint="cs"/>
          <w:szCs w:val="28"/>
          <w:rtl/>
          <w:lang w:bidi="fa-IR"/>
        </w:rPr>
        <w:t xml:space="preserve"> جدا از بخش سلامت انجام می</w:t>
      </w:r>
      <w:r w:rsidR="004E722C">
        <w:rPr>
          <w:rFonts w:asciiTheme="minorHAnsi" w:hAnsiTheme="minorHAnsi" w:cs="B Nazanin"/>
          <w:szCs w:val="28"/>
          <w:rtl/>
          <w:lang w:bidi="fa-IR"/>
        </w:rPr>
        <w:softHyphen/>
      </w:r>
      <w:r w:rsidR="004E722C">
        <w:rPr>
          <w:rFonts w:asciiTheme="minorHAnsi" w:hAnsiTheme="minorHAnsi" w:cs="B Nazanin" w:hint="cs"/>
          <w:szCs w:val="28"/>
          <w:rtl/>
          <w:lang w:bidi="fa-IR"/>
        </w:rPr>
        <w:t>دهند که ما این فعالیت را «نظام سیاستگذاری اجتماعی و اقتصادی» می</w:t>
      </w:r>
      <w:r w:rsidR="004E722C">
        <w:rPr>
          <w:rFonts w:asciiTheme="minorHAnsi" w:hAnsiTheme="minorHAnsi" w:cs="B Nazanin"/>
          <w:szCs w:val="28"/>
          <w:rtl/>
          <w:lang w:bidi="fa-IR"/>
        </w:rPr>
        <w:softHyphen/>
      </w:r>
      <w:r w:rsidR="004E722C">
        <w:rPr>
          <w:rFonts w:asciiTheme="minorHAnsi" w:hAnsiTheme="minorHAnsi" w:cs="B Nazanin" w:hint="cs"/>
          <w:szCs w:val="28"/>
          <w:rtl/>
          <w:lang w:bidi="fa-IR"/>
        </w:rPr>
        <w:t>نامیم. شکل 1-5 ارتباط</w:t>
      </w:r>
      <w:r w:rsidR="004E722C">
        <w:rPr>
          <w:rFonts w:asciiTheme="minorHAnsi" w:hAnsiTheme="minorHAnsi" w:cs="B Nazanin"/>
          <w:szCs w:val="28"/>
          <w:rtl/>
          <w:lang w:bidi="fa-IR"/>
        </w:rPr>
        <w:softHyphen/>
      </w:r>
      <w:r w:rsidR="004E722C">
        <w:rPr>
          <w:rFonts w:asciiTheme="minorHAnsi" w:hAnsiTheme="minorHAnsi" w:cs="B Nazanin" w:hint="cs"/>
          <w:szCs w:val="28"/>
          <w:rtl/>
          <w:lang w:bidi="fa-IR"/>
        </w:rPr>
        <w:t xml:space="preserve">های میان این نظام و بخش سلامت </w:t>
      </w:r>
      <w:r w:rsidR="00E61362">
        <w:rPr>
          <w:rFonts w:asciiTheme="minorHAnsi" w:hAnsiTheme="minorHAnsi" w:cs="B Nazanin" w:hint="cs"/>
          <w:szCs w:val="28"/>
          <w:rtl/>
          <w:lang w:bidi="fa-IR"/>
        </w:rPr>
        <w:t>را به تصویر کشیده است. تصویر حاصله نسبتاً پیچیده است. تمامی متغیرها در هر نظام آنگونه که شکل 5-1 نشان می</w:t>
      </w:r>
      <w:r w:rsidR="00E61362">
        <w:rPr>
          <w:rFonts w:asciiTheme="minorHAnsi" w:hAnsiTheme="minorHAnsi" w:cs="B Nazanin"/>
          <w:szCs w:val="28"/>
          <w:rtl/>
          <w:lang w:bidi="fa-IR"/>
        </w:rPr>
        <w:softHyphen/>
      </w:r>
      <w:r w:rsidR="00E61362">
        <w:rPr>
          <w:rFonts w:asciiTheme="minorHAnsi" w:hAnsiTheme="minorHAnsi" w:cs="B Nazanin" w:hint="cs"/>
          <w:szCs w:val="28"/>
          <w:rtl/>
          <w:lang w:bidi="fa-IR"/>
        </w:rPr>
        <w:t>دهد بر تمامی متغیرها در سایر نظام</w:t>
      </w:r>
      <w:r w:rsidR="00552CB9">
        <w:rPr>
          <w:rFonts w:asciiTheme="minorHAnsi" w:hAnsiTheme="minorHAnsi" w:cs="B Nazanin"/>
          <w:szCs w:val="28"/>
          <w:rtl/>
          <w:lang w:bidi="fa-IR"/>
        </w:rPr>
        <w:softHyphen/>
      </w:r>
      <w:r w:rsidR="00552CB9">
        <w:rPr>
          <w:rFonts w:asciiTheme="minorHAnsi" w:hAnsiTheme="minorHAnsi" w:cs="B Nazanin" w:hint="cs"/>
          <w:szCs w:val="28"/>
          <w:rtl/>
          <w:lang w:bidi="fa-IR"/>
        </w:rPr>
        <w:t>ها تأثیر می</w:t>
      </w:r>
      <w:r w:rsidR="00552CB9">
        <w:rPr>
          <w:rFonts w:asciiTheme="minorHAnsi" w:hAnsiTheme="minorHAnsi" w:cs="B Nazanin"/>
          <w:szCs w:val="28"/>
          <w:rtl/>
          <w:lang w:bidi="fa-IR"/>
        </w:rPr>
        <w:softHyphen/>
      </w:r>
      <w:r w:rsidR="00552CB9">
        <w:rPr>
          <w:rFonts w:asciiTheme="minorHAnsi" w:hAnsiTheme="minorHAnsi" w:cs="B Nazanin" w:hint="cs"/>
          <w:szCs w:val="28"/>
          <w:rtl/>
          <w:lang w:bidi="fa-IR"/>
        </w:rPr>
        <w:t>گذارند. به ویژه تصمیمات سیاسی هم به صورت مستقیم بر اهداف عملکردی بخش سلامت و سایر بخش</w:t>
      </w:r>
      <w:r w:rsidR="00552CB9">
        <w:rPr>
          <w:rFonts w:asciiTheme="minorHAnsi" w:hAnsiTheme="minorHAnsi" w:cs="B Nazanin"/>
          <w:szCs w:val="28"/>
          <w:rtl/>
          <w:lang w:bidi="fa-IR"/>
        </w:rPr>
        <w:softHyphen/>
      </w:r>
      <w:r w:rsidR="00552CB9">
        <w:rPr>
          <w:rFonts w:asciiTheme="minorHAnsi" w:hAnsiTheme="minorHAnsi" w:cs="B Nazanin" w:hint="cs"/>
          <w:szCs w:val="28"/>
          <w:rtl/>
          <w:lang w:bidi="fa-IR"/>
        </w:rPr>
        <w:t>ها تأثیر می</w:t>
      </w:r>
      <w:r w:rsidR="00552CB9">
        <w:rPr>
          <w:rFonts w:asciiTheme="minorHAnsi" w:hAnsiTheme="minorHAnsi" w:cs="B Nazanin"/>
          <w:szCs w:val="28"/>
          <w:rtl/>
          <w:lang w:bidi="fa-IR"/>
        </w:rPr>
        <w:softHyphen/>
      </w:r>
      <w:r w:rsidR="00552CB9">
        <w:rPr>
          <w:rFonts w:asciiTheme="minorHAnsi" w:hAnsiTheme="minorHAnsi" w:cs="B Nazanin" w:hint="cs"/>
          <w:szCs w:val="28"/>
          <w:rtl/>
          <w:lang w:bidi="fa-IR"/>
        </w:rPr>
        <w:t>گذارند و هم به صورت غیرمستقیم بر خصوصیات عملکردی حد واسط گوناگون مانند کارایی یا دسترسی</w:t>
      </w:r>
      <w:r w:rsidR="009103C5">
        <w:rPr>
          <w:rFonts w:asciiTheme="minorHAnsi" w:hAnsiTheme="minorHAnsi" w:cs="B Nazanin" w:hint="cs"/>
          <w:szCs w:val="28"/>
          <w:rtl/>
          <w:lang w:bidi="fa-IR"/>
        </w:rPr>
        <w:t>- که در مورد آن</w:t>
      </w:r>
      <w:r w:rsidR="009103C5">
        <w:rPr>
          <w:rFonts w:asciiTheme="minorHAnsi" w:hAnsiTheme="minorHAnsi" w:cs="B Nazanin"/>
          <w:szCs w:val="28"/>
          <w:rtl/>
          <w:lang w:bidi="fa-IR"/>
        </w:rPr>
        <w:softHyphen/>
      </w:r>
      <w:r w:rsidR="009103C5">
        <w:rPr>
          <w:rFonts w:asciiTheme="minorHAnsi" w:hAnsiTheme="minorHAnsi" w:cs="B Nazanin" w:hint="cs"/>
          <w:szCs w:val="28"/>
          <w:rtl/>
          <w:lang w:bidi="fa-IR"/>
        </w:rPr>
        <w:t>ها در فصل بعد به بحث خواهیم پرداخت- اثر دارند. علاوه بر این تمامی متغیرها خود نیز تحت تأثیر انواعی از متغیرهای کلی</w:t>
      </w:r>
      <w:r w:rsidR="009103C5">
        <w:rPr>
          <w:rFonts w:asciiTheme="minorHAnsi" w:hAnsiTheme="minorHAnsi" w:cs="B Nazanin"/>
          <w:szCs w:val="28"/>
          <w:rtl/>
          <w:lang w:bidi="fa-IR"/>
        </w:rPr>
        <w:softHyphen/>
      </w:r>
      <w:r w:rsidR="009103C5">
        <w:rPr>
          <w:rFonts w:asciiTheme="minorHAnsi" w:hAnsiTheme="minorHAnsi" w:cs="B Nazanin" w:hint="cs"/>
          <w:szCs w:val="28"/>
          <w:rtl/>
          <w:lang w:bidi="fa-IR"/>
        </w:rPr>
        <w:t>تر قرار دارند که ما در شکل 1-5 آن</w:t>
      </w:r>
      <w:r w:rsidR="009103C5">
        <w:rPr>
          <w:rFonts w:asciiTheme="minorHAnsi" w:hAnsiTheme="minorHAnsi" w:cs="B Nazanin"/>
          <w:szCs w:val="28"/>
          <w:rtl/>
          <w:lang w:bidi="fa-IR"/>
        </w:rPr>
        <w:softHyphen/>
      </w:r>
      <w:r w:rsidR="009103C5">
        <w:rPr>
          <w:rFonts w:asciiTheme="minorHAnsi" w:hAnsiTheme="minorHAnsi" w:cs="B Nazanin" w:hint="cs"/>
          <w:szCs w:val="28"/>
          <w:rtl/>
          <w:lang w:bidi="fa-IR"/>
        </w:rPr>
        <w:t xml:space="preserve">ها را تحت عنوان </w:t>
      </w:r>
      <w:r w:rsidR="00ED0EF0">
        <w:rPr>
          <w:rFonts w:asciiTheme="minorHAnsi" w:hAnsiTheme="minorHAnsi" w:cs="B Nazanin" w:hint="cs"/>
          <w:szCs w:val="28"/>
          <w:rtl/>
          <w:lang w:bidi="fa-IR"/>
        </w:rPr>
        <w:t>«</w:t>
      </w:r>
      <w:r w:rsidR="009103C5">
        <w:rPr>
          <w:rFonts w:asciiTheme="minorHAnsi" w:hAnsiTheme="minorHAnsi" w:cs="B Nazanin" w:hint="cs"/>
          <w:szCs w:val="28"/>
          <w:rtl/>
          <w:lang w:bidi="fa-IR"/>
        </w:rPr>
        <w:t>م</w:t>
      </w:r>
      <w:r w:rsidR="00ED0EF0">
        <w:rPr>
          <w:rFonts w:asciiTheme="minorHAnsi" w:hAnsiTheme="minorHAnsi" w:cs="B Nazanin" w:hint="cs"/>
          <w:szCs w:val="28"/>
          <w:rtl/>
          <w:lang w:bidi="fa-IR"/>
        </w:rPr>
        <w:t>حیط سیاسی، فرهنگ، تاریخ و نهادها» مشخص کرده</w:t>
      </w:r>
      <w:r w:rsidR="00ED0EF0">
        <w:rPr>
          <w:rFonts w:asciiTheme="minorHAnsi" w:hAnsiTheme="minorHAnsi" w:cs="B Nazanin"/>
          <w:szCs w:val="28"/>
          <w:rtl/>
          <w:lang w:bidi="fa-IR"/>
        </w:rPr>
        <w:softHyphen/>
      </w:r>
      <w:r w:rsidR="00ED0EF0">
        <w:rPr>
          <w:rFonts w:asciiTheme="minorHAnsi" w:hAnsiTheme="minorHAnsi" w:cs="B Nazanin" w:hint="cs"/>
          <w:szCs w:val="28"/>
          <w:rtl/>
          <w:lang w:bidi="fa-IR"/>
        </w:rPr>
        <w:t>ایم.</w:t>
      </w:r>
    </w:p>
    <w:p w14:paraId="35BA9CD4" w14:textId="77777777" w:rsidR="004C2583" w:rsidRDefault="00ED0EF0"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این تعامل</w:t>
      </w:r>
      <w:r>
        <w:rPr>
          <w:rFonts w:asciiTheme="minorHAnsi" w:hAnsiTheme="minorHAnsi" w:cs="B Nazanin"/>
          <w:szCs w:val="28"/>
          <w:rtl/>
          <w:lang w:bidi="fa-IR"/>
        </w:rPr>
        <w:softHyphen/>
      </w:r>
      <w:r>
        <w:rPr>
          <w:rFonts w:asciiTheme="minorHAnsi" w:hAnsiTheme="minorHAnsi" w:cs="B Nazanin" w:hint="cs"/>
          <w:szCs w:val="28"/>
          <w:rtl/>
          <w:lang w:bidi="fa-IR"/>
        </w:rPr>
        <w:t>ها دوسویه</w:t>
      </w:r>
      <w:r>
        <w:rPr>
          <w:rFonts w:asciiTheme="minorHAnsi" w:hAnsiTheme="minorHAnsi" w:cs="B Nazanin"/>
          <w:szCs w:val="28"/>
          <w:rtl/>
          <w:lang w:bidi="fa-IR"/>
        </w:rPr>
        <w:softHyphen/>
      </w:r>
      <w:r>
        <w:rPr>
          <w:rFonts w:asciiTheme="minorHAnsi" w:hAnsiTheme="minorHAnsi" w:cs="B Nazanin" w:hint="cs"/>
          <w:szCs w:val="28"/>
          <w:rtl/>
          <w:lang w:bidi="fa-IR"/>
        </w:rPr>
        <w:t>اند. به عنوان مثال مالیات سیگار منجر به کاهش سیگار کشیدن می</w:t>
      </w:r>
      <w:r>
        <w:rPr>
          <w:rFonts w:asciiTheme="minorHAnsi" w:hAnsiTheme="minorHAnsi" w:cs="B Nazanin"/>
          <w:szCs w:val="28"/>
          <w:rtl/>
          <w:lang w:bidi="fa-IR"/>
        </w:rPr>
        <w:softHyphen/>
      </w:r>
      <w:r>
        <w:rPr>
          <w:rFonts w:asciiTheme="minorHAnsi" w:hAnsiTheme="minorHAnsi" w:cs="B Nazanin" w:hint="cs"/>
          <w:szCs w:val="28"/>
          <w:rtl/>
          <w:lang w:bidi="fa-IR"/>
        </w:rPr>
        <w:t>شود، اما از طرف دیگر در مناطق کشت توتون بر رشد اقتصادی تأثیر سوء می</w:t>
      </w:r>
      <w:r>
        <w:rPr>
          <w:rFonts w:asciiTheme="minorHAnsi" w:hAnsiTheme="minorHAnsi" w:cs="B Nazanin"/>
          <w:szCs w:val="28"/>
          <w:rtl/>
          <w:lang w:bidi="fa-IR"/>
        </w:rPr>
        <w:softHyphen/>
      </w:r>
      <w:r>
        <w:rPr>
          <w:rFonts w:asciiTheme="minorHAnsi" w:hAnsiTheme="minorHAnsi" w:cs="B Nazanin" w:hint="cs"/>
          <w:szCs w:val="28"/>
          <w:rtl/>
          <w:lang w:bidi="fa-IR"/>
        </w:rPr>
        <w:t>گذارد. تصمیم</w:t>
      </w:r>
      <w:r>
        <w:rPr>
          <w:rFonts w:asciiTheme="minorHAnsi" w:hAnsiTheme="minorHAnsi" w:cs="B Nazanin"/>
          <w:szCs w:val="28"/>
          <w:rtl/>
          <w:lang w:bidi="fa-IR"/>
        </w:rPr>
        <w:softHyphen/>
      </w:r>
      <w:r>
        <w:rPr>
          <w:rFonts w:asciiTheme="minorHAnsi" w:hAnsiTheme="minorHAnsi" w:cs="B Nazanin" w:hint="cs"/>
          <w:szCs w:val="28"/>
          <w:rtl/>
          <w:lang w:bidi="fa-IR"/>
        </w:rPr>
        <w:t>گیری</w:t>
      </w:r>
      <w:r w:rsidR="004C2583">
        <w:rPr>
          <w:rFonts w:asciiTheme="minorHAnsi" w:hAnsiTheme="minorHAnsi" w:cs="B Nazanin"/>
          <w:szCs w:val="28"/>
          <w:rtl/>
          <w:lang w:bidi="fa-IR"/>
        </w:rPr>
        <w:softHyphen/>
      </w:r>
      <w:r w:rsidR="004C2583">
        <w:rPr>
          <w:rFonts w:asciiTheme="minorHAnsi" w:hAnsiTheme="minorHAnsi" w:cs="B Nazanin" w:hint="cs"/>
          <w:szCs w:val="28"/>
          <w:rtl/>
          <w:lang w:bidi="fa-IR"/>
        </w:rPr>
        <w:t>های کلی اجتماعی و اقتصادی (به عنوان مثال تعهد دولت برای منطقه</w:t>
      </w:r>
      <w:r w:rsidR="004C2583">
        <w:rPr>
          <w:rFonts w:asciiTheme="minorHAnsi" w:hAnsiTheme="minorHAnsi" w:cs="B Nazanin"/>
          <w:szCs w:val="28"/>
          <w:rtl/>
          <w:lang w:bidi="fa-IR"/>
        </w:rPr>
        <w:softHyphen/>
      </w:r>
      <w:r w:rsidR="004C2583">
        <w:rPr>
          <w:rFonts w:asciiTheme="minorHAnsi" w:hAnsiTheme="minorHAnsi" w:cs="B Nazanin" w:hint="cs"/>
          <w:szCs w:val="28"/>
          <w:rtl/>
          <w:lang w:bidi="fa-IR"/>
        </w:rPr>
        <w:t>ای سازی) به نوبه خود ممکن است به تغییراتی در بخش سلامت منجر شود. از این رو، سیاستگذاری بخش سلامت را نمی</w:t>
      </w:r>
      <w:r w:rsidR="004C2583">
        <w:rPr>
          <w:rFonts w:asciiTheme="minorHAnsi" w:hAnsiTheme="minorHAnsi" w:cs="B Nazanin"/>
          <w:szCs w:val="28"/>
          <w:rtl/>
          <w:lang w:bidi="fa-IR"/>
        </w:rPr>
        <w:softHyphen/>
      </w:r>
      <w:r w:rsidR="004C2583">
        <w:rPr>
          <w:rFonts w:asciiTheme="minorHAnsi" w:hAnsiTheme="minorHAnsi" w:cs="B Nazanin" w:hint="cs"/>
          <w:szCs w:val="28"/>
          <w:rtl/>
          <w:lang w:bidi="fa-IR"/>
        </w:rPr>
        <w:t>توان به صورت مجزا ارزشیابی کرد.</w:t>
      </w:r>
    </w:p>
    <w:p w14:paraId="012F7DA1" w14:textId="3E792AD9" w:rsidR="008E7166" w:rsidRDefault="004C2583"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 xml:space="preserve">برای در نظر گرفتن این ارتباطات بین بخش سلامت و بقیه جامعه لازم است سیاستگذاری بخش سلامت از دو عامل مهم </w:t>
      </w:r>
      <w:r w:rsidR="004A0A68">
        <w:rPr>
          <w:rFonts w:asciiTheme="minorHAnsi" w:hAnsiTheme="minorHAnsi" w:cs="B Nazanin" w:hint="cs"/>
          <w:szCs w:val="28"/>
          <w:rtl/>
          <w:lang w:bidi="fa-IR"/>
        </w:rPr>
        <w:t>زمینه‌ای</w:t>
      </w:r>
      <w:r>
        <w:rPr>
          <w:rFonts w:asciiTheme="minorHAnsi" w:hAnsiTheme="minorHAnsi" w:cs="B Nazanin" w:hint="cs"/>
          <w:szCs w:val="28"/>
          <w:rtl/>
          <w:lang w:bidi="fa-IR"/>
        </w:rPr>
        <w:t xml:space="preserve"> عمده آگاهی داشته باشد. یکی هزینه نظام سلامت است، زیرا این امر </w:t>
      </w:r>
      <w:r w:rsidR="008E7166">
        <w:rPr>
          <w:rFonts w:asciiTheme="minorHAnsi" w:hAnsiTheme="minorHAnsi" w:cs="B Nazanin" w:hint="cs"/>
          <w:szCs w:val="28"/>
          <w:rtl/>
          <w:lang w:bidi="fa-IR"/>
        </w:rPr>
        <w:t>بر باری که بخش سلامت بر جامعه تحمیل می</w:t>
      </w:r>
      <w:r w:rsidR="008E7166">
        <w:rPr>
          <w:rFonts w:asciiTheme="minorHAnsi" w:hAnsiTheme="minorHAnsi" w:cs="B Nazanin"/>
          <w:szCs w:val="28"/>
          <w:rtl/>
          <w:lang w:bidi="fa-IR"/>
        </w:rPr>
        <w:softHyphen/>
      </w:r>
      <w:r w:rsidR="008E7166">
        <w:rPr>
          <w:rFonts w:asciiTheme="minorHAnsi" w:hAnsiTheme="minorHAnsi" w:cs="B Nazanin" w:hint="cs"/>
          <w:szCs w:val="28"/>
          <w:rtl/>
          <w:lang w:bidi="fa-IR"/>
        </w:rPr>
        <w:t>کند و میزان بودجه صرف شده از سوی جامعه برای پیگیری سایر اهداف تأثیر می</w:t>
      </w:r>
      <w:r w:rsidR="008E7166">
        <w:rPr>
          <w:rFonts w:asciiTheme="minorHAnsi" w:hAnsiTheme="minorHAnsi" w:cs="B Nazanin"/>
          <w:szCs w:val="28"/>
          <w:rtl/>
          <w:lang w:bidi="fa-IR"/>
        </w:rPr>
        <w:softHyphen/>
      </w:r>
      <w:r w:rsidR="008E7166">
        <w:rPr>
          <w:rFonts w:asciiTheme="minorHAnsi" w:hAnsiTheme="minorHAnsi" w:cs="B Nazanin" w:hint="cs"/>
          <w:szCs w:val="28"/>
          <w:rtl/>
          <w:lang w:bidi="fa-IR"/>
        </w:rPr>
        <w:t>گذارد. عامل دوم به ارتباط اصلاحات با هنجارها و تجارب فرهنگ جامعه و راه</w:t>
      </w:r>
      <w:r w:rsidR="008E7166">
        <w:rPr>
          <w:rFonts w:asciiTheme="minorHAnsi" w:hAnsiTheme="minorHAnsi" w:cs="B Nazanin"/>
          <w:szCs w:val="28"/>
          <w:rtl/>
          <w:lang w:bidi="fa-IR"/>
        </w:rPr>
        <w:softHyphen/>
      </w:r>
      <w:r w:rsidR="008E7166">
        <w:rPr>
          <w:rFonts w:asciiTheme="minorHAnsi" w:hAnsiTheme="minorHAnsi" w:cs="B Nazanin" w:hint="cs"/>
          <w:szCs w:val="28"/>
          <w:rtl/>
          <w:lang w:bidi="fa-IR"/>
        </w:rPr>
        <w:t>های بیا این عوامل در فرایندهای سیاسی می</w:t>
      </w:r>
      <w:r w:rsidR="008E7166">
        <w:rPr>
          <w:rFonts w:asciiTheme="minorHAnsi" w:hAnsiTheme="minorHAnsi" w:cs="B Nazanin"/>
          <w:szCs w:val="28"/>
          <w:rtl/>
          <w:lang w:bidi="fa-IR"/>
        </w:rPr>
        <w:softHyphen/>
      </w:r>
      <w:r w:rsidR="008E7166">
        <w:rPr>
          <w:rFonts w:asciiTheme="minorHAnsi" w:hAnsiTheme="minorHAnsi" w:cs="B Nazanin" w:hint="cs"/>
          <w:szCs w:val="28"/>
          <w:rtl/>
          <w:lang w:bidi="fa-IR"/>
        </w:rPr>
        <w:t>پردازد.</w:t>
      </w:r>
    </w:p>
    <w:p w14:paraId="6C185CC2" w14:textId="646E4675" w:rsidR="00ED0EF0" w:rsidRPr="009C00A3" w:rsidRDefault="008E7166" w:rsidP="00417634">
      <w:pPr>
        <w:spacing w:after="0"/>
        <w:ind w:firstLine="0"/>
        <w:jc w:val="both"/>
        <w:rPr>
          <w:rFonts w:asciiTheme="minorHAnsi" w:hAnsiTheme="minorHAnsi" w:cs="B Nazanin"/>
          <w:b/>
          <w:bCs/>
          <w:sz w:val="32"/>
          <w:szCs w:val="32"/>
          <w:rtl/>
          <w:lang w:bidi="fa-IR"/>
        </w:rPr>
      </w:pPr>
      <w:r w:rsidRPr="009C00A3">
        <w:rPr>
          <w:rFonts w:asciiTheme="minorHAnsi" w:hAnsiTheme="minorHAnsi" w:cs="B Nazanin" w:hint="cs"/>
          <w:b/>
          <w:bCs/>
          <w:sz w:val="32"/>
          <w:szCs w:val="32"/>
          <w:rtl/>
          <w:lang w:bidi="fa-IR"/>
        </w:rPr>
        <w:t>4-1) نقش هزینه در تعریف مشکل</w:t>
      </w:r>
      <w:r w:rsidR="00ED0EF0" w:rsidRPr="009C00A3">
        <w:rPr>
          <w:rFonts w:asciiTheme="minorHAnsi" w:hAnsiTheme="minorHAnsi" w:cs="B Nazanin" w:hint="cs"/>
          <w:b/>
          <w:bCs/>
          <w:sz w:val="32"/>
          <w:szCs w:val="32"/>
          <w:rtl/>
          <w:lang w:bidi="fa-IR"/>
        </w:rPr>
        <w:t xml:space="preserve"> </w:t>
      </w:r>
    </w:p>
    <w:p w14:paraId="7591D7D5" w14:textId="22EE42E1" w:rsidR="008E7166" w:rsidRDefault="008E7166"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در فصل 1 ذکر شد که زمینه جهانی اصلاحات بخش سلامت،</w:t>
      </w:r>
      <w:r w:rsidR="00153B21">
        <w:rPr>
          <w:rFonts w:asciiTheme="minorHAnsi" w:hAnsiTheme="minorHAnsi" w:cs="B Nazanin" w:hint="cs"/>
          <w:szCs w:val="28"/>
          <w:rtl/>
          <w:lang w:bidi="fa-IR"/>
        </w:rPr>
        <w:t xml:space="preserve"> غالباً تضاد میان افزایش هزینه</w:t>
      </w:r>
      <w:r w:rsidR="00153B21">
        <w:rPr>
          <w:rFonts w:asciiTheme="minorHAnsi" w:hAnsiTheme="minorHAnsi" w:cs="B Nazanin"/>
          <w:szCs w:val="28"/>
          <w:rtl/>
          <w:lang w:bidi="fa-IR"/>
        </w:rPr>
        <w:softHyphen/>
      </w:r>
      <w:r w:rsidR="00153B21">
        <w:rPr>
          <w:rFonts w:asciiTheme="minorHAnsi" w:hAnsiTheme="minorHAnsi" w:cs="B Nazanin" w:hint="cs"/>
          <w:szCs w:val="28"/>
          <w:rtl/>
          <w:lang w:bidi="fa-IR"/>
        </w:rPr>
        <w:t xml:space="preserve">ها و </w:t>
      </w:r>
      <w:r w:rsidR="00C63753">
        <w:rPr>
          <w:rFonts w:asciiTheme="minorHAnsi" w:hAnsiTheme="minorHAnsi" w:cs="B Nazanin" w:hint="cs"/>
          <w:szCs w:val="28"/>
          <w:rtl/>
          <w:lang w:bidi="fa-IR"/>
        </w:rPr>
        <w:t xml:space="preserve">افزایش توقعات از یک سو و محدودیت </w:t>
      </w:r>
      <w:r w:rsidR="00F90A64">
        <w:rPr>
          <w:rFonts w:asciiTheme="minorHAnsi" w:hAnsiTheme="minorHAnsi" w:cs="B Nazanin" w:hint="cs"/>
          <w:szCs w:val="28"/>
          <w:rtl/>
          <w:lang w:bidi="fa-IR"/>
        </w:rPr>
        <w:t>ظرفیت پرداخت از سوی دیگر را در بر می</w:t>
      </w:r>
      <w:r w:rsidR="00F90A64">
        <w:rPr>
          <w:rFonts w:asciiTheme="minorHAnsi" w:hAnsiTheme="minorHAnsi" w:cs="B Nazanin"/>
          <w:szCs w:val="28"/>
          <w:rtl/>
          <w:lang w:bidi="fa-IR"/>
        </w:rPr>
        <w:softHyphen/>
      </w:r>
      <w:r w:rsidR="00F90A64">
        <w:rPr>
          <w:rFonts w:asciiTheme="minorHAnsi" w:hAnsiTheme="minorHAnsi" w:cs="B Nazanin" w:hint="cs"/>
          <w:szCs w:val="28"/>
          <w:rtl/>
          <w:lang w:bidi="fa-IR"/>
        </w:rPr>
        <w:t>گیرد.</w:t>
      </w:r>
      <w:r w:rsidR="004D7A0C">
        <w:rPr>
          <w:rFonts w:asciiTheme="minorHAnsi" w:hAnsiTheme="minorHAnsi" w:cs="B Nazanin" w:hint="cs"/>
          <w:szCs w:val="28"/>
          <w:rtl/>
          <w:lang w:bidi="fa-IR"/>
        </w:rPr>
        <w:t xml:space="preserve"> در واقع اغلب، نه سطح هزینه</w:t>
      </w:r>
      <w:r w:rsidR="004D7A0C">
        <w:rPr>
          <w:rFonts w:asciiTheme="minorHAnsi" w:hAnsiTheme="minorHAnsi" w:cs="B Nazanin"/>
          <w:szCs w:val="28"/>
          <w:rtl/>
          <w:lang w:bidi="fa-IR"/>
        </w:rPr>
        <w:softHyphen/>
      </w:r>
      <w:r w:rsidR="004D7A0C">
        <w:rPr>
          <w:rFonts w:asciiTheme="minorHAnsi" w:hAnsiTheme="minorHAnsi" w:cs="B Nazanin" w:hint="cs"/>
          <w:szCs w:val="28"/>
          <w:rtl/>
          <w:lang w:bidi="fa-IR"/>
        </w:rPr>
        <w:t xml:space="preserve">ها، بلکه </w:t>
      </w:r>
      <w:r w:rsidR="004D7A0C">
        <w:rPr>
          <w:rFonts w:asciiTheme="minorHAnsi" w:hAnsiTheme="minorHAnsi" w:cs="B Nazanin" w:hint="cs"/>
          <w:szCs w:val="28"/>
          <w:rtl/>
          <w:lang w:bidi="fa-IR"/>
        </w:rPr>
        <w:lastRenderedPageBreak/>
        <w:t>تغییر ناگهانی هزینه</w:t>
      </w:r>
      <w:r w:rsidR="004D7A0C">
        <w:rPr>
          <w:rFonts w:asciiTheme="minorHAnsi" w:hAnsiTheme="minorHAnsi" w:cs="B Nazanin"/>
          <w:szCs w:val="28"/>
          <w:rtl/>
          <w:lang w:bidi="fa-IR"/>
        </w:rPr>
        <w:softHyphen/>
      </w:r>
      <w:r w:rsidR="004D7A0C">
        <w:rPr>
          <w:rFonts w:asciiTheme="minorHAnsi" w:hAnsiTheme="minorHAnsi" w:cs="B Nazanin" w:hint="cs"/>
          <w:szCs w:val="28"/>
          <w:rtl/>
          <w:lang w:bidi="fa-IR"/>
        </w:rPr>
        <w:t>ها یا حتی تغییر در سرعت رشد هزینه</w:t>
      </w:r>
      <w:r w:rsidR="004D7A0C">
        <w:rPr>
          <w:rFonts w:asciiTheme="minorHAnsi" w:hAnsiTheme="minorHAnsi" w:cs="B Nazanin"/>
          <w:szCs w:val="28"/>
          <w:rtl/>
          <w:lang w:bidi="fa-IR"/>
        </w:rPr>
        <w:softHyphen/>
      </w:r>
      <w:r w:rsidR="004D7A0C">
        <w:rPr>
          <w:rFonts w:asciiTheme="minorHAnsi" w:hAnsiTheme="minorHAnsi" w:cs="B Nazanin" w:hint="cs"/>
          <w:szCs w:val="28"/>
          <w:rtl/>
          <w:lang w:bidi="fa-IR"/>
        </w:rPr>
        <w:t>هاست که باعث جلب توجه سیاسی می</w:t>
      </w:r>
      <w:r w:rsidR="004D7A0C">
        <w:rPr>
          <w:rFonts w:asciiTheme="minorHAnsi" w:hAnsiTheme="minorHAnsi" w:cs="B Nazanin"/>
          <w:szCs w:val="28"/>
          <w:rtl/>
          <w:lang w:bidi="fa-IR"/>
        </w:rPr>
        <w:softHyphen/>
      </w:r>
      <w:r w:rsidR="004D7A0C">
        <w:rPr>
          <w:rFonts w:asciiTheme="minorHAnsi" w:hAnsiTheme="minorHAnsi" w:cs="B Nazanin" w:hint="cs"/>
          <w:szCs w:val="28"/>
          <w:rtl/>
          <w:lang w:bidi="fa-IR"/>
        </w:rPr>
        <w:t>شود. نتیجه چنین توجهی ایجاد حالتی است که ما آن را دوراهی هزینه-عملکرد</w:t>
      </w:r>
      <w:r w:rsidR="000B4410">
        <w:rPr>
          <w:rStyle w:val="FootnoteReference"/>
          <w:rFonts w:asciiTheme="minorHAnsi" w:hAnsiTheme="minorHAnsi" w:cs="B Nazanin"/>
          <w:szCs w:val="28"/>
          <w:rtl/>
          <w:lang w:bidi="fa-IR"/>
        </w:rPr>
        <w:footnoteReference w:id="169"/>
      </w:r>
      <w:r w:rsidR="004D7A0C">
        <w:rPr>
          <w:rFonts w:asciiTheme="minorHAnsi" w:hAnsiTheme="minorHAnsi" w:cs="B Nazanin" w:hint="cs"/>
          <w:szCs w:val="28"/>
          <w:rtl/>
          <w:lang w:bidi="fa-IR"/>
        </w:rPr>
        <w:t xml:space="preserve"> می</w:t>
      </w:r>
      <w:r w:rsidR="004D7A0C">
        <w:rPr>
          <w:rFonts w:asciiTheme="minorHAnsi" w:hAnsiTheme="minorHAnsi" w:cs="B Nazanin"/>
          <w:szCs w:val="28"/>
          <w:rtl/>
          <w:lang w:bidi="fa-IR"/>
        </w:rPr>
        <w:softHyphen/>
      </w:r>
      <w:r w:rsidR="004D7A0C">
        <w:rPr>
          <w:rFonts w:asciiTheme="minorHAnsi" w:hAnsiTheme="minorHAnsi" w:cs="B Nazanin" w:hint="cs"/>
          <w:szCs w:val="28"/>
          <w:rtl/>
          <w:lang w:bidi="fa-IR"/>
        </w:rPr>
        <w:t>نامیم.</w:t>
      </w:r>
    </w:p>
    <w:p w14:paraId="708B87D5" w14:textId="77777777" w:rsidR="007B06EB" w:rsidRDefault="000B4410"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داده</w:t>
      </w:r>
      <w:r>
        <w:rPr>
          <w:rFonts w:asciiTheme="minorHAnsi" w:hAnsiTheme="minorHAnsi" w:cs="B Nazanin"/>
          <w:szCs w:val="28"/>
          <w:rtl/>
          <w:lang w:bidi="fa-IR"/>
        </w:rPr>
        <w:softHyphen/>
      </w:r>
      <w:r>
        <w:rPr>
          <w:rFonts w:asciiTheme="minorHAnsi" w:hAnsiTheme="minorHAnsi" w:cs="B Nazanin" w:hint="cs"/>
          <w:szCs w:val="28"/>
          <w:rtl/>
          <w:lang w:bidi="fa-IR"/>
        </w:rPr>
        <w:t>های بین</w:t>
      </w:r>
      <w:r>
        <w:rPr>
          <w:rFonts w:asciiTheme="minorHAnsi" w:hAnsiTheme="minorHAnsi" w:cs="B Nazanin"/>
          <w:szCs w:val="28"/>
          <w:rtl/>
          <w:lang w:bidi="fa-IR"/>
        </w:rPr>
        <w:softHyphen/>
      </w:r>
      <w:r>
        <w:rPr>
          <w:rFonts w:asciiTheme="minorHAnsi" w:hAnsiTheme="minorHAnsi" w:cs="B Nazanin" w:hint="cs"/>
          <w:szCs w:val="28"/>
          <w:rtl/>
          <w:lang w:bidi="fa-IR"/>
        </w:rPr>
        <w:t>المللی نشان می</w:t>
      </w:r>
      <w:r>
        <w:rPr>
          <w:rFonts w:asciiTheme="minorHAnsi" w:hAnsiTheme="minorHAnsi" w:cs="B Nazanin"/>
          <w:szCs w:val="28"/>
          <w:rtl/>
          <w:lang w:bidi="fa-IR"/>
        </w:rPr>
        <w:softHyphen/>
      </w:r>
      <w:r>
        <w:rPr>
          <w:rFonts w:asciiTheme="minorHAnsi" w:hAnsiTheme="minorHAnsi" w:cs="B Nazanin" w:hint="cs"/>
          <w:szCs w:val="28"/>
          <w:rtl/>
          <w:lang w:bidi="fa-IR"/>
        </w:rPr>
        <w:t>دهد که در کشورهای مختلف، هزینه</w:t>
      </w:r>
      <w:r>
        <w:rPr>
          <w:rFonts w:asciiTheme="minorHAnsi" w:hAnsiTheme="minorHAnsi" w:cs="B Nazanin"/>
          <w:szCs w:val="28"/>
          <w:rtl/>
          <w:lang w:bidi="fa-IR"/>
        </w:rPr>
        <w:softHyphen/>
      </w:r>
      <w:r>
        <w:rPr>
          <w:rFonts w:asciiTheme="minorHAnsi" w:hAnsiTheme="minorHAnsi" w:cs="B Nazanin" w:hint="cs"/>
          <w:szCs w:val="28"/>
          <w:rtl/>
          <w:lang w:bidi="fa-IR"/>
        </w:rPr>
        <w:t>های مشابه برای تأمین</w:t>
      </w:r>
      <w:r w:rsidR="007B3239">
        <w:rPr>
          <w:rFonts w:asciiTheme="minorHAnsi" w:hAnsiTheme="minorHAnsi" w:cs="B Nazanin" w:hint="cs"/>
          <w:szCs w:val="28"/>
          <w:rtl/>
          <w:lang w:bidi="fa-IR"/>
        </w:rPr>
        <w:t xml:space="preserve"> (خدمات) سلامت به نتایج بسیار مختلف منجر می</w:t>
      </w:r>
      <w:r w:rsidR="007B3239">
        <w:rPr>
          <w:rFonts w:asciiTheme="minorHAnsi" w:hAnsiTheme="minorHAnsi" w:cs="B Nazanin"/>
          <w:szCs w:val="28"/>
          <w:rtl/>
          <w:lang w:bidi="fa-IR"/>
        </w:rPr>
        <w:softHyphen/>
      </w:r>
      <w:r w:rsidR="007B3239">
        <w:rPr>
          <w:rFonts w:asciiTheme="minorHAnsi" w:hAnsiTheme="minorHAnsi" w:cs="B Nazanin" w:hint="cs"/>
          <w:szCs w:val="28"/>
          <w:rtl/>
          <w:lang w:bidi="fa-IR"/>
        </w:rPr>
        <w:t>شود. برخی کشورها با صرف هزینه</w:t>
      </w:r>
      <w:r w:rsidR="007B3239">
        <w:rPr>
          <w:rFonts w:asciiTheme="minorHAnsi" w:hAnsiTheme="minorHAnsi" w:cs="B Nazanin"/>
          <w:szCs w:val="28"/>
          <w:rtl/>
          <w:lang w:bidi="fa-IR"/>
        </w:rPr>
        <w:softHyphen/>
      </w:r>
      <w:r w:rsidR="007B3239">
        <w:rPr>
          <w:rFonts w:asciiTheme="minorHAnsi" w:hAnsiTheme="minorHAnsi" w:cs="B Nazanin" w:hint="cs"/>
          <w:szCs w:val="28"/>
          <w:rtl/>
          <w:lang w:bidi="fa-IR"/>
        </w:rPr>
        <w:t>های بسیار کمتر نسبت به دیگران به نتایج خوبی دست می</w:t>
      </w:r>
      <w:r w:rsidR="007B3239">
        <w:rPr>
          <w:rFonts w:asciiTheme="minorHAnsi" w:hAnsiTheme="minorHAnsi" w:cs="B Nazanin"/>
          <w:szCs w:val="28"/>
          <w:rtl/>
          <w:lang w:bidi="fa-IR"/>
        </w:rPr>
        <w:softHyphen/>
      </w:r>
      <w:r w:rsidR="007B3239">
        <w:rPr>
          <w:rFonts w:asciiTheme="minorHAnsi" w:hAnsiTheme="minorHAnsi" w:cs="B Nazanin" w:hint="cs"/>
          <w:szCs w:val="28"/>
          <w:rtl/>
          <w:lang w:bidi="fa-IR"/>
        </w:rPr>
        <w:t>یابند. از این رو صرف هزینه بیشتر (اگرچه ممکن است کمک</w:t>
      </w:r>
      <w:r w:rsidR="007B3239">
        <w:rPr>
          <w:rFonts w:asciiTheme="minorHAnsi" w:hAnsiTheme="minorHAnsi" w:cs="B Nazanin"/>
          <w:szCs w:val="28"/>
          <w:rtl/>
          <w:lang w:bidi="fa-IR"/>
        </w:rPr>
        <w:softHyphen/>
      </w:r>
      <w:r w:rsidR="007B3239">
        <w:rPr>
          <w:rFonts w:asciiTheme="minorHAnsi" w:hAnsiTheme="minorHAnsi" w:cs="B Nazanin" w:hint="cs"/>
          <w:szCs w:val="28"/>
          <w:rtl/>
          <w:lang w:bidi="fa-IR"/>
        </w:rPr>
        <w:t>کننده باشد) نه شرط لازم و نه شرط کافی برای ارتقای عملکرد بخش سلامت است. به عنوان مثال</w:t>
      </w:r>
      <w:r w:rsidR="00BC2652">
        <w:rPr>
          <w:rFonts w:asciiTheme="minorHAnsi" w:hAnsiTheme="minorHAnsi" w:cs="B Nazanin" w:hint="cs"/>
          <w:szCs w:val="28"/>
          <w:rtl/>
          <w:lang w:bidi="fa-IR"/>
        </w:rPr>
        <w:t xml:space="preserve"> نظام مدیریتی و ساختار سازمانی فعلی در کشوری ممکن است به گونه</w:t>
      </w:r>
      <w:r w:rsidR="00BC2652">
        <w:rPr>
          <w:rFonts w:asciiTheme="minorHAnsi" w:hAnsiTheme="minorHAnsi" w:cs="B Nazanin"/>
          <w:szCs w:val="28"/>
          <w:rtl/>
          <w:lang w:bidi="fa-IR"/>
        </w:rPr>
        <w:softHyphen/>
      </w:r>
      <w:r w:rsidR="00BC2652">
        <w:rPr>
          <w:rFonts w:asciiTheme="minorHAnsi" w:hAnsiTheme="minorHAnsi" w:cs="B Nazanin" w:hint="cs"/>
          <w:szCs w:val="28"/>
          <w:rtl/>
          <w:lang w:bidi="fa-IR"/>
        </w:rPr>
        <w:t>ای باشد که با همان منابع موجود، دستیابی به عملکرد بهتر را مقدور سازد. حتی ممکن است اعتبارات اضافی تا حد زیادی تلف شود، زیرا اگر قرار است صرف پول بیشتر</w:t>
      </w:r>
      <w:r w:rsidR="007B06EB">
        <w:rPr>
          <w:rFonts w:asciiTheme="minorHAnsi" w:hAnsiTheme="minorHAnsi" w:cs="B Nazanin" w:hint="cs"/>
          <w:szCs w:val="28"/>
          <w:rtl/>
          <w:lang w:bidi="fa-IR"/>
        </w:rPr>
        <w:t xml:space="preserve"> باعث ایجاد پیامدهای بهتر گردد نخست باید ظرفیت جذب عایدات اضافی افزایش یابد.</w:t>
      </w:r>
    </w:p>
    <w:p w14:paraId="2D612347" w14:textId="77777777" w:rsidR="00C33245" w:rsidRDefault="007C5A69"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هزینه نشان</w:t>
      </w:r>
      <w:r>
        <w:rPr>
          <w:rFonts w:asciiTheme="minorHAnsi" w:hAnsiTheme="minorHAnsi" w:cs="B Nazanin"/>
          <w:szCs w:val="28"/>
          <w:rtl/>
          <w:lang w:bidi="fa-IR"/>
        </w:rPr>
        <w:softHyphen/>
      </w:r>
      <w:r>
        <w:rPr>
          <w:rFonts w:asciiTheme="minorHAnsi" w:hAnsiTheme="minorHAnsi" w:cs="B Nazanin" w:hint="cs"/>
          <w:szCs w:val="28"/>
          <w:rtl/>
          <w:lang w:bidi="fa-IR"/>
        </w:rPr>
        <w:t>دهنده ارتباطی مهم بین بخش سلامت و بقیه نظام سیاستگذاری اجتماعی و اقتصادی است. در کوتاه</w:t>
      </w:r>
      <w:r>
        <w:rPr>
          <w:rFonts w:asciiTheme="minorHAnsi" w:hAnsiTheme="minorHAnsi" w:cs="B Nazanin"/>
          <w:szCs w:val="28"/>
          <w:rtl/>
          <w:lang w:bidi="fa-IR"/>
        </w:rPr>
        <w:softHyphen/>
      </w:r>
      <w:r>
        <w:rPr>
          <w:rFonts w:asciiTheme="minorHAnsi" w:hAnsiTheme="minorHAnsi" w:cs="B Nazanin" w:hint="cs"/>
          <w:szCs w:val="28"/>
          <w:rtl/>
          <w:lang w:bidi="fa-IR"/>
        </w:rPr>
        <w:t>مدت، منابع مالی موجود برای سلامت ممکن است صرفاً باقیمانده اعتبارات دیگر باشد که توسط اقتصاد کشور و سایر برنامه</w:t>
      </w:r>
      <w:r>
        <w:rPr>
          <w:rFonts w:asciiTheme="minorHAnsi" w:hAnsiTheme="minorHAnsi" w:cs="B Nazanin"/>
          <w:szCs w:val="28"/>
          <w:rtl/>
          <w:lang w:bidi="fa-IR"/>
        </w:rPr>
        <w:softHyphen/>
      </w:r>
      <w:r>
        <w:rPr>
          <w:rFonts w:asciiTheme="minorHAnsi" w:hAnsiTheme="minorHAnsi" w:cs="B Nazanin" w:hint="cs"/>
          <w:szCs w:val="28"/>
          <w:rtl/>
          <w:lang w:bidi="fa-IR"/>
        </w:rPr>
        <w:t>ها و هزینه</w:t>
      </w:r>
      <w:r>
        <w:rPr>
          <w:rFonts w:asciiTheme="minorHAnsi" w:hAnsiTheme="minorHAnsi" w:cs="B Nazanin"/>
          <w:szCs w:val="28"/>
          <w:rtl/>
          <w:lang w:bidi="fa-IR"/>
        </w:rPr>
        <w:softHyphen/>
      </w:r>
      <w:r>
        <w:rPr>
          <w:rFonts w:asciiTheme="minorHAnsi" w:hAnsiTheme="minorHAnsi" w:cs="B Nazanin" w:hint="cs"/>
          <w:szCs w:val="28"/>
          <w:rtl/>
          <w:lang w:bidi="fa-IR"/>
        </w:rPr>
        <w:t>های دولتی تعیین می</w:t>
      </w:r>
      <w:r>
        <w:rPr>
          <w:rFonts w:asciiTheme="minorHAnsi" w:hAnsiTheme="minorHAnsi" w:cs="B Nazanin"/>
          <w:szCs w:val="28"/>
          <w:rtl/>
          <w:lang w:bidi="fa-IR"/>
        </w:rPr>
        <w:softHyphen/>
      </w:r>
      <w:r>
        <w:rPr>
          <w:rFonts w:asciiTheme="minorHAnsi" w:hAnsiTheme="minorHAnsi" w:cs="B Nazanin" w:hint="cs"/>
          <w:szCs w:val="28"/>
          <w:rtl/>
          <w:lang w:bidi="fa-IR"/>
        </w:rPr>
        <w:t>شود. میزان فراهم بودن اعتبارات دولتی ممکن است یکی از محدودیت</w:t>
      </w:r>
      <w:r>
        <w:rPr>
          <w:rFonts w:asciiTheme="minorHAnsi" w:hAnsiTheme="minorHAnsi" w:cs="B Nazanin"/>
          <w:szCs w:val="28"/>
          <w:rtl/>
          <w:lang w:bidi="fa-IR"/>
        </w:rPr>
        <w:softHyphen/>
      </w:r>
      <w:r>
        <w:rPr>
          <w:rFonts w:asciiTheme="minorHAnsi" w:hAnsiTheme="minorHAnsi" w:cs="B Nazanin" w:hint="cs"/>
          <w:szCs w:val="28"/>
          <w:rtl/>
          <w:lang w:bidi="fa-IR"/>
        </w:rPr>
        <w:t xml:space="preserve">هایی باشد که مجریان اصلاحات </w:t>
      </w:r>
      <w:r w:rsidR="008E08A4">
        <w:rPr>
          <w:rFonts w:asciiTheme="minorHAnsi" w:hAnsiTheme="minorHAnsi" w:cs="B Nazanin" w:hint="cs"/>
          <w:szCs w:val="28"/>
          <w:rtl/>
          <w:lang w:bidi="fa-IR"/>
        </w:rPr>
        <w:t>نظام سلامت باید به آن پاسخ دهند. با این حال از دیدگاهی جامع</w:t>
      </w:r>
      <w:r w:rsidR="008E08A4">
        <w:rPr>
          <w:rFonts w:asciiTheme="minorHAnsi" w:hAnsiTheme="minorHAnsi" w:cs="B Nazanin"/>
          <w:szCs w:val="28"/>
          <w:rtl/>
          <w:lang w:bidi="fa-IR"/>
        </w:rPr>
        <w:softHyphen/>
      </w:r>
      <w:r w:rsidR="008E08A4">
        <w:rPr>
          <w:rFonts w:asciiTheme="minorHAnsi" w:hAnsiTheme="minorHAnsi" w:cs="B Nazanin" w:hint="cs"/>
          <w:szCs w:val="28"/>
          <w:rtl/>
          <w:lang w:bidi="fa-IR"/>
        </w:rPr>
        <w:t>تر باید گفت ترتیبات مالی، امری تثبیت شده نیست. مجریان اصلاحات می</w:t>
      </w:r>
      <w:r w:rsidR="008E08A4">
        <w:rPr>
          <w:rFonts w:asciiTheme="minorHAnsi" w:hAnsiTheme="minorHAnsi" w:cs="B Nazanin"/>
          <w:szCs w:val="28"/>
          <w:rtl/>
          <w:lang w:bidi="fa-IR"/>
        </w:rPr>
        <w:softHyphen/>
      </w:r>
      <w:r w:rsidR="008E08A4">
        <w:rPr>
          <w:rFonts w:asciiTheme="minorHAnsi" w:hAnsiTheme="minorHAnsi" w:cs="B Nazanin" w:hint="cs"/>
          <w:szCs w:val="28"/>
          <w:rtl/>
          <w:lang w:bidi="fa-IR"/>
        </w:rPr>
        <w:t>توانند برنامه</w:t>
      </w:r>
      <w:r w:rsidR="008E08A4">
        <w:rPr>
          <w:rFonts w:asciiTheme="minorHAnsi" w:hAnsiTheme="minorHAnsi" w:cs="B Nazanin"/>
          <w:szCs w:val="28"/>
          <w:rtl/>
          <w:lang w:bidi="fa-IR"/>
        </w:rPr>
        <w:softHyphen/>
      </w:r>
      <w:r w:rsidR="008E08A4">
        <w:rPr>
          <w:rFonts w:asciiTheme="minorHAnsi" w:hAnsiTheme="minorHAnsi" w:cs="B Nazanin" w:hint="cs"/>
          <w:szCs w:val="28"/>
          <w:rtl/>
          <w:lang w:bidi="fa-IR"/>
        </w:rPr>
        <w:t>هایی را برای بسیج کردن منابع جدید چه به صورت کلی</w:t>
      </w:r>
      <w:r w:rsidR="007A3C80">
        <w:rPr>
          <w:rFonts w:asciiTheme="minorHAnsi" w:hAnsiTheme="minorHAnsi" w:cs="B Nazanin" w:hint="cs"/>
          <w:szCs w:val="28"/>
          <w:rtl/>
          <w:lang w:bidi="fa-IR"/>
        </w:rPr>
        <w:t xml:space="preserve"> (برای مثال برنامه</w:t>
      </w:r>
      <w:r w:rsidR="007A3C80">
        <w:rPr>
          <w:rFonts w:asciiTheme="minorHAnsi" w:hAnsiTheme="minorHAnsi" w:cs="B Nazanin"/>
          <w:szCs w:val="28"/>
          <w:rtl/>
          <w:lang w:bidi="fa-IR"/>
        </w:rPr>
        <w:softHyphen/>
      </w:r>
      <w:r w:rsidR="007A3C80">
        <w:rPr>
          <w:rFonts w:asciiTheme="minorHAnsi" w:hAnsiTheme="minorHAnsi" w:cs="B Nazanin" w:hint="cs"/>
          <w:szCs w:val="28"/>
          <w:rtl/>
          <w:lang w:bidi="fa-IR"/>
        </w:rPr>
        <w:t>های جدید بیمه اجتماعی)</w:t>
      </w:r>
      <w:r w:rsidR="008E08A4">
        <w:rPr>
          <w:rFonts w:asciiTheme="minorHAnsi" w:hAnsiTheme="minorHAnsi" w:cs="B Nazanin" w:hint="cs"/>
          <w:szCs w:val="28"/>
          <w:rtl/>
          <w:lang w:bidi="fa-IR"/>
        </w:rPr>
        <w:t xml:space="preserve"> و</w:t>
      </w:r>
      <w:r w:rsidR="007A3C80">
        <w:rPr>
          <w:rFonts w:asciiTheme="minorHAnsi" w:hAnsiTheme="minorHAnsi" w:cs="B Nazanin" w:hint="cs"/>
          <w:szCs w:val="28"/>
          <w:rtl/>
          <w:lang w:bidi="fa-IR"/>
        </w:rPr>
        <w:t xml:space="preserve"> چه برای مقاصد معین (مثلاً پرداخت</w:t>
      </w:r>
      <w:r w:rsidR="007A3C80">
        <w:rPr>
          <w:rFonts w:asciiTheme="minorHAnsi" w:hAnsiTheme="minorHAnsi" w:cs="B Nazanin"/>
          <w:szCs w:val="28"/>
          <w:rtl/>
          <w:lang w:bidi="fa-IR"/>
        </w:rPr>
        <w:softHyphen/>
      </w:r>
      <w:r w:rsidR="007A3C80">
        <w:rPr>
          <w:rFonts w:asciiTheme="minorHAnsi" w:hAnsiTheme="minorHAnsi" w:cs="B Nazanin" w:hint="cs"/>
          <w:szCs w:val="28"/>
          <w:rtl/>
          <w:lang w:bidi="fa-IR"/>
        </w:rPr>
        <w:t>های مصرف</w:t>
      </w:r>
      <w:r w:rsidR="007A3C80">
        <w:rPr>
          <w:rFonts w:asciiTheme="minorHAnsi" w:hAnsiTheme="minorHAnsi" w:cs="B Nazanin"/>
          <w:szCs w:val="28"/>
          <w:rtl/>
          <w:lang w:bidi="fa-IR"/>
        </w:rPr>
        <w:softHyphen/>
      </w:r>
      <w:r w:rsidR="007A3C80">
        <w:rPr>
          <w:rFonts w:asciiTheme="minorHAnsi" w:hAnsiTheme="minorHAnsi" w:cs="B Nazanin" w:hint="cs"/>
          <w:szCs w:val="28"/>
          <w:rtl/>
          <w:lang w:bidi="fa-IR"/>
        </w:rPr>
        <w:t>کنندگان در بیمارستان</w:t>
      </w:r>
      <w:r w:rsidR="007A3C80">
        <w:rPr>
          <w:rFonts w:asciiTheme="minorHAnsi" w:hAnsiTheme="minorHAnsi" w:cs="B Nazanin"/>
          <w:szCs w:val="28"/>
          <w:rtl/>
          <w:lang w:bidi="fa-IR"/>
        </w:rPr>
        <w:softHyphen/>
      </w:r>
      <w:r w:rsidR="007A3C80">
        <w:rPr>
          <w:rFonts w:asciiTheme="minorHAnsi" w:hAnsiTheme="minorHAnsi" w:cs="B Nazanin" w:hint="cs"/>
          <w:szCs w:val="28"/>
          <w:rtl/>
          <w:lang w:bidi="fa-IR"/>
        </w:rPr>
        <w:t>های روستایی) تدوین کنند. اما باز هم هر گونه بودجه</w:t>
      </w:r>
      <w:r w:rsidR="007A3C80">
        <w:rPr>
          <w:rFonts w:asciiTheme="minorHAnsi" w:hAnsiTheme="minorHAnsi" w:cs="B Nazanin"/>
          <w:szCs w:val="28"/>
          <w:rtl/>
          <w:lang w:bidi="fa-IR"/>
        </w:rPr>
        <w:softHyphen/>
      </w:r>
      <w:r w:rsidR="007A3C80">
        <w:rPr>
          <w:rFonts w:asciiTheme="minorHAnsi" w:hAnsiTheme="minorHAnsi" w:cs="B Nazanin" w:hint="cs"/>
          <w:szCs w:val="28"/>
          <w:rtl/>
          <w:lang w:bidi="fa-IR"/>
        </w:rPr>
        <w:t xml:space="preserve">ای که برای سلامت خرج شود دیگر برای </w:t>
      </w:r>
      <w:r w:rsidR="00C33245">
        <w:rPr>
          <w:rFonts w:asciiTheme="minorHAnsi" w:hAnsiTheme="minorHAnsi" w:cs="B Nazanin" w:hint="cs"/>
          <w:szCs w:val="28"/>
          <w:rtl/>
          <w:lang w:bidi="fa-IR"/>
        </w:rPr>
        <w:t xml:space="preserve">سایر </w:t>
      </w:r>
      <w:r w:rsidR="007A3C80">
        <w:rPr>
          <w:rFonts w:asciiTheme="minorHAnsi" w:hAnsiTheme="minorHAnsi" w:cs="B Nazanin" w:hint="cs"/>
          <w:szCs w:val="28"/>
          <w:rtl/>
          <w:lang w:bidi="fa-IR"/>
        </w:rPr>
        <w:t>مقاصد</w:t>
      </w:r>
      <w:r w:rsidR="00C33245">
        <w:rPr>
          <w:rFonts w:asciiTheme="minorHAnsi" w:hAnsiTheme="minorHAnsi" w:cs="B Nazanin" w:hint="cs"/>
          <w:szCs w:val="28"/>
          <w:rtl/>
          <w:lang w:bidi="fa-IR"/>
        </w:rPr>
        <w:t xml:space="preserve"> در دسترس نخواهد بود. چنین تاخت</w:t>
      </w:r>
      <w:r w:rsidR="00C33245">
        <w:rPr>
          <w:rFonts w:asciiTheme="minorHAnsi" w:hAnsiTheme="minorHAnsi" w:cs="B Nazanin"/>
          <w:szCs w:val="28"/>
          <w:rtl/>
          <w:lang w:bidi="fa-IR"/>
        </w:rPr>
        <w:softHyphen/>
      </w:r>
      <w:r w:rsidR="00C33245">
        <w:rPr>
          <w:rFonts w:asciiTheme="minorHAnsi" w:hAnsiTheme="minorHAnsi" w:cs="B Nazanin" w:hint="cs"/>
          <w:szCs w:val="28"/>
          <w:rtl/>
          <w:lang w:bidi="fa-IR"/>
        </w:rPr>
        <w:t>زدن</w:t>
      </w:r>
      <w:r w:rsidR="00C33245">
        <w:rPr>
          <w:rFonts w:asciiTheme="minorHAnsi" w:hAnsiTheme="minorHAnsi" w:cs="B Nazanin"/>
          <w:szCs w:val="28"/>
          <w:rtl/>
          <w:lang w:bidi="fa-IR"/>
        </w:rPr>
        <w:softHyphen/>
      </w:r>
      <w:r w:rsidR="00C33245">
        <w:rPr>
          <w:rFonts w:asciiTheme="minorHAnsi" w:hAnsiTheme="minorHAnsi" w:cs="B Nazanin" w:hint="cs"/>
          <w:szCs w:val="28"/>
          <w:rtl/>
          <w:lang w:bidi="fa-IR"/>
        </w:rPr>
        <w:t>هایی، اساس دوراهی هزینه-عملکرد را برای کشورها تشکیل می</w:t>
      </w:r>
      <w:r w:rsidR="00C33245">
        <w:rPr>
          <w:rFonts w:asciiTheme="minorHAnsi" w:hAnsiTheme="minorHAnsi" w:cs="B Nazanin"/>
          <w:szCs w:val="28"/>
          <w:rtl/>
          <w:lang w:bidi="fa-IR"/>
        </w:rPr>
        <w:softHyphen/>
      </w:r>
      <w:r w:rsidR="00C33245">
        <w:rPr>
          <w:rFonts w:asciiTheme="minorHAnsi" w:hAnsiTheme="minorHAnsi" w:cs="B Nazanin" w:hint="cs"/>
          <w:szCs w:val="28"/>
          <w:rtl/>
          <w:lang w:bidi="fa-IR"/>
        </w:rPr>
        <w:t>دهند.</w:t>
      </w:r>
    </w:p>
    <w:p w14:paraId="13027DAA" w14:textId="77777777" w:rsidR="00B51408" w:rsidRDefault="006154E6"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دوراهی</w:t>
      </w:r>
      <w:r>
        <w:rPr>
          <w:rFonts w:asciiTheme="minorHAnsi" w:hAnsiTheme="minorHAnsi" w:cs="B Nazanin"/>
          <w:szCs w:val="28"/>
          <w:rtl/>
          <w:lang w:bidi="fa-IR"/>
        </w:rPr>
        <w:softHyphen/>
      </w:r>
      <w:r>
        <w:rPr>
          <w:rFonts w:asciiTheme="minorHAnsi" w:hAnsiTheme="minorHAnsi" w:cs="B Nazanin" w:hint="cs"/>
          <w:szCs w:val="28"/>
          <w:rtl/>
          <w:lang w:bidi="fa-IR"/>
        </w:rPr>
        <w:t>های هزینه-عملکرد، شکل</w:t>
      </w:r>
      <w:r>
        <w:rPr>
          <w:rFonts w:asciiTheme="minorHAnsi" w:hAnsiTheme="minorHAnsi" w:cs="B Nazanin"/>
          <w:szCs w:val="28"/>
          <w:rtl/>
          <w:lang w:bidi="fa-IR"/>
        </w:rPr>
        <w:softHyphen/>
      </w:r>
      <w:r>
        <w:rPr>
          <w:rFonts w:asciiTheme="minorHAnsi" w:hAnsiTheme="minorHAnsi" w:cs="B Nazanin" w:hint="cs"/>
          <w:szCs w:val="28"/>
          <w:rtl/>
          <w:lang w:bidi="fa-IR"/>
        </w:rPr>
        <w:t>های مختلف دارند. اکثر نظام</w:t>
      </w:r>
      <w:r>
        <w:rPr>
          <w:rFonts w:asciiTheme="minorHAnsi" w:hAnsiTheme="minorHAnsi" w:cs="B Nazanin"/>
          <w:szCs w:val="28"/>
          <w:rtl/>
          <w:lang w:bidi="fa-IR"/>
        </w:rPr>
        <w:softHyphen/>
      </w:r>
      <w:r>
        <w:rPr>
          <w:rFonts w:asciiTheme="minorHAnsi" w:hAnsiTheme="minorHAnsi" w:cs="B Nazanin" w:hint="cs"/>
          <w:szCs w:val="28"/>
          <w:rtl/>
          <w:lang w:bidi="fa-IR"/>
        </w:rPr>
        <w:t xml:space="preserve">های سلامت </w:t>
      </w:r>
      <w:r w:rsidR="00AD6AC4">
        <w:rPr>
          <w:rFonts w:asciiTheme="minorHAnsi" w:hAnsiTheme="minorHAnsi" w:cs="B Nazanin" w:hint="cs"/>
          <w:szCs w:val="28"/>
          <w:rtl/>
          <w:lang w:bidi="fa-IR"/>
        </w:rPr>
        <w:t xml:space="preserve">کارایی کامل ندارند؛ از این رو در موقعیت </w:t>
      </w:r>
      <w:bookmarkStart w:id="6" w:name="_Hlk111197822"/>
      <w:r w:rsidR="00AD6AC4" w:rsidRPr="00AD6AC4">
        <w:rPr>
          <w:rFonts w:asciiTheme="majorBidi" w:hAnsiTheme="majorBidi" w:cstheme="majorBidi"/>
          <w:szCs w:val="28"/>
          <w:lang w:bidi="fa-IR"/>
        </w:rPr>
        <w:t>A</w:t>
      </w:r>
      <w:bookmarkEnd w:id="6"/>
      <w:r w:rsidR="00AD6AC4">
        <w:rPr>
          <w:rFonts w:asciiTheme="minorHAnsi" w:hAnsiTheme="minorHAnsi" w:cs="B Nazanin" w:hint="cs"/>
          <w:szCs w:val="28"/>
          <w:rtl/>
          <w:lang w:bidi="fa-IR"/>
        </w:rPr>
        <w:t xml:space="preserve"> در شکل 2-5 قرار می</w:t>
      </w:r>
      <w:r w:rsidR="00AD6AC4">
        <w:rPr>
          <w:rFonts w:asciiTheme="minorHAnsi" w:hAnsiTheme="minorHAnsi" w:cs="B Nazanin"/>
          <w:szCs w:val="28"/>
          <w:rtl/>
          <w:lang w:bidi="fa-IR"/>
        </w:rPr>
        <w:softHyphen/>
      </w:r>
      <w:r w:rsidR="00AD6AC4">
        <w:rPr>
          <w:rFonts w:asciiTheme="minorHAnsi" w:hAnsiTheme="minorHAnsi" w:cs="B Nazanin" w:hint="cs"/>
          <w:szCs w:val="28"/>
          <w:rtl/>
          <w:lang w:bidi="fa-IR"/>
        </w:rPr>
        <w:t>گیرند که پیکان</w:t>
      </w:r>
      <w:r w:rsidR="00AD6AC4">
        <w:rPr>
          <w:rFonts w:asciiTheme="minorHAnsi" w:hAnsiTheme="minorHAnsi" w:cs="B Nazanin"/>
          <w:szCs w:val="28"/>
          <w:rtl/>
          <w:lang w:bidi="fa-IR"/>
        </w:rPr>
        <w:softHyphen/>
      </w:r>
      <w:r w:rsidR="00AD6AC4">
        <w:rPr>
          <w:rFonts w:asciiTheme="minorHAnsi" w:hAnsiTheme="minorHAnsi" w:cs="B Nazanin" w:hint="cs"/>
          <w:szCs w:val="28"/>
          <w:rtl/>
          <w:lang w:bidi="fa-IR"/>
        </w:rPr>
        <w:t xml:space="preserve">هایی در اطراف آن واقع شده است؛ در چنین شرایطی عملکرد </w:t>
      </w:r>
      <w:r w:rsidR="00AD6AC4">
        <w:rPr>
          <w:rFonts w:asciiTheme="minorHAnsi" w:hAnsiTheme="minorHAnsi" w:cs="B Nazanin" w:hint="cs"/>
          <w:szCs w:val="28"/>
          <w:rtl/>
          <w:lang w:bidi="fa-IR"/>
        </w:rPr>
        <w:lastRenderedPageBreak/>
        <w:t>بهتر با هزینه</w:t>
      </w:r>
      <w:r w:rsidR="00AD6AC4">
        <w:rPr>
          <w:rFonts w:asciiTheme="minorHAnsi" w:hAnsiTheme="minorHAnsi" w:cs="B Nazanin"/>
          <w:szCs w:val="28"/>
          <w:rtl/>
          <w:lang w:bidi="fa-IR"/>
        </w:rPr>
        <w:softHyphen/>
      </w:r>
      <w:r w:rsidR="00AD6AC4">
        <w:rPr>
          <w:rFonts w:asciiTheme="minorHAnsi" w:hAnsiTheme="minorHAnsi" w:cs="B Nazanin" w:hint="cs"/>
          <w:szCs w:val="28"/>
          <w:rtl/>
          <w:lang w:bidi="fa-IR"/>
        </w:rPr>
        <w:t>های موجود امکان</w:t>
      </w:r>
      <w:r w:rsidR="00AD6AC4">
        <w:rPr>
          <w:rFonts w:asciiTheme="minorHAnsi" w:hAnsiTheme="minorHAnsi" w:cs="B Nazanin"/>
          <w:szCs w:val="28"/>
          <w:rtl/>
          <w:lang w:bidi="fa-IR"/>
        </w:rPr>
        <w:softHyphen/>
      </w:r>
      <w:r w:rsidR="00AD6AC4">
        <w:rPr>
          <w:rFonts w:asciiTheme="minorHAnsi" w:hAnsiTheme="minorHAnsi" w:cs="B Nazanin" w:hint="cs"/>
          <w:szCs w:val="28"/>
          <w:rtl/>
          <w:lang w:bidi="fa-IR"/>
        </w:rPr>
        <w:t>پذیر است</w:t>
      </w:r>
      <w:r w:rsidR="00B51408">
        <w:rPr>
          <w:rFonts w:asciiTheme="minorHAnsi" w:hAnsiTheme="minorHAnsi" w:cs="B Nazanin" w:hint="cs"/>
          <w:szCs w:val="28"/>
          <w:rtl/>
          <w:lang w:bidi="fa-IR"/>
        </w:rPr>
        <w:t>. این کشورها برای نحوه تغییر ارتباط میان هزینه و عملکرد، پنج گزینه را پیش</w:t>
      </w:r>
      <w:r w:rsidR="00B51408">
        <w:rPr>
          <w:rFonts w:asciiTheme="minorHAnsi" w:hAnsiTheme="minorHAnsi" w:cs="B Nazanin"/>
          <w:szCs w:val="28"/>
          <w:rtl/>
          <w:lang w:bidi="fa-IR"/>
        </w:rPr>
        <w:softHyphen/>
      </w:r>
      <w:r w:rsidR="00B51408">
        <w:rPr>
          <w:rFonts w:asciiTheme="minorHAnsi" w:hAnsiTheme="minorHAnsi" w:cs="B Nazanin" w:hint="cs"/>
          <w:szCs w:val="28"/>
          <w:rtl/>
          <w:lang w:bidi="fa-IR"/>
        </w:rPr>
        <w:t>رو دارند:</w:t>
      </w:r>
    </w:p>
    <w:p w14:paraId="1AE022D1" w14:textId="77777777" w:rsidR="00B51408" w:rsidRDefault="00B51408" w:rsidP="00417634">
      <w:pPr>
        <w:pStyle w:val="ListParagraph"/>
        <w:numPr>
          <w:ilvl w:val="0"/>
          <w:numId w:val="18"/>
        </w:numPr>
        <w:bidi/>
        <w:spacing w:line="360" w:lineRule="auto"/>
        <w:ind w:left="0" w:firstLine="0"/>
        <w:rPr>
          <w:rFonts w:asciiTheme="minorHAnsi" w:hAnsiTheme="minorHAnsi" w:cs="B Nazanin"/>
          <w:szCs w:val="28"/>
          <w:lang w:bidi="fa-IR"/>
        </w:rPr>
      </w:pPr>
      <w:r>
        <w:rPr>
          <w:rFonts w:asciiTheme="minorHAnsi" w:hAnsiTheme="minorHAnsi" w:cs="B Nazanin" w:hint="cs"/>
          <w:szCs w:val="28"/>
          <w:rtl/>
          <w:lang w:bidi="fa-IR"/>
        </w:rPr>
        <w:t>پذیرفتن عملکرد تاحدی کمتر به منظور کاهش قابل ملاحظه هزینه</w:t>
      </w:r>
      <w:r>
        <w:rPr>
          <w:rFonts w:asciiTheme="minorHAnsi" w:hAnsiTheme="minorHAnsi" w:cs="B Nazanin"/>
          <w:szCs w:val="28"/>
          <w:rtl/>
          <w:lang w:bidi="fa-IR"/>
        </w:rPr>
        <w:softHyphen/>
      </w:r>
      <w:r>
        <w:rPr>
          <w:rFonts w:asciiTheme="minorHAnsi" w:hAnsiTheme="minorHAnsi" w:cs="B Nazanin" w:hint="cs"/>
          <w:szCs w:val="28"/>
          <w:rtl/>
          <w:lang w:bidi="fa-IR"/>
        </w:rPr>
        <w:t>ها</w:t>
      </w:r>
    </w:p>
    <w:p w14:paraId="4D243862" w14:textId="77777777" w:rsidR="00B51408" w:rsidRDefault="00B51408" w:rsidP="00417634">
      <w:pPr>
        <w:pStyle w:val="ListParagraph"/>
        <w:numPr>
          <w:ilvl w:val="0"/>
          <w:numId w:val="18"/>
        </w:numPr>
        <w:bidi/>
        <w:spacing w:line="360" w:lineRule="auto"/>
        <w:ind w:left="0" w:firstLine="0"/>
        <w:rPr>
          <w:rFonts w:asciiTheme="minorHAnsi" w:hAnsiTheme="minorHAnsi" w:cs="B Nazanin"/>
          <w:szCs w:val="28"/>
          <w:lang w:bidi="fa-IR"/>
        </w:rPr>
      </w:pPr>
      <w:r>
        <w:rPr>
          <w:rFonts w:asciiTheme="minorHAnsi" w:hAnsiTheme="minorHAnsi" w:cs="B Nazanin" w:hint="cs"/>
          <w:szCs w:val="28"/>
          <w:rtl/>
          <w:lang w:bidi="fa-IR"/>
        </w:rPr>
        <w:t>صرفه</w:t>
      </w:r>
      <w:r>
        <w:rPr>
          <w:rFonts w:asciiTheme="minorHAnsi" w:hAnsiTheme="minorHAnsi" w:cs="B Nazanin"/>
          <w:szCs w:val="28"/>
          <w:rtl/>
          <w:lang w:bidi="fa-IR"/>
        </w:rPr>
        <w:softHyphen/>
      </w:r>
      <w:r>
        <w:rPr>
          <w:rFonts w:asciiTheme="minorHAnsi" w:hAnsiTheme="minorHAnsi" w:cs="B Nazanin" w:hint="cs"/>
          <w:szCs w:val="28"/>
          <w:rtl/>
          <w:lang w:bidi="fa-IR"/>
        </w:rPr>
        <w:t>جویی هرچه بیشتر بدون کاهش پیامدها</w:t>
      </w:r>
    </w:p>
    <w:p w14:paraId="6B6D0031" w14:textId="77777777" w:rsidR="002F18A1" w:rsidRDefault="00B51408" w:rsidP="00417634">
      <w:pPr>
        <w:pStyle w:val="ListParagraph"/>
        <w:numPr>
          <w:ilvl w:val="0"/>
          <w:numId w:val="18"/>
        </w:numPr>
        <w:bidi/>
        <w:spacing w:line="360" w:lineRule="auto"/>
        <w:ind w:left="0" w:firstLine="0"/>
        <w:rPr>
          <w:rFonts w:asciiTheme="minorHAnsi" w:hAnsiTheme="minorHAnsi" w:cs="B Nazanin"/>
          <w:szCs w:val="28"/>
          <w:lang w:bidi="fa-IR"/>
        </w:rPr>
      </w:pPr>
      <w:r>
        <w:rPr>
          <w:rFonts w:asciiTheme="minorHAnsi" w:hAnsiTheme="minorHAnsi" w:cs="B Nazanin" w:hint="cs"/>
          <w:szCs w:val="28"/>
          <w:rtl/>
          <w:lang w:bidi="fa-IR"/>
        </w:rPr>
        <w:t>ارتقای کارایی به هر دو منظور کاهش هزینه</w:t>
      </w:r>
      <w:r>
        <w:rPr>
          <w:rFonts w:asciiTheme="minorHAnsi" w:hAnsiTheme="minorHAnsi" w:cs="B Nazanin"/>
          <w:szCs w:val="28"/>
          <w:rtl/>
          <w:lang w:bidi="fa-IR"/>
        </w:rPr>
        <w:softHyphen/>
      </w:r>
      <w:r>
        <w:rPr>
          <w:rFonts w:asciiTheme="minorHAnsi" w:hAnsiTheme="minorHAnsi" w:cs="B Nazanin" w:hint="cs"/>
          <w:szCs w:val="28"/>
          <w:rtl/>
          <w:lang w:bidi="fa-IR"/>
        </w:rPr>
        <w:t>ها</w:t>
      </w:r>
      <w:r w:rsidR="002F18A1">
        <w:rPr>
          <w:rFonts w:asciiTheme="minorHAnsi" w:hAnsiTheme="minorHAnsi" w:cs="B Nazanin" w:hint="cs"/>
          <w:szCs w:val="28"/>
          <w:rtl/>
          <w:lang w:bidi="fa-IR"/>
        </w:rPr>
        <w:t xml:space="preserve"> و افزایش عملکرد</w:t>
      </w:r>
    </w:p>
    <w:p w14:paraId="3FA78DAC" w14:textId="77777777" w:rsidR="002F18A1" w:rsidRDefault="002F18A1" w:rsidP="00417634">
      <w:pPr>
        <w:pStyle w:val="ListParagraph"/>
        <w:numPr>
          <w:ilvl w:val="0"/>
          <w:numId w:val="18"/>
        </w:numPr>
        <w:bidi/>
        <w:spacing w:line="360" w:lineRule="auto"/>
        <w:ind w:left="0" w:firstLine="0"/>
        <w:rPr>
          <w:rFonts w:asciiTheme="minorHAnsi" w:hAnsiTheme="minorHAnsi" w:cs="B Nazanin"/>
          <w:szCs w:val="28"/>
          <w:lang w:bidi="fa-IR"/>
        </w:rPr>
      </w:pPr>
      <w:r>
        <w:rPr>
          <w:rFonts w:asciiTheme="minorHAnsi" w:hAnsiTheme="minorHAnsi" w:cs="B Nazanin" w:hint="cs"/>
          <w:szCs w:val="28"/>
          <w:rtl/>
          <w:lang w:bidi="fa-IR"/>
        </w:rPr>
        <w:t>به حداکثر رساندن عملکرد با بودجه کنونی</w:t>
      </w:r>
    </w:p>
    <w:p w14:paraId="7B158D8A" w14:textId="77777777" w:rsidR="002F18A1" w:rsidRDefault="002F18A1" w:rsidP="00417634">
      <w:pPr>
        <w:pStyle w:val="ListParagraph"/>
        <w:numPr>
          <w:ilvl w:val="0"/>
          <w:numId w:val="18"/>
        </w:numPr>
        <w:bidi/>
        <w:spacing w:line="360" w:lineRule="auto"/>
        <w:ind w:left="0" w:firstLine="0"/>
        <w:rPr>
          <w:rFonts w:asciiTheme="minorHAnsi" w:hAnsiTheme="minorHAnsi" w:cs="B Nazanin"/>
          <w:szCs w:val="28"/>
          <w:lang w:bidi="fa-IR"/>
        </w:rPr>
      </w:pPr>
      <w:r>
        <w:rPr>
          <w:rFonts w:asciiTheme="minorHAnsi" w:hAnsiTheme="minorHAnsi" w:cs="B Nazanin" w:hint="cs"/>
          <w:szCs w:val="28"/>
          <w:rtl/>
          <w:lang w:bidi="fa-IR"/>
        </w:rPr>
        <w:t>ارتقای عملکرد به میزانی که نیازمند صرف پول بیشتر باشد.</w:t>
      </w:r>
    </w:p>
    <w:p w14:paraId="2988824A" w14:textId="72208F53" w:rsidR="000B4410" w:rsidRDefault="002F18A1"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بیایید چند مثال خاص را با هم بررسی کنیم. کشورهایی مثل ارمنستان یا تاجیکستان در نتیجه جنگ یا مشکلات مدنی ممکن است ناگ</w:t>
      </w:r>
      <w:r w:rsidR="0081012E">
        <w:rPr>
          <w:rFonts w:asciiTheme="minorHAnsi" w:hAnsiTheme="minorHAnsi" w:cs="B Nazanin" w:hint="cs"/>
          <w:szCs w:val="28"/>
          <w:rtl/>
          <w:lang w:bidi="fa-IR"/>
        </w:rPr>
        <w:t>ز</w:t>
      </w:r>
      <w:r>
        <w:rPr>
          <w:rFonts w:asciiTheme="minorHAnsi" w:hAnsiTheme="minorHAnsi" w:cs="B Nazanin" w:hint="cs"/>
          <w:szCs w:val="28"/>
          <w:rtl/>
          <w:lang w:bidi="fa-IR"/>
        </w:rPr>
        <w:t>ی</w:t>
      </w:r>
      <w:r w:rsidR="0081012E">
        <w:rPr>
          <w:rFonts w:asciiTheme="minorHAnsi" w:hAnsiTheme="minorHAnsi" w:cs="B Nazanin" w:hint="cs"/>
          <w:szCs w:val="28"/>
          <w:rtl/>
          <w:lang w:bidi="fa-IR"/>
        </w:rPr>
        <w:t>ر</w:t>
      </w:r>
      <w:r>
        <w:rPr>
          <w:rFonts w:asciiTheme="minorHAnsi" w:hAnsiTheme="minorHAnsi" w:cs="B Nazanin" w:hint="cs"/>
          <w:szCs w:val="28"/>
          <w:rtl/>
          <w:lang w:bidi="fa-IR"/>
        </w:rPr>
        <w:t xml:space="preserve"> از کاهش هزینه</w:t>
      </w:r>
      <w:r>
        <w:rPr>
          <w:rFonts w:asciiTheme="minorHAnsi" w:hAnsiTheme="minorHAnsi" w:cs="B Nazanin"/>
          <w:szCs w:val="28"/>
          <w:rtl/>
          <w:lang w:bidi="fa-IR"/>
        </w:rPr>
        <w:softHyphen/>
      </w:r>
      <w:r w:rsidR="0081012E">
        <w:rPr>
          <w:rFonts w:asciiTheme="minorHAnsi" w:hAnsiTheme="minorHAnsi" w:cs="B Nazanin"/>
          <w:szCs w:val="28"/>
          <w:rtl/>
          <w:lang w:bidi="fa-IR"/>
        </w:rPr>
        <w:softHyphen/>
      </w:r>
      <w:r w:rsidR="0081012E">
        <w:rPr>
          <w:rFonts w:asciiTheme="minorHAnsi" w:hAnsiTheme="minorHAnsi" w:cs="B Nazanin" w:hint="cs"/>
          <w:szCs w:val="28"/>
          <w:rtl/>
          <w:lang w:bidi="fa-IR"/>
        </w:rPr>
        <w:t>ها باشند که با پیکان</w:t>
      </w:r>
      <w:r w:rsidR="0081012E">
        <w:rPr>
          <w:rFonts w:asciiTheme="minorHAnsi" w:hAnsiTheme="minorHAnsi" w:cs="B Nazanin"/>
          <w:szCs w:val="28"/>
          <w:rtl/>
          <w:lang w:bidi="fa-IR"/>
        </w:rPr>
        <w:softHyphen/>
      </w:r>
      <w:r w:rsidR="0081012E">
        <w:rPr>
          <w:rFonts w:asciiTheme="minorHAnsi" w:hAnsiTheme="minorHAnsi" w:cs="B Nazanin" w:hint="cs"/>
          <w:szCs w:val="28"/>
          <w:rtl/>
          <w:lang w:bidi="fa-IR"/>
        </w:rPr>
        <w:t>های 1 یا 2 در شکل 2-5 نشان داده شده است. از سوی دیگر کشورهایی مثل برزیل یا روسیه که در حال رشد هستند ممکن است عمدتاً بر ارتقای عملکرد (حتی اگر هزینه</w:t>
      </w:r>
      <w:r w:rsidR="0081012E">
        <w:rPr>
          <w:rFonts w:asciiTheme="minorHAnsi" w:hAnsiTheme="minorHAnsi" w:cs="B Nazanin"/>
          <w:szCs w:val="28"/>
          <w:rtl/>
          <w:lang w:bidi="fa-IR"/>
        </w:rPr>
        <w:softHyphen/>
      </w:r>
      <w:r w:rsidR="0081012E">
        <w:rPr>
          <w:rFonts w:asciiTheme="minorHAnsi" w:hAnsiTheme="minorHAnsi" w:cs="B Nazanin" w:hint="cs"/>
          <w:szCs w:val="28"/>
          <w:rtl/>
          <w:lang w:bidi="fa-IR"/>
        </w:rPr>
        <w:t>ها را تا حدی افزایش دهد) تمرکز کنند. این مسأله با پیکان</w:t>
      </w:r>
      <w:r w:rsidR="00622637">
        <w:rPr>
          <w:rFonts w:asciiTheme="minorHAnsi" w:hAnsiTheme="minorHAnsi" w:cs="B Nazanin"/>
          <w:szCs w:val="28"/>
          <w:rtl/>
          <w:lang w:bidi="fa-IR"/>
        </w:rPr>
        <w:softHyphen/>
      </w:r>
      <w:r w:rsidR="00622637">
        <w:rPr>
          <w:rFonts w:asciiTheme="minorHAnsi" w:hAnsiTheme="minorHAnsi" w:cs="B Nazanin" w:hint="cs"/>
          <w:szCs w:val="28"/>
          <w:rtl/>
          <w:lang w:bidi="fa-IR"/>
        </w:rPr>
        <w:t>های 4 یا 5 در شکل 2-5 نشان داده شده است.</w:t>
      </w:r>
    </w:p>
    <w:p w14:paraId="66274CF3" w14:textId="741FC9E4" w:rsidR="00622637" w:rsidRDefault="00622637" w:rsidP="00417634">
      <w:pPr>
        <w:spacing w:after="0"/>
        <w:ind w:firstLine="0"/>
        <w:jc w:val="both"/>
        <w:rPr>
          <w:rFonts w:asciiTheme="majorBidi" w:hAnsiTheme="majorBidi" w:cs="B Nazanin"/>
          <w:szCs w:val="28"/>
          <w:rtl/>
          <w:lang w:bidi="fa-IR"/>
        </w:rPr>
      </w:pPr>
      <w:r>
        <w:rPr>
          <w:rFonts w:asciiTheme="minorHAnsi" w:hAnsiTheme="minorHAnsi" w:cs="B Nazanin" w:hint="cs"/>
          <w:szCs w:val="28"/>
          <w:rtl/>
          <w:lang w:bidi="fa-IR"/>
        </w:rPr>
        <w:t>علاوه بر این شکل 2-5 گزینه</w:t>
      </w:r>
      <w:r>
        <w:rPr>
          <w:rFonts w:asciiTheme="minorHAnsi" w:hAnsiTheme="minorHAnsi" w:cs="B Nazanin"/>
          <w:szCs w:val="28"/>
          <w:rtl/>
          <w:lang w:bidi="fa-IR"/>
        </w:rPr>
        <w:softHyphen/>
      </w:r>
      <w:r>
        <w:rPr>
          <w:rFonts w:asciiTheme="minorHAnsi" w:hAnsiTheme="minorHAnsi" w:cs="B Nazanin" w:hint="cs"/>
          <w:szCs w:val="28"/>
          <w:rtl/>
          <w:lang w:bidi="fa-IR"/>
        </w:rPr>
        <w:t xml:space="preserve">هایی را برای کشورهای کاملاً کارا (روی نقطه </w:t>
      </w:r>
      <w:bookmarkStart w:id="7" w:name="_Hlk111197904"/>
      <w:r w:rsidRPr="00F73D59">
        <w:rPr>
          <w:rFonts w:asciiTheme="majorBidi" w:hAnsiTheme="majorBidi" w:cstheme="majorBidi"/>
          <w:sz w:val="24"/>
          <w:lang w:bidi="fa-IR"/>
        </w:rPr>
        <w:t>B</w:t>
      </w:r>
      <w:bookmarkEnd w:id="7"/>
      <w:r>
        <w:rPr>
          <w:rFonts w:asciiTheme="majorBidi" w:hAnsiTheme="majorBidi" w:cstheme="majorBidi" w:hint="cs"/>
          <w:szCs w:val="28"/>
          <w:rtl/>
          <w:lang w:bidi="fa-IR"/>
        </w:rPr>
        <w:t xml:space="preserve"> </w:t>
      </w:r>
      <w:r>
        <w:rPr>
          <w:rFonts w:asciiTheme="majorBidi" w:hAnsiTheme="majorBidi" w:cs="B Nazanin" w:hint="cs"/>
          <w:szCs w:val="28"/>
          <w:rtl/>
          <w:lang w:bidi="fa-IR"/>
        </w:rPr>
        <w:t xml:space="preserve">) </w:t>
      </w:r>
      <w:r w:rsidR="000358E6">
        <w:rPr>
          <w:rFonts w:asciiTheme="majorBidi" w:hAnsiTheme="majorBidi" w:cs="B Nazanin" w:hint="cs"/>
          <w:szCs w:val="28"/>
          <w:rtl/>
          <w:lang w:bidi="fa-IR"/>
        </w:rPr>
        <w:t>به تصویر کشیده است که البته چندان شایع نیست. در چنین موقعیت</w:t>
      </w:r>
      <w:r w:rsidR="000358E6">
        <w:rPr>
          <w:rFonts w:asciiTheme="majorBidi" w:hAnsiTheme="majorBidi" w:cs="B Nazanin"/>
          <w:szCs w:val="28"/>
          <w:rtl/>
          <w:lang w:bidi="fa-IR"/>
        </w:rPr>
        <w:softHyphen/>
      </w:r>
      <w:r w:rsidR="000358E6">
        <w:rPr>
          <w:rFonts w:asciiTheme="majorBidi" w:hAnsiTheme="majorBidi" w:cs="B Nazanin" w:hint="cs"/>
          <w:szCs w:val="28"/>
          <w:rtl/>
          <w:lang w:bidi="fa-IR"/>
        </w:rPr>
        <w:t>هایی هزینه و عملکرد، با هم بالا و پایین می</w:t>
      </w:r>
      <w:r w:rsidR="000358E6">
        <w:rPr>
          <w:rFonts w:asciiTheme="majorBidi" w:hAnsiTheme="majorBidi" w:cs="B Nazanin"/>
          <w:szCs w:val="28"/>
          <w:rtl/>
          <w:lang w:bidi="fa-IR"/>
        </w:rPr>
        <w:softHyphen/>
      </w:r>
      <w:r w:rsidR="000358E6">
        <w:rPr>
          <w:rFonts w:asciiTheme="majorBidi" w:hAnsiTheme="majorBidi" w:cs="B Nazanin" w:hint="cs"/>
          <w:szCs w:val="28"/>
          <w:rtl/>
          <w:lang w:bidi="fa-IR"/>
        </w:rPr>
        <w:t>روند (تغییرات 6 و 7 در شکل 2-5).</w:t>
      </w:r>
    </w:p>
    <w:p w14:paraId="029129D1" w14:textId="6B8BC5B1" w:rsidR="00B91C8D" w:rsidRDefault="000358E6"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علاوه بر این در دنیای واقعی، گاهی تغییراتی مثل پیکان 8 نیز رخ می</w:t>
      </w:r>
      <w:r>
        <w:rPr>
          <w:rFonts w:asciiTheme="majorBidi" w:hAnsiTheme="majorBidi" w:cs="B Nazanin"/>
          <w:szCs w:val="28"/>
          <w:rtl/>
          <w:lang w:bidi="fa-IR"/>
        </w:rPr>
        <w:softHyphen/>
      </w:r>
      <w:r>
        <w:rPr>
          <w:rFonts w:asciiTheme="majorBidi" w:hAnsiTheme="majorBidi" w:cs="B Nazanin" w:hint="cs"/>
          <w:szCs w:val="28"/>
          <w:rtl/>
          <w:lang w:bidi="fa-IR"/>
        </w:rPr>
        <w:t>دهد. در این موارد هزینه</w:t>
      </w:r>
      <w:r>
        <w:rPr>
          <w:rFonts w:asciiTheme="majorBidi" w:hAnsiTheme="majorBidi" w:cs="B Nazanin"/>
          <w:szCs w:val="28"/>
          <w:rtl/>
          <w:lang w:bidi="fa-IR"/>
        </w:rPr>
        <w:softHyphen/>
      </w:r>
      <w:r>
        <w:rPr>
          <w:rFonts w:asciiTheme="majorBidi" w:hAnsiTheme="majorBidi" w:cs="B Nazanin" w:hint="cs"/>
          <w:szCs w:val="28"/>
          <w:rtl/>
          <w:lang w:bidi="fa-IR"/>
        </w:rPr>
        <w:t xml:space="preserve">ها </w:t>
      </w:r>
      <w:r w:rsidR="00A10587">
        <w:rPr>
          <w:rFonts w:asciiTheme="majorBidi" w:hAnsiTheme="majorBidi" w:cs="B Nazanin" w:hint="cs"/>
          <w:szCs w:val="28"/>
          <w:rtl/>
          <w:lang w:bidi="fa-IR"/>
        </w:rPr>
        <w:t>افزایش می</w:t>
      </w:r>
      <w:r w:rsidR="00A10587">
        <w:rPr>
          <w:rFonts w:asciiTheme="majorBidi" w:hAnsiTheme="majorBidi" w:cs="B Nazanin"/>
          <w:szCs w:val="28"/>
          <w:rtl/>
          <w:lang w:bidi="fa-IR"/>
        </w:rPr>
        <w:softHyphen/>
      </w:r>
      <w:r w:rsidR="00A10587">
        <w:rPr>
          <w:rFonts w:asciiTheme="majorBidi" w:hAnsiTheme="majorBidi" w:cs="B Nazanin" w:hint="cs"/>
          <w:szCs w:val="28"/>
          <w:rtl/>
          <w:lang w:bidi="fa-IR"/>
        </w:rPr>
        <w:t xml:space="preserve">یابد بدون اینکه عملکرد ارتقا پیدا کند، مثل زمانی که فشاری سیاسی برای افزایش </w:t>
      </w:r>
      <w:r w:rsidR="00370857">
        <w:rPr>
          <w:rFonts w:asciiTheme="majorBidi" w:hAnsiTheme="majorBidi" w:cs="B Nazanin" w:hint="cs"/>
          <w:szCs w:val="28"/>
          <w:rtl/>
          <w:lang w:bidi="fa-IR"/>
        </w:rPr>
        <w:t>استخدام خویشاوندان یا دوستان وجود داشته باشد. حتی چنان که می</w:t>
      </w:r>
      <w:r w:rsidR="00370857">
        <w:rPr>
          <w:rFonts w:asciiTheme="majorBidi" w:hAnsiTheme="majorBidi" w:cs="B Nazanin"/>
          <w:szCs w:val="28"/>
          <w:rtl/>
          <w:lang w:bidi="fa-IR"/>
        </w:rPr>
        <w:softHyphen/>
      </w:r>
      <w:r w:rsidR="00370857">
        <w:rPr>
          <w:rFonts w:asciiTheme="majorBidi" w:hAnsiTheme="majorBidi" w:cs="B Nazanin" w:hint="cs"/>
          <w:szCs w:val="28"/>
          <w:rtl/>
          <w:lang w:bidi="fa-IR"/>
        </w:rPr>
        <w:t>دانیم تغییراتی مثل پیکان 9 یعنی افزایش هزینه</w:t>
      </w:r>
      <w:r w:rsidR="00370857">
        <w:rPr>
          <w:rFonts w:asciiTheme="majorBidi" w:hAnsiTheme="majorBidi" w:cs="B Nazanin"/>
          <w:szCs w:val="28"/>
          <w:rtl/>
          <w:lang w:bidi="fa-IR"/>
        </w:rPr>
        <w:softHyphen/>
      </w:r>
      <w:r w:rsidR="00370857">
        <w:rPr>
          <w:rFonts w:asciiTheme="majorBidi" w:hAnsiTheme="majorBidi" w:cs="B Nazanin" w:hint="cs"/>
          <w:szCs w:val="28"/>
          <w:rtl/>
          <w:lang w:bidi="fa-IR"/>
        </w:rPr>
        <w:t>ها و کاهش عملکرد نیز رخ می</w:t>
      </w:r>
      <w:r w:rsidR="00370857">
        <w:rPr>
          <w:rFonts w:asciiTheme="majorBidi" w:hAnsiTheme="majorBidi" w:cs="B Nazanin"/>
          <w:szCs w:val="28"/>
          <w:rtl/>
          <w:lang w:bidi="fa-IR"/>
        </w:rPr>
        <w:softHyphen/>
      </w:r>
      <w:r w:rsidR="00370857">
        <w:rPr>
          <w:rFonts w:asciiTheme="majorBidi" w:hAnsiTheme="majorBidi" w:cs="B Nazanin" w:hint="cs"/>
          <w:szCs w:val="28"/>
          <w:rtl/>
          <w:lang w:bidi="fa-IR"/>
        </w:rPr>
        <w:t>دهد. شواهد تاریخی نشان</w:t>
      </w:r>
      <w:r w:rsidR="00370857">
        <w:rPr>
          <w:rFonts w:asciiTheme="majorBidi" w:hAnsiTheme="majorBidi" w:cs="B Nazanin"/>
          <w:szCs w:val="28"/>
          <w:rtl/>
          <w:lang w:bidi="fa-IR"/>
        </w:rPr>
        <w:softHyphen/>
      </w:r>
      <w:r w:rsidR="00370857">
        <w:rPr>
          <w:rFonts w:asciiTheme="majorBidi" w:hAnsiTheme="majorBidi" w:cs="B Nazanin" w:hint="cs"/>
          <w:szCs w:val="28"/>
          <w:rtl/>
          <w:lang w:bidi="fa-IR"/>
        </w:rPr>
        <w:t>دهنده آن است که کنترل</w:t>
      </w:r>
      <w:r w:rsidR="00370857">
        <w:rPr>
          <w:rFonts w:asciiTheme="majorBidi" w:hAnsiTheme="majorBidi" w:cs="B Nazanin"/>
          <w:szCs w:val="28"/>
          <w:rtl/>
          <w:lang w:bidi="fa-IR"/>
        </w:rPr>
        <w:softHyphen/>
      </w:r>
      <w:r w:rsidR="00370857">
        <w:rPr>
          <w:rFonts w:asciiTheme="majorBidi" w:hAnsiTheme="majorBidi" w:cs="B Nazanin" w:hint="cs"/>
          <w:szCs w:val="28"/>
          <w:rtl/>
          <w:lang w:bidi="fa-IR"/>
        </w:rPr>
        <w:t xml:space="preserve">های نظارتی </w:t>
      </w:r>
      <w:r w:rsidR="00940643">
        <w:rPr>
          <w:rFonts w:asciiTheme="majorBidi" w:hAnsiTheme="majorBidi" w:cs="B Nazanin" w:hint="cs"/>
          <w:szCs w:val="28"/>
          <w:rtl/>
          <w:lang w:bidi="fa-IR"/>
        </w:rPr>
        <w:t>جدید در نظام مدیکر ایالات متحده در سال</w:t>
      </w:r>
      <w:r w:rsidR="00940643">
        <w:rPr>
          <w:rFonts w:asciiTheme="majorBidi" w:hAnsiTheme="majorBidi" w:cs="B Nazanin"/>
          <w:szCs w:val="28"/>
          <w:rtl/>
          <w:lang w:bidi="fa-IR"/>
        </w:rPr>
        <w:softHyphen/>
      </w:r>
      <w:r w:rsidR="00940643">
        <w:rPr>
          <w:rFonts w:asciiTheme="majorBidi" w:hAnsiTheme="majorBidi" w:cs="B Nazanin" w:hint="cs"/>
          <w:szCs w:val="28"/>
          <w:rtl/>
          <w:lang w:bidi="fa-IR"/>
        </w:rPr>
        <w:t>های اخیر کارکردی این</w:t>
      </w:r>
      <w:r w:rsidR="00940643">
        <w:rPr>
          <w:rFonts w:asciiTheme="majorBidi" w:hAnsiTheme="majorBidi" w:cs="B Nazanin"/>
          <w:szCs w:val="28"/>
          <w:rtl/>
          <w:lang w:bidi="fa-IR"/>
        </w:rPr>
        <w:softHyphen/>
      </w:r>
      <w:r w:rsidR="00940643">
        <w:rPr>
          <w:rFonts w:asciiTheme="majorBidi" w:hAnsiTheme="majorBidi" w:cs="B Nazanin" w:hint="cs"/>
          <w:szCs w:val="28"/>
          <w:rtl/>
          <w:lang w:bidi="fa-IR"/>
        </w:rPr>
        <w:t>گونه داشته است.</w:t>
      </w:r>
    </w:p>
    <w:p w14:paraId="6C2C00CC" w14:textId="77777777" w:rsidR="00B91C8D" w:rsidRDefault="00B91C8D" w:rsidP="00417634">
      <w:pPr>
        <w:spacing w:after="0"/>
        <w:ind w:firstLine="0"/>
        <w:jc w:val="both"/>
        <w:rPr>
          <w:rFonts w:asciiTheme="majorBidi" w:hAnsiTheme="majorBidi" w:cs="B Nazanin"/>
          <w:szCs w:val="28"/>
          <w:rtl/>
          <w:lang w:bidi="fa-IR"/>
        </w:rPr>
      </w:pPr>
      <w:r>
        <w:rPr>
          <w:rFonts w:asciiTheme="majorBidi" w:hAnsiTheme="majorBidi" w:cs="B Nazanin"/>
          <w:szCs w:val="28"/>
          <w:rtl/>
          <w:lang w:bidi="fa-IR"/>
        </w:rPr>
        <w:br w:type="page"/>
      </w:r>
    </w:p>
    <w:p w14:paraId="41C6327D" w14:textId="52547133" w:rsidR="000358E6" w:rsidRPr="00622637" w:rsidRDefault="00345395" w:rsidP="00417634">
      <w:pPr>
        <w:spacing w:after="0"/>
        <w:ind w:firstLine="0"/>
        <w:jc w:val="both"/>
        <w:rPr>
          <w:rFonts w:asciiTheme="minorHAnsi" w:hAnsiTheme="minorHAnsi" w:cs="B Nazanin"/>
          <w:szCs w:val="28"/>
          <w:rtl/>
          <w:lang w:bidi="fa-IR"/>
        </w:rPr>
      </w:pPr>
      <w:r>
        <w:rPr>
          <w:rFonts w:asciiTheme="minorHAnsi" w:hAnsiTheme="minorHAnsi" w:cs="B Nazanin" w:hint="cs"/>
          <w:b/>
          <w:bCs/>
          <w:noProof/>
          <w:sz w:val="22"/>
          <w:szCs w:val="22"/>
          <w:rtl/>
        </w:rPr>
        <w:lastRenderedPageBreak/>
        <mc:AlternateContent>
          <mc:Choice Requires="wpg">
            <w:drawing>
              <wp:anchor distT="0" distB="0" distL="114300" distR="114300" simplePos="0" relativeHeight="251735040" behindDoc="0" locked="0" layoutInCell="1" allowOverlap="1" wp14:anchorId="43C31D09" wp14:editId="580A8EC6">
                <wp:simplePos x="0" y="0"/>
                <wp:positionH relativeFrom="column">
                  <wp:posOffset>-914400</wp:posOffset>
                </wp:positionH>
                <wp:positionV relativeFrom="paragraph">
                  <wp:posOffset>-127591</wp:posOffset>
                </wp:positionV>
                <wp:extent cx="6884033" cy="4809600"/>
                <wp:effectExtent l="0" t="0" r="12700" b="10160"/>
                <wp:wrapNone/>
                <wp:docPr id="101" name="Group 101"/>
                <wp:cNvGraphicFramePr/>
                <a:graphic xmlns:a="http://schemas.openxmlformats.org/drawingml/2006/main">
                  <a:graphicData uri="http://schemas.microsoft.com/office/word/2010/wordprocessingGroup">
                    <wpg:wgp>
                      <wpg:cNvGrpSpPr/>
                      <wpg:grpSpPr>
                        <a:xfrm>
                          <a:off x="0" y="0"/>
                          <a:ext cx="6884033" cy="4809600"/>
                          <a:chOff x="0" y="0"/>
                          <a:chExt cx="6884033" cy="4809600"/>
                        </a:xfrm>
                      </wpg:grpSpPr>
                      <wps:wsp>
                        <wps:cNvPr id="41" name="Rectangle 41"/>
                        <wps:cNvSpPr/>
                        <wps:spPr>
                          <a:xfrm>
                            <a:off x="951233" y="0"/>
                            <a:ext cx="5932800" cy="480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Arrow Connector 42"/>
                        <wps:cNvCnPr/>
                        <wps:spPr>
                          <a:xfrm flipV="1">
                            <a:off x="1495883" y="369300"/>
                            <a:ext cx="0" cy="4130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3" name="Straight Arrow Connector 43"/>
                        <wps:cNvCnPr/>
                        <wps:spPr>
                          <a:xfrm flipV="1">
                            <a:off x="1484033" y="4481932"/>
                            <a:ext cx="49129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4" name="Arrow: Chevron 64"/>
                        <wps:cNvSpPr/>
                        <wps:spPr>
                          <a:xfrm rot="16200000">
                            <a:off x="1427833" y="341683"/>
                            <a:ext cx="148655" cy="131860"/>
                          </a:xfrm>
                          <a:prstGeom prst="chevron">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Arc 67"/>
                        <wps:cNvSpPr/>
                        <wps:spPr>
                          <a:xfrm rot="5400000">
                            <a:off x="-20880" y="1411313"/>
                            <a:ext cx="3059430" cy="3017670"/>
                          </a:xfrm>
                          <a:prstGeom prst="arc">
                            <a:avLst>
                              <a:gd name="adj1" fmla="val 17867981"/>
                              <a:gd name="adj2" fmla="val 21591703"/>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2816033" y="1713600"/>
                            <a:ext cx="2526245" cy="1980000"/>
                          </a:xfrm>
                          <a:custGeom>
                            <a:avLst/>
                            <a:gdLst>
                              <a:gd name="connsiteX0" fmla="*/ 0 w 2476800"/>
                              <a:gd name="connsiteY0" fmla="*/ 1900800 h 1900800"/>
                              <a:gd name="connsiteX1" fmla="*/ 900000 w 2476800"/>
                              <a:gd name="connsiteY1" fmla="*/ 597600 h 1900800"/>
                              <a:gd name="connsiteX2" fmla="*/ 2476800 w 2476800"/>
                              <a:gd name="connsiteY2" fmla="*/ 0 h 1900800"/>
                              <a:gd name="connsiteX3" fmla="*/ 2476800 w 2476800"/>
                              <a:gd name="connsiteY3" fmla="*/ 0 h 1900800"/>
                              <a:gd name="connsiteX4" fmla="*/ 2476800 w 2476800"/>
                              <a:gd name="connsiteY4" fmla="*/ 0 h 1900800"/>
                              <a:gd name="connsiteX5" fmla="*/ 2476800 w 2476800"/>
                              <a:gd name="connsiteY5" fmla="*/ 0 h 1900800"/>
                              <a:gd name="connsiteX6" fmla="*/ 2476800 w 2476800"/>
                              <a:gd name="connsiteY6" fmla="*/ 0 h 190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6800" h="1900800">
                                <a:moveTo>
                                  <a:pt x="0" y="1900800"/>
                                </a:moveTo>
                                <a:cubicBezTo>
                                  <a:pt x="243600" y="1407600"/>
                                  <a:pt x="487200" y="914400"/>
                                  <a:pt x="900000" y="597600"/>
                                </a:cubicBezTo>
                                <a:cubicBezTo>
                                  <a:pt x="1312800" y="280800"/>
                                  <a:pt x="2476800" y="0"/>
                                  <a:pt x="2476800" y="0"/>
                                </a:cubicBezTo>
                                <a:lnTo>
                                  <a:pt x="2476800" y="0"/>
                                </a:lnTo>
                                <a:lnTo>
                                  <a:pt x="2476800" y="0"/>
                                </a:lnTo>
                                <a:lnTo>
                                  <a:pt x="2476800" y="0"/>
                                </a:lnTo>
                                <a:lnTo>
                                  <a:pt x="2476800" y="0"/>
                                </a:lnTo>
                              </a:path>
                            </a:pathLst>
                          </a:cu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Flowchart: Connector 71"/>
                        <wps:cNvSpPr/>
                        <wps:spPr>
                          <a:xfrm>
                            <a:off x="4479233" y="2988000"/>
                            <a:ext cx="237490" cy="22987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Flowchart: Connector 72"/>
                        <wps:cNvSpPr/>
                        <wps:spPr>
                          <a:xfrm>
                            <a:off x="4421633" y="2937600"/>
                            <a:ext cx="360000" cy="33081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Flowchart: Connector 74"/>
                        <wps:cNvSpPr/>
                        <wps:spPr>
                          <a:xfrm>
                            <a:off x="4328033" y="1828800"/>
                            <a:ext cx="316210" cy="295200"/>
                          </a:xfrm>
                          <a:prstGeom prst="flowChartConnector">
                            <a:avLst/>
                          </a:prstGeom>
                          <a:solidFill>
                            <a:schemeClr val="bg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Flowchart: Connector 75"/>
                        <wps:cNvSpPr/>
                        <wps:spPr>
                          <a:xfrm>
                            <a:off x="4385633" y="1872000"/>
                            <a:ext cx="208800" cy="208290"/>
                          </a:xfrm>
                          <a:prstGeom prst="flowChartConnector">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79"/>
                        <wps:cNvSpPr txBox="1"/>
                        <wps:spPr>
                          <a:xfrm>
                            <a:off x="4522433" y="3225600"/>
                            <a:ext cx="712800" cy="288000"/>
                          </a:xfrm>
                          <a:prstGeom prst="rect">
                            <a:avLst/>
                          </a:prstGeom>
                          <a:noFill/>
                          <a:ln w="6350">
                            <a:noFill/>
                          </a:ln>
                        </wps:spPr>
                        <wps:txbx>
                          <w:txbxContent>
                            <w:p w14:paraId="630D28E0" w14:textId="440D8EB5" w:rsidR="006415E9" w:rsidRPr="006D55AE" w:rsidRDefault="006415E9">
                              <w:pPr>
                                <w:rPr>
                                  <w:rFonts w:asciiTheme="majorBidi" w:hAnsiTheme="majorBidi" w:cstheme="majorBidi"/>
                                </w:rPr>
                              </w:pPr>
                              <w:r w:rsidRPr="006D55AE">
                                <w:rPr>
                                  <w:rFonts w:asciiTheme="majorBidi" w:hAnsiTheme="majorBidi" w:cstheme="majorBidi"/>
                                </w:rPr>
                                <w:t>A</w:t>
                              </w:r>
                              <w:r>
                                <w:rPr>
                                  <w:rFonts w:asciiTheme="majorBidi" w:hAnsiTheme="majorBidi" w:cstheme="majorBid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Oval 81"/>
                        <wps:cNvSpPr/>
                        <wps:spPr>
                          <a:xfrm>
                            <a:off x="1383233" y="4449600"/>
                            <a:ext cx="57600" cy="13661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Straight Arrow Connector 82"/>
                        <wps:cNvCnPr/>
                        <wps:spPr>
                          <a:xfrm flipH="1">
                            <a:off x="3545333" y="3218400"/>
                            <a:ext cx="792000" cy="2309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3" name="Straight Arrow Connector 83"/>
                        <wps:cNvCnPr/>
                        <wps:spPr>
                          <a:xfrm flipH="1">
                            <a:off x="3494933" y="3105300"/>
                            <a:ext cx="844345" cy="3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 name="Straight Arrow Connector 84"/>
                        <wps:cNvCnPr/>
                        <wps:spPr>
                          <a:xfrm flipH="1" flipV="1">
                            <a:off x="3941333" y="2478900"/>
                            <a:ext cx="453600" cy="511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 name="Straight Arrow Connector 85"/>
                        <wps:cNvCnPr/>
                        <wps:spPr>
                          <a:xfrm flipH="1" flipV="1">
                            <a:off x="4526633" y="2291700"/>
                            <a:ext cx="21600" cy="61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 name="Straight Arrow Connector 86"/>
                        <wps:cNvCnPr/>
                        <wps:spPr>
                          <a:xfrm flipV="1">
                            <a:off x="4731233" y="2133300"/>
                            <a:ext cx="230400" cy="772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7" name="Straight Arrow Connector 87"/>
                        <wps:cNvCnPr/>
                        <wps:spPr>
                          <a:xfrm>
                            <a:off x="4875233" y="3093450"/>
                            <a:ext cx="748800" cy="57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 name="Straight Arrow Connector 88"/>
                        <wps:cNvCnPr/>
                        <wps:spPr>
                          <a:xfrm>
                            <a:off x="4860833" y="3232800"/>
                            <a:ext cx="972000" cy="24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 name="Straight Arrow Connector 89"/>
                        <wps:cNvCnPr/>
                        <wps:spPr>
                          <a:xfrm flipH="1">
                            <a:off x="3826133" y="2095200"/>
                            <a:ext cx="496800" cy="25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 name="Straight Arrow Connector 90"/>
                        <wps:cNvCnPr/>
                        <wps:spPr>
                          <a:xfrm flipV="1">
                            <a:off x="4716833" y="1809300"/>
                            <a:ext cx="525710" cy="1587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1" name="Text Box 91"/>
                        <wps:cNvSpPr txBox="1"/>
                        <wps:spPr>
                          <a:xfrm>
                            <a:off x="3802433" y="3218400"/>
                            <a:ext cx="329955" cy="252000"/>
                          </a:xfrm>
                          <a:prstGeom prst="rect">
                            <a:avLst/>
                          </a:prstGeom>
                          <a:noFill/>
                          <a:ln w="6350">
                            <a:noFill/>
                          </a:ln>
                        </wps:spPr>
                        <wps:txbx>
                          <w:txbxContent>
                            <w:p w14:paraId="08116B3A" w14:textId="425B0179" w:rsidR="006415E9" w:rsidRPr="00F60535" w:rsidRDefault="006415E9" w:rsidP="0042316B">
                              <w:pPr>
                                <w:spacing w:after="0"/>
                                <w:ind w:firstLine="0"/>
                                <w:rPr>
                                  <w:sz w:val="20"/>
                                  <w:szCs w:val="20"/>
                                </w:rPr>
                              </w:pPr>
                              <w:r w:rsidRPr="00F60535">
                                <w:rPr>
                                  <w:rFonts w:ascii="Calibri" w:hAnsi="Calibri" w:cs="Calibri"/>
                                  <w:sz w:val="20"/>
                                  <w:szCs w:val="20"/>
                                  <w:rtl/>
                                  <w:lang w:bidi="fa-IR"/>
                                </w:rPr>
                                <w:t>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3716033" y="2988000"/>
                            <a:ext cx="345025" cy="266400"/>
                          </a:xfrm>
                          <a:prstGeom prst="rect">
                            <a:avLst/>
                          </a:prstGeom>
                          <a:noFill/>
                          <a:ln w="6350">
                            <a:noFill/>
                          </a:ln>
                        </wps:spPr>
                        <wps:txbx>
                          <w:txbxContent>
                            <w:p w14:paraId="50A1DFA7" w14:textId="2D0D814C" w:rsidR="006415E9" w:rsidRPr="00C9445C" w:rsidRDefault="006415E9" w:rsidP="00F60535">
                              <w:pPr>
                                <w:ind w:firstLine="0"/>
                                <w:rPr>
                                  <w:sz w:val="20"/>
                                  <w:szCs w:val="20"/>
                                </w:rPr>
                              </w:pPr>
                              <w:r w:rsidRPr="00C9445C">
                                <w:rPr>
                                  <w:rFonts w:ascii="Calibri" w:hAnsi="Calibri" w:cs="Calibri"/>
                                  <w:sz w:val="20"/>
                                  <w:szCs w:val="20"/>
                                  <w:rtl/>
                                  <w:lang w:bidi="fa-IR"/>
                                </w:rPr>
                                <w:t>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3982433" y="2620800"/>
                            <a:ext cx="359875" cy="273600"/>
                          </a:xfrm>
                          <a:prstGeom prst="rect">
                            <a:avLst/>
                          </a:prstGeom>
                          <a:noFill/>
                          <a:ln w="6350">
                            <a:noFill/>
                          </a:ln>
                        </wps:spPr>
                        <wps:txbx>
                          <w:txbxContent>
                            <w:p w14:paraId="0AF944FA" w14:textId="6657728F" w:rsidR="006415E9" w:rsidRDefault="006415E9" w:rsidP="00C9445C">
                              <w:pPr>
                                <w:ind w:firstLine="0"/>
                              </w:pPr>
                              <w:r w:rsidRPr="00C9445C">
                                <w:rPr>
                                  <w:rFonts w:ascii="Calibri" w:hAnsi="Calibri" w:cs="Calibri"/>
                                  <w:sz w:val="20"/>
                                  <w:szCs w:val="20"/>
                                  <w:rtl/>
                                  <w:lang w:bidi="fa-IR"/>
                                </w:rPr>
                                <w:t>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4364033" y="2491200"/>
                            <a:ext cx="359875" cy="273600"/>
                          </a:xfrm>
                          <a:prstGeom prst="rect">
                            <a:avLst/>
                          </a:prstGeom>
                          <a:noFill/>
                          <a:ln w="6350">
                            <a:noFill/>
                          </a:ln>
                        </wps:spPr>
                        <wps:txbx>
                          <w:txbxContent>
                            <w:p w14:paraId="163F9B59" w14:textId="7BFE4F77" w:rsidR="006415E9" w:rsidRDefault="006415E9" w:rsidP="0030193A">
                              <w:pPr>
                                <w:ind w:firstLine="0"/>
                              </w:pPr>
                              <w:r w:rsidRPr="00C9445C">
                                <w:rPr>
                                  <w:rFonts w:ascii="Calibri" w:hAnsi="Calibri" w:cs="Calibri"/>
                                  <w:sz w:val="20"/>
                                  <w:szCs w:val="20"/>
                                  <w:rtl/>
                                  <w:lang w:bidi="fa-IR"/>
                                </w:rPr>
                                <w:t>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4644833" y="2462400"/>
                            <a:ext cx="359875" cy="273600"/>
                          </a:xfrm>
                          <a:prstGeom prst="rect">
                            <a:avLst/>
                          </a:prstGeom>
                          <a:noFill/>
                          <a:ln w="6350">
                            <a:noFill/>
                          </a:ln>
                        </wps:spPr>
                        <wps:txbx>
                          <w:txbxContent>
                            <w:p w14:paraId="45FB9BFA" w14:textId="63002649" w:rsidR="006415E9" w:rsidRDefault="006415E9" w:rsidP="0030193A">
                              <w:pPr>
                                <w:ind w:firstLine="0"/>
                              </w:pPr>
                              <w:r w:rsidRPr="00C9445C">
                                <w:rPr>
                                  <w:rFonts w:ascii="Calibri" w:hAnsi="Calibri" w:cs="Calibri"/>
                                  <w:sz w:val="20"/>
                                  <w:szCs w:val="20"/>
                                  <w:rtl/>
                                  <w:lang w:bidi="fa-IR"/>
                                </w:rPr>
                                <w:t>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3939233" y="2131200"/>
                            <a:ext cx="359875" cy="273600"/>
                          </a:xfrm>
                          <a:prstGeom prst="rect">
                            <a:avLst/>
                          </a:prstGeom>
                          <a:noFill/>
                          <a:ln w="6350">
                            <a:noFill/>
                          </a:ln>
                        </wps:spPr>
                        <wps:txbx>
                          <w:txbxContent>
                            <w:p w14:paraId="16853BF4" w14:textId="0CFE3A97" w:rsidR="006415E9" w:rsidRDefault="006415E9" w:rsidP="0030193A">
                              <w:pPr>
                                <w:ind w:firstLine="0"/>
                              </w:pPr>
                              <w:r w:rsidRPr="00C9445C">
                                <w:rPr>
                                  <w:rFonts w:ascii="Calibri" w:hAnsi="Calibri" w:cs="Calibri"/>
                                  <w:sz w:val="20"/>
                                  <w:szCs w:val="20"/>
                                  <w:rtl/>
                                  <w:lang w:bidi="fa-IR"/>
                                </w:rPr>
                                <w:t>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4832033" y="1792800"/>
                            <a:ext cx="359875" cy="273600"/>
                          </a:xfrm>
                          <a:prstGeom prst="rect">
                            <a:avLst/>
                          </a:prstGeom>
                          <a:noFill/>
                          <a:ln w="6350">
                            <a:noFill/>
                          </a:ln>
                        </wps:spPr>
                        <wps:txbx>
                          <w:txbxContent>
                            <w:p w14:paraId="0D3BA68D" w14:textId="1E30E0F0" w:rsidR="006415E9" w:rsidRDefault="006415E9" w:rsidP="0030193A">
                              <w:pPr>
                                <w:ind w:firstLine="0"/>
                              </w:pPr>
                              <w:r w:rsidRPr="00C9445C">
                                <w:rPr>
                                  <w:rFonts w:ascii="Calibri" w:hAnsi="Calibri" w:cs="Calibri"/>
                                  <w:sz w:val="20"/>
                                  <w:szCs w:val="20"/>
                                  <w:rtl/>
                                  <w:lang w:bidi="fa-IR"/>
                                </w:rPr>
                                <w:t>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5156033" y="3261600"/>
                            <a:ext cx="359875" cy="273600"/>
                          </a:xfrm>
                          <a:prstGeom prst="rect">
                            <a:avLst/>
                          </a:prstGeom>
                          <a:noFill/>
                          <a:ln w="6350">
                            <a:noFill/>
                          </a:ln>
                        </wps:spPr>
                        <wps:txbx>
                          <w:txbxContent>
                            <w:p w14:paraId="4DE03E1B" w14:textId="296E752A" w:rsidR="006415E9" w:rsidRDefault="006415E9" w:rsidP="0030193A">
                              <w:pPr>
                                <w:ind w:firstLine="0"/>
                              </w:pPr>
                              <w:r w:rsidRPr="00C9445C">
                                <w:rPr>
                                  <w:rFonts w:ascii="Calibri" w:hAnsi="Calibri" w:cs="Calibri"/>
                                  <w:sz w:val="20"/>
                                  <w:szCs w:val="20"/>
                                  <w:rtl/>
                                  <w:lang w:bidi="fa-IR"/>
                                </w:rPr>
                                <w:t>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5069633" y="2988000"/>
                            <a:ext cx="359875" cy="273600"/>
                          </a:xfrm>
                          <a:prstGeom prst="rect">
                            <a:avLst/>
                          </a:prstGeom>
                          <a:noFill/>
                          <a:ln w="6350">
                            <a:noFill/>
                          </a:ln>
                        </wps:spPr>
                        <wps:txbx>
                          <w:txbxContent>
                            <w:p w14:paraId="111E72CD" w14:textId="3C26A549" w:rsidR="006415E9" w:rsidRDefault="006415E9" w:rsidP="0030193A">
                              <w:pPr>
                                <w:ind w:firstLine="0"/>
                              </w:pPr>
                              <w:r w:rsidRPr="00C9445C">
                                <w:rPr>
                                  <w:rFonts w:ascii="Calibri" w:hAnsi="Calibri" w:cs="Calibri"/>
                                  <w:sz w:val="20"/>
                                  <w:szCs w:val="20"/>
                                  <w:rtl/>
                                  <w:lang w:bidi="fa-IR"/>
                                </w:rPr>
                                <w:t>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1" o:spid="_x0000_s1076" style="position:absolute;left:0;text-align:left;margin-left:-1in;margin-top:-10.05pt;width:542.05pt;height:378.7pt;z-index:251735040" coordsize="68840,4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">
                <v:rect id="Rectangle 41" o:spid="_x0000_s1077" style="position:absolute;left:9512;width:59328;height:4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E8YA&#10;AADbAAAADwAAAGRycy9kb3ducmV2LnhtbESPQUvDQBSE74L/YXlCL6XdREQk7baIouQgBas99Paa&#10;fc2mzb4N2dc2/nu3IHgcZuYbZr4cfKvO1McmsIF8moEiroJtuDbw/fU2eQIVBdliG5gM/FCE5eL2&#10;Zo6FDRf+pPNaapUgHAs04ES6QutYOfIYp6EjTt4+9B4lyb7WtsdLgvtW32fZo/bYcFpw2NGLo+q4&#10;PnkD23KQ+pC/y8cRx5tx6XbV6nVnzOhueJ6BEhrkP/zXLq2BhxyuX9IP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cE8YAAADbAAAADwAAAAAAAAAAAAAAAACYAgAAZHJz&#10;L2Rvd25yZXYueG1sUEsFBgAAAAAEAAQA9QAAAIsDAAAAAA==&#10;" filled="f" strokecolor="black [3213]" strokeweight="1pt"/>
                <v:shape id="Straight Arrow Connector 42" o:spid="_x0000_s1078" type="#_x0000_t32" style="position:absolute;left:14958;top:3693;width:0;height:413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x028IAAADbAAAADwAAAGRycy9kb3ducmV2LnhtbESPzYrCQBCE7wu+w9DC3taJP4hER1kE&#10;QRAPRh+gybRJMNOTzbSavP2OIHgsquurrtWmc7V6UBsqzwbGowQUce5txYWBy3n3swAVBNli7ZkM&#10;9BRgsx58rTC1/sknemRSqAjhkKKBUqRJtQ55SQ7DyDfE0bv61qFE2RbatviMcFfrSZLMtcOKY0OJ&#10;DW1Lym/Z3cU3jqddf9zf/u6Hqpd6uthmMu6N+R52v0tQQp18jt/pvTUwm8BrSwSAX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x028IAAADbAAAADwAAAAAAAAAAAAAA&#10;AAChAgAAZHJzL2Rvd25yZXYueG1sUEsFBgAAAAAEAAQA+QAAAJADAAAAAA==&#10;" strokecolor="black [3200]" strokeweight="1.5pt">
                  <v:stroke endarrow="block" joinstyle="miter"/>
                </v:shape>
                <v:shape id="Straight Arrow Connector 43" o:spid="_x0000_s1079" type="#_x0000_t32" style="position:absolute;left:14840;top:44819;width:4913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RQMIAAADbAAAADwAAAGRycy9kb3ducmV2LnhtbESPwYrCQBBE7wv+w9CCt3WiLotERxFB&#10;EMSDWT+gybRJMNMTM60mf+8Iwh6L6nrVtVx3rlYPakPl2cBknIAizr2tuDBw/tt9z0EFQbZYeyYD&#10;PQVYrwZfS0ytf/KJHpkUKkI4pGigFGlSrUNeksMw9g1x9C6+dShRtoW2LT4j3NV6miS/2mHFsaHE&#10;hrYl5dfs7uIbx9OuP+6vt/uh6qWezbeZTHpjRsNuswAl1Mn/8Se9twZ+ZvDeEgG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DRQMIAAADbAAAADwAAAAAAAAAAAAAA&#10;AAChAgAAZHJzL2Rvd25yZXYueG1sUEsFBgAAAAAEAAQA+QAAAJADAAAAAA==&#10;" strokecolor="black [3200]" strokeweight="1.5pt">
                  <v:stroke endarrow="block" joinstyle="miter"/>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64" o:spid="_x0000_s1080" type="#_x0000_t55" style="position:absolute;left:14277;top:3417;width:1487;height:1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m7cIA&#10;AADbAAAADwAAAGRycy9kb3ducmV2LnhtbESPX2vCQBDE3wv9DscW+lYvWhGNniJKwUf/QenbkluT&#10;w9xeyF5N/PZeoeDjMDO/YRar3tfqRq24wAaGgwwUcRGs49LA+fT1MQUlEdliHZgM3ElgtXx9WWBu&#10;Q8cHuh1jqRKEJUcDVYxNrrUUFXmUQWiIk3cJrceYZFtq22KX4L7WoyybaI+O00KFDW0qKq7HX29g&#10;++3sVuSzG87c+Gcm3bq8uL0x72/9eg4qUh+f4f/2zhqYjOHvS/oBe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Z+btwgAAANsAAAAPAAAAAAAAAAAAAAAAAJgCAABkcnMvZG93&#10;bnJldi54bWxQSwUGAAAAAAQABAD1AAAAhwMAAAAA&#10;" adj="12020" fillcolor="black [3213]" strokecolor="black [3213]" strokeweight="1pt"/>
                <v:shape id="Arc 67" o:spid="_x0000_s1081" style="position:absolute;left:-209;top:14113;width:30594;height:30176;rotation:90;visibility:visible;mso-wrap-style:square;v-text-anchor:middle" coordsize="3059430,301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GvMQA&#10;AADbAAAADwAAAGRycy9kb3ducmV2LnhtbESPQWvCQBSE7wX/w/KE3ppde1BJXUXEFnvoQQ1Cb4/s&#10;MwnJvg3Zrcb8+q4geBxm5htmseptIy7U+cqxhkmiQBDnzlRcaMiOn29zED4gG2wck4YbeVgtRy8L&#10;TI278p4uh1CICGGfooYyhDaV0uclWfSJa4mjd3adxRBlV0jT4TXCbSPflZpKixXHhRJb2pSU14c/&#10;qwFJDbvT7+BluLWbn3rIvr63tdav4379ASJQH57hR3tnNExncP8Sf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SxrzEAAAA2wAAAA8AAAAAAAAAAAAAAAAAmAIAAGRycy9k&#10;b3ducmV2LnhtbFBLBQYAAAAABAAEAPUAAACJAwAAAAA=&#10;" path="m2235492,170191nsc2740591,429276,3058032,943599,3059425,1505143r-1529710,3692l2235492,170191xem2235492,170191nfc2740591,429276,3058032,943599,3059425,1505143e" filled="f" strokecolor="black [3200]" strokeweight="1.5pt">
                  <v:stroke joinstyle="miter"/>
                  <v:path arrowok="t" o:connecttype="custom" o:connectlocs="2235492,170191;3059425,1505143" o:connectangles="0,0"/>
                </v:shape>
                <v:shape id="Freeform: Shape 69" o:spid="_x0000_s1082" style="position:absolute;left:28160;top:17136;width:25262;height:19800;visibility:visible;mso-wrap-style:square;v-text-anchor:middle" coordsize="2476800,19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wc8QA&#10;AADbAAAADwAAAGRycy9kb3ducmV2LnhtbESPzWrDMBCE74W+g9hAb7WcFkzrRDZpSUhydFryc1us&#10;rW1qrYylOM7bR4FCj8PMfMPM89G0YqDeNZYVTKMYBHFpdcOVgu+v1fMbCOeRNbaWScGVHOTZ48Mc&#10;U20vXNCw85UIEHYpKqi971IpXVmTQRfZjjh4P7Y36IPsK6l7vAS4aeVLHCfSYMNhocaOPmsqf3dn&#10;o2CbfJzawRfFcSlf8bDYr5OzOSj1NBkXMxCeRv8f/mtvtILkHe5fw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HcHPEAAAA2wAAAA8AAAAAAAAAAAAAAAAAmAIAAGRycy9k&#10;b3ducmV2LnhtbFBLBQYAAAAABAAEAPUAAACJAwAAAAA=&#10;" path="m,1900800c243600,1407600,487200,914400,900000,597600,1312800,280800,2476800,,2476800,r,l2476800,r,l2476800,e" filled="f" strokecolor="black [3200]" strokeweight="1.5pt">
                  <v:stroke joinstyle="miter"/>
                  <v:path arrowok="t" o:connecttype="custom" o:connectlocs="0,1980000;917967,622500;2526245,0;2526245,0;2526245,0;2526245,0;2526245,0" o:connectangles="0,0,0,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1" o:spid="_x0000_s1083" type="#_x0000_t120" style="position:absolute;left:44792;top:29880;width:2375;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3WtMMA&#10;AADbAAAADwAAAGRycy9kb3ducmV2LnhtbESPzW7CMBCE75V4B2uReisOHEgJGISoKkFvJXmAJV6S&#10;iHgdxc5P8/S4UqUeRzPzjWZ3GE0tempdZVnBchGBIM6trrhQkKWfb+8gnEfWWFsmBT/k4LCfveww&#10;0Xbgb+qvvhABwi5BBaX3TSKly0sy6Ba2IQ7e3bYGfZBtIXWLQ4CbWq6iaC0NVhwWSmzoVFL+uHZG&#10;wSXFbPraTJNe9flNNh+3rjvGSr3Ox+MWhKfR/4f/2metIF7C75fwA+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3WtMMAAADbAAAADwAAAAAAAAAAAAAAAACYAgAAZHJzL2Rv&#10;d25yZXYueG1sUEsFBgAAAAAEAAQA9QAAAIgDAAAAAA==&#10;" fillcolor="black [3213]" strokecolor="black [3213]" strokeweight="1pt">
                  <v:stroke joinstyle="miter"/>
                </v:shape>
                <v:shape id="Flowchart: Connector 72" o:spid="_x0000_s1084" type="#_x0000_t120" style="position:absolute;left:44216;top:29376;width:3600;height:3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7IL8YA&#10;AADbAAAADwAAAGRycy9kb3ducmV2LnhtbESPQWvCQBSE74X+h+UVvNWNOdQSXUVtBS+WxujB2zP7&#10;TGKzb0N2jem/7xYEj8PMfMNM572pRUetqywrGA0jEMS51RUXCvbZ+vUdhPPIGmvLpOCXHMxnz09T&#10;TLS9cUrdzhciQNglqKD0vkmkdHlJBt3QNsTBO9vWoA+yLaRu8RbgppZxFL1JgxWHhRIbWpWU/+yu&#10;RkG6OqTm83tbnz6u8df6eMmWhy5TavDSLyYgPPX+Eb63N1rBOIb/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7IL8YAAADbAAAADwAAAAAAAAAAAAAAAACYAgAAZHJz&#10;L2Rvd25yZXYueG1sUEsFBgAAAAAEAAQA9QAAAIsDAAAAAA==&#10;" filled="f" strokecolor="black [3213]" strokeweight="1pt">
                  <v:stroke joinstyle="miter"/>
                </v:shape>
                <v:shape id="Flowchart: Connector 74" o:spid="_x0000_s1085" type="#_x0000_t120" style="position:absolute;left:43280;top:18288;width:316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q8EA&#10;AADbAAAADwAAAGRycy9kb3ducmV2LnhtbESPzarCMBSE9xd8h3AEd9dUEZVqFFEKLlz49wCH5tgW&#10;m5PSxLb69EYQXA4z8w2zXHemFA3VrrCsYDSMQBCnVhecKbhekv85COeRNZaWScGTHKxXvb8lxtq2&#10;fKLm7DMRIOxiVJB7X8VSujQng25oK+Lg3Wxt0AdZZ1LX2Aa4KeU4iqbSYMFhIceKtjml9/PDKNiV&#10;l9chqWaNHt1b74rkuN29WqUG/W6zAOGp87/wt73XCmYT+HwJP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Ph6vBAAAA2wAAAA8AAAAAAAAAAAAAAAAAmAIAAGRycy9kb3du&#10;cmV2LnhtbFBLBQYAAAAABAAEAPUAAACGAwAAAAA=&#10;" fillcolor="white [3212]" strokecolor="windowText" strokeweight="1pt">
                  <v:stroke joinstyle="miter"/>
                </v:shape>
                <v:shape id="Flowchart: Connector 75" o:spid="_x0000_s1086" type="#_x0000_t120" style="position:absolute;left:43856;top:18720;width:2088;height:2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IX8QA&#10;AADbAAAADwAAAGRycy9kb3ducmV2LnhtbESP0WrCQBRE3wv+w3KFvtVNWtqE6CoiFGwtgtEPuGSv&#10;STB7N+6uMf37bqHQx2FmzjCL1Wg6MZDzrWUF6SwBQVxZ3XKt4HR8f8pB+ICssbNMCr7Jw2o5eVhg&#10;oe2dDzSUoRYRwr5ABU0IfSGlrxoy6Ge2J47e2TqDIUpXS+3wHuGmk89J8iYNthwXGuxp01B1KW9G&#10;wf5rZ7MXdz1nn+l1WH+UebrzuVKP03E9BxFoDP/hv/ZWK8he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ySF/EAAAA2wAAAA8AAAAAAAAAAAAAAAAAmAIAAGRycy9k&#10;b3ducmV2LnhtbFBLBQYAAAAABAAEAPUAAACJAwAAAAA=&#10;" fillcolor="black [3200]" strokecolor="black [3213]" strokeweight="1pt">
                  <v:stroke joinstyle="miter"/>
                </v:shape>
                <v:shape id="Text Box 79" o:spid="_x0000_s1087" type="#_x0000_t202" style="position:absolute;left:45224;top:32256;width:7128;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14:paraId="630D28E0" w14:textId="440D8EB5" w:rsidR="006415E9" w:rsidRPr="006D55AE" w:rsidRDefault="006415E9">
                        <w:pPr>
                          <w:rPr>
                            <w:rFonts w:asciiTheme="majorBidi" w:hAnsiTheme="majorBidi" w:cstheme="majorBidi"/>
                          </w:rPr>
                        </w:pPr>
                        <w:r w:rsidRPr="006D55AE">
                          <w:rPr>
                            <w:rFonts w:asciiTheme="majorBidi" w:hAnsiTheme="majorBidi" w:cstheme="majorBidi"/>
                          </w:rPr>
                          <w:t>A</w:t>
                        </w:r>
                        <w:r>
                          <w:rPr>
                            <w:rFonts w:asciiTheme="majorBidi" w:hAnsiTheme="majorBidi" w:cstheme="majorBidi"/>
                          </w:rPr>
                          <w:t xml:space="preserve"> </w:t>
                        </w:r>
                      </w:p>
                    </w:txbxContent>
                  </v:textbox>
                </v:shape>
                <v:oval id="Oval 81" o:spid="_x0000_s1088" style="position:absolute;left:13832;top:44496;width:576;height:1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FwsQA&#10;AADbAAAADwAAAGRycy9kb3ducmV2LnhtbESPQWvCQBSE74L/YXkFb7qxBRtTV7GlQY+NzcHja/Y1&#10;CWbfht1tjP/eLRR6HGbmG2azG00nBnK+taxguUhAEFdWt1wrKD/zeQrCB2SNnWVScCMPu+10ssFM&#10;2ysXNJxCLSKEfYYKmhD6TEpfNWTQL2xPHL1v6wyGKF0ttcNrhJtOPibJShpsOS402NNbQ9Xl9GMU&#10;6LF4Pw/m+SNPLl/luqyfXgd9UGr2MO5fQAQaw3/4r33UCtIl/H6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5RcLEAAAA2wAAAA8AAAAAAAAAAAAAAAAAmAIAAGRycy9k&#10;b3ducmV2LnhtbFBLBQYAAAAABAAEAPUAAACJAwAAAAA=&#10;" filled="f" strokecolor="black [3213]" strokeweight="1pt">
                  <v:stroke joinstyle="miter"/>
                </v:oval>
                <v:shape id="Straight Arrow Connector 82" o:spid="_x0000_s1089" type="#_x0000_t32" style="position:absolute;left:35453;top:32184;width:7920;height:23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5hf8QAAADbAAAADwAAAGRycy9kb3ducmV2LnhtbESPQWvCQBSE70L/w/IEL1I3TcRKdJVS&#10;KfZqKqW9vWafSTD7NuRtNf77bqHQ4zAz3zDr7eBadaFeGs8GHmYJKOLS24YrA8e3l/slKAnIFlvP&#10;ZOBGAtvN3WiNufVXPtClCJWKEJYcDdQhdLnWUtbkUGa+I47eyfcOQ5R9pW2P1wh3rU6TZKEdNhwX&#10;auzouabyXHw7A1mYS3qYfzxK8Vl9Te0uy+R9b8xkPDytQAUawn/4r/1qDSxT+P0Sf4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3mF/xAAAANsAAAAPAAAAAAAAAAAA&#10;AAAAAKECAABkcnMvZG93bnJldi54bWxQSwUGAAAAAAQABAD5AAAAkgMAAAAA&#10;" strokecolor="black [3200]" strokeweight=".5pt">
                  <v:stroke endarrow="block" joinstyle="miter"/>
                </v:shape>
                <v:shape id="Straight Arrow Connector 83" o:spid="_x0000_s1090" type="#_x0000_t32" style="position:absolute;left:34949;top:31053;width:8443;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LE5MQAAADbAAAADwAAAGRycy9kb3ducmV2LnhtbESPQWvCQBSE74L/YXlCL6KbGmkluoq0&#10;lHo1lmJvr9lnEsy+DXlbTf+9Wyh4HGbmG2a16V2jLtRJ7dnA4zQBRVx4W3Np4OPwNlmAkoBssfFM&#10;Bn5JYLMeDlaYWX/lPV3yUKoIYcnQQBVCm2ktRUUOZepb4uidfOcwRNmV2nZ4jXDX6FmSPGmHNceF&#10;Clt6qag45z/OQBrmMtvPj8+Sf5XfY/uapvL5bszDqN8uQQXqwz38395ZA4sU/r7EH6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sTkxAAAANsAAAAPAAAAAAAAAAAA&#10;AAAAAKECAABkcnMvZG93bnJldi54bWxQSwUGAAAAAAQABAD5AAAAkgMAAAAA&#10;" strokecolor="black [3200]" strokeweight=".5pt">
                  <v:stroke endarrow="block" joinstyle="miter"/>
                </v:shape>
                <v:shape id="Straight Arrow Connector 84" o:spid="_x0000_s1091" type="#_x0000_t32" style="position:absolute;left:39413;top:24789;width:4536;height:51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hXY8QAAADbAAAADwAAAGRycy9kb3ducmV2LnhtbESP0WrCQBRE3wv9h+UWfCm6UUpJomso&#10;hYBIH6rxA67ZaxKSvRuyq4l+fbdQ6OMwM2eYTTaZTtxocI1lBctFBIK4tLrhSsGpyOcxCOeRNXaW&#10;ScGdHGTb56cNptqOfKDb0VciQNilqKD2vk+ldGVNBt3C9sTBu9jBoA9yqKQecAxw08lVFL1Lgw2H&#10;hRp7+qypbI9Xo2BsH4evVr/uA3Z39cV3EufnRKnZy/SxBuFp8v/hv/ZOK4jf4P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yFdjxAAAANsAAAAPAAAAAAAAAAAA&#10;AAAAAKECAABkcnMvZG93bnJldi54bWxQSwUGAAAAAAQABAD5AAAAkgMAAAAA&#10;" strokecolor="black [3200]" strokeweight=".5pt">
                  <v:stroke endarrow="block" joinstyle="miter"/>
                </v:shape>
                <v:shape id="Straight Arrow Connector 85" o:spid="_x0000_s1092" type="#_x0000_t32" style="position:absolute;left:45266;top:22917;width:216;height:61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Ty+MQAAADbAAAADwAAAGRycy9kb3ducmV2LnhtbESP0WrCQBRE3wv9h+UWfCm6UWhJomso&#10;hYBIH6rxA67ZaxKSvRuyq4l+fbdQ6OMwM2eYTTaZTtxocI1lBctFBIK4tLrhSsGpyOcxCOeRNXaW&#10;ScGdHGTb56cNptqOfKDb0VciQNilqKD2vk+ldGVNBt3C9sTBu9jBoA9yqKQecAxw08lVFL1Lgw2H&#10;hRp7+qypbI9Xo2BsH4evVr/uA3Z39cV3EufnRKnZy/SxBuFp8v/hv/ZOK4jf4P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PL4xAAAANsAAAAPAAAAAAAAAAAA&#10;AAAAAKECAABkcnMvZG93bnJldi54bWxQSwUGAAAAAAQABAD5AAAAkgMAAAAA&#10;" strokecolor="black [3200]" strokeweight=".5pt">
                  <v:stroke endarrow="block" joinstyle="miter"/>
                </v:shape>
                <v:shape id="Straight Arrow Connector 86" o:spid="_x0000_s1093" type="#_x0000_t32" style="position:absolute;left:47312;top:21333;width:2304;height:7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nfMQAAADbAAAADwAAAGRycy9kb3ducmV2LnhtbESPQWvCQBSE7wX/w/IKvRTd1IhKdBVp&#10;KfVqFLG31+wzCc2+DXlbTf+9Wyh4HGbmG2a57l2jLtRJ7dnAyygBRVx4W3Np4LB/H85BSUC22Hgm&#10;A78ksF4NHpaYWX/lHV3yUKoIYcnQQBVCm2ktRUUOZeRb4uidfecwRNmV2nZ4jXDX6HGSTLXDmuNC&#10;hS29VlR85z/OQBomMt5NTjPJP8uvZ/uWpnL8MObpsd8sQAXqwz38395aA/Mp/H2JP0C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5Wd8xAAAANsAAAAPAAAAAAAAAAAA&#10;AAAAAKECAABkcnMvZG93bnJldi54bWxQSwUGAAAAAAQABAD5AAAAkgMAAAAA&#10;" strokecolor="black [3200]" strokeweight=".5pt">
                  <v:stroke endarrow="block" joinstyle="miter"/>
                </v:shape>
                <v:shape id="Straight Arrow Connector 87" o:spid="_x0000_s1094" type="#_x0000_t32" style="position:absolute;left:48752;top:30934;width:7488;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EkcIAAADbAAAADwAAAGRycy9kb3ducmV2LnhtbESPS6vCMBSE94L/IRzh7jRVuD6qUXwg&#10;eN35wPWhObbF5qQ20dZ/fyMILoeZ+YaZLRpTiCdVLresoN+LQBAnVuecKjiftt0xCOeRNRaWScGL&#10;HCzm7dYMY21rPtDz6FMRIOxiVJB5X8ZSuiQjg65nS+LgXW1l0AdZpVJXWAe4KeQgiobSYM5hIcOS&#10;1hklt+PDKKjRXyarZXpfrzZ/u+a3uA9P571SP51mOQXhqfHf8Ke90wrGI3h/CT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uEkcIAAADbAAAADwAAAAAAAAAAAAAA&#10;AAChAgAAZHJzL2Rvd25yZXYueG1sUEsFBgAAAAAEAAQA+QAAAJADAAAAAA==&#10;" strokecolor="black [3200]" strokeweight=".5pt">
                  <v:stroke endarrow="block" joinstyle="miter"/>
                </v:shape>
                <v:shape id="Straight Arrow Connector 88" o:spid="_x0000_s1095" type="#_x0000_t32" style="position:absolute;left:48608;top:32328;width:9720;height:2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Q470AAADbAAAADwAAAGRycy9kb3ducmV2LnhtbERPyQrCMBC9C/5DGMGbpgqKVqO4IKg3&#10;FzwPzdgWm0ltoq1/bw6Cx8fb58vGFOJNlcstKxj0IxDEidU5pwqul11vAsJ5ZI2FZVLwIQfLRbs1&#10;x1jbmk/0PvtUhBB2MSrIvC9jKV2SkUHXtyVx4O62MugDrFKpK6xDuCnkMIrG0mDOoSHDkjYZJY/z&#10;yyio0d+m61X63Ky3h30zKp7jy/WoVLfTrGYgPDX+L/6591rBJIwN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QUEOO9AAAA2wAAAA8AAAAAAAAAAAAAAAAAoQIA&#10;AGRycy9kb3ducmV2LnhtbFBLBQYAAAAABAAEAPkAAACLAwAAAAA=&#10;" strokecolor="black [3200]" strokeweight=".5pt">
                  <v:stroke endarrow="block" joinstyle="miter"/>
                </v:shape>
                <v:shape id="Straight Arrow Connector 89" o:spid="_x0000_s1096" type="#_x0000_t32" style="position:absolute;left:38261;top:20952;width:4968;height:25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zDsQAAADbAAAADwAAAGRycy9kb3ducmV2LnhtbESPQWvCQBSE70L/w/IKXqRuasTa6CrF&#10;IvVqWkp7e2Zfk9Ds25C31fjv3YLgcZiZb5jluneNOlIntWcDj+MEFHHhbc2lgY/37cMclARki41n&#10;MnAmgfXqbrDEzPoT7+mYh1JFCEuGBqoQ2kxrKSpyKGPfEkfvx3cOQ5RdqW2Hpwh3jZ4kyUw7rDku&#10;VNjSpqLiN/9zBtIwlcl++vUk+Xd5GNnXNJXPN2OG9/3LAlSgPtzC1/bOGpg/w/+X+AP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vMOxAAAANsAAAAPAAAAAAAAAAAA&#10;AAAAAKECAABkcnMvZG93bnJldi54bWxQSwUGAAAAAAQABAD5AAAAkgMAAAAA&#10;" strokecolor="black [3200]" strokeweight=".5pt">
                  <v:stroke endarrow="block" joinstyle="miter"/>
                </v:shape>
                <v:shape id="Straight Arrow Connector 90" o:spid="_x0000_s1097" type="#_x0000_t32" style="position:absolute;left:47168;top:18093;width:5257;height:15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nMTsEAAADbAAAADwAAAGRycy9kb3ducmV2LnhtbERPS2vCQBC+C/6HZYReRDca6SN1FamU&#10;ejUt0t6m2TEJZmdDZtX033cPgseP771c965RF+qk9mxgNk1AERfe1lwa+Pp8nzyDkoBssfFMBv5I&#10;YL0aDpaYWX/lPV3yUKoYwpKhgSqENtNaioocytS3xJE7+s5hiLArte3wGsNdo+dJ8qgd1hwbKmzp&#10;raLilJ+dgTQsZL5ffD9J/lP+ju02TeXwYczDqN+8ggrUh7v45t5ZAy9xffwSf4B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mcxOwQAAANsAAAAPAAAAAAAAAAAAAAAA&#10;AKECAABkcnMvZG93bnJldi54bWxQSwUGAAAAAAQABAD5AAAAjwMAAAAA&#10;" strokecolor="black [3200]" strokeweight=".5pt">
                  <v:stroke endarrow="block" joinstyle="miter"/>
                </v:shape>
                <v:shape id="Text Box 91" o:spid="_x0000_s1098" type="#_x0000_t202" style="position:absolute;left:38024;top:32184;width:3299;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14:paraId="08116B3A" w14:textId="425B0179" w:rsidR="006415E9" w:rsidRPr="00F60535" w:rsidRDefault="006415E9" w:rsidP="0042316B">
                        <w:pPr>
                          <w:spacing w:after="0"/>
                          <w:ind w:firstLine="0"/>
                          <w:rPr>
                            <w:sz w:val="20"/>
                            <w:szCs w:val="20"/>
                          </w:rPr>
                        </w:pPr>
                        <w:r w:rsidRPr="00F60535">
                          <w:rPr>
                            <w:rFonts w:ascii="Calibri" w:hAnsi="Calibri" w:cs="Calibri"/>
                            <w:sz w:val="20"/>
                            <w:szCs w:val="20"/>
                            <w:rtl/>
                            <w:lang w:bidi="fa-IR"/>
                          </w:rPr>
                          <w:t>❶</w:t>
                        </w:r>
                      </w:p>
                    </w:txbxContent>
                  </v:textbox>
                </v:shape>
                <v:shape id="Text Box 92" o:spid="_x0000_s1099" type="#_x0000_t202" style="position:absolute;left:37160;top:29880;width:3450;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14:paraId="50A1DFA7" w14:textId="2D0D814C" w:rsidR="006415E9" w:rsidRPr="00C9445C" w:rsidRDefault="006415E9" w:rsidP="00F60535">
                        <w:pPr>
                          <w:ind w:firstLine="0"/>
                          <w:rPr>
                            <w:sz w:val="20"/>
                            <w:szCs w:val="20"/>
                          </w:rPr>
                        </w:pPr>
                        <w:r w:rsidRPr="00C9445C">
                          <w:rPr>
                            <w:rFonts w:ascii="Calibri" w:hAnsi="Calibri" w:cs="Calibri"/>
                            <w:sz w:val="20"/>
                            <w:szCs w:val="20"/>
                            <w:rtl/>
                            <w:lang w:bidi="fa-IR"/>
                          </w:rPr>
                          <w:t>❷</w:t>
                        </w:r>
                      </w:p>
                    </w:txbxContent>
                  </v:textbox>
                </v:shape>
                <v:shape id="Text Box 93" o:spid="_x0000_s1100" type="#_x0000_t202" style="position:absolute;left:39824;top:26208;width:3599;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14:paraId="0AF944FA" w14:textId="6657728F" w:rsidR="006415E9" w:rsidRDefault="006415E9" w:rsidP="00C9445C">
                        <w:pPr>
                          <w:ind w:firstLine="0"/>
                        </w:pPr>
                        <w:r w:rsidRPr="00C9445C">
                          <w:rPr>
                            <w:rFonts w:ascii="Calibri" w:hAnsi="Calibri" w:cs="Calibri"/>
                            <w:sz w:val="20"/>
                            <w:szCs w:val="20"/>
                            <w:rtl/>
                            <w:lang w:bidi="fa-IR"/>
                          </w:rPr>
                          <w:t>❸</w:t>
                        </w:r>
                      </w:p>
                    </w:txbxContent>
                  </v:textbox>
                </v:shape>
                <v:shape id="Text Box 95" o:spid="_x0000_s1101" type="#_x0000_t202" style="position:absolute;left:43640;top:24912;width:3599;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14:paraId="163F9B59" w14:textId="7BFE4F77" w:rsidR="006415E9" w:rsidRDefault="006415E9" w:rsidP="0030193A">
                        <w:pPr>
                          <w:ind w:firstLine="0"/>
                        </w:pPr>
                        <w:r w:rsidRPr="00C9445C">
                          <w:rPr>
                            <w:rFonts w:ascii="Calibri" w:hAnsi="Calibri" w:cs="Calibri"/>
                            <w:sz w:val="20"/>
                            <w:szCs w:val="20"/>
                            <w:rtl/>
                            <w:lang w:bidi="fa-IR"/>
                          </w:rPr>
                          <w:t>❹</w:t>
                        </w:r>
                      </w:p>
                    </w:txbxContent>
                  </v:textbox>
                </v:shape>
                <v:shape id="Text Box 96" o:spid="_x0000_s1102" type="#_x0000_t202" style="position:absolute;left:46448;top:24624;width:3599;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kOsUA&#10;AADbAAAADwAAAGRycy9kb3ducmV2LnhtbESPQWvCQBSE74L/YXlCb2ZToUHTrCIBUUo9mHrx9pp9&#10;JqHZtzG7atpf7xYKPQ4z8w2TrQbTihv1rrGs4DmKQRCXVjdcKTh+bKZzEM4ja2wtk4JvcrBajkcZ&#10;ptre+UC3wlciQNilqKD2vkuldGVNBl1kO+LgnW1v0AfZV1L3eA9w08pZHCfSYMNhocaO8prKr+Jq&#10;FLzlmz0ePmdm/tPm2/fzurscTy9KPU2G9SsIT4P/D/+1d1rBIoH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SQ6xQAAANsAAAAPAAAAAAAAAAAAAAAAAJgCAABkcnMv&#10;ZG93bnJldi54bWxQSwUGAAAAAAQABAD1AAAAigMAAAAA&#10;" filled="f" stroked="f" strokeweight=".5pt">
                  <v:textbox>
                    <w:txbxContent>
                      <w:p w14:paraId="45FB9BFA" w14:textId="63002649" w:rsidR="006415E9" w:rsidRDefault="006415E9" w:rsidP="0030193A">
                        <w:pPr>
                          <w:ind w:firstLine="0"/>
                        </w:pPr>
                        <w:r w:rsidRPr="00C9445C">
                          <w:rPr>
                            <w:rFonts w:ascii="Calibri" w:hAnsi="Calibri" w:cs="Calibri"/>
                            <w:sz w:val="20"/>
                            <w:szCs w:val="20"/>
                            <w:rtl/>
                            <w:lang w:bidi="fa-IR"/>
                          </w:rPr>
                          <w:t>❺</w:t>
                        </w:r>
                      </w:p>
                    </w:txbxContent>
                  </v:textbox>
                </v:shape>
                <v:shape id="Text Box 97" o:spid="_x0000_s1103" type="#_x0000_t202" style="position:absolute;left:39392;top:21312;width:3599;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14:paraId="16853BF4" w14:textId="0CFE3A97" w:rsidR="006415E9" w:rsidRDefault="006415E9" w:rsidP="0030193A">
                        <w:pPr>
                          <w:ind w:firstLine="0"/>
                        </w:pPr>
                        <w:r w:rsidRPr="00C9445C">
                          <w:rPr>
                            <w:rFonts w:ascii="Calibri" w:hAnsi="Calibri" w:cs="Calibri"/>
                            <w:sz w:val="20"/>
                            <w:szCs w:val="20"/>
                            <w:rtl/>
                            <w:lang w:bidi="fa-IR"/>
                          </w:rPr>
                          <w:t>❻</w:t>
                        </w:r>
                      </w:p>
                    </w:txbxContent>
                  </v:textbox>
                </v:shape>
                <v:shape id="Text Box 98" o:spid="_x0000_s1104" type="#_x0000_t202" style="position:absolute;left:48320;top:17928;width:3599;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14:paraId="0D3BA68D" w14:textId="1E30E0F0" w:rsidR="006415E9" w:rsidRDefault="006415E9" w:rsidP="0030193A">
                        <w:pPr>
                          <w:ind w:firstLine="0"/>
                        </w:pPr>
                        <w:r w:rsidRPr="00C9445C">
                          <w:rPr>
                            <w:rFonts w:ascii="Calibri" w:hAnsi="Calibri" w:cs="Calibri"/>
                            <w:sz w:val="20"/>
                            <w:szCs w:val="20"/>
                            <w:rtl/>
                            <w:lang w:bidi="fa-IR"/>
                          </w:rPr>
                          <w:t>❼</w:t>
                        </w:r>
                      </w:p>
                    </w:txbxContent>
                  </v:textbox>
                </v:shape>
                <v:shape id="Text Box 99" o:spid="_x0000_s1105" type="#_x0000_t202" style="position:absolute;left:51560;top:32616;width:3599;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14:paraId="4DE03E1B" w14:textId="296E752A" w:rsidR="006415E9" w:rsidRDefault="006415E9" w:rsidP="0030193A">
                        <w:pPr>
                          <w:ind w:firstLine="0"/>
                        </w:pPr>
                        <w:r w:rsidRPr="00C9445C">
                          <w:rPr>
                            <w:rFonts w:ascii="Calibri" w:hAnsi="Calibri" w:cs="Calibri"/>
                            <w:sz w:val="20"/>
                            <w:szCs w:val="20"/>
                            <w:rtl/>
                            <w:lang w:bidi="fa-IR"/>
                          </w:rPr>
                          <w:t>❾</w:t>
                        </w:r>
                      </w:p>
                    </w:txbxContent>
                  </v:textbox>
                </v:shape>
                <v:shape id="Text Box 100" o:spid="_x0000_s1106" type="#_x0000_t202" style="position:absolute;left:50696;top:29880;width:3599;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14:paraId="111E72CD" w14:textId="3C26A549" w:rsidR="006415E9" w:rsidRDefault="006415E9" w:rsidP="0030193A">
                        <w:pPr>
                          <w:ind w:firstLine="0"/>
                        </w:pPr>
                        <w:r w:rsidRPr="00C9445C">
                          <w:rPr>
                            <w:rFonts w:ascii="Calibri" w:hAnsi="Calibri" w:cs="Calibri"/>
                            <w:sz w:val="20"/>
                            <w:szCs w:val="20"/>
                            <w:rtl/>
                            <w:lang w:bidi="fa-IR"/>
                          </w:rPr>
                          <w:t>❽</w:t>
                        </w:r>
                      </w:p>
                    </w:txbxContent>
                  </v:textbox>
                </v:shape>
              </v:group>
            </w:pict>
          </mc:Fallback>
        </mc:AlternateContent>
      </w:r>
      <w:r w:rsidR="000F14E0" w:rsidRPr="000F14E0">
        <w:rPr>
          <w:rFonts w:asciiTheme="minorHAnsi" w:hAnsiTheme="minorHAnsi" w:cs="B Nazanin" w:hint="cs"/>
          <w:b/>
          <w:bCs/>
          <w:sz w:val="22"/>
          <w:szCs w:val="22"/>
          <w:rtl/>
          <w:lang w:bidi="fa-IR"/>
        </w:rPr>
        <w:t>شکل 2-5) دو</w:t>
      </w:r>
      <w:r w:rsidR="00951676">
        <w:rPr>
          <w:rFonts w:asciiTheme="minorHAnsi" w:hAnsiTheme="minorHAnsi" w:cs="B Nazanin" w:hint="cs"/>
          <w:b/>
          <w:bCs/>
          <w:sz w:val="22"/>
          <w:szCs w:val="22"/>
          <w:rtl/>
          <w:lang w:bidi="fa-IR"/>
        </w:rPr>
        <w:t xml:space="preserve"> </w:t>
      </w:r>
      <w:r w:rsidR="000F14E0" w:rsidRPr="000F14E0">
        <w:rPr>
          <w:rFonts w:asciiTheme="minorHAnsi" w:hAnsiTheme="minorHAnsi" w:cs="B Nazanin" w:hint="cs"/>
          <w:b/>
          <w:bCs/>
          <w:sz w:val="22"/>
          <w:szCs w:val="22"/>
          <w:rtl/>
          <w:lang w:bidi="fa-IR"/>
        </w:rPr>
        <w:t>راهی هزینه-عملکرد</w:t>
      </w:r>
      <w:r w:rsidR="000F14E0">
        <w:rPr>
          <w:rFonts w:asciiTheme="minorHAnsi" w:hAnsiTheme="minorHAnsi" w:cs="B Nazanin" w:hint="cs"/>
          <w:szCs w:val="28"/>
          <w:rtl/>
          <w:lang w:bidi="fa-IR"/>
        </w:rPr>
        <w:t>.</w:t>
      </w:r>
    </w:p>
    <w:p w14:paraId="1BDCD419" w14:textId="5D63F752" w:rsidR="00587509" w:rsidRDefault="006D55AE" w:rsidP="00417634">
      <w:pPr>
        <w:spacing w:after="0"/>
        <w:ind w:firstLine="0"/>
        <w:jc w:val="both"/>
        <w:rPr>
          <w:rFonts w:asciiTheme="minorHAnsi" w:hAnsiTheme="minorHAnsi" w:cs="B Nazanin"/>
          <w:sz w:val="20"/>
          <w:szCs w:val="20"/>
          <w:rtl/>
          <w:lang w:bidi="fa-IR"/>
        </w:rPr>
      </w:pPr>
      <w:r w:rsidRPr="00C9445C">
        <w:rPr>
          <w:rFonts w:asciiTheme="minorHAnsi" w:hAnsiTheme="minorHAnsi" w:cs="B Nazanin" w:hint="cs"/>
          <w:b/>
          <w:bCs/>
          <w:noProof/>
          <w:sz w:val="20"/>
          <w:szCs w:val="20"/>
          <w:rtl/>
        </w:rPr>
        <mc:AlternateContent>
          <mc:Choice Requires="wps">
            <w:drawing>
              <wp:anchor distT="0" distB="0" distL="114300" distR="114300" simplePos="0" relativeHeight="251706368" behindDoc="0" locked="0" layoutInCell="1" allowOverlap="1" wp14:anchorId="4CF6B657" wp14:editId="066254B3">
                <wp:simplePos x="0" y="0"/>
                <wp:positionH relativeFrom="column">
                  <wp:posOffset>3398265</wp:posOffset>
                </wp:positionH>
                <wp:positionV relativeFrom="paragraph">
                  <wp:posOffset>984930</wp:posOffset>
                </wp:positionV>
                <wp:extent cx="784800" cy="2880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784800" cy="288000"/>
                        </a:xfrm>
                        <a:prstGeom prst="rect">
                          <a:avLst/>
                        </a:prstGeom>
                        <a:noFill/>
                        <a:ln w="6350">
                          <a:noFill/>
                        </a:ln>
                      </wps:spPr>
                      <wps:txbx>
                        <w:txbxContent>
                          <w:p w14:paraId="76F58B6D" w14:textId="2C267490" w:rsidR="006415E9" w:rsidRDefault="006415E9">
                            <w:r>
                              <w:rPr>
                                <w:rFonts w:asciiTheme="majorBidi" w:hAnsiTheme="majorBidi" w:cstheme="majorBid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107" type="#_x0000_t202" style="position:absolute;left:0;text-align:left;margin-left:267.6pt;margin-top:77.55pt;width:61.8pt;height:2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" filled="f" stroked="f" strokeweight=".5pt">
                <v:textbox>
                  <w:txbxContent>
                    <w:p w14:paraId="76F58B6D" w14:textId="2C267490" w:rsidR="006415E9" w:rsidRDefault="006415E9">
                      <w:r>
                        <w:rPr>
                          <w:rFonts w:asciiTheme="majorBidi" w:hAnsiTheme="majorBidi" w:cstheme="majorBidi"/>
                        </w:rPr>
                        <w:t>B</w:t>
                      </w:r>
                    </w:p>
                  </w:txbxContent>
                </v:textbox>
              </v:shape>
            </w:pict>
          </mc:Fallback>
        </mc:AlternateContent>
      </w:r>
      <w:r w:rsidR="000428A3" w:rsidRPr="00C9445C">
        <w:rPr>
          <w:rFonts w:asciiTheme="minorHAnsi" w:hAnsiTheme="minorHAnsi" w:cs="B Nazanin" w:hint="cs"/>
          <w:b/>
          <w:bCs/>
          <w:noProof/>
          <w:sz w:val="20"/>
          <w:szCs w:val="20"/>
          <w:rtl/>
        </w:rPr>
        <mc:AlternateContent>
          <mc:Choice Requires="wps">
            <w:drawing>
              <wp:anchor distT="0" distB="0" distL="114300" distR="114300" simplePos="0" relativeHeight="251705344" behindDoc="0" locked="0" layoutInCell="1" allowOverlap="1" wp14:anchorId="235CE7B8" wp14:editId="51F6DBFD">
                <wp:simplePos x="0" y="0"/>
                <wp:positionH relativeFrom="column">
                  <wp:posOffset>4923715</wp:posOffset>
                </wp:positionH>
                <wp:positionV relativeFrom="paragraph">
                  <wp:posOffset>3670135</wp:posOffset>
                </wp:positionV>
                <wp:extent cx="921600" cy="2880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921600" cy="288000"/>
                        </a:xfrm>
                        <a:prstGeom prst="rect">
                          <a:avLst/>
                        </a:prstGeom>
                        <a:noFill/>
                        <a:ln w="6350">
                          <a:noFill/>
                        </a:ln>
                      </wps:spPr>
                      <wps:txbx>
                        <w:txbxContent>
                          <w:p w14:paraId="5A9721AB" w14:textId="386A40CB" w:rsidR="006415E9" w:rsidRPr="000428A3" w:rsidRDefault="006415E9">
                            <w:pPr>
                              <w:rPr>
                                <w:rFonts w:cs="B Nazanin"/>
                                <w:b/>
                                <w:bCs/>
                                <w:sz w:val="18"/>
                                <w:szCs w:val="18"/>
                                <w:lang w:bidi="fa-IR"/>
                              </w:rPr>
                            </w:pPr>
                            <w:r w:rsidRPr="000428A3">
                              <w:rPr>
                                <w:rFonts w:cs="B Nazanin" w:hint="cs"/>
                                <w:b/>
                                <w:bCs/>
                                <w:sz w:val="18"/>
                                <w:szCs w:val="18"/>
                                <w:rtl/>
                                <w:lang w:bidi="fa-IR"/>
                              </w:rPr>
                              <w:t>هزینه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108" type="#_x0000_t202" style="position:absolute;left:0;text-align:left;margin-left:387.7pt;margin-top:289pt;width:72.55pt;height:2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" filled="f" stroked="f" strokeweight=".5pt">
                <v:textbox>
                  <w:txbxContent>
                    <w:p w14:paraId="5A9721AB" w14:textId="386A40CB" w:rsidR="006415E9" w:rsidRPr="000428A3" w:rsidRDefault="006415E9">
                      <w:pPr>
                        <w:rPr>
                          <w:rFonts w:cs="B Nazanin"/>
                          <w:b/>
                          <w:bCs/>
                          <w:sz w:val="18"/>
                          <w:szCs w:val="18"/>
                          <w:lang w:bidi="fa-IR"/>
                        </w:rPr>
                      </w:pPr>
                      <w:r w:rsidRPr="000428A3">
                        <w:rPr>
                          <w:rFonts w:cs="B Nazanin" w:hint="cs"/>
                          <w:b/>
                          <w:bCs/>
                          <w:sz w:val="18"/>
                          <w:szCs w:val="18"/>
                          <w:rtl/>
                          <w:lang w:bidi="fa-IR"/>
                        </w:rPr>
                        <w:t>هزینه</w:t>
                      </w:r>
                    </w:p>
                  </w:txbxContent>
                </v:textbox>
              </v:shape>
            </w:pict>
          </mc:Fallback>
        </mc:AlternateContent>
      </w:r>
      <w:r w:rsidR="00272153" w:rsidRPr="00C9445C">
        <w:rPr>
          <w:rFonts w:asciiTheme="minorHAnsi" w:hAnsiTheme="minorHAnsi" w:cs="B Nazanin" w:hint="cs"/>
          <w:b/>
          <w:bCs/>
          <w:noProof/>
          <w:sz w:val="20"/>
          <w:szCs w:val="20"/>
          <w:rtl/>
        </w:rPr>
        <mc:AlternateContent>
          <mc:Choice Requires="wps">
            <w:drawing>
              <wp:anchor distT="0" distB="0" distL="114300" distR="114300" simplePos="0" relativeHeight="251704320" behindDoc="0" locked="0" layoutInCell="1" allowOverlap="1" wp14:anchorId="05885B36" wp14:editId="5252EA64">
                <wp:simplePos x="0" y="0"/>
                <wp:positionH relativeFrom="column">
                  <wp:posOffset>129195</wp:posOffset>
                </wp:positionH>
                <wp:positionV relativeFrom="paragraph">
                  <wp:posOffset>178915</wp:posOffset>
                </wp:positionV>
                <wp:extent cx="590400" cy="288000"/>
                <wp:effectExtent l="0" t="1270" r="0" b="0"/>
                <wp:wrapNone/>
                <wp:docPr id="76" name="Text Box 76"/>
                <wp:cNvGraphicFramePr/>
                <a:graphic xmlns:a="http://schemas.openxmlformats.org/drawingml/2006/main">
                  <a:graphicData uri="http://schemas.microsoft.com/office/word/2010/wordprocessingShape">
                    <wps:wsp>
                      <wps:cNvSpPr txBox="1"/>
                      <wps:spPr>
                        <a:xfrm rot="16200000">
                          <a:off x="0" y="0"/>
                          <a:ext cx="590400" cy="288000"/>
                        </a:xfrm>
                        <a:prstGeom prst="rect">
                          <a:avLst/>
                        </a:prstGeom>
                        <a:solidFill>
                          <a:schemeClr val="lt1"/>
                        </a:solidFill>
                        <a:ln w="6350">
                          <a:noFill/>
                        </a:ln>
                      </wps:spPr>
                      <wps:txbx>
                        <w:txbxContent>
                          <w:p w14:paraId="40D13E31" w14:textId="3A610CFA" w:rsidR="006415E9" w:rsidRPr="00272153" w:rsidRDefault="006415E9" w:rsidP="00272153">
                            <w:pPr>
                              <w:ind w:firstLine="0"/>
                              <w:rPr>
                                <w:rFonts w:cs="B Nazanin"/>
                                <w:b/>
                                <w:bCs/>
                                <w:sz w:val="18"/>
                                <w:szCs w:val="18"/>
                                <w:lang w:bidi="fa-IR"/>
                              </w:rPr>
                            </w:pPr>
                            <w:r w:rsidRPr="00272153">
                              <w:rPr>
                                <w:rFonts w:cs="B Nazanin" w:hint="cs"/>
                                <w:b/>
                                <w:bCs/>
                                <w:sz w:val="18"/>
                                <w:szCs w:val="18"/>
                                <w:rtl/>
                                <w:lang w:bidi="fa-IR"/>
                              </w:rPr>
                              <w:t>عملکرد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109" type="#_x0000_t202" style="position:absolute;left:0;text-align:left;margin-left:10.15pt;margin-top:14.1pt;width:46.5pt;height:22.7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" fillcolor="white [3201]" stroked="f" strokeweight=".5pt">
                <v:textbox>
                  <w:txbxContent>
                    <w:p w14:paraId="40D13E31" w14:textId="3A610CFA" w:rsidR="006415E9" w:rsidRPr="00272153" w:rsidRDefault="006415E9" w:rsidP="00272153">
                      <w:pPr>
                        <w:ind w:firstLine="0"/>
                        <w:rPr>
                          <w:rFonts w:cs="B Nazanin"/>
                          <w:b/>
                          <w:bCs/>
                          <w:sz w:val="18"/>
                          <w:szCs w:val="18"/>
                          <w:lang w:bidi="fa-IR"/>
                        </w:rPr>
                      </w:pPr>
                      <w:r w:rsidRPr="00272153">
                        <w:rPr>
                          <w:rFonts w:cs="B Nazanin" w:hint="cs"/>
                          <w:b/>
                          <w:bCs/>
                          <w:sz w:val="18"/>
                          <w:szCs w:val="18"/>
                          <w:rtl/>
                          <w:lang w:bidi="fa-IR"/>
                        </w:rPr>
                        <w:t>عملکرد</w:t>
                      </w:r>
                    </w:p>
                  </w:txbxContent>
                </v:textbox>
              </v:shape>
            </w:pict>
          </mc:Fallback>
        </mc:AlternateContent>
      </w:r>
      <w:r w:rsidR="00243D8F" w:rsidRPr="00C9445C">
        <w:rPr>
          <w:rFonts w:asciiTheme="minorHAnsi" w:hAnsiTheme="minorHAnsi" w:cs="B Nazanin"/>
          <w:noProof/>
          <w:sz w:val="20"/>
          <w:szCs w:val="20"/>
        </w:rPr>
        <mc:AlternateContent>
          <mc:Choice Requires="wps">
            <w:drawing>
              <wp:anchor distT="0" distB="0" distL="114300" distR="114300" simplePos="0" relativeHeight="251692032" behindDoc="0" locked="0" layoutInCell="1" allowOverlap="1" wp14:anchorId="054122D5" wp14:editId="1F7B254E">
                <wp:simplePos x="0" y="0"/>
                <wp:positionH relativeFrom="column">
                  <wp:posOffset>568800</wp:posOffset>
                </wp:positionH>
                <wp:positionV relativeFrom="paragraph">
                  <wp:posOffset>3879505</wp:posOffset>
                </wp:positionV>
                <wp:extent cx="0" cy="0"/>
                <wp:effectExtent l="0" t="0" r="0" b="0"/>
                <wp:wrapNone/>
                <wp:docPr id="59" name="Freeform: Shape 59"/>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747F158" id="Freeform: Shape 5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v-text-anchor:middle" points="44.8pt,305.45pt,44.8pt,305.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" filled="f" strokecolor="#1f3763 [1604]" strokeweight="1pt">
                <v:stroke joinstyle="miter"/>
                <v:path arrowok="t" o:connecttype="custom" o:connectlocs="0,0;0,0" o:connectangles="0,0"/>
              </v:polyline>
            </w:pict>
          </mc:Fallback>
        </mc:AlternateContent>
      </w:r>
    </w:p>
    <w:p w14:paraId="5F13E06D" w14:textId="1158E19D" w:rsidR="00C846D0" w:rsidRPr="00C846D0" w:rsidRDefault="00C846D0" w:rsidP="00417634">
      <w:pPr>
        <w:spacing w:after="0"/>
        <w:ind w:firstLine="0"/>
        <w:jc w:val="both"/>
        <w:rPr>
          <w:rFonts w:asciiTheme="minorHAnsi" w:hAnsiTheme="minorHAnsi" w:cs="B Nazanin"/>
          <w:sz w:val="20"/>
          <w:szCs w:val="20"/>
          <w:rtl/>
          <w:lang w:bidi="fa-IR"/>
        </w:rPr>
      </w:pPr>
    </w:p>
    <w:p w14:paraId="19D407FF" w14:textId="764391CF" w:rsidR="00C846D0" w:rsidRPr="00C846D0" w:rsidRDefault="00C846D0" w:rsidP="00417634">
      <w:pPr>
        <w:spacing w:after="0"/>
        <w:ind w:firstLine="0"/>
        <w:jc w:val="both"/>
        <w:rPr>
          <w:rFonts w:asciiTheme="minorHAnsi" w:hAnsiTheme="minorHAnsi" w:cs="B Nazanin"/>
          <w:sz w:val="20"/>
          <w:szCs w:val="20"/>
          <w:rtl/>
          <w:lang w:bidi="fa-IR"/>
        </w:rPr>
      </w:pPr>
    </w:p>
    <w:p w14:paraId="193D99AE" w14:textId="6B3D55D7" w:rsidR="00C846D0" w:rsidRPr="00C846D0" w:rsidRDefault="00C846D0" w:rsidP="00417634">
      <w:pPr>
        <w:spacing w:after="0"/>
        <w:ind w:firstLine="0"/>
        <w:jc w:val="both"/>
        <w:rPr>
          <w:rFonts w:asciiTheme="minorHAnsi" w:hAnsiTheme="minorHAnsi" w:cs="B Nazanin"/>
          <w:sz w:val="20"/>
          <w:szCs w:val="20"/>
          <w:rtl/>
          <w:lang w:bidi="fa-IR"/>
        </w:rPr>
      </w:pPr>
    </w:p>
    <w:p w14:paraId="2B130AB3" w14:textId="148E3698" w:rsidR="00C846D0" w:rsidRPr="00C846D0" w:rsidRDefault="00C846D0" w:rsidP="00417634">
      <w:pPr>
        <w:spacing w:after="0"/>
        <w:ind w:firstLine="0"/>
        <w:jc w:val="both"/>
        <w:rPr>
          <w:rFonts w:asciiTheme="minorHAnsi" w:hAnsiTheme="minorHAnsi" w:cs="B Nazanin"/>
          <w:sz w:val="20"/>
          <w:szCs w:val="20"/>
          <w:rtl/>
          <w:lang w:bidi="fa-IR"/>
        </w:rPr>
      </w:pPr>
    </w:p>
    <w:p w14:paraId="2ED11639" w14:textId="264E5A9B" w:rsidR="00C846D0" w:rsidRPr="00C846D0" w:rsidRDefault="00C846D0" w:rsidP="00417634">
      <w:pPr>
        <w:spacing w:after="0"/>
        <w:ind w:firstLine="0"/>
        <w:jc w:val="both"/>
        <w:rPr>
          <w:rFonts w:asciiTheme="minorHAnsi" w:hAnsiTheme="minorHAnsi" w:cs="B Nazanin"/>
          <w:sz w:val="20"/>
          <w:szCs w:val="20"/>
          <w:rtl/>
          <w:lang w:bidi="fa-IR"/>
        </w:rPr>
      </w:pPr>
    </w:p>
    <w:p w14:paraId="26F6B43E" w14:textId="616D7062" w:rsidR="00C846D0" w:rsidRPr="00C846D0" w:rsidRDefault="00C846D0" w:rsidP="00417634">
      <w:pPr>
        <w:spacing w:after="0"/>
        <w:ind w:firstLine="0"/>
        <w:jc w:val="both"/>
        <w:rPr>
          <w:rFonts w:asciiTheme="minorHAnsi" w:hAnsiTheme="minorHAnsi" w:cs="B Nazanin"/>
          <w:sz w:val="20"/>
          <w:szCs w:val="20"/>
          <w:rtl/>
          <w:lang w:bidi="fa-IR"/>
        </w:rPr>
      </w:pPr>
    </w:p>
    <w:p w14:paraId="3E7D52D7" w14:textId="68DFE9E1" w:rsidR="00C846D0" w:rsidRPr="00C846D0" w:rsidRDefault="00C846D0" w:rsidP="00417634">
      <w:pPr>
        <w:spacing w:after="0"/>
        <w:ind w:firstLine="0"/>
        <w:jc w:val="both"/>
        <w:rPr>
          <w:rFonts w:asciiTheme="minorHAnsi" w:hAnsiTheme="minorHAnsi" w:cs="B Nazanin"/>
          <w:sz w:val="20"/>
          <w:szCs w:val="20"/>
          <w:rtl/>
          <w:lang w:bidi="fa-IR"/>
        </w:rPr>
      </w:pPr>
    </w:p>
    <w:p w14:paraId="711C4C87" w14:textId="65B0D78B" w:rsidR="00C846D0" w:rsidRPr="00C846D0" w:rsidRDefault="00C846D0" w:rsidP="00417634">
      <w:pPr>
        <w:spacing w:after="0"/>
        <w:ind w:firstLine="0"/>
        <w:jc w:val="both"/>
        <w:rPr>
          <w:rFonts w:asciiTheme="minorHAnsi" w:hAnsiTheme="minorHAnsi" w:cs="B Nazanin"/>
          <w:sz w:val="20"/>
          <w:szCs w:val="20"/>
          <w:rtl/>
          <w:lang w:bidi="fa-IR"/>
        </w:rPr>
      </w:pPr>
    </w:p>
    <w:p w14:paraId="4C49DD1E" w14:textId="48B497C6" w:rsidR="00C846D0" w:rsidRPr="00C846D0" w:rsidRDefault="00C846D0" w:rsidP="00417634">
      <w:pPr>
        <w:spacing w:after="0"/>
        <w:ind w:firstLine="0"/>
        <w:jc w:val="both"/>
        <w:rPr>
          <w:rFonts w:asciiTheme="minorHAnsi" w:hAnsiTheme="minorHAnsi" w:cs="B Nazanin"/>
          <w:sz w:val="20"/>
          <w:szCs w:val="20"/>
          <w:rtl/>
          <w:lang w:bidi="fa-IR"/>
        </w:rPr>
      </w:pPr>
    </w:p>
    <w:p w14:paraId="532F5288" w14:textId="597E0FCF" w:rsidR="00C846D0" w:rsidRPr="00C846D0" w:rsidRDefault="00C846D0" w:rsidP="00417634">
      <w:pPr>
        <w:spacing w:after="0"/>
        <w:ind w:firstLine="0"/>
        <w:jc w:val="both"/>
        <w:rPr>
          <w:rFonts w:asciiTheme="minorHAnsi" w:hAnsiTheme="minorHAnsi" w:cs="B Nazanin"/>
          <w:sz w:val="20"/>
          <w:szCs w:val="20"/>
          <w:rtl/>
          <w:lang w:bidi="fa-IR"/>
        </w:rPr>
      </w:pPr>
    </w:p>
    <w:p w14:paraId="54316153" w14:textId="056F80ED" w:rsidR="00C846D0" w:rsidRPr="00C846D0" w:rsidRDefault="00C846D0" w:rsidP="00417634">
      <w:pPr>
        <w:spacing w:after="0"/>
        <w:ind w:firstLine="0"/>
        <w:jc w:val="both"/>
        <w:rPr>
          <w:rFonts w:asciiTheme="minorHAnsi" w:hAnsiTheme="minorHAnsi" w:cs="B Nazanin"/>
          <w:sz w:val="20"/>
          <w:szCs w:val="20"/>
          <w:rtl/>
          <w:lang w:bidi="fa-IR"/>
        </w:rPr>
      </w:pPr>
    </w:p>
    <w:p w14:paraId="16318901" w14:textId="77777777" w:rsidR="009C00A3" w:rsidRDefault="009C00A3" w:rsidP="00417634">
      <w:pPr>
        <w:spacing w:after="0"/>
        <w:ind w:firstLine="0"/>
        <w:jc w:val="both"/>
        <w:rPr>
          <w:rFonts w:asciiTheme="minorHAnsi" w:hAnsiTheme="minorHAnsi" w:cs="B Nazanin"/>
          <w:szCs w:val="28"/>
          <w:rtl/>
          <w:lang w:bidi="fa-IR"/>
        </w:rPr>
      </w:pPr>
    </w:p>
    <w:p w14:paraId="05619D7F" w14:textId="77777777" w:rsidR="009C00A3" w:rsidRDefault="009C00A3" w:rsidP="00417634">
      <w:pPr>
        <w:spacing w:after="0"/>
        <w:ind w:firstLine="0"/>
        <w:jc w:val="both"/>
        <w:rPr>
          <w:rFonts w:asciiTheme="minorHAnsi" w:hAnsiTheme="minorHAnsi" w:cs="B Nazanin"/>
          <w:szCs w:val="28"/>
          <w:rtl/>
          <w:lang w:bidi="fa-IR"/>
        </w:rPr>
      </w:pPr>
    </w:p>
    <w:p w14:paraId="0CE3B21C" w14:textId="77777777" w:rsidR="009C00A3" w:rsidRDefault="009C00A3" w:rsidP="00417634">
      <w:pPr>
        <w:spacing w:after="0"/>
        <w:ind w:firstLine="0"/>
        <w:jc w:val="both"/>
        <w:rPr>
          <w:rFonts w:asciiTheme="minorHAnsi" w:hAnsiTheme="minorHAnsi" w:cs="B Nazanin"/>
          <w:szCs w:val="28"/>
          <w:rtl/>
          <w:lang w:bidi="fa-IR"/>
        </w:rPr>
      </w:pPr>
    </w:p>
    <w:p w14:paraId="3305EE23" w14:textId="14931439" w:rsidR="00C846D0" w:rsidRDefault="00C846D0" w:rsidP="00417634">
      <w:pPr>
        <w:spacing w:after="0"/>
        <w:ind w:firstLine="0"/>
        <w:jc w:val="both"/>
        <w:rPr>
          <w:rFonts w:asciiTheme="majorBidi" w:hAnsiTheme="majorBidi" w:cs="B Nazanin"/>
          <w:szCs w:val="28"/>
          <w:rtl/>
          <w:lang w:bidi="fa-IR"/>
        </w:rPr>
      </w:pPr>
      <w:r>
        <w:rPr>
          <w:rFonts w:asciiTheme="minorHAnsi" w:hAnsiTheme="minorHAnsi" w:cs="B Nazanin" w:hint="cs"/>
          <w:szCs w:val="28"/>
          <w:rtl/>
          <w:lang w:bidi="fa-IR"/>
        </w:rPr>
        <w:t>نقش</w:t>
      </w:r>
      <w:r w:rsidR="0063157F">
        <w:rPr>
          <w:rFonts w:asciiTheme="minorHAnsi" w:hAnsiTheme="minorHAnsi" w:cs="B Nazanin"/>
          <w:szCs w:val="28"/>
          <w:rtl/>
          <w:lang w:bidi="fa-IR"/>
        </w:rPr>
        <w:softHyphen/>
      </w:r>
      <w:r w:rsidR="0063157F">
        <w:rPr>
          <w:rFonts w:asciiTheme="minorHAnsi" w:hAnsiTheme="minorHAnsi" w:cs="B Nazanin" w:hint="cs"/>
          <w:szCs w:val="28"/>
          <w:rtl/>
          <w:lang w:bidi="fa-IR"/>
        </w:rPr>
        <w:t xml:space="preserve">آفرینان </w:t>
      </w:r>
      <w:r w:rsidR="00951676">
        <w:rPr>
          <w:rFonts w:asciiTheme="minorHAnsi" w:hAnsiTheme="minorHAnsi" w:cs="B Nazanin" w:hint="cs"/>
          <w:szCs w:val="28"/>
          <w:rtl/>
          <w:lang w:bidi="fa-IR"/>
        </w:rPr>
        <w:t xml:space="preserve">مختلف در عرصه اصلاحات سلامت، اغلب در مورد ماهیت دو راهی هزینه-عملکردی که کشور با آن مواجه است اختلاف نظر دارند. وزرای اقتصاد اغلب معتقدند که کشور در نقطه </w:t>
      </w:r>
      <w:bookmarkStart w:id="8" w:name="_Hlk111197953"/>
      <w:r w:rsidR="00194996" w:rsidRPr="00194996">
        <w:rPr>
          <w:rFonts w:asciiTheme="majorBidi" w:hAnsiTheme="majorBidi" w:cstheme="majorBidi"/>
          <w:sz w:val="24"/>
          <w:lang w:bidi="fa-IR"/>
        </w:rPr>
        <w:t>A</w:t>
      </w:r>
      <w:bookmarkEnd w:id="8"/>
      <w:r w:rsidR="00194996">
        <w:rPr>
          <w:rFonts w:asciiTheme="majorBidi" w:hAnsiTheme="majorBidi" w:cstheme="majorBidi" w:hint="cs"/>
          <w:sz w:val="24"/>
          <w:rtl/>
          <w:lang w:bidi="fa-IR"/>
        </w:rPr>
        <w:t xml:space="preserve"> </w:t>
      </w:r>
      <w:r w:rsidR="00194996">
        <w:rPr>
          <w:rFonts w:asciiTheme="majorBidi" w:hAnsiTheme="majorBidi" w:cs="B Nazanin" w:hint="cs"/>
          <w:szCs w:val="28"/>
          <w:rtl/>
          <w:lang w:bidi="fa-IR"/>
        </w:rPr>
        <w:t xml:space="preserve">قرار دارد و نیازمند تغییراتی مثل پیکان 3-عملکرد بیشتر و هزینه کمتر- است. وزیر بهداشت در مقابل به این استدلال گرایش دارد که نظام در نقطه </w:t>
      </w:r>
      <w:r w:rsidR="00F73D59" w:rsidRPr="00F73D59">
        <w:rPr>
          <w:rFonts w:asciiTheme="majorBidi" w:hAnsiTheme="majorBidi" w:cstheme="majorBidi"/>
          <w:sz w:val="24"/>
          <w:lang w:bidi="fa-IR"/>
        </w:rPr>
        <w:t>B</w:t>
      </w:r>
      <w:r w:rsidR="00F73D59">
        <w:rPr>
          <w:rFonts w:asciiTheme="majorBidi" w:hAnsiTheme="majorBidi" w:cstheme="majorBidi" w:hint="cs"/>
          <w:sz w:val="24"/>
          <w:rtl/>
          <w:lang w:bidi="fa-IR"/>
        </w:rPr>
        <w:t xml:space="preserve"> </w:t>
      </w:r>
      <w:r w:rsidR="00F73D59">
        <w:rPr>
          <w:rFonts w:asciiTheme="majorBidi" w:hAnsiTheme="majorBidi" w:cs="B Nazanin" w:hint="cs"/>
          <w:szCs w:val="28"/>
          <w:rtl/>
          <w:lang w:bidi="fa-IR"/>
        </w:rPr>
        <w:t xml:space="preserve">قرار دارد و پیکان 7-پرداخت بیشتر برای سلامت بیشتر- تنها پاسخ مناسب است. پذیرش اینکه کشور در نقطه </w:t>
      </w:r>
      <w:r w:rsidR="00F73D59" w:rsidRPr="00194996">
        <w:rPr>
          <w:rFonts w:asciiTheme="majorBidi" w:hAnsiTheme="majorBidi" w:cstheme="majorBidi"/>
          <w:sz w:val="24"/>
          <w:lang w:bidi="fa-IR"/>
        </w:rPr>
        <w:t>A</w:t>
      </w:r>
      <w:r w:rsidR="00F73D59">
        <w:rPr>
          <w:rFonts w:asciiTheme="majorBidi" w:hAnsiTheme="majorBidi" w:cstheme="majorBidi" w:hint="cs"/>
          <w:sz w:val="24"/>
          <w:rtl/>
          <w:lang w:bidi="fa-IR"/>
        </w:rPr>
        <w:t xml:space="preserve"> </w:t>
      </w:r>
      <w:r w:rsidR="0045023F">
        <w:rPr>
          <w:rFonts w:asciiTheme="majorBidi" w:hAnsiTheme="majorBidi" w:cs="B Nazanin" w:hint="cs"/>
          <w:szCs w:val="28"/>
          <w:rtl/>
          <w:lang w:bidi="fa-IR"/>
        </w:rPr>
        <w:t>قرار دارد قطعاً برای وزیر بهداشت دشوار است، زیرا نشان می</w:t>
      </w:r>
      <w:r w:rsidR="0045023F">
        <w:rPr>
          <w:rFonts w:asciiTheme="majorBidi" w:hAnsiTheme="majorBidi" w:cs="B Nazanin"/>
          <w:szCs w:val="28"/>
          <w:rtl/>
          <w:lang w:bidi="fa-IR"/>
        </w:rPr>
        <w:softHyphen/>
      </w:r>
      <w:r w:rsidR="0045023F">
        <w:rPr>
          <w:rFonts w:asciiTheme="majorBidi" w:hAnsiTheme="majorBidi" w:cs="B Nazanin" w:hint="cs"/>
          <w:szCs w:val="28"/>
          <w:rtl/>
          <w:lang w:bidi="fa-IR"/>
        </w:rPr>
        <w:t>دهد که او مسؤولیت</w:t>
      </w:r>
      <w:r w:rsidR="0045023F">
        <w:rPr>
          <w:rFonts w:asciiTheme="majorBidi" w:hAnsiTheme="majorBidi" w:cs="B Nazanin"/>
          <w:szCs w:val="28"/>
          <w:rtl/>
          <w:lang w:bidi="fa-IR"/>
        </w:rPr>
        <w:softHyphen/>
      </w:r>
      <w:r w:rsidR="0045023F">
        <w:rPr>
          <w:rFonts w:asciiTheme="majorBidi" w:hAnsiTheme="majorBidi" w:cs="B Nazanin" w:hint="cs"/>
          <w:szCs w:val="28"/>
          <w:rtl/>
          <w:lang w:bidi="fa-IR"/>
        </w:rPr>
        <w:t>های خود را به صورت کامل انجام نداده است.</w:t>
      </w:r>
    </w:p>
    <w:p w14:paraId="01428655" w14:textId="77777777" w:rsidR="00DC4515" w:rsidRDefault="0045023F"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در زمینه</w:t>
      </w:r>
      <w:r>
        <w:rPr>
          <w:rFonts w:asciiTheme="majorBidi" w:hAnsiTheme="majorBidi" w:cs="B Nazanin"/>
          <w:szCs w:val="28"/>
          <w:rtl/>
          <w:lang w:bidi="fa-IR"/>
        </w:rPr>
        <w:softHyphen/>
      </w:r>
      <w:r>
        <w:rPr>
          <w:rFonts w:asciiTheme="majorBidi" w:hAnsiTheme="majorBidi" w:cs="B Nazanin" w:hint="cs"/>
          <w:szCs w:val="28"/>
          <w:rtl/>
          <w:lang w:bidi="fa-IR"/>
        </w:rPr>
        <w:t>های مختلف، جنبه</w:t>
      </w:r>
      <w:r>
        <w:rPr>
          <w:rFonts w:asciiTheme="majorBidi" w:hAnsiTheme="majorBidi" w:cs="B Nazanin"/>
          <w:szCs w:val="28"/>
          <w:rtl/>
          <w:lang w:bidi="fa-IR"/>
        </w:rPr>
        <w:softHyphen/>
      </w:r>
      <w:r>
        <w:rPr>
          <w:rFonts w:asciiTheme="majorBidi" w:hAnsiTheme="majorBidi" w:cs="B Nazanin" w:hint="cs"/>
          <w:szCs w:val="28"/>
          <w:rtl/>
          <w:lang w:bidi="fa-IR"/>
        </w:rPr>
        <w:t>های گوناگونی از هزینه به کانون توجه تبدیل می</w:t>
      </w:r>
      <w:r>
        <w:rPr>
          <w:rFonts w:asciiTheme="majorBidi" w:hAnsiTheme="majorBidi" w:cs="B Nazanin"/>
          <w:szCs w:val="28"/>
          <w:rtl/>
          <w:lang w:bidi="fa-IR"/>
        </w:rPr>
        <w:softHyphen/>
      </w:r>
      <w:r>
        <w:rPr>
          <w:rFonts w:asciiTheme="majorBidi" w:hAnsiTheme="majorBidi" w:cs="B Nazanin" w:hint="cs"/>
          <w:szCs w:val="28"/>
          <w:rtl/>
          <w:lang w:bidi="fa-IR"/>
        </w:rPr>
        <w:t>شود. دولت</w:t>
      </w:r>
      <w:r>
        <w:rPr>
          <w:rFonts w:asciiTheme="majorBidi" w:hAnsiTheme="majorBidi" w:cs="B Nazanin"/>
          <w:szCs w:val="28"/>
          <w:rtl/>
          <w:lang w:bidi="fa-IR"/>
        </w:rPr>
        <w:softHyphen/>
      </w:r>
      <w:r>
        <w:rPr>
          <w:rFonts w:asciiTheme="majorBidi" w:hAnsiTheme="majorBidi" w:cs="B Nazanin" w:hint="cs"/>
          <w:szCs w:val="28"/>
          <w:rtl/>
          <w:lang w:bidi="fa-IR"/>
        </w:rPr>
        <w:t>ها اغلب تنها به هزینه</w:t>
      </w:r>
      <w:r>
        <w:rPr>
          <w:rFonts w:asciiTheme="majorBidi" w:hAnsiTheme="majorBidi" w:cs="B Nazanin"/>
          <w:szCs w:val="28"/>
          <w:rtl/>
          <w:lang w:bidi="fa-IR"/>
        </w:rPr>
        <w:softHyphen/>
      </w:r>
      <w:r>
        <w:rPr>
          <w:rFonts w:asciiTheme="majorBidi" w:hAnsiTheme="majorBidi" w:cs="B Nazanin" w:hint="cs"/>
          <w:szCs w:val="28"/>
          <w:rtl/>
          <w:lang w:bidi="fa-IR"/>
        </w:rPr>
        <w:t>های بودجه</w:t>
      </w:r>
      <w:r>
        <w:rPr>
          <w:rFonts w:asciiTheme="majorBidi" w:hAnsiTheme="majorBidi" w:cs="B Nazanin"/>
          <w:szCs w:val="28"/>
          <w:rtl/>
          <w:lang w:bidi="fa-IR"/>
        </w:rPr>
        <w:softHyphen/>
      </w:r>
      <w:r>
        <w:rPr>
          <w:rFonts w:asciiTheme="majorBidi" w:hAnsiTheme="majorBidi" w:cs="B Nazanin" w:hint="cs"/>
          <w:szCs w:val="28"/>
          <w:rtl/>
          <w:lang w:bidi="fa-IR"/>
        </w:rPr>
        <w:t xml:space="preserve">ای خود توجه دارند. از سوی </w:t>
      </w:r>
      <w:r w:rsidR="002354CB">
        <w:rPr>
          <w:rFonts w:asciiTheme="majorBidi" w:hAnsiTheme="majorBidi" w:cs="B Nazanin" w:hint="cs"/>
          <w:szCs w:val="28"/>
          <w:rtl/>
          <w:lang w:bidi="fa-IR"/>
        </w:rPr>
        <w:t>دیگر حتی در کشورهای فقیر، بخش قابل توجه از پرداخت</w:t>
      </w:r>
      <w:r w:rsidR="002354CB">
        <w:rPr>
          <w:rFonts w:asciiTheme="majorBidi" w:hAnsiTheme="majorBidi" w:cs="B Nazanin"/>
          <w:szCs w:val="28"/>
          <w:rtl/>
          <w:lang w:bidi="fa-IR"/>
        </w:rPr>
        <w:softHyphen/>
      </w:r>
      <w:r w:rsidR="002354CB">
        <w:rPr>
          <w:rFonts w:asciiTheme="majorBidi" w:hAnsiTheme="majorBidi" w:cs="B Nazanin" w:hint="cs"/>
          <w:szCs w:val="28"/>
          <w:rtl/>
          <w:lang w:bidi="fa-IR"/>
        </w:rPr>
        <w:t xml:space="preserve">های سلامت </w:t>
      </w:r>
      <w:r w:rsidR="002354CB">
        <w:rPr>
          <w:rFonts w:asciiTheme="majorBidi" w:hAnsiTheme="majorBidi" w:cs="B Nazanin" w:hint="cs"/>
          <w:szCs w:val="28"/>
          <w:rtl/>
          <w:lang w:bidi="fa-IR"/>
        </w:rPr>
        <w:lastRenderedPageBreak/>
        <w:t>مستقیماً توسط بیماران صورت می</w:t>
      </w:r>
      <w:r w:rsidR="002354CB">
        <w:rPr>
          <w:rFonts w:asciiTheme="majorBidi" w:hAnsiTheme="majorBidi" w:cs="B Nazanin"/>
          <w:szCs w:val="28"/>
          <w:rtl/>
          <w:lang w:bidi="fa-IR"/>
        </w:rPr>
        <w:softHyphen/>
      </w:r>
      <w:r w:rsidR="002354CB">
        <w:rPr>
          <w:rFonts w:asciiTheme="majorBidi" w:hAnsiTheme="majorBidi" w:cs="B Nazanin" w:hint="cs"/>
          <w:szCs w:val="28"/>
          <w:rtl/>
          <w:lang w:bidi="fa-IR"/>
        </w:rPr>
        <w:t>گیرد.</w:t>
      </w:r>
      <w:r w:rsidR="002B69C0">
        <w:rPr>
          <w:rFonts w:asciiTheme="majorBidi" w:hAnsiTheme="majorBidi" w:cs="B Nazanin" w:hint="cs"/>
          <w:szCs w:val="28"/>
          <w:rtl/>
          <w:lang w:bidi="fa-IR"/>
        </w:rPr>
        <w:t xml:space="preserve"> از این رو اگر بخواهیم بار کلی تحمیل شده بر جامعه از سوی بخش سلامت را بدانیم، تنها توجه کردن به پرداخت</w:t>
      </w:r>
      <w:r w:rsidR="002B69C0">
        <w:rPr>
          <w:rFonts w:asciiTheme="majorBidi" w:hAnsiTheme="majorBidi" w:cs="B Nazanin"/>
          <w:szCs w:val="28"/>
          <w:rtl/>
          <w:lang w:bidi="fa-IR"/>
        </w:rPr>
        <w:softHyphen/>
      </w:r>
      <w:r w:rsidR="002B69C0">
        <w:rPr>
          <w:rFonts w:asciiTheme="majorBidi" w:hAnsiTheme="majorBidi" w:cs="B Nazanin" w:hint="cs"/>
          <w:szCs w:val="28"/>
          <w:rtl/>
          <w:lang w:bidi="fa-IR"/>
        </w:rPr>
        <w:t xml:space="preserve">های دولتی </w:t>
      </w:r>
      <w:r w:rsidR="0020479C">
        <w:rPr>
          <w:rFonts w:asciiTheme="majorBidi" w:hAnsiTheme="majorBidi" w:cs="B Nazanin" w:hint="cs"/>
          <w:szCs w:val="28"/>
          <w:rtl/>
          <w:lang w:bidi="fa-IR"/>
        </w:rPr>
        <w:t>کفایت نخواهد کرد. در واقع ارزیابی جامع، هزینه</w:t>
      </w:r>
      <w:r w:rsidR="0020479C">
        <w:rPr>
          <w:rFonts w:asciiTheme="majorBidi" w:hAnsiTheme="majorBidi" w:cs="B Nazanin"/>
          <w:szCs w:val="28"/>
          <w:rtl/>
          <w:lang w:bidi="fa-IR"/>
        </w:rPr>
        <w:softHyphen/>
      </w:r>
      <w:r w:rsidR="0020479C">
        <w:rPr>
          <w:rFonts w:asciiTheme="majorBidi" w:hAnsiTheme="majorBidi" w:cs="B Nazanin" w:hint="cs"/>
          <w:szCs w:val="28"/>
          <w:rtl/>
          <w:lang w:bidi="fa-IR"/>
        </w:rPr>
        <w:t>های غیرپولی مثل زمان و تلاش صرف شده از سوی بیماران و اعضای خانواده را نیز در بر می</w:t>
      </w:r>
      <w:r w:rsidR="0020479C">
        <w:rPr>
          <w:rFonts w:asciiTheme="majorBidi" w:hAnsiTheme="majorBidi" w:cs="B Nazanin"/>
          <w:szCs w:val="28"/>
          <w:rtl/>
          <w:lang w:bidi="fa-IR"/>
        </w:rPr>
        <w:softHyphen/>
      </w:r>
      <w:r w:rsidR="0020479C">
        <w:rPr>
          <w:rFonts w:asciiTheme="majorBidi" w:hAnsiTheme="majorBidi" w:cs="B Nazanin" w:hint="cs"/>
          <w:szCs w:val="28"/>
          <w:rtl/>
          <w:lang w:bidi="fa-IR"/>
        </w:rPr>
        <w:t>گیرد، زیرا این موارد نیز بخشی از بار اقتصادی کلی (هزینه فرصت) بهش سلامت</w:t>
      </w:r>
      <w:r w:rsidR="0020479C">
        <w:rPr>
          <w:rFonts w:asciiTheme="majorBidi" w:hAnsiTheme="majorBidi" w:cs="B Nazanin"/>
          <w:szCs w:val="28"/>
          <w:rtl/>
          <w:lang w:bidi="fa-IR"/>
        </w:rPr>
        <w:softHyphen/>
      </w:r>
      <w:r w:rsidR="0020479C">
        <w:rPr>
          <w:rFonts w:asciiTheme="majorBidi" w:hAnsiTheme="majorBidi" w:cs="B Nazanin" w:hint="cs"/>
          <w:szCs w:val="28"/>
          <w:rtl/>
          <w:lang w:bidi="fa-IR"/>
        </w:rPr>
        <w:t xml:space="preserve">اند. در واقع </w:t>
      </w:r>
      <w:r w:rsidR="00DC4515">
        <w:rPr>
          <w:rFonts w:asciiTheme="majorBidi" w:hAnsiTheme="majorBidi" w:cs="B Nazanin" w:hint="cs"/>
          <w:szCs w:val="28"/>
          <w:rtl/>
          <w:lang w:bidi="fa-IR"/>
        </w:rPr>
        <w:t>حتی مطالعات تفصیلی حساب</w:t>
      </w:r>
      <w:r w:rsidR="00DC4515">
        <w:rPr>
          <w:rFonts w:asciiTheme="majorBidi" w:hAnsiTheme="majorBidi" w:cs="B Nazanin"/>
          <w:szCs w:val="28"/>
          <w:rtl/>
          <w:lang w:bidi="fa-IR"/>
        </w:rPr>
        <w:softHyphen/>
      </w:r>
      <w:r w:rsidR="00DC4515">
        <w:rPr>
          <w:rFonts w:asciiTheme="majorBidi" w:hAnsiTheme="majorBidi" w:cs="B Nazanin" w:hint="cs"/>
          <w:szCs w:val="28"/>
          <w:rtl/>
          <w:lang w:bidi="fa-IR"/>
        </w:rPr>
        <w:t>های ملی سلامت نیز این هزینه</w:t>
      </w:r>
      <w:r w:rsidR="00DC4515">
        <w:rPr>
          <w:rFonts w:asciiTheme="majorBidi" w:hAnsiTheme="majorBidi" w:cs="B Nazanin"/>
          <w:szCs w:val="28"/>
          <w:rtl/>
          <w:lang w:bidi="fa-IR"/>
        </w:rPr>
        <w:softHyphen/>
      </w:r>
      <w:r w:rsidR="00DC4515">
        <w:rPr>
          <w:rFonts w:asciiTheme="majorBidi" w:hAnsiTheme="majorBidi" w:cs="B Nazanin" w:hint="cs"/>
          <w:szCs w:val="28"/>
          <w:rtl/>
          <w:lang w:bidi="fa-IR"/>
        </w:rPr>
        <w:t>های غیرپولی را به حساب نمی</w:t>
      </w:r>
      <w:r w:rsidR="00DC4515">
        <w:rPr>
          <w:rFonts w:asciiTheme="majorBidi" w:hAnsiTheme="majorBidi" w:cs="B Nazanin"/>
          <w:szCs w:val="28"/>
          <w:rtl/>
          <w:lang w:bidi="fa-IR"/>
        </w:rPr>
        <w:softHyphen/>
      </w:r>
      <w:r w:rsidR="00DC4515">
        <w:rPr>
          <w:rFonts w:asciiTheme="majorBidi" w:hAnsiTheme="majorBidi" w:cs="B Nazanin" w:hint="cs"/>
          <w:szCs w:val="28"/>
          <w:rtl/>
          <w:lang w:bidi="fa-IR"/>
        </w:rPr>
        <w:t xml:space="preserve">آورد. </w:t>
      </w:r>
    </w:p>
    <w:p w14:paraId="7F913DC1" w14:textId="77777777" w:rsidR="000B1C06" w:rsidRDefault="0071466F"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چگونه کشوری می</w:t>
      </w:r>
      <w:r>
        <w:rPr>
          <w:rFonts w:asciiTheme="majorBidi" w:hAnsiTheme="majorBidi" w:cs="B Nazanin"/>
          <w:szCs w:val="28"/>
          <w:rtl/>
          <w:lang w:bidi="fa-IR"/>
        </w:rPr>
        <w:softHyphen/>
      </w:r>
      <w:r>
        <w:rPr>
          <w:rFonts w:asciiTheme="majorBidi" w:hAnsiTheme="majorBidi" w:cs="B Nazanin" w:hint="cs"/>
          <w:szCs w:val="28"/>
          <w:rtl/>
          <w:lang w:bidi="fa-IR"/>
        </w:rPr>
        <w:t>تواند بداند که هزینه</w:t>
      </w:r>
      <w:r>
        <w:rPr>
          <w:rFonts w:asciiTheme="majorBidi" w:hAnsiTheme="majorBidi" w:cs="B Nazanin"/>
          <w:szCs w:val="28"/>
          <w:rtl/>
          <w:lang w:bidi="fa-IR"/>
        </w:rPr>
        <w:softHyphen/>
      </w:r>
      <w:r>
        <w:rPr>
          <w:rFonts w:asciiTheme="majorBidi" w:hAnsiTheme="majorBidi" w:cs="B Nazanin" w:hint="cs"/>
          <w:szCs w:val="28"/>
          <w:rtl/>
          <w:lang w:bidi="fa-IR"/>
        </w:rPr>
        <w:t xml:space="preserve">های </w:t>
      </w:r>
      <w:r w:rsidR="005938AF">
        <w:rPr>
          <w:rFonts w:asciiTheme="majorBidi" w:hAnsiTheme="majorBidi" w:cs="B Nazanin" w:hint="cs"/>
          <w:szCs w:val="28"/>
          <w:rtl/>
          <w:lang w:bidi="fa-IR"/>
        </w:rPr>
        <w:t>بخش سلامت آن متناسب است یا خیر؟ یک رویکرد، مقایسه دستاوردهای حاصل از پرداخت</w:t>
      </w:r>
      <w:r w:rsidR="005938AF">
        <w:rPr>
          <w:rFonts w:asciiTheme="majorBidi" w:hAnsiTheme="majorBidi" w:cs="B Nazanin"/>
          <w:szCs w:val="28"/>
          <w:rtl/>
          <w:lang w:bidi="fa-IR"/>
        </w:rPr>
        <w:softHyphen/>
      </w:r>
      <w:r w:rsidR="005938AF">
        <w:rPr>
          <w:rFonts w:asciiTheme="majorBidi" w:hAnsiTheme="majorBidi" w:cs="B Nazanin" w:hint="cs"/>
          <w:szCs w:val="28"/>
          <w:rtl/>
          <w:lang w:bidi="fa-IR"/>
        </w:rPr>
        <w:t xml:space="preserve">های بیشتر خارج از بخش سلامت با دستاوردهای </w:t>
      </w:r>
      <w:r w:rsidR="00C50015">
        <w:rPr>
          <w:rFonts w:asciiTheme="majorBidi" w:hAnsiTheme="majorBidi" w:cs="B Nazanin" w:hint="cs"/>
          <w:szCs w:val="28"/>
          <w:rtl/>
          <w:lang w:bidi="fa-IR"/>
        </w:rPr>
        <w:t>حاصل از پرداخت</w:t>
      </w:r>
      <w:r w:rsidR="00C50015">
        <w:rPr>
          <w:rFonts w:asciiTheme="majorBidi" w:hAnsiTheme="majorBidi" w:cs="B Nazanin"/>
          <w:szCs w:val="28"/>
          <w:rtl/>
          <w:lang w:bidi="fa-IR"/>
        </w:rPr>
        <w:softHyphen/>
      </w:r>
      <w:r w:rsidR="00C50015">
        <w:rPr>
          <w:rFonts w:asciiTheme="majorBidi" w:hAnsiTheme="majorBidi" w:cs="B Nazanin" w:hint="cs"/>
          <w:szCs w:val="28"/>
          <w:rtl/>
          <w:lang w:bidi="fa-IR"/>
        </w:rPr>
        <w:t xml:space="preserve">های بیشتر در داخل این بخش است. سودگرایان غیرعینی چنین خواهند گفت که مبنای سنجش برای مقایسه این دستاوردها باید تغییرات در رضایتمندی </w:t>
      </w:r>
      <w:r w:rsidR="002B5A4E">
        <w:rPr>
          <w:rFonts w:asciiTheme="majorBidi" w:hAnsiTheme="majorBidi" w:cs="B Nazanin" w:hint="cs"/>
          <w:szCs w:val="28"/>
          <w:rtl/>
          <w:lang w:bidi="fa-IR"/>
        </w:rPr>
        <w:t>مصرف</w:t>
      </w:r>
      <w:r w:rsidR="002B5A4E">
        <w:rPr>
          <w:rFonts w:asciiTheme="majorBidi" w:hAnsiTheme="majorBidi" w:cs="B Nazanin"/>
          <w:szCs w:val="28"/>
          <w:rtl/>
          <w:lang w:bidi="fa-IR"/>
        </w:rPr>
        <w:softHyphen/>
      </w:r>
      <w:r w:rsidR="002B5A4E">
        <w:rPr>
          <w:rFonts w:asciiTheme="majorBidi" w:hAnsiTheme="majorBidi" w:cs="B Nazanin" w:hint="cs"/>
          <w:szCs w:val="28"/>
          <w:rtl/>
          <w:lang w:bidi="fa-IR"/>
        </w:rPr>
        <w:t>کنندگان باشد. در مقابل، سودگرایان عینی باید شاخصی را برای سنجش دستاوردها بر مبنای فعالیت</w:t>
      </w:r>
      <w:r w:rsidR="002B5A4E">
        <w:rPr>
          <w:rFonts w:asciiTheme="majorBidi" w:hAnsiTheme="majorBidi" w:cs="B Nazanin"/>
          <w:szCs w:val="28"/>
          <w:rtl/>
          <w:lang w:bidi="fa-IR"/>
        </w:rPr>
        <w:softHyphen/>
      </w:r>
      <w:r w:rsidR="002B5A4E">
        <w:rPr>
          <w:rFonts w:asciiTheme="majorBidi" w:hAnsiTheme="majorBidi" w:cs="B Nazanin" w:hint="cs"/>
          <w:szCs w:val="28"/>
          <w:rtl/>
          <w:lang w:bidi="fa-IR"/>
        </w:rPr>
        <w:t>های بخش سلامت و سایر بخش</w:t>
      </w:r>
      <w:r w:rsidR="002B5A4E">
        <w:rPr>
          <w:rFonts w:asciiTheme="majorBidi" w:hAnsiTheme="majorBidi" w:cs="B Nazanin"/>
          <w:szCs w:val="28"/>
          <w:rtl/>
          <w:lang w:bidi="fa-IR"/>
        </w:rPr>
        <w:softHyphen/>
      </w:r>
      <w:r w:rsidR="002B5A4E">
        <w:rPr>
          <w:rFonts w:asciiTheme="majorBidi" w:hAnsiTheme="majorBidi" w:cs="B Nazanin" w:hint="cs"/>
          <w:szCs w:val="28"/>
          <w:rtl/>
          <w:lang w:bidi="fa-IR"/>
        </w:rPr>
        <w:t xml:space="preserve">ها برقرار کنند. سپس باید از خود بپرسند که </w:t>
      </w:r>
      <w:r w:rsidR="000B1C06">
        <w:rPr>
          <w:rFonts w:asciiTheme="majorBidi" w:hAnsiTheme="majorBidi" w:cs="B Nazanin" w:hint="cs"/>
          <w:szCs w:val="28"/>
          <w:rtl/>
          <w:lang w:bidi="fa-IR"/>
        </w:rPr>
        <w:t>آیا افزایشی که بر اثر پرداخت</w:t>
      </w:r>
      <w:r w:rsidR="000B1C06">
        <w:rPr>
          <w:rFonts w:asciiTheme="majorBidi" w:hAnsiTheme="majorBidi" w:cs="B Nazanin"/>
          <w:szCs w:val="28"/>
          <w:rtl/>
          <w:lang w:bidi="fa-IR"/>
        </w:rPr>
        <w:softHyphen/>
      </w:r>
      <w:r w:rsidR="000B1C06">
        <w:rPr>
          <w:rFonts w:asciiTheme="majorBidi" w:hAnsiTheme="majorBidi" w:cs="B Nazanin" w:hint="cs"/>
          <w:szCs w:val="28"/>
          <w:rtl/>
          <w:lang w:bidi="fa-IR"/>
        </w:rPr>
        <w:t>های بیشتر در سطح سلامت پدید می</w:t>
      </w:r>
      <w:r w:rsidR="000B1C06">
        <w:rPr>
          <w:rFonts w:asciiTheme="majorBidi" w:hAnsiTheme="majorBidi" w:cs="B Nazanin"/>
          <w:szCs w:val="28"/>
          <w:rtl/>
          <w:lang w:bidi="fa-IR"/>
        </w:rPr>
        <w:softHyphen/>
      </w:r>
      <w:r w:rsidR="000B1C06">
        <w:rPr>
          <w:rFonts w:asciiTheme="majorBidi" w:hAnsiTheme="majorBidi" w:cs="B Nazanin" w:hint="cs"/>
          <w:szCs w:val="28"/>
          <w:rtl/>
          <w:lang w:bidi="fa-IR"/>
        </w:rPr>
        <w:t>آید در قیاس با زیانی که از هزینه کمتر برای سایر برنامه</w:t>
      </w:r>
      <w:r w:rsidR="000B1C06">
        <w:rPr>
          <w:rFonts w:asciiTheme="majorBidi" w:hAnsiTheme="majorBidi" w:cs="B Nazanin"/>
          <w:szCs w:val="28"/>
          <w:rtl/>
          <w:lang w:bidi="fa-IR"/>
        </w:rPr>
        <w:softHyphen/>
      </w:r>
      <w:r w:rsidR="000B1C06">
        <w:rPr>
          <w:rFonts w:asciiTheme="majorBidi" w:hAnsiTheme="majorBidi" w:cs="B Nazanin" w:hint="cs"/>
          <w:szCs w:val="28"/>
          <w:rtl/>
          <w:lang w:bidi="fa-IR"/>
        </w:rPr>
        <w:t>ها ناشی می</w:t>
      </w:r>
      <w:r w:rsidR="000B1C06">
        <w:rPr>
          <w:rFonts w:asciiTheme="majorBidi" w:hAnsiTheme="majorBidi" w:cs="B Nazanin"/>
          <w:szCs w:val="28"/>
          <w:rtl/>
          <w:lang w:bidi="fa-IR"/>
        </w:rPr>
        <w:softHyphen/>
      </w:r>
      <w:r w:rsidR="000B1C06">
        <w:rPr>
          <w:rFonts w:asciiTheme="majorBidi" w:hAnsiTheme="majorBidi" w:cs="B Nazanin" w:hint="cs"/>
          <w:szCs w:val="28"/>
          <w:rtl/>
          <w:lang w:bidi="fa-IR"/>
        </w:rPr>
        <w:t>شود (مثلاً آموزش یا حفاظت از محیط زیست) می</w:t>
      </w:r>
      <w:r w:rsidR="000B1C06">
        <w:rPr>
          <w:rFonts w:asciiTheme="majorBidi" w:hAnsiTheme="majorBidi" w:cs="B Nazanin"/>
          <w:szCs w:val="28"/>
          <w:rtl/>
          <w:lang w:bidi="fa-IR"/>
        </w:rPr>
        <w:softHyphen/>
      </w:r>
      <w:r w:rsidR="000B1C06">
        <w:rPr>
          <w:rFonts w:asciiTheme="majorBidi" w:hAnsiTheme="majorBidi" w:cs="B Nazanin" w:hint="cs"/>
          <w:szCs w:val="28"/>
          <w:rtl/>
          <w:lang w:bidi="fa-IR"/>
        </w:rPr>
        <w:t>ارزد یا خیر.</w:t>
      </w:r>
    </w:p>
    <w:p w14:paraId="07310517" w14:textId="77777777" w:rsidR="00AA3563" w:rsidRDefault="000B1C06"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صرف</w:t>
      </w:r>
      <w:r>
        <w:rPr>
          <w:rFonts w:asciiTheme="majorBidi" w:hAnsiTheme="majorBidi" w:cs="B Nazanin"/>
          <w:szCs w:val="28"/>
          <w:rtl/>
          <w:lang w:bidi="fa-IR"/>
        </w:rPr>
        <w:softHyphen/>
      </w:r>
      <w:r>
        <w:rPr>
          <w:rFonts w:asciiTheme="majorBidi" w:hAnsiTheme="majorBidi" w:cs="B Nazanin" w:hint="cs"/>
          <w:szCs w:val="28"/>
          <w:rtl/>
          <w:lang w:bidi="fa-IR"/>
        </w:rPr>
        <w:t>نظر از روش مورد استفاده، هر چه حیطه تحلیل گسترده</w:t>
      </w:r>
      <w:r>
        <w:rPr>
          <w:rFonts w:asciiTheme="majorBidi" w:hAnsiTheme="majorBidi" w:cs="B Nazanin"/>
          <w:szCs w:val="28"/>
          <w:rtl/>
          <w:lang w:bidi="fa-IR"/>
        </w:rPr>
        <w:softHyphen/>
      </w:r>
      <w:r>
        <w:rPr>
          <w:rFonts w:asciiTheme="majorBidi" w:hAnsiTheme="majorBidi" w:cs="B Nazanin" w:hint="cs"/>
          <w:szCs w:val="28"/>
          <w:rtl/>
          <w:lang w:bidi="fa-IR"/>
        </w:rPr>
        <w:t>تر باشد، مقایسه دستاوردها و زیان</w:t>
      </w:r>
      <w:r>
        <w:rPr>
          <w:rFonts w:asciiTheme="majorBidi" w:hAnsiTheme="majorBidi" w:cs="B Nazanin"/>
          <w:szCs w:val="28"/>
          <w:rtl/>
          <w:lang w:bidi="fa-IR"/>
        </w:rPr>
        <w:softHyphen/>
      </w:r>
      <w:r>
        <w:rPr>
          <w:rFonts w:asciiTheme="majorBidi" w:hAnsiTheme="majorBidi" w:cs="B Nazanin" w:hint="cs"/>
          <w:szCs w:val="28"/>
          <w:rtl/>
          <w:lang w:bidi="fa-IR"/>
        </w:rPr>
        <w:t>ها دشوارتر خواهد بود. تصمیم</w:t>
      </w:r>
      <w:r>
        <w:rPr>
          <w:rFonts w:asciiTheme="majorBidi" w:hAnsiTheme="majorBidi" w:cs="B Nazanin"/>
          <w:szCs w:val="28"/>
          <w:rtl/>
          <w:lang w:bidi="fa-IR"/>
        </w:rPr>
        <w:softHyphen/>
      </w:r>
      <w:r>
        <w:rPr>
          <w:rFonts w:asciiTheme="majorBidi" w:hAnsiTheme="majorBidi" w:cs="B Nazanin" w:hint="cs"/>
          <w:szCs w:val="28"/>
          <w:rtl/>
          <w:lang w:bidi="fa-IR"/>
        </w:rPr>
        <w:t xml:space="preserve">گیری در مورد چگونگی معامله درد و رنج بدنی با اختلالات شناختی </w:t>
      </w:r>
      <w:r w:rsidR="00CB2E55">
        <w:rPr>
          <w:rFonts w:asciiTheme="majorBidi" w:hAnsiTheme="majorBidi" w:cs="B Nazanin" w:hint="cs"/>
          <w:szCs w:val="28"/>
          <w:rtl/>
          <w:lang w:bidi="fa-IR"/>
        </w:rPr>
        <w:t>ناشی از بیماری</w:t>
      </w:r>
      <w:r w:rsidR="00CB2E55">
        <w:rPr>
          <w:rFonts w:asciiTheme="majorBidi" w:hAnsiTheme="majorBidi" w:cs="B Nazanin"/>
          <w:szCs w:val="28"/>
          <w:rtl/>
          <w:lang w:bidi="fa-IR"/>
        </w:rPr>
        <w:softHyphen/>
      </w:r>
      <w:r w:rsidR="00CB2E55">
        <w:rPr>
          <w:rFonts w:asciiTheme="majorBidi" w:hAnsiTheme="majorBidi" w:cs="B Nazanin" w:hint="cs"/>
          <w:szCs w:val="28"/>
          <w:rtl/>
          <w:lang w:bidi="fa-IR"/>
        </w:rPr>
        <w:t>های روانی، به</w:t>
      </w:r>
      <w:r w:rsidR="00CB2E55">
        <w:rPr>
          <w:rFonts w:asciiTheme="majorBidi" w:hAnsiTheme="majorBidi" w:cs="B Nazanin"/>
          <w:szCs w:val="28"/>
          <w:rtl/>
          <w:lang w:bidi="fa-IR"/>
        </w:rPr>
        <w:softHyphen/>
      </w:r>
      <w:r w:rsidR="00CB2E55">
        <w:rPr>
          <w:rFonts w:asciiTheme="majorBidi" w:hAnsiTheme="majorBidi" w:cs="B Nazanin" w:hint="cs"/>
          <w:szCs w:val="28"/>
          <w:rtl/>
          <w:lang w:bidi="fa-IR"/>
        </w:rPr>
        <w:t>منظور ارزشیابی تغییر جهت منابع بودجه</w:t>
      </w:r>
      <w:r w:rsidR="00CB2E55">
        <w:rPr>
          <w:rFonts w:asciiTheme="majorBidi" w:hAnsiTheme="majorBidi" w:cs="B Nazanin"/>
          <w:szCs w:val="28"/>
          <w:rtl/>
          <w:lang w:bidi="fa-IR"/>
        </w:rPr>
        <w:softHyphen/>
      </w:r>
      <w:r w:rsidR="00CB2E55">
        <w:rPr>
          <w:rFonts w:asciiTheme="majorBidi" w:hAnsiTheme="majorBidi" w:cs="B Nazanin" w:hint="cs"/>
          <w:szCs w:val="28"/>
          <w:rtl/>
          <w:lang w:bidi="fa-IR"/>
        </w:rPr>
        <w:t>ای از مراقبت از تروما به سلامت روانی بسیار دشوار خواهد بود. ولی تصمیم</w:t>
      </w:r>
      <w:r w:rsidR="00CB2E55">
        <w:rPr>
          <w:rFonts w:asciiTheme="majorBidi" w:hAnsiTheme="majorBidi" w:cs="B Nazanin"/>
          <w:szCs w:val="28"/>
          <w:rtl/>
          <w:lang w:bidi="fa-IR"/>
        </w:rPr>
        <w:softHyphen/>
      </w:r>
      <w:r w:rsidR="00CB2E55">
        <w:rPr>
          <w:rFonts w:asciiTheme="majorBidi" w:hAnsiTheme="majorBidi" w:cs="B Nazanin" w:hint="cs"/>
          <w:szCs w:val="28"/>
          <w:rtl/>
          <w:lang w:bidi="fa-IR"/>
        </w:rPr>
        <w:t>گیری در مورد معامله هر یک از اینها با گسترش تحصیلات ابتدایی یا افزایش محافظت</w:t>
      </w:r>
      <w:r w:rsidR="00AA3563">
        <w:rPr>
          <w:rFonts w:asciiTheme="majorBidi" w:hAnsiTheme="majorBidi" w:cs="B Nazanin" w:hint="cs"/>
          <w:szCs w:val="28"/>
          <w:rtl/>
          <w:lang w:bidi="fa-IR"/>
        </w:rPr>
        <w:t xml:space="preserve"> از گونه</w:t>
      </w:r>
      <w:r w:rsidR="00AA3563">
        <w:rPr>
          <w:rFonts w:asciiTheme="majorBidi" w:hAnsiTheme="majorBidi" w:cs="B Nazanin"/>
          <w:szCs w:val="28"/>
          <w:rtl/>
          <w:lang w:bidi="fa-IR"/>
        </w:rPr>
        <w:softHyphen/>
      </w:r>
      <w:r w:rsidR="00AA3563">
        <w:rPr>
          <w:rFonts w:asciiTheme="majorBidi" w:hAnsiTheme="majorBidi" w:cs="B Nazanin" w:hint="cs"/>
          <w:szCs w:val="28"/>
          <w:rtl/>
          <w:lang w:bidi="fa-IR"/>
        </w:rPr>
        <w:t>های جانوری در خطر انقراض از این هم دشوارتر است.</w:t>
      </w:r>
    </w:p>
    <w:p w14:paraId="06C7F7BD" w14:textId="77777777" w:rsidR="00BF4449" w:rsidRDefault="00AA3563"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در عمل جوامع به چنین سؤالاتی به صورت تصاعدی پاسخ می</w:t>
      </w:r>
      <w:r>
        <w:rPr>
          <w:rFonts w:asciiTheme="majorBidi" w:hAnsiTheme="majorBidi" w:cs="B Nazanin"/>
          <w:szCs w:val="28"/>
          <w:rtl/>
          <w:lang w:bidi="fa-IR"/>
        </w:rPr>
        <w:softHyphen/>
      </w:r>
      <w:r>
        <w:rPr>
          <w:rFonts w:asciiTheme="majorBidi" w:hAnsiTheme="majorBidi" w:cs="B Nazanin" w:hint="cs"/>
          <w:szCs w:val="28"/>
          <w:rtl/>
          <w:lang w:bidi="fa-IR"/>
        </w:rPr>
        <w:t>دهند. به این صورت که در جستجوی تعادلی معقول و منطقی، سطوح پرداخت</w:t>
      </w:r>
      <w:r>
        <w:rPr>
          <w:rFonts w:asciiTheme="majorBidi" w:hAnsiTheme="majorBidi" w:cs="B Nazanin"/>
          <w:szCs w:val="28"/>
          <w:rtl/>
          <w:lang w:bidi="fa-IR"/>
        </w:rPr>
        <w:softHyphen/>
      </w:r>
      <w:r>
        <w:rPr>
          <w:rFonts w:asciiTheme="majorBidi" w:hAnsiTheme="majorBidi" w:cs="B Nazanin" w:hint="cs"/>
          <w:szCs w:val="28"/>
          <w:rtl/>
          <w:lang w:bidi="fa-IR"/>
        </w:rPr>
        <w:t xml:space="preserve">ها و </w:t>
      </w:r>
      <w:r w:rsidR="00D978D7">
        <w:rPr>
          <w:rFonts w:asciiTheme="majorBidi" w:hAnsiTheme="majorBidi" w:cs="B Nazanin" w:hint="cs"/>
          <w:szCs w:val="28"/>
          <w:rtl/>
          <w:lang w:bidi="fa-IR"/>
        </w:rPr>
        <w:t>ترتیبات مالی را به صورت مرحله به مرحله و تدریجی تغییر می</w:t>
      </w:r>
      <w:r w:rsidR="00D978D7">
        <w:rPr>
          <w:rFonts w:asciiTheme="majorBidi" w:hAnsiTheme="majorBidi" w:cs="B Nazanin"/>
          <w:szCs w:val="28"/>
          <w:rtl/>
          <w:lang w:bidi="fa-IR"/>
        </w:rPr>
        <w:softHyphen/>
      </w:r>
      <w:r w:rsidR="00D978D7">
        <w:rPr>
          <w:rFonts w:asciiTheme="majorBidi" w:hAnsiTheme="majorBidi" w:cs="B Nazanin" w:hint="cs"/>
          <w:szCs w:val="28"/>
          <w:rtl/>
          <w:lang w:bidi="fa-IR"/>
        </w:rPr>
        <w:t>دهند. چنین تصمیم</w:t>
      </w:r>
      <w:r w:rsidR="00D978D7">
        <w:rPr>
          <w:rFonts w:asciiTheme="majorBidi" w:hAnsiTheme="majorBidi" w:cs="B Nazanin"/>
          <w:szCs w:val="28"/>
          <w:rtl/>
          <w:lang w:bidi="fa-IR"/>
        </w:rPr>
        <w:softHyphen/>
      </w:r>
      <w:r w:rsidR="00D978D7">
        <w:rPr>
          <w:rFonts w:asciiTheme="majorBidi" w:hAnsiTheme="majorBidi" w:cs="B Nazanin" w:hint="cs"/>
          <w:szCs w:val="28"/>
          <w:rtl/>
          <w:lang w:bidi="fa-IR"/>
        </w:rPr>
        <w:t>گیری</w:t>
      </w:r>
      <w:r w:rsidR="00D978D7">
        <w:rPr>
          <w:rFonts w:asciiTheme="majorBidi" w:hAnsiTheme="majorBidi" w:cs="B Nazanin"/>
          <w:szCs w:val="28"/>
          <w:rtl/>
          <w:lang w:bidi="fa-IR"/>
        </w:rPr>
        <w:softHyphen/>
      </w:r>
      <w:r w:rsidR="00D978D7">
        <w:rPr>
          <w:rFonts w:asciiTheme="majorBidi" w:hAnsiTheme="majorBidi" w:cs="B Nazanin" w:hint="cs"/>
          <w:szCs w:val="28"/>
          <w:rtl/>
          <w:lang w:bidi="fa-IR"/>
        </w:rPr>
        <w:t>هایی به ویژه زمانی دشوار می</w:t>
      </w:r>
      <w:r w:rsidR="00D978D7">
        <w:rPr>
          <w:rFonts w:asciiTheme="majorBidi" w:hAnsiTheme="majorBidi" w:cs="B Nazanin"/>
          <w:szCs w:val="28"/>
          <w:rtl/>
          <w:lang w:bidi="fa-IR"/>
        </w:rPr>
        <w:softHyphen/>
      </w:r>
      <w:r w:rsidR="00D978D7">
        <w:rPr>
          <w:rFonts w:asciiTheme="majorBidi" w:hAnsiTheme="majorBidi" w:cs="B Nazanin" w:hint="cs"/>
          <w:szCs w:val="28"/>
          <w:rtl/>
          <w:lang w:bidi="fa-IR"/>
        </w:rPr>
        <w:t xml:space="preserve">شود که کشور در تأمین مالی نظام مراقبت </w:t>
      </w:r>
      <w:r w:rsidR="00E94E9D">
        <w:rPr>
          <w:rFonts w:asciiTheme="majorBidi" w:hAnsiTheme="majorBidi" w:cs="B Nazanin" w:hint="cs"/>
          <w:szCs w:val="28"/>
          <w:rtl/>
          <w:lang w:bidi="fa-IR"/>
        </w:rPr>
        <w:t xml:space="preserve">سلامت و دست یافتن به آن به اهداف سلامت ناتوان باشد. متأسفانه این وضعیتی است که در حال حاضر در بسیاری از </w:t>
      </w:r>
      <w:r w:rsidR="00E94E9D">
        <w:rPr>
          <w:rFonts w:asciiTheme="majorBidi" w:hAnsiTheme="majorBidi" w:cs="B Nazanin" w:hint="cs"/>
          <w:szCs w:val="28"/>
          <w:rtl/>
          <w:lang w:bidi="fa-IR"/>
        </w:rPr>
        <w:lastRenderedPageBreak/>
        <w:t>کشورهای کم درآمد و با درآمد متوسط دیده می</w:t>
      </w:r>
      <w:r w:rsidR="00E94E9D">
        <w:rPr>
          <w:rFonts w:asciiTheme="majorBidi" w:hAnsiTheme="majorBidi" w:cs="B Nazanin"/>
          <w:szCs w:val="28"/>
          <w:rtl/>
          <w:lang w:bidi="fa-IR"/>
        </w:rPr>
        <w:softHyphen/>
      </w:r>
      <w:r w:rsidR="00E94E9D">
        <w:rPr>
          <w:rFonts w:asciiTheme="majorBidi" w:hAnsiTheme="majorBidi" w:cs="B Nazanin" w:hint="cs"/>
          <w:szCs w:val="28"/>
          <w:rtl/>
          <w:lang w:bidi="fa-IR"/>
        </w:rPr>
        <w:t>شود. ما در اینجا نیز معتقدیم لازم است مجریان اصلاحات مس</w:t>
      </w:r>
      <w:r w:rsidR="00BF4449">
        <w:rPr>
          <w:rFonts w:asciiTheme="majorBidi" w:hAnsiTheme="majorBidi" w:cs="B Nazanin" w:hint="cs"/>
          <w:szCs w:val="28"/>
          <w:rtl/>
          <w:lang w:bidi="fa-IR"/>
        </w:rPr>
        <w:t>ؤ</w:t>
      </w:r>
      <w:r w:rsidR="00E94E9D">
        <w:rPr>
          <w:rFonts w:asciiTheme="majorBidi" w:hAnsiTheme="majorBidi" w:cs="B Nazanin" w:hint="cs"/>
          <w:szCs w:val="28"/>
          <w:rtl/>
          <w:lang w:bidi="fa-IR"/>
        </w:rPr>
        <w:t>ولیت</w:t>
      </w:r>
      <w:r w:rsidR="00E94E9D">
        <w:rPr>
          <w:rFonts w:asciiTheme="majorBidi" w:hAnsiTheme="majorBidi" w:cs="B Nazanin"/>
          <w:szCs w:val="28"/>
          <w:rtl/>
          <w:lang w:bidi="fa-IR"/>
        </w:rPr>
        <w:softHyphen/>
      </w:r>
      <w:r w:rsidR="00E94E9D">
        <w:rPr>
          <w:rFonts w:asciiTheme="majorBidi" w:hAnsiTheme="majorBidi" w:cs="B Nazanin" w:hint="cs"/>
          <w:szCs w:val="28"/>
          <w:rtl/>
          <w:lang w:bidi="fa-IR"/>
        </w:rPr>
        <w:t>پذیر</w:t>
      </w:r>
      <w:r w:rsidR="00BF4449">
        <w:rPr>
          <w:rFonts w:asciiTheme="majorBidi" w:hAnsiTheme="majorBidi" w:cs="B Nazanin" w:hint="cs"/>
          <w:szCs w:val="28"/>
          <w:rtl/>
          <w:lang w:bidi="fa-IR"/>
        </w:rPr>
        <w:t>، در گفتن حقیقت به شهروندان در مورد انتخاب</w:t>
      </w:r>
      <w:r w:rsidR="00BF4449">
        <w:rPr>
          <w:rFonts w:asciiTheme="majorBidi" w:hAnsiTheme="majorBidi" w:cs="B Nazanin"/>
          <w:szCs w:val="28"/>
          <w:rtl/>
          <w:lang w:bidi="fa-IR"/>
        </w:rPr>
        <w:softHyphen/>
      </w:r>
      <w:r w:rsidR="00BF4449">
        <w:rPr>
          <w:rFonts w:asciiTheme="majorBidi" w:hAnsiTheme="majorBidi" w:cs="B Nazanin" w:hint="cs"/>
          <w:szCs w:val="28"/>
          <w:rtl/>
          <w:lang w:bidi="fa-IR"/>
        </w:rPr>
        <w:t>های پیش</w:t>
      </w:r>
      <w:r w:rsidR="00BF4449">
        <w:rPr>
          <w:rFonts w:asciiTheme="majorBidi" w:hAnsiTheme="majorBidi" w:cs="B Nazanin"/>
          <w:szCs w:val="28"/>
          <w:rtl/>
          <w:lang w:bidi="fa-IR"/>
        </w:rPr>
        <w:softHyphen/>
      </w:r>
      <w:r w:rsidR="00BF4449">
        <w:rPr>
          <w:rFonts w:asciiTheme="majorBidi" w:hAnsiTheme="majorBidi" w:cs="B Nazanin" w:hint="cs"/>
          <w:szCs w:val="28"/>
          <w:rtl/>
          <w:lang w:bidi="fa-IR"/>
        </w:rPr>
        <w:t>رو و همچنین در شکل</w:t>
      </w:r>
      <w:r w:rsidR="00BF4449">
        <w:rPr>
          <w:rFonts w:asciiTheme="majorBidi" w:hAnsiTheme="majorBidi" w:cs="B Nazanin"/>
          <w:szCs w:val="28"/>
          <w:rtl/>
          <w:lang w:bidi="fa-IR"/>
        </w:rPr>
        <w:softHyphen/>
      </w:r>
      <w:r w:rsidR="00BF4449">
        <w:rPr>
          <w:rFonts w:asciiTheme="majorBidi" w:hAnsiTheme="majorBidi" w:cs="B Nazanin" w:hint="cs"/>
          <w:szCs w:val="28"/>
          <w:rtl/>
          <w:lang w:bidi="fa-IR"/>
        </w:rPr>
        <w:t>دهی به پاسخ</w:t>
      </w:r>
      <w:r w:rsidR="00BF4449">
        <w:rPr>
          <w:rFonts w:asciiTheme="majorBidi" w:hAnsiTheme="majorBidi" w:cs="B Nazanin"/>
          <w:szCs w:val="28"/>
          <w:rtl/>
          <w:lang w:bidi="fa-IR"/>
        </w:rPr>
        <w:softHyphen/>
      </w:r>
      <w:r w:rsidR="00BF4449">
        <w:rPr>
          <w:rFonts w:asciiTheme="majorBidi" w:hAnsiTheme="majorBidi" w:cs="B Nazanin" w:hint="cs"/>
          <w:szCs w:val="28"/>
          <w:rtl/>
          <w:lang w:bidi="fa-IR"/>
        </w:rPr>
        <w:t>های اجتماعی مؤثر پیشقدم شوند. در دنیایی که منابع و دانش در آن</w:t>
      </w:r>
      <w:r w:rsidR="00BF4449">
        <w:rPr>
          <w:rFonts w:asciiTheme="majorBidi" w:hAnsiTheme="majorBidi" w:cs="B Nazanin"/>
          <w:szCs w:val="28"/>
          <w:rtl/>
          <w:lang w:bidi="fa-IR"/>
        </w:rPr>
        <w:softHyphen/>
      </w:r>
      <w:r w:rsidR="00BF4449">
        <w:rPr>
          <w:rFonts w:asciiTheme="majorBidi" w:hAnsiTheme="majorBidi" w:cs="B Nazanin" w:hint="cs"/>
          <w:szCs w:val="28"/>
          <w:rtl/>
          <w:lang w:bidi="fa-IR"/>
        </w:rPr>
        <w:t>ها همیشه محدود است، نمی</w:t>
      </w:r>
      <w:r w:rsidR="00BF4449">
        <w:rPr>
          <w:rFonts w:asciiTheme="majorBidi" w:hAnsiTheme="majorBidi" w:cs="B Nazanin"/>
          <w:szCs w:val="28"/>
          <w:rtl/>
          <w:lang w:bidi="fa-IR"/>
        </w:rPr>
        <w:softHyphen/>
      </w:r>
      <w:r w:rsidR="00BF4449">
        <w:rPr>
          <w:rFonts w:asciiTheme="majorBidi" w:hAnsiTheme="majorBidi" w:cs="B Nazanin" w:hint="cs"/>
          <w:szCs w:val="28"/>
          <w:rtl/>
          <w:lang w:bidi="fa-IR"/>
        </w:rPr>
        <w:t>توان به حل تمامی مشکلات پرداخت.</w:t>
      </w:r>
    </w:p>
    <w:p w14:paraId="697B89AC" w14:textId="5795F810" w:rsidR="0045023F" w:rsidRPr="009C00A3" w:rsidRDefault="00BF4449" w:rsidP="00417634">
      <w:pPr>
        <w:spacing w:after="0"/>
        <w:ind w:firstLine="0"/>
        <w:jc w:val="both"/>
        <w:rPr>
          <w:rFonts w:asciiTheme="majorBidi" w:hAnsiTheme="majorBidi" w:cs="B Nazanin"/>
          <w:b/>
          <w:bCs/>
          <w:sz w:val="32"/>
          <w:szCs w:val="32"/>
          <w:rtl/>
          <w:lang w:bidi="fa-IR"/>
        </w:rPr>
      </w:pPr>
      <w:r w:rsidRPr="009C00A3">
        <w:rPr>
          <w:rFonts w:asciiTheme="majorBidi" w:hAnsiTheme="majorBidi" w:cs="B Nazanin" w:hint="cs"/>
          <w:b/>
          <w:bCs/>
          <w:sz w:val="32"/>
          <w:szCs w:val="32"/>
          <w:rtl/>
          <w:lang w:bidi="fa-IR"/>
        </w:rPr>
        <w:t>4-2)تحلیل توزیع هزینه</w:t>
      </w:r>
      <w:r w:rsidRPr="009C00A3">
        <w:rPr>
          <w:rFonts w:asciiTheme="majorBidi" w:hAnsiTheme="majorBidi" w:cs="B Nazanin"/>
          <w:b/>
          <w:bCs/>
          <w:sz w:val="32"/>
          <w:szCs w:val="32"/>
          <w:rtl/>
          <w:lang w:bidi="fa-IR"/>
        </w:rPr>
        <w:softHyphen/>
      </w:r>
      <w:r w:rsidRPr="009C00A3">
        <w:rPr>
          <w:rFonts w:asciiTheme="majorBidi" w:hAnsiTheme="majorBidi" w:cs="B Nazanin" w:hint="cs"/>
          <w:b/>
          <w:bCs/>
          <w:sz w:val="32"/>
          <w:szCs w:val="32"/>
          <w:rtl/>
          <w:lang w:bidi="fa-IR"/>
        </w:rPr>
        <w:t>ها</w:t>
      </w:r>
      <w:r w:rsidR="00E94E9D" w:rsidRPr="009C00A3">
        <w:rPr>
          <w:rFonts w:asciiTheme="majorBidi" w:hAnsiTheme="majorBidi" w:cs="B Nazanin" w:hint="cs"/>
          <w:b/>
          <w:bCs/>
          <w:sz w:val="32"/>
          <w:szCs w:val="32"/>
          <w:rtl/>
          <w:lang w:bidi="fa-IR"/>
        </w:rPr>
        <w:t xml:space="preserve"> </w:t>
      </w:r>
      <w:r w:rsidR="0045023F" w:rsidRPr="009C00A3">
        <w:rPr>
          <w:rFonts w:asciiTheme="majorBidi" w:hAnsiTheme="majorBidi" w:cs="B Nazanin" w:hint="cs"/>
          <w:b/>
          <w:bCs/>
          <w:sz w:val="32"/>
          <w:szCs w:val="32"/>
          <w:rtl/>
          <w:lang w:bidi="fa-IR"/>
        </w:rPr>
        <w:t xml:space="preserve"> </w:t>
      </w:r>
    </w:p>
    <w:p w14:paraId="2F5A758D" w14:textId="7C027E41" w:rsidR="00BF4449" w:rsidRDefault="00FA7A44"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از دیدگاه اولویت</w:t>
      </w:r>
      <w:r>
        <w:rPr>
          <w:rFonts w:asciiTheme="majorBidi" w:hAnsiTheme="majorBidi" w:cs="B Nazanin"/>
          <w:szCs w:val="28"/>
          <w:rtl/>
          <w:lang w:bidi="fa-IR"/>
        </w:rPr>
        <w:softHyphen/>
      </w:r>
      <w:r>
        <w:rPr>
          <w:rFonts w:asciiTheme="majorBidi" w:hAnsiTheme="majorBidi" w:cs="B Nazanin" w:hint="cs"/>
          <w:szCs w:val="28"/>
          <w:rtl/>
          <w:lang w:bidi="fa-IR"/>
        </w:rPr>
        <w:t>بندی اصلاحات بخش سلامت، نه تنها سطح هزینه</w:t>
      </w:r>
      <w:r>
        <w:rPr>
          <w:rFonts w:asciiTheme="majorBidi" w:hAnsiTheme="majorBidi" w:cs="B Nazanin"/>
          <w:szCs w:val="28"/>
          <w:rtl/>
          <w:lang w:bidi="fa-IR"/>
        </w:rPr>
        <w:softHyphen/>
      </w:r>
      <w:r>
        <w:rPr>
          <w:rFonts w:asciiTheme="majorBidi" w:hAnsiTheme="majorBidi" w:cs="B Nazanin" w:hint="cs"/>
          <w:szCs w:val="28"/>
          <w:rtl/>
          <w:lang w:bidi="fa-IR"/>
        </w:rPr>
        <w:t>ها بلکه توزیع هزینه</w:t>
      </w:r>
      <w:r>
        <w:rPr>
          <w:rFonts w:asciiTheme="majorBidi" w:hAnsiTheme="majorBidi" w:cs="B Nazanin"/>
          <w:szCs w:val="28"/>
          <w:rtl/>
          <w:lang w:bidi="fa-IR"/>
        </w:rPr>
        <w:softHyphen/>
      </w:r>
      <w:r>
        <w:rPr>
          <w:rFonts w:asciiTheme="majorBidi" w:hAnsiTheme="majorBidi" w:cs="B Nazanin" w:hint="cs"/>
          <w:szCs w:val="28"/>
          <w:rtl/>
          <w:lang w:bidi="fa-IR"/>
        </w:rPr>
        <w:t>ها از اهمیت بالایی برخوردار است. مسائل مربوط به توزیع هزینه</w:t>
      </w:r>
      <w:r>
        <w:rPr>
          <w:rFonts w:asciiTheme="majorBidi" w:hAnsiTheme="majorBidi" w:cs="B Nazanin"/>
          <w:szCs w:val="28"/>
          <w:rtl/>
          <w:lang w:bidi="fa-IR"/>
        </w:rPr>
        <w:softHyphen/>
      </w:r>
      <w:r>
        <w:rPr>
          <w:rFonts w:asciiTheme="majorBidi" w:hAnsiTheme="majorBidi" w:cs="B Nazanin" w:hint="cs"/>
          <w:szCs w:val="28"/>
          <w:rtl/>
          <w:lang w:bidi="fa-IR"/>
        </w:rPr>
        <w:t>ها اغلب در کانون توجه سیاسی قرار دارد. با این حال</w:t>
      </w:r>
      <w:r w:rsidR="00747B9F">
        <w:rPr>
          <w:rFonts w:asciiTheme="majorBidi" w:hAnsiTheme="majorBidi" w:cs="B Nazanin" w:hint="cs"/>
          <w:szCs w:val="28"/>
          <w:rtl/>
          <w:lang w:bidi="fa-IR"/>
        </w:rPr>
        <w:t xml:space="preserve"> چنین مسائلی اغلب درست درک نمی</w:t>
      </w:r>
      <w:r w:rsidR="00747B9F">
        <w:rPr>
          <w:rFonts w:asciiTheme="majorBidi" w:hAnsiTheme="majorBidi" w:cs="B Nazanin"/>
          <w:szCs w:val="28"/>
          <w:rtl/>
          <w:lang w:bidi="fa-IR"/>
        </w:rPr>
        <w:softHyphen/>
      </w:r>
      <w:r w:rsidR="00747B9F">
        <w:rPr>
          <w:rFonts w:asciiTheme="majorBidi" w:hAnsiTheme="majorBidi" w:cs="B Nazanin" w:hint="cs"/>
          <w:szCs w:val="28"/>
          <w:rtl/>
          <w:lang w:bidi="fa-IR"/>
        </w:rPr>
        <w:t>شود و در حقیقت بسیار مبهم</w:t>
      </w:r>
      <w:r w:rsidR="00747B9F">
        <w:rPr>
          <w:rFonts w:asciiTheme="majorBidi" w:hAnsiTheme="majorBidi" w:cs="B Nazanin"/>
          <w:szCs w:val="28"/>
          <w:rtl/>
          <w:lang w:bidi="fa-IR"/>
        </w:rPr>
        <w:softHyphen/>
      </w:r>
      <w:r w:rsidR="00747B9F">
        <w:rPr>
          <w:rFonts w:asciiTheme="majorBidi" w:hAnsiTheme="majorBidi" w:cs="B Nazanin" w:hint="cs"/>
          <w:szCs w:val="28"/>
          <w:rtl/>
          <w:lang w:bidi="fa-IR"/>
        </w:rPr>
        <w:t>تر از آن چیزی است که معمولاً تصور می</w:t>
      </w:r>
      <w:r w:rsidR="00747B9F">
        <w:rPr>
          <w:rFonts w:asciiTheme="majorBidi" w:hAnsiTheme="majorBidi" w:cs="B Nazanin"/>
          <w:szCs w:val="28"/>
          <w:rtl/>
          <w:lang w:bidi="fa-IR"/>
        </w:rPr>
        <w:softHyphen/>
      </w:r>
      <w:r w:rsidR="00747B9F">
        <w:rPr>
          <w:rFonts w:asciiTheme="majorBidi" w:hAnsiTheme="majorBidi" w:cs="B Nazanin" w:hint="cs"/>
          <w:szCs w:val="28"/>
          <w:rtl/>
          <w:lang w:bidi="fa-IR"/>
        </w:rPr>
        <w:t>شود. با این حال هر کشور در این حیطه، قضاوت</w:t>
      </w:r>
      <w:r w:rsidR="00747B9F">
        <w:rPr>
          <w:rFonts w:asciiTheme="majorBidi" w:hAnsiTheme="majorBidi" w:cs="B Nazanin"/>
          <w:szCs w:val="28"/>
          <w:rtl/>
          <w:lang w:bidi="fa-IR"/>
        </w:rPr>
        <w:softHyphen/>
      </w:r>
      <w:r w:rsidR="00747B9F">
        <w:rPr>
          <w:rFonts w:asciiTheme="majorBidi" w:hAnsiTheme="majorBidi" w:cs="B Nazanin" w:hint="cs"/>
          <w:szCs w:val="28"/>
          <w:rtl/>
          <w:lang w:bidi="fa-IR"/>
        </w:rPr>
        <w:t>های اخلاقی مخصوص به خود را دارد (در این مورد این پرسش مطرح می</w:t>
      </w:r>
      <w:r w:rsidR="00747B9F">
        <w:rPr>
          <w:rFonts w:asciiTheme="majorBidi" w:hAnsiTheme="majorBidi" w:cs="B Nazanin"/>
          <w:szCs w:val="28"/>
          <w:rtl/>
          <w:lang w:bidi="fa-IR"/>
        </w:rPr>
        <w:softHyphen/>
      </w:r>
      <w:r w:rsidR="00747B9F">
        <w:rPr>
          <w:rFonts w:asciiTheme="majorBidi" w:hAnsiTheme="majorBidi" w:cs="B Nazanin" w:hint="cs"/>
          <w:szCs w:val="28"/>
          <w:rtl/>
          <w:lang w:bidi="fa-IR"/>
        </w:rPr>
        <w:t xml:space="preserve">شود که نظام تأمین مالی </w:t>
      </w:r>
      <w:r w:rsidR="00C03874">
        <w:rPr>
          <w:rFonts w:asciiTheme="majorBidi" w:hAnsiTheme="majorBidi" w:cs="B Nazanin" w:hint="cs"/>
          <w:szCs w:val="28"/>
          <w:rtl/>
          <w:lang w:bidi="fa-IR"/>
        </w:rPr>
        <w:t>مراقبت سلامت تا چ</w:t>
      </w:r>
      <w:r w:rsidR="006415E9">
        <w:rPr>
          <w:rFonts w:asciiTheme="majorBidi" w:hAnsiTheme="majorBidi" w:cs="B Nazanin" w:hint="cs"/>
          <w:szCs w:val="28"/>
          <w:rtl/>
          <w:lang w:bidi="fa-IR"/>
        </w:rPr>
        <w:t>ه‌اند</w:t>
      </w:r>
      <w:r w:rsidR="00C03874">
        <w:rPr>
          <w:rFonts w:asciiTheme="majorBidi" w:hAnsiTheme="majorBidi" w:cs="B Nazanin" w:hint="cs"/>
          <w:szCs w:val="28"/>
          <w:rtl/>
          <w:lang w:bidi="fa-IR"/>
        </w:rPr>
        <w:t>ازه می</w:t>
      </w:r>
      <w:r w:rsidR="00C03874">
        <w:rPr>
          <w:rFonts w:asciiTheme="majorBidi" w:hAnsiTheme="majorBidi" w:cs="B Nazanin"/>
          <w:szCs w:val="28"/>
          <w:rtl/>
          <w:lang w:bidi="fa-IR"/>
        </w:rPr>
        <w:softHyphen/>
      </w:r>
      <w:r w:rsidR="00C03874">
        <w:rPr>
          <w:rFonts w:asciiTheme="majorBidi" w:hAnsiTheme="majorBidi" w:cs="B Nazanin" w:hint="cs"/>
          <w:szCs w:val="28"/>
          <w:rtl/>
          <w:lang w:bidi="fa-IR"/>
        </w:rPr>
        <w:t>خواهد «طرفدار فقرا» باشد؟).</w:t>
      </w:r>
    </w:p>
    <w:p w14:paraId="41887BA8" w14:textId="0652DEE3" w:rsidR="00C03874" w:rsidRDefault="00C03874"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نخستین مشکل در محاسبه بار مالی بخش سلامت این است که فردی که مالیاتی را می</w:t>
      </w:r>
      <w:r>
        <w:rPr>
          <w:rFonts w:asciiTheme="majorBidi" w:hAnsiTheme="majorBidi" w:cs="B Nazanin"/>
          <w:szCs w:val="28"/>
          <w:rtl/>
          <w:lang w:bidi="fa-IR"/>
        </w:rPr>
        <w:softHyphen/>
      </w:r>
      <w:r>
        <w:rPr>
          <w:rFonts w:asciiTheme="majorBidi" w:hAnsiTheme="majorBidi" w:cs="B Nazanin" w:hint="cs"/>
          <w:szCs w:val="28"/>
          <w:rtl/>
          <w:lang w:bidi="fa-IR"/>
        </w:rPr>
        <w:t>پردازد ممکن است نخواهد در نهایت بار آن را متحمل شود. به عنوان مثال مشارکت یک کارفرما در بیمه</w:t>
      </w:r>
      <w:r>
        <w:rPr>
          <w:rFonts w:asciiTheme="majorBidi" w:hAnsiTheme="majorBidi" w:cs="B Nazanin"/>
          <w:szCs w:val="28"/>
          <w:rtl/>
          <w:lang w:bidi="fa-IR"/>
        </w:rPr>
        <w:softHyphen/>
      </w:r>
      <w:r>
        <w:rPr>
          <w:rFonts w:asciiTheme="majorBidi" w:hAnsiTheme="majorBidi" w:cs="B Nazanin" w:hint="cs"/>
          <w:szCs w:val="28"/>
          <w:rtl/>
          <w:lang w:bidi="fa-IR"/>
        </w:rPr>
        <w:t>های اجتماعی</w:t>
      </w:r>
      <w:r w:rsidR="00721F00">
        <w:rPr>
          <w:rFonts w:asciiTheme="majorBidi" w:hAnsiTheme="majorBidi" w:cs="B Nazanin" w:hint="cs"/>
          <w:szCs w:val="28"/>
          <w:rtl/>
          <w:lang w:bidi="fa-IR"/>
        </w:rPr>
        <w:t xml:space="preserve"> احتمالاً به ترکیبی از دستمزدهای کمتر برای کارگران، منفعت پایین</w:t>
      </w:r>
      <w:r w:rsidR="00721F00">
        <w:rPr>
          <w:rFonts w:asciiTheme="majorBidi" w:hAnsiTheme="majorBidi" w:cs="B Nazanin"/>
          <w:szCs w:val="28"/>
          <w:rtl/>
          <w:lang w:bidi="fa-IR"/>
        </w:rPr>
        <w:softHyphen/>
      </w:r>
      <w:r w:rsidR="00721F00">
        <w:rPr>
          <w:rFonts w:asciiTheme="majorBidi" w:hAnsiTheme="majorBidi" w:cs="B Nazanin" w:hint="cs"/>
          <w:szCs w:val="28"/>
          <w:rtl/>
          <w:lang w:bidi="fa-IR"/>
        </w:rPr>
        <w:t>تر برای مالکان و قیمت</w:t>
      </w:r>
      <w:r w:rsidR="00721F00">
        <w:rPr>
          <w:rFonts w:asciiTheme="majorBidi" w:hAnsiTheme="majorBidi" w:cs="B Nazanin"/>
          <w:szCs w:val="28"/>
          <w:rtl/>
          <w:lang w:bidi="fa-IR"/>
        </w:rPr>
        <w:softHyphen/>
      </w:r>
      <w:r w:rsidR="00721F00">
        <w:rPr>
          <w:rFonts w:asciiTheme="majorBidi" w:hAnsiTheme="majorBidi" w:cs="B Nazanin" w:hint="cs"/>
          <w:szCs w:val="28"/>
          <w:rtl/>
          <w:lang w:bidi="fa-IR"/>
        </w:rPr>
        <w:t>های بالاتر برای مصرف</w:t>
      </w:r>
      <w:r w:rsidR="00721F00">
        <w:rPr>
          <w:rFonts w:asciiTheme="majorBidi" w:hAnsiTheme="majorBidi" w:cs="B Nazanin"/>
          <w:szCs w:val="28"/>
          <w:rtl/>
          <w:lang w:bidi="fa-IR"/>
        </w:rPr>
        <w:softHyphen/>
      </w:r>
      <w:r w:rsidR="00721F00">
        <w:rPr>
          <w:rFonts w:asciiTheme="majorBidi" w:hAnsiTheme="majorBidi" w:cs="B Nazanin" w:hint="cs"/>
          <w:szCs w:val="28"/>
          <w:rtl/>
          <w:lang w:bidi="fa-IR"/>
        </w:rPr>
        <w:t>کنندگان منجر خواهد شد. تعیین اینکه چگونه بار نوعی مالیات خاص «تغییر جهت»</w:t>
      </w:r>
      <w:r w:rsidR="00C14A12">
        <w:rPr>
          <w:rStyle w:val="FootnoteReference"/>
          <w:rFonts w:asciiTheme="majorBidi" w:hAnsiTheme="majorBidi" w:cs="B Nazanin"/>
          <w:szCs w:val="28"/>
          <w:rtl/>
          <w:lang w:bidi="fa-IR"/>
        </w:rPr>
        <w:footnoteReference w:id="170"/>
      </w:r>
      <w:r w:rsidR="00C14A12">
        <w:rPr>
          <w:rFonts w:asciiTheme="majorBidi" w:hAnsiTheme="majorBidi" w:cs="B Nazanin" w:hint="cs"/>
          <w:szCs w:val="28"/>
          <w:rtl/>
          <w:lang w:bidi="fa-IR"/>
        </w:rPr>
        <w:t xml:space="preserve"> می</w:t>
      </w:r>
      <w:r w:rsidR="00C14A12">
        <w:rPr>
          <w:rFonts w:asciiTheme="majorBidi" w:hAnsiTheme="majorBidi" w:cs="B Nazanin"/>
          <w:szCs w:val="28"/>
          <w:rtl/>
          <w:lang w:bidi="fa-IR"/>
        </w:rPr>
        <w:softHyphen/>
      </w:r>
      <w:r w:rsidR="00C14A12">
        <w:rPr>
          <w:rFonts w:asciiTheme="majorBidi" w:hAnsiTheme="majorBidi" w:cs="B Nazanin" w:hint="cs"/>
          <w:szCs w:val="28"/>
          <w:rtl/>
          <w:lang w:bidi="fa-IR"/>
        </w:rPr>
        <w:t>دهد عموماً نیازمند پژوهش</w:t>
      </w:r>
      <w:r w:rsidR="00C14A12">
        <w:rPr>
          <w:rFonts w:asciiTheme="majorBidi" w:hAnsiTheme="majorBidi" w:cs="B Nazanin"/>
          <w:szCs w:val="28"/>
          <w:rtl/>
          <w:lang w:bidi="fa-IR"/>
        </w:rPr>
        <w:softHyphen/>
      </w:r>
      <w:r w:rsidR="00C14A12">
        <w:rPr>
          <w:rFonts w:asciiTheme="majorBidi" w:hAnsiTheme="majorBidi" w:cs="B Nazanin" w:hint="cs"/>
          <w:szCs w:val="28"/>
          <w:rtl/>
          <w:lang w:bidi="fa-IR"/>
        </w:rPr>
        <w:t>های آماری منطقی است. از سوی دیگر سیاست تأمین مالی بخش سلامت اغلب این پیچیدگی</w:t>
      </w:r>
      <w:r w:rsidR="00C14A12">
        <w:rPr>
          <w:rFonts w:asciiTheme="majorBidi" w:hAnsiTheme="majorBidi" w:cs="B Nazanin"/>
          <w:szCs w:val="28"/>
          <w:rtl/>
          <w:lang w:bidi="fa-IR"/>
        </w:rPr>
        <w:softHyphen/>
      </w:r>
      <w:r w:rsidR="00C14A12">
        <w:rPr>
          <w:rFonts w:asciiTheme="majorBidi" w:hAnsiTheme="majorBidi" w:cs="B Nazanin" w:hint="cs"/>
          <w:szCs w:val="28"/>
          <w:rtl/>
          <w:lang w:bidi="fa-IR"/>
        </w:rPr>
        <w:t>ها را مورد غفلت قرار می</w:t>
      </w:r>
      <w:r w:rsidR="00C14A12">
        <w:rPr>
          <w:rFonts w:asciiTheme="majorBidi" w:hAnsiTheme="majorBidi" w:cs="B Nazanin"/>
          <w:szCs w:val="28"/>
          <w:rtl/>
          <w:lang w:bidi="fa-IR"/>
        </w:rPr>
        <w:softHyphen/>
      </w:r>
      <w:r w:rsidR="00C14A12">
        <w:rPr>
          <w:rFonts w:asciiTheme="majorBidi" w:hAnsiTheme="majorBidi" w:cs="B Nazanin" w:hint="cs"/>
          <w:szCs w:val="28"/>
          <w:rtl/>
          <w:lang w:bidi="fa-IR"/>
        </w:rPr>
        <w:t>دهد، چون گروه</w:t>
      </w:r>
      <w:r w:rsidR="00C14A12">
        <w:rPr>
          <w:rFonts w:asciiTheme="majorBidi" w:hAnsiTheme="majorBidi" w:cs="B Nazanin"/>
          <w:szCs w:val="28"/>
          <w:rtl/>
          <w:lang w:bidi="fa-IR"/>
        </w:rPr>
        <w:softHyphen/>
      </w:r>
      <w:r w:rsidR="00C14A12">
        <w:rPr>
          <w:rFonts w:asciiTheme="majorBidi" w:hAnsiTheme="majorBidi" w:cs="B Nazanin" w:hint="cs"/>
          <w:szCs w:val="28"/>
          <w:rtl/>
          <w:lang w:bidi="fa-IR"/>
        </w:rPr>
        <w:t>های ذینفع فقط ب</w:t>
      </w:r>
      <w:r w:rsidR="006415E9">
        <w:rPr>
          <w:rFonts w:asciiTheme="majorBidi" w:hAnsiTheme="majorBidi" w:cs="B Nazanin" w:hint="cs"/>
          <w:szCs w:val="28"/>
          <w:rtl/>
          <w:lang w:bidi="fa-IR"/>
        </w:rPr>
        <w:t>ه‌اند</w:t>
      </w:r>
      <w:r w:rsidR="003733F1">
        <w:rPr>
          <w:rFonts w:asciiTheme="majorBidi" w:hAnsiTheme="majorBidi" w:cs="B Nazanin" w:hint="cs"/>
          <w:szCs w:val="28"/>
          <w:rtl/>
          <w:lang w:bidi="fa-IR"/>
        </w:rPr>
        <w:t>اختن مسؤولیت پرداخت</w:t>
      </w:r>
      <w:r w:rsidR="003733F1">
        <w:rPr>
          <w:rFonts w:asciiTheme="majorBidi" w:hAnsiTheme="majorBidi" w:cs="B Nazanin"/>
          <w:szCs w:val="28"/>
          <w:rtl/>
          <w:lang w:bidi="fa-IR"/>
        </w:rPr>
        <w:softHyphen/>
      </w:r>
      <w:r w:rsidR="003733F1">
        <w:rPr>
          <w:rFonts w:asciiTheme="majorBidi" w:hAnsiTheme="majorBidi" w:cs="B Nazanin" w:hint="cs"/>
          <w:szCs w:val="28"/>
          <w:rtl/>
          <w:lang w:bidi="fa-IR"/>
        </w:rPr>
        <w:t>های مستقیم به گردن یکدیگر توجه دارند.</w:t>
      </w:r>
    </w:p>
    <w:p w14:paraId="149E2F29" w14:textId="77777777" w:rsidR="00E90D14" w:rsidRDefault="003733F1"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پیچیدگی</w:t>
      </w:r>
      <w:r>
        <w:rPr>
          <w:rFonts w:asciiTheme="majorBidi" w:hAnsiTheme="majorBidi" w:cs="B Nazanin"/>
          <w:szCs w:val="28"/>
          <w:rtl/>
          <w:lang w:bidi="fa-IR"/>
        </w:rPr>
        <w:softHyphen/>
      </w:r>
      <w:r>
        <w:rPr>
          <w:rFonts w:asciiTheme="majorBidi" w:hAnsiTheme="majorBidi" w:cs="B Nazanin" w:hint="cs"/>
          <w:szCs w:val="28"/>
          <w:rtl/>
          <w:lang w:bidi="fa-IR"/>
        </w:rPr>
        <w:t>های دیگری نیز وجود دارد. افزایش پرداخت</w:t>
      </w:r>
      <w:r>
        <w:rPr>
          <w:rFonts w:asciiTheme="majorBidi" w:hAnsiTheme="majorBidi" w:cs="B Nazanin"/>
          <w:szCs w:val="28"/>
          <w:rtl/>
          <w:lang w:bidi="fa-IR"/>
        </w:rPr>
        <w:softHyphen/>
      </w:r>
      <w:r>
        <w:rPr>
          <w:rFonts w:asciiTheme="majorBidi" w:hAnsiTheme="majorBidi" w:cs="B Nazanin" w:hint="cs"/>
          <w:szCs w:val="28"/>
          <w:rtl/>
          <w:lang w:bidi="fa-IR"/>
        </w:rPr>
        <w:t>های دولتی برای سلامت گاهی به معنای بریدن بودجه دیگر برنامه</w:t>
      </w:r>
      <w:r>
        <w:rPr>
          <w:rFonts w:asciiTheme="majorBidi" w:hAnsiTheme="majorBidi" w:cs="B Nazanin"/>
          <w:szCs w:val="28"/>
          <w:rtl/>
          <w:lang w:bidi="fa-IR"/>
        </w:rPr>
        <w:softHyphen/>
      </w:r>
      <w:r>
        <w:rPr>
          <w:rFonts w:asciiTheme="majorBidi" w:hAnsiTheme="majorBidi" w:cs="B Nazanin" w:hint="cs"/>
          <w:szCs w:val="28"/>
          <w:rtl/>
          <w:lang w:bidi="fa-IR"/>
        </w:rPr>
        <w:t>های دولتی است. در واقع پرداخت برای فعالیت</w:t>
      </w:r>
      <w:r>
        <w:rPr>
          <w:rFonts w:asciiTheme="majorBidi" w:hAnsiTheme="majorBidi" w:cs="B Nazanin"/>
          <w:szCs w:val="28"/>
          <w:rtl/>
          <w:lang w:bidi="fa-IR"/>
        </w:rPr>
        <w:softHyphen/>
      </w:r>
      <w:r>
        <w:rPr>
          <w:rFonts w:asciiTheme="majorBidi" w:hAnsiTheme="majorBidi" w:cs="B Nazanin" w:hint="cs"/>
          <w:szCs w:val="28"/>
          <w:rtl/>
          <w:lang w:bidi="fa-IR"/>
        </w:rPr>
        <w:t xml:space="preserve">های جدید </w:t>
      </w:r>
      <w:r w:rsidR="00ED689B">
        <w:rPr>
          <w:rFonts w:asciiTheme="majorBidi" w:hAnsiTheme="majorBidi" w:cs="B Nazanin" w:hint="cs"/>
          <w:szCs w:val="28"/>
          <w:rtl/>
          <w:lang w:bidi="fa-IR"/>
        </w:rPr>
        <w:t>توسط کسانی صورت می</w:t>
      </w:r>
      <w:r w:rsidR="00ED689B">
        <w:rPr>
          <w:rFonts w:asciiTheme="majorBidi" w:hAnsiTheme="majorBidi" w:cs="B Nazanin"/>
          <w:szCs w:val="28"/>
          <w:rtl/>
          <w:lang w:bidi="fa-IR"/>
        </w:rPr>
        <w:softHyphen/>
      </w:r>
      <w:r w:rsidR="00ED689B">
        <w:rPr>
          <w:rFonts w:asciiTheme="majorBidi" w:hAnsiTheme="majorBidi" w:cs="B Nazanin" w:hint="cs"/>
          <w:szCs w:val="28"/>
          <w:rtl/>
          <w:lang w:bidi="fa-IR"/>
        </w:rPr>
        <w:t>گیرد که به خاطر حذف برنامه</w:t>
      </w:r>
      <w:r w:rsidR="00ED689B">
        <w:rPr>
          <w:rFonts w:asciiTheme="majorBidi" w:hAnsiTheme="majorBidi" w:cs="B Nazanin"/>
          <w:szCs w:val="28"/>
          <w:rtl/>
          <w:lang w:bidi="fa-IR"/>
        </w:rPr>
        <w:softHyphen/>
      </w:r>
      <w:r w:rsidR="00ED689B">
        <w:rPr>
          <w:rFonts w:asciiTheme="majorBidi" w:hAnsiTheme="majorBidi" w:cs="B Nazanin" w:hint="cs"/>
          <w:szCs w:val="28"/>
          <w:rtl/>
          <w:lang w:bidi="fa-IR"/>
        </w:rPr>
        <w:t>های قبلی منافع خود را از دست داده</w:t>
      </w:r>
      <w:r w:rsidR="00ED689B">
        <w:rPr>
          <w:rFonts w:asciiTheme="majorBidi" w:hAnsiTheme="majorBidi" w:cs="B Nazanin"/>
          <w:szCs w:val="28"/>
          <w:rtl/>
          <w:lang w:bidi="fa-IR"/>
        </w:rPr>
        <w:softHyphen/>
      </w:r>
      <w:r w:rsidR="00ED689B">
        <w:rPr>
          <w:rFonts w:asciiTheme="majorBidi" w:hAnsiTheme="majorBidi" w:cs="B Nazanin" w:hint="cs"/>
          <w:szCs w:val="28"/>
          <w:rtl/>
          <w:lang w:bidi="fa-IR"/>
        </w:rPr>
        <w:t xml:space="preserve">اند. علاوه بر این در بسیاری از کشورها، قسمتی از (یا تمام) </w:t>
      </w:r>
      <w:r w:rsidR="00ED689B">
        <w:rPr>
          <w:rFonts w:asciiTheme="majorBidi" w:hAnsiTheme="majorBidi" w:cs="B Nazanin" w:hint="cs"/>
          <w:szCs w:val="28"/>
          <w:rtl/>
          <w:lang w:bidi="fa-IR"/>
        </w:rPr>
        <w:lastRenderedPageBreak/>
        <w:t>پرداخت</w:t>
      </w:r>
      <w:r w:rsidR="00ED689B">
        <w:rPr>
          <w:rFonts w:asciiTheme="majorBidi" w:hAnsiTheme="majorBidi" w:cs="B Nazanin"/>
          <w:szCs w:val="28"/>
          <w:rtl/>
          <w:lang w:bidi="fa-IR"/>
        </w:rPr>
        <w:softHyphen/>
      </w:r>
      <w:r w:rsidR="00ED689B">
        <w:rPr>
          <w:rFonts w:asciiTheme="majorBidi" w:hAnsiTheme="majorBidi" w:cs="B Nazanin" w:hint="cs"/>
          <w:szCs w:val="28"/>
          <w:rtl/>
          <w:lang w:bidi="fa-IR"/>
        </w:rPr>
        <w:t>های سلامت از محل اعتبارات عمومی دولتی تأمین می</w:t>
      </w:r>
      <w:r w:rsidR="00ED689B">
        <w:rPr>
          <w:rFonts w:asciiTheme="majorBidi" w:hAnsiTheme="majorBidi" w:cs="B Nazanin"/>
          <w:szCs w:val="28"/>
          <w:rtl/>
          <w:lang w:bidi="fa-IR"/>
        </w:rPr>
        <w:softHyphen/>
      </w:r>
      <w:r w:rsidR="00ED689B">
        <w:rPr>
          <w:rFonts w:asciiTheme="majorBidi" w:hAnsiTheme="majorBidi" w:cs="B Nazanin" w:hint="cs"/>
          <w:szCs w:val="28"/>
          <w:rtl/>
          <w:lang w:bidi="fa-IR"/>
        </w:rPr>
        <w:t>شود که بر بسیاری</w:t>
      </w:r>
      <w:r w:rsidR="00E90D14">
        <w:rPr>
          <w:rFonts w:asciiTheme="majorBidi" w:hAnsiTheme="majorBidi" w:cs="B Nazanin" w:hint="cs"/>
          <w:szCs w:val="28"/>
          <w:rtl/>
          <w:lang w:bidi="fa-IR"/>
        </w:rPr>
        <w:t xml:space="preserve"> منابع درآمدی مختلف متکی است. اما در این صورت از کجا می</w:t>
      </w:r>
      <w:r w:rsidR="00E90D14">
        <w:rPr>
          <w:rFonts w:asciiTheme="majorBidi" w:hAnsiTheme="majorBidi" w:cs="B Nazanin"/>
          <w:szCs w:val="28"/>
          <w:rtl/>
          <w:lang w:bidi="fa-IR"/>
        </w:rPr>
        <w:softHyphen/>
      </w:r>
      <w:r w:rsidR="00E90D14">
        <w:rPr>
          <w:rFonts w:asciiTheme="majorBidi" w:hAnsiTheme="majorBidi" w:cs="B Nazanin" w:hint="cs"/>
          <w:szCs w:val="28"/>
          <w:rtl/>
          <w:lang w:bidi="fa-IR"/>
        </w:rPr>
        <w:t>توان فهمید که کدام برنامه</w:t>
      </w:r>
      <w:r w:rsidR="00E90D14">
        <w:rPr>
          <w:rFonts w:asciiTheme="majorBidi" w:hAnsiTheme="majorBidi" w:cs="B Nazanin"/>
          <w:szCs w:val="28"/>
          <w:rtl/>
          <w:lang w:bidi="fa-IR"/>
        </w:rPr>
        <w:softHyphen/>
      </w:r>
      <w:r w:rsidR="00E90D14">
        <w:rPr>
          <w:rFonts w:asciiTheme="majorBidi" w:hAnsiTheme="majorBidi" w:cs="B Nazanin" w:hint="cs"/>
          <w:szCs w:val="28"/>
          <w:rtl/>
          <w:lang w:bidi="fa-IR"/>
        </w:rPr>
        <w:t>ها می</w:t>
      </w:r>
      <w:r w:rsidR="00E90D14">
        <w:rPr>
          <w:rFonts w:asciiTheme="majorBidi" w:hAnsiTheme="majorBidi" w:cs="B Nazanin"/>
          <w:szCs w:val="28"/>
          <w:rtl/>
          <w:lang w:bidi="fa-IR"/>
        </w:rPr>
        <w:softHyphen/>
      </w:r>
      <w:r w:rsidR="00E90D14">
        <w:rPr>
          <w:rFonts w:asciiTheme="majorBidi" w:hAnsiTheme="majorBidi" w:cs="B Nazanin" w:hint="cs"/>
          <w:szCs w:val="28"/>
          <w:rtl/>
          <w:lang w:bidi="fa-IR"/>
        </w:rPr>
        <w:t>توانسته</w:t>
      </w:r>
      <w:r w:rsidR="00E90D14">
        <w:rPr>
          <w:rFonts w:asciiTheme="majorBidi" w:hAnsiTheme="majorBidi" w:cs="B Nazanin"/>
          <w:szCs w:val="28"/>
          <w:rtl/>
          <w:lang w:bidi="fa-IR"/>
        </w:rPr>
        <w:softHyphen/>
      </w:r>
      <w:r w:rsidR="00E90D14">
        <w:rPr>
          <w:rFonts w:asciiTheme="majorBidi" w:hAnsiTheme="majorBidi" w:cs="B Nazanin" w:hint="cs"/>
          <w:szCs w:val="28"/>
          <w:rtl/>
          <w:lang w:bidi="fa-IR"/>
        </w:rPr>
        <w:t>اند جامع</w:t>
      </w:r>
      <w:r w:rsidR="00E90D14">
        <w:rPr>
          <w:rFonts w:asciiTheme="majorBidi" w:hAnsiTheme="majorBidi" w:cs="B Nazanin"/>
          <w:szCs w:val="28"/>
          <w:rtl/>
          <w:lang w:bidi="fa-IR"/>
        </w:rPr>
        <w:softHyphen/>
      </w:r>
      <w:r w:rsidR="00E90D14">
        <w:rPr>
          <w:rFonts w:asciiTheme="majorBidi" w:hAnsiTheme="majorBidi" w:cs="B Nazanin" w:hint="cs"/>
          <w:szCs w:val="28"/>
          <w:rtl/>
          <w:lang w:bidi="fa-IR"/>
        </w:rPr>
        <w:t>تر از این باشند یا کدام مالیات</w:t>
      </w:r>
      <w:r w:rsidR="00E90D14">
        <w:rPr>
          <w:rFonts w:asciiTheme="majorBidi" w:hAnsiTheme="majorBidi" w:cs="B Nazanin"/>
          <w:szCs w:val="28"/>
          <w:rtl/>
          <w:lang w:bidi="fa-IR"/>
        </w:rPr>
        <w:softHyphen/>
      </w:r>
      <w:r w:rsidR="00E90D14">
        <w:rPr>
          <w:rFonts w:asciiTheme="majorBidi" w:hAnsiTheme="majorBidi" w:cs="B Nazanin" w:hint="cs"/>
          <w:szCs w:val="28"/>
          <w:rtl/>
          <w:lang w:bidi="fa-IR"/>
        </w:rPr>
        <w:t>ها می</w:t>
      </w:r>
      <w:r w:rsidR="00E90D14">
        <w:rPr>
          <w:rFonts w:asciiTheme="majorBidi" w:hAnsiTheme="majorBidi" w:cs="B Nazanin"/>
          <w:szCs w:val="28"/>
          <w:rtl/>
          <w:lang w:bidi="fa-IR"/>
        </w:rPr>
        <w:softHyphen/>
      </w:r>
      <w:r w:rsidR="00E90D14">
        <w:rPr>
          <w:rFonts w:asciiTheme="majorBidi" w:hAnsiTheme="majorBidi" w:cs="B Nazanin" w:hint="cs"/>
          <w:szCs w:val="28"/>
          <w:rtl/>
          <w:lang w:bidi="fa-IR"/>
        </w:rPr>
        <w:t>توانسته</w:t>
      </w:r>
      <w:r w:rsidR="00E90D14">
        <w:rPr>
          <w:rFonts w:asciiTheme="majorBidi" w:hAnsiTheme="majorBidi" w:cs="B Nazanin"/>
          <w:szCs w:val="28"/>
          <w:rtl/>
          <w:lang w:bidi="fa-IR"/>
        </w:rPr>
        <w:softHyphen/>
      </w:r>
      <w:r w:rsidR="00E90D14">
        <w:rPr>
          <w:rFonts w:asciiTheme="majorBidi" w:hAnsiTheme="majorBidi" w:cs="B Nazanin" w:hint="cs"/>
          <w:szCs w:val="28"/>
          <w:rtl/>
          <w:lang w:bidi="fa-IR"/>
        </w:rPr>
        <w:t>اند کمتر از این باشند و حالا به خاطر پرداخت</w:t>
      </w:r>
      <w:r w:rsidR="00E90D14">
        <w:rPr>
          <w:rFonts w:asciiTheme="majorBidi" w:hAnsiTheme="majorBidi" w:cs="B Nazanin"/>
          <w:szCs w:val="28"/>
          <w:rtl/>
          <w:lang w:bidi="fa-IR"/>
        </w:rPr>
        <w:softHyphen/>
      </w:r>
      <w:r w:rsidR="00E90D14">
        <w:rPr>
          <w:rFonts w:asciiTheme="majorBidi" w:hAnsiTheme="majorBidi" w:cs="B Nazanin" w:hint="cs"/>
          <w:szCs w:val="28"/>
          <w:rtl/>
          <w:lang w:bidi="fa-IR"/>
        </w:rPr>
        <w:t>های سلامت به این صورت درآمده</w:t>
      </w:r>
      <w:r w:rsidR="00E90D14">
        <w:rPr>
          <w:rFonts w:asciiTheme="majorBidi" w:hAnsiTheme="majorBidi" w:cs="B Nazanin"/>
          <w:szCs w:val="28"/>
          <w:rtl/>
          <w:lang w:bidi="fa-IR"/>
        </w:rPr>
        <w:softHyphen/>
      </w:r>
      <w:r w:rsidR="00E90D14">
        <w:rPr>
          <w:rFonts w:asciiTheme="majorBidi" w:hAnsiTheme="majorBidi" w:cs="B Nazanin" w:hint="cs"/>
          <w:szCs w:val="28"/>
          <w:rtl/>
          <w:lang w:bidi="fa-IR"/>
        </w:rPr>
        <w:t>اند؟</w:t>
      </w:r>
    </w:p>
    <w:p w14:paraId="702DB052" w14:textId="77777777" w:rsidR="0040525A" w:rsidRDefault="00E90D14"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در عمل اغلب اگر به جای توزیع بار کلی پرداخت</w:t>
      </w:r>
      <w:r>
        <w:rPr>
          <w:rFonts w:asciiTheme="majorBidi" w:hAnsiTheme="majorBidi" w:cs="B Nazanin"/>
          <w:szCs w:val="28"/>
          <w:rtl/>
          <w:lang w:bidi="fa-IR"/>
        </w:rPr>
        <w:softHyphen/>
      </w:r>
      <w:r>
        <w:rPr>
          <w:rFonts w:asciiTheme="majorBidi" w:hAnsiTheme="majorBidi" w:cs="B Nazanin" w:hint="cs"/>
          <w:szCs w:val="28"/>
          <w:rtl/>
          <w:lang w:bidi="fa-IR"/>
        </w:rPr>
        <w:t>ها برای سلامت، به اثر نهایی تعدیل هزینه</w:t>
      </w:r>
      <w:r>
        <w:rPr>
          <w:rFonts w:asciiTheme="majorBidi" w:hAnsiTheme="majorBidi" w:cs="B Nazanin"/>
          <w:szCs w:val="28"/>
          <w:rtl/>
          <w:lang w:bidi="fa-IR"/>
        </w:rPr>
        <w:softHyphen/>
      </w:r>
      <w:r>
        <w:rPr>
          <w:rFonts w:asciiTheme="majorBidi" w:hAnsiTheme="majorBidi" w:cs="B Nazanin" w:hint="cs"/>
          <w:szCs w:val="28"/>
          <w:rtl/>
          <w:lang w:bidi="fa-IR"/>
        </w:rPr>
        <w:t>ها توجه داشته باشیم، پاسخ به چنین سؤالاتی آسان</w:t>
      </w:r>
      <w:r>
        <w:rPr>
          <w:rFonts w:asciiTheme="majorBidi" w:hAnsiTheme="majorBidi" w:cs="B Nazanin"/>
          <w:szCs w:val="28"/>
          <w:rtl/>
          <w:lang w:bidi="fa-IR"/>
        </w:rPr>
        <w:softHyphen/>
      </w:r>
      <w:r>
        <w:rPr>
          <w:rFonts w:asciiTheme="majorBidi" w:hAnsiTheme="majorBidi" w:cs="B Nazanin" w:hint="cs"/>
          <w:szCs w:val="28"/>
          <w:rtl/>
          <w:lang w:bidi="fa-IR"/>
        </w:rPr>
        <w:t xml:space="preserve">تر </w:t>
      </w:r>
      <w:r w:rsidR="000C61AA">
        <w:rPr>
          <w:rFonts w:asciiTheme="majorBidi" w:hAnsiTheme="majorBidi" w:cs="B Nazanin" w:hint="cs"/>
          <w:szCs w:val="28"/>
          <w:rtl/>
          <w:lang w:bidi="fa-IR"/>
        </w:rPr>
        <w:t>خواهد بود. پاسخ به این سؤال به ندرت امکان</w:t>
      </w:r>
      <w:r w:rsidR="000C61AA">
        <w:rPr>
          <w:rFonts w:asciiTheme="majorBidi" w:hAnsiTheme="majorBidi" w:cs="B Nazanin"/>
          <w:szCs w:val="28"/>
          <w:rtl/>
          <w:lang w:bidi="fa-IR"/>
        </w:rPr>
        <w:softHyphen/>
      </w:r>
      <w:r w:rsidR="000C61AA">
        <w:rPr>
          <w:rFonts w:asciiTheme="majorBidi" w:hAnsiTheme="majorBidi" w:cs="B Nazanin" w:hint="cs"/>
          <w:szCs w:val="28"/>
          <w:rtl/>
          <w:lang w:bidi="fa-IR"/>
        </w:rPr>
        <w:t>پذیر است: اگر دولت همه پرداخت</w:t>
      </w:r>
      <w:r w:rsidR="000C61AA">
        <w:rPr>
          <w:rFonts w:asciiTheme="majorBidi" w:hAnsiTheme="majorBidi" w:cs="B Nazanin"/>
          <w:szCs w:val="28"/>
          <w:rtl/>
          <w:lang w:bidi="fa-IR"/>
        </w:rPr>
        <w:softHyphen/>
      </w:r>
      <w:r w:rsidR="000C61AA">
        <w:rPr>
          <w:rFonts w:asciiTheme="majorBidi" w:hAnsiTheme="majorBidi" w:cs="B Nazanin" w:hint="cs"/>
          <w:szCs w:val="28"/>
          <w:rtl/>
          <w:lang w:bidi="fa-IR"/>
        </w:rPr>
        <w:t>های سلامت را قطع کند، وضعیت قیمت</w:t>
      </w:r>
      <w:r w:rsidR="000C61AA">
        <w:rPr>
          <w:rFonts w:asciiTheme="majorBidi" w:hAnsiTheme="majorBidi" w:cs="B Nazanin"/>
          <w:szCs w:val="28"/>
          <w:rtl/>
          <w:lang w:bidi="fa-IR"/>
        </w:rPr>
        <w:softHyphen/>
      </w:r>
      <w:r w:rsidR="000C61AA">
        <w:rPr>
          <w:rFonts w:asciiTheme="majorBidi" w:hAnsiTheme="majorBidi" w:cs="B Nazanin" w:hint="cs"/>
          <w:szCs w:val="28"/>
          <w:rtl/>
          <w:lang w:bidi="fa-IR"/>
        </w:rPr>
        <w:t xml:space="preserve">ها، درآمدها و بارهای مالیاتی در کشور به چه صورت در خواهد آمد؟ با این حال اغلب </w:t>
      </w:r>
      <w:r w:rsidR="00A70C8C">
        <w:rPr>
          <w:rFonts w:asciiTheme="majorBidi" w:hAnsiTheme="majorBidi" w:cs="B Nazanin" w:hint="cs"/>
          <w:szCs w:val="28"/>
          <w:rtl/>
          <w:lang w:bidi="fa-IR"/>
        </w:rPr>
        <w:t>برای مجریان اصلاحات نظام سلامت، هر چه سؤال حاشیه</w:t>
      </w:r>
      <w:r w:rsidR="00A70C8C">
        <w:rPr>
          <w:rFonts w:asciiTheme="majorBidi" w:hAnsiTheme="majorBidi" w:cs="B Nazanin"/>
          <w:szCs w:val="28"/>
          <w:rtl/>
          <w:lang w:bidi="fa-IR"/>
        </w:rPr>
        <w:softHyphen/>
      </w:r>
      <w:r w:rsidR="00A70C8C">
        <w:rPr>
          <w:rFonts w:asciiTheme="majorBidi" w:hAnsiTheme="majorBidi" w:cs="B Nazanin" w:hint="cs"/>
          <w:szCs w:val="28"/>
          <w:rtl/>
          <w:lang w:bidi="fa-IR"/>
        </w:rPr>
        <w:t>ای بیشتر قابل مهار و حل باشد، متناسب</w:t>
      </w:r>
      <w:r w:rsidR="00A70C8C">
        <w:rPr>
          <w:rFonts w:asciiTheme="majorBidi" w:hAnsiTheme="majorBidi" w:cs="B Nazanin"/>
          <w:szCs w:val="28"/>
          <w:rtl/>
          <w:lang w:bidi="fa-IR"/>
        </w:rPr>
        <w:softHyphen/>
      </w:r>
      <w:r w:rsidR="00A70C8C">
        <w:rPr>
          <w:rFonts w:asciiTheme="majorBidi" w:hAnsiTheme="majorBidi" w:cs="B Nazanin" w:hint="cs"/>
          <w:szCs w:val="28"/>
          <w:rtl/>
          <w:lang w:bidi="fa-IR"/>
        </w:rPr>
        <w:t>تر است. با وجود این، اثرات تصاعدی هر گونه تغییر در نظام مالی احتمالاً پاسخ سیاسی محکمی را برمی</w:t>
      </w:r>
      <w:r w:rsidR="00A70C8C">
        <w:rPr>
          <w:rFonts w:asciiTheme="majorBidi" w:hAnsiTheme="majorBidi" w:cs="B Nazanin"/>
          <w:szCs w:val="28"/>
          <w:rtl/>
          <w:lang w:bidi="fa-IR"/>
        </w:rPr>
        <w:softHyphen/>
      </w:r>
      <w:r w:rsidR="00A70C8C">
        <w:rPr>
          <w:rFonts w:asciiTheme="majorBidi" w:hAnsiTheme="majorBidi" w:cs="B Nazanin" w:hint="cs"/>
          <w:szCs w:val="28"/>
          <w:rtl/>
          <w:lang w:bidi="fa-IR"/>
        </w:rPr>
        <w:t xml:space="preserve">انگیزد. علاوه بر این تحلیل </w:t>
      </w:r>
      <w:r w:rsidR="0040525A">
        <w:rPr>
          <w:rFonts w:asciiTheme="majorBidi" w:hAnsiTheme="majorBidi" w:cs="B Nazanin" w:hint="cs"/>
          <w:szCs w:val="28"/>
          <w:rtl/>
          <w:lang w:bidi="fa-IR"/>
        </w:rPr>
        <w:t>مواردی از بارهای هزینه</w:t>
      </w:r>
      <w:r w:rsidR="0040525A">
        <w:rPr>
          <w:rFonts w:asciiTheme="majorBidi" w:hAnsiTheme="majorBidi" w:cs="B Nazanin"/>
          <w:szCs w:val="28"/>
          <w:rtl/>
          <w:lang w:bidi="fa-IR"/>
        </w:rPr>
        <w:softHyphen/>
      </w:r>
      <w:r w:rsidR="0040525A">
        <w:rPr>
          <w:rFonts w:asciiTheme="majorBidi" w:hAnsiTheme="majorBidi" w:cs="B Nazanin" w:hint="cs"/>
          <w:szCs w:val="28"/>
          <w:rtl/>
          <w:lang w:bidi="fa-IR"/>
        </w:rPr>
        <w:t>ای-به ویژه توزیع هزینه</w:t>
      </w:r>
      <w:r w:rsidR="0040525A">
        <w:rPr>
          <w:rFonts w:asciiTheme="majorBidi" w:hAnsiTheme="majorBidi" w:cs="B Nazanin"/>
          <w:szCs w:val="28"/>
          <w:rtl/>
          <w:lang w:bidi="fa-IR"/>
        </w:rPr>
        <w:softHyphen/>
      </w:r>
      <w:r w:rsidR="0040525A">
        <w:rPr>
          <w:rFonts w:asciiTheme="majorBidi" w:hAnsiTheme="majorBidi" w:cs="B Nazanin" w:hint="cs"/>
          <w:szCs w:val="28"/>
          <w:rtl/>
          <w:lang w:bidi="fa-IR"/>
        </w:rPr>
        <w:t>های پرداخت شده به صورت مستقیم از جیب- اصلاً دشوار یا مبهم نیست. چنین پرداخت</w:t>
      </w:r>
      <w:r w:rsidR="0040525A">
        <w:rPr>
          <w:rFonts w:asciiTheme="majorBidi" w:hAnsiTheme="majorBidi" w:cs="B Nazanin"/>
          <w:szCs w:val="28"/>
          <w:rtl/>
          <w:lang w:bidi="fa-IR"/>
        </w:rPr>
        <w:softHyphen/>
      </w:r>
      <w:r w:rsidR="0040525A">
        <w:rPr>
          <w:rFonts w:asciiTheme="majorBidi" w:hAnsiTheme="majorBidi" w:cs="B Nazanin" w:hint="cs"/>
          <w:szCs w:val="28"/>
          <w:rtl/>
          <w:lang w:bidi="fa-IR"/>
        </w:rPr>
        <w:t>هایی محتمل</w:t>
      </w:r>
      <w:r w:rsidR="0040525A">
        <w:rPr>
          <w:rFonts w:asciiTheme="majorBidi" w:hAnsiTheme="majorBidi" w:cs="B Nazanin"/>
          <w:szCs w:val="28"/>
          <w:rtl/>
          <w:lang w:bidi="fa-IR"/>
        </w:rPr>
        <w:softHyphen/>
      </w:r>
      <w:r w:rsidR="0040525A">
        <w:rPr>
          <w:rFonts w:asciiTheme="majorBidi" w:hAnsiTheme="majorBidi" w:cs="B Nazanin" w:hint="cs"/>
          <w:szCs w:val="28"/>
          <w:rtl/>
          <w:lang w:bidi="fa-IR"/>
        </w:rPr>
        <w:t>ترین علت خطرات مالی</w:t>
      </w:r>
      <w:r w:rsidR="0040525A">
        <w:rPr>
          <w:rFonts w:asciiTheme="majorBidi" w:hAnsiTheme="majorBidi" w:cs="B Nazanin"/>
          <w:szCs w:val="28"/>
          <w:rtl/>
          <w:lang w:bidi="fa-IR"/>
        </w:rPr>
        <w:softHyphen/>
      </w:r>
      <w:r w:rsidR="0040525A">
        <w:rPr>
          <w:rFonts w:asciiTheme="majorBidi" w:hAnsiTheme="majorBidi" w:cs="B Nazanin" w:hint="cs"/>
          <w:szCs w:val="28"/>
          <w:rtl/>
          <w:lang w:bidi="fa-IR"/>
        </w:rPr>
        <w:t>اند و بنابراین به محافظت در برابر خطرات نیاز دارند. از سوی دیگر گفت</w:t>
      </w:r>
      <w:r w:rsidR="0040525A">
        <w:rPr>
          <w:rFonts w:asciiTheme="majorBidi" w:hAnsiTheme="majorBidi" w:cs="B Nazanin"/>
          <w:szCs w:val="28"/>
          <w:rtl/>
          <w:lang w:bidi="fa-IR"/>
        </w:rPr>
        <w:softHyphen/>
      </w:r>
      <w:r w:rsidR="0040525A">
        <w:rPr>
          <w:rFonts w:asciiTheme="majorBidi" w:hAnsiTheme="majorBidi" w:cs="B Nazanin" w:hint="cs"/>
          <w:szCs w:val="28"/>
          <w:rtl/>
          <w:lang w:bidi="fa-IR"/>
        </w:rPr>
        <w:t>وگوها (از نظر فنی ساده اما به لحاظ سیاسی قدرتمند) در مورد منصفانه بودن کل برنامه تأمین مالی، بحث</w:t>
      </w:r>
      <w:r w:rsidR="0040525A">
        <w:rPr>
          <w:rFonts w:asciiTheme="majorBidi" w:hAnsiTheme="majorBidi" w:cs="B Nazanin"/>
          <w:szCs w:val="28"/>
          <w:rtl/>
          <w:lang w:bidi="fa-IR"/>
        </w:rPr>
        <w:softHyphen/>
      </w:r>
      <w:r w:rsidR="0040525A">
        <w:rPr>
          <w:rFonts w:asciiTheme="majorBidi" w:hAnsiTheme="majorBidi" w:cs="B Nazanin" w:hint="cs"/>
          <w:szCs w:val="28"/>
          <w:rtl/>
          <w:lang w:bidi="fa-IR"/>
        </w:rPr>
        <w:t>هایی است که مکرر پیش می</w:t>
      </w:r>
      <w:r w:rsidR="0040525A">
        <w:rPr>
          <w:rFonts w:asciiTheme="majorBidi" w:hAnsiTheme="majorBidi" w:cs="B Nazanin"/>
          <w:szCs w:val="28"/>
          <w:rtl/>
          <w:lang w:bidi="fa-IR"/>
        </w:rPr>
        <w:softHyphen/>
      </w:r>
      <w:r w:rsidR="0040525A">
        <w:rPr>
          <w:rFonts w:asciiTheme="majorBidi" w:hAnsiTheme="majorBidi" w:cs="B Nazanin" w:hint="cs"/>
          <w:szCs w:val="28"/>
          <w:rtl/>
          <w:lang w:bidi="fa-IR"/>
        </w:rPr>
        <w:t>آید.</w:t>
      </w:r>
    </w:p>
    <w:p w14:paraId="14E16AEF" w14:textId="65090DFF" w:rsidR="003733F1" w:rsidRDefault="0040525A" w:rsidP="00417634">
      <w:pPr>
        <w:spacing w:after="0"/>
        <w:ind w:firstLine="0"/>
        <w:jc w:val="both"/>
        <w:rPr>
          <w:rFonts w:asciiTheme="majorBidi" w:hAnsiTheme="majorBidi" w:cs="B Nazanin"/>
          <w:szCs w:val="28"/>
          <w:lang w:bidi="fa-IR"/>
        </w:rPr>
      </w:pPr>
      <w:r>
        <w:rPr>
          <w:rFonts w:asciiTheme="majorBidi" w:hAnsiTheme="majorBidi" w:cs="B Nazanin" w:hint="cs"/>
          <w:szCs w:val="28"/>
          <w:rtl/>
          <w:lang w:bidi="fa-IR"/>
        </w:rPr>
        <w:t>اقتصاددانان در ارزشیابی توزیع هزینه</w:t>
      </w:r>
      <w:r>
        <w:rPr>
          <w:rFonts w:asciiTheme="majorBidi" w:hAnsiTheme="majorBidi" w:cs="B Nazanin"/>
          <w:szCs w:val="28"/>
          <w:rtl/>
          <w:lang w:bidi="fa-IR"/>
        </w:rPr>
        <w:softHyphen/>
      </w:r>
      <w:r>
        <w:rPr>
          <w:rFonts w:asciiTheme="majorBidi" w:hAnsiTheme="majorBidi" w:cs="B Nazanin" w:hint="cs"/>
          <w:szCs w:val="28"/>
          <w:rtl/>
          <w:lang w:bidi="fa-IR"/>
        </w:rPr>
        <w:t>ها به آنچه برای گروه</w:t>
      </w:r>
      <w:r>
        <w:rPr>
          <w:rFonts w:asciiTheme="majorBidi" w:hAnsiTheme="majorBidi" w:cs="B Nazanin"/>
          <w:szCs w:val="28"/>
          <w:rtl/>
          <w:lang w:bidi="fa-IR"/>
        </w:rPr>
        <w:softHyphen/>
      </w:r>
      <w:r>
        <w:rPr>
          <w:rFonts w:asciiTheme="majorBidi" w:hAnsiTheme="majorBidi" w:cs="B Nazanin" w:hint="cs"/>
          <w:szCs w:val="28"/>
          <w:rtl/>
          <w:lang w:bidi="fa-IR"/>
        </w:rPr>
        <w:t>های درآمدی</w:t>
      </w:r>
      <w:r w:rsidR="00B965DA">
        <w:rPr>
          <w:rFonts w:asciiTheme="majorBidi" w:hAnsiTheme="majorBidi" w:cs="B Nazanin" w:hint="cs"/>
          <w:szCs w:val="28"/>
          <w:rtl/>
          <w:lang w:bidi="fa-IR"/>
        </w:rPr>
        <w:t xml:space="preserve"> مختلف اتفاق می</w:t>
      </w:r>
      <w:r w:rsidR="00B965DA">
        <w:rPr>
          <w:rFonts w:asciiTheme="majorBidi" w:hAnsiTheme="majorBidi" w:cs="B Nazanin"/>
          <w:szCs w:val="28"/>
          <w:rtl/>
          <w:lang w:bidi="fa-IR"/>
        </w:rPr>
        <w:softHyphen/>
      </w:r>
      <w:r w:rsidR="00B965DA">
        <w:rPr>
          <w:rFonts w:asciiTheme="majorBidi" w:hAnsiTheme="majorBidi" w:cs="B Nazanin" w:hint="cs"/>
          <w:szCs w:val="28"/>
          <w:rtl/>
          <w:lang w:bidi="fa-IR"/>
        </w:rPr>
        <w:t>افتد تمرکز دارند؛ و خود آن را «برابری عمودی»</w:t>
      </w:r>
      <w:r w:rsidR="00B965DA">
        <w:rPr>
          <w:rStyle w:val="FootnoteReference"/>
          <w:rFonts w:asciiTheme="majorBidi" w:hAnsiTheme="majorBidi" w:cs="B Nazanin"/>
          <w:szCs w:val="28"/>
          <w:rtl/>
          <w:lang w:bidi="fa-IR"/>
        </w:rPr>
        <w:footnoteReference w:id="171"/>
      </w:r>
      <w:r>
        <w:rPr>
          <w:rFonts w:asciiTheme="majorBidi" w:hAnsiTheme="majorBidi" w:cs="B Nazanin" w:hint="cs"/>
          <w:szCs w:val="28"/>
          <w:rtl/>
          <w:lang w:bidi="fa-IR"/>
        </w:rPr>
        <w:t xml:space="preserve"> </w:t>
      </w:r>
      <w:r w:rsidR="00B965DA">
        <w:rPr>
          <w:rFonts w:asciiTheme="majorBidi" w:hAnsiTheme="majorBidi" w:cs="B Nazanin" w:hint="cs"/>
          <w:szCs w:val="28"/>
          <w:rtl/>
          <w:lang w:bidi="fa-IR"/>
        </w:rPr>
        <w:t>می</w:t>
      </w:r>
      <w:r w:rsidR="00B965DA">
        <w:rPr>
          <w:rFonts w:asciiTheme="majorBidi" w:hAnsiTheme="majorBidi" w:cs="B Nazanin"/>
          <w:szCs w:val="28"/>
          <w:rtl/>
          <w:lang w:bidi="fa-IR"/>
        </w:rPr>
        <w:softHyphen/>
      </w:r>
      <w:r w:rsidR="00B965DA">
        <w:rPr>
          <w:rFonts w:asciiTheme="majorBidi" w:hAnsiTheme="majorBidi" w:cs="B Nazanin" w:hint="cs"/>
          <w:szCs w:val="28"/>
          <w:rtl/>
          <w:lang w:bidi="fa-IR"/>
        </w:rPr>
        <w:t xml:space="preserve">نامند. به دلایل تاریخی </w:t>
      </w:r>
      <w:r w:rsidR="009A2E56">
        <w:rPr>
          <w:rFonts w:asciiTheme="majorBidi" w:hAnsiTheme="majorBidi" w:cs="B Nazanin" w:hint="cs"/>
          <w:szCs w:val="28"/>
          <w:rtl/>
          <w:lang w:bidi="fa-IR"/>
        </w:rPr>
        <w:t xml:space="preserve">پیچیده، نقطه مرجع اصلی برای چنین تحلیلی، </w:t>
      </w:r>
      <w:r w:rsidR="009070D2">
        <w:rPr>
          <w:rFonts w:asciiTheme="majorBidi" w:hAnsiTheme="majorBidi" w:cs="B Nazanin" w:hint="cs"/>
          <w:szCs w:val="28"/>
          <w:rtl/>
          <w:lang w:bidi="fa-IR"/>
        </w:rPr>
        <w:t>نوعی از مالیات است که درصد یکسان از درآمد فقرا و ثروتمندان را برداشت می</w:t>
      </w:r>
      <w:r w:rsidR="009070D2">
        <w:rPr>
          <w:rFonts w:asciiTheme="majorBidi" w:hAnsiTheme="majorBidi" w:cs="B Nazanin"/>
          <w:szCs w:val="28"/>
          <w:rtl/>
          <w:lang w:bidi="fa-IR"/>
        </w:rPr>
        <w:softHyphen/>
      </w:r>
      <w:r w:rsidR="009070D2">
        <w:rPr>
          <w:rFonts w:asciiTheme="majorBidi" w:hAnsiTheme="majorBidi" w:cs="B Nazanin" w:hint="cs"/>
          <w:szCs w:val="28"/>
          <w:rtl/>
          <w:lang w:bidi="fa-IR"/>
        </w:rPr>
        <w:t>کند. به چنین مالیاتی، مالیات «متناسب»</w:t>
      </w:r>
      <w:r w:rsidR="009070D2">
        <w:rPr>
          <w:rStyle w:val="FootnoteReference"/>
          <w:rFonts w:asciiTheme="majorBidi" w:hAnsiTheme="majorBidi" w:cs="B Nazanin"/>
          <w:szCs w:val="28"/>
          <w:rtl/>
          <w:lang w:bidi="fa-IR"/>
        </w:rPr>
        <w:footnoteReference w:id="172"/>
      </w:r>
      <w:r w:rsidR="00403A07">
        <w:rPr>
          <w:rFonts w:asciiTheme="majorBidi" w:hAnsiTheme="majorBidi" w:cs="B Nazanin" w:hint="cs"/>
          <w:szCs w:val="28"/>
          <w:rtl/>
          <w:lang w:bidi="fa-IR"/>
        </w:rPr>
        <w:t xml:space="preserve"> گفته می</w:t>
      </w:r>
      <w:r w:rsidR="00403A07">
        <w:rPr>
          <w:rFonts w:asciiTheme="majorBidi" w:hAnsiTheme="majorBidi" w:cs="B Nazanin"/>
          <w:szCs w:val="28"/>
          <w:rtl/>
          <w:lang w:bidi="fa-IR"/>
        </w:rPr>
        <w:softHyphen/>
      </w:r>
      <w:r w:rsidR="00403A07">
        <w:rPr>
          <w:rFonts w:asciiTheme="majorBidi" w:hAnsiTheme="majorBidi" w:cs="B Nazanin" w:hint="cs"/>
          <w:szCs w:val="28"/>
          <w:rtl/>
          <w:lang w:bidi="fa-IR"/>
        </w:rPr>
        <w:t>شود. مالیاتی که با افزایش درآمد بیشتر شود، که بار عمده</w:t>
      </w:r>
      <w:r w:rsidR="00403A07">
        <w:rPr>
          <w:rFonts w:asciiTheme="majorBidi" w:hAnsiTheme="majorBidi" w:cs="B Nazanin"/>
          <w:szCs w:val="28"/>
          <w:rtl/>
          <w:lang w:bidi="fa-IR"/>
        </w:rPr>
        <w:softHyphen/>
      </w:r>
      <w:r w:rsidR="00403A07">
        <w:rPr>
          <w:rFonts w:asciiTheme="majorBidi" w:hAnsiTheme="majorBidi" w:cs="B Nazanin" w:hint="cs"/>
          <w:szCs w:val="28"/>
          <w:rtl/>
          <w:lang w:bidi="fa-IR"/>
        </w:rPr>
        <w:t>ی آن بر دوش ثروتمندان خواهد بود، مالیات تصاعدی</w:t>
      </w:r>
      <w:r w:rsidR="00403A07">
        <w:rPr>
          <w:rStyle w:val="FootnoteReference"/>
          <w:rFonts w:asciiTheme="majorBidi" w:hAnsiTheme="majorBidi" w:cs="B Nazanin"/>
          <w:szCs w:val="28"/>
          <w:rtl/>
          <w:lang w:bidi="fa-IR"/>
        </w:rPr>
        <w:footnoteReference w:id="173"/>
      </w:r>
      <w:r w:rsidR="00403A07">
        <w:rPr>
          <w:rFonts w:asciiTheme="majorBidi" w:hAnsiTheme="majorBidi" w:cs="B Nazanin" w:hint="cs"/>
          <w:szCs w:val="28"/>
          <w:rtl/>
          <w:lang w:bidi="fa-IR"/>
        </w:rPr>
        <w:t xml:space="preserve"> نام دارد. در صورتی که درصد بیشتری از درآمد فقرا را شامل گردد، مالیات «نزولی»</w:t>
      </w:r>
      <w:r w:rsidR="00403A07">
        <w:rPr>
          <w:rStyle w:val="FootnoteReference"/>
          <w:rFonts w:asciiTheme="majorBidi" w:hAnsiTheme="majorBidi" w:cs="B Nazanin"/>
          <w:szCs w:val="28"/>
          <w:rtl/>
          <w:lang w:bidi="fa-IR"/>
        </w:rPr>
        <w:footnoteReference w:id="174"/>
      </w:r>
      <w:r w:rsidR="00403A07">
        <w:rPr>
          <w:rFonts w:asciiTheme="majorBidi" w:hAnsiTheme="majorBidi" w:cs="B Nazanin" w:hint="cs"/>
          <w:szCs w:val="28"/>
          <w:rtl/>
          <w:lang w:bidi="fa-IR"/>
        </w:rPr>
        <w:t xml:space="preserve"> نام دارد.</w:t>
      </w:r>
    </w:p>
    <w:p w14:paraId="276AEB58" w14:textId="1DB1D0CC" w:rsidR="0051459B" w:rsidRDefault="0051459B"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lastRenderedPageBreak/>
        <w:t>پرداخت</w:t>
      </w:r>
      <w:r>
        <w:rPr>
          <w:rFonts w:asciiTheme="majorBidi" w:hAnsiTheme="majorBidi" w:cs="B Nazanin"/>
          <w:szCs w:val="28"/>
          <w:rtl/>
          <w:lang w:bidi="fa-IR"/>
        </w:rPr>
        <w:softHyphen/>
      </w:r>
      <w:r>
        <w:rPr>
          <w:rFonts w:asciiTheme="majorBidi" w:hAnsiTheme="majorBidi" w:cs="B Nazanin" w:hint="cs"/>
          <w:szCs w:val="28"/>
          <w:rtl/>
          <w:lang w:bidi="fa-IR"/>
        </w:rPr>
        <w:t>های مصرف</w:t>
      </w:r>
      <w:r>
        <w:rPr>
          <w:rFonts w:asciiTheme="majorBidi" w:hAnsiTheme="majorBidi" w:cs="B Nazanin"/>
          <w:szCs w:val="28"/>
          <w:rtl/>
          <w:lang w:bidi="fa-IR"/>
        </w:rPr>
        <w:softHyphen/>
      </w:r>
      <w:r>
        <w:rPr>
          <w:rFonts w:asciiTheme="majorBidi" w:hAnsiTheme="majorBidi" w:cs="B Nazanin" w:hint="cs"/>
          <w:szCs w:val="28"/>
          <w:rtl/>
          <w:lang w:bidi="fa-IR"/>
        </w:rPr>
        <w:t>کنندگان و حق بیمه</w:t>
      </w:r>
      <w:r>
        <w:rPr>
          <w:rFonts w:asciiTheme="majorBidi" w:hAnsiTheme="majorBidi" w:cs="B Nazanin"/>
          <w:szCs w:val="28"/>
          <w:rtl/>
          <w:lang w:bidi="fa-IR"/>
        </w:rPr>
        <w:softHyphen/>
      </w:r>
      <w:r>
        <w:rPr>
          <w:rFonts w:asciiTheme="majorBidi" w:hAnsiTheme="majorBidi" w:cs="B Nazanin" w:hint="cs"/>
          <w:szCs w:val="28"/>
          <w:rtl/>
          <w:lang w:bidi="fa-IR"/>
        </w:rPr>
        <w:t>ها آشکارا حالتی کاملاً نزولی دارند.</w:t>
      </w:r>
      <w:r w:rsidR="005C2E44">
        <w:rPr>
          <w:rFonts w:asciiTheme="majorBidi" w:hAnsiTheme="majorBidi" w:cs="B Nazanin" w:hint="cs"/>
          <w:szCs w:val="28"/>
          <w:rtl/>
          <w:lang w:bidi="fa-IR"/>
        </w:rPr>
        <w:t xml:space="preserve"> در این دو، از فقیر و ثروتمند به یک میزان پول گرفته می</w:t>
      </w:r>
      <w:r w:rsidR="005C2E44">
        <w:rPr>
          <w:rFonts w:asciiTheme="majorBidi" w:hAnsiTheme="majorBidi" w:cs="B Nazanin"/>
          <w:szCs w:val="28"/>
          <w:rtl/>
          <w:lang w:bidi="fa-IR"/>
        </w:rPr>
        <w:softHyphen/>
      </w:r>
      <w:r w:rsidR="005C2E44">
        <w:rPr>
          <w:rFonts w:asciiTheme="majorBidi" w:hAnsiTheme="majorBidi" w:cs="B Nazanin" w:hint="cs"/>
          <w:szCs w:val="28"/>
          <w:rtl/>
          <w:lang w:bidi="fa-IR"/>
        </w:rPr>
        <w:t>شود و در نتیجه از دیدگاه درصدی، باری سنگین</w:t>
      </w:r>
      <w:r w:rsidR="005C2E44">
        <w:rPr>
          <w:rFonts w:asciiTheme="majorBidi" w:hAnsiTheme="majorBidi" w:cs="B Nazanin"/>
          <w:szCs w:val="28"/>
          <w:rtl/>
          <w:lang w:bidi="fa-IR"/>
        </w:rPr>
        <w:softHyphen/>
      </w:r>
      <w:r w:rsidR="005C2E44">
        <w:rPr>
          <w:rFonts w:asciiTheme="majorBidi" w:hAnsiTheme="majorBidi" w:cs="B Nazanin" w:hint="cs"/>
          <w:szCs w:val="28"/>
          <w:rtl/>
          <w:lang w:bidi="fa-IR"/>
        </w:rPr>
        <w:t>تر بر فقرا تحمیل می</w:t>
      </w:r>
      <w:r w:rsidR="005C2E44">
        <w:rPr>
          <w:rFonts w:asciiTheme="majorBidi" w:hAnsiTheme="majorBidi" w:cs="B Nazanin"/>
          <w:szCs w:val="28"/>
          <w:rtl/>
          <w:lang w:bidi="fa-IR"/>
        </w:rPr>
        <w:softHyphen/>
      </w:r>
      <w:r w:rsidR="005C2E44">
        <w:rPr>
          <w:rFonts w:asciiTheme="majorBidi" w:hAnsiTheme="majorBidi" w:cs="B Nazanin" w:hint="cs"/>
          <w:szCs w:val="28"/>
          <w:rtl/>
          <w:lang w:bidi="fa-IR"/>
        </w:rPr>
        <w:t>شود</w:t>
      </w:r>
      <w:r w:rsidR="007B7151">
        <w:rPr>
          <w:rFonts w:asciiTheme="majorBidi" w:hAnsiTheme="majorBidi" w:cs="B Nazanin" w:hint="cs"/>
          <w:szCs w:val="28"/>
          <w:rtl/>
          <w:lang w:bidi="fa-IR"/>
        </w:rPr>
        <w:t>. (البته باید توجه داشت که ممکن است ثروتمندان مالیات بیشتری نسبت به فقرا پرداخت کنند اما مالیات، نزولی باشد؛ این امر در حالتی پیش می</w:t>
      </w:r>
      <w:r w:rsidR="007B7151">
        <w:rPr>
          <w:rFonts w:asciiTheme="majorBidi" w:hAnsiTheme="majorBidi" w:cs="B Nazanin"/>
          <w:szCs w:val="28"/>
          <w:rtl/>
          <w:lang w:bidi="fa-IR"/>
        </w:rPr>
        <w:softHyphen/>
      </w:r>
      <w:r w:rsidR="007B7151">
        <w:rPr>
          <w:rFonts w:asciiTheme="majorBidi" w:hAnsiTheme="majorBidi" w:cs="B Nazanin" w:hint="cs"/>
          <w:szCs w:val="28"/>
          <w:rtl/>
          <w:lang w:bidi="fa-IR"/>
        </w:rPr>
        <w:t>آید که این مالیات</w:t>
      </w:r>
      <w:r w:rsidR="007B7151">
        <w:rPr>
          <w:rFonts w:asciiTheme="majorBidi" w:hAnsiTheme="majorBidi" w:cs="B Nazanin"/>
          <w:szCs w:val="28"/>
          <w:rtl/>
          <w:lang w:bidi="fa-IR"/>
        </w:rPr>
        <w:softHyphen/>
      </w:r>
      <w:r w:rsidR="007B7151">
        <w:rPr>
          <w:rFonts w:asciiTheme="majorBidi" w:hAnsiTheme="majorBidi" w:cs="B Nazanin" w:hint="cs"/>
          <w:szCs w:val="28"/>
          <w:rtl/>
          <w:lang w:bidi="fa-IR"/>
        </w:rPr>
        <w:t>ها درصد کمتری از درآمد آن</w:t>
      </w:r>
      <w:r w:rsidR="007B7151">
        <w:rPr>
          <w:rFonts w:asciiTheme="majorBidi" w:hAnsiTheme="majorBidi" w:cs="B Nazanin"/>
          <w:szCs w:val="28"/>
          <w:rtl/>
          <w:lang w:bidi="fa-IR"/>
        </w:rPr>
        <w:softHyphen/>
      </w:r>
      <w:r w:rsidR="007B7151">
        <w:rPr>
          <w:rFonts w:asciiTheme="majorBidi" w:hAnsiTheme="majorBidi" w:cs="B Nazanin" w:hint="cs"/>
          <w:szCs w:val="28"/>
          <w:rtl/>
          <w:lang w:bidi="fa-IR"/>
        </w:rPr>
        <w:t>ها را شامل شود). برنامه</w:t>
      </w:r>
      <w:r w:rsidR="007B7151">
        <w:rPr>
          <w:rFonts w:asciiTheme="majorBidi" w:hAnsiTheme="majorBidi" w:cs="B Nazanin"/>
          <w:szCs w:val="28"/>
          <w:rtl/>
          <w:lang w:bidi="fa-IR"/>
        </w:rPr>
        <w:softHyphen/>
      </w:r>
      <w:r w:rsidR="007B7151">
        <w:rPr>
          <w:rFonts w:asciiTheme="majorBidi" w:hAnsiTheme="majorBidi" w:cs="B Nazanin" w:hint="cs"/>
          <w:szCs w:val="28"/>
          <w:rtl/>
          <w:lang w:bidi="fa-IR"/>
        </w:rPr>
        <w:t>های بیمه اجتماعی که تأمین مالی آن</w:t>
      </w:r>
      <w:r w:rsidR="007B7151">
        <w:rPr>
          <w:rFonts w:asciiTheme="majorBidi" w:hAnsiTheme="majorBidi" w:cs="B Nazanin"/>
          <w:szCs w:val="28"/>
          <w:rtl/>
          <w:lang w:bidi="fa-IR"/>
        </w:rPr>
        <w:softHyphen/>
      </w:r>
      <w:r w:rsidR="007B7151">
        <w:rPr>
          <w:rFonts w:asciiTheme="majorBidi" w:hAnsiTheme="majorBidi" w:cs="B Nazanin" w:hint="cs"/>
          <w:szCs w:val="28"/>
          <w:rtl/>
          <w:lang w:bidi="fa-IR"/>
        </w:rPr>
        <w:t xml:space="preserve">ها از راه مالیات بر حقوق و </w:t>
      </w:r>
      <w:r w:rsidR="00012DD6">
        <w:rPr>
          <w:rFonts w:asciiTheme="majorBidi" w:hAnsiTheme="majorBidi" w:cs="B Nazanin" w:hint="cs"/>
          <w:szCs w:val="28"/>
          <w:rtl/>
          <w:lang w:bidi="fa-IR"/>
        </w:rPr>
        <w:t>دستمزد تا حدودی نزولی</w:t>
      </w:r>
      <w:r w:rsidR="00012DD6">
        <w:rPr>
          <w:rFonts w:asciiTheme="majorBidi" w:hAnsiTheme="majorBidi" w:cs="B Nazanin"/>
          <w:szCs w:val="28"/>
          <w:rtl/>
          <w:lang w:bidi="fa-IR"/>
        </w:rPr>
        <w:softHyphen/>
      </w:r>
      <w:r w:rsidR="00012DD6">
        <w:rPr>
          <w:rFonts w:asciiTheme="majorBidi" w:hAnsiTheme="majorBidi" w:cs="B Nazanin" w:hint="cs"/>
          <w:szCs w:val="28"/>
          <w:rtl/>
          <w:lang w:bidi="fa-IR"/>
        </w:rPr>
        <w:t>اند. مالیات بر حقوق و دستمزد (در برابر درآمد حاصل از مالیات بر سرمایه</w:t>
      </w:r>
      <w:r w:rsidR="00012DD6">
        <w:rPr>
          <w:rFonts w:asciiTheme="majorBidi" w:hAnsiTheme="majorBidi" w:cs="B Nazanin"/>
          <w:szCs w:val="28"/>
          <w:rtl/>
          <w:lang w:bidi="fa-IR"/>
        </w:rPr>
        <w:softHyphen/>
      </w:r>
      <w:r w:rsidR="00012DD6">
        <w:rPr>
          <w:rFonts w:asciiTheme="majorBidi" w:hAnsiTheme="majorBidi" w:cs="B Nazanin" w:hint="cs"/>
          <w:szCs w:val="28"/>
          <w:rtl/>
          <w:lang w:bidi="fa-IR"/>
        </w:rPr>
        <w:t>گذاری</w:t>
      </w:r>
      <w:r w:rsidR="00012DD6">
        <w:rPr>
          <w:rFonts w:asciiTheme="majorBidi" w:hAnsiTheme="majorBidi" w:cs="B Nazanin"/>
          <w:szCs w:val="28"/>
          <w:rtl/>
          <w:lang w:bidi="fa-IR"/>
        </w:rPr>
        <w:softHyphen/>
      </w:r>
      <w:r w:rsidR="00012DD6">
        <w:rPr>
          <w:rFonts w:asciiTheme="majorBidi" w:hAnsiTheme="majorBidi" w:cs="B Nazanin" w:hint="cs"/>
          <w:szCs w:val="28"/>
          <w:rtl/>
          <w:lang w:bidi="fa-IR"/>
        </w:rPr>
        <w:t>ها)</w:t>
      </w:r>
      <w:r w:rsidR="0019323C">
        <w:rPr>
          <w:rFonts w:asciiTheme="majorBidi" w:hAnsiTheme="majorBidi" w:cs="B Nazanin" w:hint="cs"/>
          <w:szCs w:val="28"/>
          <w:rtl/>
          <w:lang w:bidi="fa-IR"/>
        </w:rPr>
        <w:t xml:space="preserve"> درصد بیشتری از کل درآمدها در سطوح پایین</w:t>
      </w:r>
      <w:r w:rsidR="0019323C">
        <w:rPr>
          <w:rFonts w:asciiTheme="majorBidi" w:hAnsiTheme="majorBidi" w:cs="B Nazanin"/>
          <w:szCs w:val="28"/>
          <w:rtl/>
          <w:lang w:bidi="fa-IR"/>
        </w:rPr>
        <w:softHyphen/>
      </w:r>
      <w:r w:rsidR="0019323C">
        <w:rPr>
          <w:rFonts w:asciiTheme="majorBidi" w:hAnsiTheme="majorBidi" w:cs="B Nazanin" w:hint="cs"/>
          <w:szCs w:val="28"/>
          <w:rtl/>
          <w:lang w:bidi="fa-IR"/>
        </w:rPr>
        <w:t>تر درآمدی را شامل می</w:t>
      </w:r>
      <w:r w:rsidR="0019323C">
        <w:rPr>
          <w:rFonts w:asciiTheme="majorBidi" w:hAnsiTheme="majorBidi" w:cs="B Nazanin"/>
          <w:szCs w:val="28"/>
          <w:rtl/>
          <w:lang w:bidi="fa-IR"/>
        </w:rPr>
        <w:softHyphen/>
      </w:r>
      <w:r w:rsidR="0019323C">
        <w:rPr>
          <w:rFonts w:asciiTheme="majorBidi" w:hAnsiTheme="majorBidi" w:cs="B Nazanin" w:hint="cs"/>
          <w:szCs w:val="28"/>
          <w:rtl/>
          <w:lang w:bidi="fa-IR"/>
        </w:rPr>
        <w:t>شود. بنابراین مالیات بر درآمد کسب شده درصد بیشتری از کل درآمد افرادی را که سطوح درآمدی پایینی دارند در بر می</w:t>
      </w:r>
      <w:r w:rsidR="0019323C">
        <w:rPr>
          <w:rFonts w:asciiTheme="majorBidi" w:hAnsiTheme="majorBidi" w:cs="B Nazanin"/>
          <w:szCs w:val="28"/>
          <w:rtl/>
          <w:lang w:bidi="fa-IR"/>
        </w:rPr>
        <w:softHyphen/>
      </w:r>
      <w:r w:rsidR="0019323C">
        <w:rPr>
          <w:rFonts w:asciiTheme="majorBidi" w:hAnsiTheme="majorBidi" w:cs="B Nazanin" w:hint="cs"/>
          <w:szCs w:val="28"/>
          <w:rtl/>
          <w:lang w:bidi="fa-IR"/>
        </w:rPr>
        <w:t xml:space="preserve">گیرد. علاوه بر این بسیاری از کشورها </w:t>
      </w:r>
      <w:r w:rsidR="00A05064">
        <w:rPr>
          <w:rFonts w:asciiTheme="majorBidi" w:hAnsiTheme="majorBidi" w:cs="B Nazanin" w:hint="cs"/>
          <w:szCs w:val="28"/>
          <w:rtl/>
          <w:lang w:bidi="fa-IR"/>
        </w:rPr>
        <w:t>سقف حداکثر برای کل مالیات بر حقوق توسط یک فرد دارند. این امر به صورتی قابل ملاحظه، احتمالی نزولی بودن نظام مالیاتی را افزایش می</w:t>
      </w:r>
      <w:r w:rsidR="00A05064">
        <w:rPr>
          <w:rFonts w:asciiTheme="majorBidi" w:hAnsiTheme="majorBidi" w:cs="B Nazanin"/>
          <w:szCs w:val="28"/>
          <w:rtl/>
          <w:lang w:bidi="fa-IR"/>
        </w:rPr>
        <w:softHyphen/>
      </w:r>
      <w:r w:rsidR="00A05064">
        <w:rPr>
          <w:rFonts w:asciiTheme="majorBidi" w:hAnsiTheme="majorBidi" w:cs="B Nazanin" w:hint="cs"/>
          <w:szCs w:val="28"/>
          <w:rtl/>
          <w:lang w:bidi="fa-IR"/>
        </w:rPr>
        <w:t xml:space="preserve">دهد. مالیات فروش یا مالیات بر ارزش افزوده نیز تا حدودی نزولی است (بسته به اینکه در صورت وجود </w:t>
      </w:r>
      <w:r w:rsidR="00DB0B4E">
        <w:rPr>
          <w:rFonts w:asciiTheme="majorBidi" w:hAnsiTheme="majorBidi" w:cs="B Nazanin" w:hint="cs"/>
          <w:szCs w:val="28"/>
          <w:rtl/>
          <w:lang w:bidi="fa-IR"/>
        </w:rPr>
        <w:t>معافیت مالیاتی چه کالاهایی مشمول آن شده</w:t>
      </w:r>
      <w:r w:rsidR="00DB0B4E">
        <w:rPr>
          <w:rFonts w:asciiTheme="majorBidi" w:hAnsiTheme="majorBidi" w:cs="B Nazanin"/>
          <w:szCs w:val="28"/>
          <w:rtl/>
          <w:lang w:bidi="fa-IR"/>
        </w:rPr>
        <w:softHyphen/>
      </w:r>
      <w:r w:rsidR="00DB0B4E">
        <w:rPr>
          <w:rFonts w:asciiTheme="majorBidi" w:hAnsiTheme="majorBidi" w:cs="B Nazanin" w:hint="cs"/>
          <w:szCs w:val="28"/>
          <w:rtl/>
          <w:lang w:bidi="fa-IR"/>
        </w:rPr>
        <w:t>اند)، زیرا در سطوح پایین</w:t>
      </w:r>
      <w:r w:rsidR="00DB0B4E">
        <w:rPr>
          <w:rFonts w:asciiTheme="majorBidi" w:hAnsiTheme="majorBidi" w:cs="B Nazanin"/>
          <w:szCs w:val="28"/>
          <w:rtl/>
          <w:lang w:bidi="fa-IR"/>
        </w:rPr>
        <w:softHyphen/>
      </w:r>
      <w:r w:rsidR="00DB0B4E">
        <w:rPr>
          <w:rFonts w:asciiTheme="majorBidi" w:hAnsiTheme="majorBidi" w:cs="B Nazanin" w:hint="cs"/>
          <w:szCs w:val="28"/>
          <w:rtl/>
          <w:lang w:bidi="fa-IR"/>
        </w:rPr>
        <w:t>تر درآمدی، مصرف درصد بیشتری از درآمد را شامل می</w:t>
      </w:r>
      <w:r w:rsidR="00DB0B4E">
        <w:rPr>
          <w:rFonts w:asciiTheme="majorBidi" w:hAnsiTheme="majorBidi" w:cs="B Nazanin"/>
          <w:szCs w:val="28"/>
          <w:rtl/>
          <w:lang w:bidi="fa-IR"/>
        </w:rPr>
        <w:softHyphen/>
      </w:r>
      <w:r w:rsidR="00DB0B4E">
        <w:rPr>
          <w:rFonts w:asciiTheme="majorBidi" w:hAnsiTheme="majorBidi" w:cs="B Nazanin" w:hint="cs"/>
          <w:szCs w:val="28"/>
          <w:rtl/>
          <w:lang w:bidi="fa-IR"/>
        </w:rPr>
        <w:t>شود. تنها مالیات بر کالاهای تجملی یا مالیات</w:t>
      </w:r>
      <w:r w:rsidR="00DB0B4E">
        <w:rPr>
          <w:rFonts w:asciiTheme="majorBidi" w:hAnsiTheme="majorBidi" w:cs="B Nazanin"/>
          <w:szCs w:val="28"/>
          <w:rtl/>
          <w:lang w:bidi="fa-IR"/>
        </w:rPr>
        <w:softHyphen/>
      </w:r>
      <w:r w:rsidR="00DB0B4E">
        <w:rPr>
          <w:rFonts w:asciiTheme="majorBidi" w:hAnsiTheme="majorBidi" w:cs="B Nazanin" w:hint="cs"/>
          <w:szCs w:val="28"/>
          <w:rtl/>
          <w:lang w:bidi="fa-IR"/>
        </w:rPr>
        <w:t xml:space="preserve">های درآمدی جامع </w:t>
      </w:r>
      <w:r w:rsidR="0048095A">
        <w:rPr>
          <w:rFonts w:asciiTheme="majorBidi" w:hAnsiTheme="majorBidi" w:cs="B Nazanin" w:hint="cs"/>
          <w:szCs w:val="28"/>
          <w:rtl/>
          <w:lang w:bidi="fa-IR"/>
        </w:rPr>
        <w:t>(که میزان</w:t>
      </w:r>
      <w:r w:rsidR="0048095A">
        <w:rPr>
          <w:rFonts w:asciiTheme="majorBidi" w:hAnsiTheme="majorBidi" w:cs="B Nazanin"/>
          <w:szCs w:val="28"/>
          <w:rtl/>
          <w:lang w:bidi="fa-IR"/>
        </w:rPr>
        <w:softHyphen/>
      </w:r>
      <w:r w:rsidR="0048095A">
        <w:rPr>
          <w:rFonts w:asciiTheme="majorBidi" w:hAnsiTheme="majorBidi" w:cs="B Nazanin" w:hint="cs"/>
          <w:szCs w:val="28"/>
          <w:rtl/>
          <w:lang w:bidi="fa-IR"/>
        </w:rPr>
        <w:t>های نهایی آن افزایش می</w:t>
      </w:r>
      <w:r w:rsidR="0048095A">
        <w:rPr>
          <w:rFonts w:asciiTheme="majorBidi" w:hAnsiTheme="majorBidi" w:cs="B Nazanin"/>
          <w:szCs w:val="28"/>
          <w:rtl/>
          <w:lang w:bidi="fa-IR"/>
        </w:rPr>
        <w:softHyphen/>
      </w:r>
      <w:r w:rsidR="0048095A">
        <w:rPr>
          <w:rFonts w:asciiTheme="majorBidi" w:hAnsiTheme="majorBidi" w:cs="B Nazanin" w:hint="cs"/>
          <w:szCs w:val="28"/>
          <w:rtl/>
          <w:lang w:bidi="fa-IR"/>
        </w:rPr>
        <w:t>یابند) تصاعدی است. از سوی دیگر حتی برنامه</w:t>
      </w:r>
      <w:r w:rsidR="0048095A">
        <w:rPr>
          <w:rFonts w:asciiTheme="majorBidi" w:hAnsiTheme="majorBidi" w:cs="B Nazanin"/>
          <w:szCs w:val="28"/>
          <w:rtl/>
          <w:lang w:bidi="fa-IR"/>
        </w:rPr>
        <w:softHyphen/>
      </w:r>
      <w:r w:rsidR="0048095A">
        <w:rPr>
          <w:rFonts w:asciiTheme="majorBidi" w:hAnsiTheme="majorBidi" w:cs="B Nazanin" w:hint="cs"/>
          <w:szCs w:val="28"/>
          <w:rtl/>
          <w:lang w:bidi="fa-IR"/>
        </w:rPr>
        <w:t xml:space="preserve">هایی برای تأمین مالی بخش سلامت </w:t>
      </w:r>
      <w:r w:rsidR="00667026">
        <w:rPr>
          <w:rFonts w:asciiTheme="majorBidi" w:hAnsiTheme="majorBidi" w:cs="B Nazanin" w:hint="cs"/>
          <w:szCs w:val="28"/>
          <w:rtl/>
          <w:lang w:bidi="fa-IR"/>
        </w:rPr>
        <w:t>که به میزان متوسط نزولی است ممکن است باعث توزیع مجدد شوند، به شرط آنکه ثروتمندان هزینه</w:t>
      </w:r>
      <w:r w:rsidR="00667026">
        <w:rPr>
          <w:rFonts w:asciiTheme="majorBidi" w:hAnsiTheme="majorBidi" w:cs="B Nazanin"/>
          <w:szCs w:val="28"/>
          <w:rtl/>
          <w:lang w:bidi="fa-IR"/>
        </w:rPr>
        <w:softHyphen/>
      </w:r>
      <w:r w:rsidR="00667026">
        <w:rPr>
          <w:rFonts w:asciiTheme="majorBidi" w:hAnsiTheme="majorBidi" w:cs="B Nazanin" w:hint="cs"/>
          <w:szCs w:val="28"/>
          <w:rtl/>
          <w:lang w:bidi="fa-IR"/>
        </w:rPr>
        <w:t>ای بیشتر از بهای خدماتی که دریافت می</w:t>
      </w:r>
      <w:r w:rsidR="00667026">
        <w:rPr>
          <w:rFonts w:asciiTheme="majorBidi" w:hAnsiTheme="majorBidi" w:cs="B Nazanin"/>
          <w:szCs w:val="28"/>
          <w:rtl/>
          <w:lang w:bidi="fa-IR"/>
        </w:rPr>
        <w:softHyphen/>
      </w:r>
      <w:r w:rsidR="00667026">
        <w:rPr>
          <w:rFonts w:asciiTheme="majorBidi" w:hAnsiTheme="majorBidi" w:cs="B Nazanin" w:hint="cs"/>
          <w:szCs w:val="28"/>
          <w:rtl/>
          <w:lang w:bidi="fa-IR"/>
        </w:rPr>
        <w:t>کنند و فقرا هزینه</w:t>
      </w:r>
      <w:r w:rsidR="00667026">
        <w:rPr>
          <w:rFonts w:asciiTheme="majorBidi" w:hAnsiTheme="majorBidi" w:cs="B Nazanin"/>
          <w:szCs w:val="28"/>
          <w:rtl/>
          <w:lang w:bidi="fa-IR"/>
        </w:rPr>
        <w:softHyphen/>
      </w:r>
      <w:r w:rsidR="00667026">
        <w:rPr>
          <w:rFonts w:asciiTheme="majorBidi" w:hAnsiTheme="majorBidi" w:cs="B Nazanin" w:hint="cs"/>
          <w:szCs w:val="28"/>
          <w:rtl/>
          <w:lang w:bidi="fa-IR"/>
        </w:rPr>
        <w:t>ای کمتر از آن بپردازند.</w:t>
      </w:r>
    </w:p>
    <w:p w14:paraId="49A3F581" w14:textId="3B201227" w:rsidR="00667026" w:rsidRDefault="0065605C"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برای در نظر گرفتن چنین امکاناتی لازم است مجریان اصلاحات هنگام ارزشیابی توزیع هزینه</w:t>
      </w:r>
      <w:r>
        <w:rPr>
          <w:rFonts w:asciiTheme="majorBidi" w:hAnsiTheme="majorBidi" w:cs="B Nazanin"/>
          <w:szCs w:val="28"/>
          <w:rtl/>
          <w:lang w:bidi="fa-IR"/>
        </w:rPr>
        <w:softHyphen/>
      </w:r>
      <w:r>
        <w:rPr>
          <w:rFonts w:asciiTheme="majorBidi" w:hAnsiTheme="majorBidi" w:cs="B Nazanin" w:hint="cs"/>
          <w:szCs w:val="28"/>
          <w:rtl/>
          <w:lang w:bidi="fa-IR"/>
        </w:rPr>
        <w:t>های مراقبت سلامت، به طور همزمان توزیع منابع را نیز در نظر داشته باشند. به عنوان مثال در کشورهایی که کارکرد نظام تأمین مالی دولتی آن</w:t>
      </w:r>
      <w:r>
        <w:rPr>
          <w:rFonts w:asciiTheme="majorBidi" w:hAnsiTheme="majorBidi" w:cs="B Nazanin"/>
          <w:szCs w:val="28"/>
          <w:rtl/>
          <w:lang w:bidi="fa-IR"/>
        </w:rPr>
        <w:softHyphen/>
      </w:r>
      <w:r>
        <w:rPr>
          <w:rFonts w:asciiTheme="majorBidi" w:hAnsiTheme="majorBidi" w:cs="B Nazanin" w:hint="cs"/>
          <w:szCs w:val="28"/>
          <w:rtl/>
          <w:lang w:bidi="fa-IR"/>
        </w:rPr>
        <w:t xml:space="preserve">ها ضعیف است، </w:t>
      </w:r>
      <w:r w:rsidR="00BD4034">
        <w:rPr>
          <w:rFonts w:asciiTheme="majorBidi" w:hAnsiTheme="majorBidi" w:cs="B Nazanin" w:hint="cs"/>
          <w:szCs w:val="28"/>
          <w:rtl/>
          <w:lang w:bidi="fa-IR"/>
        </w:rPr>
        <w:t>درآمدهای جمع</w:t>
      </w:r>
      <w:r w:rsidR="00BD4034">
        <w:rPr>
          <w:rFonts w:asciiTheme="majorBidi" w:hAnsiTheme="majorBidi" w:cs="B Nazanin"/>
          <w:szCs w:val="28"/>
          <w:rtl/>
          <w:lang w:bidi="fa-IR"/>
        </w:rPr>
        <w:softHyphen/>
      </w:r>
      <w:r w:rsidR="00BD4034">
        <w:rPr>
          <w:rFonts w:asciiTheme="majorBidi" w:hAnsiTheme="majorBidi" w:cs="B Nazanin" w:hint="cs"/>
          <w:szCs w:val="28"/>
          <w:rtl/>
          <w:lang w:bidi="fa-IR"/>
        </w:rPr>
        <w:t>آوری شده (و حفظ شده) به صورت محلی می</w:t>
      </w:r>
      <w:r w:rsidR="00BD4034">
        <w:rPr>
          <w:rFonts w:asciiTheme="majorBidi" w:hAnsiTheme="majorBidi" w:cs="B Nazanin"/>
          <w:szCs w:val="28"/>
          <w:rtl/>
          <w:lang w:bidi="fa-IR"/>
        </w:rPr>
        <w:softHyphen/>
      </w:r>
      <w:r w:rsidR="00BD4034">
        <w:rPr>
          <w:rFonts w:asciiTheme="majorBidi" w:hAnsiTheme="majorBidi" w:cs="B Nazanin" w:hint="cs"/>
          <w:szCs w:val="28"/>
          <w:rtl/>
          <w:lang w:bidi="fa-IR"/>
        </w:rPr>
        <w:t>تواند تنها راه قابل اعتماد برای تأمین مالی خدمات بیشتر در مناطق روستایی باشد. تأمین مالی چنین برنامه</w:t>
      </w:r>
      <w:r w:rsidR="00BD4034">
        <w:rPr>
          <w:rFonts w:asciiTheme="majorBidi" w:hAnsiTheme="majorBidi" w:cs="B Nazanin"/>
          <w:szCs w:val="28"/>
          <w:rtl/>
          <w:lang w:bidi="fa-IR"/>
        </w:rPr>
        <w:softHyphen/>
      </w:r>
      <w:r w:rsidR="00BD4034">
        <w:rPr>
          <w:rFonts w:asciiTheme="majorBidi" w:hAnsiTheme="majorBidi" w:cs="B Nazanin" w:hint="cs"/>
          <w:szCs w:val="28"/>
          <w:rtl/>
          <w:lang w:bidi="fa-IR"/>
        </w:rPr>
        <w:t>هایی تا زمانی</w:t>
      </w:r>
      <w:r w:rsidR="009377E7">
        <w:rPr>
          <w:rFonts w:asciiTheme="majorBidi" w:hAnsiTheme="majorBidi" w:cs="B Nazanin" w:hint="cs"/>
          <w:szCs w:val="28"/>
          <w:rtl/>
          <w:lang w:bidi="fa-IR"/>
        </w:rPr>
        <w:t xml:space="preserve"> که بر پرداخت مصرف</w:t>
      </w:r>
      <w:r w:rsidR="009377E7">
        <w:rPr>
          <w:rFonts w:asciiTheme="majorBidi" w:hAnsiTheme="majorBidi" w:cs="B Nazanin"/>
          <w:szCs w:val="28"/>
          <w:rtl/>
          <w:lang w:bidi="fa-IR"/>
        </w:rPr>
        <w:softHyphen/>
      </w:r>
      <w:r w:rsidR="009377E7">
        <w:rPr>
          <w:rFonts w:asciiTheme="majorBidi" w:hAnsiTheme="majorBidi" w:cs="B Nazanin" w:hint="cs"/>
          <w:szCs w:val="28"/>
          <w:rtl/>
          <w:lang w:bidi="fa-IR"/>
        </w:rPr>
        <w:t>کننده متکی باشد، کاملاً نزولی است. اما این تنها نیمی از مسأله است و ارتقای خدمات، نیمه دیگر آن را تشکیل می</w:t>
      </w:r>
      <w:r w:rsidR="009377E7">
        <w:rPr>
          <w:rFonts w:asciiTheme="majorBidi" w:hAnsiTheme="majorBidi" w:cs="B Nazanin"/>
          <w:szCs w:val="28"/>
          <w:rtl/>
          <w:lang w:bidi="fa-IR"/>
        </w:rPr>
        <w:softHyphen/>
      </w:r>
      <w:r w:rsidR="009377E7">
        <w:rPr>
          <w:rFonts w:asciiTheme="majorBidi" w:hAnsiTheme="majorBidi" w:cs="B Nazanin" w:hint="cs"/>
          <w:szCs w:val="28"/>
          <w:rtl/>
          <w:lang w:bidi="fa-IR"/>
        </w:rPr>
        <w:t>دهد.</w:t>
      </w:r>
    </w:p>
    <w:p w14:paraId="58653350" w14:textId="5DDBCC9E" w:rsidR="009377E7" w:rsidRDefault="009377E7"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lastRenderedPageBreak/>
        <w:t>نگرانی لیبرال</w:t>
      </w:r>
      <w:r>
        <w:rPr>
          <w:rFonts w:asciiTheme="majorBidi" w:hAnsiTheme="majorBidi" w:cs="B Nazanin"/>
          <w:szCs w:val="28"/>
          <w:rtl/>
          <w:lang w:bidi="fa-IR"/>
        </w:rPr>
        <w:softHyphen/>
      </w:r>
      <w:r>
        <w:rPr>
          <w:rFonts w:asciiTheme="majorBidi" w:hAnsiTheme="majorBidi" w:cs="B Nazanin" w:hint="cs"/>
          <w:szCs w:val="28"/>
          <w:rtl/>
          <w:lang w:bidi="fa-IR"/>
        </w:rPr>
        <w:t>های مساوات</w:t>
      </w:r>
      <w:r>
        <w:rPr>
          <w:rFonts w:asciiTheme="majorBidi" w:hAnsiTheme="majorBidi" w:cs="B Nazanin"/>
          <w:szCs w:val="28"/>
          <w:rtl/>
          <w:lang w:bidi="fa-IR"/>
        </w:rPr>
        <w:softHyphen/>
      </w:r>
      <w:r>
        <w:rPr>
          <w:rFonts w:asciiTheme="majorBidi" w:hAnsiTheme="majorBidi" w:cs="B Nazanin" w:hint="cs"/>
          <w:szCs w:val="28"/>
          <w:rtl/>
          <w:lang w:bidi="fa-IR"/>
        </w:rPr>
        <w:t>طلب را (مبنی بر اینکه هیچ</w:t>
      </w:r>
      <w:r>
        <w:rPr>
          <w:rFonts w:asciiTheme="majorBidi" w:hAnsiTheme="majorBidi" w:cs="B Nazanin"/>
          <w:szCs w:val="28"/>
          <w:rtl/>
          <w:lang w:bidi="fa-IR"/>
        </w:rPr>
        <w:softHyphen/>
      </w:r>
      <w:r>
        <w:rPr>
          <w:rFonts w:asciiTheme="majorBidi" w:hAnsiTheme="majorBidi" w:cs="B Nazanin" w:hint="cs"/>
          <w:szCs w:val="28"/>
          <w:rtl/>
          <w:lang w:bidi="fa-IR"/>
        </w:rPr>
        <w:t xml:space="preserve">کس </w:t>
      </w:r>
      <w:r w:rsidR="00AB40A7">
        <w:rPr>
          <w:rFonts w:asciiTheme="majorBidi" w:hAnsiTheme="majorBidi" w:cs="B Nazanin" w:hint="cs"/>
          <w:szCs w:val="28"/>
          <w:rtl/>
          <w:lang w:bidi="fa-IR"/>
        </w:rPr>
        <w:t>زیر سطح حداقلی از فرصت</w:t>
      </w:r>
      <w:r w:rsidR="00AB40A7">
        <w:rPr>
          <w:rFonts w:asciiTheme="majorBidi" w:hAnsiTheme="majorBidi" w:cs="B Nazanin"/>
          <w:szCs w:val="28"/>
          <w:rtl/>
          <w:lang w:bidi="fa-IR"/>
        </w:rPr>
        <w:softHyphen/>
      </w:r>
      <w:r w:rsidR="00AB40A7">
        <w:rPr>
          <w:rFonts w:asciiTheme="majorBidi" w:hAnsiTheme="majorBidi" w:cs="B Nazanin" w:hint="cs"/>
          <w:szCs w:val="28"/>
          <w:rtl/>
          <w:lang w:bidi="fa-IR"/>
        </w:rPr>
        <w:t>های اقتصادی قرار نگیرد) می</w:t>
      </w:r>
      <w:r w:rsidR="00AB40A7">
        <w:rPr>
          <w:rFonts w:asciiTheme="majorBidi" w:hAnsiTheme="majorBidi" w:cs="B Nazanin"/>
          <w:szCs w:val="28"/>
          <w:rtl/>
          <w:lang w:bidi="fa-IR"/>
        </w:rPr>
        <w:softHyphen/>
      </w:r>
      <w:r w:rsidR="00AB40A7">
        <w:rPr>
          <w:rFonts w:asciiTheme="majorBidi" w:hAnsiTheme="majorBidi" w:cs="B Nazanin" w:hint="cs"/>
          <w:szCs w:val="28"/>
          <w:rtl/>
          <w:lang w:bidi="fa-IR"/>
        </w:rPr>
        <w:t xml:space="preserve">توان با استثنا کردن فقیرترین فقرا </w:t>
      </w:r>
      <w:r w:rsidR="003F2014">
        <w:rPr>
          <w:rFonts w:asciiTheme="majorBidi" w:hAnsiTheme="majorBidi" w:cs="B Nazanin" w:hint="cs"/>
          <w:szCs w:val="28"/>
          <w:rtl/>
          <w:lang w:bidi="fa-IR"/>
        </w:rPr>
        <w:t>از چنین پرداخت</w:t>
      </w:r>
      <w:r w:rsidR="003F2014">
        <w:rPr>
          <w:rFonts w:asciiTheme="majorBidi" w:hAnsiTheme="majorBidi" w:cs="B Nazanin"/>
          <w:szCs w:val="28"/>
          <w:rtl/>
          <w:lang w:bidi="fa-IR"/>
        </w:rPr>
        <w:softHyphen/>
      </w:r>
      <w:r w:rsidR="003F2014">
        <w:rPr>
          <w:rFonts w:asciiTheme="majorBidi" w:hAnsiTheme="majorBidi" w:cs="B Nazanin" w:hint="cs"/>
          <w:szCs w:val="28"/>
          <w:rtl/>
          <w:lang w:bidi="fa-IR"/>
        </w:rPr>
        <w:t>ها برطرف ساخت.</w:t>
      </w:r>
    </w:p>
    <w:p w14:paraId="5445AB07" w14:textId="5ED7BF11" w:rsidR="003F2014" w:rsidRDefault="003F2014"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اقتصاددانان همچنین بار مالی را برحسب «برابری افقی</w:t>
      </w:r>
      <w:r>
        <w:rPr>
          <w:rStyle w:val="FootnoteReference"/>
          <w:rFonts w:asciiTheme="majorBidi" w:hAnsiTheme="majorBidi" w:cs="B Nazanin"/>
          <w:szCs w:val="28"/>
          <w:rtl/>
          <w:lang w:bidi="fa-IR"/>
        </w:rPr>
        <w:footnoteReference w:id="175"/>
      </w:r>
      <w:r>
        <w:rPr>
          <w:rFonts w:asciiTheme="majorBidi" w:hAnsiTheme="majorBidi" w:cs="B Nazanin" w:hint="cs"/>
          <w:szCs w:val="28"/>
          <w:rtl/>
          <w:lang w:bidi="fa-IR"/>
        </w:rPr>
        <w:t>» نیز تحلیل می</w:t>
      </w:r>
      <w:r>
        <w:rPr>
          <w:rFonts w:asciiTheme="majorBidi" w:hAnsiTheme="majorBidi" w:cs="B Nazanin"/>
          <w:szCs w:val="28"/>
          <w:rtl/>
          <w:lang w:bidi="fa-IR"/>
        </w:rPr>
        <w:softHyphen/>
      </w:r>
      <w:r>
        <w:rPr>
          <w:rFonts w:asciiTheme="majorBidi" w:hAnsiTheme="majorBidi" w:cs="B Nazanin" w:hint="cs"/>
          <w:szCs w:val="28"/>
          <w:rtl/>
          <w:lang w:bidi="fa-IR"/>
        </w:rPr>
        <w:t>کنند. این نظریه می</w:t>
      </w:r>
      <w:r>
        <w:rPr>
          <w:rFonts w:asciiTheme="majorBidi" w:hAnsiTheme="majorBidi" w:cs="B Nazanin"/>
          <w:szCs w:val="28"/>
          <w:rtl/>
          <w:lang w:bidi="fa-IR"/>
        </w:rPr>
        <w:softHyphen/>
      </w:r>
      <w:r>
        <w:rPr>
          <w:rFonts w:asciiTheme="majorBidi" w:hAnsiTheme="majorBidi" w:cs="B Nazanin" w:hint="cs"/>
          <w:szCs w:val="28"/>
          <w:rtl/>
          <w:lang w:bidi="fa-IR"/>
        </w:rPr>
        <w:t xml:space="preserve">گوید با افرادی که </w:t>
      </w:r>
      <w:r w:rsidR="00611AC5">
        <w:rPr>
          <w:rFonts w:asciiTheme="majorBidi" w:hAnsiTheme="majorBidi" w:cs="B Nazanin" w:hint="cs"/>
          <w:szCs w:val="28"/>
          <w:rtl/>
          <w:lang w:bidi="fa-IR"/>
        </w:rPr>
        <w:t>در یک سطح اقتصادی قرار دارند باید به صورتی برابر رفتار کرد. در زمینه اصلاحات سلامت مهم</w:t>
      </w:r>
      <w:r w:rsidR="00611AC5">
        <w:rPr>
          <w:rFonts w:asciiTheme="majorBidi" w:hAnsiTheme="majorBidi" w:cs="B Nazanin"/>
          <w:szCs w:val="28"/>
          <w:rtl/>
          <w:lang w:bidi="fa-IR"/>
        </w:rPr>
        <w:softHyphen/>
      </w:r>
      <w:r w:rsidR="00611AC5">
        <w:rPr>
          <w:rFonts w:asciiTheme="majorBidi" w:hAnsiTheme="majorBidi" w:cs="B Nazanin" w:hint="cs"/>
          <w:szCs w:val="28"/>
          <w:rtl/>
          <w:lang w:bidi="fa-IR"/>
        </w:rPr>
        <w:t>ترین مباحث در این مورد، مسائل منطقه</w:t>
      </w:r>
      <w:r w:rsidR="00611AC5">
        <w:rPr>
          <w:rFonts w:asciiTheme="majorBidi" w:hAnsiTheme="majorBidi" w:cs="B Nazanin"/>
          <w:szCs w:val="28"/>
          <w:rtl/>
          <w:lang w:bidi="fa-IR"/>
        </w:rPr>
        <w:softHyphen/>
      </w:r>
      <w:r w:rsidR="00611AC5">
        <w:rPr>
          <w:rFonts w:asciiTheme="majorBidi" w:hAnsiTheme="majorBidi" w:cs="B Nazanin" w:hint="cs"/>
          <w:szCs w:val="28"/>
          <w:rtl/>
          <w:lang w:bidi="fa-IR"/>
        </w:rPr>
        <w:t>ای است.</w:t>
      </w:r>
      <w:r w:rsidR="002941E7">
        <w:rPr>
          <w:rFonts w:asciiTheme="majorBidi" w:hAnsiTheme="majorBidi" w:cs="B Nazanin" w:hint="cs"/>
          <w:szCs w:val="28"/>
          <w:rtl/>
          <w:lang w:bidi="fa-IR"/>
        </w:rPr>
        <w:t xml:space="preserve"> اگر کشوری، تأمین مالی نظام سلامت خود را به سمت سطوح محلی یا منطقه</w:t>
      </w:r>
      <w:r w:rsidR="002941E7">
        <w:rPr>
          <w:rFonts w:asciiTheme="majorBidi" w:hAnsiTheme="majorBidi" w:cs="B Nazanin"/>
          <w:szCs w:val="28"/>
          <w:rtl/>
          <w:lang w:bidi="fa-IR"/>
        </w:rPr>
        <w:softHyphen/>
      </w:r>
      <w:r w:rsidR="002941E7">
        <w:rPr>
          <w:rFonts w:asciiTheme="majorBidi" w:hAnsiTheme="majorBidi" w:cs="B Nazanin" w:hint="cs"/>
          <w:szCs w:val="28"/>
          <w:rtl/>
          <w:lang w:bidi="fa-IR"/>
        </w:rPr>
        <w:t xml:space="preserve">ای </w:t>
      </w:r>
      <w:r w:rsidR="003512DE">
        <w:rPr>
          <w:rFonts w:asciiTheme="majorBidi" w:hAnsiTheme="majorBidi" w:cs="B Nazanin" w:hint="cs"/>
          <w:szCs w:val="28"/>
          <w:rtl/>
          <w:lang w:bidi="fa-IR"/>
        </w:rPr>
        <w:t>تغییر دهد، نواحی فقیرتر باید مالیات</w:t>
      </w:r>
      <w:r w:rsidR="003512DE">
        <w:rPr>
          <w:rFonts w:asciiTheme="majorBidi" w:hAnsiTheme="majorBidi" w:cs="B Nazanin"/>
          <w:szCs w:val="28"/>
          <w:rtl/>
          <w:lang w:bidi="fa-IR"/>
        </w:rPr>
        <w:softHyphen/>
      </w:r>
      <w:r w:rsidR="003512DE">
        <w:rPr>
          <w:rFonts w:asciiTheme="majorBidi" w:hAnsiTheme="majorBidi" w:cs="B Nazanin" w:hint="cs"/>
          <w:szCs w:val="28"/>
          <w:rtl/>
          <w:lang w:bidi="fa-IR"/>
        </w:rPr>
        <w:t>های بیشتری پرداخت کنند تا از همان سطح خدمات مناطق ثروتمندتر برخوردار شوند. به همین دلیل است که برخی برنامه</w:t>
      </w:r>
      <w:r w:rsidR="003512DE">
        <w:rPr>
          <w:rFonts w:asciiTheme="majorBidi" w:hAnsiTheme="majorBidi" w:cs="B Nazanin"/>
          <w:szCs w:val="28"/>
          <w:rtl/>
          <w:lang w:bidi="fa-IR"/>
        </w:rPr>
        <w:softHyphen/>
      </w:r>
      <w:r w:rsidR="003512DE">
        <w:rPr>
          <w:rFonts w:asciiTheme="majorBidi" w:hAnsiTheme="majorBidi" w:cs="B Nazanin" w:hint="cs"/>
          <w:szCs w:val="28"/>
          <w:rtl/>
          <w:lang w:bidi="fa-IR"/>
        </w:rPr>
        <w:t>های تمرکززدایی مالی (مثلاً در شیلی)</w:t>
      </w:r>
      <w:r w:rsidR="00E402C7">
        <w:rPr>
          <w:rFonts w:asciiTheme="majorBidi" w:hAnsiTheme="majorBidi" w:cs="B Nazanin" w:hint="cs"/>
          <w:szCs w:val="28"/>
          <w:rtl/>
          <w:lang w:bidi="fa-IR"/>
        </w:rPr>
        <w:t>، اعتبارات بین منطقه</w:t>
      </w:r>
      <w:r w:rsidR="00E402C7">
        <w:rPr>
          <w:rFonts w:asciiTheme="majorBidi" w:hAnsiTheme="majorBidi" w:cs="B Nazanin"/>
          <w:szCs w:val="28"/>
          <w:rtl/>
          <w:lang w:bidi="fa-IR"/>
        </w:rPr>
        <w:softHyphen/>
      </w:r>
      <w:r w:rsidR="00E402C7">
        <w:rPr>
          <w:rFonts w:asciiTheme="majorBidi" w:hAnsiTheme="majorBidi" w:cs="B Nazanin" w:hint="cs"/>
          <w:szCs w:val="28"/>
          <w:rtl/>
          <w:lang w:bidi="fa-IR"/>
        </w:rPr>
        <w:t>ای برای برابرسازی را نیز شامل می</w:t>
      </w:r>
      <w:r w:rsidR="00E402C7">
        <w:rPr>
          <w:rFonts w:asciiTheme="majorBidi" w:hAnsiTheme="majorBidi" w:cs="B Nazanin"/>
          <w:szCs w:val="28"/>
          <w:rtl/>
          <w:lang w:bidi="fa-IR"/>
        </w:rPr>
        <w:softHyphen/>
      </w:r>
      <w:r w:rsidR="00E402C7">
        <w:rPr>
          <w:rFonts w:asciiTheme="majorBidi" w:hAnsiTheme="majorBidi" w:cs="B Nazanin" w:hint="cs"/>
          <w:szCs w:val="28"/>
          <w:rtl/>
          <w:lang w:bidi="fa-IR"/>
        </w:rPr>
        <w:t xml:space="preserve">شود. همچنین از آنجا که هزینه تأمین خدمات برای جوامع پراکنده روستایی به طور معمول بالاتر </w:t>
      </w:r>
      <w:r w:rsidR="006A025A">
        <w:rPr>
          <w:rFonts w:asciiTheme="majorBidi" w:hAnsiTheme="majorBidi" w:cs="B Nazanin" w:hint="cs"/>
          <w:szCs w:val="28"/>
          <w:rtl/>
          <w:lang w:bidi="fa-IR"/>
        </w:rPr>
        <w:t>است، تأمین مالی محلی در این موارد به معنی آن خواهد بود که نواحی روستایی باید هزینه بیشتری پرداخت کنند یا سهم کمتری دریافت نمایند. اقتصاددانان می</w:t>
      </w:r>
      <w:r w:rsidR="006A025A">
        <w:rPr>
          <w:rFonts w:asciiTheme="majorBidi" w:hAnsiTheme="majorBidi" w:cs="B Nazanin"/>
          <w:szCs w:val="28"/>
          <w:rtl/>
          <w:lang w:bidi="fa-IR"/>
        </w:rPr>
        <w:softHyphen/>
      </w:r>
      <w:r w:rsidR="006A025A">
        <w:rPr>
          <w:rFonts w:asciiTheme="majorBidi" w:hAnsiTheme="majorBidi" w:cs="B Nazanin" w:hint="cs"/>
          <w:szCs w:val="28"/>
          <w:rtl/>
          <w:lang w:bidi="fa-IR"/>
        </w:rPr>
        <w:t>گویند این تغییرات بین منطقه</w:t>
      </w:r>
      <w:r w:rsidR="006A025A">
        <w:rPr>
          <w:rFonts w:asciiTheme="majorBidi" w:hAnsiTheme="majorBidi" w:cs="B Nazanin"/>
          <w:szCs w:val="28"/>
          <w:rtl/>
          <w:lang w:bidi="fa-IR"/>
        </w:rPr>
        <w:softHyphen/>
      </w:r>
      <w:r w:rsidR="006A025A">
        <w:rPr>
          <w:rFonts w:asciiTheme="majorBidi" w:hAnsiTheme="majorBidi" w:cs="B Nazanin" w:hint="cs"/>
          <w:szCs w:val="28"/>
          <w:rtl/>
          <w:lang w:bidi="fa-IR"/>
        </w:rPr>
        <w:t xml:space="preserve">ای </w:t>
      </w:r>
      <w:r w:rsidR="008776D8">
        <w:rPr>
          <w:rFonts w:asciiTheme="majorBidi" w:hAnsiTheme="majorBidi" w:cs="B Nazanin" w:hint="cs"/>
          <w:szCs w:val="28"/>
          <w:rtl/>
          <w:lang w:bidi="fa-IR"/>
        </w:rPr>
        <w:t>با اصل برابری افقی در تعارض است. برخی مالیات</w:t>
      </w:r>
      <w:r w:rsidR="008776D8">
        <w:rPr>
          <w:rFonts w:asciiTheme="majorBidi" w:hAnsiTheme="majorBidi" w:cs="B Nazanin"/>
          <w:szCs w:val="28"/>
          <w:rtl/>
          <w:lang w:bidi="fa-IR"/>
        </w:rPr>
        <w:softHyphen/>
      </w:r>
      <w:r w:rsidR="008776D8">
        <w:rPr>
          <w:rFonts w:asciiTheme="majorBidi" w:hAnsiTheme="majorBidi" w:cs="B Nazanin" w:hint="cs"/>
          <w:szCs w:val="28"/>
          <w:rtl/>
          <w:lang w:bidi="fa-IR"/>
        </w:rPr>
        <w:t xml:space="preserve">های خاص </w:t>
      </w:r>
      <w:r w:rsidR="00F048DC">
        <w:rPr>
          <w:rFonts w:asciiTheme="majorBidi" w:hAnsiTheme="majorBidi" w:cs="B Nazanin" w:hint="cs"/>
          <w:szCs w:val="28"/>
          <w:rtl/>
          <w:lang w:bidi="fa-IR"/>
        </w:rPr>
        <w:t>دیگر -به عنوان مثال مالیات سیگار یا الکل- نیز ممکن است مسائل مربوط به برابری افقی را برانگیزند. این مالیات</w:t>
      </w:r>
      <w:r w:rsidR="00F048DC">
        <w:rPr>
          <w:rFonts w:asciiTheme="majorBidi" w:hAnsiTheme="majorBidi" w:cs="B Nazanin"/>
          <w:szCs w:val="28"/>
          <w:rtl/>
          <w:lang w:bidi="fa-IR"/>
        </w:rPr>
        <w:softHyphen/>
      </w:r>
      <w:r w:rsidR="00F048DC">
        <w:rPr>
          <w:rFonts w:asciiTheme="majorBidi" w:hAnsiTheme="majorBidi" w:cs="B Nazanin" w:hint="cs"/>
          <w:szCs w:val="28"/>
          <w:rtl/>
          <w:lang w:bidi="fa-IR"/>
        </w:rPr>
        <w:t>ها نه تنها بر مصرف</w:t>
      </w:r>
      <w:r w:rsidR="00F048DC">
        <w:rPr>
          <w:rFonts w:asciiTheme="majorBidi" w:hAnsiTheme="majorBidi" w:cs="B Nazanin"/>
          <w:szCs w:val="28"/>
          <w:rtl/>
          <w:lang w:bidi="fa-IR"/>
        </w:rPr>
        <w:softHyphen/>
      </w:r>
      <w:r w:rsidR="00F048DC">
        <w:rPr>
          <w:rFonts w:asciiTheme="majorBidi" w:hAnsiTheme="majorBidi" w:cs="B Nazanin" w:hint="cs"/>
          <w:szCs w:val="28"/>
          <w:rtl/>
          <w:lang w:bidi="fa-IR"/>
        </w:rPr>
        <w:t>کنندگان خاص تحمیل می</w:t>
      </w:r>
      <w:r w:rsidR="00F048DC">
        <w:rPr>
          <w:rFonts w:asciiTheme="majorBidi" w:hAnsiTheme="majorBidi" w:cs="B Nazanin"/>
          <w:szCs w:val="28"/>
          <w:rtl/>
          <w:lang w:bidi="fa-IR"/>
        </w:rPr>
        <w:softHyphen/>
      </w:r>
      <w:r w:rsidR="00F048DC">
        <w:rPr>
          <w:rFonts w:asciiTheme="majorBidi" w:hAnsiTheme="majorBidi" w:cs="B Nazanin" w:hint="cs"/>
          <w:szCs w:val="28"/>
          <w:rtl/>
          <w:lang w:bidi="fa-IR"/>
        </w:rPr>
        <w:t>شود</w:t>
      </w:r>
      <w:r w:rsidR="00902BFB">
        <w:rPr>
          <w:rFonts w:asciiTheme="majorBidi" w:hAnsiTheme="majorBidi" w:cs="B Nazanin" w:hint="cs"/>
          <w:szCs w:val="28"/>
          <w:rtl/>
          <w:lang w:bidi="fa-IR"/>
        </w:rPr>
        <w:t>، بلکه ممکن است بر کشاورزان</w:t>
      </w:r>
      <w:r w:rsidR="00EE2894">
        <w:rPr>
          <w:rFonts w:asciiTheme="majorBidi" w:hAnsiTheme="majorBidi" w:cs="B Nazanin" w:hint="cs"/>
          <w:szCs w:val="28"/>
          <w:rtl/>
          <w:lang w:bidi="fa-IR"/>
        </w:rPr>
        <w:t>، کارگران و پیشه</w:t>
      </w:r>
      <w:r w:rsidR="00EE2894">
        <w:rPr>
          <w:rFonts w:asciiTheme="majorBidi" w:hAnsiTheme="majorBidi" w:cs="B Nazanin"/>
          <w:szCs w:val="28"/>
          <w:rtl/>
          <w:lang w:bidi="fa-IR"/>
        </w:rPr>
        <w:softHyphen/>
      </w:r>
      <w:r w:rsidR="00EE2894">
        <w:rPr>
          <w:rFonts w:asciiTheme="majorBidi" w:hAnsiTheme="majorBidi" w:cs="B Nazanin" w:hint="cs"/>
          <w:szCs w:val="28"/>
          <w:rtl/>
          <w:lang w:bidi="fa-IR"/>
        </w:rPr>
        <w:t xml:space="preserve">وران نیز که </w:t>
      </w:r>
      <w:r w:rsidR="00D46312">
        <w:rPr>
          <w:rFonts w:asciiTheme="majorBidi" w:hAnsiTheme="majorBidi" w:cs="B Nazanin" w:hint="cs"/>
          <w:szCs w:val="28"/>
          <w:rtl/>
          <w:lang w:bidi="fa-IR"/>
        </w:rPr>
        <w:t>در این زمینه</w:t>
      </w:r>
      <w:r w:rsidR="00D46312">
        <w:rPr>
          <w:rFonts w:asciiTheme="majorBidi" w:hAnsiTheme="majorBidi" w:cs="B Nazanin"/>
          <w:szCs w:val="28"/>
          <w:rtl/>
          <w:lang w:bidi="fa-IR"/>
        </w:rPr>
        <w:softHyphen/>
      </w:r>
      <w:r w:rsidR="00D46312">
        <w:rPr>
          <w:rFonts w:asciiTheme="majorBidi" w:hAnsiTheme="majorBidi" w:cs="B Nazanin" w:hint="cs"/>
          <w:szCs w:val="28"/>
          <w:rtl/>
          <w:lang w:bidi="fa-IR"/>
        </w:rPr>
        <w:t>های خاص کار می</w:t>
      </w:r>
      <w:r w:rsidR="00D46312">
        <w:rPr>
          <w:rFonts w:asciiTheme="majorBidi" w:hAnsiTheme="majorBidi" w:cs="B Nazanin"/>
          <w:szCs w:val="28"/>
          <w:rtl/>
          <w:lang w:bidi="fa-IR"/>
        </w:rPr>
        <w:softHyphen/>
      </w:r>
      <w:r w:rsidR="00D46312">
        <w:rPr>
          <w:rFonts w:asciiTheme="majorBidi" w:hAnsiTheme="majorBidi" w:cs="B Nazanin" w:hint="cs"/>
          <w:szCs w:val="28"/>
          <w:rtl/>
          <w:lang w:bidi="fa-IR"/>
        </w:rPr>
        <w:t xml:space="preserve">کنند </w:t>
      </w:r>
      <w:r w:rsidR="002B4394">
        <w:rPr>
          <w:rFonts w:asciiTheme="majorBidi" w:hAnsiTheme="majorBidi" w:cs="B Nazanin" w:hint="cs"/>
          <w:szCs w:val="28"/>
          <w:rtl/>
          <w:lang w:bidi="fa-IR"/>
        </w:rPr>
        <w:t>تأثیری نامتناسب داشته باشد.</w:t>
      </w:r>
    </w:p>
    <w:p w14:paraId="15C9E7D0" w14:textId="7A847902" w:rsidR="002B4394" w:rsidRPr="009C00A3" w:rsidRDefault="002B4394" w:rsidP="00417634">
      <w:pPr>
        <w:spacing w:after="0"/>
        <w:ind w:firstLine="0"/>
        <w:jc w:val="both"/>
        <w:rPr>
          <w:rFonts w:asciiTheme="majorBidi" w:hAnsiTheme="majorBidi" w:cs="B Nazanin"/>
          <w:b/>
          <w:bCs/>
          <w:sz w:val="32"/>
          <w:szCs w:val="32"/>
          <w:rtl/>
          <w:lang w:bidi="fa-IR"/>
        </w:rPr>
      </w:pPr>
      <w:r w:rsidRPr="009C00A3">
        <w:rPr>
          <w:rFonts w:asciiTheme="majorBidi" w:hAnsiTheme="majorBidi" w:cs="B Nazanin" w:hint="cs"/>
          <w:b/>
          <w:bCs/>
          <w:sz w:val="32"/>
          <w:szCs w:val="32"/>
          <w:rtl/>
          <w:lang w:bidi="fa-IR"/>
        </w:rPr>
        <w:t>4-3) زمینه فرهنگی و فرایند سیاسی</w:t>
      </w:r>
    </w:p>
    <w:p w14:paraId="47232BC0" w14:textId="6F0ECC35" w:rsidR="002B4394" w:rsidRDefault="00062A8E"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دومین ارتباط مهم بین اصلاحات بخش سلامت و کل نظام سیاسی و اجتماعی، در ارزش</w:t>
      </w:r>
      <w:r>
        <w:rPr>
          <w:rFonts w:asciiTheme="majorBidi" w:hAnsiTheme="majorBidi" w:cs="B Nazanin"/>
          <w:szCs w:val="28"/>
          <w:rtl/>
          <w:lang w:bidi="fa-IR"/>
        </w:rPr>
        <w:softHyphen/>
      </w:r>
      <w:r>
        <w:rPr>
          <w:rFonts w:asciiTheme="majorBidi" w:hAnsiTheme="majorBidi" w:cs="B Nazanin" w:hint="cs"/>
          <w:szCs w:val="28"/>
          <w:rtl/>
          <w:lang w:bidi="fa-IR"/>
        </w:rPr>
        <w:t>ها و سیاست</w:t>
      </w:r>
      <w:r>
        <w:rPr>
          <w:rFonts w:asciiTheme="majorBidi" w:hAnsiTheme="majorBidi" w:cs="B Nazanin"/>
          <w:szCs w:val="28"/>
          <w:rtl/>
          <w:lang w:bidi="fa-IR"/>
        </w:rPr>
        <w:softHyphen/>
      </w:r>
      <w:r>
        <w:rPr>
          <w:rFonts w:asciiTheme="majorBidi" w:hAnsiTheme="majorBidi" w:cs="B Nazanin" w:hint="cs"/>
          <w:szCs w:val="28"/>
          <w:rtl/>
          <w:lang w:bidi="fa-IR"/>
        </w:rPr>
        <w:t>های جوامع خاص نهفته است. در اینجا نیز مثل مسائل مربوط به هزینه</w:t>
      </w:r>
      <w:r>
        <w:rPr>
          <w:rFonts w:asciiTheme="majorBidi" w:hAnsiTheme="majorBidi" w:cs="B Nazanin"/>
          <w:szCs w:val="28"/>
          <w:rtl/>
          <w:lang w:bidi="fa-IR"/>
        </w:rPr>
        <w:softHyphen/>
      </w:r>
      <w:r>
        <w:rPr>
          <w:rFonts w:asciiTheme="majorBidi" w:hAnsiTheme="majorBidi" w:cs="B Nazanin" w:hint="cs"/>
          <w:szCs w:val="28"/>
          <w:rtl/>
          <w:lang w:bidi="fa-IR"/>
        </w:rPr>
        <w:t xml:space="preserve">ها، این نیروهای بیرونی ممکن است در </w:t>
      </w:r>
      <w:r w:rsidR="002B3D9C">
        <w:rPr>
          <w:rFonts w:asciiTheme="majorBidi" w:hAnsiTheme="majorBidi" w:cs="B Nazanin" w:hint="cs"/>
          <w:szCs w:val="28"/>
          <w:rtl/>
          <w:lang w:bidi="fa-IR"/>
        </w:rPr>
        <w:t>کوتاه</w:t>
      </w:r>
      <w:r w:rsidR="002B3D9C">
        <w:rPr>
          <w:rFonts w:asciiTheme="majorBidi" w:hAnsiTheme="majorBidi" w:cs="B Nazanin"/>
          <w:szCs w:val="28"/>
          <w:rtl/>
          <w:lang w:bidi="fa-IR"/>
        </w:rPr>
        <w:softHyphen/>
      </w:r>
      <w:r w:rsidR="002B3D9C">
        <w:rPr>
          <w:rFonts w:asciiTheme="majorBidi" w:hAnsiTheme="majorBidi" w:cs="B Nazanin" w:hint="cs"/>
          <w:szCs w:val="28"/>
          <w:rtl/>
          <w:lang w:bidi="fa-IR"/>
        </w:rPr>
        <w:t>مدت به صورت محدودیت</w:t>
      </w:r>
      <w:r w:rsidR="002B3D9C">
        <w:rPr>
          <w:rFonts w:asciiTheme="majorBidi" w:hAnsiTheme="majorBidi" w:cs="B Nazanin"/>
          <w:szCs w:val="28"/>
          <w:rtl/>
          <w:lang w:bidi="fa-IR"/>
        </w:rPr>
        <w:softHyphen/>
      </w:r>
      <w:r w:rsidR="002B3D9C">
        <w:rPr>
          <w:rFonts w:asciiTheme="majorBidi" w:hAnsiTheme="majorBidi" w:cs="B Nazanin" w:hint="cs"/>
          <w:szCs w:val="28"/>
          <w:rtl/>
          <w:lang w:bidi="fa-IR"/>
        </w:rPr>
        <w:t>های</w:t>
      </w:r>
      <w:r w:rsidR="000C075F">
        <w:rPr>
          <w:rFonts w:asciiTheme="majorBidi" w:hAnsiTheme="majorBidi" w:cs="B Nazanin" w:hint="cs"/>
          <w:szCs w:val="28"/>
          <w:rtl/>
          <w:lang w:bidi="fa-IR"/>
        </w:rPr>
        <w:t>ی (یا فرصت</w:t>
      </w:r>
      <w:r w:rsidR="000C075F">
        <w:rPr>
          <w:rFonts w:asciiTheme="majorBidi" w:hAnsiTheme="majorBidi" w:cs="B Nazanin"/>
          <w:szCs w:val="28"/>
          <w:rtl/>
          <w:lang w:bidi="fa-IR"/>
        </w:rPr>
        <w:softHyphen/>
      </w:r>
      <w:r w:rsidR="000C075F">
        <w:rPr>
          <w:rFonts w:asciiTheme="majorBidi" w:hAnsiTheme="majorBidi" w:cs="B Nazanin" w:hint="cs"/>
          <w:szCs w:val="28"/>
          <w:rtl/>
          <w:lang w:bidi="fa-IR"/>
        </w:rPr>
        <w:t>هایی) مطرح باشند که در درازمدت قابل تعدیل</w:t>
      </w:r>
      <w:r w:rsidR="000C075F">
        <w:rPr>
          <w:rFonts w:asciiTheme="majorBidi" w:hAnsiTheme="majorBidi" w:cs="B Nazanin"/>
          <w:szCs w:val="28"/>
          <w:rtl/>
          <w:lang w:bidi="fa-IR"/>
        </w:rPr>
        <w:softHyphen/>
      </w:r>
      <w:r w:rsidR="000C075F">
        <w:rPr>
          <w:rFonts w:asciiTheme="majorBidi" w:hAnsiTheme="majorBidi" w:cs="B Nazanin" w:hint="cs"/>
          <w:szCs w:val="28"/>
          <w:rtl/>
          <w:lang w:bidi="fa-IR"/>
        </w:rPr>
        <w:t>اند. چنین تعامل</w:t>
      </w:r>
      <w:r w:rsidR="000C075F">
        <w:rPr>
          <w:rFonts w:asciiTheme="majorBidi" w:hAnsiTheme="majorBidi" w:cs="B Nazanin"/>
          <w:szCs w:val="28"/>
          <w:rtl/>
          <w:lang w:bidi="fa-IR"/>
        </w:rPr>
        <w:softHyphen/>
      </w:r>
      <w:r w:rsidR="000C075F">
        <w:rPr>
          <w:rFonts w:asciiTheme="majorBidi" w:hAnsiTheme="majorBidi" w:cs="B Nazanin" w:hint="cs"/>
          <w:szCs w:val="28"/>
          <w:rtl/>
          <w:lang w:bidi="fa-IR"/>
        </w:rPr>
        <w:t>هایی احتمالاً در 3 زمینه مختلف پیش می</w:t>
      </w:r>
      <w:r w:rsidR="000C075F">
        <w:rPr>
          <w:rFonts w:asciiTheme="majorBidi" w:hAnsiTheme="majorBidi" w:cs="B Nazanin"/>
          <w:szCs w:val="28"/>
          <w:rtl/>
          <w:lang w:bidi="fa-IR"/>
        </w:rPr>
        <w:softHyphen/>
      </w:r>
      <w:r w:rsidR="000C075F">
        <w:rPr>
          <w:rFonts w:asciiTheme="majorBidi" w:hAnsiTheme="majorBidi" w:cs="B Nazanin" w:hint="cs"/>
          <w:szCs w:val="28"/>
          <w:rtl/>
          <w:lang w:bidi="fa-IR"/>
        </w:rPr>
        <w:t>آید: 1)در تعریف اهداف عملکردی-و اهمیت نسبی</w:t>
      </w:r>
      <w:r w:rsidR="00247EB0">
        <w:rPr>
          <w:rFonts w:asciiTheme="majorBidi" w:hAnsiTheme="majorBidi" w:cs="B Nazanin" w:hint="cs"/>
          <w:szCs w:val="28"/>
          <w:rtl/>
          <w:lang w:bidi="fa-IR"/>
        </w:rPr>
        <w:t xml:space="preserve"> اختصاص یافته به آن</w:t>
      </w:r>
      <w:r w:rsidR="00247EB0">
        <w:rPr>
          <w:rFonts w:asciiTheme="majorBidi" w:hAnsiTheme="majorBidi" w:cs="B Nazanin"/>
          <w:szCs w:val="28"/>
          <w:rtl/>
          <w:lang w:bidi="fa-IR"/>
        </w:rPr>
        <w:softHyphen/>
      </w:r>
      <w:r w:rsidR="00247EB0">
        <w:rPr>
          <w:rFonts w:asciiTheme="majorBidi" w:hAnsiTheme="majorBidi" w:cs="B Nazanin" w:hint="cs"/>
          <w:szCs w:val="28"/>
          <w:rtl/>
          <w:lang w:bidi="fa-IR"/>
        </w:rPr>
        <w:lastRenderedPageBreak/>
        <w:t>ها- که به نوبه خود اولویت</w:t>
      </w:r>
      <w:r w:rsidR="00247EB0">
        <w:rPr>
          <w:rFonts w:asciiTheme="majorBidi" w:hAnsiTheme="majorBidi" w:cs="B Nazanin"/>
          <w:szCs w:val="28"/>
          <w:rtl/>
          <w:lang w:bidi="fa-IR"/>
        </w:rPr>
        <w:softHyphen/>
      </w:r>
      <w:r w:rsidR="00247EB0">
        <w:rPr>
          <w:rFonts w:asciiTheme="majorBidi" w:hAnsiTheme="majorBidi" w:cs="B Nazanin" w:hint="cs"/>
          <w:szCs w:val="28"/>
          <w:rtl/>
          <w:lang w:bidi="fa-IR"/>
        </w:rPr>
        <w:t>های اصلاحات را تعیین می</w:t>
      </w:r>
      <w:r w:rsidR="00247EB0">
        <w:rPr>
          <w:rFonts w:asciiTheme="majorBidi" w:hAnsiTheme="majorBidi" w:cs="B Nazanin"/>
          <w:szCs w:val="28"/>
          <w:rtl/>
          <w:lang w:bidi="fa-IR"/>
        </w:rPr>
        <w:softHyphen/>
      </w:r>
      <w:r w:rsidR="00247EB0">
        <w:rPr>
          <w:rFonts w:asciiTheme="majorBidi" w:hAnsiTheme="majorBidi" w:cs="B Nazanin" w:hint="cs"/>
          <w:szCs w:val="28"/>
          <w:rtl/>
          <w:lang w:bidi="fa-IR"/>
        </w:rPr>
        <w:t>کنند، 2) در راهبردهای اصلاحات که هر کشور برمی</w:t>
      </w:r>
      <w:r w:rsidR="00247EB0">
        <w:rPr>
          <w:rFonts w:asciiTheme="majorBidi" w:hAnsiTheme="majorBidi" w:cs="B Nazanin"/>
          <w:szCs w:val="28"/>
          <w:rtl/>
          <w:lang w:bidi="fa-IR"/>
        </w:rPr>
        <w:softHyphen/>
      </w:r>
      <w:r w:rsidR="00247EB0">
        <w:rPr>
          <w:rFonts w:asciiTheme="majorBidi" w:hAnsiTheme="majorBidi" w:cs="B Nazanin" w:hint="cs"/>
          <w:szCs w:val="28"/>
          <w:rtl/>
          <w:lang w:bidi="fa-IR"/>
        </w:rPr>
        <w:t>گزیند و 3) در طراحی جزئیات سیاست</w:t>
      </w:r>
      <w:r w:rsidR="00247EB0">
        <w:rPr>
          <w:rFonts w:asciiTheme="majorBidi" w:hAnsiTheme="majorBidi" w:cs="B Nazanin"/>
          <w:szCs w:val="28"/>
          <w:rtl/>
          <w:lang w:bidi="fa-IR"/>
        </w:rPr>
        <w:softHyphen/>
      </w:r>
      <w:r w:rsidR="00247EB0">
        <w:rPr>
          <w:rFonts w:asciiTheme="majorBidi" w:hAnsiTheme="majorBidi" w:cs="B Nazanin" w:hint="cs"/>
          <w:szCs w:val="28"/>
          <w:rtl/>
          <w:lang w:bidi="fa-IR"/>
        </w:rPr>
        <w:t>های خاص.</w:t>
      </w:r>
    </w:p>
    <w:p w14:paraId="25BCF196" w14:textId="1CEC4EF3" w:rsidR="00247EB0" w:rsidRDefault="00CA7B21"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پیش از این ذکر شد که هنگام تعیین و اولویت</w:t>
      </w:r>
      <w:r>
        <w:rPr>
          <w:rFonts w:asciiTheme="majorBidi" w:hAnsiTheme="majorBidi" w:cs="B Nazanin"/>
          <w:szCs w:val="28"/>
          <w:rtl/>
          <w:lang w:bidi="fa-IR"/>
        </w:rPr>
        <w:softHyphen/>
      </w:r>
      <w:r>
        <w:rPr>
          <w:rFonts w:asciiTheme="majorBidi" w:hAnsiTheme="majorBidi" w:cs="B Nazanin" w:hint="cs"/>
          <w:szCs w:val="28"/>
          <w:rtl/>
          <w:lang w:bidi="fa-IR"/>
        </w:rPr>
        <w:t>بندی اهداف، بسیاری از مسائل کاملاً فنی از قبیل چگونگی سنجش وضعیت سلامت، تحت تأثیر انتخاب</w:t>
      </w:r>
      <w:r>
        <w:rPr>
          <w:rFonts w:asciiTheme="majorBidi" w:hAnsiTheme="majorBidi" w:cs="B Nazanin"/>
          <w:szCs w:val="28"/>
          <w:rtl/>
          <w:lang w:bidi="fa-IR"/>
        </w:rPr>
        <w:softHyphen/>
      </w:r>
      <w:r>
        <w:rPr>
          <w:rFonts w:asciiTheme="majorBidi" w:hAnsiTheme="majorBidi" w:cs="B Nazanin" w:hint="cs"/>
          <w:szCs w:val="28"/>
          <w:rtl/>
          <w:lang w:bidi="fa-IR"/>
        </w:rPr>
        <w:t>های ارزشی قرار دارد</w:t>
      </w:r>
      <w:r w:rsidR="00491AA7">
        <w:rPr>
          <w:rFonts w:asciiTheme="majorBidi" w:hAnsiTheme="majorBidi" w:cs="B Nazanin" w:hint="cs"/>
          <w:szCs w:val="28"/>
          <w:rtl/>
          <w:lang w:bidi="fa-IR"/>
        </w:rPr>
        <w:t>. علاوه بر این آنچنان که در فصل 4 تشریح شد، فرایند تعیین اولویت</w:t>
      </w:r>
      <w:r w:rsidR="00491AA7">
        <w:rPr>
          <w:rFonts w:asciiTheme="majorBidi" w:hAnsiTheme="majorBidi" w:cs="B Nazanin"/>
          <w:szCs w:val="28"/>
          <w:rtl/>
          <w:lang w:bidi="fa-IR"/>
        </w:rPr>
        <w:softHyphen/>
      </w:r>
      <w:r w:rsidR="00491AA7">
        <w:rPr>
          <w:rFonts w:asciiTheme="majorBidi" w:hAnsiTheme="majorBidi" w:cs="B Nazanin" w:hint="cs"/>
          <w:szCs w:val="28"/>
          <w:rtl/>
          <w:lang w:bidi="fa-IR"/>
        </w:rPr>
        <w:t>های اصلاحات همواره فرایندی سیاسی و در</w:t>
      </w:r>
      <w:r w:rsidR="003B421B">
        <w:rPr>
          <w:rFonts w:asciiTheme="majorBidi" w:hAnsiTheme="majorBidi" w:cs="B Nazanin" w:hint="cs"/>
          <w:szCs w:val="28"/>
          <w:rtl/>
          <w:lang w:bidi="fa-IR"/>
        </w:rPr>
        <w:t>برگیرنده کشمکش کارآفرینان مختلف، تابوهای فرهنگی و گروه</w:t>
      </w:r>
      <w:r w:rsidR="003B421B">
        <w:rPr>
          <w:rFonts w:asciiTheme="majorBidi" w:hAnsiTheme="majorBidi" w:cs="B Nazanin"/>
          <w:szCs w:val="28"/>
          <w:rtl/>
          <w:lang w:bidi="fa-IR"/>
        </w:rPr>
        <w:softHyphen/>
      </w:r>
      <w:r w:rsidR="003B421B">
        <w:rPr>
          <w:rFonts w:asciiTheme="majorBidi" w:hAnsiTheme="majorBidi" w:cs="B Nazanin" w:hint="cs"/>
          <w:szCs w:val="28"/>
          <w:rtl/>
          <w:lang w:bidi="fa-IR"/>
        </w:rPr>
        <w:t>های ذینفع اقتصادی و سیاسی است.</w:t>
      </w:r>
    </w:p>
    <w:p w14:paraId="4C86616D" w14:textId="77777777" w:rsidR="00466908" w:rsidRDefault="003B421B"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فرمولاسیون زیر می</w:t>
      </w:r>
      <w:r>
        <w:rPr>
          <w:rFonts w:asciiTheme="majorBidi" w:hAnsiTheme="majorBidi" w:cs="B Nazanin"/>
          <w:szCs w:val="28"/>
          <w:rtl/>
          <w:lang w:bidi="fa-IR"/>
        </w:rPr>
        <w:softHyphen/>
      </w:r>
      <w:r>
        <w:rPr>
          <w:rFonts w:asciiTheme="majorBidi" w:hAnsiTheme="majorBidi" w:cs="B Nazanin" w:hint="cs"/>
          <w:szCs w:val="28"/>
          <w:rtl/>
          <w:lang w:bidi="fa-IR"/>
        </w:rPr>
        <w:t>تواند برای افراد دارای پس</w:t>
      </w:r>
      <w:r>
        <w:rPr>
          <w:rFonts w:asciiTheme="majorBidi" w:hAnsiTheme="majorBidi" w:cs="B Nazanin"/>
          <w:szCs w:val="28"/>
          <w:rtl/>
          <w:lang w:bidi="fa-IR"/>
        </w:rPr>
        <w:softHyphen/>
      </w:r>
      <w:r>
        <w:rPr>
          <w:rFonts w:asciiTheme="majorBidi" w:hAnsiTheme="majorBidi" w:cs="B Nazanin" w:hint="cs"/>
          <w:szCs w:val="28"/>
          <w:rtl/>
          <w:lang w:bidi="fa-IR"/>
        </w:rPr>
        <w:t>زمینه</w:t>
      </w:r>
      <w:r>
        <w:rPr>
          <w:rFonts w:asciiTheme="majorBidi" w:hAnsiTheme="majorBidi" w:cs="B Nazanin"/>
          <w:szCs w:val="28"/>
          <w:rtl/>
          <w:lang w:bidi="fa-IR"/>
        </w:rPr>
        <w:softHyphen/>
      </w:r>
      <w:r>
        <w:rPr>
          <w:rFonts w:asciiTheme="majorBidi" w:hAnsiTheme="majorBidi" w:cs="B Nazanin" w:hint="cs"/>
          <w:szCs w:val="28"/>
          <w:rtl/>
          <w:lang w:bidi="fa-IR"/>
        </w:rPr>
        <w:t>های اقتصادی یا ریاضی کمک</w:t>
      </w:r>
      <w:r>
        <w:rPr>
          <w:rFonts w:asciiTheme="majorBidi" w:hAnsiTheme="majorBidi" w:cs="B Nazanin"/>
          <w:szCs w:val="28"/>
          <w:rtl/>
          <w:lang w:bidi="fa-IR"/>
        </w:rPr>
        <w:softHyphen/>
      </w:r>
      <w:r>
        <w:rPr>
          <w:rFonts w:asciiTheme="majorBidi" w:hAnsiTheme="majorBidi" w:cs="B Nazanin" w:hint="cs"/>
          <w:szCs w:val="28"/>
          <w:rtl/>
          <w:lang w:bidi="fa-IR"/>
        </w:rPr>
        <w:t xml:space="preserve">کننده باشد. </w:t>
      </w:r>
      <w:r w:rsidR="00D4339C">
        <w:rPr>
          <w:rFonts w:asciiTheme="majorBidi" w:hAnsiTheme="majorBidi" w:cs="B Nazanin" w:hint="cs"/>
          <w:szCs w:val="28"/>
          <w:rtl/>
          <w:lang w:bidi="fa-IR"/>
        </w:rPr>
        <w:t>به سنجش</w:t>
      </w:r>
      <w:r w:rsidR="00D4339C">
        <w:rPr>
          <w:rFonts w:asciiTheme="majorBidi" w:hAnsiTheme="majorBidi" w:cs="B Nazanin"/>
          <w:szCs w:val="28"/>
          <w:rtl/>
          <w:lang w:bidi="fa-IR"/>
        </w:rPr>
        <w:softHyphen/>
      </w:r>
      <w:r w:rsidR="00D4339C">
        <w:rPr>
          <w:rFonts w:asciiTheme="majorBidi" w:hAnsiTheme="majorBidi" w:cs="B Nazanin" w:hint="cs"/>
          <w:szCs w:val="28"/>
          <w:rtl/>
          <w:lang w:bidi="fa-IR"/>
        </w:rPr>
        <w:t>های عملکرد</w:t>
      </w:r>
      <w:r w:rsidR="00565907">
        <w:rPr>
          <w:rFonts w:asciiTheme="majorBidi" w:hAnsiTheme="majorBidi" w:cs="B Nazanin" w:hint="cs"/>
          <w:szCs w:val="28"/>
          <w:rtl/>
          <w:lang w:bidi="fa-IR"/>
        </w:rPr>
        <w:t xml:space="preserve"> می</w:t>
      </w:r>
      <w:r w:rsidR="00565907">
        <w:rPr>
          <w:rFonts w:asciiTheme="majorBidi" w:hAnsiTheme="majorBidi" w:cs="B Nazanin"/>
          <w:szCs w:val="28"/>
          <w:rtl/>
          <w:lang w:bidi="fa-IR"/>
        </w:rPr>
        <w:softHyphen/>
      </w:r>
      <w:r w:rsidR="00565907">
        <w:rPr>
          <w:rFonts w:asciiTheme="majorBidi" w:hAnsiTheme="majorBidi" w:cs="B Nazanin" w:hint="cs"/>
          <w:szCs w:val="28"/>
          <w:rtl/>
          <w:lang w:bidi="fa-IR"/>
        </w:rPr>
        <w:t xml:space="preserve">توان به عنوان محورهای یک نمودار </w:t>
      </w:r>
      <w:r w:rsidR="00157B2A">
        <w:rPr>
          <w:rFonts w:asciiTheme="majorBidi" w:hAnsiTheme="majorBidi" w:cs="B Nazanin" w:hint="cs"/>
          <w:szCs w:val="28"/>
          <w:rtl/>
          <w:lang w:bidi="fa-IR"/>
        </w:rPr>
        <w:t>که «فضای عملکرد بخش سلامت» را مشخص می</w:t>
      </w:r>
      <w:r w:rsidR="00157B2A">
        <w:rPr>
          <w:rFonts w:asciiTheme="majorBidi" w:hAnsiTheme="majorBidi" w:cs="B Nazanin"/>
          <w:szCs w:val="28"/>
          <w:rtl/>
          <w:lang w:bidi="fa-IR"/>
        </w:rPr>
        <w:softHyphen/>
      </w:r>
      <w:r w:rsidR="00157B2A">
        <w:rPr>
          <w:rFonts w:asciiTheme="majorBidi" w:hAnsiTheme="majorBidi" w:cs="B Nazanin" w:hint="cs"/>
          <w:szCs w:val="28"/>
          <w:rtl/>
          <w:lang w:bidi="fa-IR"/>
        </w:rPr>
        <w:t>کنند، نگاه کرد. برای انجام قضاوتی درست میان پیامدهای جایگزین، به یک «تابع چندگانه</w:t>
      </w:r>
      <w:r w:rsidR="00157B2A">
        <w:rPr>
          <w:rStyle w:val="FootnoteReference"/>
          <w:rFonts w:asciiTheme="majorBidi" w:hAnsiTheme="majorBidi" w:cs="B Nazanin"/>
          <w:szCs w:val="28"/>
          <w:rtl/>
          <w:lang w:bidi="fa-IR"/>
        </w:rPr>
        <w:footnoteReference w:id="176"/>
      </w:r>
      <w:r w:rsidR="007E1D7F">
        <w:rPr>
          <w:rFonts w:asciiTheme="majorBidi" w:hAnsiTheme="majorBidi" w:cs="B Nazanin" w:hint="cs"/>
          <w:szCs w:val="28"/>
          <w:rtl/>
          <w:lang w:bidi="fa-IR"/>
        </w:rPr>
        <w:t xml:space="preserve">» نیاز داریم </w:t>
      </w:r>
      <w:r w:rsidR="000D6A1A">
        <w:rPr>
          <w:rFonts w:asciiTheme="majorBidi" w:hAnsiTheme="majorBidi" w:cs="B Nazanin" w:hint="cs"/>
          <w:szCs w:val="28"/>
          <w:rtl/>
          <w:lang w:bidi="fa-IR"/>
        </w:rPr>
        <w:t>که متغیرهای مختلف را در این فضا رتبه</w:t>
      </w:r>
      <w:r w:rsidR="000D6A1A">
        <w:rPr>
          <w:rFonts w:asciiTheme="majorBidi" w:hAnsiTheme="majorBidi" w:cs="B Nazanin"/>
          <w:szCs w:val="28"/>
          <w:rtl/>
          <w:lang w:bidi="fa-IR"/>
        </w:rPr>
        <w:softHyphen/>
      </w:r>
      <w:r w:rsidR="000D6A1A">
        <w:rPr>
          <w:rFonts w:asciiTheme="majorBidi" w:hAnsiTheme="majorBidi" w:cs="B Nazanin" w:hint="cs"/>
          <w:szCs w:val="28"/>
          <w:rtl/>
          <w:lang w:bidi="fa-IR"/>
        </w:rPr>
        <w:t>بندی یا مقایسه کند. در عمل این رتبه</w:t>
      </w:r>
      <w:r w:rsidR="000D6A1A">
        <w:rPr>
          <w:rFonts w:asciiTheme="majorBidi" w:hAnsiTheme="majorBidi" w:cs="B Nazanin"/>
          <w:szCs w:val="28"/>
          <w:rtl/>
          <w:lang w:bidi="fa-IR"/>
        </w:rPr>
        <w:softHyphen/>
      </w:r>
      <w:r w:rsidR="000D6A1A">
        <w:rPr>
          <w:rFonts w:asciiTheme="majorBidi" w:hAnsiTheme="majorBidi" w:cs="B Nazanin" w:hint="cs"/>
          <w:szCs w:val="28"/>
          <w:rtl/>
          <w:lang w:bidi="fa-IR"/>
        </w:rPr>
        <w:t xml:space="preserve">بندی، از نظام سیاسی هر کشور </w:t>
      </w:r>
      <w:r w:rsidR="00DF0B35">
        <w:rPr>
          <w:rFonts w:asciiTheme="majorBidi" w:hAnsiTheme="majorBidi" w:cs="B Nazanin" w:hint="cs"/>
          <w:szCs w:val="28"/>
          <w:rtl/>
          <w:lang w:bidi="fa-IR"/>
        </w:rPr>
        <w:t>نشأت می</w:t>
      </w:r>
      <w:r w:rsidR="00DF0B35">
        <w:rPr>
          <w:rFonts w:asciiTheme="majorBidi" w:hAnsiTheme="majorBidi" w:cs="B Nazanin"/>
          <w:szCs w:val="28"/>
          <w:rtl/>
          <w:lang w:bidi="fa-IR"/>
        </w:rPr>
        <w:softHyphen/>
      </w:r>
      <w:r w:rsidR="00DF0B35">
        <w:rPr>
          <w:rFonts w:asciiTheme="majorBidi" w:hAnsiTheme="majorBidi" w:cs="B Nazanin" w:hint="cs"/>
          <w:szCs w:val="28"/>
          <w:rtl/>
          <w:lang w:bidi="fa-IR"/>
        </w:rPr>
        <w:t>گیرد و تحت تأثیر مجریان اصلاحات، طرفداران و رهبران سیاسی قرار دارد که هر یک بر مبنای ترکیبی از منافع شخصی خود و اصول اخلاقی عمل می</w:t>
      </w:r>
      <w:r w:rsidR="00DF0B35">
        <w:rPr>
          <w:rFonts w:asciiTheme="majorBidi" w:hAnsiTheme="majorBidi" w:cs="B Nazanin"/>
          <w:szCs w:val="28"/>
          <w:rtl/>
          <w:lang w:bidi="fa-IR"/>
        </w:rPr>
        <w:softHyphen/>
      </w:r>
      <w:r w:rsidR="00DF0B35">
        <w:rPr>
          <w:rFonts w:asciiTheme="majorBidi" w:hAnsiTheme="majorBidi" w:cs="B Nazanin" w:hint="cs"/>
          <w:szCs w:val="28"/>
          <w:rtl/>
          <w:lang w:bidi="fa-IR"/>
        </w:rPr>
        <w:t>کنند. از این رو دیدگاه</w:t>
      </w:r>
      <w:r w:rsidR="00DF0B35">
        <w:rPr>
          <w:rFonts w:asciiTheme="majorBidi" w:hAnsiTheme="majorBidi" w:cs="B Nazanin"/>
          <w:szCs w:val="28"/>
          <w:rtl/>
          <w:lang w:bidi="fa-IR"/>
        </w:rPr>
        <w:softHyphen/>
      </w:r>
      <w:r w:rsidR="00DF0B35">
        <w:rPr>
          <w:rFonts w:asciiTheme="majorBidi" w:hAnsiTheme="majorBidi" w:cs="B Nazanin" w:hint="cs"/>
          <w:szCs w:val="28"/>
          <w:rtl/>
          <w:lang w:bidi="fa-IR"/>
        </w:rPr>
        <w:t xml:space="preserve">ها در مورد عدالت، خطر، اهمیت سلامت </w:t>
      </w:r>
      <w:r w:rsidR="00466908">
        <w:rPr>
          <w:rFonts w:asciiTheme="majorBidi" w:hAnsiTheme="majorBidi" w:cs="B Nazanin" w:hint="cs"/>
          <w:szCs w:val="28"/>
          <w:rtl/>
          <w:lang w:bidi="fa-IR"/>
        </w:rPr>
        <w:t>عینی در برابر رضایتمندی ذهنی و غیره، همه و همه نقشی مهم در فرایند تعیین اهداف و اولویت</w:t>
      </w:r>
      <w:r w:rsidR="00466908">
        <w:rPr>
          <w:rFonts w:asciiTheme="majorBidi" w:hAnsiTheme="majorBidi" w:cs="B Nazanin"/>
          <w:szCs w:val="28"/>
          <w:rtl/>
          <w:lang w:bidi="fa-IR"/>
        </w:rPr>
        <w:softHyphen/>
      </w:r>
      <w:r w:rsidR="00466908">
        <w:rPr>
          <w:rFonts w:asciiTheme="majorBidi" w:hAnsiTheme="majorBidi" w:cs="B Nazanin" w:hint="cs"/>
          <w:szCs w:val="28"/>
          <w:rtl/>
          <w:lang w:bidi="fa-IR"/>
        </w:rPr>
        <w:t>های اصلاحات دارند (و باید هم</w:t>
      </w:r>
      <w:r w:rsidR="00466908">
        <w:rPr>
          <w:rFonts w:asciiTheme="majorBidi" w:hAnsiTheme="majorBidi" w:cs="B Nazanin"/>
          <w:szCs w:val="28"/>
          <w:rtl/>
          <w:lang w:bidi="fa-IR"/>
        </w:rPr>
        <w:softHyphen/>
      </w:r>
      <w:r w:rsidR="00466908">
        <w:rPr>
          <w:rFonts w:asciiTheme="majorBidi" w:hAnsiTheme="majorBidi" w:cs="B Nazanin" w:hint="cs"/>
          <w:szCs w:val="28"/>
          <w:rtl/>
          <w:lang w:bidi="fa-IR"/>
        </w:rPr>
        <w:t>چنین باشد).</w:t>
      </w:r>
    </w:p>
    <w:p w14:paraId="4FCEA9E6" w14:textId="77777777" w:rsidR="00E70C1A" w:rsidRDefault="00466908"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 xml:space="preserve">راه دوم نفوذ فرهنگ و سیاست در </w:t>
      </w:r>
      <w:r w:rsidR="00E84005">
        <w:rPr>
          <w:rFonts w:asciiTheme="majorBidi" w:hAnsiTheme="majorBidi" w:cs="B Nazanin" w:hint="cs"/>
          <w:szCs w:val="28"/>
          <w:rtl/>
          <w:lang w:bidi="fa-IR"/>
        </w:rPr>
        <w:t>فرایند اصلاحات، از طریق راهبردهای گسترده</w:t>
      </w:r>
      <w:r w:rsidR="00E84005">
        <w:rPr>
          <w:rFonts w:asciiTheme="majorBidi" w:hAnsiTheme="majorBidi" w:cs="B Nazanin"/>
          <w:szCs w:val="28"/>
          <w:rtl/>
          <w:lang w:bidi="fa-IR"/>
        </w:rPr>
        <w:softHyphen/>
      </w:r>
      <w:r w:rsidR="00E84005">
        <w:rPr>
          <w:rFonts w:asciiTheme="majorBidi" w:hAnsiTheme="majorBidi" w:cs="B Nazanin" w:hint="cs"/>
          <w:szCs w:val="28"/>
          <w:rtl/>
          <w:lang w:bidi="fa-IR"/>
        </w:rPr>
        <w:t>ای است که کشورها در فرایند طراحی سیاست</w:t>
      </w:r>
      <w:r w:rsidR="00E84005">
        <w:rPr>
          <w:rFonts w:asciiTheme="majorBidi" w:hAnsiTheme="majorBidi" w:cs="B Nazanin"/>
          <w:szCs w:val="28"/>
          <w:rtl/>
          <w:lang w:bidi="fa-IR"/>
        </w:rPr>
        <w:softHyphen/>
      </w:r>
      <w:r w:rsidR="00E84005">
        <w:rPr>
          <w:rFonts w:asciiTheme="majorBidi" w:hAnsiTheme="majorBidi" w:cs="B Nazanin" w:hint="cs"/>
          <w:szCs w:val="28"/>
          <w:rtl/>
          <w:lang w:bidi="fa-IR"/>
        </w:rPr>
        <w:t>ها مدنظر قرار می</w:t>
      </w:r>
      <w:r w:rsidR="00E84005">
        <w:rPr>
          <w:rFonts w:asciiTheme="majorBidi" w:hAnsiTheme="majorBidi" w:cs="B Nazanin"/>
          <w:szCs w:val="28"/>
          <w:rtl/>
          <w:lang w:bidi="fa-IR"/>
        </w:rPr>
        <w:softHyphen/>
      </w:r>
      <w:r w:rsidR="00E84005">
        <w:rPr>
          <w:rFonts w:asciiTheme="majorBidi" w:hAnsiTheme="majorBidi" w:cs="B Nazanin" w:hint="cs"/>
          <w:szCs w:val="28"/>
          <w:rtl/>
          <w:lang w:bidi="fa-IR"/>
        </w:rPr>
        <w:t>دهند.</w:t>
      </w:r>
      <w:r w:rsidR="00A46B1A">
        <w:rPr>
          <w:rFonts w:asciiTheme="majorBidi" w:hAnsiTheme="majorBidi" w:cs="B Nazanin" w:hint="cs"/>
          <w:szCs w:val="28"/>
          <w:rtl/>
          <w:lang w:bidi="fa-IR"/>
        </w:rPr>
        <w:t xml:space="preserve"> آیا اعتماد به دولت وجود دارد یا خیر؟ آیا بازارهای خصوصی برای مراقبت سلامت کاربرد دارند؟ </w:t>
      </w:r>
      <w:r w:rsidR="00CD4C38">
        <w:rPr>
          <w:rFonts w:asciiTheme="majorBidi" w:hAnsiTheme="majorBidi" w:cs="B Nazanin" w:hint="cs"/>
          <w:szCs w:val="28"/>
          <w:rtl/>
          <w:lang w:bidi="fa-IR"/>
        </w:rPr>
        <w:t>آیا می</w:t>
      </w:r>
      <w:r w:rsidR="00CD4C38">
        <w:rPr>
          <w:rFonts w:asciiTheme="majorBidi" w:hAnsiTheme="majorBidi" w:cs="B Nazanin"/>
          <w:szCs w:val="28"/>
          <w:rtl/>
          <w:lang w:bidi="fa-IR"/>
        </w:rPr>
        <w:softHyphen/>
      </w:r>
      <w:r w:rsidR="00CD4C38">
        <w:rPr>
          <w:rFonts w:asciiTheme="majorBidi" w:hAnsiTheme="majorBidi" w:cs="B Nazanin" w:hint="cs"/>
          <w:szCs w:val="28"/>
          <w:rtl/>
          <w:lang w:bidi="fa-IR"/>
        </w:rPr>
        <w:t>توان از ثروتمندان مالیات بیشتر گرفت؟ آیا برنامه</w:t>
      </w:r>
      <w:r w:rsidR="00CD4C38">
        <w:rPr>
          <w:rFonts w:asciiTheme="majorBidi" w:hAnsiTheme="majorBidi" w:cs="B Nazanin"/>
          <w:szCs w:val="28"/>
          <w:rtl/>
          <w:lang w:bidi="fa-IR"/>
        </w:rPr>
        <w:softHyphen/>
      </w:r>
      <w:r w:rsidR="00CD4C38">
        <w:rPr>
          <w:rFonts w:asciiTheme="majorBidi" w:hAnsiTheme="majorBidi" w:cs="B Nazanin" w:hint="cs"/>
          <w:szCs w:val="28"/>
          <w:rtl/>
          <w:lang w:bidi="fa-IR"/>
        </w:rPr>
        <w:t>ها باید در تمام نقاط کشور یکسان باشد؟</w:t>
      </w:r>
      <w:r w:rsidR="00E70C1A">
        <w:rPr>
          <w:rFonts w:asciiTheme="majorBidi" w:hAnsiTheme="majorBidi" w:cs="B Nazanin" w:hint="cs"/>
          <w:szCs w:val="28"/>
          <w:rtl/>
          <w:lang w:bidi="fa-IR"/>
        </w:rPr>
        <w:t xml:space="preserve"> آیا می</w:t>
      </w:r>
      <w:r w:rsidR="00E70C1A">
        <w:rPr>
          <w:rFonts w:asciiTheme="majorBidi" w:hAnsiTheme="majorBidi" w:cs="B Nazanin"/>
          <w:szCs w:val="28"/>
          <w:rtl/>
          <w:lang w:bidi="fa-IR"/>
        </w:rPr>
        <w:softHyphen/>
      </w:r>
      <w:r w:rsidR="00E70C1A">
        <w:rPr>
          <w:rFonts w:asciiTheme="majorBidi" w:hAnsiTheme="majorBidi" w:cs="B Nazanin" w:hint="cs"/>
          <w:szCs w:val="28"/>
          <w:rtl/>
          <w:lang w:bidi="fa-IR"/>
        </w:rPr>
        <w:t>توانیم به دولت</w:t>
      </w:r>
      <w:r w:rsidR="00E70C1A">
        <w:rPr>
          <w:rFonts w:asciiTheme="majorBidi" w:hAnsiTheme="majorBidi" w:cs="B Nazanin"/>
          <w:szCs w:val="28"/>
          <w:rtl/>
          <w:lang w:bidi="fa-IR"/>
        </w:rPr>
        <w:softHyphen/>
      </w:r>
      <w:r w:rsidR="00E70C1A">
        <w:rPr>
          <w:rFonts w:asciiTheme="majorBidi" w:hAnsiTheme="majorBidi" w:cs="B Nazanin" w:hint="cs"/>
          <w:szCs w:val="28"/>
          <w:rtl/>
          <w:lang w:bidi="fa-IR"/>
        </w:rPr>
        <w:t>های محلی اعتماد کنیم، حتی اگر-یا به</w:t>
      </w:r>
      <w:r w:rsidR="00E70C1A">
        <w:rPr>
          <w:rFonts w:asciiTheme="majorBidi" w:hAnsiTheme="majorBidi" w:cs="B Nazanin"/>
          <w:szCs w:val="28"/>
          <w:rtl/>
          <w:lang w:bidi="fa-IR"/>
        </w:rPr>
        <w:softHyphen/>
      </w:r>
      <w:r w:rsidR="00E70C1A">
        <w:rPr>
          <w:rFonts w:asciiTheme="majorBidi" w:hAnsiTheme="majorBidi" w:cs="B Nazanin" w:hint="cs"/>
          <w:szCs w:val="28"/>
          <w:rtl/>
          <w:lang w:bidi="fa-IR"/>
        </w:rPr>
        <w:t>ویژه اگر- تحت کنترل اقلیت</w:t>
      </w:r>
      <w:r w:rsidR="00E70C1A">
        <w:rPr>
          <w:rFonts w:asciiTheme="majorBidi" w:hAnsiTheme="majorBidi" w:cs="B Nazanin"/>
          <w:szCs w:val="28"/>
          <w:rtl/>
          <w:lang w:bidi="fa-IR"/>
        </w:rPr>
        <w:softHyphen/>
      </w:r>
      <w:r w:rsidR="00E70C1A">
        <w:rPr>
          <w:rFonts w:asciiTheme="majorBidi" w:hAnsiTheme="majorBidi" w:cs="B Nazanin" w:hint="cs"/>
          <w:szCs w:val="28"/>
          <w:rtl/>
          <w:lang w:bidi="fa-IR"/>
        </w:rPr>
        <w:t>های قومی یا مخالفان سیاسی باشند؟</w:t>
      </w:r>
    </w:p>
    <w:p w14:paraId="1F49E668" w14:textId="32B6C7CD" w:rsidR="00043A35" w:rsidRDefault="00E70C1A"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lastRenderedPageBreak/>
        <w:t>نگرش</w:t>
      </w:r>
      <w:r>
        <w:rPr>
          <w:rFonts w:asciiTheme="majorBidi" w:hAnsiTheme="majorBidi" w:cs="B Nazanin"/>
          <w:szCs w:val="28"/>
          <w:rtl/>
          <w:lang w:bidi="fa-IR"/>
        </w:rPr>
        <w:softHyphen/>
      </w:r>
      <w:r>
        <w:rPr>
          <w:rFonts w:asciiTheme="majorBidi" w:hAnsiTheme="majorBidi" w:cs="B Nazanin" w:hint="cs"/>
          <w:szCs w:val="28"/>
          <w:rtl/>
          <w:lang w:bidi="fa-IR"/>
        </w:rPr>
        <w:t>های فرهنگی و سیاسی گسترده از طریق راه</w:t>
      </w:r>
      <w:r>
        <w:rPr>
          <w:rFonts w:asciiTheme="majorBidi" w:hAnsiTheme="majorBidi" w:cs="B Nazanin"/>
          <w:szCs w:val="28"/>
          <w:rtl/>
          <w:lang w:bidi="fa-IR"/>
        </w:rPr>
        <w:softHyphen/>
      </w:r>
      <w:r>
        <w:rPr>
          <w:rFonts w:asciiTheme="majorBidi" w:hAnsiTheme="majorBidi" w:cs="B Nazanin" w:hint="cs"/>
          <w:szCs w:val="28"/>
          <w:rtl/>
          <w:lang w:bidi="fa-IR"/>
        </w:rPr>
        <w:t>هایی که حتی تفکر فعال در این زمینه نیز ممکن است قادر به تشخیص آن</w:t>
      </w:r>
      <w:r>
        <w:rPr>
          <w:rFonts w:asciiTheme="majorBidi" w:hAnsiTheme="majorBidi" w:cs="B Nazanin"/>
          <w:szCs w:val="28"/>
          <w:rtl/>
          <w:lang w:bidi="fa-IR"/>
        </w:rPr>
        <w:softHyphen/>
      </w:r>
      <w:r>
        <w:rPr>
          <w:rFonts w:asciiTheme="majorBidi" w:hAnsiTheme="majorBidi" w:cs="B Nazanin" w:hint="cs"/>
          <w:szCs w:val="28"/>
          <w:rtl/>
          <w:lang w:bidi="fa-IR"/>
        </w:rPr>
        <w:t xml:space="preserve">ها نباشد، احتمالاً </w:t>
      </w:r>
      <w:r w:rsidR="00B318F2">
        <w:rPr>
          <w:rFonts w:asciiTheme="majorBidi" w:hAnsiTheme="majorBidi" w:cs="B Nazanin" w:hint="cs"/>
          <w:szCs w:val="28"/>
          <w:rtl/>
          <w:lang w:bidi="fa-IR"/>
        </w:rPr>
        <w:t>تا حدود زیادی در گفتمان و تصمیم</w:t>
      </w:r>
      <w:r w:rsidR="00B318F2">
        <w:rPr>
          <w:rFonts w:asciiTheme="majorBidi" w:hAnsiTheme="majorBidi" w:cs="B Nazanin"/>
          <w:szCs w:val="28"/>
          <w:rtl/>
          <w:lang w:bidi="fa-IR"/>
        </w:rPr>
        <w:softHyphen/>
      </w:r>
      <w:r w:rsidR="00B318F2">
        <w:rPr>
          <w:rFonts w:asciiTheme="majorBidi" w:hAnsiTheme="majorBidi" w:cs="B Nazanin" w:hint="cs"/>
          <w:szCs w:val="28"/>
          <w:rtl/>
          <w:lang w:bidi="fa-IR"/>
        </w:rPr>
        <w:t>گیری سیاسی دخالت دارند</w:t>
      </w:r>
      <w:r w:rsidR="00DB5C50">
        <w:rPr>
          <w:rFonts w:asciiTheme="majorBidi" w:hAnsiTheme="majorBidi" w:cs="B Nazanin" w:hint="cs"/>
          <w:szCs w:val="28"/>
          <w:rtl/>
          <w:lang w:bidi="fa-IR"/>
        </w:rPr>
        <w:t>. آن</w:t>
      </w:r>
      <w:r w:rsidR="00DB5C50">
        <w:rPr>
          <w:rFonts w:asciiTheme="majorBidi" w:hAnsiTheme="majorBidi" w:cs="B Nazanin"/>
          <w:szCs w:val="28"/>
          <w:rtl/>
          <w:lang w:bidi="fa-IR"/>
        </w:rPr>
        <w:softHyphen/>
      </w:r>
      <w:r w:rsidR="00DB5C50">
        <w:rPr>
          <w:rFonts w:asciiTheme="majorBidi" w:hAnsiTheme="majorBidi" w:cs="B Nazanin" w:hint="cs"/>
          <w:szCs w:val="28"/>
          <w:rtl/>
          <w:lang w:bidi="fa-IR"/>
        </w:rPr>
        <w:t>ها منعکس</w:t>
      </w:r>
      <w:r w:rsidR="00DB5C50">
        <w:rPr>
          <w:rFonts w:asciiTheme="majorBidi" w:hAnsiTheme="majorBidi" w:cs="B Nazanin"/>
          <w:szCs w:val="28"/>
          <w:rtl/>
          <w:lang w:bidi="fa-IR"/>
        </w:rPr>
        <w:softHyphen/>
      </w:r>
      <w:r w:rsidR="00DB5C50">
        <w:rPr>
          <w:rFonts w:asciiTheme="majorBidi" w:hAnsiTheme="majorBidi" w:cs="B Nazanin" w:hint="cs"/>
          <w:szCs w:val="28"/>
          <w:rtl/>
          <w:lang w:bidi="fa-IR"/>
        </w:rPr>
        <w:t>کننده «روش</w:t>
      </w:r>
      <w:r w:rsidR="00DB5C50">
        <w:rPr>
          <w:rFonts w:asciiTheme="majorBidi" w:hAnsiTheme="majorBidi" w:cs="B Nazanin"/>
          <w:szCs w:val="28"/>
          <w:rtl/>
          <w:lang w:bidi="fa-IR"/>
        </w:rPr>
        <w:softHyphen/>
      </w:r>
      <w:r w:rsidR="00DB5C50">
        <w:rPr>
          <w:rFonts w:asciiTheme="majorBidi" w:hAnsiTheme="majorBidi" w:cs="B Nazanin" w:hint="cs"/>
          <w:szCs w:val="28"/>
          <w:rtl/>
          <w:lang w:bidi="fa-IR"/>
        </w:rPr>
        <w:t>های عملیاتی استاندارد» یا «راهبردهای» وسیع</w:t>
      </w:r>
      <w:r w:rsidR="00DB5C50">
        <w:rPr>
          <w:rFonts w:asciiTheme="majorBidi" w:hAnsiTheme="majorBidi" w:cs="B Nazanin"/>
          <w:szCs w:val="28"/>
          <w:rtl/>
          <w:lang w:bidi="fa-IR"/>
        </w:rPr>
        <w:softHyphen/>
      </w:r>
      <w:r w:rsidR="00DB5C50">
        <w:rPr>
          <w:rFonts w:asciiTheme="majorBidi" w:hAnsiTheme="majorBidi" w:cs="B Nazanin" w:hint="cs"/>
          <w:szCs w:val="28"/>
          <w:rtl/>
          <w:lang w:bidi="fa-IR"/>
        </w:rPr>
        <w:t>اند که در طی زمان در نظام</w:t>
      </w:r>
      <w:r w:rsidR="00DB5C50">
        <w:rPr>
          <w:rFonts w:asciiTheme="majorBidi" w:hAnsiTheme="majorBidi" w:cs="B Nazanin"/>
          <w:szCs w:val="28"/>
          <w:rtl/>
          <w:lang w:bidi="fa-IR"/>
        </w:rPr>
        <w:softHyphen/>
      </w:r>
      <w:r w:rsidR="008D68F8">
        <w:rPr>
          <w:rFonts w:asciiTheme="majorBidi" w:hAnsiTheme="majorBidi" w:cs="B Nazanin" w:hint="cs"/>
          <w:szCs w:val="28"/>
          <w:rtl/>
          <w:lang w:bidi="fa-IR"/>
        </w:rPr>
        <w:t xml:space="preserve"> سیاسی کشور تحول و تکامل پیدا کرده</w:t>
      </w:r>
      <w:r w:rsidR="008D68F8">
        <w:rPr>
          <w:rFonts w:asciiTheme="majorBidi" w:hAnsiTheme="majorBidi" w:cs="B Nazanin"/>
          <w:szCs w:val="28"/>
          <w:rtl/>
          <w:lang w:bidi="fa-IR"/>
        </w:rPr>
        <w:softHyphen/>
      </w:r>
      <w:r w:rsidR="008D68F8">
        <w:rPr>
          <w:rFonts w:asciiTheme="majorBidi" w:hAnsiTheme="majorBidi" w:cs="B Nazanin" w:hint="cs"/>
          <w:szCs w:val="28"/>
          <w:rtl/>
          <w:lang w:bidi="fa-IR"/>
        </w:rPr>
        <w:t xml:space="preserve">اند و به راحتی قابل تعدیل </w:t>
      </w:r>
      <w:r w:rsidR="004A4096">
        <w:rPr>
          <w:rFonts w:asciiTheme="majorBidi" w:hAnsiTheme="majorBidi" w:cs="B Nazanin" w:hint="cs"/>
          <w:szCs w:val="28"/>
          <w:rtl/>
          <w:lang w:bidi="fa-IR"/>
        </w:rPr>
        <w:t>و تغییر نیستند. البته اگر بحرانی ب</w:t>
      </w:r>
      <w:r w:rsidR="006415E9">
        <w:rPr>
          <w:rFonts w:asciiTheme="majorBidi" w:hAnsiTheme="majorBidi" w:cs="B Nazanin" w:hint="cs"/>
          <w:szCs w:val="28"/>
          <w:rtl/>
          <w:lang w:bidi="fa-IR"/>
        </w:rPr>
        <w:t>ه‌اند</w:t>
      </w:r>
      <w:r w:rsidR="004A4096">
        <w:rPr>
          <w:rFonts w:asciiTheme="majorBidi" w:hAnsiTheme="majorBidi" w:cs="B Nazanin" w:hint="cs"/>
          <w:szCs w:val="28"/>
          <w:rtl/>
          <w:lang w:bidi="fa-IR"/>
        </w:rPr>
        <w:t>ازه کافی بزرگ باشد ممکن است سبب زیر سؤال رفتن پنداره</w:t>
      </w:r>
      <w:r w:rsidR="004A4096">
        <w:rPr>
          <w:rFonts w:asciiTheme="majorBidi" w:hAnsiTheme="majorBidi" w:cs="B Nazanin"/>
          <w:szCs w:val="28"/>
          <w:rtl/>
          <w:lang w:bidi="fa-IR"/>
        </w:rPr>
        <w:softHyphen/>
      </w:r>
      <w:r w:rsidR="004A4096">
        <w:rPr>
          <w:rFonts w:asciiTheme="majorBidi" w:hAnsiTheme="majorBidi" w:cs="B Nazanin" w:hint="cs"/>
          <w:szCs w:val="28"/>
          <w:rtl/>
          <w:lang w:bidi="fa-IR"/>
        </w:rPr>
        <w:t>ها یا تجدیدنظر در قوانین قدی</w:t>
      </w:r>
      <w:r w:rsidR="00C61FE4">
        <w:rPr>
          <w:rFonts w:asciiTheme="majorBidi" w:hAnsiTheme="majorBidi" w:cs="B Nazanin" w:hint="cs"/>
          <w:szCs w:val="28"/>
          <w:rtl/>
          <w:lang w:bidi="fa-IR"/>
        </w:rPr>
        <w:t>می‌ش</w:t>
      </w:r>
      <w:r w:rsidR="004A4096">
        <w:rPr>
          <w:rFonts w:asciiTheme="majorBidi" w:hAnsiTheme="majorBidi" w:cs="B Nazanin" w:hint="cs"/>
          <w:szCs w:val="28"/>
          <w:rtl/>
          <w:lang w:bidi="fa-IR"/>
        </w:rPr>
        <w:t>ود؛ اما انرژی و تلاش مورد نیاز برای انجام چنین کاری ممکن است بسیار زیاد باشد.</w:t>
      </w:r>
      <w:r w:rsidR="00050CD6">
        <w:rPr>
          <w:rFonts w:asciiTheme="majorBidi" w:hAnsiTheme="majorBidi" w:cs="B Nazanin" w:hint="cs"/>
          <w:szCs w:val="28"/>
          <w:rtl/>
          <w:lang w:bidi="fa-IR"/>
        </w:rPr>
        <w:t xml:space="preserve"> از این رو چنین محدودیت</w:t>
      </w:r>
      <w:r w:rsidR="00050CD6">
        <w:rPr>
          <w:rFonts w:asciiTheme="majorBidi" w:hAnsiTheme="majorBidi" w:cs="B Nazanin"/>
          <w:szCs w:val="28"/>
          <w:rtl/>
          <w:lang w:bidi="fa-IR"/>
        </w:rPr>
        <w:softHyphen/>
      </w:r>
      <w:r w:rsidR="00050CD6">
        <w:rPr>
          <w:rFonts w:asciiTheme="majorBidi" w:hAnsiTheme="majorBidi" w:cs="B Nazanin" w:hint="cs"/>
          <w:szCs w:val="28"/>
          <w:rtl/>
          <w:lang w:bidi="fa-IR"/>
        </w:rPr>
        <w:t>هایی در مورد اینکه چه سیاست</w:t>
      </w:r>
      <w:r w:rsidR="00050CD6">
        <w:rPr>
          <w:rFonts w:asciiTheme="majorBidi" w:hAnsiTheme="majorBidi" w:cs="B Nazanin"/>
          <w:szCs w:val="28"/>
          <w:rtl/>
          <w:lang w:bidi="fa-IR"/>
        </w:rPr>
        <w:softHyphen/>
      </w:r>
      <w:r w:rsidR="00050CD6">
        <w:rPr>
          <w:rFonts w:asciiTheme="majorBidi" w:hAnsiTheme="majorBidi" w:cs="B Nazanin" w:hint="cs"/>
          <w:szCs w:val="28"/>
          <w:rtl/>
          <w:lang w:bidi="fa-IR"/>
        </w:rPr>
        <w:t>هایی مدنظر قرار می</w:t>
      </w:r>
      <w:r w:rsidR="00050CD6">
        <w:rPr>
          <w:rFonts w:asciiTheme="majorBidi" w:hAnsiTheme="majorBidi" w:cs="B Nazanin"/>
          <w:szCs w:val="28"/>
          <w:rtl/>
          <w:lang w:bidi="fa-IR"/>
        </w:rPr>
        <w:softHyphen/>
      </w:r>
      <w:r w:rsidR="00050CD6">
        <w:rPr>
          <w:rFonts w:asciiTheme="majorBidi" w:hAnsiTheme="majorBidi" w:cs="B Nazanin" w:hint="cs"/>
          <w:szCs w:val="28"/>
          <w:rtl/>
          <w:lang w:bidi="fa-IR"/>
        </w:rPr>
        <w:t>گیرد نقش مهمی در شکل</w:t>
      </w:r>
      <w:r w:rsidR="00050CD6">
        <w:rPr>
          <w:rFonts w:asciiTheme="majorBidi" w:hAnsiTheme="majorBidi" w:cs="B Nazanin"/>
          <w:szCs w:val="28"/>
          <w:rtl/>
          <w:lang w:bidi="fa-IR"/>
        </w:rPr>
        <w:softHyphen/>
      </w:r>
      <w:r w:rsidR="00050CD6">
        <w:rPr>
          <w:rFonts w:asciiTheme="majorBidi" w:hAnsiTheme="majorBidi" w:cs="B Nazanin" w:hint="cs"/>
          <w:szCs w:val="28"/>
          <w:rtl/>
          <w:lang w:bidi="fa-IR"/>
        </w:rPr>
        <w:t>دهی به گفت</w:t>
      </w:r>
      <w:r w:rsidR="00050CD6">
        <w:rPr>
          <w:rFonts w:asciiTheme="majorBidi" w:hAnsiTheme="majorBidi" w:cs="B Nazanin"/>
          <w:szCs w:val="28"/>
          <w:rtl/>
          <w:lang w:bidi="fa-IR"/>
        </w:rPr>
        <w:softHyphen/>
      </w:r>
      <w:r w:rsidR="00050CD6">
        <w:rPr>
          <w:rFonts w:asciiTheme="majorBidi" w:hAnsiTheme="majorBidi" w:cs="B Nazanin" w:hint="cs"/>
          <w:szCs w:val="28"/>
          <w:rtl/>
          <w:lang w:bidi="fa-IR"/>
        </w:rPr>
        <w:t>وگوهای مربوط به اصلاحات بخش سلامت دارد. به عنوان مثال خصوصی</w:t>
      </w:r>
      <w:r w:rsidR="00050CD6">
        <w:rPr>
          <w:rFonts w:asciiTheme="majorBidi" w:hAnsiTheme="majorBidi" w:cs="B Nazanin"/>
          <w:szCs w:val="28"/>
          <w:rtl/>
          <w:lang w:bidi="fa-IR"/>
        </w:rPr>
        <w:softHyphen/>
      </w:r>
      <w:r w:rsidR="00050CD6">
        <w:rPr>
          <w:rFonts w:asciiTheme="majorBidi" w:hAnsiTheme="majorBidi" w:cs="B Nazanin" w:hint="cs"/>
          <w:szCs w:val="28"/>
          <w:rtl/>
          <w:lang w:bidi="fa-IR"/>
        </w:rPr>
        <w:t xml:space="preserve">سازی نظام مراقبت سرپایی سابقاً دولتی در اسلواکی به راحتی صورت گرفت، اما در سریلانکا چنین نشد؛ این امر </w:t>
      </w:r>
      <w:r w:rsidR="00043A35">
        <w:rPr>
          <w:rFonts w:asciiTheme="majorBidi" w:hAnsiTheme="majorBidi" w:cs="B Nazanin" w:hint="cs"/>
          <w:szCs w:val="28"/>
          <w:rtl/>
          <w:lang w:bidi="fa-IR"/>
        </w:rPr>
        <w:t>نشان</w:t>
      </w:r>
      <w:r w:rsidR="00043A35">
        <w:rPr>
          <w:rFonts w:asciiTheme="majorBidi" w:hAnsiTheme="majorBidi" w:cs="B Nazanin"/>
          <w:szCs w:val="28"/>
          <w:rtl/>
          <w:lang w:bidi="fa-IR"/>
        </w:rPr>
        <w:softHyphen/>
      </w:r>
      <w:r w:rsidR="00043A35">
        <w:rPr>
          <w:rFonts w:asciiTheme="majorBidi" w:hAnsiTheme="majorBidi" w:cs="B Nazanin" w:hint="cs"/>
          <w:szCs w:val="28"/>
          <w:rtl/>
          <w:lang w:bidi="fa-IR"/>
        </w:rPr>
        <w:t>دهنده تفاوت وضعیت تاریخی و نگرش</w:t>
      </w:r>
      <w:r w:rsidR="00043A35">
        <w:rPr>
          <w:rFonts w:asciiTheme="majorBidi" w:hAnsiTheme="majorBidi" w:cs="B Nazanin"/>
          <w:szCs w:val="28"/>
          <w:rtl/>
          <w:lang w:bidi="fa-IR"/>
        </w:rPr>
        <w:softHyphen/>
      </w:r>
      <w:r w:rsidR="00043A35">
        <w:rPr>
          <w:rFonts w:asciiTheme="majorBidi" w:hAnsiTheme="majorBidi" w:cs="B Nazanin" w:hint="cs"/>
          <w:szCs w:val="28"/>
          <w:rtl/>
          <w:lang w:bidi="fa-IR"/>
        </w:rPr>
        <w:t>های فرهنگی این دو کشور است.</w:t>
      </w:r>
    </w:p>
    <w:p w14:paraId="56B79822" w14:textId="77777777" w:rsidR="00747111" w:rsidRDefault="00043A35"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سومین ارتباط بین فرهنگ و سیاست و اصلاحات بخش سلامت، از رسوم و تابوهای متعدد جوامع که مستقیماً بر بخش سلامت تأثیر می</w:t>
      </w:r>
      <w:r>
        <w:rPr>
          <w:rFonts w:asciiTheme="majorBidi" w:hAnsiTheme="majorBidi" w:cs="B Nazanin"/>
          <w:szCs w:val="28"/>
          <w:rtl/>
          <w:lang w:bidi="fa-IR"/>
        </w:rPr>
        <w:softHyphen/>
      </w:r>
      <w:r>
        <w:rPr>
          <w:rFonts w:asciiTheme="majorBidi" w:hAnsiTheme="majorBidi" w:cs="B Nazanin" w:hint="cs"/>
          <w:szCs w:val="28"/>
          <w:rtl/>
          <w:lang w:bidi="fa-IR"/>
        </w:rPr>
        <w:t>گذارد ناشی می</w:t>
      </w:r>
      <w:r>
        <w:rPr>
          <w:rFonts w:asciiTheme="majorBidi" w:hAnsiTheme="majorBidi" w:cs="B Nazanin"/>
          <w:szCs w:val="28"/>
          <w:rtl/>
          <w:lang w:bidi="fa-IR"/>
        </w:rPr>
        <w:softHyphen/>
      </w:r>
      <w:r>
        <w:rPr>
          <w:rFonts w:asciiTheme="majorBidi" w:hAnsiTheme="majorBidi" w:cs="B Nazanin" w:hint="cs"/>
          <w:szCs w:val="28"/>
          <w:rtl/>
          <w:lang w:bidi="fa-IR"/>
        </w:rPr>
        <w:t>شود. فهرست هنجارهای فرهنگی بالقوه</w:t>
      </w:r>
      <w:r w:rsidR="007D7A7C">
        <w:rPr>
          <w:rFonts w:asciiTheme="majorBidi" w:hAnsiTheme="majorBidi" w:cs="B Nazanin" w:hint="cs"/>
          <w:szCs w:val="28"/>
          <w:rtl/>
          <w:lang w:bidi="fa-IR"/>
        </w:rPr>
        <w:t xml:space="preserve"> مرتبط، طولانی</w:t>
      </w:r>
      <w:r w:rsidR="007D7A7C">
        <w:rPr>
          <w:rFonts w:asciiTheme="majorBidi" w:hAnsiTheme="majorBidi" w:cs="B Nazanin"/>
          <w:szCs w:val="28"/>
          <w:rtl/>
          <w:lang w:bidi="fa-IR"/>
        </w:rPr>
        <w:softHyphen/>
      </w:r>
      <w:r w:rsidR="007D7A7C">
        <w:rPr>
          <w:rFonts w:asciiTheme="majorBidi" w:hAnsiTheme="majorBidi" w:cs="B Nazanin" w:hint="cs"/>
          <w:szCs w:val="28"/>
          <w:rtl/>
          <w:lang w:bidi="fa-IR"/>
        </w:rPr>
        <w:t>تر از آن است که به طور کامل در اینجا ارایه شود. اما به مثال</w:t>
      </w:r>
      <w:r w:rsidR="007D7A7C">
        <w:rPr>
          <w:rFonts w:asciiTheme="majorBidi" w:hAnsiTheme="majorBidi" w:cs="B Nazanin"/>
          <w:szCs w:val="28"/>
          <w:rtl/>
          <w:lang w:bidi="fa-IR"/>
        </w:rPr>
        <w:softHyphen/>
      </w:r>
      <w:r w:rsidR="007D7A7C">
        <w:rPr>
          <w:rFonts w:asciiTheme="majorBidi" w:hAnsiTheme="majorBidi" w:cs="B Nazanin" w:hint="cs"/>
          <w:szCs w:val="28"/>
          <w:rtl/>
          <w:lang w:bidi="fa-IR"/>
        </w:rPr>
        <w:t>هایی در این مورد اشاره می</w:t>
      </w:r>
      <w:r w:rsidR="007D7A7C">
        <w:rPr>
          <w:rFonts w:asciiTheme="majorBidi" w:hAnsiTheme="majorBidi" w:cs="B Nazanin"/>
          <w:szCs w:val="28"/>
          <w:rtl/>
          <w:lang w:bidi="fa-IR"/>
        </w:rPr>
        <w:softHyphen/>
      </w:r>
      <w:r w:rsidR="007D7A7C">
        <w:rPr>
          <w:rFonts w:asciiTheme="majorBidi" w:hAnsiTheme="majorBidi" w:cs="B Nazanin" w:hint="cs"/>
          <w:szCs w:val="28"/>
          <w:rtl/>
          <w:lang w:bidi="fa-IR"/>
        </w:rPr>
        <w:t xml:space="preserve">شود. نخست اینکه اعتقاداتی </w:t>
      </w:r>
      <w:r w:rsidR="00407F5D">
        <w:rPr>
          <w:rFonts w:asciiTheme="majorBidi" w:hAnsiTheme="majorBidi" w:cs="B Nazanin" w:hint="cs"/>
          <w:szCs w:val="28"/>
          <w:rtl/>
          <w:lang w:bidi="fa-IR"/>
        </w:rPr>
        <w:t xml:space="preserve">در مورد موضوعات مربوط به مرگ و </w:t>
      </w:r>
      <w:r w:rsidR="005323D7">
        <w:rPr>
          <w:rFonts w:asciiTheme="majorBidi" w:hAnsiTheme="majorBidi" w:cs="B Nazanin" w:hint="cs"/>
          <w:szCs w:val="28"/>
          <w:rtl/>
          <w:lang w:bidi="fa-IR"/>
        </w:rPr>
        <w:t>زندگی و نیز سقط جنین، احیای قلبی-ریوی و خودکشی با کمک پزشک وجود دارند. ثانیاً آیین</w:t>
      </w:r>
      <w:r w:rsidR="005323D7">
        <w:rPr>
          <w:rFonts w:asciiTheme="majorBidi" w:hAnsiTheme="majorBidi" w:cs="B Nazanin"/>
          <w:szCs w:val="28"/>
          <w:rtl/>
          <w:lang w:bidi="fa-IR"/>
        </w:rPr>
        <w:softHyphen/>
      </w:r>
      <w:r w:rsidR="005323D7">
        <w:rPr>
          <w:rFonts w:asciiTheme="majorBidi" w:hAnsiTheme="majorBidi" w:cs="B Nazanin" w:hint="cs"/>
          <w:szCs w:val="28"/>
          <w:rtl/>
          <w:lang w:bidi="fa-IR"/>
        </w:rPr>
        <w:t xml:space="preserve">ها و رسومی در مورد مصرف مواد مختلف از سیگار و الکل گرفته تا کافئین و کوکایین موجود است. ثالثاً هنجارهایی در مورد روابط جنسی </w:t>
      </w:r>
      <w:r w:rsidR="00762C94">
        <w:rPr>
          <w:rFonts w:asciiTheme="majorBidi" w:hAnsiTheme="majorBidi" w:cs="B Nazanin" w:hint="cs"/>
          <w:szCs w:val="28"/>
          <w:rtl/>
          <w:lang w:bidi="fa-IR"/>
        </w:rPr>
        <w:t>از ممنوعیت همجنس</w:t>
      </w:r>
      <w:r w:rsidR="00762C94">
        <w:rPr>
          <w:rFonts w:asciiTheme="majorBidi" w:hAnsiTheme="majorBidi" w:cs="B Nazanin"/>
          <w:szCs w:val="28"/>
          <w:rtl/>
          <w:lang w:bidi="fa-IR"/>
        </w:rPr>
        <w:softHyphen/>
      </w:r>
      <w:r w:rsidR="00762C94">
        <w:rPr>
          <w:rFonts w:asciiTheme="majorBidi" w:hAnsiTheme="majorBidi" w:cs="B Nazanin" w:hint="cs"/>
          <w:szCs w:val="28"/>
          <w:rtl/>
          <w:lang w:bidi="fa-IR"/>
        </w:rPr>
        <w:t>بازی و روابط جنسی پیش از ازدواج گرفته تا نگرش در مورد روسپی</w:t>
      </w:r>
      <w:r w:rsidR="00762C94">
        <w:rPr>
          <w:rFonts w:asciiTheme="majorBidi" w:hAnsiTheme="majorBidi" w:cs="B Nazanin"/>
          <w:szCs w:val="28"/>
          <w:rtl/>
          <w:lang w:bidi="fa-IR"/>
        </w:rPr>
        <w:softHyphen/>
      </w:r>
      <w:r w:rsidR="00762C94">
        <w:rPr>
          <w:rFonts w:asciiTheme="majorBidi" w:hAnsiTheme="majorBidi" w:cs="B Nazanin" w:hint="cs"/>
          <w:szCs w:val="28"/>
          <w:rtl/>
          <w:lang w:bidi="fa-IR"/>
        </w:rPr>
        <w:t xml:space="preserve">گری و پیشگیری از بارداری وجود دارد. بسیاری از جوامع </w:t>
      </w:r>
      <w:r w:rsidR="005F7FD0">
        <w:rPr>
          <w:rFonts w:asciiTheme="majorBidi" w:hAnsiTheme="majorBidi" w:cs="B Nazanin" w:hint="cs"/>
          <w:szCs w:val="28"/>
          <w:rtl/>
          <w:lang w:bidi="fa-IR"/>
        </w:rPr>
        <w:t>دیدگاه</w:t>
      </w:r>
      <w:r w:rsidR="005F7FD0">
        <w:rPr>
          <w:rFonts w:asciiTheme="majorBidi" w:hAnsiTheme="majorBidi" w:cs="B Nazanin"/>
          <w:szCs w:val="28"/>
          <w:rtl/>
          <w:lang w:bidi="fa-IR"/>
        </w:rPr>
        <w:softHyphen/>
      </w:r>
      <w:r w:rsidR="005F7FD0">
        <w:rPr>
          <w:rFonts w:asciiTheme="majorBidi" w:hAnsiTheme="majorBidi" w:cs="B Nazanin" w:hint="cs"/>
          <w:szCs w:val="28"/>
          <w:rtl/>
          <w:lang w:bidi="fa-IR"/>
        </w:rPr>
        <w:t>هایی در مورد طرز رفتار با بدن (زنده یا مرده) دارند که باعث شکل</w:t>
      </w:r>
      <w:r w:rsidR="005F7FD0">
        <w:rPr>
          <w:rFonts w:asciiTheme="majorBidi" w:hAnsiTheme="majorBidi" w:cs="B Nazanin"/>
          <w:szCs w:val="28"/>
          <w:rtl/>
          <w:lang w:bidi="fa-IR"/>
        </w:rPr>
        <w:softHyphen/>
      </w:r>
      <w:r w:rsidR="005F7FD0">
        <w:rPr>
          <w:rFonts w:asciiTheme="majorBidi" w:hAnsiTheme="majorBidi" w:cs="B Nazanin" w:hint="cs"/>
          <w:szCs w:val="28"/>
          <w:rtl/>
          <w:lang w:bidi="fa-IR"/>
        </w:rPr>
        <w:t>دهی به مقبولیت اقداماتی از انتقال خون گرفته تا ختنه کردن مردان می</w:t>
      </w:r>
      <w:r w:rsidR="005F7FD0">
        <w:rPr>
          <w:rFonts w:asciiTheme="majorBidi" w:hAnsiTheme="majorBidi" w:cs="B Nazanin"/>
          <w:szCs w:val="28"/>
          <w:rtl/>
          <w:lang w:bidi="fa-IR"/>
        </w:rPr>
        <w:softHyphen/>
      </w:r>
      <w:r w:rsidR="005F7FD0">
        <w:rPr>
          <w:rFonts w:asciiTheme="majorBidi" w:hAnsiTheme="majorBidi" w:cs="B Nazanin" w:hint="cs"/>
          <w:szCs w:val="28"/>
          <w:rtl/>
          <w:lang w:bidi="fa-IR"/>
        </w:rPr>
        <w:t>شود. به عنوان مثال در جوامع بودایی که تعریف غالب مرگ در آن</w:t>
      </w:r>
      <w:r w:rsidR="005F7FD0">
        <w:rPr>
          <w:rFonts w:asciiTheme="majorBidi" w:hAnsiTheme="majorBidi" w:cs="B Nazanin"/>
          <w:szCs w:val="28"/>
          <w:rtl/>
          <w:lang w:bidi="fa-IR"/>
        </w:rPr>
        <w:softHyphen/>
      </w:r>
      <w:r w:rsidR="005F7FD0">
        <w:rPr>
          <w:rFonts w:asciiTheme="majorBidi" w:hAnsiTheme="majorBidi" w:cs="B Nazanin" w:hint="cs"/>
          <w:szCs w:val="28"/>
          <w:rtl/>
          <w:lang w:bidi="fa-IR"/>
        </w:rPr>
        <w:t>ها «مرگ قلبی» است نه «مرگ مغزی»</w:t>
      </w:r>
      <w:r w:rsidR="00747111">
        <w:rPr>
          <w:rFonts w:asciiTheme="majorBidi" w:hAnsiTheme="majorBidi" w:cs="B Nazanin" w:hint="cs"/>
          <w:szCs w:val="28"/>
          <w:rtl/>
          <w:lang w:bidi="fa-IR"/>
        </w:rPr>
        <w:t>، کمبود جدی عضو برای پیوند وجود دارد.</w:t>
      </w:r>
    </w:p>
    <w:p w14:paraId="66045AE2" w14:textId="77777777" w:rsidR="00387B50" w:rsidRDefault="00747111"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 xml:space="preserve">مسائل گسترده اجتماعی نیز </w:t>
      </w:r>
      <w:r w:rsidR="009761BE">
        <w:rPr>
          <w:rFonts w:asciiTheme="majorBidi" w:hAnsiTheme="majorBidi" w:cs="B Nazanin" w:hint="cs"/>
          <w:szCs w:val="28"/>
          <w:rtl/>
          <w:lang w:bidi="fa-IR"/>
        </w:rPr>
        <w:t>بر وضعیت سلامت تأثیر می</w:t>
      </w:r>
      <w:r w:rsidR="009761BE">
        <w:rPr>
          <w:rFonts w:asciiTheme="majorBidi" w:hAnsiTheme="majorBidi" w:cs="B Nazanin"/>
          <w:szCs w:val="28"/>
          <w:rtl/>
          <w:lang w:bidi="fa-IR"/>
        </w:rPr>
        <w:softHyphen/>
      </w:r>
      <w:r w:rsidR="009761BE">
        <w:rPr>
          <w:rFonts w:asciiTheme="majorBidi" w:hAnsiTheme="majorBidi" w:cs="B Nazanin" w:hint="cs"/>
          <w:szCs w:val="28"/>
          <w:rtl/>
          <w:lang w:bidi="fa-IR"/>
        </w:rPr>
        <w:t>گذارند؛ از الگوهای توزیع غذا در درون خانواده</w:t>
      </w:r>
      <w:r w:rsidR="00D258FC">
        <w:rPr>
          <w:rFonts w:asciiTheme="majorBidi" w:hAnsiTheme="majorBidi" w:cs="B Nazanin" w:hint="cs"/>
          <w:szCs w:val="28"/>
          <w:rtl/>
          <w:lang w:bidi="fa-IR"/>
        </w:rPr>
        <w:t xml:space="preserve"> (مثلاً مردان بزرگسال باید اول غذا بخورند) گرفته تا تفاوت</w:t>
      </w:r>
      <w:r w:rsidR="00D258FC">
        <w:rPr>
          <w:rFonts w:asciiTheme="majorBidi" w:hAnsiTheme="majorBidi" w:cs="B Nazanin"/>
          <w:szCs w:val="28"/>
          <w:rtl/>
          <w:lang w:bidi="fa-IR"/>
        </w:rPr>
        <w:softHyphen/>
      </w:r>
      <w:r w:rsidR="00D258FC">
        <w:rPr>
          <w:rFonts w:asciiTheme="majorBidi" w:hAnsiTheme="majorBidi" w:cs="B Nazanin" w:hint="cs"/>
          <w:szCs w:val="28"/>
          <w:rtl/>
          <w:lang w:bidi="fa-IR"/>
        </w:rPr>
        <w:t>های جنسیتی در استفاده از مراقبت</w:t>
      </w:r>
      <w:r w:rsidR="00D258FC">
        <w:rPr>
          <w:rFonts w:asciiTheme="majorBidi" w:hAnsiTheme="majorBidi" w:cs="B Nazanin"/>
          <w:szCs w:val="28"/>
          <w:rtl/>
          <w:lang w:bidi="fa-IR"/>
        </w:rPr>
        <w:softHyphen/>
      </w:r>
      <w:r w:rsidR="00D258FC">
        <w:rPr>
          <w:rFonts w:asciiTheme="majorBidi" w:hAnsiTheme="majorBidi" w:cs="B Nazanin" w:hint="cs"/>
          <w:szCs w:val="28"/>
          <w:rtl/>
          <w:lang w:bidi="fa-IR"/>
        </w:rPr>
        <w:t xml:space="preserve">های پزشکی. </w:t>
      </w:r>
      <w:r w:rsidR="00D258FC">
        <w:rPr>
          <w:rFonts w:asciiTheme="majorBidi" w:hAnsiTheme="majorBidi" w:cs="B Nazanin" w:hint="cs"/>
          <w:szCs w:val="28"/>
          <w:rtl/>
          <w:lang w:bidi="fa-IR"/>
        </w:rPr>
        <w:lastRenderedPageBreak/>
        <w:t xml:space="preserve">هنجارهای اجتماعی در مورد نقش پزشکی غربی نیز در بسیاری از کشورها </w:t>
      </w:r>
      <w:r w:rsidR="00280422">
        <w:rPr>
          <w:rFonts w:asciiTheme="majorBidi" w:hAnsiTheme="majorBidi" w:cs="B Nazanin" w:hint="cs"/>
          <w:szCs w:val="28"/>
          <w:rtl/>
          <w:lang w:bidi="fa-IR"/>
        </w:rPr>
        <w:t>بر نظام سلامت تأثیر می</w:t>
      </w:r>
      <w:r w:rsidR="00280422">
        <w:rPr>
          <w:rFonts w:asciiTheme="majorBidi" w:hAnsiTheme="majorBidi" w:cs="B Nazanin"/>
          <w:szCs w:val="28"/>
          <w:rtl/>
          <w:lang w:bidi="fa-IR"/>
        </w:rPr>
        <w:softHyphen/>
      </w:r>
      <w:r w:rsidR="00280422">
        <w:rPr>
          <w:rFonts w:asciiTheme="majorBidi" w:hAnsiTheme="majorBidi" w:cs="B Nazanin" w:hint="cs"/>
          <w:szCs w:val="28"/>
          <w:rtl/>
          <w:lang w:bidi="fa-IR"/>
        </w:rPr>
        <w:t xml:space="preserve">گذارد. فهرست مربوط به این موضوع بسیار طولانی است؛ </w:t>
      </w:r>
      <w:r w:rsidR="00960351">
        <w:rPr>
          <w:rFonts w:asciiTheme="majorBidi" w:hAnsiTheme="majorBidi" w:cs="B Nazanin" w:hint="cs"/>
          <w:szCs w:val="28"/>
          <w:rtl/>
          <w:lang w:bidi="fa-IR"/>
        </w:rPr>
        <w:t>نقش قابله</w:t>
      </w:r>
      <w:r w:rsidR="00960351">
        <w:rPr>
          <w:rFonts w:asciiTheme="majorBidi" w:hAnsiTheme="majorBidi" w:cs="B Nazanin"/>
          <w:szCs w:val="28"/>
          <w:rtl/>
          <w:lang w:bidi="fa-IR"/>
        </w:rPr>
        <w:softHyphen/>
      </w:r>
      <w:r w:rsidR="00960351">
        <w:rPr>
          <w:rFonts w:asciiTheme="majorBidi" w:hAnsiTheme="majorBidi" w:cs="B Nazanin" w:hint="cs"/>
          <w:szCs w:val="28"/>
          <w:rtl/>
          <w:lang w:bidi="fa-IR"/>
        </w:rPr>
        <w:t>های سنتی در هنگام زایمان، آیا مرد یا زن می</w:t>
      </w:r>
      <w:r w:rsidR="00960351">
        <w:rPr>
          <w:rFonts w:asciiTheme="majorBidi" w:hAnsiTheme="majorBidi" w:cs="B Nazanin"/>
          <w:szCs w:val="28"/>
          <w:rtl/>
          <w:lang w:bidi="fa-IR"/>
        </w:rPr>
        <w:softHyphen/>
      </w:r>
      <w:r w:rsidR="00960351">
        <w:rPr>
          <w:rFonts w:asciiTheme="majorBidi" w:hAnsiTheme="majorBidi" w:cs="B Nazanin" w:hint="cs"/>
          <w:szCs w:val="28"/>
          <w:rtl/>
          <w:lang w:bidi="fa-IR"/>
        </w:rPr>
        <w:t>توانند توسط پزشکان غیرهمجنس درمان شوند، تمایل بیماران به گفتگوی آزادانه با پزشکان و مسائلی از این قبیل. در ارزشیابی هر گونه سیاست پیشنهادی، لازم است مجریان اصلاحات میزان تخطی از چنین هنجارها، امکانپذیری سیاسی و قابل اجرا بودن آن</w:t>
      </w:r>
      <w:r w:rsidR="00960351">
        <w:rPr>
          <w:rFonts w:asciiTheme="majorBidi" w:hAnsiTheme="majorBidi" w:cs="B Nazanin"/>
          <w:szCs w:val="28"/>
          <w:rtl/>
          <w:lang w:bidi="fa-IR"/>
        </w:rPr>
        <w:softHyphen/>
      </w:r>
      <w:r w:rsidR="00960351">
        <w:rPr>
          <w:rFonts w:asciiTheme="majorBidi" w:hAnsiTheme="majorBidi" w:cs="B Nazanin" w:hint="cs"/>
          <w:szCs w:val="28"/>
          <w:rtl/>
          <w:lang w:bidi="fa-IR"/>
        </w:rPr>
        <w:t>ها را مدنظر قرار دهند.</w:t>
      </w:r>
      <w:r w:rsidR="00600980">
        <w:rPr>
          <w:rFonts w:asciiTheme="majorBidi" w:hAnsiTheme="majorBidi" w:cs="B Nazanin" w:hint="cs"/>
          <w:szCs w:val="28"/>
          <w:rtl/>
          <w:lang w:bidi="fa-IR"/>
        </w:rPr>
        <w:t xml:space="preserve"> پشتکار زیاد گاهی ممکن است باعث پذیرش سیاسی سیاست</w:t>
      </w:r>
      <w:r w:rsidR="00600980">
        <w:rPr>
          <w:rFonts w:asciiTheme="majorBidi" w:hAnsiTheme="majorBidi" w:cs="B Nazanin"/>
          <w:szCs w:val="28"/>
          <w:rtl/>
          <w:lang w:bidi="fa-IR"/>
        </w:rPr>
        <w:softHyphen/>
      </w:r>
      <w:r w:rsidR="00600980">
        <w:rPr>
          <w:rFonts w:asciiTheme="majorBidi" w:hAnsiTheme="majorBidi" w:cs="B Nazanin" w:hint="cs"/>
          <w:szCs w:val="28"/>
          <w:rtl/>
          <w:lang w:bidi="fa-IR"/>
        </w:rPr>
        <w:t>های بحث</w:t>
      </w:r>
      <w:r w:rsidR="00600980">
        <w:rPr>
          <w:rFonts w:asciiTheme="majorBidi" w:hAnsiTheme="majorBidi" w:cs="B Nazanin"/>
          <w:szCs w:val="28"/>
          <w:rtl/>
          <w:lang w:bidi="fa-IR"/>
        </w:rPr>
        <w:softHyphen/>
      </w:r>
      <w:r w:rsidR="00600980">
        <w:rPr>
          <w:rFonts w:asciiTheme="majorBidi" w:hAnsiTheme="majorBidi" w:cs="B Nazanin" w:hint="cs"/>
          <w:szCs w:val="28"/>
          <w:rtl/>
          <w:lang w:bidi="fa-IR"/>
        </w:rPr>
        <w:t>برانگیز شود. اقدامات خلاقانه در زمینه بازاریابی اجتماعی (آنچنان که در فصل 12 مورد بحث قرار خواهد گرفت) نگزش</w:t>
      </w:r>
      <w:r w:rsidR="00600980">
        <w:rPr>
          <w:rFonts w:asciiTheme="majorBidi" w:hAnsiTheme="majorBidi" w:cs="B Nazanin"/>
          <w:szCs w:val="28"/>
          <w:rtl/>
          <w:lang w:bidi="fa-IR"/>
        </w:rPr>
        <w:softHyphen/>
      </w:r>
      <w:r w:rsidR="00600980">
        <w:rPr>
          <w:rFonts w:asciiTheme="majorBidi" w:hAnsiTheme="majorBidi" w:cs="B Nazanin" w:hint="cs"/>
          <w:szCs w:val="28"/>
          <w:rtl/>
          <w:lang w:bidi="fa-IR"/>
        </w:rPr>
        <w:t>ها را تغییر می</w:t>
      </w:r>
      <w:r w:rsidR="00600980">
        <w:rPr>
          <w:rFonts w:asciiTheme="majorBidi" w:hAnsiTheme="majorBidi" w:cs="B Nazanin"/>
          <w:szCs w:val="28"/>
          <w:rtl/>
          <w:lang w:bidi="fa-IR"/>
        </w:rPr>
        <w:softHyphen/>
      </w:r>
      <w:r w:rsidR="00600980">
        <w:rPr>
          <w:rFonts w:asciiTheme="majorBidi" w:hAnsiTheme="majorBidi" w:cs="B Nazanin" w:hint="cs"/>
          <w:szCs w:val="28"/>
          <w:rtl/>
          <w:lang w:bidi="fa-IR"/>
        </w:rPr>
        <w:t>دهد. بنابراین محدودیت</w:t>
      </w:r>
      <w:r w:rsidR="00600980">
        <w:rPr>
          <w:rFonts w:asciiTheme="majorBidi" w:hAnsiTheme="majorBidi" w:cs="B Nazanin"/>
          <w:szCs w:val="28"/>
          <w:rtl/>
          <w:lang w:bidi="fa-IR"/>
        </w:rPr>
        <w:softHyphen/>
      </w:r>
      <w:r w:rsidR="00600980">
        <w:rPr>
          <w:rFonts w:asciiTheme="majorBidi" w:hAnsiTheme="majorBidi" w:cs="B Nazanin" w:hint="cs"/>
          <w:szCs w:val="28"/>
          <w:rtl/>
          <w:lang w:bidi="fa-IR"/>
        </w:rPr>
        <w:t>های فرهنگی تا حدی انعطاف</w:t>
      </w:r>
      <w:r w:rsidR="00600980">
        <w:rPr>
          <w:rFonts w:asciiTheme="majorBidi" w:hAnsiTheme="majorBidi" w:cs="B Nazanin"/>
          <w:szCs w:val="28"/>
          <w:rtl/>
          <w:lang w:bidi="fa-IR"/>
        </w:rPr>
        <w:softHyphen/>
      </w:r>
      <w:r w:rsidR="00600980">
        <w:rPr>
          <w:rFonts w:asciiTheme="majorBidi" w:hAnsiTheme="majorBidi" w:cs="B Nazanin" w:hint="cs"/>
          <w:szCs w:val="28"/>
          <w:rtl/>
          <w:lang w:bidi="fa-IR"/>
        </w:rPr>
        <w:t>پذیرند، اما همیشه وجود دارند و همیشه باید آن</w:t>
      </w:r>
      <w:r w:rsidR="00600980">
        <w:rPr>
          <w:rFonts w:asciiTheme="majorBidi" w:hAnsiTheme="majorBidi" w:cs="B Nazanin"/>
          <w:szCs w:val="28"/>
          <w:rtl/>
          <w:lang w:bidi="fa-IR"/>
        </w:rPr>
        <w:softHyphen/>
      </w:r>
      <w:r w:rsidR="00600980">
        <w:rPr>
          <w:rFonts w:asciiTheme="majorBidi" w:hAnsiTheme="majorBidi" w:cs="B Nazanin" w:hint="cs"/>
          <w:szCs w:val="28"/>
          <w:rtl/>
          <w:lang w:bidi="fa-IR"/>
        </w:rPr>
        <w:t>ها را مدنظر قرار داد.</w:t>
      </w:r>
    </w:p>
    <w:p w14:paraId="36E0AEFA" w14:textId="2943230F" w:rsidR="0064196B" w:rsidRDefault="00387B50"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اینکه مجریان اصلاحات تا چ</w:t>
      </w:r>
      <w:r w:rsidR="006415E9">
        <w:rPr>
          <w:rFonts w:asciiTheme="majorBidi" w:hAnsiTheme="majorBidi" w:cs="B Nazanin" w:hint="cs"/>
          <w:szCs w:val="28"/>
          <w:rtl/>
          <w:lang w:bidi="fa-IR"/>
        </w:rPr>
        <w:t>ه‌اند</w:t>
      </w:r>
      <w:r>
        <w:rPr>
          <w:rFonts w:asciiTheme="majorBidi" w:hAnsiTheme="majorBidi" w:cs="B Nazanin" w:hint="cs"/>
          <w:szCs w:val="28"/>
          <w:rtl/>
          <w:lang w:bidi="fa-IR"/>
        </w:rPr>
        <w:t>ازه به آداب و رسوم محلی احترام بگذارند، احتمالاً به دیدگاه اخلاقی خاص آن</w:t>
      </w:r>
      <w:r>
        <w:rPr>
          <w:rFonts w:asciiTheme="majorBidi" w:hAnsiTheme="majorBidi" w:cs="B Nazanin"/>
          <w:szCs w:val="28"/>
          <w:rtl/>
          <w:lang w:bidi="fa-IR"/>
        </w:rPr>
        <w:softHyphen/>
      </w:r>
      <w:r>
        <w:rPr>
          <w:rFonts w:asciiTheme="majorBidi" w:hAnsiTheme="majorBidi" w:cs="B Nazanin" w:hint="cs"/>
          <w:szCs w:val="28"/>
          <w:rtl/>
          <w:lang w:bidi="fa-IR"/>
        </w:rPr>
        <w:t>ها بستگی دارد. برای جامعه</w:t>
      </w:r>
      <w:r>
        <w:rPr>
          <w:rFonts w:asciiTheme="majorBidi" w:hAnsiTheme="majorBidi" w:cs="B Nazanin"/>
          <w:szCs w:val="28"/>
          <w:rtl/>
          <w:lang w:bidi="fa-IR"/>
        </w:rPr>
        <w:softHyphen/>
      </w:r>
      <w:r>
        <w:rPr>
          <w:rFonts w:asciiTheme="majorBidi" w:hAnsiTheme="majorBidi" w:cs="B Nazanin" w:hint="cs"/>
          <w:szCs w:val="28"/>
          <w:rtl/>
          <w:lang w:bidi="fa-IR"/>
        </w:rPr>
        <w:t>گرایان نسبی</w:t>
      </w:r>
      <w:r>
        <w:rPr>
          <w:rFonts w:asciiTheme="majorBidi" w:hAnsiTheme="majorBidi" w:cs="B Nazanin"/>
          <w:szCs w:val="28"/>
          <w:rtl/>
          <w:lang w:bidi="fa-IR"/>
        </w:rPr>
        <w:softHyphen/>
      </w:r>
      <w:r>
        <w:rPr>
          <w:rFonts w:asciiTheme="majorBidi" w:hAnsiTheme="majorBidi" w:cs="B Nazanin" w:hint="cs"/>
          <w:szCs w:val="28"/>
          <w:rtl/>
          <w:lang w:bidi="fa-IR"/>
        </w:rPr>
        <w:t>گرا، رسوم و ارزش</w:t>
      </w:r>
      <w:r>
        <w:rPr>
          <w:rFonts w:asciiTheme="majorBidi" w:hAnsiTheme="majorBidi" w:cs="B Nazanin"/>
          <w:szCs w:val="28"/>
          <w:rtl/>
          <w:lang w:bidi="fa-IR"/>
        </w:rPr>
        <w:softHyphen/>
      </w:r>
      <w:r>
        <w:rPr>
          <w:rFonts w:asciiTheme="majorBidi" w:hAnsiTheme="majorBidi" w:cs="B Nazanin" w:hint="cs"/>
          <w:szCs w:val="28"/>
          <w:rtl/>
          <w:lang w:bidi="fa-IR"/>
        </w:rPr>
        <w:t>های محلی، محور تعیین هر گونه سیاست سلامت در کشور است. از نظر لیبرال</w:t>
      </w:r>
      <w:r>
        <w:rPr>
          <w:rFonts w:asciiTheme="majorBidi" w:hAnsiTheme="majorBidi" w:cs="B Nazanin"/>
          <w:szCs w:val="28"/>
          <w:rtl/>
          <w:lang w:bidi="fa-IR"/>
        </w:rPr>
        <w:softHyphen/>
      </w:r>
      <w:r>
        <w:rPr>
          <w:rFonts w:asciiTheme="majorBidi" w:hAnsiTheme="majorBidi" w:cs="B Nazanin" w:hint="cs"/>
          <w:szCs w:val="28"/>
          <w:rtl/>
          <w:lang w:bidi="fa-IR"/>
        </w:rPr>
        <w:t xml:space="preserve">ها افراد باید برای انتخاب </w:t>
      </w:r>
      <w:r w:rsidR="00EB2D77">
        <w:rPr>
          <w:rFonts w:asciiTheme="majorBidi" w:hAnsiTheme="majorBidi" w:cs="B Nazanin" w:hint="cs"/>
          <w:szCs w:val="28"/>
          <w:rtl/>
          <w:lang w:bidi="fa-IR"/>
        </w:rPr>
        <w:t>گزینه</w:t>
      </w:r>
      <w:r w:rsidR="00EB2D77">
        <w:rPr>
          <w:rFonts w:asciiTheme="majorBidi" w:hAnsiTheme="majorBidi" w:cs="B Nazanin"/>
          <w:szCs w:val="28"/>
          <w:rtl/>
          <w:lang w:bidi="fa-IR"/>
        </w:rPr>
        <w:softHyphen/>
      </w:r>
      <w:r w:rsidR="00EB2D77">
        <w:rPr>
          <w:rFonts w:asciiTheme="majorBidi" w:hAnsiTheme="majorBidi" w:cs="B Nazanin" w:hint="cs"/>
          <w:szCs w:val="28"/>
          <w:rtl/>
          <w:lang w:bidi="fa-IR"/>
        </w:rPr>
        <w:t>هایی که از سوی سنت، دیکته می</w:t>
      </w:r>
      <w:r w:rsidR="00EB2D77">
        <w:rPr>
          <w:rFonts w:asciiTheme="majorBidi" w:hAnsiTheme="majorBidi" w:cs="B Nazanin"/>
          <w:szCs w:val="28"/>
          <w:rtl/>
          <w:lang w:bidi="fa-IR"/>
        </w:rPr>
        <w:softHyphen/>
      </w:r>
      <w:r w:rsidR="00EB2D77">
        <w:rPr>
          <w:rFonts w:asciiTheme="majorBidi" w:hAnsiTheme="majorBidi" w:cs="B Nazanin" w:hint="cs"/>
          <w:szCs w:val="28"/>
          <w:rtl/>
          <w:lang w:bidi="fa-IR"/>
        </w:rPr>
        <w:t xml:space="preserve">شود- در صورتی که واقعاً طالب این امر باشند- آزاد گذاشته شوند. اما این انتخاب فرد خواهد بود نه هنجار جامعه که ارزش احترام گزاردن را دارد. از این رو آن دسته از هنجارهای اجتماعی که آزادی </w:t>
      </w:r>
      <w:r w:rsidR="003A4A57">
        <w:rPr>
          <w:rFonts w:asciiTheme="majorBidi" w:hAnsiTheme="majorBidi" w:cs="B Nazanin" w:hint="cs"/>
          <w:szCs w:val="28"/>
          <w:rtl/>
          <w:lang w:bidi="fa-IR"/>
        </w:rPr>
        <w:t>یا فرصت</w:t>
      </w:r>
      <w:r w:rsidR="003A4A57">
        <w:rPr>
          <w:rFonts w:asciiTheme="majorBidi" w:hAnsiTheme="majorBidi" w:cs="B Nazanin"/>
          <w:szCs w:val="28"/>
          <w:rtl/>
          <w:lang w:bidi="fa-IR"/>
        </w:rPr>
        <w:softHyphen/>
      </w:r>
      <w:r w:rsidR="003A4A57">
        <w:rPr>
          <w:rFonts w:asciiTheme="majorBidi" w:hAnsiTheme="majorBidi" w:cs="B Nazanin" w:hint="cs"/>
          <w:szCs w:val="28"/>
          <w:rtl/>
          <w:lang w:bidi="fa-IR"/>
        </w:rPr>
        <w:t>ها را محدود می</w:t>
      </w:r>
      <w:r w:rsidR="003A4A57">
        <w:rPr>
          <w:rFonts w:asciiTheme="majorBidi" w:hAnsiTheme="majorBidi" w:cs="B Nazanin"/>
          <w:szCs w:val="28"/>
          <w:rtl/>
          <w:lang w:bidi="fa-IR"/>
        </w:rPr>
        <w:softHyphen/>
      </w:r>
      <w:r w:rsidR="003A4A57">
        <w:rPr>
          <w:rFonts w:asciiTheme="majorBidi" w:hAnsiTheme="majorBidi" w:cs="B Nazanin" w:hint="cs"/>
          <w:szCs w:val="28"/>
          <w:rtl/>
          <w:lang w:bidi="fa-IR"/>
        </w:rPr>
        <w:t>کنند (مثلاً مخالفت طالبان با تحصیلات دختران)، ممکن است از سوی لیبرال</w:t>
      </w:r>
      <w:r w:rsidR="003A4A57">
        <w:rPr>
          <w:rFonts w:asciiTheme="majorBidi" w:hAnsiTheme="majorBidi" w:cs="B Nazanin"/>
          <w:szCs w:val="28"/>
          <w:rtl/>
          <w:lang w:bidi="fa-IR"/>
        </w:rPr>
        <w:softHyphen/>
      </w:r>
      <w:r w:rsidR="003A4A57">
        <w:rPr>
          <w:rFonts w:asciiTheme="majorBidi" w:hAnsiTheme="majorBidi" w:cs="B Nazanin" w:hint="cs"/>
          <w:szCs w:val="28"/>
          <w:rtl/>
          <w:lang w:bidi="fa-IR"/>
        </w:rPr>
        <w:t>های مساوات</w:t>
      </w:r>
      <w:r w:rsidR="003A4A57">
        <w:rPr>
          <w:rFonts w:asciiTheme="majorBidi" w:hAnsiTheme="majorBidi" w:cs="B Nazanin"/>
          <w:szCs w:val="28"/>
          <w:rtl/>
          <w:lang w:bidi="fa-IR"/>
        </w:rPr>
        <w:softHyphen/>
      </w:r>
      <w:r w:rsidR="003A4A57">
        <w:rPr>
          <w:rFonts w:asciiTheme="majorBidi" w:hAnsiTheme="majorBidi" w:cs="B Nazanin" w:hint="cs"/>
          <w:szCs w:val="28"/>
          <w:rtl/>
          <w:lang w:bidi="fa-IR"/>
        </w:rPr>
        <w:t>طلب مورد مخالفت قرار گیرد.</w:t>
      </w:r>
      <w:r w:rsidR="007D6752">
        <w:rPr>
          <w:rFonts w:asciiTheme="majorBidi" w:hAnsiTheme="majorBidi" w:cs="B Nazanin" w:hint="cs"/>
          <w:szCs w:val="28"/>
          <w:rtl/>
          <w:lang w:bidi="fa-IR"/>
        </w:rPr>
        <w:t xml:space="preserve"> از نظر سودگرایان غیرعینی اگر سنت مورد بحث منافع فرد را </w:t>
      </w:r>
      <w:r w:rsidR="00B179EA">
        <w:rPr>
          <w:rFonts w:asciiTheme="majorBidi" w:hAnsiTheme="majorBidi" w:cs="B Nazanin" w:hint="cs"/>
          <w:szCs w:val="28"/>
          <w:rtl/>
          <w:lang w:bidi="fa-IR"/>
        </w:rPr>
        <w:t>افزایش می</w:t>
      </w:r>
      <w:r w:rsidR="00B179EA">
        <w:rPr>
          <w:rFonts w:asciiTheme="majorBidi" w:hAnsiTheme="majorBidi" w:cs="B Nazanin"/>
          <w:szCs w:val="28"/>
          <w:rtl/>
          <w:lang w:bidi="fa-IR"/>
        </w:rPr>
        <w:softHyphen/>
      </w:r>
      <w:r w:rsidR="00B179EA">
        <w:rPr>
          <w:rFonts w:asciiTheme="majorBidi" w:hAnsiTheme="majorBidi" w:cs="B Nazanin" w:hint="cs"/>
          <w:szCs w:val="28"/>
          <w:rtl/>
          <w:lang w:bidi="fa-IR"/>
        </w:rPr>
        <w:t>دهد، فرد باید برای انجام آن آزاد باشد. اما در اینجا، مشابه لیبرال</w:t>
      </w:r>
      <w:r w:rsidR="00B179EA">
        <w:rPr>
          <w:rFonts w:asciiTheme="majorBidi" w:hAnsiTheme="majorBidi" w:cs="B Nazanin"/>
          <w:szCs w:val="28"/>
          <w:rtl/>
          <w:lang w:bidi="fa-IR"/>
        </w:rPr>
        <w:softHyphen/>
      </w:r>
      <w:r w:rsidR="00B179EA">
        <w:rPr>
          <w:rFonts w:asciiTheme="majorBidi" w:hAnsiTheme="majorBidi" w:cs="B Nazanin" w:hint="cs"/>
          <w:szCs w:val="28"/>
          <w:rtl/>
          <w:lang w:bidi="fa-IR"/>
        </w:rPr>
        <w:t>ها و برعکس کمونیست</w:t>
      </w:r>
      <w:r w:rsidR="00B179EA">
        <w:rPr>
          <w:rFonts w:asciiTheme="majorBidi" w:hAnsiTheme="majorBidi" w:cs="B Nazanin"/>
          <w:szCs w:val="28"/>
          <w:rtl/>
          <w:lang w:bidi="fa-IR"/>
        </w:rPr>
        <w:softHyphen/>
      </w:r>
      <w:r w:rsidR="00B179EA">
        <w:rPr>
          <w:rFonts w:asciiTheme="majorBidi" w:hAnsiTheme="majorBidi" w:cs="B Nazanin" w:hint="cs"/>
          <w:szCs w:val="28"/>
          <w:rtl/>
          <w:lang w:bidi="fa-IR"/>
        </w:rPr>
        <w:t>ها، از نظر سودگرایان غیرعینی، سنت وسیله است و نه هدف. سودگرایان عینی احتمالاً حتی بیش از این هدف-محور هستند و تنها در صورتی</w:t>
      </w:r>
      <w:r w:rsidR="0064196B">
        <w:rPr>
          <w:rFonts w:asciiTheme="majorBidi" w:hAnsiTheme="majorBidi" w:cs="B Nazanin" w:hint="cs"/>
          <w:szCs w:val="28"/>
          <w:rtl/>
          <w:lang w:bidi="fa-IR"/>
        </w:rPr>
        <w:t xml:space="preserve"> برای رسوم و سنت</w:t>
      </w:r>
      <w:r w:rsidR="0064196B">
        <w:rPr>
          <w:rFonts w:asciiTheme="majorBidi" w:hAnsiTheme="majorBidi" w:cs="B Nazanin"/>
          <w:szCs w:val="28"/>
          <w:rtl/>
          <w:lang w:bidi="fa-IR"/>
        </w:rPr>
        <w:softHyphen/>
      </w:r>
      <w:r w:rsidR="0064196B">
        <w:rPr>
          <w:rFonts w:asciiTheme="majorBidi" w:hAnsiTheme="majorBidi" w:cs="B Nazanin" w:hint="cs"/>
          <w:szCs w:val="28"/>
          <w:rtl/>
          <w:lang w:bidi="fa-IR"/>
        </w:rPr>
        <w:t>های محلی احترام قایل می</w:t>
      </w:r>
      <w:r w:rsidR="0064196B">
        <w:rPr>
          <w:rFonts w:asciiTheme="majorBidi" w:hAnsiTheme="majorBidi" w:cs="B Nazanin"/>
          <w:szCs w:val="28"/>
          <w:rtl/>
          <w:lang w:bidi="fa-IR"/>
        </w:rPr>
        <w:softHyphen/>
      </w:r>
      <w:r w:rsidR="0064196B">
        <w:rPr>
          <w:rFonts w:asciiTheme="majorBidi" w:hAnsiTheme="majorBidi" w:cs="B Nazanin" w:hint="cs"/>
          <w:szCs w:val="28"/>
          <w:rtl/>
          <w:lang w:bidi="fa-IR"/>
        </w:rPr>
        <w:t xml:space="preserve">شوند که باعث ارتقای وضعیت سلامت شود (مثلاً از طریق تسهیل افزایش پذیرش بیماران). </w:t>
      </w:r>
    </w:p>
    <w:p w14:paraId="4B035933" w14:textId="0FB691E8" w:rsidR="003651C4" w:rsidRDefault="00D4255C"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مجموعه</w:t>
      </w:r>
      <w:r>
        <w:rPr>
          <w:rFonts w:asciiTheme="majorBidi" w:hAnsiTheme="majorBidi" w:cs="B Nazanin"/>
          <w:szCs w:val="28"/>
          <w:rtl/>
          <w:lang w:bidi="fa-IR"/>
        </w:rPr>
        <w:softHyphen/>
      </w:r>
      <w:r>
        <w:rPr>
          <w:rFonts w:asciiTheme="majorBidi" w:hAnsiTheme="majorBidi" w:cs="B Nazanin" w:hint="cs"/>
          <w:szCs w:val="28"/>
          <w:rtl/>
          <w:lang w:bidi="fa-IR"/>
        </w:rPr>
        <w:t>ای از سنت</w:t>
      </w:r>
      <w:r>
        <w:rPr>
          <w:rFonts w:asciiTheme="majorBidi" w:hAnsiTheme="majorBidi" w:cs="B Nazanin"/>
          <w:szCs w:val="28"/>
          <w:rtl/>
          <w:lang w:bidi="fa-IR"/>
        </w:rPr>
        <w:softHyphen/>
      </w:r>
      <w:r>
        <w:rPr>
          <w:rFonts w:asciiTheme="majorBidi" w:hAnsiTheme="majorBidi" w:cs="B Nazanin" w:hint="cs"/>
          <w:szCs w:val="28"/>
          <w:rtl/>
          <w:lang w:bidi="fa-IR"/>
        </w:rPr>
        <w:t>ها که لازم است به آن توجه ویژه داشته باشیم، دیدگاه</w:t>
      </w:r>
      <w:r>
        <w:rPr>
          <w:rFonts w:asciiTheme="majorBidi" w:hAnsiTheme="majorBidi" w:cs="B Nazanin"/>
          <w:szCs w:val="28"/>
          <w:rtl/>
          <w:lang w:bidi="fa-IR"/>
        </w:rPr>
        <w:softHyphen/>
      </w:r>
      <w:r>
        <w:rPr>
          <w:rFonts w:asciiTheme="majorBidi" w:hAnsiTheme="majorBidi" w:cs="B Nazanin" w:hint="cs"/>
          <w:szCs w:val="28"/>
          <w:rtl/>
          <w:lang w:bidi="fa-IR"/>
        </w:rPr>
        <w:t>های فعلی غربی در مورد تصمیم</w:t>
      </w:r>
      <w:r>
        <w:rPr>
          <w:rFonts w:asciiTheme="majorBidi" w:hAnsiTheme="majorBidi" w:cs="B Nazanin"/>
          <w:szCs w:val="28"/>
          <w:rtl/>
          <w:lang w:bidi="fa-IR"/>
        </w:rPr>
        <w:softHyphen/>
      </w:r>
      <w:r>
        <w:rPr>
          <w:rFonts w:asciiTheme="majorBidi" w:hAnsiTheme="majorBidi" w:cs="B Nazanin" w:hint="cs"/>
          <w:szCs w:val="28"/>
          <w:rtl/>
          <w:lang w:bidi="fa-IR"/>
        </w:rPr>
        <w:t xml:space="preserve"> گرفتن بیماران و رضایت آگاهانه است. این سنت</w:t>
      </w:r>
      <w:r>
        <w:rPr>
          <w:rFonts w:asciiTheme="majorBidi" w:hAnsiTheme="majorBidi" w:cs="B Nazanin"/>
          <w:szCs w:val="28"/>
          <w:rtl/>
          <w:lang w:bidi="fa-IR"/>
        </w:rPr>
        <w:softHyphen/>
      </w:r>
      <w:r>
        <w:rPr>
          <w:rFonts w:asciiTheme="majorBidi" w:hAnsiTheme="majorBidi" w:cs="B Nazanin" w:hint="cs"/>
          <w:szCs w:val="28"/>
          <w:rtl/>
          <w:lang w:bidi="fa-IR"/>
        </w:rPr>
        <w:t>ها ایجاب می</w:t>
      </w:r>
      <w:r>
        <w:rPr>
          <w:rFonts w:asciiTheme="majorBidi" w:hAnsiTheme="majorBidi" w:cs="B Nazanin"/>
          <w:szCs w:val="28"/>
          <w:rtl/>
          <w:lang w:bidi="fa-IR"/>
        </w:rPr>
        <w:softHyphen/>
      </w:r>
      <w:r>
        <w:rPr>
          <w:rFonts w:asciiTheme="majorBidi" w:hAnsiTheme="majorBidi" w:cs="B Nazanin" w:hint="cs"/>
          <w:szCs w:val="28"/>
          <w:rtl/>
          <w:lang w:bidi="fa-IR"/>
        </w:rPr>
        <w:t>کند که تما</w:t>
      </w:r>
      <w:r w:rsidR="00C61FE4">
        <w:rPr>
          <w:rFonts w:asciiTheme="majorBidi" w:hAnsiTheme="majorBidi" w:cs="B Nazanin" w:hint="cs"/>
          <w:szCs w:val="28"/>
          <w:rtl/>
          <w:lang w:bidi="fa-IR"/>
        </w:rPr>
        <w:t>می‌ت</w:t>
      </w:r>
      <w:r>
        <w:rPr>
          <w:rFonts w:asciiTheme="majorBidi" w:hAnsiTheme="majorBidi" w:cs="B Nazanin" w:hint="cs"/>
          <w:szCs w:val="28"/>
          <w:rtl/>
          <w:lang w:bidi="fa-IR"/>
        </w:rPr>
        <w:t>صمیم</w:t>
      </w:r>
      <w:r>
        <w:rPr>
          <w:rFonts w:asciiTheme="majorBidi" w:hAnsiTheme="majorBidi" w:cs="B Nazanin"/>
          <w:szCs w:val="28"/>
          <w:rtl/>
          <w:lang w:bidi="fa-IR"/>
        </w:rPr>
        <w:softHyphen/>
      </w:r>
      <w:r>
        <w:rPr>
          <w:rFonts w:asciiTheme="majorBidi" w:hAnsiTheme="majorBidi" w:cs="B Nazanin" w:hint="cs"/>
          <w:szCs w:val="28"/>
          <w:rtl/>
          <w:lang w:bidi="fa-IR"/>
        </w:rPr>
        <w:t xml:space="preserve">های درمانی مهم را بیماران بگیرند؛ </w:t>
      </w:r>
      <w:r w:rsidR="005960EE">
        <w:rPr>
          <w:rFonts w:asciiTheme="majorBidi" w:hAnsiTheme="majorBidi" w:cs="B Nazanin" w:hint="cs"/>
          <w:szCs w:val="28"/>
          <w:rtl/>
          <w:lang w:bidi="fa-IR"/>
        </w:rPr>
        <w:t>این کار به معنای فاش کردن کامل تشخیص و پیامدهای راه</w:t>
      </w:r>
      <w:r w:rsidR="005960EE">
        <w:rPr>
          <w:rFonts w:asciiTheme="majorBidi" w:hAnsiTheme="majorBidi" w:cs="B Nazanin"/>
          <w:szCs w:val="28"/>
          <w:rtl/>
          <w:lang w:bidi="fa-IR"/>
        </w:rPr>
        <w:softHyphen/>
      </w:r>
      <w:r w:rsidR="005960EE">
        <w:rPr>
          <w:rFonts w:asciiTheme="majorBidi" w:hAnsiTheme="majorBidi" w:cs="B Nazanin" w:hint="cs"/>
          <w:szCs w:val="28"/>
          <w:rtl/>
          <w:lang w:bidi="fa-IR"/>
        </w:rPr>
        <w:t xml:space="preserve">های مختلف ادامه درمان برای بیمار توسط </w:t>
      </w:r>
      <w:r w:rsidR="005960EE">
        <w:rPr>
          <w:rFonts w:asciiTheme="majorBidi" w:hAnsiTheme="majorBidi" w:cs="B Nazanin" w:hint="cs"/>
          <w:szCs w:val="28"/>
          <w:rtl/>
          <w:lang w:bidi="fa-IR"/>
        </w:rPr>
        <w:lastRenderedPageBreak/>
        <w:t xml:space="preserve">پزشک است. طرفداران </w:t>
      </w:r>
      <w:r w:rsidR="00AE19E6">
        <w:rPr>
          <w:rFonts w:asciiTheme="majorBidi" w:hAnsiTheme="majorBidi" w:cs="B Nazanin" w:hint="cs"/>
          <w:szCs w:val="28"/>
          <w:rtl/>
          <w:lang w:bidi="fa-IR"/>
        </w:rPr>
        <w:t>کاربرد جهانی چنین هنجارهایی معتقدند که درمان بیماران به این روش به حقوق انسانی آن</w:t>
      </w:r>
      <w:r w:rsidR="00AE19E6">
        <w:rPr>
          <w:rFonts w:asciiTheme="majorBidi" w:hAnsiTheme="majorBidi" w:cs="B Nazanin"/>
          <w:szCs w:val="28"/>
          <w:rtl/>
          <w:lang w:bidi="fa-IR"/>
        </w:rPr>
        <w:softHyphen/>
      </w:r>
      <w:r w:rsidR="00AE19E6">
        <w:rPr>
          <w:rFonts w:asciiTheme="majorBidi" w:hAnsiTheme="majorBidi" w:cs="B Nazanin" w:hint="cs"/>
          <w:szCs w:val="28"/>
          <w:rtl/>
          <w:lang w:bidi="fa-IR"/>
        </w:rPr>
        <w:t>ها احترام می</w:t>
      </w:r>
      <w:r w:rsidR="00AE19E6">
        <w:rPr>
          <w:rFonts w:asciiTheme="majorBidi" w:hAnsiTheme="majorBidi" w:cs="B Nazanin"/>
          <w:szCs w:val="28"/>
          <w:rtl/>
          <w:lang w:bidi="fa-IR"/>
        </w:rPr>
        <w:softHyphen/>
      </w:r>
      <w:r w:rsidR="00AE19E6">
        <w:rPr>
          <w:rFonts w:asciiTheme="majorBidi" w:hAnsiTheme="majorBidi" w:cs="B Nazanin" w:hint="cs"/>
          <w:szCs w:val="28"/>
          <w:rtl/>
          <w:lang w:bidi="fa-IR"/>
        </w:rPr>
        <w:t>گذارد. در مقابل جامعه</w:t>
      </w:r>
      <w:r w:rsidR="00AE19E6">
        <w:rPr>
          <w:rFonts w:asciiTheme="majorBidi" w:hAnsiTheme="majorBidi" w:cs="B Nazanin"/>
          <w:szCs w:val="28"/>
          <w:rtl/>
          <w:lang w:bidi="fa-IR"/>
        </w:rPr>
        <w:softHyphen/>
      </w:r>
      <w:r w:rsidR="00AE19E6">
        <w:rPr>
          <w:rFonts w:asciiTheme="majorBidi" w:hAnsiTheme="majorBidi" w:cs="B Nazanin" w:hint="cs"/>
          <w:szCs w:val="28"/>
          <w:rtl/>
          <w:lang w:bidi="fa-IR"/>
        </w:rPr>
        <w:t>گرایان نسبی</w:t>
      </w:r>
      <w:r w:rsidR="00AE19E6">
        <w:rPr>
          <w:rFonts w:asciiTheme="majorBidi" w:hAnsiTheme="majorBidi" w:cs="B Nazanin"/>
          <w:szCs w:val="28"/>
          <w:rtl/>
          <w:lang w:bidi="fa-IR"/>
        </w:rPr>
        <w:softHyphen/>
      </w:r>
      <w:r w:rsidR="00AE19E6">
        <w:rPr>
          <w:rFonts w:asciiTheme="majorBidi" w:hAnsiTheme="majorBidi" w:cs="B Nazanin" w:hint="cs"/>
          <w:szCs w:val="28"/>
          <w:rtl/>
          <w:lang w:bidi="fa-IR"/>
        </w:rPr>
        <w:t>گرا این هنجارها را سنت فرهنگی خاص می</w:t>
      </w:r>
      <w:r w:rsidR="00AE19E6">
        <w:rPr>
          <w:rFonts w:asciiTheme="majorBidi" w:hAnsiTheme="majorBidi" w:cs="B Nazanin"/>
          <w:szCs w:val="28"/>
          <w:rtl/>
          <w:lang w:bidi="fa-IR"/>
        </w:rPr>
        <w:softHyphen/>
      </w:r>
      <w:r w:rsidR="00AE19E6">
        <w:rPr>
          <w:rFonts w:asciiTheme="majorBidi" w:hAnsiTheme="majorBidi" w:cs="B Nazanin" w:hint="cs"/>
          <w:szCs w:val="28"/>
          <w:rtl/>
          <w:lang w:bidi="fa-IR"/>
        </w:rPr>
        <w:t>دانند و معتقدند این سنت</w:t>
      </w:r>
      <w:r w:rsidR="00AE19E6">
        <w:rPr>
          <w:rFonts w:asciiTheme="majorBidi" w:hAnsiTheme="majorBidi" w:cs="B Nazanin"/>
          <w:szCs w:val="28"/>
          <w:rtl/>
          <w:lang w:bidi="fa-IR"/>
        </w:rPr>
        <w:softHyphen/>
      </w:r>
      <w:r w:rsidR="00AE19E6">
        <w:rPr>
          <w:rFonts w:asciiTheme="majorBidi" w:hAnsiTheme="majorBidi" w:cs="B Nazanin" w:hint="cs"/>
          <w:szCs w:val="28"/>
          <w:rtl/>
          <w:lang w:bidi="fa-IR"/>
        </w:rPr>
        <w:t>ها تنها باید در همان کشورهایی به کار گرفته شود</w:t>
      </w:r>
      <w:r w:rsidR="003651C4">
        <w:rPr>
          <w:rFonts w:asciiTheme="majorBidi" w:hAnsiTheme="majorBidi" w:cs="B Nazanin" w:hint="cs"/>
          <w:szCs w:val="28"/>
          <w:rtl/>
          <w:lang w:bidi="fa-IR"/>
        </w:rPr>
        <w:t xml:space="preserve"> که پذیرش عمو</w:t>
      </w:r>
      <w:r w:rsidR="00C61FE4">
        <w:rPr>
          <w:rFonts w:asciiTheme="majorBidi" w:hAnsiTheme="majorBidi" w:cs="B Nazanin" w:hint="cs"/>
          <w:szCs w:val="28"/>
          <w:rtl/>
          <w:lang w:bidi="fa-IR"/>
        </w:rPr>
        <w:t>می‌ن</w:t>
      </w:r>
      <w:r w:rsidR="003651C4">
        <w:rPr>
          <w:rFonts w:asciiTheme="majorBidi" w:hAnsiTheme="majorBidi" w:cs="B Nazanin" w:hint="cs"/>
          <w:szCs w:val="28"/>
          <w:rtl/>
          <w:lang w:bidi="fa-IR"/>
        </w:rPr>
        <w:t>سبت به آن</w:t>
      </w:r>
      <w:r w:rsidR="003651C4">
        <w:rPr>
          <w:rFonts w:asciiTheme="majorBidi" w:hAnsiTheme="majorBidi" w:cs="B Nazanin"/>
          <w:szCs w:val="28"/>
          <w:rtl/>
          <w:lang w:bidi="fa-IR"/>
        </w:rPr>
        <w:softHyphen/>
      </w:r>
      <w:r w:rsidR="003651C4">
        <w:rPr>
          <w:rFonts w:asciiTheme="majorBidi" w:hAnsiTheme="majorBidi" w:cs="B Nazanin" w:hint="cs"/>
          <w:szCs w:val="28"/>
          <w:rtl/>
          <w:lang w:bidi="fa-IR"/>
        </w:rPr>
        <w:t>ها گسترده است. به عنوان مثال در بسیاری از جوامع شرق آسیا، به ندرت تشخیص</w:t>
      </w:r>
      <w:r w:rsidR="003651C4">
        <w:rPr>
          <w:rFonts w:asciiTheme="majorBidi" w:hAnsiTheme="majorBidi" w:cs="B Nazanin"/>
          <w:szCs w:val="28"/>
          <w:rtl/>
          <w:lang w:bidi="fa-IR"/>
        </w:rPr>
        <w:softHyphen/>
      </w:r>
      <w:r w:rsidR="003651C4">
        <w:rPr>
          <w:rFonts w:asciiTheme="majorBidi" w:hAnsiTheme="majorBidi" w:cs="B Nazanin" w:hint="cs"/>
          <w:szCs w:val="28"/>
          <w:rtl/>
          <w:lang w:bidi="fa-IR"/>
        </w:rPr>
        <w:t>های مرگ</w:t>
      </w:r>
      <w:r w:rsidR="003651C4">
        <w:rPr>
          <w:rFonts w:asciiTheme="majorBidi" w:hAnsiTheme="majorBidi" w:cs="B Nazanin"/>
          <w:szCs w:val="28"/>
          <w:rtl/>
          <w:lang w:bidi="fa-IR"/>
        </w:rPr>
        <w:softHyphen/>
      </w:r>
      <w:r w:rsidR="003651C4">
        <w:rPr>
          <w:rFonts w:asciiTheme="majorBidi" w:hAnsiTheme="majorBidi" w:cs="B Nazanin" w:hint="cs"/>
          <w:szCs w:val="28"/>
          <w:rtl/>
          <w:lang w:bidi="fa-IR"/>
        </w:rPr>
        <w:t>آور به اطلاع بیماران رسانده می</w:t>
      </w:r>
      <w:r w:rsidR="003651C4">
        <w:rPr>
          <w:rFonts w:asciiTheme="majorBidi" w:hAnsiTheme="majorBidi" w:cs="B Nazanin"/>
          <w:szCs w:val="28"/>
          <w:rtl/>
          <w:lang w:bidi="fa-IR"/>
        </w:rPr>
        <w:softHyphen/>
      </w:r>
      <w:r w:rsidR="003651C4">
        <w:rPr>
          <w:rFonts w:asciiTheme="majorBidi" w:hAnsiTheme="majorBidi" w:cs="B Nazanin" w:hint="cs"/>
          <w:szCs w:val="28"/>
          <w:rtl/>
          <w:lang w:bidi="fa-IR"/>
        </w:rPr>
        <w:t>شود. نه بیماران، نه پزشکان و نه خانواده</w:t>
      </w:r>
      <w:r w:rsidR="003651C4">
        <w:rPr>
          <w:rFonts w:asciiTheme="majorBidi" w:hAnsiTheme="majorBidi" w:cs="B Nazanin"/>
          <w:szCs w:val="28"/>
          <w:rtl/>
          <w:lang w:bidi="fa-IR"/>
        </w:rPr>
        <w:softHyphen/>
      </w:r>
      <w:r w:rsidR="003651C4">
        <w:rPr>
          <w:rFonts w:asciiTheme="majorBidi" w:hAnsiTheme="majorBidi" w:cs="B Nazanin" w:hint="cs"/>
          <w:szCs w:val="28"/>
          <w:rtl/>
          <w:lang w:bidi="fa-IR"/>
        </w:rPr>
        <w:t>ها نمی</w:t>
      </w:r>
      <w:r w:rsidR="003651C4">
        <w:rPr>
          <w:rFonts w:asciiTheme="majorBidi" w:hAnsiTheme="majorBidi" w:cs="B Nazanin"/>
          <w:szCs w:val="28"/>
          <w:rtl/>
          <w:lang w:bidi="fa-IR"/>
        </w:rPr>
        <w:softHyphen/>
      </w:r>
      <w:r w:rsidR="003651C4">
        <w:rPr>
          <w:rFonts w:asciiTheme="majorBidi" w:hAnsiTheme="majorBidi" w:cs="B Nazanin" w:hint="cs"/>
          <w:szCs w:val="28"/>
          <w:rtl/>
          <w:lang w:bidi="fa-IR"/>
        </w:rPr>
        <w:t>خواهند که خود بیماران تصمیم</w:t>
      </w:r>
      <w:r w:rsidR="003651C4">
        <w:rPr>
          <w:rFonts w:asciiTheme="majorBidi" w:hAnsiTheme="majorBidi" w:cs="B Nazanin"/>
          <w:szCs w:val="28"/>
          <w:rtl/>
          <w:lang w:bidi="fa-IR"/>
        </w:rPr>
        <w:softHyphen/>
      </w:r>
      <w:r w:rsidR="003651C4">
        <w:rPr>
          <w:rFonts w:asciiTheme="majorBidi" w:hAnsiTheme="majorBidi" w:cs="B Nazanin" w:hint="cs"/>
          <w:szCs w:val="28"/>
          <w:rtl/>
          <w:lang w:bidi="fa-IR"/>
        </w:rPr>
        <w:t>های مهم در مورد مراقبت از خود را بگیرند.</w:t>
      </w:r>
    </w:p>
    <w:p w14:paraId="53C16724" w14:textId="77777777" w:rsidR="00C60386" w:rsidRDefault="003651C4"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 xml:space="preserve">کشورها تصمیمات خود را در مورد این مسائل اخلاقی خواهند گرفت، اما حد واسط احتمالی این خواهد بود که به انتخاب بیمار </w:t>
      </w:r>
      <w:r w:rsidR="00C60386">
        <w:rPr>
          <w:rFonts w:asciiTheme="majorBidi" w:hAnsiTheme="majorBidi" w:cs="B Nazanin" w:hint="cs"/>
          <w:szCs w:val="28"/>
          <w:rtl/>
          <w:lang w:bidi="fa-IR"/>
        </w:rPr>
        <w:t>احترام گذاشته شود-خواه این کار طبق سنت جامعه باشد و خواه بیماری خاص برخلاف سنت</w:t>
      </w:r>
      <w:r w:rsidR="00C60386">
        <w:rPr>
          <w:rFonts w:asciiTheme="majorBidi" w:hAnsiTheme="majorBidi" w:cs="B Nazanin"/>
          <w:szCs w:val="28"/>
          <w:rtl/>
          <w:lang w:bidi="fa-IR"/>
        </w:rPr>
        <w:softHyphen/>
      </w:r>
      <w:r w:rsidR="00C60386">
        <w:rPr>
          <w:rFonts w:asciiTheme="majorBidi" w:hAnsiTheme="majorBidi" w:cs="B Nazanin" w:hint="cs"/>
          <w:szCs w:val="28"/>
          <w:rtl/>
          <w:lang w:bidi="fa-IR"/>
        </w:rPr>
        <w:t>های محلی بخواهد این انتخاب را انجام دهد. زمانی که هیچ کدام از این شرایط وجود نداشته باشد و هم جامعه و هم فرد سایر روش</w:t>
      </w:r>
      <w:r w:rsidR="00C60386">
        <w:rPr>
          <w:rFonts w:asciiTheme="majorBidi" w:hAnsiTheme="majorBidi" w:cs="B Nazanin"/>
          <w:szCs w:val="28"/>
          <w:rtl/>
          <w:lang w:bidi="fa-IR"/>
        </w:rPr>
        <w:softHyphen/>
      </w:r>
      <w:r w:rsidR="00C60386">
        <w:rPr>
          <w:rFonts w:asciiTheme="majorBidi" w:hAnsiTheme="majorBidi" w:cs="B Nazanin" w:hint="cs"/>
          <w:szCs w:val="28"/>
          <w:rtl/>
          <w:lang w:bidi="fa-IR"/>
        </w:rPr>
        <w:t>ها را بپسندند، اعتقاد ما این است که مجریان اصلاحات نباید قضاوت</w:t>
      </w:r>
      <w:r w:rsidR="00C60386">
        <w:rPr>
          <w:rFonts w:asciiTheme="majorBidi" w:hAnsiTheme="majorBidi" w:cs="B Nazanin"/>
          <w:szCs w:val="28"/>
          <w:rtl/>
          <w:lang w:bidi="fa-IR"/>
        </w:rPr>
        <w:softHyphen/>
      </w:r>
      <w:r w:rsidR="00C60386">
        <w:rPr>
          <w:rFonts w:asciiTheme="majorBidi" w:hAnsiTheme="majorBidi" w:cs="B Nazanin" w:hint="cs"/>
          <w:szCs w:val="28"/>
          <w:rtl/>
          <w:lang w:bidi="fa-IR"/>
        </w:rPr>
        <w:t>ها یا معیارهای خودشان را جایگزین معیارهای دلخواه بیماران و پزشکانی کنند که در یک نظام ملی خاص به سر می</w:t>
      </w:r>
      <w:r w:rsidR="00C60386">
        <w:rPr>
          <w:rFonts w:asciiTheme="majorBidi" w:hAnsiTheme="majorBidi" w:cs="B Nazanin"/>
          <w:szCs w:val="28"/>
          <w:rtl/>
          <w:lang w:bidi="fa-IR"/>
        </w:rPr>
        <w:softHyphen/>
      </w:r>
      <w:r w:rsidR="00C60386">
        <w:rPr>
          <w:rFonts w:asciiTheme="majorBidi" w:hAnsiTheme="majorBidi" w:cs="B Nazanin" w:hint="cs"/>
          <w:szCs w:val="28"/>
          <w:rtl/>
          <w:lang w:bidi="fa-IR"/>
        </w:rPr>
        <w:t>برند.</w:t>
      </w:r>
    </w:p>
    <w:p w14:paraId="309D7241" w14:textId="28142A9B" w:rsidR="003B421B" w:rsidRPr="009C00A3" w:rsidRDefault="00C60386" w:rsidP="00417634">
      <w:pPr>
        <w:spacing w:after="0"/>
        <w:ind w:firstLine="0"/>
        <w:jc w:val="both"/>
        <w:rPr>
          <w:rFonts w:asciiTheme="majorBidi" w:hAnsiTheme="majorBidi" w:cs="B Nazanin"/>
          <w:b/>
          <w:bCs/>
          <w:sz w:val="32"/>
          <w:szCs w:val="32"/>
          <w:rtl/>
          <w:lang w:bidi="fa-IR"/>
        </w:rPr>
      </w:pPr>
      <w:r w:rsidRPr="009C00A3">
        <w:rPr>
          <w:rFonts w:asciiTheme="majorBidi" w:hAnsiTheme="majorBidi" w:cs="B Nazanin" w:hint="cs"/>
          <w:b/>
          <w:bCs/>
          <w:sz w:val="32"/>
          <w:szCs w:val="32"/>
          <w:rtl/>
          <w:lang w:bidi="fa-IR"/>
        </w:rPr>
        <w:t>5)</w:t>
      </w:r>
      <w:r w:rsidR="009C00A3" w:rsidRPr="009C00A3">
        <w:rPr>
          <w:rFonts w:asciiTheme="majorBidi" w:hAnsiTheme="majorBidi" w:cs="B Nazanin" w:hint="cs"/>
          <w:b/>
          <w:bCs/>
          <w:sz w:val="32"/>
          <w:szCs w:val="32"/>
          <w:rtl/>
          <w:lang w:bidi="fa-IR"/>
        </w:rPr>
        <w:t xml:space="preserve"> </w:t>
      </w:r>
      <w:r w:rsidRPr="009C00A3">
        <w:rPr>
          <w:rFonts w:asciiTheme="majorBidi" w:hAnsiTheme="majorBidi" w:cs="B Nazanin" w:hint="cs"/>
          <w:b/>
          <w:bCs/>
          <w:sz w:val="32"/>
          <w:szCs w:val="32"/>
          <w:rtl/>
          <w:lang w:bidi="fa-IR"/>
        </w:rPr>
        <w:t xml:space="preserve">خلاصه </w:t>
      </w:r>
      <w:r w:rsidR="007D6752" w:rsidRPr="009C00A3">
        <w:rPr>
          <w:rFonts w:asciiTheme="majorBidi" w:hAnsiTheme="majorBidi" w:cs="B Nazanin" w:hint="cs"/>
          <w:b/>
          <w:bCs/>
          <w:sz w:val="32"/>
          <w:szCs w:val="32"/>
          <w:rtl/>
          <w:lang w:bidi="fa-IR"/>
        </w:rPr>
        <w:t xml:space="preserve"> </w:t>
      </w:r>
      <w:r w:rsidR="00387B50" w:rsidRPr="009C00A3">
        <w:rPr>
          <w:rFonts w:asciiTheme="majorBidi" w:hAnsiTheme="majorBidi" w:cs="B Nazanin" w:hint="cs"/>
          <w:b/>
          <w:bCs/>
          <w:sz w:val="32"/>
          <w:szCs w:val="32"/>
          <w:rtl/>
          <w:lang w:bidi="fa-IR"/>
        </w:rPr>
        <w:t xml:space="preserve"> </w:t>
      </w:r>
      <w:r w:rsidR="00050CD6" w:rsidRPr="009C00A3">
        <w:rPr>
          <w:rFonts w:asciiTheme="majorBidi" w:hAnsiTheme="majorBidi" w:cs="B Nazanin" w:hint="cs"/>
          <w:b/>
          <w:bCs/>
          <w:sz w:val="32"/>
          <w:szCs w:val="32"/>
          <w:rtl/>
          <w:lang w:bidi="fa-IR"/>
        </w:rPr>
        <w:t xml:space="preserve"> </w:t>
      </w:r>
    </w:p>
    <w:p w14:paraId="23E97001" w14:textId="17D066F5" w:rsidR="00C60386" w:rsidRDefault="000F2D72" w:rsidP="00417634">
      <w:pPr>
        <w:spacing w:after="0"/>
        <w:ind w:firstLine="0"/>
        <w:jc w:val="both"/>
        <w:rPr>
          <w:rFonts w:asciiTheme="majorBidi" w:hAnsiTheme="majorBidi" w:cs="B Nazanin"/>
          <w:szCs w:val="28"/>
          <w:rtl/>
          <w:lang w:bidi="fa-IR"/>
        </w:rPr>
      </w:pPr>
      <w:r w:rsidRPr="000F2D72">
        <w:rPr>
          <w:rFonts w:asciiTheme="majorBidi" w:hAnsiTheme="majorBidi" w:cs="B Nazanin" w:hint="cs"/>
          <w:szCs w:val="28"/>
          <w:rtl/>
          <w:lang w:bidi="fa-IR"/>
        </w:rPr>
        <w:t>ما در این فصل</w:t>
      </w:r>
      <w:r>
        <w:rPr>
          <w:rFonts w:asciiTheme="majorBidi" w:hAnsiTheme="majorBidi" w:cs="B Nazanin" w:hint="cs"/>
          <w:szCs w:val="28"/>
          <w:rtl/>
          <w:lang w:bidi="fa-IR"/>
        </w:rPr>
        <w:t>، چارچوب قضاوت در مورد عملکرد بخش سلامت برحسب 3 هدف عملکردی (وضعیت سلامت، رضایتمندی و محافظت در برابر خطرات مالی) را اریه کردیم. علاوه بر این، در این مورد بحث کردیم که برای ارزشیابی دستاوردهای کشور در هر یک از این حیطه</w:t>
      </w:r>
      <w:r>
        <w:rPr>
          <w:rFonts w:asciiTheme="majorBidi" w:hAnsiTheme="majorBidi" w:cs="B Nazanin"/>
          <w:szCs w:val="28"/>
          <w:rtl/>
          <w:lang w:bidi="fa-IR"/>
        </w:rPr>
        <w:softHyphen/>
      </w:r>
      <w:r>
        <w:rPr>
          <w:rFonts w:asciiTheme="majorBidi" w:hAnsiTheme="majorBidi" w:cs="B Nazanin" w:hint="cs"/>
          <w:szCs w:val="28"/>
          <w:rtl/>
          <w:lang w:bidi="fa-IR"/>
        </w:rPr>
        <w:t xml:space="preserve">ها باید از 2 آزمون یا قضاوت استفاده کرد: هم میانگین عملکرد کشور و هم چگونگی </w:t>
      </w:r>
      <w:r w:rsidR="00AF6436">
        <w:rPr>
          <w:rFonts w:asciiTheme="majorBidi" w:hAnsiTheme="majorBidi" w:cs="B Nazanin" w:hint="cs"/>
          <w:szCs w:val="28"/>
          <w:rtl/>
          <w:lang w:bidi="fa-IR"/>
        </w:rPr>
        <w:t>عملکرد کشور در زمینه</w:t>
      </w:r>
      <w:r w:rsidR="00AF6436">
        <w:rPr>
          <w:rFonts w:asciiTheme="majorBidi" w:hAnsiTheme="majorBidi" w:cs="B Nazanin"/>
          <w:szCs w:val="28"/>
          <w:rtl/>
          <w:lang w:bidi="fa-IR"/>
        </w:rPr>
        <w:softHyphen/>
      </w:r>
      <w:r w:rsidR="00AF6436">
        <w:rPr>
          <w:rFonts w:asciiTheme="majorBidi" w:hAnsiTheme="majorBidi" w:cs="B Nazanin" w:hint="cs"/>
          <w:szCs w:val="28"/>
          <w:rtl/>
          <w:lang w:bidi="fa-IR"/>
        </w:rPr>
        <w:t>های مربوط به عدالت. تا جایی که توجه اخیر جهانی به فقرزدایی و دستیابی به نیازهای پایه با نظرات کشور مشترک باشد، مقوله عدالت از اهمیت بالایی برخوردار خواهد بود. همچنین گفتیم که برای قضاوت در مورد عدالت، وجود داده</w:t>
      </w:r>
      <w:r w:rsidR="00AF6436">
        <w:rPr>
          <w:rFonts w:asciiTheme="majorBidi" w:hAnsiTheme="majorBidi" w:cs="B Nazanin"/>
          <w:szCs w:val="28"/>
          <w:rtl/>
          <w:lang w:bidi="fa-IR"/>
        </w:rPr>
        <w:softHyphen/>
      </w:r>
      <w:r w:rsidR="00AF6436">
        <w:rPr>
          <w:rFonts w:asciiTheme="majorBidi" w:hAnsiTheme="majorBidi" w:cs="B Nazanin" w:hint="cs"/>
          <w:szCs w:val="28"/>
          <w:rtl/>
          <w:lang w:bidi="fa-IR"/>
        </w:rPr>
        <w:t>های نسبتاً جامع در مورد توزیع پیامدها برحسب منطقه، درآمد و قومیت، اهمیت حیاتی خواهد داشت.</w:t>
      </w:r>
    </w:p>
    <w:p w14:paraId="5F743AF0" w14:textId="77777777" w:rsidR="008B18EB" w:rsidRDefault="00AF6436"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lastRenderedPageBreak/>
        <w:t>ما همچنین به بررسی ارتباط میان بخش سلامت-و قضاوت</w:t>
      </w:r>
      <w:r>
        <w:rPr>
          <w:rFonts w:asciiTheme="majorBidi" w:hAnsiTheme="majorBidi" w:cs="B Nazanin"/>
          <w:szCs w:val="28"/>
          <w:rtl/>
          <w:lang w:bidi="fa-IR"/>
        </w:rPr>
        <w:softHyphen/>
      </w:r>
      <w:r>
        <w:rPr>
          <w:rFonts w:asciiTheme="majorBidi" w:hAnsiTheme="majorBidi" w:cs="B Nazanin" w:hint="cs"/>
          <w:szCs w:val="28"/>
          <w:rtl/>
          <w:lang w:bidi="fa-IR"/>
        </w:rPr>
        <w:t>ها در مورد عملکرد آن- و کل نظام اجتماعی و اقتصادی پرداختیم. در این زمینه بر 2 مورد از چنین ارتباطاتی تأکید کردیم: هزینه</w:t>
      </w:r>
      <w:r>
        <w:rPr>
          <w:rFonts w:asciiTheme="majorBidi" w:hAnsiTheme="majorBidi" w:cs="B Nazanin"/>
          <w:szCs w:val="28"/>
          <w:rtl/>
          <w:lang w:bidi="fa-IR"/>
        </w:rPr>
        <w:softHyphen/>
      </w:r>
      <w:r>
        <w:rPr>
          <w:rFonts w:asciiTheme="majorBidi" w:hAnsiTheme="majorBidi" w:cs="B Nazanin" w:hint="cs"/>
          <w:szCs w:val="28"/>
          <w:rtl/>
          <w:lang w:bidi="fa-IR"/>
        </w:rPr>
        <w:t>بر بودن سلامت و تأثیر فرایندهای اجتماعی و سیاسی بر اصلاحات بخش سلامت.</w:t>
      </w:r>
      <w:r w:rsidR="007B4CA6">
        <w:rPr>
          <w:rFonts w:asciiTheme="majorBidi" w:hAnsiTheme="majorBidi" w:cs="B Nazanin" w:hint="cs"/>
          <w:szCs w:val="28"/>
          <w:rtl/>
          <w:lang w:bidi="fa-IR"/>
        </w:rPr>
        <w:t xml:space="preserve"> گفتیم که هر گونه قضاوت در مورد عملکرد باید این دو نوع ارتباط را مد نظر داشته باشد. همچنین مکرراً بر این نکته تأکید شد که هزینه</w:t>
      </w:r>
      <w:r w:rsidR="007B4CA6">
        <w:rPr>
          <w:rFonts w:asciiTheme="majorBidi" w:hAnsiTheme="majorBidi" w:cs="B Nazanin"/>
          <w:szCs w:val="28"/>
          <w:rtl/>
          <w:lang w:bidi="fa-IR"/>
        </w:rPr>
        <w:softHyphen/>
      </w:r>
      <w:r w:rsidR="007B4CA6">
        <w:rPr>
          <w:rFonts w:asciiTheme="majorBidi" w:hAnsiTheme="majorBidi" w:cs="B Nazanin" w:hint="cs"/>
          <w:szCs w:val="28"/>
          <w:rtl/>
          <w:lang w:bidi="fa-IR"/>
        </w:rPr>
        <w:t>ها (و افزایش هزینه</w:t>
      </w:r>
      <w:r w:rsidR="007B4CA6">
        <w:rPr>
          <w:rFonts w:asciiTheme="majorBidi" w:hAnsiTheme="majorBidi" w:cs="B Nazanin"/>
          <w:szCs w:val="28"/>
          <w:rtl/>
          <w:lang w:bidi="fa-IR"/>
        </w:rPr>
        <w:softHyphen/>
      </w:r>
      <w:r w:rsidR="007B4CA6">
        <w:rPr>
          <w:rFonts w:asciiTheme="majorBidi" w:hAnsiTheme="majorBidi" w:cs="B Nazanin" w:hint="cs"/>
          <w:szCs w:val="28"/>
          <w:rtl/>
          <w:lang w:bidi="fa-IR"/>
        </w:rPr>
        <w:t>ها) اغلب باعث برانگیختن اصلاحات می</w:t>
      </w:r>
      <w:r w:rsidR="007B4CA6">
        <w:rPr>
          <w:rFonts w:asciiTheme="majorBidi" w:hAnsiTheme="majorBidi" w:cs="B Nazanin"/>
          <w:szCs w:val="28"/>
          <w:rtl/>
          <w:lang w:bidi="fa-IR"/>
        </w:rPr>
        <w:softHyphen/>
      </w:r>
      <w:r w:rsidR="007B4CA6">
        <w:rPr>
          <w:rFonts w:asciiTheme="majorBidi" w:hAnsiTheme="majorBidi" w:cs="B Nazanin" w:hint="cs"/>
          <w:szCs w:val="28"/>
          <w:rtl/>
          <w:lang w:bidi="fa-IR"/>
        </w:rPr>
        <w:t>شود. فرهنگ و سیاست به فرایندهای تعریف مشکل و تعیین اولویت</w:t>
      </w:r>
      <w:r w:rsidR="008B18EB">
        <w:rPr>
          <w:rFonts w:asciiTheme="majorBidi" w:hAnsiTheme="majorBidi" w:cs="B Nazanin"/>
          <w:szCs w:val="28"/>
          <w:rtl/>
          <w:lang w:bidi="fa-IR"/>
        </w:rPr>
        <w:softHyphen/>
      </w:r>
      <w:r w:rsidR="008B18EB">
        <w:rPr>
          <w:rFonts w:asciiTheme="majorBidi" w:hAnsiTheme="majorBidi" w:cs="B Nazanin" w:hint="cs"/>
          <w:szCs w:val="28"/>
          <w:rtl/>
          <w:lang w:bidi="fa-IR"/>
        </w:rPr>
        <w:t>ها و انواع گزینه</w:t>
      </w:r>
      <w:r w:rsidR="008B18EB">
        <w:rPr>
          <w:rFonts w:asciiTheme="majorBidi" w:hAnsiTheme="majorBidi" w:cs="B Nazanin"/>
          <w:szCs w:val="28"/>
          <w:rtl/>
          <w:lang w:bidi="fa-IR"/>
        </w:rPr>
        <w:softHyphen/>
      </w:r>
      <w:r w:rsidR="008B18EB">
        <w:rPr>
          <w:rFonts w:asciiTheme="majorBidi" w:hAnsiTheme="majorBidi" w:cs="B Nazanin" w:hint="cs"/>
          <w:szCs w:val="28"/>
          <w:rtl/>
          <w:lang w:bidi="fa-IR"/>
        </w:rPr>
        <w:t>هایی که هر کشور ممکن است به صورتی واقع</w:t>
      </w:r>
      <w:r w:rsidR="008B18EB">
        <w:rPr>
          <w:rFonts w:asciiTheme="majorBidi" w:hAnsiTheme="majorBidi" w:cs="B Nazanin"/>
          <w:szCs w:val="28"/>
          <w:rtl/>
          <w:lang w:bidi="fa-IR"/>
        </w:rPr>
        <w:softHyphen/>
      </w:r>
      <w:r w:rsidR="008B18EB">
        <w:rPr>
          <w:rFonts w:asciiTheme="majorBidi" w:hAnsiTheme="majorBidi" w:cs="B Nazanin" w:hint="cs"/>
          <w:szCs w:val="28"/>
          <w:rtl/>
          <w:lang w:bidi="fa-IR"/>
        </w:rPr>
        <w:t>بینانه مد نظر قرار دهد، شکل می</w:t>
      </w:r>
      <w:r w:rsidR="008B18EB">
        <w:rPr>
          <w:rFonts w:asciiTheme="majorBidi" w:hAnsiTheme="majorBidi" w:cs="B Nazanin"/>
          <w:szCs w:val="28"/>
          <w:rtl/>
          <w:lang w:bidi="fa-IR"/>
        </w:rPr>
        <w:softHyphen/>
      </w:r>
      <w:r w:rsidR="008B18EB">
        <w:rPr>
          <w:rFonts w:asciiTheme="majorBidi" w:hAnsiTheme="majorBidi" w:cs="B Nazanin" w:hint="cs"/>
          <w:szCs w:val="28"/>
          <w:rtl/>
          <w:lang w:bidi="fa-IR"/>
        </w:rPr>
        <w:t>دهند.</w:t>
      </w:r>
    </w:p>
    <w:p w14:paraId="0069DE4A" w14:textId="77777777" w:rsidR="00A6631E" w:rsidRDefault="008B18EB"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پیش از این ذکر شد که تمرکز بر عملکرد نهایی، منعکس</w:t>
      </w:r>
      <w:r>
        <w:rPr>
          <w:rFonts w:asciiTheme="majorBidi" w:hAnsiTheme="majorBidi" w:cs="B Nazanin"/>
          <w:szCs w:val="28"/>
          <w:rtl/>
          <w:lang w:bidi="fa-IR"/>
        </w:rPr>
        <w:softHyphen/>
      </w:r>
      <w:r>
        <w:rPr>
          <w:rFonts w:asciiTheme="majorBidi" w:hAnsiTheme="majorBidi" w:cs="B Nazanin" w:hint="cs"/>
          <w:szCs w:val="28"/>
          <w:rtl/>
          <w:lang w:bidi="fa-IR"/>
        </w:rPr>
        <w:t xml:space="preserve">کننده نوعی «تغییر پارادایم» در شیوه بحث راجع به اصلاحات بخش سلامت است. به </w:t>
      </w:r>
      <w:r w:rsidR="00303442">
        <w:rPr>
          <w:rFonts w:asciiTheme="majorBidi" w:hAnsiTheme="majorBidi" w:cs="B Nazanin" w:hint="cs"/>
          <w:szCs w:val="28"/>
          <w:rtl/>
          <w:lang w:bidi="fa-IR"/>
        </w:rPr>
        <w:t>لحاظ تاریخی این</w:t>
      </w:r>
      <w:r w:rsidR="00303442">
        <w:rPr>
          <w:rFonts w:asciiTheme="majorBidi" w:hAnsiTheme="majorBidi" w:cs="B Nazanin"/>
          <w:szCs w:val="28"/>
          <w:rtl/>
          <w:lang w:bidi="fa-IR"/>
        </w:rPr>
        <w:softHyphen/>
      </w:r>
      <w:r w:rsidR="00303442">
        <w:rPr>
          <w:rFonts w:asciiTheme="majorBidi" w:hAnsiTheme="majorBidi" w:cs="B Nazanin" w:hint="cs"/>
          <w:szCs w:val="28"/>
          <w:rtl/>
          <w:lang w:bidi="fa-IR"/>
        </w:rPr>
        <w:t>گونه گفت</w:t>
      </w:r>
      <w:r w:rsidR="00303442">
        <w:rPr>
          <w:rFonts w:asciiTheme="majorBidi" w:hAnsiTheme="majorBidi" w:cs="B Nazanin"/>
          <w:szCs w:val="28"/>
          <w:rtl/>
          <w:lang w:bidi="fa-IR"/>
        </w:rPr>
        <w:softHyphen/>
      </w:r>
      <w:r w:rsidR="00303442">
        <w:rPr>
          <w:rFonts w:asciiTheme="majorBidi" w:hAnsiTheme="majorBidi" w:cs="B Nazanin" w:hint="cs"/>
          <w:szCs w:val="28"/>
          <w:rtl/>
          <w:lang w:bidi="fa-IR"/>
        </w:rPr>
        <w:t>و</w:t>
      </w:r>
      <w:r w:rsidR="00303442">
        <w:rPr>
          <w:rFonts w:asciiTheme="majorBidi" w:hAnsiTheme="majorBidi" w:cs="B Nazanin"/>
          <w:szCs w:val="28"/>
          <w:rtl/>
          <w:lang w:bidi="fa-IR"/>
        </w:rPr>
        <w:softHyphen/>
      </w:r>
      <w:r w:rsidR="00303442">
        <w:rPr>
          <w:rFonts w:asciiTheme="majorBidi" w:hAnsiTheme="majorBidi" w:cs="B Nazanin" w:hint="cs"/>
          <w:szCs w:val="28"/>
          <w:rtl/>
          <w:lang w:bidi="fa-IR"/>
        </w:rPr>
        <w:t>گوها بر چنین متغیرهایی متمرکز نبوده</w:t>
      </w:r>
      <w:r w:rsidR="00303442">
        <w:rPr>
          <w:rFonts w:asciiTheme="majorBidi" w:hAnsiTheme="majorBidi" w:cs="B Nazanin"/>
          <w:szCs w:val="28"/>
          <w:rtl/>
          <w:lang w:bidi="fa-IR"/>
        </w:rPr>
        <w:softHyphen/>
      </w:r>
      <w:r w:rsidR="00303442">
        <w:rPr>
          <w:rFonts w:asciiTheme="majorBidi" w:hAnsiTheme="majorBidi" w:cs="B Nazanin" w:hint="cs"/>
          <w:szCs w:val="28"/>
          <w:rtl/>
          <w:lang w:bidi="fa-IR"/>
        </w:rPr>
        <w:t>اند، بلکه به جای آن بر خصوصیات ساختاری نظام و متغیرهایی نظیر «کارایی»، «کیفیت» یا «دسترسی» تأکید داشته</w:t>
      </w:r>
      <w:r w:rsidR="00303442">
        <w:rPr>
          <w:rFonts w:asciiTheme="majorBidi" w:hAnsiTheme="majorBidi" w:cs="B Nazanin"/>
          <w:szCs w:val="28"/>
          <w:rtl/>
          <w:lang w:bidi="fa-IR"/>
        </w:rPr>
        <w:softHyphen/>
      </w:r>
      <w:r w:rsidR="00303442">
        <w:rPr>
          <w:rFonts w:asciiTheme="majorBidi" w:hAnsiTheme="majorBidi" w:cs="B Nazanin" w:hint="cs"/>
          <w:szCs w:val="28"/>
          <w:rtl/>
          <w:lang w:bidi="fa-IR"/>
        </w:rPr>
        <w:t>اند. ما معتقدیم که</w:t>
      </w:r>
      <w:r w:rsidR="000C6AEC">
        <w:rPr>
          <w:rFonts w:asciiTheme="majorBidi" w:hAnsiTheme="majorBidi" w:cs="B Nazanin" w:hint="cs"/>
          <w:szCs w:val="28"/>
          <w:rtl/>
          <w:lang w:bidi="fa-IR"/>
        </w:rPr>
        <w:t xml:space="preserve"> این عوامل بیش از همه در قالبی که ما آن را «خصوصیات عملکردی حد واسط» می</w:t>
      </w:r>
      <w:r w:rsidR="000C6AEC">
        <w:rPr>
          <w:rFonts w:asciiTheme="majorBidi" w:hAnsiTheme="majorBidi" w:cs="B Nazanin"/>
          <w:szCs w:val="28"/>
          <w:rtl/>
          <w:lang w:bidi="fa-IR"/>
        </w:rPr>
        <w:softHyphen/>
      </w:r>
      <w:r w:rsidR="000C6AEC">
        <w:rPr>
          <w:rFonts w:asciiTheme="majorBidi" w:hAnsiTheme="majorBidi" w:cs="B Nazanin" w:hint="cs"/>
          <w:szCs w:val="28"/>
          <w:rtl/>
          <w:lang w:bidi="fa-IR"/>
        </w:rPr>
        <w:t>نامیم قابل درک است. این خصوصیات نظام به تعیین سطح عملکرد در رسیدن به اهداف نظام کمک می</w:t>
      </w:r>
      <w:r w:rsidR="000C6AEC">
        <w:rPr>
          <w:rFonts w:asciiTheme="majorBidi" w:hAnsiTheme="majorBidi" w:cs="B Nazanin"/>
          <w:szCs w:val="28"/>
          <w:rtl/>
          <w:lang w:bidi="fa-IR"/>
        </w:rPr>
        <w:softHyphen/>
      </w:r>
      <w:r w:rsidR="000C6AEC">
        <w:rPr>
          <w:rFonts w:asciiTheme="majorBidi" w:hAnsiTheme="majorBidi" w:cs="B Nazanin" w:hint="cs"/>
          <w:szCs w:val="28"/>
          <w:rtl/>
          <w:lang w:bidi="fa-IR"/>
        </w:rPr>
        <w:t>کنند، اما خود آن</w:t>
      </w:r>
      <w:r w:rsidR="000C6AEC">
        <w:rPr>
          <w:rFonts w:asciiTheme="majorBidi" w:hAnsiTheme="majorBidi" w:cs="B Nazanin"/>
          <w:szCs w:val="28"/>
          <w:rtl/>
          <w:lang w:bidi="fa-IR"/>
        </w:rPr>
        <w:softHyphen/>
      </w:r>
      <w:r w:rsidR="000C6AEC">
        <w:rPr>
          <w:rFonts w:asciiTheme="majorBidi" w:hAnsiTheme="majorBidi" w:cs="B Nazanin" w:hint="cs"/>
          <w:szCs w:val="28"/>
          <w:rtl/>
          <w:lang w:bidi="fa-IR"/>
        </w:rPr>
        <w:t xml:space="preserve">ها اهداف </w:t>
      </w:r>
      <w:r w:rsidR="007A609E">
        <w:rPr>
          <w:rFonts w:asciiTheme="majorBidi" w:hAnsiTheme="majorBidi" w:cs="B Nazanin" w:hint="cs"/>
          <w:szCs w:val="28"/>
          <w:rtl/>
          <w:lang w:bidi="fa-IR"/>
        </w:rPr>
        <w:t>نهایی نیستند.</w:t>
      </w:r>
      <w:r w:rsidR="0009126B">
        <w:rPr>
          <w:rFonts w:asciiTheme="majorBidi" w:hAnsiTheme="majorBidi" w:cs="B Nazanin" w:hint="cs"/>
          <w:szCs w:val="28"/>
          <w:rtl/>
          <w:lang w:bidi="fa-IR"/>
        </w:rPr>
        <w:t xml:space="preserve"> از آنجا که این متغیرهای «میانی» به صورتی گسترده در فرایند تشخیص مورد بحث قرار می</w:t>
      </w:r>
      <w:r w:rsidR="0009126B">
        <w:rPr>
          <w:rFonts w:asciiTheme="majorBidi" w:hAnsiTheme="majorBidi" w:cs="B Nazanin"/>
          <w:szCs w:val="28"/>
          <w:rtl/>
          <w:lang w:bidi="fa-IR"/>
        </w:rPr>
        <w:softHyphen/>
      </w:r>
      <w:r w:rsidR="0009126B">
        <w:rPr>
          <w:rFonts w:asciiTheme="majorBidi" w:hAnsiTheme="majorBidi" w:cs="B Nazanin" w:hint="cs"/>
          <w:szCs w:val="28"/>
          <w:rtl/>
          <w:lang w:bidi="fa-IR"/>
        </w:rPr>
        <w:t>گیرند و ممکن است نقشی کمک</w:t>
      </w:r>
      <w:r w:rsidR="0009126B">
        <w:rPr>
          <w:rFonts w:asciiTheme="majorBidi" w:hAnsiTheme="majorBidi" w:cs="B Nazanin"/>
          <w:szCs w:val="28"/>
          <w:rtl/>
          <w:lang w:bidi="fa-IR"/>
        </w:rPr>
        <w:softHyphen/>
      </w:r>
      <w:r w:rsidR="0009126B">
        <w:rPr>
          <w:rFonts w:asciiTheme="majorBidi" w:hAnsiTheme="majorBidi" w:cs="B Nazanin" w:hint="cs"/>
          <w:szCs w:val="28"/>
          <w:rtl/>
          <w:lang w:bidi="fa-IR"/>
        </w:rPr>
        <w:t>کننده در این حیطه داشته باشند، ما در فصل بعدی به صورتی جامع</w:t>
      </w:r>
      <w:r w:rsidR="0009126B">
        <w:rPr>
          <w:rFonts w:asciiTheme="majorBidi" w:hAnsiTheme="majorBidi" w:cs="B Nazanin"/>
          <w:szCs w:val="28"/>
          <w:rtl/>
          <w:lang w:bidi="fa-IR"/>
        </w:rPr>
        <w:softHyphen/>
      </w:r>
      <w:r w:rsidR="0009126B">
        <w:rPr>
          <w:rFonts w:asciiTheme="majorBidi" w:hAnsiTheme="majorBidi" w:cs="B Nazanin" w:hint="cs"/>
          <w:szCs w:val="28"/>
          <w:rtl/>
          <w:lang w:bidi="fa-IR"/>
        </w:rPr>
        <w:t>تر به بررسی معنا و نقش آن</w:t>
      </w:r>
      <w:r w:rsidR="0009126B">
        <w:rPr>
          <w:rFonts w:asciiTheme="majorBidi" w:hAnsiTheme="majorBidi" w:cs="B Nazanin"/>
          <w:szCs w:val="28"/>
          <w:rtl/>
          <w:lang w:bidi="fa-IR"/>
        </w:rPr>
        <w:softHyphen/>
      </w:r>
      <w:r w:rsidR="0009126B">
        <w:rPr>
          <w:rFonts w:asciiTheme="majorBidi" w:hAnsiTheme="majorBidi" w:cs="B Nazanin" w:hint="cs"/>
          <w:szCs w:val="28"/>
          <w:rtl/>
          <w:lang w:bidi="fa-IR"/>
        </w:rPr>
        <w:t>ها خواهیم پرداخت.</w:t>
      </w:r>
    </w:p>
    <w:p w14:paraId="18644F3D" w14:textId="77777777" w:rsidR="00A6631E" w:rsidRDefault="00A6631E" w:rsidP="00417634">
      <w:pPr>
        <w:spacing w:after="0"/>
        <w:ind w:firstLine="0"/>
        <w:jc w:val="both"/>
        <w:rPr>
          <w:rFonts w:asciiTheme="majorBidi" w:hAnsiTheme="majorBidi" w:cs="B Nazanin"/>
          <w:szCs w:val="28"/>
          <w:rtl/>
          <w:lang w:bidi="fa-IR"/>
        </w:rPr>
      </w:pPr>
      <w:r>
        <w:rPr>
          <w:rFonts w:asciiTheme="majorBidi" w:hAnsiTheme="majorBidi" w:cs="B Nazanin"/>
          <w:szCs w:val="28"/>
          <w:rtl/>
          <w:lang w:bidi="fa-IR"/>
        </w:rPr>
        <w:br w:type="page"/>
      </w:r>
    </w:p>
    <w:p w14:paraId="10007A91" w14:textId="7D6ABC8D" w:rsidR="00446ECB" w:rsidRPr="009C00A3" w:rsidRDefault="00446ECB" w:rsidP="00417634">
      <w:pPr>
        <w:spacing w:after="0"/>
        <w:ind w:firstLine="0"/>
        <w:jc w:val="both"/>
        <w:rPr>
          <w:rFonts w:asciiTheme="majorBidi" w:hAnsiTheme="majorBidi" w:cs="B Nazanin"/>
          <w:b/>
          <w:bCs/>
          <w:sz w:val="36"/>
          <w:szCs w:val="36"/>
          <w:rtl/>
          <w:lang w:bidi="fa-IR"/>
        </w:rPr>
      </w:pPr>
      <w:r w:rsidRPr="009C00A3">
        <w:rPr>
          <w:rFonts w:asciiTheme="majorBidi" w:hAnsiTheme="majorBidi" w:cs="B Nazanin" w:hint="cs"/>
          <w:b/>
          <w:bCs/>
          <w:sz w:val="36"/>
          <w:szCs w:val="36"/>
          <w:rtl/>
          <w:lang w:bidi="fa-IR"/>
        </w:rPr>
        <w:lastRenderedPageBreak/>
        <w:t>6</w:t>
      </w:r>
      <w:r w:rsidR="00911BB0" w:rsidRPr="009C00A3">
        <w:rPr>
          <w:rFonts w:asciiTheme="majorBidi" w:hAnsiTheme="majorBidi" w:cs="B Nazanin"/>
          <w:b/>
          <w:bCs/>
          <w:sz w:val="36"/>
          <w:szCs w:val="36"/>
          <w:rtl/>
          <w:lang w:bidi="fa-IR"/>
        </w:rPr>
        <w:t xml:space="preserve"> </w:t>
      </w:r>
    </w:p>
    <w:p w14:paraId="235DB89C" w14:textId="5D7FEEFE" w:rsidR="00446ECB" w:rsidRPr="009C00A3" w:rsidRDefault="00911BB0" w:rsidP="00417634">
      <w:pPr>
        <w:spacing w:after="0"/>
        <w:ind w:firstLine="0"/>
        <w:jc w:val="both"/>
        <w:rPr>
          <w:rFonts w:asciiTheme="majorBidi" w:hAnsiTheme="majorBidi" w:cs="B Nazanin"/>
          <w:b/>
          <w:bCs/>
          <w:sz w:val="36"/>
          <w:szCs w:val="36"/>
          <w:rtl/>
          <w:lang w:bidi="fa-IR"/>
        </w:rPr>
      </w:pPr>
      <w:r w:rsidRPr="009C00A3">
        <w:rPr>
          <w:rFonts w:asciiTheme="majorBidi" w:hAnsiTheme="majorBidi" w:cs="B Nazanin"/>
          <w:b/>
          <w:bCs/>
          <w:sz w:val="36"/>
          <w:szCs w:val="36"/>
          <w:rtl/>
          <w:lang w:bidi="fa-IR"/>
        </w:rPr>
        <w:t>ارز</w:t>
      </w:r>
      <w:r w:rsidRPr="009C00A3">
        <w:rPr>
          <w:rFonts w:asciiTheme="majorBidi" w:hAnsiTheme="majorBidi" w:cs="B Nazanin" w:hint="cs"/>
          <w:b/>
          <w:bCs/>
          <w:sz w:val="36"/>
          <w:szCs w:val="36"/>
          <w:rtl/>
          <w:lang w:bidi="fa-IR"/>
        </w:rPr>
        <w:t>ی</w:t>
      </w:r>
      <w:r w:rsidRPr="009C00A3">
        <w:rPr>
          <w:rFonts w:asciiTheme="majorBidi" w:hAnsiTheme="majorBidi" w:cs="B Nazanin" w:hint="eastAsia"/>
          <w:b/>
          <w:bCs/>
          <w:sz w:val="36"/>
          <w:szCs w:val="36"/>
          <w:rtl/>
          <w:lang w:bidi="fa-IR"/>
        </w:rPr>
        <w:t>اب</w:t>
      </w:r>
      <w:r w:rsidRPr="009C00A3">
        <w:rPr>
          <w:rFonts w:asciiTheme="majorBidi" w:hAnsiTheme="majorBidi" w:cs="B Nazanin" w:hint="cs"/>
          <w:b/>
          <w:bCs/>
          <w:sz w:val="36"/>
          <w:szCs w:val="36"/>
          <w:rtl/>
          <w:lang w:bidi="fa-IR"/>
        </w:rPr>
        <w:t>ی</w:t>
      </w:r>
      <w:r w:rsidRPr="009C00A3">
        <w:rPr>
          <w:rFonts w:asciiTheme="majorBidi" w:hAnsiTheme="majorBidi" w:cs="B Nazanin"/>
          <w:b/>
          <w:bCs/>
          <w:sz w:val="36"/>
          <w:szCs w:val="36"/>
          <w:rtl/>
          <w:lang w:bidi="fa-IR"/>
        </w:rPr>
        <w:t xml:space="preserve"> عملکرد نظام سلامت</w:t>
      </w:r>
    </w:p>
    <w:p w14:paraId="30AD5E82" w14:textId="77777777" w:rsidR="00CD5628" w:rsidRPr="009C00A3" w:rsidRDefault="00911BB0" w:rsidP="00417634">
      <w:pPr>
        <w:spacing w:after="0"/>
        <w:ind w:firstLine="0"/>
        <w:jc w:val="both"/>
        <w:rPr>
          <w:rFonts w:asciiTheme="majorBidi" w:hAnsiTheme="majorBidi" w:cs="B Nazanin"/>
          <w:b/>
          <w:bCs/>
          <w:sz w:val="32"/>
          <w:szCs w:val="32"/>
          <w:rtl/>
          <w:lang w:bidi="fa-IR"/>
        </w:rPr>
      </w:pPr>
      <w:r w:rsidRPr="009C00A3">
        <w:rPr>
          <w:rFonts w:asciiTheme="majorBidi" w:hAnsiTheme="majorBidi" w:cs="B Nazanin"/>
          <w:sz w:val="32"/>
          <w:szCs w:val="32"/>
          <w:rtl/>
          <w:lang w:bidi="fa-IR"/>
        </w:rPr>
        <w:t xml:space="preserve"> </w:t>
      </w:r>
      <w:r w:rsidR="00CD5628" w:rsidRPr="009C00A3">
        <w:rPr>
          <w:rFonts w:asciiTheme="majorBidi" w:hAnsiTheme="majorBidi" w:cs="B Nazanin" w:hint="cs"/>
          <w:b/>
          <w:bCs/>
          <w:sz w:val="32"/>
          <w:szCs w:val="32"/>
          <w:rtl/>
          <w:lang w:bidi="fa-IR"/>
        </w:rPr>
        <w:t>1)</w:t>
      </w:r>
      <w:r w:rsidRPr="009C00A3">
        <w:rPr>
          <w:rFonts w:asciiTheme="majorBidi" w:hAnsiTheme="majorBidi" w:cs="B Nazanin"/>
          <w:b/>
          <w:bCs/>
          <w:sz w:val="32"/>
          <w:szCs w:val="32"/>
          <w:rtl/>
          <w:lang w:bidi="fa-IR"/>
        </w:rPr>
        <w:t>مقدمه</w:t>
      </w:r>
    </w:p>
    <w:p w14:paraId="3D271BDA" w14:textId="0AEB8853" w:rsidR="000C1137" w:rsidRDefault="00911BB0" w:rsidP="00417634">
      <w:pPr>
        <w:spacing w:after="0"/>
        <w:ind w:firstLine="0"/>
        <w:jc w:val="both"/>
        <w:rPr>
          <w:rFonts w:asciiTheme="majorBidi" w:hAnsiTheme="majorBidi" w:cs="B Nazanin"/>
          <w:szCs w:val="28"/>
          <w:rtl/>
          <w:lang w:bidi="fa-IR"/>
        </w:rPr>
      </w:pPr>
      <w:r w:rsidRPr="00911BB0">
        <w:rPr>
          <w:rFonts w:asciiTheme="majorBidi" w:hAnsiTheme="majorBidi" w:cs="B Nazanin"/>
          <w:szCs w:val="28"/>
          <w:rtl/>
          <w:lang w:bidi="fa-IR"/>
        </w:rPr>
        <w:t xml:space="preserve"> تجربه </w:t>
      </w:r>
      <w:r w:rsidR="00CD5628">
        <w:rPr>
          <w:rFonts w:asciiTheme="majorBidi" w:hAnsiTheme="majorBidi" w:cs="B Nazanin" w:hint="cs"/>
          <w:szCs w:val="28"/>
          <w:rtl/>
          <w:lang w:bidi="fa-IR"/>
        </w:rPr>
        <w:t xml:space="preserve">به </w:t>
      </w:r>
      <w:r w:rsidRPr="00911BB0">
        <w:rPr>
          <w:rFonts w:asciiTheme="majorBidi" w:hAnsiTheme="majorBidi" w:cs="B Nazanin"/>
          <w:szCs w:val="28"/>
          <w:rtl/>
          <w:lang w:bidi="fa-IR"/>
        </w:rPr>
        <w:t>ما آموخته است که زمان</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که مجر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ان</w:t>
      </w:r>
      <w:r w:rsidRPr="00911BB0">
        <w:rPr>
          <w:rFonts w:asciiTheme="majorBidi" w:hAnsiTheme="majorBidi" w:cs="B Nazanin"/>
          <w:szCs w:val="28"/>
          <w:rtl/>
          <w:lang w:bidi="fa-IR"/>
        </w:rPr>
        <w:t xml:space="preserve"> اصلاحات بخش سلامت</w:t>
      </w:r>
      <w:r w:rsidR="00A32F33">
        <w:rPr>
          <w:rFonts w:asciiTheme="majorBidi" w:hAnsiTheme="majorBidi" w:cs="B Nazanin" w:hint="cs"/>
          <w:szCs w:val="28"/>
          <w:rtl/>
          <w:lang w:bidi="fa-IR"/>
        </w:rPr>
        <w:t>،</w:t>
      </w:r>
      <w:r w:rsidRPr="00911BB0">
        <w:rPr>
          <w:rFonts w:asciiTheme="majorBidi" w:hAnsiTheme="majorBidi" w:cs="B Nazanin"/>
          <w:szCs w:val="28"/>
          <w:rtl/>
          <w:lang w:bidi="fa-IR"/>
        </w:rPr>
        <w:t xml:space="preserve"> به دنبال درک علل و پ</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امد</w:t>
      </w:r>
      <w:r w:rsidRPr="00911BB0">
        <w:rPr>
          <w:rFonts w:asciiTheme="majorBidi" w:hAnsiTheme="majorBidi" w:cs="B Nazanin"/>
          <w:szCs w:val="28"/>
          <w:rtl/>
          <w:lang w:bidi="fa-IR"/>
        </w:rPr>
        <w:t>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غ</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ر</w:t>
      </w:r>
      <w:r w:rsidRPr="00911BB0">
        <w:rPr>
          <w:rFonts w:asciiTheme="majorBidi" w:hAnsiTheme="majorBidi" w:cs="B Nazanin"/>
          <w:szCs w:val="28"/>
          <w:rtl/>
          <w:lang w:bidi="fa-IR"/>
        </w:rPr>
        <w:t>رضا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00A32F33">
        <w:rPr>
          <w:rFonts w:asciiTheme="majorBidi" w:hAnsiTheme="majorBidi" w:cs="B Nazanin"/>
          <w:szCs w:val="28"/>
          <w:rtl/>
          <w:lang w:bidi="fa-IR"/>
        </w:rPr>
        <w:softHyphen/>
      </w:r>
      <w:r w:rsidRPr="00911BB0">
        <w:rPr>
          <w:rFonts w:asciiTheme="majorBidi" w:hAnsiTheme="majorBidi" w:cs="B Nazanin"/>
          <w:szCs w:val="28"/>
          <w:rtl/>
          <w:lang w:bidi="fa-IR"/>
        </w:rPr>
        <w:t>بخش هستند</w:t>
      </w:r>
      <w:r w:rsidR="00A32F33">
        <w:rPr>
          <w:rFonts w:asciiTheme="majorBidi" w:hAnsiTheme="majorBidi" w:cs="B Nazanin" w:hint="cs"/>
          <w:szCs w:val="28"/>
          <w:rtl/>
          <w:lang w:bidi="fa-IR"/>
        </w:rPr>
        <w:t>،</w:t>
      </w:r>
      <w:r w:rsidRPr="00911BB0">
        <w:rPr>
          <w:rFonts w:asciiTheme="majorBidi" w:hAnsiTheme="majorBidi" w:cs="B Nazanin"/>
          <w:szCs w:val="28"/>
          <w:rtl/>
          <w:lang w:bidi="fa-IR"/>
        </w:rPr>
        <w:t xml:space="preserve"> </w:t>
      </w:r>
      <w:r w:rsidR="00A32F33">
        <w:rPr>
          <w:rFonts w:asciiTheme="majorBidi" w:hAnsiTheme="majorBidi" w:cs="B Nazanin" w:hint="cs"/>
          <w:szCs w:val="28"/>
          <w:rtl/>
          <w:lang w:bidi="fa-IR"/>
        </w:rPr>
        <w:t>برخی</w:t>
      </w:r>
      <w:r w:rsidRPr="00911BB0">
        <w:rPr>
          <w:rFonts w:asciiTheme="majorBidi" w:hAnsiTheme="majorBidi" w:cs="B Nazanin"/>
          <w:szCs w:val="28"/>
          <w:rtl/>
          <w:lang w:bidi="fa-IR"/>
        </w:rPr>
        <w:t xml:space="preserve"> خصوص</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ات</w:t>
      </w:r>
      <w:r w:rsidRPr="00911BB0">
        <w:rPr>
          <w:rFonts w:asciiTheme="majorBidi" w:hAnsiTheme="majorBidi" w:cs="B Nazanin"/>
          <w:szCs w:val="28"/>
          <w:rtl/>
          <w:lang w:bidi="fa-IR"/>
        </w:rPr>
        <w:t xml:space="preserve"> نظام در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ان</w:t>
      </w:r>
      <w:r w:rsidRPr="00911BB0">
        <w:rPr>
          <w:rFonts w:asciiTheme="majorBidi" w:hAnsiTheme="majorBidi" w:cs="B Nazanin"/>
          <w:szCs w:val="28"/>
          <w:rtl/>
          <w:lang w:bidi="fa-IR"/>
        </w:rPr>
        <w:t xml:space="preserve"> نقش مهم</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فا</w:t>
      </w:r>
      <w:r w:rsidRPr="00911BB0">
        <w:rPr>
          <w:rFonts w:asciiTheme="majorBidi" w:hAnsiTheme="majorBidi" w:cs="B Nazanin"/>
          <w:szCs w:val="28"/>
          <w:rtl/>
          <w:lang w:bidi="fa-IR"/>
        </w:rPr>
        <w:t xml:space="preserve"> م</w:t>
      </w:r>
      <w:r w:rsidRPr="00911BB0">
        <w:rPr>
          <w:rFonts w:asciiTheme="majorBidi" w:hAnsiTheme="majorBidi" w:cs="B Nazanin" w:hint="cs"/>
          <w:szCs w:val="28"/>
          <w:rtl/>
          <w:lang w:bidi="fa-IR"/>
        </w:rPr>
        <w:t>ی</w:t>
      </w:r>
      <w:r w:rsidR="008C5968">
        <w:rPr>
          <w:rFonts w:asciiTheme="majorBidi" w:hAnsiTheme="majorBidi" w:cs="B Nazanin"/>
          <w:szCs w:val="28"/>
          <w:rtl/>
          <w:lang w:bidi="fa-IR"/>
        </w:rPr>
        <w:softHyphen/>
      </w:r>
      <w:r w:rsidRPr="00911BB0">
        <w:rPr>
          <w:rFonts w:asciiTheme="majorBidi" w:hAnsiTheme="majorBidi" w:cs="B Nazanin"/>
          <w:szCs w:val="28"/>
          <w:rtl/>
          <w:lang w:bidi="fa-IR"/>
        </w:rPr>
        <w:t>کنند</w:t>
      </w:r>
      <w:r w:rsidR="008C5968">
        <w:rPr>
          <w:rFonts w:asciiTheme="majorBidi" w:hAnsiTheme="majorBidi" w:cs="B Nazanin" w:hint="cs"/>
          <w:szCs w:val="28"/>
          <w:rtl/>
          <w:lang w:bidi="fa-IR"/>
        </w:rPr>
        <w:t>.</w:t>
      </w:r>
      <w:r w:rsidRPr="00911BB0">
        <w:rPr>
          <w:rFonts w:asciiTheme="majorBidi" w:hAnsiTheme="majorBidi" w:cs="B Nazanin"/>
          <w:szCs w:val="28"/>
          <w:rtl/>
          <w:lang w:bidi="fa-IR"/>
        </w:rPr>
        <w:t xml:space="preserve">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خصوص</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ات</w:t>
      </w:r>
      <w:r w:rsidR="008C5968">
        <w:rPr>
          <w:rFonts w:asciiTheme="majorBidi" w:hAnsiTheme="majorBidi" w:cs="B Nazanin" w:hint="cs"/>
          <w:szCs w:val="28"/>
          <w:rtl/>
          <w:lang w:bidi="fa-IR"/>
        </w:rPr>
        <w:t>،</w:t>
      </w:r>
      <w:r w:rsidRPr="00911BB0">
        <w:rPr>
          <w:rFonts w:asciiTheme="majorBidi" w:hAnsiTheme="majorBidi" w:cs="B Nazanin"/>
          <w:szCs w:val="28"/>
          <w:rtl/>
          <w:lang w:bidi="fa-IR"/>
        </w:rPr>
        <w:t xml:space="preserve"> به خود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خود</w:t>
      </w:r>
      <w:r w:rsidR="008C5968">
        <w:rPr>
          <w:rFonts w:asciiTheme="majorBidi" w:hAnsiTheme="majorBidi" w:cs="B Nazanin" w:hint="cs"/>
          <w:szCs w:val="28"/>
          <w:rtl/>
          <w:lang w:bidi="fa-IR"/>
        </w:rPr>
        <w:t>،</w:t>
      </w:r>
      <w:r w:rsidRPr="00911BB0">
        <w:rPr>
          <w:rFonts w:asciiTheme="majorBidi" w:hAnsiTheme="majorBidi" w:cs="B Nazanin"/>
          <w:szCs w:val="28"/>
          <w:rtl/>
          <w:lang w:bidi="fa-IR"/>
        </w:rPr>
        <w:t xml:space="preserve"> </w:t>
      </w:r>
      <w:r w:rsidR="008C5968">
        <w:rPr>
          <w:rFonts w:asciiTheme="majorBidi" w:hAnsiTheme="majorBidi" w:cs="B Nazanin" w:hint="cs"/>
          <w:szCs w:val="28"/>
          <w:rtl/>
          <w:lang w:bidi="fa-IR"/>
        </w:rPr>
        <w:t>نه علل</w:t>
      </w:r>
      <w:r w:rsidRPr="00911BB0">
        <w:rPr>
          <w:rFonts w:asciiTheme="majorBidi" w:hAnsiTheme="majorBidi" w:cs="B Nazanin"/>
          <w:szCs w:val="28"/>
          <w:rtl/>
          <w:lang w:bidi="fa-IR"/>
        </w:rPr>
        <w:t xml:space="preserve"> 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شه</w:t>
      </w:r>
      <w:r w:rsidR="008C5968">
        <w:rPr>
          <w:rFonts w:asciiTheme="majorBidi" w:hAnsiTheme="majorBidi" w:cs="B Nazanin"/>
          <w:szCs w:val="28"/>
          <w:rtl/>
          <w:lang w:bidi="fa-IR"/>
        </w:rPr>
        <w:softHyphen/>
      </w:r>
      <w:r w:rsidRPr="00911BB0">
        <w:rPr>
          <w:rFonts w:asciiTheme="majorBidi" w:hAnsiTheme="majorBidi" w:cs="B Nazanin"/>
          <w:szCs w:val="28"/>
          <w:rtl/>
          <w:lang w:bidi="fa-IR"/>
        </w:rPr>
        <w:t>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مشکلات عملکرد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هستند و</w:t>
      </w:r>
      <w:r w:rsidR="008C5968">
        <w:rPr>
          <w:rFonts w:asciiTheme="majorBidi" w:hAnsiTheme="majorBidi" w:cs="B Nazanin" w:hint="cs"/>
          <w:szCs w:val="28"/>
          <w:rtl/>
          <w:lang w:bidi="fa-IR"/>
        </w:rPr>
        <w:t xml:space="preserve"> نه</w:t>
      </w:r>
      <w:r w:rsidRPr="00911BB0">
        <w:rPr>
          <w:rFonts w:asciiTheme="majorBidi" w:hAnsiTheme="majorBidi" w:cs="B Nazanin"/>
          <w:szCs w:val="28"/>
          <w:rtl/>
          <w:lang w:bidi="fa-IR"/>
        </w:rPr>
        <w:t xml:space="preserve"> تظاهرات و نمودها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مشکلات در سطح پ</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امدها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نها</w:t>
      </w:r>
      <w:r w:rsidRPr="00911BB0">
        <w:rPr>
          <w:rFonts w:asciiTheme="majorBidi" w:hAnsiTheme="majorBidi" w:cs="B Nazanin" w:hint="cs"/>
          <w:szCs w:val="28"/>
          <w:rtl/>
          <w:lang w:bidi="fa-IR"/>
        </w:rPr>
        <w:t>یی</w:t>
      </w:r>
      <w:r w:rsidR="008C5968">
        <w:rPr>
          <w:rFonts w:asciiTheme="majorBidi" w:hAnsiTheme="majorBidi" w:cs="B Nazanin" w:hint="cs"/>
          <w:szCs w:val="28"/>
          <w:rtl/>
          <w:lang w:bidi="fa-IR"/>
        </w:rPr>
        <w:t>.</w:t>
      </w:r>
      <w:r w:rsidRPr="00911BB0">
        <w:rPr>
          <w:rFonts w:asciiTheme="majorBidi" w:hAnsiTheme="majorBidi" w:cs="B Nazanin"/>
          <w:szCs w:val="28"/>
          <w:rtl/>
          <w:lang w:bidi="fa-IR"/>
        </w:rPr>
        <w:t xml:space="preserve"> البته</w:t>
      </w:r>
      <w:r w:rsidR="008C5968">
        <w:rPr>
          <w:rFonts w:asciiTheme="majorBidi" w:hAnsiTheme="majorBidi" w:cs="B Nazanin" w:hint="cs"/>
          <w:szCs w:val="28"/>
          <w:rtl/>
          <w:lang w:bidi="fa-IR"/>
        </w:rPr>
        <w:t>،</w:t>
      </w:r>
      <w:r w:rsidRPr="00911BB0">
        <w:rPr>
          <w:rFonts w:asciiTheme="majorBidi" w:hAnsiTheme="majorBidi" w:cs="B Nazanin"/>
          <w:szCs w:val="28"/>
          <w:rtl/>
          <w:lang w:bidi="fa-IR"/>
        </w:rPr>
        <w:t xml:space="preserve"> اصلاح</w:t>
      </w:r>
      <w:r w:rsidR="008C5968">
        <w:rPr>
          <w:rFonts w:asciiTheme="majorBidi" w:hAnsiTheme="majorBidi" w:cs="B Nazanin"/>
          <w:szCs w:val="28"/>
          <w:rtl/>
          <w:lang w:bidi="fa-IR"/>
        </w:rPr>
        <w:softHyphen/>
      </w:r>
      <w:r w:rsidRPr="00911BB0">
        <w:rPr>
          <w:rFonts w:asciiTheme="majorBidi" w:hAnsiTheme="majorBidi" w:cs="B Nazanin"/>
          <w:szCs w:val="28"/>
          <w:rtl/>
          <w:lang w:bidi="fa-IR"/>
        </w:rPr>
        <w:t>گرا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ان</w:t>
      </w:r>
      <w:r w:rsidRPr="00911BB0">
        <w:rPr>
          <w:rFonts w:asciiTheme="majorBidi" w:hAnsiTheme="majorBidi" w:cs="B Nazanin"/>
          <w:szCs w:val="28"/>
          <w:rtl/>
          <w:lang w:bidi="fa-IR"/>
        </w:rPr>
        <w:t xml:space="preserve"> در کل بس</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ار</w:t>
      </w:r>
      <w:r w:rsidRPr="00911BB0">
        <w:rPr>
          <w:rFonts w:asciiTheme="majorBidi" w:hAnsiTheme="majorBidi" w:cs="B Nazanin"/>
          <w:szCs w:val="28"/>
          <w:rtl/>
          <w:lang w:bidi="fa-IR"/>
        </w:rPr>
        <w:t xml:space="preserve"> علاقمند به تحل</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ل</w:t>
      </w:r>
      <w:r w:rsidRPr="00911BB0">
        <w:rPr>
          <w:rFonts w:asciiTheme="majorBidi" w:hAnsiTheme="majorBidi" w:cs="B Nazanin"/>
          <w:szCs w:val="28"/>
          <w:rtl/>
          <w:lang w:bidi="fa-IR"/>
        </w:rPr>
        <w:t xml:space="preserve"> خصوص</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ات</w:t>
      </w:r>
      <w:r w:rsidRPr="00911BB0">
        <w:rPr>
          <w:rFonts w:asciiTheme="majorBidi" w:hAnsiTheme="majorBidi" w:cs="B Nazanin"/>
          <w:szCs w:val="28"/>
          <w:rtl/>
          <w:lang w:bidi="fa-IR"/>
        </w:rPr>
        <w:t xml:space="preserve"> نظام سلامت هستند</w:t>
      </w:r>
      <w:r w:rsidR="00352D2D">
        <w:rPr>
          <w:rFonts w:asciiTheme="majorBidi" w:hAnsiTheme="majorBidi" w:cs="B Nazanin" w:hint="cs"/>
          <w:szCs w:val="28"/>
          <w:rtl/>
          <w:lang w:bidi="fa-IR"/>
        </w:rPr>
        <w:t>.</w:t>
      </w:r>
      <w:r w:rsidR="00857312">
        <w:rPr>
          <w:rFonts w:asciiTheme="majorBidi" w:hAnsiTheme="majorBidi" w:cs="B Nazanin" w:hint="cs"/>
          <w:szCs w:val="28"/>
          <w:rtl/>
          <w:lang w:bidi="fa-IR"/>
        </w:rPr>
        <w:t xml:space="preserve"> </w:t>
      </w:r>
      <w:r w:rsidRPr="00911BB0">
        <w:rPr>
          <w:rFonts w:asciiTheme="majorBidi" w:hAnsiTheme="majorBidi" w:cs="B Nazanin"/>
          <w:szCs w:val="28"/>
          <w:rtl/>
          <w:lang w:bidi="fa-IR"/>
        </w:rPr>
        <w:t>ما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w:t>
      </w:r>
      <w:r w:rsidR="00857312">
        <w:rPr>
          <w:rFonts w:asciiTheme="majorBidi" w:hAnsiTheme="majorBidi" w:cs="B Nazanin" w:hint="cs"/>
          <w:szCs w:val="28"/>
          <w:rtl/>
          <w:lang w:bidi="fa-IR"/>
        </w:rPr>
        <w:t>عوامل</w:t>
      </w:r>
      <w:r w:rsidRPr="00911BB0">
        <w:rPr>
          <w:rFonts w:asciiTheme="majorBidi" w:hAnsiTheme="majorBidi" w:cs="B Nazanin"/>
          <w:szCs w:val="28"/>
          <w:rtl/>
          <w:lang w:bidi="fa-IR"/>
        </w:rPr>
        <w:t xml:space="preserve"> را خصوص</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ات</w:t>
      </w:r>
      <w:r w:rsidRPr="00911BB0">
        <w:rPr>
          <w:rFonts w:asciiTheme="majorBidi" w:hAnsiTheme="majorBidi" w:cs="B Nazanin"/>
          <w:szCs w:val="28"/>
          <w:rtl/>
          <w:lang w:bidi="fa-IR"/>
        </w:rPr>
        <w:t xml:space="preserve"> عملکرد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حد واسط</w:t>
      </w:r>
      <w:r w:rsidR="00857312">
        <w:rPr>
          <w:rStyle w:val="FootnoteReference"/>
          <w:rFonts w:asciiTheme="majorBidi" w:hAnsiTheme="majorBidi" w:cs="B Nazanin"/>
          <w:szCs w:val="28"/>
          <w:rtl/>
          <w:lang w:bidi="fa-IR"/>
        </w:rPr>
        <w:footnoteReference w:id="177"/>
      </w:r>
      <w:r w:rsidRPr="00911BB0">
        <w:rPr>
          <w:rFonts w:asciiTheme="majorBidi" w:hAnsiTheme="majorBidi" w:cs="B Nazanin"/>
          <w:szCs w:val="28"/>
          <w:rtl/>
          <w:lang w:bidi="fa-IR"/>
        </w:rPr>
        <w:t xml:space="preserve"> م</w:t>
      </w:r>
      <w:r w:rsidRPr="00911BB0">
        <w:rPr>
          <w:rFonts w:asciiTheme="majorBidi" w:hAnsiTheme="majorBidi" w:cs="B Nazanin" w:hint="cs"/>
          <w:szCs w:val="28"/>
          <w:rtl/>
          <w:lang w:bidi="fa-IR"/>
        </w:rPr>
        <w:t>ی</w:t>
      </w:r>
      <w:r w:rsidR="009B3039">
        <w:rPr>
          <w:rFonts w:asciiTheme="majorBidi" w:hAnsiTheme="majorBidi" w:cs="B Nazanin"/>
          <w:szCs w:val="28"/>
          <w:rtl/>
          <w:lang w:bidi="fa-IR"/>
        </w:rPr>
        <w:softHyphen/>
      </w:r>
      <w:r w:rsidRPr="00911BB0">
        <w:rPr>
          <w:rFonts w:asciiTheme="majorBidi" w:hAnsiTheme="majorBidi" w:cs="B Nazanin"/>
          <w:szCs w:val="28"/>
          <w:rtl/>
          <w:lang w:bidi="fa-IR"/>
        </w:rPr>
        <w:t>نام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009B3039">
        <w:rPr>
          <w:rFonts w:asciiTheme="majorBidi" w:hAnsiTheme="majorBidi" w:cs="B Nazanin" w:hint="cs"/>
          <w:szCs w:val="28"/>
          <w:rtl/>
          <w:lang w:bidi="fa-IR"/>
        </w:rPr>
        <w:t xml:space="preserve"> چرا که </w:t>
      </w:r>
      <w:r w:rsidRPr="00911BB0">
        <w:rPr>
          <w:rFonts w:asciiTheme="majorBidi" w:hAnsiTheme="majorBidi" w:cs="B Nazanin" w:hint="cs"/>
          <w:szCs w:val="28"/>
          <w:rtl/>
          <w:lang w:bidi="fa-IR"/>
        </w:rPr>
        <w:t>در</w:t>
      </w:r>
      <w:r w:rsidRPr="00911BB0">
        <w:rPr>
          <w:rFonts w:asciiTheme="majorBidi" w:hAnsiTheme="majorBidi" w:cs="B Nazanin"/>
          <w:szCs w:val="28"/>
          <w:rtl/>
          <w:lang w:bidi="fa-IR"/>
        </w:rPr>
        <w:t xml:space="preserve"> </w:t>
      </w:r>
      <w:r w:rsidRPr="00911BB0">
        <w:rPr>
          <w:rFonts w:asciiTheme="majorBidi" w:hAnsiTheme="majorBidi" w:cs="B Nazanin" w:hint="cs"/>
          <w:szCs w:val="28"/>
          <w:rtl/>
          <w:lang w:bidi="fa-IR"/>
        </w:rPr>
        <w:t>واقع</w:t>
      </w:r>
      <w:r w:rsidR="009B3039">
        <w:rPr>
          <w:rFonts w:asciiTheme="majorBidi" w:hAnsiTheme="majorBidi" w:cs="B Nazanin" w:hint="cs"/>
          <w:szCs w:val="28"/>
          <w:rtl/>
          <w:lang w:bidi="fa-IR"/>
        </w:rPr>
        <w:t>،</w:t>
      </w:r>
      <w:r w:rsidRPr="00911BB0">
        <w:rPr>
          <w:rFonts w:asciiTheme="majorBidi" w:hAnsiTheme="majorBidi" w:cs="B Nazanin"/>
          <w:szCs w:val="28"/>
          <w:rtl/>
          <w:lang w:bidi="fa-IR"/>
        </w:rPr>
        <w:t xml:space="preserve"> </w:t>
      </w:r>
      <w:r w:rsidRPr="00911BB0">
        <w:rPr>
          <w:rFonts w:asciiTheme="majorBidi" w:hAnsiTheme="majorBidi" w:cs="B Nazanin" w:hint="cs"/>
          <w:szCs w:val="28"/>
          <w:rtl/>
          <w:lang w:bidi="fa-IR"/>
        </w:rPr>
        <w:t>رابط</w:t>
      </w:r>
      <w:r w:rsidR="009B3039">
        <w:rPr>
          <w:rFonts w:asciiTheme="majorBidi" w:hAnsiTheme="majorBidi" w:cs="B Nazanin"/>
          <w:szCs w:val="28"/>
          <w:rtl/>
          <w:lang w:bidi="fa-IR"/>
        </w:rPr>
        <w:softHyphen/>
      </w:r>
      <w:r w:rsidRPr="00911BB0">
        <w:rPr>
          <w:rFonts w:asciiTheme="majorBidi" w:hAnsiTheme="majorBidi" w:cs="B Nazanin" w:hint="cs"/>
          <w:szCs w:val="28"/>
          <w:rtl/>
          <w:lang w:bidi="fa-IR"/>
        </w:rPr>
        <w:t>های</w:t>
      </w:r>
      <w:r w:rsidRPr="00911BB0">
        <w:rPr>
          <w:rFonts w:asciiTheme="majorBidi" w:hAnsiTheme="majorBidi" w:cs="B Nazanin"/>
          <w:szCs w:val="28"/>
          <w:rtl/>
          <w:lang w:bidi="fa-IR"/>
        </w:rPr>
        <w:t xml:space="preserve"> مهم</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در زنج</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ره</w:t>
      </w:r>
      <w:r w:rsidR="009B3039">
        <w:rPr>
          <w:rFonts w:asciiTheme="majorBidi" w:hAnsiTheme="majorBidi" w:cs="B Nazanin"/>
          <w:szCs w:val="28"/>
          <w:rtl/>
          <w:lang w:bidi="fa-IR"/>
        </w:rPr>
        <w:softHyphen/>
      </w:r>
      <w:r w:rsidRPr="00911BB0">
        <w:rPr>
          <w:rFonts w:asciiTheme="majorBidi" w:hAnsiTheme="majorBidi" w:cs="B Nazanin"/>
          <w:szCs w:val="28"/>
          <w:rtl/>
          <w:lang w:bidi="fa-IR"/>
        </w:rPr>
        <w:t>ها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هستند که اتصال علل 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شه‌ا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با اهداف نها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عملک</w:t>
      </w:r>
      <w:r w:rsidRPr="00911BB0">
        <w:rPr>
          <w:rFonts w:asciiTheme="majorBidi" w:hAnsiTheme="majorBidi" w:cs="B Nazanin" w:hint="eastAsia"/>
          <w:szCs w:val="28"/>
          <w:rtl/>
          <w:lang w:bidi="fa-IR"/>
        </w:rPr>
        <w:t>رد</w:t>
      </w:r>
      <w:r w:rsidRPr="00911BB0">
        <w:rPr>
          <w:rFonts w:asciiTheme="majorBidi" w:hAnsiTheme="majorBidi" w:cs="B Nazanin"/>
          <w:szCs w:val="28"/>
          <w:rtl/>
          <w:lang w:bidi="fa-IR"/>
        </w:rPr>
        <w:t xml:space="preserve"> را برقرار م</w:t>
      </w:r>
      <w:r w:rsidRPr="00911BB0">
        <w:rPr>
          <w:rFonts w:asciiTheme="majorBidi" w:hAnsiTheme="majorBidi" w:cs="B Nazanin" w:hint="cs"/>
          <w:szCs w:val="28"/>
          <w:rtl/>
          <w:lang w:bidi="fa-IR"/>
        </w:rPr>
        <w:t>ی</w:t>
      </w:r>
      <w:r w:rsidR="009B3039">
        <w:rPr>
          <w:rFonts w:asciiTheme="majorBidi" w:hAnsiTheme="majorBidi" w:cs="B Nazanin"/>
          <w:szCs w:val="28"/>
          <w:rtl/>
          <w:lang w:bidi="fa-IR"/>
        </w:rPr>
        <w:softHyphen/>
      </w:r>
      <w:r w:rsidRPr="00911BB0">
        <w:rPr>
          <w:rFonts w:asciiTheme="majorBidi" w:hAnsiTheme="majorBidi" w:cs="B Nazanin"/>
          <w:szCs w:val="28"/>
          <w:rtl/>
          <w:lang w:bidi="fa-IR"/>
        </w:rPr>
        <w:t>کنند</w:t>
      </w:r>
      <w:r w:rsidR="00A25CE6">
        <w:rPr>
          <w:rFonts w:asciiTheme="majorBidi" w:hAnsiTheme="majorBidi" w:cs="B Nazanin" w:hint="cs"/>
          <w:szCs w:val="28"/>
          <w:rtl/>
          <w:lang w:bidi="fa-IR"/>
        </w:rPr>
        <w:t>.</w:t>
      </w:r>
      <w:r w:rsidRPr="00911BB0">
        <w:rPr>
          <w:rFonts w:asciiTheme="majorBidi" w:hAnsiTheme="majorBidi" w:cs="B Nazanin"/>
          <w:szCs w:val="28"/>
          <w:rtl/>
          <w:lang w:bidi="fa-IR"/>
        </w:rPr>
        <w:t xml:space="preserve"> در فصل بعد</w:t>
      </w:r>
      <w:r w:rsidR="00A25CE6">
        <w:rPr>
          <w:rFonts w:asciiTheme="majorBidi" w:hAnsiTheme="majorBidi" w:cs="B Nazanin" w:hint="cs"/>
          <w:szCs w:val="28"/>
          <w:rtl/>
          <w:lang w:bidi="fa-IR"/>
        </w:rPr>
        <w:t>،</w:t>
      </w:r>
      <w:r w:rsidRPr="00911BB0">
        <w:rPr>
          <w:rFonts w:asciiTheme="majorBidi" w:hAnsiTheme="majorBidi" w:cs="B Nazanin"/>
          <w:szCs w:val="28"/>
          <w:rtl/>
          <w:lang w:bidi="fa-IR"/>
        </w:rPr>
        <w:t xml:space="preserve"> به طرح گوشه</w:t>
      </w:r>
      <w:r w:rsidR="00A25CE6">
        <w:rPr>
          <w:rFonts w:asciiTheme="majorBidi" w:hAnsiTheme="majorBidi" w:cs="B Nazanin"/>
          <w:szCs w:val="28"/>
          <w:rtl/>
          <w:lang w:bidi="fa-IR"/>
        </w:rPr>
        <w:softHyphen/>
      </w:r>
      <w:r w:rsidRPr="00911BB0">
        <w:rPr>
          <w:rFonts w:asciiTheme="majorBidi" w:hAnsiTheme="majorBidi" w:cs="B Nazanin"/>
          <w:szCs w:val="28"/>
          <w:rtl/>
          <w:lang w:bidi="fa-IR"/>
        </w:rPr>
        <w:t>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از جزئ</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ات</w:t>
      </w:r>
      <w:r w:rsidRPr="00911BB0">
        <w:rPr>
          <w:rFonts w:asciiTheme="majorBidi" w:hAnsiTheme="majorBidi" w:cs="B Nazanin"/>
          <w:szCs w:val="28"/>
          <w:rtl/>
          <w:lang w:bidi="fa-IR"/>
        </w:rPr>
        <w:t xml:space="preserve">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ده</w:t>
      </w:r>
      <w:r w:rsidRPr="00911BB0">
        <w:rPr>
          <w:rFonts w:asciiTheme="majorBidi" w:hAnsiTheme="majorBidi" w:cs="B Nazanin"/>
          <w:szCs w:val="28"/>
          <w:rtl/>
          <w:lang w:bidi="fa-IR"/>
        </w:rPr>
        <w:t xml:space="preserve"> </w:t>
      </w:r>
      <w:r w:rsidR="00A25CE6">
        <w:rPr>
          <w:rFonts w:asciiTheme="majorBidi" w:hAnsiTheme="majorBidi" w:cs="B Nazanin" w:hint="cs"/>
          <w:szCs w:val="28"/>
          <w:rtl/>
          <w:lang w:bidi="fa-IR"/>
        </w:rPr>
        <w:t>«</w:t>
      </w:r>
      <w:r w:rsidRPr="00911BB0">
        <w:rPr>
          <w:rFonts w:asciiTheme="majorBidi" w:hAnsiTheme="majorBidi" w:cs="B Nazanin"/>
          <w:szCs w:val="28"/>
          <w:rtl/>
          <w:lang w:bidi="fa-IR"/>
        </w:rPr>
        <w:t>سفر تشخ</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ص</w:t>
      </w:r>
      <w:r w:rsidRPr="00911BB0">
        <w:rPr>
          <w:rFonts w:asciiTheme="majorBidi" w:hAnsiTheme="majorBidi" w:cs="B Nazanin" w:hint="cs"/>
          <w:szCs w:val="28"/>
          <w:rtl/>
          <w:lang w:bidi="fa-IR"/>
        </w:rPr>
        <w:t>ی</w:t>
      </w:r>
      <w:r w:rsidR="00A25CE6">
        <w:rPr>
          <w:rFonts w:asciiTheme="majorBidi" w:hAnsiTheme="majorBidi" w:cs="B Nazanin" w:hint="cs"/>
          <w:szCs w:val="28"/>
          <w:rtl/>
          <w:lang w:bidi="fa-IR"/>
        </w:rPr>
        <w:t>»</w:t>
      </w:r>
      <w:r w:rsidR="00A25CE6">
        <w:rPr>
          <w:rStyle w:val="FootnoteReference"/>
          <w:rFonts w:asciiTheme="majorBidi" w:hAnsiTheme="majorBidi" w:cs="B Nazanin"/>
          <w:szCs w:val="28"/>
          <w:rtl/>
          <w:lang w:bidi="fa-IR"/>
        </w:rPr>
        <w:footnoteReference w:id="178"/>
      </w:r>
      <w:r w:rsidRPr="00911BB0">
        <w:rPr>
          <w:rFonts w:asciiTheme="majorBidi" w:hAnsiTheme="majorBidi" w:cs="B Nazanin"/>
          <w:szCs w:val="28"/>
          <w:rtl/>
          <w:lang w:bidi="fa-IR"/>
        </w:rPr>
        <w:t xml:space="preserve"> خواه</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Pr="00911BB0">
        <w:rPr>
          <w:rFonts w:asciiTheme="majorBidi" w:hAnsiTheme="majorBidi" w:cs="B Nazanin"/>
          <w:szCs w:val="28"/>
          <w:rtl/>
          <w:lang w:bidi="fa-IR"/>
        </w:rPr>
        <w:t xml:space="preserve"> پرداخت</w:t>
      </w:r>
      <w:r w:rsidR="00A25CE6">
        <w:rPr>
          <w:rFonts w:asciiTheme="majorBidi" w:hAnsiTheme="majorBidi" w:cs="B Nazanin" w:hint="cs"/>
          <w:szCs w:val="28"/>
          <w:rtl/>
          <w:lang w:bidi="fa-IR"/>
        </w:rPr>
        <w:t>؛</w:t>
      </w:r>
      <w:r w:rsidRPr="00911BB0">
        <w:rPr>
          <w:rFonts w:asciiTheme="majorBidi" w:hAnsiTheme="majorBidi" w:cs="B Nazanin"/>
          <w:szCs w:val="28"/>
          <w:rtl/>
          <w:lang w:bidi="fa-IR"/>
        </w:rPr>
        <w:t xml:space="preserve"> مفهو</w:t>
      </w:r>
      <w:r w:rsidR="00C61FE4">
        <w:rPr>
          <w:rFonts w:asciiTheme="majorBidi" w:hAnsiTheme="majorBidi" w:cs="B Nazanin"/>
          <w:szCs w:val="28"/>
          <w:rtl/>
          <w:lang w:bidi="fa-IR"/>
        </w:rPr>
        <w:t>می‌ک</w:t>
      </w:r>
      <w:r w:rsidRPr="00911BB0">
        <w:rPr>
          <w:rFonts w:asciiTheme="majorBidi" w:hAnsiTheme="majorBidi" w:cs="B Nazanin"/>
          <w:szCs w:val="28"/>
          <w:rtl/>
          <w:lang w:bidi="fa-IR"/>
        </w:rPr>
        <w:t>ه ابتدا در فصل ۲ آن را معرف</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کرد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00A25CE6">
        <w:rPr>
          <w:rFonts w:asciiTheme="majorBidi" w:hAnsiTheme="majorBidi" w:cs="B Nazanin" w:hint="cs"/>
          <w:szCs w:val="28"/>
          <w:rtl/>
          <w:lang w:bidi="fa-IR"/>
        </w:rPr>
        <w:t>.</w:t>
      </w:r>
      <w:r w:rsidRPr="00911BB0">
        <w:rPr>
          <w:rFonts w:asciiTheme="majorBidi" w:hAnsiTheme="majorBidi" w:cs="B Nazanin"/>
          <w:szCs w:val="28"/>
          <w:rtl/>
          <w:lang w:bidi="fa-IR"/>
        </w:rPr>
        <w:t xml:space="preserve">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سفر تشخ</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ص</w:t>
      </w:r>
      <w:r w:rsidRPr="00911BB0">
        <w:rPr>
          <w:rFonts w:asciiTheme="majorBidi" w:hAnsiTheme="majorBidi" w:cs="B Nazanin" w:hint="cs"/>
          <w:szCs w:val="28"/>
          <w:rtl/>
          <w:lang w:bidi="fa-IR"/>
        </w:rPr>
        <w:t>ی</w:t>
      </w:r>
      <w:r w:rsidR="00186127">
        <w:rPr>
          <w:rFonts w:asciiTheme="majorBidi" w:hAnsiTheme="majorBidi" w:cs="B Nazanin" w:hint="cs"/>
          <w:szCs w:val="28"/>
          <w:rtl/>
          <w:lang w:bidi="fa-IR"/>
        </w:rPr>
        <w:t>،</w:t>
      </w:r>
      <w:r w:rsidRPr="00911BB0">
        <w:rPr>
          <w:rFonts w:asciiTheme="majorBidi" w:hAnsiTheme="majorBidi" w:cs="B Nazanin"/>
          <w:szCs w:val="28"/>
          <w:rtl/>
          <w:lang w:bidi="fa-IR"/>
        </w:rPr>
        <w:t xml:space="preserve"> با تع</w:t>
      </w:r>
      <w:r w:rsidRPr="00911BB0">
        <w:rPr>
          <w:rFonts w:asciiTheme="majorBidi" w:hAnsiTheme="majorBidi" w:cs="B Nazanin" w:hint="cs"/>
          <w:szCs w:val="28"/>
          <w:rtl/>
          <w:lang w:bidi="fa-IR"/>
        </w:rPr>
        <w:t>یی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w:t>
      </w:r>
      <w:r w:rsidRPr="00911BB0">
        <w:rPr>
          <w:rFonts w:asciiTheme="majorBidi" w:hAnsiTheme="majorBidi" w:cs="B Nazanin"/>
          <w:szCs w:val="28"/>
          <w:rtl/>
          <w:lang w:bidi="fa-IR"/>
        </w:rPr>
        <w:t xml:space="preserve"> مشکل عملکرد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خاص آغاز م</w:t>
      </w:r>
      <w:r w:rsidRPr="00911BB0">
        <w:rPr>
          <w:rFonts w:asciiTheme="majorBidi" w:hAnsiTheme="majorBidi" w:cs="B Nazanin" w:hint="cs"/>
          <w:szCs w:val="28"/>
          <w:rtl/>
          <w:lang w:bidi="fa-IR"/>
        </w:rPr>
        <w:t>ی</w:t>
      </w:r>
      <w:r w:rsidR="00186127">
        <w:rPr>
          <w:rFonts w:asciiTheme="majorBidi" w:hAnsiTheme="majorBidi" w:cs="B Nazanin"/>
          <w:szCs w:val="28"/>
          <w:rtl/>
          <w:lang w:bidi="fa-IR"/>
        </w:rPr>
        <w:softHyphen/>
      </w:r>
      <w:r w:rsidRPr="00911BB0">
        <w:rPr>
          <w:rFonts w:asciiTheme="majorBidi" w:hAnsiTheme="majorBidi" w:cs="B Nazanin"/>
          <w:szCs w:val="28"/>
          <w:rtl/>
          <w:lang w:bidi="fa-IR"/>
        </w:rPr>
        <w:t>شود و سپس به سمت تشر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ح</w:t>
      </w:r>
      <w:r w:rsidRPr="00911BB0">
        <w:rPr>
          <w:rFonts w:asciiTheme="majorBidi" w:hAnsiTheme="majorBidi" w:cs="B Nazanin"/>
          <w:szCs w:val="28"/>
          <w:rtl/>
          <w:lang w:bidi="fa-IR"/>
        </w:rPr>
        <w:t xml:space="preserve"> عل</w:t>
      </w:r>
      <w:r w:rsidR="00186127">
        <w:rPr>
          <w:rFonts w:asciiTheme="majorBidi" w:hAnsiTheme="majorBidi" w:cs="B Nazanin" w:hint="cs"/>
          <w:szCs w:val="28"/>
          <w:rtl/>
          <w:lang w:bidi="fa-IR"/>
        </w:rPr>
        <w:t>ل</w:t>
      </w:r>
      <w:r w:rsidRPr="00911BB0">
        <w:rPr>
          <w:rFonts w:asciiTheme="majorBidi" w:hAnsiTheme="majorBidi" w:cs="B Nazanin"/>
          <w:szCs w:val="28"/>
          <w:rtl/>
          <w:lang w:bidi="fa-IR"/>
        </w:rPr>
        <w:t xml:space="preserve">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مشکل از طر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ق</w:t>
      </w:r>
      <w:r w:rsidRPr="00911BB0">
        <w:rPr>
          <w:rFonts w:asciiTheme="majorBidi" w:hAnsiTheme="majorBidi" w:cs="B Nazanin"/>
          <w:szCs w:val="28"/>
          <w:rtl/>
          <w:lang w:bidi="fa-IR"/>
        </w:rPr>
        <w:t xml:space="preserve"> چند مرحل</w:t>
      </w:r>
      <w:r w:rsidR="00186127">
        <w:rPr>
          <w:rFonts w:asciiTheme="majorBidi" w:hAnsiTheme="majorBidi" w:cs="B Nazanin" w:hint="cs"/>
          <w:szCs w:val="28"/>
          <w:rtl/>
          <w:lang w:bidi="fa-IR"/>
        </w:rPr>
        <w:t>ۀ</w:t>
      </w:r>
      <w:r w:rsidRPr="00911BB0">
        <w:rPr>
          <w:rFonts w:asciiTheme="majorBidi" w:hAnsiTheme="majorBidi" w:cs="B Nazanin"/>
          <w:szCs w:val="28"/>
          <w:rtl/>
          <w:lang w:bidi="fa-IR"/>
        </w:rPr>
        <w:t xml:space="preserve"> پشت سر هم پ</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ش</w:t>
      </w:r>
      <w:r w:rsidRPr="00911BB0">
        <w:rPr>
          <w:rFonts w:asciiTheme="majorBidi" w:hAnsiTheme="majorBidi" w:cs="B Nazanin"/>
          <w:szCs w:val="28"/>
          <w:rtl/>
          <w:lang w:bidi="fa-IR"/>
        </w:rPr>
        <w:t xml:space="preserve"> 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رود</w:t>
      </w:r>
      <w:r w:rsidR="00186127">
        <w:rPr>
          <w:rFonts w:asciiTheme="majorBidi" w:hAnsiTheme="majorBidi" w:cs="B Nazanin" w:hint="cs"/>
          <w:szCs w:val="28"/>
          <w:rtl/>
          <w:lang w:bidi="fa-IR"/>
        </w:rPr>
        <w:t>.</w:t>
      </w:r>
      <w:r w:rsidRPr="00911BB0">
        <w:rPr>
          <w:rFonts w:asciiTheme="majorBidi" w:hAnsiTheme="majorBidi" w:cs="B Nazanin"/>
          <w:szCs w:val="28"/>
          <w:rtl/>
          <w:lang w:bidi="fa-IR"/>
        </w:rPr>
        <w:t xml:space="preserve"> ما معتقد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Pr="00911BB0">
        <w:rPr>
          <w:rFonts w:asciiTheme="majorBidi" w:hAnsiTheme="majorBidi" w:cs="B Nazanin"/>
          <w:szCs w:val="28"/>
          <w:rtl/>
          <w:lang w:bidi="fa-IR"/>
        </w:rPr>
        <w:t xml:space="preserve"> که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فر</w:t>
      </w:r>
      <w:r w:rsidR="00186127">
        <w:rPr>
          <w:rFonts w:asciiTheme="majorBidi" w:hAnsiTheme="majorBidi" w:cs="B Nazanin" w:hint="cs"/>
          <w:szCs w:val="28"/>
          <w:rtl/>
          <w:lang w:bidi="fa-IR"/>
        </w:rPr>
        <w:t>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ند</w:t>
      </w:r>
      <w:r w:rsidR="00186127">
        <w:rPr>
          <w:rFonts w:asciiTheme="majorBidi" w:hAnsiTheme="majorBidi" w:cs="B Nazanin" w:hint="cs"/>
          <w:szCs w:val="28"/>
          <w:rtl/>
          <w:lang w:bidi="fa-IR"/>
        </w:rPr>
        <w:t>،</w:t>
      </w:r>
      <w:r w:rsidRPr="00911BB0">
        <w:rPr>
          <w:rFonts w:asciiTheme="majorBidi" w:hAnsiTheme="majorBidi" w:cs="B Nazanin"/>
          <w:szCs w:val="28"/>
          <w:rtl/>
          <w:lang w:bidi="fa-IR"/>
        </w:rPr>
        <w:t xml:space="preserve"> غالباً منته</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به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قض</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ه</w:t>
      </w:r>
      <w:r w:rsidRPr="00911BB0">
        <w:rPr>
          <w:rFonts w:asciiTheme="majorBidi" w:hAnsiTheme="majorBidi" w:cs="B Nazanin"/>
          <w:szCs w:val="28"/>
          <w:rtl/>
          <w:lang w:bidi="fa-IR"/>
        </w:rPr>
        <w:t xml:space="preserve"> 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شود</w:t>
      </w:r>
      <w:r w:rsidRPr="00911BB0">
        <w:rPr>
          <w:rFonts w:asciiTheme="majorBidi" w:hAnsiTheme="majorBidi" w:cs="B Nazanin"/>
          <w:szCs w:val="28"/>
          <w:rtl/>
          <w:lang w:bidi="fa-IR"/>
        </w:rPr>
        <w:t xml:space="preserve"> که </w:t>
      </w:r>
      <w:r w:rsidR="00186127">
        <w:rPr>
          <w:rFonts w:asciiTheme="majorBidi" w:hAnsiTheme="majorBidi" w:cs="B Nazanin" w:hint="cs"/>
          <w:szCs w:val="28"/>
          <w:rtl/>
          <w:lang w:bidi="fa-IR"/>
        </w:rPr>
        <w:t>م</w:t>
      </w:r>
      <w:r w:rsidRPr="00911BB0">
        <w:rPr>
          <w:rFonts w:asciiTheme="majorBidi" w:hAnsiTheme="majorBidi" w:cs="B Nazanin"/>
          <w:szCs w:val="28"/>
          <w:rtl/>
          <w:lang w:bidi="fa-IR"/>
        </w:rPr>
        <w:t>جر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ان</w:t>
      </w:r>
      <w:r w:rsidRPr="00911BB0">
        <w:rPr>
          <w:rFonts w:asciiTheme="majorBidi" w:hAnsiTheme="majorBidi" w:cs="B Nazanin"/>
          <w:szCs w:val="28"/>
          <w:rtl/>
          <w:lang w:bidi="fa-IR"/>
        </w:rPr>
        <w:t xml:space="preserve"> اصلاحات بخش سلامت</w:t>
      </w:r>
      <w:r w:rsidR="00186127">
        <w:rPr>
          <w:rFonts w:asciiTheme="majorBidi" w:hAnsiTheme="majorBidi" w:cs="B Nazanin" w:hint="cs"/>
          <w:szCs w:val="28"/>
          <w:rtl/>
          <w:lang w:bidi="fa-IR"/>
        </w:rPr>
        <w:t>،</w:t>
      </w:r>
      <w:r w:rsidRPr="00911BB0">
        <w:rPr>
          <w:rFonts w:asciiTheme="majorBidi" w:hAnsiTheme="majorBidi" w:cs="B Nazanin"/>
          <w:szCs w:val="28"/>
          <w:rtl/>
          <w:lang w:bidi="fa-IR"/>
        </w:rPr>
        <w:t xml:space="preserve"> </w:t>
      </w:r>
      <w:r w:rsidR="00186127">
        <w:rPr>
          <w:rFonts w:asciiTheme="majorBidi" w:hAnsiTheme="majorBidi" w:cs="B Nazanin" w:hint="cs"/>
          <w:szCs w:val="28"/>
          <w:rtl/>
          <w:lang w:bidi="fa-IR"/>
        </w:rPr>
        <w:t>نقایص</w:t>
      </w:r>
      <w:r w:rsidRPr="00911BB0">
        <w:rPr>
          <w:rFonts w:asciiTheme="majorBidi" w:hAnsiTheme="majorBidi" w:cs="B Nazanin"/>
          <w:szCs w:val="28"/>
          <w:rtl/>
          <w:lang w:bidi="fa-IR"/>
        </w:rPr>
        <w:t xml:space="preserve"> عملکرد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w:t>
      </w:r>
      <w:r w:rsidR="00186127">
        <w:rPr>
          <w:rFonts w:asciiTheme="majorBidi" w:hAnsiTheme="majorBidi" w:cs="B Nazanin" w:hint="cs"/>
          <w:szCs w:val="28"/>
          <w:rtl/>
          <w:lang w:bidi="fa-IR"/>
        </w:rPr>
        <w:t>(</w:t>
      </w:r>
      <w:r w:rsidRPr="00911BB0">
        <w:rPr>
          <w:rFonts w:asciiTheme="majorBidi" w:hAnsiTheme="majorBidi" w:cs="B Nazanin"/>
          <w:szCs w:val="28"/>
          <w:rtl/>
          <w:lang w:bidi="fa-IR"/>
        </w:rPr>
        <w:t>مشاهده شده</w:t>
      </w:r>
      <w:r w:rsidR="000C1137">
        <w:rPr>
          <w:rFonts w:asciiTheme="majorBidi" w:hAnsiTheme="majorBidi" w:cs="B Nazanin" w:hint="cs"/>
          <w:szCs w:val="28"/>
          <w:rtl/>
          <w:lang w:bidi="fa-IR"/>
        </w:rPr>
        <w:t>)</w:t>
      </w:r>
      <w:r w:rsidRPr="00911BB0">
        <w:rPr>
          <w:rFonts w:asciiTheme="majorBidi" w:hAnsiTheme="majorBidi" w:cs="B Nazanin"/>
          <w:szCs w:val="28"/>
          <w:rtl/>
          <w:lang w:bidi="fa-IR"/>
        </w:rPr>
        <w:t xml:space="preserve"> را بر مبنا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تعداد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از خصوص</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ات</w:t>
      </w:r>
      <w:r w:rsidRPr="00911BB0">
        <w:rPr>
          <w:rFonts w:asciiTheme="majorBidi" w:hAnsiTheme="majorBidi" w:cs="B Nazanin"/>
          <w:szCs w:val="28"/>
          <w:rtl/>
          <w:lang w:bidi="fa-IR"/>
        </w:rPr>
        <w:t xml:space="preserve"> کل</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w:t>
      </w:r>
      <w:r w:rsidR="000C1137">
        <w:rPr>
          <w:rFonts w:asciiTheme="majorBidi" w:hAnsiTheme="majorBidi" w:cs="B Nazanin" w:hint="cs"/>
          <w:szCs w:val="28"/>
          <w:rtl/>
          <w:lang w:bidi="fa-IR"/>
        </w:rPr>
        <w:t>(مثل</w:t>
      </w:r>
      <w:r w:rsidRPr="00911BB0">
        <w:rPr>
          <w:rFonts w:asciiTheme="majorBidi" w:hAnsiTheme="majorBidi" w:cs="B Nazanin"/>
          <w:szCs w:val="28"/>
          <w:rtl/>
          <w:lang w:bidi="fa-IR"/>
        </w:rPr>
        <w:t xml:space="preserve"> کار</w:t>
      </w:r>
      <w:r w:rsidR="000C1137">
        <w:rPr>
          <w:rFonts w:asciiTheme="majorBidi" w:hAnsiTheme="majorBidi" w:cs="B Nazanin" w:hint="cs"/>
          <w:szCs w:val="28"/>
          <w:rtl/>
          <w:lang w:bidi="fa-IR"/>
        </w:rPr>
        <w:t>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w:t>
      </w:r>
      <w:r w:rsidRPr="00911BB0">
        <w:rPr>
          <w:rFonts w:asciiTheme="majorBidi" w:hAnsiTheme="majorBidi" w:cs="B Nazanin"/>
          <w:szCs w:val="28"/>
          <w:rtl/>
          <w:lang w:bidi="fa-IR"/>
        </w:rPr>
        <w:t xml:space="preserve"> ک</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ف</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000C1137">
        <w:rPr>
          <w:rFonts w:asciiTheme="majorBidi" w:hAnsiTheme="majorBidi" w:cs="B Nazanin" w:hint="cs"/>
          <w:szCs w:val="28"/>
          <w:rtl/>
          <w:lang w:bidi="fa-IR"/>
        </w:rPr>
        <w:t>)،</w:t>
      </w:r>
      <w:r w:rsidRPr="00911BB0">
        <w:rPr>
          <w:rFonts w:asciiTheme="majorBidi" w:hAnsiTheme="majorBidi" w:cs="B Nazanin"/>
          <w:szCs w:val="28"/>
          <w:rtl/>
          <w:lang w:bidi="fa-IR"/>
        </w:rPr>
        <w:t xml:space="preserve"> توص</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ف</w:t>
      </w:r>
      <w:r w:rsidRPr="00911BB0">
        <w:rPr>
          <w:rFonts w:asciiTheme="majorBidi" w:hAnsiTheme="majorBidi" w:cs="B Nazanin"/>
          <w:szCs w:val="28"/>
          <w:rtl/>
          <w:lang w:bidi="fa-IR"/>
        </w:rPr>
        <w:t xml:space="preserve"> و تشر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ح</w:t>
      </w:r>
      <w:r w:rsidRPr="00911BB0">
        <w:rPr>
          <w:rFonts w:asciiTheme="majorBidi" w:hAnsiTheme="majorBidi" w:cs="B Nazanin"/>
          <w:szCs w:val="28"/>
          <w:rtl/>
          <w:lang w:bidi="fa-IR"/>
        </w:rPr>
        <w:t xml:space="preserve"> نما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ند</w:t>
      </w:r>
      <w:r w:rsidR="000C1137">
        <w:rPr>
          <w:rFonts w:asciiTheme="majorBidi" w:hAnsiTheme="majorBidi" w:cs="B Nazanin" w:hint="cs"/>
          <w:szCs w:val="28"/>
          <w:rtl/>
          <w:lang w:bidi="fa-IR"/>
        </w:rPr>
        <w:t>؛</w:t>
      </w:r>
      <w:r w:rsidRPr="00911BB0">
        <w:rPr>
          <w:rFonts w:asciiTheme="majorBidi" w:hAnsiTheme="majorBidi" w:cs="B Nazanin"/>
          <w:szCs w:val="28"/>
          <w:rtl/>
          <w:lang w:bidi="fa-IR"/>
        </w:rPr>
        <w:t xml:space="preserve">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فصل به تع</w:t>
      </w:r>
      <w:r w:rsidRPr="00911BB0">
        <w:rPr>
          <w:rFonts w:asciiTheme="majorBidi" w:hAnsiTheme="majorBidi" w:cs="B Nazanin" w:hint="cs"/>
          <w:szCs w:val="28"/>
          <w:rtl/>
          <w:lang w:bidi="fa-IR"/>
        </w:rPr>
        <w:t>یی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و توص</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ف</w:t>
      </w:r>
      <w:r w:rsidRPr="00911BB0">
        <w:rPr>
          <w:rFonts w:asciiTheme="majorBidi" w:hAnsiTheme="majorBidi" w:cs="B Nazanin"/>
          <w:szCs w:val="28"/>
          <w:rtl/>
          <w:lang w:bidi="fa-IR"/>
        </w:rPr>
        <w:t xml:space="preserve">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خصوص</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ات</w:t>
      </w:r>
      <w:r w:rsidRPr="00911BB0">
        <w:rPr>
          <w:rFonts w:asciiTheme="majorBidi" w:hAnsiTheme="majorBidi" w:cs="B Nazanin"/>
          <w:szCs w:val="28"/>
          <w:rtl/>
          <w:lang w:bidi="fa-IR"/>
        </w:rPr>
        <w:t xml:space="preserve"> اختصاص داده شده است</w:t>
      </w:r>
      <w:r w:rsidR="000C1137">
        <w:rPr>
          <w:rFonts w:asciiTheme="majorBidi" w:hAnsiTheme="majorBidi" w:cs="B Nazanin" w:hint="cs"/>
          <w:szCs w:val="28"/>
          <w:rtl/>
          <w:lang w:bidi="fa-IR"/>
        </w:rPr>
        <w:t>.</w:t>
      </w:r>
    </w:p>
    <w:p w14:paraId="78762508" w14:textId="77777777" w:rsidR="00DC0406" w:rsidRDefault="00911BB0" w:rsidP="00417634">
      <w:pPr>
        <w:spacing w:after="0"/>
        <w:ind w:firstLine="0"/>
        <w:jc w:val="both"/>
        <w:rPr>
          <w:rFonts w:asciiTheme="majorBidi" w:hAnsiTheme="majorBidi" w:cs="B Nazanin"/>
          <w:szCs w:val="28"/>
          <w:rtl/>
          <w:lang w:bidi="fa-IR"/>
        </w:rPr>
      </w:pPr>
      <w:r w:rsidRPr="00911BB0">
        <w:rPr>
          <w:rFonts w:asciiTheme="majorBidi" w:hAnsiTheme="majorBidi" w:cs="B Nazanin"/>
          <w:szCs w:val="28"/>
          <w:rtl/>
          <w:lang w:bidi="fa-IR"/>
        </w:rPr>
        <w:t xml:space="preserve"> به عنوان مثال</w:t>
      </w:r>
      <w:r w:rsidR="000C1137">
        <w:rPr>
          <w:rFonts w:asciiTheme="majorBidi" w:hAnsiTheme="majorBidi" w:cs="B Nazanin" w:hint="cs"/>
          <w:szCs w:val="28"/>
          <w:rtl/>
          <w:lang w:bidi="fa-IR"/>
        </w:rPr>
        <w:t>،</w:t>
      </w:r>
      <w:r w:rsidRPr="00911BB0">
        <w:rPr>
          <w:rFonts w:asciiTheme="majorBidi" w:hAnsiTheme="majorBidi" w:cs="B Nazanin"/>
          <w:szCs w:val="28"/>
          <w:rtl/>
          <w:lang w:bidi="fa-IR"/>
        </w:rPr>
        <w:t xml:space="preserve"> تصور کن</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w:t>
      </w:r>
      <w:r w:rsidRPr="00911BB0">
        <w:rPr>
          <w:rFonts w:asciiTheme="majorBidi" w:hAnsiTheme="majorBidi" w:cs="B Nazanin"/>
          <w:szCs w:val="28"/>
          <w:rtl/>
          <w:lang w:bidi="fa-IR"/>
        </w:rPr>
        <w:t xml:space="preserve"> که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w:t>
      </w:r>
      <w:r w:rsidRPr="00911BB0">
        <w:rPr>
          <w:rFonts w:asciiTheme="majorBidi" w:hAnsiTheme="majorBidi" w:cs="B Nazanin"/>
          <w:szCs w:val="28"/>
          <w:rtl/>
          <w:lang w:bidi="fa-IR"/>
        </w:rPr>
        <w:t xml:space="preserve"> کشور</w:t>
      </w:r>
      <w:r w:rsidR="00E75406">
        <w:rPr>
          <w:rFonts w:asciiTheme="majorBidi" w:hAnsiTheme="majorBidi" w:cs="B Nazanin" w:hint="cs"/>
          <w:szCs w:val="28"/>
          <w:rtl/>
          <w:lang w:bidi="fa-IR"/>
        </w:rPr>
        <w:t>،</w:t>
      </w:r>
      <w:r w:rsidRPr="00911BB0">
        <w:rPr>
          <w:rFonts w:asciiTheme="majorBidi" w:hAnsiTheme="majorBidi" w:cs="B Nazanin"/>
          <w:szCs w:val="28"/>
          <w:rtl/>
          <w:lang w:bidi="fa-IR"/>
        </w:rPr>
        <w:t xml:space="preserve"> وضع</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Pr="00911BB0">
        <w:rPr>
          <w:rFonts w:asciiTheme="majorBidi" w:hAnsiTheme="majorBidi" w:cs="B Nazanin"/>
          <w:szCs w:val="28"/>
          <w:rtl/>
          <w:lang w:bidi="fa-IR"/>
        </w:rPr>
        <w:t xml:space="preserve"> نامطلوب سلامت در مناطق روستا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را به عنوان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w:t>
      </w:r>
      <w:r w:rsidRPr="00911BB0">
        <w:rPr>
          <w:rFonts w:asciiTheme="majorBidi" w:hAnsiTheme="majorBidi" w:cs="B Nazanin"/>
          <w:szCs w:val="28"/>
          <w:rtl/>
          <w:lang w:bidi="fa-IR"/>
        </w:rPr>
        <w:t xml:space="preserve"> اولو</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Pr="00911BB0">
        <w:rPr>
          <w:rFonts w:asciiTheme="majorBidi" w:hAnsiTheme="majorBidi" w:cs="B Nazanin"/>
          <w:szCs w:val="28"/>
          <w:rtl/>
          <w:lang w:bidi="fa-IR"/>
        </w:rPr>
        <w:t xml:space="preserve"> ح</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ات</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مطرح م</w:t>
      </w:r>
      <w:r w:rsidRPr="00911BB0">
        <w:rPr>
          <w:rFonts w:asciiTheme="majorBidi" w:hAnsiTheme="majorBidi" w:cs="B Nazanin" w:hint="cs"/>
          <w:szCs w:val="28"/>
          <w:rtl/>
          <w:lang w:bidi="fa-IR"/>
        </w:rPr>
        <w:t>ی</w:t>
      </w:r>
      <w:r w:rsidR="00E75406">
        <w:rPr>
          <w:rFonts w:asciiTheme="majorBidi" w:hAnsiTheme="majorBidi" w:cs="B Nazanin"/>
          <w:szCs w:val="28"/>
          <w:rtl/>
          <w:lang w:bidi="fa-IR"/>
        </w:rPr>
        <w:softHyphen/>
      </w:r>
      <w:r w:rsidRPr="00911BB0">
        <w:rPr>
          <w:rFonts w:asciiTheme="majorBidi" w:hAnsiTheme="majorBidi" w:cs="B Nazanin"/>
          <w:szCs w:val="28"/>
          <w:rtl/>
          <w:lang w:bidi="fa-IR"/>
        </w:rPr>
        <w:t>کند تا از طر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ق</w:t>
      </w:r>
      <w:r w:rsidRPr="00911BB0">
        <w:rPr>
          <w:rFonts w:asciiTheme="majorBidi" w:hAnsiTheme="majorBidi" w:cs="B Nazanin"/>
          <w:szCs w:val="28"/>
          <w:rtl/>
          <w:lang w:bidi="fa-IR"/>
        </w:rPr>
        <w:t xml:space="preserve"> اصلاحات بخش سلامت به آن پرداخته شود</w:t>
      </w:r>
      <w:r w:rsidR="00E75406">
        <w:rPr>
          <w:rFonts w:asciiTheme="majorBidi" w:hAnsiTheme="majorBidi" w:cs="B Nazanin" w:hint="cs"/>
          <w:szCs w:val="28"/>
          <w:rtl/>
          <w:lang w:bidi="fa-IR"/>
        </w:rPr>
        <w:t>.</w:t>
      </w:r>
      <w:r w:rsidRPr="00911BB0">
        <w:rPr>
          <w:rFonts w:asciiTheme="majorBidi" w:hAnsiTheme="majorBidi" w:cs="B Nazanin"/>
          <w:szCs w:val="28"/>
          <w:rtl/>
          <w:lang w:bidi="fa-IR"/>
        </w:rPr>
        <w:t xml:space="preserve"> در بررس</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علت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جاد</w:t>
      </w:r>
      <w:r w:rsidRPr="00911BB0">
        <w:rPr>
          <w:rFonts w:asciiTheme="majorBidi" w:hAnsiTheme="majorBidi" w:cs="B Nazanin"/>
          <w:szCs w:val="28"/>
          <w:rtl/>
          <w:lang w:bidi="fa-IR"/>
        </w:rPr>
        <w:t xml:space="preserve">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وضع</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00E75406">
        <w:rPr>
          <w:rFonts w:asciiTheme="majorBidi" w:hAnsiTheme="majorBidi" w:cs="B Nazanin" w:hint="cs"/>
          <w:szCs w:val="28"/>
          <w:rtl/>
          <w:lang w:bidi="fa-IR"/>
        </w:rPr>
        <w:t>،</w:t>
      </w:r>
      <w:r w:rsidRPr="00911BB0">
        <w:rPr>
          <w:rFonts w:asciiTheme="majorBidi" w:hAnsiTheme="majorBidi" w:cs="B Nazanin"/>
          <w:szCs w:val="28"/>
          <w:rtl/>
          <w:lang w:bidi="fa-IR"/>
        </w:rPr>
        <w:t xml:space="preserve"> ممکن است مشخص شود که ساکن</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روستا از دسترس</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به خدمات سلامت ب</w:t>
      </w:r>
      <w:r w:rsidRPr="00911BB0">
        <w:rPr>
          <w:rFonts w:asciiTheme="majorBidi" w:hAnsiTheme="majorBidi" w:cs="B Nazanin" w:hint="cs"/>
          <w:szCs w:val="28"/>
          <w:rtl/>
          <w:lang w:bidi="fa-IR"/>
        </w:rPr>
        <w:t>ی</w:t>
      </w:r>
      <w:r w:rsidR="00147A34">
        <w:rPr>
          <w:rFonts w:asciiTheme="majorBidi" w:hAnsiTheme="majorBidi" w:cs="B Nazanin"/>
          <w:szCs w:val="28"/>
          <w:rtl/>
          <w:lang w:bidi="fa-IR"/>
        </w:rPr>
        <w:softHyphen/>
      </w:r>
      <w:r w:rsidRPr="00911BB0">
        <w:rPr>
          <w:rFonts w:asciiTheme="majorBidi" w:hAnsiTheme="majorBidi" w:cs="B Nazanin"/>
          <w:szCs w:val="28"/>
          <w:rtl/>
          <w:lang w:bidi="fa-IR"/>
        </w:rPr>
        <w:t>بهره بود</w:t>
      </w:r>
      <w:r w:rsidR="00147A34">
        <w:rPr>
          <w:rFonts w:asciiTheme="majorBidi" w:hAnsiTheme="majorBidi" w:cs="B Nazanin" w:hint="cs"/>
          <w:szCs w:val="28"/>
          <w:rtl/>
          <w:lang w:bidi="fa-IR"/>
        </w:rPr>
        <w:t>ه</w:t>
      </w:r>
      <w:r w:rsidR="00147A34">
        <w:rPr>
          <w:rFonts w:asciiTheme="majorBidi" w:hAnsiTheme="majorBidi" w:cs="B Nazanin"/>
          <w:szCs w:val="28"/>
          <w:rtl/>
          <w:lang w:bidi="fa-IR"/>
        </w:rPr>
        <w:softHyphen/>
      </w:r>
      <w:r w:rsidR="00147A34">
        <w:rPr>
          <w:rFonts w:asciiTheme="majorBidi" w:hAnsiTheme="majorBidi" w:cs="B Nazanin" w:hint="cs"/>
          <w:szCs w:val="28"/>
          <w:rtl/>
          <w:lang w:bidi="fa-IR"/>
        </w:rPr>
        <w:t>ا</w:t>
      </w:r>
      <w:r w:rsidRPr="00911BB0">
        <w:rPr>
          <w:rFonts w:asciiTheme="majorBidi" w:hAnsiTheme="majorBidi" w:cs="B Nazanin"/>
          <w:szCs w:val="28"/>
          <w:rtl/>
          <w:lang w:bidi="fa-IR"/>
        </w:rPr>
        <w:t xml:space="preserve">ند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w:t>
      </w:r>
      <w:r w:rsidRPr="00911BB0">
        <w:rPr>
          <w:rFonts w:asciiTheme="majorBidi" w:hAnsiTheme="majorBidi" w:cs="B Nazanin"/>
          <w:szCs w:val="28"/>
          <w:rtl/>
          <w:lang w:bidi="fa-IR"/>
        </w:rPr>
        <w:t xml:space="preserve"> </w:t>
      </w:r>
      <w:r w:rsidRPr="00911BB0">
        <w:rPr>
          <w:rFonts w:asciiTheme="majorBidi" w:hAnsiTheme="majorBidi" w:cs="B Nazanin" w:hint="eastAsia"/>
          <w:szCs w:val="28"/>
          <w:rtl/>
          <w:lang w:bidi="fa-IR"/>
        </w:rPr>
        <w:t>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نکه</w:t>
      </w:r>
      <w:r w:rsidRPr="00911BB0">
        <w:rPr>
          <w:rFonts w:asciiTheme="majorBidi" w:hAnsiTheme="majorBidi" w:cs="B Nazanin"/>
          <w:szCs w:val="28"/>
          <w:rtl/>
          <w:lang w:bidi="fa-IR"/>
        </w:rPr>
        <w:t xml:space="preserve"> خدمات موجود</w:t>
      </w:r>
      <w:r w:rsidR="00147A34">
        <w:rPr>
          <w:rFonts w:asciiTheme="majorBidi" w:hAnsiTheme="majorBidi" w:cs="B Nazanin" w:hint="cs"/>
          <w:szCs w:val="28"/>
          <w:rtl/>
          <w:lang w:bidi="fa-IR"/>
        </w:rPr>
        <w:t>،</w:t>
      </w:r>
      <w:r w:rsidRPr="00911BB0">
        <w:rPr>
          <w:rFonts w:asciiTheme="majorBidi" w:hAnsiTheme="majorBidi" w:cs="B Nazanin"/>
          <w:szCs w:val="28"/>
          <w:rtl/>
          <w:lang w:bidi="fa-IR"/>
        </w:rPr>
        <w:t xml:space="preserve"> ک</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ف</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Pr="00911BB0">
        <w:rPr>
          <w:rFonts w:asciiTheme="majorBidi" w:hAnsiTheme="majorBidi" w:cs="B Nazanin"/>
          <w:szCs w:val="28"/>
          <w:rtl/>
          <w:lang w:bidi="fa-IR"/>
        </w:rPr>
        <w:t xml:space="preserve"> بال</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بس</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ار</w:t>
      </w:r>
      <w:r w:rsidRPr="00911BB0">
        <w:rPr>
          <w:rFonts w:asciiTheme="majorBidi" w:hAnsiTheme="majorBidi" w:cs="B Nazanin"/>
          <w:szCs w:val="28"/>
          <w:rtl/>
          <w:lang w:bidi="fa-IR"/>
        </w:rPr>
        <w:t xml:space="preserve"> ضع</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ف</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داشته</w:t>
      </w:r>
      <w:r w:rsidR="00147A34">
        <w:rPr>
          <w:rFonts w:asciiTheme="majorBidi" w:hAnsiTheme="majorBidi" w:cs="B Nazanin"/>
          <w:szCs w:val="28"/>
          <w:rtl/>
          <w:lang w:bidi="fa-IR"/>
        </w:rPr>
        <w:softHyphen/>
      </w:r>
      <w:r w:rsidR="00147A34">
        <w:rPr>
          <w:rFonts w:asciiTheme="majorBidi" w:hAnsiTheme="majorBidi" w:cs="B Nazanin" w:hint="cs"/>
          <w:szCs w:val="28"/>
          <w:rtl/>
          <w:lang w:bidi="fa-IR"/>
        </w:rPr>
        <w:t>اند. بدیهی</w:t>
      </w:r>
      <w:r w:rsidRPr="00911BB0">
        <w:rPr>
          <w:rFonts w:asciiTheme="majorBidi" w:hAnsiTheme="majorBidi" w:cs="B Nazanin"/>
          <w:szCs w:val="28"/>
          <w:rtl/>
          <w:lang w:bidi="fa-IR"/>
        </w:rPr>
        <w:t xml:space="preserve"> است که پ</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دا</w:t>
      </w:r>
      <w:r w:rsidRPr="00911BB0">
        <w:rPr>
          <w:rFonts w:asciiTheme="majorBidi" w:hAnsiTheme="majorBidi" w:cs="B Nazanin"/>
          <w:szCs w:val="28"/>
          <w:rtl/>
          <w:lang w:bidi="fa-IR"/>
        </w:rPr>
        <w:t xml:space="preserve"> کردن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مشکلات</w:t>
      </w:r>
      <w:r w:rsidR="00147A34">
        <w:rPr>
          <w:rFonts w:asciiTheme="majorBidi" w:hAnsiTheme="majorBidi" w:cs="B Nazanin" w:hint="cs"/>
          <w:szCs w:val="28"/>
          <w:rtl/>
          <w:lang w:bidi="fa-IR"/>
        </w:rPr>
        <w:t>،</w:t>
      </w:r>
      <w:r w:rsidRPr="00911BB0">
        <w:rPr>
          <w:rFonts w:asciiTheme="majorBidi" w:hAnsiTheme="majorBidi" w:cs="B Nazanin"/>
          <w:szCs w:val="28"/>
          <w:rtl/>
          <w:lang w:bidi="fa-IR"/>
        </w:rPr>
        <w:t xml:space="preserve"> پا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ان</w:t>
      </w:r>
      <w:r w:rsidRPr="00911BB0">
        <w:rPr>
          <w:rFonts w:asciiTheme="majorBidi" w:hAnsiTheme="majorBidi" w:cs="B Nazanin"/>
          <w:szCs w:val="28"/>
          <w:rtl/>
          <w:lang w:bidi="fa-IR"/>
        </w:rPr>
        <w:t xml:space="preserve"> ماجرا نخواهد بود</w:t>
      </w:r>
      <w:r w:rsidR="00456AEF">
        <w:rPr>
          <w:rFonts w:asciiTheme="majorBidi" w:hAnsiTheme="majorBidi" w:cs="B Nazanin" w:hint="cs"/>
          <w:szCs w:val="28"/>
          <w:rtl/>
          <w:lang w:bidi="fa-IR"/>
        </w:rPr>
        <w:t>.</w:t>
      </w:r>
      <w:r w:rsidRPr="00911BB0">
        <w:rPr>
          <w:rFonts w:asciiTheme="majorBidi" w:hAnsiTheme="majorBidi" w:cs="B Nazanin"/>
          <w:szCs w:val="28"/>
          <w:rtl/>
          <w:lang w:bidi="fa-IR"/>
        </w:rPr>
        <w:t xml:space="preserve"> </w:t>
      </w:r>
      <w:r w:rsidRPr="00911BB0">
        <w:rPr>
          <w:rFonts w:asciiTheme="majorBidi" w:hAnsiTheme="majorBidi" w:cs="B Nazanin"/>
          <w:szCs w:val="28"/>
          <w:rtl/>
          <w:lang w:bidi="fa-IR"/>
        </w:rPr>
        <w:lastRenderedPageBreak/>
        <w:t>مجر</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اصلاحات با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w:t>
      </w:r>
      <w:r w:rsidRPr="00911BB0">
        <w:rPr>
          <w:rFonts w:asciiTheme="majorBidi" w:hAnsiTheme="majorBidi" w:cs="B Nazanin"/>
          <w:szCs w:val="28"/>
          <w:rtl/>
          <w:lang w:bidi="fa-IR"/>
        </w:rPr>
        <w:t xml:space="preserve"> پس از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مرحله</w:t>
      </w:r>
      <w:r w:rsidR="00456AEF">
        <w:rPr>
          <w:rFonts w:asciiTheme="majorBidi" w:hAnsiTheme="majorBidi" w:cs="B Nazanin" w:hint="cs"/>
          <w:szCs w:val="28"/>
          <w:rtl/>
          <w:lang w:bidi="fa-IR"/>
        </w:rPr>
        <w:t>،</w:t>
      </w:r>
      <w:r w:rsidRPr="00911BB0">
        <w:rPr>
          <w:rFonts w:asciiTheme="majorBidi" w:hAnsiTheme="majorBidi" w:cs="B Nazanin"/>
          <w:szCs w:val="28"/>
          <w:rtl/>
          <w:lang w:bidi="fa-IR"/>
        </w:rPr>
        <w:t xml:space="preserve"> به دنبال حل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مس</w:t>
      </w:r>
      <w:r w:rsidR="00456AEF">
        <w:rPr>
          <w:rFonts w:asciiTheme="majorBidi" w:hAnsiTheme="majorBidi" w:cs="B Nazanin" w:hint="cs"/>
          <w:szCs w:val="28"/>
          <w:rtl/>
          <w:lang w:bidi="fa-IR"/>
        </w:rPr>
        <w:t>أ</w:t>
      </w:r>
      <w:r w:rsidRPr="00911BB0">
        <w:rPr>
          <w:rFonts w:asciiTheme="majorBidi" w:hAnsiTheme="majorBidi" w:cs="B Nazanin"/>
          <w:szCs w:val="28"/>
          <w:rtl/>
          <w:lang w:bidi="fa-IR"/>
        </w:rPr>
        <w:t>له باشد که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خدمات به</w:t>
      </w:r>
      <w:r w:rsidR="00456AEF">
        <w:rPr>
          <w:rFonts w:asciiTheme="majorBidi" w:hAnsiTheme="majorBidi" w:cs="B Nazanin" w:hint="cs"/>
          <w:szCs w:val="28"/>
          <w:rtl/>
          <w:lang w:bidi="fa-IR"/>
        </w:rPr>
        <w:t xml:space="preserve"> چه</w:t>
      </w:r>
      <w:r w:rsidRPr="00911BB0">
        <w:rPr>
          <w:rFonts w:asciiTheme="majorBidi" w:hAnsiTheme="majorBidi" w:cs="B Nazanin"/>
          <w:szCs w:val="28"/>
          <w:rtl/>
          <w:lang w:bidi="fa-IR"/>
        </w:rPr>
        <w:t xml:space="preserve"> دل</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ل</w:t>
      </w:r>
      <w:r w:rsidRPr="00911BB0">
        <w:rPr>
          <w:rFonts w:asciiTheme="majorBidi" w:hAnsiTheme="majorBidi" w:cs="B Nazanin"/>
          <w:szCs w:val="28"/>
          <w:rtl/>
          <w:lang w:bidi="fa-IR"/>
        </w:rPr>
        <w:t xml:space="preserve"> موجود نبوده</w:t>
      </w:r>
      <w:r w:rsidR="00456AEF">
        <w:rPr>
          <w:rFonts w:asciiTheme="majorBidi" w:hAnsiTheme="majorBidi" w:cs="B Nazanin"/>
          <w:szCs w:val="28"/>
          <w:rtl/>
          <w:lang w:bidi="fa-IR"/>
        </w:rPr>
        <w:softHyphen/>
      </w:r>
      <w:r w:rsidRPr="00911BB0">
        <w:rPr>
          <w:rFonts w:asciiTheme="majorBidi" w:hAnsiTheme="majorBidi" w:cs="B Nazanin"/>
          <w:szCs w:val="28"/>
          <w:rtl/>
          <w:lang w:bidi="fa-IR"/>
        </w:rPr>
        <w:t xml:space="preserve">اند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w:t>
      </w:r>
      <w:r w:rsidRPr="00911BB0">
        <w:rPr>
          <w:rFonts w:asciiTheme="majorBidi" w:hAnsiTheme="majorBidi" w:cs="B Nazanin"/>
          <w:szCs w:val="28"/>
          <w:rtl/>
          <w:lang w:bidi="fa-IR"/>
        </w:rPr>
        <w:t xml:space="preserve"> از نظر بال</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ک</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ف</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Pr="00911BB0">
        <w:rPr>
          <w:rFonts w:asciiTheme="majorBidi" w:hAnsiTheme="majorBidi" w:cs="B Nazanin"/>
          <w:szCs w:val="28"/>
          <w:rtl/>
          <w:lang w:bidi="fa-IR"/>
        </w:rPr>
        <w:t xml:space="preserve"> نداشته‌اند</w:t>
      </w:r>
      <w:r w:rsidR="00456AEF">
        <w:rPr>
          <w:rFonts w:asciiTheme="majorBidi" w:hAnsiTheme="majorBidi" w:cs="B Nazanin" w:hint="cs"/>
          <w:szCs w:val="28"/>
          <w:rtl/>
          <w:lang w:bidi="fa-IR"/>
        </w:rPr>
        <w:t>. به</w:t>
      </w:r>
      <w:r w:rsidRPr="00911BB0">
        <w:rPr>
          <w:rFonts w:asciiTheme="majorBidi" w:hAnsiTheme="majorBidi" w:cs="B Nazanin"/>
          <w:szCs w:val="28"/>
          <w:rtl/>
          <w:lang w:bidi="fa-IR"/>
        </w:rPr>
        <w:t xml:space="preserve"> هر حال</w:t>
      </w:r>
      <w:r w:rsidR="00456AEF">
        <w:rPr>
          <w:rFonts w:asciiTheme="majorBidi" w:hAnsiTheme="majorBidi" w:cs="B Nazanin" w:hint="cs"/>
          <w:szCs w:val="28"/>
          <w:rtl/>
          <w:lang w:bidi="fa-IR"/>
        </w:rPr>
        <w:t>،</w:t>
      </w:r>
      <w:r w:rsidRPr="00911BB0">
        <w:rPr>
          <w:rFonts w:asciiTheme="majorBidi" w:hAnsiTheme="majorBidi" w:cs="B Nazanin"/>
          <w:szCs w:val="28"/>
          <w:rtl/>
          <w:lang w:bidi="fa-IR"/>
        </w:rPr>
        <w:t xml:space="preserve"> تع</w:t>
      </w:r>
      <w:r w:rsidRPr="00911BB0">
        <w:rPr>
          <w:rFonts w:asciiTheme="majorBidi" w:hAnsiTheme="majorBidi" w:cs="B Nazanin" w:hint="cs"/>
          <w:szCs w:val="28"/>
          <w:rtl/>
          <w:lang w:bidi="fa-IR"/>
        </w:rPr>
        <w:t>یی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وج</w:t>
      </w:r>
      <w:r w:rsidRPr="00911BB0">
        <w:rPr>
          <w:rFonts w:asciiTheme="majorBidi" w:hAnsiTheme="majorBidi" w:cs="B Nazanin" w:hint="eastAsia"/>
          <w:szCs w:val="28"/>
          <w:rtl/>
          <w:lang w:bidi="fa-IR"/>
        </w:rPr>
        <w:t>ود</w:t>
      </w:r>
      <w:r w:rsidRPr="00911BB0">
        <w:rPr>
          <w:rFonts w:asciiTheme="majorBidi" w:hAnsiTheme="majorBidi" w:cs="B Nazanin"/>
          <w:szCs w:val="28"/>
          <w:rtl/>
          <w:lang w:bidi="fa-IR"/>
        </w:rPr>
        <w:t xml:space="preserve"> مشکل در خصوص</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ات</w:t>
      </w:r>
      <w:r w:rsidRPr="00911BB0">
        <w:rPr>
          <w:rFonts w:asciiTheme="majorBidi" w:hAnsiTheme="majorBidi" w:cs="B Nazanin"/>
          <w:szCs w:val="28"/>
          <w:rtl/>
          <w:lang w:bidi="fa-IR"/>
        </w:rPr>
        <w:t xml:space="preserve"> عملکرد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حد واسط </w:t>
      </w:r>
      <w:r w:rsidR="00DC0406">
        <w:rPr>
          <w:rFonts w:asciiTheme="majorBidi" w:hAnsiTheme="majorBidi" w:cs="B Nazanin" w:hint="cs"/>
          <w:szCs w:val="28"/>
          <w:rtl/>
          <w:lang w:bidi="fa-IR"/>
        </w:rPr>
        <w:t>(</w:t>
      </w:r>
      <w:r w:rsidRPr="00911BB0">
        <w:rPr>
          <w:rFonts w:asciiTheme="majorBidi" w:hAnsiTheme="majorBidi" w:cs="B Nazanin"/>
          <w:szCs w:val="28"/>
          <w:rtl/>
          <w:lang w:bidi="fa-IR"/>
        </w:rPr>
        <w:t>در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مثال</w:t>
      </w:r>
      <w:r w:rsidR="00DC0406">
        <w:rPr>
          <w:rFonts w:asciiTheme="majorBidi" w:hAnsiTheme="majorBidi" w:cs="B Nazanin" w:hint="cs"/>
          <w:szCs w:val="28"/>
          <w:rtl/>
          <w:lang w:bidi="fa-IR"/>
        </w:rPr>
        <w:t>،</w:t>
      </w:r>
      <w:r w:rsidRPr="00911BB0">
        <w:rPr>
          <w:rFonts w:asciiTheme="majorBidi" w:hAnsiTheme="majorBidi" w:cs="B Nazanin"/>
          <w:szCs w:val="28"/>
          <w:rtl/>
          <w:lang w:bidi="fa-IR"/>
        </w:rPr>
        <w:t xml:space="preserve"> دسترس</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و ک</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ف</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Pr="00911BB0">
        <w:rPr>
          <w:rFonts w:asciiTheme="majorBidi" w:hAnsiTheme="majorBidi" w:cs="B Nazanin"/>
          <w:szCs w:val="28"/>
          <w:rtl/>
          <w:lang w:bidi="fa-IR"/>
        </w:rPr>
        <w:t xml:space="preserve"> نامناسب</w:t>
      </w:r>
      <w:r w:rsidR="00DC0406">
        <w:rPr>
          <w:rFonts w:asciiTheme="majorBidi" w:hAnsiTheme="majorBidi" w:cs="B Nazanin" w:hint="cs"/>
          <w:szCs w:val="28"/>
          <w:rtl/>
          <w:lang w:bidi="fa-IR"/>
        </w:rPr>
        <w:t>)،</w:t>
      </w:r>
      <w:r w:rsidRPr="00911BB0">
        <w:rPr>
          <w:rFonts w:asciiTheme="majorBidi" w:hAnsiTheme="majorBidi" w:cs="B Nazanin"/>
          <w:szCs w:val="28"/>
          <w:rtl/>
          <w:lang w:bidi="fa-IR"/>
        </w:rPr>
        <w:t xml:space="preserve"> 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تواند</w:t>
      </w:r>
      <w:r w:rsidRPr="00911BB0">
        <w:rPr>
          <w:rFonts w:asciiTheme="majorBidi" w:hAnsiTheme="majorBidi" w:cs="B Nazanin"/>
          <w:szCs w:val="28"/>
          <w:rtl/>
          <w:lang w:bidi="fa-IR"/>
        </w:rPr>
        <w:t xml:space="preserve"> گام</w:t>
      </w:r>
      <w:r w:rsidR="00DC0406">
        <w:rPr>
          <w:rFonts w:asciiTheme="majorBidi" w:hAnsiTheme="majorBidi" w:cs="B Nazanin" w:hint="cs"/>
          <w:szCs w:val="28"/>
          <w:rtl/>
          <w:lang w:bidi="fa-IR"/>
        </w:rPr>
        <w:t xml:space="preserve"> م</w:t>
      </w:r>
      <w:r w:rsidRPr="00911BB0">
        <w:rPr>
          <w:rFonts w:asciiTheme="majorBidi" w:hAnsiTheme="majorBidi" w:cs="B Nazanin"/>
          <w:szCs w:val="28"/>
          <w:rtl/>
          <w:lang w:bidi="fa-IR"/>
        </w:rPr>
        <w:t>ف</w:t>
      </w:r>
      <w:r w:rsidRPr="00911BB0">
        <w:rPr>
          <w:rFonts w:asciiTheme="majorBidi" w:hAnsiTheme="majorBidi" w:cs="B Nazanin" w:hint="cs"/>
          <w:szCs w:val="28"/>
          <w:rtl/>
          <w:lang w:bidi="fa-IR"/>
        </w:rPr>
        <w:t>ی</w:t>
      </w:r>
      <w:r w:rsidR="00DC0406">
        <w:rPr>
          <w:rFonts w:asciiTheme="majorBidi" w:hAnsiTheme="majorBidi" w:cs="B Nazanin" w:hint="cs"/>
          <w:szCs w:val="28"/>
          <w:rtl/>
          <w:lang w:bidi="fa-IR"/>
        </w:rPr>
        <w:t>دی</w:t>
      </w:r>
      <w:r w:rsidRPr="00911BB0">
        <w:rPr>
          <w:rFonts w:asciiTheme="majorBidi" w:hAnsiTheme="majorBidi" w:cs="B Nazanin"/>
          <w:szCs w:val="28"/>
          <w:rtl/>
          <w:lang w:bidi="fa-IR"/>
        </w:rPr>
        <w:t xml:space="preserve"> در فرا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ند</w:t>
      </w:r>
      <w:r w:rsidRPr="00911BB0">
        <w:rPr>
          <w:rFonts w:asciiTheme="majorBidi" w:hAnsiTheme="majorBidi" w:cs="B Nazanin"/>
          <w:szCs w:val="28"/>
          <w:rtl/>
          <w:lang w:bidi="fa-IR"/>
        </w:rPr>
        <w:t xml:space="preserve"> تشخ</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ص</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باشد</w:t>
      </w:r>
      <w:r w:rsidR="00DC0406">
        <w:rPr>
          <w:rFonts w:asciiTheme="majorBidi" w:hAnsiTheme="majorBidi" w:cs="B Nazanin" w:hint="cs"/>
          <w:szCs w:val="28"/>
          <w:rtl/>
          <w:lang w:bidi="fa-IR"/>
        </w:rPr>
        <w:t>؛</w:t>
      </w:r>
      <w:r w:rsidRPr="00911BB0">
        <w:rPr>
          <w:rFonts w:asciiTheme="majorBidi" w:hAnsiTheme="majorBidi" w:cs="B Nazanin"/>
          <w:szCs w:val="28"/>
          <w:rtl/>
          <w:lang w:bidi="fa-IR"/>
        </w:rPr>
        <w:t xml:space="preserve"> چراکه چن</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افته‌ا</w:t>
      </w:r>
      <w:r w:rsidRPr="00911BB0">
        <w:rPr>
          <w:rFonts w:asciiTheme="majorBidi" w:hAnsiTheme="majorBidi" w:cs="B Nazanin" w:hint="cs"/>
          <w:szCs w:val="28"/>
          <w:rtl/>
          <w:lang w:bidi="fa-IR"/>
        </w:rPr>
        <w:t>ی</w:t>
      </w:r>
      <w:r w:rsidR="00DC0406">
        <w:rPr>
          <w:rFonts w:asciiTheme="majorBidi" w:hAnsiTheme="majorBidi" w:cs="B Nazanin" w:hint="cs"/>
          <w:szCs w:val="28"/>
          <w:rtl/>
          <w:lang w:bidi="fa-IR"/>
        </w:rPr>
        <w:t>،</w:t>
      </w:r>
      <w:r w:rsidRPr="00911BB0">
        <w:rPr>
          <w:rFonts w:asciiTheme="majorBidi" w:hAnsiTheme="majorBidi" w:cs="B Nazanin"/>
          <w:szCs w:val="28"/>
          <w:rtl/>
          <w:lang w:bidi="fa-IR"/>
        </w:rPr>
        <w:t xml:space="preserve"> به کانون مف</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برا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انجام تحل</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ل</w:t>
      </w:r>
      <w:r w:rsidR="00DC0406">
        <w:rPr>
          <w:rFonts w:asciiTheme="majorBidi" w:hAnsiTheme="majorBidi" w:cs="B Nazanin"/>
          <w:szCs w:val="28"/>
          <w:rtl/>
          <w:lang w:bidi="fa-IR"/>
        </w:rPr>
        <w:softHyphen/>
      </w:r>
      <w:r w:rsidRPr="00911BB0">
        <w:rPr>
          <w:rFonts w:asciiTheme="majorBidi" w:hAnsiTheme="majorBidi" w:cs="B Nazanin"/>
          <w:szCs w:val="28"/>
          <w:rtl/>
          <w:lang w:bidi="fa-IR"/>
        </w:rPr>
        <w:t>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آت</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تبد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ل</w:t>
      </w:r>
      <w:r w:rsidRPr="00911BB0">
        <w:rPr>
          <w:rFonts w:asciiTheme="majorBidi" w:hAnsiTheme="majorBidi" w:cs="B Nazanin"/>
          <w:szCs w:val="28"/>
          <w:rtl/>
          <w:lang w:bidi="fa-IR"/>
        </w:rPr>
        <w:t xml:space="preserve"> خواهد شد</w:t>
      </w:r>
      <w:r w:rsidR="00DC0406">
        <w:rPr>
          <w:rFonts w:asciiTheme="majorBidi" w:hAnsiTheme="majorBidi" w:cs="B Nazanin" w:hint="cs"/>
          <w:szCs w:val="28"/>
          <w:rtl/>
          <w:lang w:bidi="fa-IR"/>
        </w:rPr>
        <w:t>.</w:t>
      </w:r>
    </w:p>
    <w:p w14:paraId="53204728" w14:textId="77777777" w:rsidR="00331236" w:rsidRDefault="00911BB0" w:rsidP="00417634">
      <w:pPr>
        <w:spacing w:after="0"/>
        <w:ind w:firstLine="0"/>
        <w:jc w:val="both"/>
        <w:rPr>
          <w:rFonts w:asciiTheme="majorBidi" w:hAnsiTheme="majorBidi" w:cs="B Nazanin"/>
          <w:szCs w:val="28"/>
          <w:rtl/>
          <w:lang w:bidi="fa-IR"/>
        </w:rPr>
      </w:pPr>
      <w:r w:rsidRPr="00911BB0">
        <w:rPr>
          <w:rFonts w:asciiTheme="majorBidi" w:hAnsiTheme="majorBidi" w:cs="B Nazanin"/>
          <w:szCs w:val="28"/>
          <w:rtl/>
          <w:lang w:bidi="fa-IR"/>
        </w:rPr>
        <w:t xml:space="preserve"> </w:t>
      </w:r>
      <w:r w:rsidR="00DC0406">
        <w:rPr>
          <w:rFonts w:asciiTheme="majorBidi" w:hAnsiTheme="majorBidi" w:cs="B Nazanin" w:hint="cs"/>
          <w:szCs w:val="28"/>
          <w:rtl/>
          <w:lang w:bidi="fa-IR"/>
        </w:rPr>
        <w:t>همان</w:t>
      </w:r>
      <w:r w:rsidR="00DC0406">
        <w:rPr>
          <w:rFonts w:asciiTheme="majorBidi" w:hAnsiTheme="majorBidi" w:cs="B Nazanin"/>
          <w:szCs w:val="28"/>
          <w:rtl/>
          <w:lang w:bidi="fa-IR"/>
        </w:rPr>
        <w:softHyphen/>
      </w:r>
      <w:r w:rsidRPr="00911BB0">
        <w:rPr>
          <w:rFonts w:asciiTheme="majorBidi" w:hAnsiTheme="majorBidi" w:cs="B Nazanin"/>
          <w:szCs w:val="28"/>
          <w:rtl/>
          <w:lang w:bidi="fa-IR"/>
        </w:rPr>
        <w:t>گونه که در فصل آخر ذکر شده است</w:t>
      </w:r>
      <w:r w:rsidR="00DC0406">
        <w:rPr>
          <w:rFonts w:asciiTheme="majorBidi" w:hAnsiTheme="majorBidi" w:cs="B Nazanin" w:hint="cs"/>
          <w:szCs w:val="28"/>
          <w:rtl/>
          <w:lang w:bidi="fa-IR"/>
        </w:rPr>
        <w:t>،</w:t>
      </w:r>
      <w:r w:rsidRPr="00911BB0">
        <w:rPr>
          <w:rFonts w:asciiTheme="majorBidi" w:hAnsiTheme="majorBidi" w:cs="B Nazanin"/>
          <w:szCs w:val="28"/>
          <w:rtl/>
          <w:lang w:bidi="fa-IR"/>
        </w:rPr>
        <w:t xml:space="preserve">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خصوص</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ات</w:t>
      </w:r>
      <w:r w:rsidRPr="00911BB0">
        <w:rPr>
          <w:rFonts w:asciiTheme="majorBidi" w:hAnsiTheme="majorBidi" w:cs="B Nazanin"/>
          <w:szCs w:val="28"/>
          <w:rtl/>
          <w:lang w:bidi="fa-IR"/>
        </w:rPr>
        <w:t xml:space="preserve"> عملکرد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حد واسط</w:t>
      </w:r>
      <w:r w:rsidR="00DC0406">
        <w:rPr>
          <w:rFonts w:asciiTheme="majorBidi" w:hAnsiTheme="majorBidi" w:cs="B Nazanin" w:hint="cs"/>
          <w:szCs w:val="28"/>
          <w:rtl/>
          <w:lang w:bidi="fa-IR"/>
        </w:rPr>
        <w:t>،</w:t>
      </w:r>
      <w:r w:rsidRPr="00911BB0">
        <w:rPr>
          <w:rFonts w:asciiTheme="majorBidi" w:hAnsiTheme="majorBidi" w:cs="B Nazanin"/>
          <w:szCs w:val="28"/>
          <w:rtl/>
          <w:lang w:bidi="fa-IR"/>
        </w:rPr>
        <w:t xml:space="preserve"> برا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سال‌ه</w:t>
      </w:r>
      <w:r w:rsidRPr="00911BB0">
        <w:rPr>
          <w:rFonts w:asciiTheme="majorBidi" w:hAnsiTheme="majorBidi" w:cs="B Nazanin" w:hint="eastAsia"/>
          <w:szCs w:val="28"/>
          <w:rtl/>
          <w:lang w:bidi="fa-IR"/>
        </w:rPr>
        <w:t>ا</w:t>
      </w:r>
      <w:r w:rsidRPr="00911BB0">
        <w:rPr>
          <w:rFonts w:asciiTheme="majorBidi" w:hAnsiTheme="majorBidi" w:cs="B Nazanin"/>
          <w:szCs w:val="28"/>
          <w:rtl/>
          <w:lang w:bidi="fa-IR"/>
        </w:rPr>
        <w:t xml:space="preserve"> به عنوان موضوع خوب</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در متون علم</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مورد بحث و بررس</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قرار گرفته است</w:t>
      </w:r>
      <w:r w:rsidR="00331236">
        <w:rPr>
          <w:rFonts w:asciiTheme="majorBidi" w:hAnsiTheme="majorBidi" w:cs="B Nazanin" w:hint="cs"/>
          <w:szCs w:val="28"/>
          <w:rtl/>
          <w:lang w:bidi="fa-IR"/>
        </w:rPr>
        <w:t>.</w:t>
      </w:r>
      <w:r w:rsidRPr="00911BB0">
        <w:rPr>
          <w:rFonts w:asciiTheme="majorBidi" w:hAnsiTheme="majorBidi" w:cs="B Nazanin"/>
          <w:szCs w:val="28"/>
          <w:rtl/>
          <w:lang w:bidi="fa-IR"/>
        </w:rPr>
        <w:t xml:space="preserve"> عملکرد ضع</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ف</w:t>
      </w:r>
      <w:r w:rsidRPr="00911BB0">
        <w:rPr>
          <w:rFonts w:asciiTheme="majorBidi" w:hAnsiTheme="majorBidi" w:cs="B Nazanin"/>
          <w:szCs w:val="28"/>
          <w:rtl/>
          <w:lang w:bidi="fa-IR"/>
        </w:rPr>
        <w:t xml:space="preserve"> در چن</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ابعاد</w:t>
      </w:r>
      <w:r w:rsidRPr="00911BB0">
        <w:rPr>
          <w:rFonts w:asciiTheme="majorBidi" w:hAnsiTheme="majorBidi" w:cs="B Nazanin" w:hint="cs"/>
          <w:szCs w:val="28"/>
          <w:rtl/>
          <w:lang w:bidi="fa-IR"/>
        </w:rPr>
        <w:t>ی</w:t>
      </w:r>
      <w:r w:rsidR="00331236">
        <w:rPr>
          <w:rFonts w:asciiTheme="majorBidi" w:hAnsiTheme="majorBidi" w:cs="B Nazanin" w:hint="cs"/>
          <w:szCs w:val="28"/>
          <w:rtl/>
          <w:lang w:bidi="fa-IR"/>
        </w:rPr>
        <w:t>،</w:t>
      </w:r>
      <w:r w:rsidRPr="00911BB0">
        <w:rPr>
          <w:rFonts w:asciiTheme="majorBidi" w:hAnsiTheme="majorBidi" w:cs="B Nazanin"/>
          <w:szCs w:val="28"/>
          <w:rtl/>
          <w:lang w:bidi="fa-IR"/>
        </w:rPr>
        <w:t xml:space="preserve"> متناوب</w:t>
      </w:r>
      <w:r w:rsidR="00331236">
        <w:rPr>
          <w:rFonts w:asciiTheme="majorBidi" w:hAnsiTheme="majorBidi" w:cs="B Nazanin" w:hint="cs"/>
          <w:szCs w:val="28"/>
          <w:rtl/>
          <w:lang w:bidi="fa-IR"/>
        </w:rPr>
        <w:t>اً</w:t>
      </w:r>
      <w:r w:rsidRPr="00911BB0">
        <w:rPr>
          <w:rFonts w:asciiTheme="majorBidi" w:hAnsiTheme="majorBidi" w:cs="B Nazanin"/>
          <w:szCs w:val="28"/>
          <w:rtl/>
          <w:lang w:bidi="fa-IR"/>
        </w:rPr>
        <w:t xml:space="preserve"> </w:t>
      </w:r>
      <w:r w:rsidR="00331236">
        <w:rPr>
          <w:rFonts w:asciiTheme="majorBidi" w:hAnsiTheme="majorBidi" w:cs="B Nazanin" w:hint="cs"/>
          <w:szCs w:val="28"/>
          <w:rtl/>
          <w:lang w:bidi="fa-IR"/>
        </w:rPr>
        <w:t>(</w:t>
      </w:r>
      <w:r w:rsidRPr="00911BB0">
        <w:rPr>
          <w:rFonts w:asciiTheme="majorBidi" w:hAnsiTheme="majorBidi" w:cs="B Nazanin"/>
          <w:szCs w:val="28"/>
          <w:rtl/>
          <w:lang w:bidi="fa-IR"/>
        </w:rPr>
        <w:t>و ما معتقد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Pr="00911BB0">
        <w:rPr>
          <w:rFonts w:asciiTheme="majorBidi" w:hAnsiTheme="majorBidi" w:cs="B Nazanin"/>
          <w:szCs w:val="28"/>
          <w:rtl/>
          <w:lang w:bidi="fa-IR"/>
        </w:rPr>
        <w:t xml:space="preserve"> که به اشتباه</w:t>
      </w:r>
      <w:r w:rsidR="00331236">
        <w:rPr>
          <w:rFonts w:asciiTheme="majorBidi" w:hAnsiTheme="majorBidi" w:cs="B Nazanin" w:hint="cs"/>
          <w:szCs w:val="28"/>
          <w:rtl/>
          <w:lang w:bidi="fa-IR"/>
        </w:rPr>
        <w:t>)</w:t>
      </w:r>
      <w:r w:rsidRPr="00911BB0">
        <w:rPr>
          <w:rFonts w:asciiTheme="majorBidi" w:hAnsiTheme="majorBidi" w:cs="B Nazanin"/>
          <w:szCs w:val="28"/>
          <w:rtl/>
          <w:lang w:bidi="fa-IR"/>
        </w:rPr>
        <w:t xml:space="preserve"> به عنوان </w:t>
      </w:r>
      <w:r w:rsidR="00331236">
        <w:rPr>
          <w:rFonts w:asciiTheme="majorBidi" w:hAnsiTheme="majorBidi" w:cs="B Nazanin" w:hint="cs"/>
          <w:szCs w:val="28"/>
          <w:rtl/>
          <w:lang w:bidi="fa-IR"/>
        </w:rPr>
        <w:t>«</w:t>
      </w:r>
      <w:r w:rsidRPr="00911BB0">
        <w:rPr>
          <w:rFonts w:asciiTheme="majorBidi" w:hAnsiTheme="majorBidi" w:cs="B Nazanin"/>
          <w:szCs w:val="28"/>
          <w:rtl/>
          <w:lang w:bidi="fa-IR"/>
        </w:rPr>
        <w:t>مشکل</w:t>
      </w:r>
      <w:r w:rsidR="00331236">
        <w:rPr>
          <w:rFonts w:asciiTheme="majorBidi" w:hAnsiTheme="majorBidi" w:cs="B Nazanin" w:hint="cs"/>
          <w:szCs w:val="28"/>
          <w:rtl/>
          <w:lang w:bidi="fa-IR"/>
        </w:rPr>
        <w:t>»</w:t>
      </w:r>
      <w:r w:rsidRPr="00911BB0">
        <w:rPr>
          <w:rFonts w:asciiTheme="majorBidi" w:hAnsiTheme="majorBidi" w:cs="B Nazanin"/>
          <w:szCs w:val="28"/>
          <w:rtl/>
          <w:lang w:bidi="fa-IR"/>
        </w:rPr>
        <w:t xml:space="preserve">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w:t>
      </w:r>
      <w:r w:rsidRPr="00911BB0">
        <w:rPr>
          <w:rFonts w:asciiTheme="majorBidi" w:hAnsiTheme="majorBidi" w:cs="B Nazanin"/>
          <w:szCs w:val="28"/>
          <w:rtl/>
          <w:lang w:bidi="fa-IR"/>
        </w:rPr>
        <w:t xml:space="preserve"> </w:t>
      </w:r>
      <w:r w:rsidR="00331236">
        <w:rPr>
          <w:rFonts w:asciiTheme="majorBidi" w:hAnsiTheme="majorBidi" w:cs="B Nazanin" w:hint="cs"/>
          <w:szCs w:val="28"/>
          <w:rtl/>
          <w:lang w:bidi="fa-IR"/>
        </w:rPr>
        <w:t>«</w:t>
      </w:r>
      <w:r w:rsidRPr="00911BB0">
        <w:rPr>
          <w:rFonts w:asciiTheme="majorBidi" w:hAnsiTheme="majorBidi" w:cs="B Nazanin"/>
          <w:szCs w:val="28"/>
          <w:rtl/>
          <w:lang w:bidi="fa-IR"/>
        </w:rPr>
        <w:t>علت</w:t>
      </w:r>
      <w:r w:rsidR="00331236">
        <w:rPr>
          <w:rFonts w:asciiTheme="majorBidi" w:hAnsiTheme="majorBidi" w:cs="B Nazanin" w:hint="cs"/>
          <w:szCs w:val="28"/>
          <w:rtl/>
          <w:lang w:bidi="fa-IR"/>
        </w:rPr>
        <w:t>»</w:t>
      </w:r>
      <w:r w:rsidRPr="00911BB0">
        <w:rPr>
          <w:rFonts w:asciiTheme="majorBidi" w:hAnsiTheme="majorBidi" w:cs="B Nazanin"/>
          <w:szCs w:val="28"/>
          <w:rtl/>
          <w:lang w:bidi="fa-IR"/>
        </w:rPr>
        <w:t xml:space="preserve"> سا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ر</w:t>
      </w:r>
      <w:r w:rsidRPr="00911BB0">
        <w:rPr>
          <w:rFonts w:asciiTheme="majorBidi" w:hAnsiTheme="majorBidi" w:cs="B Nazanin"/>
          <w:szCs w:val="28"/>
          <w:rtl/>
          <w:lang w:bidi="fa-IR"/>
        </w:rPr>
        <w:t xml:space="preserve"> مشکلات موجود در بخش سلامت شناخته شده‌اند</w:t>
      </w:r>
      <w:r w:rsidR="00331236">
        <w:rPr>
          <w:rFonts w:asciiTheme="majorBidi" w:hAnsiTheme="majorBidi" w:cs="B Nazanin" w:hint="cs"/>
          <w:szCs w:val="28"/>
          <w:rtl/>
          <w:lang w:bidi="fa-IR"/>
        </w:rPr>
        <w:t>.</w:t>
      </w:r>
    </w:p>
    <w:p w14:paraId="24D974BF" w14:textId="77777777" w:rsidR="005F5CB1" w:rsidRDefault="00911BB0" w:rsidP="00417634">
      <w:pPr>
        <w:spacing w:after="0"/>
        <w:ind w:firstLine="0"/>
        <w:jc w:val="both"/>
        <w:rPr>
          <w:rFonts w:asciiTheme="majorBidi" w:hAnsiTheme="majorBidi" w:cs="B Nazanin"/>
          <w:szCs w:val="28"/>
          <w:rtl/>
          <w:lang w:bidi="fa-IR"/>
        </w:rPr>
      </w:pPr>
      <w:r w:rsidRPr="00911BB0">
        <w:rPr>
          <w:rFonts w:asciiTheme="majorBidi" w:hAnsiTheme="majorBidi" w:cs="B Nazanin"/>
          <w:szCs w:val="28"/>
          <w:rtl/>
          <w:lang w:bidi="fa-IR"/>
        </w:rPr>
        <w:t xml:space="preserve"> 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دگاه</w:t>
      </w:r>
      <w:r w:rsidRPr="00911BB0">
        <w:rPr>
          <w:rFonts w:asciiTheme="majorBidi" w:hAnsiTheme="majorBidi" w:cs="B Nazanin"/>
          <w:szCs w:val="28"/>
          <w:rtl/>
          <w:lang w:bidi="fa-IR"/>
        </w:rPr>
        <w:t xml:space="preserve"> ما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است که چن</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نت</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جه‌گ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ر</w:t>
      </w:r>
      <w:r w:rsidRPr="00911BB0">
        <w:rPr>
          <w:rFonts w:asciiTheme="majorBidi" w:hAnsiTheme="majorBidi" w:cs="B Nazanin" w:hint="cs"/>
          <w:szCs w:val="28"/>
          <w:rtl/>
          <w:lang w:bidi="fa-IR"/>
        </w:rPr>
        <w:t>ی</w:t>
      </w:r>
      <w:r w:rsidR="00331236">
        <w:rPr>
          <w:rFonts w:asciiTheme="majorBidi" w:hAnsiTheme="majorBidi" w:cs="B Nazanin"/>
          <w:szCs w:val="28"/>
          <w:rtl/>
          <w:lang w:bidi="fa-IR"/>
        </w:rPr>
        <w:softHyphen/>
      </w:r>
      <w:r w:rsidRPr="00911BB0">
        <w:rPr>
          <w:rFonts w:asciiTheme="majorBidi" w:hAnsiTheme="majorBidi" w:cs="B Nazanin"/>
          <w:szCs w:val="28"/>
          <w:rtl/>
          <w:lang w:bidi="fa-IR"/>
        </w:rPr>
        <w:t>ها</w:t>
      </w:r>
      <w:r w:rsidRPr="00911BB0">
        <w:rPr>
          <w:rFonts w:asciiTheme="majorBidi" w:hAnsiTheme="majorBidi" w:cs="B Nazanin" w:hint="cs"/>
          <w:szCs w:val="28"/>
          <w:rtl/>
          <w:lang w:bidi="fa-IR"/>
        </w:rPr>
        <w:t>ی</w:t>
      </w:r>
      <w:r w:rsidR="00331236">
        <w:rPr>
          <w:rFonts w:asciiTheme="majorBidi" w:hAnsiTheme="majorBidi" w:cs="B Nazanin" w:hint="cs"/>
          <w:szCs w:val="28"/>
          <w:rtl/>
          <w:lang w:bidi="fa-IR"/>
        </w:rPr>
        <w:t>ی</w:t>
      </w:r>
      <w:r w:rsidRPr="00911BB0">
        <w:rPr>
          <w:rFonts w:asciiTheme="majorBidi" w:hAnsiTheme="majorBidi" w:cs="B Nazanin"/>
          <w:szCs w:val="28"/>
          <w:rtl/>
          <w:lang w:bidi="fa-IR"/>
        </w:rPr>
        <w:t xml:space="preserve"> صح</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ح</w:t>
      </w:r>
      <w:r w:rsidRPr="00911BB0">
        <w:rPr>
          <w:rFonts w:asciiTheme="majorBidi" w:hAnsiTheme="majorBidi" w:cs="B Nazanin"/>
          <w:szCs w:val="28"/>
          <w:rtl/>
          <w:lang w:bidi="fa-IR"/>
        </w:rPr>
        <w:t xml:space="preserve"> ن</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ستند</w:t>
      </w:r>
      <w:r w:rsidR="005F5CB1">
        <w:rPr>
          <w:rFonts w:asciiTheme="majorBidi" w:hAnsiTheme="majorBidi" w:cs="B Nazanin" w:hint="cs"/>
          <w:szCs w:val="28"/>
          <w:rtl/>
          <w:lang w:bidi="fa-IR"/>
        </w:rPr>
        <w:t>.</w:t>
      </w:r>
      <w:r w:rsidRPr="00911BB0">
        <w:rPr>
          <w:rFonts w:asciiTheme="majorBidi" w:hAnsiTheme="majorBidi" w:cs="B Nazanin"/>
          <w:szCs w:val="28"/>
          <w:rtl/>
          <w:lang w:bidi="fa-IR"/>
        </w:rPr>
        <w:t xml:space="preserve"> در عوض</w:t>
      </w:r>
      <w:r w:rsidR="005F5CB1">
        <w:rPr>
          <w:rFonts w:asciiTheme="majorBidi" w:hAnsiTheme="majorBidi" w:cs="B Nazanin" w:hint="cs"/>
          <w:szCs w:val="28"/>
          <w:rtl/>
          <w:lang w:bidi="fa-IR"/>
        </w:rPr>
        <w:t>،</w:t>
      </w:r>
      <w:r w:rsidRPr="00911BB0">
        <w:rPr>
          <w:rFonts w:asciiTheme="majorBidi" w:hAnsiTheme="majorBidi" w:cs="B Nazanin"/>
          <w:szCs w:val="28"/>
          <w:rtl/>
          <w:lang w:bidi="fa-IR"/>
        </w:rPr>
        <w:t xml:space="preserve"> مت</w:t>
      </w:r>
      <w:r w:rsidRPr="00911BB0">
        <w:rPr>
          <w:rFonts w:asciiTheme="majorBidi" w:hAnsiTheme="majorBidi" w:cs="B Nazanin" w:hint="eastAsia"/>
          <w:szCs w:val="28"/>
          <w:rtl/>
          <w:lang w:bidi="fa-IR"/>
        </w:rPr>
        <w:t>غ</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رها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که قصد دار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Pr="00911BB0">
        <w:rPr>
          <w:rFonts w:asciiTheme="majorBidi" w:hAnsiTheme="majorBidi" w:cs="B Nazanin"/>
          <w:szCs w:val="28"/>
          <w:rtl/>
          <w:lang w:bidi="fa-IR"/>
        </w:rPr>
        <w:t xml:space="preserve"> به بحث درباره آن</w:t>
      </w:r>
      <w:r w:rsidR="005F5CB1">
        <w:rPr>
          <w:rFonts w:asciiTheme="majorBidi" w:hAnsiTheme="majorBidi" w:cs="B Nazanin"/>
          <w:szCs w:val="28"/>
          <w:rtl/>
          <w:lang w:bidi="fa-IR"/>
        </w:rPr>
        <w:softHyphen/>
      </w:r>
      <w:r w:rsidRPr="00911BB0">
        <w:rPr>
          <w:rFonts w:asciiTheme="majorBidi" w:hAnsiTheme="majorBidi" w:cs="B Nazanin"/>
          <w:szCs w:val="28"/>
          <w:rtl/>
          <w:lang w:bidi="fa-IR"/>
        </w:rPr>
        <w:t>ها بپرداز</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005F5CB1">
        <w:rPr>
          <w:rFonts w:asciiTheme="majorBidi" w:hAnsiTheme="majorBidi" w:cs="B Nazanin" w:hint="cs"/>
          <w:szCs w:val="28"/>
          <w:rtl/>
          <w:lang w:bidi="fa-IR"/>
        </w:rPr>
        <w:t>،</w:t>
      </w:r>
      <w:r w:rsidRPr="00911BB0">
        <w:rPr>
          <w:rFonts w:asciiTheme="majorBidi" w:hAnsiTheme="majorBidi" w:cs="B Nazanin"/>
          <w:szCs w:val="28"/>
          <w:rtl/>
          <w:lang w:bidi="fa-IR"/>
        </w:rPr>
        <w:t xml:space="preserve"> خصوص</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ات</w:t>
      </w:r>
      <w:r w:rsidRPr="00911BB0">
        <w:rPr>
          <w:rFonts w:asciiTheme="majorBidi" w:hAnsiTheme="majorBidi" w:cs="B Nazanin"/>
          <w:szCs w:val="28"/>
          <w:rtl/>
          <w:lang w:bidi="fa-IR"/>
        </w:rPr>
        <w:t xml:space="preserve"> نسبتاً وس</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ع</w:t>
      </w:r>
      <w:r w:rsidRPr="00911BB0">
        <w:rPr>
          <w:rFonts w:asciiTheme="majorBidi" w:hAnsiTheme="majorBidi" w:cs="B Nazanin"/>
          <w:szCs w:val="28"/>
          <w:rtl/>
          <w:lang w:bidi="fa-IR"/>
        </w:rPr>
        <w:t xml:space="preserve"> عملکرد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هستند که از نظر علم</w:t>
      </w:r>
      <w:r w:rsidRPr="00911BB0">
        <w:rPr>
          <w:rFonts w:asciiTheme="majorBidi" w:hAnsiTheme="majorBidi" w:cs="B Nazanin" w:hint="cs"/>
          <w:szCs w:val="28"/>
          <w:rtl/>
          <w:lang w:bidi="fa-IR"/>
        </w:rPr>
        <w:t>ی</w:t>
      </w:r>
      <w:r w:rsidR="005F5CB1">
        <w:rPr>
          <w:rFonts w:asciiTheme="majorBidi" w:hAnsiTheme="majorBidi" w:cs="B Nazanin" w:hint="cs"/>
          <w:szCs w:val="28"/>
          <w:rtl/>
          <w:lang w:bidi="fa-IR"/>
        </w:rPr>
        <w:t>،</w:t>
      </w:r>
      <w:r w:rsidRPr="00911BB0">
        <w:rPr>
          <w:rFonts w:asciiTheme="majorBidi" w:hAnsiTheme="majorBidi" w:cs="B Nazanin"/>
          <w:szCs w:val="28"/>
          <w:rtl/>
          <w:lang w:bidi="fa-IR"/>
        </w:rPr>
        <w:t xml:space="preserve"> حد واسط ب</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علل 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شه‌ا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و اهداف عملکرد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نها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واقع م</w:t>
      </w:r>
      <w:r w:rsidR="005F5CB1">
        <w:rPr>
          <w:rFonts w:asciiTheme="majorBidi" w:hAnsiTheme="majorBidi" w:cs="B Nazanin" w:hint="cs"/>
          <w:szCs w:val="28"/>
          <w:rtl/>
          <w:lang w:bidi="fa-IR"/>
        </w:rPr>
        <w:t>ی</w:t>
      </w:r>
      <w:r w:rsidR="005F5CB1">
        <w:rPr>
          <w:rFonts w:asciiTheme="majorBidi" w:hAnsiTheme="majorBidi" w:cs="B Nazanin"/>
          <w:szCs w:val="28"/>
          <w:rtl/>
          <w:lang w:bidi="fa-IR"/>
        </w:rPr>
        <w:softHyphen/>
      </w:r>
      <w:r w:rsidRPr="00911BB0">
        <w:rPr>
          <w:rFonts w:asciiTheme="majorBidi" w:hAnsiTheme="majorBidi" w:cs="B Nazanin"/>
          <w:szCs w:val="28"/>
          <w:rtl/>
          <w:lang w:bidi="fa-IR"/>
        </w:rPr>
        <w:t>شوند</w:t>
      </w:r>
      <w:r w:rsidR="005F5CB1">
        <w:rPr>
          <w:rFonts w:asciiTheme="majorBidi" w:hAnsiTheme="majorBidi" w:cs="B Nazanin" w:hint="cs"/>
          <w:szCs w:val="28"/>
          <w:rtl/>
          <w:lang w:bidi="fa-IR"/>
        </w:rPr>
        <w:t>.</w:t>
      </w:r>
    </w:p>
    <w:p w14:paraId="779BCA05" w14:textId="77777777" w:rsidR="008F22A6" w:rsidRDefault="005F5CB1"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پس چگ</w:t>
      </w:r>
      <w:r w:rsidR="00911BB0" w:rsidRPr="00911BB0">
        <w:rPr>
          <w:rFonts w:asciiTheme="majorBidi" w:hAnsiTheme="majorBidi" w:cs="B Nazanin" w:hint="cs"/>
          <w:szCs w:val="28"/>
          <w:rtl/>
          <w:lang w:bidi="fa-IR"/>
        </w:rPr>
        <w:t>ونه</w:t>
      </w:r>
      <w:r w:rsidR="00911BB0" w:rsidRPr="00911BB0">
        <w:rPr>
          <w:rFonts w:asciiTheme="majorBidi" w:hAnsiTheme="majorBidi" w:cs="B Nazanin"/>
          <w:szCs w:val="28"/>
          <w:rtl/>
          <w:lang w:bidi="fa-IR"/>
        </w:rPr>
        <w:t xml:space="preserve"> </w:t>
      </w:r>
      <w:r w:rsidR="00911BB0" w:rsidRPr="00911BB0">
        <w:rPr>
          <w:rFonts w:asciiTheme="majorBidi" w:hAnsiTheme="majorBidi" w:cs="B Nazanin" w:hint="cs"/>
          <w:szCs w:val="28"/>
          <w:rtl/>
          <w:lang w:bidi="fa-IR"/>
        </w:rPr>
        <w:t>می</w:t>
      </w:r>
      <w:r>
        <w:rPr>
          <w:rFonts w:asciiTheme="majorBidi" w:hAnsiTheme="majorBidi" w:cs="B Nazanin"/>
          <w:szCs w:val="28"/>
          <w:rtl/>
          <w:lang w:bidi="fa-IR"/>
        </w:rPr>
        <w:softHyphen/>
      </w:r>
      <w:r w:rsidR="00911BB0" w:rsidRPr="00911BB0">
        <w:rPr>
          <w:rFonts w:asciiTheme="majorBidi" w:hAnsiTheme="majorBidi" w:cs="B Nazanin"/>
          <w:szCs w:val="28"/>
          <w:rtl/>
          <w:lang w:bidi="fa-IR"/>
        </w:rPr>
        <w:t>توان منتخب</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از خصوص</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ات</w:t>
      </w:r>
      <w:r w:rsidR="00911BB0" w:rsidRPr="00911BB0">
        <w:rPr>
          <w:rFonts w:asciiTheme="majorBidi" w:hAnsiTheme="majorBidi" w:cs="B Nazanin"/>
          <w:szCs w:val="28"/>
          <w:rtl/>
          <w:lang w:bidi="fa-IR"/>
        </w:rPr>
        <w:t xml:space="preserve"> عملکرد</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را مشخص نمود تا توجه خاص به آن در فرا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ند</w:t>
      </w:r>
      <w:r w:rsidR="00911BB0" w:rsidRPr="00911BB0">
        <w:rPr>
          <w:rFonts w:asciiTheme="majorBidi" w:hAnsiTheme="majorBidi" w:cs="B Nazanin"/>
          <w:szCs w:val="28"/>
          <w:rtl/>
          <w:lang w:bidi="fa-IR"/>
        </w:rPr>
        <w:t xml:space="preserve"> تشخ</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ص</w:t>
      </w:r>
      <w:r w:rsidR="009B40E9">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صورت گ</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رد</w:t>
      </w:r>
      <w:r w:rsidR="009B40E9">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به دل</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ل</w:t>
      </w:r>
      <w:r w:rsidR="00911BB0" w:rsidRPr="00911BB0">
        <w:rPr>
          <w:rFonts w:asciiTheme="majorBidi" w:hAnsiTheme="majorBidi" w:cs="B Nazanin"/>
          <w:szCs w:val="28"/>
          <w:rtl/>
          <w:lang w:bidi="fa-IR"/>
        </w:rPr>
        <w:t xml:space="preserve"> 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نکه</w:t>
      </w:r>
      <w:r w:rsidR="00911BB0" w:rsidRPr="00911BB0">
        <w:rPr>
          <w:rFonts w:asciiTheme="majorBidi" w:hAnsiTheme="majorBidi" w:cs="B Nazanin"/>
          <w:szCs w:val="28"/>
          <w:rtl/>
          <w:lang w:bidi="fa-IR"/>
        </w:rPr>
        <w:t xml:space="preserve"> هر </w:t>
      </w:r>
      <w:r w:rsidR="009B40E9">
        <w:rPr>
          <w:rFonts w:asciiTheme="majorBidi" w:hAnsiTheme="majorBidi" w:cs="B Nazanin" w:hint="cs"/>
          <w:szCs w:val="28"/>
          <w:rtl/>
          <w:lang w:bidi="fa-IR"/>
        </w:rPr>
        <w:t>فهرستی</w:t>
      </w:r>
      <w:r w:rsidR="00911BB0" w:rsidRPr="00911BB0">
        <w:rPr>
          <w:rFonts w:asciiTheme="majorBidi" w:hAnsiTheme="majorBidi" w:cs="B Nazanin"/>
          <w:szCs w:val="28"/>
          <w:rtl/>
          <w:lang w:bidi="fa-IR"/>
        </w:rPr>
        <w:t xml:space="preserve"> که در 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نجا</w:t>
      </w:r>
      <w:r w:rsidR="00911BB0" w:rsidRPr="00911BB0">
        <w:rPr>
          <w:rFonts w:asciiTheme="majorBidi" w:hAnsiTheme="majorBidi" w:cs="B Nazanin"/>
          <w:szCs w:val="28"/>
          <w:rtl/>
          <w:lang w:bidi="fa-IR"/>
        </w:rPr>
        <w:t xml:space="preserve"> ته</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ه</w:t>
      </w:r>
      <w:r w:rsidR="00911BB0" w:rsidRPr="00911BB0">
        <w:rPr>
          <w:rFonts w:asciiTheme="majorBidi" w:hAnsiTheme="majorBidi" w:cs="B Nazanin"/>
          <w:szCs w:val="28"/>
          <w:rtl/>
          <w:lang w:bidi="fa-IR"/>
        </w:rPr>
        <w:t xml:space="preserve"> شود به عنوان </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ک</w:t>
      </w:r>
      <w:r w:rsidR="00911BB0" w:rsidRPr="00911BB0">
        <w:rPr>
          <w:rFonts w:asciiTheme="majorBidi" w:hAnsiTheme="majorBidi" w:cs="B Nazanin"/>
          <w:szCs w:val="28"/>
          <w:rtl/>
          <w:lang w:bidi="fa-IR"/>
        </w:rPr>
        <w:t xml:space="preserve"> </w:t>
      </w:r>
      <w:r w:rsidR="009B40E9">
        <w:rPr>
          <w:rFonts w:asciiTheme="majorBidi" w:hAnsiTheme="majorBidi" w:cs="B Nazanin" w:hint="cs"/>
          <w:szCs w:val="28"/>
          <w:rtl/>
          <w:lang w:bidi="fa-IR"/>
        </w:rPr>
        <w:t>«چک</w:t>
      </w:r>
      <w:r w:rsidR="009B40E9">
        <w:rPr>
          <w:rFonts w:asciiTheme="majorBidi" w:hAnsiTheme="majorBidi" w:cs="B Nazanin"/>
          <w:szCs w:val="28"/>
          <w:rtl/>
          <w:lang w:bidi="fa-IR"/>
        </w:rPr>
        <w:softHyphen/>
      </w:r>
      <w:r w:rsidR="009B40E9">
        <w:rPr>
          <w:rFonts w:asciiTheme="majorBidi" w:hAnsiTheme="majorBidi" w:cs="B Nazanin" w:hint="cs"/>
          <w:szCs w:val="28"/>
          <w:rtl/>
          <w:lang w:bidi="fa-IR"/>
        </w:rPr>
        <w:t>لیست»</w:t>
      </w:r>
      <w:r w:rsidR="00911BB0" w:rsidRPr="00911BB0">
        <w:rPr>
          <w:rFonts w:asciiTheme="majorBidi" w:hAnsiTheme="majorBidi" w:cs="B Nazanin"/>
          <w:szCs w:val="28"/>
          <w:rtl/>
          <w:lang w:bidi="fa-IR"/>
        </w:rPr>
        <w:t xml:space="preserve"> به کار خواهد رفت</w:t>
      </w:r>
      <w:r w:rsidR="009B40E9">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ما </w:t>
      </w:r>
      <w:r w:rsidR="009B40E9">
        <w:rPr>
          <w:rFonts w:asciiTheme="majorBidi" w:hAnsiTheme="majorBidi" w:cs="B Nazanin" w:hint="cs"/>
          <w:szCs w:val="28"/>
          <w:rtl/>
          <w:lang w:bidi="fa-IR"/>
        </w:rPr>
        <w:t>قصد داریم</w:t>
      </w:r>
      <w:r w:rsidR="00911BB0" w:rsidRPr="00911BB0">
        <w:rPr>
          <w:rFonts w:asciiTheme="majorBidi" w:hAnsiTheme="majorBidi" w:cs="B Nazanin"/>
          <w:szCs w:val="28"/>
          <w:rtl/>
          <w:lang w:bidi="fa-IR"/>
        </w:rPr>
        <w:t xml:space="preserve"> خصوص</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ات</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را مشخص کن</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م</w:t>
      </w:r>
      <w:r w:rsidR="00911BB0" w:rsidRPr="00911BB0">
        <w:rPr>
          <w:rFonts w:asciiTheme="majorBidi" w:hAnsiTheme="majorBidi" w:cs="B Nazanin"/>
          <w:szCs w:val="28"/>
          <w:rtl/>
          <w:lang w:bidi="fa-IR"/>
        </w:rPr>
        <w:t xml:space="preserve"> که عل</w:t>
      </w:r>
      <w:r w:rsidR="009B40E9">
        <w:rPr>
          <w:rFonts w:asciiTheme="majorBidi" w:hAnsiTheme="majorBidi" w:cs="B Nazanin" w:hint="cs"/>
          <w:szCs w:val="28"/>
          <w:rtl/>
          <w:lang w:bidi="fa-IR"/>
        </w:rPr>
        <w:t>ل</w:t>
      </w:r>
      <w:r w:rsidR="00911BB0" w:rsidRPr="00911BB0">
        <w:rPr>
          <w:rFonts w:asciiTheme="majorBidi" w:hAnsiTheme="majorBidi" w:cs="B Nazanin"/>
          <w:szCs w:val="28"/>
          <w:rtl/>
          <w:lang w:bidi="fa-IR"/>
        </w:rPr>
        <w:t xml:space="preserve"> مهم</w:t>
      </w:r>
      <w:r w:rsidR="009B40E9">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w:t>
      </w:r>
      <w:r w:rsidR="009B40E9">
        <w:rPr>
          <w:rFonts w:asciiTheme="majorBidi" w:hAnsiTheme="majorBidi" w:cs="B Nazanin" w:hint="cs"/>
          <w:szCs w:val="28"/>
          <w:rtl/>
          <w:lang w:bidi="fa-IR"/>
        </w:rPr>
        <w:t xml:space="preserve">(به نسبت </w:t>
      </w:r>
      <w:r w:rsidR="00911BB0" w:rsidRPr="00911BB0">
        <w:rPr>
          <w:rFonts w:asciiTheme="majorBidi" w:hAnsiTheme="majorBidi" w:cs="B Nazanin"/>
          <w:szCs w:val="28"/>
          <w:rtl/>
          <w:lang w:bidi="fa-IR"/>
        </w:rPr>
        <w:t>اهداف عملکرد</w:t>
      </w:r>
      <w:r w:rsidR="00911BB0" w:rsidRPr="00911BB0">
        <w:rPr>
          <w:rFonts w:asciiTheme="majorBidi" w:hAnsiTheme="majorBidi" w:cs="B Nazanin" w:hint="cs"/>
          <w:szCs w:val="28"/>
          <w:rtl/>
          <w:lang w:bidi="fa-IR"/>
        </w:rPr>
        <w:t>ی</w:t>
      </w:r>
      <w:r w:rsidR="00A02F7D">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هستند</w:t>
      </w:r>
      <w:r w:rsidR="00A02F7D">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دوم</w:t>
      </w:r>
      <w:r w:rsidR="00A02F7D">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w:t>
      </w:r>
      <w:r w:rsidR="00A02F7D">
        <w:rPr>
          <w:rFonts w:asciiTheme="majorBidi" w:hAnsiTheme="majorBidi" w:cs="B Nazanin" w:hint="cs"/>
          <w:szCs w:val="28"/>
          <w:rtl/>
          <w:lang w:bidi="fa-IR"/>
        </w:rPr>
        <w:t xml:space="preserve"> ما </w:t>
      </w:r>
      <w:r w:rsidR="00911BB0" w:rsidRPr="00911BB0">
        <w:rPr>
          <w:rFonts w:asciiTheme="majorBidi" w:hAnsiTheme="majorBidi" w:cs="B Nazanin"/>
          <w:szCs w:val="28"/>
          <w:rtl/>
          <w:lang w:bidi="fa-IR"/>
        </w:rPr>
        <w:t>خصوص</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ات</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را مدنظر دار</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م</w:t>
      </w:r>
      <w:r w:rsidR="00911BB0" w:rsidRPr="00911BB0">
        <w:rPr>
          <w:rFonts w:asciiTheme="majorBidi" w:hAnsiTheme="majorBidi" w:cs="B Nazanin"/>
          <w:szCs w:val="28"/>
          <w:rtl/>
          <w:lang w:bidi="fa-IR"/>
        </w:rPr>
        <w:t xml:space="preserve"> که احتمالاً در مباحثات س</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اس</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و س</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استگذار</w:t>
      </w:r>
      <w:r w:rsidR="00911BB0" w:rsidRPr="00911BB0">
        <w:rPr>
          <w:rFonts w:asciiTheme="majorBidi" w:hAnsiTheme="majorBidi" w:cs="B Nazanin" w:hint="cs"/>
          <w:szCs w:val="28"/>
          <w:rtl/>
          <w:lang w:bidi="fa-IR"/>
        </w:rPr>
        <w:t>ی</w:t>
      </w:r>
      <w:r w:rsidR="00A02F7D">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ت</w:t>
      </w:r>
      <w:r w:rsidR="00A02F7D">
        <w:rPr>
          <w:rFonts w:asciiTheme="majorBidi" w:hAnsiTheme="majorBidi" w:cs="B Nazanin" w:hint="cs"/>
          <w:szCs w:val="28"/>
          <w:rtl/>
          <w:lang w:bidi="fa-IR"/>
        </w:rPr>
        <w:t>أ</w:t>
      </w:r>
      <w:r w:rsidR="00911BB0" w:rsidRPr="00911BB0">
        <w:rPr>
          <w:rFonts w:asciiTheme="majorBidi" w:hAnsiTheme="majorBidi" w:cs="B Nazanin"/>
          <w:szCs w:val="28"/>
          <w:rtl/>
          <w:lang w:bidi="fa-IR"/>
        </w:rPr>
        <w:t>ث</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ر</w:t>
      </w:r>
      <w:r w:rsidR="00911BB0" w:rsidRPr="00911BB0">
        <w:rPr>
          <w:rFonts w:asciiTheme="majorBidi" w:hAnsiTheme="majorBidi" w:cs="B Nazanin"/>
          <w:szCs w:val="28"/>
          <w:rtl/>
          <w:lang w:bidi="fa-IR"/>
        </w:rPr>
        <w:t>پذ</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ر</w:t>
      </w:r>
      <w:r w:rsidR="00911BB0" w:rsidRPr="00911BB0">
        <w:rPr>
          <w:rFonts w:asciiTheme="majorBidi" w:hAnsiTheme="majorBidi" w:cs="B Nazanin"/>
          <w:szCs w:val="28"/>
          <w:rtl/>
          <w:lang w:bidi="fa-IR"/>
        </w:rPr>
        <w:t xml:space="preserve"> هستند</w:t>
      </w:r>
      <w:r w:rsidR="00A02F7D">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چنانچه 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w:t>
      </w:r>
      <w:r w:rsidR="00911BB0" w:rsidRPr="00911BB0">
        <w:rPr>
          <w:rFonts w:asciiTheme="majorBidi" w:hAnsiTheme="majorBidi" w:cs="B Nazanin"/>
          <w:szCs w:val="28"/>
          <w:rtl/>
          <w:lang w:bidi="fa-IR"/>
        </w:rPr>
        <w:t xml:space="preserve"> احت</w:t>
      </w:r>
      <w:r w:rsidR="00911BB0" w:rsidRPr="00911BB0">
        <w:rPr>
          <w:rFonts w:asciiTheme="majorBidi" w:hAnsiTheme="majorBidi" w:cs="B Nazanin" w:hint="eastAsia"/>
          <w:szCs w:val="28"/>
          <w:rtl/>
          <w:lang w:bidi="fa-IR"/>
        </w:rPr>
        <w:t>مال</w:t>
      </w:r>
      <w:r w:rsidR="00911BB0" w:rsidRPr="00911BB0">
        <w:rPr>
          <w:rFonts w:asciiTheme="majorBidi" w:hAnsiTheme="majorBidi" w:cs="B Nazanin"/>
          <w:szCs w:val="28"/>
          <w:rtl/>
          <w:lang w:bidi="fa-IR"/>
        </w:rPr>
        <w:t xml:space="preserve"> وجود دارد که </w:t>
      </w:r>
      <w:r w:rsidR="009A4039">
        <w:rPr>
          <w:rFonts w:asciiTheme="majorBidi" w:hAnsiTheme="majorBidi" w:cs="B Nazanin" w:hint="cs"/>
          <w:szCs w:val="28"/>
          <w:rtl/>
          <w:lang w:bidi="fa-IR"/>
        </w:rPr>
        <w:t>سایر مشاهده</w:t>
      </w:r>
      <w:r w:rsidR="009A4039">
        <w:rPr>
          <w:rFonts w:asciiTheme="majorBidi" w:hAnsiTheme="majorBidi" w:cs="B Nazanin"/>
          <w:szCs w:val="28"/>
          <w:rtl/>
          <w:lang w:bidi="fa-IR"/>
        </w:rPr>
        <w:softHyphen/>
      </w:r>
      <w:r w:rsidR="009A4039">
        <w:rPr>
          <w:rFonts w:asciiTheme="majorBidi" w:hAnsiTheme="majorBidi" w:cs="B Nazanin" w:hint="cs"/>
          <w:szCs w:val="28"/>
          <w:rtl/>
          <w:lang w:bidi="fa-IR"/>
        </w:rPr>
        <w:t>گران،</w:t>
      </w:r>
      <w:r w:rsidR="00911BB0" w:rsidRPr="00911BB0">
        <w:rPr>
          <w:rFonts w:asciiTheme="majorBidi" w:hAnsiTheme="majorBidi" w:cs="B Nazanin"/>
          <w:szCs w:val="28"/>
          <w:rtl/>
          <w:lang w:bidi="fa-IR"/>
        </w:rPr>
        <w:t xml:space="preserve"> منتقدان و گروه‌ها</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ذ</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نفع</w:t>
      </w:r>
      <w:r w:rsidR="00911BB0" w:rsidRPr="00911BB0">
        <w:rPr>
          <w:rFonts w:asciiTheme="majorBidi" w:hAnsiTheme="majorBidi" w:cs="B Nazanin"/>
          <w:szCs w:val="28"/>
          <w:rtl/>
          <w:lang w:bidi="fa-IR"/>
        </w:rPr>
        <w:t xml:space="preserve"> </w:t>
      </w:r>
      <w:r w:rsidR="009A4039">
        <w:rPr>
          <w:rFonts w:asciiTheme="majorBidi" w:hAnsiTheme="majorBidi" w:cs="B Nazanin" w:hint="cs"/>
          <w:szCs w:val="28"/>
          <w:rtl/>
          <w:lang w:bidi="fa-IR"/>
        </w:rPr>
        <w:t>بر یک</w:t>
      </w:r>
      <w:r w:rsidR="00911BB0" w:rsidRPr="00911BB0">
        <w:rPr>
          <w:rFonts w:asciiTheme="majorBidi" w:hAnsiTheme="majorBidi" w:cs="B Nazanin"/>
          <w:szCs w:val="28"/>
          <w:rtl/>
          <w:lang w:bidi="fa-IR"/>
        </w:rPr>
        <w:t xml:space="preserve"> خصوص</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ت</w:t>
      </w:r>
      <w:r w:rsidR="00911BB0" w:rsidRPr="00911BB0">
        <w:rPr>
          <w:rFonts w:asciiTheme="majorBidi" w:hAnsiTheme="majorBidi" w:cs="B Nazanin"/>
          <w:szCs w:val="28"/>
          <w:rtl/>
          <w:lang w:bidi="fa-IR"/>
        </w:rPr>
        <w:t xml:space="preserve"> عملکرد</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خاص متمرکز شوند</w:t>
      </w:r>
      <w:r w:rsidR="009A4039">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w:t>
      </w:r>
      <w:r w:rsidR="009A4039">
        <w:rPr>
          <w:rFonts w:asciiTheme="majorBidi" w:hAnsiTheme="majorBidi" w:cs="B Nazanin" w:hint="cs"/>
          <w:szCs w:val="28"/>
          <w:rtl/>
          <w:lang w:bidi="fa-IR"/>
        </w:rPr>
        <w:t>م</w:t>
      </w:r>
      <w:r w:rsidR="00911BB0" w:rsidRPr="00911BB0">
        <w:rPr>
          <w:rFonts w:asciiTheme="majorBidi" w:hAnsiTheme="majorBidi" w:cs="B Nazanin"/>
          <w:szCs w:val="28"/>
          <w:rtl/>
          <w:lang w:bidi="fa-IR"/>
        </w:rPr>
        <w:t>جر</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ان</w:t>
      </w:r>
      <w:r w:rsidR="00911BB0" w:rsidRPr="00911BB0">
        <w:rPr>
          <w:rFonts w:asciiTheme="majorBidi" w:hAnsiTheme="majorBidi" w:cs="B Nazanin"/>
          <w:szCs w:val="28"/>
          <w:rtl/>
          <w:lang w:bidi="fa-IR"/>
        </w:rPr>
        <w:t xml:space="preserve"> اصلاحات بخش سلامت با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د</w:t>
      </w:r>
      <w:r w:rsidR="00911BB0" w:rsidRPr="00911BB0">
        <w:rPr>
          <w:rFonts w:asciiTheme="majorBidi" w:hAnsiTheme="majorBidi" w:cs="B Nazanin"/>
          <w:szCs w:val="28"/>
          <w:rtl/>
          <w:lang w:bidi="fa-IR"/>
        </w:rPr>
        <w:t xml:space="preserve"> توجه خاص به آن</w:t>
      </w:r>
      <w:r w:rsidR="009A4039">
        <w:rPr>
          <w:rFonts w:asciiTheme="majorBidi" w:hAnsiTheme="majorBidi" w:cs="B Nazanin" w:hint="cs"/>
          <w:szCs w:val="28"/>
          <w:rtl/>
          <w:lang w:bidi="fa-IR"/>
        </w:rPr>
        <w:t xml:space="preserve"> عامل</w:t>
      </w:r>
      <w:r w:rsidR="00911BB0" w:rsidRPr="00911BB0">
        <w:rPr>
          <w:rFonts w:asciiTheme="majorBidi" w:hAnsiTheme="majorBidi" w:cs="B Nazanin"/>
          <w:szCs w:val="28"/>
          <w:rtl/>
          <w:lang w:bidi="fa-IR"/>
        </w:rPr>
        <w:t xml:space="preserve"> در فرا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ند</w:t>
      </w:r>
      <w:r w:rsidR="00911BB0" w:rsidRPr="00911BB0">
        <w:rPr>
          <w:rFonts w:asciiTheme="majorBidi" w:hAnsiTheme="majorBidi" w:cs="B Nazanin"/>
          <w:szCs w:val="28"/>
          <w:rtl/>
          <w:lang w:bidi="fa-IR"/>
        </w:rPr>
        <w:t xml:space="preserve"> تشخ</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ص</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خود صورت دهند</w:t>
      </w:r>
      <w:r w:rsidR="009A4039">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سوم</w:t>
      </w:r>
      <w:r w:rsidR="0015126B">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خصوص</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ات</w:t>
      </w:r>
      <w:r w:rsidR="00911BB0" w:rsidRPr="00911BB0">
        <w:rPr>
          <w:rFonts w:asciiTheme="majorBidi" w:hAnsiTheme="majorBidi" w:cs="B Nazanin"/>
          <w:szCs w:val="28"/>
          <w:rtl/>
          <w:lang w:bidi="fa-IR"/>
        </w:rPr>
        <w:t xml:space="preserve"> عملکرد</w:t>
      </w:r>
      <w:r w:rsidR="0015126B">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حد واسط</w:t>
      </w:r>
      <w:r w:rsidR="0015126B">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که مشخص کرده</w:t>
      </w:r>
      <w:r w:rsidR="0015126B">
        <w:rPr>
          <w:rFonts w:asciiTheme="majorBidi" w:hAnsiTheme="majorBidi" w:cs="B Nazanin"/>
          <w:szCs w:val="28"/>
          <w:rtl/>
          <w:lang w:bidi="fa-IR"/>
        </w:rPr>
        <w:softHyphen/>
      </w:r>
      <w:r w:rsidR="00911BB0" w:rsidRPr="00911BB0">
        <w:rPr>
          <w:rFonts w:asciiTheme="majorBidi" w:hAnsiTheme="majorBidi" w:cs="B Nazanin"/>
          <w:szCs w:val="28"/>
          <w:rtl/>
          <w:lang w:bidi="fa-IR"/>
        </w:rPr>
        <w:t>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م</w:t>
      </w:r>
      <w:r w:rsidR="0015126B">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با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د</w:t>
      </w:r>
      <w:r w:rsidR="00911BB0" w:rsidRPr="00911BB0">
        <w:rPr>
          <w:rFonts w:asciiTheme="majorBidi" w:hAnsiTheme="majorBidi" w:cs="B Nazanin"/>
          <w:szCs w:val="28"/>
          <w:rtl/>
          <w:lang w:bidi="fa-IR"/>
        </w:rPr>
        <w:t xml:space="preserve"> به وس</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له</w:t>
      </w:r>
      <w:r w:rsidR="00911BB0" w:rsidRPr="00911BB0">
        <w:rPr>
          <w:rFonts w:asciiTheme="majorBidi" w:hAnsiTheme="majorBidi" w:cs="B Nazanin"/>
          <w:szCs w:val="28"/>
          <w:rtl/>
          <w:lang w:bidi="fa-IR"/>
        </w:rPr>
        <w:t xml:space="preserve"> گز</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نه</w:t>
      </w:r>
      <w:r w:rsidR="0015126B">
        <w:rPr>
          <w:rFonts w:asciiTheme="majorBidi" w:hAnsiTheme="majorBidi" w:cs="B Nazanin"/>
          <w:szCs w:val="28"/>
          <w:rtl/>
          <w:lang w:bidi="fa-IR"/>
        </w:rPr>
        <w:softHyphen/>
      </w:r>
      <w:r w:rsidR="00911BB0" w:rsidRPr="00911BB0">
        <w:rPr>
          <w:rFonts w:asciiTheme="majorBidi" w:hAnsiTheme="majorBidi" w:cs="B Nazanin"/>
          <w:szCs w:val="28"/>
          <w:rtl/>
          <w:lang w:bidi="fa-IR"/>
        </w:rPr>
        <w:t>ها و انتخا</w:t>
      </w:r>
      <w:r w:rsidR="00911BB0" w:rsidRPr="00911BB0">
        <w:rPr>
          <w:rFonts w:asciiTheme="majorBidi" w:hAnsiTheme="majorBidi" w:cs="B Nazanin" w:hint="eastAsia"/>
          <w:szCs w:val="28"/>
          <w:rtl/>
          <w:lang w:bidi="fa-IR"/>
        </w:rPr>
        <w:t>ب</w:t>
      </w:r>
      <w:r w:rsidR="0015126B">
        <w:rPr>
          <w:rFonts w:asciiTheme="majorBidi" w:hAnsiTheme="majorBidi" w:cs="B Nazanin"/>
          <w:szCs w:val="28"/>
          <w:rtl/>
          <w:lang w:bidi="fa-IR"/>
        </w:rPr>
        <w:softHyphen/>
      </w:r>
      <w:r w:rsidR="00911BB0" w:rsidRPr="00911BB0">
        <w:rPr>
          <w:rFonts w:asciiTheme="majorBidi" w:hAnsiTheme="majorBidi" w:cs="B Nazanin"/>
          <w:szCs w:val="28"/>
          <w:rtl/>
          <w:lang w:bidi="fa-IR"/>
        </w:rPr>
        <w:t>ها</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اصلاحات بخش سلامت</w:t>
      </w:r>
      <w:r w:rsidR="0015126B">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تحت ت</w:t>
      </w:r>
      <w:r w:rsidR="0015126B">
        <w:rPr>
          <w:rFonts w:asciiTheme="majorBidi" w:hAnsiTheme="majorBidi" w:cs="B Nazanin" w:hint="cs"/>
          <w:szCs w:val="28"/>
          <w:rtl/>
          <w:lang w:bidi="fa-IR"/>
        </w:rPr>
        <w:t>أ</w:t>
      </w:r>
      <w:r w:rsidR="00911BB0" w:rsidRPr="00911BB0">
        <w:rPr>
          <w:rFonts w:asciiTheme="majorBidi" w:hAnsiTheme="majorBidi" w:cs="B Nazanin"/>
          <w:szCs w:val="28"/>
          <w:rtl/>
          <w:lang w:bidi="fa-IR"/>
        </w:rPr>
        <w:t>ث</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ر</w:t>
      </w:r>
      <w:r w:rsidR="00911BB0" w:rsidRPr="00911BB0">
        <w:rPr>
          <w:rFonts w:asciiTheme="majorBidi" w:hAnsiTheme="majorBidi" w:cs="B Nazanin"/>
          <w:szCs w:val="28"/>
          <w:rtl/>
          <w:lang w:bidi="fa-IR"/>
        </w:rPr>
        <w:t xml:space="preserve"> قرار بگ</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رند</w:t>
      </w:r>
      <w:r w:rsidR="0015126B">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اگر چنانچه قرار باشد که 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w:t>
      </w:r>
      <w:r w:rsidR="00911BB0" w:rsidRPr="00911BB0">
        <w:rPr>
          <w:rFonts w:asciiTheme="majorBidi" w:hAnsiTheme="majorBidi" w:cs="B Nazanin"/>
          <w:szCs w:val="28"/>
          <w:rtl/>
          <w:lang w:bidi="fa-IR"/>
        </w:rPr>
        <w:t xml:space="preserve"> خصوص</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ات</w:t>
      </w:r>
      <w:r w:rsidR="0015126B">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نقش </w:t>
      </w:r>
      <w:r w:rsidR="0015126B">
        <w:rPr>
          <w:rFonts w:asciiTheme="majorBidi" w:hAnsiTheme="majorBidi" w:cs="B Nazanin" w:hint="cs"/>
          <w:szCs w:val="28"/>
          <w:rtl/>
          <w:lang w:bidi="fa-IR"/>
        </w:rPr>
        <w:t>«</w:t>
      </w:r>
      <w:r w:rsidR="00911BB0" w:rsidRPr="00911BB0">
        <w:rPr>
          <w:rFonts w:asciiTheme="majorBidi" w:hAnsiTheme="majorBidi" w:cs="B Nazanin"/>
          <w:szCs w:val="28"/>
          <w:rtl/>
          <w:lang w:bidi="fa-IR"/>
        </w:rPr>
        <w:t>انتقال</w:t>
      </w:r>
      <w:r w:rsidR="00911BB0" w:rsidRPr="00911BB0">
        <w:rPr>
          <w:rFonts w:asciiTheme="majorBidi" w:hAnsiTheme="majorBidi" w:cs="B Nazanin" w:hint="cs"/>
          <w:szCs w:val="28"/>
          <w:rtl/>
          <w:lang w:bidi="fa-IR"/>
        </w:rPr>
        <w:t>ی</w:t>
      </w:r>
      <w:r w:rsidR="0015126B">
        <w:rPr>
          <w:rFonts w:asciiTheme="majorBidi" w:hAnsiTheme="majorBidi" w:cs="B Nazanin" w:hint="cs"/>
          <w:szCs w:val="28"/>
          <w:rtl/>
          <w:lang w:bidi="fa-IR"/>
        </w:rPr>
        <w:t>»</w:t>
      </w:r>
      <w:r w:rsidR="0015126B">
        <w:rPr>
          <w:rStyle w:val="FootnoteReference"/>
          <w:rFonts w:asciiTheme="majorBidi" w:hAnsiTheme="majorBidi" w:cs="B Nazanin"/>
          <w:szCs w:val="28"/>
          <w:rtl/>
          <w:lang w:bidi="fa-IR"/>
        </w:rPr>
        <w:footnoteReference w:id="179"/>
      </w:r>
      <w:r w:rsidR="00911BB0" w:rsidRPr="00911BB0">
        <w:rPr>
          <w:rFonts w:asciiTheme="majorBidi" w:hAnsiTheme="majorBidi" w:cs="B Nazanin"/>
          <w:szCs w:val="28"/>
          <w:rtl/>
          <w:lang w:bidi="fa-IR"/>
        </w:rPr>
        <w:t xml:space="preserve"> اثربخش</w:t>
      </w:r>
      <w:r w:rsidR="008F22A6">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را</w:t>
      </w:r>
      <w:r w:rsidR="008F22A6">
        <w:rPr>
          <w:rFonts w:asciiTheme="majorBidi" w:hAnsiTheme="majorBidi" w:cs="B Nazanin" w:hint="cs"/>
          <w:szCs w:val="28"/>
          <w:rtl/>
          <w:lang w:bidi="fa-IR"/>
        </w:rPr>
        <w:t xml:space="preserve"> </w:t>
      </w:r>
      <w:r w:rsidR="00911BB0" w:rsidRPr="00911BB0">
        <w:rPr>
          <w:rFonts w:asciiTheme="majorBidi" w:hAnsiTheme="majorBidi" w:cs="B Nazanin"/>
          <w:szCs w:val="28"/>
          <w:rtl/>
          <w:lang w:bidi="fa-IR"/>
        </w:rPr>
        <w:t>ب</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w:t>
      </w:r>
      <w:r w:rsidR="00911BB0" w:rsidRPr="00911BB0">
        <w:rPr>
          <w:rFonts w:asciiTheme="majorBidi" w:hAnsiTheme="majorBidi" w:cs="B Nazanin"/>
          <w:szCs w:val="28"/>
          <w:rtl/>
          <w:lang w:bidi="fa-IR"/>
        </w:rPr>
        <w:t xml:space="preserve"> س</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است</w:t>
      </w:r>
      <w:r w:rsidR="00911BB0" w:rsidRPr="00911BB0">
        <w:rPr>
          <w:rFonts w:asciiTheme="majorBidi" w:hAnsiTheme="majorBidi" w:cs="B Nazanin"/>
          <w:szCs w:val="28"/>
          <w:rtl/>
          <w:lang w:bidi="fa-IR"/>
        </w:rPr>
        <w:t xml:space="preserve"> و پ</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امد</w:t>
      </w:r>
      <w:r w:rsidR="00911BB0" w:rsidRPr="00911BB0">
        <w:rPr>
          <w:rFonts w:asciiTheme="majorBidi" w:hAnsiTheme="majorBidi" w:cs="B Nazanin"/>
          <w:szCs w:val="28"/>
          <w:rtl/>
          <w:lang w:bidi="fa-IR"/>
        </w:rPr>
        <w:t xml:space="preserve"> آن باز</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کن</w:t>
      </w:r>
      <w:r w:rsidR="008F22A6">
        <w:rPr>
          <w:rFonts w:asciiTheme="majorBidi" w:hAnsiTheme="majorBidi" w:cs="B Nazanin" w:hint="cs"/>
          <w:szCs w:val="28"/>
          <w:rtl/>
          <w:lang w:bidi="fa-IR"/>
        </w:rPr>
        <w:t>ن</w:t>
      </w:r>
      <w:r w:rsidR="00911BB0" w:rsidRPr="00911BB0">
        <w:rPr>
          <w:rFonts w:asciiTheme="majorBidi" w:hAnsiTheme="majorBidi" w:cs="B Nazanin"/>
          <w:szCs w:val="28"/>
          <w:rtl/>
          <w:lang w:bidi="fa-IR"/>
        </w:rPr>
        <w:t>د</w:t>
      </w:r>
      <w:r w:rsidR="008F22A6">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با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د</w:t>
      </w:r>
      <w:r w:rsidR="00911BB0" w:rsidRPr="00911BB0">
        <w:rPr>
          <w:rFonts w:asciiTheme="majorBidi" w:hAnsiTheme="majorBidi" w:cs="B Nazanin"/>
          <w:szCs w:val="28"/>
          <w:rtl/>
          <w:lang w:bidi="fa-IR"/>
        </w:rPr>
        <w:t xml:space="preserve"> هم پاسخده</w:t>
      </w:r>
      <w:r w:rsidR="008F22A6">
        <w:rPr>
          <w:rStyle w:val="FootnoteReference"/>
          <w:rFonts w:asciiTheme="majorBidi" w:hAnsiTheme="majorBidi" w:cs="B Nazanin"/>
          <w:szCs w:val="28"/>
          <w:rtl/>
          <w:lang w:bidi="fa-IR"/>
        </w:rPr>
        <w:footnoteReference w:id="180"/>
      </w:r>
      <w:r w:rsidR="00911BB0" w:rsidRPr="00911BB0">
        <w:rPr>
          <w:rFonts w:asciiTheme="majorBidi" w:hAnsiTheme="majorBidi" w:cs="B Nazanin"/>
          <w:szCs w:val="28"/>
          <w:rtl/>
          <w:lang w:bidi="fa-IR"/>
        </w:rPr>
        <w:t xml:space="preserve"> و هم ت</w:t>
      </w:r>
      <w:r w:rsidR="008F22A6">
        <w:rPr>
          <w:rFonts w:asciiTheme="majorBidi" w:hAnsiTheme="majorBidi" w:cs="B Nazanin" w:hint="cs"/>
          <w:szCs w:val="28"/>
          <w:rtl/>
          <w:lang w:bidi="fa-IR"/>
        </w:rPr>
        <w:t>أ</w:t>
      </w:r>
      <w:r w:rsidR="00911BB0" w:rsidRPr="00911BB0">
        <w:rPr>
          <w:rFonts w:asciiTheme="majorBidi" w:hAnsiTheme="majorBidi" w:cs="B Nazanin"/>
          <w:szCs w:val="28"/>
          <w:rtl/>
          <w:lang w:bidi="fa-IR"/>
        </w:rPr>
        <w:t>ث</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رگذار</w:t>
      </w:r>
      <w:r w:rsidR="008F22A6">
        <w:rPr>
          <w:rStyle w:val="FootnoteReference"/>
          <w:rFonts w:asciiTheme="majorBidi" w:hAnsiTheme="majorBidi" w:cs="B Nazanin"/>
          <w:szCs w:val="28"/>
          <w:rtl/>
          <w:lang w:bidi="fa-IR"/>
        </w:rPr>
        <w:footnoteReference w:id="181"/>
      </w:r>
      <w:r w:rsidR="00911BB0" w:rsidRPr="00911BB0">
        <w:rPr>
          <w:rFonts w:asciiTheme="majorBidi" w:hAnsiTheme="majorBidi" w:cs="B Nazanin"/>
          <w:szCs w:val="28"/>
          <w:rtl/>
          <w:lang w:bidi="fa-IR"/>
        </w:rPr>
        <w:t xml:space="preserve"> باشند</w:t>
      </w:r>
      <w:r w:rsidR="008F22A6">
        <w:rPr>
          <w:rFonts w:asciiTheme="majorBidi" w:hAnsiTheme="majorBidi" w:cs="B Nazanin" w:hint="cs"/>
          <w:szCs w:val="28"/>
          <w:rtl/>
          <w:lang w:bidi="fa-IR"/>
        </w:rPr>
        <w:t>.</w:t>
      </w:r>
    </w:p>
    <w:p w14:paraId="2EBEDB8A" w14:textId="77777777" w:rsidR="00CE51D6" w:rsidRDefault="00911BB0" w:rsidP="00417634">
      <w:pPr>
        <w:spacing w:after="0"/>
        <w:ind w:firstLine="0"/>
        <w:jc w:val="both"/>
        <w:rPr>
          <w:rFonts w:asciiTheme="majorBidi" w:hAnsiTheme="majorBidi" w:cs="B Nazanin"/>
          <w:szCs w:val="28"/>
          <w:rtl/>
          <w:lang w:bidi="fa-IR"/>
        </w:rPr>
      </w:pPr>
      <w:r w:rsidRPr="00911BB0">
        <w:rPr>
          <w:rFonts w:asciiTheme="majorBidi" w:hAnsiTheme="majorBidi" w:cs="B Nazanin"/>
          <w:szCs w:val="28"/>
          <w:rtl/>
          <w:lang w:bidi="fa-IR"/>
        </w:rPr>
        <w:lastRenderedPageBreak/>
        <w:t xml:space="preserve"> </w:t>
      </w:r>
      <w:r w:rsidR="006C6DB0">
        <w:rPr>
          <w:rFonts w:asciiTheme="majorBidi" w:hAnsiTheme="majorBidi" w:cs="B Nazanin" w:hint="cs"/>
          <w:szCs w:val="28"/>
          <w:rtl/>
          <w:lang w:bidi="fa-IR"/>
        </w:rPr>
        <w:t xml:space="preserve">با </w:t>
      </w:r>
      <w:r w:rsidRPr="00911BB0">
        <w:rPr>
          <w:rFonts w:asciiTheme="majorBidi" w:hAnsiTheme="majorBidi" w:cs="B Nazanin"/>
          <w:szCs w:val="28"/>
          <w:rtl/>
          <w:lang w:bidi="fa-IR"/>
        </w:rPr>
        <w:t>به کارگ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ر</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مع</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ارها</w:t>
      </w:r>
      <w:r w:rsidR="006C6DB0">
        <w:rPr>
          <w:rFonts w:asciiTheme="majorBidi" w:hAnsiTheme="majorBidi" w:cs="B Nazanin" w:hint="cs"/>
          <w:szCs w:val="28"/>
          <w:rtl/>
          <w:lang w:bidi="fa-IR"/>
        </w:rPr>
        <w:t>،</w:t>
      </w:r>
      <w:r w:rsidRPr="00911BB0">
        <w:rPr>
          <w:rFonts w:asciiTheme="majorBidi" w:hAnsiTheme="majorBidi" w:cs="B Nazanin"/>
          <w:szCs w:val="28"/>
          <w:rtl/>
          <w:lang w:bidi="fa-IR"/>
        </w:rPr>
        <w:t xml:space="preserve"> سه خصوص</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Pr="00911BB0">
        <w:rPr>
          <w:rFonts w:asciiTheme="majorBidi" w:hAnsiTheme="majorBidi" w:cs="B Nazanin"/>
          <w:szCs w:val="28"/>
          <w:rtl/>
          <w:lang w:bidi="fa-IR"/>
        </w:rPr>
        <w:t xml:space="preserve"> عملکرد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حد واسط را که به صورت گسترده مورد بحث قرا</w:t>
      </w:r>
      <w:r w:rsidRPr="00911BB0">
        <w:rPr>
          <w:rFonts w:asciiTheme="majorBidi" w:hAnsiTheme="majorBidi" w:cs="B Nazanin" w:hint="eastAsia"/>
          <w:szCs w:val="28"/>
          <w:rtl/>
          <w:lang w:bidi="fa-IR"/>
        </w:rPr>
        <w:t>ر</w:t>
      </w:r>
      <w:r w:rsidRPr="00911BB0">
        <w:rPr>
          <w:rFonts w:asciiTheme="majorBidi" w:hAnsiTheme="majorBidi" w:cs="B Nazanin"/>
          <w:szCs w:val="28"/>
          <w:rtl/>
          <w:lang w:bidi="fa-IR"/>
        </w:rPr>
        <w:t xml:space="preserve"> گرفته‌اند</w:t>
      </w:r>
      <w:r w:rsidR="006C6DB0">
        <w:rPr>
          <w:rFonts w:asciiTheme="majorBidi" w:hAnsiTheme="majorBidi" w:cs="B Nazanin" w:hint="cs"/>
          <w:szCs w:val="28"/>
          <w:rtl/>
          <w:lang w:bidi="fa-IR"/>
        </w:rPr>
        <w:t>،</w:t>
      </w:r>
      <w:r w:rsidRPr="00911BB0">
        <w:rPr>
          <w:rFonts w:asciiTheme="majorBidi" w:hAnsiTheme="majorBidi" w:cs="B Nazanin"/>
          <w:szCs w:val="28"/>
          <w:rtl/>
          <w:lang w:bidi="fa-IR"/>
        </w:rPr>
        <w:t xml:space="preserve"> مشخص کرده</w:t>
      </w:r>
      <w:r w:rsidR="006C6DB0">
        <w:rPr>
          <w:rFonts w:asciiTheme="majorBidi" w:hAnsiTheme="majorBidi" w:cs="B Nazanin"/>
          <w:szCs w:val="28"/>
          <w:rtl/>
          <w:lang w:bidi="fa-IR"/>
        </w:rPr>
        <w:softHyphen/>
      </w:r>
      <w:r w:rsidRPr="00911BB0">
        <w:rPr>
          <w:rFonts w:asciiTheme="majorBidi" w:hAnsiTheme="majorBidi" w:cs="B Nazanin"/>
          <w:szCs w:val="28"/>
          <w:rtl/>
          <w:lang w:bidi="fa-IR"/>
        </w:rPr>
        <w:t>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Pr="00911BB0">
        <w:rPr>
          <w:rFonts w:asciiTheme="majorBidi" w:hAnsiTheme="majorBidi" w:cs="B Nazanin"/>
          <w:szCs w:val="28"/>
          <w:rtl/>
          <w:lang w:bidi="fa-IR"/>
        </w:rPr>
        <w:t xml:space="preserve"> و معتقد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Pr="00911BB0">
        <w:rPr>
          <w:rFonts w:asciiTheme="majorBidi" w:hAnsiTheme="majorBidi" w:cs="B Nazanin"/>
          <w:szCs w:val="28"/>
          <w:rtl/>
          <w:lang w:bidi="fa-IR"/>
        </w:rPr>
        <w:t xml:space="preserve"> با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w:t>
      </w:r>
      <w:r w:rsidRPr="00911BB0">
        <w:rPr>
          <w:rFonts w:asciiTheme="majorBidi" w:hAnsiTheme="majorBidi" w:cs="B Nazanin"/>
          <w:szCs w:val="28"/>
          <w:rtl/>
          <w:lang w:bidi="fa-IR"/>
        </w:rPr>
        <w:t xml:space="preserve"> تک</w:t>
      </w:r>
      <w:r w:rsidR="007F7C89">
        <w:rPr>
          <w:rFonts w:asciiTheme="majorBidi" w:hAnsiTheme="majorBidi" w:cs="B Nazanin"/>
          <w:szCs w:val="28"/>
          <w:rtl/>
          <w:lang w:bidi="fa-IR"/>
        </w:rPr>
        <w:softHyphen/>
      </w:r>
      <w:r w:rsidRPr="00911BB0">
        <w:rPr>
          <w:rFonts w:asciiTheme="majorBidi" w:hAnsiTheme="majorBidi" w:cs="B Nazanin"/>
          <w:szCs w:val="28"/>
          <w:rtl/>
          <w:lang w:bidi="fa-IR"/>
        </w:rPr>
        <w:t>تک مورد بررس</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و توجه خاص قرار 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رند</w:t>
      </w:r>
      <w:r w:rsidR="007F7C89">
        <w:rPr>
          <w:rFonts w:asciiTheme="majorBidi" w:hAnsiTheme="majorBidi" w:cs="B Nazanin" w:hint="cs"/>
          <w:szCs w:val="28"/>
          <w:rtl/>
          <w:lang w:bidi="fa-IR"/>
        </w:rPr>
        <w:t>:</w:t>
      </w:r>
      <w:r w:rsidRPr="00911BB0">
        <w:rPr>
          <w:rFonts w:asciiTheme="majorBidi" w:hAnsiTheme="majorBidi" w:cs="B Nazanin"/>
          <w:szCs w:val="28"/>
          <w:rtl/>
          <w:lang w:bidi="fa-IR"/>
        </w:rPr>
        <w:t xml:space="preserve"> کارا</w:t>
      </w:r>
      <w:r w:rsidRPr="00911BB0">
        <w:rPr>
          <w:rFonts w:asciiTheme="majorBidi" w:hAnsiTheme="majorBidi" w:cs="B Nazanin" w:hint="cs"/>
          <w:szCs w:val="28"/>
          <w:rtl/>
          <w:lang w:bidi="fa-IR"/>
        </w:rPr>
        <w:t>یی</w:t>
      </w:r>
      <w:r w:rsidR="007F7C89">
        <w:rPr>
          <w:rFonts w:asciiTheme="majorBidi" w:hAnsiTheme="majorBidi" w:cs="B Nazanin" w:hint="cs"/>
          <w:szCs w:val="28"/>
          <w:rtl/>
          <w:lang w:bidi="fa-IR"/>
        </w:rPr>
        <w:t>،</w:t>
      </w:r>
      <w:r w:rsidRPr="00911BB0">
        <w:rPr>
          <w:rFonts w:asciiTheme="majorBidi" w:hAnsiTheme="majorBidi" w:cs="B Nazanin"/>
          <w:szCs w:val="28"/>
          <w:rtl/>
          <w:lang w:bidi="fa-IR"/>
        </w:rPr>
        <w:t xml:space="preserve"> دسترس</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و ک</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ف</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007F7C89">
        <w:rPr>
          <w:rFonts w:asciiTheme="majorBidi" w:hAnsiTheme="majorBidi" w:cs="B Nazanin" w:hint="cs"/>
          <w:szCs w:val="28"/>
          <w:rtl/>
          <w:lang w:bidi="fa-IR"/>
        </w:rPr>
        <w:t>. تمام</w:t>
      </w:r>
      <w:r w:rsidRPr="00911BB0">
        <w:rPr>
          <w:rFonts w:asciiTheme="majorBidi" w:hAnsiTheme="majorBidi" w:cs="B Nazanin"/>
          <w:szCs w:val="28"/>
          <w:rtl/>
          <w:lang w:bidi="fa-IR"/>
        </w:rPr>
        <w:t xml:space="preserve"> </w:t>
      </w:r>
      <w:r w:rsidRPr="00911BB0">
        <w:rPr>
          <w:rFonts w:asciiTheme="majorBidi" w:hAnsiTheme="majorBidi" w:cs="B Nazanin" w:hint="cs"/>
          <w:szCs w:val="28"/>
          <w:rtl/>
          <w:lang w:bidi="fa-IR"/>
        </w:rPr>
        <w:t>ای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اصطلاحات و واژه</w:t>
      </w:r>
      <w:r w:rsidR="007F7C89">
        <w:rPr>
          <w:rFonts w:asciiTheme="majorBidi" w:hAnsiTheme="majorBidi" w:cs="B Nazanin"/>
          <w:szCs w:val="28"/>
          <w:rtl/>
          <w:lang w:bidi="fa-IR"/>
        </w:rPr>
        <w:softHyphen/>
      </w:r>
      <w:r w:rsidRPr="00911BB0">
        <w:rPr>
          <w:rFonts w:asciiTheme="majorBidi" w:hAnsiTheme="majorBidi" w:cs="B Nazanin"/>
          <w:szCs w:val="28"/>
          <w:rtl/>
          <w:lang w:bidi="fa-IR"/>
        </w:rPr>
        <w:t>ها</w:t>
      </w:r>
      <w:r w:rsidR="007F7C89">
        <w:rPr>
          <w:rFonts w:asciiTheme="majorBidi" w:hAnsiTheme="majorBidi" w:cs="B Nazanin" w:hint="cs"/>
          <w:szCs w:val="28"/>
          <w:rtl/>
          <w:lang w:bidi="fa-IR"/>
        </w:rPr>
        <w:t>،</w:t>
      </w:r>
      <w:r w:rsidRPr="00911BB0">
        <w:rPr>
          <w:rFonts w:asciiTheme="majorBidi" w:hAnsiTheme="majorBidi" w:cs="B Nazanin"/>
          <w:szCs w:val="28"/>
          <w:rtl/>
          <w:lang w:bidi="fa-IR"/>
        </w:rPr>
        <w:t xml:space="preserve"> معان</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و کاربردها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متنوع و 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ج‌کننده</w:t>
      </w:r>
      <w:r w:rsidR="00CE51D6">
        <w:rPr>
          <w:rFonts w:asciiTheme="majorBidi" w:hAnsiTheme="majorBidi" w:cs="B Nazanin"/>
          <w:szCs w:val="28"/>
          <w:rtl/>
          <w:lang w:bidi="fa-IR"/>
        </w:rPr>
        <w:softHyphen/>
      </w:r>
      <w:r w:rsidR="00CE51D6">
        <w:rPr>
          <w:rFonts w:asciiTheme="majorBidi" w:hAnsiTheme="majorBidi" w:cs="B Nazanin" w:hint="cs"/>
          <w:szCs w:val="28"/>
          <w:rtl/>
          <w:lang w:bidi="fa-IR"/>
        </w:rPr>
        <w:t>ای</w:t>
      </w:r>
      <w:r w:rsidRPr="00911BB0">
        <w:rPr>
          <w:rFonts w:asciiTheme="majorBidi" w:hAnsiTheme="majorBidi" w:cs="B Nazanin"/>
          <w:szCs w:val="28"/>
          <w:rtl/>
          <w:lang w:bidi="fa-IR"/>
        </w:rPr>
        <w:t xml:space="preserve"> دارند</w:t>
      </w:r>
      <w:r w:rsidR="00CE51D6">
        <w:rPr>
          <w:rFonts w:asciiTheme="majorBidi" w:hAnsiTheme="majorBidi" w:cs="B Nazanin" w:hint="cs"/>
          <w:szCs w:val="28"/>
          <w:rtl/>
          <w:lang w:bidi="fa-IR"/>
        </w:rPr>
        <w:t>.</w:t>
      </w:r>
      <w:r w:rsidRPr="00911BB0">
        <w:rPr>
          <w:rFonts w:asciiTheme="majorBidi" w:hAnsiTheme="majorBidi" w:cs="B Nazanin"/>
          <w:szCs w:val="28"/>
          <w:rtl/>
          <w:lang w:bidi="fa-IR"/>
        </w:rPr>
        <w:t xml:space="preserve"> بنابرا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چنانچه بخواه</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Pr="00911BB0">
        <w:rPr>
          <w:rFonts w:asciiTheme="majorBidi" w:hAnsiTheme="majorBidi" w:cs="B Nazanin"/>
          <w:szCs w:val="28"/>
          <w:rtl/>
          <w:lang w:bidi="fa-IR"/>
        </w:rPr>
        <w:t xml:space="preserve"> چارچوب</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به خوانندگان ارا</w:t>
      </w:r>
      <w:r w:rsidR="00CE51D6">
        <w:rPr>
          <w:rFonts w:asciiTheme="majorBidi" w:hAnsiTheme="majorBidi" w:cs="B Nazanin" w:hint="cs"/>
          <w:szCs w:val="28"/>
          <w:rtl/>
          <w:lang w:bidi="fa-IR"/>
        </w:rPr>
        <w:t>ی</w:t>
      </w:r>
      <w:r w:rsidRPr="00911BB0">
        <w:rPr>
          <w:rFonts w:asciiTheme="majorBidi" w:hAnsiTheme="majorBidi" w:cs="B Nazanin"/>
          <w:szCs w:val="28"/>
          <w:rtl/>
          <w:lang w:bidi="fa-IR"/>
        </w:rPr>
        <w:t>ه کن</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Pr="00911BB0">
        <w:rPr>
          <w:rFonts w:asciiTheme="majorBidi" w:hAnsiTheme="majorBidi" w:cs="B Nazanin"/>
          <w:szCs w:val="28"/>
          <w:rtl/>
          <w:lang w:bidi="fa-IR"/>
        </w:rPr>
        <w:t xml:space="preserve"> که با هرگونه دقت</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بتوانند از </w:t>
      </w:r>
      <w:r w:rsidRPr="00911BB0">
        <w:rPr>
          <w:rFonts w:asciiTheme="majorBidi" w:hAnsiTheme="majorBidi" w:cs="B Nazanin" w:hint="eastAsia"/>
          <w:szCs w:val="28"/>
          <w:rtl/>
          <w:lang w:bidi="fa-IR"/>
        </w:rPr>
        <w:t>آن</w:t>
      </w:r>
      <w:r w:rsidRPr="00911BB0">
        <w:rPr>
          <w:rFonts w:asciiTheme="majorBidi" w:hAnsiTheme="majorBidi" w:cs="B Nazanin"/>
          <w:szCs w:val="28"/>
          <w:rtl/>
          <w:lang w:bidi="fa-IR"/>
        </w:rPr>
        <w:t xml:space="preserve"> در فرا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ند</w:t>
      </w:r>
      <w:r w:rsidRPr="00911BB0">
        <w:rPr>
          <w:rFonts w:asciiTheme="majorBidi" w:hAnsiTheme="majorBidi" w:cs="B Nazanin"/>
          <w:szCs w:val="28"/>
          <w:rtl/>
          <w:lang w:bidi="fa-IR"/>
        </w:rPr>
        <w:t xml:space="preserve"> تشخ</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ص</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استفاده کنند</w:t>
      </w:r>
      <w:r w:rsidR="00CE51D6">
        <w:rPr>
          <w:rFonts w:asciiTheme="majorBidi" w:hAnsiTheme="majorBidi" w:cs="B Nazanin" w:hint="cs"/>
          <w:szCs w:val="28"/>
          <w:rtl/>
          <w:lang w:bidi="fa-IR"/>
        </w:rPr>
        <w:t>،</w:t>
      </w:r>
      <w:r w:rsidRPr="00911BB0">
        <w:rPr>
          <w:rFonts w:asciiTheme="majorBidi" w:hAnsiTheme="majorBidi" w:cs="B Nazanin"/>
          <w:szCs w:val="28"/>
          <w:rtl/>
          <w:lang w:bidi="fa-IR"/>
        </w:rPr>
        <w:t xml:space="preserve"> با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w:t>
      </w:r>
      <w:r w:rsidRPr="00911BB0">
        <w:rPr>
          <w:rFonts w:asciiTheme="majorBidi" w:hAnsiTheme="majorBidi" w:cs="B Nazanin"/>
          <w:szCs w:val="28"/>
          <w:rtl/>
          <w:lang w:bidi="fa-IR"/>
        </w:rPr>
        <w:t xml:space="preserve"> شفاف</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Pr="00911BB0">
        <w:rPr>
          <w:rFonts w:asciiTheme="majorBidi" w:hAnsiTheme="majorBidi" w:cs="B Nazanin"/>
          <w:szCs w:val="28"/>
          <w:rtl/>
          <w:lang w:bidi="fa-IR"/>
        </w:rPr>
        <w:t xml:space="preserve"> مفهوم</w:t>
      </w:r>
      <w:r w:rsidR="00CE51D6">
        <w:rPr>
          <w:rFonts w:asciiTheme="majorBidi" w:hAnsiTheme="majorBidi" w:cs="B Nazanin" w:hint="cs"/>
          <w:szCs w:val="28"/>
          <w:rtl/>
          <w:lang w:bidi="fa-IR"/>
        </w:rPr>
        <w:t>ی</w:t>
      </w:r>
      <w:r w:rsidRPr="00911BB0">
        <w:rPr>
          <w:rFonts w:asciiTheme="majorBidi" w:hAnsiTheme="majorBidi" w:cs="B Nazanin"/>
          <w:szCs w:val="28"/>
          <w:rtl/>
          <w:lang w:bidi="fa-IR"/>
        </w:rPr>
        <w:t xml:space="preserve">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اصلاحات را به خوب</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مد نظر قرار ده</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00CE51D6">
        <w:rPr>
          <w:rFonts w:asciiTheme="majorBidi" w:hAnsiTheme="majorBidi" w:cs="B Nazanin" w:hint="cs"/>
          <w:szCs w:val="28"/>
          <w:rtl/>
          <w:lang w:bidi="fa-IR"/>
        </w:rPr>
        <w:t>.</w:t>
      </w:r>
    </w:p>
    <w:p w14:paraId="069E0353" w14:textId="77777777" w:rsidR="00BC7963" w:rsidRDefault="00911BB0" w:rsidP="00417634">
      <w:pPr>
        <w:spacing w:after="0"/>
        <w:ind w:firstLine="0"/>
        <w:jc w:val="both"/>
        <w:rPr>
          <w:rFonts w:asciiTheme="majorBidi" w:hAnsiTheme="majorBidi" w:cs="B Nazanin"/>
          <w:szCs w:val="28"/>
          <w:rtl/>
          <w:lang w:bidi="fa-IR"/>
        </w:rPr>
      </w:pPr>
      <w:r w:rsidRPr="00911BB0">
        <w:rPr>
          <w:rFonts w:asciiTheme="majorBidi" w:hAnsiTheme="majorBidi" w:cs="B Nazanin"/>
          <w:szCs w:val="28"/>
          <w:rtl/>
          <w:lang w:bidi="fa-IR"/>
        </w:rPr>
        <w:t xml:space="preserve"> پس از بررس</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حرکت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اصلاحات</w:t>
      </w:r>
      <w:r w:rsidR="00CE51D6">
        <w:rPr>
          <w:rFonts w:asciiTheme="majorBidi" w:hAnsiTheme="majorBidi" w:cs="B Nazanin" w:hint="cs"/>
          <w:szCs w:val="28"/>
          <w:rtl/>
          <w:lang w:bidi="fa-IR"/>
        </w:rPr>
        <w:t>،</w:t>
      </w:r>
      <w:r w:rsidRPr="00911BB0">
        <w:rPr>
          <w:rFonts w:asciiTheme="majorBidi" w:hAnsiTheme="majorBidi" w:cs="B Nazanin"/>
          <w:szCs w:val="28"/>
          <w:rtl/>
          <w:lang w:bidi="fa-IR"/>
        </w:rPr>
        <w:t xml:space="preserve"> مجدداً به س</w:t>
      </w:r>
      <w:r w:rsidR="00CE51D6">
        <w:rPr>
          <w:rFonts w:asciiTheme="majorBidi" w:hAnsiTheme="majorBidi" w:cs="B Nazanin" w:hint="cs"/>
          <w:szCs w:val="28"/>
          <w:rtl/>
          <w:lang w:bidi="fa-IR"/>
        </w:rPr>
        <w:t>ؤ</w:t>
      </w:r>
      <w:r w:rsidRPr="00911BB0">
        <w:rPr>
          <w:rFonts w:asciiTheme="majorBidi" w:hAnsiTheme="majorBidi" w:cs="B Nazanin"/>
          <w:szCs w:val="28"/>
          <w:rtl/>
          <w:lang w:bidi="fa-IR"/>
        </w:rPr>
        <w:t>ال</w:t>
      </w:r>
      <w:r w:rsidR="00CE51D6">
        <w:rPr>
          <w:rFonts w:asciiTheme="majorBidi" w:hAnsiTheme="majorBidi" w:cs="B Nazanin" w:hint="cs"/>
          <w:szCs w:val="28"/>
          <w:rtl/>
          <w:lang w:bidi="fa-IR"/>
        </w:rPr>
        <w:t>مان</w:t>
      </w:r>
      <w:r w:rsidRPr="00911BB0">
        <w:rPr>
          <w:rFonts w:asciiTheme="majorBidi" w:hAnsiTheme="majorBidi" w:cs="B Nazanin"/>
          <w:szCs w:val="28"/>
          <w:rtl/>
          <w:lang w:bidi="fa-IR"/>
        </w:rPr>
        <w:t xml:space="preserve"> تحت عنوان </w:t>
      </w:r>
      <w:r w:rsidR="00E56852">
        <w:rPr>
          <w:rFonts w:asciiTheme="majorBidi" w:hAnsiTheme="majorBidi" w:cs="B Nazanin" w:hint="cs"/>
          <w:szCs w:val="28"/>
          <w:rtl/>
          <w:lang w:bidi="fa-IR"/>
        </w:rPr>
        <w:t>«</w:t>
      </w:r>
      <w:r w:rsidRPr="00911BB0">
        <w:rPr>
          <w:rFonts w:asciiTheme="majorBidi" w:hAnsiTheme="majorBidi" w:cs="B Nazanin"/>
          <w:szCs w:val="28"/>
          <w:rtl/>
          <w:lang w:bidi="fa-IR"/>
        </w:rPr>
        <w:t>تعر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ف</w:t>
      </w:r>
      <w:r w:rsidRPr="00911BB0">
        <w:rPr>
          <w:rFonts w:asciiTheme="majorBidi" w:hAnsiTheme="majorBidi" w:cs="B Nazanin"/>
          <w:szCs w:val="28"/>
          <w:rtl/>
          <w:lang w:bidi="fa-IR"/>
        </w:rPr>
        <w:t xml:space="preserve"> راهبرد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مشکل</w:t>
      </w:r>
      <w:r w:rsidR="00E56852">
        <w:rPr>
          <w:rFonts w:asciiTheme="majorBidi" w:hAnsiTheme="majorBidi" w:cs="B Nazanin" w:hint="cs"/>
          <w:szCs w:val="28"/>
          <w:rtl/>
          <w:lang w:bidi="fa-IR"/>
        </w:rPr>
        <w:t>»</w:t>
      </w:r>
      <w:r w:rsidRPr="00911BB0">
        <w:rPr>
          <w:rFonts w:asciiTheme="majorBidi" w:hAnsiTheme="majorBidi" w:cs="B Nazanin"/>
          <w:szCs w:val="28"/>
          <w:rtl/>
          <w:lang w:bidi="fa-IR"/>
        </w:rPr>
        <w:t xml:space="preserve"> بازم</w:t>
      </w:r>
      <w:r w:rsidRPr="00911BB0">
        <w:rPr>
          <w:rFonts w:asciiTheme="majorBidi" w:hAnsiTheme="majorBidi" w:cs="B Nazanin" w:hint="cs"/>
          <w:szCs w:val="28"/>
          <w:rtl/>
          <w:lang w:bidi="fa-IR"/>
        </w:rPr>
        <w:t>ی</w:t>
      </w:r>
      <w:r w:rsidR="00E56852">
        <w:rPr>
          <w:rFonts w:asciiTheme="majorBidi" w:hAnsiTheme="majorBidi" w:cs="B Nazanin"/>
          <w:szCs w:val="28"/>
          <w:rtl/>
          <w:lang w:bidi="fa-IR"/>
        </w:rPr>
        <w:softHyphen/>
      </w:r>
      <w:r w:rsidRPr="00911BB0">
        <w:rPr>
          <w:rFonts w:asciiTheme="majorBidi" w:hAnsiTheme="majorBidi" w:cs="B Nazanin" w:hint="eastAsia"/>
          <w:szCs w:val="28"/>
          <w:rtl/>
          <w:lang w:bidi="fa-IR"/>
        </w:rPr>
        <w:t>گرد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00E56852">
        <w:rPr>
          <w:rFonts w:asciiTheme="majorBidi" w:hAnsiTheme="majorBidi" w:cs="B Nazanin" w:hint="cs"/>
          <w:szCs w:val="28"/>
          <w:rtl/>
          <w:lang w:bidi="fa-IR"/>
        </w:rPr>
        <w:t>.</w:t>
      </w:r>
      <w:r w:rsidRPr="00911BB0">
        <w:rPr>
          <w:rFonts w:asciiTheme="majorBidi" w:hAnsiTheme="majorBidi" w:cs="B Nazanin"/>
          <w:szCs w:val="28"/>
          <w:rtl/>
          <w:lang w:bidi="fa-IR"/>
        </w:rPr>
        <w:t xml:space="preserve"> چگونه مجر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ان</w:t>
      </w:r>
      <w:r w:rsidRPr="00911BB0">
        <w:rPr>
          <w:rFonts w:asciiTheme="majorBidi" w:hAnsiTheme="majorBidi" w:cs="B Nazanin"/>
          <w:szCs w:val="28"/>
          <w:rtl/>
          <w:lang w:bidi="fa-IR"/>
        </w:rPr>
        <w:t xml:space="preserve"> اصلاحات سلامت </w:t>
      </w:r>
      <w:r w:rsidR="00E56852">
        <w:rPr>
          <w:rFonts w:asciiTheme="majorBidi" w:hAnsiTheme="majorBidi" w:cs="B Nazanin" w:hint="cs"/>
          <w:szCs w:val="28"/>
          <w:rtl/>
          <w:lang w:bidi="fa-IR"/>
        </w:rPr>
        <w:t>از</w:t>
      </w:r>
      <w:r w:rsidRPr="00911BB0">
        <w:rPr>
          <w:rFonts w:asciiTheme="majorBidi" w:hAnsiTheme="majorBidi" w:cs="B Nazanin"/>
          <w:szCs w:val="28"/>
          <w:rtl/>
          <w:lang w:bidi="fa-IR"/>
        </w:rPr>
        <w:t xml:space="preserve"> اطلاعات مربوط به اهداف عملکرد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نها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w:t>
      </w:r>
      <w:r w:rsidR="00E56852">
        <w:rPr>
          <w:rFonts w:asciiTheme="majorBidi" w:hAnsiTheme="majorBidi" w:cs="B Nazanin" w:hint="cs"/>
          <w:szCs w:val="28"/>
          <w:rtl/>
          <w:lang w:bidi="fa-IR"/>
        </w:rPr>
        <w:t xml:space="preserve">(که </w:t>
      </w:r>
      <w:r w:rsidRPr="00911BB0">
        <w:rPr>
          <w:rFonts w:asciiTheme="majorBidi" w:hAnsiTheme="majorBidi" w:cs="B Nazanin"/>
          <w:szCs w:val="28"/>
          <w:rtl/>
          <w:lang w:bidi="fa-IR"/>
        </w:rPr>
        <w:t>در فصل قبل م</w:t>
      </w:r>
      <w:r w:rsidRPr="00911BB0">
        <w:rPr>
          <w:rFonts w:asciiTheme="majorBidi" w:hAnsiTheme="majorBidi" w:cs="B Nazanin" w:hint="eastAsia"/>
          <w:szCs w:val="28"/>
          <w:rtl/>
          <w:lang w:bidi="fa-IR"/>
        </w:rPr>
        <w:t>شخص</w:t>
      </w:r>
      <w:r w:rsidRPr="00911BB0">
        <w:rPr>
          <w:rFonts w:asciiTheme="majorBidi" w:hAnsiTheme="majorBidi" w:cs="B Nazanin"/>
          <w:szCs w:val="28"/>
          <w:rtl/>
          <w:lang w:bidi="fa-IR"/>
        </w:rPr>
        <w:t xml:space="preserve"> گرد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w:t>
      </w:r>
      <w:r w:rsidR="00E56852">
        <w:rPr>
          <w:rFonts w:asciiTheme="majorBidi" w:hAnsiTheme="majorBidi" w:cs="B Nazanin" w:hint="cs"/>
          <w:szCs w:val="28"/>
          <w:rtl/>
          <w:lang w:bidi="fa-IR"/>
        </w:rPr>
        <w:t>)</w:t>
      </w:r>
      <w:r w:rsidRPr="00911BB0">
        <w:rPr>
          <w:rFonts w:asciiTheme="majorBidi" w:hAnsiTheme="majorBidi" w:cs="B Nazanin"/>
          <w:szCs w:val="28"/>
          <w:rtl/>
          <w:lang w:bidi="fa-IR"/>
        </w:rPr>
        <w:t xml:space="preserve"> و مربوط به خصوص</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ات</w:t>
      </w:r>
      <w:r w:rsidRPr="00911BB0">
        <w:rPr>
          <w:rFonts w:asciiTheme="majorBidi" w:hAnsiTheme="majorBidi" w:cs="B Nazanin"/>
          <w:szCs w:val="28"/>
          <w:rtl/>
          <w:lang w:bidi="fa-IR"/>
        </w:rPr>
        <w:t xml:space="preserve"> عملکرد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حد واسط </w:t>
      </w:r>
      <w:r w:rsidR="00E56852">
        <w:rPr>
          <w:rFonts w:asciiTheme="majorBidi" w:hAnsiTheme="majorBidi" w:cs="B Nazanin" w:hint="cs"/>
          <w:szCs w:val="28"/>
          <w:rtl/>
          <w:lang w:bidi="fa-IR"/>
        </w:rPr>
        <w:t>(</w:t>
      </w:r>
      <w:r w:rsidRPr="00911BB0">
        <w:rPr>
          <w:rFonts w:asciiTheme="majorBidi" w:hAnsiTheme="majorBidi" w:cs="B Nazanin"/>
          <w:szCs w:val="28"/>
          <w:rtl/>
          <w:lang w:bidi="fa-IR"/>
        </w:rPr>
        <w:t>که در</w:t>
      </w:r>
      <w:r w:rsidR="00BC7963">
        <w:rPr>
          <w:rFonts w:asciiTheme="majorBidi" w:hAnsiTheme="majorBidi" w:cs="B Nazanin" w:hint="cs"/>
          <w:szCs w:val="28"/>
          <w:rtl/>
          <w:lang w:bidi="fa-IR"/>
        </w:rPr>
        <w:t xml:space="preserve"> این</w:t>
      </w:r>
      <w:r w:rsidRPr="00911BB0">
        <w:rPr>
          <w:rFonts w:asciiTheme="majorBidi" w:hAnsiTheme="majorBidi" w:cs="B Nazanin"/>
          <w:szCs w:val="28"/>
          <w:rtl/>
          <w:lang w:bidi="fa-IR"/>
        </w:rPr>
        <w:t xml:space="preserve"> فصل</w:t>
      </w:r>
      <w:r w:rsidR="00BC7963">
        <w:rPr>
          <w:rFonts w:asciiTheme="majorBidi" w:hAnsiTheme="majorBidi" w:cs="B Nazanin" w:hint="cs"/>
          <w:szCs w:val="28"/>
          <w:rtl/>
          <w:lang w:bidi="fa-IR"/>
        </w:rPr>
        <w:t xml:space="preserve"> </w:t>
      </w:r>
      <w:r w:rsidRPr="00911BB0">
        <w:rPr>
          <w:rFonts w:asciiTheme="majorBidi" w:hAnsiTheme="majorBidi" w:cs="B Nazanin"/>
          <w:szCs w:val="28"/>
          <w:rtl/>
          <w:lang w:bidi="fa-IR"/>
        </w:rPr>
        <w:t>مورد بحث قرار 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رد</w:t>
      </w:r>
      <w:r w:rsidR="00BC7963">
        <w:rPr>
          <w:rFonts w:asciiTheme="majorBidi" w:hAnsiTheme="majorBidi" w:cs="B Nazanin" w:hint="cs"/>
          <w:szCs w:val="28"/>
          <w:rtl/>
          <w:lang w:bidi="fa-IR"/>
        </w:rPr>
        <w:t>)،</w:t>
      </w:r>
      <w:r w:rsidRPr="00911BB0">
        <w:rPr>
          <w:rFonts w:asciiTheme="majorBidi" w:hAnsiTheme="majorBidi" w:cs="B Nazanin"/>
          <w:szCs w:val="28"/>
          <w:rtl/>
          <w:lang w:bidi="fa-IR"/>
        </w:rPr>
        <w:t xml:space="preserve"> به عنوان مبنا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برا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اولو</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ت‌بند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در اصلاحات بخش سلامت استفاده م</w:t>
      </w:r>
      <w:r w:rsidRPr="00911BB0">
        <w:rPr>
          <w:rFonts w:asciiTheme="majorBidi" w:hAnsiTheme="majorBidi" w:cs="B Nazanin" w:hint="cs"/>
          <w:szCs w:val="28"/>
          <w:rtl/>
          <w:lang w:bidi="fa-IR"/>
        </w:rPr>
        <w:t>ی</w:t>
      </w:r>
      <w:r w:rsidR="00BC7963">
        <w:rPr>
          <w:rFonts w:asciiTheme="majorBidi" w:hAnsiTheme="majorBidi" w:cs="B Nazanin"/>
          <w:szCs w:val="28"/>
          <w:rtl/>
          <w:lang w:bidi="fa-IR"/>
        </w:rPr>
        <w:softHyphen/>
      </w:r>
      <w:r w:rsidRPr="00911BB0">
        <w:rPr>
          <w:rFonts w:asciiTheme="majorBidi" w:hAnsiTheme="majorBidi" w:cs="B Nazanin"/>
          <w:szCs w:val="28"/>
          <w:rtl/>
          <w:lang w:bidi="fa-IR"/>
        </w:rPr>
        <w:t>کنند</w:t>
      </w:r>
      <w:r w:rsidR="00BC7963">
        <w:rPr>
          <w:rFonts w:asciiTheme="majorBidi" w:hAnsiTheme="majorBidi" w:cs="B Nazanin" w:hint="cs"/>
          <w:szCs w:val="28"/>
          <w:rtl/>
          <w:lang w:bidi="fa-IR"/>
        </w:rPr>
        <w:t>؟</w:t>
      </w:r>
    </w:p>
    <w:p w14:paraId="7AAD0B12" w14:textId="190E3A0C" w:rsidR="00BC7963" w:rsidRPr="009C00A3" w:rsidRDefault="00BC7963" w:rsidP="00417634">
      <w:pPr>
        <w:spacing w:after="0"/>
        <w:ind w:firstLine="0"/>
        <w:jc w:val="both"/>
        <w:rPr>
          <w:rFonts w:asciiTheme="majorBidi" w:hAnsiTheme="majorBidi" w:cs="B Nazanin"/>
          <w:b/>
          <w:bCs/>
          <w:sz w:val="32"/>
          <w:szCs w:val="32"/>
          <w:rtl/>
          <w:lang w:bidi="fa-IR"/>
        </w:rPr>
      </w:pPr>
      <w:r w:rsidRPr="009C00A3">
        <w:rPr>
          <w:rFonts w:asciiTheme="majorBidi" w:hAnsiTheme="majorBidi" w:cs="B Nazanin" w:hint="cs"/>
          <w:b/>
          <w:bCs/>
          <w:sz w:val="32"/>
          <w:szCs w:val="32"/>
          <w:rtl/>
          <w:lang w:bidi="fa-IR"/>
        </w:rPr>
        <w:t>2)</w:t>
      </w:r>
      <w:r w:rsidR="00911BB0" w:rsidRPr="009C00A3">
        <w:rPr>
          <w:rFonts w:asciiTheme="majorBidi" w:hAnsiTheme="majorBidi" w:cs="B Nazanin"/>
          <w:b/>
          <w:bCs/>
          <w:sz w:val="32"/>
          <w:szCs w:val="32"/>
          <w:rtl/>
          <w:lang w:bidi="fa-IR"/>
        </w:rPr>
        <w:t xml:space="preserve"> کارا</w:t>
      </w:r>
      <w:r w:rsidR="00911BB0" w:rsidRPr="009C00A3">
        <w:rPr>
          <w:rFonts w:asciiTheme="majorBidi" w:hAnsiTheme="majorBidi" w:cs="B Nazanin" w:hint="cs"/>
          <w:b/>
          <w:bCs/>
          <w:sz w:val="32"/>
          <w:szCs w:val="32"/>
          <w:rtl/>
          <w:lang w:bidi="fa-IR"/>
        </w:rPr>
        <w:t>یی</w:t>
      </w:r>
      <w:r w:rsidR="00FB2C74" w:rsidRPr="009C00A3">
        <w:rPr>
          <w:rStyle w:val="FootnoteReference"/>
          <w:rFonts w:asciiTheme="majorBidi" w:hAnsiTheme="majorBidi" w:cs="B Nazanin"/>
          <w:b/>
          <w:bCs/>
          <w:sz w:val="32"/>
          <w:szCs w:val="32"/>
          <w:rtl/>
          <w:lang w:bidi="fa-IR"/>
        </w:rPr>
        <w:footnoteReference w:id="182"/>
      </w:r>
    </w:p>
    <w:p w14:paraId="76804A7B" w14:textId="57B57F16" w:rsidR="00F632D9" w:rsidRDefault="00FB2C74"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احتمالاً</w:t>
      </w:r>
      <w:r w:rsidR="00911BB0" w:rsidRPr="00911BB0">
        <w:rPr>
          <w:rFonts w:asciiTheme="majorBidi" w:hAnsiTheme="majorBidi" w:cs="B Nazanin"/>
          <w:szCs w:val="28"/>
          <w:rtl/>
          <w:lang w:bidi="fa-IR"/>
        </w:rPr>
        <w:t xml:space="preserve"> ه</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چ</w:t>
      </w:r>
      <w:r w:rsidR="00911BB0" w:rsidRPr="00911BB0">
        <w:rPr>
          <w:rFonts w:asciiTheme="majorBidi" w:hAnsiTheme="majorBidi" w:cs="B Nazanin"/>
          <w:szCs w:val="28"/>
          <w:rtl/>
          <w:lang w:bidi="fa-IR"/>
        </w:rPr>
        <w:t xml:space="preserve"> واژه</w:t>
      </w:r>
      <w:r>
        <w:rPr>
          <w:rFonts w:asciiTheme="majorBidi" w:hAnsiTheme="majorBidi" w:cs="B Nazanin"/>
          <w:szCs w:val="28"/>
          <w:rtl/>
          <w:lang w:bidi="fa-IR"/>
        </w:rPr>
        <w:softHyphen/>
      </w:r>
      <w:r w:rsidR="00911BB0" w:rsidRPr="00911BB0">
        <w:rPr>
          <w:rFonts w:asciiTheme="majorBidi" w:hAnsiTheme="majorBidi" w:cs="B Nazanin"/>
          <w:szCs w:val="28"/>
          <w:rtl/>
          <w:lang w:bidi="fa-IR"/>
        </w:rPr>
        <w:t>ا</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را </w:t>
      </w:r>
      <w:r>
        <w:rPr>
          <w:rFonts w:asciiTheme="majorBidi" w:hAnsiTheme="majorBidi" w:cs="B Nazanin" w:hint="cs"/>
          <w:szCs w:val="28"/>
          <w:rtl/>
          <w:lang w:bidi="fa-IR"/>
        </w:rPr>
        <w:t>مثل</w:t>
      </w:r>
      <w:r w:rsidR="00911BB0" w:rsidRPr="00911BB0">
        <w:rPr>
          <w:rFonts w:asciiTheme="majorBidi" w:hAnsiTheme="majorBidi" w:cs="B Nazanin"/>
          <w:szCs w:val="28"/>
          <w:rtl/>
          <w:lang w:bidi="fa-IR"/>
        </w:rPr>
        <w:t xml:space="preserve"> </w:t>
      </w:r>
      <w:r w:rsidR="00FA5210">
        <w:rPr>
          <w:rFonts w:asciiTheme="majorBidi" w:hAnsiTheme="majorBidi" w:cs="B Nazanin" w:hint="cs"/>
          <w:szCs w:val="28"/>
          <w:rtl/>
          <w:lang w:bidi="fa-IR"/>
        </w:rPr>
        <w:t>«</w:t>
      </w:r>
      <w:r w:rsidR="00911BB0" w:rsidRPr="00911BB0">
        <w:rPr>
          <w:rFonts w:asciiTheme="majorBidi" w:hAnsiTheme="majorBidi" w:cs="B Nazanin"/>
          <w:szCs w:val="28"/>
          <w:rtl/>
          <w:lang w:bidi="fa-IR"/>
        </w:rPr>
        <w:t>کارا</w:t>
      </w:r>
      <w:r w:rsidR="00911BB0" w:rsidRPr="00911BB0">
        <w:rPr>
          <w:rFonts w:asciiTheme="majorBidi" w:hAnsiTheme="majorBidi" w:cs="B Nazanin" w:hint="cs"/>
          <w:szCs w:val="28"/>
          <w:rtl/>
          <w:lang w:bidi="fa-IR"/>
        </w:rPr>
        <w:t>یی</w:t>
      </w:r>
      <w:r w:rsidR="00FA5210">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در متون اقتصاد</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و س</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است</w:t>
      </w:r>
      <w:r w:rsidR="00911BB0" w:rsidRPr="00911BB0">
        <w:rPr>
          <w:rFonts w:asciiTheme="majorBidi" w:hAnsiTheme="majorBidi" w:cs="B Nazanin"/>
          <w:szCs w:val="28"/>
          <w:rtl/>
          <w:lang w:bidi="fa-IR"/>
        </w:rPr>
        <w:t>گذار</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نم</w:t>
      </w:r>
      <w:r w:rsidR="00911BB0" w:rsidRPr="00911BB0">
        <w:rPr>
          <w:rFonts w:asciiTheme="majorBidi" w:hAnsiTheme="majorBidi" w:cs="B Nazanin" w:hint="cs"/>
          <w:szCs w:val="28"/>
          <w:rtl/>
          <w:lang w:bidi="fa-IR"/>
        </w:rPr>
        <w:t>ی</w:t>
      </w:r>
      <w:r w:rsidR="00BC5602">
        <w:rPr>
          <w:rFonts w:asciiTheme="majorBidi" w:hAnsiTheme="majorBidi" w:cs="B Nazanin"/>
          <w:szCs w:val="28"/>
          <w:rtl/>
          <w:lang w:bidi="fa-IR"/>
        </w:rPr>
        <w:softHyphen/>
      </w:r>
      <w:r w:rsidR="00911BB0" w:rsidRPr="00911BB0">
        <w:rPr>
          <w:rFonts w:asciiTheme="majorBidi" w:hAnsiTheme="majorBidi" w:cs="B Nazanin"/>
          <w:szCs w:val="28"/>
          <w:rtl/>
          <w:lang w:bidi="fa-IR"/>
        </w:rPr>
        <w:t xml:space="preserve">توان </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افت</w:t>
      </w:r>
      <w:r w:rsidR="00911BB0" w:rsidRPr="00911BB0">
        <w:rPr>
          <w:rFonts w:asciiTheme="majorBidi" w:hAnsiTheme="majorBidi" w:cs="B Nazanin"/>
          <w:szCs w:val="28"/>
          <w:rtl/>
          <w:lang w:bidi="fa-IR"/>
        </w:rPr>
        <w:t xml:space="preserve"> که 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نقدر</w:t>
      </w:r>
      <w:r w:rsidR="00911BB0" w:rsidRPr="00911BB0">
        <w:rPr>
          <w:rFonts w:asciiTheme="majorBidi" w:hAnsiTheme="majorBidi" w:cs="B Nazanin"/>
          <w:szCs w:val="28"/>
          <w:rtl/>
          <w:lang w:bidi="fa-IR"/>
        </w:rPr>
        <w:t xml:space="preserve"> کاربردها و تعار</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ف</w:t>
      </w:r>
      <w:r w:rsidR="00911BB0" w:rsidRPr="00911BB0">
        <w:rPr>
          <w:rFonts w:asciiTheme="majorBidi" w:hAnsiTheme="majorBidi" w:cs="B Nazanin"/>
          <w:szCs w:val="28"/>
          <w:rtl/>
          <w:lang w:bidi="fa-IR"/>
        </w:rPr>
        <w:t xml:space="preserve"> مختلف</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برا</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آن ذکر شده باشد</w:t>
      </w:r>
      <w:r w:rsidR="00BC5602">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w:t>
      </w:r>
      <w:r w:rsidR="00BC5602">
        <w:rPr>
          <w:rFonts w:asciiTheme="majorBidi" w:hAnsiTheme="majorBidi" w:cs="B Nazanin" w:hint="cs"/>
          <w:szCs w:val="28"/>
          <w:rtl/>
          <w:lang w:bidi="fa-IR"/>
        </w:rPr>
        <w:t>ایده اصلی</w:t>
      </w:r>
      <w:r w:rsidR="00911BB0" w:rsidRPr="00911BB0">
        <w:rPr>
          <w:rFonts w:asciiTheme="majorBidi" w:hAnsiTheme="majorBidi" w:cs="B Nazanin"/>
          <w:szCs w:val="28"/>
          <w:rtl/>
          <w:lang w:bidi="fa-IR"/>
        </w:rPr>
        <w:t xml:space="preserve"> که همه 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w:t>
      </w:r>
      <w:r w:rsidR="00911BB0" w:rsidRPr="00911BB0">
        <w:rPr>
          <w:rFonts w:asciiTheme="majorBidi" w:hAnsiTheme="majorBidi" w:cs="B Nazanin"/>
          <w:szCs w:val="28"/>
          <w:rtl/>
          <w:lang w:bidi="fa-IR"/>
        </w:rPr>
        <w:t xml:space="preserve"> کاربردها را با </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کد</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گر</w:t>
      </w:r>
      <w:r w:rsidR="00911BB0" w:rsidRPr="00911BB0">
        <w:rPr>
          <w:rFonts w:asciiTheme="majorBidi" w:hAnsiTheme="majorBidi" w:cs="B Nazanin"/>
          <w:szCs w:val="28"/>
          <w:rtl/>
          <w:lang w:bidi="fa-IR"/>
        </w:rPr>
        <w:t xml:space="preserve"> مرتبط م</w:t>
      </w:r>
      <w:r w:rsidR="00911BB0" w:rsidRPr="00911BB0">
        <w:rPr>
          <w:rFonts w:asciiTheme="majorBidi" w:hAnsiTheme="majorBidi" w:cs="B Nazanin" w:hint="cs"/>
          <w:szCs w:val="28"/>
          <w:rtl/>
          <w:lang w:bidi="fa-IR"/>
        </w:rPr>
        <w:t>ی</w:t>
      </w:r>
      <w:r w:rsidR="00BC5602">
        <w:rPr>
          <w:rFonts w:asciiTheme="majorBidi" w:hAnsiTheme="majorBidi" w:cs="B Nazanin"/>
          <w:szCs w:val="28"/>
          <w:rtl/>
          <w:lang w:bidi="fa-IR"/>
        </w:rPr>
        <w:softHyphen/>
      </w:r>
      <w:r w:rsidR="00911BB0" w:rsidRPr="00911BB0">
        <w:rPr>
          <w:rFonts w:asciiTheme="majorBidi" w:hAnsiTheme="majorBidi" w:cs="B Nazanin"/>
          <w:szCs w:val="28"/>
          <w:rtl/>
          <w:lang w:bidi="fa-IR"/>
        </w:rPr>
        <w:t>سازد و گره م</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زند</w:t>
      </w:r>
      <w:r w:rsidR="00911BB0" w:rsidRPr="00911BB0">
        <w:rPr>
          <w:rFonts w:asciiTheme="majorBidi" w:hAnsiTheme="majorBidi" w:cs="B Nazanin"/>
          <w:szCs w:val="28"/>
          <w:rtl/>
          <w:lang w:bidi="fa-IR"/>
        </w:rPr>
        <w:t xml:space="preserve"> آن است که با در نظر گرفتن محدود</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ت‌ها</w:t>
      </w:r>
      <w:r w:rsidR="00BC5602">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و دست</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اب</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به ب</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شتر</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w:t>
      </w:r>
      <w:r w:rsidR="00911BB0" w:rsidRPr="00911BB0">
        <w:rPr>
          <w:rFonts w:asciiTheme="majorBidi" w:hAnsiTheme="majorBidi" w:cs="B Nazanin"/>
          <w:szCs w:val="28"/>
          <w:rtl/>
          <w:lang w:bidi="fa-IR"/>
        </w:rPr>
        <w:t xml:space="preserve"> اهداف ممکن</w:t>
      </w:r>
      <w:r w:rsidR="00BC5602">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w:t>
      </w:r>
      <w:r w:rsidR="00BC5602">
        <w:rPr>
          <w:rFonts w:asciiTheme="majorBidi" w:hAnsiTheme="majorBidi" w:cs="B Nazanin" w:hint="cs"/>
          <w:szCs w:val="28"/>
          <w:rtl/>
          <w:lang w:bidi="fa-IR"/>
        </w:rPr>
        <w:t>حاصل</w:t>
      </w:r>
      <w:r w:rsidR="00911BB0" w:rsidRPr="00911BB0">
        <w:rPr>
          <w:rFonts w:asciiTheme="majorBidi" w:hAnsiTheme="majorBidi" w:cs="B Nazanin"/>
          <w:szCs w:val="28"/>
          <w:rtl/>
          <w:lang w:bidi="fa-IR"/>
        </w:rPr>
        <w:t xml:space="preserve"> شود</w:t>
      </w:r>
      <w:r w:rsidR="00BC5602">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به دل</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ل</w:t>
      </w:r>
      <w:r w:rsidR="00911BB0" w:rsidRPr="00911BB0">
        <w:rPr>
          <w:rFonts w:asciiTheme="majorBidi" w:hAnsiTheme="majorBidi" w:cs="B Nazanin"/>
          <w:szCs w:val="28"/>
          <w:rtl/>
          <w:lang w:bidi="fa-IR"/>
        </w:rPr>
        <w:t xml:space="preserve"> 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نکه</w:t>
      </w:r>
      <w:r w:rsidR="00911BB0" w:rsidRPr="00911BB0">
        <w:rPr>
          <w:rFonts w:asciiTheme="majorBidi" w:hAnsiTheme="majorBidi" w:cs="B Nazanin"/>
          <w:szCs w:val="28"/>
          <w:rtl/>
          <w:lang w:bidi="fa-IR"/>
        </w:rPr>
        <w:t xml:space="preserve"> چن</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w:t>
      </w:r>
      <w:r w:rsidR="00911BB0" w:rsidRPr="00911BB0">
        <w:rPr>
          <w:rFonts w:asciiTheme="majorBidi" w:hAnsiTheme="majorBidi" w:cs="B Nazanin"/>
          <w:szCs w:val="28"/>
          <w:rtl/>
          <w:lang w:bidi="fa-IR"/>
        </w:rPr>
        <w:t xml:space="preserve"> هدف</w:t>
      </w:r>
      <w:r w:rsidR="00911BB0" w:rsidRPr="00911BB0">
        <w:rPr>
          <w:rFonts w:asciiTheme="majorBidi" w:hAnsiTheme="majorBidi" w:cs="B Nazanin" w:hint="cs"/>
          <w:szCs w:val="28"/>
          <w:rtl/>
          <w:lang w:bidi="fa-IR"/>
        </w:rPr>
        <w:t>ی</w:t>
      </w:r>
      <w:r w:rsidR="002E2774">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واضح</w:t>
      </w:r>
      <w:r w:rsidR="002E2774">
        <w:rPr>
          <w:rFonts w:asciiTheme="majorBidi" w:hAnsiTheme="majorBidi" w:cs="B Nazanin" w:hint="cs"/>
          <w:szCs w:val="28"/>
          <w:rtl/>
          <w:lang w:bidi="fa-IR"/>
        </w:rPr>
        <w:t>اً</w:t>
      </w:r>
      <w:r w:rsidR="00911BB0" w:rsidRPr="00911BB0">
        <w:rPr>
          <w:rFonts w:asciiTheme="majorBidi" w:hAnsiTheme="majorBidi" w:cs="B Nazanin"/>
          <w:szCs w:val="28"/>
          <w:rtl/>
          <w:lang w:bidi="fa-IR"/>
        </w:rPr>
        <w:t xml:space="preserve"> مطلوب است</w:t>
      </w:r>
      <w:r w:rsidR="002E2774">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w:t>
      </w:r>
      <w:r w:rsidR="002E2774">
        <w:rPr>
          <w:rFonts w:asciiTheme="majorBidi" w:hAnsiTheme="majorBidi" w:cs="B Nazanin" w:hint="cs"/>
          <w:szCs w:val="28"/>
          <w:rtl/>
          <w:lang w:bidi="fa-IR"/>
        </w:rPr>
        <w:t>«</w:t>
      </w:r>
      <w:r w:rsidR="00911BB0" w:rsidRPr="00911BB0">
        <w:rPr>
          <w:rFonts w:asciiTheme="majorBidi" w:hAnsiTheme="majorBidi" w:cs="B Nazanin"/>
          <w:szCs w:val="28"/>
          <w:rtl/>
          <w:lang w:bidi="fa-IR"/>
        </w:rPr>
        <w:t>کارا</w:t>
      </w:r>
      <w:r w:rsidR="00911BB0" w:rsidRPr="00911BB0">
        <w:rPr>
          <w:rFonts w:asciiTheme="majorBidi" w:hAnsiTheme="majorBidi" w:cs="B Nazanin" w:hint="cs"/>
          <w:szCs w:val="28"/>
          <w:rtl/>
          <w:lang w:bidi="fa-IR"/>
        </w:rPr>
        <w:t>یی</w:t>
      </w:r>
      <w:r w:rsidR="002E2774">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ارزش معنا</w:t>
      </w:r>
      <w:r w:rsidR="00911BB0" w:rsidRPr="00911BB0">
        <w:rPr>
          <w:rFonts w:asciiTheme="majorBidi" w:hAnsiTheme="majorBidi" w:cs="B Nazanin" w:hint="cs"/>
          <w:szCs w:val="28"/>
          <w:rtl/>
          <w:lang w:bidi="fa-IR"/>
        </w:rPr>
        <w:t>ی</w:t>
      </w:r>
      <w:r w:rsidR="002E2774">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قابل توجه</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به</w:t>
      </w:r>
      <w:r w:rsidR="002E2774">
        <w:rPr>
          <w:rFonts w:asciiTheme="majorBidi" w:hAnsiTheme="majorBidi" w:cs="B Nazanin" w:hint="cs"/>
          <w:szCs w:val="28"/>
          <w:rtl/>
          <w:lang w:bidi="fa-IR"/>
        </w:rPr>
        <w:t xml:space="preserve"> </w:t>
      </w:r>
      <w:r w:rsidR="00911BB0" w:rsidRPr="00911BB0">
        <w:rPr>
          <w:rFonts w:asciiTheme="majorBidi" w:hAnsiTheme="majorBidi" w:cs="B Nazanin" w:hint="eastAsia"/>
          <w:szCs w:val="28"/>
          <w:rtl/>
          <w:lang w:bidi="fa-IR"/>
        </w:rPr>
        <w:t>عنوان</w:t>
      </w:r>
      <w:r w:rsidR="00911BB0" w:rsidRPr="00911BB0">
        <w:rPr>
          <w:rFonts w:asciiTheme="majorBidi" w:hAnsiTheme="majorBidi" w:cs="B Nazanin"/>
          <w:szCs w:val="28"/>
          <w:rtl/>
          <w:lang w:bidi="fa-IR"/>
        </w:rPr>
        <w:t xml:space="preserve"> </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ک</w:t>
      </w:r>
      <w:r w:rsidR="00911BB0" w:rsidRPr="00911BB0">
        <w:rPr>
          <w:rFonts w:asciiTheme="majorBidi" w:hAnsiTheme="majorBidi" w:cs="B Nazanin"/>
          <w:szCs w:val="28"/>
          <w:rtl/>
          <w:lang w:bidi="fa-IR"/>
        </w:rPr>
        <w:t xml:space="preserve"> هدف بلامنازع پ</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دا</w:t>
      </w:r>
      <w:r w:rsidR="00911BB0" w:rsidRPr="00911BB0">
        <w:rPr>
          <w:rFonts w:asciiTheme="majorBidi" w:hAnsiTheme="majorBidi" w:cs="B Nazanin"/>
          <w:szCs w:val="28"/>
          <w:rtl/>
          <w:lang w:bidi="fa-IR"/>
        </w:rPr>
        <w:t xml:space="preserve"> کرده است</w:t>
      </w:r>
      <w:r w:rsidR="002E2774">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w:t>
      </w:r>
      <w:r w:rsidR="002E2774">
        <w:rPr>
          <w:rFonts w:asciiTheme="majorBidi" w:hAnsiTheme="majorBidi" w:cs="B Nazanin" w:hint="cs"/>
          <w:szCs w:val="28"/>
          <w:rtl/>
          <w:lang w:bidi="fa-IR"/>
        </w:rPr>
        <w:t>چنین</w:t>
      </w:r>
      <w:r w:rsidR="00911BB0" w:rsidRPr="00911BB0">
        <w:rPr>
          <w:rFonts w:asciiTheme="majorBidi" w:hAnsiTheme="majorBidi" w:cs="B Nazanin"/>
          <w:szCs w:val="28"/>
          <w:rtl/>
          <w:lang w:bidi="fa-IR"/>
        </w:rPr>
        <w:t xml:space="preserve"> ارزش پ</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دا</w:t>
      </w:r>
      <w:r w:rsidR="00911BB0" w:rsidRPr="00911BB0">
        <w:rPr>
          <w:rFonts w:asciiTheme="majorBidi" w:hAnsiTheme="majorBidi" w:cs="B Nazanin"/>
          <w:szCs w:val="28"/>
          <w:rtl/>
          <w:lang w:bidi="fa-IR"/>
        </w:rPr>
        <w:t xml:space="preserve"> کردن</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م</w:t>
      </w:r>
      <w:r w:rsidR="00911BB0" w:rsidRPr="00911BB0">
        <w:rPr>
          <w:rFonts w:asciiTheme="majorBidi" w:hAnsiTheme="majorBidi" w:cs="B Nazanin" w:hint="cs"/>
          <w:szCs w:val="28"/>
          <w:rtl/>
          <w:lang w:bidi="fa-IR"/>
        </w:rPr>
        <w:t>ی</w:t>
      </w:r>
      <w:r w:rsidR="00C41508">
        <w:rPr>
          <w:rFonts w:asciiTheme="majorBidi" w:hAnsiTheme="majorBidi" w:cs="B Nazanin"/>
          <w:szCs w:val="28"/>
          <w:rtl/>
          <w:lang w:bidi="fa-IR"/>
        </w:rPr>
        <w:softHyphen/>
      </w:r>
      <w:r w:rsidR="00911BB0" w:rsidRPr="00911BB0">
        <w:rPr>
          <w:rFonts w:asciiTheme="majorBidi" w:hAnsiTheme="majorBidi" w:cs="B Nazanin"/>
          <w:szCs w:val="28"/>
          <w:rtl/>
          <w:lang w:bidi="fa-IR"/>
        </w:rPr>
        <w:t>تواند توج</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ه</w:t>
      </w:r>
      <w:r w:rsidR="00C41508">
        <w:rPr>
          <w:rFonts w:asciiTheme="majorBidi" w:hAnsiTheme="majorBidi" w:cs="B Nazanin"/>
          <w:szCs w:val="28"/>
          <w:rtl/>
          <w:lang w:bidi="fa-IR"/>
        </w:rPr>
        <w:softHyphen/>
      </w:r>
      <w:r w:rsidR="00911BB0" w:rsidRPr="00911BB0">
        <w:rPr>
          <w:rFonts w:asciiTheme="majorBidi" w:hAnsiTheme="majorBidi" w:cs="B Nazanin"/>
          <w:szCs w:val="28"/>
          <w:rtl/>
          <w:lang w:bidi="fa-IR"/>
        </w:rPr>
        <w:t>کننده اشت</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اق</w:t>
      </w:r>
      <w:r w:rsidR="00911BB0" w:rsidRPr="00911BB0">
        <w:rPr>
          <w:rFonts w:asciiTheme="majorBidi" w:hAnsiTheme="majorBidi" w:cs="B Nazanin"/>
          <w:szCs w:val="28"/>
          <w:rtl/>
          <w:lang w:bidi="fa-IR"/>
        </w:rPr>
        <w:t xml:space="preserve"> گروه‌ها</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مختلف به 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w:t>
      </w:r>
      <w:r w:rsidR="00911BB0" w:rsidRPr="00911BB0">
        <w:rPr>
          <w:rFonts w:asciiTheme="majorBidi" w:hAnsiTheme="majorBidi" w:cs="B Nazanin"/>
          <w:szCs w:val="28"/>
          <w:rtl/>
          <w:lang w:bidi="fa-IR"/>
        </w:rPr>
        <w:t xml:space="preserve"> سمت باشد که چارچوب مفهو</w:t>
      </w:r>
      <w:r w:rsidR="00C61FE4">
        <w:rPr>
          <w:rFonts w:asciiTheme="majorBidi" w:hAnsiTheme="majorBidi" w:cs="B Nazanin"/>
          <w:szCs w:val="28"/>
          <w:rtl/>
          <w:lang w:bidi="fa-IR"/>
        </w:rPr>
        <w:t>می‌خ</w:t>
      </w:r>
      <w:r w:rsidR="00911BB0" w:rsidRPr="00911BB0">
        <w:rPr>
          <w:rFonts w:asciiTheme="majorBidi" w:hAnsiTheme="majorBidi" w:cs="B Nazanin"/>
          <w:szCs w:val="28"/>
          <w:rtl/>
          <w:lang w:bidi="fa-IR"/>
        </w:rPr>
        <w:t>ود را با م</w:t>
      </w:r>
      <w:r w:rsidR="00F632D9">
        <w:rPr>
          <w:rFonts w:asciiTheme="majorBidi" w:hAnsiTheme="majorBidi" w:cs="B Nazanin" w:hint="cs"/>
          <w:szCs w:val="28"/>
          <w:rtl/>
          <w:lang w:bidi="fa-IR"/>
        </w:rPr>
        <w:t>عق</w:t>
      </w:r>
      <w:r w:rsidR="00911BB0" w:rsidRPr="00911BB0">
        <w:rPr>
          <w:rFonts w:asciiTheme="majorBidi" w:hAnsiTheme="majorBidi" w:cs="B Nazanin"/>
          <w:szCs w:val="28"/>
          <w:rtl/>
          <w:lang w:bidi="fa-IR"/>
        </w:rPr>
        <w:t>ول</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ت</w:t>
      </w:r>
      <w:r w:rsidR="00911BB0" w:rsidRPr="00911BB0">
        <w:rPr>
          <w:rFonts w:asciiTheme="majorBidi" w:hAnsiTheme="majorBidi" w:cs="B Nazanin"/>
          <w:szCs w:val="28"/>
          <w:rtl/>
          <w:lang w:bidi="fa-IR"/>
        </w:rPr>
        <w:t xml:space="preserve"> و منطق</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بودن 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w:t>
      </w:r>
      <w:r w:rsidR="00911BB0" w:rsidRPr="00911BB0">
        <w:rPr>
          <w:rFonts w:asciiTheme="majorBidi" w:hAnsiTheme="majorBidi" w:cs="B Nazanin"/>
          <w:szCs w:val="28"/>
          <w:rtl/>
          <w:lang w:bidi="fa-IR"/>
        </w:rPr>
        <w:t xml:space="preserve"> هدف</w:t>
      </w:r>
      <w:r w:rsidR="00F632D9">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مرتبط و متصل سازند</w:t>
      </w:r>
      <w:r w:rsidR="00F632D9">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موارد ز</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ر</w:t>
      </w:r>
      <w:r w:rsidR="00F632D9">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نمونه‌ها</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منتخب</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از کاربردها</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بس</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ار</w:t>
      </w:r>
      <w:r w:rsidR="00911BB0" w:rsidRPr="00911BB0">
        <w:rPr>
          <w:rFonts w:asciiTheme="majorBidi" w:hAnsiTheme="majorBidi" w:cs="B Nazanin"/>
          <w:szCs w:val="28"/>
          <w:rtl/>
          <w:lang w:bidi="fa-IR"/>
        </w:rPr>
        <w:t xml:space="preserve"> گسترده 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w:t>
      </w:r>
      <w:r w:rsidR="00911BB0" w:rsidRPr="00911BB0">
        <w:rPr>
          <w:rFonts w:asciiTheme="majorBidi" w:hAnsiTheme="majorBidi" w:cs="B Nazanin"/>
          <w:szCs w:val="28"/>
          <w:rtl/>
          <w:lang w:bidi="fa-IR"/>
        </w:rPr>
        <w:t xml:space="preserve"> اصطل</w:t>
      </w:r>
      <w:r w:rsidR="00911BB0" w:rsidRPr="00911BB0">
        <w:rPr>
          <w:rFonts w:asciiTheme="majorBidi" w:hAnsiTheme="majorBidi" w:cs="B Nazanin" w:hint="eastAsia"/>
          <w:szCs w:val="28"/>
          <w:rtl/>
          <w:lang w:bidi="fa-IR"/>
        </w:rPr>
        <w:t>اح</w:t>
      </w:r>
      <w:r w:rsidR="00911BB0" w:rsidRPr="00911BB0">
        <w:rPr>
          <w:rFonts w:asciiTheme="majorBidi" w:hAnsiTheme="majorBidi" w:cs="B Nazanin"/>
          <w:szCs w:val="28"/>
          <w:rtl/>
          <w:lang w:bidi="fa-IR"/>
        </w:rPr>
        <w:t xml:space="preserve"> است</w:t>
      </w:r>
      <w:r w:rsidR="00F632D9">
        <w:rPr>
          <w:rFonts w:asciiTheme="majorBidi" w:hAnsiTheme="majorBidi" w:cs="B Nazanin" w:hint="cs"/>
          <w:szCs w:val="28"/>
          <w:rtl/>
          <w:lang w:bidi="fa-IR"/>
        </w:rPr>
        <w:t>.</w:t>
      </w:r>
    </w:p>
    <w:p w14:paraId="5088CE1B" w14:textId="77777777" w:rsidR="00F17CE3" w:rsidRDefault="00911BB0" w:rsidP="00417634">
      <w:pPr>
        <w:pStyle w:val="ListParagraph"/>
        <w:numPr>
          <w:ilvl w:val="0"/>
          <w:numId w:val="19"/>
        </w:numPr>
        <w:bidi/>
        <w:spacing w:line="360" w:lineRule="auto"/>
        <w:ind w:left="0" w:firstLine="0"/>
        <w:rPr>
          <w:rFonts w:asciiTheme="majorBidi" w:hAnsiTheme="majorBidi" w:cs="B Nazanin"/>
          <w:szCs w:val="28"/>
          <w:lang w:bidi="fa-IR"/>
        </w:rPr>
      </w:pPr>
      <w:r w:rsidRPr="00F632D9">
        <w:rPr>
          <w:rFonts w:asciiTheme="majorBidi" w:hAnsiTheme="majorBidi" w:cs="B Nazanin"/>
          <w:szCs w:val="28"/>
          <w:rtl/>
          <w:lang w:bidi="fa-IR"/>
        </w:rPr>
        <w:t>اقتصاددانان</w:t>
      </w:r>
      <w:r w:rsidR="00F632D9">
        <w:rPr>
          <w:rFonts w:asciiTheme="majorBidi" w:hAnsiTheme="majorBidi" w:cs="B Nazanin" w:hint="cs"/>
          <w:szCs w:val="28"/>
          <w:rtl/>
          <w:lang w:bidi="fa-IR"/>
        </w:rPr>
        <w:t>، یک اق</w:t>
      </w:r>
      <w:r w:rsidRPr="00F632D9">
        <w:rPr>
          <w:rFonts w:asciiTheme="majorBidi" w:hAnsiTheme="majorBidi" w:cs="B Nazanin"/>
          <w:szCs w:val="28"/>
          <w:rtl/>
          <w:lang w:bidi="fa-IR"/>
        </w:rPr>
        <w:t>تصاد را در صورت</w:t>
      </w:r>
      <w:r w:rsidRPr="00F632D9">
        <w:rPr>
          <w:rFonts w:asciiTheme="majorBidi" w:hAnsiTheme="majorBidi" w:cs="B Nazanin" w:hint="cs"/>
          <w:szCs w:val="28"/>
          <w:rtl/>
          <w:lang w:bidi="fa-IR"/>
        </w:rPr>
        <w:t>ی</w:t>
      </w:r>
      <w:r w:rsidRPr="00F632D9">
        <w:rPr>
          <w:rFonts w:asciiTheme="majorBidi" w:hAnsiTheme="majorBidi" w:cs="B Nazanin"/>
          <w:szCs w:val="28"/>
          <w:rtl/>
          <w:lang w:bidi="fa-IR"/>
        </w:rPr>
        <w:t xml:space="preserve"> </w:t>
      </w:r>
      <w:r w:rsidR="00F632D9">
        <w:rPr>
          <w:rFonts w:asciiTheme="majorBidi" w:hAnsiTheme="majorBidi" w:cs="B Nazanin" w:hint="cs"/>
          <w:szCs w:val="28"/>
          <w:rtl/>
          <w:lang w:bidi="fa-IR"/>
        </w:rPr>
        <w:t>«</w:t>
      </w:r>
      <w:r w:rsidRPr="00F632D9">
        <w:rPr>
          <w:rFonts w:asciiTheme="majorBidi" w:hAnsiTheme="majorBidi" w:cs="B Nazanin"/>
          <w:szCs w:val="28"/>
          <w:rtl/>
          <w:lang w:bidi="fa-IR"/>
        </w:rPr>
        <w:t>کارا</w:t>
      </w:r>
      <w:r w:rsidR="00F632D9">
        <w:rPr>
          <w:rFonts w:asciiTheme="majorBidi" w:hAnsiTheme="majorBidi" w:cs="B Nazanin" w:hint="cs"/>
          <w:szCs w:val="28"/>
          <w:rtl/>
          <w:lang w:bidi="fa-IR"/>
        </w:rPr>
        <w:t>»</w:t>
      </w:r>
      <w:r w:rsidRPr="00F632D9">
        <w:rPr>
          <w:rFonts w:asciiTheme="majorBidi" w:hAnsiTheme="majorBidi" w:cs="B Nazanin"/>
          <w:szCs w:val="28"/>
          <w:rtl/>
          <w:lang w:bidi="fa-IR"/>
        </w:rPr>
        <w:t xml:space="preserve"> م</w:t>
      </w:r>
      <w:r w:rsidRPr="00F632D9">
        <w:rPr>
          <w:rFonts w:asciiTheme="majorBidi" w:hAnsiTheme="majorBidi" w:cs="B Nazanin" w:hint="cs"/>
          <w:szCs w:val="28"/>
          <w:rtl/>
          <w:lang w:bidi="fa-IR"/>
        </w:rPr>
        <w:t>ی</w:t>
      </w:r>
      <w:r w:rsidR="00F632D9">
        <w:rPr>
          <w:rFonts w:asciiTheme="majorBidi" w:hAnsiTheme="majorBidi" w:cs="B Nazanin"/>
          <w:szCs w:val="28"/>
          <w:rtl/>
          <w:lang w:bidi="fa-IR"/>
        </w:rPr>
        <w:softHyphen/>
      </w:r>
      <w:r w:rsidRPr="00F632D9">
        <w:rPr>
          <w:rFonts w:asciiTheme="majorBidi" w:hAnsiTheme="majorBidi" w:cs="B Nazanin"/>
          <w:szCs w:val="28"/>
          <w:rtl/>
          <w:lang w:bidi="fa-IR"/>
        </w:rPr>
        <w:t>دانند که نوع خاص</w:t>
      </w:r>
      <w:r w:rsidRPr="00F632D9">
        <w:rPr>
          <w:rFonts w:asciiTheme="majorBidi" w:hAnsiTheme="majorBidi" w:cs="B Nazanin" w:hint="cs"/>
          <w:szCs w:val="28"/>
          <w:rtl/>
          <w:lang w:bidi="fa-IR"/>
        </w:rPr>
        <w:t>ی</w:t>
      </w:r>
      <w:r w:rsidRPr="00F632D9">
        <w:rPr>
          <w:rFonts w:asciiTheme="majorBidi" w:hAnsiTheme="majorBidi" w:cs="B Nazanin"/>
          <w:szCs w:val="28"/>
          <w:rtl/>
          <w:lang w:bidi="fa-IR"/>
        </w:rPr>
        <w:t xml:space="preserve"> از نت</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جه</w:t>
      </w:r>
      <w:r w:rsidRPr="00F632D9">
        <w:rPr>
          <w:rFonts w:asciiTheme="majorBidi" w:hAnsiTheme="majorBidi" w:cs="B Nazanin"/>
          <w:szCs w:val="28"/>
          <w:rtl/>
          <w:lang w:bidi="fa-IR"/>
        </w:rPr>
        <w:t xml:space="preserve"> را به دنبال داشته باشد که سودگرا</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ان</w:t>
      </w:r>
      <w:r w:rsidRPr="00F632D9">
        <w:rPr>
          <w:rFonts w:asciiTheme="majorBidi" w:hAnsiTheme="majorBidi" w:cs="B Nazanin"/>
          <w:szCs w:val="28"/>
          <w:rtl/>
          <w:lang w:bidi="fa-IR"/>
        </w:rPr>
        <w:t xml:space="preserve"> غ</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ر</w:t>
      </w:r>
      <w:r w:rsidRPr="00F632D9">
        <w:rPr>
          <w:rFonts w:asciiTheme="majorBidi" w:hAnsiTheme="majorBidi" w:cs="B Nazanin"/>
          <w:szCs w:val="28"/>
          <w:rtl/>
          <w:lang w:bidi="fa-IR"/>
        </w:rPr>
        <w:t>ع</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ن</w:t>
      </w:r>
      <w:r w:rsidRPr="00F632D9">
        <w:rPr>
          <w:rFonts w:asciiTheme="majorBidi" w:hAnsiTheme="majorBidi" w:cs="B Nazanin" w:hint="cs"/>
          <w:szCs w:val="28"/>
          <w:rtl/>
          <w:lang w:bidi="fa-IR"/>
        </w:rPr>
        <w:t>ی</w:t>
      </w:r>
      <w:r w:rsidRPr="00F632D9">
        <w:rPr>
          <w:rFonts w:asciiTheme="majorBidi" w:hAnsiTheme="majorBidi" w:cs="B Nazanin"/>
          <w:szCs w:val="28"/>
          <w:rtl/>
          <w:lang w:bidi="fa-IR"/>
        </w:rPr>
        <w:t xml:space="preserve"> آن را بپذ</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رند</w:t>
      </w:r>
      <w:r w:rsidR="00F17CE3">
        <w:rPr>
          <w:rFonts w:asciiTheme="majorBidi" w:hAnsiTheme="majorBidi" w:cs="B Nazanin" w:hint="cs"/>
          <w:szCs w:val="28"/>
          <w:rtl/>
          <w:lang w:bidi="fa-IR"/>
        </w:rPr>
        <w:t>؛</w:t>
      </w:r>
      <w:r w:rsidRPr="00F632D9">
        <w:rPr>
          <w:rFonts w:asciiTheme="majorBidi" w:hAnsiTheme="majorBidi" w:cs="B Nazanin"/>
          <w:szCs w:val="28"/>
          <w:rtl/>
          <w:lang w:bidi="fa-IR"/>
        </w:rPr>
        <w:t xml:space="preserve"> </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عن</w:t>
      </w:r>
      <w:r w:rsidRPr="00F632D9">
        <w:rPr>
          <w:rFonts w:asciiTheme="majorBidi" w:hAnsiTheme="majorBidi" w:cs="B Nazanin" w:hint="cs"/>
          <w:szCs w:val="28"/>
          <w:rtl/>
          <w:lang w:bidi="fa-IR"/>
        </w:rPr>
        <w:t>ی</w:t>
      </w:r>
      <w:r w:rsidRPr="00F632D9">
        <w:rPr>
          <w:rFonts w:asciiTheme="majorBidi" w:hAnsiTheme="majorBidi" w:cs="B Nazanin"/>
          <w:szCs w:val="28"/>
          <w:rtl/>
          <w:lang w:bidi="fa-IR"/>
        </w:rPr>
        <w:t xml:space="preserve"> ا</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نکه</w:t>
      </w:r>
      <w:r w:rsidRPr="00F632D9">
        <w:rPr>
          <w:rFonts w:asciiTheme="majorBidi" w:hAnsiTheme="majorBidi" w:cs="B Nazanin"/>
          <w:szCs w:val="28"/>
          <w:rtl/>
          <w:lang w:bidi="fa-IR"/>
        </w:rPr>
        <w:t xml:space="preserve"> ه</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چ‌کس</w:t>
      </w:r>
      <w:r w:rsidR="00F17CE3">
        <w:rPr>
          <w:rFonts w:asciiTheme="majorBidi" w:hAnsiTheme="majorBidi" w:cs="B Nazanin" w:hint="cs"/>
          <w:szCs w:val="28"/>
          <w:rtl/>
          <w:lang w:bidi="fa-IR"/>
        </w:rPr>
        <w:t xml:space="preserve"> را</w:t>
      </w:r>
      <w:r w:rsidRPr="00F632D9">
        <w:rPr>
          <w:rFonts w:asciiTheme="majorBidi" w:hAnsiTheme="majorBidi" w:cs="B Nazanin"/>
          <w:szCs w:val="28"/>
          <w:rtl/>
          <w:lang w:bidi="fa-IR"/>
        </w:rPr>
        <w:t xml:space="preserve"> نم</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توان</w:t>
      </w:r>
      <w:r w:rsidRPr="00F632D9">
        <w:rPr>
          <w:rFonts w:asciiTheme="majorBidi" w:hAnsiTheme="majorBidi" w:cs="B Nazanin"/>
          <w:szCs w:val="28"/>
          <w:rtl/>
          <w:lang w:bidi="fa-IR"/>
        </w:rPr>
        <w:t xml:space="preserve"> خوشحال‌تر ساخت مگر ا</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نکه</w:t>
      </w:r>
      <w:r w:rsidRPr="00F632D9">
        <w:rPr>
          <w:rFonts w:asciiTheme="majorBidi" w:hAnsiTheme="majorBidi" w:cs="B Nazanin"/>
          <w:szCs w:val="28"/>
          <w:rtl/>
          <w:lang w:bidi="fa-IR"/>
        </w:rPr>
        <w:t xml:space="preserve"> شخص </w:t>
      </w:r>
      <w:r w:rsidRPr="00F632D9">
        <w:rPr>
          <w:rFonts w:asciiTheme="majorBidi" w:hAnsiTheme="majorBidi" w:cs="B Nazanin"/>
          <w:szCs w:val="28"/>
          <w:rtl/>
          <w:lang w:bidi="fa-IR"/>
        </w:rPr>
        <w:lastRenderedPageBreak/>
        <w:t>د</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گر</w:t>
      </w:r>
      <w:r w:rsidRPr="00F632D9">
        <w:rPr>
          <w:rFonts w:asciiTheme="majorBidi" w:hAnsiTheme="majorBidi" w:cs="B Nazanin" w:hint="cs"/>
          <w:szCs w:val="28"/>
          <w:rtl/>
          <w:lang w:bidi="fa-IR"/>
        </w:rPr>
        <w:t>ی</w:t>
      </w:r>
      <w:r w:rsidRPr="00F632D9">
        <w:rPr>
          <w:rFonts w:asciiTheme="majorBidi" w:hAnsiTheme="majorBidi" w:cs="B Nazanin"/>
          <w:szCs w:val="28"/>
          <w:rtl/>
          <w:lang w:bidi="fa-IR"/>
        </w:rPr>
        <w:t xml:space="preserve"> کمتر خوشحال شده باشد</w:t>
      </w:r>
      <w:r w:rsidR="00F17CE3">
        <w:rPr>
          <w:rFonts w:asciiTheme="majorBidi" w:hAnsiTheme="majorBidi" w:cs="B Nazanin" w:hint="cs"/>
          <w:szCs w:val="28"/>
          <w:rtl/>
          <w:lang w:bidi="fa-IR"/>
        </w:rPr>
        <w:t>.</w:t>
      </w:r>
      <w:r w:rsidRPr="00F632D9">
        <w:rPr>
          <w:rFonts w:asciiTheme="majorBidi" w:hAnsiTheme="majorBidi" w:cs="B Nazanin"/>
          <w:szCs w:val="28"/>
          <w:rtl/>
          <w:lang w:bidi="fa-IR"/>
        </w:rPr>
        <w:t xml:space="preserve"> </w:t>
      </w:r>
      <w:r w:rsidR="00F17CE3">
        <w:rPr>
          <w:rFonts w:asciiTheme="majorBidi" w:hAnsiTheme="majorBidi" w:cs="B Nazanin" w:hint="cs"/>
          <w:szCs w:val="28"/>
          <w:rtl/>
          <w:lang w:bidi="fa-IR"/>
        </w:rPr>
        <w:t>همان</w:t>
      </w:r>
      <w:r w:rsidRPr="00F632D9">
        <w:rPr>
          <w:rFonts w:asciiTheme="majorBidi" w:hAnsiTheme="majorBidi" w:cs="B Nazanin"/>
          <w:szCs w:val="28"/>
          <w:rtl/>
          <w:lang w:bidi="fa-IR"/>
        </w:rPr>
        <w:t>گونه که در فصل ۳ اشاره شد</w:t>
      </w:r>
      <w:r w:rsidR="00F17CE3">
        <w:rPr>
          <w:rFonts w:asciiTheme="majorBidi" w:hAnsiTheme="majorBidi" w:cs="B Nazanin" w:hint="cs"/>
          <w:szCs w:val="28"/>
          <w:rtl/>
          <w:lang w:bidi="fa-IR"/>
        </w:rPr>
        <w:t>،</w:t>
      </w:r>
      <w:r w:rsidRPr="00F632D9">
        <w:rPr>
          <w:rFonts w:asciiTheme="majorBidi" w:hAnsiTheme="majorBidi" w:cs="B Nazanin"/>
          <w:szCs w:val="28"/>
          <w:rtl/>
          <w:lang w:bidi="fa-IR"/>
        </w:rPr>
        <w:t xml:space="preserve"> چن</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ن</w:t>
      </w:r>
      <w:r w:rsidRPr="00F632D9">
        <w:rPr>
          <w:rFonts w:asciiTheme="majorBidi" w:hAnsiTheme="majorBidi" w:cs="B Nazanin"/>
          <w:szCs w:val="28"/>
          <w:rtl/>
          <w:lang w:bidi="fa-IR"/>
        </w:rPr>
        <w:t xml:space="preserve"> وضع</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ت</w:t>
      </w:r>
      <w:r w:rsidRPr="00F632D9">
        <w:rPr>
          <w:rFonts w:asciiTheme="majorBidi" w:hAnsiTheme="majorBidi" w:cs="B Nazanin" w:hint="cs"/>
          <w:szCs w:val="28"/>
          <w:rtl/>
          <w:lang w:bidi="fa-IR"/>
        </w:rPr>
        <w:t>ی</w:t>
      </w:r>
      <w:r w:rsidRPr="00F632D9">
        <w:rPr>
          <w:rFonts w:asciiTheme="majorBidi" w:hAnsiTheme="majorBidi" w:cs="B Nazanin"/>
          <w:szCs w:val="28"/>
          <w:rtl/>
          <w:lang w:bidi="fa-IR"/>
        </w:rPr>
        <w:t xml:space="preserve"> تحت عنوان وضع</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ت</w:t>
      </w:r>
      <w:r w:rsidRPr="00F632D9">
        <w:rPr>
          <w:rFonts w:asciiTheme="majorBidi" w:hAnsiTheme="majorBidi" w:cs="B Nazanin"/>
          <w:szCs w:val="28"/>
          <w:rtl/>
          <w:lang w:bidi="fa-IR"/>
        </w:rPr>
        <w:t xml:space="preserve"> به</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نه</w:t>
      </w:r>
      <w:r w:rsidRPr="00F632D9">
        <w:rPr>
          <w:rFonts w:asciiTheme="majorBidi" w:hAnsiTheme="majorBidi" w:cs="B Nazanin"/>
          <w:szCs w:val="28"/>
          <w:rtl/>
          <w:lang w:bidi="fa-IR"/>
        </w:rPr>
        <w:t xml:space="preserve"> پارتو</w:t>
      </w:r>
      <w:r w:rsidR="00F17CE3">
        <w:rPr>
          <w:rStyle w:val="FootnoteReference"/>
          <w:rFonts w:asciiTheme="majorBidi" w:hAnsiTheme="majorBidi" w:cs="B Nazanin"/>
          <w:szCs w:val="28"/>
          <w:rtl/>
          <w:lang w:bidi="fa-IR"/>
        </w:rPr>
        <w:footnoteReference w:id="183"/>
      </w:r>
      <w:r w:rsidRPr="00F632D9">
        <w:rPr>
          <w:rFonts w:asciiTheme="majorBidi" w:hAnsiTheme="majorBidi" w:cs="B Nazanin"/>
          <w:szCs w:val="28"/>
          <w:rtl/>
          <w:lang w:bidi="fa-IR"/>
        </w:rPr>
        <w:t xml:space="preserve"> خوانده م</w:t>
      </w:r>
      <w:r w:rsidRPr="00F632D9">
        <w:rPr>
          <w:rFonts w:asciiTheme="majorBidi" w:hAnsiTheme="majorBidi" w:cs="B Nazanin" w:hint="cs"/>
          <w:szCs w:val="28"/>
          <w:rtl/>
          <w:lang w:bidi="fa-IR"/>
        </w:rPr>
        <w:t>ی</w:t>
      </w:r>
      <w:r w:rsidR="00F17CE3">
        <w:rPr>
          <w:rFonts w:asciiTheme="majorBidi" w:hAnsiTheme="majorBidi" w:cs="B Nazanin"/>
          <w:szCs w:val="28"/>
          <w:rtl/>
          <w:lang w:bidi="fa-IR"/>
        </w:rPr>
        <w:softHyphen/>
      </w:r>
      <w:r w:rsidRPr="00F632D9">
        <w:rPr>
          <w:rFonts w:asciiTheme="majorBidi" w:hAnsiTheme="majorBidi" w:cs="B Nazanin"/>
          <w:szCs w:val="28"/>
          <w:rtl/>
          <w:lang w:bidi="fa-IR"/>
        </w:rPr>
        <w:t>شود</w:t>
      </w:r>
      <w:r w:rsidR="00F17CE3">
        <w:rPr>
          <w:rFonts w:asciiTheme="majorBidi" w:hAnsiTheme="majorBidi" w:cs="B Nazanin" w:hint="cs"/>
          <w:szCs w:val="28"/>
          <w:rtl/>
          <w:lang w:bidi="fa-IR"/>
        </w:rPr>
        <w:t>.</w:t>
      </w:r>
    </w:p>
    <w:p w14:paraId="468DFA68" w14:textId="77777777" w:rsidR="00344DA8" w:rsidRDefault="00911BB0" w:rsidP="00417634">
      <w:pPr>
        <w:pStyle w:val="ListParagraph"/>
        <w:numPr>
          <w:ilvl w:val="0"/>
          <w:numId w:val="19"/>
        </w:numPr>
        <w:bidi/>
        <w:spacing w:line="360" w:lineRule="auto"/>
        <w:ind w:left="0" w:firstLine="0"/>
        <w:rPr>
          <w:rFonts w:asciiTheme="majorBidi" w:hAnsiTheme="majorBidi" w:cs="B Nazanin"/>
          <w:szCs w:val="28"/>
          <w:lang w:bidi="fa-IR"/>
        </w:rPr>
      </w:pPr>
      <w:r w:rsidRPr="00F632D9">
        <w:rPr>
          <w:rFonts w:asciiTheme="majorBidi" w:hAnsiTheme="majorBidi" w:cs="B Nazanin"/>
          <w:szCs w:val="28"/>
          <w:rtl/>
          <w:lang w:bidi="fa-IR"/>
        </w:rPr>
        <w:t xml:space="preserve"> مهندسان صنا</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ع</w:t>
      </w:r>
      <w:r w:rsidR="00344DA8">
        <w:rPr>
          <w:rFonts w:asciiTheme="majorBidi" w:hAnsiTheme="majorBidi" w:cs="B Nazanin" w:hint="cs"/>
          <w:szCs w:val="28"/>
          <w:rtl/>
          <w:lang w:bidi="fa-IR"/>
        </w:rPr>
        <w:t>، یک</w:t>
      </w:r>
      <w:r w:rsidRPr="00F632D9">
        <w:rPr>
          <w:rFonts w:asciiTheme="majorBidi" w:hAnsiTheme="majorBidi" w:cs="B Nazanin"/>
          <w:szCs w:val="28"/>
          <w:rtl/>
          <w:lang w:bidi="fa-IR"/>
        </w:rPr>
        <w:t xml:space="preserve"> کارخانه را </w:t>
      </w:r>
      <w:r w:rsidR="00344DA8">
        <w:rPr>
          <w:rFonts w:asciiTheme="majorBidi" w:hAnsiTheme="majorBidi" w:cs="B Nazanin" w:hint="cs"/>
          <w:szCs w:val="28"/>
          <w:rtl/>
          <w:lang w:bidi="fa-IR"/>
        </w:rPr>
        <w:t>«</w:t>
      </w:r>
      <w:r w:rsidRPr="00F632D9">
        <w:rPr>
          <w:rFonts w:asciiTheme="majorBidi" w:hAnsiTheme="majorBidi" w:cs="B Nazanin"/>
          <w:szCs w:val="28"/>
          <w:rtl/>
          <w:lang w:bidi="fa-IR"/>
        </w:rPr>
        <w:t>کارا</w:t>
      </w:r>
      <w:r w:rsidR="00344DA8">
        <w:rPr>
          <w:rFonts w:asciiTheme="majorBidi" w:hAnsiTheme="majorBidi" w:cs="B Nazanin" w:hint="cs"/>
          <w:szCs w:val="28"/>
          <w:rtl/>
          <w:lang w:bidi="fa-IR"/>
        </w:rPr>
        <w:t>»</w:t>
      </w:r>
      <w:r w:rsidRPr="00F632D9">
        <w:rPr>
          <w:rFonts w:asciiTheme="majorBidi" w:hAnsiTheme="majorBidi" w:cs="B Nazanin"/>
          <w:szCs w:val="28"/>
          <w:rtl/>
          <w:lang w:bidi="fa-IR"/>
        </w:rPr>
        <w:t xml:space="preserve"> م</w:t>
      </w:r>
      <w:r w:rsidRPr="00F632D9">
        <w:rPr>
          <w:rFonts w:asciiTheme="majorBidi" w:hAnsiTheme="majorBidi" w:cs="B Nazanin" w:hint="cs"/>
          <w:szCs w:val="28"/>
          <w:rtl/>
          <w:lang w:bidi="fa-IR"/>
        </w:rPr>
        <w:t>ی</w:t>
      </w:r>
      <w:r w:rsidR="00344DA8">
        <w:rPr>
          <w:rFonts w:asciiTheme="majorBidi" w:hAnsiTheme="majorBidi" w:cs="B Nazanin"/>
          <w:szCs w:val="28"/>
          <w:rtl/>
          <w:lang w:bidi="fa-IR"/>
        </w:rPr>
        <w:softHyphen/>
      </w:r>
      <w:r w:rsidRPr="00F632D9">
        <w:rPr>
          <w:rFonts w:asciiTheme="majorBidi" w:hAnsiTheme="majorBidi" w:cs="B Nazanin"/>
          <w:szCs w:val="28"/>
          <w:rtl/>
          <w:lang w:bidi="fa-IR"/>
        </w:rPr>
        <w:t xml:space="preserve">دانند </w:t>
      </w:r>
      <w:r w:rsidR="00344DA8">
        <w:rPr>
          <w:rFonts w:asciiTheme="majorBidi" w:hAnsiTheme="majorBidi" w:cs="B Nazanin" w:hint="cs"/>
          <w:szCs w:val="28"/>
          <w:rtl/>
          <w:lang w:bidi="fa-IR"/>
        </w:rPr>
        <w:t>چنان</w:t>
      </w:r>
      <w:r w:rsidRPr="00F632D9">
        <w:rPr>
          <w:rFonts w:asciiTheme="majorBidi" w:hAnsiTheme="majorBidi" w:cs="B Nazanin"/>
          <w:szCs w:val="28"/>
          <w:rtl/>
          <w:lang w:bidi="fa-IR"/>
        </w:rPr>
        <w:t>چه کارکرد</w:t>
      </w:r>
      <w:r w:rsidR="00344DA8">
        <w:rPr>
          <w:rFonts w:asciiTheme="majorBidi" w:hAnsiTheme="majorBidi" w:cs="B Nazanin" w:hint="cs"/>
          <w:szCs w:val="28"/>
          <w:rtl/>
          <w:lang w:bidi="fa-IR"/>
        </w:rPr>
        <w:t xml:space="preserve"> و</w:t>
      </w:r>
      <w:r w:rsidRPr="00F632D9">
        <w:rPr>
          <w:rFonts w:asciiTheme="majorBidi" w:hAnsiTheme="majorBidi" w:cs="B Nazanin"/>
          <w:szCs w:val="28"/>
          <w:rtl/>
          <w:lang w:bidi="fa-IR"/>
        </w:rPr>
        <w:t xml:space="preserve"> عمل</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ات</w:t>
      </w:r>
      <w:r w:rsidRPr="00F632D9">
        <w:rPr>
          <w:rFonts w:asciiTheme="majorBidi" w:hAnsiTheme="majorBidi" w:cs="B Nazanin"/>
          <w:szCs w:val="28"/>
          <w:rtl/>
          <w:lang w:bidi="fa-IR"/>
        </w:rPr>
        <w:t xml:space="preserve"> آن با حداقل هز</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نه</w:t>
      </w:r>
      <w:r w:rsidRPr="00F632D9">
        <w:rPr>
          <w:rFonts w:asciiTheme="majorBidi" w:hAnsiTheme="majorBidi" w:cs="B Nazanin"/>
          <w:szCs w:val="28"/>
          <w:rtl/>
          <w:lang w:bidi="fa-IR"/>
        </w:rPr>
        <w:t xml:space="preserve"> به ازا</w:t>
      </w:r>
      <w:r w:rsidRPr="00F632D9">
        <w:rPr>
          <w:rFonts w:asciiTheme="majorBidi" w:hAnsiTheme="majorBidi" w:cs="B Nazanin" w:hint="cs"/>
          <w:szCs w:val="28"/>
          <w:rtl/>
          <w:lang w:bidi="fa-IR"/>
        </w:rPr>
        <w:t>ی</w:t>
      </w:r>
      <w:r w:rsidRPr="00F632D9">
        <w:rPr>
          <w:rFonts w:asciiTheme="majorBidi" w:hAnsiTheme="majorBidi" w:cs="B Nazanin"/>
          <w:szCs w:val="28"/>
          <w:rtl/>
          <w:lang w:bidi="fa-IR"/>
        </w:rPr>
        <w:t xml:space="preserve"> هر واحد برونداد صورت بگ</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رد</w:t>
      </w:r>
      <w:r w:rsidR="00344DA8">
        <w:rPr>
          <w:rFonts w:asciiTheme="majorBidi" w:hAnsiTheme="majorBidi" w:cs="B Nazanin" w:hint="cs"/>
          <w:szCs w:val="28"/>
          <w:rtl/>
          <w:lang w:bidi="fa-IR"/>
        </w:rPr>
        <w:t>.</w:t>
      </w:r>
    </w:p>
    <w:p w14:paraId="32C250FE" w14:textId="77777777" w:rsidR="00777AB6" w:rsidRDefault="00911BB0" w:rsidP="00417634">
      <w:pPr>
        <w:pStyle w:val="ListParagraph"/>
        <w:numPr>
          <w:ilvl w:val="0"/>
          <w:numId w:val="19"/>
        </w:numPr>
        <w:bidi/>
        <w:spacing w:line="360" w:lineRule="auto"/>
        <w:ind w:left="0" w:firstLine="0"/>
        <w:rPr>
          <w:rFonts w:asciiTheme="majorBidi" w:hAnsiTheme="majorBidi" w:cs="B Nazanin"/>
          <w:szCs w:val="28"/>
          <w:lang w:bidi="fa-IR"/>
        </w:rPr>
      </w:pPr>
      <w:r w:rsidRPr="00F632D9">
        <w:rPr>
          <w:rFonts w:asciiTheme="majorBidi" w:hAnsiTheme="majorBidi" w:cs="B Nazanin"/>
          <w:szCs w:val="28"/>
          <w:rtl/>
          <w:lang w:bidi="fa-IR"/>
        </w:rPr>
        <w:t xml:space="preserve"> مد</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ران</w:t>
      </w:r>
      <w:r w:rsidRPr="00F632D9">
        <w:rPr>
          <w:rFonts w:asciiTheme="majorBidi" w:hAnsiTheme="majorBidi" w:cs="B Nazanin"/>
          <w:szCs w:val="28"/>
          <w:rtl/>
          <w:lang w:bidi="fa-IR"/>
        </w:rPr>
        <w:t xml:space="preserve"> اجرا</w:t>
      </w:r>
      <w:r w:rsidRPr="00F632D9">
        <w:rPr>
          <w:rFonts w:asciiTheme="majorBidi" w:hAnsiTheme="majorBidi" w:cs="B Nazanin" w:hint="cs"/>
          <w:szCs w:val="28"/>
          <w:rtl/>
          <w:lang w:bidi="fa-IR"/>
        </w:rPr>
        <w:t>یی</w:t>
      </w:r>
      <w:r w:rsidRPr="00F632D9">
        <w:rPr>
          <w:rFonts w:asciiTheme="majorBidi" w:hAnsiTheme="majorBidi" w:cs="B Nazanin"/>
          <w:szCs w:val="28"/>
          <w:rtl/>
          <w:lang w:bidi="fa-IR"/>
        </w:rPr>
        <w:t xml:space="preserve"> بازرگان</w:t>
      </w:r>
      <w:r w:rsidRPr="00F632D9">
        <w:rPr>
          <w:rFonts w:asciiTheme="majorBidi" w:hAnsiTheme="majorBidi" w:cs="B Nazanin" w:hint="cs"/>
          <w:szCs w:val="28"/>
          <w:rtl/>
          <w:lang w:bidi="fa-IR"/>
        </w:rPr>
        <w:t>ی</w:t>
      </w:r>
      <w:r w:rsidR="00344DA8">
        <w:rPr>
          <w:rFonts w:asciiTheme="majorBidi" w:hAnsiTheme="majorBidi" w:cs="B Nazanin" w:hint="cs"/>
          <w:szCs w:val="28"/>
          <w:rtl/>
          <w:lang w:bidi="fa-IR"/>
        </w:rPr>
        <w:t>،</w:t>
      </w:r>
      <w:r w:rsidRPr="00F632D9">
        <w:rPr>
          <w:rFonts w:asciiTheme="majorBidi" w:hAnsiTheme="majorBidi" w:cs="B Nazanin"/>
          <w:szCs w:val="28"/>
          <w:rtl/>
          <w:lang w:bidi="fa-IR"/>
        </w:rPr>
        <w:t xml:space="preserve"> زمان</w:t>
      </w:r>
      <w:r w:rsidRPr="00F632D9">
        <w:rPr>
          <w:rFonts w:asciiTheme="majorBidi" w:hAnsiTheme="majorBidi" w:cs="B Nazanin" w:hint="cs"/>
          <w:szCs w:val="28"/>
          <w:rtl/>
          <w:lang w:bidi="fa-IR"/>
        </w:rPr>
        <w:t>ی</w:t>
      </w:r>
      <w:r w:rsidRPr="00F632D9">
        <w:rPr>
          <w:rFonts w:asciiTheme="majorBidi" w:hAnsiTheme="majorBidi" w:cs="B Nazanin"/>
          <w:szCs w:val="28"/>
          <w:rtl/>
          <w:lang w:bidi="fa-IR"/>
        </w:rPr>
        <w:t xml:space="preserve"> به کارگ</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ر</w:t>
      </w:r>
      <w:r w:rsidRPr="00F632D9">
        <w:rPr>
          <w:rFonts w:asciiTheme="majorBidi" w:hAnsiTheme="majorBidi" w:cs="B Nazanin" w:hint="cs"/>
          <w:szCs w:val="28"/>
          <w:rtl/>
          <w:lang w:bidi="fa-IR"/>
        </w:rPr>
        <w:t>ی</w:t>
      </w:r>
      <w:r w:rsidRPr="00F632D9">
        <w:rPr>
          <w:rFonts w:asciiTheme="majorBidi" w:hAnsiTheme="majorBidi" w:cs="B Nazanin"/>
          <w:szCs w:val="28"/>
          <w:rtl/>
          <w:lang w:bidi="fa-IR"/>
        </w:rPr>
        <w:t xml:space="preserve"> سرما</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ه‌گذار</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ها</w:t>
      </w:r>
      <w:r w:rsidRPr="00F632D9">
        <w:rPr>
          <w:rFonts w:asciiTheme="majorBidi" w:hAnsiTheme="majorBidi" w:cs="B Nazanin" w:hint="cs"/>
          <w:szCs w:val="28"/>
          <w:rtl/>
          <w:lang w:bidi="fa-IR"/>
        </w:rPr>
        <w:t>ی</w:t>
      </w:r>
      <w:r w:rsidRPr="00F632D9">
        <w:rPr>
          <w:rFonts w:asciiTheme="majorBidi" w:hAnsiTheme="majorBidi" w:cs="B Nazanin"/>
          <w:szCs w:val="28"/>
          <w:rtl/>
          <w:lang w:bidi="fa-IR"/>
        </w:rPr>
        <w:t xml:space="preserve"> محدود را </w:t>
      </w:r>
      <w:r w:rsidR="00344DA8">
        <w:rPr>
          <w:rFonts w:asciiTheme="majorBidi" w:hAnsiTheme="majorBidi" w:cs="B Nazanin" w:hint="cs"/>
          <w:szCs w:val="28"/>
          <w:rtl/>
          <w:lang w:bidi="fa-IR"/>
        </w:rPr>
        <w:t>«</w:t>
      </w:r>
      <w:r w:rsidRPr="00F632D9">
        <w:rPr>
          <w:rFonts w:asciiTheme="majorBidi" w:hAnsiTheme="majorBidi" w:cs="B Nazanin"/>
          <w:szCs w:val="28"/>
          <w:rtl/>
          <w:lang w:bidi="fa-IR"/>
        </w:rPr>
        <w:t>کارا</w:t>
      </w:r>
      <w:r w:rsidR="00344DA8">
        <w:rPr>
          <w:rFonts w:asciiTheme="majorBidi" w:hAnsiTheme="majorBidi" w:cs="B Nazanin" w:hint="cs"/>
          <w:szCs w:val="28"/>
          <w:rtl/>
          <w:lang w:bidi="fa-IR"/>
        </w:rPr>
        <w:t>»</w:t>
      </w:r>
      <w:r w:rsidRPr="00F632D9">
        <w:rPr>
          <w:rFonts w:asciiTheme="majorBidi" w:hAnsiTheme="majorBidi" w:cs="B Nazanin"/>
          <w:szCs w:val="28"/>
          <w:rtl/>
          <w:lang w:bidi="fa-IR"/>
        </w:rPr>
        <w:t xml:space="preserve"> م</w:t>
      </w:r>
      <w:r w:rsidRPr="00F632D9">
        <w:rPr>
          <w:rFonts w:asciiTheme="majorBidi" w:hAnsiTheme="majorBidi" w:cs="B Nazanin" w:hint="cs"/>
          <w:szCs w:val="28"/>
          <w:rtl/>
          <w:lang w:bidi="fa-IR"/>
        </w:rPr>
        <w:t>ی</w:t>
      </w:r>
      <w:r w:rsidR="00777AB6">
        <w:rPr>
          <w:rFonts w:asciiTheme="majorBidi" w:hAnsiTheme="majorBidi" w:cs="B Nazanin"/>
          <w:szCs w:val="28"/>
          <w:rtl/>
          <w:lang w:bidi="fa-IR"/>
        </w:rPr>
        <w:softHyphen/>
      </w:r>
      <w:r w:rsidRPr="00F632D9">
        <w:rPr>
          <w:rFonts w:asciiTheme="majorBidi" w:hAnsiTheme="majorBidi" w:cs="B Nazanin"/>
          <w:szCs w:val="28"/>
          <w:rtl/>
          <w:lang w:bidi="fa-IR"/>
        </w:rPr>
        <w:t>دانند که ب</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شتر</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ن</w:t>
      </w:r>
      <w:r w:rsidRPr="00F632D9">
        <w:rPr>
          <w:rFonts w:asciiTheme="majorBidi" w:hAnsiTheme="majorBidi" w:cs="B Nazanin"/>
          <w:szCs w:val="28"/>
          <w:rtl/>
          <w:lang w:bidi="fa-IR"/>
        </w:rPr>
        <w:t xml:space="preserve"> م</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زان</w:t>
      </w:r>
      <w:r w:rsidRPr="00F632D9">
        <w:rPr>
          <w:rFonts w:asciiTheme="majorBidi" w:hAnsiTheme="majorBidi" w:cs="B Nazanin"/>
          <w:szCs w:val="28"/>
          <w:rtl/>
          <w:lang w:bidi="fa-IR"/>
        </w:rPr>
        <w:t xml:space="preserve"> با</w:t>
      </w:r>
      <w:r w:rsidRPr="00F632D9">
        <w:rPr>
          <w:rFonts w:asciiTheme="majorBidi" w:hAnsiTheme="majorBidi" w:cs="B Nazanin" w:hint="eastAsia"/>
          <w:szCs w:val="28"/>
          <w:rtl/>
          <w:lang w:bidi="fa-IR"/>
        </w:rPr>
        <w:t>زگشت</w:t>
      </w:r>
      <w:r w:rsidRPr="00F632D9">
        <w:rPr>
          <w:rFonts w:asciiTheme="majorBidi" w:hAnsiTheme="majorBidi" w:cs="B Nazanin"/>
          <w:szCs w:val="28"/>
          <w:rtl/>
          <w:lang w:bidi="fa-IR"/>
        </w:rPr>
        <w:t xml:space="preserve"> </w:t>
      </w:r>
      <w:r w:rsidR="00777AB6">
        <w:rPr>
          <w:rFonts w:asciiTheme="majorBidi" w:hAnsiTheme="majorBidi" w:cs="B Nazanin" w:hint="cs"/>
          <w:szCs w:val="28"/>
          <w:rtl/>
          <w:lang w:bidi="fa-IR"/>
        </w:rPr>
        <w:t>(</w:t>
      </w:r>
      <w:r w:rsidRPr="00F632D9">
        <w:rPr>
          <w:rFonts w:asciiTheme="majorBidi" w:hAnsiTheme="majorBidi" w:cs="B Nazanin"/>
          <w:szCs w:val="28"/>
          <w:rtl/>
          <w:lang w:bidi="fa-IR"/>
        </w:rPr>
        <w:t>سرما</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ه</w:t>
      </w:r>
      <w:r w:rsidR="00777AB6">
        <w:rPr>
          <w:rFonts w:asciiTheme="majorBidi" w:hAnsiTheme="majorBidi" w:cs="B Nazanin" w:hint="cs"/>
          <w:szCs w:val="28"/>
          <w:rtl/>
          <w:lang w:bidi="fa-IR"/>
        </w:rPr>
        <w:t>)</w:t>
      </w:r>
      <w:r w:rsidRPr="00F632D9">
        <w:rPr>
          <w:rFonts w:asciiTheme="majorBidi" w:hAnsiTheme="majorBidi" w:cs="B Nazanin"/>
          <w:szCs w:val="28"/>
          <w:rtl/>
          <w:lang w:bidi="fa-IR"/>
        </w:rPr>
        <w:t xml:space="preserve"> را به دنبال داشته باشد</w:t>
      </w:r>
      <w:r w:rsidR="00777AB6">
        <w:rPr>
          <w:rFonts w:asciiTheme="majorBidi" w:hAnsiTheme="majorBidi" w:cs="B Nazanin" w:hint="cs"/>
          <w:szCs w:val="28"/>
          <w:rtl/>
          <w:lang w:bidi="fa-IR"/>
        </w:rPr>
        <w:t>.</w:t>
      </w:r>
      <w:r w:rsidRPr="00F632D9">
        <w:rPr>
          <w:rFonts w:asciiTheme="majorBidi" w:hAnsiTheme="majorBidi" w:cs="B Nazanin"/>
          <w:szCs w:val="28"/>
          <w:rtl/>
          <w:lang w:bidi="fa-IR"/>
        </w:rPr>
        <w:t xml:space="preserve"> </w:t>
      </w:r>
      <w:r w:rsidR="00777AB6">
        <w:rPr>
          <w:rFonts w:asciiTheme="majorBidi" w:hAnsiTheme="majorBidi" w:cs="B Nazanin" w:hint="cs"/>
          <w:szCs w:val="28"/>
          <w:rtl/>
          <w:lang w:bidi="fa-IR"/>
        </w:rPr>
        <w:t>چ</w:t>
      </w:r>
      <w:r w:rsidRPr="00F632D9">
        <w:rPr>
          <w:rFonts w:asciiTheme="majorBidi" w:hAnsiTheme="majorBidi" w:cs="B Nazanin"/>
          <w:szCs w:val="28"/>
          <w:rtl/>
          <w:lang w:bidi="fa-IR"/>
        </w:rPr>
        <w:t>ن</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ن</w:t>
      </w:r>
      <w:r w:rsidRPr="00F632D9">
        <w:rPr>
          <w:rFonts w:asciiTheme="majorBidi" w:hAnsiTheme="majorBidi" w:cs="B Nazanin"/>
          <w:szCs w:val="28"/>
          <w:rtl/>
          <w:lang w:bidi="fa-IR"/>
        </w:rPr>
        <w:t xml:space="preserve"> کاربرد معنا</w:t>
      </w:r>
      <w:r w:rsidRPr="00F632D9">
        <w:rPr>
          <w:rFonts w:asciiTheme="majorBidi" w:hAnsiTheme="majorBidi" w:cs="B Nazanin" w:hint="cs"/>
          <w:szCs w:val="28"/>
          <w:rtl/>
          <w:lang w:bidi="fa-IR"/>
        </w:rPr>
        <w:t>یی</w:t>
      </w:r>
      <w:r w:rsidRPr="00F632D9">
        <w:rPr>
          <w:rFonts w:asciiTheme="majorBidi" w:hAnsiTheme="majorBidi" w:cs="B Nazanin"/>
          <w:szCs w:val="28"/>
          <w:rtl/>
          <w:lang w:bidi="fa-IR"/>
        </w:rPr>
        <w:t xml:space="preserve"> </w:t>
      </w:r>
      <w:r w:rsidR="00777AB6">
        <w:rPr>
          <w:rFonts w:asciiTheme="majorBidi" w:hAnsiTheme="majorBidi" w:cs="B Nazanin" w:hint="cs"/>
          <w:szCs w:val="28"/>
          <w:rtl/>
          <w:lang w:bidi="fa-IR"/>
        </w:rPr>
        <w:t>بعضاً</w:t>
      </w:r>
      <w:r w:rsidRPr="00F632D9">
        <w:rPr>
          <w:rFonts w:asciiTheme="majorBidi" w:hAnsiTheme="majorBidi" w:cs="B Nazanin"/>
          <w:szCs w:val="28"/>
          <w:rtl/>
          <w:lang w:bidi="fa-IR"/>
        </w:rPr>
        <w:t xml:space="preserve"> خود را در هنگام بودجه</w:t>
      </w:r>
      <w:r w:rsidR="00777AB6">
        <w:rPr>
          <w:rFonts w:asciiTheme="majorBidi" w:hAnsiTheme="majorBidi" w:cs="B Nazanin"/>
          <w:szCs w:val="28"/>
          <w:rtl/>
          <w:lang w:bidi="fa-IR"/>
        </w:rPr>
        <w:softHyphen/>
      </w:r>
      <w:r w:rsidRPr="00F632D9">
        <w:rPr>
          <w:rFonts w:asciiTheme="majorBidi" w:hAnsiTheme="majorBidi" w:cs="B Nazanin"/>
          <w:szCs w:val="28"/>
          <w:rtl/>
          <w:lang w:bidi="fa-IR"/>
        </w:rPr>
        <w:t>بند</w:t>
      </w:r>
      <w:r w:rsidRPr="00F632D9">
        <w:rPr>
          <w:rFonts w:asciiTheme="majorBidi" w:hAnsiTheme="majorBidi" w:cs="B Nazanin" w:hint="cs"/>
          <w:szCs w:val="28"/>
          <w:rtl/>
          <w:lang w:bidi="fa-IR"/>
        </w:rPr>
        <w:t>ی</w:t>
      </w:r>
      <w:r w:rsidRPr="00F632D9">
        <w:rPr>
          <w:rFonts w:asciiTheme="majorBidi" w:hAnsiTheme="majorBidi" w:cs="B Nazanin"/>
          <w:szCs w:val="28"/>
          <w:rtl/>
          <w:lang w:bidi="fa-IR"/>
        </w:rPr>
        <w:t xml:space="preserve"> در وزارت اقتصاد و دارا</w:t>
      </w:r>
      <w:r w:rsidRPr="00F632D9">
        <w:rPr>
          <w:rFonts w:asciiTheme="majorBidi" w:hAnsiTheme="majorBidi" w:cs="B Nazanin" w:hint="cs"/>
          <w:szCs w:val="28"/>
          <w:rtl/>
          <w:lang w:bidi="fa-IR"/>
        </w:rPr>
        <w:t>یی</w:t>
      </w:r>
      <w:r w:rsidRPr="00F632D9">
        <w:rPr>
          <w:rFonts w:asciiTheme="majorBidi" w:hAnsiTheme="majorBidi" w:cs="B Nazanin"/>
          <w:szCs w:val="28"/>
          <w:rtl/>
          <w:lang w:bidi="fa-IR"/>
        </w:rPr>
        <w:t xml:space="preserve"> هم نشان م</w:t>
      </w:r>
      <w:r w:rsidRPr="00F632D9">
        <w:rPr>
          <w:rFonts w:asciiTheme="majorBidi" w:hAnsiTheme="majorBidi" w:cs="B Nazanin" w:hint="cs"/>
          <w:szCs w:val="28"/>
          <w:rtl/>
          <w:lang w:bidi="fa-IR"/>
        </w:rPr>
        <w:t>ی</w:t>
      </w:r>
      <w:r w:rsidRPr="00F632D9">
        <w:rPr>
          <w:rFonts w:asciiTheme="majorBidi" w:hAnsiTheme="majorBidi" w:cs="B Nazanin"/>
          <w:szCs w:val="28"/>
          <w:rtl/>
          <w:lang w:bidi="fa-IR"/>
        </w:rPr>
        <w:t xml:space="preserve"> دهد</w:t>
      </w:r>
      <w:r w:rsidR="00777AB6">
        <w:rPr>
          <w:rFonts w:asciiTheme="majorBidi" w:hAnsiTheme="majorBidi" w:cs="B Nazanin" w:hint="cs"/>
          <w:szCs w:val="28"/>
          <w:rtl/>
          <w:lang w:bidi="fa-IR"/>
        </w:rPr>
        <w:t>؛</w:t>
      </w:r>
      <w:r w:rsidRPr="00F632D9">
        <w:rPr>
          <w:rFonts w:asciiTheme="majorBidi" w:hAnsiTheme="majorBidi" w:cs="B Nazanin"/>
          <w:szCs w:val="28"/>
          <w:rtl/>
          <w:lang w:bidi="fa-IR"/>
        </w:rPr>
        <w:t xml:space="preserve"> </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عن</w:t>
      </w:r>
      <w:r w:rsidRPr="00F632D9">
        <w:rPr>
          <w:rFonts w:asciiTheme="majorBidi" w:hAnsiTheme="majorBidi" w:cs="B Nazanin" w:hint="cs"/>
          <w:szCs w:val="28"/>
          <w:rtl/>
          <w:lang w:bidi="fa-IR"/>
        </w:rPr>
        <w:t>ی</w:t>
      </w:r>
      <w:r w:rsidRPr="00F632D9">
        <w:rPr>
          <w:rFonts w:asciiTheme="majorBidi" w:hAnsiTheme="majorBidi" w:cs="B Nazanin"/>
          <w:szCs w:val="28"/>
          <w:rtl/>
          <w:lang w:bidi="fa-IR"/>
        </w:rPr>
        <w:t xml:space="preserve"> موقع</w:t>
      </w:r>
      <w:r w:rsidRPr="00F632D9">
        <w:rPr>
          <w:rFonts w:asciiTheme="majorBidi" w:hAnsiTheme="majorBidi" w:cs="B Nazanin" w:hint="cs"/>
          <w:szCs w:val="28"/>
          <w:rtl/>
          <w:lang w:bidi="fa-IR"/>
        </w:rPr>
        <w:t>ی</w:t>
      </w:r>
      <w:r w:rsidRPr="00F632D9">
        <w:rPr>
          <w:rFonts w:asciiTheme="majorBidi" w:hAnsiTheme="majorBidi" w:cs="B Nazanin"/>
          <w:szCs w:val="28"/>
          <w:rtl/>
          <w:lang w:bidi="fa-IR"/>
        </w:rPr>
        <w:t xml:space="preserve"> که صرف هز</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نه</w:t>
      </w:r>
      <w:r w:rsidRPr="00F632D9">
        <w:rPr>
          <w:rFonts w:asciiTheme="majorBidi" w:hAnsiTheme="majorBidi" w:cs="B Nazanin"/>
          <w:szCs w:val="28"/>
          <w:rtl/>
          <w:lang w:bidi="fa-IR"/>
        </w:rPr>
        <w:t xml:space="preserve"> در بخش‌ها</w:t>
      </w:r>
      <w:r w:rsidRPr="00F632D9">
        <w:rPr>
          <w:rFonts w:asciiTheme="majorBidi" w:hAnsiTheme="majorBidi" w:cs="B Nazanin" w:hint="cs"/>
          <w:szCs w:val="28"/>
          <w:rtl/>
          <w:lang w:bidi="fa-IR"/>
        </w:rPr>
        <w:t>ی</w:t>
      </w:r>
      <w:r w:rsidRPr="00F632D9">
        <w:rPr>
          <w:rFonts w:asciiTheme="majorBidi" w:hAnsiTheme="majorBidi" w:cs="B Nazanin"/>
          <w:szCs w:val="28"/>
          <w:rtl/>
          <w:lang w:bidi="fa-IR"/>
        </w:rPr>
        <w:t xml:space="preserve"> مختلف قرار است با </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کد</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گر</w:t>
      </w:r>
      <w:r w:rsidRPr="00F632D9">
        <w:rPr>
          <w:rFonts w:asciiTheme="majorBidi" w:hAnsiTheme="majorBidi" w:cs="B Nazanin"/>
          <w:szCs w:val="28"/>
          <w:rtl/>
          <w:lang w:bidi="fa-IR"/>
        </w:rPr>
        <w:t xml:space="preserve"> مقا</w:t>
      </w:r>
      <w:r w:rsidRPr="00F632D9">
        <w:rPr>
          <w:rFonts w:asciiTheme="majorBidi" w:hAnsiTheme="majorBidi" w:cs="B Nazanin" w:hint="cs"/>
          <w:szCs w:val="28"/>
          <w:rtl/>
          <w:lang w:bidi="fa-IR"/>
        </w:rPr>
        <w:t>ی</w:t>
      </w:r>
      <w:r w:rsidRPr="00F632D9">
        <w:rPr>
          <w:rFonts w:asciiTheme="majorBidi" w:hAnsiTheme="majorBidi" w:cs="B Nazanin" w:hint="eastAsia"/>
          <w:szCs w:val="28"/>
          <w:rtl/>
          <w:lang w:bidi="fa-IR"/>
        </w:rPr>
        <w:t>سه</w:t>
      </w:r>
      <w:r w:rsidRPr="00F632D9">
        <w:rPr>
          <w:rFonts w:asciiTheme="majorBidi" w:hAnsiTheme="majorBidi" w:cs="B Nazanin"/>
          <w:szCs w:val="28"/>
          <w:rtl/>
          <w:lang w:bidi="fa-IR"/>
        </w:rPr>
        <w:t xml:space="preserve"> شود</w:t>
      </w:r>
      <w:r w:rsidR="00777AB6">
        <w:rPr>
          <w:rFonts w:asciiTheme="majorBidi" w:hAnsiTheme="majorBidi" w:cs="B Nazanin" w:hint="cs"/>
          <w:szCs w:val="28"/>
          <w:rtl/>
          <w:lang w:bidi="fa-IR"/>
        </w:rPr>
        <w:t>.</w:t>
      </w:r>
    </w:p>
    <w:p w14:paraId="4EDE6B6B" w14:textId="77777777" w:rsidR="00DD1D79" w:rsidRDefault="00777AB6"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پس</w:t>
      </w:r>
      <w:r w:rsidR="00911BB0" w:rsidRPr="00777AB6">
        <w:rPr>
          <w:rFonts w:asciiTheme="majorBidi" w:hAnsiTheme="majorBidi" w:cs="B Nazanin"/>
          <w:szCs w:val="28"/>
          <w:rtl/>
          <w:lang w:bidi="fa-IR"/>
        </w:rPr>
        <w:t xml:space="preserve"> چگونه م</w:t>
      </w:r>
      <w:r w:rsidR="00911BB0" w:rsidRPr="00777AB6">
        <w:rPr>
          <w:rFonts w:asciiTheme="majorBidi" w:hAnsiTheme="majorBidi" w:cs="B Nazanin" w:hint="cs"/>
          <w:szCs w:val="28"/>
          <w:rtl/>
          <w:lang w:bidi="fa-IR"/>
        </w:rPr>
        <w:t>ی</w:t>
      </w:r>
      <w:r>
        <w:rPr>
          <w:rFonts w:asciiTheme="majorBidi" w:hAnsiTheme="majorBidi" w:cs="B Nazanin"/>
          <w:szCs w:val="28"/>
          <w:rtl/>
          <w:lang w:bidi="fa-IR"/>
        </w:rPr>
        <w:softHyphen/>
      </w:r>
      <w:r w:rsidR="00911BB0" w:rsidRPr="00777AB6">
        <w:rPr>
          <w:rFonts w:asciiTheme="majorBidi" w:hAnsiTheme="majorBidi" w:cs="B Nazanin"/>
          <w:szCs w:val="28"/>
          <w:rtl/>
          <w:lang w:bidi="fa-IR"/>
        </w:rPr>
        <w:t>توان کارا</w:t>
      </w:r>
      <w:r w:rsidR="00911BB0" w:rsidRPr="00777AB6">
        <w:rPr>
          <w:rFonts w:asciiTheme="majorBidi" w:hAnsiTheme="majorBidi" w:cs="B Nazanin" w:hint="cs"/>
          <w:szCs w:val="28"/>
          <w:rtl/>
          <w:lang w:bidi="fa-IR"/>
        </w:rPr>
        <w:t>یی</w:t>
      </w:r>
      <w:r w:rsidR="00911BB0" w:rsidRPr="00777AB6">
        <w:rPr>
          <w:rFonts w:asciiTheme="majorBidi" w:hAnsiTheme="majorBidi" w:cs="B Nazanin"/>
          <w:szCs w:val="28"/>
          <w:rtl/>
          <w:lang w:bidi="fa-IR"/>
        </w:rPr>
        <w:t xml:space="preserve"> را تعر</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ف</w:t>
      </w:r>
      <w:r w:rsidR="00911BB0" w:rsidRPr="00777AB6">
        <w:rPr>
          <w:rFonts w:asciiTheme="majorBidi" w:hAnsiTheme="majorBidi" w:cs="B Nazanin"/>
          <w:szCs w:val="28"/>
          <w:rtl/>
          <w:lang w:bidi="fa-IR"/>
        </w:rPr>
        <w:t xml:space="preserve"> کرد</w:t>
      </w:r>
      <w:r>
        <w:rPr>
          <w:rFonts w:asciiTheme="majorBidi" w:hAnsiTheme="majorBidi" w:cs="B Nazanin" w:hint="cs"/>
          <w:szCs w:val="28"/>
          <w:rtl/>
          <w:lang w:bidi="fa-IR"/>
        </w:rPr>
        <w:t>؟</w:t>
      </w:r>
      <w:r w:rsidR="00911BB0" w:rsidRPr="00777AB6">
        <w:rPr>
          <w:rFonts w:asciiTheme="majorBidi" w:hAnsiTheme="majorBidi" w:cs="B Nazanin"/>
          <w:szCs w:val="28"/>
          <w:rtl/>
          <w:lang w:bidi="fa-IR"/>
        </w:rPr>
        <w:t xml:space="preserve"> در بستر اصلاحات بخش </w:t>
      </w:r>
      <w:r w:rsidR="00911BB0" w:rsidRPr="00777AB6">
        <w:rPr>
          <w:rFonts w:asciiTheme="majorBidi" w:hAnsiTheme="majorBidi" w:cs="B Nazanin" w:hint="eastAsia"/>
          <w:szCs w:val="28"/>
          <w:rtl/>
          <w:lang w:bidi="fa-IR"/>
        </w:rPr>
        <w:t>سلامت</w:t>
      </w:r>
      <w:r w:rsidR="00A33B6D">
        <w:rPr>
          <w:rFonts w:asciiTheme="majorBidi" w:hAnsiTheme="majorBidi" w:cs="B Nazanin" w:hint="cs"/>
          <w:szCs w:val="28"/>
          <w:rtl/>
          <w:lang w:bidi="fa-IR"/>
        </w:rPr>
        <w:t>،</w:t>
      </w:r>
      <w:r w:rsidR="00911BB0" w:rsidRPr="00777AB6">
        <w:rPr>
          <w:rFonts w:asciiTheme="majorBidi" w:hAnsiTheme="majorBidi" w:cs="B Nazanin"/>
          <w:szCs w:val="28"/>
          <w:rtl/>
          <w:lang w:bidi="fa-IR"/>
        </w:rPr>
        <w:t xml:space="preserve"> د</w:t>
      </w:r>
      <w:r w:rsidR="00A33B6D">
        <w:rPr>
          <w:rFonts w:asciiTheme="majorBidi" w:hAnsiTheme="majorBidi" w:cs="B Nazanin" w:hint="cs"/>
          <w:szCs w:val="28"/>
          <w:rtl/>
          <w:lang w:bidi="fa-IR"/>
        </w:rPr>
        <w:t xml:space="preserve">و </w:t>
      </w:r>
      <w:r w:rsidR="00911BB0" w:rsidRPr="00777AB6">
        <w:rPr>
          <w:rFonts w:asciiTheme="majorBidi" w:hAnsiTheme="majorBidi" w:cs="B Nazanin"/>
          <w:szCs w:val="28"/>
          <w:rtl/>
          <w:lang w:bidi="fa-IR"/>
        </w:rPr>
        <w:t>تفکر و ا</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ده</w:t>
      </w:r>
      <w:r w:rsidR="00911BB0" w:rsidRPr="00777AB6">
        <w:rPr>
          <w:rFonts w:asciiTheme="majorBidi" w:hAnsiTheme="majorBidi" w:cs="B Nazanin"/>
          <w:szCs w:val="28"/>
          <w:rtl/>
          <w:lang w:bidi="fa-IR"/>
        </w:rPr>
        <w:t xml:space="preserve"> اصل</w:t>
      </w:r>
      <w:r w:rsidR="00911BB0" w:rsidRPr="00777AB6">
        <w:rPr>
          <w:rFonts w:asciiTheme="majorBidi" w:hAnsiTheme="majorBidi" w:cs="B Nazanin" w:hint="cs"/>
          <w:szCs w:val="28"/>
          <w:rtl/>
          <w:lang w:bidi="fa-IR"/>
        </w:rPr>
        <w:t>ی</w:t>
      </w:r>
      <w:r w:rsidR="00911BB0" w:rsidRPr="00777AB6">
        <w:rPr>
          <w:rFonts w:asciiTheme="majorBidi" w:hAnsiTheme="majorBidi" w:cs="B Nazanin"/>
          <w:szCs w:val="28"/>
          <w:rtl/>
          <w:lang w:bidi="fa-IR"/>
        </w:rPr>
        <w:t xml:space="preserve"> با ا</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ن</w:t>
      </w:r>
      <w:r w:rsidR="00911BB0" w:rsidRPr="00777AB6">
        <w:rPr>
          <w:rFonts w:asciiTheme="majorBidi" w:hAnsiTheme="majorBidi" w:cs="B Nazanin"/>
          <w:szCs w:val="28"/>
          <w:rtl/>
          <w:lang w:bidi="fa-IR"/>
        </w:rPr>
        <w:t xml:space="preserve"> قض</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ه</w:t>
      </w:r>
      <w:r w:rsidR="00911BB0" w:rsidRPr="00777AB6">
        <w:rPr>
          <w:rFonts w:asciiTheme="majorBidi" w:hAnsiTheme="majorBidi" w:cs="B Nazanin"/>
          <w:szCs w:val="28"/>
          <w:rtl/>
          <w:lang w:bidi="fa-IR"/>
        </w:rPr>
        <w:t xml:space="preserve"> ارتباط دارند</w:t>
      </w:r>
      <w:r w:rsidR="00A33B6D">
        <w:rPr>
          <w:rFonts w:asciiTheme="majorBidi" w:hAnsiTheme="majorBidi" w:cs="B Nazanin" w:hint="cs"/>
          <w:szCs w:val="28"/>
          <w:rtl/>
          <w:lang w:bidi="fa-IR"/>
        </w:rPr>
        <w:t>:</w:t>
      </w:r>
      <w:r w:rsidR="00911BB0" w:rsidRPr="00777AB6">
        <w:rPr>
          <w:rFonts w:asciiTheme="majorBidi" w:hAnsiTheme="majorBidi" w:cs="B Nazanin"/>
          <w:szCs w:val="28"/>
          <w:rtl/>
          <w:lang w:bidi="fa-IR"/>
        </w:rPr>
        <w:t xml:space="preserve"> چگونه خدمات تول</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د</w:t>
      </w:r>
      <w:r w:rsidR="00911BB0" w:rsidRPr="00777AB6">
        <w:rPr>
          <w:rFonts w:asciiTheme="majorBidi" w:hAnsiTheme="majorBidi" w:cs="B Nazanin"/>
          <w:szCs w:val="28"/>
          <w:rtl/>
          <w:lang w:bidi="fa-IR"/>
        </w:rPr>
        <w:t xml:space="preserve"> </w:t>
      </w:r>
      <w:r w:rsidR="00A33B6D">
        <w:rPr>
          <w:rFonts w:asciiTheme="majorBidi" w:hAnsiTheme="majorBidi" w:cs="B Nazanin" w:hint="cs"/>
          <w:szCs w:val="28"/>
          <w:rtl/>
          <w:lang w:bidi="fa-IR"/>
        </w:rPr>
        <w:t>(</w:t>
      </w:r>
      <w:r w:rsidR="00911BB0" w:rsidRPr="00777AB6">
        <w:rPr>
          <w:rFonts w:asciiTheme="majorBidi" w:hAnsiTheme="majorBidi" w:cs="B Nazanin"/>
          <w:szCs w:val="28"/>
          <w:rtl/>
          <w:lang w:bidi="fa-IR"/>
        </w:rPr>
        <w:t>و ارا</w:t>
      </w:r>
      <w:r w:rsidR="00A33B6D">
        <w:rPr>
          <w:rFonts w:asciiTheme="majorBidi" w:hAnsiTheme="majorBidi" w:cs="B Nazanin" w:hint="cs"/>
          <w:szCs w:val="28"/>
          <w:rtl/>
          <w:lang w:bidi="fa-IR"/>
        </w:rPr>
        <w:t>ی</w:t>
      </w:r>
      <w:r w:rsidR="00911BB0" w:rsidRPr="00777AB6">
        <w:rPr>
          <w:rFonts w:asciiTheme="majorBidi" w:hAnsiTheme="majorBidi" w:cs="B Nazanin"/>
          <w:szCs w:val="28"/>
          <w:rtl/>
          <w:lang w:bidi="fa-IR"/>
        </w:rPr>
        <w:t>ه</w:t>
      </w:r>
      <w:r w:rsidR="00A33B6D">
        <w:rPr>
          <w:rFonts w:asciiTheme="majorBidi" w:hAnsiTheme="majorBidi" w:cs="B Nazanin" w:hint="cs"/>
          <w:szCs w:val="28"/>
          <w:rtl/>
          <w:lang w:bidi="fa-IR"/>
        </w:rPr>
        <w:t>)</w:t>
      </w:r>
      <w:r w:rsidR="00911BB0" w:rsidRPr="00777AB6">
        <w:rPr>
          <w:rFonts w:asciiTheme="majorBidi" w:hAnsiTheme="majorBidi" w:cs="B Nazanin"/>
          <w:szCs w:val="28"/>
          <w:rtl/>
          <w:lang w:bidi="fa-IR"/>
        </w:rPr>
        <w:t xml:space="preserve"> م</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شوند</w:t>
      </w:r>
      <w:r w:rsidR="00911BB0" w:rsidRPr="00777AB6">
        <w:rPr>
          <w:rFonts w:asciiTheme="majorBidi" w:hAnsiTheme="majorBidi" w:cs="B Nazanin"/>
          <w:szCs w:val="28"/>
          <w:rtl/>
          <w:lang w:bidi="fa-IR"/>
        </w:rPr>
        <w:t xml:space="preserve"> و</w:t>
      </w:r>
      <w:r w:rsidR="00A33B6D">
        <w:rPr>
          <w:rFonts w:asciiTheme="majorBidi" w:hAnsiTheme="majorBidi" w:cs="B Nazanin" w:hint="cs"/>
          <w:szCs w:val="28"/>
          <w:rtl/>
          <w:lang w:bidi="fa-IR"/>
        </w:rPr>
        <w:t xml:space="preserve"> چه</w:t>
      </w:r>
      <w:r w:rsidR="00911BB0" w:rsidRPr="00777AB6">
        <w:rPr>
          <w:rFonts w:asciiTheme="majorBidi" w:hAnsiTheme="majorBidi" w:cs="B Nazanin"/>
          <w:szCs w:val="28"/>
          <w:rtl/>
          <w:lang w:bidi="fa-IR"/>
        </w:rPr>
        <w:t xml:space="preserve"> خدمات</w:t>
      </w:r>
      <w:r w:rsidR="00911BB0" w:rsidRPr="00777AB6">
        <w:rPr>
          <w:rFonts w:asciiTheme="majorBidi" w:hAnsiTheme="majorBidi" w:cs="B Nazanin" w:hint="cs"/>
          <w:szCs w:val="28"/>
          <w:rtl/>
          <w:lang w:bidi="fa-IR"/>
        </w:rPr>
        <w:t>ی</w:t>
      </w:r>
      <w:r w:rsidR="00911BB0" w:rsidRPr="00777AB6">
        <w:rPr>
          <w:rFonts w:asciiTheme="majorBidi" w:hAnsiTheme="majorBidi" w:cs="B Nazanin"/>
          <w:szCs w:val="28"/>
          <w:rtl/>
          <w:lang w:bidi="fa-IR"/>
        </w:rPr>
        <w:t xml:space="preserve"> تول</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د</w:t>
      </w:r>
      <w:r w:rsidR="00911BB0" w:rsidRPr="00777AB6">
        <w:rPr>
          <w:rFonts w:asciiTheme="majorBidi" w:hAnsiTheme="majorBidi" w:cs="B Nazanin"/>
          <w:szCs w:val="28"/>
          <w:rtl/>
          <w:lang w:bidi="fa-IR"/>
        </w:rPr>
        <w:t xml:space="preserve"> </w:t>
      </w:r>
      <w:r w:rsidR="00A33B6D">
        <w:rPr>
          <w:rFonts w:asciiTheme="majorBidi" w:hAnsiTheme="majorBidi" w:cs="B Nazanin" w:hint="cs"/>
          <w:szCs w:val="28"/>
          <w:rtl/>
          <w:lang w:bidi="fa-IR"/>
        </w:rPr>
        <w:t>(</w:t>
      </w:r>
      <w:r w:rsidR="00911BB0" w:rsidRPr="00777AB6">
        <w:rPr>
          <w:rFonts w:asciiTheme="majorBidi" w:hAnsiTheme="majorBidi" w:cs="B Nazanin"/>
          <w:szCs w:val="28"/>
          <w:rtl/>
          <w:lang w:bidi="fa-IR"/>
        </w:rPr>
        <w:t>و ارا</w:t>
      </w:r>
      <w:r w:rsidR="00A33B6D">
        <w:rPr>
          <w:rFonts w:asciiTheme="majorBidi" w:hAnsiTheme="majorBidi" w:cs="B Nazanin" w:hint="cs"/>
          <w:szCs w:val="28"/>
          <w:rtl/>
          <w:lang w:bidi="fa-IR"/>
        </w:rPr>
        <w:t>ی</w:t>
      </w:r>
      <w:r w:rsidR="00911BB0" w:rsidRPr="00777AB6">
        <w:rPr>
          <w:rFonts w:asciiTheme="majorBidi" w:hAnsiTheme="majorBidi" w:cs="B Nazanin"/>
          <w:szCs w:val="28"/>
          <w:rtl/>
          <w:lang w:bidi="fa-IR"/>
        </w:rPr>
        <w:t>ه</w:t>
      </w:r>
      <w:r w:rsidR="00A33B6D">
        <w:rPr>
          <w:rFonts w:asciiTheme="majorBidi" w:hAnsiTheme="majorBidi" w:cs="B Nazanin" w:hint="cs"/>
          <w:szCs w:val="28"/>
          <w:rtl/>
          <w:lang w:bidi="fa-IR"/>
        </w:rPr>
        <w:t>)</w:t>
      </w:r>
      <w:r w:rsidR="00911BB0" w:rsidRPr="00777AB6">
        <w:rPr>
          <w:rFonts w:asciiTheme="majorBidi" w:hAnsiTheme="majorBidi" w:cs="B Nazanin"/>
          <w:szCs w:val="28"/>
          <w:rtl/>
          <w:lang w:bidi="fa-IR"/>
        </w:rPr>
        <w:t xml:space="preserve"> م</w:t>
      </w:r>
      <w:r w:rsidR="00911BB0" w:rsidRPr="00777AB6">
        <w:rPr>
          <w:rFonts w:asciiTheme="majorBidi" w:hAnsiTheme="majorBidi" w:cs="B Nazanin" w:hint="cs"/>
          <w:szCs w:val="28"/>
          <w:rtl/>
          <w:lang w:bidi="fa-IR"/>
        </w:rPr>
        <w:t>ی</w:t>
      </w:r>
      <w:r w:rsidR="00A33B6D">
        <w:rPr>
          <w:rFonts w:asciiTheme="majorBidi" w:hAnsiTheme="majorBidi" w:cs="B Nazanin"/>
          <w:szCs w:val="28"/>
          <w:rtl/>
          <w:lang w:bidi="fa-IR"/>
        </w:rPr>
        <w:softHyphen/>
      </w:r>
      <w:r w:rsidR="00911BB0" w:rsidRPr="00777AB6">
        <w:rPr>
          <w:rFonts w:asciiTheme="majorBidi" w:hAnsiTheme="majorBidi" w:cs="B Nazanin"/>
          <w:szCs w:val="28"/>
          <w:rtl/>
          <w:lang w:bidi="fa-IR"/>
        </w:rPr>
        <w:t>شوند</w:t>
      </w:r>
      <w:r w:rsidR="00A33B6D">
        <w:rPr>
          <w:rFonts w:asciiTheme="majorBidi" w:hAnsiTheme="majorBidi" w:cs="B Nazanin" w:hint="cs"/>
          <w:szCs w:val="28"/>
          <w:rtl/>
          <w:lang w:bidi="fa-IR"/>
        </w:rPr>
        <w:t>.</w:t>
      </w:r>
      <w:r w:rsidR="00911BB0" w:rsidRPr="00777AB6">
        <w:rPr>
          <w:rFonts w:asciiTheme="majorBidi" w:hAnsiTheme="majorBidi" w:cs="B Nazanin"/>
          <w:szCs w:val="28"/>
          <w:rtl/>
          <w:lang w:bidi="fa-IR"/>
        </w:rPr>
        <w:t xml:space="preserve"> </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ک</w:t>
      </w:r>
      <w:r w:rsidR="00911BB0" w:rsidRPr="00777AB6">
        <w:rPr>
          <w:rFonts w:asciiTheme="majorBidi" w:hAnsiTheme="majorBidi" w:cs="B Nazanin"/>
          <w:szCs w:val="28"/>
          <w:rtl/>
          <w:lang w:bidi="fa-IR"/>
        </w:rPr>
        <w:t xml:space="preserve"> نظام زمان</w:t>
      </w:r>
      <w:r w:rsidR="00A33B6D">
        <w:rPr>
          <w:rFonts w:asciiTheme="majorBidi" w:hAnsiTheme="majorBidi" w:cs="B Nazanin" w:hint="cs"/>
          <w:szCs w:val="28"/>
          <w:rtl/>
          <w:lang w:bidi="fa-IR"/>
        </w:rPr>
        <w:t>ی</w:t>
      </w:r>
      <w:r w:rsidR="00911BB0" w:rsidRPr="00777AB6">
        <w:rPr>
          <w:rFonts w:asciiTheme="majorBidi" w:hAnsiTheme="majorBidi" w:cs="B Nazanin"/>
          <w:szCs w:val="28"/>
          <w:rtl/>
          <w:lang w:bidi="fa-IR"/>
        </w:rPr>
        <w:t xml:space="preserve"> </w:t>
      </w:r>
      <w:r w:rsidR="00A33B6D">
        <w:rPr>
          <w:rFonts w:asciiTheme="majorBidi" w:hAnsiTheme="majorBidi" w:cs="B Nazanin" w:hint="cs"/>
          <w:szCs w:val="28"/>
          <w:rtl/>
          <w:lang w:bidi="fa-IR"/>
        </w:rPr>
        <w:t>«ک</w:t>
      </w:r>
      <w:r w:rsidR="00911BB0" w:rsidRPr="00777AB6">
        <w:rPr>
          <w:rFonts w:asciiTheme="majorBidi" w:hAnsiTheme="majorBidi" w:cs="B Nazanin"/>
          <w:szCs w:val="28"/>
          <w:rtl/>
          <w:lang w:bidi="fa-IR"/>
        </w:rPr>
        <w:t>ار</w:t>
      </w:r>
      <w:r w:rsidR="00A33B6D">
        <w:rPr>
          <w:rFonts w:asciiTheme="majorBidi" w:hAnsiTheme="majorBidi" w:cs="B Nazanin" w:hint="cs"/>
          <w:szCs w:val="28"/>
          <w:rtl/>
          <w:lang w:bidi="fa-IR"/>
        </w:rPr>
        <w:t>ا»</w:t>
      </w:r>
      <w:r w:rsidR="00911BB0" w:rsidRPr="00777AB6">
        <w:rPr>
          <w:rFonts w:asciiTheme="majorBidi" w:hAnsiTheme="majorBidi" w:cs="B Nazanin"/>
          <w:szCs w:val="28"/>
          <w:rtl/>
          <w:lang w:bidi="fa-IR"/>
        </w:rPr>
        <w:t xml:space="preserve"> خواهد بود که خدمات صح</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ح</w:t>
      </w:r>
      <w:r w:rsidR="00911BB0" w:rsidRPr="00777AB6">
        <w:rPr>
          <w:rFonts w:asciiTheme="majorBidi" w:hAnsiTheme="majorBidi" w:cs="B Nazanin"/>
          <w:szCs w:val="28"/>
          <w:rtl/>
          <w:lang w:bidi="fa-IR"/>
        </w:rPr>
        <w:t xml:space="preserve"> و متناسب</w:t>
      </w:r>
      <w:r w:rsidR="00DD1D79">
        <w:rPr>
          <w:rFonts w:asciiTheme="majorBidi" w:hAnsiTheme="majorBidi" w:cs="B Nazanin" w:hint="cs"/>
          <w:szCs w:val="28"/>
          <w:rtl/>
          <w:lang w:bidi="fa-IR"/>
        </w:rPr>
        <w:t>ی</w:t>
      </w:r>
      <w:r w:rsidR="00911BB0" w:rsidRPr="00777AB6">
        <w:rPr>
          <w:rFonts w:asciiTheme="majorBidi" w:hAnsiTheme="majorBidi" w:cs="B Nazanin"/>
          <w:szCs w:val="28"/>
          <w:rtl/>
          <w:lang w:bidi="fa-IR"/>
        </w:rPr>
        <w:t xml:space="preserve"> تول</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د</w:t>
      </w:r>
      <w:r w:rsidR="00911BB0" w:rsidRPr="00777AB6">
        <w:rPr>
          <w:rFonts w:asciiTheme="majorBidi" w:hAnsiTheme="majorBidi" w:cs="B Nazanin"/>
          <w:szCs w:val="28"/>
          <w:rtl/>
          <w:lang w:bidi="fa-IR"/>
        </w:rPr>
        <w:t xml:space="preserve"> و ارا</w:t>
      </w:r>
      <w:r w:rsidR="00DD1D79">
        <w:rPr>
          <w:rFonts w:asciiTheme="majorBidi" w:hAnsiTheme="majorBidi" w:cs="B Nazanin" w:hint="cs"/>
          <w:szCs w:val="28"/>
          <w:rtl/>
          <w:lang w:bidi="fa-IR"/>
        </w:rPr>
        <w:t>ی</w:t>
      </w:r>
      <w:r w:rsidR="00911BB0" w:rsidRPr="00777AB6">
        <w:rPr>
          <w:rFonts w:asciiTheme="majorBidi" w:hAnsiTheme="majorBidi" w:cs="B Nazanin"/>
          <w:szCs w:val="28"/>
          <w:rtl/>
          <w:lang w:bidi="fa-IR"/>
        </w:rPr>
        <w:t xml:space="preserve">ه شوند </w:t>
      </w:r>
      <w:r w:rsidR="00DD1D79">
        <w:rPr>
          <w:rFonts w:asciiTheme="majorBidi" w:hAnsiTheme="majorBidi" w:cs="B Nazanin" w:hint="cs"/>
          <w:szCs w:val="28"/>
          <w:rtl/>
          <w:lang w:bidi="fa-IR"/>
        </w:rPr>
        <w:t>(</w:t>
      </w:r>
      <w:r w:rsidR="00911BB0" w:rsidRPr="00777AB6">
        <w:rPr>
          <w:rFonts w:asciiTheme="majorBidi" w:hAnsiTheme="majorBidi" w:cs="B Nazanin"/>
          <w:szCs w:val="28"/>
          <w:rtl/>
          <w:lang w:bidi="fa-IR"/>
        </w:rPr>
        <w:t>با در نظر گرفتن اهداف</w:t>
      </w:r>
      <w:r w:rsidR="00DD1D79">
        <w:rPr>
          <w:rFonts w:asciiTheme="majorBidi" w:hAnsiTheme="majorBidi" w:cs="B Nazanin" w:hint="cs"/>
          <w:szCs w:val="28"/>
          <w:rtl/>
          <w:lang w:bidi="fa-IR"/>
        </w:rPr>
        <w:t>)</w:t>
      </w:r>
      <w:r w:rsidR="00911BB0" w:rsidRPr="00777AB6">
        <w:rPr>
          <w:rFonts w:asciiTheme="majorBidi" w:hAnsiTheme="majorBidi" w:cs="B Nazanin"/>
          <w:szCs w:val="28"/>
          <w:rtl/>
          <w:lang w:bidi="fa-IR"/>
        </w:rPr>
        <w:t xml:space="preserve"> و ا</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ن</w:t>
      </w:r>
      <w:r w:rsidR="00911BB0" w:rsidRPr="00777AB6">
        <w:rPr>
          <w:rFonts w:asciiTheme="majorBidi" w:hAnsiTheme="majorBidi" w:cs="B Nazanin"/>
          <w:szCs w:val="28"/>
          <w:rtl/>
          <w:lang w:bidi="fa-IR"/>
        </w:rPr>
        <w:t xml:space="preserve"> کار به ش</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وه</w:t>
      </w:r>
      <w:r w:rsidR="00DD1D79">
        <w:rPr>
          <w:rFonts w:asciiTheme="majorBidi" w:hAnsiTheme="majorBidi" w:cs="B Nazanin"/>
          <w:szCs w:val="28"/>
          <w:rtl/>
          <w:lang w:bidi="fa-IR"/>
        </w:rPr>
        <w:softHyphen/>
      </w:r>
      <w:r w:rsidR="00DD1D79">
        <w:rPr>
          <w:rFonts w:asciiTheme="majorBidi" w:hAnsiTheme="majorBidi" w:cs="B Nazanin" w:hint="cs"/>
          <w:szCs w:val="28"/>
          <w:rtl/>
          <w:lang w:bidi="fa-IR"/>
        </w:rPr>
        <w:t>ای</w:t>
      </w:r>
      <w:r w:rsidR="00911BB0" w:rsidRPr="00777AB6">
        <w:rPr>
          <w:rFonts w:asciiTheme="majorBidi" w:hAnsiTheme="majorBidi" w:cs="B Nazanin"/>
          <w:szCs w:val="28"/>
          <w:rtl/>
          <w:lang w:bidi="fa-IR"/>
        </w:rPr>
        <w:t xml:space="preserve"> صح</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ح</w:t>
      </w:r>
      <w:r w:rsidR="00911BB0" w:rsidRPr="00777AB6">
        <w:rPr>
          <w:rFonts w:asciiTheme="majorBidi" w:hAnsiTheme="majorBidi" w:cs="B Nazanin"/>
          <w:szCs w:val="28"/>
          <w:rtl/>
          <w:lang w:bidi="fa-IR"/>
        </w:rPr>
        <w:t xml:space="preserve"> و متناسب صورت گ</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رد</w:t>
      </w:r>
      <w:r w:rsidR="00DD1D79">
        <w:rPr>
          <w:rFonts w:asciiTheme="majorBidi" w:hAnsiTheme="majorBidi" w:cs="B Nazanin" w:hint="cs"/>
          <w:szCs w:val="28"/>
          <w:rtl/>
          <w:lang w:bidi="fa-IR"/>
        </w:rPr>
        <w:t>.</w:t>
      </w:r>
      <w:r w:rsidR="00911BB0" w:rsidRPr="00777AB6">
        <w:rPr>
          <w:rFonts w:asciiTheme="majorBidi" w:hAnsiTheme="majorBidi" w:cs="B Nazanin"/>
          <w:szCs w:val="28"/>
          <w:rtl/>
          <w:lang w:bidi="fa-IR"/>
        </w:rPr>
        <w:t xml:space="preserve"> </w:t>
      </w:r>
      <w:r w:rsidR="00DD1D79">
        <w:rPr>
          <w:rFonts w:asciiTheme="majorBidi" w:hAnsiTheme="majorBidi" w:cs="B Nazanin" w:hint="cs"/>
          <w:szCs w:val="28"/>
          <w:rtl/>
          <w:lang w:bidi="fa-IR"/>
        </w:rPr>
        <w:t>چنین</w:t>
      </w:r>
      <w:r w:rsidR="00911BB0" w:rsidRPr="00777AB6">
        <w:rPr>
          <w:rFonts w:asciiTheme="majorBidi" w:hAnsiTheme="majorBidi" w:cs="B Nazanin"/>
          <w:szCs w:val="28"/>
          <w:rtl/>
          <w:lang w:bidi="fa-IR"/>
        </w:rPr>
        <w:t xml:space="preserve"> </w:t>
      </w:r>
      <w:r w:rsidR="00911BB0" w:rsidRPr="00777AB6">
        <w:rPr>
          <w:rFonts w:asciiTheme="majorBidi" w:hAnsiTheme="majorBidi" w:cs="B Nazanin" w:hint="eastAsia"/>
          <w:szCs w:val="28"/>
          <w:rtl/>
          <w:lang w:bidi="fa-IR"/>
        </w:rPr>
        <w:t>تعر</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ف</w:t>
      </w:r>
      <w:r w:rsidR="00DD1D79">
        <w:rPr>
          <w:rFonts w:asciiTheme="majorBidi" w:hAnsiTheme="majorBidi" w:cs="B Nazanin" w:hint="cs"/>
          <w:szCs w:val="28"/>
          <w:rtl/>
          <w:lang w:bidi="fa-IR"/>
        </w:rPr>
        <w:t>ی،</w:t>
      </w:r>
      <w:r w:rsidR="00911BB0" w:rsidRPr="00777AB6">
        <w:rPr>
          <w:rFonts w:asciiTheme="majorBidi" w:hAnsiTheme="majorBidi" w:cs="B Nazanin"/>
          <w:szCs w:val="28"/>
          <w:rtl/>
          <w:lang w:bidi="fa-IR"/>
        </w:rPr>
        <w:t xml:space="preserve"> ما را به دو مفهوم خاص از کارا</w:t>
      </w:r>
      <w:r w:rsidR="00911BB0" w:rsidRPr="00777AB6">
        <w:rPr>
          <w:rFonts w:asciiTheme="majorBidi" w:hAnsiTheme="majorBidi" w:cs="B Nazanin" w:hint="cs"/>
          <w:szCs w:val="28"/>
          <w:rtl/>
          <w:lang w:bidi="fa-IR"/>
        </w:rPr>
        <w:t>یی</w:t>
      </w:r>
      <w:r w:rsidR="00911BB0" w:rsidRPr="00777AB6">
        <w:rPr>
          <w:rFonts w:asciiTheme="majorBidi" w:hAnsiTheme="majorBidi" w:cs="B Nazanin"/>
          <w:szCs w:val="28"/>
          <w:rtl/>
          <w:lang w:bidi="fa-IR"/>
        </w:rPr>
        <w:t xml:space="preserve"> م</w:t>
      </w:r>
      <w:r w:rsidR="00911BB0" w:rsidRPr="00777AB6">
        <w:rPr>
          <w:rFonts w:asciiTheme="majorBidi" w:hAnsiTheme="majorBidi" w:cs="B Nazanin" w:hint="cs"/>
          <w:szCs w:val="28"/>
          <w:rtl/>
          <w:lang w:bidi="fa-IR"/>
        </w:rPr>
        <w:t>ی</w:t>
      </w:r>
      <w:r w:rsidR="00DD1D79">
        <w:rPr>
          <w:rFonts w:asciiTheme="majorBidi" w:hAnsiTheme="majorBidi" w:cs="B Nazanin"/>
          <w:szCs w:val="28"/>
          <w:rtl/>
          <w:lang w:bidi="fa-IR"/>
        </w:rPr>
        <w:softHyphen/>
      </w:r>
      <w:r w:rsidR="00911BB0" w:rsidRPr="00777AB6">
        <w:rPr>
          <w:rFonts w:asciiTheme="majorBidi" w:hAnsiTheme="majorBidi" w:cs="B Nazanin"/>
          <w:szCs w:val="28"/>
          <w:rtl/>
          <w:lang w:bidi="fa-IR"/>
        </w:rPr>
        <w:t>رساند</w:t>
      </w:r>
      <w:r w:rsidR="00DD1D79">
        <w:rPr>
          <w:rFonts w:asciiTheme="majorBidi" w:hAnsiTheme="majorBidi" w:cs="B Nazanin" w:hint="cs"/>
          <w:szCs w:val="28"/>
          <w:rtl/>
          <w:lang w:bidi="fa-IR"/>
        </w:rPr>
        <w:t>.</w:t>
      </w:r>
    </w:p>
    <w:p w14:paraId="124086E8" w14:textId="77777777" w:rsidR="00BB5F39" w:rsidRDefault="00911BB0" w:rsidP="00417634">
      <w:pPr>
        <w:spacing w:after="0"/>
        <w:ind w:firstLine="0"/>
        <w:jc w:val="both"/>
        <w:rPr>
          <w:rFonts w:asciiTheme="majorBidi" w:hAnsiTheme="majorBidi" w:cs="B Nazanin"/>
          <w:szCs w:val="28"/>
          <w:rtl/>
          <w:lang w:bidi="fa-IR"/>
        </w:rPr>
      </w:pPr>
      <w:r w:rsidRPr="00777AB6">
        <w:rPr>
          <w:rFonts w:asciiTheme="majorBidi" w:hAnsiTheme="majorBidi" w:cs="B Nazanin"/>
          <w:szCs w:val="28"/>
          <w:rtl/>
          <w:lang w:bidi="fa-IR"/>
        </w:rPr>
        <w:t xml:space="preserve"> نخست</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ن</w:t>
      </w:r>
      <w:r w:rsidRPr="00777AB6">
        <w:rPr>
          <w:rFonts w:asciiTheme="majorBidi" w:hAnsiTheme="majorBidi" w:cs="B Nazanin"/>
          <w:szCs w:val="28"/>
          <w:rtl/>
          <w:lang w:bidi="fa-IR"/>
        </w:rPr>
        <w:t xml:space="preserve"> مفهوم خاص</w:t>
      </w:r>
      <w:r w:rsidR="00DD1D79">
        <w:rPr>
          <w:rFonts w:asciiTheme="majorBidi" w:hAnsiTheme="majorBidi" w:cs="B Nazanin" w:hint="cs"/>
          <w:szCs w:val="28"/>
          <w:rtl/>
          <w:lang w:bidi="fa-IR"/>
        </w:rPr>
        <w:t>،</w:t>
      </w:r>
      <w:r w:rsidRPr="00777AB6">
        <w:rPr>
          <w:rFonts w:asciiTheme="majorBidi" w:hAnsiTheme="majorBidi" w:cs="B Nazanin"/>
          <w:szCs w:val="28"/>
          <w:rtl/>
          <w:lang w:bidi="fa-IR"/>
        </w:rPr>
        <w:t xml:space="preserve"> کارا</w:t>
      </w:r>
      <w:r w:rsidRPr="00777AB6">
        <w:rPr>
          <w:rFonts w:asciiTheme="majorBidi" w:hAnsiTheme="majorBidi" w:cs="B Nazanin" w:hint="cs"/>
          <w:szCs w:val="28"/>
          <w:rtl/>
          <w:lang w:bidi="fa-IR"/>
        </w:rPr>
        <w:t>یی</w:t>
      </w:r>
      <w:r w:rsidRPr="00777AB6">
        <w:rPr>
          <w:rFonts w:asciiTheme="majorBidi" w:hAnsiTheme="majorBidi" w:cs="B Nazanin"/>
          <w:szCs w:val="28"/>
          <w:rtl/>
          <w:lang w:bidi="fa-IR"/>
        </w:rPr>
        <w:t xml:space="preserve"> فن</w:t>
      </w:r>
      <w:r w:rsidRPr="00777AB6">
        <w:rPr>
          <w:rFonts w:asciiTheme="majorBidi" w:hAnsiTheme="majorBidi" w:cs="B Nazanin" w:hint="cs"/>
          <w:szCs w:val="28"/>
          <w:rtl/>
          <w:lang w:bidi="fa-IR"/>
        </w:rPr>
        <w:t>ی</w:t>
      </w:r>
      <w:r w:rsidR="00DD1D79">
        <w:rPr>
          <w:rStyle w:val="FootnoteReference"/>
          <w:rFonts w:asciiTheme="majorBidi" w:hAnsiTheme="majorBidi" w:cs="B Nazanin"/>
          <w:szCs w:val="28"/>
          <w:rtl/>
          <w:lang w:bidi="fa-IR"/>
        </w:rPr>
        <w:footnoteReference w:id="184"/>
      </w:r>
      <w:r w:rsidRPr="00777AB6">
        <w:rPr>
          <w:rFonts w:asciiTheme="majorBidi" w:hAnsiTheme="majorBidi" w:cs="B Nazanin"/>
          <w:szCs w:val="28"/>
          <w:rtl/>
          <w:lang w:bidi="fa-IR"/>
        </w:rPr>
        <w:t xml:space="preserve"> است که بع</w:t>
      </w:r>
      <w:r w:rsidR="000F4986">
        <w:rPr>
          <w:rFonts w:asciiTheme="majorBidi" w:hAnsiTheme="majorBidi" w:cs="B Nazanin" w:hint="cs"/>
          <w:szCs w:val="28"/>
          <w:rtl/>
          <w:lang w:bidi="fa-IR"/>
        </w:rPr>
        <w:t>ض</w:t>
      </w:r>
      <w:r w:rsidRPr="00777AB6">
        <w:rPr>
          <w:rFonts w:asciiTheme="majorBidi" w:hAnsiTheme="majorBidi" w:cs="B Nazanin"/>
          <w:szCs w:val="28"/>
          <w:rtl/>
          <w:lang w:bidi="fa-IR"/>
        </w:rPr>
        <w:t xml:space="preserve">اً </w:t>
      </w:r>
      <w:r w:rsidR="000F4986">
        <w:rPr>
          <w:rFonts w:asciiTheme="majorBidi" w:hAnsiTheme="majorBidi" w:cs="B Nazanin" w:hint="cs"/>
          <w:szCs w:val="28"/>
          <w:rtl/>
          <w:lang w:bidi="fa-IR"/>
        </w:rPr>
        <w:t>تحت</w:t>
      </w:r>
      <w:r w:rsidRPr="00777AB6">
        <w:rPr>
          <w:rFonts w:asciiTheme="majorBidi" w:hAnsiTheme="majorBidi" w:cs="B Nazanin"/>
          <w:szCs w:val="28"/>
          <w:rtl/>
          <w:lang w:bidi="fa-IR"/>
        </w:rPr>
        <w:t xml:space="preserve"> عنوان کارا</w:t>
      </w:r>
      <w:r w:rsidRPr="00777AB6">
        <w:rPr>
          <w:rFonts w:asciiTheme="majorBidi" w:hAnsiTheme="majorBidi" w:cs="B Nazanin" w:hint="cs"/>
          <w:szCs w:val="28"/>
          <w:rtl/>
          <w:lang w:bidi="fa-IR"/>
        </w:rPr>
        <w:t>یی</w:t>
      </w:r>
      <w:r w:rsidRPr="00777AB6">
        <w:rPr>
          <w:rFonts w:asciiTheme="majorBidi" w:hAnsiTheme="majorBidi" w:cs="B Nazanin"/>
          <w:szCs w:val="28"/>
          <w:rtl/>
          <w:lang w:bidi="fa-IR"/>
        </w:rPr>
        <w:t xml:space="preserve"> تول</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د</w:t>
      </w:r>
      <w:r w:rsidR="000B5DED">
        <w:rPr>
          <w:rStyle w:val="FootnoteReference"/>
          <w:rFonts w:asciiTheme="majorBidi" w:hAnsiTheme="majorBidi" w:cs="B Nazanin"/>
          <w:szCs w:val="28"/>
          <w:rtl/>
          <w:lang w:bidi="fa-IR"/>
        </w:rPr>
        <w:footnoteReference w:id="185"/>
      </w:r>
      <w:r w:rsidRPr="00777AB6">
        <w:rPr>
          <w:rFonts w:asciiTheme="majorBidi" w:hAnsiTheme="majorBidi" w:cs="B Nazanin"/>
          <w:szCs w:val="28"/>
          <w:rtl/>
          <w:lang w:bidi="fa-IR"/>
        </w:rPr>
        <w:t xml:space="preserve"> ن</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ز</w:t>
      </w:r>
      <w:r w:rsidRPr="00777AB6">
        <w:rPr>
          <w:rFonts w:asciiTheme="majorBidi" w:hAnsiTheme="majorBidi" w:cs="B Nazanin"/>
          <w:szCs w:val="28"/>
          <w:rtl/>
          <w:lang w:bidi="fa-IR"/>
        </w:rPr>
        <w:t xml:space="preserve"> شناخته م</w:t>
      </w:r>
      <w:r w:rsidRPr="00777AB6">
        <w:rPr>
          <w:rFonts w:asciiTheme="majorBidi" w:hAnsiTheme="majorBidi" w:cs="B Nazanin" w:hint="cs"/>
          <w:szCs w:val="28"/>
          <w:rtl/>
          <w:lang w:bidi="fa-IR"/>
        </w:rPr>
        <w:t>ی</w:t>
      </w:r>
      <w:r w:rsidR="000F4986">
        <w:rPr>
          <w:rFonts w:asciiTheme="majorBidi" w:hAnsiTheme="majorBidi" w:cs="B Nazanin"/>
          <w:szCs w:val="28"/>
          <w:rtl/>
          <w:lang w:bidi="fa-IR"/>
        </w:rPr>
        <w:softHyphen/>
      </w:r>
      <w:r w:rsidRPr="00777AB6">
        <w:rPr>
          <w:rFonts w:asciiTheme="majorBidi" w:hAnsiTheme="majorBidi" w:cs="B Nazanin"/>
          <w:szCs w:val="28"/>
          <w:rtl/>
          <w:lang w:bidi="fa-IR"/>
        </w:rPr>
        <w:t>شود</w:t>
      </w:r>
      <w:r w:rsidR="000F4986">
        <w:rPr>
          <w:rFonts w:asciiTheme="majorBidi" w:hAnsiTheme="majorBidi" w:cs="B Nazanin" w:hint="cs"/>
          <w:szCs w:val="28"/>
          <w:rtl/>
          <w:lang w:bidi="fa-IR"/>
        </w:rPr>
        <w:t>.</w:t>
      </w:r>
      <w:r w:rsidRPr="00777AB6">
        <w:rPr>
          <w:rFonts w:asciiTheme="majorBidi" w:hAnsiTheme="majorBidi" w:cs="B Nazanin"/>
          <w:szCs w:val="28"/>
          <w:rtl/>
          <w:lang w:bidi="fa-IR"/>
        </w:rPr>
        <w:t xml:space="preserve"> ا</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ن</w:t>
      </w:r>
      <w:r w:rsidRPr="00777AB6">
        <w:rPr>
          <w:rFonts w:asciiTheme="majorBidi" w:hAnsiTheme="majorBidi" w:cs="B Nazanin"/>
          <w:szCs w:val="28"/>
          <w:rtl/>
          <w:lang w:bidi="fa-IR"/>
        </w:rPr>
        <w:t xml:space="preserve"> مورد</w:t>
      </w:r>
      <w:r w:rsidR="000F4986">
        <w:rPr>
          <w:rFonts w:asciiTheme="majorBidi" w:hAnsiTheme="majorBidi" w:cs="B Nazanin" w:hint="cs"/>
          <w:szCs w:val="28"/>
          <w:rtl/>
          <w:lang w:bidi="fa-IR"/>
        </w:rPr>
        <w:t>،</w:t>
      </w:r>
      <w:r w:rsidRPr="00777AB6">
        <w:rPr>
          <w:rFonts w:asciiTheme="majorBidi" w:hAnsiTheme="majorBidi" w:cs="B Nazanin"/>
          <w:szCs w:val="28"/>
          <w:rtl/>
          <w:lang w:bidi="fa-IR"/>
        </w:rPr>
        <w:t xml:space="preserve"> اشاره به شرا</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ط</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دارد که ط</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آن</w:t>
      </w:r>
      <w:r w:rsidR="000F4986">
        <w:rPr>
          <w:rFonts w:asciiTheme="majorBidi" w:hAnsiTheme="majorBidi" w:cs="B Nazanin" w:hint="cs"/>
          <w:szCs w:val="28"/>
          <w:rtl/>
          <w:lang w:bidi="fa-IR"/>
        </w:rPr>
        <w:t>،</w:t>
      </w:r>
      <w:r w:rsidRPr="00777AB6">
        <w:rPr>
          <w:rFonts w:asciiTheme="majorBidi" w:hAnsiTheme="majorBidi" w:cs="B Nazanin"/>
          <w:szCs w:val="28"/>
          <w:rtl/>
          <w:lang w:bidi="fa-IR"/>
        </w:rPr>
        <w:t xml:space="preserve"> </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ک</w:t>
      </w:r>
      <w:r w:rsidRPr="00777AB6">
        <w:rPr>
          <w:rFonts w:asciiTheme="majorBidi" w:hAnsiTheme="majorBidi" w:cs="B Nazanin"/>
          <w:szCs w:val="28"/>
          <w:rtl/>
          <w:lang w:bidi="fa-IR"/>
        </w:rPr>
        <w:t xml:space="preserve"> کالا </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ا</w:t>
      </w:r>
      <w:r w:rsidRPr="00777AB6">
        <w:rPr>
          <w:rFonts w:asciiTheme="majorBidi" w:hAnsiTheme="majorBidi" w:cs="B Nazanin"/>
          <w:szCs w:val="28"/>
          <w:rtl/>
          <w:lang w:bidi="fa-IR"/>
        </w:rPr>
        <w:t xml:space="preserve"> </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ک</w:t>
      </w:r>
      <w:r w:rsidRPr="00777AB6">
        <w:rPr>
          <w:rFonts w:asciiTheme="majorBidi" w:hAnsiTheme="majorBidi" w:cs="B Nazanin"/>
          <w:szCs w:val="28"/>
          <w:rtl/>
          <w:lang w:bidi="fa-IR"/>
        </w:rPr>
        <w:t xml:space="preserve"> </w:t>
      </w:r>
      <w:r w:rsidR="000F4986">
        <w:rPr>
          <w:rFonts w:asciiTheme="majorBidi" w:hAnsiTheme="majorBidi" w:cs="B Nazanin" w:hint="cs"/>
          <w:szCs w:val="28"/>
          <w:rtl/>
          <w:lang w:bidi="fa-IR"/>
        </w:rPr>
        <w:t xml:space="preserve">خدمت، </w:t>
      </w:r>
      <w:r w:rsidRPr="00777AB6">
        <w:rPr>
          <w:rFonts w:asciiTheme="majorBidi" w:hAnsiTheme="majorBidi" w:cs="B Nazanin"/>
          <w:szCs w:val="28"/>
          <w:rtl/>
          <w:lang w:bidi="fa-IR"/>
        </w:rPr>
        <w:t>با حداقل هز</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نه</w:t>
      </w:r>
      <w:r w:rsidRPr="00777AB6">
        <w:rPr>
          <w:rFonts w:asciiTheme="majorBidi" w:hAnsiTheme="majorBidi" w:cs="B Nazanin"/>
          <w:szCs w:val="28"/>
          <w:rtl/>
          <w:lang w:bidi="fa-IR"/>
        </w:rPr>
        <w:t xml:space="preserve"> تول</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د</w:t>
      </w:r>
      <w:r w:rsidRPr="00777AB6">
        <w:rPr>
          <w:rFonts w:asciiTheme="majorBidi" w:hAnsiTheme="majorBidi" w:cs="B Nazanin"/>
          <w:szCs w:val="28"/>
          <w:rtl/>
          <w:lang w:bidi="fa-IR"/>
        </w:rPr>
        <w:t xml:space="preserve"> م</w:t>
      </w:r>
      <w:r w:rsidRPr="00777AB6">
        <w:rPr>
          <w:rFonts w:asciiTheme="majorBidi" w:hAnsiTheme="majorBidi" w:cs="B Nazanin" w:hint="cs"/>
          <w:szCs w:val="28"/>
          <w:rtl/>
          <w:lang w:bidi="fa-IR"/>
        </w:rPr>
        <w:t>ی</w:t>
      </w:r>
      <w:r w:rsidR="000F4986">
        <w:rPr>
          <w:rFonts w:asciiTheme="majorBidi" w:hAnsiTheme="majorBidi" w:cs="B Nazanin"/>
          <w:szCs w:val="28"/>
          <w:rtl/>
          <w:lang w:bidi="fa-IR"/>
        </w:rPr>
        <w:softHyphen/>
      </w:r>
      <w:r w:rsidRPr="00777AB6">
        <w:rPr>
          <w:rFonts w:asciiTheme="majorBidi" w:hAnsiTheme="majorBidi" w:cs="B Nazanin"/>
          <w:szCs w:val="28"/>
          <w:rtl/>
          <w:lang w:bidi="fa-IR"/>
        </w:rPr>
        <w:t>شود</w:t>
      </w:r>
      <w:r w:rsidR="000F4986">
        <w:rPr>
          <w:rFonts w:asciiTheme="majorBidi" w:hAnsiTheme="majorBidi" w:cs="B Nazanin" w:hint="cs"/>
          <w:szCs w:val="28"/>
          <w:rtl/>
          <w:lang w:bidi="fa-IR"/>
        </w:rPr>
        <w:t>. یک</w:t>
      </w:r>
      <w:r w:rsidRPr="00777AB6">
        <w:rPr>
          <w:rFonts w:asciiTheme="majorBidi" w:hAnsiTheme="majorBidi" w:cs="B Nazanin"/>
          <w:szCs w:val="28"/>
          <w:rtl/>
          <w:lang w:bidi="fa-IR"/>
        </w:rPr>
        <w:t xml:space="preserve"> تعر</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ف</w:t>
      </w:r>
      <w:r w:rsidRPr="00777AB6">
        <w:rPr>
          <w:rFonts w:asciiTheme="majorBidi" w:hAnsiTheme="majorBidi" w:cs="B Nazanin"/>
          <w:szCs w:val="28"/>
          <w:rtl/>
          <w:lang w:bidi="fa-IR"/>
        </w:rPr>
        <w:t xml:space="preserve"> جا</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گز</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ن</w:t>
      </w:r>
      <w:r w:rsidRPr="00777AB6">
        <w:rPr>
          <w:rFonts w:asciiTheme="majorBidi" w:hAnsiTheme="majorBidi" w:cs="B Nazanin"/>
          <w:szCs w:val="28"/>
          <w:rtl/>
          <w:lang w:bidi="fa-IR"/>
        </w:rPr>
        <w:t xml:space="preserve"> اما معادل به ا</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ن</w:t>
      </w:r>
      <w:r w:rsidRPr="00777AB6">
        <w:rPr>
          <w:rFonts w:asciiTheme="majorBidi" w:hAnsiTheme="majorBidi" w:cs="B Nazanin"/>
          <w:szCs w:val="28"/>
          <w:rtl/>
          <w:lang w:bidi="fa-IR"/>
        </w:rPr>
        <w:t xml:space="preserve"> صورت است که ح</w:t>
      </w:r>
      <w:r w:rsidRPr="00777AB6">
        <w:rPr>
          <w:rFonts w:asciiTheme="majorBidi" w:hAnsiTheme="majorBidi" w:cs="B Nazanin" w:hint="eastAsia"/>
          <w:szCs w:val="28"/>
          <w:rtl/>
          <w:lang w:bidi="fa-IR"/>
        </w:rPr>
        <w:t>داکثر</w:t>
      </w:r>
      <w:r w:rsidRPr="00777AB6">
        <w:rPr>
          <w:rFonts w:asciiTheme="majorBidi" w:hAnsiTheme="majorBidi" w:cs="B Nazanin"/>
          <w:szCs w:val="28"/>
          <w:rtl/>
          <w:lang w:bidi="fa-IR"/>
        </w:rPr>
        <w:t xml:space="preserve"> برونداد</w:t>
      </w:r>
      <w:r w:rsidR="00142E5D">
        <w:rPr>
          <w:rFonts w:asciiTheme="majorBidi" w:hAnsiTheme="majorBidi" w:cs="B Nazanin" w:hint="cs"/>
          <w:szCs w:val="28"/>
          <w:rtl/>
          <w:lang w:bidi="fa-IR"/>
        </w:rPr>
        <w:t>،</w:t>
      </w:r>
      <w:r w:rsidRPr="00777AB6">
        <w:rPr>
          <w:rFonts w:asciiTheme="majorBidi" w:hAnsiTheme="majorBidi" w:cs="B Nazanin"/>
          <w:szCs w:val="28"/>
          <w:rtl/>
          <w:lang w:bidi="fa-IR"/>
        </w:rPr>
        <w:t xml:space="preserve"> با در نظر گرفتن م</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زان</w:t>
      </w:r>
      <w:r w:rsidRPr="00777AB6">
        <w:rPr>
          <w:rFonts w:asciiTheme="majorBidi" w:hAnsiTheme="majorBidi" w:cs="B Nazanin"/>
          <w:szCs w:val="28"/>
          <w:rtl/>
          <w:lang w:bidi="fa-IR"/>
        </w:rPr>
        <w:t xml:space="preserve"> هز</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نه</w:t>
      </w:r>
      <w:r w:rsidRPr="00777AB6">
        <w:rPr>
          <w:rFonts w:asciiTheme="majorBidi" w:hAnsiTheme="majorBidi" w:cs="B Nazanin"/>
          <w:szCs w:val="28"/>
          <w:rtl/>
          <w:lang w:bidi="fa-IR"/>
        </w:rPr>
        <w:t xml:space="preserve"> صرف شده حاصل شود</w:t>
      </w:r>
      <w:r w:rsidR="00142E5D">
        <w:rPr>
          <w:rFonts w:asciiTheme="majorBidi" w:hAnsiTheme="majorBidi" w:cs="B Nazanin" w:hint="cs"/>
          <w:szCs w:val="28"/>
          <w:rtl/>
          <w:lang w:bidi="fa-IR"/>
        </w:rPr>
        <w:t>.</w:t>
      </w:r>
      <w:r w:rsidRPr="00777AB6">
        <w:rPr>
          <w:rFonts w:asciiTheme="majorBidi" w:hAnsiTheme="majorBidi" w:cs="B Nazanin"/>
          <w:szCs w:val="28"/>
          <w:rtl/>
          <w:lang w:bidi="fa-IR"/>
        </w:rPr>
        <w:t xml:space="preserve"> به عنوان مثال</w:t>
      </w:r>
      <w:r w:rsidR="00142E5D">
        <w:rPr>
          <w:rFonts w:asciiTheme="majorBidi" w:hAnsiTheme="majorBidi" w:cs="B Nazanin" w:hint="cs"/>
          <w:szCs w:val="28"/>
          <w:rtl/>
          <w:lang w:bidi="fa-IR"/>
        </w:rPr>
        <w:t>،</w:t>
      </w:r>
      <w:r w:rsidRPr="00777AB6">
        <w:rPr>
          <w:rFonts w:asciiTheme="majorBidi" w:hAnsiTheme="majorBidi" w:cs="B Nazanin"/>
          <w:szCs w:val="28"/>
          <w:rtl/>
          <w:lang w:bidi="fa-IR"/>
        </w:rPr>
        <w:t xml:space="preserve"> آ</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ا</w:t>
      </w:r>
      <w:r w:rsidRPr="00777AB6">
        <w:rPr>
          <w:rFonts w:asciiTheme="majorBidi" w:hAnsiTheme="majorBidi" w:cs="B Nazanin"/>
          <w:szCs w:val="28"/>
          <w:rtl/>
          <w:lang w:bidi="fa-IR"/>
        </w:rPr>
        <w:t xml:space="preserve"> هز</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نه</w:t>
      </w:r>
      <w:r w:rsidRPr="00777AB6">
        <w:rPr>
          <w:rFonts w:asciiTheme="majorBidi" w:hAnsiTheme="majorBidi" w:cs="B Nazanin"/>
          <w:szCs w:val="28"/>
          <w:rtl/>
          <w:lang w:bidi="fa-IR"/>
        </w:rPr>
        <w:t xml:space="preserve"> ب</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مارستان</w:t>
      </w:r>
      <w:r w:rsidRPr="00777AB6">
        <w:rPr>
          <w:rFonts w:asciiTheme="majorBidi" w:hAnsiTheme="majorBidi" w:cs="B Nazanin"/>
          <w:szCs w:val="28"/>
          <w:rtl/>
          <w:lang w:bidi="fa-IR"/>
        </w:rPr>
        <w:t xml:space="preserve"> در روز</w:t>
      </w:r>
      <w:r w:rsidR="000B5DED">
        <w:rPr>
          <w:rStyle w:val="FootnoteReference"/>
          <w:rFonts w:asciiTheme="majorBidi" w:hAnsiTheme="majorBidi" w:cs="B Nazanin"/>
          <w:szCs w:val="28"/>
          <w:rtl/>
          <w:lang w:bidi="fa-IR"/>
        </w:rPr>
        <w:footnoteReference w:id="186"/>
      </w:r>
      <w:r w:rsidR="00142E5D">
        <w:rPr>
          <w:rFonts w:asciiTheme="majorBidi" w:hAnsiTheme="majorBidi" w:cs="B Nazanin" w:hint="cs"/>
          <w:szCs w:val="28"/>
          <w:rtl/>
          <w:lang w:bidi="fa-IR"/>
        </w:rPr>
        <w:t>،</w:t>
      </w:r>
      <w:r w:rsidRPr="00777AB6">
        <w:rPr>
          <w:rFonts w:asciiTheme="majorBidi" w:hAnsiTheme="majorBidi" w:cs="B Nazanin"/>
          <w:szCs w:val="28"/>
          <w:rtl/>
          <w:lang w:bidi="fa-IR"/>
        </w:rPr>
        <w:t xml:space="preserve"> در پا</w:t>
      </w:r>
      <w:r w:rsidRPr="00777AB6">
        <w:rPr>
          <w:rFonts w:asciiTheme="majorBidi" w:hAnsiTheme="majorBidi" w:cs="B Nazanin" w:hint="cs"/>
          <w:szCs w:val="28"/>
          <w:rtl/>
          <w:lang w:bidi="fa-IR"/>
        </w:rPr>
        <w:t>یی</w:t>
      </w:r>
      <w:r w:rsidRPr="00777AB6">
        <w:rPr>
          <w:rFonts w:asciiTheme="majorBidi" w:hAnsiTheme="majorBidi" w:cs="B Nazanin" w:hint="eastAsia"/>
          <w:szCs w:val="28"/>
          <w:rtl/>
          <w:lang w:bidi="fa-IR"/>
        </w:rPr>
        <w:t>ن</w:t>
      </w:r>
      <w:r w:rsidR="00142E5D">
        <w:rPr>
          <w:rFonts w:asciiTheme="majorBidi" w:hAnsiTheme="majorBidi" w:cs="B Nazanin"/>
          <w:szCs w:val="28"/>
          <w:rtl/>
          <w:lang w:bidi="fa-IR"/>
        </w:rPr>
        <w:softHyphen/>
      </w:r>
      <w:r w:rsidRPr="00777AB6">
        <w:rPr>
          <w:rFonts w:asciiTheme="majorBidi" w:hAnsiTheme="majorBidi" w:cs="B Nazanin"/>
          <w:szCs w:val="28"/>
          <w:rtl/>
          <w:lang w:bidi="fa-IR"/>
        </w:rPr>
        <w:t>تر</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ن</w:t>
      </w:r>
      <w:r w:rsidRPr="00777AB6">
        <w:rPr>
          <w:rFonts w:asciiTheme="majorBidi" w:hAnsiTheme="majorBidi" w:cs="B Nazanin"/>
          <w:szCs w:val="28"/>
          <w:rtl/>
          <w:lang w:bidi="fa-IR"/>
        </w:rPr>
        <w:t xml:space="preserve"> حد ممکن است </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ا</w:t>
      </w:r>
      <w:r w:rsidRPr="00777AB6">
        <w:rPr>
          <w:rFonts w:asciiTheme="majorBidi" w:hAnsiTheme="majorBidi" w:cs="B Nazanin"/>
          <w:szCs w:val="28"/>
          <w:rtl/>
          <w:lang w:bidi="fa-IR"/>
        </w:rPr>
        <w:t xml:space="preserve"> ا</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نکه</w:t>
      </w:r>
      <w:r w:rsidRPr="00777AB6">
        <w:rPr>
          <w:rFonts w:asciiTheme="majorBidi" w:hAnsiTheme="majorBidi" w:cs="B Nazanin"/>
          <w:szCs w:val="28"/>
          <w:rtl/>
          <w:lang w:bidi="fa-IR"/>
        </w:rPr>
        <w:t xml:space="preserve"> آ</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ا</w:t>
      </w:r>
      <w:r w:rsidRPr="00777AB6">
        <w:rPr>
          <w:rFonts w:asciiTheme="majorBidi" w:hAnsiTheme="majorBidi" w:cs="B Nazanin"/>
          <w:szCs w:val="28"/>
          <w:rtl/>
          <w:lang w:bidi="fa-IR"/>
        </w:rPr>
        <w:t xml:space="preserve"> بودجه موجود</w:t>
      </w:r>
      <w:r w:rsidR="00142E5D">
        <w:rPr>
          <w:rFonts w:asciiTheme="majorBidi" w:hAnsiTheme="majorBidi" w:cs="B Nazanin" w:hint="cs"/>
          <w:szCs w:val="28"/>
          <w:rtl/>
          <w:lang w:bidi="fa-IR"/>
        </w:rPr>
        <w:t>،</w:t>
      </w:r>
      <w:r w:rsidRPr="00777AB6">
        <w:rPr>
          <w:rFonts w:asciiTheme="majorBidi" w:hAnsiTheme="majorBidi" w:cs="B Nazanin"/>
          <w:szCs w:val="28"/>
          <w:rtl/>
          <w:lang w:bidi="fa-IR"/>
        </w:rPr>
        <w:t xml:space="preserve"> حداکثر تعداد ب</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ماران</w:t>
      </w:r>
      <w:r w:rsidRPr="00777AB6">
        <w:rPr>
          <w:rFonts w:asciiTheme="majorBidi" w:hAnsiTheme="majorBidi" w:cs="B Nazanin"/>
          <w:szCs w:val="28"/>
          <w:rtl/>
          <w:lang w:bidi="fa-IR"/>
        </w:rPr>
        <w:t xml:space="preserve"> </w:t>
      </w:r>
      <w:r w:rsidR="00142E5D">
        <w:rPr>
          <w:rFonts w:asciiTheme="majorBidi" w:hAnsiTheme="majorBidi" w:cs="B Nazanin" w:hint="cs"/>
          <w:szCs w:val="28"/>
          <w:rtl/>
          <w:lang w:bidi="fa-IR"/>
        </w:rPr>
        <w:t>ممکن</w:t>
      </w:r>
      <w:r w:rsidRPr="00777AB6">
        <w:rPr>
          <w:rFonts w:asciiTheme="majorBidi" w:hAnsiTheme="majorBidi" w:cs="B Nazanin"/>
          <w:szCs w:val="28"/>
          <w:rtl/>
          <w:lang w:bidi="fa-IR"/>
        </w:rPr>
        <w:t xml:space="preserve"> تحت درمان قرار م</w:t>
      </w:r>
      <w:r w:rsidRPr="00777AB6">
        <w:rPr>
          <w:rFonts w:asciiTheme="majorBidi" w:hAnsiTheme="majorBidi" w:cs="B Nazanin" w:hint="cs"/>
          <w:szCs w:val="28"/>
          <w:rtl/>
          <w:lang w:bidi="fa-IR"/>
        </w:rPr>
        <w:t>ی</w:t>
      </w:r>
      <w:r w:rsidR="00142E5D">
        <w:rPr>
          <w:rFonts w:asciiTheme="majorBidi" w:hAnsiTheme="majorBidi" w:cs="B Nazanin"/>
          <w:szCs w:val="28"/>
          <w:rtl/>
          <w:lang w:bidi="fa-IR"/>
        </w:rPr>
        <w:softHyphen/>
      </w:r>
      <w:r w:rsidRPr="00777AB6">
        <w:rPr>
          <w:rFonts w:asciiTheme="majorBidi" w:hAnsiTheme="majorBidi" w:cs="B Nazanin"/>
          <w:szCs w:val="28"/>
          <w:rtl/>
          <w:lang w:bidi="fa-IR"/>
        </w:rPr>
        <w:t>گ</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رند</w:t>
      </w:r>
      <w:r w:rsidR="00142E5D">
        <w:rPr>
          <w:rFonts w:asciiTheme="majorBidi" w:hAnsiTheme="majorBidi" w:cs="B Nazanin" w:hint="cs"/>
          <w:szCs w:val="28"/>
          <w:rtl/>
          <w:lang w:bidi="fa-IR"/>
        </w:rPr>
        <w:t>؟</w:t>
      </w:r>
      <w:r w:rsidRPr="00777AB6">
        <w:rPr>
          <w:rFonts w:asciiTheme="majorBidi" w:hAnsiTheme="majorBidi" w:cs="B Nazanin"/>
          <w:szCs w:val="28"/>
          <w:rtl/>
          <w:lang w:bidi="fa-IR"/>
        </w:rPr>
        <w:t xml:space="preserve"> بنابرا</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ن</w:t>
      </w:r>
      <w:r w:rsidRPr="00777AB6">
        <w:rPr>
          <w:rFonts w:asciiTheme="majorBidi" w:hAnsiTheme="majorBidi" w:cs="B Nazanin"/>
          <w:szCs w:val="28"/>
          <w:rtl/>
          <w:lang w:bidi="fa-IR"/>
        </w:rPr>
        <w:t xml:space="preserve"> در چن</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ن</w:t>
      </w:r>
      <w:r w:rsidRPr="00777AB6">
        <w:rPr>
          <w:rFonts w:asciiTheme="majorBidi" w:hAnsiTheme="majorBidi" w:cs="B Nazanin"/>
          <w:szCs w:val="28"/>
          <w:rtl/>
          <w:lang w:bidi="fa-IR"/>
        </w:rPr>
        <w:t xml:space="preserve"> مفهوم</w:t>
      </w:r>
      <w:r w:rsidRPr="00777AB6">
        <w:rPr>
          <w:rFonts w:asciiTheme="majorBidi" w:hAnsiTheme="majorBidi" w:cs="B Nazanin" w:hint="cs"/>
          <w:szCs w:val="28"/>
          <w:rtl/>
          <w:lang w:bidi="fa-IR"/>
        </w:rPr>
        <w:t>ی</w:t>
      </w:r>
      <w:r w:rsidR="00142E5D">
        <w:rPr>
          <w:rFonts w:asciiTheme="majorBidi" w:hAnsiTheme="majorBidi" w:cs="B Nazanin" w:hint="cs"/>
          <w:szCs w:val="28"/>
          <w:rtl/>
          <w:lang w:bidi="fa-IR"/>
        </w:rPr>
        <w:t>،</w:t>
      </w:r>
      <w:r w:rsidRPr="00777AB6">
        <w:rPr>
          <w:rFonts w:asciiTheme="majorBidi" w:hAnsiTheme="majorBidi" w:cs="B Nazanin"/>
          <w:szCs w:val="28"/>
          <w:rtl/>
          <w:lang w:bidi="fa-IR"/>
        </w:rPr>
        <w:t xml:space="preserve"> سوالات</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راجع به </w:t>
      </w:r>
      <w:r w:rsidR="00BB5F39">
        <w:rPr>
          <w:rFonts w:asciiTheme="majorBidi" w:hAnsiTheme="majorBidi" w:cs="B Nazanin" w:hint="cs"/>
          <w:szCs w:val="28"/>
          <w:rtl/>
          <w:lang w:bidi="fa-IR"/>
        </w:rPr>
        <w:t>(</w:t>
      </w:r>
      <w:r w:rsidRPr="00777AB6">
        <w:rPr>
          <w:rFonts w:asciiTheme="majorBidi" w:hAnsiTheme="majorBidi" w:cs="B Nazanin"/>
          <w:szCs w:val="28"/>
          <w:rtl/>
          <w:lang w:bidi="fa-IR"/>
        </w:rPr>
        <w:t>وجود</w:t>
      </w:r>
      <w:r w:rsidR="00BB5F39">
        <w:rPr>
          <w:rFonts w:asciiTheme="majorBidi" w:hAnsiTheme="majorBidi" w:cs="B Nazanin" w:hint="cs"/>
          <w:szCs w:val="28"/>
          <w:rtl/>
          <w:lang w:bidi="fa-IR"/>
        </w:rPr>
        <w:t>)</w:t>
      </w:r>
      <w:r w:rsidRPr="00777AB6">
        <w:rPr>
          <w:rFonts w:asciiTheme="majorBidi" w:hAnsiTheme="majorBidi" w:cs="B Nazanin"/>
          <w:szCs w:val="28"/>
          <w:rtl/>
          <w:lang w:bidi="fa-IR"/>
        </w:rPr>
        <w:t xml:space="preserve"> ترک</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ب</w:t>
      </w:r>
      <w:r w:rsidRPr="00777AB6">
        <w:rPr>
          <w:rFonts w:asciiTheme="majorBidi" w:hAnsiTheme="majorBidi" w:cs="B Nazanin"/>
          <w:szCs w:val="28"/>
          <w:rtl/>
          <w:lang w:bidi="fa-IR"/>
        </w:rPr>
        <w:t xml:space="preserve"> </w:t>
      </w:r>
      <w:r w:rsidRPr="00777AB6">
        <w:rPr>
          <w:rFonts w:asciiTheme="majorBidi" w:hAnsiTheme="majorBidi" w:cs="B Nazanin"/>
          <w:szCs w:val="28"/>
          <w:rtl/>
          <w:lang w:bidi="fa-IR"/>
        </w:rPr>
        <w:lastRenderedPageBreak/>
        <w:t>صح</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ح</w:t>
      </w:r>
      <w:r w:rsidRPr="00777AB6">
        <w:rPr>
          <w:rFonts w:asciiTheme="majorBidi" w:hAnsiTheme="majorBidi" w:cs="B Nazanin"/>
          <w:szCs w:val="28"/>
          <w:rtl/>
          <w:lang w:bidi="fa-IR"/>
        </w:rPr>
        <w:t xml:space="preserve"> </w:t>
      </w:r>
      <w:r w:rsidRPr="00777AB6">
        <w:rPr>
          <w:rFonts w:asciiTheme="majorBidi" w:hAnsiTheme="majorBidi" w:cs="B Nazanin" w:hint="eastAsia"/>
          <w:szCs w:val="28"/>
          <w:rtl/>
          <w:lang w:bidi="fa-IR"/>
        </w:rPr>
        <w:t>کارکنان</w:t>
      </w:r>
      <w:r w:rsidR="00BB5F39">
        <w:rPr>
          <w:rFonts w:asciiTheme="majorBidi" w:hAnsiTheme="majorBidi" w:cs="B Nazanin" w:hint="cs"/>
          <w:szCs w:val="28"/>
          <w:rtl/>
          <w:lang w:bidi="fa-IR"/>
        </w:rPr>
        <w:t>،</w:t>
      </w:r>
      <w:r w:rsidRPr="00777AB6">
        <w:rPr>
          <w:rFonts w:asciiTheme="majorBidi" w:hAnsiTheme="majorBidi" w:cs="B Nazanin"/>
          <w:szCs w:val="28"/>
          <w:rtl/>
          <w:lang w:bidi="fa-IR"/>
        </w:rPr>
        <w:t xml:space="preserve"> تجه</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زات</w:t>
      </w:r>
      <w:r w:rsidR="00BB5F39">
        <w:rPr>
          <w:rFonts w:asciiTheme="majorBidi" w:hAnsiTheme="majorBidi" w:cs="B Nazanin" w:hint="cs"/>
          <w:szCs w:val="28"/>
          <w:rtl/>
          <w:lang w:bidi="fa-IR"/>
        </w:rPr>
        <w:t>،</w:t>
      </w:r>
      <w:r w:rsidRPr="00777AB6">
        <w:rPr>
          <w:rFonts w:asciiTheme="majorBidi" w:hAnsiTheme="majorBidi" w:cs="B Nazanin"/>
          <w:szCs w:val="28"/>
          <w:rtl/>
          <w:lang w:bidi="fa-IR"/>
        </w:rPr>
        <w:t xml:space="preserve"> وسا</w:t>
      </w:r>
      <w:r w:rsidRPr="00777AB6">
        <w:rPr>
          <w:rFonts w:asciiTheme="majorBidi" w:hAnsiTheme="majorBidi" w:cs="B Nazanin" w:hint="cs"/>
          <w:szCs w:val="28"/>
          <w:rtl/>
          <w:lang w:bidi="fa-IR"/>
        </w:rPr>
        <w:t>ی</w:t>
      </w:r>
      <w:r w:rsidR="00BB5F39">
        <w:rPr>
          <w:rFonts w:asciiTheme="majorBidi" w:hAnsiTheme="majorBidi" w:cs="B Nazanin" w:hint="cs"/>
          <w:szCs w:val="28"/>
          <w:rtl/>
          <w:lang w:bidi="fa-IR"/>
        </w:rPr>
        <w:t>ل</w:t>
      </w:r>
      <w:r w:rsidRPr="00777AB6">
        <w:rPr>
          <w:rFonts w:asciiTheme="majorBidi" w:hAnsiTheme="majorBidi" w:cs="B Nazanin"/>
          <w:szCs w:val="28"/>
          <w:rtl/>
          <w:lang w:bidi="fa-IR"/>
        </w:rPr>
        <w:t xml:space="preserve"> و تسه</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لات</w:t>
      </w:r>
      <w:r w:rsidR="00BB5F39">
        <w:rPr>
          <w:rFonts w:asciiTheme="majorBidi" w:hAnsiTheme="majorBidi" w:cs="B Nazanin" w:hint="cs"/>
          <w:szCs w:val="28"/>
          <w:rtl/>
          <w:lang w:bidi="fa-IR"/>
        </w:rPr>
        <w:t>،</w:t>
      </w:r>
      <w:r w:rsidRPr="00777AB6">
        <w:rPr>
          <w:rFonts w:asciiTheme="majorBidi" w:hAnsiTheme="majorBidi" w:cs="B Nazanin"/>
          <w:szCs w:val="28"/>
          <w:rtl/>
          <w:lang w:bidi="fa-IR"/>
        </w:rPr>
        <w:t xml:space="preserve"> نهفته است</w:t>
      </w:r>
      <w:r w:rsidR="00BB5F39">
        <w:rPr>
          <w:rFonts w:asciiTheme="majorBidi" w:hAnsiTheme="majorBidi" w:cs="B Nazanin" w:hint="cs"/>
          <w:szCs w:val="28"/>
          <w:rtl/>
          <w:lang w:bidi="fa-IR"/>
        </w:rPr>
        <w:t>.</w:t>
      </w:r>
      <w:r w:rsidRPr="00777AB6">
        <w:rPr>
          <w:rFonts w:asciiTheme="majorBidi" w:hAnsiTheme="majorBidi" w:cs="B Nazanin"/>
          <w:szCs w:val="28"/>
          <w:rtl/>
          <w:lang w:bidi="fa-IR"/>
        </w:rPr>
        <w:t xml:space="preserve"> به طور خلاصه با</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د</w:t>
      </w:r>
      <w:r w:rsidRPr="00777AB6">
        <w:rPr>
          <w:rFonts w:asciiTheme="majorBidi" w:hAnsiTheme="majorBidi" w:cs="B Nazanin"/>
          <w:szCs w:val="28"/>
          <w:rtl/>
          <w:lang w:bidi="fa-IR"/>
        </w:rPr>
        <w:t xml:space="preserve"> گفت از آنجا</w:t>
      </w:r>
      <w:r w:rsidRPr="00777AB6">
        <w:rPr>
          <w:rFonts w:asciiTheme="majorBidi" w:hAnsiTheme="majorBidi" w:cs="B Nazanin" w:hint="cs"/>
          <w:szCs w:val="28"/>
          <w:rtl/>
          <w:lang w:bidi="fa-IR"/>
        </w:rPr>
        <w:t>یی</w:t>
      </w:r>
      <w:r w:rsidRPr="00777AB6">
        <w:rPr>
          <w:rFonts w:asciiTheme="majorBidi" w:hAnsiTheme="majorBidi" w:cs="B Nazanin"/>
          <w:szCs w:val="28"/>
          <w:rtl/>
          <w:lang w:bidi="fa-IR"/>
        </w:rPr>
        <w:t xml:space="preserve"> که کارا</w:t>
      </w:r>
      <w:r w:rsidRPr="00777AB6">
        <w:rPr>
          <w:rFonts w:asciiTheme="majorBidi" w:hAnsiTheme="majorBidi" w:cs="B Nazanin" w:hint="cs"/>
          <w:szCs w:val="28"/>
          <w:rtl/>
          <w:lang w:bidi="fa-IR"/>
        </w:rPr>
        <w:t>یی</w:t>
      </w:r>
      <w:r w:rsidRPr="00777AB6">
        <w:rPr>
          <w:rFonts w:asciiTheme="majorBidi" w:hAnsiTheme="majorBidi" w:cs="B Nazanin"/>
          <w:szCs w:val="28"/>
          <w:rtl/>
          <w:lang w:bidi="fa-IR"/>
        </w:rPr>
        <w:t xml:space="preserve"> فن</w:t>
      </w:r>
      <w:r w:rsidRPr="00777AB6">
        <w:rPr>
          <w:rFonts w:asciiTheme="majorBidi" w:hAnsiTheme="majorBidi" w:cs="B Nazanin" w:hint="cs"/>
          <w:szCs w:val="28"/>
          <w:rtl/>
          <w:lang w:bidi="fa-IR"/>
        </w:rPr>
        <w:t>ی</w:t>
      </w:r>
      <w:r w:rsidR="00BB5F39">
        <w:rPr>
          <w:rFonts w:asciiTheme="majorBidi" w:hAnsiTheme="majorBidi" w:cs="B Nazanin" w:hint="cs"/>
          <w:szCs w:val="28"/>
          <w:rtl/>
          <w:lang w:bidi="fa-IR"/>
        </w:rPr>
        <w:t>،</w:t>
      </w:r>
      <w:r w:rsidRPr="00777AB6">
        <w:rPr>
          <w:rFonts w:asciiTheme="majorBidi" w:hAnsiTheme="majorBidi" w:cs="B Nazanin"/>
          <w:szCs w:val="28"/>
          <w:rtl/>
          <w:lang w:bidi="fa-IR"/>
        </w:rPr>
        <w:t xml:space="preserve"> به نحوه تول</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د</w:t>
      </w:r>
      <w:r w:rsidRPr="00777AB6">
        <w:rPr>
          <w:rFonts w:asciiTheme="majorBidi" w:hAnsiTheme="majorBidi" w:cs="B Nazanin"/>
          <w:szCs w:val="28"/>
          <w:rtl/>
          <w:lang w:bidi="fa-IR"/>
        </w:rPr>
        <w:t xml:space="preserve"> </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ک</w:t>
      </w:r>
      <w:r w:rsidRPr="00777AB6">
        <w:rPr>
          <w:rFonts w:asciiTheme="majorBidi" w:hAnsiTheme="majorBidi" w:cs="B Nazanin"/>
          <w:szCs w:val="28"/>
          <w:rtl/>
          <w:lang w:bidi="fa-IR"/>
        </w:rPr>
        <w:t xml:space="preserve"> چ</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ز</w:t>
      </w:r>
      <w:r w:rsidRPr="00777AB6">
        <w:rPr>
          <w:rFonts w:asciiTheme="majorBidi" w:hAnsiTheme="majorBidi" w:cs="B Nazanin"/>
          <w:szCs w:val="28"/>
          <w:rtl/>
          <w:lang w:bidi="fa-IR"/>
        </w:rPr>
        <w:t xml:space="preserve"> اشاره دارد</w:t>
      </w:r>
      <w:r w:rsidR="00BB5F39">
        <w:rPr>
          <w:rFonts w:asciiTheme="majorBidi" w:hAnsiTheme="majorBidi" w:cs="B Nazanin" w:hint="cs"/>
          <w:szCs w:val="28"/>
          <w:rtl/>
          <w:lang w:bidi="fa-IR"/>
        </w:rPr>
        <w:t>،</w:t>
      </w:r>
      <w:r w:rsidRPr="00777AB6">
        <w:rPr>
          <w:rFonts w:asciiTheme="majorBidi" w:hAnsiTheme="majorBidi" w:cs="B Nazanin"/>
          <w:szCs w:val="28"/>
          <w:rtl/>
          <w:lang w:bidi="fa-IR"/>
        </w:rPr>
        <w:t xml:space="preserve"> اصولاً در حوزه مس</w:t>
      </w:r>
      <w:r w:rsidR="00BB5F39">
        <w:rPr>
          <w:rFonts w:asciiTheme="majorBidi" w:hAnsiTheme="majorBidi" w:cs="B Nazanin" w:hint="cs"/>
          <w:szCs w:val="28"/>
          <w:rtl/>
          <w:lang w:bidi="fa-IR"/>
        </w:rPr>
        <w:t>ؤ</w:t>
      </w:r>
      <w:r w:rsidRPr="00777AB6">
        <w:rPr>
          <w:rFonts w:asciiTheme="majorBidi" w:hAnsiTheme="majorBidi" w:cs="B Nazanin"/>
          <w:szCs w:val="28"/>
          <w:rtl/>
          <w:lang w:bidi="fa-IR"/>
        </w:rPr>
        <w:t>ول</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ت</w:t>
      </w:r>
      <w:r w:rsidRPr="00777AB6">
        <w:rPr>
          <w:rFonts w:asciiTheme="majorBidi" w:hAnsiTheme="majorBidi" w:cs="B Nazanin"/>
          <w:szCs w:val="28"/>
          <w:rtl/>
          <w:lang w:bidi="fa-IR"/>
        </w:rPr>
        <w:t xml:space="preserve"> مد</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ران</w:t>
      </w:r>
      <w:r w:rsidRPr="00777AB6">
        <w:rPr>
          <w:rFonts w:asciiTheme="majorBidi" w:hAnsiTheme="majorBidi" w:cs="B Nazanin"/>
          <w:szCs w:val="28"/>
          <w:rtl/>
          <w:lang w:bidi="fa-IR"/>
        </w:rPr>
        <w:t xml:space="preserve"> نظام مراقبت سلامت قرار م</w:t>
      </w:r>
      <w:r w:rsidRPr="00777AB6">
        <w:rPr>
          <w:rFonts w:asciiTheme="majorBidi" w:hAnsiTheme="majorBidi" w:cs="B Nazanin" w:hint="cs"/>
          <w:szCs w:val="28"/>
          <w:rtl/>
          <w:lang w:bidi="fa-IR"/>
        </w:rPr>
        <w:t>ی</w:t>
      </w:r>
      <w:r w:rsidR="00BB5F39">
        <w:rPr>
          <w:rFonts w:asciiTheme="majorBidi" w:hAnsiTheme="majorBidi" w:cs="B Nazanin"/>
          <w:szCs w:val="28"/>
          <w:rtl/>
          <w:lang w:bidi="fa-IR"/>
        </w:rPr>
        <w:softHyphen/>
      </w:r>
      <w:r w:rsidRPr="00777AB6">
        <w:rPr>
          <w:rFonts w:asciiTheme="majorBidi" w:hAnsiTheme="majorBidi" w:cs="B Nazanin"/>
          <w:szCs w:val="28"/>
          <w:rtl/>
          <w:lang w:bidi="fa-IR"/>
        </w:rPr>
        <w:t>گ</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رد</w:t>
      </w:r>
      <w:r w:rsidR="00BB5F39">
        <w:rPr>
          <w:rFonts w:asciiTheme="majorBidi" w:hAnsiTheme="majorBidi" w:cs="B Nazanin" w:hint="cs"/>
          <w:szCs w:val="28"/>
          <w:rtl/>
          <w:lang w:bidi="fa-IR"/>
        </w:rPr>
        <w:t>.</w:t>
      </w:r>
    </w:p>
    <w:p w14:paraId="550688AE" w14:textId="77777777" w:rsidR="00EC420D" w:rsidRDefault="00BB5F39"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 xml:space="preserve">در </w:t>
      </w:r>
      <w:r w:rsidR="00911BB0" w:rsidRPr="00777AB6">
        <w:rPr>
          <w:rFonts w:asciiTheme="majorBidi" w:hAnsiTheme="majorBidi" w:cs="B Nazanin" w:hint="cs"/>
          <w:szCs w:val="28"/>
          <w:rtl/>
          <w:lang w:bidi="fa-IR"/>
        </w:rPr>
        <w:t>مراقبت</w:t>
      </w:r>
      <w:r w:rsidR="00911BB0" w:rsidRPr="00777AB6">
        <w:rPr>
          <w:rFonts w:asciiTheme="majorBidi" w:hAnsiTheme="majorBidi" w:cs="B Nazanin"/>
          <w:szCs w:val="28"/>
          <w:rtl/>
          <w:lang w:bidi="fa-IR"/>
        </w:rPr>
        <w:t xml:space="preserve"> </w:t>
      </w:r>
      <w:r w:rsidR="00911BB0" w:rsidRPr="00777AB6">
        <w:rPr>
          <w:rFonts w:asciiTheme="majorBidi" w:hAnsiTheme="majorBidi" w:cs="B Nazanin" w:hint="cs"/>
          <w:szCs w:val="28"/>
          <w:rtl/>
          <w:lang w:bidi="fa-IR"/>
        </w:rPr>
        <w:t>سلامت</w:t>
      </w:r>
      <w:r w:rsidR="00EC420D">
        <w:rPr>
          <w:rFonts w:asciiTheme="majorBidi" w:hAnsiTheme="majorBidi" w:cs="B Nazanin" w:hint="cs"/>
          <w:szCs w:val="28"/>
          <w:rtl/>
          <w:lang w:bidi="fa-IR"/>
        </w:rPr>
        <w:t>،</w:t>
      </w:r>
      <w:r w:rsidR="00911BB0" w:rsidRPr="00777AB6">
        <w:rPr>
          <w:rFonts w:asciiTheme="majorBidi" w:hAnsiTheme="majorBidi" w:cs="B Nazanin"/>
          <w:szCs w:val="28"/>
          <w:rtl/>
          <w:lang w:bidi="fa-IR"/>
        </w:rPr>
        <w:t xml:space="preserve"> </w:t>
      </w:r>
      <w:r w:rsidR="00911BB0" w:rsidRPr="00777AB6">
        <w:rPr>
          <w:rFonts w:asciiTheme="majorBidi" w:hAnsiTheme="majorBidi" w:cs="B Nazanin" w:hint="cs"/>
          <w:szCs w:val="28"/>
          <w:rtl/>
          <w:lang w:bidi="fa-IR"/>
        </w:rPr>
        <w:t>هزاران</w:t>
      </w:r>
      <w:r w:rsidR="00911BB0" w:rsidRPr="00777AB6">
        <w:rPr>
          <w:rFonts w:asciiTheme="majorBidi" w:hAnsiTheme="majorBidi" w:cs="B Nazanin"/>
          <w:szCs w:val="28"/>
          <w:rtl/>
          <w:lang w:bidi="fa-IR"/>
        </w:rPr>
        <w:t xml:space="preserve"> </w:t>
      </w:r>
      <w:r w:rsidR="00911BB0" w:rsidRPr="00777AB6">
        <w:rPr>
          <w:rFonts w:asciiTheme="majorBidi" w:hAnsiTheme="majorBidi" w:cs="B Nazanin" w:hint="cs"/>
          <w:szCs w:val="28"/>
          <w:rtl/>
          <w:lang w:bidi="fa-IR"/>
        </w:rPr>
        <w:t>نوع</w:t>
      </w:r>
      <w:r w:rsidR="00911BB0" w:rsidRPr="00777AB6">
        <w:rPr>
          <w:rFonts w:asciiTheme="majorBidi" w:hAnsiTheme="majorBidi" w:cs="B Nazanin"/>
          <w:szCs w:val="28"/>
          <w:rtl/>
          <w:lang w:bidi="fa-IR"/>
        </w:rPr>
        <w:t xml:space="preserve"> </w:t>
      </w:r>
      <w:r w:rsidR="00911BB0" w:rsidRPr="00777AB6">
        <w:rPr>
          <w:rFonts w:asciiTheme="majorBidi" w:hAnsiTheme="majorBidi" w:cs="B Nazanin" w:hint="cs"/>
          <w:szCs w:val="28"/>
          <w:rtl/>
          <w:lang w:bidi="fa-IR"/>
        </w:rPr>
        <w:t>خدمات</w:t>
      </w:r>
      <w:r w:rsidR="00911BB0" w:rsidRPr="00777AB6">
        <w:rPr>
          <w:rFonts w:asciiTheme="majorBidi" w:hAnsiTheme="majorBidi" w:cs="B Nazanin"/>
          <w:szCs w:val="28"/>
          <w:rtl/>
          <w:lang w:bidi="fa-IR"/>
        </w:rPr>
        <w:t xml:space="preserve"> </w:t>
      </w:r>
      <w:r w:rsidR="00911BB0" w:rsidRPr="00777AB6">
        <w:rPr>
          <w:rFonts w:asciiTheme="majorBidi" w:hAnsiTheme="majorBidi" w:cs="B Nazanin" w:hint="cs"/>
          <w:szCs w:val="28"/>
          <w:rtl/>
          <w:lang w:bidi="fa-IR"/>
        </w:rPr>
        <w:t>مختلف</w:t>
      </w:r>
      <w:r w:rsidR="00911BB0" w:rsidRPr="00777AB6">
        <w:rPr>
          <w:rFonts w:asciiTheme="majorBidi" w:hAnsiTheme="majorBidi" w:cs="B Nazanin"/>
          <w:szCs w:val="28"/>
          <w:rtl/>
          <w:lang w:bidi="fa-IR"/>
        </w:rPr>
        <w:t xml:space="preserve"> </w:t>
      </w:r>
      <w:r w:rsidR="00911BB0" w:rsidRPr="00777AB6">
        <w:rPr>
          <w:rFonts w:asciiTheme="majorBidi" w:hAnsiTheme="majorBidi" w:cs="B Nazanin" w:hint="cs"/>
          <w:szCs w:val="28"/>
          <w:rtl/>
          <w:lang w:bidi="fa-IR"/>
        </w:rPr>
        <w:t>ارا</w:t>
      </w:r>
      <w:r w:rsidR="00EC420D">
        <w:rPr>
          <w:rFonts w:asciiTheme="majorBidi" w:hAnsiTheme="majorBidi" w:cs="B Nazanin" w:hint="cs"/>
          <w:szCs w:val="28"/>
          <w:rtl/>
          <w:lang w:bidi="fa-IR"/>
        </w:rPr>
        <w:t>ی</w:t>
      </w:r>
      <w:r w:rsidR="00911BB0" w:rsidRPr="00777AB6">
        <w:rPr>
          <w:rFonts w:asciiTheme="majorBidi" w:hAnsiTheme="majorBidi" w:cs="B Nazanin" w:hint="cs"/>
          <w:szCs w:val="28"/>
          <w:rtl/>
          <w:lang w:bidi="fa-IR"/>
        </w:rPr>
        <w:t>ه</w:t>
      </w:r>
      <w:r w:rsidR="00911BB0" w:rsidRPr="00777AB6">
        <w:rPr>
          <w:rFonts w:asciiTheme="majorBidi" w:hAnsiTheme="majorBidi" w:cs="B Nazanin"/>
          <w:szCs w:val="28"/>
          <w:rtl/>
          <w:lang w:bidi="fa-IR"/>
        </w:rPr>
        <w:t xml:space="preserve"> </w:t>
      </w:r>
      <w:r w:rsidR="00911BB0" w:rsidRPr="00777AB6">
        <w:rPr>
          <w:rFonts w:asciiTheme="majorBidi" w:hAnsiTheme="majorBidi" w:cs="B Nazanin" w:hint="cs"/>
          <w:szCs w:val="28"/>
          <w:rtl/>
          <w:lang w:bidi="fa-IR"/>
        </w:rPr>
        <w:t>می‌</w:t>
      </w:r>
      <w:r w:rsidR="00911BB0" w:rsidRPr="00777AB6">
        <w:rPr>
          <w:rFonts w:asciiTheme="majorBidi" w:hAnsiTheme="majorBidi" w:cs="B Nazanin" w:hint="eastAsia"/>
          <w:szCs w:val="28"/>
          <w:rtl/>
          <w:lang w:bidi="fa-IR"/>
        </w:rPr>
        <w:t>شود</w:t>
      </w:r>
      <w:r w:rsidR="00EC420D">
        <w:rPr>
          <w:rFonts w:asciiTheme="majorBidi" w:hAnsiTheme="majorBidi" w:cs="B Nazanin" w:hint="cs"/>
          <w:szCs w:val="28"/>
          <w:rtl/>
          <w:lang w:bidi="fa-IR"/>
        </w:rPr>
        <w:t>.</w:t>
      </w:r>
      <w:r w:rsidR="00911BB0" w:rsidRPr="00777AB6">
        <w:rPr>
          <w:rFonts w:asciiTheme="majorBidi" w:hAnsiTheme="majorBidi" w:cs="B Nazanin"/>
          <w:szCs w:val="28"/>
          <w:rtl/>
          <w:lang w:bidi="fa-IR"/>
        </w:rPr>
        <w:t xml:space="preserve"> زمان</w:t>
      </w:r>
      <w:r w:rsidR="00911BB0" w:rsidRPr="00777AB6">
        <w:rPr>
          <w:rFonts w:asciiTheme="majorBidi" w:hAnsiTheme="majorBidi" w:cs="B Nazanin" w:hint="cs"/>
          <w:szCs w:val="28"/>
          <w:rtl/>
          <w:lang w:bidi="fa-IR"/>
        </w:rPr>
        <w:t>ی</w:t>
      </w:r>
      <w:r w:rsidR="00911BB0" w:rsidRPr="00777AB6">
        <w:rPr>
          <w:rFonts w:asciiTheme="majorBidi" w:hAnsiTheme="majorBidi" w:cs="B Nazanin"/>
          <w:szCs w:val="28"/>
          <w:rtl/>
          <w:lang w:bidi="fa-IR"/>
        </w:rPr>
        <w:t xml:space="preserve"> که هر </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ک</w:t>
      </w:r>
      <w:r w:rsidR="00911BB0" w:rsidRPr="00777AB6">
        <w:rPr>
          <w:rFonts w:asciiTheme="majorBidi" w:hAnsiTheme="majorBidi" w:cs="B Nazanin"/>
          <w:szCs w:val="28"/>
          <w:rtl/>
          <w:lang w:bidi="fa-IR"/>
        </w:rPr>
        <w:t xml:space="preserve"> از ا</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ن</w:t>
      </w:r>
      <w:r w:rsidR="00911BB0" w:rsidRPr="00777AB6">
        <w:rPr>
          <w:rFonts w:asciiTheme="majorBidi" w:hAnsiTheme="majorBidi" w:cs="B Nazanin"/>
          <w:szCs w:val="28"/>
          <w:rtl/>
          <w:lang w:bidi="fa-IR"/>
        </w:rPr>
        <w:t xml:space="preserve"> </w:t>
      </w:r>
      <w:r w:rsidR="00911BB0" w:rsidRPr="00777AB6">
        <w:rPr>
          <w:rFonts w:asciiTheme="majorBidi" w:hAnsiTheme="majorBidi" w:cs="B Nazanin" w:hint="eastAsia"/>
          <w:szCs w:val="28"/>
          <w:rtl/>
          <w:lang w:bidi="fa-IR"/>
        </w:rPr>
        <w:t>خدمات</w:t>
      </w:r>
      <w:r w:rsidR="00911BB0" w:rsidRPr="00777AB6">
        <w:rPr>
          <w:rFonts w:asciiTheme="majorBidi" w:hAnsiTheme="majorBidi" w:cs="B Nazanin"/>
          <w:szCs w:val="28"/>
          <w:rtl/>
          <w:lang w:bidi="fa-IR"/>
        </w:rPr>
        <w:t xml:space="preserve"> با حداقل هز</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نه</w:t>
      </w:r>
      <w:r w:rsidR="00911BB0" w:rsidRPr="00777AB6">
        <w:rPr>
          <w:rFonts w:asciiTheme="majorBidi" w:hAnsiTheme="majorBidi" w:cs="B Nazanin"/>
          <w:szCs w:val="28"/>
          <w:rtl/>
          <w:lang w:bidi="fa-IR"/>
        </w:rPr>
        <w:t xml:space="preserve"> ممکن تول</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د</w:t>
      </w:r>
      <w:r w:rsidR="00911BB0" w:rsidRPr="00777AB6">
        <w:rPr>
          <w:rFonts w:asciiTheme="majorBidi" w:hAnsiTheme="majorBidi" w:cs="B Nazanin"/>
          <w:szCs w:val="28"/>
          <w:rtl/>
          <w:lang w:bidi="fa-IR"/>
        </w:rPr>
        <w:t xml:space="preserve"> و ارا</w:t>
      </w:r>
      <w:r w:rsidR="00EC420D">
        <w:rPr>
          <w:rFonts w:asciiTheme="majorBidi" w:hAnsiTheme="majorBidi" w:cs="B Nazanin" w:hint="cs"/>
          <w:szCs w:val="28"/>
          <w:rtl/>
          <w:lang w:bidi="fa-IR"/>
        </w:rPr>
        <w:t>ی</w:t>
      </w:r>
      <w:r w:rsidR="00911BB0" w:rsidRPr="00777AB6">
        <w:rPr>
          <w:rFonts w:asciiTheme="majorBidi" w:hAnsiTheme="majorBidi" w:cs="B Nazanin"/>
          <w:szCs w:val="28"/>
          <w:rtl/>
          <w:lang w:bidi="fa-IR"/>
        </w:rPr>
        <w:t xml:space="preserve">ه شوند </w:t>
      </w:r>
      <w:r w:rsidR="00EC420D">
        <w:rPr>
          <w:rFonts w:asciiTheme="majorBidi" w:hAnsiTheme="majorBidi" w:cs="B Nazanin" w:hint="cs"/>
          <w:szCs w:val="28"/>
          <w:rtl/>
          <w:lang w:bidi="fa-IR"/>
        </w:rPr>
        <w:t>(</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عن</w:t>
      </w:r>
      <w:r w:rsidR="00911BB0" w:rsidRPr="00777AB6">
        <w:rPr>
          <w:rFonts w:asciiTheme="majorBidi" w:hAnsiTheme="majorBidi" w:cs="B Nazanin" w:hint="cs"/>
          <w:szCs w:val="28"/>
          <w:rtl/>
          <w:lang w:bidi="fa-IR"/>
        </w:rPr>
        <w:t>ی</w:t>
      </w:r>
      <w:r w:rsidR="00911BB0" w:rsidRPr="00777AB6">
        <w:rPr>
          <w:rFonts w:asciiTheme="majorBidi" w:hAnsiTheme="majorBidi" w:cs="B Nazanin"/>
          <w:szCs w:val="28"/>
          <w:rtl/>
          <w:lang w:bidi="fa-IR"/>
        </w:rPr>
        <w:t xml:space="preserve"> از نظر فن</w:t>
      </w:r>
      <w:r w:rsidR="00911BB0" w:rsidRPr="00777AB6">
        <w:rPr>
          <w:rFonts w:asciiTheme="majorBidi" w:hAnsiTheme="majorBidi" w:cs="B Nazanin" w:hint="cs"/>
          <w:szCs w:val="28"/>
          <w:rtl/>
          <w:lang w:bidi="fa-IR"/>
        </w:rPr>
        <w:t>ی</w:t>
      </w:r>
      <w:r w:rsidR="00911BB0" w:rsidRPr="00777AB6">
        <w:rPr>
          <w:rFonts w:asciiTheme="majorBidi" w:hAnsiTheme="majorBidi" w:cs="B Nazanin"/>
          <w:szCs w:val="28"/>
          <w:rtl/>
          <w:lang w:bidi="fa-IR"/>
        </w:rPr>
        <w:t xml:space="preserve"> کارا</w:t>
      </w:r>
      <w:r w:rsidR="00911BB0" w:rsidRPr="00777AB6">
        <w:rPr>
          <w:rFonts w:asciiTheme="majorBidi" w:hAnsiTheme="majorBidi" w:cs="B Nazanin" w:hint="cs"/>
          <w:szCs w:val="28"/>
          <w:rtl/>
          <w:lang w:bidi="fa-IR"/>
        </w:rPr>
        <w:t>یی</w:t>
      </w:r>
      <w:r w:rsidR="00911BB0" w:rsidRPr="00777AB6">
        <w:rPr>
          <w:rFonts w:asciiTheme="majorBidi" w:hAnsiTheme="majorBidi" w:cs="B Nazanin"/>
          <w:szCs w:val="28"/>
          <w:rtl/>
          <w:lang w:bidi="fa-IR"/>
        </w:rPr>
        <w:t xml:space="preserve"> داشته باشند</w:t>
      </w:r>
      <w:r w:rsidR="00EC420D">
        <w:rPr>
          <w:rFonts w:asciiTheme="majorBidi" w:hAnsiTheme="majorBidi" w:cs="B Nazanin" w:hint="cs"/>
          <w:szCs w:val="28"/>
          <w:rtl/>
          <w:lang w:bidi="fa-IR"/>
        </w:rPr>
        <w:t>)،</w:t>
      </w:r>
      <w:r w:rsidR="00911BB0" w:rsidRPr="00777AB6">
        <w:rPr>
          <w:rFonts w:asciiTheme="majorBidi" w:hAnsiTheme="majorBidi" w:cs="B Nazanin"/>
          <w:szCs w:val="28"/>
          <w:rtl/>
          <w:lang w:bidi="fa-IR"/>
        </w:rPr>
        <w:t xml:space="preserve"> اقتصاددانان شرا</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ط</w:t>
      </w:r>
      <w:r w:rsidR="00911BB0" w:rsidRPr="00777AB6">
        <w:rPr>
          <w:rFonts w:asciiTheme="majorBidi" w:hAnsiTheme="majorBidi" w:cs="B Nazanin"/>
          <w:szCs w:val="28"/>
          <w:rtl/>
          <w:lang w:bidi="fa-IR"/>
        </w:rPr>
        <w:t xml:space="preserve"> را ب</w:t>
      </w:r>
      <w:r w:rsidR="00EC420D">
        <w:rPr>
          <w:rFonts w:asciiTheme="majorBidi" w:hAnsiTheme="majorBidi" w:cs="B Nazanin" w:hint="cs"/>
          <w:szCs w:val="28"/>
          <w:rtl/>
          <w:lang w:bidi="fa-IR"/>
        </w:rPr>
        <w:t>ا</w:t>
      </w:r>
      <w:r w:rsidR="00911BB0" w:rsidRPr="00777AB6">
        <w:rPr>
          <w:rFonts w:asciiTheme="majorBidi" w:hAnsiTheme="majorBidi" w:cs="B Nazanin"/>
          <w:szCs w:val="28"/>
          <w:rtl/>
          <w:lang w:bidi="fa-IR"/>
        </w:rPr>
        <w:t xml:space="preserve"> عنوان </w:t>
      </w:r>
      <w:r w:rsidR="00EC420D">
        <w:rPr>
          <w:rFonts w:asciiTheme="majorBidi" w:hAnsiTheme="majorBidi" w:cs="B Nazanin" w:hint="cs"/>
          <w:szCs w:val="28"/>
          <w:rtl/>
          <w:lang w:bidi="fa-IR"/>
        </w:rPr>
        <w:t>«</w:t>
      </w:r>
      <w:r w:rsidR="00911BB0" w:rsidRPr="00777AB6">
        <w:rPr>
          <w:rFonts w:asciiTheme="majorBidi" w:hAnsiTheme="majorBidi" w:cs="B Nazanin"/>
          <w:szCs w:val="28"/>
          <w:rtl/>
          <w:lang w:bidi="fa-IR"/>
        </w:rPr>
        <w:t>مرز ممکن تول</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د</w:t>
      </w:r>
      <w:r w:rsidR="000B5DED">
        <w:rPr>
          <w:rFonts w:asciiTheme="majorBidi" w:hAnsiTheme="majorBidi" w:cs="B Nazanin" w:hint="cs"/>
          <w:szCs w:val="28"/>
          <w:rtl/>
          <w:lang w:bidi="fa-IR"/>
        </w:rPr>
        <w:t>»</w:t>
      </w:r>
      <w:r w:rsidR="000B5DED">
        <w:rPr>
          <w:rStyle w:val="FootnoteReference"/>
          <w:rFonts w:asciiTheme="majorBidi" w:hAnsiTheme="majorBidi" w:cs="B Nazanin"/>
          <w:szCs w:val="28"/>
          <w:rtl/>
          <w:lang w:bidi="fa-IR"/>
        </w:rPr>
        <w:footnoteReference w:id="187"/>
      </w:r>
      <w:r w:rsidR="00911BB0" w:rsidRPr="00777AB6">
        <w:rPr>
          <w:rFonts w:asciiTheme="majorBidi" w:hAnsiTheme="majorBidi" w:cs="B Nazanin"/>
          <w:szCs w:val="28"/>
          <w:rtl/>
          <w:lang w:bidi="fa-IR"/>
        </w:rPr>
        <w:t xml:space="preserve"> توص</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ف</w:t>
      </w:r>
      <w:r w:rsidR="00911BB0" w:rsidRPr="00777AB6">
        <w:rPr>
          <w:rFonts w:asciiTheme="majorBidi" w:hAnsiTheme="majorBidi" w:cs="B Nazanin"/>
          <w:szCs w:val="28"/>
          <w:rtl/>
          <w:lang w:bidi="fa-IR"/>
        </w:rPr>
        <w:t xml:space="preserve"> م</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کنند</w:t>
      </w:r>
      <w:r w:rsidR="00EC420D">
        <w:rPr>
          <w:rFonts w:asciiTheme="majorBidi" w:hAnsiTheme="majorBidi" w:cs="B Nazanin" w:hint="cs"/>
          <w:szCs w:val="28"/>
          <w:rtl/>
          <w:lang w:bidi="fa-IR"/>
        </w:rPr>
        <w:t>.</w:t>
      </w:r>
      <w:r w:rsidR="00911BB0" w:rsidRPr="00777AB6">
        <w:rPr>
          <w:rFonts w:asciiTheme="majorBidi" w:hAnsiTheme="majorBidi" w:cs="B Nazanin"/>
          <w:szCs w:val="28"/>
          <w:rtl/>
          <w:lang w:bidi="fa-IR"/>
        </w:rPr>
        <w:t xml:space="preserve"> </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عن</w:t>
      </w:r>
      <w:r w:rsidR="00911BB0" w:rsidRPr="00777AB6">
        <w:rPr>
          <w:rFonts w:asciiTheme="majorBidi" w:hAnsiTheme="majorBidi" w:cs="B Nazanin" w:hint="cs"/>
          <w:szCs w:val="28"/>
          <w:rtl/>
          <w:lang w:bidi="fa-IR"/>
        </w:rPr>
        <w:t>ی</w:t>
      </w:r>
      <w:r w:rsidR="00911BB0" w:rsidRPr="00777AB6">
        <w:rPr>
          <w:rFonts w:asciiTheme="majorBidi" w:hAnsiTheme="majorBidi" w:cs="B Nazanin"/>
          <w:szCs w:val="28"/>
          <w:rtl/>
          <w:lang w:bidi="fa-IR"/>
        </w:rPr>
        <w:t xml:space="preserve"> ا</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ن</w:t>
      </w:r>
      <w:r w:rsidR="00911BB0" w:rsidRPr="00777AB6">
        <w:rPr>
          <w:rFonts w:asciiTheme="majorBidi" w:hAnsiTheme="majorBidi" w:cs="B Nazanin"/>
          <w:szCs w:val="28"/>
          <w:rtl/>
          <w:lang w:bidi="fa-IR"/>
        </w:rPr>
        <w:t xml:space="preserve"> امر آن است که تنها راه افزا</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ش</w:t>
      </w:r>
      <w:r w:rsidR="00911BB0" w:rsidRPr="00777AB6">
        <w:rPr>
          <w:rFonts w:asciiTheme="majorBidi" w:hAnsiTheme="majorBidi" w:cs="B Nazanin"/>
          <w:szCs w:val="28"/>
          <w:rtl/>
          <w:lang w:bidi="fa-IR"/>
        </w:rPr>
        <w:t xml:space="preserve"> </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ک</w:t>
      </w:r>
      <w:r w:rsidR="00911BB0" w:rsidRPr="00777AB6">
        <w:rPr>
          <w:rFonts w:asciiTheme="majorBidi" w:hAnsiTheme="majorBidi" w:cs="B Nazanin"/>
          <w:szCs w:val="28"/>
          <w:rtl/>
          <w:lang w:bidi="fa-IR"/>
        </w:rPr>
        <w:t xml:space="preserve"> برونداد</w:t>
      </w:r>
      <w:r w:rsidR="00EC420D">
        <w:rPr>
          <w:rFonts w:asciiTheme="majorBidi" w:hAnsiTheme="majorBidi" w:cs="B Nazanin" w:hint="cs"/>
          <w:szCs w:val="28"/>
          <w:rtl/>
          <w:lang w:bidi="fa-IR"/>
        </w:rPr>
        <w:t>،</w:t>
      </w:r>
      <w:r w:rsidR="00911BB0" w:rsidRPr="00777AB6">
        <w:rPr>
          <w:rFonts w:asciiTheme="majorBidi" w:hAnsiTheme="majorBidi" w:cs="B Nazanin"/>
          <w:szCs w:val="28"/>
          <w:rtl/>
          <w:lang w:bidi="fa-IR"/>
        </w:rPr>
        <w:t xml:space="preserve"> کاهش برونداد د</w:t>
      </w:r>
      <w:r w:rsidR="00911BB0" w:rsidRPr="00777AB6">
        <w:rPr>
          <w:rFonts w:asciiTheme="majorBidi" w:hAnsiTheme="majorBidi" w:cs="B Nazanin" w:hint="cs"/>
          <w:szCs w:val="28"/>
          <w:rtl/>
          <w:lang w:bidi="fa-IR"/>
        </w:rPr>
        <w:t>ی</w:t>
      </w:r>
      <w:r w:rsidR="00911BB0" w:rsidRPr="00777AB6">
        <w:rPr>
          <w:rFonts w:asciiTheme="majorBidi" w:hAnsiTheme="majorBidi" w:cs="B Nazanin" w:hint="eastAsia"/>
          <w:szCs w:val="28"/>
          <w:rtl/>
          <w:lang w:bidi="fa-IR"/>
        </w:rPr>
        <w:t>گر</w:t>
      </w:r>
      <w:r w:rsidR="00911BB0" w:rsidRPr="00777AB6">
        <w:rPr>
          <w:rFonts w:asciiTheme="majorBidi" w:hAnsiTheme="majorBidi" w:cs="B Nazanin"/>
          <w:szCs w:val="28"/>
          <w:rtl/>
          <w:lang w:bidi="fa-IR"/>
        </w:rPr>
        <w:t xml:space="preserve"> است</w:t>
      </w:r>
      <w:r w:rsidR="00EC420D">
        <w:rPr>
          <w:rFonts w:asciiTheme="majorBidi" w:hAnsiTheme="majorBidi" w:cs="B Nazanin" w:hint="cs"/>
          <w:szCs w:val="28"/>
          <w:rtl/>
          <w:lang w:bidi="fa-IR"/>
        </w:rPr>
        <w:t>.</w:t>
      </w:r>
    </w:p>
    <w:p w14:paraId="0A666B5A" w14:textId="1B86BFE8" w:rsidR="00941DB3" w:rsidRDefault="00911BB0" w:rsidP="00417634">
      <w:pPr>
        <w:spacing w:after="0"/>
        <w:ind w:firstLine="0"/>
        <w:jc w:val="both"/>
        <w:rPr>
          <w:rFonts w:asciiTheme="majorBidi" w:hAnsiTheme="majorBidi" w:cs="B Nazanin"/>
          <w:szCs w:val="28"/>
          <w:rtl/>
          <w:lang w:bidi="fa-IR"/>
        </w:rPr>
      </w:pPr>
      <w:r w:rsidRPr="00777AB6">
        <w:rPr>
          <w:rFonts w:asciiTheme="majorBidi" w:hAnsiTheme="majorBidi" w:cs="B Nazanin"/>
          <w:szCs w:val="28"/>
          <w:rtl/>
          <w:lang w:bidi="fa-IR"/>
        </w:rPr>
        <w:t xml:space="preserve"> دوم</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ن</w:t>
      </w:r>
      <w:r w:rsidRPr="00777AB6">
        <w:rPr>
          <w:rFonts w:asciiTheme="majorBidi" w:hAnsiTheme="majorBidi" w:cs="B Nazanin"/>
          <w:szCs w:val="28"/>
          <w:rtl/>
          <w:lang w:bidi="fa-IR"/>
        </w:rPr>
        <w:t xml:space="preserve"> مفهوم در کارا</w:t>
      </w:r>
      <w:r w:rsidRPr="00777AB6">
        <w:rPr>
          <w:rFonts w:asciiTheme="majorBidi" w:hAnsiTheme="majorBidi" w:cs="B Nazanin" w:hint="cs"/>
          <w:szCs w:val="28"/>
          <w:rtl/>
          <w:lang w:bidi="fa-IR"/>
        </w:rPr>
        <w:t>یی</w:t>
      </w:r>
      <w:r w:rsidR="00EC420D">
        <w:rPr>
          <w:rFonts w:asciiTheme="majorBidi" w:hAnsiTheme="majorBidi" w:cs="B Nazanin" w:hint="cs"/>
          <w:szCs w:val="28"/>
          <w:rtl/>
          <w:lang w:bidi="fa-IR"/>
        </w:rPr>
        <w:t>،</w:t>
      </w:r>
      <w:r w:rsidRPr="00777AB6">
        <w:rPr>
          <w:rFonts w:asciiTheme="majorBidi" w:hAnsiTheme="majorBidi" w:cs="B Nazanin"/>
          <w:szCs w:val="28"/>
          <w:rtl/>
          <w:lang w:bidi="fa-IR"/>
        </w:rPr>
        <w:t xml:space="preserve"> تحت عنوان کارا</w:t>
      </w:r>
      <w:r w:rsidRPr="00777AB6">
        <w:rPr>
          <w:rFonts w:asciiTheme="majorBidi" w:hAnsiTheme="majorBidi" w:cs="B Nazanin" w:hint="cs"/>
          <w:szCs w:val="28"/>
          <w:rtl/>
          <w:lang w:bidi="fa-IR"/>
        </w:rPr>
        <w:t>یی</w:t>
      </w:r>
      <w:r w:rsidRPr="00777AB6">
        <w:rPr>
          <w:rFonts w:asciiTheme="majorBidi" w:hAnsiTheme="majorBidi" w:cs="B Nazanin"/>
          <w:szCs w:val="28"/>
          <w:rtl/>
          <w:lang w:bidi="fa-IR"/>
        </w:rPr>
        <w:t xml:space="preserve"> تخص</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ص</w:t>
      </w:r>
      <w:r w:rsidRPr="00777AB6">
        <w:rPr>
          <w:rFonts w:asciiTheme="majorBidi" w:hAnsiTheme="majorBidi" w:cs="B Nazanin" w:hint="cs"/>
          <w:szCs w:val="28"/>
          <w:rtl/>
          <w:lang w:bidi="fa-IR"/>
        </w:rPr>
        <w:t>ی</w:t>
      </w:r>
      <w:r w:rsidR="000B5DED">
        <w:rPr>
          <w:rStyle w:val="FootnoteReference"/>
          <w:rFonts w:asciiTheme="majorBidi" w:hAnsiTheme="majorBidi" w:cs="B Nazanin"/>
          <w:szCs w:val="28"/>
          <w:rtl/>
          <w:lang w:bidi="fa-IR"/>
        </w:rPr>
        <w:footnoteReference w:id="188"/>
      </w:r>
      <w:r w:rsidRPr="00777AB6">
        <w:rPr>
          <w:rFonts w:asciiTheme="majorBidi" w:hAnsiTheme="majorBidi" w:cs="B Nazanin"/>
          <w:szCs w:val="28"/>
          <w:rtl/>
          <w:lang w:bidi="fa-IR"/>
        </w:rPr>
        <w:t xml:space="preserve"> شناخته م</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شود</w:t>
      </w:r>
      <w:r w:rsidR="00EC420D">
        <w:rPr>
          <w:rFonts w:asciiTheme="majorBidi" w:hAnsiTheme="majorBidi" w:cs="B Nazanin" w:hint="cs"/>
          <w:szCs w:val="28"/>
          <w:rtl/>
          <w:lang w:bidi="fa-IR"/>
        </w:rPr>
        <w:t>؛</w:t>
      </w:r>
      <w:r w:rsidRPr="00777AB6">
        <w:rPr>
          <w:rFonts w:asciiTheme="majorBidi" w:hAnsiTheme="majorBidi" w:cs="B Nazanin"/>
          <w:szCs w:val="28"/>
          <w:rtl/>
          <w:lang w:bidi="fa-IR"/>
        </w:rPr>
        <w:t xml:space="preserve"> کارا</w:t>
      </w:r>
      <w:r w:rsidRPr="00777AB6">
        <w:rPr>
          <w:rFonts w:asciiTheme="majorBidi" w:hAnsiTheme="majorBidi" w:cs="B Nazanin" w:hint="cs"/>
          <w:szCs w:val="28"/>
          <w:rtl/>
          <w:lang w:bidi="fa-IR"/>
        </w:rPr>
        <w:t>یی</w:t>
      </w:r>
      <w:r w:rsidRPr="00777AB6">
        <w:rPr>
          <w:rFonts w:asciiTheme="majorBidi" w:hAnsiTheme="majorBidi" w:cs="B Nazanin"/>
          <w:szCs w:val="28"/>
          <w:rtl/>
          <w:lang w:bidi="fa-IR"/>
        </w:rPr>
        <w:t xml:space="preserve"> تخص</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ص</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به ا</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ن</w:t>
      </w:r>
      <w:r w:rsidRPr="00777AB6">
        <w:rPr>
          <w:rFonts w:asciiTheme="majorBidi" w:hAnsiTheme="majorBidi" w:cs="B Nazanin"/>
          <w:szCs w:val="28"/>
          <w:rtl/>
          <w:lang w:bidi="fa-IR"/>
        </w:rPr>
        <w:t xml:space="preserve"> امر اشاره دارد که آ</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ا</w:t>
      </w:r>
      <w:r w:rsidRPr="00777AB6">
        <w:rPr>
          <w:rFonts w:asciiTheme="majorBidi" w:hAnsiTheme="majorBidi" w:cs="B Nazanin"/>
          <w:szCs w:val="28"/>
          <w:rtl/>
          <w:lang w:bidi="fa-IR"/>
        </w:rPr>
        <w:t xml:space="preserve"> </w:t>
      </w:r>
      <w:r w:rsidR="00171B9B">
        <w:rPr>
          <w:rFonts w:asciiTheme="majorBidi" w:hAnsiTheme="majorBidi" w:cs="B Nazanin" w:hint="cs"/>
          <w:szCs w:val="28"/>
          <w:rtl/>
          <w:lang w:bidi="fa-IR"/>
        </w:rPr>
        <w:t xml:space="preserve">یک </w:t>
      </w:r>
      <w:r w:rsidRPr="00777AB6">
        <w:rPr>
          <w:rFonts w:asciiTheme="majorBidi" w:hAnsiTheme="majorBidi" w:cs="B Nazanin"/>
          <w:szCs w:val="28"/>
          <w:rtl/>
          <w:lang w:bidi="fa-IR"/>
        </w:rPr>
        <w:t>کشور</w:t>
      </w:r>
      <w:r w:rsidR="00171B9B">
        <w:rPr>
          <w:rFonts w:asciiTheme="majorBidi" w:hAnsiTheme="majorBidi" w:cs="B Nazanin" w:hint="cs"/>
          <w:szCs w:val="28"/>
          <w:rtl/>
          <w:lang w:bidi="fa-IR"/>
        </w:rPr>
        <w:t>،</w:t>
      </w:r>
      <w:r w:rsidRPr="00777AB6">
        <w:rPr>
          <w:rFonts w:asciiTheme="majorBidi" w:hAnsiTheme="majorBidi" w:cs="B Nazanin"/>
          <w:szCs w:val="28"/>
          <w:rtl/>
          <w:lang w:bidi="fa-IR"/>
        </w:rPr>
        <w:t xml:space="preserve"> مجموعه صح</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ح</w:t>
      </w:r>
      <w:r w:rsidR="00171B9B">
        <w:rPr>
          <w:rFonts w:asciiTheme="majorBidi" w:hAnsiTheme="majorBidi" w:cs="B Nazanin" w:hint="cs"/>
          <w:szCs w:val="28"/>
          <w:rtl/>
          <w:lang w:bidi="fa-IR"/>
        </w:rPr>
        <w:t>ی</w:t>
      </w:r>
      <w:r w:rsidRPr="00777AB6">
        <w:rPr>
          <w:rFonts w:asciiTheme="majorBidi" w:hAnsiTheme="majorBidi" w:cs="B Nazanin"/>
          <w:szCs w:val="28"/>
          <w:rtl/>
          <w:lang w:bidi="fa-IR"/>
        </w:rPr>
        <w:t xml:space="preserve"> از برونداد را برا</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دست</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اب</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به اهداف کل</w:t>
      </w:r>
      <w:r w:rsidRPr="00777AB6">
        <w:rPr>
          <w:rFonts w:asciiTheme="majorBidi" w:hAnsiTheme="majorBidi" w:cs="B Nazanin" w:hint="cs"/>
          <w:szCs w:val="28"/>
          <w:rtl/>
          <w:lang w:bidi="fa-IR"/>
        </w:rPr>
        <w:t>ی</w:t>
      </w:r>
      <w:r w:rsidR="00171B9B">
        <w:rPr>
          <w:rFonts w:asciiTheme="majorBidi" w:hAnsiTheme="majorBidi" w:cs="B Nazanin"/>
          <w:szCs w:val="28"/>
          <w:rtl/>
          <w:lang w:bidi="fa-IR"/>
        </w:rPr>
        <w:softHyphen/>
      </w:r>
      <w:r w:rsidR="00171B9B">
        <w:rPr>
          <w:rFonts w:asciiTheme="majorBidi" w:hAnsiTheme="majorBidi" w:cs="B Nazanin" w:hint="cs"/>
          <w:szCs w:val="28"/>
          <w:rtl/>
          <w:lang w:bidi="fa-IR"/>
        </w:rPr>
        <w:t>اش</w:t>
      </w:r>
      <w:r w:rsidRPr="00777AB6">
        <w:rPr>
          <w:rFonts w:asciiTheme="majorBidi" w:hAnsiTheme="majorBidi" w:cs="B Nazanin"/>
          <w:szCs w:val="28"/>
          <w:rtl/>
          <w:lang w:bidi="fa-IR"/>
        </w:rPr>
        <w:t xml:space="preserve"> تول</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د</w:t>
      </w:r>
      <w:r w:rsidRPr="00777AB6">
        <w:rPr>
          <w:rFonts w:asciiTheme="majorBidi" w:hAnsiTheme="majorBidi" w:cs="B Nazanin"/>
          <w:szCs w:val="28"/>
          <w:rtl/>
          <w:lang w:bidi="fa-IR"/>
        </w:rPr>
        <w:t xml:space="preserve"> و ارا</w:t>
      </w:r>
      <w:r w:rsidR="00171B9B">
        <w:rPr>
          <w:rFonts w:asciiTheme="majorBidi" w:hAnsiTheme="majorBidi" w:cs="B Nazanin" w:hint="cs"/>
          <w:szCs w:val="28"/>
          <w:rtl/>
          <w:lang w:bidi="fa-IR"/>
        </w:rPr>
        <w:t>ی</w:t>
      </w:r>
      <w:r w:rsidRPr="00777AB6">
        <w:rPr>
          <w:rFonts w:asciiTheme="majorBidi" w:hAnsiTheme="majorBidi" w:cs="B Nazanin"/>
          <w:szCs w:val="28"/>
          <w:rtl/>
          <w:lang w:bidi="fa-IR"/>
        </w:rPr>
        <w:t>ه م</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کند</w:t>
      </w:r>
      <w:r w:rsidRPr="00777AB6">
        <w:rPr>
          <w:rFonts w:asciiTheme="majorBidi" w:hAnsiTheme="majorBidi" w:cs="B Nazanin"/>
          <w:szCs w:val="28"/>
          <w:rtl/>
          <w:lang w:bidi="fa-IR"/>
        </w:rPr>
        <w:t xml:space="preserve"> </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ا</w:t>
      </w:r>
      <w:r w:rsidRPr="00777AB6">
        <w:rPr>
          <w:rFonts w:asciiTheme="majorBidi" w:hAnsiTheme="majorBidi" w:cs="B Nazanin"/>
          <w:szCs w:val="28"/>
          <w:rtl/>
          <w:lang w:bidi="fa-IR"/>
        </w:rPr>
        <w:t xml:space="preserve"> خ</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ر</w:t>
      </w:r>
      <w:r w:rsidR="00171B9B">
        <w:rPr>
          <w:rFonts w:asciiTheme="majorBidi" w:hAnsiTheme="majorBidi" w:cs="B Nazanin" w:hint="cs"/>
          <w:szCs w:val="28"/>
          <w:rtl/>
          <w:lang w:bidi="fa-IR"/>
        </w:rPr>
        <w:t>.</w:t>
      </w:r>
      <w:r w:rsidRPr="00777AB6">
        <w:rPr>
          <w:rFonts w:asciiTheme="majorBidi" w:hAnsiTheme="majorBidi" w:cs="B Nazanin"/>
          <w:szCs w:val="28"/>
          <w:rtl/>
          <w:lang w:bidi="fa-IR"/>
        </w:rPr>
        <w:t xml:space="preserve"> به عبارت د</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گر</w:t>
      </w:r>
      <w:r w:rsidR="00171B9B">
        <w:rPr>
          <w:rFonts w:asciiTheme="majorBidi" w:hAnsiTheme="majorBidi" w:cs="B Nazanin" w:hint="cs"/>
          <w:szCs w:val="28"/>
          <w:rtl/>
          <w:lang w:bidi="fa-IR"/>
        </w:rPr>
        <w:t>،</w:t>
      </w:r>
      <w:r w:rsidRPr="00777AB6">
        <w:rPr>
          <w:rFonts w:asciiTheme="majorBidi" w:hAnsiTheme="majorBidi" w:cs="B Nazanin"/>
          <w:szCs w:val="28"/>
          <w:rtl/>
          <w:lang w:bidi="fa-IR"/>
        </w:rPr>
        <w:t xml:space="preserve"> ا</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ن</w:t>
      </w:r>
      <w:r w:rsidRPr="00777AB6">
        <w:rPr>
          <w:rFonts w:asciiTheme="majorBidi" w:hAnsiTheme="majorBidi" w:cs="B Nazanin"/>
          <w:szCs w:val="28"/>
          <w:rtl/>
          <w:lang w:bidi="fa-IR"/>
        </w:rPr>
        <w:t xml:space="preserve"> کشور در نقطه صح</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ح</w:t>
      </w:r>
      <w:r w:rsidRPr="00777AB6">
        <w:rPr>
          <w:rFonts w:asciiTheme="majorBidi" w:hAnsiTheme="majorBidi" w:cs="B Nazanin"/>
          <w:szCs w:val="28"/>
          <w:rtl/>
          <w:lang w:bidi="fa-IR"/>
        </w:rPr>
        <w:t xml:space="preserve"> از مرز ممکن تول</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د</w:t>
      </w:r>
      <w:r w:rsidRPr="00777AB6">
        <w:rPr>
          <w:rFonts w:asciiTheme="majorBidi" w:hAnsiTheme="majorBidi" w:cs="B Nazanin"/>
          <w:szCs w:val="28"/>
          <w:rtl/>
          <w:lang w:bidi="fa-IR"/>
        </w:rPr>
        <w:t xml:space="preserve"> قرار گرفته است</w:t>
      </w:r>
      <w:r w:rsidR="00D8584C">
        <w:rPr>
          <w:rFonts w:asciiTheme="majorBidi" w:hAnsiTheme="majorBidi" w:cs="B Nazanin" w:hint="cs"/>
          <w:szCs w:val="28"/>
          <w:rtl/>
          <w:lang w:bidi="fa-IR"/>
        </w:rPr>
        <w:t>؟</w:t>
      </w:r>
      <w:r w:rsidRPr="00777AB6">
        <w:rPr>
          <w:rFonts w:asciiTheme="majorBidi" w:hAnsiTheme="majorBidi" w:cs="B Nazanin"/>
          <w:szCs w:val="28"/>
          <w:rtl/>
          <w:lang w:bidi="fa-IR"/>
        </w:rPr>
        <w:t xml:space="preserve"> همانگونه که پ</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شتر</w:t>
      </w:r>
      <w:r w:rsidRPr="00777AB6">
        <w:rPr>
          <w:rFonts w:asciiTheme="majorBidi" w:hAnsiTheme="majorBidi" w:cs="B Nazanin"/>
          <w:szCs w:val="28"/>
          <w:rtl/>
          <w:lang w:bidi="fa-IR"/>
        </w:rPr>
        <w:t xml:space="preserve"> </w:t>
      </w:r>
      <w:r w:rsidR="00D8584C">
        <w:rPr>
          <w:rFonts w:asciiTheme="majorBidi" w:hAnsiTheme="majorBidi" w:cs="B Nazanin" w:hint="cs"/>
          <w:szCs w:val="28"/>
          <w:rtl/>
          <w:lang w:bidi="fa-IR"/>
        </w:rPr>
        <w:t>ذکر شد،</w:t>
      </w:r>
      <w:r w:rsidRPr="00777AB6">
        <w:rPr>
          <w:rFonts w:asciiTheme="majorBidi" w:hAnsiTheme="majorBidi" w:cs="B Nazanin"/>
          <w:szCs w:val="28"/>
          <w:rtl/>
          <w:lang w:bidi="fa-IR"/>
        </w:rPr>
        <w:t xml:space="preserve"> اقتصاددانان </w:t>
      </w:r>
      <w:r w:rsidR="00D8584C">
        <w:rPr>
          <w:rFonts w:asciiTheme="majorBidi" w:hAnsiTheme="majorBidi" w:cs="B Nazanin" w:hint="cs"/>
          <w:szCs w:val="28"/>
          <w:rtl/>
          <w:lang w:bidi="fa-IR"/>
        </w:rPr>
        <w:t>معمولاً از کارایی</w:t>
      </w:r>
      <w:r w:rsidRPr="00777AB6">
        <w:rPr>
          <w:rFonts w:asciiTheme="majorBidi" w:hAnsiTheme="majorBidi" w:cs="B Nazanin"/>
          <w:szCs w:val="28"/>
          <w:rtl/>
          <w:lang w:bidi="fa-IR"/>
        </w:rPr>
        <w:t xml:space="preserve"> تخص</w:t>
      </w:r>
      <w:r w:rsidR="00D8584C">
        <w:rPr>
          <w:rFonts w:asciiTheme="majorBidi" w:hAnsiTheme="majorBidi" w:cs="B Nazanin" w:hint="cs"/>
          <w:szCs w:val="28"/>
          <w:rtl/>
          <w:lang w:bidi="fa-IR"/>
        </w:rPr>
        <w:t>ی</w:t>
      </w:r>
      <w:r w:rsidRPr="00777AB6">
        <w:rPr>
          <w:rFonts w:asciiTheme="majorBidi" w:hAnsiTheme="majorBidi" w:cs="B Nazanin"/>
          <w:szCs w:val="28"/>
          <w:rtl/>
          <w:lang w:bidi="fa-IR"/>
        </w:rPr>
        <w:t>ص</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برا</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مجموعه</w:t>
      </w:r>
      <w:r w:rsidR="00D8584C">
        <w:rPr>
          <w:rFonts w:asciiTheme="majorBidi" w:hAnsiTheme="majorBidi" w:cs="B Nazanin"/>
          <w:szCs w:val="28"/>
          <w:rtl/>
          <w:lang w:bidi="fa-IR"/>
        </w:rPr>
        <w:softHyphen/>
      </w:r>
      <w:r w:rsidR="00D8584C">
        <w:rPr>
          <w:rFonts w:asciiTheme="majorBidi" w:hAnsiTheme="majorBidi" w:cs="B Nazanin" w:hint="cs"/>
          <w:szCs w:val="28"/>
          <w:rtl/>
          <w:lang w:bidi="fa-IR"/>
        </w:rPr>
        <w:t>ای</w:t>
      </w:r>
      <w:r w:rsidRPr="00777AB6">
        <w:rPr>
          <w:rFonts w:asciiTheme="majorBidi" w:hAnsiTheme="majorBidi" w:cs="B Nazanin"/>
          <w:szCs w:val="28"/>
          <w:rtl/>
          <w:lang w:bidi="fa-IR"/>
        </w:rPr>
        <w:t xml:space="preserve"> از بروندادها استفاده م</w:t>
      </w:r>
      <w:r w:rsidRPr="00777AB6">
        <w:rPr>
          <w:rFonts w:asciiTheme="majorBidi" w:hAnsiTheme="majorBidi" w:cs="B Nazanin" w:hint="cs"/>
          <w:szCs w:val="28"/>
          <w:rtl/>
          <w:lang w:bidi="fa-IR"/>
        </w:rPr>
        <w:t>ی</w:t>
      </w:r>
      <w:r w:rsidR="00D8584C">
        <w:rPr>
          <w:rFonts w:asciiTheme="majorBidi" w:hAnsiTheme="majorBidi" w:cs="B Nazanin"/>
          <w:szCs w:val="28"/>
          <w:rtl/>
          <w:lang w:bidi="fa-IR"/>
        </w:rPr>
        <w:softHyphen/>
      </w:r>
      <w:r w:rsidRPr="00777AB6">
        <w:rPr>
          <w:rFonts w:asciiTheme="majorBidi" w:hAnsiTheme="majorBidi" w:cs="B Nazanin"/>
          <w:szCs w:val="28"/>
          <w:rtl/>
          <w:lang w:bidi="fa-IR"/>
        </w:rPr>
        <w:t>کنند که رضا</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ت</w:t>
      </w:r>
      <w:r w:rsidRPr="00777AB6">
        <w:rPr>
          <w:rFonts w:asciiTheme="majorBidi" w:hAnsiTheme="majorBidi" w:cs="B Nazanin"/>
          <w:szCs w:val="28"/>
          <w:rtl/>
          <w:lang w:bidi="fa-IR"/>
        </w:rPr>
        <w:t>مند</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مشتر</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ان</w:t>
      </w:r>
      <w:r w:rsidRPr="00777AB6">
        <w:rPr>
          <w:rFonts w:asciiTheme="majorBidi" w:hAnsiTheme="majorBidi" w:cs="B Nazanin"/>
          <w:szCs w:val="28"/>
          <w:rtl/>
          <w:lang w:bidi="fa-IR"/>
        </w:rPr>
        <w:t xml:space="preserve"> را به حداکثر خود م</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رساند</w:t>
      </w:r>
      <w:r w:rsidR="00D8584C">
        <w:rPr>
          <w:rFonts w:asciiTheme="majorBidi" w:hAnsiTheme="majorBidi" w:cs="B Nazanin" w:hint="cs"/>
          <w:szCs w:val="28"/>
          <w:rtl/>
          <w:lang w:bidi="fa-IR"/>
        </w:rPr>
        <w:t>.</w:t>
      </w:r>
      <w:r w:rsidRPr="00777AB6">
        <w:rPr>
          <w:rFonts w:asciiTheme="majorBidi" w:hAnsiTheme="majorBidi" w:cs="B Nazanin"/>
          <w:szCs w:val="28"/>
          <w:rtl/>
          <w:lang w:bidi="fa-IR"/>
        </w:rPr>
        <w:t xml:space="preserve"> به صورت مشابه</w:t>
      </w:r>
      <w:r w:rsidR="009B5705">
        <w:rPr>
          <w:rFonts w:asciiTheme="majorBidi" w:hAnsiTheme="majorBidi" w:cs="B Nazanin" w:hint="cs"/>
          <w:szCs w:val="28"/>
          <w:rtl/>
          <w:lang w:bidi="fa-IR"/>
        </w:rPr>
        <w:t>،</w:t>
      </w:r>
      <w:r w:rsidRPr="00777AB6">
        <w:rPr>
          <w:rFonts w:asciiTheme="majorBidi" w:hAnsiTheme="majorBidi" w:cs="B Nazanin"/>
          <w:szCs w:val="28"/>
          <w:rtl/>
          <w:lang w:bidi="fa-IR"/>
        </w:rPr>
        <w:t xml:space="preserve"> برنامه ر</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ز</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برنامه</w:t>
      </w:r>
      <w:r w:rsidR="009B5705">
        <w:rPr>
          <w:rFonts w:asciiTheme="majorBidi" w:hAnsiTheme="majorBidi" w:cs="B Nazanin"/>
          <w:szCs w:val="28"/>
          <w:rtl/>
          <w:lang w:bidi="fa-IR"/>
        </w:rPr>
        <w:softHyphen/>
      </w:r>
      <w:r w:rsidRPr="00777AB6">
        <w:rPr>
          <w:rFonts w:asciiTheme="majorBidi" w:hAnsiTheme="majorBidi" w:cs="B Nazanin"/>
          <w:szCs w:val="28"/>
          <w:rtl/>
          <w:lang w:bidi="fa-IR"/>
        </w:rPr>
        <w:t>ر</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زان</w:t>
      </w:r>
      <w:r w:rsidRPr="00777AB6">
        <w:rPr>
          <w:rFonts w:asciiTheme="majorBidi" w:hAnsiTheme="majorBidi" w:cs="B Nazanin"/>
          <w:szCs w:val="28"/>
          <w:rtl/>
          <w:lang w:bidi="fa-IR"/>
        </w:rPr>
        <w:t xml:space="preserve"> سلامت زمان</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از کارا</w:t>
      </w:r>
      <w:r w:rsidRPr="00777AB6">
        <w:rPr>
          <w:rFonts w:asciiTheme="majorBidi" w:hAnsiTheme="majorBidi" w:cs="B Nazanin" w:hint="cs"/>
          <w:szCs w:val="28"/>
          <w:rtl/>
          <w:lang w:bidi="fa-IR"/>
        </w:rPr>
        <w:t>یی</w:t>
      </w:r>
      <w:r w:rsidRPr="00777AB6">
        <w:rPr>
          <w:rFonts w:asciiTheme="majorBidi" w:hAnsiTheme="majorBidi" w:cs="B Nazanin"/>
          <w:szCs w:val="28"/>
          <w:rtl/>
          <w:lang w:bidi="fa-IR"/>
        </w:rPr>
        <w:t xml:space="preserve"> تخص</w:t>
      </w:r>
      <w:r w:rsidR="009B5705">
        <w:rPr>
          <w:rFonts w:asciiTheme="majorBidi" w:hAnsiTheme="majorBidi" w:cs="B Nazanin" w:hint="cs"/>
          <w:szCs w:val="28"/>
          <w:rtl/>
          <w:lang w:bidi="fa-IR"/>
        </w:rPr>
        <w:t>ی</w:t>
      </w:r>
      <w:r w:rsidRPr="00777AB6">
        <w:rPr>
          <w:rFonts w:asciiTheme="majorBidi" w:hAnsiTheme="majorBidi" w:cs="B Nazanin"/>
          <w:szCs w:val="28"/>
          <w:rtl/>
          <w:lang w:bidi="fa-IR"/>
        </w:rPr>
        <w:t>ص</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سخن به م</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ان</w:t>
      </w:r>
      <w:r w:rsidRPr="00777AB6">
        <w:rPr>
          <w:rFonts w:asciiTheme="majorBidi" w:hAnsiTheme="majorBidi" w:cs="B Nazanin"/>
          <w:szCs w:val="28"/>
          <w:rtl/>
          <w:lang w:bidi="fa-IR"/>
        </w:rPr>
        <w:t xml:space="preserve"> م</w:t>
      </w:r>
      <w:r w:rsidRPr="00777AB6">
        <w:rPr>
          <w:rFonts w:asciiTheme="majorBidi" w:hAnsiTheme="majorBidi" w:cs="B Nazanin" w:hint="cs"/>
          <w:szCs w:val="28"/>
          <w:rtl/>
          <w:lang w:bidi="fa-IR"/>
        </w:rPr>
        <w:t>ی</w:t>
      </w:r>
      <w:r w:rsidR="009B5705">
        <w:rPr>
          <w:rFonts w:asciiTheme="majorBidi" w:hAnsiTheme="majorBidi" w:cs="B Nazanin"/>
          <w:szCs w:val="28"/>
          <w:rtl/>
          <w:lang w:bidi="fa-IR"/>
        </w:rPr>
        <w:softHyphen/>
      </w:r>
      <w:r w:rsidRPr="00777AB6">
        <w:rPr>
          <w:rFonts w:asciiTheme="majorBidi" w:hAnsiTheme="majorBidi" w:cs="B Nazanin"/>
          <w:szCs w:val="28"/>
          <w:rtl/>
          <w:lang w:bidi="fa-IR"/>
        </w:rPr>
        <w:t>آور</w:t>
      </w:r>
      <w:r w:rsidR="009B5705">
        <w:rPr>
          <w:rFonts w:asciiTheme="majorBidi" w:hAnsiTheme="majorBidi" w:cs="B Nazanin" w:hint="cs"/>
          <w:szCs w:val="28"/>
          <w:rtl/>
          <w:lang w:bidi="fa-IR"/>
        </w:rPr>
        <w:t>ن</w:t>
      </w:r>
      <w:r w:rsidRPr="00777AB6">
        <w:rPr>
          <w:rFonts w:asciiTheme="majorBidi" w:hAnsiTheme="majorBidi" w:cs="B Nazanin"/>
          <w:szCs w:val="28"/>
          <w:rtl/>
          <w:lang w:bidi="fa-IR"/>
        </w:rPr>
        <w:t>د</w:t>
      </w:r>
      <w:r w:rsidR="009B5705">
        <w:rPr>
          <w:rFonts w:asciiTheme="majorBidi" w:hAnsiTheme="majorBidi" w:cs="B Nazanin" w:hint="cs"/>
          <w:szCs w:val="28"/>
          <w:rtl/>
          <w:lang w:bidi="fa-IR"/>
        </w:rPr>
        <w:t xml:space="preserve"> که این</w:t>
      </w:r>
      <w:r w:rsidRPr="00777AB6">
        <w:rPr>
          <w:rFonts w:asciiTheme="majorBidi" w:hAnsiTheme="majorBidi" w:cs="B Nazanin"/>
          <w:szCs w:val="28"/>
          <w:rtl/>
          <w:lang w:bidi="fa-IR"/>
        </w:rPr>
        <w:t xml:space="preserve"> موضوع مدنظرشان باشد که آ</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ا</w:t>
      </w:r>
      <w:r w:rsidRPr="00777AB6">
        <w:rPr>
          <w:rFonts w:asciiTheme="majorBidi" w:hAnsiTheme="majorBidi" w:cs="B Nazanin"/>
          <w:szCs w:val="28"/>
          <w:rtl/>
          <w:lang w:bidi="fa-IR"/>
        </w:rPr>
        <w:t xml:space="preserve"> </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ک</w:t>
      </w:r>
      <w:r w:rsidRPr="00777AB6">
        <w:rPr>
          <w:rFonts w:asciiTheme="majorBidi" w:hAnsiTheme="majorBidi" w:cs="B Nazanin"/>
          <w:szCs w:val="28"/>
          <w:rtl/>
          <w:lang w:bidi="fa-IR"/>
        </w:rPr>
        <w:t xml:space="preserve"> مجموعه خاص از خدمات</w:t>
      </w:r>
      <w:r w:rsidR="00895C40">
        <w:rPr>
          <w:rFonts w:asciiTheme="majorBidi" w:hAnsiTheme="majorBidi" w:cs="B Nazanin" w:hint="cs"/>
          <w:szCs w:val="28"/>
          <w:rtl/>
          <w:lang w:bidi="fa-IR"/>
        </w:rPr>
        <w:t>،</w:t>
      </w:r>
      <w:r w:rsidRPr="00777AB6">
        <w:rPr>
          <w:rFonts w:asciiTheme="majorBidi" w:hAnsiTheme="majorBidi" w:cs="B Nazanin"/>
          <w:szCs w:val="28"/>
          <w:rtl/>
          <w:lang w:bidi="fa-IR"/>
        </w:rPr>
        <w:t xml:space="preserve"> مزا</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ا</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وضع</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ت</w:t>
      </w:r>
      <w:r w:rsidRPr="00777AB6">
        <w:rPr>
          <w:rFonts w:asciiTheme="majorBidi" w:hAnsiTheme="majorBidi" w:cs="B Nazanin"/>
          <w:szCs w:val="28"/>
          <w:rtl/>
          <w:lang w:bidi="fa-IR"/>
        </w:rPr>
        <w:t xml:space="preserve"> سلامت را به حداکثر خود م</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رسان</w:t>
      </w:r>
      <w:r w:rsidR="00895C40">
        <w:rPr>
          <w:rFonts w:asciiTheme="majorBidi" w:hAnsiTheme="majorBidi" w:cs="B Nazanin" w:hint="cs"/>
          <w:szCs w:val="28"/>
          <w:rtl/>
          <w:lang w:bidi="fa-IR"/>
        </w:rPr>
        <w:t>ن</w:t>
      </w:r>
      <w:r w:rsidRPr="00777AB6">
        <w:rPr>
          <w:rFonts w:asciiTheme="majorBidi" w:hAnsiTheme="majorBidi" w:cs="B Nazanin"/>
          <w:szCs w:val="28"/>
          <w:rtl/>
          <w:lang w:bidi="fa-IR"/>
        </w:rPr>
        <w:t xml:space="preserve">د </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ا</w:t>
      </w:r>
      <w:r w:rsidRPr="00777AB6">
        <w:rPr>
          <w:rFonts w:asciiTheme="majorBidi" w:hAnsiTheme="majorBidi" w:cs="B Nazanin"/>
          <w:szCs w:val="28"/>
          <w:rtl/>
          <w:lang w:bidi="fa-IR"/>
        </w:rPr>
        <w:t xml:space="preserve"> خ</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ر</w:t>
      </w:r>
      <w:r w:rsidRPr="00777AB6">
        <w:rPr>
          <w:rFonts w:asciiTheme="majorBidi" w:hAnsiTheme="majorBidi" w:cs="B Nazanin"/>
          <w:szCs w:val="28"/>
          <w:rtl/>
          <w:lang w:bidi="fa-IR"/>
        </w:rPr>
        <w:t xml:space="preserve"> </w:t>
      </w:r>
      <w:r w:rsidR="00895C40">
        <w:rPr>
          <w:rFonts w:asciiTheme="majorBidi" w:hAnsiTheme="majorBidi" w:cs="B Nazanin" w:hint="cs"/>
          <w:szCs w:val="28"/>
          <w:rtl/>
          <w:lang w:bidi="fa-IR"/>
        </w:rPr>
        <w:t>(</w:t>
      </w:r>
      <w:r w:rsidRPr="00777AB6">
        <w:rPr>
          <w:rFonts w:asciiTheme="majorBidi" w:hAnsiTheme="majorBidi" w:cs="B Nazanin"/>
          <w:szCs w:val="28"/>
          <w:rtl/>
          <w:lang w:bidi="fa-IR"/>
        </w:rPr>
        <w:t>مفهو</w:t>
      </w:r>
      <w:r w:rsidR="00C61FE4">
        <w:rPr>
          <w:rFonts w:asciiTheme="majorBidi" w:hAnsiTheme="majorBidi" w:cs="B Nazanin"/>
          <w:szCs w:val="28"/>
          <w:rtl/>
          <w:lang w:bidi="fa-IR"/>
        </w:rPr>
        <w:t>می‌ک</w:t>
      </w:r>
      <w:r w:rsidRPr="00777AB6">
        <w:rPr>
          <w:rFonts w:asciiTheme="majorBidi" w:hAnsiTheme="majorBidi" w:cs="B Nazanin"/>
          <w:szCs w:val="28"/>
          <w:rtl/>
          <w:lang w:bidi="fa-IR"/>
        </w:rPr>
        <w:t xml:space="preserve">ه به </w:t>
      </w:r>
      <w:r w:rsidR="00895C40">
        <w:rPr>
          <w:rFonts w:asciiTheme="majorBidi" w:hAnsiTheme="majorBidi" w:cs="B Nazanin" w:hint="cs"/>
          <w:szCs w:val="28"/>
          <w:rtl/>
          <w:lang w:bidi="fa-IR"/>
        </w:rPr>
        <w:t>بعضاً</w:t>
      </w:r>
      <w:r w:rsidRPr="00777AB6">
        <w:rPr>
          <w:rFonts w:asciiTheme="majorBidi" w:hAnsiTheme="majorBidi" w:cs="B Nazanin"/>
          <w:szCs w:val="28"/>
          <w:rtl/>
          <w:lang w:bidi="fa-IR"/>
        </w:rPr>
        <w:t xml:space="preserve"> تحت عنوان </w:t>
      </w:r>
      <w:r w:rsidR="00895C40">
        <w:rPr>
          <w:rFonts w:asciiTheme="majorBidi" w:hAnsiTheme="majorBidi" w:cs="B Nazanin" w:hint="cs"/>
          <w:szCs w:val="28"/>
          <w:rtl/>
          <w:lang w:bidi="fa-IR"/>
        </w:rPr>
        <w:t>«</w:t>
      </w:r>
      <w:r w:rsidRPr="00777AB6">
        <w:rPr>
          <w:rFonts w:asciiTheme="majorBidi" w:hAnsiTheme="majorBidi" w:cs="B Nazanin"/>
          <w:szCs w:val="28"/>
          <w:rtl/>
          <w:lang w:bidi="fa-IR"/>
        </w:rPr>
        <w:t>اثربخش</w:t>
      </w:r>
      <w:r w:rsidRPr="00777AB6">
        <w:rPr>
          <w:rFonts w:asciiTheme="majorBidi" w:hAnsiTheme="majorBidi" w:cs="B Nazanin" w:hint="cs"/>
          <w:szCs w:val="28"/>
          <w:rtl/>
          <w:lang w:bidi="fa-IR"/>
        </w:rPr>
        <w:t>ی</w:t>
      </w:r>
      <w:r w:rsidR="00895C40">
        <w:rPr>
          <w:rFonts w:asciiTheme="majorBidi" w:hAnsiTheme="majorBidi" w:cs="B Nazanin" w:hint="cs"/>
          <w:szCs w:val="28"/>
          <w:rtl/>
          <w:lang w:bidi="fa-IR"/>
        </w:rPr>
        <w:t>»</w:t>
      </w:r>
      <w:r w:rsidR="00895C40">
        <w:rPr>
          <w:rStyle w:val="FootnoteReference"/>
          <w:rFonts w:asciiTheme="majorBidi" w:hAnsiTheme="majorBidi" w:cs="B Nazanin"/>
          <w:szCs w:val="28"/>
          <w:rtl/>
          <w:lang w:bidi="fa-IR"/>
        </w:rPr>
        <w:footnoteReference w:id="189"/>
      </w:r>
      <w:r w:rsidRPr="00777AB6">
        <w:rPr>
          <w:rFonts w:asciiTheme="majorBidi" w:hAnsiTheme="majorBidi" w:cs="B Nazanin"/>
          <w:szCs w:val="28"/>
          <w:rtl/>
          <w:lang w:bidi="fa-IR"/>
        </w:rPr>
        <w:t xml:space="preserve"> از آن </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اد</w:t>
      </w:r>
      <w:r w:rsidRPr="00777AB6">
        <w:rPr>
          <w:rFonts w:asciiTheme="majorBidi" w:hAnsiTheme="majorBidi" w:cs="B Nazanin"/>
          <w:szCs w:val="28"/>
          <w:rtl/>
          <w:lang w:bidi="fa-IR"/>
        </w:rPr>
        <w:t xml:space="preserve"> م</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شود</w:t>
      </w:r>
      <w:r w:rsidR="00E876BA">
        <w:rPr>
          <w:rFonts w:asciiTheme="majorBidi" w:hAnsiTheme="majorBidi" w:cs="B Nazanin" w:hint="cs"/>
          <w:szCs w:val="28"/>
          <w:rtl/>
          <w:lang w:bidi="fa-IR"/>
        </w:rPr>
        <w:t>).</w:t>
      </w:r>
      <w:r w:rsidRPr="00777AB6">
        <w:rPr>
          <w:rFonts w:asciiTheme="majorBidi" w:hAnsiTheme="majorBidi" w:cs="B Nazanin"/>
          <w:szCs w:val="28"/>
          <w:rtl/>
          <w:lang w:bidi="fa-IR"/>
        </w:rPr>
        <w:t xml:space="preserve"> بنابرا</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ن</w:t>
      </w:r>
      <w:r w:rsidR="00E876BA">
        <w:rPr>
          <w:rFonts w:asciiTheme="majorBidi" w:hAnsiTheme="majorBidi" w:cs="B Nazanin" w:hint="cs"/>
          <w:szCs w:val="28"/>
          <w:rtl/>
          <w:lang w:bidi="fa-IR"/>
        </w:rPr>
        <w:t>،</w:t>
      </w:r>
      <w:r w:rsidRPr="00777AB6">
        <w:rPr>
          <w:rFonts w:asciiTheme="majorBidi" w:hAnsiTheme="majorBidi" w:cs="B Nazanin"/>
          <w:szCs w:val="28"/>
          <w:rtl/>
          <w:lang w:bidi="fa-IR"/>
        </w:rPr>
        <w:t xml:space="preserve"> بهبود و ارتقا</w:t>
      </w:r>
      <w:r w:rsidR="00E876BA">
        <w:rPr>
          <w:rFonts w:asciiTheme="majorBidi" w:hAnsiTheme="majorBidi" w:cs="B Nazanin" w:hint="cs"/>
          <w:szCs w:val="28"/>
          <w:rtl/>
          <w:lang w:bidi="fa-IR"/>
        </w:rPr>
        <w:t>ی</w:t>
      </w:r>
      <w:r w:rsidRPr="00777AB6">
        <w:rPr>
          <w:rFonts w:asciiTheme="majorBidi" w:hAnsiTheme="majorBidi" w:cs="B Nazanin"/>
          <w:szCs w:val="28"/>
          <w:rtl/>
          <w:lang w:bidi="fa-IR"/>
        </w:rPr>
        <w:t xml:space="preserve"> کارا</w:t>
      </w:r>
      <w:r w:rsidRPr="00777AB6">
        <w:rPr>
          <w:rFonts w:asciiTheme="majorBidi" w:hAnsiTheme="majorBidi" w:cs="B Nazanin" w:hint="cs"/>
          <w:szCs w:val="28"/>
          <w:rtl/>
          <w:lang w:bidi="fa-IR"/>
        </w:rPr>
        <w:t>یی</w:t>
      </w:r>
      <w:r w:rsidRPr="00777AB6">
        <w:rPr>
          <w:rFonts w:asciiTheme="majorBidi" w:hAnsiTheme="majorBidi" w:cs="B Nazanin"/>
          <w:szCs w:val="28"/>
          <w:rtl/>
          <w:lang w:bidi="fa-IR"/>
        </w:rPr>
        <w:t xml:space="preserve"> تخص</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ص</w:t>
      </w:r>
      <w:r w:rsidRPr="00777AB6">
        <w:rPr>
          <w:rFonts w:asciiTheme="majorBidi" w:hAnsiTheme="majorBidi" w:cs="B Nazanin" w:hint="cs"/>
          <w:szCs w:val="28"/>
          <w:rtl/>
          <w:lang w:bidi="fa-IR"/>
        </w:rPr>
        <w:t>ی</w:t>
      </w:r>
      <w:r w:rsidR="00941DB3">
        <w:rPr>
          <w:rFonts w:asciiTheme="majorBidi" w:hAnsiTheme="majorBidi" w:cs="B Nazanin" w:hint="cs"/>
          <w:szCs w:val="28"/>
          <w:rtl/>
          <w:lang w:bidi="fa-IR"/>
        </w:rPr>
        <w:t>،</w:t>
      </w:r>
      <w:r w:rsidRPr="00777AB6">
        <w:rPr>
          <w:rFonts w:asciiTheme="majorBidi" w:hAnsiTheme="majorBidi" w:cs="B Nazanin"/>
          <w:szCs w:val="28"/>
          <w:rtl/>
          <w:lang w:bidi="fa-IR"/>
        </w:rPr>
        <w:t xml:space="preserve"> س</w:t>
      </w:r>
      <w:r w:rsidR="00941DB3">
        <w:rPr>
          <w:rFonts w:asciiTheme="majorBidi" w:hAnsiTheme="majorBidi" w:cs="B Nazanin" w:hint="cs"/>
          <w:szCs w:val="28"/>
          <w:rtl/>
          <w:lang w:bidi="fa-IR"/>
        </w:rPr>
        <w:t>ؤ</w:t>
      </w:r>
      <w:r w:rsidRPr="00777AB6">
        <w:rPr>
          <w:rFonts w:asciiTheme="majorBidi" w:hAnsiTheme="majorBidi" w:cs="B Nazanin"/>
          <w:szCs w:val="28"/>
          <w:rtl/>
          <w:lang w:bidi="fa-IR"/>
        </w:rPr>
        <w:t>ال تلو</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ح</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است که تمام کسان</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که در جهت تغ</w:t>
      </w:r>
      <w:r w:rsidRPr="00777AB6">
        <w:rPr>
          <w:rFonts w:asciiTheme="majorBidi" w:hAnsiTheme="majorBidi" w:cs="B Nazanin" w:hint="cs"/>
          <w:szCs w:val="28"/>
          <w:rtl/>
          <w:lang w:bidi="fa-IR"/>
        </w:rPr>
        <w:t>یی</w:t>
      </w:r>
      <w:r w:rsidRPr="00777AB6">
        <w:rPr>
          <w:rFonts w:asciiTheme="majorBidi" w:hAnsiTheme="majorBidi" w:cs="B Nazanin" w:hint="eastAsia"/>
          <w:szCs w:val="28"/>
          <w:rtl/>
          <w:lang w:bidi="fa-IR"/>
        </w:rPr>
        <w:t>ر</w:t>
      </w:r>
      <w:r w:rsidRPr="00777AB6">
        <w:rPr>
          <w:rFonts w:asciiTheme="majorBidi" w:hAnsiTheme="majorBidi" w:cs="B Nazanin"/>
          <w:szCs w:val="28"/>
          <w:rtl/>
          <w:lang w:bidi="fa-IR"/>
        </w:rPr>
        <w:t xml:space="preserve"> ترک</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ب</w:t>
      </w:r>
      <w:r w:rsidRPr="00777AB6">
        <w:rPr>
          <w:rFonts w:asciiTheme="majorBidi" w:hAnsiTheme="majorBidi" w:cs="B Nazanin"/>
          <w:szCs w:val="28"/>
          <w:rtl/>
          <w:lang w:bidi="fa-IR"/>
        </w:rPr>
        <w:t xml:space="preserve"> برونداد تول</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د</w:t>
      </w:r>
      <w:r w:rsidRPr="00777AB6">
        <w:rPr>
          <w:rFonts w:asciiTheme="majorBidi" w:hAnsiTheme="majorBidi" w:cs="B Nazanin"/>
          <w:szCs w:val="28"/>
          <w:rtl/>
          <w:lang w:bidi="fa-IR"/>
        </w:rPr>
        <w:t xml:space="preserve"> شده توسط نظام سلامت تلاش م</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کنند</w:t>
      </w:r>
      <w:r w:rsidRPr="00777AB6">
        <w:rPr>
          <w:rFonts w:asciiTheme="majorBidi" w:hAnsiTheme="majorBidi" w:cs="B Nazanin"/>
          <w:szCs w:val="28"/>
          <w:rtl/>
          <w:lang w:bidi="fa-IR"/>
        </w:rPr>
        <w:t xml:space="preserve"> </w:t>
      </w:r>
      <w:r w:rsidR="00941DB3">
        <w:rPr>
          <w:rFonts w:asciiTheme="majorBidi" w:hAnsiTheme="majorBidi" w:cs="B Nazanin" w:hint="cs"/>
          <w:szCs w:val="28"/>
          <w:rtl/>
          <w:lang w:bidi="fa-IR"/>
        </w:rPr>
        <w:t>(</w:t>
      </w:r>
      <w:r w:rsidRPr="00777AB6">
        <w:rPr>
          <w:rFonts w:asciiTheme="majorBidi" w:hAnsiTheme="majorBidi" w:cs="B Nazanin"/>
          <w:szCs w:val="28"/>
          <w:rtl/>
          <w:lang w:bidi="fa-IR"/>
        </w:rPr>
        <w:t>مثلاً کاستن از م</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زان</w:t>
      </w:r>
      <w:r w:rsidRPr="00777AB6">
        <w:rPr>
          <w:rFonts w:asciiTheme="majorBidi" w:hAnsiTheme="majorBidi" w:cs="B Nazanin"/>
          <w:szCs w:val="28"/>
          <w:rtl/>
          <w:lang w:bidi="fa-IR"/>
        </w:rPr>
        <w:t xml:space="preserve"> جراح</w:t>
      </w:r>
      <w:r w:rsidRPr="00777AB6">
        <w:rPr>
          <w:rFonts w:asciiTheme="majorBidi" w:hAnsiTheme="majorBidi" w:cs="B Nazanin" w:hint="cs"/>
          <w:szCs w:val="28"/>
          <w:rtl/>
          <w:lang w:bidi="fa-IR"/>
        </w:rPr>
        <w:t>ی</w:t>
      </w:r>
      <w:r w:rsidR="00941DB3">
        <w:rPr>
          <w:rFonts w:asciiTheme="majorBidi" w:hAnsiTheme="majorBidi" w:cs="B Nazanin"/>
          <w:szCs w:val="28"/>
          <w:rtl/>
          <w:lang w:bidi="fa-IR"/>
        </w:rPr>
        <w:softHyphen/>
      </w:r>
      <w:r w:rsidRPr="00777AB6">
        <w:rPr>
          <w:rFonts w:asciiTheme="majorBidi" w:hAnsiTheme="majorBidi" w:cs="B Nazanin"/>
          <w:szCs w:val="28"/>
          <w:rtl/>
          <w:lang w:bidi="fa-IR"/>
        </w:rPr>
        <w:t>ها</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ز</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با</w:t>
      </w:r>
      <w:r w:rsidRPr="00777AB6">
        <w:rPr>
          <w:rFonts w:asciiTheme="majorBidi" w:hAnsiTheme="majorBidi" w:cs="B Nazanin" w:hint="cs"/>
          <w:szCs w:val="28"/>
          <w:rtl/>
          <w:lang w:bidi="fa-IR"/>
        </w:rPr>
        <w:t>یی</w:t>
      </w:r>
      <w:r w:rsidRPr="00777AB6">
        <w:rPr>
          <w:rFonts w:asciiTheme="majorBidi" w:hAnsiTheme="majorBidi" w:cs="B Nazanin"/>
          <w:szCs w:val="28"/>
          <w:rtl/>
          <w:lang w:bidi="fa-IR"/>
        </w:rPr>
        <w:t xml:space="preserve"> و افزودن به مراقبت‌ها</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اول</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ه</w:t>
      </w:r>
      <w:r w:rsidR="00941DB3">
        <w:rPr>
          <w:rFonts w:asciiTheme="majorBidi" w:hAnsiTheme="majorBidi" w:cs="B Nazanin" w:hint="cs"/>
          <w:szCs w:val="28"/>
          <w:rtl/>
          <w:lang w:bidi="fa-IR"/>
        </w:rPr>
        <w:t>)،</w:t>
      </w:r>
      <w:r w:rsidRPr="00777AB6">
        <w:rPr>
          <w:rFonts w:asciiTheme="majorBidi" w:hAnsiTheme="majorBidi" w:cs="B Nazanin"/>
          <w:szCs w:val="28"/>
          <w:rtl/>
          <w:lang w:bidi="fa-IR"/>
        </w:rPr>
        <w:t xml:space="preserve"> با آن مواجه م</w:t>
      </w:r>
      <w:r w:rsidRPr="00777AB6">
        <w:rPr>
          <w:rFonts w:asciiTheme="majorBidi" w:hAnsiTheme="majorBidi" w:cs="B Nazanin" w:hint="cs"/>
          <w:szCs w:val="28"/>
          <w:rtl/>
          <w:lang w:bidi="fa-IR"/>
        </w:rPr>
        <w:t>ی</w:t>
      </w:r>
      <w:r w:rsidR="00941DB3">
        <w:rPr>
          <w:rFonts w:asciiTheme="majorBidi" w:hAnsiTheme="majorBidi" w:cs="B Nazanin"/>
          <w:szCs w:val="28"/>
          <w:rtl/>
          <w:lang w:bidi="fa-IR"/>
        </w:rPr>
        <w:softHyphen/>
      </w:r>
      <w:r w:rsidRPr="00777AB6">
        <w:rPr>
          <w:rFonts w:asciiTheme="majorBidi" w:hAnsiTheme="majorBidi" w:cs="B Nazanin"/>
          <w:szCs w:val="28"/>
          <w:rtl/>
          <w:lang w:bidi="fa-IR"/>
        </w:rPr>
        <w:t>شوند</w:t>
      </w:r>
      <w:r w:rsidR="00941DB3">
        <w:rPr>
          <w:rFonts w:asciiTheme="majorBidi" w:hAnsiTheme="majorBidi" w:cs="B Nazanin" w:hint="cs"/>
          <w:szCs w:val="28"/>
          <w:rtl/>
          <w:lang w:bidi="fa-IR"/>
        </w:rPr>
        <w:t>.</w:t>
      </w:r>
    </w:p>
    <w:p w14:paraId="27957D0D" w14:textId="77777777" w:rsidR="009A0512" w:rsidRDefault="00911BB0" w:rsidP="00417634">
      <w:pPr>
        <w:spacing w:after="0"/>
        <w:ind w:firstLine="0"/>
        <w:jc w:val="both"/>
        <w:rPr>
          <w:rFonts w:asciiTheme="majorBidi" w:hAnsiTheme="majorBidi" w:cs="B Nazanin"/>
          <w:szCs w:val="28"/>
          <w:rtl/>
          <w:lang w:bidi="fa-IR"/>
        </w:rPr>
      </w:pPr>
      <w:r w:rsidRPr="00777AB6">
        <w:rPr>
          <w:rFonts w:asciiTheme="majorBidi" w:hAnsiTheme="majorBidi" w:cs="B Nazanin"/>
          <w:szCs w:val="28"/>
          <w:rtl/>
          <w:lang w:bidi="fa-IR"/>
        </w:rPr>
        <w:t xml:space="preserve"> مثال ز</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ر</w:t>
      </w:r>
      <w:r w:rsidRPr="00777AB6">
        <w:rPr>
          <w:rFonts w:asciiTheme="majorBidi" w:hAnsiTheme="majorBidi" w:cs="B Nazanin"/>
          <w:szCs w:val="28"/>
          <w:rtl/>
          <w:lang w:bidi="fa-IR"/>
        </w:rPr>
        <w:t xml:space="preserve"> را در نظر بگ</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ر</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د</w:t>
      </w:r>
      <w:r w:rsidR="00941DB3">
        <w:rPr>
          <w:rFonts w:asciiTheme="majorBidi" w:hAnsiTheme="majorBidi" w:cs="B Nazanin" w:hint="cs"/>
          <w:szCs w:val="28"/>
          <w:rtl/>
          <w:lang w:bidi="fa-IR"/>
        </w:rPr>
        <w:t>.</w:t>
      </w:r>
      <w:r w:rsidRPr="00777AB6">
        <w:rPr>
          <w:rFonts w:asciiTheme="majorBidi" w:hAnsiTheme="majorBidi" w:cs="B Nazanin"/>
          <w:szCs w:val="28"/>
          <w:rtl/>
          <w:lang w:bidi="fa-IR"/>
        </w:rPr>
        <w:t xml:space="preserve"> کشورها</w:t>
      </w:r>
      <w:r w:rsidRPr="00777AB6">
        <w:rPr>
          <w:rFonts w:asciiTheme="majorBidi" w:hAnsiTheme="majorBidi" w:cs="B Nazanin" w:hint="cs"/>
          <w:szCs w:val="28"/>
          <w:rtl/>
          <w:lang w:bidi="fa-IR"/>
        </w:rPr>
        <w:t>یی</w:t>
      </w:r>
      <w:r w:rsidRPr="00777AB6">
        <w:rPr>
          <w:rFonts w:asciiTheme="majorBidi" w:hAnsiTheme="majorBidi" w:cs="B Nazanin"/>
          <w:szCs w:val="28"/>
          <w:rtl/>
          <w:lang w:bidi="fa-IR"/>
        </w:rPr>
        <w:t xml:space="preserve"> که در گذشته</w:t>
      </w:r>
      <w:r w:rsidR="00B643AA">
        <w:rPr>
          <w:rFonts w:asciiTheme="majorBidi" w:hAnsiTheme="majorBidi" w:cs="B Nazanin" w:hint="cs"/>
          <w:szCs w:val="28"/>
          <w:rtl/>
          <w:lang w:bidi="fa-IR"/>
        </w:rPr>
        <w:t>،</w:t>
      </w:r>
      <w:r w:rsidRPr="00777AB6">
        <w:rPr>
          <w:rFonts w:asciiTheme="majorBidi" w:hAnsiTheme="majorBidi" w:cs="B Nazanin"/>
          <w:szCs w:val="28"/>
          <w:rtl/>
          <w:lang w:bidi="fa-IR"/>
        </w:rPr>
        <w:t xml:space="preserve"> جزو اتحاد سابق جماه</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ر</w:t>
      </w:r>
      <w:r w:rsidRPr="00777AB6">
        <w:rPr>
          <w:rFonts w:asciiTheme="majorBidi" w:hAnsiTheme="majorBidi" w:cs="B Nazanin"/>
          <w:szCs w:val="28"/>
          <w:rtl/>
          <w:lang w:bidi="fa-IR"/>
        </w:rPr>
        <w:t xml:space="preserve"> شورو</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بود</w:t>
      </w:r>
      <w:r w:rsidR="00B643AA">
        <w:rPr>
          <w:rFonts w:asciiTheme="majorBidi" w:hAnsiTheme="majorBidi" w:cs="B Nazanin" w:hint="cs"/>
          <w:szCs w:val="28"/>
          <w:rtl/>
          <w:lang w:bidi="fa-IR"/>
        </w:rPr>
        <w:t>ه</w:t>
      </w:r>
      <w:r w:rsidR="00B643AA">
        <w:rPr>
          <w:rFonts w:asciiTheme="majorBidi" w:hAnsiTheme="majorBidi" w:cs="B Nazanin"/>
          <w:szCs w:val="28"/>
          <w:rtl/>
          <w:lang w:bidi="fa-IR"/>
        </w:rPr>
        <w:softHyphen/>
      </w:r>
      <w:r w:rsidR="00B643AA">
        <w:rPr>
          <w:rFonts w:asciiTheme="majorBidi" w:hAnsiTheme="majorBidi" w:cs="B Nazanin" w:hint="cs"/>
          <w:szCs w:val="28"/>
          <w:rtl/>
          <w:lang w:bidi="fa-IR"/>
        </w:rPr>
        <w:t>ا</w:t>
      </w:r>
      <w:r w:rsidRPr="00777AB6">
        <w:rPr>
          <w:rFonts w:asciiTheme="majorBidi" w:hAnsiTheme="majorBidi" w:cs="B Nazanin"/>
          <w:szCs w:val="28"/>
          <w:rtl/>
          <w:lang w:bidi="fa-IR"/>
        </w:rPr>
        <w:t xml:space="preserve">ند </w:t>
      </w:r>
      <w:r w:rsidR="00B643AA">
        <w:rPr>
          <w:rFonts w:asciiTheme="majorBidi" w:hAnsiTheme="majorBidi" w:cs="B Nazanin" w:hint="cs"/>
          <w:szCs w:val="28"/>
          <w:rtl/>
          <w:lang w:bidi="fa-IR"/>
        </w:rPr>
        <w:t>(</w:t>
      </w:r>
      <w:r w:rsidRPr="00777AB6">
        <w:rPr>
          <w:rFonts w:asciiTheme="majorBidi" w:hAnsiTheme="majorBidi" w:cs="B Nazanin"/>
          <w:szCs w:val="28"/>
          <w:rtl/>
          <w:lang w:bidi="fa-IR"/>
        </w:rPr>
        <w:t>مثل بلاروس</w:t>
      </w:r>
      <w:r w:rsidR="00B643AA">
        <w:rPr>
          <w:rFonts w:asciiTheme="majorBidi" w:hAnsiTheme="majorBidi" w:cs="B Nazanin" w:hint="cs"/>
          <w:szCs w:val="28"/>
          <w:rtl/>
          <w:lang w:bidi="fa-IR"/>
        </w:rPr>
        <w:t xml:space="preserve">) از سوی سازمان </w:t>
      </w:r>
      <w:r w:rsidRPr="00777AB6">
        <w:rPr>
          <w:rFonts w:asciiTheme="majorBidi" w:hAnsiTheme="majorBidi" w:cs="B Nazanin" w:hint="cs"/>
          <w:szCs w:val="28"/>
          <w:rtl/>
          <w:lang w:bidi="fa-IR"/>
        </w:rPr>
        <w:t>جهانی</w:t>
      </w:r>
      <w:r w:rsidRPr="00777AB6">
        <w:rPr>
          <w:rFonts w:asciiTheme="majorBidi" w:hAnsiTheme="majorBidi" w:cs="B Nazanin"/>
          <w:szCs w:val="28"/>
          <w:rtl/>
          <w:lang w:bidi="fa-IR"/>
        </w:rPr>
        <w:t xml:space="preserve"> بهداشت تحت فشار قرار گرفته‌اند تا سرما</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ه‌گذار</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قابل توجه</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بر رو</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واکس</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ناس</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ون</w:t>
      </w:r>
      <w:r w:rsidRPr="00777AB6">
        <w:rPr>
          <w:rFonts w:asciiTheme="majorBidi" w:hAnsiTheme="majorBidi" w:cs="B Nazanin"/>
          <w:szCs w:val="28"/>
          <w:rtl/>
          <w:lang w:bidi="fa-IR"/>
        </w:rPr>
        <w:t xml:space="preserve"> مل</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سرخک </w:t>
      </w:r>
      <w:r w:rsidRPr="00777AB6">
        <w:rPr>
          <w:rFonts w:asciiTheme="majorBidi" w:hAnsiTheme="majorBidi" w:cs="B Nazanin" w:hint="eastAsia"/>
          <w:szCs w:val="28"/>
          <w:rtl/>
          <w:lang w:bidi="fa-IR"/>
        </w:rPr>
        <w:t>به</w:t>
      </w:r>
      <w:r w:rsidRPr="00777AB6">
        <w:rPr>
          <w:rFonts w:asciiTheme="majorBidi" w:hAnsiTheme="majorBidi" w:cs="B Nazanin"/>
          <w:szCs w:val="28"/>
          <w:rtl/>
          <w:lang w:bidi="fa-IR"/>
        </w:rPr>
        <w:t xml:space="preserve"> عنوان جزئ</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از برنامه‌ها</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ا</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ن</w:t>
      </w:r>
      <w:r w:rsidRPr="00777AB6">
        <w:rPr>
          <w:rFonts w:asciiTheme="majorBidi" w:hAnsiTheme="majorBidi" w:cs="B Nazanin"/>
          <w:szCs w:val="28"/>
          <w:rtl/>
          <w:lang w:bidi="fa-IR"/>
        </w:rPr>
        <w:t xml:space="preserve"> سازمان برا</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ر</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شه</w:t>
      </w:r>
      <w:r w:rsidR="00B643AA">
        <w:rPr>
          <w:rFonts w:asciiTheme="majorBidi" w:hAnsiTheme="majorBidi" w:cs="B Nazanin"/>
          <w:szCs w:val="28"/>
          <w:rtl/>
          <w:lang w:bidi="fa-IR"/>
        </w:rPr>
        <w:softHyphen/>
      </w:r>
      <w:r w:rsidRPr="00777AB6">
        <w:rPr>
          <w:rFonts w:asciiTheme="majorBidi" w:hAnsiTheme="majorBidi" w:cs="B Nazanin"/>
          <w:szCs w:val="28"/>
          <w:rtl/>
          <w:lang w:bidi="fa-IR"/>
        </w:rPr>
        <w:t>کن</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ب</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مار</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صورت دهند</w:t>
      </w:r>
      <w:r w:rsidR="00B643AA">
        <w:rPr>
          <w:rFonts w:asciiTheme="majorBidi" w:hAnsiTheme="majorBidi" w:cs="B Nazanin" w:hint="cs"/>
          <w:szCs w:val="28"/>
          <w:rtl/>
          <w:lang w:bidi="fa-IR"/>
        </w:rPr>
        <w:t>.</w:t>
      </w:r>
      <w:r w:rsidRPr="00777AB6">
        <w:rPr>
          <w:rFonts w:asciiTheme="majorBidi" w:hAnsiTheme="majorBidi" w:cs="B Nazanin"/>
          <w:szCs w:val="28"/>
          <w:rtl/>
          <w:lang w:bidi="fa-IR"/>
        </w:rPr>
        <w:t xml:space="preserve"> اما در مقا</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سه</w:t>
      </w:r>
      <w:r w:rsidRPr="00777AB6">
        <w:rPr>
          <w:rFonts w:asciiTheme="majorBidi" w:hAnsiTheme="majorBidi" w:cs="B Nazanin"/>
          <w:szCs w:val="28"/>
          <w:rtl/>
          <w:lang w:bidi="fa-IR"/>
        </w:rPr>
        <w:t xml:space="preserve"> با سا</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ر</w:t>
      </w:r>
      <w:r w:rsidRPr="00777AB6">
        <w:rPr>
          <w:rFonts w:asciiTheme="majorBidi" w:hAnsiTheme="majorBidi" w:cs="B Nazanin"/>
          <w:szCs w:val="28"/>
          <w:rtl/>
          <w:lang w:bidi="fa-IR"/>
        </w:rPr>
        <w:t xml:space="preserve"> استفاده</w:t>
      </w:r>
      <w:r w:rsidR="003A4EB9">
        <w:rPr>
          <w:rFonts w:asciiTheme="majorBidi" w:hAnsiTheme="majorBidi" w:cs="B Nazanin"/>
          <w:szCs w:val="28"/>
          <w:rtl/>
          <w:lang w:bidi="fa-IR"/>
        </w:rPr>
        <w:softHyphen/>
      </w:r>
      <w:r w:rsidRPr="00777AB6">
        <w:rPr>
          <w:rFonts w:asciiTheme="majorBidi" w:hAnsiTheme="majorBidi" w:cs="B Nazanin"/>
          <w:szCs w:val="28"/>
          <w:rtl/>
          <w:lang w:bidi="fa-IR"/>
        </w:rPr>
        <w:t>ها</w:t>
      </w:r>
      <w:r w:rsidRPr="00777AB6">
        <w:rPr>
          <w:rFonts w:asciiTheme="majorBidi" w:hAnsiTheme="majorBidi" w:cs="B Nazanin" w:hint="cs"/>
          <w:szCs w:val="28"/>
          <w:rtl/>
          <w:lang w:bidi="fa-IR"/>
        </w:rPr>
        <w:t>یی</w:t>
      </w:r>
      <w:r w:rsidRPr="00777AB6">
        <w:rPr>
          <w:rFonts w:asciiTheme="majorBidi" w:hAnsiTheme="majorBidi" w:cs="B Nazanin"/>
          <w:szCs w:val="28"/>
          <w:rtl/>
          <w:lang w:bidi="fa-IR"/>
        </w:rPr>
        <w:t xml:space="preserve"> که از پول موجود در حوزه واکس</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ناس</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ون</w:t>
      </w:r>
      <w:r w:rsidRPr="00777AB6">
        <w:rPr>
          <w:rFonts w:asciiTheme="majorBidi" w:hAnsiTheme="majorBidi" w:cs="B Nazanin"/>
          <w:szCs w:val="28"/>
          <w:rtl/>
          <w:lang w:bidi="fa-IR"/>
        </w:rPr>
        <w:t xml:space="preserve"> م</w:t>
      </w:r>
      <w:r w:rsidRPr="00777AB6">
        <w:rPr>
          <w:rFonts w:asciiTheme="majorBidi" w:hAnsiTheme="majorBidi" w:cs="B Nazanin" w:hint="cs"/>
          <w:szCs w:val="28"/>
          <w:rtl/>
          <w:lang w:bidi="fa-IR"/>
        </w:rPr>
        <w:t>ی</w:t>
      </w:r>
      <w:r w:rsidR="003A4EB9">
        <w:rPr>
          <w:rFonts w:asciiTheme="majorBidi" w:hAnsiTheme="majorBidi" w:cs="B Nazanin"/>
          <w:szCs w:val="28"/>
          <w:rtl/>
          <w:lang w:bidi="fa-IR"/>
        </w:rPr>
        <w:softHyphen/>
      </w:r>
      <w:r w:rsidRPr="00777AB6">
        <w:rPr>
          <w:rFonts w:asciiTheme="majorBidi" w:hAnsiTheme="majorBidi" w:cs="B Nazanin"/>
          <w:szCs w:val="28"/>
          <w:rtl/>
          <w:lang w:bidi="fa-IR"/>
        </w:rPr>
        <w:t xml:space="preserve">توان کرد </w:t>
      </w:r>
      <w:r w:rsidR="003A4EB9">
        <w:rPr>
          <w:rFonts w:asciiTheme="majorBidi" w:hAnsiTheme="majorBidi" w:cs="B Nazanin" w:hint="cs"/>
          <w:szCs w:val="28"/>
          <w:rtl/>
          <w:lang w:bidi="fa-IR"/>
        </w:rPr>
        <w:t>(مثلاً</w:t>
      </w:r>
      <w:r w:rsidRPr="00777AB6">
        <w:rPr>
          <w:rFonts w:asciiTheme="majorBidi" w:hAnsiTheme="majorBidi" w:cs="B Nazanin"/>
          <w:szCs w:val="28"/>
          <w:rtl/>
          <w:lang w:bidi="fa-IR"/>
        </w:rPr>
        <w:t xml:space="preserve"> واکس</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ناس</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ون</w:t>
      </w:r>
      <w:r w:rsidRPr="00777AB6">
        <w:rPr>
          <w:rFonts w:asciiTheme="majorBidi" w:hAnsiTheme="majorBidi" w:cs="B Nazanin"/>
          <w:szCs w:val="28"/>
          <w:rtl/>
          <w:lang w:bidi="fa-IR"/>
        </w:rPr>
        <w:t xml:space="preserve"> هپات</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ت</w:t>
      </w:r>
      <w:r w:rsidRPr="00777AB6">
        <w:rPr>
          <w:rFonts w:asciiTheme="majorBidi" w:hAnsiTheme="majorBidi" w:cs="B Nazanin"/>
          <w:szCs w:val="28"/>
          <w:rtl/>
          <w:lang w:bidi="fa-IR"/>
        </w:rPr>
        <w:t xml:space="preserve"> </w:t>
      </w:r>
      <w:r w:rsidR="003A4EB9">
        <w:rPr>
          <w:rFonts w:asciiTheme="majorBidi" w:hAnsiTheme="majorBidi" w:cs="B Nazanin"/>
          <w:szCs w:val="28"/>
          <w:lang w:bidi="fa-IR"/>
        </w:rPr>
        <w:t>B</w:t>
      </w:r>
      <w:r w:rsidRPr="00777AB6">
        <w:rPr>
          <w:rFonts w:asciiTheme="majorBidi" w:hAnsiTheme="majorBidi" w:cs="B Nazanin"/>
          <w:szCs w:val="28"/>
          <w:rtl/>
          <w:lang w:bidi="fa-IR"/>
        </w:rPr>
        <w:t xml:space="preserve"> </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ا</w:t>
      </w:r>
      <w:r w:rsidRPr="00777AB6">
        <w:rPr>
          <w:rFonts w:asciiTheme="majorBidi" w:hAnsiTheme="majorBidi" w:cs="B Nazanin"/>
          <w:szCs w:val="28"/>
          <w:rtl/>
          <w:lang w:bidi="fa-IR"/>
        </w:rPr>
        <w:t xml:space="preserve"> آنف</w:t>
      </w:r>
      <w:r w:rsidR="003A4EB9">
        <w:rPr>
          <w:rFonts w:asciiTheme="majorBidi" w:hAnsiTheme="majorBidi" w:cs="B Nazanin" w:hint="cs"/>
          <w:szCs w:val="28"/>
          <w:rtl/>
          <w:lang w:bidi="fa-IR"/>
        </w:rPr>
        <w:t>ل</w:t>
      </w:r>
      <w:r w:rsidRPr="00777AB6">
        <w:rPr>
          <w:rFonts w:asciiTheme="majorBidi" w:hAnsiTheme="majorBidi" w:cs="B Nazanin"/>
          <w:szCs w:val="28"/>
          <w:rtl/>
          <w:lang w:bidi="fa-IR"/>
        </w:rPr>
        <w:t>و</w:t>
      </w:r>
      <w:r w:rsidR="003A4EB9">
        <w:rPr>
          <w:rFonts w:asciiTheme="majorBidi" w:hAnsiTheme="majorBidi" w:cs="B Nazanin" w:hint="cs"/>
          <w:szCs w:val="28"/>
          <w:rtl/>
          <w:lang w:bidi="fa-IR"/>
        </w:rPr>
        <w:t>آ</w:t>
      </w:r>
      <w:r w:rsidRPr="00777AB6">
        <w:rPr>
          <w:rFonts w:asciiTheme="majorBidi" w:hAnsiTheme="majorBidi" w:cs="B Nazanin"/>
          <w:szCs w:val="28"/>
          <w:rtl/>
          <w:lang w:bidi="fa-IR"/>
        </w:rPr>
        <w:t>نزا</w:t>
      </w:r>
      <w:r w:rsidR="003A4EB9">
        <w:rPr>
          <w:rFonts w:asciiTheme="majorBidi" w:hAnsiTheme="majorBidi" w:cs="B Nazanin" w:hint="cs"/>
          <w:szCs w:val="28"/>
          <w:rtl/>
          <w:lang w:bidi="fa-IR"/>
        </w:rPr>
        <w:t>)،</w:t>
      </w:r>
      <w:r w:rsidRPr="00777AB6">
        <w:rPr>
          <w:rFonts w:asciiTheme="majorBidi" w:hAnsiTheme="majorBidi" w:cs="B Nazanin"/>
          <w:szCs w:val="28"/>
          <w:rtl/>
          <w:lang w:bidi="fa-IR"/>
        </w:rPr>
        <w:t xml:space="preserve"> </w:t>
      </w:r>
      <w:r w:rsidRPr="00777AB6">
        <w:rPr>
          <w:rFonts w:asciiTheme="majorBidi" w:hAnsiTheme="majorBidi" w:cs="B Nazanin"/>
          <w:szCs w:val="28"/>
          <w:rtl/>
          <w:lang w:bidi="fa-IR"/>
        </w:rPr>
        <w:lastRenderedPageBreak/>
        <w:t>مشخص و واضح ن</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ست</w:t>
      </w:r>
      <w:r w:rsidRPr="00777AB6">
        <w:rPr>
          <w:rFonts w:asciiTheme="majorBidi" w:hAnsiTheme="majorBidi" w:cs="B Nazanin"/>
          <w:szCs w:val="28"/>
          <w:rtl/>
          <w:lang w:bidi="fa-IR"/>
        </w:rPr>
        <w:t xml:space="preserve"> که کنترل سرخ</w:t>
      </w:r>
      <w:r w:rsidR="003A4EB9">
        <w:rPr>
          <w:rFonts w:asciiTheme="majorBidi" w:hAnsiTheme="majorBidi" w:cs="B Nazanin" w:hint="cs"/>
          <w:szCs w:val="28"/>
          <w:rtl/>
          <w:lang w:bidi="fa-IR"/>
        </w:rPr>
        <w:t>ک،</w:t>
      </w:r>
      <w:r w:rsidRPr="00777AB6">
        <w:rPr>
          <w:rFonts w:asciiTheme="majorBidi" w:hAnsiTheme="majorBidi" w:cs="B Nazanin"/>
          <w:szCs w:val="28"/>
          <w:rtl/>
          <w:lang w:bidi="fa-IR"/>
        </w:rPr>
        <w:t xml:space="preserve"> حداکثر </w:t>
      </w:r>
      <w:r w:rsidR="005C0C24">
        <w:rPr>
          <w:rFonts w:asciiTheme="majorBidi" w:hAnsiTheme="majorBidi" w:cs="B Nazanin" w:hint="cs"/>
          <w:szCs w:val="28"/>
          <w:rtl/>
          <w:lang w:bidi="fa-IR"/>
        </w:rPr>
        <w:t>مزیت</w:t>
      </w:r>
      <w:r w:rsidRPr="00777AB6">
        <w:rPr>
          <w:rFonts w:asciiTheme="majorBidi" w:hAnsiTheme="majorBidi" w:cs="B Nazanin"/>
          <w:szCs w:val="28"/>
          <w:rtl/>
          <w:lang w:bidi="fa-IR"/>
        </w:rPr>
        <w:t xml:space="preserve"> را برا</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وضع</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ت</w:t>
      </w:r>
      <w:r w:rsidRPr="00777AB6">
        <w:rPr>
          <w:rFonts w:asciiTheme="majorBidi" w:hAnsiTheme="majorBidi" w:cs="B Nazanin"/>
          <w:szCs w:val="28"/>
          <w:rtl/>
          <w:lang w:bidi="fa-IR"/>
        </w:rPr>
        <w:t xml:space="preserve"> سلا</w:t>
      </w:r>
      <w:r w:rsidRPr="00777AB6">
        <w:rPr>
          <w:rFonts w:asciiTheme="majorBidi" w:hAnsiTheme="majorBidi" w:cs="B Nazanin" w:hint="eastAsia"/>
          <w:szCs w:val="28"/>
          <w:rtl/>
          <w:lang w:bidi="fa-IR"/>
        </w:rPr>
        <w:t>مت</w:t>
      </w:r>
      <w:r w:rsidRPr="00777AB6">
        <w:rPr>
          <w:rFonts w:asciiTheme="majorBidi" w:hAnsiTheme="majorBidi" w:cs="B Nazanin"/>
          <w:szCs w:val="28"/>
          <w:rtl/>
          <w:lang w:bidi="fa-IR"/>
        </w:rPr>
        <w:t xml:space="preserve"> با توجه به پول موجود به دنبال داشته باشد</w:t>
      </w:r>
      <w:r w:rsidR="005C0C24">
        <w:rPr>
          <w:rFonts w:asciiTheme="majorBidi" w:hAnsiTheme="majorBidi" w:cs="B Nazanin" w:hint="cs"/>
          <w:szCs w:val="28"/>
          <w:rtl/>
          <w:lang w:bidi="fa-IR"/>
        </w:rPr>
        <w:t>.</w:t>
      </w:r>
      <w:r w:rsidRPr="00777AB6">
        <w:rPr>
          <w:rFonts w:asciiTheme="majorBidi" w:hAnsiTheme="majorBidi" w:cs="B Nazanin"/>
          <w:szCs w:val="28"/>
          <w:rtl/>
          <w:lang w:bidi="fa-IR"/>
        </w:rPr>
        <w:t xml:space="preserve"> از </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ک</w:t>
      </w:r>
      <w:r w:rsidRPr="00777AB6">
        <w:rPr>
          <w:rFonts w:asciiTheme="majorBidi" w:hAnsiTheme="majorBidi" w:cs="B Nazanin"/>
          <w:szCs w:val="28"/>
          <w:rtl/>
          <w:lang w:bidi="fa-IR"/>
        </w:rPr>
        <w:t xml:space="preserve"> د</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دگاه</w:t>
      </w:r>
      <w:r w:rsidRPr="00777AB6">
        <w:rPr>
          <w:rFonts w:asciiTheme="majorBidi" w:hAnsiTheme="majorBidi" w:cs="B Nazanin"/>
          <w:szCs w:val="28"/>
          <w:rtl/>
          <w:lang w:bidi="fa-IR"/>
        </w:rPr>
        <w:t xml:space="preserve"> مل</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بار</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ک</w:t>
      </w:r>
      <w:r w:rsidRPr="00777AB6">
        <w:rPr>
          <w:rFonts w:asciiTheme="majorBidi" w:hAnsiTheme="majorBidi" w:cs="B Nazanin"/>
          <w:szCs w:val="28"/>
          <w:rtl/>
          <w:lang w:bidi="fa-IR"/>
        </w:rPr>
        <w:t xml:space="preserve"> و محدود</w:t>
      </w:r>
      <w:r w:rsidR="005C0C24">
        <w:rPr>
          <w:rFonts w:asciiTheme="majorBidi" w:hAnsiTheme="majorBidi" w:cs="B Nazanin" w:hint="cs"/>
          <w:szCs w:val="28"/>
          <w:rtl/>
          <w:lang w:bidi="fa-IR"/>
        </w:rPr>
        <w:t>،</w:t>
      </w:r>
      <w:r w:rsidRPr="00777AB6">
        <w:rPr>
          <w:rFonts w:asciiTheme="majorBidi" w:hAnsiTheme="majorBidi" w:cs="B Nazanin"/>
          <w:szCs w:val="28"/>
          <w:rtl/>
          <w:lang w:bidi="fa-IR"/>
        </w:rPr>
        <w:t xml:space="preserve"> ش</w:t>
      </w:r>
      <w:r w:rsidR="005C0C24">
        <w:rPr>
          <w:rFonts w:asciiTheme="majorBidi" w:hAnsiTheme="majorBidi" w:cs="B Nazanin" w:hint="cs"/>
          <w:szCs w:val="28"/>
          <w:rtl/>
          <w:lang w:bidi="fa-IR"/>
        </w:rPr>
        <w:t>ی</w:t>
      </w:r>
      <w:r w:rsidRPr="00777AB6">
        <w:rPr>
          <w:rFonts w:asciiTheme="majorBidi" w:hAnsiTheme="majorBidi" w:cs="B Nazanin"/>
          <w:szCs w:val="28"/>
          <w:rtl/>
          <w:lang w:bidi="fa-IR"/>
        </w:rPr>
        <w:t>وع ب</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مار</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w:t>
      </w:r>
      <w:r w:rsidR="005C0C24">
        <w:rPr>
          <w:rFonts w:asciiTheme="majorBidi" w:hAnsiTheme="majorBidi" w:cs="B Nazanin" w:hint="cs"/>
          <w:szCs w:val="28"/>
          <w:rtl/>
          <w:lang w:bidi="fa-IR"/>
        </w:rPr>
        <w:t>(</w:t>
      </w:r>
      <w:r w:rsidRPr="00777AB6">
        <w:rPr>
          <w:rFonts w:asciiTheme="majorBidi" w:hAnsiTheme="majorBidi" w:cs="B Nazanin"/>
          <w:szCs w:val="28"/>
          <w:rtl/>
          <w:lang w:bidi="fa-IR"/>
        </w:rPr>
        <w:t>سرخک</w:t>
      </w:r>
      <w:r w:rsidR="005C0C24">
        <w:rPr>
          <w:rFonts w:asciiTheme="majorBidi" w:hAnsiTheme="majorBidi" w:cs="B Nazanin" w:hint="cs"/>
          <w:szCs w:val="28"/>
          <w:rtl/>
          <w:lang w:bidi="fa-IR"/>
        </w:rPr>
        <w:t>)</w:t>
      </w:r>
      <w:r w:rsidRPr="00777AB6">
        <w:rPr>
          <w:rFonts w:asciiTheme="majorBidi" w:hAnsiTheme="majorBidi" w:cs="B Nazanin"/>
          <w:szCs w:val="28"/>
          <w:rtl/>
          <w:lang w:bidi="fa-IR"/>
        </w:rPr>
        <w:t xml:space="preserve"> پا</w:t>
      </w:r>
      <w:r w:rsidRPr="00777AB6">
        <w:rPr>
          <w:rFonts w:asciiTheme="majorBidi" w:hAnsiTheme="majorBidi" w:cs="B Nazanin" w:hint="cs"/>
          <w:szCs w:val="28"/>
          <w:rtl/>
          <w:lang w:bidi="fa-IR"/>
        </w:rPr>
        <w:t>یی</w:t>
      </w:r>
      <w:r w:rsidRPr="00777AB6">
        <w:rPr>
          <w:rFonts w:asciiTheme="majorBidi" w:hAnsiTheme="majorBidi" w:cs="B Nazanin" w:hint="eastAsia"/>
          <w:szCs w:val="28"/>
          <w:rtl/>
          <w:lang w:bidi="fa-IR"/>
        </w:rPr>
        <w:t>ن</w:t>
      </w:r>
      <w:r w:rsidRPr="00777AB6">
        <w:rPr>
          <w:rFonts w:asciiTheme="majorBidi" w:hAnsiTheme="majorBidi" w:cs="B Nazanin"/>
          <w:szCs w:val="28"/>
          <w:rtl/>
          <w:lang w:bidi="fa-IR"/>
        </w:rPr>
        <w:t xml:space="preserve"> است</w:t>
      </w:r>
      <w:r w:rsidR="005C0C24">
        <w:rPr>
          <w:rFonts w:asciiTheme="majorBidi" w:hAnsiTheme="majorBidi" w:cs="B Nazanin" w:hint="cs"/>
          <w:szCs w:val="28"/>
          <w:rtl/>
          <w:lang w:bidi="fa-IR"/>
        </w:rPr>
        <w:t>، فوای</w:t>
      </w:r>
      <w:r w:rsidRPr="00777AB6">
        <w:rPr>
          <w:rFonts w:asciiTheme="majorBidi" w:hAnsiTheme="majorBidi" w:cs="B Nazanin" w:hint="cs"/>
          <w:szCs w:val="28"/>
          <w:rtl/>
          <w:lang w:bidi="fa-IR"/>
        </w:rPr>
        <w:t>د</w:t>
      </w:r>
      <w:r w:rsidRPr="00777AB6">
        <w:rPr>
          <w:rFonts w:asciiTheme="majorBidi" w:hAnsiTheme="majorBidi" w:cs="B Nazanin"/>
          <w:szCs w:val="28"/>
          <w:rtl/>
          <w:lang w:bidi="fa-IR"/>
        </w:rPr>
        <w:t xml:space="preserve"> </w:t>
      </w:r>
      <w:r w:rsidRPr="00777AB6">
        <w:rPr>
          <w:rFonts w:asciiTheme="majorBidi" w:hAnsiTheme="majorBidi" w:cs="B Nazanin" w:hint="cs"/>
          <w:szCs w:val="28"/>
          <w:rtl/>
          <w:lang w:bidi="fa-IR"/>
        </w:rPr>
        <w:t>حاصل</w:t>
      </w:r>
      <w:r w:rsidRPr="00777AB6">
        <w:rPr>
          <w:rFonts w:asciiTheme="majorBidi" w:hAnsiTheme="majorBidi" w:cs="B Nazanin"/>
          <w:szCs w:val="28"/>
          <w:rtl/>
          <w:lang w:bidi="fa-IR"/>
        </w:rPr>
        <w:t xml:space="preserve"> </w:t>
      </w:r>
      <w:r w:rsidRPr="00777AB6">
        <w:rPr>
          <w:rFonts w:asciiTheme="majorBidi" w:hAnsiTheme="majorBidi" w:cs="B Nazanin" w:hint="cs"/>
          <w:szCs w:val="28"/>
          <w:rtl/>
          <w:lang w:bidi="fa-IR"/>
        </w:rPr>
        <w:t>از</w:t>
      </w:r>
      <w:r w:rsidRPr="00777AB6">
        <w:rPr>
          <w:rFonts w:asciiTheme="majorBidi" w:hAnsiTheme="majorBidi" w:cs="B Nazanin"/>
          <w:szCs w:val="28"/>
          <w:rtl/>
          <w:lang w:bidi="fa-IR"/>
        </w:rPr>
        <w:t xml:space="preserve"> </w:t>
      </w:r>
      <w:r w:rsidR="005C0C24">
        <w:rPr>
          <w:rFonts w:asciiTheme="majorBidi" w:hAnsiTheme="majorBidi" w:cs="B Nazanin" w:hint="cs"/>
          <w:szCs w:val="28"/>
          <w:rtl/>
          <w:lang w:bidi="fa-IR"/>
        </w:rPr>
        <w:t>واکسیناسیون</w:t>
      </w:r>
      <w:r w:rsidRPr="00777AB6">
        <w:rPr>
          <w:rFonts w:asciiTheme="majorBidi" w:hAnsiTheme="majorBidi" w:cs="B Nazanin"/>
          <w:szCs w:val="28"/>
          <w:rtl/>
          <w:lang w:bidi="fa-IR"/>
        </w:rPr>
        <w:t xml:space="preserve"> اندک است و هز</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نه</w:t>
      </w:r>
      <w:r w:rsidR="005C0C24">
        <w:rPr>
          <w:rFonts w:asciiTheme="majorBidi" w:hAnsiTheme="majorBidi" w:cs="B Nazanin"/>
          <w:szCs w:val="28"/>
          <w:rtl/>
          <w:lang w:bidi="fa-IR"/>
        </w:rPr>
        <w:softHyphen/>
      </w:r>
      <w:r w:rsidRPr="00777AB6">
        <w:rPr>
          <w:rFonts w:asciiTheme="majorBidi" w:hAnsiTheme="majorBidi" w:cs="B Nazanin"/>
          <w:szCs w:val="28"/>
          <w:rtl/>
          <w:lang w:bidi="fa-IR"/>
        </w:rPr>
        <w:t>ها</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قابل توجه</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هم به همراه دارد</w:t>
      </w:r>
      <w:r w:rsidR="005C0C24">
        <w:rPr>
          <w:rFonts w:asciiTheme="majorBidi" w:hAnsiTheme="majorBidi" w:cs="B Nazanin" w:hint="cs"/>
          <w:szCs w:val="28"/>
          <w:rtl/>
          <w:lang w:bidi="fa-IR"/>
        </w:rPr>
        <w:t>.</w:t>
      </w:r>
      <w:r w:rsidRPr="00777AB6">
        <w:rPr>
          <w:rFonts w:asciiTheme="majorBidi" w:hAnsiTheme="majorBidi" w:cs="B Nazanin"/>
          <w:szCs w:val="28"/>
          <w:rtl/>
          <w:lang w:bidi="fa-IR"/>
        </w:rPr>
        <w:t xml:space="preserve"> تصم</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م</w:t>
      </w:r>
      <w:r w:rsidR="009A0512">
        <w:rPr>
          <w:rFonts w:asciiTheme="majorBidi" w:hAnsiTheme="majorBidi" w:cs="B Nazanin"/>
          <w:szCs w:val="28"/>
          <w:rtl/>
          <w:lang w:bidi="fa-IR"/>
        </w:rPr>
        <w:softHyphen/>
      </w:r>
      <w:r w:rsidRPr="00777AB6">
        <w:rPr>
          <w:rFonts w:asciiTheme="majorBidi" w:hAnsiTheme="majorBidi" w:cs="B Nazanin"/>
          <w:szCs w:val="28"/>
          <w:rtl/>
          <w:lang w:bidi="fa-IR"/>
        </w:rPr>
        <w:t>گ</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ر</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درباره صرف اعتبارات محدود در چن</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ن</w:t>
      </w:r>
      <w:r w:rsidRPr="00777AB6">
        <w:rPr>
          <w:rFonts w:asciiTheme="majorBidi" w:hAnsiTheme="majorBidi" w:cs="B Nazanin"/>
          <w:szCs w:val="28"/>
          <w:rtl/>
          <w:lang w:bidi="fa-IR"/>
        </w:rPr>
        <w:t xml:space="preserve"> برنامه</w:t>
      </w:r>
      <w:r w:rsidR="009A0512">
        <w:rPr>
          <w:rFonts w:asciiTheme="majorBidi" w:hAnsiTheme="majorBidi" w:cs="B Nazanin"/>
          <w:szCs w:val="28"/>
          <w:rtl/>
          <w:lang w:bidi="fa-IR"/>
        </w:rPr>
        <w:softHyphen/>
      </w:r>
      <w:r w:rsidR="009A0512">
        <w:rPr>
          <w:rFonts w:asciiTheme="majorBidi" w:hAnsiTheme="majorBidi" w:cs="B Nazanin" w:hint="cs"/>
          <w:szCs w:val="28"/>
          <w:rtl/>
          <w:lang w:bidi="fa-IR"/>
        </w:rPr>
        <w:t>ای،</w:t>
      </w:r>
      <w:r w:rsidRPr="00777AB6">
        <w:rPr>
          <w:rFonts w:asciiTheme="majorBidi" w:hAnsiTheme="majorBidi" w:cs="B Nazanin"/>
          <w:szCs w:val="28"/>
          <w:rtl/>
          <w:lang w:bidi="fa-IR"/>
        </w:rPr>
        <w:t xml:space="preserve"> اصولاً موضوع</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در ارتباط با کا</w:t>
      </w:r>
      <w:r w:rsidRPr="00777AB6">
        <w:rPr>
          <w:rFonts w:asciiTheme="majorBidi" w:hAnsiTheme="majorBidi" w:cs="B Nazanin" w:hint="eastAsia"/>
          <w:szCs w:val="28"/>
          <w:rtl/>
          <w:lang w:bidi="fa-IR"/>
        </w:rPr>
        <w:t>را</w:t>
      </w:r>
      <w:r w:rsidRPr="00777AB6">
        <w:rPr>
          <w:rFonts w:asciiTheme="majorBidi" w:hAnsiTheme="majorBidi" w:cs="B Nazanin" w:hint="cs"/>
          <w:szCs w:val="28"/>
          <w:rtl/>
          <w:lang w:bidi="fa-IR"/>
        </w:rPr>
        <w:t>یی</w:t>
      </w:r>
      <w:r w:rsidRPr="00777AB6">
        <w:rPr>
          <w:rFonts w:asciiTheme="majorBidi" w:hAnsiTheme="majorBidi" w:cs="B Nazanin"/>
          <w:szCs w:val="28"/>
          <w:rtl/>
          <w:lang w:bidi="fa-IR"/>
        </w:rPr>
        <w:t xml:space="preserve"> تخص</w:t>
      </w:r>
      <w:r w:rsidR="009A0512">
        <w:rPr>
          <w:rFonts w:asciiTheme="majorBidi" w:hAnsiTheme="majorBidi" w:cs="B Nazanin" w:hint="cs"/>
          <w:szCs w:val="28"/>
          <w:rtl/>
          <w:lang w:bidi="fa-IR"/>
        </w:rPr>
        <w:t>ی</w:t>
      </w:r>
      <w:r w:rsidRPr="00777AB6">
        <w:rPr>
          <w:rFonts w:asciiTheme="majorBidi" w:hAnsiTheme="majorBidi" w:cs="B Nazanin"/>
          <w:szCs w:val="28"/>
          <w:rtl/>
          <w:lang w:bidi="fa-IR"/>
        </w:rPr>
        <w:t>ص</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است</w:t>
      </w:r>
      <w:r w:rsidR="009A0512">
        <w:rPr>
          <w:rFonts w:asciiTheme="majorBidi" w:hAnsiTheme="majorBidi" w:cs="B Nazanin" w:hint="cs"/>
          <w:szCs w:val="28"/>
          <w:rtl/>
          <w:lang w:bidi="fa-IR"/>
        </w:rPr>
        <w:t>.</w:t>
      </w:r>
    </w:p>
    <w:p w14:paraId="111E4DA5" w14:textId="77777777" w:rsidR="00710645" w:rsidRDefault="00911BB0" w:rsidP="00417634">
      <w:pPr>
        <w:spacing w:after="0"/>
        <w:ind w:firstLine="0"/>
        <w:jc w:val="both"/>
        <w:rPr>
          <w:rFonts w:asciiTheme="majorBidi" w:hAnsiTheme="majorBidi" w:cs="B Nazanin"/>
          <w:szCs w:val="28"/>
          <w:rtl/>
          <w:lang w:bidi="fa-IR"/>
        </w:rPr>
      </w:pPr>
      <w:r w:rsidRPr="00777AB6">
        <w:rPr>
          <w:rFonts w:asciiTheme="majorBidi" w:hAnsiTheme="majorBidi" w:cs="B Nazanin"/>
          <w:szCs w:val="28"/>
          <w:rtl/>
          <w:lang w:bidi="fa-IR"/>
        </w:rPr>
        <w:t xml:space="preserve"> به دل</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ل</w:t>
      </w:r>
      <w:r w:rsidRPr="00777AB6">
        <w:rPr>
          <w:rFonts w:asciiTheme="majorBidi" w:hAnsiTheme="majorBidi" w:cs="B Nazanin"/>
          <w:szCs w:val="28"/>
          <w:rtl/>
          <w:lang w:bidi="fa-IR"/>
        </w:rPr>
        <w:t xml:space="preserve"> ا</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نکه</w:t>
      </w:r>
      <w:r w:rsidRPr="00777AB6">
        <w:rPr>
          <w:rFonts w:asciiTheme="majorBidi" w:hAnsiTheme="majorBidi" w:cs="B Nazanin"/>
          <w:szCs w:val="28"/>
          <w:rtl/>
          <w:lang w:bidi="fa-IR"/>
        </w:rPr>
        <w:t xml:space="preserve"> چارچوب کل</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w:t>
      </w:r>
      <w:r w:rsidR="009A0512">
        <w:rPr>
          <w:rFonts w:asciiTheme="majorBidi" w:hAnsiTheme="majorBidi" w:cs="B Nazanin" w:hint="cs"/>
          <w:szCs w:val="28"/>
          <w:rtl/>
          <w:lang w:bidi="fa-IR"/>
        </w:rPr>
        <w:t>ما،</w:t>
      </w:r>
      <w:r w:rsidRPr="00777AB6">
        <w:rPr>
          <w:rFonts w:asciiTheme="majorBidi" w:hAnsiTheme="majorBidi" w:cs="B Nazanin"/>
          <w:szCs w:val="28"/>
          <w:rtl/>
          <w:lang w:bidi="fa-IR"/>
        </w:rPr>
        <w:t xml:space="preserve"> حداقل سه هدف عملکرد</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نها</w:t>
      </w:r>
      <w:r w:rsidRPr="00777AB6">
        <w:rPr>
          <w:rFonts w:asciiTheme="majorBidi" w:hAnsiTheme="majorBidi" w:cs="B Nazanin" w:hint="cs"/>
          <w:szCs w:val="28"/>
          <w:rtl/>
          <w:lang w:bidi="fa-IR"/>
        </w:rPr>
        <w:t>یی</w:t>
      </w:r>
      <w:r w:rsidRPr="00777AB6">
        <w:rPr>
          <w:rFonts w:asciiTheme="majorBidi" w:hAnsiTheme="majorBidi" w:cs="B Nazanin"/>
          <w:szCs w:val="28"/>
          <w:rtl/>
          <w:lang w:bidi="fa-IR"/>
        </w:rPr>
        <w:t xml:space="preserve"> را مدنظر قرار داده است که احتمال تع</w:t>
      </w:r>
      <w:r w:rsidR="009A0512">
        <w:rPr>
          <w:rFonts w:asciiTheme="majorBidi" w:hAnsiTheme="majorBidi" w:cs="B Nazanin" w:hint="cs"/>
          <w:szCs w:val="28"/>
          <w:rtl/>
          <w:lang w:bidi="fa-IR"/>
        </w:rPr>
        <w:t>ا</w:t>
      </w:r>
      <w:r w:rsidRPr="00777AB6">
        <w:rPr>
          <w:rFonts w:asciiTheme="majorBidi" w:hAnsiTheme="majorBidi" w:cs="B Nazanin"/>
          <w:szCs w:val="28"/>
          <w:rtl/>
          <w:lang w:bidi="fa-IR"/>
        </w:rPr>
        <w:t>رض ب</w:t>
      </w:r>
      <w:r w:rsidR="009A0512">
        <w:rPr>
          <w:rFonts w:asciiTheme="majorBidi" w:hAnsiTheme="majorBidi" w:cs="B Nazanin" w:hint="cs"/>
          <w:szCs w:val="28"/>
          <w:rtl/>
          <w:lang w:bidi="fa-IR"/>
        </w:rPr>
        <w:t xml:space="preserve">القوه </w:t>
      </w:r>
      <w:r w:rsidRPr="00777AB6">
        <w:rPr>
          <w:rFonts w:asciiTheme="majorBidi" w:hAnsiTheme="majorBidi" w:cs="B Nazanin"/>
          <w:szCs w:val="28"/>
          <w:rtl/>
          <w:lang w:bidi="fa-IR"/>
        </w:rPr>
        <w:t>ن</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ز</w:t>
      </w:r>
      <w:r w:rsidRPr="00777AB6">
        <w:rPr>
          <w:rFonts w:asciiTheme="majorBidi" w:hAnsiTheme="majorBidi" w:cs="B Nazanin"/>
          <w:szCs w:val="28"/>
          <w:rtl/>
          <w:lang w:bidi="fa-IR"/>
        </w:rPr>
        <w:t xml:space="preserve"> در آن</w:t>
      </w:r>
      <w:r w:rsidR="009A0512">
        <w:rPr>
          <w:rFonts w:asciiTheme="majorBidi" w:hAnsiTheme="majorBidi" w:cs="B Nazanin"/>
          <w:szCs w:val="28"/>
          <w:rtl/>
          <w:lang w:bidi="fa-IR"/>
        </w:rPr>
        <w:softHyphen/>
      </w:r>
      <w:r w:rsidRPr="00777AB6">
        <w:rPr>
          <w:rFonts w:asciiTheme="majorBidi" w:hAnsiTheme="majorBidi" w:cs="B Nazanin"/>
          <w:szCs w:val="28"/>
          <w:rtl/>
          <w:lang w:bidi="fa-IR"/>
        </w:rPr>
        <w:t>ها وجود دارد</w:t>
      </w:r>
      <w:r w:rsidR="009A0512">
        <w:rPr>
          <w:rFonts w:asciiTheme="majorBidi" w:hAnsiTheme="majorBidi" w:cs="B Nazanin" w:hint="cs"/>
          <w:szCs w:val="28"/>
          <w:rtl/>
          <w:lang w:bidi="fa-IR"/>
        </w:rPr>
        <w:t>،</w:t>
      </w:r>
      <w:r w:rsidRPr="00777AB6">
        <w:rPr>
          <w:rFonts w:asciiTheme="majorBidi" w:hAnsiTheme="majorBidi" w:cs="B Nazanin"/>
          <w:szCs w:val="28"/>
          <w:rtl/>
          <w:lang w:bidi="fa-IR"/>
        </w:rPr>
        <w:t xml:space="preserve"> ارزش</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اب</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کارا</w:t>
      </w:r>
      <w:r w:rsidRPr="00777AB6">
        <w:rPr>
          <w:rFonts w:asciiTheme="majorBidi" w:hAnsiTheme="majorBidi" w:cs="B Nazanin" w:hint="cs"/>
          <w:szCs w:val="28"/>
          <w:rtl/>
          <w:lang w:bidi="fa-IR"/>
        </w:rPr>
        <w:t>یی</w:t>
      </w:r>
      <w:r w:rsidRPr="00777AB6">
        <w:rPr>
          <w:rFonts w:asciiTheme="majorBidi" w:hAnsiTheme="majorBidi" w:cs="B Nazanin"/>
          <w:szCs w:val="28"/>
          <w:rtl/>
          <w:lang w:bidi="fa-IR"/>
        </w:rPr>
        <w:t xml:space="preserve"> تخص</w:t>
      </w:r>
      <w:r w:rsidR="009A0512">
        <w:rPr>
          <w:rFonts w:asciiTheme="majorBidi" w:hAnsiTheme="majorBidi" w:cs="B Nazanin" w:hint="cs"/>
          <w:szCs w:val="28"/>
          <w:rtl/>
          <w:lang w:bidi="fa-IR"/>
        </w:rPr>
        <w:t>ی</w:t>
      </w:r>
      <w:r w:rsidRPr="00777AB6">
        <w:rPr>
          <w:rFonts w:asciiTheme="majorBidi" w:hAnsiTheme="majorBidi" w:cs="B Nazanin"/>
          <w:szCs w:val="28"/>
          <w:rtl/>
          <w:lang w:bidi="fa-IR"/>
        </w:rPr>
        <w:t>ص</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از د</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دگاه</w:t>
      </w:r>
      <w:r w:rsidRPr="00777AB6">
        <w:rPr>
          <w:rFonts w:asciiTheme="majorBidi" w:hAnsiTheme="majorBidi" w:cs="B Nazanin"/>
          <w:szCs w:val="28"/>
          <w:rtl/>
          <w:lang w:bidi="fa-IR"/>
        </w:rPr>
        <w:t xml:space="preserve"> ما</w:t>
      </w:r>
      <w:r w:rsidR="009A0512">
        <w:rPr>
          <w:rFonts w:asciiTheme="majorBidi" w:hAnsiTheme="majorBidi" w:cs="B Nazanin" w:hint="cs"/>
          <w:szCs w:val="28"/>
          <w:rtl/>
          <w:lang w:bidi="fa-IR"/>
        </w:rPr>
        <w:t>،</w:t>
      </w:r>
      <w:r w:rsidRPr="00777AB6">
        <w:rPr>
          <w:rFonts w:asciiTheme="majorBidi" w:hAnsiTheme="majorBidi" w:cs="B Nazanin"/>
          <w:szCs w:val="28"/>
          <w:rtl/>
          <w:lang w:bidi="fa-IR"/>
        </w:rPr>
        <w:t xml:space="preserve"> لزوم</w:t>
      </w:r>
      <w:r w:rsidR="009A0512">
        <w:rPr>
          <w:rFonts w:asciiTheme="majorBidi" w:hAnsiTheme="majorBidi" w:cs="B Nazanin" w:hint="cs"/>
          <w:szCs w:val="28"/>
          <w:rtl/>
          <w:lang w:bidi="fa-IR"/>
        </w:rPr>
        <w:t>اً</w:t>
      </w:r>
      <w:r w:rsidRPr="00777AB6">
        <w:rPr>
          <w:rFonts w:asciiTheme="majorBidi" w:hAnsiTheme="majorBidi" w:cs="B Nazanin"/>
          <w:szCs w:val="28"/>
          <w:rtl/>
          <w:lang w:bidi="fa-IR"/>
        </w:rPr>
        <w:t xml:space="preserve"> امر</w:t>
      </w:r>
      <w:r w:rsidRPr="00777AB6">
        <w:rPr>
          <w:rFonts w:asciiTheme="majorBidi" w:hAnsiTheme="majorBidi" w:cs="B Nazanin" w:hint="cs"/>
          <w:szCs w:val="28"/>
          <w:rtl/>
          <w:lang w:bidi="fa-IR"/>
        </w:rPr>
        <w:t>ی</w:t>
      </w:r>
      <w:r w:rsidRPr="00777AB6">
        <w:rPr>
          <w:rFonts w:asciiTheme="majorBidi" w:hAnsiTheme="majorBidi" w:cs="B Nazanin"/>
          <w:szCs w:val="28"/>
          <w:rtl/>
          <w:lang w:bidi="fa-IR"/>
        </w:rPr>
        <w:t xml:space="preserve"> پ</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چ</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ده</w:t>
      </w:r>
      <w:r w:rsidRPr="00777AB6">
        <w:rPr>
          <w:rFonts w:asciiTheme="majorBidi" w:hAnsiTheme="majorBidi" w:cs="B Nazanin"/>
          <w:szCs w:val="28"/>
          <w:rtl/>
          <w:lang w:bidi="fa-IR"/>
        </w:rPr>
        <w:t xml:space="preserve"> خواهد بود</w:t>
      </w:r>
      <w:r w:rsidR="00CA3AE8">
        <w:rPr>
          <w:rFonts w:asciiTheme="majorBidi" w:hAnsiTheme="majorBidi" w:cs="B Nazanin" w:hint="cs"/>
          <w:szCs w:val="28"/>
          <w:rtl/>
          <w:lang w:bidi="fa-IR"/>
        </w:rPr>
        <w:t xml:space="preserve">. </w:t>
      </w:r>
      <w:r w:rsidRPr="00777AB6">
        <w:rPr>
          <w:rFonts w:asciiTheme="majorBidi" w:hAnsiTheme="majorBidi" w:cs="B Nazanin"/>
          <w:szCs w:val="28"/>
          <w:rtl/>
          <w:lang w:bidi="fa-IR"/>
        </w:rPr>
        <w:t>شخص با</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د</w:t>
      </w:r>
      <w:r w:rsidR="00CA3AE8">
        <w:rPr>
          <w:rFonts w:asciiTheme="majorBidi" w:hAnsiTheme="majorBidi" w:cs="B Nazanin" w:hint="cs"/>
          <w:szCs w:val="28"/>
          <w:rtl/>
          <w:lang w:bidi="fa-IR"/>
        </w:rPr>
        <w:t xml:space="preserve"> ابتدا</w:t>
      </w:r>
      <w:r w:rsidRPr="00777AB6">
        <w:rPr>
          <w:rFonts w:asciiTheme="majorBidi" w:hAnsiTheme="majorBidi" w:cs="B Nazanin"/>
          <w:szCs w:val="28"/>
          <w:rtl/>
          <w:lang w:bidi="fa-IR"/>
        </w:rPr>
        <w:t xml:space="preserve"> اطلاعات توض</w:t>
      </w:r>
      <w:r w:rsidRPr="00777AB6">
        <w:rPr>
          <w:rFonts w:asciiTheme="majorBidi" w:hAnsiTheme="majorBidi" w:cs="B Nazanin" w:hint="cs"/>
          <w:szCs w:val="28"/>
          <w:rtl/>
          <w:lang w:bidi="fa-IR"/>
        </w:rPr>
        <w:t>ی</w:t>
      </w:r>
      <w:r w:rsidRPr="00777AB6">
        <w:rPr>
          <w:rFonts w:asciiTheme="majorBidi" w:hAnsiTheme="majorBidi" w:cs="B Nazanin" w:hint="eastAsia"/>
          <w:szCs w:val="28"/>
          <w:rtl/>
          <w:lang w:bidi="fa-IR"/>
        </w:rPr>
        <w:t>ح</w:t>
      </w:r>
      <w:r w:rsidRPr="00777AB6">
        <w:rPr>
          <w:rFonts w:asciiTheme="majorBidi" w:hAnsiTheme="majorBidi" w:cs="B Nazanin"/>
          <w:szCs w:val="28"/>
          <w:rtl/>
          <w:lang w:bidi="fa-IR"/>
        </w:rPr>
        <w:t xml:space="preserve"> ده</w:t>
      </w:r>
      <w:r w:rsidRPr="00777AB6">
        <w:rPr>
          <w:rFonts w:asciiTheme="majorBidi" w:hAnsiTheme="majorBidi" w:cs="B Nazanin" w:hint="eastAsia"/>
          <w:szCs w:val="28"/>
          <w:rtl/>
          <w:lang w:bidi="fa-IR"/>
        </w:rPr>
        <w:t>د</w:t>
      </w:r>
      <w:r w:rsidRPr="00777AB6">
        <w:rPr>
          <w:rFonts w:asciiTheme="majorBidi" w:hAnsiTheme="majorBidi" w:cs="B Nazanin"/>
          <w:szCs w:val="28"/>
          <w:rtl/>
          <w:lang w:bidi="fa-IR"/>
        </w:rPr>
        <w:t xml:space="preserve"> که چگونه </w:t>
      </w:r>
      <w:r w:rsidR="00CA3AE8">
        <w:rPr>
          <w:rFonts w:asciiTheme="majorBidi" w:hAnsiTheme="majorBidi" w:cs="B Nazanin" w:hint="cs"/>
          <w:szCs w:val="28"/>
          <w:rtl/>
          <w:lang w:bidi="fa-IR"/>
        </w:rPr>
        <w:t>قصد</w:t>
      </w:r>
      <w:r w:rsidRPr="00777AB6">
        <w:rPr>
          <w:rFonts w:asciiTheme="majorBidi" w:hAnsiTheme="majorBidi" w:cs="B Nazanin"/>
          <w:szCs w:val="28"/>
          <w:rtl/>
          <w:lang w:bidi="fa-IR"/>
        </w:rPr>
        <w:t xml:space="preserve"> دارد که هر</w:t>
      </w:r>
      <w:r w:rsidR="00CA3AE8">
        <w:rPr>
          <w:rFonts w:asciiTheme="majorBidi" w:hAnsiTheme="majorBidi" w:cs="B Nazanin" w:hint="cs"/>
          <w:szCs w:val="28"/>
          <w:rtl/>
          <w:lang w:bidi="fa-IR"/>
        </w:rPr>
        <w:t xml:space="preserve">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w:t>
      </w:r>
      <w:r w:rsidRPr="00911BB0">
        <w:rPr>
          <w:rFonts w:asciiTheme="majorBidi" w:hAnsiTheme="majorBidi" w:cs="B Nazanin"/>
          <w:szCs w:val="28"/>
          <w:rtl/>
          <w:lang w:bidi="fa-IR"/>
        </w:rPr>
        <w:t xml:space="preserve"> از اهداف </w:t>
      </w:r>
      <w:r w:rsidR="00CA3AE8">
        <w:rPr>
          <w:rFonts w:asciiTheme="majorBidi" w:hAnsiTheme="majorBidi" w:cs="B Nazanin" w:hint="cs"/>
          <w:szCs w:val="28"/>
          <w:rtl/>
          <w:lang w:bidi="fa-IR"/>
        </w:rPr>
        <w:t>(از</w:t>
      </w:r>
      <w:r w:rsidRPr="00911BB0">
        <w:rPr>
          <w:rFonts w:asciiTheme="majorBidi" w:hAnsiTheme="majorBidi" w:cs="B Nazanin"/>
          <w:szCs w:val="28"/>
          <w:rtl/>
          <w:lang w:bidi="fa-IR"/>
        </w:rPr>
        <w:t xml:space="preserve"> جمله جنبه‌ها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عدالت</w:t>
      </w:r>
      <w:r w:rsidR="00CA3AE8">
        <w:rPr>
          <w:rFonts w:asciiTheme="majorBidi" w:hAnsiTheme="majorBidi" w:cs="B Nazanin" w:hint="cs"/>
          <w:szCs w:val="28"/>
          <w:rtl/>
          <w:lang w:bidi="fa-IR"/>
        </w:rPr>
        <w:t>)</w:t>
      </w:r>
      <w:r w:rsidRPr="00911BB0">
        <w:rPr>
          <w:rFonts w:asciiTheme="majorBidi" w:hAnsiTheme="majorBidi" w:cs="B Nazanin"/>
          <w:szCs w:val="28"/>
          <w:rtl/>
          <w:lang w:bidi="fa-IR"/>
        </w:rPr>
        <w:t xml:space="preserve"> را مفهوم</w:t>
      </w:r>
      <w:r w:rsidR="00CA3AE8">
        <w:rPr>
          <w:rFonts w:asciiTheme="majorBidi" w:hAnsiTheme="majorBidi" w:cs="B Nazanin"/>
          <w:szCs w:val="28"/>
          <w:rtl/>
          <w:lang w:bidi="fa-IR"/>
        </w:rPr>
        <w:softHyphen/>
      </w:r>
      <w:r w:rsidRPr="00911BB0">
        <w:rPr>
          <w:rFonts w:asciiTheme="majorBidi" w:hAnsiTheme="majorBidi" w:cs="B Nazanin"/>
          <w:szCs w:val="28"/>
          <w:rtl/>
          <w:lang w:bidi="fa-IR"/>
        </w:rPr>
        <w:t>ساز</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و درباره آن</w:t>
      </w:r>
      <w:r w:rsidR="00CA3AE8">
        <w:rPr>
          <w:rFonts w:asciiTheme="majorBidi" w:hAnsiTheme="majorBidi" w:cs="B Nazanin"/>
          <w:szCs w:val="28"/>
          <w:rtl/>
          <w:lang w:bidi="fa-IR"/>
        </w:rPr>
        <w:softHyphen/>
      </w:r>
      <w:r w:rsidRPr="00911BB0">
        <w:rPr>
          <w:rFonts w:asciiTheme="majorBidi" w:hAnsiTheme="majorBidi" w:cs="B Nazanin"/>
          <w:szCs w:val="28"/>
          <w:rtl/>
          <w:lang w:bidi="fa-IR"/>
        </w:rPr>
        <w:t>ها قضاوت کند</w:t>
      </w:r>
      <w:r w:rsidR="00CA3AE8">
        <w:rPr>
          <w:rFonts w:asciiTheme="majorBidi" w:hAnsiTheme="majorBidi" w:cs="B Nazanin" w:hint="cs"/>
          <w:szCs w:val="28"/>
          <w:rtl/>
          <w:lang w:bidi="fa-IR"/>
        </w:rPr>
        <w:t>،</w:t>
      </w:r>
      <w:r w:rsidRPr="00911BB0">
        <w:rPr>
          <w:rFonts w:asciiTheme="majorBidi" w:hAnsiTheme="majorBidi" w:cs="B Nazanin"/>
          <w:szCs w:val="28"/>
          <w:rtl/>
          <w:lang w:bidi="fa-IR"/>
        </w:rPr>
        <w:t xml:space="preserve"> سپس تع</w:t>
      </w:r>
      <w:r w:rsidRPr="00911BB0">
        <w:rPr>
          <w:rFonts w:asciiTheme="majorBidi" w:hAnsiTheme="majorBidi" w:cs="B Nazanin" w:hint="cs"/>
          <w:szCs w:val="28"/>
          <w:rtl/>
          <w:lang w:bidi="fa-IR"/>
        </w:rPr>
        <w:t>یی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ک</w:t>
      </w:r>
      <w:r w:rsidR="00710645">
        <w:rPr>
          <w:rFonts w:asciiTheme="majorBidi" w:hAnsiTheme="majorBidi" w:cs="B Nazanin" w:hint="cs"/>
          <w:szCs w:val="28"/>
          <w:rtl/>
          <w:lang w:bidi="fa-IR"/>
        </w:rPr>
        <w:t>ن</w:t>
      </w:r>
      <w:r w:rsidRPr="00911BB0">
        <w:rPr>
          <w:rFonts w:asciiTheme="majorBidi" w:hAnsiTheme="majorBidi" w:cs="B Nazanin"/>
          <w:szCs w:val="28"/>
          <w:rtl/>
          <w:lang w:bidi="fa-IR"/>
        </w:rPr>
        <w:t>د که تا</w:t>
      </w:r>
      <w:r w:rsidR="00710645">
        <w:rPr>
          <w:rFonts w:asciiTheme="majorBidi" w:hAnsiTheme="majorBidi" w:cs="B Nazanin" w:hint="cs"/>
          <w:szCs w:val="28"/>
          <w:rtl/>
          <w:lang w:bidi="fa-IR"/>
        </w:rPr>
        <w:t>خت</w:t>
      </w:r>
      <w:r w:rsidR="00710645">
        <w:rPr>
          <w:rFonts w:asciiTheme="majorBidi" w:hAnsiTheme="majorBidi" w:cs="B Nazanin"/>
          <w:szCs w:val="28"/>
          <w:rtl/>
          <w:lang w:bidi="fa-IR"/>
        </w:rPr>
        <w:softHyphen/>
      </w:r>
      <w:r w:rsidRPr="00911BB0">
        <w:rPr>
          <w:rFonts w:asciiTheme="majorBidi" w:hAnsiTheme="majorBidi" w:cs="B Nazanin"/>
          <w:szCs w:val="28"/>
          <w:rtl/>
          <w:lang w:bidi="fa-IR"/>
        </w:rPr>
        <w:t>زدن</w:t>
      </w:r>
      <w:r w:rsidR="00710645">
        <w:rPr>
          <w:rFonts w:asciiTheme="majorBidi" w:hAnsiTheme="majorBidi" w:cs="B Nazanin"/>
          <w:szCs w:val="28"/>
          <w:rtl/>
          <w:lang w:bidi="fa-IR"/>
        </w:rPr>
        <w:softHyphen/>
      </w:r>
      <w:r w:rsidRPr="00911BB0">
        <w:rPr>
          <w:rFonts w:asciiTheme="majorBidi" w:hAnsiTheme="majorBidi" w:cs="B Nazanin"/>
          <w:szCs w:val="28"/>
          <w:rtl/>
          <w:lang w:bidi="fa-IR"/>
        </w:rPr>
        <w:t>ها</w:t>
      </w:r>
      <w:r w:rsidRPr="00911BB0">
        <w:rPr>
          <w:rFonts w:asciiTheme="majorBidi" w:hAnsiTheme="majorBidi" w:cs="B Nazanin" w:hint="cs"/>
          <w:szCs w:val="28"/>
          <w:rtl/>
          <w:lang w:bidi="fa-IR"/>
        </w:rPr>
        <w:t>یی</w:t>
      </w:r>
      <w:r w:rsidR="00710645">
        <w:rPr>
          <w:rStyle w:val="FootnoteReference"/>
          <w:rFonts w:asciiTheme="majorBidi" w:hAnsiTheme="majorBidi" w:cs="B Nazanin"/>
          <w:szCs w:val="28"/>
          <w:rtl/>
          <w:lang w:bidi="fa-IR"/>
        </w:rPr>
        <w:footnoteReference w:id="190"/>
      </w:r>
      <w:r w:rsidRPr="00911BB0">
        <w:rPr>
          <w:rFonts w:asciiTheme="majorBidi" w:hAnsiTheme="majorBidi" w:cs="B Nazanin"/>
          <w:szCs w:val="28"/>
          <w:rtl/>
          <w:lang w:bidi="fa-IR"/>
        </w:rPr>
        <w:t xml:space="preserve"> که قرار است ب</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اهداف ع</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مختلف توسط آن</w:t>
      </w:r>
      <w:r w:rsidR="00710645">
        <w:rPr>
          <w:rFonts w:asciiTheme="majorBidi" w:hAnsiTheme="majorBidi" w:cs="B Nazanin"/>
          <w:szCs w:val="28"/>
          <w:rtl/>
          <w:lang w:bidi="fa-IR"/>
        </w:rPr>
        <w:softHyphen/>
      </w:r>
      <w:r w:rsidRPr="00911BB0">
        <w:rPr>
          <w:rFonts w:asciiTheme="majorBidi" w:hAnsiTheme="majorBidi" w:cs="B Nazanin"/>
          <w:szCs w:val="28"/>
          <w:rtl/>
          <w:lang w:bidi="fa-IR"/>
        </w:rPr>
        <w:t>ها انجام 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رد</w:t>
      </w:r>
      <w:r w:rsidR="00710645">
        <w:rPr>
          <w:rFonts w:asciiTheme="majorBidi" w:hAnsiTheme="majorBidi" w:cs="B Nazanin" w:hint="cs"/>
          <w:szCs w:val="28"/>
          <w:rtl/>
          <w:lang w:bidi="fa-IR"/>
        </w:rPr>
        <w:t>،</w:t>
      </w:r>
      <w:r w:rsidRPr="00911BB0">
        <w:rPr>
          <w:rFonts w:asciiTheme="majorBidi" w:hAnsiTheme="majorBidi" w:cs="B Nazanin"/>
          <w:szCs w:val="28"/>
          <w:rtl/>
          <w:lang w:bidi="fa-IR"/>
        </w:rPr>
        <w:t xml:space="preserve"> چگونه</w:t>
      </w:r>
      <w:r w:rsidR="00710645">
        <w:rPr>
          <w:rFonts w:asciiTheme="majorBidi" w:hAnsiTheme="majorBidi" w:cs="B Nazanin"/>
          <w:szCs w:val="28"/>
          <w:rtl/>
          <w:lang w:bidi="fa-IR"/>
        </w:rPr>
        <w:softHyphen/>
      </w:r>
      <w:r w:rsidRPr="00911BB0">
        <w:rPr>
          <w:rFonts w:asciiTheme="majorBidi" w:hAnsiTheme="majorBidi" w:cs="B Nazanin"/>
          <w:szCs w:val="28"/>
          <w:rtl/>
          <w:lang w:bidi="fa-IR"/>
        </w:rPr>
        <w:t>اند</w:t>
      </w:r>
      <w:r w:rsidR="00710645">
        <w:rPr>
          <w:rFonts w:asciiTheme="majorBidi" w:hAnsiTheme="majorBidi" w:cs="B Nazanin" w:hint="cs"/>
          <w:szCs w:val="28"/>
          <w:rtl/>
          <w:lang w:bidi="fa-IR"/>
        </w:rPr>
        <w:t>؛</w:t>
      </w:r>
      <w:r w:rsidRPr="00911BB0">
        <w:rPr>
          <w:rFonts w:asciiTheme="majorBidi" w:hAnsiTheme="majorBidi" w:cs="B Nazanin"/>
          <w:szCs w:val="28"/>
          <w:rtl/>
          <w:lang w:bidi="fa-IR"/>
        </w:rPr>
        <w:t xml:space="preserve"> تنها در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صورت است که </w:t>
      </w:r>
      <w:r w:rsidR="00710645">
        <w:rPr>
          <w:rFonts w:asciiTheme="majorBidi" w:hAnsiTheme="majorBidi" w:cs="B Nazanin" w:hint="cs"/>
          <w:szCs w:val="28"/>
          <w:rtl/>
          <w:lang w:bidi="fa-IR"/>
        </w:rPr>
        <w:t>م</w:t>
      </w:r>
      <w:r w:rsidRPr="00911BB0">
        <w:rPr>
          <w:rFonts w:asciiTheme="majorBidi" w:hAnsiTheme="majorBidi" w:cs="B Nazanin"/>
          <w:szCs w:val="28"/>
          <w:rtl/>
          <w:lang w:bidi="fa-IR"/>
        </w:rPr>
        <w:t>جر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ان</w:t>
      </w:r>
      <w:r w:rsidRPr="00911BB0">
        <w:rPr>
          <w:rFonts w:asciiTheme="majorBidi" w:hAnsiTheme="majorBidi" w:cs="B Nazanin"/>
          <w:szCs w:val="28"/>
          <w:rtl/>
          <w:lang w:bidi="fa-IR"/>
        </w:rPr>
        <w:t xml:space="preserve"> اصلاحات خواهند دانست که آ</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w:t>
      </w:r>
      <w:r w:rsidRPr="00911BB0">
        <w:rPr>
          <w:rFonts w:asciiTheme="majorBidi" w:hAnsiTheme="majorBidi" w:cs="B Nazanin"/>
          <w:szCs w:val="28"/>
          <w:rtl/>
          <w:lang w:bidi="fa-IR"/>
        </w:rPr>
        <w:t xml:space="preserve"> به حداکثر 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زان</w:t>
      </w:r>
      <w:r w:rsidRPr="00911BB0">
        <w:rPr>
          <w:rFonts w:asciiTheme="majorBidi" w:hAnsiTheme="majorBidi" w:cs="B Nazanin"/>
          <w:szCs w:val="28"/>
          <w:rtl/>
          <w:lang w:bidi="fa-IR"/>
        </w:rPr>
        <w:t xml:space="preserve"> ممکن از اهداف </w:t>
      </w:r>
      <w:r w:rsidRPr="00911BB0">
        <w:rPr>
          <w:rFonts w:asciiTheme="majorBidi" w:hAnsiTheme="majorBidi" w:cs="B Nazanin" w:hint="eastAsia"/>
          <w:szCs w:val="28"/>
          <w:rtl/>
          <w:lang w:bidi="fa-IR"/>
        </w:rPr>
        <w:t>خود</w:t>
      </w:r>
      <w:r w:rsidRPr="00911BB0">
        <w:rPr>
          <w:rFonts w:asciiTheme="majorBidi" w:hAnsiTheme="majorBidi" w:cs="B Nazanin"/>
          <w:szCs w:val="28"/>
          <w:rtl/>
          <w:lang w:bidi="fa-IR"/>
        </w:rPr>
        <w:t xml:space="preserve"> دست پ</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دا</w:t>
      </w:r>
      <w:r w:rsidRPr="00911BB0">
        <w:rPr>
          <w:rFonts w:asciiTheme="majorBidi" w:hAnsiTheme="majorBidi" w:cs="B Nazanin"/>
          <w:szCs w:val="28"/>
          <w:rtl/>
          <w:lang w:bidi="fa-IR"/>
        </w:rPr>
        <w:t xml:space="preserve"> کرد</w:t>
      </w:r>
      <w:r w:rsidR="00710645">
        <w:rPr>
          <w:rFonts w:asciiTheme="majorBidi" w:hAnsiTheme="majorBidi" w:cs="B Nazanin" w:hint="cs"/>
          <w:szCs w:val="28"/>
          <w:rtl/>
          <w:lang w:bidi="fa-IR"/>
        </w:rPr>
        <w:t>ه</w:t>
      </w:r>
      <w:r w:rsidR="00710645">
        <w:rPr>
          <w:rFonts w:asciiTheme="majorBidi" w:hAnsiTheme="majorBidi" w:cs="B Nazanin"/>
          <w:szCs w:val="28"/>
          <w:rtl/>
          <w:lang w:bidi="fa-IR"/>
        </w:rPr>
        <w:softHyphen/>
      </w:r>
      <w:r w:rsidR="00710645">
        <w:rPr>
          <w:rFonts w:asciiTheme="majorBidi" w:hAnsiTheme="majorBidi" w:cs="B Nazanin" w:hint="cs"/>
          <w:szCs w:val="28"/>
          <w:rtl/>
          <w:lang w:bidi="fa-IR"/>
        </w:rPr>
        <w:t>ا</w:t>
      </w:r>
      <w:r w:rsidRPr="00911BB0">
        <w:rPr>
          <w:rFonts w:asciiTheme="majorBidi" w:hAnsiTheme="majorBidi" w:cs="B Nazanin"/>
          <w:szCs w:val="28"/>
          <w:rtl/>
          <w:lang w:bidi="fa-IR"/>
        </w:rPr>
        <w:t xml:space="preserve">ند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w:t>
      </w:r>
      <w:r w:rsidRPr="00911BB0">
        <w:rPr>
          <w:rFonts w:asciiTheme="majorBidi" w:hAnsiTheme="majorBidi" w:cs="B Nazanin"/>
          <w:szCs w:val="28"/>
          <w:rtl/>
          <w:lang w:bidi="fa-IR"/>
        </w:rPr>
        <w:t xml:space="preserve"> خ</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ر</w:t>
      </w:r>
      <w:r w:rsidR="00710645">
        <w:rPr>
          <w:rFonts w:asciiTheme="majorBidi" w:hAnsiTheme="majorBidi" w:cs="B Nazanin" w:hint="cs"/>
          <w:szCs w:val="28"/>
          <w:rtl/>
          <w:lang w:bidi="fa-IR"/>
        </w:rPr>
        <w:t>.</w:t>
      </w:r>
    </w:p>
    <w:p w14:paraId="06AD2E1A" w14:textId="77777777" w:rsidR="00981281" w:rsidRDefault="000A1A7B"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به علاوه،</w:t>
      </w:r>
      <w:r w:rsidR="00911BB0" w:rsidRPr="00911BB0">
        <w:rPr>
          <w:rFonts w:asciiTheme="majorBidi" w:hAnsiTheme="majorBidi" w:cs="B Nazanin"/>
          <w:szCs w:val="28"/>
          <w:rtl/>
          <w:lang w:bidi="fa-IR"/>
        </w:rPr>
        <w:t xml:space="preserve"> </w:t>
      </w:r>
      <w:r>
        <w:rPr>
          <w:rFonts w:asciiTheme="majorBidi" w:hAnsiTheme="majorBidi" w:cs="B Nazanin" w:hint="cs"/>
          <w:szCs w:val="28"/>
          <w:rtl/>
          <w:lang w:bidi="fa-IR"/>
        </w:rPr>
        <w:t>ترکیب صحیحی از بروندادها،</w:t>
      </w:r>
      <w:r w:rsidR="00911BB0" w:rsidRPr="00911BB0">
        <w:rPr>
          <w:rFonts w:asciiTheme="majorBidi" w:hAnsiTheme="majorBidi" w:cs="B Nazanin"/>
          <w:szCs w:val="28"/>
          <w:rtl/>
          <w:lang w:bidi="fa-IR"/>
        </w:rPr>
        <w:t xml:space="preserve"> غالباً م</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تواند</w:t>
      </w:r>
      <w:r w:rsidR="00911BB0" w:rsidRPr="00911BB0">
        <w:rPr>
          <w:rFonts w:asciiTheme="majorBidi" w:hAnsiTheme="majorBidi" w:cs="B Nazanin"/>
          <w:szCs w:val="28"/>
          <w:rtl/>
          <w:lang w:bidi="fa-IR"/>
        </w:rPr>
        <w:t xml:space="preserve"> موضوع</w:t>
      </w:r>
      <w:r>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مرتبط با شدت و درجه </w:t>
      </w:r>
      <w:r>
        <w:rPr>
          <w:rFonts w:asciiTheme="majorBidi" w:hAnsiTheme="majorBidi" w:cs="B Nazanin" w:hint="cs"/>
          <w:szCs w:val="28"/>
          <w:rtl/>
          <w:lang w:bidi="fa-IR"/>
        </w:rPr>
        <w:t>(</w:t>
      </w:r>
      <w:r w:rsidR="00911BB0" w:rsidRPr="00911BB0">
        <w:rPr>
          <w:rFonts w:asciiTheme="majorBidi" w:hAnsiTheme="majorBidi" w:cs="B Nazanin"/>
          <w:szCs w:val="28"/>
          <w:rtl/>
          <w:lang w:bidi="fa-IR"/>
        </w:rPr>
        <w:t>برونداد ها</w:t>
      </w:r>
      <w:r>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باشد</w:t>
      </w:r>
      <w:r>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w:t>
      </w:r>
      <w:r>
        <w:rPr>
          <w:rFonts w:asciiTheme="majorBidi" w:hAnsiTheme="majorBidi" w:cs="B Nazanin" w:hint="cs"/>
          <w:szCs w:val="28"/>
          <w:rtl/>
          <w:lang w:bidi="fa-IR"/>
        </w:rPr>
        <w:t>خصو</w:t>
      </w:r>
      <w:r w:rsidR="00911BB0" w:rsidRPr="00911BB0">
        <w:rPr>
          <w:rFonts w:asciiTheme="majorBidi" w:hAnsiTheme="majorBidi" w:cs="B Nazanin"/>
          <w:szCs w:val="28"/>
          <w:rtl/>
          <w:lang w:bidi="fa-IR"/>
        </w:rPr>
        <w:t>ص</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ات</w:t>
      </w:r>
      <w:r w:rsidR="00911BB0" w:rsidRPr="00911BB0">
        <w:rPr>
          <w:rFonts w:asciiTheme="majorBidi" w:hAnsiTheme="majorBidi" w:cs="B Nazanin"/>
          <w:szCs w:val="28"/>
          <w:rtl/>
          <w:lang w:bidi="fa-IR"/>
        </w:rPr>
        <w:t xml:space="preserve"> بس</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ار</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از خدمات طب</w:t>
      </w:r>
      <w:r w:rsidR="00911BB0" w:rsidRPr="00911BB0">
        <w:rPr>
          <w:rFonts w:asciiTheme="majorBidi" w:hAnsiTheme="majorBidi" w:cs="B Nazanin" w:hint="cs"/>
          <w:szCs w:val="28"/>
          <w:rtl/>
          <w:lang w:bidi="fa-IR"/>
        </w:rPr>
        <w:t>ی</w:t>
      </w:r>
      <w:r>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آن چ</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ز</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است که اقتصاددانان تحت عنوان </w:t>
      </w:r>
      <w:r w:rsidR="00B0514B">
        <w:rPr>
          <w:rFonts w:asciiTheme="majorBidi" w:hAnsiTheme="majorBidi" w:cs="B Nazanin" w:hint="cs"/>
          <w:szCs w:val="28"/>
          <w:rtl/>
          <w:lang w:bidi="fa-IR"/>
        </w:rPr>
        <w:t>«</w:t>
      </w:r>
      <w:r w:rsidR="00911BB0" w:rsidRPr="00911BB0">
        <w:rPr>
          <w:rFonts w:asciiTheme="majorBidi" w:hAnsiTheme="majorBidi" w:cs="B Nazanin"/>
          <w:szCs w:val="28"/>
          <w:rtl/>
          <w:lang w:bidi="fa-IR"/>
        </w:rPr>
        <w:t>بازگشت نها</w:t>
      </w:r>
      <w:r w:rsidR="00911BB0" w:rsidRPr="00911BB0">
        <w:rPr>
          <w:rFonts w:asciiTheme="majorBidi" w:hAnsiTheme="majorBidi" w:cs="B Nazanin" w:hint="cs"/>
          <w:szCs w:val="28"/>
          <w:rtl/>
          <w:lang w:bidi="fa-IR"/>
        </w:rPr>
        <w:t>یی</w:t>
      </w:r>
      <w:r w:rsidR="00911BB0" w:rsidRPr="00911BB0">
        <w:rPr>
          <w:rFonts w:asciiTheme="majorBidi" w:hAnsiTheme="majorBidi" w:cs="B Nazanin"/>
          <w:szCs w:val="28"/>
          <w:rtl/>
          <w:lang w:bidi="fa-IR"/>
        </w:rPr>
        <w:t xml:space="preserve"> کاهش</w:t>
      </w:r>
      <w:r w:rsidR="00B0514B">
        <w:rPr>
          <w:rFonts w:asciiTheme="majorBidi" w:hAnsiTheme="majorBidi" w:cs="B Nazanin"/>
          <w:szCs w:val="28"/>
          <w:rtl/>
          <w:lang w:bidi="fa-IR"/>
        </w:rPr>
        <w:softHyphen/>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ابنده</w:t>
      </w:r>
      <w:r w:rsidR="00B0514B">
        <w:rPr>
          <w:rFonts w:asciiTheme="majorBidi" w:hAnsiTheme="majorBidi" w:cs="B Nazanin" w:hint="cs"/>
          <w:szCs w:val="28"/>
          <w:rtl/>
          <w:lang w:bidi="fa-IR"/>
        </w:rPr>
        <w:t>»</w:t>
      </w:r>
      <w:r w:rsidR="00B0514B">
        <w:rPr>
          <w:rStyle w:val="FootnoteReference"/>
          <w:rFonts w:asciiTheme="majorBidi" w:hAnsiTheme="majorBidi" w:cs="B Nazanin"/>
          <w:szCs w:val="28"/>
          <w:rtl/>
          <w:lang w:bidi="fa-IR"/>
        </w:rPr>
        <w:footnoteReference w:id="191"/>
      </w:r>
      <w:r w:rsidR="00911BB0" w:rsidRPr="00911BB0">
        <w:rPr>
          <w:rFonts w:asciiTheme="majorBidi" w:hAnsiTheme="majorBidi" w:cs="B Nazanin"/>
          <w:szCs w:val="28"/>
          <w:rtl/>
          <w:lang w:bidi="fa-IR"/>
        </w:rPr>
        <w:t xml:space="preserve"> از آن </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اد</w:t>
      </w:r>
      <w:r w:rsidR="00911BB0" w:rsidRPr="00911BB0">
        <w:rPr>
          <w:rFonts w:asciiTheme="majorBidi" w:hAnsiTheme="majorBidi" w:cs="B Nazanin"/>
          <w:szCs w:val="28"/>
          <w:rtl/>
          <w:lang w:bidi="fa-IR"/>
        </w:rPr>
        <w:t xml:space="preserve"> م</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کنند</w:t>
      </w:r>
      <w:r w:rsidR="00B0514B">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عن</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درمان کردن ب</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ماران</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که ب</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شتر</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w:t>
      </w:r>
      <w:r w:rsidR="00911BB0" w:rsidRPr="00911BB0">
        <w:rPr>
          <w:rFonts w:asciiTheme="majorBidi" w:hAnsiTheme="majorBidi" w:cs="B Nazanin"/>
          <w:szCs w:val="28"/>
          <w:rtl/>
          <w:lang w:bidi="fa-IR"/>
        </w:rPr>
        <w:t xml:space="preserve"> فا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ده</w:t>
      </w:r>
      <w:r w:rsidR="00911BB0" w:rsidRPr="00911BB0">
        <w:rPr>
          <w:rFonts w:asciiTheme="majorBidi" w:hAnsiTheme="majorBidi" w:cs="B Nazanin"/>
          <w:szCs w:val="28"/>
          <w:rtl/>
          <w:lang w:bidi="fa-IR"/>
        </w:rPr>
        <w:t xml:space="preserve"> را از </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ک</w:t>
      </w:r>
      <w:r w:rsidR="00911BB0" w:rsidRPr="00911BB0">
        <w:rPr>
          <w:rFonts w:asciiTheme="majorBidi" w:hAnsiTheme="majorBidi" w:cs="B Nazanin"/>
          <w:szCs w:val="28"/>
          <w:rtl/>
          <w:lang w:bidi="fa-IR"/>
        </w:rPr>
        <w:t xml:space="preserve"> نوع </w:t>
      </w:r>
      <w:r w:rsidR="00B0514B">
        <w:rPr>
          <w:rFonts w:asciiTheme="majorBidi" w:hAnsiTheme="majorBidi" w:cs="B Nazanin" w:hint="cs"/>
          <w:szCs w:val="28"/>
          <w:rtl/>
          <w:lang w:bidi="fa-IR"/>
        </w:rPr>
        <w:t>خاص</w:t>
      </w:r>
      <w:r w:rsidR="00911BB0" w:rsidRPr="00911BB0">
        <w:rPr>
          <w:rFonts w:asciiTheme="majorBidi" w:hAnsiTheme="majorBidi" w:cs="B Nazanin"/>
          <w:szCs w:val="28"/>
          <w:rtl/>
          <w:lang w:bidi="fa-IR"/>
        </w:rPr>
        <w:t xml:space="preserve"> درمان و مراقبت م</w:t>
      </w:r>
      <w:r w:rsidR="00911BB0" w:rsidRPr="00911BB0">
        <w:rPr>
          <w:rFonts w:asciiTheme="majorBidi" w:hAnsiTheme="majorBidi" w:cs="B Nazanin" w:hint="cs"/>
          <w:szCs w:val="28"/>
          <w:rtl/>
          <w:lang w:bidi="fa-IR"/>
        </w:rPr>
        <w:t>ی</w:t>
      </w:r>
      <w:r w:rsidR="00B0514B">
        <w:rPr>
          <w:rFonts w:asciiTheme="majorBidi" w:hAnsiTheme="majorBidi" w:cs="B Nazanin"/>
          <w:szCs w:val="28"/>
          <w:rtl/>
          <w:lang w:bidi="fa-IR"/>
        </w:rPr>
        <w:softHyphen/>
      </w:r>
      <w:r w:rsidR="00911BB0" w:rsidRPr="00911BB0">
        <w:rPr>
          <w:rFonts w:asciiTheme="majorBidi" w:hAnsiTheme="majorBidi" w:cs="B Nazanin"/>
          <w:szCs w:val="28"/>
          <w:rtl/>
          <w:lang w:bidi="fa-IR"/>
        </w:rPr>
        <w:t>برند و بهتر</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w:t>
      </w:r>
      <w:r w:rsidR="00911BB0" w:rsidRPr="00911BB0">
        <w:rPr>
          <w:rFonts w:asciiTheme="majorBidi" w:hAnsiTheme="majorBidi" w:cs="B Nazanin"/>
          <w:szCs w:val="28"/>
          <w:rtl/>
          <w:lang w:bidi="fa-IR"/>
        </w:rPr>
        <w:t xml:space="preserve"> پاسخ را به آن م</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دهند</w:t>
      </w:r>
      <w:r w:rsidR="00911BB0" w:rsidRPr="00911BB0">
        <w:rPr>
          <w:rFonts w:asciiTheme="majorBidi" w:hAnsiTheme="majorBidi" w:cs="B Nazanin"/>
          <w:szCs w:val="28"/>
          <w:rtl/>
          <w:lang w:bidi="fa-IR"/>
        </w:rPr>
        <w:t xml:space="preserve"> </w:t>
      </w:r>
      <w:r w:rsidR="00BE5F52">
        <w:rPr>
          <w:rFonts w:asciiTheme="majorBidi" w:hAnsiTheme="majorBidi" w:cs="B Nazanin" w:hint="cs"/>
          <w:szCs w:val="28"/>
          <w:rtl/>
          <w:lang w:bidi="fa-IR"/>
        </w:rPr>
        <w:t>(هر چند که این</w:t>
      </w:r>
      <w:r w:rsidR="00911BB0" w:rsidRPr="00911BB0">
        <w:rPr>
          <w:rFonts w:asciiTheme="majorBidi" w:hAnsiTheme="majorBidi" w:cs="B Nazanin"/>
          <w:szCs w:val="28"/>
          <w:rtl/>
          <w:lang w:bidi="fa-IR"/>
        </w:rPr>
        <w:t xml:space="preserve"> مراقبت</w:t>
      </w:r>
      <w:r w:rsidR="00BE5F52">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نسبتاً گران</w:t>
      </w:r>
      <w:r w:rsidR="00BE5F52">
        <w:rPr>
          <w:rFonts w:asciiTheme="majorBidi" w:hAnsiTheme="majorBidi" w:cs="B Nazanin"/>
          <w:szCs w:val="28"/>
          <w:rtl/>
          <w:lang w:bidi="fa-IR"/>
        </w:rPr>
        <w:softHyphen/>
      </w:r>
      <w:r w:rsidR="00911BB0" w:rsidRPr="00911BB0">
        <w:rPr>
          <w:rFonts w:asciiTheme="majorBidi" w:hAnsiTheme="majorBidi" w:cs="B Nazanin"/>
          <w:szCs w:val="28"/>
          <w:rtl/>
          <w:lang w:bidi="fa-IR"/>
        </w:rPr>
        <w:t>ق</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مت</w:t>
      </w:r>
      <w:r w:rsidR="00911BB0" w:rsidRPr="00911BB0">
        <w:rPr>
          <w:rFonts w:asciiTheme="majorBidi" w:hAnsiTheme="majorBidi" w:cs="B Nazanin"/>
          <w:szCs w:val="28"/>
          <w:rtl/>
          <w:lang w:bidi="fa-IR"/>
        </w:rPr>
        <w:t xml:space="preserve"> باشد</w:t>
      </w:r>
      <w:r w:rsidR="00BE5F52">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م</w:t>
      </w:r>
      <w:r w:rsidR="00911BB0" w:rsidRPr="00911BB0">
        <w:rPr>
          <w:rFonts w:asciiTheme="majorBidi" w:hAnsiTheme="majorBidi" w:cs="B Nazanin" w:hint="cs"/>
          <w:szCs w:val="28"/>
          <w:rtl/>
          <w:lang w:bidi="fa-IR"/>
        </w:rPr>
        <w:t>ی</w:t>
      </w:r>
      <w:r w:rsidR="00BE5F52">
        <w:rPr>
          <w:rFonts w:asciiTheme="majorBidi" w:hAnsiTheme="majorBidi" w:cs="B Nazanin"/>
          <w:szCs w:val="28"/>
          <w:rtl/>
          <w:lang w:bidi="fa-IR"/>
        </w:rPr>
        <w:softHyphen/>
      </w:r>
      <w:r w:rsidR="00911BB0" w:rsidRPr="00911BB0">
        <w:rPr>
          <w:rFonts w:asciiTheme="majorBidi" w:hAnsiTheme="majorBidi" w:cs="B Nazanin"/>
          <w:szCs w:val="28"/>
          <w:rtl/>
          <w:lang w:bidi="fa-IR"/>
        </w:rPr>
        <w:t>تواند تا حد ز</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اد</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هز</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نه</w:t>
      </w:r>
      <w:r w:rsidR="00BE5F52">
        <w:rPr>
          <w:rFonts w:asciiTheme="majorBidi" w:hAnsiTheme="majorBidi" w:cs="B Nazanin" w:hint="cs"/>
          <w:szCs w:val="28"/>
          <w:rtl/>
          <w:lang w:bidi="fa-IR"/>
        </w:rPr>
        <w:t>-</w:t>
      </w:r>
      <w:r w:rsidR="00911BB0" w:rsidRPr="00911BB0">
        <w:rPr>
          <w:rFonts w:asciiTheme="majorBidi" w:hAnsiTheme="majorBidi" w:cs="B Nazanin"/>
          <w:szCs w:val="28"/>
          <w:rtl/>
          <w:lang w:bidi="fa-IR"/>
        </w:rPr>
        <w:t>اثربخش باشد</w:t>
      </w:r>
      <w:r w:rsidR="00BE5F52">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اما چنانچه </w:t>
      </w:r>
      <w:r w:rsidR="00BE5F52">
        <w:rPr>
          <w:rFonts w:asciiTheme="majorBidi" w:hAnsiTheme="majorBidi" w:cs="B Nazanin" w:hint="cs"/>
          <w:szCs w:val="28"/>
          <w:rtl/>
          <w:lang w:bidi="fa-IR"/>
        </w:rPr>
        <w:t>ه</w:t>
      </w:r>
      <w:r w:rsidR="00911BB0" w:rsidRPr="00911BB0">
        <w:rPr>
          <w:rFonts w:asciiTheme="majorBidi" w:hAnsiTheme="majorBidi" w:cs="B Nazanin"/>
          <w:szCs w:val="28"/>
          <w:rtl/>
          <w:lang w:bidi="fa-IR"/>
        </w:rPr>
        <w:t>م</w:t>
      </w:r>
      <w:r w:rsidR="00911BB0" w:rsidRPr="00911BB0">
        <w:rPr>
          <w:rFonts w:asciiTheme="majorBidi" w:hAnsiTheme="majorBidi" w:cs="B Nazanin" w:hint="cs"/>
          <w:szCs w:val="28"/>
          <w:rtl/>
          <w:lang w:bidi="fa-IR"/>
        </w:rPr>
        <w:t>ی</w:t>
      </w:r>
      <w:r w:rsidR="00BE5F52">
        <w:rPr>
          <w:rFonts w:asciiTheme="majorBidi" w:hAnsiTheme="majorBidi" w:cs="B Nazanin" w:hint="cs"/>
          <w:szCs w:val="28"/>
          <w:rtl/>
          <w:lang w:bidi="fa-IR"/>
        </w:rPr>
        <w:t>ن</w:t>
      </w:r>
      <w:r w:rsidR="00911BB0" w:rsidRPr="00911BB0">
        <w:rPr>
          <w:rFonts w:asciiTheme="majorBidi" w:hAnsiTheme="majorBidi" w:cs="B Nazanin"/>
          <w:szCs w:val="28"/>
          <w:rtl/>
          <w:lang w:bidi="fa-IR"/>
        </w:rPr>
        <w:t xml:space="preserve"> درمان برا</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تعداد موارد ب</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شتر</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که تناسب کمتر</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با نوع درمان دارند به کار رود</w:t>
      </w:r>
      <w:r w:rsidR="00F93820">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هز</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نه</w:t>
      </w:r>
      <w:r w:rsidR="00F93820">
        <w:rPr>
          <w:rFonts w:asciiTheme="majorBidi" w:hAnsiTheme="majorBidi" w:cs="B Nazanin" w:hint="cs"/>
          <w:szCs w:val="28"/>
          <w:rtl/>
          <w:lang w:bidi="fa-IR"/>
        </w:rPr>
        <w:t>-</w:t>
      </w:r>
      <w:r w:rsidR="00911BB0" w:rsidRPr="00911BB0">
        <w:rPr>
          <w:rFonts w:asciiTheme="majorBidi" w:hAnsiTheme="majorBidi" w:cs="B Nazanin"/>
          <w:szCs w:val="28"/>
          <w:rtl/>
          <w:lang w:bidi="fa-IR"/>
        </w:rPr>
        <w:t>ا</w:t>
      </w:r>
      <w:r w:rsidR="00911BB0" w:rsidRPr="00911BB0">
        <w:rPr>
          <w:rFonts w:asciiTheme="majorBidi" w:hAnsiTheme="majorBidi" w:cs="B Nazanin" w:hint="eastAsia"/>
          <w:szCs w:val="28"/>
          <w:rtl/>
          <w:lang w:bidi="fa-IR"/>
        </w:rPr>
        <w:t>ثربخش</w:t>
      </w:r>
      <w:r w:rsidR="00911BB0" w:rsidRPr="00911BB0">
        <w:rPr>
          <w:rFonts w:asciiTheme="majorBidi" w:hAnsiTheme="majorBidi" w:cs="B Nazanin" w:hint="cs"/>
          <w:szCs w:val="28"/>
          <w:rtl/>
          <w:lang w:bidi="fa-IR"/>
        </w:rPr>
        <w:t>ی</w:t>
      </w:r>
      <w:r w:rsidR="00F93820">
        <w:rPr>
          <w:rFonts w:asciiTheme="majorBidi" w:hAnsiTheme="majorBidi" w:cs="B Nazanin" w:hint="cs"/>
          <w:szCs w:val="28"/>
          <w:rtl/>
          <w:lang w:bidi="fa-IR"/>
        </w:rPr>
        <w:t xml:space="preserve"> این</w:t>
      </w:r>
      <w:r w:rsidR="00911BB0" w:rsidRPr="00911BB0">
        <w:rPr>
          <w:rFonts w:asciiTheme="majorBidi" w:hAnsiTheme="majorBidi" w:cs="B Nazanin"/>
          <w:szCs w:val="28"/>
          <w:rtl/>
          <w:lang w:bidi="fa-IR"/>
        </w:rPr>
        <w:t xml:space="preserve"> مراقبت</w:t>
      </w:r>
      <w:r w:rsidR="00F93820">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غالباً کاهش م</w:t>
      </w:r>
      <w:r w:rsidR="00911BB0" w:rsidRPr="00911BB0">
        <w:rPr>
          <w:rFonts w:asciiTheme="majorBidi" w:hAnsiTheme="majorBidi" w:cs="B Nazanin" w:hint="cs"/>
          <w:szCs w:val="28"/>
          <w:rtl/>
          <w:lang w:bidi="fa-IR"/>
        </w:rPr>
        <w:t>ی</w:t>
      </w:r>
      <w:r w:rsidR="00F93820">
        <w:rPr>
          <w:rFonts w:asciiTheme="majorBidi" w:hAnsiTheme="majorBidi" w:cs="B Nazanin"/>
          <w:szCs w:val="28"/>
          <w:rtl/>
          <w:lang w:bidi="fa-IR"/>
        </w:rPr>
        <w:softHyphen/>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ابد</w:t>
      </w:r>
      <w:r w:rsidR="00911BB0" w:rsidRPr="00911BB0">
        <w:rPr>
          <w:rFonts w:asciiTheme="majorBidi" w:hAnsiTheme="majorBidi" w:cs="B Nazanin"/>
          <w:szCs w:val="28"/>
          <w:rtl/>
          <w:lang w:bidi="fa-IR"/>
        </w:rPr>
        <w:t xml:space="preserve"> چرا که هز</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نه</w:t>
      </w:r>
      <w:r w:rsidR="00911BB0" w:rsidRPr="00911BB0">
        <w:rPr>
          <w:rFonts w:asciiTheme="majorBidi" w:hAnsiTheme="majorBidi" w:cs="B Nazanin"/>
          <w:szCs w:val="28"/>
          <w:rtl/>
          <w:lang w:bidi="fa-IR"/>
        </w:rPr>
        <w:t xml:space="preserve"> به ازا</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هر مورد</w:t>
      </w:r>
      <w:r w:rsidR="00F93820">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افزا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ش</w:t>
      </w:r>
      <w:r w:rsidR="00911BB0" w:rsidRPr="00911BB0">
        <w:rPr>
          <w:rFonts w:asciiTheme="majorBidi" w:hAnsiTheme="majorBidi" w:cs="B Nazanin"/>
          <w:szCs w:val="28"/>
          <w:rtl/>
          <w:lang w:bidi="fa-IR"/>
        </w:rPr>
        <w:t xml:space="preserve"> و مزا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w:t>
      </w:r>
      <w:r w:rsidR="00911BB0" w:rsidRPr="00911BB0">
        <w:rPr>
          <w:rFonts w:asciiTheme="majorBidi" w:hAnsiTheme="majorBidi" w:cs="B Nazanin"/>
          <w:szCs w:val="28"/>
          <w:rtl/>
          <w:lang w:bidi="fa-IR"/>
        </w:rPr>
        <w:t xml:space="preserve"> و منافع مورد</w:t>
      </w:r>
      <w:r w:rsidR="00F93820">
        <w:rPr>
          <w:rFonts w:asciiTheme="majorBidi" w:hAnsiTheme="majorBidi" w:cs="B Nazanin" w:hint="cs"/>
          <w:szCs w:val="28"/>
          <w:rtl/>
          <w:lang w:bidi="fa-IR"/>
        </w:rPr>
        <w:t>-</w:t>
      </w:r>
      <w:r w:rsidR="00911BB0" w:rsidRPr="00911BB0">
        <w:rPr>
          <w:rFonts w:asciiTheme="majorBidi" w:hAnsiTheme="majorBidi" w:cs="B Nazanin"/>
          <w:szCs w:val="28"/>
          <w:rtl/>
          <w:lang w:bidi="fa-IR"/>
        </w:rPr>
        <w:t>به</w:t>
      </w:r>
      <w:r w:rsidR="00F93820">
        <w:rPr>
          <w:rFonts w:asciiTheme="majorBidi" w:hAnsiTheme="majorBidi" w:cs="B Nazanin" w:hint="cs"/>
          <w:szCs w:val="28"/>
          <w:rtl/>
          <w:lang w:bidi="fa-IR"/>
        </w:rPr>
        <w:t>-</w:t>
      </w:r>
      <w:r w:rsidR="00911BB0" w:rsidRPr="00911BB0">
        <w:rPr>
          <w:rFonts w:asciiTheme="majorBidi" w:hAnsiTheme="majorBidi" w:cs="B Nazanin"/>
          <w:szCs w:val="28"/>
          <w:rtl/>
          <w:lang w:bidi="fa-IR"/>
        </w:rPr>
        <w:t>مورد کاهش م</w:t>
      </w:r>
      <w:r w:rsidR="00911BB0" w:rsidRPr="00911BB0">
        <w:rPr>
          <w:rFonts w:asciiTheme="majorBidi" w:hAnsiTheme="majorBidi" w:cs="B Nazanin" w:hint="cs"/>
          <w:szCs w:val="28"/>
          <w:rtl/>
          <w:lang w:bidi="fa-IR"/>
        </w:rPr>
        <w:t>ی</w:t>
      </w:r>
      <w:r w:rsidR="00F93820">
        <w:rPr>
          <w:rFonts w:asciiTheme="majorBidi" w:hAnsiTheme="majorBidi" w:cs="B Nazanin"/>
          <w:szCs w:val="28"/>
          <w:rtl/>
          <w:lang w:bidi="fa-IR"/>
        </w:rPr>
        <w:softHyphen/>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ابد</w:t>
      </w:r>
      <w:r w:rsidR="00F93820">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در 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w:t>
      </w:r>
      <w:r w:rsidR="00911BB0" w:rsidRPr="00911BB0">
        <w:rPr>
          <w:rFonts w:asciiTheme="majorBidi" w:hAnsiTheme="majorBidi" w:cs="B Nazanin"/>
          <w:szCs w:val="28"/>
          <w:rtl/>
          <w:lang w:bidi="fa-IR"/>
        </w:rPr>
        <w:t xml:space="preserve"> صورت</w:t>
      </w:r>
      <w:r w:rsidR="00F93820">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مس</w:t>
      </w:r>
      <w:r w:rsidR="00F93820">
        <w:rPr>
          <w:rFonts w:asciiTheme="majorBidi" w:hAnsiTheme="majorBidi" w:cs="B Nazanin" w:hint="cs"/>
          <w:szCs w:val="28"/>
          <w:rtl/>
          <w:lang w:bidi="fa-IR"/>
        </w:rPr>
        <w:t>أ</w:t>
      </w:r>
      <w:r w:rsidR="00911BB0" w:rsidRPr="00911BB0">
        <w:rPr>
          <w:rFonts w:asciiTheme="majorBidi" w:hAnsiTheme="majorBidi" w:cs="B Nazanin"/>
          <w:szCs w:val="28"/>
          <w:rtl/>
          <w:lang w:bidi="fa-IR"/>
        </w:rPr>
        <w:t xml:space="preserve">له غالباً به صورت </w:t>
      </w:r>
      <w:r w:rsidR="00F93820">
        <w:rPr>
          <w:rFonts w:asciiTheme="majorBidi" w:hAnsiTheme="majorBidi" w:cs="B Nazanin" w:hint="cs"/>
          <w:szCs w:val="28"/>
          <w:rtl/>
          <w:lang w:bidi="fa-IR"/>
        </w:rPr>
        <w:t>«</w:t>
      </w:r>
      <w:r w:rsidR="00911BB0" w:rsidRPr="00911BB0">
        <w:rPr>
          <w:rFonts w:asciiTheme="majorBidi" w:hAnsiTheme="majorBidi" w:cs="B Nazanin"/>
          <w:szCs w:val="28"/>
          <w:rtl/>
          <w:lang w:bidi="fa-IR"/>
        </w:rPr>
        <w:t>د</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ال</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ز</w:t>
      </w:r>
      <w:r w:rsidR="00911BB0" w:rsidRPr="00911BB0">
        <w:rPr>
          <w:rFonts w:asciiTheme="majorBidi" w:hAnsiTheme="majorBidi" w:cs="B Nazanin"/>
          <w:szCs w:val="28"/>
          <w:rtl/>
          <w:lang w:bidi="fa-IR"/>
        </w:rPr>
        <w:t xml:space="preserve"> کردن </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w:t>
      </w:r>
      <w:r w:rsidR="00911BB0" w:rsidRPr="00911BB0">
        <w:rPr>
          <w:rFonts w:asciiTheme="majorBidi" w:hAnsiTheme="majorBidi" w:cs="B Nazanin"/>
          <w:szCs w:val="28"/>
          <w:rtl/>
          <w:lang w:bidi="fa-IR"/>
        </w:rPr>
        <w:t xml:space="preserve"> نکردن</w:t>
      </w:r>
      <w:r w:rsidR="00F93820">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w:t>
      </w:r>
      <w:r w:rsidR="00911BB0" w:rsidRPr="00911BB0">
        <w:rPr>
          <w:rFonts w:asciiTheme="majorBidi" w:hAnsiTheme="majorBidi" w:cs="B Nazanin"/>
          <w:szCs w:val="28"/>
          <w:rtl/>
          <w:lang w:bidi="fa-IR"/>
        </w:rPr>
        <w:t xml:space="preserve"> </w:t>
      </w:r>
      <w:r w:rsidR="00981281">
        <w:rPr>
          <w:rFonts w:asciiTheme="majorBidi" w:hAnsiTheme="majorBidi" w:cs="B Nazanin" w:hint="cs"/>
          <w:szCs w:val="28"/>
          <w:rtl/>
          <w:lang w:bidi="fa-IR"/>
        </w:rPr>
        <w:t>«</w:t>
      </w:r>
      <w:r w:rsidR="00911BB0" w:rsidRPr="00911BB0">
        <w:rPr>
          <w:rFonts w:asciiTheme="majorBidi" w:hAnsiTheme="majorBidi" w:cs="B Nazanin"/>
          <w:szCs w:val="28"/>
          <w:rtl/>
          <w:lang w:bidi="fa-IR"/>
        </w:rPr>
        <w:t>با</w:t>
      </w:r>
      <w:r w:rsidR="00911BB0" w:rsidRPr="00911BB0">
        <w:rPr>
          <w:rFonts w:asciiTheme="majorBidi" w:hAnsiTheme="majorBidi" w:cs="B Nazanin" w:hint="cs"/>
          <w:szCs w:val="28"/>
          <w:rtl/>
          <w:lang w:bidi="fa-IR"/>
        </w:rPr>
        <w:t>ی</w:t>
      </w:r>
      <w:r w:rsidR="00981281">
        <w:rPr>
          <w:rFonts w:asciiTheme="majorBidi" w:hAnsiTheme="majorBidi" w:cs="B Nazanin"/>
          <w:szCs w:val="28"/>
          <w:rtl/>
          <w:lang w:bidi="fa-IR"/>
        </w:rPr>
        <w:softHyphen/>
      </w:r>
      <w:r w:rsidR="00911BB0" w:rsidRPr="00911BB0">
        <w:rPr>
          <w:rFonts w:asciiTheme="majorBidi" w:hAnsiTheme="majorBidi" w:cs="B Nazanin"/>
          <w:szCs w:val="28"/>
          <w:rtl/>
          <w:lang w:bidi="fa-IR"/>
        </w:rPr>
        <w:t>پس قلب</w:t>
      </w:r>
      <w:r w:rsidR="00911BB0" w:rsidRPr="00911BB0">
        <w:rPr>
          <w:rFonts w:asciiTheme="majorBidi" w:hAnsiTheme="majorBidi" w:cs="B Nazanin" w:hint="cs"/>
          <w:szCs w:val="28"/>
          <w:rtl/>
          <w:lang w:bidi="fa-IR"/>
        </w:rPr>
        <w:t>ی</w:t>
      </w:r>
      <w:r w:rsidR="00981281">
        <w:rPr>
          <w:rFonts w:asciiTheme="majorBidi" w:hAnsiTheme="majorBidi" w:cs="B Nazanin" w:hint="cs"/>
          <w:szCs w:val="28"/>
          <w:rtl/>
          <w:lang w:bidi="fa-IR"/>
        </w:rPr>
        <w:t xml:space="preserve"> </w:t>
      </w:r>
      <w:r w:rsidR="00981281" w:rsidRPr="00981281">
        <w:rPr>
          <w:rFonts w:asciiTheme="majorBidi" w:hAnsiTheme="majorBidi" w:cs="B Nazanin"/>
          <w:szCs w:val="28"/>
          <w:rtl/>
          <w:lang w:bidi="fa-IR"/>
        </w:rPr>
        <w:t>کردن</w:t>
      </w:r>
      <w:r w:rsidR="00911BB0" w:rsidRPr="00911BB0">
        <w:rPr>
          <w:rFonts w:asciiTheme="majorBidi" w:hAnsiTheme="majorBidi" w:cs="B Nazanin"/>
          <w:szCs w:val="28"/>
          <w:rtl/>
          <w:lang w:bidi="fa-IR"/>
        </w:rPr>
        <w:t xml:space="preserve"> </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w:t>
      </w:r>
      <w:r w:rsidR="00911BB0" w:rsidRPr="00911BB0">
        <w:rPr>
          <w:rFonts w:asciiTheme="majorBidi" w:hAnsiTheme="majorBidi" w:cs="B Nazanin"/>
          <w:szCs w:val="28"/>
          <w:rtl/>
          <w:lang w:bidi="fa-IR"/>
        </w:rPr>
        <w:t xml:space="preserve"> نکردن</w:t>
      </w:r>
      <w:r w:rsidR="00981281">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ن</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ست</w:t>
      </w:r>
      <w:r w:rsidR="00981281">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بلکه بر سر 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w:t>
      </w:r>
      <w:r w:rsidR="00911BB0" w:rsidRPr="00911BB0">
        <w:rPr>
          <w:rFonts w:asciiTheme="majorBidi" w:hAnsiTheme="majorBidi" w:cs="B Nazanin"/>
          <w:szCs w:val="28"/>
          <w:rtl/>
          <w:lang w:bidi="fa-IR"/>
        </w:rPr>
        <w:t xml:space="preserve"> است که نظام سلامت</w:t>
      </w:r>
      <w:r w:rsidR="00981281">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چقدر د</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ال</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ز</w:t>
      </w:r>
      <w:r w:rsidR="00911BB0" w:rsidRPr="00911BB0">
        <w:rPr>
          <w:rFonts w:asciiTheme="majorBidi" w:hAnsiTheme="majorBidi" w:cs="B Nazanin"/>
          <w:szCs w:val="28"/>
          <w:rtl/>
          <w:lang w:bidi="fa-IR"/>
        </w:rPr>
        <w:t xml:space="preserve"> </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w:t>
      </w:r>
      <w:r w:rsidR="00911BB0" w:rsidRPr="00911BB0">
        <w:rPr>
          <w:rFonts w:asciiTheme="majorBidi" w:hAnsiTheme="majorBidi" w:cs="B Nazanin"/>
          <w:szCs w:val="28"/>
          <w:rtl/>
          <w:lang w:bidi="fa-IR"/>
        </w:rPr>
        <w:t xml:space="preserve"> با</w:t>
      </w:r>
      <w:r w:rsidR="00911BB0" w:rsidRPr="00911BB0">
        <w:rPr>
          <w:rFonts w:asciiTheme="majorBidi" w:hAnsiTheme="majorBidi" w:cs="B Nazanin" w:hint="cs"/>
          <w:szCs w:val="28"/>
          <w:rtl/>
          <w:lang w:bidi="fa-IR"/>
        </w:rPr>
        <w:t>ی</w:t>
      </w:r>
      <w:r w:rsidR="00981281">
        <w:rPr>
          <w:rFonts w:asciiTheme="majorBidi" w:hAnsiTheme="majorBidi" w:cs="B Nazanin"/>
          <w:szCs w:val="28"/>
          <w:rtl/>
          <w:lang w:bidi="fa-IR"/>
        </w:rPr>
        <w:softHyphen/>
      </w:r>
      <w:r w:rsidR="00911BB0" w:rsidRPr="00911BB0">
        <w:rPr>
          <w:rFonts w:asciiTheme="majorBidi" w:hAnsiTheme="majorBidi" w:cs="B Nazanin"/>
          <w:szCs w:val="28"/>
          <w:rtl/>
          <w:lang w:bidi="fa-IR"/>
        </w:rPr>
        <w:t>پس ق</w:t>
      </w:r>
      <w:r w:rsidR="00911BB0" w:rsidRPr="00911BB0">
        <w:rPr>
          <w:rFonts w:asciiTheme="majorBidi" w:hAnsiTheme="majorBidi" w:cs="B Nazanin" w:hint="eastAsia"/>
          <w:szCs w:val="28"/>
          <w:rtl/>
          <w:lang w:bidi="fa-IR"/>
        </w:rPr>
        <w:t>لب</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م</w:t>
      </w:r>
      <w:r w:rsidR="00911BB0" w:rsidRPr="00911BB0">
        <w:rPr>
          <w:rFonts w:asciiTheme="majorBidi" w:hAnsiTheme="majorBidi" w:cs="B Nazanin" w:hint="cs"/>
          <w:szCs w:val="28"/>
          <w:rtl/>
          <w:lang w:bidi="fa-IR"/>
        </w:rPr>
        <w:t>ی</w:t>
      </w:r>
      <w:r w:rsidR="00981281">
        <w:rPr>
          <w:rFonts w:asciiTheme="majorBidi" w:hAnsiTheme="majorBidi" w:cs="B Nazanin"/>
          <w:szCs w:val="28"/>
          <w:rtl/>
          <w:lang w:bidi="fa-IR"/>
        </w:rPr>
        <w:softHyphen/>
      </w:r>
      <w:r w:rsidR="00911BB0" w:rsidRPr="00911BB0">
        <w:rPr>
          <w:rFonts w:asciiTheme="majorBidi" w:hAnsiTheme="majorBidi" w:cs="B Nazanin"/>
          <w:szCs w:val="28"/>
          <w:rtl/>
          <w:lang w:bidi="fa-IR"/>
        </w:rPr>
        <w:t>تواند ارا</w:t>
      </w:r>
      <w:r w:rsidR="00981281">
        <w:rPr>
          <w:rFonts w:asciiTheme="majorBidi" w:hAnsiTheme="majorBidi" w:cs="B Nazanin" w:hint="cs"/>
          <w:szCs w:val="28"/>
          <w:rtl/>
          <w:lang w:bidi="fa-IR"/>
        </w:rPr>
        <w:t>ی</w:t>
      </w:r>
      <w:r w:rsidR="00911BB0" w:rsidRPr="00911BB0">
        <w:rPr>
          <w:rFonts w:asciiTheme="majorBidi" w:hAnsiTheme="majorBidi" w:cs="B Nazanin"/>
          <w:szCs w:val="28"/>
          <w:rtl/>
          <w:lang w:bidi="fa-IR"/>
        </w:rPr>
        <w:t>ه کند و به کدام ب</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ماران</w:t>
      </w:r>
      <w:r w:rsidR="00981281">
        <w:rPr>
          <w:rFonts w:asciiTheme="majorBidi" w:hAnsiTheme="majorBidi" w:cs="B Nazanin" w:hint="cs"/>
          <w:szCs w:val="28"/>
          <w:rtl/>
          <w:lang w:bidi="fa-IR"/>
        </w:rPr>
        <w:t>.</w:t>
      </w:r>
    </w:p>
    <w:p w14:paraId="4C5ECA0B" w14:textId="77777777" w:rsidR="006C0FB2" w:rsidRDefault="00981281"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lastRenderedPageBreak/>
        <w:t xml:space="preserve">به </w:t>
      </w:r>
      <w:r w:rsidR="00911BB0" w:rsidRPr="00911BB0">
        <w:rPr>
          <w:rFonts w:asciiTheme="majorBidi" w:hAnsiTheme="majorBidi" w:cs="B Nazanin" w:hint="cs"/>
          <w:szCs w:val="28"/>
          <w:rtl/>
          <w:lang w:bidi="fa-IR"/>
        </w:rPr>
        <w:t>دلی</w:t>
      </w:r>
      <w:r w:rsidR="00911BB0" w:rsidRPr="00911BB0">
        <w:rPr>
          <w:rFonts w:asciiTheme="majorBidi" w:hAnsiTheme="majorBidi" w:cs="B Nazanin" w:hint="eastAsia"/>
          <w:szCs w:val="28"/>
          <w:rtl/>
          <w:lang w:bidi="fa-IR"/>
        </w:rPr>
        <w:t>ل</w:t>
      </w:r>
      <w:r w:rsidR="00911BB0" w:rsidRPr="00911BB0">
        <w:rPr>
          <w:rFonts w:asciiTheme="majorBidi" w:hAnsiTheme="majorBidi" w:cs="B Nazanin"/>
          <w:szCs w:val="28"/>
          <w:rtl/>
          <w:lang w:bidi="fa-IR"/>
        </w:rPr>
        <w:t xml:space="preserve"> 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نکه</w:t>
      </w:r>
      <w:r w:rsidR="00911BB0" w:rsidRPr="00911BB0">
        <w:rPr>
          <w:rFonts w:asciiTheme="majorBidi" w:hAnsiTheme="majorBidi" w:cs="B Nazanin"/>
          <w:szCs w:val="28"/>
          <w:rtl/>
          <w:lang w:bidi="fa-IR"/>
        </w:rPr>
        <w:t xml:space="preserve"> کارا</w:t>
      </w:r>
      <w:r w:rsidR="00911BB0" w:rsidRPr="00911BB0">
        <w:rPr>
          <w:rFonts w:asciiTheme="majorBidi" w:hAnsiTheme="majorBidi" w:cs="B Nazanin" w:hint="cs"/>
          <w:szCs w:val="28"/>
          <w:rtl/>
          <w:lang w:bidi="fa-IR"/>
        </w:rPr>
        <w:t>یی</w:t>
      </w:r>
      <w:r w:rsidR="00911BB0" w:rsidRPr="00911BB0">
        <w:rPr>
          <w:rFonts w:asciiTheme="majorBidi" w:hAnsiTheme="majorBidi" w:cs="B Nazanin"/>
          <w:szCs w:val="28"/>
          <w:rtl/>
          <w:lang w:bidi="fa-IR"/>
        </w:rPr>
        <w:t xml:space="preserve"> فن</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و تخص</w:t>
      </w:r>
      <w:r>
        <w:rPr>
          <w:rFonts w:asciiTheme="majorBidi" w:hAnsiTheme="majorBidi" w:cs="B Nazanin" w:hint="cs"/>
          <w:szCs w:val="28"/>
          <w:rtl/>
          <w:lang w:bidi="fa-IR"/>
        </w:rPr>
        <w:t>ی</w:t>
      </w:r>
      <w:r w:rsidR="00911BB0" w:rsidRPr="00911BB0">
        <w:rPr>
          <w:rFonts w:asciiTheme="majorBidi" w:hAnsiTheme="majorBidi" w:cs="B Nazanin"/>
          <w:szCs w:val="28"/>
          <w:rtl/>
          <w:lang w:bidi="fa-IR"/>
        </w:rPr>
        <w:t>ص</w:t>
      </w:r>
      <w:r w:rsidR="00911BB0" w:rsidRPr="00911BB0">
        <w:rPr>
          <w:rFonts w:asciiTheme="majorBidi" w:hAnsiTheme="majorBidi" w:cs="B Nazanin" w:hint="cs"/>
          <w:szCs w:val="28"/>
          <w:rtl/>
          <w:lang w:bidi="fa-IR"/>
        </w:rPr>
        <w:t>ی</w:t>
      </w:r>
      <w:r>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به نظام مراقبت سلامت امکان م</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دهد</w:t>
      </w:r>
      <w:r w:rsidR="00911BB0" w:rsidRPr="00911BB0">
        <w:rPr>
          <w:rFonts w:asciiTheme="majorBidi" w:hAnsiTheme="majorBidi" w:cs="B Nazanin"/>
          <w:szCs w:val="28"/>
          <w:rtl/>
          <w:lang w:bidi="fa-IR"/>
        </w:rPr>
        <w:t xml:space="preserve"> که عملکرد بهتر</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با استفاده از منابع موجود داشته باشد</w:t>
      </w:r>
      <w:r>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کشورها</w:t>
      </w:r>
      <w:r w:rsidR="00911BB0" w:rsidRPr="00911BB0">
        <w:rPr>
          <w:rFonts w:asciiTheme="majorBidi" w:hAnsiTheme="majorBidi" w:cs="B Nazanin" w:hint="cs"/>
          <w:szCs w:val="28"/>
          <w:rtl/>
          <w:lang w:bidi="fa-IR"/>
        </w:rPr>
        <w:t>یی</w:t>
      </w:r>
      <w:r w:rsidR="00911BB0" w:rsidRPr="00911BB0">
        <w:rPr>
          <w:rFonts w:asciiTheme="majorBidi" w:hAnsiTheme="majorBidi" w:cs="B Nazanin"/>
          <w:szCs w:val="28"/>
          <w:rtl/>
          <w:lang w:bidi="fa-IR"/>
        </w:rPr>
        <w:t xml:space="preserve"> که در تنگنا</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هز</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نه</w:t>
      </w:r>
      <w:r w:rsidR="003C5BA1">
        <w:rPr>
          <w:rFonts w:asciiTheme="majorBidi" w:hAnsiTheme="majorBidi" w:cs="B Nazanin" w:hint="cs"/>
          <w:szCs w:val="28"/>
          <w:rtl/>
          <w:lang w:bidi="fa-IR"/>
        </w:rPr>
        <w:t>-</w:t>
      </w:r>
      <w:r w:rsidR="00911BB0" w:rsidRPr="00911BB0">
        <w:rPr>
          <w:rFonts w:asciiTheme="majorBidi" w:hAnsiTheme="majorBidi" w:cs="B Nazanin"/>
          <w:szCs w:val="28"/>
          <w:rtl/>
          <w:lang w:bidi="fa-IR"/>
        </w:rPr>
        <w:t>عملکرد هستند غالبا</w:t>
      </w:r>
      <w:r w:rsidR="003C5BA1">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به دنبال بهبود کار</w:t>
      </w:r>
      <w:r w:rsidR="003C5BA1">
        <w:rPr>
          <w:rFonts w:asciiTheme="majorBidi" w:hAnsiTheme="majorBidi" w:cs="B Nazanin" w:hint="cs"/>
          <w:szCs w:val="28"/>
          <w:rtl/>
          <w:lang w:bidi="fa-IR"/>
        </w:rPr>
        <w:t>ا</w:t>
      </w:r>
      <w:r w:rsidR="00911BB0" w:rsidRPr="00911BB0">
        <w:rPr>
          <w:rFonts w:asciiTheme="majorBidi" w:hAnsiTheme="majorBidi" w:cs="B Nazanin" w:hint="cs"/>
          <w:szCs w:val="28"/>
          <w:rtl/>
          <w:lang w:bidi="fa-IR"/>
        </w:rPr>
        <w:t>یی</w:t>
      </w:r>
      <w:r w:rsidR="00911BB0" w:rsidRPr="00911BB0">
        <w:rPr>
          <w:rFonts w:asciiTheme="majorBidi" w:hAnsiTheme="majorBidi" w:cs="B Nazanin"/>
          <w:szCs w:val="28"/>
          <w:rtl/>
          <w:lang w:bidi="fa-IR"/>
        </w:rPr>
        <w:t xml:space="preserve"> خود از طر</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ق</w:t>
      </w:r>
      <w:r w:rsidR="00911BB0" w:rsidRPr="00911BB0">
        <w:rPr>
          <w:rFonts w:asciiTheme="majorBidi" w:hAnsiTheme="majorBidi" w:cs="B Nazanin"/>
          <w:szCs w:val="28"/>
          <w:rtl/>
          <w:lang w:bidi="fa-IR"/>
        </w:rPr>
        <w:t xml:space="preserve"> اصلاحات بخش سلا</w:t>
      </w:r>
      <w:r w:rsidR="00911BB0" w:rsidRPr="00911BB0">
        <w:rPr>
          <w:rFonts w:asciiTheme="majorBidi" w:hAnsiTheme="majorBidi" w:cs="B Nazanin" w:hint="eastAsia"/>
          <w:szCs w:val="28"/>
          <w:rtl/>
          <w:lang w:bidi="fa-IR"/>
        </w:rPr>
        <w:t>مت</w:t>
      </w:r>
      <w:r w:rsidR="00911BB0" w:rsidRPr="00911BB0">
        <w:rPr>
          <w:rFonts w:asciiTheme="majorBidi" w:hAnsiTheme="majorBidi" w:cs="B Nazanin"/>
          <w:szCs w:val="28"/>
          <w:rtl/>
          <w:lang w:bidi="fa-IR"/>
        </w:rPr>
        <w:t xml:space="preserve"> هستند</w:t>
      </w:r>
      <w:r w:rsidR="003C5BA1">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البته از نظر س</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اس</w:t>
      </w:r>
      <w:r w:rsidR="00911BB0" w:rsidRPr="00911BB0">
        <w:rPr>
          <w:rFonts w:asciiTheme="majorBidi" w:hAnsiTheme="majorBidi" w:cs="B Nazanin" w:hint="cs"/>
          <w:szCs w:val="28"/>
          <w:rtl/>
          <w:lang w:bidi="fa-IR"/>
        </w:rPr>
        <w:t>ی</w:t>
      </w:r>
      <w:r w:rsidR="003C5BA1">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غالباً بهبود کارا</w:t>
      </w:r>
      <w:r w:rsidR="00911BB0" w:rsidRPr="00911BB0">
        <w:rPr>
          <w:rFonts w:asciiTheme="majorBidi" w:hAnsiTheme="majorBidi" w:cs="B Nazanin" w:hint="cs"/>
          <w:szCs w:val="28"/>
          <w:rtl/>
          <w:lang w:bidi="fa-IR"/>
        </w:rPr>
        <w:t>یی</w:t>
      </w:r>
      <w:r w:rsidR="00911BB0" w:rsidRPr="00911BB0">
        <w:rPr>
          <w:rFonts w:asciiTheme="majorBidi" w:hAnsiTheme="majorBidi" w:cs="B Nazanin"/>
          <w:szCs w:val="28"/>
          <w:rtl/>
          <w:lang w:bidi="fa-IR"/>
        </w:rPr>
        <w:t xml:space="preserve"> </w:t>
      </w:r>
      <w:r w:rsidR="003C5BA1">
        <w:rPr>
          <w:rFonts w:asciiTheme="majorBidi" w:hAnsiTheme="majorBidi" w:cs="B Nazanin" w:hint="cs"/>
          <w:szCs w:val="28"/>
          <w:rtl/>
          <w:lang w:bidi="fa-IR"/>
        </w:rPr>
        <w:t>تخصیصی</w:t>
      </w:r>
      <w:r w:rsidR="00911BB0" w:rsidRPr="00911BB0">
        <w:rPr>
          <w:rFonts w:asciiTheme="majorBidi" w:hAnsiTheme="majorBidi" w:cs="B Nazanin"/>
          <w:szCs w:val="28"/>
          <w:rtl/>
          <w:lang w:bidi="fa-IR"/>
        </w:rPr>
        <w:t xml:space="preserve"> </w:t>
      </w:r>
      <w:r w:rsidR="003C5BA1">
        <w:rPr>
          <w:rFonts w:asciiTheme="majorBidi" w:hAnsiTheme="majorBidi" w:cs="B Nazanin" w:hint="cs"/>
          <w:szCs w:val="28"/>
          <w:rtl/>
          <w:lang w:bidi="fa-IR"/>
        </w:rPr>
        <w:t>م</w:t>
      </w:r>
      <w:r w:rsidR="00911BB0" w:rsidRPr="00911BB0">
        <w:rPr>
          <w:rFonts w:asciiTheme="majorBidi" w:hAnsiTheme="majorBidi" w:cs="B Nazanin"/>
          <w:szCs w:val="28"/>
          <w:rtl/>
          <w:lang w:bidi="fa-IR"/>
        </w:rPr>
        <w:t>شکل</w:t>
      </w:r>
      <w:r w:rsidR="003C5BA1">
        <w:rPr>
          <w:rFonts w:asciiTheme="majorBidi" w:hAnsiTheme="majorBidi" w:cs="B Nazanin"/>
          <w:szCs w:val="28"/>
          <w:rtl/>
          <w:lang w:bidi="fa-IR"/>
        </w:rPr>
        <w:softHyphen/>
      </w:r>
      <w:r w:rsidR="003C5BA1">
        <w:rPr>
          <w:rFonts w:asciiTheme="majorBidi" w:hAnsiTheme="majorBidi" w:cs="B Nazanin" w:hint="cs"/>
          <w:szCs w:val="28"/>
          <w:rtl/>
          <w:lang w:bidi="fa-IR"/>
        </w:rPr>
        <w:t>تر از</w:t>
      </w:r>
      <w:r w:rsidR="00911BB0" w:rsidRPr="00911BB0">
        <w:rPr>
          <w:rFonts w:asciiTheme="majorBidi" w:hAnsiTheme="majorBidi" w:cs="B Nazanin"/>
          <w:szCs w:val="28"/>
          <w:rtl/>
          <w:lang w:bidi="fa-IR"/>
        </w:rPr>
        <w:t xml:space="preserve"> ارتقا</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کارا</w:t>
      </w:r>
      <w:r w:rsidR="00911BB0" w:rsidRPr="00911BB0">
        <w:rPr>
          <w:rFonts w:asciiTheme="majorBidi" w:hAnsiTheme="majorBidi" w:cs="B Nazanin" w:hint="cs"/>
          <w:szCs w:val="28"/>
          <w:rtl/>
          <w:lang w:bidi="fa-IR"/>
        </w:rPr>
        <w:t>یی</w:t>
      </w:r>
      <w:r w:rsidR="00911BB0" w:rsidRPr="00911BB0">
        <w:rPr>
          <w:rFonts w:asciiTheme="majorBidi" w:hAnsiTheme="majorBidi" w:cs="B Nazanin"/>
          <w:szCs w:val="28"/>
          <w:rtl/>
          <w:lang w:bidi="fa-IR"/>
        </w:rPr>
        <w:t xml:space="preserve"> فن</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است</w:t>
      </w:r>
      <w:r w:rsidR="003C5BA1">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پا</w:t>
      </w:r>
      <w:r w:rsidR="00911BB0" w:rsidRPr="00911BB0">
        <w:rPr>
          <w:rFonts w:asciiTheme="majorBidi" w:hAnsiTheme="majorBidi" w:cs="B Nazanin" w:hint="cs"/>
          <w:szCs w:val="28"/>
          <w:rtl/>
          <w:lang w:bidi="fa-IR"/>
        </w:rPr>
        <w:t>یی</w:t>
      </w:r>
      <w:r w:rsidR="00911BB0" w:rsidRPr="00911BB0">
        <w:rPr>
          <w:rFonts w:asciiTheme="majorBidi" w:hAnsiTheme="majorBidi" w:cs="B Nazanin" w:hint="eastAsia"/>
          <w:szCs w:val="28"/>
          <w:rtl/>
          <w:lang w:bidi="fa-IR"/>
        </w:rPr>
        <w:t>ن</w:t>
      </w:r>
      <w:r w:rsidR="00911BB0" w:rsidRPr="00911BB0">
        <w:rPr>
          <w:rFonts w:asciiTheme="majorBidi" w:hAnsiTheme="majorBidi" w:cs="B Nazanin"/>
          <w:szCs w:val="28"/>
          <w:rtl/>
          <w:lang w:bidi="fa-IR"/>
        </w:rPr>
        <w:t xml:space="preserve"> آوردن هز</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نه</w:t>
      </w:r>
      <w:r w:rsidR="00911BB0" w:rsidRPr="00911BB0">
        <w:rPr>
          <w:rFonts w:asciiTheme="majorBidi" w:hAnsiTheme="majorBidi" w:cs="B Nazanin"/>
          <w:szCs w:val="28"/>
          <w:rtl/>
          <w:lang w:bidi="fa-IR"/>
        </w:rPr>
        <w:t xml:space="preserve"> تول</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د</w:t>
      </w:r>
      <w:r w:rsidR="00911BB0" w:rsidRPr="00911BB0">
        <w:rPr>
          <w:rFonts w:asciiTheme="majorBidi" w:hAnsiTheme="majorBidi" w:cs="B Nazanin"/>
          <w:szCs w:val="28"/>
          <w:rtl/>
          <w:lang w:bidi="fa-IR"/>
        </w:rPr>
        <w:t xml:space="preserve"> برا</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افزا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ش</w:t>
      </w:r>
      <w:r w:rsidR="00911BB0" w:rsidRPr="00911BB0">
        <w:rPr>
          <w:rFonts w:asciiTheme="majorBidi" w:hAnsiTheme="majorBidi" w:cs="B Nazanin"/>
          <w:szCs w:val="28"/>
          <w:rtl/>
          <w:lang w:bidi="fa-IR"/>
        </w:rPr>
        <w:t xml:space="preserve"> کارا</w:t>
      </w:r>
      <w:r w:rsidR="00911BB0" w:rsidRPr="00911BB0">
        <w:rPr>
          <w:rFonts w:asciiTheme="majorBidi" w:hAnsiTheme="majorBidi" w:cs="B Nazanin" w:hint="cs"/>
          <w:szCs w:val="28"/>
          <w:rtl/>
          <w:lang w:bidi="fa-IR"/>
        </w:rPr>
        <w:t>یی</w:t>
      </w:r>
      <w:r w:rsidR="00911BB0" w:rsidRPr="00911BB0">
        <w:rPr>
          <w:rFonts w:asciiTheme="majorBidi" w:hAnsiTheme="majorBidi" w:cs="B Nazanin"/>
          <w:szCs w:val="28"/>
          <w:rtl/>
          <w:lang w:bidi="fa-IR"/>
        </w:rPr>
        <w:t xml:space="preserve"> فن</w:t>
      </w:r>
      <w:r w:rsidR="00911BB0" w:rsidRPr="00911BB0">
        <w:rPr>
          <w:rFonts w:asciiTheme="majorBidi" w:hAnsiTheme="majorBidi" w:cs="B Nazanin" w:hint="cs"/>
          <w:szCs w:val="28"/>
          <w:rtl/>
          <w:lang w:bidi="fa-IR"/>
        </w:rPr>
        <w:t>ی</w:t>
      </w:r>
      <w:r w:rsidR="003C5BA1">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کار ساده</w:t>
      </w:r>
      <w:r w:rsidR="003C5BA1">
        <w:rPr>
          <w:rFonts w:asciiTheme="majorBidi" w:hAnsiTheme="majorBidi" w:cs="B Nazanin"/>
          <w:szCs w:val="28"/>
          <w:rtl/>
          <w:lang w:bidi="fa-IR"/>
        </w:rPr>
        <w:softHyphen/>
      </w:r>
      <w:r w:rsidR="00911BB0" w:rsidRPr="00911BB0">
        <w:rPr>
          <w:rFonts w:asciiTheme="majorBidi" w:hAnsiTheme="majorBidi" w:cs="B Nazanin"/>
          <w:szCs w:val="28"/>
          <w:rtl/>
          <w:lang w:bidi="fa-IR"/>
        </w:rPr>
        <w:t>ا</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ن</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ست</w:t>
      </w:r>
      <w:r w:rsidR="00CA5C5C">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کارکنان غالباً در برابر تغ</w:t>
      </w:r>
      <w:r w:rsidR="00911BB0" w:rsidRPr="00911BB0">
        <w:rPr>
          <w:rFonts w:asciiTheme="majorBidi" w:hAnsiTheme="majorBidi" w:cs="B Nazanin" w:hint="cs"/>
          <w:szCs w:val="28"/>
          <w:rtl/>
          <w:lang w:bidi="fa-IR"/>
        </w:rPr>
        <w:t>یی</w:t>
      </w:r>
      <w:r w:rsidR="00911BB0" w:rsidRPr="00911BB0">
        <w:rPr>
          <w:rFonts w:asciiTheme="majorBidi" w:hAnsiTheme="majorBidi" w:cs="B Nazanin" w:hint="eastAsia"/>
          <w:szCs w:val="28"/>
          <w:rtl/>
          <w:lang w:bidi="fa-IR"/>
        </w:rPr>
        <w:t>ر</w:t>
      </w:r>
      <w:r w:rsidR="00911BB0" w:rsidRPr="00911BB0">
        <w:rPr>
          <w:rFonts w:asciiTheme="majorBidi" w:hAnsiTheme="majorBidi" w:cs="B Nazanin"/>
          <w:szCs w:val="28"/>
          <w:rtl/>
          <w:lang w:bidi="fa-IR"/>
        </w:rPr>
        <w:t xml:space="preserve"> مقاومت م</w:t>
      </w:r>
      <w:r w:rsidR="00911BB0" w:rsidRPr="00911BB0">
        <w:rPr>
          <w:rFonts w:asciiTheme="majorBidi" w:hAnsiTheme="majorBidi" w:cs="B Nazanin" w:hint="cs"/>
          <w:szCs w:val="28"/>
          <w:rtl/>
          <w:lang w:bidi="fa-IR"/>
        </w:rPr>
        <w:t>ی</w:t>
      </w:r>
      <w:r w:rsidR="00CA5C5C">
        <w:rPr>
          <w:rFonts w:asciiTheme="majorBidi" w:hAnsiTheme="majorBidi" w:cs="B Nazanin"/>
          <w:szCs w:val="28"/>
          <w:rtl/>
          <w:lang w:bidi="fa-IR"/>
        </w:rPr>
        <w:softHyphen/>
      </w:r>
      <w:r w:rsidR="00911BB0" w:rsidRPr="00911BB0">
        <w:rPr>
          <w:rFonts w:asciiTheme="majorBidi" w:hAnsiTheme="majorBidi" w:cs="B Nazanin"/>
          <w:szCs w:val="28"/>
          <w:rtl/>
          <w:lang w:bidi="fa-IR"/>
        </w:rPr>
        <w:t>کنند و بهبود ارا</w:t>
      </w:r>
      <w:r w:rsidR="00CA5C5C">
        <w:rPr>
          <w:rFonts w:asciiTheme="majorBidi" w:hAnsiTheme="majorBidi" w:cs="B Nazanin" w:hint="cs"/>
          <w:szCs w:val="28"/>
          <w:rtl/>
          <w:lang w:bidi="fa-IR"/>
        </w:rPr>
        <w:t>ی</w:t>
      </w:r>
      <w:r w:rsidR="00911BB0" w:rsidRPr="00911BB0">
        <w:rPr>
          <w:rFonts w:asciiTheme="majorBidi" w:hAnsiTheme="majorBidi" w:cs="B Nazanin"/>
          <w:szCs w:val="28"/>
          <w:rtl/>
          <w:lang w:bidi="fa-IR"/>
        </w:rPr>
        <w:t>ه خدمات ن</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ازمند</w:t>
      </w:r>
      <w:r w:rsidR="00911BB0" w:rsidRPr="00911BB0">
        <w:rPr>
          <w:rFonts w:asciiTheme="majorBidi" w:hAnsiTheme="majorBidi" w:cs="B Nazanin"/>
          <w:szCs w:val="28"/>
          <w:rtl/>
          <w:lang w:bidi="fa-IR"/>
        </w:rPr>
        <w:t xml:space="preserve"> تلاش و کوشش جد</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و گسترده است</w:t>
      </w:r>
      <w:r w:rsidR="00CA5C5C">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به هر ح</w:t>
      </w:r>
      <w:r w:rsidR="00911BB0" w:rsidRPr="00911BB0">
        <w:rPr>
          <w:rFonts w:asciiTheme="majorBidi" w:hAnsiTheme="majorBidi" w:cs="B Nazanin" w:hint="eastAsia"/>
          <w:szCs w:val="28"/>
          <w:rtl/>
          <w:lang w:bidi="fa-IR"/>
        </w:rPr>
        <w:t>ال</w:t>
      </w:r>
      <w:r w:rsidR="00CA5C5C">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انجام چن</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w:t>
      </w:r>
      <w:r w:rsidR="00911BB0" w:rsidRPr="00911BB0">
        <w:rPr>
          <w:rFonts w:asciiTheme="majorBidi" w:hAnsiTheme="majorBidi" w:cs="B Nazanin"/>
          <w:szCs w:val="28"/>
          <w:rtl/>
          <w:lang w:bidi="fa-IR"/>
        </w:rPr>
        <w:t xml:space="preserve"> کار</w:t>
      </w:r>
      <w:r w:rsidR="00911BB0" w:rsidRPr="00911BB0">
        <w:rPr>
          <w:rFonts w:asciiTheme="majorBidi" w:hAnsiTheme="majorBidi" w:cs="B Nazanin" w:hint="cs"/>
          <w:szCs w:val="28"/>
          <w:rtl/>
          <w:lang w:bidi="fa-IR"/>
        </w:rPr>
        <w:t>ی</w:t>
      </w:r>
      <w:r w:rsidR="00CA5C5C">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ک</w:t>
      </w:r>
      <w:r w:rsidR="00911BB0" w:rsidRPr="00911BB0">
        <w:rPr>
          <w:rFonts w:asciiTheme="majorBidi" w:hAnsiTheme="majorBidi" w:cs="B Nazanin"/>
          <w:szCs w:val="28"/>
          <w:rtl/>
          <w:lang w:bidi="fa-IR"/>
        </w:rPr>
        <w:t xml:space="preserve"> وظ</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فه</w:t>
      </w:r>
      <w:r w:rsidR="00911BB0" w:rsidRPr="00911BB0">
        <w:rPr>
          <w:rFonts w:asciiTheme="majorBidi" w:hAnsiTheme="majorBidi" w:cs="B Nazanin"/>
          <w:szCs w:val="28"/>
          <w:rtl/>
          <w:lang w:bidi="fa-IR"/>
        </w:rPr>
        <w:t xml:space="preserve"> مد</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ر</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ت</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نسبتاً روشن و شناخته شده است</w:t>
      </w:r>
      <w:r w:rsidR="00CA5C5C">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بر عکس</w:t>
      </w:r>
      <w:r w:rsidR="00CA5C5C">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بهبود و ارتقا</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کارا</w:t>
      </w:r>
      <w:r w:rsidR="00911BB0" w:rsidRPr="00911BB0">
        <w:rPr>
          <w:rFonts w:asciiTheme="majorBidi" w:hAnsiTheme="majorBidi" w:cs="B Nazanin" w:hint="cs"/>
          <w:szCs w:val="28"/>
          <w:rtl/>
          <w:lang w:bidi="fa-IR"/>
        </w:rPr>
        <w:t>یی</w:t>
      </w:r>
      <w:r w:rsidR="00911BB0" w:rsidRPr="00911BB0">
        <w:rPr>
          <w:rFonts w:asciiTheme="majorBidi" w:hAnsiTheme="majorBidi" w:cs="B Nazanin"/>
          <w:szCs w:val="28"/>
          <w:rtl/>
          <w:lang w:bidi="fa-IR"/>
        </w:rPr>
        <w:t xml:space="preserve"> تخص</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ص</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به معن</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تغ</w:t>
      </w:r>
      <w:r w:rsidR="00911BB0" w:rsidRPr="00911BB0">
        <w:rPr>
          <w:rFonts w:asciiTheme="majorBidi" w:hAnsiTheme="majorBidi" w:cs="B Nazanin" w:hint="cs"/>
          <w:szCs w:val="28"/>
          <w:rtl/>
          <w:lang w:bidi="fa-IR"/>
        </w:rPr>
        <w:t>یی</w:t>
      </w:r>
      <w:r w:rsidR="00911BB0" w:rsidRPr="00911BB0">
        <w:rPr>
          <w:rFonts w:asciiTheme="majorBidi" w:hAnsiTheme="majorBidi" w:cs="B Nazanin" w:hint="eastAsia"/>
          <w:szCs w:val="28"/>
          <w:rtl/>
          <w:lang w:bidi="fa-IR"/>
        </w:rPr>
        <w:t>ر</w:t>
      </w:r>
      <w:r w:rsidR="00911BB0" w:rsidRPr="00911BB0">
        <w:rPr>
          <w:rFonts w:asciiTheme="majorBidi" w:hAnsiTheme="majorBidi" w:cs="B Nazanin"/>
          <w:szCs w:val="28"/>
          <w:rtl/>
          <w:lang w:bidi="fa-IR"/>
        </w:rPr>
        <w:t xml:space="preserve"> چ</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ز</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است که تول</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د</w:t>
      </w:r>
      <w:r w:rsidR="00911BB0" w:rsidRPr="00911BB0">
        <w:rPr>
          <w:rFonts w:asciiTheme="majorBidi" w:hAnsiTheme="majorBidi" w:cs="B Nazanin"/>
          <w:szCs w:val="28"/>
          <w:rtl/>
          <w:lang w:bidi="fa-IR"/>
        </w:rPr>
        <w:t xml:space="preserve"> م</w:t>
      </w:r>
      <w:r w:rsidR="00911BB0" w:rsidRPr="00911BB0">
        <w:rPr>
          <w:rFonts w:asciiTheme="majorBidi" w:hAnsiTheme="majorBidi" w:cs="B Nazanin" w:hint="cs"/>
          <w:szCs w:val="28"/>
          <w:rtl/>
          <w:lang w:bidi="fa-IR"/>
        </w:rPr>
        <w:t>ی</w:t>
      </w:r>
      <w:r w:rsidR="00CA5C5C">
        <w:rPr>
          <w:rFonts w:asciiTheme="majorBidi" w:hAnsiTheme="majorBidi" w:cs="B Nazanin"/>
          <w:szCs w:val="28"/>
          <w:rtl/>
          <w:lang w:bidi="fa-IR"/>
        </w:rPr>
        <w:softHyphen/>
      </w:r>
      <w:r w:rsidR="00911BB0" w:rsidRPr="00911BB0">
        <w:rPr>
          <w:rFonts w:asciiTheme="majorBidi" w:hAnsiTheme="majorBidi" w:cs="B Nazanin"/>
          <w:szCs w:val="28"/>
          <w:rtl/>
          <w:lang w:bidi="fa-IR"/>
        </w:rPr>
        <w:t>شود</w:t>
      </w:r>
      <w:r w:rsidR="00CA5C5C">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پس 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w:t>
      </w:r>
      <w:r w:rsidR="00911BB0" w:rsidRPr="00911BB0">
        <w:rPr>
          <w:rFonts w:asciiTheme="majorBidi" w:hAnsiTheme="majorBidi" w:cs="B Nazanin"/>
          <w:szCs w:val="28"/>
          <w:rtl/>
          <w:lang w:bidi="fa-IR"/>
        </w:rPr>
        <w:t xml:space="preserve"> کار احتمالاً هز</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نه‌ها</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بس</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ار</w:t>
      </w:r>
      <w:r w:rsidR="00911BB0" w:rsidRPr="00911BB0">
        <w:rPr>
          <w:rFonts w:asciiTheme="majorBidi" w:hAnsiTheme="majorBidi" w:cs="B Nazanin"/>
          <w:szCs w:val="28"/>
          <w:rtl/>
          <w:lang w:bidi="fa-IR"/>
        </w:rPr>
        <w:t xml:space="preserve"> بالا</w:t>
      </w:r>
      <w:r w:rsidR="00911BB0" w:rsidRPr="00911BB0">
        <w:rPr>
          <w:rFonts w:asciiTheme="majorBidi" w:hAnsiTheme="majorBidi" w:cs="B Nazanin" w:hint="cs"/>
          <w:szCs w:val="28"/>
          <w:rtl/>
          <w:lang w:bidi="fa-IR"/>
        </w:rPr>
        <w:t>یی</w:t>
      </w:r>
      <w:r w:rsidR="00911BB0" w:rsidRPr="00911BB0">
        <w:rPr>
          <w:rFonts w:asciiTheme="majorBidi" w:hAnsiTheme="majorBidi" w:cs="B Nazanin"/>
          <w:szCs w:val="28"/>
          <w:rtl/>
          <w:lang w:bidi="fa-IR"/>
        </w:rPr>
        <w:t xml:space="preserve"> بر آن</w:t>
      </w:r>
      <w:r w:rsidR="006C0FB2">
        <w:rPr>
          <w:rFonts w:asciiTheme="majorBidi" w:hAnsiTheme="majorBidi" w:cs="B Nazanin"/>
          <w:szCs w:val="28"/>
          <w:rtl/>
          <w:lang w:bidi="fa-IR"/>
        </w:rPr>
        <w:softHyphen/>
      </w:r>
      <w:r w:rsidR="00911BB0" w:rsidRPr="00911BB0">
        <w:rPr>
          <w:rFonts w:asciiTheme="majorBidi" w:hAnsiTheme="majorBidi" w:cs="B Nazanin"/>
          <w:szCs w:val="28"/>
          <w:rtl/>
          <w:lang w:bidi="fa-IR"/>
        </w:rPr>
        <w:t>ها</w:t>
      </w:r>
      <w:r w:rsidR="006C0FB2">
        <w:rPr>
          <w:rFonts w:asciiTheme="majorBidi" w:hAnsiTheme="majorBidi" w:cs="B Nazanin" w:hint="cs"/>
          <w:szCs w:val="28"/>
          <w:rtl/>
          <w:lang w:bidi="fa-IR"/>
        </w:rPr>
        <w:t>یی</w:t>
      </w:r>
      <w:r w:rsidR="00911BB0" w:rsidRPr="00911BB0">
        <w:rPr>
          <w:rFonts w:asciiTheme="majorBidi" w:hAnsiTheme="majorBidi" w:cs="B Nazanin"/>
          <w:szCs w:val="28"/>
          <w:rtl/>
          <w:lang w:bidi="fa-IR"/>
        </w:rPr>
        <w:t xml:space="preserve"> تحم</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ل</w:t>
      </w:r>
      <w:r w:rsidR="00911BB0" w:rsidRPr="00911BB0">
        <w:rPr>
          <w:rFonts w:asciiTheme="majorBidi" w:hAnsiTheme="majorBidi" w:cs="B Nazanin"/>
          <w:szCs w:val="28"/>
          <w:rtl/>
          <w:lang w:bidi="fa-IR"/>
        </w:rPr>
        <w:t xml:space="preserve"> م</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کند</w:t>
      </w:r>
      <w:r w:rsidR="00911BB0" w:rsidRPr="00911BB0">
        <w:rPr>
          <w:rFonts w:asciiTheme="majorBidi" w:hAnsiTheme="majorBidi" w:cs="B Nazanin"/>
          <w:szCs w:val="28"/>
          <w:rtl/>
          <w:lang w:bidi="fa-IR"/>
        </w:rPr>
        <w:t xml:space="preserve"> که در فر</w:t>
      </w:r>
      <w:r w:rsidR="006C0FB2">
        <w:rPr>
          <w:rFonts w:asciiTheme="majorBidi" w:hAnsiTheme="majorBidi" w:cs="B Nazanin" w:hint="cs"/>
          <w:szCs w:val="28"/>
          <w:rtl/>
          <w:lang w:bidi="fa-IR"/>
        </w:rPr>
        <w:t>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ند</w:t>
      </w:r>
      <w:r w:rsidR="00911BB0" w:rsidRPr="00911BB0">
        <w:rPr>
          <w:rFonts w:asciiTheme="majorBidi" w:hAnsiTheme="majorBidi" w:cs="B Nazanin"/>
          <w:szCs w:val="28"/>
          <w:rtl/>
          <w:lang w:bidi="fa-IR"/>
        </w:rPr>
        <w:t xml:space="preserve"> تول</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د</w:t>
      </w:r>
      <w:r w:rsidR="00911BB0" w:rsidRPr="00911BB0">
        <w:rPr>
          <w:rFonts w:asciiTheme="majorBidi" w:hAnsiTheme="majorBidi" w:cs="B Nazanin"/>
          <w:szCs w:val="28"/>
          <w:rtl/>
          <w:lang w:bidi="fa-IR"/>
        </w:rPr>
        <w:t xml:space="preserve"> و مصرف بروندادها</w:t>
      </w:r>
      <w:r w:rsidR="00911BB0" w:rsidRPr="00911BB0">
        <w:rPr>
          <w:rFonts w:asciiTheme="majorBidi" w:hAnsiTheme="majorBidi" w:cs="B Nazanin" w:hint="cs"/>
          <w:szCs w:val="28"/>
          <w:rtl/>
          <w:lang w:bidi="fa-IR"/>
        </w:rPr>
        <w:t>یی</w:t>
      </w:r>
      <w:r w:rsidR="00911BB0" w:rsidRPr="00911BB0">
        <w:rPr>
          <w:rFonts w:asciiTheme="majorBidi" w:hAnsiTheme="majorBidi" w:cs="B Nazanin"/>
          <w:szCs w:val="28"/>
          <w:rtl/>
          <w:lang w:bidi="fa-IR"/>
        </w:rPr>
        <w:t xml:space="preserve"> که قرار است ک</w:t>
      </w:r>
      <w:r w:rsidR="00911BB0" w:rsidRPr="00911BB0">
        <w:rPr>
          <w:rFonts w:asciiTheme="majorBidi" w:hAnsiTheme="majorBidi" w:cs="B Nazanin" w:hint="eastAsia"/>
          <w:szCs w:val="28"/>
          <w:rtl/>
          <w:lang w:bidi="fa-IR"/>
        </w:rPr>
        <w:t>اهش</w:t>
      </w:r>
      <w:r w:rsidR="00911BB0" w:rsidRPr="00911BB0">
        <w:rPr>
          <w:rFonts w:asciiTheme="majorBidi" w:hAnsiTheme="majorBidi" w:cs="B Nazanin"/>
          <w:szCs w:val="28"/>
          <w:rtl/>
          <w:lang w:bidi="fa-IR"/>
        </w:rPr>
        <w:t xml:space="preserve"> پ</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دا</w:t>
      </w:r>
      <w:r w:rsidR="00911BB0" w:rsidRPr="00911BB0">
        <w:rPr>
          <w:rFonts w:asciiTheme="majorBidi" w:hAnsiTheme="majorBidi" w:cs="B Nazanin"/>
          <w:szCs w:val="28"/>
          <w:rtl/>
          <w:lang w:bidi="fa-IR"/>
        </w:rPr>
        <w:t xml:space="preserve"> کنند</w:t>
      </w:r>
      <w:r w:rsidR="006C0FB2">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حضور دارند</w:t>
      </w:r>
      <w:r w:rsidR="006C0FB2">
        <w:rPr>
          <w:rFonts w:asciiTheme="majorBidi" w:hAnsiTheme="majorBidi" w:cs="B Nazanin" w:hint="cs"/>
          <w:szCs w:val="28"/>
          <w:rtl/>
          <w:lang w:bidi="fa-IR"/>
        </w:rPr>
        <w:t xml:space="preserve">. غالباً </w:t>
      </w:r>
      <w:r w:rsidR="00911BB0" w:rsidRPr="00911BB0">
        <w:rPr>
          <w:rFonts w:asciiTheme="majorBidi" w:hAnsiTheme="majorBidi" w:cs="B Nazanin" w:hint="cs"/>
          <w:szCs w:val="28"/>
          <w:rtl/>
          <w:lang w:bidi="fa-IR"/>
        </w:rPr>
        <w:t>در</w:t>
      </w:r>
      <w:r w:rsidR="00911BB0" w:rsidRPr="00911BB0">
        <w:rPr>
          <w:rFonts w:asciiTheme="majorBidi" w:hAnsiTheme="majorBidi" w:cs="B Nazanin"/>
          <w:szCs w:val="28"/>
          <w:rtl/>
          <w:lang w:bidi="fa-IR"/>
        </w:rPr>
        <w:t xml:space="preserve"> </w:t>
      </w:r>
      <w:r w:rsidR="00911BB0" w:rsidRPr="00911BB0">
        <w:rPr>
          <w:rFonts w:asciiTheme="majorBidi" w:hAnsiTheme="majorBidi" w:cs="B Nazanin" w:hint="cs"/>
          <w:szCs w:val="28"/>
          <w:rtl/>
          <w:lang w:bidi="fa-IR"/>
        </w:rPr>
        <w:t>برابر</w:t>
      </w:r>
      <w:r w:rsidR="00911BB0" w:rsidRPr="00911BB0">
        <w:rPr>
          <w:rFonts w:asciiTheme="majorBidi" w:hAnsiTheme="majorBidi" w:cs="B Nazanin"/>
          <w:szCs w:val="28"/>
          <w:rtl/>
          <w:lang w:bidi="fa-IR"/>
        </w:rPr>
        <w:t xml:space="preserve"> </w:t>
      </w:r>
      <w:r w:rsidR="00911BB0" w:rsidRPr="00911BB0">
        <w:rPr>
          <w:rFonts w:asciiTheme="majorBidi" w:hAnsiTheme="majorBidi" w:cs="B Nazanin" w:hint="cs"/>
          <w:szCs w:val="28"/>
          <w:rtl/>
          <w:lang w:bidi="fa-IR"/>
        </w:rPr>
        <w:t>جابجایی</w:t>
      </w:r>
      <w:r w:rsidR="00911BB0" w:rsidRPr="00911BB0">
        <w:rPr>
          <w:rFonts w:asciiTheme="majorBidi" w:hAnsiTheme="majorBidi" w:cs="B Nazanin"/>
          <w:szCs w:val="28"/>
          <w:rtl/>
          <w:lang w:bidi="fa-IR"/>
        </w:rPr>
        <w:t xml:space="preserve"> منابع </w:t>
      </w:r>
      <w:r w:rsidR="006C0FB2">
        <w:rPr>
          <w:rFonts w:asciiTheme="majorBidi" w:hAnsiTheme="majorBidi" w:cs="B Nazanin" w:hint="cs"/>
          <w:szCs w:val="28"/>
          <w:rtl/>
          <w:lang w:bidi="fa-IR"/>
        </w:rPr>
        <w:t>(</w:t>
      </w:r>
      <w:r w:rsidR="00911BB0" w:rsidRPr="00911BB0">
        <w:rPr>
          <w:rFonts w:asciiTheme="majorBidi" w:hAnsiTheme="majorBidi" w:cs="B Nazanin"/>
          <w:szCs w:val="28"/>
          <w:rtl/>
          <w:lang w:bidi="fa-IR"/>
        </w:rPr>
        <w:t>افراد و پول</w:t>
      </w:r>
      <w:r w:rsidR="006C0FB2">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از برخ</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فعال</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ت‌ها</w:t>
      </w:r>
      <w:r w:rsidR="00911BB0" w:rsidRPr="00911BB0">
        <w:rPr>
          <w:rFonts w:asciiTheme="majorBidi" w:hAnsiTheme="majorBidi" w:cs="B Nazanin"/>
          <w:szCs w:val="28"/>
          <w:rtl/>
          <w:lang w:bidi="fa-IR"/>
        </w:rPr>
        <w:t xml:space="preserve"> به جاها</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د</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گر</w:t>
      </w:r>
      <w:r w:rsidR="00911BB0" w:rsidRPr="00911BB0">
        <w:rPr>
          <w:rFonts w:asciiTheme="majorBidi" w:hAnsiTheme="majorBidi" w:cs="B Nazanin"/>
          <w:szCs w:val="28"/>
          <w:rtl/>
          <w:lang w:bidi="fa-IR"/>
        </w:rPr>
        <w:t xml:space="preserve"> </w:t>
      </w:r>
      <w:r w:rsidR="006C0FB2">
        <w:rPr>
          <w:rFonts w:asciiTheme="majorBidi" w:hAnsiTheme="majorBidi" w:cs="B Nazanin" w:hint="cs"/>
          <w:szCs w:val="28"/>
          <w:rtl/>
          <w:lang w:bidi="fa-IR"/>
        </w:rPr>
        <w:t>(</w:t>
      </w:r>
      <w:r w:rsidR="00911BB0" w:rsidRPr="00911BB0">
        <w:rPr>
          <w:rFonts w:asciiTheme="majorBidi" w:hAnsiTheme="majorBidi" w:cs="B Nazanin"/>
          <w:szCs w:val="28"/>
          <w:rtl/>
          <w:lang w:bidi="fa-IR"/>
        </w:rPr>
        <w:t>مثلاً از خدمات با فناور</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بالا به سمت مراقبت</w:t>
      </w:r>
      <w:r w:rsidR="006C0FB2">
        <w:rPr>
          <w:rFonts w:asciiTheme="majorBidi" w:hAnsiTheme="majorBidi" w:cs="B Nazanin"/>
          <w:szCs w:val="28"/>
          <w:rtl/>
          <w:lang w:bidi="fa-IR"/>
        </w:rPr>
        <w:softHyphen/>
      </w:r>
      <w:r w:rsidR="00911BB0" w:rsidRPr="00911BB0">
        <w:rPr>
          <w:rFonts w:asciiTheme="majorBidi" w:hAnsiTheme="majorBidi" w:cs="B Nazanin"/>
          <w:szCs w:val="28"/>
          <w:rtl/>
          <w:lang w:bidi="fa-IR"/>
        </w:rPr>
        <w:t>ها</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اول</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ه</w:t>
      </w:r>
      <w:r w:rsidR="006C0FB2">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مقاومت جد</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و شد</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د</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صورت م</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گ</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رد</w:t>
      </w:r>
      <w:r w:rsidR="006C0FB2">
        <w:rPr>
          <w:rFonts w:asciiTheme="majorBidi" w:hAnsiTheme="majorBidi" w:cs="B Nazanin" w:hint="cs"/>
          <w:szCs w:val="28"/>
          <w:rtl/>
          <w:lang w:bidi="fa-IR"/>
        </w:rPr>
        <w:t>.</w:t>
      </w:r>
    </w:p>
    <w:p w14:paraId="5B164183" w14:textId="77777777" w:rsidR="00931E2B" w:rsidRDefault="00911BB0" w:rsidP="00417634">
      <w:pPr>
        <w:spacing w:after="0"/>
        <w:ind w:firstLine="0"/>
        <w:jc w:val="both"/>
        <w:rPr>
          <w:rFonts w:asciiTheme="majorBidi" w:hAnsiTheme="majorBidi" w:cs="B Nazanin"/>
          <w:szCs w:val="28"/>
          <w:rtl/>
          <w:lang w:bidi="fa-IR"/>
        </w:rPr>
      </w:pPr>
      <w:r w:rsidRPr="00911BB0">
        <w:rPr>
          <w:rFonts w:asciiTheme="majorBidi" w:hAnsiTheme="majorBidi" w:cs="B Nazanin"/>
          <w:szCs w:val="28"/>
          <w:rtl/>
          <w:lang w:bidi="fa-IR"/>
        </w:rPr>
        <w:t xml:space="preserve"> با در نظر گرفتن تعار</w:t>
      </w:r>
      <w:r w:rsidR="007E470B">
        <w:rPr>
          <w:rFonts w:asciiTheme="majorBidi" w:hAnsiTheme="majorBidi" w:cs="B Nazanin" w:hint="cs"/>
          <w:szCs w:val="28"/>
          <w:rtl/>
          <w:lang w:bidi="fa-IR"/>
        </w:rPr>
        <w:t>ی</w:t>
      </w:r>
      <w:r w:rsidRPr="00911BB0">
        <w:rPr>
          <w:rFonts w:asciiTheme="majorBidi" w:hAnsiTheme="majorBidi" w:cs="B Nazanin"/>
          <w:szCs w:val="28"/>
          <w:rtl/>
          <w:lang w:bidi="fa-IR"/>
        </w:rPr>
        <w:t>ف ما</w:t>
      </w:r>
      <w:r w:rsidR="007E470B">
        <w:rPr>
          <w:rFonts w:asciiTheme="majorBidi" w:hAnsiTheme="majorBidi" w:cs="B Nazanin" w:hint="cs"/>
          <w:szCs w:val="28"/>
          <w:rtl/>
          <w:lang w:bidi="fa-IR"/>
        </w:rPr>
        <w:t>،</w:t>
      </w:r>
      <w:r w:rsidRPr="00911BB0">
        <w:rPr>
          <w:rFonts w:asciiTheme="majorBidi" w:hAnsiTheme="majorBidi" w:cs="B Nazanin"/>
          <w:szCs w:val="28"/>
          <w:rtl/>
          <w:lang w:bidi="fa-IR"/>
        </w:rPr>
        <w:t xml:space="preserve"> با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موضوع که غالباً مطرح 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شود</w:t>
      </w:r>
      <w:r w:rsidRPr="00911BB0">
        <w:rPr>
          <w:rFonts w:asciiTheme="majorBidi" w:hAnsiTheme="majorBidi" w:cs="B Nazanin"/>
          <w:szCs w:val="28"/>
          <w:rtl/>
          <w:lang w:bidi="fa-IR"/>
        </w:rPr>
        <w:t xml:space="preserve"> و نکته</w:t>
      </w:r>
      <w:r w:rsidR="007E470B">
        <w:rPr>
          <w:rFonts w:asciiTheme="majorBidi" w:hAnsiTheme="majorBidi" w:cs="B Nazanin"/>
          <w:szCs w:val="28"/>
          <w:rtl/>
          <w:lang w:bidi="fa-IR"/>
        </w:rPr>
        <w:softHyphen/>
      </w:r>
      <w:r w:rsidR="007E470B">
        <w:rPr>
          <w:rFonts w:asciiTheme="majorBidi" w:hAnsiTheme="majorBidi" w:cs="B Nazanin" w:hint="cs"/>
          <w:szCs w:val="28"/>
          <w:rtl/>
          <w:lang w:bidi="fa-IR"/>
        </w:rPr>
        <w:t>ای</w:t>
      </w:r>
      <w:r w:rsidRPr="00911BB0">
        <w:rPr>
          <w:rFonts w:asciiTheme="majorBidi" w:hAnsiTheme="majorBidi" w:cs="B Nazanin"/>
          <w:szCs w:val="28"/>
          <w:rtl/>
          <w:lang w:bidi="fa-IR"/>
        </w:rPr>
        <w:t xml:space="preserve"> 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ج</w:t>
      </w:r>
      <w:r w:rsidR="007E470B">
        <w:rPr>
          <w:rFonts w:asciiTheme="majorBidi" w:hAnsiTheme="majorBidi" w:cs="B Nazanin"/>
          <w:szCs w:val="28"/>
          <w:rtl/>
          <w:lang w:bidi="fa-IR"/>
        </w:rPr>
        <w:softHyphen/>
      </w:r>
      <w:r w:rsidRPr="00911BB0">
        <w:rPr>
          <w:rFonts w:asciiTheme="majorBidi" w:hAnsiTheme="majorBidi" w:cs="B Nazanin"/>
          <w:szCs w:val="28"/>
          <w:rtl/>
          <w:lang w:bidi="fa-IR"/>
        </w:rPr>
        <w:t>کننده به نظر م</w:t>
      </w:r>
      <w:r w:rsidRPr="00911BB0">
        <w:rPr>
          <w:rFonts w:asciiTheme="majorBidi" w:hAnsiTheme="majorBidi" w:cs="B Nazanin" w:hint="cs"/>
          <w:szCs w:val="28"/>
          <w:rtl/>
          <w:lang w:bidi="fa-IR"/>
        </w:rPr>
        <w:t>ی</w:t>
      </w:r>
      <w:r w:rsidR="007E470B">
        <w:rPr>
          <w:rFonts w:asciiTheme="majorBidi" w:hAnsiTheme="majorBidi" w:cs="B Nazanin"/>
          <w:szCs w:val="28"/>
          <w:rtl/>
          <w:lang w:bidi="fa-IR"/>
        </w:rPr>
        <w:softHyphen/>
      </w:r>
      <w:r w:rsidRPr="00911BB0">
        <w:rPr>
          <w:rFonts w:asciiTheme="majorBidi" w:hAnsiTheme="majorBidi" w:cs="B Nazanin"/>
          <w:szCs w:val="28"/>
          <w:rtl/>
          <w:lang w:bidi="fa-IR"/>
        </w:rPr>
        <w:t>رسد چه کن</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007E470B">
        <w:rPr>
          <w:rFonts w:asciiTheme="majorBidi" w:hAnsiTheme="majorBidi" w:cs="B Nazanin" w:hint="cs"/>
          <w:szCs w:val="28"/>
          <w:rtl/>
          <w:lang w:bidi="fa-IR"/>
        </w:rPr>
        <w:t>:</w:t>
      </w:r>
      <w:r w:rsidRPr="00911BB0">
        <w:rPr>
          <w:rFonts w:asciiTheme="majorBidi" w:hAnsiTheme="majorBidi" w:cs="B Nazanin"/>
          <w:szCs w:val="28"/>
          <w:rtl/>
          <w:lang w:bidi="fa-IR"/>
        </w:rPr>
        <w:t xml:space="preserve">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که کارا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و عدالت</w:t>
      </w:r>
      <w:r w:rsidR="007E470B">
        <w:rPr>
          <w:rFonts w:asciiTheme="majorBidi" w:hAnsiTheme="majorBidi" w:cs="B Nazanin" w:hint="cs"/>
          <w:szCs w:val="28"/>
          <w:rtl/>
          <w:lang w:bidi="fa-IR"/>
        </w:rPr>
        <w:t>،</w:t>
      </w:r>
      <w:r w:rsidRPr="00911BB0">
        <w:rPr>
          <w:rFonts w:asciiTheme="majorBidi" w:hAnsiTheme="majorBidi" w:cs="B Nazanin"/>
          <w:szCs w:val="28"/>
          <w:rtl/>
          <w:lang w:bidi="fa-IR"/>
        </w:rPr>
        <w:t xml:space="preserve"> لزوماً </w:t>
      </w:r>
      <w:r w:rsidR="007E470B">
        <w:rPr>
          <w:rFonts w:asciiTheme="majorBidi" w:hAnsiTheme="majorBidi" w:cs="B Nazanin" w:hint="cs"/>
          <w:szCs w:val="28"/>
          <w:rtl/>
          <w:lang w:bidi="fa-IR"/>
        </w:rPr>
        <w:t>(</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w:t>
      </w:r>
      <w:r w:rsidRPr="00911BB0">
        <w:rPr>
          <w:rFonts w:asciiTheme="majorBidi" w:hAnsiTheme="majorBidi" w:cs="B Nazanin"/>
          <w:szCs w:val="28"/>
          <w:rtl/>
          <w:lang w:bidi="fa-IR"/>
        </w:rPr>
        <w:t xml:space="preserve"> حداقل در اغلب موارد</w:t>
      </w:r>
      <w:r w:rsidR="007E470B">
        <w:rPr>
          <w:rFonts w:asciiTheme="majorBidi" w:hAnsiTheme="majorBidi" w:cs="B Nazanin" w:hint="cs"/>
          <w:szCs w:val="28"/>
          <w:rtl/>
          <w:lang w:bidi="fa-IR"/>
        </w:rPr>
        <w:t>)</w:t>
      </w:r>
      <w:r w:rsidRPr="00911BB0">
        <w:rPr>
          <w:rFonts w:asciiTheme="majorBidi" w:hAnsiTheme="majorBidi" w:cs="B Nazanin"/>
          <w:szCs w:val="28"/>
          <w:rtl/>
          <w:lang w:bidi="fa-IR"/>
        </w:rPr>
        <w:t xml:space="preserve"> در تعارض با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گر</w:t>
      </w:r>
      <w:r w:rsidRPr="00911BB0">
        <w:rPr>
          <w:rFonts w:asciiTheme="majorBidi" w:hAnsiTheme="majorBidi" w:cs="B Nazanin"/>
          <w:szCs w:val="28"/>
          <w:rtl/>
          <w:lang w:bidi="fa-IR"/>
        </w:rPr>
        <w:t xml:space="preserve"> هستند</w:t>
      </w:r>
      <w:r w:rsidR="007E470B">
        <w:rPr>
          <w:rFonts w:asciiTheme="majorBidi" w:hAnsiTheme="majorBidi" w:cs="B Nazanin" w:hint="cs"/>
          <w:szCs w:val="28"/>
          <w:rtl/>
          <w:lang w:bidi="fa-IR"/>
        </w:rPr>
        <w:t>؟</w:t>
      </w:r>
      <w:r w:rsidRPr="00911BB0">
        <w:rPr>
          <w:rFonts w:asciiTheme="majorBidi" w:hAnsiTheme="majorBidi" w:cs="B Nazanin"/>
          <w:szCs w:val="28"/>
          <w:rtl/>
          <w:lang w:bidi="fa-IR"/>
        </w:rPr>
        <w:t xml:space="preserve"> مبنا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دگاه</w:t>
      </w:r>
      <w:r w:rsidR="007E470B">
        <w:rPr>
          <w:rFonts w:asciiTheme="majorBidi" w:hAnsiTheme="majorBidi" w:cs="B Nazanin" w:hint="cs"/>
          <w:szCs w:val="28"/>
          <w:rtl/>
          <w:lang w:bidi="fa-IR"/>
        </w:rPr>
        <w:t>،</w:t>
      </w:r>
      <w:r w:rsidRPr="00911BB0">
        <w:rPr>
          <w:rFonts w:asciiTheme="majorBidi" w:hAnsiTheme="majorBidi" w:cs="B Nazanin"/>
          <w:szCs w:val="28"/>
          <w:rtl/>
          <w:lang w:bidi="fa-IR"/>
        </w:rPr>
        <w:t xml:space="preserve"> استفاده بس</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ار</w:t>
      </w:r>
      <w:r w:rsidRPr="00911BB0">
        <w:rPr>
          <w:rFonts w:asciiTheme="majorBidi" w:hAnsiTheme="majorBidi" w:cs="B Nazanin"/>
          <w:szCs w:val="28"/>
          <w:rtl/>
          <w:lang w:bidi="fa-IR"/>
        </w:rPr>
        <w:t xml:space="preserve"> محدود </w:t>
      </w:r>
      <w:r w:rsidR="007E470B">
        <w:rPr>
          <w:rFonts w:asciiTheme="majorBidi" w:hAnsiTheme="majorBidi" w:cs="B Nazanin" w:hint="cs"/>
          <w:szCs w:val="28"/>
          <w:rtl/>
          <w:lang w:bidi="fa-IR"/>
        </w:rPr>
        <w:t>از لغت</w:t>
      </w:r>
      <w:r w:rsidRPr="00911BB0">
        <w:rPr>
          <w:rFonts w:asciiTheme="majorBidi" w:hAnsiTheme="majorBidi" w:cs="B Nazanin"/>
          <w:szCs w:val="28"/>
          <w:rtl/>
          <w:lang w:bidi="fa-IR"/>
        </w:rPr>
        <w:t xml:space="preserve"> </w:t>
      </w:r>
      <w:r w:rsidR="007E470B">
        <w:rPr>
          <w:rFonts w:asciiTheme="majorBidi" w:hAnsiTheme="majorBidi" w:cs="B Nazanin" w:hint="cs"/>
          <w:szCs w:val="28"/>
          <w:rtl/>
          <w:lang w:bidi="fa-IR"/>
        </w:rPr>
        <w:t>«</w:t>
      </w:r>
      <w:r w:rsidRPr="00911BB0">
        <w:rPr>
          <w:rFonts w:asciiTheme="majorBidi" w:hAnsiTheme="majorBidi" w:cs="B Nazanin"/>
          <w:szCs w:val="28"/>
          <w:rtl/>
          <w:lang w:bidi="fa-IR"/>
        </w:rPr>
        <w:t>کارا</w:t>
      </w:r>
      <w:r w:rsidRPr="00911BB0">
        <w:rPr>
          <w:rFonts w:asciiTheme="majorBidi" w:hAnsiTheme="majorBidi" w:cs="B Nazanin" w:hint="cs"/>
          <w:szCs w:val="28"/>
          <w:rtl/>
          <w:lang w:bidi="fa-IR"/>
        </w:rPr>
        <w:t>یی</w:t>
      </w:r>
      <w:r w:rsidR="007E470B">
        <w:rPr>
          <w:rFonts w:asciiTheme="majorBidi" w:hAnsiTheme="majorBidi" w:cs="B Nazanin" w:hint="cs"/>
          <w:szCs w:val="28"/>
          <w:rtl/>
          <w:lang w:bidi="fa-IR"/>
        </w:rPr>
        <w:t>»</w:t>
      </w:r>
      <w:r w:rsidRPr="00911BB0">
        <w:rPr>
          <w:rFonts w:asciiTheme="majorBidi" w:hAnsiTheme="majorBidi" w:cs="B Nazanin"/>
          <w:szCs w:val="28"/>
          <w:rtl/>
          <w:lang w:bidi="fa-IR"/>
        </w:rPr>
        <w:t xml:space="preserve"> است به معن</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w:t>
      </w:r>
      <w:r w:rsidR="00C13484">
        <w:rPr>
          <w:rFonts w:asciiTheme="majorBidi" w:hAnsiTheme="majorBidi" w:cs="B Nazanin" w:hint="cs"/>
          <w:szCs w:val="28"/>
          <w:rtl/>
          <w:lang w:bidi="fa-IR"/>
        </w:rPr>
        <w:t>به</w:t>
      </w:r>
      <w:r w:rsidRPr="00911BB0">
        <w:rPr>
          <w:rFonts w:asciiTheme="majorBidi" w:hAnsiTheme="majorBidi" w:cs="B Nazanin"/>
          <w:szCs w:val="28"/>
          <w:rtl/>
          <w:lang w:bidi="fa-IR"/>
        </w:rPr>
        <w:t xml:space="preserve"> حداکثر رساندن 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انگ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وضع</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Pr="00911BB0">
        <w:rPr>
          <w:rFonts w:asciiTheme="majorBidi" w:hAnsiTheme="majorBidi" w:cs="B Nazanin"/>
          <w:szCs w:val="28"/>
          <w:rtl/>
          <w:lang w:bidi="fa-IR"/>
        </w:rPr>
        <w:t xml:space="preserve"> سلامت</w:t>
      </w:r>
      <w:r w:rsidR="00C13484">
        <w:rPr>
          <w:rFonts w:asciiTheme="majorBidi" w:hAnsiTheme="majorBidi" w:cs="B Nazanin" w:hint="cs"/>
          <w:szCs w:val="28"/>
          <w:rtl/>
          <w:lang w:bidi="fa-IR"/>
        </w:rPr>
        <w:t>.</w:t>
      </w:r>
      <w:r w:rsidRPr="00911BB0">
        <w:rPr>
          <w:rFonts w:asciiTheme="majorBidi" w:hAnsiTheme="majorBidi" w:cs="B Nazanin"/>
          <w:szCs w:val="28"/>
          <w:rtl/>
          <w:lang w:bidi="fa-IR"/>
        </w:rPr>
        <w:t xml:space="preserve"> در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وضع</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00C13484">
        <w:rPr>
          <w:rFonts w:asciiTheme="majorBidi" w:hAnsiTheme="majorBidi" w:cs="B Nazanin" w:hint="cs"/>
          <w:szCs w:val="28"/>
          <w:rtl/>
          <w:lang w:bidi="fa-IR"/>
        </w:rPr>
        <w:t>،</w:t>
      </w:r>
      <w:r w:rsidRPr="00911BB0">
        <w:rPr>
          <w:rFonts w:asciiTheme="majorBidi" w:hAnsiTheme="majorBidi" w:cs="B Nazanin"/>
          <w:szCs w:val="28"/>
          <w:rtl/>
          <w:lang w:bidi="fa-IR"/>
        </w:rPr>
        <w:t xml:space="preserve"> رس</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و ارا</w:t>
      </w:r>
      <w:r w:rsidR="00C13484">
        <w:rPr>
          <w:rFonts w:asciiTheme="majorBidi" w:hAnsiTheme="majorBidi" w:cs="B Nazanin" w:hint="cs"/>
          <w:szCs w:val="28"/>
          <w:rtl/>
          <w:lang w:bidi="fa-IR"/>
        </w:rPr>
        <w:t>ی</w:t>
      </w:r>
      <w:r w:rsidRPr="00911BB0">
        <w:rPr>
          <w:rFonts w:asciiTheme="majorBidi" w:hAnsiTheme="majorBidi" w:cs="B Nazanin"/>
          <w:szCs w:val="28"/>
          <w:rtl/>
          <w:lang w:bidi="fa-IR"/>
        </w:rPr>
        <w:t>ه خدمت به مناطق روستا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ممکن ا</w:t>
      </w:r>
      <w:r w:rsidRPr="00911BB0">
        <w:rPr>
          <w:rFonts w:asciiTheme="majorBidi" w:hAnsiTheme="majorBidi" w:cs="B Nazanin" w:hint="eastAsia"/>
          <w:szCs w:val="28"/>
          <w:rtl/>
          <w:lang w:bidi="fa-IR"/>
        </w:rPr>
        <w:t>ست</w:t>
      </w:r>
      <w:r w:rsidRPr="00911BB0">
        <w:rPr>
          <w:rFonts w:asciiTheme="majorBidi" w:hAnsiTheme="majorBidi" w:cs="B Nazanin"/>
          <w:szCs w:val="28"/>
          <w:rtl/>
          <w:lang w:bidi="fa-IR"/>
        </w:rPr>
        <w:t xml:space="preserve"> تحت عنوان </w:t>
      </w:r>
      <w:r w:rsidR="00C13484">
        <w:rPr>
          <w:rFonts w:asciiTheme="majorBidi" w:hAnsiTheme="majorBidi" w:cs="B Nazanin" w:hint="cs"/>
          <w:szCs w:val="28"/>
          <w:rtl/>
          <w:lang w:bidi="fa-IR"/>
        </w:rPr>
        <w:t>«</w:t>
      </w:r>
      <w:r w:rsidRPr="00911BB0">
        <w:rPr>
          <w:rFonts w:asciiTheme="majorBidi" w:hAnsiTheme="majorBidi" w:cs="B Nazanin"/>
          <w:szCs w:val="28"/>
          <w:rtl/>
          <w:lang w:bidi="fa-IR"/>
        </w:rPr>
        <w:t>ناکارا</w:t>
      </w:r>
      <w:r w:rsidR="00C13484">
        <w:rPr>
          <w:rFonts w:asciiTheme="majorBidi" w:hAnsiTheme="majorBidi" w:cs="B Nazanin" w:hint="cs"/>
          <w:szCs w:val="28"/>
          <w:rtl/>
          <w:lang w:bidi="fa-IR"/>
        </w:rPr>
        <w:t>»</w:t>
      </w:r>
      <w:r w:rsidRPr="00911BB0">
        <w:rPr>
          <w:rFonts w:asciiTheme="majorBidi" w:hAnsiTheme="majorBidi" w:cs="B Nazanin"/>
          <w:szCs w:val="28"/>
          <w:rtl/>
          <w:lang w:bidi="fa-IR"/>
        </w:rPr>
        <w:t xml:space="preserve"> شناخته شود</w:t>
      </w:r>
      <w:r w:rsidR="00C13484">
        <w:rPr>
          <w:rFonts w:asciiTheme="majorBidi" w:hAnsiTheme="majorBidi" w:cs="B Nazanin" w:hint="cs"/>
          <w:szCs w:val="28"/>
          <w:rtl/>
          <w:lang w:bidi="fa-IR"/>
        </w:rPr>
        <w:t>؛</w:t>
      </w:r>
      <w:r w:rsidRPr="00911BB0">
        <w:rPr>
          <w:rFonts w:asciiTheme="majorBidi" w:hAnsiTheme="majorBidi" w:cs="B Nazanin"/>
          <w:szCs w:val="28"/>
          <w:rtl/>
          <w:lang w:bidi="fa-IR"/>
        </w:rPr>
        <w:t xml:space="preserve"> چرا که اگر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پول بدون در نظر گرفتن 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دگاه</w:t>
      </w:r>
      <w:r w:rsidRPr="00911BB0">
        <w:rPr>
          <w:rFonts w:asciiTheme="majorBidi" w:hAnsiTheme="majorBidi" w:cs="B Nazanin"/>
          <w:szCs w:val="28"/>
          <w:rtl/>
          <w:lang w:bidi="fa-IR"/>
        </w:rPr>
        <w:t xml:space="preserve"> عدالت صرف م</w:t>
      </w:r>
      <w:r w:rsidRPr="00911BB0">
        <w:rPr>
          <w:rFonts w:asciiTheme="majorBidi" w:hAnsiTheme="majorBidi" w:cs="B Nazanin" w:hint="cs"/>
          <w:szCs w:val="28"/>
          <w:rtl/>
          <w:lang w:bidi="fa-IR"/>
        </w:rPr>
        <w:t>ی</w:t>
      </w:r>
      <w:r w:rsidR="00C13484">
        <w:rPr>
          <w:rFonts w:asciiTheme="majorBidi" w:hAnsiTheme="majorBidi" w:cs="B Nazanin"/>
          <w:szCs w:val="28"/>
          <w:rtl/>
          <w:lang w:bidi="fa-IR"/>
        </w:rPr>
        <w:softHyphen/>
      </w:r>
      <w:r w:rsidRPr="00911BB0">
        <w:rPr>
          <w:rFonts w:asciiTheme="majorBidi" w:hAnsiTheme="majorBidi" w:cs="B Nazanin"/>
          <w:szCs w:val="28"/>
          <w:rtl/>
          <w:lang w:bidi="fa-IR"/>
        </w:rPr>
        <w:t>ش</w:t>
      </w:r>
      <w:r w:rsidR="00791784">
        <w:rPr>
          <w:rFonts w:asciiTheme="majorBidi" w:hAnsiTheme="majorBidi" w:cs="B Nazanin" w:hint="cs"/>
          <w:szCs w:val="28"/>
          <w:rtl/>
          <w:lang w:bidi="fa-IR"/>
        </w:rPr>
        <w:t xml:space="preserve">د، </w:t>
      </w:r>
      <w:r w:rsidR="00791784">
        <w:rPr>
          <w:rFonts w:asciiTheme="majorBidi" w:hAnsiTheme="majorBidi" w:cs="B Nazanin"/>
          <w:szCs w:val="28"/>
          <w:lang w:bidi="fa-IR"/>
        </w:rPr>
        <w:t>DALY</w:t>
      </w:r>
      <w:r w:rsidR="00791784">
        <w:rPr>
          <w:rFonts w:asciiTheme="majorBidi" w:hAnsiTheme="majorBidi" w:cs="B Nazanin" w:hint="cs"/>
          <w:szCs w:val="28"/>
          <w:rtl/>
          <w:lang w:bidi="fa-IR"/>
        </w:rPr>
        <w:t xml:space="preserve"> </w:t>
      </w:r>
      <w:r w:rsidR="00791784">
        <w:rPr>
          <w:rStyle w:val="FootnoteReference"/>
          <w:rFonts w:asciiTheme="majorBidi" w:hAnsiTheme="majorBidi" w:cs="B Nazanin"/>
          <w:szCs w:val="28"/>
          <w:rtl/>
          <w:lang w:bidi="fa-IR"/>
        </w:rPr>
        <w:footnoteReference w:id="192"/>
      </w:r>
      <w:r w:rsidR="00791784">
        <w:rPr>
          <w:rFonts w:asciiTheme="majorBidi" w:hAnsiTheme="majorBidi" w:cs="B Nazanin" w:hint="cs"/>
          <w:szCs w:val="28"/>
          <w:rtl/>
          <w:lang w:bidi="fa-IR"/>
        </w:rPr>
        <w:t xml:space="preserve"> و</w:t>
      </w:r>
      <w:r w:rsidRPr="00911BB0">
        <w:rPr>
          <w:rFonts w:asciiTheme="majorBidi" w:hAnsiTheme="majorBidi" w:cs="B Nazanin"/>
          <w:szCs w:val="28"/>
          <w:rtl/>
          <w:lang w:bidi="fa-IR"/>
        </w:rPr>
        <w:t xml:space="preserve"> ‏</w:t>
      </w:r>
      <w:r w:rsidR="00C13484">
        <w:rPr>
          <w:rFonts w:asciiTheme="majorBidi" w:hAnsiTheme="majorBidi" w:cs="B Nazanin"/>
          <w:szCs w:val="28"/>
          <w:lang w:bidi="fa-IR"/>
        </w:rPr>
        <w:t>QALY</w:t>
      </w:r>
      <w:r w:rsidRPr="00911BB0">
        <w:rPr>
          <w:rFonts w:asciiTheme="majorBidi" w:hAnsiTheme="majorBidi" w:cs="B Nazanin"/>
          <w:szCs w:val="28"/>
          <w:rtl/>
          <w:lang w:bidi="fa-IR"/>
        </w:rPr>
        <w:t xml:space="preserve"> </w:t>
      </w:r>
      <w:r w:rsidR="00791784">
        <w:rPr>
          <w:rStyle w:val="FootnoteReference"/>
          <w:rFonts w:asciiTheme="majorBidi" w:hAnsiTheme="majorBidi" w:cs="B Nazanin"/>
          <w:szCs w:val="28"/>
          <w:rtl/>
          <w:lang w:bidi="fa-IR"/>
        </w:rPr>
        <w:footnoteReference w:id="193"/>
      </w:r>
      <w:r w:rsidR="00791784">
        <w:rPr>
          <w:rFonts w:asciiTheme="majorBidi" w:hAnsiTheme="majorBidi" w:cs="B Nazanin" w:hint="cs"/>
          <w:szCs w:val="28"/>
          <w:rtl/>
          <w:lang w:bidi="fa-IR"/>
        </w:rPr>
        <w:t xml:space="preserve"> بیش</w:t>
      </w:r>
      <w:r w:rsidRPr="00911BB0">
        <w:rPr>
          <w:rFonts w:asciiTheme="majorBidi" w:hAnsiTheme="majorBidi" w:cs="B Nazanin"/>
          <w:szCs w:val="28"/>
          <w:rtl/>
          <w:lang w:bidi="fa-IR"/>
        </w:rPr>
        <w:t>تر</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را م</w:t>
      </w:r>
      <w:r w:rsidRPr="00911BB0">
        <w:rPr>
          <w:rFonts w:asciiTheme="majorBidi" w:hAnsiTheme="majorBidi" w:cs="B Nazanin" w:hint="cs"/>
          <w:szCs w:val="28"/>
          <w:rtl/>
          <w:lang w:bidi="fa-IR"/>
        </w:rPr>
        <w:t>ی</w:t>
      </w:r>
      <w:r w:rsidR="001F45CA">
        <w:rPr>
          <w:rFonts w:asciiTheme="majorBidi" w:hAnsiTheme="majorBidi" w:cs="B Nazanin"/>
          <w:szCs w:val="28"/>
          <w:rtl/>
          <w:lang w:bidi="fa-IR"/>
        </w:rPr>
        <w:softHyphen/>
      </w:r>
      <w:r w:rsidRPr="00911BB0">
        <w:rPr>
          <w:rFonts w:asciiTheme="majorBidi" w:hAnsiTheme="majorBidi" w:cs="B Nazanin"/>
          <w:szCs w:val="28"/>
          <w:rtl/>
          <w:lang w:bidi="fa-IR"/>
        </w:rPr>
        <w:t>توانست</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Pr="00911BB0">
        <w:rPr>
          <w:rFonts w:asciiTheme="majorBidi" w:hAnsiTheme="majorBidi" w:cs="B Nazanin"/>
          <w:szCs w:val="28"/>
          <w:rtl/>
          <w:lang w:bidi="fa-IR"/>
        </w:rPr>
        <w:t xml:space="preserve"> به دست آور</w:t>
      </w:r>
      <w:r w:rsidRPr="00911BB0">
        <w:rPr>
          <w:rFonts w:asciiTheme="majorBidi" w:hAnsiTheme="majorBidi" w:cs="B Nazanin" w:hint="cs"/>
          <w:szCs w:val="28"/>
          <w:rtl/>
          <w:lang w:bidi="fa-IR"/>
        </w:rPr>
        <w:t>ی</w:t>
      </w:r>
      <w:r w:rsidR="001F45CA">
        <w:rPr>
          <w:rFonts w:asciiTheme="majorBidi" w:hAnsiTheme="majorBidi" w:cs="B Nazanin" w:hint="cs"/>
          <w:szCs w:val="28"/>
          <w:rtl/>
          <w:lang w:bidi="fa-IR"/>
        </w:rPr>
        <w:t>م.</w:t>
      </w:r>
      <w:r w:rsidRPr="00911BB0">
        <w:rPr>
          <w:rFonts w:asciiTheme="majorBidi" w:hAnsiTheme="majorBidi" w:cs="B Nazanin"/>
          <w:szCs w:val="28"/>
          <w:rtl/>
          <w:lang w:bidi="fa-IR"/>
        </w:rPr>
        <w:t xml:space="preserve"> اما دلا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ل</w:t>
      </w:r>
      <w:r w:rsidRPr="00911BB0">
        <w:rPr>
          <w:rFonts w:asciiTheme="majorBidi" w:hAnsiTheme="majorBidi" w:cs="B Nazanin"/>
          <w:szCs w:val="28"/>
          <w:rtl/>
          <w:lang w:bidi="fa-IR"/>
        </w:rPr>
        <w:t xml:space="preserve"> ب</w:t>
      </w:r>
      <w:r w:rsidRPr="00911BB0">
        <w:rPr>
          <w:rFonts w:asciiTheme="majorBidi" w:hAnsiTheme="majorBidi" w:cs="B Nazanin" w:hint="cs"/>
          <w:szCs w:val="28"/>
          <w:rtl/>
          <w:lang w:bidi="fa-IR"/>
        </w:rPr>
        <w:t>ی</w:t>
      </w:r>
      <w:r w:rsidR="001F45CA">
        <w:rPr>
          <w:rFonts w:asciiTheme="majorBidi" w:hAnsiTheme="majorBidi" w:cs="B Nazanin"/>
          <w:szCs w:val="28"/>
          <w:rtl/>
          <w:lang w:bidi="fa-IR"/>
        </w:rPr>
        <w:softHyphen/>
      </w:r>
      <w:r w:rsidRPr="00911BB0">
        <w:rPr>
          <w:rFonts w:asciiTheme="majorBidi" w:hAnsiTheme="majorBidi" w:cs="B Nazanin" w:hint="eastAsia"/>
          <w:szCs w:val="28"/>
          <w:rtl/>
          <w:lang w:bidi="fa-IR"/>
        </w:rPr>
        <w:t>شمار</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وجود دارد که نبا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w:t>
      </w:r>
      <w:r w:rsidRPr="00911BB0">
        <w:rPr>
          <w:rFonts w:asciiTheme="majorBidi" w:hAnsiTheme="majorBidi" w:cs="B Nazanin"/>
          <w:szCs w:val="28"/>
          <w:rtl/>
          <w:lang w:bidi="fa-IR"/>
        </w:rPr>
        <w:t xml:space="preserve"> تعر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ف</w:t>
      </w:r>
      <w:r w:rsidRPr="00911BB0">
        <w:rPr>
          <w:rFonts w:asciiTheme="majorBidi" w:hAnsiTheme="majorBidi" w:cs="B Nazanin"/>
          <w:szCs w:val="28"/>
          <w:rtl/>
          <w:lang w:bidi="fa-IR"/>
        </w:rPr>
        <w:t xml:space="preserve"> </w:t>
      </w:r>
      <w:r w:rsidR="001F45CA">
        <w:rPr>
          <w:rFonts w:asciiTheme="majorBidi" w:hAnsiTheme="majorBidi" w:cs="B Nazanin" w:hint="cs"/>
          <w:szCs w:val="28"/>
          <w:rtl/>
          <w:lang w:bidi="fa-IR"/>
        </w:rPr>
        <w:t>«</w:t>
      </w:r>
      <w:r w:rsidRPr="00911BB0">
        <w:rPr>
          <w:rFonts w:asciiTheme="majorBidi" w:hAnsiTheme="majorBidi" w:cs="B Nazanin"/>
          <w:szCs w:val="28"/>
          <w:rtl/>
          <w:lang w:bidi="fa-IR"/>
        </w:rPr>
        <w:t>کارا</w:t>
      </w:r>
      <w:r w:rsidRPr="00911BB0">
        <w:rPr>
          <w:rFonts w:asciiTheme="majorBidi" w:hAnsiTheme="majorBidi" w:cs="B Nazanin" w:hint="cs"/>
          <w:szCs w:val="28"/>
          <w:rtl/>
          <w:lang w:bidi="fa-IR"/>
        </w:rPr>
        <w:t>یی</w:t>
      </w:r>
      <w:r w:rsidR="001F45CA">
        <w:rPr>
          <w:rFonts w:asciiTheme="majorBidi" w:hAnsiTheme="majorBidi" w:cs="B Nazanin" w:hint="cs"/>
          <w:szCs w:val="28"/>
          <w:rtl/>
          <w:lang w:bidi="fa-IR"/>
        </w:rPr>
        <w:t>»</w:t>
      </w:r>
      <w:r w:rsidRPr="00911BB0">
        <w:rPr>
          <w:rFonts w:asciiTheme="majorBidi" w:hAnsiTheme="majorBidi" w:cs="B Nazanin"/>
          <w:szCs w:val="28"/>
          <w:rtl/>
          <w:lang w:bidi="fa-IR"/>
        </w:rPr>
        <w:t xml:space="preserve"> را تا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حد بار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w:t>
      </w:r>
      <w:r w:rsidRPr="00911BB0">
        <w:rPr>
          <w:rFonts w:asciiTheme="majorBidi" w:hAnsiTheme="majorBidi" w:cs="B Nazanin"/>
          <w:szCs w:val="28"/>
          <w:rtl/>
          <w:lang w:bidi="fa-IR"/>
        </w:rPr>
        <w:t xml:space="preserve"> و محدود در نظر گرفت</w:t>
      </w:r>
      <w:r w:rsidR="001F45CA">
        <w:rPr>
          <w:rFonts w:asciiTheme="majorBidi" w:hAnsiTheme="majorBidi" w:cs="B Nazanin" w:hint="cs"/>
          <w:szCs w:val="28"/>
          <w:rtl/>
          <w:lang w:bidi="fa-IR"/>
        </w:rPr>
        <w:t>.</w:t>
      </w:r>
      <w:r w:rsidRPr="00911BB0">
        <w:rPr>
          <w:rFonts w:asciiTheme="majorBidi" w:hAnsiTheme="majorBidi" w:cs="B Nazanin"/>
          <w:szCs w:val="28"/>
          <w:rtl/>
          <w:lang w:bidi="fa-IR"/>
        </w:rPr>
        <w:t xml:space="preserve"> در چارچوب ما</w:t>
      </w:r>
      <w:r w:rsidR="001F45CA">
        <w:rPr>
          <w:rFonts w:asciiTheme="majorBidi" w:hAnsiTheme="majorBidi" w:cs="B Nazanin" w:hint="cs"/>
          <w:szCs w:val="28"/>
          <w:rtl/>
          <w:lang w:bidi="fa-IR"/>
        </w:rPr>
        <w:t>،</w:t>
      </w:r>
      <w:r w:rsidRPr="00911BB0">
        <w:rPr>
          <w:rFonts w:asciiTheme="majorBidi" w:hAnsiTheme="majorBidi" w:cs="B Nazanin"/>
          <w:szCs w:val="28"/>
          <w:rtl/>
          <w:lang w:bidi="fa-IR"/>
        </w:rPr>
        <w:t xml:space="preserve"> </w:t>
      </w:r>
      <w:r w:rsidR="001F45CA">
        <w:rPr>
          <w:rFonts w:asciiTheme="majorBidi" w:hAnsiTheme="majorBidi" w:cs="B Nazanin" w:hint="cs"/>
          <w:szCs w:val="28"/>
          <w:rtl/>
          <w:lang w:bidi="fa-IR"/>
        </w:rPr>
        <w:t>«</w:t>
      </w:r>
      <w:r w:rsidRPr="00911BB0">
        <w:rPr>
          <w:rFonts w:asciiTheme="majorBidi" w:hAnsiTheme="majorBidi" w:cs="B Nazanin"/>
          <w:szCs w:val="28"/>
          <w:rtl/>
          <w:lang w:bidi="fa-IR"/>
        </w:rPr>
        <w:t>کارا</w:t>
      </w:r>
      <w:r w:rsidRPr="00911BB0">
        <w:rPr>
          <w:rFonts w:asciiTheme="majorBidi" w:hAnsiTheme="majorBidi" w:cs="B Nazanin" w:hint="cs"/>
          <w:szCs w:val="28"/>
          <w:rtl/>
          <w:lang w:bidi="fa-IR"/>
        </w:rPr>
        <w:t>یی</w:t>
      </w:r>
      <w:r w:rsidR="001F45CA">
        <w:rPr>
          <w:rFonts w:asciiTheme="majorBidi" w:hAnsiTheme="majorBidi" w:cs="B Nazanin" w:hint="cs"/>
          <w:szCs w:val="28"/>
          <w:rtl/>
          <w:lang w:bidi="fa-IR"/>
        </w:rPr>
        <w:t>»</w:t>
      </w:r>
      <w:r w:rsidRPr="00911BB0">
        <w:rPr>
          <w:rFonts w:asciiTheme="majorBidi" w:hAnsiTheme="majorBidi" w:cs="B Nazanin"/>
          <w:szCs w:val="28"/>
          <w:rtl/>
          <w:lang w:bidi="fa-IR"/>
        </w:rPr>
        <w:t xml:space="preserve"> نظام </w:t>
      </w:r>
      <w:r w:rsidR="004C4613">
        <w:rPr>
          <w:rFonts w:asciiTheme="majorBidi" w:hAnsiTheme="majorBidi" w:cs="B Nazanin" w:hint="cs"/>
          <w:szCs w:val="28"/>
          <w:rtl/>
          <w:lang w:bidi="fa-IR"/>
        </w:rPr>
        <w:t>(</w:t>
      </w:r>
      <w:r w:rsidRPr="00911BB0">
        <w:rPr>
          <w:rFonts w:asciiTheme="majorBidi" w:hAnsiTheme="majorBidi" w:cs="B Nazanin"/>
          <w:szCs w:val="28"/>
          <w:rtl/>
          <w:lang w:bidi="fa-IR"/>
        </w:rPr>
        <w:t>هم تخص</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ص</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و هم فن</w:t>
      </w:r>
      <w:r w:rsidRPr="00911BB0">
        <w:rPr>
          <w:rFonts w:asciiTheme="majorBidi" w:hAnsiTheme="majorBidi" w:cs="B Nazanin" w:hint="cs"/>
          <w:szCs w:val="28"/>
          <w:rtl/>
          <w:lang w:bidi="fa-IR"/>
        </w:rPr>
        <w:t>ی</w:t>
      </w:r>
      <w:r w:rsidR="004C4613">
        <w:rPr>
          <w:rFonts w:asciiTheme="majorBidi" w:hAnsiTheme="majorBidi" w:cs="B Nazanin" w:hint="cs"/>
          <w:szCs w:val="28"/>
          <w:rtl/>
          <w:lang w:bidi="fa-IR"/>
        </w:rPr>
        <w:t>)</w:t>
      </w:r>
      <w:r w:rsidRPr="00911BB0">
        <w:rPr>
          <w:rFonts w:asciiTheme="majorBidi" w:hAnsiTheme="majorBidi" w:cs="B Nazanin"/>
          <w:szCs w:val="28"/>
          <w:rtl/>
          <w:lang w:bidi="fa-IR"/>
        </w:rPr>
        <w:t xml:space="preserve"> با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قض</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ه</w:t>
      </w:r>
      <w:r w:rsidRPr="00911BB0">
        <w:rPr>
          <w:rFonts w:asciiTheme="majorBidi" w:hAnsiTheme="majorBidi" w:cs="B Nazanin"/>
          <w:szCs w:val="28"/>
          <w:rtl/>
          <w:lang w:bidi="fa-IR"/>
        </w:rPr>
        <w:t xml:space="preserve"> تعر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ف</w:t>
      </w:r>
      <w:r w:rsidRPr="00911BB0">
        <w:rPr>
          <w:rFonts w:asciiTheme="majorBidi" w:hAnsiTheme="majorBidi" w:cs="B Nazanin"/>
          <w:szCs w:val="28"/>
          <w:rtl/>
          <w:lang w:bidi="fa-IR"/>
        </w:rPr>
        <w:t xml:space="preserve"> و تع</w:t>
      </w:r>
      <w:r w:rsidRPr="00911BB0">
        <w:rPr>
          <w:rFonts w:asciiTheme="majorBidi" w:hAnsiTheme="majorBidi" w:cs="B Nazanin" w:hint="cs"/>
          <w:szCs w:val="28"/>
          <w:rtl/>
          <w:lang w:bidi="fa-IR"/>
        </w:rPr>
        <w:t>یی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م</w:t>
      </w:r>
      <w:r w:rsidRPr="00911BB0">
        <w:rPr>
          <w:rFonts w:asciiTheme="majorBidi" w:hAnsiTheme="majorBidi" w:cs="B Nazanin" w:hint="cs"/>
          <w:szCs w:val="28"/>
          <w:rtl/>
          <w:lang w:bidi="fa-IR"/>
        </w:rPr>
        <w:t>ی</w:t>
      </w:r>
      <w:r w:rsidR="004C4613">
        <w:rPr>
          <w:rFonts w:asciiTheme="majorBidi" w:hAnsiTheme="majorBidi" w:cs="B Nazanin"/>
          <w:szCs w:val="28"/>
          <w:rtl/>
          <w:lang w:bidi="fa-IR"/>
        </w:rPr>
        <w:softHyphen/>
      </w:r>
      <w:r w:rsidRPr="00911BB0">
        <w:rPr>
          <w:rFonts w:asciiTheme="majorBidi" w:hAnsiTheme="majorBidi" w:cs="B Nazanin"/>
          <w:szCs w:val="28"/>
          <w:rtl/>
          <w:lang w:bidi="fa-IR"/>
        </w:rPr>
        <w:t>شود که آ</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w:t>
      </w:r>
      <w:r w:rsidRPr="00911BB0">
        <w:rPr>
          <w:rFonts w:asciiTheme="majorBidi" w:hAnsiTheme="majorBidi" w:cs="B Nazanin"/>
          <w:szCs w:val="28"/>
          <w:rtl/>
          <w:lang w:bidi="fa-IR"/>
        </w:rPr>
        <w:t xml:space="preserve"> با حداقل هز</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نه</w:t>
      </w:r>
      <w:r w:rsidR="004C4613">
        <w:rPr>
          <w:rFonts w:asciiTheme="majorBidi" w:hAnsiTheme="majorBidi" w:cs="B Nazanin" w:hint="cs"/>
          <w:szCs w:val="28"/>
          <w:rtl/>
          <w:lang w:bidi="fa-IR"/>
        </w:rPr>
        <w:t>،</w:t>
      </w:r>
      <w:r w:rsidRPr="00911BB0">
        <w:rPr>
          <w:rFonts w:asciiTheme="majorBidi" w:hAnsiTheme="majorBidi" w:cs="B Nazanin"/>
          <w:szCs w:val="28"/>
          <w:rtl/>
          <w:lang w:bidi="fa-IR"/>
        </w:rPr>
        <w:t xml:space="preserve"> به اهداف مدنظر جامعه دست پ</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دا</w:t>
      </w:r>
      <w:r w:rsidRPr="00911BB0">
        <w:rPr>
          <w:rFonts w:asciiTheme="majorBidi" w:hAnsiTheme="majorBidi" w:cs="B Nazanin"/>
          <w:szCs w:val="28"/>
          <w:rtl/>
          <w:lang w:bidi="fa-IR"/>
        </w:rPr>
        <w:t xml:space="preserve"> م</w:t>
      </w:r>
      <w:r w:rsidRPr="00911BB0">
        <w:rPr>
          <w:rFonts w:asciiTheme="majorBidi" w:hAnsiTheme="majorBidi" w:cs="B Nazanin" w:hint="cs"/>
          <w:szCs w:val="28"/>
          <w:rtl/>
          <w:lang w:bidi="fa-IR"/>
        </w:rPr>
        <w:t>ی</w:t>
      </w:r>
      <w:r w:rsidR="004C4613">
        <w:rPr>
          <w:rFonts w:asciiTheme="majorBidi" w:hAnsiTheme="majorBidi" w:cs="B Nazanin"/>
          <w:szCs w:val="28"/>
          <w:rtl/>
          <w:lang w:bidi="fa-IR"/>
        </w:rPr>
        <w:softHyphen/>
      </w:r>
      <w:r w:rsidRPr="00911BB0">
        <w:rPr>
          <w:rFonts w:asciiTheme="majorBidi" w:hAnsiTheme="majorBidi" w:cs="B Nazanin" w:hint="eastAsia"/>
          <w:szCs w:val="28"/>
          <w:rtl/>
          <w:lang w:bidi="fa-IR"/>
        </w:rPr>
        <w:t>کند</w:t>
      </w:r>
      <w:r w:rsidRPr="00911BB0">
        <w:rPr>
          <w:rFonts w:asciiTheme="majorBidi" w:hAnsiTheme="majorBidi" w:cs="B Nazanin"/>
          <w:szCs w:val="28"/>
          <w:rtl/>
          <w:lang w:bidi="fa-IR"/>
        </w:rPr>
        <w:t xml:space="preserve">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w:t>
      </w:r>
      <w:r w:rsidRPr="00911BB0">
        <w:rPr>
          <w:rFonts w:asciiTheme="majorBidi" w:hAnsiTheme="majorBidi" w:cs="B Nazanin"/>
          <w:szCs w:val="28"/>
          <w:rtl/>
          <w:lang w:bidi="fa-IR"/>
        </w:rPr>
        <w:t xml:space="preserve"> خ</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ر</w:t>
      </w:r>
      <w:r w:rsidR="004C4613">
        <w:rPr>
          <w:rFonts w:asciiTheme="majorBidi" w:hAnsiTheme="majorBidi" w:cs="B Nazanin" w:hint="cs"/>
          <w:szCs w:val="28"/>
          <w:rtl/>
          <w:lang w:bidi="fa-IR"/>
        </w:rPr>
        <w:t>.</w:t>
      </w:r>
      <w:r w:rsidRPr="00911BB0">
        <w:rPr>
          <w:rFonts w:asciiTheme="majorBidi" w:hAnsiTheme="majorBidi" w:cs="B Nazanin"/>
          <w:szCs w:val="28"/>
          <w:rtl/>
          <w:lang w:bidi="fa-IR"/>
        </w:rPr>
        <w:t xml:space="preserve"> بنابرا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آن وقت پرس</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دن</w:t>
      </w:r>
      <w:r w:rsidRPr="00911BB0">
        <w:rPr>
          <w:rFonts w:asciiTheme="majorBidi" w:hAnsiTheme="majorBidi" w:cs="B Nazanin"/>
          <w:szCs w:val="28"/>
          <w:rtl/>
          <w:lang w:bidi="fa-IR"/>
        </w:rPr>
        <w:t xml:space="preserve">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س</w:t>
      </w:r>
      <w:r w:rsidR="004C4613">
        <w:rPr>
          <w:rFonts w:asciiTheme="majorBidi" w:hAnsiTheme="majorBidi" w:cs="B Nazanin" w:hint="cs"/>
          <w:szCs w:val="28"/>
          <w:rtl/>
          <w:lang w:bidi="fa-IR"/>
        </w:rPr>
        <w:t>ؤ</w:t>
      </w:r>
      <w:r w:rsidRPr="00911BB0">
        <w:rPr>
          <w:rFonts w:asciiTheme="majorBidi" w:hAnsiTheme="majorBidi" w:cs="B Nazanin"/>
          <w:szCs w:val="28"/>
          <w:rtl/>
          <w:lang w:bidi="fa-IR"/>
        </w:rPr>
        <w:t>ال معن</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پ</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دا</w:t>
      </w:r>
      <w:r w:rsidRPr="00911BB0">
        <w:rPr>
          <w:rFonts w:asciiTheme="majorBidi" w:hAnsiTheme="majorBidi" w:cs="B Nazanin"/>
          <w:szCs w:val="28"/>
          <w:rtl/>
          <w:lang w:bidi="fa-IR"/>
        </w:rPr>
        <w:t xml:space="preserve"> 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کند</w:t>
      </w:r>
      <w:r w:rsidRPr="00911BB0">
        <w:rPr>
          <w:rFonts w:asciiTheme="majorBidi" w:hAnsiTheme="majorBidi" w:cs="B Nazanin"/>
          <w:szCs w:val="28"/>
          <w:rtl/>
          <w:lang w:bidi="fa-IR"/>
        </w:rPr>
        <w:t xml:space="preserve"> که آ</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w:t>
      </w:r>
      <w:r w:rsidRPr="00911BB0">
        <w:rPr>
          <w:rFonts w:asciiTheme="majorBidi" w:hAnsiTheme="majorBidi" w:cs="B Nazanin"/>
          <w:szCs w:val="28"/>
          <w:rtl/>
          <w:lang w:bidi="fa-IR"/>
        </w:rPr>
        <w:t xml:space="preserve"> نظام سلامت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w:t>
      </w:r>
      <w:r w:rsidRPr="00911BB0">
        <w:rPr>
          <w:rFonts w:asciiTheme="majorBidi" w:hAnsiTheme="majorBidi" w:cs="B Nazanin"/>
          <w:szCs w:val="28"/>
          <w:rtl/>
          <w:lang w:bidi="fa-IR"/>
        </w:rPr>
        <w:t xml:space="preserve"> کشور</w:t>
      </w:r>
      <w:r w:rsidR="004C4613">
        <w:rPr>
          <w:rFonts w:asciiTheme="majorBidi" w:hAnsiTheme="majorBidi" w:cs="B Nazanin" w:hint="cs"/>
          <w:szCs w:val="28"/>
          <w:rtl/>
          <w:lang w:bidi="fa-IR"/>
        </w:rPr>
        <w:t>،</w:t>
      </w:r>
      <w:r w:rsidRPr="00911BB0">
        <w:rPr>
          <w:rFonts w:asciiTheme="majorBidi" w:hAnsiTheme="majorBidi" w:cs="B Nazanin"/>
          <w:szCs w:val="28"/>
          <w:rtl/>
          <w:lang w:bidi="fa-IR"/>
        </w:rPr>
        <w:t xml:space="preserve"> از نظر دست</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اب</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به اهداف عدالت</w:t>
      </w:r>
      <w:r w:rsidR="00F14AC5">
        <w:rPr>
          <w:rFonts w:asciiTheme="majorBidi" w:hAnsiTheme="majorBidi" w:cs="B Nazanin" w:hint="cs"/>
          <w:szCs w:val="28"/>
          <w:rtl/>
          <w:lang w:bidi="fa-IR"/>
        </w:rPr>
        <w:t>،</w:t>
      </w:r>
      <w:r w:rsidRPr="00911BB0">
        <w:rPr>
          <w:rFonts w:asciiTheme="majorBidi" w:hAnsiTheme="majorBidi" w:cs="B Nazanin"/>
          <w:szCs w:val="28"/>
          <w:rtl/>
          <w:lang w:bidi="fa-IR"/>
        </w:rPr>
        <w:t xml:space="preserve"> کارا هست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w:t>
      </w:r>
      <w:r w:rsidRPr="00911BB0">
        <w:rPr>
          <w:rFonts w:asciiTheme="majorBidi" w:hAnsiTheme="majorBidi" w:cs="B Nazanin"/>
          <w:szCs w:val="28"/>
          <w:rtl/>
          <w:lang w:bidi="fa-IR"/>
        </w:rPr>
        <w:t xml:space="preserve"> خ</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ر</w:t>
      </w:r>
      <w:r w:rsidR="00F14AC5">
        <w:rPr>
          <w:rFonts w:asciiTheme="majorBidi" w:hAnsiTheme="majorBidi" w:cs="B Nazanin" w:hint="cs"/>
          <w:szCs w:val="28"/>
          <w:rtl/>
          <w:lang w:bidi="fa-IR"/>
        </w:rPr>
        <w:t>.</w:t>
      </w:r>
      <w:r w:rsidRPr="00911BB0">
        <w:rPr>
          <w:rFonts w:asciiTheme="majorBidi" w:hAnsiTheme="majorBidi" w:cs="B Nazanin"/>
          <w:szCs w:val="28"/>
          <w:rtl/>
          <w:lang w:bidi="fa-IR"/>
        </w:rPr>
        <w:t xml:space="preserve"> به عنوان مثال آ</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w:t>
      </w:r>
      <w:r w:rsidRPr="00911BB0">
        <w:rPr>
          <w:rFonts w:asciiTheme="majorBidi" w:hAnsiTheme="majorBidi" w:cs="B Nazanin"/>
          <w:szCs w:val="28"/>
          <w:rtl/>
          <w:lang w:bidi="fa-IR"/>
        </w:rPr>
        <w:t xml:space="preserve"> </w:t>
      </w:r>
      <w:r w:rsidRPr="00911BB0">
        <w:rPr>
          <w:rFonts w:asciiTheme="majorBidi" w:hAnsiTheme="majorBidi" w:cs="B Nazanin"/>
          <w:szCs w:val="28"/>
          <w:rtl/>
          <w:lang w:bidi="fa-IR"/>
        </w:rPr>
        <w:lastRenderedPageBreak/>
        <w:t>مزا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w:t>
      </w:r>
      <w:r w:rsidRPr="00911BB0">
        <w:rPr>
          <w:rFonts w:asciiTheme="majorBidi" w:hAnsiTheme="majorBidi" w:cs="B Nazanin" w:hint="eastAsia"/>
          <w:szCs w:val="28"/>
          <w:rtl/>
          <w:lang w:bidi="fa-IR"/>
        </w:rPr>
        <w:t>وضع</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Pr="00911BB0">
        <w:rPr>
          <w:rFonts w:asciiTheme="majorBidi" w:hAnsiTheme="majorBidi" w:cs="B Nazanin"/>
          <w:szCs w:val="28"/>
          <w:rtl/>
          <w:lang w:bidi="fa-IR"/>
        </w:rPr>
        <w:t xml:space="preserve"> سلامت</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که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نظام در مناطق روستا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به دست م</w:t>
      </w:r>
      <w:r w:rsidRPr="00911BB0">
        <w:rPr>
          <w:rFonts w:asciiTheme="majorBidi" w:hAnsiTheme="majorBidi" w:cs="B Nazanin" w:hint="cs"/>
          <w:szCs w:val="28"/>
          <w:rtl/>
          <w:lang w:bidi="fa-IR"/>
        </w:rPr>
        <w:t>ی</w:t>
      </w:r>
      <w:r w:rsidR="00F14AC5">
        <w:rPr>
          <w:rFonts w:asciiTheme="majorBidi" w:hAnsiTheme="majorBidi" w:cs="B Nazanin"/>
          <w:szCs w:val="28"/>
          <w:rtl/>
          <w:lang w:bidi="fa-IR"/>
        </w:rPr>
        <w:softHyphen/>
      </w:r>
      <w:r w:rsidRPr="00911BB0">
        <w:rPr>
          <w:rFonts w:asciiTheme="majorBidi" w:hAnsiTheme="majorBidi" w:cs="B Nazanin"/>
          <w:szCs w:val="28"/>
          <w:rtl/>
          <w:lang w:bidi="fa-IR"/>
        </w:rPr>
        <w:t>دهد</w:t>
      </w:r>
      <w:r w:rsidR="00F14AC5">
        <w:rPr>
          <w:rFonts w:asciiTheme="majorBidi" w:hAnsiTheme="majorBidi" w:cs="B Nazanin" w:hint="cs"/>
          <w:szCs w:val="28"/>
          <w:rtl/>
          <w:lang w:bidi="fa-IR"/>
        </w:rPr>
        <w:t>،</w:t>
      </w:r>
      <w:r w:rsidRPr="00911BB0">
        <w:rPr>
          <w:rFonts w:asciiTheme="majorBidi" w:hAnsiTheme="majorBidi" w:cs="B Nazanin"/>
          <w:szCs w:val="28"/>
          <w:rtl/>
          <w:lang w:bidi="fa-IR"/>
        </w:rPr>
        <w:t xml:space="preserve"> با حداقل هز</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نه</w:t>
      </w:r>
      <w:r w:rsidRPr="00911BB0">
        <w:rPr>
          <w:rFonts w:asciiTheme="majorBidi" w:hAnsiTheme="majorBidi" w:cs="B Nazanin"/>
          <w:szCs w:val="28"/>
          <w:rtl/>
          <w:lang w:bidi="fa-IR"/>
        </w:rPr>
        <w:t xml:space="preserve"> ممکن است</w:t>
      </w:r>
      <w:r w:rsidR="00F14AC5">
        <w:rPr>
          <w:rFonts w:asciiTheme="majorBidi" w:hAnsiTheme="majorBidi" w:cs="B Nazanin" w:hint="cs"/>
          <w:szCs w:val="28"/>
          <w:rtl/>
          <w:lang w:bidi="fa-IR"/>
        </w:rPr>
        <w:t>؟</w:t>
      </w:r>
      <w:r w:rsidRPr="00911BB0">
        <w:rPr>
          <w:rFonts w:asciiTheme="majorBidi" w:hAnsiTheme="majorBidi" w:cs="B Nazanin"/>
          <w:szCs w:val="28"/>
          <w:rtl/>
          <w:lang w:bidi="fa-IR"/>
        </w:rPr>
        <w:t xml:space="preserve"> بنابرا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در کاربرد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واژه در چارچوب ما</w:t>
      </w:r>
      <w:r w:rsidR="00F14AC5">
        <w:rPr>
          <w:rFonts w:asciiTheme="majorBidi" w:hAnsiTheme="majorBidi" w:cs="B Nazanin" w:hint="cs"/>
          <w:szCs w:val="28"/>
          <w:rtl/>
          <w:lang w:bidi="fa-IR"/>
        </w:rPr>
        <w:t>،</w:t>
      </w:r>
      <w:r w:rsidRPr="00911BB0">
        <w:rPr>
          <w:rFonts w:asciiTheme="majorBidi" w:hAnsiTheme="majorBidi" w:cs="B Nazanin"/>
          <w:szCs w:val="28"/>
          <w:rtl/>
          <w:lang w:bidi="fa-IR"/>
        </w:rPr>
        <w:t xml:space="preserve"> ه</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چ</w:t>
      </w:r>
      <w:r w:rsidRPr="00911BB0">
        <w:rPr>
          <w:rFonts w:asciiTheme="majorBidi" w:hAnsiTheme="majorBidi" w:cs="B Nazanin"/>
          <w:szCs w:val="28"/>
          <w:rtl/>
          <w:lang w:bidi="fa-IR"/>
        </w:rPr>
        <w:t xml:space="preserve"> دل</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ل</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ندارد که کارا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و عدالت</w:t>
      </w:r>
      <w:r w:rsidR="00F14AC5">
        <w:rPr>
          <w:rFonts w:asciiTheme="majorBidi" w:hAnsiTheme="majorBidi" w:cs="B Nazanin" w:hint="cs"/>
          <w:szCs w:val="28"/>
          <w:rtl/>
          <w:lang w:bidi="fa-IR"/>
        </w:rPr>
        <w:t>،</w:t>
      </w:r>
      <w:r w:rsidRPr="00911BB0">
        <w:rPr>
          <w:rFonts w:asciiTheme="majorBidi" w:hAnsiTheme="majorBidi" w:cs="B Nazanin"/>
          <w:szCs w:val="28"/>
          <w:rtl/>
          <w:lang w:bidi="fa-IR"/>
        </w:rPr>
        <w:t xml:space="preserve"> مخالف و متضاد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گر</w:t>
      </w:r>
      <w:r w:rsidRPr="00911BB0">
        <w:rPr>
          <w:rFonts w:asciiTheme="majorBidi" w:hAnsiTheme="majorBidi" w:cs="B Nazanin"/>
          <w:szCs w:val="28"/>
          <w:rtl/>
          <w:lang w:bidi="fa-IR"/>
        </w:rPr>
        <w:t xml:space="preserve"> باشند</w:t>
      </w:r>
      <w:r w:rsidR="00F14AC5">
        <w:rPr>
          <w:rFonts w:asciiTheme="majorBidi" w:hAnsiTheme="majorBidi" w:cs="B Nazanin" w:hint="cs"/>
          <w:szCs w:val="28"/>
          <w:rtl/>
          <w:lang w:bidi="fa-IR"/>
        </w:rPr>
        <w:t>.</w:t>
      </w:r>
      <w:r w:rsidRPr="00911BB0">
        <w:rPr>
          <w:rFonts w:asciiTheme="majorBidi" w:hAnsiTheme="majorBidi" w:cs="B Nazanin"/>
          <w:szCs w:val="28"/>
          <w:rtl/>
          <w:lang w:bidi="fa-IR"/>
        </w:rPr>
        <w:t xml:space="preserve"> اگر درک صح</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ح</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داشته باش</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00F14AC5">
        <w:rPr>
          <w:rFonts w:asciiTheme="majorBidi" w:hAnsiTheme="majorBidi" w:cs="B Nazanin" w:hint="cs"/>
          <w:szCs w:val="28"/>
          <w:rtl/>
          <w:lang w:bidi="fa-IR"/>
        </w:rPr>
        <w:t>،</w:t>
      </w:r>
      <w:r w:rsidRPr="00911BB0">
        <w:rPr>
          <w:rFonts w:asciiTheme="majorBidi" w:hAnsiTheme="majorBidi" w:cs="B Nazanin"/>
          <w:szCs w:val="28"/>
          <w:rtl/>
          <w:lang w:bidi="fa-IR"/>
        </w:rPr>
        <w:t xml:space="preserve"> افزا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ش</w:t>
      </w:r>
      <w:r w:rsidRPr="00911BB0">
        <w:rPr>
          <w:rFonts w:asciiTheme="majorBidi" w:hAnsiTheme="majorBidi" w:cs="B Nazanin"/>
          <w:szCs w:val="28"/>
          <w:rtl/>
          <w:lang w:bidi="fa-IR"/>
        </w:rPr>
        <w:t xml:space="preserve"> کارا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در واقع 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تواند</w:t>
      </w:r>
      <w:r w:rsidRPr="00911BB0">
        <w:rPr>
          <w:rFonts w:asciiTheme="majorBidi" w:hAnsiTheme="majorBidi" w:cs="B Nazanin"/>
          <w:szCs w:val="28"/>
          <w:rtl/>
          <w:lang w:bidi="fa-IR"/>
        </w:rPr>
        <w:t xml:space="preserve"> باعث بهبود عدالت </w:t>
      </w:r>
      <w:r w:rsidRPr="00911BB0">
        <w:rPr>
          <w:rFonts w:asciiTheme="majorBidi" w:hAnsiTheme="majorBidi" w:cs="B Nazanin" w:hint="eastAsia"/>
          <w:szCs w:val="28"/>
          <w:rtl/>
          <w:lang w:bidi="fa-IR"/>
        </w:rPr>
        <w:t>و</w:t>
      </w:r>
      <w:r w:rsidRPr="00911BB0">
        <w:rPr>
          <w:rFonts w:asciiTheme="majorBidi" w:hAnsiTheme="majorBidi" w:cs="B Nazanin"/>
          <w:szCs w:val="28"/>
          <w:rtl/>
          <w:lang w:bidi="fa-IR"/>
        </w:rPr>
        <w:t xml:space="preserve"> برابر</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ن</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ز</w:t>
      </w:r>
      <w:r w:rsidRPr="00911BB0">
        <w:rPr>
          <w:rFonts w:asciiTheme="majorBidi" w:hAnsiTheme="majorBidi" w:cs="B Nazanin"/>
          <w:szCs w:val="28"/>
          <w:rtl/>
          <w:lang w:bidi="fa-IR"/>
        </w:rPr>
        <w:t xml:space="preserve"> بشود </w:t>
      </w:r>
      <w:r w:rsidR="00931E2B">
        <w:rPr>
          <w:rFonts w:asciiTheme="majorBidi" w:hAnsiTheme="majorBidi" w:cs="B Nazanin" w:hint="cs"/>
          <w:szCs w:val="28"/>
          <w:rtl/>
          <w:lang w:bidi="fa-IR"/>
        </w:rPr>
        <w:t>(</w:t>
      </w:r>
      <w:r w:rsidRPr="00911BB0">
        <w:rPr>
          <w:rFonts w:asciiTheme="majorBidi" w:hAnsiTheme="majorBidi" w:cs="B Nazanin"/>
          <w:szCs w:val="28"/>
          <w:rtl/>
          <w:lang w:bidi="fa-IR"/>
        </w:rPr>
        <w:t>از طر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ق</w:t>
      </w:r>
      <w:r w:rsidRPr="00911BB0">
        <w:rPr>
          <w:rFonts w:asciiTheme="majorBidi" w:hAnsiTheme="majorBidi" w:cs="B Nazanin"/>
          <w:szCs w:val="28"/>
          <w:rtl/>
          <w:lang w:bidi="fa-IR"/>
        </w:rPr>
        <w:t xml:space="preserve"> کاهش هز</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نه</w:t>
      </w:r>
      <w:r w:rsidR="00931E2B">
        <w:rPr>
          <w:rFonts w:asciiTheme="majorBidi" w:hAnsiTheme="majorBidi" w:cs="B Nazanin"/>
          <w:szCs w:val="28"/>
          <w:rtl/>
          <w:lang w:bidi="fa-IR"/>
        </w:rPr>
        <w:softHyphen/>
      </w:r>
      <w:r w:rsidRPr="00911BB0">
        <w:rPr>
          <w:rFonts w:asciiTheme="majorBidi" w:hAnsiTheme="majorBidi" w:cs="B Nazanin"/>
          <w:szCs w:val="28"/>
          <w:rtl/>
          <w:lang w:bidi="fa-IR"/>
        </w:rPr>
        <w:t>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دست</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اب</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به اهداف عدالت</w:t>
      </w:r>
      <w:r w:rsidR="00931E2B">
        <w:rPr>
          <w:rFonts w:asciiTheme="majorBidi" w:hAnsiTheme="majorBidi" w:cs="B Nazanin" w:hint="cs"/>
          <w:szCs w:val="28"/>
          <w:rtl/>
          <w:lang w:bidi="fa-IR"/>
        </w:rPr>
        <w:t>).</w:t>
      </w:r>
    </w:p>
    <w:p w14:paraId="5BB5B85F" w14:textId="77777777" w:rsidR="00734FA2" w:rsidRDefault="00911BB0" w:rsidP="00417634">
      <w:pPr>
        <w:spacing w:after="0"/>
        <w:ind w:firstLine="0"/>
        <w:jc w:val="both"/>
        <w:rPr>
          <w:rFonts w:asciiTheme="majorBidi" w:hAnsiTheme="majorBidi" w:cs="B Nazanin"/>
          <w:szCs w:val="28"/>
          <w:rtl/>
          <w:lang w:bidi="fa-IR"/>
        </w:rPr>
      </w:pPr>
      <w:r w:rsidRPr="00911BB0">
        <w:rPr>
          <w:rFonts w:asciiTheme="majorBidi" w:hAnsiTheme="majorBidi" w:cs="B Nazanin"/>
          <w:szCs w:val="28"/>
          <w:rtl/>
          <w:lang w:bidi="fa-IR"/>
        </w:rPr>
        <w:t xml:space="preserve"> به طور خلاصه</w:t>
      </w:r>
      <w:r w:rsidR="00931E2B">
        <w:rPr>
          <w:rFonts w:asciiTheme="majorBidi" w:hAnsiTheme="majorBidi" w:cs="B Nazanin" w:hint="cs"/>
          <w:szCs w:val="28"/>
          <w:rtl/>
          <w:lang w:bidi="fa-IR"/>
        </w:rPr>
        <w:t>،</w:t>
      </w:r>
      <w:r w:rsidRPr="00911BB0">
        <w:rPr>
          <w:rFonts w:asciiTheme="majorBidi" w:hAnsiTheme="majorBidi" w:cs="B Nazanin"/>
          <w:szCs w:val="28"/>
          <w:rtl/>
          <w:lang w:bidi="fa-IR"/>
        </w:rPr>
        <w:t xml:space="preserve"> هر دو نوع کارا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ذکر شده</w:t>
      </w:r>
      <w:r w:rsidR="00931E2B">
        <w:rPr>
          <w:rFonts w:asciiTheme="majorBidi" w:hAnsiTheme="majorBidi" w:cs="B Nazanin" w:hint="cs"/>
          <w:szCs w:val="28"/>
          <w:rtl/>
          <w:lang w:bidi="fa-IR"/>
        </w:rPr>
        <w:t>،</w:t>
      </w:r>
      <w:r w:rsidRPr="00911BB0">
        <w:rPr>
          <w:rFonts w:asciiTheme="majorBidi" w:hAnsiTheme="majorBidi" w:cs="B Nazanin"/>
          <w:szCs w:val="28"/>
          <w:rtl/>
          <w:lang w:bidi="fa-IR"/>
        </w:rPr>
        <w:t xml:space="preserve"> به ارتباط 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ان</w:t>
      </w:r>
      <w:r w:rsidRPr="00911BB0">
        <w:rPr>
          <w:rFonts w:asciiTheme="majorBidi" w:hAnsiTheme="majorBidi" w:cs="B Nazanin"/>
          <w:szCs w:val="28"/>
          <w:rtl/>
          <w:lang w:bidi="fa-IR"/>
        </w:rPr>
        <w:t xml:space="preserve"> دروندادها با نتا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ج</w:t>
      </w:r>
      <w:r w:rsidRPr="00911BB0">
        <w:rPr>
          <w:rFonts w:asciiTheme="majorBidi" w:hAnsiTheme="majorBidi" w:cs="B Nazanin"/>
          <w:szCs w:val="28"/>
          <w:rtl/>
          <w:lang w:bidi="fa-IR"/>
        </w:rPr>
        <w:t xml:space="preserve"> مطلوب اشاره دار</w:t>
      </w:r>
      <w:r w:rsidR="00931E2B">
        <w:rPr>
          <w:rFonts w:asciiTheme="majorBidi" w:hAnsiTheme="majorBidi" w:cs="B Nazanin" w:hint="cs"/>
          <w:szCs w:val="28"/>
          <w:rtl/>
          <w:lang w:bidi="fa-IR"/>
        </w:rPr>
        <w:t>ن</w:t>
      </w:r>
      <w:r w:rsidRPr="00911BB0">
        <w:rPr>
          <w:rFonts w:asciiTheme="majorBidi" w:hAnsiTheme="majorBidi" w:cs="B Nazanin"/>
          <w:szCs w:val="28"/>
          <w:rtl/>
          <w:lang w:bidi="fa-IR"/>
        </w:rPr>
        <w:t>د</w:t>
      </w:r>
      <w:r w:rsidR="00931E2B">
        <w:rPr>
          <w:rFonts w:asciiTheme="majorBidi" w:hAnsiTheme="majorBidi" w:cs="B Nazanin" w:hint="cs"/>
          <w:szCs w:val="28"/>
          <w:rtl/>
          <w:lang w:bidi="fa-IR"/>
        </w:rPr>
        <w:t>.</w:t>
      </w:r>
      <w:r w:rsidRPr="00911BB0">
        <w:rPr>
          <w:rFonts w:asciiTheme="majorBidi" w:hAnsiTheme="majorBidi" w:cs="B Nazanin"/>
          <w:szCs w:val="28"/>
          <w:rtl/>
          <w:lang w:bidi="fa-IR"/>
        </w:rPr>
        <w:t xml:space="preserve"> کارا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فن</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به معن</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تول</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w:t>
      </w:r>
      <w:r w:rsidRPr="00911BB0">
        <w:rPr>
          <w:rFonts w:asciiTheme="majorBidi" w:hAnsiTheme="majorBidi" w:cs="B Nazanin"/>
          <w:szCs w:val="28"/>
          <w:rtl/>
          <w:lang w:bidi="fa-IR"/>
        </w:rPr>
        <w:t xml:space="preserve"> بروندادها </w:t>
      </w:r>
      <w:r w:rsidR="00931E2B">
        <w:rPr>
          <w:rFonts w:asciiTheme="majorBidi" w:hAnsiTheme="majorBidi" w:cs="B Nazanin" w:hint="cs"/>
          <w:szCs w:val="28"/>
          <w:rtl/>
          <w:lang w:bidi="fa-IR"/>
        </w:rPr>
        <w:t>«</w:t>
      </w:r>
      <w:r w:rsidRPr="00911BB0">
        <w:rPr>
          <w:rFonts w:asciiTheme="majorBidi" w:hAnsiTheme="majorBidi" w:cs="B Nazanin"/>
          <w:szCs w:val="28"/>
          <w:rtl/>
          <w:lang w:bidi="fa-IR"/>
        </w:rPr>
        <w:t>به ش</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وه</w:t>
      </w:r>
      <w:r w:rsidRPr="00911BB0">
        <w:rPr>
          <w:rFonts w:asciiTheme="majorBidi" w:hAnsiTheme="majorBidi" w:cs="B Nazanin"/>
          <w:szCs w:val="28"/>
          <w:rtl/>
          <w:lang w:bidi="fa-IR"/>
        </w:rPr>
        <w:t xml:space="preserve"> صح</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ح</w:t>
      </w:r>
      <w:r w:rsidR="00931E2B">
        <w:rPr>
          <w:rFonts w:asciiTheme="majorBidi" w:hAnsiTheme="majorBidi" w:cs="B Nazanin" w:hint="cs"/>
          <w:szCs w:val="28"/>
          <w:rtl/>
          <w:lang w:bidi="fa-IR"/>
        </w:rPr>
        <w:t>»</w:t>
      </w:r>
      <w:r w:rsidRPr="00911BB0">
        <w:rPr>
          <w:rFonts w:asciiTheme="majorBidi" w:hAnsiTheme="majorBidi" w:cs="B Nazanin"/>
          <w:szCs w:val="28"/>
          <w:rtl/>
          <w:lang w:bidi="fa-IR"/>
        </w:rPr>
        <w:t xml:space="preserve"> و با حداقل هز</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نه</w:t>
      </w:r>
      <w:r w:rsidRPr="00911BB0">
        <w:rPr>
          <w:rFonts w:asciiTheme="majorBidi" w:hAnsiTheme="majorBidi" w:cs="B Nazanin"/>
          <w:szCs w:val="28"/>
          <w:rtl/>
          <w:lang w:bidi="fa-IR"/>
        </w:rPr>
        <w:t xml:space="preserve"> است و کار</w:t>
      </w:r>
      <w:r w:rsidR="00931E2B">
        <w:rPr>
          <w:rFonts w:asciiTheme="majorBidi" w:hAnsiTheme="majorBidi" w:cs="B Nazanin" w:hint="cs"/>
          <w:szCs w:val="28"/>
          <w:rtl/>
          <w:lang w:bidi="fa-IR"/>
        </w:rPr>
        <w:t>ا</w:t>
      </w:r>
      <w:r w:rsidRPr="00911BB0">
        <w:rPr>
          <w:rFonts w:asciiTheme="majorBidi" w:hAnsiTheme="majorBidi" w:cs="B Nazanin" w:hint="cs"/>
          <w:szCs w:val="28"/>
          <w:rtl/>
          <w:lang w:bidi="fa-IR"/>
        </w:rPr>
        <w:t>ی</w:t>
      </w:r>
      <w:r w:rsidR="00931E2B">
        <w:rPr>
          <w:rFonts w:asciiTheme="majorBidi" w:hAnsiTheme="majorBidi" w:cs="B Nazanin" w:hint="cs"/>
          <w:szCs w:val="28"/>
          <w:rtl/>
          <w:lang w:bidi="fa-IR"/>
        </w:rPr>
        <w:t>ی</w:t>
      </w:r>
      <w:r w:rsidRPr="00911BB0">
        <w:rPr>
          <w:rFonts w:asciiTheme="majorBidi" w:hAnsiTheme="majorBidi" w:cs="B Nazanin"/>
          <w:szCs w:val="28"/>
          <w:rtl/>
          <w:lang w:bidi="fa-IR"/>
        </w:rPr>
        <w:t xml:space="preserve"> تخص</w:t>
      </w:r>
      <w:r w:rsidR="00931E2B">
        <w:rPr>
          <w:rFonts w:asciiTheme="majorBidi" w:hAnsiTheme="majorBidi" w:cs="B Nazanin" w:hint="cs"/>
          <w:szCs w:val="28"/>
          <w:rtl/>
          <w:lang w:bidi="fa-IR"/>
        </w:rPr>
        <w:t>ی</w:t>
      </w:r>
      <w:r w:rsidRPr="00911BB0">
        <w:rPr>
          <w:rFonts w:asciiTheme="majorBidi" w:hAnsiTheme="majorBidi" w:cs="B Nazanin"/>
          <w:szCs w:val="28"/>
          <w:rtl/>
          <w:lang w:bidi="fa-IR"/>
        </w:rPr>
        <w:t>ص</w:t>
      </w:r>
      <w:r w:rsidRPr="00911BB0">
        <w:rPr>
          <w:rFonts w:asciiTheme="majorBidi" w:hAnsiTheme="majorBidi" w:cs="B Nazanin" w:hint="cs"/>
          <w:szCs w:val="28"/>
          <w:rtl/>
          <w:lang w:bidi="fa-IR"/>
        </w:rPr>
        <w:t>ی</w:t>
      </w:r>
      <w:r w:rsidR="00931E2B">
        <w:rPr>
          <w:rFonts w:asciiTheme="majorBidi" w:hAnsiTheme="majorBidi" w:cs="B Nazanin" w:hint="cs"/>
          <w:szCs w:val="28"/>
          <w:rtl/>
          <w:lang w:bidi="fa-IR"/>
        </w:rPr>
        <w:t>،</w:t>
      </w:r>
      <w:r w:rsidRPr="00911BB0">
        <w:rPr>
          <w:rFonts w:asciiTheme="majorBidi" w:hAnsiTheme="majorBidi" w:cs="B Nazanin"/>
          <w:szCs w:val="28"/>
          <w:rtl/>
          <w:lang w:bidi="fa-IR"/>
        </w:rPr>
        <w:t xml:space="preserve"> به معن</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تول</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w:t>
      </w:r>
      <w:r w:rsidRPr="00911BB0">
        <w:rPr>
          <w:rFonts w:asciiTheme="majorBidi" w:hAnsiTheme="majorBidi" w:cs="B Nazanin"/>
          <w:szCs w:val="28"/>
          <w:rtl/>
          <w:lang w:bidi="fa-IR"/>
        </w:rPr>
        <w:t xml:space="preserve"> </w:t>
      </w:r>
      <w:r w:rsidR="00931E2B">
        <w:rPr>
          <w:rFonts w:asciiTheme="majorBidi" w:hAnsiTheme="majorBidi" w:cs="B Nazanin" w:hint="cs"/>
          <w:szCs w:val="28"/>
          <w:rtl/>
          <w:lang w:bidi="fa-IR"/>
        </w:rPr>
        <w:t>«</w:t>
      </w:r>
      <w:r w:rsidRPr="00911BB0">
        <w:rPr>
          <w:rFonts w:asciiTheme="majorBidi" w:hAnsiTheme="majorBidi" w:cs="B Nazanin"/>
          <w:szCs w:val="28"/>
          <w:rtl/>
          <w:lang w:bidi="fa-IR"/>
        </w:rPr>
        <w:t>برو</w:t>
      </w:r>
      <w:r w:rsidRPr="00911BB0">
        <w:rPr>
          <w:rFonts w:asciiTheme="majorBidi" w:hAnsiTheme="majorBidi" w:cs="B Nazanin" w:hint="eastAsia"/>
          <w:szCs w:val="28"/>
          <w:rtl/>
          <w:lang w:bidi="fa-IR"/>
        </w:rPr>
        <w:t>ندادها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صح</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ح</w:t>
      </w:r>
      <w:r w:rsidRPr="00911BB0">
        <w:rPr>
          <w:rFonts w:asciiTheme="majorBidi" w:hAnsiTheme="majorBidi" w:cs="B Nazanin"/>
          <w:szCs w:val="28"/>
          <w:rtl/>
          <w:lang w:bidi="fa-IR"/>
        </w:rPr>
        <w:t xml:space="preserve"> و متناسب</w:t>
      </w:r>
      <w:r w:rsidR="00931E2B">
        <w:rPr>
          <w:rFonts w:asciiTheme="majorBidi" w:hAnsiTheme="majorBidi" w:cs="B Nazanin" w:hint="cs"/>
          <w:szCs w:val="28"/>
          <w:rtl/>
          <w:lang w:bidi="fa-IR"/>
        </w:rPr>
        <w:t>»</w:t>
      </w:r>
      <w:r w:rsidRPr="00911BB0">
        <w:rPr>
          <w:rFonts w:asciiTheme="majorBidi" w:hAnsiTheme="majorBidi" w:cs="B Nazanin"/>
          <w:szCs w:val="28"/>
          <w:rtl/>
          <w:lang w:bidi="fa-IR"/>
        </w:rPr>
        <w:t xml:space="preserve"> </w:t>
      </w:r>
      <w:r w:rsidR="008148A4">
        <w:rPr>
          <w:rFonts w:asciiTheme="majorBidi" w:hAnsiTheme="majorBidi" w:cs="B Nazanin" w:hint="cs"/>
          <w:szCs w:val="28"/>
          <w:rtl/>
          <w:lang w:bidi="fa-IR"/>
        </w:rPr>
        <w:t>جهت</w:t>
      </w:r>
      <w:r w:rsidRPr="00911BB0">
        <w:rPr>
          <w:rFonts w:asciiTheme="majorBidi" w:hAnsiTheme="majorBidi" w:cs="B Nazanin"/>
          <w:szCs w:val="28"/>
          <w:rtl/>
          <w:lang w:bidi="fa-IR"/>
        </w:rPr>
        <w:t xml:space="preserve"> به حداکثر رساندن دست</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اب</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به اهداف مدنظر است</w:t>
      </w:r>
      <w:r w:rsidR="008148A4">
        <w:rPr>
          <w:rFonts w:asciiTheme="majorBidi" w:hAnsiTheme="majorBidi" w:cs="B Nazanin" w:hint="cs"/>
          <w:szCs w:val="28"/>
          <w:rtl/>
          <w:lang w:bidi="fa-IR"/>
        </w:rPr>
        <w:t>.</w:t>
      </w:r>
      <w:r w:rsidRPr="00911BB0">
        <w:rPr>
          <w:rFonts w:asciiTheme="majorBidi" w:hAnsiTheme="majorBidi" w:cs="B Nazanin"/>
          <w:szCs w:val="28"/>
          <w:rtl/>
          <w:lang w:bidi="fa-IR"/>
        </w:rPr>
        <w:t xml:space="preserve"> تا زمان</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که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w:t>
      </w:r>
      <w:r w:rsidRPr="00911BB0">
        <w:rPr>
          <w:rFonts w:asciiTheme="majorBidi" w:hAnsiTheme="majorBidi" w:cs="B Nazanin"/>
          <w:szCs w:val="28"/>
          <w:rtl/>
          <w:lang w:bidi="fa-IR"/>
        </w:rPr>
        <w:t xml:space="preserve"> نظام مراقبت سلامت</w:t>
      </w:r>
      <w:r w:rsidR="008148A4">
        <w:rPr>
          <w:rFonts w:asciiTheme="majorBidi" w:hAnsiTheme="majorBidi" w:cs="B Nazanin" w:hint="cs"/>
          <w:szCs w:val="28"/>
          <w:rtl/>
          <w:lang w:bidi="fa-IR"/>
        </w:rPr>
        <w:t>،</w:t>
      </w:r>
      <w:r w:rsidRPr="00911BB0">
        <w:rPr>
          <w:rFonts w:asciiTheme="majorBidi" w:hAnsiTheme="majorBidi" w:cs="B Nazanin"/>
          <w:szCs w:val="28"/>
          <w:rtl/>
          <w:lang w:bidi="fa-IR"/>
        </w:rPr>
        <w:t xml:space="preserve"> هم کارا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فن</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و هم کارا</w:t>
      </w:r>
      <w:r w:rsidR="008148A4">
        <w:rPr>
          <w:rFonts w:asciiTheme="majorBidi" w:hAnsiTheme="majorBidi" w:cs="B Nazanin" w:hint="cs"/>
          <w:szCs w:val="28"/>
          <w:rtl/>
          <w:lang w:bidi="fa-IR"/>
        </w:rPr>
        <w:t>ی</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تخص</w:t>
      </w:r>
      <w:r w:rsidR="008148A4">
        <w:rPr>
          <w:rFonts w:asciiTheme="majorBidi" w:hAnsiTheme="majorBidi" w:cs="B Nazanin" w:hint="cs"/>
          <w:szCs w:val="28"/>
          <w:rtl/>
          <w:lang w:bidi="fa-IR"/>
        </w:rPr>
        <w:t>ی</w:t>
      </w:r>
      <w:r w:rsidRPr="00911BB0">
        <w:rPr>
          <w:rFonts w:asciiTheme="majorBidi" w:hAnsiTheme="majorBidi" w:cs="B Nazanin"/>
          <w:szCs w:val="28"/>
          <w:rtl/>
          <w:lang w:bidi="fa-IR"/>
        </w:rPr>
        <w:t>ص</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نداشته باشد</w:t>
      </w:r>
      <w:r w:rsidR="008148A4">
        <w:rPr>
          <w:rFonts w:asciiTheme="majorBidi" w:hAnsiTheme="majorBidi" w:cs="B Nazanin" w:hint="cs"/>
          <w:szCs w:val="28"/>
          <w:rtl/>
          <w:lang w:bidi="fa-IR"/>
        </w:rPr>
        <w:t>،</w:t>
      </w:r>
      <w:r w:rsidRPr="00911BB0">
        <w:rPr>
          <w:rFonts w:asciiTheme="majorBidi" w:hAnsiTheme="majorBidi" w:cs="B Nazanin"/>
          <w:szCs w:val="28"/>
          <w:rtl/>
          <w:lang w:bidi="fa-IR"/>
        </w:rPr>
        <w:t xml:space="preserve"> </w:t>
      </w:r>
      <w:r w:rsidR="008148A4">
        <w:rPr>
          <w:rFonts w:asciiTheme="majorBidi" w:hAnsiTheme="majorBidi" w:cs="B Nazanin" w:hint="cs"/>
          <w:szCs w:val="28"/>
          <w:rtl/>
          <w:lang w:bidi="fa-IR"/>
        </w:rPr>
        <w:t>به حداکثر چیزی که</w:t>
      </w:r>
      <w:r w:rsidRPr="00911BB0">
        <w:rPr>
          <w:rFonts w:asciiTheme="majorBidi" w:hAnsiTheme="majorBidi" w:cs="B Nazanin"/>
          <w:szCs w:val="28"/>
          <w:rtl/>
          <w:lang w:bidi="fa-IR"/>
        </w:rPr>
        <w:t xml:space="preserve"> م</w:t>
      </w:r>
      <w:r w:rsidRPr="00911BB0">
        <w:rPr>
          <w:rFonts w:asciiTheme="majorBidi" w:hAnsiTheme="majorBidi" w:cs="B Nazanin" w:hint="cs"/>
          <w:szCs w:val="28"/>
          <w:rtl/>
          <w:lang w:bidi="fa-IR"/>
        </w:rPr>
        <w:t>ی</w:t>
      </w:r>
      <w:r w:rsidR="008148A4">
        <w:rPr>
          <w:rFonts w:asciiTheme="majorBidi" w:hAnsiTheme="majorBidi" w:cs="B Nazanin"/>
          <w:szCs w:val="28"/>
          <w:rtl/>
          <w:lang w:bidi="fa-IR"/>
        </w:rPr>
        <w:softHyphen/>
      </w:r>
      <w:r w:rsidRPr="00911BB0">
        <w:rPr>
          <w:rFonts w:asciiTheme="majorBidi" w:hAnsiTheme="majorBidi" w:cs="B Nazanin" w:hint="eastAsia"/>
          <w:szCs w:val="28"/>
          <w:rtl/>
          <w:lang w:bidi="fa-IR"/>
        </w:rPr>
        <w:t>خواهد</w:t>
      </w:r>
      <w:r w:rsidRPr="00911BB0">
        <w:rPr>
          <w:rFonts w:asciiTheme="majorBidi" w:hAnsiTheme="majorBidi" w:cs="B Nazanin"/>
          <w:szCs w:val="28"/>
          <w:rtl/>
          <w:lang w:bidi="fa-IR"/>
        </w:rPr>
        <w:t xml:space="preserve"> دست نم</w:t>
      </w:r>
      <w:r w:rsidRPr="00911BB0">
        <w:rPr>
          <w:rFonts w:asciiTheme="majorBidi" w:hAnsiTheme="majorBidi" w:cs="B Nazanin" w:hint="cs"/>
          <w:szCs w:val="28"/>
          <w:rtl/>
          <w:lang w:bidi="fa-IR"/>
        </w:rPr>
        <w:t>ی</w:t>
      </w:r>
      <w:r w:rsidR="00531FEB">
        <w:rPr>
          <w:rFonts w:asciiTheme="majorBidi" w:hAnsiTheme="majorBidi" w:cs="B Nazanin"/>
          <w:szCs w:val="28"/>
          <w:rtl/>
          <w:lang w:bidi="fa-IR"/>
        </w:rPr>
        <w:softHyphen/>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ابد</w:t>
      </w:r>
      <w:r w:rsidR="00531FEB">
        <w:rPr>
          <w:rFonts w:asciiTheme="majorBidi" w:hAnsiTheme="majorBidi" w:cs="B Nazanin" w:hint="cs"/>
          <w:szCs w:val="28"/>
          <w:rtl/>
          <w:lang w:bidi="fa-IR"/>
        </w:rPr>
        <w:t>.</w:t>
      </w:r>
      <w:r w:rsidRPr="00911BB0">
        <w:rPr>
          <w:rFonts w:asciiTheme="majorBidi" w:hAnsiTheme="majorBidi" w:cs="B Nazanin"/>
          <w:szCs w:val="28"/>
          <w:rtl/>
          <w:lang w:bidi="fa-IR"/>
        </w:rPr>
        <w:t xml:space="preserve"> به هم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دل</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ل</w:t>
      </w:r>
      <w:r w:rsidRPr="00911BB0">
        <w:rPr>
          <w:rFonts w:asciiTheme="majorBidi" w:hAnsiTheme="majorBidi" w:cs="B Nazanin"/>
          <w:szCs w:val="28"/>
          <w:rtl/>
          <w:lang w:bidi="fa-IR"/>
        </w:rPr>
        <w:t xml:space="preserve"> است که کارا</w:t>
      </w:r>
      <w:r w:rsidRPr="00911BB0">
        <w:rPr>
          <w:rFonts w:asciiTheme="majorBidi" w:hAnsiTheme="majorBidi" w:cs="B Nazanin" w:hint="cs"/>
          <w:szCs w:val="28"/>
          <w:rtl/>
          <w:lang w:bidi="fa-IR"/>
        </w:rPr>
        <w:t>یی</w:t>
      </w:r>
      <w:r w:rsidR="00531FEB">
        <w:rPr>
          <w:rFonts w:asciiTheme="majorBidi" w:hAnsiTheme="majorBidi" w:cs="B Nazanin" w:hint="cs"/>
          <w:szCs w:val="28"/>
          <w:rtl/>
          <w:lang w:bidi="fa-IR"/>
        </w:rPr>
        <w:t>،</w:t>
      </w:r>
      <w:r w:rsidRPr="00911BB0">
        <w:rPr>
          <w:rFonts w:asciiTheme="majorBidi" w:hAnsiTheme="majorBidi" w:cs="B Nazanin"/>
          <w:szCs w:val="28"/>
          <w:rtl/>
          <w:lang w:bidi="fa-IR"/>
        </w:rPr>
        <w:t xml:space="preserve">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w:t>
      </w:r>
      <w:r w:rsidRPr="00911BB0">
        <w:rPr>
          <w:rFonts w:asciiTheme="majorBidi" w:hAnsiTheme="majorBidi" w:cs="B Nazanin"/>
          <w:szCs w:val="28"/>
          <w:rtl/>
          <w:lang w:bidi="fa-IR"/>
        </w:rPr>
        <w:t xml:space="preserve"> عنوان متناسب در فهرست خصوص</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ات</w:t>
      </w:r>
      <w:r w:rsidRPr="00911BB0">
        <w:rPr>
          <w:rFonts w:asciiTheme="majorBidi" w:hAnsiTheme="majorBidi" w:cs="B Nazanin"/>
          <w:szCs w:val="28"/>
          <w:rtl/>
          <w:lang w:bidi="fa-IR"/>
        </w:rPr>
        <w:t xml:space="preserve"> عملکرد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حد و</w:t>
      </w:r>
      <w:r w:rsidRPr="00911BB0">
        <w:rPr>
          <w:rFonts w:asciiTheme="majorBidi" w:hAnsiTheme="majorBidi" w:cs="B Nazanin" w:hint="eastAsia"/>
          <w:szCs w:val="28"/>
          <w:rtl/>
          <w:lang w:bidi="fa-IR"/>
        </w:rPr>
        <w:t>اسط</w:t>
      </w:r>
      <w:r w:rsidRPr="00911BB0">
        <w:rPr>
          <w:rFonts w:asciiTheme="majorBidi" w:hAnsiTheme="majorBidi" w:cs="B Nazanin"/>
          <w:szCs w:val="28"/>
          <w:rtl/>
          <w:lang w:bidi="fa-IR"/>
        </w:rPr>
        <w:t xml:space="preserve"> خواهد بود</w:t>
      </w:r>
      <w:r w:rsidR="00531FEB">
        <w:rPr>
          <w:rFonts w:asciiTheme="majorBidi" w:hAnsiTheme="majorBidi" w:cs="B Nazanin" w:hint="cs"/>
          <w:szCs w:val="28"/>
          <w:rtl/>
          <w:lang w:bidi="fa-IR"/>
        </w:rPr>
        <w:t>.</w:t>
      </w:r>
      <w:r w:rsidRPr="00911BB0">
        <w:rPr>
          <w:rFonts w:asciiTheme="majorBidi" w:hAnsiTheme="majorBidi" w:cs="B Nazanin"/>
          <w:szCs w:val="28"/>
          <w:rtl/>
          <w:lang w:bidi="fa-IR"/>
        </w:rPr>
        <w:t xml:space="preserve"> </w:t>
      </w:r>
      <w:r w:rsidR="00531FEB">
        <w:rPr>
          <w:rFonts w:asciiTheme="majorBidi" w:hAnsiTheme="majorBidi" w:cs="B Nazanin" w:hint="cs"/>
          <w:szCs w:val="28"/>
          <w:rtl/>
          <w:lang w:bidi="fa-IR"/>
        </w:rPr>
        <w:t>ناک</w:t>
      </w:r>
      <w:r w:rsidRPr="00911BB0">
        <w:rPr>
          <w:rFonts w:asciiTheme="majorBidi" w:hAnsiTheme="majorBidi" w:cs="B Nazanin"/>
          <w:szCs w:val="28"/>
          <w:rtl/>
          <w:lang w:bidi="fa-IR"/>
        </w:rPr>
        <w:t>ارا بودن</w:t>
      </w:r>
      <w:r w:rsidR="00531FEB">
        <w:rPr>
          <w:rFonts w:asciiTheme="majorBidi" w:hAnsiTheme="majorBidi" w:cs="B Nazanin" w:hint="cs"/>
          <w:szCs w:val="28"/>
          <w:rtl/>
          <w:lang w:bidi="fa-IR"/>
        </w:rPr>
        <w:t>،</w:t>
      </w:r>
      <w:r w:rsidRPr="00911BB0">
        <w:rPr>
          <w:rFonts w:asciiTheme="majorBidi" w:hAnsiTheme="majorBidi" w:cs="B Nazanin"/>
          <w:szCs w:val="28"/>
          <w:rtl/>
          <w:lang w:bidi="fa-IR"/>
        </w:rPr>
        <w:t xml:space="preserve"> 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تواند</w:t>
      </w:r>
      <w:r w:rsidRPr="00911BB0">
        <w:rPr>
          <w:rFonts w:asciiTheme="majorBidi" w:hAnsiTheme="majorBidi" w:cs="B Nazanin"/>
          <w:szCs w:val="28"/>
          <w:rtl/>
          <w:lang w:bidi="fa-IR"/>
        </w:rPr>
        <w:t xml:space="preserve">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w:t>
      </w:r>
      <w:r w:rsidRPr="00911BB0">
        <w:rPr>
          <w:rFonts w:asciiTheme="majorBidi" w:hAnsiTheme="majorBidi" w:cs="B Nazanin"/>
          <w:szCs w:val="28"/>
          <w:rtl/>
          <w:lang w:bidi="fa-IR"/>
        </w:rPr>
        <w:t xml:space="preserve"> دل</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ل</w:t>
      </w:r>
      <w:r w:rsidRPr="00911BB0">
        <w:rPr>
          <w:rFonts w:asciiTheme="majorBidi" w:hAnsiTheme="majorBidi" w:cs="B Nazanin"/>
          <w:szCs w:val="28"/>
          <w:rtl/>
          <w:lang w:bidi="fa-IR"/>
        </w:rPr>
        <w:t xml:space="preserve"> عمده برا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عملکرد نامناسب باشد</w:t>
      </w:r>
      <w:r w:rsidR="00531FEB">
        <w:rPr>
          <w:rFonts w:asciiTheme="majorBidi" w:hAnsiTheme="majorBidi" w:cs="B Nazanin" w:hint="cs"/>
          <w:szCs w:val="28"/>
          <w:rtl/>
          <w:lang w:bidi="fa-IR"/>
        </w:rPr>
        <w:t>.</w:t>
      </w:r>
      <w:r w:rsidRPr="00911BB0">
        <w:rPr>
          <w:rFonts w:asciiTheme="majorBidi" w:hAnsiTheme="majorBidi" w:cs="B Nazanin"/>
          <w:szCs w:val="28"/>
          <w:rtl/>
          <w:lang w:bidi="fa-IR"/>
        </w:rPr>
        <w:t xml:space="preserve"> به علاوه</w:t>
      </w:r>
      <w:r w:rsidR="00531FEB">
        <w:rPr>
          <w:rFonts w:asciiTheme="majorBidi" w:hAnsiTheme="majorBidi" w:cs="B Nazanin" w:hint="cs"/>
          <w:szCs w:val="28"/>
          <w:rtl/>
          <w:lang w:bidi="fa-IR"/>
        </w:rPr>
        <w:t>، تغییر</w:t>
      </w:r>
      <w:r w:rsidRPr="00911BB0">
        <w:rPr>
          <w:rFonts w:asciiTheme="majorBidi" w:hAnsiTheme="majorBidi" w:cs="B Nazanin"/>
          <w:szCs w:val="28"/>
          <w:rtl/>
          <w:lang w:bidi="fa-IR"/>
        </w:rPr>
        <w:t xml:space="preserve"> انگ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زه</w:t>
      </w:r>
      <w:r w:rsidR="00531FEB">
        <w:rPr>
          <w:rFonts w:asciiTheme="majorBidi" w:hAnsiTheme="majorBidi" w:cs="B Nazanin"/>
          <w:szCs w:val="28"/>
          <w:rtl/>
          <w:lang w:bidi="fa-IR"/>
        </w:rPr>
        <w:softHyphen/>
      </w:r>
      <w:r w:rsidRPr="00911BB0">
        <w:rPr>
          <w:rFonts w:asciiTheme="majorBidi" w:hAnsiTheme="majorBidi" w:cs="B Nazanin"/>
          <w:szCs w:val="28"/>
          <w:rtl/>
          <w:lang w:bidi="fa-IR"/>
        </w:rPr>
        <w:t>ها</w:t>
      </w:r>
      <w:r w:rsidR="002C33D9">
        <w:rPr>
          <w:rFonts w:asciiTheme="majorBidi" w:hAnsiTheme="majorBidi" w:cs="B Nazanin" w:hint="cs"/>
          <w:szCs w:val="28"/>
          <w:rtl/>
          <w:lang w:bidi="fa-IR"/>
        </w:rPr>
        <w:t xml:space="preserve"> یا </w:t>
      </w:r>
      <w:r w:rsidRPr="00911BB0">
        <w:rPr>
          <w:rFonts w:asciiTheme="majorBidi" w:hAnsiTheme="majorBidi" w:cs="B Nazanin"/>
          <w:szCs w:val="28"/>
          <w:rtl/>
          <w:lang w:bidi="fa-IR"/>
        </w:rPr>
        <w:t>سازمانده</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نظام</w:t>
      </w:r>
      <w:r w:rsidR="002C33D9">
        <w:rPr>
          <w:rFonts w:asciiTheme="majorBidi" w:hAnsiTheme="majorBidi" w:cs="B Nazanin" w:hint="cs"/>
          <w:szCs w:val="28"/>
          <w:rtl/>
          <w:lang w:bidi="fa-IR"/>
        </w:rPr>
        <w:t>،</w:t>
      </w:r>
      <w:r w:rsidRPr="00911BB0">
        <w:rPr>
          <w:rFonts w:asciiTheme="majorBidi" w:hAnsiTheme="majorBidi" w:cs="B Nazanin"/>
          <w:szCs w:val="28"/>
          <w:rtl/>
          <w:lang w:bidi="fa-IR"/>
        </w:rPr>
        <w:t xml:space="preserve"> حداقل چنانچه به صورت صح</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ح</w:t>
      </w:r>
      <w:r w:rsidRPr="00911BB0">
        <w:rPr>
          <w:rFonts w:asciiTheme="majorBidi" w:hAnsiTheme="majorBidi" w:cs="B Nazanin"/>
          <w:szCs w:val="28"/>
          <w:rtl/>
          <w:lang w:bidi="fa-IR"/>
        </w:rPr>
        <w:t xml:space="preserve"> انجام شود</w:t>
      </w:r>
      <w:r w:rsidR="002C33D9">
        <w:rPr>
          <w:rFonts w:asciiTheme="majorBidi" w:hAnsiTheme="majorBidi" w:cs="B Nazanin" w:hint="cs"/>
          <w:szCs w:val="28"/>
          <w:rtl/>
          <w:lang w:bidi="fa-IR"/>
        </w:rPr>
        <w:t>،</w:t>
      </w:r>
      <w:r w:rsidRPr="00911BB0">
        <w:rPr>
          <w:rFonts w:asciiTheme="majorBidi" w:hAnsiTheme="majorBidi" w:cs="B Nazanin"/>
          <w:szCs w:val="28"/>
          <w:rtl/>
          <w:lang w:bidi="fa-IR"/>
        </w:rPr>
        <w:t xml:space="preserve"> م</w:t>
      </w:r>
      <w:r w:rsidRPr="00911BB0">
        <w:rPr>
          <w:rFonts w:asciiTheme="majorBidi" w:hAnsiTheme="majorBidi" w:cs="B Nazanin" w:hint="cs"/>
          <w:szCs w:val="28"/>
          <w:rtl/>
          <w:lang w:bidi="fa-IR"/>
        </w:rPr>
        <w:t>ی</w:t>
      </w:r>
      <w:r w:rsidR="002C33D9">
        <w:rPr>
          <w:rFonts w:asciiTheme="majorBidi" w:hAnsiTheme="majorBidi" w:cs="B Nazanin"/>
          <w:szCs w:val="28"/>
          <w:rtl/>
          <w:lang w:bidi="fa-IR"/>
        </w:rPr>
        <w:softHyphen/>
      </w:r>
      <w:r w:rsidRPr="00911BB0">
        <w:rPr>
          <w:rFonts w:asciiTheme="majorBidi" w:hAnsiTheme="majorBidi" w:cs="B Nazanin"/>
          <w:szCs w:val="28"/>
          <w:rtl/>
          <w:lang w:bidi="fa-IR"/>
        </w:rPr>
        <w:t>تواند بر کارا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آن ت</w:t>
      </w:r>
      <w:r w:rsidR="002C33D9">
        <w:rPr>
          <w:rFonts w:asciiTheme="majorBidi" w:hAnsiTheme="majorBidi" w:cs="B Nazanin" w:hint="cs"/>
          <w:szCs w:val="28"/>
          <w:rtl/>
          <w:lang w:bidi="fa-IR"/>
        </w:rPr>
        <w:t>أ</w:t>
      </w:r>
      <w:r w:rsidRPr="00911BB0">
        <w:rPr>
          <w:rFonts w:asciiTheme="majorBidi" w:hAnsiTheme="majorBidi" w:cs="B Nazanin"/>
          <w:szCs w:val="28"/>
          <w:rtl/>
          <w:lang w:bidi="fa-IR"/>
        </w:rPr>
        <w:t>ث</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ر</w:t>
      </w:r>
      <w:r w:rsidRPr="00911BB0">
        <w:rPr>
          <w:rFonts w:asciiTheme="majorBidi" w:hAnsiTheme="majorBidi" w:cs="B Nazanin"/>
          <w:szCs w:val="28"/>
          <w:rtl/>
          <w:lang w:bidi="fa-IR"/>
        </w:rPr>
        <w:t xml:space="preserve"> بگذارد</w:t>
      </w:r>
      <w:r w:rsidR="002C33D9">
        <w:rPr>
          <w:rFonts w:asciiTheme="majorBidi" w:hAnsiTheme="majorBidi" w:cs="B Nazanin" w:hint="cs"/>
          <w:szCs w:val="28"/>
          <w:rtl/>
          <w:lang w:bidi="fa-IR"/>
        </w:rPr>
        <w:t>.</w:t>
      </w:r>
      <w:r w:rsidRPr="00911BB0">
        <w:rPr>
          <w:rFonts w:asciiTheme="majorBidi" w:hAnsiTheme="majorBidi" w:cs="B Nazanin"/>
          <w:szCs w:val="28"/>
          <w:rtl/>
          <w:lang w:bidi="fa-IR"/>
        </w:rPr>
        <w:t xml:space="preserve"> ما انتظار دار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Pr="00911BB0">
        <w:rPr>
          <w:rFonts w:asciiTheme="majorBidi" w:hAnsiTheme="majorBidi" w:cs="B Nazanin"/>
          <w:szCs w:val="28"/>
          <w:rtl/>
          <w:lang w:bidi="fa-IR"/>
        </w:rPr>
        <w:t xml:space="preserve"> که بس</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ار</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از </w:t>
      </w:r>
      <w:r w:rsidR="002C33D9">
        <w:rPr>
          <w:rFonts w:asciiTheme="majorBidi" w:hAnsiTheme="majorBidi" w:cs="B Nazanin" w:hint="cs"/>
          <w:szCs w:val="28"/>
          <w:rtl/>
          <w:lang w:bidi="fa-IR"/>
        </w:rPr>
        <w:t>س</w:t>
      </w:r>
      <w:r w:rsidRPr="00911BB0">
        <w:rPr>
          <w:rFonts w:asciiTheme="majorBidi" w:hAnsiTheme="majorBidi" w:cs="B Nazanin"/>
          <w:szCs w:val="28"/>
          <w:rtl/>
          <w:lang w:bidi="fa-IR"/>
        </w:rPr>
        <w:t>فرها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تشخ</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ص</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به عنوان راه</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برا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شفاف</w:t>
      </w:r>
      <w:r w:rsidR="002C33D9">
        <w:rPr>
          <w:rFonts w:asciiTheme="majorBidi" w:hAnsiTheme="majorBidi" w:cs="B Nazanin"/>
          <w:szCs w:val="28"/>
          <w:rtl/>
          <w:lang w:bidi="fa-IR"/>
        </w:rPr>
        <w:softHyphen/>
      </w:r>
      <w:r w:rsidRPr="00911BB0">
        <w:rPr>
          <w:rFonts w:asciiTheme="majorBidi" w:hAnsiTheme="majorBidi" w:cs="B Nazanin"/>
          <w:szCs w:val="28"/>
          <w:rtl/>
          <w:lang w:bidi="fa-IR"/>
        </w:rPr>
        <w:t>ساز</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نات</w:t>
      </w:r>
      <w:r w:rsidRPr="00911BB0">
        <w:rPr>
          <w:rFonts w:asciiTheme="majorBidi" w:hAnsiTheme="majorBidi" w:cs="B Nazanin" w:hint="eastAsia"/>
          <w:szCs w:val="28"/>
          <w:rtl/>
          <w:lang w:bidi="fa-IR"/>
        </w:rPr>
        <w:t>وان</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w:t>
      </w:r>
      <w:r w:rsidRPr="00911BB0">
        <w:rPr>
          <w:rFonts w:asciiTheme="majorBidi" w:hAnsiTheme="majorBidi" w:cs="B Nazanin"/>
          <w:szCs w:val="28"/>
          <w:rtl/>
          <w:lang w:bidi="fa-IR"/>
        </w:rPr>
        <w:t xml:space="preserve"> کشور در دست</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اب</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به اهداف عملکرد</w:t>
      </w:r>
      <w:r w:rsidRPr="00911BB0">
        <w:rPr>
          <w:rFonts w:asciiTheme="majorBidi" w:hAnsiTheme="majorBidi" w:cs="B Nazanin" w:hint="cs"/>
          <w:szCs w:val="28"/>
          <w:rtl/>
          <w:lang w:bidi="fa-IR"/>
        </w:rPr>
        <w:t>ی</w:t>
      </w:r>
      <w:r w:rsidR="002C33D9">
        <w:rPr>
          <w:rFonts w:asciiTheme="majorBidi" w:hAnsiTheme="majorBidi" w:cs="B Nazanin" w:hint="cs"/>
          <w:szCs w:val="28"/>
          <w:rtl/>
          <w:lang w:bidi="fa-IR"/>
        </w:rPr>
        <w:t>،</w:t>
      </w:r>
      <w:r w:rsidRPr="00911BB0">
        <w:rPr>
          <w:rFonts w:asciiTheme="majorBidi" w:hAnsiTheme="majorBidi" w:cs="B Nazanin"/>
          <w:szCs w:val="28"/>
          <w:rtl/>
          <w:lang w:bidi="fa-IR"/>
        </w:rPr>
        <w:t xml:space="preserve"> با شروع از پ</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امدها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نامطلوب به حرکت به عقب</w:t>
      </w:r>
      <w:r w:rsidR="00734FA2">
        <w:rPr>
          <w:rFonts w:asciiTheme="majorBidi" w:hAnsiTheme="majorBidi" w:cs="B Nazanin" w:hint="cs"/>
          <w:szCs w:val="28"/>
          <w:rtl/>
          <w:lang w:bidi="fa-IR"/>
        </w:rPr>
        <w:t>،</w:t>
      </w:r>
      <w:r w:rsidRPr="00911BB0">
        <w:rPr>
          <w:rFonts w:asciiTheme="majorBidi" w:hAnsiTheme="majorBidi" w:cs="B Nazanin"/>
          <w:szCs w:val="28"/>
          <w:rtl/>
          <w:lang w:bidi="fa-IR"/>
        </w:rPr>
        <w:t xml:space="preserve"> به کارا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نامط</w:t>
      </w:r>
      <w:r w:rsidR="00734FA2">
        <w:rPr>
          <w:rFonts w:asciiTheme="majorBidi" w:hAnsiTheme="majorBidi" w:cs="B Nazanin" w:hint="cs"/>
          <w:szCs w:val="28"/>
          <w:rtl/>
          <w:lang w:bidi="fa-IR"/>
        </w:rPr>
        <w:t>لوب</w:t>
      </w:r>
      <w:r w:rsidRPr="00911BB0">
        <w:rPr>
          <w:rFonts w:asciiTheme="majorBidi" w:hAnsiTheme="majorBidi" w:cs="B Nazanin"/>
          <w:szCs w:val="28"/>
          <w:rtl/>
          <w:lang w:bidi="fa-IR"/>
        </w:rPr>
        <w:t xml:space="preserve"> و سپس با بررس</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عم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ق</w:t>
      </w:r>
      <w:r w:rsidR="00734FA2">
        <w:rPr>
          <w:rFonts w:asciiTheme="majorBidi" w:hAnsiTheme="majorBidi" w:cs="B Nazanin"/>
          <w:szCs w:val="28"/>
          <w:rtl/>
          <w:lang w:bidi="fa-IR"/>
        </w:rPr>
        <w:softHyphen/>
      </w:r>
      <w:r w:rsidRPr="00911BB0">
        <w:rPr>
          <w:rFonts w:asciiTheme="majorBidi" w:hAnsiTheme="majorBidi" w:cs="B Nazanin"/>
          <w:szCs w:val="28"/>
          <w:rtl/>
          <w:lang w:bidi="fa-IR"/>
        </w:rPr>
        <w:t>تر به سرمنشأها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کارا</w:t>
      </w:r>
      <w:r w:rsidRPr="00911BB0">
        <w:rPr>
          <w:rFonts w:asciiTheme="majorBidi" w:hAnsiTheme="majorBidi" w:cs="B Nazanin" w:hint="cs"/>
          <w:szCs w:val="28"/>
          <w:rtl/>
          <w:lang w:bidi="fa-IR"/>
        </w:rPr>
        <w:t>ی</w:t>
      </w:r>
      <w:r w:rsidR="00734FA2">
        <w:rPr>
          <w:rFonts w:asciiTheme="majorBidi" w:hAnsiTheme="majorBidi" w:cs="B Nazanin" w:hint="cs"/>
          <w:szCs w:val="28"/>
          <w:rtl/>
          <w:lang w:bidi="fa-IR"/>
        </w:rPr>
        <w:t>ی</w:t>
      </w:r>
      <w:r w:rsidRPr="00911BB0">
        <w:rPr>
          <w:rFonts w:asciiTheme="majorBidi" w:hAnsiTheme="majorBidi" w:cs="B Nazanin"/>
          <w:szCs w:val="28"/>
          <w:rtl/>
          <w:lang w:bidi="fa-IR"/>
        </w:rPr>
        <w:t xml:space="preserve"> نامطلوب منته</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شود</w:t>
      </w:r>
      <w:r w:rsidR="00734FA2">
        <w:rPr>
          <w:rFonts w:asciiTheme="majorBidi" w:hAnsiTheme="majorBidi" w:cs="B Nazanin" w:hint="cs"/>
          <w:szCs w:val="28"/>
          <w:rtl/>
          <w:lang w:bidi="fa-IR"/>
        </w:rPr>
        <w:t>.</w:t>
      </w:r>
    </w:p>
    <w:p w14:paraId="664F6AF5" w14:textId="15371EFF" w:rsidR="00734FA2" w:rsidRPr="009C00A3" w:rsidRDefault="00734FA2" w:rsidP="00417634">
      <w:pPr>
        <w:spacing w:after="0"/>
        <w:ind w:firstLine="0"/>
        <w:jc w:val="both"/>
        <w:rPr>
          <w:rFonts w:asciiTheme="majorBidi" w:hAnsiTheme="majorBidi" w:cs="B Nazanin"/>
          <w:b/>
          <w:bCs/>
          <w:sz w:val="32"/>
          <w:szCs w:val="32"/>
          <w:rtl/>
          <w:lang w:bidi="fa-IR"/>
        </w:rPr>
      </w:pPr>
      <w:r w:rsidRPr="009C00A3">
        <w:rPr>
          <w:rFonts w:asciiTheme="majorBidi" w:hAnsiTheme="majorBidi" w:cs="B Nazanin" w:hint="cs"/>
          <w:b/>
          <w:bCs/>
          <w:sz w:val="32"/>
          <w:szCs w:val="32"/>
          <w:rtl/>
          <w:lang w:bidi="fa-IR"/>
        </w:rPr>
        <w:t>3)</w:t>
      </w:r>
      <w:r w:rsidR="009C00A3" w:rsidRPr="009C00A3">
        <w:rPr>
          <w:rFonts w:asciiTheme="majorBidi" w:hAnsiTheme="majorBidi" w:cs="B Nazanin" w:hint="cs"/>
          <w:b/>
          <w:bCs/>
          <w:sz w:val="32"/>
          <w:szCs w:val="32"/>
          <w:rtl/>
          <w:lang w:bidi="fa-IR"/>
        </w:rPr>
        <w:t xml:space="preserve"> </w:t>
      </w:r>
      <w:r w:rsidR="00911BB0" w:rsidRPr="009C00A3">
        <w:rPr>
          <w:rFonts w:asciiTheme="majorBidi" w:hAnsiTheme="majorBidi" w:cs="B Nazanin"/>
          <w:b/>
          <w:bCs/>
          <w:sz w:val="32"/>
          <w:szCs w:val="32"/>
          <w:rtl/>
          <w:lang w:bidi="fa-IR"/>
        </w:rPr>
        <w:t>دسترس</w:t>
      </w:r>
      <w:r w:rsidR="00911BB0" w:rsidRPr="009C00A3">
        <w:rPr>
          <w:rFonts w:asciiTheme="majorBidi" w:hAnsiTheme="majorBidi" w:cs="B Nazanin" w:hint="cs"/>
          <w:b/>
          <w:bCs/>
          <w:sz w:val="32"/>
          <w:szCs w:val="32"/>
          <w:rtl/>
          <w:lang w:bidi="fa-IR"/>
        </w:rPr>
        <w:t>ی</w:t>
      </w:r>
      <w:r w:rsidR="001265D0" w:rsidRPr="009C00A3">
        <w:rPr>
          <w:rStyle w:val="FootnoteReference"/>
          <w:rFonts w:asciiTheme="majorBidi" w:hAnsiTheme="majorBidi" w:cs="B Nazanin"/>
          <w:b/>
          <w:bCs/>
          <w:sz w:val="32"/>
          <w:szCs w:val="32"/>
          <w:rtl/>
          <w:lang w:bidi="fa-IR"/>
        </w:rPr>
        <w:footnoteReference w:id="194"/>
      </w:r>
      <w:r w:rsidR="00911BB0" w:rsidRPr="009C00A3">
        <w:rPr>
          <w:rFonts w:asciiTheme="majorBidi" w:hAnsiTheme="majorBidi" w:cs="B Nazanin"/>
          <w:b/>
          <w:bCs/>
          <w:sz w:val="32"/>
          <w:szCs w:val="32"/>
          <w:rtl/>
          <w:lang w:bidi="fa-IR"/>
        </w:rPr>
        <w:t xml:space="preserve"> </w:t>
      </w:r>
    </w:p>
    <w:p w14:paraId="7B7405BB" w14:textId="77777777" w:rsidR="00C66D0F" w:rsidRDefault="00911BB0" w:rsidP="00417634">
      <w:pPr>
        <w:spacing w:after="0"/>
        <w:ind w:firstLine="0"/>
        <w:jc w:val="both"/>
        <w:rPr>
          <w:rFonts w:asciiTheme="majorBidi" w:hAnsiTheme="majorBidi" w:cs="B Nazanin"/>
          <w:szCs w:val="28"/>
          <w:rtl/>
          <w:lang w:bidi="fa-IR"/>
        </w:rPr>
      </w:pPr>
      <w:r w:rsidRPr="00734FA2">
        <w:rPr>
          <w:rFonts w:asciiTheme="majorBidi" w:hAnsiTheme="majorBidi" w:cs="B Nazanin"/>
          <w:szCs w:val="28"/>
          <w:rtl/>
          <w:lang w:bidi="fa-IR"/>
        </w:rPr>
        <w:t>در مباحثات مربوط به اصلاحات بخش سلامت</w:t>
      </w:r>
      <w:r w:rsidR="001419DD">
        <w:rPr>
          <w:rFonts w:asciiTheme="majorBidi" w:hAnsiTheme="majorBidi" w:cs="B Nazanin" w:hint="cs"/>
          <w:szCs w:val="28"/>
          <w:rtl/>
          <w:lang w:bidi="fa-IR"/>
        </w:rPr>
        <w:t>،</w:t>
      </w:r>
      <w:r w:rsidRPr="00734FA2">
        <w:rPr>
          <w:rFonts w:asciiTheme="majorBidi" w:hAnsiTheme="majorBidi" w:cs="B Nazanin"/>
          <w:szCs w:val="28"/>
          <w:rtl/>
          <w:lang w:bidi="fa-IR"/>
        </w:rPr>
        <w:t xml:space="preserve"> دسترس</w:t>
      </w:r>
      <w:r w:rsidRPr="00734FA2">
        <w:rPr>
          <w:rFonts w:asciiTheme="majorBidi" w:hAnsiTheme="majorBidi" w:cs="B Nazanin" w:hint="cs"/>
          <w:szCs w:val="28"/>
          <w:rtl/>
          <w:lang w:bidi="fa-IR"/>
        </w:rPr>
        <w:t>ی</w:t>
      </w:r>
      <w:r w:rsidRPr="00734FA2">
        <w:rPr>
          <w:rFonts w:asciiTheme="majorBidi" w:hAnsiTheme="majorBidi" w:cs="B Nazanin"/>
          <w:szCs w:val="28"/>
          <w:rtl/>
          <w:lang w:bidi="fa-IR"/>
        </w:rPr>
        <w:t xml:space="preserve"> </w:t>
      </w:r>
      <w:r w:rsidR="001419DD">
        <w:rPr>
          <w:rFonts w:asciiTheme="majorBidi" w:hAnsiTheme="majorBidi" w:cs="B Nazanin" w:hint="cs"/>
          <w:szCs w:val="28"/>
          <w:rtl/>
          <w:lang w:bidi="fa-IR"/>
        </w:rPr>
        <w:t>غالباً</w:t>
      </w:r>
      <w:r w:rsidRPr="00734FA2">
        <w:rPr>
          <w:rFonts w:asciiTheme="majorBidi" w:hAnsiTheme="majorBidi" w:cs="B Nazanin"/>
          <w:szCs w:val="28"/>
          <w:rtl/>
          <w:lang w:bidi="fa-IR"/>
        </w:rPr>
        <w:t xml:space="preserve"> </w:t>
      </w:r>
      <w:r w:rsidRPr="00734FA2">
        <w:rPr>
          <w:rFonts w:asciiTheme="majorBidi" w:hAnsiTheme="majorBidi" w:cs="B Nazanin" w:hint="cs"/>
          <w:szCs w:val="28"/>
          <w:rtl/>
          <w:lang w:bidi="fa-IR"/>
        </w:rPr>
        <w:t>ی</w:t>
      </w:r>
      <w:r w:rsidRPr="00734FA2">
        <w:rPr>
          <w:rFonts w:asciiTheme="majorBidi" w:hAnsiTheme="majorBidi" w:cs="B Nazanin" w:hint="eastAsia"/>
          <w:szCs w:val="28"/>
          <w:rtl/>
          <w:lang w:bidi="fa-IR"/>
        </w:rPr>
        <w:t>ک</w:t>
      </w:r>
      <w:r w:rsidRPr="00734FA2">
        <w:rPr>
          <w:rFonts w:asciiTheme="majorBidi" w:hAnsiTheme="majorBidi" w:cs="B Nazanin"/>
          <w:szCs w:val="28"/>
          <w:rtl/>
          <w:lang w:bidi="fa-IR"/>
        </w:rPr>
        <w:t xml:space="preserve"> نگران</w:t>
      </w:r>
      <w:r w:rsidRPr="00734FA2">
        <w:rPr>
          <w:rFonts w:asciiTheme="majorBidi" w:hAnsiTheme="majorBidi" w:cs="B Nazanin" w:hint="cs"/>
          <w:szCs w:val="28"/>
          <w:rtl/>
          <w:lang w:bidi="fa-IR"/>
        </w:rPr>
        <w:t>ی</w:t>
      </w:r>
      <w:r w:rsidRPr="00734FA2">
        <w:rPr>
          <w:rFonts w:asciiTheme="majorBidi" w:hAnsiTheme="majorBidi" w:cs="B Nazanin"/>
          <w:szCs w:val="28"/>
          <w:rtl/>
          <w:lang w:bidi="fa-IR"/>
        </w:rPr>
        <w:t xml:space="preserve"> </w:t>
      </w:r>
      <w:r w:rsidR="001419DD">
        <w:rPr>
          <w:rFonts w:asciiTheme="majorBidi" w:hAnsiTheme="majorBidi" w:cs="B Nazanin" w:hint="cs"/>
          <w:szCs w:val="28"/>
          <w:rtl/>
          <w:lang w:bidi="fa-IR"/>
        </w:rPr>
        <w:t>عمده</w:t>
      </w:r>
      <w:r w:rsidRPr="00734FA2">
        <w:rPr>
          <w:rFonts w:asciiTheme="majorBidi" w:hAnsiTheme="majorBidi" w:cs="B Nazanin"/>
          <w:szCs w:val="28"/>
          <w:rtl/>
          <w:lang w:bidi="fa-IR"/>
        </w:rPr>
        <w:t xml:space="preserve"> است</w:t>
      </w:r>
      <w:r w:rsidR="001419DD">
        <w:rPr>
          <w:rFonts w:asciiTheme="majorBidi" w:hAnsiTheme="majorBidi" w:cs="B Nazanin" w:hint="cs"/>
          <w:szCs w:val="28"/>
          <w:rtl/>
          <w:lang w:bidi="fa-IR"/>
        </w:rPr>
        <w:t>.</w:t>
      </w:r>
      <w:r w:rsidRPr="00734FA2">
        <w:rPr>
          <w:rFonts w:asciiTheme="majorBidi" w:hAnsiTheme="majorBidi" w:cs="B Nazanin"/>
          <w:szCs w:val="28"/>
          <w:rtl/>
          <w:lang w:bidi="fa-IR"/>
        </w:rPr>
        <w:t xml:space="preserve"> نبود</w:t>
      </w:r>
      <w:r w:rsidR="00734FA2">
        <w:rPr>
          <w:rFonts w:asciiTheme="majorBidi" w:hAnsiTheme="majorBidi" w:cs="B Nazanin" w:hint="cs"/>
          <w:szCs w:val="28"/>
          <w:rtl/>
          <w:lang w:bidi="fa-IR"/>
        </w:rPr>
        <w:t xml:space="preserve"> </w:t>
      </w:r>
      <w:r w:rsidRPr="00911BB0">
        <w:rPr>
          <w:rFonts w:asciiTheme="majorBidi" w:hAnsiTheme="majorBidi" w:cs="B Nazanin" w:hint="eastAsia"/>
          <w:szCs w:val="28"/>
          <w:rtl/>
          <w:lang w:bidi="fa-IR"/>
        </w:rPr>
        <w:t>دسترس</w:t>
      </w:r>
      <w:r w:rsidRPr="00911BB0">
        <w:rPr>
          <w:rFonts w:asciiTheme="majorBidi" w:hAnsiTheme="majorBidi" w:cs="B Nazanin" w:hint="cs"/>
          <w:szCs w:val="28"/>
          <w:rtl/>
          <w:lang w:bidi="fa-IR"/>
        </w:rPr>
        <w:t>ی</w:t>
      </w:r>
      <w:r w:rsidR="001419DD">
        <w:rPr>
          <w:rFonts w:asciiTheme="majorBidi" w:hAnsiTheme="majorBidi" w:cs="B Nazanin" w:hint="cs"/>
          <w:szCs w:val="28"/>
          <w:rtl/>
          <w:lang w:bidi="fa-IR"/>
        </w:rPr>
        <w:t>،</w:t>
      </w:r>
      <w:r w:rsidRPr="00911BB0">
        <w:rPr>
          <w:rFonts w:asciiTheme="majorBidi" w:hAnsiTheme="majorBidi" w:cs="B Nazanin"/>
          <w:szCs w:val="28"/>
          <w:rtl/>
          <w:lang w:bidi="fa-IR"/>
        </w:rPr>
        <w:t xml:space="preserve"> عمدتاً به </w:t>
      </w:r>
      <w:r w:rsidR="001419DD">
        <w:rPr>
          <w:rFonts w:asciiTheme="majorBidi" w:hAnsiTheme="majorBidi" w:cs="B Nazanin" w:hint="cs"/>
          <w:szCs w:val="28"/>
          <w:rtl/>
          <w:lang w:bidi="fa-IR"/>
        </w:rPr>
        <w:t>عنوان</w:t>
      </w:r>
      <w:r w:rsidRPr="00911BB0">
        <w:rPr>
          <w:rFonts w:asciiTheme="majorBidi" w:hAnsiTheme="majorBidi" w:cs="B Nazanin"/>
          <w:szCs w:val="28"/>
          <w:rtl/>
          <w:lang w:bidi="fa-IR"/>
        </w:rPr>
        <w:t xml:space="preserve"> دل</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ل</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برا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وضع</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Pr="00911BB0">
        <w:rPr>
          <w:rFonts w:asciiTheme="majorBidi" w:hAnsiTheme="majorBidi" w:cs="B Nazanin"/>
          <w:szCs w:val="28"/>
          <w:rtl/>
          <w:lang w:bidi="fa-IR"/>
        </w:rPr>
        <w:t xml:space="preserve"> پا</w:t>
      </w:r>
      <w:r w:rsidRPr="00911BB0">
        <w:rPr>
          <w:rFonts w:asciiTheme="majorBidi" w:hAnsiTheme="majorBidi" w:cs="B Nazanin" w:hint="cs"/>
          <w:szCs w:val="28"/>
          <w:rtl/>
          <w:lang w:bidi="fa-IR"/>
        </w:rPr>
        <w:t>یی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سلامت در مناطق روستا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w:t>
      </w:r>
      <w:r w:rsidRPr="00911BB0">
        <w:rPr>
          <w:rFonts w:asciiTheme="majorBidi" w:hAnsiTheme="majorBidi" w:cs="B Nazanin"/>
          <w:szCs w:val="28"/>
          <w:rtl/>
          <w:lang w:bidi="fa-IR"/>
        </w:rPr>
        <w:t xml:space="preserve"> سطوح پا</w:t>
      </w:r>
      <w:r w:rsidRPr="00911BB0">
        <w:rPr>
          <w:rFonts w:asciiTheme="majorBidi" w:hAnsiTheme="majorBidi" w:cs="B Nazanin" w:hint="cs"/>
          <w:szCs w:val="28"/>
          <w:rtl/>
          <w:lang w:bidi="fa-IR"/>
        </w:rPr>
        <w:t>یی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رضا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تمند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در ب</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افراد فق</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ر</w:t>
      </w:r>
      <w:r w:rsidRPr="00911BB0">
        <w:rPr>
          <w:rFonts w:asciiTheme="majorBidi" w:hAnsiTheme="majorBidi" w:cs="B Nazanin"/>
          <w:szCs w:val="28"/>
          <w:rtl/>
          <w:lang w:bidi="fa-IR"/>
        </w:rPr>
        <w:t xml:space="preserve"> مطرح م</w:t>
      </w:r>
      <w:r w:rsidRPr="00911BB0">
        <w:rPr>
          <w:rFonts w:asciiTheme="majorBidi" w:hAnsiTheme="majorBidi" w:cs="B Nazanin" w:hint="cs"/>
          <w:szCs w:val="28"/>
          <w:rtl/>
          <w:lang w:bidi="fa-IR"/>
        </w:rPr>
        <w:t>ی</w:t>
      </w:r>
      <w:r w:rsidR="001419DD">
        <w:rPr>
          <w:rFonts w:asciiTheme="majorBidi" w:hAnsiTheme="majorBidi" w:cs="B Nazanin"/>
          <w:szCs w:val="28"/>
          <w:rtl/>
          <w:lang w:bidi="fa-IR"/>
        </w:rPr>
        <w:softHyphen/>
      </w:r>
      <w:r w:rsidRPr="00911BB0">
        <w:rPr>
          <w:rFonts w:asciiTheme="majorBidi" w:hAnsiTheme="majorBidi" w:cs="B Nazanin"/>
          <w:szCs w:val="28"/>
          <w:rtl/>
          <w:lang w:bidi="fa-IR"/>
        </w:rPr>
        <w:t>شود</w:t>
      </w:r>
      <w:r w:rsidR="001419DD">
        <w:rPr>
          <w:rFonts w:asciiTheme="majorBidi" w:hAnsiTheme="majorBidi" w:cs="B Nazanin" w:hint="cs"/>
          <w:szCs w:val="28"/>
          <w:rtl/>
          <w:lang w:bidi="fa-IR"/>
        </w:rPr>
        <w:t>.</w:t>
      </w:r>
      <w:r w:rsidRPr="00911BB0">
        <w:rPr>
          <w:rFonts w:asciiTheme="majorBidi" w:hAnsiTheme="majorBidi" w:cs="B Nazanin"/>
          <w:szCs w:val="28"/>
          <w:rtl/>
          <w:lang w:bidi="fa-IR"/>
        </w:rPr>
        <w:t xml:space="preserve"> اما برا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درک کامل و جامع از نقش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مفهوم به عنوان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w:t>
      </w:r>
      <w:r w:rsidRPr="00911BB0">
        <w:rPr>
          <w:rFonts w:asciiTheme="majorBidi" w:hAnsiTheme="majorBidi" w:cs="B Nazanin"/>
          <w:szCs w:val="28"/>
          <w:rtl/>
          <w:lang w:bidi="fa-IR"/>
        </w:rPr>
        <w:t xml:space="preserve"> خصوص</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Pr="00911BB0">
        <w:rPr>
          <w:rFonts w:asciiTheme="majorBidi" w:hAnsiTheme="majorBidi" w:cs="B Nazanin"/>
          <w:szCs w:val="28"/>
          <w:rtl/>
          <w:lang w:bidi="fa-IR"/>
        </w:rPr>
        <w:t xml:space="preserve"> عملکرد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حد واسط</w:t>
      </w:r>
      <w:r w:rsidR="00C66D0F">
        <w:rPr>
          <w:rFonts w:asciiTheme="majorBidi" w:hAnsiTheme="majorBidi" w:cs="B Nazanin" w:hint="cs"/>
          <w:szCs w:val="28"/>
          <w:rtl/>
          <w:lang w:bidi="fa-IR"/>
        </w:rPr>
        <w:t>،</w:t>
      </w:r>
      <w:r w:rsidRPr="00911BB0">
        <w:rPr>
          <w:rFonts w:asciiTheme="majorBidi" w:hAnsiTheme="majorBidi" w:cs="B Nazanin"/>
          <w:szCs w:val="28"/>
          <w:rtl/>
          <w:lang w:bidi="fa-IR"/>
        </w:rPr>
        <w:t xml:space="preserve"> مجدداً ن</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از</w:t>
      </w:r>
      <w:r w:rsidRPr="00911BB0">
        <w:rPr>
          <w:rFonts w:asciiTheme="majorBidi" w:hAnsiTheme="majorBidi" w:cs="B Nazanin"/>
          <w:szCs w:val="28"/>
          <w:rtl/>
          <w:lang w:bidi="fa-IR"/>
        </w:rPr>
        <w:t xml:space="preserve"> دار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Pr="00911BB0">
        <w:rPr>
          <w:rFonts w:asciiTheme="majorBidi" w:hAnsiTheme="majorBidi" w:cs="B Nazanin"/>
          <w:szCs w:val="28"/>
          <w:rtl/>
          <w:lang w:bidi="fa-IR"/>
        </w:rPr>
        <w:t xml:space="preserve"> که ن</w:t>
      </w:r>
      <w:r w:rsidR="00C66D0F">
        <w:rPr>
          <w:rFonts w:asciiTheme="majorBidi" w:hAnsiTheme="majorBidi" w:cs="B Nazanin" w:hint="cs"/>
          <w:szCs w:val="28"/>
          <w:rtl/>
          <w:lang w:bidi="fa-IR"/>
        </w:rPr>
        <w:t>حوه</w:t>
      </w:r>
      <w:r w:rsidR="00C66D0F">
        <w:rPr>
          <w:rFonts w:asciiTheme="majorBidi" w:hAnsiTheme="majorBidi" w:cs="B Nazanin"/>
          <w:szCs w:val="28"/>
          <w:rtl/>
          <w:lang w:bidi="fa-IR"/>
        </w:rPr>
        <w:softHyphen/>
      </w:r>
      <w:r w:rsidRPr="00911BB0">
        <w:rPr>
          <w:rFonts w:asciiTheme="majorBidi" w:hAnsiTheme="majorBidi" w:cs="B Nazanin"/>
          <w:szCs w:val="28"/>
          <w:rtl/>
          <w:lang w:bidi="fa-IR"/>
        </w:rPr>
        <w:t>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گوناگون کاربرد</w:t>
      </w:r>
      <w:r w:rsidR="00C66D0F">
        <w:rPr>
          <w:rFonts w:asciiTheme="majorBidi" w:hAnsiTheme="majorBidi" w:cs="B Nazanin" w:hint="cs"/>
          <w:szCs w:val="28"/>
          <w:rtl/>
          <w:lang w:bidi="fa-IR"/>
        </w:rPr>
        <w:t xml:space="preserve"> و</w:t>
      </w:r>
      <w:r w:rsidRPr="00911BB0">
        <w:rPr>
          <w:rFonts w:asciiTheme="majorBidi" w:hAnsiTheme="majorBidi" w:cs="B Nazanin"/>
          <w:szCs w:val="28"/>
          <w:rtl/>
          <w:lang w:bidi="fa-IR"/>
        </w:rPr>
        <w:t xml:space="preserve"> استف</w:t>
      </w:r>
      <w:r w:rsidRPr="00911BB0">
        <w:rPr>
          <w:rFonts w:asciiTheme="majorBidi" w:hAnsiTheme="majorBidi" w:cs="B Nazanin" w:hint="eastAsia"/>
          <w:szCs w:val="28"/>
          <w:rtl/>
          <w:lang w:bidi="fa-IR"/>
        </w:rPr>
        <w:t>اده</w:t>
      </w:r>
      <w:r w:rsidRPr="00911BB0">
        <w:rPr>
          <w:rFonts w:asciiTheme="majorBidi" w:hAnsiTheme="majorBidi" w:cs="B Nazanin"/>
          <w:szCs w:val="28"/>
          <w:rtl/>
          <w:lang w:bidi="fa-IR"/>
        </w:rPr>
        <w:t xml:space="preserve"> از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واژه را تشر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ح</w:t>
      </w:r>
      <w:r w:rsidRPr="00911BB0">
        <w:rPr>
          <w:rFonts w:asciiTheme="majorBidi" w:hAnsiTheme="majorBidi" w:cs="B Nazanin"/>
          <w:szCs w:val="28"/>
          <w:rtl/>
          <w:lang w:bidi="fa-IR"/>
        </w:rPr>
        <w:t xml:space="preserve"> کن</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00C66D0F">
        <w:rPr>
          <w:rFonts w:asciiTheme="majorBidi" w:hAnsiTheme="majorBidi" w:cs="B Nazanin" w:hint="cs"/>
          <w:szCs w:val="28"/>
          <w:rtl/>
          <w:lang w:bidi="fa-IR"/>
        </w:rPr>
        <w:t>.</w:t>
      </w:r>
    </w:p>
    <w:p w14:paraId="29BB75CE" w14:textId="77777777" w:rsidR="0014558A" w:rsidRDefault="00911BB0" w:rsidP="00417634">
      <w:pPr>
        <w:spacing w:after="0"/>
        <w:ind w:firstLine="0"/>
        <w:jc w:val="both"/>
        <w:rPr>
          <w:rFonts w:asciiTheme="majorBidi" w:hAnsiTheme="majorBidi" w:cs="B Nazanin"/>
          <w:szCs w:val="28"/>
          <w:rtl/>
          <w:lang w:bidi="fa-IR"/>
        </w:rPr>
      </w:pPr>
      <w:r w:rsidRPr="00911BB0">
        <w:rPr>
          <w:rFonts w:asciiTheme="majorBidi" w:hAnsiTheme="majorBidi" w:cs="B Nazanin"/>
          <w:szCs w:val="28"/>
          <w:rtl/>
          <w:lang w:bidi="fa-IR"/>
        </w:rPr>
        <w:lastRenderedPageBreak/>
        <w:t xml:space="preserve"> نخست</w:t>
      </w:r>
      <w:r w:rsidR="00C66D0F">
        <w:rPr>
          <w:rFonts w:asciiTheme="majorBidi" w:hAnsiTheme="majorBidi" w:cs="B Nazanin" w:hint="cs"/>
          <w:szCs w:val="28"/>
          <w:rtl/>
          <w:lang w:bidi="fa-IR"/>
        </w:rPr>
        <w:t>،</w:t>
      </w:r>
      <w:r w:rsidRPr="00911BB0">
        <w:rPr>
          <w:rFonts w:asciiTheme="majorBidi" w:hAnsiTheme="majorBidi" w:cs="B Nazanin"/>
          <w:szCs w:val="28"/>
          <w:rtl/>
          <w:lang w:bidi="fa-IR"/>
        </w:rPr>
        <w:t xml:space="preserve"> دسترس</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در برخ</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موارد صرفاً به معن</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آن است که آ</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w:t>
      </w:r>
      <w:r w:rsidRPr="00911BB0">
        <w:rPr>
          <w:rFonts w:asciiTheme="majorBidi" w:hAnsiTheme="majorBidi" w:cs="B Nazanin"/>
          <w:szCs w:val="28"/>
          <w:rtl/>
          <w:lang w:bidi="fa-IR"/>
        </w:rPr>
        <w:t xml:space="preserve"> خدمات در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w:t>
      </w:r>
      <w:r w:rsidRPr="00911BB0">
        <w:rPr>
          <w:rFonts w:asciiTheme="majorBidi" w:hAnsiTheme="majorBidi" w:cs="B Nazanin"/>
          <w:szCs w:val="28"/>
          <w:rtl/>
          <w:lang w:bidi="fa-IR"/>
        </w:rPr>
        <w:t xml:space="preserve"> منطقه خاص ارا</w:t>
      </w:r>
      <w:r w:rsidR="00C66D0F">
        <w:rPr>
          <w:rFonts w:asciiTheme="majorBidi" w:hAnsiTheme="majorBidi" w:cs="B Nazanin" w:hint="cs"/>
          <w:szCs w:val="28"/>
          <w:rtl/>
          <w:lang w:bidi="fa-IR"/>
        </w:rPr>
        <w:t>ی</w:t>
      </w:r>
      <w:r w:rsidRPr="00911BB0">
        <w:rPr>
          <w:rFonts w:asciiTheme="majorBidi" w:hAnsiTheme="majorBidi" w:cs="B Nazanin"/>
          <w:szCs w:val="28"/>
          <w:rtl/>
          <w:lang w:bidi="fa-IR"/>
        </w:rPr>
        <w:t>ه م</w:t>
      </w:r>
      <w:r w:rsidRPr="00911BB0">
        <w:rPr>
          <w:rFonts w:asciiTheme="majorBidi" w:hAnsiTheme="majorBidi" w:cs="B Nazanin" w:hint="cs"/>
          <w:szCs w:val="28"/>
          <w:rtl/>
          <w:lang w:bidi="fa-IR"/>
        </w:rPr>
        <w:t>ی</w:t>
      </w:r>
      <w:r w:rsidR="00C66D0F">
        <w:rPr>
          <w:rFonts w:asciiTheme="majorBidi" w:hAnsiTheme="majorBidi" w:cs="B Nazanin"/>
          <w:szCs w:val="28"/>
          <w:rtl/>
          <w:lang w:bidi="fa-IR"/>
        </w:rPr>
        <w:softHyphen/>
      </w:r>
      <w:r w:rsidRPr="00911BB0">
        <w:rPr>
          <w:rFonts w:asciiTheme="majorBidi" w:hAnsiTheme="majorBidi" w:cs="B Nazanin"/>
          <w:szCs w:val="28"/>
          <w:rtl/>
          <w:lang w:bidi="fa-IR"/>
        </w:rPr>
        <w:t xml:space="preserve">شوند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w:t>
      </w:r>
      <w:r w:rsidRPr="00911BB0">
        <w:rPr>
          <w:rFonts w:asciiTheme="majorBidi" w:hAnsiTheme="majorBidi" w:cs="B Nazanin"/>
          <w:szCs w:val="28"/>
          <w:rtl/>
          <w:lang w:bidi="fa-IR"/>
        </w:rPr>
        <w:t xml:space="preserve"> خ</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ر</w:t>
      </w:r>
      <w:r w:rsidR="00C66D0F">
        <w:rPr>
          <w:rFonts w:asciiTheme="majorBidi" w:hAnsiTheme="majorBidi" w:cs="B Nazanin" w:hint="cs"/>
          <w:szCs w:val="28"/>
          <w:rtl/>
          <w:lang w:bidi="fa-IR"/>
        </w:rPr>
        <w:t>. در ای</w:t>
      </w:r>
      <w:r w:rsidRPr="00911BB0">
        <w:rPr>
          <w:rFonts w:asciiTheme="majorBidi" w:hAnsiTheme="majorBidi" w:cs="B Nazanin" w:hint="eastAsia"/>
          <w:szCs w:val="28"/>
          <w:rtl/>
          <w:lang w:bidi="fa-IR"/>
        </w:rPr>
        <w:t>نجا</w:t>
      </w:r>
      <w:r w:rsidRPr="00911BB0">
        <w:rPr>
          <w:rFonts w:asciiTheme="majorBidi" w:hAnsiTheme="majorBidi" w:cs="B Nazanin"/>
          <w:szCs w:val="28"/>
          <w:rtl/>
          <w:lang w:bidi="fa-IR"/>
        </w:rPr>
        <w:t xml:space="preserve"> س</w:t>
      </w:r>
      <w:r w:rsidR="00C66D0F">
        <w:rPr>
          <w:rFonts w:asciiTheme="majorBidi" w:hAnsiTheme="majorBidi" w:cs="B Nazanin" w:hint="cs"/>
          <w:szCs w:val="28"/>
          <w:rtl/>
          <w:lang w:bidi="fa-IR"/>
        </w:rPr>
        <w:t>ؤ</w:t>
      </w:r>
      <w:r w:rsidRPr="00911BB0">
        <w:rPr>
          <w:rFonts w:asciiTheme="majorBidi" w:hAnsiTheme="majorBidi" w:cs="B Nazanin"/>
          <w:szCs w:val="28"/>
          <w:rtl/>
          <w:lang w:bidi="fa-IR"/>
        </w:rPr>
        <w:t>ال به صورت موجود بودن ف</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ز</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w:t>
      </w:r>
      <w:r w:rsidRPr="00911BB0">
        <w:rPr>
          <w:rFonts w:asciiTheme="majorBidi" w:hAnsiTheme="majorBidi" w:cs="B Nazanin" w:hint="cs"/>
          <w:szCs w:val="28"/>
          <w:rtl/>
          <w:lang w:bidi="fa-IR"/>
        </w:rPr>
        <w:t>ی</w:t>
      </w:r>
      <w:r w:rsidR="00C66D0F">
        <w:rPr>
          <w:rStyle w:val="FootnoteReference"/>
          <w:rFonts w:asciiTheme="majorBidi" w:hAnsiTheme="majorBidi" w:cs="B Nazanin"/>
          <w:szCs w:val="28"/>
          <w:rtl/>
          <w:lang w:bidi="fa-IR"/>
        </w:rPr>
        <w:footnoteReference w:id="195"/>
      </w:r>
      <w:r w:rsidRPr="00911BB0">
        <w:rPr>
          <w:rFonts w:asciiTheme="majorBidi" w:hAnsiTheme="majorBidi" w:cs="B Nazanin"/>
          <w:szCs w:val="28"/>
          <w:rtl/>
          <w:lang w:bidi="fa-IR"/>
        </w:rPr>
        <w:t xml:space="preserve"> است که م</w:t>
      </w:r>
      <w:r w:rsidRPr="00911BB0">
        <w:rPr>
          <w:rFonts w:asciiTheme="majorBidi" w:hAnsiTheme="majorBidi" w:cs="B Nazanin" w:hint="cs"/>
          <w:szCs w:val="28"/>
          <w:rtl/>
          <w:lang w:bidi="fa-IR"/>
        </w:rPr>
        <w:t>ی</w:t>
      </w:r>
      <w:r w:rsidR="008D08D9">
        <w:rPr>
          <w:rFonts w:asciiTheme="majorBidi" w:hAnsiTheme="majorBidi" w:cs="B Nazanin"/>
          <w:szCs w:val="28"/>
          <w:rtl/>
          <w:lang w:bidi="fa-IR"/>
        </w:rPr>
        <w:softHyphen/>
      </w:r>
      <w:r w:rsidRPr="00911BB0">
        <w:rPr>
          <w:rFonts w:asciiTheme="majorBidi" w:hAnsiTheme="majorBidi" w:cs="B Nazanin"/>
          <w:szCs w:val="28"/>
          <w:rtl/>
          <w:lang w:bidi="fa-IR"/>
        </w:rPr>
        <w:t>توان به وس</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له</w:t>
      </w:r>
      <w:r w:rsidRPr="00911BB0">
        <w:rPr>
          <w:rFonts w:asciiTheme="majorBidi" w:hAnsiTheme="majorBidi" w:cs="B Nazanin"/>
          <w:szCs w:val="28"/>
          <w:rtl/>
          <w:lang w:bidi="fa-IR"/>
        </w:rPr>
        <w:t xml:space="preserve"> توز</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ع</w:t>
      </w:r>
      <w:r w:rsidRPr="00911BB0">
        <w:rPr>
          <w:rFonts w:asciiTheme="majorBidi" w:hAnsiTheme="majorBidi" w:cs="B Nazanin"/>
          <w:szCs w:val="28"/>
          <w:rtl/>
          <w:lang w:bidi="fa-IR"/>
        </w:rPr>
        <w:t xml:space="preserve"> دروندادها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موجود </w:t>
      </w:r>
      <w:r w:rsidR="008D08D9">
        <w:rPr>
          <w:rFonts w:asciiTheme="majorBidi" w:hAnsiTheme="majorBidi" w:cs="B Nazanin" w:hint="cs"/>
          <w:szCs w:val="28"/>
          <w:rtl/>
          <w:lang w:bidi="fa-IR"/>
        </w:rPr>
        <w:t>(</w:t>
      </w:r>
      <w:r w:rsidRPr="00911BB0">
        <w:rPr>
          <w:rFonts w:asciiTheme="majorBidi" w:hAnsiTheme="majorBidi" w:cs="B Nazanin"/>
          <w:szCs w:val="28"/>
          <w:rtl/>
          <w:lang w:bidi="fa-IR"/>
        </w:rPr>
        <w:t>تخت</w:t>
      </w:r>
      <w:r w:rsidR="008D08D9">
        <w:rPr>
          <w:rFonts w:asciiTheme="majorBidi" w:hAnsiTheme="majorBidi" w:cs="B Nazanin"/>
          <w:szCs w:val="28"/>
          <w:rtl/>
          <w:lang w:bidi="fa-IR"/>
        </w:rPr>
        <w:softHyphen/>
      </w:r>
      <w:r w:rsidRPr="00911BB0">
        <w:rPr>
          <w:rFonts w:asciiTheme="majorBidi" w:hAnsiTheme="majorBidi" w:cs="B Nazanin"/>
          <w:szCs w:val="28"/>
          <w:rtl/>
          <w:lang w:bidi="fa-IR"/>
        </w:rPr>
        <w:t>ها</w:t>
      </w:r>
      <w:r w:rsidR="008D08D9">
        <w:rPr>
          <w:rFonts w:asciiTheme="majorBidi" w:hAnsiTheme="majorBidi" w:cs="B Nazanin" w:hint="cs"/>
          <w:szCs w:val="28"/>
          <w:rtl/>
          <w:lang w:bidi="fa-IR"/>
        </w:rPr>
        <w:t>،</w:t>
      </w:r>
      <w:r w:rsidRPr="00911BB0">
        <w:rPr>
          <w:rFonts w:asciiTheme="majorBidi" w:hAnsiTheme="majorBidi" w:cs="B Nazanin"/>
          <w:szCs w:val="28"/>
          <w:rtl/>
          <w:lang w:bidi="fa-IR"/>
        </w:rPr>
        <w:t xml:space="preserve"> پزشکان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w:t>
      </w:r>
      <w:r w:rsidRPr="00911BB0">
        <w:rPr>
          <w:rFonts w:asciiTheme="majorBidi" w:hAnsiTheme="majorBidi" w:cs="B Nazanin"/>
          <w:szCs w:val="28"/>
          <w:rtl/>
          <w:lang w:bidi="fa-IR"/>
        </w:rPr>
        <w:t xml:space="preserve"> پرستاران</w:t>
      </w:r>
      <w:r w:rsidR="008D08D9">
        <w:rPr>
          <w:rFonts w:asciiTheme="majorBidi" w:hAnsiTheme="majorBidi" w:cs="B Nazanin" w:hint="cs"/>
          <w:szCs w:val="28"/>
          <w:rtl/>
          <w:lang w:bidi="fa-IR"/>
        </w:rPr>
        <w:t>)</w:t>
      </w:r>
      <w:r w:rsidRPr="00911BB0">
        <w:rPr>
          <w:rFonts w:asciiTheme="majorBidi" w:hAnsiTheme="majorBidi" w:cs="B Nazanin"/>
          <w:szCs w:val="28"/>
          <w:rtl/>
          <w:lang w:bidi="fa-IR"/>
        </w:rPr>
        <w:t xml:space="preserve"> در مقا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سه</w:t>
      </w:r>
      <w:r w:rsidRPr="00911BB0">
        <w:rPr>
          <w:rFonts w:asciiTheme="majorBidi" w:hAnsiTheme="majorBidi" w:cs="B Nazanin"/>
          <w:szCs w:val="28"/>
          <w:rtl/>
          <w:lang w:bidi="fa-IR"/>
        </w:rPr>
        <w:t xml:space="preserve"> با کل جم</w:t>
      </w:r>
      <w:r w:rsidRPr="00911BB0">
        <w:rPr>
          <w:rFonts w:asciiTheme="majorBidi" w:hAnsiTheme="majorBidi" w:cs="B Nazanin" w:hint="eastAsia"/>
          <w:szCs w:val="28"/>
          <w:rtl/>
          <w:lang w:bidi="fa-IR"/>
        </w:rPr>
        <w:t>ع</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008D08D9">
        <w:rPr>
          <w:rFonts w:asciiTheme="majorBidi" w:hAnsiTheme="majorBidi" w:cs="B Nazanin" w:hint="cs"/>
          <w:szCs w:val="28"/>
          <w:rtl/>
          <w:lang w:bidi="fa-IR"/>
        </w:rPr>
        <w:t>،</w:t>
      </w:r>
      <w:r w:rsidRPr="00911BB0">
        <w:rPr>
          <w:rFonts w:asciiTheme="majorBidi" w:hAnsiTheme="majorBidi" w:cs="B Nazanin"/>
          <w:szCs w:val="28"/>
          <w:rtl/>
          <w:lang w:bidi="fa-IR"/>
        </w:rPr>
        <w:t xml:space="preserve"> آن را اندازه‌گ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ر</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نمود</w:t>
      </w:r>
      <w:r w:rsidR="008D08D9">
        <w:rPr>
          <w:rFonts w:asciiTheme="majorBidi" w:hAnsiTheme="majorBidi" w:cs="B Nazanin" w:hint="cs"/>
          <w:szCs w:val="28"/>
          <w:rtl/>
          <w:lang w:bidi="fa-IR"/>
        </w:rPr>
        <w:t>. مفهوم دوم،</w:t>
      </w:r>
      <w:r w:rsidRPr="00911BB0">
        <w:rPr>
          <w:rFonts w:asciiTheme="majorBidi" w:hAnsiTheme="majorBidi" w:cs="B Nazanin"/>
          <w:szCs w:val="28"/>
          <w:rtl/>
          <w:lang w:bidi="fa-IR"/>
        </w:rPr>
        <w:t xml:space="preserve"> تعر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ف</w:t>
      </w:r>
      <w:r w:rsidR="003649B7">
        <w:rPr>
          <w:rFonts w:asciiTheme="majorBidi" w:hAnsiTheme="majorBidi" w:cs="B Nazanin" w:hint="cs"/>
          <w:szCs w:val="28"/>
          <w:rtl/>
          <w:lang w:bidi="fa-IR"/>
        </w:rPr>
        <w:t>ی</w:t>
      </w:r>
      <w:r w:rsidRPr="00911BB0">
        <w:rPr>
          <w:rFonts w:asciiTheme="majorBidi" w:hAnsiTheme="majorBidi" w:cs="B Nazanin"/>
          <w:szCs w:val="28"/>
          <w:rtl/>
          <w:lang w:bidi="fa-IR"/>
        </w:rPr>
        <w:t xml:space="preserve"> است که انعکاس بهتر و نزد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w:t>
      </w:r>
      <w:r w:rsidRPr="00911BB0">
        <w:rPr>
          <w:rFonts w:asciiTheme="majorBidi" w:hAnsiTheme="majorBidi" w:cs="B Nazanin"/>
          <w:szCs w:val="28"/>
          <w:rtl/>
          <w:lang w:bidi="fa-IR"/>
        </w:rPr>
        <w:t>تر</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از معن</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واژه است</w:t>
      </w:r>
      <w:r w:rsidR="003649B7">
        <w:rPr>
          <w:rFonts w:asciiTheme="majorBidi" w:hAnsiTheme="majorBidi" w:cs="B Nazanin" w:hint="cs"/>
          <w:szCs w:val="28"/>
          <w:rtl/>
          <w:lang w:bidi="fa-IR"/>
        </w:rPr>
        <w:t>؛</w:t>
      </w:r>
      <w:r w:rsidRPr="00911BB0">
        <w:rPr>
          <w:rFonts w:asciiTheme="majorBidi" w:hAnsiTheme="majorBidi" w:cs="B Nazanin"/>
          <w:szCs w:val="28"/>
          <w:rtl/>
          <w:lang w:bidi="fa-IR"/>
        </w:rPr>
        <w:t xml:space="preserve"> موجود بودن اثربخش</w:t>
      </w:r>
      <w:r w:rsidR="003649B7">
        <w:rPr>
          <w:rStyle w:val="FootnoteReference"/>
          <w:rFonts w:asciiTheme="majorBidi" w:hAnsiTheme="majorBidi" w:cs="B Nazanin"/>
          <w:szCs w:val="28"/>
          <w:rtl/>
          <w:lang w:bidi="fa-IR"/>
        </w:rPr>
        <w:footnoteReference w:id="196"/>
      </w:r>
      <w:r w:rsidRPr="00911BB0">
        <w:rPr>
          <w:rFonts w:asciiTheme="majorBidi" w:hAnsiTheme="majorBidi" w:cs="B Nazanin"/>
          <w:szCs w:val="28"/>
          <w:rtl/>
          <w:lang w:bidi="fa-IR"/>
        </w:rPr>
        <w:t xml:space="preserve">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عن</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نکه</w:t>
      </w:r>
      <w:r w:rsidRPr="00911BB0">
        <w:rPr>
          <w:rFonts w:asciiTheme="majorBidi" w:hAnsiTheme="majorBidi" w:cs="B Nazanin"/>
          <w:szCs w:val="28"/>
          <w:rtl/>
          <w:lang w:bidi="fa-IR"/>
        </w:rPr>
        <w:t xml:space="preserve"> در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افت</w:t>
      </w:r>
      <w:r w:rsidRPr="00911BB0">
        <w:rPr>
          <w:rFonts w:asciiTheme="majorBidi" w:hAnsiTheme="majorBidi" w:cs="B Nazanin"/>
          <w:szCs w:val="28"/>
          <w:rtl/>
          <w:lang w:bidi="fa-IR"/>
        </w:rPr>
        <w:t xml:space="preserve"> مراقبت توسط شهروندان چقدر آسان است</w:t>
      </w:r>
      <w:r w:rsidR="00AF35F6">
        <w:rPr>
          <w:rFonts w:asciiTheme="majorBidi" w:hAnsiTheme="majorBidi" w:cs="B Nazanin" w:hint="cs"/>
          <w:szCs w:val="28"/>
          <w:rtl/>
          <w:lang w:bidi="fa-IR"/>
        </w:rPr>
        <w:t>؟</w:t>
      </w:r>
      <w:r w:rsidRPr="00911BB0">
        <w:rPr>
          <w:rFonts w:asciiTheme="majorBidi" w:hAnsiTheme="majorBidi" w:cs="B Nazanin"/>
          <w:szCs w:val="28"/>
          <w:rtl/>
          <w:lang w:bidi="fa-IR"/>
        </w:rPr>
        <w:t xml:space="preserve"> تفاوت ب</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موجود بودن ف</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ز</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و موجود بودن اثربخش از آنجا ناش</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شود</w:t>
      </w:r>
      <w:r w:rsidRPr="00911BB0">
        <w:rPr>
          <w:rFonts w:asciiTheme="majorBidi" w:hAnsiTheme="majorBidi" w:cs="B Nazanin"/>
          <w:szCs w:val="28"/>
          <w:rtl/>
          <w:lang w:bidi="fa-IR"/>
        </w:rPr>
        <w:t xml:space="preserve"> که موانع متعدد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w:t>
      </w:r>
      <w:r w:rsidR="00AF35F6">
        <w:rPr>
          <w:rFonts w:asciiTheme="majorBidi" w:hAnsiTheme="majorBidi" w:cs="B Nazanin" w:hint="cs"/>
          <w:szCs w:val="28"/>
          <w:rtl/>
          <w:lang w:bidi="fa-IR"/>
        </w:rPr>
        <w:t>(</w:t>
      </w:r>
      <w:r w:rsidRPr="00911BB0">
        <w:rPr>
          <w:rFonts w:asciiTheme="majorBidi" w:hAnsiTheme="majorBidi" w:cs="B Nazanin"/>
          <w:szCs w:val="28"/>
          <w:rtl/>
          <w:lang w:bidi="fa-IR"/>
        </w:rPr>
        <w:t>مان</w:t>
      </w:r>
      <w:r w:rsidRPr="00911BB0">
        <w:rPr>
          <w:rFonts w:asciiTheme="majorBidi" w:hAnsiTheme="majorBidi" w:cs="B Nazanin" w:hint="eastAsia"/>
          <w:szCs w:val="28"/>
          <w:rtl/>
          <w:lang w:bidi="fa-IR"/>
        </w:rPr>
        <w:t>ند</w:t>
      </w:r>
      <w:r w:rsidRPr="00911BB0">
        <w:rPr>
          <w:rFonts w:asciiTheme="majorBidi" w:hAnsiTheme="majorBidi" w:cs="B Nazanin"/>
          <w:szCs w:val="28"/>
          <w:rtl/>
          <w:lang w:bidi="fa-IR"/>
        </w:rPr>
        <w:t xml:space="preserve"> هز</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نه</w:t>
      </w:r>
      <w:r w:rsidR="00AF35F6">
        <w:rPr>
          <w:rFonts w:asciiTheme="majorBidi" w:hAnsiTheme="majorBidi" w:cs="B Nazanin" w:hint="cs"/>
          <w:szCs w:val="28"/>
          <w:rtl/>
          <w:lang w:bidi="fa-IR"/>
        </w:rPr>
        <w:t>،</w:t>
      </w:r>
      <w:r w:rsidRPr="00911BB0">
        <w:rPr>
          <w:rFonts w:asciiTheme="majorBidi" w:hAnsiTheme="majorBidi" w:cs="B Nazanin"/>
          <w:szCs w:val="28"/>
          <w:rtl/>
          <w:lang w:bidi="fa-IR"/>
        </w:rPr>
        <w:t xml:space="preserve"> زمان رفت و آمد</w:t>
      </w:r>
      <w:r w:rsidR="0014558A">
        <w:rPr>
          <w:rFonts w:asciiTheme="majorBidi" w:hAnsiTheme="majorBidi" w:cs="B Nazanin" w:hint="cs"/>
          <w:szCs w:val="28"/>
          <w:rtl/>
          <w:lang w:bidi="fa-IR"/>
        </w:rPr>
        <w:t>،</w:t>
      </w:r>
      <w:r w:rsidRPr="00911BB0">
        <w:rPr>
          <w:rFonts w:asciiTheme="majorBidi" w:hAnsiTheme="majorBidi" w:cs="B Nazanin"/>
          <w:szCs w:val="28"/>
          <w:rtl/>
          <w:lang w:bidi="fa-IR"/>
        </w:rPr>
        <w:t xml:space="preserve"> خدمات ضع</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ف</w:t>
      </w:r>
      <w:r w:rsidRPr="00911BB0">
        <w:rPr>
          <w:rFonts w:asciiTheme="majorBidi" w:hAnsiTheme="majorBidi" w:cs="B Nazanin"/>
          <w:szCs w:val="28"/>
          <w:rtl/>
          <w:lang w:bidi="fa-IR"/>
        </w:rPr>
        <w:t xml:space="preserve"> و با ک</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ف</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Pr="00911BB0">
        <w:rPr>
          <w:rFonts w:asciiTheme="majorBidi" w:hAnsiTheme="majorBidi" w:cs="B Nazanin"/>
          <w:szCs w:val="28"/>
          <w:rtl/>
          <w:lang w:bidi="fa-IR"/>
        </w:rPr>
        <w:t xml:space="preserve"> پا</w:t>
      </w:r>
      <w:r w:rsidRPr="00911BB0">
        <w:rPr>
          <w:rFonts w:asciiTheme="majorBidi" w:hAnsiTheme="majorBidi" w:cs="B Nazanin" w:hint="cs"/>
          <w:szCs w:val="28"/>
          <w:rtl/>
          <w:lang w:bidi="fa-IR"/>
        </w:rPr>
        <w:t>یی</w:t>
      </w:r>
      <w:r w:rsidRPr="00911BB0">
        <w:rPr>
          <w:rFonts w:asciiTheme="majorBidi" w:hAnsiTheme="majorBidi" w:cs="B Nazanin" w:hint="eastAsia"/>
          <w:szCs w:val="28"/>
          <w:rtl/>
          <w:lang w:bidi="fa-IR"/>
        </w:rPr>
        <w:t>ن</w:t>
      </w:r>
      <w:r w:rsidR="0014558A">
        <w:rPr>
          <w:rFonts w:asciiTheme="majorBidi" w:hAnsiTheme="majorBidi" w:cs="B Nazanin" w:hint="cs"/>
          <w:szCs w:val="28"/>
          <w:rtl/>
          <w:lang w:bidi="fa-IR"/>
        </w:rPr>
        <w:t>)</w:t>
      </w:r>
      <w:r w:rsidRPr="00911BB0">
        <w:rPr>
          <w:rFonts w:asciiTheme="majorBidi" w:hAnsiTheme="majorBidi" w:cs="B Nazanin"/>
          <w:szCs w:val="28"/>
          <w:rtl/>
          <w:lang w:bidi="fa-IR"/>
        </w:rPr>
        <w:t xml:space="preserve"> ممکن است استفاده افراد از تسه</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لات</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را که از نظر ف</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ز</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موجود و در دسترس هستند</w:t>
      </w:r>
      <w:r w:rsidR="0014558A">
        <w:rPr>
          <w:rFonts w:asciiTheme="majorBidi" w:hAnsiTheme="majorBidi" w:cs="B Nazanin" w:hint="cs"/>
          <w:szCs w:val="28"/>
          <w:rtl/>
          <w:lang w:bidi="fa-IR"/>
        </w:rPr>
        <w:t>،</w:t>
      </w:r>
      <w:r w:rsidRPr="00911BB0">
        <w:rPr>
          <w:rFonts w:asciiTheme="majorBidi" w:hAnsiTheme="majorBidi" w:cs="B Nazanin"/>
          <w:szCs w:val="28"/>
          <w:rtl/>
          <w:lang w:bidi="fa-IR"/>
        </w:rPr>
        <w:t xml:space="preserve"> با محدود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Pr="00911BB0">
        <w:rPr>
          <w:rFonts w:asciiTheme="majorBidi" w:hAnsiTheme="majorBidi" w:cs="B Nazanin"/>
          <w:szCs w:val="28"/>
          <w:rtl/>
          <w:lang w:bidi="fa-IR"/>
        </w:rPr>
        <w:t xml:space="preserve"> و مانع مواجه سازد</w:t>
      </w:r>
      <w:r w:rsidR="0014558A">
        <w:rPr>
          <w:rFonts w:asciiTheme="majorBidi" w:hAnsiTheme="majorBidi" w:cs="B Nazanin" w:hint="cs"/>
          <w:szCs w:val="28"/>
          <w:rtl/>
          <w:lang w:bidi="fa-IR"/>
        </w:rPr>
        <w:t>.</w:t>
      </w:r>
    </w:p>
    <w:p w14:paraId="1C875B9F" w14:textId="40B21A3C" w:rsidR="00CF56B0" w:rsidRDefault="00911BB0" w:rsidP="00417634">
      <w:pPr>
        <w:spacing w:after="0"/>
        <w:ind w:firstLine="0"/>
        <w:jc w:val="both"/>
        <w:rPr>
          <w:rFonts w:asciiTheme="majorBidi" w:hAnsiTheme="majorBidi" w:cs="B Nazanin"/>
          <w:szCs w:val="28"/>
          <w:rtl/>
          <w:lang w:bidi="fa-IR"/>
        </w:rPr>
      </w:pPr>
      <w:r w:rsidRPr="00911BB0">
        <w:rPr>
          <w:rFonts w:asciiTheme="majorBidi" w:hAnsiTheme="majorBidi" w:cs="B Nazanin"/>
          <w:szCs w:val="28"/>
          <w:rtl/>
          <w:lang w:bidi="fa-IR"/>
        </w:rPr>
        <w:t xml:space="preserve"> البته برا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ارزش</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اب</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مستق</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Pr="00911BB0">
        <w:rPr>
          <w:rFonts w:asciiTheme="majorBidi" w:hAnsiTheme="majorBidi" w:cs="B Nazanin"/>
          <w:szCs w:val="28"/>
          <w:rtl/>
          <w:lang w:bidi="fa-IR"/>
        </w:rPr>
        <w:t xml:space="preserve"> موجود بودن اثربخش</w:t>
      </w:r>
      <w:r w:rsidR="0014558A">
        <w:rPr>
          <w:rFonts w:asciiTheme="majorBidi" w:hAnsiTheme="majorBidi" w:cs="B Nazanin" w:hint="cs"/>
          <w:szCs w:val="28"/>
          <w:rtl/>
          <w:lang w:bidi="fa-IR"/>
        </w:rPr>
        <w:t>،</w:t>
      </w:r>
      <w:r w:rsidRPr="00911BB0">
        <w:rPr>
          <w:rFonts w:asciiTheme="majorBidi" w:hAnsiTheme="majorBidi" w:cs="B Nazanin"/>
          <w:szCs w:val="28"/>
          <w:rtl/>
          <w:lang w:bidi="fa-IR"/>
        </w:rPr>
        <w:t xml:space="preserve"> جمع‌آور</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داده‌ها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کاف</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درباره ق</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مت‌ها</w:t>
      </w:r>
      <w:r w:rsidR="0014558A">
        <w:rPr>
          <w:rFonts w:asciiTheme="majorBidi" w:hAnsiTheme="majorBidi" w:cs="B Nazanin" w:hint="cs"/>
          <w:szCs w:val="28"/>
          <w:rtl/>
          <w:lang w:bidi="fa-IR"/>
        </w:rPr>
        <w:t>،</w:t>
      </w:r>
      <w:r w:rsidRPr="00911BB0">
        <w:rPr>
          <w:rFonts w:asciiTheme="majorBidi" w:hAnsiTheme="majorBidi" w:cs="B Nazanin"/>
          <w:szCs w:val="28"/>
          <w:rtl/>
          <w:lang w:bidi="fa-IR"/>
        </w:rPr>
        <w:t xml:space="preserve"> </w:t>
      </w:r>
      <w:r w:rsidR="0014558A">
        <w:rPr>
          <w:rFonts w:asciiTheme="majorBidi" w:hAnsiTheme="majorBidi" w:cs="B Nazanin" w:hint="cs"/>
          <w:szCs w:val="28"/>
          <w:rtl/>
          <w:lang w:bidi="fa-IR"/>
        </w:rPr>
        <w:t>سطوح</w:t>
      </w:r>
      <w:r w:rsidRPr="00911BB0">
        <w:rPr>
          <w:rFonts w:asciiTheme="majorBidi" w:hAnsiTheme="majorBidi" w:cs="B Nazanin"/>
          <w:szCs w:val="28"/>
          <w:rtl/>
          <w:lang w:bidi="fa-IR"/>
        </w:rPr>
        <w:t xml:space="preserve"> خدمات</w:t>
      </w:r>
      <w:r w:rsidR="0014558A">
        <w:rPr>
          <w:rFonts w:asciiTheme="majorBidi" w:hAnsiTheme="majorBidi" w:cs="B Nazanin" w:hint="cs"/>
          <w:szCs w:val="28"/>
          <w:rtl/>
          <w:lang w:bidi="fa-IR"/>
        </w:rPr>
        <w:t>،</w:t>
      </w:r>
      <w:r w:rsidRPr="00911BB0">
        <w:rPr>
          <w:rFonts w:asciiTheme="majorBidi" w:hAnsiTheme="majorBidi" w:cs="B Nazanin"/>
          <w:szCs w:val="28"/>
          <w:rtl/>
          <w:lang w:bidi="fa-IR"/>
        </w:rPr>
        <w:t xml:space="preserve"> زما</w:t>
      </w:r>
      <w:r w:rsidRPr="00911BB0">
        <w:rPr>
          <w:rFonts w:asciiTheme="majorBidi" w:hAnsiTheme="majorBidi" w:cs="B Nazanin" w:hint="eastAsia"/>
          <w:szCs w:val="28"/>
          <w:rtl/>
          <w:lang w:bidi="fa-IR"/>
        </w:rPr>
        <w:t>ن</w:t>
      </w:r>
      <w:r w:rsidR="0014558A">
        <w:rPr>
          <w:rFonts w:asciiTheme="majorBidi" w:hAnsiTheme="majorBidi" w:cs="B Nazanin"/>
          <w:szCs w:val="28"/>
          <w:rtl/>
          <w:lang w:bidi="fa-IR"/>
        </w:rPr>
        <w:softHyphen/>
      </w:r>
      <w:r w:rsidRPr="00911BB0">
        <w:rPr>
          <w:rFonts w:asciiTheme="majorBidi" w:hAnsiTheme="majorBidi" w:cs="B Nazanin" w:hint="eastAsia"/>
          <w:szCs w:val="28"/>
          <w:rtl/>
          <w:lang w:bidi="fa-IR"/>
        </w:rPr>
        <w:t>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انتظار و مقبول</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Pr="00911BB0">
        <w:rPr>
          <w:rFonts w:asciiTheme="majorBidi" w:hAnsiTheme="majorBidi" w:cs="B Nazanin"/>
          <w:szCs w:val="28"/>
          <w:rtl/>
          <w:lang w:bidi="fa-IR"/>
        </w:rPr>
        <w:t xml:space="preserve"> فرهنگ</w:t>
      </w:r>
      <w:r w:rsidRPr="00911BB0">
        <w:rPr>
          <w:rFonts w:asciiTheme="majorBidi" w:hAnsiTheme="majorBidi" w:cs="B Nazanin" w:hint="cs"/>
          <w:szCs w:val="28"/>
          <w:rtl/>
          <w:lang w:bidi="fa-IR"/>
        </w:rPr>
        <w:t>ی</w:t>
      </w:r>
      <w:r w:rsidR="0014558A">
        <w:rPr>
          <w:rFonts w:asciiTheme="majorBidi" w:hAnsiTheme="majorBidi" w:cs="B Nazanin" w:hint="cs"/>
          <w:szCs w:val="28"/>
          <w:rtl/>
          <w:lang w:bidi="fa-IR"/>
        </w:rPr>
        <w:t>،</w:t>
      </w:r>
      <w:r w:rsidRPr="00911BB0">
        <w:rPr>
          <w:rFonts w:asciiTheme="majorBidi" w:hAnsiTheme="majorBidi" w:cs="B Nazanin"/>
          <w:szCs w:val="28"/>
          <w:rtl/>
          <w:lang w:bidi="fa-IR"/>
        </w:rPr>
        <w:t xml:space="preserve"> هم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شه</w:t>
      </w:r>
      <w:r w:rsidRPr="00911BB0">
        <w:rPr>
          <w:rFonts w:asciiTheme="majorBidi" w:hAnsiTheme="majorBidi" w:cs="B Nazanin"/>
          <w:szCs w:val="28"/>
          <w:rtl/>
          <w:lang w:bidi="fa-IR"/>
        </w:rPr>
        <w:t xml:space="preserve"> کار ساده</w:t>
      </w:r>
      <w:r w:rsidR="0014558A">
        <w:rPr>
          <w:rFonts w:asciiTheme="majorBidi" w:hAnsiTheme="majorBidi" w:cs="B Nazanin"/>
          <w:szCs w:val="28"/>
          <w:rtl/>
          <w:lang w:bidi="fa-IR"/>
        </w:rPr>
        <w:softHyphen/>
      </w:r>
      <w:r w:rsidRPr="00911BB0">
        <w:rPr>
          <w:rFonts w:asciiTheme="majorBidi" w:hAnsiTheme="majorBidi" w:cs="B Nazanin"/>
          <w:szCs w:val="28"/>
          <w:rtl/>
          <w:lang w:bidi="fa-IR"/>
        </w:rPr>
        <w:t>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ن</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ست</w:t>
      </w:r>
      <w:r w:rsidR="00FF59CD">
        <w:rPr>
          <w:rFonts w:asciiTheme="majorBidi" w:hAnsiTheme="majorBidi" w:cs="B Nazanin" w:hint="cs"/>
          <w:szCs w:val="28"/>
          <w:rtl/>
          <w:lang w:bidi="fa-IR"/>
        </w:rPr>
        <w:t>.</w:t>
      </w:r>
      <w:r w:rsidRPr="00911BB0">
        <w:rPr>
          <w:rFonts w:asciiTheme="majorBidi" w:hAnsiTheme="majorBidi" w:cs="B Nazanin"/>
          <w:szCs w:val="28"/>
          <w:rtl/>
          <w:lang w:bidi="fa-IR"/>
        </w:rPr>
        <w:t xml:space="preserve"> در نت</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جه</w:t>
      </w:r>
      <w:r w:rsidR="00FF59CD">
        <w:rPr>
          <w:rFonts w:asciiTheme="majorBidi" w:hAnsiTheme="majorBidi" w:cs="B Nazanin" w:hint="cs"/>
          <w:szCs w:val="28"/>
          <w:rtl/>
          <w:lang w:bidi="fa-IR"/>
        </w:rPr>
        <w:t>،</w:t>
      </w:r>
      <w:r w:rsidRPr="00911BB0">
        <w:rPr>
          <w:rFonts w:asciiTheme="majorBidi" w:hAnsiTheme="majorBidi" w:cs="B Nazanin"/>
          <w:szCs w:val="28"/>
          <w:rtl/>
          <w:lang w:bidi="fa-IR"/>
        </w:rPr>
        <w:t xml:space="preserve"> </w:t>
      </w:r>
      <w:r w:rsidR="00FF59CD">
        <w:rPr>
          <w:rFonts w:asciiTheme="majorBidi" w:hAnsiTheme="majorBidi" w:cs="B Nazanin" w:hint="cs"/>
          <w:szCs w:val="28"/>
          <w:rtl/>
          <w:lang w:bidi="fa-IR"/>
        </w:rPr>
        <w:t>لغت</w:t>
      </w:r>
      <w:r w:rsidRPr="00911BB0">
        <w:rPr>
          <w:rFonts w:asciiTheme="majorBidi" w:hAnsiTheme="majorBidi" w:cs="B Nazanin"/>
          <w:szCs w:val="28"/>
          <w:rtl/>
          <w:lang w:bidi="fa-IR"/>
        </w:rPr>
        <w:t xml:space="preserve"> </w:t>
      </w:r>
      <w:r w:rsidR="00FF59CD">
        <w:rPr>
          <w:rFonts w:asciiTheme="majorBidi" w:hAnsiTheme="majorBidi" w:cs="B Nazanin" w:hint="cs"/>
          <w:szCs w:val="28"/>
          <w:rtl/>
          <w:lang w:bidi="fa-IR"/>
        </w:rPr>
        <w:t>«</w:t>
      </w:r>
      <w:r w:rsidRPr="00911BB0">
        <w:rPr>
          <w:rFonts w:asciiTheme="majorBidi" w:hAnsiTheme="majorBidi" w:cs="B Nazanin"/>
          <w:szCs w:val="28"/>
          <w:rtl/>
          <w:lang w:bidi="fa-IR"/>
        </w:rPr>
        <w:t>دسترس</w:t>
      </w:r>
      <w:r w:rsidRPr="00911BB0">
        <w:rPr>
          <w:rFonts w:asciiTheme="majorBidi" w:hAnsiTheme="majorBidi" w:cs="B Nazanin" w:hint="cs"/>
          <w:szCs w:val="28"/>
          <w:rtl/>
          <w:lang w:bidi="fa-IR"/>
        </w:rPr>
        <w:t>ی</w:t>
      </w:r>
      <w:r w:rsidR="00FF59CD">
        <w:rPr>
          <w:rFonts w:asciiTheme="majorBidi" w:hAnsiTheme="majorBidi" w:cs="B Nazanin" w:hint="cs"/>
          <w:szCs w:val="28"/>
          <w:rtl/>
          <w:lang w:bidi="fa-IR"/>
        </w:rPr>
        <w:t>»</w:t>
      </w:r>
      <w:r w:rsidRPr="00911BB0">
        <w:rPr>
          <w:rFonts w:asciiTheme="majorBidi" w:hAnsiTheme="majorBidi" w:cs="B Nazanin"/>
          <w:szCs w:val="28"/>
          <w:rtl/>
          <w:lang w:bidi="fa-IR"/>
        </w:rPr>
        <w:t xml:space="preserve"> غالباً برا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ارجاع به مفهوم مصرف </w:t>
      </w:r>
      <w:r w:rsidR="00FF59CD">
        <w:rPr>
          <w:rFonts w:asciiTheme="majorBidi" w:hAnsiTheme="majorBidi" w:cs="B Nazanin" w:hint="cs"/>
          <w:szCs w:val="28"/>
          <w:rtl/>
          <w:lang w:bidi="fa-IR"/>
        </w:rPr>
        <w:t>(</w:t>
      </w:r>
      <w:r w:rsidRPr="00911BB0">
        <w:rPr>
          <w:rFonts w:asciiTheme="majorBidi" w:hAnsiTheme="majorBidi" w:cs="B Nazanin"/>
          <w:szCs w:val="28"/>
          <w:rtl/>
          <w:lang w:bidi="fa-IR"/>
        </w:rPr>
        <w:t>بهره‌مند</w:t>
      </w:r>
      <w:r w:rsidRPr="00911BB0">
        <w:rPr>
          <w:rFonts w:asciiTheme="majorBidi" w:hAnsiTheme="majorBidi" w:cs="B Nazanin" w:hint="cs"/>
          <w:szCs w:val="28"/>
          <w:rtl/>
          <w:lang w:bidi="fa-IR"/>
        </w:rPr>
        <w:t>ی</w:t>
      </w:r>
      <w:r w:rsidR="00FF59CD">
        <w:rPr>
          <w:rFonts w:asciiTheme="majorBidi" w:hAnsiTheme="majorBidi" w:cs="B Nazanin" w:hint="cs"/>
          <w:szCs w:val="28"/>
          <w:rtl/>
          <w:lang w:bidi="fa-IR"/>
        </w:rPr>
        <w:t>)</w:t>
      </w:r>
      <w:r w:rsidR="00FF59CD">
        <w:rPr>
          <w:rStyle w:val="FootnoteReference"/>
          <w:rFonts w:asciiTheme="majorBidi" w:hAnsiTheme="majorBidi" w:cs="B Nazanin"/>
          <w:szCs w:val="28"/>
          <w:rtl/>
          <w:lang w:bidi="fa-IR"/>
        </w:rPr>
        <w:footnoteReference w:id="197"/>
      </w:r>
      <w:r w:rsidRPr="00911BB0">
        <w:rPr>
          <w:rFonts w:asciiTheme="majorBidi" w:hAnsiTheme="majorBidi" w:cs="B Nazanin"/>
          <w:szCs w:val="28"/>
          <w:rtl/>
          <w:lang w:bidi="fa-IR"/>
        </w:rPr>
        <w:t xml:space="preserve"> مورد استفاده قرار م</w:t>
      </w:r>
      <w:r w:rsidRPr="00911BB0">
        <w:rPr>
          <w:rFonts w:asciiTheme="majorBidi" w:hAnsiTheme="majorBidi" w:cs="B Nazanin" w:hint="cs"/>
          <w:szCs w:val="28"/>
          <w:rtl/>
          <w:lang w:bidi="fa-IR"/>
        </w:rPr>
        <w:t>ی</w:t>
      </w:r>
      <w:r w:rsidR="00FF59CD">
        <w:rPr>
          <w:rFonts w:asciiTheme="majorBidi" w:hAnsiTheme="majorBidi" w:cs="B Nazanin"/>
          <w:szCs w:val="28"/>
          <w:rtl/>
          <w:lang w:bidi="fa-IR"/>
        </w:rPr>
        <w:softHyphen/>
      </w:r>
      <w:r w:rsidRPr="00911BB0">
        <w:rPr>
          <w:rFonts w:asciiTheme="majorBidi" w:hAnsiTheme="majorBidi" w:cs="B Nazanin"/>
          <w:szCs w:val="28"/>
          <w:rtl/>
          <w:lang w:bidi="fa-IR"/>
        </w:rPr>
        <w:t>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رد</w:t>
      </w:r>
      <w:r w:rsidR="00FF59CD">
        <w:rPr>
          <w:rFonts w:asciiTheme="majorBidi" w:hAnsiTheme="majorBidi" w:cs="B Nazanin" w:hint="cs"/>
          <w:szCs w:val="28"/>
          <w:rtl/>
          <w:lang w:bidi="fa-IR"/>
        </w:rPr>
        <w:t>.</w:t>
      </w:r>
      <w:r w:rsidRPr="00911BB0">
        <w:rPr>
          <w:rFonts w:asciiTheme="majorBidi" w:hAnsiTheme="majorBidi" w:cs="B Nazanin"/>
          <w:szCs w:val="28"/>
          <w:rtl/>
          <w:lang w:bidi="fa-IR"/>
        </w:rPr>
        <w:t xml:space="preserve"> سنجه‌ها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سرانه بستر</w:t>
      </w:r>
      <w:r w:rsidRPr="00911BB0">
        <w:rPr>
          <w:rFonts w:asciiTheme="majorBidi" w:hAnsiTheme="majorBidi" w:cs="B Nazanin" w:hint="cs"/>
          <w:szCs w:val="28"/>
          <w:rtl/>
          <w:lang w:bidi="fa-IR"/>
        </w:rPr>
        <w:t>ی</w:t>
      </w:r>
      <w:r w:rsidR="0095352C">
        <w:rPr>
          <w:rFonts w:asciiTheme="majorBidi" w:hAnsiTheme="majorBidi" w:cs="B Nazanin"/>
          <w:szCs w:val="28"/>
          <w:rtl/>
          <w:lang w:bidi="fa-IR"/>
        </w:rPr>
        <w:softHyphen/>
      </w:r>
      <w:r w:rsidRPr="00911BB0">
        <w:rPr>
          <w:rFonts w:asciiTheme="majorBidi" w:hAnsiTheme="majorBidi" w:cs="B Nazanin"/>
          <w:szCs w:val="28"/>
          <w:rtl/>
          <w:lang w:bidi="fa-IR"/>
        </w:rPr>
        <w:t>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ب</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مارستان</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w:t>
      </w:r>
      <w:r w:rsidRPr="00911BB0">
        <w:rPr>
          <w:rFonts w:asciiTheme="majorBidi" w:hAnsiTheme="majorBidi" w:cs="B Nazanin"/>
          <w:szCs w:val="28"/>
          <w:rtl/>
          <w:lang w:bidi="fa-IR"/>
        </w:rPr>
        <w:t xml:space="preserve"> و</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ز</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0095352C">
        <w:rPr>
          <w:rFonts w:asciiTheme="majorBidi" w:hAnsiTheme="majorBidi" w:cs="B Nazanin"/>
          <w:szCs w:val="28"/>
          <w:rtl/>
          <w:lang w:bidi="fa-IR"/>
        </w:rPr>
        <w:softHyphen/>
      </w:r>
      <w:r w:rsidRPr="00911BB0">
        <w:rPr>
          <w:rFonts w:asciiTheme="majorBidi" w:hAnsiTheme="majorBidi" w:cs="B Nazanin"/>
          <w:szCs w:val="28"/>
          <w:rtl/>
          <w:lang w:bidi="fa-IR"/>
        </w:rPr>
        <w:t>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سرپا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برا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گروه</w:t>
      </w:r>
      <w:r w:rsidR="0095352C">
        <w:rPr>
          <w:rFonts w:asciiTheme="majorBidi" w:hAnsiTheme="majorBidi" w:cs="B Nazanin"/>
          <w:szCs w:val="28"/>
          <w:rtl/>
          <w:lang w:bidi="fa-IR"/>
        </w:rPr>
        <w:softHyphen/>
      </w:r>
      <w:r w:rsidRPr="00911BB0">
        <w:rPr>
          <w:rFonts w:asciiTheme="majorBidi" w:hAnsiTheme="majorBidi" w:cs="B Nazanin"/>
          <w:szCs w:val="28"/>
          <w:rtl/>
          <w:lang w:bidi="fa-IR"/>
        </w:rPr>
        <w:t>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مختلف جمع</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محاسبه 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شود</w:t>
      </w:r>
      <w:r w:rsidR="0095352C">
        <w:rPr>
          <w:rFonts w:asciiTheme="majorBidi" w:hAnsiTheme="majorBidi" w:cs="B Nazanin" w:hint="cs"/>
          <w:szCs w:val="28"/>
          <w:rtl/>
          <w:lang w:bidi="fa-IR"/>
        </w:rPr>
        <w:t xml:space="preserve"> و </w:t>
      </w:r>
      <w:r w:rsidRPr="00911BB0">
        <w:rPr>
          <w:rFonts w:asciiTheme="majorBidi" w:hAnsiTheme="majorBidi" w:cs="B Nazanin"/>
          <w:szCs w:val="28"/>
          <w:rtl/>
          <w:lang w:bidi="fa-IR"/>
        </w:rPr>
        <w:t>چن</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گفته 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شود</w:t>
      </w:r>
      <w:r w:rsidRPr="00911BB0">
        <w:rPr>
          <w:rFonts w:asciiTheme="majorBidi" w:hAnsiTheme="majorBidi" w:cs="B Nazanin"/>
          <w:szCs w:val="28"/>
          <w:rtl/>
          <w:lang w:bidi="fa-IR"/>
        </w:rPr>
        <w:t xml:space="preserve"> که آن</w:t>
      </w:r>
      <w:r w:rsidR="0095352C">
        <w:rPr>
          <w:rFonts w:asciiTheme="majorBidi" w:hAnsiTheme="majorBidi" w:cs="B Nazanin"/>
          <w:szCs w:val="28"/>
          <w:rtl/>
          <w:lang w:bidi="fa-IR"/>
        </w:rPr>
        <w:softHyphen/>
      </w:r>
      <w:r w:rsidRPr="00911BB0">
        <w:rPr>
          <w:rFonts w:asciiTheme="majorBidi" w:hAnsiTheme="majorBidi" w:cs="B Nazanin"/>
          <w:szCs w:val="28"/>
          <w:rtl/>
          <w:lang w:bidi="fa-IR"/>
        </w:rPr>
        <w:t>ها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که استفاده کمتر</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دارند</w:t>
      </w:r>
      <w:r w:rsidR="0095352C">
        <w:rPr>
          <w:rFonts w:asciiTheme="majorBidi" w:hAnsiTheme="majorBidi" w:cs="B Nazanin" w:hint="cs"/>
          <w:szCs w:val="28"/>
          <w:rtl/>
          <w:lang w:bidi="fa-IR"/>
        </w:rPr>
        <w:t>،</w:t>
      </w:r>
      <w:r w:rsidRPr="00911BB0">
        <w:rPr>
          <w:rFonts w:asciiTheme="majorBidi" w:hAnsiTheme="majorBidi" w:cs="B Nazanin"/>
          <w:szCs w:val="28"/>
          <w:rtl/>
          <w:lang w:bidi="fa-IR"/>
        </w:rPr>
        <w:t xml:space="preserve"> دسترس</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کمتر</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هم دارند</w:t>
      </w:r>
      <w:r w:rsidR="0095352C">
        <w:rPr>
          <w:rFonts w:asciiTheme="majorBidi" w:hAnsiTheme="majorBidi" w:cs="B Nazanin" w:hint="cs"/>
          <w:szCs w:val="28"/>
          <w:rtl/>
          <w:lang w:bidi="fa-IR"/>
        </w:rPr>
        <w:t>.</w:t>
      </w:r>
      <w:r w:rsidRPr="00911BB0">
        <w:rPr>
          <w:rFonts w:asciiTheme="majorBidi" w:hAnsiTheme="majorBidi" w:cs="B Nazanin"/>
          <w:szCs w:val="28"/>
          <w:rtl/>
          <w:lang w:bidi="fa-IR"/>
        </w:rPr>
        <w:t xml:space="preserve"> در حق</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قت</w:t>
      </w:r>
      <w:r w:rsidR="0095352C">
        <w:rPr>
          <w:rFonts w:asciiTheme="majorBidi" w:hAnsiTheme="majorBidi" w:cs="B Nazanin" w:hint="cs"/>
          <w:szCs w:val="28"/>
          <w:rtl/>
          <w:lang w:bidi="fa-IR"/>
        </w:rPr>
        <w:t>،</w:t>
      </w:r>
      <w:r w:rsidRPr="00911BB0">
        <w:rPr>
          <w:rFonts w:asciiTheme="majorBidi" w:hAnsiTheme="majorBidi" w:cs="B Nazanin"/>
          <w:szCs w:val="28"/>
          <w:rtl/>
          <w:lang w:bidi="fa-IR"/>
        </w:rPr>
        <w:t xml:space="preserve"> مصرف </w:t>
      </w:r>
      <w:r w:rsidR="0095352C">
        <w:rPr>
          <w:rFonts w:asciiTheme="majorBidi" w:hAnsiTheme="majorBidi" w:cs="B Nazanin" w:hint="cs"/>
          <w:szCs w:val="28"/>
          <w:rtl/>
          <w:lang w:bidi="fa-IR"/>
        </w:rPr>
        <w:t>(</w:t>
      </w:r>
      <w:r w:rsidRPr="00911BB0">
        <w:rPr>
          <w:rFonts w:asciiTheme="majorBidi" w:hAnsiTheme="majorBidi" w:cs="B Nazanin"/>
          <w:szCs w:val="28"/>
          <w:rtl/>
          <w:lang w:bidi="fa-IR"/>
        </w:rPr>
        <w:t>بهره‌مند</w:t>
      </w:r>
      <w:r w:rsidRPr="00911BB0">
        <w:rPr>
          <w:rFonts w:asciiTheme="majorBidi" w:hAnsiTheme="majorBidi" w:cs="B Nazanin" w:hint="cs"/>
          <w:szCs w:val="28"/>
          <w:rtl/>
          <w:lang w:bidi="fa-IR"/>
        </w:rPr>
        <w:t>ی</w:t>
      </w:r>
      <w:r w:rsidR="0095352C">
        <w:rPr>
          <w:rFonts w:asciiTheme="majorBidi" w:hAnsiTheme="majorBidi" w:cs="B Nazanin" w:hint="cs"/>
          <w:szCs w:val="28"/>
          <w:rtl/>
          <w:lang w:bidi="fa-IR"/>
        </w:rPr>
        <w:t>)</w:t>
      </w:r>
      <w:r w:rsidRPr="00911BB0">
        <w:rPr>
          <w:rFonts w:asciiTheme="majorBidi" w:hAnsiTheme="majorBidi" w:cs="B Nazanin"/>
          <w:szCs w:val="28"/>
          <w:rtl/>
          <w:lang w:bidi="fa-IR"/>
        </w:rPr>
        <w:t xml:space="preserve"> فقط تا حد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م</w:t>
      </w:r>
      <w:r w:rsidRPr="00911BB0">
        <w:rPr>
          <w:rFonts w:asciiTheme="majorBidi" w:hAnsiTheme="majorBidi" w:cs="B Nazanin" w:hint="cs"/>
          <w:szCs w:val="28"/>
          <w:rtl/>
          <w:lang w:bidi="fa-IR"/>
        </w:rPr>
        <w:t>ی</w:t>
      </w:r>
      <w:r w:rsidR="0095352C">
        <w:rPr>
          <w:rFonts w:asciiTheme="majorBidi" w:hAnsiTheme="majorBidi" w:cs="B Nazanin"/>
          <w:szCs w:val="28"/>
          <w:rtl/>
          <w:lang w:bidi="fa-IR"/>
        </w:rPr>
        <w:softHyphen/>
      </w:r>
      <w:r w:rsidRPr="00911BB0">
        <w:rPr>
          <w:rFonts w:asciiTheme="majorBidi" w:hAnsiTheme="majorBidi" w:cs="B Nazanin"/>
          <w:szCs w:val="28"/>
          <w:rtl/>
          <w:lang w:bidi="fa-IR"/>
        </w:rPr>
        <w:t>تواند انعکاس موجود بودن اثربخش باشد</w:t>
      </w:r>
      <w:r w:rsidR="0095352C">
        <w:rPr>
          <w:rFonts w:asciiTheme="majorBidi" w:hAnsiTheme="majorBidi" w:cs="B Nazanin" w:hint="cs"/>
          <w:szCs w:val="28"/>
          <w:rtl/>
          <w:lang w:bidi="fa-IR"/>
        </w:rPr>
        <w:t>،</w:t>
      </w:r>
      <w:r w:rsidRPr="00911BB0">
        <w:rPr>
          <w:rFonts w:asciiTheme="majorBidi" w:hAnsiTheme="majorBidi" w:cs="B Nazanin"/>
          <w:szCs w:val="28"/>
          <w:rtl/>
          <w:lang w:bidi="fa-IR"/>
        </w:rPr>
        <w:t xml:space="preserve"> چرا که در واقع ب</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ماران</w:t>
      </w:r>
      <w:r w:rsidRPr="00911BB0">
        <w:rPr>
          <w:rFonts w:asciiTheme="majorBidi" w:hAnsiTheme="majorBidi" w:cs="B Nazanin"/>
          <w:szCs w:val="28"/>
          <w:rtl/>
          <w:lang w:bidi="fa-IR"/>
        </w:rPr>
        <w:t xml:space="preserve"> انتخاب م</w:t>
      </w:r>
      <w:r w:rsidRPr="00911BB0">
        <w:rPr>
          <w:rFonts w:asciiTheme="majorBidi" w:hAnsiTheme="majorBidi" w:cs="B Nazanin" w:hint="cs"/>
          <w:szCs w:val="28"/>
          <w:rtl/>
          <w:lang w:bidi="fa-IR"/>
        </w:rPr>
        <w:t>ی</w:t>
      </w:r>
      <w:r w:rsidR="006F2DB4">
        <w:rPr>
          <w:rFonts w:asciiTheme="majorBidi" w:hAnsiTheme="majorBidi" w:cs="B Nazanin"/>
          <w:szCs w:val="28"/>
          <w:rtl/>
          <w:lang w:bidi="fa-IR"/>
        </w:rPr>
        <w:softHyphen/>
      </w:r>
      <w:r w:rsidRPr="00911BB0">
        <w:rPr>
          <w:rFonts w:asciiTheme="majorBidi" w:hAnsiTheme="majorBidi" w:cs="B Nazanin"/>
          <w:szCs w:val="28"/>
          <w:rtl/>
          <w:lang w:bidi="fa-IR"/>
        </w:rPr>
        <w:t>کنند و تصم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Pr="00911BB0">
        <w:rPr>
          <w:rFonts w:asciiTheme="majorBidi" w:hAnsiTheme="majorBidi" w:cs="B Nazanin"/>
          <w:szCs w:val="28"/>
          <w:rtl/>
          <w:lang w:bidi="fa-IR"/>
        </w:rPr>
        <w:t xml:space="preserve"> م</w:t>
      </w:r>
      <w:r w:rsidRPr="00911BB0">
        <w:rPr>
          <w:rFonts w:asciiTheme="majorBidi" w:hAnsiTheme="majorBidi" w:cs="B Nazanin" w:hint="cs"/>
          <w:szCs w:val="28"/>
          <w:rtl/>
          <w:lang w:bidi="fa-IR"/>
        </w:rPr>
        <w:t>ی</w:t>
      </w:r>
      <w:r w:rsidR="006F2DB4">
        <w:rPr>
          <w:rFonts w:asciiTheme="majorBidi" w:hAnsiTheme="majorBidi" w:cs="B Nazanin"/>
          <w:szCs w:val="28"/>
          <w:rtl/>
          <w:lang w:bidi="fa-IR"/>
        </w:rPr>
        <w:softHyphen/>
      </w:r>
      <w:r w:rsidRPr="00911BB0">
        <w:rPr>
          <w:rFonts w:asciiTheme="majorBidi" w:hAnsiTheme="majorBidi" w:cs="B Nazanin" w:hint="eastAsia"/>
          <w:szCs w:val="28"/>
          <w:rtl/>
          <w:lang w:bidi="fa-IR"/>
        </w:rPr>
        <w:t>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رند</w:t>
      </w:r>
      <w:r w:rsidRPr="00911BB0">
        <w:rPr>
          <w:rFonts w:asciiTheme="majorBidi" w:hAnsiTheme="majorBidi" w:cs="B Nazanin"/>
          <w:szCs w:val="28"/>
          <w:rtl/>
          <w:lang w:bidi="fa-IR"/>
        </w:rPr>
        <w:t xml:space="preserve"> که از خدمات استفاده کنند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w:t>
      </w:r>
      <w:r w:rsidRPr="00911BB0">
        <w:rPr>
          <w:rFonts w:asciiTheme="majorBidi" w:hAnsiTheme="majorBidi" w:cs="B Nazanin"/>
          <w:szCs w:val="28"/>
          <w:rtl/>
          <w:lang w:bidi="fa-IR"/>
        </w:rPr>
        <w:t xml:space="preserve"> نکنند حت</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اگر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خدمات موجود باشند</w:t>
      </w:r>
      <w:r w:rsidR="006F2DB4">
        <w:rPr>
          <w:rFonts w:asciiTheme="majorBidi" w:hAnsiTheme="majorBidi" w:cs="B Nazanin" w:hint="cs"/>
          <w:szCs w:val="28"/>
          <w:rtl/>
          <w:lang w:bidi="fa-IR"/>
        </w:rPr>
        <w:t>.</w:t>
      </w:r>
      <w:r w:rsidRPr="00911BB0">
        <w:rPr>
          <w:rFonts w:asciiTheme="majorBidi" w:hAnsiTheme="majorBidi" w:cs="B Nazanin"/>
          <w:szCs w:val="28"/>
          <w:rtl/>
          <w:lang w:bidi="fa-IR"/>
        </w:rPr>
        <w:t xml:space="preserve"> البته اگر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احتمال را ند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ده</w:t>
      </w:r>
      <w:r w:rsidRPr="00911BB0">
        <w:rPr>
          <w:rFonts w:asciiTheme="majorBidi" w:hAnsiTheme="majorBidi" w:cs="B Nazanin"/>
          <w:szCs w:val="28"/>
          <w:rtl/>
          <w:lang w:bidi="fa-IR"/>
        </w:rPr>
        <w:t xml:space="preserve"> بگ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Pr="00911BB0">
        <w:rPr>
          <w:rFonts w:asciiTheme="majorBidi" w:hAnsiTheme="majorBidi" w:cs="B Nazanin"/>
          <w:szCs w:val="28"/>
          <w:rtl/>
          <w:lang w:bidi="fa-IR"/>
        </w:rPr>
        <w:t xml:space="preserve"> که استفاد</w:t>
      </w:r>
      <w:r w:rsidR="006415E9">
        <w:rPr>
          <w:rFonts w:asciiTheme="majorBidi" w:hAnsiTheme="majorBidi" w:cs="B Nazanin"/>
          <w:szCs w:val="28"/>
          <w:rtl/>
          <w:lang w:bidi="fa-IR"/>
        </w:rPr>
        <w:t>ه‌اند</w:t>
      </w:r>
      <w:r w:rsidR="006F2DB4">
        <w:rPr>
          <w:rFonts w:asciiTheme="majorBidi" w:hAnsiTheme="majorBidi" w:cs="B Nazanin" w:hint="cs"/>
          <w:szCs w:val="28"/>
          <w:rtl/>
          <w:lang w:bidi="fa-IR"/>
        </w:rPr>
        <w:t>ک</w:t>
      </w:r>
      <w:r w:rsidRPr="00911BB0">
        <w:rPr>
          <w:rFonts w:asciiTheme="majorBidi" w:hAnsiTheme="majorBidi" w:cs="B Nazanin"/>
          <w:szCs w:val="28"/>
          <w:rtl/>
          <w:lang w:bidi="fa-IR"/>
        </w:rPr>
        <w:t xml:space="preserve"> ممکن است انعکاس</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از انتخاب از سو</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ب</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ماران</w:t>
      </w:r>
      <w:r w:rsidRPr="00911BB0">
        <w:rPr>
          <w:rFonts w:asciiTheme="majorBidi" w:hAnsiTheme="majorBidi" w:cs="B Nazanin"/>
          <w:szCs w:val="28"/>
          <w:rtl/>
          <w:lang w:bidi="fa-IR"/>
        </w:rPr>
        <w:t xml:space="preserve"> باشد و در عوض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گونه ب</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ان</w:t>
      </w:r>
      <w:r w:rsidRPr="00911BB0">
        <w:rPr>
          <w:rFonts w:asciiTheme="majorBidi" w:hAnsiTheme="majorBidi" w:cs="B Nazanin"/>
          <w:szCs w:val="28"/>
          <w:rtl/>
          <w:lang w:bidi="fa-IR"/>
        </w:rPr>
        <w:t xml:space="preserve"> کن</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Pr="00911BB0">
        <w:rPr>
          <w:rFonts w:asciiTheme="majorBidi" w:hAnsiTheme="majorBidi" w:cs="B Nazanin"/>
          <w:szCs w:val="28"/>
          <w:rtl/>
          <w:lang w:bidi="fa-IR"/>
        </w:rPr>
        <w:t xml:space="preserve"> که استفاده پا</w:t>
      </w:r>
      <w:r w:rsidRPr="00911BB0">
        <w:rPr>
          <w:rFonts w:asciiTheme="majorBidi" w:hAnsiTheme="majorBidi" w:cs="B Nazanin" w:hint="cs"/>
          <w:szCs w:val="28"/>
          <w:rtl/>
          <w:lang w:bidi="fa-IR"/>
        </w:rPr>
        <w:t>یی</w:t>
      </w:r>
      <w:r w:rsidRPr="00911BB0">
        <w:rPr>
          <w:rFonts w:asciiTheme="majorBidi" w:hAnsiTheme="majorBidi" w:cs="B Nazanin" w:hint="eastAsia"/>
          <w:szCs w:val="28"/>
          <w:rtl/>
          <w:lang w:bidi="fa-IR"/>
        </w:rPr>
        <w:t>ن</w:t>
      </w:r>
      <w:r w:rsidR="006F2DB4">
        <w:rPr>
          <w:rFonts w:asciiTheme="majorBidi" w:hAnsiTheme="majorBidi" w:cs="B Nazanin" w:hint="cs"/>
          <w:szCs w:val="28"/>
          <w:rtl/>
          <w:lang w:bidi="fa-IR"/>
        </w:rPr>
        <w:t>،</w:t>
      </w:r>
      <w:r w:rsidRPr="00911BB0">
        <w:rPr>
          <w:rFonts w:asciiTheme="majorBidi" w:hAnsiTheme="majorBidi" w:cs="B Nazanin"/>
          <w:szCs w:val="28"/>
          <w:rtl/>
          <w:lang w:bidi="fa-IR"/>
        </w:rPr>
        <w:t xml:space="preserve"> هم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شه</w:t>
      </w:r>
      <w:r w:rsidRPr="00911BB0">
        <w:rPr>
          <w:rFonts w:asciiTheme="majorBidi" w:hAnsiTheme="majorBidi" w:cs="B Nazanin"/>
          <w:szCs w:val="28"/>
          <w:rtl/>
          <w:lang w:bidi="fa-IR"/>
        </w:rPr>
        <w:t xml:space="preserve"> به معن</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وجود موانع</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بر سر راه </w:t>
      </w:r>
      <w:r w:rsidR="006F2DB4">
        <w:rPr>
          <w:rFonts w:asciiTheme="majorBidi" w:hAnsiTheme="majorBidi" w:cs="B Nazanin" w:hint="cs"/>
          <w:szCs w:val="28"/>
          <w:rtl/>
          <w:lang w:bidi="fa-IR"/>
        </w:rPr>
        <w:t>(</w:t>
      </w:r>
      <w:r w:rsidRPr="00911BB0">
        <w:rPr>
          <w:rFonts w:asciiTheme="majorBidi" w:hAnsiTheme="majorBidi" w:cs="B Nazanin"/>
          <w:szCs w:val="28"/>
          <w:rtl/>
          <w:lang w:bidi="fa-IR"/>
        </w:rPr>
        <w:t>در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افت</w:t>
      </w:r>
      <w:r w:rsidR="006F2DB4">
        <w:rPr>
          <w:rFonts w:asciiTheme="majorBidi" w:hAnsiTheme="majorBidi" w:cs="B Nazanin" w:hint="cs"/>
          <w:szCs w:val="28"/>
          <w:rtl/>
          <w:lang w:bidi="fa-IR"/>
        </w:rPr>
        <w:t>)</w:t>
      </w:r>
      <w:r w:rsidRPr="00911BB0">
        <w:rPr>
          <w:rFonts w:asciiTheme="majorBidi" w:hAnsiTheme="majorBidi" w:cs="B Nazanin"/>
          <w:szCs w:val="28"/>
          <w:rtl/>
          <w:lang w:bidi="fa-IR"/>
        </w:rPr>
        <w:t xml:space="preserve"> مراقبت است</w:t>
      </w:r>
      <w:r w:rsidR="00CF56B0">
        <w:rPr>
          <w:rFonts w:asciiTheme="majorBidi" w:hAnsiTheme="majorBidi" w:cs="B Nazanin" w:hint="cs"/>
          <w:szCs w:val="28"/>
          <w:rtl/>
          <w:lang w:bidi="fa-IR"/>
        </w:rPr>
        <w:t>،</w:t>
      </w:r>
      <w:r w:rsidRPr="00911BB0">
        <w:rPr>
          <w:rFonts w:asciiTheme="majorBidi" w:hAnsiTheme="majorBidi" w:cs="B Nazanin"/>
          <w:szCs w:val="28"/>
          <w:rtl/>
          <w:lang w:bidi="fa-IR"/>
        </w:rPr>
        <w:t xml:space="preserve"> آن وقت موجود بودن اثربخش ارزش خود را به عنوان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w:t>
      </w:r>
      <w:r w:rsidRPr="00911BB0">
        <w:rPr>
          <w:rFonts w:asciiTheme="majorBidi" w:hAnsiTheme="majorBidi" w:cs="B Nazanin"/>
          <w:szCs w:val="28"/>
          <w:rtl/>
          <w:lang w:bidi="fa-IR"/>
        </w:rPr>
        <w:t xml:space="preserve"> مفهوم مستق</w:t>
      </w:r>
      <w:r w:rsidRPr="00911BB0">
        <w:rPr>
          <w:rFonts w:asciiTheme="majorBidi" w:hAnsiTheme="majorBidi" w:cs="B Nazanin" w:hint="eastAsia"/>
          <w:szCs w:val="28"/>
          <w:rtl/>
          <w:lang w:bidi="fa-IR"/>
        </w:rPr>
        <w:t>ل</w:t>
      </w:r>
      <w:r w:rsidRPr="00911BB0">
        <w:rPr>
          <w:rFonts w:asciiTheme="majorBidi" w:hAnsiTheme="majorBidi" w:cs="B Nazanin"/>
          <w:szCs w:val="28"/>
          <w:rtl/>
          <w:lang w:bidi="fa-IR"/>
        </w:rPr>
        <w:t xml:space="preserve"> از دست خواهد داد چرا که 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گر</w:t>
      </w:r>
      <w:r w:rsidRPr="00911BB0">
        <w:rPr>
          <w:rFonts w:asciiTheme="majorBidi" w:hAnsiTheme="majorBidi" w:cs="B Nazanin"/>
          <w:szCs w:val="28"/>
          <w:rtl/>
          <w:lang w:bidi="fa-IR"/>
        </w:rPr>
        <w:t xml:space="preserve"> نم</w:t>
      </w:r>
      <w:r w:rsidRPr="00911BB0">
        <w:rPr>
          <w:rFonts w:asciiTheme="majorBidi" w:hAnsiTheme="majorBidi" w:cs="B Nazanin" w:hint="cs"/>
          <w:szCs w:val="28"/>
          <w:rtl/>
          <w:lang w:bidi="fa-IR"/>
        </w:rPr>
        <w:t>ی</w:t>
      </w:r>
      <w:r w:rsidR="00CF56B0">
        <w:rPr>
          <w:rFonts w:asciiTheme="majorBidi" w:hAnsiTheme="majorBidi" w:cs="B Nazanin"/>
          <w:szCs w:val="28"/>
          <w:rtl/>
          <w:lang w:bidi="fa-IR"/>
        </w:rPr>
        <w:softHyphen/>
      </w:r>
      <w:r w:rsidRPr="00911BB0">
        <w:rPr>
          <w:rFonts w:asciiTheme="majorBidi" w:hAnsiTheme="majorBidi" w:cs="B Nazanin" w:hint="eastAsia"/>
          <w:szCs w:val="28"/>
          <w:rtl/>
          <w:lang w:bidi="fa-IR"/>
        </w:rPr>
        <w:t>توان</w:t>
      </w:r>
      <w:r w:rsidRPr="00911BB0">
        <w:rPr>
          <w:rFonts w:asciiTheme="majorBidi" w:hAnsiTheme="majorBidi" w:cs="B Nazanin"/>
          <w:szCs w:val="28"/>
          <w:rtl/>
          <w:lang w:bidi="fa-IR"/>
        </w:rPr>
        <w:t xml:space="preserve"> آن را به صورت مجزا</w:t>
      </w:r>
      <w:r w:rsidR="00CF56B0">
        <w:rPr>
          <w:rFonts w:asciiTheme="majorBidi" w:hAnsiTheme="majorBidi" w:cs="B Nazanin" w:hint="cs"/>
          <w:szCs w:val="28"/>
          <w:rtl/>
          <w:lang w:bidi="fa-IR"/>
        </w:rPr>
        <w:t>ی</w:t>
      </w:r>
      <w:r w:rsidRPr="00911BB0">
        <w:rPr>
          <w:rFonts w:asciiTheme="majorBidi" w:hAnsiTheme="majorBidi" w:cs="B Nazanin"/>
          <w:szCs w:val="28"/>
          <w:rtl/>
          <w:lang w:bidi="fa-IR"/>
        </w:rPr>
        <w:t xml:space="preserve"> از مصرف </w:t>
      </w:r>
      <w:r w:rsidR="00CF56B0">
        <w:rPr>
          <w:rFonts w:asciiTheme="majorBidi" w:hAnsiTheme="majorBidi" w:cs="B Nazanin" w:hint="cs"/>
          <w:szCs w:val="28"/>
          <w:rtl/>
          <w:lang w:bidi="fa-IR"/>
        </w:rPr>
        <w:t>(</w:t>
      </w:r>
      <w:r w:rsidRPr="00911BB0">
        <w:rPr>
          <w:rFonts w:asciiTheme="majorBidi" w:hAnsiTheme="majorBidi" w:cs="B Nazanin"/>
          <w:szCs w:val="28"/>
          <w:rtl/>
          <w:lang w:bidi="fa-IR"/>
        </w:rPr>
        <w:t>بهره</w:t>
      </w:r>
      <w:r w:rsidR="00CF56B0">
        <w:rPr>
          <w:rFonts w:asciiTheme="majorBidi" w:hAnsiTheme="majorBidi" w:cs="B Nazanin"/>
          <w:szCs w:val="28"/>
          <w:rtl/>
          <w:lang w:bidi="fa-IR"/>
        </w:rPr>
        <w:softHyphen/>
      </w:r>
      <w:r w:rsidRPr="00911BB0">
        <w:rPr>
          <w:rFonts w:asciiTheme="majorBidi" w:hAnsiTheme="majorBidi" w:cs="B Nazanin"/>
          <w:szCs w:val="28"/>
          <w:rtl/>
          <w:lang w:bidi="fa-IR"/>
        </w:rPr>
        <w:t>مند</w:t>
      </w:r>
      <w:r w:rsidRPr="00911BB0">
        <w:rPr>
          <w:rFonts w:asciiTheme="majorBidi" w:hAnsiTheme="majorBidi" w:cs="B Nazanin" w:hint="cs"/>
          <w:szCs w:val="28"/>
          <w:rtl/>
          <w:lang w:bidi="fa-IR"/>
        </w:rPr>
        <w:t>ی</w:t>
      </w:r>
      <w:r w:rsidR="00CF56B0">
        <w:rPr>
          <w:rFonts w:asciiTheme="majorBidi" w:hAnsiTheme="majorBidi" w:cs="B Nazanin" w:hint="cs"/>
          <w:szCs w:val="28"/>
          <w:rtl/>
          <w:lang w:bidi="fa-IR"/>
        </w:rPr>
        <w:t>)</w:t>
      </w:r>
      <w:r w:rsidRPr="00911BB0">
        <w:rPr>
          <w:rFonts w:asciiTheme="majorBidi" w:hAnsiTheme="majorBidi" w:cs="B Nazanin"/>
          <w:szCs w:val="28"/>
          <w:rtl/>
          <w:lang w:bidi="fa-IR"/>
        </w:rPr>
        <w:t xml:space="preserve"> مورد سنجش قرار داد</w:t>
      </w:r>
      <w:r w:rsidR="00CF56B0">
        <w:rPr>
          <w:rFonts w:asciiTheme="majorBidi" w:hAnsiTheme="majorBidi" w:cs="B Nazanin" w:hint="cs"/>
          <w:szCs w:val="28"/>
          <w:rtl/>
          <w:lang w:bidi="fa-IR"/>
        </w:rPr>
        <w:t>.</w:t>
      </w:r>
    </w:p>
    <w:p w14:paraId="2DEC04D8" w14:textId="77777777" w:rsidR="00CA7436" w:rsidRDefault="00CF56B0"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در</w:t>
      </w:r>
      <w:r w:rsidR="00911BB0" w:rsidRPr="00911BB0">
        <w:rPr>
          <w:rFonts w:asciiTheme="majorBidi" w:hAnsiTheme="majorBidi" w:cs="B Nazanin"/>
          <w:szCs w:val="28"/>
          <w:rtl/>
          <w:lang w:bidi="fa-IR"/>
        </w:rPr>
        <w:t xml:space="preserve"> </w:t>
      </w:r>
      <w:r w:rsidR="00911BB0" w:rsidRPr="00911BB0">
        <w:rPr>
          <w:rFonts w:asciiTheme="majorBidi" w:hAnsiTheme="majorBidi" w:cs="B Nazanin" w:hint="cs"/>
          <w:szCs w:val="28"/>
          <w:rtl/>
          <w:lang w:bidi="fa-IR"/>
        </w:rPr>
        <w:t>نگاه</w:t>
      </w:r>
      <w:r w:rsidR="00911BB0" w:rsidRPr="00911BB0">
        <w:rPr>
          <w:rFonts w:asciiTheme="majorBidi" w:hAnsiTheme="majorBidi" w:cs="B Nazanin"/>
          <w:szCs w:val="28"/>
          <w:rtl/>
          <w:lang w:bidi="fa-IR"/>
        </w:rPr>
        <w:t xml:space="preserve"> </w:t>
      </w:r>
      <w:r w:rsidR="00911BB0" w:rsidRPr="00911BB0">
        <w:rPr>
          <w:rFonts w:asciiTheme="majorBidi" w:hAnsiTheme="majorBidi" w:cs="B Nazanin" w:hint="cs"/>
          <w:szCs w:val="28"/>
          <w:rtl/>
          <w:lang w:bidi="fa-IR"/>
        </w:rPr>
        <w:t>اول</w:t>
      </w:r>
      <w:r w:rsidR="00911BB0" w:rsidRPr="00911BB0">
        <w:rPr>
          <w:rFonts w:asciiTheme="majorBidi" w:hAnsiTheme="majorBidi" w:cs="B Nazanin"/>
          <w:szCs w:val="28"/>
          <w:rtl/>
          <w:lang w:bidi="fa-IR"/>
        </w:rPr>
        <w:t xml:space="preserve"> </w:t>
      </w:r>
      <w:r w:rsidR="00911BB0" w:rsidRPr="00911BB0">
        <w:rPr>
          <w:rFonts w:asciiTheme="majorBidi" w:hAnsiTheme="majorBidi" w:cs="B Nazanin" w:hint="cs"/>
          <w:szCs w:val="28"/>
          <w:rtl/>
          <w:lang w:bidi="fa-IR"/>
        </w:rPr>
        <w:t>که</w:t>
      </w:r>
      <w:r w:rsidR="00911BB0" w:rsidRPr="00911BB0">
        <w:rPr>
          <w:rFonts w:asciiTheme="majorBidi" w:hAnsiTheme="majorBidi" w:cs="B Nazanin"/>
          <w:szCs w:val="28"/>
          <w:rtl/>
          <w:lang w:bidi="fa-IR"/>
        </w:rPr>
        <w:t xml:space="preserve"> </w:t>
      </w:r>
      <w:r w:rsidR="00911BB0" w:rsidRPr="00911BB0">
        <w:rPr>
          <w:rFonts w:asciiTheme="majorBidi" w:hAnsiTheme="majorBidi" w:cs="B Nazanin" w:hint="cs"/>
          <w:szCs w:val="28"/>
          <w:rtl/>
          <w:lang w:bidi="fa-IR"/>
        </w:rPr>
        <w:t>دسترسی</w:t>
      </w:r>
      <w:r w:rsidR="00911BB0" w:rsidRPr="00911BB0">
        <w:rPr>
          <w:rFonts w:asciiTheme="majorBidi" w:hAnsiTheme="majorBidi" w:cs="B Nazanin"/>
          <w:szCs w:val="28"/>
          <w:rtl/>
          <w:lang w:bidi="fa-IR"/>
        </w:rPr>
        <w:t xml:space="preserve"> به عنوان موجود بودن اثربخش تعر</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ف</w:t>
      </w:r>
      <w:r w:rsidR="00911BB0" w:rsidRPr="00911BB0">
        <w:rPr>
          <w:rFonts w:asciiTheme="majorBidi" w:hAnsiTheme="majorBidi" w:cs="B Nazanin"/>
          <w:szCs w:val="28"/>
          <w:rtl/>
          <w:lang w:bidi="fa-IR"/>
        </w:rPr>
        <w:t xml:space="preserve"> م</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شود</w:t>
      </w:r>
      <w:r w:rsidR="0029799F">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در واقع </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ک</w:t>
      </w:r>
      <w:r w:rsidR="00911BB0" w:rsidRPr="00911BB0">
        <w:rPr>
          <w:rFonts w:asciiTheme="majorBidi" w:hAnsiTheme="majorBidi" w:cs="B Nazanin"/>
          <w:szCs w:val="28"/>
          <w:rtl/>
          <w:lang w:bidi="fa-IR"/>
        </w:rPr>
        <w:t xml:space="preserve"> خصوص</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ت</w:t>
      </w:r>
      <w:r w:rsidR="00911BB0" w:rsidRPr="00911BB0">
        <w:rPr>
          <w:rFonts w:asciiTheme="majorBidi" w:hAnsiTheme="majorBidi" w:cs="B Nazanin"/>
          <w:szCs w:val="28"/>
          <w:rtl/>
          <w:lang w:bidi="fa-IR"/>
        </w:rPr>
        <w:t xml:space="preserve"> عملکرد</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حد واسط واضح و مبرهن به نظر م</w:t>
      </w:r>
      <w:r w:rsidR="00911BB0" w:rsidRPr="00911BB0">
        <w:rPr>
          <w:rFonts w:asciiTheme="majorBidi" w:hAnsiTheme="majorBidi" w:cs="B Nazanin" w:hint="cs"/>
          <w:szCs w:val="28"/>
          <w:rtl/>
          <w:lang w:bidi="fa-IR"/>
        </w:rPr>
        <w:t>ی</w:t>
      </w:r>
      <w:r w:rsidR="008643AC">
        <w:rPr>
          <w:rFonts w:asciiTheme="majorBidi" w:hAnsiTheme="majorBidi" w:cs="B Nazanin"/>
          <w:szCs w:val="28"/>
          <w:rtl/>
          <w:lang w:bidi="fa-IR"/>
        </w:rPr>
        <w:softHyphen/>
      </w:r>
      <w:r w:rsidR="00911BB0" w:rsidRPr="00911BB0">
        <w:rPr>
          <w:rFonts w:asciiTheme="majorBidi" w:hAnsiTheme="majorBidi" w:cs="B Nazanin"/>
          <w:szCs w:val="28"/>
          <w:rtl/>
          <w:lang w:bidi="fa-IR"/>
        </w:rPr>
        <w:t>رسد</w:t>
      </w:r>
      <w:r w:rsidR="008643AC">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چرا که هم بر وضع</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ت</w:t>
      </w:r>
      <w:r w:rsidR="00911BB0" w:rsidRPr="00911BB0">
        <w:rPr>
          <w:rFonts w:asciiTheme="majorBidi" w:hAnsiTheme="majorBidi" w:cs="B Nazanin"/>
          <w:szCs w:val="28"/>
          <w:rtl/>
          <w:lang w:bidi="fa-IR"/>
        </w:rPr>
        <w:t xml:space="preserve"> سلامت و هم </w:t>
      </w:r>
      <w:r w:rsidR="008643AC">
        <w:rPr>
          <w:rFonts w:asciiTheme="majorBidi" w:hAnsiTheme="majorBidi" w:cs="B Nazanin" w:hint="cs"/>
          <w:szCs w:val="28"/>
          <w:rtl/>
          <w:lang w:bidi="fa-IR"/>
        </w:rPr>
        <w:t>ب</w:t>
      </w:r>
      <w:r w:rsidR="00911BB0" w:rsidRPr="00911BB0">
        <w:rPr>
          <w:rFonts w:asciiTheme="majorBidi" w:hAnsiTheme="majorBidi" w:cs="B Nazanin"/>
          <w:szCs w:val="28"/>
          <w:rtl/>
          <w:lang w:bidi="fa-IR"/>
        </w:rPr>
        <w:t>ر رضا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تمند</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مشتر</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ان</w:t>
      </w:r>
      <w:r w:rsidR="00911BB0" w:rsidRPr="00911BB0">
        <w:rPr>
          <w:rFonts w:asciiTheme="majorBidi" w:hAnsiTheme="majorBidi" w:cs="B Nazanin"/>
          <w:szCs w:val="28"/>
          <w:rtl/>
          <w:lang w:bidi="fa-IR"/>
        </w:rPr>
        <w:t xml:space="preserve"> ت</w:t>
      </w:r>
      <w:r w:rsidR="008643AC">
        <w:rPr>
          <w:rFonts w:asciiTheme="majorBidi" w:hAnsiTheme="majorBidi" w:cs="B Nazanin" w:hint="cs"/>
          <w:szCs w:val="28"/>
          <w:rtl/>
          <w:lang w:bidi="fa-IR"/>
        </w:rPr>
        <w:t>أ</w:t>
      </w:r>
      <w:r w:rsidR="00911BB0" w:rsidRPr="00911BB0">
        <w:rPr>
          <w:rFonts w:asciiTheme="majorBidi" w:hAnsiTheme="majorBidi" w:cs="B Nazanin"/>
          <w:szCs w:val="28"/>
          <w:rtl/>
          <w:lang w:bidi="fa-IR"/>
        </w:rPr>
        <w:t>ث</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ر</w:t>
      </w:r>
      <w:r w:rsidR="00911BB0" w:rsidRPr="00911BB0">
        <w:rPr>
          <w:rFonts w:asciiTheme="majorBidi" w:hAnsiTheme="majorBidi" w:cs="B Nazanin"/>
          <w:szCs w:val="28"/>
          <w:rtl/>
          <w:lang w:bidi="fa-IR"/>
        </w:rPr>
        <w:t xml:space="preserve"> م</w:t>
      </w:r>
      <w:r w:rsidR="00911BB0" w:rsidRPr="00911BB0">
        <w:rPr>
          <w:rFonts w:asciiTheme="majorBidi" w:hAnsiTheme="majorBidi" w:cs="B Nazanin" w:hint="cs"/>
          <w:szCs w:val="28"/>
          <w:rtl/>
          <w:lang w:bidi="fa-IR"/>
        </w:rPr>
        <w:t>ی</w:t>
      </w:r>
      <w:r w:rsidR="008643AC">
        <w:rPr>
          <w:rFonts w:asciiTheme="majorBidi" w:hAnsiTheme="majorBidi" w:cs="B Nazanin"/>
          <w:szCs w:val="28"/>
          <w:rtl/>
          <w:lang w:bidi="fa-IR"/>
        </w:rPr>
        <w:softHyphen/>
      </w:r>
      <w:r w:rsidR="00911BB0" w:rsidRPr="00911BB0">
        <w:rPr>
          <w:rFonts w:asciiTheme="majorBidi" w:hAnsiTheme="majorBidi" w:cs="B Nazanin"/>
          <w:szCs w:val="28"/>
          <w:rtl/>
          <w:lang w:bidi="fa-IR"/>
        </w:rPr>
        <w:lastRenderedPageBreak/>
        <w:t>گذارد</w:t>
      </w:r>
      <w:r w:rsidR="008643AC">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به علاوه</w:t>
      </w:r>
      <w:r w:rsidR="008643AC">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موجود بودن اثربخش به وضوح تحت تأث</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ر</w:t>
      </w:r>
      <w:r w:rsidR="00911BB0" w:rsidRPr="00911BB0">
        <w:rPr>
          <w:rFonts w:asciiTheme="majorBidi" w:hAnsiTheme="majorBidi" w:cs="B Nazanin"/>
          <w:szCs w:val="28"/>
          <w:rtl/>
          <w:lang w:bidi="fa-IR"/>
        </w:rPr>
        <w:t xml:space="preserve"> موارد ز</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ر</w:t>
      </w:r>
      <w:r w:rsidR="00911BB0" w:rsidRPr="00911BB0">
        <w:rPr>
          <w:rFonts w:asciiTheme="majorBidi" w:hAnsiTheme="majorBidi" w:cs="B Nazanin"/>
          <w:szCs w:val="28"/>
          <w:rtl/>
          <w:lang w:bidi="fa-IR"/>
        </w:rPr>
        <w:t xml:space="preserve"> است</w:t>
      </w:r>
      <w:r w:rsidR="008643AC">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چه خدمات</w:t>
      </w:r>
      <w:r w:rsidR="00911BB0" w:rsidRPr="00911BB0">
        <w:rPr>
          <w:rFonts w:asciiTheme="majorBidi" w:hAnsiTheme="majorBidi" w:cs="B Nazanin" w:hint="cs"/>
          <w:szCs w:val="28"/>
          <w:rtl/>
          <w:lang w:bidi="fa-IR"/>
        </w:rPr>
        <w:t>ی</w:t>
      </w:r>
      <w:r w:rsidR="008643AC">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در چه مناطق</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و با چه ق</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مت</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ارا</w:t>
      </w:r>
      <w:r w:rsidR="008643AC">
        <w:rPr>
          <w:rFonts w:asciiTheme="majorBidi" w:hAnsiTheme="majorBidi" w:cs="B Nazanin" w:hint="cs"/>
          <w:szCs w:val="28"/>
          <w:rtl/>
          <w:lang w:bidi="fa-IR"/>
        </w:rPr>
        <w:t>ی</w:t>
      </w:r>
      <w:r w:rsidR="00911BB0" w:rsidRPr="00911BB0">
        <w:rPr>
          <w:rFonts w:asciiTheme="majorBidi" w:hAnsiTheme="majorBidi" w:cs="B Nazanin"/>
          <w:szCs w:val="28"/>
          <w:rtl/>
          <w:lang w:bidi="fa-IR"/>
        </w:rPr>
        <w:t>ه م</w:t>
      </w:r>
      <w:r w:rsidR="00911BB0" w:rsidRPr="00911BB0">
        <w:rPr>
          <w:rFonts w:asciiTheme="majorBidi" w:hAnsiTheme="majorBidi" w:cs="B Nazanin" w:hint="cs"/>
          <w:szCs w:val="28"/>
          <w:rtl/>
          <w:lang w:bidi="fa-IR"/>
        </w:rPr>
        <w:t>ی</w:t>
      </w:r>
      <w:r w:rsidR="008643AC">
        <w:rPr>
          <w:rFonts w:asciiTheme="majorBidi" w:hAnsiTheme="majorBidi" w:cs="B Nazanin"/>
          <w:szCs w:val="28"/>
          <w:rtl/>
          <w:lang w:bidi="fa-IR"/>
        </w:rPr>
        <w:softHyphen/>
      </w:r>
      <w:r w:rsidR="00911BB0" w:rsidRPr="00911BB0">
        <w:rPr>
          <w:rFonts w:asciiTheme="majorBidi" w:hAnsiTheme="majorBidi" w:cs="B Nazanin"/>
          <w:szCs w:val="28"/>
          <w:rtl/>
          <w:lang w:bidi="fa-IR"/>
        </w:rPr>
        <w:t>شوند</w:t>
      </w:r>
      <w:r w:rsidR="008643AC">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ت</w:t>
      </w:r>
      <w:r w:rsidR="008643AC">
        <w:rPr>
          <w:rFonts w:asciiTheme="majorBidi" w:hAnsiTheme="majorBidi" w:cs="B Nazanin" w:hint="cs"/>
          <w:szCs w:val="28"/>
          <w:rtl/>
          <w:lang w:bidi="fa-IR"/>
        </w:rPr>
        <w:t>أ</w:t>
      </w:r>
      <w:r w:rsidR="00911BB0" w:rsidRPr="00911BB0">
        <w:rPr>
          <w:rFonts w:asciiTheme="majorBidi" w:hAnsiTheme="majorBidi" w:cs="B Nazanin"/>
          <w:szCs w:val="28"/>
          <w:rtl/>
          <w:lang w:bidi="fa-IR"/>
        </w:rPr>
        <w:t>م</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w:t>
      </w:r>
      <w:r w:rsidR="00911BB0" w:rsidRPr="00911BB0">
        <w:rPr>
          <w:rFonts w:asciiTheme="majorBidi" w:hAnsiTheme="majorBidi" w:cs="B Nazanin"/>
          <w:szCs w:val="28"/>
          <w:rtl/>
          <w:lang w:bidi="fa-IR"/>
        </w:rPr>
        <w:t xml:space="preserve"> مال</w:t>
      </w:r>
      <w:r w:rsidR="00911BB0" w:rsidRPr="00911BB0">
        <w:rPr>
          <w:rFonts w:asciiTheme="majorBidi" w:hAnsiTheme="majorBidi" w:cs="B Nazanin" w:hint="cs"/>
          <w:szCs w:val="28"/>
          <w:rtl/>
          <w:lang w:bidi="fa-IR"/>
        </w:rPr>
        <w:t>ی</w:t>
      </w:r>
      <w:r w:rsidR="008643AC">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پرداخت</w:t>
      </w:r>
      <w:r w:rsidR="00CA7436">
        <w:rPr>
          <w:rFonts w:asciiTheme="majorBidi" w:hAnsiTheme="majorBidi" w:cs="B Nazanin"/>
          <w:szCs w:val="28"/>
          <w:rtl/>
          <w:lang w:bidi="fa-IR"/>
        </w:rPr>
        <w:softHyphen/>
      </w:r>
      <w:r w:rsidR="00911BB0" w:rsidRPr="00911BB0">
        <w:rPr>
          <w:rFonts w:asciiTheme="majorBidi" w:hAnsiTheme="majorBidi" w:cs="B Nazanin"/>
          <w:szCs w:val="28"/>
          <w:rtl/>
          <w:lang w:bidi="fa-IR"/>
        </w:rPr>
        <w:t>ها و سازمانده</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نظام ن</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ز</w:t>
      </w:r>
      <w:r w:rsidR="00911BB0" w:rsidRPr="00911BB0">
        <w:rPr>
          <w:rFonts w:asciiTheme="majorBidi" w:hAnsiTheme="majorBidi" w:cs="B Nazanin"/>
          <w:szCs w:val="28"/>
          <w:rtl/>
          <w:lang w:bidi="fa-IR"/>
        </w:rPr>
        <w:t xml:space="preserve"> </w:t>
      </w:r>
      <w:r w:rsidR="00CA7436">
        <w:rPr>
          <w:rFonts w:asciiTheme="majorBidi" w:hAnsiTheme="majorBidi" w:cs="B Nazanin" w:hint="cs"/>
          <w:szCs w:val="28"/>
          <w:rtl/>
          <w:lang w:bidi="fa-IR"/>
        </w:rPr>
        <w:t>ب</w:t>
      </w:r>
      <w:r w:rsidR="00911BB0" w:rsidRPr="00911BB0">
        <w:rPr>
          <w:rFonts w:asciiTheme="majorBidi" w:hAnsiTheme="majorBidi" w:cs="B Nazanin"/>
          <w:szCs w:val="28"/>
          <w:rtl/>
          <w:lang w:bidi="fa-IR"/>
        </w:rPr>
        <w:t>ر آن</w:t>
      </w:r>
      <w:r w:rsidR="00CA7436">
        <w:rPr>
          <w:rFonts w:asciiTheme="majorBidi" w:hAnsiTheme="majorBidi" w:cs="B Nazanin" w:hint="cs"/>
          <w:szCs w:val="28"/>
          <w:rtl/>
          <w:lang w:bidi="fa-IR"/>
        </w:rPr>
        <w:t>چه</w:t>
      </w:r>
      <w:r w:rsidR="00911BB0" w:rsidRPr="00911BB0">
        <w:rPr>
          <w:rFonts w:asciiTheme="majorBidi" w:hAnsiTheme="majorBidi" w:cs="B Nazanin"/>
          <w:szCs w:val="28"/>
          <w:rtl/>
          <w:lang w:bidi="fa-IR"/>
        </w:rPr>
        <w:t xml:space="preserve"> قرار است ارا</w:t>
      </w:r>
      <w:r w:rsidR="00CA7436">
        <w:rPr>
          <w:rFonts w:asciiTheme="majorBidi" w:hAnsiTheme="majorBidi" w:cs="B Nazanin" w:hint="cs"/>
          <w:szCs w:val="28"/>
          <w:rtl/>
          <w:lang w:bidi="fa-IR"/>
        </w:rPr>
        <w:t>ی</w:t>
      </w:r>
      <w:r w:rsidR="00911BB0" w:rsidRPr="00911BB0">
        <w:rPr>
          <w:rFonts w:asciiTheme="majorBidi" w:hAnsiTheme="majorBidi" w:cs="B Nazanin"/>
          <w:szCs w:val="28"/>
          <w:rtl/>
          <w:lang w:bidi="fa-IR"/>
        </w:rPr>
        <w:t>ه شود و نحوه ارا</w:t>
      </w:r>
      <w:r w:rsidR="00CA7436">
        <w:rPr>
          <w:rFonts w:asciiTheme="majorBidi" w:hAnsiTheme="majorBidi" w:cs="B Nazanin" w:hint="cs"/>
          <w:szCs w:val="28"/>
          <w:rtl/>
          <w:lang w:bidi="fa-IR"/>
        </w:rPr>
        <w:t>ی</w:t>
      </w:r>
      <w:r w:rsidR="00911BB0" w:rsidRPr="00911BB0">
        <w:rPr>
          <w:rFonts w:asciiTheme="majorBidi" w:hAnsiTheme="majorBidi" w:cs="B Nazanin"/>
          <w:szCs w:val="28"/>
          <w:rtl/>
          <w:lang w:bidi="fa-IR"/>
        </w:rPr>
        <w:t>ه آن تأث</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ر</w:t>
      </w:r>
      <w:r w:rsidR="00911BB0" w:rsidRPr="00911BB0">
        <w:rPr>
          <w:rFonts w:asciiTheme="majorBidi" w:hAnsiTheme="majorBidi" w:cs="B Nazanin"/>
          <w:szCs w:val="28"/>
          <w:rtl/>
          <w:lang w:bidi="fa-IR"/>
        </w:rPr>
        <w:t xml:space="preserve"> م</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گذارد</w:t>
      </w:r>
      <w:r w:rsidR="00CA7436">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بنابرا</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ن</w:t>
      </w:r>
      <w:r w:rsidR="00CA7436">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متغ</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ر</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به نام موجود بودن اثربخش</w:t>
      </w:r>
      <w:r w:rsidR="00CA7436">
        <w:rPr>
          <w:rFonts w:asciiTheme="majorBidi" w:hAnsiTheme="majorBidi" w:cs="B Nazanin" w:hint="cs"/>
          <w:szCs w:val="28"/>
          <w:rtl/>
          <w:lang w:bidi="fa-IR"/>
        </w:rPr>
        <w:t>،</w:t>
      </w:r>
      <w:r w:rsidR="00911BB0" w:rsidRPr="00911BB0">
        <w:rPr>
          <w:rFonts w:asciiTheme="majorBidi" w:hAnsiTheme="majorBidi" w:cs="B Nazanin"/>
          <w:szCs w:val="28"/>
          <w:rtl/>
          <w:lang w:bidi="fa-IR"/>
        </w:rPr>
        <w:t xml:space="preserve"> هم نت</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جه</w:t>
      </w:r>
      <w:r w:rsidR="00911BB0" w:rsidRPr="00911BB0">
        <w:rPr>
          <w:rFonts w:asciiTheme="majorBidi" w:hAnsiTheme="majorBidi" w:cs="B Nazanin"/>
          <w:szCs w:val="28"/>
          <w:rtl/>
          <w:lang w:bidi="fa-IR"/>
        </w:rPr>
        <w:t xml:space="preserve"> س</w:t>
      </w:r>
      <w:r w:rsidR="00911BB0" w:rsidRPr="00911BB0">
        <w:rPr>
          <w:rFonts w:asciiTheme="majorBidi" w:hAnsiTheme="majorBidi" w:cs="B Nazanin" w:hint="cs"/>
          <w:szCs w:val="28"/>
          <w:rtl/>
          <w:lang w:bidi="fa-IR"/>
        </w:rPr>
        <w:t>ی</w:t>
      </w:r>
      <w:r w:rsidR="00911BB0" w:rsidRPr="00911BB0">
        <w:rPr>
          <w:rFonts w:asciiTheme="majorBidi" w:hAnsiTheme="majorBidi" w:cs="B Nazanin" w:hint="eastAsia"/>
          <w:szCs w:val="28"/>
          <w:rtl/>
          <w:lang w:bidi="fa-IR"/>
        </w:rPr>
        <w:t>است</w:t>
      </w:r>
      <w:r w:rsidR="00911BB0" w:rsidRPr="00911BB0">
        <w:rPr>
          <w:rFonts w:asciiTheme="majorBidi" w:hAnsiTheme="majorBidi" w:cs="B Nazanin"/>
          <w:szCs w:val="28"/>
          <w:rtl/>
          <w:lang w:bidi="fa-IR"/>
        </w:rPr>
        <w:t>گذار</w:t>
      </w:r>
      <w:r w:rsidR="00911BB0" w:rsidRPr="00911BB0">
        <w:rPr>
          <w:rFonts w:asciiTheme="majorBidi" w:hAnsiTheme="majorBidi" w:cs="B Nazanin" w:hint="cs"/>
          <w:szCs w:val="28"/>
          <w:rtl/>
          <w:lang w:bidi="fa-IR"/>
        </w:rPr>
        <w:t>ی</w:t>
      </w:r>
      <w:r w:rsidR="00911BB0" w:rsidRPr="00911BB0">
        <w:rPr>
          <w:rFonts w:asciiTheme="majorBidi" w:hAnsiTheme="majorBidi" w:cs="B Nazanin"/>
          <w:szCs w:val="28"/>
          <w:rtl/>
          <w:lang w:bidi="fa-IR"/>
        </w:rPr>
        <w:t xml:space="preserve"> است و هم علت عملکرد نظام سلامت</w:t>
      </w:r>
      <w:r w:rsidR="00CA7436">
        <w:rPr>
          <w:rFonts w:asciiTheme="majorBidi" w:hAnsiTheme="majorBidi" w:cs="B Nazanin" w:hint="cs"/>
          <w:szCs w:val="28"/>
          <w:rtl/>
          <w:lang w:bidi="fa-IR"/>
        </w:rPr>
        <w:t>.</w:t>
      </w:r>
    </w:p>
    <w:p w14:paraId="42C4DD4D" w14:textId="77777777" w:rsidR="00995CB6" w:rsidRDefault="00911BB0" w:rsidP="00417634">
      <w:pPr>
        <w:spacing w:after="0"/>
        <w:ind w:firstLine="0"/>
        <w:jc w:val="both"/>
        <w:rPr>
          <w:rFonts w:asciiTheme="majorBidi" w:hAnsiTheme="majorBidi" w:cs="B Nazanin"/>
          <w:szCs w:val="28"/>
          <w:rtl/>
          <w:lang w:bidi="fa-IR"/>
        </w:rPr>
      </w:pPr>
      <w:r w:rsidRPr="00911BB0">
        <w:rPr>
          <w:rFonts w:asciiTheme="majorBidi" w:hAnsiTheme="majorBidi" w:cs="B Nazanin"/>
          <w:szCs w:val="28"/>
          <w:rtl/>
          <w:lang w:bidi="fa-IR"/>
        </w:rPr>
        <w:t xml:space="preserve"> البته برخ</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چن</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مطرح 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کنند</w:t>
      </w:r>
      <w:r w:rsidRPr="00911BB0">
        <w:rPr>
          <w:rFonts w:asciiTheme="majorBidi" w:hAnsiTheme="majorBidi" w:cs="B Nazanin"/>
          <w:szCs w:val="28"/>
          <w:rtl/>
          <w:lang w:bidi="fa-IR"/>
        </w:rPr>
        <w:t xml:space="preserve"> که به موجود بودن اثربخش با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w:t>
      </w:r>
      <w:r w:rsidRPr="00911BB0">
        <w:rPr>
          <w:rFonts w:asciiTheme="majorBidi" w:hAnsiTheme="majorBidi" w:cs="B Nazanin"/>
          <w:szCs w:val="28"/>
          <w:rtl/>
          <w:lang w:bidi="fa-IR"/>
        </w:rPr>
        <w:t xml:space="preserve"> به عنوان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w:t>
      </w:r>
      <w:r w:rsidRPr="00911BB0">
        <w:rPr>
          <w:rFonts w:asciiTheme="majorBidi" w:hAnsiTheme="majorBidi" w:cs="B Nazanin"/>
          <w:szCs w:val="28"/>
          <w:rtl/>
          <w:lang w:bidi="fa-IR"/>
        </w:rPr>
        <w:t xml:space="preserve"> هدف عملکرد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نها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نگر</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ست</w:t>
      </w:r>
      <w:r w:rsidRPr="00911BB0">
        <w:rPr>
          <w:rFonts w:asciiTheme="majorBidi" w:hAnsiTheme="majorBidi" w:cs="B Nazanin"/>
          <w:szCs w:val="28"/>
          <w:rtl/>
          <w:lang w:bidi="fa-IR"/>
        </w:rPr>
        <w:t xml:space="preserve"> هدف حد واسط</w:t>
      </w:r>
      <w:r w:rsidR="00CA7436">
        <w:rPr>
          <w:rFonts w:asciiTheme="majorBidi" w:hAnsiTheme="majorBidi" w:cs="B Nazanin" w:hint="cs"/>
          <w:szCs w:val="28"/>
          <w:rtl/>
          <w:lang w:bidi="fa-IR"/>
        </w:rPr>
        <w:t>.</w:t>
      </w:r>
      <w:r w:rsidRPr="00911BB0">
        <w:rPr>
          <w:rFonts w:asciiTheme="majorBidi" w:hAnsiTheme="majorBidi" w:cs="B Nazanin"/>
          <w:szCs w:val="28"/>
          <w:rtl/>
          <w:lang w:bidi="fa-IR"/>
        </w:rPr>
        <w:t xml:space="preserve"> برخ</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از مسا</w:t>
      </w:r>
      <w:r w:rsidR="00CA7436">
        <w:rPr>
          <w:rFonts w:asciiTheme="majorBidi" w:hAnsiTheme="majorBidi" w:cs="B Nazanin" w:hint="cs"/>
          <w:szCs w:val="28"/>
          <w:rtl/>
          <w:lang w:bidi="fa-IR"/>
        </w:rPr>
        <w:t>وات</w:t>
      </w:r>
      <w:r w:rsidR="00CA7436">
        <w:rPr>
          <w:rFonts w:asciiTheme="majorBidi" w:hAnsiTheme="majorBidi" w:cs="B Nazanin"/>
          <w:szCs w:val="28"/>
          <w:rtl/>
          <w:lang w:bidi="fa-IR"/>
        </w:rPr>
        <w:softHyphen/>
      </w:r>
      <w:r w:rsidRPr="00911BB0">
        <w:rPr>
          <w:rFonts w:asciiTheme="majorBidi" w:hAnsiTheme="majorBidi" w:cs="B Nazanin"/>
          <w:szCs w:val="28"/>
          <w:rtl/>
          <w:lang w:bidi="fa-IR"/>
        </w:rPr>
        <w:t xml:space="preserve">طلبان </w:t>
      </w:r>
      <w:r w:rsidR="00CA7436">
        <w:rPr>
          <w:rFonts w:asciiTheme="majorBidi" w:hAnsiTheme="majorBidi" w:cs="B Nazanin" w:hint="cs"/>
          <w:szCs w:val="28"/>
          <w:rtl/>
          <w:lang w:bidi="fa-IR"/>
        </w:rPr>
        <w:t>(</w:t>
      </w:r>
      <w:r w:rsidRPr="00911BB0">
        <w:rPr>
          <w:rFonts w:asciiTheme="majorBidi" w:hAnsiTheme="majorBidi" w:cs="B Nazanin"/>
          <w:szCs w:val="28"/>
          <w:rtl/>
          <w:lang w:bidi="fa-IR"/>
        </w:rPr>
        <w:t>مثل آمارت</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w:t>
      </w:r>
      <w:r w:rsidRPr="00911BB0">
        <w:rPr>
          <w:rFonts w:asciiTheme="majorBidi" w:hAnsiTheme="majorBidi" w:cs="B Nazanin"/>
          <w:szCs w:val="28"/>
          <w:rtl/>
          <w:lang w:bidi="fa-IR"/>
        </w:rPr>
        <w:t xml:space="preserve"> سن</w:t>
      </w:r>
      <w:r w:rsidR="00CA7436">
        <w:rPr>
          <w:rStyle w:val="FootnoteReference"/>
          <w:rFonts w:asciiTheme="majorBidi" w:hAnsiTheme="majorBidi" w:cs="B Nazanin"/>
          <w:szCs w:val="28"/>
          <w:rtl/>
          <w:lang w:bidi="fa-IR"/>
        </w:rPr>
        <w:footnoteReference w:id="198"/>
      </w:r>
      <w:r w:rsidR="00CA7436">
        <w:rPr>
          <w:rFonts w:asciiTheme="majorBidi" w:hAnsiTheme="majorBidi" w:cs="B Nazanin" w:hint="cs"/>
          <w:szCs w:val="28"/>
          <w:rtl/>
          <w:lang w:bidi="fa-IR"/>
        </w:rPr>
        <w:t>)</w:t>
      </w:r>
      <w:r w:rsidRPr="00911BB0">
        <w:rPr>
          <w:rFonts w:asciiTheme="majorBidi" w:hAnsiTheme="majorBidi" w:cs="B Nazanin"/>
          <w:szCs w:val="28"/>
          <w:rtl/>
          <w:lang w:bidi="fa-IR"/>
        </w:rPr>
        <w:t xml:space="preserve"> ب</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ان</w:t>
      </w:r>
      <w:r w:rsidRPr="00911BB0">
        <w:rPr>
          <w:rFonts w:asciiTheme="majorBidi" w:hAnsiTheme="majorBidi" w:cs="B Nazanin"/>
          <w:szCs w:val="28"/>
          <w:rtl/>
          <w:lang w:bidi="fa-IR"/>
        </w:rPr>
        <w:t xml:space="preserve"> م</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دارند که دولت موظف است که خدم</w:t>
      </w:r>
      <w:r w:rsidRPr="00911BB0">
        <w:rPr>
          <w:rFonts w:asciiTheme="majorBidi" w:hAnsiTheme="majorBidi" w:cs="B Nazanin" w:hint="eastAsia"/>
          <w:szCs w:val="28"/>
          <w:rtl/>
          <w:lang w:bidi="fa-IR"/>
        </w:rPr>
        <w:t>ات</w:t>
      </w:r>
      <w:r w:rsidRPr="00911BB0">
        <w:rPr>
          <w:rFonts w:asciiTheme="majorBidi" w:hAnsiTheme="majorBidi" w:cs="B Nazanin"/>
          <w:szCs w:val="28"/>
          <w:rtl/>
          <w:lang w:bidi="fa-IR"/>
        </w:rPr>
        <w:t xml:space="preserve"> را در دسترس قرار دهد و سپس به شهروندان اجازه دهد که انتخاب کنند و از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خدمات استفاده کنند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w:t>
      </w:r>
      <w:r w:rsidRPr="00911BB0">
        <w:rPr>
          <w:rFonts w:asciiTheme="majorBidi" w:hAnsiTheme="majorBidi" w:cs="B Nazanin"/>
          <w:szCs w:val="28"/>
          <w:rtl/>
          <w:lang w:bidi="fa-IR"/>
        </w:rPr>
        <w:t xml:space="preserve"> نکنند</w:t>
      </w:r>
      <w:r w:rsidR="00D61074">
        <w:rPr>
          <w:rFonts w:asciiTheme="majorBidi" w:hAnsiTheme="majorBidi" w:cs="B Nazanin" w:hint="cs"/>
          <w:szCs w:val="28"/>
          <w:rtl/>
          <w:lang w:bidi="fa-IR"/>
        </w:rPr>
        <w:t xml:space="preserve">. در </w:t>
      </w:r>
      <w:r w:rsidRPr="00911BB0">
        <w:rPr>
          <w:rFonts w:asciiTheme="majorBidi" w:hAnsiTheme="majorBidi" w:cs="B Nazanin" w:hint="cs"/>
          <w:szCs w:val="28"/>
          <w:rtl/>
          <w:lang w:bidi="fa-IR"/>
        </w:rPr>
        <w:t>ای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دگاه</w:t>
      </w:r>
      <w:r w:rsidR="00D61074">
        <w:rPr>
          <w:rFonts w:asciiTheme="majorBidi" w:hAnsiTheme="majorBidi" w:cs="B Nazanin" w:hint="cs"/>
          <w:szCs w:val="28"/>
          <w:rtl/>
          <w:lang w:bidi="fa-IR"/>
        </w:rPr>
        <w:t>،</w:t>
      </w:r>
      <w:r w:rsidRPr="00911BB0">
        <w:rPr>
          <w:rFonts w:asciiTheme="majorBidi" w:hAnsiTheme="majorBidi" w:cs="B Nazanin"/>
          <w:szCs w:val="28"/>
          <w:rtl/>
          <w:lang w:bidi="fa-IR"/>
        </w:rPr>
        <w:t xml:space="preserve"> موجود بودن اثربخش مراقبت</w:t>
      </w:r>
      <w:r w:rsidR="00D61074">
        <w:rPr>
          <w:rFonts w:asciiTheme="majorBidi" w:hAnsiTheme="majorBidi" w:cs="B Nazanin" w:hint="cs"/>
          <w:szCs w:val="28"/>
          <w:rtl/>
          <w:lang w:bidi="fa-IR"/>
        </w:rPr>
        <w:t xml:space="preserve"> </w:t>
      </w:r>
      <w:r w:rsidRPr="00911BB0">
        <w:rPr>
          <w:rFonts w:asciiTheme="majorBidi" w:hAnsiTheme="majorBidi" w:cs="B Nazanin"/>
          <w:szCs w:val="28"/>
          <w:rtl/>
          <w:lang w:bidi="fa-IR"/>
        </w:rPr>
        <w:t>سلامت</w:t>
      </w:r>
      <w:r w:rsidR="00D61074">
        <w:rPr>
          <w:rFonts w:asciiTheme="majorBidi" w:hAnsiTheme="majorBidi" w:cs="B Nazanin" w:hint="cs"/>
          <w:szCs w:val="28"/>
          <w:rtl/>
          <w:lang w:bidi="fa-IR"/>
        </w:rPr>
        <w:t>،</w:t>
      </w:r>
      <w:r w:rsidRPr="00911BB0">
        <w:rPr>
          <w:rFonts w:asciiTheme="majorBidi" w:hAnsiTheme="majorBidi" w:cs="B Nazanin"/>
          <w:szCs w:val="28"/>
          <w:rtl/>
          <w:lang w:bidi="fa-IR"/>
        </w:rPr>
        <w:t xml:space="preserve">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w:t>
      </w:r>
      <w:r w:rsidRPr="00911BB0">
        <w:rPr>
          <w:rFonts w:asciiTheme="majorBidi" w:hAnsiTheme="majorBidi" w:cs="B Nazanin"/>
          <w:szCs w:val="28"/>
          <w:rtl/>
          <w:lang w:bidi="fa-IR"/>
        </w:rPr>
        <w:t xml:space="preserve"> </w:t>
      </w:r>
      <w:r w:rsidR="00D61074">
        <w:rPr>
          <w:rFonts w:asciiTheme="majorBidi" w:hAnsiTheme="majorBidi" w:cs="B Nazanin" w:hint="cs"/>
          <w:szCs w:val="28"/>
          <w:rtl/>
          <w:lang w:bidi="fa-IR"/>
        </w:rPr>
        <w:t>هدف</w:t>
      </w:r>
      <w:r w:rsidRPr="00911BB0">
        <w:rPr>
          <w:rFonts w:asciiTheme="majorBidi" w:hAnsiTheme="majorBidi" w:cs="B Nazanin"/>
          <w:szCs w:val="28"/>
          <w:rtl/>
          <w:lang w:bidi="fa-IR"/>
        </w:rPr>
        <w:t xml:space="preserve"> </w:t>
      </w:r>
      <w:r w:rsidR="00D61074">
        <w:rPr>
          <w:rFonts w:asciiTheme="majorBidi" w:hAnsiTheme="majorBidi" w:cs="B Nazanin" w:hint="cs"/>
          <w:szCs w:val="28"/>
          <w:rtl/>
          <w:lang w:bidi="fa-IR"/>
        </w:rPr>
        <w:t>ن</w:t>
      </w:r>
      <w:r w:rsidRPr="00911BB0">
        <w:rPr>
          <w:rFonts w:asciiTheme="majorBidi" w:hAnsiTheme="majorBidi" w:cs="B Nazanin"/>
          <w:szCs w:val="28"/>
          <w:rtl/>
          <w:lang w:bidi="fa-IR"/>
        </w:rPr>
        <w:t>ها</w:t>
      </w:r>
      <w:r w:rsidRPr="00911BB0">
        <w:rPr>
          <w:rFonts w:asciiTheme="majorBidi" w:hAnsiTheme="majorBidi" w:cs="B Nazanin" w:hint="cs"/>
          <w:szCs w:val="28"/>
          <w:rtl/>
          <w:lang w:bidi="fa-IR"/>
        </w:rPr>
        <w:t>یی</w:t>
      </w:r>
      <w:r w:rsidRPr="00911BB0">
        <w:rPr>
          <w:rFonts w:asciiTheme="majorBidi" w:hAnsiTheme="majorBidi" w:cs="B Nazanin"/>
          <w:szCs w:val="28"/>
          <w:rtl/>
          <w:lang w:bidi="fa-IR"/>
        </w:rPr>
        <w:t xml:space="preserve"> برا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عملکرد خواهد بود </w:t>
      </w:r>
      <w:r w:rsidR="00D61074">
        <w:rPr>
          <w:rFonts w:asciiTheme="majorBidi" w:hAnsiTheme="majorBidi" w:cs="B Nazanin" w:hint="cs"/>
          <w:szCs w:val="28"/>
          <w:rtl/>
          <w:lang w:bidi="fa-IR"/>
        </w:rPr>
        <w:t>نه</w:t>
      </w:r>
      <w:r w:rsidRPr="00911BB0">
        <w:rPr>
          <w:rFonts w:asciiTheme="majorBidi" w:hAnsiTheme="majorBidi" w:cs="B Nazanin"/>
          <w:szCs w:val="28"/>
          <w:rtl/>
          <w:lang w:bidi="fa-IR"/>
        </w:rPr>
        <w:t xml:space="preserve"> خود سلامت</w:t>
      </w:r>
      <w:r w:rsidR="00D61074">
        <w:rPr>
          <w:rFonts w:asciiTheme="majorBidi" w:hAnsiTheme="majorBidi" w:cs="B Nazanin" w:hint="cs"/>
          <w:szCs w:val="28"/>
          <w:rtl/>
          <w:lang w:bidi="fa-IR"/>
        </w:rPr>
        <w:t>. به</w:t>
      </w:r>
      <w:r w:rsidRPr="00911BB0">
        <w:rPr>
          <w:rFonts w:asciiTheme="majorBidi" w:hAnsiTheme="majorBidi" w:cs="B Nazanin"/>
          <w:szCs w:val="28"/>
          <w:rtl/>
          <w:lang w:bidi="fa-IR"/>
        </w:rPr>
        <w:t xml:space="preserve"> صورت مشابه</w:t>
      </w:r>
      <w:r w:rsidR="00C96F69">
        <w:rPr>
          <w:rFonts w:asciiTheme="majorBidi" w:hAnsiTheme="majorBidi" w:cs="B Nazanin" w:hint="cs"/>
          <w:szCs w:val="28"/>
          <w:rtl/>
          <w:lang w:bidi="fa-IR"/>
        </w:rPr>
        <w:t>،</w:t>
      </w:r>
      <w:r w:rsidRPr="00911BB0">
        <w:rPr>
          <w:rFonts w:asciiTheme="majorBidi" w:hAnsiTheme="majorBidi" w:cs="B Nazanin"/>
          <w:szCs w:val="28"/>
          <w:rtl/>
          <w:lang w:bidi="fa-IR"/>
        </w:rPr>
        <w:t xml:space="preserve"> برخ</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از ج</w:t>
      </w:r>
      <w:r w:rsidR="00C96F69">
        <w:rPr>
          <w:rFonts w:asciiTheme="majorBidi" w:hAnsiTheme="majorBidi" w:cs="B Nazanin" w:hint="cs"/>
          <w:szCs w:val="28"/>
          <w:rtl/>
          <w:lang w:bidi="fa-IR"/>
        </w:rPr>
        <w:t>امع</w:t>
      </w:r>
      <w:r w:rsidRPr="00911BB0">
        <w:rPr>
          <w:rFonts w:asciiTheme="majorBidi" w:hAnsiTheme="majorBidi" w:cs="B Nazanin"/>
          <w:szCs w:val="28"/>
          <w:rtl/>
          <w:lang w:bidi="fa-IR"/>
        </w:rPr>
        <w:t>ه</w:t>
      </w:r>
      <w:r w:rsidR="00C96F69">
        <w:rPr>
          <w:rFonts w:asciiTheme="majorBidi" w:hAnsiTheme="majorBidi" w:cs="B Nazanin"/>
          <w:szCs w:val="28"/>
          <w:rtl/>
          <w:lang w:bidi="fa-IR"/>
        </w:rPr>
        <w:softHyphen/>
      </w:r>
      <w:r w:rsidRPr="00911BB0">
        <w:rPr>
          <w:rFonts w:asciiTheme="majorBidi" w:hAnsiTheme="majorBidi" w:cs="B Nazanin"/>
          <w:szCs w:val="28"/>
          <w:rtl/>
          <w:lang w:bidi="fa-IR"/>
        </w:rPr>
        <w:t>گرا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ان</w:t>
      </w:r>
      <w:r w:rsidR="00C96F69">
        <w:rPr>
          <w:rFonts w:asciiTheme="majorBidi" w:hAnsiTheme="majorBidi" w:cs="B Nazanin" w:hint="cs"/>
          <w:szCs w:val="28"/>
          <w:rtl/>
          <w:lang w:bidi="fa-IR"/>
        </w:rPr>
        <w:t>،</w:t>
      </w:r>
      <w:r w:rsidRPr="00911BB0">
        <w:rPr>
          <w:rFonts w:asciiTheme="majorBidi" w:hAnsiTheme="majorBidi" w:cs="B Nazanin"/>
          <w:szCs w:val="28"/>
          <w:rtl/>
          <w:lang w:bidi="fa-IR"/>
        </w:rPr>
        <w:t xml:space="preserve"> بر توز</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ع</w:t>
      </w:r>
      <w:r w:rsidRPr="00911BB0">
        <w:rPr>
          <w:rFonts w:asciiTheme="majorBidi" w:hAnsiTheme="majorBidi" w:cs="B Nazanin"/>
          <w:szCs w:val="28"/>
          <w:rtl/>
          <w:lang w:bidi="fa-IR"/>
        </w:rPr>
        <w:t xml:space="preserve"> خدمات سلامت </w:t>
      </w:r>
      <w:r w:rsidR="00C96F69">
        <w:rPr>
          <w:rFonts w:asciiTheme="majorBidi" w:hAnsiTheme="majorBidi" w:cs="B Nazanin" w:hint="cs"/>
          <w:szCs w:val="28"/>
          <w:rtl/>
          <w:lang w:bidi="fa-IR"/>
        </w:rPr>
        <w:t xml:space="preserve">به </w:t>
      </w:r>
      <w:r w:rsidRPr="00911BB0">
        <w:rPr>
          <w:rFonts w:asciiTheme="majorBidi" w:hAnsiTheme="majorBidi" w:cs="B Nazanin"/>
          <w:szCs w:val="28"/>
          <w:rtl/>
          <w:lang w:bidi="fa-IR"/>
        </w:rPr>
        <w:t>عنوان مس</w:t>
      </w:r>
      <w:r w:rsidR="00C96F69">
        <w:rPr>
          <w:rFonts w:asciiTheme="majorBidi" w:hAnsiTheme="majorBidi" w:cs="B Nazanin" w:hint="cs"/>
          <w:szCs w:val="28"/>
          <w:rtl/>
          <w:lang w:bidi="fa-IR"/>
        </w:rPr>
        <w:t>أ</w:t>
      </w:r>
      <w:r w:rsidRPr="00911BB0">
        <w:rPr>
          <w:rFonts w:asciiTheme="majorBidi" w:hAnsiTheme="majorBidi" w:cs="B Nazanin"/>
          <w:szCs w:val="28"/>
          <w:rtl/>
          <w:lang w:bidi="fa-IR"/>
        </w:rPr>
        <w:t>ل</w:t>
      </w:r>
      <w:r w:rsidRPr="00911BB0">
        <w:rPr>
          <w:rFonts w:asciiTheme="majorBidi" w:hAnsiTheme="majorBidi" w:cs="B Nazanin" w:hint="eastAsia"/>
          <w:szCs w:val="28"/>
          <w:rtl/>
          <w:lang w:bidi="fa-IR"/>
        </w:rPr>
        <w:t>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در ارتباط با عدالت در ب</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Pr="00911BB0">
        <w:rPr>
          <w:rFonts w:asciiTheme="majorBidi" w:hAnsiTheme="majorBidi" w:cs="B Nazanin"/>
          <w:szCs w:val="28"/>
          <w:rtl/>
          <w:lang w:bidi="fa-IR"/>
        </w:rPr>
        <w:t xml:space="preserve"> جوا</w:t>
      </w:r>
      <w:r w:rsidR="00C96F69">
        <w:rPr>
          <w:rFonts w:asciiTheme="majorBidi" w:hAnsiTheme="majorBidi" w:cs="B Nazanin" w:hint="cs"/>
          <w:szCs w:val="28"/>
          <w:rtl/>
          <w:lang w:bidi="fa-IR"/>
        </w:rPr>
        <w:t>مع</w:t>
      </w:r>
      <w:r w:rsidRPr="00911BB0">
        <w:rPr>
          <w:rFonts w:asciiTheme="majorBidi" w:hAnsiTheme="majorBidi" w:cs="B Nazanin"/>
          <w:szCs w:val="28"/>
          <w:rtl/>
          <w:lang w:bidi="fa-IR"/>
        </w:rPr>
        <w:t xml:space="preserve"> محل</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مختلف</w:t>
      </w:r>
      <w:r w:rsidR="00C96F69">
        <w:rPr>
          <w:rFonts w:asciiTheme="majorBidi" w:hAnsiTheme="majorBidi" w:cs="B Nazanin" w:hint="cs"/>
          <w:szCs w:val="28"/>
          <w:rtl/>
          <w:lang w:bidi="fa-IR"/>
        </w:rPr>
        <w:t>،</w:t>
      </w:r>
      <w:r w:rsidRPr="00911BB0">
        <w:rPr>
          <w:rFonts w:asciiTheme="majorBidi" w:hAnsiTheme="majorBidi" w:cs="B Nazanin"/>
          <w:szCs w:val="28"/>
          <w:rtl/>
          <w:lang w:bidi="fa-IR"/>
        </w:rPr>
        <w:t xml:space="preserve"> متمرکز شده‌اند</w:t>
      </w:r>
      <w:r w:rsidR="00C96F69">
        <w:rPr>
          <w:rFonts w:asciiTheme="majorBidi" w:hAnsiTheme="majorBidi" w:cs="B Nazanin" w:hint="cs"/>
          <w:szCs w:val="28"/>
          <w:rtl/>
          <w:lang w:bidi="fa-IR"/>
        </w:rPr>
        <w:t>.</w:t>
      </w:r>
      <w:r w:rsidRPr="00911BB0">
        <w:rPr>
          <w:rFonts w:asciiTheme="majorBidi" w:hAnsiTheme="majorBidi" w:cs="B Nazanin"/>
          <w:szCs w:val="28"/>
          <w:rtl/>
          <w:lang w:bidi="fa-IR"/>
        </w:rPr>
        <w:t xml:space="preserve"> بنابرا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w:t>
      </w:r>
      <w:r w:rsidR="00C96F69">
        <w:rPr>
          <w:rFonts w:asciiTheme="majorBidi" w:hAnsiTheme="majorBidi" w:cs="B Nazanin" w:hint="cs"/>
          <w:szCs w:val="28"/>
          <w:rtl/>
          <w:lang w:bidi="fa-IR"/>
        </w:rPr>
        <w:t>،</w:t>
      </w:r>
      <w:r w:rsidRPr="00911BB0">
        <w:rPr>
          <w:rFonts w:asciiTheme="majorBidi" w:hAnsiTheme="majorBidi" w:cs="B Nazanin"/>
          <w:szCs w:val="28"/>
          <w:rtl/>
          <w:lang w:bidi="fa-IR"/>
        </w:rPr>
        <w:t xml:space="preserve"> تغ</w:t>
      </w:r>
      <w:r w:rsidRPr="00911BB0">
        <w:rPr>
          <w:rFonts w:asciiTheme="majorBidi" w:hAnsiTheme="majorBidi" w:cs="B Nazanin" w:hint="cs"/>
          <w:szCs w:val="28"/>
          <w:rtl/>
          <w:lang w:bidi="fa-IR"/>
        </w:rPr>
        <w:t>یی</w:t>
      </w:r>
      <w:r w:rsidRPr="00911BB0">
        <w:rPr>
          <w:rFonts w:asciiTheme="majorBidi" w:hAnsiTheme="majorBidi" w:cs="B Nazanin" w:hint="eastAsia"/>
          <w:szCs w:val="28"/>
          <w:rtl/>
          <w:lang w:bidi="fa-IR"/>
        </w:rPr>
        <w:t>رات</w:t>
      </w:r>
      <w:r w:rsidRPr="00911BB0">
        <w:rPr>
          <w:rFonts w:asciiTheme="majorBidi" w:hAnsiTheme="majorBidi" w:cs="B Nazanin"/>
          <w:szCs w:val="28"/>
          <w:rtl/>
          <w:lang w:bidi="fa-IR"/>
        </w:rPr>
        <w:t xml:space="preserve"> صورت گرفته در موجود بودن ف</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ز</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خدمات سلامت </w:t>
      </w:r>
      <w:r w:rsidR="00C96F69">
        <w:rPr>
          <w:rFonts w:asciiTheme="majorBidi" w:hAnsiTheme="majorBidi" w:cs="B Nazanin" w:hint="cs"/>
          <w:szCs w:val="28"/>
          <w:rtl/>
          <w:lang w:bidi="fa-IR"/>
        </w:rPr>
        <w:t>(</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عن</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ا</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نکه</w:t>
      </w:r>
      <w:r w:rsidRPr="00911BB0">
        <w:rPr>
          <w:rFonts w:asciiTheme="majorBidi" w:hAnsiTheme="majorBidi" w:cs="B Nazanin"/>
          <w:szCs w:val="28"/>
          <w:rtl/>
          <w:lang w:bidi="fa-IR"/>
        </w:rPr>
        <w:t xml:space="preserve"> ما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w:t>
      </w:r>
      <w:r w:rsidRPr="00911BB0">
        <w:rPr>
          <w:rFonts w:asciiTheme="majorBidi" w:hAnsiTheme="majorBidi" w:cs="B Nazanin"/>
          <w:szCs w:val="28"/>
          <w:rtl/>
          <w:lang w:bidi="fa-IR"/>
        </w:rPr>
        <w:t xml:space="preserve"> ب</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مارستان</w:t>
      </w:r>
      <w:r w:rsidRPr="00911BB0">
        <w:rPr>
          <w:rFonts w:asciiTheme="majorBidi" w:hAnsiTheme="majorBidi" w:cs="B Nazanin"/>
          <w:szCs w:val="28"/>
          <w:rtl/>
          <w:lang w:bidi="fa-IR"/>
        </w:rPr>
        <w:t xml:space="preserve"> محل</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را باز کن</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Pr="00911BB0">
        <w:rPr>
          <w:rFonts w:asciiTheme="majorBidi" w:hAnsiTheme="majorBidi" w:cs="B Nazanin"/>
          <w:szCs w:val="28"/>
          <w:rtl/>
          <w:lang w:bidi="fa-IR"/>
        </w:rPr>
        <w:t xml:space="preserve"> </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w:t>
      </w:r>
      <w:r w:rsidRPr="00911BB0">
        <w:rPr>
          <w:rFonts w:asciiTheme="majorBidi" w:hAnsiTheme="majorBidi" w:cs="B Nazanin"/>
          <w:szCs w:val="28"/>
          <w:rtl/>
          <w:lang w:bidi="fa-IR"/>
        </w:rPr>
        <w:t xml:space="preserve"> ببند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م</w:t>
      </w:r>
      <w:r w:rsidR="00367C0C">
        <w:rPr>
          <w:rFonts w:asciiTheme="majorBidi" w:hAnsiTheme="majorBidi" w:cs="B Nazanin" w:hint="cs"/>
          <w:szCs w:val="28"/>
          <w:rtl/>
          <w:lang w:bidi="fa-IR"/>
        </w:rPr>
        <w:t>)</w:t>
      </w:r>
      <w:r w:rsidRPr="00911BB0">
        <w:rPr>
          <w:rFonts w:asciiTheme="majorBidi" w:hAnsiTheme="majorBidi" w:cs="B Nazanin"/>
          <w:szCs w:val="28"/>
          <w:rtl/>
          <w:lang w:bidi="fa-IR"/>
        </w:rPr>
        <w:t xml:space="preserve"> در حق</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قت</w:t>
      </w:r>
      <w:r w:rsidRPr="00911BB0">
        <w:rPr>
          <w:rFonts w:asciiTheme="majorBidi" w:hAnsiTheme="majorBidi" w:cs="B Nazanin"/>
          <w:szCs w:val="28"/>
          <w:rtl/>
          <w:lang w:bidi="fa-IR"/>
        </w:rPr>
        <w:t xml:space="preserve"> به کانون اختلاف‌نظرها </w:t>
      </w:r>
      <w:r w:rsidR="00367C0C">
        <w:rPr>
          <w:rFonts w:asciiTheme="majorBidi" w:hAnsiTheme="majorBidi" w:cs="B Nazanin" w:hint="cs"/>
          <w:szCs w:val="28"/>
          <w:rtl/>
          <w:lang w:bidi="fa-IR"/>
        </w:rPr>
        <w:t>و مباحثات</w:t>
      </w:r>
      <w:r w:rsidRPr="00911BB0">
        <w:rPr>
          <w:rFonts w:asciiTheme="majorBidi" w:hAnsiTheme="majorBidi" w:cs="B Nazanin"/>
          <w:szCs w:val="28"/>
          <w:rtl/>
          <w:lang w:bidi="fa-IR"/>
        </w:rPr>
        <w:t xml:space="preserve"> س</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اس</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جد</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و گسترده تبد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ل</w:t>
      </w:r>
      <w:r w:rsidRPr="00911BB0">
        <w:rPr>
          <w:rFonts w:asciiTheme="majorBidi" w:hAnsiTheme="majorBidi" w:cs="B Nazanin"/>
          <w:szCs w:val="28"/>
          <w:rtl/>
          <w:lang w:bidi="fa-IR"/>
        </w:rPr>
        <w:t xml:space="preserve"> شده است</w:t>
      </w:r>
      <w:r w:rsidR="00367C0C">
        <w:rPr>
          <w:rFonts w:asciiTheme="majorBidi" w:hAnsiTheme="majorBidi" w:cs="B Nazanin" w:hint="cs"/>
          <w:szCs w:val="28"/>
          <w:rtl/>
          <w:lang w:bidi="fa-IR"/>
        </w:rPr>
        <w:t>.</w:t>
      </w:r>
      <w:r w:rsidRPr="00911BB0">
        <w:rPr>
          <w:rFonts w:asciiTheme="majorBidi" w:hAnsiTheme="majorBidi" w:cs="B Nazanin"/>
          <w:szCs w:val="28"/>
          <w:rtl/>
          <w:lang w:bidi="fa-IR"/>
        </w:rPr>
        <w:t xml:space="preserve"> به علاوه</w:t>
      </w:r>
      <w:r w:rsidR="00367C0C">
        <w:rPr>
          <w:rFonts w:asciiTheme="majorBidi" w:hAnsiTheme="majorBidi" w:cs="B Nazanin" w:hint="cs"/>
          <w:szCs w:val="28"/>
          <w:rtl/>
          <w:lang w:bidi="fa-IR"/>
        </w:rPr>
        <w:t>،</w:t>
      </w:r>
      <w:r w:rsidRPr="00911BB0">
        <w:rPr>
          <w:rFonts w:asciiTheme="majorBidi" w:hAnsiTheme="majorBidi" w:cs="B Nazanin"/>
          <w:szCs w:val="28"/>
          <w:rtl/>
          <w:lang w:bidi="fa-IR"/>
        </w:rPr>
        <w:t xml:space="preserve"> در کشورها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توسعه</w:t>
      </w:r>
      <w:r w:rsidR="00367C0C">
        <w:rPr>
          <w:rFonts w:asciiTheme="majorBidi" w:hAnsiTheme="majorBidi" w:cs="B Nazanin"/>
          <w:szCs w:val="28"/>
          <w:rtl/>
          <w:lang w:bidi="fa-IR"/>
        </w:rPr>
        <w:softHyphen/>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افته</w:t>
      </w:r>
      <w:r w:rsidR="00367C0C">
        <w:rPr>
          <w:rFonts w:asciiTheme="majorBidi" w:hAnsiTheme="majorBidi" w:cs="B Nazanin" w:hint="cs"/>
          <w:szCs w:val="28"/>
          <w:rtl/>
          <w:lang w:bidi="fa-IR"/>
        </w:rPr>
        <w:t>،</w:t>
      </w:r>
      <w:r w:rsidRPr="00911BB0">
        <w:rPr>
          <w:rFonts w:asciiTheme="majorBidi" w:hAnsiTheme="majorBidi" w:cs="B Nazanin"/>
          <w:szCs w:val="28"/>
          <w:rtl/>
          <w:lang w:bidi="fa-IR"/>
        </w:rPr>
        <w:t xml:space="preserve"> تغ</w:t>
      </w:r>
      <w:r w:rsidRPr="00911BB0">
        <w:rPr>
          <w:rFonts w:asciiTheme="majorBidi" w:hAnsiTheme="majorBidi" w:cs="B Nazanin" w:hint="cs"/>
          <w:szCs w:val="28"/>
          <w:rtl/>
          <w:lang w:bidi="fa-IR"/>
        </w:rPr>
        <w:t>یی</w:t>
      </w:r>
      <w:r w:rsidRPr="00911BB0">
        <w:rPr>
          <w:rFonts w:asciiTheme="majorBidi" w:hAnsiTheme="majorBidi" w:cs="B Nazanin" w:hint="eastAsia"/>
          <w:szCs w:val="28"/>
          <w:rtl/>
          <w:lang w:bidi="fa-IR"/>
        </w:rPr>
        <w:t>رات</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که با درخواست</w:t>
      </w:r>
      <w:r w:rsidR="00367C0C">
        <w:rPr>
          <w:rFonts w:asciiTheme="majorBidi" w:hAnsiTheme="majorBidi" w:cs="B Nazanin"/>
          <w:szCs w:val="28"/>
          <w:rtl/>
          <w:lang w:bidi="fa-IR"/>
        </w:rPr>
        <w:softHyphen/>
      </w:r>
      <w:r w:rsidRPr="00911BB0">
        <w:rPr>
          <w:rFonts w:asciiTheme="majorBidi" w:hAnsiTheme="majorBidi" w:cs="B Nazanin"/>
          <w:szCs w:val="28"/>
          <w:rtl/>
          <w:lang w:bidi="fa-IR"/>
        </w:rPr>
        <w:t>ها</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بس</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ار</w:t>
      </w:r>
      <w:r w:rsidRPr="00911BB0">
        <w:rPr>
          <w:rFonts w:asciiTheme="majorBidi" w:hAnsiTheme="majorBidi" w:cs="B Nazanin"/>
          <w:szCs w:val="28"/>
          <w:rtl/>
          <w:lang w:bidi="fa-IR"/>
        </w:rPr>
        <w:t xml:space="preserve"> بالا و متعدد در موجود بودن ف</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ز</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ک</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صورت م</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گ</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رد</w:t>
      </w:r>
      <w:r w:rsidR="00367C0C">
        <w:rPr>
          <w:rFonts w:asciiTheme="majorBidi" w:hAnsiTheme="majorBidi" w:cs="B Nazanin" w:hint="cs"/>
          <w:szCs w:val="28"/>
          <w:rtl/>
          <w:lang w:bidi="fa-IR"/>
        </w:rPr>
        <w:t>،</w:t>
      </w:r>
      <w:r w:rsidRPr="00911BB0">
        <w:rPr>
          <w:rFonts w:asciiTheme="majorBidi" w:hAnsiTheme="majorBidi" w:cs="B Nazanin"/>
          <w:szCs w:val="28"/>
          <w:rtl/>
          <w:lang w:bidi="fa-IR"/>
        </w:rPr>
        <w:t xml:space="preserve"> غالباً ت</w:t>
      </w:r>
      <w:r w:rsidR="00367C0C">
        <w:rPr>
          <w:rFonts w:asciiTheme="majorBidi" w:hAnsiTheme="majorBidi" w:cs="B Nazanin" w:hint="cs"/>
          <w:szCs w:val="28"/>
          <w:rtl/>
          <w:lang w:bidi="fa-IR"/>
        </w:rPr>
        <w:t>أ</w:t>
      </w:r>
      <w:r w:rsidRPr="00911BB0">
        <w:rPr>
          <w:rFonts w:asciiTheme="majorBidi" w:hAnsiTheme="majorBidi" w:cs="B Nazanin"/>
          <w:szCs w:val="28"/>
          <w:rtl/>
          <w:lang w:bidi="fa-IR"/>
        </w:rPr>
        <w:t>ث</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ر</w:t>
      </w:r>
      <w:r w:rsidRPr="00911BB0">
        <w:rPr>
          <w:rFonts w:asciiTheme="majorBidi" w:hAnsiTheme="majorBidi" w:cs="B Nazanin"/>
          <w:szCs w:val="28"/>
          <w:rtl/>
          <w:lang w:bidi="fa-IR"/>
        </w:rPr>
        <w:t xml:space="preserve"> مشهود اندک</w:t>
      </w:r>
      <w:r w:rsidRPr="00911BB0">
        <w:rPr>
          <w:rFonts w:asciiTheme="majorBidi" w:hAnsiTheme="majorBidi" w:cs="B Nazanin" w:hint="cs"/>
          <w:szCs w:val="28"/>
          <w:rtl/>
          <w:lang w:bidi="fa-IR"/>
        </w:rPr>
        <w:t>ی</w:t>
      </w:r>
      <w:r w:rsidRPr="00911BB0">
        <w:rPr>
          <w:rFonts w:asciiTheme="majorBidi" w:hAnsiTheme="majorBidi" w:cs="B Nazanin"/>
          <w:szCs w:val="28"/>
          <w:rtl/>
          <w:lang w:bidi="fa-IR"/>
        </w:rPr>
        <w:t xml:space="preserve"> بر وضع</w:t>
      </w:r>
      <w:r w:rsidRPr="00911BB0">
        <w:rPr>
          <w:rFonts w:asciiTheme="majorBidi" w:hAnsiTheme="majorBidi" w:cs="B Nazanin" w:hint="cs"/>
          <w:szCs w:val="28"/>
          <w:rtl/>
          <w:lang w:bidi="fa-IR"/>
        </w:rPr>
        <w:t>ی</w:t>
      </w:r>
      <w:r w:rsidRPr="00911BB0">
        <w:rPr>
          <w:rFonts w:asciiTheme="majorBidi" w:hAnsiTheme="majorBidi" w:cs="B Nazanin" w:hint="eastAsia"/>
          <w:szCs w:val="28"/>
          <w:rtl/>
          <w:lang w:bidi="fa-IR"/>
        </w:rPr>
        <w:t>ت</w:t>
      </w:r>
      <w:r w:rsidRPr="00911BB0">
        <w:rPr>
          <w:rFonts w:asciiTheme="majorBidi" w:hAnsiTheme="majorBidi" w:cs="B Nazanin"/>
          <w:szCs w:val="28"/>
          <w:rtl/>
          <w:lang w:bidi="fa-IR"/>
        </w:rPr>
        <w:t xml:space="preserve"> سلامت دارد چراکه سطوح خدمات احتمالاً در هر مورد</w:t>
      </w:r>
      <w:r w:rsidR="00367C0C">
        <w:rPr>
          <w:rFonts w:asciiTheme="majorBidi" w:hAnsiTheme="majorBidi" w:cs="B Nazanin" w:hint="cs"/>
          <w:szCs w:val="28"/>
          <w:rtl/>
          <w:lang w:bidi="fa-IR"/>
        </w:rPr>
        <w:t>،</w:t>
      </w:r>
      <w:r w:rsidRPr="00911BB0">
        <w:rPr>
          <w:rFonts w:asciiTheme="majorBidi" w:hAnsiTheme="majorBidi" w:cs="B Nazanin"/>
          <w:szCs w:val="28"/>
          <w:rtl/>
          <w:lang w:bidi="fa-IR"/>
        </w:rPr>
        <w:t xml:space="preserve"> بالا خواهد ماند</w:t>
      </w:r>
      <w:r w:rsidR="00995CB6">
        <w:rPr>
          <w:rFonts w:asciiTheme="majorBidi" w:hAnsiTheme="majorBidi" w:cs="B Nazanin" w:hint="cs"/>
          <w:szCs w:val="28"/>
          <w:rtl/>
          <w:lang w:bidi="fa-IR"/>
        </w:rPr>
        <w:t>.</w:t>
      </w:r>
    </w:p>
    <w:p w14:paraId="35D7E5B3" w14:textId="77777777" w:rsidR="002A69A7" w:rsidRDefault="00702C7C" w:rsidP="00417634">
      <w:pPr>
        <w:spacing w:after="0"/>
        <w:ind w:firstLine="0"/>
        <w:jc w:val="both"/>
        <w:rPr>
          <w:rFonts w:asciiTheme="majorBidi" w:hAnsiTheme="majorBidi" w:cs="B Nazanin"/>
          <w:szCs w:val="28"/>
          <w:rtl/>
          <w:lang w:bidi="fa-IR"/>
        </w:rPr>
      </w:pPr>
      <w:r w:rsidRPr="00702C7C">
        <w:rPr>
          <w:rFonts w:asciiTheme="majorBidi" w:hAnsiTheme="majorBidi" w:cs="B Nazanin"/>
          <w:szCs w:val="28"/>
          <w:rtl/>
          <w:lang w:bidi="fa-IR"/>
        </w:rPr>
        <w:t>به عنوان د</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دگاه</w:t>
      </w:r>
      <w:r w:rsidRPr="00702C7C">
        <w:rPr>
          <w:rFonts w:asciiTheme="majorBidi" w:hAnsiTheme="majorBidi" w:cs="B Nazanin"/>
          <w:szCs w:val="28"/>
          <w:rtl/>
          <w:lang w:bidi="fa-IR"/>
        </w:rPr>
        <w:t xml:space="preserve"> متعادل و متوازن</w:t>
      </w:r>
      <w:r w:rsidR="00B018AA">
        <w:rPr>
          <w:rFonts w:asciiTheme="majorBidi" w:hAnsiTheme="majorBidi" w:cs="B Nazanin" w:hint="cs"/>
          <w:szCs w:val="28"/>
          <w:rtl/>
          <w:lang w:bidi="fa-IR"/>
        </w:rPr>
        <w:t>،</w:t>
      </w:r>
      <w:r w:rsidRPr="00702C7C">
        <w:rPr>
          <w:rFonts w:asciiTheme="majorBidi" w:hAnsiTheme="majorBidi" w:cs="B Nazanin"/>
          <w:szCs w:val="28"/>
          <w:rtl/>
          <w:lang w:bidi="fa-IR"/>
        </w:rPr>
        <w:t xml:space="preserve"> </w:t>
      </w:r>
      <w:r w:rsidR="00CE2D55">
        <w:rPr>
          <w:rFonts w:asciiTheme="majorBidi" w:hAnsiTheme="majorBidi" w:cs="B Nazanin" w:hint="cs"/>
          <w:szCs w:val="28"/>
          <w:rtl/>
          <w:lang w:bidi="fa-IR"/>
        </w:rPr>
        <w:t>ما</w:t>
      </w:r>
      <w:r w:rsidRPr="00702C7C">
        <w:rPr>
          <w:rFonts w:asciiTheme="majorBidi" w:hAnsiTheme="majorBidi" w:cs="B Nazanin"/>
          <w:szCs w:val="28"/>
          <w:rtl/>
          <w:lang w:bidi="fa-IR"/>
        </w:rPr>
        <w:t xml:space="preserve"> معتقد</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م</w:t>
      </w:r>
      <w:r w:rsidRPr="00702C7C">
        <w:rPr>
          <w:rFonts w:asciiTheme="majorBidi" w:hAnsiTheme="majorBidi" w:cs="B Nazanin"/>
          <w:szCs w:val="28"/>
          <w:rtl/>
          <w:lang w:bidi="fa-IR"/>
        </w:rPr>
        <w:t xml:space="preserve"> که دسترس</w:t>
      </w:r>
      <w:r w:rsidRPr="00702C7C">
        <w:rPr>
          <w:rFonts w:asciiTheme="majorBidi" w:hAnsiTheme="majorBidi" w:cs="B Nazanin" w:hint="cs"/>
          <w:szCs w:val="28"/>
          <w:rtl/>
          <w:lang w:bidi="fa-IR"/>
        </w:rPr>
        <w:t>ی</w:t>
      </w:r>
      <w:r w:rsidR="00CE2D55">
        <w:rPr>
          <w:rFonts w:asciiTheme="majorBidi" w:hAnsiTheme="majorBidi" w:cs="B Nazanin" w:hint="cs"/>
          <w:szCs w:val="28"/>
          <w:rtl/>
          <w:lang w:bidi="fa-IR"/>
        </w:rPr>
        <w:t>،</w:t>
      </w:r>
      <w:r w:rsidRPr="00702C7C">
        <w:rPr>
          <w:rFonts w:asciiTheme="majorBidi" w:hAnsiTheme="majorBidi" w:cs="B Nazanin"/>
          <w:szCs w:val="28"/>
          <w:rtl/>
          <w:lang w:bidi="fa-IR"/>
        </w:rPr>
        <w:t xml:space="preserve"> ب</w:t>
      </w:r>
      <w:r w:rsidR="00CE2D55">
        <w:rPr>
          <w:rFonts w:asciiTheme="majorBidi" w:hAnsiTheme="majorBidi" w:cs="B Nazanin" w:hint="cs"/>
          <w:szCs w:val="28"/>
          <w:rtl/>
          <w:lang w:bidi="fa-IR"/>
        </w:rPr>
        <w:t>ا</w:t>
      </w:r>
      <w:r w:rsidRPr="00702C7C">
        <w:rPr>
          <w:rFonts w:asciiTheme="majorBidi" w:hAnsiTheme="majorBidi" w:cs="B Nazanin"/>
          <w:szCs w:val="28"/>
          <w:rtl/>
          <w:lang w:bidi="fa-IR"/>
        </w:rPr>
        <w:t xml:space="preserve"> خصوص</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ات</w:t>
      </w:r>
      <w:r w:rsidRPr="00702C7C">
        <w:rPr>
          <w:rFonts w:asciiTheme="majorBidi" w:hAnsiTheme="majorBidi" w:cs="B Nazanin"/>
          <w:szCs w:val="28"/>
          <w:rtl/>
          <w:lang w:bidi="fa-IR"/>
        </w:rPr>
        <w:t xml:space="preserve"> عملکرد</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حد واسط ب</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شتر</w:t>
      </w:r>
      <w:r w:rsidRPr="00702C7C">
        <w:rPr>
          <w:rFonts w:asciiTheme="majorBidi" w:hAnsiTheme="majorBidi" w:cs="B Nazanin"/>
          <w:szCs w:val="28"/>
          <w:rtl/>
          <w:lang w:bidi="fa-IR"/>
        </w:rPr>
        <w:t xml:space="preserve"> همخوان</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دارد تا با هدف عملکرد</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نها</w:t>
      </w:r>
      <w:r w:rsidRPr="00702C7C">
        <w:rPr>
          <w:rFonts w:asciiTheme="majorBidi" w:hAnsiTheme="majorBidi" w:cs="B Nazanin" w:hint="cs"/>
          <w:szCs w:val="28"/>
          <w:rtl/>
          <w:lang w:bidi="fa-IR"/>
        </w:rPr>
        <w:t>یی</w:t>
      </w:r>
      <w:r w:rsidR="00CE2D55">
        <w:rPr>
          <w:rFonts w:asciiTheme="majorBidi" w:hAnsiTheme="majorBidi" w:cs="B Nazanin" w:hint="cs"/>
          <w:szCs w:val="28"/>
          <w:rtl/>
          <w:lang w:bidi="fa-IR"/>
        </w:rPr>
        <w:t>.</w:t>
      </w:r>
      <w:r w:rsidRPr="00702C7C">
        <w:rPr>
          <w:rFonts w:asciiTheme="majorBidi" w:hAnsiTheme="majorBidi" w:cs="B Nazanin"/>
          <w:szCs w:val="28"/>
          <w:rtl/>
          <w:lang w:bidi="fa-IR"/>
        </w:rPr>
        <w:t xml:space="preserve"> موجود بودن اثر</w:t>
      </w:r>
      <w:r w:rsidR="00CE2D55">
        <w:rPr>
          <w:rFonts w:asciiTheme="majorBidi" w:hAnsiTheme="majorBidi" w:cs="B Nazanin" w:hint="cs"/>
          <w:szCs w:val="28"/>
          <w:rtl/>
          <w:lang w:bidi="fa-IR"/>
        </w:rPr>
        <w:t>بخش،</w:t>
      </w:r>
      <w:r w:rsidRPr="00702C7C">
        <w:rPr>
          <w:rFonts w:asciiTheme="majorBidi" w:hAnsiTheme="majorBidi" w:cs="B Nazanin"/>
          <w:szCs w:val="28"/>
          <w:rtl/>
          <w:lang w:bidi="fa-IR"/>
        </w:rPr>
        <w:t xml:space="preserve"> قطعاً </w:t>
      </w:r>
      <w:r w:rsidR="00CE2D55">
        <w:rPr>
          <w:rFonts w:asciiTheme="majorBidi" w:hAnsiTheme="majorBidi" w:cs="B Nazanin" w:hint="cs"/>
          <w:szCs w:val="28"/>
          <w:rtl/>
          <w:lang w:bidi="fa-IR"/>
        </w:rPr>
        <w:t>ب</w:t>
      </w:r>
      <w:r w:rsidRPr="00702C7C">
        <w:rPr>
          <w:rFonts w:asciiTheme="majorBidi" w:hAnsiTheme="majorBidi" w:cs="B Nazanin"/>
          <w:szCs w:val="28"/>
          <w:rtl/>
          <w:lang w:bidi="fa-IR"/>
        </w:rPr>
        <w:t>ر سلامت و رضا</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تمند</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ت</w:t>
      </w:r>
      <w:r w:rsidR="00CE2D55">
        <w:rPr>
          <w:rFonts w:asciiTheme="majorBidi" w:hAnsiTheme="majorBidi" w:cs="B Nazanin" w:hint="cs"/>
          <w:szCs w:val="28"/>
          <w:rtl/>
          <w:lang w:bidi="fa-IR"/>
        </w:rPr>
        <w:t>أ</w:t>
      </w:r>
      <w:r w:rsidRPr="00702C7C">
        <w:rPr>
          <w:rFonts w:asciiTheme="majorBidi" w:hAnsiTheme="majorBidi" w:cs="B Nazanin"/>
          <w:szCs w:val="28"/>
          <w:rtl/>
          <w:lang w:bidi="fa-IR"/>
        </w:rPr>
        <w:t>ث</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ر</w:t>
      </w:r>
      <w:r w:rsidRPr="00702C7C">
        <w:rPr>
          <w:rFonts w:asciiTheme="majorBidi" w:hAnsiTheme="majorBidi" w:cs="B Nazanin"/>
          <w:szCs w:val="28"/>
          <w:rtl/>
          <w:lang w:bidi="fa-IR"/>
        </w:rPr>
        <w:t xml:space="preserve"> م</w:t>
      </w:r>
      <w:r w:rsidRPr="00702C7C">
        <w:rPr>
          <w:rFonts w:asciiTheme="majorBidi" w:hAnsiTheme="majorBidi" w:cs="B Nazanin" w:hint="cs"/>
          <w:szCs w:val="28"/>
          <w:rtl/>
          <w:lang w:bidi="fa-IR"/>
        </w:rPr>
        <w:t>ی</w:t>
      </w:r>
      <w:r w:rsidR="00CE2D55">
        <w:rPr>
          <w:rFonts w:asciiTheme="majorBidi" w:hAnsiTheme="majorBidi" w:cs="B Nazanin"/>
          <w:szCs w:val="28"/>
          <w:rtl/>
          <w:lang w:bidi="fa-IR"/>
        </w:rPr>
        <w:softHyphen/>
      </w:r>
      <w:r w:rsidRPr="00702C7C">
        <w:rPr>
          <w:rFonts w:asciiTheme="majorBidi" w:hAnsiTheme="majorBidi" w:cs="B Nazanin"/>
          <w:szCs w:val="28"/>
          <w:rtl/>
          <w:lang w:bidi="fa-IR"/>
        </w:rPr>
        <w:t>گذارد</w:t>
      </w:r>
      <w:r w:rsidR="00CE2D55">
        <w:rPr>
          <w:rFonts w:asciiTheme="majorBidi" w:hAnsiTheme="majorBidi" w:cs="B Nazanin" w:hint="cs"/>
          <w:szCs w:val="28"/>
          <w:rtl/>
          <w:lang w:bidi="fa-IR"/>
        </w:rPr>
        <w:t>.</w:t>
      </w:r>
      <w:r w:rsidRPr="00702C7C">
        <w:rPr>
          <w:rFonts w:asciiTheme="majorBidi" w:hAnsiTheme="majorBidi" w:cs="B Nazanin"/>
          <w:szCs w:val="28"/>
          <w:rtl/>
          <w:lang w:bidi="fa-IR"/>
        </w:rPr>
        <w:t xml:space="preserve"> به علاوه</w:t>
      </w:r>
      <w:r w:rsidR="00CE2D55">
        <w:rPr>
          <w:rFonts w:asciiTheme="majorBidi" w:hAnsiTheme="majorBidi" w:cs="B Nazanin" w:hint="cs"/>
          <w:szCs w:val="28"/>
          <w:rtl/>
          <w:lang w:bidi="fa-IR"/>
        </w:rPr>
        <w:t>، به</w:t>
      </w:r>
      <w:r w:rsidRPr="00702C7C">
        <w:rPr>
          <w:rFonts w:asciiTheme="majorBidi" w:hAnsiTheme="majorBidi" w:cs="B Nazanin"/>
          <w:szCs w:val="28"/>
          <w:rtl/>
          <w:lang w:bidi="fa-IR"/>
        </w:rPr>
        <w:t xml:space="preserve"> اختلاف نظرها</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مربوط به موجود بودن ف</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ز</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ک</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م</w:t>
      </w:r>
      <w:r w:rsidRPr="00702C7C">
        <w:rPr>
          <w:rFonts w:asciiTheme="majorBidi" w:hAnsiTheme="majorBidi" w:cs="B Nazanin" w:hint="cs"/>
          <w:szCs w:val="28"/>
          <w:rtl/>
          <w:lang w:bidi="fa-IR"/>
        </w:rPr>
        <w:t>ی</w:t>
      </w:r>
      <w:r w:rsidR="00CE2D55">
        <w:rPr>
          <w:rFonts w:asciiTheme="majorBidi" w:hAnsiTheme="majorBidi" w:cs="B Nazanin"/>
          <w:szCs w:val="28"/>
          <w:rtl/>
          <w:lang w:bidi="fa-IR"/>
        </w:rPr>
        <w:softHyphen/>
      </w:r>
      <w:r w:rsidRPr="00702C7C">
        <w:rPr>
          <w:rFonts w:asciiTheme="majorBidi" w:hAnsiTheme="majorBidi" w:cs="B Nazanin"/>
          <w:szCs w:val="28"/>
          <w:rtl/>
          <w:lang w:bidi="fa-IR"/>
        </w:rPr>
        <w:t>توان از د</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د</w:t>
      </w:r>
      <w:r w:rsidRPr="00702C7C">
        <w:rPr>
          <w:rFonts w:asciiTheme="majorBidi" w:hAnsiTheme="majorBidi" w:cs="B Nazanin"/>
          <w:szCs w:val="28"/>
          <w:rtl/>
          <w:lang w:bidi="fa-IR"/>
        </w:rPr>
        <w:t xml:space="preserve"> ت</w:t>
      </w:r>
      <w:r w:rsidR="00CE2D55">
        <w:rPr>
          <w:rFonts w:asciiTheme="majorBidi" w:hAnsiTheme="majorBidi" w:cs="B Nazanin" w:hint="cs"/>
          <w:szCs w:val="28"/>
          <w:rtl/>
          <w:lang w:bidi="fa-IR"/>
        </w:rPr>
        <w:t>أ</w:t>
      </w:r>
      <w:r w:rsidRPr="00702C7C">
        <w:rPr>
          <w:rFonts w:asciiTheme="majorBidi" w:hAnsiTheme="majorBidi" w:cs="B Nazanin"/>
          <w:szCs w:val="28"/>
          <w:rtl/>
          <w:lang w:bidi="fa-IR"/>
        </w:rPr>
        <w:t>ث</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رات</w:t>
      </w:r>
      <w:r w:rsidRPr="00702C7C">
        <w:rPr>
          <w:rFonts w:asciiTheme="majorBidi" w:hAnsiTheme="majorBidi" w:cs="B Nazanin"/>
          <w:szCs w:val="28"/>
          <w:rtl/>
          <w:lang w:bidi="fa-IR"/>
        </w:rPr>
        <w:t xml:space="preserve"> آن بر رضا</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تمند</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مشتر</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ان</w:t>
      </w:r>
      <w:r w:rsidRPr="00702C7C">
        <w:rPr>
          <w:rFonts w:asciiTheme="majorBidi" w:hAnsiTheme="majorBidi" w:cs="B Nazanin"/>
          <w:szCs w:val="28"/>
          <w:rtl/>
          <w:lang w:bidi="fa-IR"/>
        </w:rPr>
        <w:t xml:space="preserve"> </w:t>
      </w:r>
      <w:r w:rsidR="008F548A">
        <w:rPr>
          <w:rFonts w:asciiTheme="majorBidi" w:hAnsiTheme="majorBidi" w:cs="B Nazanin" w:hint="cs"/>
          <w:szCs w:val="28"/>
          <w:rtl/>
          <w:lang w:bidi="fa-IR"/>
        </w:rPr>
        <w:t>ن</w:t>
      </w:r>
      <w:r w:rsidRPr="00702C7C">
        <w:rPr>
          <w:rFonts w:asciiTheme="majorBidi" w:hAnsiTheme="majorBidi" w:cs="B Nazanin"/>
          <w:szCs w:val="28"/>
          <w:rtl/>
          <w:lang w:bidi="fa-IR"/>
        </w:rPr>
        <w:t>گر</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ست</w:t>
      </w:r>
      <w:r w:rsidRPr="00702C7C">
        <w:rPr>
          <w:rFonts w:asciiTheme="majorBidi" w:hAnsiTheme="majorBidi" w:cs="B Nazanin"/>
          <w:szCs w:val="28"/>
          <w:rtl/>
          <w:lang w:bidi="fa-IR"/>
        </w:rPr>
        <w:t xml:space="preserve"> و آن</w:t>
      </w:r>
      <w:r w:rsidR="008F548A">
        <w:rPr>
          <w:rFonts w:asciiTheme="majorBidi" w:hAnsiTheme="majorBidi" w:cs="B Nazanin"/>
          <w:szCs w:val="28"/>
          <w:rtl/>
          <w:lang w:bidi="fa-IR"/>
        </w:rPr>
        <w:softHyphen/>
      </w:r>
      <w:r w:rsidRPr="00702C7C">
        <w:rPr>
          <w:rFonts w:asciiTheme="majorBidi" w:hAnsiTheme="majorBidi" w:cs="B Nazanin"/>
          <w:szCs w:val="28"/>
          <w:rtl/>
          <w:lang w:bidi="fa-IR"/>
        </w:rPr>
        <w:t>ها را ارزش</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اب</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نمود که مورد اخ</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ر</w:t>
      </w:r>
      <w:r w:rsidR="008F548A">
        <w:rPr>
          <w:rFonts w:asciiTheme="majorBidi" w:hAnsiTheme="majorBidi" w:cs="B Nazanin" w:hint="cs"/>
          <w:szCs w:val="28"/>
          <w:rtl/>
          <w:lang w:bidi="fa-IR"/>
        </w:rPr>
        <w:t>، یک مزیت و یک هدف عملکردی در چارچوب ما</w:t>
      </w:r>
      <w:r w:rsidRPr="00702C7C">
        <w:rPr>
          <w:rFonts w:asciiTheme="majorBidi" w:hAnsiTheme="majorBidi" w:cs="B Nazanin"/>
          <w:szCs w:val="28"/>
          <w:rtl/>
          <w:lang w:bidi="fa-IR"/>
        </w:rPr>
        <w:t xml:space="preserve"> به حساب آورده شده است </w:t>
      </w:r>
      <w:r w:rsidR="008F548A">
        <w:rPr>
          <w:rFonts w:asciiTheme="majorBidi" w:hAnsiTheme="majorBidi" w:cs="B Nazanin" w:hint="cs"/>
          <w:szCs w:val="28"/>
          <w:rtl/>
          <w:lang w:bidi="fa-IR"/>
        </w:rPr>
        <w:t>(</w:t>
      </w:r>
      <w:r w:rsidRPr="00702C7C">
        <w:rPr>
          <w:rFonts w:asciiTheme="majorBidi" w:hAnsiTheme="majorBidi" w:cs="B Nazanin"/>
          <w:szCs w:val="28"/>
          <w:rtl/>
          <w:lang w:bidi="fa-IR"/>
        </w:rPr>
        <w:t>به عنوان مثال</w:t>
      </w:r>
      <w:r w:rsidR="008F548A">
        <w:rPr>
          <w:rFonts w:asciiTheme="majorBidi" w:hAnsiTheme="majorBidi" w:cs="B Nazanin" w:hint="cs"/>
          <w:szCs w:val="28"/>
          <w:rtl/>
          <w:lang w:bidi="fa-IR"/>
        </w:rPr>
        <w:t>،</w:t>
      </w:r>
      <w:r w:rsidRPr="00702C7C">
        <w:rPr>
          <w:rFonts w:asciiTheme="majorBidi" w:hAnsiTheme="majorBidi" w:cs="B Nazanin"/>
          <w:szCs w:val="28"/>
          <w:rtl/>
          <w:lang w:bidi="fa-IR"/>
        </w:rPr>
        <w:t xml:space="preserve"> موجود بودن خدمات م</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تواند</w:t>
      </w:r>
      <w:r w:rsidRPr="00702C7C">
        <w:rPr>
          <w:rFonts w:asciiTheme="majorBidi" w:hAnsiTheme="majorBidi" w:cs="B Nazanin"/>
          <w:szCs w:val="28"/>
          <w:rtl/>
          <w:lang w:bidi="fa-IR"/>
        </w:rPr>
        <w:t xml:space="preserve"> شرا</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ط</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را ا</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جاد</w:t>
      </w:r>
      <w:r w:rsidRPr="00702C7C">
        <w:rPr>
          <w:rFonts w:asciiTheme="majorBidi" w:hAnsiTheme="majorBidi" w:cs="B Nazanin"/>
          <w:szCs w:val="28"/>
          <w:rtl/>
          <w:lang w:bidi="fa-IR"/>
        </w:rPr>
        <w:t xml:space="preserve"> کند که اقتصاددانان </w:t>
      </w:r>
      <w:r w:rsidR="00970974">
        <w:rPr>
          <w:rFonts w:asciiTheme="majorBidi" w:hAnsiTheme="majorBidi" w:cs="B Nazanin" w:hint="cs"/>
          <w:szCs w:val="28"/>
          <w:rtl/>
          <w:lang w:bidi="fa-IR"/>
        </w:rPr>
        <w:t xml:space="preserve">آن </w:t>
      </w:r>
      <w:r w:rsidRPr="00702C7C">
        <w:rPr>
          <w:rFonts w:asciiTheme="majorBidi" w:hAnsiTheme="majorBidi" w:cs="B Nazanin"/>
          <w:szCs w:val="28"/>
          <w:rtl/>
          <w:lang w:bidi="fa-IR"/>
        </w:rPr>
        <w:t xml:space="preserve">را به عنوان </w:t>
      </w:r>
      <w:r w:rsidR="00970974">
        <w:rPr>
          <w:rFonts w:asciiTheme="majorBidi" w:hAnsiTheme="majorBidi" w:cs="B Nazanin" w:hint="cs"/>
          <w:szCs w:val="28"/>
          <w:rtl/>
          <w:lang w:bidi="fa-IR"/>
        </w:rPr>
        <w:lastRenderedPageBreak/>
        <w:t>«</w:t>
      </w:r>
      <w:r w:rsidRPr="00702C7C">
        <w:rPr>
          <w:rFonts w:asciiTheme="majorBidi" w:hAnsiTheme="majorBidi" w:cs="B Nazanin"/>
          <w:szCs w:val="28"/>
          <w:rtl/>
          <w:lang w:bidi="fa-IR"/>
        </w:rPr>
        <w:t>تقاضا</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انتخاب</w:t>
      </w:r>
      <w:r w:rsidR="00970974">
        <w:rPr>
          <w:rFonts w:asciiTheme="majorBidi" w:hAnsiTheme="majorBidi" w:cs="B Nazanin" w:hint="cs"/>
          <w:szCs w:val="28"/>
          <w:rtl/>
          <w:lang w:bidi="fa-IR"/>
        </w:rPr>
        <w:t>»</w:t>
      </w:r>
      <w:r w:rsidR="00970974">
        <w:rPr>
          <w:rStyle w:val="FootnoteReference"/>
          <w:rFonts w:asciiTheme="majorBidi" w:hAnsiTheme="majorBidi" w:cs="B Nazanin"/>
          <w:szCs w:val="28"/>
          <w:rtl/>
          <w:lang w:bidi="fa-IR"/>
        </w:rPr>
        <w:footnoteReference w:id="199"/>
      </w:r>
      <w:r w:rsidRPr="00702C7C">
        <w:rPr>
          <w:rFonts w:asciiTheme="majorBidi" w:hAnsiTheme="majorBidi" w:cs="B Nazanin"/>
          <w:szCs w:val="28"/>
          <w:rtl/>
          <w:lang w:bidi="fa-IR"/>
        </w:rPr>
        <w:t xml:space="preserve"> م</w:t>
      </w:r>
      <w:r w:rsidRPr="00702C7C">
        <w:rPr>
          <w:rFonts w:asciiTheme="majorBidi" w:hAnsiTheme="majorBidi" w:cs="B Nazanin" w:hint="cs"/>
          <w:szCs w:val="28"/>
          <w:rtl/>
          <w:lang w:bidi="fa-IR"/>
        </w:rPr>
        <w:t>ی</w:t>
      </w:r>
      <w:r w:rsidR="00970974">
        <w:rPr>
          <w:rFonts w:asciiTheme="majorBidi" w:hAnsiTheme="majorBidi" w:cs="B Nazanin"/>
          <w:szCs w:val="28"/>
          <w:rtl/>
          <w:lang w:bidi="fa-IR"/>
        </w:rPr>
        <w:softHyphen/>
      </w:r>
      <w:r w:rsidR="00970974">
        <w:rPr>
          <w:rFonts w:asciiTheme="majorBidi" w:hAnsiTheme="majorBidi" w:cs="B Nazanin" w:hint="cs"/>
          <w:szCs w:val="28"/>
          <w:rtl/>
          <w:lang w:bidi="fa-IR"/>
        </w:rPr>
        <w:t>نام</w:t>
      </w:r>
      <w:r w:rsidRPr="00702C7C">
        <w:rPr>
          <w:rFonts w:asciiTheme="majorBidi" w:hAnsiTheme="majorBidi" w:cs="B Nazanin"/>
          <w:szCs w:val="28"/>
          <w:rtl/>
          <w:lang w:bidi="fa-IR"/>
        </w:rPr>
        <w:t>ند</w:t>
      </w:r>
      <w:r w:rsidR="00970974">
        <w:rPr>
          <w:rFonts w:asciiTheme="majorBidi" w:hAnsiTheme="majorBidi" w:cs="B Nazanin" w:hint="cs"/>
          <w:szCs w:val="28"/>
          <w:rtl/>
          <w:lang w:bidi="fa-IR"/>
        </w:rPr>
        <w:t>؛</w:t>
      </w:r>
      <w:r w:rsidRPr="00702C7C">
        <w:rPr>
          <w:rFonts w:asciiTheme="majorBidi" w:hAnsiTheme="majorBidi" w:cs="B Nazanin"/>
          <w:szCs w:val="28"/>
          <w:rtl/>
          <w:lang w:bidi="fa-IR"/>
        </w:rPr>
        <w:t xml:space="preserve"> </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عن</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برا</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شهروندان ارزش محسوب م</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شود</w:t>
      </w:r>
      <w:r w:rsidRPr="00702C7C">
        <w:rPr>
          <w:rFonts w:asciiTheme="majorBidi" w:hAnsiTheme="majorBidi" w:cs="B Nazanin"/>
          <w:szCs w:val="28"/>
          <w:rtl/>
          <w:lang w:bidi="fa-IR"/>
        </w:rPr>
        <w:t xml:space="preserve"> که چ</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ز</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برا</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شان</w:t>
      </w:r>
      <w:r w:rsidRPr="00702C7C">
        <w:rPr>
          <w:rFonts w:asciiTheme="majorBidi" w:hAnsiTheme="majorBidi" w:cs="B Nazanin"/>
          <w:szCs w:val="28"/>
          <w:rtl/>
          <w:lang w:bidi="fa-IR"/>
        </w:rPr>
        <w:t xml:space="preserve"> موجود </w:t>
      </w:r>
      <w:r w:rsidRPr="00702C7C">
        <w:rPr>
          <w:rFonts w:asciiTheme="majorBidi" w:hAnsiTheme="majorBidi" w:cs="B Nazanin" w:hint="eastAsia"/>
          <w:szCs w:val="28"/>
          <w:rtl/>
          <w:lang w:bidi="fa-IR"/>
        </w:rPr>
        <w:t>باشد</w:t>
      </w:r>
      <w:r w:rsidR="002A69A7">
        <w:rPr>
          <w:rFonts w:asciiTheme="majorBidi" w:hAnsiTheme="majorBidi" w:cs="B Nazanin" w:hint="cs"/>
          <w:szCs w:val="28"/>
          <w:rtl/>
          <w:lang w:bidi="fa-IR"/>
        </w:rPr>
        <w:t>،</w:t>
      </w:r>
      <w:r w:rsidRPr="00702C7C">
        <w:rPr>
          <w:rFonts w:asciiTheme="majorBidi" w:hAnsiTheme="majorBidi" w:cs="B Nazanin"/>
          <w:szCs w:val="28"/>
          <w:rtl/>
          <w:lang w:bidi="fa-IR"/>
        </w:rPr>
        <w:t xml:space="preserve"> حت</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اگر آن را مورد استفاده قرار </w:t>
      </w:r>
      <w:r w:rsidR="002A69A7">
        <w:rPr>
          <w:rFonts w:asciiTheme="majorBidi" w:hAnsiTheme="majorBidi" w:cs="B Nazanin" w:hint="cs"/>
          <w:szCs w:val="28"/>
          <w:rtl/>
          <w:lang w:bidi="fa-IR"/>
        </w:rPr>
        <w:t>ن</w:t>
      </w:r>
      <w:r w:rsidRPr="00702C7C">
        <w:rPr>
          <w:rFonts w:asciiTheme="majorBidi" w:hAnsiTheme="majorBidi" w:cs="B Nazanin"/>
          <w:szCs w:val="28"/>
          <w:rtl/>
          <w:lang w:bidi="fa-IR"/>
        </w:rPr>
        <w:t>دهند</w:t>
      </w:r>
      <w:r w:rsidR="002A69A7">
        <w:rPr>
          <w:rFonts w:asciiTheme="majorBidi" w:hAnsiTheme="majorBidi" w:cs="B Nazanin" w:hint="cs"/>
          <w:szCs w:val="28"/>
          <w:rtl/>
          <w:lang w:bidi="fa-IR"/>
        </w:rPr>
        <w:t>).</w:t>
      </w:r>
    </w:p>
    <w:p w14:paraId="471B65A4" w14:textId="6A509EAE" w:rsidR="00376527" w:rsidRDefault="002A69A7"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ما می</w:t>
      </w:r>
      <w:r>
        <w:rPr>
          <w:rFonts w:asciiTheme="majorBidi" w:hAnsiTheme="majorBidi" w:cs="B Nazanin"/>
          <w:szCs w:val="28"/>
          <w:rtl/>
          <w:lang w:bidi="fa-IR"/>
        </w:rPr>
        <w:softHyphen/>
      </w:r>
      <w:r>
        <w:rPr>
          <w:rFonts w:asciiTheme="majorBidi" w:hAnsiTheme="majorBidi" w:cs="B Nazanin" w:hint="cs"/>
          <w:szCs w:val="28"/>
          <w:rtl/>
          <w:lang w:bidi="fa-IR"/>
        </w:rPr>
        <w:t>دانیم مواردی</w:t>
      </w:r>
      <w:r w:rsidR="00702C7C" w:rsidRPr="00702C7C">
        <w:rPr>
          <w:rFonts w:asciiTheme="majorBidi" w:hAnsiTheme="majorBidi" w:cs="B Nazanin"/>
          <w:szCs w:val="28"/>
          <w:rtl/>
          <w:lang w:bidi="fa-IR"/>
        </w:rPr>
        <w:t xml:space="preserve"> وجود دارد که رهبران</w:t>
      </w:r>
      <w:r>
        <w:rPr>
          <w:rFonts w:asciiTheme="majorBidi" w:hAnsiTheme="majorBidi" w:cs="B Nazanin" w:hint="cs"/>
          <w:szCs w:val="28"/>
          <w:rtl/>
          <w:lang w:bidi="fa-IR"/>
        </w:rPr>
        <w:t xml:space="preserve"> یا</w:t>
      </w:r>
      <w:r w:rsidR="00702C7C" w:rsidRPr="00702C7C">
        <w:rPr>
          <w:rFonts w:asciiTheme="majorBidi" w:hAnsiTheme="majorBidi" w:cs="B Nazanin"/>
          <w:szCs w:val="28"/>
          <w:rtl/>
          <w:lang w:bidi="fa-IR"/>
        </w:rPr>
        <w:t xml:space="preserve"> گروه‌ها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w:t>
      </w:r>
      <w:r>
        <w:rPr>
          <w:rFonts w:asciiTheme="majorBidi" w:hAnsiTheme="majorBidi" w:cs="B Nazanin" w:hint="cs"/>
          <w:szCs w:val="28"/>
          <w:rtl/>
          <w:lang w:bidi="fa-IR"/>
        </w:rPr>
        <w:t>ذینفع،</w:t>
      </w:r>
      <w:r w:rsidR="00702C7C" w:rsidRPr="00702C7C">
        <w:rPr>
          <w:rFonts w:asciiTheme="majorBidi" w:hAnsiTheme="majorBidi" w:cs="B Nazanin"/>
          <w:szCs w:val="28"/>
          <w:rtl/>
          <w:lang w:bidi="fa-IR"/>
        </w:rPr>
        <w:t xml:space="preserve"> ن</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از</w:t>
      </w:r>
      <w:r w:rsidR="00702C7C" w:rsidRPr="00702C7C">
        <w:rPr>
          <w:rFonts w:asciiTheme="majorBidi" w:hAnsiTheme="majorBidi" w:cs="B Nazanin"/>
          <w:szCs w:val="28"/>
          <w:rtl/>
          <w:lang w:bidi="fa-IR"/>
        </w:rPr>
        <w:t xml:space="preserve"> به موجود بودن ف</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ز</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ک</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را مطرح م</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کن</w:t>
      </w:r>
      <w:r>
        <w:rPr>
          <w:rFonts w:asciiTheme="majorBidi" w:hAnsiTheme="majorBidi" w:cs="B Nazanin" w:hint="cs"/>
          <w:szCs w:val="28"/>
          <w:rtl/>
          <w:lang w:bidi="fa-IR"/>
        </w:rPr>
        <w:t>ن</w:t>
      </w:r>
      <w:r w:rsidR="00702C7C" w:rsidRPr="00702C7C">
        <w:rPr>
          <w:rFonts w:asciiTheme="majorBidi" w:hAnsiTheme="majorBidi" w:cs="B Nazanin" w:hint="eastAsia"/>
          <w:szCs w:val="28"/>
          <w:rtl/>
          <w:lang w:bidi="fa-IR"/>
        </w:rPr>
        <w:t>د</w:t>
      </w:r>
      <w:r w:rsidR="00702C7C" w:rsidRPr="00702C7C">
        <w:rPr>
          <w:rFonts w:asciiTheme="majorBidi" w:hAnsiTheme="majorBidi" w:cs="B Nazanin"/>
          <w:szCs w:val="28"/>
          <w:rtl/>
          <w:lang w:bidi="fa-IR"/>
        </w:rPr>
        <w:t xml:space="preserve"> </w:t>
      </w:r>
      <w:r>
        <w:rPr>
          <w:rFonts w:asciiTheme="majorBidi" w:hAnsiTheme="majorBidi" w:cs="B Nazanin" w:hint="cs"/>
          <w:szCs w:val="28"/>
          <w:rtl/>
          <w:lang w:bidi="fa-IR"/>
        </w:rPr>
        <w:t>حتی</w:t>
      </w:r>
      <w:r w:rsidR="00702C7C" w:rsidRPr="00702C7C">
        <w:rPr>
          <w:rFonts w:asciiTheme="majorBidi" w:hAnsiTheme="majorBidi" w:cs="B Nazanin"/>
          <w:szCs w:val="28"/>
          <w:rtl/>
          <w:lang w:bidi="fa-IR"/>
        </w:rPr>
        <w:t xml:space="preserve"> اگر </w:t>
      </w:r>
      <w:r>
        <w:rPr>
          <w:rFonts w:asciiTheme="majorBidi" w:hAnsiTheme="majorBidi" w:cs="B Nazanin" w:hint="cs"/>
          <w:szCs w:val="28"/>
          <w:rtl/>
          <w:lang w:bidi="fa-IR"/>
        </w:rPr>
        <w:t>مزیت</w:t>
      </w:r>
      <w:r w:rsidR="00702C7C" w:rsidRPr="00702C7C">
        <w:rPr>
          <w:rFonts w:asciiTheme="majorBidi" w:hAnsiTheme="majorBidi" w:cs="B Nazanin"/>
          <w:szCs w:val="28"/>
          <w:rtl/>
          <w:lang w:bidi="fa-IR"/>
        </w:rPr>
        <w:t xml:space="preserve"> سلامت</w:t>
      </w:r>
      <w:r>
        <w:rPr>
          <w:rFonts w:asciiTheme="majorBidi" w:hAnsiTheme="majorBidi" w:cs="B Nazanin" w:hint="cs"/>
          <w:szCs w:val="28"/>
          <w:rtl/>
          <w:lang w:bidi="fa-IR"/>
        </w:rPr>
        <w:t xml:space="preserve"> یا</w:t>
      </w:r>
      <w:r w:rsidR="00702C7C" w:rsidRPr="00702C7C">
        <w:rPr>
          <w:rFonts w:asciiTheme="majorBidi" w:hAnsiTheme="majorBidi" w:cs="B Nazanin"/>
          <w:szCs w:val="28"/>
          <w:rtl/>
          <w:lang w:bidi="fa-IR"/>
        </w:rPr>
        <w:t xml:space="preserve"> رضا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تمند</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ب</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شتر</w:t>
      </w:r>
      <w:r>
        <w:rPr>
          <w:rFonts w:asciiTheme="majorBidi" w:hAnsiTheme="majorBidi" w:cs="B Nazanin" w:hint="cs"/>
          <w:szCs w:val="28"/>
          <w:rtl/>
          <w:lang w:bidi="fa-IR"/>
        </w:rPr>
        <w:t xml:space="preserve"> را</w:t>
      </w:r>
      <w:r w:rsidR="00702C7C" w:rsidRPr="00702C7C">
        <w:rPr>
          <w:rFonts w:asciiTheme="majorBidi" w:hAnsiTheme="majorBidi" w:cs="B Nazanin"/>
          <w:szCs w:val="28"/>
          <w:rtl/>
          <w:lang w:bidi="fa-IR"/>
        </w:rPr>
        <w:t xml:space="preserve"> به دنبال نداشته باشد</w:t>
      </w:r>
      <w:r w:rsidR="002327D3">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w:t>
      </w:r>
      <w:r w:rsidR="002327D3">
        <w:rPr>
          <w:rFonts w:asciiTheme="majorBidi" w:hAnsiTheme="majorBidi" w:cs="B Nazanin" w:hint="cs"/>
          <w:szCs w:val="28"/>
          <w:rtl/>
          <w:lang w:bidi="fa-IR"/>
        </w:rPr>
        <w:t>بعضاً</w:t>
      </w:r>
      <w:r w:rsidR="00702C7C" w:rsidRPr="00702C7C">
        <w:rPr>
          <w:rFonts w:asciiTheme="majorBidi" w:hAnsiTheme="majorBidi" w:cs="B Nazanin"/>
          <w:szCs w:val="28"/>
          <w:rtl/>
          <w:lang w:bidi="fa-IR"/>
        </w:rPr>
        <w:t xml:space="preserve"> چن</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w:t>
      </w:r>
      <w:r w:rsidR="00702C7C" w:rsidRPr="00702C7C">
        <w:rPr>
          <w:rFonts w:asciiTheme="majorBidi" w:hAnsiTheme="majorBidi" w:cs="B Nazanin"/>
          <w:szCs w:val="28"/>
          <w:rtl/>
          <w:lang w:bidi="fa-IR"/>
        </w:rPr>
        <w:t xml:space="preserve"> وضع</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ت‌ها</w:t>
      </w:r>
      <w:r w:rsidR="00702C7C" w:rsidRPr="00702C7C">
        <w:rPr>
          <w:rFonts w:asciiTheme="majorBidi" w:hAnsiTheme="majorBidi" w:cs="B Nazanin" w:hint="cs"/>
          <w:szCs w:val="28"/>
          <w:rtl/>
          <w:lang w:bidi="fa-IR"/>
        </w:rPr>
        <w:t>یی</w:t>
      </w:r>
      <w:r w:rsidR="00702C7C" w:rsidRPr="00702C7C">
        <w:rPr>
          <w:rFonts w:asciiTheme="majorBidi" w:hAnsiTheme="majorBidi" w:cs="B Nazanin"/>
          <w:szCs w:val="28"/>
          <w:rtl/>
          <w:lang w:bidi="fa-IR"/>
        </w:rPr>
        <w:t xml:space="preserve"> نشان</w:t>
      </w:r>
      <w:r w:rsidR="002327D3">
        <w:rPr>
          <w:rFonts w:asciiTheme="majorBidi" w:hAnsiTheme="majorBidi" w:cs="B Nazanin"/>
          <w:szCs w:val="28"/>
          <w:rtl/>
          <w:lang w:bidi="fa-IR"/>
        </w:rPr>
        <w:softHyphen/>
      </w:r>
      <w:r w:rsidR="00702C7C" w:rsidRPr="00702C7C">
        <w:rPr>
          <w:rFonts w:asciiTheme="majorBidi" w:hAnsiTheme="majorBidi" w:cs="B Nazanin"/>
          <w:szCs w:val="28"/>
          <w:rtl/>
          <w:lang w:bidi="fa-IR"/>
        </w:rPr>
        <w:t>دهنده هنجارها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جامعه است که البته ممکن است </w:t>
      </w:r>
      <w:r w:rsidR="002327D3">
        <w:rPr>
          <w:rFonts w:asciiTheme="majorBidi" w:hAnsiTheme="majorBidi" w:cs="B Nazanin" w:hint="cs"/>
          <w:szCs w:val="28"/>
          <w:rtl/>
          <w:lang w:bidi="fa-IR"/>
        </w:rPr>
        <w:t>(</w:t>
      </w:r>
      <w:r w:rsidR="00702C7C" w:rsidRPr="00702C7C">
        <w:rPr>
          <w:rFonts w:asciiTheme="majorBidi" w:hAnsiTheme="majorBidi" w:cs="B Nazanin"/>
          <w:szCs w:val="28"/>
          <w:rtl/>
          <w:lang w:bidi="fa-IR"/>
        </w:rPr>
        <w:t>همانگونه که در پا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ان</w:t>
      </w:r>
      <w:r w:rsidR="00702C7C" w:rsidRPr="00702C7C">
        <w:rPr>
          <w:rFonts w:asciiTheme="majorBidi" w:hAnsiTheme="majorBidi" w:cs="B Nazanin"/>
          <w:szCs w:val="28"/>
          <w:rtl/>
          <w:lang w:bidi="fa-IR"/>
        </w:rPr>
        <w:t xml:space="preserve"> فصل آخر به </w:t>
      </w:r>
      <w:r w:rsidR="002327D3">
        <w:rPr>
          <w:rFonts w:asciiTheme="majorBidi" w:hAnsiTheme="majorBidi" w:cs="B Nazanin" w:hint="cs"/>
          <w:szCs w:val="28"/>
          <w:rtl/>
          <w:lang w:bidi="fa-IR"/>
        </w:rPr>
        <w:t>بحث</w:t>
      </w:r>
      <w:r w:rsidR="00702C7C" w:rsidRPr="00702C7C">
        <w:rPr>
          <w:rFonts w:asciiTheme="majorBidi" w:hAnsiTheme="majorBidi" w:cs="B Nazanin"/>
          <w:szCs w:val="28"/>
          <w:rtl/>
          <w:lang w:bidi="fa-IR"/>
        </w:rPr>
        <w:t xml:space="preserve"> گذاشته</w:t>
      </w:r>
      <w:r w:rsidR="002327D3">
        <w:rPr>
          <w:rFonts w:asciiTheme="majorBidi" w:hAnsiTheme="majorBidi" w:cs="B Nazanin"/>
          <w:szCs w:val="28"/>
          <w:rtl/>
          <w:lang w:bidi="fa-IR"/>
        </w:rPr>
        <w:softHyphen/>
      </w:r>
      <w:r w:rsidR="00702C7C" w:rsidRPr="00702C7C">
        <w:rPr>
          <w:rFonts w:asciiTheme="majorBidi" w:hAnsiTheme="majorBidi" w:cs="B Nazanin"/>
          <w:szCs w:val="28"/>
          <w:rtl/>
          <w:lang w:bidi="fa-IR"/>
        </w:rPr>
        <w:t>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م</w:t>
      </w:r>
      <w:r w:rsidR="002327D3">
        <w:rPr>
          <w:rFonts w:asciiTheme="majorBidi" w:hAnsiTheme="majorBidi" w:cs="B Nazanin" w:hint="cs"/>
          <w:szCs w:val="28"/>
          <w:rtl/>
          <w:lang w:bidi="fa-IR"/>
        </w:rPr>
        <w:t>) بعضاً</w:t>
      </w:r>
      <w:r w:rsidR="00702C7C" w:rsidRPr="00702C7C">
        <w:rPr>
          <w:rFonts w:asciiTheme="majorBidi" w:hAnsiTheme="majorBidi" w:cs="B Nazanin"/>
          <w:szCs w:val="28"/>
          <w:rtl/>
          <w:lang w:bidi="fa-IR"/>
        </w:rPr>
        <w:t xml:space="preserve"> به عنوان محدود</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2327D3">
        <w:rPr>
          <w:rFonts w:asciiTheme="majorBidi" w:hAnsiTheme="majorBidi" w:cs="B Nazanin"/>
          <w:szCs w:val="28"/>
          <w:rtl/>
          <w:lang w:bidi="fa-IR"/>
        </w:rPr>
        <w:softHyphen/>
      </w:r>
      <w:r w:rsidR="00702C7C" w:rsidRPr="00702C7C">
        <w:rPr>
          <w:rFonts w:asciiTheme="majorBidi" w:hAnsiTheme="majorBidi" w:cs="B Nazanin"/>
          <w:szCs w:val="28"/>
          <w:rtl/>
          <w:lang w:bidi="fa-IR"/>
        </w:rPr>
        <w:t>ها</w:t>
      </w:r>
      <w:r w:rsidR="00702C7C" w:rsidRPr="00702C7C">
        <w:rPr>
          <w:rFonts w:asciiTheme="majorBidi" w:hAnsiTheme="majorBidi" w:cs="B Nazanin" w:hint="cs"/>
          <w:szCs w:val="28"/>
          <w:rtl/>
          <w:lang w:bidi="fa-IR"/>
        </w:rPr>
        <w:t>یی</w:t>
      </w:r>
      <w:r w:rsidR="00702C7C" w:rsidRPr="00702C7C">
        <w:rPr>
          <w:rFonts w:asciiTheme="majorBidi" w:hAnsiTheme="majorBidi" w:cs="B Nazanin"/>
          <w:szCs w:val="28"/>
          <w:rtl/>
          <w:lang w:bidi="fa-IR"/>
        </w:rPr>
        <w:t xml:space="preserve"> برا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فرا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ند</w:t>
      </w:r>
      <w:r w:rsidR="00702C7C" w:rsidRPr="00702C7C">
        <w:rPr>
          <w:rFonts w:asciiTheme="majorBidi" w:hAnsiTheme="majorBidi" w:cs="B Nazanin"/>
          <w:szCs w:val="28"/>
          <w:rtl/>
          <w:lang w:bidi="fa-IR"/>
        </w:rPr>
        <w:t xml:space="preserve"> اصلاحات بخش سلامت عمل کند</w:t>
      </w:r>
      <w:r w:rsidR="002327D3">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در سا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ر</w:t>
      </w:r>
      <w:r w:rsidR="00702C7C" w:rsidRPr="00702C7C">
        <w:rPr>
          <w:rFonts w:asciiTheme="majorBidi" w:hAnsiTheme="majorBidi" w:cs="B Nazanin"/>
          <w:szCs w:val="28"/>
          <w:rtl/>
          <w:lang w:bidi="fa-IR"/>
        </w:rPr>
        <w:t xml:space="preserve"> موارد</w:t>
      </w:r>
      <w:r w:rsidR="002327D3">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محرک حفظ </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ا</w:t>
      </w:r>
      <w:r w:rsidR="00702C7C" w:rsidRPr="00702C7C">
        <w:rPr>
          <w:rFonts w:asciiTheme="majorBidi" w:hAnsiTheme="majorBidi" w:cs="B Nazanin"/>
          <w:szCs w:val="28"/>
          <w:rtl/>
          <w:lang w:bidi="fa-IR"/>
        </w:rPr>
        <w:t xml:space="preserve"> توسعه خدمات سلامت</w:t>
      </w:r>
      <w:r w:rsidR="002327D3">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ممکن است</w:t>
      </w:r>
      <w:r w:rsidR="00536722">
        <w:rPr>
          <w:rFonts w:asciiTheme="majorBidi" w:hAnsiTheme="majorBidi" w:cs="B Nazanin" w:hint="cs"/>
          <w:szCs w:val="28"/>
          <w:rtl/>
          <w:lang w:bidi="fa-IR"/>
        </w:rPr>
        <w:t xml:space="preserve"> مزایای</w:t>
      </w:r>
      <w:r w:rsidR="00702C7C" w:rsidRPr="00702C7C">
        <w:rPr>
          <w:rFonts w:asciiTheme="majorBidi" w:hAnsiTheme="majorBidi" w:cs="B Nazanin"/>
          <w:szCs w:val="28"/>
          <w:rtl/>
          <w:lang w:bidi="fa-IR"/>
        </w:rPr>
        <w:t xml:space="preserve"> مربوط به سلامت </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ا</w:t>
      </w:r>
      <w:r w:rsidR="00702C7C" w:rsidRPr="00702C7C">
        <w:rPr>
          <w:rFonts w:asciiTheme="majorBidi" w:hAnsiTheme="majorBidi" w:cs="B Nazanin"/>
          <w:szCs w:val="28"/>
          <w:rtl/>
          <w:lang w:bidi="fa-IR"/>
        </w:rPr>
        <w:t xml:space="preserve"> رضا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تمند</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نباشد</w:t>
      </w:r>
      <w:r w:rsidR="00536722">
        <w:rPr>
          <w:rFonts w:asciiTheme="majorBidi" w:hAnsiTheme="majorBidi" w:cs="B Nazanin" w:hint="cs"/>
          <w:szCs w:val="28"/>
          <w:rtl/>
          <w:lang w:bidi="fa-IR"/>
        </w:rPr>
        <w:t>. در عوض،</w:t>
      </w:r>
      <w:r w:rsidR="00702C7C" w:rsidRPr="00702C7C">
        <w:rPr>
          <w:rFonts w:asciiTheme="majorBidi" w:hAnsiTheme="majorBidi" w:cs="B Nazanin"/>
          <w:szCs w:val="28"/>
          <w:rtl/>
          <w:lang w:bidi="fa-IR"/>
        </w:rPr>
        <w:t xml:space="preserve"> ممکن است مس</w:t>
      </w:r>
      <w:r w:rsidR="00536722">
        <w:rPr>
          <w:rFonts w:asciiTheme="majorBidi" w:hAnsiTheme="majorBidi" w:cs="B Nazanin" w:hint="cs"/>
          <w:szCs w:val="28"/>
          <w:rtl/>
          <w:lang w:bidi="fa-IR"/>
        </w:rPr>
        <w:t>أ</w:t>
      </w:r>
      <w:r w:rsidR="00702C7C" w:rsidRPr="00702C7C">
        <w:rPr>
          <w:rFonts w:asciiTheme="majorBidi" w:hAnsiTheme="majorBidi" w:cs="B Nazanin"/>
          <w:szCs w:val="28"/>
          <w:rtl/>
          <w:lang w:bidi="fa-IR"/>
        </w:rPr>
        <w:t>له مربوط به 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جاد</w:t>
      </w:r>
      <w:r w:rsidR="00702C7C" w:rsidRPr="00702C7C">
        <w:rPr>
          <w:rFonts w:asciiTheme="majorBidi" w:hAnsiTheme="majorBidi" w:cs="B Nazanin"/>
          <w:szCs w:val="28"/>
          <w:rtl/>
          <w:lang w:bidi="fa-IR"/>
        </w:rPr>
        <w:t xml:space="preserve"> حق عزل و نصب</w:t>
      </w:r>
      <w:r w:rsidR="00376527">
        <w:rPr>
          <w:rFonts w:asciiTheme="majorBidi" w:hAnsiTheme="majorBidi" w:cs="B Nazanin" w:hint="cs"/>
          <w:szCs w:val="28"/>
          <w:rtl/>
          <w:lang w:bidi="fa-IR"/>
        </w:rPr>
        <w:t xml:space="preserve"> یا مزیت</w:t>
      </w:r>
      <w:r w:rsidR="00702C7C" w:rsidRPr="00702C7C">
        <w:rPr>
          <w:rFonts w:asciiTheme="majorBidi" w:hAnsiTheme="majorBidi" w:cs="B Nazanin"/>
          <w:szCs w:val="28"/>
          <w:rtl/>
          <w:lang w:bidi="fa-IR"/>
        </w:rPr>
        <w:t xml:space="preserve"> تغ</w:t>
      </w:r>
      <w:r w:rsidR="00702C7C" w:rsidRPr="00702C7C">
        <w:rPr>
          <w:rFonts w:asciiTheme="majorBidi" w:hAnsiTheme="majorBidi" w:cs="B Nazanin" w:hint="cs"/>
          <w:szCs w:val="28"/>
          <w:rtl/>
          <w:lang w:bidi="fa-IR"/>
        </w:rPr>
        <w:t>یی</w:t>
      </w:r>
      <w:r w:rsidR="00702C7C" w:rsidRPr="00702C7C">
        <w:rPr>
          <w:rFonts w:asciiTheme="majorBidi" w:hAnsiTheme="majorBidi" w:cs="B Nazanin" w:hint="eastAsia"/>
          <w:szCs w:val="28"/>
          <w:rtl/>
          <w:lang w:bidi="fa-IR"/>
        </w:rPr>
        <w:t>ر</w:t>
      </w:r>
      <w:r w:rsidR="00702C7C" w:rsidRPr="00702C7C">
        <w:rPr>
          <w:rFonts w:asciiTheme="majorBidi" w:hAnsiTheme="majorBidi" w:cs="B Nazanin"/>
          <w:szCs w:val="28"/>
          <w:rtl/>
          <w:lang w:bidi="fa-IR"/>
        </w:rPr>
        <w:t xml:space="preserve"> وضع</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702C7C" w:rsidRPr="00702C7C">
        <w:rPr>
          <w:rFonts w:asciiTheme="majorBidi" w:hAnsiTheme="majorBidi" w:cs="B Nazanin"/>
          <w:szCs w:val="28"/>
          <w:rtl/>
          <w:lang w:bidi="fa-IR"/>
        </w:rPr>
        <w:t xml:space="preserve"> باشد</w:t>
      </w:r>
      <w:r w:rsidR="00376527">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هرچند که 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w:t>
      </w:r>
      <w:r w:rsidR="00702C7C" w:rsidRPr="00702C7C">
        <w:rPr>
          <w:rFonts w:asciiTheme="majorBidi" w:hAnsiTheme="majorBidi" w:cs="B Nazanin"/>
          <w:szCs w:val="28"/>
          <w:rtl/>
          <w:lang w:bidi="fa-IR"/>
        </w:rPr>
        <w:t xml:space="preserve"> </w:t>
      </w:r>
      <w:r w:rsidR="00702C7C" w:rsidRPr="00702C7C">
        <w:rPr>
          <w:rFonts w:asciiTheme="majorBidi" w:hAnsiTheme="majorBidi" w:cs="B Nazanin" w:hint="eastAsia"/>
          <w:szCs w:val="28"/>
          <w:rtl/>
          <w:lang w:bidi="fa-IR"/>
        </w:rPr>
        <w:t>نگران</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ها</w:t>
      </w:r>
      <w:r w:rsidR="00702C7C" w:rsidRPr="00702C7C">
        <w:rPr>
          <w:rFonts w:asciiTheme="majorBidi" w:hAnsiTheme="majorBidi" w:cs="B Nazanin"/>
          <w:szCs w:val="28"/>
          <w:rtl/>
          <w:lang w:bidi="fa-IR"/>
        </w:rPr>
        <w:t xml:space="preserve"> را م</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توان</w:t>
      </w:r>
      <w:r w:rsidR="00702C7C" w:rsidRPr="00702C7C">
        <w:rPr>
          <w:rFonts w:asciiTheme="majorBidi" w:hAnsiTheme="majorBidi" w:cs="B Nazanin"/>
          <w:szCs w:val="28"/>
          <w:rtl/>
          <w:lang w:bidi="fa-IR"/>
        </w:rPr>
        <w:t xml:space="preserve"> نشانه‌ا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از </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ک</w:t>
      </w:r>
      <w:r w:rsidR="00702C7C" w:rsidRPr="00702C7C">
        <w:rPr>
          <w:rFonts w:asciiTheme="majorBidi" w:hAnsiTheme="majorBidi" w:cs="B Nazanin"/>
          <w:szCs w:val="28"/>
          <w:rtl/>
          <w:lang w:bidi="fa-IR"/>
        </w:rPr>
        <w:t xml:space="preserve"> واقع</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702C7C" w:rsidRPr="00702C7C">
        <w:rPr>
          <w:rFonts w:asciiTheme="majorBidi" w:hAnsiTheme="majorBidi" w:cs="B Nazanin"/>
          <w:szCs w:val="28"/>
          <w:rtl/>
          <w:lang w:bidi="fa-IR"/>
        </w:rPr>
        <w:t xml:space="preserve"> س</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اس</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مهم ت</w:t>
      </w:r>
      <w:r w:rsidR="00376527">
        <w:rPr>
          <w:rFonts w:asciiTheme="majorBidi" w:hAnsiTheme="majorBidi" w:cs="B Nazanin" w:hint="cs"/>
          <w:szCs w:val="28"/>
          <w:rtl/>
          <w:lang w:bidi="fa-IR"/>
        </w:rPr>
        <w:t>ل</w:t>
      </w:r>
      <w:r w:rsidR="00702C7C" w:rsidRPr="00702C7C">
        <w:rPr>
          <w:rFonts w:asciiTheme="majorBidi" w:hAnsiTheme="majorBidi" w:cs="B Nazanin"/>
          <w:szCs w:val="28"/>
          <w:rtl/>
          <w:lang w:bidi="fa-IR"/>
        </w:rPr>
        <w:t>ق</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نمود</w:t>
      </w:r>
      <w:r w:rsidR="00376527">
        <w:rPr>
          <w:rFonts w:asciiTheme="majorBidi" w:hAnsiTheme="majorBidi" w:cs="B Nazanin" w:hint="cs"/>
          <w:szCs w:val="28"/>
          <w:rtl/>
          <w:lang w:bidi="fa-IR"/>
        </w:rPr>
        <w:t>، لزو</w:t>
      </w:r>
      <w:r w:rsidR="00C61FE4">
        <w:rPr>
          <w:rFonts w:asciiTheme="majorBidi" w:hAnsiTheme="majorBidi" w:cs="B Nazanin" w:hint="cs"/>
          <w:szCs w:val="28"/>
          <w:rtl/>
          <w:lang w:bidi="fa-IR"/>
        </w:rPr>
        <w:t>می‌ن</w:t>
      </w:r>
      <w:r w:rsidR="00376527">
        <w:rPr>
          <w:rFonts w:asciiTheme="majorBidi" w:hAnsiTheme="majorBidi" w:cs="B Nazanin" w:hint="cs"/>
          <w:szCs w:val="28"/>
          <w:rtl/>
          <w:lang w:bidi="fa-IR"/>
        </w:rPr>
        <w:t>دارد</w:t>
      </w:r>
      <w:r w:rsidR="00702C7C" w:rsidRPr="00702C7C">
        <w:rPr>
          <w:rFonts w:asciiTheme="majorBidi" w:hAnsiTheme="majorBidi" w:cs="B Nazanin"/>
          <w:szCs w:val="28"/>
          <w:rtl/>
          <w:lang w:bidi="fa-IR"/>
        </w:rPr>
        <w:t xml:space="preserve"> که در اهداف عملکرد</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ما گنجانده شوند</w:t>
      </w:r>
      <w:r w:rsidR="00376527">
        <w:rPr>
          <w:rFonts w:asciiTheme="majorBidi" w:hAnsiTheme="majorBidi" w:cs="B Nazanin" w:hint="cs"/>
          <w:szCs w:val="28"/>
          <w:rtl/>
          <w:lang w:bidi="fa-IR"/>
        </w:rPr>
        <w:t>.</w:t>
      </w:r>
    </w:p>
    <w:p w14:paraId="4012CFB3" w14:textId="246EC55B" w:rsidR="005E377E" w:rsidRDefault="00376527"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نگرش به</w:t>
      </w:r>
      <w:r w:rsidR="00702C7C" w:rsidRPr="00702C7C">
        <w:rPr>
          <w:rFonts w:asciiTheme="majorBidi" w:hAnsiTheme="majorBidi" w:cs="B Nazanin"/>
          <w:szCs w:val="28"/>
          <w:rtl/>
          <w:lang w:bidi="fa-IR"/>
        </w:rPr>
        <w:t xml:space="preserve"> دسترس</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w:t>
      </w:r>
      <w:r>
        <w:rPr>
          <w:rFonts w:asciiTheme="majorBidi" w:hAnsiTheme="majorBidi" w:cs="B Nazanin" w:hint="cs"/>
          <w:szCs w:val="28"/>
          <w:rtl/>
          <w:lang w:bidi="fa-IR"/>
        </w:rPr>
        <w:t>(</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عن</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موجود بودن اثربخش</w:t>
      </w:r>
      <w:r w:rsidR="00435EFB">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به عنوان وس</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له</w:t>
      </w:r>
      <w:r w:rsidR="00435EFB">
        <w:rPr>
          <w:rFonts w:asciiTheme="majorBidi" w:hAnsiTheme="majorBidi" w:cs="B Nazanin"/>
          <w:szCs w:val="28"/>
          <w:rtl/>
          <w:lang w:bidi="fa-IR"/>
        </w:rPr>
        <w:softHyphen/>
      </w:r>
      <w:r w:rsidR="00702C7C" w:rsidRPr="00702C7C">
        <w:rPr>
          <w:rFonts w:asciiTheme="majorBidi" w:hAnsiTheme="majorBidi" w:cs="B Nazanin"/>
          <w:szCs w:val="28"/>
          <w:rtl/>
          <w:lang w:bidi="fa-IR"/>
        </w:rPr>
        <w:t>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برا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بهبود وضع</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702C7C" w:rsidRPr="00702C7C">
        <w:rPr>
          <w:rFonts w:asciiTheme="majorBidi" w:hAnsiTheme="majorBidi" w:cs="B Nazanin"/>
          <w:szCs w:val="28"/>
          <w:rtl/>
          <w:lang w:bidi="fa-IR"/>
        </w:rPr>
        <w:t xml:space="preserve"> سلامت و رضا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تمند</w:t>
      </w:r>
      <w:r w:rsidR="00702C7C" w:rsidRPr="00702C7C">
        <w:rPr>
          <w:rFonts w:asciiTheme="majorBidi" w:hAnsiTheme="majorBidi" w:cs="B Nazanin" w:hint="cs"/>
          <w:szCs w:val="28"/>
          <w:rtl/>
          <w:lang w:bidi="fa-IR"/>
        </w:rPr>
        <w:t>ی</w:t>
      </w:r>
      <w:r w:rsidR="00435EFB">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کاربردها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قابل توجه</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دارد</w:t>
      </w:r>
      <w:r w:rsidR="00435EFB">
        <w:rPr>
          <w:rFonts w:asciiTheme="majorBidi" w:hAnsiTheme="majorBidi" w:cs="B Nazanin" w:hint="cs"/>
          <w:szCs w:val="28"/>
          <w:rtl/>
          <w:lang w:bidi="fa-IR"/>
        </w:rPr>
        <w:t>. معنی این امر آن است که</w:t>
      </w:r>
      <w:r w:rsidR="00702C7C" w:rsidRPr="00702C7C">
        <w:rPr>
          <w:rFonts w:asciiTheme="majorBidi" w:hAnsiTheme="majorBidi" w:cs="B Nazanin"/>
          <w:szCs w:val="28"/>
          <w:rtl/>
          <w:lang w:bidi="fa-IR"/>
        </w:rPr>
        <w:t xml:space="preserve"> به عنوان مثال</w:t>
      </w:r>
      <w:r w:rsidR="00435EFB">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با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د</w:t>
      </w:r>
      <w:r w:rsidR="00435EFB">
        <w:rPr>
          <w:rFonts w:asciiTheme="majorBidi" w:hAnsiTheme="majorBidi" w:cs="B Nazanin" w:hint="cs"/>
          <w:szCs w:val="28"/>
          <w:rtl/>
          <w:lang w:bidi="fa-IR"/>
        </w:rPr>
        <w:t xml:space="preserve"> با دیدگاه</w:t>
      </w:r>
      <w:r w:rsidR="00435EFB">
        <w:rPr>
          <w:rFonts w:asciiTheme="majorBidi" w:hAnsiTheme="majorBidi" w:cs="B Nazanin"/>
          <w:szCs w:val="28"/>
          <w:rtl/>
          <w:lang w:bidi="fa-IR"/>
        </w:rPr>
        <w:softHyphen/>
      </w:r>
      <w:r w:rsidR="00435EFB">
        <w:rPr>
          <w:rFonts w:asciiTheme="majorBidi" w:hAnsiTheme="majorBidi" w:cs="B Nazanin" w:hint="cs"/>
          <w:szCs w:val="28"/>
          <w:rtl/>
          <w:lang w:bidi="fa-IR"/>
        </w:rPr>
        <w:t>هایی از این قبیل که هر شهر باید یک سری خدمات خاص را حتماً</w:t>
      </w:r>
      <w:r w:rsidR="00702C7C" w:rsidRPr="00702C7C">
        <w:rPr>
          <w:rFonts w:asciiTheme="majorBidi" w:hAnsiTheme="majorBidi" w:cs="B Nazanin"/>
          <w:szCs w:val="28"/>
          <w:rtl/>
          <w:lang w:bidi="fa-IR"/>
        </w:rPr>
        <w:t xml:space="preserve"> داشته باشد </w:t>
      </w:r>
      <w:r w:rsidR="00435EFB">
        <w:rPr>
          <w:rFonts w:asciiTheme="majorBidi" w:hAnsiTheme="majorBidi" w:cs="B Nazanin" w:hint="cs"/>
          <w:szCs w:val="28"/>
          <w:rtl/>
          <w:lang w:bidi="fa-IR"/>
        </w:rPr>
        <w:t>(</w:t>
      </w:r>
      <w:r w:rsidR="00702C7C" w:rsidRPr="00702C7C">
        <w:rPr>
          <w:rFonts w:asciiTheme="majorBidi" w:hAnsiTheme="majorBidi" w:cs="B Nazanin"/>
          <w:szCs w:val="28"/>
          <w:rtl/>
          <w:lang w:bidi="fa-IR"/>
        </w:rPr>
        <w:t>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w:t>
      </w:r>
      <w:r w:rsidR="00702C7C" w:rsidRPr="00702C7C">
        <w:rPr>
          <w:rFonts w:asciiTheme="majorBidi" w:hAnsiTheme="majorBidi" w:cs="B Nazanin"/>
          <w:szCs w:val="28"/>
          <w:rtl/>
          <w:lang w:bidi="fa-IR"/>
        </w:rPr>
        <w:t xml:space="preserve"> حالت </w:t>
      </w:r>
      <w:r w:rsidR="00AD6EED">
        <w:rPr>
          <w:rFonts w:asciiTheme="majorBidi" w:hAnsiTheme="majorBidi" w:cs="B Nazanin" w:hint="cs"/>
          <w:szCs w:val="28"/>
          <w:rtl/>
          <w:lang w:bidi="fa-IR"/>
        </w:rPr>
        <w:t>«عادلانه»</w:t>
      </w:r>
      <w:r w:rsidR="00702C7C" w:rsidRPr="00702C7C">
        <w:rPr>
          <w:rFonts w:asciiTheme="majorBidi" w:hAnsiTheme="majorBidi" w:cs="B Nazanin"/>
          <w:szCs w:val="28"/>
          <w:rtl/>
          <w:lang w:bidi="fa-IR"/>
        </w:rPr>
        <w:t xml:space="preserve"> است</w:t>
      </w:r>
      <w:r w:rsidR="00AD6EED">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با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د</w:t>
      </w:r>
      <w:r w:rsidR="00702C7C" w:rsidRPr="00702C7C">
        <w:rPr>
          <w:rFonts w:asciiTheme="majorBidi" w:hAnsiTheme="majorBidi" w:cs="B Nazanin"/>
          <w:szCs w:val="28"/>
          <w:rtl/>
          <w:lang w:bidi="fa-IR"/>
        </w:rPr>
        <w:t xml:space="preserve"> به د</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ده</w:t>
      </w:r>
      <w:r w:rsidR="00702C7C" w:rsidRPr="00702C7C">
        <w:rPr>
          <w:rFonts w:asciiTheme="majorBidi" w:hAnsiTheme="majorBidi" w:cs="B Nazanin"/>
          <w:szCs w:val="28"/>
          <w:rtl/>
          <w:lang w:bidi="fa-IR"/>
        </w:rPr>
        <w:t xml:space="preserve"> شک و ترد</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د</w:t>
      </w:r>
      <w:r w:rsidR="00702C7C" w:rsidRPr="00702C7C">
        <w:rPr>
          <w:rFonts w:asciiTheme="majorBidi" w:hAnsiTheme="majorBidi" w:cs="B Nazanin"/>
          <w:szCs w:val="28"/>
          <w:rtl/>
          <w:lang w:bidi="fa-IR"/>
        </w:rPr>
        <w:t xml:space="preserve"> نگاه کن</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م</w:t>
      </w:r>
      <w:r w:rsidR="00AD6EED">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البته چنانچه چن</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w:t>
      </w:r>
      <w:r w:rsidR="00702C7C" w:rsidRPr="00702C7C">
        <w:rPr>
          <w:rFonts w:asciiTheme="majorBidi" w:hAnsiTheme="majorBidi" w:cs="B Nazanin"/>
          <w:szCs w:val="28"/>
          <w:rtl/>
          <w:lang w:bidi="fa-IR"/>
        </w:rPr>
        <w:t xml:space="preserve"> تسه</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لات</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w:t>
      </w:r>
      <w:r w:rsidR="00AD6EED">
        <w:rPr>
          <w:rFonts w:asciiTheme="majorBidi" w:hAnsiTheme="majorBidi" w:cs="B Nazanin" w:hint="cs"/>
          <w:szCs w:val="28"/>
          <w:rtl/>
          <w:lang w:bidi="fa-IR"/>
        </w:rPr>
        <w:t>جزو</w:t>
      </w:r>
      <w:r w:rsidR="00702C7C" w:rsidRPr="00702C7C">
        <w:rPr>
          <w:rFonts w:asciiTheme="majorBidi" w:hAnsiTheme="majorBidi" w:cs="B Nazanin"/>
          <w:szCs w:val="28"/>
          <w:rtl/>
          <w:lang w:bidi="fa-IR"/>
        </w:rPr>
        <w:t xml:space="preserve"> </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ک</w:t>
      </w:r>
      <w:r w:rsidR="00702C7C" w:rsidRPr="00702C7C">
        <w:rPr>
          <w:rFonts w:asciiTheme="majorBidi" w:hAnsiTheme="majorBidi" w:cs="B Nazanin"/>
          <w:szCs w:val="28"/>
          <w:rtl/>
          <w:lang w:bidi="fa-IR"/>
        </w:rPr>
        <w:t xml:space="preserve"> برنامه هز</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نه</w:t>
      </w:r>
      <w:r w:rsidR="00AD6EED">
        <w:rPr>
          <w:rFonts w:asciiTheme="majorBidi" w:hAnsiTheme="majorBidi" w:cs="B Nazanin" w:hint="cs"/>
          <w:szCs w:val="28"/>
          <w:rtl/>
          <w:lang w:bidi="fa-IR"/>
        </w:rPr>
        <w:t>-</w:t>
      </w:r>
      <w:r w:rsidR="00702C7C" w:rsidRPr="00702C7C">
        <w:rPr>
          <w:rFonts w:asciiTheme="majorBidi" w:hAnsiTheme="majorBidi" w:cs="B Nazanin"/>
          <w:szCs w:val="28"/>
          <w:rtl/>
          <w:lang w:bidi="fa-IR"/>
        </w:rPr>
        <w:t>اثربخش برا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دست</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اب</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به توز</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ع</w:t>
      </w:r>
      <w:r w:rsidR="00702C7C" w:rsidRPr="00702C7C">
        <w:rPr>
          <w:rFonts w:asciiTheme="majorBidi" w:hAnsiTheme="majorBidi" w:cs="B Nazanin"/>
          <w:szCs w:val="28"/>
          <w:rtl/>
          <w:lang w:bidi="fa-IR"/>
        </w:rPr>
        <w:t xml:space="preserve"> مطلوب از رضا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تمند</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w:t>
      </w:r>
      <w:r w:rsidR="00AD6EED">
        <w:rPr>
          <w:rFonts w:asciiTheme="majorBidi" w:hAnsiTheme="majorBidi" w:cs="B Nazanin" w:hint="cs"/>
          <w:szCs w:val="28"/>
          <w:rtl/>
          <w:lang w:bidi="fa-IR"/>
        </w:rPr>
        <w:t xml:space="preserve">و </w:t>
      </w:r>
      <w:r w:rsidR="00702C7C" w:rsidRPr="00702C7C">
        <w:rPr>
          <w:rFonts w:asciiTheme="majorBidi" w:hAnsiTheme="majorBidi" w:cs="B Nazanin"/>
          <w:szCs w:val="28"/>
          <w:rtl/>
          <w:lang w:bidi="fa-IR"/>
        </w:rPr>
        <w:t>وضع</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702C7C" w:rsidRPr="00702C7C">
        <w:rPr>
          <w:rFonts w:asciiTheme="majorBidi" w:hAnsiTheme="majorBidi" w:cs="B Nazanin"/>
          <w:szCs w:val="28"/>
          <w:rtl/>
          <w:lang w:bidi="fa-IR"/>
        </w:rPr>
        <w:t xml:space="preserve"> سلامت نباشند</w:t>
      </w:r>
      <w:r w:rsidR="00AD6EED">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به علاوه</w:t>
      </w:r>
      <w:r w:rsidR="00AD6EED">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چنانچه خدمات فقط در صورت</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ارزشمند باش</w:t>
      </w:r>
      <w:r w:rsidR="00DB4D86">
        <w:rPr>
          <w:rFonts w:asciiTheme="majorBidi" w:hAnsiTheme="majorBidi" w:cs="B Nazanin" w:hint="cs"/>
          <w:szCs w:val="28"/>
          <w:rtl/>
          <w:lang w:bidi="fa-IR"/>
        </w:rPr>
        <w:t>ن</w:t>
      </w:r>
      <w:r w:rsidR="00702C7C" w:rsidRPr="00702C7C">
        <w:rPr>
          <w:rFonts w:asciiTheme="majorBidi" w:hAnsiTheme="majorBidi" w:cs="B Nazanin"/>
          <w:szCs w:val="28"/>
          <w:rtl/>
          <w:lang w:bidi="fa-IR"/>
        </w:rPr>
        <w:t>د که پ</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امد</w:t>
      </w:r>
      <w:r w:rsidR="00702C7C" w:rsidRPr="00702C7C">
        <w:rPr>
          <w:rFonts w:asciiTheme="majorBidi" w:hAnsiTheme="majorBidi" w:cs="B Nazanin"/>
          <w:szCs w:val="28"/>
          <w:rtl/>
          <w:lang w:bidi="fa-IR"/>
        </w:rPr>
        <w:t>ها را به وجود آور</w:t>
      </w:r>
      <w:r w:rsidR="00DB4D86">
        <w:rPr>
          <w:rFonts w:asciiTheme="majorBidi" w:hAnsiTheme="majorBidi" w:cs="B Nazanin" w:hint="cs"/>
          <w:szCs w:val="28"/>
          <w:rtl/>
          <w:lang w:bidi="fa-IR"/>
        </w:rPr>
        <w:t>ن</w:t>
      </w:r>
      <w:r w:rsidR="00702C7C" w:rsidRPr="00702C7C">
        <w:rPr>
          <w:rFonts w:asciiTheme="majorBidi" w:hAnsiTheme="majorBidi" w:cs="B Nazanin"/>
          <w:szCs w:val="28"/>
          <w:rtl/>
          <w:lang w:bidi="fa-IR"/>
        </w:rPr>
        <w:t>د</w:t>
      </w:r>
      <w:r w:rsidR="00DB4D86">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آن وقت عکس 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w:t>
      </w:r>
      <w:r w:rsidR="00702C7C" w:rsidRPr="00702C7C">
        <w:rPr>
          <w:rFonts w:asciiTheme="majorBidi" w:hAnsiTheme="majorBidi" w:cs="B Nazanin"/>
          <w:szCs w:val="28"/>
          <w:rtl/>
          <w:lang w:bidi="fa-IR"/>
        </w:rPr>
        <w:t xml:space="preserve"> قض</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ه</w:t>
      </w:r>
      <w:r w:rsidR="00702C7C" w:rsidRPr="00702C7C">
        <w:rPr>
          <w:rFonts w:asciiTheme="majorBidi" w:hAnsiTheme="majorBidi" w:cs="B Nazanin"/>
          <w:szCs w:val="28"/>
          <w:rtl/>
          <w:lang w:bidi="fa-IR"/>
        </w:rPr>
        <w:t xml:space="preserve"> </w:t>
      </w:r>
      <w:r w:rsidR="00DB4D86">
        <w:rPr>
          <w:rFonts w:asciiTheme="majorBidi" w:hAnsiTheme="majorBidi" w:cs="B Nazanin" w:hint="cs"/>
          <w:szCs w:val="28"/>
          <w:rtl/>
          <w:lang w:bidi="fa-IR"/>
        </w:rPr>
        <w:t xml:space="preserve">نیز </w:t>
      </w:r>
      <w:r w:rsidR="00702C7C" w:rsidRPr="00702C7C">
        <w:rPr>
          <w:rFonts w:asciiTheme="majorBidi" w:hAnsiTheme="majorBidi" w:cs="B Nazanin"/>
          <w:szCs w:val="28"/>
          <w:rtl/>
          <w:lang w:bidi="fa-IR"/>
        </w:rPr>
        <w:t>ص</w:t>
      </w:r>
      <w:r w:rsidR="00702C7C" w:rsidRPr="00702C7C">
        <w:rPr>
          <w:rFonts w:asciiTheme="majorBidi" w:hAnsiTheme="majorBidi" w:cs="B Nazanin" w:hint="eastAsia"/>
          <w:szCs w:val="28"/>
          <w:rtl/>
          <w:lang w:bidi="fa-IR"/>
        </w:rPr>
        <w:t>ح</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ح</w:t>
      </w:r>
      <w:r w:rsidR="00702C7C" w:rsidRPr="00702C7C">
        <w:rPr>
          <w:rFonts w:asciiTheme="majorBidi" w:hAnsiTheme="majorBidi" w:cs="B Nazanin"/>
          <w:szCs w:val="28"/>
          <w:rtl/>
          <w:lang w:bidi="fa-IR"/>
        </w:rPr>
        <w:t xml:space="preserve"> است</w:t>
      </w:r>
      <w:r w:rsidR="00DB4D86">
        <w:rPr>
          <w:rFonts w:asciiTheme="majorBidi" w:hAnsiTheme="majorBidi" w:cs="B Nazanin" w:hint="cs"/>
          <w:szCs w:val="28"/>
          <w:rtl/>
          <w:lang w:bidi="fa-IR"/>
        </w:rPr>
        <w:t>. نبود</w:t>
      </w:r>
      <w:r w:rsidR="00702C7C" w:rsidRPr="00702C7C">
        <w:rPr>
          <w:rFonts w:asciiTheme="majorBidi" w:hAnsiTheme="majorBidi" w:cs="B Nazanin"/>
          <w:szCs w:val="28"/>
          <w:rtl/>
          <w:lang w:bidi="fa-IR"/>
        </w:rPr>
        <w:t xml:space="preserve"> خدمات</w:t>
      </w:r>
      <w:r w:rsidR="00DB4D86">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زمان</w:t>
      </w:r>
      <w:r w:rsidR="00DB4D86">
        <w:rPr>
          <w:rFonts w:asciiTheme="majorBidi" w:hAnsiTheme="majorBidi" w:cs="B Nazanin" w:hint="cs"/>
          <w:szCs w:val="28"/>
          <w:rtl/>
          <w:lang w:bidi="fa-IR"/>
        </w:rPr>
        <w:t>ی بیشتر</w:t>
      </w:r>
      <w:r w:rsidR="00702C7C" w:rsidRPr="00702C7C">
        <w:rPr>
          <w:rFonts w:asciiTheme="majorBidi" w:hAnsiTheme="majorBidi" w:cs="B Nazanin"/>
          <w:szCs w:val="28"/>
          <w:rtl/>
          <w:lang w:bidi="fa-IR"/>
        </w:rPr>
        <w:t xml:space="preserve"> خودش را نشان خواهد داد که پ</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امدها</w:t>
      </w:r>
      <w:r w:rsidR="00702C7C" w:rsidRPr="00702C7C">
        <w:rPr>
          <w:rFonts w:asciiTheme="majorBidi" w:hAnsiTheme="majorBidi" w:cs="B Nazanin"/>
          <w:szCs w:val="28"/>
          <w:rtl/>
          <w:lang w:bidi="fa-IR"/>
        </w:rPr>
        <w:t xml:space="preserve"> رضا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DB4D86">
        <w:rPr>
          <w:rFonts w:asciiTheme="majorBidi" w:hAnsiTheme="majorBidi" w:cs="B Nazanin"/>
          <w:szCs w:val="28"/>
          <w:rtl/>
          <w:lang w:bidi="fa-IR"/>
        </w:rPr>
        <w:softHyphen/>
      </w:r>
      <w:r w:rsidR="00702C7C" w:rsidRPr="00702C7C">
        <w:rPr>
          <w:rFonts w:asciiTheme="majorBidi" w:hAnsiTheme="majorBidi" w:cs="B Nazanin"/>
          <w:szCs w:val="28"/>
          <w:rtl/>
          <w:lang w:bidi="fa-IR"/>
        </w:rPr>
        <w:t>بخش نباش</w:t>
      </w:r>
      <w:r w:rsidR="00DB4D86">
        <w:rPr>
          <w:rFonts w:asciiTheme="majorBidi" w:hAnsiTheme="majorBidi" w:cs="B Nazanin" w:hint="cs"/>
          <w:szCs w:val="28"/>
          <w:rtl/>
          <w:lang w:bidi="fa-IR"/>
        </w:rPr>
        <w:t>ن</w:t>
      </w:r>
      <w:r w:rsidR="00702C7C" w:rsidRPr="00702C7C">
        <w:rPr>
          <w:rFonts w:asciiTheme="majorBidi" w:hAnsiTheme="majorBidi" w:cs="B Nazanin"/>
          <w:szCs w:val="28"/>
          <w:rtl/>
          <w:lang w:bidi="fa-IR"/>
        </w:rPr>
        <w:t>د</w:t>
      </w:r>
      <w:r w:rsidR="00DB4D86">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ما م</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دان</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م</w:t>
      </w:r>
      <w:r w:rsidR="00702C7C" w:rsidRPr="00702C7C">
        <w:rPr>
          <w:rFonts w:asciiTheme="majorBidi" w:hAnsiTheme="majorBidi" w:cs="B Nazanin"/>
          <w:szCs w:val="28"/>
          <w:rtl/>
          <w:lang w:bidi="fa-IR"/>
        </w:rPr>
        <w:t xml:space="preserve"> که </w:t>
      </w:r>
      <w:r w:rsidR="00255610">
        <w:rPr>
          <w:rFonts w:asciiTheme="majorBidi" w:hAnsiTheme="majorBidi" w:cs="B Nazanin" w:hint="cs"/>
          <w:szCs w:val="28"/>
          <w:rtl/>
          <w:lang w:bidi="fa-IR"/>
        </w:rPr>
        <w:t>مباحثات</w:t>
      </w:r>
      <w:r w:rsidR="00702C7C" w:rsidRPr="00702C7C">
        <w:rPr>
          <w:rFonts w:asciiTheme="majorBidi" w:hAnsiTheme="majorBidi" w:cs="B Nazanin"/>
          <w:szCs w:val="28"/>
          <w:rtl/>
          <w:lang w:bidi="fa-IR"/>
        </w:rPr>
        <w:t xml:space="preserve"> واقع</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درباره اصلاحات سلامت</w:t>
      </w:r>
      <w:r w:rsidR="00255610">
        <w:rPr>
          <w:rFonts w:asciiTheme="majorBidi" w:hAnsiTheme="majorBidi" w:cs="B Nazanin" w:hint="cs"/>
          <w:szCs w:val="28"/>
          <w:rtl/>
          <w:lang w:bidi="fa-IR"/>
        </w:rPr>
        <w:t>، ندرتاً با دقت به این شیوه</w:t>
      </w:r>
      <w:r w:rsidR="00702C7C" w:rsidRPr="00702C7C">
        <w:rPr>
          <w:rFonts w:asciiTheme="majorBidi" w:hAnsiTheme="majorBidi" w:cs="B Nazanin"/>
          <w:szCs w:val="28"/>
          <w:rtl/>
          <w:lang w:bidi="fa-IR"/>
        </w:rPr>
        <w:t xml:space="preserve"> هدا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702C7C" w:rsidRPr="00702C7C">
        <w:rPr>
          <w:rFonts w:asciiTheme="majorBidi" w:hAnsiTheme="majorBidi" w:cs="B Nazanin"/>
          <w:szCs w:val="28"/>
          <w:rtl/>
          <w:lang w:bidi="fa-IR"/>
        </w:rPr>
        <w:t xml:space="preserve"> م</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شو</w:t>
      </w:r>
      <w:r w:rsidR="00255610">
        <w:rPr>
          <w:rFonts w:asciiTheme="majorBidi" w:hAnsiTheme="majorBidi" w:cs="B Nazanin" w:hint="cs"/>
          <w:szCs w:val="28"/>
          <w:rtl/>
          <w:lang w:bidi="fa-IR"/>
        </w:rPr>
        <w:t>ن</w:t>
      </w:r>
      <w:r w:rsidR="00702C7C" w:rsidRPr="00702C7C">
        <w:rPr>
          <w:rFonts w:asciiTheme="majorBidi" w:hAnsiTheme="majorBidi" w:cs="B Nazanin" w:hint="eastAsia"/>
          <w:szCs w:val="28"/>
          <w:rtl/>
          <w:lang w:bidi="fa-IR"/>
        </w:rPr>
        <w:t>د</w:t>
      </w:r>
      <w:r w:rsidR="00255610">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اما معتقد</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م</w:t>
      </w:r>
      <w:r w:rsidR="00702C7C" w:rsidRPr="00702C7C">
        <w:rPr>
          <w:rFonts w:asciiTheme="majorBidi" w:hAnsiTheme="majorBidi" w:cs="B Nazanin"/>
          <w:szCs w:val="28"/>
          <w:rtl/>
          <w:lang w:bidi="fa-IR"/>
        </w:rPr>
        <w:t xml:space="preserve"> که خصوصاً در کشورها</w:t>
      </w:r>
      <w:r w:rsidR="00702C7C" w:rsidRPr="00702C7C">
        <w:rPr>
          <w:rFonts w:asciiTheme="majorBidi" w:hAnsiTheme="majorBidi" w:cs="B Nazanin" w:hint="cs"/>
          <w:szCs w:val="28"/>
          <w:rtl/>
          <w:lang w:bidi="fa-IR"/>
        </w:rPr>
        <w:t>یی</w:t>
      </w:r>
      <w:r w:rsidR="00702C7C" w:rsidRPr="00702C7C">
        <w:rPr>
          <w:rFonts w:asciiTheme="majorBidi" w:hAnsiTheme="majorBidi" w:cs="B Nazanin"/>
          <w:szCs w:val="28"/>
          <w:rtl/>
          <w:lang w:bidi="fa-IR"/>
        </w:rPr>
        <w:t xml:space="preserve"> که منابع محدود</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در اخت</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ار</w:t>
      </w:r>
      <w:r w:rsidR="00702C7C" w:rsidRPr="00702C7C">
        <w:rPr>
          <w:rFonts w:asciiTheme="majorBidi" w:hAnsiTheme="majorBidi" w:cs="B Nazanin"/>
          <w:szCs w:val="28"/>
          <w:rtl/>
          <w:lang w:bidi="fa-IR"/>
        </w:rPr>
        <w:t xml:space="preserve"> دارند</w:t>
      </w:r>
      <w:r w:rsidR="00255610">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اتخاذ 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w:t>
      </w:r>
      <w:r w:rsidR="00702C7C" w:rsidRPr="00702C7C">
        <w:rPr>
          <w:rFonts w:asciiTheme="majorBidi" w:hAnsiTheme="majorBidi" w:cs="B Nazanin"/>
          <w:szCs w:val="28"/>
          <w:rtl/>
          <w:lang w:bidi="fa-IR"/>
        </w:rPr>
        <w:t xml:space="preserve"> د</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دگاه</w:t>
      </w:r>
      <w:r w:rsidR="00702C7C" w:rsidRPr="00702C7C">
        <w:rPr>
          <w:rFonts w:asciiTheme="majorBidi" w:hAnsiTheme="majorBidi" w:cs="B Nazanin"/>
          <w:szCs w:val="28"/>
          <w:rtl/>
          <w:lang w:bidi="fa-IR"/>
        </w:rPr>
        <w:t xml:space="preserve"> نسبت به دسترس</w:t>
      </w:r>
      <w:r w:rsidR="00702C7C" w:rsidRPr="00702C7C">
        <w:rPr>
          <w:rFonts w:asciiTheme="majorBidi" w:hAnsiTheme="majorBidi" w:cs="B Nazanin" w:hint="cs"/>
          <w:szCs w:val="28"/>
          <w:rtl/>
          <w:lang w:bidi="fa-IR"/>
        </w:rPr>
        <w:t>ی</w:t>
      </w:r>
      <w:r w:rsidR="00255610">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به عنوان راه</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برا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رس</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دن</w:t>
      </w:r>
      <w:r w:rsidR="00255610">
        <w:rPr>
          <w:rFonts w:asciiTheme="majorBidi" w:hAnsiTheme="majorBidi" w:cs="B Nazanin" w:hint="cs"/>
          <w:szCs w:val="28"/>
          <w:rtl/>
          <w:lang w:bidi="fa-IR"/>
        </w:rPr>
        <w:t xml:space="preserve"> به اهد</w:t>
      </w:r>
      <w:r w:rsidR="00702C7C" w:rsidRPr="00702C7C">
        <w:rPr>
          <w:rFonts w:asciiTheme="majorBidi" w:hAnsiTheme="majorBidi" w:cs="B Nazanin" w:hint="cs"/>
          <w:szCs w:val="28"/>
          <w:rtl/>
          <w:lang w:bidi="fa-IR"/>
        </w:rPr>
        <w:t>ا</w:t>
      </w:r>
      <w:r w:rsidR="00702C7C" w:rsidRPr="00702C7C">
        <w:rPr>
          <w:rFonts w:asciiTheme="majorBidi" w:hAnsiTheme="majorBidi" w:cs="B Nazanin"/>
          <w:szCs w:val="28"/>
          <w:rtl/>
          <w:lang w:bidi="fa-IR"/>
        </w:rPr>
        <w:t>ف</w:t>
      </w:r>
      <w:r w:rsidR="00B24B4F">
        <w:rPr>
          <w:rFonts w:asciiTheme="majorBidi" w:hAnsiTheme="majorBidi" w:cs="B Nazanin" w:hint="cs"/>
          <w:szCs w:val="28"/>
          <w:rtl/>
          <w:lang w:bidi="fa-IR"/>
        </w:rPr>
        <w:t xml:space="preserve"> یک</w:t>
      </w:r>
      <w:r w:rsidR="00702C7C" w:rsidRPr="00702C7C">
        <w:rPr>
          <w:rFonts w:asciiTheme="majorBidi" w:hAnsiTheme="majorBidi" w:cs="B Nazanin"/>
          <w:szCs w:val="28"/>
          <w:rtl/>
          <w:lang w:bidi="fa-IR"/>
        </w:rPr>
        <w:t xml:space="preserve"> کشور در زم</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نه</w:t>
      </w:r>
      <w:r w:rsidR="00702C7C" w:rsidRPr="00702C7C">
        <w:rPr>
          <w:rFonts w:asciiTheme="majorBidi" w:hAnsiTheme="majorBidi" w:cs="B Nazanin"/>
          <w:szCs w:val="28"/>
          <w:rtl/>
          <w:lang w:bidi="fa-IR"/>
        </w:rPr>
        <w:t xml:space="preserve"> توز</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ع</w:t>
      </w:r>
      <w:r w:rsidR="00702C7C" w:rsidRPr="00702C7C">
        <w:rPr>
          <w:rFonts w:asciiTheme="majorBidi" w:hAnsiTheme="majorBidi" w:cs="B Nazanin"/>
          <w:szCs w:val="28"/>
          <w:rtl/>
          <w:lang w:bidi="fa-IR"/>
        </w:rPr>
        <w:t xml:space="preserve"> </w:t>
      </w:r>
      <w:r w:rsidR="00B24B4F">
        <w:rPr>
          <w:rFonts w:asciiTheme="majorBidi" w:hAnsiTheme="majorBidi" w:cs="B Nazanin" w:hint="cs"/>
          <w:szCs w:val="28"/>
          <w:rtl/>
          <w:lang w:bidi="fa-IR"/>
        </w:rPr>
        <w:t>مطلوب</w:t>
      </w:r>
      <w:r w:rsidR="00702C7C" w:rsidRPr="00702C7C">
        <w:rPr>
          <w:rFonts w:asciiTheme="majorBidi" w:hAnsiTheme="majorBidi" w:cs="B Nazanin"/>
          <w:szCs w:val="28"/>
          <w:rtl/>
          <w:lang w:bidi="fa-IR"/>
        </w:rPr>
        <w:t xml:space="preserve"> سلامت و رضا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702C7C" w:rsidRPr="00702C7C">
        <w:rPr>
          <w:rFonts w:asciiTheme="majorBidi" w:hAnsiTheme="majorBidi" w:cs="B Nazanin"/>
          <w:szCs w:val="28"/>
          <w:rtl/>
          <w:lang w:bidi="fa-IR"/>
        </w:rPr>
        <w:t>مند</w:t>
      </w:r>
      <w:r w:rsidR="00702C7C" w:rsidRPr="00702C7C">
        <w:rPr>
          <w:rFonts w:asciiTheme="majorBidi" w:hAnsiTheme="majorBidi" w:cs="B Nazanin" w:hint="cs"/>
          <w:szCs w:val="28"/>
          <w:rtl/>
          <w:lang w:bidi="fa-IR"/>
        </w:rPr>
        <w:t>ی</w:t>
      </w:r>
      <w:r w:rsidR="00B24B4F">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w:t>
      </w:r>
      <w:r w:rsidR="00B24B4F">
        <w:rPr>
          <w:rFonts w:asciiTheme="majorBidi" w:hAnsiTheme="majorBidi" w:cs="B Nazanin" w:hint="cs"/>
          <w:szCs w:val="28"/>
          <w:rtl/>
          <w:lang w:bidi="fa-IR"/>
        </w:rPr>
        <w:t xml:space="preserve">بار مباحثاتی </w:t>
      </w:r>
      <w:r w:rsidR="00702C7C" w:rsidRPr="00702C7C">
        <w:rPr>
          <w:rFonts w:asciiTheme="majorBidi" w:hAnsiTheme="majorBidi" w:cs="B Nazanin"/>
          <w:szCs w:val="28"/>
          <w:rtl/>
          <w:lang w:bidi="fa-IR"/>
        </w:rPr>
        <w:t>سنگ</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w:t>
      </w:r>
      <w:r w:rsidR="00B24B4F">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اما کاربرد</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بر</w:t>
      </w:r>
      <w:r w:rsidR="00B24B4F">
        <w:rPr>
          <w:rFonts w:asciiTheme="majorBidi" w:hAnsiTheme="majorBidi" w:cs="B Nazanin" w:hint="cs"/>
          <w:szCs w:val="28"/>
          <w:rtl/>
          <w:lang w:bidi="fa-IR"/>
        </w:rPr>
        <w:t xml:space="preserve"> دوش</w:t>
      </w:r>
      <w:r w:rsidR="00702C7C" w:rsidRPr="00702C7C">
        <w:rPr>
          <w:rFonts w:asciiTheme="majorBidi" w:hAnsiTheme="majorBidi" w:cs="B Nazanin"/>
          <w:szCs w:val="28"/>
          <w:rtl/>
          <w:lang w:bidi="fa-IR"/>
        </w:rPr>
        <w:t xml:space="preserve"> آن</w:t>
      </w:r>
      <w:r w:rsidR="00B24B4F">
        <w:rPr>
          <w:rFonts w:asciiTheme="majorBidi" w:hAnsiTheme="majorBidi" w:cs="B Nazanin"/>
          <w:szCs w:val="28"/>
          <w:rtl/>
          <w:lang w:bidi="fa-IR"/>
        </w:rPr>
        <w:softHyphen/>
      </w:r>
      <w:r w:rsidR="00702C7C" w:rsidRPr="00702C7C">
        <w:rPr>
          <w:rFonts w:asciiTheme="majorBidi" w:hAnsiTheme="majorBidi" w:cs="B Nazanin"/>
          <w:szCs w:val="28"/>
          <w:rtl/>
          <w:lang w:bidi="fa-IR"/>
        </w:rPr>
        <w:t>ها</w:t>
      </w:r>
      <w:r w:rsidR="00702C7C" w:rsidRPr="00702C7C">
        <w:rPr>
          <w:rFonts w:asciiTheme="majorBidi" w:hAnsiTheme="majorBidi" w:cs="B Nazanin" w:hint="cs"/>
          <w:szCs w:val="28"/>
          <w:rtl/>
          <w:lang w:bidi="fa-IR"/>
        </w:rPr>
        <w:t>یی</w:t>
      </w:r>
      <w:r w:rsidR="00702C7C" w:rsidRPr="00702C7C">
        <w:rPr>
          <w:rFonts w:asciiTheme="majorBidi" w:hAnsiTheme="majorBidi" w:cs="B Nazanin"/>
          <w:szCs w:val="28"/>
          <w:rtl/>
          <w:lang w:bidi="fa-IR"/>
        </w:rPr>
        <w:t xml:space="preserve"> که خلاف آن را اد</w:t>
      </w:r>
      <w:r w:rsidR="00B24B4F">
        <w:rPr>
          <w:rFonts w:asciiTheme="majorBidi" w:hAnsiTheme="majorBidi" w:cs="B Nazanin" w:hint="cs"/>
          <w:szCs w:val="28"/>
          <w:rtl/>
          <w:lang w:bidi="fa-IR"/>
        </w:rPr>
        <w:t>ع</w:t>
      </w:r>
      <w:r w:rsidR="00702C7C" w:rsidRPr="00702C7C">
        <w:rPr>
          <w:rFonts w:asciiTheme="majorBidi" w:hAnsiTheme="majorBidi" w:cs="B Nazanin"/>
          <w:szCs w:val="28"/>
          <w:rtl/>
          <w:lang w:bidi="fa-IR"/>
        </w:rPr>
        <w:t>ا م</w:t>
      </w:r>
      <w:r w:rsidR="00702C7C" w:rsidRPr="00702C7C">
        <w:rPr>
          <w:rFonts w:asciiTheme="majorBidi" w:hAnsiTheme="majorBidi" w:cs="B Nazanin" w:hint="cs"/>
          <w:szCs w:val="28"/>
          <w:rtl/>
          <w:lang w:bidi="fa-IR"/>
        </w:rPr>
        <w:t>ی</w:t>
      </w:r>
      <w:r w:rsidR="00B24B4F">
        <w:rPr>
          <w:rFonts w:asciiTheme="majorBidi" w:hAnsiTheme="majorBidi" w:cs="B Nazanin"/>
          <w:szCs w:val="28"/>
          <w:rtl/>
          <w:lang w:bidi="fa-IR"/>
        </w:rPr>
        <w:softHyphen/>
      </w:r>
      <w:r w:rsidR="00702C7C" w:rsidRPr="00702C7C">
        <w:rPr>
          <w:rFonts w:asciiTheme="majorBidi" w:hAnsiTheme="majorBidi" w:cs="B Nazanin" w:hint="eastAsia"/>
          <w:szCs w:val="28"/>
          <w:rtl/>
          <w:lang w:bidi="fa-IR"/>
        </w:rPr>
        <w:t>کن</w:t>
      </w:r>
      <w:r w:rsidR="00B24B4F">
        <w:rPr>
          <w:rFonts w:asciiTheme="majorBidi" w:hAnsiTheme="majorBidi" w:cs="B Nazanin" w:hint="cs"/>
          <w:szCs w:val="28"/>
          <w:rtl/>
          <w:lang w:bidi="fa-IR"/>
        </w:rPr>
        <w:t>ن</w:t>
      </w:r>
      <w:r w:rsidR="00702C7C" w:rsidRPr="00702C7C">
        <w:rPr>
          <w:rFonts w:asciiTheme="majorBidi" w:hAnsiTheme="majorBidi" w:cs="B Nazanin" w:hint="eastAsia"/>
          <w:szCs w:val="28"/>
          <w:rtl/>
          <w:lang w:bidi="fa-IR"/>
        </w:rPr>
        <w:t>د</w:t>
      </w:r>
      <w:r w:rsidR="00B24B4F">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وارد م</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کند</w:t>
      </w:r>
      <w:r w:rsidR="005E377E">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w:t>
      </w:r>
      <w:r w:rsidR="005E377E">
        <w:rPr>
          <w:rFonts w:asciiTheme="majorBidi" w:hAnsiTheme="majorBidi" w:cs="B Nazanin" w:hint="cs"/>
          <w:szCs w:val="28"/>
          <w:rtl/>
          <w:lang w:bidi="fa-IR"/>
        </w:rPr>
        <w:t xml:space="preserve">ما </w:t>
      </w:r>
      <w:r w:rsidR="005E377E">
        <w:rPr>
          <w:rFonts w:asciiTheme="majorBidi" w:hAnsiTheme="majorBidi" w:cs="B Nazanin" w:hint="cs"/>
          <w:szCs w:val="28"/>
          <w:rtl/>
          <w:lang w:bidi="fa-IR"/>
        </w:rPr>
        <w:lastRenderedPageBreak/>
        <w:t>اعتقاد داریم که این شیوه تفکر، ترویج</w:t>
      </w:r>
      <w:r w:rsidR="005E377E">
        <w:rPr>
          <w:rFonts w:asciiTheme="majorBidi" w:hAnsiTheme="majorBidi" w:cs="B Nazanin"/>
          <w:szCs w:val="28"/>
          <w:rtl/>
          <w:lang w:bidi="fa-IR"/>
        </w:rPr>
        <w:softHyphen/>
      </w:r>
      <w:r w:rsidR="005E377E">
        <w:rPr>
          <w:rFonts w:asciiTheme="majorBidi" w:hAnsiTheme="majorBidi" w:cs="B Nazanin" w:hint="cs"/>
          <w:szCs w:val="28"/>
          <w:rtl/>
          <w:lang w:bidi="fa-IR"/>
        </w:rPr>
        <w:t>دهنده تلاش</w:t>
      </w:r>
      <w:r w:rsidR="005E377E">
        <w:rPr>
          <w:rFonts w:asciiTheme="majorBidi" w:hAnsiTheme="majorBidi" w:cs="B Nazanin"/>
          <w:szCs w:val="28"/>
          <w:rtl/>
          <w:lang w:bidi="fa-IR"/>
        </w:rPr>
        <w:softHyphen/>
      </w:r>
      <w:r w:rsidR="005E377E">
        <w:rPr>
          <w:rFonts w:asciiTheme="majorBidi" w:hAnsiTheme="majorBidi" w:cs="B Nazanin" w:hint="cs"/>
          <w:szCs w:val="28"/>
          <w:rtl/>
          <w:lang w:bidi="fa-IR"/>
        </w:rPr>
        <w:t>های تحلیلی بیشتر در مکالمات و مباحثات مربوط به اولویت</w:t>
      </w:r>
      <w:r w:rsidR="005E377E">
        <w:rPr>
          <w:rFonts w:asciiTheme="majorBidi" w:hAnsiTheme="majorBidi" w:cs="B Nazanin"/>
          <w:szCs w:val="28"/>
          <w:rtl/>
          <w:lang w:bidi="fa-IR"/>
        </w:rPr>
        <w:softHyphen/>
      </w:r>
      <w:r w:rsidR="005E377E">
        <w:rPr>
          <w:rFonts w:asciiTheme="majorBidi" w:hAnsiTheme="majorBidi" w:cs="B Nazanin" w:hint="cs"/>
          <w:szCs w:val="28"/>
          <w:rtl/>
          <w:lang w:bidi="fa-IR"/>
        </w:rPr>
        <w:t>های اصلاحات بخش سلامت خواهد بود.</w:t>
      </w:r>
    </w:p>
    <w:p w14:paraId="0322205D" w14:textId="4EC0190F" w:rsidR="000E2518" w:rsidRPr="009C00A3" w:rsidRDefault="000E2518" w:rsidP="00417634">
      <w:pPr>
        <w:spacing w:after="0"/>
        <w:ind w:firstLine="0"/>
        <w:jc w:val="both"/>
        <w:rPr>
          <w:rFonts w:asciiTheme="majorBidi" w:hAnsiTheme="majorBidi" w:cs="B Nazanin"/>
          <w:b/>
          <w:bCs/>
          <w:sz w:val="32"/>
          <w:szCs w:val="32"/>
          <w:rtl/>
          <w:lang w:bidi="fa-IR"/>
        </w:rPr>
      </w:pPr>
      <w:r w:rsidRPr="009C00A3">
        <w:rPr>
          <w:rFonts w:asciiTheme="majorBidi" w:hAnsiTheme="majorBidi" w:cs="B Nazanin" w:hint="cs"/>
          <w:b/>
          <w:bCs/>
          <w:sz w:val="32"/>
          <w:szCs w:val="32"/>
          <w:rtl/>
          <w:lang w:bidi="fa-IR"/>
        </w:rPr>
        <w:t>4)</w:t>
      </w:r>
      <w:r w:rsidR="009C00A3" w:rsidRPr="009C00A3">
        <w:rPr>
          <w:rFonts w:asciiTheme="majorBidi" w:hAnsiTheme="majorBidi" w:cs="B Nazanin" w:hint="cs"/>
          <w:b/>
          <w:bCs/>
          <w:sz w:val="32"/>
          <w:szCs w:val="32"/>
          <w:rtl/>
          <w:lang w:bidi="fa-IR"/>
        </w:rPr>
        <w:t xml:space="preserve"> </w:t>
      </w:r>
      <w:r w:rsidR="00702C7C" w:rsidRPr="009C00A3">
        <w:rPr>
          <w:rFonts w:asciiTheme="majorBidi" w:hAnsiTheme="majorBidi" w:cs="B Nazanin"/>
          <w:b/>
          <w:bCs/>
          <w:sz w:val="32"/>
          <w:szCs w:val="32"/>
          <w:rtl/>
          <w:lang w:bidi="fa-IR"/>
        </w:rPr>
        <w:t>ک</w:t>
      </w:r>
      <w:r w:rsidR="00702C7C" w:rsidRPr="009C00A3">
        <w:rPr>
          <w:rFonts w:asciiTheme="majorBidi" w:hAnsiTheme="majorBidi" w:cs="B Nazanin" w:hint="cs"/>
          <w:b/>
          <w:bCs/>
          <w:sz w:val="32"/>
          <w:szCs w:val="32"/>
          <w:rtl/>
          <w:lang w:bidi="fa-IR"/>
        </w:rPr>
        <w:t>ی</w:t>
      </w:r>
      <w:r w:rsidR="00702C7C" w:rsidRPr="009C00A3">
        <w:rPr>
          <w:rFonts w:asciiTheme="majorBidi" w:hAnsiTheme="majorBidi" w:cs="B Nazanin" w:hint="eastAsia"/>
          <w:b/>
          <w:bCs/>
          <w:sz w:val="32"/>
          <w:szCs w:val="32"/>
          <w:rtl/>
          <w:lang w:bidi="fa-IR"/>
        </w:rPr>
        <w:t>ف</w:t>
      </w:r>
      <w:r w:rsidR="00702C7C" w:rsidRPr="009C00A3">
        <w:rPr>
          <w:rFonts w:asciiTheme="majorBidi" w:hAnsiTheme="majorBidi" w:cs="B Nazanin" w:hint="cs"/>
          <w:b/>
          <w:bCs/>
          <w:sz w:val="32"/>
          <w:szCs w:val="32"/>
          <w:rtl/>
          <w:lang w:bidi="fa-IR"/>
        </w:rPr>
        <w:t>ی</w:t>
      </w:r>
      <w:r w:rsidR="00702C7C" w:rsidRPr="009C00A3">
        <w:rPr>
          <w:rFonts w:asciiTheme="majorBidi" w:hAnsiTheme="majorBidi" w:cs="B Nazanin" w:hint="eastAsia"/>
          <w:b/>
          <w:bCs/>
          <w:sz w:val="32"/>
          <w:szCs w:val="32"/>
          <w:rtl/>
          <w:lang w:bidi="fa-IR"/>
        </w:rPr>
        <w:t>ت</w:t>
      </w:r>
      <w:r w:rsidRPr="009C00A3">
        <w:rPr>
          <w:rStyle w:val="FootnoteReference"/>
          <w:rFonts w:asciiTheme="majorBidi" w:hAnsiTheme="majorBidi" w:cs="B Nazanin"/>
          <w:b/>
          <w:bCs/>
          <w:sz w:val="32"/>
          <w:szCs w:val="32"/>
          <w:rtl/>
          <w:lang w:bidi="fa-IR"/>
        </w:rPr>
        <w:footnoteReference w:id="200"/>
      </w:r>
    </w:p>
    <w:p w14:paraId="596E6B7C" w14:textId="77777777" w:rsidR="00015AF4" w:rsidRDefault="00702C7C" w:rsidP="00417634">
      <w:pPr>
        <w:spacing w:after="0"/>
        <w:ind w:firstLine="0"/>
        <w:jc w:val="both"/>
        <w:rPr>
          <w:rFonts w:asciiTheme="majorBidi" w:hAnsiTheme="majorBidi" w:cs="B Nazanin"/>
          <w:szCs w:val="28"/>
          <w:rtl/>
          <w:lang w:bidi="fa-IR"/>
        </w:rPr>
      </w:pPr>
      <w:r w:rsidRPr="00702C7C">
        <w:rPr>
          <w:rFonts w:asciiTheme="majorBidi" w:hAnsiTheme="majorBidi" w:cs="B Nazanin"/>
          <w:szCs w:val="28"/>
          <w:rtl/>
          <w:lang w:bidi="fa-IR"/>
        </w:rPr>
        <w:t xml:space="preserve"> ک</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ف</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ت</w:t>
      </w:r>
      <w:r w:rsidR="000E2518">
        <w:rPr>
          <w:rFonts w:asciiTheme="majorBidi" w:hAnsiTheme="majorBidi" w:cs="B Nazanin" w:hint="cs"/>
          <w:szCs w:val="28"/>
          <w:rtl/>
          <w:lang w:bidi="fa-IR"/>
        </w:rPr>
        <w:t>، سومین خصوصیت</w:t>
      </w:r>
      <w:r w:rsidRPr="00702C7C">
        <w:rPr>
          <w:rFonts w:asciiTheme="majorBidi" w:hAnsiTheme="majorBidi" w:cs="B Nazanin"/>
          <w:szCs w:val="28"/>
          <w:rtl/>
          <w:lang w:bidi="fa-IR"/>
        </w:rPr>
        <w:t xml:space="preserve"> عملکرد</w:t>
      </w:r>
      <w:r w:rsidRPr="00702C7C">
        <w:rPr>
          <w:rFonts w:asciiTheme="majorBidi" w:hAnsiTheme="majorBidi" w:cs="B Nazanin" w:hint="cs"/>
          <w:szCs w:val="28"/>
          <w:rtl/>
          <w:lang w:bidi="fa-IR"/>
        </w:rPr>
        <w:t>ی</w:t>
      </w:r>
      <w:r w:rsidR="000E2518">
        <w:rPr>
          <w:rFonts w:asciiTheme="majorBidi" w:hAnsiTheme="majorBidi" w:cs="B Nazanin" w:hint="cs"/>
          <w:szCs w:val="28"/>
          <w:rtl/>
          <w:lang w:bidi="fa-IR"/>
        </w:rPr>
        <w:t xml:space="preserve"> حدواسط است.</w:t>
      </w:r>
      <w:r w:rsidRPr="00702C7C">
        <w:rPr>
          <w:rFonts w:asciiTheme="majorBidi" w:hAnsiTheme="majorBidi" w:cs="B Nazanin"/>
          <w:szCs w:val="28"/>
          <w:rtl/>
          <w:lang w:bidi="fa-IR"/>
        </w:rPr>
        <w:t xml:space="preserve"> ک</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ف</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ت</w:t>
      </w:r>
      <w:r w:rsidRPr="00702C7C">
        <w:rPr>
          <w:rFonts w:asciiTheme="majorBidi" w:hAnsiTheme="majorBidi" w:cs="B Nazanin"/>
          <w:szCs w:val="28"/>
          <w:rtl/>
          <w:lang w:bidi="fa-IR"/>
        </w:rPr>
        <w:t xml:space="preserve"> </w:t>
      </w:r>
      <w:r w:rsidR="000E2518">
        <w:rPr>
          <w:rFonts w:asciiTheme="majorBidi" w:hAnsiTheme="majorBidi" w:cs="B Nazanin" w:hint="cs"/>
          <w:szCs w:val="28"/>
          <w:rtl/>
          <w:lang w:bidi="fa-IR"/>
        </w:rPr>
        <w:t>نه</w:t>
      </w:r>
      <w:r w:rsidRPr="00702C7C">
        <w:rPr>
          <w:rFonts w:asciiTheme="majorBidi" w:hAnsiTheme="majorBidi" w:cs="B Nazanin"/>
          <w:szCs w:val="28"/>
          <w:rtl/>
          <w:lang w:bidi="fa-IR"/>
        </w:rPr>
        <w:t xml:space="preserve"> تنها به خود</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خود ارزشمند است </w:t>
      </w:r>
      <w:r w:rsidR="00E5041D">
        <w:rPr>
          <w:rFonts w:asciiTheme="majorBidi" w:hAnsiTheme="majorBidi" w:cs="B Nazanin" w:hint="cs"/>
          <w:szCs w:val="28"/>
          <w:rtl/>
          <w:lang w:bidi="fa-IR"/>
        </w:rPr>
        <w:t>بل</w:t>
      </w:r>
      <w:r w:rsidRPr="00702C7C">
        <w:rPr>
          <w:rFonts w:asciiTheme="majorBidi" w:hAnsiTheme="majorBidi" w:cs="B Nazanin"/>
          <w:szCs w:val="28"/>
          <w:rtl/>
          <w:lang w:bidi="fa-IR"/>
        </w:rPr>
        <w:t>که به خاطر نقش آن در دست</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اب</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به اهداف عملکرد</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نها</w:t>
      </w:r>
      <w:r w:rsidRPr="00702C7C">
        <w:rPr>
          <w:rFonts w:asciiTheme="majorBidi" w:hAnsiTheme="majorBidi" w:cs="B Nazanin" w:hint="cs"/>
          <w:szCs w:val="28"/>
          <w:rtl/>
          <w:lang w:bidi="fa-IR"/>
        </w:rPr>
        <w:t>یی</w:t>
      </w:r>
      <w:r w:rsidR="00E5041D">
        <w:rPr>
          <w:rFonts w:asciiTheme="majorBidi" w:hAnsiTheme="majorBidi" w:cs="B Nazanin" w:hint="cs"/>
          <w:szCs w:val="28"/>
          <w:rtl/>
          <w:lang w:bidi="fa-IR"/>
        </w:rPr>
        <w:t xml:space="preserve"> یک</w:t>
      </w:r>
      <w:r w:rsidRPr="00702C7C">
        <w:rPr>
          <w:rFonts w:asciiTheme="majorBidi" w:hAnsiTheme="majorBidi" w:cs="B Nazanin"/>
          <w:szCs w:val="28"/>
          <w:rtl/>
          <w:lang w:bidi="fa-IR"/>
        </w:rPr>
        <w:t xml:space="preserve"> کشور</w:t>
      </w:r>
      <w:r w:rsidR="00E5041D">
        <w:rPr>
          <w:rFonts w:asciiTheme="majorBidi" w:hAnsiTheme="majorBidi" w:cs="B Nazanin" w:hint="cs"/>
          <w:szCs w:val="28"/>
          <w:rtl/>
          <w:lang w:bidi="fa-IR"/>
        </w:rPr>
        <w:t xml:space="preserve"> نیز</w:t>
      </w:r>
      <w:r w:rsidRPr="00702C7C">
        <w:rPr>
          <w:rFonts w:asciiTheme="majorBidi" w:hAnsiTheme="majorBidi" w:cs="B Nazanin"/>
          <w:szCs w:val="28"/>
          <w:rtl/>
          <w:lang w:bidi="fa-IR"/>
        </w:rPr>
        <w:t xml:space="preserve"> اهم</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ت</w:t>
      </w:r>
      <w:r w:rsidRPr="00702C7C">
        <w:rPr>
          <w:rFonts w:asciiTheme="majorBidi" w:hAnsiTheme="majorBidi" w:cs="B Nazanin"/>
          <w:szCs w:val="28"/>
          <w:rtl/>
          <w:lang w:bidi="fa-IR"/>
        </w:rPr>
        <w:t xml:space="preserve"> پ</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دا</w:t>
      </w:r>
      <w:r w:rsidRPr="00702C7C">
        <w:rPr>
          <w:rFonts w:asciiTheme="majorBidi" w:hAnsiTheme="majorBidi" w:cs="B Nazanin"/>
          <w:szCs w:val="28"/>
          <w:rtl/>
          <w:lang w:bidi="fa-IR"/>
        </w:rPr>
        <w:t xml:space="preserve"> م</w:t>
      </w:r>
      <w:r w:rsidRPr="00702C7C">
        <w:rPr>
          <w:rFonts w:asciiTheme="majorBidi" w:hAnsiTheme="majorBidi" w:cs="B Nazanin" w:hint="cs"/>
          <w:szCs w:val="28"/>
          <w:rtl/>
          <w:lang w:bidi="fa-IR"/>
        </w:rPr>
        <w:t>ی</w:t>
      </w:r>
      <w:r w:rsidR="00E5041D">
        <w:rPr>
          <w:rFonts w:asciiTheme="majorBidi" w:hAnsiTheme="majorBidi" w:cs="B Nazanin"/>
          <w:szCs w:val="28"/>
          <w:rtl/>
          <w:lang w:bidi="fa-IR"/>
        </w:rPr>
        <w:softHyphen/>
      </w:r>
      <w:r w:rsidRPr="00702C7C">
        <w:rPr>
          <w:rFonts w:asciiTheme="majorBidi" w:hAnsiTheme="majorBidi" w:cs="B Nazanin"/>
          <w:szCs w:val="28"/>
          <w:rtl/>
          <w:lang w:bidi="fa-IR"/>
        </w:rPr>
        <w:t>کند</w:t>
      </w:r>
      <w:r w:rsidR="00E5041D">
        <w:rPr>
          <w:rFonts w:asciiTheme="majorBidi" w:hAnsiTheme="majorBidi" w:cs="B Nazanin" w:hint="cs"/>
          <w:szCs w:val="28"/>
          <w:rtl/>
          <w:lang w:bidi="fa-IR"/>
        </w:rPr>
        <w:t>.</w:t>
      </w:r>
      <w:r w:rsidRPr="00702C7C">
        <w:rPr>
          <w:rFonts w:asciiTheme="majorBidi" w:hAnsiTheme="majorBidi" w:cs="B Nazanin"/>
          <w:szCs w:val="28"/>
          <w:rtl/>
          <w:lang w:bidi="fa-IR"/>
        </w:rPr>
        <w:t xml:space="preserve"> ک</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ف</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ت</w:t>
      </w:r>
      <w:r w:rsidRPr="00702C7C">
        <w:rPr>
          <w:rFonts w:asciiTheme="majorBidi" w:hAnsiTheme="majorBidi" w:cs="B Nazanin"/>
          <w:szCs w:val="28"/>
          <w:rtl/>
          <w:lang w:bidi="fa-IR"/>
        </w:rPr>
        <w:t xml:space="preserve"> پا</w:t>
      </w:r>
      <w:r w:rsidRPr="00702C7C">
        <w:rPr>
          <w:rFonts w:asciiTheme="majorBidi" w:hAnsiTheme="majorBidi" w:cs="B Nazanin" w:hint="cs"/>
          <w:szCs w:val="28"/>
          <w:rtl/>
          <w:lang w:bidi="fa-IR"/>
        </w:rPr>
        <w:t>یی</w:t>
      </w:r>
      <w:r w:rsidRPr="00702C7C">
        <w:rPr>
          <w:rFonts w:asciiTheme="majorBidi" w:hAnsiTheme="majorBidi" w:cs="B Nazanin" w:hint="eastAsia"/>
          <w:szCs w:val="28"/>
          <w:rtl/>
          <w:lang w:bidi="fa-IR"/>
        </w:rPr>
        <w:t>ن</w:t>
      </w:r>
      <w:r w:rsidRPr="00702C7C">
        <w:rPr>
          <w:rFonts w:asciiTheme="majorBidi" w:hAnsiTheme="majorBidi" w:cs="B Nazanin"/>
          <w:szCs w:val="28"/>
          <w:rtl/>
          <w:lang w:bidi="fa-IR"/>
        </w:rPr>
        <w:t xml:space="preserve"> </w:t>
      </w:r>
      <w:r w:rsidR="00E5041D">
        <w:rPr>
          <w:rFonts w:asciiTheme="majorBidi" w:hAnsiTheme="majorBidi" w:cs="B Nazanin" w:hint="cs"/>
          <w:szCs w:val="28"/>
          <w:rtl/>
          <w:lang w:bidi="fa-IR"/>
        </w:rPr>
        <w:t>مشابه</w:t>
      </w:r>
      <w:r w:rsidRPr="00702C7C">
        <w:rPr>
          <w:rFonts w:asciiTheme="majorBidi" w:hAnsiTheme="majorBidi" w:cs="B Nazanin"/>
          <w:szCs w:val="28"/>
          <w:rtl/>
          <w:lang w:bidi="fa-IR"/>
        </w:rPr>
        <w:t xml:space="preserve"> </w:t>
      </w:r>
      <w:r w:rsidR="00E5041D">
        <w:rPr>
          <w:rFonts w:asciiTheme="majorBidi" w:hAnsiTheme="majorBidi" w:cs="B Nazanin" w:hint="cs"/>
          <w:szCs w:val="28"/>
          <w:rtl/>
          <w:lang w:bidi="fa-IR"/>
        </w:rPr>
        <w:t xml:space="preserve">دسترسی پایین، غالباً به </w:t>
      </w:r>
      <w:r w:rsidRPr="00702C7C">
        <w:rPr>
          <w:rFonts w:asciiTheme="majorBidi" w:hAnsiTheme="majorBidi" w:cs="B Nazanin"/>
          <w:szCs w:val="28"/>
          <w:rtl/>
          <w:lang w:bidi="fa-IR"/>
        </w:rPr>
        <w:t>عنوان توج</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ه</w:t>
      </w:r>
      <w:r w:rsidR="00E5041D">
        <w:rPr>
          <w:rFonts w:asciiTheme="majorBidi" w:hAnsiTheme="majorBidi" w:cs="B Nazanin" w:hint="cs"/>
          <w:szCs w:val="28"/>
          <w:rtl/>
          <w:lang w:bidi="fa-IR"/>
        </w:rPr>
        <w:t>ی برای نارسایی</w:t>
      </w:r>
      <w:r w:rsidR="00E5041D">
        <w:rPr>
          <w:rFonts w:asciiTheme="majorBidi" w:hAnsiTheme="majorBidi" w:cs="B Nazanin"/>
          <w:szCs w:val="28"/>
          <w:rtl/>
          <w:lang w:bidi="fa-IR"/>
        </w:rPr>
        <w:softHyphen/>
      </w:r>
      <w:r w:rsidR="00E5041D">
        <w:rPr>
          <w:rFonts w:asciiTheme="majorBidi" w:hAnsiTheme="majorBidi" w:cs="B Nazanin" w:hint="cs"/>
          <w:szCs w:val="28"/>
          <w:rtl/>
          <w:lang w:bidi="fa-IR"/>
        </w:rPr>
        <w:t>های عملکردی مطرح</w:t>
      </w:r>
      <w:r w:rsidRPr="00702C7C">
        <w:rPr>
          <w:rFonts w:asciiTheme="majorBidi" w:hAnsiTheme="majorBidi" w:cs="B Nazanin"/>
          <w:szCs w:val="28"/>
          <w:rtl/>
          <w:lang w:bidi="fa-IR"/>
        </w:rPr>
        <w:t xml:space="preserve"> م</w:t>
      </w:r>
      <w:r w:rsidRPr="00702C7C">
        <w:rPr>
          <w:rFonts w:asciiTheme="majorBidi" w:hAnsiTheme="majorBidi" w:cs="B Nazanin" w:hint="cs"/>
          <w:szCs w:val="28"/>
          <w:rtl/>
          <w:lang w:bidi="fa-IR"/>
        </w:rPr>
        <w:t>ی</w:t>
      </w:r>
      <w:r w:rsidR="00E5041D">
        <w:rPr>
          <w:rFonts w:asciiTheme="majorBidi" w:hAnsiTheme="majorBidi" w:cs="B Nazanin"/>
          <w:szCs w:val="28"/>
          <w:rtl/>
          <w:lang w:bidi="fa-IR"/>
        </w:rPr>
        <w:softHyphen/>
      </w:r>
      <w:r w:rsidRPr="00702C7C">
        <w:rPr>
          <w:rFonts w:asciiTheme="majorBidi" w:hAnsiTheme="majorBidi" w:cs="B Nazanin"/>
          <w:szCs w:val="28"/>
          <w:rtl/>
          <w:lang w:bidi="fa-IR"/>
        </w:rPr>
        <w:t>شود</w:t>
      </w:r>
      <w:r w:rsidR="00A84865">
        <w:rPr>
          <w:rFonts w:asciiTheme="majorBidi" w:hAnsiTheme="majorBidi" w:cs="B Nazanin" w:hint="cs"/>
          <w:szCs w:val="28"/>
          <w:rtl/>
          <w:lang w:bidi="fa-IR"/>
        </w:rPr>
        <w:t>:</w:t>
      </w:r>
      <w:r w:rsidRPr="00702C7C">
        <w:rPr>
          <w:rFonts w:asciiTheme="majorBidi" w:hAnsiTheme="majorBidi" w:cs="B Nazanin"/>
          <w:szCs w:val="28"/>
          <w:rtl/>
          <w:lang w:bidi="fa-IR"/>
        </w:rPr>
        <w:t xml:space="preserve"> مشا</w:t>
      </w:r>
      <w:r w:rsidR="00A84865">
        <w:rPr>
          <w:rFonts w:asciiTheme="majorBidi" w:hAnsiTheme="majorBidi" w:cs="B Nazanin" w:hint="cs"/>
          <w:szCs w:val="28"/>
          <w:rtl/>
          <w:lang w:bidi="fa-IR"/>
        </w:rPr>
        <w:t>به</w:t>
      </w:r>
      <w:r w:rsidRPr="00702C7C">
        <w:rPr>
          <w:rFonts w:asciiTheme="majorBidi" w:hAnsiTheme="majorBidi" w:cs="B Nazanin"/>
          <w:szCs w:val="28"/>
          <w:rtl/>
          <w:lang w:bidi="fa-IR"/>
        </w:rPr>
        <w:t xml:space="preserve"> کارا</w:t>
      </w:r>
      <w:r w:rsidRPr="00702C7C">
        <w:rPr>
          <w:rFonts w:asciiTheme="majorBidi" w:hAnsiTheme="majorBidi" w:cs="B Nazanin" w:hint="cs"/>
          <w:szCs w:val="28"/>
          <w:rtl/>
          <w:lang w:bidi="fa-IR"/>
        </w:rPr>
        <w:t>یی</w:t>
      </w:r>
      <w:r w:rsidR="00A84865">
        <w:rPr>
          <w:rFonts w:asciiTheme="majorBidi" w:hAnsiTheme="majorBidi" w:cs="B Nazanin" w:hint="cs"/>
          <w:szCs w:val="28"/>
          <w:rtl/>
          <w:lang w:bidi="fa-IR"/>
        </w:rPr>
        <w:t>،</w:t>
      </w:r>
      <w:r w:rsidRPr="00702C7C">
        <w:rPr>
          <w:rFonts w:asciiTheme="majorBidi" w:hAnsiTheme="majorBidi" w:cs="B Nazanin"/>
          <w:szCs w:val="28"/>
          <w:rtl/>
          <w:lang w:bidi="fa-IR"/>
        </w:rPr>
        <w:t xml:space="preserve"> به نظر م</w:t>
      </w:r>
      <w:r w:rsidRPr="00702C7C">
        <w:rPr>
          <w:rFonts w:asciiTheme="majorBidi" w:hAnsiTheme="majorBidi" w:cs="B Nazanin" w:hint="cs"/>
          <w:szCs w:val="28"/>
          <w:rtl/>
          <w:lang w:bidi="fa-IR"/>
        </w:rPr>
        <w:t>ی</w:t>
      </w:r>
      <w:r w:rsidR="00A84865">
        <w:rPr>
          <w:rFonts w:asciiTheme="majorBidi" w:hAnsiTheme="majorBidi" w:cs="B Nazanin"/>
          <w:szCs w:val="28"/>
          <w:rtl/>
          <w:lang w:bidi="fa-IR"/>
        </w:rPr>
        <w:softHyphen/>
      </w:r>
      <w:r w:rsidRPr="00702C7C">
        <w:rPr>
          <w:rFonts w:asciiTheme="majorBidi" w:hAnsiTheme="majorBidi" w:cs="B Nazanin"/>
          <w:szCs w:val="28"/>
          <w:rtl/>
          <w:lang w:bidi="fa-IR"/>
        </w:rPr>
        <w:t xml:space="preserve">رسد </w:t>
      </w:r>
      <w:r w:rsidR="00A84865">
        <w:rPr>
          <w:rFonts w:asciiTheme="majorBidi" w:hAnsiTheme="majorBidi" w:cs="B Nazanin" w:hint="cs"/>
          <w:szCs w:val="28"/>
          <w:rtl/>
          <w:lang w:bidi="fa-IR"/>
        </w:rPr>
        <w:t>«</w:t>
      </w:r>
      <w:r w:rsidRPr="00702C7C">
        <w:rPr>
          <w:rFonts w:asciiTheme="majorBidi" w:hAnsiTheme="majorBidi" w:cs="B Nazanin"/>
          <w:szCs w:val="28"/>
          <w:rtl/>
          <w:lang w:bidi="fa-IR"/>
        </w:rPr>
        <w:t>ک</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ف</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ت</w:t>
      </w:r>
      <w:r w:rsidR="00A84865">
        <w:rPr>
          <w:rFonts w:asciiTheme="majorBidi" w:hAnsiTheme="majorBidi" w:cs="B Nazanin" w:hint="cs"/>
          <w:szCs w:val="28"/>
          <w:rtl/>
          <w:lang w:bidi="fa-IR"/>
        </w:rPr>
        <w:t>»</w:t>
      </w:r>
      <w:r w:rsidRPr="00702C7C">
        <w:rPr>
          <w:rFonts w:asciiTheme="majorBidi" w:hAnsiTheme="majorBidi" w:cs="B Nazanin"/>
          <w:szCs w:val="28"/>
          <w:rtl/>
          <w:lang w:bidi="fa-IR"/>
        </w:rPr>
        <w:t xml:space="preserve"> ن</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ز</w:t>
      </w:r>
      <w:r w:rsidRPr="00702C7C">
        <w:rPr>
          <w:rFonts w:asciiTheme="majorBidi" w:hAnsiTheme="majorBidi" w:cs="B Nazanin"/>
          <w:szCs w:val="28"/>
          <w:rtl/>
          <w:lang w:bidi="fa-IR"/>
        </w:rPr>
        <w:t xml:space="preserve"> عامل</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است که همه با</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د</w:t>
      </w:r>
      <w:r w:rsidRPr="00702C7C">
        <w:rPr>
          <w:rFonts w:asciiTheme="majorBidi" w:hAnsiTheme="majorBidi" w:cs="B Nazanin"/>
          <w:szCs w:val="28"/>
          <w:rtl/>
          <w:lang w:bidi="fa-IR"/>
        </w:rPr>
        <w:t xml:space="preserve"> </w:t>
      </w:r>
      <w:r w:rsidR="00A84865">
        <w:rPr>
          <w:rFonts w:asciiTheme="majorBidi" w:hAnsiTheme="majorBidi" w:cs="B Nazanin" w:hint="cs"/>
          <w:szCs w:val="28"/>
          <w:rtl/>
          <w:lang w:bidi="fa-IR"/>
        </w:rPr>
        <w:t>از آن طرفداری کنند. به دلیل اینکه توصیه</w:t>
      </w:r>
      <w:r w:rsidR="00A84865">
        <w:rPr>
          <w:rFonts w:asciiTheme="majorBidi" w:hAnsiTheme="majorBidi" w:cs="B Nazanin"/>
          <w:szCs w:val="28"/>
          <w:rtl/>
          <w:lang w:bidi="fa-IR"/>
        </w:rPr>
        <w:softHyphen/>
      </w:r>
      <w:r w:rsidR="00A84865">
        <w:rPr>
          <w:rFonts w:asciiTheme="majorBidi" w:hAnsiTheme="majorBidi" w:cs="B Nazanin" w:hint="cs"/>
          <w:szCs w:val="28"/>
          <w:rtl/>
          <w:lang w:bidi="fa-IR"/>
        </w:rPr>
        <w:t xml:space="preserve">گران </w:t>
      </w:r>
      <w:r w:rsidRPr="00702C7C">
        <w:rPr>
          <w:rFonts w:asciiTheme="majorBidi" w:hAnsiTheme="majorBidi" w:cs="B Nazanin"/>
          <w:szCs w:val="28"/>
          <w:rtl/>
          <w:lang w:bidi="fa-IR"/>
        </w:rPr>
        <w:t>هم</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شه</w:t>
      </w:r>
      <w:r w:rsidRPr="00702C7C">
        <w:rPr>
          <w:rFonts w:asciiTheme="majorBidi" w:hAnsiTheme="majorBidi" w:cs="B Nazanin"/>
          <w:szCs w:val="28"/>
          <w:rtl/>
          <w:lang w:bidi="fa-IR"/>
        </w:rPr>
        <w:t xml:space="preserve"> سع</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در متناسب</w:t>
      </w:r>
      <w:r w:rsidR="00A84865">
        <w:rPr>
          <w:rFonts w:asciiTheme="majorBidi" w:hAnsiTheme="majorBidi" w:cs="B Nazanin"/>
          <w:szCs w:val="28"/>
          <w:rtl/>
          <w:lang w:bidi="fa-IR"/>
        </w:rPr>
        <w:softHyphen/>
      </w:r>
      <w:r w:rsidRPr="00702C7C">
        <w:rPr>
          <w:rFonts w:asciiTheme="majorBidi" w:hAnsiTheme="majorBidi" w:cs="B Nazanin"/>
          <w:szCs w:val="28"/>
          <w:rtl/>
          <w:lang w:bidi="fa-IR"/>
        </w:rPr>
        <w:t>ساز</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w:t>
      </w:r>
      <w:r w:rsidR="00A84865">
        <w:rPr>
          <w:rFonts w:asciiTheme="majorBidi" w:hAnsiTheme="majorBidi" w:cs="B Nazanin" w:hint="cs"/>
          <w:szCs w:val="28"/>
          <w:rtl/>
          <w:lang w:bidi="fa-IR"/>
        </w:rPr>
        <w:t>مفهوم</w:t>
      </w:r>
      <w:r w:rsidRPr="00702C7C">
        <w:rPr>
          <w:rFonts w:asciiTheme="majorBidi" w:hAnsiTheme="majorBidi" w:cs="B Nazanin"/>
          <w:szCs w:val="28"/>
          <w:rtl/>
          <w:lang w:bidi="fa-IR"/>
        </w:rPr>
        <w:t xml:space="preserve"> م</w:t>
      </w:r>
      <w:r w:rsidRPr="00702C7C">
        <w:rPr>
          <w:rFonts w:asciiTheme="majorBidi" w:hAnsiTheme="majorBidi" w:cs="B Nazanin" w:hint="cs"/>
          <w:szCs w:val="28"/>
          <w:rtl/>
          <w:lang w:bidi="fa-IR"/>
        </w:rPr>
        <w:t>ی</w:t>
      </w:r>
      <w:r w:rsidR="00A84865">
        <w:rPr>
          <w:rFonts w:asciiTheme="majorBidi" w:hAnsiTheme="majorBidi" w:cs="B Nazanin"/>
          <w:szCs w:val="28"/>
          <w:rtl/>
          <w:lang w:bidi="fa-IR"/>
        </w:rPr>
        <w:softHyphen/>
      </w:r>
      <w:r w:rsidRPr="00702C7C">
        <w:rPr>
          <w:rFonts w:asciiTheme="majorBidi" w:hAnsiTheme="majorBidi" w:cs="B Nazanin"/>
          <w:szCs w:val="28"/>
          <w:rtl/>
          <w:lang w:bidi="fa-IR"/>
        </w:rPr>
        <w:t>کنند</w:t>
      </w:r>
      <w:r w:rsidR="00FF688E">
        <w:rPr>
          <w:rFonts w:asciiTheme="majorBidi" w:hAnsiTheme="majorBidi" w:cs="B Nazanin" w:hint="cs"/>
          <w:szCs w:val="28"/>
          <w:rtl/>
          <w:lang w:bidi="fa-IR"/>
        </w:rPr>
        <w:t>، این لغت به شیوه</w:t>
      </w:r>
      <w:r w:rsidR="00FF688E">
        <w:rPr>
          <w:rFonts w:asciiTheme="majorBidi" w:hAnsiTheme="majorBidi" w:cs="B Nazanin"/>
          <w:szCs w:val="28"/>
          <w:rtl/>
          <w:lang w:bidi="fa-IR"/>
        </w:rPr>
        <w:softHyphen/>
      </w:r>
      <w:r w:rsidR="00FF688E">
        <w:rPr>
          <w:rFonts w:asciiTheme="majorBidi" w:hAnsiTheme="majorBidi" w:cs="B Nazanin" w:hint="cs"/>
          <w:szCs w:val="28"/>
          <w:rtl/>
          <w:lang w:bidi="fa-IR"/>
        </w:rPr>
        <w:t xml:space="preserve">ها </w:t>
      </w:r>
      <w:r w:rsidRPr="00702C7C">
        <w:rPr>
          <w:rFonts w:asciiTheme="majorBidi" w:hAnsiTheme="majorBidi" w:cs="B Nazanin"/>
          <w:szCs w:val="28"/>
          <w:rtl/>
          <w:lang w:bidi="fa-IR"/>
        </w:rPr>
        <w:t xml:space="preserve"> و معنا</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بس</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ار</w:t>
      </w:r>
      <w:r w:rsidRPr="00702C7C">
        <w:rPr>
          <w:rFonts w:asciiTheme="majorBidi" w:hAnsiTheme="majorBidi" w:cs="B Nazanin"/>
          <w:szCs w:val="28"/>
          <w:rtl/>
          <w:lang w:bidi="fa-IR"/>
        </w:rPr>
        <w:t xml:space="preserve"> گوناگون</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به کار رفته است</w:t>
      </w:r>
      <w:r w:rsidR="00FF688E">
        <w:rPr>
          <w:rFonts w:asciiTheme="majorBidi" w:hAnsiTheme="majorBidi" w:cs="B Nazanin" w:hint="cs"/>
          <w:szCs w:val="28"/>
          <w:rtl/>
          <w:lang w:bidi="fa-IR"/>
        </w:rPr>
        <w:t>. بنابراین «کیفیت» بعضاً</w:t>
      </w:r>
      <w:r w:rsidRPr="00702C7C">
        <w:rPr>
          <w:rFonts w:asciiTheme="majorBidi" w:hAnsiTheme="majorBidi" w:cs="B Nazanin"/>
          <w:szCs w:val="28"/>
          <w:rtl/>
          <w:lang w:bidi="fa-IR"/>
        </w:rPr>
        <w:t xml:space="preserve"> از نگاه ب</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مار</w:t>
      </w:r>
      <w:r w:rsidR="00FF688E">
        <w:rPr>
          <w:rFonts w:asciiTheme="majorBidi" w:hAnsiTheme="majorBidi" w:cs="B Nazanin" w:hint="cs"/>
          <w:szCs w:val="28"/>
          <w:rtl/>
          <w:lang w:bidi="fa-IR"/>
        </w:rPr>
        <w:t xml:space="preserve"> و بعضاً</w:t>
      </w:r>
      <w:r w:rsidRPr="00702C7C">
        <w:rPr>
          <w:rFonts w:asciiTheme="majorBidi" w:hAnsiTheme="majorBidi" w:cs="B Nazanin"/>
          <w:szCs w:val="28"/>
          <w:rtl/>
          <w:lang w:bidi="fa-IR"/>
        </w:rPr>
        <w:t xml:space="preserve"> از د</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دگاه</w:t>
      </w:r>
      <w:r w:rsidRPr="00702C7C">
        <w:rPr>
          <w:rFonts w:asciiTheme="majorBidi" w:hAnsiTheme="majorBidi" w:cs="B Nazanin"/>
          <w:szCs w:val="28"/>
          <w:rtl/>
          <w:lang w:bidi="fa-IR"/>
        </w:rPr>
        <w:t xml:space="preserve"> </w:t>
      </w:r>
      <w:r w:rsidR="00FF688E">
        <w:rPr>
          <w:rFonts w:asciiTheme="majorBidi" w:hAnsiTheme="majorBidi" w:cs="B Nazanin" w:hint="cs"/>
          <w:szCs w:val="28"/>
          <w:rtl/>
          <w:lang w:bidi="fa-IR"/>
        </w:rPr>
        <w:t xml:space="preserve">پزشک </w:t>
      </w:r>
      <w:r w:rsidRPr="00702C7C">
        <w:rPr>
          <w:rFonts w:asciiTheme="majorBidi" w:hAnsiTheme="majorBidi" w:cs="B Nazanin"/>
          <w:szCs w:val="28"/>
          <w:rtl/>
          <w:lang w:bidi="fa-IR"/>
        </w:rPr>
        <w:t>تعر</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ف</w:t>
      </w:r>
      <w:r w:rsidRPr="00702C7C">
        <w:rPr>
          <w:rFonts w:asciiTheme="majorBidi" w:hAnsiTheme="majorBidi" w:cs="B Nazanin"/>
          <w:szCs w:val="28"/>
          <w:rtl/>
          <w:lang w:bidi="fa-IR"/>
        </w:rPr>
        <w:t xml:space="preserve"> شده است</w:t>
      </w:r>
      <w:r w:rsidR="00FF688E">
        <w:rPr>
          <w:rFonts w:asciiTheme="majorBidi" w:hAnsiTheme="majorBidi" w:cs="B Nazanin" w:hint="cs"/>
          <w:szCs w:val="28"/>
          <w:rtl/>
          <w:lang w:bidi="fa-IR"/>
        </w:rPr>
        <w:t>.</w:t>
      </w:r>
      <w:r w:rsidRPr="00702C7C">
        <w:rPr>
          <w:rFonts w:asciiTheme="majorBidi" w:hAnsiTheme="majorBidi" w:cs="B Nazanin"/>
          <w:szCs w:val="28"/>
          <w:rtl/>
          <w:lang w:bidi="fa-IR"/>
        </w:rPr>
        <w:t xml:space="preserve"> در موارد</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ا</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ن</w:t>
      </w:r>
      <w:r w:rsidRPr="00702C7C">
        <w:rPr>
          <w:rFonts w:asciiTheme="majorBidi" w:hAnsiTheme="majorBidi" w:cs="B Nazanin"/>
          <w:szCs w:val="28"/>
          <w:rtl/>
          <w:lang w:bidi="fa-IR"/>
        </w:rPr>
        <w:t xml:space="preserve"> واژه برا</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درمان </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ک</w:t>
      </w:r>
      <w:r w:rsidRPr="00702C7C">
        <w:rPr>
          <w:rFonts w:asciiTheme="majorBidi" w:hAnsiTheme="majorBidi" w:cs="B Nazanin"/>
          <w:szCs w:val="28"/>
          <w:rtl/>
          <w:lang w:bidi="fa-IR"/>
        </w:rPr>
        <w:t xml:space="preserve"> مورد خاص </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ا</w:t>
      </w:r>
      <w:r w:rsidRPr="00702C7C">
        <w:rPr>
          <w:rFonts w:asciiTheme="majorBidi" w:hAnsiTheme="majorBidi" w:cs="B Nazanin"/>
          <w:szCs w:val="28"/>
          <w:rtl/>
          <w:lang w:bidi="fa-IR"/>
        </w:rPr>
        <w:t xml:space="preserve"> مراقبت ارا</w:t>
      </w:r>
      <w:r w:rsidR="00015AF4">
        <w:rPr>
          <w:rFonts w:asciiTheme="majorBidi" w:hAnsiTheme="majorBidi" w:cs="B Nazanin" w:hint="cs"/>
          <w:szCs w:val="28"/>
          <w:rtl/>
          <w:lang w:bidi="fa-IR"/>
        </w:rPr>
        <w:t>ی</w:t>
      </w:r>
      <w:r w:rsidRPr="00702C7C">
        <w:rPr>
          <w:rFonts w:asciiTheme="majorBidi" w:hAnsiTheme="majorBidi" w:cs="B Nazanin"/>
          <w:szCs w:val="28"/>
          <w:rtl/>
          <w:lang w:bidi="fa-IR"/>
        </w:rPr>
        <w:t xml:space="preserve">ه شده توسط </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ک</w:t>
      </w:r>
      <w:r w:rsidRPr="00702C7C">
        <w:rPr>
          <w:rFonts w:asciiTheme="majorBidi" w:hAnsiTheme="majorBidi" w:cs="B Nazanin"/>
          <w:szCs w:val="28"/>
          <w:rtl/>
          <w:lang w:bidi="fa-IR"/>
        </w:rPr>
        <w:t xml:space="preserve"> ب</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مارستان</w:t>
      </w:r>
      <w:r w:rsidRPr="00702C7C">
        <w:rPr>
          <w:rFonts w:asciiTheme="majorBidi" w:hAnsiTheme="majorBidi" w:cs="B Nazanin"/>
          <w:szCs w:val="28"/>
          <w:rtl/>
          <w:lang w:bidi="fa-IR"/>
        </w:rPr>
        <w:t xml:space="preserve"> خاص </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ا</w:t>
      </w:r>
      <w:r w:rsidRPr="00702C7C">
        <w:rPr>
          <w:rFonts w:asciiTheme="majorBidi" w:hAnsiTheme="majorBidi" w:cs="B Nazanin"/>
          <w:szCs w:val="28"/>
          <w:rtl/>
          <w:lang w:bidi="fa-IR"/>
        </w:rPr>
        <w:t xml:space="preserve"> برا</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ک</w:t>
      </w:r>
      <w:r w:rsidRPr="00702C7C">
        <w:rPr>
          <w:rFonts w:asciiTheme="majorBidi" w:hAnsiTheme="majorBidi" w:cs="B Nazanin"/>
          <w:szCs w:val="28"/>
          <w:rtl/>
          <w:lang w:bidi="fa-IR"/>
        </w:rPr>
        <w:t xml:space="preserve"> نظام مل</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در کل</w:t>
      </w:r>
      <w:r w:rsidR="00015AF4">
        <w:rPr>
          <w:rFonts w:asciiTheme="majorBidi" w:hAnsiTheme="majorBidi" w:cs="B Nazanin" w:hint="cs"/>
          <w:szCs w:val="28"/>
          <w:rtl/>
          <w:lang w:bidi="fa-IR"/>
        </w:rPr>
        <w:t>،</w:t>
      </w:r>
      <w:r w:rsidRPr="00702C7C">
        <w:rPr>
          <w:rFonts w:asciiTheme="majorBidi" w:hAnsiTheme="majorBidi" w:cs="B Nazanin"/>
          <w:szCs w:val="28"/>
          <w:rtl/>
          <w:lang w:bidi="fa-IR"/>
        </w:rPr>
        <w:t xml:space="preserve"> به کار گرفته شده است</w:t>
      </w:r>
      <w:r w:rsidR="00015AF4">
        <w:rPr>
          <w:rFonts w:asciiTheme="majorBidi" w:hAnsiTheme="majorBidi" w:cs="B Nazanin" w:hint="cs"/>
          <w:szCs w:val="28"/>
          <w:rtl/>
          <w:lang w:bidi="fa-IR"/>
        </w:rPr>
        <w:t>.</w:t>
      </w:r>
      <w:r w:rsidRPr="00702C7C">
        <w:rPr>
          <w:rFonts w:asciiTheme="majorBidi" w:hAnsiTheme="majorBidi" w:cs="B Nazanin"/>
          <w:szCs w:val="28"/>
          <w:rtl/>
          <w:lang w:bidi="fa-IR"/>
        </w:rPr>
        <w:t xml:space="preserve"> بنابرا</w:t>
      </w:r>
      <w:r w:rsidRPr="00702C7C">
        <w:rPr>
          <w:rFonts w:asciiTheme="majorBidi" w:hAnsiTheme="majorBidi" w:cs="B Nazanin" w:hint="cs"/>
          <w:szCs w:val="28"/>
          <w:rtl/>
          <w:lang w:bidi="fa-IR"/>
        </w:rPr>
        <w:t>ی</w:t>
      </w:r>
      <w:r w:rsidRPr="00702C7C">
        <w:rPr>
          <w:rFonts w:asciiTheme="majorBidi" w:hAnsiTheme="majorBidi" w:cs="B Nazanin" w:hint="eastAsia"/>
          <w:szCs w:val="28"/>
          <w:rtl/>
          <w:lang w:bidi="fa-IR"/>
        </w:rPr>
        <w:t>ن</w:t>
      </w:r>
      <w:r w:rsidRPr="00702C7C">
        <w:rPr>
          <w:rFonts w:asciiTheme="majorBidi" w:hAnsiTheme="majorBidi" w:cs="B Nazanin"/>
          <w:szCs w:val="28"/>
          <w:rtl/>
          <w:lang w:bidi="fa-IR"/>
        </w:rPr>
        <w:t xml:space="preserve"> مانند</w:t>
      </w:r>
      <w:r w:rsidR="00015AF4">
        <w:rPr>
          <w:rFonts w:asciiTheme="majorBidi" w:hAnsiTheme="majorBidi" w:cs="B Nazanin" w:hint="cs"/>
          <w:szCs w:val="28"/>
          <w:rtl/>
          <w:lang w:bidi="fa-IR"/>
        </w:rPr>
        <w:t xml:space="preserve"> دفعات قبل، نخستین وظیفه ما،</w:t>
      </w:r>
      <w:r w:rsidRPr="00702C7C">
        <w:rPr>
          <w:rFonts w:asciiTheme="majorBidi" w:hAnsiTheme="majorBidi" w:cs="B Nazanin"/>
          <w:szCs w:val="28"/>
          <w:rtl/>
          <w:lang w:bidi="fa-IR"/>
        </w:rPr>
        <w:t xml:space="preserve"> شفاف‌ساز</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مفهوم</w:t>
      </w:r>
      <w:r w:rsidRPr="00702C7C">
        <w:rPr>
          <w:rFonts w:asciiTheme="majorBidi" w:hAnsiTheme="majorBidi" w:cs="B Nazanin" w:hint="cs"/>
          <w:szCs w:val="28"/>
          <w:rtl/>
          <w:lang w:bidi="fa-IR"/>
        </w:rPr>
        <w:t>ی</w:t>
      </w:r>
      <w:r w:rsidRPr="00702C7C">
        <w:rPr>
          <w:rFonts w:asciiTheme="majorBidi" w:hAnsiTheme="majorBidi" w:cs="B Nazanin"/>
          <w:szCs w:val="28"/>
          <w:rtl/>
          <w:lang w:bidi="fa-IR"/>
        </w:rPr>
        <w:t xml:space="preserve"> است</w:t>
      </w:r>
      <w:r w:rsidR="00015AF4">
        <w:rPr>
          <w:rFonts w:asciiTheme="majorBidi" w:hAnsiTheme="majorBidi" w:cs="B Nazanin" w:hint="cs"/>
          <w:szCs w:val="28"/>
          <w:rtl/>
          <w:lang w:bidi="fa-IR"/>
        </w:rPr>
        <w:t>.</w:t>
      </w:r>
    </w:p>
    <w:p w14:paraId="3350DB9C" w14:textId="668DC4AC" w:rsidR="00015AF4" w:rsidRPr="00904412" w:rsidRDefault="00904412" w:rsidP="00417634">
      <w:pPr>
        <w:spacing w:after="0"/>
        <w:ind w:firstLine="0"/>
        <w:jc w:val="both"/>
        <w:rPr>
          <w:rFonts w:asciiTheme="majorBidi" w:hAnsiTheme="majorBidi" w:cs="B Nazanin"/>
          <w:b/>
          <w:bCs/>
          <w:szCs w:val="28"/>
          <w:rtl/>
          <w:lang w:bidi="fa-IR"/>
        </w:rPr>
      </w:pPr>
      <w:r w:rsidRPr="00904412">
        <w:rPr>
          <w:rFonts w:asciiTheme="majorBidi" w:hAnsiTheme="majorBidi" w:cs="B Nazanin" w:hint="cs"/>
          <w:b/>
          <w:bCs/>
          <w:szCs w:val="28"/>
          <w:rtl/>
          <w:lang w:bidi="fa-IR"/>
        </w:rPr>
        <w:t>جدول 1-6) معانی مختلف واژه «کیفیت» در مراقبت سلامت.</w:t>
      </w:r>
    </w:p>
    <w:tbl>
      <w:tblPr>
        <w:tblStyle w:val="TableGrid"/>
        <w:tblpPr w:leftFromText="180" w:rightFromText="180" w:vertAnchor="text" w:horzAnchor="margin" w:tblpY="283"/>
        <w:bidiVisual/>
        <w:tblW w:w="0" w:type="auto"/>
        <w:tblLook w:val="04A0" w:firstRow="1" w:lastRow="0" w:firstColumn="1" w:lastColumn="0" w:noHBand="0" w:noVBand="1"/>
      </w:tblPr>
      <w:tblGrid>
        <w:gridCol w:w="4675"/>
        <w:gridCol w:w="4675"/>
      </w:tblGrid>
      <w:tr w:rsidR="00904412" w:rsidRPr="00B816F2" w14:paraId="7BA959CB" w14:textId="77777777" w:rsidTr="007750F0">
        <w:tc>
          <w:tcPr>
            <w:tcW w:w="4675" w:type="dxa"/>
            <w:tcBorders>
              <w:left w:val="nil"/>
              <w:right w:val="single" w:sz="4" w:space="0" w:color="FFFFFF" w:themeColor="background1"/>
            </w:tcBorders>
          </w:tcPr>
          <w:p w14:paraId="65DD9FCD" w14:textId="77777777" w:rsidR="00904412" w:rsidRPr="00B816F2" w:rsidRDefault="00904412" w:rsidP="00417634">
            <w:pPr>
              <w:spacing w:line="360" w:lineRule="auto"/>
              <w:ind w:firstLine="0"/>
              <w:jc w:val="both"/>
              <w:rPr>
                <w:rFonts w:asciiTheme="majorBidi" w:hAnsiTheme="majorBidi" w:cs="B Nazanin"/>
                <w:b/>
                <w:bCs/>
                <w:sz w:val="22"/>
                <w:szCs w:val="22"/>
                <w:rtl/>
                <w:lang w:bidi="fa-IR"/>
              </w:rPr>
            </w:pPr>
            <w:r w:rsidRPr="00B816F2">
              <w:rPr>
                <w:rFonts w:asciiTheme="majorBidi" w:hAnsiTheme="majorBidi" w:cs="B Nazanin" w:hint="cs"/>
                <w:b/>
                <w:bCs/>
                <w:sz w:val="22"/>
                <w:szCs w:val="22"/>
                <w:rtl/>
                <w:lang w:bidi="fa-IR"/>
              </w:rPr>
              <w:t>کیفیت بالینی</w:t>
            </w:r>
          </w:p>
          <w:p w14:paraId="3EB23E2B" w14:textId="77777777" w:rsidR="00904412" w:rsidRPr="00B816F2" w:rsidRDefault="00904412" w:rsidP="00417634">
            <w:pPr>
              <w:spacing w:line="360" w:lineRule="auto"/>
              <w:ind w:firstLine="0"/>
              <w:jc w:val="both"/>
              <w:rPr>
                <w:rFonts w:asciiTheme="majorBidi" w:hAnsiTheme="majorBidi" w:cs="B Nazanin"/>
                <w:sz w:val="22"/>
                <w:szCs w:val="22"/>
                <w:rtl/>
                <w:lang w:bidi="fa-IR"/>
              </w:rPr>
            </w:pPr>
            <w:r w:rsidRPr="00B816F2">
              <w:rPr>
                <w:rFonts w:asciiTheme="majorBidi" w:hAnsiTheme="majorBidi" w:cs="B Nazanin" w:hint="cs"/>
                <w:sz w:val="22"/>
                <w:szCs w:val="22"/>
                <w:rtl/>
                <w:lang w:bidi="fa-IR"/>
              </w:rPr>
              <w:t>دروندادهای انسانی: مهارت، تصمیم</w:t>
            </w:r>
            <w:r w:rsidRPr="00B816F2">
              <w:rPr>
                <w:rFonts w:asciiTheme="majorBidi" w:hAnsiTheme="majorBidi" w:cs="B Nazanin"/>
                <w:sz w:val="22"/>
                <w:szCs w:val="22"/>
                <w:rtl/>
                <w:lang w:bidi="fa-IR"/>
              </w:rPr>
              <w:softHyphen/>
            </w:r>
            <w:r w:rsidRPr="00B816F2">
              <w:rPr>
                <w:rFonts w:asciiTheme="majorBidi" w:hAnsiTheme="majorBidi" w:cs="B Nazanin" w:hint="cs"/>
                <w:sz w:val="22"/>
                <w:szCs w:val="22"/>
                <w:rtl/>
                <w:lang w:bidi="fa-IR"/>
              </w:rPr>
              <w:t>گیری</w:t>
            </w:r>
          </w:p>
          <w:p w14:paraId="1BC050CB" w14:textId="77777777" w:rsidR="00904412" w:rsidRPr="00B816F2" w:rsidRDefault="00904412" w:rsidP="00417634">
            <w:pPr>
              <w:spacing w:line="360" w:lineRule="auto"/>
              <w:ind w:firstLine="0"/>
              <w:jc w:val="both"/>
              <w:rPr>
                <w:rFonts w:asciiTheme="majorBidi" w:hAnsiTheme="majorBidi" w:cs="B Nazanin"/>
                <w:sz w:val="22"/>
                <w:szCs w:val="22"/>
                <w:rtl/>
                <w:lang w:bidi="fa-IR"/>
              </w:rPr>
            </w:pPr>
            <w:r w:rsidRPr="00B816F2">
              <w:rPr>
                <w:rFonts w:asciiTheme="majorBidi" w:hAnsiTheme="majorBidi" w:cs="B Nazanin" w:hint="cs"/>
                <w:sz w:val="22"/>
                <w:szCs w:val="22"/>
                <w:rtl/>
                <w:lang w:bidi="fa-IR"/>
              </w:rPr>
              <w:t>دروندادهای غیرانسانی</w:t>
            </w:r>
          </w:p>
          <w:p w14:paraId="2A673880" w14:textId="659FECD4" w:rsidR="000C7BF9" w:rsidRPr="00B816F2" w:rsidRDefault="000C7BF9" w:rsidP="00417634">
            <w:pPr>
              <w:spacing w:line="360" w:lineRule="auto"/>
              <w:ind w:firstLine="0"/>
              <w:jc w:val="both"/>
              <w:rPr>
                <w:rFonts w:asciiTheme="majorBidi" w:hAnsiTheme="majorBidi" w:cs="B Nazanin"/>
                <w:sz w:val="22"/>
                <w:szCs w:val="22"/>
                <w:rtl/>
                <w:lang w:bidi="fa-IR"/>
              </w:rPr>
            </w:pPr>
            <w:r w:rsidRPr="00B816F2">
              <w:rPr>
                <w:rFonts w:asciiTheme="majorBidi" w:hAnsiTheme="majorBidi" w:cs="B Nazanin" w:hint="cs"/>
                <w:sz w:val="22"/>
                <w:szCs w:val="22"/>
                <w:rtl/>
                <w:lang w:bidi="fa-IR"/>
              </w:rPr>
              <w:t>نظام تولید</w:t>
            </w:r>
          </w:p>
        </w:tc>
        <w:tc>
          <w:tcPr>
            <w:tcW w:w="4675" w:type="dxa"/>
            <w:tcBorders>
              <w:left w:val="single" w:sz="4" w:space="0" w:color="FFFFFF" w:themeColor="background1"/>
              <w:right w:val="nil"/>
            </w:tcBorders>
          </w:tcPr>
          <w:p w14:paraId="23414191" w14:textId="77777777" w:rsidR="00904412" w:rsidRPr="00B816F2" w:rsidRDefault="000C7BF9" w:rsidP="00417634">
            <w:pPr>
              <w:shd w:val="clear" w:color="auto" w:fill="FFFFFF" w:themeFill="background1"/>
              <w:spacing w:line="360" w:lineRule="auto"/>
              <w:ind w:firstLine="0"/>
              <w:jc w:val="both"/>
              <w:rPr>
                <w:rFonts w:asciiTheme="majorBidi" w:hAnsiTheme="majorBidi" w:cs="B Nazanin"/>
                <w:b/>
                <w:bCs/>
                <w:sz w:val="22"/>
                <w:szCs w:val="22"/>
                <w:rtl/>
                <w:lang w:bidi="fa-IR"/>
              </w:rPr>
            </w:pPr>
            <w:r w:rsidRPr="00B816F2">
              <w:rPr>
                <w:rFonts w:asciiTheme="majorBidi" w:hAnsiTheme="majorBidi" w:cs="B Nazanin" w:hint="cs"/>
                <w:b/>
                <w:bCs/>
                <w:sz w:val="22"/>
                <w:szCs w:val="22"/>
                <w:rtl/>
                <w:lang w:bidi="fa-IR"/>
              </w:rPr>
              <w:t>کیفیت خدمات</w:t>
            </w:r>
          </w:p>
          <w:p w14:paraId="610474AD" w14:textId="77777777" w:rsidR="000C7BF9" w:rsidRPr="00B816F2" w:rsidRDefault="000C7BF9" w:rsidP="00417634">
            <w:pPr>
              <w:spacing w:line="360" w:lineRule="auto"/>
              <w:ind w:firstLine="0"/>
              <w:jc w:val="both"/>
              <w:rPr>
                <w:rFonts w:asciiTheme="majorBidi" w:hAnsiTheme="majorBidi" w:cs="B Nazanin"/>
                <w:sz w:val="22"/>
                <w:szCs w:val="22"/>
                <w:rtl/>
                <w:lang w:bidi="fa-IR"/>
              </w:rPr>
            </w:pPr>
            <w:r w:rsidRPr="00B816F2">
              <w:rPr>
                <w:rFonts w:asciiTheme="majorBidi" w:hAnsiTheme="majorBidi" w:cs="B Nazanin" w:hint="cs"/>
                <w:sz w:val="22"/>
                <w:szCs w:val="22"/>
                <w:rtl/>
                <w:lang w:bidi="fa-IR"/>
              </w:rPr>
              <w:t>خدمات اسکان و اقامت: غذا، پاکیزگی</w:t>
            </w:r>
          </w:p>
          <w:p w14:paraId="69AB6C49" w14:textId="77777777" w:rsidR="000C7BF9" w:rsidRPr="00B816F2" w:rsidRDefault="000C7BF9" w:rsidP="00417634">
            <w:pPr>
              <w:spacing w:line="360" w:lineRule="auto"/>
              <w:ind w:firstLine="0"/>
              <w:jc w:val="both"/>
              <w:rPr>
                <w:rFonts w:asciiTheme="majorBidi" w:hAnsiTheme="majorBidi" w:cs="B Nazanin"/>
                <w:sz w:val="22"/>
                <w:szCs w:val="22"/>
                <w:rtl/>
                <w:lang w:bidi="fa-IR"/>
              </w:rPr>
            </w:pPr>
            <w:r w:rsidRPr="00B816F2">
              <w:rPr>
                <w:rFonts w:asciiTheme="majorBidi" w:hAnsiTheme="majorBidi" w:cs="B Nazanin" w:hint="cs"/>
                <w:sz w:val="22"/>
                <w:szCs w:val="22"/>
                <w:rtl/>
                <w:lang w:bidi="fa-IR"/>
              </w:rPr>
              <w:t>راحتی: زمان رفت</w:t>
            </w:r>
            <w:r w:rsidRPr="00B816F2">
              <w:rPr>
                <w:rFonts w:asciiTheme="majorBidi" w:hAnsiTheme="majorBidi" w:cs="B Nazanin"/>
                <w:sz w:val="22"/>
                <w:szCs w:val="22"/>
                <w:rtl/>
                <w:lang w:bidi="fa-IR"/>
              </w:rPr>
              <w:softHyphen/>
            </w:r>
            <w:r w:rsidRPr="00B816F2">
              <w:rPr>
                <w:rFonts w:asciiTheme="majorBidi" w:hAnsiTheme="majorBidi" w:cs="B Nazanin" w:hint="cs"/>
                <w:sz w:val="22"/>
                <w:szCs w:val="22"/>
                <w:rtl/>
                <w:lang w:bidi="fa-IR"/>
              </w:rPr>
              <w:t>و</w:t>
            </w:r>
            <w:r w:rsidRPr="00B816F2">
              <w:rPr>
                <w:rFonts w:asciiTheme="majorBidi" w:hAnsiTheme="majorBidi" w:cs="B Nazanin"/>
                <w:sz w:val="22"/>
                <w:szCs w:val="22"/>
                <w:rtl/>
                <w:lang w:bidi="fa-IR"/>
              </w:rPr>
              <w:softHyphen/>
            </w:r>
            <w:r w:rsidRPr="00B816F2">
              <w:rPr>
                <w:rFonts w:asciiTheme="majorBidi" w:hAnsiTheme="majorBidi" w:cs="B Nazanin" w:hint="cs"/>
                <w:sz w:val="22"/>
                <w:szCs w:val="22"/>
                <w:rtl/>
                <w:lang w:bidi="fa-IR"/>
              </w:rPr>
              <w:t>آمد و انتظار</w:t>
            </w:r>
          </w:p>
          <w:p w14:paraId="54EF4EA8" w14:textId="3950E1C8" w:rsidR="000C7BF9" w:rsidRPr="00B816F2" w:rsidRDefault="000C7BF9" w:rsidP="00417634">
            <w:pPr>
              <w:spacing w:line="360" w:lineRule="auto"/>
              <w:ind w:firstLine="0"/>
              <w:jc w:val="both"/>
              <w:rPr>
                <w:rFonts w:asciiTheme="majorBidi" w:hAnsiTheme="majorBidi" w:cs="B Nazanin"/>
                <w:sz w:val="22"/>
                <w:szCs w:val="22"/>
                <w:rtl/>
                <w:lang w:bidi="fa-IR"/>
              </w:rPr>
            </w:pPr>
            <w:r w:rsidRPr="00B816F2">
              <w:rPr>
                <w:rFonts w:asciiTheme="majorBidi" w:hAnsiTheme="majorBidi" w:cs="B Nazanin" w:hint="cs"/>
                <w:sz w:val="22"/>
                <w:szCs w:val="22"/>
                <w:rtl/>
                <w:lang w:bidi="fa-IR"/>
              </w:rPr>
              <w:t>ارتباطات بین</w:t>
            </w:r>
            <w:r w:rsidRPr="00B816F2">
              <w:rPr>
                <w:rFonts w:asciiTheme="majorBidi" w:hAnsiTheme="majorBidi" w:cs="B Nazanin"/>
                <w:sz w:val="22"/>
                <w:szCs w:val="22"/>
                <w:rtl/>
                <w:lang w:bidi="fa-IR"/>
              </w:rPr>
              <w:softHyphen/>
            </w:r>
            <w:r w:rsidRPr="00B816F2">
              <w:rPr>
                <w:rFonts w:asciiTheme="majorBidi" w:hAnsiTheme="majorBidi" w:cs="B Nazanin" w:hint="cs"/>
                <w:sz w:val="22"/>
                <w:szCs w:val="22"/>
                <w:rtl/>
                <w:lang w:bidi="fa-IR"/>
              </w:rPr>
              <w:t>فردی</w:t>
            </w:r>
            <w:r w:rsidR="00B816F2" w:rsidRPr="00B816F2">
              <w:rPr>
                <w:rFonts w:asciiTheme="majorBidi" w:hAnsiTheme="majorBidi" w:cs="B Nazanin" w:hint="cs"/>
                <w:sz w:val="22"/>
                <w:szCs w:val="22"/>
                <w:rtl/>
                <w:lang w:bidi="fa-IR"/>
              </w:rPr>
              <w:t>: مراقبت، ادب، احترام</w:t>
            </w:r>
          </w:p>
        </w:tc>
      </w:tr>
    </w:tbl>
    <w:p w14:paraId="275B98E0" w14:textId="77777777" w:rsidR="009C00A3" w:rsidRPr="009C00A3" w:rsidRDefault="009C00A3" w:rsidP="00417634">
      <w:pPr>
        <w:spacing w:after="0"/>
        <w:ind w:firstLine="0"/>
        <w:jc w:val="both"/>
        <w:rPr>
          <w:rFonts w:asciiTheme="majorBidi" w:hAnsiTheme="majorBidi" w:cs="B Nazanin"/>
          <w:sz w:val="14"/>
          <w:szCs w:val="14"/>
          <w:rtl/>
          <w:lang w:bidi="fa-IR"/>
        </w:rPr>
      </w:pPr>
    </w:p>
    <w:p w14:paraId="71F765F5" w14:textId="613D0A68" w:rsidR="00B83EA9" w:rsidRDefault="007750F0"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ساده</w:t>
      </w:r>
      <w:r>
        <w:rPr>
          <w:rFonts w:asciiTheme="majorBidi" w:hAnsiTheme="majorBidi" w:cs="B Nazanin"/>
          <w:szCs w:val="28"/>
          <w:rtl/>
          <w:lang w:bidi="fa-IR"/>
        </w:rPr>
        <w:softHyphen/>
      </w:r>
      <w:r w:rsidR="00702C7C" w:rsidRPr="00702C7C">
        <w:rPr>
          <w:rFonts w:asciiTheme="majorBidi" w:hAnsiTheme="majorBidi" w:cs="B Nazanin" w:hint="cs"/>
          <w:szCs w:val="28"/>
          <w:rtl/>
          <w:lang w:bidi="fa-IR"/>
        </w:rPr>
        <w:t>تری</w:t>
      </w:r>
      <w:r w:rsidR="00702C7C" w:rsidRPr="00702C7C">
        <w:rPr>
          <w:rFonts w:asciiTheme="majorBidi" w:hAnsiTheme="majorBidi" w:cs="B Nazanin" w:hint="eastAsia"/>
          <w:szCs w:val="28"/>
          <w:rtl/>
          <w:lang w:bidi="fa-IR"/>
        </w:rPr>
        <w:t>ن</w:t>
      </w:r>
      <w:r w:rsidR="00702C7C" w:rsidRPr="00702C7C">
        <w:rPr>
          <w:rFonts w:asciiTheme="majorBidi" w:hAnsiTheme="majorBidi" w:cs="B Nazanin"/>
          <w:szCs w:val="28"/>
          <w:rtl/>
          <w:lang w:bidi="fa-IR"/>
        </w:rPr>
        <w:t xml:space="preserve"> را</w:t>
      </w:r>
      <w:r w:rsidR="006415E9">
        <w:rPr>
          <w:rFonts w:asciiTheme="majorBidi" w:hAnsiTheme="majorBidi" w:cs="B Nazanin"/>
          <w:szCs w:val="28"/>
          <w:rtl/>
          <w:lang w:bidi="fa-IR"/>
        </w:rPr>
        <w:t>ه‌اند</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ش</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دن</w:t>
      </w:r>
      <w:r w:rsidR="00702C7C" w:rsidRPr="00702C7C">
        <w:rPr>
          <w:rFonts w:asciiTheme="majorBidi" w:hAnsiTheme="majorBidi" w:cs="B Nazanin"/>
          <w:szCs w:val="28"/>
          <w:rtl/>
          <w:lang w:bidi="fa-IR"/>
        </w:rPr>
        <w:t xml:space="preserve"> به مفهوم </w:t>
      </w:r>
      <w:r>
        <w:rPr>
          <w:rFonts w:asciiTheme="majorBidi" w:hAnsiTheme="majorBidi" w:cs="B Nazanin" w:hint="cs"/>
          <w:szCs w:val="28"/>
          <w:rtl/>
          <w:lang w:bidi="fa-IR"/>
        </w:rPr>
        <w:t>«</w:t>
      </w:r>
      <w:r w:rsidR="00702C7C" w:rsidRPr="00702C7C">
        <w:rPr>
          <w:rFonts w:asciiTheme="majorBidi" w:hAnsiTheme="majorBidi" w:cs="B Nazanin"/>
          <w:szCs w:val="28"/>
          <w:rtl/>
          <w:lang w:bidi="fa-IR"/>
        </w:rPr>
        <w:t>ک</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ف</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در سطح فرد</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و غ</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رجمع</w:t>
      </w:r>
      <w:r w:rsidR="00702C7C" w:rsidRPr="00702C7C">
        <w:rPr>
          <w:rFonts w:asciiTheme="majorBidi" w:hAnsiTheme="majorBidi" w:cs="B Nazanin" w:hint="cs"/>
          <w:szCs w:val="28"/>
          <w:rtl/>
          <w:lang w:bidi="fa-IR"/>
        </w:rPr>
        <w:t>ی</w:t>
      </w:r>
      <w:r>
        <w:rPr>
          <w:rFonts w:asciiTheme="majorBidi" w:hAnsiTheme="majorBidi" w:cs="B Nazanin" w:hint="cs"/>
          <w:szCs w:val="28"/>
          <w:rtl/>
          <w:lang w:bidi="fa-IR"/>
        </w:rPr>
        <w:t xml:space="preserve"> است</w:t>
      </w:r>
      <w:r w:rsidR="00702C7C" w:rsidRPr="00702C7C">
        <w:rPr>
          <w:rFonts w:asciiTheme="majorBidi" w:hAnsiTheme="majorBidi" w:cs="B Nazanin"/>
          <w:szCs w:val="28"/>
          <w:rtl/>
          <w:lang w:bidi="fa-IR"/>
        </w:rPr>
        <w:t xml:space="preserve"> </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عن</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خصوص</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در ارتباط ب</w:t>
      </w:r>
      <w:r w:rsidR="005A7C52">
        <w:rPr>
          <w:rFonts w:asciiTheme="majorBidi" w:hAnsiTheme="majorBidi" w:cs="B Nazanin" w:hint="cs"/>
          <w:szCs w:val="28"/>
          <w:rtl/>
          <w:lang w:bidi="fa-IR"/>
        </w:rPr>
        <w:t>ا</w:t>
      </w:r>
      <w:r w:rsidR="00702C7C" w:rsidRPr="00702C7C">
        <w:rPr>
          <w:rFonts w:asciiTheme="majorBidi" w:hAnsiTheme="majorBidi" w:cs="B Nazanin"/>
          <w:szCs w:val="28"/>
          <w:rtl/>
          <w:lang w:bidi="fa-IR"/>
        </w:rPr>
        <w:t xml:space="preserve"> درمان </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ک</w:t>
      </w:r>
      <w:r w:rsidR="00702C7C" w:rsidRPr="00702C7C">
        <w:rPr>
          <w:rFonts w:asciiTheme="majorBidi" w:hAnsiTheme="majorBidi" w:cs="B Nazanin"/>
          <w:szCs w:val="28"/>
          <w:rtl/>
          <w:lang w:bidi="fa-IR"/>
        </w:rPr>
        <w:t xml:space="preserve"> ب</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مار</w:t>
      </w:r>
      <w:r w:rsidR="00702C7C" w:rsidRPr="00702C7C">
        <w:rPr>
          <w:rFonts w:asciiTheme="majorBidi" w:hAnsiTheme="majorBidi" w:cs="B Nazanin"/>
          <w:szCs w:val="28"/>
          <w:rtl/>
          <w:lang w:bidi="fa-IR"/>
        </w:rPr>
        <w:t xml:space="preserve"> خاص در </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ک</w:t>
      </w:r>
      <w:r w:rsidR="00702C7C" w:rsidRPr="00702C7C">
        <w:rPr>
          <w:rFonts w:asciiTheme="majorBidi" w:hAnsiTheme="majorBidi" w:cs="B Nazanin"/>
          <w:szCs w:val="28"/>
          <w:rtl/>
          <w:lang w:bidi="fa-IR"/>
        </w:rPr>
        <w:t xml:space="preserve"> نوبت مراجعه و مواجهه خاص</w:t>
      </w:r>
      <w:r w:rsidR="005A7C52">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قضاوت</w:t>
      </w:r>
      <w:r w:rsidR="00A54E2C">
        <w:rPr>
          <w:rFonts w:asciiTheme="majorBidi" w:hAnsiTheme="majorBidi" w:cs="B Nazanin"/>
          <w:szCs w:val="28"/>
          <w:rtl/>
          <w:lang w:bidi="fa-IR"/>
        </w:rPr>
        <w:softHyphen/>
      </w:r>
      <w:r w:rsidR="00702C7C" w:rsidRPr="00702C7C">
        <w:rPr>
          <w:rFonts w:asciiTheme="majorBidi" w:hAnsiTheme="majorBidi" w:cs="B Nazanin"/>
          <w:szCs w:val="28"/>
          <w:rtl/>
          <w:lang w:bidi="fa-IR"/>
        </w:rPr>
        <w:t>ها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جامع</w:t>
      </w:r>
      <w:r w:rsidR="00A54E2C">
        <w:rPr>
          <w:rFonts w:asciiTheme="majorBidi" w:hAnsiTheme="majorBidi" w:cs="B Nazanin"/>
          <w:szCs w:val="28"/>
          <w:rtl/>
          <w:lang w:bidi="fa-IR"/>
        </w:rPr>
        <w:softHyphen/>
      </w:r>
      <w:r w:rsidR="00A54E2C">
        <w:rPr>
          <w:rFonts w:asciiTheme="majorBidi" w:hAnsiTheme="majorBidi" w:cs="B Nazanin" w:hint="cs"/>
          <w:szCs w:val="28"/>
          <w:rtl/>
          <w:lang w:bidi="fa-IR"/>
        </w:rPr>
        <w:t>تر</w:t>
      </w:r>
      <w:r w:rsidR="00702C7C" w:rsidRPr="00702C7C">
        <w:rPr>
          <w:rFonts w:asciiTheme="majorBidi" w:hAnsiTheme="majorBidi" w:cs="B Nazanin"/>
          <w:szCs w:val="28"/>
          <w:rtl/>
          <w:lang w:bidi="fa-IR"/>
        </w:rPr>
        <w:t xml:space="preserve"> </w:t>
      </w:r>
      <w:r w:rsidR="00A54E2C">
        <w:rPr>
          <w:rFonts w:asciiTheme="majorBidi" w:hAnsiTheme="majorBidi" w:cs="B Nazanin" w:hint="cs"/>
          <w:szCs w:val="28"/>
          <w:rtl/>
          <w:lang w:bidi="fa-IR"/>
        </w:rPr>
        <w:t>(</w:t>
      </w:r>
      <w:r w:rsidR="00702C7C" w:rsidRPr="00702C7C">
        <w:rPr>
          <w:rFonts w:asciiTheme="majorBidi" w:hAnsiTheme="majorBidi" w:cs="B Nazanin"/>
          <w:szCs w:val="28"/>
          <w:rtl/>
          <w:lang w:bidi="fa-IR"/>
        </w:rPr>
        <w:t>درباره ب</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مارستان</w:t>
      </w:r>
      <w:r w:rsidR="00A54E2C">
        <w:rPr>
          <w:rFonts w:asciiTheme="majorBidi" w:hAnsiTheme="majorBidi" w:cs="B Nazanin"/>
          <w:szCs w:val="28"/>
          <w:rtl/>
          <w:lang w:bidi="fa-IR"/>
        </w:rPr>
        <w:softHyphen/>
      </w:r>
      <w:r w:rsidR="00702C7C" w:rsidRPr="00702C7C">
        <w:rPr>
          <w:rFonts w:asciiTheme="majorBidi" w:hAnsiTheme="majorBidi" w:cs="B Nazanin" w:hint="eastAsia"/>
          <w:szCs w:val="28"/>
          <w:rtl/>
          <w:lang w:bidi="fa-IR"/>
        </w:rPr>
        <w:t>ها</w:t>
      </w:r>
      <w:r w:rsidR="00702C7C" w:rsidRPr="00702C7C">
        <w:rPr>
          <w:rFonts w:asciiTheme="majorBidi" w:hAnsiTheme="majorBidi" w:cs="B Nazanin"/>
          <w:szCs w:val="28"/>
          <w:rtl/>
          <w:lang w:bidi="fa-IR"/>
        </w:rPr>
        <w:t xml:space="preserve"> </w:t>
      </w:r>
      <w:r w:rsidR="00A54E2C">
        <w:rPr>
          <w:rFonts w:asciiTheme="majorBidi" w:hAnsiTheme="majorBidi" w:cs="B Nazanin" w:hint="cs"/>
          <w:szCs w:val="28"/>
          <w:rtl/>
          <w:lang w:bidi="fa-IR"/>
        </w:rPr>
        <w:t>یا</w:t>
      </w:r>
      <w:r w:rsidR="00702C7C" w:rsidRPr="00702C7C">
        <w:rPr>
          <w:rFonts w:asciiTheme="majorBidi" w:hAnsiTheme="majorBidi" w:cs="B Nazanin"/>
          <w:szCs w:val="28"/>
          <w:rtl/>
          <w:lang w:bidi="fa-IR"/>
        </w:rPr>
        <w:t xml:space="preserve"> نظام‌ها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سلامت</w:t>
      </w:r>
      <w:r w:rsidR="00A54E2C">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منعکس</w:t>
      </w:r>
      <w:r w:rsidR="00A54E2C">
        <w:rPr>
          <w:rFonts w:asciiTheme="majorBidi" w:hAnsiTheme="majorBidi" w:cs="B Nazanin"/>
          <w:szCs w:val="28"/>
          <w:rtl/>
          <w:lang w:bidi="fa-IR"/>
        </w:rPr>
        <w:softHyphen/>
      </w:r>
      <w:r w:rsidR="00702C7C" w:rsidRPr="00702C7C">
        <w:rPr>
          <w:rFonts w:asciiTheme="majorBidi" w:hAnsiTheme="majorBidi" w:cs="B Nazanin"/>
          <w:szCs w:val="28"/>
          <w:rtl/>
          <w:lang w:bidi="fa-IR"/>
        </w:rPr>
        <w:t>کننده تجم</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ع</w:t>
      </w:r>
      <w:r w:rsidR="00702C7C" w:rsidRPr="00702C7C">
        <w:rPr>
          <w:rFonts w:asciiTheme="majorBidi" w:hAnsiTheme="majorBidi" w:cs="B Nazanin"/>
          <w:szCs w:val="28"/>
          <w:rtl/>
          <w:lang w:bidi="fa-IR"/>
        </w:rPr>
        <w:t xml:space="preserve"> </w:t>
      </w:r>
      <w:r w:rsidR="00A54E2C">
        <w:rPr>
          <w:rFonts w:asciiTheme="majorBidi" w:hAnsiTheme="majorBidi" w:cs="B Nazanin" w:hint="cs"/>
          <w:szCs w:val="28"/>
          <w:rtl/>
          <w:lang w:bidi="fa-IR"/>
        </w:rPr>
        <w:t>(</w:t>
      </w:r>
      <w:r w:rsidR="00702C7C" w:rsidRPr="00702C7C">
        <w:rPr>
          <w:rFonts w:asciiTheme="majorBidi" w:hAnsiTheme="majorBidi" w:cs="B Nazanin"/>
          <w:szCs w:val="28"/>
          <w:rtl/>
          <w:lang w:bidi="fa-IR"/>
        </w:rPr>
        <w:t>م</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انگ</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w:t>
      </w:r>
      <w:r w:rsidR="00A54E2C">
        <w:rPr>
          <w:rFonts w:asciiTheme="majorBidi" w:hAnsiTheme="majorBidi" w:cs="B Nazanin"/>
          <w:szCs w:val="28"/>
          <w:rtl/>
          <w:lang w:bidi="fa-IR"/>
        </w:rPr>
        <w:softHyphen/>
      </w:r>
      <w:r w:rsidR="00A54E2C">
        <w:rPr>
          <w:rFonts w:asciiTheme="majorBidi" w:hAnsiTheme="majorBidi" w:cs="B Nazanin" w:hint="cs"/>
          <w:szCs w:val="28"/>
          <w:rtl/>
          <w:lang w:bidi="fa-IR"/>
        </w:rPr>
        <w:t>های) چنین مواجهه</w:t>
      </w:r>
      <w:r w:rsidR="00A54E2C">
        <w:rPr>
          <w:rFonts w:asciiTheme="majorBidi" w:hAnsiTheme="majorBidi" w:cs="B Nazanin"/>
          <w:szCs w:val="28"/>
          <w:rtl/>
          <w:lang w:bidi="fa-IR"/>
        </w:rPr>
        <w:softHyphen/>
      </w:r>
      <w:r w:rsidR="00A54E2C">
        <w:rPr>
          <w:rFonts w:asciiTheme="majorBidi" w:hAnsiTheme="majorBidi" w:cs="B Nazanin" w:hint="cs"/>
          <w:szCs w:val="28"/>
          <w:rtl/>
          <w:lang w:bidi="fa-IR"/>
        </w:rPr>
        <w:t>ها</w:t>
      </w:r>
      <w:r w:rsidR="00702C7C" w:rsidRPr="00702C7C">
        <w:rPr>
          <w:rFonts w:asciiTheme="majorBidi" w:hAnsiTheme="majorBidi" w:cs="B Nazanin"/>
          <w:szCs w:val="28"/>
          <w:rtl/>
          <w:lang w:bidi="fa-IR"/>
        </w:rPr>
        <w:t xml:space="preserve"> و مراجعات فرد</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هستند</w:t>
      </w:r>
      <w:r w:rsidR="00A54E2C">
        <w:rPr>
          <w:rFonts w:asciiTheme="majorBidi" w:hAnsiTheme="majorBidi" w:cs="B Nazanin" w:hint="cs"/>
          <w:szCs w:val="28"/>
          <w:rtl/>
          <w:lang w:bidi="fa-IR"/>
        </w:rPr>
        <w:t>.</w:t>
      </w:r>
      <w:r w:rsidR="00FB5217">
        <w:rPr>
          <w:rFonts w:asciiTheme="majorBidi" w:hAnsiTheme="majorBidi" w:cs="B Nazanin" w:hint="cs"/>
          <w:szCs w:val="28"/>
          <w:rtl/>
          <w:lang w:bidi="fa-IR"/>
        </w:rPr>
        <w:t xml:space="preserve"> اما حتی</w:t>
      </w:r>
      <w:r w:rsidR="00702C7C" w:rsidRPr="00702C7C">
        <w:rPr>
          <w:rFonts w:asciiTheme="majorBidi" w:hAnsiTheme="majorBidi" w:cs="B Nazanin"/>
          <w:szCs w:val="28"/>
          <w:rtl/>
          <w:lang w:bidi="fa-IR"/>
        </w:rPr>
        <w:t xml:space="preserve"> در </w:t>
      </w:r>
      <w:r w:rsidR="00FB5217">
        <w:rPr>
          <w:rFonts w:asciiTheme="majorBidi" w:hAnsiTheme="majorBidi" w:cs="B Nazanin" w:hint="cs"/>
          <w:szCs w:val="28"/>
          <w:rtl/>
          <w:lang w:bidi="fa-IR"/>
        </w:rPr>
        <w:lastRenderedPageBreak/>
        <w:t xml:space="preserve">سطح </w:t>
      </w:r>
      <w:r w:rsidR="00702C7C" w:rsidRPr="00702C7C">
        <w:rPr>
          <w:rFonts w:asciiTheme="majorBidi" w:hAnsiTheme="majorBidi" w:cs="B Nazanin"/>
          <w:szCs w:val="28"/>
          <w:rtl/>
          <w:lang w:bidi="fa-IR"/>
        </w:rPr>
        <w:t>مواجهه</w:t>
      </w:r>
      <w:r w:rsidR="00FB5217">
        <w:rPr>
          <w:rFonts w:asciiTheme="majorBidi" w:hAnsiTheme="majorBidi" w:cs="B Nazanin" w:hint="cs"/>
          <w:szCs w:val="28"/>
          <w:rtl/>
          <w:lang w:bidi="fa-IR"/>
        </w:rPr>
        <w:t xml:space="preserve"> موردی نیز لغت «</w:t>
      </w:r>
      <w:r w:rsidR="00702C7C" w:rsidRPr="00702C7C">
        <w:rPr>
          <w:rFonts w:asciiTheme="majorBidi" w:hAnsiTheme="majorBidi" w:cs="B Nazanin"/>
          <w:szCs w:val="28"/>
          <w:rtl/>
          <w:lang w:bidi="fa-IR"/>
        </w:rPr>
        <w:t>ک</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ف</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FB5217">
        <w:rPr>
          <w:rFonts w:asciiTheme="majorBidi" w:hAnsiTheme="majorBidi" w:cs="B Nazanin" w:hint="cs"/>
          <w:szCs w:val="28"/>
          <w:rtl/>
          <w:lang w:bidi="fa-IR"/>
        </w:rPr>
        <w:t>» به چند پدیده</w:t>
      </w:r>
      <w:r w:rsidR="00702C7C" w:rsidRPr="00702C7C">
        <w:rPr>
          <w:rFonts w:asciiTheme="majorBidi" w:hAnsiTheme="majorBidi" w:cs="B Nazanin"/>
          <w:szCs w:val="28"/>
          <w:rtl/>
          <w:lang w:bidi="fa-IR"/>
        </w:rPr>
        <w:t xml:space="preserve"> مختلف اشاره دارد</w:t>
      </w:r>
      <w:r w:rsidR="00FB5217">
        <w:rPr>
          <w:rFonts w:asciiTheme="majorBidi" w:hAnsiTheme="majorBidi" w:cs="B Nazanin" w:hint="cs"/>
          <w:szCs w:val="28"/>
          <w:rtl/>
          <w:lang w:bidi="fa-IR"/>
        </w:rPr>
        <w:t>(جدول 1-6).</w:t>
      </w:r>
      <w:r w:rsidR="00702C7C" w:rsidRPr="00702C7C">
        <w:rPr>
          <w:rFonts w:asciiTheme="majorBidi" w:hAnsiTheme="majorBidi" w:cs="B Nazanin"/>
          <w:szCs w:val="28"/>
          <w:rtl/>
          <w:lang w:bidi="fa-IR"/>
        </w:rPr>
        <w:t xml:space="preserve"> در</w:t>
      </w:r>
      <w:r w:rsidR="00FB5217">
        <w:rPr>
          <w:rFonts w:asciiTheme="majorBidi" w:hAnsiTheme="majorBidi" w:cs="B Nazanin" w:hint="cs"/>
          <w:szCs w:val="28"/>
          <w:rtl/>
          <w:lang w:bidi="fa-IR"/>
        </w:rPr>
        <w:t xml:space="preserve"> </w:t>
      </w:r>
      <w:r w:rsidR="00702C7C" w:rsidRPr="00702C7C">
        <w:rPr>
          <w:rFonts w:asciiTheme="majorBidi" w:hAnsiTheme="majorBidi" w:cs="B Nazanin"/>
          <w:szCs w:val="28"/>
          <w:rtl/>
          <w:lang w:bidi="fa-IR"/>
        </w:rPr>
        <w:t>ب</w:t>
      </w:r>
      <w:r w:rsidR="00FB5217">
        <w:rPr>
          <w:rFonts w:asciiTheme="majorBidi" w:hAnsiTheme="majorBidi" w:cs="B Nazanin" w:hint="cs"/>
          <w:szCs w:val="28"/>
          <w:rtl/>
          <w:lang w:bidi="fa-IR"/>
        </w:rPr>
        <w:t>حث</w:t>
      </w:r>
      <w:r w:rsidR="00FB5217">
        <w:rPr>
          <w:rFonts w:asciiTheme="majorBidi" w:hAnsiTheme="majorBidi" w:cs="B Nazanin"/>
          <w:szCs w:val="28"/>
          <w:rtl/>
          <w:lang w:bidi="fa-IR"/>
        </w:rPr>
        <w:softHyphen/>
      </w:r>
      <w:r w:rsidR="00702C7C" w:rsidRPr="00702C7C">
        <w:rPr>
          <w:rFonts w:asciiTheme="majorBidi" w:hAnsiTheme="majorBidi" w:cs="B Nazanin"/>
          <w:szCs w:val="28"/>
          <w:rtl/>
          <w:lang w:bidi="fa-IR"/>
        </w:rPr>
        <w:t>ها</w:t>
      </w:r>
      <w:r w:rsidR="00702C7C" w:rsidRPr="00702C7C">
        <w:rPr>
          <w:rFonts w:asciiTheme="majorBidi" w:hAnsiTheme="majorBidi" w:cs="B Nazanin" w:hint="cs"/>
          <w:szCs w:val="28"/>
          <w:rtl/>
          <w:lang w:bidi="fa-IR"/>
        </w:rPr>
        <w:t>یی</w:t>
      </w:r>
      <w:r w:rsidR="00702C7C" w:rsidRPr="00702C7C">
        <w:rPr>
          <w:rFonts w:asciiTheme="majorBidi" w:hAnsiTheme="majorBidi" w:cs="B Nazanin"/>
          <w:szCs w:val="28"/>
          <w:rtl/>
          <w:lang w:bidi="fa-IR"/>
        </w:rPr>
        <w:t xml:space="preserve"> که از 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w:t>
      </w:r>
      <w:r w:rsidR="00702C7C" w:rsidRPr="00702C7C">
        <w:rPr>
          <w:rFonts w:asciiTheme="majorBidi" w:hAnsiTheme="majorBidi" w:cs="B Nazanin"/>
          <w:szCs w:val="28"/>
          <w:rtl/>
          <w:lang w:bidi="fa-IR"/>
        </w:rPr>
        <w:t xml:space="preserve"> به بعد خواهد آمد</w:t>
      </w:r>
      <w:r w:rsidR="008C127F">
        <w:rPr>
          <w:rFonts w:asciiTheme="majorBidi" w:hAnsiTheme="majorBidi" w:cs="B Nazanin" w:hint="cs"/>
          <w:szCs w:val="28"/>
          <w:rtl/>
          <w:lang w:bidi="fa-IR"/>
        </w:rPr>
        <w:t>، سعی</w:t>
      </w:r>
      <w:r w:rsidR="00702C7C" w:rsidRPr="00702C7C">
        <w:rPr>
          <w:rFonts w:asciiTheme="majorBidi" w:hAnsiTheme="majorBidi" w:cs="B Nazanin"/>
          <w:szCs w:val="28"/>
          <w:rtl/>
          <w:lang w:bidi="fa-IR"/>
        </w:rPr>
        <w:t xml:space="preserve"> م</w:t>
      </w:r>
      <w:r w:rsidR="00702C7C" w:rsidRPr="00702C7C">
        <w:rPr>
          <w:rFonts w:asciiTheme="majorBidi" w:hAnsiTheme="majorBidi" w:cs="B Nazanin" w:hint="cs"/>
          <w:szCs w:val="28"/>
          <w:rtl/>
          <w:lang w:bidi="fa-IR"/>
        </w:rPr>
        <w:t>ی</w:t>
      </w:r>
      <w:r w:rsidR="008C127F">
        <w:rPr>
          <w:rFonts w:asciiTheme="majorBidi" w:hAnsiTheme="majorBidi" w:cs="B Nazanin"/>
          <w:szCs w:val="28"/>
          <w:rtl/>
          <w:lang w:bidi="fa-IR"/>
        </w:rPr>
        <w:softHyphen/>
      </w:r>
      <w:r w:rsidR="00702C7C" w:rsidRPr="00702C7C">
        <w:rPr>
          <w:rFonts w:asciiTheme="majorBidi" w:hAnsiTheme="majorBidi" w:cs="B Nazanin"/>
          <w:szCs w:val="28"/>
          <w:rtl/>
          <w:lang w:bidi="fa-IR"/>
        </w:rPr>
        <w:t>کن</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م</w:t>
      </w:r>
      <w:r w:rsidR="00702C7C" w:rsidRPr="00702C7C">
        <w:rPr>
          <w:rFonts w:asciiTheme="majorBidi" w:hAnsiTheme="majorBidi" w:cs="B Nazanin"/>
          <w:szCs w:val="28"/>
          <w:rtl/>
          <w:lang w:bidi="fa-IR"/>
        </w:rPr>
        <w:t xml:space="preserve"> که جنبه</w:t>
      </w:r>
      <w:r w:rsidR="008C127F">
        <w:rPr>
          <w:rFonts w:asciiTheme="majorBidi" w:hAnsiTheme="majorBidi" w:cs="B Nazanin"/>
          <w:szCs w:val="28"/>
          <w:rtl/>
          <w:lang w:bidi="fa-IR"/>
        </w:rPr>
        <w:softHyphen/>
      </w:r>
      <w:r w:rsidR="00702C7C" w:rsidRPr="00702C7C">
        <w:rPr>
          <w:rFonts w:asciiTheme="majorBidi" w:hAnsiTheme="majorBidi" w:cs="B Nazanin"/>
          <w:szCs w:val="28"/>
          <w:rtl/>
          <w:lang w:bidi="fa-IR"/>
        </w:rPr>
        <w:t>ها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گوناگون و قابل سنجش</w:t>
      </w:r>
      <w:r w:rsidR="008C127F">
        <w:rPr>
          <w:rFonts w:asciiTheme="majorBidi" w:hAnsiTheme="majorBidi" w:cs="B Nazanin" w:hint="cs"/>
          <w:szCs w:val="28"/>
          <w:rtl/>
          <w:lang w:bidi="fa-IR"/>
        </w:rPr>
        <w:t>ی از</w:t>
      </w:r>
      <w:r w:rsidR="00702C7C" w:rsidRPr="00702C7C">
        <w:rPr>
          <w:rFonts w:asciiTheme="majorBidi" w:hAnsiTheme="majorBidi" w:cs="B Nazanin"/>
          <w:szCs w:val="28"/>
          <w:rtl/>
          <w:lang w:bidi="fa-IR"/>
        </w:rPr>
        <w:t xml:space="preserve"> ک</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ف</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702C7C" w:rsidRPr="00702C7C">
        <w:rPr>
          <w:rFonts w:asciiTheme="majorBidi" w:hAnsiTheme="majorBidi" w:cs="B Nazanin"/>
          <w:szCs w:val="28"/>
          <w:rtl/>
          <w:lang w:bidi="fa-IR"/>
        </w:rPr>
        <w:t xml:space="preserve"> را ب</w:t>
      </w:r>
      <w:r w:rsidR="008C127F">
        <w:rPr>
          <w:rFonts w:asciiTheme="majorBidi" w:hAnsiTheme="majorBidi" w:cs="B Nazanin" w:hint="cs"/>
          <w:szCs w:val="28"/>
          <w:rtl/>
          <w:lang w:bidi="fa-IR"/>
        </w:rPr>
        <w:t>ا</w:t>
      </w:r>
      <w:r w:rsidR="00702C7C" w:rsidRPr="00702C7C">
        <w:rPr>
          <w:rFonts w:asciiTheme="majorBidi" w:hAnsiTheme="majorBidi" w:cs="B Nazanin"/>
          <w:szCs w:val="28"/>
          <w:rtl/>
          <w:lang w:bidi="fa-IR"/>
        </w:rPr>
        <w:t xml:space="preserve"> نت</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جه</w:t>
      </w:r>
      <w:r w:rsidR="008C127F">
        <w:rPr>
          <w:rFonts w:asciiTheme="majorBidi" w:hAnsiTheme="majorBidi" w:cs="B Nazanin"/>
          <w:szCs w:val="28"/>
          <w:rtl/>
          <w:lang w:bidi="fa-IR"/>
        </w:rPr>
        <w:softHyphen/>
      </w:r>
      <w:r w:rsidR="00702C7C" w:rsidRPr="00702C7C">
        <w:rPr>
          <w:rFonts w:asciiTheme="majorBidi" w:hAnsiTheme="majorBidi" w:cs="B Nazanin"/>
          <w:szCs w:val="28"/>
          <w:rtl/>
          <w:lang w:bidi="fa-IR"/>
        </w:rPr>
        <w:t>گ</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ر</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از 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w:t>
      </w:r>
      <w:r w:rsidR="00702C7C" w:rsidRPr="00702C7C">
        <w:rPr>
          <w:rFonts w:asciiTheme="majorBidi" w:hAnsiTheme="majorBidi" w:cs="B Nazanin"/>
          <w:szCs w:val="28"/>
          <w:rtl/>
          <w:lang w:bidi="fa-IR"/>
        </w:rPr>
        <w:t xml:space="preserve"> </w:t>
      </w:r>
      <w:r w:rsidR="008C127F">
        <w:rPr>
          <w:rFonts w:asciiTheme="majorBidi" w:hAnsiTheme="majorBidi" w:cs="B Nazanin" w:hint="cs"/>
          <w:szCs w:val="28"/>
          <w:rtl/>
          <w:lang w:bidi="fa-IR"/>
        </w:rPr>
        <w:t xml:space="preserve">دید </w:t>
      </w:r>
      <w:r w:rsidR="00702C7C" w:rsidRPr="00702C7C">
        <w:rPr>
          <w:rFonts w:asciiTheme="majorBidi" w:hAnsiTheme="majorBidi" w:cs="B Nazanin"/>
          <w:szCs w:val="28"/>
          <w:rtl/>
          <w:lang w:bidi="fa-IR"/>
        </w:rPr>
        <w:t>که چه کس</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قضاوت</w:t>
      </w:r>
      <w:r w:rsidR="008C127F">
        <w:rPr>
          <w:rFonts w:asciiTheme="majorBidi" w:hAnsiTheme="majorBidi" w:cs="B Nazanin" w:hint="cs"/>
          <w:szCs w:val="28"/>
          <w:rtl/>
          <w:lang w:bidi="fa-IR"/>
        </w:rPr>
        <w:t xml:space="preserve"> را</w:t>
      </w:r>
      <w:r w:rsidR="00702C7C" w:rsidRPr="00702C7C">
        <w:rPr>
          <w:rFonts w:asciiTheme="majorBidi" w:hAnsiTheme="majorBidi" w:cs="B Nazanin"/>
          <w:szCs w:val="28"/>
          <w:rtl/>
          <w:lang w:bidi="fa-IR"/>
        </w:rPr>
        <w:t xml:space="preserve"> </w:t>
      </w:r>
      <w:r w:rsidR="008C127F">
        <w:rPr>
          <w:rFonts w:asciiTheme="majorBidi" w:hAnsiTheme="majorBidi" w:cs="B Nazanin" w:hint="cs"/>
          <w:szCs w:val="28"/>
          <w:rtl/>
          <w:lang w:bidi="fa-IR"/>
        </w:rPr>
        <w:t>(</w:t>
      </w:r>
      <w:r w:rsidR="00702C7C" w:rsidRPr="00702C7C">
        <w:rPr>
          <w:rFonts w:asciiTheme="majorBidi" w:hAnsiTheme="majorBidi" w:cs="B Nazanin"/>
          <w:szCs w:val="28"/>
          <w:rtl/>
          <w:lang w:bidi="fa-IR"/>
        </w:rPr>
        <w:t>درباره ک</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ف</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8C127F">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انجام م</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دهد</w:t>
      </w:r>
      <w:r w:rsidR="008C127F">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تع</w:t>
      </w:r>
      <w:r w:rsidR="00702C7C" w:rsidRPr="00702C7C">
        <w:rPr>
          <w:rFonts w:asciiTheme="majorBidi" w:hAnsiTheme="majorBidi" w:cs="B Nazanin" w:hint="cs"/>
          <w:szCs w:val="28"/>
          <w:rtl/>
          <w:lang w:bidi="fa-IR"/>
        </w:rPr>
        <w:t>یی</w:t>
      </w:r>
      <w:r w:rsidR="00702C7C" w:rsidRPr="00702C7C">
        <w:rPr>
          <w:rFonts w:asciiTheme="majorBidi" w:hAnsiTheme="majorBidi" w:cs="B Nazanin" w:hint="eastAsia"/>
          <w:szCs w:val="28"/>
          <w:rtl/>
          <w:lang w:bidi="fa-IR"/>
        </w:rPr>
        <w:t>ن</w:t>
      </w:r>
      <w:r w:rsidR="00702C7C" w:rsidRPr="00702C7C">
        <w:rPr>
          <w:rFonts w:asciiTheme="majorBidi" w:hAnsiTheme="majorBidi" w:cs="B Nazanin"/>
          <w:szCs w:val="28"/>
          <w:rtl/>
          <w:lang w:bidi="fa-IR"/>
        </w:rPr>
        <w:t xml:space="preserve"> و ارا</w:t>
      </w:r>
      <w:r w:rsidR="006445EA">
        <w:rPr>
          <w:rFonts w:asciiTheme="majorBidi" w:hAnsiTheme="majorBidi" w:cs="B Nazanin" w:hint="cs"/>
          <w:szCs w:val="28"/>
          <w:rtl/>
          <w:lang w:bidi="fa-IR"/>
        </w:rPr>
        <w:t>ی</w:t>
      </w:r>
      <w:r w:rsidR="00702C7C" w:rsidRPr="00702C7C">
        <w:rPr>
          <w:rFonts w:asciiTheme="majorBidi" w:hAnsiTheme="majorBidi" w:cs="B Nazanin"/>
          <w:szCs w:val="28"/>
          <w:rtl/>
          <w:lang w:bidi="fa-IR"/>
        </w:rPr>
        <w:t>ه کن</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م</w:t>
      </w:r>
      <w:r w:rsidR="006445EA">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اما قصد دار</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م</w:t>
      </w:r>
      <w:r w:rsidR="00702C7C" w:rsidRPr="00702C7C">
        <w:rPr>
          <w:rFonts w:asciiTheme="majorBidi" w:hAnsiTheme="majorBidi" w:cs="B Nazanin"/>
          <w:szCs w:val="28"/>
          <w:rtl/>
          <w:lang w:bidi="fa-IR"/>
        </w:rPr>
        <w:t xml:space="preserve"> </w:t>
      </w:r>
      <w:r w:rsidR="006445EA">
        <w:rPr>
          <w:rFonts w:asciiTheme="majorBidi" w:hAnsiTheme="majorBidi" w:cs="B Nazanin" w:hint="cs"/>
          <w:szCs w:val="28"/>
          <w:rtl/>
          <w:lang w:bidi="fa-IR"/>
        </w:rPr>
        <w:t>ب</w:t>
      </w:r>
      <w:r w:rsidR="00702C7C" w:rsidRPr="00702C7C">
        <w:rPr>
          <w:rFonts w:asciiTheme="majorBidi" w:hAnsiTheme="majorBidi" w:cs="B Nazanin"/>
          <w:szCs w:val="28"/>
          <w:rtl/>
          <w:lang w:bidi="fa-IR"/>
        </w:rPr>
        <w:t>ر 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w:t>
      </w:r>
      <w:r w:rsidR="00702C7C" w:rsidRPr="00702C7C">
        <w:rPr>
          <w:rFonts w:asciiTheme="majorBidi" w:hAnsiTheme="majorBidi" w:cs="B Nazanin"/>
          <w:szCs w:val="28"/>
          <w:rtl/>
          <w:lang w:bidi="fa-IR"/>
        </w:rPr>
        <w:t xml:space="preserve"> نکته تأک</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د</w:t>
      </w:r>
      <w:r w:rsidR="00702C7C" w:rsidRPr="00702C7C">
        <w:rPr>
          <w:rFonts w:asciiTheme="majorBidi" w:hAnsiTheme="majorBidi" w:cs="B Nazanin"/>
          <w:szCs w:val="28"/>
          <w:rtl/>
          <w:lang w:bidi="fa-IR"/>
        </w:rPr>
        <w:t xml:space="preserve"> </w:t>
      </w:r>
      <w:r w:rsidR="006445EA">
        <w:rPr>
          <w:rFonts w:asciiTheme="majorBidi" w:hAnsiTheme="majorBidi" w:cs="B Nazanin" w:hint="cs"/>
          <w:szCs w:val="28"/>
          <w:rtl/>
          <w:lang w:bidi="fa-IR"/>
        </w:rPr>
        <w:t xml:space="preserve">ورزیم که </w:t>
      </w:r>
      <w:r w:rsidR="00702C7C" w:rsidRPr="00702C7C">
        <w:rPr>
          <w:rFonts w:asciiTheme="majorBidi" w:hAnsiTheme="majorBidi" w:cs="B Nazanin"/>
          <w:szCs w:val="28"/>
          <w:rtl/>
          <w:lang w:bidi="fa-IR"/>
        </w:rPr>
        <w:t>افراد مختلف</w:t>
      </w:r>
      <w:r w:rsidR="006445EA">
        <w:rPr>
          <w:rFonts w:asciiTheme="majorBidi" w:hAnsiTheme="majorBidi" w:cs="B Nazanin" w:hint="cs"/>
          <w:szCs w:val="28"/>
          <w:rtl/>
          <w:lang w:bidi="fa-IR"/>
        </w:rPr>
        <w:t xml:space="preserve"> (مثلاً پزشکان، بیماران یا سیاستمداران مختلف) ممکن است درجات اهمیت</w:t>
      </w:r>
      <w:r w:rsidR="00702C7C" w:rsidRPr="00702C7C">
        <w:rPr>
          <w:rFonts w:asciiTheme="majorBidi" w:hAnsiTheme="majorBidi" w:cs="B Nazanin"/>
          <w:szCs w:val="28"/>
          <w:rtl/>
          <w:lang w:bidi="fa-IR"/>
        </w:rPr>
        <w:t xml:space="preserve"> متفاوت</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را برا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w:t>
      </w:r>
      <w:r w:rsidR="00B83EA9">
        <w:rPr>
          <w:rFonts w:asciiTheme="majorBidi" w:hAnsiTheme="majorBidi" w:cs="B Nazanin" w:hint="cs"/>
          <w:szCs w:val="28"/>
          <w:rtl/>
          <w:lang w:bidi="fa-IR"/>
        </w:rPr>
        <w:t>ابعاد مختلف کیفیت قائل شوند.</w:t>
      </w:r>
    </w:p>
    <w:p w14:paraId="106F3AF3" w14:textId="77777777" w:rsidR="00307F8D" w:rsidRDefault="00B83EA9"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تجربه ما</w:t>
      </w:r>
      <w:r w:rsidR="00702C7C" w:rsidRPr="00702C7C">
        <w:rPr>
          <w:rFonts w:asciiTheme="majorBidi" w:hAnsiTheme="majorBidi" w:cs="B Nazanin"/>
          <w:szCs w:val="28"/>
          <w:rtl/>
          <w:lang w:bidi="fa-IR"/>
        </w:rPr>
        <w:t xml:space="preserve"> نشان م</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دهد</w:t>
      </w:r>
      <w:r w:rsidR="00702C7C" w:rsidRPr="00702C7C">
        <w:rPr>
          <w:rFonts w:asciiTheme="majorBidi" w:hAnsiTheme="majorBidi" w:cs="B Nazanin"/>
          <w:szCs w:val="28"/>
          <w:rtl/>
          <w:lang w:bidi="fa-IR"/>
        </w:rPr>
        <w:t xml:space="preserve"> که </w:t>
      </w:r>
      <w:r>
        <w:rPr>
          <w:rFonts w:asciiTheme="majorBidi" w:hAnsiTheme="majorBidi" w:cs="B Nazanin" w:hint="cs"/>
          <w:szCs w:val="28"/>
          <w:rtl/>
          <w:lang w:bidi="fa-IR"/>
        </w:rPr>
        <w:t xml:space="preserve">سه </w:t>
      </w:r>
      <w:r w:rsidR="00702C7C" w:rsidRPr="00702C7C">
        <w:rPr>
          <w:rFonts w:asciiTheme="majorBidi" w:hAnsiTheme="majorBidi" w:cs="B Nazanin"/>
          <w:szCs w:val="28"/>
          <w:rtl/>
          <w:lang w:bidi="fa-IR"/>
        </w:rPr>
        <w:t>استفاده</w:t>
      </w:r>
      <w:r>
        <w:rPr>
          <w:rFonts w:asciiTheme="majorBidi" w:hAnsiTheme="majorBidi" w:cs="B Nazanin" w:hint="cs"/>
          <w:szCs w:val="28"/>
          <w:rtl/>
          <w:lang w:bidi="fa-IR"/>
        </w:rPr>
        <w:t xml:space="preserve"> عمده</w:t>
      </w:r>
      <w:r w:rsidR="00702C7C" w:rsidRPr="00702C7C">
        <w:rPr>
          <w:rFonts w:asciiTheme="majorBidi" w:hAnsiTheme="majorBidi" w:cs="B Nazanin"/>
          <w:szCs w:val="28"/>
          <w:rtl/>
          <w:lang w:bidi="fa-IR"/>
        </w:rPr>
        <w:t xml:space="preserve"> از واژه </w:t>
      </w:r>
      <w:r>
        <w:rPr>
          <w:rFonts w:asciiTheme="majorBidi" w:hAnsiTheme="majorBidi" w:cs="B Nazanin" w:hint="cs"/>
          <w:szCs w:val="28"/>
          <w:rtl/>
          <w:lang w:bidi="fa-IR"/>
        </w:rPr>
        <w:t>«</w:t>
      </w:r>
      <w:r w:rsidR="00702C7C" w:rsidRPr="00702C7C">
        <w:rPr>
          <w:rFonts w:asciiTheme="majorBidi" w:hAnsiTheme="majorBidi" w:cs="B Nazanin"/>
          <w:szCs w:val="28"/>
          <w:rtl/>
          <w:lang w:bidi="fa-IR"/>
        </w:rPr>
        <w:t>ک</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ف</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صورت گرفته است </w:t>
      </w:r>
      <w:r w:rsidR="00702C7C" w:rsidRPr="00702C7C">
        <w:rPr>
          <w:rFonts w:asciiTheme="majorBidi" w:hAnsiTheme="majorBidi" w:cs="B Nazanin" w:hint="eastAsia"/>
          <w:szCs w:val="28"/>
          <w:rtl/>
          <w:lang w:bidi="fa-IR"/>
        </w:rPr>
        <w:t>که</w:t>
      </w:r>
      <w:r>
        <w:rPr>
          <w:rFonts w:asciiTheme="majorBidi" w:hAnsiTheme="majorBidi" w:cs="B Nazanin" w:hint="cs"/>
          <w:szCs w:val="28"/>
          <w:rtl/>
          <w:lang w:bidi="fa-IR"/>
        </w:rPr>
        <w:t xml:space="preserve"> دو مورد از آن،</w:t>
      </w:r>
      <w:r w:rsidR="00702C7C" w:rsidRPr="00702C7C">
        <w:rPr>
          <w:rFonts w:asciiTheme="majorBidi" w:hAnsiTheme="majorBidi" w:cs="B Nazanin"/>
          <w:szCs w:val="28"/>
          <w:rtl/>
          <w:lang w:bidi="fa-IR"/>
        </w:rPr>
        <w:t xml:space="preserve"> </w:t>
      </w:r>
      <w:r>
        <w:rPr>
          <w:rFonts w:asciiTheme="majorBidi" w:hAnsiTheme="majorBidi" w:cs="B Nazanin" w:hint="cs"/>
          <w:szCs w:val="28"/>
          <w:rtl/>
          <w:lang w:bidi="fa-IR"/>
        </w:rPr>
        <w:t>زیر جزء</w:t>
      </w:r>
      <w:r>
        <w:rPr>
          <w:rStyle w:val="FootnoteReference"/>
          <w:rFonts w:asciiTheme="majorBidi" w:hAnsiTheme="majorBidi" w:cs="B Nazanin"/>
          <w:szCs w:val="28"/>
          <w:rtl/>
          <w:lang w:bidi="fa-IR"/>
        </w:rPr>
        <w:footnoteReference w:id="201"/>
      </w:r>
      <w:r>
        <w:rPr>
          <w:rFonts w:asciiTheme="majorBidi" w:hAnsiTheme="majorBidi" w:cs="B Nazanin" w:hint="cs"/>
          <w:szCs w:val="28"/>
          <w:rtl/>
          <w:lang w:bidi="fa-IR"/>
        </w:rPr>
        <w:t xml:space="preserve"> </w:t>
      </w:r>
      <w:r w:rsidR="00702C7C" w:rsidRPr="00702C7C">
        <w:rPr>
          <w:rFonts w:asciiTheme="majorBidi" w:hAnsiTheme="majorBidi" w:cs="B Nazanin"/>
          <w:szCs w:val="28"/>
          <w:rtl/>
          <w:lang w:bidi="fa-IR"/>
        </w:rPr>
        <w:t>محسوب م</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شود</w:t>
      </w:r>
      <w:r w:rsidR="00070796">
        <w:rPr>
          <w:rFonts w:asciiTheme="majorBidi" w:hAnsiTheme="majorBidi" w:cs="B Nazanin" w:hint="cs"/>
          <w:szCs w:val="28"/>
          <w:rtl/>
          <w:lang w:bidi="fa-IR"/>
        </w:rPr>
        <w:t>. نخست، همانگونه که</w:t>
      </w:r>
      <w:r w:rsidR="00702C7C" w:rsidRPr="00702C7C">
        <w:rPr>
          <w:rFonts w:asciiTheme="majorBidi" w:hAnsiTheme="majorBidi" w:cs="B Nazanin"/>
          <w:szCs w:val="28"/>
          <w:rtl/>
          <w:lang w:bidi="fa-IR"/>
        </w:rPr>
        <w:t xml:space="preserve"> جدول ن</w:t>
      </w:r>
      <w:r w:rsidR="00070796">
        <w:rPr>
          <w:rFonts w:asciiTheme="majorBidi" w:hAnsiTheme="majorBidi" w:cs="B Nazanin" w:hint="cs"/>
          <w:szCs w:val="28"/>
          <w:rtl/>
          <w:lang w:bidi="fa-IR"/>
        </w:rPr>
        <w:t>شان</w:t>
      </w:r>
      <w:r w:rsidR="00702C7C" w:rsidRPr="00702C7C">
        <w:rPr>
          <w:rFonts w:asciiTheme="majorBidi" w:hAnsiTheme="majorBidi" w:cs="B Nazanin"/>
          <w:szCs w:val="28"/>
          <w:rtl/>
          <w:lang w:bidi="fa-IR"/>
        </w:rPr>
        <w:t xml:space="preserve"> م</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دهد</w:t>
      </w:r>
      <w:r w:rsidR="00070796">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w:t>
      </w:r>
      <w:r w:rsidR="00070796">
        <w:rPr>
          <w:rFonts w:asciiTheme="majorBidi" w:hAnsiTheme="majorBidi" w:cs="B Nazanin" w:hint="cs"/>
          <w:szCs w:val="28"/>
          <w:rtl/>
          <w:lang w:bidi="fa-IR"/>
        </w:rPr>
        <w:t>«</w:t>
      </w:r>
      <w:r w:rsidR="00702C7C" w:rsidRPr="00702C7C">
        <w:rPr>
          <w:rFonts w:asciiTheme="majorBidi" w:hAnsiTheme="majorBidi" w:cs="B Nazanin"/>
          <w:szCs w:val="28"/>
          <w:rtl/>
          <w:lang w:bidi="fa-IR"/>
        </w:rPr>
        <w:t>ک</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ف</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070796">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م</w:t>
      </w:r>
      <w:r w:rsidR="00702C7C" w:rsidRPr="00702C7C">
        <w:rPr>
          <w:rFonts w:asciiTheme="majorBidi" w:hAnsiTheme="majorBidi" w:cs="B Nazanin" w:hint="cs"/>
          <w:szCs w:val="28"/>
          <w:rtl/>
          <w:lang w:bidi="fa-IR"/>
        </w:rPr>
        <w:t>ی</w:t>
      </w:r>
      <w:r w:rsidR="00070796">
        <w:rPr>
          <w:rFonts w:asciiTheme="majorBidi" w:hAnsiTheme="majorBidi" w:cs="B Nazanin"/>
          <w:szCs w:val="28"/>
          <w:rtl/>
          <w:lang w:bidi="fa-IR"/>
        </w:rPr>
        <w:softHyphen/>
      </w:r>
      <w:r w:rsidR="00702C7C" w:rsidRPr="00702C7C">
        <w:rPr>
          <w:rFonts w:asciiTheme="majorBidi" w:hAnsiTheme="majorBidi" w:cs="B Nazanin"/>
          <w:szCs w:val="28"/>
          <w:rtl/>
          <w:lang w:bidi="fa-IR"/>
        </w:rPr>
        <w:t>تواند</w:t>
      </w:r>
      <w:r w:rsidR="00B77206">
        <w:rPr>
          <w:rFonts w:asciiTheme="majorBidi" w:hAnsiTheme="majorBidi" w:cs="B Nazanin" w:hint="cs"/>
          <w:szCs w:val="28"/>
          <w:rtl/>
          <w:lang w:bidi="fa-IR"/>
        </w:rPr>
        <w:t xml:space="preserve"> صرفاً در معنی کمیّت</w:t>
      </w:r>
      <w:r w:rsidR="00B77206">
        <w:rPr>
          <w:rStyle w:val="FootnoteReference"/>
          <w:rFonts w:asciiTheme="majorBidi" w:hAnsiTheme="majorBidi" w:cs="B Nazanin"/>
          <w:szCs w:val="28"/>
          <w:rtl/>
          <w:lang w:bidi="fa-IR"/>
        </w:rPr>
        <w:footnoteReference w:id="202"/>
      </w:r>
      <w:r w:rsidR="00702C7C" w:rsidRPr="00702C7C">
        <w:rPr>
          <w:rFonts w:asciiTheme="majorBidi" w:hAnsiTheme="majorBidi" w:cs="B Nazanin"/>
          <w:szCs w:val="28"/>
          <w:rtl/>
          <w:lang w:bidi="fa-IR"/>
        </w:rPr>
        <w:t xml:space="preserve"> </w:t>
      </w:r>
      <w:r w:rsidR="00B77206">
        <w:rPr>
          <w:rFonts w:asciiTheme="majorBidi" w:hAnsiTheme="majorBidi" w:cs="B Nazanin" w:hint="cs"/>
          <w:szCs w:val="28"/>
          <w:rtl/>
          <w:lang w:bidi="fa-IR"/>
        </w:rPr>
        <w:t xml:space="preserve">مراقبت ارایه شده به یک بیمار </w:t>
      </w:r>
      <w:r w:rsidR="00702C7C" w:rsidRPr="00702C7C">
        <w:rPr>
          <w:rFonts w:asciiTheme="majorBidi" w:hAnsiTheme="majorBidi" w:cs="B Nazanin"/>
          <w:szCs w:val="28"/>
          <w:rtl/>
          <w:lang w:bidi="fa-IR"/>
        </w:rPr>
        <w:t>مورد استفاده قرار گ</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رد</w:t>
      </w:r>
      <w:r w:rsidR="00B77206">
        <w:rPr>
          <w:rFonts w:asciiTheme="majorBidi" w:hAnsiTheme="majorBidi" w:cs="B Nazanin" w:hint="cs"/>
          <w:szCs w:val="28"/>
          <w:rtl/>
          <w:lang w:bidi="fa-IR"/>
        </w:rPr>
        <w:t>؛</w:t>
      </w:r>
      <w:r w:rsidR="00302DDB">
        <w:rPr>
          <w:rFonts w:asciiTheme="majorBidi" w:hAnsiTheme="majorBidi" w:cs="B Nazanin" w:hint="cs"/>
          <w:szCs w:val="28"/>
          <w:rtl/>
          <w:lang w:bidi="fa-IR"/>
        </w:rPr>
        <w:t xml:space="preserve"> مثلاً «برادر من،</w:t>
      </w:r>
      <w:r w:rsidR="00702C7C" w:rsidRPr="00702C7C">
        <w:rPr>
          <w:rFonts w:asciiTheme="majorBidi" w:hAnsiTheme="majorBidi" w:cs="B Nazanin"/>
          <w:szCs w:val="28"/>
          <w:rtl/>
          <w:lang w:bidi="fa-IR"/>
        </w:rPr>
        <w:t xml:space="preserve"> مراقبت</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با ک</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ف</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702C7C" w:rsidRPr="00702C7C">
        <w:rPr>
          <w:rFonts w:asciiTheme="majorBidi" w:hAnsiTheme="majorBidi" w:cs="B Nazanin"/>
          <w:szCs w:val="28"/>
          <w:rtl/>
          <w:lang w:bidi="fa-IR"/>
        </w:rPr>
        <w:t xml:space="preserve"> را در</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افت</w:t>
      </w:r>
      <w:r w:rsidR="00702C7C" w:rsidRPr="00702C7C">
        <w:rPr>
          <w:rFonts w:asciiTheme="majorBidi" w:hAnsiTheme="majorBidi" w:cs="B Nazanin"/>
          <w:szCs w:val="28"/>
          <w:rtl/>
          <w:lang w:bidi="fa-IR"/>
        </w:rPr>
        <w:t xml:space="preserve"> کرد</w:t>
      </w:r>
      <w:r w:rsidR="00302DDB">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آن</w:t>
      </w:r>
      <w:r w:rsidR="00302DDB">
        <w:rPr>
          <w:rFonts w:asciiTheme="majorBidi" w:hAnsiTheme="majorBidi" w:cs="B Nazanin"/>
          <w:szCs w:val="28"/>
          <w:rtl/>
          <w:lang w:bidi="fa-IR"/>
        </w:rPr>
        <w:softHyphen/>
      </w:r>
      <w:r w:rsidR="00702C7C" w:rsidRPr="00702C7C">
        <w:rPr>
          <w:rFonts w:asciiTheme="majorBidi" w:hAnsiTheme="majorBidi" w:cs="B Nazanin"/>
          <w:szCs w:val="28"/>
          <w:rtl/>
          <w:lang w:bidi="fa-IR"/>
        </w:rPr>
        <w:t>ها همه کار برا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ش</w:t>
      </w:r>
      <w:r w:rsidR="00702C7C" w:rsidRPr="00702C7C">
        <w:rPr>
          <w:rFonts w:asciiTheme="majorBidi" w:hAnsiTheme="majorBidi" w:cs="B Nazanin"/>
          <w:szCs w:val="28"/>
          <w:rtl/>
          <w:lang w:bidi="fa-IR"/>
        </w:rPr>
        <w:t xml:space="preserve"> انجام دادند</w:t>
      </w:r>
      <w:r w:rsidR="00302DDB">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آمر</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کا</w:t>
      </w:r>
      <w:r w:rsidR="00702C7C" w:rsidRPr="00702C7C">
        <w:rPr>
          <w:rFonts w:asciiTheme="majorBidi" w:hAnsiTheme="majorBidi" w:cs="B Nazanin" w:hint="cs"/>
          <w:szCs w:val="28"/>
          <w:rtl/>
          <w:lang w:bidi="fa-IR"/>
        </w:rPr>
        <w:t>یی‌</w:t>
      </w:r>
      <w:r w:rsidR="00702C7C" w:rsidRPr="00702C7C">
        <w:rPr>
          <w:rFonts w:asciiTheme="majorBidi" w:hAnsiTheme="majorBidi" w:cs="B Nazanin" w:hint="eastAsia"/>
          <w:szCs w:val="28"/>
          <w:rtl/>
          <w:lang w:bidi="fa-IR"/>
        </w:rPr>
        <w:t>ها</w:t>
      </w:r>
      <w:r w:rsidR="00702C7C" w:rsidRPr="00702C7C">
        <w:rPr>
          <w:rFonts w:asciiTheme="majorBidi" w:hAnsiTheme="majorBidi" w:cs="B Nazanin"/>
          <w:szCs w:val="28"/>
          <w:rtl/>
          <w:lang w:bidi="fa-IR"/>
        </w:rPr>
        <w:t xml:space="preserve"> که به سلامت</w:t>
      </w:r>
      <w:r w:rsidR="00302DDB">
        <w:rPr>
          <w:rFonts w:asciiTheme="majorBidi" w:hAnsiTheme="majorBidi" w:cs="B Nazanin"/>
          <w:szCs w:val="28"/>
          <w:rtl/>
          <w:lang w:bidi="fa-IR"/>
        </w:rPr>
        <w:softHyphen/>
      </w:r>
      <w:r w:rsidR="00702C7C" w:rsidRPr="00702C7C">
        <w:rPr>
          <w:rFonts w:asciiTheme="majorBidi" w:hAnsiTheme="majorBidi" w:cs="B Nazanin"/>
          <w:szCs w:val="28"/>
          <w:rtl/>
          <w:lang w:bidi="fa-IR"/>
        </w:rPr>
        <w:t xml:space="preserve">شان به خاطر </w:t>
      </w:r>
      <w:r w:rsidR="00302DDB">
        <w:rPr>
          <w:rFonts w:asciiTheme="majorBidi" w:hAnsiTheme="majorBidi" w:cs="B Nazanin" w:hint="cs"/>
          <w:szCs w:val="28"/>
          <w:rtl/>
          <w:lang w:bidi="fa-IR"/>
        </w:rPr>
        <w:t>«</w:t>
      </w:r>
      <w:r w:rsidR="00702C7C" w:rsidRPr="00702C7C">
        <w:rPr>
          <w:rFonts w:asciiTheme="majorBidi" w:hAnsiTheme="majorBidi" w:cs="B Nazanin"/>
          <w:szCs w:val="28"/>
          <w:rtl/>
          <w:lang w:bidi="fa-IR"/>
        </w:rPr>
        <w:t>ک</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ف</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302DDB">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بالا</w:t>
      </w:r>
      <w:r w:rsidR="00702C7C" w:rsidRPr="00702C7C">
        <w:rPr>
          <w:rFonts w:asciiTheme="majorBidi" w:hAnsiTheme="majorBidi" w:cs="B Nazanin" w:hint="cs"/>
          <w:szCs w:val="28"/>
          <w:rtl/>
          <w:lang w:bidi="fa-IR"/>
        </w:rPr>
        <w:t>ی</w:t>
      </w:r>
      <w:r w:rsidR="00307F8D">
        <w:rPr>
          <w:rFonts w:asciiTheme="majorBidi" w:hAnsiTheme="majorBidi" w:cs="B Nazanin" w:hint="cs"/>
          <w:szCs w:val="28"/>
          <w:rtl/>
          <w:lang w:bidi="fa-IR"/>
        </w:rPr>
        <w:t>ش می</w:t>
      </w:r>
      <w:r w:rsidR="00307F8D">
        <w:rPr>
          <w:rFonts w:asciiTheme="majorBidi" w:hAnsiTheme="majorBidi" w:cs="B Nazanin"/>
          <w:szCs w:val="28"/>
          <w:rtl/>
          <w:lang w:bidi="fa-IR"/>
        </w:rPr>
        <w:softHyphen/>
      </w:r>
      <w:r w:rsidR="00307F8D">
        <w:rPr>
          <w:rFonts w:asciiTheme="majorBidi" w:hAnsiTheme="majorBidi" w:cs="B Nazanin" w:hint="cs"/>
          <w:szCs w:val="28"/>
          <w:rtl/>
          <w:lang w:bidi="fa-IR"/>
        </w:rPr>
        <w:t>نازند، غالباً این معنی را برای واژه کیفیت به کار می</w:t>
      </w:r>
      <w:r w:rsidR="00307F8D">
        <w:rPr>
          <w:rFonts w:asciiTheme="majorBidi" w:hAnsiTheme="majorBidi" w:cs="B Nazanin"/>
          <w:szCs w:val="28"/>
          <w:rtl/>
          <w:lang w:bidi="fa-IR"/>
        </w:rPr>
        <w:softHyphen/>
      </w:r>
      <w:r w:rsidR="00307F8D">
        <w:rPr>
          <w:rFonts w:asciiTheme="majorBidi" w:hAnsiTheme="majorBidi" w:cs="B Nazanin" w:hint="cs"/>
          <w:szCs w:val="28"/>
          <w:rtl/>
          <w:lang w:bidi="fa-IR"/>
        </w:rPr>
        <w:t>برند.</w:t>
      </w:r>
    </w:p>
    <w:p w14:paraId="3AF5AA0E" w14:textId="213A06A2" w:rsidR="000D03AA" w:rsidRDefault="00307F8D"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دومین معنی پایه «کیفیت» که</w:t>
      </w:r>
      <w:r w:rsidR="00702C7C" w:rsidRPr="00702C7C">
        <w:rPr>
          <w:rFonts w:asciiTheme="majorBidi" w:hAnsiTheme="majorBidi" w:cs="B Nazanin"/>
          <w:szCs w:val="28"/>
          <w:rtl/>
          <w:lang w:bidi="fa-IR"/>
        </w:rPr>
        <w:t xml:space="preserve"> مشخصا</w:t>
      </w:r>
      <w:r>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متخصصان امر سلامت از آن استفاده م</w:t>
      </w:r>
      <w:r w:rsidR="00702C7C" w:rsidRPr="00702C7C">
        <w:rPr>
          <w:rFonts w:asciiTheme="majorBidi" w:hAnsiTheme="majorBidi" w:cs="B Nazanin" w:hint="cs"/>
          <w:szCs w:val="28"/>
          <w:rtl/>
          <w:lang w:bidi="fa-IR"/>
        </w:rPr>
        <w:t>ی</w:t>
      </w:r>
      <w:r w:rsidR="00632AE4">
        <w:rPr>
          <w:rFonts w:asciiTheme="majorBidi" w:hAnsiTheme="majorBidi" w:cs="B Nazanin"/>
          <w:szCs w:val="28"/>
          <w:rtl/>
          <w:lang w:bidi="fa-IR"/>
        </w:rPr>
        <w:softHyphen/>
      </w:r>
      <w:r w:rsidR="00702C7C" w:rsidRPr="00702C7C">
        <w:rPr>
          <w:rFonts w:asciiTheme="majorBidi" w:hAnsiTheme="majorBidi" w:cs="B Nazanin"/>
          <w:szCs w:val="28"/>
          <w:rtl/>
          <w:lang w:bidi="fa-IR"/>
        </w:rPr>
        <w:t>کنند</w:t>
      </w:r>
      <w:r w:rsidR="00632AE4">
        <w:rPr>
          <w:rFonts w:asciiTheme="majorBidi" w:hAnsiTheme="majorBidi" w:cs="B Nazanin" w:hint="cs"/>
          <w:szCs w:val="28"/>
          <w:rtl/>
          <w:lang w:bidi="fa-IR"/>
        </w:rPr>
        <w:t>، اشاره</w:t>
      </w:r>
      <w:r w:rsidR="00702C7C" w:rsidRPr="00702C7C">
        <w:rPr>
          <w:rFonts w:asciiTheme="majorBidi" w:hAnsiTheme="majorBidi" w:cs="B Nazanin"/>
          <w:szCs w:val="28"/>
          <w:rtl/>
          <w:lang w:bidi="fa-IR"/>
        </w:rPr>
        <w:t xml:space="preserve"> به ک</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ف</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702C7C" w:rsidRPr="00702C7C">
        <w:rPr>
          <w:rFonts w:asciiTheme="majorBidi" w:hAnsiTheme="majorBidi" w:cs="B Nazanin"/>
          <w:szCs w:val="28"/>
          <w:rtl/>
          <w:lang w:bidi="fa-IR"/>
        </w:rPr>
        <w:t xml:space="preserve"> بال</w:t>
      </w:r>
      <w:r w:rsidR="00632AE4">
        <w:rPr>
          <w:rFonts w:asciiTheme="majorBidi" w:hAnsiTheme="majorBidi" w:cs="B Nazanin" w:hint="cs"/>
          <w:szCs w:val="28"/>
          <w:rtl/>
          <w:lang w:bidi="fa-IR"/>
        </w:rPr>
        <w:t>ینی</w:t>
      </w:r>
      <w:r w:rsidR="00632AE4">
        <w:rPr>
          <w:rStyle w:val="FootnoteReference"/>
          <w:rFonts w:asciiTheme="majorBidi" w:hAnsiTheme="majorBidi" w:cs="B Nazanin"/>
          <w:szCs w:val="28"/>
          <w:rtl/>
          <w:lang w:bidi="fa-IR"/>
        </w:rPr>
        <w:footnoteReference w:id="203"/>
      </w:r>
      <w:r w:rsidR="00702C7C" w:rsidRPr="00702C7C">
        <w:rPr>
          <w:rFonts w:asciiTheme="majorBidi" w:hAnsiTheme="majorBidi" w:cs="B Nazanin"/>
          <w:szCs w:val="28"/>
          <w:rtl/>
          <w:lang w:bidi="fa-IR"/>
        </w:rPr>
        <w:t xml:space="preserve"> دارد</w:t>
      </w:r>
      <w:r w:rsidR="00632AE4">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w:t>
      </w:r>
      <w:r w:rsidR="00702C7C" w:rsidRPr="00702C7C">
        <w:rPr>
          <w:rFonts w:asciiTheme="majorBidi" w:hAnsiTheme="majorBidi" w:cs="B Nazanin"/>
          <w:szCs w:val="28"/>
          <w:rtl/>
          <w:lang w:bidi="fa-IR"/>
        </w:rPr>
        <w:t xml:space="preserve"> معن</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دربرگ</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رنده</w:t>
      </w:r>
      <w:r w:rsidR="00702C7C" w:rsidRPr="00702C7C">
        <w:rPr>
          <w:rFonts w:asciiTheme="majorBidi" w:hAnsiTheme="majorBidi" w:cs="B Nazanin"/>
          <w:szCs w:val="28"/>
          <w:rtl/>
          <w:lang w:bidi="fa-IR"/>
        </w:rPr>
        <w:t xml:space="preserve"> هم</w:t>
      </w:r>
      <w:r w:rsidR="008536C8">
        <w:rPr>
          <w:rFonts w:asciiTheme="majorBidi" w:hAnsiTheme="majorBidi" w:cs="B Nazanin" w:hint="cs"/>
          <w:szCs w:val="28"/>
          <w:rtl/>
          <w:lang w:bidi="fa-IR"/>
        </w:rPr>
        <w:t xml:space="preserve"> مهارت ارایه</w:t>
      </w:r>
      <w:r w:rsidR="008536C8">
        <w:rPr>
          <w:rFonts w:asciiTheme="majorBidi" w:hAnsiTheme="majorBidi" w:cs="B Nazanin"/>
          <w:szCs w:val="28"/>
          <w:rtl/>
          <w:lang w:bidi="fa-IR"/>
        </w:rPr>
        <w:softHyphen/>
      </w:r>
      <w:r w:rsidR="008536C8">
        <w:rPr>
          <w:rFonts w:asciiTheme="majorBidi" w:hAnsiTheme="majorBidi" w:cs="B Nazanin" w:hint="cs"/>
          <w:szCs w:val="28"/>
          <w:rtl/>
          <w:lang w:bidi="fa-IR"/>
        </w:rPr>
        <w:t>کنندگان مراقبت (مثلاً</w:t>
      </w:r>
      <w:r w:rsidR="00702C7C" w:rsidRPr="00702C7C">
        <w:rPr>
          <w:rFonts w:asciiTheme="majorBidi" w:hAnsiTheme="majorBidi" w:cs="B Nazanin"/>
          <w:szCs w:val="28"/>
          <w:rtl/>
          <w:lang w:bidi="fa-IR"/>
        </w:rPr>
        <w:t xml:space="preserve"> تکن</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ک</w:t>
      </w:r>
      <w:r w:rsidR="008536C8">
        <w:rPr>
          <w:rFonts w:asciiTheme="majorBidi" w:hAnsiTheme="majorBidi" w:cs="B Nazanin" w:hint="cs"/>
          <w:szCs w:val="28"/>
          <w:rtl/>
          <w:lang w:bidi="fa-IR"/>
        </w:rPr>
        <w:t xml:space="preserve"> جراح) و هم</w:t>
      </w:r>
      <w:r w:rsidR="00702C7C" w:rsidRPr="00702C7C">
        <w:rPr>
          <w:rFonts w:asciiTheme="majorBidi" w:hAnsiTheme="majorBidi" w:cs="B Nazanin"/>
          <w:szCs w:val="28"/>
          <w:rtl/>
          <w:lang w:bidi="fa-IR"/>
        </w:rPr>
        <w:t xml:space="preserve"> صح</w:t>
      </w:r>
      <w:r w:rsidR="008536C8">
        <w:rPr>
          <w:rFonts w:asciiTheme="majorBidi" w:hAnsiTheme="majorBidi" w:cs="B Nazanin" w:hint="cs"/>
          <w:szCs w:val="28"/>
          <w:rtl/>
          <w:lang w:bidi="fa-IR"/>
        </w:rPr>
        <w:t>ّ</w:t>
      </w:r>
      <w:r w:rsidR="00702C7C" w:rsidRPr="00702C7C">
        <w:rPr>
          <w:rFonts w:asciiTheme="majorBidi" w:hAnsiTheme="majorBidi" w:cs="B Nazanin"/>
          <w:szCs w:val="28"/>
          <w:rtl/>
          <w:lang w:bidi="fa-IR"/>
        </w:rPr>
        <w:t>ت تصم</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مات</w:t>
      </w:r>
      <w:r w:rsidR="00702C7C" w:rsidRPr="00702C7C">
        <w:rPr>
          <w:rFonts w:asciiTheme="majorBidi" w:hAnsiTheme="majorBidi" w:cs="B Nazanin"/>
          <w:szCs w:val="28"/>
          <w:rtl/>
          <w:lang w:bidi="fa-IR"/>
        </w:rPr>
        <w:t xml:space="preserve"> تشخ</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ص</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و درمان</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است</w:t>
      </w:r>
      <w:r w:rsidR="00380A1F">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w:t>
      </w:r>
      <w:r w:rsidR="00702C7C" w:rsidRPr="00702C7C">
        <w:rPr>
          <w:rFonts w:asciiTheme="majorBidi" w:hAnsiTheme="majorBidi" w:cs="B Nazanin"/>
          <w:szCs w:val="28"/>
          <w:rtl/>
          <w:lang w:bidi="fa-IR"/>
        </w:rPr>
        <w:t xml:space="preserve"> موضوع همچنان وابسته به 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w:t>
      </w:r>
      <w:r w:rsidR="00702C7C" w:rsidRPr="00702C7C">
        <w:rPr>
          <w:rFonts w:asciiTheme="majorBidi" w:hAnsiTheme="majorBidi" w:cs="B Nazanin"/>
          <w:szCs w:val="28"/>
          <w:rtl/>
          <w:lang w:bidi="fa-IR"/>
        </w:rPr>
        <w:t xml:space="preserve"> است که </w:t>
      </w:r>
      <w:r w:rsidR="00380A1F">
        <w:rPr>
          <w:rFonts w:asciiTheme="majorBidi" w:hAnsiTheme="majorBidi" w:cs="B Nazanin" w:hint="cs"/>
          <w:szCs w:val="28"/>
          <w:rtl/>
          <w:lang w:bidi="fa-IR"/>
        </w:rPr>
        <w:t xml:space="preserve">آیا </w:t>
      </w:r>
      <w:r w:rsidR="00702C7C" w:rsidRPr="00702C7C">
        <w:rPr>
          <w:rFonts w:asciiTheme="majorBidi" w:hAnsiTheme="majorBidi" w:cs="B Nazanin"/>
          <w:szCs w:val="28"/>
          <w:rtl/>
          <w:lang w:bidi="fa-IR"/>
        </w:rPr>
        <w:t>دروندادها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صح</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ح</w:t>
      </w:r>
      <w:r w:rsidR="00702C7C" w:rsidRPr="00702C7C">
        <w:rPr>
          <w:rFonts w:asciiTheme="majorBidi" w:hAnsiTheme="majorBidi" w:cs="B Nazanin"/>
          <w:szCs w:val="28"/>
          <w:rtl/>
          <w:lang w:bidi="fa-IR"/>
        </w:rPr>
        <w:t xml:space="preserve"> </w:t>
      </w:r>
      <w:r w:rsidR="00380A1F">
        <w:rPr>
          <w:rFonts w:asciiTheme="majorBidi" w:hAnsiTheme="majorBidi" w:cs="B Nazanin" w:hint="cs"/>
          <w:szCs w:val="28"/>
          <w:rtl/>
          <w:lang w:bidi="fa-IR"/>
        </w:rPr>
        <w:t xml:space="preserve">(مثلاً </w:t>
      </w:r>
      <w:r w:rsidR="00702C7C" w:rsidRPr="00702C7C">
        <w:rPr>
          <w:rFonts w:asciiTheme="majorBidi" w:hAnsiTheme="majorBidi" w:cs="B Nazanin"/>
          <w:szCs w:val="28"/>
          <w:rtl/>
          <w:lang w:bidi="fa-IR"/>
        </w:rPr>
        <w:t>داروها</w:t>
      </w:r>
      <w:r w:rsidR="002F4C71">
        <w:rPr>
          <w:rFonts w:asciiTheme="majorBidi" w:hAnsiTheme="majorBidi" w:cs="B Nazanin" w:hint="cs"/>
          <w:szCs w:val="28"/>
          <w:rtl/>
          <w:lang w:bidi="fa-IR"/>
        </w:rPr>
        <w:t xml:space="preserve"> یا</w:t>
      </w:r>
      <w:r w:rsidR="00702C7C" w:rsidRPr="00702C7C">
        <w:rPr>
          <w:rFonts w:asciiTheme="majorBidi" w:hAnsiTheme="majorBidi" w:cs="B Nazanin"/>
          <w:szCs w:val="28"/>
          <w:rtl/>
          <w:lang w:bidi="fa-IR"/>
        </w:rPr>
        <w:t xml:space="preserve"> تجه</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زات</w:t>
      </w:r>
      <w:r w:rsidR="002F4C71">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برا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انجام و ارا</w:t>
      </w:r>
      <w:r w:rsidR="002E6A76">
        <w:rPr>
          <w:rFonts w:asciiTheme="majorBidi" w:hAnsiTheme="majorBidi" w:cs="B Nazanin" w:hint="cs"/>
          <w:szCs w:val="28"/>
          <w:rtl/>
          <w:lang w:bidi="fa-IR"/>
        </w:rPr>
        <w:t>ی</w:t>
      </w:r>
      <w:r w:rsidR="00702C7C" w:rsidRPr="00702C7C">
        <w:rPr>
          <w:rFonts w:asciiTheme="majorBidi" w:hAnsiTheme="majorBidi" w:cs="B Nazanin"/>
          <w:szCs w:val="28"/>
          <w:rtl/>
          <w:lang w:bidi="fa-IR"/>
        </w:rPr>
        <w:t>ه مراقبت مناسب</w:t>
      </w:r>
      <w:r w:rsidR="002E6A76">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موجود هستند </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ا</w:t>
      </w:r>
      <w:r w:rsidR="00702C7C" w:rsidRPr="00702C7C">
        <w:rPr>
          <w:rFonts w:asciiTheme="majorBidi" w:hAnsiTheme="majorBidi" w:cs="B Nazanin"/>
          <w:szCs w:val="28"/>
          <w:rtl/>
          <w:lang w:bidi="fa-IR"/>
        </w:rPr>
        <w:t xml:space="preserve"> خ</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ر</w:t>
      </w:r>
      <w:r w:rsidR="002E6A76">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ک</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ف</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2E6A76">
        <w:rPr>
          <w:rFonts w:asciiTheme="majorBidi" w:hAnsiTheme="majorBidi" w:cs="B Nazanin" w:hint="cs"/>
          <w:szCs w:val="28"/>
          <w:rtl/>
          <w:lang w:bidi="fa-IR"/>
        </w:rPr>
        <w:t xml:space="preserve"> بالینی،</w:t>
      </w:r>
      <w:r w:rsidR="00702C7C" w:rsidRPr="00702C7C">
        <w:rPr>
          <w:rFonts w:asciiTheme="majorBidi" w:hAnsiTheme="majorBidi" w:cs="B Nazanin"/>
          <w:szCs w:val="28"/>
          <w:rtl/>
          <w:lang w:bidi="fa-IR"/>
        </w:rPr>
        <w:t xml:space="preserve"> به نظام تول</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د</w:t>
      </w:r>
      <w:r w:rsidR="00702C7C" w:rsidRPr="00702C7C">
        <w:rPr>
          <w:rFonts w:asciiTheme="majorBidi" w:hAnsiTheme="majorBidi" w:cs="B Nazanin"/>
          <w:szCs w:val="28"/>
          <w:rtl/>
          <w:lang w:bidi="fa-IR"/>
        </w:rPr>
        <w:t xml:space="preserve"> </w:t>
      </w:r>
      <w:r w:rsidR="00702C7C" w:rsidRPr="00702C7C">
        <w:rPr>
          <w:rFonts w:asciiTheme="majorBidi" w:hAnsiTheme="majorBidi" w:cs="B Nazanin" w:hint="eastAsia"/>
          <w:szCs w:val="28"/>
          <w:rtl/>
          <w:lang w:bidi="fa-IR"/>
        </w:rPr>
        <w:t>ن</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ز</w:t>
      </w:r>
      <w:r w:rsidR="00702C7C" w:rsidRPr="00702C7C">
        <w:rPr>
          <w:rFonts w:asciiTheme="majorBidi" w:hAnsiTheme="majorBidi" w:cs="B Nazanin"/>
          <w:szCs w:val="28"/>
          <w:rtl/>
          <w:lang w:bidi="fa-IR"/>
        </w:rPr>
        <w:t xml:space="preserve"> وابسته است</w:t>
      </w:r>
      <w:r w:rsidR="002E6A76">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w:t>
      </w:r>
      <w:r w:rsidR="002E6A76">
        <w:rPr>
          <w:rFonts w:asciiTheme="majorBidi" w:hAnsiTheme="majorBidi" w:cs="B Nazanin" w:hint="cs"/>
          <w:szCs w:val="28"/>
          <w:rtl/>
          <w:lang w:bidi="fa-IR"/>
        </w:rPr>
        <w:t>نظا</w:t>
      </w:r>
      <w:r w:rsidR="00C61FE4">
        <w:rPr>
          <w:rFonts w:asciiTheme="majorBidi" w:hAnsiTheme="majorBidi" w:cs="B Nazanin" w:hint="cs"/>
          <w:szCs w:val="28"/>
          <w:rtl/>
          <w:lang w:bidi="fa-IR"/>
        </w:rPr>
        <w:t>می‌ک</w:t>
      </w:r>
      <w:r w:rsidR="00702C7C" w:rsidRPr="00702C7C">
        <w:rPr>
          <w:rFonts w:asciiTheme="majorBidi" w:hAnsiTheme="majorBidi" w:cs="B Nazanin"/>
          <w:szCs w:val="28"/>
          <w:rtl/>
          <w:lang w:bidi="fa-IR"/>
        </w:rPr>
        <w:t>ه بتواند 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w:t>
      </w:r>
      <w:r w:rsidR="00702C7C" w:rsidRPr="00702C7C">
        <w:rPr>
          <w:rFonts w:asciiTheme="majorBidi" w:hAnsiTheme="majorBidi" w:cs="B Nazanin"/>
          <w:szCs w:val="28"/>
          <w:rtl/>
          <w:lang w:bidi="fa-IR"/>
        </w:rPr>
        <w:t xml:space="preserve"> در</w:t>
      </w:r>
      <w:r w:rsidR="002E6A76">
        <w:rPr>
          <w:rFonts w:asciiTheme="majorBidi" w:hAnsiTheme="majorBidi" w:cs="B Nazanin" w:hint="cs"/>
          <w:szCs w:val="28"/>
          <w:rtl/>
          <w:lang w:bidi="fa-IR"/>
        </w:rPr>
        <w:t>ونداد</w:t>
      </w:r>
      <w:r w:rsidR="00702C7C" w:rsidRPr="00702C7C">
        <w:rPr>
          <w:rFonts w:asciiTheme="majorBidi" w:hAnsiTheme="majorBidi" w:cs="B Nazanin"/>
          <w:szCs w:val="28"/>
          <w:rtl/>
          <w:lang w:bidi="fa-IR"/>
        </w:rPr>
        <w:t xml:space="preserve">ها را به سمت </w:t>
      </w:r>
      <w:r w:rsidR="002E6A76">
        <w:rPr>
          <w:rFonts w:asciiTheme="majorBidi" w:hAnsiTheme="majorBidi" w:cs="B Nazanin" w:hint="cs"/>
          <w:szCs w:val="28"/>
          <w:rtl/>
          <w:lang w:bidi="fa-IR"/>
        </w:rPr>
        <w:t xml:space="preserve">و </w:t>
      </w:r>
      <w:r w:rsidR="00702C7C" w:rsidRPr="00702C7C">
        <w:rPr>
          <w:rFonts w:asciiTheme="majorBidi" w:hAnsiTheme="majorBidi" w:cs="B Nazanin"/>
          <w:szCs w:val="28"/>
          <w:rtl/>
          <w:lang w:bidi="fa-IR"/>
        </w:rPr>
        <w:t>هدف ارا</w:t>
      </w:r>
      <w:r w:rsidR="002E6A76">
        <w:rPr>
          <w:rFonts w:asciiTheme="majorBidi" w:hAnsiTheme="majorBidi" w:cs="B Nazanin" w:hint="cs"/>
          <w:szCs w:val="28"/>
          <w:rtl/>
          <w:lang w:bidi="fa-IR"/>
        </w:rPr>
        <w:t>ی</w:t>
      </w:r>
      <w:r w:rsidR="00702C7C" w:rsidRPr="00702C7C">
        <w:rPr>
          <w:rFonts w:asciiTheme="majorBidi" w:hAnsiTheme="majorBidi" w:cs="B Nazanin"/>
          <w:szCs w:val="28"/>
          <w:rtl/>
          <w:lang w:bidi="fa-IR"/>
        </w:rPr>
        <w:t>ه خدمات واقع</w:t>
      </w:r>
      <w:r w:rsidR="00702C7C" w:rsidRPr="00702C7C">
        <w:rPr>
          <w:rFonts w:asciiTheme="majorBidi" w:hAnsiTheme="majorBidi" w:cs="B Nazanin" w:hint="cs"/>
          <w:szCs w:val="28"/>
          <w:rtl/>
          <w:lang w:bidi="fa-IR"/>
        </w:rPr>
        <w:t>ی</w:t>
      </w:r>
      <w:r w:rsidR="002E6A76">
        <w:rPr>
          <w:rFonts w:asciiTheme="majorBidi" w:hAnsiTheme="majorBidi" w:cs="B Nazanin" w:hint="cs"/>
          <w:szCs w:val="28"/>
          <w:rtl/>
          <w:lang w:bidi="fa-IR"/>
        </w:rPr>
        <w:t xml:space="preserve"> با</w:t>
      </w:r>
      <w:r w:rsidR="00702C7C" w:rsidRPr="00702C7C">
        <w:rPr>
          <w:rFonts w:asciiTheme="majorBidi" w:hAnsiTheme="majorBidi" w:cs="B Nazanin"/>
          <w:szCs w:val="28"/>
          <w:rtl/>
          <w:lang w:bidi="fa-IR"/>
        </w:rPr>
        <w:t xml:space="preserve"> </w:t>
      </w:r>
      <w:r w:rsidR="002E6A76">
        <w:rPr>
          <w:rFonts w:asciiTheme="majorBidi" w:hAnsiTheme="majorBidi" w:cs="B Nazanin" w:hint="cs"/>
          <w:szCs w:val="28"/>
          <w:rtl/>
          <w:lang w:bidi="fa-IR"/>
        </w:rPr>
        <w:t>یک</w:t>
      </w:r>
      <w:r w:rsidR="00702C7C" w:rsidRPr="00702C7C">
        <w:rPr>
          <w:rFonts w:asciiTheme="majorBidi" w:hAnsiTheme="majorBidi" w:cs="B Nazanin"/>
          <w:szCs w:val="28"/>
          <w:rtl/>
          <w:lang w:bidi="fa-IR"/>
        </w:rPr>
        <w:t>د</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گر</w:t>
      </w:r>
      <w:r w:rsidR="00702C7C" w:rsidRPr="00702C7C">
        <w:rPr>
          <w:rFonts w:asciiTheme="majorBidi" w:hAnsiTheme="majorBidi" w:cs="B Nazanin"/>
          <w:szCs w:val="28"/>
          <w:rtl/>
          <w:lang w:bidi="fa-IR"/>
        </w:rPr>
        <w:t xml:space="preserve"> ترک</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ب</w:t>
      </w:r>
      <w:r w:rsidR="00702C7C" w:rsidRPr="00702C7C">
        <w:rPr>
          <w:rFonts w:asciiTheme="majorBidi" w:hAnsiTheme="majorBidi" w:cs="B Nazanin"/>
          <w:szCs w:val="28"/>
          <w:rtl/>
          <w:lang w:bidi="fa-IR"/>
        </w:rPr>
        <w:t xml:space="preserve"> کند</w:t>
      </w:r>
      <w:r w:rsidR="000D03AA">
        <w:rPr>
          <w:rFonts w:asciiTheme="majorBidi" w:hAnsiTheme="majorBidi" w:cs="B Nazanin" w:hint="cs"/>
          <w:szCs w:val="28"/>
          <w:rtl/>
          <w:lang w:bidi="fa-IR"/>
        </w:rPr>
        <w:t>.</w:t>
      </w:r>
    </w:p>
    <w:p w14:paraId="16601C5E" w14:textId="40A30AA6" w:rsidR="00F03690" w:rsidRDefault="000D03AA"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سومین کاربرد وسیع که در اکثر موارد از دید</w:t>
      </w:r>
      <w:r w:rsidR="00702C7C" w:rsidRPr="00702C7C">
        <w:rPr>
          <w:rFonts w:asciiTheme="majorBidi" w:hAnsiTheme="majorBidi" w:cs="B Nazanin"/>
          <w:szCs w:val="28"/>
          <w:rtl/>
          <w:lang w:bidi="fa-IR"/>
        </w:rPr>
        <w:t xml:space="preserve"> ب</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مار</w:t>
      </w:r>
      <w:r>
        <w:rPr>
          <w:rFonts w:asciiTheme="majorBidi" w:hAnsiTheme="majorBidi" w:cs="B Nazanin" w:hint="cs"/>
          <w:szCs w:val="28"/>
          <w:rtl/>
          <w:lang w:bidi="fa-IR"/>
        </w:rPr>
        <w:t>ان</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مطرح م</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شود</w:t>
      </w:r>
      <w:r w:rsidR="00702C7C" w:rsidRPr="00702C7C">
        <w:rPr>
          <w:rFonts w:asciiTheme="majorBidi" w:hAnsiTheme="majorBidi" w:cs="B Nazanin"/>
          <w:szCs w:val="28"/>
          <w:rtl/>
          <w:lang w:bidi="fa-IR"/>
        </w:rPr>
        <w:t xml:space="preserve"> که قضاوت درباره ک</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ف</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702C7C" w:rsidRPr="00702C7C">
        <w:rPr>
          <w:rFonts w:asciiTheme="majorBidi" w:hAnsiTheme="majorBidi" w:cs="B Nazanin"/>
          <w:szCs w:val="28"/>
          <w:rtl/>
          <w:lang w:bidi="fa-IR"/>
        </w:rPr>
        <w:t xml:space="preserve"> بال</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برا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شان</w:t>
      </w:r>
      <w:r w:rsidR="00702C7C" w:rsidRPr="00702C7C">
        <w:rPr>
          <w:rFonts w:asciiTheme="majorBidi" w:hAnsiTheme="majorBidi" w:cs="B Nazanin"/>
          <w:szCs w:val="28"/>
          <w:rtl/>
          <w:lang w:bidi="fa-IR"/>
        </w:rPr>
        <w:t xml:space="preserve"> مشکل است</w:t>
      </w:r>
      <w:r>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ک</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ف</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702C7C" w:rsidRPr="00702C7C">
        <w:rPr>
          <w:rFonts w:asciiTheme="majorBidi" w:hAnsiTheme="majorBidi" w:cs="B Nazanin"/>
          <w:szCs w:val="28"/>
          <w:rtl/>
          <w:lang w:bidi="fa-IR"/>
        </w:rPr>
        <w:t xml:space="preserve"> خدمات</w:t>
      </w:r>
      <w:r>
        <w:rPr>
          <w:rStyle w:val="FootnoteReference"/>
          <w:rFonts w:asciiTheme="majorBidi" w:hAnsiTheme="majorBidi" w:cs="B Nazanin"/>
          <w:szCs w:val="28"/>
          <w:rtl/>
          <w:lang w:bidi="fa-IR"/>
        </w:rPr>
        <w:footnoteReference w:id="204"/>
      </w:r>
      <w:r>
        <w:rPr>
          <w:rFonts w:asciiTheme="majorBidi" w:hAnsiTheme="majorBidi" w:cs="B Nazanin" w:hint="cs"/>
          <w:szCs w:val="28"/>
          <w:rtl/>
          <w:lang w:bidi="fa-IR"/>
        </w:rPr>
        <w:t xml:space="preserve"> است.</w:t>
      </w:r>
      <w:r w:rsidR="00702C7C" w:rsidRPr="00702C7C">
        <w:rPr>
          <w:rFonts w:asciiTheme="majorBidi" w:hAnsiTheme="majorBidi" w:cs="B Nazanin"/>
          <w:szCs w:val="28"/>
          <w:rtl/>
          <w:lang w:bidi="fa-IR"/>
        </w:rPr>
        <w:t xml:space="preserve"> </w:t>
      </w:r>
      <w:r w:rsidR="00021446">
        <w:rPr>
          <w:rFonts w:asciiTheme="majorBidi" w:hAnsiTheme="majorBidi" w:cs="B Nazanin" w:hint="cs"/>
          <w:szCs w:val="28"/>
          <w:rtl/>
          <w:lang w:bidi="fa-IR"/>
        </w:rPr>
        <w:t>زیر</w:t>
      </w:r>
      <w:r w:rsidR="00702C7C" w:rsidRPr="00702C7C">
        <w:rPr>
          <w:rFonts w:asciiTheme="majorBidi" w:hAnsiTheme="majorBidi" w:cs="B Nazanin"/>
          <w:szCs w:val="28"/>
          <w:rtl/>
          <w:lang w:bidi="fa-IR"/>
        </w:rPr>
        <w:t>گروه</w:t>
      </w:r>
      <w:r w:rsidR="00021446">
        <w:rPr>
          <w:rFonts w:asciiTheme="majorBidi" w:hAnsiTheme="majorBidi" w:cs="B Nazanin"/>
          <w:szCs w:val="28"/>
          <w:rtl/>
          <w:lang w:bidi="fa-IR"/>
        </w:rPr>
        <w:softHyphen/>
      </w:r>
      <w:r w:rsidR="00702C7C" w:rsidRPr="00702C7C">
        <w:rPr>
          <w:rFonts w:asciiTheme="majorBidi" w:hAnsiTheme="majorBidi" w:cs="B Nazanin"/>
          <w:szCs w:val="28"/>
          <w:rtl/>
          <w:lang w:bidi="fa-IR"/>
        </w:rPr>
        <w:t>ها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w:t>
      </w:r>
      <w:r w:rsidR="00702C7C" w:rsidRPr="00702C7C">
        <w:rPr>
          <w:rFonts w:asciiTheme="majorBidi" w:hAnsiTheme="majorBidi" w:cs="B Nazanin"/>
          <w:szCs w:val="28"/>
          <w:rtl/>
          <w:lang w:bidi="fa-IR"/>
        </w:rPr>
        <w:t xml:space="preserve"> </w:t>
      </w:r>
      <w:r w:rsidR="00021446">
        <w:rPr>
          <w:rFonts w:asciiTheme="majorBidi" w:hAnsiTheme="majorBidi" w:cs="B Nazanin" w:hint="cs"/>
          <w:szCs w:val="28"/>
          <w:rtl/>
          <w:lang w:bidi="fa-IR"/>
        </w:rPr>
        <w:t>تعریف، به خودی خود چندبُعدی هستند.</w:t>
      </w:r>
      <w:r w:rsidR="00702C7C" w:rsidRPr="00702C7C">
        <w:rPr>
          <w:rFonts w:asciiTheme="majorBidi" w:hAnsiTheme="majorBidi" w:cs="B Nazanin"/>
          <w:szCs w:val="28"/>
          <w:rtl/>
          <w:lang w:bidi="fa-IR"/>
        </w:rPr>
        <w:t xml:space="preserve"> خدمات</w:t>
      </w:r>
      <w:r w:rsidR="00021446">
        <w:rPr>
          <w:rFonts w:asciiTheme="majorBidi" w:hAnsiTheme="majorBidi" w:cs="B Nazanin" w:hint="cs"/>
          <w:szCs w:val="28"/>
          <w:rtl/>
          <w:lang w:bidi="fa-IR"/>
        </w:rPr>
        <w:t xml:space="preserve"> اسکان و اقامت،</w:t>
      </w:r>
      <w:r w:rsidR="00702C7C" w:rsidRPr="00702C7C">
        <w:rPr>
          <w:rFonts w:asciiTheme="majorBidi" w:hAnsiTheme="majorBidi" w:cs="B Nazanin"/>
          <w:szCs w:val="28"/>
          <w:rtl/>
          <w:lang w:bidi="fa-IR"/>
        </w:rPr>
        <w:t xml:space="preserve"> شامل غذا</w:t>
      </w:r>
      <w:r w:rsidR="00021446">
        <w:rPr>
          <w:rFonts w:asciiTheme="majorBidi" w:hAnsiTheme="majorBidi" w:cs="B Nazanin" w:hint="cs"/>
          <w:szCs w:val="28"/>
          <w:rtl/>
          <w:lang w:bidi="fa-IR"/>
        </w:rPr>
        <w:t>، پاکیزگی،</w:t>
      </w:r>
      <w:r w:rsidR="00702C7C" w:rsidRPr="00702C7C">
        <w:rPr>
          <w:rFonts w:asciiTheme="majorBidi" w:hAnsiTheme="majorBidi" w:cs="B Nazanin"/>
          <w:szCs w:val="28"/>
          <w:rtl/>
          <w:lang w:bidi="fa-IR"/>
        </w:rPr>
        <w:t xml:space="preserve"> طراح</w:t>
      </w:r>
      <w:r w:rsidR="00702C7C" w:rsidRPr="00702C7C">
        <w:rPr>
          <w:rFonts w:asciiTheme="majorBidi" w:hAnsiTheme="majorBidi" w:cs="B Nazanin" w:hint="cs"/>
          <w:szCs w:val="28"/>
          <w:rtl/>
          <w:lang w:bidi="fa-IR"/>
        </w:rPr>
        <w:t>ی</w:t>
      </w:r>
      <w:r w:rsidR="00021446">
        <w:rPr>
          <w:rFonts w:asciiTheme="majorBidi" w:hAnsiTheme="majorBidi" w:cs="B Nazanin" w:hint="cs"/>
          <w:szCs w:val="28"/>
          <w:rtl/>
          <w:lang w:bidi="fa-IR"/>
        </w:rPr>
        <w:t xml:space="preserve"> فیزیکی</w:t>
      </w:r>
      <w:r w:rsidR="00702C7C" w:rsidRPr="00702C7C">
        <w:rPr>
          <w:rFonts w:asciiTheme="majorBidi" w:hAnsiTheme="majorBidi" w:cs="B Nazanin"/>
          <w:szCs w:val="28"/>
          <w:rtl/>
          <w:lang w:bidi="fa-IR"/>
        </w:rPr>
        <w:t xml:space="preserve"> و وضع</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702C7C" w:rsidRPr="00702C7C">
        <w:rPr>
          <w:rFonts w:asciiTheme="majorBidi" w:hAnsiTheme="majorBidi" w:cs="B Nazanin"/>
          <w:szCs w:val="28"/>
          <w:rtl/>
          <w:lang w:bidi="fa-IR"/>
        </w:rPr>
        <w:t xml:space="preserve"> کل</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و ماه</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702C7C" w:rsidRPr="00702C7C">
        <w:rPr>
          <w:rFonts w:asciiTheme="majorBidi" w:hAnsiTheme="majorBidi" w:cs="B Nazanin"/>
          <w:szCs w:val="28"/>
          <w:rtl/>
          <w:lang w:bidi="fa-IR"/>
        </w:rPr>
        <w:t xml:space="preserve"> اتاق</w:t>
      </w:r>
      <w:r w:rsidR="00F368B2">
        <w:rPr>
          <w:rFonts w:asciiTheme="majorBidi" w:hAnsiTheme="majorBidi" w:cs="B Nazanin"/>
          <w:szCs w:val="28"/>
          <w:rtl/>
          <w:lang w:bidi="fa-IR"/>
        </w:rPr>
        <w:softHyphen/>
      </w:r>
      <w:r w:rsidR="00702C7C" w:rsidRPr="00702C7C">
        <w:rPr>
          <w:rFonts w:asciiTheme="majorBidi" w:hAnsiTheme="majorBidi" w:cs="B Nazanin"/>
          <w:szCs w:val="28"/>
          <w:rtl/>
          <w:lang w:bidi="fa-IR"/>
        </w:rPr>
        <w:t>ها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ب</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مارستان</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و سالن</w:t>
      </w:r>
      <w:r w:rsidR="00702C7C" w:rsidRPr="00702C7C">
        <w:rPr>
          <w:rFonts w:asciiTheme="majorBidi" w:hAnsiTheme="majorBidi" w:cs="B Nazanin" w:hint="eastAsia"/>
          <w:szCs w:val="28"/>
          <w:rtl/>
          <w:lang w:bidi="fa-IR"/>
        </w:rPr>
        <w:t>‌ها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انتظار </w:t>
      </w:r>
      <w:r w:rsidR="00702C7C" w:rsidRPr="00702C7C">
        <w:rPr>
          <w:rFonts w:asciiTheme="majorBidi" w:hAnsiTheme="majorBidi" w:cs="B Nazanin"/>
          <w:szCs w:val="28"/>
          <w:rtl/>
          <w:lang w:bidi="fa-IR"/>
        </w:rPr>
        <w:lastRenderedPageBreak/>
        <w:t>است</w:t>
      </w:r>
      <w:r w:rsidR="00F368B2">
        <w:rPr>
          <w:rFonts w:asciiTheme="majorBidi" w:hAnsiTheme="majorBidi" w:cs="B Nazanin" w:hint="cs"/>
          <w:szCs w:val="28"/>
          <w:rtl/>
          <w:lang w:bidi="fa-IR"/>
        </w:rPr>
        <w:t>. آسودگی</w:t>
      </w:r>
      <w:r w:rsidR="008653D5">
        <w:rPr>
          <w:rStyle w:val="FootnoteReference"/>
          <w:rFonts w:asciiTheme="majorBidi" w:hAnsiTheme="majorBidi" w:cs="B Nazanin"/>
          <w:szCs w:val="28"/>
          <w:rtl/>
          <w:lang w:bidi="fa-IR"/>
        </w:rPr>
        <w:footnoteReference w:id="205"/>
      </w:r>
      <w:r w:rsidR="00F368B2">
        <w:rPr>
          <w:rFonts w:asciiTheme="majorBidi" w:hAnsiTheme="majorBidi" w:cs="B Nazanin" w:hint="cs"/>
          <w:szCs w:val="28"/>
          <w:rtl/>
          <w:lang w:bidi="fa-IR"/>
        </w:rPr>
        <w:t xml:space="preserve"> دربرگیرنده</w:t>
      </w:r>
      <w:r w:rsidR="00702C7C" w:rsidRPr="00702C7C">
        <w:rPr>
          <w:rFonts w:asciiTheme="majorBidi" w:hAnsiTheme="majorBidi" w:cs="B Nazanin"/>
          <w:szCs w:val="28"/>
          <w:rtl/>
          <w:lang w:bidi="fa-IR"/>
        </w:rPr>
        <w:t xml:space="preserve"> زمان </w:t>
      </w:r>
      <w:r w:rsidR="00F368B2">
        <w:rPr>
          <w:rFonts w:asciiTheme="majorBidi" w:hAnsiTheme="majorBidi" w:cs="B Nazanin" w:hint="cs"/>
          <w:szCs w:val="28"/>
          <w:rtl/>
          <w:lang w:bidi="fa-IR"/>
        </w:rPr>
        <w:t xml:space="preserve">رفت و آمد، زمان </w:t>
      </w:r>
      <w:r w:rsidR="00702C7C" w:rsidRPr="00702C7C">
        <w:rPr>
          <w:rFonts w:asciiTheme="majorBidi" w:hAnsiTheme="majorBidi" w:cs="B Nazanin"/>
          <w:szCs w:val="28"/>
          <w:rtl/>
          <w:lang w:bidi="fa-IR"/>
        </w:rPr>
        <w:t>انتظار</w:t>
      </w:r>
      <w:r w:rsidR="00F368B2">
        <w:rPr>
          <w:rFonts w:asciiTheme="majorBidi" w:hAnsiTheme="majorBidi" w:cs="B Nazanin" w:hint="cs"/>
          <w:szCs w:val="28"/>
          <w:rtl/>
          <w:lang w:bidi="fa-IR"/>
        </w:rPr>
        <w:t>، ساعات باز بودن و زمان لازم</w:t>
      </w:r>
      <w:r w:rsidR="00702C7C" w:rsidRPr="00702C7C">
        <w:rPr>
          <w:rFonts w:asciiTheme="majorBidi" w:hAnsiTheme="majorBidi" w:cs="B Nazanin"/>
          <w:szCs w:val="28"/>
          <w:rtl/>
          <w:lang w:bidi="fa-IR"/>
        </w:rPr>
        <w:t xml:space="preserve"> برا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گرفتن</w:t>
      </w:r>
      <w:r w:rsidR="00F368B2">
        <w:rPr>
          <w:rFonts w:asciiTheme="majorBidi" w:hAnsiTheme="majorBidi" w:cs="B Nazanin" w:hint="cs"/>
          <w:szCs w:val="28"/>
          <w:rtl/>
          <w:lang w:bidi="fa-IR"/>
        </w:rPr>
        <w:t xml:space="preserve"> یک</w:t>
      </w:r>
      <w:r w:rsidR="00702C7C" w:rsidRPr="00702C7C">
        <w:rPr>
          <w:rFonts w:asciiTheme="majorBidi" w:hAnsiTheme="majorBidi" w:cs="B Nazanin"/>
          <w:szCs w:val="28"/>
          <w:rtl/>
          <w:lang w:bidi="fa-IR"/>
        </w:rPr>
        <w:t xml:space="preserve"> وقت ملاقات است</w:t>
      </w:r>
      <w:r w:rsidR="00F368B2">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w:t>
      </w:r>
      <w:r w:rsidR="00E32D61">
        <w:rPr>
          <w:rFonts w:asciiTheme="majorBidi" w:hAnsiTheme="majorBidi" w:cs="B Nazanin" w:hint="cs"/>
          <w:szCs w:val="28"/>
          <w:rtl/>
          <w:lang w:bidi="fa-IR"/>
        </w:rPr>
        <w:t>ابعاد بین فردی این تعریف، دربرگیرنده این موضوع است که آیا</w:t>
      </w:r>
      <w:r w:rsidR="00702C7C" w:rsidRPr="00702C7C">
        <w:rPr>
          <w:rFonts w:asciiTheme="majorBidi" w:hAnsiTheme="majorBidi" w:cs="B Nazanin"/>
          <w:szCs w:val="28"/>
          <w:rtl/>
          <w:lang w:bidi="fa-IR"/>
        </w:rPr>
        <w:t xml:space="preserve"> ارا</w:t>
      </w:r>
      <w:r w:rsidR="00E32D61">
        <w:rPr>
          <w:rFonts w:asciiTheme="majorBidi" w:hAnsiTheme="majorBidi" w:cs="B Nazanin" w:hint="cs"/>
          <w:szCs w:val="28"/>
          <w:rtl/>
          <w:lang w:bidi="fa-IR"/>
        </w:rPr>
        <w:t>ی</w:t>
      </w:r>
      <w:r w:rsidR="00702C7C" w:rsidRPr="00702C7C">
        <w:rPr>
          <w:rFonts w:asciiTheme="majorBidi" w:hAnsiTheme="majorBidi" w:cs="B Nazanin"/>
          <w:szCs w:val="28"/>
          <w:rtl/>
          <w:lang w:bidi="fa-IR"/>
        </w:rPr>
        <w:t>ه</w:t>
      </w:r>
      <w:r w:rsidR="00E32D61">
        <w:rPr>
          <w:rFonts w:asciiTheme="majorBidi" w:hAnsiTheme="majorBidi" w:cs="B Nazanin"/>
          <w:szCs w:val="28"/>
          <w:rtl/>
          <w:lang w:bidi="fa-IR"/>
        </w:rPr>
        <w:softHyphen/>
      </w:r>
      <w:r w:rsidR="00702C7C" w:rsidRPr="00702C7C">
        <w:rPr>
          <w:rFonts w:asciiTheme="majorBidi" w:hAnsiTheme="majorBidi" w:cs="B Nazanin"/>
          <w:szCs w:val="28"/>
          <w:rtl/>
          <w:lang w:bidi="fa-IR"/>
        </w:rPr>
        <w:t>کنندگان</w:t>
      </w:r>
      <w:r w:rsidR="00E32D61">
        <w:rPr>
          <w:rFonts w:asciiTheme="majorBidi" w:hAnsiTheme="majorBidi" w:cs="B Nazanin" w:hint="cs"/>
          <w:szCs w:val="28"/>
          <w:rtl/>
          <w:lang w:bidi="fa-IR"/>
        </w:rPr>
        <w:t xml:space="preserve"> مودب</w:t>
      </w:r>
      <w:r w:rsidR="00702C7C" w:rsidRPr="00702C7C">
        <w:rPr>
          <w:rFonts w:asciiTheme="majorBidi" w:hAnsiTheme="majorBidi" w:cs="B Nazanin"/>
          <w:szCs w:val="28"/>
          <w:rtl/>
          <w:lang w:bidi="fa-IR"/>
        </w:rPr>
        <w:t xml:space="preserve"> هستند و از نظر عاطف</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و احساس</w:t>
      </w:r>
      <w:r w:rsidR="00702C7C" w:rsidRPr="00702C7C">
        <w:rPr>
          <w:rFonts w:asciiTheme="majorBidi" w:hAnsiTheme="majorBidi" w:cs="B Nazanin" w:hint="cs"/>
          <w:szCs w:val="28"/>
          <w:rtl/>
          <w:lang w:bidi="fa-IR"/>
        </w:rPr>
        <w:t>ی</w:t>
      </w:r>
      <w:r w:rsidR="00E32D61">
        <w:rPr>
          <w:rFonts w:asciiTheme="majorBidi" w:hAnsiTheme="majorBidi" w:cs="B Nazanin" w:hint="cs"/>
          <w:szCs w:val="28"/>
          <w:rtl/>
          <w:lang w:bidi="fa-IR"/>
        </w:rPr>
        <w:t xml:space="preserve"> فرد</w:t>
      </w:r>
      <w:r w:rsidR="00702C7C" w:rsidRPr="00702C7C">
        <w:rPr>
          <w:rFonts w:asciiTheme="majorBidi" w:hAnsiTheme="majorBidi" w:cs="B Nazanin"/>
          <w:szCs w:val="28"/>
          <w:rtl/>
          <w:lang w:bidi="fa-IR"/>
        </w:rPr>
        <w:t xml:space="preserve"> را حما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702C7C" w:rsidRPr="00702C7C">
        <w:rPr>
          <w:rFonts w:asciiTheme="majorBidi" w:hAnsiTheme="majorBidi" w:cs="B Nazanin"/>
          <w:szCs w:val="28"/>
          <w:rtl/>
          <w:lang w:bidi="fa-IR"/>
        </w:rPr>
        <w:t xml:space="preserve"> م</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کنند</w:t>
      </w:r>
      <w:r w:rsidR="00702C7C" w:rsidRPr="00702C7C">
        <w:rPr>
          <w:rFonts w:asciiTheme="majorBidi" w:hAnsiTheme="majorBidi" w:cs="B Nazanin"/>
          <w:szCs w:val="28"/>
          <w:rtl/>
          <w:lang w:bidi="fa-IR"/>
        </w:rPr>
        <w:t xml:space="preserve"> و 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نکه</w:t>
      </w:r>
      <w:r w:rsidR="00702C7C" w:rsidRPr="00702C7C">
        <w:rPr>
          <w:rFonts w:asciiTheme="majorBidi" w:hAnsiTheme="majorBidi" w:cs="B Nazanin"/>
          <w:szCs w:val="28"/>
          <w:rtl/>
          <w:lang w:bidi="fa-IR"/>
        </w:rPr>
        <w:t xml:space="preserve"> آ</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ا</w:t>
      </w:r>
      <w:r w:rsidR="00702C7C" w:rsidRPr="00702C7C">
        <w:rPr>
          <w:rFonts w:asciiTheme="majorBidi" w:hAnsiTheme="majorBidi" w:cs="B Nazanin"/>
          <w:szCs w:val="28"/>
          <w:rtl/>
          <w:lang w:bidi="fa-IR"/>
        </w:rPr>
        <w:t xml:space="preserve"> به ب</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ماران</w:t>
      </w:r>
      <w:r w:rsidR="00702C7C" w:rsidRPr="00702C7C">
        <w:rPr>
          <w:rFonts w:asciiTheme="majorBidi" w:hAnsiTheme="majorBidi" w:cs="B Nazanin"/>
          <w:szCs w:val="28"/>
          <w:rtl/>
          <w:lang w:bidi="fa-IR"/>
        </w:rPr>
        <w:t xml:space="preserve"> اطلاعات مناسب ارا</w:t>
      </w:r>
      <w:r w:rsidR="00E32D61">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ه </w:t>
      </w:r>
      <w:r w:rsidR="00C61FE4">
        <w:rPr>
          <w:rFonts w:asciiTheme="majorBidi" w:hAnsiTheme="majorBidi" w:cs="B Nazanin"/>
          <w:szCs w:val="28"/>
          <w:rtl/>
          <w:lang w:bidi="fa-IR"/>
        </w:rPr>
        <w:t>می‌ش</w:t>
      </w:r>
      <w:r w:rsidR="00702C7C" w:rsidRPr="00702C7C">
        <w:rPr>
          <w:rFonts w:asciiTheme="majorBidi" w:hAnsiTheme="majorBidi" w:cs="B Nazanin"/>
          <w:szCs w:val="28"/>
          <w:rtl/>
          <w:lang w:bidi="fa-IR"/>
        </w:rPr>
        <w:t>ود</w:t>
      </w:r>
      <w:r w:rsidR="00C70429">
        <w:rPr>
          <w:rFonts w:asciiTheme="majorBidi" w:hAnsiTheme="majorBidi" w:cs="B Nazanin" w:hint="cs"/>
          <w:szCs w:val="28"/>
          <w:rtl/>
          <w:lang w:bidi="fa-IR"/>
        </w:rPr>
        <w:t xml:space="preserve"> و</w:t>
      </w:r>
      <w:r w:rsidR="00702C7C" w:rsidRPr="00702C7C">
        <w:rPr>
          <w:rFonts w:asciiTheme="majorBidi" w:hAnsiTheme="majorBidi" w:cs="B Nazanin"/>
          <w:szCs w:val="28"/>
          <w:rtl/>
          <w:lang w:bidi="fa-IR"/>
        </w:rPr>
        <w:t xml:space="preserve"> آ</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ا</w:t>
      </w:r>
      <w:r w:rsidR="00702C7C" w:rsidRPr="00702C7C">
        <w:rPr>
          <w:rFonts w:asciiTheme="majorBidi" w:hAnsiTheme="majorBidi" w:cs="B Nazanin"/>
          <w:szCs w:val="28"/>
          <w:rtl/>
          <w:lang w:bidi="fa-IR"/>
        </w:rPr>
        <w:t xml:space="preserve"> با احترام با آن</w:t>
      </w:r>
      <w:r w:rsidR="00C70429">
        <w:rPr>
          <w:rFonts w:asciiTheme="majorBidi" w:hAnsiTheme="majorBidi" w:cs="B Nazanin"/>
          <w:szCs w:val="28"/>
          <w:rtl/>
          <w:lang w:bidi="fa-IR"/>
        </w:rPr>
        <w:softHyphen/>
      </w:r>
      <w:r w:rsidR="00702C7C" w:rsidRPr="00702C7C">
        <w:rPr>
          <w:rFonts w:asciiTheme="majorBidi" w:hAnsiTheme="majorBidi" w:cs="B Nazanin"/>
          <w:szCs w:val="28"/>
          <w:rtl/>
          <w:lang w:bidi="fa-IR"/>
        </w:rPr>
        <w:t>ها برخورد م</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شود</w:t>
      </w:r>
      <w:r w:rsidR="00C70429">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w:t>
      </w:r>
      <w:r w:rsidR="00C70429">
        <w:rPr>
          <w:rFonts w:asciiTheme="majorBidi" w:hAnsiTheme="majorBidi" w:cs="B Nazanin" w:hint="cs"/>
          <w:szCs w:val="28"/>
          <w:rtl/>
          <w:lang w:bidi="fa-IR"/>
        </w:rPr>
        <w:t>مسائل پیچیده</w:t>
      </w:r>
      <w:r w:rsidR="00C70429">
        <w:rPr>
          <w:rFonts w:asciiTheme="majorBidi" w:hAnsiTheme="majorBidi" w:cs="B Nazanin"/>
          <w:szCs w:val="28"/>
          <w:rtl/>
          <w:lang w:bidi="fa-IR"/>
        </w:rPr>
        <w:softHyphen/>
      </w:r>
      <w:r w:rsidR="00C70429">
        <w:rPr>
          <w:rFonts w:asciiTheme="majorBidi" w:hAnsiTheme="majorBidi" w:cs="B Nazanin" w:hint="cs"/>
          <w:szCs w:val="28"/>
          <w:rtl/>
          <w:lang w:bidi="fa-IR"/>
        </w:rPr>
        <w:t xml:space="preserve">ای </w:t>
      </w:r>
      <w:r w:rsidR="00702C7C" w:rsidRPr="00702C7C">
        <w:rPr>
          <w:rFonts w:asciiTheme="majorBidi" w:hAnsiTheme="majorBidi" w:cs="B Nazanin"/>
          <w:szCs w:val="28"/>
          <w:rtl/>
          <w:lang w:bidi="fa-IR"/>
        </w:rPr>
        <w:t xml:space="preserve">در ارتباط با </w:t>
      </w:r>
      <w:r w:rsidR="00C70429">
        <w:rPr>
          <w:rFonts w:asciiTheme="majorBidi" w:hAnsiTheme="majorBidi" w:cs="B Nazanin" w:hint="cs"/>
          <w:szCs w:val="28"/>
          <w:rtl/>
          <w:lang w:bidi="fa-IR"/>
        </w:rPr>
        <w:t xml:space="preserve">نقش </w:t>
      </w:r>
      <w:r w:rsidR="00702C7C" w:rsidRPr="00702C7C">
        <w:rPr>
          <w:rFonts w:asciiTheme="majorBidi" w:hAnsiTheme="majorBidi" w:cs="B Nazanin"/>
          <w:szCs w:val="28"/>
          <w:rtl/>
          <w:lang w:bidi="fa-IR"/>
        </w:rPr>
        <w:t>پزشکان</w:t>
      </w:r>
      <w:r w:rsidR="00C70429">
        <w:rPr>
          <w:rFonts w:asciiTheme="majorBidi" w:hAnsiTheme="majorBidi" w:cs="B Nazanin" w:hint="cs"/>
          <w:szCs w:val="28"/>
          <w:rtl/>
          <w:lang w:bidi="fa-IR"/>
        </w:rPr>
        <w:t xml:space="preserve"> در</w:t>
      </w:r>
      <w:r w:rsidR="00702C7C" w:rsidRPr="00702C7C">
        <w:rPr>
          <w:rFonts w:asciiTheme="majorBidi" w:hAnsiTheme="majorBidi" w:cs="B Nazanin"/>
          <w:szCs w:val="28"/>
          <w:rtl/>
          <w:lang w:bidi="fa-IR"/>
        </w:rPr>
        <w:t xml:space="preserve"> </w:t>
      </w:r>
      <w:r w:rsidR="00C70429">
        <w:rPr>
          <w:rFonts w:asciiTheme="majorBidi" w:hAnsiTheme="majorBidi" w:cs="B Nazanin" w:hint="cs"/>
          <w:szCs w:val="28"/>
          <w:rtl/>
          <w:lang w:bidi="fa-IR"/>
        </w:rPr>
        <w:t xml:space="preserve">فرایند </w:t>
      </w:r>
      <w:r w:rsidR="00702C7C" w:rsidRPr="00702C7C">
        <w:rPr>
          <w:rFonts w:asciiTheme="majorBidi" w:hAnsiTheme="majorBidi" w:cs="B Nazanin"/>
          <w:szCs w:val="28"/>
          <w:rtl/>
          <w:lang w:bidi="fa-IR"/>
        </w:rPr>
        <w:t>مراقبت وجود دارد</w:t>
      </w:r>
      <w:r w:rsidR="00C70429">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w:t>
      </w:r>
      <w:r w:rsidR="00702C7C" w:rsidRPr="00702C7C">
        <w:rPr>
          <w:rFonts w:asciiTheme="majorBidi" w:hAnsiTheme="majorBidi" w:cs="B Nazanin"/>
          <w:szCs w:val="28"/>
          <w:rtl/>
          <w:lang w:bidi="fa-IR"/>
        </w:rPr>
        <w:t xml:space="preserve"> مسائل</w:t>
      </w:r>
      <w:r w:rsidR="00C70429">
        <w:rPr>
          <w:rFonts w:asciiTheme="majorBidi" w:hAnsiTheme="majorBidi" w:cs="B Nazanin" w:hint="cs"/>
          <w:szCs w:val="28"/>
          <w:rtl/>
          <w:lang w:bidi="fa-IR"/>
        </w:rPr>
        <w:t xml:space="preserve"> را</w:t>
      </w:r>
      <w:r w:rsidR="00702C7C" w:rsidRPr="00702C7C">
        <w:rPr>
          <w:rFonts w:asciiTheme="majorBidi" w:hAnsiTheme="majorBidi" w:cs="B Nazanin"/>
          <w:szCs w:val="28"/>
          <w:rtl/>
          <w:lang w:bidi="fa-IR"/>
        </w:rPr>
        <w:t xml:space="preserve"> در انته</w:t>
      </w:r>
      <w:r w:rsidR="00702C7C" w:rsidRPr="00702C7C">
        <w:rPr>
          <w:rFonts w:asciiTheme="majorBidi" w:hAnsiTheme="majorBidi" w:cs="B Nazanin" w:hint="eastAsia"/>
          <w:szCs w:val="28"/>
          <w:rtl/>
          <w:lang w:bidi="fa-IR"/>
        </w:rPr>
        <w:t>ا</w:t>
      </w:r>
      <w:r w:rsidR="00702C7C" w:rsidRPr="00702C7C">
        <w:rPr>
          <w:rFonts w:asciiTheme="majorBidi" w:hAnsiTheme="majorBidi" w:cs="B Nazanin" w:hint="cs"/>
          <w:szCs w:val="28"/>
          <w:rtl/>
          <w:lang w:bidi="fa-IR"/>
        </w:rPr>
        <w:t>ی</w:t>
      </w:r>
      <w:r w:rsidR="00C70429">
        <w:rPr>
          <w:rFonts w:asciiTheme="majorBidi" w:hAnsiTheme="majorBidi" w:cs="B Nazanin" w:hint="cs"/>
          <w:szCs w:val="28"/>
          <w:rtl/>
          <w:lang w:bidi="fa-IR"/>
        </w:rPr>
        <w:t xml:space="preserve"> فصل پایانی</w:t>
      </w:r>
      <w:r w:rsidR="00F03690">
        <w:rPr>
          <w:rFonts w:asciiTheme="majorBidi" w:hAnsiTheme="majorBidi" w:cs="B Nazanin" w:hint="cs"/>
          <w:szCs w:val="28"/>
          <w:rtl/>
          <w:lang w:bidi="fa-IR"/>
        </w:rPr>
        <w:t xml:space="preserve"> مورد بحث</w:t>
      </w:r>
      <w:r w:rsidR="00702C7C" w:rsidRPr="00702C7C">
        <w:rPr>
          <w:rFonts w:asciiTheme="majorBidi" w:hAnsiTheme="majorBidi" w:cs="B Nazanin"/>
          <w:szCs w:val="28"/>
          <w:rtl/>
          <w:lang w:bidi="fa-IR"/>
        </w:rPr>
        <w:t xml:space="preserve"> قرار خواه</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م</w:t>
      </w:r>
      <w:r w:rsidR="00702C7C" w:rsidRPr="00702C7C">
        <w:rPr>
          <w:rFonts w:asciiTheme="majorBidi" w:hAnsiTheme="majorBidi" w:cs="B Nazanin"/>
          <w:szCs w:val="28"/>
          <w:rtl/>
          <w:lang w:bidi="fa-IR"/>
        </w:rPr>
        <w:t xml:space="preserve"> داد و در 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w:t>
      </w:r>
      <w:r w:rsidR="00702C7C" w:rsidRPr="00702C7C">
        <w:rPr>
          <w:rFonts w:asciiTheme="majorBidi" w:hAnsiTheme="majorBidi" w:cs="B Nazanin"/>
          <w:szCs w:val="28"/>
          <w:rtl/>
          <w:lang w:bidi="fa-IR"/>
        </w:rPr>
        <w:t xml:space="preserve"> فصل ن</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ز</w:t>
      </w:r>
      <w:r w:rsidR="00702C7C" w:rsidRPr="00702C7C">
        <w:rPr>
          <w:rFonts w:asciiTheme="majorBidi" w:hAnsiTheme="majorBidi" w:cs="B Nazanin"/>
          <w:szCs w:val="28"/>
          <w:rtl/>
          <w:lang w:bidi="fa-IR"/>
        </w:rPr>
        <w:t xml:space="preserve"> مختصر</w:t>
      </w:r>
      <w:r w:rsidR="00F03690">
        <w:rPr>
          <w:rFonts w:asciiTheme="majorBidi" w:hAnsiTheme="majorBidi" w:cs="B Nazanin" w:hint="cs"/>
          <w:szCs w:val="28"/>
          <w:rtl/>
          <w:lang w:bidi="fa-IR"/>
        </w:rPr>
        <w:t>اً</w:t>
      </w:r>
      <w:r w:rsidR="00702C7C" w:rsidRPr="00702C7C">
        <w:rPr>
          <w:rFonts w:asciiTheme="majorBidi" w:hAnsiTheme="majorBidi" w:cs="B Nazanin"/>
          <w:szCs w:val="28"/>
          <w:rtl/>
          <w:lang w:bidi="fa-IR"/>
        </w:rPr>
        <w:t xml:space="preserve"> به آن م</w:t>
      </w:r>
      <w:r w:rsidR="00702C7C" w:rsidRPr="00702C7C">
        <w:rPr>
          <w:rFonts w:asciiTheme="majorBidi" w:hAnsiTheme="majorBidi" w:cs="B Nazanin" w:hint="cs"/>
          <w:szCs w:val="28"/>
          <w:rtl/>
          <w:lang w:bidi="fa-IR"/>
        </w:rPr>
        <w:t>ی</w:t>
      </w:r>
      <w:r w:rsidR="00F03690">
        <w:rPr>
          <w:rFonts w:asciiTheme="majorBidi" w:hAnsiTheme="majorBidi" w:cs="B Nazanin"/>
          <w:szCs w:val="28"/>
          <w:rtl/>
          <w:lang w:bidi="fa-IR"/>
        </w:rPr>
        <w:softHyphen/>
      </w:r>
      <w:r w:rsidR="00702C7C" w:rsidRPr="00702C7C">
        <w:rPr>
          <w:rFonts w:asciiTheme="majorBidi" w:hAnsiTheme="majorBidi" w:cs="B Nazanin"/>
          <w:szCs w:val="28"/>
          <w:rtl/>
          <w:lang w:bidi="fa-IR"/>
        </w:rPr>
        <w:t>پرداز</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م</w:t>
      </w:r>
      <w:r w:rsidR="00F03690">
        <w:rPr>
          <w:rFonts w:asciiTheme="majorBidi" w:hAnsiTheme="majorBidi" w:cs="B Nazanin" w:hint="cs"/>
          <w:szCs w:val="28"/>
          <w:rtl/>
          <w:lang w:bidi="fa-IR"/>
        </w:rPr>
        <w:t>.</w:t>
      </w:r>
    </w:p>
    <w:p w14:paraId="05DA5437" w14:textId="1091F4F0" w:rsidR="00995CB6" w:rsidRPr="00702C7C" w:rsidRDefault="00F03690" w:rsidP="00417634">
      <w:pPr>
        <w:spacing w:after="0"/>
        <w:ind w:firstLine="0"/>
        <w:jc w:val="both"/>
        <w:rPr>
          <w:rFonts w:asciiTheme="majorBidi" w:hAnsiTheme="majorBidi" w:cs="B Nazanin"/>
          <w:szCs w:val="28"/>
          <w:rtl/>
          <w:lang w:bidi="fa-IR"/>
        </w:rPr>
      </w:pPr>
      <w:r>
        <w:rPr>
          <w:rFonts w:asciiTheme="majorBidi" w:hAnsiTheme="majorBidi" w:cs="B Nazanin" w:hint="cs"/>
          <w:szCs w:val="28"/>
          <w:rtl/>
          <w:lang w:bidi="fa-IR"/>
        </w:rPr>
        <w:t>سنجش کیف</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702C7C" w:rsidRPr="00702C7C">
        <w:rPr>
          <w:rFonts w:asciiTheme="majorBidi" w:hAnsiTheme="majorBidi" w:cs="B Nazanin"/>
          <w:szCs w:val="28"/>
          <w:rtl/>
          <w:lang w:bidi="fa-IR"/>
        </w:rPr>
        <w:t xml:space="preserve"> معمول</w:t>
      </w:r>
      <w:r>
        <w:rPr>
          <w:rFonts w:asciiTheme="majorBidi" w:hAnsiTheme="majorBidi" w:cs="B Nazanin" w:hint="cs"/>
          <w:szCs w:val="28"/>
          <w:rtl/>
          <w:lang w:bidi="fa-IR"/>
        </w:rPr>
        <w:t>اً</w:t>
      </w:r>
      <w:r w:rsidR="00702C7C" w:rsidRPr="00702C7C">
        <w:rPr>
          <w:rFonts w:asciiTheme="majorBidi" w:hAnsiTheme="majorBidi" w:cs="B Nazanin"/>
          <w:szCs w:val="28"/>
          <w:rtl/>
          <w:lang w:bidi="fa-IR"/>
        </w:rPr>
        <w:t xml:space="preserve"> ن</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ازمند</w:t>
      </w:r>
      <w:r w:rsidR="00702C7C" w:rsidRPr="00702C7C">
        <w:rPr>
          <w:rFonts w:asciiTheme="majorBidi" w:hAnsiTheme="majorBidi" w:cs="B Nazanin"/>
          <w:szCs w:val="28"/>
          <w:rtl/>
          <w:lang w:bidi="fa-IR"/>
        </w:rPr>
        <w:t xml:space="preserve"> </w:t>
      </w:r>
      <w:r>
        <w:rPr>
          <w:rFonts w:asciiTheme="majorBidi" w:hAnsiTheme="majorBidi" w:cs="B Nazanin" w:hint="cs"/>
          <w:szCs w:val="28"/>
          <w:rtl/>
          <w:lang w:bidi="fa-IR"/>
        </w:rPr>
        <w:t>داده</w:t>
      </w:r>
      <w:r>
        <w:rPr>
          <w:rFonts w:asciiTheme="majorBidi" w:hAnsiTheme="majorBidi" w:cs="B Nazanin"/>
          <w:szCs w:val="28"/>
          <w:rtl/>
          <w:lang w:bidi="fa-IR"/>
        </w:rPr>
        <w:softHyphen/>
      </w:r>
      <w:r w:rsidR="00702C7C" w:rsidRPr="00702C7C">
        <w:rPr>
          <w:rFonts w:asciiTheme="majorBidi" w:hAnsiTheme="majorBidi" w:cs="B Nazanin"/>
          <w:szCs w:val="28"/>
          <w:rtl/>
          <w:lang w:bidi="fa-IR"/>
        </w:rPr>
        <w:t>ها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جزئ</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است</w:t>
      </w:r>
      <w:r>
        <w:rPr>
          <w:rFonts w:asciiTheme="majorBidi" w:hAnsiTheme="majorBidi" w:cs="B Nazanin" w:hint="cs"/>
          <w:szCs w:val="28"/>
          <w:rtl/>
          <w:lang w:bidi="fa-IR"/>
        </w:rPr>
        <w:t>. خصوصاً</w:t>
      </w:r>
      <w:r w:rsidR="00702C7C" w:rsidRPr="00702C7C">
        <w:rPr>
          <w:rFonts w:asciiTheme="majorBidi" w:hAnsiTheme="majorBidi" w:cs="B Nazanin"/>
          <w:szCs w:val="28"/>
          <w:rtl/>
          <w:lang w:bidi="fa-IR"/>
        </w:rPr>
        <w:t xml:space="preserve"> ک</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ف</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702C7C" w:rsidRPr="00702C7C">
        <w:rPr>
          <w:rFonts w:asciiTheme="majorBidi" w:hAnsiTheme="majorBidi" w:cs="B Nazanin"/>
          <w:szCs w:val="28"/>
          <w:rtl/>
          <w:lang w:bidi="fa-IR"/>
        </w:rPr>
        <w:t xml:space="preserve"> خدمات را م</w:t>
      </w:r>
      <w:r w:rsidR="00702C7C" w:rsidRPr="00702C7C">
        <w:rPr>
          <w:rFonts w:asciiTheme="majorBidi" w:hAnsiTheme="majorBidi" w:cs="B Nazanin" w:hint="cs"/>
          <w:szCs w:val="28"/>
          <w:rtl/>
          <w:lang w:bidi="fa-IR"/>
        </w:rPr>
        <w:t>ی</w:t>
      </w:r>
      <w:r>
        <w:rPr>
          <w:rFonts w:asciiTheme="majorBidi" w:hAnsiTheme="majorBidi" w:cs="B Nazanin"/>
          <w:szCs w:val="28"/>
          <w:rtl/>
          <w:lang w:bidi="fa-IR"/>
        </w:rPr>
        <w:softHyphen/>
      </w:r>
      <w:r w:rsidR="00702C7C" w:rsidRPr="00702C7C">
        <w:rPr>
          <w:rFonts w:asciiTheme="majorBidi" w:hAnsiTheme="majorBidi" w:cs="B Nazanin"/>
          <w:szCs w:val="28"/>
          <w:rtl/>
          <w:lang w:bidi="fa-IR"/>
        </w:rPr>
        <w:t>توان به ش</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وه</w:t>
      </w:r>
      <w:r>
        <w:rPr>
          <w:rFonts w:asciiTheme="majorBidi" w:hAnsiTheme="majorBidi" w:cs="B Nazanin"/>
          <w:szCs w:val="28"/>
          <w:rtl/>
          <w:lang w:bidi="fa-IR"/>
        </w:rPr>
        <w:softHyphen/>
      </w:r>
      <w:r w:rsidR="00702C7C" w:rsidRPr="00702C7C">
        <w:rPr>
          <w:rFonts w:asciiTheme="majorBidi" w:hAnsiTheme="majorBidi" w:cs="B Nazanin"/>
          <w:szCs w:val="28"/>
          <w:rtl/>
          <w:lang w:bidi="fa-IR"/>
        </w:rPr>
        <w:t>ها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مختلف</w:t>
      </w:r>
      <w:r w:rsidR="0020743E">
        <w:rPr>
          <w:rFonts w:asciiTheme="majorBidi" w:hAnsiTheme="majorBidi" w:cs="B Nazanin" w:hint="cs"/>
          <w:szCs w:val="28"/>
          <w:rtl/>
          <w:lang w:bidi="fa-IR"/>
        </w:rPr>
        <w:t xml:space="preserve"> سنجید. به عنوان مثال،</w:t>
      </w:r>
      <w:r w:rsidR="00702C7C" w:rsidRPr="00702C7C">
        <w:rPr>
          <w:rFonts w:asciiTheme="majorBidi" w:hAnsiTheme="majorBidi" w:cs="B Nazanin"/>
          <w:szCs w:val="28"/>
          <w:rtl/>
          <w:lang w:bidi="fa-IR"/>
        </w:rPr>
        <w:t xml:space="preserve"> نظام</w:t>
      </w:r>
      <w:r w:rsidR="004B5A70">
        <w:rPr>
          <w:rFonts w:asciiTheme="majorBidi" w:hAnsiTheme="majorBidi" w:cs="B Nazanin"/>
          <w:szCs w:val="28"/>
          <w:rtl/>
          <w:lang w:bidi="fa-IR"/>
        </w:rPr>
        <w:softHyphen/>
      </w:r>
      <w:r w:rsidR="00702C7C" w:rsidRPr="00702C7C">
        <w:rPr>
          <w:rFonts w:asciiTheme="majorBidi" w:hAnsiTheme="majorBidi" w:cs="B Nazanin"/>
          <w:szCs w:val="28"/>
          <w:rtl/>
          <w:lang w:bidi="fa-IR"/>
        </w:rPr>
        <w:t>ها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اجرا</w:t>
      </w:r>
      <w:r w:rsidR="00702C7C" w:rsidRPr="00702C7C">
        <w:rPr>
          <w:rFonts w:asciiTheme="majorBidi" w:hAnsiTheme="majorBidi" w:cs="B Nazanin" w:hint="cs"/>
          <w:szCs w:val="28"/>
          <w:rtl/>
          <w:lang w:bidi="fa-IR"/>
        </w:rPr>
        <w:t>یی</w:t>
      </w:r>
      <w:r w:rsidR="00702C7C" w:rsidRPr="00702C7C">
        <w:rPr>
          <w:rFonts w:asciiTheme="majorBidi" w:hAnsiTheme="majorBidi" w:cs="B Nazanin"/>
          <w:szCs w:val="28"/>
          <w:rtl/>
          <w:lang w:bidi="fa-IR"/>
        </w:rPr>
        <w:t xml:space="preserve"> م</w:t>
      </w:r>
      <w:r w:rsidR="00702C7C" w:rsidRPr="00702C7C">
        <w:rPr>
          <w:rFonts w:asciiTheme="majorBidi" w:hAnsiTheme="majorBidi" w:cs="B Nazanin" w:hint="cs"/>
          <w:szCs w:val="28"/>
          <w:rtl/>
          <w:lang w:bidi="fa-IR"/>
        </w:rPr>
        <w:t>ی</w:t>
      </w:r>
      <w:r w:rsidR="00B1591F">
        <w:rPr>
          <w:rFonts w:asciiTheme="majorBidi" w:hAnsiTheme="majorBidi" w:cs="B Nazanin"/>
          <w:szCs w:val="28"/>
          <w:rtl/>
          <w:lang w:bidi="fa-IR"/>
        </w:rPr>
        <w:softHyphen/>
      </w:r>
      <w:r w:rsidR="00702C7C" w:rsidRPr="00702C7C">
        <w:rPr>
          <w:rFonts w:asciiTheme="majorBidi" w:hAnsiTheme="majorBidi" w:cs="B Nazanin"/>
          <w:szCs w:val="28"/>
          <w:rtl/>
          <w:lang w:bidi="fa-IR"/>
        </w:rPr>
        <w:t>توان</w:t>
      </w:r>
      <w:r w:rsidR="00B1591F">
        <w:rPr>
          <w:rFonts w:asciiTheme="majorBidi" w:hAnsiTheme="majorBidi" w:cs="B Nazanin" w:hint="cs"/>
          <w:szCs w:val="28"/>
          <w:rtl/>
          <w:lang w:bidi="fa-IR"/>
        </w:rPr>
        <w:t>ن</w:t>
      </w:r>
      <w:r w:rsidR="00702C7C" w:rsidRPr="00702C7C">
        <w:rPr>
          <w:rFonts w:asciiTheme="majorBidi" w:hAnsiTheme="majorBidi" w:cs="B Nazanin"/>
          <w:szCs w:val="28"/>
          <w:rtl/>
          <w:lang w:bidi="fa-IR"/>
        </w:rPr>
        <w:t>د داده</w:t>
      </w:r>
      <w:r w:rsidR="00B1591F">
        <w:rPr>
          <w:rFonts w:asciiTheme="majorBidi" w:hAnsiTheme="majorBidi" w:cs="B Nazanin"/>
          <w:szCs w:val="28"/>
          <w:rtl/>
          <w:lang w:bidi="fa-IR"/>
        </w:rPr>
        <w:softHyphen/>
      </w:r>
      <w:r w:rsidR="00702C7C" w:rsidRPr="00702C7C">
        <w:rPr>
          <w:rFonts w:asciiTheme="majorBidi" w:hAnsiTheme="majorBidi" w:cs="B Nazanin"/>
          <w:szCs w:val="28"/>
          <w:rtl/>
          <w:lang w:bidi="fa-IR"/>
        </w:rPr>
        <w:t>ها</w:t>
      </w:r>
      <w:r w:rsidR="00702C7C" w:rsidRPr="00702C7C">
        <w:rPr>
          <w:rFonts w:asciiTheme="majorBidi" w:hAnsiTheme="majorBidi" w:cs="B Nazanin" w:hint="cs"/>
          <w:szCs w:val="28"/>
          <w:rtl/>
          <w:lang w:bidi="fa-IR"/>
        </w:rPr>
        <w:t>یی</w:t>
      </w:r>
      <w:r w:rsidR="00702C7C" w:rsidRPr="00702C7C">
        <w:rPr>
          <w:rFonts w:asciiTheme="majorBidi" w:hAnsiTheme="majorBidi" w:cs="B Nazanin"/>
          <w:szCs w:val="28"/>
          <w:rtl/>
          <w:lang w:bidi="fa-IR"/>
        </w:rPr>
        <w:t xml:space="preserve"> درباره متغ</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رها</w:t>
      </w:r>
      <w:r w:rsidR="00702C7C" w:rsidRPr="00702C7C">
        <w:rPr>
          <w:rFonts w:asciiTheme="majorBidi" w:hAnsiTheme="majorBidi" w:cs="B Nazanin" w:hint="cs"/>
          <w:szCs w:val="28"/>
          <w:rtl/>
          <w:lang w:bidi="fa-IR"/>
        </w:rPr>
        <w:t>یی</w:t>
      </w:r>
      <w:r w:rsidR="00702C7C" w:rsidRPr="00702C7C">
        <w:rPr>
          <w:rFonts w:asciiTheme="majorBidi" w:hAnsiTheme="majorBidi" w:cs="B Nazanin"/>
          <w:szCs w:val="28"/>
          <w:rtl/>
          <w:lang w:bidi="fa-IR"/>
        </w:rPr>
        <w:t xml:space="preserve"> مانند زمان</w:t>
      </w:r>
      <w:r w:rsidR="00B1591F">
        <w:rPr>
          <w:rFonts w:asciiTheme="majorBidi" w:hAnsiTheme="majorBidi" w:cs="B Nazanin"/>
          <w:szCs w:val="28"/>
          <w:rtl/>
          <w:lang w:bidi="fa-IR"/>
        </w:rPr>
        <w:softHyphen/>
      </w:r>
      <w:r w:rsidR="00702C7C" w:rsidRPr="00702C7C">
        <w:rPr>
          <w:rFonts w:asciiTheme="majorBidi" w:hAnsiTheme="majorBidi" w:cs="B Nazanin"/>
          <w:szCs w:val="28"/>
          <w:rtl/>
          <w:lang w:bidi="fa-IR"/>
        </w:rPr>
        <w:t>ها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انتظار و ت</w:t>
      </w:r>
      <w:r w:rsidR="00B1591F">
        <w:rPr>
          <w:rFonts w:asciiTheme="majorBidi" w:hAnsiTheme="majorBidi" w:cs="B Nazanin" w:hint="cs"/>
          <w:szCs w:val="28"/>
          <w:rtl/>
          <w:lang w:bidi="fa-IR"/>
        </w:rPr>
        <w:t>أ</w:t>
      </w:r>
      <w:r w:rsidR="00702C7C" w:rsidRPr="00702C7C">
        <w:rPr>
          <w:rFonts w:asciiTheme="majorBidi" w:hAnsiTheme="majorBidi" w:cs="B Nazanin"/>
          <w:szCs w:val="28"/>
          <w:rtl/>
          <w:lang w:bidi="fa-IR"/>
        </w:rPr>
        <w:t>خ</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ر</w:t>
      </w:r>
      <w:r w:rsidR="00702C7C" w:rsidRPr="00702C7C">
        <w:rPr>
          <w:rFonts w:asciiTheme="majorBidi" w:hAnsiTheme="majorBidi" w:cs="B Nazanin"/>
          <w:szCs w:val="28"/>
          <w:rtl/>
          <w:lang w:bidi="fa-IR"/>
        </w:rPr>
        <w:t xml:space="preserve"> در</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افت</w:t>
      </w:r>
      <w:r w:rsidR="00702C7C" w:rsidRPr="00702C7C">
        <w:rPr>
          <w:rFonts w:asciiTheme="majorBidi" w:hAnsiTheme="majorBidi" w:cs="B Nazanin"/>
          <w:szCs w:val="28"/>
          <w:rtl/>
          <w:lang w:bidi="fa-IR"/>
        </w:rPr>
        <w:t xml:space="preserve"> </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ک</w:t>
      </w:r>
      <w:r w:rsidR="00702C7C" w:rsidRPr="00702C7C">
        <w:rPr>
          <w:rFonts w:asciiTheme="majorBidi" w:hAnsiTheme="majorBidi" w:cs="B Nazanin"/>
          <w:szCs w:val="28"/>
          <w:rtl/>
          <w:lang w:bidi="fa-IR"/>
        </w:rPr>
        <w:t xml:space="preserve"> قرار ملاقات</w:t>
      </w:r>
      <w:r w:rsidR="00B1591F">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ته</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ه</w:t>
      </w:r>
      <w:r w:rsidR="00702C7C" w:rsidRPr="00702C7C">
        <w:rPr>
          <w:rFonts w:asciiTheme="majorBidi" w:hAnsiTheme="majorBidi" w:cs="B Nazanin"/>
          <w:szCs w:val="28"/>
          <w:rtl/>
          <w:lang w:bidi="fa-IR"/>
        </w:rPr>
        <w:t xml:space="preserve"> و ار</w:t>
      </w:r>
      <w:r w:rsidR="00702C7C" w:rsidRPr="00702C7C">
        <w:rPr>
          <w:rFonts w:asciiTheme="majorBidi" w:hAnsiTheme="majorBidi" w:cs="B Nazanin" w:hint="eastAsia"/>
          <w:szCs w:val="28"/>
          <w:rtl/>
          <w:lang w:bidi="fa-IR"/>
        </w:rPr>
        <w:t>ا</w:t>
      </w:r>
      <w:r w:rsidR="00B1591F">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ه</w:t>
      </w:r>
      <w:r w:rsidR="00702C7C" w:rsidRPr="00702C7C">
        <w:rPr>
          <w:rFonts w:asciiTheme="majorBidi" w:hAnsiTheme="majorBidi" w:cs="B Nazanin"/>
          <w:szCs w:val="28"/>
          <w:rtl/>
          <w:lang w:bidi="fa-IR"/>
        </w:rPr>
        <w:t xml:space="preserve"> کنند</w:t>
      </w:r>
      <w:r w:rsidR="00B1591F">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همچن</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w:t>
      </w:r>
      <w:r w:rsidR="00702C7C" w:rsidRPr="00702C7C">
        <w:rPr>
          <w:rFonts w:asciiTheme="majorBidi" w:hAnsiTheme="majorBidi" w:cs="B Nazanin"/>
          <w:szCs w:val="28"/>
          <w:rtl/>
          <w:lang w:bidi="fa-IR"/>
        </w:rPr>
        <w:t xml:space="preserve"> م</w:t>
      </w:r>
      <w:r w:rsidR="00702C7C" w:rsidRPr="00702C7C">
        <w:rPr>
          <w:rFonts w:asciiTheme="majorBidi" w:hAnsiTheme="majorBidi" w:cs="B Nazanin" w:hint="cs"/>
          <w:szCs w:val="28"/>
          <w:rtl/>
          <w:lang w:bidi="fa-IR"/>
        </w:rPr>
        <w:t>ی</w:t>
      </w:r>
      <w:r w:rsidR="00B1591F">
        <w:rPr>
          <w:rFonts w:asciiTheme="majorBidi" w:hAnsiTheme="majorBidi" w:cs="B Nazanin"/>
          <w:szCs w:val="28"/>
          <w:rtl/>
          <w:lang w:bidi="fa-IR"/>
        </w:rPr>
        <w:softHyphen/>
      </w:r>
      <w:r w:rsidR="00702C7C" w:rsidRPr="00702C7C">
        <w:rPr>
          <w:rFonts w:asciiTheme="majorBidi" w:hAnsiTheme="majorBidi" w:cs="B Nazanin"/>
          <w:szCs w:val="28"/>
          <w:rtl/>
          <w:lang w:bidi="fa-IR"/>
        </w:rPr>
        <w:t>توان نظام پا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ش</w:t>
      </w:r>
      <w:r w:rsidR="00702C7C" w:rsidRPr="00702C7C">
        <w:rPr>
          <w:rFonts w:asciiTheme="majorBidi" w:hAnsiTheme="majorBidi" w:cs="B Nazanin"/>
          <w:szCs w:val="28"/>
          <w:rtl/>
          <w:lang w:bidi="fa-IR"/>
        </w:rPr>
        <w:t xml:space="preserve"> ک</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ف</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B1591F">
        <w:rPr>
          <w:rStyle w:val="FootnoteReference"/>
          <w:rFonts w:asciiTheme="majorBidi" w:hAnsiTheme="majorBidi" w:cs="B Nazanin"/>
          <w:szCs w:val="28"/>
          <w:rtl/>
          <w:lang w:bidi="fa-IR"/>
        </w:rPr>
        <w:footnoteReference w:id="206"/>
      </w:r>
      <w:r w:rsidR="00702C7C" w:rsidRPr="00702C7C">
        <w:rPr>
          <w:rFonts w:asciiTheme="majorBidi" w:hAnsiTheme="majorBidi" w:cs="B Nazanin"/>
          <w:szCs w:val="28"/>
          <w:rtl/>
          <w:lang w:bidi="fa-IR"/>
        </w:rPr>
        <w:t xml:space="preserve"> </w:t>
      </w:r>
      <w:r w:rsidR="00B1591F">
        <w:rPr>
          <w:rFonts w:asciiTheme="majorBidi" w:hAnsiTheme="majorBidi" w:cs="B Nazanin" w:hint="cs"/>
          <w:szCs w:val="28"/>
          <w:rtl/>
          <w:lang w:bidi="fa-IR"/>
        </w:rPr>
        <w:t xml:space="preserve">با </w:t>
      </w:r>
      <w:r w:rsidR="00702C7C" w:rsidRPr="00702C7C">
        <w:rPr>
          <w:rFonts w:asciiTheme="majorBidi" w:hAnsiTheme="majorBidi" w:cs="B Nazanin"/>
          <w:szCs w:val="28"/>
          <w:rtl/>
          <w:lang w:bidi="fa-IR"/>
        </w:rPr>
        <w:t>مقصود خاص</w:t>
      </w:r>
      <w:r w:rsidR="00B1591F">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w:t>
      </w:r>
      <w:r w:rsidR="004C6D2E">
        <w:rPr>
          <w:rFonts w:asciiTheme="majorBidi" w:hAnsiTheme="majorBidi" w:cs="B Nazanin" w:hint="cs"/>
          <w:szCs w:val="28"/>
          <w:rtl/>
          <w:lang w:bidi="fa-IR"/>
        </w:rPr>
        <w:t>ایجاد نمود. به عنوان مثال، بیمارستان</w:t>
      </w:r>
      <w:r w:rsidR="004C6D2E">
        <w:rPr>
          <w:rFonts w:asciiTheme="majorBidi" w:hAnsiTheme="majorBidi" w:cs="B Nazanin"/>
          <w:szCs w:val="28"/>
          <w:rtl/>
          <w:lang w:bidi="fa-IR"/>
        </w:rPr>
        <w:softHyphen/>
      </w:r>
      <w:r w:rsidR="004C6D2E">
        <w:rPr>
          <w:rFonts w:asciiTheme="majorBidi" w:hAnsiTheme="majorBidi" w:cs="B Nazanin" w:hint="cs"/>
          <w:szCs w:val="28"/>
          <w:rtl/>
          <w:lang w:bidi="fa-IR"/>
        </w:rPr>
        <w:t xml:space="preserve">های </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ک</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از 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الت</w:t>
      </w:r>
      <w:r w:rsidR="004C6D2E">
        <w:rPr>
          <w:rFonts w:asciiTheme="majorBidi" w:hAnsiTheme="majorBidi" w:cs="B Nazanin"/>
          <w:szCs w:val="28"/>
          <w:rtl/>
          <w:lang w:bidi="fa-IR"/>
        </w:rPr>
        <w:softHyphen/>
      </w:r>
      <w:r w:rsidR="00702C7C" w:rsidRPr="00702C7C">
        <w:rPr>
          <w:rFonts w:asciiTheme="majorBidi" w:hAnsiTheme="majorBidi" w:cs="B Nazanin" w:hint="eastAsia"/>
          <w:szCs w:val="28"/>
          <w:rtl/>
          <w:lang w:bidi="fa-IR"/>
        </w:rPr>
        <w:t>ها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هند</w:t>
      </w:r>
      <w:r w:rsidR="004C6D2E">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در حال حاضر تحت برنامه بازرس</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دوره</w:t>
      </w:r>
      <w:r w:rsidR="004C6D2E">
        <w:rPr>
          <w:rFonts w:asciiTheme="majorBidi" w:hAnsiTheme="majorBidi" w:cs="B Nazanin"/>
          <w:szCs w:val="28"/>
          <w:rtl/>
          <w:lang w:bidi="fa-IR"/>
        </w:rPr>
        <w:softHyphen/>
      </w:r>
      <w:r w:rsidR="004C6D2E">
        <w:rPr>
          <w:rFonts w:asciiTheme="majorBidi" w:hAnsiTheme="majorBidi" w:cs="B Nazanin" w:hint="cs"/>
          <w:szCs w:val="28"/>
          <w:rtl/>
          <w:lang w:bidi="fa-IR"/>
        </w:rPr>
        <w:t>ای</w:t>
      </w:r>
      <w:r w:rsidR="00702C7C" w:rsidRPr="00702C7C">
        <w:rPr>
          <w:rFonts w:asciiTheme="majorBidi" w:hAnsiTheme="majorBidi" w:cs="B Nazanin"/>
          <w:szCs w:val="28"/>
          <w:rtl/>
          <w:lang w:bidi="fa-IR"/>
        </w:rPr>
        <w:t xml:space="preserve"> </w:t>
      </w:r>
      <w:r w:rsidR="004C6D2E">
        <w:rPr>
          <w:rFonts w:asciiTheme="majorBidi" w:hAnsiTheme="majorBidi" w:cs="B Nazanin" w:hint="cs"/>
          <w:szCs w:val="28"/>
          <w:rtl/>
          <w:lang w:bidi="fa-IR"/>
        </w:rPr>
        <w:t>(</w:t>
      </w:r>
      <w:r w:rsidR="00702C7C" w:rsidRPr="00702C7C">
        <w:rPr>
          <w:rFonts w:asciiTheme="majorBidi" w:hAnsiTheme="majorBidi" w:cs="B Nazanin"/>
          <w:szCs w:val="28"/>
          <w:rtl/>
          <w:lang w:bidi="fa-IR"/>
        </w:rPr>
        <w:t>و بدون اطلاع قبل</w:t>
      </w:r>
      <w:r w:rsidR="00702C7C" w:rsidRPr="00702C7C">
        <w:rPr>
          <w:rFonts w:asciiTheme="majorBidi" w:hAnsiTheme="majorBidi" w:cs="B Nazanin" w:hint="cs"/>
          <w:szCs w:val="28"/>
          <w:rtl/>
          <w:lang w:bidi="fa-IR"/>
        </w:rPr>
        <w:t>ی</w:t>
      </w:r>
      <w:r w:rsidR="004C6D2E">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ک</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ف</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702C7C" w:rsidRPr="00702C7C">
        <w:rPr>
          <w:rFonts w:asciiTheme="majorBidi" w:hAnsiTheme="majorBidi" w:cs="B Nazanin"/>
          <w:szCs w:val="28"/>
          <w:rtl/>
          <w:lang w:bidi="fa-IR"/>
        </w:rPr>
        <w:t xml:space="preserve"> قرار دارند</w:t>
      </w:r>
      <w:r w:rsidR="004C6D2E">
        <w:rPr>
          <w:rFonts w:asciiTheme="majorBidi" w:hAnsiTheme="majorBidi" w:cs="B Nazanin" w:hint="cs"/>
          <w:szCs w:val="28"/>
          <w:rtl/>
          <w:lang w:bidi="fa-IR"/>
        </w:rPr>
        <w:t>. یک ناظر و پیمانکار بیرونی، این بازرسی</w:t>
      </w:r>
      <w:r w:rsidR="004C6D2E">
        <w:rPr>
          <w:rFonts w:asciiTheme="majorBidi" w:hAnsiTheme="majorBidi" w:cs="B Nazanin"/>
          <w:szCs w:val="28"/>
          <w:rtl/>
          <w:lang w:bidi="fa-IR"/>
        </w:rPr>
        <w:softHyphen/>
      </w:r>
      <w:r w:rsidR="004C6D2E">
        <w:rPr>
          <w:rFonts w:asciiTheme="majorBidi" w:hAnsiTheme="majorBidi" w:cs="B Nazanin" w:hint="cs"/>
          <w:szCs w:val="28"/>
          <w:rtl/>
          <w:lang w:bidi="fa-IR"/>
        </w:rPr>
        <w:t>ها</w:t>
      </w:r>
      <w:r w:rsidR="00702C7C" w:rsidRPr="00702C7C">
        <w:rPr>
          <w:rFonts w:asciiTheme="majorBidi" w:hAnsiTheme="majorBidi" w:cs="B Nazanin"/>
          <w:szCs w:val="28"/>
          <w:rtl/>
          <w:lang w:bidi="fa-IR"/>
        </w:rPr>
        <w:t xml:space="preserve"> و نظارت‌ها را انجام م</w:t>
      </w:r>
      <w:r w:rsidR="00702C7C" w:rsidRPr="00702C7C">
        <w:rPr>
          <w:rFonts w:asciiTheme="majorBidi" w:hAnsiTheme="majorBidi" w:cs="B Nazanin" w:hint="cs"/>
          <w:szCs w:val="28"/>
          <w:rtl/>
          <w:lang w:bidi="fa-IR"/>
        </w:rPr>
        <w:t>ی</w:t>
      </w:r>
      <w:r w:rsidR="00555F23">
        <w:rPr>
          <w:rFonts w:asciiTheme="majorBidi" w:hAnsiTheme="majorBidi" w:cs="B Nazanin"/>
          <w:szCs w:val="28"/>
          <w:rtl/>
          <w:lang w:bidi="fa-IR"/>
        </w:rPr>
        <w:softHyphen/>
      </w:r>
      <w:r w:rsidR="00702C7C" w:rsidRPr="00702C7C">
        <w:rPr>
          <w:rFonts w:asciiTheme="majorBidi" w:hAnsiTheme="majorBidi" w:cs="B Nazanin"/>
          <w:szCs w:val="28"/>
          <w:rtl/>
          <w:lang w:bidi="fa-IR"/>
        </w:rPr>
        <w:t>دهد</w:t>
      </w:r>
      <w:r w:rsidR="00555F23">
        <w:rPr>
          <w:rFonts w:asciiTheme="majorBidi" w:hAnsiTheme="majorBidi" w:cs="B Nazanin" w:hint="cs"/>
          <w:szCs w:val="28"/>
          <w:rtl/>
          <w:lang w:bidi="fa-IR"/>
        </w:rPr>
        <w:t xml:space="preserve"> و</w:t>
      </w:r>
      <w:r w:rsidR="00702C7C" w:rsidRPr="00702C7C">
        <w:rPr>
          <w:rFonts w:asciiTheme="majorBidi" w:hAnsiTheme="majorBidi" w:cs="B Nazanin"/>
          <w:szCs w:val="28"/>
          <w:rtl/>
          <w:lang w:bidi="fa-IR"/>
        </w:rPr>
        <w:t xml:space="preserve"> نتا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ج</w:t>
      </w:r>
      <w:r w:rsidR="00702C7C" w:rsidRPr="00702C7C">
        <w:rPr>
          <w:rFonts w:asciiTheme="majorBidi" w:hAnsiTheme="majorBidi" w:cs="B Nazanin"/>
          <w:szCs w:val="28"/>
          <w:rtl/>
          <w:lang w:bidi="fa-IR"/>
        </w:rPr>
        <w:t xml:space="preserve"> را به </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ک</w:t>
      </w:r>
      <w:r w:rsidR="00702C7C" w:rsidRPr="00702C7C">
        <w:rPr>
          <w:rFonts w:asciiTheme="majorBidi" w:hAnsiTheme="majorBidi" w:cs="B Nazanin"/>
          <w:szCs w:val="28"/>
          <w:rtl/>
          <w:lang w:bidi="fa-IR"/>
        </w:rPr>
        <w:t xml:space="preserve"> دفتر مرکز</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در سطح ا</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الت</w:t>
      </w:r>
      <w:r w:rsidR="00555F23">
        <w:rPr>
          <w:rFonts w:asciiTheme="majorBidi" w:hAnsiTheme="majorBidi" w:cs="B Nazanin" w:hint="cs"/>
          <w:szCs w:val="28"/>
          <w:rtl/>
          <w:lang w:bidi="fa-IR"/>
        </w:rPr>
        <w:t xml:space="preserve"> ارسال </w:t>
      </w:r>
      <w:r w:rsidR="00702C7C" w:rsidRPr="00702C7C">
        <w:rPr>
          <w:rFonts w:asciiTheme="majorBidi" w:hAnsiTheme="majorBidi" w:cs="B Nazanin" w:hint="cs"/>
          <w:szCs w:val="28"/>
          <w:rtl/>
          <w:lang w:bidi="fa-IR"/>
        </w:rPr>
        <w:t>می‌</w:t>
      </w:r>
      <w:r w:rsidR="00702C7C" w:rsidRPr="00702C7C">
        <w:rPr>
          <w:rFonts w:asciiTheme="majorBidi" w:hAnsiTheme="majorBidi" w:cs="B Nazanin" w:hint="eastAsia"/>
          <w:szCs w:val="28"/>
          <w:rtl/>
          <w:lang w:bidi="fa-IR"/>
        </w:rPr>
        <w:t>کند</w:t>
      </w:r>
      <w:r w:rsidR="00555F23">
        <w:rPr>
          <w:rFonts w:asciiTheme="majorBidi" w:hAnsiTheme="majorBidi" w:cs="B Nazanin" w:hint="cs"/>
          <w:szCs w:val="28"/>
          <w:rtl/>
          <w:lang w:bidi="fa-IR"/>
        </w:rPr>
        <w:t>.</w:t>
      </w:r>
      <w:r w:rsidR="00702C7C" w:rsidRPr="00702C7C">
        <w:rPr>
          <w:rFonts w:asciiTheme="majorBidi" w:hAnsiTheme="majorBidi" w:cs="B Nazanin"/>
          <w:szCs w:val="28"/>
          <w:rtl/>
          <w:lang w:bidi="fa-IR"/>
        </w:rPr>
        <w:t xml:space="preserve"> گزارش‌ها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ب</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ماران</w:t>
      </w:r>
      <w:r w:rsidR="00702C7C" w:rsidRPr="00702C7C">
        <w:rPr>
          <w:rFonts w:asciiTheme="majorBidi" w:hAnsiTheme="majorBidi" w:cs="B Nazanin"/>
          <w:szCs w:val="28"/>
          <w:rtl/>
          <w:lang w:bidi="fa-IR"/>
        </w:rPr>
        <w:t xml:space="preserve"> ن</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ز</w:t>
      </w:r>
      <w:r w:rsidR="00702C7C" w:rsidRPr="00702C7C">
        <w:rPr>
          <w:rFonts w:asciiTheme="majorBidi" w:hAnsiTheme="majorBidi" w:cs="B Nazanin"/>
          <w:szCs w:val="28"/>
          <w:rtl/>
          <w:lang w:bidi="fa-IR"/>
        </w:rPr>
        <w:t xml:space="preserve"> م</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تواند</w:t>
      </w:r>
      <w:r w:rsidR="00702C7C" w:rsidRPr="00702C7C">
        <w:rPr>
          <w:rFonts w:asciiTheme="majorBidi" w:hAnsiTheme="majorBidi" w:cs="B Nazanin"/>
          <w:szCs w:val="28"/>
          <w:rtl/>
          <w:lang w:bidi="fa-IR"/>
        </w:rPr>
        <w:t xml:space="preserve"> </w:t>
      </w:r>
      <w:r w:rsidR="00555F23">
        <w:rPr>
          <w:rFonts w:asciiTheme="majorBidi" w:hAnsiTheme="majorBidi" w:cs="B Nazanin" w:hint="cs"/>
          <w:szCs w:val="28"/>
          <w:rtl/>
          <w:lang w:bidi="fa-IR"/>
        </w:rPr>
        <w:t>د</w:t>
      </w:r>
      <w:r w:rsidR="00702C7C" w:rsidRPr="00702C7C">
        <w:rPr>
          <w:rFonts w:asciiTheme="majorBidi" w:hAnsiTheme="majorBidi" w:cs="B Nazanin"/>
          <w:szCs w:val="28"/>
          <w:rtl/>
          <w:lang w:bidi="fa-IR"/>
        </w:rPr>
        <w:t>ر تع</w:t>
      </w:r>
      <w:r w:rsidR="00702C7C" w:rsidRPr="00702C7C">
        <w:rPr>
          <w:rFonts w:asciiTheme="majorBidi" w:hAnsiTheme="majorBidi" w:cs="B Nazanin" w:hint="cs"/>
          <w:szCs w:val="28"/>
          <w:rtl/>
          <w:lang w:bidi="fa-IR"/>
        </w:rPr>
        <w:t>یی</w:t>
      </w:r>
      <w:r w:rsidR="00702C7C" w:rsidRPr="00702C7C">
        <w:rPr>
          <w:rFonts w:asciiTheme="majorBidi" w:hAnsiTheme="majorBidi" w:cs="B Nazanin" w:hint="eastAsia"/>
          <w:szCs w:val="28"/>
          <w:rtl/>
          <w:lang w:bidi="fa-IR"/>
        </w:rPr>
        <w:t>ن</w:t>
      </w:r>
      <w:r w:rsidR="00702C7C" w:rsidRPr="00702C7C">
        <w:rPr>
          <w:rFonts w:asciiTheme="majorBidi" w:hAnsiTheme="majorBidi" w:cs="B Nazanin"/>
          <w:szCs w:val="28"/>
          <w:rtl/>
          <w:lang w:bidi="fa-IR"/>
        </w:rPr>
        <w:t xml:space="preserve"> ت</w:t>
      </w:r>
      <w:r w:rsidR="00555F23">
        <w:rPr>
          <w:rFonts w:asciiTheme="majorBidi" w:hAnsiTheme="majorBidi" w:cs="B Nazanin" w:hint="cs"/>
          <w:szCs w:val="28"/>
          <w:rtl/>
          <w:lang w:bidi="fa-IR"/>
        </w:rPr>
        <w:t>أ</w:t>
      </w:r>
      <w:r w:rsidR="00702C7C" w:rsidRPr="00702C7C">
        <w:rPr>
          <w:rFonts w:asciiTheme="majorBidi" w:hAnsiTheme="majorBidi" w:cs="B Nazanin"/>
          <w:szCs w:val="28"/>
          <w:rtl/>
          <w:lang w:bidi="fa-IR"/>
        </w:rPr>
        <w:t>خ</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ر</w:t>
      </w:r>
      <w:r w:rsidR="00702C7C" w:rsidRPr="00702C7C">
        <w:rPr>
          <w:rFonts w:asciiTheme="majorBidi" w:hAnsiTheme="majorBidi" w:cs="B Nazanin"/>
          <w:szCs w:val="28"/>
          <w:rtl/>
          <w:lang w:bidi="fa-IR"/>
        </w:rPr>
        <w:t xml:space="preserve"> و کمبودها</w:t>
      </w:r>
      <w:r w:rsidR="00555F23">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مربوط به ک</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ف</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ت</w:t>
      </w:r>
      <w:r w:rsidR="00702C7C" w:rsidRPr="00702C7C">
        <w:rPr>
          <w:rFonts w:asciiTheme="majorBidi" w:hAnsiTheme="majorBidi" w:cs="B Nazanin"/>
          <w:szCs w:val="28"/>
          <w:rtl/>
          <w:lang w:bidi="fa-IR"/>
        </w:rPr>
        <w:t xml:space="preserve"> خدمات از جمله کمبودها</w:t>
      </w:r>
      <w:r w:rsidR="00702C7C" w:rsidRPr="00702C7C">
        <w:rPr>
          <w:rFonts w:asciiTheme="majorBidi" w:hAnsiTheme="majorBidi" w:cs="B Nazanin" w:hint="cs"/>
          <w:szCs w:val="28"/>
          <w:rtl/>
          <w:lang w:bidi="fa-IR"/>
        </w:rPr>
        <w:t>ی</w:t>
      </w:r>
      <w:r w:rsidR="00702C7C" w:rsidRPr="00702C7C">
        <w:rPr>
          <w:rFonts w:asciiTheme="majorBidi" w:hAnsiTheme="majorBidi" w:cs="B Nazanin"/>
          <w:szCs w:val="28"/>
          <w:rtl/>
          <w:lang w:bidi="fa-IR"/>
        </w:rPr>
        <w:t xml:space="preserve"> مربوط به حوزه روابط ب</w:t>
      </w:r>
      <w:r w:rsidR="00702C7C" w:rsidRPr="00702C7C">
        <w:rPr>
          <w:rFonts w:asciiTheme="majorBidi" w:hAnsiTheme="majorBidi" w:cs="B Nazanin" w:hint="cs"/>
          <w:szCs w:val="28"/>
          <w:rtl/>
          <w:lang w:bidi="fa-IR"/>
        </w:rPr>
        <w:t>ی</w:t>
      </w:r>
      <w:r w:rsidR="00702C7C" w:rsidRPr="00702C7C">
        <w:rPr>
          <w:rFonts w:asciiTheme="majorBidi" w:hAnsiTheme="majorBidi" w:cs="B Nazanin" w:hint="eastAsia"/>
          <w:szCs w:val="28"/>
          <w:rtl/>
          <w:lang w:bidi="fa-IR"/>
        </w:rPr>
        <w:t>ن</w:t>
      </w:r>
      <w:r w:rsidR="00702C7C" w:rsidRPr="00702C7C">
        <w:rPr>
          <w:rFonts w:asciiTheme="majorBidi" w:hAnsiTheme="majorBidi" w:cs="B Nazanin"/>
          <w:szCs w:val="28"/>
          <w:rtl/>
          <w:lang w:bidi="fa-IR"/>
        </w:rPr>
        <w:t xml:space="preserve"> </w:t>
      </w:r>
      <w:r w:rsidR="00995CB6">
        <w:rPr>
          <w:rFonts w:asciiTheme="minorHAnsi" w:hAnsiTheme="minorHAnsi" w:cs="B Nazanin" w:hint="cs"/>
          <w:szCs w:val="28"/>
          <w:rtl/>
          <w:lang w:bidi="fa-IR"/>
        </w:rPr>
        <w:t>فردی،</w:t>
      </w:r>
      <w:r w:rsidR="00911BB0" w:rsidRPr="00911BB0">
        <w:rPr>
          <w:rFonts w:asciiTheme="minorHAnsi" w:hAnsiTheme="minorHAnsi" w:cs="B Nazanin"/>
          <w:szCs w:val="28"/>
          <w:rtl/>
          <w:lang w:bidi="fa-IR"/>
        </w:rPr>
        <w:t xml:space="preserve"> کمک</w:t>
      </w:r>
      <w:r w:rsidR="00995CB6">
        <w:rPr>
          <w:rFonts w:asciiTheme="minorHAnsi" w:hAnsiTheme="minorHAnsi" w:cs="B Nazanin"/>
          <w:szCs w:val="28"/>
          <w:rtl/>
          <w:lang w:bidi="fa-IR"/>
        </w:rPr>
        <w:softHyphen/>
      </w:r>
      <w:r w:rsidR="00911BB0" w:rsidRPr="00911BB0">
        <w:rPr>
          <w:rFonts w:asciiTheme="minorHAnsi" w:hAnsiTheme="minorHAnsi" w:cs="B Nazanin"/>
          <w:szCs w:val="28"/>
          <w:rtl/>
          <w:lang w:bidi="fa-IR"/>
        </w:rPr>
        <w:t>کننده باشد</w:t>
      </w:r>
      <w:r w:rsidR="00995CB6">
        <w:rPr>
          <w:rFonts w:asciiTheme="minorHAnsi" w:hAnsiTheme="minorHAnsi" w:cs="B Nazanin" w:hint="cs"/>
          <w:szCs w:val="28"/>
          <w:rtl/>
          <w:lang w:bidi="fa-IR"/>
        </w:rPr>
        <w:t>.</w:t>
      </w:r>
    </w:p>
    <w:p w14:paraId="74037989" w14:textId="77777777" w:rsidR="009C058F" w:rsidRDefault="00911BB0" w:rsidP="00417634">
      <w:pPr>
        <w:spacing w:after="0"/>
        <w:ind w:firstLine="0"/>
        <w:jc w:val="both"/>
        <w:rPr>
          <w:rFonts w:asciiTheme="minorHAnsi" w:hAnsiTheme="minorHAnsi" w:cs="B Nazanin"/>
          <w:szCs w:val="28"/>
          <w:rtl/>
          <w:lang w:bidi="fa-IR"/>
        </w:rPr>
      </w:pPr>
      <w:r w:rsidRPr="00911BB0">
        <w:rPr>
          <w:rFonts w:asciiTheme="minorHAnsi" w:hAnsiTheme="minorHAnsi" w:cs="B Nazanin"/>
          <w:szCs w:val="28"/>
          <w:rtl/>
          <w:lang w:bidi="fa-IR"/>
        </w:rPr>
        <w:t xml:space="preserve"> ارز</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اب</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بال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hint="cs"/>
          <w:szCs w:val="28"/>
          <w:rtl/>
          <w:lang w:bidi="fa-IR"/>
        </w:rPr>
        <w:t>ی</w:t>
      </w:r>
      <w:r w:rsidR="00607FCD">
        <w:rPr>
          <w:rFonts w:asciiTheme="minorHAnsi" w:hAnsiTheme="minorHAnsi" w:cs="B Nazanin" w:hint="cs"/>
          <w:szCs w:val="28"/>
          <w:rtl/>
          <w:lang w:bidi="fa-IR"/>
        </w:rPr>
        <w:t>،</w:t>
      </w:r>
      <w:r w:rsidRPr="00911BB0">
        <w:rPr>
          <w:rFonts w:asciiTheme="minorHAnsi" w:hAnsiTheme="minorHAnsi" w:cs="B Nazanin"/>
          <w:szCs w:val="28"/>
          <w:rtl/>
          <w:lang w:bidi="fa-IR"/>
        </w:rPr>
        <w:t xml:space="preserve"> فعال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است که در سال‌ها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اخ</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00607FCD">
        <w:rPr>
          <w:rFonts w:asciiTheme="minorHAnsi" w:hAnsiTheme="minorHAnsi" w:cs="B Nazanin" w:hint="cs"/>
          <w:szCs w:val="28"/>
          <w:rtl/>
          <w:lang w:bidi="fa-IR"/>
        </w:rPr>
        <w:t>،</w:t>
      </w:r>
      <w:r w:rsidRPr="00911BB0">
        <w:rPr>
          <w:rFonts w:asciiTheme="minorHAnsi" w:hAnsiTheme="minorHAnsi" w:cs="B Nazanin"/>
          <w:szCs w:val="28"/>
          <w:rtl/>
          <w:lang w:bidi="fa-IR"/>
        </w:rPr>
        <w:t xml:space="preserve"> مقالات و کتب بس</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ار</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درباره آن به نگارش درآمده است</w:t>
      </w:r>
      <w:r w:rsidR="00553D35">
        <w:rPr>
          <w:rFonts w:asciiTheme="minorHAnsi" w:hAnsiTheme="minorHAnsi" w:cs="B Nazanin" w:hint="cs"/>
          <w:szCs w:val="28"/>
          <w:rtl/>
          <w:lang w:bidi="fa-IR"/>
        </w:rPr>
        <w:t>.</w:t>
      </w:r>
      <w:r w:rsidRPr="00911BB0">
        <w:rPr>
          <w:rFonts w:asciiTheme="minorHAnsi" w:hAnsiTheme="minorHAnsi" w:cs="B Nazanin"/>
          <w:szCs w:val="28"/>
          <w:rtl/>
          <w:lang w:bidi="fa-IR"/>
        </w:rPr>
        <w:t xml:space="preserve"> مقا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سه</w:t>
      </w:r>
      <w:r w:rsidRPr="00911BB0">
        <w:rPr>
          <w:rFonts w:asciiTheme="minorHAnsi" w:hAnsiTheme="minorHAnsi" w:cs="B Nazanin"/>
          <w:szCs w:val="28"/>
          <w:rtl/>
          <w:lang w:bidi="fa-IR"/>
        </w:rPr>
        <w:t xml:space="preserve"> مراقبت بال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w:t>
      </w:r>
      <w:r w:rsidR="00553D35">
        <w:rPr>
          <w:rFonts w:asciiTheme="minorHAnsi" w:hAnsiTheme="minorHAnsi" w:cs="B Nazanin" w:hint="cs"/>
          <w:szCs w:val="28"/>
          <w:rtl/>
          <w:lang w:bidi="fa-IR"/>
        </w:rPr>
        <w:t>(</w:t>
      </w:r>
      <w:r w:rsidRPr="00911BB0">
        <w:rPr>
          <w:rFonts w:asciiTheme="minorHAnsi" w:hAnsiTheme="minorHAnsi" w:cs="B Nazanin"/>
          <w:szCs w:val="28"/>
          <w:rtl/>
          <w:lang w:bidi="fa-IR"/>
        </w:rPr>
        <w:t>به عنوان مثال طبق آنچه در پرونده</w:t>
      </w:r>
      <w:r w:rsidR="00553D35">
        <w:rPr>
          <w:rFonts w:asciiTheme="minorHAnsi" w:hAnsiTheme="minorHAnsi" w:cs="B Nazanin"/>
          <w:szCs w:val="28"/>
          <w:rtl/>
          <w:lang w:bidi="fa-IR"/>
        </w:rPr>
        <w:softHyphen/>
      </w:r>
      <w:r w:rsidRPr="00911BB0">
        <w:rPr>
          <w:rFonts w:asciiTheme="minorHAnsi" w:hAnsiTheme="minorHAnsi" w:cs="B Nazanin"/>
          <w:szCs w:val="28"/>
          <w:rtl/>
          <w:lang w:bidi="fa-IR"/>
        </w:rPr>
        <w:t>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ماران</w:t>
      </w:r>
      <w:r w:rsidRPr="00911BB0">
        <w:rPr>
          <w:rFonts w:asciiTheme="minorHAnsi" w:hAnsiTheme="minorHAnsi" w:cs="B Nazanin"/>
          <w:szCs w:val="28"/>
          <w:rtl/>
          <w:lang w:bidi="fa-IR"/>
        </w:rPr>
        <w:t xml:space="preserve"> ثبت شده است</w:t>
      </w:r>
      <w:r w:rsidR="00553D35">
        <w:rPr>
          <w:rFonts w:asciiTheme="minorHAnsi" w:hAnsiTheme="minorHAnsi" w:cs="B Nazanin" w:hint="cs"/>
          <w:szCs w:val="28"/>
          <w:rtl/>
          <w:lang w:bidi="fa-IR"/>
        </w:rPr>
        <w:t>)</w:t>
      </w:r>
      <w:r w:rsidRPr="00911BB0">
        <w:rPr>
          <w:rFonts w:asciiTheme="minorHAnsi" w:hAnsiTheme="minorHAnsi" w:cs="B Nazanin"/>
          <w:szCs w:val="28"/>
          <w:rtl/>
          <w:lang w:bidi="fa-IR"/>
        </w:rPr>
        <w:t xml:space="preserve"> </w:t>
      </w:r>
      <w:r w:rsidR="00553D35">
        <w:rPr>
          <w:rFonts w:asciiTheme="minorHAnsi" w:hAnsiTheme="minorHAnsi" w:cs="B Nazanin" w:hint="cs"/>
          <w:szCs w:val="28"/>
          <w:rtl/>
          <w:lang w:bidi="fa-IR"/>
        </w:rPr>
        <w:t>با نظ</w:t>
      </w:r>
      <w:r w:rsidRPr="00911BB0">
        <w:rPr>
          <w:rFonts w:asciiTheme="minorHAnsi" w:hAnsiTheme="minorHAnsi" w:cs="B Nazanin" w:hint="cs"/>
          <w:szCs w:val="28"/>
          <w:rtl/>
          <w:lang w:bidi="fa-IR"/>
        </w:rPr>
        <w:t>رات</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متخصصان</w:t>
      </w:r>
      <w:r w:rsidR="00553D35">
        <w:rPr>
          <w:rFonts w:asciiTheme="minorHAnsi" w:hAnsiTheme="minorHAnsi" w:cs="B Nazanin" w:hint="cs"/>
          <w:szCs w:val="28"/>
          <w:rtl/>
          <w:lang w:bidi="fa-IR"/>
        </w:rPr>
        <w:t>،</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از راه</w:t>
      </w:r>
      <w:r w:rsidR="00553D35">
        <w:rPr>
          <w:rFonts w:asciiTheme="minorHAnsi" w:hAnsiTheme="minorHAnsi" w:cs="B Nazanin"/>
          <w:szCs w:val="28"/>
          <w:rtl/>
          <w:lang w:bidi="fa-IR"/>
        </w:rPr>
        <w:softHyphen/>
      </w:r>
      <w:r w:rsidRPr="00911BB0">
        <w:rPr>
          <w:rFonts w:asciiTheme="minorHAnsi" w:hAnsiTheme="minorHAnsi" w:cs="B Nazanin"/>
          <w:szCs w:val="28"/>
          <w:rtl/>
          <w:lang w:bidi="fa-IR"/>
        </w:rPr>
        <w:t>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تع</w:t>
      </w:r>
      <w:r w:rsidRPr="00911BB0">
        <w:rPr>
          <w:rFonts w:asciiTheme="minorHAnsi" w:hAnsiTheme="minorHAnsi" w:cs="B Nazanin" w:hint="cs"/>
          <w:szCs w:val="28"/>
          <w:rtl/>
          <w:lang w:bidi="fa-IR"/>
        </w:rPr>
        <w:t>یی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مناسب بودن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نب</w:t>
      </w:r>
      <w:r w:rsidRPr="00911BB0">
        <w:rPr>
          <w:rFonts w:asciiTheme="minorHAnsi" w:hAnsiTheme="minorHAnsi" w:cs="B Nazanin" w:hint="eastAsia"/>
          <w:szCs w:val="28"/>
          <w:rtl/>
          <w:lang w:bidi="fa-IR"/>
        </w:rPr>
        <w:t>ودن</w:t>
      </w:r>
      <w:r w:rsidRPr="00911BB0">
        <w:rPr>
          <w:rFonts w:asciiTheme="minorHAnsi" w:hAnsiTheme="minorHAnsi" w:cs="B Nazanin"/>
          <w:szCs w:val="28"/>
          <w:rtl/>
          <w:lang w:bidi="fa-IR"/>
        </w:rPr>
        <w:t xml:space="preserve"> درمان ارا</w:t>
      </w:r>
      <w:r w:rsidR="00553D35">
        <w:rPr>
          <w:rFonts w:asciiTheme="minorHAnsi" w:hAnsiTheme="minorHAnsi" w:cs="B Nazanin" w:hint="cs"/>
          <w:szCs w:val="28"/>
          <w:rtl/>
          <w:lang w:bidi="fa-IR"/>
        </w:rPr>
        <w:t>ی</w:t>
      </w:r>
      <w:r w:rsidRPr="00911BB0">
        <w:rPr>
          <w:rFonts w:asciiTheme="minorHAnsi" w:hAnsiTheme="minorHAnsi" w:cs="B Nazanin"/>
          <w:szCs w:val="28"/>
          <w:rtl/>
          <w:lang w:bidi="fa-IR"/>
        </w:rPr>
        <w:t>ه شده است</w:t>
      </w:r>
      <w:r w:rsidR="00553D35">
        <w:rPr>
          <w:rFonts w:asciiTheme="minorHAnsi" w:hAnsiTheme="minorHAnsi" w:cs="B Nazanin" w:hint="cs"/>
          <w:szCs w:val="28"/>
          <w:rtl/>
          <w:lang w:bidi="fa-IR"/>
        </w:rPr>
        <w:t>؛</w:t>
      </w:r>
      <w:r w:rsidRPr="00911BB0">
        <w:rPr>
          <w:rFonts w:asciiTheme="minorHAnsi" w:hAnsiTheme="minorHAnsi" w:cs="B Nazanin"/>
          <w:szCs w:val="28"/>
          <w:rtl/>
          <w:lang w:bidi="fa-IR"/>
        </w:rPr>
        <w:t xml:space="preserve"> البته تا زمان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که خود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پرونده‌ها دق</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ق</w:t>
      </w:r>
      <w:r w:rsidRPr="00911BB0">
        <w:rPr>
          <w:rFonts w:asciiTheme="minorHAnsi" w:hAnsiTheme="minorHAnsi" w:cs="B Nazanin"/>
          <w:szCs w:val="28"/>
          <w:rtl/>
          <w:lang w:bidi="fa-IR"/>
        </w:rPr>
        <w:t xml:space="preserve"> باشند</w:t>
      </w:r>
      <w:r w:rsidR="00AD0295">
        <w:rPr>
          <w:rFonts w:asciiTheme="minorHAnsi" w:hAnsiTheme="minorHAnsi" w:cs="B Nazanin" w:hint="cs"/>
          <w:szCs w:val="28"/>
          <w:rtl/>
          <w:lang w:bidi="fa-IR"/>
        </w:rPr>
        <w:t>.</w:t>
      </w:r>
      <w:r w:rsidRPr="00911BB0">
        <w:rPr>
          <w:rFonts w:asciiTheme="minorHAnsi" w:hAnsiTheme="minorHAnsi" w:cs="B Nazanin"/>
          <w:szCs w:val="28"/>
          <w:rtl/>
          <w:lang w:bidi="fa-IR"/>
        </w:rPr>
        <w:t xml:space="preserve"> انجام چن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ارز</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اب</w:t>
      </w:r>
      <w:r w:rsidRPr="00911BB0">
        <w:rPr>
          <w:rFonts w:asciiTheme="minorHAnsi" w:hAnsiTheme="minorHAnsi" w:cs="B Nazanin" w:hint="cs"/>
          <w:szCs w:val="28"/>
          <w:rtl/>
          <w:lang w:bidi="fa-IR"/>
        </w:rPr>
        <w:t>ی</w:t>
      </w:r>
      <w:r w:rsidR="00AD0295">
        <w:rPr>
          <w:rFonts w:asciiTheme="minorHAnsi" w:hAnsiTheme="minorHAnsi" w:cs="B Nazanin"/>
          <w:szCs w:val="28"/>
          <w:rtl/>
          <w:lang w:bidi="fa-IR"/>
        </w:rPr>
        <w:softHyphen/>
      </w:r>
      <w:r w:rsidRPr="00911BB0">
        <w:rPr>
          <w:rFonts w:asciiTheme="minorHAnsi" w:hAnsiTheme="minorHAnsi" w:cs="B Nazanin"/>
          <w:szCs w:val="28"/>
          <w:rtl/>
          <w:lang w:bidi="fa-IR"/>
        </w:rPr>
        <w:t>ها</w:t>
      </w:r>
      <w:r w:rsidR="00AD0295">
        <w:rPr>
          <w:rFonts w:asciiTheme="minorHAnsi" w:hAnsiTheme="minorHAnsi" w:cs="B Nazanin" w:hint="cs"/>
          <w:szCs w:val="28"/>
          <w:rtl/>
          <w:lang w:bidi="fa-IR"/>
        </w:rPr>
        <w:t>ی</w:t>
      </w:r>
      <w:r w:rsidRPr="00911BB0">
        <w:rPr>
          <w:rFonts w:asciiTheme="minorHAnsi" w:hAnsiTheme="minorHAnsi" w:cs="B Nazanin" w:hint="cs"/>
          <w:szCs w:val="28"/>
          <w:rtl/>
          <w:lang w:bidi="fa-IR"/>
        </w:rPr>
        <w:t>ی</w:t>
      </w:r>
      <w:r w:rsidR="00AD0295">
        <w:rPr>
          <w:rFonts w:asciiTheme="minorHAnsi" w:hAnsiTheme="minorHAnsi" w:cs="B Nazanin" w:hint="cs"/>
          <w:szCs w:val="28"/>
          <w:rtl/>
          <w:lang w:bidi="fa-IR"/>
        </w:rPr>
        <w:t>،</w:t>
      </w:r>
      <w:r w:rsidRPr="00911BB0">
        <w:rPr>
          <w:rFonts w:asciiTheme="minorHAnsi" w:hAnsiTheme="minorHAnsi" w:cs="B Nazanin"/>
          <w:szCs w:val="28"/>
          <w:rtl/>
          <w:lang w:bidi="fa-IR"/>
        </w:rPr>
        <w:t xml:space="preserve"> گرانق</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مت</w:t>
      </w:r>
      <w:r w:rsidRPr="00911BB0">
        <w:rPr>
          <w:rFonts w:asciiTheme="minorHAnsi" w:hAnsiTheme="minorHAnsi" w:cs="B Nazanin"/>
          <w:szCs w:val="28"/>
          <w:rtl/>
          <w:lang w:bidi="fa-IR"/>
        </w:rPr>
        <w:t xml:space="preserve"> و زمان‌بر است</w:t>
      </w:r>
      <w:r w:rsidR="00AD0295">
        <w:rPr>
          <w:rFonts w:asciiTheme="minorHAnsi" w:hAnsiTheme="minorHAnsi" w:cs="B Nazanin" w:hint="cs"/>
          <w:szCs w:val="28"/>
          <w:rtl/>
          <w:lang w:bidi="fa-IR"/>
        </w:rPr>
        <w:t>.</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را م</w:t>
      </w:r>
      <w:r w:rsidRPr="00911BB0">
        <w:rPr>
          <w:rFonts w:asciiTheme="minorHAnsi" w:hAnsiTheme="minorHAnsi" w:cs="B Nazanin" w:hint="cs"/>
          <w:szCs w:val="28"/>
          <w:rtl/>
          <w:lang w:bidi="fa-IR"/>
        </w:rPr>
        <w:t>ی</w:t>
      </w:r>
      <w:r w:rsidR="00AD0295">
        <w:rPr>
          <w:rFonts w:asciiTheme="minorHAnsi" w:hAnsiTheme="minorHAnsi" w:cs="B Nazanin"/>
          <w:szCs w:val="28"/>
          <w:rtl/>
          <w:lang w:bidi="fa-IR"/>
        </w:rPr>
        <w:softHyphen/>
      </w:r>
      <w:r w:rsidRPr="00911BB0">
        <w:rPr>
          <w:rFonts w:asciiTheme="minorHAnsi" w:hAnsiTheme="minorHAnsi" w:cs="B Nazanin"/>
          <w:szCs w:val="28"/>
          <w:rtl/>
          <w:lang w:bidi="fa-IR"/>
        </w:rPr>
        <w:t>توان با داده</w:t>
      </w:r>
      <w:r w:rsidR="00E878AF">
        <w:rPr>
          <w:rFonts w:asciiTheme="minorHAnsi" w:hAnsiTheme="minorHAnsi" w:cs="B Nazanin"/>
          <w:szCs w:val="28"/>
          <w:rtl/>
          <w:lang w:bidi="fa-IR"/>
        </w:rPr>
        <w:softHyphen/>
      </w:r>
      <w:r w:rsidRPr="00911BB0">
        <w:rPr>
          <w:rFonts w:asciiTheme="minorHAnsi" w:hAnsiTheme="minorHAnsi" w:cs="B Nazanin"/>
          <w:szCs w:val="28"/>
          <w:rtl/>
          <w:lang w:bidi="fa-IR"/>
        </w:rPr>
        <w:t>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مربوط به پ</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امد</w:t>
      </w:r>
      <w:r w:rsidRPr="00911BB0">
        <w:rPr>
          <w:rFonts w:asciiTheme="minorHAnsi" w:hAnsiTheme="minorHAnsi" w:cs="B Nazanin"/>
          <w:szCs w:val="28"/>
          <w:rtl/>
          <w:lang w:bidi="fa-IR"/>
        </w:rPr>
        <w:t xml:space="preserve"> </w:t>
      </w:r>
      <w:r w:rsidR="00E878AF">
        <w:rPr>
          <w:rFonts w:asciiTheme="minorHAnsi" w:hAnsiTheme="minorHAnsi" w:cs="B Nazanin" w:hint="cs"/>
          <w:szCs w:val="28"/>
          <w:rtl/>
          <w:lang w:bidi="fa-IR"/>
        </w:rPr>
        <w:t xml:space="preserve">(مثل </w:t>
      </w:r>
      <w:r w:rsidRPr="00911BB0">
        <w:rPr>
          <w:rFonts w:asciiTheme="minorHAnsi" w:hAnsiTheme="minorHAnsi" w:cs="B Nazanin"/>
          <w:szCs w:val="28"/>
          <w:rtl/>
          <w:lang w:bidi="fa-IR"/>
        </w:rPr>
        <w:t>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زان</w:t>
      </w:r>
      <w:r w:rsidRPr="00911BB0">
        <w:rPr>
          <w:rFonts w:asciiTheme="minorHAnsi" w:hAnsiTheme="minorHAnsi" w:cs="B Nazanin"/>
          <w:szCs w:val="28"/>
          <w:rtl/>
          <w:lang w:bidi="fa-IR"/>
        </w:rPr>
        <w:t xml:space="preserve"> عفونت</w:t>
      </w:r>
      <w:r w:rsidR="00E878AF">
        <w:rPr>
          <w:rFonts w:asciiTheme="minorHAnsi" w:hAnsiTheme="minorHAnsi" w:cs="B Nazanin" w:hint="cs"/>
          <w:szCs w:val="28"/>
          <w:rtl/>
          <w:lang w:bidi="fa-IR"/>
        </w:rPr>
        <w:t>،</w:t>
      </w:r>
      <w:r w:rsidRPr="00911BB0">
        <w:rPr>
          <w:rFonts w:asciiTheme="minorHAnsi" w:hAnsiTheme="minorHAnsi" w:cs="B Nazanin"/>
          <w:szCs w:val="28"/>
          <w:rtl/>
          <w:lang w:bidi="fa-IR"/>
        </w:rPr>
        <w:t xml:space="preserve"> مرگ</w:t>
      </w:r>
      <w:r w:rsidR="00E878AF">
        <w:rPr>
          <w:rFonts w:asciiTheme="minorHAnsi" w:hAnsiTheme="minorHAnsi" w:cs="B Nazanin"/>
          <w:szCs w:val="28"/>
          <w:rtl/>
          <w:lang w:bidi="fa-IR"/>
        </w:rPr>
        <w:softHyphen/>
      </w:r>
      <w:r w:rsidRPr="00911BB0">
        <w:rPr>
          <w:rFonts w:asciiTheme="minorHAnsi" w:hAnsiTheme="minorHAnsi" w:cs="B Nazanin"/>
          <w:szCs w:val="28"/>
          <w:rtl/>
          <w:lang w:bidi="fa-IR"/>
        </w:rPr>
        <w:t>وم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szCs w:val="28"/>
          <w:rtl/>
          <w:lang w:bidi="fa-IR"/>
        </w:rPr>
        <w:t xml:space="preserve"> ناش</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از عمل و غ</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ره</w:t>
      </w:r>
      <w:r w:rsidR="00E878AF">
        <w:rPr>
          <w:rFonts w:asciiTheme="minorHAnsi" w:hAnsiTheme="minorHAnsi" w:cs="B Nazanin" w:hint="cs"/>
          <w:szCs w:val="28"/>
          <w:rtl/>
          <w:lang w:bidi="fa-IR"/>
        </w:rPr>
        <w:t>)</w:t>
      </w:r>
      <w:r w:rsidRPr="00911BB0">
        <w:rPr>
          <w:rFonts w:asciiTheme="minorHAnsi" w:hAnsiTheme="minorHAnsi" w:cs="B Nazanin"/>
          <w:szCs w:val="28"/>
          <w:rtl/>
          <w:lang w:bidi="fa-IR"/>
        </w:rPr>
        <w:t xml:space="preserve"> 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ز</w:t>
      </w:r>
      <w:r w:rsidRPr="00911BB0">
        <w:rPr>
          <w:rFonts w:asciiTheme="minorHAnsi" w:hAnsiTheme="minorHAnsi" w:cs="B Nazanin"/>
          <w:szCs w:val="28"/>
          <w:rtl/>
          <w:lang w:bidi="fa-IR"/>
        </w:rPr>
        <w:t xml:space="preserve"> به طور غ</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رمستق</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Pr="00911BB0">
        <w:rPr>
          <w:rFonts w:asciiTheme="minorHAnsi" w:hAnsiTheme="minorHAnsi" w:cs="B Nazanin"/>
          <w:szCs w:val="28"/>
          <w:rtl/>
          <w:lang w:bidi="fa-IR"/>
        </w:rPr>
        <w:t xml:space="preserve"> سنج</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00E878AF">
        <w:rPr>
          <w:rFonts w:asciiTheme="minorHAnsi" w:hAnsiTheme="minorHAnsi" w:cs="B Nazanin" w:hint="cs"/>
          <w:szCs w:val="28"/>
          <w:rtl/>
          <w:lang w:bidi="fa-IR"/>
        </w:rPr>
        <w:t>.</w:t>
      </w:r>
      <w:r w:rsidRPr="00911BB0">
        <w:rPr>
          <w:rFonts w:asciiTheme="minorHAnsi" w:hAnsiTheme="minorHAnsi" w:cs="B Nazanin"/>
          <w:szCs w:val="28"/>
          <w:rtl/>
          <w:lang w:bidi="fa-IR"/>
        </w:rPr>
        <w:t xml:space="preserve"> درک و فهم نحوه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جاد</w:t>
      </w:r>
      <w:r w:rsidRPr="00911BB0">
        <w:rPr>
          <w:rFonts w:asciiTheme="minorHAnsi" w:hAnsiTheme="minorHAnsi" w:cs="B Nazanin"/>
          <w:szCs w:val="28"/>
          <w:rtl/>
          <w:lang w:bidi="fa-IR"/>
        </w:rPr>
        <w:t xml:space="preserve"> گوناگ</w:t>
      </w:r>
      <w:r w:rsidRPr="00911BB0">
        <w:rPr>
          <w:rFonts w:asciiTheme="minorHAnsi" w:hAnsiTheme="minorHAnsi" w:cs="B Nazanin" w:hint="eastAsia"/>
          <w:szCs w:val="28"/>
          <w:rtl/>
          <w:lang w:bidi="fa-IR"/>
        </w:rPr>
        <w:t>ون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و تنوع در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بال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و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خدمات از سو</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نظام</w:t>
      </w:r>
      <w:r w:rsidR="00E878AF">
        <w:rPr>
          <w:rFonts w:asciiTheme="minorHAnsi" w:hAnsiTheme="minorHAnsi" w:cs="B Nazanin"/>
          <w:szCs w:val="28"/>
          <w:rtl/>
          <w:lang w:bidi="fa-IR"/>
        </w:rPr>
        <w:softHyphen/>
      </w:r>
      <w:r w:rsidRPr="00911BB0">
        <w:rPr>
          <w:rFonts w:asciiTheme="minorHAnsi" w:hAnsiTheme="minorHAnsi" w:cs="B Nazanin"/>
          <w:szCs w:val="28"/>
          <w:rtl/>
          <w:lang w:bidi="fa-IR"/>
        </w:rPr>
        <w:t>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تول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00E878AF">
        <w:rPr>
          <w:rFonts w:asciiTheme="minorHAnsi" w:hAnsiTheme="minorHAnsi" w:cs="B Nazanin" w:hint="cs"/>
          <w:szCs w:val="28"/>
          <w:rtl/>
          <w:lang w:bidi="fa-IR"/>
        </w:rPr>
        <w:t>،</w:t>
      </w:r>
      <w:r w:rsidRPr="00911BB0">
        <w:rPr>
          <w:rFonts w:asciiTheme="minorHAnsi" w:hAnsiTheme="minorHAnsi" w:cs="B Nazanin"/>
          <w:szCs w:val="28"/>
          <w:rtl/>
          <w:lang w:bidi="fa-IR"/>
        </w:rPr>
        <w:t xml:space="preserve"> 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ازمند</w:t>
      </w:r>
      <w:r w:rsidRPr="00911BB0">
        <w:rPr>
          <w:rFonts w:asciiTheme="minorHAnsi" w:hAnsiTheme="minorHAnsi" w:cs="B Nazanin"/>
          <w:szCs w:val="28"/>
          <w:rtl/>
          <w:lang w:bidi="fa-IR"/>
        </w:rPr>
        <w:t xml:space="preserve"> مطالعات و </w:t>
      </w:r>
      <w:r w:rsidRPr="00911BB0">
        <w:rPr>
          <w:rFonts w:asciiTheme="minorHAnsi" w:hAnsiTheme="minorHAnsi" w:cs="B Nazanin"/>
          <w:szCs w:val="28"/>
          <w:rtl/>
          <w:lang w:bidi="fa-IR"/>
        </w:rPr>
        <w:lastRenderedPageBreak/>
        <w:t>بررس</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به مراتب جزئ</w:t>
      </w:r>
      <w:r w:rsidRPr="00911BB0">
        <w:rPr>
          <w:rFonts w:asciiTheme="minorHAnsi" w:hAnsiTheme="minorHAnsi" w:cs="B Nazanin" w:hint="cs"/>
          <w:szCs w:val="28"/>
          <w:rtl/>
          <w:lang w:bidi="fa-IR"/>
        </w:rPr>
        <w:t>ی</w:t>
      </w:r>
      <w:r w:rsidR="00E878AF">
        <w:rPr>
          <w:rFonts w:asciiTheme="minorHAnsi" w:hAnsiTheme="minorHAnsi" w:cs="B Nazanin"/>
          <w:szCs w:val="28"/>
          <w:rtl/>
          <w:lang w:bidi="fa-IR"/>
        </w:rPr>
        <w:softHyphen/>
      </w:r>
      <w:r w:rsidRPr="00911BB0">
        <w:rPr>
          <w:rFonts w:asciiTheme="minorHAnsi" w:hAnsiTheme="minorHAnsi" w:cs="B Nazanin"/>
          <w:szCs w:val="28"/>
          <w:rtl/>
          <w:lang w:bidi="fa-IR"/>
        </w:rPr>
        <w:t>تر و دق</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ق</w:t>
      </w:r>
      <w:r w:rsidR="00E878AF">
        <w:rPr>
          <w:rFonts w:asciiTheme="minorHAnsi" w:hAnsiTheme="minorHAnsi" w:cs="B Nazanin"/>
          <w:szCs w:val="28"/>
          <w:rtl/>
          <w:lang w:bidi="fa-IR"/>
        </w:rPr>
        <w:softHyphen/>
      </w:r>
      <w:r w:rsidRPr="00911BB0">
        <w:rPr>
          <w:rFonts w:asciiTheme="minorHAnsi" w:hAnsiTheme="minorHAnsi" w:cs="B Nazanin"/>
          <w:szCs w:val="28"/>
          <w:rtl/>
          <w:lang w:bidi="fa-IR"/>
        </w:rPr>
        <w:t>تر</w:t>
      </w:r>
      <w:r w:rsidR="00E878AF">
        <w:rPr>
          <w:rFonts w:asciiTheme="minorHAnsi" w:hAnsiTheme="minorHAnsi" w:cs="B Nazanin" w:hint="cs"/>
          <w:szCs w:val="28"/>
          <w:rtl/>
          <w:lang w:bidi="fa-IR"/>
        </w:rPr>
        <w:t>ی</w:t>
      </w:r>
      <w:r w:rsidRPr="00911BB0">
        <w:rPr>
          <w:rFonts w:asciiTheme="minorHAnsi" w:hAnsiTheme="minorHAnsi" w:cs="B Nazanin"/>
          <w:szCs w:val="28"/>
          <w:rtl/>
          <w:lang w:bidi="fa-IR"/>
        </w:rPr>
        <w:t xml:space="preserve"> است</w:t>
      </w:r>
      <w:r w:rsidR="009C058F">
        <w:rPr>
          <w:rFonts w:asciiTheme="minorHAnsi" w:hAnsiTheme="minorHAnsi" w:cs="B Nazanin" w:hint="cs"/>
          <w:szCs w:val="28"/>
          <w:rtl/>
          <w:lang w:bidi="fa-IR"/>
        </w:rPr>
        <w:t>؛</w:t>
      </w:r>
      <w:r w:rsidRPr="00911BB0">
        <w:rPr>
          <w:rFonts w:asciiTheme="minorHAnsi" w:hAnsiTheme="minorHAnsi" w:cs="B Nazanin"/>
          <w:szCs w:val="28"/>
          <w:rtl/>
          <w:lang w:bidi="fa-IR"/>
        </w:rPr>
        <w:t xml:space="preserve">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موضوع</w:t>
      </w:r>
      <w:r w:rsidR="009C058F">
        <w:rPr>
          <w:rFonts w:asciiTheme="minorHAnsi" w:hAnsiTheme="minorHAnsi" w:cs="B Nazanin" w:hint="cs"/>
          <w:szCs w:val="28"/>
          <w:rtl/>
          <w:lang w:bidi="fa-IR"/>
        </w:rPr>
        <w:t>،</w:t>
      </w:r>
      <w:r w:rsidRPr="00911BB0">
        <w:rPr>
          <w:rFonts w:asciiTheme="minorHAnsi" w:hAnsiTheme="minorHAnsi" w:cs="B Nazanin"/>
          <w:szCs w:val="28"/>
          <w:rtl/>
          <w:lang w:bidi="fa-IR"/>
        </w:rPr>
        <w:t xml:space="preserve"> کانون توجه رو</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کرد</w:t>
      </w:r>
      <w:r w:rsidRPr="00911BB0">
        <w:rPr>
          <w:rFonts w:asciiTheme="minorHAnsi" w:hAnsiTheme="minorHAnsi" w:cs="B Nazanin"/>
          <w:szCs w:val="28"/>
          <w:rtl/>
          <w:lang w:bidi="fa-IR"/>
        </w:rPr>
        <w:t xml:space="preserve"> مربوط به مد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جامع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009C058F">
        <w:rPr>
          <w:rStyle w:val="FootnoteReference"/>
          <w:rFonts w:asciiTheme="minorHAnsi" w:hAnsiTheme="minorHAnsi" w:cs="B Nazanin"/>
          <w:szCs w:val="28"/>
          <w:rtl/>
          <w:lang w:bidi="fa-IR"/>
        </w:rPr>
        <w:footnoteReference w:id="207"/>
      </w:r>
      <w:r w:rsidRPr="00911BB0">
        <w:rPr>
          <w:rFonts w:asciiTheme="minorHAnsi" w:hAnsiTheme="minorHAnsi" w:cs="B Nazanin"/>
          <w:szCs w:val="28"/>
          <w:rtl/>
          <w:lang w:bidi="fa-IR"/>
        </w:rPr>
        <w:t xml:space="preserve"> است</w:t>
      </w:r>
      <w:r w:rsidR="009C058F">
        <w:rPr>
          <w:rFonts w:asciiTheme="minorHAnsi" w:hAnsiTheme="minorHAnsi" w:cs="B Nazanin" w:hint="cs"/>
          <w:szCs w:val="28"/>
          <w:rtl/>
          <w:lang w:bidi="fa-IR"/>
        </w:rPr>
        <w:t>.</w:t>
      </w:r>
    </w:p>
    <w:p w14:paraId="1229F4A4" w14:textId="77777777" w:rsidR="00635066" w:rsidRDefault="00CD5474"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سخ</w:t>
      </w:r>
      <w:r w:rsidR="00911BB0" w:rsidRPr="00911BB0">
        <w:rPr>
          <w:rFonts w:asciiTheme="minorHAnsi" w:hAnsiTheme="minorHAnsi" w:cs="B Nazanin" w:hint="cs"/>
          <w:szCs w:val="28"/>
          <w:rtl/>
          <w:lang w:bidi="fa-IR"/>
        </w:rPr>
        <w:t>ت</w:t>
      </w:r>
      <w:r w:rsidR="00911BB0" w:rsidRPr="00911BB0">
        <w:rPr>
          <w:rFonts w:asciiTheme="minorHAnsi" w:hAnsiTheme="minorHAnsi" w:cs="B Nazanin"/>
          <w:szCs w:val="28"/>
          <w:rtl/>
          <w:lang w:bidi="fa-IR"/>
        </w:rPr>
        <w:t xml:space="preserve"> </w:t>
      </w:r>
      <w:r w:rsidR="00911BB0" w:rsidRPr="00911BB0">
        <w:rPr>
          <w:rFonts w:asciiTheme="minorHAnsi" w:hAnsiTheme="minorHAnsi" w:cs="B Nazanin" w:hint="cs"/>
          <w:szCs w:val="28"/>
          <w:rtl/>
          <w:lang w:bidi="fa-IR"/>
        </w:rPr>
        <w:t>و</w:t>
      </w:r>
      <w:r w:rsidR="00911BB0" w:rsidRPr="00911BB0">
        <w:rPr>
          <w:rFonts w:asciiTheme="minorHAnsi" w:hAnsiTheme="minorHAnsi" w:cs="B Nazanin"/>
          <w:szCs w:val="28"/>
          <w:rtl/>
          <w:lang w:bidi="fa-IR"/>
        </w:rPr>
        <w:t xml:space="preserve"> </w:t>
      </w:r>
      <w:r w:rsidR="00911BB0" w:rsidRPr="00911BB0">
        <w:rPr>
          <w:rFonts w:asciiTheme="minorHAnsi" w:hAnsiTheme="minorHAnsi" w:cs="B Nazanin" w:hint="cs"/>
          <w:szCs w:val="28"/>
          <w:rtl/>
          <w:lang w:bidi="fa-IR"/>
        </w:rPr>
        <w:t>مشکل</w:t>
      </w:r>
      <w:r w:rsidR="00911BB0" w:rsidRPr="00911BB0">
        <w:rPr>
          <w:rFonts w:asciiTheme="minorHAnsi" w:hAnsiTheme="minorHAnsi" w:cs="B Nazanin"/>
          <w:szCs w:val="28"/>
          <w:rtl/>
          <w:lang w:bidi="fa-IR"/>
        </w:rPr>
        <w:t xml:space="preserve"> </w:t>
      </w:r>
      <w:r w:rsidR="00911BB0" w:rsidRPr="00911BB0">
        <w:rPr>
          <w:rFonts w:asciiTheme="minorHAnsi" w:hAnsiTheme="minorHAnsi" w:cs="B Nazanin" w:hint="cs"/>
          <w:szCs w:val="28"/>
          <w:rtl/>
          <w:lang w:bidi="fa-IR"/>
        </w:rPr>
        <w:t>بودن</w:t>
      </w:r>
      <w:r w:rsidR="00911BB0" w:rsidRPr="00911BB0">
        <w:rPr>
          <w:rFonts w:asciiTheme="minorHAnsi" w:hAnsiTheme="minorHAnsi" w:cs="B Nazanin"/>
          <w:szCs w:val="28"/>
          <w:rtl/>
          <w:lang w:bidi="fa-IR"/>
        </w:rPr>
        <w:t xml:space="preserve"> </w:t>
      </w:r>
      <w:r w:rsidR="00911BB0" w:rsidRPr="00911BB0">
        <w:rPr>
          <w:rFonts w:asciiTheme="minorHAnsi" w:hAnsiTheme="minorHAnsi" w:cs="B Nazanin" w:hint="cs"/>
          <w:szCs w:val="28"/>
          <w:rtl/>
          <w:lang w:bidi="fa-IR"/>
        </w:rPr>
        <w:t>جمع</w:t>
      </w:r>
      <w:r>
        <w:rPr>
          <w:rFonts w:asciiTheme="minorHAnsi" w:hAnsiTheme="minorHAnsi" w:cs="B Nazanin"/>
          <w:szCs w:val="28"/>
          <w:rtl/>
          <w:lang w:bidi="fa-IR"/>
        </w:rPr>
        <w:softHyphen/>
      </w:r>
      <w:r w:rsidR="00911BB0" w:rsidRPr="00911BB0">
        <w:rPr>
          <w:rFonts w:asciiTheme="minorHAnsi" w:hAnsiTheme="minorHAnsi" w:cs="B Nazanin" w:hint="cs"/>
          <w:szCs w:val="28"/>
          <w:rtl/>
          <w:lang w:bidi="fa-IR"/>
        </w:rPr>
        <w:t>آوری</w:t>
      </w:r>
      <w:r w:rsidR="00911BB0" w:rsidRPr="00911BB0">
        <w:rPr>
          <w:rFonts w:asciiTheme="minorHAnsi" w:hAnsiTheme="minorHAnsi" w:cs="B Nazanin"/>
          <w:szCs w:val="28"/>
          <w:rtl/>
          <w:lang w:bidi="fa-IR"/>
        </w:rPr>
        <w:t xml:space="preserve"> و تفس</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ر</w:t>
      </w:r>
      <w:r w:rsidR="00911BB0" w:rsidRPr="00911BB0">
        <w:rPr>
          <w:rFonts w:asciiTheme="minorHAnsi" w:hAnsiTheme="minorHAnsi" w:cs="B Nazanin"/>
          <w:szCs w:val="28"/>
          <w:rtl/>
          <w:lang w:bidi="fa-IR"/>
        </w:rPr>
        <w:t xml:space="preserve"> دادهها</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جزئ</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و دق</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ق</w:t>
      </w:r>
      <w:r w:rsidR="00911BB0" w:rsidRPr="00911BB0">
        <w:rPr>
          <w:rFonts w:asciiTheme="minorHAnsi" w:hAnsiTheme="minorHAnsi" w:cs="B Nazanin"/>
          <w:szCs w:val="28"/>
          <w:rtl/>
          <w:lang w:bidi="fa-IR"/>
        </w:rPr>
        <w:t xml:space="preserve"> درباره ک</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ف</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w:t>
      </w:r>
      <w:r>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توج</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ه</w:t>
      </w:r>
      <w:r>
        <w:rPr>
          <w:rFonts w:asciiTheme="minorHAnsi" w:hAnsiTheme="minorHAnsi" w:cs="B Nazanin"/>
          <w:szCs w:val="28"/>
          <w:rtl/>
          <w:lang w:bidi="fa-IR"/>
        </w:rPr>
        <w:softHyphen/>
      </w:r>
      <w:r w:rsidR="00911BB0" w:rsidRPr="00911BB0">
        <w:rPr>
          <w:rFonts w:asciiTheme="minorHAnsi" w:hAnsiTheme="minorHAnsi" w:cs="B Nazanin"/>
          <w:szCs w:val="28"/>
          <w:rtl/>
          <w:lang w:bidi="fa-IR"/>
        </w:rPr>
        <w:t>کننده 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szCs w:val="28"/>
          <w:rtl/>
          <w:lang w:bidi="fa-IR"/>
        </w:rPr>
        <w:t xml:space="preserve"> پد</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ده</w:t>
      </w:r>
      <w:r w:rsidR="00911BB0" w:rsidRPr="00911BB0">
        <w:rPr>
          <w:rFonts w:asciiTheme="minorHAnsi" w:hAnsiTheme="minorHAnsi" w:cs="B Nazanin"/>
          <w:szCs w:val="28"/>
          <w:rtl/>
          <w:lang w:bidi="fa-IR"/>
        </w:rPr>
        <w:t xml:space="preserve"> است که چرا بس</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ار</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از کشورها</w:t>
      </w:r>
      <w:r>
        <w:rPr>
          <w:rFonts w:asciiTheme="minorHAnsi" w:hAnsiTheme="minorHAnsi" w:cs="B Nazanin" w:hint="cs"/>
          <w:szCs w:val="28"/>
          <w:rtl/>
          <w:lang w:bidi="fa-IR"/>
        </w:rPr>
        <w:t>، صرفاً</w:t>
      </w:r>
      <w:r w:rsidR="00911BB0" w:rsidRPr="00911BB0">
        <w:rPr>
          <w:rFonts w:asciiTheme="minorHAnsi" w:hAnsiTheme="minorHAnsi" w:cs="B Nazanin"/>
          <w:szCs w:val="28"/>
          <w:rtl/>
          <w:lang w:bidi="fa-IR"/>
        </w:rPr>
        <w:t xml:space="preserve"> و تا حد ز</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اد</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بر تنظ</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م</w:t>
      </w:r>
      <w:r w:rsidR="00911BB0" w:rsidRPr="00911BB0">
        <w:rPr>
          <w:rFonts w:asciiTheme="minorHAnsi" w:hAnsiTheme="minorHAnsi" w:cs="B Nazanin"/>
          <w:szCs w:val="28"/>
          <w:rtl/>
          <w:lang w:bidi="fa-IR"/>
        </w:rPr>
        <w:t xml:space="preserve"> دروندادها </w:t>
      </w:r>
      <w:r>
        <w:rPr>
          <w:rFonts w:asciiTheme="minorHAnsi" w:hAnsiTheme="minorHAnsi" w:cs="B Nazanin" w:hint="cs"/>
          <w:szCs w:val="28"/>
          <w:rtl/>
          <w:lang w:bidi="fa-IR"/>
        </w:rPr>
        <w:t>(مثلاً</w:t>
      </w:r>
      <w:r w:rsidR="00911BB0" w:rsidRPr="00911BB0">
        <w:rPr>
          <w:rFonts w:asciiTheme="minorHAnsi" w:hAnsiTheme="minorHAnsi" w:cs="B Nazanin"/>
          <w:szCs w:val="28"/>
          <w:rtl/>
          <w:lang w:bidi="fa-IR"/>
        </w:rPr>
        <w:t xml:space="preserve"> ملزومات آموزش</w:t>
      </w:r>
      <w:r w:rsidR="00911BB0" w:rsidRPr="00911BB0">
        <w:rPr>
          <w:rFonts w:asciiTheme="minorHAnsi" w:hAnsiTheme="minorHAnsi" w:cs="B Nazanin" w:hint="cs"/>
          <w:szCs w:val="28"/>
          <w:rtl/>
          <w:lang w:bidi="fa-IR"/>
        </w:rPr>
        <w:t>ی</w:t>
      </w:r>
      <w:r>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متمرکز م</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شوند</w:t>
      </w:r>
      <w:r w:rsidR="00911BB0" w:rsidRPr="00911BB0">
        <w:rPr>
          <w:rFonts w:asciiTheme="minorHAnsi" w:hAnsiTheme="minorHAnsi" w:cs="B Nazanin"/>
          <w:szCs w:val="28"/>
          <w:rtl/>
          <w:lang w:bidi="fa-IR"/>
        </w:rPr>
        <w:t xml:space="preserve"> </w:t>
      </w:r>
      <w:r>
        <w:rPr>
          <w:rFonts w:asciiTheme="minorHAnsi" w:hAnsiTheme="minorHAnsi" w:cs="B Nazanin" w:hint="cs"/>
          <w:szCs w:val="28"/>
          <w:rtl/>
          <w:lang w:bidi="fa-IR"/>
        </w:rPr>
        <w:t xml:space="preserve">به </w:t>
      </w:r>
      <w:r w:rsidR="00135132">
        <w:rPr>
          <w:rFonts w:asciiTheme="minorHAnsi" w:hAnsiTheme="minorHAnsi" w:cs="B Nazanin" w:hint="cs"/>
          <w:szCs w:val="28"/>
          <w:rtl/>
          <w:lang w:bidi="fa-IR"/>
        </w:rPr>
        <w:t>عوض</w:t>
      </w:r>
      <w:r w:rsidR="00911BB0" w:rsidRPr="00911BB0">
        <w:rPr>
          <w:rFonts w:asciiTheme="minorHAnsi" w:hAnsiTheme="minorHAnsi" w:cs="B Nazanin"/>
          <w:szCs w:val="28"/>
          <w:rtl/>
          <w:lang w:bidi="fa-IR"/>
        </w:rPr>
        <w:t xml:space="preserve"> آنکه به پا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ش</w:t>
      </w:r>
      <w:r w:rsidR="00911BB0" w:rsidRPr="00911BB0">
        <w:rPr>
          <w:rFonts w:asciiTheme="minorHAnsi" w:hAnsiTheme="minorHAnsi" w:cs="B Nazanin"/>
          <w:szCs w:val="28"/>
          <w:rtl/>
          <w:lang w:bidi="fa-IR"/>
        </w:rPr>
        <w:t xml:space="preserve"> و ارزش</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اب</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فرا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ندها</w:t>
      </w:r>
      <w:r w:rsidR="00911BB0" w:rsidRPr="00911BB0">
        <w:rPr>
          <w:rFonts w:asciiTheme="minorHAnsi" w:hAnsiTheme="minorHAnsi" w:cs="B Nazanin"/>
          <w:szCs w:val="28"/>
          <w:rtl/>
          <w:lang w:bidi="fa-IR"/>
        </w:rPr>
        <w:t xml:space="preserve"> </w:t>
      </w:r>
      <w:r w:rsidR="00135132">
        <w:rPr>
          <w:rFonts w:asciiTheme="minorHAnsi" w:hAnsiTheme="minorHAnsi" w:cs="B Nazanin" w:hint="cs"/>
          <w:szCs w:val="28"/>
          <w:rtl/>
          <w:lang w:bidi="fa-IR"/>
        </w:rPr>
        <w:t>یا</w:t>
      </w:r>
      <w:r w:rsidR="00911BB0" w:rsidRPr="00911BB0">
        <w:rPr>
          <w:rFonts w:asciiTheme="minorHAnsi" w:hAnsiTheme="minorHAnsi" w:cs="B Nazanin"/>
          <w:szCs w:val="28"/>
          <w:rtl/>
          <w:lang w:bidi="fa-IR"/>
        </w:rPr>
        <w:t xml:space="preserve"> پ</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امدها</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حوزه ک</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ف</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w:t>
      </w:r>
      <w:r w:rsidR="00911BB0" w:rsidRPr="00911BB0">
        <w:rPr>
          <w:rFonts w:asciiTheme="minorHAnsi" w:hAnsiTheme="minorHAnsi" w:cs="B Nazanin"/>
          <w:szCs w:val="28"/>
          <w:rtl/>
          <w:lang w:bidi="fa-IR"/>
        </w:rPr>
        <w:t xml:space="preserve"> بپردازند </w:t>
      </w:r>
      <w:r w:rsidR="00135132">
        <w:rPr>
          <w:rFonts w:asciiTheme="minorHAnsi" w:hAnsiTheme="minorHAnsi" w:cs="B Nazanin" w:hint="cs"/>
          <w:szCs w:val="28"/>
          <w:rtl/>
          <w:lang w:bidi="fa-IR"/>
        </w:rPr>
        <w:t>(</w:t>
      </w:r>
      <w:r w:rsidR="00911BB0" w:rsidRPr="00911BB0">
        <w:rPr>
          <w:rFonts w:asciiTheme="minorHAnsi" w:hAnsiTheme="minorHAnsi" w:cs="B Nazanin"/>
          <w:szCs w:val="28"/>
          <w:rtl/>
          <w:lang w:bidi="fa-IR"/>
        </w:rPr>
        <w:t>ما 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szCs w:val="28"/>
          <w:rtl/>
          <w:lang w:bidi="fa-IR"/>
        </w:rPr>
        <w:t xml:space="preserve"> نکته را به صورت جزئ</w:t>
      </w:r>
      <w:r w:rsidR="00911BB0" w:rsidRPr="00911BB0">
        <w:rPr>
          <w:rFonts w:asciiTheme="minorHAnsi" w:hAnsiTheme="minorHAnsi" w:cs="B Nazanin" w:hint="cs"/>
          <w:szCs w:val="28"/>
          <w:rtl/>
          <w:lang w:bidi="fa-IR"/>
        </w:rPr>
        <w:t>ی</w:t>
      </w:r>
      <w:r w:rsidR="00135132">
        <w:rPr>
          <w:rFonts w:asciiTheme="minorHAnsi" w:hAnsiTheme="minorHAnsi" w:cs="B Nazanin"/>
          <w:szCs w:val="28"/>
          <w:rtl/>
          <w:lang w:bidi="fa-IR"/>
        </w:rPr>
        <w:softHyphen/>
      </w:r>
      <w:r w:rsidR="00911BB0" w:rsidRPr="00911BB0">
        <w:rPr>
          <w:rFonts w:asciiTheme="minorHAnsi" w:hAnsiTheme="minorHAnsi" w:cs="B Nazanin"/>
          <w:szCs w:val="28"/>
          <w:rtl/>
          <w:lang w:bidi="fa-IR"/>
        </w:rPr>
        <w:t xml:space="preserve">تر در فصل </w:t>
      </w:r>
      <w:r w:rsidR="00135132">
        <w:rPr>
          <w:rFonts w:asciiTheme="minorHAnsi" w:hAnsiTheme="minorHAnsi" w:cs="B Nazanin" w:hint="cs"/>
          <w:szCs w:val="28"/>
          <w:rtl/>
          <w:lang w:bidi="fa-IR"/>
        </w:rPr>
        <w:t>مربوط به</w:t>
      </w:r>
      <w:r w:rsidR="00911BB0" w:rsidRPr="00911BB0">
        <w:rPr>
          <w:rFonts w:asciiTheme="minorHAnsi" w:hAnsiTheme="minorHAnsi" w:cs="B Nazanin"/>
          <w:szCs w:val="28"/>
          <w:rtl/>
          <w:lang w:bidi="fa-IR"/>
        </w:rPr>
        <w:t xml:space="preserve"> وضع مقررات</w:t>
      </w:r>
      <w:r w:rsidR="00135132">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بررس</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خواه</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م کرد</w:t>
      </w:r>
      <w:r w:rsidR="00135132">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به علاوه</w:t>
      </w:r>
      <w:r w:rsidR="00135132">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نگر</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ستن</w:t>
      </w:r>
      <w:r w:rsidR="00911BB0" w:rsidRPr="00911BB0">
        <w:rPr>
          <w:rFonts w:asciiTheme="minorHAnsi" w:hAnsiTheme="minorHAnsi" w:cs="B Nazanin"/>
          <w:szCs w:val="28"/>
          <w:rtl/>
          <w:lang w:bidi="fa-IR"/>
        </w:rPr>
        <w:t xml:space="preserve"> به دروندادها </w:t>
      </w:r>
      <w:r w:rsidR="00135132">
        <w:rPr>
          <w:rFonts w:asciiTheme="minorHAnsi" w:hAnsiTheme="minorHAnsi" w:cs="B Nazanin" w:hint="cs"/>
          <w:szCs w:val="28"/>
          <w:rtl/>
          <w:lang w:bidi="fa-IR"/>
        </w:rPr>
        <w:t>(</w:t>
      </w:r>
      <w:r w:rsidR="00911BB0" w:rsidRPr="00911BB0">
        <w:rPr>
          <w:rFonts w:asciiTheme="minorHAnsi" w:hAnsiTheme="minorHAnsi" w:cs="B Nazanin"/>
          <w:szCs w:val="28"/>
          <w:rtl/>
          <w:lang w:bidi="fa-IR"/>
        </w:rPr>
        <w:t>مثل</w:t>
      </w:r>
      <w:r w:rsidR="00135132">
        <w:rPr>
          <w:rFonts w:asciiTheme="minorHAnsi" w:hAnsiTheme="minorHAnsi" w:cs="B Nazanin" w:hint="cs"/>
          <w:szCs w:val="28"/>
          <w:rtl/>
          <w:lang w:bidi="fa-IR"/>
        </w:rPr>
        <w:t>اً</w:t>
      </w:r>
      <w:r w:rsidR="00911BB0" w:rsidRPr="00911BB0">
        <w:rPr>
          <w:rFonts w:asciiTheme="minorHAnsi" w:hAnsiTheme="minorHAnsi" w:cs="B Nazanin"/>
          <w:szCs w:val="28"/>
          <w:rtl/>
          <w:lang w:bidi="fa-IR"/>
        </w:rPr>
        <w:t xml:space="preserve"> 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نکه</w:t>
      </w:r>
      <w:r w:rsidR="00911BB0" w:rsidRPr="00911BB0">
        <w:rPr>
          <w:rFonts w:asciiTheme="minorHAnsi" w:hAnsiTheme="minorHAnsi" w:cs="B Nazanin"/>
          <w:szCs w:val="28"/>
          <w:rtl/>
          <w:lang w:bidi="fa-IR"/>
        </w:rPr>
        <w:t xml:space="preserve"> </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ک</w:t>
      </w:r>
      <w:r w:rsidR="00911BB0" w:rsidRPr="00911BB0">
        <w:rPr>
          <w:rFonts w:asciiTheme="minorHAnsi" w:hAnsiTheme="minorHAnsi" w:cs="B Nazanin"/>
          <w:szCs w:val="28"/>
          <w:rtl/>
          <w:lang w:bidi="fa-IR"/>
        </w:rPr>
        <w:t xml:space="preserve"> مرکز بهداشت</w:t>
      </w:r>
      <w:r w:rsidR="00635066">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داروها و تجه</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زات</w:t>
      </w:r>
      <w:r w:rsidR="00911BB0" w:rsidRPr="00911BB0">
        <w:rPr>
          <w:rFonts w:asciiTheme="minorHAnsi" w:hAnsiTheme="minorHAnsi" w:cs="B Nazanin"/>
          <w:szCs w:val="28"/>
          <w:rtl/>
          <w:lang w:bidi="fa-IR"/>
        </w:rPr>
        <w:t xml:space="preserve"> لازم را دارد</w:t>
      </w:r>
      <w:r w:rsidR="00635066">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آ</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w:t>
      </w:r>
      <w:r w:rsidR="00911BB0" w:rsidRPr="00911BB0">
        <w:rPr>
          <w:rFonts w:asciiTheme="minorHAnsi" w:hAnsiTheme="minorHAnsi" w:cs="B Nazanin"/>
          <w:szCs w:val="28"/>
          <w:rtl/>
          <w:lang w:bidi="fa-IR"/>
        </w:rPr>
        <w:t xml:space="preserve"> پزشک حضور دارد</w:t>
      </w:r>
      <w:r w:rsidR="00635066">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غالباً تنها راه</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است </w:t>
      </w:r>
      <w:r w:rsidR="00635066">
        <w:rPr>
          <w:rFonts w:asciiTheme="minorHAnsi" w:hAnsiTheme="minorHAnsi" w:cs="B Nazanin" w:hint="cs"/>
          <w:szCs w:val="28"/>
          <w:rtl/>
          <w:lang w:bidi="fa-IR"/>
        </w:rPr>
        <w:t>(</w:t>
      </w:r>
      <w:r w:rsidR="00911BB0" w:rsidRPr="00911BB0">
        <w:rPr>
          <w:rFonts w:asciiTheme="minorHAnsi" w:hAnsiTheme="minorHAnsi" w:cs="B Nazanin"/>
          <w:szCs w:val="28"/>
          <w:rtl/>
          <w:lang w:bidi="fa-IR"/>
        </w:rPr>
        <w:t>و البته راه</w:t>
      </w:r>
      <w:r w:rsidR="00635066">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بس</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ار</w:t>
      </w:r>
      <w:r w:rsidR="00911BB0" w:rsidRPr="00911BB0">
        <w:rPr>
          <w:rFonts w:asciiTheme="minorHAnsi" w:hAnsiTheme="minorHAnsi" w:cs="B Nazanin"/>
          <w:szCs w:val="28"/>
          <w:rtl/>
          <w:lang w:bidi="fa-IR"/>
        </w:rPr>
        <w:t xml:space="preserve"> ناقص</w:t>
      </w:r>
      <w:r w:rsidR="00635066">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که ب</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ماران</w:t>
      </w:r>
      <w:r w:rsidR="00911BB0" w:rsidRPr="00911BB0">
        <w:rPr>
          <w:rFonts w:asciiTheme="minorHAnsi" w:hAnsiTheme="minorHAnsi" w:cs="B Nazanin"/>
          <w:szCs w:val="28"/>
          <w:rtl/>
          <w:lang w:bidi="fa-IR"/>
        </w:rPr>
        <w:t xml:space="preserve"> از آن طر</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ق</w:t>
      </w:r>
      <w:r w:rsidR="00635066">
        <w:rPr>
          <w:rFonts w:asciiTheme="minorHAnsi" w:hAnsiTheme="minorHAnsi" w:cs="B Nazanin" w:hint="cs"/>
          <w:szCs w:val="28"/>
          <w:rtl/>
          <w:lang w:bidi="fa-IR"/>
        </w:rPr>
        <w:t xml:space="preserve"> به</w:t>
      </w:r>
      <w:r w:rsidR="00911BB0" w:rsidRPr="00911BB0">
        <w:rPr>
          <w:rFonts w:asciiTheme="minorHAnsi" w:hAnsiTheme="minorHAnsi" w:cs="B Nazanin"/>
          <w:szCs w:val="28"/>
          <w:rtl/>
          <w:lang w:bidi="fa-IR"/>
        </w:rPr>
        <w:t xml:space="preserve"> ارز</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اب</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ک</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ف</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w:t>
      </w:r>
      <w:r w:rsidR="00911BB0" w:rsidRPr="00911BB0">
        <w:rPr>
          <w:rFonts w:asciiTheme="minorHAnsi" w:hAnsiTheme="minorHAnsi" w:cs="B Nazanin"/>
          <w:szCs w:val="28"/>
          <w:rtl/>
          <w:lang w:bidi="fa-IR"/>
        </w:rPr>
        <w:t xml:space="preserve"> بال</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م</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پردازند</w:t>
      </w:r>
      <w:r w:rsidR="00635066">
        <w:rPr>
          <w:rFonts w:asciiTheme="minorHAnsi" w:hAnsiTheme="minorHAnsi" w:cs="B Nazanin" w:hint="cs"/>
          <w:szCs w:val="28"/>
          <w:rtl/>
          <w:lang w:bidi="fa-IR"/>
        </w:rPr>
        <w:t>.</w:t>
      </w:r>
    </w:p>
    <w:p w14:paraId="7A84FFCA" w14:textId="77777777" w:rsidR="00993832" w:rsidRDefault="00911BB0" w:rsidP="00417634">
      <w:pPr>
        <w:spacing w:after="0"/>
        <w:ind w:firstLine="0"/>
        <w:jc w:val="both"/>
        <w:rPr>
          <w:rFonts w:asciiTheme="minorHAnsi" w:hAnsiTheme="minorHAnsi" w:cs="B Nazanin"/>
          <w:szCs w:val="28"/>
          <w:rtl/>
          <w:lang w:bidi="fa-IR"/>
        </w:rPr>
      </w:pPr>
      <w:r w:rsidRPr="00911BB0">
        <w:rPr>
          <w:rFonts w:asciiTheme="minorHAnsi" w:hAnsiTheme="minorHAnsi" w:cs="B Nazanin"/>
          <w:szCs w:val="28"/>
          <w:rtl/>
          <w:lang w:bidi="fa-IR"/>
        </w:rPr>
        <w:t xml:space="preserve"> در ارتباط ب</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عملکرد نظام سلامت</w:t>
      </w:r>
      <w:r w:rsidR="00465D8F">
        <w:rPr>
          <w:rFonts w:asciiTheme="minorHAnsi" w:hAnsiTheme="minorHAnsi" w:cs="B Nazanin" w:hint="cs"/>
          <w:szCs w:val="28"/>
          <w:rtl/>
          <w:lang w:bidi="fa-IR"/>
        </w:rPr>
        <w:t>، نه</w:t>
      </w:r>
      <w:r w:rsidRPr="00911BB0">
        <w:rPr>
          <w:rFonts w:asciiTheme="minorHAnsi" w:hAnsiTheme="minorHAnsi" w:cs="B Nazanin"/>
          <w:szCs w:val="28"/>
          <w:rtl/>
          <w:lang w:bidi="fa-IR"/>
        </w:rPr>
        <w:t xml:space="preserve"> تنها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انگ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مهم است</w:t>
      </w:r>
      <w:r w:rsidR="00465D8F">
        <w:rPr>
          <w:rFonts w:asciiTheme="minorHAnsi" w:hAnsiTheme="minorHAnsi" w:cs="B Nazanin" w:hint="cs"/>
          <w:szCs w:val="28"/>
          <w:rtl/>
          <w:lang w:bidi="fa-IR"/>
        </w:rPr>
        <w:t xml:space="preserve"> بلکه</w:t>
      </w:r>
      <w:r w:rsidRPr="00911BB0">
        <w:rPr>
          <w:rFonts w:asciiTheme="minorHAnsi" w:hAnsiTheme="minorHAnsi" w:cs="B Nazanin"/>
          <w:szCs w:val="28"/>
          <w:rtl/>
          <w:lang w:bidi="fa-IR"/>
        </w:rPr>
        <w:t xml:space="preserve"> تو</w:t>
      </w:r>
      <w:r w:rsidR="00465D8F">
        <w:rPr>
          <w:rFonts w:asciiTheme="minorHAnsi" w:hAnsiTheme="minorHAnsi" w:cs="B Nazanin" w:hint="cs"/>
          <w:szCs w:val="28"/>
          <w:rtl/>
          <w:lang w:bidi="fa-IR"/>
        </w:rPr>
        <w:t>ز</w:t>
      </w:r>
      <w:r w:rsidRPr="00911BB0">
        <w:rPr>
          <w:rFonts w:asciiTheme="minorHAnsi" w:hAnsiTheme="minorHAnsi" w:cs="B Nazanin" w:hint="cs"/>
          <w:szCs w:val="28"/>
          <w:rtl/>
          <w:lang w:bidi="fa-IR"/>
        </w:rPr>
        <w:t>ی</w:t>
      </w:r>
      <w:r w:rsidR="00465D8F">
        <w:rPr>
          <w:rFonts w:asciiTheme="minorHAnsi" w:hAnsiTheme="minorHAnsi" w:cs="B Nazanin" w:hint="cs"/>
          <w:szCs w:val="28"/>
          <w:rtl/>
          <w:lang w:bidi="fa-IR"/>
        </w:rPr>
        <w:t>ع</w:t>
      </w:r>
      <w:r w:rsidRPr="00911BB0">
        <w:rPr>
          <w:rFonts w:asciiTheme="minorHAnsi" w:hAnsiTheme="minorHAnsi" w:cs="B Nazanin"/>
          <w:szCs w:val="28"/>
          <w:rtl/>
          <w:lang w:bidi="fa-IR"/>
        </w:rPr>
        <w:t xml:space="preserve"> آن </w:t>
      </w:r>
      <w:r w:rsidR="00C34A8D">
        <w:rPr>
          <w:rFonts w:asciiTheme="minorHAnsi" w:hAnsiTheme="minorHAnsi" w:cs="B Nazanin" w:hint="cs"/>
          <w:szCs w:val="28"/>
          <w:rtl/>
          <w:lang w:bidi="fa-IR"/>
        </w:rPr>
        <w:t>(</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عن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نکه</w:t>
      </w:r>
      <w:r w:rsidRPr="00911BB0">
        <w:rPr>
          <w:rFonts w:asciiTheme="minorHAnsi" w:hAnsiTheme="minorHAnsi" w:cs="B Nazanin"/>
          <w:szCs w:val="28"/>
          <w:rtl/>
          <w:lang w:bidi="fa-IR"/>
        </w:rPr>
        <w:t xml:space="preserve"> چه کس</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در خطر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پا</w:t>
      </w:r>
      <w:r w:rsidRPr="00911BB0">
        <w:rPr>
          <w:rFonts w:asciiTheme="minorHAnsi" w:hAnsiTheme="minorHAnsi" w:cs="B Nazanin" w:hint="cs"/>
          <w:szCs w:val="28"/>
          <w:rtl/>
          <w:lang w:bidi="fa-IR"/>
        </w:rPr>
        <w:t>یی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و نامطلوب قرار دارد</w:t>
      </w:r>
      <w:r w:rsidR="00C34A8D">
        <w:rPr>
          <w:rFonts w:asciiTheme="minorHAnsi" w:hAnsiTheme="minorHAnsi" w:cs="B Nazanin" w:hint="cs"/>
          <w:szCs w:val="28"/>
          <w:rtl/>
          <w:lang w:bidi="fa-IR"/>
        </w:rPr>
        <w:t>)</w:t>
      </w:r>
      <w:r w:rsidRPr="00911BB0">
        <w:rPr>
          <w:rFonts w:asciiTheme="minorHAnsi" w:hAnsiTheme="minorHAnsi" w:cs="B Nazanin"/>
          <w:szCs w:val="28"/>
          <w:rtl/>
          <w:lang w:bidi="fa-IR"/>
        </w:rPr>
        <w:t xml:space="preserve"> 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ز</w:t>
      </w:r>
      <w:r w:rsidRPr="00911BB0">
        <w:rPr>
          <w:rFonts w:asciiTheme="minorHAnsi" w:hAnsiTheme="minorHAnsi" w:cs="B Nazanin"/>
          <w:szCs w:val="28"/>
          <w:rtl/>
          <w:lang w:bidi="fa-IR"/>
        </w:rPr>
        <w:t xml:space="preserve"> حائز اهم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است</w:t>
      </w:r>
      <w:r w:rsidR="00C34A8D">
        <w:rPr>
          <w:rFonts w:asciiTheme="minorHAnsi" w:hAnsiTheme="minorHAnsi" w:cs="B Nazanin" w:hint="cs"/>
          <w:szCs w:val="28"/>
          <w:rtl/>
          <w:lang w:bidi="fa-IR"/>
        </w:rPr>
        <w:t>.</w:t>
      </w:r>
      <w:r w:rsidRPr="00911BB0">
        <w:rPr>
          <w:rFonts w:asciiTheme="minorHAnsi" w:hAnsiTheme="minorHAnsi" w:cs="B Nazanin"/>
          <w:szCs w:val="28"/>
          <w:rtl/>
          <w:lang w:bidi="fa-IR"/>
        </w:rPr>
        <w:t xml:space="preserve"> به عنوان مثال</w:t>
      </w:r>
      <w:r w:rsidR="00C34A8D">
        <w:rPr>
          <w:rFonts w:asciiTheme="minorHAnsi" w:hAnsiTheme="minorHAnsi" w:cs="B Nazanin" w:hint="cs"/>
          <w:szCs w:val="28"/>
          <w:rtl/>
          <w:lang w:bidi="fa-IR"/>
        </w:rPr>
        <w:t>،</w:t>
      </w:r>
      <w:r w:rsidRPr="00911BB0">
        <w:rPr>
          <w:rFonts w:asciiTheme="minorHAnsi" w:hAnsiTheme="minorHAnsi" w:cs="B Nazanin"/>
          <w:szCs w:val="28"/>
          <w:rtl/>
          <w:lang w:bidi="fa-IR"/>
        </w:rPr>
        <w:t xml:space="preserve"> تصور کن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Pr="00911BB0">
        <w:rPr>
          <w:rFonts w:asciiTheme="minorHAnsi" w:hAnsiTheme="minorHAnsi" w:cs="B Nazanin"/>
          <w:szCs w:val="28"/>
          <w:rtl/>
          <w:lang w:bidi="fa-IR"/>
        </w:rPr>
        <w:t xml:space="preserve"> که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w:t>
      </w:r>
      <w:r w:rsidRPr="00911BB0">
        <w:rPr>
          <w:rFonts w:asciiTheme="minorHAnsi" w:hAnsiTheme="minorHAnsi" w:cs="B Nazanin"/>
          <w:szCs w:val="28"/>
          <w:rtl/>
          <w:lang w:bidi="fa-IR"/>
        </w:rPr>
        <w:t xml:space="preserve"> کشور نگران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است که چرا ب</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ماران</w:t>
      </w:r>
      <w:r w:rsidR="00C34A8D">
        <w:rPr>
          <w:rFonts w:asciiTheme="minorHAnsi" w:hAnsiTheme="minorHAnsi" w:cs="B Nazanin" w:hint="cs"/>
          <w:szCs w:val="28"/>
          <w:rtl/>
          <w:lang w:bidi="fa-IR"/>
        </w:rPr>
        <w:t>،</w:t>
      </w:r>
      <w:r w:rsidRPr="00911BB0">
        <w:rPr>
          <w:rFonts w:asciiTheme="minorHAnsi" w:hAnsiTheme="minorHAnsi" w:cs="B Nazanin"/>
          <w:szCs w:val="28"/>
          <w:rtl/>
          <w:lang w:bidi="fa-IR"/>
        </w:rPr>
        <w:t xml:space="preserve"> مراکز محل</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خدمات بهداشت را دور م</w:t>
      </w:r>
      <w:r w:rsidRPr="00911BB0">
        <w:rPr>
          <w:rFonts w:asciiTheme="minorHAnsi" w:hAnsiTheme="minorHAnsi" w:cs="B Nazanin" w:hint="cs"/>
          <w:szCs w:val="28"/>
          <w:rtl/>
          <w:lang w:bidi="fa-IR"/>
        </w:rPr>
        <w:t>ی</w:t>
      </w:r>
      <w:r w:rsidR="00C34A8D">
        <w:rPr>
          <w:rFonts w:asciiTheme="minorHAnsi" w:hAnsiTheme="minorHAnsi" w:cs="B Nazanin"/>
          <w:szCs w:val="28"/>
          <w:rtl/>
          <w:lang w:bidi="fa-IR"/>
        </w:rPr>
        <w:softHyphen/>
      </w:r>
      <w:r w:rsidRPr="00911BB0">
        <w:rPr>
          <w:rFonts w:asciiTheme="minorHAnsi" w:hAnsiTheme="minorHAnsi" w:cs="B Nazanin" w:hint="eastAsia"/>
          <w:szCs w:val="28"/>
          <w:rtl/>
          <w:lang w:bidi="fa-IR"/>
        </w:rPr>
        <w:t>زن</w:t>
      </w:r>
      <w:r w:rsidR="00C34A8D">
        <w:rPr>
          <w:rFonts w:asciiTheme="minorHAnsi" w:hAnsiTheme="minorHAnsi" w:cs="B Nazanin" w:hint="cs"/>
          <w:szCs w:val="28"/>
          <w:rtl/>
          <w:lang w:bidi="fa-IR"/>
        </w:rPr>
        <w:t>ن</w:t>
      </w:r>
      <w:r w:rsidRPr="00911BB0">
        <w:rPr>
          <w:rFonts w:asciiTheme="minorHAnsi" w:hAnsiTheme="minorHAnsi" w:cs="B Nazanin" w:hint="eastAsia"/>
          <w:szCs w:val="28"/>
          <w:rtl/>
          <w:lang w:bidi="fa-IR"/>
        </w:rPr>
        <w:t>د</w:t>
      </w:r>
      <w:r w:rsidR="00C34A8D">
        <w:rPr>
          <w:rFonts w:asciiTheme="minorHAnsi" w:hAnsiTheme="minorHAnsi" w:cs="B Nazanin" w:hint="cs"/>
          <w:szCs w:val="28"/>
          <w:rtl/>
          <w:lang w:bidi="fa-IR"/>
        </w:rPr>
        <w:t xml:space="preserve"> تا</w:t>
      </w:r>
      <w:r w:rsidRPr="00911BB0">
        <w:rPr>
          <w:rFonts w:asciiTheme="minorHAnsi" w:hAnsiTheme="minorHAnsi" w:cs="B Nazanin"/>
          <w:szCs w:val="28"/>
          <w:rtl/>
          <w:lang w:bidi="fa-IR"/>
        </w:rPr>
        <w:t xml:space="preserve"> در مراکز منطقه</w:t>
      </w:r>
      <w:r w:rsidR="00C34A8D">
        <w:rPr>
          <w:rFonts w:asciiTheme="minorHAnsi" w:hAnsiTheme="minorHAnsi" w:cs="B Nazanin"/>
          <w:szCs w:val="28"/>
          <w:rtl/>
          <w:lang w:bidi="fa-IR"/>
        </w:rPr>
        <w:softHyphen/>
      </w:r>
      <w:r w:rsidR="00C34A8D">
        <w:rPr>
          <w:rFonts w:asciiTheme="minorHAnsi" w:hAnsiTheme="minorHAnsi" w:cs="B Nazanin" w:hint="cs"/>
          <w:szCs w:val="28"/>
          <w:rtl/>
          <w:lang w:bidi="fa-IR"/>
        </w:rPr>
        <w:t>ای</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م</w:t>
      </w:r>
      <w:r w:rsidRPr="00911BB0">
        <w:rPr>
          <w:rFonts w:asciiTheme="minorHAnsi" w:hAnsiTheme="minorHAnsi" w:cs="B Nazanin" w:hint="eastAsia"/>
          <w:szCs w:val="28"/>
          <w:rtl/>
          <w:lang w:bidi="fa-IR"/>
        </w:rPr>
        <w:t>ل</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به در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افت</w:t>
      </w:r>
      <w:r w:rsidRPr="00911BB0">
        <w:rPr>
          <w:rFonts w:asciiTheme="minorHAnsi" w:hAnsiTheme="minorHAnsi" w:cs="B Nazanin"/>
          <w:szCs w:val="28"/>
          <w:rtl/>
          <w:lang w:bidi="fa-IR"/>
        </w:rPr>
        <w:t xml:space="preserve"> درمان بپردازند</w:t>
      </w:r>
      <w:r w:rsidR="00C34A8D">
        <w:rPr>
          <w:rFonts w:asciiTheme="minorHAnsi" w:hAnsiTheme="minorHAnsi" w:cs="B Nazanin" w:hint="cs"/>
          <w:szCs w:val="28"/>
          <w:rtl/>
          <w:lang w:bidi="fa-IR"/>
        </w:rPr>
        <w:t>.</w:t>
      </w:r>
      <w:r w:rsidRPr="00911BB0">
        <w:rPr>
          <w:rFonts w:asciiTheme="minorHAnsi" w:hAnsiTheme="minorHAnsi" w:cs="B Nazanin"/>
          <w:szCs w:val="28"/>
          <w:rtl/>
          <w:lang w:bidi="fa-IR"/>
        </w:rPr>
        <w:t xml:space="preserve"> ت</w:t>
      </w:r>
      <w:r w:rsidRPr="00911BB0">
        <w:rPr>
          <w:rFonts w:asciiTheme="minorHAnsi" w:hAnsiTheme="minorHAnsi" w:cs="B Nazanin" w:hint="eastAsia"/>
          <w:szCs w:val="28"/>
          <w:rtl/>
          <w:lang w:bidi="fa-IR"/>
        </w:rPr>
        <w:t>صم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00C34A8D">
        <w:rPr>
          <w:rFonts w:asciiTheme="minorHAnsi" w:hAnsiTheme="minorHAnsi" w:cs="B Nazanin"/>
          <w:szCs w:val="28"/>
          <w:rtl/>
          <w:lang w:bidi="fa-IR"/>
        </w:rPr>
        <w:softHyphen/>
      </w:r>
      <w:r w:rsidRPr="00911BB0">
        <w:rPr>
          <w:rFonts w:asciiTheme="minorHAnsi" w:hAnsiTheme="minorHAnsi" w:cs="B Nazanin"/>
          <w:szCs w:val="28"/>
          <w:rtl/>
          <w:lang w:bidi="fa-IR"/>
        </w:rPr>
        <w:t>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درباره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نکه</w:t>
      </w:r>
      <w:r w:rsidRPr="00911BB0">
        <w:rPr>
          <w:rFonts w:asciiTheme="minorHAnsi" w:hAnsiTheme="minorHAnsi" w:cs="B Nazanin"/>
          <w:szCs w:val="28"/>
          <w:rtl/>
          <w:lang w:bidi="fa-IR"/>
        </w:rPr>
        <w:t xml:space="preserve"> با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وضع</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چه کار با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Pr="00911BB0">
        <w:rPr>
          <w:rFonts w:asciiTheme="minorHAnsi" w:hAnsiTheme="minorHAnsi" w:cs="B Nazanin"/>
          <w:szCs w:val="28"/>
          <w:rtl/>
          <w:lang w:bidi="fa-IR"/>
        </w:rPr>
        <w:t xml:space="preserve"> کرد </w:t>
      </w:r>
      <w:r w:rsidR="00D65413">
        <w:rPr>
          <w:rFonts w:asciiTheme="minorHAnsi" w:hAnsiTheme="minorHAnsi" w:cs="B Nazanin" w:hint="cs"/>
          <w:szCs w:val="28"/>
          <w:rtl/>
          <w:lang w:bidi="fa-IR"/>
        </w:rPr>
        <w:t xml:space="preserve">نیازمند تحلیل </w:t>
      </w:r>
      <w:r w:rsidRPr="00911BB0">
        <w:rPr>
          <w:rFonts w:asciiTheme="minorHAnsi" w:hAnsiTheme="minorHAnsi" w:cs="B Nazanin"/>
          <w:szCs w:val="28"/>
          <w:rtl/>
          <w:lang w:bidi="fa-IR"/>
        </w:rPr>
        <w:t>هر دو جنبه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بال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و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خدمات </w:t>
      </w:r>
      <w:r w:rsidR="00D65413">
        <w:rPr>
          <w:rFonts w:asciiTheme="minorHAnsi" w:hAnsiTheme="minorHAnsi" w:cs="B Nazanin" w:hint="cs"/>
          <w:szCs w:val="28"/>
          <w:rtl/>
          <w:lang w:bidi="fa-IR"/>
        </w:rPr>
        <w:t xml:space="preserve">(و </w:t>
      </w:r>
      <w:r w:rsidRPr="00911BB0">
        <w:rPr>
          <w:rFonts w:asciiTheme="minorHAnsi" w:hAnsiTheme="minorHAnsi" w:cs="B Nazanin"/>
          <w:szCs w:val="28"/>
          <w:rtl/>
          <w:lang w:bidi="fa-IR"/>
        </w:rPr>
        <w:t>البته کم</w:t>
      </w:r>
      <w:r w:rsidR="00D65413">
        <w:rPr>
          <w:rFonts w:asciiTheme="minorHAnsi" w:hAnsiTheme="minorHAnsi" w:cs="B Nazanin" w:hint="cs"/>
          <w:szCs w:val="28"/>
          <w:rtl/>
          <w:lang w:bidi="fa-IR"/>
        </w:rPr>
        <w:t>ّ</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خدمات موجود</w:t>
      </w:r>
      <w:r w:rsidR="00D65413">
        <w:rPr>
          <w:rFonts w:asciiTheme="minorHAnsi" w:hAnsiTheme="minorHAnsi" w:cs="B Nazanin" w:hint="cs"/>
          <w:szCs w:val="28"/>
          <w:rtl/>
          <w:lang w:bidi="fa-IR"/>
        </w:rPr>
        <w:t>)</w:t>
      </w:r>
      <w:r w:rsidRPr="00911BB0">
        <w:rPr>
          <w:rFonts w:asciiTheme="minorHAnsi" w:hAnsiTheme="minorHAnsi" w:cs="B Nazanin"/>
          <w:szCs w:val="28"/>
          <w:rtl/>
          <w:lang w:bidi="fa-IR"/>
        </w:rPr>
        <w:t xml:space="preserve"> در سطح محل</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است</w:t>
      </w:r>
      <w:r w:rsidR="00D65413">
        <w:rPr>
          <w:rFonts w:asciiTheme="minorHAnsi" w:hAnsiTheme="minorHAnsi" w:cs="B Nazanin" w:hint="cs"/>
          <w:szCs w:val="28"/>
          <w:rtl/>
          <w:lang w:bidi="fa-IR"/>
        </w:rPr>
        <w:t>.</w:t>
      </w:r>
      <w:r w:rsidRPr="00911BB0">
        <w:rPr>
          <w:rFonts w:asciiTheme="minorHAnsi" w:hAnsiTheme="minorHAnsi" w:cs="B Nazanin"/>
          <w:szCs w:val="28"/>
          <w:rtl/>
          <w:lang w:bidi="fa-IR"/>
        </w:rPr>
        <w:t xml:space="preserve"> چنانچه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در حوزه</w:t>
      </w:r>
      <w:r w:rsidR="00D65413">
        <w:rPr>
          <w:rFonts w:asciiTheme="minorHAnsi" w:hAnsiTheme="minorHAnsi" w:cs="B Nazanin"/>
          <w:szCs w:val="28"/>
          <w:rtl/>
          <w:lang w:bidi="fa-IR"/>
        </w:rPr>
        <w:softHyphen/>
      </w:r>
      <w:r w:rsidRPr="00911BB0">
        <w:rPr>
          <w:rFonts w:asciiTheme="minorHAnsi" w:hAnsiTheme="minorHAnsi" w:cs="B Nazanin"/>
          <w:szCs w:val="28"/>
          <w:rtl/>
          <w:lang w:bidi="fa-IR"/>
        </w:rPr>
        <w:t>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محل</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ضع</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szCs w:val="28"/>
          <w:rtl/>
          <w:lang w:bidi="fa-IR"/>
        </w:rPr>
        <w:t xml:space="preserve"> باشد</w:t>
      </w:r>
      <w:r w:rsidR="00D65413">
        <w:rPr>
          <w:rFonts w:asciiTheme="minorHAnsi" w:hAnsiTheme="minorHAnsi" w:cs="B Nazanin" w:hint="cs"/>
          <w:szCs w:val="28"/>
          <w:rtl/>
          <w:lang w:bidi="fa-IR"/>
        </w:rPr>
        <w:t>،</w:t>
      </w:r>
      <w:r w:rsidRPr="00911BB0">
        <w:rPr>
          <w:rFonts w:asciiTheme="minorHAnsi" w:hAnsiTheme="minorHAnsi" w:cs="B Nazanin"/>
          <w:szCs w:val="28"/>
          <w:rtl/>
          <w:lang w:bidi="fa-IR"/>
        </w:rPr>
        <w:t xml:space="preserve"> آن وقت پ</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شگ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از </w:t>
      </w:r>
      <w:r w:rsidR="00D65413">
        <w:rPr>
          <w:rFonts w:asciiTheme="minorHAnsi" w:hAnsiTheme="minorHAnsi" w:cs="B Nazanin" w:hint="cs"/>
          <w:szCs w:val="28"/>
          <w:rtl/>
          <w:lang w:bidi="fa-IR"/>
        </w:rPr>
        <w:t>«</w:t>
      </w:r>
      <w:r w:rsidRPr="00911BB0">
        <w:rPr>
          <w:rFonts w:asciiTheme="minorHAnsi" w:hAnsiTheme="minorHAnsi" w:cs="B Nazanin"/>
          <w:szCs w:val="28"/>
          <w:rtl/>
          <w:lang w:bidi="fa-IR"/>
        </w:rPr>
        <w:t>دور زدن</w:t>
      </w:r>
      <w:r w:rsidR="00D65413">
        <w:rPr>
          <w:rFonts w:asciiTheme="minorHAnsi" w:hAnsiTheme="minorHAnsi" w:cs="B Nazanin" w:hint="cs"/>
          <w:szCs w:val="28"/>
          <w:rtl/>
          <w:lang w:bidi="fa-IR"/>
        </w:rPr>
        <w:t>»</w:t>
      </w:r>
      <w:r w:rsidRPr="00911BB0">
        <w:rPr>
          <w:rFonts w:asciiTheme="minorHAnsi" w:hAnsiTheme="minorHAnsi" w:cs="B Nazanin"/>
          <w:szCs w:val="28"/>
          <w:rtl/>
          <w:lang w:bidi="fa-IR"/>
        </w:rPr>
        <w:t xml:space="preserve"> ب</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ماران</w:t>
      </w:r>
      <w:r w:rsidR="00D65413">
        <w:rPr>
          <w:rFonts w:asciiTheme="minorHAnsi" w:hAnsiTheme="minorHAnsi" w:cs="B Nazanin" w:hint="cs"/>
          <w:szCs w:val="28"/>
          <w:rtl/>
          <w:lang w:bidi="fa-IR"/>
        </w:rPr>
        <w:t>،</w:t>
      </w:r>
      <w:r w:rsidRPr="00911BB0">
        <w:rPr>
          <w:rFonts w:asciiTheme="minorHAnsi" w:hAnsiTheme="minorHAnsi" w:cs="B Nazanin"/>
          <w:szCs w:val="28"/>
          <w:rtl/>
          <w:lang w:bidi="fa-IR"/>
        </w:rPr>
        <w:t xml:space="preserve"> مشکل</w:t>
      </w:r>
      <w:r w:rsidR="00D65413">
        <w:rPr>
          <w:rFonts w:asciiTheme="minorHAnsi" w:hAnsiTheme="minorHAnsi" w:cs="B Nazanin"/>
          <w:szCs w:val="28"/>
          <w:rtl/>
          <w:lang w:bidi="fa-IR"/>
        </w:rPr>
        <w:softHyphen/>
      </w:r>
      <w:r w:rsidR="00D65413">
        <w:rPr>
          <w:rFonts w:asciiTheme="minorHAnsi" w:hAnsiTheme="minorHAnsi" w:cs="B Nazanin" w:hint="cs"/>
          <w:szCs w:val="28"/>
          <w:rtl/>
          <w:lang w:bidi="fa-IR"/>
        </w:rPr>
        <w:t>تر</w:t>
      </w:r>
      <w:r w:rsidRPr="00911BB0">
        <w:rPr>
          <w:rFonts w:asciiTheme="minorHAnsi" w:hAnsiTheme="minorHAnsi" w:cs="B Nazanin"/>
          <w:szCs w:val="28"/>
          <w:rtl/>
          <w:lang w:bidi="fa-IR"/>
        </w:rPr>
        <w:t xml:space="preserve"> خواهد بود</w:t>
      </w:r>
      <w:r w:rsidR="00D65413">
        <w:rPr>
          <w:rFonts w:asciiTheme="minorHAnsi" w:hAnsiTheme="minorHAnsi" w:cs="B Nazanin" w:hint="cs"/>
          <w:szCs w:val="28"/>
          <w:rtl/>
          <w:lang w:bidi="fa-IR"/>
        </w:rPr>
        <w:t>.</w:t>
      </w:r>
      <w:r w:rsidRPr="00911BB0">
        <w:rPr>
          <w:rFonts w:asciiTheme="minorHAnsi" w:hAnsiTheme="minorHAnsi" w:cs="B Nazanin"/>
          <w:szCs w:val="28"/>
          <w:rtl/>
          <w:lang w:bidi="fa-IR"/>
        </w:rPr>
        <w:t xml:space="preserve"> به علاوه</w:t>
      </w:r>
      <w:r w:rsidR="00D65413">
        <w:rPr>
          <w:rFonts w:asciiTheme="minorHAnsi" w:hAnsiTheme="minorHAnsi" w:cs="B Nazanin" w:hint="cs"/>
          <w:szCs w:val="28"/>
          <w:rtl/>
          <w:lang w:bidi="fa-IR"/>
        </w:rPr>
        <w:t>،</w:t>
      </w:r>
      <w:r w:rsidRPr="00911BB0">
        <w:rPr>
          <w:rFonts w:asciiTheme="minorHAnsi" w:hAnsiTheme="minorHAnsi" w:cs="B Nazanin"/>
          <w:szCs w:val="28"/>
          <w:rtl/>
          <w:lang w:bidi="fa-IR"/>
        </w:rPr>
        <w:t xml:space="preserve">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نکه</w:t>
      </w:r>
      <w:r w:rsidRPr="00911BB0">
        <w:rPr>
          <w:rFonts w:asciiTheme="minorHAnsi" w:hAnsiTheme="minorHAnsi" w:cs="B Nazanin"/>
          <w:szCs w:val="28"/>
          <w:rtl/>
          <w:lang w:bidi="fa-IR"/>
        </w:rPr>
        <w:t xml:space="preserve"> اجازه داده شود که چن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w:t>
      </w:r>
      <w:r w:rsidRPr="00911BB0">
        <w:rPr>
          <w:rFonts w:asciiTheme="minorHAnsi" w:hAnsiTheme="minorHAnsi" w:cs="B Nazanin" w:hint="eastAsia"/>
          <w:szCs w:val="28"/>
          <w:rtl/>
          <w:lang w:bidi="fa-IR"/>
        </w:rPr>
        <w:t>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پا</w:t>
      </w:r>
      <w:r w:rsidRPr="00911BB0">
        <w:rPr>
          <w:rFonts w:asciiTheme="minorHAnsi" w:hAnsiTheme="minorHAnsi" w:cs="B Nazanin" w:hint="cs"/>
          <w:szCs w:val="28"/>
          <w:rtl/>
          <w:lang w:bidi="fa-IR"/>
        </w:rPr>
        <w:t>یی</w:t>
      </w:r>
      <w:r w:rsidRPr="00911BB0">
        <w:rPr>
          <w:rFonts w:asciiTheme="minorHAnsi" w:hAnsiTheme="minorHAnsi" w:cs="B Nazanin" w:hint="eastAsia"/>
          <w:szCs w:val="28"/>
          <w:rtl/>
          <w:lang w:bidi="fa-IR"/>
        </w:rPr>
        <w:t>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باق</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بماند</w:t>
      </w:r>
      <w:r w:rsidR="00014240">
        <w:rPr>
          <w:rFonts w:asciiTheme="minorHAnsi" w:hAnsiTheme="minorHAnsi" w:cs="B Nazanin" w:hint="cs"/>
          <w:szCs w:val="28"/>
          <w:rtl/>
          <w:lang w:bidi="fa-IR"/>
        </w:rPr>
        <w:t>،</w:t>
      </w:r>
      <w:r w:rsidRPr="00911BB0">
        <w:rPr>
          <w:rFonts w:asciiTheme="minorHAnsi" w:hAnsiTheme="minorHAnsi" w:cs="B Nazanin"/>
          <w:szCs w:val="28"/>
          <w:rtl/>
          <w:lang w:bidi="fa-IR"/>
        </w:rPr>
        <w:t xml:space="preserve"> احتمالاً مشکلات مربوط به عدالت و برابر</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را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جاد</w:t>
      </w:r>
      <w:r w:rsidRPr="00911BB0">
        <w:rPr>
          <w:rFonts w:asciiTheme="minorHAnsi" w:hAnsiTheme="minorHAnsi" w:cs="B Nazanin"/>
          <w:szCs w:val="28"/>
          <w:rtl/>
          <w:lang w:bidi="fa-IR"/>
        </w:rPr>
        <w:t xml:space="preserve"> خواهد کرد چرا که</w:t>
      </w:r>
      <w:r w:rsidR="00014240">
        <w:rPr>
          <w:rFonts w:asciiTheme="minorHAnsi" w:hAnsiTheme="minorHAnsi" w:cs="B Nazanin" w:hint="cs"/>
          <w:szCs w:val="28"/>
          <w:rtl/>
          <w:lang w:bidi="fa-IR"/>
        </w:rPr>
        <w:t xml:space="preserve"> غالباً</w:t>
      </w:r>
      <w:r w:rsidRPr="00911BB0">
        <w:rPr>
          <w:rFonts w:asciiTheme="minorHAnsi" w:hAnsiTheme="minorHAnsi" w:cs="B Nazanin"/>
          <w:szCs w:val="28"/>
          <w:rtl/>
          <w:lang w:bidi="fa-IR"/>
        </w:rPr>
        <w:t xml:space="preserve">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پا</w:t>
      </w:r>
      <w:r w:rsidRPr="00911BB0">
        <w:rPr>
          <w:rFonts w:asciiTheme="minorHAnsi" w:hAnsiTheme="minorHAnsi" w:cs="B Nazanin" w:hint="cs"/>
          <w:szCs w:val="28"/>
          <w:rtl/>
          <w:lang w:bidi="fa-IR"/>
        </w:rPr>
        <w:t>یی</w:t>
      </w:r>
      <w:r w:rsidRPr="00911BB0">
        <w:rPr>
          <w:rFonts w:asciiTheme="minorHAnsi" w:hAnsiTheme="minorHAnsi" w:cs="B Nazanin" w:hint="eastAsia"/>
          <w:szCs w:val="28"/>
          <w:rtl/>
          <w:lang w:bidi="fa-IR"/>
        </w:rPr>
        <w:t>ن</w:t>
      </w:r>
      <w:r w:rsidR="00014240">
        <w:rPr>
          <w:rFonts w:asciiTheme="minorHAnsi" w:hAnsiTheme="minorHAnsi" w:cs="B Nazanin" w:hint="cs"/>
          <w:szCs w:val="28"/>
          <w:rtl/>
          <w:lang w:bidi="fa-IR"/>
        </w:rPr>
        <w:t>،</w:t>
      </w:r>
      <w:r w:rsidRPr="00911BB0">
        <w:rPr>
          <w:rFonts w:asciiTheme="minorHAnsi" w:hAnsiTheme="minorHAnsi" w:cs="B Nazanin"/>
          <w:szCs w:val="28"/>
          <w:rtl/>
          <w:lang w:bidi="fa-IR"/>
        </w:rPr>
        <w:t xml:space="preserve"> ب</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شتر</w:t>
      </w:r>
      <w:r w:rsidRPr="00911BB0">
        <w:rPr>
          <w:rFonts w:asciiTheme="minorHAnsi" w:hAnsiTheme="minorHAnsi" w:cs="B Nazanin"/>
          <w:szCs w:val="28"/>
          <w:rtl/>
          <w:lang w:bidi="fa-IR"/>
        </w:rPr>
        <w:t xml:space="preserve"> به </w:t>
      </w:r>
      <w:r w:rsidR="00014240">
        <w:rPr>
          <w:rFonts w:asciiTheme="minorHAnsi" w:hAnsiTheme="minorHAnsi" w:cs="B Nazanin" w:hint="cs"/>
          <w:szCs w:val="28"/>
          <w:rtl/>
          <w:lang w:bidi="fa-IR"/>
        </w:rPr>
        <w:t>ضرر فقرا</w:t>
      </w:r>
      <w:r w:rsidRPr="00911BB0">
        <w:rPr>
          <w:rFonts w:asciiTheme="minorHAnsi" w:hAnsiTheme="minorHAnsi" w:cs="B Nazanin"/>
          <w:szCs w:val="28"/>
          <w:rtl/>
          <w:lang w:bidi="fa-IR"/>
        </w:rPr>
        <w:t xml:space="preserve"> خواهد بود چون قادر به صرف زمان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هز</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نه</w:t>
      </w:r>
      <w:r w:rsidRPr="00911BB0">
        <w:rPr>
          <w:rFonts w:asciiTheme="minorHAnsi" w:hAnsiTheme="minorHAnsi" w:cs="B Nazanin"/>
          <w:szCs w:val="28"/>
          <w:rtl/>
          <w:lang w:bidi="fa-IR"/>
        </w:rPr>
        <w:t xml:space="preserve">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مراجعه و رفت </w:t>
      </w:r>
      <w:r w:rsidR="00014240">
        <w:rPr>
          <w:rFonts w:asciiTheme="minorHAnsi" w:hAnsiTheme="minorHAnsi" w:cs="B Nazanin" w:hint="cs"/>
          <w:szCs w:val="28"/>
          <w:rtl/>
          <w:lang w:bidi="fa-IR"/>
        </w:rPr>
        <w:t xml:space="preserve">و </w:t>
      </w:r>
      <w:r w:rsidRPr="00911BB0">
        <w:rPr>
          <w:rFonts w:asciiTheme="minorHAnsi" w:hAnsiTheme="minorHAnsi" w:cs="B Nazanin"/>
          <w:szCs w:val="28"/>
          <w:rtl/>
          <w:lang w:bidi="fa-IR"/>
        </w:rPr>
        <w:t>آمد به مناطق دورتر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در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افت</w:t>
      </w:r>
      <w:r w:rsidRPr="00911BB0">
        <w:rPr>
          <w:rFonts w:asciiTheme="minorHAnsi" w:hAnsiTheme="minorHAnsi" w:cs="B Nazanin"/>
          <w:szCs w:val="28"/>
          <w:rtl/>
          <w:lang w:bidi="fa-IR"/>
        </w:rPr>
        <w:t xml:space="preserve"> مراقبت 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ستند</w:t>
      </w:r>
      <w:r w:rsidR="00014240">
        <w:rPr>
          <w:rFonts w:asciiTheme="minorHAnsi" w:hAnsiTheme="minorHAnsi" w:cs="B Nazanin" w:hint="cs"/>
          <w:szCs w:val="28"/>
          <w:rtl/>
          <w:lang w:bidi="fa-IR"/>
        </w:rPr>
        <w:t>.</w:t>
      </w:r>
      <w:r w:rsidRPr="00911BB0">
        <w:rPr>
          <w:rFonts w:asciiTheme="minorHAnsi" w:hAnsiTheme="minorHAnsi" w:cs="B Nazanin"/>
          <w:szCs w:val="28"/>
          <w:rtl/>
          <w:lang w:bidi="fa-IR"/>
        </w:rPr>
        <w:t xml:space="preserve"> به عنوان مثال</w:t>
      </w:r>
      <w:r w:rsidR="00014240">
        <w:rPr>
          <w:rFonts w:asciiTheme="minorHAnsi" w:hAnsiTheme="minorHAnsi" w:cs="B Nazanin" w:hint="cs"/>
          <w:szCs w:val="28"/>
          <w:rtl/>
          <w:lang w:bidi="fa-IR"/>
        </w:rPr>
        <w:t>،</w:t>
      </w:r>
      <w:r w:rsidRPr="00911BB0">
        <w:rPr>
          <w:rFonts w:asciiTheme="minorHAnsi" w:hAnsiTheme="minorHAnsi" w:cs="B Nazanin"/>
          <w:szCs w:val="28"/>
          <w:rtl/>
          <w:lang w:bidi="fa-IR"/>
        </w:rPr>
        <w:t xml:space="preserve"> در نظر بگ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Pr="00911BB0">
        <w:rPr>
          <w:rFonts w:asciiTheme="minorHAnsi" w:hAnsiTheme="minorHAnsi" w:cs="B Nazanin"/>
          <w:szCs w:val="28"/>
          <w:rtl/>
          <w:lang w:bidi="fa-IR"/>
        </w:rPr>
        <w:t xml:space="preserve"> ک</w:t>
      </w:r>
      <w:r w:rsidRPr="00911BB0">
        <w:rPr>
          <w:rFonts w:asciiTheme="minorHAnsi" w:hAnsiTheme="minorHAnsi" w:cs="B Nazanin" w:hint="eastAsia"/>
          <w:szCs w:val="28"/>
          <w:rtl/>
          <w:lang w:bidi="fa-IR"/>
        </w:rPr>
        <w:t>ه</w:t>
      </w:r>
      <w:r w:rsidRPr="00911BB0">
        <w:rPr>
          <w:rFonts w:asciiTheme="minorHAnsi" w:hAnsiTheme="minorHAnsi" w:cs="B Nazanin"/>
          <w:szCs w:val="28"/>
          <w:rtl/>
          <w:lang w:bidi="fa-IR"/>
        </w:rPr>
        <w:t xml:space="preserve"> وضع</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استفاده ب</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ش</w:t>
      </w:r>
      <w:r w:rsidRPr="00911BB0">
        <w:rPr>
          <w:rFonts w:asciiTheme="minorHAnsi" w:hAnsiTheme="minorHAnsi" w:cs="B Nazanin"/>
          <w:szCs w:val="28"/>
          <w:rtl/>
          <w:lang w:bidi="fa-IR"/>
        </w:rPr>
        <w:t xml:space="preserve"> از حد از ب</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مارستان</w:t>
      </w:r>
      <w:r w:rsidR="00014240">
        <w:rPr>
          <w:rFonts w:asciiTheme="minorHAnsi" w:hAnsiTheme="minorHAnsi" w:cs="B Nazanin"/>
          <w:szCs w:val="28"/>
          <w:rtl/>
          <w:lang w:bidi="fa-IR"/>
        </w:rPr>
        <w:softHyphen/>
      </w:r>
      <w:r w:rsidRPr="00911BB0">
        <w:rPr>
          <w:rFonts w:asciiTheme="minorHAnsi" w:hAnsiTheme="minorHAnsi" w:cs="B Nazanin" w:hint="eastAsia"/>
          <w:szCs w:val="28"/>
          <w:rtl/>
          <w:lang w:bidi="fa-IR"/>
        </w:rPr>
        <w:t>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شهرها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بزرگ در سر</w:t>
      </w:r>
      <w:r w:rsidRPr="00911BB0">
        <w:rPr>
          <w:rFonts w:asciiTheme="minorHAnsi" w:hAnsiTheme="minorHAnsi" w:cs="B Nazanin" w:hint="cs"/>
          <w:szCs w:val="28"/>
          <w:rtl/>
          <w:lang w:bidi="fa-IR"/>
        </w:rPr>
        <w:t>ی</w:t>
      </w:r>
      <w:r w:rsidR="005D159D">
        <w:rPr>
          <w:rFonts w:asciiTheme="minorHAnsi" w:hAnsiTheme="minorHAnsi" w:cs="B Nazanin"/>
          <w:szCs w:val="28"/>
          <w:rtl/>
          <w:lang w:bidi="fa-IR"/>
        </w:rPr>
        <w:softHyphen/>
      </w:r>
      <w:r w:rsidRPr="00911BB0">
        <w:rPr>
          <w:rFonts w:asciiTheme="minorHAnsi" w:hAnsiTheme="minorHAnsi" w:cs="B Nazanin" w:hint="eastAsia"/>
          <w:szCs w:val="28"/>
          <w:rtl/>
          <w:lang w:bidi="fa-IR"/>
        </w:rPr>
        <w:t>لانکا</w:t>
      </w:r>
      <w:r w:rsidR="005D159D">
        <w:rPr>
          <w:rFonts w:asciiTheme="minorHAnsi" w:hAnsiTheme="minorHAnsi" w:cs="B Nazanin" w:hint="cs"/>
          <w:szCs w:val="28"/>
          <w:rtl/>
          <w:lang w:bidi="fa-IR"/>
        </w:rPr>
        <w:t>، به عنوان</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مشکل</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عمده</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از</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سوی</w:t>
      </w:r>
      <w:r w:rsidRPr="00911BB0">
        <w:rPr>
          <w:rFonts w:asciiTheme="minorHAnsi" w:hAnsiTheme="minorHAnsi" w:cs="B Nazanin"/>
          <w:szCs w:val="28"/>
          <w:rtl/>
          <w:lang w:bidi="fa-IR"/>
        </w:rPr>
        <w:t xml:space="preserve"> وزارت بهداشت شناخته شود</w:t>
      </w:r>
      <w:r w:rsidR="005D159D">
        <w:rPr>
          <w:rFonts w:asciiTheme="minorHAnsi" w:hAnsiTheme="minorHAnsi" w:cs="B Nazanin" w:hint="cs"/>
          <w:szCs w:val="28"/>
          <w:rtl/>
          <w:lang w:bidi="fa-IR"/>
        </w:rPr>
        <w:t>.</w:t>
      </w:r>
      <w:r w:rsidRPr="00911BB0">
        <w:rPr>
          <w:rFonts w:asciiTheme="minorHAnsi" w:hAnsiTheme="minorHAnsi" w:cs="B Nazanin"/>
          <w:szCs w:val="28"/>
          <w:rtl/>
          <w:lang w:bidi="fa-IR"/>
        </w:rPr>
        <w:t xml:space="preserve"> مشکل وقت</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پ</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ده‌تر</w:t>
      </w:r>
      <w:r w:rsidRPr="00911BB0">
        <w:rPr>
          <w:rFonts w:asciiTheme="minorHAnsi" w:hAnsiTheme="minorHAnsi" w:cs="B Nazanin"/>
          <w:szCs w:val="28"/>
          <w:rtl/>
          <w:lang w:bidi="fa-IR"/>
        </w:rPr>
        <w:t xml:space="preserve">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شود</w:t>
      </w:r>
      <w:r w:rsidRPr="00911BB0">
        <w:rPr>
          <w:rFonts w:asciiTheme="minorHAnsi" w:hAnsiTheme="minorHAnsi" w:cs="B Nazanin"/>
          <w:szCs w:val="28"/>
          <w:rtl/>
          <w:lang w:bidi="fa-IR"/>
        </w:rPr>
        <w:t xml:space="preserve"> که متوجه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واقع</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005D159D">
        <w:rPr>
          <w:rFonts w:asciiTheme="minorHAnsi" w:hAnsiTheme="minorHAnsi" w:cs="B Nazanin" w:hint="cs"/>
          <w:szCs w:val="28"/>
          <w:rtl/>
          <w:lang w:bidi="fa-IR"/>
        </w:rPr>
        <w:t xml:space="preserve"> شوید</w:t>
      </w:r>
      <w:r w:rsidRPr="00911BB0">
        <w:rPr>
          <w:rFonts w:asciiTheme="minorHAnsi" w:hAnsiTheme="minorHAnsi" w:cs="B Nazanin"/>
          <w:szCs w:val="28"/>
          <w:rtl/>
          <w:lang w:bidi="fa-IR"/>
        </w:rPr>
        <w:t xml:space="preserve"> که طبق قوان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سر</w:t>
      </w:r>
      <w:r w:rsidRPr="00911BB0">
        <w:rPr>
          <w:rFonts w:asciiTheme="minorHAnsi" w:hAnsiTheme="minorHAnsi" w:cs="B Nazanin" w:hint="cs"/>
          <w:szCs w:val="28"/>
          <w:rtl/>
          <w:lang w:bidi="fa-IR"/>
        </w:rPr>
        <w:t>ی</w:t>
      </w:r>
      <w:r w:rsidR="005D159D">
        <w:rPr>
          <w:rFonts w:asciiTheme="minorHAnsi" w:hAnsiTheme="minorHAnsi" w:cs="B Nazanin"/>
          <w:szCs w:val="28"/>
          <w:rtl/>
          <w:lang w:bidi="fa-IR"/>
        </w:rPr>
        <w:softHyphen/>
      </w:r>
      <w:r w:rsidRPr="00911BB0">
        <w:rPr>
          <w:rFonts w:asciiTheme="minorHAnsi" w:hAnsiTheme="minorHAnsi" w:cs="B Nazanin" w:hint="eastAsia"/>
          <w:szCs w:val="28"/>
          <w:rtl/>
          <w:lang w:bidi="fa-IR"/>
        </w:rPr>
        <w:t>لانکا</w:t>
      </w:r>
      <w:r w:rsidR="005D159D">
        <w:rPr>
          <w:rFonts w:asciiTheme="minorHAnsi" w:hAnsiTheme="minorHAnsi" w:cs="B Nazanin" w:hint="cs"/>
          <w:szCs w:val="28"/>
          <w:rtl/>
          <w:lang w:bidi="fa-IR"/>
        </w:rPr>
        <w:t>،</w:t>
      </w:r>
      <w:r w:rsidRPr="00911BB0">
        <w:rPr>
          <w:rFonts w:asciiTheme="minorHAnsi" w:hAnsiTheme="minorHAnsi" w:cs="B Nazanin"/>
          <w:szCs w:val="28"/>
          <w:rtl/>
          <w:lang w:bidi="fa-IR"/>
        </w:rPr>
        <w:t xml:space="preserve"> شهروندان حق دارند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بستر</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شدن در </w:t>
      </w:r>
      <w:r w:rsidR="005D159D">
        <w:rPr>
          <w:rFonts w:asciiTheme="minorHAnsi" w:hAnsiTheme="minorHAnsi" w:cs="B Nazanin" w:hint="cs"/>
          <w:szCs w:val="28"/>
          <w:rtl/>
          <w:lang w:bidi="fa-IR"/>
        </w:rPr>
        <w:t xml:space="preserve">یک </w:t>
      </w:r>
      <w:r w:rsidRPr="00911BB0">
        <w:rPr>
          <w:rFonts w:asciiTheme="minorHAnsi" w:hAnsiTheme="minorHAnsi" w:cs="B Nazanin"/>
          <w:szCs w:val="28"/>
          <w:rtl/>
          <w:lang w:bidi="fa-IR"/>
        </w:rPr>
        <w:t>ب</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مارستان</w:t>
      </w:r>
      <w:r w:rsidRPr="00911BB0">
        <w:rPr>
          <w:rFonts w:asciiTheme="minorHAnsi" w:hAnsiTheme="minorHAnsi" w:cs="B Nazanin"/>
          <w:szCs w:val="28"/>
          <w:rtl/>
          <w:lang w:bidi="fa-IR"/>
        </w:rPr>
        <w:t xml:space="preserve"> </w:t>
      </w:r>
      <w:r w:rsidR="005D159D">
        <w:rPr>
          <w:rFonts w:asciiTheme="minorHAnsi" w:hAnsiTheme="minorHAnsi" w:cs="B Nazanin" w:hint="cs"/>
          <w:szCs w:val="28"/>
          <w:rtl/>
          <w:lang w:bidi="fa-IR"/>
        </w:rPr>
        <w:t>اصرار</w:t>
      </w:r>
      <w:r w:rsidRPr="00911BB0">
        <w:rPr>
          <w:rFonts w:asciiTheme="minorHAnsi" w:hAnsiTheme="minorHAnsi" w:cs="B Nazanin"/>
          <w:szCs w:val="28"/>
          <w:rtl/>
          <w:lang w:bidi="fa-IR"/>
        </w:rPr>
        <w:t xml:space="preserve"> کنند</w:t>
      </w:r>
      <w:r w:rsidR="005D159D">
        <w:rPr>
          <w:rFonts w:asciiTheme="minorHAnsi" w:hAnsiTheme="minorHAnsi" w:cs="B Nazanin" w:hint="cs"/>
          <w:szCs w:val="28"/>
          <w:rtl/>
          <w:lang w:bidi="fa-IR"/>
        </w:rPr>
        <w:t>.</w:t>
      </w:r>
      <w:r w:rsidRPr="00911BB0">
        <w:rPr>
          <w:rFonts w:asciiTheme="minorHAnsi" w:hAnsiTheme="minorHAnsi" w:cs="B Nazanin"/>
          <w:szCs w:val="28"/>
          <w:rtl/>
          <w:lang w:bidi="fa-IR"/>
        </w:rPr>
        <w:t xml:space="preserve"> همچن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نکته 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ز</w:t>
      </w:r>
      <w:r w:rsidRPr="00911BB0">
        <w:rPr>
          <w:rFonts w:asciiTheme="minorHAnsi" w:hAnsiTheme="minorHAnsi" w:cs="B Nazanin"/>
          <w:szCs w:val="28"/>
          <w:rtl/>
          <w:lang w:bidi="fa-IR"/>
        </w:rPr>
        <w:t xml:space="preserve"> </w:t>
      </w:r>
      <w:r w:rsidR="005D159D">
        <w:rPr>
          <w:rFonts w:asciiTheme="minorHAnsi" w:hAnsiTheme="minorHAnsi" w:cs="B Nazanin" w:hint="cs"/>
          <w:szCs w:val="28"/>
          <w:rtl/>
          <w:lang w:bidi="fa-IR"/>
        </w:rPr>
        <w:t>صحت</w:t>
      </w:r>
      <w:r w:rsidRPr="00911BB0">
        <w:rPr>
          <w:rFonts w:asciiTheme="minorHAnsi" w:hAnsiTheme="minorHAnsi" w:cs="B Nazanin"/>
          <w:szCs w:val="28"/>
          <w:rtl/>
          <w:lang w:bidi="fa-IR"/>
        </w:rPr>
        <w:t xml:space="preserve"> دارد که</w:t>
      </w:r>
      <w:r w:rsidR="00A2311F">
        <w:rPr>
          <w:rFonts w:asciiTheme="minorHAnsi" w:hAnsiTheme="minorHAnsi" w:cs="B Nazanin" w:hint="cs"/>
          <w:szCs w:val="28"/>
          <w:rtl/>
          <w:lang w:bidi="fa-IR"/>
        </w:rPr>
        <w:t xml:space="preserve"> در</w:t>
      </w:r>
      <w:r w:rsidRPr="00911BB0">
        <w:rPr>
          <w:rFonts w:asciiTheme="minorHAnsi" w:hAnsiTheme="minorHAnsi" w:cs="B Nazanin"/>
          <w:szCs w:val="28"/>
          <w:rtl/>
          <w:lang w:bidi="fa-IR"/>
        </w:rPr>
        <w:t xml:space="preserve"> اختصاص </w:t>
      </w:r>
      <w:r w:rsidRPr="00911BB0">
        <w:rPr>
          <w:rFonts w:asciiTheme="minorHAnsi" w:hAnsiTheme="minorHAnsi" w:cs="B Nazanin"/>
          <w:szCs w:val="28"/>
          <w:rtl/>
          <w:lang w:bidi="fa-IR"/>
        </w:rPr>
        <w:lastRenderedPageBreak/>
        <w:t>س</w:t>
      </w:r>
      <w:r w:rsidR="00A2311F">
        <w:rPr>
          <w:rFonts w:asciiTheme="minorHAnsi" w:hAnsiTheme="minorHAnsi" w:cs="B Nazanin" w:hint="cs"/>
          <w:szCs w:val="28"/>
          <w:rtl/>
          <w:lang w:bidi="fa-IR"/>
        </w:rPr>
        <w:t>ِ</w:t>
      </w:r>
      <w:r w:rsidRPr="00911BB0">
        <w:rPr>
          <w:rFonts w:asciiTheme="minorHAnsi" w:hAnsiTheme="minorHAnsi" w:cs="B Nazanin"/>
          <w:szCs w:val="28"/>
          <w:rtl/>
          <w:lang w:bidi="fa-IR"/>
        </w:rPr>
        <w:t>م</w:t>
      </w:r>
      <w:r w:rsidR="00A2311F">
        <w:rPr>
          <w:rFonts w:asciiTheme="minorHAnsi" w:hAnsiTheme="minorHAnsi" w:cs="B Nazanin" w:hint="cs"/>
          <w:szCs w:val="28"/>
          <w:rtl/>
          <w:lang w:bidi="fa-IR"/>
        </w:rPr>
        <w:t>َ</w:t>
      </w:r>
      <w:r w:rsidRPr="00911BB0">
        <w:rPr>
          <w:rFonts w:asciiTheme="minorHAnsi" w:hAnsiTheme="minorHAnsi" w:cs="B Nazanin"/>
          <w:szCs w:val="28"/>
          <w:rtl/>
          <w:lang w:bidi="fa-IR"/>
        </w:rPr>
        <w:t>ت‌ها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w:t>
      </w:r>
      <w:r w:rsidR="00A2311F">
        <w:rPr>
          <w:rFonts w:asciiTheme="minorHAnsi" w:hAnsiTheme="minorHAnsi" w:cs="B Nazanin" w:hint="cs"/>
          <w:szCs w:val="28"/>
          <w:rtl/>
          <w:lang w:bidi="fa-IR"/>
        </w:rPr>
        <w:t>(</w:t>
      </w:r>
      <w:r w:rsidRPr="00911BB0">
        <w:rPr>
          <w:rFonts w:asciiTheme="minorHAnsi" w:hAnsiTheme="minorHAnsi" w:cs="B Nazanin"/>
          <w:szCs w:val="28"/>
          <w:rtl/>
          <w:lang w:bidi="fa-IR"/>
        </w:rPr>
        <w:t>پست</w:t>
      </w:r>
      <w:r w:rsidR="00A2311F">
        <w:rPr>
          <w:rFonts w:asciiTheme="minorHAnsi" w:hAnsiTheme="minorHAnsi" w:cs="B Nazanin"/>
          <w:szCs w:val="28"/>
          <w:rtl/>
          <w:lang w:bidi="fa-IR"/>
        </w:rPr>
        <w:softHyphen/>
      </w:r>
      <w:r w:rsidRPr="00911BB0">
        <w:rPr>
          <w:rFonts w:asciiTheme="minorHAnsi" w:hAnsiTheme="minorHAnsi" w:cs="B Nazanin"/>
          <w:szCs w:val="28"/>
          <w:rtl/>
          <w:lang w:bidi="fa-IR"/>
        </w:rPr>
        <w:t>ها</w:t>
      </w:r>
      <w:r w:rsidRPr="00911BB0">
        <w:rPr>
          <w:rFonts w:asciiTheme="minorHAnsi" w:hAnsiTheme="minorHAnsi" w:cs="B Nazanin" w:hint="cs"/>
          <w:szCs w:val="28"/>
          <w:rtl/>
          <w:lang w:bidi="fa-IR"/>
        </w:rPr>
        <w:t>ی</w:t>
      </w:r>
      <w:r w:rsidR="00A2311F">
        <w:rPr>
          <w:rFonts w:asciiTheme="minorHAnsi" w:hAnsiTheme="minorHAnsi" w:cs="B Nazanin" w:hint="cs"/>
          <w:szCs w:val="28"/>
          <w:rtl/>
          <w:lang w:bidi="fa-IR"/>
        </w:rPr>
        <w:t>)</w:t>
      </w:r>
      <w:r w:rsidRPr="00911BB0">
        <w:rPr>
          <w:rFonts w:asciiTheme="minorHAnsi" w:hAnsiTheme="minorHAnsi" w:cs="B Nazanin"/>
          <w:szCs w:val="28"/>
          <w:rtl/>
          <w:lang w:bidi="fa-IR"/>
        </w:rPr>
        <w:t xml:space="preserve"> بهداشت</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به پزشکان</w:t>
      </w:r>
      <w:r w:rsidR="00A2311F">
        <w:rPr>
          <w:rFonts w:asciiTheme="minorHAnsi" w:hAnsiTheme="minorHAnsi" w:cs="B Nazanin" w:hint="cs"/>
          <w:szCs w:val="28"/>
          <w:rtl/>
          <w:lang w:bidi="fa-IR"/>
        </w:rPr>
        <w:t>،</w:t>
      </w:r>
      <w:r w:rsidRPr="00911BB0">
        <w:rPr>
          <w:rFonts w:asciiTheme="minorHAnsi" w:hAnsiTheme="minorHAnsi" w:cs="B Nazanin"/>
          <w:szCs w:val="28"/>
          <w:rtl/>
          <w:lang w:bidi="fa-IR"/>
        </w:rPr>
        <w:t xml:space="preserve"> وابسته به عملکرد آنهاست </w:t>
      </w:r>
      <w:r w:rsidR="00A2311F">
        <w:rPr>
          <w:rFonts w:asciiTheme="minorHAnsi" w:hAnsiTheme="minorHAnsi" w:cs="B Nazanin" w:hint="cs"/>
          <w:szCs w:val="28"/>
          <w:rtl/>
          <w:lang w:bidi="fa-IR"/>
        </w:rPr>
        <w:t xml:space="preserve">و </w:t>
      </w:r>
      <w:r w:rsidRPr="00911BB0">
        <w:rPr>
          <w:rFonts w:asciiTheme="minorHAnsi" w:hAnsiTheme="minorHAnsi" w:cs="B Nazanin"/>
          <w:szCs w:val="28"/>
          <w:rtl/>
          <w:lang w:bidi="fa-IR"/>
        </w:rPr>
        <w:t>پزشکان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که بهتر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عملکرد را از خود نشان م</w:t>
      </w:r>
      <w:r w:rsidRPr="00911BB0">
        <w:rPr>
          <w:rFonts w:asciiTheme="minorHAnsi" w:hAnsiTheme="minorHAnsi" w:cs="B Nazanin" w:hint="cs"/>
          <w:szCs w:val="28"/>
          <w:rtl/>
          <w:lang w:bidi="fa-IR"/>
        </w:rPr>
        <w:t>ی</w:t>
      </w:r>
      <w:r w:rsidR="00A2311F">
        <w:rPr>
          <w:rFonts w:asciiTheme="minorHAnsi" w:hAnsiTheme="minorHAnsi" w:cs="B Nazanin"/>
          <w:szCs w:val="28"/>
          <w:rtl/>
          <w:lang w:bidi="fa-IR"/>
        </w:rPr>
        <w:softHyphen/>
      </w:r>
      <w:r w:rsidRPr="00911BB0">
        <w:rPr>
          <w:rFonts w:asciiTheme="minorHAnsi" w:hAnsiTheme="minorHAnsi" w:cs="B Nazanin"/>
          <w:szCs w:val="28"/>
          <w:rtl/>
          <w:lang w:bidi="fa-IR"/>
        </w:rPr>
        <w:t>دهند</w:t>
      </w:r>
      <w:r w:rsidR="00A2311F">
        <w:rPr>
          <w:rFonts w:asciiTheme="minorHAnsi" w:hAnsiTheme="minorHAnsi" w:cs="B Nazanin" w:hint="cs"/>
          <w:szCs w:val="28"/>
          <w:rtl/>
          <w:lang w:bidi="fa-IR"/>
        </w:rPr>
        <w:t>، معمولاً</w:t>
      </w:r>
      <w:r w:rsidRPr="00911BB0">
        <w:rPr>
          <w:rFonts w:asciiTheme="minorHAnsi" w:hAnsiTheme="minorHAnsi" w:cs="B Nazanin"/>
          <w:szCs w:val="28"/>
          <w:rtl/>
          <w:lang w:bidi="fa-IR"/>
        </w:rPr>
        <w:t xml:space="preserve"> از رفتن </w:t>
      </w:r>
      <w:r w:rsidR="00A2311F">
        <w:rPr>
          <w:rFonts w:asciiTheme="minorHAnsi" w:hAnsiTheme="minorHAnsi" w:cs="B Nazanin" w:hint="cs"/>
          <w:szCs w:val="28"/>
          <w:rtl/>
          <w:lang w:bidi="fa-IR"/>
        </w:rPr>
        <w:t>به</w:t>
      </w:r>
      <w:r w:rsidRPr="00911BB0">
        <w:rPr>
          <w:rFonts w:asciiTheme="minorHAnsi" w:hAnsiTheme="minorHAnsi" w:cs="B Nazanin"/>
          <w:szCs w:val="28"/>
          <w:rtl/>
          <w:lang w:bidi="fa-IR"/>
        </w:rPr>
        <w:t xml:space="preserve"> اکثر مناطق روستا</w:t>
      </w:r>
      <w:r w:rsidRPr="00911BB0">
        <w:rPr>
          <w:rFonts w:asciiTheme="minorHAnsi" w:hAnsiTheme="minorHAnsi" w:cs="B Nazanin" w:hint="cs"/>
          <w:szCs w:val="28"/>
          <w:rtl/>
          <w:lang w:bidi="fa-IR"/>
        </w:rPr>
        <w:t>یی</w:t>
      </w:r>
      <w:r w:rsidRPr="00911BB0">
        <w:rPr>
          <w:rFonts w:asciiTheme="minorHAnsi" w:hAnsiTheme="minorHAnsi" w:cs="B Nazanin"/>
          <w:szCs w:val="28"/>
          <w:rtl/>
          <w:lang w:bidi="fa-IR"/>
        </w:rPr>
        <w:t xml:space="preserve"> خوددار</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کنند</w:t>
      </w:r>
      <w:r w:rsidR="00993832">
        <w:rPr>
          <w:rFonts w:asciiTheme="minorHAnsi" w:hAnsiTheme="minorHAnsi" w:cs="B Nazanin" w:hint="cs"/>
          <w:szCs w:val="28"/>
          <w:rtl/>
          <w:lang w:bidi="fa-IR"/>
        </w:rPr>
        <w:t>.</w:t>
      </w:r>
      <w:r w:rsidRPr="00911BB0">
        <w:rPr>
          <w:rFonts w:asciiTheme="minorHAnsi" w:hAnsiTheme="minorHAnsi" w:cs="B Nazanin"/>
          <w:szCs w:val="28"/>
          <w:rtl/>
          <w:lang w:bidi="fa-IR"/>
        </w:rPr>
        <w:t xml:space="preserve"> بنابرا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برخورد با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وضع</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00993832">
        <w:rPr>
          <w:rFonts w:asciiTheme="minorHAnsi" w:hAnsiTheme="minorHAnsi" w:cs="B Nazanin" w:hint="cs"/>
          <w:szCs w:val="28"/>
          <w:rtl/>
          <w:lang w:bidi="fa-IR"/>
        </w:rPr>
        <w:t>،</w:t>
      </w:r>
      <w:r w:rsidRPr="00911BB0">
        <w:rPr>
          <w:rFonts w:asciiTheme="minorHAnsi" w:hAnsiTheme="minorHAnsi" w:cs="B Nazanin"/>
          <w:szCs w:val="28"/>
          <w:rtl/>
          <w:lang w:bidi="fa-IR"/>
        </w:rPr>
        <w:t xml:space="preserve"> قطع</w:t>
      </w:r>
      <w:r w:rsidR="00993832">
        <w:rPr>
          <w:rFonts w:asciiTheme="minorHAnsi" w:hAnsiTheme="minorHAnsi" w:cs="B Nazanin" w:hint="cs"/>
          <w:szCs w:val="28"/>
          <w:rtl/>
          <w:lang w:bidi="fa-IR"/>
        </w:rPr>
        <w:t>اً</w:t>
      </w:r>
      <w:r w:rsidRPr="00911BB0">
        <w:rPr>
          <w:rFonts w:asciiTheme="minorHAnsi" w:hAnsiTheme="minorHAnsi" w:cs="B Nazanin"/>
          <w:szCs w:val="28"/>
          <w:rtl/>
          <w:lang w:bidi="fa-IR"/>
        </w:rPr>
        <w:t xml:space="preserve"> 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ازمند</w:t>
      </w:r>
      <w:r w:rsidRPr="00911BB0">
        <w:rPr>
          <w:rFonts w:asciiTheme="minorHAnsi" w:hAnsiTheme="minorHAnsi" w:cs="B Nazanin"/>
          <w:szCs w:val="28"/>
          <w:rtl/>
          <w:lang w:bidi="fa-IR"/>
        </w:rPr>
        <w:t xml:space="preserve"> تلاش</w:t>
      </w:r>
      <w:r w:rsidR="00993832">
        <w:rPr>
          <w:rFonts w:asciiTheme="minorHAnsi" w:hAnsiTheme="minorHAnsi" w:cs="B Nazanin"/>
          <w:szCs w:val="28"/>
          <w:rtl/>
          <w:lang w:bidi="fa-IR"/>
        </w:rPr>
        <w:softHyphen/>
      </w:r>
      <w:r w:rsidRPr="00911BB0">
        <w:rPr>
          <w:rFonts w:asciiTheme="minorHAnsi" w:hAnsiTheme="minorHAnsi" w:cs="B Nazanin"/>
          <w:szCs w:val="28"/>
          <w:rtl/>
          <w:lang w:bidi="fa-IR"/>
        </w:rPr>
        <w:t>ها</w:t>
      </w:r>
      <w:r w:rsidRPr="00911BB0">
        <w:rPr>
          <w:rFonts w:asciiTheme="minorHAnsi" w:hAnsiTheme="minorHAnsi" w:cs="B Nazanin" w:hint="cs"/>
          <w:szCs w:val="28"/>
          <w:rtl/>
          <w:lang w:bidi="fa-IR"/>
        </w:rPr>
        <w:t>یی</w:t>
      </w:r>
      <w:r w:rsidRPr="00911BB0">
        <w:rPr>
          <w:rFonts w:asciiTheme="minorHAnsi" w:hAnsiTheme="minorHAnsi" w:cs="B Nazanin"/>
          <w:szCs w:val="28"/>
          <w:rtl/>
          <w:lang w:bidi="fa-IR"/>
        </w:rPr>
        <w:t xml:space="preserve"> جهت بهبود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بال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د</w:t>
      </w:r>
      <w:r w:rsidRPr="00911BB0">
        <w:rPr>
          <w:rFonts w:asciiTheme="minorHAnsi" w:hAnsiTheme="minorHAnsi" w:cs="B Nazanin" w:hint="eastAsia"/>
          <w:szCs w:val="28"/>
          <w:rtl/>
          <w:lang w:bidi="fa-IR"/>
        </w:rPr>
        <w:t>ر</w:t>
      </w:r>
      <w:r w:rsidRPr="00911BB0">
        <w:rPr>
          <w:rFonts w:asciiTheme="minorHAnsi" w:hAnsiTheme="minorHAnsi" w:cs="B Nazanin"/>
          <w:szCs w:val="28"/>
          <w:rtl/>
          <w:lang w:bidi="fa-IR"/>
        </w:rPr>
        <w:t xml:space="preserve"> بخش محل</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است</w:t>
      </w:r>
      <w:r w:rsidR="00993832">
        <w:rPr>
          <w:rFonts w:asciiTheme="minorHAnsi" w:hAnsiTheme="minorHAnsi" w:cs="B Nazanin" w:hint="cs"/>
          <w:szCs w:val="28"/>
          <w:rtl/>
          <w:lang w:bidi="fa-IR"/>
        </w:rPr>
        <w:t>.</w:t>
      </w:r>
    </w:p>
    <w:p w14:paraId="08F52A6A" w14:textId="77777777" w:rsidR="006D77B0" w:rsidRDefault="00911BB0" w:rsidP="00417634">
      <w:pPr>
        <w:spacing w:after="0"/>
        <w:ind w:firstLine="0"/>
        <w:jc w:val="both"/>
        <w:rPr>
          <w:rFonts w:asciiTheme="minorHAnsi" w:hAnsiTheme="minorHAnsi" w:cs="B Nazanin"/>
          <w:szCs w:val="28"/>
          <w:rtl/>
          <w:lang w:bidi="fa-IR"/>
        </w:rPr>
      </w:pPr>
      <w:r w:rsidRPr="00911BB0">
        <w:rPr>
          <w:rFonts w:asciiTheme="minorHAnsi" w:hAnsiTheme="minorHAnsi" w:cs="B Nazanin"/>
          <w:szCs w:val="28"/>
          <w:rtl/>
          <w:lang w:bidi="fa-IR"/>
        </w:rPr>
        <w:t xml:space="preserve"> تصم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Pr="00911BB0">
        <w:rPr>
          <w:rFonts w:asciiTheme="minorHAnsi" w:hAnsiTheme="minorHAnsi" w:cs="B Nazanin"/>
          <w:szCs w:val="28"/>
          <w:rtl/>
          <w:lang w:bidi="fa-IR"/>
        </w:rPr>
        <w:t xml:space="preserve"> 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راجع به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نکه</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ارا</w:t>
      </w:r>
      <w:r w:rsidR="00993832">
        <w:rPr>
          <w:rFonts w:asciiTheme="minorHAnsi" w:hAnsiTheme="minorHAnsi" w:cs="B Nazanin" w:hint="cs"/>
          <w:szCs w:val="28"/>
          <w:rtl/>
          <w:lang w:bidi="fa-IR"/>
        </w:rPr>
        <w:t>ی</w:t>
      </w:r>
      <w:r w:rsidRPr="00911BB0">
        <w:rPr>
          <w:rFonts w:asciiTheme="minorHAnsi" w:hAnsiTheme="minorHAnsi" w:cs="B Nazanin"/>
          <w:szCs w:val="28"/>
          <w:rtl/>
          <w:lang w:bidi="fa-IR"/>
        </w:rPr>
        <w:t xml:space="preserve">ه شده توسط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w:t>
      </w:r>
      <w:r w:rsidRPr="00911BB0">
        <w:rPr>
          <w:rFonts w:asciiTheme="minorHAnsi" w:hAnsiTheme="minorHAnsi" w:cs="B Nazanin"/>
          <w:szCs w:val="28"/>
          <w:rtl/>
          <w:lang w:bidi="fa-IR"/>
        </w:rPr>
        <w:t xml:space="preserve"> نظام مراقبت سلامت</w:t>
      </w:r>
      <w:r w:rsidR="00993832">
        <w:rPr>
          <w:rFonts w:asciiTheme="minorHAnsi" w:hAnsiTheme="minorHAnsi" w:cs="B Nazanin" w:hint="cs"/>
          <w:szCs w:val="28"/>
          <w:rtl/>
          <w:lang w:bidi="fa-IR"/>
        </w:rPr>
        <w:t>،</w:t>
      </w:r>
      <w:r w:rsidRPr="00911BB0">
        <w:rPr>
          <w:rFonts w:asciiTheme="minorHAnsi" w:hAnsiTheme="minorHAnsi" w:cs="B Nazanin"/>
          <w:szCs w:val="28"/>
          <w:rtl/>
          <w:lang w:bidi="fa-IR"/>
        </w:rPr>
        <w:t xml:space="preserve"> مناسب است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خ</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00993832">
        <w:rPr>
          <w:rFonts w:asciiTheme="minorHAnsi" w:hAnsiTheme="minorHAnsi" w:cs="B Nazanin" w:hint="cs"/>
          <w:szCs w:val="28"/>
          <w:rtl/>
          <w:lang w:bidi="fa-IR"/>
        </w:rPr>
        <w:t>،</w:t>
      </w:r>
      <w:r w:rsidRPr="00911BB0">
        <w:rPr>
          <w:rFonts w:asciiTheme="minorHAnsi" w:hAnsiTheme="minorHAnsi" w:cs="B Nazanin"/>
          <w:szCs w:val="28"/>
          <w:rtl/>
          <w:lang w:bidi="fa-IR"/>
        </w:rPr>
        <w:t xml:space="preserve"> دربرگ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رنده</w:t>
      </w:r>
      <w:r w:rsidRPr="00911BB0">
        <w:rPr>
          <w:rFonts w:asciiTheme="minorHAnsi" w:hAnsiTheme="minorHAnsi" w:cs="B Nazanin"/>
          <w:szCs w:val="28"/>
          <w:rtl/>
          <w:lang w:bidi="fa-IR"/>
        </w:rPr>
        <w:t xml:space="preserve"> قضاوت</w:t>
      </w:r>
      <w:r w:rsidR="00993832">
        <w:rPr>
          <w:rFonts w:asciiTheme="minorHAnsi" w:hAnsiTheme="minorHAnsi" w:cs="B Nazanin"/>
          <w:szCs w:val="28"/>
          <w:rtl/>
          <w:lang w:bidi="fa-IR"/>
        </w:rPr>
        <w:softHyphen/>
      </w:r>
      <w:r w:rsidRPr="00911BB0">
        <w:rPr>
          <w:rFonts w:asciiTheme="minorHAnsi" w:hAnsiTheme="minorHAnsi" w:cs="B Nazanin"/>
          <w:szCs w:val="28"/>
          <w:rtl/>
          <w:lang w:bidi="fa-IR"/>
        </w:rPr>
        <w:t>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پ</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است</w:t>
      </w:r>
      <w:r w:rsidR="00993832">
        <w:rPr>
          <w:rFonts w:asciiTheme="minorHAnsi" w:hAnsiTheme="minorHAnsi" w:cs="B Nazanin" w:hint="cs"/>
          <w:szCs w:val="28"/>
          <w:rtl/>
          <w:lang w:bidi="fa-IR"/>
        </w:rPr>
        <w:t>.</w:t>
      </w:r>
      <w:r w:rsidRPr="00911BB0">
        <w:rPr>
          <w:rFonts w:asciiTheme="minorHAnsi" w:hAnsiTheme="minorHAnsi" w:cs="B Nazanin"/>
          <w:szCs w:val="28"/>
          <w:rtl/>
          <w:lang w:bidi="fa-IR"/>
        </w:rPr>
        <w:t xml:space="preserve"> همانگونه که ابعاد مختلف</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w:t>
      </w:r>
      <w:r w:rsidRPr="00911BB0">
        <w:rPr>
          <w:rFonts w:asciiTheme="minorHAnsi" w:hAnsiTheme="minorHAnsi" w:cs="B Nazanin"/>
          <w:szCs w:val="28"/>
          <w:rtl/>
          <w:lang w:bidi="fa-IR"/>
        </w:rPr>
        <w:t xml:space="preserve"> اتومب</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ل</w:t>
      </w:r>
      <w:r w:rsidRPr="00911BB0">
        <w:rPr>
          <w:rFonts w:asciiTheme="minorHAnsi" w:hAnsiTheme="minorHAnsi" w:cs="B Nazanin"/>
          <w:szCs w:val="28"/>
          <w:rtl/>
          <w:lang w:bidi="fa-IR"/>
        </w:rPr>
        <w:t xml:space="preserve"> مطرح است </w:t>
      </w:r>
      <w:r w:rsidR="00993832">
        <w:rPr>
          <w:rFonts w:asciiTheme="minorHAnsi" w:hAnsiTheme="minorHAnsi" w:cs="B Nazanin" w:hint="cs"/>
          <w:szCs w:val="28"/>
          <w:rtl/>
          <w:lang w:bidi="fa-IR"/>
        </w:rPr>
        <w:t xml:space="preserve">(مثل </w:t>
      </w:r>
      <w:r w:rsidRPr="00911BB0">
        <w:rPr>
          <w:rFonts w:asciiTheme="minorHAnsi" w:hAnsiTheme="minorHAnsi" w:cs="B Nazanin"/>
          <w:szCs w:val="28"/>
          <w:rtl/>
          <w:lang w:bidi="fa-IR"/>
        </w:rPr>
        <w:t>صرفه</w:t>
      </w:r>
      <w:r w:rsidR="003E6387">
        <w:rPr>
          <w:rFonts w:asciiTheme="minorHAnsi" w:hAnsiTheme="minorHAnsi" w:cs="B Nazanin"/>
          <w:szCs w:val="28"/>
          <w:rtl/>
          <w:lang w:bidi="fa-IR"/>
        </w:rPr>
        <w:softHyphen/>
      </w:r>
      <w:r w:rsidRPr="00911BB0">
        <w:rPr>
          <w:rFonts w:asciiTheme="minorHAnsi" w:hAnsiTheme="minorHAnsi" w:cs="B Nazanin"/>
          <w:szCs w:val="28"/>
          <w:rtl/>
          <w:lang w:bidi="fa-IR"/>
        </w:rPr>
        <w:t>جو</w:t>
      </w:r>
      <w:r w:rsidRPr="00911BB0">
        <w:rPr>
          <w:rFonts w:asciiTheme="minorHAnsi" w:hAnsiTheme="minorHAnsi" w:cs="B Nazanin" w:hint="cs"/>
          <w:szCs w:val="28"/>
          <w:rtl/>
          <w:lang w:bidi="fa-IR"/>
        </w:rPr>
        <w:t>یی</w:t>
      </w:r>
      <w:r w:rsidRPr="00911BB0">
        <w:rPr>
          <w:rFonts w:asciiTheme="minorHAnsi" w:hAnsiTheme="minorHAnsi" w:cs="B Nazanin"/>
          <w:szCs w:val="28"/>
          <w:rtl/>
          <w:lang w:bidi="fa-IR"/>
        </w:rPr>
        <w:t xml:space="preserve"> در سوخت</w:t>
      </w:r>
      <w:r w:rsidR="003E6387">
        <w:rPr>
          <w:rFonts w:asciiTheme="minorHAnsi" w:hAnsiTheme="minorHAnsi" w:cs="B Nazanin" w:hint="cs"/>
          <w:szCs w:val="28"/>
          <w:rtl/>
          <w:lang w:bidi="fa-IR"/>
        </w:rPr>
        <w:t>،</w:t>
      </w:r>
      <w:r w:rsidRPr="00911BB0">
        <w:rPr>
          <w:rFonts w:asciiTheme="minorHAnsi" w:hAnsiTheme="minorHAnsi" w:cs="B Nazanin"/>
          <w:szCs w:val="28"/>
          <w:rtl/>
          <w:lang w:bidi="fa-IR"/>
        </w:rPr>
        <w:t xml:space="preserve"> شتاب</w:t>
      </w:r>
      <w:r w:rsidR="003E6387">
        <w:rPr>
          <w:rFonts w:asciiTheme="minorHAnsi" w:hAnsiTheme="minorHAnsi" w:cs="B Nazanin" w:hint="cs"/>
          <w:szCs w:val="28"/>
          <w:rtl/>
          <w:lang w:bidi="fa-IR"/>
        </w:rPr>
        <w:t>،</w:t>
      </w:r>
      <w:r w:rsidRPr="00911BB0">
        <w:rPr>
          <w:rFonts w:asciiTheme="minorHAnsi" w:hAnsiTheme="minorHAnsi" w:cs="B Nazanin"/>
          <w:szCs w:val="28"/>
          <w:rtl/>
          <w:lang w:bidi="fa-IR"/>
        </w:rPr>
        <w:t xml:space="preserve"> ظرف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سرنش</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003E6387">
        <w:rPr>
          <w:rFonts w:asciiTheme="minorHAnsi" w:hAnsiTheme="minorHAnsi" w:cs="B Nazanin" w:hint="cs"/>
          <w:szCs w:val="28"/>
          <w:rtl/>
          <w:lang w:bidi="fa-IR"/>
        </w:rPr>
        <w:t>ا</w:t>
      </w:r>
      <w:r w:rsidRPr="00911BB0">
        <w:rPr>
          <w:rFonts w:asciiTheme="minorHAnsi" w:hAnsiTheme="minorHAnsi" w:cs="B Nazanin"/>
          <w:szCs w:val="28"/>
          <w:rtl/>
          <w:lang w:bidi="fa-IR"/>
        </w:rPr>
        <w:t>ن</w:t>
      </w:r>
      <w:r w:rsidR="003E6387">
        <w:rPr>
          <w:rFonts w:asciiTheme="minorHAnsi" w:hAnsiTheme="minorHAnsi" w:cs="B Nazanin" w:hint="cs"/>
          <w:szCs w:val="28"/>
          <w:rtl/>
          <w:lang w:bidi="fa-IR"/>
        </w:rPr>
        <w:t>)،</w:t>
      </w:r>
      <w:r w:rsidRPr="00911BB0">
        <w:rPr>
          <w:rFonts w:asciiTheme="minorHAnsi" w:hAnsiTheme="minorHAnsi" w:cs="B Nazanin"/>
          <w:szCs w:val="28"/>
          <w:rtl/>
          <w:lang w:bidi="fa-IR"/>
        </w:rPr>
        <w:t xml:space="preserve"> </w:t>
      </w:r>
      <w:r w:rsidR="003E6387">
        <w:rPr>
          <w:rFonts w:asciiTheme="minorHAnsi" w:hAnsiTheme="minorHAnsi" w:cs="B Nazanin" w:hint="cs"/>
          <w:szCs w:val="28"/>
          <w:rtl/>
          <w:lang w:bidi="fa-IR"/>
        </w:rPr>
        <w:t>همین امر برای</w:t>
      </w:r>
      <w:r w:rsidRPr="00911BB0">
        <w:rPr>
          <w:rFonts w:asciiTheme="minorHAnsi" w:hAnsiTheme="minorHAnsi" w:cs="B Nazanin"/>
          <w:szCs w:val="28"/>
          <w:rtl/>
          <w:lang w:bidi="fa-IR"/>
        </w:rPr>
        <w:t xml:space="preserve"> خدمات مراقبت سلامت </w:t>
      </w:r>
      <w:r w:rsidRPr="00911BB0">
        <w:rPr>
          <w:rFonts w:asciiTheme="minorHAnsi" w:hAnsiTheme="minorHAnsi" w:cs="B Nazanin" w:hint="eastAsia"/>
          <w:szCs w:val="28"/>
          <w:rtl/>
          <w:lang w:bidi="fa-IR"/>
        </w:rPr>
        <w:t>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ز</w:t>
      </w:r>
      <w:r w:rsidRPr="00911BB0">
        <w:rPr>
          <w:rFonts w:asciiTheme="minorHAnsi" w:hAnsiTheme="minorHAnsi" w:cs="B Nazanin"/>
          <w:szCs w:val="28"/>
          <w:rtl/>
          <w:lang w:bidi="fa-IR"/>
        </w:rPr>
        <w:t xml:space="preserve"> مطرح است</w:t>
      </w:r>
      <w:r w:rsidR="003E6387">
        <w:rPr>
          <w:rFonts w:asciiTheme="minorHAnsi" w:hAnsiTheme="minorHAnsi" w:cs="B Nazanin" w:hint="cs"/>
          <w:szCs w:val="28"/>
          <w:rtl/>
          <w:lang w:bidi="fa-IR"/>
        </w:rPr>
        <w:t>.</w:t>
      </w:r>
      <w:r w:rsidRPr="00911BB0">
        <w:rPr>
          <w:rFonts w:asciiTheme="minorHAnsi" w:hAnsiTheme="minorHAnsi" w:cs="B Nazanin"/>
          <w:szCs w:val="28"/>
          <w:rtl/>
          <w:lang w:bidi="fa-IR"/>
        </w:rPr>
        <w:t xml:space="preserve"> بالاتر بودن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w:t>
      </w:r>
      <w:r w:rsidRPr="00911BB0">
        <w:rPr>
          <w:rFonts w:asciiTheme="minorHAnsi" w:hAnsiTheme="minorHAnsi" w:cs="B Nazanin"/>
          <w:szCs w:val="28"/>
          <w:rtl/>
          <w:lang w:bidi="fa-IR"/>
        </w:rPr>
        <w:t xml:space="preserve"> جنبه از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w:t>
      </w:r>
      <w:r w:rsidR="003E6387">
        <w:rPr>
          <w:rFonts w:asciiTheme="minorHAnsi" w:hAnsiTheme="minorHAnsi" w:cs="B Nazanin" w:hint="cs"/>
          <w:szCs w:val="28"/>
          <w:rtl/>
          <w:lang w:bidi="fa-IR"/>
        </w:rPr>
        <w:t>(</w:t>
      </w:r>
      <w:r w:rsidRPr="00911BB0">
        <w:rPr>
          <w:rFonts w:asciiTheme="minorHAnsi" w:hAnsiTheme="minorHAnsi" w:cs="B Nazanin"/>
          <w:szCs w:val="28"/>
          <w:rtl/>
          <w:lang w:bidi="fa-IR"/>
        </w:rPr>
        <w:t>مثل</w:t>
      </w:r>
      <w:r w:rsidR="003E6387">
        <w:rPr>
          <w:rFonts w:asciiTheme="minorHAnsi" w:hAnsiTheme="minorHAnsi" w:cs="B Nazanin" w:hint="cs"/>
          <w:szCs w:val="28"/>
          <w:rtl/>
          <w:lang w:bidi="fa-IR"/>
        </w:rPr>
        <w:t>اً</w:t>
      </w:r>
      <w:r w:rsidRPr="00911BB0">
        <w:rPr>
          <w:rFonts w:asciiTheme="minorHAnsi" w:hAnsiTheme="minorHAnsi" w:cs="B Nazanin"/>
          <w:szCs w:val="28"/>
          <w:rtl/>
          <w:lang w:bidi="fa-IR"/>
        </w:rPr>
        <w:t xml:space="preserve"> ظرف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حمل بار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حق انتخاب ب</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مار</w:t>
      </w:r>
      <w:r w:rsidR="003E6387">
        <w:rPr>
          <w:rFonts w:asciiTheme="minorHAnsi" w:hAnsiTheme="minorHAnsi" w:cs="B Nazanin" w:hint="cs"/>
          <w:szCs w:val="28"/>
          <w:rtl/>
          <w:lang w:bidi="fa-IR"/>
        </w:rPr>
        <w:t>)</w:t>
      </w:r>
      <w:r w:rsidRPr="00911BB0">
        <w:rPr>
          <w:rFonts w:asciiTheme="minorHAnsi" w:hAnsiTheme="minorHAnsi" w:cs="B Nazanin"/>
          <w:szCs w:val="28"/>
          <w:rtl/>
          <w:lang w:bidi="fa-IR"/>
        </w:rPr>
        <w:t xml:space="preserve"> ممکن است منجر به پا</w:t>
      </w:r>
      <w:r w:rsidRPr="00911BB0">
        <w:rPr>
          <w:rFonts w:asciiTheme="minorHAnsi" w:hAnsiTheme="minorHAnsi" w:cs="B Nazanin" w:hint="cs"/>
          <w:szCs w:val="28"/>
          <w:rtl/>
          <w:lang w:bidi="fa-IR"/>
        </w:rPr>
        <w:t>یی</w:t>
      </w:r>
      <w:r w:rsidRPr="00911BB0">
        <w:rPr>
          <w:rFonts w:asciiTheme="minorHAnsi" w:hAnsiTheme="minorHAnsi" w:cs="B Nazanin" w:hint="eastAsia"/>
          <w:szCs w:val="28"/>
          <w:rtl/>
          <w:lang w:bidi="fa-IR"/>
        </w:rPr>
        <w:t>ن</w:t>
      </w:r>
      <w:r w:rsidR="003E6387">
        <w:rPr>
          <w:rFonts w:asciiTheme="minorHAnsi" w:hAnsiTheme="minorHAnsi" w:cs="B Nazanin"/>
          <w:szCs w:val="28"/>
          <w:rtl/>
          <w:lang w:bidi="fa-IR"/>
        </w:rPr>
        <w:softHyphen/>
      </w:r>
      <w:r w:rsidRPr="00911BB0">
        <w:rPr>
          <w:rFonts w:asciiTheme="minorHAnsi" w:hAnsiTheme="minorHAnsi" w:cs="B Nazanin"/>
          <w:szCs w:val="28"/>
          <w:rtl/>
          <w:lang w:bidi="fa-IR"/>
        </w:rPr>
        <w:t xml:space="preserve">تر آمدن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w:t>
      </w:r>
      <w:r w:rsidRPr="00911BB0">
        <w:rPr>
          <w:rFonts w:asciiTheme="minorHAnsi" w:hAnsiTheme="minorHAnsi" w:cs="B Nazanin"/>
          <w:szCs w:val="28"/>
          <w:rtl/>
          <w:lang w:bidi="fa-IR"/>
        </w:rPr>
        <w:t xml:space="preserve"> جنبه 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گر</w:t>
      </w:r>
      <w:r w:rsidRPr="00911BB0">
        <w:rPr>
          <w:rFonts w:asciiTheme="minorHAnsi" w:hAnsiTheme="minorHAnsi" w:cs="B Nazanin"/>
          <w:szCs w:val="28"/>
          <w:rtl/>
          <w:lang w:bidi="fa-IR"/>
        </w:rPr>
        <w:t xml:space="preserve"> از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شود</w:t>
      </w:r>
      <w:r w:rsidR="003E6387">
        <w:rPr>
          <w:rFonts w:asciiTheme="minorHAnsi" w:hAnsiTheme="minorHAnsi" w:cs="B Nazanin" w:hint="cs"/>
          <w:szCs w:val="28"/>
          <w:rtl/>
          <w:lang w:bidi="fa-IR"/>
        </w:rPr>
        <w:t xml:space="preserve"> (</w:t>
      </w:r>
      <w:r w:rsidRPr="00911BB0">
        <w:rPr>
          <w:rFonts w:asciiTheme="minorHAnsi" w:hAnsiTheme="minorHAnsi" w:cs="B Nazanin"/>
          <w:szCs w:val="28"/>
          <w:rtl/>
          <w:lang w:bidi="fa-IR"/>
        </w:rPr>
        <w:t>مثلاً هندل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نگ</w:t>
      </w:r>
      <w:r w:rsidRPr="00911BB0">
        <w:rPr>
          <w:rFonts w:asciiTheme="minorHAnsi" w:hAnsiTheme="minorHAnsi" w:cs="B Nazanin"/>
          <w:szCs w:val="28"/>
          <w:rtl/>
          <w:lang w:bidi="fa-IR"/>
        </w:rPr>
        <w:t xml:space="preserve"> در جاده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اتخاذ تصم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Pr="00911BB0">
        <w:rPr>
          <w:rFonts w:asciiTheme="minorHAnsi" w:hAnsiTheme="minorHAnsi" w:cs="B Nazanin"/>
          <w:szCs w:val="28"/>
          <w:rtl/>
          <w:lang w:bidi="fa-IR"/>
        </w:rPr>
        <w:t xml:space="preserve"> صح</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ح</w:t>
      </w:r>
      <w:r w:rsidRPr="00911BB0">
        <w:rPr>
          <w:rFonts w:asciiTheme="minorHAnsi" w:hAnsiTheme="minorHAnsi" w:cs="B Nazanin"/>
          <w:szCs w:val="28"/>
          <w:rtl/>
          <w:lang w:bidi="fa-IR"/>
        </w:rPr>
        <w:t xml:space="preserve"> بال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hint="cs"/>
          <w:szCs w:val="28"/>
          <w:rtl/>
          <w:lang w:bidi="fa-IR"/>
        </w:rPr>
        <w:t>ی</w:t>
      </w:r>
      <w:r w:rsidR="00227F96">
        <w:rPr>
          <w:rFonts w:asciiTheme="minorHAnsi" w:hAnsiTheme="minorHAnsi" w:cs="B Nazanin" w:hint="cs"/>
          <w:szCs w:val="28"/>
          <w:rtl/>
          <w:lang w:bidi="fa-IR"/>
        </w:rPr>
        <w:t>).</w:t>
      </w:r>
      <w:r w:rsidRPr="00911BB0">
        <w:rPr>
          <w:rFonts w:asciiTheme="minorHAnsi" w:hAnsiTheme="minorHAnsi" w:cs="B Nazanin"/>
          <w:szCs w:val="28"/>
          <w:rtl/>
          <w:lang w:bidi="fa-IR"/>
        </w:rPr>
        <w:t xml:space="preserve"> افزا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ش</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w:t>
      </w:r>
      <w:r w:rsidR="00227F96">
        <w:rPr>
          <w:rFonts w:asciiTheme="minorHAnsi" w:hAnsiTheme="minorHAnsi" w:cs="B Nazanin" w:hint="cs"/>
          <w:szCs w:val="28"/>
          <w:rtl/>
          <w:lang w:bidi="fa-IR"/>
        </w:rPr>
        <w:t>(</w:t>
      </w:r>
      <w:r w:rsidRPr="00911BB0">
        <w:rPr>
          <w:rFonts w:asciiTheme="minorHAnsi" w:hAnsiTheme="minorHAnsi" w:cs="B Nazanin"/>
          <w:szCs w:val="28"/>
          <w:rtl/>
          <w:lang w:bidi="fa-IR"/>
        </w:rPr>
        <w:t>اتومب</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ل‌ها</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مراقبت</w:t>
      </w:r>
      <w:r w:rsidR="00227F96">
        <w:rPr>
          <w:rFonts w:asciiTheme="minorHAnsi" w:hAnsiTheme="minorHAnsi" w:cs="B Nazanin" w:hint="cs"/>
          <w:szCs w:val="28"/>
          <w:rtl/>
          <w:lang w:bidi="fa-IR"/>
        </w:rPr>
        <w:t>)</w:t>
      </w:r>
      <w:r w:rsidRPr="00911BB0">
        <w:rPr>
          <w:rFonts w:asciiTheme="minorHAnsi" w:hAnsiTheme="minorHAnsi" w:cs="B Nazanin"/>
          <w:szCs w:val="28"/>
          <w:rtl/>
          <w:lang w:bidi="fa-IR"/>
        </w:rPr>
        <w:t xml:space="preserve"> ممکن است بر حسب ارزش</w:t>
      </w:r>
      <w:r w:rsidR="00227F96">
        <w:rPr>
          <w:rFonts w:asciiTheme="minorHAnsi" w:hAnsiTheme="minorHAnsi" w:cs="B Nazanin"/>
          <w:szCs w:val="28"/>
          <w:rtl/>
          <w:lang w:bidi="fa-IR"/>
        </w:rPr>
        <w:softHyphen/>
      </w:r>
      <w:r w:rsidRPr="00911BB0">
        <w:rPr>
          <w:rFonts w:asciiTheme="minorHAnsi" w:hAnsiTheme="minorHAnsi" w:cs="B Nazanin"/>
          <w:szCs w:val="28"/>
          <w:rtl/>
          <w:lang w:bidi="fa-IR"/>
        </w:rPr>
        <w:t>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شخص</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که راجع به آن قضاوت م</w:t>
      </w:r>
      <w:r w:rsidRPr="00911BB0">
        <w:rPr>
          <w:rFonts w:asciiTheme="minorHAnsi" w:hAnsiTheme="minorHAnsi" w:cs="B Nazanin" w:hint="cs"/>
          <w:szCs w:val="28"/>
          <w:rtl/>
          <w:lang w:bidi="fa-IR"/>
        </w:rPr>
        <w:t>ی</w:t>
      </w:r>
      <w:r w:rsidR="00227F96">
        <w:rPr>
          <w:rFonts w:asciiTheme="minorHAnsi" w:hAnsiTheme="minorHAnsi" w:cs="B Nazanin"/>
          <w:szCs w:val="28"/>
          <w:rtl/>
          <w:lang w:bidi="fa-IR"/>
        </w:rPr>
        <w:softHyphen/>
      </w:r>
      <w:r w:rsidRPr="00911BB0">
        <w:rPr>
          <w:rFonts w:asciiTheme="minorHAnsi" w:hAnsiTheme="minorHAnsi" w:cs="B Nazanin"/>
          <w:szCs w:val="28"/>
          <w:rtl/>
          <w:lang w:bidi="fa-IR"/>
        </w:rPr>
        <w:t>کند</w:t>
      </w:r>
      <w:r w:rsidR="00227F96">
        <w:rPr>
          <w:rFonts w:asciiTheme="minorHAnsi" w:hAnsiTheme="minorHAnsi" w:cs="B Nazanin" w:hint="cs"/>
          <w:szCs w:val="28"/>
          <w:rtl/>
          <w:lang w:bidi="fa-IR"/>
        </w:rPr>
        <w:t>،</w:t>
      </w:r>
      <w:r w:rsidRPr="00911BB0">
        <w:rPr>
          <w:rFonts w:asciiTheme="minorHAnsi" w:hAnsiTheme="minorHAnsi" w:cs="B Nazanin"/>
          <w:szCs w:val="28"/>
          <w:rtl/>
          <w:lang w:bidi="fa-IR"/>
        </w:rPr>
        <w:t xml:space="preserve"> ارزش هز</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نه</w:t>
      </w:r>
      <w:r w:rsidR="00227F96">
        <w:rPr>
          <w:rFonts w:asciiTheme="minorHAnsi" w:hAnsiTheme="minorHAnsi" w:cs="B Nazanin"/>
          <w:szCs w:val="28"/>
          <w:rtl/>
          <w:lang w:bidi="fa-IR"/>
        </w:rPr>
        <w:softHyphen/>
      </w:r>
      <w:r w:rsidRPr="00911BB0">
        <w:rPr>
          <w:rFonts w:asciiTheme="minorHAnsi" w:hAnsiTheme="minorHAnsi" w:cs="B Nazanin"/>
          <w:szCs w:val="28"/>
          <w:rtl/>
          <w:lang w:bidi="fa-IR"/>
        </w:rPr>
        <w:t>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را که </w:t>
      </w:r>
      <w:r w:rsidR="00227F96">
        <w:rPr>
          <w:rFonts w:asciiTheme="minorHAnsi" w:hAnsiTheme="minorHAnsi" w:cs="B Nazanin" w:hint="cs"/>
          <w:szCs w:val="28"/>
          <w:rtl/>
          <w:lang w:bidi="fa-IR"/>
        </w:rPr>
        <w:t>صرف آن</w:t>
      </w:r>
      <w:r w:rsidRPr="00911BB0">
        <w:rPr>
          <w:rFonts w:asciiTheme="minorHAnsi" w:hAnsiTheme="minorHAnsi" w:cs="B Nazanin"/>
          <w:szCs w:val="28"/>
          <w:rtl/>
          <w:lang w:bidi="fa-IR"/>
        </w:rPr>
        <w:t xml:space="preserve"> م</w:t>
      </w:r>
      <w:r w:rsidRPr="00911BB0">
        <w:rPr>
          <w:rFonts w:asciiTheme="minorHAnsi" w:hAnsiTheme="minorHAnsi" w:cs="B Nazanin" w:hint="cs"/>
          <w:szCs w:val="28"/>
          <w:rtl/>
          <w:lang w:bidi="fa-IR"/>
        </w:rPr>
        <w:t>ی</w:t>
      </w:r>
      <w:r w:rsidR="00227F96">
        <w:rPr>
          <w:rFonts w:asciiTheme="minorHAnsi" w:hAnsiTheme="minorHAnsi" w:cs="B Nazanin"/>
          <w:szCs w:val="28"/>
          <w:rtl/>
          <w:lang w:bidi="fa-IR"/>
        </w:rPr>
        <w:softHyphen/>
      </w:r>
      <w:r w:rsidRPr="00911BB0">
        <w:rPr>
          <w:rFonts w:asciiTheme="minorHAnsi" w:hAnsiTheme="minorHAnsi" w:cs="B Nazanin" w:hint="eastAsia"/>
          <w:szCs w:val="28"/>
          <w:rtl/>
          <w:lang w:bidi="fa-IR"/>
        </w:rPr>
        <w:t>شود</w:t>
      </w:r>
      <w:r w:rsidRPr="00911BB0">
        <w:rPr>
          <w:rFonts w:asciiTheme="minorHAnsi" w:hAnsiTheme="minorHAnsi" w:cs="B Nazanin"/>
          <w:szCs w:val="28"/>
          <w:rtl/>
          <w:lang w:bidi="fa-IR"/>
        </w:rPr>
        <w:t xml:space="preserve"> نداشته باشد</w:t>
      </w:r>
      <w:r w:rsidR="00227F96">
        <w:rPr>
          <w:rFonts w:asciiTheme="minorHAnsi" w:hAnsiTheme="minorHAnsi" w:cs="B Nazanin" w:hint="cs"/>
          <w:szCs w:val="28"/>
          <w:rtl/>
          <w:lang w:bidi="fa-IR"/>
        </w:rPr>
        <w:t>.</w:t>
      </w:r>
      <w:r w:rsidRPr="00911BB0">
        <w:rPr>
          <w:rFonts w:asciiTheme="minorHAnsi" w:hAnsiTheme="minorHAnsi" w:cs="B Nazanin"/>
          <w:szCs w:val="28"/>
          <w:rtl/>
          <w:lang w:bidi="fa-IR"/>
        </w:rPr>
        <w:t xml:space="preserve"> به علاوه</w:t>
      </w:r>
      <w:r w:rsidR="00227F96">
        <w:rPr>
          <w:rFonts w:asciiTheme="minorHAnsi" w:hAnsiTheme="minorHAnsi" w:cs="B Nazanin" w:hint="cs"/>
          <w:szCs w:val="28"/>
          <w:rtl/>
          <w:lang w:bidi="fa-IR"/>
        </w:rPr>
        <w:t>،</w:t>
      </w:r>
      <w:r w:rsidRPr="00911BB0">
        <w:rPr>
          <w:rFonts w:asciiTheme="minorHAnsi" w:hAnsiTheme="minorHAnsi" w:cs="B Nazanin"/>
          <w:szCs w:val="28"/>
          <w:rtl/>
          <w:lang w:bidi="fa-IR"/>
        </w:rPr>
        <w:t xml:space="preserve"> در واقع سه قضاوت عمده است که با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Pr="00911BB0">
        <w:rPr>
          <w:rFonts w:asciiTheme="minorHAnsi" w:hAnsiTheme="minorHAnsi" w:cs="B Nazanin"/>
          <w:szCs w:val="28"/>
          <w:rtl/>
          <w:lang w:bidi="fa-IR"/>
        </w:rPr>
        <w:t xml:space="preserve"> صورت بگ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رد</w:t>
      </w:r>
      <w:r w:rsidRPr="00911BB0">
        <w:rPr>
          <w:rFonts w:asciiTheme="minorHAnsi" w:hAnsiTheme="minorHAnsi" w:cs="B Nazanin"/>
          <w:szCs w:val="28"/>
          <w:rtl/>
          <w:lang w:bidi="fa-IR"/>
        </w:rPr>
        <w:t xml:space="preserve"> </w:t>
      </w:r>
      <w:r w:rsidR="006D77B0">
        <w:rPr>
          <w:rFonts w:asciiTheme="minorHAnsi" w:hAnsiTheme="minorHAnsi" w:cs="B Nazanin" w:hint="cs"/>
          <w:szCs w:val="28"/>
          <w:rtl/>
          <w:lang w:bidi="fa-IR"/>
        </w:rPr>
        <w:t>.</w:t>
      </w:r>
    </w:p>
    <w:p w14:paraId="0004A2B2" w14:textId="77777777" w:rsidR="009C00A3" w:rsidRDefault="006D77B0"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نخستین</w:t>
      </w:r>
      <w:r w:rsidR="00911BB0" w:rsidRPr="00911BB0">
        <w:rPr>
          <w:rFonts w:asciiTheme="minorHAnsi" w:hAnsiTheme="minorHAnsi" w:cs="B Nazanin"/>
          <w:szCs w:val="28"/>
          <w:rtl/>
          <w:lang w:bidi="fa-IR"/>
        </w:rPr>
        <w:t xml:space="preserve"> س</w:t>
      </w:r>
      <w:r>
        <w:rPr>
          <w:rFonts w:asciiTheme="minorHAnsi" w:hAnsiTheme="minorHAnsi" w:cs="B Nazanin" w:hint="cs"/>
          <w:szCs w:val="28"/>
          <w:rtl/>
          <w:lang w:bidi="fa-IR"/>
        </w:rPr>
        <w:t>ؤ</w:t>
      </w:r>
      <w:r w:rsidR="00911BB0" w:rsidRPr="00911BB0">
        <w:rPr>
          <w:rFonts w:asciiTheme="minorHAnsi" w:hAnsiTheme="minorHAnsi" w:cs="B Nazanin"/>
          <w:szCs w:val="28"/>
          <w:rtl/>
          <w:lang w:bidi="fa-IR"/>
        </w:rPr>
        <w:t>الات</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که مجر</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اصلاحات با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د</w:t>
      </w:r>
      <w:r w:rsidR="00911BB0" w:rsidRPr="00911BB0">
        <w:rPr>
          <w:rFonts w:asciiTheme="minorHAnsi" w:hAnsiTheme="minorHAnsi" w:cs="B Nazanin"/>
          <w:szCs w:val="28"/>
          <w:rtl/>
          <w:lang w:bidi="fa-IR"/>
        </w:rPr>
        <w:t xml:space="preserve"> درباره ک</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ف</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w:t>
      </w:r>
      <w:r w:rsidR="00911BB0" w:rsidRPr="00911BB0">
        <w:rPr>
          <w:rFonts w:asciiTheme="minorHAnsi" w:hAnsiTheme="minorHAnsi" w:cs="B Nazanin"/>
          <w:szCs w:val="28"/>
          <w:rtl/>
          <w:lang w:bidi="fa-IR"/>
        </w:rPr>
        <w:t xml:space="preserve"> مراقبت </w:t>
      </w:r>
      <w:r>
        <w:rPr>
          <w:rFonts w:asciiTheme="minorHAnsi" w:hAnsiTheme="minorHAnsi" w:cs="B Nazanin" w:hint="cs"/>
          <w:szCs w:val="28"/>
          <w:rtl/>
          <w:lang w:bidi="fa-IR"/>
        </w:rPr>
        <w:t>سلا</w:t>
      </w:r>
      <w:r w:rsidR="00911BB0" w:rsidRPr="00911BB0">
        <w:rPr>
          <w:rFonts w:asciiTheme="minorHAnsi" w:hAnsiTheme="minorHAnsi" w:cs="B Nazanin"/>
          <w:szCs w:val="28"/>
          <w:rtl/>
          <w:lang w:bidi="fa-IR"/>
        </w:rPr>
        <w:t>مت از خود بپرسد</w:t>
      </w:r>
      <w:r>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دربرگ</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رنده</w:t>
      </w:r>
      <w:r w:rsidR="00911BB0" w:rsidRPr="00911BB0">
        <w:rPr>
          <w:rFonts w:asciiTheme="minorHAnsi" w:hAnsiTheme="minorHAnsi" w:cs="B Nazanin"/>
          <w:szCs w:val="28"/>
          <w:rtl/>
          <w:lang w:bidi="fa-IR"/>
        </w:rPr>
        <w:t xml:space="preserve"> نوع خاص</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w:t>
      </w:r>
    </w:p>
    <w:p w14:paraId="1B1468D4" w14:textId="77777777" w:rsidR="009C00A3" w:rsidRDefault="009C00A3" w:rsidP="00417634">
      <w:pPr>
        <w:spacing w:after="0"/>
        <w:ind w:firstLine="0"/>
        <w:jc w:val="both"/>
        <w:rPr>
          <w:rFonts w:asciiTheme="minorHAnsi" w:hAnsiTheme="minorHAnsi" w:cs="B Nazanin"/>
          <w:szCs w:val="28"/>
          <w:rtl/>
          <w:lang w:bidi="fa-IR"/>
        </w:rPr>
      </w:pPr>
    </w:p>
    <w:p w14:paraId="7906401D" w14:textId="77777777" w:rsidR="009C00A3" w:rsidRDefault="009C00A3" w:rsidP="00417634">
      <w:pPr>
        <w:spacing w:after="0"/>
        <w:ind w:firstLine="0"/>
        <w:jc w:val="both"/>
        <w:rPr>
          <w:rFonts w:asciiTheme="minorHAnsi" w:hAnsiTheme="minorHAnsi" w:cs="B Nazanin"/>
          <w:szCs w:val="28"/>
          <w:rtl/>
          <w:lang w:bidi="fa-IR"/>
        </w:rPr>
      </w:pPr>
    </w:p>
    <w:p w14:paraId="7FD69417" w14:textId="77777777" w:rsidR="009C00A3" w:rsidRDefault="009C00A3" w:rsidP="00417634">
      <w:pPr>
        <w:spacing w:after="0"/>
        <w:ind w:firstLine="0"/>
        <w:jc w:val="both"/>
        <w:rPr>
          <w:rFonts w:asciiTheme="minorHAnsi" w:hAnsiTheme="minorHAnsi" w:cs="B Nazanin"/>
          <w:szCs w:val="28"/>
          <w:rtl/>
          <w:lang w:bidi="fa-IR"/>
        </w:rPr>
      </w:pPr>
    </w:p>
    <w:p w14:paraId="65FC246C" w14:textId="77777777" w:rsidR="009C00A3" w:rsidRDefault="009C00A3" w:rsidP="00417634">
      <w:pPr>
        <w:spacing w:after="0"/>
        <w:ind w:firstLine="0"/>
        <w:jc w:val="both"/>
        <w:rPr>
          <w:rFonts w:asciiTheme="minorHAnsi" w:hAnsiTheme="minorHAnsi" w:cs="B Nazanin"/>
          <w:szCs w:val="28"/>
          <w:rtl/>
          <w:lang w:bidi="fa-IR"/>
        </w:rPr>
      </w:pPr>
    </w:p>
    <w:p w14:paraId="150E3CFF" w14:textId="77777777" w:rsidR="009C00A3" w:rsidRDefault="009C00A3" w:rsidP="00417634">
      <w:pPr>
        <w:spacing w:after="0"/>
        <w:ind w:firstLine="0"/>
        <w:jc w:val="both"/>
        <w:rPr>
          <w:rFonts w:asciiTheme="minorHAnsi" w:hAnsiTheme="minorHAnsi" w:cs="B Nazanin"/>
          <w:szCs w:val="28"/>
          <w:rtl/>
          <w:lang w:bidi="fa-IR"/>
        </w:rPr>
      </w:pPr>
    </w:p>
    <w:p w14:paraId="5E46BC7B" w14:textId="77777777" w:rsidR="009C00A3" w:rsidRDefault="009C00A3" w:rsidP="00417634">
      <w:pPr>
        <w:spacing w:after="0"/>
        <w:ind w:firstLine="0"/>
        <w:jc w:val="both"/>
        <w:rPr>
          <w:rFonts w:asciiTheme="minorHAnsi" w:hAnsiTheme="minorHAnsi" w:cs="B Nazanin"/>
          <w:szCs w:val="28"/>
          <w:rtl/>
          <w:lang w:bidi="fa-IR"/>
        </w:rPr>
      </w:pPr>
    </w:p>
    <w:p w14:paraId="5AB99D37" w14:textId="77777777" w:rsidR="009C00A3" w:rsidRDefault="009C00A3" w:rsidP="00417634">
      <w:pPr>
        <w:spacing w:after="0"/>
        <w:ind w:firstLine="0"/>
        <w:jc w:val="both"/>
        <w:rPr>
          <w:rFonts w:asciiTheme="minorHAnsi" w:hAnsiTheme="minorHAnsi" w:cs="B Nazanin"/>
          <w:szCs w:val="28"/>
          <w:rtl/>
          <w:lang w:bidi="fa-IR"/>
        </w:rPr>
      </w:pPr>
    </w:p>
    <w:p w14:paraId="1DD11B5A" w14:textId="77777777" w:rsidR="009C00A3" w:rsidRDefault="009C00A3" w:rsidP="00417634">
      <w:pPr>
        <w:spacing w:after="0"/>
        <w:ind w:firstLine="0"/>
        <w:jc w:val="both"/>
        <w:rPr>
          <w:rFonts w:asciiTheme="minorHAnsi" w:hAnsiTheme="minorHAnsi" w:cs="B Nazanin"/>
          <w:szCs w:val="28"/>
          <w:rtl/>
          <w:lang w:bidi="fa-IR"/>
        </w:rPr>
      </w:pPr>
    </w:p>
    <w:p w14:paraId="7A131366" w14:textId="77777777" w:rsidR="009C00A3" w:rsidRDefault="009C00A3" w:rsidP="00417634">
      <w:pPr>
        <w:spacing w:after="0"/>
        <w:ind w:firstLine="0"/>
        <w:jc w:val="both"/>
        <w:rPr>
          <w:rFonts w:asciiTheme="minorHAnsi" w:hAnsiTheme="minorHAnsi" w:cs="B Nazanin"/>
          <w:szCs w:val="28"/>
          <w:rtl/>
          <w:lang w:bidi="fa-IR"/>
        </w:rPr>
      </w:pPr>
    </w:p>
    <w:p w14:paraId="48DC29BD" w14:textId="77777777" w:rsidR="009C00A3" w:rsidRDefault="009C00A3" w:rsidP="00417634">
      <w:pPr>
        <w:spacing w:after="0"/>
        <w:ind w:firstLine="0"/>
        <w:jc w:val="both"/>
        <w:rPr>
          <w:rFonts w:asciiTheme="minorHAnsi" w:hAnsiTheme="minorHAnsi" w:cs="B Nazanin"/>
          <w:szCs w:val="28"/>
          <w:rtl/>
          <w:lang w:bidi="fa-IR"/>
        </w:rPr>
      </w:pPr>
    </w:p>
    <w:p w14:paraId="413A10E6" w14:textId="29B96EAD" w:rsidR="009C00A3" w:rsidRDefault="009C00A3" w:rsidP="00417634">
      <w:pPr>
        <w:spacing w:after="0"/>
        <w:ind w:firstLine="0"/>
        <w:jc w:val="both"/>
        <w:rPr>
          <w:rFonts w:asciiTheme="minorHAnsi" w:hAnsiTheme="minorHAnsi" w:cs="B Nazanin"/>
          <w:szCs w:val="28"/>
          <w:rtl/>
          <w:lang w:bidi="fa-IR"/>
        </w:rPr>
      </w:pPr>
      <w:r>
        <w:rPr>
          <w:rFonts w:asciiTheme="minorHAnsi" w:hAnsiTheme="minorHAnsi" w:cs="B Nazanin"/>
          <w:noProof/>
          <w:szCs w:val="28"/>
          <w:rtl/>
        </w:rPr>
        <w:lastRenderedPageBreak/>
        <mc:AlternateContent>
          <mc:Choice Requires="wpg">
            <w:drawing>
              <wp:anchor distT="0" distB="0" distL="114300" distR="114300" simplePos="0" relativeHeight="251805696" behindDoc="0" locked="0" layoutInCell="1" allowOverlap="1" wp14:anchorId="3D8FB76F" wp14:editId="70F682C6">
                <wp:simplePos x="0" y="0"/>
                <wp:positionH relativeFrom="column">
                  <wp:posOffset>265814</wp:posOffset>
                </wp:positionH>
                <wp:positionV relativeFrom="paragraph">
                  <wp:posOffset>191386</wp:posOffset>
                </wp:positionV>
                <wp:extent cx="6029325" cy="7886700"/>
                <wp:effectExtent l="0" t="0" r="28575" b="19050"/>
                <wp:wrapNone/>
                <wp:docPr id="139" name="Group 139"/>
                <wp:cNvGraphicFramePr/>
                <a:graphic xmlns:a="http://schemas.openxmlformats.org/drawingml/2006/main">
                  <a:graphicData uri="http://schemas.microsoft.com/office/word/2010/wordprocessingGroup">
                    <wpg:wgp>
                      <wpg:cNvGrpSpPr/>
                      <wpg:grpSpPr>
                        <a:xfrm>
                          <a:off x="0" y="0"/>
                          <a:ext cx="6029325" cy="7886700"/>
                          <a:chOff x="0" y="0"/>
                          <a:chExt cx="6048000" cy="7804800"/>
                        </a:xfrm>
                      </wpg:grpSpPr>
                      <wps:wsp>
                        <wps:cNvPr id="56" name="Rectangle 56"/>
                        <wps:cNvSpPr/>
                        <wps:spPr>
                          <a:xfrm>
                            <a:off x="0" y="0"/>
                            <a:ext cx="6048000" cy="780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1524000" y="171450"/>
                            <a:ext cx="4254590" cy="381600"/>
                          </a:xfrm>
                          <a:prstGeom prst="rect">
                            <a:avLst/>
                          </a:prstGeom>
                          <a:solidFill>
                            <a:schemeClr val="lt1"/>
                          </a:solidFill>
                          <a:ln w="6350">
                            <a:noFill/>
                          </a:ln>
                        </wps:spPr>
                        <wps:txbx>
                          <w:txbxContent>
                            <w:p w14:paraId="13A63C7D" w14:textId="3DAB4558" w:rsidR="006415E9" w:rsidRPr="004D7BBA" w:rsidRDefault="006415E9" w:rsidP="004D7BBA">
                              <w:pPr>
                                <w:ind w:firstLine="0"/>
                                <w:rPr>
                                  <w:rFonts w:cs="B Nazanin"/>
                                  <w:b/>
                                  <w:bCs/>
                                  <w:sz w:val="22"/>
                                  <w:szCs w:val="22"/>
                                  <w:lang w:bidi="fa-IR"/>
                                </w:rPr>
                              </w:pPr>
                              <w:r w:rsidRPr="004D7BBA">
                                <w:rPr>
                                  <w:rFonts w:cs="B Nazanin" w:hint="cs"/>
                                  <w:b/>
                                  <w:bCs/>
                                  <w:sz w:val="22"/>
                                  <w:szCs w:val="22"/>
                                  <w:rtl/>
                                  <w:lang w:bidi="fa-IR"/>
                                </w:rPr>
                                <w:t>شکل1-6) مسائل مدیریت کیفیت که از طریق مرز ممکن کیفیت نشان داده شده</w:t>
                              </w:r>
                              <w:r w:rsidRPr="004D7BBA">
                                <w:rPr>
                                  <w:rFonts w:cs="B Nazanin"/>
                                  <w:b/>
                                  <w:bCs/>
                                  <w:sz w:val="22"/>
                                  <w:szCs w:val="22"/>
                                  <w:rtl/>
                                  <w:lang w:bidi="fa-IR"/>
                                </w:rPr>
                                <w:softHyphen/>
                              </w:r>
                              <w:r w:rsidRPr="004D7BBA">
                                <w:rPr>
                                  <w:rFonts w:cs="B Nazanin" w:hint="cs"/>
                                  <w:b/>
                                  <w:bCs/>
                                  <w:sz w:val="22"/>
                                  <w:szCs w:val="22"/>
                                  <w:rtl/>
                                  <w:lang w:bidi="fa-IR"/>
                                </w:rPr>
                                <w:t>اند.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Straight Connector 58"/>
                        <wps:cNvCnPr/>
                        <wps:spPr>
                          <a:xfrm flipH="1">
                            <a:off x="647700" y="704850"/>
                            <a:ext cx="0" cy="2750400"/>
                          </a:xfrm>
                          <a:prstGeom prst="line">
                            <a:avLst/>
                          </a:prstGeom>
                        </wps:spPr>
                        <wps:style>
                          <a:lnRef idx="2">
                            <a:schemeClr val="dk1"/>
                          </a:lnRef>
                          <a:fillRef idx="0">
                            <a:schemeClr val="dk1"/>
                          </a:fillRef>
                          <a:effectRef idx="1">
                            <a:schemeClr val="dk1"/>
                          </a:effectRef>
                          <a:fontRef idx="minor">
                            <a:schemeClr val="tx1"/>
                          </a:fontRef>
                        </wps:style>
                        <wps:bodyPr/>
                      </wps:wsp>
                      <wps:wsp>
                        <wps:cNvPr id="60" name="Straight Connector 60"/>
                        <wps:cNvCnPr/>
                        <wps:spPr>
                          <a:xfrm>
                            <a:off x="648840" y="3458572"/>
                            <a:ext cx="3283200" cy="0"/>
                          </a:xfrm>
                          <a:prstGeom prst="line">
                            <a:avLst/>
                          </a:prstGeom>
                        </wps:spPr>
                        <wps:style>
                          <a:lnRef idx="2">
                            <a:schemeClr val="dk1"/>
                          </a:lnRef>
                          <a:fillRef idx="0">
                            <a:schemeClr val="dk1"/>
                          </a:fillRef>
                          <a:effectRef idx="1">
                            <a:schemeClr val="dk1"/>
                          </a:effectRef>
                          <a:fontRef idx="minor">
                            <a:schemeClr val="tx1"/>
                          </a:fontRef>
                        </wps:style>
                        <wps:bodyPr/>
                      </wps:wsp>
                      <wps:wsp>
                        <wps:cNvPr id="61" name="Text Box 61"/>
                        <wps:cNvSpPr txBox="1"/>
                        <wps:spPr>
                          <a:xfrm>
                            <a:off x="314325" y="323850"/>
                            <a:ext cx="582670" cy="345600"/>
                          </a:xfrm>
                          <a:prstGeom prst="rect">
                            <a:avLst/>
                          </a:prstGeom>
                          <a:solidFill>
                            <a:schemeClr val="lt1"/>
                          </a:solidFill>
                          <a:ln w="6350">
                            <a:noFill/>
                          </a:ln>
                        </wps:spPr>
                        <wps:txbx>
                          <w:txbxContent>
                            <w:p w14:paraId="60233BDE" w14:textId="2F7987CD" w:rsidR="006415E9" w:rsidRPr="004026A7" w:rsidRDefault="006415E9" w:rsidP="004026A7">
                              <w:pPr>
                                <w:ind w:firstLine="0"/>
                                <w:rPr>
                                  <w:b/>
                                  <w:bCs/>
                                  <w:lang w:bidi="fa-IR"/>
                                </w:rPr>
                              </w:pPr>
                              <w:r w:rsidRPr="004026A7">
                                <w:rPr>
                                  <w:rFonts w:cs="B Nazanin" w:hint="cs"/>
                                  <w:b/>
                                  <w:bCs/>
                                  <w:sz w:val="22"/>
                                  <w:szCs w:val="22"/>
                                  <w:rtl/>
                                  <w:lang w:bidi="fa-IR"/>
                                </w:rPr>
                                <w:t>نمودار</w:t>
                              </w:r>
                              <w:r w:rsidRPr="004026A7">
                                <w:rPr>
                                  <w:rFonts w:hint="cs"/>
                                  <w:b/>
                                  <w:bCs/>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rot="16200000">
                            <a:off x="95885" y="1010285"/>
                            <a:ext cx="943110" cy="331200"/>
                          </a:xfrm>
                          <a:prstGeom prst="rect">
                            <a:avLst/>
                          </a:prstGeom>
                          <a:noFill/>
                          <a:ln w="6350">
                            <a:noFill/>
                          </a:ln>
                        </wps:spPr>
                        <wps:txbx>
                          <w:txbxContent>
                            <w:p w14:paraId="7E58555B" w14:textId="322759D8" w:rsidR="006415E9" w:rsidRPr="008F6AAA" w:rsidRDefault="006415E9" w:rsidP="008F6AAA">
                              <w:pPr>
                                <w:ind w:firstLine="0"/>
                                <w:rPr>
                                  <w:rFonts w:cs="B Nazanin"/>
                                  <w:b/>
                                  <w:bCs/>
                                  <w:sz w:val="22"/>
                                  <w:szCs w:val="22"/>
                                  <w:lang w:bidi="fa-IR"/>
                                </w:rPr>
                              </w:pPr>
                              <w:r w:rsidRPr="008F6AAA">
                                <w:rPr>
                                  <w:rFonts w:cs="B Nazanin" w:hint="cs"/>
                                  <w:b/>
                                  <w:bCs/>
                                  <w:sz w:val="22"/>
                                  <w:szCs w:val="22"/>
                                  <w:rtl/>
                                  <w:lang w:bidi="fa-IR"/>
                                </w:rPr>
                                <w:t>کیفیت خدمات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3067050" y="3429000"/>
                            <a:ext cx="943110" cy="331200"/>
                          </a:xfrm>
                          <a:prstGeom prst="rect">
                            <a:avLst/>
                          </a:prstGeom>
                          <a:noFill/>
                          <a:ln w="6350">
                            <a:noFill/>
                          </a:ln>
                        </wps:spPr>
                        <wps:txbx>
                          <w:txbxContent>
                            <w:p w14:paraId="2DE7457E" w14:textId="51297EAA" w:rsidR="006415E9" w:rsidRPr="008F6AAA" w:rsidRDefault="006415E9" w:rsidP="00061265">
                              <w:pPr>
                                <w:ind w:firstLine="0"/>
                                <w:rPr>
                                  <w:rFonts w:cs="B Nazanin"/>
                                  <w:b/>
                                  <w:bCs/>
                                  <w:sz w:val="22"/>
                                  <w:szCs w:val="22"/>
                                  <w:lang w:bidi="fa-IR"/>
                                </w:rPr>
                              </w:pPr>
                              <w:r w:rsidRPr="008F6AAA">
                                <w:rPr>
                                  <w:rFonts w:cs="B Nazanin" w:hint="cs"/>
                                  <w:b/>
                                  <w:bCs/>
                                  <w:sz w:val="22"/>
                                  <w:szCs w:val="22"/>
                                  <w:rtl/>
                                  <w:lang w:bidi="fa-IR"/>
                                </w:rPr>
                                <w:t xml:space="preserve">کیفیت </w:t>
                              </w:r>
                              <w:r>
                                <w:rPr>
                                  <w:rFonts w:cs="B Nazanin" w:hint="cs"/>
                                  <w:b/>
                                  <w:bCs/>
                                  <w:sz w:val="22"/>
                                  <w:szCs w:val="22"/>
                                  <w:rtl/>
                                  <w:lang w:bidi="fa-IR"/>
                                </w:rPr>
                                <w:t>بالینی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Freeform: Shape 103"/>
                        <wps:cNvSpPr/>
                        <wps:spPr>
                          <a:xfrm>
                            <a:off x="657225" y="1388655"/>
                            <a:ext cx="2196715" cy="2059218"/>
                          </a:xfrm>
                          <a:custGeom>
                            <a:avLst/>
                            <a:gdLst>
                              <a:gd name="connsiteX0" fmla="*/ 0 w 2196715"/>
                              <a:gd name="connsiteY0" fmla="*/ 612018 h 2059218"/>
                              <a:gd name="connsiteX1" fmla="*/ 165600 w 2196715"/>
                              <a:gd name="connsiteY1" fmla="*/ 439218 h 2059218"/>
                              <a:gd name="connsiteX2" fmla="*/ 892800 w 2196715"/>
                              <a:gd name="connsiteY2" fmla="*/ 129618 h 2059218"/>
                              <a:gd name="connsiteX3" fmla="*/ 1512000 w 2196715"/>
                              <a:gd name="connsiteY3" fmla="*/ 18 h 2059218"/>
                              <a:gd name="connsiteX4" fmla="*/ 1980000 w 2196715"/>
                              <a:gd name="connsiteY4" fmla="*/ 136818 h 2059218"/>
                              <a:gd name="connsiteX5" fmla="*/ 2196000 w 2196715"/>
                              <a:gd name="connsiteY5" fmla="*/ 410418 h 2059218"/>
                              <a:gd name="connsiteX6" fmla="*/ 2037600 w 2196715"/>
                              <a:gd name="connsiteY6" fmla="*/ 856818 h 2059218"/>
                              <a:gd name="connsiteX7" fmla="*/ 1720800 w 2196715"/>
                              <a:gd name="connsiteY7" fmla="*/ 1353618 h 2059218"/>
                              <a:gd name="connsiteX8" fmla="*/ 1116000 w 2196715"/>
                              <a:gd name="connsiteY8" fmla="*/ 2059218 h 20592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96715" h="2059218">
                                <a:moveTo>
                                  <a:pt x="0" y="612018"/>
                                </a:moveTo>
                                <a:cubicBezTo>
                                  <a:pt x="8400" y="565818"/>
                                  <a:pt x="16800" y="519618"/>
                                  <a:pt x="165600" y="439218"/>
                                </a:cubicBezTo>
                                <a:cubicBezTo>
                                  <a:pt x="314400" y="358818"/>
                                  <a:pt x="668400" y="202818"/>
                                  <a:pt x="892800" y="129618"/>
                                </a:cubicBezTo>
                                <a:cubicBezTo>
                                  <a:pt x="1117200" y="56418"/>
                                  <a:pt x="1330800" y="-1182"/>
                                  <a:pt x="1512000" y="18"/>
                                </a:cubicBezTo>
                                <a:cubicBezTo>
                                  <a:pt x="1693200" y="1218"/>
                                  <a:pt x="1866000" y="68418"/>
                                  <a:pt x="1980000" y="136818"/>
                                </a:cubicBezTo>
                                <a:cubicBezTo>
                                  <a:pt x="2094000" y="205218"/>
                                  <a:pt x="2186400" y="290418"/>
                                  <a:pt x="2196000" y="410418"/>
                                </a:cubicBezTo>
                                <a:cubicBezTo>
                                  <a:pt x="2205600" y="530418"/>
                                  <a:pt x="2116800" y="699618"/>
                                  <a:pt x="2037600" y="856818"/>
                                </a:cubicBezTo>
                                <a:cubicBezTo>
                                  <a:pt x="1958400" y="1014018"/>
                                  <a:pt x="1874400" y="1153218"/>
                                  <a:pt x="1720800" y="1353618"/>
                                </a:cubicBezTo>
                                <a:cubicBezTo>
                                  <a:pt x="1567200" y="1554018"/>
                                  <a:pt x="1341600" y="1806618"/>
                                  <a:pt x="1116000" y="2059218"/>
                                </a:cubicBezTo>
                              </a:path>
                            </a:pathLst>
                          </a:cu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Text Box 104"/>
                        <wps:cNvSpPr txBox="1"/>
                        <wps:spPr>
                          <a:xfrm>
                            <a:off x="1543050" y="2095500"/>
                            <a:ext cx="302280" cy="302400"/>
                          </a:xfrm>
                          <a:prstGeom prst="rect">
                            <a:avLst/>
                          </a:prstGeom>
                          <a:noFill/>
                          <a:ln w="6350">
                            <a:noFill/>
                          </a:ln>
                        </wps:spPr>
                        <wps:txbx>
                          <w:txbxContent>
                            <w:p w14:paraId="5B6FE057" w14:textId="37B3B568" w:rsidR="006415E9" w:rsidRDefault="006415E9" w:rsidP="00545B29">
                              <w:pPr>
                                <w:ind w:firstLine="0"/>
                              </w:pPr>
                              <w:r>
                                <w:rPr>
                                  <w:rFonts w:ascii="Cambria Math" w:eastAsia="Yu Gothic UI Semibold" w:hAnsi="Cambria Math" w:cs="Cambria Math" w:hint="cs"/>
                                  <w:szCs w:val="2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2028825" y="1238250"/>
                            <a:ext cx="302280" cy="302400"/>
                          </a:xfrm>
                          <a:prstGeom prst="rect">
                            <a:avLst/>
                          </a:prstGeom>
                          <a:noFill/>
                          <a:ln w="6350">
                            <a:noFill/>
                          </a:ln>
                        </wps:spPr>
                        <wps:txbx>
                          <w:txbxContent>
                            <w:p w14:paraId="2D3120EF" w14:textId="77777777" w:rsidR="006415E9" w:rsidRDefault="006415E9" w:rsidP="00545B29">
                              <w:pPr>
                                <w:ind w:firstLine="0"/>
                              </w:pPr>
                              <w:r>
                                <w:rPr>
                                  <w:rFonts w:ascii="Cambria Math" w:eastAsia="Yu Gothic UI Semibold" w:hAnsi="Cambria Math" w:cs="Cambria Math" w:hint="cs"/>
                                  <w:szCs w:val="2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2609850" y="1990725"/>
                            <a:ext cx="302280" cy="302400"/>
                          </a:xfrm>
                          <a:prstGeom prst="rect">
                            <a:avLst/>
                          </a:prstGeom>
                          <a:noFill/>
                          <a:ln w="6350">
                            <a:noFill/>
                          </a:ln>
                        </wps:spPr>
                        <wps:txbx>
                          <w:txbxContent>
                            <w:p w14:paraId="67B47876" w14:textId="77777777" w:rsidR="006415E9" w:rsidRDefault="006415E9" w:rsidP="00545B29">
                              <w:pPr>
                                <w:ind w:firstLine="0"/>
                              </w:pPr>
                              <w:r>
                                <w:rPr>
                                  <w:rFonts w:ascii="Cambria Math" w:eastAsia="Yu Gothic UI Semibold" w:hAnsi="Cambria Math" w:cs="Cambria Math" w:hint="cs"/>
                                  <w:szCs w:val="2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a:off x="1114425" y="1485900"/>
                            <a:ext cx="302280" cy="302400"/>
                          </a:xfrm>
                          <a:prstGeom prst="rect">
                            <a:avLst/>
                          </a:prstGeom>
                          <a:noFill/>
                          <a:ln w="6350">
                            <a:noFill/>
                          </a:ln>
                        </wps:spPr>
                        <wps:txbx>
                          <w:txbxContent>
                            <w:p w14:paraId="397DC0DB" w14:textId="77777777" w:rsidR="006415E9" w:rsidRDefault="006415E9" w:rsidP="00545B29">
                              <w:pPr>
                                <w:ind w:firstLine="0"/>
                              </w:pPr>
                              <w:r>
                                <w:rPr>
                                  <w:rFonts w:ascii="Cambria Math" w:eastAsia="Yu Gothic UI Semibold" w:hAnsi="Cambria Math" w:cs="Cambria Math" w:hint="cs"/>
                                  <w:szCs w:val="2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1047750" y="1352550"/>
                            <a:ext cx="280235" cy="302400"/>
                          </a:xfrm>
                          <a:prstGeom prst="rect">
                            <a:avLst/>
                          </a:prstGeom>
                          <a:noFill/>
                          <a:ln w="6350">
                            <a:noFill/>
                          </a:ln>
                        </wps:spPr>
                        <wps:txbx>
                          <w:txbxContent>
                            <w:p w14:paraId="60EEEF0D" w14:textId="19A383CD" w:rsidR="006415E9" w:rsidRPr="00AE24E2" w:rsidRDefault="006415E9" w:rsidP="00AE24E2">
                              <w:pPr>
                                <w:ind w:firstLine="0"/>
                                <w:rPr>
                                  <w:rFonts w:asciiTheme="majorBidi" w:hAnsiTheme="majorBidi" w:cstheme="majorBidi"/>
                                  <w:b/>
                                  <w:bCs/>
                                  <w:sz w:val="24"/>
                                </w:rPr>
                              </w:pPr>
                              <w:r w:rsidRPr="00AE24E2">
                                <w:rPr>
                                  <w:rFonts w:asciiTheme="majorBidi" w:hAnsiTheme="majorBidi" w:cstheme="majorBidi"/>
                                  <w:b/>
                                  <w:bCs/>
                                  <w:sz w:val="2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2771775" y="2028825"/>
                            <a:ext cx="280235" cy="302400"/>
                          </a:xfrm>
                          <a:prstGeom prst="rect">
                            <a:avLst/>
                          </a:prstGeom>
                          <a:noFill/>
                          <a:ln w="6350">
                            <a:noFill/>
                          </a:ln>
                        </wps:spPr>
                        <wps:txbx>
                          <w:txbxContent>
                            <w:p w14:paraId="468A4533" w14:textId="7F19EED1" w:rsidR="006415E9" w:rsidRPr="00AE24E2" w:rsidRDefault="006415E9" w:rsidP="00AE24E2">
                              <w:pPr>
                                <w:ind w:firstLine="0"/>
                                <w:rPr>
                                  <w:rFonts w:asciiTheme="majorBidi" w:hAnsiTheme="majorBidi" w:cstheme="majorBidi"/>
                                  <w:b/>
                                  <w:bCs/>
                                  <w:sz w:val="24"/>
                                </w:rPr>
                              </w:pPr>
                              <w:r>
                                <w:rPr>
                                  <w:rFonts w:asciiTheme="majorBidi" w:hAnsiTheme="majorBidi" w:cstheme="majorBidi"/>
                                  <w:b/>
                                  <w:bCs/>
                                  <w:sz w:val="2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1685925" y="2181225"/>
                            <a:ext cx="280235" cy="302400"/>
                          </a:xfrm>
                          <a:prstGeom prst="rect">
                            <a:avLst/>
                          </a:prstGeom>
                          <a:noFill/>
                          <a:ln w="6350">
                            <a:noFill/>
                          </a:ln>
                        </wps:spPr>
                        <wps:txbx>
                          <w:txbxContent>
                            <w:p w14:paraId="35CA5CBD" w14:textId="0ECE5E28" w:rsidR="006415E9" w:rsidRPr="00AE24E2" w:rsidRDefault="006415E9" w:rsidP="00AE24E2">
                              <w:pPr>
                                <w:ind w:firstLine="0"/>
                                <w:rPr>
                                  <w:rFonts w:asciiTheme="majorBidi" w:hAnsiTheme="majorBidi" w:cstheme="majorBidi"/>
                                  <w:b/>
                                  <w:bCs/>
                                  <w:sz w:val="24"/>
                                </w:rPr>
                              </w:pPr>
                              <w:r>
                                <w:rPr>
                                  <w:rFonts w:asciiTheme="majorBidi" w:hAnsiTheme="majorBidi" w:cstheme="majorBidi"/>
                                  <w:b/>
                                  <w:bCs/>
                                  <w:sz w:val="2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2019300" y="1104900"/>
                            <a:ext cx="280235" cy="302400"/>
                          </a:xfrm>
                          <a:prstGeom prst="rect">
                            <a:avLst/>
                          </a:prstGeom>
                          <a:noFill/>
                          <a:ln w="6350">
                            <a:noFill/>
                          </a:ln>
                        </wps:spPr>
                        <wps:txbx>
                          <w:txbxContent>
                            <w:p w14:paraId="43D1B473" w14:textId="2D5504ED" w:rsidR="006415E9" w:rsidRPr="00AE24E2" w:rsidRDefault="006415E9" w:rsidP="00AE24E2">
                              <w:pPr>
                                <w:ind w:firstLine="0"/>
                                <w:rPr>
                                  <w:rFonts w:asciiTheme="majorBidi" w:hAnsiTheme="majorBidi" w:cstheme="majorBidi"/>
                                  <w:b/>
                                  <w:bCs/>
                                  <w:sz w:val="24"/>
                                </w:rPr>
                              </w:pPr>
                              <w:r>
                                <w:rPr>
                                  <w:rFonts w:asciiTheme="majorBidi" w:hAnsiTheme="majorBidi" w:cstheme="majorBidi"/>
                                  <w:b/>
                                  <w:bCs/>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Straight Connector 115"/>
                        <wps:cNvCnPr/>
                        <wps:spPr>
                          <a:xfrm flipH="1">
                            <a:off x="533400" y="4543425"/>
                            <a:ext cx="0" cy="2750185"/>
                          </a:xfrm>
                          <a:prstGeom prst="line">
                            <a:avLst/>
                          </a:prstGeom>
                          <a:noFill/>
                          <a:ln w="12700" cap="flat" cmpd="sng" algn="ctr">
                            <a:solidFill>
                              <a:sysClr val="windowText" lastClr="000000"/>
                            </a:solidFill>
                            <a:prstDash val="solid"/>
                            <a:miter lim="800000"/>
                          </a:ln>
                          <a:effectLst/>
                        </wps:spPr>
                        <wps:bodyPr/>
                      </wps:wsp>
                      <wps:wsp>
                        <wps:cNvPr id="116" name="Straight Connector 116"/>
                        <wps:cNvCnPr/>
                        <wps:spPr>
                          <a:xfrm>
                            <a:off x="534541" y="7298146"/>
                            <a:ext cx="3282950" cy="0"/>
                          </a:xfrm>
                          <a:prstGeom prst="line">
                            <a:avLst/>
                          </a:prstGeom>
                          <a:noFill/>
                          <a:ln w="12700" cap="flat" cmpd="sng" algn="ctr">
                            <a:solidFill>
                              <a:sysClr val="windowText" lastClr="000000"/>
                            </a:solidFill>
                            <a:prstDash val="solid"/>
                            <a:miter lim="800000"/>
                          </a:ln>
                          <a:effectLst/>
                        </wps:spPr>
                        <wps:bodyPr/>
                      </wps:wsp>
                      <wps:wsp>
                        <wps:cNvPr id="117" name="Text Box 117"/>
                        <wps:cNvSpPr txBox="1"/>
                        <wps:spPr>
                          <a:xfrm>
                            <a:off x="266700" y="4171950"/>
                            <a:ext cx="582295" cy="345440"/>
                          </a:xfrm>
                          <a:prstGeom prst="rect">
                            <a:avLst/>
                          </a:prstGeom>
                          <a:solidFill>
                            <a:sysClr val="window" lastClr="FFFFFF"/>
                          </a:solidFill>
                          <a:ln w="6350">
                            <a:noFill/>
                          </a:ln>
                        </wps:spPr>
                        <wps:txbx>
                          <w:txbxContent>
                            <w:p w14:paraId="514CF810" w14:textId="05952C9D" w:rsidR="006415E9" w:rsidRPr="004026A7" w:rsidRDefault="006415E9" w:rsidP="0002226B">
                              <w:pPr>
                                <w:ind w:firstLine="0"/>
                                <w:rPr>
                                  <w:b/>
                                  <w:bCs/>
                                  <w:lang w:bidi="fa-IR"/>
                                </w:rPr>
                              </w:pPr>
                              <w:r w:rsidRPr="004026A7">
                                <w:rPr>
                                  <w:rFonts w:cs="B Nazanin" w:hint="cs"/>
                                  <w:b/>
                                  <w:bCs/>
                                  <w:sz w:val="22"/>
                                  <w:szCs w:val="22"/>
                                  <w:rtl/>
                                  <w:lang w:bidi="fa-IR"/>
                                </w:rPr>
                                <w:t>نمودار</w:t>
                              </w:r>
                              <w:r>
                                <w:rPr>
                                  <w:b/>
                                  <w:bCs/>
                                  <w:lang w:bidi="fa-IR"/>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rot="16200000">
                            <a:off x="635" y="4791710"/>
                            <a:ext cx="942975" cy="330835"/>
                          </a:xfrm>
                          <a:prstGeom prst="rect">
                            <a:avLst/>
                          </a:prstGeom>
                          <a:noFill/>
                          <a:ln w="6350">
                            <a:noFill/>
                          </a:ln>
                        </wps:spPr>
                        <wps:txbx>
                          <w:txbxContent>
                            <w:p w14:paraId="662E3534" w14:textId="77777777" w:rsidR="006415E9" w:rsidRPr="008F6AAA" w:rsidRDefault="006415E9" w:rsidP="0002226B">
                              <w:pPr>
                                <w:ind w:firstLine="0"/>
                                <w:rPr>
                                  <w:rFonts w:cs="B Nazanin"/>
                                  <w:b/>
                                  <w:bCs/>
                                  <w:sz w:val="22"/>
                                  <w:szCs w:val="22"/>
                                  <w:lang w:bidi="fa-IR"/>
                                </w:rPr>
                              </w:pPr>
                              <w:r w:rsidRPr="008F6AAA">
                                <w:rPr>
                                  <w:rFonts w:cs="B Nazanin" w:hint="cs"/>
                                  <w:b/>
                                  <w:bCs/>
                                  <w:sz w:val="22"/>
                                  <w:szCs w:val="22"/>
                                  <w:rtl/>
                                  <w:lang w:bidi="fa-IR"/>
                                </w:rPr>
                                <w:t>کیفیت خدمات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2895600" y="7229475"/>
                            <a:ext cx="943110" cy="331200"/>
                          </a:xfrm>
                          <a:prstGeom prst="rect">
                            <a:avLst/>
                          </a:prstGeom>
                          <a:noFill/>
                          <a:ln w="6350">
                            <a:noFill/>
                          </a:ln>
                        </wps:spPr>
                        <wps:txbx>
                          <w:txbxContent>
                            <w:p w14:paraId="69EC691B" w14:textId="77777777" w:rsidR="006415E9" w:rsidRPr="008F6AAA" w:rsidRDefault="006415E9" w:rsidP="0002226B">
                              <w:pPr>
                                <w:ind w:firstLine="0"/>
                                <w:rPr>
                                  <w:rFonts w:cs="B Nazanin"/>
                                  <w:b/>
                                  <w:bCs/>
                                  <w:sz w:val="22"/>
                                  <w:szCs w:val="22"/>
                                  <w:lang w:bidi="fa-IR"/>
                                </w:rPr>
                              </w:pPr>
                              <w:r w:rsidRPr="008F6AAA">
                                <w:rPr>
                                  <w:rFonts w:cs="B Nazanin" w:hint="cs"/>
                                  <w:b/>
                                  <w:bCs/>
                                  <w:sz w:val="22"/>
                                  <w:szCs w:val="22"/>
                                  <w:rtl/>
                                  <w:lang w:bidi="fa-IR"/>
                                </w:rPr>
                                <w:t xml:space="preserve">کیفیت </w:t>
                              </w:r>
                              <w:r>
                                <w:rPr>
                                  <w:rFonts w:cs="B Nazanin" w:hint="cs"/>
                                  <w:b/>
                                  <w:bCs/>
                                  <w:sz w:val="22"/>
                                  <w:szCs w:val="22"/>
                                  <w:rtl/>
                                  <w:lang w:bidi="fa-IR"/>
                                </w:rPr>
                                <w:t>بالینی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Freeform: Shape 121"/>
                        <wps:cNvSpPr/>
                        <wps:spPr>
                          <a:xfrm>
                            <a:off x="561975" y="5934075"/>
                            <a:ext cx="1187351" cy="1333500"/>
                          </a:xfrm>
                          <a:custGeom>
                            <a:avLst/>
                            <a:gdLst>
                              <a:gd name="connsiteX0" fmla="*/ 0 w 1187351"/>
                              <a:gd name="connsiteY0" fmla="*/ 238125 h 1333500"/>
                              <a:gd name="connsiteX1" fmla="*/ 257175 w 1187351"/>
                              <a:gd name="connsiteY1" fmla="*/ 95250 h 1333500"/>
                              <a:gd name="connsiteX2" fmla="*/ 590550 w 1187351"/>
                              <a:gd name="connsiteY2" fmla="*/ 0 h 1333500"/>
                              <a:gd name="connsiteX3" fmla="*/ 981075 w 1187351"/>
                              <a:gd name="connsiteY3" fmla="*/ 95250 h 1333500"/>
                              <a:gd name="connsiteX4" fmla="*/ 1181100 w 1187351"/>
                              <a:gd name="connsiteY4" fmla="*/ 285750 h 1333500"/>
                              <a:gd name="connsiteX5" fmla="*/ 1104900 w 1187351"/>
                              <a:gd name="connsiteY5" fmla="*/ 762000 h 1333500"/>
                              <a:gd name="connsiteX6" fmla="*/ 790575 w 1187351"/>
                              <a:gd name="connsiteY6" fmla="*/ 1333500 h 133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87351" h="1333500">
                                <a:moveTo>
                                  <a:pt x="0" y="238125"/>
                                </a:moveTo>
                                <a:cubicBezTo>
                                  <a:pt x="79375" y="186531"/>
                                  <a:pt x="158750" y="134937"/>
                                  <a:pt x="257175" y="95250"/>
                                </a:cubicBezTo>
                                <a:cubicBezTo>
                                  <a:pt x="355600" y="55563"/>
                                  <a:pt x="469900" y="0"/>
                                  <a:pt x="590550" y="0"/>
                                </a:cubicBezTo>
                                <a:cubicBezTo>
                                  <a:pt x="711200" y="0"/>
                                  <a:pt x="882650" y="47625"/>
                                  <a:pt x="981075" y="95250"/>
                                </a:cubicBezTo>
                                <a:cubicBezTo>
                                  <a:pt x="1079500" y="142875"/>
                                  <a:pt x="1160463" y="174625"/>
                                  <a:pt x="1181100" y="285750"/>
                                </a:cubicBezTo>
                                <a:cubicBezTo>
                                  <a:pt x="1201737" y="396875"/>
                                  <a:pt x="1169987" y="587375"/>
                                  <a:pt x="1104900" y="762000"/>
                                </a:cubicBezTo>
                                <a:cubicBezTo>
                                  <a:pt x="1039813" y="936625"/>
                                  <a:pt x="915194" y="1135062"/>
                                  <a:pt x="790575" y="1333500"/>
                                </a:cubicBezTo>
                              </a:path>
                            </a:pathLst>
                          </a:cu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Freeform: Shape 122"/>
                        <wps:cNvSpPr/>
                        <wps:spPr>
                          <a:xfrm>
                            <a:off x="561975" y="5486400"/>
                            <a:ext cx="1876425" cy="1771650"/>
                          </a:xfrm>
                          <a:custGeom>
                            <a:avLst/>
                            <a:gdLst>
                              <a:gd name="connsiteX0" fmla="*/ 0 w 1187351"/>
                              <a:gd name="connsiteY0" fmla="*/ 238125 h 1333500"/>
                              <a:gd name="connsiteX1" fmla="*/ 257175 w 1187351"/>
                              <a:gd name="connsiteY1" fmla="*/ 95250 h 1333500"/>
                              <a:gd name="connsiteX2" fmla="*/ 590550 w 1187351"/>
                              <a:gd name="connsiteY2" fmla="*/ 0 h 1333500"/>
                              <a:gd name="connsiteX3" fmla="*/ 981075 w 1187351"/>
                              <a:gd name="connsiteY3" fmla="*/ 95250 h 1333500"/>
                              <a:gd name="connsiteX4" fmla="*/ 1181100 w 1187351"/>
                              <a:gd name="connsiteY4" fmla="*/ 285750 h 1333500"/>
                              <a:gd name="connsiteX5" fmla="*/ 1104900 w 1187351"/>
                              <a:gd name="connsiteY5" fmla="*/ 762000 h 1333500"/>
                              <a:gd name="connsiteX6" fmla="*/ 790575 w 1187351"/>
                              <a:gd name="connsiteY6" fmla="*/ 1333500 h 133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87351" h="1333500">
                                <a:moveTo>
                                  <a:pt x="0" y="238125"/>
                                </a:moveTo>
                                <a:cubicBezTo>
                                  <a:pt x="79375" y="186531"/>
                                  <a:pt x="158750" y="134937"/>
                                  <a:pt x="257175" y="95250"/>
                                </a:cubicBezTo>
                                <a:cubicBezTo>
                                  <a:pt x="355600" y="55563"/>
                                  <a:pt x="469900" y="0"/>
                                  <a:pt x="590550" y="0"/>
                                </a:cubicBezTo>
                                <a:cubicBezTo>
                                  <a:pt x="711200" y="0"/>
                                  <a:pt x="882650" y="47625"/>
                                  <a:pt x="981075" y="95250"/>
                                </a:cubicBezTo>
                                <a:cubicBezTo>
                                  <a:pt x="1079500" y="142875"/>
                                  <a:pt x="1160463" y="174625"/>
                                  <a:pt x="1181100" y="285750"/>
                                </a:cubicBezTo>
                                <a:cubicBezTo>
                                  <a:pt x="1201737" y="396875"/>
                                  <a:pt x="1169987" y="587375"/>
                                  <a:pt x="1104900" y="762000"/>
                                </a:cubicBezTo>
                                <a:cubicBezTo>
                                  <a:pt x="1039813" y="936625"/>
                                  <a:pt x="915194" y="1135062"/>
                                  <a:pt x="790575" y="1333500"/>
                                </a:cubicBezTo>
                              </a:path>
                            </a:pathLst>
                          </a:cu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Freeform: Shape 123"/>
                        <wps:cNvSpPr/>
                        <wps:spPr>
                          <a:xfrm>
                            <a:off x="561975" y="5010150"/>
                            <a:ext cx="2524125" cy="2266950"/>
                          </a:xfrm>
                          <a:custGeom>
                            <a:avLst/>
                            <a:gdLst>
                              <a:gd name="connsiteX0" fmla="*/ 0 w 1187351"/>
                              <a:gd name="connsiteY0" fmla="*/ 238125 h 1333500"/>
                              <a:gd name="connsiteX1" fmla="*/ 257175 w 1187351"/>
                              <a:gd name="connsiteY1" fmla="*/ 95250 h 1333500"/>
                              <a:gd name="connsiteX2" fmla="*/ 590550 w 1187351"/>
                              <a:gd name="connsiteY2" fmla="*/ 0 h 1333500"/>
                              <a:gd name="connsiteX3" fmla="*/ 981075 w 1187351"/>
                              <a:gd name="connsiteY3" fmla="*/ 95250 h 1333500"/>
                              <a:gd name="connsiteX4" fmla="*/ 1181100 w 1187351"/>
                              <a:gd name="connsiteY4" fmla="*/ 285750 h 1333500"/>
                              <a:gd name="connsiteX5" fmla="*/ 1104900 w 1187351"/>
                              <a:gd name="connsiteY5" fmla="*/ 762000 h 1333500"/>
                              <a:gd name="connsiteX6" fmla="*/ 790575 w 1187351"/>
                              <a:gd name="connsiteY6" fmla="*/ 1333500 h 133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87351" h="1333500">
                                <a:moveTo>
                                  <a:pt x="0" y="238125"/>
                                </a:moveTo>
                                <a:cubicBezTo>
                                  <a:pt x="79375" y="186531"/>
                                  <a:pt x="158750" y="134937"/>
                                  <a:pt x="257175" y="95250"/>
                                </a:cubicBezTo>
                                <a:cubicBezTo>
                                  <a:pt x="355600" y="55563"/>
                                  <a:pt x="469900" y="0"/>
                                  <a:pt x="590550" y="0"/>
                                </a:cubicBezTo>
                                <a:cubicBezTo>
                                  <a:pt x="711200" y="0"/>
                                  <a:pt x="882650" y="47625"/>
                                  <a:pt x="981075" y="95250"/>
                                </a:cubicBezTo>
                                <a:cubicBezTo>
                                  <a:pt x="1079500" y="142875"/>
                                  <a:pt x="1160463" y="174625"/>
                                  <a:pt x="1181100" y="285750"/>
                                </a:cubicBezTo>
                                <a:cubicBezTo>
                                  <a:pt x="1201737" y="396875"/>
                                  <a:pt x="1169987" y="587375"/>
                                  <a:pt x="1104900" y="762000"/>
                                </a:cubicBezTo>
                                <a:cubicBezTo>
                                  <a:pt x="1039813" y="936625"/>
                                  <a:pt x="915194" y="1135062"/>
                                  <a:pt x="790575" y="1333500"/>
                                </a:cubicBezTo>
                              </a:path>
                            </a:pathLst>
                          </a:cu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Text Box 124"/>
                        <wps:cNvSpPr txBox="1"/>
                        <wps:spPr>
                          <a:xfrm>
                            <a:off x="990600" y="5772150"/>
                            <a:ext cx="302280" cy="302400"/>
                          </a:xfrm>
                          <a:prstGeom prst="rect">
                            <a:avLst/>
                          </a:prstGeom>
                          <a:noFill/>
                          <a:ln w="6350">
                            <a:noFill/>
                          </a:ln>
                        </wps:spPr>
                        <wps:txbx>
                          <w:txbxContent>
                            <w:p w14:paraId="46BF1043" w14:textId="77777777" w:rsidR="006415E9" w:rsidRDefault="006415E9" w:rsidP="00723393">
                              <w:pPr>
                                <w:ind w:firstLine="0"/>
                              </w:pPr>
                              <w:r>
                                <w:rPr>
                                  <w:rFonts w:ascii="Cambria Math" w:eastAsia="Yu Gothic UI Semibold" w:hAnsi="Cambria Math" w:cs="Cambria Math" w:hint="cs"/>
                                  <w:szCs w:val="2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1609725" y="6086475"/>
                            <a:ext cx="302280" cy="302400"/>
                          </a:xfrm>
                          <a:prstGeom prst="rect">
                            <a:avLst/>
                          </a:prstGeom>
                          <a:noFill/>
                          <a:ln w="6350">
                            <a:noFill/>
                          </a:ln>
                        </wps:spPr>
                        <wps:txbx>
                          <w:txbxContent>
                            <w:p w14:paraId="7852E6EF" w14:textId="77777777" w:rsidR="006415E9" w:rsidRDefault="006415E9" w:rsidP="00723393">
                              <w:pPr>
                                <w:ind w:firstLine="0"/>
                              </w:pPr>
                              <w:r>
                                <w:rPr>
                                  <w:rFonts w:ascii="Cambria Math" w:eastAsia="Yu Gothic UI Semibold" w:hAnsi="Cambria Math" w:cs="Cambria Math" w:hint="cs"/>
                                  <w:szCs w:val="2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a:off x="1304925" y="5334000"/>
                            <a:ext cx="302280" cy="302400"/>
                          </a:xfrm>
                          <a:prstGeom prst="rect">
                            <a:avLst/>
                          </a:prstGeom>
                          <a:noFill/>
                          <a:ln w="6350">
                            <a:noFill/>
                          </a:ln>
                        </wps:spPr>
                        <wps:txbx>
                          <w:txbxContent>
                            <w:p w14:paraId="630069F9" w14:textId="77777777" w:rsidR="006415E9" w:rsidRDefault="006415E9" w:rsidP="00723393">
                              <w:pPr>
                                <w:ind w:firstLine="0"/>
                              </w:pPr>
                              <w:r>
                                <w:rPr>
                                  <w:rFonts w:ascii="Cambria Math" w:eastAsia="Yu Gothic UI Semibold" w:hAnsi="Cambria Math" w:cs="Cambria Math" w:hint="cs"/>
                                  <w:szCs w:val="2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2257425" y="5600700"/>
                            <a:ext cx="302280" cy="302400"/>
                          </a:xfrm>
                          <a:prstGeom prst="rect">
                            <a:avLst/>
                          </a:prstGeom>
                          <a:noFill/>
                          <a:ln w="6350">
                            <a:noFill/>
                          </a:ln>
                        </wps:spPr>
                        <wps:txbx>
                          <w:txbxContent>
                            <w:p w14:paraId="5CDEE234" w14:textId="77777777" w:rsidR="006415E9" w:rsidRDefault="006415E9" w:rsidP="00723393">
                              <w:pPr>
                                <w:ind w:firstLine="0"/>
                              </w:pPr>
                              <w:r>
                                <w:rPr>
                                  <w:rFonts w:ascii="Cambria Math" w:eastAsia="Yu Gothic UI Semibold" w:hAnsi="Cambria Math" w:cs="Cambria Math" w:hint="cs"/>
                                  <w:szCs w:val="2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2952750" y="5429250"/>
                            <a:ext cx="302280" cy="302400"/>
                          </a:xfrm>
                          <a:prstGeom prst="rect">
                            <a:avLst/>
                          </a:prstGeom>
                          <a:noFill/>
                          <a:ln w="6350">
                            <a:noFill/>
                          </a:ln>
                        </wps:spPr>
                        <wps:txbx>
                          <w:txbxContent>
                            <w:p w14:paraId="195E21C3" w14:textId="77777777" w:rsidR="006415E9" w:rsidRDefault="006415E9" w:rsidP="00723393">
                              <w:pPr>
                                <w:ind w:firstLine="0"/>
                              </w:pPr>
                              <w:r>
                                <w:rPr>
                                  <w:rFonts w:ascii="Cambria Math" w:eastAsia="Yu Gothic UI Semibold" w:hAnsi="Cambria Math" w:cs="Cambria Math" w:hint="cs"/>
                                  <w:szCs w:val="2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1847850" y="4848225"/>
                            <a:ext cx="302280" cy="302400"/>
                          </a:xfrm>
                          <a:prstGeom prst="rect">
                            <a:avLst/>
                          </a:prstGeom>
                          <a:noFill/>
                          <a:ln w="6350">
                            <a:noFill/>
                          </a:ln>
                        </wps:spPr>
                        <wps:txbx>
                          <w:txbxContent>
                            <w:p w14:paraId="4ADAAD5A" w14:textId="77777777" w:rsidR="006415E9" w:rsidRDefault="006415E9" w:rsidP="00723393">
                              <w:pPr>
                                <w:ind w:firstLine="0"/>
                              </w:pPr>
                              <w:r>
                                <w:rPr>
                                  <w:rFonts w:ascii="Cambria Math" w:eastAsia="Yu Gothic UI Semibold" w:hAnsi="Cambria Math" w:cs="Cambria Math" w:hint="cs"/>
                                  <w:szCs w:val="2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wps:spPr>
                          <a:xfrm>
                            <a:off x="990600" y="5638800"/>
                            <a:ext cx="280235" cy="302400"/>
                          </a:xfrm>
                          <a:prstGeom prst="rect">
                            <a:avLst/>
                          </a:prstGeom>
                          <a:noFill/>
                          <a:ln w="6350">
                            <a:noFill/>
                          </a:ln>
                        </wps:spPr>
                        <wps:txbx>
                          <w:txbxContent>
                            <w:p w14:paraId="05E573F8" w14:textId="3092336D" w:rsidR="006415E9" w:rsidRPr="00AE24E2" w:rsidRDefault="006415E9" w:rsidP="00A91DAC">
                              <w:pPr>
                                <w:ind w:firstLine="0"/>
                                <w:rPr>
                                  <w:rFonts w:asciiTheme="majorBidi" w:hAnsiTheme="majorBidi" w:cstheme="majorBidi"/>
                                  <w:b/>
                                  <w:bCs/>
                                  <w:sz w:val="24"/>
                                </w:rPr>
                              </w:pPr>
                              <w:r>
                                <w:rPr>
                                  <w:rFonts w:asciiTheme="majorBidi" w:hAnsiTheme="majorBidi" w:cstheme="majorBidi"/>
                                  <w:b/>
                                  <w:bCs/>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Text Box 131"/>
                        <wps:cNvSpPr txBox="1"/>
                        <wps:spPr>
                          <a:xfrm>
                            <a:off x="3143250" y="5381625"/>
                            <a:ext cx="280235" cy="302400"/>
                          </a:xfrm>
                          <a:prstGeom prst="rect">
                            <a:avLst/>
                          </a:prstGeom>
                          <a:noFill/>
                          <a:ln w="6350">
                            <a:noFill/>
                          </a:ln>
                        </wps:spPr>
                        <wps:txbx>
                          <w:txbxContent>
                            <w:p w14:paraId="4B998BB5" w14:textId="64641233" w:rsidR="006415E9" w:rsidRPr="00AE24E2" w:rsidRDefault="006415E9" w:rsidP="00A91DAC">
                              <w:pPr>
                                <w:ind w:firstLine="0"/>
                                <w:rPr>
                                  <w:rFonts w:asciiTheme="majorBidi" w:hAnsiTheme="majorBidi" w:cstheme="majorBidi"/>
                                  <w:b/>
                                  <w:bCs/>
                                  <w:sz w:val="24"/>
                                </w:rPr>
                              </w:pPr>
                              <w:r>
                                <w:rPr>
                                  <w:rFonts w:asciiTheme="majorBidi" w:hAnsiTheme="majorBidi" w:cstheme="majorBidi"/>
                                  <w:b/>
                                  <w:bCs/>
                                  <w:sz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Text Box 132"/>
                        <wps:cNvSpPr txBox="1"/>
                        <wps:spPr>
                          <a:xfrm>
                            <a:off x="1838325" y="4724400"/>
                            <a:ext cx="280235" cy="302400"/>
                          </a:xfrm>
                          <a:prstGeom prst="rect">
                            <a:avLst/>
                          </a:prstGeom>
                          <a:noFill/>
                          <a:ln w="6350">
                            <a:noFill/>
                          </a:ln>
                        </wps:spPr>
                        <wps:txbx>
                          <w:txbxContent>
                            <w:p w14:paraId="0B24FFF0" w14:textId="7FF3FD24" w:rsidR="006415E9" w:rsidRPr="00AE24E2" w:rsidRDefault="006415E9" w:rsidP="00A91DAC">
                              <w:pPr>
                                <w:ind w:firstLine="0"/>
                                <w:rPr>
                                  <w:rFonts w:asciiTheme="majorBidi" w:hAnsiTheme="majorBidi" w:cstheme="majorBidi"/>
                                  <w:b/>
                                  <w:bCs/>
                                  <w:sz w:val="24"/>
                                </w:rPr>
                              </w:pPr>
                              <w:r>
                                <w:rPr>
                                  <w:rFonts w:asciiTheme="majorBidi" w:hAnsiTheme="majorBidi" w:cstheme="majorBidi"/>
                                  <w:b/>
                                  <w:bCs/>
                                  <w:sz w:val="24"/>
                                </w:rPr>
                                <w:t>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1314450" y="5191125"/>
                            <a:ext cx="280035" cy="304800"/>
                          </a:xfrm>
                          <a:prstGeom prst="rect">
                            <a:avLst/>
                          </a:prstGeom>
                          <a:noFill/>
                          <a:ln w="6350">
                            <a:noFill/>
                          </a:ln>
                        </wps:spPr>
                        <wps:txbx>
                          <w:txbxContent>
                            <w:p w14:paraId="6F9D5D31" w14:textId="66CE824F" w:rsidR="006415E9" w:rsidRPr="00AE24E2" w:rsidRDefault="006415E9" w:rsidP="00A91DAC">
                              <w:pPr>
                                <w:ind w:firstLine="0"/>
                                <w:rPr>
                                  <w:rFonts w:asciiTheme="majorBidi" w:hAnsiTheme="majorBidi" w:cstheme="majorBidi"/>
                                  <w:b/>
                                  <w:bCs/>
                                  <w:sz w:val="24"/>
                                </w:rPr>
                              </w:pPr>
                              <w:r>
                                <w:rPr>
                                  <w:rFonts w:asciiTheme="majorBidi" w:hAnsiTheme="majorBidi" w:cstheme="majorBidi"/>
                                  <w:b/>
                                  <w:bCs/>
                                  <w:sz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2295525" y="5457825"/>
                            <a:ext cx="280235" cy="302400"/>
                          </a:xfrm>
                          <a:prstGeom prst="rect">
                            <a:avLst/>
                          </a:prstGeom>
                          <a:noFill/>
                          <a:ln w="6350">
                            <a:noFill/>
                          </a:ln>
                        </wps:spPr>
                        <wps:txbx>
                          <w:txbxContent>
                            <w:p w14:paraId="48238644" w14:textId="2E92B66F" w:rsidR="006415E9" w:rsidRPr="00AE24E2" w:rsidRDefault="006415E9" w:rsidP="00A91DAC">
                              <w:pPr>
                                <w:ind w:firstLine="0"/>
                                <w:rPr>
                                  <w:rFonts w:asciiTheme="majorBidi" w:hAnsiTheme="majorBidi" w:cstheme="majorBidi"/>
                                  <w:b/>
                                  <w:bCs/>
                                  <w:sz w:val="24"/>
                                </w:rPr>
                              </w:pPr>
                              <w:r>
                                <w:rPr>
                                  <w:rFonts w:asciiTheme="majorBidi" w:hAnsiTheme="majorBidi" w:cstheme="majorBidi"/>
                                  <w:b/>
                                  <w:bCs/>
                                  <w:sz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xt Box 135"/>
                        <wps:cNvSpPr txBox="1"/>
                        <wps:spPr>
                          <a:xfrm>
                            <a:off x="1695450" y="5981700"/>
                            <a:ext cx="280235" cy="302400"/>
                          </a:xfrm>
                          <a:prstGeom prst="rect">
                            <a:avLst/>
                          </a:prstGeom>
                          <a:noFill/>
                          <a:ln w="6350">
                            <a:noFill/>
                          </a:ln>
                        </wps:spPr>
                        <wps:txbx>
                          <w:txbxContent>
                            <w:p w14:paraId="76459932" w14:textId="71F61D2C" w:rsidR="006415E9" w:rsidRPr="00AE24E2" w:rsidRDefault="006415E9" w:rsidP="00A91DAC">
                              <w:pPr>
                                <w:ind w:firstLine="0"/>
                                <w:rPr>
                                  <w:rFonts w:asciiTheme="majorBidi" w:hAnsiTheme="majorBidi" w:cstheme="majorBidi"/>
                                  <w:b/>
                                  <w:bCs/>
                                  <w:sz w:val="24"/>
                                </w:rPr>
                              </w:pPr>
                              <w:r>
                                <w:rPr>
                                  <w:rFonts w:asciiTheme="majorBidi" w:hAnsiTheme="majorBidi" w:cstheme="majorBidi"/>
                                  <w:b/>
                                  <w:bCs/>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wps:spPr>
                          <a:xfrm>
                            <a:off x="1343025" y="7067550"/>
                            <a:ext cx="280235" cy="302400"/>
                          </a:xfrm>
                          <a:prstGeom prst="rect">
                            <a:avLst/>
                          </a:prstGeom>
                          <a:noFill/>
                          <a:ln w="6350">
                            <a:noFill/>
                          </a:ln>
                        </wps:spPr>
                        <wps:txbx>
                          <w:txbxContent>
                            <w:p w14:paraId="5EB994DD" w14:textId="041BF757" w:rsidR="006415E9" w:rsidRPr="00AE24E2" w:rsidRDefault="006415E9" w:rsidP="003F3EC9">
                              <w:pPr>
                                <w:ind w:firstLine="0"/>
                                <w:rPr>
                                  <w:rFonts w:asciiTheme="majorBidi" w:hAnsiTheme="majorBidi" w:cstheme="majorBidi"/>
                                  <w:b/>
                                  <w:bCs/>
                                  <w:sz w:val="24"/>
                                </w:rPr>
                              </w:pPr>
                              <w:r>
                                <w:rPr>
                                  <w:rFonts w:asciiTheme="majorBidi" w:hAnsiTheme="majorBidi" w:cstheme="majorBidi"/>
                                  <w:b/>
                                  <w:bCs/>
                                  <w:sz w:val="2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 Box 137"/>
                        <wps:cNvSpPr txBox="1"/>
                        <wps:spPr>
                          <a:xfrm>
                            <a:off x="2133600" y="7067550"/>
                            <a:ext cx="499110" cy="314325"/>
                          </a:xfrm>
                          <a:prstGeom prst="rect">
                            <a:avLst/>
                          </a:prstGeom>
                          <a:noFill/>
                          <a:ln w="6350">
                            <a:noFill/>
                          </a:ln>
                        </wps:spPr>
                        <wps:txbx>
                          <w:txbxContent>
                            <w:p w14:paraId="59613DC8" w14:textId="78A1CBCB" w:rsidR="006415E9" w:rsidRPr="00AE24E2" w:rsidRDefault="006415E9" w:rsidP="003F3EC9">
                              <w:pPr>
                                <w:ind w:firstLine="0"/>
                                <w:rPr>
                                  <w:rFonts w:asciiTheme="majorBidi" w:hAnsiTheme="majorBidi" w:cstheme="majorBidi"/>
                                  <w:b/>
                                  <w:bCs/>
                                  <w:sz w:val="24"/>
                                </w:rPr>
                              </w:pPr>
                              <w:r>
                                <w:rPr>
                                  <w:rFonts w:asciiTheme="majorBidi" w:hAnsiTheme="majorBidi" w:cstheme="majorBidi"/>
                                  <w:b/>
                                  <w:bCs/>
                                  <w:sz w:val="24"/>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Text Box 138"/>
                        <wps:cNvSpPr txBox="1"/>
                        <wps:spPr>
                          <a:xfrm>
                            <a:off x="1752600" y="7058025"/>
                            <a:ext cx="419100" cy="302400"/>
                          </a:xfrm>
                          <a:prstGeom prst="rect">
                            <a:avLst/>
                          </a:prstGeom>
                          <a:noFill/>
                          <a:ln w="6350">
                            <a:noFill/>
                          </a:ln>
                        </wps:spPr>
                        <wps:txbx>
                          <w:txbxContent>
                            <w:p w14:paraId="2D30A716" w14:textId="598B92C7" w:rsidR="006415E9" w:rsidRPr="00AE24E2" w:rsidRDefault="006415E9" w:rsidP="003F3EC9">
                              <w:pPr>
                                <w:ind w:firstLine="0"/>
                                <w:rPr>
                                  <w:rFonts w:asciiTheme="majorBidi" w:hAnsiTheme="majorBidi" w:cstheme="majorBidi"/>
                                  <w:b/>
                                  <w:bCs/>
                                  <w:sz w:val="24"/>
                                </w:rPr>
                              </w:pPr>
                              <w:r>
                                <w:rPr>
                                  <w:rFonts w:asciiTheme="majorBidi" w:hAnsiTheme="majorBidi" w:cstheme="majorBidi"/>
                                  <w:b/>
                                  <w:bCs/>
                                  <w:sz w:val="24"/>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9" o:spid="_x0000_s1110" style="position:absolute;left:0;text-align:left;margin-left:20.95pt;margin-top:15.05pt;width:474.75pt;height:621pt;z-index:251805696;mso-width-relative:margin;mso-height-relative:margin" coordsize="60480,78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">
                <v:rect id="Rectangle 56" o:spid="_x0000_s1111" style="position:absolute;width:60480;height:78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SusYA&#10;AADbAAAADwAAAGRycy9kb3ducmV2LnhtbESPT2vCQBTE74V+h+UVvIhuFCoSXaW0tORQCvXPwdsz&#10;+8ymZt+G7Kum375bKHgcZuY3zHLd+0ZdqIt1YAOTcQaKuAy25srAbvs6moOKgmyxCUwGfijCenV/&#10;t8Tchit/0mUjlUoQjjkacCJtrnUsHXmM49ASJ+8UOo+SZFdp2+E1wX2jp1k20x5rTgsOW3p2VJ43&#10;397Aoeil+pq8yfsZh/th4Y7lx8vRmMFD/7QAJdTLLfzfLqyBxxn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CSusYAAADbAAAADwAAAAAAAAAAAAAAAACYAgAAZHJz&#10;L2Rvd25yZXYueG1sUEsFBgAAAAAEAAQA9QAAAIsDAAAAAA==&#10;" filled="f" strokecolor="black [3213]" strokeweight="1pt"/>
                <v:shape id="Text Box 57" o:spid="_x0000_s1112" type="#_x0000_t202" style="position:absolute;left:15240;top:1714;width:42545;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mbMYA&#10;AADbAAAADwAAAGRycy9kb3ducmV2LnhtbESPT2vCQBTE70K/w/IKvUjdWLFK6ipS6h+8NaktvT2y&#10;r0lo9m3Irkn89q4geBxm5jfMYtWbSrTUuNKygvEoAkGcWV1yruAr3TzPQTiPrLGyTArO5GC1fBgs&#10;MNa2409qE5+LAGEXo4LC+zqW0mUFGXQjWxMH7882Bn2QTS51g12Am0q+RNGrNFhyWCiwpveCsv/k&#10;ZBT8DvOfg+u3x24yndQfuzadfetUqafHfv0GwlPv7+Fbe68VTGd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BmbMYAAADbAAAADwAAAAAAAAAAAAAAAACYAgAAZHJz&#10;L2Rvd25yZXYueG1sUEsFBgAAAAAEAAQA9QAAAIsDAAAAAA==&#10;" fillcolor="white [3201]" stroked="f" strokeweight=".5pt">
                  <v:textbox>
                    <w:txbxContent>
                      <w:p w14:paraId="13A63C7D" w14:textId="3DAB4558" w:rsidR="006415E9" w:rsidRPr="004D7BBA" w:rsidRDefault="006415E9" w:rsidP="004D7BBA">
                        <w:pPr>
                          <w:ind w:firstLine="0"/>
                          <w:rPr>
                            <w:rFonts w:cs="B Nazanin"/>
                            <w:b/>
                            <w:bCs/>
                            <w:sz w:val="22"/>
                            <w:szCs w:val="22"/>
                            <w:lang w:bidi="fa-IR"/>
                          </w:rPr>
                        </w:pPr>
                        <w:r w:rsidRPr="004D7BBA">
                          <w:rPr>
                            <w:rFonts w:cs="B Nazanin" w:hint="cs"/>
                            <w:b/>
                            <w:bCs/>
                            <w:sz w:val="22"/>
                            <w:szCs w:val="22"/>
                            <w:rtl/>
                            <w:lang w:bidi="fa-IR"/>
                          </w:rPr>
                          <w:t>شکل1-6) مسائل مدیریت کیفیت که از طریق مرز ممکن کیفیت نشان داده شده</w:t>
                        </w:r>
                        <w:r w:rsidRPr="004D7BBA">
                          <w:rPr>
                            <w:rFonts w:cs="B Nazanin"/>
                            <w:b/>
                            <w:bCs/>
                            <w:sz w:val="22"/>
                            <w:szCs w:val="22"/>
                            <w:rtl/>
                            <w:lang w:bidi="fa-IR"/>
                          </w:rPr>
                          <w:softHyphen/>
                        </w:r>
                        <w:r w:rsidRPr="004D7BBA">
                          <w:rPr>
                            <w:rFonts w:cs="B Nazanin" w:hint="cs"/>
                            <w:b/>
                            <w:bCs/>
                            <w:sz w:val="22"/>
                            <w:szCs w:val="22"/>
                            <w:rtl/>
                            <w:lang w:bidi="fa-IR"/>
                          </w:rPr>
                          <w:t>اند.</w:t>
                        </w:r>
                      </w:p>
                    </w:txbxContent>
                  </v:textbox>
                </v:shape>
                <v:line id="Straight Connector 58" o:spid="_x0000_s1113" style="position:absolute;flip:x;visibility:visible;mso-wrap-style:square" from="6477,7048" to="6477,3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mbsIAAADbAAAADwAAAGRycy9kb3ducmV2LnhtbERPy2oCMRTdF/yHcAV3NWOxpY4TRYqK&#10;LRTxsXF3mdx56ORmSOI4/ftmUejycN7ZsjeN6Mj52rKCyTgBQZxbXXOp4HzaPL+D8AFZY2OZFPyQ&#10;h+Vi8JRhqu2DD9QdQyliCPsUFVQhtKmUPq/IoB/bljhyhXUGQ4SulNrhI4abRr4kyZs0WHNsqLCl&#10;j4ry2/FuFEz3343+uu67rq1nn8X0snVrNkqNhv1qDiJQH/7Ff+6dVvAax8Yv8Q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ymbsIAAADbAAAADwAAAAAAAAAAAAAA&#10;AAChAgAAZHJzL2Rvd25yZXYueG1sUEsFBgAAAAAEAAQA+QAAAJADAAAAAA==&#10;" strokecolor="black [3200]" strokeweight="1pt">
                  <v:stroke joinstyle="miter"/>
                </v:line>
                <v:line id="Straight Connector 60" o:spid="_x0000_s1114" style="position:absolute;visibility:visible;mso-wrap-style:square" from="6488,34585" to="39320,3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gA8b4AAADbAAAADwAAAGRycy9kb3ducmV2LnhtbERPy4rCMBTdD/gP4QruxlQXxVajiCC4&#10;EXzN4PLaXNtic1OSqPXvzUJweTjv2aIzjXiQ87VlBaNhAoK4sLrmUsHpuP6dgPABWWNjmRS8yMNi&#10;3vuZYa7tk/f0OIRSxBD2OSqoQmhzKX1RkUE/tC1x5K7WGQwRulJqh88Ybho5TpJUGqw5NlTY0qqi&#10;4na4GwV/9H9zaZbJ9eV8313NKUu13Co16HfLKYhAXfiKP+6NVpDG9fFL/AFy/g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KADxvgAAANsAAAAPAAAAAAAAAAAAAAAAAKEC&#10;AABkcnMvZG93bnJldi54bWxQSwUGAAAAAAQABAD5AAAAjAMAAAAA&#10;" strokecolor="black [3200]" strokeweight="1pt">
                  <v:stroke joinstyle="miter"/>
                </v:line>
                <v:shape id="Text Box 61" o:spid="_x0000_s1115" type="#_x0000_t202" style="position:absolute;left:3143;top:3238;width:5826;height:3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PsYA&#10;AADbAAAADwAAAGRycy9kb3ducmV2LnhtbESPT2vCQBTE74V+h+UVeil1Y0VboqsU8R/emmjF2yP7&#10;TEKzb0N2TdJv3xWEHoeZ+Q0zW/SmEi01rrSsYDiIQBBnVpecKzik69cPEM4ja6wsk4JfcrCYPz7M&#10;MNa24y9qE5+LAGEXo4LC+zqW0mUFGXQDWxMH72Ibgz7IJpe6wS7ATSXfomgiDZYcFgqsaVlQ9pNc&#10;jYLzS37au35z7EbjUb3atun7t06Ven7qP6cgPPX+P3xv77SCyRBu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RPsYAAADbAAAADwAAAAAAAAAAAAAAAACYAgAAZHJz&#10;L2Rvd25yZXYueG1sUEsFBgAAAAAEAAQA9QAAAIsDAAAAAA==&#10;" fillcolor="white [3201]" stroked="f" strokeweight=".5pt">
                  <v:textbox>
                    <w:txbxContent>
                      <w:p w14:paraId="60233BDE" w14:textId="2F7987CD" w:rsidR="006415E9" w:rsidRPr="004026A7" w:rsidRDefault="006415E9" w:rsidP="004026A7">
                        <w:pPr>
                          <w:ind w:firstLine="0"/>
                          <w:rPr>
                            <w:b/>
                            <w:bCs/>
                            <w:lang w:bidi="fa-IR"/>
                          </w:rPr>
                        </w:pPr>
                        <w:r w:rsidRPr="004026A7">
                          <w:rPr>
                            <w:rFonts w:cs="B Nazanin" w:hint="cs"/>
                            <w:b/>
                            <w:bCs/>
                            <w:sz w:val="22"/>
                            <w:szCs w:val="22"/>
                            <w:rtl/>
                            <w:lang w:bidi="fa-IR"/>
                          </w:rPr>
                          <w:t>نمودار</w:t>
                        </w:r>
                        <w:r w:rsidRPr="004026A7">
                          <w:rPr>
                            <w:rFonts w:hint="cs"/>
                            <w:b/>
                            <w:bCs/>
                            <w:rtl/>
                            <w:lang w:bidi="fa-IR"/>
                          </w:rPr>
                          <w:t>1</w:t>
                        </w:r>
                      </w:p>
                    </w:txbxContent>
                  </v:textbox>
                </v:shape>
                <v:shape id="Text Box 62" o:spid="_x0000_s1116" type="#_x0000_t202" style="position:absolute;left:958;top:10103;width:9431;height:33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458UA&#10;AADbAAAADwAAAGRycy9kb3ducmV2LnhtbESPT2vCQBTE70K/w/IKvZmNOQRNXUUE0R56aBTa42v2&#10;NUnNvg3Zbf7003cLgsdhZn7DrLejaURPnastK1hEMQjiwuqaSwWX82G+BOE8ssbGMimYyMF28zBb&#10;Y6btwG/U574UAcIuQwWV920mpSsqMugi2xIH78t2Bn2QXSl1h0OAm0YmcZxKgzWHhQpb2ldUXPMf&#10;o+DbuM/V8pcW77vjZJLX/KN9OVqlnh7H3TMIT6O/h2/tk1aQJvD/Jfw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3njnxQAAANsAAAAPAAAAAAAAAAAAAAAAAJgCAABkcnMv&#10;ZG93bnJldi54bWxQSwUGAAAAAAQABAD1AAAAigMAAAAA&#10;" filled="f" stroked="f" strokeweight=".5pt">
                  <v:textbox>
                    <w:txbxContent>
                      <w:p w14:paraId="7E58555B" w14:textId="322759D8" w:rsidR="006415E9" w:rsidRPr="008F6AAA" w:rsidRDefault="006415E9" w:rsidP="008F6AAA">
                        <w:pPr>
                          <w:ind w:firstLine="0"/>
                          <w:rPr>
                            <w:rFonts w:cs="B Nazanin"/>
                            <w:b/>
                            <w:bCs/>
                            <w:sz w:val="22"/>
                            <w:szCs w:val="22"/>
                            <w:lang w:bidi="fa-IR"/>
                          </w:rPr>
                        </w:pPr>
                        <w:r w:rsidRPr="008F6AAA">
                          <w:rPr>
                            <w:rFonts w:cs="B Nazanin" w:hint="cs"/>
                            <w:b/>
                            <w:bCs/>
                            <w:sz w:val="22"/>
                            <w:szCs w:val="22"/>
                            <w:rtl/>
                            <w:lang w:bidi="fa-IR"/>
                          </w:rPr>
                          <w:t>کیفیت خدمات</w:t>
                        </w:r>
                      </w:p>
                    </w:txbxContent>
                  </v:textbox>
                </v:shape>
                <v:shape id="Text Box 63" o:spid="_x0000_s1117" type="#_x0000_t202" style="position:absolute;left:30670;top:34290;width:9431;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14:paraId="2DE7457E" w14:textId="51297EAA" w:rsidR="006415E9" w:rsidRPr="008F6AAA" w:rsidRDefault="006415E9" w:rsidP="00061265">
                        <w:pPr>
                          <w:ind w:firstLine="0"/>
                          <w:rPr>
                            <w:rFonts w:cs="B Nazanin"/>
                            <w:b/>
                            <w:bCs/>
                            <w:sz w:val="22"/>
                            <w:szCs w:val="22"/>
                            <w:lang w:bidi="fa-IR"/>
                          </w:rPr>
                        </w:pPr>
                        <w:r w:rsidRPr="008F6AAA">
                          <w:rPr>
                            <w:rFonts w:cs="B Nazanin" w:hint="cs"/>
                            <w:b/>
                            <w:bCs/>
                            <w:sz w:val="22"/>
                            <w:szCs w:val="22"/>
                            <w:rtl/>
                            <w:lang w:bidi="fa-IR"/>
                          </w:rPr>
                          <w:t xml:space="preserve">کیفیت </w:t>
                        </w:r>
                        <w:r>
                          <w:rPr>
                            <w:rFonts w:cs="B Nazanin" w:hint="cs"/>
                            <w:b/>
                            <w:bCs/>
                            <w:sz w:val="22"/>
                            <w:szCs w:val="22"/>
                            <w:rtl/>
                            <w:lang w:bidi="fa-IR"/>
                          </w:rPr>
                          <w:t>بالینی</w:t>
                        </w:r>
                      </w:p>
                    </w:txbxContent>
                  </v:textbox>
                </v:shape>
                <v:shape id="Freeform: Shape 103" o:spid="_x0000_s1118" style="position:absolute;left:6572;top:13886;width:21967;height:20592;visibility:visible;mso-wrap-style:square;v-text-anchor:middle" coordsize="2196715,205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trcMA&#10;AADcAAAADwAAAGRycy9kb3ducmV2LnhtbERPS2vCQBC+C/6HZYTe6qapSEhdJUgDvZRS9dDjkB2T&#10;2OxszG7z6K93CwVv8/E9Z7MbTSN66lxtWcHTMgJBXFhdc6ngdMwfExDOI2tsLJOCiRzstvPZBlNt&#10;B/6k/uBLEULYpaig8r5NpXRFRQbd0rbEgTvbzqAPsCul7nAI4aaRcRStpcGaQ0OFLe0rKr4PP0bB&#10;6qN/f13Hl6/ffKIxk4m+mtgr9bAYsxcQnkZ/F/+733SYHz3D3zPhAr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xtrcMAAADcAAAADwAAAAAAAAAAAAAAAACYAgAAZHJzL2Rv&#10;d25yZXYueG1sUEsFBgAAAAAEAAQA9QAAAIgDAAAAAA==&#10;" path="m,612018c8400,565818,16800,519618,165600,439218,314400,358818,668400,202818,892800,129618,1117200,56418,1330800,-1182,1512000,18v181200,1200,354000,68400,468000,136800c2094000,205218,2186400,290418,2196000,410418v9600,120000,-79200,289200,-158400,446400c1958400,1014018,1874400,1153218,1720800,1353618v-153600,200400,-379200,453000,-604800,705600e" filled="f" strokecolor="black [3200]" strokeweight="1pt">
                  <v:stroke joinstyle="miter"/>
                  <v:path arrowok="t" o:connecttype="custom" o:connectlocs="0,612018;165600,439218;892800,129618;1512000,18;1980000,136818;2196000,410418;2037600,856818;1720800,1353618;1116000,2059218" o:connectangles="0,0,0,0,0,0,0,0,0"/>
                </v:shape>
                <v:shape id="Text Box 104" o:spid="_x0000_s1119" type="#_x0000_t202" style="position:absolute;left:15430;top:20955;width:3023;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14:paraId="5B6FE057" w14:textId="37B3B568" w:rsidR="006415E9" w:rsidRDefault="006415E9" w:rsidP="00545B29">
                        <w:pPr>
                          <w:ind w:firstLine="0"/>
                        </w:pPr>
                        <w:r>
                          <w:rPr>
                            <w:rFonts w:ascii="Cambria Math" w:eastAsia="Yu Gothic UI Semibold" w:hAnsi="Cambria Math" w:cs="Cambria Math" w:hint="cs"/>
                            <w:szCs w:val="28"/>
                            <w:rtl/>
                            <w:lang w:bidi="fa-IR"/>
                          </w:rPr>
                          <w:t>◉</w:t>
                        </w:r>
                      </w:p>
                    </w:txbxContent>
                  </v:textbox>
                </v:shape>
                <v:shape id="Text Box 105" o:spid="_x0000_s1120" type="#_x0000_t202" style="position:absolute;left:20288;top:12382;width:3023;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14:paraId="2D3120EF" w14:textId="77777777" w:rsidR="006415E9" w:rsidRDefault="006415E9" w:rsidP="00545B29">
                        <w:pPr>
                          <w:ind w:firstLine="0"/>
                        </w:pPr>
                        <w:r>
                          <w:rPr>
                            <w:rFonts w:ascii="Cambria Math" w:eastAsia="Yu Gothic UI Semibold" w:hAnsi="Cambria Math" w:cs="Cambria Math" w:hint="cs"/>
                            <w:szCs w:val="28"/>
                            <w:rtl/>
                            <w:lang w:bidi="fa-IR"/>
                          </w:rPr>
                          <w:t>◉</w:t>
                        </w:r>
                      </w:p>
                    </w:txbxContent>
                  </v:textbox>
                </v:shape>
                <v:shape id="Text Box 106" o:spid="_x0000_s1121" type="#_x0000_t202" style="position:absolute;left:26098;top:19907;width:3023;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37MQA&#10;AADcAAAADwAAAGRycy9kb3ducmV2LnhtbERPS2vCQBC+C/0PyxS8mU2FBkmzigTEUuxBm0tv0+zk&#10;QbOzMbs1aX99VxC8zcf3nGwzmU5caHCtZQVPUQyCuLS65VpB8bFbrEA4j6yxs0wKfsnBZv0wyzDV&#10;duQjXU6+FiGEXYoKGu/7VEpXNmTQRbYnDlxlB4M+wKGWesAxhJtOLuM4kQZbDg0N9pQ3VH6ffoyC&#10;t3z3jsevpVn9dfn+UG37c/H5rNT8cdq+gPA0+bv45n7VYX6cwPWZc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N+zEAAAA3AAAAA8AAAAAAAAAAAAAAAAAmAIAAGRycy9k&#10;b3ducmV2LnhtbFBLBQYAAAAABAAEAPUAAACJAwAAAAA=&#10;" filled="f" stroked="f" strokeweight=".5pt">
                  <v:textbox>
                    <w:txbxContent>
                      <w:p w14:paraId="67B47876" w14:textId="77777777" w:rsidR="006415E9" w:rsidRDefault="006415E9" w:rsidP="00545B29">
                        <w:pPr>
                          <w:ind w:firstLine="0"/>
                        </w:pPr>
                        <w:r>
                          <w:rPr>
                            <w:rFonts w:ascii="Cambria Math" w:eastAsia="Yu Gothic UI Semibold" w:hAnsi="Cambria Math" w:cs="Cambria Math" w:hint="cs"/>
                            <w:szCs w:val="28"/>
                            <w:rtl/>
                            <w:lang w:bidi="fa-IR"/>
                          </w:rPr>
                          <w:t>◉</w:t>
                        </w:r>
                      </w:p>
                    </w:txbxContent>
                  </v:textbox>
                </v:shape>
                <v:shape id="Text Box 107" o:spid="_x0000_s1122" type="#_x0000_t202" style="position:absolute;left:11144;top:14859;width:3023;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Sd8QA&#10;AADcAAAADwAAAGRycy9kb3ducmV2LnhtbERPTWvCQBC9F/wPywje6qaCNaSuEgKhRdqDqZfeptkx&#10;Cc3Optmtif56tyB4m8f7nPV2NK04Ue8aywqe5hEI4tLqhisFh8/8MQbhPLLG1jIpOJOD7WbysMZE&#10;24H3dCp8JUIIuwQV1N53iZSurMmgm9uOOHBH2xv0AfaV1D0OIdy0chFFz9Jgw6Ghxo6ymsqf4s8o&#10;2GX5B+6/Fya+tNnr+zHtfg9fS6Vm0zF9AeFp9Hfxzf2mw/xoB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knfEAAAA3AAAAA8AAAAAAAAAAAAAAAAAmAIAAGRycy9k&#10;b3ducmV2LnhtbFBLBQYAAAAABAAEAPUAAACJAwAAAAA=&#10;" filled="f" stroked="f" strokeweight=".5pt">
                  <v:textbox>
                    <w:txbxContent>
                      <w:p w14:paraId="397DC0DB" w14:textId="77777777" w:rsidR="006415E9" w:rsidRDefault="006415E9" w:rsidP="00545B29">
                        <w:pPr>
                          <w:ind w:firstLine="0"/>
                        </w:pPr>
                        <w:r>
                          <w:rPr>
                            <w:rFonts w:ascii="Cambria Math" w:eastAsia="Yu Gothic UI Semibold" w:hAnsi="Cambria Math" w:cs="Cambria Math" w:hint="cs"/>
                            <w:szCs w:val="28"/>
                            <w:rtl/>
                            <w:lang w:bidi="fa-IR"/>
                          </w:rPr>
                          <w:t>◉</w:t>
                        </w:r>
                      </w:p>
                    </w:txbxContent>
                  </v:textbox>
                </v:shape>
                <v:shape id="Text Box 108" o:spid="_x0000_s1123" type="#_x0000_t202" style="position:absolute;left:10477;top:13525;width:2802;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w:txbxContent>
                      <w:p w14:paraId="60EEEF0D" w14:textId="19A383CD" w:rsidR="006415E9" w:rsidRPr="00AE24E2" w:rsidRDefault="006415E9" w:rsidP="00AE24E2">
                        <w:pPr>
                          <w:ind w:firstLine="0"/>
                          <w:rPr>
                            <w:rFonts w:asciiTheme="majorBidi" w:hAnsiTheme="majorBidi" w:cstheme="majorBidi"/>
                            <w:b/>
                            <w:bCs/>
                            <w:sz w:val="24"/>
                          </w:rPr>
                        </w:pPr>
                        <w:r w:rsidRPr="00AE24E2">
                          <w:rPr>
                            <w:rFonts w:asciiTheme="majorBidi" w:hAnsiTheme="majorBidi" w:cstheme="majorBidi"/>
                            <w:b/>
                            <w:bCs/>
                            <w:sz w:val="24"/>
                          </w:rPr>
                          <w:t>Z</w:t>
                        </w:r>
                      </w:p>
                    </w:txbxContent>
                  </v:textbox>
                </v:shape>
                <v:shape id="Text Box 109" o:spid="_x0000_s1124" type="#_x0000_t202" style="position:absolute;left:27717;top:20288;width:2803;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w:txbxContent>
                      <w:p w14:paraId="468A4533" w14:textId="7F19EED1" w:rsidR="006415E9" w:rsidRPr="00AE24E2" w:rsidRDefault="006415E9" w:rsidP="00AE24E2">
                        <w:pPr>
                          <w:ind w:firstLine="0"/>
                          <w:rPr>
                            <w:rFonts w:asciiTheme="majorBidi" w:hAnsiTheme="majorBidi" w:cstheme="majorBidi"/>
                            <w:b/>
                            <w:bCs/>
                            <w:sz w:val="24"/>
                          </w:rPr>
                        </w:pPr>
                        <w:r>
                          <w:rPr>
                            <w:rFonts w:asciiTheme="majorBidi" w:hAnsiTheme="majorBidi" w:cstheme="majorBidi"/>
                            <w:b/>
                            <w:bCs/>
                            <w:sz w:val="24"/>
                          </w:rPr>
                          <w:t>Y</w:t>
                        </w:r>
                      </w:p>
                    </w:txbxContent>
                  </v:textbox>
                </v:shape>
                <v:shape id="Text Box 110" o:spid="_x0000_s1125" type="#_x0000_t202" style="position:absolute;left:16859;top:21812;width:2802;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c3s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2c3sYAAADcAAAADwAAAAAAAAAAAAAAAACYAgAAZHJz&#10;L2Rvd25yZXYueG1sUEsFBgAAAAAEAAQA9QAAAIsDAAAAAA==&#10;" filled="f" stroked="f" strokeweight=".5pt">
                  <v:textbox>
                    <w:txbxContent>
                      <w:p w14:paraId="35CA5CBD" w14:textId="0ECE5E28" w:rsidR="006415E9" w:rsidRPr="00AE24E2" w:rsidRDefault="006415E9" w:rsidP="00AE24E2">
                        <w:pPr>
                          <w:ind w:firstLine="0"/>
                          <w:rPr>
                            <w:rFonts w:asciiTheme="majorBidi" w:hAnsiTheme="majorBidi" w:cstheme="majorBidi"/>
                            <w:b/>
                            <w:bCs/>
                            <w:sz w:val="24"/>
                          </w:rPr>
                        </w:pPr>
                        <w:r>
                          <w:rPr>
                            <w:rFonts w:asciiTheme="majorBidi" w:hAnsiTheme="majorBidi" w:cstheme="majorBidi"/>
                            <w:b/>
                            <w:bCs/>
                            <w:sz w:val="24"/>
                          </w:rPr>
                          <w:t>Q</w:t>
                        </w:r>
                      </w:p>
                    </w:txbxContent>
                  </v:textbox>
                </v:shape>
                <v:shape id="Text Box 111" o:spid="_x0000_s1126" type="#_x0000_t202" style="position:absolute;left:20193;top:11049;width:2802;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w:txbxContent>
                      <w:p w14:paraId="43D1B473" w14:textId="2D5504ED" w:rsidR="006415E9" w:rsidRPr="00AE24E2" w:rsidRDefault="006415E9" w:rsidP="00AE24E2">
                        <w:pPr>
                          <w:ind w:firstLine="0"/>
                          <w:rPr>
                            <w:rFonts w:asciiTheme="majorBidi" w:hAnsiTheme="majorBidi" w:cstheme="majorBidi"/>
                            <w:b/>
                            <w:bCs/>
                            <w:sz w:val="24"/>
                          </w:rPr>
                        </w:pPr>
                        <w:r>
                          <w:rPr>
                            <w:rFonts w:asciiTheme="majorBidi" w:hAnsiTheme="majorBidi" w:cstheme="majorBidi"/>
                            <w:b/>
                            <w:bCs/>
                            <w:sz w:val="24"/>
                          </w:rPr>
                          <w:t>X</w:t>
                        </w:r>
                      </w:p>
                    </w:txbxContent>
                  </v:textbox>
                </v:shape>
                <v:line id="Straight Connector 115" o:spid="_x0000_s1127" style="position:absolute;flip:x;visibility:visible;mso-wrap-style:square" from="5334,45434" to="5334,7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2sEAAADcAAAADwAAAGRycy9kb3ducmV2LnhtbERPTWsCMRC9F/wPYYTeanYFS7s1ShEE&#10;8VZrweOwmW62biZrMrrbf98UCr3N433Ocj36Tt0opjawgXJWgCKug225MXB83z48gUqCbLELTAa+&#10;KcF6NblbYmXDwG90O0ijcginCg04kb7SOtWOPKZZ6Ikz9xmiR8kwNtpGHHK47/S8KB61x5Zzg8Oe&#10;No7q8+HqDXT68iFuP/Sbr1OU8nw82ed6Z8z9dHx9ASU0yr/4z72zeX65gN9n8gV6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H6jawQAAANwAAAAPAAAAAAAAAAAAAAAA&#10;AKECAABkcnMvZG93bnJldi54bWxQSwUGAAAAAAQABAD5AAAAjwMAAAAA&#10;" strokecolor="windowText" strokeweight="1pt">
                  <v:stroke joinstyle="miter"/>
                </v:line>
                <v:line id="Straight Connector 116" o:spid="_x0000_s1128" style="position:absolute;visibility:visible;mso-wrap-style:square" from="5345,72981" to="38174,7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pj8AAAADcAAAADwAAAGRycy9kb3ducmV2LnhtbERPPW/CMBDdK/EfrENiK046IJpiEEJU&#10;6sLQ0DKf4iMJxGfLdpPw73ElJLZ7ep+32oymEz350FpWkM8zEMSV1S3XCn6On69LECEia+wsk4Ib&#10;BdisJy8rLLQd+Jv6MtYihXAoUEEToyukDFVDBsPcOuLEna03GBP0tdQehxRuOvmWZQtpsOXU0KCj&#10;XUPVtfwzCkqWh/fc1cuTp34Iozv+nvYXpWbTcfsBItIYn+KH+0un+fkC/p9JF8j1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nKY/AAAAA3AAAAA8AAAAAAAAAAAAAAAAA&#10;oQIAAGRycy9kb3ducmV2LnhtbFBLBQYAAAAABAAEAPkAAACOAwAAAAA=&#10;" strokecolor="windowText" strokeweight="1pt">
                  <v:stroke joinstyle="miter"/>
                </v:line>
                <v:shape id="Text Box 117" o:spid="_x0000_s1129" type="#_x0000_t202" style="position:absolute;left:2667;top:41719;width:5822;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OOsQA&#10;AADcAAAADwAAAGRycy9kb3ducmV2LnhtbERPTWvCQBC9F/oflin0Vjf20Ep0FZGWKjSoUfA6ZMck&#10;mp0Nu1uT+uu7BcHbPN7nTGa9acSFnK8tKxgOEhDEhdU1lwr2u8+XEQgfkDU2lknBL3mYTR8fJphq&#10;2/GWLnkoRQxhn6KCKoQ2ldIXFRn0A9sSR+5oncEQoSuldtjFcNPI1yR5kwZrjg0VtrSoqDjnP0bB&#10;ocu/3Hq1Om3aZXZdX/Psmz4ypZ6f+vkYRKA+3MU391LH+cN3+H8mX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TjrEAAAA3AAAAA8AAAAAAAAAAAAAAAAAmAIAAGRycy9k&#10;b3ducmV2LnhtbFBLBQYAAAAABAAEAPUAAACJAwAAAAA=&#10;" fillcolor="window" stroked="f" strokeweight=".5pt">
                  <v:textbox>
                    <w:txbxContent>
                      <w:p w14:paraId="514CF810" w14:textId="05952C9D" w:rsidR="006415E9" w:rsidRPr="004026A7" w:rsidRDefault="006415E9" w:rsidP="0002226B">
                        <w:pPr>
                          <w:ind w:firstLine="0"/>
                          <w:rPr>
                            <w:b/>
                            <w:bCs/>
                            <w:lang w:bidi="fa-IR"/>
                          </w:rPr>
                        </w:pPr>
                        <w:r w:rsidRPr="004026A7">
                          <w:rPr>
                            <w:rFonts w:cs="B Nazanin" w:hint="cs"/>
                            <w:b/>
                            <w:bCs/>
                            <w:sz w:val="22"/>
                            <w:szCs w:val="22"/>
                            <w:rtl/>
                            <w:lang w:bidi="fa-IR"/>
                          </w:rPr>
                          <w:t>نمودار</w:t>
                        </w:r>
                        <w:r>
                          <w:rPr>
                            <w:b/>
                            <w:bCs/>
                            <w:lang w:bidi="fa-IR"/>
                          </w:rPr>
                          <w:t>2</w:t>
                        </w:r>
                      </w:p>
                    </w:txbxContent>
                  </v:textbox>
                </v:shape>
                <v:shape id="Text Box 118" o:spid="_x0000_s1130" type="#_x0000_t202" style="position:absolute;left:6;top:47917;width:9430;height:33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OdcUA&#10;AADcAAAADwAAAGRycy9kb3ducmV2LnhtbESPMW/CQAyF90r8h5OR2MolDIimHAghIWBgaIrUjm7O&#10;JIGcL8odEPj19VCpm633/N7n+bJ3jbpRF2rPBtJxAoq48Lbm0sDxc/M6AxUissXGMxl4UIDlYvAy&#10;x8z6O3/QLY+lkhAOGRqoYmwzrUNRkcMw9i2xaCffOYyydqW2Hd4l3DV6kiRT7bBmaaiwpXVFxSW/&#10;OgNnF37eZk9Kv1bbh5sc8u92v/XGjIb96h1UpD7+m/+ud1bwU6GVZ2QC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Q51xQAAANwAAAAPAAAAAAAAAAAAAAAAAJgCAABkcnMv&#10;ZG93bnJldi54bWxQSwUGAAAAAAQABAD1AAAAigMAAAAA&#10;" filled="f" stroked="f" strokeweight=".5pt">
                  <v:textbox>
                    <w:txbxContent>
                      <w:p w14:paraId="662E3534" w14:textId="77777777" w:rsidR="006415E9" w:rsidRPr="008F6AAA" w:rsidRDefault="006415E9" w:rsidP="0002226B">
                        <w:pPr>
                          <w:ind w:firstLine="0"/>
                          <w:rPr>
                            <w:rFonts w:cs="B Nazanin"/>
                            <w:b/>
                            <w:bCs/>
                            <w:sz w:val="22"/>
                            <w:szCs w:val="22"/>
                            <w:lang w:bidi="fa-IR"/>
                          </w:rPr>
                        </w:pPr>
                        <w:r w:rsidRPr="008F6AAA">
                          <w:rPr>
                            <w:rFonts w:cs="B Nazanin" w:hint="cs"/>
                            <w:b/>
                            <w:bCs/>
                            <w:sz w:val="22"/>
                            <w:szCs w:val="22"/>
                            <w:rtl/>
                            <w:lang w:bidi="fa-IR"/>
                          </w:rPr>
                          <w:t>کیفیت خدمات</w:t>
                        </w:r>
                      </w:p>
                    </w:txbxContent>
                  </v:textbox>
                </v:shape>
                <v:shape id="Text Box 119" o:spid="_x0000_s1131" type="#_x0000_t202" style="position:absolute;left:28956;top:72294;width:9431;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1Q8MA&#10;AADcAAAADwAAAGRycy9kb3ducmV2LnhtbERPTYvCMBC9C/6HMMLeNFXYRbtGkYK4LHpQe/E224xt&#10;sZnUJmrdX28Ewds83udM562pxJUaV1pWMBxEIIgzq0vOFaT7ZX8MwnlkjZVlUnAnB/NZtzPFWNsb&#10;b+m687kIIexiVFB4X8dSuqwgg25ga+LAHW1j0AfY5FI3eAvhppKjKPqSBksODQXWlBSUnXYXo+A3&#10;WW5w+zcy4/8qWa2Pi/qcHj6V+ui1i28Qnlr/Fr/cPzrMH07g+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1Q8MAAADcAAAADwAAAAAAAAAAAAAAAACYAgAAZHJzL2Rv&#10;d25yZXYueG1sUEsFBgAAAAAEAAQA9QAAAIgDAAAAAA==&#10;" filled="f" stroked="f" strokeweight=".5pt">
                  <v:textbox>
                    <w:txbxContent>
                      <w:p w14:paraId="69EC691B" w14:textId="77777777" w:rsidR="006415E9" w:rsidRPr="008F6AAA" w:rsidRDefault="006415E9" w:rsidP="0002226B">
                        <w:pPr>
                          <w:ind w:firstLine="0"/>
                          <w:rPr>
                            <w:rFonts w:cs="B Nazanin"/>
                            <w:b/>
                            <w:bCs/>
                            <w:sz w:val="22"/>
                            <w:szCs w:val="22"/>
                            <w:lang w:bidi="fa-IR"/>
                          </w:rPr>
                        </w:pPr>
                        <w:r w:rsidRPr="008F6AAA">
                          <w:rPr>
                            <w:rFonts w:cs="B Nazanin" w:hint="cs"/>
                            <w:b/>
                            <w:bCs/>
                            <w:sz w:val="22"/>
                            <w:szCs w:val="22"/>
                            <w:rtl/>
                            <w:lang w:bidi="fa-IR"/>
                          </w:rPr>
                          <w:t xml:space="preserve">کیفیت </w:t>
                        </w:r>
                        <w:r>
                          <w:rPr>
                            <w:rFonts w:cs="B Nazanin" w:hint="cs"/>
                            <w:b/>
                            <w:bCs/>
                            <w:sz w:val="22"/>
                            <w:szCs w:val="22"/>
                            <w:rtl/>
                            <w:lang w:bidi="fa-IR"/>
                          </w:rPr>
                          <w:t>بالینی</w:t>
                        </w:r>
                      </w:p>
                    </w:txbxContent>
                  </v:textbox>
                </v:shape>
                <v:shape id="Freeform: Shape 121" o:spid="_x0000_s1132" style="position:absolute;left:5619;top:59340;width:11874;height:13335;visibility:visible;mso-wrap-style:square;v-text-anchor:middle" coordsize="1187351,13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W3MIA&#10;AADcAAAADwAAAGRycy9kb3ducmV2LnhtbERPTWvCQBC9F/oflil4MxsVS42uoqIg1BZi9T5kxyQk&#10;Oxuyq4n/vlsQepvH+5zFqje1uFPrSssKRlEMgjizuuRcwflnP/wA4TyyxtoyKXiQg9Xy9WWBibYd&#10;p3Q/+VyEEHYJKii8bxIpXVaQQRfZhjhwV9sa9AG2udQtdiHc1HIcx+/SYMmhocCGtgVl1elmFPSb&#10;qku/vqfpZHak/c7MquPnJVZq8Nav5yA89f5f/HQfdJg/HsH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YBbcwgAAANwAAAAPAAAAAAAAAAAAAAAAAJgCAABkcnMvZG93&#10;bnJldi54bWxQSwUGAAAAAAQABAD1AAAAhwMAAAAA&#10;" path="m,238125c79375,186531,158750,134937,257175,95250,355600,55563,469900,,590550,,711200,,882650,47625,981075,95250v98425,47625,179388,79375,200025,190500c1201737,396875,1169987,587375,1104900,762000v-65087,174625,-189706,373062,-314325,571500e" filled="f" strokecolor="black [3200]" strokeweight="1.5pt">
                  <v:stroke joinstyle="miter"/>
                  <v:path arrowok="t" o:connecttype="custom" o:connectlocs="0,238125;257175,95250;590550,0;981075,95250;1181100,285750;1104900,762000;790575,1333500" o:connectangles="0,0,0,0,0,0,0"/>
                </v:shape>
                <v:shape id="Freeform: Shape 122" o:spid="_x0000_s1133" style="position:absolute;left:5619;top:54864;width:18765;height:17716;visibility:visible;mso-wrap-style:square;v-text-anchor:middle" coordsize="1187351,13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PfsQA&#10;AADcAAAADwAAAGRycy9kb3ducmV2LnhtbERP22rCQBB9F/oPyxT6ppuGIpK6BlsIKPVCbaH4NmTH&#10;JJidTbPbJP69Kwh9m8O5zjwdTC06al1lWcHzJAJBnFtdcaHg+ysbz0A4j6yxtkwKLuQgXTyM5pho&#10;2/MndQdfiBDCLkEFpfdNIqXLSzLoJrYhDtzJtgZ9gG0hdYt9CDe1jKNoKg1WHBpKbOi9pPx8+DMK&#10;XPH2sd5XL7+bo/vZbXcyy/ohU+rpcVi+gvA0+H/x3b3SYX4cw+2Zc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wT37EAAAA3AAAAA8AAAAAAAAAAAAAAAAAmAIAAGRycy9k&#10;b3ducmV2LnhtbFBLBQYAAAAABAAEAPUAAACJAwAAAAA=&#10;" path="m,238125c79375,186531,158750,134937,257175,95250,355600,55563,469900,,590550,,711200,,882650,47625,981075,95250v98425,47625,179388,79375,200025,190500c1201737,396875,1169987,587375,1104900,762000v-65087,174625,-189706,373062,-314325,571500e" filled="f" strokecolor="windowText" strokeweight="1.5pt">
                  <v:stroke joinstyle="miter"/>
                  <v:path arrowok="t" o:connecttype="custom" o:connectlocs="0,316366;406425,126546;933273,0;1550438,126546;1866546,379639;1746124,1012371;1249382,1771650" o:connectangles="0,0,0,0,0,0,0"/>
                </v:shape>
                <v:shape id="Freeform: Shape 123" o:spid="_x0000_s1134" style="position:absolute;left:5619;top:50101;width:25242;height:22670;visibility:visible;mso-wrap-style:square;v-text-anchor:middle" coordsize="1187351,13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q5cQA&#10;AADcAAAADwAAAGRycy9kb3ducmV2LnhtbERP22rCQBB9L/gPywi+1Y0XikRX0UJAqbV4AfFtyI5J&#10;MDubZrcm/r1bKPRtDuc6s0VrSnGn2hWWFQz6EQji1OqCMwWnY/I6AeE8ssbSMil4kIPFvPMyw1jb&#10;hvd0P/hMhBB2MSrIva9iKV2ak0HXtxVx4K62NugDrDOpa2xCuCnlMIrepMGCQ0OOFb3nlN4OP0aB&#10;y1Yfm69i/L29uPPucyeTpGkTpXrddjkF4an1/+I/91qH+cMR/D4TL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86uXEAAAA3AAAAA8AAAAAAAAAAAAAAAAAmAIAAGRycy9k&#10;b3ducmV2LnhtbFBLBQYAAAAABAAEAPUAAACJAwAAAAA=&#10;" path="m,238125c79375,186531,158750,134937,257175,95250,355600,55563,469900,,590550,,711200,,882650,47625,981075,95250v98425,47625,179388,79375,200025,190500c1201737,396875,1169987,587375,1104900,762000v-65087,174625,-189706,373062,-314325,571500e" filled="f" strokecolor="windowText" strokeweight="1.5pt">
                  <v:stroke joinstyle="miter"/>
                  <v:path arrowok="t" o:connecttype="custom" o:connectlocs="0,404813;546714,161925;1255418,0;2085614,161925;2510836,485775;2348847,1295400;1680640,2266950" o:connectangles="0,0,0,0,0,0,0"/>
                </v:shape>
                <v:shape id="Text Box 124" o:spid="_x0000_s1135" type="#_x0000_t202" style="position:absolute;left:9906;top:57721;width:3022;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QYMMA&#10;AADcAAAADwAAAGRycy9kb3ducmV2LnhtbERPS4vCMBC+L+x/CLPgbU0tKt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QYMMAAADcAAAADwAAAAAAAAAAAAAAAACYAgAAZHJzL2Rv&#10;d25yZXYueG1sUEsFBgAAAAAEAAQA9QAAAIgDAAAAAA==&#10;" filled="f" stroked="f" strokeweight=".5pt">
                  <v:textbox>
                    <w:txbxContent>
                      <w:p w14:paraId="46BF1043" w14:textId="77777777" w:rsidR="006415E9" w:rsidRDefault="006415E9" w:rsidP="00723393">
                        <w:pPr>
                          <w:ind w:firstLine="0"/>
                        </w:pPr>
                        <w:r>
                          <w:rPr>
                            <w:rFonts w:ascii="Cambria Math" w:eastAsia="Yu Gothic UI Semibold" w:hAnsi="Cambria Math" w:cs="Cambria Math" w:hint="cs"/>
                            <w:szCs w:val="28"/>
                            <w:rtl/>
                            <w:lang w:bidi="fa-IR"/>
                          </w:rPr>
                          <w:t>◉</w:t>
                        </w:r>
                      </w:p>
                    </w:txbxContent>
                  </v:textbox>
                </v:shape>
                <v:shape id="Text Box 125" o:spid="_x0000_s1136" type="#_x0000_t202" style="position:absolute;left:16097;top:60864;width:3023;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1+8MA&#10;AADcAAAADwAAAGRycy9kb3ducmV2LnhtbERPTYvCMBC9L/gfwgh7W1MLLlKNIgVRFj2ovXgbm7Et&#10;NpPaRK3++s3Cgrd5vM+ZzjtTizu1rrKsYDiIQBDnVldcKMgOy68xCOeRNdaWScGTHMxnvY8pJto+&#10;eEf3vS9ECGGXoILS+yaR0uUlGXQD2xAH7mxbgz7AtpC6xUcIN7WMo+hbGqw4NJTYUFpSftnfjIKf&#10;dLnF3Sk241edrjbnRXPNjiOlPvvdYgLCU+ff4n/3Wof58Q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1+8MAAADcAAAADwAAAAAAAAAAAAAAAACYAgAAZHJzL2Rv&#10;d25yZXYueG1sUEsFBgAAAAAEAAQA9QAAAIgDAAAAAA==&#10;" filled="f" stroked="f" strokeweight=".5pt">
                  <v:textbox>
                    <w:txbxContent>
                      <w:p w14:paraId="7852E6EF" w14:textId="77777777" w:rsidR="006415E9" w:rsidRDefault="006415E9" w:rsidP="00723393">
                        <w:pPr>
                          <w:ind w:firstLine="0"/>
                        </w:pPr>
                        <w:r>
                          <w:rPr>
                            <w:rFonts w:ascii="Cambria Math" w:eastAsia="Yu Gothic UI Semibold" w:hAnsi="Cambria Math" w:cs="Cambria Math" w:hint="cs"/>
                            <w:szCs w:val="28"/>
                            <w:rtl/>
                            <w:lang w:bidi="fa-IR"/>
                          </w:rPr>
                          <w:t>◉</w:t>
                        </w:r>
                      </w:p>
                    </w:txbxContent>
                  </v:textbox>
                </v:shape>
                <v:shape id="Text Box 126" o:spid="_x0000_s1137" type="#_x0000_t202" style="position:absolute;left:13049;top:53340;width:3023;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rjMQA&#10;AADcAAAADwAAAGRycy9kb3ducmV2LnhtbERPTWvCQBC9F/oflin01mwMVCTNGkJAKqUetLn0Ns2O&#10;STA7m2ZXTfvrXUHwNo/3OVk+mV6caHSdZQWzKAZBXFvdcaOg+lq9LEA4j6yxt0wK/shBvnx8yDDV&#10;9sxbOu18I0IIuxQVtN4PqZSubsmgi+xAHLi9HQ36AMdG6hHPIdz0MonjuTTYcWhocaCypfqwOxoF&#10;H+Vqg9ufxCz++/L9c18Mv9X3q1LPT1PxBsLT5O/im3utw/xkD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a4zEAAAA3AAAAA8AAAAAAAAAAAAAAAAAmAIAAGRycy9k&#10;b3ducmV2LnhtbFBLBQYAAAAABAAEAPUAAACJAwAAAAA=&#10;" filled="f" stroked="f" strokeweight=".5pt">
                  <v:textbox>
                    <w:txbxContent>
                      <w:p w14:paraId="630069F9" w14:textId="77777777" w:rsidR="006415E9" w:rsidRDefault="006415E9" w:rsidP="00723393">
                        <w:pPr>
                          <w:ind w:firstLine="0"/>
                        </w:pPr>
                        <w:r>
                          <w:rPr>
                            <w:rFonts w:ascii="Cambria Math" w:eastAsia="Yu Gothic UI Semibold" w:hAnsi="Cambria Math" w:cs="Cambria Math" w:hint="cs"/>
                            <w:szCs w:val="28"/>
                            <w:rtl/>
                            <w:lang w:bidi="fa-IR"/>
                          </w:rPr>
                          <w:t>◉</w:t>
                        </w:r>
                      </w:p>
                    </w:txbxContent>
                  </v:textbox>
                </v:shape>
                <v:shape id="Text Box 127" o:spid="_x0000_s1138" type="#_x0000_t202" style="position:absolute;left:22574;top:56007;width:3023;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OF8MA&#10;AADcAAAADwAAAGRycy9kb3ducmV2LnhtbERPS4vCMBC+L+x/CLPgbU0t+KBrFCnIiujBx8XbbDO2&#10;xWbSbaJWf70RBG/z8T1nPG1NJS7UuNKygl43AkGcWV1yrmC/m3+PQDiPrLGyTApu5GA6+fwYY6Lt&#10;lTd02fpchBB2CSoovK8TKV1WkEHXtTVx4I62MegDbHKpG7yGcFPJOIoG0mDJoaHAmtKCstP2bBQs&#10;0/kaN3+xGd2r9Hd1nNX/+0Nfqc5XO/sB4an1b/HLvdBhfjyE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OF8MAAADcAAAADwAAAAAAAAAAAAAAAACYAgAAZHJzL2Rv&#10;d25yZXYueG1sUEsFBgAAAAAEAAQA9QAAAIgDAAAAAA==&#10;" filled="f" stroked="f" strokeweight=".5pt">
                  <v:textbox>
                    <w:txbxContent>
                      <w:p w14:paraId="5CDEE234" w14:textId="77777777" w:rsidR="006415E9" w:rsidRDefault="006415E9" w:rsidP="00723393">
                        <w:pPr>
                          <w:ind w:firstLine="0"/>
                        </w:pPr>
                        <w:r>
                          <w:rPr>
                            <w:rFonts w:ascii="Cambria Math" w:eastAsia="Yu Gothic UI Semibold" w:hAnsi="Cambria Math" w:cs="Cambria Math" w:hint="cs"/>
                            <w:szCs w:val="28"/>
                            <w:rtl/>
                            <w:lang w:bidi="fa-IR"/>
                          </w:rPr>
                          <w:t>◉</w:t>
                        </w:r>
                      </w:p>
                    </w:txbxContent>
                  </v:textbox>
                </v:shape>
                <v:shape id="Text Box 128" o:spid="_x0000_s1139" type="#_x0000_t202" style="position:absolute;left:29527;top:54292;width:3023;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aZc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OhlW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daZcYAAADcAAAADwAAAAAAAAAAAAAAAACYAgAAZHJz&#10;L2Rvd25yZXYueG1sUEsFBgAAAAAEAAQA9QAAAIsDAAAAAA==&#10;" filled="f" stroked="f" strokeweight=".5pt">
                  <v:textbox>
                    <w:txbxContent>
                      <w:p w14:paraId="195E21C3" w14:textId="77777777" w:rsidR="006415E9" w:rsidRDefault="006415E9" w:rsidP="00723393">
                        <w:pPr>
                          <w:ind w:firstLine="0"/>
                        </w:pPr>
                        <w:r>
                          <w:rPr>
                            <w:rFonts w:ascii="Cambria Math" w:eastAsia="Yu Gothic UI Semibold" w:hAnsi="Cambria Math" w:cs="Cambria Math" w:hint="cs"/>
                            <w:szCs w:val="28"/>
                            <w:rtl/>
                            <w:lang w:bidi="fa-IR"/>
                          </w:rPr>
                          <w:t>◉</w:t>
                        </w:r>
                      </w:p>
                    </w:txbxContent>
                  </v:textbox>
                </v:shape>
                <v:shape id="Text Box 129" o:spid="_x0000_s1140" type="#_x0000_t202" style="position:absolute;left:18478;top:48482;width:3023;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14:paraId="4ADAAD5A" w14:textId="77777777" w:rsidR="006415E9" w:rsidRDefault="006415E9" w:rsidP="00723393">
                        <w:pPr>
                          <w:ind w:firstLine="0"/>
                        </w:pPr>
                        <w:r>
                          <w:rPr>
                            <w:rFonts w:ascii="Cambria Math" w:eastAsia="Yu Gothic UI Semibold" w:hAnsi="Cambria Math" w:cs="Cambria Math" w:hint="cs"/>
                            <w:szCs w:val="28"/>
                            <w:rtl/>
                            <w:lang w:bidi="fa-IR"/>
                          </w:rPr>
                          <w:t>◉</w:t>
                        </w:r>
                      </w:p>
                    </w:txbxContent>
                  </v:textbox>
                </v:shape>
                <v:shape id="Text Box 130" o:spid="_x0000_s1141" type="#_x0000_t202" style="position:absolute;left:9906;top:56388;width:2802;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vs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vsYAAADcAAAADwAAAAAAAAAAAAAAAACYAgAAZHJz&#10;L2Rvd25yZXYueG1sUEsFBgAAAAAEAAQA9QAAAIsDAAAAAA==&#10;" filled="f" stroked="f" strokeweight=".5pt">
                  <v:textbox>
                    <w:txbxContent>
                      <w:p w14:paraId="05E573F8" w14:textId="3092336D" w:rsidR="006415E9" w:rsidRPr="00AE24E2" w:rsidRDefault="006415E9" w:rsidP="00A91DAC">
                        <w:pPr>
                          <w:ind w:firstLine="0"/>
                          <w:rPr>
                            <w:rFonts w:asciiTheme="majorBidi" w:hAnsiTheme="majorBidi" w:cstheme="majorBidi"/>
                            <w:b/>
                            <w:bCs/>
                            <w:sz w:val="24"/>
                          </w:rPr>
                        </w:pPr>
                        <w:r>
                          <w:rPr>
                            <w:rFonts w:asciiTheme="majorBidi" w:hAnsiTheme="majorBidi" w:cstheme="majorBidi"/>
                            <w:b/>
                            <w:bCs/>
                            <w:sz w:val="24"/>
                          </w:rPr>
                          <w:t>A</w:t>
                        </w:r>
                      </w:p>
                    </w:txbxContent>
                  </v:textbox>
                </v:shape>
                <v:shape id="Text Box 131" o:spid="_x0000_s1142" type="#_x0000_t202" style="position:absolute;left:31432;top:53816;width:2802;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JcQA&#10;AADcAAAADwAAAGRycy9kb3ducmV2LnhtbERPS2vCQBC+F/wPywje6iZK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ZSXEAAAA3AAAAA8AAAAAAAAAAAAAAAAAmAIAAGRycy9k&#10;b3ducmV2LnhtbFBLBQYAAAAABAAEAPUAAACJAwAAAAA=&#10;" filled="f" stroked="f" strokeweight=".5pt">
                  <v:textbox>
                    <w:txbxContent>
                      <w:p w14:paraId="4B998BB5" w14:textId="64641233" w:rsidR="006415E9" w:rsidRPr="00AE24E2" w:rsidRDefault="006415E9" w:rsidP="00A91DAC">
                        <w:pPr>
                          <w:ind w:firstLine="0"/>
                          <w:rPr>
                            <w:rFonts w:asciiTheme="majorBidi" w:hAnsiTheme="majorBidi" w:cstheme="majorBidi"/>
                            <w:b/>
                            <w:bCs/>
                            <w:sz w:val="24"/>
                          </w:rPr>
                        </w:pPr>
                        <w:r>
                          <w:rPr>
                            <w:rFonts w:asciiTheme="majorBidi" w:hAnsiTheme="majorBidi" w:cstheme="majorBidi"/>
                            <w:b/>
                            <w:bCs/>
                            <w:sz w:val="24"/>
                          </w:rPr>
                          <w:t>H</w:t>
                        </w:r>
                      </w:p>
                    </w:txbxContent>
                  </v:textbox>
                </v:shape>
                <v:shape id="Text Box 132" o:spid="_x0000_s1143" type="#_x0000_t202" style="position:absolute;left:18383;top:47244;width:2802;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7UsMA&#10;AADcAAAADwAAAGRycy9kb3ducmV2LnhtbERPS4vCMBC+L+x/CLPgbU2tKN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b7UsMAAADcAAAADwAAAAAAAAAAAAAAAACYAgAAZHJzL2Rv&#10;d25yZXYueG1sUEsFBgAAAAAEAAQA9QAAAIgDAAAAAA==&#10;" filled="f" stroked="f" strokeweight=".5pt">
                  <v:textbox>
                    <w:txbxContent>
                      <w:p w14:paraId="0B24FFF0" w14:textId="7FF3FD24" w:rsidR="006415E9" w:rsidRPr="00AE24E2" w:rsidRDefault="006415E9" w:rsidP="00A91DAC">
                        <w:pPr>
                          <w:ind w:firstLine="0"/>
                          <w:rPr>
                            <w:rFonts w:asciiTheme="majorBidi" w:hAnsiTheme="majorBidi" w:cstheme="majorBidi"/>
                            <w:b/>
                            <w:bCs/>
                            <w:sz w:val="24"/>
                          </w:rPr>
                        </w:pPr>
                        <w:r>
                          <w:rPr>
                            <w:rFonts w:asciiTheme="majorBidi" w:hAnsiTheme="majorBidi" w:cstheme="majorBidi"/>
                            <w:b/>
                            <w:bCs/>
                            <w:sz w:val="24"/>
                          </w:rPr>
                          <w:t>Gg</w:t>
                        </w:r>
                      </w:p>
                    </w:txbxContent>
                  </v:textbox>
                </v:shape>
                <v:shape id="Text Box 133" o:spid="_x0000_s1144" type="#_x0000_t202" style="position:absolute;left:13144;top:51911;width:280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eycQA&#10;AADcAAAADwAAAGRycy9kb3ducmV2LnhtbERPTWvCQBC9F/wPyxR6q5sq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XsnEAAAA3AAAAA8AAAAAAAAAAAAAAAAAmAIAAGRycy9k&#10;b3ducmV2LnhtbFBLBQYAAAAABAAEAPUAAACJAwAAAAA=&#10;" filled="f" stroked="f" strokeweight=".5pt">
                  <v:textbox>
                    <w:txbxContent>
                      <w:p w14:paraId="6F9D5D31" w14:textId="66CE824F" w:rsidR="006415E9" w:rsidRPr="00AE24E2" w:rsidRDefault="006415E9" w:rsidP="00A91DAC">
                        <w:pPr>
                          <w:ind w:firstLine="0"/>
                          <w:rPr>
                            <w:rFonts w:asciiTheme="majorBidi" w:hAnsiTheme="majorBidi" w:cstheme="majorBidi"/>
                            <w:b/>
                            <w:bCs/>
                            <w:sz w:val="24"/>
                          </w:rPr>
                        </w:pPr>
                        <w:r>
                          <w:rPr>
                            <w:rFonts w:asciiTheme="majorBidi" w:hAnsiTheme="majorBidi" w:cstheme="majorBidi"/>
                            <w:b/>
                            <w:bCs/>
                            <w:sz w:val="24"/>
                          </w:rPr>
                          <w:t>E</w:t>
                        </w:r>
                      </w:p>
                    </w:txbxContent>
                  </v:textbox>
                </v:shape>
                <v:shape id="Text Box 134" o:spid="_x0000_s1145" type="#_x0000_t202" style="position:absolute;left:22955;top:54578;width:2802;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vcMA&#10;AADcAAAADwAAAGRycy9kb3ducmV2LnhtbERPS4vCMBC+L/gfwgje1lTXFalGkYKsiHvwcfE2NmNb&#10;bCa1iVr99ZsFwdt8fM+ZzBpTihvVrrCsoNeNQBCnVhecKdjvFp8jEM4jaywtk4IHOZhNWx8TjLW9&#10;84ZuW5+JEMIuRgW591UspUtzMui6tiIO3MnWBn2AdSZ1jfcQbkrZj6KhNFhwaMixoiSn9Ly9GgWr&#10;ZPGLm2PfjJ5l8rM+zavL/vCtVKfdzMcgPDX+LX65lzrM/xrA/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GvcMAAADcAAAADwAAAAAAAAAAAAAAAACYAgAAZHJzL2Rv&#10;d25yZXYueG1sUEsFBgAAAAAEAAQA9QAAAIgDAAAAAA==&#10;" filled="f" stroked="f" strokeweight=".5pt">
                  <v:textbox>
                    <w:txbxContent>
                      <w:p w14:paraId="48238644" w14:textId="2E92B66F" w:rsidR="006415E9" w:rsidRPr="00AE24E2" w:rsidRDefault="006415E9" w:rsidP="00A91DAC">
                        <w:pPr>
                          <w:ind w:firstLine="0"/>
                          <w:rPr>
                            <w:rFonts w:asciiTheme="majorBidi" w:hAnsiTheme="majorBidi" w:cstheme="majorBidi"/>
                            <w:b/>
                            <w:bCs/>
                            <w:sz w:val="24"/>
                          </w:rPr>
                        </w:pPr>
                        <w:r>
                          <w:rPr>
                            <w:rFonts w:asciiTheme="majorBidi" w:hAnsiTheme="majorBidi" w:cstheme="majorBidi"/>
                            <w:b/>
                            <w:bCs/>
                            <w:sz w:val="24"/>
                          </w:rPr>
                          <w:t>F</w:t>
                        </w:r>
                      </w:p>
                    </w:txbxContent>
                  </v:textbox>
                </v:shape>
                <v:shape id="Text Box 135" o:spid="_x0000_s1146" type="#_x0000_t202" style="position:absolute;left:16954;top:59817;width:2802;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jJsMA&#10;AADcAAAADwAAAGRycy9kb3ducmV2LnhtbERPS4vCMBC+C/6HMII3TVVc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9jJsMAAADcAAAADwAAAAAAAAAAAAAAAACYAgAAZHJzL2Rv&#10;d25yZXYueG1sUEsFBgAAAAAEAAQA9QAAAIgDAAAAAA==&#10;" filled="f" stroked="f" strokeweight=".5pt">
                  <v:textbox>
                    <w:txbxContent>
                      <w:p w14:paraId="76459932" w14:textId="71F61D2C" w:rsidR="006415E9" w:rsidRPr="00AE24E2" w:rsidRDefault="006415E9" w:rsidP="00A91DAC">
                        <w:pPr>
                          <w:ind w:firstLine="0"/>
                          <w:rPr>
                            <w:rFonts w:asciiTheme="majorBidi" w:hAnsiTheme="majorBidi" w:cstheme="majorBidi"/>
                            <w:b/>
                            <w:bCs/>
                            <w:sz w:val="24"/>
                          </w:rPr>
                        </w:pPr>
                        <w:r>
                          <w:rPr>
                            <w:rFonts w:asciiTheme="majorBidi" w:hAnsiTheme="majorBidi" w:cstheme="majorBidi"/>
                            <w:b/>
                            <w:bCs/>
                            <w:sz w:val="24"/>
                          </w:rPr>
                          <w:t>B</w:t>
                        </w:r>
                      </w:p>
                    </w:txbxContent>
                  </v:textbox>
                </v:shape>
                <v:shape id="Text Box 136" o:spid="_x0000_s1147" type="#_x0000_t202" style="position:absolute;left:13430;top:70675;width:2802;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filled="f" stroked="f" strokeweight=".5pt">
                  <v:textbox>
                    <w:txbxContent>
                      <w:p w14:paraId="5EB994DD" w14:textId="041BF757" w:rsidR="006415E9" w:rsidRPr="00AE24E2" w:rsidRDefault="006415E9" w:rsidP="003F3EC9">
                        <w:pPr>
                          <w:ind w:firstLine="0"/>
                          <w:rPr>
                            <w:rFonts w:asciiTheme="majorBidi" w:hAnsiTheme="majorBidi" w:cstheme="majorBidi"/>
                            <w:b/>
                            <w:bCs/>
                            <w:sz w:val="24"/>
                          </w:rPr>
                        </w:pPr>
                        <w:r>
                          <w:rPr>
                            <w:rFonts w:asciiTheme="majorBidi" w:hAnsiTheme="majorBidi" w:cstheme="majorBidi"/>
                            <w:b/>
                            <w:bCs/>
                            <w:sz w:val="24"/>
                          </w:rPr>
                          <w:t>I</w:t>
                        </w:r>
                      </w:p>
                    </w:txbxContent>
                  </v:textbox>
                </v:shape>
                <v:shape id="Text Box 137" o:spid="_x0000_s1148" type="#_x0000_t202" style="position:absolute;left:21336;top:70675;width:49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YysMA&#10;AADcAAAADwAAAGRycy9kb3ducmV2LnhtbERPS4vCMBC+L/gfwgje1lQX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YysMAAADcAAAADwAAAAAAAAAAAAAAAACYAgAAZHJzL2Rv&#10;d25yZXYueG1sUEsFBgAAAAAEAAQA9QAAAIgDAAAAAA==&#10;" filled="f" stroked="f" strokeweight=".5pt">
                  <v:textbox>
                    <w:txbxContent>
                      <w:p w14:paraId="59613DC8" w14:textId="78A1CBCB" w:rsidR="006415E9" w:rsidRPr="00AE24E2" w:rsidRDefault="006415E9" w:rsidP="003F3EC9">
                        <w:pPr>
                          <w:ind w:firstLine="0"/>
                          <w:rPr>
                            <w:rFonts w:asciiTheme="majorBidi" w:hAnsiTheme="majorBidi" w:cstheme="majorBidi"/>
                            <w:b/>
                            <w:bCs/>
                            <w:sz w:val="24"/>
                          </w:rPr>
                        </w:pPr>
                        <w:r>
                          <w:rPr>
                            <w:rFonts w:asciiTheme="majorBidi" w:hAnsiTheme="majorBidi" w:cstheme="majorBidi"/>
                            <w:b/>
                            <w:bCs/>
                            <w:sz w:val="24"/>
                          </w:rPr>
                          <w:t>III</w:t>
                        </w:r>
                      </w:p>
                    </w:txbxContent>
                  </v:textbox>
                </v:shape>
                <v:shape id="Text Box 138" o:spid="_x0000_s1149" type="#_x0000_t202" style="position:absolute;left:17526;top:70580;width:4191;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MuM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MuMYAAADcAAAADwAAAAAAAAAAAAAAAACYAgAAZHJz&#10;L2Rvd25yZXYueG1sUEsFBgAAAAAEAAQA9QAAAIsDAAAAAA==&#10;" filled="f" stroked="f" strokeweight=".5pt">
                  <v:textbox>
                    <w:txbxContent>
                      <w:p w14:paraId="2D30A716" w14:textId="598B92C7" w:rsidR="006415E9" w:rsidRPr="00AE24E2" w:rsidRDefault="006415E9" w:rsidP="003F3EC9">
                        <w:pPr>
                          <w:ind w:firstLine="0"/>
                          <w:rPr>
                            <w:rFonts w:asciiTheme="majorBidi" w:hAnsiTheme="majorBidi" w:cstheme="majorBidi"/>
                            <w:b/>
                            <w:bCs/>
                            <w:sz w:val="24"/>
                          </w:rPr>
                        </w:pPr>
                        <w:r>
                          <w:rPr>
                            <w:rFonts w:asciiTheme="majorBidi" w:hAnsiTheme="majorBidi" w:cstheme="majorBidi"/>
                            <w:b/>
                            <w:bCs/>
                            <w:sz w:val="24"/>
                          </w:rPr>
                          <w:t>II</w:t>
                        </w:r>
                      </w:p>
                    </w:txbxContent>
                  </v:textbox>
                </v:shape>
              </v:group>
            </w:pict>
          </mc:Fallback>
        </mc:AlternateContent>
      </w:r>
    </w:p>
    <w:p w14:paraId="79E58958" w14:textId="4CE2278F" w:rsidR="006D77B0" w:rsidRDefault="00911BB0" w:rsidP="00417634">
      <w:pPr>
        <w:spacing w:after="0"/>
        <w:ind w:firstLine="0"/>
        <w:jc w:val="both"/>
        <w:rPr>
          <w:rFonts w:asciiTheme="minorHAnsi" w:hAnsiTheme="minorHAnsi" w:cs="B Nazanin"/>
          <w:szCs w:val="28"/>
          <w:rtl/>
          <w:lang w:bidi="fa-IR"/>
        </w:rPr>
      </w:pPr>
      <w:r w:rsidRPr="00911BB0">
        <w:rPr>
          <w:rFonts w:asciiTheme="minorHAnsi" w:hAnsiTheme="minorHAnsi" w:cs="B Nazanin"/>
          <w:szCs w:val="28"/>
          <w:rtl/>
          <w:lang w:bidi="fa-IR"/>
        </w:rPr>
        <w:t>از کارا</w:t>
      </w:r>
      <w:r w:rsidRPr="00911BB0">
        <w:rPr>
          <w:rFonts w:asciiTheme="minorHAnsi" w:hAnsiTheme="minorHAnsi" w:cs="B Nazanin" w:hint="cs"/>
          <w:szCs w:val="28"/>
          <w:rtl/>
          <w:lang w:bidi="fa-IR"/>
        </w:rPr>
        <w:t>یی</w:t>
      </w:r>
      <w:r w:rsidRPr="00911BB0">
        <w:rPr>
          <w:rFonts w:asciiTheme="minorHAnsi" w:hAnsiTheme="minorHAnsi" w:cs="B Nazanin"/>
          <w:szCs w:val="28"/>
          <w:rtl/>
          <w:lang w:bidi="fa-IR"/>
        </w:rPr>
        <w:t xml:space="preserve"> فن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است</w:t>
      </w:r>
      <w:r w:rsidR="006D77B0">
        <w:rPr>
          <w:rFonts w:asciiTheme="minorHAnsi" w:hAnsiTheme="minorHAnsi" w:cs="B Nazanin" w:hint="cs"/>
          <w:szCs w:val="28"/>
          <w:rtl/>
          <w:lang w:bidi="fa-IR"/>
        </w:rPr>
        <w:t>.</w:t>
      </w:r>
    </w:p>
    <w:p w14:paraId="39F78097" w14:textId="3028D67E" w:rsidR="006D77B0" w:rsidRDefault="006D77B0" w:rsidP="00417634">
      <w:pPr>
        <w:spacing w:after="0"/>
        <w:ind w:firstLine="0"/>
        <w:jc w:val="both"/>
        <w:rPr>
          <w:rFonts w:asciiTheme="minorHAnsi" w:hAnsiTheme="minorHAnsi" w:cs="B Nazanin"/>
          <w:szCs w:val="28"/>
          <w:rtl/>
          <w:lang w:bidi="fa-IR"/>
        </w:rPr>
      </w:pPr>
      <w:r>
        <w:rPr>
          <w:rFonts w:asciiTheme="minorHAnsi" w:hAnsiTheme="minorHAnsi" w:cs="B Nazanin"/>
          <w:szCs w:val="28"/>
          <w:rtl/>
          <w:lang w:bidi="fa-IR"/>
        </w:rPr>
        <w:br w:type="page"/>
      </w:r>
    </w:p>
    <w:p w14:paraId="39DA57C9" w14:textId="77777777" w:rsidR="00FA4A78" w:rsidRDefault="00911BB0" w:rsidP="00417634">
      <w:pPr>
        <w:spacing w:after="0"/>
        <w:ind w:firstLine="0"/>
        <w:jc w:val="both"/>
        <w:rPr>
          <w:rFonts w:asciiTheme="minorHAnsi" w:hAnsiTheme="minorHAnsi" w:cs="B Nazanin"/>
          <w:szCs w:val="28"/>
          <w:rtl/>
          <w:lang w:bidi="fa-IR"/>
        </w:rPr>
      </w:pPr>
      <w:r w:rsidRPr="00911BB0">
        <w:rPr>
          <w:rFonts w:asciiTheme="minorHAnsi" w:hAnsiTheme="minorHAnsi" w:cs="B Nazanin"/>
          <w:szCs w:val="28"/>
          <w:rtl/>
          <w:lang w:bidi="fa-IR"/>
        </w:rPr>
        <w:lastRenderedPageBreak/>
        <w:t xml:space="preserve"> آ</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هر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w:t>
      </w:r>
      <w:r w:rsidRPr="00911BB0">
        <w:rPr>
          <w:rFonts w:asciiTheme="minorHAnsi" w:hAnsiTheme="minorHAnsi" w:cs="B Nazanin"/>
          <w:szCs w:val="28"/>
          <w:rtl/>
          <w:lang w:bidi="fa-IR"/>
        </w:rPr>
        <w:t xml:space="preserve"> از خدمات</w:t>
      </w:r>
      <w:r w:rsidR="0076443C">
        <w:rPr>
          <w:rFonts w:asciiTheme="minorHAnsi" w:hAnsiTheme="minorHAnsi" w:cs="B Nazanin" w:hint="cs"/>
          <w:szCs w:val="28"/>
          <w:rtl/>
          <w:lang w:bidi="fa-IR"/>
        </w:rPr>
        <w:t>،</w:t>
      </w:r>
      <w:r w:rsidRPr="00911BB0">
        <w:rPr>
          <w:rFonts w:asciiTheme="minorHAnsi" w:hAnsiTheme="minorHAnsi" w:cs="B Nazanin"/>
          <w:szCs w:val="28"/>
          <w:rtl/>
          <w:lang w:bidi="fa-IR"/>
        </w:rPr>
        <w:t xml:space="preserve"> به گونه</w:t>
      </w:r>
      <w:r w:rsidR="0076443C">
        <w:rPr>
          <w:rFonts w:asciiTheme="minorHAnsi" w:hAnsiTheme="minorHAnsi" w:cs="B Nazanin"/>
          <w:szCs w:val="28"/>
          <w:rtl/>
          <w:lang w:bidi="fa-IR"/>
        </w:rPr>
        <w:softHyphen/>
      </w:r>
      <w:r w:rsidRPr="00911BB0">
        <w:rPr>
          <w:rFonts w:asciiTheme="minorHAnsi" w:hAnsiTheme="minorHAnsi" w:cs="B Nazanin"/>
          <w:szCs w:val="28"/>
          <w:rtl/>
          <w:lang w:bidi="fa-IR"/>
        </w:rPr>
        <w:t>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تول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Pr="00911BB0">
        <w:rPr>
          <w:rFonts w:asciiTheme="minorHAnsi" w:hAnsiTheme="minorHAnsi" w:cs="B Nazanin"/>
          <w:szCs w:val="28"/>
          <w:rtl/>
          <w:lang w:bidi="fa-IR"/>
        </w:rPr>
        <w:t xml:space="preserve"> و ارا</w:t>
      </w:r>
      <w:r w:rsidR="0076443C">
        <w:rPr>
          <w:rFonts w:asciiTheme="minorHAnsi" w:hAnsiTheme="minorHAnsi" w:cs="B Nazanin" w:hint="cs"/>
          <w:szCs w:val="28"/>
          <w:rtl/>
          <w:lang w:bidi="fa-IR"/>
        </w:rPr>
        <w:t>ی</w:t>
      </w:r>
      <w:r w:rsidRPr="00911BB0">
        <w:rPr>
          <w:rFonts w:asciiTheme="minorHAnsi" w:hAnsiTheme="minorHAnsi" w:cs="B Nazanin"/>
          <w:szCs w:val="28"/>
          <w:rtl/>
          <w:lang w:bidi="fa-IR"/>
        </w:rPr>
        <w:t>ه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شوند</w:t>
      </w:r>
      <w:r w:rsidRPr="00911BB0">
        <w:rPr>
          <w:rFonts w:asciiTheme="minorHAnsi" w:hAnsiTheme="minorHAnsi" w:cs="B Nazanin"/>
          <w:szCs w:val="28"/>
          <w:rtl/>
          <w:lang w:bidi="fa-IR"/>
        </w:rPr>
        <w:t xml:space="preserve"> که با در نظر گرفتن ثابت بودن هز</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نه</w:t>
      </w:r>
      <w:r w:rsidR="00FA4A78">
        <w:rPr>
          <w:rFonts w:asciiTheme="minorHAnsi" w:hAnsiTheme="minorHAnsi" w:cs="B Nazanin"/>
          <w:szCs w:val="28"/>
          <w:rtl/>
          <w:lang w:bidi="fa-IR"/>
        </w:rPr>
        <w:softHyphen/>
      </w:r>
      <w:r w:rsidRPr="00911BB0">
        <w:rPr>
          <w:rFonts w:asciiTheme="minorHAnsi" w:hAnsiTheme="minorHAnsi" w:cs="B Nazanin"/>
          <w:szCs w:val="28"/>
          <w:rtl/>
          <w:lang w:bidi="fa-IR"/>
        </w:rPr>
        <w:t>ها</w:t>
      </w:r>
      <w:r w:rsidR="00FA4A78">
        <w:rPr>
          <w:rFonts w:asciiTheme="minorHAnsi" w:hAnsiTheme="minorHAnsi" w:cs="B Nazanin" w:hint="cs"/>
          <w:szCs w:val="28"/>
          <w:rtl/>
          <w:lang w:bidi="fa-IR"/>
        </w:rPr>
        <w:t>،</w:t>
      </w:r>
      <w:r w:rsidRPr="00911BB0">
        <w:rPr>
          <w:rFonts w:asciiTheme="minorHAnsi" w:hAnsiTheme="minorHAnsi" w:cs="B Nazanin"/>
          <w:szCs w:val="28"/>
          <w:rtl/>
          <w:lang w:bidi="fa-IR"/>
        </w:rPr>
        <w:t xml:space="preserve"> به بالاتر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ممکن منته</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گردند</w:t>
      </w:r>
      <w:r w:rsidR="00FA4A78">
        <w:rPr>
          <w:rFonts w:asciiTheme="minorHAnsi" w:hAnsiTheme="minorHAnsi" w:cs="B Nazanin" w:hint="cs"/>
          <w:szCs w:val="28"/>
          <w:rtl/>
          <w:lang w:bidi="fa-IR"/>
        </w:rPr>
        <w:t>؟</w:t>
      </w:r>
      <w:r w:rsidRPr="00911BB0">
        <w:rPr>
          <w:rFonts w:asciiTheme="minorHAnsi" w:hAnsiTheme="minorHAnsi" w:cs="B Nazanin"/>
          <w:szCs w:val="28"/>
          <w:rtl/>
          <w:lang w:bidi="fa-IR"/>
        </w:rPr>
        <w:t xml:space="preserve"> به</w:t>
      </w:r>
      <w:r w:rsidR="00FA4A78">
        <w:rPr>
          <w:rFonts w:asciiTheme="minorHAnsi" w:hAnsiTheme="minorHAnsi" w:cs="B Nazanin" w:hint="cs"/>
          <w:szCs w:val="28"/>
          <w:rtl/>
          <w:lang w:bidi="fa-IR"/>
        </w:rPr>
        <w:t xml:space="preserve"> ازای یک</w:t>
      </w:r>
      <w:r w:rsidRPr="00911BB0">
        <w:rPr>
          <w:rFonts w:asciiTheme="minorHAnsi" w:hAnsiTheme="minorHAnsi" w:cs="B Nazanin"/>
          <w:szCs w:val="28"/>
          <w:rtl/>
          <w:lang w:bidi="fa-IR"/>
        </w:rPr>
        <w:t xml:space="preserve"> هز</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نه</w:t>
      </w:r>
      <w:r w:rsidRPr="00911BB0">
        <w:rPr>
          <w:rFonts w:asciiTheme="minorHAnsi" w:hAnsiTheme="minorHAnsi" w:cs="B Nazanin"/>
          <w:szCs w:val="28"/>
          <w:rtl/>
          <w:lang w:bidi="fa-IR"/>
        </w:rPr>
        <w:t xml:space="preserve"> ثابت</w:t>
      </w:r>
      <w:r w:rsidR="00FA4A78">
        <w:rPr>
          <w:rFonts w:asciiTheme="minorHAnsi" w:hAnsiTheme="minorHAnsi" w:cs="B Nazanin" w:hint="cs"/>
          <w:szCs w:val="28"/>
          <w:rtl/>
          <w:lang w:bidi="fa-IR"/>
        </w:rPr>
        <w:t>،</w:t>
      </w:r>
      <w:r w:rsidRPr="00911BB0">
        <w:rPr>
          <w:rFonts w:asciiTheme="minorHAnsi" w:hAnsiTheme="minorHAnsi" w:cs="B Nazanin"/>
          <w:szCs w:val="28"/>
          <w:rtl/>
          <w:lang w:bidi="fa-IR"/>
        </w:rPr>
        <w:t xml:space="preserve"> خدمات</w:t>
      </w:r>
      <w:r w:rsidRPr="00911BB0">
        <w:rPr>
          <w:rFonts w:asciiTheme="minorHAnsi" w:hAnsiTheme="minorHAnsi" w:cs="B Nazanin" w:hint="cs"/>
          <w:szCs w:val="28"/>
          <w:rtl/>
          <w:lang w:bidi="fa-IR"/>
        </w:rPr>
        <w:t>ی</w:t>
      </w:r>
      <w:r w:rsidR="00FA4A78">
        <w:rPr>
          <w:rFonts w:asciiTheme="minorHAnsi" w:hAnsiTheme="minorHAnsi" w:cs="B Nazanin" w:hint="cs"/>
          <w:szCs w:val="28"/>
          <w:rtl/>
          <w:lang w:bidi="fa-IR"/>
        </w:rPr>
        <w:t xml:space="preserve"> که</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00FA4A78">
        <w:rPr>
          <w:rFonts w:asciiTheme="minorHAnsi" w:hAnsiTheme="minorHAnsi" w:cs="B Nazanin" w:hint="cs"/>
          <w:szCs w:val="28"/>
          <w:rtl/>
          <w:lang w:bidi="fa-IR"/>
        </w:rPr>
        <w:t>ی</w:t>
      </w:r>
      <w:r w:rsidRPr="00911BB0">
        <w:rPr>
          <w:rFonts w:asciiTheme="minorHAnsi" w:hAnsiTheme="minorHAnsi" w:cs="B Nazanin"/>
          <w:szCs w:val="28"/>
          <w:rtl/>
          <w:lang w:bidi="fa-IR"/>
        </w:rPr>
        <w:t xml:space="preserve"> پا</w:t>
      </w:r>
      <w:r w:rsidRPr="00911BB0">
        <w:rPr>
          <w:rFonts w:asciiTheme="minorHAnsi" w:hAnsiTheme="minorHAnsi" w:cs="B Nazanin" w:hint="cs"/>
          <w:szCs w:val="28"/>
          <w:rtl/>
          <w:lang w:bidi="fa-IR"/>
        </w:rPr>
        <w:t>یی</w:t>
      </w:r>
      <w:r w:rsidRPr="00911BB0">
        <w:rPr>
          <w:rFonts w:asciiTheme="minorHAnsi" w:hAnsiTheme="minorHAnsi" w:cs="B Nazanin" w:hint="eastAsia"/>
          <w:szCs w:val="28"/>
          <w:rtl/>
          <w:lang w:bidi="fa-IR"/>
        </w:rPr>
        <w:t>ن</w:t>
      </w:r>
      <w:r w:rsidR="00FA4A78">
        <w:rPr>
          <w:rFonts w:asciiTheme="minorHAnsi" w:hAnsiTheme="minorHAnsi" w:cs="B Nazanin"/>
          <w:szCs w:val="28"/>
          <w:rtl/>
          <w:lang w:bidi="fa-IR"/>
        </w:rPr>
        <w:softHyphen/>
      </w:r>
      <w:r w:rsidRPr="00911BB0">
        <w:rPr>
          <w:rFonts w:asciiTheme="minorHAnsi" w:hAnsiTheme="minorHAnsi" w:cs="B Nazanin"/>
          <w:szCs w:val="28"/>
          <w:rtl/>
          <w:lang w:bidi="fa-IR"/>
        </w:rPr>
        <w:t>تر از حداکثر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زان</w:t>
      </w:r>
      <w:r w:rsidRPr="00911BB0">
        <w:rPr>
          <w:rFonts w:asciiTheme="minorHAnsi" w:hAnsiTheme="minorHAnsi" w:cs="B Nazanin"/>
          <w:szCs w:val="28"/>
          <w:rtl/>
          <w:lang w:bidi="fa-IR"/>
        </w:rPr>
        <w:t xml:space="preserve"> قابل دست</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اب</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حاصل م</w:t>
      </w:r>
      <w:r w:rsidRPr="00911BB0">
        <w:rPr>
          <w:rFonts w:asciiTheme="minorHAnsi" w:hAnsiTheme="minorHAnsi" w:cs="B Nazanin" w:hint="cs"/>
          <w:szCs w:val="28"/>
          <w:rtl/>
          <w:lang w:bidi="fa-IR"/>
        </w:rPr>
        <w:t>ی</w:t>
      </w:r>
      <w:r w:rsidR="00FA4A78">
        <w:rPr>
          <w:rFonts w:asciiTheme="minorHAnsi" w:hAnsiTheme="minorHAnsi" w:cs="B Nazanin"/>
          <w:szCs w:val="28"/>
          <w:rtl/>
          <w:lang w:bidi="fa-IR"/>
        </w:rPr>
        <w:softHyphen/>
      </w:r>
      <w:r w:rsidRPr="00911BB0">
        <w:rPr>
          <w:rFonts w:asciiTheme="minorHAnsi" w:hAnsiTheme="minorHAnsi" w:cs="B Nazanin"/>
          <w:szCs w:val="28"/>
          <w:rtl/>
          <w:lang w:bidi="fa-IR"/>
        </w:rPr>
        <w:t>کن</w:t>
      </w:r>
      <w:r w:rsidR="00FA4A78">
        <w:rPr>
          <w:rFonts w:asciiTheme="minorHAnsi" w:hAnsiTheme="minorHAnsi" w:cs="B Nazanin" w:hint="cs"/>
          <w:szCs w:val="28"/>
          <w:rtl/>
          <w:lang w:bidi="fa-IR"/>
        </w:rPr>
        <w:t>ن</w:t>
      </w:r>
      <w:r w:rsidRPr="00911BB0">
        <w:rPr>
          <w:rFonts w:asciiTheme="minorHAnsi" w:hAnsiTheme="minorHAnsi" w:cs="B Nazanin"/>
          <w:szCs w:val="28"/>
          <w:rtl/>
          <w:lang w:bidi="fa-IR"/>
        </w:rPr>
        <w:t>د</w:t>
      </w:r>
      <w:r w:rsidR="00FA4A78">
        <w:rPr>
          <w:rFonts w:asciiTheme="minorHAnsi" w:hAnsiTheme="minorHAnsi" w:cs="B Nazanin" w:hint="cs"/>
          <w:szCs w:val="28"/>
          <w:rtl/>
          <w:lang w:bidi="fa-IR"/>
        </w:rPr>
        <w:t>،</w:t>
      </w:r>
      <w:r w:rsidRPr="00911BB0">
        <w:rPr>
          <w:rFonts w:asciiTheme="minorHAnsi" w:hAnsiTheme="minorHAnsi" w:cs="B Nazanin"/>
          <w:szCs w:val="28"/>
          <w:rtl/>
          <w:lang w:bidi="fa-IR"/>
        </w:rPr>
        <w:t xml:space="preserve"> از نظر فن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ناکارا محسوب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شو</w:t>
      </w:r>
      <w:r w:rsidR="00FA4A78">
        <w:rPr>
          <w:rFonts w:asciiTheme="minorHAnsi" w:hAnsiTheme="minorHAnsi" w:cs="B Nazanin" w:hint="cs"/>
          <w:szCs w:val="28"/>
          <w:rtl/>
          <w:lang w:bidi="fa-IR"/>
        </w:rPr>
        <w:t>ن</w:t>
      </w:r>
      <w:r w:rsidRPr="00911BB0">
        <w:rPr>
          <w:rFonts w:asciiTheme="minorHAnsi" w:hAnsiTheme="minorHAnsi" w:cs="B Nazanin" w:hint="eastAsia"/>
          <w:szCs w:val="28"/>
          <w:rtl/>
          <w:lang w:bidi="fa-IR"/>
        </w:rPr>
        <w:t>د</w:t>
      </w:r>
      <w:r w:rsidR="00FA4A78">
        <w:rPr>
          <w:rFonts w:asciiTheme="minorHAnsi" w:hAnsiTheme="minorHAnsi" w:cs="B Nazanin" w:hint="cs"/>
          <w:szCs w:val="28"/>
          <w:rtl/>
          <w:lang w:bidi="fa-IR"/>
        </w:rPr>
        <w:t>.</w:t>
      </w:r>
    </w:p>
    <w:p w14:paraId="7CDD1583" w14:textId="488F4A23" w:rsidR="009720A2" w:rsidRDefault="00911BB0" w:rsidP="00417634">
      <w:pPr>
        <w:spacing w:after="0"/>
        <w:ind w:firstLine="0"/>
        <w:jc w:val="both"/>
        <w:rPr>
          <w:rFonts w:asciiTheme="minorHAnsi" w:hAnsiTheme="minorHAnsi" w:cs="B Nazanin"/>
          <w:szCs w:val="28"/>
          <w:rtl/>
          <w:lang w:bidi="fa-IR"/>
        </w:rPr>
      </w:pPr>
      <w:r w:rsidRPr="00911BB0">
        <w:rPr>
          <w:rFonts w:asciiTheme="minorHAnsi" w:hAnsiTheme="minorHAnsi" w:cs="B Nazanin"/>
          <w:szCs w:val="28"/>
          <w:rtl/>
          <w:lang w:bidi="fa-IR"/>
        </w:rPr>
        <w:t xml:space="preserve">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مشهو</w:t>
      </w:r>
      <w:r w:rsidR="00FA4A78">
        <w:rPr>
          <w:rFonts w:asciiTheme="minorHAnsi" w:hAnsiTheme="minorHAnsi" w:cs="B Nazanin" w:hint="cs"/>
          <w:szCs w:val="28"/>
          <w:rtl/>
          <w:lang w:bidi="fa-IR"/>
        </w:rPr>
        <w:t>د</w:t>
      </w:r>
      <w:r w:rsidRPr="00911BB0">
        <w:rPr>
          <w:rFonts w:asciiTheme="minorHAnsi" w:hAnsiTheme="minorHAnsi" w:cs="B Nazanin"/>
          <w:szCs w:val="28"/>
          <w:rtl/>
          <w:lang w:bidi="fa-IR"/>
        </w:rPr>
        <w:t xml:space="preserve"> شدن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وضع</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نمودار </w:t>
      </w:r>
      <w:r w:rsidR="000111B2">
        <w:rPr>
          <w:rFonts w:asciiTheme="minorHAnsi" w:hAnsiTheme="minorHAnsi" w:cs="B Nazanin" w:hint="cs"/>
          <w:szCs w:val="28"/>
          <w:rtl/>
          <w:lang w:bidi="fa-IR"/>
        </w:rPr>
        <w:t>1</w:t>
      </w:r>
      <w:r w:rsidRPr="00911BB0">
        <w:rPr>
          <w:rFonts w:asciiTheme="minorHAnsi" w:hAnsiTheme="minorHAnsi" w:cs="B Nazanin"/>
          <w:szCs w:val="28"/>
          <w:rtl/>
          <w:lang w:bidi="fa-IR"/>
        </w:rPr>
        <w:t xml:space="preserve"> شکل ۱</w:t>
      </w:r>
      <w:r w:rsidR="000111B2">
        <w:rPr>
          <w:rFonts w:asciiTheme="minorHAnsi" w:hAnsiTheme="minorHAnsi" w:cs="B Nazanin" w:hint="cs"/>
          <w:szCs w:val="28"/>
          <w:rtl/>
          <w:lang w:bidi="fa-IR"/>
        </w:rPr>
        <w:t>-</w:t>
      </w:r>
      <w:r w:rsidRPr="00911BB0">
        <w:rPr>
          <w:rFonts w:asciiTheme="minorHAnsi" w:hAnsiTheme="minorHAnsi" w:cs="B Nazanin"/>
          <w:szCs w:val="28"/>
          <w:rtl/>
          <w:lang w:bidi="fa-IR"/>
        </w:rPr>
        <w:t>۶ را در ن</w:t>
      </w:r>
      <w:r w:rsidRPr="00911BB0">
        <w:rPr>
          <w:rFonts w:asciiTheme="minorHAnsi" w:hAnsiTheme="minorHAnsi" w:cs="B Nazanin" w:hint="eastAsia"/>
          <w:szCs w:val="28"/>
          <w:rtl/>
          <w:lang w:bidi="fa-IR"/>
        </w:rPr>
        <w:t>ظر</w:t>
      </w:r>
      <w:r w:rsidRPr="00911BB0">
        <w:rPr>
          <w:rFonts w:asciiTheme="minorHAnsi" w:hAnsiTheme="minorHAnsi" w:cs="B Nazanin"/>
          <w:szCs w:val="28"/>
          <w:rtl/>
          <w:lang w:bidi="fa-IR"/>
        </w:rPr>
        <w:t xml:space="preserve"> بگ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000111B2">
        <w:rPr>
          <w:rFonts w:asciiTheme="minorHAnsi" w:hAnsiTheme="minorHAnsi" w:cs="B Nazanin" w:hint="cs"/>
          <w:szCs w:val="28"/>
          <w:rtl/>
          <w:lang w:bidi="fa-IR"/>
        </w:rPr>
        <w:t xml:space="preserve"> که</w:t>
      </w:r>
      <w:r w:rsidRPr="00911BB0">
        <w:rPr>
          <w:rFonts w:asciiTheme="minorHAnsi" w:hAnsiTheme="minorHAnsi" w:cs="B Nazanin"/>
          <w:szCs w:val="28"/>
          <w:rtl/>
          <w:lang w:bidi="fa-IR"/>
        </w:rPr>
        <w:t xml:space="preserve"> </w:t>
      </w:r>
      <w:r w:rsidR="000111B2">
        <w:rPr>
          <w:rFonts w:asciiTheme="minorHAnsi" w:hAnsiTheme="minorHAnsi" w:cs="B Nazanin" w:hint="cs"/>
          <w:szCs w:val="28"/>
          <w:rtl/>
          <w:lang w:bidi="fa-IR"/>
        </w:rPr>
        <w:t>«</w:t>
      </w:r>
      <w:r w:rsidRPr="00911BB0">
        <w:rPr>
          <w:rFonts w:asciiTheme="minorHAnsi" w:hAnsiTheme="minorHAnsi" w:cs="B Nazanin"/>
          <w:szCs w:val="28"/>
          <w:rtl/>
          <w:lang w:bidi="fa-IR"/>
        </w:rPr>
        <w:t>مرز ممکن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000111B2">
        <w:rPr>
          <w:rFonts w:asciiTheme="minorHAnsi" w:hAnsiTheme="minorHAnsi" w:cs="B Nazanin" w:hint="cs"/>
          <w:szCs w:val="28"/>
          <w:rtl/>
          <w:lang w:bidi="fa-IR"/>
        </w:rPr>
        <w:t>»</w:t>
      </w:r>
      <w:r w:rsidRPr="00911BB0">
        <w:rPr>
          <w:rFonts w:asciiTheme="minorHAnsi" w:hAnsiTheme="minorHAnsi" w:cs="B Nazanin"/>
          <w:szCs w:val="28"/>
          <w:rtl/>
          <w:lang w:bidi="fa-IR"/>
        </w:rPr>
        <w:t xml:space="preserve"> را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w:t>
      </w:r>
      <w:r w:rsidRPr="00911BB0">
        <w:rPr>
          <w:rFonts w:asciiTheme="minorHAnsi" w:hAnsiTheme="minorHAnsi" w:cs="B Nazanin"/>
          <w:szCs w:val="28"/>
          <w:rtl/>
          <w:lang w:bidi="fa-IR"/>
        </w:rPr>
        <w:t xml:space="preserve"> خدمت خاص مراقبت سلامت به تصو</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szCs w:val="28"/>
          <w:rtl/>
          <w:lang w:bidi="fa-IR"/>
        </w:rPr>
        <w:t xml:space="preserve"> کش</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ده</w:t>
      </w:r>
      <w:r w:rsidRPr="00911BB0">
        <w:rPr>
          <w:rFonts w:asciiTheme="minorHAnsi" w:hAnsiTheme="minorHAnsi" w:cs="B Nazanin"/>
          <w:szCs w:val="28"/>
          <w:rtl/>
          <w:lang w:bidi="fa-IR"/>
        </w:rPr>
        <w:t xml:space="preserve"> شده است</w:t>
      </w:r>
      <w:r w:rsidR="000111B2">
        <w:rPr>
          <w:rFonts w:asciiTheme="minorHAnsi" w:hAnsiTheme="minorHAnsi" w:cs="B Nazanin" w:hint="cs"/>
          <w:szCs w:val="28"/>
          <w:rtl/>
          <w:lang w:bidi="fa-IR"/>
        </w:rPr>
        <w:t>.</w:t>
      </w:r>
      <w:r w:rsidRPr="00911BB0">
        <w:rPr>
          <w:rFonts w:asciiTheme="minorHAnsi" w:hAnsiTheme="minorHAnsi" w:cs="B Nazanin"/>
          <w:szCs w:val="28"/>
          <w:rtl/>
          <w:lang w:bidi="fa-IR"/>
        </w:rPr>
        <w:t xml:space="preserve">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نکه</w:t>
      </w:r>
      <w:r w:rsidRPr="00911BB0">
        <w:rPr>
          <w:rFonts w:asciiTheme="minorHAnsi" w:hAnsiTheme="minorHAnsi" w:cs="B Nazanin"/>
          <w:szCs w:val="28"/>
          <w:rtl/>
          <w:lang w:bidi="fa-IR"/>
        </w:rPr>
        <w:t xml:space="preserve"> ترس</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Pr="00911BB0">
        <w:rPr>
          <w:rFonts w:asciiTheme="minorHAnsi" w:hAnsiTheme="minorHAnsi" w:cs="B Nazanin"/>
          <w:szCs w:val="28"/>
          <w:rtl/>
          <w:lang w:bidi="fa-IR"/>
        </w:rPr>
        <w:t xml:space="preserve"> </w:t>
      </w:r>
      <w:r w:rsidR="000111B2">
        <w:rPr>
          <w:rFonts w:asciiTheme="minorHAnsi" w:hAnsiTheme="minorHAnsi" w:cs="B Nazanin" w:hint="cs"/>
          <w:szCs w:val="28"/>
          <w:rtl/>
          <w:lang w:bidi="fa-IR"/>
        </w:rPr>
        <w:t xml:space="preserve">این </w:t>
      </w:r>
      <w:r w:rsidRPr="00911BB0">
        <w:rPr>
          <w:rFonts w:asciiTheme="minorHAnsi" w:hAnsiTheme="minorHAnsi" w:cs="B Nazanin"/>
          <w:szCs w:val="28"/>
          <w:rtl/>
          <w:lang w:bidi="fa-IR"/>
        </w:rPr>
        <w:t>نمودار ممکن است شود</w:t>
      </w:r>
      <w:r w:rsidR="000111B2">
        <w:rPr>
          <w:rFonts w:asciiTheme="minorHAnsi" w:hAnsiTheme="minorHAnsi" w:cs="B Nazanin" w:hint="cs"/>
          <w:szCs w:val="28"/>
          <w:rtl/>
          <w:lang w:bidi="fa-IR"/>
        </w:rPr>
        <w:t>،</w:t>
      </w:r>
      <w:r w:rsidRPr="00911BB0">
        <w:rPr>
          <w:rFonts w:asciiTheme="minorHAnsi" w:hAnsiTheme="minorHAnsi" w:cs="B Nazanin"/>
          <w:szCs w:val="28"/>
          <w:rtl/>
          <w:lang w:bidi="fa-IR"/>
        </w:rPr>
        <w:t xml:space="preserve"> </w:t>
      </w:r>
      <w:r w:rsidR="000111B2">
        <w:rPr>
          <w:rFonts w:asciiTheme="minorHAnsi" w:hAnsiTheme="minorHAnsi" w:cs="B Nazanin" w:hint="cs"/>
          <w:szCs w:val="28"/>
          <w:rtl/>
          <w:lang w:bidi="fa-IR"/>
        </w:rPr>
        <w:t>ما فرض کرده</w:t>
      </w:r>
      <w:r w:rsidR="000111B2">
        <w:rPr>
          <w:rFonts w:asciiTheme="minorHAnsi" w:hAnsiTheme="minorHAnsi" w:cs="B Nazanin"/>
          <w:szCs w:val="28"/>
          <w:rtl/>
          <w:lang w:bidi="fa-IR"/>
        </w:rPr>
        <w:softHyphen/>
      </w:r>
      <w:r w:rsidR="000111B2">
        <w:rPr>
          <w:rFonts w:asciiTheme="minorHAnsi" w:hAnsiTheme="minorHAnsi" w:cs="B Nazanin" w:hint="cs"/>
          <w:szCs w:val="28"/>
          <w:rtl/>
          <w:lang w:bidi="fa-IR"/>
        </w:rPr>
        <w:t>ایم که کیفیت «با</w:t>
      </w:r>
      <w:r w:rsidRPr="00911BB0">
        <w:rPr>
          <w:rFonts w:asciiTheme="minorHAnsi" w:hAnsiTheme="minorHAnsi" w:cs="B Nazanin"/>
          <w:szCs w:val="28"/>
          <w:rtl/>
          <w:lang w:bidi="fa-IR"/>
        </w:rPr>
        <w:t>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hint="cs"/>
          <w:szCs w:val="28"/>
          <w:rtl/>
          <w:lang w:bidi="fa-IR"/>
        </w:rPr>
        <w:t>ی</w:t>
      </w:r>
      <w:r w:rsidR="000111B2">
        <w:rPr>
          <w:rFonts w:asciiTheme="minorHAnsi" w:hAnsiTheme="minorHAnsi" w:cs="B Nazanin" w:hint="cs"/>
          <w:szCs w:val="28"/>
          <w:rtl/>
          <w:lang w:bidi="fa-IR"/>
        </w:rPr>
        <w:t>»</w:t>
      </w:r>
      <w:r w:rsidRPr="00911BB0">
        <w:rPr>
          <w:rFonts w:asciiTheme="minorHAnsi" w:hAnsiTheme="minorHAnsi" w:cs="B Nazanin"/>
          <w:szCs w:val="28"/>
          <w:rtl/>
          <w:lang w:bidi="fa-IR"/>
        </w:rPr>
        <w:t xml:space="preserve"> و </w:t>
      </w:r>
      <w:r w:rsidR="000111B2">
        <w:rPr>
          <w:rFonts w:asciiTheme="minorHAnsi" w:hAnsiTheme="minorHAnsi" w:cs="B Nazanin" w:hint="cs"/>
          <w:szCs w:val="28"/>
          <w:rtl/>
          <w:lang w:bidi="fa-IR"/>
        </w:rPr>
        <w:t>«</w:t>
      </w:r>
      <w:r w:rsidRPr="00911BB0">
        <w:rPr>
          <w:rFonts w:asciiTheme="minorHAnsi" w:hAnsiTheme="minorHAnsi" w:cs="B Nazanin"/>
          <w:szCs w:val="28"/>
          <w:rtl/>
          <w:lang w:bidi="fa-IR"/>
        </w:rPr>
        <w:t>خدمات</w:t>
      </w:r>
      <w:r w:rsidR="000111B2">
        <w:rPr>
          <w:rFonts w:asciiTheme="minorHAnsi" w:hAnsiTheme="minorHAnsi" w:cs="B Nazanin" w:hint="cs"/>
          <w:szCs w:val="28"/>
          <w:rtl/>
          <w:lang w:bidi="fa-IR"/>
        </w:rPr>
        <w:t>»</w:t>
      </w:r>
      <w:r w:rsidRPr="00911BB0">
        <w:rPr>
          <w:rFonts w:asciiTheme="minorHAnsi" w:hAnsiTheme="minorHAnsi" w:cs="B Nazanin"/>
          <w:szCs w:val="28"/>
          <w:rtl/>
          <w:lang w:bidi="fa-IR"/>
        </w:rPr>
        <w:t xml:space="preserve"> هر کدام</w:t>
      </w:r>
      <w:r w:rsidR="00A31134">
        <w:rPr>
          <w:rFonts w:asciiTheme="minorHAnsi" w:hAnsiTheme="minorHAnsi" w:cs="B Nazanin" w:hint="cs"/>
          <w:szCs w:val="28"/>
          <w:rtl/>
          <w:lang w:bidi="fa-IR"/>
        </w:rPr>
        <w:t>،</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w:t>
      </w:r>
      <w:r w:rsidRPr="00911BB0">
        <w:rPr>
          <w:rFonts w:asciiTheme="minorHAnsi" w:hAnsiTheme="minorHAnsi" w:cs="B Nazanin"/>
          <w:szCs w:val="28"/>
          <w:rtl/>
          <w:lang w:bidi="fa-IR"/>
        </w:rPr>
        <w:t xml:space="preserve"> </w:t>
      </w:r>
      <w:r w:rsidR="00A31134">
        <w:rPr>
          <w:rFonts w:asciiTheme="minorHAnsi" w:hAnsiTheme="minorHAnsi" w:cs="B Nazanin" w:hint="cs"/>
          <w:szCs w:val="28"/>
          <w:rtl/>
          <w:lang w:bidi="fa-IR"/>
        </w:rPr>
        <w:t>شدت</w:t>
      </w:r>
      <w:r w:rsidR="00A31134">
        <w:rPr>
          <w:rStyle w:val="FootnoteReference"/>
          <w:rFonts w:asciiTheme="minorHAnsi" w:hAnsiTheme="minorHAnsi" w:cs="B Nazanin"/>
          <w:szCs w:val="28"/>
          <w:rtl/>
          <w:lang w:bidi="fa-IR"/>
        </w:rPr>
        <w:footnoteReference w:id="208"/>
      </w:r>
      <w:r w:rsidR="00A31134">
        <w:rPr>
          <w:rFonts w:asciiTheme="minorHAnsi" w:hAnsiTheme="minorHAnsi" w:cs="B Nazanin" w:hint="cs"/>
          <w:szCs w:val="28"/>
          <w:rtl/>
          <w:lang w:bidi="fa-IR"/>
        </w:rPr>
        <w:t xml:space="preserve"> </w:t>
      </w:r>
      <w:r w:rsidRPr="00911BB0">
        <w:rPr>
          <w:rFonts w:asciiTheme="minorHAnsi" w:hAnsiTheme="minorHAnsi" w:cs="B Nazanin"/>
          <w:szCs w:val="28"/>
          <w:rtl/>
          <w:lang w:bidi="fa-IR"/>
        </w:rPr>
        <w:t>واحد دارند</w:t>
      </w:r>
      <w:r w:rsidR="00A31134">
        <w:rPr>
          <w:rFonts w:asciiTheme="minorHAnsi" w:hAnsiTheme="minorHAnsi" w:cs="B Nazanin" w:hint="cs"/>
          <w:szCs w:val="28"/>
          <w:rtl/>
          <w:lang w:bidi="fa-IR"/>
        </w:rPr>
        <w:t>؛</w:t>
      </w:r>
      <w:r w:rsidRPr="00911BB0">
        <w:rPr>
          <w:rFonts w:asciiTheme="minorHAnsi" w:hAnsiTheme="minorHAnsi" w:cs="B Nazanin"/>
          <w:szCs w:val="28"/>
          <w:rtl/>
          <w:lang w:bidi="fa-IR"/>
        </w:rPr>
        <w:t xml:space="preserve"> هرچند که در حق</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قت</w:t>
      </w:r>
      <w:r w:rsidR="00A31134">
        <w:rPr>
          <w:rFonts w:asciiTheme="minorHAnsi" w:hAnsiTheme="minorHAnsi" w:cs="B Nazanin" w:hint="cs"/>
          <w:szCs w:val="28"/>
          <w:rtl/>
          <w:lang w:bidi="fa-IR"/>
        </w:rPr>
        <w:t>، «مرز» ذکر شده، یک</w:t>
      </w:r>
      <w:r w:rsidRPr="00911BB0">
        <w:rPr>
          <w:rFonts w:asciiTheme="minorHAnsi" w:hAnsiTheme="minorHAnsi" w:cs="B Nazanin"/>
          <w:szCs w:val="28"/>
          <w:rtl/>
          <w:lang w:bidi="fa-IR"/>
        </w:rPr>
        <w:t xml:space="preserve"> فضا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چندب</w:t>
      </w:r>
      <w:r w:rsidR="00A31134">
        <w:rPr>
          <w:rFonts w:asciiTheme="minorHAnsi" w:hAnsiTheme="minorHAnsi" w:cs="B Nazanin" w:hint="cs"/>
          <w:szCs w:val="28"/>
          <w:rtl/>
          <w:lang w:bidi="fa-IR"/>
        </w:rPr>
        <w:t>ُ</w:t>
      </w:r>
      <w:r w:rsidRPr="00911BB0">
        <w:rPr>
          <w:rFonts w:asciiTheme="minorHAnsi" w:hAnsiTheme="minorHAnsi" w:cs="B Nazanin"/>
          <w:szCs w:val="28"/>
          <w:rtl/>
          <w:lang w:bidi="fa-IR"/>
        </w:rPr>
        <w:t>عد</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دارد</w:t>
      </w:r>
      <w:r w:rsidR="00A31134">
        <w:rPr>
          <w:rFonts w:asciiTheme="minorHAnsi" w:hAnsiTheme="minorHAnsi" w:cs="B Nazanin" w:hint="cs"/>
          <w:szCs w:val="28"/>
          <w:rtl/>
          <w:lang w:bidi="fa-IR"/>
        </w:rPr>
        <w:t>.</w:t>
      </w:r>
      <w:r w:rsidRPr="00911BB0">
        <w:rPr>
          <w:rFonts w:asciiTheme="minorHAnsi" w:hAnsiTheme="minorHAnsi" w:cs="B Nazanin"/>
          <w:szCs w:val="28"/>
          <w:rtl/>
          <w:lang w:bidi="fa-IR"/>
        </w:rPr>
        <w:t xml:space="preserve"> در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w:t>
      </w:r>
      <w:r w:rsidRPr="00911BB0">
        <w:rPr>
          <w:rFonts w:asciiTheme="minorHAnsi" w:hAnsiTheme="minorHAnsi" w:cs="B Nazanin"/>
          <w:szCs w:val="28"/>
          <w:rtl/>
          <w:lang w:bidi="fa-IR"/>
        </w:rPr>
        <w:t xml:space="preserve"> </w:t>
      </w:r>
      <w:r w:rsidR="00A31134">
        <w:rPr>
          <w:rFonts w:asciiTheme="minorHAnsi" w:hAnsiTheme="minorHAnsi" w:cs="B Nazanin" w:hint="cs"/>
          <w:szCs w:val="28"/>
          <w:rtl/>
          <w:lang w:bidi="fa-IR"/>
        </w:rPr>
        <w:t>سطح</w:t>
      </w:r>
      <w:r w:rsidRPr="00911BB0">
        <w:rPr>
          <w:rFonts w:asciiTheme="minorHAnsi" w:hAnsiTheme="minorHAnsi" w:cs="B Nazanin"/>
          <w:szCs w:val="28"/>
          <w:rtl/>
          <w:lang w:bidi="fa-IR"/>
        </w:rPr>
        <w:t xml:space="preserve"> خاص از طرف هز</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نه</w:t>
      </w:r>
      <w:r w:rsidRPr="00911BB0">
        <w:rPr>
          <w:rFonts w:asciiTheme="minorHAnsi" w:hAnsiTheme="minorHAnsi" w:cs="B Nazanin"/>
          <w:szCs w:val="28"/>
          <w:rtl/>
          <w:lang w:bidi="fa-IR"/>
        </w:rPr>
        <w:t xml:space="preserve"> به ازا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واحد خدمت</w:t>
      </w:r>
      <w:r w:rsidR="00A31134">
        <w:rPr>
          <w:rFonts w:asciiTheme="minorHAnsi" w:hAnsiTheme="minorHAnsi" w:cs="B Nazanin" w:hint="cs"/>
          <w:szCs w:val="28"/>
          <w:rtl/>
          <w:lang w:bidi="fa-IR"/>
        </w:rPr>
        <w:t>،</w:t>
      </w:r>
      <w:r w:rsidRPr="00911BB0">
        <w:rPr>
          <w:rFonts w:asciiTheme="minorHAnsi" w:hAnsiTheme="minorHAnsi" w:cs="B Nazanin"/>
          <w:szCs w:val="28"/>
          <w:rtl/>
          <w:lang w:bidi="fa-IR"/>
        </w:rPr>
        <w:t xml:space="preserve"> </w:t>
      </w:r>
      <w:r w:rsidR="009E16AF">
        <w:rPr>
          <w:rFonts w:asciiTheme="minorHAnsi" w:hAnsiTheme="minorHAnsi" w:cs="B Nazanin" w:hint="cs"/>
          <w:szCs w:val="28"/>
          <w:rtl/>
          <w:lang w:bidi="fa-IR"/>
        </w:rPr>
        <w:t xml:space="preserve">هر </w:t>
      </w:r>
      <w:r w:rsidRPr="00911BB0">
        <w:rPr>
          <w:rFonts w:asciiTheme="minorHAnsi" w:hAnsiTheme="minorHAnsi" w:cs="B Nazanin"/>
          <w:szCs w:val="28"/>
          <w:rtl/>
          <w:lang w:bidi="fa-IR"/>
        </w:rPr>
        <w:t>نظام مراقبت سلامت تنها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تواند</w:t>
      </w:r>
      <w:r w:rsidRPr="00911BB0">
        <w:rPr>
          <w:rFonts w:asciiTheme="minorHAnsi" w:hAnsiTheme="minorHAnsi" w:cs="B Nazanin"/>
          <w:szCs w:val="28"/>
          <w:rtl/>
          <w:lang w:bidi="fa-IR"/>
        </w:rPr>
        <w:t xml:space="preserve"> </w:t>
      </w:r>
      <w:r w:rsidR="009E16AF">
        <w:rPr>
          <w:rFonts w:asciiTheme="minorHAnsi" w:hAnsiTheme="minorHAnsi" w:cs="B Nazanin" w:hint="cs"/>
          <w:szCs w:val="28"/>
          <w:rtl/>
          <w:lang w:bidi="fa-IR"/>
        </w:rPr>
        <w:t>سطح</w:t>
      </w:r>
      <w:r w:rsidRPr="00911BB0">
        <w:rPr>
          <w:rFonts w:asciiTheme="minorHAnsi" w:hAnsiTheme="minorHAnsi" w:cs="B Nazanin"/>
          <w:szCs w:val="28"/>
          <w:rtl/>
          <w:lang w:bidi="fa-IR"/>
        </w:rPr>
        <w:t xml:space="preserve"> </w:t>
      </w:r>
      <w:r w:rsidR="009E16AF">
        <w:rPr>
          <w:rFonts w:asciiTheme="minorHAnsi" w:hAnsiTheme="minorHAnsi" w:cs="B Nazanin" w:hint="cs"/>
          <w:szCs w:val="28"/>
          <w:rtl/>
          <w:lang w:bidi="fa-IR"/>
        </w:rPr>
        <w:t>م</w:t>
      </w:r>
      <w:r w:rsidRPr="00911BB0">
        <w:rPr>
          <w:rFonts w:asciiTheme="minorHAnsi" w:hAnsiTheme="minorHAnsi" w:cs="B Nazanin"/>
          <w:szCs w:val="28"/>
          <w:rtl/>
          <w:lang w:bidi="fa-IR"/>
        </w:rPr>
        <w:t>حدود</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از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بال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w:t>
      </w:r>
      <w:r w:rsidR="009E16AF">
        <w:rPr>
          <w:rFonts w:asciiTheme="minorHAnsi" w:hAnsiTheme="minorHAnsi" w:cs="B Nazanin" w:hint="cs"/>
          <w:szCs w:val="28"/>
          <w:rtl/>
          <w:lang w:bidi="fa-IR"/>
        </w:rPr>
        <w:t>یا</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خدمات را تول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Pr="00911BB0">
        <w:rPr>
          <w:rFonts w:asciiTheme="minorHAnsi" w:hAnsiTheme="minorHAnsi" w:cs="B Nazanin"/>
          <w:szCs w:val="28"/>
          <w:rtl/>
          <w:lang w:bidi="fa-IR"/>
        </w:rPr>
        <w:t xml:space="preserve"> و ارا</w:t>
      </w:r>
      <w:r w:rsidR="009E16AF">
        <w:rPr>
          <w:rFonts w:asciiTheme="minorHAnsi" w:hAnsiTheme="minorHAnsi" w:cs="B Nazanin" w:hint="cs"/>
          <w:szCs w:val="28"/>
          <w:rtl/>
          <w:lang w:bidi="fa-IR"/>
        </w:rPr>
        <w:t>ی</w:t>
      </w:r>
      <w:r w:rsidRPr="00911BB0">
        <w:rPr>
          <w:rFonts w:asciiTheme="minorHAnsi" w:hAnsiTheme="minorHAnsi" w:cs="B Nazanin"/>
          <w:szCs w:val="28"/>
          <w:rtl/>
          <w:lang w:bidi="fa-IR"/>
        </w:rPr>
        <w:t>ه کند</w:t>
      </w:r>
      <w:r w:rsidR="009E16AF">
        <w:rPr>
          <w:rFonts w:asciiTheme="minorHAnsi" w:hAnsiTheme="minorHAnsi" w:cs="B Nazanin" w:hint="cs"/>
          <w:szCs w:val="28"/>
          <w:rtl/>
          <w:lang w:bidi="fa-IR"/>
        </w:rPr>
        <w:t>.</w:t>
      </w:r>
      <w:r w:rsidRPr="00911BB0">
        <w:rPr>
          <w:rFonts w:asciiTheme="minorHAnsi" w:hAnsiTheme="minorHAnsi" w:cs="B Nazanin"/>
          <w:szCs w:val="28"/>
          <w:rtl/>
          <w:lang w:bidi="fa-IR"/>
        </w:rPr>
        <w:t xml:space="preserve"> </w:t>
      </w:r>
      <w:r w:rsidR="009E16AF">
        <w:rPr>
          <w:rFonts w:asciiTheme="minorHAnsi" w:hAnsiTheme="minorHAnsi" w:cs="B Nazanin" w:hint="cs"/>
          <w:szCs w:val="28"/>
          <w:rtl/>
          <w:lang w:bidi="fa-IR"/>
        </w:rPr>
        <w:t xml:space="preserve">ما این </w:t>
      </w:r>
      <w:r w:rsidRPr="00911BB0">
        <w:rPr>
          <w:rFonts w:asciiTheme="minorHAnsi" w:hAnsiTheme="minorHAnsi" w:cs="B Nazanin"/>
          <w:szCs w:val="28"/>
          <w:rtl/>
          <w:lang w:bidi="fa-IR"/>
        </w:rPr>
        <w:t>نمودار را رسم کرده</w:t>
      </w:r>
      <w:r w:rsidR="009E16AF">
        <w:rPr>
          <w:rFonts w:asciiTheme="minorHAnsi" w:hAnsiTheme="minorHAnsi" w:cs="B Nazanin"/>
          <w:szCs w:val="28"/>
          <w:rtl/>
          <w:lang w:bidi="fa-IR"/>
        </w:rPr>
        <w:softHyphen/>
      </w:r>
      <w:r w:rsidRPr="00911BB0">
        <w:rPr>
          <w:rFonts w:asciiTheme="minorHAnsi" w:hAnsiTheme="minorHAnsi" w:cs="B Nazanin"/>
          <w:szCs w:val="28"/>
          <w:rtl/>
          <w:lang w:bidi="fa-IR"/>
        </w:rPr>
        <w:t>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Pr="00911BB0">
        <w:rPr>
          <w:rFonts w:asciiTheme="minorHAnsi" w:hAnsiTheme="minorHAnsi" w:cs="B Nazanin"/>
          <w:szCs w:val="28"/>
          <w:rtl/>
          <w:lang w:bidi="fa-IR"/>
        </w:rPr>
        <w:t xml:space="preserve"> تا ب</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ان</w:t>
      </w:r>
      <w:r w:rsidRPr="00911BB0">
        <w:rPr>
          <w:rFonts w:asciiTheme="minorHAnsi" w:hAnsiTheme="minorHAnsi" w:cs="B Nazanin"/>
          <w:szCs w:val="28"/>
          <w:rtl/>
          <w:lang w:bidi="fa-IR"/>
        </w:rPr>
        <w:t xml:space="preserve"> کن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Pr="00911BB0">
        <w:rPr>
          <w:rFonts w:asciiTheme="minorHAnsi" w:hAnsiTheme="minorHAnsi" w:cs="B Nazanin"/>
          <w:szCs w:val="28"/>
          <w:rtl/>
          <w:lang w:bidi="fa-IR"/>
        </w:rPr>
        <w:t xml:space="preserve"> که چنانچه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از دو متغ</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بال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خدمات خ</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ل</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پا</w:t>
      </w:r>
      <w:r w:rsidRPr="00911BB0">
        <w:rPr>
          <w:rFonts w:asciiTheme="minorHAnsi" w:hAnsiTheme="minorHAnsi" w:cs="B Nazanin" w:hint="cs"/>
          <w:szCs w:val="28"/>
          <w:rtl/>
          <w:lang w:bidi="fa-IR"/>
        </w:rPr>
        <w:t>یی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باشد</w:t>
      </w:r>
      <w:r w:rsidR="009E16AF">
        <w:rPr>
          <w:rFonts w:asciiTheme="minorHAnsi" w:hAnsiTheme="minorHAnsi" w:cs="B Nazanin" w:hint="cs"/>
          <w:szCs w:val="28"/>
          <w:rtl/>
          <w:lang w:bidi="fa-IR"/>
        </w:rPr>
        <w:t>،</w:t>
      </w:r>
      <w:r w:rsidRPr="00911BB0">
        <w:rPr>
          <w:rFonts w:asciiTheme="minorHAnsi" w:hAnsiTheme="minorHAnsi" w:cs="B Nazanin"/>
          <w:szCs w:val="28"/>
          <w:rtl/>
          <w:lang w:bidi="fa-IR"/>
        </w:rPr>
        <w:t xml:space="preserve"> سا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szCs w:val="28"/>
          <w:rtl/>
          <w:lang w:bidi="fa-IR"/>
        </w:rPr>
        <w:t xml:space="preserve"> جنبه‌ها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ز</w:t>
      </w:r>
      <w:r w:rsidRPr="00911BB0">
        <w:rPr>
          <w:rFonts w:asciiTheme="minorHAnsi" w:hAnsiTheme="minorHAnsi" w:cs="B Nazanin"/>
          <w:szCs w:val="28"/>
          <w:rtl/>
          <w:lang w:bidi="fa-IR"/>
        </w:rPr>
        <w:t xml:space="preserve"> دچار نقصان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شوند</w:t>
      </w:r>
      <w:r w:rsidR="009720A2">
        <w:rPr>
          <w:rFonts w:asciiTheme="minorHAnsi" w:hAnsiTheme="minorHAnsi" w:cs="B Nazanin" w:hint="cs"/>
          <w:szCs w:val="28"/>
          <w:rtl/>
          <w:lang w:bidi="fa-IR"/>
        </w:rPr>
        <w:t>؛</w:t>
      </w:r>
      <w:r w:rsidRPr="00911BB0">
        <w:rPr>
          <w:rFonts w:asciiTheme="minorHAnsi" w:hAnsiTheme="minorHAnsi" w:cs="B Nazanin"/>
          <w:szCs w:val="28"/>
          <w:rtl/>
          <w:lang w:bidi="fa-IR"/>
        </w:rPr>
        <w:t xml:space="preserve"> البته چن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ز</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w:t>
      </w:r>
      <w:r w:rsidR="009720A2">
        <w:rPr>
          <w:rFonts w:asciiTheme="minorHAnsi" w:hAnsiTheme="minorHAnsi" w:cs="B Nazanin" w:hint="cs"/>
          <w:szCs w:val="28"/>
          <w:rtl/>
          <w:lang w:bidi="fa-IR"/>
        </w:rPr>
        <w:t xml:space="preserve">لزوماً </w:t>
      </w:r>
      <w:r w:rsidRPr="00911BB0">
        <w:rPr>
          <w:rFonts w:asciiTheme="minorHAnsi" w:hAnsiTheme="minorHAnsi" w:cs="B Nazanin"/>
          <w:szCs w:val="28"/>
          <w:rtl/>
          <w:lang w:bidi="fa-IR"/>
        </w:rPr>
        <w:t>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نت</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جه</w:t>
      </w:r>
      <w:r w:rsidR="009720A2">
        <w:rPr>
          <w:rFonts w:asciiTheme="minorHAnsi" w:hAnsiTheme="minorHAnsi" w:cs="B Nazanin"/>
          <w:szCs w:val="28"/>
          <w:rtl/>
          <w:lang w:bidi="fa-IR"/>
        </w:rPr>
        <w:softHyphen/>
      </w:r>
      <w:r w:rsidRPr="00911BB0">
        <w:rPr>
          <w:rFonts w:asciiTheme="minorHAnsi" w:hAnsiTheme="minorHAnsi" w:cs="B Nazanin"/>
          <w:szCs w:val="28"/>
          <w:rtl/>
          <w:lang w:bidi="fa-IR"/>
        </w:rPr>
        <w:t>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لازم 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ست</w:t>
      </w:r>
      <w:r w:rsidR="009720A2">
        <w:rPr>
          <w:rFonts w:asciiTheme="minorHAnsi" w:hAnsiTheme="minorHAnsi" w:cs="B Nazanin" w:hint="cs"/>
          <w:szCs w:val="28"/>
          <w:rtl/>
          <w:lang w:bidi="fa-IR"/>
        </w:rPr>
        <w:t>. نکته کلیدی</w:t>
      </w:r>
      <w:r w:rsidRPr="00911BB0">
        <w:rPr>
          <w:rFonts w:asciiTheme="minorHAnsi" w:hAnsiTheme="minorHAnsi" w:cs="B Nazanin"/>
          <w:szCs w:val="28"/>
          <w:rtl/>
          <w:lang w:bidi="fa-IR"/>
        </w:rPr>
        <w:t xml:space="preserve"> آن است که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w:t>
      </w:r>
      <w:r w:rsidRPr="00911BB0">
        <w:rPr>
          <w:rFonts w:asciiTheme="minorHAnsi" w:hAnsiTheme="minorHAnsi" w:cs="B Nazanin"/>
          <w:szCs w:val="28"/>
          <w:rtl/>
          <w:lang w:bidi="fa-IR"/>
        </w:rPr>
        <w:t xml:space="preserve"> خدمت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آنکه از نظر تول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مد نظر</w:t>
      </w:r>
      <w:r w:rsidR="009720A2">
        <w:rPr>
          <w:rFonts w:asciiTheme="minorHAnsi" w:hAnsiTheme="minorHAnsi" w:cs="B Nazanin" w:hint="cs"/>
          <w:szCs w:val="28"/>
          <w:rtl/>
          <w:lang w:bidi="fa-IR"/>
        </w:rPr>
        <w:t>،</w:t>
      </w:r>
      <w:r w:rsidRPr="00911BB0">
        <w:rPr>
          <w:rFonts w:asciiTheme="minorHAnsi" w:hAnsiTheme="minorHAnsi" w:cs="B Nazanin"/>
          <w:szCs w:val="28"/>
          <w:rtl/>
          <w:lang w:bidi="fa-IR"/>
        </w:rPr>
        <w:t xml:space="preserve"> از نظر فن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کارا</w:t>
      </w:r>
      <w:r w:rsidRPr="00911BB0">
        <w:rPr>
          <w:rFonts w:asciiTheme="minorHAnsi" w:hAnsiTheme="minorHAnsi" w:cs="B Nazanin" w:hint="cs"/>
          <w:szCs w:val="28"/>
          <w:rtl/>
          <w:lang w:bidi="fa-IR"/>
        </w:rPr>
        <w:t>یی</w:t>
      </w:r>
      <w:r w:rsidRPr="00911BB0">
        <w:rPr>
          <w:rFonts w:asciiTheme="minorHAnsi" w:hAnsiTheme="minorHAnsi" w:cs="B Nazanin"/>
          <w:szCs w:val="28"/>
          <w:rtl/>
          <w:lang w:bidi="fa-IR"/>
        </w:rPr>
        <w:t xml:space="preserve"> داشته باشد</w:t>
      </w:r>
      <w:r w:rsidR="009720A2">
        <w:rPr>
          <w:rFonts w:asciiTheme="minorHAnsi" w:hAnsiTheme="minorHAnsi" w:cs="B Nazanin" w:hint="cs"/>
          <w:szCs w:val="28"/>
          <w:rtl/>
          <w:lang w:bidi="fa-IR"/>
        </w:rPr>
        <w:t>،</w:t>
      </w:r>
      <w:r w:rsidRPr="00911BB0">
        <w:rPr>
          <w:rFonts w:asciiTheme="minorHAnsi" w:hAnsiTheme="minorHAnsi" w:cs="B Nazanin"/>
          <w:szCs w:val="28"/>
          <w:rtl/>
          <w:lang w:bidi="fa-IR"/>
        </w:rPr>
        <w:t xml:space="preserve"> با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Pr="00911BB0">
        <w:rPr>
          <w:rFonts w:asciiTheme="minorHAnsi" w:hAnsiTheme="minorHAnsi" w:cs="B Nazanin"/>
          <w:szCs w:val="28"/>
          <w:rtl/>
          <w:lang w:bidi="fa-IR"/>
        </w:rPr>
        <w:t xml:space="preserve"> به گونه‌ا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سازمان</w:t>
      </w:r>
      <w:r w:rsidR="009720A2">
        <w:rPr>
          <w:rFonts w:asciiTheme="minorHAnsi" w:hAnsiTheme="minorHAnsi" w:cs="B Nazanin" w:hint="cs"/>
          <w:szCs w:val="28"/>
          <w:rtl/>
          <w:lang w:bidi="fa-IR"/>
        </w:rPr>
        <w:t>دهی</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w:t>
      </w:r>
      <w:r w:rsidRPr="00911BB0">
        <w:rPr>
          <w:rFonts w:asciiTheme="minorHAnsi" w:hAnsiTheme="minorHAnsi" w:cs="B Nazanin" w:hint="eastAsia"/>
          <w:szCs w:val="28"/>
          <w:rtl/>
          <w:lang w:bidi="fa-IR"/>
        </w:rPr>
        <w:t>شود</w:t>
      </w:r>
      <w:r w:rsidRPr="00911BB0">
        <w:rPr>
          <w:rFonts w:asciiTheme="minorHAnsi" w:hAnsiTheme="minorHAnsi" w:cs="B Nazanin"/>
          <w:szCs w:val="28"/>
          <w:rtl/>
          <w:lang w:bidi="fa-IR"/>
        </w:rPr>
        <w:t xml:space="preserve"> که برونداد آن بر رو</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w:t>
      </w:r>
      <w:r w:rsidR="009720A2">
        <w:rPr>
          <w:rFonts w:asciiTheme="minorHAnsi" w:hAnsiTheme="minorHAnsi" w:cs="B Nazanin" w:hint="cs"/>
          <w:szCs w:val="28"/>
          <w:rtl/>
          <w:lang w:bidi="fa-IR"/>
        </w:rPr>
        <w:t>مرز</w:t>
      </w:r>
      <w:r w:rsidRPr="00911BB0">
        <w:rPr>
          <w:rFonts w:asciiTheme="minorHAnsi" w:hAnsiTheme="minorHAnsi" w:cs="B Nazanin"/>
          <w:szCs w:val="28"/>
          <w:rtl/>
          <w:lang w:bidi="fa-IR"/>
        </w:rPr>
        <w:t xml:space="preserve"> قرار 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رد</w:t>
      </w:r>
      <w:r w:rsidRPr="00911BB0">
        <w:rPr>
          <w:rFonts w:asciiTheme="minorHAnsi" w:hAnsiTheme="minorHAnsi" w:cs="B Nazanin"/>
          <w:szCs w:val="28"/>
          <w:rtl/>
          <w:lang w:bidi="fa-IR"/>
        </w:rPr>
        <w:t xml:space="preserve"> </w:t>
      </w:r>
      <w:r w:rsidR="009720A2">
        <w:rPr>
          <w:rFonts w:asciiTheme="minorHAnsi" w:hAnsiTheme="minorHAnsi" w:cs="B Nazanin" w:hint="cs"/>
          <w:szCs w:val="28"/>
          <w:rtl/>
          <w:lang w:bidi="fa-IR"/>
        </w:rPr>
        <w:t>نه</w:t>
      </w:r>
      <w:r w:rsidRPr="00911BB0">
        <w:rPr>
          <w:rFonts w:asciiTheme="minorHAnsi" w:hAnsiTheme="minorHAnsi" w:cs="B Nazanin"/>
          <w:szCs w:val="28"/>
          <w:rtl/>
          <w:lang w:bidi="fa-IR"/>
        </w:rPr>
        <w:t xml:space="preserve"> در نقطه</w:t>
      </w:r>
      <w:r w:rsidR="009720A2">
        <w:rPr>
          <w:rFonts w:asciiTheme="minorHAnsi" w:hAnsiTheme="minorHAnsi" w:cs="B Nazanin"/>
          <w:szCs w:val="28"/>
          <w:rtl/>
          <w:lang w:bidi="fa-IR"/>
        </w:rPr>
        <w:softHyphen/>
      </w:r>
      <w:r w:rsidR="009720A2">
        <w:rPr>
          <w:rFonts w:asciiTheme="minorHAnsi" w:hAnsiTheme="minorHAnsi" w:cs="B Nazanin" w:hint="cs"/>
          <w:szCs w:val="28"/>
          <w:rtl/>
          <w:lang w:bidi="fa-IR"/>
        </w:rPr>
        <w:t>ای مثل «</w:t>
      </w:r>
      <w:r w:rsidR="009720A2" w:rsidRPr="009720A2">
        <w:rPr>
          <w:rFonts w:asciiTheme="majorBidi" w:hAnsiTheme="majorBidi" w:cstheme="majorBidi"/>
          <w:sz w:val="24"/>
          <w:lang w:bidi="fa-IR"/>
        </w:rPr>
        <w:t>Q</w:t>
      </w:r>
      <w:r w:rsidR="009720A2">
        <w:rPr>
          <w:rFonts w:asciiTheme="minorHAnsi" w:hAnsiTheme="minorHAnsi" w:cs="B Nazanin" w:hint="cs"/>
          <w:szCs w:val="28"/>
          <w:rtl/>
          <w:lang w:bidi="fa-IR"/>
        </w:rPr>
        <w:t>».</w:t>
      </w:r>
      <w:r w:rsidRPr="00911BB0">
        <w:rPr>
          <w:rFonts w:asciiTheme="minorHAnsi" w:hAnsiTheme="minorHAnsi" w:cs="B Nazanin"/>
          <w:szCs w:val="28"/>
          <w:rtl/>
          <w:lang w:bidi="fa-IR"/>
        </w:rPr>
        <w:t xml:space="preserve"> </w:t>
      </w:r>
    </w:p>
    <w:p w14:paraId="02410F96" w14:textId="1101BBBB" w:rsidR="00B632F6" w:rsidRDefault="00911BB0" w:rsidP="00417634">
      <w:pPr>
        <w:spacing w:after="0"/>
        <w:ind w:firstLine="0"/>
        <w:jc w:val="both"/>
        <w:rPr>
          <w:rFonts w:asciiTheme="minorHAnsi" w:hAnsiTheme="minorHAnsi" w:cs="B Nazanin"/>
          <w:szCs w:val="28"/>
          <w:rtl/>
          <w:lang w:bidi="fa-IR"/>
        </w:rPr>
      </w:pPr>
      <w:r w:rsidRPr="00911BB0">
        <w:rPr>
          <w:rFonts w:asciiTheme="minorHAnsi" w:hAnsiTheme="minorHAnsi" w:cs="B Nazanin"/>
          <w:szCs w:val="28"/>
          <w:rtl/>
          <w:lang w:bidi="fa-IR"/>
        </w:rPr>
        <w:t>چنانچه مد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ران</w:t>
      </w:r>
      <w:r w:rsidRPr="00911BB0">
        <w:rPr>
          <w:rFonts w:asciiTheme="minorHAnsi" w:hAnsiTheme="minorHAnsi" w:cs="B Nazanin"/>
          <w:szCs w:val="28"/>
          <w:rtl/>
          <w:lang w:bidi="fa-IR"/>
        </w:rPr>
        <w:t xml:space="preserve"> </w:t>
      </w:r>
      <w:r w:rsidR="009720A2">
        <w:rPr>
          <w:rFonts w:asciiTheme="minorHAnsi" w:hAnsiTheme="minorHAnsi" w:cs="B Nazanin" w:hint="cs"/>
          <w:szCs w:val="28"/>
          <w:rtl/>
          <w:lang w:bidi="fa-IR"/>
        </w:rPr>
        <w:t>ب</w:t>
      </w:r>
      <w:r w:rsidRPr="00911BB0">
        <w:rPr>
          <w:rFonts w:asciiTheme="minorHAnsi" w:hAnsiTheme="minorHAnsi" w:cs="B Nazanin" w:hint="eastAsia"/>
          <w:szCs w:val="28"/>
          <w:rtl/>
          <w:lang w:bidi="fa-IR"/>
        </w:rPr>
        <w:t>خواهند</w:t>
      </w:r>
      <w:r w:rsidRPr="00911BB0">
        <w:rPr>
          <w:rFonts w:asciiTheme="minorHAnsi" w:hAnsiTheme="minorHAnsi" w:cs="B Nazanin"/>
          <w:szCs w:val="28"/>
          <w:rtl/>
          <w:lang w:bidi="fa-IR"/>
        </w:rPr>
        <w:t xml:space="preserve"> بدانند آ</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بر رو</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مر</w:t>
      </w:r>
      <w:r w:rsidR="002F55B8">
        <w:rPr>
          <w:rFonts w:asciiTheme="minorHAnsi" w:hAnsiTheme="minorHAnsi" w:cs="B Nazanin" w:hint="cs"/>
          <w:szCs w:val="28"/>
          <w:rtl/>
          <w:lang w:bidi="fa-IR"/>
        </w:rPr>
        <w:t>ز</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حداقل نزد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w:t>
      </w:r>
      <w:r w:rsidRPr="00911BB0">
        <w:rPr>
          <w:rFonts w:asciiTheme="minorHAnsi" w:hAnsiTheme="minorHAnsi" w:cs="B Nazanin"/>
          <w:szCs w:val="28"/>
          <w:rtl/>
          <w:lang w:bidi="fa-IR"/>
        </w:rPr>
        <w:t xml:space="preserve"> به </w:t>
      </w:r>
      <w:r w:rsidRPr="00911BB0">
        <w:rPr>
          <w:rFonts w:asciiTheme="minorHAnsi" w:hAnsiTheme="minorHAnsi" w:cs="B Nazanin" w:hint="eastAsia"/>
          <w:szCs w:val="28"/>
          <w:rtl/>
          <w:lang w:bidi="fa-IR"/>
        </w:rPr>
        <w:t>آن</w:t>
      </w:r>
      <w:r w:rsidRPr="00911BB0">
        <w:rPr>
          <w:rFonts w:asciiTheme="minorHAnsi" w:hAnsiTheme="minorHAnsi" w:cs="B Nazanin"/>
          <w:szCs w:val="28"/>
          <w:rtl/>
          <w:lang w:bidi="fa-IR"/>
        </w:rPr>
        <w:t xml:space="preserve"> قرار دارند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خ</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002F55B8">
        <w:rPr>
          <w:rFonts w:asciiTheme="minorHAnsi" w:hAnsiTheme="minorHAnsi" w:cs="B Nazanin" w:hint="cs"/>
          <w:szCs w:val="28"/>
          <w:rtl/>
          <w:lang w:bidi="fa-IR"/>
        </w:rPr>
        <w:t>،</w:t>
      </w:r>
      <w:r w:rsidRPr="00911BB0">
        <w:rPr>
          <w:rFonts w:asciiTheme="minorHAnsi" w:hAnsiTheme="minorHAnsi" w:cs="B Nazanin"/>
          <w:szCs w:val="28"/>
          <w:rtl/>
          <w:lang w:bidi="fa-IR"/>
        </w:rPr>
        <w:t xml:space="preserve"> به درجات</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از مقا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سه</w:t>
      </w:r>
      <w:r w:rsidRPr="00911BB0">
        <w:rPr>
          <w:rFonts w:asciiTheme="minorHAnsi" w:hAnsiTheme="minorHAnsi" w:cs="B Nazanin"/>
          <w:szCs w:val="28"/>
          <w:rtl/>
          <w:lang w:bidi="fa-IR"/>
        </w:rPr>
        <w:t xml:space="preserve"> با ملاک</w:t>
      </w:r>
      <w:r w:rsidR="002F55B8">
        <w:rPr>
          <w:rFonts w:asciiTheme="minorHAnsi" w:hAnsiTheme="minorHAnsi" w:cs="B Nazanin"/>
          <w:szCs w:val="28"/>
          <w:rtl/>
          <w:lang w:bidi="fa-IR"/>
        </w:rPr>
        <w:softHyphen/>
      </w:r>
      <w:r w:rsidRPr="00911BB0">
        <w:rPr>
          <w:rFonts w:asciiTheme="minorHAnsi" w:hAnsiTheme="minorHAnsi" w:cs="B Nazanin"/>
          <w:szCs w:val="28"/>
          <w:rtl/>
          <w:lang w:bidi="fa-IR"/>
        </w:rPr>
        <w:t>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مبنا</w:t>
      </w:r>
      <w:r w:rsidR="002F55B8">
        <w:rPr>
          <w:rStyle w:val="FootnoteReference"/>
          <w:rFonts w:asciiTheme="minorHAnsi" w:hAnsiTheme="minorHAnsi" w:cs="B Nazanin"/>
          <w:szCs w:val="28"/>
          <w:rtl/>
          <w:lang w:bidi="fa-IR"/>
        </w:rPr>
        <w:footnoteReference w:id="209"/>
      </w:r>
      <w:r w:rsidRPr="00911BB0">
        <w:rPr>
          <w:rFonts w:asciiTheme="minorHAnsi" w:hAnsiTheme="minorHAnsi" w:cs="B Nazanin"/>
          <w:szCs w:val="28"/>
          <w:rtl/>
          <w:lang w:bidi="fa-IR"/>
        </w:rPr>
        <w:t xml:space="preserve"> 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از</w:t>
      </w:r>
      <w:r w:rsidRPr="00911BB0">
        <w:rPr>
          <w:rFonts w:asciiTheme="minorHAnsi" w:hAnsiTheme="minorHAnsi" w:cs="B Nazanin"/>
          <w:szCs w:val="28"/>
          <w:rtl/>
          <w:lang w:bidi="fa-IR"/>
        </w:rPr>
        <w:t xml:space="preserve"> خواهند داشت</w:t>
      </w:r>
      <w:r w:rsidR="002F55B8">
        <w:rPr>
          <w:rFonts w:asciiTheme="minorHAnsi" w:hAnsiTheme="minorHAnsi" w:cs="B Nazanin" w:hint="cs"/>
          <w:szCs w:val="28"/>
          <w:rtl/>
          <w:lang w:bidi="fa-IR"/>
        </w:rPr>
        <w:t>.</w:t>
      </w:r>
      <w:r w:rsidRPr="00911BB0">
        <w:rPr>
          <w:rFonts w:asciiTheme="minorHAnsi" w:hAnsiTheme="minorHAnsi" w:cs="B Nazanin"/>
          <w:szCs w:val="28"/>
          <w:rtl/>
          <w:lang w:bidi="fa-IR"/>
        </w:rPr>
        <w:t xml:space="preserve"> به عنوان مثال</w:t>
      </w:r>
      <w:r w:rsidR="002F55B8">
        <w:rPr>
          <w:rFonts w:asciiTheme="minorHAnsi" w:hAnsiTheme="minorHAnsi" w:cs="B Nazanin" w:hint="cs"/>
          <w:szCs w:val="28"/>
          <w:rtl/>
          <w:lang w:bidi="fa-IR"/>
        </w:rPr>
        <w:t>،</w:t>
      </w:r>
      <w:r w:rsidRPr="00911BB0">
        <w:rPr>
          <w:rFonts w:asciiTheme="minorHAnsi" w:hAnsiTheme="minorHAnsi" w:cs="B Nazanin"/>
          <w:szCs w:val="28"/>
          <w:rtl/>
          <w:lang w:bidi="fa-IR"/>
        </w:rPr>
        <w:t xml:space="preserve">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توان</w:t>
      </w:r>
      <w:r w:rsidRPr="00911BB0">
        <w:rPr>
          <w:rFonts w:asciiTheme="minorHAnsi" w:hAnsiTheme="minorHAnsi" w:cs="B Nazanin"/>
          <w:szCs w:val="28"/>
          <w:rtl/>
          <w:lang w:bidi="fa-IR"/>
        </w:rPr>
        <w:t xml:space="preserve"> هر عمل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ات</w:t>
      </w:r>
      <w:r w:rsidRPr="00911BB0">
        <w:rPr>
          <w:rFonts w:asciiTheme="minorHAnsi" w:hAnsiTheme="minorHAnsi" w:cs="B Nazanin"/>
          <w:szCs w:val="28"/>
          <w:rtl/>
          <w:lang w:bidi="fa-IR"/>
        </w:rPr>
        <w:t xml:space="preserve"> خاص را با آنچه در سا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szCs w:val="28"/>
          <w:rtl/>
          <w:lang w:bidi="fa-IR"/>
        </w:rPr>
        <w:t xml:space="preserve"> کشورها </w:t>
      </w:r>
      <w:r w:rsidR="002F55B8">
        <w:rPr>
          <w:rFonts w:asciiTheme="minorHAnsi" w:hAnsiTheme="minorHAnsi" w:cs="B Nazanin" w:hint="cs"/>
          <w:szCs w:val="28"/>
          <w:rtl/>
          <w:lang w:bidi="fa-IR"/>
        </w:rPr>
        <w:t>(</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مناطق مختلف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w:t>
      </w:r>
      <w:r w:rsidRPr="00911BB0">
        <w:rPr>
          <w:rFonts w:asciiTheme="minorHAnsi" w:hAnsiTheme="minorHAnsi" w:cs="B Nazanin"/>
          <w:szCs w:val="28"/>
          <w:rtl/>
          <w:lang w:bidi="fa-IR"/>
        </w:rPr>
        <w:t xml:space="preserve"> کشور</w:t>
      </w:r>
      <w:r w:rsidR="002F55B8">
        <w:rPr>
          <w:rFonts w:asciiTheme="minorHAnsi" w:hAnsiTheme="minorHAnsi" w:cs="B Nazanin" w:hint="cs"/>
          <w:szCs w:val="28"/>
          <w:rtl/>
          <w:lang w:bidi="fa-IR"/>
        </w:rPr>
        <w:t>)</w:t>
      </w:r>
      <w:r w:rsidRPr="00911BB0">
        <w:rPr>
          <w:rFonts w:asciiTheme="minorHAnsi" w:hAnsiTheme="minorHAnsi" w:cs="B Nazanin"/>
          <w:szCs w:val="28"/>
          <w:rtl/>
          <w:lang w:bidi="fa-IR"/>
        </w:rPr>
        <w:t xml:space="preserve"> اتفاق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افتد</w:t>
      </w:r>
      <w:r w:rsidRPr="00911BB0">
        <w:rPr>
          <w:rFonts w:asciiTheme="minorHAnsi" w:hAnsiTheme="minorHAnsi" w:cs="B Nazanin"/>
          <w:szCs w:val="28"/>
          <w:rtl/>
          <w:lang w:bidi="fa-IR"/>
        </w:rPr>
        <w:t xml:space="preserve"> مقا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سه</w:t>
      </w:r>
      <w:r w:rsidRPr="00911BB0">
        <w:rPr>
          <w:rFonts w:asciiTheme="minorHAnsi" w:hAnsiTheme="minorHAnsi" w:cs="B Nazanin"/>
          <w:szCs w:val="28"/>
          <w:rtl/>
          <w:lang w:bidi="fa-IR"/>
        </w:rPr>
        <w:t xml:space="preserve"> کرد تا مراکز</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را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افت</w:t>
      </w:r>
      <w:r w:rsidRPr="00911BB0">
        <w:rPr>
          <w:rFonts w:asciiTheme="minorHAnsi" w:hAnsiTheme="minorHAnsi" w:cs="B Nazanin"/>
          <w:szCs w:val="28"/>
          <w:rtl/>
          <w:lang w:bidi="fa-IR"/>
        </w:rPr>
        <w:t xml:space="preserve"> که با همان سطح هز</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نه</w:t>
      </w:r>
      <w:r w:rsidRPr="00911BB0">
        <w:rPr>
          <w:rFonts w:asciiTheme="minorHAnsi" w:hAnsiTheme="minorHAnsi" w:cs="B Nazanin"/>
          <w:szCs w:val="28"/>
          <w:rtl/>
          <w:lang w:bidi="fa-IR"/>
        </w:rPr>
        <w:t xml:space="preserve"> فعال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م</w:t>
      </w:r>
      <w:r w:rsidRPr="00911BB0">
        <w:rPr>
          <w:rFonts w:asciiTheme="minorHAnsi" w:hAnsiTheme="minorHAnsi" w:cs="B Nazanin" w:hint="cs"/>
          <w:szCs w:val="28"/>
          <w:rtl/>
          <w:lang w:bidi="fa-IR"/>
        </w:rPr>
        <w:t>ی</w:t>
      </w:r>
      <w:r w:rsidR="002F55B8">
        <w:rPr>
          <w:rFonts w:asciiTheme="minorHAnsi" w:hAnsiTheme="minorHAnsi" w:cs="B Nazanin"/>
          <w:szCs w:val="28"/>
          <w:rtl/>
          <w:lang w:bidi="fa-IR"/>
        </w:rPr>
        <w:softHyphen/>
      </w:r>
      <w:r w:rsidRPr="00911BB0">
        <w:rPr>
          <w:rFonts w:asciiTheme="minorHAnsi" w:hAnsiTheme="minorHAnsi" w:cs="B Nazanin"/>
          <w:szCs w:val="28"/>
          <w:rtl/>
          <w:lang w:bidi="fa-IR"/>
        </w:rPr>
        <w:t>کنند</w:t>
      </w:r>
      <w:r w:rsidR="002F55B8">
        <w:rPr>
          <w:rFonts w:asciiTheme="minorHAnsi" w:hAnsiTheme="minorHAnsi" w:cs="B Nazanin" w:hint="cs"/>
          <w:szCs w:val="28"/>
          <w:rtl/>
          <w:lang w:bidi="fa-IR"/>
        </w:rPr>
        <w:t>.</w:t>
      </w:r>
      <w:r w:rsidRPr="00911BB0">
        <w:rPr>
          <w:rFonts w:asciiTheme="minorHAnsi" w:hAnsiTheme="minorHAnsi" w:cs="B Nazanin"/>
          <w:szCs w:val="28"/>
          <w:rtl/>
          <w:lang w:bidi="fa-IR"/>
        </w:rPr>
        <w:t xml:space="preserve"> آن</w:t>
      </w:r>
      <w:r w:rsidR="004D3FBD">
        <w:rPr>
          <w:rFonts w:asciiTheme="minorHAnsi" w:hAnsiTheme="minorHAnsi" w:cs="B Nazanin"/>
          <w:szCs w:val="28"/>
          <w:rtl/>
          <w:lang w:bidi="fa-IR"/>
        </w:rPr>
        <w:softHyphen/>
      </w:r>
      <w:r w:rsidRPr="00911BB0">
        <w:rPr>
          <w:rFonts w:asciiTheme="minorHAnsi" w:hAnsiTheme="minorHAnsi" w:cs="B Nazanin"/>
          <w:szCs w:val="28"/>
          <w:rtl/>
          <w:lang w:bidi="fa-IR"/>
        </w:rPr>
        <w:t>وقت م</w:t>
      </w:r>
      <w:r w:rsidRPr="00911BB0">
        <w:rPr>
          <w:rFonts w:asciiTheme="minorHAnsi" w:hAnsiTheme="minorHAnsi" w:cs="B Nazanin" w:hint="cs"/>
          <w:szCs w:val="28"/>
          <w:rtl/>
          <w:lang w:bidi="fa-IR"/>
        </w:rPr>
        <w:t>ی</w:t>
      </w:r>
      <w:r w:rsidR="004D3FBD">
        <w:rPr>
          <w:rFonts w:asciiTheme="minorHAnsi" w:hAnsiTheme="minorHAnsi" w:cs="B Nazanin"/>
          <w:szCs w:val="28"/>
          <w:rtl/>
          <w:lang w:bidi="fa-IR"/>
        </w:rPr>
        <w:softHyphen/>
      </w:r>
      <w:r w:rsidRPr="00911BB0">
        <w:rPr>
          <w:rFonts w:asciiTheme="minorHAnsi" w:hAnsiTheme="minorHAnsi" w:cs="B Nazanin"/>
          <w:szCs w:val="28"/>
          <w:rtl/>
          <w:lang w:bidi="fa-IR"/>
        </w:rPr>
        <w:t>توان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Pr="00911BB0">
        <w:rPr>
          <w:rFonts w:asciiTheme="minorHAnsi" w:hAnsiTheme="minorHAnsi" w:cs="B Nazanin"/>
          <w:szCs w:val="28"/>
          <w:rtl/>
          <w:lang w:bidi="fa-IR"/>
        </w:rPr>
        <w:t xml:space="preserve"> </w:t>
      </w:r>
      <w:r w:rsidRPr="00911BB0">
        <w:rPr>
          <w:rFonts w:asciiTheme="minorHAnsi" w:hAnsiTheme="minorHAnsi" w:cs="B Nazanin" w:hint="eastAsia"/>
          <w:szCs w:val="28"/>
          <w:rtl/>
          <w:lang w:bidi="fa-IR"/>
        </w:rPr>
        <w:t>به</w:t>
      </w:r>
      <w:r w:rsidRPr="00911BB0">
        <w:rPr>
          <w:rFonts w:asciiTheme="minorHAnsi" w:hAnsiTheme="minorHAnsi" w:cs="B Nazanin"/>
          <w:szCs w:val="28"/>
          <w:rtl/>
          <w:lang w:bidi="fa-IR"/>
        </w:rPr>
        <w:t xml:space="preserve"> ارز</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اب</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زمان</w:t>
      </w:r>
      <w:r w:rsidR="004D3FBD">
        <w:rPr>
          <w:rFonts w:asciiTheme="minorHAnsi" w:hAnsiTheme="minorHAnsi" w:cs="B Nazanin"/>
          <w:szCs w:val="28"/>
          <w:rtl/>
          <w:lang w:bidi="fa-IR"/>
        </w:rPr>
        <w:softHyphen/>
      </w:r>
      <w:r w:rsidRPr="00911BB0">
        <w:rPr>
          <w:rFonts w:asciiTheme="minorHAnsi" w:hAnsiTheme="minorHAnsi" w:cs="B Nazanin"/>
          <w:szCs w:val="28"/>
          <w:rtl/>
          <w:lang w:bidi="fa-IR"/>
        </w:rPr>
        <w:t>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انتظار نسب</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و پاک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زگ</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مراکز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گزارش ب</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ماران</w:t>
      </w:r>
      <w:r w:rsidRPr="00911BB0">
        <w:rPr>
          <w:rFonts w:asciiTheme="minorHAnsi" w:hAnsiTheme="minorHAnsi" w:cs="B Nazanin"/>
          <w:szCs w:val="28"/>
          <w:rtl/>
          <w:lang w:bidi="fa-IR"/>
        </w:rPr>
        <w:t xml:space="preserve"> از مراقبت</w:t>
      </w:r>
      <w:r w:rsidR="004D3FBD">
        <w:rPr>
          <w:rFonts w:asciiTheme="minorHAnsi" w:hAnsiTheme="minorHAnsi" w:cs="B Nazanin"/>
          <w:szCs w:val="28"/>
          <w:rtl/>
          <w:lang w:bidi="fa-IR"/>
        </w:rPr>
        <w:softHyphen/>
      </w:r>
      <w:r w:rsidR="004D3FBD">
        <w:rPr>
          <w:rFonts w:asciiTheme="minorHAnsi" w:hAnsiTheme="minorHAnsi" w:cs="B Nazanin" w:hint="cs"/>
          <w:szCs w:val="28"/>
          <w:rtl/>
          <w:lang w:bidi="fa-IR"/>
        </w:rPr>
        <w:t>شان</w:t>
      </w:r>
      <w:r w:rsidRPr="00911BB0">
        <w:rPr>
          <w:rFonts w:asciiTheme="minorHAnsi" w:hAnsiTheme="minorHAnsi" w:cs="B Nazanin"/>
          <w:szCs w:val="28"/>
          <w:rtl/>
          <w:lang w:bidi="fa-IR"/>
        </w:rPr>
        <w:t xml:space="preserve"> بپرداز</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Pr="00911BB0">
        <w:rPr>
          <w:rFonts w:asciiTheme="minorHAnsi" w:hAnsiTheme="minorHAnsi" w:cs="B Nazanin"/>
          <w:szCs w:val="28"/>
          <w:rtl/>
          <w:lang w:bidi="fa-IR"/>
        </w:rPr>
        <w:t xml:space="preserve"> تا امکان ارز</w:t>
      </w:r>
      <w:r w:rsidR="004D3FBD">
        <w:rPr>
          <w:rFonts w:asciiTheme="minorHAnsi" w:hAnsiTheme="minorHAnsi" w:cs="B Nazanin" w:hint="cs"/>
          <w:szCs w:val="28"/>
          <w:rtl/>
          <w:lang w:bidi="fa-IR"/>
        </w:rPr>
        <w:t>ش</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اب</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خدمات فراهم شود</w:t>
      </w:r>
      <w:r w:rsidR="004D3FBD">
        <w:rPr>
          <w:rFonts w:asciiTheme="minorHAnsi" w:hAnsiTheme="minorHAnsi" w:cs="B Nazanin" w:hint="cs"/>
          <w:szCs w:val="28"/>
          <w:rtl/>
          <w:lang w:bidi="fa-IR"/>
        </w:rPr>
        <w:t>.</w:t>
      </w:r>
      <w:r w:rsidRPr="00911BB0">
        <w:rPr>
          <w:rFonts w:asciiTheme="minorHAnsi" w:hAnsiTheme="minorHAnsi" w:cs="B Nazanin"/>
          <w:szCs w:val="28"/>
          <w:rtl/>
          <w:lang w:bidi="fa-IR"/>
        </w:rPr>
        <w:t xml:space="preserve"> از 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Pr="00911BB0">
        <w:rPr>
          <w:rFonts w:asciiTheme="minorHAnsi" w:hAnsiTheme="minorHAnsi" w:cs="B Nazanin"/>
          <w:szCs w:val="28"/>
          <w:rtl/>
          <w:lang w:bidi="fa-IR"/>
        </w:rPr>
        <w:t xml:space="preserve"> بال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hint="cs"/>
          <w:szCs w:val="28"/>
          <w:rtl/>
          <w:lang w:bidi="fa-IR"/>
        </w:rPr>
        <w:t>ی</w:t>
      </w:r>
      <w:r w:rsidR="004D3FBD">
        <w:rPr>
          <w:rFonts w:asciiTheme="minorHAnsi" w:hAnsiTheme="minorHAnsi" w:cs="B Nazanin" w:hint="cs"/>
          <w:szCs w:val="28"/>
          <w:rtl/>
          <w:lang w:bidi="fa-IR"/>
        </w:rPr>
        <w:t>،</w:t>
      </w:r>
      <w:r w:rsidRPr="00911BB0">
        <w:rPr>
          <w:rFonts w:asciiTheme="minorHAnsi" w:hAnsiTheme="minorHAnsi" w:cs="B Nazanin"/>
          <w:szCs w:val="28"/>
          <w:rtl/>
          <w:lang w:bidi="fa-IR"/>
        </w:rPr>
        <w:t xml:space="preserve">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توان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Pr="00911BB0">
        <w:rPr>
          <w:rFonts w:asciiTheme="minorHAnsi" w:hAnsiTheme="minorHAnsi" w:cs="B Nazanin"/>
          <w:szCs w:val="28"/>
          <w:rtl/>
          <w:lang w:bidi="fa-IR"/>
        </w:rPr>
        <w:t xml:space="preserve"> بر موجود بودن دروندادها </w:t>
      </w:r>
      <w:r w:rsidR="004D3FBD">
        <w:rPr>
          <w:rFonts w:asciiTheme="minorHAnsi" w:hAnsiTheme="minorHAnsi" w:cs="B Nazanin" w:hint="cs"/>
          <w:szCs w:val="28"/>
          <w:rtl/>
          <w:lang w:bidi="fa-IR"/>
        </w:rPr>
        <w:t>(</w:t>
      </w:r>
      <w:r w:rsidRPr="00911BB0">
        <w:rPr>
          <w:rFonts w:asciiTheme="minorHAnsi" w:hAnsiTheme="minorHAnsi" w:cs="B Nazanin"/>
          <w:szCs w:val="28"/>
          <w:rtl/>
          <w:lang w:bidi="fa-IR"/>
        </w:rPr>
        <w:t>آ</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داروها موجود هستند</w:t>
      </w:r>
      <w:r w:rsidR="005A414F">
        <w:rPr>
          <w:rFonts w:asciiTheme="minorHAnsi" w:hAnsiTheme="minorHAnsi" w:cs="B Nazanin" w:hint="cs"/>
          <w:szCs w:val="28"/>
          <w:rtl/>
          <w:lang w:bidi="fa-IR"/>
        </w:rPr>
        <w:t>،</w:t>
      </w:r>
      <w:r w:rsidRPr="00911BB0">
        <w:rPr>
          <w:rFonts w:asciiTheme="minorHAnsi" w:hAnsiTheme="minorHAnsi" w:cs="B Nazanin"/>
          <w:szCs w:val="28"/>
          <w:rtl/>
          <w:lang w:bidi="fa-IR"/>
        </w:rPr>
        <w:t xml:space="preserve"> آ</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دستگاه</w:t>
      </w:r>
      <w:r w:rsidR="005A414F">
        <w:rPr>
          <w:rFonts w:asciiTheme="minorHAnsi" w:hAnsiTheme="minorHAnsi" w:cs="B Nazanin"/>
          <w:szCs w:val="28"/>
          <w:rtl/>
          <w:lang w:bidi="fa-IR"/>
        </w:rPr>
        <w:softHyphen/>
      </w:r>
      <w:r w:rsidRPr="00911BB0">
        <w:rPr>
          <w:rFonts w:asciiTheme="minorHAnsi" w:hAnsiTheme="minorHAnsi" w:cs="B Nazanin"/>
          <w:szCs w:val="28"/>
          <w:rtl/>
          <w:lang w:bidi="fa-IR"/>
        </w:rPr>
        <w:t>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تصو</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ربردار</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کار م</w:t>
      </w:r>
      <w:r w:rsidRPr="00911BB0">
        <w:rPr>
          <w:rFonts w:asciiTheme="minorHAnsi" w:hAnsiTheme="minorHAnsi" w:cs="B Nazanin" w:hint="cs"/>
          <w:szCs w:val="28"/>
          <w:rtl/>
          <w:lang w:bidi="fa-IR"/>
        </w:rPr>
        <w:t>ی</w:t>
      </w:r>
      <w:r w:rsidR="005A414F">
        <w:rPr>
          <w:rFonts w:asciiTheme="minorHAnsi" w:hAnsiTheme="minorHAnsi" w:cs="B Nazanin"/>
          <w:szCs w:val="28"/>
          <w:rtl/>
          <w:lang w:bidi="fa-IR"/>
        </w:rPr>
        <w:softHyphen/>
      </w:r>
      <w:r w:rsidRPr="00911BB0">
        <w:rPr>
          <w:rFonts w:asciiTheme="minorHAnsi" w:hAnsiTheme="minorHAnsi" w:cs="B Nazanin"/>
          <w:szCs w:val="28"/>
          <w:rtl/>
          <w:lang w:bidi="fa-IR"/>
        </w:rPr>
        <w:t>ک</w:t>
      </w:r>
      <w:r w:rsidR="005A414F">
        <w:rPr>
          <w:rFonts w:asciiTheme="minorHAnsi" w:hAnsiTheme="minorHAnsi" w:cs="B Nazanin" w:hint="cs"/>
          <w:szCs w:val="28"/>
          <w:rtl/>
          <w:lang w:bidi="fa-IR"/>
        </w:rPr>
        <w:t>ن</w:t>
      </w:r>
      <w:r w:rsidRPr="00911BB0">
        <w:rPr>
          <w:rFonts w:asciiTheme="minorHAnsi" w:hAnsiTheme="minorHAnsi" w:cs="B Nazanin"/>
          <w:szCs w:val="28"/>
          <w:rtl/>
          <w:lang w:bidi="fa-IR"/>
        </w:rPr>
        <w:t>ند</w:t>
      </w:r>
      <w:r w:rsidR="005A414F">
        <w:rPr>
          <w:rFonts w:asciiTheme="minorHAnsi" w:hAnsiTheme="minorHAnsi" w:cs="B Nazanin" w:hint="cs"/>
          <w:szCs w:val="28"/>
          <w:rtl/>
          <w:lang w:bidi="fa-IR"/>
        </w:rPr>
        <w:t>)</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شاخص‌ها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بروند</w:t>
      </w:r>
      <w:r w:rsidRPr="00911BB0">
        <w:rPr>
          <w:rFonts w:asciiTheme="minorHAnsi" w:hAnsiTheme="minorHAnsi" w:cs="B Nazanin" w:hint="eastAsia"/>
          <w:szCs w:val="28"/>
          <w:rtl/>
          <w:lang w:bidi="fa-IR"/>
        </w:rPr>
        <w:t>اد</w:t>
      </w:r>
      <w:r w:rsidRPr="00911BB0">
        <w:rPr>
          <w:rFonts w:asciiTheme="minorHAnsi" w:hAnsiTheme="minorHAnsi" w:cs="B Nazanin"/>
          <w:szCs w:val="28"/>
          <w:rtl/>
          <w:lang w:bidi="fa-IR"/>
        </w:rPr>
        <w:t xml:space="preserve"> </w:t>
      </w:r>
      <w:r w:rsidR="005A414F">
        <w:rPr>
          <w:rFonts w:asciiTheme="minorHAnsi" w:hAnsiTheme="minorHAnsi" w:cs="B Nazanin" w:hint="cs"/>
          <w:szCs w:val="28"/>
          <w:rtl/>
          <w:lang w:bidi="fa-IR"/>
        </w:rPr>
        <w:t>(</w:t>
      </w:r>
      <w:r w:rsidRPr="00911BB0">
        <w:rPr>
          <w:rFonts w:asciiTheme="minorHAnsi" w:hAnsiTheme="minorHAnsi" w:cs="B Nazanin"/>
          <w:szCs w:val="28"/>
          <w:rtl/>
          <w:lang w:bidi="fa-IR"/>
        </w:rPr>
        <w:t>عفونت زخم</w:t>
      </w:r>
      <w:r w:rsidR="005A414F">
        <w:rPr>
          <w:rFonts w:asciiTheme="minorHAnsi" w:hAnsiTheme="minorHAnsi" w:cs="B Nazanin"/>
          <w:szCs w:val="28"/>
          <w:rtl/>
          <w:lang w:bidi="fa-IR"/>
        </w:rPr>
        <w:softHyphen/>
      </w:r>
      <w:r w:rsidRPr="00911BB0">
        <w:rPr>
          <w:rFonts w:asciiTheme="minorHAnsi" w:hAnsiTheme="minorHAnsi" w:cs="B Nazanin"/>
          <w:szCs w:val="28"/>
          <w:rtl/>
          <w:lang w:bidi="fa-IR"/>
        </w:rPr>
        <w:t>ها</w:t>
      </w:r>
      <w:r w:rsidR="005A414F">
        <w:rPr>
          <w:rFonts w:asciiTheme="minorHAnsi" w:hAnsiTheme="minorHAnsi" w:cs="B Nazanin" w:hint="cs"/>
          <w:szCs w:val="28"/>
          <w:rtl/>
          <w:lang w:bidi="fa-IR"/>
        </w:rPr>
        <w:t>،</w:t>
      </w:r>
      <w:r w:rsidRPr="00911BB0">
        <w:rPr>
          <w:rFonts w:asciiTheme="minorHAnsi" w:hAnsiTheme="minorHAnsi" w:cs="B Nazanin"/>
          <w:szCs w:val="28"/>
          <w:rtl/>
          <w:lang w:bidi="fa-IR"/>
        </w:rPr>
        <w:t xml:space="preserve">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زان</w:t>
      </w:r>
      <w:r w:rsidRPr="00911BB0">
        <w:rPr>
          <w:rFonts w:asciiTheme="minorHAnsi" w:hAnsiTheme="minorHAnsi" w:cs="B Nazanin"/>
          <w:szCs w:val="28"/>
          <w:rtl/>
          <w:lang w:bidi="fa-IR"/>
        </w:rPr>
        <w:t xml:space="preserve"> مرگ ح</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عمل</w:t>
      </w:r>
      <w:r w:rsidR="005A414F">
        <w:rPr>
          <w:rFonts w:asciiTheme="minorHAnsi" w:hAnsiTheme="minorHAnsi" w:cs="B Nazanin" w:hint="cs"/>
          <w:szCs w:val="28"/>
          <w:rtl/>
          <w:lang w:bidi="fa-IR"/>
        </w:rPr>
        <w:t>)</w:t>
      </w:r>
      <w:r w:rsidRPr="00911BB0">
        <w:rPr>
          <w:rFonts w:asciiTheme="minorHAnsi" w:hAnsiTheme="minorHAnsi" w:cs="B Nazanin"/>
          <w:szCs w:val="28"/>
          <w:rtl/>
          <w:lang w:bidi="fa-IR"/>
        </w:rPr>
        <w:t xml:space="preserve"> متمرکز شو</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005A414F">
        <w:rPr>
          <w:rFonts w:asciiTheme="minorHAnsi" w:hAnsiTheme="minorHAnsi" w:cs="B Nazanin" w:hint="cs"/>
          <w:szCs w:val="28"/>
          <w:rtl/>
          <w:lang w:bidi="fa-IR"/>
        </w:rPr>
        <w:t>.</w:t>
      </w:r>
      <w:r w:rsidRPr="00911BB0">
        <w:rPr>
          <w:rFonts w:asciiTheme="minorHAnsi" w:hAnsiTheme="minorHAnsi" w:cs="B Nazanin"/>
          <w:szCs w:val="28"/>
          <w:rtl/>
          <w:lang w:bidi="fa-IR"/>
        </w:rPr>
        <w:t xml:space="preserve">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مجر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ان</w:t>
      </w:r>
      <w:r w:rsidRPr="00911BB0">
        <w:rPr>
          <w:rFonts w:asciiTheme="minorHAnsi" w:hAnsiTheme="minorHAnsi" w:cs="B Nazanin"/>
          <w:szCs w:val="28"/>
          <w:rtl/>
          <w:lang w:bidi="fa-IR"/>
        </w:rPr>
        <w:t xml:space="preserve"> اصلاحات</w:t>
      </w:r>
      <w:r w:rsidR="005A414F">
        <w:rPr>
          <w:rFonts w:asciiTheme="minorHAnsi" w:hAnsiTheme="minorHAnsi" w:cs="B Nazanin" w:hint="cs"/>
          <w:szCs w:val="28"/>
          <w:rtl/>
          <w:lang w:bidi="fa-IR"/>
        </w:rPr>
        <w:t>،</w:t>
      </w:r>
      <w:r w:rsidRPr="00911BB0">
        <w:rPr>
          <w:rFonts w:asciiTheme="minorHAnsi" w:hAnsiTheme="minorHAnsi" w:cs="B Nazanin"/>
          <w:szCs w:val="28"/>
          <w:rtl/>
          <w:lang w:bidi="fa-IR"/>
        </w:rPr>
        <w:t xml:space="preserve"> س</w:t>
      </w:r>
      <w:r w:rsidR="005A414F">
        <w:rPr>
          <w:rFonts w:asciiTheme="minorHAnsi" w:hAnsiTheme="minorHAnsi" w:cs="B Nazanin" w:hint="cs"/>
          <w:szCs w:val="28"/>
          <w:rtl/>
          <w:lang w:bidi="fa-IR"/>
        </w:rPr>
        <w:t>ؤ</w:t>
      </w:r>
      <w:r w:rsidRPr="00911BB0">
        <w:rPr>
          <w:rFonts w:asciiTheme="minorHAnsi" w:hAnsiTheme="minorHAnsi" w:cs="B Nazanin"/>
          <w:szCs w:val="28"/>
          <w:rtl/>
          <w:lang w:bidi="fa-IR"/>
        </w:rPr>
        <w:t>ال به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صورت خواهد بود که آ</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ما با در نظر </w:t>
      </w:r>
      <w:r w:rsidRPr="00911BB0">
        <w:rPr>
          <w:rFonts w:asciiTheme="minorHAnsi" w:hAnsiTheme="minorHAnsi" w:cs="B Nazanin"/>
          <w:szCs w:val="28"/>
          <w:rtl/>
          <w:lang w:bidi="fa-IR"/>
        </w:rPr>
        <w:lastRenderedPageBreak/>
        <w:t>گرفتن بودجه</w:t>
      </w:r>
      <w:r w:rsidR="005A414F">
        <w:rPr>
          <w:rFonts w:asciiTheme="minorHAnsi" w:hAnsiTheme="minorHAnsi" w:cs="B Nazanin"/>
          <w:szCs w:val="28"/>
          <w:rtl/>
          <w:lang w:bidi="fa-IR"/>
        </w:rPr>
        <w:softHyphen/>
      </w:r>
      <w:r w:rsidR="005A414F">
        <w:rPr>
          <w:rFonts w:asciiTheme="minorHAnsi" w:hAnsiTheme="minorHAnsi" w:cs="B Nazanin" w:hint="cs"/>
          <w:szCs w:val="28"/>
          <w:rtl/>
          <w:lang w:bidi="fa-IR"/>
        </w:rPr>
        <w:t>مان،</w:t>
      </w:r>
      <w:r w:rsidRPr="00911BB0">
        <w:rPr>
          <w:rFonts w:asciiTheme="minorHAnsi" w:hAnsiTheme="minorHAnsi" w:cs="B Nazanin"/>
          <w:szCs w:val="28"/>
          <w:rtl/>
          <w:lang w:bidi="fa-IR"/>
        </w:rPr>
        <w:t xml:space="preserve"> به تمام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مدنظرمان دست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افته</w:t>
      </w:r>
      <w:r w:rsidR="005A414F">
        <w:rPr>
          <w:rFonts w:asciiTheme="minorHAnsi" w:hAnsiTheme="minorHAnsi" w:cs="B Nazanin"/>
          <w:szCs w:val="28"/>
          <w:rtl/>
          <w:lang w:bidi="fa-IR"/>
        </w:rPr>
        <w:softHyphen/>
      </w:r>
      <w:r w:rsidRPr="00911BB0">
        <w:rPr>
          <w:rFonts w:asciiTheme="minorHAnsi" w:hAnsiTheme="minorHAnsi" w:cs="B Nazanin"/>
          <w:szCs w:val="28"/>
          <w:rtl/>
          <w:lang w:bidi="fa-IR"/>
        </w:rPr>
        <w:t>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خ</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005A414F">
        <w:rPr>
          <w:rFonts w:asciiTheme="minorHAnsi" w:hAnsiTheme="minorHAnsi" w:cs="B Nazanin" w:hint="cs"/>
          <w:szCs w:val="28"/>
          <w:rtl/>
          <w:lang w:bidi="fa-IR"/>
        </w:rPr>
        <w:t>؟</w:t>
      </w:r>
      <w:r w:rsidRPr="00911BB0">
        <w:rPr>
          <w:rFonts w:asciiTheme="minorHAnsi" w:hAnsiTheme="minorHAnsi" w:cs="B Nazanin"/>
          <w:szCs w:val="28"/>
          <w:rtl/>
          <w:lang w:bidi="fa-IR"/>
        </w:rPr>
        <w:t xml:space="preserve"> چن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نگرش و س</w:t>
      </w:r>
      <w:r w:rsidR="00B632F6">
        <w:rPr>
          <w:rFonts w:asciiTheme="minorHAnsi" w:hAnsiTheme="minorHAnsi" w:cs="B Nazanin" w:hint="cs"/>
          <w:szCs w:val="28"/>
          <w:rtl/>
          <w:lang w:bidi="fa-IR"/>
        </w:rPr>
        <w:t>ؤ</w:t>
      </w:r>
      <w:r w:rsidRPr="00911BB0">
        <w:rPr>
          <w:rFonts w:asciiTheme="minorHAnsi" w:hAnsiTheme="minorHAnsi" w:cs="B Nazanin"/>
          <w:szCs w:val="28"/>
          <w:rtl/>
          <w:lang w:bidi="fa-IR"/>
        </w:rPr>
        <w:t>ال</w:t>
      </w:r>
      <w:r w:rsidRPr="00911BB0">
        <w:rPr>
          <w:rFonts w:asciiTheme="minorHAnsi" w:hAnsiTheme="minorHAnsi" w:cs="B Nazanin" w:hint="cs"/>
          <w:szCs w:val="28"/>
          <w:rtl/>
          <w:lang w:bidi="fa-IR"/>
        </w:rPr>
        <w:t>ی</w:t>
      </w:r>
      <w:r w:rsidR="00B632F6">
        <w:rPr>
          <w:rFonts w:asciiTheme="minorHAnsi" w:hAnsiTheme="minorHAnsi" w:cs="B Nazanin" w:hint="cs"/>
          <w:szCs w:val="28"/>
          <w:rtl/>
          <w:lang w:bidi="fa-IR"/>
        </w:rPr>
        <w:t>، واضحاً</w:t>
      </w:r>
      <w:r w:rsidRPr="00911BB0">
        <w:rPr>
          <w:rFonts w:asciiTheme="minorHAnsi" w:hAnsiTheme="minorHAnsi" w:cs="B Nazanin"/>
          <w:szCs w:val="28"/>
          <w:rtl/>
          <w:lang w:bidi="fa-IR"/>
        </w:rPr>
        <w:t xml:space="preserve">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تصم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00B632F6">
        <w:rPr>
          <w:rFonts w:asciiTheme="minorHAnsi" w:hAnsiTheme="minorHAnsi" w:cs="B Nazanin"/>
          <w:szCs w:val="28"/>
          <w:rtl/>
          <w:lang w:bidi="fa-IR"/>
        </w:rPr>
        <w:softHyphen/>
      </w:r>
      <w:r w:rsidRPr="00911BB0">
        <w:rPr>
          <w:rFonts w:asciiTheme="minorHAnsi" w:hAnsiTheme="minorHAnsi" w:cs="B Nazanin"/>
          <w:szCs w:val="28"/>
          <w:rtl/>
          <w:lang w:bidi="fa-IR"/>
        </w:rPr>
        <w:t>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درباره برنامه اصلاحات حائز اهم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است</w:t>
      </w:r>
      <w:r w:rsidR="00B632F6">
        <w:rPr>
          <w:rFonts w:asciiTheme="minorHAnsi" w:hAnsiTheme="minorHAnsi" w:cs="B Nazanin" w:hint="cs"/>
          <w:szCs w:val="28"/>
          <w:rtl/>
          <w:lang w:bidi="fa-IR"/>
        </w:rPr>
        <w:t>.</w:t>
      </w:r>
      <w:r w:rsidRPr="00911BB0">
        <w:rPr>
          <w:rFonts w:asciiTheme="minorHAnsi" w:hAnsiTheme="minorHAnsi" w:cs="B Nazanin"/>
          <w:szCs w:val="28"/>
          <w:rtl/>
          <w:lang w:bidi="fa-IR"/>
        </w:rPr>
        <w:t xml:space="preserve"> خ</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ل</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فرق </w:t>
      </w:r>
      <w:r w:rsidRPr="00911BB0">
        <w:rPr>
          <w:rFonts w:asciiTheme="minorHAnsi" w:hAnsiTheme="minorHAnsi" w:cs="B Nazanin" w:hint="eastAsia"/>
          <w:szCs w:val="28"/>
          <w:rtl/>
          <w:lang w:bidi="fa-IR"/>
        </w:rPr>
        <w:t>م</w:t>
      </w:r>
      <w:r w:rsidRPr="00911BB0">
        <w:rPr>
          <w:rFonts w:asciiTheme="minorHAnsi" w:hAnsiTheme="minorHAnsi" w:cs="B Nazanin" w:hint="cs"/>
          <w:szCs w:val="28"/>
          <w:rtl/>
          <w:lang w:bidi="fa-IR"/>
        </w:rPr>
        <w:t>ی</w:t>
      </w:r>
      <w:r w:rsidR="00B632F6">
        <w:rPr>
          <w:rFonts w:asciiTheme="minorHAnsi" w:hAnsiTheme="minorHAnsi" w:cs="B Nazanin"/>
          <w:szCs w:val="28"/>
          <w:rtl/>
          <w:lang w:bidi="fa-IR"/>
        </w:rPr>
        <w:softHyphen/>
      </w:r>
      <w:r w:rsidRPr="00911BB0">
        <w:rPr>
          <w:rFonts w:asciiTheme="minorHAnsi" w:hAnsiTheme="minorHAnsi" w:cs="B Nazanin"/>
          <w:szCs w:val="28"/>
          <w:rtl/>
          <w:lang w:bidi="fa-IR"/>
        </w:rPr>
        <w:t>کند که عملکرد ضع</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szCs w:val="28"/>
          <w:rtl/>
          <w:lang w:bidi="fa-IR"/>
        </w:rPr>
        <w:t xml:space="preserve"> از نظر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00B632F6">
        <w:rPr>
          <w:rFonts w:asciiTheme="minorHAnsi" w:hAnsiTheme="minorHAnsi" w:cs="B Nazanin" w:hint="cs"/>
          <w:szCs w:val="28"/>
          <w:rtl/>
          <w:lang w:bidi="fa-IR"/>
        </w:rPr>
        <w:t>،</w:t>
      </w:r>
      <w:r w:rsidRPr="00911BB0">
        <w:rPr>
          <w:rFonts w:asciiTheme="minorHAnsi" w:hAnsiTheme="minorHAnsi" w:cs="B Nazanin"/>
          <w:szCs w:val="28"/>
          <w:rtl/>
          <w:lang w:bidi="fa-IR"/>
        </w:rPr>
        <w:t xml:space="preserve"> به دل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ل</w:t>
      </w:r>
      <w:r w:rsidRPr="00911BB0">
        <w:rPr>
          <w:rFonts w:asciiTheme="minorHAnsi" w:hAnsiTheme="minorHAnsi" w:cs="B Nazanin"/>
          <w:szCs w:val="28"/>
          <w:rtl/>
          <w:lang w:bidi="fa-IR"/>
        </w:rPr>
        <w:t xml:space="preserve"> مد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ضع</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szCs w:val="28"/>
          <w:rtl/>
          <w:lang w:bidi="fa-IR"/>
        </w:rPr>
        <w:t xml:space="preserve"> باشد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بودج</w:t>
      </w:r>
      <w:r w:rsidR="006415E9">
        <w:rPr>
          <w:rFonts w:asciiTheme="minorHAnsi" w:hAnsiTheme="minorHAnsi" w:cs="B Nazanin"/>
          <w:szCs w:val="28"/>
          <w:rtl/>
          <w:lang w:bidi="fa-IR"/>
        </w:rPr>
        <w:t>ه‌اند</w:t>
      </w:r>
      <w:r w:rsidRPr="00911BB0">
        <w:rPr>
          <w:rFonts w:asciiTheme="minorHAnsi" w:hAnsiTheme="minorHAnsi" w:cs="B Nazanin"/>
          <w:szCs w:val="28"/>
          <w:rtl/>
          <w:lang w:bidi="fa-IR"/>
        </w:rPr>
        <w:t xml:space="preserve">ک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هر دو</w:t>
      </w:r>
      <w:r w:rsidR="00B632F6">
        <w:rPr>
          <w:rFonts w:asciiTheme="minorHAnsi" w:hAnsiTheme="minorHAnsi" w:cs="B Nazanin" w:hint="cs"/>
          <w:szCs w:val="28"/>
          <w:rtl/>
          <w:lang w:bidi="fa-IR"/>
        </w:rPr>
        <w:t>.</w:t>
      </w:r>
    </w:p>
    <w:p w14:paraId="448E63B6" w14:textId="1FEE246A" w:rsidR="00AC5691" w:rsidRDefault="00911BB0" w:rsidP="00417634">
      <w:pPr>
        <w:spacing w:after="0"/>
        <w:ind w:firstLine="0"/>
        <w:jc w:val="both"/>
        <w:rPr>
          <w:rFonts w:asciiTheme="minorHAnsi" w:hAnsiTheme="minorHAnsi" w:cs="B Nazanin"/>
          <w:szCs w:val="28"/>
          <w:rtl/>
          <w:lang w:bidi="fa-IR"/>
        </w:rPr>
      </w:pPr>
      <w:r w:rsidRPr="00911BB0">
        <w:rPr>
          <w:rFonts w:asciiTheme="minorHAnsi" w:hAnsiTheme="minorHAnsi" w:cs="B Nazanin"/>
          <w:szCs w:val="28"/>
          <w:rtl/>
          <w:lang w:bidi="fa-IR"/>
        </w:rPr>
        <w:t xml:space="preserve"> س</w:t>
      </w:r>
      <w:r w:rsidR="005A3081">
        <w:rPr>
          <w:rFonts w:asciiTheme="minorHAnsi" w:hAnsiTheme="minorHAnsi" w:cs="B Nazanin" w:hint="cs"/>
          <w:szCs w:val="28"/>
          <w:rtl/>
          <w:lang w:bidi="fa-IR"/>
        </w:rPr>
        <w:t>ؤ</w:t>
      </w:r>
      <w:r w:rsidRPr="00911BB0">
        <w:rPr>
          <w:rFonts w:asciiTheme="minorHAnsi" w:hAnsiTheme="minorHAnsi" w:cs="B Nazanin"/>
          <w:szCs w:val="28"/>
          <w:rtl/>
          <w:lang w:bidi="fa-IR"/>
        </w:rPr>
        <w:t>ال دو</w:t>
      </w:r>
      <w:r w:rsidR="00C61FE4">
        <w:rPr>
          <w:rFonts w:asciiTheme="minorHAnsi" w:hAnsiTheme="minorHAnsi" w:cs="B Nazanin"/>
          <w:szCs w:val="28"/>
          <w:rtl/>
          <w:lang w:bidi="fa-IR"/>
        </w:rPr>
        <w:t>می‌ن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ز</w:t>
      </w:r>
      <w:r w:rsidRPr="00911BB0">
        <w:rPr>
          <w:rFonts w:asciiTheme="minorHAnsi" w:hAnsiTheme="minorHAnsi" w:cs="B Nazanin"/>
          <w:szCs w:val="28"/>
          <w:rtl/>
          <w:lang w:bidi="fa-IR"/>
        </w:rPr>
        <w:t xml:space="preserve"> درباره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مطرح است</w:t>
      </w:r>
      <w:r w:rsidR="005A3081">
        <w:rPr>
          <w:rFonts w:asciiTheme="minorHAnsi" w:hAnsiTheme="minorHAnsi" w:cs="B Nazanin" w:hint="cs"/>
          <w:szCs w:val="28"/>
          <w:rtl/>
          <w:lang w:bidi="fa-IR"/>
        </w:rPr>
        <w:t>.</w:t>
      </w:r>
      <w:r w:rsidRPr="00911BB0">
        <w:rPr>
          <w:rFonts w:asciiTheme="minorHAnsi" w:hAnsiTheme="minorHAnsi" w:cs="B Nazanin"/>
          <w:szCs w:val="28"/>
          <w:rtl/>
          <w:lang w:bidi="fa-IR"/>
        </w:rPr>
        <w:t xml:space="preserve"> حت</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اگر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w:t>
      </w:r>
      <w:r w:rsidRPr="00911BB0">
        <w:rPr>
          <w:rFonts w:asciiTheme="minorHAnsi" w:hAnsiTheme="minorHAnsi" w:cs="B Nazanin"/>
          <w:szCs w:val="28"/>
          <w:rtl/>
          <w:lang w:bidi="fa-IR"/>
        </w:rPr>
        <w:t xml:space="preserve"> خدمت بر رو</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مرز ممکن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قرار داشته باشد</w:t>
      </w:r>
      <w:r w:rsidR="005A3081">
        <w:rPr>
          <w:rFonts w:asciiTheme="minorHAnsi" w:hAnsiTheme="minorHAnsi" w:cs="B Nazanin" w:hint="cs"/>
          <w:szCs w:val="28"/>
          <w:rtl/>
          <w:lang w:bidi="fa-IR"/>
        </w:rPr>
        <w:t>،</w:t>
      </w:r>
      <w:r w:rsidRPr="00911BB0">
        <w:rPr>
          <w:rFonts w:asciiTheme="minorHAnsi" w:hAnsiTheme="minorHAnsi" w:cs="B Nazanin"/>
          <w:szCs w:val="28"/>
          <w:rtl/>
          <w:lang w:bidi="fa-IR"/>
        </w:rPr>
        <w:t xml:space="preserve"> آ</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تول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Pr="00911BB0">
        <w:rPr>
          <w:rFonts w:asciiTheme="minorHAnsi" w:hAnsiTheme="minorHAnsi" w:cs="B Nazanin"/>
          <w:szCs w:val="28"/>
          <w:rtl/>
          <w:lang w:bidi="fa-IR"/>
        </w:rPr>
        <w:t>کنندگان آن ترک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ب</w:t>
      </w:r>
      <w:r w:rsidRPr="00911BB0">
        <w:rPr>
          <w:rFonts w:asciiTheme="minorHAnsi" w:hAnsiTheme="minorHAnsi" w:cs="B Nazanin"/>
          <w:szCs w:val="28"/>
          <w:rtl/>
          <w:lang w:bidi="fa-IR"/>
        </w:rPr>
        <w:t xml:space="preserve"> متناسب</w:t>
      </w:r>
      <w:r w:rsidR="005A3081">
        <w:rPr>
          <w:rFonts w:asciiTheme="minorHAnsi" w:hAnsiTheme="minorHAnsi" w:cs="B Nazanin" w:hint="cs"/>
          <w:szCs w:val="28"/>
          <w:rtl/>
          <w:lang w:bidi="fa-IR"/>
        </w:rPr>
        <w:t>ی</w:t>
      </w:r>
      <w:r w:rsidRPr="00911BB0">
        <w:rPr>
          <w:rFonts w:asciiTheme="minorHAnsi" w:hAnsiTheme="minorHAnsi" w:cs="B Nazanin"/>
          <w:szCs w:val="28"/>
          <w:rtl/>
          <w:lang w:bidi="fa-IR"/>
        </w:rPr>
        <w:t xml:space="preserve"> از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005A3081">
        <w:rPr>
          <w:rFonts w:asciiTheme="minorHAnsi" w:hAnsiTheme="minorHAnsi" w:cs="B Nazanin"/>
          <w:szCs w:val="28"/>
          <w:rtl/>
          <w:lang w:bidi="fa-IR"/>
        </w:rPr>
        <w:softHyphen/>
      </w:r>
      <w:r w:rsidRPr="00911BB0">
        <w:rPr>
          <w:rFonts w:asciiTheme="minorHAnsi" w:hAnsiTheme="minorHAnsi" w:cs="B Nazanin"/>
          <w:szCs w:val="28"/>
          <w:rtl/>
          <w:lang w:bidi="fa-IR"/>
        </w:rPr>
        <w:t>ها را ارا</w:t>
      </w:r>
      <w:r w:rsidR="005A3081">
        <w:rPr>
          <w:rFonts w:asciiTheme="minorHAnsi" w:hAnsiTheme="minorHAnsi" w:cs="B Nazanin" w:hint="cs"/>
          <w:szCs w:val="28"/>
          <w:rtl/>
          <w:lang w:bidi="fa-IR"/>
        </w:rPr>
        <w:t>ی</w:t>
      </w:r>
      <w:r w:rsidRPr="00911BB0">
        <w:rPr>
          <w:rFonts w:asciiTheme="minorHAnsi" w:hAnsiTheme="minorHAnsi" w:cs="B Nazanin"/>
          <w:szCs w:val="28"/>
          <w:rtl/>
          <w:lang w:bidi="fa-IR"/>
        </w:rPr>
        <w:t>ه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کنند</w:t>
      </w:r>
      <w:r w:rsidR="00841E39">
        <w:rPr>
          <w:rFonts w:asciiTheme="minorHAnsi" w:hAnsiTheme="minorHAnsi" w:cs="B Nazanin" w:hint="cs"/>
          <w:szCs w:val="28"/>
          <w:rtl/>
          <w:lang w:bidi="fa-IR"/>
        </w:rPr>
        <w:t>؟</w:t>
      </w:r>
      <w:r w:rsidRPr="00911BB0">
        <w:rPr>
          <w:rFonts w:asciiTheme="minorHAnsi" w:hAnsiTheme="minorHAnsi" w:cs="B Nazanin"/>
          <w:szCs w:val="28"/>
          <w:rtl/>
          <w:lang w:bidi="fa-IR"/>
        </w:rPr>
        <w:t xml:space="preserve">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س</w:t>
      </w:r>
      <w:r w:rsidR="00841E39">
        <w:rPr>
          <w:rFonts w:asciiTheme="minorHAnsi" w:hAnsiTheme="minorHAnsi" w:cs="B Nazanin" w:hint="cs"/>
          <w:szCs w:val="28"/>
          <w:rtl/>
          <w:lang w:bidi="fa-IR"/>
        </w:rPr>
        <w:t>ؤ</w:t>
      </w:r>
      <w:r w:rsidRPr="00911BB0">
        <w:rPr>
          <w:rFonts w:asciiTheme="minorHAnsi" w:hAnsiTheme="minorHAnsi" w:cs="B Nazanin"/>
          <w:szCs w:val="28"/>
          <w:rtl/>
          <w:lang w:bidi="fa-IR"/>
        </w:rPr>
        <w:t>ال مشابه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پر</w:t>
      </w:r>
      <w:r w:rsidRPr="00911BB0">
        <w:rPr>
          <w:rFonts w:asciiTheme="minorHAnsi" w:hAnsiTheme="minorHAnsi" w:cs="B Nazanin" w:hint="eastAsia"/>
          <w:szCs w:val="28"/>
          <w:rtl/>
          <w:lang w:bidi="fa-IR"/>
        </w:rPr>
        <w:t>سش</w:t>
      </w:r>
      <w:r w:rsidRPr="00911BB0">
        <w:rPr>
          <w:rFonts w:asciiTheme="minorHAnsi" w:hAnsiTheme="minorHAnsi" w:cs="B Nazanin"/>
          <w:szCs w:val="28"/>
          <w:rtl/>
          <w:lang w:bidi="fa-IR"/>
        </w:rPr>
        <w:t xml:space="preserve"> است که چه نوع اتومب</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ل</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طراح</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و تول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Pr="00911BB0">
        <w:rPr>
          <w:rFonts w:asciiTheme="minorHAnsi" w:hAnsiTheme="minorHAnsi" w:cs="B Nazanin"/>
          <w:szCs w:val="28"/>
          <w:rtl/>
          <w:lang w:bidi="fa-IR"/>
        </w:rPr>
        <w:t xml:space="preserve"> کن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00841E39">
        <w:rPr>
          <w:rFonts w:asciiTheme="minorHAnsi" w:hAnsiTheme="minorHAnsi" w:cs="B Nazanin" w:hint="cs"/>
          <w:szCs w:val="28"/>
          <w:rtl/>
          <w:lang w:bidi="fa-IR"/>
        </w:rPr>
        <w:t>. مثلاً</w:t>
      </w:r>
      <w:r w:rsidRPr="00911BB0">
        <w:rPr>
          <w:rFonts w:asciiTheme="minorHAnsi" w:hAnsiTheme="minorHAnsi" w:cs="B Nazanin"/>
          <w:szCs w:val="28"/>
          <w:rtl/>
          <w:lang w:bidi="fa-IR"/>
        </w:rPr>
        <w:t xml:space="preserve"> وقت</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بودجه ساخت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w:t>
      </w:r>
      <w:r w:rsidRPr="00911BB0">
        <w:rPr>
          <w:rFonts w:asciiTheme="minorHAnsi" w:hAnsiTheme="minorHAnsi" w:cs="B Nazanin"/>
          <w:szCs w:val="28"/>
          <w:rtl/>
          <w:lang w:bidi="fa-IR"/>
        </w:rPr>
        <w:t xml:space="preserve"> درمان</w:t>
      </w:r>
      <w:r w:rsidR="00841E39">
        <w:rPr>
          <w:rFonts w:asciiTheme="minorHAnsi" w:hAnsiTheme="minorHAnsi" w:cs="B Nazanin" w:hint="cs"/>
          <w:szCs w:val="28"/>
          <w:rtl/>
          <w:lang w:bidi="fa-IR"/>
        </w:rPr>
        <w:t>گاه</w:t>
      </w:r>
      <w:r w:rsidR="00841E39">
        <w:rPr>
          <w:rFonts w:asciiTheme="minorHAnsi" w:hAnsiTheme="minorHAnsi" w:cs="B Nazanin"/>
          <w:szCs w:val="28"/>
          <w:rtl/>
          <w:lang w:bidi="fa-IR"/>
        </w:rPr>
        <w:softHyphen/>
      </w:r>
      <w:r w:rsidRPr="00911BB0">
        <w:rPr>
          <w:rFonts w:asciiTheme="minorHAnsi" w:hAnsiTheme="minorHAnsi" w:cs="B Nazanin"/>
          <w:szCs w:val="28"/>
          <w:rtl/>
          <w:lang w:bidi="fa-IR"/>
        </w:rPr>
        <w:t xml:space="preserve"> جد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Pr="00911BB0">
        <w:rPr>
          <w:rFonts w:asciiTheme="minorHAnsi" w:hAnsiTheme="minorHAnsi" w:cs="B Nazanin"/>
          <w:szCs w:val="28"/>
          <w:rtl/>
          <w:lang w:bidi="fa-IR"/>
        </w:rPr>
        <w:t xml:space="preserve"> را در اخت</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ار</w:t>
      </w:r>
      <w:r w:rsidRPr="00911BB0">
        <w:rPr>
          <w:rFonts w:asciiTheme="minorHAnsi" w:hAnsiTheme="minorHAnsi" w:cs="B Nazanin"/>
          <w:szCs w:val="28"/>
          <w:rtl/>
          <w:lang w:bidi="fa-IR"/>
        </w:rPr>
        <w:t xml:space="preserve"> دار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00841E39">
        <w:rPr>
          <w:rFonts w:asciiTheme="minorHAnsi" w:hAnsiTheme="minorHAnsi" w:cs="B Nazanin" w:hint="cs"/>
          <w:szCs w:val="28"/>
          <w:rtl/>
          <w:lang w:bidi="fa-IR"/>
        </w:rPr>
        <w:t>،</w:t>
      </w:r>
      <w:r w:rsidRPr="00911BB0">
        <w:rPr>
          <w:rFonts w:asciiTheme="minorHAnsi" w:hAnsiTheme="minorHAnsi" w:cs="B Nazanin"/>
          <w:szCs w:val="28"/>
          <w:rtl/>
          <w:lang w:bidi="fa-IR"/>
        </w:rPr>
        <w:t xml:space="preserve"> آ</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با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Pr="00911BB0">
        <w:rPr>
          <w:rFonts w:asciiTheme="minorHAnsi" w:hAnsiTheme="minorHAnsi" w:cs="B Nazanin"/>
          <w:szCs w:val="28"/>
          <w:rtl/>
          <w:lang w:bidi="fa-IR"/>
        </w:rPr>
        <w:t xml:space="preserve"> پول ب</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شتر</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صرف اتاق</w:t>
      </w:r>
      <w:r w:rsidR="00841E39">
        <w:rPr>
          <w:rFonts w:asciiTheme="minorHAnsi" w:hAnsiTheme="minorHAnsi" w:cs="B Nazanin"/>
          <w:szCs w:val="28"/>
          <w:rtl/>
          <w:lang w:bidi="fa-IR"/>
        </w:rPr>
        <w:softHyphen/>
      </w:r>
      <w:r w:rsidRPr="00911BB0">
        <w:rPr>
          <w:rFonts w:asciiTheme="minorHAnsi" w:hAnsiTheme="minorHAnsi" w:cs="B Nazanin"/>
          <w:szCs w:val="28"/>
          <w:rtl/>
          <w:lang w:bidi="fa-IR"/>
        </w:rPr>
        <w:t>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انتظار راحت</w:t>
      </w:r>
      <w:r w:rsidR="00841E39">
        <w:rPr>
          <w:rFonts w:asciiTheme="minorHAnsi" w:hAnsiTheme="minorHAnsi" w:cs="B Nazanin"/>
          <w:szCs w:val="28"/>
          <w:rtl/>
          <w:lang w:bidi="fa-IR"/>
        </w:rPr>
        <w:softHyphen/>
      </w:r>
      <w:r w:rsidRPr="00911BB0">
        <w:rPr>
          <w:rFonts w:asciiTheme="minorHAnsi" w:hAnsiTheme="minorHAnsi" w:cs="B Nazanin"/>
          <w:szCs w:val="28"/>
          <w:rtl/>
          <w:lang w:bidi="fa-IR"/>
        </w:rPr>
        <w:t>تر کن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Pr="00911BB0">
        <w:rPr>
          <w:rFonts w:asciiTheme="minorHAnsi" w:hAnsiTheme="minorHAnsi" w:cs="B Nazanin"/>
          <w:szCs w:val="28"/>
          <w:rtl/>
          <w:lang w:bidi="fa-IR"/>
        </w:rPr>
        <w:t xml:space="preserve"> و تعداد کمتر</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دستگاه راد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ولوژ</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بخر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برعکس</w:t>
      </w:r>
      <w:r w:rsidR="00841E39">
        <w:rPr>
          <w:rFonts w:asciiTheme="minorHAnsi" w:hAnsiTheme="minorHAnsi" w:cs="B Nazanin" w:hint="cs"/>
          <w:szCs w:val="28"/>
          <w:rtl/>
          <w:lang w:bidi="fa-IR"/>
        </w:rPr>
        <w:t>؟</w:t>
      </w:r>
      <w:r w:rsidRPr="00911BB0">
        <w:rPr>
          <w:rFonts w:asciiTheme="minorHAnsi" w:hAnsiTheme="minorHAnsi" w:cs="B Nazanin"/>
          <w:szCs w:val="28"/>
          <w:rtl/>
          <w:lang w:bidi="fa-IR"/>
        </w:rPr>
        <w:t xml:space="preserve"> از نظر </w:t>
      </w:r>
      <w:r w:rsidR="00841E39">
        <w:rPr>
          <w:rFonts w:asciiTheme="minorHAnsi" w:hAnsiTheme="minorHAnsi" w:cs="B Nazanin" w:hint="cs"/>
          <w:szCs w:val="28"/>
          <w:rtl/>
          <w:lang w:bidi="fa-IR"/>
        </w:rPr>
        <w:t>مرز</w:t>
      </w:r>
      <w:r w:rsidRPr="00911BB0">
        <w:rPr>
          <w:rFonts w:asciiTheme="minorHAnsi" w:hAnsiTheme="minorHAnsi" w:cs="B Nazanin"/>
          <w:szCs w:val="28"/>
          <w:rtl/>
          <w:lang w:bidi="fa-IR"/>
        </w:rPr>
        <w:t xml:space="preserve"> ممکن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00327E43">
        <w:rPr>
          <w:rFonts w:asciiTheme="minorHAnsi" w:hAnsiTheme="minorHAnsi" w:cs="B Nazanin" w:hint="cs"/>
          <w:szCs w:val="28"/>
          <w:rtl/>
          <w:lang w:bidi="fa-IR"/>
        </w:rPr>
        <w:t>،</w:t>
      </w:r>
      <w:r w:rsidRPr="00911BB0">
        <w:rPr>
          <w:rFonts w:asciiTheme="minorHAnsi" w:hAnsiTheme="minorHAnsi" w:cs="B Nazanin"/>
          <w:szCs w:val="28"/>
          <w:rtl/>
          <w:lang w:bidi="fa-IR"/>
        </w:rPr>
        <w:t xml:space="preserve"> با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Pr="00911BB0">
        <w:rPr>
          <w:rFonts w:asciiTheme="minorHAnsi" w:hAnsiTheme="minorHAnsi" w:cs="B Nazanin"/>
          <w:szCs w:val="28"/>
          <w:rtl/>
          <w:lang w:bidi="fa-IR"/>
        </w:rPr>
        <w:t xml:space="preserve"> رو</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w:t>
      </w:r>
      <w:r w:rsidR="00327E43" w:rsidRPr="00327E43">
        <w:rPr>
          <w:rFonts w:asciiTheme="majorBidi" w:hAnsiTheme="majorBidi" w:cstheme="majorBidi"/>
          <w:sz w:val="24"/>
          <w:lang w:bidi="fa-IR"/>
        </w:rPr>
        <w:t>X</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w:t>
      </w:r>
      <w:r w:rsidR="00327E43" w:rsidRPr="00327E43">
        <w:rPr>
          <w:rFonts w:asciiTheme="majorBidi" w:hAnsiTheme="majorBidi" w:cstheme="majorBidi"/>
          <w:sz w:val="24"/>
          <w:lang w:bidi="fa-IR"/>
        </w:rPr>
        <w:t>Y</w:t>
      </w:r>
      <w:r w:rsidRPr="00911BB0">
        <w:rPr>
          <w:rFonts w:asciiTheme="minorHAnsi" w:hAnsiTheme="minorHAnsi" w:cs="B Nazanin"/>
          <w:szCs w:val="28"/>
          <w:rtl/>
          <w:lang w:bidi="fa-IR"/>
        </w:rPr>
        <w:t xml:space="preserve"> باش</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جا</w:t>
      </w:r>
      <w:r w:rsidRPr="00911BB0">
        <w:rPr>
          <w:rFonts w:asciiTheme="minorHAnsi" w:hAnsiTheme="minorHAnsi" w:cs="B Nazanin" w:hint="cs"/>
          <w:szCs w:val="28"/>
          <w:rtl/>
          <w:lang w:bidi="fa-IR"/>
        </w:rPr>
        <w:t>یی</w:t>
      </w:r>
      <w:r w:rsidRPr="00911BB0">
        <w:rPr>
          <w:rFonts w:asciiTheme="minorHAnsi" w:hAnsiTheme="minorHAnsi" w:cs="B Nazanin"/>
          <w:szCs w:val="28"/>
          <w:rtl/>
          <w:lang w:bidi="fa-IR"/>
        </w:rPr>
        <w:t xml:space="preserve"> ب</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ن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دو</w:t>
      </w:r>
      <w:r w:rsidR="00327E43">
        <w:rPr>
          <w:rFonts w:asciiTheme="minorHAnsi" w:hAnsiTheme="minorHAnsi" w:cs="B Nazanin" w:hint="cs"/>
          <w:szCs w:val="28"/>
          <w:rtl/>
          <w:lang w:bidi="fa-IR"/>
        </w:rPr>
        <w:t>؟</w:t>
      </w:r>
      <w:r w:rsidRPr="00911BB0">
        <w:rPr>
          <w:rFonts w:asciiTheme="minorHAnsi" w:hAnsiTheme="minorHAnsi" w:cs="B Nazanin"/>
          <w:szCs w:val="28"/>
          <w:rtl/>
          <w:lang w:bidi="fa-IR"/>
        </w:rPr>
        <w:t xml:space="preserve"> </w:t>
      </w:r>
      <w:r w:rsidR="00327E43">
        <w:rPr>
          <w:rFonts w:asciiTheme="minorHAnsi" w:hAnsiTheme="minorHAnsi" w:cs="B Nazanin" w:hint="cs"/>
          <w:szCs w:val="28"/>
          <w:rtl/>
          <w:lang w:bidi="fa-IR"/>
        </w:rPr>
        <w:t>(</w:t>
      </w:r>
      <w:r w:rsidRPr="00911BB0">
        <w:rPr>
          <w:rFonts w:asciiTheme="minorHAnsi" w:hAnsiTheme="minorHAnsi" w:cs="B Nazanin"/>
          <w:szCs w:val="28"/>
          <w:rtl/>
          <w:lang w:bidi="fa-IR"/>
        </w:rPr>
        <w:t>با در نظر گرفتن روش</w:t>
      </w:r>
      <w:r w:rsidR="00327E43">
        <w:rPr>
          <w:rFonts w:asciiTheme="minorHAnsi" w:hAnsiTheme="minorHAnsi" w:cs="B Nazanin" w:hint="cs"/>
          <w:szCs w:val="28"/>
          <w:rtl/>
          <w:lang w:bidi="fa-IR"/>
        </w:rPr>
        <w:t>ی</w:t>
      </w:r>
      <w:r w:rsidRPr="00911BB0">
        <w:rPr>
          <w:rFonts w:asciiTheme="minorHAnsi" w:hAnsiTheme="minorHAnsi" w:cs="B Nazanin"/>
          <w:szCs w:val="28"/>
          <w:rtl/>
          <w:lang w:bidi="fa-IR"/>
        </w:rPr>
        <w:t xml:space="preserve"> که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مر</w:t>
      </w:r>
      <w:r w:rsidR="00327E43">
        <w:rPr>
          <w:rFonts w:asciiTheme="minorHAnsi" w:hAnsiTheme="minorHAnsi" w:cs="B Nazanin" w:hint="cs"/>
          <w:szCs w:val="28"/>
          <w:rtl/>
          <w:lang w:bidi="fa-IR"/>
        </w:rPr>
        <w:t>ز</w:t>
      </w:r>
      <w:r w:rsidRPr="00911BB0">
        <w:rPr>
          <w:rFonts w:asciiTheme="minorHAnsi" w:hAnsiTheme="minorHAnsi" w:cs="B Nazanin"/>
          <w:szCs w:val="28"/>
          <w:rtl/>
          <w:lang w:bidi="fa-IR"/>
        </w:rPr>
        <w:t xml:space="preserve"> را ترس</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Pr="00911BB0">
        <w:rPr>
          <w:rFonts w:asciiTheme="minorHAnsi" w:hAnsiTheme="minorHAnsi" w:cs="B Nazanin"/>
          <w:szCs w:val="28"/>
          <w:rtl/>
          <w:lang w:bidi="fa-IR"/>
        </w:rPr>
        <w:t xml:space="preserve"> کرده</w:t>
      </w:r>
      <w:r w:rsidR="00327E43">
        <w:rPr>
          <w:rFonts w:asciiTheme="minorHAnsi" w:hAnsiTheme="minorHAnsi" w:cs="B Nazanin"/>
          <w:szCs w:val="28"/>
          <w:rtl/>
          <w:lang w:bidi="fa-IR"/>
        </w:rPr>
        <w:softHyphen/>
      </w:r>
      <w:r w:rsidRPr="00911BB0">
        <w:rPr>
          <w:rFonts w:asciiTheme="minorHAnsi" w:hAnsiTheme="minorHAnsi" w:cs="B Nazanin"/>
          <w:szCs w:val="28"/>
          <w:rtl/>
          <w:lang w:bidi="fa-IR"/>
        </w:rPr>
        <w:t>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00327E43">
        <w:rPr>
          <w:rFonts w:asciiTheme="minorHAnsi" w:hAnsiTheme="minorHAnsi" w:cs="B Nazanin" w:hint="cs"/>
          <w:szCs w:val="28"/>
          <w:rtl/>
          <w:lang w:bidi="fa-IR"/>
        </w:rPr>
        <w:t>،</w:t>
      </w:r>
      <w:r w:rsidRPr="00911BB0">
        <w:rPr>
          <w:rFonts w:asciiTheme="minorHAnsi" w:hAnsiTheme="minorHAnsi" w:cs="B Nazanin"/>
          <w:szCs w:val="28"/>
          <w:rtl/>
          <w:lang w:bidi="fa-IR"/>
        </w:rPr>
        <w:t xml:space="preserve"> ه</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چ</w:t>
      </w:r>
      <w:r w:rsidRPr="00911BB0">
        <w:rPr>
          <w:rFonts w:asciiTheme="minorHAnsi" w:hAnsiTheme="minorHAnsi" w:cs="B Nazanin"/>
          <w:szCs w:val="28"/>
          <w:rtl/>
          <w:lang w:bidi="fa-IR"/>
        </w:rPr>
        <w:t xml:space="preserve"> دل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ل</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وجود ندارد که در نقطه </w:t>
      </w:r>
      <w:r w:rsidR="00327E43" w:rsidRPr="00327E43">
        <w:rPr>
          <w:rFonts w:asciiTheme="majorBidi" w:hAnsiTheme="majorBidi" w:cstheme="majorBidi"/>
          <w:sz w:val="24"/>
          <w:lang w:bidi="fa-IR"/>
        </w:rPr>
        <w:t>Z</w:t>
      </w:r>
      <w:r w:rsidRPr="00911BB0">
        <w:rPr>
          <w:rFonts w:asciiTheme="minorHAnsi" w:hAnsiTheme="minorHAnsi" w:cs="B Nazanin"/>
          <w:szCs w:val="28"/>
          <w:rtl/>
          <w:lang w:bidi="fa-IR"/>
        </w:rPr>
        <w:t xml:space="preserve"> باش</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Pr="00911BB0">
        <w:rPr>
          <w:rFonts w:asciiTheme="minorHAnsi" w:hAnsiTheme="minorHAnsi" w:cs="B Nazanin"/>
          <w:szCs w:val="28"/>
          <w:rtl/>
          <w:lang w:bidi="fa-IR"/>
        </w:rPr>
        <w:t xml:space="preserve"> مگر آن که امکان عملکرد بهتر در هر دو بعد فراهم باشد</w:t>
      </w:r>
      <w:r w:rsidR="00AC5691">
        <w:rPr>
          <w:rFonts w:asciiTheme="minorHAnsi" w:hAnsiTheme="minorHAnsi" w:cs="B Nazanin" w:hint="cs"/>
          <w:szCs w:val="28"/>
          <w:rtl/>
          <w:lang w:bidi="fa-IR"/>
        </w:rPr>
        <w:t>).</w:t>
      </w:r>
    </w:p>
    <w:p w14:paraId="6DE3A37E" w14:textId="24D2EE8F" w:rsidR="009A5CEC" w:rsidRDefault="00AC5691"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هنوز مسأله سومی درباره</w:t>
      </w:r>
      <w:r w:rsidR="00911BB0" w:rsidRPr="00911BB0">
        <w:rPr>
          <w:rFonts w:asciiTheme="minorHAnsi" w:hAnsiTheme="minorHAnsi" w:cs="B Nazanin"/>
          <w:szCs w:val="28"/>
          <w:rtl/>
          <w:lang w:bidi="fa-IR"/>
        </w:rPr>
        <w:t xml:space="preserve"> </w:t>
      </w:r>
      <w:r w:rsidR="00911BB0" w:rsidRPr="00911BB0">
        <w:rPr>
          <w:rFonts w:asciiTheme="minorHAnsi" w:hAnsiTheme="minorHAnsi" w:cs="B Nazanin" w:hint="cs"/>
          <w:szCs w:val="28"/>
          <w:rtl/>
          <w:lang w:bidi="fa-IR"/>
        </w:rPr>
        <w:t>کی</w:t>
      </w:r>
      <w:r w:rsidR="00911BB0" w:rsidRPr="00911BB0">
        <w:rPr>
          <w:rFonts w:asciiTheme="minorHAnsi" w:hAnsiTheme="minorHAnsi" w:cs="B Nazanin" w:hint="eastAsia"/>
          <w:szCs w:val="28"/>
          <w:rtl/>
          <w:lang w:bidi="fa-IR"/>
        </w:rPr>
        <w:t>ف</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w:t>
      </w:r>
      <w:r w:rsidR="00911BB0" w:rsidRPr="00911BB0">
        <w:rPr>
          <w:rFonts w:asciiTheme="minorHAnsi" w:hAnsiTheme="minorHAnsi" w:cs="B Nazanin"/>
          <w:szCs w:val="28"/>
          <w:rtl/>
          <w:lang w:bidi="fa-IR"/>
        </w:rPr>
        <w:t xml:space="preserve"> باق</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مانده است</w:t>
      </w:r>
      <w:r>
        <w:rPr>
          <w:rFonts w:asciiTheme="minorHAnsi" w:hAnsiTheme="minorHAnsi" w:cs="B Nazanin" w:hint="cs"/>
          <w:szCs w:val="28"/>
          <w:rtl/>
          <w:lang w:bidi="fa-IR"/>
        </w:rPr>
        <w:t>. همانطور</w:t>
      </w:r>
      <w:r w:rsidR="00911BB0" w:rsidRPr="00911BB0">
        <w:rPr>
          <w:rFonts w:asciiTheme="minorHAnsi" w:hAnsiTheme="minorHAnsi" w:cs="B Nazanin"/>
          <w:szCs w:val="28"/>
          <w:rtl/>
          <w:lang w:bidi="fa-IR"/>
        </w:rPr>
        <w:t xml:space="preserve"> که در نمودار</w:t>
      </w:r>
      <w:r>
        <w:rPr>
          <w:rFonts w:asciiTheme="minorHAnsi" w:hAnsiTheme="minorHAnsi" w:cs="B Nazanin" w:hint="cs"/>
          <w:szCs w:val="28"/>
          <w:rtl/>
          <w:lang w:bidi="fa-IR"/>
        </w:rPr>
        <w:t xml:space="preserve"> 2</w:t>
      </w:r>
      <w:r w:rsidR="00911BB0" w:rsidRPr="00911BB0">
        <w:rPr>
          <w:rFonts w:asciiTheme="minorHAnsi" w:hAnsiTheme="minorHAnsi" w:cs="B Nazanin"/>
          <w:szCs w:val="28"/>
          <w:rtl/>
          <w:lang w:bidi="fa-IR"/>
        </w:rPr>
        <w:t xml:space="preserve"> نشان داده شده است</w:t>
      </w:r>
      <w:r>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مجموعه</w:t>
      </w:r>
      <w:r>
        <w:rPr>
          <w:rFonts w:asciiTheme="minorHAnsi" w:hAnsiTheme="minorHAnsi" w:cs="B Nazanin"/>
          <w:szCs w:val="28"/>
          <w:rtl/>
          <w:lang w:bidi="fa-IR"/>
        </w:rPr>
        <w:softHyphen/>
      </w:r>
      <w:r w:rsidR="00911BB0" w:rsidRPr="00911BB0">
        <w:rPr>
          <w:rFonts w:asciiTheme="minorHAnsi" w:hAnsiTheme="minorHAnsi" w:cs="B Nazanin"/>
          <w:szCs w:val="28"/>
          <w:rtl/>
          <w:lang w:bidi="fa-IR"/>
        </w:rPr>
        <w:t>ا</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از مرز</w:t>
      </w:r>
      <w:r w:rsidR="00C61FE4">
        <w:rPr>
          <w:rFonts w:asciiTheme="minorHAnsi" w:hAnsiTheme="minorHAnsi" w:cs="B Nazanin"/>
          <w:szCs w:val="28"/>
          <w:rtl/>
          <w:lang w:bidi="fa-IR"/>
        </w:rPr>
        <w:t xml:space="preserve">‌های </w:t>
      </w:r>
      <w:r w:rsidR="00911BB0" w:rsidRPr="00911BB0">
        <w:rPr>
          <w:rFonts w:asciiTheme="minorHAnsi" w:hAnsiTheme="minorHAnsi" w:cs="B Nazanin"/>
          <w:szCs w:val="28"/>
          <w:rtl/>
          <w:lang w:bidi="fa-IR"/>
        </w:rPr>
        <w:t>ممکن ک</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ف</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w:t>
      </w:r>
      <w:r w:rsidR="00911BB0" w:rsidRPr="00911BB0">
        <w:rPr>
          <w:rFonts w:asciiTheme="minorHAnsi" w:hAnsiTheme="minorHAnsi" w:cs="B Nazanin"/>
          <w:szCs w:val="28"/>
          <w:rtl/>
          <w:lang w:bidi="fa-IR"/>
        </w:rPr>
        <w:t xml:space="preserve"> برا</w:t>
      </w:r>
      <w:r w:rsidR="00911BB0" w:rsidRPr="00911BB0">
        <w:rPr>
          <w:rFonts w:asciiTheme="minorHAnsi" w:hAnsiTheme="minorHAnsi" w:cs="B Nazanin" w:hint="cs"/>
          <w:szCs w:val="28"/>
          <w:rtl/>
          <w:lang w:bidi="fa-IR"/>
        </w:rPr>
        <w:t>ی</w:t>
      </w:r>
      <w:r>
        <w:rPr>
          <w:rFonts w:asciiTheme="minorHAnsi" w:hAnsiTheme="minorHAnsi" w:cs="B Nazanin" w:hint="cs"/>
          <w:szCs w:val="28"/>
          <w:rtl/>
          <w:lang w:bidi="fa-IR"/>
        </w:rPr>
        <w:t xml:space="preserve"> هر خدمت خاص</w:t>
      </w:r>
      <w:r w:rsidR="00911BB0" w:rsidRPr="00911BB0">
        <w:rPr>
          <w:rFonts w:asciiTheme="minorHAnsi" w:hAnsiTheme="minorHAnsi" w:cs="B Nazanin"/>
          <w:szCs w:val="28"/>
          <w:rtl/>
          <w:lang w:bidi="fa-IR"/>
        </w:rPr>
        <w:t xml:space="preserve"> وج</w:t>
      </w:r>
      <w:r w:rsidR="00911BB0" w:rsidRPr="00911BB0">
        <w:rPr>
          <w:rFonts w:asciiTheme="minorHAnsi" w:hAnsiTheme="minorHAnsi" w:cs="B Nazanin" w:hint="eastAsia"/>
          <w:szCs w:val="28"/>
          <w:rtl/>
          <w:lang w:bidi="fa-IR"/>
        </w:rPr>
        <w:t>ود</w:t>
      </w:r>
      <w:r w:rsidR="00911BB0" w:rsidRPr="00911BB0">
        <w:rPr>
          <w:rFonts w:asciiTheme="minorHAnsi" w:hAnsiTheme="minorHAnsi" w:cs="B Nazanin"/>
          <w:szCs w:val="28"/>
          <w:rtl/>
          <w:lang w:bidi="fa-IR"/>
        </w:rPr>
        <w:t xml:space="preserve"> دارد که هر </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ک</w:t>
      </w:r>
      <w:r w:rsidR="00EA0258">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مبتن</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بر سطوح مختلف بودجه</w:t>
      </w:r>
      <w:r w:rsidR="00EA0258">
        <w:rPr>
          <w:rFonts w:asciiTheme="minorHAnsi" w:hAnsiTheme="minorHAnsi" w:cs="B Nazanin" w:hint="cs"/>
          <w:szCs w:val="28"/>
          <w:rtl/>
          <w:lang w:bidi="fa-IR"/>
        </w:rPr>
        <w:t xml:space="preserve"> (</w:t>
      </w:r>
      <w:r w:rsidR="00EA0258" w:rsidRPr="001055E2">
        <w:rPr>
          <w:rFonts w:asciiTheme="majorBidi" w:hAnsiTheme="majorBidi" w:cstheme="majorBidi"/>
          <w:sz w:val="24"/>
          <w:lang w:bidi="fa-IR"/>
        </w:rPr>
        <w:t>I</w:t>
      </w:r>
      <w:r w:rsidR="00EA0258" w:rsidRPr="001055E2">
        <w:rPr>
          <w:rFonts w:asciiTheme="majorBidi" w:hAnsiTheme="majorBidi" w:cs="B Nazanin" w:hint="cs"/>
          <w:szCs w:val="28"/>
          <w:rtl/>
          <w:lang w:bidi="fa-IR"/>
        </w:rPr>
        <w:t>،</w:t>
      </w:r>
      <w:r w:rsidR="00EA0258">
        <w:rPr>
          <w:rFonts w:asciiTheme="majorBidi" w:hAnsiTheme="majorBidi" w:cstheme="majorBidi" w:hint="cs"/>
          <w:szCs w:val="28"/>
          <w:rtl/>
          <w:lang w:bidi="fa-IR"/>
        </w:rPr>
        <w:t xml:space="preserve"> </w:t>
      </w:r>
      <w:r w:rsidR="00EA0258" w:rsidRPr="001055E2">
        <w:rPr>
          <w:rFonts w:asciiTheme="majorBidi" w:hAnsiTheme="majorBidi" w:cstheme="majorBidi"/>
          <w:sz w:val="24"/>
          <w:lang w:bidi="fa-IR"/>
        </w:rPr>
        <w:t>II</w:t>
      </w:r>
      <w:r w:rsidR="00EA0258" w:rsidRPr="001055E2">
        <w:rPr>
          <w:rFonts w:asciiTheme="majorBidi" w:hAnsiTheme="majorBidi" w:cs="B Nazanin" w:hint="cs"/>
          <w:szCs w:val="28"/>
          <w:rtl/>
          <w:lang w:bidi="fa-IR"/>
        </w:rPr>
        <w:t>،</w:t>
      </w:r>
      <w:r w:rsidR="00EA0258">
        <w:rPr>
          <w:rFonts w:asciiTheme="majorBidi" w:hAnsiTheme="majorBidi" w:cstheme="majorBidi" w:hint="cs"/>
          <w:szCs w:val="28"/>
          <w:rtl/>
          <w:lang w:bidi="fa-IR"/>
        </w:rPr>
        <w:t xml:space="preserve"> </w:t>
      </w:r>
      <w:r w:rsidR="00EA0258" w:rsidRPr="001055E2">
        <w:rPr>
          <w:rFonts w:asciiTheme="majorBidi" w:hAnsiTheme="majorBidi" w:cstheme="majorBidi"/>
          <w:sz w:val="24"/>
          <w:lang w:bidi="fa-IR"/>
        </w:rPr>
        <w:t>III</w:t>
      </w:r>
      <w:r w:rsidR="00EA0258" w:rsidRPr="001055E2">
        <w:rPr>
          <w:rFonts w:asciiTheme="majorBidi" w:hAnsiTheme="majorBidi" w:cstheme="majorBidi" w:hint="cs"/>
          <w:sz w:val="24"/>
          <w:rtl/>
          <w:lang w:bidi="fa-IR"/>
        </w:rPr>
        <w:t xml:space="preserve"> </w:t>
      </w:r>
      <w:r w:rsidR="00EA0258" w:rsidRPr="001055E2">
        <w:rPr>
          <w:rFonts w:asciiTheme="majorBidi" w:hAnsiTheme="majorBidi" w:cs="B Nazanin" w:hint="cs"/>
          <w:szCs w:val="28"/>
          <w:rtl/>
          <w:lang w:bidi="fa-IR"/>
        </w:rPr>
        <w:t>در</w:t>
      </w:r>
      <w:r w:rsidR="001055E2">
        <w:rPr>
          <w:rFonts w:asciiTheme="majorBidi" w:hAnsiTheme="majorBidi" w:cs="B Nazanin" w:hint="cs"/>
          <w:szCs w:val="28"/>
          <w:rtl/>
          <w:lang w:bidi="fa-IR"/>
        </w:rPr>
        <w:t xml:space="preserve"> نمودار</w:t>
      </w:r>
      <w:r w:rsidR="00EA0258">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هستند</w:t>
      </w:r>
      <w:r w:rsidR="00EA0258">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بنابرا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1055E2">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سوم</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szCs w:val="28"/>
          <w:rtl/>
          <w:lang w:bidi="fa-IR"/>
        </w:rPr>
        <w:t xml:space="preserve"> وظ</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فه</w:t>
      </w:r>
      <w:r w:rsidR="001055E2">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ارز</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اب</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سطح صرف هز</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نه</w:t>
      </w:r>
      <w:r w:rsidR="00911BB0" w:rsidRPr="00911BB0">
        <w:rPr>
          <w:rFonts w:asciiTheme="minorHAnsi" w:hAnsiTheme="minorHAnsi" w:cs="B Nazanin"/>
          <w:szCs w:val="28"/>
          <w:rtl/>
          <w:lang w:bidi="fa-IR"/>
        </w:rPr>
        <w:t xml:space="preserve"> برا</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هر خدمت است که به نوبه خود تع</w:t>
      </w:r>
      <w:r w:rsidR="00911BB0" w:rsidRPr="00911BB0">
        <w:rPr>
          <w:rFonts w:asciiTheme="minorHAnsi" w:hAnsiTheme="minorHAnsi" w:cs="B Nazanin" w:hint="cs"/>
          <w:szCs w:val="28"/>
          <w:rtl/>
          <w:lang w:bidi="fa-IR"/>
        </w:rPr>
        <w:t>یی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szCs w:val="28"/>
          <w:rtl/>
          <w:lang w:bidi="fa-IR"/>
        </w:rPr>
        <w:t xml:space="preserve"> کننده آن است که</w:t>
      </w:r>
      <w:r w:rsidR="001055E2">
        <w:rPr>
          <w:rFonts w:asciiTheme="minorHAnsi" w:hAnsiTheme="minorHAnsi" w:cs="B Nazanin" w:hint="cs"/>
          <w:szCs w:val="28"/>
          <w:rtl/>
          <w:lang w:bidi="fa-IR"/>
        </w:rPr>
        <w:t xml:space="preserve"> چه سطوح</w:t>
      </w:r>
      <w:r w:rsidR="00911BB0" w:rsidRPr="00911BB0">
        <w:rPr>
          <w:rFonts w:asciiTheme="minorHAnsi" w:hAnsiTheme="minorHAnsi" w:cs="B Nazanin"/>
          <w:szCs w:val="28"/>
          <w:rtl/>
          <w:lang w:bidi="fa-IR"/>
        </w:rPr>
        <w:t xml:space="preserve"> ک</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ف</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را م</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توان</w:t>
      </w:r>
      <w:r w:rsidR="00911BB0" w:rsidRPr="00911BB0">
        <w:rPr>
          <w:rFonts w:asciiTheme="minorHAnsi" w:hAnsiTheme="minorHAnsi" w:cs="B Nazanin"/>
          <w:szCs w:val="28"/>
          <w:rtl/>
          <w:lang w:bidi="fa-IR"/>
        </w:rPr>
        <w:t xml:space="preserve"> برا</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آن خدمت حاصل آورد</w:t>
      </w:r>
      <w:r w:rsidR="001055E2">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szCs w:val="28"/>
          <w:rtl/>
          <w:lang w:bidi="fa-IR"/>
        </w:rPr>
        <w:t xml:space="preserve"> موضوع</w:t>
      </w:r>
      <w:r w:rsidR="001055E2">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w:t>
      </w:r>
      <w:r w:rsidR="001055E2">
        <w:rPr>
          <w:rFonts w:asciiTheme="minorHAnsi" w:hAnsiTheme="minorHAnsi" w:cs="B Nazanin" w:hint="cs"/>
          <w:szCs w:val="28"/>
          <w:rtl/>
          <w:lang w:bidi="fa-IR"/>
        </w:rPr>
        <w:t xml:space="preserve">جنبه </w:t>
      </w:r>
      <w:r w:rsidR="00911BB0" w:rsidRPr="00911BB0">
        <w:rPr>
          <w:rFonts w:asciiTheme="minorHAnsi" w:hAnsiTheme="minorHAnsi" w:cs="B Nazanin"/>
          <w:szCs w:val="28"/>
          <w:rtl/>
          <w:lang w:bidi="fa-IR"/>
        </w:rPr>
        <w:t>کم</w:t>
      </w:r>
      <w:r w:rsidR="009A5CEC">
        <w:rPr>
          <w:rFonts w:asciiTheme="minorHAnsi" w:hAnsiTheme="minorHAnsi" w:cs="B Nazanin" w:hint="cs"/>
          <w:szCs w:val="28"/>
          <w:rtl/>
          <w:lang w:bidi="fa-IR"/>
        </w:rPr>
        <w:t>ّ</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از ک</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ف</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w:t>
      </w:r>
      <w:r w:rsidR="00911BB0" w:rsidRPr="00911BB0">
        <w:rPr>
          <w:rFonts w:asciiTheme="minorHAnsi" w:hAnsiTheme="minorHAnsi" w:cs="B Nazanin"/>
          <w:szCs w:val="28"/>
          <w:rtl/>
          <w:lang w:bidi="fa-IR"/>
        </w:rPr>
        <w:t xml:space="preserve"> است که در ابتدا به آن اشاره کرد</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م</w:t>
      </w:r>
      <w:r w:rsidR="009A5CEC">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م</w:t>
      </w:r>
      <w:r w:rsidR="00911BB0" w:rsidRPr="00911BB0">
        <w:rPr>
          <w:rFonts w:asciiTheme="minorHAnsi" w:hAnsiTheme="minorHAnsi" w:cs="B Nazanin" w:hint="eastAsia"/>
          <w:szCs w:val="28"/>
          <w:rtl/>
          <w:lang w:bidi="fa-IR"/>
        </w:rPr>
        <w:t>س</w:t>
      </w:r>
      <w:r w:rsidR="009A5CEC">
        <w:rPr>
          <w:rFonts w:asciiTheme="minorHAnsi" w:hAnsiTheme="minorHAnsi" w:cs="B Nazanin" w:hint="cs"/>
          <w:szCs w:val="28"/>
          <w:rtl/>
          <w:lang w:bidi="fa-IR"/>
        </w:rPr>
        <w:t>أ</w:t>
      </w:r>
      <w:r w:rsidR="00911BB0" w:rsidRPr="00911BB0">
        <w:rPr>
          <w:rFonts w:asciiTheme="minorHAnsi" w:hAnsiTheme="minorHAnsi" w:cs="B Nazanin" w:hint="eastAsia"/>
          <w:szCs w:val="28"/>
          <w:rtl/>
          <w:lang w:bidi="fa-IR"/>
        </w:rPr>
        <w:t>له</w:t>
      </w:r>
      <w:r w:rsidR="00911BB0" w:rsidRPr="00911BB0">
        <w:rPr>
          <w:rFonts w:asciiTheme="minorHAnsi" w:hAnsiTheme="minorHAnsi" w:cs="B Nazanin"/>
          <w:szCs w:val="28"/>
          <w:rtl/>
          <w:lang w:bidi="fa-IR"/>
        </w:rPr>
        <w:t xml:space="preserve"> 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szCs w:val="28"/>
          <w:rtl/>
          <w:lang w:bidi="fa-IR"/>
        </w:rPr>
        <w:t xml:space="preserve"> است</w:t>
      </w:r>
      <w:r w:rsidR="009A5CEC">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w:t>
      </w:r>
      <w:r w:rsidR="009A5CEC">
        <w:rPr>
          <w:rFonts w:asciiTheme="minorHAnsi" w:hAnsiTheme="minorHAnsi" w:cs="B Nazanin" w:hint="cs"/>
          <w:szCs w:val="28"/>
          <w:rtl/>
          <w:lang w:bidi="fa-IR"/>
        </w:rPr>
        <w:t>چه سطحی</w:t>
      </w:r>
      <w:r w:rsidR="00911BB0" w:rsidRPr="00911BB0">
        <w:rPr>
          <w:rFonts w:asciiTheme="minorHAnsi" w:hAnsiTheme="minorHAnsi" w:cs="B Nazanin"/>
          <w:szCs w:val="28"/>
          <w:rtl/>
          <w:lang w:bidi="fa-IR"/>
        </w:rPr>
        <w:t xml:space="preserve"> از منابع را با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د</w:t>
      </w:r>
      <w:r w:rsidR="00911BB0" w:rsidRPr="00911BB0">
        <w:rPr>
          <w:rFonts w:asciiTheme="minorHAnsi" w:hAnsiTheme="minorHAnsi" w:cs="B Nazanin"/>
          <w:szCs w:val="28"/>
          <w:rtl/>
          <w:lang w:bidi="fa-IR"/>
        </w:rPr>
        <w:t xml:space="preserve"> </w:t>
      </w:r>
      <w:r w:rsidR="009A5CEC">
        <w:rPr>
          <w:rFonts w:asciiTheme="minorHAnsi" w:hAnsiTheme="minorHAnsi" w:cs="B Nazanin" w:hint="cs"/>
          <w:szCs w:val="28"/>
          <w:rtl/>
          <w:lang w:bidi="fa-IR"/>
        </w:rPr>
        <w:t>به هر</w:t>
      </w:r>
      <w:r w:rsidR="00911BB0" w:rsidRPr="00911BB0">
        <w:rPr>
          <w:rFonts w:asciiTheme="minorHAnsi" w:hAnsiTheme="minorHAnsi" w:cs="B Nazanin"/>
          <w:szCs w:val="28"/>
          <w:rtl/>
          <w:lang w:bidi="fa-IR"/>
        </w:rPr>
        <w:t xml:space="preserve"> خدمت اختصاص ده</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م</w:t>
      </w:r>
      <w:r w:rsidR="009A5CEC">
        <w:rPr>
          <w:rFonts w:asciiTheme="minorHAnsi" w:hAnsiTheme="minorHAnsi" w:cs="B Nazanin" w:hint="cs"/>
          <w:szCs w:val="28"/>
          <w:rtl/>
          <w:lang w:bidi="fa-IR"/>
        </w:rPr>
        <w:t>؟</w:t>
      </w:r>
    </w:p>
    <w:p w14:paraId="41B2BCE3" w14:textId="77777777" w:rsidR="00360177" w:rsidRDefault="00911BB0" w:rsidP="00417634">
      <w:pPr>
        <w:spacing w:after="0"/>
        <w:ind w:firstLine="0"/>
        <w:jc w:val="both"/>
        <w:rPr>
          <w:rFonts w:asciiTheme="minorHAnsi" w:hAnsiTheme="minorHAnsi" w:cs="B Nazanin"/>
          <w:szCs w:val="28"/>
          <w:rtl/>
          <w:lang w:bidi="fa-IR"/>
        </w:rPr>
      </w:pPr>
      <w:r w:rsidRPr="00911BB0">
        <w:rPr>
          <w:rFonts w:asciiTheme="minorHAnsi" w:hAnsiTheme="minorHAnsi" w:cs="B Nazanin"/>
          <w:szCs w:val="28"/>
          <w:rtl/>
          <w:lang w:bidi="fa-IR"/>
        </w:rPr>
        <w:t xml:space="preserve"> چگونه </w:t>
      </w:r>
      <w:r w:rsidR="009A5CEC">
        <w:rPr>
          <w:rFonts w:asciiTheme="minorHAnsi" w:hAnsiTheme="minorHAnsi" w:cs="B Nazanin" w:hint="cs"/>
          <w:szCs w:val="28"/>
          <w:rtl/>
          <w:lang w:bidi="fa-IR"/>
        </w:rPr>
        <w:t>مجریان</w:t>
      </w:r>
      <w:r w:rsidRPr="00911BB0">
        <w:rPr>
          <w:rFonts w:asciiTheme="minorHAnsi" w:hAnsiTheme="minorHAnsi" w:cs="B Nazanin"/>
          <w:szCs w:val="28"/>
          <w:rtl/>
          <w:lang w:bidi="fa-IR"/>
        </w:rPr>
        <w:t xml:space="preserve"> مختلف اصلاحات</w:t>
      </w:r>
      <w:r w:rsidR="009A5CEC">
        <w:rPr>
          <w:rFonts w:asciiTheme="minorHAnsi" w:hAnsiTheme="minorHAnsi" w:cs="B Nazanin" w:hint="cs"/>
          <w:szCs w:val="28"/>
          <w:rtl/>
          <w:lang w:bidi="fa-IR"/>
        </w:rPr>
        <w:t>،</w:t>
      </w:r>
      <w:r w:rsidRPr="00911BB0">
        <w:rPr>
          <w:rFonts w:asciiTheme="minorHAnsi" w:hAnsiTheme="minorHAnsi" w:cs="B Nazanin"/>
          <w:szCs w:val="28"/>
          <w:rtl/>
          <w:lang w:bidi="fa-IR"/>
        </w:rPr>
        <w:t xml:space="preserve"> با 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دگاه‌ها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فلسف</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متفاوت</w:t>
      </w:r>
      <w:r w:rsidR="009A5CEC">
        <w:rPr>
          <w:rFonts w:asciiTheme="minorHAnsi" w:hAnsiTheme="minorHAnsi" w:cs="B Nazanin" w:hint="cs"/>
          <w:szCs w:val="28"/>
          <w:rtl/>
          <w:lang w:bidi="fa-IR"/>
        </w:rPr>
        <w:t>،</w:t>
      </w:r>
      <w:r w:rsidRPr="00911BB0">
        <w:rPr>
          <w:rFonts w:asciiTheme="minorHAnsi" w:hAnsiTheme="minorHAnsi" w:cs="B Nazanin"/>
          <w:szCs w:val="28"/>
          <w:rtl/>
          <w:lang w:bidi="fa-IR"/>
        </w:rPr>
        <w:t xml:space="preserve"> درباره عملکرد نظام مراقبت سلامت </w:t>
      </w:r>
      <w:r w:rsidR="00E35F8E">
        <w:rPr>
          <w:rFonts w:asciiTheme="minorHAnsi" w:hAnsiTheme="minorHAnsi" w:cs="B Nazanin" w:hint="cs"/>
          <w:szCs w:val="28"/>
          <w:rtl/>
          <w:lang w:bidi="fa-IR"/>
        </w:rPr>
        <w:t>با نگرش</w:t>
      </w:r>
      <w:r w:rsidRPr="00911BB0">
        <w:rPr>
          <w:rFonts w:asciiTheme="minorHAnsi" w:hAnsiTheme="minorHAnsi" w:cs="B Nazanin"/>
          <w:szCs w:val="28"/>
          <w:rtl/>
          <w:lang w:bidi="fa-IR"/>
        </w:rPr>
        <w:t xml:space="preserve"> به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00E35F8E">
        <w:rPr>
          <w:rFonts w:asciiTheme="minorHAnsi" w:hAnsiTheme="minorHAnsi" w:cs="B Nazanin" w:hint="cs"/>
          <w:szCs w:val="28"/>
          <w:rtl/>
          <w:lang w:bidi="fa-IR"/>
        </w:rPr>
        <w:t>،</w:t>
      </w:r>
      <w:r w:rsidRPr="00911BB0">
        <w:rPr>
          <w:rFonts w:asciiTheme="minorHAnsi" w:hAnsiTheme="minorHAnsi" w:cs="B Nazanin"/>
          <w:szCs w:val="28"/>
          <w:rtl/>
          <w:lang w:bidi="fa-IR"/>
        </w:rPr>
        <w:t xml:space="preserve"> قضاوت م</w:t>
      </w:r>
      <w:r w:rsidRPr="00911BB0">
        <w:rPr>
          <w:rFonts w:asciiTheme="minorHAnsi" w:hAnsiTheme="minorHAnsi" w:cs="B Nazanin" w:hint="cs"/>
          <w:szCs w:val="28"/>
          <w:rtl/>
          <w:lang w:bidi="fa-IR"/>
        </w:rPr>
        <w:t>ی</w:t>
      </w:r>
      <w:r w:rsidR="00E35F8E">
        <w:rPr>
          <w:rFonts w:asciiTheme="minorHAnsi" w:hAnsiTheme="minorHAnsi" w:cs="B Nazanin"/>
          <w:szCs w:val="28"/>
          <w:rtl/>
          <w:lang w:bidi="fa-IR"/>
        </w:rPr>
        <w:softHyphen/>
      </w:r>
      <w:r w:rsidRPr="00911BB0">
        <w:rPr>
          <w:rFonts w:asciiTheme="minorHAnsi" w:hAnsiTheme="minorHAnsi" w:cs="B Nazanin" w:hint="eastAsia"/>
          <w:szCs w:val="28"/>
          <w:rtl/>
          <w:lang w:bidi="fa-IR"/>
        </w:rPr>
        <w:t>کنند</w:t>
      </w:r>
      <w:r w:rsidR="00E35F8E">
        <w:rPr>
          <w:rFonts w:asciiTheme="minorHAnsi" w:hAnsiTheme="minorHAnsi" w:cs="B Nazanin" w:hint="cs"/>
          <w:szCs w:val="28"/>
          <w:rtl/>
          <w:lang w:bidi="fa-IR"/>
        </w:rPr>
        <w:t>.</w:t>
      </w:r>
      <w:r w:rsidRPr="00911BB0">
        <w:rPr>
          <w:rFonts w:asciiTheme="minorHAnsi" w:hAnsiTheme="minorHAnsi" w:cs="B Nazanin"/>
          <w:szCs w:val="28"/>
          <w:rtl/>
          <w:lang w:bidi="fa-IR"/>
        </w:rPr>
        <w:t xml:space="preserve"> </w:t>
      </w:r>
      <w:r w:rsidR="00E35F8E">
        <w:rPr>
          <w:rFonts w:asciiTheme="minorHAnsi" w:hAnsiTheme="minorHAnsi" w:cs="B Nazanin" w:hint="cs"/>
          <w:szCs w:val="28"/>
          <w:rtl/>
          <w:lang w:bidi="fa-IR"/>
        </w:rPr>
        <w:t>سودگرایان عینی</w:t>
      </w:r>
      <w:r w:rsidRPr="00911BB0">
        <w:rPr>
          <w:rFonts w:asciiTheme="minorHAnsi" w:hAnsiTheme="minorHAnsi" w:cs="B Nazanin"/>
          <w:szCs w:val="28"/>
          <w:rtl/>
          <w:lang w:bidi="fa-IR"/>
        </w:rPr>
        <w:t xml:space="preserve"> که به حداکثر رساندن سلامت را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طلبند</w:t>
      </w:r>
      <w:r w:rsidR="00E35F8E">
        <w:rPr>
          <w:rFonts w:asciiTheme="minorHAnsi" w:hAnsiTheme="minorHAnsi" w:cs="B Nazanin" w:hint="cs"/>
          <w:szCs w:val="28"/>
          <w:rtl/>
          <w:lang w:bidi="fa-IR"/>
        </w:rPr>
        <w:t>،</w:t>
      </w:r>
      <w:r w:rsidRPr="00911BB0">
        <w:rPr>
          <w:rFonts w:asciiTheme="minorHAnsi" w:hAnsiTheme="minorHAnsi" w:cs="B Nazanin"/>
          <w:szCs w:val="28"/>
          <w:rtl/>
          <w:lang w:bidi="fa-IR"/>
        </w:rPr>
        <w:t xml:space="preserve"> تول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Pr="00911BB0">
        <w:rPr>
          <w:rFonts w:asciiTheme="minorHAnsi" w:hAnsiTheme="minorHAnsi" w:cs="B Nazanin"/>
          <w:szCs w:val="28"/>
          <w:rtl/>
          <w:lang w:bidi="fa-IR"/>
        </w:rPr>
        <w:t xml:space="preserve"> و دست</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اب</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به حداکثر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بال</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را به ازا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هر سطح خاص از بودجه</w:t>
      </w:r>
      <w:r w:rsidR="00E35F8E">
        <w:rPr>
          <w:rFonts w:asciiTheme="minorHAnsi" w:hAnsiTheme="minorHAnsi" w:cs="B Nazanin" w:hint="cs"/>
          <w:szCs w:val="28"/>
          <w:rtl/>
          <w:lang w:bidi="fa-IR"/>
        </w:rPr>
        <w:t xml:space="preserve"> می</w:t>
      </w:r>
      <w:r w:rsidR="00E35F8E">
        <w:rPr>
          <w:rFonts w:asciiTheme="minorHAnsi" w:hAnsiTheme="minorHAnsi" w:cs="B Nazanin"/>
          <w:szCs w:val="28"/>
          <w:rtl/>
          <w:lang w:bidi="fa-IR"/>
        </w:rPr>
        <w:softHyphen/>
      </w:r>
      <w:r w:rsidR="00E35F8E">
        <w:rPr>
          <w:rFonts w:asciiTheme="minorHAnsi" w:hAnsiTheme="minorHAnsi" w:cs="B Nazanin" w:hint="cs"/>
          <w:szCs w:val="28"/>
          <w:rtl/>
          <w:lang w:bidi="fa-IR"/>
        </w:rPr>
        <w:t>خواهند</w:t>
      </w:r>
      <w:r w:rsidRPr="00911BB0">
        <w:rPr>
          <w:rFonts w:asciiTheme="minorHAnsi" w:hAnsiTheme="minorHAnsi" w:cs="B Nazanin"/>
          <w:szCs w:val="28"/>
          <w:rtl/>
          <w:lang w:bidi="fa-IR"/>
        </w:rPr>
        <w:t xml:space="preserve"> </w:t>
      </w:r>
      <w:r w:rsidR="00E35F8E">
        <w:rPr>
          <w:rFonts w:asciiTheme="minorHAnsi" w:hAnsiTheme="minorHAnsi" w:cs="B Nazanin" w:hint="cs"/>
          <w:szCs w:val="28"/>
          <w:rtl/>
          <w:lang w:bidi="fa-IR"/>
        </w:rPr>
        <w:t>(</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عن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قرار داشتن رو</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مرز ممکن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در منطقه مثل </w:t>
      </w:r>
      <w:r w:rsidR="005E5547" w:rsidRPr="005E5547">
        <w:rPr>
          <w:rFonts w:asciiTheme="majorBidi" w:hAnsiTheme="majorBidi" w:cstheme="majorBidi"/>
          <w:sz w:val="24"/>
          <w:lang w:bidi="fa-IR"/>
        </w:rPr>
        <w:t>X</w:t>
      </w:r>
      <w:r w:rsidRPr="00911BB0">
        <w:rPr>
          <w:rFonts w:asciiTheme="minorHAnsi" w:hAnsiTheme="minorHAnsi" w:cs="B Nazanin"/>
          <w:szCs w:val="28"/>
          <w:rtl/>
          <w:lang w:bidi="fa-IR"/>
        </w:rPr>
        <w:t xml:space="preserve"> در نمودار</w:t>
      </w:r>
      <w:r w:rsidR="005E5547">
        <w:rPr>
          <w:rFonts w:asciiTheme="minorHAnsi" w:hAnsiTheme="minorHAnsi" w:cs="B Nazanin" w:hint="cs"/>
          <w:szCs w:val="28"/>
          <w:rtl/>
          <w:lang w:bidi="fa-IR"/>
        </w:rPr>
        <w:t xml:space="preserve">1). </w:t>
      </w:r>
      <w:r w:rsidRPr="00911BB0">
        <w:rPr>
          <w:rFonts w:asciiTheme="minorHAnsi" w:hAnsiTheme="minorHAnsi" w:cs="B Nazanin"/>
          <w:szCs w:val="28"/>
          <w:rtl/>
          <w:lang w:bidi="fa-IR"/>
        </w:rPr>
        <w:t>آن</w:t>
      </w:r>
      <w:r w:rsidR="005E5547">
        <w:rPr>
          <w:rFonts w:asciiTheme="minorHAnsi" w:hAnsiTheme="minorHAnsi" w:cs="B Nazanin"/>
          <w:szCs w:val="28"/>
          <w:rtl/>
          <w:lang w:bidi="fa-IR"/>
        </w:rPr>
        <w:softHyphen/>
      </w:r>
      <w:r w:rsidRPr="00911BB0">
        <w:rPr>
          <w:rFonts w:asciiTheme="minorHAnsi" w:hAnsiTheme="minorHAnsi" w:cs="B Nazanin"/>
          <w:szCs w:val="28"/>
          <w:rtl/>
          <w:lang w:bidi="fa-IR"/>
        </w:rPr>
        <w:t>ها بر نحوه مد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خدمات م</w:t>
      </w:r>
      <w:r w:rsidRPr="00911BB0">
        <w:rPr>
          <w:rFonts w:asciiTheme="minorHAnsi" w:hAnsiTheme="minorHAnsi" w:cs="B Nazanin" w:hint="cs"/>
          <w:szCs w:val="28"/>
          <w:rtl/>
          <w:lang w:bidi="fa-IR"/>
        </w:rPr>
        <w:t>ی</w:t>
      </w:r>
      <w:r w:rsidR="005E5547">
        <w:rPr>
          <w:rFonts w:asciiTheme="minorHAnsi" w:hAnsiTheme="minorHAnsi" w:cs="B Nazanin"/>
          <w:szCs w:val="28"/>
          <w:rtl/>
          <w:lang w:bidi="fa-IR"/>
        </w:rPr>
        <w:softHyphen/>
      </w:r>
      <w:r w:rsidRPr="00911BB0">
        <w:rPr>
          <w:rFonts w:asciiTheme="minorHAnsi" w:hAnsiTheme="minorHAnsi" w:cs="B Nazanin"/>
          <w:szCs w:val="28"/>
          <w:rtl/>
          <w:lang w:bidi="fa-IR"/>
        </w:rPr>
        <w:t>نگرند تا مشخص کنند که چه راه</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افزا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ش</w:t>
      </w:r>
      <w:r w:rsidRPr="00911BB0">
        <w:rPr>
          <w:rFonts w:asciiTheme="minorHAnsi" w:hAnsiTheme="minorHAnsi" w:cs="B Nazanin"/>
          <w:szCs w:val="28"/>
          <w:rtl/>
          <w:lang w:bidi="fa-IR"/>
        </w:rPr>
        <w:t xml:space="preserve"> </w:t>
      </w:r>
      <w:r w:rsidR="005E5547">
        <w:rPr>
          <w:rFonts w:asciiTheme="minorHAnsi" w:hAnsiTheme="minorHAnsi" w:cs="B Nazanin" w:hint="cs"/>
          <w:szCs w:val="28"/>
          <w:rtl/>
          <w:lang w:bidi="fa-IR"/>
        </w:rPr>
        <w:t xml:space="preserve">وضعیت </w:t>
      </w:r>
      <w:r w:rsidRPr="00911BB0">
        <w:rPr>
          <w:rFonts w:asciiTheme="minorHAnsi" w:hAnsiTheme="minorHAnsi" w:cs="B Nazanin" w:hint="cs"/>
          <w:szCs w:val="28"/>
          <w:rtl/>
          <w:lang w:bidi="fa-IR"/>
        </w:rPr>
        <w:t>سلامت</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از</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عملی</w:t>
      </w:r>
      <w:r w:rsidRPr="00911BB0">
        <w:rPr>
          <w:rFonts w:asciiTheme="minorHAnsi" w:hAnsiTheme="minorHAnsi" w:cs="B Nazanin" w:hint="eastAsia"/>
          <w:szCs w:val="28"/>
          <w:rtl/>
          <w:lang w:bidi="fa-IR"/>
        </w:rPr>
        <w:t>ات</w:t>
      </w:r>
      <w:r w:rsidR="005E5547">
        <w:rPr>
          <w:rFonts w:asciiTheme="minorHAnsi" w:hAnsiTheme="minorHAnsi" w:cs="B Nazanin"/>
          <w:szCs w:val="28"/>
          <w:rtl/>
          <w:lang w:bidi="fa-IR"/>
        </w:rPr>
        <w:softHyphen/>
      </w:r>
      <w:r w:rsidRPr="00911BB0">
        <w:rPr>
          <w:rFonts w:asciiTheme="minorHAnsi" w:hAnsiTheme="minorHAnsi" w:cs="B Nazanin"/>
          <w:szCs w:val="28"/>
          <w:rtl/>
          <w:lang w:bidi="fa-IR"/>
        </w:rPr>
        <w:t>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در حال جر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ان</w:t>
      </w:r>
      <w:r w:rsidRPr="00911BB0">
        <w:rPr>
          <w:rFonts w:asciiTheme="minorHAnsi" w:hAnsiTheme="minorHAnsi" w:cs="B Nazanin"/>
          <w:szCs w:val="28"/>
          <w:rtl/>
          <w:lang w:bidi="fa-IR"/>
        </w:rPr>
        <w:t xml:space="preserve"> وجود دارد</w:t>
      </w:r>
      <w:r w:rsidR="005E5547">
        <w:rPr>
          <w:rFonts w:asciiTheme="minorHAnsi" w:hAnsiTheme="minorHAnsi" w:cs="B Nazanin" w:hint="cs"/>
          <w:szCs w:val="28"/>
          <w:rtl/>
          <w:lang w:bidi="fa-IR"/>
        </w:rPr>
        <w:t>.</w:t>
      </w:r>
      <w:r w:rsidRPr="00911BB0">
        <w:rPr>
          <w:rFonts w:asciiTheme="minorHAnsi" w:hAnsiTheme="minorHAnsi" w:cs="B Nazanin"/>
          <w:szCs w:val="28"/>
          <w:rtl/>
          <w:lang w:bidi="fa-IR"/>
        </w:rPr>
        <w:t xml:space="preserve"> سپس به ارزش</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اب</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w:t>
      </w:r>
      <w:r w:rsidR="005E5547">
        <w:rPr>
          <w:rFonts w:asciiTheme="minorHAnsi" w:hAnsiTheme="minorHAnsi" w:cs="B Nazanin" w:hint="cs"/>
          <w:szCs w:val="28"/>
          <w:rtl/>
          <w:lang w:bidi="fa-IR"/>
        </w:rPr>
        <w:t>سطوح</w:t>
      </w:r>
      <w:r w:rsidRPr="00911BB0">
        <w:rPr>
          <w:rFonts w:asciiTheme="minorHAnsi" w:hAnsiTheme="minorHAnsi" w:cs="B Nazanin"/>
          <w:szCs w:val="28"/>
          <w:rtl/>
          <w:lang w:bidi="fa-IR"/>
        </w:rPr>
        <w:t xml:space="preserve"> بودجه بر مبنا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w:t>
      </w:r>
      <w:r w:rsidRPr="00911BB0">
        <w:rPr>
          <w:rFonts w:asciiTheme="minorHAnsi" w:hAnsiTheme="minorHAnsi" w:cs="B Nazanin"/>
          <w:szCs w:val="28"/>
          <w:rtl/>
          <w:lang w:bidi="fa-IR"/>
        </w:rPr>
        <w:lastRenderedPageBreak/>
        <w:t>تحل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ل</w:t>
      </w:r>
      <w:r w:rsidRPr="00911BB0">
        <w:rPr>
          <w:rFonts w:asciiTheme="minorHAnsi" w:hAnsiTheme="minorHAnsi" w:cs="B Nazanin"/>
          <w:szCs w:val="28"/>
          <w:rtl/>
          <w:lang w:bidi="fa-IR"/>
        </w:rPr>
        <w:t xml:space="preserve"> هز</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نه</w:t>
      </w:r>
      <w:r w:rsidR="00360177">
        <w:rPr>
          <w:rFonts w:asciiTheme="minorHAnsi" w:hAnsiTheme="minorHAnsi" w:cs="B Nazanin" w:hint="cs"/>
          <w:szCs w:val="28"/>
          <w:rtl/>
          <w:lang w:bidi="fa-IR"/>
        </w:rPr>
        <w:t>-</w:t>
      </w:r>
      <w:r w:rsidRPr="00911BB0">
        <w:rPr>
          <w:rFonts w:asciiTheme="minorHAnsi" w:hAnsiTheme="minorHAnsi" w:cs="B Nazanin"/>
          <w:szCs w:val="28"/>
          <w:rtl/>
          <w:lang w:bidi="fa-IR"/>
        </w:rPr>
        <w:t>اثربخش</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نها</w:t>
      </w:r>
      <w:r w:rsidRPr="00911BB0">
        <w:rPr>
          <w:rFonts w:asciiTheme="minorHAnsi" w:hAnsiTheme="minorHAnsi" w:cs="B Nazanin" w:hint="cs"/>
          <w:szCs w:val="28"/>
          <w:rtl/>
          <w:lang w:bidi="fa-IR"/>
        </w:rPr>
        <w:t>یی</w:t>
      </w:r>
      <w:r w:rsidRPr="00911BB0">
        <w:rPr>
          <w:rFonts w:asciiTheme="minorHAnsi" w:hAnsiTheme="minorHAnsi" w:cs="B Nazanin"/>
          <w:szCs w:val="28"/>
          <w:rtl/>
          <w:lang w:bidi="fa-IR"/>
        </w:rPr>
        <w:t xml:space="preserve"> م</w:t>
      </w:r>
      <w:r w:rsidRPr="00911BB0">
        <w:rPr>
          <w:rFonts w:asciiTheme="minorHAnsi" w:hAnsiTheme="minorHAnsi" w:cs="B Nazanin" w:hint="cs"/>
          <w:szCs w:val="28"/>
          <w:rtl/>
          <w:lang w:bidi="fa-IR"/>
        </w:rPr>
        <w:t>ی</w:t>
      </w:r>
      <w:r w:rsidR="00360177">
        <w:rPr>
          <w:rFonts w:asciiTheme="minorHAnsi" w:hAnsiTheme="minorHAnsi" w:cs="B Nazanin"/>
          <w:szCs w:val="28"/>
          <w:rtl/>
          <w:lang w:bidi="fa-IR"/>
        </w:rPr>
        <w:softHyphen/>
      </w:r>
      <w:r w:rsidRPr="00911BB0">
        <w:rPr>
          <w:rFonts w:asciiTheme="minorHAnsi" w:hAnsiTheme="minorHAnsi" w:cs="B Nazanin"/>
          <w:szCs w:val="28"/>
          <w:rtl/>
          <w:lang w:bidi="fa-IR"/>
        </w:rPr>
        <w:t>پردازند تا مشخص شود آ</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پول</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که در خدمات مختلف هز</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نه</w:t>
      </w:r>
      <w:r w:rsidRPr="00911BB0">
        <w:rPr>
          <w:rFonts w:asciiTheme="minorHAnsi" w:hAnsiTheme="minorHAnsi" w:cs="B Nazanin"/>
          <w:szCs w:val="28"/>
          <w:rtl/>
          <w:lang w:bidi="fa-IR"/>
        </w:rPr>
        <w:t xml:space="preserve">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شود</w:t>
      </w:r>
      <w:r w:rsidR="00360177">
        <w:rPr>
          <w:rFonts w:asciiTheme="minorHAnsi" w:hAnsiTheme="minorHAnsi" w:cs="B Nazanin" w:hint="cs"/>
          <w:szCs w:val="28"/>
          <w:rtl/>
          <w:lang w:bidi="fa-IR"/>
        </w:rPr>
        <w:t>،</w:t>
      </w:r>
      <w:r w:rsidRPr="00911BB0">
        <w:rPr>
          <w:rFonts w:asciiTheme="minorHAnsi" w:hAnsiTheme="minorHAnsi" w:cs="B Nazanin"/>
          <w:szCs w:val="28"/>
          <w:rtl/>
          <w:lang w:bidi="fa-IR"/>
        </w:rPr>
        <w:t xml:space="preserve"> به ش</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وه‌ا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w:t>
      </w:r>
      <w:r w:rsidR="00360177">
        <w:rPr>
          <w:rFonts w:asciiTheme="minorHAnsi" w:hAnsiTheme="minorHAnsi" w:cs="B Nazanin" w:hint="cs"/>
          <w:szCs w:val="28"/>
          <w:rtl/>
          <w:lang w:bidi="fa-IR"/>
        </w:rPr>
        <w:t xml:space="preserve">صرف </w:t>
      </w:r>
      <w:r w:rsidRPr="00911BB0">
        <w:rPr>
          <w:rFonts w:asciiTheme="minorHAnsi" w:hAnsiTheme="minorHAnsi" w:cs="B Nazanin"/>
          <w:szCs w:val="28"/>
          <w:rtl/>
          <w:lang w:bidi="fa-IR"/>
        </w:rPr>
        <w:t>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شود</w:t>
      </w:r>
      <w:r w:rsidRPr="00911BB0">
        <w:rPr>
          <w:rFonts w:asciiTheme="minorHAnsi" w:hAnsiTheme="minorHAnsi" w:cs="B Nazanin"/>
          <w:szCs w:val="28"/>
          <w:rtl/>
          <w:lang w:bidi="fa-IR"/>
        </w:rPr>
        <w:t xml:space="preserve"> که بالاتر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مز</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و </w:t>
      </w:r>
      <w:r w:rsidR="00360177">
        <w:rPr>
          <w:rFonts w:asciiTheme="minorHAnsi" w:hAnsiTheme="minorHAnsi" w:cs="B Nazanin" w:hint="cs"/>
          <w:szCs w:val="28"/>
          <w:rtl/>
          <w:lang w:bidi="fa-IR"/>
        </w:rPr>
        <w:t>منفعت</w:t>
      </w:r>
      <w:r w:rsidRPr="00911BB0">
        <w:rPr>
          <w:rFonts w:asciiTheme="minorHAnsi" w:hAnsiTheme="minorHAnsi" w:cs="B Nazanin"/>
          <w:szCs w:val="28"/>
          <w:rtl/>
          <w:lang w:bidi="fa-IR"/>
        </w:rPr>
        <w:t xml:space="preserve">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وضع</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سلامت را به دنبال داشته باشد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خ</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00360177">
        <w:rPr>
          <w:rFonts w:asciiTheme="minorHAnsi" w:hAnsiTheme="minorHAnsi" w:cs="B Nazanin" w:hint="cs"/>
          <w:szCs w:val="28"/>
          <w:rtl/>
          <w:lang w:bidi="fa-IR"/>
        </w:rPr>
        <w:t>.</w:t>
      </w:r>
    </w:p>
    <w:p w14:paraId="6BF7AA9D" w14:textId="77777777" w:rsidR="0084369A" w:rsidRDefault="00360177"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البته</w:t>
      </w:r>
      <w:r w:rsidR="00911BB0" w:rsidRPr="00911BB0">
        <w:rPr>
          <w:rFonts w:asciiTheme="minorHAnsi" w:hAnsiTheme="minorHAnsi" w:cs="B Nazanin"/>
          <w:szCs w:val="28"/>
          <w:rtl/>
          <w:lang w:bidi="fa-IR"/>
        </w:rPr>
        <w:t xml:space="preserve"> توجه کن</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د</w:t>
      </w:r>
      <w:r>
        <w:rPr>
          <w:rFonts w:asciiTheme="minorHAnsi" w:hAnsiTheme="minorHAnsi" w:cs="B Nazanin" w:hint="cs"/>
          <w:szCs w:val="28"/>
          <w:rtl/>
          <w:lang w:bidi="fa-IR"/>
        </w:rPr>
        <w:t xml:space="preserve"> که</w:t>
      </w:r>
      <w:r w:rsidR="00911BB0" w:rsidRPr="00911BB0">
        <w:rPr>
          <w:rFonts w:asciiTheme="minorHAnsi" w:hAnsiTheme="minorHAnsi" w:cs="B Nazanin"/>
          <w:szCs w:val="28"/>
          <w:rtl/>
          <w:lang w:bidi="fa-IR"/>
        </w:rPr>
        <w:t xml:space="preserve"> نحوه ترس</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م</w:t>
      </w:r>
      <w:r w:rsidR="00911BB0" w:rsidRPr="00911BB0">
        <w:rPr>
          <w:rFonts w:asciiTheme="minorHAnsi" w:hAnsiTheme="minorHAnsi" w:cs="B Nazanin"/>
          <w:szCs w:val="28"/>
          <w:rtl/>
          <w:lang w:bidi="fa-IR"/>
        </w:rPr>
        <w:t xml:space="preserve"> مرزها توسط ما ب</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ان</w:t>
      </w:r>
      <w:r w:rsidR="00911BB0" w:rsidRPr="00911BB0">
        <w:rPr>
          <w:rFonts w:asciiTheme="minorHAnsi" w:hAnsiTheme="minorHAnsi" w:cs="B Nazanin"/>
          <w:szCs w:val="28"/>
          <w:rtl/>
          <w:lang w:bidi="fa-IR"/>
        </w:rPr>
        <w:t xml:space="preserve"> م</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کند</w:t>
      </w:r>
      <w:r w:rsidR="00911BB0" w:rsidRPr="00911BB0">
        <w:rPr>
          <w:rFonts w:asciiTheme="minorHAnsi" w:hAnsiTheme="minorHAnsi" w:cs="B Nazanin"/>
          <w:szCs w:val="28"/>
          <w:rtl/>
          <w:lang w:bidi="fa-IR"/>
        </w:rPr>
        <w:t xml:space="preserve"> که سودگرا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ان</w:t>
      </w:r>
      <w:r w:rsidR="00911BB0" w:rsidRPr="00911BB0">
        <w:rPr>
          <w:rFonts w:asciiTheme="minorHAnsi" w:hAnsiTheme="minorHAnsi" w:cs="B Nazanin"/>
          <w:szCs w:val="28"/>
          <w:rtl/>
          <w:lang w:bidi="fa-IR"/>
        </w:rPr>
        <w:t xml:space="preserve"> ع</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ممکن است در 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szCs w:val="28"/>
          <w:rtl/>
          <w:lang w:bidi="fa-IR"/>
        </w:rPr>
        <w:t xml:space="preserve"> نکته به اشتباه </w:t>
      </w:r>
      <w:r w:rsidR="00482B21">
        <w:rPr>
          <w:rFonts w:asciiTheme="minorHAnsi" w:hAnsiTheme="minorHAnsi" w:cs="B Nazanin" w:hint="cs"/>
          <w:szCs w:val="28"/>
          <w:rtl/>
          <w:lang w:bidi="fa-IR"/>
        </w:rPr>
        <w:t>بیفتند</w:t>
      </w:r>
      <w:r w:rsidR="00911BB0" w:rsidRPr="00911BB0">
        <w:rPr>
          <w:rFonts w:asciiTheme="minorHAnsi" w:hAnsiTheme="minorHAnsi" w:cs="B Nazanin"/>
          <w:szCs w:val="28"/>
          <w:rtl/>
          <w:lang w:bidi="fa-IR"/>
        </w:rPr>
        <w:t xml:space="preserve"> و 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szCs w:val="28"/>
          <w:rtl/>
          <w:lang w:bidi="fa-IR"/>
        </w:rPr>
        <w:t xml:space="preserve"> طور فرض کنند که هم</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شه</w:t>
      </w:r>
      <w:r w:rsidR="00911BB0" w:rsidRPr="00911BB0">
        <w:rPr>
          <w:rFonts w:asciiTheme="minorHAnsi" w:hAnsiTheme="minorHAnsi" w:cs="B Nazanin"/>
          <w:szCs w:val="28"/>
          <w:rtl/>
          <w:lang w:bidi="fa-IR"/>
        </w:rPr>
        <w:t xml:space="preserve"> م</w:t>
      </w:r>
      <w:r w:rsidR="00911BB0" w:rsidRPr="00911BB0">
        <w:rPr>
          <w:rFonts w:asciiTheme="minorHAnsi" w:hAnsiTheme="minorHAnsi" w:cs="B Nazanin" w:hint="cs"/>
          <w:szCs w:val="28"/>
          <w:rtl/>
          <w:lang w:bidi="fa-IR"/>
        </w:rPr>
        <w:t>ی</w:t>
      </w:r>
      <w:r w:rsidR="00482B21">
        <w:rPr>
          <w:rFonts w:asciiTheme="minorHAnsi" w:hAnsiTheme="minorHAnsi" w:cs="B Nazanin"/>
          <w:szCs w:val="28"/>
          <w:rtl/>
          <w:lang w:bidi="fa-IR"/>
        </w:rPr>
        <w:softHyphen/>
      </w:r>
      <w:r w:rsidR="00911BB0" w:rsidRPr="00911BB0">
        <w:rPr>
          <w:rFonts w:asciiTheme="minorHAnsi" w:hAnsiTheme="minorHAnsi" w:cs="B Nazanin"/>
          <w:szCs w:val="28"/>
          <w:rtl/>
          <w:lang w:bidi="fa-IR"/>
        </w:rPr>
        <w:t>توانند با کاهش ک</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ف</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w:t>
      </w:r>
      <w:r w:rsidR="00911BB0" w:rsidRPr="00911BB0">
        <w:rPr>
          <w:rFonts w:asciiTheme="minorHAnsi" w:hAnsiTheme="minorHAnsi" w:cs="B Nazanin"/>
          <w:szCs w:val="28"/>
          <w:rtl/>
          <w:lang w:bidi="fa-IR"/>
        </w:rPr>
        <w:t xml:space="preserve"> خدمات باعث افزا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ش</w:t>
      </w:r>
      <w:r w:rsidR="00911BB0" w:rsidRPr="00911BB0">
        <w:rPr>
          <w:rFonts w:asciiTheme="minorHAnsi" w:hAnsiTheme="minorHAnsi" w:cs="B Nazanin"/>
          <w:szCs w:val="28"/>
          <w:rtl/>
          <w:lang w:bidi="fa-IR"/>
        </w:rPr>
        <w:t xml:space="preserve"> ک</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ف</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w:t>
      </w:r>
      <w:r w:rsidR="00911BB0" w:rsidRPr="00911BB0">
        <w:rPr>
          <w:rFonts w:asciiTheme="minorHAnsi" w:hAnsiTheme="minorHAnsi" w:cs="B Nazanin"/>
          <w:szCs w:val="28"/>
          <w:rtl/>
          <w:lang w:bidi="fa-IR"/>
        </w:rPr>
        <w:t xml:space="preserve"> بال</w:t>
      </w:r>
      <w:r w:rsidR="00482B21">
        <w:rPr>
          <w:rFonts w:asciiTheme="minorHAnsi" w:hAnsiTheme="minorHAnsi" w:cs="B Nazanin" w:hint="cs"/>
          <w:szCs w:val="28"/>
          <w:rtl/>
          <w:lang w:bidi="fa-IR"/>
        </w:rPr>
        <w:t>ینی</w:t>
      </w:r>
      <w:r w:rsidR="00911BB0" w:rsidRPr="00911BB0">
        <w:rPr>
          <w:rFonts w:asciiTheme="minorHAnsi" w:hAnsiTheme="minorHAnsi" w:cs="B Nazanin"/>
          <w:szCs w:val="28"/>
          <w:rtl/>
          <w:lang w:bidi="fa-IR"/>
        </w:rPr>
        <w:t xml:space="preserve"> </w:t>
      </w:r>
      <w:r w:rsidR="00482B21">
        <w:rPr>
          <w:rFonts w:asciiTheme="minorHAnsi" w:hAnsiTheme="minorHAnsi" w:cs="B Nazanin" w:hint="cs"/>
          <w:szCs w:val="28"/>
          <w:rtl/>
          <w:lang w:bidi="fa-IR"/>
        </w:rPr>
        <w:t>شوند.</w:t>
      </w:r>
      <w:r w:rsidR="00911BB0" w:rsidRPr="00911BB0">
        <w:rPr>
          <w:rFonts w:asciiTheme="minorHAnsi" w:hAnsiTheme="minorHAnsi" w:cs="B Nazanin"/>
          <w:szCs w:val="28"/>
          <w:rtl/>
          <w:lang w:bidi="fa-IR"/>
        </w:rPr>
        <w:t xml:space="preserve"> از </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ک</w:t>
      </w:r>
      <w:r w:rsidR="00911BB0" w:rsidRPr="00911BB0">
        <w:rPr>
          <w:rFonts w:asciiTheme="minorHAnsi" w:hAnsiTheme="minorHAnsi" w:cs="B Nazanin"/>
          <w:szCs w:val="28"/>
          <w:rtl/>
          <w:lang w:bidi="fa-IR"/>
        </w:rPr>
        <w:t xml:space="preserve"> نقطه به بعد</w:t>
      </w:r>
      <w:r w:rsidR="00482B21">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پا</w:t>
      </w:r>
      <w:r w:rsidR="00911BB0" w:rsidRPr="00911BB0">
        <w:rPr>
          <w:rFonts w:asciiTheme="minorHAnsi" w:hAnsiTheme="minorHAnsi" w:cs="B Nazanin" w:hint="cs"/>
          <w:szCs w:val="28"/>
          <w:rtl/>
          <w:lang w:bidi="fa-IR"/>
        </w:rPr>
        <w:t>یی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szCs w:val="28"/>
          <w:rtl/>
          <w:lang w:bidi="fa-IR"/>
        </w:rPr>
        <w:t xml:space="preserve"> آوردن </w:t>
      </w:r>
      <w:r w:rsidR="00482B21">
        <w:rPr>
          <w:rFonts w:asciiTheme="minorHAnsi" w:hAnsiTheme="minorHAnsi" w:cs="B Nazanin" w:hint="cs"/>
          <w:szCs w:val="28"/>
          <w:rtl/>
          <w:lang w:bidi="fa-IR"/>
        </w:rPr>
        <w:t>سطوح</w:t>
      </w:r>
      <w:r w:rsidR="00911BB0" w:rsidRPr="00911BB0">
        <w:rPr>
          <w:rFonts w:asciiTheme="minorHAnsi" w:hAnsiTheme="minorHAnsi" w:cs="B Nazanin"/>
          <w:szCs w:val="28"/>
          <w:rtl/>
          <w:lang w:bidi="fa-IR"/>
        </w:rPr>
        <w:t xml:space="preserve"> خدمات باعث کاهش مصرف </w:t>
      </w:r>
      <w:r w:rsidR="002378E9">
        <w:rPr>
          <w:rFonts w:asciiTheme="minorHAnsi" w:hAnsiTheme="minorHAnsi" w:cs="B Nazanin" w:hint="cs"/>
          <w:szCs w:val="28"/>
          <w:rtl/>
          <w:lang w:bidi="fa-IR"/>
        </w:rPr>
        <w:t>(</w:t>
      </w:r>
      <w:r w:rsidR="00911BB0" w:rsidRPr="00911BB0">
        <w:rPr>
          <w:rFonts w:asciiTheme="minorHAnsi" w:hAnsiTheme="minorHAnsi" w:cs="B Nazanin"/>
          <w:szCs w:val="28"/>
          <w:rtl/>
          <w:lang w:bidi="fa-IR"/>
        </w:rPr>
        <w:t>بهره‌مند</w:t>
      </w:r>
      <w:r w:rsidR="00911BB0" w:rsidRPr="00911BB0">
        <w:rPr>
          <w:rFonts w:asciiTheme="minorHAnsi" w:hAnsiTheme="minorHAnsi" w:cs="B Nazanin" w:hint="cs"/>
          <w:szCs w:val="28"/>
          <w:rtl/>
          <w:lang w:bidi="fa-IR"/>
        </w:rPr>
        <w:t>ی</w:t>
      </w:r>
      <w:r w:rsidR="002378E9">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کاهش پذ</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رش</w:t>
      </w:r>
      <w:r w:rsidR="00911BB0" w:rsidRPr="00911BB0">
        <w:rPr>
          <w:rFonts w:asciiTheme="minorHAnsi" w:hAnsiTheme="minorHAnsi" w:cs="B Nazanin"/>
          <w:szCs w:val="28"/>
          <w:rtl/>
          <w:lang w:bidi="fa-IR"/>
        </w:rPr>
        <w:t xml:space="preserve"> </w:t>
      </w:r>
      <w:r w:rsidR="002378E9">
        <w:rPr>
          <w:rFonts w:asciiTheme="minorHAnsi" w:hAnsiTheme="minorHAnsi" w:cs="B Nazanin" w:hint="cs"/>
          <w:szCs w:val="28"/>
          <w:rtl/>
          <w:lang w:bidi="fa-IR"/>
        </w:rPr>
        <w:t>(</w:t>
      </w:r>
      <w:r w:rsidR="00911BB0" w:rsidRPr="00911BB0">
        <w:rPr>
          <w:rFonts w:asciiTheme="minorHAnsi" w:hAnsiTheme="minorHAnsi" w:cs="B Nazanin"/>
          <w:szCs w:val="28"/>
          <w:rtl/>
          <w:lang w:bidi="fa-IR"/>
        </w:rPr>
        <w:t>کمپل</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انس</w:t>
      </w:r>
      <w:r w:rsidR="002378E9">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ب</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مار</w:t>
      </w:r>
      <w:r w:rsidR="00911BB0" w:rsidRPr="00911BB0">
        <w:rPr>
          <w:rFonts w:asciiTheme="minorHAnsi" w:hAnsiTheme="minorHAnsi" w:cs="B Nazanin"/>
          <w:szCs w:val="28"/>
          <w:rtl/>
          <w:lang w:bidi="fa-IR"/>
        </w:rPr>
        <w:t xml:space="preserve"> و</w:t>
      </w:r>
      <w:r w:rsidR="002378E9">
        <w:rPr>
          <w:rFonts w:asciiTheme="minorHAnsi" w:hAnsiTheme="minorHAnsi" w:cs="B Nazanin" w:hint="cs"/>
          <w:szCs w:val="28"/>
          <w:rtl/>
          <w:lang w:bidi="fa-IR"/>
        </w:rPr>
        <w:t xml:space="preserve"> ممانعت از</w:t>
      </w:r>
      <w:r w:rsidR="00911BB0" w:rsidRPr="00911BB0">
        <w:rPr>
          <w:rFonts w:asciiTheme="minorHAnsi" w:hAnsiTheme="minorHAnsi" w:cs="B Nazanin"/>
          <w:szCs w:val="28"/>
          <w:rtl/>
          <w:lang w:bidi="fa-IR"/>
        </w:rPr>
        <w:t xml:space="preserve"> ارتباطات م</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شود</w:t>
      </w:r>
      <w:r w:rsidR="00911BB0" w:rsidRPr="00911BB0">
        <w:rPr>
          <w:rFonts w:asciiTheme="minorHAnsi" w:hAnsiTheme="minorHAnsi" w:cs="B Nazanin"/>
          <w:szCs w:val="28"/>
          <w:rtl/>
          <w:lang w:bidi="fa-IR"/>
        </w:rPr>
        <w:t xml:space="preserve"> که همه 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ن‌ها</w:t>
      </w:r>
      <w:r w:rsidR="00911BB0" w:rsidRPr="00911BB0">
        <w:rPr>
          <w:rFonts w:asciiTheme="minorHAnsi" w:hAnsiTheme="minorHAnsi" w:cs="B Nazanin"/>
          <w:szCs w:val="28"/>
          <w:rtl/>
          <w:lang w:bidi="fa-IR"/>
        </w:rPr>
        <w:t xml:space="preserve"> م</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تواند</w:t>
      </w:r>
      <w:r w:rsidR="00911BB0" w:rsidRPr="00911BB0">
        <w:rPr>
          <w:rFonts w:asciiTheme="minorHAnsi" w:hAnsiTheme="minorHAnsi" w:cs="B Nazanin"/>
          <w:szCs w:val="28"/>
          <w:rtl/>
          <w:lang w:bidi="fa-IR"/>
        </w:rPr>
        <w:t xml:space="preserve"> منجر به ن</w:t>
      </w:r>
      <w:r w:rsidR="00911BB0" w:rsidRPr="00911BB0">
        <w:rPr>
          <w:rFonts w:asciiTheme="minorHAnsi" w:hAnsiTheme="minorHAnsi" w:cs="B Nazanin" w:hint="eastAsia"/>
          <w:szCs w:val="28"/>
          <w:rtl/>
          <w:lang w:bidi="fa-IR"/>
        </w:rPr>
        <w:t>تا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ج</w:t>
      </w:r>
      <w:r w:rsidR="00911BB0" w:rsidRPr="00911BB0">
        <w:rPr>
          <w:rFonts w:asciiTheme="minorHAnsi" w:hAnsiTheme="minorHAnsi" w:cs="B Nazanin"/>
          <w:szCs w:val="28"/>
          <w:rtl/>
          <w:lang w:bidi="fa-IR"/>
        </w:rPr>
        <w:t xml:space="preserve"> بال</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ضع</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ف</w:t>
      </w:r>
      <w:r w:rsidR="002378E9">
        <w:rPr>
          <w:rFonts w:asciiTheme="minorHAnsi" w:hAnsiTheme="minorHAnsi" w:cs="B Nazanin"/>
          <w:szCs w:val="28"/>
          <w:rtl/>
          <w:lang w:bidi="fa-IR"/>
        </w:rPr>
        <w:softHyphen/>
      </w:r>
      <w:r w:rsidR="00911BB0" w:rsidRPr="00911BB0">
        <w:rPr>
          <w:rFonts w:asciiTheme="minorHAnsi" w:hAnsiTheme="minorHAnsi" w:cs="B Nazanin"/>
          <w:szCs w:val="28"/>
          <w:rtl/>
          <w:lang w:bidi="fa-IR"/>
        </w:rPr>
        <w:t>تر شود</w:t>
      </w:r>
      <w:r w:rsidR="002378E9">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در حق</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قت</w:t>
      </w:r>
      <w:r w:rsidR="002378E9">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برخ</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نظام</w:t>
      </w:r>
      <w:r w:rsidR="002378E9">
        <w:rPr>
          <w:rFonts w:asciiTheme="minorHAnsi" w:hAnsiTheme="minorHAnsi" w:cs="B Nazanin"/>
          <w:szCs w:val="28"/>
          <w:rtl/>
          <w:lang w:bidi="fa-IR"/>
        </w:rPr>
        <w:softHyphen/>
      </w:r>
      <w:r w:rsidR="00911BB0" w:rsidRPr="00911BB0">
        <w:rPr>
          <w:rFonts w:asciiTheme="minorHAnsi" w:hAnsiTheme="minorHAnsi" w:cs="B Nazanin"/>
          <w:szCs w:val="28"/>
          <w:rtl/>
          <w:lang w:bidi="fa-IR"/>
        </w:rPr>
        <w:t>ها</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واقع</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w:t>
      </w:r>
      <w:r w:rsidR="002378E9">
        <w:rPr>
          <w:rFonts w:asciiTheme="minorHAnsi" w:hAnsiTheme="minorHAnsi" w:cs="B Nazanin" w:hint="cs"/>
          <w:szCs w:val="28"/>
          <w:rtl/>
          <w:lang w:bidi="fa-IR"/>
        </w:rPr>
        <w:t>(</w:t>
      </w:r>
      <w:r w:rsidR="00911BB0" w:rsidRPr="00911BB0">
        <w:rPr>
          <w:rFonts w:asciiTheme="minorHAnsi" w:hAnsiTheme="minorHAnsi" w:cs="B Nazanin"/>
          <w:szCs w:val="28"/>
          <w:rtl/>
          <w:lang w:bidi="fa-IR"/>
        </w:rPr>
        <w:t>خصوصاً درمانگاه</w:t>
      </w:r>
      <w:r w:rsidR="002378E9">
        <w:rPr>
          <w:rFonts w:asciiTheme="minorHAnsi" w:hAnsiTheme="minorHAnsi" w:cs="B Nazanin"/>
          <w:szCs w:val="28"/>
          <w:rtl/>
          <w:lang w:bidi="fa-IR"/>
        </w:rPr>
        <w:softHyphen/>
      </w:r>
      <w:r w:rsidR="00911BB0" w:rsidRPr="00911BB0">
        <w:rPr>
          <w:rFonts w:asciiTheme="minorHAnsi" w:hAnsiTheme="minorHAnsi" w:cs="B Nazanin"/>
          <w:szCs w:val="28"/>
          <w:rtl/>
          <w:lang w:bidi="fa-IR"/>
        </w:rPr>
        <w:t>ها</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عموم</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در کشورها</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فق</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ر</w:t>
      </w:r>
      <w:r w:rsidR="0084369A">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ممکن است در واقع </w:t>
      </w:r>
      <w:r w:rsidR="0084369A">
        <w:rPr>
          <w:rFonts w:asciiTheme="minorHAnsi" w:hAnsiTheme="minorHAnsi" w:cs="B Nazanin" w:hint="cs"/>
          <w:szCs w:val="28"/>
          <w:rtl/>
          <w:lang w:bidi="fa-IR"/>
        </w:rPr>
        <w:t xml:space="preserve">در </w:t>
      </w:r>
      <w:r w:rsidR="00911BB0" w:rsidRPr="00911BB0">
        <w:rPr>
          <w:rFonts w:asciiTheme="minorHAnsi" w:hAnsiTheme="minorHAnsi" w:cs="B Nazanin"/>
          <w:szCs w:val="28"/>
          <w:rtl/>
          <w:lang w:bidi="fa-IR"/>
        </w:rPr>
        <w:t>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szCs w:val="28"/>
          <w:rtl/>
          <w:lang w:bidi="fa-IR"/>
        </w:rPr>
        <w:t xml:space="preserve"> شرا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ط</w:t>
      </w:r>
      <w:r w:rsidR="00911BB0" w:rsidRPr="00911BB0">
        <w:rPr>
          <w:rFonts w:asciiTheme="minorHAnsi" w:hAnsiTheme="minorHAnsi" w:cs="B Nazanin"/>
          <w:szCs w:val="28"/>
          <w:rtl/>
          <w:lang w:bidi="fa-IR"/>
        </w:rPr>
        <w:t xml:space="preserve"> متنا</w:t>
      </w:r>
      <w:r w:rsidR="0084369A">
        <w:rPr>
          <w:rFonts w:asciiTheme="minorHAnsi" w:hAnsiTheme="minorHAnsi" w:cs="B Nazanin" w:hint="cs"/>
          <w:szCs w:val="28"/>
          <w:rtl/>
          <w:lang w:bidi="fa-IR"/>
        </w:rPr>
        <w:t>قض</w:t>
      </w:r>
      <w:r w:rsidR="00911BB0" w:rsidRPr="00911BB0">
        <w:rPr>
          <w:rFonts w:asciiTheme="minorHAnsi" w:hAnsiTheme="minorHAnsi" w:cs="B Nazanin"/>
          <w:szCs w:val="28"/>
          <w:rtl/>
          <w:lang w:bidi="fa-IR"/>
        </w:rPr>
        <w:t xml:space="preserve"> قرار گرفته باشند</w:t>
      </w:r>
      <w:r w:rsidR="0084369A">
        <w:rPr>
          <w:rFonts w:asciiTheme="minorHAnsi" w:hAnsiTheme="minorHAnsi" w:cs="B Nazanin" w:hint="cs"/>
          <w:szCs w:val="28"/>
          <w:rtl/>
          <w:lang w:bidi="fa-IR"/>
        </w:rPr>
        <w:t>.</w:t>
      </w:r>
    </w:p>
    <w:p w14:paraId="4D14F025" w14:textId="77777777" w:rsidR="00D13EB6" w:rsidRDefault="00B159D0"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سودگرایان عینی</w:t>
      </w:r>
      <w:r w:rsidR="00911BB0" w:rsidRPr="00911BB0">
        <w:rPr>
          <w:rFonts w:asciiTheme="minorHAnsi" w:hAnsiTheme="minorHAnsi" w:cs="B Nazanin"/>
          <w:szCs w:val="28"/>
          <w:rtl/>
          <w:lang w:bidi="fa-IR"/>
        </w:rPr>
        <w:t xml:space="preserve"> که هدف</w:t>
      </w:r>
      <w:r>
        <w:rPr>
          <w:rFonts w:asciiTheme="minorHAnsi" w:hAnsiTheme="minorHAnsi" w:cs="B Nazanin"/>
          <w:szCs w:val="28"/>
          <w:rtl/>
          <w:lang w:bidi="fa-IR"/>
        </w:rPr>
        <w:softHyphen/>
      </w:r>
      <w:r w:rsidR="00911BB0" w:rsidRPr="00911BB0">
        <w:rPr>
          <w:rFonts w:asciiTheme="minorHAnsi" w:hAnsiTheme="minorHAnsi" w:cs="B Nazanin"/>
          <w:szCs w:val="28"/>
          <w:rtl/>
          <w:lang w:bidi="fa-IR"/>
        </w:rPr>
        <w:t>شان به حداکثر رساندن رضا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تمند</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مشتر</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ان</w:t>
      </w:r>
      <w:r w:rsidR="00911BB0" w:rsidRPr="00911BB0">
        <w:rPr>
          <w:rFonts w:asciiTheme="minorHAnsi" w:hAnsiTheme="minorHAnsi" w:cs="B Nazanin"/>
          <w:szCs w:val="28"/>
          <w:rtl/>
          <w:lang w:bidi="fa-IR"/>
        </w:rPr>
        <w:t xml:space="preserve"> است</w:t>
      </w:r>
      <w:r w:rsidR="008F1286">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با فرا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ند</w:t>
      </w:r>
      <w:r w:rsidR="00911BB0" w:rsidRPr="00911BB0">
        <w:rPr>
          <w:rFonts w:asciiTheme="minorHAnsi" w:hAnsiTheme="minorHAnsi" w:cs="B Nazanin"/>
          <w:szCs w:val="28"/>
          <w:rtl/>
          <w:lang w:bidi="fa-IR"/>
        </w:rPr>
        <w:t xml:space="preserve"> ارزش</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اب</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نسبتا</w:t>
      </w:r>
      <w:r w:rsidR="008F1286">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متفاوت</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روبرو م</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شوند</w:t>
      </w:r>
      <w:r w:rsidR="008F1286">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به دل</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ل</w:t>
      </w:r>
      <w:r w:rsidR="00911BB0" w:rsidRPr="00911BB0">
        <w:rPr>
          <w:rFonts w:asciiTheme="minorHAnsi" w:hAnsiTheme="minorHAnsi" w:cs="B Nazanin"/>
          <w:szCs w:val="28"/>
          <w:rtl/>
          <w:lang w:bidi="fa-IR"/>
        </w:rPr>
        <w:t xml:space="preserve"> 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نکه</w:t>
      </w:r>
      <w:r w:rsidR="00911BB0" w:rsidRPr="00911BB0">
        <w:rPr>
          <w:rFonts w:asciiTheme="minorHAnsi" w:hAnsiTheme="minorHAnsi" w:cs="B Nazanin"/>
          <w:szCs w:val="28"/>
          <w:rtl/>
          <w:lang w:bidi="fa-IR"/>
        </w:rPr>
        <w:t xml:space="preserve"> </w:t>
      </w:r>
      <w:r w:rsidR="00911BB0" w:rsidRPr="00911BB0">
        <w:rPr>
          <w:rFonts w:asciiTheme="minorHAnsi" w:hAnsiTheme="minorHAnsi" w:cs="B Nazanin" w:hint="eastAsia"/>
          <w:szCs w:val="28"/>
          <w:rtl/>
          <w:lang w:bidi="fa-IR"/>
        </w:rPr>
        <w:t>ب</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ماران</w:t>
      </w:r>
      <w:r w:rsidR="00911BB0" w:rsidRPr="00911BB0">
        <w:rPr>
          <w:rFonts w:asciiTheme="minorHAnsi" w:hAnsiTheme="minorHAnsi" w:cs="B Nazanin"/>
          <w:szCs w:val="28"/>
          <w:rtl/>
          <w:lang w:bidi="fa-IR"/>
        </w:rPr>
        <w:t xml:space="preserve"> نسبت به </w:t>
      </w:r>
      <w:r w:rsidR="008F1286">
        <w:rPr>
          <w:rFonts w:asciiTheme="minorHAnsi" w:hAnsiTheme="minorHAnsi" w:cs="B Nazanin" w:hint="cs"/>
          <w:szCs w:val="28"/>
          <w:rtl/>
          <w:lang w:bidi="fa-IR"/>
        </w:rPr>
        <w:t>جنبه</w:t>
      </w:r>
      <w:r w:rsidR="008F1286">
        <w:rPr>
          <w:rFonts w:asciiTheme="minorHAnsi" w:hAnsiTheme="minorHAnsi" w:cs="B Nazanin"/>
          <w:szCs w:val="28"/>
          <w:rtl/>
          <w:lang w:bidi="fa-IR"/>
        </w:rPr>
        <w:softHyphen/>
      </w:r>
      <w:r w:rsidR="00911BB0" w:rsidRPr="00911BB0">
        <w:rPr>
          <w:rFonts w:asciiTheme="minorHAnsi" w:hAnsiTheme="minorHAnsi" w:cs="B Nazanin"/>
          <w:szCs w:val="28"/>
          <w:rtl/>
          <w:lang w:bidi="fa-IR"/>
        </w:rPr>
        <w:t>ها</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بس</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ار</w:t>
      </w:r>
      <w:r w:rsidR="00911BB0" w:rsidRPr="00911BB0">
        <w:rPr>
          <w:rFonts w:asciiTheme="minorHAnsi" w:hAnsiTheme="minorHAnsi" w:cs="B Nazanin"/>
          <w:szCs w:val="28"/>
          <w:rtl/>
          <w:lang w:bidi="fa-IR"/>
        </w:rPr>
        <w:t xml:space="preserve"> متفاوت هر دو نوع ک</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ف</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w:t>
      </w:r>
      <w:r w:rsidR="00911BB0" w:rsidRPr="00911BB0">
        <w:rPr>
          <w:rFonts w:asciiTheme="minorHAnsi" w:hAnsiTheme="minorHAnsi" w:cs="B Nazanin"/>
          <w:szCs w:val="28"/>
          <w:rtl/>
          <w:lang w:bidi="fa-IR"/>
        </w:rPr>
        <w:t xml:space="preserve"> بال</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و ک</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ف</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w:t>
      </w:r>
      <w:r w:rsidR="00911BB0" w:rsidRPr="00911BB0">
        <w:rPr>
          <w:rFonts w:asciiTheme="minorHAnsi" w:hAnsiTheme="minorHAnsi" w:cs="B Nazanin"/>
          <w:szCs w:val="28"/>
          <w:rtl/>
          <w:lang w:bidi="fa-IR"/>
        </w:rPr>
        <w:t xml:space="preserve"> خدمات</w:t>
      </w:r>
      <w:r w:rsidR="008F1286">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واکنش نشان م</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دهند</w:t>
      </w:r>
      <w:r w:rsidR="008F1286">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سودگرا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ان</w:t>
      </w:r>
      <w:r w:rsidR="00911BB0" w:rsidRPr="00911BB0">
        <w:rPr>
          <w:rFonts w:asciiTheme="minorHAnsi" w:hAnsiTheme="minorHAnsi" w:cs="B Nazanin"/>
          <w:szCs w:val="28"/>
          <w:rtl/>
          <w:lang w:bidi="fa-IR"/>
        </w:rPr>
        <w:t xml:space="preserve"> غ</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ر</w:t>
      </w:r>
      <w:r w:rsidR="00911BB0" w:rsidRPr="00911BB0">
        <w:rPr>
          <w:rFonts w:asciiTheme="minorHAnsi" w:hAnsiTheme="minorHAnsi" w:cs="B Nazanin"/>
          <w:szCs w:val="28"/>
          <w:rtl/>
          <w:lang w:bidi="fa-IR"/>
        </w:rPr>
        <w:t>ع</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w:t>
      </w:r>
      <w:r w:rsidR="008F1286">
        <w:rPr>
          <w:rFonts w:asciiTheme="minorHAnsi" w:hAnsiTheme="minorHAnsi" w:cs="B Nazanin" w:hint="cs"/>
          <w:szCs w:val="28"/>
          <w:rtl/>
          <w:lang w:bidi="fa-IR"/>
        </w:rPr>
        <w:t xml:space="preserve">موظف </w:t>
      </w:r>
      <w:r w:rsidR="00911BB0" w:rsidRPr="00911BB0">
        <w:rPr>
          <w:rFonts w:asciiTheme="minorHAnsi" w:hAnsiTheme="minorHAnsi" w:cs="B Nazanin"/>
          <w:szCs w:val="28"/>
          <w:rtl/>
          <w:lang w:bidi="fa-IR"/>
        </w:rPr>
        <w:t>به تصم</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م‌گ</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ر</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درباره 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szCs w:val="28"/>
          <w:rtl/>
          <w:lang w:bidi="fa-IR"/>
        </w:rPr>
        <w:t xml:space="preserve"> نکته هستند که آ</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w:t>
      </w:r>
      <w:r w:rsidR="00911BB0" w:rsidRPr="00911BB0">
        <w:rPr>
          <w:rFonts w:asciiTheme="minorHAnsi" w:hAnsiTheme="minorHAnsi" w:cs="B Nazanin"/>
          <w:szCs w:val="28"/>
          <w:rtl/>
          <w:lang w:bidi="fa-IR"/>
        </w:rPr>
        <w:t xml:space="preserve"> ترک</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ب</w:t>
      </w:r>
      <w:r w:rsidR="00911BB0" w:rsidRPr="00911BB0">
        <w:rPr>
          <w:rFonts w:asciiTheme="minorHAnsi" w:hAnsiTheme="minorHAnsi" w:cs="B Nazanin"/>
          <w:szCs w:val="28"/>
          <w:rtl/>
          <w:lang w:bidi="fa-IR"/>
        </w:rPr>
        <w:t xml:space="preserve"> ک</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ف</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w:t>
      </w:r>
      <w:r w:rsidR="00911BB0" w:rsidRPr="00911BB0">
        <w:rPr>
          <w:rFonts w:asciiTheme="minorHAnsi" w:hAnsiTheme="minorHAnsi" w:cs="B Nazanin"/>
          <w:szCs w:val="28"/>
          <w:rtl/>
          <w:lang w:bidi="fa-IR"/>
        </w:rPr>
        <w:t xml:space="preserve"> و </w:t>
      </w:r>
      <w:r w:rsidR="001F73E0">
        <w:rPr>
          <w:rFonts w:asciiTheme="minorHAnsi" w:hAnsiTheme="minorHAnsi" w:cs="B Nazanin" w:hint="cs"/>
          <w:szCs w:val="28"/>
          <w:rtl/>
          <w:lang w:bidi="fa-IR"/>
        </w:rPr>
        <w:t xml:space="preserve">سطوح </w:t>
      </w:r>
      <w:r w:rsidR="00911BB0" w:rsidRPr="00911BB0">
        <w:rPr>
          <w:rFonts w:asciiTheme="minorHAnsi" w:hAnsiTheme="minorHAnsi" w:cs="B Nazanin"/>
          <w:szCs w:val="28"/>
          <w:rtl/>
          <w:lang w:bidi="fa-IR"/>
        </w:rPr>
        <w:t>صرف هز</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نه</w:t>
      </w:r>
      <w:r w:rsidR="00911BB0" w:rsidRPr="00911BB0">
        <w:rPr>
          <w:rFonts w:asciiTheme="minorHAnsi" w:hAnsiTheme="minorHAnsi" w:cs="B Nazanin"/>
          <w:szCs w:val="28"/>
          <w:rtl/>
          <w:lang w:bidi="fa-IR"/>
        </w:rPr>
        <w:t xml:space="preserve"> برا</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هر خدمت</w:t>
      </w:r>
      <w:r w:rsidR="001F73E0">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نشان</w:t>
      </w:r>
      <w:r w:rsidR="001F73E0">
        <w:rPr>
          <w:rFonts w:asciiTheme="minorHAnsi" w:hAnsiTheme="minorHAnsi" w:cs="B Nazanin"/>
          <w:szCs w:val="28"/>
          <w:rtl/>
          <w:lang w:bidi="fa-IR"/>
        </w:rPr>
        <w:softHyphen/>
      </w:r>
      <w:r w:rsidR="00911BB0" w:rsidRPr="00911BB0">
        <w:rPr>
          <w:rFonts w:asciiTheme="minorHAnsi" w:hAnsiTheme="minorHAnsi" w:cs="B Nazanin"/>
          <w:szCs w:val="28"/>
          <w:rtl/>
          <w:lang w:bidi="fa-IR"/>
        </w:rPr>
        <w:t xml:space="preserve">دهنده </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ک</w:t>
      </w:r>
      <w:r w:rsidR="00911BB0" w:rsidRPr="00911BB0">
        <w:rPr>
          <w:rFonts w:asciiTheme="minorHAnsi" w:hAnsiTheme="minorHAnsi" w:cs="B Nazanin"/>
          <w:szCs w:val="28"/>
          <w:rtl/>
          <w:lang w:bidi="fa-IR"/>
        </w:rPr>
        <w:t xml:space="preserve"> پاسخ به</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نه</w:t>
      </w:r>
      <w:r w:rsidR="00911BB0" w:rsidRPr="00911BB0">
        <w:rPr>
          <w:rFonts w:asciiTheme="minorHAnsi" w:hAnsiTheme="minorHAnsi" w:cs="B Nazanin"/>
          <w:szCs w:val="28"/>
          <w:rtl/>
          <w:lang w:bidi="fa-IR"/>
        </w:rPr>
        <w:t xml:space="preserve"> به تما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لات</w:t>
      </w:r>
      <w:r w:rsidR="00911BB0" w:rsidRPr="00911BB0">
        <w:rPr>
          <w:rFonts w:asciiTheme="minorHAnsi" w:hAnsiTheme="minorHAnsi" w:cs="B Nazanin"/>
          <w:szCs w:val="28"/>
          <w:rtl/>
          <w:lang w:bidi="fa-IR"/>
        </w:rPr>
        <w:t xml:space="preserve"> و ترج</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حات</w:t>
      </w:r>
      <w:r w:rsidR="00911BB0" w:rsidRPr="00911BB0">
        <w:rPr>
          <w:rFonts w:asciiTheme="minorHAnsi" w:hAnsiTheme="minorHAnsi" w:cs="B Nazanin"/>
          <w:szCs w:val="28"/>
          <w:rtl/>
          <w:lang w:bidi="fa-IR"/>
        </w:rPr>
        <w:t xml:space="preserve"> فرد</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مشتر</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ان</w:t>
      </w:r>
      <w:r w:rsidR="00911BB0" w:rsidRPr="00911BB0">
        <w:rPr>
          <w:rFonts w:asciiTheme="minorHAnsi" w:hAnsiTheme="minorHAnsi" w:cs="B Nazanin"/>
          <w:szCs w:val="28"/>
          <w:rtl/>
          <w:lang w:bidi="fa-IR"/>
        </w:rPr>
        <w:t xml:space="preserve"> آن ا</w:t>
      </w:r>
      <w:r w:rsidR="00911BB0" w:rsidRPr="00911BB0">
        <w:rPr>
          <w:rFonts w:asciiTheme="minorHAnsi" w:hAnsiTheme="minorHAnsi" w:cs="B Nazanin" w:hint="eastAsia"/>
          <w:szCs w:val="28"/>
          <w:rtl/>
          <w:lang w:bidi="fa-IR"/>
        </w:rPr>
        <w:t>ست</w:t>
      </w:r>
      <w:r w:rsidR="00911BB0" w:rsidRPr="00911BB0">
        <w:rPr>
          <w:rFonts w:asciiTheme="minorHAnsi" w:hAnsiTheme="minorHAnsi" w:cs="B Nazanin"/>
          <w:szCs w:val="28"/>
          <w:rtl/>
          <w:lang w:bidi="fa-IR"/>
        </w:rPr>
        <w:t xml:space="preserve"> </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w:t>
      </w:r>
      <w:r w:rsidR="00911BB0" w:rsidRPr="00911BB0">
        <w:rPr>
          <w:rFonts w:asciiTheme="minorHAnsi" w:hAnsiTheme="minorHAnsi" w:cs="B Nazanin"/>
          <w:szCs w:val="28"/>
          <w:rtl/>
          <w:lang w:bidi="fa-IR"/>
        </w:rPr>
        <w:t xml:space="preserve"> خ</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ر</w:t>
      </w:r>
      <w:r w:rsidR="001F73E0">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دشوار</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و سخت</w:t>
      </w:r>
      <w:r w:rsidR="00911BB0" w:rsidRPr="00911BB0">
        <w:rPr>
          <w:rFonts w:asciiTheme="minorHAnsi" w:hAnsiTheme="minorHAnsi" w:cs="B Nazanin" w:hint="cs"/>
          <w:szCs w:val="28"/>
          <w:rtl/>
          <w:lang w:bidi="fa-IR"/>
        </w:rPr>
        <w:t>ی</w:t>
      </w:r>
      <w:r w:rsidR="001F73E0">
        <w:rPr>
          <w:rFonts w:asciiTheme="minorHAnsi" w:hAnsiTheme="minorHAnsi" w:cs="B Nazanin" w:hint="cs"/>
          <w:szCs w:val="28"/>
          <w:rtl/>
          <w:lang w:bidi="fa-IR"/>
        </w:rPr>
        <w:t xml:space="preserve"> واضحی که</w:t>
      </w:r>
      <w:r w:rsidR="00911BB0" w:rsidRPr="00911BB0">
        <w:rPr>
          <w:rFonts w:asciiTheme="minorHAnsi" w:hAnsiTheme="minorHAnsi" w:cs="B Nazanin"/>
          <w:szCs w:val="28"/>
          <w:rtl/>
          <w:lang w:bidi="fa-IR"/>
        </w:rPr>
        <w:t xml:space="preserve"> در انجام چن</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szCs w:val="28"/>
          <w:rtl/>
          <w:lang w:bidi="fa-IR"/>
        </w:rPr>
        <w:t xml:space="preserve"> تحل</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ل</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وجود دارد توج</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ه</w:t>
      </w:r>
      <w:r w:rsidR="001F73E0">
        <w:rPr>
          <w:rFonts w:asciiTheme="minorHAnsi" w:hAnsiTheme="minorHAnsi" w:cs="B Nazanin"/>
          <w:szCs w:val="28"/>
          <w:rtl/>
          <w:lang w:bidi="fa-IR"/>
        </w:rPr>
        <w:softHyphen/>
      </w:r>
      <w:r w:rsidR="00911BB0" w:rsidRPr="00911BB0">
        <w:rPr>
          <w:rFonts w:asciiTheme="minorHAnsi" w:hAnsiTheme="minorHAnsi" w:cs="B Nazanin"/>
          <w:szCs w:val="28"/>
          <w:rtl/>
          <w:lang w:bidi="fa-IR"/>
        </w:rPr>
        <w:t>کننده آن است که چرا بس</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ار</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از </w:t>
      </w:r>
      <w:r w:rsidR="001F73E0">
        <w:rPr>
          <w:rFonts w:asciiTheme="minorHAnsi" w:hAnsiTheme="minorHAnsi" w:cs="B Nazanin" w:hint="cs"/>
          <w:szCs w:val="28"/>
          <w:rtl/>
          <w:lang w:bidi="fa-IR"/>
        </w:rPr>
        <w:t>سودگرایان</w:t>
      </w:r>
      <w:r w:rsidR="00911BB0" w:rsidRPr="00911BB0">
        <w:rPr>
          <w:rFonts w:asciiTheme="minorHAnsi" w:hAnsiTheme="minorHAnsi" w:cs="B Nazanin"/>
          <w:szCs w:val="28"/>
          <w:rtl/>
          <w:lang w:bidi="fa-IR"/>
        </w:rPr>
        <w:t xml:space="preserve"> غ</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ر</w:t>
      </w:r>
      <w:r w:rsidR="00911BB0" w:rsidRPr="00911BB0">
        <w:rPr>
          <w:rFonts w:asciiTheme="minorHAnsi" w:hAnsiTheme="minorHAnsi" w:cs="B Nazanin"/>
          <w:szCs w:val="28"/>
          <w:rtl/>
          <w:lang w:bidi="fa-IR"/>
        </w:rPr>
        <w:t>ع</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hint="cs"/>
          <w:szCs w:val="28"/>
          <w:rtl/>
          <w:lang w:bidi="fa-IR"/>
        </w:rPr>
        <w:t>ی</w:t>
      </w:r>
      <w:r w:rsidR="001F73E0">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مدافع</w:t>
      </w:r>
      <w:r w:rsidR="001F73E0">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به کارگ</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ر</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بازارها در مراقبت سلامت </w:t>
      </w:r>
      <w:r w:rsidR="000D2CB4">
        <w:rPr>
          <w:rFonts w:asciiTheme="minorHAnsi" w:hAnsiTheme="minorHAnsi" w:cs="B Nazanin" w:hint="cs"/>
          <w:szCs w:val="28"/>
          <w:rtl/>
          <w:lang w:bidi="fa-IR"/>
        </w:rPr>
        <w:t>(</w:t>
      </w:r>
      <w:r w:rsidR="00911BB0" w:rsidRPr="00911BB0">
        <w:rPr>
          <w:rFonts w:asciiTheme="minorHAnsi" w:hAnsiTheme="minorHAnsi" w:cs="B Nazanin"/>
          <w:szCs w:val="28"/>
          <w:rtl/>
          <w:lang w:bidi="fa-IR"/>
        </w:rPr>
        <w:t>و هر جا</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د</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گر</w:t>
      </w:r>
      <w:r w:rsidR="000D2CB4">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هستند</w:t>
      </w:r>
      <w:r w:rsidR="000D2CB4">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بازارها به همه اجازه م</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دهند</w:t>
      </w:r>
      <w:r w:rsidR="00911BB0" w:rsidRPr="00911BB0">
        <w:rPr>
          <w:rFonts w:asciiTheme="minorHAnsi" w:hAnsiTheme="minorHAnsi" w:cs="B Nazanin"/>
          <w:szCs w:val="28"/>
          <w:rtl/>
          <w:lang w:bidi="fa-IR"/>
        </w:rPr>
        <w:t xml:space="preserve"> که مجموعه‌ا</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از خدمات را انتخاب و به ازا</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در</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افت</w:t>
      </w:r>
      <w:r w:rsidR="00911BB0" w:rsidRPr="00911BB0">
        <w:rPr>
          <w:rFonts w:asciiTheme="minorHAnsi" w:hAnsiTheme="minorHAnsi" w:cs="B Nazanin"/>
          <w:szCs w:val="28"/>
          <w:rtl/>
          <w:lang w:bidi="fa-IR"/>
        </w:rPr>
        <w:t xml:space="preserve"> آن</w:t>
      </w:r>
      <w:r w:rsidR="000D2CB4">
        <w:rPr>
          <w:rFonts w:asciiTheme="minorHAnsi" w:hAnsiTheme="minorHAnsi" w:cs="B Nazanin"/>
          <w:szCs w:val="28"/>
          <w:rtl/>
          <w:lang w:bidi="fa-IR"/>
        </w:rPr>
        <w:softHyphen/>
      </w:r>
      <w:r w:rsidR="00911BB0" w:rsidRPr="00911BB0">
        <w:rPr>
          <w:rFonts w:asciiTheme="minorHAnsi" w:hAnsiTheme="minorHAnsi" w:cs="B Nazanin"/>
          <w:szCs w:val="28"/>
          <w:rtl/>
          <w:lang w:bidi="fa-IR"/>
        </w:rPr>
        <w:t>ها پرداخ</w:t>
      </w:r>
      <w:r w:rsidR="00911BB0" w:rsidRPr="00911BB0">
        <w:rPr>
          <w:rFonts w:asciiTheme="minorHAnsi" w:hAnsiTheme="minorHAnsi" w:cs="B Nazanin" w:hint="eastAsia"/>
          <w:szCs w:val="28"/>
          <w:rtl/>
          <w:lang w:bidi="fa-IR"/>
        </w:rPr>
        <w:t>ت</w:t>
      </w:r>
      <w:r w:rsidR="00911BB0" w:rsidRPr="00911BB0">
        <w:rPr>
          <w:rFonts w:asciiTheme="minorHAnsi" w:hAnsiTheme="minorHAnsi" w:cs="B Nazanin"/>
          <w:szCs w:val="28"/>
          <w:rtl/>
          <w:lang w:bidi="fa-IR"/>
        </w:rPr>
        <w:t xml:space="preserve"> کنند و ترک</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ب</w:t>
      </w:r>
      <w:r w:rsidR="00911BB0" w:rsidRPr="00911BB0">
        <w:rPr>
          <w:rFonts w:asciiTheme="minorHAnsi" w:hAnsiTheme="minorHAnsi" w:cs="B Nazanin"/>
          <w:szCs w:val="28"/>
          <w:rtl/>
          <w:lang w:bidi="fa-IR"/>
        </w:rPr>
        <w:t xml:space="preserve"> و سطوح ک</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ف</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را که ترج</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ح</w:t>
      </w:r>
      <w:r w:rsidR="00911BB0" w:rsidRPr="00911BB0">
        <w:rPr>
          <w:rFonts w:asciiTheme="minorHAnsi" w:hAnsiTheme="minorHAnsi" w:cs="B Nazanin"/>
          <w:szCs w:val="28"/>
          <w:rtl/>
          <w:lang w:bidi="fa-IR"/>
        </w:rPr>
        <w:t xml:space="preserve"> م</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دهند به دست آورند</w:t>
      </w:r>
      <w:r w:rsidR="000D2CB4">
        <w:rPr>
          <w:rFonts w:asciiTheme="minorHAnsi" w:hAnsiTheme="minorHAnsi" w:cs="B Nazanin" w:hint="cs"/>
          <w:szCs w:val="28"/>
          <w:rtl/>
          <w:lang w:bidi="fa-IR"/>
        </w:rPr>
        <w:t>. البته فرض</w:t>
      </w:r>
      <w:r w:rsidR="00911BB0" w:rsidRPr="00911BB0">
        <w:rPr>
          <w:rFonts w:asciiTheme="minorHAnsi" w:hAnsiTheme="minorHAnsi" w:cs="B Nazanin"/>
          <w:szCs w:val="28"/>
          <w:rtl/>
          <w:lang w:bidi="fa-IR"/>
        </w:rPr>
        <w:t xml:space="preserve"> در چن</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szCs w:val="28"/>
          <w:rtl/>
          <w:lang w:bidi="fa-IR"/>
        </w:rPr>
        <w:t xml:space="preserve"> د</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دگاه</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بر</w:t>
      </w:r>
      <w:r w:rsidR="000D2CB4">
        <w:rPr>
          <w:rFonts w:asciiTheme="minorHAnsi" w:hAnsiTheme="minorHAnsi" w:cs="B Nazanin" w:hint="cs"/>
          <w:szCs w:val="28"/>
          <w:rtl/>
          <w:lang w:bidi="fa-IR"/>
        </w:rPr>
        <w:t xml:space="preserve"> آن</w:t>
      </w:r>
      <w:r w:rsidR="00911BB0" w:rsidRPr="00911BB0">
        <w:rPr>
          <w:rFonts w:asciiTheme="minorHAnsi" w:hAnsiTheme="minorHAnsi" w:cs="B Nazanin"/>
          <w:szCs w:val="28"/>
          <w:rtl/>
          <w:lang w:bidi="fa-IR"/>
        </w:rPr>
        <w:t xml:space="preserve"> است که مشتر</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ان</w:t>
      </w:r>
      <w:r w:rsidR="00911BB0" w:rsidRPr="00911BB0">
        <w:rPr>
          <w:rFonts w:asciiTheme="minorHAnsi" w:hAnsiTheme="minorHAnsi" w:cs="B Nazanin"/>
          <w:szCs w:val="28"/>
          <w:rtl/>
          <w:lang w:bidi="fa-IR"/>
        </w:rPr>
        <w:t xml:space="preserve"> </w:t>
      </w:r>
      <w:r w:rsidR="000D2CB4">
        <w:rPr>
          <w:rFonts w:asciiTheme="minorHAnsi" w:hAnsiTheme="minorHAnsi" w:cs="B Nazanin" w:hint="cs"/>
          <w:szCs w:val="28"/>
          <w:rtl/>
          <w:lang w:bidi="fa-IR"/>
        </w:rPr>
        <w:t>(</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عن</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ب</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ماران</w:t>
      </w:r>
      <w:r w:rsidR="00757C9B">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م</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توانند</w:t>
      </w:r>
      <w:r w:rsidR="00911BB0" w:rsidRPr="00911BB0">
        <w:rPr>
          <w:rFonts w:asciiTheme="minorHAnsi" w:hAnsiTheme="minorHAnsi" w:cs="B Nazanin"/>
          <w:szCs w:val="28"/>
          <w:rtl/>
          <w:lang w:bidi="fa-IR"/>
        </w:rPr>
        <w:t xml:space="preserve"> درباره </w:t>
      </w:r>
      <w:r w:rsidR="00757C9B">
        <w:rPr>
          <w:rFonts w:asciiTheme="minorHAnsi" w:hAnsiTheme="minorHAnsi" w:cs="B Nazanin" w:hint="cs"/>
          <w:szCs w:val="28"/>
          <w:rtl/>
          <w:lang w:bidi="fa-IR"/>
        </w:rPr>
        <w:t xml:space="preserve">سطوح </w:t>
      </w:r>
      <w:r w:rsidR="00911BB0" w:rsidRPr="00911BB0">
        <w:rPr>
          <w:rFonts w:asciiTheme="minorHAnsi" w:hAnsiTheme="minorHAnsi" w:cs="B Nazanin"/>
          <w:szCs w:val="28"/>
          <w:rtl/>
          <w:lang w:bidi="fa-IR"/>
        </w:rPr>
        <w:t>ک</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ف</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w:t>
      </w:r>
      <w:r w:rsidR="00757C9B">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قضاوت کنند که البته در زم</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نه</w:t>
      </w:r>
      <w:r w:rsidR="00911BB0" w:rsidRPr="00911BB0">
        <w:rPr>
          <w:rFonts w:asciiTheme="minorHAnsi" w:hAnsiTheme="minorHAnsi" w:cs="B Nazanin"/>
          <w:szCs w:val="28"/>
          <w:rtl/>
          <w:lang w:bidi="fa-IR"/>
        </w:rPr>
        <w:t xml:space="preserve"> ک</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ف</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w:t>
      </w:r>
      <w:r w:rsidR="00911BB0" w:rsidRPr="00911BB0">
        <w:rPr>
          <w:rFonts w:asciiTheme="minorHAnsi" w:hAnsiTheme="minorHAnsi" w:cs="B Nazanin"/>
          <w:szCs w:val="28"/>
          <w:rtl/>
          <w:lang w:bidi="fa-IR"/>
        </w:rPr>
        <w:t xml:space="preserve"> بال</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hint="cs"/>
          <w:szCs w:val="28"/>
          <w:rtl/>
          <w:lang w:bidi="fa-IR"/>
        </w:rPr>
        <w:t>ی</w:t>
      </w:r>
      <w:r w:rsidR="00757C9B">
        <w:rPr>
          <w:rFonts w:asciiTheme="minorHAnsi" w:hAnsiTheme="minorHAnsi" w:cs="B Nazanin" w:hint="cs"/>
          <w:szCs w:val="28"/>
          <w:rtl/>
          <w:lang w:bidi="fa-IR"/>
        </w:rPr>
        <w:t>، این امر</w:t>
      </w:r>
      <w:r w:rsidR="00911BB0" w:rsidRPr="00911BB0">
        <w:rPr>
          <w:rFonts w:asciiTheme="minorHAnsi" w:hAnsiTheme="minorHAnsi" w:cs="B Nazanin"/>
          <w:szCs w:val="28"/>
          <w:rtl/>
          <w:lang w:bidi="fa-IR"/>
        </w:rPr>
        <w:t xml:space="preserve"> ز</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ر</w:t>
      </w:r>
      <w:r w:rsidR="00911BB0" w:rsidRPr="00911BB0">
        <w:rPr>
          <w:rFonts w:asciiTheme="minorHAnsi" w:hAnsiTheme="minorHAnsi" w:cs="B Nazanin"/>
          <w:szCs w:val="28"/>
          <w:rtl/>
          <w:lang w:bidi="fa-IR"/>
        </w:rPr>
        <w:t xml:space="preserve"> س</w:t>
      </w:r>
      <w:r w:rsidR="00757C9B">
        <w:rPr>
          <w:rFonts w:asciiTheme="minorHAnsi" w:hAnsiTheme="minorHAnsi" w:cs="B Nazanin" w:hint="cs"/>
          <w:szCs w:val="28"/>
          <w:rtl/>
          <w:lang w:bidi="fa-IR"/>
        </w:rPr>
        <w:t>ؤ</w:t>
      </w:r>
      <w:r w:rsidR="00911BB0" w:rsidRPr="00911BB0">
        <w:rPr>
          <w:rFonts w:asciiTheme="minorHAnsi" w:hAnsiTheme="minorHAnsi" w:cs="B Nazanin"/>
          <w:szCs w:val="28"/>
          <w:rtl/>
          <w:lang w:bidi="fa-IR"/>
        </w:rPr>
        <w:t>ال است</w:t>
      </w:r>
      <w:r w:rsidR="00757C9B">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بنابرا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szCs w:val="28"/>
          <w:rtl/>
          <w:lang w:bidi="fa-IR"/>
        </w:rPr>
        <w:t xml:space="preserve"> حت</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برخ</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از سود</w:t>
      </w:r>
      <w:r w:rsidR="00757C9B">
        <w:rPr>
          <w:rFonts w:asciiTheme="minorHAnsi" w:hAnsiTheme="minorHAnsi" w:cs="B Nazanin" w:hint="cs"/>
          <w:szCs w:val="28"/>
          <w:rtl/>
          <w:lang w:bidi="fa-IR"/>
        </w:rPr>
        <w:t>گرایان</w:t>
      </w:r>
      <w:r w:rsidR="00911BB0" w:rsidRPr="00911BB0">
        <w:rPr>
          <w:rFonts w:asciiTheme="minorHAnsi" w:hAnsiTheme="minorHAnsi" w:cs="B Nazanin"/>
          <w:szCs w:val="28"/>
          <w:rtl/>
          <w:lang w:bidi="fa-IR"/>
        </w:rPr>
        <w:t xml:space="preserve"> </w:t>
      </w:r>
      <w:r w:rsidR="00757C9B">
        <w:rPr>
          <w:rFonts w:asciiTheme="minorHAnsi" w:hAnsiTheme="minorHAnsi" w:cs="B Nazanin" w:hint="cs"/>
          <w:szCs w:val="28"/>
          <w:rtl/>
          <w:lang w:bidi="fa-IR"/>
        </w:rPr>
        <w:t>غیرعینی</w:t>
      </w:r>
      <w:r w:rsidR="00D13EB6">
        <w:rPr>
          <w:rFonts w:asciiTheme="minorHAnsi" w:hAnsiTheme="minorHAnsi" w:cs="B Nazanin" w:hint="cs"/>
          <w:szCs w:val="28"/>
          <w:rtl/>
          <w:lang w:bidi="fa-IR"/>
        </w:rPr>
        <w:t xml:space="preserve"> نیز بازارها را </w:t>
      </w:r>
      <w:r w:rsidR="00911BB0" w:rsidRPr="00911BB0">
        <w:rPr>
          <w:rFonts w:asciiTheme="minorHAnsi" w:hAnsiTheme="minorHAnsi" w:cs="B Nazanin"/>
          <w:szCs w:val="28"/>
          <w:rtl/>
          <w:lang w:bidi="fa-IR"/>
        </w:rPr>
        <w:t xml:space="preserve">از نظر </w:t>
      </w:r>
      <w:r w:rsidR="00D13EB6">
        <w:rPr>
          <w:rFonts w:asciiTheme="minorHAnsi" w:hAnsiTheme="minorHAnsi" w:cs="B Nazanin" w:hint="cs"/>
          <w:szCs w:val="28"/>
          <w:rtl/>
          <w:lang w:bidi="fa-IR"/>
        </w:rPr>
        <w:t xml:space="preserve">اهداف </w:t>
      </w:r>
      <w:r w:rsidR="00911BB0" w:rsidRPr="00911BB0">
        <w:rPr>
          <w:rFonts w:asciiTheme="minorHAnsi" w:hAnsiTheme="minorHAnsi" w:cs="B Nazanin"/>
          <w:szCs w:val="28"/>
          <w:rtl/>
          <w:lang w:bidi="fa-IR"/>
        </w:rPr>
        <w:t>ک</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ف</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w:t>
      </w:r>
      <w:r w:rsidR="00D13EB6">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تنظ</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م</w:t>
      </w:r>
      <w:r w:rsidR="00D13EB6">
        <w:rPr>
          <w:rFonts w:asciiTheme="minorHAnsi" w:hAnsiTheme="minorHAnsi" w:cs="B Nazanin" w:hint="cs"/>
          <w:szCs w:val="28"/>
          <w:rtl/>
          <w:lang w:bidi="fa-IR"/>
        </w:rPr>
        <w:t xml:space="preserve"> می</w:t>
      </w:r>
      <w:r w:rsidR="00D13EB6">
        <w:rPr>
          <w:rFonts w:asciiTheme="minorHAnsi" w:hAnsiTheme="minorHAnsi" w:cs="B Nazanin"/>
          <w:szCs w:val="28"/>
          <w:rtl/>
          <w:lang w:bidi="fa-IR"/>
        </w:rPr>
        <w:softHyphen/>
      </w:r>
      <w:r w:rsidR="00D13EB6">
        <w:rPr>
          <w:rFonts w:asciiTheme="minorHAnsi" w:hAnsiTheme="minorHAnsi" w:cs="B Nazanin" w:hint="cs"/>
          <w:szCs w:val="28"/>
          <w:rtl/>
          <w:lang w:bidi="fa-IR"/>
        </w:rPr>
        <w:t xml:space="preserve">کنند؛ </w:t>
      </w:r>
      <w:r w:rsidR="00911BB0" w:rsidRPr="00911BB0">
        <w:rPr>
          <w:rFonts w:asciiTheme="minorHAnsi" w:hAnsiTheme="minorHAnsi" w:cs="B Nazanin"/>
          <w:szCs w:val="28"/>
          <w:rtl/>
          <w:lang w:bidi="fa-IR"/>
        </w:rPr>
        <w:t>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szCs w:val="28"/>
          <w:rtl/>
          <w:lang w:bidi="fa-IR"/>
        </w:rPr>
        <w:t xml:space="preserve"> موضوع را در فصل ۱۱ مورد بحث قرار خواه</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م</w:t>
      </w:r>
      <w:r w:rsidR="00911BB0" w:rsidRPr="00911BB0">
        <w:rPr>
          <w:rFonts w:asciiTheme="minorHAnsi" w:hAnsiTheme="minorHAnsi" w:cs="B Nazanin"/>
          <w:szCs w:val="28"/>
          <w:rtl/>
          <w:lang w:bidi="fa-IR"/>
        </w:rPr>
        <w:t xml:space="preserve"> داد</w:t>
      </w:r>
      <w:r w:rsidR="00D13EB6">
        <w:rPr>
          <w:rFonts w:asciiTheme="minorHAnsi" w:hAnsiTheme="minorHAnsi" w:cs="B Nazanin" w:hint="cs"/>
          <w:szCs w:val="28"/>
          <w:rtl/>
          <w:lang w:bidi="fa-IR"/>
        </w:rPr>
        <w:t>.</w:t>
      </w:r>
    </w:p>
    <w:p w14:paraId="17640681" w14:textId="1A34B9DF" w:rsidR="00F23E41" w:rsidRDefault="00911BB0" w:rsidP="00417634">
      <w:pPr>
        <w:spacing w:after="0"/>
        <w:ind w:firstLine="0"/>
        <w:jc w:val="both"/>
        <w:rPr>
          <w:rFonts w:asciiTheme="minorHAnsi" w:hAnsiTheme="minorHAnsi" w:cs="B Nazanin"/>
          <w:szCs w:val="28"/>
          <w:rtl/>
          <w:lang w:bidi="fa-IR"/>
        </w:rPr>
      </w:pPr>
      <w:r w:rsidRPr="00911BB0">
        <w:rPr>
          <w:rFonts w:asciiTheme="minorHAnsi" w:hAnsiTheme="minorHAnsi" w:cs="B Nazanin"/>
          <w:szCs w:val="28"/>
          <w:rtl/>
          <w:lang w:bidi="fa-IR"/>
        </w:rPr>
        <w:t xml:space="preserve">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مجر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ان</w:t>
      </w:r>
      <w:r w:rsidRPr="00911BB0">
        <w:rPr>
          <w:rFonts w:asciiTheme="minorHAnsi" w:hAnsiTheme="minorHAnsi" w:cs="B Nazanin"/>
          <w:szCs w:val="28"/>
          <w:rtl/>
          <w:lang w:bidi="fa-IR"/>
        </w:rPr>
        <w:t xml:space="preserve"> عمل</w:t>
      </w:r>
      <w:r w:rsidR="00D13EB6">
        <w:rPr>
          <w:rFonts w:asciiTheme="minorHAnsi" w:hAnsiTheme="minorHAnsi" w:cs="B Nazanin"/>
          <w:szCs w:val="28"/>
          <w:rtl/>
          <w:lang w:bidi="fa-IR"/>
        </w:rPr>
        <w:softHyphen/>
      </w:r>
      <w:r w:rsidRPr="00911BB0">
        <w:rPr>
          <w:rFonts w:asciiTheme="minorHAnsi" w:hAnsiTheme="minorHAnsi" w:cs="B Nazanin"/>
          <w:szCs w:val="28"/>
          <w:rtl/>
          <w:lang w:bidi="fa-IR"/>
        </w:rPr>
        <w:t>گرا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اصلاحات</w:t>
      </w:r>
      <w:r w:rsidR="00D13EB6">
        <w:rPr>
          <w:rFonts w:asciiTheme="minorHAnsi" w:hAnsiTheme="minorHAnsi" w:cs="B Nazanin" w:hint="cs"/>
          <w:szCs w:val="28"/>
          <w:rtl/>
          <w:lang w:bidi="fa-IR"/>
        </w:rPr>
        <w:t>،</w:t>
      </w:r>
      <w:r w:rsidRPr="00911BB0">
        <w:rPr>
          <w:rFonts w:asciiTheme="minorHAnsi" w:hAnsiTheme="minorHAnsi" w:cs="B Nazanin"/>
          <w:szCs w:val="28"/>
          <w:rtl/>
          <w:lang w:bidi="fa-IR"/>
        </w:rPr>
        <w:t xml:space="preserve"> دست</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اب</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شتر</w:t>
      </w:r>
      <w:r w:rsidRPr="00911BB0">
        <w:rPr>
          <w:rFonts w:asciiTheme="minorHAnsi" w:hAnsiTheme="minorHAnsi" w:cs="B Nazanin"/>
          <w:szCs w:val="28"/>
          <w:rtl/>
          <w:lang w:bidi="fa-IR"/>
        </w:rPr>
        <w:t xml:space="preserve"> به هر دو نوع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بال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و خدمات از طر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ق</w:t>
      </w:r>
      <w:r w:rsidRPr="00911BB0">
        <w:rPr>
          <w:rFonts w:asciiTheme="minorHAnsi" w:hAnsiTheme="minorHAnsi" w:cs="B Nazanin"/>
          <w:szCs w:val="28"/>
          <w:rtl/>
          <w:lang w:bidi="fa-IR"/>
        </w:rPr>
        <w:t xml:space="preserve"> مد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بهتر</w:t>
      </w:r>
      <w:r w:rsidR="00D13EB6">
        <w:rPr>
          <w:rFonts w:asciiTheme="minorHAnsi" w:hAnsiTheme="minorHAnsi" w:cs="B Nazanin" w:hint="cs"/>
          <w:szCs w:val="28"/>
          <w:rtl/>
          <w:lang w:bidi="fa-IR"/>
        </w:rPr>
        <w:t>،</w:t>
      </w:r>
      <w:r w:rsidRPr="00911BB0">
        <w:rPr>
          <w:rFonts w:asciiTheme="minorHAnsi" w:hAnsiTheme="minorHAnsi" w:cs="B Nazanin"/>
          <w:szCs w:val="28"/>
          <w:rtl/>
          <w:lang w:bidi="fa-IR"/>
        </w:rPr>
        <w:t xml:space="preserve"> احتمالا</w:t>
      </w:r>
      <w:r w:rsidR="00D13EB6">
        <w:rPr>
          <w:rFonts w:asciiTheme="minorHAnsi" w:hAnsiTheme="minorHAnsi" w:cs="B Nazanin" w:hint="cs"/>
          <w:szCs w:val="28"/>
          <w:rtl/>
          <w:lang w:bidi="fa-IR"/>
        </w:rPr>
        <w:t>ً</w:t>
      </w:r>
      <w:r w:rsidRPr="00911BB0">
        <w:rPr>
          <w:rFonts w:asciiTheme="minorHAnsi" w:hAnsiTheme="minorHAnsi" w:cs="B Nazanin"/>
          <w:szCs w:val="28"/>
          <w:rtl/>
          <w:lang w:bidi="fa-IR"/>
        </w:rPr>
        <w:t xml:space="preserve"> نخست</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اولو</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اصلاحات خواهد بود</w:t>
      </w:r>
      <w:r w:rsidR="007072DF">
        <w:rPr>
          <w:rFonts w:asciiTheme="minorHAnsi" w:hAnsiTheme="minorHAnsi" w:cs="B Nazanin" w:hint="cs"/>
          <w:szCs w:val="28"/>
          <w:rtl/>
          <w:lang w:bidi="fa-IR"/>
        </w:rPr>
        <w:t>.</w:t>
      </w:r>
      <w:r w:rsidRPr="00911BB0">
        <w:rPr>
          <w:rFonts w:asciiTheme="minorHAnsi" w:hAnsiTheme="minorHAnsi" w:cs="B Nazanin"/>
          <w:szCs w:val="28"/>
          <w:rtl/>
          <w:lang w:bidi="fa-IR"/>
        </w:rPr>
        <w:t xml:space="preserve">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امر خصوصاً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موارد</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که بودجه</w:t>
      </w:r>
      <w:r w:rsidR="007072DF">
        <w:rPr>
          <w:rFonts w:asciiTheme="minorHAnsi" w:hAnsiTheme="minorHAnsi" w:cs="B Nazanin"/>
          <w:szCs w:val="28"/>
          <w:rtl/>
          <w:lang w:bidi="fa-IR"/>
        </w:rPr>
        <w:softHyphen/>
      </w:r>
      <w:r w:rsidR="007072DF">
        <w:rPr>
          <w:rFonts w:asciiTheme="minorHAnsi" w:hAnsiTheme="minorHAnsi" w:cs="B Nazanin" w:hint="cs"/>
          <w:szCs w:val="28"/>
          <w:rtl/>
          <w:lang w:bidi="fa-IR"/>
        </w:rPr>
        <w:t xml:space="preserve">ها </w:t>
      </w:r>
      <w:r w:rsidRPr="00911BB0">
        <w:rPr>
          <w:rFonts w:asciiTheme="minorHAnsi" w:hAnsiTheme="minorHAnsi" w:cs="B Nazanin"/>
          <w:szCs w:val="28"/>
          <w:rtl/>
          <w:lang w:bidi="fa-IR"/>
        </w:rPr>
        <w:t xml:space="preserve">محدود هستند </w:t>
      </w:r>
      <w:r w:rsidR="007072DF">
        <w:rPr>
          <w:rFonts w:asciiTheme="minorHAnsi" w:hAnsiTheme="minorHAnsi" w:cs="B Nazanin" w:hint="cs"/>
          <w:szCs w:val="28"/>
          <w:rtl/>
          <w:lang w:bidi="fa-IR"/>
        </w:rPr>
        <w:lastRenderedPageBreak/>
        <w:t>(</w:t>
      </w:r>
      <w:r w:rsidRPr="00911BB0">
        <w:rPr>
          <w:rFonts w:asciiTheme="minorHAnsi" w:hAnsiTheme="minorHAnsi" w:cs="B Nazanin"/>
          <w:szCs w:val="28"/>
          <w:rtl/>
          <w:lang w:bidi="fa-IR"/>
        </w:rPr>
        <w:t>که تقر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باً</w:t>
      </w:r>
      <w:r w:rsidRPr="00911BB0">
        <w:rPr>
          <w:rFonts w:asciiTheme="minorHAnsi" w:hAnsiTheme="minorHAnsi" w:cs="B Nazanin"/>
          <w:szCs w:val="28"/>
          <w:rtl/>
          <w:lang w:bidi="fa-IR"/>
        </w:rPr>
        <w:t xml:space="preserve"> هم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شه</w:t>
      </w:r>
      <w:r w:rsidRPr="00911BB0">
        <w:rPr>
          <w:rFonts w:asciiTheme="minorHAnsi" w:hAnsiTheme="minorHAnsi" w:cs="B Nazanin"/>
          <w:szCs w:val="28"/>
          <w:rtl/>
          <w:lang w:bidi="fa-IR"/>
        </w:rPr>
        <w:t xml:space="preserve"> مصداق دارد</w:t>
      </w:r>
      <w:r w:rsidR="007072DF">
        <w:rPr>
          <w:rFonts w:asciiTheme="minorHAnsi" w:hAnsiTheme="minorHAnsi" w:cs="B Nazanin" w:hint="cs"/>
          <w:szCs w:val="28"/>
          <w:rtl/>
          <w:lang w:bidi="fa-IR"/>
        </w:rPr>
        <w:t>)</w:t>
      </w:r>
      <w:r w:rsidRPr="00911BB0">
        <w:rPr>
          <w:rFonts w:asciiTheme="minorHAnsi" w:hAnsiTheme="minorHAnsi" w:cs="B Nazanin"/>
          <w:szCs w:val="28"/>
          <w:rtl/>
          <w:lang w:bidi="fa-IR"/>
        </w:rPr>
        <w:t xml:space="preserve"> بس</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ار</w:t>
      </w:r>
      <w:r w:rsidRPr="00911BB0">
        <w:rPr>
          <w:rFonts w:asciiTheme="minorHAnsi" w:hAnsiTheme="minorHAnsi" w:cs="B Nazanin"/>
          <w:szCs w:val="28"/>
          <w:rtl/>
          <w:lang w:bidi="fa-IR"/>
        </w:rPr>
        <w:t xml:space="preserve"> حائز اهم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است</w:t>
      </w:r>
      <w:r w:rsidR="007072DF">
        <w:rPr>
          <w:rFonts w:asciiTheme="minorHAnsi" w:hAnsiTheme="minorHAnsi" w:cs="B Nazanin" w:hint="cs"/>
          <w:szCs w:val="28"/>
          <w:rtl/>
          <w:lang w:bidi="fa-IR"/>
        </w:rPr>
        <w:t>.</w:t>
      </w:r>
      <w:r w:rsidRPr="00911BB0">
        <w:rPr>
          <w:rFonts w:asciiTheme="minorHAnsi" w:hAnsiTheme="minorHAnsi" w:cs="B Nazanin"/>
          <w:szCs w:val="28"/>
          <w:rtl/>
          <w:lang w:bidi="fa-IR"/>
        </w:rPr>
        <w:t xml:space="preserve"> البته زمان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که پ</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امدها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وضع</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سلامت و رضا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تمند</w:t>
      </w:r>
      <w:r w:rsidRPr="00911BB0">
        <w:rPr>
          <w:rFonts w:asciiTheme="minorHAnsi" w:hAnsiTheme="minorHAnsi" w:cs="B Nazanin" w:hint="cs"/>
          <w:szCs w:val="28"/>
          <w:rtl/>
          <w:lang w:bidi="fa-IR"/>
        </w:rPr>
        <w:t>ی</w:t>
      </w:r>
      <w:r w:rsidR="007072DF">
        <w:rPr>
          <w:rFonts w:asciiTheme="minorHAnsi" w:hAnsiTheme="minorHAnsi" w:cs="B Nazanin" w:hint="cs"/>
          <w:szCs w:val="28"/>
          <w:rtl/>
          <w:lang w:bidi="fa-IR"/>
        </w:rPr>
        <w:t>،</w:t>
      </w:r>
      <w:r w:rsidRPr="00911BB0">
        <w:rPr>
          <w:rFonts w:asciiTheme="minorHAnsi" w:hAnsiTheme="minorHAnsi" w:cs="B Nazanin"/>
          <w:szCs w:val="28"/>
          <w:rtl/>
          <w:lang w:bidi="fa-IR"/>
        </w:rPr>
        <w:t xml:space="preserve"> هردو پا</w:t>
      </w:r>
      <w:r w:rsidRPr="00911BB0">
        <w:rPr>
          <w:rFonts w:asciiTheme="minorHAnsi" w:hAnsiTheme="minorHAnsi" w:cs="B Nazanin" w:hint="cs"/>
          <w:szCs w:val="28"/>
          <w:rtl/>
          <w:lang w:bidi="fa-IR"/>
        </w:rPr>
        <w:t>یی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هستند و مد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خدمات سلامت به خوب</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صورت م</w:t>
      </w:r>
      <w:r w:rsidRPr="00911BB0">
        <w:rPr>
          <w:rFonts w:asciiTheme="minorHAnsi" w:hAnsiTheme="minorHAnsi" w:cs="B Nazanin" w:hint="cs"/>
          <w:szCs w:val="28"/>
          <w:rtl/>
          <w:lang w:bidi="fa-IR"/>
        </w:rPr>
        <w:t>ی</w:t>
      </w:r>
      <w:r w:rsidR="006D3F64">
        <w:rPr>
          <w:rFonts w:asciiTheme="minorHAnsi" w:hAnsiTheme="minorHAnsi" w:cs="B Nazanin"/>
          <w:szCs w:val="28"/>
          <w:rtl/>
          <w:lang w:bidi="fa-IR"/>
        </w:rPr>
        <w:softHyphen/>
      </w:r>
      <w:r w:rsidRPr="00911BB0">
        <w:rPr>
          <w:rFonts w:asciiTheme="minorHAnsi" w:hAnsiTheme="minorHAnsi" w:cs="B Nazanin"/>
          <w:szCs w:val="28"/>
          <w:rtl/>
          <w:lang w:bidi="fa-IR"/>
        </w:rPr>
        <w:t>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رد</w:t>
      </w:r>
      <w:r w:rsidR="006D3F64">
        <w:rPr>
          <w:rFonts w:asciiTheme="minorHAnsi" w:hAnsiTheme="minorHAnsi" w:cs="B Nazanin" w:hint="cs"/>
          <w:szCs w:val="28"/>
          <w:rtl/>
          <w:lang w:bidi="fa-IR"/>
        </w:rPr>
        <w:t>،</w:t>
      </w:r>
      <w:r w:rsidRPr="00911BB0">
        <w:rPr>
          <w:rFonts w:asciiTheme="minorHAnsi" w:hAnsiTheme="minorHAnsi" w:cs="B Nazanin"/>
          <w:szCs w:val="28"/>
          <w:rtl/>
          <w:lang w:bidi="fa-IR"/>
        </w:rPr>
        <w:t xml:space="preserve"> </w:t>
      </w:r>
      <w:r w:rsidR="006D3F64">
        <w:rPr>
          <w:rFonts w:asciiTheme="minorHAnsi" w:hAnsiTheme="minorHAnsi" w:cs="B Nazanin" w:hint="cs"/>
          <w:szCs w:val="28"/>
          <w:rtl/>
          <w:lang w:bidi="fa-IR"/>
        </w:rPr>
        <w:t>سؤال</w:t>
      </w:r>
      <w:r w:rsidRPr="00911BB0">
        <w:rPr>
          <w:rFonts w:asciiTheme="minorHAnsi" w:hAnsiTheme="minorHAnsi" w:cs="B Nazanin"/>
          <w:szCs w:val="28"/>
          <w:rtl/>
          <w:lang w:bidi="fa-IR"/>
        </w:rPr>
        <w:t xml:space="preserve"> مرتبط</w:t>
      </w:r>
      <w:r w:rsidR="006D3F64">
        <w:rPr>
          <w:rFonts w:asciiTheme="minorHAnsi" w:hAnsiTheme="minorHAnsi" w:cs="B Nazanin" w:hint="cs"/>
          <w:szCs w:val="28"/>
          <w:rtl/>
          <w:lang w:bidi="fa-IR"/>
        </w:rPr>
        <w:t xml:space="preserve">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خواهد بود که آ</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صرف هز</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نه</w:t>
      </w:r>
      <w:r w:rsidRPr="00911BB0">
        <w:rPr>
          <w:rFonts w:asciiTheme="minorHAnsi" w:hAnsiTheme="minorHAnsi" w:cs="B Nazanin"/>
          <w:szCs w:val="28"/>
          <w:rtl/>
          <w:lang w:bidi="fa-IR"/>
        </w:rPr>
        <w:t xml:space="preserve"> </w:t>
      </w:r>
      <w:r w:rsidR="006D3F64">
        <w:rPr>
          <w:rFonts w:asciiTheme="minorHAnsi" w:hAnsiTheme="minorHAnsi" w:cs="B Nazanin" w:hint="cs"/>
          <w:szCs w:val="28"/>
          <w:rtl/>
          <w:lang w:bidi="fa-IR"/>
        </w:rPr>
        <w:t>(</w:t>
      </w:r>
      <w:r w:rsidRPr="00911BB0">
        <w:rPr>
          <w:rFonts w:asciiTheme="minorHAnsi" w:hAnsiTheme="minorHAnsi" w:cs="B Nazanin"/>
          <w:szCs w:val="28"/>
          <w:rtl/>
          <w:lang w:bidi="fa-IR"/>
        </w:rPr>
        <w:t>و در نه</w:t>
      </w:r>
      <w:r w:rsidRPr="00911BB0">
        <w:rPr>
          <w:rFonts w:asciiTheme="minorHAnsi" w:hAnsiTheme="minorHAnsi" w:cs="B Nazanin" w:hint="eastAsia"/>
          <w:szCs w:val="28"/>
          <w:rtl/>
          <w:lang w:bidi="fa-IR"/>
        </w:rPr>
        <w:t>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006D3F64">
        <w:rPr>
          <w:rFonts w:asciiTheme="minorHAnsi" w:hAnsiTheme="minorHAnsi" w:cs="B Nazanin" w:hint="cs"/>
          <w:szCs w:val="28"/>
          <w:rtl/>
          <w:lang w:bidi="fa-IR"/>
        </w:rPr>
        <w:t>)</w:t>
      </w:r>
      <w:r w:rsidRPr="00911BB0">
        <w:rPr>
          <w:rFonts w:asciiTheme="minorHAnsi" w:hAnsiTheme="minorHAnsi" w:cs="B Nazanin"/>
          <w:szCs w:val="28"/>
          <w:rtl/>
          <w:lang w:bidi="fa-IR"/>
        </w:rPr>
        <w:t xml:space="preserve"> با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Pr="00911BB0">
        <w:rPr>
          <w:rFonts w:asciiTheme="minorHAnsi" w:hAnsiTheme="minorHAnsi" w:cs="B Nazanin"/>
          <w:szCs w:val="28"/>
          <w:rtl/>
          <w:lang w:bidi="fa-IR"/>
        </w:rPr>
        <w:t xml:space="preserve"> افزا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ش</w:t>
      </w:r>
      <w:r w:rsidRPr="00911BB0">
        <w:rPr>
          <w:rFonts w:asciiTheme="minorHAnsi" w:hAnsiTheme="minorHAnsi" w:cs="B Nazanin"/>
          <w:szCs w:val="28"/>
          <w:rtl/>
          <w:lang w:bidi="fa-IR"/>
        </w:rPr>
        <w:t xml:space="preserve"> پ</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دا</w:t>
      </w:r>
      <w:r w:rsidRPr="00911BB0">
        <w:rPr>
          <w:rFonts w:asciiTheme="minorHAnsi" w:hAnsiTheme="minorHAnsi" w:cs="B Nazanin"/>
          <w:szCs w:val="28"/>
          <w:rtl/>
          <w:lang w:bidi="fa-IR"/>
        </w:rPr>
        <w:t xml:space="preserve"> کند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خ</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szCs w:val="28"/>
          <w:rtl/>
          <w:lang w:bidi="fa-IR"/>
        </w:rPr>
        <w:t xml:space="preserve"> </w:t>
      </w:r>
      <w:r w:rsidR="006D3F64">
        <w:rPr>
          <w:rFonts w:asciiTheme="minorHAnsi" w:hAnsiTheme="minorHAnsi" w:cs="B Nazanin" w:hint="cs"/>
          <w:szCs w:val="28"/>
          <w:rtl/>
          <w:lang w:bidi="fa-IR"/>
        </w:rPr>
        <w:t>(</w:t>
      </w:r>
      <w:r w:rsidRPr="00911BB0">
        <w:rPr>
          <w:rFonts w:asciiTheme="minorHAnsi" w:hAnsiTheme="minorHAnsi" w:cs="B Nazanin"/>
          <w:szCs w:val="28"/>
          <w:rtl/>
          <w:lang w:bidi="fa-IR"/>
        </w:rPr>
        <w:t>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موضوع ب</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انگر</w:t>
      </w:r>
      <w:r w:rsidRPr="00911BB0">
        <w:rPr>
          <w:rFonts w:asciiTheme="minorHAnsi" w:hAnsiTheme="minorHAnsi" w:cs="B Nazanin"/>
          <w:szCs w:val="28"/>
          <w:rtl/>
          <w:lang w:bidi="fa-IR"/>
        </w:rPr>
        <w:t xml:space="preserve"> 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از</w:t>
      </w:r>
      <w:r w:rsidRPr="00911BB0">
        <w:rPr>
          <w:rFonts w:asciiTheme="minorHAnsi" w:hAnsiTheme="minorHAnsi" w:cs="B Nazanin"/>
          <w:szCs w:val="28"/>
          <w:rtl/>
          <w:lang w:bidi="fa-IR"/>
        </w:rPr>
        <w:t xml:space="preserve"> به حرکت</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مثل حرکت</w:t>
      </w:r>
      <w:r w:rsidR="006D3F64">
        <w:rPr>
          <w:rFonts w:asciiTheme="minorHAnsi" w:hAnsiTheme="minorHAnsi" w:cs="B Nazanin"/>
          <w:szCs w:val="28"/>
          <w:rtl/>
          <w:lang w:bidi="fa-IR"/>
        </w:rPr>
        <w:softHyphen/>
      </w:r>
      <w:r w:rsidRPr="00911BB0">
        <w:rPr>
          <w:rFonts w:asciiTheme="minorHAnsi" w:hAnsiTheme="minorHAnsi" w:cs="B Nazanin"/>
          <w:szCs w:val="28"/>
          <w:rtl/>
          <w:lang w:bidi="fa-IR"/>
        </w:rPr>
        <w:t>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۵ و ۶ در فصل پا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است</w:t>
      </w:r>
      <w:r w:rsidR="006D3F64">
        <w:rPr>
          <w:rFonts w:asciiTheme="minorHAnsi" w:hAnsiTheme="minorHAnsi" w:cs="B Nazanin" w:hint="cs"/>
          <w:szCs w:val="28"/>
          <w:rtl/>
          <w:lang w:bidi="fa-IR"/>
        </w:rPr>
        <w:t>).</w:t>
      </w:r>
      <w:r w:rsidRPr="00911BB0">
        <w:rPr>
          <w:rFonts w:asciiTheme="minorHAnsi" w:hAnsiTheme="minorHAnsi" w:cs="B Nazanin"/>
          <w:szCs w:val="28"/>
          <w:rtl/>
          <w:lang w:bidi="fa-IR"/>
        </w:rPr>
        <w:t xml:space="preserve"> به صورت مشابه</w:t>
      </w:r>
      <w:r w:rsidR="006D3F64">
        <w:rPr>
          <w:rFonts w:asciiTheme="minorHAnsi" w:hAnsiTheme="minorHAnsi" w:cs="B Nazanin" w:hint="cs"/>
          <w:szCs w:val="28"/>
          <w:rtl/>
          <w:lang w:bidi="fa-IR"/>
        </w:rPr>
        <w:t>،</w:t>
      </w:r>
      <w:r w:rsidRPr="00911BB0">
        <w:rPr>
          <w:rFonts w:asciiTheme="minorHAnsi" w:hAnsiTheme="minorHAnsi" w:cs="B Nazanin"/>
          <w:szCs w:val="28"/>
          <w:rtl/>
          <w:lang w:bidi="fa-IR"/>
        </w:rPr>
        <w:t xml:space="preserve"> زمان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که نظا</w:t>
      </w:r>
      <w:r w:rsidR="00C61FE4">
        <w:rPr>
          <w:rFonts w:asciiTheme="minorHAnsi" w:hAnsiTheme="minorHAnsi" w:cs="B Nazanin"/>
          <w:szCs w:val="28"/>
          <w:rtl/>
          <w:lang w:bidi="fa-IR"/>
        </w:rPr>
        <w:t>می‌ب</w:t>
      </w:r>
      <w:r w:rsidRPr="00911BB0">
        <w:rPr>
          <w:rFonts w:asciiTheme="minorHAnsi" w:hAnsiTheme="minorHAnsi" w:cs="B Nazanin"/>
          <w:szCs w:val="28"/>
          <w:rtl/>
          <w:lang w:bidi="fa-IR"/>
        </w:rPr>
        <w:t>ا مد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خوب</w:t>
      </w:r>
      <w:r w:rsidR="006D3F64">
        <w:rPr>
          <w:rFonts w:asciiTheme="minorHAnsi" w:hAnsiTheme="minorHAnsi" w:cs="B Nazanin" w:hint="cs"/>
          <w:szCs w:val="28"/>
          <w:rtl/>
          <w:lang w:bidi="fa-IR"/>
        </w:rPr>
        <w:t>،</w:t>
      </w:r>
      <w:r w:rsidRPr="00911BB0">
        <w:rPr>
          <w:rFonts w:asciiTheme="minorHAnsi" w:hAnsiTheme="minorHAnsi" w:cs="B Nazanin"/>
          <w:szCs w:val="28"/>
          <w:rtl/>
          <w:lang w:bidi="fa-IR"/>
        </w:rPr>
        <w:t xml:space="preserve"> سلامت مطلوب </w:t>
      </w:r>
      <w:r w:rsidR="00F23E41">
        <w:rPr>
          <w:rFonts w:asciiTheme="minorHAnsi" w:hAnsiTheme="minorHAnsi" w:cs="B Nazanin" w:hint="cs"/>
          <w:szCs w:val="28"/>
          <w:rtl/>
          <w:lang w:bidi="fa-IR"/>
        </w:rPr>
        <w:t>اما</w:t>
      </w:r>
      <w:r w:rsidRPr="00911BB0">
        <w:rPr>
          <w:rFonts w:asciiTheme="minorHAnsi" w:hAnsiTheme="minorHAnsi" w:cs="B Nazanin"/>
          <w:szCs w:val="28"/>
          <w:rtl/>
          <w:lang w:bidi="fa-IR"/>
        </w:rPr>
        <w:t xml:space="preserve"> رضا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تمند</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نامناسب </w:t>
      </w:r>
      <w:r w:rsidR="00F23E41">
        <w:rPr>
          <w:rFonts w:asciiTheme="minorHAnsi" w:hAnsiTheme="minorHAnsi" w:cs="B Nazanin" w:hint="cs"/>
          <w:szCs w:val="28"/>
          <w:rtl/>
          <w:lang w:bidi="fa-IR"/>
        </w:rPr>
        <w:t>(</w:t>
      </w:r>
      <w:r w:rsidRPr="00911BB0">
        <w:rPr>
          <w:rFonts w:asciiTheme="minorHAnsi" w:hAnsiTheme="minorHAnsi" w:cs="B Nazanin"/>
          <w:szCs w:val="28"/>
          <w:rtl/>
          <w:lang w:bidi="fa-IR"/>
        </w:rPr>
        <w:t xml:space="preserve">و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برعکس</w:t>
      </w:r>
      <w:r w:rsidR="00F23E41">
        <w:rPr>
          <w:rFonts w:asciiTheme="minorHAnsi" w:hAnsiTheme="minorHAnsi" w:cs="B Nazanin" w:hint="cs"/>
          <w:szCs w:val="28"/>
          <w:rtl/>
          <w:lang w:bidi="fa-IR"/>
        </w:rPr>
        <w:t>)</w:t>
      </w:r>
      <w:r w:rsidRPr="00911BB0">
        <w:rPr>
          <w:rFonts w:asciiTheme="minorHAnsi" w:hAnsiTheme="minorHAnsi" w:cs="B Nazanin"/>
          <w:szCs w:val="28"/>
          <w:rtl/>
          <w:lang w:bidi="fa-IR"/>
        </w:rPr>
        <w:t xml:space="preserve"> را حاصل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کند</w:t>
      </w:r>
      <w:r w:rsidR="00F23E41">
        <w:rPr>
          <w:rFonts w:asciiTheme="minorHAnsi" w:hAnsiTheme="minorHAnsi" w:cs="B Nazanin" w:hint="cs"/>
          <w:szCs w:val="28"/>
          <w:rtl/>
          <w:lang w:bidi="fa-IR"/>
        </w:rPr>
        <w:t>،</w:t>
      </w:r>
      <w:r w:rsidRPr="00911BB0">
        <w:rPr>
          <w:rFonts w:asciiTheme="minorHAnsi" w:hAnsiTheme="minorHAnsi" w:cs="B Nazanin"/>
          <w:szCs w:val="28"/>
          <w:rtl/>
          <w:lang w:bidi="fa-IR"/>
        </w:rPr>
        <w:t xml:space="preserve"> سازمانده</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مجدد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تغ</w:t>
      </w:r>
      <w:r w:rsidRPr="00911BB0">
        <w:rPr>
          <w:rFonts w:asciiTheme="minorHAnsi" w:hAnsiTheme="minorHAnsi" w:cs="B Nazanin" w:hint="cs"/>
          <w:szCs w:val="28"/>
          <w:rtl/>
          <w:lang w:bidi="fa-IR"/>
        </w:rPr>
        <w:t>یی</w:t>
      </w:r>
      <w:r w:rsidRPr="00911BB0">
        <w:rPr>
          <w:rFonts w:asciiTheme="minorHAnsi" w:hAnsiTheme="minorHAnsi" w:cs="B Nazanin" w:hint="eastAsia"/>
          <w:szCs w:val="28"/>
          <w:rtl/>
          <w:lang w:bidi="fa-IR"/>
        </w:rPr>
        <w:t>ر</w:t>
      </w:r>
      <w:r w:rsidRPr="00911BB0">
        <w:rPr>
          <w:rFonts w:asciiTheme="minorHAnsi" w:hAnsiTheme="minorHAnsi" w:cs="B Nazanin"/>
          <w:szCs w:val="28"/>
          <w:rtl/>
          <w:lang w:bidi="fa-IR"/>
        </w:rPr>
        <w:t xml:space="preserve"> ترک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ب</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ز</w:t>
      </w:r>
      <w:r w:rsidRPr="00911BB0">
        <w:rPr>
          <w:rFonts w:asciiTheme="minorHAnsi" w:hAnsiTheme="minorHAnsi" w:cs="B Nazanin"/>
          <w:szCs w:val="28"/>
          <w:rtl/>
          <w:lang w:bidi="fa-IR"/>
        </w:rPr>
        <w:t xml:space="preserve"> مس</w:t>
      </w:r>
      <w:r w:rsidR="00F23E41">
        <w:rPr>
          <w:rFonts w:asciiTheme="minorHAnsi" w:hAnsiTheme="minorHAnsi" w:cs="B Nazanin" w:hint="cs"/>
          <w:szCs w:val="28"/>
          <w:rtl/>
          <w:lang w:bidi="fa-IR"/>
        </w:rPr>
        <w:t>أ</w:t>
      </w:r>
      <w:r w:rsidRPr="00911BB0">
        <w:rPr>
          <w:rFonts w:asciiTheme="minorHAnsi" w:hAnsiTheme="minorHAnsi" w:cs="B Nazanin"/>
          <w:szCs w:val="28"/>
          <w:rtl/>
          <w:lang w:bidi="fa-IR"/>
        </w:rPr>
        <w:t>له</w:t>
      </w:r>
      <w:r w:rsidR="00F23E41">
        <w:rPr>
          <w:rFonts w:asciiTheme="minorHAnsi" w:hAnsiTheme="minorHAnsi" w:cs="B Nazanin"/>
          <w:szCs w:val="28"/>
          <w:rtl/>
          <w:lang w:bidi="fa-IR"/>
        </w:rPr>
        <w:softHyphen/>
      </w:r>
      <w:r w:rsidR="00F23E41">
        <w:rPr>
          <w:rFonts w:asciiTheme="minorHAnsi" w:hAnsiTheme="minorHAnsi" w:cs="B Nazanin" w:hint="cs"/>
          <w:szCs w:val="28"/>
          <w:rtl/>
          <w:lang w:bidi="fa-IR"/>
        </w:rPr>
        <w:t>ای</w:t>
      </w:r>
      <w:r w:rsidRPr="00911BB0">
        <w:rPr>
          <w:rFonts w:asciiTheme="minorHAnsi" w:hAnsiTheme="minorHAnsi" w:cs="B Nazanin"/>
          <w:szCs w:val="28"/>
          <w:rtl/>
          <w:lang w:bidi="fa-IR"/>
        </w:rPr>
        <w:t xml:space="preserve"> خ</w:t>
      </w:r>
      <w:r w:rsidRPr="00911BB0">
        <w:rPr>
          <w:rFonts w:asciiTheme="minorHAnsi" w:hAnsiTheme="minorHAnsi" w:cs="B Nazanin" w:hint="eastAsia"/>
          <w:szCs w:val="28"/>
          <w:rtl/>
          <w:lang w:bidi="fa-IR"/>
        </w:rPr>
        <w:t>واهد</w:t>
      </w:r>
      <w:r w:rsidRPr="00911BB0">
        <w:rPr>
          <w:rFonts w:asciiTheme="minorHAnsi" w:hAnsiTheme="minorHAnsi" w:cs="B Nazanin"/>
          <w:szCs w:val="28"/>
          <w:rtl/>
          <w:lang w:bidi="fa-IR"/>
        </w:rPr>
        <w:t xml:space="preserve"> بود که مجر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ان</w:t>
      </w:r>
      <w:r w:rsidRPr="00911BB0">
        <w:rPr>
          <w:rFonts w:asciiTheme="minorHAnsi" w:hAnsiTheme="minorHAnsi" w:cs="B Nazanin"/>
          <w:szCs w:val="28"/>
          <w:rtl/>
          <w:lang w:bidi="fa-IR"/>
        </w:rPr>
        <w:t xml:space="preserve"> اصلاحات ممکن است بخواهند به آن بپردازند</w:t>
      </w:r>
      <w:r w:rsidR="00F23E41">
        <w:rPr>
          <w:rFonts w:asciiTheme="minorHAnsi" w:hAnsiTheme="minorHAnsi" w:cs="B Nazanin" w:hint="cs"/>
          <w:szCs w:val="28"/>
          <w:rtl/>
          <w:lang w:bidi="fa-IR"/>
        </w:rPr>
        <w:t>.</w:t>
      </w:r>
    </w:p>
    <w:p w14:paraId="6C71E65E" w14:textId="77777777" w:rsidR="00FE0DE1" w:rsidRDefault="00911BB0" w:rsidP="00417634">
      <w:pPr>
        <w:spacing w:after="0"/>
        <w:ind w:firstLine="0"/>
        <w:jc w:val="both"/>
        <w:rPr>
          <w:rFonts w:asciiTheme="minorHAnsi" w:hAnsiTheme="minorHAnsi" w:cs="B Nazanin"/>
          <w:szCs w:val="28"/>
          <w:rtl/>
          <w:lang w:bidi="fa-IR"/>
        </w:rPr>
      </w:pPr>
      <w:r w:rsidRPr="00911BB0">
        <w:rPr>
          <w:rFonts w:asciiTheme="minorHAnsi" w:hAnsiTheme="minorHAnsi" w:cs="B Nazanin"/>
          <w:szCs w:val="28"/>
          <w:rtl/>
          <w:lang w:bidi="fa-IR"/>
        </w:rPr>
        <w:t xml:space="preserve"> به طور خلاصه با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Pr="00911BB0">
        <w:rPr>
          <w:rFonts w:asciiTheme="minorHAnsi" w:hAnsiTheme="minorHAnsi" w:cs="B Nazanin"/>
          <w:szCs w:val="28"/>
          <w:rtl/>
          <w:lang w:bidi="fa-IR"/>
        </w:rPr>
        <w:t xml:space="preserve"> گفت</w:t>
      </w:r>
      <w:r w:rsidR="00F23E41">
        <w:rPr>
          <w:rFonts w:asciiTheme="minorHAnsi" w:hAnsiTheme="minorHAnsi" w:cs="B Nazanin" w:hint="cs"/>
          <w:szCs w:val="28"/>
          <w:rtl/>
          <w:lang w:bidi="fa-IR"/>
        </w:rPr>
        <w:t xml:space="preserve"> که</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00F23E41">
        <w:rPr>
          <w:rFonts w:asciiTheme="minorHAnsi" w:hAnsiTheme="minorHAnsi" w:cs="B Nazanin" w:hint="cs"/>
          <w:szCs w:val="28"/>
          <w:rtl/>
          <w:lang w:bidi="fa-IR"/>
        </w:rPr>
        <w:t>، یک</w:t>
      </w:r>
      <w:r w:rsidRPr="00911BB0">
        <w:rPr>
          <w:rFonts w:asciiTheme="minorHAnsi" w:hAnsiTheme="minorHAnsi" w:cs="B Nazanin"/>
          <w:szCs w:val="28"/>
          <w:rtl/>
          <w:lang w:bidi="fa-IR"/>
        </w:rPr>
        <w:t xml:space="preserve"> خصوص</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مهم عملکرد</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حد واسط است که هم بر وضع</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سلامت و</w:t>
      </w:r>
      <w:r w:rsidR="00B25493">
        <w:rPr>
          <w:rFonts w:asciiTheme="minorHAnsi" w:hAnsiTheme="minorHAnsi" w:cs="B Nazanin" w:hint="cs"/>
          <w:szCs w:val="28"/>
          <w:rtl/>
          <w:lang w:bidi="fa-IR"/>
        </w:rPr>
        <w:t xml:space="preserve"> هم بر</w:t>
      </w:r>
      <w:r w:rsidRPr="00911BB0">
        <w:rPr>
          <w:rFonts w:asciiTheme="minorHAnsi" w:hAnsiTheme="minorHAnsi" w:cs="B Nazanin"/>
          <w:szCs w:val="28"/>
          <w:rtl/>
          <w:lang w:bidi="fa-IR"/>
        </w:rPr>
        <w:t xml:space="preserve"> رضا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مند</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مشتر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ان</w:t>
      </w:r>
      <w:r w:rsidRPr="00911BB0">
        <w:rPr>
          <w:rFonts w:asciiTheme="minorHAnsi" w:hAnsiTheme="minorHAnsi" w:cs="B Nazanin"/>
          <w:szCs w:val="28"/>
          <w:rtl/>
          <w:lang w:bidi="fa-IR"/>
        </w:rPr>
        <w:t xml:space="preserve"> ت</w:t>
      </w:r>
      <w:r w:rsidR="00B25493">
        <w:rPr>
          <w:rFonts w:asciiTheme="minorHAnsi" w:hAnsiTheme="minorHAnsi" w:cs="B Nazanin" w:hint="cs"/>
          <w:szCs w:val="28"/>
          <w:rtl/>
          <w:lang w:bidi="fa-IR"/>
        </w:rPr>
        <w:t>أ</w:t>
      </w:r>
      <w:r w:rsidRPr="00911BB0">
        <w:rPr>
          <w:rFonts w:asciiTheme="minorHAnsi" w:hAnsiTheme="minorHAnsi" w:cs="B Nazanin"/>
          <w:szCs w:val="28"/>
          <w:rtl/>
          <w:lang w:bidi="fa-IR"/>
        </w:rPr>
        <w:t>ث</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szCs w:val="28"/>
          <w:rtl/>
          <w:lang w:bidi="fa-IR"/>
        </w:rPr>
        <w:t xml:space="preserve"> م</w:t>
      </w:r>
      <w:r w:rsidRPr="00911BB0">
        <w:rPr>
          <w:rFonts w:asciiTheme="minorHAnsi" w:hAnsiTheme="minorHAnsi" w:cs="B Nazanin" w:hint="cs"/>
          <w:szCs w:val="28"/>
          <w:rtl/>
          <w:lang w:bidi="fa-IR"/>
        </w:rPr>
        <w:t>ی</w:t>
      </w:r>
      <w:r w:rsidR="00B25493">
        <w:rPr>
          <w:rFonts w:asciiTheme="minorHAnsi" w:hAnsiTheme="minorHAnsi" w:cs="B Nazanin"/>
          <w:szCs w:val="28"/>
          <w:rtl/>
          <w:lang w:bidi="fa-IR"/>
        </w:rPr>
        <w:softHyphen/>
      </w:r>
      <w:r w:rsidRPr="00911BB0">
        <w:rPr>
          <w:rFonts w:asciiTheme="minorHAnsi" w:hAnsiTheme="minorHAnsi" w:cs="B Nazanin"/>
          <w:szCs w:val="28"/>
          <w:rtl/>
          <w:lang w:bidi="fa-IR"/>
        </w:rPr>
        <w:t>گذارد</w:t>
      </w:r>
      <w:r w:rsidR="00B25493">
        <w:rPr>
          <w:rFonts w:asciiTheme="minorHAnsi" w:hAnsiTheme="minorHAnsi" w:cs="B Nazanin" w:hint="cs"/>
          <w:szCs w:val="28"/>
          <w:rtl/>
          <w:lang w:bidi="fa-IR"/>
        </w:rPr>
        <w:t>. ما سه مسأله</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مهم</w:t>
      </w:r>
      <w:r w:rsidR="00B25493">
        <w:rPr>
          <w:rFonts w:asciiTheme="minorHAnsi" w:hAnsiTheme="minorHAnsi" w:cs="B Nazanin" w:hint="cs"/>
          <w:szCs w:val="28"/>
          <w:rtl/>
          <w:lang w:bidi="fa-IR"/>
        </w:rPr>
        <w:t xml:space="preserve"> اما مجزا</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درباره</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کی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را مشخص کرده</w:t>
      </w:r>
      <w:r w:rsidR="00B25493">
        <w:rPr>
          <w:rFonts w:asciiTheme="minorHAnsi" w:hAnsiTheme="minorHAnsi" w:cs="B Nazanin"/>
          <w:szCs w:val="28"/>
          <w:rtl/>
          <w:lang w:bidi="fa-IR"/>
        </w:rPr>
        <w:softHyphen/>
      </w:r>
      <w:r w:rsidRPr="00911BB0">
        <w:rPr>
          <w:rFonts w:asciiTheme="minorHAnsi" w:hAnsiTheme="minorHAnsi" w:cs="B Nazanin"/>
          <w:szCs w:val="28"/>
          <w:rtl/>
          <w:lang w:bidi="fa-IR"/>
        </w:rPr>
        <w:t>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00B25493">
        <w:rPr>
          <w:rFonts w:asciiTheme="minorHAnsi" w:hAnsiTheme="minorHAnsi" w:cs="B Nazanin" w:hint="cs"/>
          <w:szCs w:val="28"/>
          <w:rtl/>
          <w:lang w:bidi="fa-IR"/>
        </w:rPr>
        <w:t xml:space="preserve">. </w:t>
      </w:r>
      <w:r w:rsidRPr="00911BB0">
        <w:rPr>
          <w:rFonts w:asciiTheme="minorHAnsi" w:hAnsiTheme="minorHAnsi" w:cs="B Nazanin"/>
          <w:szCs w:val="28"/>
          <w:rtl/>
          <w:lang w:bidi="fa-IR"/>
        </w:rPr>
        <w:t>نخست</w:t>
      </w:r>
      <w:r w:rsidR="00B25493">
        <w:rPr>
          <w:rFonts w:asciiTheme="minorHAnsi" w:hAnsiTheme="minorHAnsi" w:cs="B Nazanin" w:hint="cs"/>
          <w:szCs w:val="28"/>
          <w:rtl/>
          <w:lang w:bidi="fa-IR"/>
        </w:rPr>
        <w:t>، آیا</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w:t>
      </w:r>
      <w:r w:rsidR="00B25493">
        <w:rPr>
          <w:rFonts w:asciiTheme="minorHAnsi" w:hAnsiTheme="minorHAnsi" w:cs="B Nazanin" w:hint="cs"/>
          <w:szCs w:val="28"/>
          <w:rtl/>
          <w:lang w:bidi="fa-IR"/>
        </w:rPr>
        <w:t>(</w:t>
      </w:r>
      <w:r w:rsidRPr="00911BB0">
        <w:rPr>
          <w:rFonts w:asciiTheme="minorHAnsi" w:hAnsiTheme="minorHAnsi" w:cs="B Nazanin"/>
          <w:szCs w:val="28"/>
          <w:rtl/>
          <w:lang w:bidi="fa-IR"/>
        </w:rPr>
        <w:t>در ابعاد مختلف آن</w:t>
      </w:r>
      <w:r w:rsidR="00B25493">
        <w:rPr>
          <w:rFonts w:asciiTheme="minorHAnsi" w:hAnsiTheme="minorHAnsi" w:cs="B Nazanin" w:hint="cs"/>
          <w:szCs w:val="28"/>
          <w:rtl/>
          <w:lang w:bidi="fa-IR"/>
        </w:rPr>
        <w:t>)</w:t>
      </w:r>
      <w:r w:rsidRPr="00911BB0">
        <w:rPr>
          <w:rFonts w:asciiTheme="minorHAnsi" w:hAnsiTheme="minorHAnsi" w:cs="B Nazanin"/>
          <w:szCs w:val="28"/>
          <w:rtl/>
          <w:lang w:bidi="fa-IR"/>
        </w:rPr>
        <w:t xml:space="preserve"> با در نظر گرف</w:t>
      </w:r>
      <w:r w:rsidRPr="00911BB0">
        <w:rPr>
          <w:rFonts w:asciiTheme="minorHAnsi" w:hAnsiTheme="minorHAnsi" w:cs="B Nazanin" w:hint="eastAsia"/>
          <w:szCs w:val="28"/>
          <w:rtl/>
          <w:lang w:bidi="fa-IR"/>
        </w:rPr>
        <w:t>تن</w:t>
      </w:r>
      <w:r w:rsidRPr="00911BB0">
        <w:rPr>
          <w:rFonts w:asciiTheme="minorHAnsi" w:hAnsiTheme="minorHAnsi" w:cs="B Nazanin"/>
          <w:szCs w:val="28"/>
          <w:rtl/>
          <w:lang w:bidi="fa-IR"/>
        </w:rPr>
        <w:t xml:space="preserve"> بودجه ثابت</w:t>
      </w:r>
      <w:r w:rsidR="00A866DA">
        <w:rPr>
          <w:rFonts w:asciiTheme="minorHAnsi" w:hAnsiTheme="minorHAnsi" w:cs="B Nazanin" w:hint="cs"/>
          <w:szCs w:val="28"/>
          <w:rtl/>
          <w:lang w:bidi="fa-IR"/>
        </w:rPr>
        <w:t>،</w:t>
      </w:r>
      <w:r w:rsidRPr="00911BB0">
        <w:rPr>
          <w:rFonts w:asciiTheme="minorHAnsi" w:hAnsiTheme="minorHAnsi" w:cs="B Nazanin"/>
          <w:szCs w:val="28"/>
          <w:rtl/>
          <w:lang w:bidi="fa-IR"/>
        </w:rPr>
        <w:t xml:space="preserve"> در حداکثر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زان</w:t>
      </w:r>
      <w:r w:rsidRPr="00911BB0">
        <w:rPr>
          <w:rFonts w:asciiTheme="minorHAnsi" w:hAnsiTheme="minorHAnsi" w:cs="B Nazanin"/>
          <w:szCs w:val="28"/>
          <w:rtl/>
          <w:lang w:bidi="fa-IR"/>
        </w:rPr>
        <w:t xml:space="preserve"> ممکن است</w:t>
      </w:r>
      <w:r w:rsidR="00A866DA">
        <w:rPr>
          <w:rFonts w:asciiTheme="minorHAnsi" w:hAnsiTheme="minorHAnsi" w:cs="B Nazanin" w:hint="cs"/>
          <w:szCs w:val="28"/>
          <w:rtl/>
          <w:lang w:bidi="fa-IR"/>
        </w:rPr>
        <w:t xml:space="preserve">؟ دوم، آیا </w:t>
      </w:r>
      <w:r w:rsidRPr="00911BB0">
        <w:rPr>
          <w:rFonts w:asciiTheme="minorHAnsi" w:hAnsiTheme="minorHAnsi" w:cs="B Nazanin"/>
          <w:szCs w:val="28"/>
          <w:rtl/>
          <w:lang w:bidi="fa-IR"/>
        </w:rPr>
        <w:t xml:space="preserve"> نظام</w:t>
      </w:r>
      <w:r w:rsidR="00A866DA">
        <w:rPr>
          <w:rFonts w:asciiTheme="minorHAnsi" w:hAnsiTheme="minorHAnsi" w:cs="B Nazanin" w:hint="cs"/>
          <w:szCs w:val="28"/>
          <w:rtl/>
          <w:lang w:bidi="fa-IR"/>
        </w:rPr>
        <w:t>،</w:t>
      </w:r>
      <w:r w:rsidRPr="00911BB0">
        <w:rPr>
          <w:rFonts w:asciiTheme="minorHAnsi" w:hAnsiTheme="minorHAnsi" w:cs="B Nazanin"/>
          <w:szCs w:val="28"/>
          <w:rtl/>
          <w:lang w:bidi="fa-IR"/>
        </w:rPr>
        <w:t xml:space="preserve"> ترک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ب</w:t>
      </w:r>
      <w:r w:rsidRPr="00911BB0">
        <w:rPr>
          <w:rFonts w:asciiTheme="minorHAnsi" w:hAnsiTheme="minorHAnsi" w:cs="B Nazanin"/>
          <w:szCs w:val="28"/>
          <w:rtl/>
          <w:lang w:bidi="fa-IR"/>
        </w:rPr>
        <w:t xml:space="preserve"> صح</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ح</w:t>
      </w:r>
      <w:r w:rsidR="00A866DA">
        <w:rPr>
          <w:rFonts w:asciiTheme="minorHAnsi" w:hAnsiTheme="minorHAnsi" w:cs="B Nazanin" w:hint="cs"/>
          <w:szCs w:val="28"/>
          <w:rtl/>
          <w:lang w:bidi="fa-IR"/>
        </w:rPr>
        <w:t>ی از</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00A866DA">
        <w:rPr>
          <w:rFonts w:asciiTheme="minorHAnsi" w:hAnsiTheme="minorHAnsi" w:cs="B Nazanin"/>
          <w:szCs w:val="28"/>
          <w:rtl/>
          <w:lang w:bidi="fa-IR"/>
        </w:rPr>
        <w:softHyphen/>
      </w:r>
      <w:r w:rsidRPr="00911BB0">
        <w:rPr>
          <w:rFonts w:asciiTheme="minorHAnsi" w:hAnsiTheme="minorHAnsi" w:cs="B Nazanin"/>
          <w:szCs w:val="28"/>
          <w:rtl/>
          <w:lang w:bidi="fa-IR"/>
        </w:rPr>
        <w:t>ها را با در نظر گرفتن سطح بودجه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هر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w:t>
      </w:r>
      <w:r w:rsidRPr="00911BB0">
        <w:rPr>
          <w:rFonts w:asciiTheme="minorHAnsi" w:hAnsiTheme="minorHAnsi" w:cs="B Nazanin"/>
          <w:szCs w:val="28"/>
          <w:rtl/>
          <w:lang w:bidi="fa-IR"/>
        </w:rPr>
        <w:t xml:space="preserve"> از خدمات</w:t>
      </w:r>
      <w:r w:rsidR="00A866DA">
        <w:rPr>
          <w:rFonts w:asciiTheme="minorHAnsi" w:hAnsiTheme="minorHAnsi" w:cs="B Nazanin" w:hint="cs"/>
          <w:szCs w:val="28"/>
          <w:rtl/>
          <w:lang w:bidi="fa-IR"/>
        </w:rPr>
        <w:t>،</w:t>
      </w:r>
      <w:r w:rsidRPr="00911BB0">
        <w:rPr>
          <w:rFonts w:asciiTheme="minorHAnsi" w:hAnsiTheme="minorHAnsi" w:cs="B Nazanin"/>
          <w:szCs w:val="28"/>
          <w:rtl/>
          <w:lang w:bidi="fa-IR"/>
        </w:rPr>
        <w:t xml:space="preserve"> تول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Pr="00911BB0">
        <w:rPr>
          <w:rFonts w:asciiTheme="minorHAnsi" w:hAnsiTheme="minorHAnsi" w:cs="B Nazanin"/>
          <w:szCs w:val="28"/>
          <w:rtl/>
          <w:lang w:bidi="fa-IR"/>
        </w:rPr>
        <w:t xml:space="preserve"> و ارا</w:t>
      </w:r>
      <w:r w:rsidR="00A866DA">
        <w:rPr>
          <w:rFonts w:asciiTheme="minorHAnsi" w:hAnsiTheme="minorHAnsi" w:cs="B Nazanin" w:hint="cs"/>
          <w:szCs w:val="28"/>
          <w:rtl/>
          <w:lang w:bidi="fa-IR"/>
        </w:rPr>
        <w:t>ی</w:t>
      </w:r>
      <w:r w:rsidRPr="00911BB0">
        <w:rPr>
          <w:rFonts w:asciiTheme="minorHAnsi" w:hAnsiTheme="minorHAnsi" w:cs="B Nazanin"/>
          <w:szCs w:val="28"/>
          <w:rtl/>
          <w:lang w:bidi="fa-IR"/>
        </w:rPr>
        <w:t>ه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کند</w:t>
      </w:r>
      <w:r w:rsidR="00A866DA">
        <w:rPr>
          <w:rFonts w:asciiTheme="minorHAnsi" w:hAnsiTheme="minorHAnsi" w:cs="B Nazanin" w:hint="cs"/>
          <w:szCs w:val="28"/>
          <w:rtl/>
          <w:lang w:bidi="fa-IR"/>
        </w:rPr>
        <w:t>؟</w:t>
      </w:r>
      <w:r w:rsidRPr="00911BB0">
        <w:rPr>
          <w:rFonts w:asciiTheme="minorHAnsi" w:hAnsiTheme="minorHAnsi" w:cs="B Nazanin"/>
          <w:szCs w:val="28"/>
          <w:rtl/>
          <w:lang w:bidi="fa-IR"/>
        </w:rPr>
        <w:t xml:space="preserve"> سوم</w:t>
      </w:r>
      <w:r w:rsidR="00A866DA">
        <w:rPr>
          <w:rFonts w:asciiTheme="minorHAnsi" w:hAnsiTheme="minorHAnsi" w:cs="B Nazanin" w:hint="cs"/>
          <w:szCs w:val="28"/>
          <w:rtl/>
          <w:lang w:bidi="fa-IR"/>
        </w:rPr>
        <w:t>،</w:t>
      </w:r>
      <w:r w:rsidRPr="00911BB0">
        <w:rPr>
          <w:rFonts w:asciiTheme="minorHAnsi" w:hAnsiTheme="minorHAnsi" w:cs="B Nazanin"/>
          <w:szCs w:val="28"/>
          <w:rtl/>
          <w:lang w:bidi="fa-IR"/>
        </w:rPr>
        <w:t xml:space="preserve"> س</w:t>
      </w:r>
      <w:r w:rsidR="00A866DA">
        <w:rPr>
          <w:rFonts w:asciiTheme="minorHAnsi" w:hAnsiTheme="minorHAnsi" w:cs="B Nazanin" w:hint="cs"/>
          <w:szCs w:val="28"/>
          <w:rtl/>
          <w:lang w:bidi="fa-IR"/>
        </w:rPr>
        <w:t>ؤ</w:t>
      </w:r>
      <w:r w:rsidRPr="00911BB0">
        <w:rPr>
          <w:rFonts w:asciiTheme="minorHAnsi" w:hAnsiTheme="minorHAnsi" w:cs="B Nazanin"/>
          <w:szCs w:val="28"/>
          <w:rtl/>
          <w:lang w:bidi="fa-IR"/>
        </w:rPr>
        <w:t>ال مرتبط با کم</w:t>
      </w:r>
      <w:r w:rsidRPr="00911BB0">
        <w:rPr>
          <w:rFonts w:asciiTheme="minorHAnsi" w:hAnsiTheme="minorHAnsi" w:cs="B Nazanin" w:hint="cs"/>
          <w:szCs w:val="28"/>
          <w:rtl/>
          <w:lang w:bidi="fa-IR"/>
        </w:rPr>
        <w:t>ی</w:t>
      </w:r>
      <w:r w:rsidR="00A866DA">
        <w:rPr>
          <w:rFonts w:asciiTheme="minorHAnsi" w:hAnsiTheme="minorHAnsi" w:cs="B Nazanin" w:hint="cs"/>
          <w:szCs w:val="28"/>
          <w:rtl/>
          <w:lang w:bidi="fa-IR"/>
        </w:rPr>
        <w:t>ّ</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است</w:t>
      </w:r>
      <w:r w:rsidR="00121ACC">
        <w:rPr>
          <w:rFonts w:asciiTheme="minorHAnsi" w:hAnsiTheme="minorHAnsi" w:cs="B Nazanin" w:hint="cs"/>
          <w:szCs w:val="28"/>
          <w:rtl/>
          <w:lang w:bidi="fa-IR"/>
        </w:rPr>
        <w:t>.</w:t>
      </w:r>
      <w:r w:rsidRPr="00911BB0">
        <w:rPr>
          <w:rFonts w:asciiTheme="minorHAnsi" w:hAnsiTheme="minorHAnsi" w:cs="B Nazanin"/>
          <w:szCs w:val="28"/>
          <w:rtl/>
          <w:lang w:bidi="fa-IR"/>
        </w:rPr>
        <w:t xml:space="preserve"> آ</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szCs w:val="28"/>
          <w:rtl/>
          <w:lang w:bidi="fa-IR"/>
        </w:rPr>
        <w:t xml:space="preserve"> </w:t>
      </w:r>
      <w:r w:rsidR="00121ACC">
        <w:rPr>
          <w:rFonts w:asciiTheme="minorHAnsi" w:hAnsiTheme="minorHAnsi" w:cs="B Nazanin" w:hint="cs"/>
          <w:szCs w:val="28"/>
          <w:rtl/>
          <w:lang w:bidi="fa-IR"/>
        </w:rPr>
        <w:t>سطوح بودجه طوری تنظیم شده</w:t>
      </w:r>
      <w:r w:rsidR="00121ACC">
        <w:rPr>
          <w:rFonts w:asciiTheme="minorHAnsi" w:hAnsiTheme="minorHAnsi" w:cs="B Nazanin"/>
          <w:szCs w:val="28"/>
          <w:rtl/>
          <w:lang w:bidi="fa-IR"/>
        </w:rPr>
        <w:softHyphen/>
      </w:r>
      <w:r w:rsidR="00121ACC">
        <w:rPr>
          <w:rFonts w:asciiTheme="minorHAnsi" w:hAnsiTheme="minorHAnsi" w:cs="B Nazanin" w:hint="cs"/>
          <w:szCs w:val="28"/>
          <w:rtl/>
          <w:lang w:bidi="fa-IR"/>
        </w:rPr>
        <w:t>اند که سطوح متناسبی از کیفیت را برای هر خدمت فراهم</w:t>
      </w:r>
      <w:r w:rsidRPr="00911BB0">
        <w:rPr>
          <w:rFonts w:asciiTheme="minorHAnsi" w:hAnsiTheme="minorHAnsi" w:cs="B Nazanin"/>
          <w:szCs w:val="28"/>
          <w:rtl/>
          <w:lang w:bidi="fa-IR"/>
        </w:rPr>
        <w:t xml:space="preserve"> آورند</w:t>
      </w:r>
      <w:r w:rsidR="00121ACC">
        <w:rPr>
          <w:rFonts w:asciiTheme="minorHAnsi" w:hAnsiTheme="minorHAnsi" w:cs="B Nazanin" w:hint="cs"/>
          <w:szCs w:val="28"/>
          <w:rtl/>
          <w:lang w:bidi="fa-IR"/>
        </w:rPr>
        <w:t>؟ از یک نظر، تخصیص مجدد بودجه</w:t>
      </w:r>
      <w:r w:rsidR="00121ACC">
        <w:rPr>
          <w:rFonts w:asciiTheme="minorHAnsi" w:hAnsiTheme="minorHAnsi" w:cs="B Nazanin"/>
          <w:szCs w:val="28"/>
          <w:rtl/>
          <w:lang w:bidi="fa-IR"/>
        </w:rPr>
        <w:softHyphen/>
      </w:r>
      <w:r w:rsidR="00121ACC">
        <w:rPr>
          <w:rFonts w:asciiTheme="minorHAnsi" w:hAnsiTheme="minorHAnsi" w:cs="B Nazanin" w:hint="cs"/>
          <w:szCs w:val="28"/>
          <w:rtl/>
          <w:lang w:bidi="fa-IR"/>
        </w:rPr>
        <w:t>ها</w:t>
      </w:r>
      <w:r w:rsidRPr="00911BB0">
        <w:rPr>
          <w:rFonts w:asciiTheme="minorHAnsi" w:hAnsiTheme="minorHAnsi" w:cs="B Nazanin"/>
          <w:szCs w:val="28"/>
          <w:rtl/>
          <w:lang w:bidi="fa-IR"/>
        </w:rPr>
        <w:t xml:space="preserve"> در ب</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خدمات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ارتقا</w:t>
      </w:r>
      <w:r w:rsidRPr="00911BB0">
        <w:rPr>
          <w:rFonts w:asciiTheme="minorHAnsi" w:hAnsiTheme="minorHAnsi" w:cs="B Nazanin" w:hint="cs"/>
          <w:szCs w:val="28"/>
          <w:rtl/>
          <w:lang w:bidi="fa-IR"/>
        </w:rPr>
        <w:t>ی</w:t>
      </w:r>
      <w:r w:rsidR="00FE0DE1">
        <w:rPr>
          <w:rFonts w:asciiTheme="minorHAnsi" w:hAnsiTheme="minorHAnsi" w:cs="B Nazanin" w:hint="cs"/>
          <w:szCs w:val="28"/>
          <w:rtl/>
          <w:lang w:bidi="fa-IR"/>
        </w:rPr>
        <w:t xml:space="preserve"> سطوح</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00FE0DE1">
        <w:rPr>
          <w:rFonts w:asciiTheme="minorHAnsi" w:hAnsiTheme="minorHAnsi" w:cs="B Nazanin" w:hint="cs"/>
          <w:szCs w:val="28"/>
          <w:rtl/>
          <w:lang w:bidi="fa-IR"/>
        </w:rPr>
        <w:t>، کاری است</w:t>
      </w:r>
      <w:r w:rsidRPr="00911BB0">
        <w:rPr>
          <w:rFonts w:asciiTheme="minorHAnsi" w:hAnsiTheme="minorHAnsi" w:cs="B Nazanin"/>
          <w:szCs w:val="28"/>
          <w:rtl/>
          <w:lang w:bidi="fa-IR"/>
        </w:rPr>
        <w:t xml:space="preserve"> بس</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ار</w:t>
      </w:r>
      <w:r w:rsidRPr="00911BB0">
        <w:rPr>
          <w:rFonts w:asciiTheme="minorHAnsi" w:hAnsiTheme="minorHAnsi" w:cs="B Nazanin"/>
          <w:szCs w:val="28"/>
          <w:rtl/>
          <w:lang w:bidi="fa-IR"/>
        </w:rPr>
        <w:t xml:space="preserve"> مشابه تغ</w:t>
      </w:r>
      <w:r w:rsidRPr="00911BB0">
        <w:rPr>
          <w:rFonts w:asciiTheme="minorHAnsi" w:hAnsiTheme="minorHAnsi" w:cs="B Nazanin" w:hint="cs"/>
          <w:szCs w:val="28"/>
          <w:rtl/>
          <w:lang w:bidi="fa-IR"/>
        </w:rPr>
        <w:t>یی</w:t>
      </w:r>
      <w:r w:rsidRPr="00911BB0">
        <w:rPr>
          <w:rFonts w:asciiTheme="minorHAnsi" w:hAnsiTheme="minorHAnsi" w:cs="B Nazanin" w:hint="eastAsia"/>
          <w:szCs w:val="28"/>
          <w:rtl/>
          <w:lang w:bidi="fa-IR"/>
        </w:rPr>
        <w:t>ر</w:t>
      </w:r>
      <w:r w:rsidRPr="00911BB0">
        <w:rPr>
          <w:rFonts w:asciiTheme="minorHAnsi" w:hAnsiTheme="minorHAnsi" w:cs="B Nazanin"/>
          <w:szCs w:val="28"/>
          <w:rtl/>
          <w:lang w:bidi="fa-IR"/>
        </w:rPr>
        <w:t xml:space="preserve"> ترک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ب</w:t>
      </w:r>
      <w:r w:rsidRPr="00911BB0">
        <w:rPr>
          <w:rFonts w:asciiTheme="minorHAnsi" w:hAnsiTheme="minorHAnsi" w:cs="B Nazanin"/>
          <w:szCs w:val="28"/>
          <w:rtl/>
          <w:lang w:bidi="fa-IR"/>
        </w:rPr>
        <w:t xml:space="preserve"> پرونده</w:t>
      </w:r>
      <w:r w:rsidR="00FE0DE1">
        <w:rPr>
          <w:rFonts w:asciiTheme="minorHAnsi" w:hAnsiTheme="minorHAnsi" w:cs="B Nazanin"/>
          <w:szCs w:val="28"/>
          <w:rtl/>
          <w:lang w:bidi="fa-IR"/>
        </w:rPr>
        <w:softHyphen/>
      </w:r>
      <w:r w:rsidRPr="00911BB0">
        <w:rPr>
          <w:rFonts w:asciiTheme="minorHAnsi" w:hAnsiTheme="minorHAnsi" w:cs="B Nazanin"/>
          <w:szCs w:val="28"/>
          <w:rtl/>
          <w:lang w:bidi="fa-IR"/>
        </w:rPr>
        <w:t>ها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ارتقا</w:t>
      </w:r>
      <w:r w:rsidRPr="00911BB0">
        <w:rPr>
          <w:rFonts w:asciiTheme="minorHAnsi" w:hAnsiTheme="minorHAnsi" w:cs="B Nazanin" w:hint="cs"/>
          <w:szCs w:val="28"/>
          <w:rtl/>
          <w:lang w:bidi="fa-IR"/>
        </w:rPr>
        <w:t>ی</w:t>
      </w:r>
      <w:r w:rsidR="00FE0DE1">
        <w:rPr>
          <w:rFonts w:asciiTheme="minorHAnsi" w:hAnsiTheme="minorHAnsi" w:cs="B Nazanin" w:hint="cs"/>
          <w:szCs w:val="28"/>
          <w:rtl/>
          <w:lang w:bidi="fa-IR"/>
        </w:rPr>
        <w:t xml:space="preserve"> </w:t>
      </w:r>
      <w:r w:rsidRPr="00911BB0">
        <w:rPr>
          <w:rFonts w:asciiTheme="minorHAnsi" w:hAnsiTheme="minorHAnsi" w:cs="B Nazanin"/>
          <w:szCs w:val="28"/>
          <w:rtl/>
          <w:lang w:bidi="fa-IR"/>
        </w:rPr>
        <w:t>کار</w:t>
      </w:r>
      <w:r w:rsidRPr="00911BB0">
        <w:rPr>
          <w:rFonts w:asciiTheme="minorHAnsi" w:hAnsiTheme="minorHAnsi" w:cs="B Nazanin" w:hint="eastAsia"/>
          <w:szCs w:val="28"/>
          <w:rtl/>
          <w:lang w:bidi="fa-IR"/>
        </w:rPr>
        <w:t>ا</w:t>
      </w:r>
      <w:r w:rsidRPr="00911BB0">
        <w:rPr>
          <w:rFonts w:asciiTheme="minorHAnsi" w:hAnsiTheme="minorHAnsi" w:cs="B Nazanin" w:hint="cs"/>
          <w:szCs w:val="28"/>
          <w:rtl/>
          <w:lang w:bidi="fa-IR"/>
        </w:rPr>
        <w:t>یی</w:t>
      </w:r>
      <w:r w:rsidRPr="00911BB0">
        <w:rPr>
          <w:rFonts w:asciiTheme="minorHAnsi" w:hAnsiTheme="minorHAnsi" w:cs="B Nazanin"/>
          <w:szCs w:val="28"/>
          <w:rtl/>
          <w:lang w:bidi="fa-IR"/>
        </w:rPr>
        <w:t xml:space="preserve"> تخص</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ص</w:t>
      </w:r>
      <w:r w:rsidRPr="00911BB0">
        <w:rPr>
          <w:rFonts w:asciiTheme="minorHAnsi" w:hAnsiTheme="minorHAnsi" w:cs="B Nazanin" w:hint="cs"/>
          <w:szCs w:val="28"/>
          <w:rtl/>
          <w:lang w:bidi="fa-IR"/>
        </w:rPr>
        <w:t>ی</w:t>
      </w:r>
      <w:r w:rsidR="00FE0DE1">
        <w:rPr>
          <w:rFonts w:asciiTheme="minorHAnsi" w:hAnsiTheme="minorHAnsi" w:cs="B Nazanin" w:hint="cs"/>
          <w:szCs w:val="28"/>
          <w:rtl/>
          <w:lang w:bidi="fa-IR"/>
        </w:rPr>
        <w:t>.</w:t>
      </w:r>
    </w:p>
    <w:p w14:paraId="50D8087D" w14:textId="5C30A9B8" w:rsidR="008D580B" w:rsidRDefault="00911BB0" w:rsidP="00417634">
      <w:pPr>
        <w:spacing w:after="0"/>
        <w:ind w:firstLine="0"/>
        <w:jc w:val="both"/>
        <w:rPr>
          <w:rFonts w:asciiTheme="minorHAnsi" w:hAnsiTheme="minorHAnsi" w:cs="B Nazanin"/>
          <w:szCs w:val="28"/>
          <w:rtl/>
          <w:lang w:bidi="fa-IR"/>
        </w:rPr>
      </w:pPr>
      <w:r w:rsidRPr="00911BB0">
        <w:rPr>
          <w:rFonts w:asciiTheme="minorHAnsi" w:hAnsiTheme="minorHAnsi" w:cs="B Nazanin"/>
          <w:szCs w:val="28"/>
          <w:rtl/>
          <w:lang w:bidi="fa-IR"/>
        </w:rPr>
        <w:t xml:space="preserve"> خصوص</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ات</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00FE0DE1">
        <w:rPr>
          <w:rFonts w:asciiTheme="minorHAnsi" w:hAnsiTheme="minorHAnsi" w:cs="B Nazanin" w:hint="cs"/>
          <w:szCs w:val="28"/>
          <w:rtl/>
          <w:lang w:bidi="fa-IR"/>
        </w:rPr>
        <w:t>ی</w:t>
      </w:r>
      <w:r w:rsidRPr="00911BB0">
        <w:rPr>
          <w:rFonts w:asciiTheme="minorHAnsi" w:hAnsiTheme="minorHAnsi" w:cs="B Nazanin"/>
          <w:szCs w:val="28"/>
          <w:rtl/>
          <w:lang w:bidi="fa-IR"/>
        </w:rPr>
        <w:t xml:space="preserve"> نظام سلامت</w:t>
      </w:r>
      <w:r w:rsidR="00FE0DE1">
        <w:rPr>
          <w:rFonts w:asciiTheme="minorHAnsi" w:hAnsiTheme="minorHAnsi" w:cs="B Nazanin" w:hint="cs"/>
          <w:szCs w:val="28"/>
          <w:rtl/>
          <w:lang w:bidi="fa-IR"/>
        </w:rPr>
        <w:t xml:space="preserve">، تحت تأثیر </w:t>
      </w:r>
      <w:r w:rsidRPr="00911BB0">
        <w:rPr>
          <w:rFonts w:asciiTheme="minorHAnsi" w:hAnsiTheme="minorHAnsi" w:cs="B Nazanin" w:hint="cs"/>
          <w:szCs w:val="28"/>
          <w:rtl/>
          <w:lang w:bidi="fa-IR"/>
        </w:rPr>
        <w:t>تصمی</w:t>
      </w:r>
      <w:r w:rsidRPr="00911BB0">
        <w:rPr>
          <w:rFonts w:asciiTheme="minorHAnsi" w:hAnsiTheme="minorHAnsi" w:cs="B Nazanin" w:hint="eastAsia"/>
          <w:szCs w:val="28"/>
          <w:rtl/>
          <w:lang w:bidi="fa-IR"/>
        </w:rPr>
        <w:t>مات</w:t>
      </w:r>
      <w:r w:rsidRPr="00911BB0">
        <w:rPr>
          <w:rFonts w:asciiTheme="minorHAnsi" w:hAnsiTheme="minorHAnsi" w:cs="B Nazanin"/>
          <w:szCs w:val="28"/>
          <w:rtl/>
          <w:lang w:bidi="fa-IR"/>
        </w:rPr>
        <w:t xml:space="preserve"> س</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استگذار</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متعدد</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قرار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رد</w:t>
      </w:r>
      <w:r w:rsidR="00FE0DE1">
        <w:rPr>
          <w:rFonts w:asciiTheme="minorHAnsi" w:hAnsiTheme="minorHAnsi" w:cs="B Nazanin" w:hint="cs"/>
          <w:szCs w:val="28"/>
          <w:rtl/>
          <w:lang w:bidi="fa-IR"/>
        </w:rPr>
        <w:t>. مسؤولیت</w:t>
      </w:r>
      <w:r w:rsidRPr="00911BB0">
        <w:rPr>
          <w:rFonts w:asciiTheme="minorHAnsi" w:hAnsiTheme="minorHAnsi" w:cs="B Nazanin"/>
          <w:szCs w:val="28"/>
          <w:rtl/>
          <w:lang w:bidi="fa-IR"/>
        </w:rPr>
        <w:t xml:space="preserve"> </w:t>
      </w:r>
      <w:r w:rsidR="0063478E">
        <w:rPr>
          <w:rFonts w:asciiTheme="minorHAnsi" w:hAnsiTheme="minorHAnsi" w:cs="B Nazanin" w:hint="cs"/>
          <w:szCs w:val="28"/>
          <w:rtl/>
          <w:lang w:bidi="fa-IR"/>
        </w:rPr>
        <w:t>ر</w:t>
      </w:r>
      <w:r w:rsidRPr="00911BB0">
        <w:rPr>
          <w:rFonts w:asciiTheme="minorHAnsi" w:hAnsiTheme="minorHAnsi" w:cs="B Nazanin"/>
          <w:szCs w:val="28"/>
          <w:rtl/>
          <w:lang w:bidi="fa-IR"/>
        </w:rPr>
        <w:t>و</w:t>
      </w:r>
      <w:r w:rsidR="0063478E">
        <w:rPr>
          <w:rFonts w:asciiTheme="minorHAnsi" w:hAnsiTheme="minorHAnsi" w:cs="B Nazanin" w:hint="cs"/>
          <w:szCs w:val="28"/>
          <w:rtl/>
          <w:lang w:bidi="fa-IR"/>
        </w:rPr>
        <w:t>ز-</w:t>
      </w:r>
      <w:r w:rsidRPr="00911BB0">
        <w:rPr>
          <w:rFonts w:asciiTheme="minorHAnsi" w:hAnsiTheme="minorHAnsi" w:cs="B Nazanin"/>
          <w:szCs w:val="28"/>
          <w:rtl/>
          <w:lang w:bidi="fa-IR"/>
        </w:rPr>
        <w:t>به</w:t>
      </w:r>
      <w:r w:rsidR="0063478E">
        <w:rPr>
          <w:rFonts w:asciiTheme="minorHAnsi" w:hAnsiTheme="minorHAnsi" w:cs="B Nazanin" w:hint="cs"/>
          <w:szCs w:val="28"/>
          <w:rtl/>
          <w:lang w:bidi="fa-IR"/>
        </w:rPr>
        <w:t>-</w:t>
      </w:r>
      <w:r w:rsidRPr="00911BB0">
        <w:rPr>
          <w:rFonts w:asciiTheme="minorHAnsi" w:hAnsiTheme="minorHAnsi" w:cs="B Nazanin"/>
          <w:szCs w:val="28"/>
          <w:rtl/>
          <w:lang w:bidi="fa-IR"/>
        </w:rPr>
        <w:t>روز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رس</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دن</w:t>
      </w:r>
      <w:r w:rsidRPr="00911BB0">
        <w:rPr>
          <w:rFonts w:asciiTheme="minorHAnsi" w:hAnsiTheme="minorHAnsi" w:cs="B Nazanin"/>
          <w:szCs w:val="28"/>
          <w:rtl/>
          <w:lang w:bidi="fa-IR"/>
        </w:rPr>
        <w:t xml:space="preserve"> به مرز</w:t>
      </w:r>
      <w:r w:rsidR="0063478E">
        <w:rPr>
          <w:rFonts w:asciiTheme="minorHAnsi" w:hAnsiTheme="minorHAnsi" w:cs="B Nazanin" w:hint="cs"/>
          <w:szCs w:val="28"/>
          <w:rtl/>
          <w:lang w:bidi="fa-IR"/>
        </w:rPr>
        <w:t xml:space="preserve"> ممکن</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و همچن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تع</w:t>
      </w:r>
      <w:r w:rsidRPr="00911BB0">
        <w:rPr>
          <w:rFonts w:asciiTheme="minorHAnsi" w:hAnsiTheme="minorHAnsi" w:cs="B Nazanin" w:hint="cs"/>
          <w:szCs w:val="28"/>
          <w:rtl/>
          <w:lang w:bidi="fa-IR"/>
        </w:rPr>
        <w:t>یی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0063478E">
        <w:rPr>
          <w:rFonts w:asciiTheme="minorHAnsi" w:hAnsiTheme="minorHAnsi" w:cs="B Nazanin"/>
          <w:szCs w:val="28"/>
          <w:rtl/>
          <w:lang w:bidi="fa-IR"/>
        </w:rPr>
        <w:softHyphen/>
      </w:r>
      <w:r w:rsidRPr="00911BB0">
        <w:rPr>
          <w:rFonts w:asciiTheme="minorHAnsi" w:hAnsiTheme="minorHAnsi" w:cs="B Nazanin"/>
          <w:szCs w:val="28"/>
          <w:rtl/>
          <w:lang w:bidi="fa-IR"/>
        </w:rPr>
        <w:t>ها</w:t>
      </w:r>
      <w:r w:rsidR="0063478E">
        <w:rPr>
          <w:rFonts w:asciiTheme="minorHAnsi" w:hAnsiTheme="minorHAnsi" w:cs="B Nazanin" w:hint="cs"/>
          <w:szCs w:val="28"/>
          <w:rtl/>
          <w:lang w:bidi="fa-IR"/>
        </w:rPr>
        <w:t>،</w:t>
      </w:r>
      <w:r w:rsidRPr="00911BB0">
        <w:rPr>
          <w:rFonts w:asciiTheme="minorHAnsi" w:hAnsiTheme="minorHAnsi" w:cs="B Nazanin"/>
          <w:szCs w:val="28"/>
          <w:rtl/>
          <w:lang w:bidi="fa-IR"/>
        </w:rPr>
        <w:t xml:space="preserve"> بر عهده مد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ران</w:t>
      </w:r>
      <w:r w:rsidRPr="00911BB0">
        <w:rPr>
          <w:rFonts w:asciiTheme="minorHAnsi" w:hAnsiTheme="minorHAnsi" w:cs="B Nazanin"/>
          <w:szCs w:val="28"/>
          <w:rtl/>
          <w:lang w:bidi="fa-IR"/>
        </w:rPr>
        <w:t xml:space="preserve"> خدمات مراقبت سلامت است</w:t>
      </w:r>
      <w:r w:rsidR="0063478E">
        <w:rPr>
          <w:rFonts w:asciiTheme="minorHAnsi" w:hAnsiTheme="minorHAnsi" w:cs="B Nazanin" w:hint="cs"/>
          <w:szCs w:val="28"/>
          <w:rtl/>
          <w:lang w:bidi="fa-IR"/>
        </w:rPr>
        <w:t>.</w:t>
      </w:r>
      <w:r w:rsidRPr="00911BB0">
        <w:rPr>
          <w:rFonts w:asciiTheme="minorHAnsi" w:hAnsiTheme="minorHAnsi" w:cs="B Nazanin"/>
          <w:szCs w:val="28"/>
          <w:rtl/>
          <w:lang w:bidi="fa-IR"/>
        </w:rPr>
        <w:t xml:space="preserve"> بس</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ار</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از خصوص</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ات</w:t>
      </w:r>
      <w:r w:rsidRPr="00911BB0">
        <w:rPr>
          <w:rFonts w:asciiTheme="minorHAnsi" w:hAnsiTheme="minorHAnsi" w:cs="B Nazanin"/>
          <w:szCs w:val="28"/>
          <w:rtl/>
          <w:lang w:bidi="fa-IR"/>
        </w:rPr>
        <w:t xml:space="preserve"> سازمانده</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نظام سلامت </w:t>
      </w:r>
      <w:r w:rsidR="0063478E">
        <w:rPr>
          <w:rFonts w:asciiTheme="minorHAnsi" w:hAnsiTheme="minorHAnsi" w:cs="B Nazanin" w:hint="cs"/>
          <w:szCs w:val="28"/>
          <w:rtl/>
          <w:lang w:bidi="fa-IR"/>
        </w:rPr>
        <w:t>(</w:t>
      </w:r>
      <w:r w:rsidRPr="00911BB0">
        <w:rPr>
          <w:rFonts w:asciiTheme="minorHAnsi" w:hAnsiTheme="minorHAnsi" w:cs="B Nazanin"/>
          <w:szCs w:val="28"/>
          <w:rtl/>
          <w:lang w:bidi="fa-IR"/>
        </w:rPr>
        <w:t>از جمله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نکه</w:t>
      </w:r>
      <w:r w:rsidRPr="00911BB0">
        <w:rPr>
          <w:rFonts w:asciiTheme="minorHAnsi" w:hAnsiTheme="minorHAnsi" w:cs="B Nazanin"/>
          <w:szCs w:val="28"/>
          <w:rtl/>
          <w:lang w:bidi="fa-IR"/>
        </w:rPr>
        <w:t xml:space="preserve"> مد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ران</w:t>
      </w:r>
      <w:r w:rsidRPr="00911BB0">
        <w:rPr>
          <w:rFonts w:asciiTheme="minorHAnsi" w:hAnsiTheme="minorHAnsi" w:cs="B Nazanin"/>
          <w:szCs w:val="28"/>
          <w:rtl/>
          <w:lang w:bidi="fa-IR"/>
        </w:rPr>
        <w:t xml:space="preserve"> چگونه انتخاب و تشو</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ق</w:t>
      </w:r>
      <w:r w:rsidRPr="00911BB0">
        <w:rPr>
          <w:rFonts w:asciiTheme="minorHAnsi" w:hAnsiTheme="minorHAnsi" w:cs="B Nazanin"/>
          <w:szCs w:val="28"/>
          <w:rtl/>
          <w:lang w:bidi="fa-IR"/>
        </w:rPr>
        <w:t xml:space="preserve">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شوند</w:t>
      </w:r>
      <w:r w:rsidR="0063478E">
        <w:rPr>
          <w:rFonts w:asciiTheme="minorHAnsi" w:hAnsiTheme="minorHAnsi" w:cs="B Nazanin" w:hint="cs"/>
          <w:szCs w:val="28"/>
          <w:rtl/>
          <w:lang w:bidi="fa-IR"/>
        </w:rPr>
        <w:t>)</w:t>
      </w:r>
      <w:r w:rsidRPr="00911BB0">
        <w:rPr>
          <w:rFonts w:asciiTheme="minorHAnsi" w:hAnsiTheme="minorHAnsi" w:cs="B Nazanin"/>
          <w:szCs w:val="28"/>
          <w:rtl/>
          <w:lang w:bidi="fa-IR"/>
        </w:rPr>
        <w:t xml:space="preserve"> بر عملکرد آن</w:t>
      </w:r>
      <w:r w:rsidR="0063478E">
        <w:rPr>
          <w:rFonts w:asciiTheme="minorHAnsi" w:hAnsiTheme="minorHAnsi" w:cs="B Nazanin"/>
          <w:szCs w:val="28"/>
          <w:rtl/>
          <w:lang w:bidi="fa-IR"/>
        </w:rPr>
        <w:softHyphen/>
      </w:r>
      <w:r w:rsidRPr="00911BB0">
        <w:rPr>
          <w:rFonts w:asciiTheme="minorHAnsi" w:hAnsiTheme="minorHAnsi" w:cs="B Nazanin"/>
          <w:szCs w:val="28"/>
          <w:rtl/>
          <w:lang w:bidi="fa-IR"/>
        </w:rPr>
        <w:t>ها در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جنب</w:t>
      </w:r>
      <w:r w:rsidR="0063478E">
        <w:rPr>
          <w:rFonts w:asciiTheme="minorHAnsi" w:hAnsiTheme="minorHAnsi" w:cs="B Nazanin" w:hint="cs"/>
          <w:szCs w:val="28"/>
          <w:rtl/>
          <w:lang w:bidi="fa-IR"/>
        </w:rPr>
        <w:t>ه</w:t>
      </w:r>
      <w:r w:rsidRPr="00911BB0">
        <w:rPr>
          <w:rFonts w:asciiTheme="minorHAnsi" w:hAnsiTheme="minorHAnsi" w:cs="B Nazanin"/>
          <w:szCs w:val="28"/>
          <w:rtl/>
          <w:lang w:bidi="fa-IR"/>
        </w:rPr>
        <w:t xml:space="preserve"> ت</w:t>
      </w:r>
      <w:r w:rsidR="0063478E">
        <w:rPr>
          <w:rFonts w:asciiTheme="minorHAnsi" w:hAnsiTheme="minorHAnsi" w:cs="B Nazanin" w:hint="cs"/>
          <w:szCs w:val="28"/>
          <w:rtl/>
          <w:lang w:bidi="fa-IR"/>
        </w:rPr>
        <w:t>أ</w:t>
      </w:r>
      <w:r w:rsidRPr="00911BB0">
        <w:rPr>
          <w:rFonts w:asciiTheme="minorHAnsi" w:hAnsiTheme="minorHAnsi" w:cs="B Nazanin"/>
          <w:szCs w:val="28"/>
          <w:rtl/>
          <w:lang w:bidi="fa-IR"/>
        </w:rPr>
        <w:t>ث</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szCs w:val="28"/>
          <w:rtl/>
          <w:lang w:bidi="fa-IR"/>
        </w:rPr>
        <w:t xml:space="preserve"> خواهد گذاشت</w:t>
      </w:r>
      <w:r w:rsidR="0063478E">
        <w:rPr>
          <w:rFonts w:asciiTheme="minorHAnsi" w:hAnsiTheme="minorHAnsi" w:cs="B Nazanin" w:hint="cs"/>
          <w:szCs w:val="28"/>
          <w:rtl/>
          <w:lang w:bidi="fa-IR"/>
        </w:rPr>
        <w:t>.</w:t>
      </w:r>
      <w:r w:rsidRPr="00911BB0">
        <w:rPr>
          <w:rFonts w:asciiTheme="minorHAnsi" w:hAnsiTheme="minorHAnsi" w:cs="B Nazanin"/>
          <w:szCs w:val="28"/>
          <w:rtl/>
          <w:lang w:bidi="fa-IR"/>
        </w:rPr>
        <w:t xml:space="preserve"> نظام</w:t>
      </w:r>
      <w:r w:rsidR="005F3CB0">
        <w:rPr>
          <w:rFonts w:asciiTheme="minorHAnsi" w:hAnsiTheme="minorHAnsi" w:cs="B Nazanin"/>
          <w:szCs w:val="28"/>
          <w:rtl/>
          <w:lang w:bidi="fa-IR"/>
        </w:rPr>
        <w:softHyphen/>
      </w:r>
      <w:r w:rsidRPr="00911BB0">
        <w:rPr>
          <w:rFonts w:asciiTheme="minorHAnsi" w:hAnsiTheme="minorHAnsi" w:cs="B Nazanin"/>
          <w:szCs w:val="28"/>
          <w:rtl/>
          <w:lang w:bidi="fa-IR"/>
        </w:rPr>
        <w:t>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ت</w:t>
      </w:r>
      <w:r w:rsidR="005F3CB0">
        <w:rPr>
          <w:rFonts w:asciiTheme="minorHAnsi" w:hAnsiTheme="minorHAnsi" w:cs="B Nazanin" w:hint="cs"/>
          <w:szCs w:val="28"/>
          <w:rtl/>
          <w:lang w:bidi="fa-IR"/>
        </w:rPr>
        <w:t>أ</w:t>
      </w:r>
      <w:r w:rsidRPr="00911BB0">
        <w:rPr>
          <w:rFonts w:asciiTheme="minorHAnsi" w:hAnsiTheme="minorHAnsi" w:cs="B Nazanin"/>
          <w:szCs w:val="28"/>
          <w:rtl/>
          <w:lang w:bidi="fa-IR"/>
        </w:rPr>
        <w:t>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مال</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و پرداخت </w:t>
      </w:r>
      <w:r w:rsidR="005F3CB0">
        <w:rPr>
          <w:rFonts w:asciiTheme="minorHAnsi" w:hAnsiTheme="minorHAnsi" w:cs="B Nazanin" w:hint="cs"/>
          <w:szCs w:val="28"/>
          <w:rtl/>
          <w:lang w:bidi="fa-IR"/>
        </w:rPr>
        <w:t>و</w:t>
      </w:r>
      <w:r w:rsidRPr="00911BB0">
        <w:rPr>
          <w:rFonts w:asciiTheme="minorHAnsi" w:hAnsiTheme="minorHAnsi" w:cs="B Nazanin"/>
          <w:szCs w:val="28"/>
          <w:rtl/>
          <w:lang w:bidi="fa-IR"/>
        </w:rPr>
        <w:t xml:space="preserve"> دستگاه</w:t>
      </w:r>
      <w:r w:rsidR="005F3CB0">
        <w:rPr>
          <w:rFonts w:asciiTheme="minorHAnsi" w:hAnsiTheme="minorHAnsi" w:cs="B Nazanin"/>
          <w:szCs w:val="28"/>
          <w:rtl/>
          <w:lang w:bidi="fa-IR"/>
        </w:rPr>
        <w:softHyphen/>
      </w:r>
      <w:r w:rsidRPr="00911BB0">
        <w:rPr>
          <w:rFonts w:asciiTheme="minorHAnsi" w:hAnsiTheme="minorHAnsi" w:cs="B Nazanin"/>
          <w:szCs w:val="28"/>
          <w:rtl/>
          <w:lang w:bidi="fa-IR"/>
        </w:rPr>
        <w:t>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w:t>
      </w:r>
      <w:r w:rsidR="005F3CB0">
        <w:rPr>
          <w:rFonts w:asciiTheme="minorHAnsi" w:hAnsiTheme="minorHAnsi" w:cs="B Nazanin" w:hint="cs"/>
          <w:szCs w:val="28"/>
          <w:rtl/>
          <w:lang w:bidi="fa-IR"/>
        </w:rPr>
        <w:t>واضع</w:t>
      </w:r>
      <w:r w:rsidRPr="00911BB0">
        <w:rPr>
          <w:rFonts w:asciiTheme="minorHAnsi" w:hAnsiTheme="minorHAnsi" w:cs="B Nazanin"/>
          <w:szCs w:val="28"/>
          <w:rtl/>
          <w:lang w:bidi="fa-IR"/>
        </w:rPr>
        <w:t xml:space="preserve"> مقررات و تنظ</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w:t>
      </w:r>
      <w:r w:rsidR="005F3CB0">
        <w:rPr>
          <w:rFonts w:asciiTheme="minorHAnsi" w:hAnsiTheme="minorHAnsi" w:cs="B Nazanin"/>
          <w:szCs w:val="28"/>
          <w:rtl/>
          <w:lang w:bidi="fa-IR"/>
        </w:rPr>
        <w:softHyphen/>
      </w:r>
      <w:r w:rsidRPr="00911BB0">
        <w:rPr>
          <w:rFonts w:asciiTheme="minorHAnsi" w:hAnsiTheme="minorHAnsi" w:cs="B Nazanin"/>
          <w:szCs w:val="28"/>
          <w:rtl/>
          <w:lang w:bidi="fa-IR"/>
        </w:rPr>
        <w:t>کننده</w:t>
      </w:r>
      <w:r w:rsidR="005F3CB0">
        <w:rPr>
          <w:rFonts w:asciiTheme="minorHAnsi" w:hAnsiTheme="minorHAnsi" w:cs="B Nazanin" w:hint="cs"/>
          <w:szCs w:val="28"/>
          <w:rtl/>
          <w:lang w:bidi="fa-IR"/>
        </w:rPr>
        <w:t>،</w:t>
      </w:r>
      <w:r w:rsidRPr="00911BB0">
        <w:rPr>
          <w:rFonts w:asciiTheme="minorHAnsi" w:hAnsiTheme="minorHAnsi" w:cs="B Nazanin"/>
          <w:szCs w:val="28"/>
          <w:rtl/>
          <w:lang w:bidi="fa-IR"/>
        </w:rPr>
        <w:t xml:space="preserve"> تع</w:t>
      </w:r>
      <w:r w:rsidRPr="00911BB0">
        <w:rPr>
          <w:rFonts w:asciiTheme="minorHAnsi" w:hAnsiTheme="minorHAnsi" w:cs="B Nazanin" w:hint="cs"/>
          <w:szCs w:val="28"/>
          <w:rtl/>
          <w:lang w:bidi="fa-IR"/>
        </w:rPr>
        <w:t>یی</w:t>
      </w:r>
      <w:r w:rsidRPr="00911BB0">
        <w:rPr>
          <w:rFonts w:asciiTheme="minorHAnsi" w:hAnsiTheme="minorHAnsi" w:cs="B Nazanin" w:hint="eastAsia"/>
          <w:szCs w:val="28"/>
          <w:rtl/>
          <w:lang w:bidi="fa-IR"/>
        </w:rPr>
        <w:t>ن</w:t>
      </w:r>
      <w:r w:rsidR="005F3CB0">
        <w:rPr>
          <w:rFonts w:asciiTheme="minorHAnsi" w:hAnsiTheme="minorHAnsi" w:cs="B Nazanin"/>
          <w:szCs w:val="28"/>
          <w:rtl/>
          <w:lang w:bidi="fa-IR"/>
        </w:rPr>
        <w:softHyphen/>
      </w:r>
      <w:r w:rsidRPr="00911BB0">
        <w:rPr>
          <w:rFonts w:asciiTheme="minorHAnsi" w:hAnsiTheme="minorHAnsi" w:cs="B Nazanin"/>
          <w:szCs w:val="28"/>
          <w:rtl/>
          <w:lang w:bidi="fa-IR"/>
        </w:rPr>
        <w:t>کننده انگ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زه</w:t>
      </w:r>
      <w:r w:rsidR="005F3CB0">
        <w:rPr>
          <w:rFonts w:asciiTheme="minorHAnsi" w:hAnsiTheme="minorHAnsi" w:cs="B Nazanin"/>
          <w:szCs w:val="28"/>
          <w:rtl/>
          <w:lang w:bidi="fa-IR"/>
        </w:rPr>
        <w:softHyphen/>
      </w:r>
      <w:r w:rsidRPr="00911BB0">
        <w:rPr>
          <w:rFonts w:asciiTheme="minorHAnsi" w:hAnsiTheme="minorHAnsi" w:cs="B Nazanin"/>
          <w:szCs w:val="28"/>
          <w:rtl/>
          <w:lang w:bidi="fa-IR"/>
        </w:rPr>
        <w:t>ها</w:t>
      </w:r>
      <w:r w:rsidRPr="00911BB0">
        <w:rPr>
          <w:rFonts w:asciiTheme="minorHAnsi" w:hAnsiTheme="minorHAnsi" w:cs="B Nazanin" w:hint="cs"/>
          <w:szCs w:val="28"/>
          <w:rtl/>
          <w:lang w:bidi="fa-IR"/>
        </w:rPr>
        <w:t>یی</w:t>
      </w:r>
      <w:r w:rsidRPr="00911BB0">
        <w:rPr>
          <w:rFonts w:asciiTheme="minorHAnsi" w:hAnsiTheme="minorHAnsi" w:cs="B Nazanin"/>
          <w:szCs w:val="28"/>
          <w:rtl/>
          <w:lang w:bidi="fa-IR"/>
        </w:rPr>
        <w:t xml:space="preserve"> هستند که مد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ران</w:t>
      </w:r>
      <w:r w:rsidRPr="00911BB0">
        <w:rPr>
          <w:rFonts w:asciiTheme="minorHAnsi" w:hAnsiTheme="minorHAnsi" w:cs="B Nazanin"/>
          <w:szCs w:val="28"/>
          <w:rtl/>
          <w:lang w:bidi="fa-IR"/>
        </w:rPr>
        <w:t xml:space="preserve"> با آن</w:t>
      </w:r>
      <w:r w:rsidR="005F3CB0">
        <w:rPr>
          <w:rFonts w:asciiTheme="minorHAnsi" w:hAnsiTheme="minorHAnsi" w:cs="B Nazanin"/>
          <w:szCs w:val="28"/>
          <w:rtl/>
          <w:lang w:bidi="fa-IR"/>
        </w:rPr>
        <w:softHyphen/>
      </w:r>
      <w:r w:rsidRPr="00911BB0">
        <w:rPr>
          <w:rFonts w:asciiTheme="minorHAnsi" w:hAnsiTheme="minorHAnsi" w:cs="B Nazanin"/>
          <w:szCs w:val="28"/>
          <w:rtl/>
          <w:lang w:bidi="fa-IR"/>
        </w:rPr>
        <w:t>ها مواجه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شو</w:t>
      </w:r>
      <w:r w:rsidR="005F3CB0">
        <w:rPr>
          <w:rFonts w:asciiTheme="minorHAnsi" w:hAnsiTheme="minorHAnsi" w:cs="B Nazanin" w:hint="cs"/>
          <w:szCs w:val="28"/>
          <w:rtl/>
          <w:lang w:bidi="fa-IR"/>
        </w:rPr>
        <w:t>ن</w:t>
      </w:r>
      <w:r w:rsidRPr="00911BB0">
        <w:rPr>
          <w:rFonts w:asciiTheme="minorHAnsi" w:hAnsiTheme="minorHAnsi" w:cs="B Nazanin" w:hint="eastAsia"/>
          <w:szCs w:val="28"/>
          <w:rtl/>
          <w:lang w:bidi="fa-IR"/>
        </w:rPr>
        <w:t>د</w:t>
      </w:r>
      <w:r w:rsidR="005F3CB0">
        <w:rPr>
          <w:rFonts w:asciiTheme="minorHAnsi" w:hAnsiTheme="minorHAnsi" w:cs="B Nazanin" w:hint="cs"/>
          <w:szCs w:val="28"/>
          <w:rtl/>
          <w:lang w:bidi="fa-IR"/>
        </w:rPr>
        <w:t>.</w:t>
      </w:r>
      <w:r w:rsidRPr="00911BB0">
        <w:rPr>
          <w:rFonts w:asciiTheme="minorHAnsi" w:hAnsiTheme="minorHAnsi" w:cs="B Nazanin"/>
          <w:szCs w:val="28"/>
          <w:rtl/>
          <w:lang w:bidi="fa-IR"/>
        </w:rPr>
        <w:t xml:space="preserve"> لذا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مس</w:t>
      </w:r>
      <w:r w:rsidR="005F3CB0">
        <w:rPr>
          <w:rFonts w:asciiTheme="minorHAnsi" w:hAnsiTheme="minorHAnsi" w:cs="B Nazanin" w:hint="cs"/>
          <w:szCs w:val="28"/>
          <w:rtl/>
          <w:lang w:bidi="fa-IR"/>
        </w:rPr>
        <w:t>أ</w:t>
      </w:r>
      <w:r w:rsidRPr="00911BB0">
        <w:rPr>
          <w:rFonts w:asciiTheme="minorHAnsi" w:hAnsiTheme="minorHAnsi" w:cs="B Nazanin"/>
          <w:szCs w:val="28"/>
          <w:rtl/>
          <w:lang w:bidi="fa-IR"/>
        </w:rPr>
        <w:t>له 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ز</w:t>
      </w:r>
      <w:r w:rsidRPr="00911BB0">
        <w:rPr>
          <w:rFonts w:asciiTheme="minorHAnsi" w:hAnsiTheme="minorHAnsi" w:cs="B Nazanin"/>
          <w:szCs w:val="28"/>
          <w:rtl/>
          <w:lang w:bidi="fa-IR"/>
        </w:rPr>
        <w:t xml:space="preserve"> </w:t>
      </w:r>
      <w:r w:rsidR="005F3CB0">
        <w:rPr>
          <w:rFonts w:asciiTheme="minorHAnsi" w:hAnsiTheme="minorHAnsi" w:cs="B Nazanin" w:hint="cs"/>
          <w:szCs w:val="28"/>
          <w:rtl/>
          <w:lang w:bidi="fa-IR"/>
        </w:rPr>
        <w:t>ب</w:t>
      </w:r>
      <w:r w:rsidRPr="00911BB0">
        <w:rPr>
          <w:rFonts w:asciiTheme="minorHAnsi" w:hAnsiTheme="minorHAnsi" w:cs="B Nazanin"/>
          <w:szCs w:val="28"/>
          <w:rtl/>
          <w:lang w:bidi="fa-IR"/>
        </w:rPr>
        <w:t>ر عملکرد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00DC1683">
        <w:rPr>
          <w:rFonts w:asciiTheme="minorHAnsi" w:hAnsiTheme="minorHAnsi" w:cs="B Nazanin" w:hint="cs"/>
          <w:szCs w:val="28"/>
          <w:rtl/>
          <w:lang w:bidi="fa-IR"/>
        </w:rPr>
        <w:t>تی</w:t>
      </w:r>
      <w:r w:rsidRPr="00911BB0">
        <w:rPr>
          <w:rFonts w:asciiTheme="minorHAnsi" w:hAnsiTheme="minorHAnsi" w:cs="B Nazanin"/>
          <w:szCs w:val="28"/>
          <w:rtl/>
          <w:lang w:bidi="fa-IR"/>
        </w:rPr>
        <w:t xml:space="preserve"> نظام ت</w:t>
      </w:r>
      <w:r w:rsidR="00DC1683">
        <w:rPr>
          <w:rFonts w:asciiTheme="minorHAnsi" w:hAnsiTheme="minorHAnsi" w:cs="B Nazanin" w:hint="cs"/>
          <w:szCs w:val="28"/>
          <w:rtl/>
          <w:lang w:bidi="fa-IR"/>
        </w:rPr>
        <w:t>أ</w:t>
      </w:r>
      <w:r w:rsidRPr="00911BB0">
        <w:rPr>
          <w:rFonts w:asciiTheme="minorHAnsi" w:hAnsiTheme="minorHAnsi" w:cs="B Nazanin"/>
          <w:szCs w:val="28"/>
          <w:rtl/>
          <w:lang w:bidi="fa-IR"/>
        </w:rPr>
        <w:t>ث</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szCs w:val="28"/>
          <w:rtl/>
          <w:lang w:bidi="fa-IR"/>
        </w:rPr>
        <w:t xml:space="preserve"> م</w:t>
      </w:r>
      <w:r w:rsidRPr="00911BB0">
        <w:rPr>
          <w:rFonts w:asciiTheme="minorHAnsi" w:hAnsiTheme="minorHAnsi" w:cs="B Nazanin" w:hint="cs"/>
          <w:szCs w:val="28"/>
          <w:rtl/>
          <w:lang w:bidi="fa-IR"/>
        </w:rPr>
        <w:t>ی</w:t>
      </w:r>
      <w:r w:rsidR="00DC1683">
        <w:rPr>
          <w:rFonts w:asciiTheme="minorHAnsi" w:hAnsiTheme="minorHAnsi" w:cs="B Nazanin"/>
          <w:szCs w:val="28"/>
          <w:rtl/>
          <w:lang w:bidi="fa-IR"/>
        </w:rPr>
        <w:softHyphen/>
      </w:r>
      <w:r w:rsidRPr="00911BB0">
        <w:rPr>
          <w:rFonts w:asciiTheme="minorHAnsi" w:hAnsiTheme="minorHAnsi" w:cs="B Nazanin"/>
          <w:szCs w:val="28"/>
          <w:rtl/>
          <w:lang w:bidi="fa-IR"/>
        </w:rPr>
        <w:t>گذارد</w:t>
      </w:r>
      <w:r w:rsidR="00DC1683">
        <w:rPr>
          <w:rFonts w:asciiTheme="minorHAnsi" w:hAnsiTheme="minorHAnsi" w:cs="B Nazanin" w:hint="cs"/>
          <w:szCs w:val="28"/>
          <w:rtl/>
          <w:lang w:bidi="fa-IR"/>
        </w:rPr>
        <w:t>.</w:t>
      </w:r>
      <w:r w:rsidRPr="00911BB0">
        <w:rPr>
          <w:rFonts w:asciiTheme="minorHAnsi" w:hAnsiTheme="minorHAnsi" w:cs="B Nazanin"/>
          <w:szCs w:val="28"/>
          <w:rtl/>
          <w:lang w:bidi="fa-IR"/>
        </w:rPr>
        <w:t xml:space="preserve"> به هر حال</w:t>
      </w:r>
      <w:r w:rsidR="00DC1683">
        <w:rPr>
          <w:rFonts w:asciiTheme="minorHAnsi" w:hAnsiTheme="minorHAnsi" w:cs="B Nazanin" w:hint="cs"/>
          <w:szCs w:val="28"/>
          <w:rtl/>
          <w:lang w:bidi="fa-IR"/>
        </w:rPr>
        <w:t>، یک نکته</w:t>
      </w:r>
      <w:r w:rsidRPr="00911BB0">
        <w:rPr>
          <w:rFonts w:asciiTheme="minorHAnsi" w:hAnsiTheme="minorHAnsi" w:cs="B Nazanin"/>
          <w:szCs w:val="28"/>
          <w:rtl/>
          <w:lang w:bidi="fa-IR"/>
        </w:rPr>
        <w:t xml:space="preserve"> واضح </w:t>
      </w:r>
      <w:r w:rsidRPr="00911BB0">
        <w:rPr>
          <w:rFonts w:asciiTheme="minorHAnsi" w:hAnsiTheme="minorHAnsi" w:cs="B Nazanin" w:hint="eastAsia"/>
          <w:szCs w:val="28"/>
          <w:rtl/>
          <w:lang w:bidi="fa-IR"/>
        </w:rPr>
        <w:t>و</w:t>
      </w:r>
      <w:r w:rsidRPr="00911BB0">
        <w:rPr>
          <w:rFonts w:asciiTheme="minorHAnsi" w:hAnsiTheme="minorHAnsi" w:cs="B Nazanin"/>
          <w:szCs w:val="28"/>
          <w:rtl/>
          <w:lang w:bidi="fa-IR"/>
        </w:rPr>
        <w:t xml:space="preserve"> روشن است</w:t>
      </w:r>
      <w:r w:rsidR="00DC1683">
        <w:rPr>
          <w:rFonts w:asciiTheme="minorHAnsi" w:hAnsiTheme="minorHAnsi" w:cs="B Nazanin" w:hint="cs"/>
          <w:szCs w:val="28"/>
          <w:rtl/>
          <w:lang w:bidi="fa-IR"/>
        </w:rPr>
        <w:t>.</w:t>
      </w:r>
      <w:r w:rsidRPr="00911BB0">
        <w:rPr>
          <w:rFonts w:asciiTheme="minorHAnsi" w:hAnsiTheme="minorHAnsi" w:cs="B Nazanin"/>
          <w:szCs w:val="28"/>
          <w:rtl/>
          <w:lang w:bidi="fa-IR"/>
        </w:rPr>
        <w:t xml:space="preserve"> قضاوت درباره</w:t>
      </w:r>
      <w:r w:rsidR="00DC1683">
        <w:rPr>
          <w:rFonts w:asciiTheme="minorHAnsi" w:hAnsiTheme="minorHAnsi" w:cs="B Nazanin" w:hint="cs"/>
          <w:szCs w:val="28"/>
          <w:rtl/>
          <w:lang w:bidi="fa-IR"/>
        </w:rPr>
        <w:t>،</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نظام </w:t>
      </w:r>
      <w:r w:rsidR="00510938">
        <w:rPr>
          <w:rFonts w:asciiTheme="minorHAnsi" w:hAnsiTheme="minorHAnsi" w:cs="B Nazanin" w:hint="cs"/>
          <w:szCs w:val="28"/>
          <w:rtl/>
          <w:lang w:bidi="fa-IR"/>
        </w:rPr>
        <w:t xml:space="preserve">صرفاً </w:t>
      </w:r>
      <w:r w:rsidRPr="00911BB0">
        <w:rPr>
          <w:rFonts w:asciiTheme="minorHAnsi" w:hAnsiTheme="minorHAnsi" w:cs="B Nazanin"/>
          <w:szCs w:val="28"/>
          <w:rtl/>
          <w:lang w:bidi="fa-IR"/>
        </w:rPr>
        <w:t>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ست</w:t>
      </w:r>
      <w:r w:rsidRPr="00911BB0">
        <w:rPr>
          <w:rFonts w:asciiTheme="minorHAnsi" w:hAnsiTheme="minorHAnsi" w:cs="B Nazanin"/>
          <w:szCs w:val="28"/>
          <w:rtl/>
          <w:lang w:bidi="fa-IR"/>
        </w:rPr>
        <w:t xml:space="preserve"> که </w:t>
      </w:r>
      <w:r w:rsidR="00510938">
        <w:rPr>
          <w:rFonts w:asciiTheme="minorHAnsi" w:hAnsiTheme="minorHAnsi" w:cs="B Nazanin" w:hint="cs"/>
          <w:szCs w:val="28"/>
          <w:rtl/>
          <w:lang w:bidi="fa-IR"/>
        </w:rPr>
        <w:t>«</w:t>
      </w:r>
      <w:r w:rsidRPr="00911BB0">
        <w:rPr>
          <w:rFonts w:asciiTheme="minorHAnsi" w:hAnsiTheme="minorHAnsi" w:cs="B Nazanin"/>
          <w:szCs w:val="28"/>
          <w:rtl/>
          <w:lang w:bidi="fa-IR"/>
        </w:rPr>
        <w:t>هر چه ب</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شتر</w:t>
      </w:r>
      <w:r w:rsidRPr="00911BB0">
        <w:rPr>
          <w:rFonts w:asciiTheme="minorHAnsi" w:hAnsiTheme="minorHAnsi" w:cs="B Nazanin"/>
          <w:szCs w:val="28"/>
          <w:rtl/>
          <w:lang w:bidi="fa-IR"/>
        </w:rPr>
        <w:t xml:space="preserve"> بهتر</w:t>
      </w:r>
      <w:r w:rsidR="00510938">
        <w:rPr>
          <w:rFonts w:asciiTheme="minorHAnsi" w:hAnsiTheme="minorHAnsi" w:cs="B Nazanin" w:hint="cs"/>
          <w:szCs w:val="28"/>
          <w:rtl/>
          <w:lang w:bidi="fa-IR"/>
        </w:rPr>
        <w:t>»!</w:t>
      </w:r>
      <w:r w:rsidRPr="00911BB0">
        <w:rPr>
          <w:rFonts w:asciiTheme="minorHAnsi" w:hAnsiTheme="minorHAnsi" w:cs="B Nazanin"/>
          <w:szCs w:val="28"/>
          <w:rtl/>
          <w:lang w:bidi="fa-IR"/>
        </w:rPr>
        <w:t xml:space="preserve"> منابع هم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شه</w:t>
      </w:r>
      <w:r w:rsidRPr="00911BB0">
        <w:rPr>
          <w:rFonts w:asciiTheme="minorHAnsi" w:hAnsiTheme="minorHAnsi" w:cs="B Nazanin"/>
          <w:szCs w:val="28"/>
          <w:rtl/>
          <w:lang w:bidi="fa-IR"/>
        </w:rPr>
        <w:t xml:space="preserve"> محدود هستند</w:t>
      </w:r>
      <w:r w:rsidR="00510938">
        <w:rPr>
          <w:rFonts w:asciiTheme="minorHAnsi" w:hAnsiTheme="minorHAnsi" w:cs="B Nazanin" w:hint="cs"/>
          <w:szCs w:val="28"/>
          <w:rtl/>
          <w:lang w:bidi="fa-IR"/>
        </w:rPr>
        <w:t>؛</w:t>
      </w:r>
      <w:r w:rsidRPr="00911BB0">
        <w:rPr>
          <w:rFonts w:asciiTheme="minorHAnsi" w:hAnsiTheme="minorHAnsi" w:cs="B Nazanin"/>
          <w:szCs w:val="28"/>
          <w:rtl/>
          <w:lang w:bidi="fa-IR"/>
        </w:rPr>
        <w:t xml:space="preserve"> هم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کشور و هم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بخش </w:t>
      </w:r>
      <w:r w:rsidRPr="00911BB0">
        <w:rPr>
          <w:rFonts w:asciiTheme="minorHAnsi" w:hAnsiTheme="minorHAnsi" w:cs="B Nazanin"/>
          <w:szCs w:val="28"/>
          <w:rtl/>
          <w:lang w:bidi="fa-IR"/>
        </w:rPr>
        <w:lastRenderedPageBreak/>
        <w:t>سلام</w:t>
      </w:r>
      <w:r w:rsidR="00510938">
        <w:rPr>
          <w:rFonts w:asciiTheme="minorHAnsi" w:hAnsiTheme="minorHAnsi" w:cs="B Nazanin" w:hint="cs"/>
          <w:szCs w:val="28"/>
          <w:rtl/>
          <w:lang w:bidi="fa-IR"/>
        </w:rPr>
        <w:t>ت.</w:t>
      </w:r>
      <w:r w:rsidRPr="00911BB0">
        <w:rPr>
          <w:rFonts w:asciiTheme="minorHAnsi" w:hAnsiTheme="minorHAnsi" w:cs="B Nazanin"/>
          <w:szCs w:val="28"/>
          <w:rtl/>
          <w:lang w:bidi="fa-IR"/>
        </w:rPr>
        <w:t xml:space="preserve"> حت</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نظا</w:t>
      </w:r>
      <w:r w:rsidR="00C61FE4">
        <w:rPr>
          <w:rFonts w:asciiTheme="minorHAnsi" w:hAnsiTheme="minorHAnsi" w:cs="B Nazanin"/>
          <w:szCs w:val="28"/>
          <w:rtl/>
          <w:lang w:bidi="fa-IR"/>
        </w:rPr>
        <w:t>می‌ک</w:t>
      </w:r>
      <w:r w:rsidRPr="00911BB0">
        <w:rPr>
          <w:rFonts w:asciiTheme="minorHAnsi" w:hAnsiTheme="minorHAnsi" w:cs="B Nazanin"/>
          <w:szCs w:val="28"/>
          <w:rtl/>
          <w:lang w:bidi="fa-IR"/>
        </w:rPr>
        <w:t>ه در تول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Pr="00911BB0">
        <w:rPr>
          <w:rFonts w:asciiTheme="minorHAnsi" w:hAnsiTheme="minorHAnsi" w:cs="B Nazanin"/>
          <w:szCs w:val="28"/>
          <w:rtl/>
          <w:lang w:bidi="fa-IR"/>
        </w:rPr>
        <w:t xml:space="preserve"> و ارا</w:t>
      </w:r>
      <w:r w:rsidR="00510938">
        <w:rPr>
          <w:rFonts w:asciiTheme="minorHAnsi" w:hAnsiTheme="minorHAnsi" w:cs="B Nazanin" w:hint="cs"/>
          <w:szCs w:val="28"/>
          <w:rtl/>
          <w:lang w:bidi="fa-IR"/>
        </w:rPr>
        <w:t>ی</w:t>
      </w:r>
      <w:r w:rsidRPr="00911BB0">
        <w:rPr>
          <w:rFonts w:asciiTheme="minorHAnsi" w:hAnsiTheme="minorHAnsi" w:cs="B Nazanin"/>
          <w:szCs w:val="28"/>
          <w:rtl/>
          <w:lang w:bidi="fa-IR"/>
        </w:rPr>
        <w:t>ه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00510938">
        <w:rPr>
          <w:rFonts w:asciiTheme="minorHAnsi" w:hAnsiTheme="minorHAnsi" w:cs="B Nazanin" w:hint="cs"/>
          <w:szCs w:val="28"/>
          <w:rtl/>
          <w:lang w:bidi="fa-IR"/>
        </w:rPr>
        <w:t>،</w:t>
      </w:r>
      <w:r w:rsidRPr="00911BB0">
        <w:rPr>
          <w:rFonts w:asciiTheme="minorHAnsi" w:hAnsiTheme="minorHAnsi" w:cs="B Nazanin"/>
          <w:szCs w:val="28"/>
          <w:rtl/>
          <w:lang w:bidi="fa-IR"/>
        </w:rPr>
        <w:t xml:space="preserve"> کارا</w:t>
      </w:r>
      <w:r w:rsidRPr="00911BB0">
        <w:rPr>
          <w:rFonts w:asciiTheme="minorHAnsi" w:hAnsiTheme="minorHAnsi" w:cs="B Nazanin" w:hint="cs"/>
          <w:szCs w:val="28"/>
          <w:rtl/>
          <w:lang w:bidi="fa-IR"/>
        </w:rPr>
        <w:t>یی</w:t>
      </w:r>
      <w:r w:rsidRPr="00911BB0">
        <w:rPr>
          <w:rFonts w:asciiTheme="minorHAnsi" w:hAnsiTheme="minorHAnsi" w:cs="B Nazanin"/>
          <w:szCs w:val="28"/>
          <w:rtl/>
          <w:lang w:bidi="fa-IR"/>
        </w:rPr>
        <w:t xml:space="preserve"> دارد</w:t>
      </w:r>
      <w:r w:rsidR="00510938">
        <w:rPr>
          <w:rFonts w:asciiTheme="minorHAnsi" w:hAnsiTheme="minorHAnsi" w:cs="B Nazanin" w:hint="cs"/>
          <w:szCs w:val="28"/>
          <w:rtl/>
          <w:lang w:bidi="fa-IR"/>
        </w:rPr>
        <w:t>،</w:t>
      </w:r>
      <w:r w:rsidRPr="00911BB0">
        <w:rPr>
          <w:rFonts w:asciiTheme="minorHAnsi" w:hAnsiTheme="minorHAnsi" w:cs="B Nazanin"/>
          <w:szCs w:val="28"/>
          <w:rtl/>
          <w:lang w:bidi="fa-IR"/>
        </w:rPr>
        <w:t xml:space="preserve"> که باق</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م</w:t>
      </w:r>
      <w:r w:rsidRPr="00911BB0">
        <w:rPr>
          <w:rFonts w:asciiTheme="minorHAnsi" w:hAnsiTheme="minorHAnsi" w:cs="B Nazanin" w:hint="cs"/>
          <w:szCs w:val="28"/>
          <w:rtl/>
          <w:lang w:bidi="fa-IR"/>
        </w:rPr>
        <w:t>ی</w:t>
      </w:r>
      <w:r w:rsidR="00510938">
        <w:rPr>
          <w:rFonts w:asciiTheme="minorHAnsi" w:hAnsiTheme="minorHAnsi" w:cs="B Nazanin"/>
          <w:szCs w:val="28"/>
          <w:rtl/>
          <w:lang w:bidi="fa-IR"/>
        </w:rPr>
        <w:softHyphen/>
      </w:r>
      <w:r w:rsidRPr="00911BB0">
        <w:rPr>
          <w:rFonts w:asciiTheme="minorHAnsi" w:hAnsiTheme="minorHAnsi" w:cs="B Nazanin"/>
          <w:szCs w:val="28"/>
          <w:rtl/>
          <w:lang w:bidi="fa-IR"/>
        </w:rPr>
        <w:t>ماند آن است که چه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زان</w:t>
      </w:r>
      <w:r w:rsidRPr="00911BB0">
        <w:rPr>
          <w:rFonts w:asciiTheme="minorHAnsi" w:hAnsiTheme="minorHAnsi" w:cs="B Nazanin"/>
          <w:szCs w:val="28"/>
          <w:rtl/>
          <w:lang w:bidi="fa-IR"/>
        </w:rPr>
        <w:t xml:space="preserve"> 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ت</w:t>
      </w:r>
      <w:r w:rsidRPr="00911BB0">
        <w:rPr>
          <w:rFonts w:asciiTheme="minorHAnsi" w:hAnsiTheme="minorHAnsi" w:cs="B Nazanin"/>
          <w:szCs w:val="28"/>
          <w:rtl/>
          <w:lang w:bidi="fa-IR"/>
        </w:rPr>
        <w:t xml:space="preserve"> </w:t>
      </w:r>
      <w:r w:rsidR="00510938">
        <w:rPr>
          <w:rFonts w:asciiTheme="minorHAnsi" w:hAnsiTheme="minorHAnsi" w:cs="B Nazanin" w:hint="cs"/>
          <w:szCs w:val="28"/>
          <w:rtl/>
          <w:lang w:bidi="fa-IR"/>
        </w:rPr>
        <w:t>(</w:t>
      </w:r>
      <w:r w:rsidRPr="00911BB0">
        <w:rPr>
          <w:rFonts w:asciiTheme="minorHAnsi" w:hAnsiTheme="minorHAnsi" w:cs="B Nazanin"/>
          <w:szCs w:val="28"/>
          <w:rtl/>
          <w:lang w:bidi="fa-IR"/>
        </w:rPr>
        <w:t>و در چه ابعاد</w:t>
      </w:r>
      <w:r w:rsidRPr="00911BB0">
        <w:rPr>
          <w:rFonts w:asciiTheme="minorHAnsi" w:hAnsiTheme="minorHAnsi" w:cs="B Nazanin" w:hint="cs"/>
          <w:szCs w:val="28"/>
          <w:rtl/>
          <w:lang w:bidi="fa-IR"/>
        </w:rPr>
        <w:t>ی</w:t>
      </w:r>
      <w:r w:rsidR="008D580B">
        <w:rPr>
          <w:rFonts w:asciiTheme="minorHAnsi" w:hAnsiTheme="minorHAnsi" w:cs="B Nazanin" w:hint="cs"/>
          <w:szCs w:val="28"/>
          <w:rtl/>
          <w:lang w:bidi="fa-IR"/>
        </w:rPr>
        <w:t>)</w:t>
      </w:r>
      <w:r w:rsidRPr="00911BB0">
        <w:rPr>
          <w:rFonts w:asciiTheme="minorHAnsi" w:hAnsiTheme="minorHAnsi" w:cs="B Nazanin"/>
          <w:szCs w:val="28"/>
          <w:rtl/>
          <w:lang w:bidi="fa-IR"/>
        </w:rPr>
        <w:t xml:space="preserve"> باعث م</w:t>
      </w:r>
      <w:r w:rsidRPr="00911BB0">
        <w:rPr>
          <w:rFonts w:asciiTheme="minorHAnsi" w:hAnsiTheme="minorHAnsi" w:cs="B Nazanin" w:hint="cs"/>
          <w:szCs w:val="28"/>
          <w:rtl/>
          <w:lang w:bidi="fa-IR"/>
        </w:rPr>
        <w:t>ی</w:t>
      </w:r>
      <w:r w:rsidR="008D580B">
        <w:rPr>
          <w:rFonts w:asciiTheme="minorHAnsi" w:hAnsiTheme="minorHAnsi" w:cs="B Nazanin"/>
          <w:szCs w:val="28"/>
          <w:rtl/>
          <w:lang w:bidi="fa-IR"/>
        </w:rPr>
        <w:softHyphen/>
      </w:r>
      <w:r w:rsidRPr="00911BB0">
        <w:rPr>
          <w:rFonts w:asciiTheme="minorHAnsi" w:hAnsiTheme="minorHAnsi" w:cs="B Nazanin" w:hint="eastAsia"/>
          <w:szCs w:val="28"/>
          <w:rtl/>
          <w:lang w:bidi="fa-IR"/>
        </w:rPr>
        <w:t>شود</w:t>
      </w:r>
      <w:r w:rsidRPr="00911BB0">
        <w:rPr>
          <w:rFonts w:asciiTheme="minorHAnsi" w:hAnsiTheme="minorHAnsi" w:cs="B Nazanin"/>
          <w:szCs w:val="28"/>
          <w:rtl/>
          <w:lang w:bidi="fa-IR"/>
        </w:rPr>
        <w:t xml:space="preserve"> که توانا</w:t>
      </w:r>
      <w:r w:rsidRPr="00911BB0">
        <w:rPr>
          <w:rFonts w:asciiTheme="minorHAnsi" w:hAnsiTheme="minorHAnsi" w:cs="B Nazanin" w:hint="cs"/>
          <w:szCs w:val="28"/>
          <w:rtl/>
          <w:lang w:bidi="fa-IR"/>
        </w:rPr>
        <w:t>یی</w:t>
      </w:r>
      <w:r w:rsidRPr="00911BB0">
        <w:rPr>
          <w:rFonts w:asciiTheme="minorHAnsi" w:hAnsiTheme="minorHAnsi" w:cs="B Nazanin"/>
          <w:szCs w:val="28"/>
          <w:rtl/>
          <w:lang w:bidi="fa-IR"/>
        </w:rPr>
        <w:t xml:space="preserve"> جامعه در دست</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اب</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به اهداف نها</w:t>
      </w:r>
      <w:r w:rsidRPr="00911BB0">
        <w:rPr>
          <w:rFonts w:asciiTheme="minorHAnsi" w:hAnsiTheme="minorHAnsi" w:cs="B Nazanin" w:hint="cs"/>
          <w:szCs w:val="28"/>
          <w:rtl/>
          <w:lang w:bidi="fa-IR"/>
        </w:rPr>
        <w:t>یی</w:t>
      </w:r>
      <w:r w:rsidR="008D580B">
        <w:rPr>
          <w:rFonts w:asciiTheme="minorHAnsi" w:hAnsiTheme="minorHAnsi" w:cs="B Nazanin"/>
          <w:szCs w:val="28"/>
          <w:rtl/>
          <w:lang w:bidi="fa-IR"/>
        </w:rPr>
        <w:softHyphen/>
      </w:r>
      <w:r w:rsidR="008D580B">
        <w:rPr>
          <w:rFonts w:asciiTheme="minorHAnsi" w:hAnsiTheme="minorHAnsi" w:cs="B Nazanin" w:hint="cs"/>
          <w:szCs w:val="28"/>
          <w:rtl/>
          <w:lang w:bidi="fa-IR"/>
        </w:rPr>
        <w:t>اش</w:t>
      </w:r>
      <w:r w:rsidRPr="00911BB0">
        <w:rPr>
          <w:rFonts w:asciiTheme="minorHAnsi" w:hAnsiTheme="minorHAnsi" w:cs="B Nazanin"/>
          <w:szCs w:val="28"/>
          <w:rtl/>
          <w:lang w:bidi="fa-IR"/>
        </w:rPr>
        <w:t xml:space="preserve"> به حداکثر برسد</w:t>
      </w:r>
      <w:r w:rsidR="008D580B">
        <w:rPr>
          <w:rFonts w:asciiTheme="minorHAnsi" w:hAnsiTheme="minorHAnsi" w:cs="B Nazanin" w:hint="cs"/>
          <w:szCs w:val="28"/>
          <w:rtl/>
          <w:lang w:bidi="fa-IR"/>
        </w:rPr>
        <w:t>.</w:t>
      </w:r>
    </w:p>
    <w:p w14:paraId="21866BCB" w14:textId="3CE215E6" w:rsidR="008D580B" w:rsidRPr="009C00A3" w:rsidRDefault="00911BB0" w:rsidP="00417634">
      <w:pPr>
        <w:spacing w:after="0"/>
        <w:ind w:firstLine="0"/>
        <w:jc w:val="both"/>
        <w:rPr>
          <w:rFonts w:asciiTheme="minorHAnsi" w:hAnsiTheme="minorHAnsi" w:cs="B Nazanin"/>
          <w:b/>
          <w:bCs/>
          <w:sz w:val="32"/>
          <w:szCs w:val="32"/>
          <w:rtl/>
          <w:lang w:bidi="fa-IR"/>
        </w:rPr>
      </w:pPr>
      <w:r w:rsidRPr="009C00A3">
        <w:rPr>
          <w:rFonts w:asciiTheme="minorHAnsi" w:hAnsiTheme="minorHAnsi" w:cs="B Nazanin"/>
          <w:b/>
          <w:bCs/>
          <w:sz w:val="32"/>
          <w:szCs w:val="32"/>
          <w:rtl/>
          <w:lang w:bidi="fa-IR"/>
        </w:rPr>
        <w:t xml:space="preserve"> ۵</w:t>
      </w:r>
      <w:r w:rsidR="008D580B" w:rsidRPr="009C00A3">
        <w:rPr>
          <w:rFonts w:asciiTheme="minorHAnsi" w:hAnsiTheme="minorHAnsi" w:cs="B Nazanin" w:hint="cs"/>
          <w:b/>
          <w:bCs/>
          <w:sz w:val="32"/>
          <w:szCs w:val="32"/>
          <w:rtl/>
          <w:lang w:bidi="fa-IR"/>
        </w:rPr>
        <w:t xml:space="preserve">) ایجاد یک </w:t>
      </w:r>
      <w:r w:rsidRPr="009C00A3">
        <w:rPr>
          <w:rFonts w:asciiTheme="minorHAnsi" w:hAnsiTheme="minorHAnsi" w:cs="B Nazanin"/>
          <w:b/>
          <w:bCs/>
          <w:sz w:val="32"/>
          <w:szCs w:val="32"/>
          <w:rtl/>
          <w:lang w:bidi="fa-IR"/>
        </w:rPr>
        <w:t>کانون راهبرد</w:t>
      </w:r>
      <w:r w:rsidRPr="009C00A3">
        <w:rPr>
          <w:rFonts w:asciiTheme="minorHAnsi" w:hAnsiTheme="minorHAnsi" w:cs="B Nazanin" w:hint="cs"/>
          <w:b/>
          <w:bCs/>
          <w:sz w:val="32"/>
          <w:szCs w:val="32"/>
          <w:rtl/>
          <w:lang w:bidi="fa-IR"/>
        </w:rPr>
        <w:t>ی</w:t>
      </w:r>
      <w:r w:rsidRPr="009C00A3">
        <w:rPr>
          <w:rFonts w:asciiTheme="minorHAnsi" w:hAnsiTheme="minorHAnsi" w:cs="B Nazanin"/>
          <w:b/>
          <w:bCs/>
          <w:sz w:val="32"/>
          <w:szCs w:val="32"/>
          <w:rtl/>
          <w:lang w:bidi="fa-IR"/>
        </w:rPr>
        <w:t xml:space="preserve"> از مشکل عملکرد</w:t>
      </w:r>
      <w:r w:rsidR="008D580B" w:rsidRPr="009C00A3">
        <w:rPr>
          <w:rStyle w:val="FootnoteReference"/>
          <w:rFonts w:asciiTheme="minorHAnsi" w:hAnsiTheme="minorHAnsi" w:cs="B Nazanin"/>
          <w:b/>
          <w:bCs/>
          <w:sz w:val="32"/>
          <w:szCs w:val="32"/>
          <w:rtl/>
          <w:lang w:bidi="fa-IR"/>
        </w:rPr>
        <w:footnoteReference w:id="210"/>
      </w:r>
    </w:p>
    <w:p w14:paraId="110CA58A" w14:textId="2109CB80" w:rsidR="00680293" w:rsidRDefault="003611A7"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 xml:space="preserve">در دو فصل </w:t>
      </w:r>
      <w:r w:rsidR="00911BB0" w:rsidRPr="00911BB0">
        <w:rPr>
          <w:rFonts w:asciiTheme="minorHAnsi" w:hAnsiTheme="minorHAnsi" w:cs="B Nazanin" w:hint="cs"/>
          <w:szCs w:val="28"/>
          <w:rtl/>
          <w:lang w:bidi="fa-IR"/>
        </w:rPr>
        <w:t>پای</w:t>
      </w:r>
      <w:r w:rsidR="00911BB0" w:rsidRPr="00911BB0">
        <w:rPr>
          <w:rFonts w:asciiTheme="minorHAnsi" w:hAnsiTheme="minorHAnsi" w:cs="B Nazanin" w:hint="eastAsia"/>
          <w:szCs w:val="28"/>
          <w:rtl/>
          <w:lang w:bidi="fa-IR"/>
        </w:rPr>
        <w:t>ان</w:t>
      </w:r>
      <w:r w:rsidR="00911BB0" w:rsidRPr="00911BB0">
        <w:rPr>
          <w:rFonts w:asciiTheme="minorHAnsi" w:hAnsiTheme="minorHAnsi" w:cs="B Nazanin" w:hint="cs"/>
          <w:szCs w:val="28"/>
          <w:rtl/>
          <w:lang w:bidi="fa-IR"/>
        </w:rPr>
        <w:t>ی</w:t>
      </w:r>
      <w:r w:rsidR="00704393">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ما تلاش کرد</w:t>
      </w:r>
      <w:r w:rsidR="00704393">
        <w:rPr>
          <w:rFonts w:asciiTheme="minorHAnsi" w:hAnsiTheme="minorHAnsi" w:cs="B Nazanin" w:hint="cs"/>
          <w:szCs w:val="28"/>
          <w:rtl/>
          <w:lang w:bidi="fa-IR"/>
        </w:rPr>
        <w:t>ه</w:t>
      </w:r>
      <w:r w:rsidR="00704393">
        <w:rPr>
          <w:rFonts w:asciiTheme="minorHAnsi" w:hAnsiTheme="minorHAnsi" w:cs="B Nazanin"/>
          <w:szCs w:val="28"/>
          <w:rtl/>
          <w:lang w:bidi="fa-IR"/>
        </w:rPr>
        <w:softHyphen/>
      </w:r>
      <w:r w:rsidR="00704393">
        <w:rPr>
          <w:rFonts w:asciiTheme="minorHAnsi" w:hAnsiTheme="minorHAnsi" w:cs="B Nazanin" w:hint="cs"/>
          <w:szCs w:val="28"/>
          <w:rtl/>
          <w:lang w:bidi="fa-IR"/>
        </w:rPr>
        <w:t>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م</w:t>
      </w:r>
      <w:r w:rsidR="00704393">
        <w:rPr>
          <w:rFonts w:asciiTheme="minorHAnsi" w:hAnsiTheme="minorHAnsi" w:cs="B Nazanin" w:hint="cs"/>
          <w:szCs w:val="28"/>
          <w:rtl/>
          <w:lang w:bidi="fa-IR"/>
        </w:rPr>
        <w:t xml:space="preserve"> نه فقط به</w:t>
      </w:r>
      <w:r w:rsidR="00911BB0" w:rsidRPr="00911BB0">
        <w:rPr>
          <w:rFonts w:asciiTheme="minorHAnsi" w:hAnsiTheme="minorHAnsi" w:cs="B Nazanin"/>
          <w:szCs w:val="28"/>
          <w:rtl/>
          <w:lang w:bidi="fa-IR"/>
        </w:rPr>
        <w:t xml:space="preserve"> ارتقا</w:t>
      </w:r>
      <w:r w:rsidR="00704393">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جا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گاه</w:t>
      </w:r>
      <w:r w:rsidR="00911BB0" w:rsidRPr="00911BB0">
        <w:rPr>
          <w:rFonts w:asciiTheme="minorHAnsi" w:hAnsiTheme="minorHAnsi" w:cs="B Nazanin"/>
          <w:szCs w:val="28"/>
          <w:rtl/>
          <w:lang w:bidi="fa-IR"/>
        </w:rPr>
        <w:t xml:space="preserve"> خاص</w:t>
      </w:r>
      <w:r w:rsidR="00704393">
        <w:rPr>
          <w:rFonts w:asciiTheme="minorHAnsi" w:hAnsiTheme="minorHAnsi" w:cs="B Nazanin"/>
          <w:szCs w:val="28"/>
          <w:rtl/>
          <w:lang w:bidi="fa-IR"/>
        </w:rPr>
        <w:softHyphen/>
      </w:r>
      <w:r w:rsidR="00911BB0" w:rsidRPr="00911BB0">
        <w:rPr>
          <w:rFonts w:asciiTheme="minorHAnsi" w:hAnsiTheme="minorHAnsi" w:cs="B Nazanin"/>
          <w:szCs w:val="28"/>
          <w:rtl/>
          <w:lang w:bidi="fa-IR"/>
        </w:rPr>
        <w:t>م</w:t>
      </w:r>
      <w:r w:rsidR="00704393">
        <w:rPr>
          <w:rFonts w:asciiTheme="minorHAnsi" w:hAnsiTheme="minorHAnsi" w:cs="B Nazanin" w:hint="cs"/>
          <w:szCs w:val="28"/>
          <w:rtl/>
          <w:lang w:bidi="fa-IR"/>
        </w:rPr>
        <w:t>ا</w:t>
      </w:r>
      <w:r w:rsidR="00911BB0" w:rsidRPr="00911BB0">
        <w:rPr>
          <w:rFonts w:asciiTheme="minorHAnsi" w:hAnsiTheme="minorHAnsi" w:cs="B Nazanin"/>
          <w:szCs w:val="28"/>
          <w:rtl/>
          <w:lang w:bidi="fa-IR"/>
        </w:rPr>
        <w:t>ن درباره</w:t>
      </w:r>
      <w:r w:rsidR="00704393">
        <w:rPr>
          <w:rFonts w:asciiTheme="minorHAnsi" w:hAnsiTheme="minorHAnsi" w:cs="B Nazanin" w:hint="cs"/>
          <w:szCs w:val="28"/>
          <w:rtl/>
          <w:lang w:bidi="fa-IR"/>
        </w:rPr>
        <w:t xml:space="preserve"> یک</w:t>
      </w:r>
      <w:r w:rsidR="00911BB0" w:rsidRPr="00911BB0">
        <w:rPr>
          <w:rFonts w:asciiTheme="minorHAnsi" w:hAnsiTheme="minorHAnsi" w:cs="B Nazanin"/>
          <w:szCs w:val="28"/>
          <w:rtl/>
          <w:lang w:bidi="fa-IR"/>
        </w:rPr>
        <w:t xml:space="preserve"> جامعه خو</w:t>
      </w:r>
      <w:r w:rsidR="00704393">
        <w:rPr>
          <w:rFonts w:asciiTheme="minorHAnsi" w:hAnsiTheme="minorHAnsi" w:cs="B Nazanin" w:hint="cs"/>
          <w:szCs w:val="28"/>
          <w:rtl/>
          <w:lang w:bidi="fa-IR"/>
        </w:rPr>
        <w:t xml:space="preserve">ب </w:t>
      </w:r>
      <w:r w:rsidR="00911BB0" w:rsidRPr="00911BB0">
        <w:rPr>
          <w:rFonts w:asciiTheme="minorHAnsi" w:hAnsiTheme="minorHAnsi" w:cs="B Nazanin"/>
          <w:szCs w:val="28"/>
          <w:rtl/>
          <w:lang w:bidi="fa-IR"/>
        </w:rPr>
        <w:t>و شکل</w:t>
      </w:r>
      <w:r w:rsidR="00704393">
        <w:rPr>
          <w:rFonts w:asciiTheme="minorHAnsi" w:hAnsiTheme="minorHAnsi" w:cs="B Nazanin"/>
          <w:szCs w:val="28"/>
          <w:rtl/>
          <w:lang w:bidi="fa-IR"/>
        </w:rPr>
        <w:softHyphen/>
      </w:r>
      <w:r w:rsidR="00704393">
        <w:rPr>
          <w:rFonts w:asciiTheme="minorHAnsi" w:hAnsiTheme="minorHAnsi" w:cs="B Nazanin" w:hint="cs"/>
          <w:szCs w:val="28"/>
          <w:rtl/>
          <w:lang w:bidi="fa-IR"/>
        </w:rPr>
        <w:t>دهی</w:t>
      </w:r>
      <w:r w:rsidR="00911BB0" w:rsidRPr="00911BB0">
        <w:rPr>
          <w:rFonts w:asciiTheme="minorHAnsi" w:hAnsiTheme="minorHAnsi" w:cs="B Nazanin"/>
          <w:szCs w:val="28"/>
          <w:rtl/>
          <w:lang w:bidi="fa-IR"/>
        </w:rPr>
        <w:t xml:space="preserve"> آن به صورت اهداف بخش سلامت</w:t>
      </w:r>
      <w:r w:rsidR="00704393">
        <w:rPr>
          <w:rFonts w:asciiTheme="minorHAnsi" w:hAnsiTheme="minorHAnsi" w:cs="B Nazanin" w:hint="cs"/>
          <w:szCs w:val="28"/>
          <w:rtl/>
          <w:lang w:bidi="fa-IR"/>
        </w:rPr>
        <w:t xml:space="preserve"> به گونه</w:t>
      </w:r>
      <w:r w:rsidR="00704393">
        <w:rPr>
          <w:rFonts w:asciiTheme="minorHAnsi" w:hAnsiTheme="minorHAnsi" w:cs="B Nazanin"/>
          <w:szCs w:val="28"/>
          <w:rtl/>
          <w:lang w:bidi="fa-IR"/>
        </w:rPr>
        <w:softHyphen/>
      </w:r>
      <w:r w:rsidR="00704393">
        <w:rPr>
          <w:rFonts w:asciiTheme="minorHAnsi" w:hAnsiTheme="minorHAnsi" w:cs="B Nazanin" w:hint="cs"/>
          <w:szCs w:val="28"/>
          <w:rtl/>
          <w:lang w:bidi="fa-IR"/>
        </w:rPr>
        <w:t>ای</w:t>
      </w:r>
      <w:r w:rsidR="00911BB0" w:rsidRPr="00911BB0">
        <w:rPr>
          <w:rFonts w:asciiTheme="minorHAnsi" w:hAnsiTheme="minorHAnsi" w:cs="B Nazanin"/>
          <w:szCs w:val="28"/>
          <w:rtl/>
          <w:lang w:bidi="fa-IR"/>
        </w:rPr>
        <w:t xml:space="preserve"> </w:t>
      </w:r>
      <w:r w:rsidR="003D305D">
        <w:rPr>
          <w:rFonts w:asciiTheme="minorHAnsi" w:hAnsiTheme="minorHAnsi" w:cs="B Nazanin" w:hint="cs"/>
          <w:szCs w:val="28"/>
          <w:rtl/>
          <w:lang w:bidi="fa-IR"/>
        </w:rPr>
        <w:t>ب</w:t>
      </w:r>
      <w:r w:rsidR="00911BB0" w:rsidRPr="00911BB0">
        <w:rPr>
          <w:rFonts w:asciiTheme="minorHAnsi" w:hAnsiTheme="minorHAnsi" w:cs="B Nazanin"/>
          <w:szCs w:val="28"/>
          <w:rtl/>
          <w:lang w:bidi="fa-IR"/>
        </w:rPr>
        <w:t>پرداز</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م</w:t>
      </w:r>
      <w:r w:rsidR="00911BB0" w:rsidRPr="00911BB0">
        <w:rPr>
          <w:rFonts w:asciiTheme="minorHAnsi" w:hAnsiTheme="minorHAnsi" w:cs="B Nazanin"/>
          <w:szCs w:val="28"/>
          <w:rtl/>
          <w:lang w:bidi="fa-IR"/>
        </w:rPr>
        <w:t xml:space="preserve"> که کاربرد فراگ</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ر</w:t>
      </w:r>
      <w:r w:rsidR="003D305D">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پ</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دا</w:t>
      </w:r>
      <w:r w:rsidR="00911BB0" w:rsidRPr="00911BB0">
        <w:rPr>
          <w:rFonts w:asciiTheme="minorHAnsi" w:hAnsiTheme="minorHAnsi" w:cs="B Nazanin"/>
          <w:szCs w:val="28"/>
          <w:rtl/>
          <w:lang w:bidi="fa-IR"/>
        </w:rPr>
        <w:t xml:space="preserve"> کنند</w:t>
      </w:r>
      <w:r w:rsidR="003D305D">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w:t>
      </w:r>
      <w:r w:rsidR="003D305D">
        <w:rPr>
          <w:rFonts w:asciiTheme="minorHAnsi" w:hAnsiTheme="minorHAnsi" w:cs="B Nazanin" w:hint="cs"/>
          <w:szCs w:val="28"/>
          <w:rtl/>
          <w:lang w:bidi="fa-IR"/>
        </w:rPr>
        <w:t>بل</w:t>
      </w:r>
      <w:r w:rsidR="00911BB0" w:rsidRPr="00911BB0">
        <w:rPr>
          <w:rFonts w:asciiTheme="minorHAnsi" w:hAnsiTheme="minorHAnsi" w:cs="B Nazanin"/>
          <w:szCs w:val="28"/>
          <w:rtl/>
          <w:lang w:bidi="fa-IR"/>
        </w:rPr>
        <w:t>که به دنبال ارا</w:t>
      </w:r>
      <w:r w:rsidR="003D305D">
        <w:rPr>
          <w:rFonts w:asciiTheme="minorHAnsi" w:hAnsiTheme="minorHAnsi" w:cs="B Nazanin" w:hint="cs"/>
          <w:szCs w:val="28"/>
          <w:rtl/>
          <w:lang w:bidi="fa-IR"/>
        </w:rPr>
        <w:t>ی</w:t>
      </w:r>
      <w:r w:rsidR="00911BB0" w:rsidRPr="00911BB0">
        <w:rPr>
          <w:rFonts w:asciiTheme="minorHAnsi" w:hAnsiTheme="minorHAnsi" w:cs="B Nazanin"/>
          <w:szCs w:val="28"/>
          <w:rtl/>
          <w:lang w:bidi="fa-IR"/>
        </w:rPr>
        <w:t>ه چارچوب</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برا</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تعر</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ف</w:t>
      </w:r>
      <w:r w:rsidR="00911BB0" w:rsidRPr="00911BB0">
        <w:rPr>
          <w:rFonts w:asciiTheme="minorHAnsi" w:hAnsiTheme="minorHAnsi" w:cs="B Nazanin"/>
          <w:szCs w:val="28"/>
          <w:rtl/>
          <w:lang w:bidi="fa-IR"/>
        </w:rPr>
        <w:t xml:space="preserve"> مشکلات</w:t>
      </w:r>
      <w:r w:rsidR="003D305D">
        <w:rPr>
          <w:rFonts w:asciiTheme="minorHAnsi" w:hAnsiTheme="minorHAnsi" w:cs="B Nazanin" w:hint="cs"/>
          <w:szCs w:val="28"/>
          <w:rtl/>
          <w:lang w:bidi="fa-IR"/>
        </w:rPr>
        <w:t xml:space="preserve"> بوده</w:t>
      </w:r>
      <w:r w:rsidR="003D305D">
        <w:rPr>
          <w:rFonts w:asciiTheme="minorHAnsi" w:hAnsiTheme="minorHAnsi" w:cs="B Nazanin"/>
          <w:szCs w:val="28"/>
          <w:rtl/>
          <w:lang w:bidi="fa-IR"/>
        </w:rPr>
        <w:softHyphen/>
      </w:r>
      <w:r w:rsidR="003D305D">
        <w:rPr>
          <w:rFonts w:asciiTheme="minorHAnsi" w:hAnsiTheme="minorHAnsi" w:cs="B Nazanin" w:hint="cs"/>
          <w:szCs w:val="28"/>
          <w:rtl/>
          <w:lang w:bidi="fa-IR"/>
        </w:rPr>
        <w:t>ایم تا</w:t>
      </w:r>
      <w:r w:rsidR="00911BB0" w:rsidRPr="00911BB0">
        <w:rPr>
          <w:rFonts w:asciiTheme="minorHAnsi" w:hAnsiTheme="minorHAnsi" w:cs="B Nazanin"/>
          <w:szCs w:val="28"/>
          <w:rtl/>
          <w:lang w:bidi="fa-IR"/>
        </w:rPr>
        <w:t xml:space="preserve"> </w:t>
      </w:r>
      <w:r w:rsidR="003D305D">
        <w:rPr>
          <w:rFonts w:asciiTheme="minorHAnsi" w:hAnsiTheme="minorHAnsi" w:cs="B Nazanin" w:hint="cs"/>
          <w:szCs w:val="28"/>
          <w:rtl/>
          <w:lang w:bidi="fa-IR"/>
        </w:rPr>
        <w:t>م</w:t>
      </w:r>
      <w:r w:rsidR="00911BB0" w:rsidRPr="00911BB0">
        <w:rPr>
          <w:rFonts w:asciiTheme="minorHAnsi" w:hAnsiTheme="minorHAnsi" w:cs="B Nazanin"/>
          <w:szCs w:val="28"/>
          <w:rtl/>
          <w:lang w:bidi="fa-IR"/>
        </w:rPr>
        <w:t>جر</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ان</w:t>
      </w:r>
      <w:r w:rsidR="00911BB0" w:rsidRPr="00911BB0">
        <w:rPr>
          <w:rFonts w:asciiTheme="minorHAnsi" w:hAnsiTheme="minorHAnsi" w:cs="B Nazanin"/>
          <w:szCs w:val="28"/>
          <w:rtl/>
          <w:lang w:bidi="fa-IR"/>
        </w:rPr>
        <w:t xml:space="preserve"> اص</w:t>
      </w:r>
      <w:r w:rsidR="00911BB0" w:rsidRPr="00911BB0">
        <w:rPr>
          <w:rFonts w:asciiTheme="minorHAnsi" w:hAnsiTheme="minorHAnsi" w:cs="B Nazanin" w:hint="eastAsia"/>
          <w:szCs w:val="28"/>
          <w:rtl/>
          <w:lang w:bidi="fa-IR"/>
        </w:rPr>
        <w:t>لاحات</w:t>
      </w:r>
      <w:r w:rsidR="00911BB0" w:rsidRPr="00911BB0">
        <w:rPr>
          <w:rFonts w:asciiTheme="minorHAnsi" w:hAnsiTheme="minorHAnsi" w:cs="B Nazanin"/>
          <w:szCs w:val="28"/>
          <w:rtl/>
          <w:lang w:bidi="fa-IR"/>
        </w:rPr>
        <w:t xml:space="preserve"> </w:t>
      </w:r>
      <w:r w:rsidR="003D305D">
        <w:rPr>
          <w:rFonts w:asciiTheme="minorHAnsi" w:hAnsiTheme="minorHAnsi" w:cs="B Nazanin" w:hint="cs"/>
          <w:szCs w:val="28"/>
          <w:rtl/>
          <w:lang w:bidi="fa-IR"/>
        </w:rPr>
        <w:t>ب</w:t>
      </w:r>
      <w:r w:rsidR="00911BB0" w:rsidRPr="00911BB0">
        <w:rPr>
          <w:rFonts w:asciiTheme="minorHAnsi" w:hAnsiTheme="minorHAnsi" w:cs="B Nazanin"/>
          <w:szCs w:val="28"/>
          <w:rtl/>
          <w:lang w:bidi="fa-IR"/>
        </w:rPr>
        <w:t>توانند از آن استفاده کنند و آن را برا</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شرا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ط</w:t>
      </w:r>
      <w:r w:rsidR="00911BB0" w:rsidRPr="00911BB0">
        <w:rPr>
          <w:rFonts w:asciiTheme="minorHAnsi" w:hAnsiTheme="minorHAnsi" w:cs="B Nazanin"/>
          <w:szCs w:val="28"/>
          <w:rtl/>
          <w:lang w:bidi="fa-IR"/>
        </w:rPr>
        <w:t xml:space="preserve"> خاص خودشان تغ</w:t>
      </w:r>
      <w:r w:rsidR="00911BB0" w:rsidRPr="00911BB0">
        <w:rPr>
          <w:rFonts w:asciiTheme="minorHAnsi" w:hAnsiTheme="minorHAnsi" w:cs="B Nazanin" w:hint="cs"/>
          <w:szCs w:val="28"/>
          <w:rtl/>
          <w:lang w:bidi="fa-IR"/>
        </w:rPr>
        <w:t>یی</w:t>
      </w:r>
      <w:r w:rsidR="00911BB0" w:rsidRPr="00911BB0">
        <w:rPr>
          <w:rFonts w:asciiTheme="minorHAnsi" w:hAnsiTheme="minorHAnsi" w:cs="B Nazanin" w:hint="eastAsia"/>
          <w:szCs w:val="28"/>
          <w:rtl/>
          <w:lang w:bidi="fa-IR"/>
        </w:rPr>
        <w:t>ر</w:t>
      </w:r>
      <w:r w:rsidR="00911BB0" w:rsidRPr="00911BB0">
        <w:rPr>
          <w:rFonts w:asciiTheme="minorHAnsi" w:hAnsiTheme="minorHAnsi" w:cs="B Nazanin"/>
          <w:szCs w:val="28"/>
          <w:rtl/>
          <w:lang w:bidi="fa-IR"/>
        </w:rPr>
        <w:t xml:space="preserve"> دهند</w:t>
      </w:r>
      <w:r w:rsidR="003D305D">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szCs w:val="28"/>
          <w:rtl/>
          <w:lang w:bidi="fa-IR"/>
        </w:rPr>
        <w:t xml:space="preserve"> چارچوب شامل موارد ز</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ر</w:t>
      </w:r>
      <w:r w:rsidR="00911BB0" w:rsidRPr="00911BB0">
        <w:rPr>
          <w:rFonts w:asciiTheme="minorHAnsi" w:hAnsiTheme="minorHAnsi" w:cs="B Nazanin"/>
          <w:szCs w:val="28"/>
          <w:rtl/>
          <w:lang w:bidi="fa-IR"/>
        </w:rPr>
        <w:t xml:space="preserve"> است</w:t>
      </w:r>
      <w:r w:rsidR="008B683C">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w:t>
      </w:r>
      <w:r w:rsidR="008B683C">
        <w:rPr>
          <w:rFonts w:asciiTheme="minorHAnsi" w:hAnsiTheme="minorHAnsi" w:cs="B Nazanin" w:hint="cs"/>
          <w:szCs w:val="28"/>
          <w:rtl/>
          <w:lang w:bidi="fa-IR"/>
        </w:rPr>
        <w:t xml:space="preserve">سه </w:t>
      </w:r>
      <w:r w:rsidR="00911BB0" w:rsidRPr="00911BB0">
        <w:rPr>
          <w:rFonts w:asciiTheme="minorHAnsi" w:hAnsiTheme="minorHAnsi" w:cs="B Nazanin"/>
          <w:szCs w:val="28"/>
          <w:rtl/>
          <w:lang w:bidi="fa-IR"/>
        </w:rPr>
        <w:t>هدف عملکرد</w:t>
      </w:r>
      <w:r w:rsidR="00911BB0" w:rsidRPr="00911BB0">
        <w:rPr>
          <w:rFonts w:asciiTheme="minorHAnsi" w:hAnsiTheme="minorHAnsi" w:cs="B Nazanin" w:hint="cs"/>
          <w:szCs w:val="28"/>
          <w:rtl/>
          <w:lang w:bidi="fa-IR"/>
        </w:rPr>
        <w:t>ی</w:t>
      </w:r>
      <w:r w:rsidR="008B683C">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سه خصوص</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w:t>
      </w:r>
      <w:r w:rsidR="00911BB0" w:rsidRPr="00911BB0">
        <w:rPr>
          <w:rFonts w:asciiTheme="minorHAnsi" w:hAnsiTheme="minorHAnsi" w:cs="B Nazanin"/>
          <w:szCs w:val="28"/>
          <w:rtl/>
          <w:lang w:bidi="fa-IR"/>
        </w:rPr>
        <w:t xml:space="preserve"> عملکرد</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حد واسط و دو آزمون اخلاق</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w:t>
      </w:r>
      <w:r w:rsidR="008B683C">
        <w:rPr>
          <w:rFonts w:asciiTheme="minorHAnsi" w:hAnsiTheme="minorHAnsi" w:cs="B Nazanin" w:hint="cs"/>
          <w:szCs w:val="28"/>
          <w:rtl/>
          <w:lang w:bidi="fa-IR"/>
        </w:rPr>
        <w:t>(</w:t>
      </w:r>
      <w:r w:rsidR="00911BB0" w:rsidRPr="00911BB0">
        <w:rPr>
          <w:rFonts w:asciiTheme="minorHAnsi" w:hAnsiTheme="minorHAnsi" w:cs="B Nazanin"/>
          <w:szCs w:val="28"/>
          <w:rtl/>
          <w:lang w:bidi="fa-IR"/>
        </w:rPr>
        <w:t>م</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انگ</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szCs w:val="28"/>
          <w:rtl/>
          <w:lang w:bidi="fa-IR"/>
        </w:rPr>
        <w:t xml:space="preserve"> و توز</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ع</w:t>
      </w:r>
      <w:r w:rsidR="008B683C">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همچن</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8B683C">
        <w:rPr>
          <w:rFonts w:asciiTheme="minorHAnsi" w:hAnsiTheme="minorHAnsi" w:cs="B Nazanin" w:hint="cs"/>
          <w:szCs w:val="28"/>
          <w:rtl/>
          <w:lang w:bidi="fa-IR"/>
        </w:rPr>
        <w:t xml:space="preserve"> این</w:t>
      </w:r>
      <w:r w:rsidR="00911BB0" w:rsidRPr="00911BB0">
        <w:rPr>
          <w:rFonts w:asciiTheme="minorHAnsi" w:hAnsiTheme="minorHAnsi" w:cs="B Nazanin"/>
          <w:szCs w:val="28"/>
          <w:rtl/>
          <w:lang w:bidi="fa-IR"/>
        </w:rPr>
        <w:t xml:space="preserve"> چارچوب به صورت</w:t>
      </w:r>
      <w:r w:rsidR="008B683C">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جزئ</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و دق</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ق</w:t>
      </w:r>
      <w:r w:rsidR="008B683C">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نقش</w:t>
      </w:r>
      <w:r w:rsidR="008B683C">
        <w:rPr>
          <w:rFonts w:asciiTheme="minorHAnsi" w:hAnsiTheme="minorHAnsi" w:cs="B Nazanin"/>
          <w:szCs w:val="28"/>
          <w:rtl/>
          <w:lang w:bidi="fa-IR"/>
        </w:rPr>
        <w:softHyphen/>
      </w:r>
      <w:r w:rsidR="00911BB0" w:rsidRPr="00911BB0">
        <w:rPr>
          <w:rFonts w:asciiTheme="minorHAnsi" w:hAnsiTheme="minorHAnsi" w:cs="B Nazanin"/>
          <w:szCs w:val="28"/>
          <w:rtl/>
          <w:lang w:bidi="fa-IR"/>
        </w:rPr>
        <w:t>ها</w:t>
      </w:r>
      <w:r w:rsidR="00911BB0" w:rsidRPr="00911BB0">
        <w:rPr>
          <w:rFonts w:asciiTheme="minorHAnsi" w:hAnsiTheme="minorHAnsi" w:cs="B Nazanin" w:hint="cs"/>
          <w:szCs w:val="28"/>
          <w:rtl/>
          <w:lang w:bidi="fa-IR"/>
        </w:rPr>
        <w:t>یی</w:t>
      </w:r>
      <w:r w:rsidR="00911BB0" w:rsidRPr="00911BB0">
        <w:rPr>
          <w:rFonts w:asciiTheme="minorHAnsi" w:hAnsiTheme="minorHAnsi" w:cs="B Nazanin"/>
          <w:szCs w:val="28"/>
          <w:rtl/>
          <w:lang w:bidi="fa-IR"/>
        </w:rPr>
        <w:t xml:space="preserve"> را که هز</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نه</w:t>
      </w:r>
      <w:r w:rsidR="008B683C">
        <w:rPr>
          <w:rFonts w:asciiTheme="minorHAnsi" w:hAnsiTheme="minorHAnsi" w:cs="B Nazanin"/>
          <w:szCs w:val="28"/>
          <w:rtl/>
          <w:lang w:bidi="fa-IR"/>
        </w:rPr>
        <w:softHyphen/>
      </w:r>
      <w:r w:rsidR="00911BB0" w:rsidRPr="00911BB0">
        <w:rPr>
          <w:rFonts w:asciiTheme="minorHAnsi" w:hAnsiTheme="minorHAnsi" w:cs="B Nazanin"/>
          <w:szCs w:val="28"/>
          <w:rtl/>
          <w:lang w:bidi="fa-IR"/>
        </w:rPr>
        <w:t>ها و فرهنگ</w:t>
      </w:r>
      <w:r w:rsidR="008B683C">
        <w:rPr>
          <w:rFonts w:asciiTheme="minorHAnsi" w:hAnsiTheme="minorHAnsi" w:cs="B Nazanin" w:hint="cs"/>
          <w:szCs w:val="28"/>
          <w:rtl/>
          <w:lang w:bidi="fa-IR"/>
        </w:rPr>
        <w:t xml:space="preserve"> باید</w:t>
      </w:r>
      <w:r w:rsidR="00911BB0" w:rsidRPr="00911BB0">
        <w:rPr>
          <w:rFonts w:asciiTheme="minorHAnsi" w:hAnsiTheme="minorHAnsi" w:cs="B Nazanin"/>
          <w:szCs w:val="28"/>
          <w:rtl/>
          <w:lang w:bidi="fa-IR"/>
        </w:rPr>
        <w:t xml:space="preserve"> در 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szCs w:val="28"/>
          <w:rtl/>
          <w:lang w:bidi="fa-IR"/>
        </w:rPr>
        <w:t xml:space="preserve"> تحل</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ل</w:t>
      </w:r>
      <w:r w:rsidR="00911BB0" w:rsidRPr="00911BB0">
        <w:rPr>
          <w:rFonts w:asciiTheme="minorHAnsi" w:hAnsiTheme="minorHAnsi" w:cs="B Nazanin"/>
          <w:szCs w:val="28"/>
          <w:rtl/>
          <w:lang w:bidi="fa-IR"/>
        </w:rPr>
        <w:t xml:space="preserve"> باز</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کنند در نظر م</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گ</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رد</w:t>
      </w:r>
      <w:r w:rsidR="00E40EB9">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چرا که 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E40EB9">
        <w:rPr>
          <w:rFonts w:asciiTheme="minorHAnsi" w:hAnsiTheme="minorHAnsi" w:cs="B Nazanin" w:hint="cs"/>
          <w:szCs w:val="28"/>
          <w:rtl/>
          <w:lang w:bidi="fa-IR"/>
        </w:rPr>
        <w:t xml:space="preserve"> موارد، بیانگر</w:t>
      </w:r>
      <w:r w:rsidR="00911BB0" w:rsidRPr="00911BB0">
        <w:rPr>
          <w:rFonts w:asciiTheme="minorHAnsi" w:hAnsiTheme="minorHAnsi" w:cs="B Nazanin"/>
          <w:szCs w:val="28"/>
          <w:rtl/>
          <w:lang w:bidi="fa-IR"/>
        </w:rPr>
        <w:t xml:space="preserve"> ا</w:t>
      </w:r>
      <w:r w:rsidR="00E40EB9">
        <w:rPr>
          <w:rFonts w:asciiTheme="minorHAnsi" w:hAnsiTheme="minorHAnsi" w:cs="B Nazanin" w:hint="cs"/>
          <w:szCs w:val="28"/>
          <w:rtl/>
          <w:lang w:bidi="fa-IR"/>
        </w:rPr>
        <w:t>رتب</w:t>
      </w:r>
      <w:r w:rsidR="00911BB0" w:rsidRPr="00911BB0">
        <w:rPr>
          <w:rFonts w:asciiTheme="minorHAnsi" w:hAnsiTheme="minorHAnsi" w:cs="B Nazanin"/>
          <w:szCs w:val="28"/>
          <w:rtl/>
          <w:lang w:bidi="fa-IR"/>
        </w:rPr>
        <w:t>ا</w:t>
      </w:r>
      <w:r w:rsidR="00E40EB9">
        <w:rPr>
          <w:rFonts w:asciiTheme="minorHAnsi" w:hAnsiTheme="minorHAnsi" w:cs="B Nazanin" w:hint="cs"/>
          <w:szCs w:val="28"/>
          <w:rtl/>
          <w:lang w:bidi="fa-IR"/>
        </w:rPr>
        <w:t>طا</w:t>
      </w:r>
      <w:r w:rsidR="00911BB0" w:rsidRPr="00911BB0">
        <w:rPr>
          <w:rFonts w:asciiTheme="minorHAnsi" w:hAnsiTheme="minorHAnsi" w:cs="B Nazanin"/>
          <w:szCs w:val="28"/>
          <w:rtl/>
          <w:lang w:bidi="fa-IR"/>
        </w:rPr>
        <w:t xml:space="preserve">ت مهم </w:t>
      </w:r>
      <w:r w:rsidR="00E40EB9">
        <w:rPr>
          <w:rFonts w:asciiTheme="minorHAnsi" w:hAnsiTheme="minorHAnsi" w:cs="B Nazanin" w:hint="cs"/>
          <w:szCs w:val="28"/>
          <w:rtl/>
          <w:lang w:bidi="fa-IR"/>
        </w:rPr>
        <w:t>ب</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szCs w:val="28"/>
          <w:rtl/>
          <w:lang w:bidi="fa-IR"/>
        </w:rPr>
        <w:t xml:space="preserve"> بخش سلامت</w:t>
      </w:r>
      <w:r w:rsidR="00E40EB9">
        <w:rPr>
          <w:rFonts w:asciiTheme="minorHAnsi" w:hAnsiTheme="minorHAnsi" w:cs="B Nazanin" w:hint="cs"/>
          <w:szCs w:val="28"/>
          <w:rtl/>
          <w:lang w:bidi="fa-IR"/>
        </w:rPr>
        <w:t xml:space="preserve"> و</w:t>
      </w:r>
      <w:r w:rsidR="00911BB0" w:rsidRPr="00911BB0">
        <w:rPr>
          <w:rFonts w:asciiTheme="minorHAnsi" w:hAnsiTheme="minorHAnsi" w:cs="B Nazanin"/>
          <w:szCs w:val="28"/>
          <w:rtl/>
          <w:lang w:bidi="fa-IR"/>
        </w:rPr>
        <w:t xml:space="preserve"> نظام گسترده‌تر اقتصاد</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و اجتماع</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هستند</w:t>
      </w:r>
      <w:r w:rsidR="00E40EB9">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پ</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چ</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دگ</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szCs w:val="28"/>
          <w:rtl/>
          <w:lang w:bidi="fa-IR"/>
        </w:rPr>
        <w:t xml:space="preserve"> ساختار تحل</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ل</w:t>
      </w:r>
      <w:r w:rsidR="00911BB0" w:rsidRPr="00911BB0">
        <w:rPr>
          <w:rFonts w:asciiTheme="minorHAnsi" w:hAnsiTheme="minorHAnsi" w:cs="B Nazanin" w:hint="cs"/>
          <w:szCs w:val="28"/>
          <w:rtl/>
          <w:lang w:bidi="fa-IR"/>
        </w:rPr>
        <w:t>ی</w:t>
      </w:r>
      <w:r w:rsidR="00E40EB9">
        <w:rPr>
          <w:rFonts w:asciiTheme="minorHAnsi" w:hAnsiTheme="minorHAnsi" w:cs="B Nazanin" w:hint="cs"/>
          <w:szCs w:val="28"/>
          <w:rtl/>
          <w:lang w:bidi="fa-IR"/>
        </w:rPr>
        <w:t>،</w:t>
      </w:r>
      <w:r w:rsidR="00911BB0" w:rsidRPr="00911BB0">
        <w:rPr>
          <w:rFonts w:asciiTheme="minorHAnsi" w:hAnsiTheme="minorHAnsi" w:cs="B Nazanin"/>
          <w:szCs w:val="28"/>
          <w:rtl/>
          <w:lang w:bidi="fa-IR"/>
        </w:rPr>
        <w:t xml:space="preserve"> انعکاس</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از 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szCs w:val="28"/>
          <w:rtl/>
          <w:lang w:bidi="fa-IR"/>
        </w:rPr>
        <w:t xml:space="preserve"> واقع</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ت</w:t>
      </w:r>
      <w:r w:rsidR="00911BB0" w:rsidRPr="00911BB0">
        <w:rPr>
          <w:rFonts w:asciiTheme="minorHAnsi" w:hAnsiTheme="minorHAnsi" w:cs="B Nazanin"/>
          <w:szCs w:val="28"/>
          <w:rtl/>
          <w:lang w:bidi="fa-IR"/>
        </w:rPr>
        <w:t xml:space="preserve"> است که </w:t>
      </w:r>
      <w:r w:rsidR="00E40EB9">
        <w:rPr>
          <w:rFonts w:asciiTheme="minorHAnsi" w:hAnsiTheme="minorHAnsi" w:cs="B Nazanin" w:hint="cs"/>
          <w:szCs w:val="28"/>
          <w:rtl/>
          <w:lang w:bidi="fa-IR"/>
        </w:rPr>
        <w:t>تعر</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ف</w:t>
      </w:r>
      <w:r w:rsidR="00911BB0" w:rsidRPr="00911BB0">
        <w:rPr>
          <w:rFonts w:asciiTheme="minorHAnsi" w:hAnsiTheme="minorHAnsi" w:cs="B Nazanin"/>
          <w:szCs w:val="28"/>
          <w:rtl/>
          <w:lang w:bidi="fa-IR"/>
        </w:rPr>
        <w:t xml:space="preserve"> مشکلات و ارزش</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اب</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راه‌حل‌ها</w:t>
      </w:r>
      <w:r w:rsidR="00911BB0" w:rsidRPr="00911BB0">
        <w:rPr>
          <w:rFonts w:asciiTheme="minorHAnsi" w:hAnsiTheme="minorHAnsi" w:cs="B Nazanin" w:hint="cs"/>
          <w:szCs w:val="28"/>
          <w:rtl/>
          <w:lang w:bidi="fa-IR"/>
        </w:rPr>
        <w:t>ی</w:t>
      </w:r>
      <w:r w:rsidR="00911BB0" w:rsidRPr="00911BB0">
        <w:rPr>
          <w:rFonts w:asciiTheme="minorHAnsi" w:hAnsiTheme="minorHAnsi" w:cs="B Nazanin"/>
          <w:szCs w:val="28"/>
          <w:rtl/>
          <w:lang w:bidi="fa-IR"/>
        </w:rPr>
        <w:t xml:space="preserve"> جا</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گز</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ن</w:t>
      </w:r>
      <w:r w:rsidR="00911BB0" w:rsidRPr="00911BB0">
        <w:rPr>
          <w:rFonts w:asciiTheme="minorHAnsi" w:hAnsiTheme="minorHAnsi" w:cs="B Nazanin"/>
          <w:szCs w:val="28"/>
          <w:rtl/>
          <w:lang w:bidi="fa-IR"/>
        </w:rPr>
        <w:t xml:space="preserve"> در حوزه اصلاحات </w:t>
      </w:r>
      <w:r w:rsidR="00E872BC">
        <w:rPr>
          <w:rFonts w:asciiTheme="minorHAnsi" w:hAnsiTheme="minorHAnsi" w:cs="B Nazanin" w:hint="cs"/>
          <w:szCs w:val="28"/>
          <w:rtl/>
          <w:lang w:bidi="fa-IR"/>
        </w:rPr>
        <w:t>بخش سلامت، یک وظیفه</w:t>
      </w:r>
      <w:r w:rsidR="00911BB0" w:rsidRPr="00911BB0">
        <w:rPr>
          <w:rFonts w:asciiTheme="minorHAnsi" w:hAnsiTheme="minorHAnsi" w:cs="B Nazanin"/>
          <w:szCs w:val="28"/>
          <w:rtl/>
          <w:lang w:bidi="fa-IR"/>
        </w:rPr>
        <w:t xml:space="preserve"> </w:t>
      </w:r>
      <w:r w:rsidR="00E872BC">
        <w:rPr>
          <w:rFonts w:asciiTheme="minorHAnsi" w:hAnsiTheme="minorHAnsi" w:cs="B Nazanin" w:hint="cs"/>
          <w:szCs w:val="28"/>
          <w:rtl/>
          <w:lang w:bidi="fa-IR"/>
        </w:rPr>
        <w:t>مشکل و</w:t>
      </w:r>
      <w:r w:rsidR="00911BB0" w:rsidRPr="00911BB0">
        <w:rPr>
          <w:rFonts w:asciiTheme="minorHAnsi" w:hAnsiTheme="minorHAnsi" w:cs="B Nazanin"/>
          <w:szCs w:val="28"/>
          <w:rtl/>
          <w:lang w:bidi="fa-IR"/>
        </w:rPr>
        <w:t xml:space="preserve"> پ</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چ</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د</w:t>
      </w:r>
      <w:r w:rsidR="00680293">
        <w:rPr>
          <w:rFonts w:asciiTheme="minorHAnsi" w:hAnsiTheme="minorHAnsi" w:cs="B Nazanin" w:hint="cs"/>
          <w:szCs w:val="28"/>
          <w:rtl/>
          <w:lang w:bidi="fa-IR"/>
        </w:rPr>
        <w:t>ه است. غفلت ورزیدن از این پیچیدگی، یک سادگی کاذب را به دنبال</w:t>
      </w:r>
      <w:r w:rsidR="00911BB0" w:rsidRPr="00911BB0">
        <w:rPr>
          <w:rFonts w:asciiTheme="minorHAnsi" w:hAnsiTheme="minorHAnsi" w:cs="B Nazanin"/>
          <w:szCs w:val="28"/>
          <w:rtl/>
          <w:lang w:bidi="fa-IR"/>
        </w:rPr>
        <w:t xml:space="preserve"> خواهد داشت</w:t>
      </w:r>
      <w:r w:rsidR="00680293">
        <w:rPr>
          <w:rFonts w:asciiTheme="minorHAnsi" w:hAnsiTheme="minorHAnsi" w:cs="B Nazanin" w:hint="cs"/>
          <w:szCs w:val="28"/>
          <w:rtl/>
          <w:lang w:bidi="fa-IR"/>
        </w:rPr>
        <w:t>.</w:t>
      </w:r>
    </w:p>
    <w:p w14:paraId="7AA40CF0" w14:textId="692D5D11" w:rsidR="00855CE4" w:rsidRDefault="00626507"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با گفتن همه اینها،</w:t>
      </w:r>
      <w:r w:rsidR="00911BB0" w:rsidRPr="00911BB0">
        <w:rPr>
          <w:rFonts w:asciiTheme="minorHAnsi" w:hAnsiTheme="minorHAnsi" w:cs="B Nazanin"/>
          <w:szCs w:val="28"/>
          <w:rtl/>
          <w:lang w:bidi="fa-IR"/>
        </w:rPr>
        <w:t xml:space="preserve"> قصد دار</w:t>
      </w:r>
      <w:r>
        <w:rPr>
          <w:rFonts w:asciiTheme="minorHAnsi" w:hAnsiTheme="minorHAnsi" w:cs="B Nazanin" w:hint="cs"/>
          <w:szCs w:val="28"/>
          <w:rtl/>
          <w:lang w:bidi="fa-IR"/>
        </w:rPr>
        <w:t>یم به آن</w:t>
      </w:r>
      <w:r>
        <w:rPr>
          <w:rFonts w:asciiTheme="minorHAnsi" w:hAnsiTheme="minorHAnsi" w:cs="B Nazanin"/>
          <w:szCs w:val="28"/>
          <w:rtl/>
          <w:lang w:bidi="fa-IR"/>
        </w:rPr>
        <w:softHyphen/>
      </w:r>
      <w:r>
        <w:rPr>
          <w:rFonts w:asciiTheme="minorHAnsi" w:hAnsiTheme="minorHAnsi" w:cs="B Nazanin" w:hint="cs"/>
          <w:szCs w:val="28"/>
          <w:rtl/>
          <w:lang w:bidi="fa-IR"/>
        </w:rPr>
        <w:t>هایی که قصد دارند</w:t>
      </w:r>
      <w:r w:rsidR="00911BB0" w:rsidRPr="00911BB0">
        <w:rPr>
          <w:rFonts w:asciiTheme="minorHAnsi" w:hAnsiTheme="minorHAnsi" w:cs="B Nazanin"/>
          <w:szCs w:val="28"/>
          <w:rtl/>
          <w:lang w:bidi="fa-IR"/>
        </w:rPr>
        <w:t xml:space="preserve"> اصلاحات</w:t>
      </w:r>
      <w:r>
        <w:rPr>
          <w:rFonts w:asciiTheme="minorHAnsi" w:hAnsiTheme="minorHAnsi" w:cs="B Nazanin" w:hint="cs"/>
          <w:szCs w:val="28"/>
          <w:rtl/>
          <w:lang w:bidi="fa-IR"/>
        </w:rPr>
        <w:t>ی را صورت دهند</w:t>
      </w:r>
      <w:r w:rsidR="00911BB0" w:rsidRPr="00911BB0">
        <w:rPr>
          <w:rFonts w:asciiTheme="minorHAnsi" w:hAnsiTheme="minorHAnsi" w:cs="B Nazanin"/>
          <w:szCs w:val="28"/>
          <w:rtl/>
          <w:lang w:bidi="fa-IR"/>
        </w:rPr>
        <w:t xml:space="preserve"> توص</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ه</w:t>
      </w:r>
      <w:r>
        <w:rPr>
          <w:rFonts w:asciiTheme="minorHAnsi" w:hAnsiTheme="minorHAnsi" w:cs="B Nazanin"/>
          <w:szCs w:val="28"/>
          <w:rtl/>
          <w:lang w:bidi="fa-IR"/>
        </w:rPr>
        <w:softHyphen/>
      </w:r>
      <w:r w:rsidR="00911BB0" w:rsidRPr="00911BB0">
        <w:rPr>
          <w:rFonts w:asciiTheme="minorHAnsi" w:hAnsiTheme="minorHAnsi" w:cs="B Nazanin"/>
          <w:szCs w:val="28"/>
          <w:rtl/>
          <w:lang w:bidi="fa-IR"/>
        </w:rPr>
        <w:t>ها</w:t>
      </w:r>
      <w:r w:rsidR="00911BB0" w:rsidRPr="00911BB0">
        <w:rPr>
          <w:rFonts w:asciiTheme="minorHAnsi" w:hAnsiTheme="minorHAnsi" w:cs="B Nazanin" w:hint="cs"/>
          <w:szCs w:val="28"/>
          <w:rtl/>
          <w:lang w:bidi="fa-IR"/>
        </w:rPr>
        <w:t>یی</w:t>
      </w:r>
      <w:r w:rsidR="00911BB0" w:rsidRPr="00911BB0">
        <w:rPr>
          <w:rFonts w:asciiTheme="minorHAnsi" w:hAnsiTheme="minorHAnsi" w:cs="B Nazanin"/>
          <w:szCs w:val="28"/>
          <w:rtl/>
          <w:lang w:bidi="fa-IR"/>
        </w:rPr>
        <w:t xml:space="preserve"> درباره مشکلات</w:t>
      </w:r>
      <w:r>
        <w:rPr>
          <w:rFonts w:asciiTheme="minorHAnsi" w:hAnsiTheme="minorHAnsi" w:cs="B Nazanin" w:hint="cs"/>
          <w:szCs w:val="28"/>
          <w:rtl/>
          <w:lang w:bidi="fa-IR"/>
        </w:rPr>
        <w:t xml:space="preserve"> عملکردی که باید بر آن متمرکز شوند ارایه کنیم؛</w:t>
      </w:r>
      <w:r w:rsidR="00855CE4">
        <w:rPr>
          <w:rFonts w:asciiTheme="minorHAnsi" w:hAnsiTheme="minorHAnsi" w:cs="B Nazanin" w:hint="cs"/>
          <w:szCs w:val="28"/>
          <w:rtl/>
          <w:lang w:bidi="fa-IR"/>
        </w:rPr>
        <w:t xml:space="preserve"> توصیه</w:t>
      </w:r>
      <w:r w:rsidR="00855CE4">
        <w:rPr>
          <w:rFonts w:asciiTheme="minorHAnsi" w:hAnsiTheme="minorHAnsi" w:cs="B Nazanin"/>
          <w:szCs w:val="28"/>
          <w:rtl/>
          <w:lang w:bidi="fa-IR"/>
        </w:rPr>
        <w:softHyphen/>
      </w:r>
      <w:r w:rsidR="00855CE4">
        <w:rPr>
          <w:rFonts w:asciiTheme="minorHAnsi" w:hAnsiTheme="minorHAnsi" w:cs="B Nazanin" w:hint="cs"/>
          <w:szCs w:val="28"/>
          <w:rtl/>
          <w:lang w:bidi="fa-IR"/>
        </w:rPr>
        <w:t>هایی که تار و پودهای گوناگون این فصل و فصل قبلی</w:t>
      </w:r>
      <w:r w:rsidR="00911BB0" w:rsidRPr="00911BB0">
        <w:rPr>
          <w:rFonts w:asciiTheme="minorHAnsi" w:hAnsiTheme="minorHAnsi" w:cs="B Nazanin"/>
          <w:szCs w:val="28"/>
          <w:rtl/>
          <w:lang w:bidi="fa-IR"/>
        </w:rPr>
        <w:t xml:space="preserve"> را با </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کد</w:t>
      </w:r>
      <w:r w:rsidR="00911BB0" w:rsidRPr="00911BB0">
        <w:rPr>
          <w:rFonts w:asciiTheme="minorHAnsi" w:hAnsiTheme="minorHAnsi" w:cs="B Nazanin" w:hint="cs"/>
          <w:szCs w:val="28"/>
          <w:rtl/>
          <w:lang w:bidi="fa-IR"/>
        </w:rPr>
        <w:t>ی</w:t>
      </w:r>
      <w:r w:rsidR="00911BB0" w:rsidRPr="00911BB0">
        <w:rPr>
          <w:rFonts w:asciiTheme="minorHAnsi" w:hAnsiTheme="minorHAnsi" w:cs="B Nazanin" w:hint="eastAsia"/>
          <w:szCs w:val="28"/>
          <w:rtl/>
          <w:lang w:bidi="fa-IR"/>
        </w:rPr>
        <w:t>گر</w:t>
      </w:r>
      <w:r w:rsidR="00855CE4">
        <w:rPr>
          <w:rFonts w:asciiTheme="minorHAnsi" w:hAnsiTheme="minorHAnsi" w:cs="B Nazanin" w:hint="cs"/>
          <w:szCs w:val="28"/>
          <w:rtl/>
          <w:lang w:bidi="fa-IR"/>
        </w:rPr>
        <w:t xml:space="preserve"> پیوند می</w:t>
      </w:r>
      <w:r w:rsidR="00855CE4">
        <w:rPr>
          <w:rFonts w:asciiTheme="minorHAnsi" w:hAnsiTheme="minorHAnsi" w:cs="B Nazanin"/>
          <w:szCs w:val="28"/>
          <w:rtl/>
          <w:lang w:bidi="fa-IR"/>
        </w:rPr>
        <w:softHyphen/>
      </w:r>
      <w:r w:rsidR="00855CE4">
        <w:rPr>
          <w:rFonts w:asciiTheme="minorHAnsi" w:hAnsiTheme="minorHAnsi" w:cs="B Nazanin" w:hint="cs"/>
          <w:szCs w:val="28"/>
          <w:rtl/>
          <w:lang w:bidi="fa-IR"/>
        </w:rPr>
        <w:t>زند.</w:t>
      </w:r>
      <w:r w:rsidR="007A6637">
        <w:rPr>
          <w:rFonts w:asciiTheme="minorHAnsi" w:hAnsiTheme="minorHAnsi" w:cs="B Nazanin" w:hint="cs"/>
          <w:szCs w:val="28"/>
          <w:rtl/>
          <w:lang w:bidi="fa-IR"/>
        </w:rPr>
        <w:t xml:space="preserve"> عصارۀ توصیه ما عبارتست از اینکه: راهبردی فکر کنیم! انتخاب یک تعریف (دقیق) از مشکل، نخستین گام از فرایند طولانی اصلاحات بخش سلامت است و این کار باید با نگاهی به تأثیرات وسی</w:t>
      </w:r>
      <w:r w:rsidR="007E0E46">
        <w:rPr>
          <w:rFonts w:asciiTheme="minorHAnsi" w:hAnsiTheme="minorHAnsi" w:cs="B Nazanin" w:hint="cs"/>
          <w:szCs w:val="28"/>
          <w:rtl/>
          <w:lang w:bidi="fa-IR"/>
        </w:rPr>
        <w:t>ع</w:t>
      </w:r>
      <w:r w:rsidR="007E0E46">
        <w:rPr>
          <w:rFonts w:asciiTheme="minorHAnsi" w:hAnsiTheme="minorHAnsi" w:cs="B Nazanin"/>
          <w:szCs w:val="28"/>
          <w:rtl/>
          <w:lang w:bidi="fa-IR"/>
        </w:rPr>
        <w:softHyphen/>
      </w:r>
      <w:r w:rsidR="007E0E46">
        <w:rPr>
          <w:rFonts w:asciiTheme="minorHAnsi" w:hAnsiTheme="minorHAnsi" w:cs="B Nazanin" w:hint="cs"/>
          <w:szCs w:val="28"/>
          <w:rtl/>
          <w:lang w:bidi="fa-IR"/>
        </w:rPr>
        <w:t>تر انجام این تعریف صورت گیرد.</w:t>
      </w:r>
    </w:p>
    <w:p w14:paraId="3578C631" w14:textId="77777777" w:rsidR="00AE3EEB" w:rsidRDefault="00911BB0" w:rsidP="00417634">
      <w:pPr>
        <w:spacing w:after="0"/>
        <w:ind w:firstLine="0"/>
        <w:jc w:val="both"/>
        <w:rPr>
          <w:rFonts w:asciiTheme="minorHAnsi" w:hAnsiTheme="minorHAnsi" w:cs="B Nazanin"/>
          <w:szCs w:val="28"/>
          <w:rtl/>
          <w:lang w:bidi="fa-IR"/>
        </w:rPr>
      </w:pPr>
      <w:r w:rsidRPr="00911BB0">
        <w:rPr>
          <w:rFonts w:asciiTheme="minorHAnsi" w:hAnsiTheme="minorHAnsi" w:cs="B Nazanin"/>
          <w:szCs w:val="28"/>
          <w:rtl/>
          <w:lang w:bidi="fa-IR"/>
        </w:rPr>
        <w:t xml:space="preserve">همانگونه که در فصل </w:t>
      </w:r>
      <w:r w:rsidR="007E0E46">
        <w:rPr>
          <w:rFonts w:asciiTheme="minorHAnsi" w:hAnsiTheme="minorHAnsi" w:cs="B Nazanin" w:hint="cs"/>
          <w:szCs w:val="28"/>
          <w:rtl/>
          <w:lang w:bidi="fa-IR"/>
        </w:rPr>
        <w:t>1</w:t>
      </w:r>
      <w:r w:rsidRPr="00911BB0">
        <w:rPr>
          <w:rFonts w:asciiTheme="minorHAnsi" w:hAnsiTheme="minorHAnsi" w:cs="B Nazanin"/>
          <w:szCs w:val="28"/>
          <w:rtl/>
          <w:lang w:bidi="fa-IR"/>
        </w:rPr>
        <w:t xml:space="preserve"> مورد بحث قرار گرفت</w:t>
      </w:r>
      <w:r w:rsidR="007E0E46">
        <w:rPr>
          <w:rFonts w:asciiTheme="minorHAnsi" w:hAnsiTheme="minorHAnsi" w:cs="B Nazanin" w:hint="cs"/>
          <w:szCs w:val="28"/>
          <w:rtl/>
          <w:lang w:bidi="fa-IR"/>
        </w:rPr>
        <w:t>،</w:t>
      </w:r>
      <w:r w:rsidRPr="00911BB0">
        <w:rPr>
          <w:rFonts w:asciiTheme="minorHAnsi" w:hAnsiTheme="minorHAnsi" w:cs="B Nazanin"/>
          <w:szCs w:val="28"/>
          <w:rtl/>
          <w:lang w:bidi="fa-IR"/>
        </w:rPr>
        <w:t xml:space="preserve"> فر</w:t>
      </w:r>
      <w:r w:rsidR="007E0E46">
        <w:rPr>
          <w:rFonts w:asciiTheme="minorHAnsi" w:hAnsiTheme="minorHAnsi" w:cs="B Nazanin" w:hint="cs"/>
          <w:szCs w:val="28"/>
          <w:rtl/>
          <w:lang w:bidi="fa-IR"/>
        </w:rPr>
        <w:t>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ند</w:t>
      </w:r>
      <w:r w:rsidR="007E0E46">
        <w:rPr>
          <w:rFonts w:asciiTheme="minorHAnsi" w:hAnsiTheme="minorHAnsi" w:cs="B Nazanin" w:hint="cs"/>
          <w:szCs w:val="28"/>
          <w:rtl/>
          <w:lang w:bidi="fa-IR"/>
        </w:rPr>
        <w:t xml:space="preserve"> اصلاحات غالباً با</w:t>
      </w:r>
      <w:r w:rsidRPr="00911BB0">
        <w:rPr>
          <w:rFonts w:asciiTheme="minorHAnsi" w:hAnsiTheme="minorHAnsi" w:cs="B Nazanin"/>
          <w:szCs w:val="28"/>
          <w:rtl/>
          <w:lang w:bidi="fa-IR"/>
        </w:rPr>
        <w:t xml:space="preserve"> وقا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ع</w:t>
      </w:r>
      <w:r w:rsidR="00940FCE">
        <w:rPr>
          <w:rFonts w:asciiTheme="minorHAnsi" w:hAnsiTheme="minorHAnsi" w:cs="B Nazanin" w:hint="cs"/>
          <w:szCs w:val="28"/>
          <w:rtl/>
          <w:lang w:bidi="fa-IR"/>
        </w:rPr>
        <w:t>ی</w:t>
      </w:r>
      <w:r w:rsidRPr="00911BB0">
        <w:rPr>
          <w:rFonts w:asciiTheme="minorHAnsi" w:hAnsiTheme="minorHAnsi" w:cs="B Nazanin"/>
          <w:szCs w:val="28"/>
          <w:rtl/>
          <w:lang w:bidi="fa-IR"/>
        </w:rPr>
        <w:t xml:space="preserve"> خارج از </w:t>
      </w:r>
      <w:r w:rsidRPr="00911BB0">
        <w:rPr>
          <w:rFonts w:asciiTheme="minorHAnsi" w:hAnsiTheme="minorHAnsi" w:cs="B Nazanin" w:hint="eastAsia"/>
          <w:szCs w:val="28"/>
          <w:rtl/>
          <w:lang w:bidi="fa-IR"/>
        </w:rPr>
        <w:t>کنترل</w:t>
      </w:r>
      <w:r w:rsidRPr="00911BB0">
        <w:rPr>
          <w:rFonts w:asciiTheme="minorHAnsi" w:hAnsiTheme="minorHAnsi" w:cs="B Nazanin"/>
          <w:szCs w:val="28"/>
          <w:rtl/>
          <w:lang w:bidi="fa-IR"/>
        </w:rPr>
        <w:t xml:space="preserve"> </w:t>
      </w:r>
      <w:r w:rsidR="00940FCE">
        <w:rPr>
          <w:rFonts w:asciiTheme="minorHAnsi" w:hAnsiTheme="minorHAnsi" w:cs="B Nazanin" w:hint="cs"/>
          <w:szCs w:val="28"/>
          <w:rtl/>
          <w:lang w:bidi="fa-IR"/>
        </w:rPr>
        <w:t>م</w:t>
      </w:r>
      <w:r w:rsidRPr="00911BB0">
        <w:rPr>
          <w:rFonts w:asciiTheme="minorHAnsi" w:hAnsiTheme="minorHAnsi" w:cs="B Nazanin"/>
          <w:szCs w:val="28"/>
          <w:rtl/>
          <w:lang w:bidi="fa-IR"/>
        </w:rPr>
        <w:t>جر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ان</w:t>
      </w:r>
      <w:r w:rsidRPr="00911BB0">
        <w:rPr>
          <w:rFonts w:asciiTheme="minorHAnsi" w:hAnsiTheme="minorHAnsi" w:cs="B Nazanin"/>
          <w:szCs w:val="28"/>
          <w:rtl/>
          <w:lang w:bidi="fa-IR"/>
        </w:rPr>
        <w:t xml:space="preserve"> اصلاحات</w:t>
      </w:r>
      <w:r w:rsidR="00940FCE">
        <w:rPr>
          <w:rFonts w:asciiTheme="minorHAnsi" w:hAnsiTheme="minorHAnsi" w:cs="B Nazanin" w:hint="cs"/>
          <w:szCs w:val="28"/>
          <w:rtl/>
          <w:lang w:bidi="fa-IR"/>
        </w:rPr>
        <w:t>،</w:t>
      </w:r>
      <w:r w:rsidRPr="00911BB0">
        <w:rPr>
          <w:rFonts w:asciiTheme="minorHAnsi" w:hAnsiTheme="minorHAnsi" w:cs="B Nazanin"/>
          <w:szCs w:val="28"/>
          <w:rtl/>
          <w:lang w:bidi="fa-IR"/>
        </w:rPr>
        <w:t xml:space="preserve"> تحر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w:t>
      </w:r>
      <w:r w:rsidRPr="00911BB0">
        <w:rPr>
          <w:rFonts w:asciiTheme="minorHAnsi" w:hAnsiTheme="minorHAnsi" w:cs="B Nazanin"/>
          <w:szCs w:val="28"/>
          <w:rtl/>
          <w:lang w:bidi="fa-IR"/>
        </w:rPr>
        <w:t xml:space="preserve"> م</w:t>
      </w:r>
      <w:r w:rsidRPr="00911BB0">
        <w:rPr>
          <w:rFonts w:asciiTheme="minorHAnsi" w:hAnsiTheme="minorHAnsi" w:cs="B Nazanin" w:hint="cs"/>
          <w:szCs w:val="28"/>
          <w:rtl/>
          <w:lang w:bidi="fa-IR"/>
        </w:rPr>
        <w:t>ی</w:t>
      </w:r>
      <w:r w:rsidR="00940FCE">
        <w:rPr>
          <w:rFonts w:asciiTheme="minorHAnsi" w:hAnsiTheme="minorHAnsi" w:cs="B Nazanin"/>
          <w:szCs w:val="28"/>
          <w:rtl/>
          <w:lang w:bidi="fa-IR"/>
        </w:rPr>
        <w:softHyphen/>
      </w:r>
      <w:r w:rsidRPr="00911BB0">
        <w:rPr>
          <w:rFonts w:asciiTheme="minorHAnsi" w:hAnsiTheme="minorHAnsi" w:cs="B Nazanin" w:hint="eastAsia"/>
          <w:szCs w:val="28"/>
          <w:rtl/>
          <w:lang w:bidi="fa-IR"/>
        </w:rPr>
        <w:t>شود</w:t>
      </w:r>
      <w:r w:rsidR="00940FCE">
        <w:rPr>
          <w:rFonts w:asciiTheme="minorHAnsi" w:hAnsiTheme="minorHAnsi" w:cs="B Nazanin" w:hint="cs"/>
          <w:szCs w:val="28"/>
          <w:rtl/>
          <w:lang w:bidi="fa-IR"/>
        </w:rPr>
        <w:t>؛ افت وضعیت</w:t>
      </w:r>
      <w:r w:rsidRPr="00911BB0">
        <w:rPr>
          <w:rFonts w:asciiTheme="minorHAnsi" w:hAnsiTheme="minorHAnsi" w:cs="B Nazanin"/>
          <w:szCs w:val="28"/>
          <w:rtl/>
          <w:lang w:bidi="fa-IR"/>
        </w:rPr>
        <w:t xml:space="preserve"> اقتصاد</w:t>
      </w:r>
      <w:r w:rsidRPr="00911BB0">
        <w:rPr>
          <w:rFonts w:asciiTheme="minorHAnsi" w:hAnsiTheme="minorHAnsi" w:cs="B Nazanin" w:hint="cs"/>
          <w:szCs w:val="28"/>
          <w:rtl/>
          <w:lang w:bidi="fa-IR"/>
        </w:rPr>
        <w:t>ی</w:t>
      </w:r>
      <w:r w:rsidR="00940FCE">
        <w:rPr>
          <w:rFonts w:asciiTheme="minorHAnsi" w:hAnsiTheme="minorHAnsi" w:cs="B Nazanin" w:hint="cs"/>
          <w:szCs w:val="28"/>
          <w:rtl/>
          <w:lang w:bidi="fa-IR"/>
        </w:rPr>
        <w:t>،</w:t>
      </w:r>
      <w:r w:rsidRPr="00911BB0">
        <w:rPr>
          <w:rFonts w:asciiTheme="minorHAnsi" w:hAnsiTheme="minorHAnsi" w:cs="B Nazanin"/>
          <w:szCs w:val="28"/>
          <w:rtl/>
          <w:lang w:bidi="fa-IR"/>
        </w:rPr>
        <w:t xml:space="preserve"> افزا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ش</w:t>
      </w:r>
      <w:r w:rsidRPr="00911BB0">
        <w:rPr>
          <w:rFonts w:asciiTheme="minorHAnsi" w:hAnsiTheme="minorHAnsi" w:cs="B Nazanin"/>
          <w:szCs w:val="28"/>
          <w:rtl/>
          <w:lang w:bidi="fa-IR"/>
        </w:rPr>
        <w:t xml:space="preserve"> انتظارات</w:t>
      </w:r>
      <w:r w:rsidR="00940FCE">
        <w:rPr>
          <w:rFonts w:asciiTheme="minorHAnsi" w:hAnsiTheme="minorHAnsi" w:cs="B Nazanin" w:hint="cs"/>
          <w:szCs w:val="28"/>
          <w:rtl/>
          <w:lang w:bidi="fa-IR"/>
        </w:rPr>
        <w:t xml:space="preserve"> و</w:t>
      </w:r>
      <w:r w:rsidRPr="00911BB0">
        <w:rPr>
          <w:rFonts w:asciiTheme="minorHAnsi" w:hAnsiTheme="minorHAnsi" w:cs="B Nazanin"/>
          <w:szCs w:val="28"/>
          <w:rtl/>
          <w:lang w:bidi="fa-IR"/>
        </w:rPr>
        <w:t xml:space="preserve"> هز</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نه‌ها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سلامت</w:t>
      </w:r>
      <w:r w:rsidR="00940FCE">
        <w:rPr>
          <w:rFonts w:asciiTheme="minorHAnsi" w:hAnsiTheme="minorHAnsi" w:cs="B Nazanin" w:hint="cs"/>
          <w:szCs w:val="28"/>
          <w:rtl/>
          <w:lang w:bidi="fa-IR"/>
        </w:rPr>
        <w:t>،</w:t>
      </w:r>
      <w:r w:rsidRPr="00911BB0">
        <w:rPr>
          <w:rFonts w:asciiTheme="minorHAnsi" w:hAnsiTheme="minorHAnsi" w:cs="B Nazanin"/>
          <w:szCs w:val="28"/>
          <w:rtl/>
          <w:lang w:bidi="fa-IR"/>
        </w:rPr>
        <w:t xml:space="preserve"> تغ</w:t>
      </w:r>
      <w:r w:rsidRPr="00911BB0">
        <w:rPr>
          <w:rFonts w:asciiTheme="minorHAnsi" w:hAnsiTheme="minorHAnsi" w:cs="B Nazanin" w:hint="cs"/>
          <w:szCs w:val="28"/>
          <w:rtl/>
          <w:lang w:bidi="fa-IR"/>
        </w:rPr>
        <w:t>یی</w:t>
      </w:r>
      <w:r w:rsidRPr="00911BB0">
        <w:rPr>
          <w:rFonts w:asciiTheme="minorHAnsi" w:hAnsiTheme="minorHAnsi" w:cs="B Nazanin" w:hint="eastAsia"/>
          <w:szCs w:val="28"/>
          <w:rtl/>
          <w:lang w:bidi="fa-IR"/>
        </w:rPr>
        <w:t>ر</w:t>
      </w:r>
      <w:r w:rsidRPr="00911BB0">
        <w:rPr>
          <w:rFonts w:asciiTheme="minorHAnsi" w:hAnsiTheme="minorHAnsi" w:cs="B Nazanin"/>
          <w:szCs w:val="28"/>
          <w:rtl/>
          <w:lang w:bidi="fa-IR"/>
        </w:rPr>
        <w:t xml:space="preserve"> شرا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ط</w:t>
      </w:r>
      <w:r w:rsidRPr="00911BB0">
        <w:rPr>
          <w:rFonts w:asciiTheme="minorHAnsi" w:hAnsiTheme="minorHAnsi" w:cs="B Nazanin"/>
          <w:szCs w:val="28"/>
          <w:rtl/>
          <w:lang w:bidi="fa-IR"/>
        </w:rPr>
        <w:t xml:space="preserve"> س</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اس</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و </w:t>
      </w:r>
      <w:r w:rsidRPr="00911BB0">
        <w:rPr>
          <w:rFonts w:asciiTheme="minorHAnsi" w:hAnsiTheme="minorHAnsi" w:cs="B Nazanin"/>
          <w:szCs w:val="28"/>
          <w:rtl/>
          <w:lang w:bidi="fa-IR"/>
        </w:rPr>
        <w:lastRenderedPageBreak/>
        <w:t>غ</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ره</w:t>
      </w:r>
      <w:r w:rsidR="00940FCE">
        <w:rPr>
          <w:rFonts w:asciiTheme="minorHAnsi" w:hAnsiTheme="minorHAnsi" w:cs="B Nazanin" w:hint="cs"/>
          <w:szCs w:val="28"/>
          <w:rtl/>
          <w:lang w:bidi="fa-IR"/>
        </w:rPr>
        <w:t>. آنچه ما بر آن</w:t>
      </w:r>
      <w:r w:rsidRPr="00911BB0">
        <w:rPr>
          <w:rFonts w:asciiTheme="minorHAnsi" w:hAnsiTheme="minorHAnsi" w:cs="B Nazanin"/>
          <w:szCs w:val="28"/>
          <w:rtl/>
          <w:lang w:bidi="fa-IR"/>
        </w:rPr>
        <w:t xml:space="preserve"> ت</w:t>
      </w:r>
      <w:r w:rsidR="00940FCE">
        <w:rPr>
          <w:rFonts w:asciiTheme="minorHAnsi" w:hAnsiTheme="minorHAnsi" w:cs="B Nazanin" w:hint="cs"/>
          <w:szCs w:val="28"/>
          <w:rtl/>
          <w:lang w:bidi="fa-IR"/>
        </w:rPr>
        <w:t>أ</w:t>
      </w:r>
      <w:r w:rsidRPr="00911BB0">
        <w:rPr>
          <w:rFonts w:asciiTheme="minorHAnsi" w:hAnsiTheme="minorHAnsi" w:cs="B Nazanin"/>
          <w:szCs w:val="28"/>
          <w:rtl/>
          <w:lang w:bidi="fa-IR"/>
        </w:rPr>
        <w:t>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Pr="00911BB0">
        <w:rPr>
          <w:rFonts w:asciiTheme="minorHAnsi" w:hAnsiTheme="minorHAnsi" w:cs="B Nazanin"/>
          <w:szCs w:val="28"/>
          <w:rtl/>
          <w:lang w:bidi="fa-IR"/>
        </w:rPr>
        <w:t xml:space="preserve"> م</w:t>
      </w:r>
      <w:r w:rsidRPr="00911BB0">
        <w:rPr>
          <w:rFonts w:asciiTheme="minorHAnsi" w:hAnsiTheme="minorHAnsi" w:cs="B Nazanin" w:hint="cs"/>
          <w:szCs w:val="28"/>
          <w:rtl/>
          <w:lang w:bidi="fa-IR"/>
        </w:rPr>
        <w:t>ی</w:t>
      </w:r>
      <w:r w:rsidR="00AE3EEB">
        <w:rPr>
          <w:rFonts w:asciiTheme="minorHAnsi" w:hAnsiTheme="minorHAnsi" w:cs="B Nazanin"/>
          <w:szCs w:val="28"/>
          <w:rtl/>
          <w:lang w:bidi="fa-IR"/>
        </w:rPr>
        <w:softHyphen/>
      </w:r>
      <w:r w:rsidR="00AE3EEB">
        <w:rPr>
          <w:rFonts w:asciiTheme="minorHAnsi" w:hAnsiTheme="minorHAnsi" w:cs="B Nazanin" w:hint="cs"/>
          <w:szCs w:val="28"/>
          <w:rtl/>
          <w:lang w:bidi="fa-IR"/>
        </w:rPr>
        <w:t>ورزیم</w:t>
      </w:r>
      <w:r w:rsidRPr="00911BB0">
        <w:rPr>
          <w:rFonts w:asciiTheme="minorHAnsi" w:hAnsiTheme="minorHAnsi" w:cs="B Nazanin"/>
          <w:szCs w:val="28"/>
          <w:rtl/>
          <w:lang w:bidi="fa-IR"/>
        </w:rPr>
        <w:t xml:space="preserve">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است که </w:t>
      </w:r>
      <w:r w:rsidR="00AE3EEB">
        <w:rPr>
          <w:rFonts w:asciiTheme="minorHAnsi" w:hAnsiTheme="minorHAnsi" w:cs="B Nazanin" w:hint="cs"/>
          <w:szCs w:val="28"/>
          <w:rtl/>
          <w:lang w:bidi="fa-IR"/>
        </w:rPr>
        <w:t>م</w:t>
      </w:r>
      <w:r w:rsidRPr="00911BB0">
        <w:rPr>
          <w:rFonts w:asciiTheme="minorHAnsi" w:hAnsiTheme="minorHAnsi" w:cs="B Nazanin"/>
          <w:szCs w:val="28"/>
          <w:rtl/>
          <w:lang w:bidi="fa-IR"/>
        </w:rPr>
        <w:t>جر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ان</w:t>
      </w:r>
      <w:r w:rsidRPr="00911BB0">
        <w:rPr>
          <w:rFonts w:asciiTheme="minorHAnsi" w:hAnsiTheme="minorHAnsi" w:cs="B Nazanin"/>
          <w:szCs w:val="28"/>
          <w:rtl/>
          <w:lang w:bidi="fa-IR"/>
        </w:rPr>
        <w:t xml:space="preserve"> اصلاحات تلاش ک</w:t>
      </w:r>
      <w:r w:rsidR="00AE3EEB">
        <w:rPr>
          <w:rFonts w:asciiTheme="minorHAnsi" w:hAnsiTheme="minorHAnsi" w:cs="B Nazanin" w:hint="cs"/>
          <w:szCs w:val="28"/>
          <w:rtl/>
          <w:lang w:bidi="fa-IR"/>
        </w:rPr>
        <w:t>ن</w:t>
      </w:r>
      <w:r w:rsidRPr="00911BB0">
        <w:rPr>
          <w:rFonts w:asciiTheme="minorHAnsi" w:hAnsiTheme="minorHAnsi" w:cs="B Nazanin"/>
          <w:szCs w:val="28"/>
          <w:rtl/>
          <w:lang w:bidi="fa-IR"/>
        </w:rPr>
        <w:t>ند تا برنامه</w:t>
      </w:r>
      <w:r w:rsidR="00AE3EEB">
        <w:rPr>
          <w:rFonts w:asciiTheme="minorHAnsi" w:hAnsiTheme="minorHAnsi" w:cs="B Nazanin"/>
          <w:szCs w:val="28"/>
          <w:rtl/>
          <w:lang w:bidi="fa-IR"/>
        </w:rPr>
        <w:softHyphen/>
      </w:r>
      <w:r w:rsidR="00AE3EEB">
        <w:rPr>
          <w:rFonts w:asciiTheme="minorHAnsi" w:hAnsiTheme="minorHAnsi" w:cs="B Nazanin" w:hint="cs"/>
          <w:szCs w:val="28"/>
          <w:rtl/>
          <w:lang w:bidi="fa-IR"/>
        </w:rPr>
        <w:t>ای</w:t>
      </w:r>
      <w:r w:rsidRPr="00911BB0">
        <w:rPr>
          <w:rFonts w:asciiTheme="minorHAnsi" w:hAnsiTheme="minorHAnsi" w:cs="B Nazanin"/>
          <w:szCs w:val="28"/>
          <w:rtl/>
          <w:lang w:bidi="fa-IR"/>
        </w:rPr>
        <w:t xml:space="preserve"> اتخاذ کنند و بر تعر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w:t>
      </w:r>
      <w:r w:rsidRPr="00911BB0">
        <w:rPr>
          <w:rFonts w:asciiTheme="minorHAnsi" w:hAnsiTheme="minorHAnsi" w:cs="B Nazanin"/>
          <w:szCs w:val="28"/>
          <w:rtl/>
          <w:lang w:bidi="fa-IR"/>
        </w:rPr>
        <w:t xml:space="preserve"> مشکل</w:t>
      </w:r>
      <w:r w:rsidR="00AE3EEB">
        <w:rPr>
          <w:rFonts w:asciiTheme="minorHAnsi" w:hAnsiTheme="minorHAnsi" w:cs="B Nazanin" w:hint="cs"/>
          <w:szCs w:val="28"/>
          <w:rtl/>
          <w:lang w:bidi="fa-IR"/>
        </w:rPr>
        <w:t xml:space="preserve"> به گونه</w:t>
      </w:r>
      <w:r w:rsidR="00AE3EEB">
        <w:rPr>
          <w:rFonts w:asciiTheme="minorHAnsi" w:hAnsiTheme="minorHAnsi" w:cs="B Nazanin"/>
          <w:szCs w:val="28"/>
          <w:rtl/>
          <w:lang w:bidi="fa-IR"/>
        </w:rPr>
        <w:softHyphen/>
      </w:r>
      <w:r w:rsidR="00AE3EEB">
        <w:rPr>
          <w:rFonts w:asciiTheme="minorHAnsi" w:hAnsiTheme="minorHAnsi" w:cs="B Nazanin" w:hint="cs"/>
          <w:szCs w:val="28"/>
          <w:rtl/>
          <w:lang w:bidi="fa-IR"/>
        </w:rPr>
        <w:t>ای</w:t>
      </w:r>
      <w:r w:rsidRPr="00911BB0">
        <w:rPr>
          <w:rFonts w:asciiTheme="minorHAnsi" w:hAnsiTheme="minorHAnsi" w:cs="B Nazanin"/>
          <w:szCs w:val="28"/>
          <w:rtl/>
          <w:lang w:bidi="fa-IR"/>
        </w:rPr>
        <w:t xml:space="preserve"> ت</w:t>
      </w:r>
      <w:r w:rsidR="00AE3EEB">
        <w:rPr>
          <w:rFonts w:asciiTheme="minorHAnsi" w:hAnsiTheme="minorHAnsi" w:cs="B Nazanin" w:hint="cs"/>
          <w:szCs w:val="28"/>
          <w:rtl/>
          <w:lang w:bidi="fa-IR"/>
        </w:rPr>
        <w:t>أ</w:t>
      </w:r>
      <w:r w:rsidRPr="00911BB0">
        <w:rPr>
          <w:rFonts w:asciiTheme="minorHAnsi" w:hAnsiTheme="minorHAnsi" w:cs="B Nazanin"/>
          <w:szCs w:val="28"/>
          <w:rtl/>
          <w:lang w:bidi="fa-IR"/>
        </w:rPr>
        <w:t>ث</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szCs w:val="28"/>
          <w:rtl/>
          <w:lang w:bidi="fa-IR"/>
        </w:rPr>
        <w:t xml:space="preserve"> بگذار</w:t>
      </w:r>
      <w:r w:rsidR="00AE3EEB">
        <w:rPr>
          <w:rFonts w:asciiTheme="minorHAnsi" w:hAnsiTheme="minorHAnsi" w:cs="B Nazanin" w:hint="cs"/>
          <w:szCs w:val="28"/>
          <w:rtl/>
          <w:lang w:bidi="fa-IR"/>
        </w:rPr>
        <w:t>ن</w:t>
      </w:r>
      <w:r w:rsidRPr="00911BB0">
        <w:rPr>
          <w:rFonts w:asciiTheme="minorHAnsi" w:hAnsiTheme="minorHAnsi" w:cs="B Nazanin"/>
          <w:szCs w:val="28"/>
          <w:rtl/>
          <w:lang w:bidi="fa-IR"/>
        </w:rPr>
        <w:t xml:space="preserve">د که </w:t>
      </w:r>
      <w:r w:rsidR="00AE3EEB">
        <w:rPr>
          <w:rFonts w:asciiTheme="minorHAnsi" w:hAnsiTheme="minorHAnsi" w:cs="B Nazanin" w:hint="cs"/>
          <w:szCs w:val="28"/>
          <w:rtl/>
          <w:lang w:bidi="fa-IR"/>
        </w:rPr>
        <w:t>ب</w:t>
      </w:r>
      <w:r w:rsidRPr="00911BB0">
        <w:rPr>
          <w:rFonts w:asciiTheme="minorHAnsi" w:hAnsiTheme="minorHAnsi" w:cs="B Nazanin"/>
          <w:szCs w:val="28"/>
          <w:rtl/>
          <w:lang w:bidi="fa-IR"/>
        </w:rPr>
        <w:t xml:space="preserve">ر هر دو موضوع </w:t>
      </w:r>
      <w:r w:rsidR="00AE3EEB">
        <w:rPr>
          <w:rFonts w:asciiTheme="minorHAnsi" w:hAnsiTheme="minorHAnsi" w:cs="B Nazanin" w:hint="cs"/>
          <w:szCs w:val="28"/>
          <w:rtl/>
          <w:lang w:bidi="fa-IR"/>
        </w:rPr>
        <w:t xml:space="preserve">مباحثات </w:t>
      </w:r>
      <w:r w:rsidRPr="00911BB0">
        <w:rPr>
          <w:rFonts w:asciiTheme="minorHAnsi" w:hAnsiTheme="minorHAnsi" w:cs="B Nazanin"/>
          <w:szCs w:val="28"/>
          <w:rtl/>
          <w:lang w:bidi="fa-IR"/>
        </w:rPr>
        <w:t>س</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اس</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و فر</w:t>
      </w:r>
      <w:r w:rsidR="00AE3EEB">
        <w:rPr>
          <w:rFonts w:asciiTheme="minorHAnsi" w:hAnsiTheme="minorHAnsi" w:cs="B Nazanin" w:hint="cs"/>
          <w:szCs w:val="28"/>
          <w:rtl/>
          <w:lang w:bidi="fa-IR"/>
        </w:rPr>
        <w:t>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ند</w:t>
      </w:r>
      <w:r w:rsidRPr="00911BB0">
        <w:rPr>
          <w:rFonts w:asciiTheme="minorHAnsi" w:hAnsiTheme="minorHAnsi" w:cs="B Nazanin"/>
          <w:szCs w:val="28"/>
          <w:rtl/>
          <w:lang w:bidi="fa-IR"/>
        </w:rPr>
        <w:t xml:space="preserve"> تدو</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س</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است</w:t>
      </w:r>
      <w:r w:rsidR="00AE3EEB">
        <w:rPr>
          <w:rFonts w:asciiTheme="minorHAnsi" w:hAnsiTheme="minorHAnsi" w:cs="B Nazanin" w:hint="cs"/>
          <w:szCs w:val="28"/>
          <w:rtl/>
          <w:lang w:bidi="fa-IR"/>
        </w:rPr>
        <w:t>،</w:t>
      </w:r>
      <w:r w:rsidRPr="00911BB0">
        <w:rPr>
          <w:rFonts w:asciiTheme="minorHAnsi" w:hAnsiTheme="minorHAnsi" w:cs="B Nazanin"/>
          <w:szCs w:val="28"/>
          <w:rtl/>
          <w:lang w:bidi="fa-IR"/>
        </w:rPr>
        <w:t xml:space="preserve"> غلبه کند</w:t>
      </w:r>
      <w:r w:rsidR="00AE3EEB">
        <w:rPr>
          <w:rFonts w:asciiTheme="minorHAnsi" w:hAnsiTheme="minorHAnsi" w:cs="B Nazanin" w:hint="cs"/>
          <w:szCs w:val="28"/>
          <w:rtl/>
          <w:lang w:bidi="fa-IR"/>
        </w:rPr>
        <w:t>.</w:t>
      </w:r>
    </w:p>
    <w:p w14:paraId="71E321DD" w14:textId="77777777" w:rsidR="001C476C" w:rsidRDefault="00911BB0" w:rsidP="00417634">
      <w:pPr>
        <w:spacing w:after="0"/>
        <w:ind w:firstLine="0"/>
        <w:jc w:val="both"/>
        <w:rPr>
          <w:rFonts w:asciiTheme="minorHAnsi" w:hAnsiTheme="minorHAnsi" w:cs="B Nazanin"/>
          <w:szCs w:val="28"/>
          <w:rtl/>
          <w:lang w:bidi="fa-IR"/>
        </w:rPr>
      </w:pPr>
      <w:r w:rsidRPr="00911BB0">
        <w:rPr>
          <w:rFonts w:asciiTheme="minorHAnsi" w:hAnsiTheme="minorHAnsi" w:cs="B Nazanin"/>
          <w:szCs w:val="28"/>
          <w:rtl/>
          <w:lang w:bidi="fa-IR"/>
        </w:rPr>
        <w:t xml:space="preserve"> در فرا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ند اند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ش</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دن</w:t>
      </w:r>
      <w:r w:rsidRPr="00911BB0">
        <w:rPr>
          <w:rFonts w:asciiTheme="minorHAnsi" w:hAnsiTheme="minorHAnsi" w:cs="B Nazanin"/>
          <w:szCs w:val="28"/>
          <w:rtl/>
          <w:lang w:bidi="fa-IR"/>
        </w:rPr>
        <w:t xml:space="preserve"> راهبرد</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درباره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نکه</w:t>
      </w:r>
      <w:r w:rsidRPr="00911BB0">
        <w:rPr>
          <w:rFonts w:asciiTheme="minorHAnsi" w:hAnsiTheme="minorHAnsi" w:cs="B Nazanin"/>
          <w:szCs w:val="28"/>
          <w:rtl/>
          <w:lang w:bidi="fa-IR"/>
        </w:rPr>
        <w:t xml:space="preserve"> </w:t>
      </w:r>
      <w:r w:rsidR="0059512B">
        <w:rPr>
          <w:rFonts w:asciiTheme="minorHAnsi" w:hAnsiTheme="minorHAnsi" w:cs="B Nazanin" w:hint="cs"/>
          <w:szCs w:val="28"/>
          <w:rtl/>
          <w:lang w:bidi="fa-IR"/>
        </w:rPr>
        <w:t xml:space="preserve">چه تعریفی از مشکل را باید </w:t>
      </w:r>
      <w:r w:rsidRPr="00911BB0">
        <w:rPr>
          <w:rFonts w:asciiTheme="minorHAnsi" w:hAnsiTheme="minorHAnsi" w:cs="B Nazanin"/>
          <w:szCs w:val="28"/>
          <w:rtl/>
          <w:lang w:bidi="fa-IR"/>
        </w:rPr>
        <w:t>پ</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گ</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ر</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و دنبال</w:t>
      </w:r>
      <w:r w:rsidR="0059512B">
        <w:rPr>
          <w:rFonts w:asciiTheme="minorHAnsi" w:hAnsiTheme="minorHAnsi" w:cs="B Nazanin" w:hint="cs"/>
          <w:szCs w:val="28"/>
          <w:rtl/>
          <w:lang w:bidi="fa-IR"/>
        </w:rPr>
        <w:t xml:space="preserve"> نمود،</w:t>
      </w:r>
      <w:r w:rsidRPr="00911BB0">
        <w:rPr>
          <w:rFonts w:asciiTheme="minorHAnsi" w:hAnsiTheme="minorHAnsi" w:cs="B Nazanin"/>
          <w:szCs w:val="28"/>
          <w:rtl/>
          <w:lang w:bidi="fa-IR"/>
        </w:rPr>
        <w:t xml:space="preserve"> اصلاح</w:t>
      </w:r>
      <w:r w:rsidR="0059512B">
        <w:rPr>
          <w:rFonts w:asciiTheme="minorHAnsi" w:hAnsiTheme="minorHAnsi" w:cs="B Nazanin"/>
          <w:szCs w:val="28"/>
          <w:rtl/>
          <w:lang w:bidi="fa-IR"/>
        </w:rPr>
        <w:softHyphen/>
      </w:r>
      <w:r w:rsidRPr="00911BB0">
        <w:rPr>
          <w:rFonts w:asciiTheme="minorHAnsi" w:hAnsiTheme="minorHAnsi" w:cs="B Nazanin"/>
          <w:szCs w:val="28"/>
          <w:rtl/>
          <w:lang w:bidi="fa-IR"/>
        </w:rPr>
        <w:t>گران با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د</w:t>
      </w:r>
      <w:r w:rsidRPr="00911BB0">
        <w:rPr>
          <w:rFonts w:asciiTheme="minorHAnsi" w:hAnsiTheme="minorHAnsi" w:cs="B Nazanin"/>
          <w:szCs w:val="28"/>
          <w:rtl/>
          <w:lang w:bidi="fa-IR"/>
        </w:rPr>
        <w:t xml:space="preserve"> متوجه </w:t>
      </w:r>
      <w:r w:rsidR="0059512B">
        <w:rPr>
          <w:rFonts w:asciiTheme="minorHAnsi" w:hAnsiTheme="minorHAnsi" w:cs="B Nazanin" w:hint="cs"/>
          <w:szCs w:val="28"/>
          <w:rtl/>
          <w:lang w:bidi="fa-IR"/>
        </w:rPr>
        <w:t xml:space="preserve">این نکته </w:t>
      </w:r>
      <w:r w:rsidRPr="00911BB0">
        <w:rPr>
          <w:rFonts w:asciiTheme="minorHAnsi" w:hAnsiTheme="minorHAnsi" w:cs="B Nazanin"/>
          <w:szCs w:val="28"/>
          <w:rtl/>
          <w:lang w:bidi="fa-IR"/>
        </w:rPr>
        <w:t>باشند که افراد</w:t>
      </w:r>
      <w:r w:rsidR="0059512B">
        <w:rPr>
          <w:rFonts w:asciiTheme="minorHAnsi" w:hAnsiTheme="minorHAnsi" w:cs="B Nazanin" w:hint="cs"/>
          <w:szCs w:val="28"/>
          <w:rtl/>
          <w:lang w:bidi="fa-IR"/>
        </w:rPr>
        <w:t>،</w:t>
      </w:r>
      <w:r w:rsidRPr="00911BB0">
        <w:rPr>
          <w:rFonts w:asciiTheme="minorHAnsi" w:hAnsiTheme="minorHAnsi" w:cs="B Nazanin"/>
          <w:szCs w:val="28"/>
          <w:rtl/>
          <w:lang w:bidi="fa-IR"/>
        </w:rPr>
        <w:t xml:space="preserve"> اهداف متعدد</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دارند</w:t>
      </w:r>
      <w:r w:rsidR="0059512B">
        <w:rPr>
          <w:rFonts w:asciiTheme="minorHAnsi" w:hAnsiTheme="minorHAnsi" w:cs="B Nazanin" w:hint="cs"/>
          <w:szCs w:val="28"/>
          <w:rtl/>
          <w:lang w:bidi="fa-IR"/>
        </w:rPr>
        <w:t>.</w:t>
      </w:r>
      <w:r w:rsidRPr="00911BB0">
        <w:rPr>
          <w:rFonts w:asciiTheme="minorHAnsi" w:hAnsiTheme="minorHAnsi" w:cs="B Nazanin"/>
          <w:szCs w:val="28"/>
          <w:rtl/>
          <w:lang w:bidi="fa-IR"/>
        </w:rPr>
        <w:t xml:space="preserve"> نخست</w:t>
      </w:r>
      <w:r w:rsidR="00D210F5">
        <w:rPr>
          <w:rFonts w:asciiTheme="minorHAnsi" w:hAnsiTheme="minorHAnsi" w:cs="B Nazanin" w:hint="cs"/>
          <w:szCs w:val="28"/>
          <w:rtl/>
          <w:lang w:bidi="fa-IR"/>
        </w:rPr>
        <w:t>،</w:t>
      </w:r>
      <w:r w:rsidRPr="00911BB0">
        <w:rPr>
          <w:rFonts w:asciiTheme="minorHAnsi" w:hAnsiTheme="minorHAnsi" w:cs="B Nazanin"/>
          <w:szCs w:val="28"/>
          <w:rtl/>
          <w:lang w:bidi="fa-IR"/>
        </w:rPr>
        <w:t xml:space="preserve"> اهداف</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خود جامعه وجود دارد</w:t>
      </w:r>
      <w:r w:rsidR="00D210F5">
        <w:rPr>
          <w:rFonts w:asciiTheme="minorHAnsi" w:hAnsiTheme="minorHAnsi" w:cs="B Nazanin" w:hint="cs"/>
          <w:szCs w:val="28"/>
          <w:rtl/>
          <w:lang w:bidi="fa-IR"/>
        </w:rPr>
        <w:t>؛</w:t>
      </w:r>
      <w:r w:rsidRPr="00911BB0">
        <w:rPr>
          <w:rFonts w:asciiTheme="minorHAnsi" w:hAnsiTheme="minorHAnsi" w:cs="B Nazanin"/>
          <w:szCs w:val="28"/>
          <w:rtl/>
          <w:lang w:bidi="fa-IR"/>
        </w:rPr>
        <w:t xml:space="preserve">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عن</w:t>
      </w:r>
      <w:r w:rsidRPr="00911BB0">
        <w:rPr>
          <w:rFonts w:asciiTheme="minorHAnsi" w:hAnsiTheme="minorHAnsi" w:cs="B Nazanin" w:hint="cs"/>
          <w:szCs w:val="28"/>
          <w:rtl/>
          <w:lang w:bidi="fa-IR"/>
        </w:rPr>
        <w:t>ی</w:t>
      </w:r>
      <w:r w:rsidR="00D210F5">
        <w:rPr>
          <w:rFonts w:asciiTheme="minorHAnsi" w:hAnsiTheme="minorHAnsi" w:cs="B Nazanin" w:hint="cs"/>
          <w:szCs w:val="28"/>
          <w:rtl/>
          <w:lang w:bidi="fa-IR"/>
        </w:rPr>
        <w:t xml:space="preserve"> نوعی از تفکر که</w:t>
      </w:r>
      <w:r w:rsidRPr="00911BB0">
        <w:rPr>
          <w:rFonts w:asciiTheme="minorHAnsi" w:hAnsiTheme="minorHAnsi" w:cs="B Nazanin"/>
          <w:szCs w:val="28"/>
          <w:rtl/>
          <w:lang w:bidi="fa-IR"/>
        </w:rPr>
        <w:t xml:space="preserve"> در تحل</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ل</w:t>
      </w:r>
      <w:r w:rsidRPr="00911BB0">
        <w:rPr>
          <w:rFonts w:asciiTheme="minorHAnsi" w:hAnsiTheme="minorHAnsi" w:cs="B Nazanin"/>
          <w:szCs w:val="28"/>
          <w:rtl/>
          <w:lang w:bidi="fa-IR"/>
        </w:rPr>
        <w:t xml:space="preserve"> فلسف</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که تاکنون مورد بحث قرار داد</w:t>
      </w:r>
      <w:r w:rsidR="00D210F5">
        <w:rPr>
          <w:rFonts w:asciiTheme="minorHAnsi" w:hAnsiTheme="minorHAnsi" w:cs="B Nazanin" w:hint="cs"/>
          <w:szCs w:val="28"/>
          <w:rtl/>
          <w:lang w:bidi="fa-IR"/>
        </w:rPr>
        <w:t>یم نهفته</w:t>
      </w:r>
      <w:r w:rsidRPr="00911BB0">
        <w:rPr>
          <w:rFonts w:asciiTheme="minorHAnsi" w:hAnsiTheme="minorHAnsi" w:cs="B Nazanin"/>
          <w:szCs w:val="28"/>
          <w:rtl/>
          <w:lang w:bidi="fa-IR"/>
        </w:rPr>
        <w:t xml:space="preserve"> است</w:t>
      </w:r>
      <w:r w:rsidR="00D210F5">
        <w:rPr>
          <w:rFonts w:asciiTheme="minorHAnsi" w:hAnsiTheme="minorHAnsi" w:cs="B Nazanin" w:hint="cs"/>
          <w:szCs w:val="28"/>
          <w:rtl/>
          <w:lang w:bidi="fa-IR"/>
        </w:rPr>
        <w:t>.</w:t>
      </w:r>
      <w:r w:rsidRPr="00911BB0">
        <w:rPr>
          <w:rFonts w:asciiTheme="minorHAnsi" w:hAnsiTheme="minorHAnsi" w:cs="B Nazanin"/>
          <w:szCs w:val="28"/>
          <w:rtl/>
          <w:lang w:bidi="fa-IR"/>
        </w:rPr>
        <w:t xml:space="preserve"> بس</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ار</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از کسان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که در فرا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ند</w:t>
      </w:r>
      <w:r w:rsidRPr="00911BB0">
        <w:rPr>
          <w:rFonts w:asciiTheme="minorHAnsi" w:hAnsiTheme="minorHAnsi" w:cs="B Nazanin"/>
          <w:szCs w:val="28"/>
          <w:rtl/>
          <w:lang w:bidi="fa-IR"/>
        </w:rPr>
        <w:t xml:space="preserve"> اصلاحات مشارکت م</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کن</w:t>
      </w:r>
      <w:r w:rsidR="00D210F5">
        <w:rPr>
          <w:rFonts w:asciiTheme="minorHAnsi" w:hAnsiTheme="minorHAnsi" w:cs="B Nazanin" w:hint="cs"/>
          <w:szCs w:val="28"/>
          <w:rtl/>
          <w:lang w:bidi="fa-IR"/>
        </w:rPr>
        <w:t>ن</w:t>
      </w:r>
      <w:r w:rsidRPr="00911BB0">
        <w:rPr>
          <w:rFonts w:asciiTheme="minorHAnsi" w:hAnsiTheme="minorHAnsi" w:cs="B Nazanin"/>
          <w:szCs w:val="28"/>
          <w:rtl/>
          <w:lang w:bidi="fa-IR"/>
        </w:rPr>
        <w:t>د</w:t>
      </w:r>
      <w:r w:rsidR="00D210F5">
        <w:rPr>
          <w:rFonts w:asciiTheme="minorHAnsi" w:hAnsiTheme="minorHAnsi" w:cs="B Nazanin" w:hint="cs"/>
          <w:szCs w:val="28"/>
          <w:rtl/>
          <w:lang w:bidi="fa-IR"/>
        </w:rPr>
        <w:t>،</w:t>
      </w:r>
      <w:r w:rsidR="001B7E0A">
        <w:rPr>
          <w:rFonts w:asciiTheme="minorHAnsi" w:hAnsiTheme="minorHAnsi" w:cs="B Nazanin" w:hint="cs"/>
          <w:szCs w:val="28"/>
          <w:rtl/>
          <w:lang w:bidi="fa-IR"/>
        </w:rPr>
        <w:t xml:space="preserve"> از</w:t>
      </w:r>
      <w:r w:rsidRPr="00911BB0">
        <w:rPr>
          <w:rFonts w:asciiTheme="minorHAnsi" w:hAnsiTheme="minorHAnsi" w:cs="B Nazanin"/>
          <w:szCs w:val="28"/>
          <w:rtl/>
          <w:lang w:bidi="fa-IR"/>
        </w:rPr>
        <w:t xml:space="preserve"> عواقب آن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خود</w:t>
      </w:r>
      <w:r w:rsidR="001B7E0A">
        <w:rPr>
          <w:rFonts w:asciiTheme="minorHAnsi" w:hAnsiTheme="minorHAnsi" w:cs="B Nazanin" w:hint="cs"/>
          <w:szCs w:val="28"/>
          <w:rtl/>
          <w:lang w:bidi="fa-IR"/>
        </w:rPr>
        <w:t xml:space="preserve">، </w:t>
      </w:r>
      <w:r w:rsidRPr="00911BB0">
        <w:rPr>
          <w:rFonts w:asciiTheme="minorHAnsi" w:hAnsiTheme="minorHAnsi" w:cs="B Nazanin"/>
          <w:szCs w:val="28"/>
          <w:rtl/>
          <w:lang w:bidi="fa-IR"/>
        </w:rPr>
        <w:t>خانواده</w:t>
      </w:r>
      <w:r w:rsidR="001B7E0A">
        <w:rPr>
          <w:rFonts w:asciiTheme="minorHAnsi" w:hAnsiTheme="minorHAnsi" w:cs="B Nazanin"/>
          <w:szCs w:val="28"/>
          <w:rtl/>
          <w:lang w:bidi="fa-IR"/>
        </w:rPr>
        <w:softHyphen/>
      </w:r>
      <w:r w:rsidRPr="00911BB0">
        <w:rPr>
          <w:rFonts w:asciiTheme="minorHAnsi" w:hAnsiTheme="minorHAnsi" w:cs="B Nazanin"/>
          <w:szCs w:val="28"/>
          <w:rtl/>
          <w:lang w:bidi="fa-IR"/>
        </w:rPr>
        <w:t>شان</w:t>
      </w:r>
      <w:r w:rsidR="001B7E0A">
        <w:rPr>
          <w:rFonts w:asciiTheme="minorHAnsi" w:hAnsiTheme="minorHAnsi" w:cs="B Nazanin" w:hint="cs"/>
          <w:szCs w:val="28"/>
          <w:rtl/>
          <w:lang w:bidi="fa-IR"/>
        </w:rPr>
        <w:t>،</w:t>
      </w:r>
      <w:r w:rsidRPr="00911BB0">
        <w:rPr>
          <w:rFonts w:asciiTheme="minorHAnsi" w:hAnsiTheme="minorHAnsi" w:cs="B Nazanin"/>
          <w:szCs w:val="28"/>
          <w:rtl/>
          <w:lang w:bidi="fa-IR"/>
        </w:rPr>
        <w:t xml:space="preserve"> دوستان</w:t>
      </w:r>
      <w:r w:rsidR="001B7E0A">
        <w:rPr>
          <w:rFonts w:asciiTheme="minorHAnsi" w:hAnsiTheme="minorHAnsi" w:cs="B Nazanin" w:hint="cs"/>
          <w:szCs w:val="28"/>
          <w:rtl/>
          <w:lang w:bidi="fa-IR"/>
        </w:rPr>
        <w:t>، حزب سیاسی یا گروه</w:t>
      </w:r>
      <w:r w:rsidRPr="00911BB0">
        <w:rPr>
          <w:rFonts w:asciiTheme="minorHAnsi" w:hAnsiTheme="minorHAnsi" w:cs="B Nazanin"/>
          <w:szCs w:val="28"/>
          <w:rtl/>
          <w:lang w:bidi="fa-IR"/>
        </w:rPr>
        <w:t xml:space="preserve"> تخصص</w:t>
      </w:r>
      <w:r w:rsidRPr="00911BB0">
        <w:rPr>
          <w:rFonts w:asciiTheme="minorHAnsi" w:hAnsiTheme="minorHAnsi" w:cs="B Nazanin" w:hint="cs"/>
          <w:szCs w:val="28"/>
          <w:rtl/>
          <w:lang w:bidi="fa-IR"/>
        </w:rPr>
        <w:t>ی</w:t>
      </w:r>
      <w:r w:rsidR="001B7E0A">
        <w:rPr>
          <w:rFonts w:asciiTheme="minorHAnsi" w:hAnsiTheme="minorHAnsi" w:cs="B Nazanin" w:hint="cs"/>
          <w:szCs w:val="28"/>
          <w:rtl/>
          <w:lang w:bidi="fa-IR"/>
        </w:rPr>
        <w:t>،</w:t>
      </w:r>
      <w:r w:rsidRPr="00911BB0">
        <w:rPr>
          <w:rFonts w:asciiTheme="minorHAnsi" w:hAnsiTheme="minorHAnsi" w:cs="B Nazanin"/>
          <w:szCs w:val="28"/>
          <w:rtl/>
          <w:lang w:bidi="fa-IR"/>
        </w:rPr>
        <w:t xml:space="preserve"> ب</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مارستان</w:t>
      </w:r>
      <w:r w:rsidR="001B7E0A">
        <w:rPr>
          <w:rFonts w:asciiTheme="minorHAnsi" w:hAnsiTheme="minorHAnsi" w:cs="B Nazanin"/>
          <w:szCs w:val="28"/>
          <w:rtl/>
          <w:lang w:bidi="fa-IR"/>
        </w:rPr>
        <w:softHyphen/>
      </w:r>
      <w:r w:rsidR="001B7E0A">
        <w:rPr>
          <w:rFonts w:asciiTheme="minorHAnsi" w:hAnsiTheme="minorHAnsi" w:cs="B Nazanin" w:hint="cs"/>
          <w:szCs w:val="28"/>
          <w:rtl/>
          <w:lang w:bidi="fa-IR"/>
        </w:rPr>
        <w:t>شان، وزارت مربوطه آن</w:t>
      </w:r>
      <w:r w:rsidR="001B7E0A">
        <w:rPr>
          <w:rFonts w:asciiTheme="minorHAnsi" w:hAnsiTheme="minorHAnsi" w:cs="B Nazanin"/>
          <w:szCs w:val="28"/>
          <w:rtl/>
          <w:lang w:bidi="fa-IR"/>
        </w:rPr>
        <w:softHyphen/>
      </w:r>
      <w:r w:rsidR="001B7E0A">
        <w:rPr>
          <w:rFonts w:asciiTheme="minorHAnsi" w:hAnsiTheme="minorHAnsi" w:cs="B Nazanin" w:hint="cs"/>
          <w:szCs w:val="28"/>
          <w:rtl/>
          <w:lang w:bidi="fa-IR"/>
        </w:rPr>
        <w:t>ها</w:t>
      </w:r>
      <w:r w:rsidR="00A172B4">
        <w:rPr>
          <w:rFonts w:asciiTheme="minorHAnsi" w:hAnsiTheme="minorHAnsi" w:cs="B Nazanin" w:hint="cs"/>
          <w:szCs w:val="28"/>
          <w:rtl/>
          <w:lang w:bidi="fa-IR"/>
        </w:rPr>
        <w:t xml:space="preserve"> و غیره، </w:t>
      </w:r>
      <w:r w:rsidRPr="00911BB0">
        <w:rPr>
          <w:rFonts w:asciiTheme="minorHAnsi" w:hAnsiTheme="minorHAnsi" w:cs="B Nazanin"/>
          <w:szCs w:val="28"/>
          <w:rtl/>
          <w:lang w:bidi="fa-IR"/>
        </w:rPr>
        <w:t>نگران هستند</w:t>
      </w:r>
      <w:r w:rsidR="00A172B4">
        <w:rPr>
          <w:rFonts w:asciiTheme="minorHAnsi" w:hAnsiTheme="minorHAnsi" w:cs="B Nazanin" w:hint="cs"/>
          <w:szCs w:val="28"/>
          <w:rtl/>
          <w:lang w:bidi="fa-IR"/>
        </w:rPr>
        <w:t>.</w:t>
      </w:r>
      <w:r w:rsidRPr="00911BB0">
        <w:rPr>
          <w:rFonts w:asciiTheme="minorHAnsi" w:hAnsiTheme="minorHAnsi" w:cs="B Nazanin"/>
          <w:szCs w:val="28"/>
          <w:rtl/>
          <w:lang w:bidi="fa-IR"/>
        </w:rPr>
        <w:t xml:space="preserve">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عواقب مختلف</w:t>
      </w:r>
      <w:r w:rsidR="00A172B4">
        <w:rPr>
          <w:rFonts w:asciiTheme="minorHAnsi" w:hAnsiTheme="minorHAnsi" w:cs="B Nazanin" w:hint="cs"/>
          <w:szCs w:val="28"/>
          <w:rtl/>
          <w:lang w:bidi="fa-IR"/>
        </w:rPr>
        <w:t>، نه</w:t>
      </w:r>
      <w:r w:rsidRPr="00911BB0">
        <w:rPr>
          <w:rFonts w:asciiTheme="minorHAnsi" w:hAnsiTheme="minorHAnsi" w:cs="B Nazanin"/>
          <w:szCs w:val="28"/>
          <w:rtl/>
          <w:lang w:bidi="fa-IR"/>
        </w:rPr>
        <w:t xml:space="preserve"> تنها وابسته به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است که چه مشکلات</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مد نظر قرار گرفته و انتخاب شده</w:t>
      </w:r>
      <w:r w:rsidR="00A172B4">
        <w:rPr>
          <w:rFonts w:asciiTheme="minorHAnsi" w:hAnsiTheme="minorHAnsi" w:cs="B Nazanin"/>
          <w:szCs w:val="28"/>
          <w:rtl/>
          <w:lang w:bidi="fa-IR"/>
        </w:rPr>
        <w:softHyphen/>
      </w:r>
      <w:r w:rsidRPr="00911BB0">
        <w:rPr>
          <w:rFonts w:asciiTheme="minorHAnsi" w:hAnsiTheme="minorHAnsi" w:cs="B Nazanin"/>
          <w:szCs w:val="28"/>
          <w:rtl/>
          <w:lang w:bidi="fa-IR"/>
        </w:rPr>
        <w:t>اند</w:t>
      </w:r>
      <w:r w:rsidR="00A172B4">
        <w:rPr>
          <w:rFonts w:asciiTheme="minorHAnsi" w:hAnsiTheme="minorHAnsi" w:cs="B Nazanin" w:hint="cs"/>
          <w:szCs w:val="28"/>
          <w:rtl/>
          <w:lang w:bidi="fa-IR"/>
        </w:rPr>
        <w:t>،</w:t>
      </w:r>
      <w:r w:rsidRPr="00911BB0">
        <w:rPr>
          <w:rFonts w:asciiTheme="minorHAnsi" w:hAnsiTheme="minorHAnsi" w:cs="B Nazanin"/>
          <w:szCs w:val="28"/>
          <w:rtl/>
          <w:lang w:bidi="fa-IR"/>
        </w:rPr>
        <w:t xml:space="preserve"> </w:t>
      </w:r>
      <w:r w:rsidR="00A172B4">
        <w:rPr>
          <w:rFonts w:asciiTheme="minorHAnsi" w:hAnsiTheme="minorHAnsi" w:cs="B Nazanin" w:hint="cs"/>
          <w:szCs w:val="28"/>
          <w:rtl/>
          <w:lang w:bidi="fa-IR"/>
        </w:rPr>
        <w:t>بل</w:t>
      </w:r>
      <w:r w:rsidRPr="00911BB0">
        <w:rPr>
          <w:rFonts w:asciiTheme="minorHAnsi" w:hAnsiTheme="minorHAnsi" w:cs="B Nazanin"/>
          <w:szCs w:val="28"/>
          <w:rtl/>
          <w:lang w:bidi="fa-IR"/>
        </w:rPr>
        <w:t>که بستگ</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به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دارد که </w:t>
      </w:r>
      <w:r w:rsidR="00A172B4">
        <w:rPr>
          <w:rFonts w:asciiTheme="minorHAnsi" w:hAnsiTheme="minorHAnsi" w:cs="B Nazanin" w:hint="cs"/>
          <w:szCs w:val="28"/>
          <w:rtl/>
          <w:lang w:bidi="fa-IR"/>
        </w:rPr>
        <w:t xml:space="preserve">چه </w:t>
      </w:r>
      <w:r w:rsidRPr="00911BB0">
        <w:rPr>
          <w:rFonts w:asciiTheme="minorHAnsi" w:hAnsiTheme="minorHAnsi" w:cs="B Nazanin"/>
          <w:szCs w:val="28"/>
          <w:rtl/>
          <w:lang w:bidi="fa-IR"/>
        </w:rPr>
        <w:t>س</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است</w:t>
      </w:r>
      <w:r w:rsidR="00A172B4">
        <w:rPr>
          <w:rFonts w:asciiTheme="minorHAnsi" w:hAnsiTheme="minorHAnsi" w:cs="B Nazanin"/>
          <w:szCs w:val="28"/>
          <w:rtl/>
          <w:lang w:bidi="fa-IR"/>
        </w:rPr>
        <w:softHyphen/>
      </w:r>
      <w:r w:rsidRPr="00911BB0">
        <w:rPr>
          <w:rFonts w:asciiTheme="minorHAnsi" w:hAnsiTheme="minorHAnsi" w:cs="B Nazanin"/>
          <w:szCs w:val="28"/>
          <w:rtl/>
          <w:lang w:bidi="fa-IR"/>
        </w:rPr>
        <w:t>ها</w:t>
      </w:r>
      <w:r w:rsidRPr="00911BB0">
        <w:rPr>
          <w:rFonts w:asciiTheme="minorHAnsi" w:hAnsiTheme="minorHAnsi" w:cs="B Nazanin" w:hint="cs"/>
          <w:szCs w:val="28"/>
          <w:rtl/>
          <w:lang w:bidi="fa-IR"/>
        </w:rPr>
        <w:t>ی</w:t>
      </w:r>
      <w:r w:rsidR="00A172B4">
        <w:rPr>
          <w:rFonts w:asciiTheme="minorHAnsi" w:hAnsiTheme="minorHAnsi" w:cs="B Nazanin" w:hint="cs"/>
          <w:szCs w:val="28"/>
          <w:rtl/>
          <w:lang w:bidi="fa-IR"/>
        </w:rPr>
        <w:t>ی</w:t>
      </w:r>
      <w:r w:rsidRPr="00911BB0">
        <w:rPr>
          <w:rFonts w:asciiTheme="minorHAnsi" w:hAnsiTheme="minorHAnsi" w:cs="B Nazanin"/>
          <w:szCs w:val="28"/>
          <w:rtl/>
          <w:lang w:bidi="fa-IR"/>
        </w:rPr>
        <w:t xml:space="preserve"> انتخاب شده</w:t>
      </w:r>
      <w:r w:rsidR="00A172B4">
        <w:rPr>
          <w:rFonts w:asciiTheme="minorHAnsi" w:hAnsiTheme="minorHAnsi" w:cs="B Nazanin"/>
          <w:szCs w:val="28"/>
          <w:rtl/>
          <w:lang w:bidi="fa-IR"/>
        </w:rPr>
        <w:softHyphen/>
      </w:r>
      <w:r w:rsidR="00A172B4">
        <w:rPr>
          <w:rFonts w:asciiTheme="minorHAnsi" w:hAnsiTheme="minorHAnsi" w:cs="B Nazanin" w:hint="cs"/>
          <w:szCs w:val="28"/>
          <w:rtl/>
          <w:lang w:bidi="fa-IR"/>
        </w:rPr>
        <w:t xml:space="preserve">اند </w:t>
      </w:r>
      <w:r w:rsidRPr="00911BB0">
        <w:rPr>
          <w:rFonts w:asciiTheme="minorHAnsi" w:hAnsiTheme="minorHAnsi" w:cs="B Nazanin"/>
          <w:szCs w:val="28"/>
          <w:rtl/>
          <w:lang w:bidi="fa-IR"/>
        </w:rPr>
        <w:t>و نتا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ج</w:t>
      </w:r>
      <w:r w:rsidRPr="00911BB0">
        <w:rPr>
          <w:rFonts w:asciiTheme="minorHAnsi" w:hAnsiTheme="minorHAnsi" w:cs="B Nazanin"/>
          <w:szCs w:val="28"/>
          <w:rtl/>
          <w:lang w:bidi="fa-IR"/>
        </w:rPr>
        <w:t xml:space="preserve"> احتمال</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ناش</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از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س</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است</w:t>
      </w:r>
      <w:r w:rsidR="00D72CB4">
        <w:rPr>
          <w:rFonts w:asciiTheme="minorHAnsi" w:hAnsiTheme="minorHAnsi" w:cs="B Nazanin"/>
          <w:szCs w:val="28"/>
          <w:rtl/>
          <w:lang w:bidi="fa-IR"/>
        </w:rPr>
        <w:softHyphen/>
      </w:r>
      <w:r w:rsidRPr="00911BB0">
        <w:rPr>
          <w:rFonts w:asciiTheme="minorHAnsi" w:hAnsiTheme="minorHAnsi" w:cs="B Nazanin"/>
          <w:szCs w:val="28"/>
          <w:rtl/>
          <w:lang w:bidi="fa-IR"/>
        </w:rPr>
        <w:t>ها کدام</w:t>
      </w:r>
      <w:r w:rsidRPr="00911BB0">
        <w:rPr>
          <w:rFonts w:asciiTheme="minorHAnsi" w:hAnsiTheme="minorHAnsi" w:cs="B Nazanin" w:hint="eastAsia"/>
          <w:szCs w:val="28"/>
          <w:rtl/>
          <w:lang w:bidi="fa-IR"/>
        </w:rPr>
        <w:t>ند</w:t>
      </w:r>
      <w:r w:rsidR="00D72CB4">
        <w:rPr>
          <w:rFonts w:asciiTheme="minorHAnsi" w:hAnsiTheme="minorHAnsi" w:cs="B Nazanin" w:hint="cs"/>
          <w:szCs w:val="28"/>
          <w:rtl/>
          <w:lang w:bidi="fa-IR"/>
        </w:rPr>
        <w:t>.</w:t>
      </w:r>
      <w:r w:rsidRPr="00911BB0">
        <w:rPr>
          <w:rFonts w:asciiTheme="minorHAnsi" w:hAnsiTheme="minorHAnsi" w:cs="B Nazanin"/>
          <w:szCs w:val="28"/>
          <w:rtl/>
          <w:lang w:bidi="fa-IR"/>
        </w:rPr>
        <w:t xml:space="preserve"> مزا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س</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اس</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کوتاه مدت ممکن است</w:t>
      </w:r>
      <w:r w:rsidR="00D72CB4">
        <w:rPr>
          <w:rFonts w:asciiTheme="minorHAnsi" w:hAnsiTheme="minorHAnsi" w:cs="B Nazanin" w:hint="cs"/>
          <w:szCs w:val="28"/>
          <w:rtl/>
          <w:lang w:bidi="fa-IR"/>
        </w:rPr>
        <w:t xml:space="preserve"> صرفاً</w:t>
      </w:r>
      <w:r w:rsidRPr="00911BB0">
        <w:rPr>
          <w:rFonts w:asciiTheme="minorHAnsi" w:hAnsiTheme="minorHAnsi" w:cs="B Nazanin"/>
          <w:szCs w:val="28"/>
          <w:rtl/>
          <w:lang w:bidi="fa-IR"/>
        </w:rPr>
        <w:t xml:space="preserve"> به خاطر تلاش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حل </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w:t>
      </w:r>
      <w:r w:rsidRPr="00911BB0">
        <w:rPr>
          <w:rFonts w:asciiTheme="minorHAnsi" w:hAnsiTheme="minorHAnsi" w:cs="B Nazanin"/>
          <w:szCs w:val="28"/>
          <w:rtl/>
          <w:lang w:bidi="fa-IR"/>
        </w:rPr>
        <w:t xml:space="preserve"> مشکل به دست </w:t>
      </w:r>
      <w:r w:rsidR="00D72CB4">
        <w:rPr>
          <w:rFonts w:asciiTheme="minorHAnsi" w:hAnsiTheme="minorHAnsi" w:cs="B Nazanin" w:hint="cs"/>
          <w:szCs w:val="28"/>
          <w:rtl/>
          <w:lang w:bidi="fa-IR"/>
        </w:rPr>
        <w:t>آیند اما بهبود</w:t>
      </w:r>
      <w:r w:rsidRPr="00911BB0">
        <w:rPr>
          <w:rFonts w:asciiTheme="minorHAnsi" w:hAnsiTheme="minorHAnsi" w:cs="B Nazanin"/>
          <w:szCs w:val="28"/>
          <w:rtl/>
          <w:lang w:bidi="fa-IR"/>
        </w:rPr>
        <w:t>ها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طولان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مدت در پ</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ام</w:t>
      </w:r>
      <w:r w:rsidR="00D72CB4">
        <w:rPr>
          <w:rFonts w:asciiTheme="minorHAnsi" w:hAnsiTheme="minorHAnsi" w:cs="B Nazanin" w:hint="cs"/>
          <w:szCs w:val="28"/>
          <w:rtl/>
          <w:lang w:bidi="fa-IR"/>
        </w:rPr>
        <w:t>د</w:t>
      </w:r>
      <w:r w:rsidRPr="00911BB0">
        <w:rPr>
          <w:rFonts w:asciiTheme="minorHAnsi" w:hAnsiTheme="minorHAnsi" w:cs="B Nazanin"/>
          <w:szCs w:val="28"/>
          <w:rtl/>
          <w:lang w:bidi="fa-IR"/>
        </w:rPr>
        <w:t>ها و اعتبار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به وجود آوردن چن</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ب</w:t>
      </w:r>
      <w:r w:rsidR="00D72CB4">
        <w:rPr>
          <w:rFonts w:asciiTheme="minorHAnsi" w:hAnsiTheme="minorHAnsi" w:cs="B Nazanin" w:hint="cs"/>
          <w:szCs w:val="28"/>
          <w:rtl/>
          <w:lang w:bidi="fa-IR"/>
        </w:rPr>
        <w:t>هب</w:t>
      </w:r>
      <w:r w:rsidRPr="00911BB0">
        <w:rPr>
          <w:rFonts w:asciiTheme="minorHAnsi" w:hAnsiTheme="minorHAnsi" w:cs="B Nazanin"/>
          <w:szCs w:val="28"/>
          <w:rtl/>
          <w:lang w:bidi="fa-IR"/>
        </w:rPr>
        <w:t>ود</w:t>
      </w:r>
      <w:r w:rsidR="00D72CB4">
        <w:rPr>
          <w:rFonts w:asciiTheme="minorHAnsi" w:hAnsiTheme="minorHAnsi" w:cs="B Nazanin"/>
          <w:szCs w:val="28"/>
          <w:rtl/>
          <w:lang w:bidi="fa-IR"/>
        </w:rPr>
        <w:softHyphen/>
      </w:r>
      <w:r w:rsidRPr="00911BB0">
        <w:rPr>
          <w:rFonts w:asciiTheme="minorHAnsi" w:hAnsiTheme="minorHAnsi" w:cs="B Nazanin"/>
          <w:szCs w:val="28"/>
          <w:rtl/>
          <w:lang w:bidi="fa-IR"/>
        </w:rPr>
        <w:t>ها</w:t>
      </w:r>
      <w:r w:rsidRPr="00911BB0">
        <w:rPr>
          <w:rFonts w:asciiTheme="minorHAnsi" w:hAnsiTheme="minorHAnsi" w:cs="B Nazanin" w:hint="cs"/>
          <w:szCs w:val="28"/>
          <w:rtl/>
          <w:lang w:bidi="fa-IR"/>
        </w:rPr>
        <w:t>یی</w:t>
      </w:r>
      <w:r w:rsidRPr="00911BB0">
        <w:rPr>
          <w:rFonts w:asciiTheme="minorHAnsi" w:hAnsiTheme="minorHAnsi" w:cs="B Nazanin"/>
          <w:szCs w:val="28"/>
          <w:rtl/>
          <w:lang w:bidi="fa-IR"/>
        </w:rPr>
        <w:t xml:space="preserve"> بستگ</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به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w:t>
      </w:r>
      <w:r w:rsidRPr="00911BB0">
        <w:rPr>
          <w:rFonts w:asciiTheme="minorHAnsi" w:hAnsiTheme="minorHAnsi" w:cs="B Nazanin"/>
          <w:szCs w:val="28"/>
          <w:rtl/>
          <w:lang w:bidi="fa-IR"/>
        </w:rPr>
        <w:t xml:space="preserve"> دارد که </w:t>
      </w:r>
      <w:r w:rsidR="00D72CB4">
        <w:rPr>
          <w:rFonts w:asciiTheme="minorHAnsi" w:hAnsiTheme="minorHAnsi" w:cs="B Nazanin" w:hint="cs"/>
          <w:szCs w:val="28"/>
          <w:rtl/>
          <w:lang w:bidi="fa-IR"/>
        </w:rPr>
        <w:t>(</w:t>
      </w:r>
      <w:r w:rsidRPr="00911BB0">
        <w:rPr>
          <w:rFonts w:asciiTheme="minorHAnsi" w:hAnsiTheme="minorHAnsi" w:cs="B Nazanin"/>
          <w:szCs w:val="28"/>
          <w:rtl/>
          <w:lang w:bidi="fa-IR"/>
        </w:rPr>
        <w:t>فرا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ند</w:t>
      </w:r>
      <w:r w:rsidR="00D72CB4">
        <w:rPr>
          <w:rFonts w:asciiTheme="minorHAnsi" w:hAnsiTheme="minorHAnsi" w:cs="B Nazanin" w:hint="cs"/>
          <w:szCs w:val="28"/>
          <w:rtl/>
          <w:lang w:bidi="fa-IR"/>
        </w:rPr>
        <w:t>)</w:t>
      </w:r>
      <w:r w:rsidRPr="00911BB0">
        <w:rPr>
          <w:rFonts w:asciiTheme="minorHAnsi" w:hAnsiTheme="minorHAnsi" w:cs="B Nazanin"/>
          <w:szCs w:val="28"/>
          <w:rtl/>
          <w:lang w:bidi="fa-IR"/>
        </w:rPr>
        <w:t xml:space="preserve"> اصلاحات واقعاً چه دستاوردها</w:t>
      </w:r>
      <w:r w:rsidRPr="00911BB0">
        <w:rPr>
          <w:rFonts w:asciiTheme="minorHAnsi" w:hAnsiTheme="minorHAnsi" w:cs="B Nazanin" w:hint="cs"/>
          <w:szCs w:val="28"/>
          <w:rtl/>
          <w:lang w:bidi="fa-IR"/>
        </w:rPr>
        <w:t>یی</w:t>
      </w:r>
      <w:r w:rsidRPr="00911BB0">
        <w:rPr>
          <w:rFonts w:asciiTheme="minorHAnsi" w:hAnsiTheme="minorHAnsi" w:cs="B Nazanin"/>
          <w:szCs w:val="28"/>
          <w:rtl/>
          <w:lang w:bidi="fa-IR"/>
        </w:rPr>
        <w:t xml:space="preserve"> دارد</w:t>
      </w:r>
      <w:r w:rsidR="001C476C">
        <w:rPr>
          <w:rFonts w:asciiTheme="minorHAnsi" w:hAnsiTheme="minorHAnsi" w:cs="B Nazanin" w:hint="cs"/>
          <w:szCs w:val="28"/>
          <w:rtl/>
          <w:lang w:bidi="fa-IR"/>
        </w:rPr>
        <w:t>.</w:t>
      </w:r>
    </w:p>
    <w:p w14:paraId="1210DC1A" w14:textId="77777777" w:rsidR="0069356C" w:rsidRDefault="00911BB0" w:rsidP="00417634">
      <w:pPr>
        <w:spacing w:after="0"/>
        <w:ind w:firstLine="0"/>
        <w:jc w:val="both"/>
        <w:rPr>
          <w:rFonts w:asciiTheme="minorHAnsi" w:hAnsiTheme="minorHAnsi" w:cs="B Nazanin"/>
          <w:szCs w:val="28"/>
          <w:rtl/>
          <w:lang w:bidi="fa-IR"/>
        </w:rPr>
      </w:pPr>
      <w:r w:rsidRPr="00911BB0">
        <w:rPr>
          <w:rFonts w:asciiTheme="minorHAnsi" w:hAnsiTheme="minorHAnsi" w:cs="B Nazanin"/>
          <w:szCs w:val="28"/>
          <w:rtl/>
          <w:lang w:bidi="fa-IR"/>
        </w:rPr>
        <w:t xml:space="preserve">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شفاف</w:t>
      </w:r>
      <w:r w:rsidR="001C476C">
        <w:rPr>
          <w:rFonts w:asciiTheme="minorHAnsi" w:hAnsiTheme="minorHAnsi" w:cs="B Nazanin"/>
          <w:szCs w:val="28"/>
          <w:rtl/>
          <w:lang w:bidi="fa-IR"/>
        </w:rPr>
        <w:softHyphen/>
      </w:r>
      <w:r w:rsidRPr="00911BB0">
        <w:rPr>
          <w:rFonts w:asciiTheme="minorHAnsi" w:hAnsiTheme="minorHAnsi" w:cs="B Nazanin"/>
          <w:szCs w:val="28"/>
          <w:rtl/>
          <w:lang w:bidi="fa-IR"/>
        </w:rPr>
        <w:t>ساز</w:t>
      </w:r>
      <w:r w:rsidRPr="00911BB0">
        <w:rPr>
          <w:rFonts w:asciiTheme="minorHAnsi" w:hAnsiTheme="minorHAnsi" w:cs="B Nazanin" w:hint="cs"/>
          <w:szCs w:val="28"/>
          <w:rtl/>
          <w:lang w:bidi="fa-IR"/>
        </w:rPr>
        <w:t>ی</w:t>
      </w:r>
      <w:r w:rsidR="001C476C">
        <w:rPr>
          <w:rFonts w:asciiTheme="minorHAnsi" w:hAnsiTheme="minorHAnsi" w:cs="B Nazanin" w:hint="cs"/>
          <w:szCs w:val="28"/>
          <w:rtl/>
          <w:lang w:bidi="fa-IR"/>
        </w:rPr>
        <w:t xml:space="preserve"> اولویت</w:t>
      </w:r>
      <w:r w:rsidR="001C476C">
        <w:rPr>
          <w:rFonts w:asciiTheme="minorHAnsi" w:hAnsiTheme="minorHAnsi" w:cs="B Nazanin"/>
          <w:szCs w:val="28"/>
          <w:rtl/>
          <w:lang w:bidi="fa-IR"/>
        </w:rPr>
        <w:softHyphen/>
      </w:r>
      <w:r w:rsidR="001C476C">
        <w:rPr>
          <w:rFonts w:asciiTheme="minorHAnsi" w:hAnsiTheme="minorHAnsi" w:cs="B Nazanin" w:hint="cs"/>
          <w:szCs w:val="28"/>
          <w:rtl/>
          <w:lang w:bidi="fa-IR"/>
        </w:rPr>
        <w:t>ها،</w:t>
      </w:r>
      <w:r w:rsidRPr="00911BB0">
        <w:rPr>
          <w:rFonts w:asciiTheme="minorHAnsi" w:hAnsiTheme="minorHAnsi" w:cs="B Nazanin"/>
          <w:szCs w:val="28"/>
          <w:rtl/>
          <w:lang w:bidi="fa-IR"/>
        </w:rPr>
        <w:t xml:space="preserve"> </w:t>
      </w:r>
      <w:r w:rsidR="001C476C">
        <w:rPr>
          <w:rFonts w:asciiTheme="minorHAnsi" w:hAnsiTheme="minorHAnsi" w:cs="B Nazanin" w:hint="cs"/>
          <w:szCs w:val="28"/>
          <w:rtl/>
          <w:lang w:bidi="fa-IR"/>
        </w:rPr>
        <w:t>م</w:t>
      </w:r>
      <w:r w:rsidRPr="00911BB0">
        <w:rPr>
          <w:rFonts w:asciiTheme="minorHAnsi" w:hAnsiTheme="minorHAnsi" w:cs="B Nazanin"/>
          <w:szCs w:val="28"/>
          <w:rtl/>
          <w:lang w:bidi="fa-IR"/>
        </w:rPr>
        <w:t>جر</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ان</w:t>
      </w:r>
      <w:r w:rsidRPr="00911BB0">
        <w:rPr>
          <w:rFonts w:asciiTheme="minorHAnsi" w:hAnsiTheme="minorHAnsi" w:cs="B Nazanin"/>
          <w:szCs w:val="28"/>
          <w:rtl/>
          <w:lang w:bidi="fa-IR"/>
        </w:rPr>
        <w:t xml:space="preserve"> اصلاحات م</w:t>
      </w:r>
      <w:r w:rsidRPr="00911BB0">
        <w:rPr>
          <w:rFonts w:asciiTheme="minorHAnsi" w:hAnsiTheme="minorHAnsi" w:cs="B Nazanin" w:hint="cs"/>
          <w:szCs w:val="28"/>
          <w:rtl/>
          <w:lang w:bidi="fa-IR"/>
        </w:rPr>
        <w:t>ی</w:t>
      </w:r>
      <w:r w:rsidR="001C476C">
        <w:rPr>
          <w:rFonts w:asciiTheme="minorHAnsi" w:hAnsiTheme="minorHAnsi" w:cs="B Nazanin"/>
          <w:szCs w:val="28"/>
          <w:rtl/>
          <w:lang w:bidi="fa-IR"/>
        </w:rPr>
        <w:softHyphen/>
      </w:r>
      <w:r w:rsidRPr="00911BB0">
        <w:rPr>
          <w:rFonts w:asciiTheme="minorHAnsi" w:hAnsiTheme="minorHAnsi" w:cs="B Nazanin"/>
          <w:szCs w:val="28"/>
          <w:rtl/>
          <w:lang w:bidi="fa-IR"/>
        </w:rPr>
        <w:t>توانند</w:t>
      </w:r>
      <w:r w:rsidR="001C476C">
        <w:rPr>
          <w:rFonts w:asciiTheme="minorHAnsi" w:hAnsiTheme="minorHAnsi" w:cs="B Nazanin" w:hint="cs"/>
          <w:szCs w:val="28"/>
          <w:rtl/>
          <w:lang w:bidi="fa-IR"/>
        </w:rPr>
        <w:t xml:space="preserve"> سه سؤال را از خود بپرسند تا راهی</w:t>
      </w:r>
      <w:r w:rsidRPr="00911BB0">
        <w:rPr>
          <w:rFonts w:asciiTheme="minorHAnsi" w:hAnsiTheme="minorHAnsi" w:cs="B Nazanin"/>
          <w:szCs w:val="28"/>
          <w:rtl/>
          <w:lang w:bidi="fa-IR"/>
        </w:rPr>
        <w:t xml:space="preserve">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تلف</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ق</w:t>
      </w:r>
      <w:r w:rsidRPr="00911BB0">
        <w:rPr>
          <w:rFonts w:asciiTheme="minorHAnsi" w:hAnsiTheme="minorHAnsi" w:cs="B Nazanin"/>
          <w:szCs w:val="28"/>
          <w:rtl/>
          <w:lang w:bidi="fa-IR"/>
        </w:rPr>
        <w:t xml:space="preserve"> و ترک</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ب</w:t>
      </w:r>
      <w:r w:rsidRPr="00911BB0">
        <w:rPr>
          <w:rFonts w:asciiTheme="minorHAnsi" w:hAnsiTheme="minorHAnsi" w:cs="B Nazanin"/>
          <w:szCs w:val="28"/>
          <w:rtl/>
          <w:lang w:bidi="fa-IR"/>
        </w:rPr>
        <w:t xml:space="preserve"> ملاحظات اخلاق</w:t>
      </w:r>
      <w:r w:rsidRPr="00911BB0">
        <w:rPr>
          <w:rFonts w:asciiTheme="minorHAnsi" w:hAnsiTheme="minorHAnsi" w:cs="B Nazanin" w:hint="cs"/>
          <w:szCs w:val="28"/>
          <w:rtl/>
          <w:lang w:bidi="fa-IR"/>
        </w:rPr>
        <w:t>ی</w:t>
      </w:r>
      <w:r w:rsidR="001C476C">
        <w:rPr>
          <w:rFonts w:asciiTheme="minorHAnsi" w:hAnsiTheme="minorHAnsi" w:cs="B Nazanin" w:hint="cs"/>
          <w:szCs w:val="28"/>
          <w:rtl/>
          <w:lang w:bidi="fa-IR"/>
        </w:rPr>
        <w:t>،</w:t>
      </w:r>
      <w:r w:rsidRPr="00911BB0">
        <w:rPr>
          <w:rFonts w:asciiTheme="minorHAnsi" w:hAnsiTheme="minorHAnsi" w:cs="B Nazanin"/>
          <w:szCs w:val="28"/>
          <w:rtl/>
          <w:lang w:bidi="fa-IR"/>
        </w:rPr>
        <w:t xml:space="preserve"> س</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اس</w:t>
      </w:r>
      <w:r w:rsidRPr="00911BB0">
        <w:rPr>
          <w:rFonts w:asciiTheme="minorHAnsi" w:hAnsiTheme="minorHAnsi" w:cs="B Nazanin" w:hint="cs"/>
          <w:szCs w:val="28"/>
          <w:rtl/>
          <w:lang w:bidi="fa-IR"/>
        </w:rPr>
        <w:t>ی</w:t>
      </w:r>
      <w:r w:rsidR="001C476C">
        <w:rPr>
          <w:rFonts w:asciiTheme="minorHAnsi" w:hAnsiTheme="minorHAnsi" w:cs="B Nazanin" w:hint="cs"/>
          <w:szCs w:val="28"/>
          <w:rtl/>
          <w:lang w:bidi="fa-IR"/>
        </w:rPr>
        <w:t xml:space="preserve"> و مادی باشد</w:t>
      </w:r>
      <w:r w:rsidRPr="00911BB0">
        <w:rPr>
          <w:rFonts w:asciiTheme="minorHAnsi" w:hAnsiTheme="minorHAnsi" w:cs="B Nazanin"/>
          <w:szCs w:val="28"/>
          <w:rtl/>
          <w:lang w:bidi="fa-IR"/>
        </w:rPr>
        <w:t xml:space="preserve"> که در انتخاب کانون</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برا</w:t>
      </w:r>
      <w:r w:rsidRPr="00911BB0">
        <w:rPr>
          <w:rFonts w:asciiTheme="minorHAnsi" w:hAnsiTheme="minorHAnsi" w:cs="B Nazanin" w:hint="cs"/>
          <w:szCs w:val="28"/>
          <w:rtl/>
          <w:lang w:bidi="fa-IR"/>
        </w:rPr>
        <w:t>ی</w:t>
      </w:r>
      <w:r w:rsidRPr="00911BB0">
        <w:rPr>
          <w:rFonts w:asciiTheme="minorHAnsi" w:hAnsiTheme="minorHAnsi" w:cs="B Nazanin"/>
          <w:szCs w:val="28"/>
          <w:rtl/>
          <w:lang w:bidi="fa-IR"/>
        </w:rPr>
        <w:t xml:space="preserve"> </w:t>
      </w:r>
      <w:r w:rsidR="001C476C">
        <w:rPr>
          <w:rFonts w:asciiTheme="minorHAnsi" w:hAnsiTheme="minorHAnsi" w:cs="B Nazanin" w:hint="cs"/>
          <w:szCs w:val="28"/>
          <w:rtl/>
          <w:lang w:bidi="fa-IR"/>
        </w:rPr>
        <w:t>(</w:t>
      </w:r>
      <w:r w:rsidRPr="00911BB0">
        <w:rPr>
          <w:rFonts w:asciiTheme="minorHAnsi" w:hAnsiTheme="minorHAnsi" w:cs="B Nazanin"/>
          <w:szCs w:val="28"/>
          <w:rtl/>
          <w:lang w:bidi="fa-IR"/>
        </w:rPr>
        <w:t>شروع</w:t>
      </w:r>
      <w:r w:rsidR="001C476C">
        <w:rPr>
          <w:rFonts w:asciiTheme="minorHAnsi" w:hAnsiTheme="minorHAnsi" w:cs="B Nazanin" w:hint="cs"/>
          <w:szCs w:val="28"/>
          <w:rtl/>
          <w:lang w:bidi="fa-IR"/>
        </w:rPr>
        <w:t>)</w:t>
      </w:r>
      <w:r w:rsidRPr="00911BB0">
        <w:rPr>
          <w:rFonts w:asciiTheme="minorHAnsi" w:hAnsiTheme="minorHAnsi" w:cs="B Nazanin"/>
          <w:szCs w:val="28"/>
          <w:rtl/>
          <w:lang w:bidi="fa-IR"/>
        </w:rPr>
        <w:t xml:space="preserve"> اصلاحات بخش سلامت</w:t>
      </w:r>
      <w:r w:rsidR="0069356C">
        <w:rPr>
          <w:rFonts w:asciiTheme="minorHAnsi" w:hAnsiTheme="minorHAnsi" w:cs="B Nazanin" w:hint="cs"/>
          <w:szCs w:val="28"/>
          <w:rtl/>
          <w:lang w:bidi="fa-IR"/>
        </w:rPr>
        <w:t>،</w:t>
      </w:r>
      <w:r w:rsidRPr="00911BB0">
        <w:rPr>
          <w:rFonts w:asciiTheme="minorHAnsi" w:hAnsiTheme="minorHAnsi" w:cs="B Nazanin"/>
          <w:szCs w:val="28"/>
          <w:rtl/>
          <w:lang w:bidi="fa-IR"/>
        </w:rPr>
        <w:t xml:space="preserve"> نقش ا</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فا</w:t>
      </w:r>
      <w:r w:rsidRPr="00911BB0">
        <w:rPr>
          <w:rFonts w:asciiTheme="minorHAnsi" w:hAnsiTheme="minorHAnsi" w:cs="B Nazanin"/>
          <w:szCs w:val="28"/>
          <w:rtl/>
          <w:lang w:bidi="fa-IR"/>
        </w:rPr>
        <w:t xml:space="preserve"> م</w:t>
      </w:r>
      <w:r w:rsidRPr="00911BB0">
        <w:rPr>
          <w:rFonts w:asciiTheme="minorHAnsi" w:hAnsiTheme="minorHAnsi" w:cs="B Nazanin" w:hint="cs"/>
          <w:szCs w:val="28"/>
          <w:rtl/>
          <w:lang w:bidi="fa-IR"/>
        </w:rPr>
        <w:t>ی‌</w:t>
      </w:r>
      <w:r w:rsidRPr="00911BB0">
        <w:rPr>
          <w:rFonts w:asciiTheme="minorHAnsi" w:hAnsiTheme="minorHAnsi" w:cs="B Nazanin" w:hint="eastAsia"/>
          <w:szCs w:val="28"/>
          <w:rtl/>
          <w:lang w:bidi="fa-IR"/>
        </w:rPr>
        <w:t>کنند</w:t>
      </w:r>
      <w:r w:rsidR="0069356C">
        <w:rPr>
          <w:rFonts w:asciiTheme="minorHAnsi" w:hAnsiTheme="minorHAnsi" w:cs="B Nazanin" w:hint="cs"/>
          <w:szCs w:val="28"/>
          <w:rtl/>
          <w:lang w:bidi="fa-IR"/>
        </w:rPr>
        <w:t>.</w:t>
      </w:r>
    </w:p>
    <w:p w14:paraId="5BF2BA5F" w14:textId="77777777" w:rsidR="0069356C" w:rsidRDefault="0069356C" w:rsidP="00417634">
      <w:pPr>
        <w:pStyle w:val="ListParagraph"/>
        <w:numPr>
          <w:ilvl w:val="0"/>
          <w:numId w:val="20"/>
        </w:numPr>
        <w:bidi/>
        <w:spacing w:line="360" w:lineRule="auto"/>
        <w:ind w:left="0" w:firstLine="0"/>
        <w:rPr>
          <w:rFonts w:asciiTheme="minorHAnsi" w:hAnsiTheme="minorHAnsi" w:cs="B Nazanin"/>
          <w:szCs w:val="28"/>
          <w:lang w:bidi="fa-IR"/>
        </w:rPr>
      </w:pPr>
      <w:r>
        <w:rPr>
          <w:rFonts w:asciiTheme="minorHAnsi" w:hAnsiTheme="minorHAnsi" w:cs="B Nazanin" w:hint="cs"/>
          <w:szCs w:val="28"/>
          <w:rtl/>
          <w:lang w:bidi="fa-IR"/>
        </w:rPr>
        <w:t xml:space="preserve">چه بهبودها </w:t>
      </w:r>
      <w:r w:rsidR="00911BB0" w:rsidRPr="0069356C">
        <w:rPr>
          <w:rFonts w:asciiTheme="minorHAnsi" w:hAnsiTheme="minorHAnsi" w:cs="B Nazanin"/>
          <w:szCs w:val="28"/>
          <w:rtl/>
          <w:lang w:bidi="fa-IR"/>
        </w:rPr>
        <w:t>و ارتقا</w:t>
      </w:r>
      <w:r>
        <w:rPr>
          <w:rFonts w:asciiTheme="minorHAnsi" w:hAnsiTheme="minorHAnsi" w:cs="B Nazanin" w:hint="cs"/>
          <w:szCs w:val="28"/>
          <w:rtl/>
          <w:lang w:bidi="fa-IR"/>
        </w:rPr>
        <w:t>هایی در</w:t>
      </w:r>
      <w:r w:rsidR="00911BB0" w:rsidRPr="0069356C">
        <w:rPr>
          <w:rFonts w:asciiTheme="minorHAnsi" w:hAnsiTheme="minorHAnsi" w:cs="B Nazanin"/>
          <w:szCs w:val="28"/>
          <w:rtl/>
          <w:lang w:bidi="fa-IR"/>
        </w:rPr>
        <w:t xml:space="preserve"> عملکرد بخش سلامت</w:t>
      </w:r>
      <w:r>
        <w:rPr>
          <w:rFonts w:asciiTheme="minorHAnsi" w:hAnsiTheme="minorHAnsi" w:cs="B Nazanin" w:hint="cs"/>
          <w:szCs w:val="28"/>
          <w:rtl/>
          <w:lang w:bidi="fa-IR"/>
        </w:rPr>
        <w:t>،</w:t>
      </w:r>
      <w:r w:rsidR="00911BB0" w:rsidRPr="0069356C">
        <w:rPr>
          <w:rFonts w:asciiTheme="minorHAnsi" w:hAnsiTheme="minorHAnsi" w:cs="B Nazanin"/>
          <w:szCs w:val="28"/>
          <w:rtl/>
          <w:lang w:bidi="fa-IR"/>
        </w:rPr>
        <w:t xml:space="preserve"> از نظر اخلاق</w:t>
      </w:r>
      <w:r w:rsidR="00911BB0" w:rsidRPr="0069356C">
        <w:rPr>
          <w:rFonts w:asciiTheme="minorHAnsi" w:hAnsiTheme="minorHAnsi" w:cs="B Nazanin" w:hint="cs"/>
          <w:szCs w:val="28"/>
          <w:rtl/>
          <w:lang w:bidi="fa-IR"/>
        </w:rPr>
        <w:t>ی</w:t>
      </w:r>
      <w:r w:rsidR="00911BB0" w:rsidRPr="0069356C">
        <w:rPr>
          <w:rFonts w:asciiTheme="minorHAnsi" w:hAnsiTheme="minorHAnsi" w:cs="B Nazanin"/>
          <w:szCs w:val="28"/>
          <w:rtl/>
          <w:lang w:bidi="fa-IR"/>
        </w:rPr>
        <w:t xml:space="preserve"> ب</w:t>
      </w:r>
      <w:r w:rsidR="00911BB0" w:rsidRPr="0069356C">
        <w:rPr>
          <w:rFonts w:asciiTheme="minorHAnsi" w:hAnsiTheme="minorHAnsi" w:cs="B Nazanin" w:hint="cs"/>
          <w:szCs w:val="28"/>
          <w:rtl/>
          <w:lang w:bidi="fa-IR"/>
        </w:rPr>
        <w:t>ی</w:t>
      </w:r>
      <w:r w:rsidR="00911BB0" w:rsidRPr="0069356C">
        <w:rPr>
          <w:rFonts w:asciiTheme="minorHAnsi" w:hAnsiTheme="minorHAnsi" w:cs="B Nazanin" w:hint="eastAsia"/>
          <w:szCs w:val="28"/>
          <w:rtl/>
          <w:lang w:bidi="fa-IR"/>
        </w:rPr>
        <w:t>شتر</w:t>
      </w:r>
      <w:r w:rsidR="00911BB0" w:rsidRPr="0069356C">
        <w:rPr>
          <w:rFonts w:asciiTheme="minorHAnsi" w:hAnsiTheme="minorHAnsi" w:cs="B Nazanin" w:hint="cs"/>
          <w:szCs w:val="28"/>
          <w:rtl/>
          <w:lang w:bidi="fa-IR"/>
        </w:rPr>
        <w:t>ی</w:t>
      </w:r>
      <w:r w:rsidR="00911BB0" w:rsidRPr="0069356C">
        <w:rPr>
          <w:rFonts w:asciiTheme="minorHAnsi" w:hAnsiTheme="minorHAnsi" w:cs="B Nazanin" w:hint="eastAsia"/>
          <w:szCs w:val="28"/>
          <w:rtl/>
          <w:lang w:bidi="fa-IR"/>
        </w:rPr>
        <w:t>ن</w:t>
      </w:r>
      <w:r w:rsidR="00911BB0" w:rsidRPr="0069356C">
        <w:rPr>
          <w:rFonts w:asciiTheme="minorHAnsi" w:hAnsiTheme="minorHAnsi" w:cs="B Nazanin"/>
          <w:szCs w:val="28"/>
          <w:rtl/>
          <w:lang w:bidi="fa-IR"/>
        </w:rPr>
        <w:t xml:space="preserve"> اهم</w:t>
      </w:r>
      <w:r w:rsidR="00911BB0" w:rsidRPr="0069356C">
        <w:rPr>
          <w:rFonts w:asciiTheme="minorHAnsi" w:hAnsiTheme="minorHAnsi" w:cs="B Nazanin" w:hint="cs"/>
          <w:szCs w:val="28"/>
          <w:rtl/>
          <w:lang w:bidi="fa-IR"/>
        </w:rPr>
        <w:t>ی</w:t>
      </w:r>
      <w:r w:rsidR="00911BB0" w:rsidRPr="0069356C">
        <w:rPr>
          <w:rFonts w:asciiTheme="minorHAnsi" w:hAnsiTheme="minorHAnsi" w:cs="B Nazanin" w:hint="eastAsia"/>
          <w:szCs w:val="28"/>
          <w:rtl/>
          <w:lang w:bidi="fa-IR"/>
        </w:rPr>
        <w:t>ت</w:t>
      </w:r>
      <w:r w:rsidR="00911BB0" w:rsidRPr="0069356C">
        <w:rPr>
          <w:rFonts w:asciiTheme="minorHAnsi" w:hAnsiTheme="minorHAnsi" w:cs="B Nazanin"/>
          <w:szCs w:val="28"/>
          <w:rtl/>
          <w:lang w:bidi="fa-IR"/>
        </w:rPr>
        <w:t xml:space="preserve"> را دارد</w:t>
      </w:r>
      <w:r>
        <w:rPr>
          <w:rFonts w:asciiTheme="minorHAnsi" w:hAnsiTheme="minorHAnsi" w:cs="B Nazanin" w:hint="cs"/>
          <w:szCs w:val="28"/>
          <w:rtl/>
          <w:lang w:bidi="fa-IR"/>
        </w:rPr>
        <w:t>؟</w:t>
      </w:r>
    </w:p>
    <w:p w14:paraId="78C1D9CA" w14:textId="77777777" w:rsidR="00CF6988" w:rsidRDefault="00911BB0" w:rsidP="00417634">
      <w:pPr>
        <w:pStyle w:val="ListParagraph"/>
        <w:numPr>
          <w:ilvl w:val="0"/>
          <w:numId w:val="20"/>
        </w:numPr>
        <w:bidi/>
        <w:spacing w:line="360" w:lineRule="auto"/>
        <w:ind w:left="0" w:firstLine="0"/>
        <w:rPr>
          <w:rFonts w:asciiTheme="minorHAnsi" w:hAnsiTheme="minorHAnsi" w:cs="B Nazanin"/>
          <w:szCs w:val="28"/>
          <w:lang w:bidi="fa-IR"/>
        </w:rPr>
      </w:pPr>
      <w:r w:rsidRPr="0069356C">
        <w:rPr>
          <w:rFonts w:asciiTheme="minorHAnsi" w:hAnsiTheme="minorHAnsi" w:cs="B Nazanin"/>
          <w:szCs w:val="28"/>
          <w:rtl/>
          <w:lang w:bidi="fa-IR"/>
        </w:rPr>
        <w:t xml:space="preserve"> چه </w:t>
      </w:r>
      <w:r w:rsidR="0069356C">
        <w:rPr>
          <w:rFonts w:asciiTheme="minorHAnsi" w:hAnsiTheme="minorHAnsi" w:cs="B Nazanin" w:hint="cs"/>
          <w:szCs w:val="28"/>
          <w:rtl/>
          <w:lang w:bidi="fa-IR"/>
        </w:rPr>
        <w:t>حوزه</w:t>
      </w:r>
      <w:r w:rsidR="0069356C">
        <w:rPr>
          <w:rFonts w:asciiTheme="minorHAnsi" w:hAnsiTheme="minorHAnsi" w:cs="B Nazanin"/>
          <w:szCs w:val="28"/>
          <w:rtl/>
          <w:lang w:bidi="fa-IR"/>
        </w:rPr>
        <w:softHyphen/>
      </w:r>
      <w:r w:rsidR="0069356C">
        <w:rPr>
          <w:rFonts w:asciiTheme="minorHAnsi" w:hAnsiTheme="minorHAnsi" w:cs="B Nazanin" w:hint="cs"/>
          <w:szCs w:val="28"/>
          <w:rtl/>
          <w:lang w:bidi="fa-IR"/>
        </w:rPr>
        <w:t>هایی</w:t>
      </w:r>
      <w:r w:rsidRPr="0069356C">
        <w:rPr>
          <w:rFonts w:asciiTheme="minorHAnsi" w:hAnsiTheme="minorHAnsi" w:cs="B Nazanin"/>
          <w:szCs w:val="28"/>
          <w:rtl/>
          <w:lang w:bidi="fa-IR"/>
        </w:rPr>
        <w:t xml:space="preserve"> از عملکرد نامطلوب وجود دارد که م</w:t>
      </w:r>
      <w:r w:rsidRPr="0069356C">
        <w:rPr>
          <w:rFonts w:asciiTheme="minorHAnsi" w:hAnsiTheme="minorHAnsi" w:cs="B Nazanin" w:hint="cs"/>
          <w:szCs w:val="28"/>
          <w:rtl/>
          <w:lang w:bidi="fa-IR"/>
        </w:rPr>
        <w:t>ی</w:t>
      </w:r>
      <w:r w:rsidR="0069356C">
        <w:rPr>
          <w:rFonts w:asciiTheme="minorHAnsi" w:hAnsiTheme="minorHAnsi" w:cs="B Nazanin"/>
          <w:szCs w:val="28"/>
          <w:rtl/>
          <w:lang w:bidi="fa-IR"/>
        </w:rPr>
        <w:softHyphen/>
      </w:r>
      <w:r w:rsidRPr="0069356C">
        <w:rPr>
          <w:rFonts w:asciiTheme="minorHAnsi" w:hAnsiTheme="minorHAnsi" w:cs="B Nazanin"/>
          <w:szCs w:val="28"/>
          <w:rtl/>
          <w:lang w:bidi="fa-IR"/>
        </w:rPr>
        <w:t>توان ام</w:t>
      </w:r>
      <w:r w:rsidRPr="0069356C">
        <w:rPr>
          <w:rFonts w:asciiTheme="minorHAnsi" w:hAnsiTheme="minorHAnsi" w:cs="B Nazanin" w:hint="cs"/>
          <w:szCs w:val="28"/>
          <w:rtl/>
          <w:lang w:bidi="fa-IR"/>
        </w:rPr>
        <w:t>ی</w:t>
      </w:r>
      <w:r w:rsidRPr="0069356C">
        <w:rPr>
          <w:rFonts w:asciiTheme="minorHAnsi" w:hAnsiTheme="minorHAnsi" w:cs="B Nazanin" w:hint="eastAsia"/>
          <w:szCs w:val="28"/>
          <w:rtl/>
          <w:lang w:bidi="fa-IR"/>
        </w:rPr>
        <w:t>د</w:t>
      </w:r>
      <w:r w:rsidRPr="0069356C">
        <w:rPr>
          <w:rFonts w:asciiTheme="minorHAnsi" w:hAnsiTheme="minorHAnsi" w:cs="B Nazanin"/>
          <w:szCs w:val="28"/>
          <w:rtl/>
          <w:lang w:bidi="fa-IR"/>
        </w:rPr>
        <w:t xml:space="preserve"> داشت که</w:t>
      </w:r>
      <w:r w:rsidR="00CF6988">
        <w:rPr>
          <w:rFonts w:asciiTheme="minorHAnsi" w:hAnsiTheme="minorHAnsi" w:cs="B Nazanin" w:hint="cs"/>
          <w:szCs w:val="28"/>
          <w:rtl/>
          <w:lang w:bidi="fa-IR"/>
        </w:rPr>
        <w:t xml:space="preserve"> کاری برایش</w:t>
      </w:r>
      <w:r w:rsidRPr="0069356C">
        <w:rPr>
          <w:rFonts w:asciiTheme="minorHAnsi" w:hAnsiTheme="minorHAnsi" w:cs="B Nazanin"/>
          <w:szCs w:val="28"/>
          <w:rtl/>
          <w:lang w:bidi="fa-IR"/>
        </w:rPr>
        <w:t xml:space="preserve"> انجام داد</w:t>
      </w:r>
      <w:r w:rsidR="00CF6988">
        <w:rPr>
          <w:rFonts w:asciiTheme="minorHAnsi" w:hAnsiTheme="minorHAnsi" w:cs="B Nazanin" w:hint="cs"/>
          <w:szCs w:val="28"/>
          <w:rtl/>
          <w:lang w:bidi="fa-IR"/>
        </w:rPr>
        <w:t>؟</w:t>
      </w:r>
    </w:p>
    <w:p w14:paraId="25013CE7" w14:textId="77777777" w:rsidR="00CF6988" w:rsidRDefault="00911BB0" w:rsidP="00417634">
      <w:pPr>
        <w:pStyle w:val="ListParagraph"/>
        <w:numPr>
          <w:ilvl w:val="0"/>
          <w:numId w:val="20"/>
        </w:numPr>
        <w:bidi/>
        <w:spacing w:line="360" w:lineRule="auto"/>
        <w:ind w:left="0" w:firstLine="0"/>
        <w:rPr>
          <w:rFonts w:asciiTheme="minorHAnsi" w:hAnsiTheme="minorHAnsi" w:cs="B Nazanin"/>
          <w:szCs w:val="28"/>
          <w:lang w:bidi="fa-IR"/>
        </w:rPr>
      </w:pPr>
      <w:r w:rsidRPr="0069356C">
        <w:rPr>
          <w:rFonts w:asciiTheme="minorHAnsi" w:hAnsiTheme="minorHAnsi" w:cs="B Nazanin"/>
          <w:szCs w:val="28"/>
          <w:rtl/>
          <w:lang w:bidi="fa-IR"/>
        </w:rPr>
        <w:t xml:space="preserve"> عواقب س</w:t>
      </w:r>
      <w:r w:rsidRPr="0069356C">
        <w:rPr>
          <w:rFonts w:asciiTheme="minorHAnsi" w:hAnsiTheme="minorHAnsi" w:cs="B Nazanin" w:hint="cs"/>
          <w:szCs w:val="28"/>
          <w:rtl/>
          <w:lang w:bidi="fa-IR"/>
        </w:rPr>
        <w:t>ی</w:t>
      </w:r>
      <w:r w:rsidRPr="0069356C">
        <w:rPr>
          <w:rFonts w:asciiTheme="minorHAnsi" w:hAnsiTheme="minorHAnsi" w:cs="B Nazanin" w:hint="eastAsia"/>
          <w:szCs w:val="28"/>
          <w:rtl/>
          <w:lang w:bidi="fa-IR"/>
        </w:rPr>
        <w:t>اس</w:t>
      </w:r>
      <w:r w:rsidRPr="0069356C">
        <w:rPr>
          <w:rFonts w:asciiTheme="minorHAnsi" w:hAnsiTheme="minorHAnsi" w:cs="B Nazanin" w:hint="cs"/>
          <w:szCs w:val="28"/>
          <w:rtl/>
          <w:lang w:bidi="fa-IR"/>
        </w:rPr>
        <w:t>ی</w:t>
      </w:r>
      <w:r w:rsidRPr="0069356C">
        <w:rPr>
          <w:rFonts w:asciiTheme="minorHAnsi" w:hAnsiTheme="minorHAnsi" w:cs="B Nazanin"/>
          <w:szCs w:val="28"/>
          <w:rtl/>
          <w:lang w:bidi="fa-IR"/>
        </w:rPr>
        <w:t xml:space="preserve"> پرداختن ب</w:t>
      </w:r>
      <w:r w:rsidRPr="0069356C">
        <w:rPr>
          <w:rFonts w:asciiTheme="minorHAnsi" w:hAnsiTheme="minorHAnsi" w:cs="B Nazanin" w:hint="eastAsia"/>
          <w:szCs w:val="28"/>
          <w:rtl/>
          <w:lang w:bidi="fa-IR"/>
        </w:rPr>
        <w:t>ه</w:t>
      </w:r>
      <w:r w:rsidRPr="0069356C">
        <w:rPr>
          <w:rFonts w:asciiTheme="minorHAnsi" w:hAnsiTheme="minorHAnsi" w:cs="B Nazanin"/>
          <w:szCs w:val="28"/>
          <w:rtl/>
          <w:lang w:bidi="fa-IR"/>
        </w:rPr>
        <w:t xml:space="preserve"> ا</w:t>
      </w:r>
      <w:r w:rsidRPr="0069356C">
        <w:rPr>
          <w:rFonts w:asciiTheme="minorHAnsi" w:hAnsiTheme="minorHAnsi" w:cs="B Nazanin" w:hint="cs"/>
          <w:szCs w:val="28"/>
          <w:rtl/>
          <w:lang w:bidi="fa-IR"/>
        </w:rPr>
        <w:t>ی</w:t>
      </w:r>
      <w:r w:rsidRPr="0069356C">
        <w:rPr>
          <w:rFonts w:asciiTheme="minorHAnsi" w:hAnsiTheme="minorHAnsi" w:cs="B Nazanin" w:hint="eastAsia"/>
          <w:szCs w:val="28"/>
          <w:rtl/>
          <w:lang w:bidi="fa-IR"/>
        </w:rPr>
        <w:t>ن</w:t>
      </w:r>
      <w:r w:rsidRPr="0069356C">
        <w:rPr>
          <w:rFonts w:asciiTheme="minorHAnsi" w:hAnsiTheme="minorHAnsi" w:cs="B Nazanin"/>
          <w:szCs w:val="28"/>
          <w:rtl/>
          <w:lang w:bidi="fa-IR"/>
        </w:rPr>
        <w:t xml:space="preserve"> مس</w:t>
      </w:r>
      <w:r w:rsidR="00CF6988">
        <w:rPr>
          <w:rFonts w:asciiTheme="minorHAnsi" w:hAnsiTheme="minorHAnsi" w:cs="B Nazanin" w:hint="cs"/>
          <w:szCs w:val="28"/>
          <w:rtl/>
          <w:lang w:bidi="fa-IR"/>
        </w:rPr>
        <w:t>أ</w:t>
      </w:r>
      <w:r w:rsidRPr="0069356C">
        <w:rPr>
          <w:rFonts w:asciiTheme="minorHAnsi" w:hAnsiTheme="minorHAnsi" w:cs="B Nazanin"/>
          <w:szCs w:val="28"/>
          <w:rtl/>
          <w:lang w:bidi="fa-IR"/>
        </w:rPr>
        <w:t xml:space="preserve">له </w:t>
      </w:r>
      <w:r w:rsidR="00CF6988">
        <w:rPr>
          <w:rFonts w:asciiTheme="minorHAnsi" w:hAnsiTheme="minorHAnsi" w:cs="B Nazanin" w:hint="cs"/>
          <w:szCs w:val="28"/>
          <w:rtl/>
          <w:lang w:bidi="fa-IR"/>
        </w:rPr>
        <w:t xml:space="preserve">و </w:t>
      </w:r>
      <w:r w:rsidRPr="0069356C">
        <w:rPr>
          <w:rFonts w:asciiTheme="minorHAnsi" w:hAnsiTheme="minorHAnsi" w:cs="B Nazanin"/>
          <w:szCs w:val="28"/>
          <w:rtl/>
          <w:lang w:bidi="fa-IR"/>
        </w:rPr>
        <w:t>مشکل چ</w:t>
      </w:r>
      <w:r w:rsidRPr="0069356C">
        <w:rPr>
          <w:rFonts w:asciiTheme="minorHAnsi" w:hAnsiTheme="minorHAnsi" w:cs="B Nazanin" w:hint="cs"/>
          <w:szCs w:val="28"/>
          <w:rtl/>
          <w:lang w:bidi="fa-IR"/>
        </w:rPr>
        <w:t>ی</w:t>
      </w:r>
      <w:r w:rsidRPr="0069356C">
        <w:rPr>
          <w:rFonts w:asciiTheme="minorHAnsi" w:hAnsiTheme="minorHAnsi" w:cs="B Nazanin" w:hint="eastAsia"/>
          <w:szCs w:val="28"/>
          <w:rtl/>
          <w:lang w:bidi="fa-IR"/>
        </w:rPr>
        <w:t>ست</w:t>
      </w:r>
      <w:r w:rsidR="00CF6988">
        <w:rPr>
          <w:rFonts w:asciiTheme="minorHAnsi" w:hAnsiTheme="minorHAnsi" w:cs="B Nazanin" w:hint="cs"/>
          <w:szCs w:val="28"/>
          <w:rtl/>
          <w:lang w:bidi="fa-IR"/>
        </w:rPr>
        <w:t>؟</w:t>
      </w:r>
    </w:p>
    <w:p w14:paraId="5E804470" w14:textId="28F6124E" w:rsidR="00C4656E" w:rsidRDefault="00CF6988"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بذل</w:t>
      </w:r>
      <w:r w:rsidR="00911BB0" w:rsidRPr="00CF6988">
        <w:rPr>
          <w:rFonts w:asciiTheme="minorHAnsi" w:hAnsiTheme="minorHAnsi" w:cs="B Nazanin"/>
          <w:szCs w:val="28"/>
          <w:rtl/>
          <w:lang w:bidi="fa-IR"/>
        </w:rPr>
        <w:t xml:space="preserve"> توجه </w:t>
      </w:r>
      <w:r>
        <w:rPr>
          <w:rFonts w:asciiTheme="minorHAnsi" w:hAnsiTheme="minorHAnsi" w:cs="B Nazanin" w:hint="cs"/>
          <w:szCs w:val="28"/>
          <w:rtl/>
          <w:lang w:bidi="fa-IR"/>
        </w:rPr>
        <w:t>خاص به</w:t>
      </w:r>
      <w:r w:rsidR="00911BB0" w:rsidRPr="00CF6988">
        <w:rPr>
          <w:rFonts w:asciiTheme="minorHAnsi" w:hAnsiTheme="minorHAnsi" w:cs="B Nazanin"/>
          <w:szCs w:val="28"/>
          <w:rtl/>
          <w:lang w:bidi="fa-IR"/>
        </w:rPr>
        <w:t xml:space="preserve"> نخست</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ن</w:t>
      </w:r>
      <w:r w:rsidR="00911BB0" w:rsidRPr="00CF6988">
        <w:rPr>
          <w:rFonts w:asciiTheme="minorHAnsi" w:hAnsiTheme="minorHAnsi" w:cs="B Nazanin"/>
          <w:szCs w:val="28"/>
          <w:rtl/>
          <w:lang w:bidi="fa-IR"/>
        </w:rPr>
        <w:t xml:space="preserve"> س</w:t>
      </w:r>
      <w:r>
        <w:rPr>
          <w:rFonts w:asciiTheme="minorHAnsi" w:hAnsiTheme="minorHAnsi" w:cs="B Nazanin" w:hint="cs"/>
          <w:szCs w:val="28"/>
          <w:rtl/>
          <w:lang w:bidi="fa-IR"/>
        </w:rPr>
        <w:t>ؤ</w:t>
      </w:r>
      <w:r w:rsidR="00911BB0" w:rsidRPr="00CF6988">
        <w:rPr>
          <w:rFonts w:asciiTheme="minorHAnsi" w:hAnsiTheme="minorHAnsi" w:cs="B Nazanin"/>
          <w:szCs w:val="28"/>
          <w:rtl/>
          <w:lang w:bidi="fa-IR"/>
        </w:rPr>
        <w:t>ال</w:t>
      </w:r>
      <w:r>
        <w:rPr>
          <w:rFonts w:asciiTheme="minorHAnsi" w:hAnsiTheme="minorHAnsi" w:cs="B Nazanin" w:hint="cs"/>
          <w:szCs w:val="28"/>
          <w:rtl/>
          <w:lang w:bidi="fa-IR"/>
        </w:rPr>
        <w:t>،</w:t>
      </w:r>
      <w:r w:rsidR="00911BB0" w:rsidRPr="00CF6988">
        <w:rPr>
          <w:rFonts w:asciiTheme="minorHAnsi" w:hAnsiTheme="minorHAnsi" w:cs="B Nazanin"/>
          <w:szCs w:val="28"/>
          <w:rtl/>
          <w:lang w:bidi="fa-IR"/>
        </w:rPr>
        <w:t xml:space="preserve"> دربرگ</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رنده</w:t>
      </w:r>
      <w:r w:rsidR="00911BB0" w:rsidRPr="00CF6988">
        <w:rPr>
          <w:rFonts w:asciiTheme="minorHAnsi" w:hAnsiTheme="minorHAnsi" w:cs="B Nazanin"/>
          <w:szCs w:val="28"/>
          <w:rtl/>
          <w:lang w:bidi="fa-IR"/>
        </w:rPr>
        <w:t xml:space="preserve"> اولو</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ت‌</w:t>
      </w:r>
      <w:r w:rsidR="00056397">
        <w:rPr>
          <w:rFonts w:asciiTheme="minorHAnsi" w:hAnsiTheme="minorHAnsi" w:cs="B Nazanin" w:hint="cs"/>
          <w:szCs w:val="28"/>
          <w:rtl/>
          <w:lang w:bidi="fa-IR"/>
        </w:rPr>
        <w:t>د</w:t>
      </w:r>
      <w:r w:rsidR="00911BB0" w:rsidRPr="00CF6988">
        <w:rPr>
          <w:rFonts w:asciiTheme="minorHAnsi" w:hAnsiTheme="minorHAnsi" w:cs="B Nazanin" w:hint="eastAsia"/>
          <w:szCs w:val="28"/>
          <w:rtl/>
          <w:lang w:bidi="fa-IR"/>
        </w:rPr>
        <w:t>ه</w:t>
      </w:r>
      <w:r w:rsidR="00911BB0" w:rsidRPr="00CF6988">
        <w:rPr>
          <w:rFonts w:asciiTheme="minorHAnsi" w:hAnsiTheme="minorHAnsi" w:cs="B Nazanin" w:hint="cs"/>
          <w:szCs w:val="28"/>
          <w:rtl/>
          <w:lang w:bidi="fa-IR"/>
        </w:rPr>
        <w:t>ی</w:t>
      </w:r>
      <w:r w:rsidR="00056397">
        <w:rPr>
          <w:rFonts w:asciiTheme="minorHAnsi" w:hAnsiTheme="minorHAnsi" w:cs="B Nazanin" w:hint="cs"/>
          <w:szCs w:val="28"/>
          <w:rtl/>
          <w:lang w:bidi="fa-IR"/>
        </w:rPr>
        <w:t xml:space="preserve"> به</w:t>
      </w:r>
      <w:r w:rsidR="00911BB0" w:rsidRPr="00CF6988">
        <w:rPr>
          <w:rFonts w:asciiTheme="minorHAnsi" w:hAnsiTheme="minorHAnsi" w:cs="B Nazanin"/>
          <w:szCs w:val="28"/>
          <w:rtl/>
          <w:lang w:bidi="fa-IR"/>
        </w:rPr>
        <w:t xml:space="preserve"> ارزش‌هاست</w:t>
      </w:r>
      <w:r w:rsidR="00056397">
        <w:rPr>
          <w:rFonts w:asciiTheme="minorHAnsi" w:hAnsiTheme="minorHAnsi" w:cs="B Nazanin" w:hint="cs"/>
          <w:szCs w:val="28"/>
          <w:rtl/>
          <w:lang w:bidi="fa-IR"/>
        </w:rPr>
        <w:t>. سؤال</w:t>
      </w:r>
      <w:r w:rsidR="00911BB0" w:rsidRPr="00CF6988">
        <w:rPr>
          <w:rFonts w:asciiTheme="minorHAnsi" w:hAnsiTheme="minorHAnsi" w:cs="B Nazanin"/>
          <w:szCs w:val="28"/>
          <w:rtl/>
          <w:lang w:bidi="fa-IR"/>
        </w:rPr>
        <w:t xml:space="preserve"> دوم ن</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ازمند</w:t>
      </w:r>
      <w:r w:rsidR="00911BB0" w:rsidRPr="00CF6988">
        <w:rPr>
          <w:rFonts w:asciiTheme="minorHAnsi" w:hAnsiTheme="minorHAnsi" w:cs="B Nazanin"/>
          <w:szCs w:val="28"/>
          <w:rtl/>
          <w:lang w:bidi="fa-IR"/>
        </w:rPr>
        <w:t xml:space="preserve"> در نظر گرفتن مسائل ز</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ر</w:t>
      </w:r>
      <w:r w:rsidR="00911BB0" w:rsidRPr="00CF6988">
        <w:rPr>
          <w:rFonts w:asciiTheme="minorHAnsi" w:hAnsiTheme="minorHAnsi" w:cs="B Nazanin"/>
          <w:szCs w:val="28"/>
          <w:rtl/>
          <w:lang w:bidi="fa-IR"/>
        </w:rPr>
        <w:t xml:space="preserve"> است</w:t>
      </w:r>
      <w:r w:rsidR="00056397">
        <w:rPr>
          <w:rFonts w:asciiTheme="minorHAnsi" w:hAnsiTheme="minorHAnsi" w:cs="B Nazanin" w:hint="cs"/>
          <w:szCs w:val="28"/>
          <w:rtl/>
          <w:lang w:bidi="fa-IR"/>
        </w:rPr>
        <w:t>:</w:t>
      </w:r>
      <w:r w:rsidR="00911BB0" w:rsidRPr="00CF6988">
        <w:rPr>
          <w:rFonts w:asciiTheme="minorHAnsi" w:hAnsiTheme="minorHAnsi" w:cs="B Nazanin"/>
          <w:szCs w:val="28"/>
          <w:rtl/>
          <w:lang w:bidi="fa-IR"/>
        </w:rPr>
        <w:t xml:space="preserve"> </w:t>
      </w:r>
      <w:r w:rsidR="00056397">
        <w:rPr>
          <w:rFonts w:asciiTheme="minorHAnsi" w:hAnsiTheme="minorHAnsi" w:cs="B Nazanin" w:hint="cs"/>
          <w:szCs w:val="28"/>
          <w:rtl/>
          <w:lang w:bidi="fa-IR"/>
        </w:rPr>
        <w:t>آ</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ا</w:t>
      </w:r>
      <w:r w:rsidR="00056397">
        <w:rPr>
          <w:rFonts w:asciiTheme="minorHAnsi" w:hAnsiTheme="minorHAnsi" w:cs="B Nazanin" w:hint="cs"/>
          <w:szCs w:val="28"/>
          <w:rtl/>
          <w:lang w:bidi="fa-IR"/>
        </w:rPr>
        <w:t xml:space="preserve"> هیچ سیاست یا</w:t>
      </w:r>
      <w:r w:rsidR="00911BB0" w:rsidRPr="00CF6988">
        <w:rPr>
          <w:rFonts w:asciiTheme="minorHAnsi" w:hAnsiTheme="minorHAnsi" w:cs="B Nazanin"/>
          <w:szCs w:val="28"/>
          <w:rtl/>
          <w:lang w:bidi="fa-IR"/>
        </w:rPr>
        <w:t xml:space="preserve"> برنامه ام</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دوار</w:t>
      </w:r>
      <w:r w:rsidR="00911BB0" w:rsidRPr="00CF6988">
        <w:rPr>
          <w:rFonts w:asciiTheme="minorHAnsi" w:hAnsiTheme="minorHAnsi" w:cs="B Nazanin"/>
          <w:szCs w:val="28"/>
          <w:rtl/>
          <w:lang w:bidi="fa-IR"/>
        </w:rPr>
        <w:t>کننده</w:t>
      </w:r>
      <w:r w:rsidR="00056397">
        <w:rPr>
          <w:rFonts w:asciiTheme="minorHAnsi" w:hAnsiTheme="minorHAnsi" w:cs="B Nazanin"/>
          <w:szCs w:val="28"/>
          <w:rtl/>
          <w:lang w:bidi="fa-IR"/>
        </w:rPr>
        <w:softHyphen/>
      </w:r>
      <w:r w:rsidR="00056397">
        <w:rPr>
          <w:rFonts w:asciiTheme="minorHAnsi" w:hAnsiTheme="minorHAnsi" w:cs="B Nazanin" w:hint="cs"/>
          <w:szCs w:val="28"/>
          <w:rtl/>
          <w:lang w:bidi="fa-IR"/>
        </w:rPr>
        <w:t>ای</w:t>
      </w:r>
      <w:r w:rsidR="00911BB0" w:rsidRPr="00CF6988">
        <w:rPr>
          <w:rFonts w:asciiTheme="minorHAnsi" w:hAnsiTheme="minorHAnsi" w:cs="B Nazanin"/>
          <w:szCs w:val="28"/>
          <w:rtl/>
          <w:lang w:bidi="fa-IR"/>
        </w:rPr>
        <w:t xml:space="preserve"> وجود دارد که </w:t>
      </w:r>
      <w:r w:rsidR="00056397">
        <w:rPr>
          <w:rFonts w:asciiTheme="minorHAnsi" w:hAnsiTheme="minorHAnsi" w:cs="B Nazanin" w:hint="cs"/>
          <w:szCs w:val="28"/>
          <w:rtl/>
          <w:lang w:bidi="fa-IR"/>
        </w:rPr>
        <w:t xml:space="preserve">به </w:t>
      </w:r>
      <w:r w:rsidR="00911BB0" w:rsidRPr="00CF6988">
        <w:rPr>
          <w:rFonts w:asciiTheme="minorHAnsi" w:hAnsiTheme="minorHAnsi" w:cs="B Nazanin"/>
          <w:szCs w:val="28"/>
          <w:rtl/>
          <w:lang w:bidi="fa-IR"/>
        </w:rPr>
        <w:t>مسائل مهم اخلاق</w:t>
      </w:r>
      <w:r w:rsidR="00911BB0" w:rsidRPr="00CF6988">
        <w:rPr>
          <w:rFonts w:asciiTheme="minorHAnsi" w:hAnsiTheme="minorHAnsi" w:cs="B Nazanin" w:hint="cs"/>
          <w:szCs w:val="28"/>
          <w:rtl/>
          <w:lang w:bidi="fa-IR"/>
        </w:rPr>
        <w:t>ی</w:t>
      </w:r>
      <w:r w:rsidR="00911BB0" w:rsidRPr="00CF6988">
        <w:rPr>
          <w:rFonts w:asciiTheme="minorHAnsi" w:hAnsiTheme="minorHAnsi" w:cs="B Nazanin"/>
          <w:szCs w:val="28"/>
          <w:rtl/>
          <w:lang w:bidi="fa-IR"/>
        </w:rPr>
        <w:t xml:space="preserve"> بپردازد و </w:t>
      </w:r>
      <w:r w:rsidR="003B48DF">
        <w:rPr>
          <w:rFonts w:asciiTheme="minorHAnsi" w:hAnsiTheme="minorHAnsi" w:cs="B Nazanin" w:hint="cs"/>
          <w:szCs w:val="28"/>
          <w:rtl/>
          <w:lang w:bidi="fa-IR"/>
        </w:rPr>
        <w:t xml:space="preserve">آیا چنین </w:t>
      </w:r>
      <w:r w:rsidR="00911BB0" w:rsidRPr="00CF6988">
        <w:rPr>
          <w:rFonts w:asciiTheme="minorHAnsi" w:hAnsiTheme="minorHAnsi" w:cs="B Nazanin"/>
          <w:szCs w:val="28"/>
          <w:rtl/>
          <w:lang w:bidi="fa-IR"/>
        </w:rPr>
        <w:t>برنامه‌ها و روش‌ها</w:t>
      </w:r>
      <w:r w:rsidR="00911BB0" w:rsidRPr="00CF6988">
        <w:rPr>
          <w:rFonts w:asciiTheme="minorHAnsi" w:hAnsiTheme="minorHAnsi" w:cs="B Nazanin" w:hint="cs"/>
          <w:szCs w:val="28"/>
          <w:rtl/>
          <w:lang w:bidi="fa-IR"/>
        </w:rPr>
        <w:t>ی</w:t>
      </w:r>
      <w:r w:rsidR="003B48DF">
        <w:rPr>
          <w:rFonts w:asciiTheme="minorHAnsi" w:hAnsiTheme="minorHAnsi" w:cs="B Nazanin" w:hint="cs"/>
          <w:szCs w:val="28"/>
          <w:rtl/>
          <w:lang w:bidi="fa-IR"/>
        </w:rPr>
        <w:t>ی،</w:t>
      </w:r>
      <w:r w:rsidR="00911BB0" w:rsidRPr="00CF6988">
        <w:rPr>
          <w:rFonts w:asciiTheme="minorHAnsi" w:hAnsiTheme="minorHAnsi" w:cs="B Nazanin"/>
          <w:szCs w:val="28"/>
          <w:rtl/>
          <w:lang w:bidi="fa-IR"/>
        </w:rPr>
        <w:t xml:space="preserve"> از نظر س</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اس</w:t>
      </w:r>
      <w:r w:rsidR="00911BB0" w:rsidRPr="00CF6988">
        <w:rPr>
          <w:rFonts w:asciiTheme="minorHAnsi" w:hAnsiTheme="minorHAnsi" w:cs="B Nazanin" w:hint="cs"/>
          <w:szCs w:val="28"/>
          <w:rtl/>
          <w:lang w:bidi="fa-IR"/>
        </w:rPr>
        <w:t>ی</w:t>
      </w:r>
      <w:r w:rsidR="00911BB0" w:rsidRPr="00CF6988">
        <w:rPr>
          <w:rFonts w:asciiTheme="minorHAnsi" w:hAnsiTheme="minorHAnsi" w:cs="B Nazanin"/>
          <w:szCs w:val="28"/>
          <w:rtl/>
          <w:lang w:bidi="fa-IR"/>
        </w:rPr>
        <w:t xml:space="preserve"> امکان</w:t>
      </w:r>
      <w:r w:rsidR="003B48DF">
        <w:rPr>
          <w:rFonts w:asciiTheme="minorHAnsi" w:hAnsiTheme="minorHAnsi" w:cs="B Nazanin"/>
          <w:szCs w:val="28"/>
          <w:rtl/>
          <w:lang w:bidi="fa-IR"/>
        </w:rPr>
        <w:softHyphen/>
      </w:r>
      <w:r w:rsidR="00911BB0" w:rsidRPr="00CF6988">
        <w:rPr>
          <w:rFonts w:asciiTheme="minorHAnsi" w:hAnsiTheme="minorHAnsi" w:cs="B Nazanin"/>
          <w:szCs w:val="28"/>
          <w:rtl/>
          <w:lang w:bidi="fa-IR"/>
        </w:rPr>
        <w:t>پذ</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ر</w:t>
      </w:r>
      <w:r w:rsidR="00911BB0" w:rsidRPr="00CF6988">
        <w:rPr>
          <w:rFonts w:asciiTheme="minorHAnsi" w:hAnsiTheme="minorHAnsi" w:cs="B Nazanin"/>
          <w:szCs w:val="28"/>
          <w:rtl/>
          <w:lang w:bidi="fa-IR"/>
        </w:rPr>
        <w:t xml:space="preserve"> و قابل اجرا در شرا</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ط</w:t>
      </w:r>
      <w:r w:rsidR="00911BB0" w:rsidRPr="00CF6988">
        <w:rPr>
          <w:rFonts w:asciiTheme="minorHAnsi" w:hAnsiTheme="minorHAnsi" w:cs="B Nazanin"/>
          <w:szCs w:val="28"/>
          <w:rtl/>
          <w:lang w:bidi="fa-IR"/>
        </w:rPr>
        <w:t xml:space="preserve"> خاص کشو</w:t>
      </w:r>
      <w:r w:rsidR="00911BB0" w:rsidRPr="00CF6988">
        <w:rPr>
          <w:rFonts w:asciiTheme="minorHAnsi" w:hAnsiTheme="minorHAnsi" w:cs="B Nazanin" w:hint="eastAsia"/>
          <w:szCs w:val="28"/>
          <w:rtl/>
          <w:lang w:bidi="fa-IR"/>
        </w:rPr>
        <w:t>ر</w:t>
      </w:r>
      <w:r w:rsidR="00911BB0" w:rsidRPr="00CF6988">
        <w:rPr>
          <w:rFonts w:asciiTheme="minorHAnsi" w:hAnsiTheme="minorHAnsi" w:cs="B Nazanin"/>
          <w:szCs w:val="28"/>
          <w:rtl/>
          <w:lang w:bidi="fa-IR"/>
        </w:rPr>
        <w:t xml:space="preserve"> مربوطه هستند </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ا</w:t>
      </w:r>
      <w:r w:rsidR="00911BB0" w:rsidRPr="00CF6988">
        <w:rPr>
          <w:rFonts w:asciiTheme="minorHAnsi" w:hAnsiTheme="minorHAnsi" w:cs="B Nazanin"/>
          <w:szCs w:val="28"/>
          <w:rtl/>
          <w:lang w:bidi="fa-IR"/>
        </w:rPr>
        <w:t xml:space="preserve"> خ</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ر</w:t>
      </w:r>
      <w:r w:rsidR="003B48DF">
        <w:rPr>
          <w:rFonts w:asciiTheme="minorHAnsi" w:hAnsiTheme="minorHAnsi" w:cs="B Nazanin" w:hint="cs"/>
          <w:szCs w:val="28"/>
          <w:rtl/>
          <w:lang w:bidi="fa-IR"/>
        </w:rPr>
        <w:t>.</w:t>
      </w:r>
      <w:r w:rsidR="00911BB0" w:rsidRPr="00CF6988">
        <w:rPr>
          <w:rFonts w:asciiTheme="minorHAnsi" w:hAnsiTheme="minorHAnsi" w:cs="B Nazanin"/>
          <w:szCs w:val="28"/>
          <w:rtl/>
          <w:lang w:bidi="fa-IR"/>
        </w:rPr>
        <w:t xml:space="preserve"> تنها در ا</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ن</w:t>
      </w:r>
      <w:r w:rsidR="00911BB0" w:rsidRPr="00CF6988">
        <w:rPr>
          <w:rFonts w:asciiTheme="minorHAnsi" w:hAnsiTheme="minorHAnsi" w:cs="B Nazanin"/>
          <w:szCs w:val="28"/>
          <w:rtl/>
          <w:lang w:bidi="fa-IR"/>
        </w:rPr>
        <w:t xml:space="preserve"> صورت است که </w:t>
      </w:r>
      <w:r w:rsidR="003B48DF">
        <w:rPr>
          <w:rFonts w:asciiTheme="minorHAnsi" w:hAnsiTheme="minorHAnsi" w:cs="B Nazanin" w:hint="cs"/>
          <w:szCs w:val="28"/>
          <w:rtl/>
          <w:lang w:bidi="fa-IR"/>
        </w:rPr>
        <w:t xml:space="preserve">مجریان اصلاحات </w:t>
      </w:r>
      <w:r w:rsidR="00911BB0" w:rsidRPr="00CF6988">
        <w:rPr>
          <w:rFonts w:asciiTheme="minorHAnsi" w:hAnsiTheme="minorHAnsi" w:cs="B Nazanin"/>
          <w:szCs w:val="28"/>
          <w:rtl/>
          <w:lang w:bidi="fa-IR"/>
        </w:rPr>
        <w:t>م</w:t>
      </w:r>
      <w:r w:rsidR="00911BB0" w:rsidRPr="00CF6988">
        <w:rPr>
          <w:rFonts w:asciiTheme="minorHAnsi" w:hAnsiTheme="minorHAnsi" w:cs="B Nazanin" w:hint="cs"/>
          <w:szCs w:val="28"/>
          <w:rtl/>
          <w:lang w:bidi="fa-IR"/>
        </w:rPr>
        <w:t>ی</w:t>
      </w:r>
      <w:r w:rsidR="003B48DF">
        <w:rPr>
          <w:rFonts w:asciiTheme="minorHAnsi" w:hAnsiTheme="minorHAnsi" w:cs="B Nazanin"/>
          <w:szCs w:val="28"/>
          <w:rtl/>
          <w:lang w:bidi="fa-IR"/>
        </w:rPr>
        <w:softHyphen/>
      </w:r>
      <w:r w:rsidR="00911BB0" w:rsidRPr="00CF6988">
        <w:rPr>
          <w:rFonts w:asciiTheme="minorHAnsi" w:hAnsiTheme="minorHAnsi" w:cs="B Nazanin"/>
          <w:szCs w:val="28"/>
          <w:rtl/>
          <w:lang w:bidi="fa-IR"/>
        </w:rPr>
        <w:t>توا</w:t>
      </w:r>
      <w:r w:rsidR="003B48DF">
        <w:rPr>
          <w:rFonts w:asciiTheme="minorHAnsi" w:hAnsiTheme="minorHAnsi" w:cs="B Nazanin" w:hint="cs"/>
          <w:szCs w:val="28"/>
          <w:rtl/>
          <w:lang w:bidi="fa-IR"/>
        </w:rPr>
        <w:t>ن</w:t>
      </w:r>
      <w:r w:rsidR="00911BB0" w:rsidRPr="00CF6988">
        <w:rPr>
          <w:rFonts w:asciiTheme="minorHAnsi" w:hAnsiTheme="minorHAnsi" w:cs="B Nazanin"/>
          <w:szCs w:val="28"/>
          <w:rtl/>
          <w:lang w:bidi="fa-IR"/>
        </w:rPr>
        <w:t>ند تصم</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م</w:t>
      </w:r>
      <w:r w:rsidR="00911BB0" w:rsidRPr="00CF6988">
        <w:rPr>
          <w:rFonts w:asciiTheme="minorHAnsi" w:hAnsiTheme="minorHAnsi" w:cs="B Nazanin"/>
          <w:szCs w:val="28"/>
          <w:rtl/>
          <w:lang w:bidi="fa-IR"/>
        </w:rPr>
        <w:t xml:space="preserve"> بگ</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ر</w:t>
      </w:r>
      <w:r w:rsidR="003B48DF">
        <w:rPr>
          <w:rFonts w:asciiTheme="minorHAnsi" w:hAnsiTheme="minorHAnsi" w:cs="B Nazanin" w:hint="cs"/>
          <w:szCs w:val="28"/>
          <w:rtl/>
          <w:lang w:bidi="fa-IR"/>
        </w:rPr>
        <w:t>ن</w:t>
      </w:r>
      <w:r w:rsidR="00911BB0" w:rsidRPr="00CF6988">
        <w:rPr>
          <w:rFonts w:asciiTheme="minorHAnsi" w:hAnsiTheme="minorHAnsi" w:cs="B Nazanin" w:hint="eastAsia"/>
          <w:szCs w:val="28"/>
          <w:rtl/>
          <w:lang w:bidi="fa-IR"/>
        </w:rPr>
        <w:t>د</w:t>
      </w:r>
      <w:r w:rsidR="00911BB0" w:rsidRPr="00CF6988">
        <w:rPr>
          <w:rFonts w:asciiTheme="minorHAnsi" w:hAnsiTheme="minorHAnsi" w:cs="B Nazanin"/>
          <w:szCs w:val="28"/>
          <w:rtl/>
          <w:lang w:bidi="fa-IR"/>
        </w:rPr>
        <w:t xml:space="preserve"> که </w:t>
      </w:r>
      <w:r w:rsidR="003B48DF">
        <w:rPr>
          <w:rFonts w:asciiTheme="minorHAnsi" w:hAnsiTheme="minorHAnsi" w:cs="B Nazanin" w:hint="cs"/>
          <w:szCs w:val="28"/>
          <w:rtl/>
          <w:lang w:bidi="fa-IR"/>
        </w:rPr>
        <w:t>متمرکز</w:t>
      </w:r>
      <w:r w:rsidR="00911BB0" w:rsidRPr="00CF6988">
        <w:rPr>
          <w:rFonts w:asciiTheme="minorHAnsi" w:hAnsiTheme="minorHAnsi" w:cs="B Nazanin"/>
          <w:szCs w:val="28"/>
          <w:rtl/>
          <w:lang w:bidi="fa-IR"/>
        </w:rPr>
        <w:t xml:space="preserve"> شدن</w:t>
      </w:r>
      <w:r w:rsidR="00982C80">
        <w:rPr>
          <w:rFonts w:asciiTheme="minorHAnsi" w:hAnsiTheme="minorHAnsi" w:cs="B Nazanin" w:hint="cs"/>
          <w:szCs w:val="28"/>
          <w:rtl/>
          <w:lang w:bidi="fa-IR"/>
        </w:rPr>
        <w:t xml:space="preserve"> بر یک مشکل خاص،</w:t>
      </w:r>
      <w:r w:rsidR="00911BB0" w:rsidRPr="00CF6988">
        <w:rPr>
          <w:rFonts w:asciiTheme="minorHAnsi" w:hAnsiTheme="minorHAnsi" w:cs="B Nazanin"/>
          <w:szCs w:val="28"/>
          <w:rtl/>
          <w:lang w:bidi="fa-IR"/>
        </w:rPr>
        <w:t xml:space="preserve"> </w:t>
      </w:r>
      <w:r w:rsidR="00911BB0" w:rsidRPr="00CF6988">
        <w:rPr>
          <w:rFonts w:asciiTheme="minorHAnsi" w:hAnsiTheme="minorHAnsi" w:cs="B Nazanin"/>
          <w:szCs w:val="28"/>
          <w:rtl/>
          <w:lang w:bidi="fa-IR"/>
        </w:rPr>
        <w:lastRenderedPageBreak/>
        <w:t>نتا</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ج</w:t>
      </w:r>
      <w:r w:rsidR="00911BB0" w:rsidRPr="00CF6988">
        <w:rPr>
          <w:rFonts w:asciiTheme="minorHAnsi" w:hAnsiTheme="minorHAnsi" w:cs="B Nazanin"/>
          <w:szCs w:val="28"/>
          <w:rtl/>
          <w:lang w:bidi="fa-IR"/>
        </w:rPr>
        <w:t xml:space="preserve"> کار</w:t>
      </w:r>
      <w:r w:rsidR="00982C80">
        <w:rPr>
          <w:rFonts w:asciiTheme="minorHAnsi" w:hAnsiTheme="minorHAnsi" w:cs="B Nazanin" w:hint="cs"/>
          <w:szCs w:val="28"/>
          <w:rtl/>
          <w:lang w:bidi="fa-IR"/>
        </w:rPr>
        <w:t>بردی</w:t>
      </w:r>
      <w:r w:rsidR="00911BB0" w:rsidRPr="00CF6988">
        <w:rPr>
          <w:rFonts w:asciiTheme="minorHAnsi" w:hAnsiTheme="minorHAnsi" w:cs="B Nazanin"/>
          <w:szCs w:val="28"/>
          <w:rtl/>
          <w:lang w:bidi="fa-IR"/>
        </w:rPr>
        <w:t xml:space="preserve"> به دنبال خواهد داشت </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ا</w:t>
      </w:r>
      <w:r w:rsidR="00911BB0" w:rsidRPr="00CF6988">
        <w:rPr>
          <w:rFonts w:asciiTheme="minorHAnsi" w:hAnsiTheme="minorHAnsi" w:cs="B Nazanin"/>
          <w:szCs w:val="28"/>
          <w:rtl/>
          <w:lang w:bidi="fa-IR"/>
        </w:rPr>
        <w:t xml:space="preserve"> خ</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ر</w:t>
      </w:r>
      <w:r w:rsidR="00982C80">
        <w:rPr>
          <w:rFonts w:asciiTheme="minorHAnsi" w:hAnsiTheme="minorHAnsi" w:cs="B Nazanin" w:hint="cs"/>
          <w:szCs w:val="28"/>
          <w:rtl/>
          <w:lang w:bidi="fa-IR"/>
        </w:rPr>
        <w:t>. هزینه چنین برنامه</w:t>
      </w:r>
      <w:r w:rsidR="00982C80">
        <w:rPr>
          <w:rFonts w:asciiTheme="minorHAnsi" w:hAnsiTheme="minorHAnsi" w:cs="B Nazanin"/>
          <w:szCs w:val="28"/>
          <w:rtl/>
          <w:lang w:bidi="fa-IR"/>
        </w:rPr>
        <w:softHyphen/>
      </w:r>
      <w:r w:rsidR="00982C80">
        <w:rPr>
          <w:rFonts w:asciiTheme="minorHAnsi" w:hAnsiTheme="minorHAnsi" w:cs="B Nazanin" w:hint="cs"/>
          <w:szCs w:val="28"/>
          <w:rtl/>
          <w:lang w:bidi="fa-IR"/>
        </w:rPr>
        <w:t>هایی،</w:t>
      </w:r>
      <w:r w:rsidR="00911BB0" w:rsidRPr="00CF6988">
        <w:rPr>
          <w:rFonts w:asciiTheme="minorHAnsi" w:hAnsiTheme="minorHAnsi" w:cs="B Nazanin"/>
          <w:szCs w:val="28"/>
          <w:rtl/>
          <w:lang w:bidi="fa-IR"/>
        </w:rPr>
        <w:t xml:space="preserve"> در مقا</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سه</w:t>
      </w:r>
      <w:r w:rsidR="00911BB0" w:rsidRPr="00CF6988">
        <w:rPr>
          <w:rFonts w:asciiTheme="minorHAnsi" w:hAnsiTheme="minorHAnsi" w:cs="B Nazanin"/>
          <w:szCs w:val="28"/>
          <w:rtl/>
          <w:lang w:bidi="fa-IR"/>
        </w:rPr>
        <w:t xml:space="preserve"> با اعتبارات</w:t>
      </w:r>
      <w:r w:rsidR="00982C80">
        <w:rPr>
          <w:rFonts w:asciiTheme="minorHAnsi" w:hAnsiTheme="minorHAnsi" w:cs="B Nazanin" w:hint="cs"/>
          <w:szCs w:val="28"/>
          <w:rtl/>
          <w:lang w:bidi="fa-IR"/>
        </w:rPr>
        <w:t xml:space="preserve"> و بودجه موجود، عامل کلیدی برای </w:t>
      </w:r>
      <w:r w:rsidR="00ED13B5">
        <w:rPr>
          <w:rFonts w:asciiTheme="minorHAnsi" w:hAnsiTheme="minorHAnsi" w:cs="B Nazanin" w:hint="cs"/>
          <w:szCs w:val="28"/>
          <w:rtl/>
          <w:lang w:bidi="fa-IR"/>
        </w:rPr>
        <w:t>انجام چنین تحلیلی است.</w:t>
      </w:r>
      <w:r w:rsidR="00911BB0" w:rsidRPr="00CF6988">
        <w:rPr>
          <w:rFonts w:asciiTheme="minorHAnsi" w:hAnsiTheme="minorHAnsi" w:cs="B Nazanin"/>
          <w:szCs w:val="28"/>
          <w:rtl/>
          <w:lang w:bidi="fa-IR"/>
        </w:rPr>
        <w:t xml:space="preserve"> </w:t>
      </w:r>
      <w:r w:rsidR="00570C5F">
        <w:rPr>
          <w:rFonts w:asciiTheme="minorHAnsi" w:hAnsiTheme="minorHAnsi" w:cs="B Nazanin" w:hint="cs"/>
          <w:szCs w:val="28"/>
          <w:rtl/>
          <w:lang w:bidi="fa-IR"/>
        </w:rPr>
        <w:t>سؤال سوم، مطرح</w:t>
      </w:r>
      <w:r w:rsidR="00570C5F">
        <w:rPr>
          <w:rFonts w:asciiTheme="minorHAnsi" w:hAnsiTheme="minorHAnsi" w:cs="B Nazanin"/>
          <w:szCs w:val="28"/>
          <w:rtl/>
          <w:lang w:bidi="fa-IR"/>
        </w:rPr>
        <w:softHyphen/>
      </w:r>
      <w:r w:rsidR="00570C5F">
        <w:rPr>
          <w:rFonts w:asciiTheme="minorHAnsi" w:hAnsiTheme="minorHAnsi" w:cs="B Nazanin" w:hint="cs"/>
          <w:szCs w:val="28"/>
          <w:rtl/>
          <w:lang w:bidi="fa-IR"/>
        </w:rPr>
        <w:t>کننده در نظر داشتن عواقب سیاسی است. از یک نگاه، سیاست</w:t>
      </w:r>
      <w:r w:rsidR="00911BB0" w:rsidRPr="00CF6988">
        <w:rPr>
          <w:rFonts w:asciiTheme="minorHAnsi" w:hAnsiTheme="minorHAnsi" w:cs="B Nazanin"/>
          <w:szCs w:val="28"/>
          <w:rtl/>
          <w:lang w:bidi="fa-IR"/>
        </w:rPr>
        <w:t xml:space="preserve"> و امکان پذ</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ر</w:t>
      </w:r>
      <w:r w:rsidR="00911BB0" w:rsidRPr="00CF6988">
        <w:rPr>
          <w:rFonts w:asciiTheme="minorHAnsi" w:hAnsiTheme="minorHAnsi" w:cs="B Nazanin" w:hint="cs"/>
          <w:szCs w:val="28"/>
          <w:rtl/>
          <w:lang w:bidi="fa-IR"/>
        </w:rPr>
        <w:t>ی</w:t>
      </w:r>
      <w:r w:rsidR="00911BB0" w:rsidRPr="00CF6988">
        <w:rPr>
          <w:rFonts w:asciiTheme="minorHAnsi" w:hAnsiTheme="minorHAnsi" w:cs="B Nazanin"/>
          <w:szCs w:val="28"/>
          <w:rtl/>
          <w:lang w:bidi="fa-IR"/>
        </w:rPr>
        <w:t xml:space="preserve"> را م</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توان</w:t>
      </w:r>
      <w:r w:rsidR="00911BB0" w:rsidRPr="00CF6988">
        <w:rPr>
          <w:rFonts w:asciiTheme="minorHAnsi" w:hAnsiTheme="minorHAnsi" w:cs="B Nazanin"/>
          <w:szCs w:val="28"/>
          <w:rtl/>
          <w:lang w:bidi="fa-IR"/>
        </w:rPr>
        <w:t xml:space="preserve"> به عنوان </w:t>
      </w:r>
      <w:r w:rsidR="00D75ACC">
        <w:rPr>
          <w:rFonts w:asciiTheme="minorHAnsi" w:hAnsiTheme="minorHAnsi" w:cs="B Nazanin" w:hint="cs"/>
          <w:szCs w:val="28"/>
          <w:rtl/>
          <w:lang w:bidi="fa-IR"/>
        </w:rPr>
        <w:t>«</w:t>
      </w:r>
      <w:r w:rsidR="00911BB0" w:rsidRPr="00CF6988">
        <w:rPr>
          <w:rFonts w:asciiTheme="minorHAnsi" w:hAnsiTheme="minorHAnsi" w:cs="B Nazanin"/>
          <w:szCs w:val="28"/>
          <w:rtl/>
          <w:lang w:bidi="fa-IR"/>
        </w:rPr>
        <w:t>حجاب</w:t>
      </w:r>
      <w:r w:rsidR="00D75ACC">
        <w:rPr>
          <w:rFonts w:asciiTheme="minorHAnsi" w:hAnsiTheme="minorHAnsi" w:cs="B Nazanin" w:hint="cs"/>
          <w:szCs w:val="28"/>
          <w:rtl/>
          <w:lang w:bidi="fa-IR"/>
        </w:rPr>
        <w:t>»</w:t>
      </w:r>
      <w:r w:rsidR="00D75ACC">
        <w:rPr>
          <w:rStyle w:val="FootnoteReference"/>
          <w:rFonts w:asciiTheme="minorHAnsi" w:hAnsiTheme="minorHAnsi" w:cs="B Nazanin"/>
          <w:szCs w:val="28"/>
          <w:rtl/>
          <w:lang w:bidi="fa-IR"/>
        </w:rPr>
        <w:footnoteReference w:id="211"/>
      </w:r>
      <w:r w:rsidR="00911BB0" w:rsidRPr="00CF6988">
        <w:rPr>
          <w:rFonts w:asciiTheme="minorHAnsi" w:hAnsiTheme="minorHAnsi" w:cs="B Nazanin"/>
          <w:szCs w:val="28"/>
          <w:rtl/>
          <w:lang w:bidi="fa-IR"/>
        </w:rPr>
        <w:t xml:space="preserve"> </w:t>
      </w:r>
      <w:r w:rsidR="00D75ACC">
        <w:rPr>
          <w:rFonts w:asciiTheme="minorHAnsi" w:hAnsiTheme="minorHAnsi" w:cs="B Nazanin" w:hint="cs"/>
          <w:szCs w:val="28"/>
          <w:rtl/>
          <w:lang w:bidi="fa-IR"/>
        </w:rPr>
        <w:t>یا «</w:t>
      </w:r>
      <w:r w:rsidR="00911BB0" w:rsidRPr="00CF6988">
        <w:rPr>
          <w:rFonts w:asciiTheme="minorHAnsi" w:hAnsiTheme="minorHAnsi" w:cs="B Nazanin"/>
          <w:szCs w:val="28"/>
          <w:rtl/>
          <w:lang w:bidi="fa-IR"/>
        </w:rPr>
        <w:t>محدود</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ت</w:t>
      </w:r>
      <w:r w:rsidR="00D75ACC">
        <w:rPr>
          <w:rFonts w:asciiTheme="minorHAnsi" w:hAnsiTheme="minorHAnsi" w:cs="B Nazanin" w:hint="cs"/>
          <w:szCs w:val="28"/>
          <w:rtl/>
          <w:lang w:bidi="fa-IR"/>
        </w:rPr>
        <w:t>»</w:t>
      </w:r>
      <w:r w:rsidR="00D75ACC">
        <w:rPr>
          <w:rStyle w:val="FootnoteReference"/>
          <w:rFonts w:asciiTheme="minorHAnsi" w:hAnsiTheme="minorHAnsi" w:cs="B Nazanin"/>
          <w:szCs w:val="28"/>
          <w:rtl/>
          <w:lang w:bidi="fa-IR"/>
        </w:rPr>
        <w:footnoteReference w:id="212"/>
      </w:r>
      <w:r w:rsidR="00911BB0" w:rsidRPr="00CF6988">
        <w:rPr>
          <w:rFonts w:asciiTheme="minorHAnsi" w:hAnsiTheme="minorHAnsi" w:cs="B Nazanin"/>
          <w:szCs w:val="28"/>
          <w:rtl/>
          <w:lang w:bidi="fa-IR"/>
        </w:rPr>
        <w:t xml:space="preserve"> برا</w:t>
      </w:r>
      <w:r w:rsidR="00911BB0" w:rsidRPr="00CF6988">
        <w:rPr>
          <w:rFonts w:asciiTheme="minorHAnsi" w:hAnsiTheme="minorHAnsi" w:cs="B Nazanin" w:hint="cs"/>
          <w:szCs w:val="28"/>
          <w:rtl/>
          <w:lang w:bidi="fa-IR"/>
        </w:rPr>
        <w:t>ی</w:t>
      </w:r>
      <w:r w:rsidR="00911BB0" w:rsidRPr="00CF6988">
        <w:rPr>
          <w:rFonts w:asciiTheme="minorHAnsi" w:hAnsiTheme="minorHAnsi" w:cs="B Nazanin"/>
          <w:szCs w:val="28"/>
          <w:rtl/>
          <w:lang w:bidi="fa-IR"/>
        </w:rPr>
        <w:t xml:space="preserve"> </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ک</w:t>
      </w:r>
      <w:r w:rsidR="00525DD4">
        <w:rPr>
          <w:rFonts w:asciiTheme="minorHAnsi" w:hAnsiTheme="minorHAnsi" w:cs="B Nazanin" w:hint="cs"/>
          <w:szCs w:val="28"/>
          <w:rtl/>
          <w:lang w:bidi="fa-IR"/>
        </w:rPr>
        <w:t xml:space="preserve"> رویکرد مبتنی بر</w:t>
      </w:r>
      <w:r w:rsidR="00911BB0" w:rsidRPr="00CF6988">
        <w:rPr>
          <w:rFonts w:asciiTheme="minorHAnsi" w:hAnsiTheme="minorHAnsi" w:cs="B Nazanin"/>
          <w:szCs w:val="28"/>
          <w:rtl/>
          <w:lang w:bidi="fa-IR"/>
        </w:rPr>
        <w:t xml:space="preserve"> ارزش به حساب آورد</w:t>
      </w:r>
      <w:r w:rsidR="00525DD4">
        <w:rPr>
          <w:rFonts w:asciiTheme="minorHAnsi" w:hAnsiTheme="minorHAnsi" w:cs="B Nazanin" w:hint="cs"/>
          <w:szCs w:val="28"/>
          <w:rtl/>
          <w:lang w:bidi="fa-IR"/>
        </w:rPr>
        <w:t>.</w:t>
      </w:r>
      <w:r w:rsidR="00911BB0" w:rsidRPr="00CF6988">
        <w:rPr>
          <w:rFonts w:asciiTheme="minorHAnsi" w:hAnsiTheme="minorHAnsi" w:cs="B Nazanin"/>
          <w:szCs w:val="28"/>
          <w:rtl/>
          <w:lang w:bidi="fa-IR"/>
        </w:rPr>
        <w:t xml:space="preserve"> بنابرا</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ن</w:t>
      </w:r>
      <w:r w:rsidR="00525DD4">
        <w:rPr>
          <w:rFonts w:asciiTheme="minorHAnsi" w:hAnsiTheme="minorHAnsi" w:cs="B Nazanin" w:hint="cs"/>
          <w:szCs w:val="28"/>
          <w:rtl/>
          <w:lang w:bidi="fa-IR"/>
        </w:rPr>
        <w:t>،</w:t>
      </w:r>
      <w:r w:rsidR="00911BB0" w:rsidRPr="00CF6988">
        <w:rPr>
          <w:rFonts w:asciiTheme="minorHAnsi" w:hAnsiTheme="minorHAnsi" w:cs="B Nazanin"/>
          <w:szCs w:val="28"/>
          <w:rtl/>
          <w:lang w:bidi="fa-IR"/>
        </w:rPr>
        <w:t xml:space="preserve"> توص</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ه</w:t>
      </w:r>
      <w:r w:rsidR="00525DD4">
        <w:rPr>
          <w:rFonts w:asciiTheme="minorHAnsi" w:hAnsiTheme="minorHAnsi" w:cs="B Nazanin"/>
          <w:szCs w:val="28"/>
          <w:rtl/>
          <w:lang w:bidi="fa-IR"/>
        </w:rPr>
        <w:softHyphen/>
      </w:r>
      <w:r w:rsidR="00911BB0" w:rsidRPr="00CF6988">
        <w:rPr>
          <w:rFonts w:asciiTheme="minorHAnsi" w:hAnsiTheme="minorHAnsi" w:cs="B Nazanin"/>
          <w:szCs w:val="28"/>
          <w:rtl/>
          <w:lang w:bidi="fa-IR"/>
        </w:rPr>
        <w:t>ها را م</w:t>
      </w:r>
      <w:r w:rsidR="00911BB0" w:rsidRPr="00CF6988">
        <w:rPr>
          <w:rFonts w:asciiTheme="minorHAnsi" w:hAnsiTheme="minorHAnsi" w:cs="B Nazanin" w:hint="cs"/>
          <w:szCs w:val="28"/>
          <w:rtl/>
          <w:lang w:bidi="fa-IR"/>
        </w:rPr>
        <w:t>ی</w:t>
      </w:r>
      <w:r w:rsidR="00525DD4">
        <w:rPr>
          <w:rFonts w:asciiTheme="minorHAnsi" w:hAnsiTheme="minorHAnsi" w:cs="B Nazanin"/>
          <w:szCs w:val="28"/>
          <w:rtl/>
          <w:lang w:bidi="fa-IR"/>
        </w:rPr>
        <w:softHyphen/>
      </w:r>
      <w:r w:rsidR="00911BB0" w:rsidRPr="00CF6988">
        <w:rPr>
          <w:rFonts w:asciiTheme="minorHAnsi" w:hAnsiTheme="minorHAnsi" w:cs="B Nazanin"/>
          <w:szCs w:val="28"/>
          <w:rtl/>
          <w:lang w:bidi="fa-IR"/>
        </w:rPr>
        <w:t>توان به ش</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وه</w:t>
      </w:r>
      <w:r w:rsidR="00911BB0" w:rsidRPr="00CF6988">
        <w:rPr>
          <w:rFonts w:asciiTheme="minorHAnsi" w:hAnsiTheme="minorHAnsi" w:cs="B Nazanin"/>
          <w:szCs w:val="28"/>
          <w:rtl/>
          <w:lang w:bidi="fa-IR"/>
        </w:rPr>
        <w:t xml:space="preserve"> ز</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ر</w:t>
      </w:r>
      <w:r w:rsidR="00911BB0" w:rsidRPr="00CF6988">
        <w:rPr>
          <w:rFonts w:asciiTheme="minorHAnsi" w:hAnsiTheme="minorHAnsi" w:cs="B Nazanin"/>
          <w:szCs w:val="28"/>
          <w:rtl/>
          <w:lang w:bidi="fa-IR"/>
        </w:rPr>
        <w:t xml:space="preserve"> خلاصه کرد</w:t>
      </w:r>
      <w:r w:rsidR="00525DD4">
        <w:rPr>
          <w:rFonts w:asciiTheme="minorHAnsi" w:hAnsiTheme="minorHAnsi" w:cs="B Nazanin" w:hint="cs"/>
          <w:szCs w:val="28"/>
          <w:rtl/>
          <w:lang w:bidi="fa-IR"/>
        </w:rPr>
        <w:t>:</w:t>
      </w:r>
      <w:r w:rsidR="00911BB0" w:rsidRPr="00CF6988">
        <w:rPr>
          <w:rFonts w:asciiTheme="minorHAnsi" w:hAnsiTheme="minorHAnsi" w:cs="B Nazanin"/>
          <w:szCs w:val="28"/>
          <w:rtl/>
          <w:lang w:bidi="fa-IR"/>
        </w:rPr>
        <w:t xml:space="preserve"> </w:t>
      </w:r>
      <w:r w:rsidR="00525DD4">
        <w:rPr>
          <w:rFonts w:asciiTheme="minorHAnsi" w:hAnsiTheme="minorHAnsi" w:cs="B Nazanin" w:hint="cs"/>
          <w:szCs w:val="28"/>
          <w:rtl/>
          <w:lang w:bidi="fa-IR"/>
        </w:rPr>
        <w:t>با چیزی</w:t>
      </w:r>
      <w:r w:rsidR="00911BB0" w:rsidRPr="00CF6988">
        <w:rPr>
          <w:rFonts w:asciiTheme="minorHAnsi" w:hAnsiTheme="minorHAnsi" w:cs="B Nazanin"/>
          <w:szCs w:val="28"/>
          <w:rtl/>
          <w:lang w:bidi="fa-IR"/>
        </w:rPr>
        <w:t xml:space="preserve"> شروع کن</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د</w:t>
      </w:r>
      <w:r w:rsidR="00911BB0" w:rsidRPr="00CF6988">
        <w:rPr>
          <w:rFonts w:asciiTheme="minorHAnsi" w:hAnsiTheme="minorHAnsi" w:cs="B Nazanin"/>
          <w:szCs w:val="28"/>
          <w:rtl/>
          <w:lang w:bidi="fa-IR"/>
        </w:rPr>
        <w:t xml:space="preserve"> که قصد دار</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د</w:t>
      </w:r>
      <w:r w:rsidR="00525DD4">
        <w:rPr>
          <w:rFonts w:asciiTheme="minorHAnsi" w:hAnsiTheme="minorHAnsi" w:cs="B Nazanin" w:hint="cs"/>
          <w:szCs w:val="28"/>
          <w:rtl/>
          <w:lang w:bidi="fa-IR"/>
        </w:rPr>
        <w:t xml:space="preserve"> به آن</w:t>
      </w:r>
      <w:r w:rsidR="00911BB0" w:rsidRPr="00CF6988">
        <w:rPr>
          <w:rFonts w:asciiTheme="minorHAnsi" w:hAnsiTheme="minorHAnsi" w:cs="B Nazanin"/>
          <w:szCs w:val="28"/>
          <w:rtl/>
          <w:lang w:bidi="fa-IR"/>
        </w:rPr>
        <w:t xml:space="preserve"> برس</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د</w:t>
      </w:r>
      <w:r w:rsidR="00C4656E">
        <w:rPr>
          <w:rFonts w:asciiTheme="minorHAnsi" w:hAnsiTheme="minorHAnsi" w:cs="B Nazanin" w:hint="cs"/>
          <w:szCs w:val="28"/>
          <w:rtl/>
          <w:lang w:bidi="fa-IR"/>
        </w:rPr>
        <w:t xml:space="preserve"> و آن</w:t>
      </w:r>
      <w:r w:rsidR="00C4656E">
        <w:rPr>
          <w:rFonts w:asciiTheme="minorHAnsi" w:hAnsiTheme="minorHAnsi" w:cs="B Nazanin"/>
          <w:szCs w:val="28"/>
          <w:rtl/>
          <w:lang w:bidi="fa-IR"/>
        </w:rPr>
        <w:softHyphen/>
      </w:r>
      <w:r w:rsidR="00C4656E">
        <w:rPr>
          <w:rFonts w:asciiTheme="minorHAnsi" w:hAnsiTheme="minorHAnsi" w:cs="B Nazanin" w:hint="cs"/>
          <w:szCs w:val="28"/>
          <w:rtl/>
          <w:lang w:bidi="fa-IR"/>
        </w:rPr>
        <w:t>وقت ببینید که آیا روشی</w:t>
      </w:r>
      <w:r w:rsidR="00911BB0" w:rsidRPr="00CF6988">
        <w:rPr>
          <w:rFonts w:asciiTheme="minorHAnsi" w:hAnsiTheme="minorHAnsi" w:cs="B Nazanin"/>
          <w:szCs w:val="28"/>
          <w:rtl/>
          <w:lang w:bidi="fa-IR"/>
        </w:rPr>
        <w:t xml:space="preserve"> برا</w:t>
      </w:r>
      <w:r w:rsidR="00911BB0" w:rsidRPr="00CF6988">
        <w:rPr>
          <w:rFonts w:asciiTheme="minorHAnsi" w:hAnsiTheme="minorHAnsi" w:cs="B Nazanin" w:hint="cs"/>
          <w:szCs w:val="28"/>
          <w:rtl/>
          <w:lang w:bidi="fa-IR"/>
        </w:rPr>
        <w:t>ی</w:t>
      </w:r>
      <w:r w:rsidR="00911BB0" w:rsidRPr="00CF6988">
        <w:rPr>
          <w:rFonts w:asciiTheme="minorHAnsi" w:hAnsiTheme="minorHAnsi" w:cs="B Nazanin"/>
          <w:szCs w:val="28"/>
          <w:rtl/>
          <w:lang w:bidi="fa-IR"/>
        </w:rPr>
        <w:t xml:space="preserve"> دست</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اب</w:t>
      </w:r>
      <w:r w:rsidR="00911BB0" w:rsidRPr="00CF6988">
        <w:rPr>
          <w:rFonts w:asciiTheme="minorHAnsi" w:hAnsiTheme="minorHAnsi" w:cs="B Nazanin" w:hint="cs"/>
          <w:szCs w:val="28"/>
          <w:rtl/>
          <w:lang w:bidi="fa-IR"/>
        </w:rPr>
        <w:t>ی</w:t>
      </w:r>
      <w:r w:rsidR="00911BB0" w:rsidRPr="00CF6988">
        <w:rPr>
          <w:rFonts w:asciiTheme="minorHAnsi" w:hAnsiTheme="minorHAnsi" w:cs="B Nazanin"/>
          <w:szCs w:val="28"/>
          <w:rtl/>
          <w:lang w:bidi="fa-IR"/>
        </w:rPr>
        <w:t xml:space="preserve"> به </w:t>
      </w:r>
      <w:r w:rsidR="00C4656E">
        <w:rPr>
          <w:rFonts w:asciiTheme="minorHAnsi" w:hAnsiTheme="minorHAnsi" w:cs="B Nazanin" w:hint="cs"/>
          <w:szCs w:val="28"/>
          <w:rtl/>
          <w:lang w:bidi="fa-IR"/>
        </w:rPr>
        <w:t xml:space="preserve">آن </w:t>
      </w:r>
      <w:r w:rsidR="00911BB0" w:rsidRPr="00CF6988">
        <w:rPr>
          <w:rFonts w:asciiTheme="minorHAnsi" w:hAnsiTheme="minorHAnsi" w:cs="B Nazanin"/>
          <w:szCs w:val="28"/>
          <w:rtl/>
          <w:lang w:bidi="fa-IR"/>
        </w:rPr>
        <w:t xml:space="preserve">وجود دارد که از نظر </w:t>
      </w:r>
      <w:r w:rsidR="00C4656E">
        <w:rPr>
          <w:rFonts w:asciiTheme="minorHAnsi" w:hAnsiTheme="minorHAnsi" w:cs="B Nazanin" w:hint="cs"/>
          <w:szCs w:val="28"/>
          <w:rtl/>
          <w:lang w:bidi="fa-IR"/>
        </w:rPr>
        <w:t>ف</w:t>
      </w:r>
      <w:r w:rsidR="00911BB0" w:rsidRPr="00CF6988">
        <w:rPr>
          <w:rFonts w:asciiTheme="minorHAnsi" w:hAnsiTheme="minorHAnsi" w:cs="B Nazanin"/>
          <w:szCs w:val="28"/>
          <w:rtl/>
          <w:lang w:bidi="fa-IR"/>
        </w:rPr>
        <w:t>ن</w:t>
      </w:r>
      <w:r w:rsidR="00911BB0" w:rsidRPr="00CF6988">
        <w:rPr>
          <w:rFonts w:asciiTheme="minorHAnsi" w:hAnsiTheme="minorHAnsi" w:cs="B Nazanin" w:hint="cs"/>
          <w:szCs w:val="28"/>
          <w:rtl/>
          <w:lang w:bidi="fa-IR"/>
        </w:rPr>
        <w:t>ی</w:t>
      </w:r>
      <w:r w:rsidR="00911BB0" w:rsidRPr="00CF6988">
        <w:rPr>
          <w:rFonts w:asciiTheme="minorHAnsi" w:hAnsiTheme="minorHAnsi" w:cs="B Nazanin"/>
          <w:szCs w:val="28"/>
          <w:rtl/>
          <w:lang w:bidi="fa-IR"/>
        </w:rPr>
        <w:t xml:space="preserve"> امکان</w:t>
      </w:r>
      <w:r w:rsidR="00C4656E">
        <w:rPr>
          <w:rFonts w:asciiTheme="minorHAnsi" w:hAnsiTheme="minorHAnsi" w:cs="B Nazanin"/>
          <w:szCs w:val="28"/>
          <w:rtl/>
          <w:lang w:bidi="fa-IR"/>
        </w:rPr>
        <w:softHyphen/>
      </w:r>
      <w:r w:rsidR="00911BB0" w:rsidRPr="00CF6988">
        <w:rPr>
          <w:rFonts w:asciiTheme="minorHAnsi" w:hAnsiTheme="minorHAnsi" w:cs="B Nazanin"/>
          <w:szCs w:val="28"/>
          <w:rtl/>
          <w:lang w:bidi="fa-IR"/>
        </w:rPr>
        <w:t>پذ</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ر</w:t>
      </w:r>
      <w:r w:rsidR="00911BB0" w:rsidRPr="00CF6988">
        <w:rPr>
          <w:rFonts w:asciiTheme="minorHAnsi" w:hAnsiTheme="minorHAnsi" w:cs="B Nazanin"/>
          <w:szCs w:val="28"/>
          <w:rtl/>
          <w:lang w:bidi="fa-IR"/>
        </w:rPr>
        <w:t xml:space="preserve"> از نظر س</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اس</w:t>
      </w:r>
      <w:r w:rsidR="00911BB0" w:rsidRPr="00CF6988">
        <w:rPr>
          <w:rFonts w:asciiTheme="minorHAnsi" w:hAnsiTheme="minorHAnsi" w:cs="B Nazanin" w:hint="cs"/>
          <w:szCs w:val="28"/>
          <w:rtl/>
          <w:lang w:bidi="fa-IR"/>
        </w:rPr>
        <w:t>ی</w:t>
      </w:r>
      <w:r w:rsidR="00C4656E">
        <w:rPr>
          <w:rFonts w:asciiTheme="minorHAnsi" w:hAnsiTheme="minorHAnsi" w:cs="B Nazanin" w:hint="cs"/>
          <w:szCs w:val="28"/>
          <w:rtl/>
          <w:lang w:bidi="fa-IR"/>
        </w:rPr>
        <w:t xml:space="preserve"> مقبول باشد.</w:t>
      </w:r>
    </w:p>
    <w:p w14:paraId="299CB1D9" w14:textId="3FADF7C3" w:rsidR="00B8636B" w:rsidRDefault="00C4656E"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همانگونه</w:t>
      </w:r>
      <w:r w:rsidR="00911BB0" w:rsidRPr="00CF6988">
        <w:rPr>
          <w:rFonts w:asciiTheme="minorHAnsi" w:hAnsiTheme="minorHAnsi" w:cs="B Nazanin"/>
          <w:szCs w:val="28"/>
          <w:rtl/>
          <w:lang w:bidi="fa-IR"/>
        </w:rPr>
        <w:t xml:space="preserve"> که شکل ۱</w:t>
      </w:r>
      <w:r>
        <w:rPr>
          <w:rFonts w:asciiTheme="minorHAnsi" w:hAnsiTheme="minorHAnsi" w:cs="B Nazanin" w:hint="cs"/>
          <w:szCs w:val="28"/>
          <w:rtl/>
          <w:lang w:bidi="fa-IR"/>
        </w:rPr>
        <w:t>-</w:t>
      </w:r>
      <w:r w:rsidR="00911BB0" w:rsidRPr="00CF6988">
        <w:rPr>
          <w:rFonts w:asciiTheme="minorHAnsi" w:hAnsiTheme="minorHAnsi" w:cs="B Nazanin"/>
          <w:szCs w:val="28"/>
          <w:rtl/>
          <w:lang w:bidi="fa-IR"/>
        </w:rPr>
        <w:t>۵ به تصو</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ر</w:t>
      </w:r>
      <w:r w:rsidR="00911BB0" w:rsidRPr="00CF6988">
        <w:rPr>
          <w:rFonts w:asciiTheme="minorHAnsi" w:hAnsiTheme="minorHAnsi" w:cs="B Nazanin"/>
          <w:szCs w:val="28"/>
          <w:rtl/>
          <w:lang w:bidi="fa-IR"/>
        </w:rPr>
        <w:t xml:space="preserve"> کش</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ده</w:t>
      </w:r>
      <w:r w:rsidR="00911BB0" w:rsidRPr="00CF6988">
        <w:rPr>
          <w:rFonts w:asciiTheme="minorHAnsi" w:hAnsiTheme="minorHAnsi" w:cs="B Nazanin"/>
          <w:szCs w:val="28"/>
          <w:rtl/>
          <w:lang w:bidi="fa-IR"/>
        </w:rPr>
        <w:t xml:space="preserve"> است</w:t>
      </w:r>
      <w:r w:rsidR="002E3BB8">
        <w:rPr>
          <w:rFonts w:asciiTheme="minorHAnsi" w:hAnsiTheme="minorHAnsi" w:cs="B Nazanin" w:hint="cs"/>
          <w:szCs w:val="28"/>
          <w:rtl/>
          <w:lang w:bidi="fa-IR"/>
        </w:rPr>
        <w:t>، اهرم</w:t>
      </w:r>
      <w:r w:rsidR="002E3BB8">
        <w:rPr>
          <w:rFonts w:asciiTheme="minorHAnsi" w:hAnsiTheme="minorHAnsi" w:cs="B Nazanin"/>
          <w:szCs w:val="28"/>
          <w:rtl/>
          <w:lang w:bidi="fa-IR"/>
        </w:rPr>
        <w:softHyphen/>
      </w:r>
      <w:r w:rsidR="002E3BB8">
        <w:rPr>
          <w:rFonts w:asciiTheme="minorHAnsi" w:hAnsiTheme="minorHAnsi" w:cs="B Nazanin" w:hint="cs"/>
          <w:szCs w:val="28"/>
          <w:rtl/>
          <w:lang w:bidi="fa-IR"/>
        </w:rPr>
        <w:t>های</w:t>
      </w:r>
      <w:r w:rsidR="00911BB0" w:rsidRPr="00CF6988">
        <w:rPr>
          <w:rFonts w:asciiTheme="minorHAnsi" w:hAnsiTheme="minorHAnsi" w:cs="B Nazanin"/>
          <w:szCs w:val="28"/>
          <w:rtl/>
          <w:lang w:bidi="fa-IR"/>
        </w:rPr>
        <w:t xml:space="preserve"> کنترل</w:t>
      </w:r>
      <w:r w:rsidR="002E3BB8">
        <w:rPr>
          <w:rFonts w:asciiTheme="minorHAnsi" w:hAnsiTheme="minorHAnsi" w:cs="B Nazanin" w:hint="cs"/>
          <w:szCs w:val="28"/>
          <w:rtl/>
          <w:lang w:bidi="fa-IR"/>
        </w:rPr>
        <w:t>، تنها</w:t>
      </w:r>
      <w:r w:rsidR="00911BB0" w:rsidRPr="00CF6988">
        <w:rPr>
          <w:rFonts w:asciiTheme="minorHAnsi" w:hAnsiTheme="minorHAnsi" w:cs="B Nazanin"/>
          <w:szCs w:val="28"/>
          <w:rtl/>
          <w:lang w:bidi="fa-IR"/>
        </w:rPr>
        <w:t xml:space="preserve"> ن</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روها</w:t>
      </w:r>
      <w:r w:rsidR="00911BB0" w:rsidRPr="00CF6988">
        <w:rPr>
          <w:rFonts w:asciiTheme="minorHAnsi" w:hAnsiTheme="minorHAnsi" w:cs="B Nazanin" w:hint="cs"/>
          <w:szCs w:val="28"/>
          <w:rtl/>
          <w:lang w:bidi="fa-IR"/>
        </w:rPr>
        <w:t>ی</w:t>
      </w:r>
      <w:r w:rsidR="002E3BB8">
        <w:rPr>
          <w:rFonts w:asciiTheme="minorHAnsi" w:hAnsiTheme="minorHAnsi" w:cs="B Nazanin" w:hint="cs"/>
          <w:szCs w:val="28"/>
          <w:rtl/>
          <w:lang w:bidi="fa-IR"/>
        </w:rPr>
        <w:t>ی</w:t>
      </w:r>
      <w:r w:rsidR="00911BB0" w:rsidRPr="00CF6988">
        <w:rPr>
          <w:rFonts w:asciiTheme="minorHAnsi" w:hAnsiTheme="minorHAnsi" w:cs="B Nazanin"/>
          <w:szCs w:val="28"/>
          <w:rtl/>
          <w:lang w:bidi="fa-IR"/>
        </w:rPr>
        <w:t xml:space="preserve"> ن</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ستند</w:t>
      </w:r>
      <w:r w:rsidR="00911BB0" w:rsidRPr="00CF6988">
        <w:rPr>
          <w:rFonts w:asciiTheme="minorHAnsi" w:hAnsiTheme="minorHAnsi" w:cs="B Nazanin"/>
          <w:szCs w:val="28"/>
          <w:rtl/>
          <w:lang w:bidi="fa-IR"/>
        </w:rPr>
        <w:t xml:space="preserve"> که تع</w:t>
      </w:r>
      <w:r w:rsidR="00911BB0" w:rsidRPr="00CF6988">
        <w:rPr>
          <w:rFonts w:asciiTheme="minorHAnsi" w:hAnsiTheme="minorHAnsi" w:cs="B Nazanin" w:hint="cs"/>
          <w:szCs w:val="28"/>
          <w:rtl/>
          <w:lang w:bidi="fa-IR"/>
        </w:rPr>
        <w:t>یی</w:t>
      </w:r>
      <w:r w:rsidR="00911BB0" w:rsidRPr="00CF6988">
        <w:rPr>
          <w:rFonts w:asciiTheme="minorHAnsi" w:hAnsiTheme="minorHAnsi" w:cs="B Nazanin" w:hint="eastAsia"/>
          <w:szCs w:val="28"/>
          <w:rtl/>
          <w:lang w:bidi="fa-IR"/>
        </w:rPr>
        <w:t>ن‌کننده</w:t>
      </w:r>
      <w:r w:rsidR="00911BB0" w:rsidRPr="00CF6988">
        <w:rPr>
          <w:rFonts w:asciiTheme="minorHAnsi" w:hAnsiTheme="minorHAnsi" w:cs="B Nazanin"/>
          <w:szCs w:val="28"/>
          <w:rtl/>
          <w:lang w:bidi="fa-IR"/>
        </w:rPr>
        <w:t xml:space="preserve"> عملکرد بخش سلامت باش</w:t>
      </w:r>
      <w:r w:rsidR="002E3BB8">
        <w:rPr>
          <w:rFonts w:asciiTheme="minorHAnsi" w:hAnsiTheme="minorHAnsi" w:cs="B Nazanin" w:hint="cs"/>
          <w:szCs w:val="28"/>
          <w:rtl/>
          <w:lang w:bidi="fa-IR"/>
        </w:rPr>
        <w:t>ن</w:t>
      </w:r>
      <w:r w:rsidR="00911BB0" w:rsidRPr="00CF6988">
        <w:rPr>
          <w:rFonts w:asciiTheme="minorHAnsi" w:hAnsiTheme="minorHAnsi" w:cs="B Nazanin"/>
          <w:szCs w:val="28"/>
          <w:rtl/>
          <w:lang w:bidi="fa-IR"/>
        </w:rPr>
        <w:t>د</w:t>
      </w:r>
      <w:r w:rsidR="002E3BB8">
        <w:rPr>
          <w:rFonts w:asciiTheme="minorHAnsi" w:hAnsiTheme="minorHAnsi" w:cs="B Nazanin" w:hint="cs"/>
          <w:szCs w:val="28"/>
          <w:rtl/>
          <w:lang w:bidi="fa-IR"/>
        </w:rPr>
        <w:t>. در عوض،</w:t>
      </w:r>
      <w:r w:rsidR="00911BB0" w:rsidRPr="00CF6988">
        <w:rPr>
          <w:rFonts w:asciiTheme="minorHAnsi" w:hAnsiTheme="minorHAnsi" w:cs="B Nazanin"/>
          <w:szCs w:val="28"/>
          <w:rtl/>
          <w:lang w:bidi="fa-IR"/>
        </w:rPr>
        <w:t xml:space="preserve"> ممکن است </w:t>
      </w:r>
      <w:r w:rsidR="002E3BB8">
        <w:rPr>
          <w:rFonts w:asciiTheme="minorHAnsi" w:hAnsiTheme="minorHAnsi" w:cs="B Nazanin" w:hint="cs"/>
          <w:szCs w:val="28"/>
          <w:rtl/>
          <w:lang w:bidi="fa-IR"/>
        </w:rPr>
        <w:t xml:space="preserve">در بطن یک </w:t>
      </w:r>
      <w:r w:rsidR="00911BB0" w:rsidRPr="00CF6988">
        <w:rPr>
          <w:rFonts w:asciiTheme="minorHAnsi" w:hAnsiTheme="minorHAnsi" w:cs="B Nazanin"/>
          <w:szCs w:val="28"/>
          <w:rtl/>
          <w:lang w:bidi="fa-IR"/>
        </w:rPr>
        <w:t>مشکل عملکرد</w:t>
      </w:r>
      <w:r w:rsidR="00911BB0" w:rsidRPr="00CF6988">
        <w:rPr>
          <w:rFonts w:asciiTheme="minorHAnsi" w:hAnsiTheme="minorHAnsi" w:cs="B Nazanin" w:hint="cs"/>
          <w:szCs w:val="28"/>
          <w:rtl/>
          <w:lang w:bidi="fa-IR"/>
        </w:rPr>
        <w:t>ی</w:t>
      </w:r>
      <w:r w:rsidR="00911BB0" w:rsidRPr="00CF6988">
        <w:rPr>
          <w:rFonts w:asciiTheme="minorHAnsi" w:hAnsiTheme="minorHAnsi" w:cs="B Nazanin"/>
          <w:szCs w:val="28"/>
          <w:rtl/>
          <w:lang w:bidi="fa-IR"/>
        </w:rPr>
        <w:t xml:space="preserve"> خا</w:t>
      </w:r>
      <w:r w:rsidR="00911BB0" w:rsidRPr="00CF6988">
        <w:rPr>
          <w:rFonts w:asciiTheme="minorHAnsi" w:hAnsiTheme="minorHAnsi" w:cs="B Nazanin" w:hint="eastAsia"/>
          <w:szCs w:val="28"/>
          <w:rtl/>
          <w:lang w:bidi="fa-IR"/>
        </w:rPr>
        <w:t>ص</w:t>
      </w:r>
      <w:r w:rsidR="002E3BB8">
        <w:rPr>
          <w:rFonts w:asciiTheme="minorHAnsi" w:hAnsiTheme="minorHAnsi" w:cs="B Nazanin" w:hint="cs"/>
          <w:szCs w:val="28"/>
          <w:rtl/>
          <w:lang w:bidi="fa-IR"/>
        </w:rPr>
        <w:t>، عواملی نهفته باشند که امکان دستکاری</w:t>
      </w:r>
      <w:r w:rsidR="00911BB0" w:rsidRPr="00CF6988">
        <w:rPr>
          <w:rFonts w:asciiTheme="minorHAnsi" w:hAnsiTheme="minorHAnsi" w:cs="B Nazanin"/>
          <w:szCs w:val="28"/>
          <w:rtl/>
          <w:lang w:bidi="fa-IR"/>
        </w:rPr>
        <w:t xml:space="preserve"> آن</w:t>
      </w:r>
      <w:r w:rsidR="002E3BB8">
        <w:rPr>
          <w:rFonts w:asciiTheme="minorHAnsi" w:hAnsiTheme="minorHAnsi" w:cs="B Nazanin"/>
          <w:szCs w:val="28"/>
          <w:rtl/>
          <w:lang w:bidi="fa-IR"/>
        </w:rPr>
        <w:softHyphen/>
      </w:r>
      <w:r w:rsidR="00911BB0" w:rsidRPr="00CF6988">
        <w:rPr>
          <w:rFonts w:asciiTheme="minorHAnsi" w:hAnsiTheme="minorHAnsi" w:cs="B Nazanin"/>
          <w:szCs w:val="28"/>
          <w:rtl/>
          <w:lang w:bidi="fa-IR"/>
        </w:rPr>
        <w:t>ها وجود نداشته باشد</w:t>
      </w:r>
      <w:r w:rsidR="003A2B7E">
        <w:rPr>
          <w:rFonts w:asciiTheme="minorHAnsi" w:hAnsiTheme="minorHAnsi" w:cs="B Nazanin" w:hint="cs"/>
          <w:szCs w:val="28"/>
          <w:rtl/>
          <w:lang w:bidi="fa-IR"/>
        </w:rPr>
        <w:t>.</w:t>
      </w:r>
      <w:r w:rsidR="00911BB0" w:rsidRPr="00CF6988">
        <w:rPr>
          <w:rFonts w:asciiTheme="minorHAnsi" w:hAnsiTheme="minorHAnsi" w:cs="B Nazanin"/>
          <w:szCs w:val="28"/>
          <w:rtl/>
          <w:lang w:bidi="fa-IR"/>
        </w:rPr>
        <w:t xml:space="preserve"> همچن</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ن</w:t>
      </w:r>
      <w:r w:rsidR="003A2B7E">
        <w:rPr>
          <w:rFonts w:asciiTheme="minorHAnsi" w:hAnsiTheme="minorHAnsi" w:cs="B Nazanin" w:hint="cs"/>
          <w:szCs w:val="28"/>
          <w:rtl/>
          <w:lang w:bidi="fa-IR"/>
        </w:rPr>
        <w:t xml:space="preserve"> همیشه نمی</w:t>
      </w:r>
      <w:r w:rsidR="003A2B7E">
        <w:rPr>
          <w:rFonts w:asciiTheme="minorHAnsi" w:hAnsiTheme="minorHAnsi" w:cs="B Nazanin"/>
          <w:szCs w:val="28"/>
          <w:rtl/>
          <w:lang w:bidi="fa-IR"/>
        </w:rPr>
        <w:softHyphen/>
      </w:r>
      <w:r w:rsidR="003A2B7E">
        <w:rPr>
          <w:rFonts w:asciiTheme="minorHAnsi" w:hAnsiTheme="minorHAnsi" w:cs="B Nazanin" w:hint="cs"/>
          <w:szCs w:val="28"/>
          <w:rtl/>
          <w:lang w:bidi="fa-IR"/>
        </w:rPr>
        <w:t>توان به سادگی و بدون پژوهش گسترده</w:t>
      </w:r>
      <w:r w:rsidR="00911BB0" w:rsidRPr="00CF6988">
        <w:rPr>
          <w:rFonts w:asciiTheme="minorHAnsi" w:hAnsiTheme="minorHAnsi" w:cs="B Nazanin"/>
          <w:szCs w:val="28"/>
          <w:rtl/>
          <w:lang w:bidi="fa-IR"/>
        </w:rPr>
        <w:t xml:space="preserve"> در</w:t>
      </w:r>
      <w:r w:rsidR="003A2B7E">
        <w:rPr>
          <w:rFonts w:asciiTheme="minorHAnsi" w:hAnsiTheme="minorHAnsi" w:cs="B Nazanin" w:hint="cs"/>
          <w:szCs w:val="28"/>
          <w:rtl/>
          <w:lang w:bidi="fa-IR"/>
        </w:rPr>
        <w:t>باره</w:t>
      </w:r>
      <w:r w:rsidR="00911BB0" w:rsidRPr="00CF6988">
        <w:rPr>
          <w:rFonts w:asciiTheme="minorHAnsi" w:hAnsiTheme="minorHAnsi" w:cs="B Nazanin"/>
          <w:szCs w:val="28"/>
          <w:rtl/>
          <w:lang w:bidi="fa-IR"/>
        </w:rPr>
        <w:t xml:space="preserve"> حوزه خاص </w:t>
      </w:r>
      <w:r w:rsidR="003A2B7E">
        <w:rPr>
          <w:rFonts w:asciiTheme="minorHAnsi" w:hAnsiTheme="minorHAnsi" w:cs="B Nazanin" w:hint="cs"/>
          <w:szCs w:val="28"/>
          <w:rtl/>
          <w:lang w:bidi="fa-IR"/>
        </w:rPr>
        <w:t xml:space="preserve">یک مشکل </w:t>
      </w:r>
      <w:r w:rsidR="00911BB0" w:rsidRPr="00CF6988">
        <w:rPr>
          <w:rFonts w:asciiTheme="minorHAnsi" w:hAnsiTheme="minorHAnsi" w:cs="B Nazanin"/>
          <w:szCs w:val="28"/>
          <w:rtl/>
          <w:lang w:bidi="fa-IR"/>
        </w:rPr>
        <w:t>مشخص کرد که آ</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ا</w:t>
      </w:r>
      <w:r w:rsidR="00911BB0" w:rsidRPr="00CF6988">
        <w:rPr>
          <w:rFonts w:asciiTheme="minorHAnsi" w:hAnsiTheme="minorHAnsi" w:cs="B Nazanin"/>
          <w:szCs w:val="28"/>
          <w:rtl/>
          <w:lang w:bidi="fa-IR"/>
        </w:rPr>
        <w:t xml:space="preserve"> </w:t>
      </w:r>
      <w:r w:rsidR="003A2B7E">
        <w:rPr>
          <w:rFonts w:asciiTheme="minorHAnsi" w:hAnsiTheme="minorHAnsi" w:cs="B Nazanin" w:hint="cs"/>
          <w:szCs w:val="28"/>
          <w:rtl/>
          <w:lang w:bidi="fa-IR"/>
        </w:rPr>
        <w:t>(</w:t>
      </w:r>
      <w:r w:rsidR="00911BB0" w:rsidRPr="00CF6988">
        <w:rPr>
          <w:rFonts w:asciiTheme="minorHAnsi" w:hAnsiTheme="minorHAnsi" w:cs="B Nazanin"/>
          <w:szCs w:val="28"/>
          <w:rtl/>
          <w:lang w:bidi="fa-IR"/>
        </w:rPr>
        <w:t>انتخاب</w:t>
      </w:r>
      <w:r w:rsidR="003A2B7E">
        <w:rPr>
          <w:rFonts w:asciiTheme="minorHAnsi" w:hAnsiTheme="minorHAnsi" w:cs="B Nazanin" w:hint="cs"/>
          <w:szCs w:val="28"/>
          <w:rtl/>
          <w:lang w:bidi="fa-IR"/>
        </w:rPr>
        <w:t>)</w:t>
      </w:r>
      <w:r w:rsidR="00B8636B">
        <w:rPr>
          <w:rFonts w:asciiTheme="minorHAnsi" w:hAnsiTheme="minorHAnsi" w:cs="B Nazanin" w:hint="cs"/>
          <w:szCs w:val="28"/>
          <w:rtl/>
          <w:lang w:bidi="fa-IR"/>
        </w:rPr>
        <w:t xml:space="preserve"> سیاستی اثربخش، امکانپذیر و قابل</w:t>
      </w:r>
      <w:r w:rsidR="00911BB0" w:rsidRPr="00CF6988">
        <w:rPr>
          <w:rFonts w:asciiTheme="minorHAnsi" w:hAnsiTheme="minorHAnsi" w:cs="B Nazanin"/>
          <w:szCs w:val="28"/>
          <w:rtl/>
          <w:lang w:bidi="fa-IR"/>
        </w:rPr>
        <w:t xml:space="preserve"> اجرا</w:t>
      </w:r>
      <w:r w:rsidR="00911BB0" w:rsidRPr="00CF6988">
        <w:rPr>
          <w:rFonts w:asciiTheme="minorHAnsi" w:hAnsiTheme="minorHAnsi" w:cs="B Nazanin" w:hint="cs"/>
          <w:szCs w:val="28"/>
          <w:rtl/>
          <w:lang w:bidi="fa-IR"/>
        </w:rPr>
        <w:t>یی</w:t>
      </w:r>
      <w:r w:rsidR="00911BB0" w:rsidRPr="00CF6988">
        <w:rPr>
          <w:rFonts w:asciiTheme="minorHAnsi" w:hAnsiTheme="minorHAnsi" w:cs="B Nazanin"/>
          <w:szCs w:val="28"/>
          <w:rtl/>
          <w:lang w:bidi="fa-IR"/>
        </w:rPr>
        <w:t xml:space="preserve"> برا</w:t>
      </w:r>
      <w:r w:rsidR="00911BB0" w:rsidRPr="00CF6988">
        <w:rPr>
          <w:rFonts w:asciiTheme="minorHAnsi" w:hAnsiTheme="minorHAnsi" w:cs="B Nazanin" w:hint="cs"/>
          <w:szCs w:val="28"/>
          <w:rtl/>
          <w:lang w:bidi="fa-IR"/>
        </w:rPr>
        <w:t>ی</w:t>
      </w:r>
      <w:r w:rsidR="00911BB0" w:rsidRPr="00CF6988">
        <w:rPr>
          <w:rFonts w:asciiTheme="minorHAnsi" w:hAnsiTheme="minorHAnsi" w:cs="B Nazanin"/>
          <w:szCs w:val="28"/>
          <w:rtl/>
          <w:lang w:bidi="fa-IR"/>
        </w:rPr>
        <w:t xml:space="preserve"> حل آن وجود دارد </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ا</w:t>
      </w:r>
      <w:r w:rsidR="00911BB0" w:rsidRPr="00CF6988">
        <w:rPr>
          <w:rFonts w:asciiTheme="minorHAnsi" w:hAnsiTheme="minorHAnsi" w:cs="B Nazanin"/>
          <w:szCs w:val="28"/>
          <w:rtl/>
          <w:lang w:bidi="fa-IR"/>
        </w:rPr>
        <w:t xml:space="preserve"> خ</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ر</w:t>
      </w:r>
      <w:r w:rsidR="00B8636B">
        <w:rPr>
          <w:rFonts w:asciiTheme="minorHAnsi" w:hAnsiTheme="minorHAnsi" w:cs="B Nazanin" w:hint="cs"/>
          <w:szCs w:val="28"/>
          <w:rtl/>
          <w:lang w:bidi="fa-IR"/>
        </w:rPr>
        <w:t>.</w:t>
      </w:r>
      <w:r w:rsidR="00911BB0" w:rsidRPr="00CF6988">
        <w:rPr>
          <w:rFonts w:asciiTheme="minorHAnsi" w:hAnsiTheme="minorHAnsi" w:cs="B Nazanin"/>
          <w:szCs w:val="28"/>
          <w:rtl/>
          <w:lang w:bidi="fa-IR"/>
        </w:rPr>
        <w:t xml:space="preserve"> توص</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ه</w:t>
      </w:r>
      <w:r w:rsidR="00911BB0" w:rsidRPr="00CF6988">
        <w:rPr>
          <w:rFonts w:asciiTheme="minorHAnsi" w:hAnsiTheme="minorHAnsi" w:cs="B Nazanin"/>
          <w:szCs w:val="28"/>
          <w:rtl/>
          <w:lang w:bidi="fa-IR"/>
        </w:rPr>
        <w:t xml:space="preserve"> ما ا</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ن</w:t>
      </w:r>
      <w:r w:rsidR="00911BB0" w:rsidRPr="00CF6988">
        <w:rPr>
          <w:rFonts w:asciiTheme="minorHAnsi" w:hAnsiTheme="minorHAnsi" w:cs="B Nazanin"/>
          <w:szCs w:val="28"/>
          <w:rtl/>
          <w:lang w:bidi="fa-IR"/>
        </w:rPr>
        <w:t xml:space="preserve"> است که پ</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ش</w:t>
      </w:r>
      <w:r w:rsidR="00911BB0" w:rsidRPr="00CF6988">
        <w:rPr>
          <w:rFonts w:asciiTheme="minorHAnsi" w:hAnsiTheme="minorHAnsi" w:cs="B Nazanin"/>
          <w:szCs w:val="28"/>
          <w:rtl/>
          <w:lang w:bidi="fa-IR"/>
        </w:rPr>
        <w:t xml:space="preserve"> از شروع حرکت در مس</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ر</w:t>
      </w:r>
      <w:r w:rsidR="00911BB0" w:rsidRPr="00CF6988">
        <w:rPr>
          <w:rFonts w:asciiTheme="minorHAnsi" w:hAnsiTheme="minorHAnsi" w:cs="B Nazanin"/>
          <w:szCs w:val="28"/>
          <w:rtl/>
          <w:lang w:bidi="fa-IR"/>
        </w:rPr>
        <w:t xml:space="preserve"> اصلاحات</w:t>
      </w:r>
      <w:r w:rsidR="00B8636B">
        <w:rPr>
          <w:rFonts w:asciiTheme="minorHAnsi" w:hAnsiTheme="minorHAnsi" w:cs="B Nazanin" w:hint="cs"/>
          <w:szCs w:val="28"/>
          <w:rtl/>
          <w:lang w:bidi="fa-IR"/>
        </w:rPr>
        <w:t>، سؤال</w:t>
      </w:r>
      <w:r w:rsidR="00911BB0" w:rsidRPr="00CF6988">
        <w:rPr>
          <w:rFonts w:asciiTheme="minorHAnsi" w:hAnsiTheme="minorHAnsi" w:cs="B Nazanin"/>
          <w:szCs w:val="28"/>
          <w:rtl/>
          <w:lang w:bidi="fa-IR"/>
        </w:rPr>
        <w:t xml:space="preserve"> مربوط به </w:t>
      </w:r>
      <w:r w:rsidR="00B8636B">
        <w:rPr>
          <w:rFonts w:asciiTheme="minorHAnsi" w:hAnsiTheme="minorHAnsi" w:cs="B Nazanin" w:hint="cs"/>
          <w:szCs w:val="28"/>
          <w:rtl/>
          <w:lang w:bidi="fa-IR"/>
        </w:rPr>
        <w:t>امکان</w:t>
      </w:r>
      <w:r w:rsidR="00B8636B">
        <w:rPr>
          <w:rFonts w:asciiTheme="minorHAnsi" w:hAnsiTheme="minorHAnsi" w:cs="B Nazanin"/>
          <w:szCs w:val="28"/>
          <w:rtl/>
          <w:lang w:bidi="fa-IR"/>
        </w:rPr>
        <w:softHyphen/>
      </w:r>
      <w:r w:rsidR="00B8636B">
        <w:rPr>
          <w:rFonts w:asciiTheme="minorHAnsi" w:hAnsiTheme="minorHAnsi" w:cs="B Nazanin" w:hint="cs"/>
          <w:szCs w:val="28"/>
          <w:rtl/>
          <w:lang w:bidi="fa-IR"/>
        </w:rPr>
        <w:t xml:space="preserve">پذیری را به بهترین وجه </w:t>
      </w:r>
      <w:r w:rsidR="00911BB0" w:rsidRPr="00CF6988">
        <w:rPr>
          <w:rFonts w:asciiTheme="minorHAnsi" w:hAnsiTheme="minorHAnsi" w:cs="B Nazanin"/>
          <w:szCs w:val="28"/>
          <w:rtl/>
          <w:lang w:bidi="fa-IR"/>
        </w:rPr>
        <w:t>در نظر بگ</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ر</w:t>
      </w:r>
      <w:r w:rsidR="00911BB0" w:rsidRPr="00CF6988">
        <w:rPr>
          <w:rFonts w:asciiTheme="minorHAnsi" w:hAnsiTheme="minorHAnsi" w:cs="B Nazanin" w:hint="cs"/>
          <w:szCs w:val="28"/>
          <w:rtl/>
          <w:lang w:bidi="fa-IR"/>
        </w:rPr>
        <w:t>ی</w:t>
      </w:r>
      <w:r w:rsidR="00911BB0" w:rsidRPr="00CF6988">
        <w:rPr>
          <w:rFonts w:asciiTheme="minorHAnsi" w:hAnsiTheme="minorHAnsi" w:cs="B Nazanin" w:hint="eastAsia"/>
          <w:szCs w:val="28"/>
          <w:rtl/>
          <w:lang w:bidi="fa-IR"/>
        </w:rPr>
        <w:t>د</w:t>
      </w:r>
      <w:r w:rsidR="00911BB0" w:rsidRPr="00CF6988">
        <w:rPr>
          <w:rFonts w:asciiTheme="minorHAnsi" w:hAnsiTheme="minorHAnsi" w:cs="B Nazanin"/>
          <w:szCs w:val="28"/>
          <w:rtl/>
          <w:lang w:bidi="fa-IR"/>
        </w:rPr>
        <w:t xml:space="preserve"> و برا</w:t>
      </w:r>
      <w:r w:rsidR="00911BB0" w:rsidRPr="00CF6988">
        <w:rPr>
          <w:rFonts w:asciiTheme="minorHAnsi" w:hAnsiTheme="minorHAnsi" w:cs="B Nazanin" w:hint="cs"/>
          <w:szCs w:val="28"/>
          <w:rtl/>
          <w:lang w:bidi="fa-IR"/>
        </w:rPr>
        <w:t>ی</w:t>
      </w:r>
      <w:r w:rsidR="00911BB0" w:rsidRPr="00CF6988">
        <w:rPr>
          <w:rFonts w:asciiTheme="minorHAnsi" w:hAnsiTheme="minorHAnsi" w:cs="B Nazanin"/>
          <w:szCs w:val="28"/>
          <w:rtl/>
          <w:lang w:bidi="fa-IR"/>
        </w:rPr>
        <w:t xml:space="preserve"> آن پاسخ</w:t>
      </w:r>
      <w:r w:rsidR="00B8636B">
        <w:rPr>
          <w:rFonts w:asciiTheme="minorHAnsi" w:hAnsiTheme="minorHAnsi" w:cs="B Nazanin" w:hint="cs"/>
          <w:szCs w:val="28"/>
          <w:rtl/>
          <w:lang w:bidi="fa-IR"/>
        </w:rPr>
        <w:t>ی بیابید.</w:t>
      </w:r>
      <w:r w:rsidR="00911BB0" w:rsidRPr="00CF6988">
        <w:rPr>
          <w:rFonts w:asciiTheme="minorHAnsi" w:hAnsiTheme="minorHAnsi" w:cs="B Nazanin"/>
          <w:szCs w:val="28"/>
          <w:rtl/>
          <w:lang w:bidi="fa-IR"/>
        </w:rPr>
        <w:t xml:space="preserve"> </w:t>
      </w:r>
    </w:p>
    <w:p w14:paraId="1C0242DC" w14:textId="77777777" w:rsidR="00660973" w:rsidRDefault="00911BB0" w:rsidP="00417634">
      <w:pPr>
        <w:spacing w:after="0"/>
        <w:ind w:firstLine="0"/>
        <w:jc w:val="both"/>
        <w:rPr>
          <w:rFonts w:asciiTheme="minorHAnsi" w:hAnsiTheme="minorHAnsi" w:cs="B Nazanin"/>
          <w:szCs w:val="28"/>
          <w:rtl/>
          <w:lang w:bidi="fa-IR"/>
        </w:rPr>
      </w:pPr>
      <w:r w:rsidRPr="00CF6988">
        <w:rPr>
          <w:rFonts w:asciiTheme="minorHAnsi" w:hAnsiTheme="minorHAnsi" w:cs="B Nazanin"/>
          <w:szCs w:val="28"/>
          <w:rtl/>
          <w:lang w:bidi="fa-IR"/>
        </w:rPr>
        <w:t xml:space="preserve">ما </w:t>
      </w:r>
      <w:r w:rsidR="00DB0C9C">
        <w:rPr>
          <w:rFonts w:asciiTheme="minorHAnsi" w:hAnsiTheme="minorHAnsi" w:cs="B Nazanin" w:hint="cs"/>
          <w:szCs w:val="28"/>
          <w:rtl/>
          <w:lang w:bidi="fa-IR"/>
        </w:rPr>
        <w:t xml:space="preserve">به خوبی </w:t>
      </w:r>
      <w:r w:rsidRPr="00CF6988">
        <w:rPr>
          <w:rFonts w:asciiTheme="minorHAnsi" w:hAnsiTheme="minorHAnsi" w:cs="B Nazanin"/>
          <w:szCs w:val="28"/>
          <w:rtl/>
          <w:lang w:bidi="fa-IR"/>
        </w:rPr>
        <w:t>م</w:t>
      </w:r>
      <w:r w:rsidRPr="00CF6988">
        <w:rPr>
          <w:rFonts w:asciiTheme="minorHAnsi" w:hAnsiTheme="minorHAnsi" w:cs="B Nazanin" w:hint="cs"/>
          <w:szCs w:val="28"/>
          <w:rtl/>
          <w:lang w:bidi="fa-IR"/>
        </w:rPr>
        <w:t>ی</w:t>
      </w:r>
      <w:r w:rsidR="00DB0C9C">
        <w:rPr>
          <w:rFonts w:asciiTheme="minorHAnsi" w:hAnsiTheme="minorHAnsi" w:cs="B Nazanin"/>
          <w:szCs w:val="28"/>
          <w:rtl/>
          <w:lang w:bidi="fa-IR"/>
        </w:rPr>
        <w:softHyphen/>
      </w:r>
      <w:r w:rsidRPr="00CF6988">
        <w:rPr>
          <w:rFonts w:asciiTheme="minorHAnsi" w:hAnsiTheme="minorHAnsi" w:cs="B Nazanin"/>
          <w:szCs w:val="28"/>
          <w:rtl/>
          <w:lang w:bidi="fa-IR"/>
        </w:rPr>
        <w:t>دان</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م</w:t>
      </w:r>
      <w:r w:rsidRPr="00CF6988">
        <w:rPr>
          <w:rFonts w:asciiTheme="minorHAnsi" w:hAnsiTheme="minorHAnsi" w:cs="B Nazanin"/>
          <w:szCs w:val="28"/>
          <w:rtl/>
          <w:lang w:bidi="fa-IR"/>
        </w:rPr>
        <w:t xml:space="preserve"> که</w:t>
      </w:r>
      <w:r w:rsidR="00DB0C9C">
        <w:rPr>
          <w:rFonts w:asciiTheme="minorHAnsi" w:hAnsiTheme="minorHAnsi" w:cs="B Nazanin" w:hint="cs"/>
          <w:szCs w:val="28"/>
          <w:rtl/>
          <w:lang w:bidi="fa-IR"/>
        </w:rPr>
        <w:t xml:space="preserve"> </w:t>
      </w:r>
      <w:r w:rsidRPr="00CF6988">
        <w:rPr>
          <w:rFonts w:asciiTheme="minorHAnsi" w:hAnsiTheme="minorHAnsi" w:cs="B Nazanin"/>
          <w:szCs w:val="28"/>
          <w:rtl/>
          <w:lang w:bidi="fa-IR"/>
        </w:rPr>
        <w:t xml:space="preserve"> </w:t>
      </w:r>
      <w:r w:rsidR="005F2886">
        <w:rPr>
          <w:rFonts w:asciiTheme="minorHAnsi" w:hAnsiTheme="minorHAnsi" w:cs="B Nazanin" w:hint="cs"/>
          <w:szCs w:val="28"/>
          <w:rtl/>
          <w:lang w:bidi="fa-IR"/>
        </w:rPr>
        <w:t>پاسخ به این سؤالات، ممکن است همیشه و همگی در یک جهت نباشد. رهبران بعضاً بر مشکلاتی متمرکز می</w:t>
      </w:r>
      <w:r w:rsidR="005F2886">
        <w:rPr>
          <w:rFonts w:asciiTheme="minorHAnsi" w:hAnsiTheme="minorHAnsi" w:cs="B Nazanin"/>
          <w:szCs w:val="28"/>
          <w:rtl/>
          <w:lang w:bidi="fa-IR"/>
        </w:rPr>
        <w:softHyphen/>
      </w:r>
      <w:r w:rsidR="005F2886">
        <w:rPr>
          <w:rFonts w:asciiTheme="minorHAnsi" w:hAnsiTheme="minorHAnsi" w:cs="B Nazanin" w:hint="cs"/>
          <w:szCs w:val="28"/>
          <w:rtl/>
          <w:lang w:bidi="fa-IR"/>
        </w:rPr>
        <w:t>شوند که احتمال پایینی برای دستیابی به راه</w:t>
      </w:r>
      <w:r w:rsidR="005F2886">
        <w:rPr>
          <w:rFonts w:asciiTheme="minorHAnsi" w:hAnsiTheme="minorHAnsi" w:cs="B Nazanin"/>
          <w:szCs w:val="28"/>
          <w:rtl/>
          <w:lang w:bidi="fa-IR"/>
        </w:rPr>
        <w:softHyphen/>
      </w:r>
      <w:r w:rsidR="005F2886">
        <w:rPr>
          <w:rFonts w:asciiTheme="minorHAnsi" w:hAnsiTheme="minorHAnsi" w:cs="B Nazanin" w:hint="cs"/>
          <w:szCs w:val="28"/>
          <w:rtl/>
          <w:lang w:bidi="fa-IR"/>
        </w:rPr>
        <w:t>حل آن</w:t>
      </w:r>
      <w:r w:rsidR="005F2886">
        <w:rPr>
          <w:rFonts w:asciiTheme="minorHAnsi" w:hAnsiTheme="minorHAnsi" w:cs="B Nazanin"/>
          <w:szCs w:val="28"/>
          <w:rtl/>
          <w:lang w:bidi="fa-IR"/>
        </w:rPr>
        <w:softHyphen/>
      </w:r>
      <w:r w:rsidR="005F2886">
        <w:rPr>
          <w:rFonts w:asciiTheme="minorHAnsi" w:hAnsiTheme="minorHAnsi" w:cs="B Nazanin" w:hint="cs"/>
          <w:szCs w:val="28"/>
          <w:rtl/>
          <w:lang w:bidi="fa-IR"/>
        </w:rPr>
        <w:t xml:space="preserve">ها وجود دارد؛ </w:t>
      </w:r>
      <w:r w:rsidR="0071081A">
        <w:rPr>
          <w:rFonts w:asciiTheme="minorHAnsi" w:hAnsiTheme="minorHAnsi" w:cs="B Nazanin" w:hint="cs"/>
          <w:szCs w:val="28"/>
          <w:rtl/>
          <w:lang w:bidi="fa-IR"/>
        </w:rPr>
        <w:t>عدتاً به این دلیل که این توجه آن</w:t>
      </w:r>
      <w:r w:rsidR="0071081A">
        <w:rPr>
          <w:rFonts w:asciiTheme="minorHAnsi" w:hAnsiTheme="minorHAnsi" w:cs="B Nazanin"/>
          <w:szCs w:val="28"/>
          <w:rtl/>
          <w:lang w:bidi="fa-IR"/>
        </w:rPr>
        <w:softHyphen/>
      </w:r>
      <w:r w:rsidR="0071081A">
        <w:rPr>
          <w:rFonts w:asciiTheme="minorHAnsi" w:hAnsiTheme="minorHAnsi" w:cs="B Nazanin" w:hint="cs"/>
          <w:szCs w:val="28"/>
          <w:rtl/>
          <w:lang w:bidi="fa-IR"/>
        </w:rPr>
        <w:t xml:space="preserve">ها، برطرف شدن نگرانی سیاسی را به دنبال دارد. </w:t>
      </w:r>
      <w:r w:rsidRPr="00CF6988">
        <w:rPr>
          <w:rFonts w:asciiTheme="minorHAnsi" w:hAnsiTheme="minorHAnsi" w:cs="B Nazanin"/>
          <w:szCs w:val="28"/>
          <w:rtl/>
          <w:lang w:bidi="fa-IR"/>
        </w:rPr>
        <w:t>در ا</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ن</w:t>
      </w:r>
      <w:r w:rsidRPr="00CF6988">
        <w:rPr>
          <w:rFonts w:asciiTheme="minorHAnsi" w:hAnsiTheme="minorHAnsi" w:cs="B Nazanin"/>
          <w:szCs w:val="28"/>
          <w:rtl/>
          <w:lang w:bidi="fa-IR"/>
        </w:rPr>
        <w:t xml:space="preserve"> مورد</w:t>
      </w:r>
      <w:r w:rsidR="0071081A">
        <w:rPr>
          <w:rFonts w:asciiTheme="minorHAnsi" w:hAnsiTheme="minorHAnsi" w:cs="B Nazanin" w:hint="cs"/>
          <w:szCs w:val="28"/>
          <w:rtl/>
          <w:lang w:bidi="fa-IR"/>
        </w:rPr>
        <w:t>، مثال</w:t>
      </w:r>
      <w:r w:rsidRPr="00CF6988">
        <w:rPr>
          <w:rFonts w:asciiTheme="minorHAnsi" w:hAnsiTheme="minorHAnsi" w:cs="B Nazanin"/>
          <w:szCs w:val="28"/>
          <w:rtl/>
          <w:lang w:bidi="fa-IR"/>
        </w:rPr>
        <w:t xml:space="preserve"> </w:t>
      </w:r>
      <w:r w:rsidR="0071081A">
        <w:rPr>
          <w:rFonts w:asciiTheme="minorHAnsi" w:hAnsiTheme="minorHAnsi" w:cs="B Nazanin" w:hint="cs"/>
          <w:szCs w:val="28"/>
          <w:rtl/>
          <w:lang w:bidi="fa-IR"/>
        </w:rPr>
        <w:t>«</w:t>
      </w:r>
      <w:r w:rsidRPr="00CF6988">
        <w:rPr>
          <w:rFonts w:asciiTheme="minorHAnsi" w:hAnsiTheme="minorHAnsi" w:cs="B Nazanin"/>
          <w:szCs w:val="28"/>
          <w:rtl/>
          <w:lang w:bidi="fa-IR"/>
        </w:rPr>
        <w:t>مبارزه با داروها</w:t>
      </w:r>
      <w:r w:rsidR="0071081A">
        <w:rPr>
          <w:rFonts w:asciiTheme="minorHAnsi" w:hAnsiTheme="minorHAnsi" w:cs="B Nazanin" w:hint="cs"/>
          <w:szCs w:val="28"/>
          <w:rtl/>
          <w:lang w:bidi="fa-IR"/>
        </w:rPr>
        <w:t>»</w:t>
      </w:r>
      <w:r w:rsidR="00952A70">
        <w:rPr>
          <w:rStyle w:val="FootnoteReference"/>
          <w:rFonts w:asciiTheme="minorHAnsi" w:hAnsiTheme="minorHAnsi" w:cs="B Nazanin"/>
          <w:szCs w:val="28"/>
          <w:rtl/>
          <w:lang w:bidi="fa-IR"/>
        </w:rPr>
        <w:footnoteReference w:id="213"/>
      </w:r>
      <w:r w:rsidRPr="00CF6988">
        <w:rPr>
          <w:rFonts w:asciiTheme="minorHAnsi" w:hAnsiTheme="minorHAnsi" w:cs="B Nazanin"/>
          <w:szCs w:val="28"/>
          <w:rtl/>
          <w:lang w:bidi="fa-IR"/>
        </w:rPr>
        <w:t xml:space="preserve"> در ا</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الات</w:t>
      </w:r>
      <w:r w:rsidRPr="00CF6988">
        <w:rPr>
          <w:rFonts w:asciiTheme="minorHAnsi" w:hAnsiTheme="minorHAnsi" w:cs="B Nazanin"/>
          <w:szCs w:val="28"/>
          <w:rtl/>
          <w:lang w:bidi="fa-IR"/>
        </w:rPr>
        <w:t xml:space="preserve"> متحده</w:t>
      </w:r>
      <w:r w:rsidR="00952A70">
        <w:rPr>
          <w:rFonts w:asciiTheme="minorHAnsi" w:hAnsiTheme="minorHAnsi" w:cs="B Nazanin" w:hint="cs"/>
          <w:szCs w:val="28"/>
          <w:rtl/>
          <w:lang w:bidi="fa-IR"/>
        </w:rPr>
        <w:t xml:space="preserve"> به ذهن خطور می</w:t>
      </w:r>
      <w:r w:rsidR="00952A70">
        <w:rPr>
          <w:rFonts w:asciiTheme="minorHAnsi" w:hAnsiTheme="minorHAnsi" w:cs="B Nazanin"/>
          <w:szCs w:val="28"/>
          <w:rtl/>
          <w:lang w:bidi="fa-IR"/>
        </w:rPr>
        <w:softHyphen/>
      </w:r>
      <w:r w:rsidR="00952A70">
        <w:rPr>
          <w:rFonts w:asciiTheme="minorHAnsi" w:hAnsiTheme="minorHAnsi" w:cs="B Nazanin" w:hint="cs"/>
          <w:szCs w:val="28"/>
          <w:rtl/>
          <w:lang w:bidi="fa-IR"/>
        </w:rPr>
        <w:t>کند.</w:t>
      </w:r>
      <w:r w:rsidRPr="00CF6988">
        <w:rPr>
          <w:rFonts w:asciiTheme="minorHAnsi" w:hAnsiTheme="minorHAnsi" w:cs="B Nazanin"/>
          <w:szCs w:val="28"/>
          <w:rtl/>
          <w:lang w:bidi="fa-IR"/>
        </w:rPr>
        <w:t xml:space="preserve"> ما نم</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گو</w:t>
      </w:r>
      <w:r w:rsidRPr="00CF6988">
        <w:rPr>
          <w:rFonts w:asciiTheme="minorHAnsi" w:hAnsiTheme="minorHAnsi" w:cs="B Nazanin" w:hint="cs"/>
          <w:szCs w:val="28"/>
          <w:rtl/>
          <w:lang w:bidi="fa-IR"/>
        </w:rPr>
        <w:t>یی</w:t>
      </w:r>
      <w:r w:rsidRPr="00CF6988">
        <w:rPr>
          <w:rFonts w:asciiTheme="minorHAnsi" w:hAnsiTheme="minorHAnsi" w:cs="B Nazanin" w:hint="eastAsia"/>
          <w:szCs w:val="28"/>
          <w:rtl/>
          <w:lang w:bidi="fa-IR"/>
        </w:rPr>
        <w:t>م</w:t>
      </w:r>
      <w:r w:rsidRPr="00CF6988">
        <w:rPr>
          <w:rFonts w:asciiTheme="minorHAnsi" w:hAnsiTheme="minorHAnsi" w:cs="B Nazanin"/>
          <w:szCs w:val="28"/>
          <w:rtl/>
          <w:lang w:bidi="fa-IR"/>
        </w:rPr>
        <w:t xml:space="preserve"> که ا</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نگونه</w:t>
      </w:r>
      <w:r w:rsidRPr="00CF6988">
        <w:rPr>
          <w:rFonts w:asciiTheme="minorHAnsi" w:hAnsiTheme="minorHAnsi" w:cs="B Nazanin"/>
          <w:szCs w:val="28"/>
          <w:rtl/>
          <w:lang w:bidi="fa-IR"/>
        </w:rPr>
        <w:t xml:space="preserve"> اقدامات نماد</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ن</w:t>
      </w:r>
      <w:r w:rsidR="00952A70">
        <w:rPr>
          <w:rFonts w:asciiTheme="minorHAnsi" w:hAnsiTheme="minorHAnsi" w:cs="B Nazanin" w:hint="cs"/>
          <w:szCs w:val="28"/>
          <w:rtl/>
          <w:lang w:bidi="fa-IR"/>
        </w:rPr>
        <w:t>،</w:t>
      </w:r>
      <w:r w:rsidRPr="00CF6988">
        <w:rPr>
          <w:rFonts w:asciiTheme="minorHAnsi" w:hAnsiTheme="minorHAnsi" w:cs="B Nazanin"/>
          <w:szCs w:val="28"/>
          <w:rtl/>
          <w:lang w:bidi="fa-IR"/>
        </w:rPr>
        <w:t xml:space="preserve"> هم</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شه</w:t>
      </w:r>
      <w:r w:rsidRPr="00CF6988">
        <w:rPr>
          <w:rFonts w:asciiTheme="minorHAnsi" w:hAnsiTheme="minorHAnsi" w:cs="B Nazanin"/>
          <w:szCs w:val="28"/>
          <w:rtl/>
          <w:lang w:bidi="fa-IR"/>
        </w:rPr>
        <w:t xml:space="preserve"> غلط </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ا</w:t>
      </w:r>
      <w:r w:rsidRPr="00CF6988">
        <w:rPr>
          <w:rFonts w:asciiTheme="minorHAnsi" w:hAnsiTheme="minorHAnsi" w:cs="B Nazanin"/>
          <w:szCs w:val="28"/>
          <w:rtl/>
          <w:lang w:bidi="fa-IR"/>
        </w:rPr>
        <w:t xml:space="preserve"> </w:t>
      </w:r>
      <w:r w:rsidR="00952A70">
        <w:rPr>
          <w:rFonts w:asciiTheme="minorHAnsi" w:hAnsiTheme="minorHAnsi" w:cs="B Nazanin" w:hint="cs"/>
          <w:szCs w:val="28"/>
          <w:rtl/>
          <w:lang w:bidi="fa-IR"/>
        </w:rPr>
        <w:t>نا</w:t>
      </w:r>
      <w:r w:rsidRPr="00CF6988">
        <w:rPr>
          <w:rFonts w:asciiTheme="minorHAnsi" w:hAnsiTheme="minorHAnsi" w:cs="B Nazanin"/>
          <w:szCs w:val="28"/>
          <w:rtl/>
          <w:lang w:bidi="fa-IR"/>
        </w:rPr>
        <w:t>متناسب هست</w:t>
      </w:r>
      <w:r w:rsidRPr="00CF6988">
        <w:rPr>
          <w:rFonts w:asciiTheme="minorHAnsi" w:hAnsiTheme="minorHAnsi" w:cs="B Nazanin" w:hint="eastAsia"/>
          <w:szCs w:val="28"/>
          <w:rtl/>
          <w:lang w:bidi="fa-IR"/>
        </w:rPr>
        <w:t>ند</w:t>
      </w:r>
      <w:r w:rsidR="00952A70">
        <w:rPr>
          <w:rFonts w:asciiTheme="minorHAnsi" w:hAnsiTheme="minorHAnsi" w:cs="B Nazanin" w:hint="cs"/>
          <w:szCs w:val="28"/>
          <w:rtl/>
          <w:lang w:bidi="fa-IR"/>
        </w:rPr>
        <w:t>. در عوض نکته</w:t>
      </w:r>
      <w:r w:rsidR="00952A70">
        <w:rPr>
          <w:rFonts w:asciiTheme="minorHAnsi" w:hAnsiTheme="minorHAnsi" w:cs="B Nazanin"/>
          <w:szCs w:val="28"/>
          <w:rtl/>
          <w:lang w:bidi="fa-IR"/>
        </w:rPr>
        <w:softHyphen/>
      </w:r>
      <w:r w:rsidR="00952A70">
        <w:rPr>
          <w:rFonts w:asciiTheme="minorHAnsi" w:hAnsiTheme="minorHAnsi" w:cs="B Nazanin" w:hint="cs"/>
          <w:szCs w:val="28"/>
          <w:rtl/>
          <w:lang w:bidi="fa-IR"/>
        </w:rPr>
        <w:t>ای که مطرح می</w:t>
      </w:r>
      <w:r w:rsidR="00952A70">
        <w:rPr>
          <w:rFonts w:asciiTheme="minorHAnsi" w:hAnsiTheme="minorHAnsi" w:cs="B Nazanin"/>
          <w:szCs w:val="28"/>
          <w:rtl/>
          <w:lang w:bidi="fa-IR"/>
        </w:rPr>
        <w:softHyphen/>
      </w:r>
      <w:r w:rsidR="00952A70">
        <w:rPr>
          <w:rFonts w:asciiTheme="minorHAnsi" w:hAnsiTheme="minorHAnsi" w:cs="B Nazanin" w:hint="cs"/>
          <w:szCs w:val="28"/>
          <w:rtl/>
          <w:lang w:bidi="fa-IR"/>
        </w:rPr>
        <w:t xml:space="preserve">کنیم </w:t>
      </w:r>
      <w:r w:rsidRPr="00CF6988">
        <w:rPr>
          <w:rFonts w:asciiTheme="minorHAnsi" w:hAnsiTheme="minorHAnsi" w:cs="B Nazanin"/>
          <w:szCs w:val="28"/>
          <w:rtl/>
          <w:lang w:bidi="fa-IR"/>
        </w:rPr>
        <w:t>آن است که</w:t>
      </w:r>
      <w:r w:rsidR="00660973">
        <w:rPr>
          <w:rFonts w:asciiTheme="minorHAnsi" w:hAnsiTheme="minorHAnsi" w:cs="B Nazanin" w:hint="cs"/>
          <w:szCs w:val="28"/>
          <w:rtl/>
          <w:lang w:bidi="fa-IR"/>
        </w:rPr>
        <w:t xml:space="preserve"> مجریان</w:t>
      </w:r>
      <w:r w:rsidRPr="00CF6988">
        <w:rPr>
          <w:rFonts w:asciiTheme="minorHAnsi" w:hAnsiTheme="minorHAnsi" w:cs="B Nazanin"/>
          <w:szCs w:val="28"/>
          <w:rtl/>
          <w:lang w:bidi="fa-IR"/>
        </w:rPr>
        <w:t xml:space="preserve"> اصلاحات</w:t>
      </w:r>
      <w:r w:rsidR="00660973">
        <w:rPr>
          <w:rFonts w:asciiTheme="minorHAnsi" w:hAnsiTheme="minorHAnsi" w:cs="B Nazanin" w:hint="cs"/>
          <w:szCs w:val="28"/>
          <w:rtl/>
          <w:lang w:bidi="fa-IR"/>
        </w:rPr>
        <w:t xml:space="preserve"> لازم است پیش از آنکه هدفی</w:t>
      </w:r>
      <w:r w:rsidRPr="00CF6988">
        <w:rPr>
          <w:rFonts w:asciiTheme="minorHAnsi" w:hAnsiTheme="minorHAnsi" w:cs="B Nazanin"/>
          <w:szCs w:val="28"/>
          <w:rtl/>
          <w:lang w:bidi="fa-IR"/>
        </w:rPr>
        <w:t xml:space="preserve"> را انتخاب کنند و مد نظر بگ</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رند</w:t>
      </w:r>
      <w:r w:rsidRPr="00CF6988">
        <w:rPr>
          <w:rFonts w:asciiTheme="minorHAnsi" w:hAnsiTheme="minorHAnsi" w:cs="B Nazanin"/>
          <w:szCs w:val="28"/>
          <w:rtl/>
          <w:lang w:bidi="fa-IR"/>
        </w:rPr>
        <w:t xml:space="preserve"> که دست</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اب</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به موفق</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ت</w:t>
      </w:r>
      <w:r w:rsidRPr="00CF6988">
        <w:rPr>
          <w:rFonts w:asciiTheme="minorHAnsi" w:hAnsiTheme="minorHAnsi" w:cs="B Nazanin"/>
          <w:szCs w:val="28"/>
          <w:rtl/>
          <w:lang w:bidi="fa-IR"/>
        </w:rPr>
        <w:t xml:space="preserve"> در آن</w:t>
      </w:r>
      <w:r w:rsidR="00660973">
        <w:rPr>
          <w:rFonts w:asciiTheme="minorHAnsi" w:hAnsiTheme="minorHAnsi" w:cs="B Nazanin" w:hint="cs"/>
          <w:szCs w:val="28"/>
          <w:rtl/>
          <w:lang w:bidi="fa-IR"/>
        </w:rPr>
        <w:t>، نامحتمل</w:t>
      </w:r>
      <w:r w:rsidRPr="00CF6988">
        <w:rPr>
          <w:rFonts w:asciiTheme="minorHAnsi" w:hAnsiTheme="minorHAnsi" w:cs="B Nazanin"/>
          <w:szCs w:val="28"/>
          <w:rtl/>
          <w:lang w:bidi="fa-IR"/>
        </w:rPr>
        <w:t xml:space="preserve"> به نظر م</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رسد</w:t>
      </w:r>
      <w:r w:rsidR="00660973">
        <w:rPr>
          <w:rFonts w:asciiTheme="minorHAnsi" w:hAnsiTheme="minorHAnsi" w:cs="B Nazanin" w:hint="cs"/>
          <w:szCs w:val="28"/>
          <w:rtl/>
          <w:lang w:bidi="fa-IR"/>
        </w:rPr>
        <w:t>،</w:t>
      </w:r>
      <w:r w:rsidRPr="00CF6988">
        <w:rPr>
          <w:rFonts w:asciiTheme="minorHAnsi" w:hAnsiTheme="minorHAnsi" w:cs="B Nazanin"/>
          <w:szCs w:val="28"/>
          <w:rtl/>
          <w:lang w:bidi="fa-IR"/>
        </w:rPr>
        <w:t xml:space="preserve"> ملاحظه کنند که چه چ</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ز</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واقعاً در اخت</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ار</w:t>
      </w:r>
      <w:r w:rsidRPr="00CF6988">
        <w:rPr>
          <w:rFonts w:asciiTheme="minorHAnsi" w:hAnsiTheme="minorHAnsi" w:cs="B Nazanin"/>
          <w:szCs w:val="28"/>
          <w:rtl/>
          <w:lang w:bidi="fa-IR"/>
        </w:rPr>
        <w:t xml:space="preserve"> دارند</w:t>
      </w:r>
      <w:r w:rsidR="00660973">
        <w:rPr>
          <w:rFonts w:asciiTheme="minorHAnsi" w:hAnsiTheme="minorHAnsi" w:cs="B Nazanin" w:hint="cs"/>
          <w:szCs w:val="28"/>
          <w:rtl/>
          <w:lang w:bidi="fa-IR"/>
        </w:rPr>
        <w:t>.</w:t>
      </w:r>
    </w:p>
    <w:p w14:paraId="23CD9D20" w14:textId="683453EE" w:rsidR="00614D6C" w:rsidRDefault="00911BB0" w:rsidP="00417634">
      <w:pPr>
        <w:spacing w:after="0"/>
        <w:ind w:firstLine="0"/>
        <w:jc w:val="both"/>
        <w:rPr>
          <w:rFonts w:asciiTheme="minorHAnsi" w:hAnsiTheme="minorHAnsi" w:cs="B Nazanin"/>
          <w:szCs w:val="28"/>
          <w:rtl/>
          <w:lang w:bidi="fa-IR"/>
        </w:rPr>
      </w:pPr>
      <w:r w:rsidRPr="00CF6988">
        <w:rPr>
          <w:rFonts w:asciiTheme="minorHAnsi" w:hAnsiTheme="minorHAnsi" w:cs="B Nazanin"/>
          <w:szCs w:val="28"/>
          <w:rtl/>
          <w:lang w:bidi="fa-IR"/>
        </w:rPr>
        <w:lastRenderedPageBreak/>
        <w:t xml:space="preserve"> ا</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ن</w:t>
      </w:r>
      <w:r w:rsidRPr="00CF6988">
        <w:rPr>
          <w:rFonts w:asciiTheme="minorHAnsi" w:hAnsiTheme="minorHAnsi" w:cs="B Nazanin"/>
          <w:szCs w:val="28"/>
          <w:rtl/>
          <w:lang w:bidi="fa-IR"/>
        </w:rPr>
        <w:t xml:space="preserve"> س</w:t>
      </w:r>
      <w:r w:rsidR="00153B1A">
        <w:rPr>
          <w:rFonts w:asciiTheme="minorHAnsi" w:hAnsiTheme="minorHAnsi" w:cs="B Nazanin" w:hint="cs"/>
          <w:szCs w:val="28"/>
          <w:rtl/>
          <w:lang w:bidi="fa-IR"/>
        </w:rPr>
        <w:t>ؤ</w:t>
      </w:r>
      <w:r w:rsidRPr="00CF6988">
        <w:rPr>
          <w:rFonts w:asciiTheme="minorHAnsi" w:hAnsiTheme="minorHAnsi" w:cs="B Nazanin"/>
          <w:szCs w:val="28"/>
          <w:rtl/>
          <w:lang w:bidi="fa-IR"/>
        </w:rPr>
        <w:t>الات</w:t>
      </w:r>
      <w:r w:rsidR="00153B1A">
        <w:rPr>
          <w:rFonts w:asciiTheme="minorHAnsi" w:hAnsiTheme="minorHAnsi" w:cs="B Nazanin" w:hint="cs"/>
          <w:szCs w:val="28"/>
          <w:rtl/>
          <w:lang w:bidi="fa-IR"/>
        </w:rPr>
        <w:t>،</w:t>
      </w:r>
      <w:r w:rsidRPr="00CF6988">
        <w:rPr>
          <w:rFonts w:asciiTheme="minorHAnsi" w:hAnsiTheme="minorHAnsi" w:cs="B Nazanin"/>
          <w:szCs w:val="28"/>
          <w:rtl/>
          <w:lang w:bidi="fa-IR"/>
        </w:rPr>
        <w:t xml:space="preserve"> همچن</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ن</w:t>
      </w:r>
      <w:r w:rsidRPr="00CF6988">
        <w:rPr>
          <w:rFonts w:asciiTheme="minorHAnsi" w:hAnsiTheme="minorHAnsi" w:cs="B Nazanin"/>
          <w:szCs w:val="28"/>
          <w:rtl/>
          <w:lang w:bidi="fa-IR"/>
        </w:rPr>
        <w:t xml:space="preserve"> به ما </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ادآور</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م</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ک</w:t>
      </w:r>
      <w:r w:rsidR="00153B1A">
        <w:rPr>
          <w:rFonts w:asciiTheme="minorHAnsi" w:hAnsiTheme="minorHAnsi" w:cs="B Nazanin" w:hint="cs"/>
          <w:szCs w:val="28"/>
          <w:rtl/>
          <w:lang w:bidi="fa-IR"/>
        </w:rPr>
        <w:t>ن</w:t>
      </w:r>
      <w:r w:rsidRPr="00CF6988">
        <w:rPr>
          <w:rFonts w:asciiTheme="minorHAnsi" w:hAnsiTheme="minorHAnsi" w:cs="B Nazanin" w:hint="eastAsia"/>
          <w:szCs w:val="28"/>
          <w:rtl/>
          <w:lang w:bidi="fa-IR"/>
        </w:rPr>
        <w:t>ند</w:t>
      </w:r>
      <w:r w:rsidRPr="00CF6988">
        <w:rPr>
          <w:rFonts w:asciiTheme="minorHAnsi" w:hAnsiTheme="minorHAnsi" w:cs="B Nazanin"/>
          <w:szCs w:val="28"/>
          <w:rtl/>
          <w:lang w:bidi="fa-IR"/>
        </w:rPr>
        <w:t xml:space="preserve"> که فر</w:t>
      </w:r>
      <w:r w:rsidR="00153B1A">
        <w:rPr>
          <w:rFonts w:asciiTheme="minorHAnsi" w:hAnsiTheme="minorHAnsi" w:cs="B Nazanin" w:hint="cs"/>
          <w:szCs w:val="28"/>
          <w:rtl/>
          <w:lang w:bidi="fa-IR"/>
        </w:rPr>
        <w:t>ا</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ند</w:t>
      </w:r>
      <w:r w:rsidRPr="00CF6988">
        <w:rPr>
          <w:rFonts w:asciiTheme="minorHAnsi" w:hAnsiTheme="minorHAnsi" w:cs="B Nazanin"/>
          <w:szCs w:val="28"/>
          <w:rtl/>
          <w:lang w:bidi="fa-IR"/>
        </w:rPr>
        <w:t xml:space="preserve"> تعر</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ف</w:t>
      </w:r>
      <w:r w:rsidRPr="00CF6988">
        <w:rPr>
          <w:rFonts w:asciiTheme="minorHAnsi" w:hAnsiTheme="minorHAnsi" w:cs="B Nazanin"/>
          <w:szCs w:val="28"/>
          <w:rtl/>
          <w:lang w:bidi="fa-IR"/>
        </w:rPr>
        <w:t xml:space="preserve"> راهبرد</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مشکل</w:t>
      </w:r>
      <w:r w:rsidR="00153B1A">
        <w:rPr>
          <w:rFonts w:asciiTheme="minorHAnsi" w:hAnsiTheme="minorHAnsi" w:cs="B Nazanin" w:hint="cs"/>
          <w:szCs w:val="28"/>
          <w:rtl/>
          <w:lang w:bidi="fa-IR"/>
        </w:rPr>
        <w:t>،</w:t>
      </w:r>
      <w:r w:rsidRPr="00CF6988">
        <w:rPr>
          <w:rFonts w:asciiTheme="minorHAnsi" w:hAnsiTheme="minorHAnsi" w:cs="B Nazanin"/>
          <w:szCs w:val="28"/>
          <w:rtl/>
          <w:lang w:bidi="fa-IR"/>
        </w:rPr>
        <w:t xml:space="preserve"> با</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د</w:t>
      </w:r>
      <w:r w:rsidRPr="00CF6988">
        <w:rPr>
          <w:rFonts w:asciiTheme="minorHAnsi" w:hAnsiTheme="minorHAnsi" w:cs="B Nazanin"/>
          <w:szCs w:val="28"/>
          <w:rtl/>
          <w:lang w:bidi="fa-IR"/>
        </w:rPr>
        <w:t xml:space="preserve"> </w:t>
      </w:r>
      <w:r w:rsidR="00153B1A">
        <w:rPr>
          <w:rFonts w:asciiTheme="minorHAnsi" w:hAnsiTheme="minorHAnsi" w:cs="B Nazanin" w:hint="cs"/>
          <w:szCs w:val="28"/>
          <w:rtl/>
          <w:lang w:bidi="fa-IR"/>
        </w:rPr>
        <w:t>«</w:t>
      </w:r>
      <w:r w:rsidRPr="00CF6988">
        <w:rPr>
          <w:rFonts w:asciiTheme="minorHAnsi" w:hAnsiTheme="minorHAnsi" w:cs="B Nazanin"/>
          <w:szCs w:val="28"/>
          <w:rtl/>
          <w:lang w:bidi="fa-IR"/>
        </w:rPr>
        <w:t>متناسب با مجر</w:t>
      </w:r>
      <w:r w:rsidRPr="00CF6988">
        <w:rPr>
          <w:rFonts w:asciiTheme="minorHAnsi" w:hAnsiTheme="minorHAnsi" w:cs="B Nazanin" w:hint="cs"/>
          <w:szCs w:val="28"/>
          <w:rtl/>
          <w:lang w:bidi="fa-IR"/>
        </w:rPr>
        <w:t>ی</w:t>
      </w:r>
      <w:r w:rsidR="00E83DC6">
        <w:rPr>
          <w:rFonts w:asciiTheme="minorHAnsi" w:hAnsiTheme="minorHAnsi" w:cs="B Nazanin" w:hint="cs"/>
          <w:szCs w:val="28"/>
          <w:rtl/>
          <w:lang w:bidi="fa-IR"/>
        </w:rPr>
        <w:t>»</w:t>
      </w:r>
      <w:r w:rsidR="00E83DC6">
        <w:rPr>
          <w:rStyle w:val="FootnoteReference"/>
          <w:rFonts w:asciiTheme="minorHAnsi" w:hAnsiTheme="minorHAnsi" w:cs="B Nazanin"/>
          <w:szCs w:val="28"/>
          <w:rtl/>
          <w:lang w:bidi="fa-IR"/>
        </w:rPr>
        <w:footnoteReference w:id="214"/>
      </w:r>
      <w:r w:rsidRPr="00CF6988">
        <w:rPr>
          <w:rFonts w:asciiTheme="minorHAnsi" w:hAnsiTheme="minorHAnsi" w:cs="B Nazanin"/>
          <w:szCs w:val="28"/>
          <w:rtl/>
          <w:lang w:bidi="fa-IR"/>
        </w:rPr>
        <w:t xml:space="preserve"> باشد</w:t>
      </w:r>
      <w:r w:rsidR="00E83DC6">
        <w:rPr>
          <w:rFonts w:asciiTheme="minorHAnsi" w:hAnsiTheme="minorHAnsi" w:cs="B Nazanin" w:hint="cs"/>
          <w:szCs w:val="28"/>
          <w:rtl/>
          <w:lang w:bidi="fa-IR"/>
        </w:rPr>
        <w:t>.</w:t>
      </w:r>
      <w:r w:rsidRPr="00CF6988">
        <w:rPr>
          <w:rFonts w:asciiTheme="minorHAnsi" w:hAnsiTheme="minorHAnsi" w:cs="B Nazanin"/>
          <w:szCs w:val="28"/>
          <w:rtl/>
          <w:lang w:bidi="fa-IR"/>
        </w:rPr>
        <w:t xml:space="preserve"> </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عن</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ا</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نکه</w:t>
      </w:r>
      <w:r w:rsidRPr="00CF6988">
        <w:rPr>
          <w:rFonts w:asciiTheme="minorHAnsi" w:hAnsiTheme="minorHAnsi" w:cs="B Nazanin"/>
          <w:szCs w:val="28"/>
          <w:rtl/>
          <w:lang w:bidi="fa-IR"/>
        </w:rPr>
        <w:t xml:space="preserve"> عواقب س</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اس</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ک</w:t>
      </w:r>
      <w:r w:rsidRPr="00CF6988">
        <w:rPr>
          <w:rFonts w:asciiTheme="minorHAnsi" w:hAnsiTheme="minorHAnsi" w:cs="B Nazanin"/>
          <w:szCs w:val="28"/>
          <w:rtl/>
          <w:lang w:bidi="fa-IR"/>
        </w:rPr>
        <w:t xml:space="preserve"> تصم</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م</w:t>
      </w:r>
      <w:r w:rsidRPr="00CF6988">
        <w:rPr>
          <w:rFonts w:asciiTheme="minorHAnsi" w:hAnsiTheme="minorHAnsi" w:cs="B Nazanin"/>
          <w:szCs w:val="28"/>
          <w:rtl/>
          <w:lang w:bidi="fa-IR"/>
        </w:rPr>
        <w:t xml:space="preserve"> خاص ممکن است</w:t>
      </w:r>
      <w:r w:rsidR="00D262D8">
        <w:rPr>
          <w:rFonts w:asciiTheme="minorHAnsi" w:hAnsiTheme="minorHAnsi" w:cs="B Nazanin" w:hint="cs"/>
          <w:szCs w:val="28"/>
          <w:rtl/>
          <w:lang w:bidi="fa-IR"/>
        </w:rPr>
        <w:t xml:space="preserve"> برای</w:t>
      </w:r>
      <w:r w:rsidRPr="00CF6988">
        <w:rPr>
          <w:rFonts w:asciiTheme="minorHAnsi" w:hAnsiTheme="minorHAnsi" w:cs="B Nazanin"/>
          <w:szCs w:val="28"/>
          <w:rtl/>
          <w:lang w:bidi="fa-IR"/>
        </w:rPr>
        <w:t xml:space="preserve"> نقش</w:t>
      </w:r>
      <w:r w:rsidR="00D262D8">
        <w:rPr>
          <w:rFonts w:asciiTheme="minorHAnsi" w:hAnsiTheme="minorHAnsi" w:cs="B Nazanin"/>
          <w:szCs w:val="28"/>
          <w:rtl/>
          <w:lang w:bidi="fa-IR"/>
        </w:rPr>
        <w:softHyphen/>
      </w:r>
      <w:r w:rsidRPr="00CF6988">
        <w:rPr>
          <w:rFonts w:asciiTheme="minorHAnsi" w:hAnsiTheme="minorHAnsi" w:cs="B Nazanin"/>
          <w:szCs w:val="28"/>
          <w:rtl/>
          <w:lang w:bidi="fa-IR"/>
        </w:rPr>
        <w:t>آفر</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نان</w:t>
      </w:r>
      <w:r w:rsidRPr="00CF6988">
        <w:rPr>
          <w:rFonts w:asciiTheme="minorHAnsi" w:hAnsiTheme="minorHAnsi" w:cs="B Nazanin"/>
          <w:szCs w:val="28"/>
          <w:rtl/>
          <w:lang w:bidi="fa-IR"/>
        </w:rPr>
        <w:t xml:space="preserve"> و باز</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گران</w:t>
      </w:r>
      <w:r w:rsidRPr="00CF6988">
        <w:rPr>
          <w:rFonts w:asciiTheme="minorHAnsi" w:hAnsiTheme="minorHAnsi" w:cs="B Nazanin"/>
          <w:szCs w:val="28"/>
          <w:rtl/>
          <w:lang w:bidi="fa-IR"/>
        </w:rPr>
        <w:t xml:space="preserve"> مختلف</w:t>
      </w:r>
      <w:r w:rsidR="00D262D8">
        <w:rPr>
          <w:rFonts w:asciiTheme="minorHAnsi" w:hAnsiTheme="minorHAnsi" w:cs="B Nazanin" w:hint="cs"/>
          <w:szCs w:val="28"/>
          <w:rtl/>
          <w:lang w:bidi="fa-IR"/>
        </w:rPr>
        <w:t>،</w:t>
      </w:r>
      <w:r w:rsidRPr="00CF6988">
        <w:rPr>
          <w:rFonts w:asciiTheme="minorHAnsi" w:hAnsiTheme="minorHAnsi" w:cs="B Nazanin"/>
          <w:szCs w:val="28"/>
          <w:rtl/>
          <w:lang w:bidi="fa-IR"/>
        </w:rPr>
        <w:t xml:space="preserve"> متفاوت باشد</w:t>
      </w:r>
      <w:r w:rsidR="00056522">
        <w:rPr>
          <w:rFonts w:asciiTheme="minorHAnsi" w:hAnsiTheme="minorHAnsi" w:cs="B Nazanin" w:hint="cs"/>
          <w:szCs w:val="28"/>
          <w:rtl/>
          <w:lang w:bidi="fa-IR"/>
        </w:rPr>
        <w:t>.</w:t>
      </w:r>
      <w:r w:rsidRPr="00CF6988">
        <w:rPr>
          <w:rFonts w:asciiTheme="minorHAnsi" w:hAnsiTheme="minorHAnsi" w:cs="B Nazanin"/>
          <w:szCs w:val="28"/>
          <w:rtl/>
          <w:lang w:bidi="fa-IR"/>
        </w:rPr>
        <w:t xml:space="preserve"> وز</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ر</w:t>
      </w:r>
      <w:r w:rsidRPr="00CF6988">
        <w:rPr>
          <w:rFonts w:asciiTheme="minorHAnsi" w:hAnsiTheme="minorHAnsi" w:cs="B Nazanin"/>
          <w:szCs w:val="28"/>
          <w:rtl/>
          <w:lang w:bidi="fa-IR"/>
        </w:rPr>
        <w:t xml:space="preserve"> اقتصاد و دارا</w:t>
      </w:r>
      <w:r w:rsidRPr="00CF6988">
        <w:rPr>
          <w:rFonts w:asciiTheme="minorHAnsi" w:hAnsiTheme="minorHAnsi" w:cs="B Nazanin" w:hint="cs"/>
          <w:szCs w:val="28"/>
          <w:rtl/>
          <w:lang w:bidi="fa-IR"/>
        </w:rPr>
        <w:t>یی</w:t>
      </w:r>
      <w:r w:rsidRPr="00CF6988">
        <w:rPr>
          <w:rFonts w:asciiTheme="minorHAnsi" w:hAnsiTheme="minorHAnsi" w:cs="B Nazanin"/>
          <w:szCs w:val="28"/>
          <w:rtl/>
          <w:lang w:bidi="fa-IR"/>
        </w:rPr>
        <w:t xml:space="preserve"> ممکن است</w:t>
      </w:r>
      <w:r w:rsidR="00056522">
        <w:rPr>
          <w:rFonts w:asciiTheme="minorHAnsi" w:hAnsiTheme="minorHAnsi" w:cs="B Nazanin" w:hint="cs"/>
          <w:szCs w:val="28"/>
          <w:rtl/>
          <w:lang w:bidi="fa-IR"/>
        </w:rPr>
        <w:t xml:space="preserve"> دیدگاه</w:t>
      </w:r>
      <w:r w:rsidRPr="00CF6988">
        <w:rPr>
          <w:rFonts w:asciiTheme="minorHAnsi" w:hAnsiTheme="minorHAnsi" w:cs="B Nazanin"/>
          <w:szCs w:val="28"/>
          <w:rtl/>
          <w:lang w:bidi="fa-IR"/>
        </w:rPr>
        <w:t xml:space="preserve"> کاملاً متفاوت</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درباره مهمتر</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ن</w:t>
      </w:r>
      <w:r w:rsidRPr="00CF6988">
        <w:rPr>
          <w:rFonts w:asciiTheme="minorHAnsi" w:hAnsiTheme="minorHAnsi" w:cs="B Nazanin"/>
          <w:szCs w:val="28"/>
          <w:rtl/>
          <w:lang w:bidi="fa-IR"/>
        </w:rPr>
        <w:t xml:space="preserve"> اهداف اصلاحات بخش سلامت نسبت به وز</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ر</w:t>
      </w:r>
      <w:r w:rsidRPr="00CF6988">
        <w:rPr>
          <w:rFonts w:asciiTheme="minorHAnsi" w:hAnsiTheme="minorHAnsi" w:cs="B Nazanin"/>
          <w:szCs w:val="28"/>
          <w:rtl/>
          <w:lang w:bidi="fa-IR"/>
        </w:rPr>
        <w:t xml:space="preserve"> بهداشت داشته باشد</w:t>
      </w:r>
      <w:r w:rsidR="00056522">
        <w:rPr>
          <w:rFonts w:asciiTheme="minorHAnsi" w:hAnsiTheme="minorHAnsi" w:cs="B Nazanin" w:hint="cs"/>
          <w:szCs w:val="28"/>
          <w:rtl/>
          <w:lang w:bidi="fa-IR"/>
        </w:rPr>
        <w:t>؛</w:t>
      </w:r>
      <w:r w:rsidRPr="00CF6988">
        <w:rPr>
          <w:rFonts w:asciiTheme="minorHAnsi" w:hAnsiTheme="minorHAnsi" w:cs="B Nazanin"/>
          <w:szCs w:val="28"/>
          <w:rtl/>
          <w:lang w:bidi="fa-IR"/>
        </w:rPr>
        <w:t xml:space="preserve"> مثلاً موقع</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که توانا</w:t>
      </w:r>
      <w:r w:rsidRPr="00CF6988">
        <w:rPr>
          <w:rFonts w:asciiTheme="minorHAnsi" w:hAnsiTheme="minorHAnsi" w:cs="B Nazanin" w:hint="cs"/>
          <w:szCs w:val="28"/>
          <w:rtl/>
          <w:lang w:bidi="fa-IR"/>
        </w:rPr>
        <w:t>یی</w:t>
      </w:r>
      <w:r w:rsidRPr="00CF6988">
        <w:rPr>
          <w:rFonts w:asciiTheme="minorHAnsi" w:hAnsiTheme="minorHAnsi" w:cs="B Nazanin"/>
          <w:szCs w:val="28"/>
          <w:rtl/>
          <w:lang w:bidi="fa-IR"/>
        </w:rPr>
        <w:t xml:space="preserve"> پرداخت اعتبارات برنامه جد</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د</w:t>
      </w:r>
      <w:r w:rsidRPr="00CF6988">
        <w:rPr>
          <w:rFonts w:asciiTheme="minorHAnsi" w:hAnsiTheme="minorHAnsi" w:cs="B Nazanin"/>
          <w:szCs w:val="28"/>
          <w:rtl/>
          <w:lang w:bidi="fa-IR"/>
        </w:rPr>
        <w:t xml:space="preserve"> ب</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مه</w:t>
      </w:r>
      <w:r w:rsidRPr="00CF6988">
        <w:rPr>
          <w:rFonts w:asciiTheme="minorHAnsi" w:hAnsiTheme="minorHAnsi" w:cs="B Nazanin"/>
          <w:szCs w:val="28"/>
          <w:rtl/>
          <w:lang w:bidi="fa-IR"/>
        </w:rPr>
        <w:t xml:space="preserve"> اجت</w:t>
      </w:r>
      <w:r w:rsidRPr="00CF6988">
        <w:rPr>
          <w:rFonts w:asciiTheme="minorHAnsi" w:hAnsiTheme="minorHAnsi" w:cs="B Nazanin" w:hint="eastAsia"/>
          <w:szCs w:val="28"/>
          <w:rtl/>
          <w:lang w:bidi="fa-IR"/>
        </w:rPr>
        <w:t>ماع</w:t>
      </w:r>
      <w:r w:rsidRPr="00CF6988">
        <w:rPr>
          <w:rFonts w:asciiTheme="minorHAnsi" w:hAnsiTheme="minorHAnsi" w:cs="B Nazanin" w:hint="cs"/>
          <w:szCs w:val="28"/>
          <w:rtl/>
          <w:lang w:bidi="fa-IR"/>
        </w:rPr>
        <w:t>ی</w:t>
      </w:r>
      <w:r w:rsidR="00056522">
        <w:rPr>
          <w:rFonts w:asciiTheme="minorHAnsi" w:hAnsiTheme="minorHAnsi" w:cs="B Nazanin" w:hint="cs"/>
          <w:szCs w:val="28"/>
          <w:rtl/>
          <w:lang w:bidi="fa-IR"/>
        </w:rPr>
        <w:t>،</w:t>
      </w:r>
      <w:r w:rsidRPr="00CF6988">
        <w:rPr>
          <w:rFonts w:asciiTheme="minorHAnsi" w:hAnsiTheme="minorHAnsi" w:cs="B Nazanin"/>
          <w:szCs w:val="28"/>
          <w:rtl/>
          <w:lang w:bidi="fa-IR"/>
        </w:rPr>
        <w:t xml:space="preserve"> از</w:t>
      </w:r>
      <w:r w:rsidR="00056522">
        <w:rPr>
          <w:rFonts w:asciiTheme="minorHAnsi" w:hAnsiTheme="minorHAnsi" w:cs="B Nazanin" w:hint="cs"/>
          <w:szCs w:val="28"/>
          <w:rtl/>
          <w:lang w:bidi="fa-IR"/>
        </w:rPr>
        <w:t xml:space="preserve"> بین می</w:t>
      </w:r>
      <w:r w:rsidR="00056522">
        <w:rPr>
          <w:rFonts w:asciiTheme="minorHAnsi" w:hAnsiTheme="minorHAnsi" w:cs="B Nazanin"/>
          <w:szCs w:val="28"/>
          <w:rtl/>
          <w:lang w:bidi="fa-IR"/>
        </w:rPr>
        <w:softHyphen/>
      </w:r>
      <w:r w:rsidR="00056522">
        <w:rPr>
          <w:rFonts w:asciiTheme="minorHAnsi" w:hAnsiTheme="minorHAnsi" w:cs="B Nazanin" w:hint="cs"/>
          <w:szCs w:val="28"/>
          <w:rtl/>
          <w:lang w:bidi="fa-IR"/>
        </w:rPr>
        <w:t>رود،</w:t>
      </w:r>
      <w:r w:rsidRPr="00CF6988">
        <w:rPr>
          <w:rFonts w:asciiTheme="minorHAnsi" w:hAnsiTheme="minorHAnsi" w:cs="B Nazanin"/>
          <w:szCs w:val="28"/>
          <w:rtl/>
          <w:lang w:bidi="fa-IR"/>
        </w:rPr>
        <w:t xml:space="preserve"> مس</w:t>
      </w:r>
      <w:r w:rsidR="00056522">
        <w:rPr>
          <w:rFonts w:asciiTheme="minorHAnsi" w:hAnsiTheme="minorHAnsi" w:cs="B Nazanin" w:hint="cs"/>
          <w:szCs w:val="28"/>
          <w:rtl/>
          <w:lang w:bidi="fa-IR"/>
        </w:rPr>
        <w:t>ؤ</w:t>
      </w:r>
      <w:r w:rsidRPr="00CF6988">
        <w:rPr>
          <w:rFonts w:asciiTheme="minorHAnsi" w:hAnsiTheme="minorHAnsi" w:cs="B Nazanin"/>
          <w:szCs w:val="28"/>
          <w:rtl/>
          <w:lang w:bidi="fa-IR"/>
        </w:rPr>
        <w:t>ول</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ت</w:t>
      </w:r>
      <w:r w:rsidRPr="00CF6988">
        <w:rPr>
          <w:rFonts w:asciiTheme="minorHAnsi" w:hAnsiTheme="minorHAnsi" w:cs="B Nazanin"/>
          <w:szCs w:val="28"/>
          <w:rtl/>
          <w:lang w:bidi="fa-IR"/>
        </w:rPr>
        <w:t xml:space="preserve"> پذ</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ر</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w:t>
      </w:r>
      <w:r w:rsidR="00056522">
        <w:rPr>
          <w:rFonts w:asciiTheme="minorHAnsi" w:hAnsiTheme="minorHAnsi" w:cs="B Nazanin" w:hint="cs"/>
          <w:szCs w:val="28"/>
          <w:rtl/>
          <w:lang w:bidi="fa-IR"/>
        </w:rPr>
        <w:t>هر یک</w:t>
      </w:r>
      <w:r w:rsidR="00BF2CFF">
        <w:rPr>
          <w:rFonts w:asciiTheme="minorHAnsi" w:hAnsiTheme="minorHAnsi" w:cs="B Nazanin" w:hint="cs"/>
          <w:szCs w:val="28"/>
          <w:rtl/>
          <w:lang w:bidi="fa-IR"/>
        </w:rPr>
        <w:t xml:space="preserve"> از این وزرا</w:t>
      </w:r>
      <w:r w:rsidRPr="00CF6988">
        <w:rPr>
          <w:rFonts w:asciiTheme="minorHAnsi" w:hAnsiTheme="minorHAnsi" w:cs="B Nazanin"/>
          <w:szCs w:val="28"/>
          <w:rtl/>
          <w:lang w:bidi="fa-IR"/>
        </w:rPr>
        <w:t xml:space="preserve"> ممکن است </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کسان</w:t>
      </w:r>
      <w:r w:rsidRPr="00CF6988">
        <w:rPr>
          <w:rFonts w:asciiTheme="minorHAnsi" w:hAnsiTheme="minorHAnsi" w:cs="B Nazanin"/>
          <w:szCs w:val="28"/>
          <w:rtl/>
          <w:lang w:bidi="fa-IR"/>
        </w:rPr>
        <w:t xml:space="preserve"> و برابر نباشد</w:t>
      </w:r>
      <w:r w:rsidR="00BF2CFF">
        <w:rPr>
          <w:rFonts w:asciiTheme="minorHAnsi" w:hAnsiTheme="minorHAnsi" w:cs="B Nazanin" w:hint="cs"/>
          <w:szCs w:val="28"/>
          <w:rtl/>
          <w:lang w:bidi="fa-IR"/>
        </w:rPr>
        <w:t>.</w:t>
      </w:r>
      <w:r w:rsidRPr="00CF6988">
        <w:rPr>
          <w:rFonts w:asciiTheme="minorHAnsi" w:hAnsiTheme="minorHAnsi" w:cs="B Nazanin"/>
          <w:szCs w:val="28"/>
          <w:rtl/>
          <w:lang w:bidi="fa-IR"/>
        </w:rPr>
        <w:t xml:space="preserve"> به صورت مشابه</w:t>
      </w:r>
      <w:r w:rsidR="00BF2CFF">
        <w:rPr>
          <w:rFonts w:asciiTheme="minorHAnsi" w:hAnsiTheme="minorHAnsi" w:cs="B Nazanin" w:hint="cs"/>
          <w:szCs w:val="28"/>
          <w:rtl/>
          <w:lang w:bidi="fa-IR"/>
        </w:rPr>
        <w:t>،</w:t>
      </w:r>
      <w:r w:rsidRPr="00CF6988">
        <w:rPr>
          <w:rFonts w:asciiTheme="minorHAnsi" w:hAnsiTheme="minorHAnsi" w:cs="B Nazanin"/>
          <w:szCs w:val="28"/>
          <w:rtl/>
          <w:lang w:bidi="fa-IR"/>
        </w:rPr>
        <w:t xml:space="preserve"> تمرکز بر وضع</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ت</w:t>
      </w:r>
      <w:r w:rsidRPr="00CF6988">
        <w:rPr>
          <w:rFonts w:asciiTheme="minorHAnsi" w:hAnsiTheme="minorHAnsi" w:cs="B Nazanin"/>
          <w:szCs w:val="28"/>
          <w:rtl/>
          <w:lang w:bidi="fa-IR"/>
        </w:rPr>
        <w:t xml:space="preserve"> نامطلوب سلامت برا</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فقرا</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روستا</w:t>
      </w:r>
      <w:r w:rsidRPr="00CF6988">
        <w:rPr>
          <w:rFonts w:asciiTheme="minorHAnsi" w:hAnsiTheme="minorHAnsi" w:cs="B Nazanin" w:hint="cs"/>
          <w:szCs w:val="28"/>
          <w:rtl/>
          <w:lang w:bidi="fa-IR"/>
        </w:rPr>
        <w:t>یی</w:t>
      </w:r>
      <w:r w:rsidRPr="00CF6988">
        <w:rPr>
          <w:rFonts w:asciiTheme="minorHAnsi" w:hAnsiTheme="minorHAnsi" w:cs="B Nazanin"/>
          <w:szCs w:val="28"/>
          <w:rtl/>
          <w:lang w:bidi="fa-IR"/>
        </w:rPr>
        <w:t xml:space="preserve"> احتمالا</w:t>
      </w:r>
      <w:r w:rsidR="00452B28">
        <w:rPr>
          <w:rFonts w:asciiTheme="minorHAnsi" w:hAnsiTheme="minorHAnsi" w:cs="B Nazanin" w:hint="cs"/>
          <w:szCs w:val="28"/>
          <w:rtl/>
          <w:lang w:bidi="fa-IR"/>
        </w:rPr>
        <w:t>ً منافع</w:t>
      </w:r>
      <w:r w:rsidRPr="00CF6988">
        <w:rPr>
          <w:rFonts w:asciiTheme="minorHAnsi" w:hAnsiTheme="minorHAnsi" w:cs="B Nazanin"/>
          <w:szCs w:val="28"/>
          <w:rtl/>
          <w:lang w:bidi="fa-IR"/>
        </w:rPr>
        <w:t xml:space="preserve"> س</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اس</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ب</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شتر</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برا</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w:t>
      </w:r>
      <w:r w:rsidR="00452B28">
        <w:rPr>
          <w:rFonts w:asciiTheme="minorHAnsi" w:hAnsiTheme="minorHAnsi" w:cs="B Nazanin" w:hint="cs"/>
          <w:szCs w:val="28"/>
          <w:rtl/>
          <w:lang w:bidi="fa-IR"/>
        </w:rPr>
        <w:t>احزابی</w:t>
      </w:r>
      <w:r w:rsidRPr="00CF6988">
        <w:rPr>
          <w:rFonts w:asciiTheme="minorHAnsi" w:hAnsiTheme="minorHAnsi" w:cs="B Nazanin"/>
          <w:szCs w:val="28"/>
          <w:rtl/>
          <w:lang w:bidi="fa-IR"/>
        </w:rPr>
        <w:t xml:space="preserve"> خواهد داشت که به دنبال جلب مشارکت و حما</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ت</w:t>
      </w:r>
      <w:r w:rsidRPr="00CF6988">
        <w:rPr>
          <w:rFonts w:asciiTheme="minorHAnsi" w:hAnsiTheme="minorHAnsi" w:cs="B Nazanin"/>
          <w:szCs w:val="28"/>
          <w:rtl/>
          <w:lang w:bidi="fa-IR"/>
        </w:rPr>
        <w:t xml:space="preserve"> کشاورزان هستند</w:t>
      </w:r>
      <w:r w:rsidR="00910240">
        <w:rPr>
          <w:rFonts w:asciiTheme="minorHAnsi" w:hAnsiTheme="minorHAnsi" w:cs="B Nazanin" w:hint="cs"/>
          <w:szCs w:val="28"/>
          <w:rtl/>
          <w:lang w:bidi="fa-IR"/>
        </w:rPr>
        <w:t>؛</w:t>
      </w:r>
      <w:r w:rsidRPr="00CF6988">
        <w:rPr>
          <w:rFonts w:asciiTheme="minorHAnsi" w:hAnsiTheme="minorHAnsi" w:cs="B Nazanin"/>
          <w:szCs w:val="28"/>
          <w:rtl/>
          <w:lang w:bidi="fa-IR"/>
        </w:rPr>
        <w:t xml:space="preserve"> اما برعکس برا</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w:t>
      </w:r>
      <w:r w:rsidR="00910240">
        <w:rPr>
          <w:rFonts w:asciiTheme="minorHAnsi" w:hAnsiTheme="minorHAnsi" w:cs="B Nazanin" w:hint="cs"/>
          <w:szCs w:val="28"/>
          <w:rtl/>
          <w:lang w:bidi="fa-IR"/>
        </w:rPr>
        <w:t>طرف</w:t>
      </w:r>
      <w:r w:rsidR="00910240">
        <w:rPr>
          <w:rFonts w:asciiTheme="minorHAnsi" w:hAnsiTheme="minorHAnsi" w:cs="B Nazanin"/>
          <w:szCs w:val="28"/>
          <w:rtl/>
          <w:lang w:bidi="fa-IR"/>
        </w:rPr>
        <w:softHyphen/>
      </w:r>
      <w:r w:rsidRPr="00CF6988">
        <w:rPr>
          <w:rFonts w:asciiTheme="minorHAnsi" w:hAnsiTheme="minorHAnsi" w:cs="B Nazanin"/>
          <w:szCs w:val="28"/>
          <w:rtl/>
          <w:lang w:bidi="fa-IR"/>
        </w:rPr>
        <w:t>ها</w:t>
      </w:r>
      <w:r w:rsidRPr="00CF6988">
        <w:rPr>
          <w:rFonts w:asciiTheme="minorHAnsi" w:hAnsiTheme="minorHAnsi" w:cs="B Nazanin" w:hint="cs"/>
          <w:szCs w:val="28"/>
          <w:rtl/>
          <w:lang w:bidi="fa-IR"/>
        </w:rPr>
        <w:t>یی</w:t>
      </w:r>
      <w:r w:rsidRPr="00CF6988">
        <w:rPr>
          <w:rFonts w:asciiTheme="minorHAnsi" w:hAnsiTheme="minorHAnsi" w:cs="B Nazanin"/>
          <w:szCs w:val="28"/>
          <w:rtl/>
          <w:lang w:bidi="fa-IR"/>
        </w:rPr>
        <w:t xml:space="preserve"> که</w:t>
      </w:r>
      <w:r w:rsidR="00910240">
        <w:rPr>
          <w:rFonts w:asciiTheme="minorHAnsi" w:hAnsiTheme="minorHAnsi" w:cs="B Nazanin" w:hint="cs"/>
          <w:szCs w:val="28"/>
          <w:rtl/>
          <w:lang w:bidi="fa-IR"/>
        </w:rPr>
        <w:t xml:space="preserve"> حول و حوش یک </w:t>
      </w:r>
      <w:r w:rsidRPr="00CF6988">
        <w:rPr>
          <w:rFonts w:asciiTheme="minorHAnsi" w:hAnsiTheme="minorHAnsi" w:cs="B Nazanin"/>
          <w:szCs w:val="28"/>
          <w:rtl/>
          <w:lang w:bidi="fa-IR"/>
        </w:rPr>
        <w:t xml:space="preserve"> اتحاد</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ه</w:t>
      </w:r>
      <w:r w:rsidR="00910240">
        <w:rPr>
          <w:rFonts w:asciiTheme="minorHAnsi" w:hAnsiTheme="minorHAnsi" w:cs="B Nazanin" w:hint="cs"/>
          <w:szCs w:val="28"/>
          <w:rtl/>
          <w:lang w:bidi="fa-IR"/>
        </w:rPr>
        <w:t xml:space="preserve"> تجاری شکل گرفته</w:t>
      </w:r>
      <w:r w:rsidR="00910240">
        <w:rPr>
          <w:rFonts w:asciiTheme="minorHAnsi" w:hAnsiTheme="minorHAnsi" w:cs="B Nazanin"/>
          <w:szCs w:val="28"/>
          <w:rtl/>
          <w:lang w:bidi="fa-IR"/>
        </w:rPr>
        <w:softHyphen/>
      </w:r>
      <w:r w:rsidR="00910240">
        <w:rPr>
          <w:rFonts w:asciiTheme="minorHAnsi" w:hAnsiTheme="minorHAnsi" w:cs="B Nazanin" w:hint="cs"/>
          <w:szCs w:val="28"/>
          <w:rtl/>
          <w:lang w:bidi="fa-IR"/>
        </w:rPr>
        <w:t>اند</w:t>
      </w:r>
      <w:r w:rsidRPr="00CF6988">
        <w:rPr>
          <w:rFonts w:asciiTheme="minorHAnsi" w:hAnsiTheme="minorHAnsi" w:cs="B Nazanin"/>
          <w:szCs w:val="28"/>
          <w:rtl/>
          <w:lang w:bidi="fa-IR"/>
        </w:rPr>
        <w:t xml:space="preserve"> و شرا</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ط</w:t>
      </w:r>
      <w:r w:rsidRPr="00CF6988">
        <w:rPr>
          <w:rFonts w:asciiTheme="minorHAnsi" w:hAnsiTheme="minorHAnsi" w:cs="B Nazanin"/>
          <w:szCs w:val="28"/>
          <w:rtl/>
          <w:lang w:bidi="fa-IR"/>
        </w:rPr>
        <w:t xml:space="preserve"> س</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اس</w:t>
      </w:r>
      <w:r w:rsidRPr="00CF6988">
        <w:rPr>
          <w:rFonts w:asciiTheme="minorHAnsi" w:hAnsiTheme="minorHAnsi" w:cs="B Nazanin" w:hint="cs"/>
          <w:szCs w:val="28"/>
          <w:rtl/>
          <w:lang w:bidi="fa-IR"/>
        </w:rPr>
        <w:t>ی</w:t>
      </w:r>
      <w:r w:rsidR="00910240">
        <w:rPr>
          <w:rFonts w:asciiTheme="minorHAnsi" w:hAnsiTheme="minorHAnsi" w:cs="B Nazanin"/>
          <w:szCs w:val="28"/>
          <w:rtl/>
          <w:lang w:bidi="fa-IR"/>
        </w:rPr>
        <w:softHyphen/>
      </w:r>
      <w:r w:rsidR="00910240">
        <w:rPr>
          <w:rFonts w:asciiTheme="minorHAnsi" w:hAnsiTheme="minorHAnsi" w:cs="B Nazanin" w:hint="cs"/>
          <w:szCs w:val="28"/>
          <w:rtl/>
          <w:lang w:bidi="fa-IR"/>
        </w:rPr>
        <w:t>شان، دستیابی</w:t>
      </w:r>
      <w:r w:rsidRPr="00CF6988">
        <w:rPr>
          <w:rFonts w:asciiTheme="minorHAnsi" w:hAnsiTheme="minorHAnsi" w:cs="B Nazanin"/>
          <w:szCs w:val="28"/>
          <w:rtl/>
          <w:lang w:bidi="fa-IR"/>
        </w:rPr>
        <w:t xml:space="preserve"> </w:t>
      </w:r>
      <w:r w:rsidRPr="00CF6988">
        <w:rPr>
          <w:rFonts w:asciiTheme="minorHAnsi" w:hAnsiTheme="minorHAnsi" w:cs="B Nazanin" w:hint="eastAsia"/>
          <w:szCs w:val="28"/>
          <w:rtl/>
          <w:lang w:bidi="fa-IR"/>
        </w:rPr>
        <w:t>به</w:t>
      </w:r>
      <w:r w:rsidRPr="00CF6988">
        <w:rPr>
          <w:rFonts w:asciiTheme="minorHAnsi" w:hAnsiTheme="minorHAnsi" w:cs="B Nazanin"/>
          <w:szCs w:val="28"/>
          <w:rtl/>
          <w:lang w:bidi="fa-IR"/>
        </w:rPr>
        <w:t xml:space="preserve"> تر</w:t>
      </w:r>
      <w:r w:rsidR="00910240">
        <w:rPr>
          <w:rFonts w:asciiTheme="minorHAnsi" w:hAnsiTheme="minorHAnsi" w:cs="B Nazanin" w:hint="cs"/>
          <w:szCs w:val="28"/>
          <w:rtl/>
          <w:lang w:bidi="fa-IR"/>
        </w:rPr>
        <w:t>ک</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ب</w:t>
      </w:r>
      <w:r w:rsidRPr="00CF6988">
        <w:rPr>
          <w:rFonts w:asciiTheme="minorHAnsi" w:hAnsiTheme="minorHAnsi" w:cs="B Nazanin"/>
          <w:szCs w:val="28"/>
          <w:rtl/>
          <w:lang w:bidi="fa-IR"/>
        </w:rPr>
        <w:t xml:space="preserve"> </w:t>
      </w:r>
      <w:r w:rsidR="005676F1">
        <w:rPr>
          <w:rFonts w:asciiTheme="minorHAnsi" w:hAnsiTheme="minorHAnsi" w:cs="B Nazanin" w:hint="cs"/>
          <w:szCs w:val="28"/>
          <w:rtl/>
          <w:lang w:bidi="fa-IR"/>
        </w:rPr>
        <w:t>عمده</w:t>
      </w:r>
      <w:r w:rsidR="005676F1">
        <w:rPr>
          <w:rFonts w:asciiTheme="minorHAnsi" w:hAnsiTheme="minorHAnsi" w:cs="B Nazanin"/>
          <w:szCs w:val="28"/>
          <w:rtl/>
          <w:lang w:bidi="fa-IR"/>
        </w:rPr>
        <w:softHyphen/>
      </w:r>
      <w:r w:rsidR="005676F1">
        <w:rPr>
          <w:rFonts w:asciiTheme="minorHAnsi" w:hAnsiTheme="minorHAnsi" w:cs="B Nazanin" w:hint="cs"/>
          <w:szCs w:val="28"/>
          <w:rtl/>
          <w:lang w:bidi="fa-IR"/>
        </w:rPr>
        <w:t xml:space="preserve">ای از </w:t>
      </w:r>
      <w:r w:rsidRPr="00CF6988">
        <w:rPr>
          <w:rFonts w:asciiTheme="minorHAnsi" w:hAnsiTheme="minorHAnsi" w:cs="B Nazanin"/>
          <w:szCs w:val="28"/>
          <w:rtl/>
          <w:lang w:bidi="fa-IR"/>
        </w:rPr>
        <w:t>جمع</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ت</w:t>
      </w:r>
      <w:r w:rsidRPr="00CF6988">
        <w:rPr>
          <w:rFonts w:asciiTheme="minorHAnsi" w:hAnsiTheme="minorHAnsi" w:cs="B Nazanin"/>
          <w:szCs w:val="28"/>
          <w:rtl/>
          <w:lang w:bidi="fa-IR"/>
        </w:rPr>
        <w:t xml:space="preserve"> روستا</w:t>
      </w:r>
      <w:r w:rsidRPr="00CF6988">
        <w:rPr>
          <w:rFonts w:asciiTheme="minorHAnsi" w:hAnsiTheme="minorHAnsi" w:cs="B Nazanin" w:hint="cs"/>
          <w:szCs w:val="28"/>
          <w:rtl/>
          <w:lang w:bidi="fa-IR"/>
        </w:rPr>
        <w:t>یی</w:t>
      </w:r>
      <w:r w:rsidRPr="00CF6988">
        <w:rPr>
          <w:rFonts w:asciiTheme="minorHAnsi" w:hAnsiTheme="minorHAnsi" w:cs="B Nazanin" w:hint="eastAsia"/>
          <w:szCs w:val="28"/>
          <w:rtl/>
          <w:lang w:bidi="fa-IR"/>
        </w:rPr>
        <w:t>ان</w:t>
      </w:r>
      <w:r w:rsidRPr="00CF6988">
        <w:rPr>
          <w:rFonts w:asciiTheme="minorHAnsi" w:hAnsiTheme="minorHAnsi" w:cs="B Nazanin"/>
          <w:szCs w:val="28"/>
          <w:rtl/>
          <w:lang w:bidi="fa-IR"/>
        </w:rPr>
        <w:t xml:space="preserve"> </w:t>
      </w:r>
      <w:r w:rsidR="005676F1">
        <w:rPr>
          <w:rFonts w:asciiTheme="minorHAnsi" w:hAnsiTheme="minorHAnsi" w:cs="B Nazanin" w:hint="cs"/>
          <w:szCs w:val="28"/>
          <w:rtl/>
          <w:lang w:bidi="fa-IR"/>
        </w:rPr>
        <w:t>ن</w:t>
      </w:r>
      <w:r w:rsidRPr="00CF6988">
        <w:rPr>
          <w:rFonts w:asciiTheme="minorHAnsi" w:hAnsiTheme="minorHAnsi" w:cs="B Nazanin"/>
          <w:szCs w:val="28"/>
          <w:rtl/>
          <w:lang w:bidi="fa-IR"/>
        </w:rPr>
        <w:t>م</w:t>
      </w:r>
      <w:r w:rsidRPr="00CF6988">
        <w:rPr>
          <w:rFonts w:asciiTheme="minorHAnsi" w:hAnsiTheme="minorHAnsi" w:cs="B Nazanin" w:hint="cs"/>
          <w:szCs w:val="28"/>
          <w:rtl/>
          <w:lang w:bidi="fa-IR"/>
        </w:rPr>
        <w:t>ی</w:t>
      </w:r>
      <w:r w:rsidR="005676F1">
        <w:rPr>
          <w:rFonts w:asciiTheme="minorHAnsi" w:hAnsiTheme="minorHAnsi" w:cs="B Nazanin"/>
          <w:szCs w:val="28"/>
          <w:rtl/>
          <w:lang w:bidi="fa-IR"/>
        </w:rPr>
        <w:softHyphen/>
      </w:r>
      <w:r w:rsidRPr="00CF6988">
        <w:rPr>
          <w:rFonts w:asciiTheme="minorHAnsi" w:hAnsiTheme="minorHAnsi" w:cs="B Nazanin"/>
          <w:szCs w:val="28"/>
          <w:rtl/>
          <w:lang w:bidi="fa-IR"/>
        </w:rPr>
        <w:t>شود</w:t>
      </w:r>
      <w:r w:rsidR="005676F1">
        <w:rPr>
          <w:rFonts w:asciiTheme="minorHAnsi" w:hAnsiTheme="minorHAnsi" w:cs="B Nazanin" w:hint="cs"/>
          <w:szCs w:val="28"/>
          <w:rtl/>
          <w:lang w:bidi="fa-IR"/>
        </w:rPr>
        <w:t>، کمتر</w:t>
      </w:r>
      <w:r w:rsidRPr="00CF6988">
        <w:rPr>
          <w:rFonts w:asciiTheme="minorHAnsi" w:hAnsiTheme="minorHAnsi" w:cs="B Nazanin"/>
          <w:szCs w:val="28"/>
          <w:rtl/>
          <w:lang w:bidi="fa-IR"/>
        </w:rPr>
        <w:t xml:space="preserve"> کمک</w:t>
      </w:r>
      <w:r w:rsidR="005676F1">
        <w:rPr>
          <w:rFonts w:asciiTheme="minorHAnsi" w:hAnsiTheme="minorHAnsi" w:cs="B Nazanin"/>
          <w:szCs w:val="28"/>
          <w:rtl/>
          <w:lang w:bidi="fa-IR"/>
        </w:rPr>
        <w:softHyphen/>
      </w:r>
      <w:r w:rsidRPr="00CF6988">
        <w:rPr>
          <w:rFonts w:asciiTheme="minorHAnsi" w:hAnsiTheme="minorHAnsi" w:cs="B Nazanin"/>
          <w:szCs w:val="28"/>
          <w:rtl/>
          <w:lang w:bidi="fa-IR"/>
        </w:rPr>
        <w:t>کننده خواهد بود</w:t>
      </w:r>
      <w:r w:rsidR="005676F1">
        <w:rPr>
          <w:rFonts w:asciiTheme="minorHAnsi" w:hAnsiTheme="minorHAnsi" w:cs="B Nazanin" w:hint="cs"/>
          <w:szCs w:val="28"/>
          <w:rtl/>
          <w:lang w:bidi="fa-IR"/>
        </w:rPr>
        <w:t>.</w:t>
      </w:r>
      <w:r w:rsidRPr="00CF6988">
        <w:rPr>
          <w:rFonts w:asciiTheme="minorHAnsi" w:hAnsiTheme="minorHAnsi" w:cs="B Nazanin"/>
          <w:szCs w:val="28"/>
          <w:rtl/>
          <w:lang w:bidi="fa-IR"/>
        </w:rPr>
        <w:t xml:space="preserve"> در حق</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قت</w:t>
      </w:r>
      <w:r w:rsidR="005676F1">
        <w:rPr>
          <w:rFonts w:asciiTheme="minorHAnsi" w:hAnsiTheme="minorHAnsi" w:cs="B Nazanin" w:hint="cs"/>
          <w:szCs w:val="28"/>
          <w:rtl/>
          <w:lang w:bidi="fa-IR"/>
        </w:rPr>
        <w:t>،</w:t>
      </w:r>
      <w:r w:rsidR="00381924">
        <w:rPr>
          <w:rFonts w:asciiTheme="minorHAnsi" w:hAnsiTheme="minorHAnsi" w:cs="B Nazanin" w:hint="cs"/>
          <w:szCs w:val="28"/>
          <w:rtl/>
          <w:lang w:bidi="fa-IR"/>
        </w:rPr>
        <w:t xml:space="preserve"> هیچ راهی وجود</w:t>
      </w:r>
      <w:r w:rsidRPr="00CF6988">
        <w:rPr>
          <w:rFonts w:asciiTheme="minorHAnsi" w:hAnsiTheme="minorHAnsi" w:cs="B Nazanin"/>
          <w:szCs w:val="28"/>
          <w:rtl/>
          <w:lang w:bidi="fa-IR"/>
        </w:rPr>
        <w:t xml:space="preserve"> ندارد که بتوان تعر</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ف</w:t>
      </w:r>
      <w:r w:rsidRPr="00CF6988">
        <w:rPr>
          <w:rFonts w:asciiTheme="minorHAnsi" w:hAnsiTheme="minorHAnsi" w:cs="B Nazanin"/>
          <w:szCs w:val="28"/>
          <w:rtl/>
          <w:lang w:bidi="fa-IR"/>
        </w:rPr>
        <w:t xml:space="preserve"> مشکل </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ا</w:t>
      </w:r>
      <w:r w:rsidRPr="00CF6988">
        <w:rPr>
          <w:rFonts w:asciiTheme="minorHAnsi" w:hAnsiTheme="minorHAnsi" w:cs="B Nazanin"/>
          <w:szCs w:val="28"/>
          <w:rtl/>
          <w:lang w:bidi="fa-IR"/>
        </w:rPr>
        <w:t xml:space="preserve"> مس</w:t>
      </w:r>
      <w:r w:rsidR="00381924">
        <w:rPr>
          <w:rFonts w:asciiTheme="minorHAnsi" w:hAnsiTheme="minorHAnsi" w:cs="B Nazanin" w:hint="cs"/>
          <w:szCs w:val="28"/>
          <w:rtl/>
          <w:lang w:bidi="fa-IR"/>
        </w:rPr>
        <w:t>أ</w:t>
      </w:r>
      <w:r w:rsidRPr="00CF6988">
        <w:rPr>
          <w:rFonts w:asciiTheme="minorHAnsi" w:hAnsiTheme="minorHAnsi" w:cs="B Nazanin"/>
          <w:szCs w:val="28"/>
          <w:rtl/>
          <w:lang w:bidi="fa-IR"/>
        </w:rPr>
        <w:t>له را کامل</w:t>
      </w:r>
      <w:r w:rsidR="00381924">
        <w:rPr>
          <w:rFonts w:asciiTheme="minorHAnsi" w:hAnsiTheme="minorHAnsi" w:cs="B Nazanin" w:hint="cs"/>
          <w:szCs w:val="28"/>
          <w:rtl/>
          <w:lang w:bidi="fa-IR"/>
        </w:rPr>
        <w:t>اً</w:t>
      </w:r>
      <w:r w:rsidRPr="00CF6988">
        <w:rPr>
          <w:rFonts w:asciiTheme="minorHAnsi" w:hAnsiTheme="minorHAnsi" w:cs="B Nazanin"/>
          <w:szCs w:val="28"/>
          <w:rtl/>
          <w:lang w:bidi="fa-IR"/>
        </w:rPr>
        <w:t xml:space="preserve"> </w:t>
      </w:r>
      <w:r w:rsidR="008B5193">
        <w:rPr>
          <w:rFonts w:asciiTheme="minorHAnsi" w:hAnsiTheme="minorHAnsi" w:cs="B Nazanin" w:hint="cs"/>
          <w:szCs w:val="28"/>
          <w:rtl/>
          <w:lang w:bidi="fa-IR"/>
        </w:rPr>
        <w:t xml:space="preserve">از یک دیدگاه انتزاعی ارایه </w:t>
      </w:r>
      <w:r w:rsidRPr="00CF6988">
        <w:rPr>
          <w:rFonts w:asciiTheme="minorHAnsi" w:hAnsiTheme="minorHAnsi" w:cs="B Nazanin"/>
          <w:szCs w:val="28"/>
          <w:rtl/>
          <w:lang w:bidi="fa-IR"/>
        </w:rPr>
        <w:t>کرد</w:t>
      </w:r>
      <w:r w:rsidR="008B5193">
        <w:rPr>
          <w:rFonts w:asciiTheme="minorHAnsi" w:hAnsiTheme="minorHAnsi" w:cs="B Nazanin" w:hint="cs"/>
          <w:szCs w:val="28"/>
          <w:rtl/>
          <w:lang w:bidi="fa-IR"/>
        </w:rPr>
        <w:t>؛ یعنی از دیدگاهی که فلسفه آن را «دیدن از هیچ سمت»</w:t>
      </w:r>
      <w:r w:rsidR="008B5193">
        <w:rPr>
          <w:rStyle w:val="FootnoteReference"/>
          <w:rFonts w:asciiTheme="minorHAnsi" w:hAnsiTheme="minorHAnsi" w:cs="B Nazanin"/>
          <w:szCs w:val="28"/>
          <w:rtl/>
          <w:lang w:bidi="fa-IR"/>
        </w:rPr>
        <w:footnoteReference w:id="215"/>
      </w:r>
      <w:r w:rsidR="008B5193">
        <w:rPr>
          <w:rFonts w:asciiTheme="minorHAnsi" w:hAnsiTheme="minorHAnsi" w:cs="B Nazanin" w:hint="cs"/>
          <w:szCs w:val="28"/>
          <w:rtl/>
          <w:lang w:bidi="fa-IR"/>
        </w:rPr>
        <w:t xml:space="preserve"> می</w:t>
      </w:r>
      <w:r w:rsidR="008B5193">
        <w:rPr>
          <w:rFonts w:asciiTheme="minorHAnsi" w:hAnsiTheme="minorHAnsi" w:cs="B Nazanin"/>
          <w:szCs w:val="28"/>
          <w:rtl/>
          <w:lang w:bidi="fa-IR"/>
        </w:rPr>
        <w:softHyphen/>
      </w:r>
      <w:r w:rsidR="008B5193">
        <w:rPr>
          <w:rFonts w:asciiTheme="minorHAnsi" w:hAnsiTheme="minorHAnsi" w:cs="B Nazanin" w:hint="cs"/>
          <w:szCs w:val="28"/>
          <w:rtl/>
          <w:lang w:bidi="fa-IR"/>
        </w:rPr>
        <w:t>نامد.</w:t>
      </w:r>
      <w:r w:rsidRPr="00CF6988">
        <w:rPr>
          <w:rFonts w:asciiTheme="minorHAnsi" w:hAnsiTheme="minorHAnsi" w:cs="B Nazanin"/>
          <w:szCs w:val="28"/>
          <w:rtl/>
          <w:lang w:bidi="fa-IR"/>
        </w:rPr>
        <w:t xml:space="preserve"> در</w:t>
      </w:r>
      <w:r w:rsidR="008B5193">
        <w:rPr>
          <w:rFonts w:asciiTheme="minorHAnsi" w:hAnsiTheme="minorHAnsi" w:cs="B Nazanin" w:hint="cs"/>
          <w:szCs w:val="28"/>
          <w:rtl/>
          <w:lang w:bidi="fa-IR"/>
        </w:rPr>
        <w:t xml:space="preserve"> عوض،</w:t>
      </w:r>
      <w:r w:rsidRPr="00CF6988">
        <w:rPr>
          <w:rFonts w:asciiTheme="minorHAnsi" w:hAnsiTheme="minorHAnsi" w:cs="B Nazanin"/>
          <w:szCs w:val="28"/>
          <w:rtl/>
          <w:lang w:bidi="fa-IR"/>
        </w:rPr>
        <w:t xml:space="preserve"> انتخاب</w:t>
      </w:r>
      <w:r w:rsidR="00614D6C">
        <w:rPr>
          <w:rFonts w:asciiTheme="minorHAnsi" w:hAnsiTheme="minorHAnsi" w:cs="B Nazanin" w:hint="cs"/>
          <w:szCs w:val="28"/>
          <w:rtl/>
          <w:lang w:bidi="fa-IR"/>
        </w:rPr>
        <w:t xml:space="preserve"> یک تعریف خاص</w:t>
      </w:r>
      <w:r w:rsidRPr="00CF6988">
        <w:rPr>
          <w:rFonts w:asciiTheme="minorHAnsi" w:hAnsiTheme="minorHAnsi" w:cs="B Nazanin"/>
          <w:szCs w:val="28"/>
          <w:rtl/>
          <w:lang w:bidi="fa-IR"/>
        </w:rPr>
        <w:t xml:space="preserve"> برا</w:t>
      </w:r>
      <w:r w:rsidRPr="00CF6988">
        <w:rPr>
          <w:rFonts w:asciiTheme="minorHAnsi" w:hAnsiTheme="minorHAnsi" w:cs="B Nazanin" w:hint="cs"/>
          <w:szCs w:val="28"/>
          <w:rtl/>
          <w:lang w:bidi="fa-IR"/>
        </w:rPr>
        <w:t>ی</w:t>
      </w:r>
      <w:r w:rsidR="00614D6C">
        <w:rPr>
          <w:rFonts w:asciiTheme="minorHAnsi" w:hAnsiTheme="minorHAnsi" w:cs="B Nazanin" w:hint="cs"/>
          <w:szCs w:val="28"/>
          <w:rtl/>
          <w:lang w:bidi="fa-IR"/>
        </w:rPr>
        <w:t xml:space="preserve"> مشکل را باید به عنوان پاسخی به </w:t>
      </w:r>
      <w:r w:rsidRPr="00CF6988">
        <w:rPr>
          <w:rFonts w:asciiTheme="minorHAnsi" w:hAnsiTheme="minorHAnsi" w:cs="B Nazanin"/>
          <w:szCs w:val="28"/>
          <w:rtl/>
          <w:lang w:bidi="fa-IR"/>
        </w:rPr>
        <w:t>شرا</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ط</w:t>
      </w:r>
      <w:r w:rsidRPr="00CF6988">
        <w:rPr>
          <w:rFonts w:asciiTheme="minorHAnsi" w:hAnsiTheme="minorHAnsi" w:cs="B Nazanin"/>
          <w:szCs w:val="28"/>
          <w:rtl/>
          <w:lang w:bidi="fa-IR"/>
        </w:rPr>
        <w:t xml:space="preserve"> خاص فرد</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ا</w:t>
      </w:r>
      <w:r w:rsidRPr="00CF6988">
        <w:rPr>
          <w:rFonts w:asciiTheme="minorHAnsi" w:hAnsiTheme="minorHAnsi" w:cs="B Nazanin"/>
          <w:szCs w:val="28"/>
          <w:rtl/>
          <w:lang w:bidi="fa-IR"/>
        </w:rPr>
        <w:t xml:space="preserve"> گروه</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در نظر گرفت</w:t>
      </w:r>
      <w:r w:rsidR="003E75B5">
        <w:rPr>
          <w:rFonts w:asciiTheme="minorHAnsi" w:hAnsiTheme="minorHAnsi" w:cs="B Nazanin" w:hint="cs"/>
          <w:szCs w:val="28"/>
          <w:rtl/>
          <w:lang w:bidi="fa-IR"/>
        </w:rPr>
        <w:t>.</w:t>
      </w:r>
    </w:p>
    <w:p w14:paraId="4C88BCAA" w14:textId="77777777" w:rsidR="005E6AD4" w:rsidRDefault="00911BB0" w:rsidP="00417634">
      <w:pPr>
        <w:spacing w:after="0"/>
        <w:ind w:firstLine="0"/>
        <w:jc w:val="both"/>
        <w:rPr>
          <w:rFonts w:asciiTheme="minorHAnsi" w:hAnsiTheme="minorHAnsi" w:cs="B Nazanin"/>
          <w:szCs w:val="28"/>
          <w:rtl/>
          <w:lang w:bidi="fa-IR"/>
        </w:rPr>
      </w:pPr>
      <w:r w:rsidRPr="00CF6988">
        <w:rPr>
          <w:rFonts w:asciiTheme="minorHAnsi" w:hAnsiTheme="minorHAnsi" w:cs="B Nazanin"/>
          <w:szCs w:val="28"/>
          <w:rtl/>
          <w:lang w:bidi="fa-IR"/>
        </w:rPr>
        <w:t xml:space="preserve"> زمان</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که مجر</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ان</w:t>
      </w:r>
      <w:r w:rsidRPr="00CF6988">
        <w:rPr>
          <w:rFonts w:asciiTheme="minorHAnsi" w:hAnsiTheme="minorHAnsi" w:cs="B Nazanin"/>
          <w:szCs w:val="28"/>
          <w:rtl/>
          <w:lang w:bidi="fa-IR"/>
        </w:rPr>
        <w:t xml:space="preserve"> اصلاحات درباره تعر</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ف</w:t>
      </w:r>
      <w:r w:rsidRPr="00CF6988">
        <w:rPr>
          <w:rFonts w:asciiTheme="minorHAnsi" w:hAnsiTheme="minorHAnsi" w:cs="B Nazanin"/>
          <w:szCs w:val="28"/>
          <w:rtl/>
          <w:lang w:bidi="fa-IR"/>
        </w:rPr>
        <w:t xml:space="preserve"> </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ک</w:t>
      </w:r>
      <w:r w:rsidRPr="00CF6988">
        <w:rPr>
          <w:rFonts w:asciiTheme="minorHAnsi" w:hAnsiTheme="minorHAnsi" w:cs="B Nazanin"/>
          <w:szCs w:val="28"/>
          <w:rtl/>
          <w:lang w:bidi="fa-IR"/>
        </w:rPr>
        <w:t xml:space="preserve"> مشکل تصم</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م</w:t>
      </w:r>
      <w:r w:rsidRPr="00CF6988">
        <w:rPr>
          <w:rFonts w:asciiTheme="minorHAnsi" w:hAnsiTheme="minorHAnsi" w:cs="B Nazanin"/>
          <w:szCs w:val="28"/>
          <w:rtl/>
          <w:lang w:bidi="fa-IR"/>
        </w:rPr>
        <w:t xml:space="preserve"> م</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گ</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ر</w:t>
      </w:r>
      <w:r w:rsidR="003E75B5">
        <w:rPr>
          <w:rFonts w:asciiTheme="minorHAnsi" w:hAnsiTheme="minorHAnsi" w:cs="B Nazanin" w:hint="cs"/>
          <w:szCs w:val="28"/>
          <w:rtl/>
          <w:lang w:bidi="fa-IR"/>
        </w:rPr>
        <w:t>ن</w:t>
      </w:r>
      <w:r w:rsidRPr="00CF6988">
        <w:rPr>
          <w:rFonts w:asciiTheme="minorHAnsi" w:hAnsiTheme="minorHAnsi" w:cs="B Nazanin" w:hint="eastAsia"/>
          <w:szCs w:val="28"/>
          <w:rtl/>
          <w:lang w:bidi="fa-IR"/>
        </w:rPr>
        <w:t>د</w:t>
      </w:r>
      <w:r w:rsidR="003E75B5">
        <w:rPr>
          <w:rFonts w:asciiTheme="minorHAnsi" w:hAnsiTheme="minorHAnsi" w:cs="B Nazanin" w:hint="cs"/>
          <w:szCs w:val="28"/>
          <w:rtl/>
          <w:lang w:bidi="fa-IR"/>
        </w:rPr>
        <w:t>، غالباً سؤالی</w:t>
      </w:r>
      <w:r w:rsidRPr="00CF6988">
        <w:rPr>
          <w:rFonts w:asciiTheme="minorHAnsi" w:hAnsiTheme="minorHAnsi" w:cs="B Nazanin"/>
          <w:szCs w:val="28"/>
          <w:rtl/>
          <w:lang w:bidi="fa-IR"/>
        </w:rPr>
        <w:t xml:space="preserve"> دربار</w:t>
      </w:r>
      <w:r w:rsidR="003E75B5">
        <w:rPr>
          <w:rFonts w:asciiTheme="minorHAnsi" w:hAnsiTheme="minorHAnsi" w:cs="B Nazanin" w:hint="cs"/>
          <w:szCs w:val="28"/>
          <w:rtl/>
          <w:lang w:bidi="fa-IR"/>
        </w:rPr>
        <w:t>ۀ</w:t>
      </w:r>
      <w:r w:rsidRPr="00CF6988">
        <w:rPr>
          <w:rFonts w:asciiTheme="minorHAnsi" w:hAnsiTheme="minorHAnsi" w:cs="B Nazanin"/>
          <w:szCs w:val="28"/>
          <w:rtl/>
          <w:lang w:bidi="fa-IR"/>
        </w:rPr>
        <w:t xml:space="preserve"> گست</w:t>
      </w:r>
      <w:r w:rsidRPr="00CF6988">
        <w:rPr>
          <w:rFonts w:asciiTheme="minorHAnsi" w:hAnsiTheme="minorHAnsi" w:cs="B Nazanin" w:hint="eastAsia"/>
          <w:szCs w:val="28"/>
          <w:rtl/>
          <w:lang w:bidi="fa-IR"/>
        </w:rPr>
        <w:t>ر</w:t>
      </w:r>
      <w:r w:rsidR="003E75B5">
        <w:rPr>
          <w:rFonts w:asciiTheme="minorHAnsi" w:hAnsiTheme="minorHAnsi" w:cs="B Nazanin" w:hint="cs"/>
          <w:szCs w:val="28"/>
          <w:rtl/>
          <w:lang w:bidi="fa-IR"/>
        </w:rPr>
        <w:t>ۀ</w:t>
      </w:r>
      <w:r w:rsidR="003E75B5">
        <w:rPr>
          <w:rStyle w:val="FootnoteReference"/>
          <w:rFonts w:asciiTheme="minorHAnsi" w:hAnsiTheme="minorHAnsi" w:cs="B Nazanin"/>
          <w:szCs w:val="28"/>
          <w:rtl/>
          <w:lang w:bidi="fa-IR"/>
        </w:rPr>
        <w:footnoteReference w:id="216"/>
      </w:r>
      <w:r w:rsidRPr="00CF6988">
        <w:rPr>
          <w:rFonts w:asciiTheme="minorHAnsi" w:hAnsiTheme="minorHAnsi" w:cs="B Nazanin"/>
          <w:szCs w:val="28"/>
          <w:rtl/>
          <w:lang w:bidi="fa-IR"/>
        </w:rPr>
        <w:t xml:space="preserve"> ا</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ن</w:t>
      </w:r>
      <w:r w:rsidRPr="00CF6988">
        <w:rPr>
          <w:rFonts w:asciiTheme="minorHAnsi" w:hAnsiTheme="minorHAnsi" w:cs="B Nazanin"/>
          <w:szCs w:val="28"/>
          <w:rtl/>
          <w:lang w:bidi="fa-IR"/>
        </w:rPr>
        <w:t xml:space="preserve"> تعر</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ف</w:t>
      </w:r>
      <w:r w:rsidRPr="00CF6988">
        <w:rPr>
          <w:rFonts w:asciiTheme="minorHAnsi" w:hAnsiTheme="minorHAnsi" w:cs="B Nazanin"/>
          <w:szCs w:val="28"/>
          <w:rtl/>
          <w:lang w:bidi="fa-IR"/>
        </w:rPr>
        <w:t xml:space="preserve"> در نظر دارند</w:t>
      </w:r>
      <w:r w:rsidR="00581B53">
        <w:rPr>
          <w:rFonts w:asciiTheme="minorHAnsi" w:hAnsiTheme="minorHAnsi" w:cs="B Nazanin" w:hint="cs"/>
          <w:szCs w:val="28"/>
          <w:rtl/>
          <w:lang w:bidi="fa-IR"/>
        </w:rPr>
        <w:t>.</w:t>
      </w:r>
      <w:r w:rsidRPr="00CF6988">
        <w:rPr>
          <w:rFonts w:asciiTheme="minorHAnsi" w:hAnsiTheme="minorHAnsi" w:cs="B Nazanin"/>
          <w:szCs w:val="28"/>
          <w:rtl/>
          <w:lang w:bidi="fa-IR"/>
        </w:rPr>
        <w:t xml:space="preserve"> انتخاب </w:t>
      </w:r>
      <w:r w:rsidR="00581B53">
        <w:rPr>
          <w:rFonts w:asciiTheme="minorHAnsi" w:hAnsiTheme="minorHAnsi" w:cs="B Nazanin" w:hint="cs"/>
          <w:szCs w:val="28"/>
          <w:rtl/>
          <w:lang w:bidi="fa-IR"/>
        </w:rPr>
        <w:t>برخی</w:t>
      </w:r>
      <w:r w:rsidR="00581B53">
        <w:rPr>
          <w:rFonts w:asciiTheme="minorHAnsi" w:hAnsiTheme="minorHAnsi" w:cs="B Nazanin"/>
          <w:szCs w:val="28"/>
          <w:rtl/>
          <w:lang w:bidi="fa-IR"/>
        </w:rPr>
        <w:softHyphen/>
      </w:r>
      <w:r w:rsidR="00581B53">
        <w:rPr>
          <w:rFonts w:asciiTheme="minorHAnsi" w:hAnsiTheme="minorHAnsi" w:cs="B Nazanin" w:hint="cs"/>
          <w:szCs w:val="28"/>
          <w:rtl/>
          <w:lang w:bidi="fa-IR"/>
        </w:rPr>
        <w:t>شان</w:t>
      </w:r>
      <w:r w:rsidRPr="00CF6988">
        <w:rPr>
          <w:rFonts w:asciiTheme="minorHAnsi" w:hAnsiTheme="minorHAnsi" w:cs="B Nazanin"/>
          <w:szCs w:val="28"/>
          <w:rtl/>
          <w:lang w:bidi="fa-IR"/>
        </w:rPr>
        <w:t xml:space="preserve"> ممکن است ا</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ن</w:t>
      </w:r>
      <w:r w:rsidR="00581B53">
        <w:rPr>
          <w:rFonts w:asciiTheme="minorHAnsi" w:hAnsiTheme="minorHAnsi" w:cs="B Nazanin"/>
          <w:szCs w:val="28"/>
          <w:rtl/>
          <w:lang w:bidi="fa-IR"/>
        </w:rPr>
        <w:softHyphen/>
      </w:r>
      <w:r w:rsidRPr="00CF6988">
        <w:rPr>
          <w:rFonts w:asciiTheme="minorHAnsi" w:hAnsiTheme="minorHAnsi" w:cs="B Nazanin" w:hint="eastAsia"/>
          <w:szCs w:val="28"/>
          <w:rtl/>
          <w:lang w:bidi="fa-IR"/>
        </w:rPr>
        <w:t>گونه</w:t>
      </w:r>
      <w:r w:rsidRPr="00CF6988">
        <w:rPr>
          <w:rFonts w:asciiTheme="minorHAnsi" w:hAnsiTheme="minorHAnsi" w:cs="B Nazanin"/>
          <w:szCs w:val="28"/>
          <w:rtl/>
          <w:lang w:bidi="fa-IR"/>
        </w:rPr>
        <w:t xml:space="preserve"> باشد</w:t>
      </w:r>
      <w:r w:rsidR="00581B53">
        <w:rPr>
          <w:rFonts w:asciiTheme="minorHAnsi" w:hAnsiTheme="minorHAnsi" w:cs="B Nazanin" w:hint="cs"/>
          <w:szCs w:val="28"/>
          <w:rtl/>
          <w:lang w:bidi="fa-IR"/>
        </w:rPr>
        <w:t xml:space="preserve"> که تمرکز خود را به یک یا چند متغیر</w:t>
      </w:r>
      <w:r w:rsidRPr="00CF6988">
        <w:rPr>
          <w:rFonts w:asciiTheme="minorHAnsi" w:hAnsiTheme="minorHAnsi" w:cs="B Nazanin"/>
          <w:szCs w:val="28"/>
          <w:rtl/>
          <w:lang w:bidi="fa-IR"/>
        </w:rPr>
        <w:t xml:space="preserve"> عملکرد</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خاص محدود سازند </w:t>
      </w:r>
      <w:r w:rsidR="00581B53">
        <w:rPr>
          <w:rFonts w:asciiTheme="minorHAnsi" w:hAnsiTheme="minorHAnsi" w:cs="B Nazanin" w:hint="cs"/>
          <w:szCs w:val="28"/>
          <w:rtl/>
          <w:lang w:bidi="fa-IR"/>
        </w:rPr>
        <w:t>(مثلاً</w:t>
      </w:r>
      <w:r w:rsidRPr="00CF6988">
        <w:rPr>
          <w:rFonts w:asciiTheme="minorHAnsi" w:hAnsiTheme="minorHAnsi" w:cs="B Nazanin"/>
          <w:szCs w:val="28"/>
          <w:rtl/>
          <w:lang w:bidi="fa-IR"/>
        </w:rPr>
        <w:t xml:space="preserve"> م</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زان</w:t>
      </w:r>
      <w:r w:rsidRPr="00CF6988">
        <w:rPr>
          <w:rFonts w:asciiTheme="minorHAnsi" w:hAnsiTheme="minorHAnsi" w:cs="B Nazanin"/>
          <w:szCs w:val="28"/>
          <w:rtl/>
          <w:lang w:bidi="fa-IR"/>
        </w:rPr>
        <w:t xml:space="preserve"> مرگ</w:t>
      </w:r>
      <w:r w:rsidR="00581B53">
        <w:rPr>
          <w:rFonts w:asciiTheme="minorHAnsi" w:hAnsiTheme="minorHAnsi" w:cs="B Nazanin"/>
          <w:szCs w:val="28"/>
          <w:rtl/>
          <w:lang w:bidi="fa-IR"/>
        </w:rPr>
        <w:softHyphen/>
      </w:r>
      <w:r w:rsidRPr="00CF6988">
        <w:rPr>
          <w:rFonts w:asciiTheme="minorHAnsi" w:hAnsiTheme="minorHAnsi" w:cs="B Nazanin"/>
          <w:szCs w:val="28"/>
          <w:rtl/>
          <w:lang w:bidi="fa-IR"/>
        </w:rPr>
        <w:t>وم</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ر</w:t>
      </w:r>
      <w:r w:rsidR="00581B53">
        <w:rPr>
          <w:rFonts w:asciiTheme="minorHAnsi" w:hAnsiTheme="minorHAnsi" w:cs="B Nazanin" w:hint="cs"/>
          <w:szCs w:val="28"/>
          <w:rtl/>
          <w:lang w:bidi="fa-IR"/>
        </w:rPr>
        <w:t xml:space="preserve"> بالای شیرخواران و</w:t>
      </w:r>
      <w:r w:rsidRPr="00CF6988">
        <w:rPr>
          <w:rFonts w:asciiTheme="minorHAnsi" w:hAnsiTheme="minorHAnsi" w:cs="B Nazanin"/>
          <w:szCs w:val="28"/>
          <w:rtl/>
          <w:lang w:bidi="fa-IR"/>
        </w:rPr>
        <w:t xml:space="preserve"> مادران در مناطق روستا</w:t>
      </w:r>
      <w:r w:rsidRPr="00CF6988">
        <w:rPr>
          <w:rFonts w:asciiTheme="minorHAnsi" w:hAnsiTheme="minorHAnsi" w:cs="B Nazanin" w:hint="cs"/>
          <w:szCs w:val="28"/>
          <w:rtl/>
          <w:lang w:bidi="fa-IR"/>
        </w:rPr>
        <w:t>یی</w:t>
      </w:r>
      <w:r w:rsidRPr="00CF6988">
        <w:rPr>
          <w:rFonts w:asciiTheme="minorHAnsi" w:hAnsiTheme="minorHAnsi" w:cs="B Nazanin"/>
          <w:szCs w:val="28"/>
          <w:rtl/>
          <w:lang w:bidi="fa-IR"/>
        </w:rPr>
        <w:t xml:space="preserve"> فق</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ر</w:t>
      </w:r>
      <w:r w:rsidR="00C73589">
        <w:rPr>
          <w:rFonts w:asciiTheme="minorHAnsi" w:hAnsiTheme="minorHAnsi" w:cs="B Nazanin" w:hint="cs"/>
          <w:szCs w:val="28"/>
          <w:rtl/>
          <w:lang w:bidi="fa-IR"/>
        </w:rPr>
        <w:t>). چنین تعریفی از مشکل احتمالاً منتهی به</w:t>
      </w:r>
      <w:r w:rsidRPr="00CF6988">
        <w:rPr>
          <w:rFonts w:asciiTheme="minorHAnsi" w:hAnsiTheme="minorHAnsi" w:cs="B Nazanin"/>
          <w:szCs w:val="28"/>
          <w:rtl/>
          <w:lang w:bidi="fa-IR"/>
        </w:rPr>
        <w:t xml:space="preserve"> مجموعه</w:t>
      </w:r>
      <w:r w:rsidR="00C73589">
        <w:rPr>
          <w:rFonts w:asciiTheme="minorHAnsi" w:hAnsiTheme="minorHAnsi" w:cs="B Nazanin" w:hint="cs"/>
          <w:szCs w:val="28"/>
          <w:rtl/>
          <w:lang w:bidi="fa-IR"/>
        </w:rPr>
        <w:t xml:space="preserve"> نسبتاً</w:t>
      </w:r>
      <w:r w:rsidRPr="00CF6988">
        <w:rPr>
          <w:rFonts w:asciiTheme="minorHAnsi" w:hAnsiTheme="minorHAnsi" w:cs="B Nazanin"/>
          <w:szCs w:val="28"/>
          <w:rtl/>
          <w:lang w:bidi="fa-IR"/>
        </w:rPr>
        <w:t xml:space="preserve"> هدف</w:t>
      </w:r>
      <w:r w:rsidR="00C73589">
        <w:rPr>
          <w:rFonts w:asciiTheme="minorHAnsi" w:hAnsiTheme="minorHAnsi" w:cs="B Nazanin"/>
          <w:szCs w:val="28"/>
          <w:rtl/>
          <w:lang w:bidi="fa-IR"/>
        </w:rPr>
        <w:softHyphen/>
      </w:r>
      <w:r w:rsidRPr="00CF6988">
        <w:rPr>
          <w:rFonts w:asciiTheme="minorHAnsi" w:hAnsiTheme="minorHAnsi" w:cs="B Nazanin"/>
          <w:szCs w:val="28"/>
          <w:rtl/>
          <w:lang w:bidi="fa-IR"/>
        </w:rPr>
        <w:t>مند</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از اصلاحات م</w:t>
      </w:r>
      <w:r w:rsidRPr="00CF6988">
        <w:rPr>
          <w:rFonts w:asciiTheme="minorHAnsi" w:hAnsiTheme="minorHAnsi" w:cs="B Nazanin" w:hint="cs"/>
          <w:szCs w:val="28"/>
          <w:rtl/>
          <w:lang w:bidi="fa-IR"/>
        </w:rPr>
        <w:t>ی</w:t>
      </w:r>
      <w:r w:rsidR="00C73589">
        <w:rPr>
          <w:rFonts w:asciiTheme="minorHAnsi" w:hAnsiTheme="minorHAnsi" w:cs="B Nazanin"/>
          <w:szCs w:val="28"/>
          <w:rtl/>
          <w:lang w:bidi="fa-IR"/>
        </w:rPr>
        <w:softHyphen/>
      </w:r>
      <w:r w:rsidRPr="00CF6988">
        <w:rPr>
          <w:rFonts w:asciiTheme="minorHAnsi" w:hAnsiTheme="minorHAnsi" w:cs="B Nazanin"/>
          <w:szCs w:val="28"/>
          <w:rtl/>
          <w:lang w:bidi="fa-IR"/>
        </w:rPr>
        <w:t>شود</w:t>
      </w:r>
      <w:r w:rsidR="00C73589">
        <w:rPr>
          <w:rFonts w:asciiTheme="minorHAnsi" w:hAnsiTheme="minorHAnsi" w:cs="B Nazanin" w:hint="cs"/>
          <w:szCs w:val="28"/>
          <w:rtl/>
          <w:lang w:bidi="fa-IR"/>
        </w:rPr>
        <w:t>؛</w:t>
      </w:r>
      <w:r w:rsidRPr="00CF6988">
        <w:rPr>
          <w:rFonts w:asciiTheme="minorHAnsi" w:hAnsiTheme="minorHAnsi" w:cs="B Nazanin"/>
          <w:szCs w:val="28"/>
          <w:rtl/>
          <w:lang w:bidi="fa-IR"/>
        </w:rPr>
        <w:t xml:space="preserve"> به عنوان مثال</w:t>
      </w:r>
      <w:r w:rsidR="00C73589">
        <w:rPr>
          <w:rFonts w:asciiTheme="minorHAnsi" w:hAnsiTheme="minorHAnsi" w:cs="B Nazanin" w:hint="cs"/>
          <w:szCs w:val="28"/>
          <w:rtl/>
          <w:lang w:bidi="fa-IR"/>
        </w:rPr>
        <w:t>، تدوین سازوکارهای</w:t>
      </w:r>
      <w:r w:rsidRPr="00CF6988">
        <w:rPr>
          <w:rFonts w:asciiTheme="minorHAnsi" w:hAnsiTheme="minorHAnsi" w:cs="B Nazanin"/>
          <w:szCs w:val="28"/>
          <w:rtl/>
          <w:lang w:bidi="fa-IR"/>
        </w:rPr>
        <w:t xml:space="preserve"> جد</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د</w:t>
      </w:r>
      <w:r w:rsidRPr="00CF6988">
        <w:rPr>
          <w:rFonts w:asciiTheme="minorHAnsi" w:hAnsiTheme="minorHAnsi" w:cs="B Nazanin"/>
          <w:szCs w:val="28"/>
          <w:rtl/>
          <w:lang w:bidi="fa-IR"/>
        </w:rPr>
        <w:t xml:space="preserve"> </w:t>
      </w:r>
      <w:r w:rsidR="001A288D">
        <w:rPr>
          <w:rFonts w:asciiTheme="minorHAnsi" w:hAnsiTheme="minorHAnsi" w:cs="B Nazanin" w:hint="cs"/>
          <w:szCs w:val="28"/>
          <w:rtl/>
          <w:lang w:bidi="fa-IR"/>
        </w:rPr>
        <w:t>باز</w:t>
      </w:r>
      <w:r w:rsidRPr="00CF6988">
        <w:rPr>
          <w:rFonts w:asciiTheme="minorHAnsi" w:hAnsiTheme="minorHAnsi" w:cs="B Nazanin"/>
          <w:szCs w:val="28"/>
          <w:rtl/>
          <w:lang w:bidi="fa-IR"/>
        </w:rPr>
        <w:t>پرداخت</w:t>
      </w:r>
      <w:r w:rsidR="001A288D">
        <w:rPr>
          <w:rFonts w:asciiTheme="minorHAnsi" w:hAnsiTheme="minorHAnsi" w:cs="B Nazanin" w:hint="cs"/>
          <w:szCs w:val="28"/>
          <w:rtl/>
          <w:lang w:bidi="fa-IR"/>
        </w:rPr>
        <w:t xml:space="preserve"> یا</w:t>
      </w:r>
      <w:r w:rsidRPr="00CF6988">
        <w:rPr>
          <w:rFonts w:asciiTheme="minorHAnsi" w:hAnsiTheme="minorHAnsi" w:cs="B Nazanin"/>
          <w:szCs w:val="28"/>
          <w:rtl/>
          <w:lang w:bidi="fa-IR"/>
        </w:rPr>
        <w:t xml:space="preserve"> سرما</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ه</w:t>
      </w:r>
      <w:r w:rsidR="001A288D">
        <w:rPr>
          <w:rFonts w:asciiTheme="minorHAnsi" w:hAnsiTheme="minorHAnsi" w:cs="B Nazanin"/>
          <w:szCs w:val="28"/>
          <w:rtl/>
          <w:lang w:bidi="fa-IR"/>
        </w:rPr>
        <w:softHyphen/>
      </w:r>
      <w:r w:rsidRPr="00CF6988">
        <w:rPr>
          <w:rFonts w:asciiTheme="minorHAnsi" w:hAnsiTheme="minorHAnsi" w:cs="B Nazanin"/>
          <w:szCs w:val="28"/>
          <w:rtl/>
          <w:lang w:bidi="fa-IR"/>
        </w:rPr>
        <w:t>گذار</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انتخاب</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در مراکز</w:t>
      </w:r>
      <w:r w:rsidR="001A288D">
        <w:rPr>
          <w:rFonts w:asciiTheme="minorHAnsi" w:hAnsiTheme="minorHAnsi" w:cs="B Nazanin" w:hint="cs"/>
          <w:szCs w:val="28"/>
          <w:rtl/>
          <w:lang w:bidi="fa-IR"/>
        </w:rPr>
        <w:t>،</w:t>
      </w:r>
      <w:r w:rsidRPr="00CF6988">
        <w:rPr>
          <w:rFonts w:asciiTheme="minorHAnsi" w:hAnsiTheme="minorHAnsi" w:cs="B Nazanin"/>
          <w:szCs w:val="28"/>
          <w:rtl/>
          <w:lang w:bidi="fa-IR"/>
        </w:rPr>
        <w:t xml:space="preserve"> تسه</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لات</w:t>
      </w:r>
      <w:r w:rsidRPr="00CF6988">
        <w:rPr>
          <w:rFonts w:asciiTheme="minorHAnsi" w:hAnsiTheme="minorHAnsi" w:cs="B Nazanin"/>
          <w:szCs w:val="28"/>
          <w:rtl/>
          <w:lang w:bidi="fa-IR"/>
        </w:rPr>
        <w:t xml:space="preserve"> </w:t>
      </w:r>
      <w:r w:rsidR="001A288D">
        <w:rPr>
          <w:rFonts w:asciiTheme="minorHAnsi" w:hAnsiTheme="minorHAnsi" w:cs="B Nazanin" w:hint="cs"/>
          <w:szCs w:val="28"/>
          <w:rtl/>
          <w:lang w:bidi="fa-IR"/>
        </w:rPr>
        <w:t xml:space="preserve">یا </w:t>
      </w:r>
      <w:r w:rsidRPr="00CF6988">
        <w:rPr>
          <w:rFonts w:asciiTheme="minorHAnsi" w:hAnsiTheme="minorHAnsi" w:cs="B Nazanin"/>
          <w:szCs w:val="28"/>
          <w:rtl/>
          <w:lang w:bidi="fa-IR"/>
        </w:rPr>
        <w:t>برنامه</w:t>
      </w:r>
      <w:r w:rsidR="001A288D">
        <w:rPr>
          <w:rFonts w:asciiTheme="minorHAnsi" w:hAnsiTheme="minorHAnsi" w:cs="B Nazanin"/>
          <w:szCs w:val="28"/>
          <w:rtl/>
          <w:lang w:bidi="fa-IR"/>
        </w:rPr>
        <w:softHyphen/>
      </w:r>
      <w:r w:rsidRPr="00CF6988">
        <w:rPr>
          <w:rFonts w:asciiTheme="minorHAnsi" w:hAnsiTheme="minorHAnsi" w:cs="B Nazanin"/>
          <w:szCs w:val="28"/>
          <w:rtl/>
          <w:lang w:bidi="fa-IR"/>
        </w:rPr>
        <w:t>ها</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آموزش</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خاص</w:t>
      </w:r>
      <w:r w:rsidR="001A288D">
        <w:rPr>
          <w:rFonts w:asciiTheme="minorHAnsi" w:hAnsiTheme="minorHAnsi" w:cs="B Nazanin" w:hint="cs"/>
          <w:szCs w:val="28"/>
          <w:rtl/>
          <w:lang w:bidi="fa-IR"/>
        </w:rPr>
        <w:t>. از سوی</w:t>
      </w:r>
      <w:r w:rsidRPr="00CF6988">
        <w:rPr>
          <w:rFonts w:asciiTheme="minorHAnsi" w:hAnsiTheme="minorHAnsi" w:cs="B Nazanin"/>
          <w:szCs w:val="28"/>
          <w:rtl/>
          <w:lang w:bidi="fa-IR"/>
        </w:rPr>
        <w:t xml:space="preserve"> د</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گر</w:t>
      </w:r>
      <w:r w:rsidR="001A288D">
        <w:rPr>
          <w:rFonts w:asciiTheme="minorHAnsi" w:hAnsiTheme="minorHAnsi" w:cs="B Nazanin" w:hint="cs"/>
          <w:szCs w:val="28"/>
          <w:rtl/>
          <w:lang w:bidi="fa-IR"/>
        </w:rPr>
        <w:t>،</w:t>
      </w:r>
      <w:r w:rsidRPr="00CF6988">
        <w:rPr>
          <w:rFonts w:asciiTheme="minorHAnsi" w:hAnsiTheme="minorHAnsi" w:cs="B Nazanin"/>
          <w:szCs w:val="28"/>
          <w:rtl/>
          <w:lang w:bidi="fa-IR"/>
        </w:rPr>
        <w:t xml:space="preserve"> ارا</w:t>
      </w:r>
      <w:r w:rsidR="001A288D">
        <w:rPr>
          <w:rFonts w:asciiTheme="minorHAnsi" w:hAnsiTheme="minorHAnsi" w:cs="B Nazanin" w:hint="cs"/>
          <w:szCs w:val="28"/>
          <w:rtl/>
          <w:lang w:bidi="fa-IR"/>
        </w:rPr>
        <w:t>ی</w:t>
      </w:r>
      <w:r w:rsidRPr="00CF6988">
        <w:rPr>
          <w:rFonts w:asciiTheme="minorHAnsi" w:hAnsiTheme="minorHAnsi" w:cs="B Nazanin"/>
          <w:szCs w:val="28"/>
          <w:rtl/>
          <w:lang w:bidi="fa-IR"/>
        </w:rPr>
        <w:t>ه تع</w:t>
      </w:r>
      <w:r w:rsidR="001A288D">
        <w:rPr>
          <w:rFonts w:asciiTheme="minorHAnsi" w:hAnsiTheme="minorHAnsi" w:cs="B Nazanin" w:hint="cs"/>
          <w:szCs w:val="28"/>
          <w:rtl/>
          <w:lang w:bidi="fa-IR"/>
        </w:rPr>
        <w:t>ا</w:t>
      </w:r>
      <w:r w:rsidRPr="00CF6988">
        <w:rPr>
          <w:rFonts w:asciiTheme="minorHAnsi" w:hAnsiTheme="minorHAnsi" w:cs="B Nazanin"/>
          <w:szCs w:val="28"/>
          <w:rtl/>
          <w:lang w:bidi="fa-IR"/>
        </w:rPr>
        <w:t>ر</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ف</w:t>
      </w:r>
      <w:r w:rsidRPr="00CF6988">
        <w:rPr>
          <w:rFonts w:asciiTheme="minorHAnsi" w:hAnsiTheme="minorHAnsi" w:cs="B Nazanin"/>
          <w:szCs w:val="28"/>
          <w:rtl/>
          <w:lang w:bidi="fa-IR"/>
        </w:rPr>
        <w:t xml:space="preserve"> وس</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ع</w:t>
      </w:r>
      <w:r w:rsidR="001A288D">
        <w:rPr>
          <w:rFonts w:asciiTheme="minorHAnsi" w:hAnsiTheme="minorHAnsi" w:cs="B Nazanin"/>
          <w:szCs w:val="28"/>
          <w:rtl/>
          <w:lang w:bidi="fa-IR"/>
        </w:rPr>
        <w:softHyphen/>
      </w:r>
      <w:r w:rsidRPr="00CF6988">
        <w:rPr>
          <w:rFonts w:asciiTheme="minorHAnsi" w:hAnsiTheme="minorHAnsi" w:cs="B Nazanin"/>
          <w:szCs w:val="28"/>
          <w:rtl/>
          <w:lang w:bidi="fa-IR"/>
        </w:rPr>
        <w:t>تر از مشکلات احتمالاً منته</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به برنامه‌ها</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w:t>
      </w:r>
      <w:r w:rsidR="00424C21">
        <w:rPr>
          <w:rFonts w:asciiTheme="minorHAnsi" w:hAnsiTheme="minorHAnsi" w:cs="B Nazanin" w:hint="cs"/>
          <w:szCs w:val="28"/>
          <w:rtl/>
          <w:lang w:bidi="fa-IR"/>
        </w:rPr>
        <w:t>اصلاحات وسیع</w:t>
      </w:r>
      <w:r w:rsidR="00424C21">
        <w:rPr>
          <w:rFonts w:asciiTheme="minorHAnsi" w:hAnsiTheme="minorHAnsi" w:cs="B Nazanin"/>
          <w:szCs w:val="28"/>
          <w:rtl/>
          <w:lang w:bidi="fa-IR"/>
        </w:rPr>
        <w:softHyphen/>
      </w:r>
      <w:r w:rsidR="00424C21">
        <w:rPr>
          <w:rFonts w:asciiTheme="minorHAnsi" w:hAnsiTheme="minorHAnsi" w:cs="B Nazanin" w:hint="cs"/>
          <w:szCs w:val="28"/>
          <w:rtl/>
          <w:lang w:bidi="fa-IR"/>
        </w:rPr>
        <w:t>تر و پیچیده</w:t>
      </w:r>
      <w:r w:rsidR="00424C21">
        <w:rPr>
          <w:rFonts w:asciiTheme="minorHAnsi" w:hAnsiTheme="minorHAnsi" w:cs="B Nazanin"/>
          <w:szCs w:val="28"/>
          <w:rtl/>
          <w:lang w:bidi="fa-IR"/>
        </w:rPr>
        <w:softHyphen/>
      </w:r>
      <w:r w:rsidR="00424C21">
        <w:rPr>
          <w:rFonts w:asciiTheme="minorHAnsi" w:hAnsiTheme="minorHAnsi" w:cs="B Nazanin" w:hint="cs"/>
          <w:szCs w:val="28"/>
          <w:rtl/>
          <w:lang w:bidi="fa-IR"/>
        </w:rPr>
        <w:t>تر می</w:t>
      </w:r>
      <w:r w:rsidR="00424C21">
        <w:rPr>
          <w:rFonts w:asciiTheme="minorHAnsi" w:hAnsiTheme="minorHAnsi" w:cs="B Nazanin"/>
          <w:szCs w:val="28"/>
          <w:rtl/>
          <w:lang w:bidi="fa-IR"/>
        </w:rPr>
        <w:softHyphen/>
      </w:r>
      <w:r w:rsidR="00424C21">
        <w:rPr>
          <w:rFonts w:asciiTheme="minorHAnsi" w:hAnsiTheme="minorHAnsi" w:cs="B Nazanin" w:hint="cs"/>
          <w:szCs w:val="28"/>
          <w:rtl/>
          <w:lang w:bidi="fa-IR"/>
        </w:rPr>
        <w:t xml:space="preserve">شود. </w:t>
      </w:r>
      <w:r w:rsidRPr="00CF6988">
        <w:rPr>
          <w:rFonts w:asciiTheme="minorHAnsi" w:hAnsiTheme="minorHAnsi" w:cs="B Nazanin"/>
          <w:szCs w:val="28"/>
          <w:rtl/>
          <w:lang w:bidi="fa-IR"/>
        </w:rPr>
        <w:t>نگران</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درباره نارسا</w:t>
      </w:r>
      <w:r w:rsidRPr="00CF6988">
        <w:rPr>
          <w:rFonts w:asciiTheme="minorHAnsi" w:hAnsiTheme="minorHAnsi" w:cs="B Nazanin" w:hint="cs"/>
          <w:szCs w:val="28"/>
          <w:rtl/>
          <w:lang w:bidi="fa-IR"/>
        </w:rPr>
        <w:t>یی‌</w:t>
      </w:r>
      <w:r w:rsidRPr="00CF6988">
        <w:rPr>
          <w:rFonts w:asciiTheme="minorHAnsi" w:hAnsiTheme="minorHAnsi" w:cs="B Nazanin" w:hint="eastAsia"/>
          <w:szCs w:val="28"/>
          <w:rtl/>
          <w:lang w:bidi="fa-IR"/>
        </w:rPr>
        <w:t>ها</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هم</w:t>
      </w:r>
      <w:r w:rsidR="00424C21">
        <w:rPr>
          <w:rFonts w:asciiTheme="minorHAnsi" w:hAnsiTheme="minorHAnsi" w:cs="B Nazanin"/>
          <w:szCs w:val="28"/>
          <w:rtl/>
          <w:lang w:bidi="fa-IR"/>
        </w:rPr>
        <w:softHyphen/>
      </w:r>
      <w:r w:rsidRPr="00CF6988">
        <w:rPr>
          <w:rFonts w:asciiTheme="minorHAnsi" w:hAnsiTheme="minorHAnsi" w:cs="B Nazanin"/>
          <w:szCs w:val="28"/>
          <w:rtl/>
          <w:lang w:bidi="fa-IR"/>
        </w:rPr>
        <w:t xml:space="preserve">زمان و گسترده از نظر حفاظت در برابر خطر </w:t>
      </w:r>
      <w:r w:rsidR="00424C21">
        <w:rPr>
          <w:rFonts w:asciiTheme="minorHAnsi" w:hAnsiTheme="minorHAnsi" w:cs="B Nazanin" w:hint="cs"/>
          <w:szCs w:val="28"/>
          <w:rtl/>
          <w:lang w:bidi="fa-IR"/>
        </w:rPr>
        <w:t xml:space="preserve">(مالی)، </w:t>
      </w:r>
      <w:r w:rsidRPr="00CF6988">
        <w:rPr>
          <w:rFonts w:asciiTheme="minorHAnsi" w:hAnsiTheme="minorHAnsi" w:cs="B Nazanin"/>
          <w:szCs w:val="28"/>
          <w:rtl/>
          <w:lang w:bidi="fa-IR"/>
        </w:rPr>
        <w:t>نارضا</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ت</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عموم</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از نظام مراقبت سلامت و هز</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نه‌ها</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بالا</w:t>
      </w:r>
      <w:r w:rsidR="00424C21">
        <w:rPr>
          <w:rFonts w:asciiTheme="minorHAnsi" w:hAnsiTheme="minorHAnsi" w:cs="B Nazanin" w:hint="cs"/>
          <w:szCs w:val="28"/>
          <w:rtl/>
          <w:lang w:bidi="fa-IR"/>
        </w:rPr>
        <w:t>،</w:t>
      </w:r>
      <w:r w:rsidRPr="00CF6988">
        <w:rPr>
          <w:rFonts w:asciiTheme="minorHAnsi" w:hAnsiTheme="minorHAnsi" w:cs="B Nazanin"/>
          <w:szCs w:val="28"/>
          <w:rtl/>
          <w:lang w:bidi="fa-IR"/>
        </w:rPr>
        <w:t xml:space="preserve"> م</w:t>
      </w:r>
      <w:r w:rsidRPr="00CF6988">
        <w:rPr>
          <w:rFonts w:asciiTheme="minorHAnsi" w:hAnsiTheme="minorHAnsi" w:cs="B Nazanin" w:hint="cs"/>
          <w:szCs w:val="28"/>
          <w:rtl/>
          <w:lang w:bidi="fa-IR"/>
        </w:rPr>
        <w:t>ی</w:t>
      </w:r>
      <w:r w:rsidR="00424C21">
        <w:rPr>
          <w:rFonts w:asciiTheme="minorHAnsi" w:hAnsiTheme="minorHAnsi" w:cs="B Nazanin"/>
          <w:szCs w:val="28"/>
          <w:rtl/>
          <w:lang w:bidi="fa-IR"/>
        </w:rPr>
        <w:softHyphen/>
      </w:r>
      <w:r w:rsidRPr="00CF6988">
        <w:rPr>
          <w:rFonts w:asciiTheme="minorHAnsi" w:hAnsiTheme="minorHAnsi" w:cs="B Nazanin"/>
          <w:szCs w:val="28"/>
          <w:rtl/>
          <w:lang w:bidi="fa-IR"/>
        </w:rPr>
        <w:t>تواند</w:t>
      </w:r>
      <w:r w:rsidR="00424C21">
        <w:rPr>
          <w:rFonts w:asciiTheme="minorHAnsi" w:hAnsiTheme="minorHAnsi" w:cs="B Nazanin" w:hint="cs"/>
          <w:szCs w:val="28"/>
          <w:rtl/>
          <w:lang w:bidi="fa-IR"/>
        </w:rPr>
        <w:t xml:space="preserve"> مجریان اصلاحات را به سوی</w:t>
      </w:r>
      <w:r w:rsidR="000D0D07">
        <w:rPr>
          <w:rFonts w:asciiTheme="minorHAnsi" w:hAnsiTheme="minorHAnsi" w:cs="B Nazanin" w:hint="cs"/>
          <w:szCs w:val="28"/>
          <w:rtl/>
          <w:lang w:bidi="fa-IR"/>
        </w:rPr>
        <w:t xml:space="preserve"> طرح</w:t>
      </w:r>
      <w:r w:rsidR="000D0D07">
        <w:rPr>
          <w:rFonts w:asciiTheme="minorHAnsi" w:hAnsiTheme="minorHAnsi" w:cs="B Nazanin"/>
          <w:szCs w:val="28"/>
          <w:rtl/>
          <w:lang w:bidi="fa-IR"/>
        </w:rPr>
        <w:softHyphen/>
      </w:r>
      <w:r w:rsidR="000D0D07">
        <w:rPr>
          <w:rFonts w:asciiTheme="minorHAnsi" w:hAnsiTheme="minorHAnsi" w:cs="B Nazanin" w:hint="cs"/>
          <w:szCs w:val="28"/>
          <w:rtl/>
          <w:lang w:bidi="fa-IR"/>
        </w:rPr>
        <w:t>ریزی</w:t>
      </w:r>
      <w:r w:rsidRPr="00CF6988">
        <w:rPr>
          <w:rFonts w:asciiTheme="minorHAnsi" w:hAnsiTheme="minorHAnsi" w:cs="B Nazanin"/>
          <w:szCs w:val="28"/>
          <w:rtl/>
          <w:lang w:bidi="fa-IR"/>
        </w:rPr>
        <w:t xml:space="preserve"> برنامه</w:t>
      </w:r>
      <w:r w:rsidR="000D0D07">
        <w:rPr>
          <w:rFonts w:asciiTheme="minorHAnsi" w:hAnsiTheme="minorHAnsi" w:cs="B Nazanin"/>
          <w:szCs w:val="28"/>
          <w:rtl/>
          <w:lang w:bidi="fa-IR"/>
        </w:rPr>
        <w:softHyphen/>
      </w:r>
      <w:r w:rsidRPr="00CF6988">
        <w:rPr>
          <w:rFonts w:asciiTheme="minorHAnsi" w:hAnsiTheme="minorHAnsi" w:cs="B Nazanin"/>
          <w:szCs w:val="28"/>
          <w:rtl/>
          <w:lang w:bidi="fa-IR"/>
        </w:rPr>
        <w:t>ها</w:t>
      </w:r>
      <w:r w:rsidRPr="00CF6988">
        <w:rPr>
          <w:rFonts w:asciiTheme="minorHAnsi" w:hAnsiTheme="minorHAnsi" w:cs="B Nazanin" w:hint="cs"/>
          <w:szCs w:val="28"/>
          <w:rtl/>
          <w:lang w:bidi="fa-IR"/>
        </w:rPr>
        <w:t>ی</w:t>
      </w:r>
      <w:r w:rsidR="000D0D07">
        <w:rPr>
          <w:rFonts w:asciiTheme="minorHAnsi" w:hAnsiTheme="minorHAnsi" w:cs="B Nazanin" w:hint="cs"/>
          <w:szCs w:val="28"/>
          <w:rtl/>
          <w:lang w:bidi="fa-IR"/>
        </w:rPr>
        <w:t xml:space="preserve"> اصلاحات وسیع</w:t>
      </w:r>
      <w:r w:rsidR="000D0D07">
        <w:rPr>
          <w:rFonts w:asciiTheme="minorHAnsi" w:hAnsiTheme="minorHAnsi" w:cs="B Nazanin"/>
          <w:szCs w:val="28"/>
          <w:rtl/>
          <w:lang w:bidi="fa-IR"/>
        </w:rPr>
        <w:softHyphen/>
      </w:r>
      <w:r w:rsidR="000D0D07">
        <w:rPr>
          <w:rFonts w:asciiTheme="minorHAnsi" w:hAnsiTheme="minorHAnsi" w:cs="B Nazanin" w:hint="cs"/>
          <w:szCs w:val="28"/>
          <w:rtl/>
          <w:lang w:bidi="fa-IR"/>
        </w:rPr>
        <w:t>تر و کلی</w:t>
      </w:r>
      <w:r w:rsidR="000D0D07">
        <w:rPr>
          <w:rFonts w:asciiTheme="minorHAnsi" w:hAnsiTheme="minorHAnsi" w:cs="B Nazanin"/>
          <w:szCs w:val="28"/>
          <w:rtl/>
          <w:lang w:bidi="fa-IR"/>
        </w:rPr>
        <w:softHyphen/>
      </w:r>
      <w:r w:rsidR="000D0D07">
        <w:rPr>
          <w:rFonts w:asciiTheme="minorHAnsi" w:hAnsiTheme="minorHAnsi" w:cs="B Nazanin" w:hint="cs"/>
          <w:szCs w:val="28"/>
          <w:rtl/>
          <w:lang w:bidi="fa-IR"/>
        </w:rPr>
        <w:t xml:space="preserve">تری سوق </w:t>
      </w:r>
      <w:r w:rsidR="000D0D07">
        <w:rPr>
          <w:rFonts w:asciiTheme="minorHAnsi" w:hAnsiTheme="minorHAnsi" w:cs="B Nazanin" w:hint="cs"/>
          <w:szCs w:val="28"/>
          <w:rtl/>
          <w:lang w:bidi="fa-IR"/>
        </w:rPr>
        <w:lastRenderedPageBreak/>
        <w:t>دهد. کشور ممکن است تصمیم بگیرد یک صندوق</w:t>
      </w:r>
      <w:r w:rsidRPr="00CF6988">
        <w:rPr>
          <w:rFonts w:asciiTheme="minorHAnsi" w:hAnsiTheme="minorHAnsi" w:cs="B Nazanin"/>
          <w:szCs w:val="28"/>
          <w:rtl/>
          <w:lang w:bidi="fa-IR"/>
        </w:rPr>
        <w:t xml:space="preserve"> جد</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د</w:t>
      </w:r>
      <w:r w:rsidRPr="00CF6988">
        <w:rPr>
          <w:rFonts w:asciiTheme="minorHAnsi" w:hAnsiTheme="minorHAnsi" w:cs="B Nazanin"/>
          <w:szCs w:val="28"/>
          <w:rtl/>
          <w:lang w:bidi="fa-IR"/>
        </w:rPr>
        <w:t xml:space="preserve"> ب</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مه</w:t>
      </w:r>
      <w:r w:rsidRPr="00CF6988">
        <w:rPr>
          <w:rFonts w:asciiTheme="minorHAnsi" w:hAnsiTheme="minorHAnsi" w:cs="B Nazanin"/>
          <w:szCs w:val="28"/>
          <w:rtl/>
          <w:lang w:bidi="fa-IR"/>
        </w:rPr>
        <w:t xml:space="preserve"> اجتماع</w:t>
      </w:r>
      <w:r w:rsidRPr="00CF6988">
        <w:rPr>
          <w:rFonts w:asciiTheme="minorHAnsi" w:hAnsiTheme="minorHAnsi" w:cs="B Nazanin" w:hint="cs"/>
          <w:szCs w:val="28"/>
          <w:rtl/>
          <w:lang w:bidi="fa-IR"/>
        </w:rPr>
        <w:t>ی</w:t>
      </w:r>
      <w:r w:rsidR="000D0D07">
        <w:rPr>
          <w:rFonts w:asciiTheme="minorHAnsi" w:hAnsiTheme="minorHAnsi" w:cs="B Nazanin" w:hint="cs"/>
          <w:szCs w:val="28"/>
          <w:rtl/>
          <w:lang w:bidi="fa-IR"/>
        </w:rPr>
        <w:t xml:space="preserve"> ایجاد کند،</w:t>
      </w:r>
      <w:r w:rsidRPr="00CF6988">
        <w:rPr>
          <w:rFonts w:asciiTheme="minorHAnsi" w:hAnsiTheme="minorHAnsi" w:cs="B Nazanin"/>
          <w:szCs w:val="28"/>
          <w:rtl/>
          <w:lang w:bidi="fa-IR"/>
        </w:rPr>
        <w:t xml:space="preserve"> برنامه پرداخت جد</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د</w:t>
      </w:r>
      <w:r w:rsidRPr="00CF6988">
        <w:rPr>
          <w:rFonts w:asciiTheme="minorHAnsi" w:hAnsiTheme="minorHAnsi" w:cs="B Nazanin"/>
          <w:szCs w:val="28"/>
          <w:rtl/>
          <w:lang w:bidi="fa-IR"/>
        </w:rPr>
        <w:t xml:space="preserve"> </w:t>
      </w:r>
      <w:r w:rsidRPr="00CF6988">
        <w:rPr>
          <w:rFonts w:asciiTheme="minorHAnsi" w:hAnsiTheme="minorHAnsi" w:cs="B Nazanin" w:hint="eastAsia"/>
          <w:szCs w:val="28"/>
          <w:rtl/>
          <w:lang w:bidi="fa-IR"/>
        </w:rPr>
        <w:t>برا</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ب</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مارستان</w:t>
      </w:r>
      <w:r w:rsidRPr="00CF6988">
        <w:rPr>
          <w:rFonts w:asciiTheme="minorHAnsi" w:hAnsiTheme="minorHAnsi" w:cs="B Nazanin"/>
          <w:szCs w:val="28"/>
          <w:rtl/>
          <w:lang w:bidi="fa-IR"/>
        </w:rPr>
        <w:t xml:space="preserve"> تدو</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ن</w:t>
      </w:r>
      <w:r w:rsidRPr="00CF6988">
        <w:rPr>
          <w:rFonts w:asciiTheme="minorHAnsi" w:hAnsiTheme="minorHAnsi" w:cs="B Nazanin"/>
          <w:szCs w:val="28"/>
          <w:rtl/>
          <w:lang w:bidi="fa-IR"/>
        </w:rPr>
        <w:t xml:space="preserve"> کند و اشکال جد</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د</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از سازمانده</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ب</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مارستان</w:t>
      </w:r>
      <w:r w:rsidRPr="00CF6988">
        <w:rPr>
          <w:rFonts w:asciiTheme="minorHAnsi" w:hAnsiTheme="minorHAnsi" w:cs="B Nazanin" w:hint="cs"/>
          <w:szCs w:val="28"/>
          <w:rtl/>
          <w:lang w:bidi="fa-IR"/>
        </w:rPr>
        <w:t>ی</w:t>
      </w:r>
      <w:r w:rsidR="002C0CFA">
        <w:rPr>
          <w:rFonts w:asciiTheme="minorHAnsi" w:hAnsiTheme="minorHAnsi" w:cs="B Nazanin" w:hint="cs"/>
          <w:szCs w:val="28"/>
          <w:rtl/>
          <w:lang w:bidi="fa-IR"/>
        </w:rPr>
        <w:t xml:space="preserve"> را طرح</w:t>
      </w:r>
      <w:r w:rsidR="002C0CFA">
        <w:rPr>
          <w:rFonts w:asciiTheme="minorHAnsi" w:hAnsiTheme="minorHAnsi" w:cs="B Nazanin"/>
          <w:szCs w:val="28"/>
          <w:rtl/>
          <w:lang w:bidi="fa-IR"/>
        </w:rPr>
        <w:softHyphen/>
      </w:r>
      <w:r w:rsidR="002C0CFA">
        <w:rPr>
          <w:rFonts w:asciiTheme="minorHAnsi" w:hAnsiTheme="minorHAnsi" w:cs="B Nazanin" w:hint="cs"/>
          <w:szCs w:val="28"/>
          <w:rtl/>
          <w:lang w:bidi="fa-IR"/>
        </w:rPr>
        <w:t>ریزی کند؛ همه با هم.</w:t>
      </w:r>
      <w:r w:rsidRPr="00CF6988">
        <w:rPr>
          <w:rFonts w:asciiTheme="minorHAnsi" w:hAnsiTheme="minorHAnsi" w:cs="B Nazanin"/>
          <w:szCs w:val="28"/>
          <w:rtl/>
          <w:lang w:bidi="fa-IR"/>
        </w:rPr>
        <w:t xml:space="preserve"> در تصم</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م‌گ</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ر</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درباره</w:t>
      </w:r>
      <w:r w:rsidR="002C0CFA">
        <w:rPr>
          <w:rFonts w:asciiTheme="minorHAnsi" w:hAnsiTheme="minorHAnsi" w:cs="B Nazanin" w:hint="cs"/>
          <w:szCs w:val="28"/>
          <w:rtl/>
          <w:lang w:bidi="fa-IR"/>
        </w:rPr>
        <w:t xml:space="preserve"> گسترۀ</w:t>
      </w:r>
      <w:r w:rsidRPr="00CF6988">
        <w:rPr>
          <w:rFonts w:asciiTheme="minorHAnsi" w:hAnsiTheme="minorHAnsi" w:cs="B Nazanin"/>
          <w:szCs w:val="28"/>
          <w:rtl/>
          <w:lang w:bidi="fa-IR"/>
        </w:rPr>
        <w:t xml:space="preserve"> مشکلات</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که با</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د</w:t>
      </w:r>
      <w:r w:rsidRPr="00CF6988">
        <w:rPr>
          <w:rFonts w:asciiTheme="minorHAnsi" w:hAnsiTheme="minorHAnsi" w:cs="B Nazanin"/>
          <w:szCs w:val="28"/>
          <w:rtl/>
          <w:lang w:bidi="fa-IR"/>
        </w:rPr>
        <w:t xml:space="preserve"> به آنها م</w:t>
      </w:r>
      <w:r w:rsidR="002C0CFA">
        <w:rPr>
          <w:rFonts w:asciiTheme="minorHAnsi" w:hAnsiTheme="minorHAnsi" w:cs="B Nazanin" w:hint="cs"/>
          <w:szCs w:val="28"/>
          <w:rtl/>
          <w:lang w:bidi="fa-IR"/>
        </w:rPr>
        <w:t>ق</w:t>
      </w:r>
      <w:r w:rsidRPr="00CF6988">
        <w:rPr>
          <w:rFonts w:asciiTheme="minorHAnsi" w:hAnsiTheme="minorHAnsi" w:cs="B Nazanin"/>
          <w:szCs w:val="28"/>
          <w:rtl/>
          <w:lang w:bidi="fa-IR"/>
        </w:rPr>
        <w:t>ا</w:t>
      </w:r>
      <w:r w:rsidR="002C0CFA">
        <w:rPr>
          <w:rFonts w:asciiTheme="minorHAnsi" w:hAnsiTheme="minorHAnsi" w:cs="B Nazanin" w:hint="cs"/>
          <w:szCs w:val="28"/>
          <w:rtl/>
          <w:lang w:bidi="fa-IR"/>
        </w:rPr>
        <w:t>ب</w:t>
      </w:r>
      <w:r w:rsidRPr="00CF6988">
        <w:rPr>
          <w:rFonts w:asciiTheme="minorHAnsi" w:hAnsiTheme="minorHAnsi" w:cs="B Nazanin"/>
          <w:szCs w:val="28"/>
          <w:rtl/>
          <w:lang w:bidi="fa-IR"/>
        </w:rPr>
        <w:t>له کرد</w:t>
      </w:r>
      <w:r w:rsidR="002C0CFA">
        <w:rPr>
          <w:rFonts w:asciiTheme="minorHAnsi" w:hAnsiTheme="minorHAnsi" w:cs="B Nazanin" w:hint="cs"/>
          <w:szCs w:val="28"/>
          <w:rtl/>
          <w:lang w:bidi="fa-IR"/>
        </w:rPr>
        <w:t>، به</w:t>
      </w:r>
      <w:r w:rsidRPr="00CF6988">
        <w:rPr>
          <w:rFonts w:asciiTheme="minorHAnsi" w:hAnsiTheme="minorHAnsi" w:cs="B Nazanin"/>
          <w:szCs w:val="28"/>
          <w:rtl/>
          <w:lang w:bidi="fa-IR"/>
        </w:rPr>
        <w:t xml:space="preserve"> </w:t>
      </w:r>
      <w:r w:rsidR="002C0CFA">
        <w:rPr>
          <w:rFonts w:asciiTheme="minorHAnsi" w:hAnsiTheme="minorHAnsi" w:cs="B Nazanin" w:hint="cs"/>
          <w:szCs w:val="28"/>
          <w:rtl/>
          <w:lang w:bidi="fa-IR"/>
        </w:rPr>
        <w:t>م</w:t>
      </w:r>
      <w:r w:rsidRPr="00CF6988">
        <w:rPr>
          <w:rFonts w:asciiTheme="minorHAnsi" w:hAnsiTheme="minorHAnsi" w:cs="B Nazanin"/>
          <w:szCs w:val="28"/>
          <w:rtl/>
          <w:lang w:bidi="fa-IR"/>
        </w:rPr>
        <w:t>جر</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ان</w:t>
      </w:r>
      <w:r w:rsidRPr="00CF6988">
        <w:rPr>
          <w:rFonts w:asciiTheme="minorHAnsi" w:hAnsiTheme="minorHAnsi" w:cs="B Nazanin"/>
          <w:szCs w:val="28"/>
          <w:rtl/>
          <w:lang w:bidi="fa-IR"/>
        </w:rPr>
        <w:t xml:space="preserve"> اصلاحات توص</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ه</w:t>
      </w:r>
      <w:r w:rsidRPr="00CF6988">
        <w:rPr>
          <w:rFonts w:asciiTheme="minorHAnsi" w:hAnsiTheme="minorHAnsi" w:cs="B Nazanin"/>
          <w:szCs w:val="28"/>
          <w:rtl/>
          <w:lang w:bidi="fa-IR"/>
        </w:rPr>
        <w:t xml:space="preserve"> م</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شود</w:t>
      </w:r>
      <w:r w:rsidRPr="00CF6988">
        <w:rPr>
          <w:rFonts w:asciiTheme="minorHAnsi" w:hAnsiTheme="minorHAnsi" w:cs="B Nazanin"/>
          <w:szCs w:val="28"/>
          <w:rtl/>
          <w:lang w:bidi="fa-IR"/>
        </w:rPr>
        <w:t xml:space="preserve"> که </w:t>
      </w:r>
      <w:r w:rsidR="002C0CFA">
        <w:rPr>
          <w:rFonts w:asciiTheme="minorHAnsi" w:hAnsiTheme="minorHAnsi" w:cs="B Nazanin" w:hint="cs"/>
          <w:szCs w:val="28"/>
          <w:rtl/>
          <w:lang w:bidi="fa-IR"/>
        </w:rPr>
        <w:t xml:space="preserve">به دقت </w:t>
      </w:r>
      <w:r w:rsidRPr="00CF6988">
        <w:rPr>
          <w:rFonts w:asciiTheme="minorHAnsi" w:hAnsiTheme="minorHAnsi" w:cs="B Nazanin"/>
          <w:szCs w:val="28"/>
          <w:rtl/>
          <w:lang w:bidi="fa-IR"/>
        </w:rPr>
        <w:t>دربار</w:t>
      </w:r>
      <w:r w:rsidR="002C0CFA">
        <w:rPr>
          <w:rFonts w:asciiTheme="minorHAnsi" w:hAnsiTheme="minorHAnsi" w:cs="B Nazanin" w:hint="cs"/>
          <w:szCs w:val="28"/>
          <w:rtl/>
          <w:lang w:bidi="fa-IR"/>
        </w:rPr>
        <w:t>ۀ</w:t>
      </w:r>
      <w:r w:rsidRPr="00CF6988">
        <w:rPr>
          <w:rFonts w:asciiTheme="minorHAnsi" w:hAnsiTheme="minorHAnsi" w:cs="B Nazanin"/>
          <w:szCs w:val="28"/>
          <w:rtl/>
          <w:lang w:bidi="fa-IR"/>
        </w:rPr>
        <w:t xml:space="preserve"> امکان</w:t>
      </w:r>
      <w:r w:rsidR="002C0CFA">
        <w:rPr>
          <w:rFonts w:asciiTheme="minorHAnsi" w:hAnsiTheme="minorHAnsi" w:cs="B Nazanin"/>
          <w:szCs w:val="28"/>
          <w:rtl/>
          <w:lang w:bidi="fa-IR"/>
        </w:rPr>
        <w:softHyphen/>
      </w:r>
      <w:r w:rsidRPr="00CF6988">
        <w:rPr>
          <w:rFonts w:asciiTheme="minorHAnsi" w:hAnsiTheme="minorHAnsi" w:cs="B Nazanin"/>
          <w:szCs w:val="28"/>
          <w:rtl/>
          <w:lang w:bidi="fa-IR"/>
        </w:rPr>
        <w:t>پذ</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ر</w:t>
      </w:r>
      <w:r w:rsidR="002C0CFA">
        <w:rPr>
          <w:rFonts w:asciiTheme="minorHAnsi" w:hAnsiTheme="minorHAnsi" w:cs="B Nazanin" w:hint="cs"/>
          <w:szCs w:val="28"/>
          <w:rtl/>
          <w:lang w:bidi="fa-IR"/>
        </w:rPr>
        <w:t>ی</w:t>
      </w:r>
      <w:r w:rsidR="005E6AD4">
        <w:rPr>
          <w:rFonts w:asciiTheme="minorHAnsi" w:hAnsiTheme="minorHAnsi" w:cs="B Nazanin" w:hint="cs"/>
          <w:szCs w:val="28"/>
          <w:rtl/>
          <w:lang w:bidi="fa-IR"/>
        </w:rPr>
        <w:t xml:space="preserve"> اجرایی و سیاسی برنامه</w:t>
      </w:r>
      <w:r w:rsidR="005E6AD4">
        <w:rPr>
          <w:rFonts w:asciiTheme="minorHAnsi" w:hAnsiTheme="minorHAnsi" w:cs="B Nazanin"/>
          <w:szCs w:val="28"/>
          <w:rtl/>
          <w:lang w:bidi="fa-IR"/>
        </w:rPr>
        <w:softHyphen/>
      </w:r>
      <w:r w:rsidR="005E6AD4">
        <w:rPr>
          <w:rFonts w:asciiTheme="minorHAnsi" w:hAnsiTheme="minorHAnsi" w:cs="B Nazanin" w:hint="cs"/>
          <w:szCs w:val="28"/>
          <w:rtl/>
          <w:lang w:bidi="fa-IR"/>
        </w:rPr>
        <w:t>های کم و بیش وسیع</w:t>
      </w:r>
      <w:r w:rsidR="005E6AD4">
        <w:rPr>
          <w:rFonts w:asciiTheme="minorHAnsi" w:hAnsiTheme="minorHAnsi" w:cs="B Nazanin"/>
          <w:szCs w:val="28"/>
          <w:rtl/>
          <w:lang w:bidi="fa-IR"/>
        </w:rPr>
        <w:softHyphen/>
      </w:r>
      <w:r w:rsidR="005E6AD4">
        <w:rPr>
          <w:rFonts w:asciiTheme="minorHAnsi" w:hAnsiTheme="minorHAnsi" w:cs="B Nazanin" w:hint="cs"/>
          <w:szCs w:val="28"/>
          <w:rtl/>
          <w:lang w:bidi="fa-IR"/>
        </w:rPr>
        <w:t>تر</w:t>
      </w:r>
      <w:r w:rsidRPr="00CF6988">
        <w:rPr>
          <w:rFonts w:asciiTheme="minorHAnsi" w:hAnsiTheme="minorHAnsi" w:cs="B Nazanin"/>
          <w:szCs w:val="28"/>
          <w:rtl/>
          <w:lang w:bidi="fa-IR"/>
        </w:rPr>
        <w:t xml:space="preserve"> اصلاحات</w:t>
      </w:r>
      <w:r w:rsidR="005E6AD4">
        <w:rPr>
          <w:rFonts w:asciiTheme="minorHAnsi" w:hAnsiTheme="minorHAnsi" w:cs="B Nazanin" w:hint="cs"/>
          <w:szCs w:val="28"/>
          <w:rtl/>
          <w:lang w:bidi="fa-IR"/>
        </w:rPr>
        <w:t>،</w:t>
      </w:r>
      <w:r w:rsidRPr="00CF6988">
        <w:rPr>
          <w:rFonts w:asciiTheme="minorHAnsi" w:hAnsiTheme="minorHAnsi" w:cs="B Nazanin"/>
          <w:szCs w:val="28"/>
          <w:rtl/>
          <w:lang w:bidi="fa-IR"/>
        </w:rPr>
        <w:t xml:space="preserve"> ب</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ند</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شند</w:t>
      </w:r>
      <w:r w:rsidR="005E6AD4">
        <w:rPr>
          <w:rFonts w:asciiTheme="minorHAnsi" w:hAnsiTheme="minorHAnsi" w:cs="B Nazanin" w:hint="cs"/>
          <w:szCs w:val="28"/>
          <w:rtl/>
          <w:lang w:bidi="fa-IR"/>
        </w:rPr>
        <w:t>.</w:t>
      </w:r>
    </w:p>
    <w:p w14:paraId="5A27F43A" w14:textId="77777777" w:rsidR="00090DB2" w:rsidRDefault="00911BB0" w:rsidP="00417634">
      <w:pPr>
        <w:spacing w:after="0"/>
        <w:ind w:firstLine="0"/>
        <w:jc w:val="both"/>
        <w:rPr>
          <w:rFonts w:asciiTheme="minorHAnsi" w:hAnsiTheme="minorHAnsi" w:cs="B Nazanin"/>
          <w:szCs w:val="28"/>
          <w:rtl/>
          <w:lang w:bidi="fa-IR"/>
        </w:rPr>
      </w:pPr>
      <w:r w:rsidRPr="00CF6988">
        <w:rPr>
          <w:rFonts w:asciiTheme="minorHAnsi" w:hAnsiTheme="minorHAnsi" w:cs="B Nazanin"/>
          <w:szCs w:val="28"/>
          <w:rtl/>
          <w:lang w:bidi="fa-IR"/>
        </w:rPr>
        <w:t xml:space="preserve"> </w:t>
      </w:r>
      <w:r w:rsidR="009F0908">
        <w:rPr>
          <w:rFonts w:asciiTheme="minorHAnsi" w:hAnsiTheme="minorHAnsi" w:cs="B Nazanin" w:hint="cs"/>
          <w:szCs w:val="28"/>
          <w:rtl/>
          <w:lang w:bidi="fa-IR"/>
        </w:rPr>
        <w:t>به عنوان یک توصیه</w:t>
      </w:r>
      <w:r w:rsidRPr="00CF6988">
        <w:rPr>
          <w:rFonts w:asciiTheme="minorHAnsi" w:hAnsiTheme="minorHAnsi" w:cs="B Nazanin"/>
          <w:szCs w:val="28"/>
          <w:rtl/>
          <w:lang w:bidi="fa-IR"/>
        </w:rPr>
        <w:t xml:space="preserve"> کاربرد</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عمل</w:t>
      </w:r>
      <w:r w:rsidRPr="00CF6988">
        <w:rPr>
          <w:rFonts w:asciiTheme="minorHAnsi" w:hAnsiTheme="minorHAnsi" w:cs="B Nazanin" w:hint="cs"/>
          <w:szCs w:val="28"/>
          <w:rtl/>
          <w:lang w:bidi="fa-IR"/>
        </w:rPr>
        <w:t>ی</w:t>
      </w:r>
      <w:r w:rsidR="009F0908">
        <w:rPr>
          <w:rFonts w:asciiTheme="minorHAnsi" w:hAnsiTheme="minorHAnsi" w:cs="B Nazanin" w:hint="cs"/>
          <w:szCs w:val="28"/>
          <w:rtl/>
          <w:lang w:bidi="fa-IR"/>
        </w:rPr>
        <w:t>،</w:t>
      </w:r>
      <w:r w:rsidRPr="00CF6988">
        <w:rPr>
          <w:rFonts w:asciiTheme="minorHAnsi" w:hAnsiTheme="minorHAnsi" w:cs="B Nazanin"/>
          <w:szCs w:val="28"/>
          <w:rtl/>
          <w:lang w:bidi="fa-IR"/>
        </w:rPr>
        <w:t xml:space="preserve"> </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ک</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از راه</w:t>
      </w:r>
      <w:r w:rsidR="009F0908">
        <w:rPr>
          <w:rFonts w:asciiTheme="minorHAnsi" w:hAnsiTheme="minorHAnsi" w:cs="B Nazanin"/>
          <w:szCs w:val="28"/>
          <w:rtl/>
          <w:lang w:bidi="fa-IR"/>
        </w:rPr>
        <w:softHyphen/>
      </w:r>
      <w:r w:rsidRPr="00CF6988">
        <w:rPr>
          <w:rFonts w:asciiTheme="minorHAnsi" w:hAnsiTheme="minorHAnsi" w:cs="B Nazanin"/>
          <w:szCs w:val="28"/>
          <w:rtl/>
          <w:lang w:bidi="fa-IR"/>
        </w:rPr>
        <w:t>ها</w:t>
      </w:r>
      <w:r w:rsidRPr="00CF6988">
        <w:rPr>
          <w:rFonts w:asciiTheme="minorHAnsi" w:hAnsiTheme="minorHAnsi" w:cs="B Nazanin" w:hint="cs"/>
          <w:szCs w:val="28"/>
          <w:rtl/>
          <w:lang w:bidi="fa-IR"/>
        </w:rPr>
        <w:t>یی</w:t>
      </w:r>
      <w:r w:rsidRPr="00CF6988">
        <w:rPr>
          <w:rFonts w:asciiTheme="minorHAnsi" w:hAnsiTheme="minorHAnsi" w:cs="B Nazanin"/>
          <w:szCs w:val="28"/>
          <w:rtl/>
          <w:lang w:bidi="fa-IR"/>
        </w:rPr>
        <w:t xml:space="preserve"> که مجر</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ان</w:t>
      </w:r>
      <w:r w:rsidRPr="00CF6988">
        <w:rPr>
          <w:rFonts w:asciiTheme="minorHAnsi" w:hAnsiTheme="minorHAnsi" w:cs="B Nazanin"/>
          <w:szCs w:val="28"/>
          <w:rtl/>
          <w:lang w:bidi="fa-IR"/>
        </w:rPr>
        <w:t xml:space="preserve"> اصلاحات م</w:t>
      </w:r>
      <w:r w:rsidRPr="00CF6988">
        <w:rPr>
          <w:rFonts w:asciiTheme="minorHAnsi" w:hAnsiTheme="minorHAnsi" w:cs="B Nazanin" w:hint="cs"/>
          <w:szCs w:val="28"/>
          <w:rtl/>
          <w:lang w:bidi="fa-IR"/>
        </w:rPr>
        <w:t>ی</w:t>
      </w:r>
      <w:r w:rsidR="009F0908">
        <w:rPr>
          <w:rFonts w:asciiTheme="minorHAnsi" w:hAnsiTheme="minorHAnsi" w:cs="B Nazanin"/>
          <w:szCs w:val="28"/>
          <w:rtl/>
          <w:lang w:bidi="fa-IR"/>
        </w:rPr>
        <w:softHyphen/>
      </w:r>
      <w:r w:rsidRPr="00CF6988">
        <w:rPr>
          <w:rFonts w:asciiTheme="minorHAnsi" w:hAnsiTheme="minorHAnsi" w:cs="B Nazanin"/>
          <w:szCs w:val="28"/>
          <w:rtl/>
          <w:lang w:bidi="fa-IR"/>
        </w:rPr>
        <w:t>توانند دنب</w:t>
      </w:r>
      <w:r w:rsidRPr="00CF6988">
        <w:rPr>
          <w:rFonts w:asciiTheme="minorHAnsi" w:hAnsiTheme="minorHAnsi" w:cs="B Nazanin" w:hint="eastAsia"/>
          <w:szCs w:val="28"/>
          <w:rtl/>
          <w:lang w:bidi="fa-IR"/>
        </w:rPr>
        <w:t>ال</w:t>
      </w:r>
      <w:r w:rsidRPr="00CF6988">
        <w:rPr>
          <w:rFonts w:asciiTheme="minorHAnsi" w:hAnsiTheme="minorHAnsi" w:cs="B Nazanin"/>
          <w:szCs w:val="28"/>
          <w:rtl/>
          <w:lang w:bidi="fa-IR"/>
        </w:rPr>
        <w:t xml:space="preserve"> کنند</w:t>
      </w:r>
      <w:r w:rsidR="009F0908">
        <w:rPr>
          <w:rFonts w:asciiTheme="minorHAnsi" w:hAnsiTheme="minorHAnsi" w:cs="B Nazanin" w:hint="cs"/>
          <w:szCs w:val="28"/>
          <w:rtl/>
          <w:lang w:bidi="fa-IR"/>
        </w:rPr>
        <w:t>،</w:t>
      </w:r>
      <w:r w:rsidRPr="00CF6988">
        <w:rPr>
          <w:rFonts w:asciiTheme="minorHAnsi" w:hAnsiTheme="minorHAnsi" w:cs="B Nazanin"/>
          <w:szCs w:val="28"/>
          <w:rtl/>
          <w:lang w:bidi="fa-IR"/>
        </w:rPr>
        <w:t xml:space="preserve"> </w:t>
      </w:r>
      <w:r w:rsidR="009F0908">
        <w:rPr>
          <w:rFonts w:asciiTheme="minorHAnsi" w:hAnsiTheme="minorHAnsi" w:cs="B Nazanin" w:hint="cs"/>
          <w:szCs w:val="28"/>
          <w:rtl/>
          <w:lang w:bidi="fa-IR"/>
        </w:rPr>
        <w:t>«</w:t>
      </w:r>
      <w:r w:rsidRPr="00CF6988">
        <w:rPr>
          <w:rFonts w:asciiTheme="minorHAnsi" w:hAnsiTheme="minorHAnsi" w:cs="B Nazanin"/>
          <w:szCs w:val="28"/>
          <w:rtl/>
          <w:lang w:bidi="fa-IR"/>
        </w:rPr>
        <w:t>مقا</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سه</w:t>
      </w:r>
      <w:r w:rsidRPr="00CF6988">
        <w:rPr>
          <w:rFonts w:asciiTheme="minorHAnsi" w:hAnsiTheme="minorHAnsi" w:cs="B Nazanin"/>
          <w:szCs w:val="28"/>
          <w:rtl/>
          <w:lang w:bidi="fa-IR"/>
        </w:rPr>
        <w:t xml:space="preserve"> </w:t>
      </w:r>
      <w:r w:rsidR="00C14689">
        <w:rPr>
          <w:rFonts w:asciiTheme="minorHAnsi" w:hAnsiTheme="minorHAnsi" w:cs="B Nazanin" w:hint="cs"/>
          <w:szCs w:val="28"/>
          <w:rtl/>
          <w:lang w:bidi="fa-IR"/>
        </w:rPr>
        <w:t>با ملاک</w:t>
      </w:r>
      <w:r w:rsidR="00C14689">
        <w:rPr>
          <w:rFonts w:asciiTheme="minorHAnsi" w:hAnsiTheme="minorHAnsi" w:cs="B Nazanin"/>
          <w:szCs w:val="28"/>
          <w:rtl/>
          <w:lang w:bidi="fa-IR"/>
        </w:rPr>
        <w:softHyphen/>
      </w:r>
      <w:r w:rsidR="00C14689">
        <w:rPr>
          <w:rFonts w:asciiTheme="minorHAnsi" w:hAnsiTheme="minorHAnsi" w:cs="B Nazanin" w:hint="cs"/>
          <w:szCs w:val="28"/>
          <w:rtl/>
          <w:lang w:bidi="fa-IR"/>
        </w:rPr>
        <w:t xml:space="preserve">های مبنا» است؛ یعنی مقایسه </w:t>
      </w:r>
      <w:r w:rsidRPr="00CF6988">
        <w:rPr>
          <w:rFonts w:asciiTheme="minorHAnsi" w:hAnsiTheme="minorHAnsi" w:cs="B Nazanin"/>
          <w:szCs w:val="28"/>
          <w:rtl/>
          <w:lang w:bidi="fa-IR"/>
        </w:rPr>
        <w:t xml:space="preserve">عملکرد </w:t>
      </w:r>
      <w:r w:rsidR="00C14689">
        <w:rPr>
          <w:rFonts w:asciiTheme="minorHAnsi" w:hAnsiTheme="minorHAnsi" w:cs="B Nazanin" w:hint="cs"/>
          <w:szCs w:val="28"/>
          <w:rtl/>
          <w:lang w:bidi="fa-IR"/>
        </w:rPr>
        <w:t>ملی با استانداردهای</w:t>
      </w:r>
      <w:r w:rsidRPr="00CF6988">
        <w:rPr>
          <w:rFonts w:asciiTheme="minorHAnsi" w:hAnsiTheme="minorHAnsi" w:cs="B Nazanin"/>
          <w:szCs w:val="28"/>
          <w:rtl/>
          <w:lang w:bidi="fa-IR"/>
        </w:rPr>
        <w:t xml:space="preserve"> مختلف برا</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مشخص کردن ا</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نکه</w:t>
      </w:r>
      <w:r w:rsidRPr="00CF6988">
        <w:rPr>
          <w:rFonts w:asciiTheme="minorHAnsi" w:hAnsiTheme="minorHAnsi" w:cs="B Nazanin"/>
          <w:szCs w:val="28"/>
          <w:rtl/>
          <w:lang w:bidi="fa-IR"/>
        </w:rPr>
        <w:t xml:space="preserve"> عملکرد حاصل</w:t>
      </w:r>
      <w:r w:rsidR="00090DB2">
        <w:rPr>
          <w:rFonts w:asciiTheme="minorHAnsi" w:hAnsiTheme="minorHAnsi" w:cs="B Nazanin" w:hint="cs"/>
          <w:szCs w:val="28"/>
          <w:rtl/>
          <w:lang w:bidi="fa-IR"/>
        </w:rPr>
        <w:t>،</w:t>
      </w:r>
      <w:r w:rsidRPr="00CF6988">
        <w:rPr>
          <w:rFonts w:asciiTheme="minorHAnsi" w:hAnsiTheme="minorHAnsi" w:cs="B Nazanin"/>
          <w:szCs w:val="28"/>
          <w:rtl/>
          <w:lang w:bidi="fa-IR"/>
        </w:rPr>
        <w:t xml:space="preserve"> ناکاف</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ا</w:t>
      </w:r>
      <w:r w:rsidRPr="00CF6988">
        <w:rPr>
          <w:rFonts w:asciiTheme="minorHAnsi" w:hAnsiTheme="minorHAnsi" w:cs="B Nazanin"/>
          <w:szCs w:val="28"/>
          <w:rtl/>
          <w:lang w:bidi="fa-IR"/>
        </w:rPr>
        <w:t xml:space="preserve"> قابل ارتقا است </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ا</w:t>
      </w:r>
      <w:r w:rsidRPr="00CF6988">
        <w:rPr>
          <w:rFonts w:asciiTheme="minorHAnsi" w:hAnsiTheme="minorHAnsi" w:cs="B Nazanin"/>
          <w:szCs w:val="28"/>
          <w:rtl/>
          <w:lang w:bidi="fa-IR"/>
        </w:rPr>
        <w:t xml:space="preserve"> خ</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ر</w:t>
      </w:r>
      <w:r w:rsidR="00090DB2">
        <w:rPr>
          <w:rFonts w:asciiTheme="minorHAnsi" w:hAnsiTheme="minorHAnsi" w:cs="B Nazanin" w:hint="cs"/>
          <w:szCs w:val="28"/>
          <w:rtl/>
          <w:lang w:bidi="fa-IR"/>
        </w:rPr>
        <w:t>.</w:t>
      </w:r>
      <w:r w:rsidRPr="00CF6988">
        <w:rPr>
          <w:rFonts w:asciiTheme="minorHAnsi" w:hAnsiTheme="minorHAnsi" w:cs="B Nazanin"/>
          <w:szCs w:val="28"/>
          <w:rtl/>
          <w:lang w:bidi="fa-IR"/>
        </w:rPr>
        <w:t xml:space="preserve"> ا</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ن</w:t>
      </w:r>
      <w:r w:rsidRPr="00CF6988">
        <w:rPr>
          <w:rFonts w:asciiTheme="minorHAnsi" w:hAnsiTheme="minorHAnsi" w:cs="B Nazanin"/>
          <w:szCs w:val="28"/>
          <w:rtl/>
          <w:lang w:bidi="fa-IR"/>
        </w:rPr>
        <w:t xml:space="preserve"> فر</w:t>
      </w:r>
      <w:r w:rsidR="00090DB2">
        <w:rPr>
          <w:rFonts w:asciiTheme="minorHAnsi" w:hAnsiTheme="minorHAnsi" w:cs="B Nazanin" w:hint="cs"/>
          <w:szCs w:val="28"/>
          <w:rtl/>
          <w:lang w:bidi="fa-IR"/>
        </w:rPr>
        <w:t>ا</w:t>
      </w:r>
      <w:r w:rsidRPr="00CF6988">
        <w:rPr>
          <w:rFonts w:asciiTheme="minorHAnsi" w:hAnsiTheme="minorHAnsi" w:cs="B Nazanin" w:hint="cs"/>
          <w:szCs w:val="28"/>
          <w:rtl/>
          <w:lang w:bidi="fa-IR"/>
        </w:rPr>
        <w:t>ی</w:t>
      </w:r>
      <w:r w:rsidRPr="00CF6988">
        <w:rPr>
          <w:rFonts w:asciiTheme="minorHAnsi" w:hAnsiTheme="minorHAnsi" w:cs="B Nazanin" w:hint="eastAsia"/>
          <w:szCs w:val="28"/>
          <w:rtl/>
          <w:lang w:bidi="fa-IR"/>
        </w:rPr>
        <w:t>ند</w:t>
      </w:r>
      <w:r w:rsidRPr="00CF6988">
        <w:rPr>
          <w:rFonts w:asciiTheme="minorHAnsi" w:hAnsiTheme="minorHAnsi" w:cs="B Nazanin"/>
          <w:szCs w:val="28"/>
          <w:rtl/>
          <w:lang w:bidi="fa-IR"/>
        </w:rPr>
        <w:t xml:space="preserve"> م</w:t>
      </w:r>
      <w:r w:rsidRPr="00CF6988">
        <w:rPr>
          <w:rFonts w:asciiTheme="minorHAnsi" w:hAnsiTheme="minorHAnsi" w:cs="B Nazanin" w:hint="cs"/>
          <w:szCs w:val="28"/>
          <w:rtl/>
          <w:lang w:bidi="fa-IR"/>
        </w:rPr>
        <w:t>ی</w:t>
      </w:r>
      <w:r w:rsidR="00090DB2">
        <w:rPr>
          <w:rFonts w:asciiTheme="minorHAnsi" w:hAnsiTheme="minorHAnsi" w:cs="B Nazanin"/>
          <w:szCs w:val="28"/>
          <w:rtl/>
          <w:lang w:bidi="fa-IR"/>
        </w:rPr>
        <w:softHyphen/>
      </w:r>
      <w:r w:rsidRPr="00CF6988">
        <w:rPr>
          <w:rFonts w:asciiTheme="minorHAnsi" w:hAnsiTheme="minorHAnsi" w:cs="B Nazanin"/>
          <w:szCs w:val="28"/>
          <w:rtl/>
          <w:lang w:bidi="fa-IR"/>
        </w:rPr>
        <w:t>تواند اشکال مختلف</w:t>
      </w:r>
      <w:r w:rsidRPr="00CF6988">
        <w:rPr>
          <w:rFonts w:asciiTheme="minorHAnsi" w:hAnsiTheme="minorHAnsi" w:cs="B Nazanin" w:hint="cs"/>
          <w:szCs w:val="28"/>
          <w:rtl/>
          <w:lang w:bidi="fa-IR"/>
        </w:rPr>
        <w:t>ی</w:t>
      </w:r>
      <w:r w:rsidRPr="00CF6988">
        <w:rPr>
          <w:rFonts w:asciiTheme="minorHAnsi" w:hAnsiTheme="minorHAnsi" w:cs="B Nazanin"/>
          <w:szCs w:val="28"/>
          <w:rtl/>
          <w:lang w:bidi="fa-IR"/>
        </w:rPr>
        <w:t xml:space="preserve"> داشته باشد</w:t>
      </w:r>
      <w:r w:rsidR="00090DB2">
        <w:rPr>
          <w:rFonts w:asciiTheme="minorHAnsi" w:hAnsiTheme="minorHAnsi" w:cs="B Nazanin" w:hint="cs"/>
          <w:szCs w:val="28"/>
          <w:rtl/>
          <w:lang w:bidi="fa-IR"/>
        </w:rPr>
        <w:t>:</w:t>
      </w:r>
    </w:p>
    <w:p w14:paraId="3ABC8BC2" w14:textId="62644F61" w:rsidR="00501B1E" w:rsidRDefault="00911BB0" w:rsidP="00417634">
      <w:pPr>
        <w:pStyle w:val="ListParagraph"/>
        <w:numPr>
          <w:ilvl w:val="0"/>
          <w:numId w:val="21"/>
        </w:numPr>
        <w:bidi/>
        <w:spacing w:line="360" w:lineRule="auto"/>
        <w:ind w:left="0" w:firstLine="0"/>
        <w:rPr>
          <w:rFonts w:asciiTheme="minorHAnsi" w:hAnsiTheme="minorHAnsi" w:cs="B Nazanin"/>
          <w:szCs w:val="28"/>
          <w:lang w:bidi="fa-IR"/>
        </w:rPr>
      </w:pPr>
      <w:r w:rsidRPr="00090DB2">
        <w:rPr>
          <w:rFonts w:asciiTheme="minorHAnsi" w:hAnsiTheme="minorHAnsi" w:cs="B Nazanin"/>
          <w:szCs w:val="28"/>
          <w:rtl/>
          <w:lang w:bidi="fa-IR"/>
        </w:rPr>
        <w:t>مقا</w:t>
      </w:r>
      <w:r w:rsidRPr="00090DB2">
        <w:rPr>
          <w:rFonts w:asciiTheme="minorHAnsi" w:hAnsiTheme="minorHAnsi" w:cs="B Nazanin" w:hint="cs"/>
          <w:szCs w:val="28"/>
          <w:rtl/>
          <w:lang w:bidi="fa-IR"/>
        </w:rPr>
        <w:t>ی</w:t>
      </w:r>
      <w:r w:rsidRPr="00090DB2">
        <w:rPr>
          <w:rFonts w:asciiTheme="minorHAnsi" w:hAnsiTheme="minorHAnsi" w:cs="B Nazanin" w:hint="eastAsia"/>
          <w:szCs w:val="28"/>
          <w:rtl/>
          <w:lang w:bidi="fa-IR"/>
        </w:rPr>
        <w:t>سه</w:t>
      </w:r>
      <w:r w:rsidRPr="00090DB2">
        <w:rPr>
          <w:rFonts w:asciiTheme="minorHAnsi" w:hAnsiTheme="minorHAnsi" w:cs="B Nazanin"/>
          <w:szCs w:val="28"/>
          <w:rtl/>
          <w:lang w:bidi="fa-IR"/>
        </w:rPr>
        <w:t xml:space="preserve"> اخلاق</w:t>
      </w:r>
      <w:r w:rsidRPr="00090DB2">
        <w:rPr>
          <w:rFonts w:asciiTheme="minorHAnsi" w:hAnsiTheme="minorHAnsi" w:cs="B Nazanin" w:hint="cs"/>
          <w:szCs w:val="28"/>
          <w:rtl/>
          <w:lang w:bidi="fa-IR"/>
        </w:rPr>
        <w:t>ی</w:t>
      </w:r>
      <w:r w:rsidR="00090DB2">
        <w:rPr>
          <w:rFonts w:asciiTheme="minorHAnsi" w:hAnsiTheme="minorHAnsi" w:cs="B Nazanin" w:hint="cs"/>
          <w:szCs w:val="28"/>
          <w:rtl/>
          <w:lang w:bidi="fa-IR"/>
        </w:rPr>
        <w:t>:</w:t>
      </w:r>
      <w:r w:rsidRPr="00090DB2">
        <w:rPr>
          <w:rFonts w:asciiTheme="minorHAnsi" w:hAnsiTheme="minorHAnsi" w:cs="B Nazanin"/>
          <w:szCs w:val="28"/>
          <w:rtl/>
          <w:lang w:bidi="fa-IR"/>
        </w:rPr>
        <w:t xml:space="preserve"> مقا</w:t>
      </w:r>
      <w:r w:rsidRPr="00090DB2">
        <w:rPr>
          <w:rFonts w:asciiTheme="minorHAnsi" w:hAnsiTheme="minorHAnsi" w:cs="B Nazanin" w:hint="cs"/>
          <w:szCs w:val="28"/>
          <w:rtl/>
          <w:lang w:bidi="fa-IR"/>
        </w:rPr>
        <w:t>ی</w:t>
      </w:r>
      <w:r w:rsidRPr="00090DB2">
        <w:rPr>
          <w:rFonts w:asciiTheme="minorHAnsi" w:hAnsiTheme="minorHAnsi" w:cs="B Nazanin" w:hint="eastAsia"/>
          <w:szCs w:val="28"/>
          <w:rtl/>
          <w:lang w:bidi="fa-IR"/>
        </w:rPr>
        <w:t>سه</w:t>
      </w:r>
      <w:r w:rsidRPr="00090DB2">
        <w:rPr>
          <w:rFonts w:asciiTheme="minorHAnsi" w:hAnsiTheme="minorHAnsi" w:cs="B Nazanin"/>
          <w:szCs w:val="28"/>
          <w:rtl/>
          <w:lang w:bidi="fa-IR"/>
        </w:rPr>
        <w:t xml:space="preserve"> عملکرد با هنجارها</w:t>
      </w:r>
      <w:r w:rsidRPr="00090DB2">
        <w:rPr>
          <w:rFonts w:asciiTheme="minorHAnsi" w:hAnsiTheme="minorHAnsi" w:cs="B Nazanin" w:hint="cs"/>
          <w:szCs w:val="28"/>
          <w:rtl/>
          <w:lang w:bidi="fa-IR"/>
        </w:rPr>
        <w:t>ی</w:t>
      </w:r>
      <w:r w:rsidRPr="00090DB2">
        <w:rPr>
          <w:rFonts w:asciiTheme="minorHAnsi" w:hAnsiTheme="minorHAnsi" w:cs="B Nazanin"/>
          <w:szCs w:val="28"/>
          <w:rtl/>
          <w:lang w:bidi="fa-IR"/>
        </w:rPr>
        <w:t xml:space="preserve"> اخلاق</w:t>
      </w:r>
      <w:r w:rsidRPr="00090DB2">
        <w:rPr>
          <w:rFonts w:asciiTheme="minorHAnsi" w:hAnsiTheme="minorHAnsi" w:cs="B Nazanin" w:hint="cs"/>
          <w:szCs w:val="28"/>
          <w:rtl/>
          <w:lang w:bidi="fa-IR"/>
        </w:rPr>
        <w:t>ی</w:t>
      </w:r>
      <w:r w:rsidRPr="00090DB2">
        <w:rPr>
          <w:rFonts w:asciiTheme="minorHAnsi" w:hAnsiTheme="minorHAnsi" w:cs="B Nazanin"/>
          <w:szCs w:val="28"/>
          <w:rtl/>
          <w:lang w:bidi="fa-IR"/>
        </w:rPr>
        <w:t xml:space="preserve"> کل</w:t>
      </w:r>
      <w:r w:rsidRPr="00090DB2">
        <w:rPr>
          <w:rFonts w:asciiTheme="minorHAnsi" w:hAnsiTheme="minorHAnsi" w:cs="B Nazanin" w:hint="cs"/>
          <w:szCs w:val="28"/>
          <w:rtl/>
          <w:lang w:bidi="fa-IR"/>
        </w:rPr>
        <w:t>ی</w:t>
      </w:r>
      <w:r w:rsidRPr="00090DB2">
        <w:rPr>
          <w:rFonts w:asciiTheme="minorHAnsi" w:hAnsiTheme="minorHAnsi" w:cs="B Nazanin"/>
          <w:szCs w:val="28"/>
          <w:rtl/>
          <w:lang w:bidi="fa-IR"/>
        </w:rPr>
        <w:t xml:space="preserve"> و عمو</w:t>
      </w:r>
      <w:r w:rsidR="00C61FE4">
        <w:rPr>
          <w:rFonts w:asciiTheme="minorHAnsi" w:hAnsiTheme="minorHAnsi" w:cs="B Nazanin"/>
          <w:szCs w:val="28"/>
          <w:rtl/>
          <w:lang w:bidi="fa-IR"/>
        </w:rPr>
        <w:t>می‌ک</w:t>
      </w:r>
      <w:r w:rsidR="00501B1E">
        <w:rPr>
          <w:rFonts w:asciiTheme="minorHAnsi" w:hAnsiTheme="minorHAnsi" w:cs="B Nazanin" w:hint="cs"/>
          <w:szCs w:val="28"/>
          <w:rtl/>
          <w:lang w:bidi="fa-IR"/>
        </w:rPr>
        <w:t>ه به</w:t>
      </w:r>
      <w:r w:rsidRPr="00090DB2">
        <w:rPr>
          <w:rFonts w:asciiTheme="minorHAnsi" w:hAnsiTheme="minorHAnsi" w:cs="B Nazanin"/>
          <w:szCs w:val="28"/>
          <w:rtl/>
          <w:lang w:bidi="fa-IR"/>
        </w:rPr>
        <w:t xml:space="preserve"> گسترد</w:t>
      </w:r>
      <w:r w:rsidR="00501B1E">
        <w:rPr>
          <w:rFonts w:asciiTheme="minorHAnsi" w:hAnsiTheme="minorHAnsi" w:cs="B Nazanin" w:hint="cs"/>
          <w:szCs w:val="28"/>
          <w:rtl/>
          <w:lang w:bidi="fa-IR"/>
        </w:rPr>
        <w:t>گی پذیرفته</w:t>
      </w:r>
      <w:r w:rsidRPr="00090DB2">
        <w:rPr>
          <w:rFonts w:asciiTheme="minorHAnsi" w:hAnsiTheme="minorHAnsi" w:cs="B Nazanin"/>
          <w:szCs w:val="28"/>
          <w:rtl/>
          <w:lang w:bidi="fa-IR"/>
        </w:rPr>
        <w:t xml:space="preserve"> شده</w:t>
      </w:r>
      <w:r w:rsidR="00501B1E">
        <w:rPr>
          <w:rFonts w:asciiTheme="minorHAnsi" w:hAnsiTheme="minorHAnsi" w:cs="B Nazanin"/>
          <w:szCs w:val="28"/>
          <w:rtl/>
          <w:lang w:bidi="fa-IR"/>
        </w:rPr>
        <w:softHyphen/>
      </w:r>
      <w:r w:rsidRPr="00090DB2">
        <w:rPr>
          <w:rFonts w:asciiTheme="minorHAnsi" w:hAnsiTheme="minorHAnsi" w:cs="B Nazanin"/>
          <w:szCs w:val="28"/>
          <w:rtl/>
          <w:lang w:bidi="fa-IR"/>
        </w:rPr>
        <w:t>اند</w:t>
      </w:r>
      <w:r w:rsidR="00501B1E">
        <w:rPr>
          <w:rFonts w:asciiTheme="minorHAnsi" w:hAnsiTheme="minorHAnsi" w:cs="B Nazanin" w:hint="cs"/>
          <w:szCs w:val="28"/>
          <w:rtl/>
          <w:lang w:bidi="fa-IR"/>
        </w:rPr>
        <w:t>؛</w:t>
      </w:r>
    </w:p>
    <w:p w14:paraId="643703A9" w14:textId="77777777" w:rsidR="00990DCB" w:rsidRDefault="00911BB0" w:rsidP="00417634">
      <w:pPr>
        <w:pStyle w:val="ListParagraph"/>
        <w:numPr>
          <w:ilvl w:val="0"/>
          <w:numId w:val="21"/>
        </w:numPr>
        <w:bidi/>
        <w:spacing w:line="360" w:lineRule="auto"/>
        <w:ind w:left="0" w:firstLine="0"/>
        <w:rPr>
          <w:rFonts w:asciiTheme="minorHAnsi" w:hAnsiTheme="minorHAnsi" w:cs="B Nazanin"/>
          <w:szCs w:val="28"/>
          <w:lang w:bidi="fa-IR"/>
        </w:rPr>
      </w:pPr>
      <w:r w:rsidRPr="00090DB2">
        <w:rPr>
          <w:rFonts w:asciiTheme="minorHAnsi" w:hAnsiTheme="minorHAnsi" w:cs="B Nazanin"/>
          <w:szCs w:val="28"/>
          <w:rtl/>
          <w:lang w:bidi="fa-IR"/>
        </w:rPr>
        <w:t xml:space="preserve"> مقا</w:t>
      </w:r>
      <w:r w:rsidRPr="00090DB2">
        <w:rPr>
          <w:rFonts w:asciiTheme="minorHAnsi" w:hAnsiTheme="minorHAnsi" w:cs="B Nazanin" w:hint="cs"/>
          <w:szCs w:val="28"/>
          <w:rtl/>
          <w:lang w:bidi="fa-IR"/>
        </w:rPr>
        <w:t>ی</w:t>
      </w:r>
      <w:r w:rsidRPr="00090DB2">
        <w:rPr>
          <w:rFonts w:asciiTheme="minorHAnsi" w:hAnsiTheme="minorHAnsi" w:cs="B Nazanin" w:hint="eastAsia"/>
          <w:szCs w:val="28"/>
          <w:rtl/>
          <w:lang w:bidi="fa-IR"/>
        </w:rPr>
        <w:t>سه</w:t>
      </w:r>
      <w:r w:rsidRPr="00090DB2">
        <w:rPr>
          <w:rFonts w:asciiTheme="minorHAnsi" w:hAnsiTheme="minorHAnsi" w:cs="B Nazanin"/>
          <w:szCs w:val="28"/>
          <w:rtl/>
          <w:lang w:bidi="fa-IR"/>
        </w:rPr>
        <w:t xml:space="preserve"> داخل</w:t>
      </w:r>
      <w:r w:rsidRPr="00090DB2">
        <w:rPr>
          <w:rFonts w:asciiTheme="minorHAnsi" w:hAnsiTheme="minorHAnsi" w:cs="B Nazanin" w:hint="cs"/>
          <w:szCs w:val="28"/>
          <w:rtl/>
          <w:lang w:bidi="fa-IR"/>
        </w:rPr>
        <w:t>ی</w:t>
      </w:r>
      <w:r w:rsidR="00501B1E">
        <w:rPr>
          <w:rFonts w:asciiTheme="minorHAnsi" w:hAnsiTheme="minorHAnsi" w:cs="B Nazanin" w:hint="cs"/>
          <w:szCs w:val="28"/>
          <w:rtl/>
          <w:lang w:bidi="fa-IR"/>
        </w:rPr>
        <w:t>:</w:t>
      </w:r>
      <w:r w:rsidRPr="00090DB2">
        <w:rPr>
          <w:rFonts w:asciiTheme="minorHAnsi" w:hAnsiTheme="minorHAnsi" w:cs="B Nazanin"/>
          <w:szCs w:val="28"/>
          <w:rtl/>
          <w:lang w:bidi="fa-IR"/>
        </w:rPr>
        <w:t xml:space="preserve"> مقا</w:t>
      </w:r>
      <w:r w:rsidRPr="00090DB2">
        <w:rPr>
          <w:rFonts w:asciiTheme="minorHAnsi" w:hAnsiTheme="minorHAnsi" w:cs="B Nazanin" w:hint="cs"/>
          <w:szCs w:val="28"/>
          <w:rtl/>
          <w:lang w:bidi="fa-IR"/>
        </w:rPr>
        <w:t>ی</w:t>
      </w:r>
      <w:r w:rsidRPr="00090DB2">
        <w:rPr>
          <w:rFonts w:asciiTheme="minorHAnsi" w:hAnsiTheme="minorHAnsi" w:cs="B Nazanin" w:hint="eastAsia"/>
          <w:szCs w:val="28"/>
          <w:rtl/>
          <w:lang w:bidi="fa-IR"/>
        </w:rPr>
        <w:t>سه</w:t>
      </w:r>
      <w:r w:rsidRPr="00090DB2">
        <w:rPr>
          <w:rFonts w:asciiTheme="minorHAnsi" w:hAnsiTheme="minorHAnsi" w:cs="B Nazanin"/>
          <w:szCs w:val="28"/>
          <w:rtl/>
          <w:lang w:bidi="fa-IR"/>
        </w:rPr>
        <w:t xml:space="preserve"> عملکرد </w:t>
      </w:r>
      <w:r w:rsidRPr="00090DB2">
        <w:rPr>
          <w:rFonts w:asciiTheme="minorHAnsi" w:hAnsiTheme="minorHAnsi" w:cs="B Nazanin" w:hint="cs"/>
          <w:szCs w:val="28"/>
          <w:rtl/>
          <w:lang w:bidi="fa-IR"/>
        </w:rPr>
        <w:t>ی</w:t>
      </w:r>
      <w:r w:rsidRPr="00090DB2">
        <w:rPr>
          <w:rFonts w:asciiTheme="minorHAnsi" w:hAnsiTheme="minorHAnsi" w:cs="B Nazanin" w:hint="eastAsia"/>
          <w:szCs w:val="28"/>
          <w:rtl/>
          <w:lang w:bidi="fa-IR"/>
        </w:rPr>
        <w:t>ک</w:t>
      </w:r>
      <w:r w:rsidRPr="00090DB2">
        <w:rPr>
          <w:rFonts w:asciiTheme="minorHAnsi" w:hAnsiTheme="minorHAnsi" w:cs="B Nazanin"/>
          <w:szCs w:val="28"/>
          <w:rtl/>
          <w:lang w:bidi="fa-IR"/>
        </w:rPr>
        <w:t xml:space="preserve"> کشور با سوابق عملکرد</w:t>
      </w:r>
      <w:r w:rsidRPr="00090DB2">
        <w:rPr>
          <w:rFonts w:asciiTheme="minorHAnsi" w:hAnsiTheme="minorHAnsi" w:cs="B Nazanin" w:hint="cs"/>
          <w:szCs w:val="28"/>
          <w:rtl/>
          <w:lang w:bidi="fa-IR"/>
        </w:rPr>
        <w:t>ی</w:t>
      </w:r>
      <w:r w:rsidRPr="00090DB2">
        <w:rPr>
          <w:rFonts w:asciiTheme="minorHAnsi" w:hAnsiTheme="minorHAnsi" w:cs="B Nazanin"/>
          <w:szCs w:val="28"/>
          <w:rtl/>
          <w:lang w:bidi="fa-IR"/>
        </w:rPr>
        <w:t xml:space="preserve"> قبل</w:t>
      </w:r>
      <w:r w:rsidR="00990DCB">
        <w:rPr>
          <w:rFonts w:asciiTheme="minorHAnsi" w:hAnsiTheme="minorHAnsi" w:cs="B Nazanin" w:hint="cs"/>
          <w:szCs w:val="28"/>
          <w:rtl/>
          <w:lang w:bidi="fa-IR"/>
        </w:rPr>
        <w:t>ی</w:t>
      </w:r>
      <w:r w:rsidR="00990DCB">
        <w:rPr>
          <w:rFonts w:asciiTheme="minorHAnsi" w:hAnsiTheme="minorHAnsi" w:cs="B Nazanin"/>
          <w:szCs w:val="28"/>
          <w:rtl/>
          <w:lang w:bidi="fa-IR"/>
        </w:rPr>
        <w:softHyphen/>
      </w:r>
      <w:r w:rsidR="00990DCB">
        <w:rPr>
          <w:rFonts w:asciiTheme="minorHAnsi" w:hAnsiTheme="minorHAnsi" w:cs="B Nazanin" w:hint="cs"/>
          <w:szCs w:val="28"/>
          <w:rtl/>
          <w:lang w:bidi="fa-IR"/>
        </w:rPr>
        <w:t>اش.</w:t>
      </w:r>
    </w:p>
    <w:p w14:paraId="399C52F7" w14:textId="77777777" w:rsidR="00990DCB" w:rsidRDefault="00911BB0" w:rsidP="00417634">
      <w:pPr>
        <w:pStyle w:val="ListParagraph"/>
        <w:numPr>
          <w:ilvl w:val="0"/>
          <w:numId w:val="21"/>
        </w:numPr>
        <w:bidi/>
        <w:spacing w:line="360" w:lineRule="auto"/>
        <w:ind w:left="0" w:firstLine="0"/>
        <w:rPr>
          <w:rFonts w:asciiTheme="minorHAnsi" w:hAnsiTheme="minorHAnsi" w:cs="B Nazanin"/>
          <w:szCs w:val="28"/>
          <w:lang w:bidi="fa-IR"/>
        </w:rPr>
      </w:pPr>
      <w:r w:rsidRPr="00090DB2">
        <w:rPr>
          <w:rFonts w:asciiTheme="minorHAnsi" w:hAnsiTheme="minorHAnsi" w:cs="B Nazanin"/>
          <w:szCs w:val="28"/>
          <w:rtl/>
          <w:lang w:bidi="fa-IR"/>
        </w:rPr>
        <w:t xml:space="preserve"> مقا</w:t>
      </w:r>
      <w:r w:rsidRPr="00090DB2">
        <w:rPr>
          <w:rFonts w:asciiTheme="minorHAnsi" w:hAnsiTheme="minorHAnsi" w:cs="B Nazanin" w:hint="cs"/>
          <w:szCs w:val="28"/>
          <w:rtl/>
          <w:lang w:bidi="fa-IR"/>
        </w:rPr>
        <w:t>ی</w:t>
      </w:r>
      <w:r w:rsidRPr="00090DB2">
        <w:rPr>
          <w:rFonts w:asciiTheme="minorHAnsi" w:hAnsiTheme="minorHAnsi" w:cs="B Nazanin" w:hint="eastAsia"/>
          <w:szCs w:val="28"/>
          <w:rtl/>
          <w:lang w:bidi="fa-IR"/>
        </w:rPr>
        <w:t>سه</w:t>
      </w:r>
      <w:r w:rsidRPr="00090DB2">
        <w:rPr>
          <w:rFonts w:asciiTheme="minorHAnsi" w:hAnsiTheme="minorHAnsi" w:cs="B Nazanin"/>
          <w:szCs w:val="28"/>
          <w:rtl/>
          <w:lang w:bidi="fa-IR"/>
        </w:rPr>
        <w:t xml:space="preserve"> خارج</w:t>
      </w:r>
      <w:r w:rsidRPr="00090DB2">
        <w:rPr>
          <w:rFonts w:asciiTheme="minorHAnsi" w:hAnsiTheme="minorHAnsi" w:cs="B Nazanin" w:hint="cs"/>
          <w:szCs w:val="28"/>
          <w:rtl/>
          <w:lang w:bidi="fa-IR"/>
        </w:rPr>
        <w:t>ی</w:t>
      </w:r>
      <w:r w:rsidR="00990DCB">
        <w:rPr>
          <w:rFonts w:asciiTheme="minorHAnsi" w:hAnsiTheme="minorHAnsi" w:cs="B Nazanin" w:hint="cs"/>
          <w:szCs w:val="28"/>
          <w:rtl/>
          <w:lang w:bidi="fa-IR"/>
        </w:rPr>
        <w:t>:</w:t>
      </w:r>
      <w:r w:rsidRPr="00090DB2">
        <w:rPr>
          <w:rFonts w:asciiTheme="minorHAnsi" w:hAnsiTheme="minorHAnsi" w:cs="B Nazanin"/>
          <w:szCs w:val="28"/>
          <w:rtl/>
          <w:lang w:bidi="fa-IR"/>
        </w:rPr>
        <w:t xml:space="preserve"> مقا</w:t>
      </w:r>
      <w:r w:rsidRPr="00090DB2">
        <w:rPr>
          <w:rFonts w:asciiTheme="minorHAnsi" w:hAnsiTheme="minorHAnsi" w:cs="B Nazanin" w:hint="cs"/>
          <w:szCs w:val="28"/>
          <w:rtl/>
          <w:lang w:bidi="fa-IR"/>
        </w:rPr>
        <w:t>ی</w:t>
      </w:r>
      <w:r w:rsidRPr="00090DB2">
        <w:rPr>
          <w:rFonts w:asciiTheme="minorHAnsi" w:hAnsiTheme="minorHAnsi" w:cs="B Nazanin" w:hint="eastAsia"/>
          <w:szCs w:val="28"/>
          <w:rtl/>
          <w:lang w:bidi="fa-IR"/>
        </w:rPr>
        <w:t>سه</w:t>
      </w:r>
      <w:r w:rsidRPr="00090DB2">
        <w:rPr>
          <w:rFonts w:asciiTheme="minorHAnsi" w:hAnsiTheme="minorHAnsi" w:cs="B Nazanin"/>
          <w:szCs w:val="28"/>
          <w:rtl/>
          <w:lang w:bidi="fa-IR"/>
        </w:rPr>
        <w:t xml:space="preserve"> عملکرد با سا</w:t>
      </w:r>
      <w:r w:rsidRPr="00090DB2">
        <w:rPr>
          <w:rFonts w:asciiTheme="minorHAnsi" w:hAnsiTheme="minorHAnsi" w:cs="B Nazanin" w:hint="cs"/>
          <w:szCs w:val="28"/>
          <w:rtl/>
          <w:lang w:bidi="fa-IR"/>
        </w:rPr>
        <w:t>ی</w:t>
      </w:r>
      <w:r w:rsidRPr="00090DB2">
        <w:rPr>
          <w:rFonts w:asciiTheme="minorHAnsi" w:hAnsiTheme="minorHAnsi" w:cs="B Nazanin" w:hint="eastAsia"/>
          <w:szCs w:val="28"/>
          <w:rtl/>
          <w:lang w:bidi="fa-IR"/>
        </w:rPr>
        <w:t>ر</w:t>
      </w:r>
      <w:r w:rsidRPr="00090DB2">
        <w:rPr>
          <w:rFonts w:asciiTheme="minorHAnsi" w:hAnsiTheme="minorHAnsi" w:cs="B Nazanin"/>
          <w:szCs w:val="28"/>
          <w:rtl/>
          <w:lang w:bidi="fa-IR"/>
        </w:rPr>
        <w:t xml:space="preserve"> کشورها</w:t>
      </w:r>
      <w:r w:rsidRPr="00090DB2">
        <w:rPr>
          <w:rFonts w:asciiTheme="minorHAnsi" w:hAnsiTheme="minorHAnsi" w:cs="B Nazanin" w:hint="cs"/>
          <w:szCs w:val="28"/>
          <w:rtl/>
          <w:lang w:bidi="fa-IR"/>
        </w:rPr>
        <w:t>ی</w:t>
      </w:r>
      <w:r w:rsidRPr="00090DB2">
        <w:rPr>
          <w:rFonts w:asciiTheme="minorHAnsi" w:hAnsiTheme="minorHAnsi" w:cs="B Nazanin"/>
          <w:szCs w:val="28"/>
          <w:rtl/>
          <w:lang w:bidi="fa-IR"/>
        </w:rPr>
        <w:t xml:space="preserve"> دارا</w:t>
      </w:r>
      <w:r w:rsidRPr="00090DB2">
        <w:rPr>
          <w:rFonts w:asciiTheme="minorHAnsi" w:hAnsiTheme="minorHAnsi" w:cs="B Nazanin" w:hint="cs"/>
          <w:szCs w:val="28"/>
          <w:rtl/>
          <w:lang w:bidi="fa-IR"/>
        </w:rPr>
        <w:t>ی</w:t>
      </w:r>
      <w:r w:rsidRPr="00090DB2">
        <w:rPr>
          <w:rFonts w:asciiTheme="minorHAnsi" w:hAnsiTheme="minorHAnsi" w:cs="B Nazanin"/>
          <w:szCs w:val="28"/>
          <w:rtl/>
          <w:lang w:bidi="fa-IR"/>
        </w:rPr>
        <w:t xml:space="preserve"> وضع</w:t>
      </w:r>
      <w:r w:rsidRPr="00090DB2">
        <w:rPr>
          <w:rFonts w:asciiTheme="minorHAnsi" w:hAnsiTheme="minorHAnsi" w:cs="B Nazanin" w:hint="cs"/>
          <w:szCs w:val="28"/>
          <w:rtl/>
          <w:lang w:bidi="fa-IR"/>
        </w:rPr>
        <w:t>ی</w:t>
      </w:r>
      <w:r w:rsidRPr="00090DB2">
        <w:rPr>
          <w:rFonts w:asciiTheme="minorHAnsi" w:hAnsiTheme="minorHAnsi" w:cs="B Nazanin" w:hint="eastAsia"/>
          <w:szCs w:val="28"/>
          <w:rtl/>
          <w:lang w:bidi="fa-IR"/>
        </w:rPr>
        <w:t>ت</w:t>
      </w:r>
      <w:r w:rsidR="00990DCB">
        <w:rPr>
          <w:rFonts w:asciiTheme="minorHAnsi" w:hAnsiTheme="minorHAnsi" w:cs="B Nazanin"/>
          <w:szCs w:val="28"/>
          <w:rtl/>
          <w:lang w:bidi="fa-IR"/>
        </w:rPr>
        <w:softHyphen/>
      </w:r>
      <w:r w:rsidRPr="00090DB2">
        <w:rPr>
          <w:rFonts w:asciiTheme="minorHAnsi" w:hAnsiTheme="minorHAnsi" w:cs="B Nazanin"/>
          <w:szCs w:val="28"/>
          <w:rtl/>
          <w:lang w:bidi="fa-IR"/>
        </w:rPr>
        <w:t>ها</w:t>
      </w:r>
      <w:r w:rsidRPr="00090DB2">
        <w:rPr>
          <w:rFonts w:asciiTheme="minorHAnsi" w:hAnsiTheme="minorHAnsi" w:cs="B Nazanin" w:hint="cs"/>
          <w:szCs w:val="28"/>
          <w:rtl/>
          <w:lang w:bidi="fa-IR"/>
        </w:rPr>
        <w:t>ی</w:t>
      </w:r>
      <w:r w:rsidRPr="00090DB2">
        <w:rPr>
          <w:rFonts w:asciiTheme="minorHAnsi" w:hAnsiTheme="minorHAnsi" w:cs="B Nazanin"/>
          <w:szCs w:val="28"/>
          <w:rtl/>
          <w:lang w:bidi="fa-IR"/>
        </w:rPr>
        <w:t xml:space="preserve"> مشابه</w:t>
      </w:r>
      <w:r w:rsidR="00990DCB">
        <w:rPr>
          <w:rFonts w:asciiTheme="minorHAnsi" w:hAnsiTheme="minorHAnsi" w:cs="B Nazanin" w:hint="cs"/>
          <w:szCs w:val="28"/>
          <w:rtl/>
          <w:lang w:bidi="fa-IR"/>
        </w:rPr>
        <w:t>.</w:t>
      </w:r>
    </w:p>
    <w:p w14:paraId="3CC937F8" w14:textId="77777777" w:rsidR="00063B98" w:rsidRDefault="00990DCB"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دو نوع</w:t>
      </w:r>
      <w:r w:rsidR="00911BB0" w:rsidRPr="00990DCB">
        <w:rPr>
          <w:rFonts w:asciiTheme="minorHAnsi" w:hAnsiTheme="minorHAnsi" w:cs="B Nazanin"/>
          <w:szCs w:val="28"/>
          <w:rtl/>
          <w:lang w:bidi="fa-IR"/>
        </w:rPr>
        <w:t xml:space="preserve"> مقا</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سه</w:t>
      </w:r>
      <w:r w:rsidR="00911BB0" w:rsidRPr="00990DCB">
        <w:rPr>
          <w:rFonts w:asciiTheme="minorHAnsi" w:hAnsiTheme="minorHAnsi" w:cs="B Nazanin"/>
          <w:szCs w:val="28"/>
          <w:rtl/>
          <w:lang w:bidi="fa-IR"/>
        </w:rPr>
        <w:t xml:space="preserve"> اول</w:t>
      </w:r>
      <w:r>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به مس</w:t>
      </w:r>
      <w:r w:rsidR="0041212E">
        <w:rPr>
          <w:rFonts w:asciiTheme="minorHAnsi" w:hAnsiTheme="minorHAnsi" w:cs="B Nazanin" w:hint="cs"/>
          <w:szCs w:val="28"/>
          <w:rtl/>
          <w:lang w:bidi="fa-IR"/>
        </w:rPr>
        <w:t>أ</w:t>
      </w:r>
      <w:r w:rsidR="00911BB0" w:rsidRPr="00990DCB">
        <w:rPr>
          <w:rFonts w:asciiTheme="minorHAnsi" w:hAnsiTheme="minorHAnsi" w:cs="B Nazanin"/>
          <w:szCs w:val="28"/>
          <w:rtl/>
          <w:lang w:bidi="fa-IR"/>
        </w:rPr>
        <w:t>له اهم</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ت</w:t>
      </w:r>
      <w:r w:rsidR="00911BB0" w:rsidRPr="00990DCB">
        <w:rPr>
          <w:rFonts w:asciiTheme="minorHAnsi" w:hAnsiTheme="minorHAnsi" w:cs="B Nazanin"/>
          <w:szCs w:val="28"/>
          <w:rtl/>
          <w:lang w:bidi="fa-IR"/>
        </w:rPr>
        <w:t xml:space="preserve"> اخلاق</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م</w:t>
      </w:r>
      <w:r w:rsidR="00911BB0" w:rsidRPr="00990DCB">
        <w:rPr>
          <w:rFonts w:asciiTheme="minorHAnsi" w:hAnsiTheme="minorHAnsi" w:cs="B Nazanin" w:hint="cs"/>
          <w:szCs w:val="28"/>
          <w:rtl/>
          <w:lang w:bidi="fa-IR"/>
        </w:rPr>
        <w:t>ی</w:t>
      </w:r>
      <w:r w:rsidR="0041212E">
        <w:rPr>
          <w:rFonts w:asciiTheme="minorHAnsi" w:hAnsiTheme="minorHAnsi" w:cs="B Nazanin"/>
          <w:szCs w:val="28"/>
          <w:rtl/>
          <w:lang w:bidi="fa-IR"/>
        </w:rPr>
        <w:softHyphen/>
      </w:r>
      <w:r w:rsidR="00911BB0" w:rsidRPr="00990DCB">
        <w:rPr>
          <w:rFonts w:asciiTheme="minorHAnsi" w:hAnsiTheme="minorHAnsi" w:cs="B Nazanin"/>
          <w:szCs w:val="28"/>
          <w:rtl/>
          <w:lang w:bidi="fa-IR"/>
        </w:rPr>
        <w:t>پردازند</w:t>
      </w:r>
      <w:r w:rsidR="0041212E">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چنانچه عملکرد </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ک</w:t>
      </w:r>
      <w:r w:rsidR="00911BB0" w:rsidRPr="00990DCB">
        <w:rPr>
          <w:rFonts w:asciiTheme="minorHAnsi" w:hAnsiTheme="minorHAnsi" w:cs="B Nazanin"/>
          <w:szCs w:val="28"/>
          <w:rtl/>
          <w:lang w:bidi="fa-IR"/>
        </w:rPr>
        <w:t xml:space="preserve"> کشور از نظر هنجارها</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w:t>
      </w:r>
      <w:r w:rsidR="0041212E">
        <w:rPr>
          <w:rFonts w:asciiTheme="minorHAnsi" w:hAnsiTheme="minorHAnsi" w:cs="B Nazanin" w:hint="cs"/>
          <w:szCs w:val="28"/>
          <w:rtl/>
          <w:lang w:bidi="fa-IR"/>
        </w:rPr>
        <w:t>مطلوب</w:t>
      </w:r>
      <w:r w:rsidR="00911BB0" w:rsidRPr="00990DCB">
        <w:rPr>
          <w:rFonts w:asciiTheme="minorHAnsi" w:hAnsiTheme="minorHAnsi" w:cs="B Nazanin"/>
          <w:szCs w:val="28"/>
          <w:rtl/>
          <w:lang w:bidi="fa-IR"/>
        </w:rPr>
        <w:t xml:space="preserve"> بس</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ار</w:t>
      </w:r>
      <w:r w:rsidR="00911BB0" w:rsidRPr="00990DCB">
        <w:rPr>
          <w:rFonts w:asciiTheme="minorHAnsi" w:hAnsiTheme="minorHAnsi" w:cs="B Nazanin"/>
          <w:szCs w:val="28"/>
          <w:rtl/>
          <w:lang w:bidi="fa-IR"/>
        </w:rPr>
        <w:t xml:space="preserve"> غ</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رقابل</w:t>
      </w:r>
      <w:r w:rsidR="00911BB0" w:rsidRPr="00990DCB">
        <w:rPr>
          <w:rFonts w:asciiTheme="minorHAnsi" w:hAnsiTheme="minorHAnsi" w:cs="B Nazanin"/>
          <w:szCs w:val="28"/>
          <w:rtl/>
          <w:lang w:bidi="fa-IR"/>
        </w:rPr>
        <w:t xml:space="preserve"> قبول</w:t>
      </w:r>
      <w:r w:rsidR="0041212E">
        <w:rPr>
          <w:rFonts w:asciiTheme="minorHAnsi" w:hAnsiTheme="minorHAnsi" w:cs="B Nazanin" w:hint="cs"/>
          <w:szCs w:val="28"/>
          <w:rtl/>
          <w:lang w:bidi="fa-IR"/>
        </w:rPr>
        <w:t xml:space="preserve"> باشد (مثلاً</w:t>
      </w:r>
      <w:r w:rsidR="00911BB0" w:rsidRPr="00990DCB">
        <w:rPr>
          <w:rFonts w:asciiTheme="minorHAnsi" w:hAnsiTheme="minorHAnsi" w:cs="B Nazanin"/>
          <w:szCs w:val="28"/>
          <w:rtl/>
          <w:lang w:bidi="fa-IR"/>
        </w:rPr>
        <w:t xml:space="preserve"> اهد</w:t>
      </w:r>
      <w:r w:rsidR="00911BB0" w:rsidRPr="00990DCB">
        <w:rPr>
          <w:rFonts w:asciiTheme="minorHAnsi" w:hAnsiTheme="minorHAnsi" w:cs="B Nazanin" w:hint="eastAsia"/>
          <w:szCs w:val="28"/>
          <w:rtl/>
          <w:lang w:bidi="fa-IR"/>
        </w:rPr>
        <w:t>اف</w:t>
      </w:r>
      <w:r w:rsidR="00911BB0" w:rsidRPr="00990DCB">
        <w:rPr>
          <w:rFonts w:asciiTheme="minorHAnsi" w:hAnsiTheme="minorHAnsi" w:cs="B Nazanin"/>
          <w:szCs w:val="28"/>
          <w:rtl/>
          <w:lang w:bidi="fa-IR"/>
        </w:rPr>
        <w:t xml:space="preserve"> توسعه هزاره</w:t>
      </w:r>
      <w:r w:rsidR="0041212E">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ا</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ن</w:t>
      </w:r>
      <w:r w:rsidR="00911BB0" w:rsidRPr="00990DCB">
        <w:rPr>
          <w:rFonts w:asciiTheme="minorHAnsi" w:hAnsiTheme="minorHAnsi" w:cs="B Nazanin"/>
          <w:szCs w:val="28"/>
          <w:rtl/>
          <w:lang w:bidi="fa-IR"/>
        </w:rPr>
        <w:t xml:space="preserve"> امر ب</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انگر</w:t>
      </w:r>
      <w:r w:rsidR="00911BB0" w:rsidRPr="00990DCB">
        <w:rPr>
          <w:rFonts w:asciiTheme="minorHAnsi" w:hAnsiTheme="minorHAnsi" w:cs="B Nazanin"/>
          <w:szCs w:val="28"/>
          <w:rtl/>
          <w:lang w:bidi="fa-IR"/>
        </w:rPr>
        <w:t xml:space="preserve"> وجود مس</w:t>
      </w:r>
      <w:r w:rsidR="0041212E">
        <w:rPr>
          <w:rFonts w:asciiTheme="minorHAnsi" w:hAnsiTheme="minorHAnsi" w:cs="B Nazanin" w:hint="cs"/>
          <w:szCs w:val="28"/>
          <w:rtl/>
          <w:lang w:bidi="fa-IR"/>
        </w:rPr>
        <w:t>أ</w:t>
      </w:r>
      <w:r w:rsidR="00911BB0" w:rsidRPr="00990DCB">
        <w:rPr>
          <w:rFonts w:asciiTheme="minorHAnsi" w:hAnsiTheme="minorHAnsi" w:cs="B Nazanin"/>
          <w:szCs w:val="28"/>
          <w:rtl/>
          <w:lang w:bidi="fa-IR"/>
        </w:rPr>
        <w:t>له‌ا</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است که با</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د</w:t>
      </w:r>
      <w:r w:rsidR="00911BB0" w:rsidRPr="00990DCB">
        <w:rPr>
          <w:rFonts w:asciiTheme="minorHAnsi" w:hAnsiTheme="minorHAnsi" w:cs="B Nazanin"/>
          <w:szCs w:val="28"/>
          <w:rtl/>
          <w:lang w:bidi="fa-IR"/>
        </w:rPr>
        <w:t xml:space="preserve"> به آن پرداخته شود</w:t>
      </w:r>
      <w:r w:rsidR="009B0118">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گوناگون</w:t>
      </w:r>
      <w:r w:rsidR="00911BB0" w:rsidRPr="00990DCB">
        <w:rPr>
          <w:rFonts w:asciiTheme="minorHAnsi" w:hAnsiTheme="minorHAnsi" w:cs="B Nazanin" w:hint="cs"/>
          <w:szCs w:val="28"/>
          <w:rtl/>
          <w:lang w:bidi="fa-IR"/>
        </w:rPr>
        <w:t>ی</w:t>
      </w:r>
      <w:r w:rsidR="009B0118">
        <w:rPr>
          <w:rFonts w:asciiTheme="minorHAnsi" w:hAnsiTheme="minorHAnsi" w:cs="B Nazanin"/>
          <w:szCs w:val="28"/>
          <w:rtl/>
          <w:lang w:bidi="fa-IR"/>
        </w:rPr>
        <w:softHyphen/>
      </w:r>
      <w:r w:rsidR="00911BB0" w:rsidRPr="00990DCB">
        <w:rPr>
          <w:rFonts w:asciiTheme="minorHAnsi" w:hAnsiTheme="minorHAnsi" w:cs="B Nazanin"/>
          <w:szCs w:val="28"/>
          <w:rtl/>
          <w:lang w:bidi="fa-IR"/>
        </w:rPr>
        <w:t>ها</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داخل</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عمده</w:t>
      </w:r>
      <w:r w:rsidR="009B0118">
        <w:rPr>
          <w:rFonts w:asciiTheme="minorHAnsi" w:hAnsiTheme="minorHAnsi" w:cs="B Nazanin" w:hint="cs"/>
          <w:szCs w:val="28"/>
          <w:rtl/>
          <w:lang w:bidi="fa-IR"/>
        </w:rPr>
        <w:t xml:space="preserve"> نیز فوراً</w:t>
      </w:r>
      <w:r w:rsidR="00911BB0" w:rsidRPr="00990DCB">
        <w:rPr>
          <w:rFonts w:asciiTheme="minorHAnsi" w:hAnsiTheme="minorHAnsi" w:cs="B Nazanin"/>
          <w:szCs w:val="28"/>
          <w:rtl/>
          <w:lang w:bidi="fa-IR"/>
        </w:rPr>
        <w:t xml:space="preserve"> نگران</w:t>
      </w:r>
      <w:r w:rsidR="00911BB0" w:rsidRPr="00990DCB">
        <w:rPr>
          <w:rFonts w:asciiTheme="minorHAnsi" w:hAnsiTheme="minorHAnsi" w:cs="B Nazanin" w:hint="cs"/>
          <w:szCs w:val="28"/>
          <w:rtl/>
          <w:lang w:bidi="fa-IR"/>
        </w:rPr>
        <w:t>ی</w:t>
      </w:r>
      <w:r w:rsidR="009B0118">
        <w:rPr>
          <w:rFonts w:asciiTheme="minorHAnsi" w:hAnsiTheme="minorHAnsi" w:cs="B Nazanin"/>
          <w:szCs w:val="28"/>
          <w:rtl/>
          <w:lang w:bidi="fa-IR"/>
        </w:rPr>
        <w:softHyphen/>
      </w:r>
      <w:r w:rsidR="00911BB0" w:rsidRPr="00990DCB">
        <w:rPr>
          <w:rFonts w:asciiTheme="minorHAnsi" w:hAnsiTheme="minorHAnsi" w:cs="B Nazanin"/>
          <w:szCs w:val="28"/>
          <w:rtl/>
          <w:lang w:bidi="fa-IR"/>
        </w:rPr>
        <w:t>ها</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اخلاق</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را برم</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انگ</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زد</w:t>
      </w:r>
      <w:r w:rsidR="009B0118">
        <w:rPr>
          <w:rFonts w:asciiTheme="minorHAnsi" w:hAnsiTheme="minorHAnsi" w:cs="B Nazanin" w:hint="cs"/>
          <w:szCs w:val="28"/>
          <w:rtl/>
          <w:lang w:bidi="fa-IR"/>
        </w:rPr>
        <w:t>؛ خصوصاً</w:t>
      </w:r>
      <w:r w:rsidR="00911BB0" w:rsidRPr="00990DCB">
        <w:rPr>
          <w:rFonts w:asciiTheme="minorHAnsi" w:hAnsiTheme="minorHAnsi" w:cs="B Nazanin"/>
          <w:szCs w:val="28"/>
          <w:rtl/>
          <w:lang w:bidi="fa-IR"/>
        </w:rPr>
        <w:t xml:space="preserve"> برا</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کشورها</w:t>
      </w:r>
      <w:r w:rsidR="00911BB0" w:rsidRPr="00990DCB">
        <w:rPr>
          <w:rFonts w:asciiTheme="minorHAnsi" w:hAnsiTheme="minorHAnsi" w:cs="B Nazanin" w:hint="cs"/>
          <w:szCs w:val="28"/>
          <w:rtl/>
          <w:lang w:bidi="fa-IR"/>
        </w:rPr>
        <w:t>یی</w:t>
      </w:r>
      <w:r w:rsidR="00911BB0" w:rsidRPr="00990DCB">
        <w:rPr>
          <w:rFonts w:asciiTheme="minorHAnsi" w:hAnsiTheme="minorHAnsi" w:cs="B Nazanin"/>
          <w:szCs w:val="28"/>
          <w:rtl/>
          <w:lang w:bidi="fa-IR"/>
        </w:rPr>
        <w:t xml:space="preserve"> که </w:t>
      </w:r>
      <w:r w:rsidR="009B0118">
        <w:rPr>
          <w:rFonts w:asciiTheme="minorHAnsi" w:hAnsiTheme="minorHAnsi" w:cs="B Nazanin" w:hint="cs"/>
          <w:szCs w:val="28"/>
          <w:rtl/>
          <w:lang w:bidi="fa-IR"/>
        </w:rPr>
        <w:t>عدالت و برابری برایشان یک اولویت محسوب می</w:t>
      </w:r>
      <w:r w:rsidR="009B0118">
        <w:rPr>
          <w:rFonts w:asciiTheme="minorHAnsi" w:hAnsiTheme="minorHAnsi" w:cs="B Nazanin"/>
          <w:szCs w:val="28"/>
          <w:rtl/>
          <w:lang w:bidi="fa-IR"/>
        </w:rPr>
        <w:softHyphen/>
      </w:r>
      <w:r w:rsidR="009B0118">
        <w:rPr>
          <w:rFonts w:asciiTheme="minorHAnsi" w:hAnsiTheme="minorHAnsi" w:cs="B Nazanin" w:hint="cs"/>
          <w:szCs w:val="28"/>
          <w:rtl/>
          <w:lang w:bidi="fa-IR"/>
        </w:rPr>
        <w:t>شود.</w:t>
      </w:r>
      <w:r w:rsidR="00C36E02">
        <w:rPr>
          <w:rFonts w:asciiTheme="minorHAnsi" w:hAnsiTheme="minorHAnsi" w:cs="B Nazanin" w:hint="cs"/>
          <w:szCs w:val="28"/>
          <w:rtl/>
          <w:lang w:bidi="fa-IR"/>
        </w:rPr>
        <w:t xml:space="preserve"> سه شکل آخر</w:t>
      </w:r>
      <w:r w:rsidR="00911BB0" w:rsidRPr="00990DCB">
        <w:rPr>
          <w:rFonts w:asciiTheme="minorHAnsi" w:hAnsiTheme="minorHAnsi" w:cs="B Nazanin"/>
          <w:szCs w:val="28"/>
          <w:rtl/>
          <w:lang w:bidi="fa-IR"/>
        </w:rPr>
        <w:t xml:space="preserve"> مقا</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سه</w:t>
      </w:r>
      <w:r w:rsidR="00C36E02">
        <w:rPr>
          <w:rFonts w:asciiTheme="minorHAnsi" w:hAnsiTheme="minorHAnsi" w:cs="B Nazanin"/>
          <w:szCs w:val="28"/>
          <w:rtl/>
          <w:lang w:bidi="fa-IR"/>
        </w:rPr>
        <w:softHyphen/>
      </w:r>
      <w:r w:rsidR="00911BB0" w:rsidRPr="00990DCB">
        <w:rPr>
          <w:rFonts w:asciiTheme="minorHAnsi" w:hAnsiTheme="minorHAnsi" w:cs="B Nazanin"/>
          <w:szCs w:val="28"/>
          <w:rtl/>
          <w:lang w:bidi="fa-IR"/>
        </w:rPr>
        <w:t>ها</w:t>
      </w:r>
      <w:r w:rsidR="00911BB0" w:rsidRPr="00990DCB">
        <w:rPr>
          <w:rFonts w:asciiTheme="minorHAnsi" w:hAnsiTheme="minorHAnsi" w:cs="B Nazanin" w:hint="cs"/>
          <w:szCs w:val="28"/>
          <w:rtl/>
          <w:lang w:bidi="fa-IR"/>
        </w:rPr>
        <w:t>ی</w:t>
      </w:r>
      <w:r w:rsidR="00C36E02">
        <w:rPr>
          <w:rFonts w:asciiTheme="minorHAnsi" w:hAnsiTheme="minorHAnsi" w:cs="B Nazanin" w:hint="cs"/>
          <w:szCs w:val="28"/>
          <w:rtl/>
          <w:lang w:bidi="fa-IR"/>
        </w:rPr>
        <w:t xml:space="preserve"> ذکر شده</w:t>
      </w:r>
      <w:r w:rsidR="00911BB0" w:rsidRPr="00990DCB">
        <w:rPr>
          <w:rFonts w:asciiTheme="minorHAnsi" w:hAnsiTheme="minorHAnsi" w:cs="B Nazanin"/>
          <w:szCs w:val="28"/>
          <w:rtl/>
          <w:lang w:bidi="fa-IR"/>
        </w:rPr>
        <w:t xml:space="preserve"> </w:t>
      </w:r>
      <w:r w:rsidR="00C36E02">
        <w:rPr>
          <w:rFonts w:asciiTheme="minorHAnsi" w:hAnsiTheme="minorHAnsi" w:cs="B Nazanin" w:hint="cs"/>
          <w:szCs w:val="28"/>
          <w:rtl/>
          <w:lang w:bidi="fa-IR"/>
        </w:rPr>
        <w:t>(</w:t>
      </w:r>
      <w:r w:rsidR="00911BB0" w:rsidRPr="00990DCB">
        <w:rPr>
          <w:rFonts w:asciiTheme="minorHAnsi" w:hAnsiTheme="minorHAnsi" w:cs="B Nazanin"/>
          <w:szCs w:val="28"/>
          <w:rtl/>
          <w:lang w:bidi="fa-IR"/>
        </w:rPr>
        <w:t>داخل</w:t>
      </w:r>
      <w:r w:rsidR="00911BB0" w:rsidRPr="00990DCB">
        <w:rPr>
          <w:rFonts w:asciiTheme="minorHAnsi" w:hAnsiTheme="minorHAnsi" w:cs="B Nazanin" w:hint="cs"/>
          <w:szCs w:val="28"/>
          <w:rtl/>
          <w:lang w:bidi="fa-IR"/>
        </w:rPr>
        <w:t>ی</w:t>
      </w:r>
      <w:r w:rsidR="00C36E02">
        <w:rPr>
          <w:rFonts w:asciiTheme="minorHAnsi" w:hAnsiTheme="minorHAnsi" w:cs="B Nazanin" w:hint="cs"/>
          <w:szCs w:val="28"/>
          <w:rtl/>
          <w:lang w:bidi="fa-IR"/>
        </w:rPr>
        <w:t>، تاریخچه</w:t>
      </w:r>
      <w:r w:rsidR="00C36E02">
        <w:rPr>
          <w:rFonts w:asciiTheme="minorHAnsi" w:hAnsiTheme="minorHAnsi" w:cs="B Nazanin"/>
          <w:szCs w:val="28"/>
          <w:rtl/>
          <w:lang w:bidi="fa-IR"/>
        </w:rPr>
        <w:softHyphen/>
      </w:r>
      <w:r w:rsidR="00C36E02">
        <w:rPr>
          <w:rFonts w:asciiTheme="minorHAnsi" w:hAnsiTheme="minorHAnsi" w:cs="B Nazanin" w:hint="cs"/>
          <w:szCs w:val="28"/>
          <w:rtl/>
          <w:lang w:bidi="fa-IR"/>
        </w:rPr>
        <w:t>ای</w:t>
      </w:r>
      <w:r w:rsidR="00911BB0" w:rsidRPr="00990DCB">
        <w:rPr>
          <w:rFonts w:asciiTheme="minorHAnsi" w:hAnsiTheme="minorHAnsi" w:cs="B Nazanin"/>
          <w:szCs w:val="28"/>
          <w:rtl/>
          <w:lang w:bidi="fa-IR"/>
        </w:rPr>
        <w:t xml:space="preserve"> و خارج</w:t>
      </w:r>
      <w:r w:rsidR="00911BB0" w:rsidRPr="00990DCB">
        <w:rPr>
          <w:rFonts w:asciiTheme="minorHAnsi" w:hAnsiTheme="minorHAnsi" w:cs="B Nazanin" w:hint="cs"/>
          <w:szCs w:val="28"/>
          <w:rtl/>
          <w:lang w:bidi="fa-IR"/>
        </w:rPr>
        <w:t>ی</w:t>
      </w:r>
      <w:r w:rsidR="00C36E02">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در پرداختن به مس</w:t>
      </w:r>
      <w:r w:rsidR="00C36E02">
        <w:rPr>
          <w:rFonts w:asciiTheme="minorHAnsi" w:hAnsiTheme="minorHAnsi" w:cs="B Nazanin" w:hint="cs"/>
          <w:szCs w:val="28"/>
          <w:rtl/>
          <w:lang w:bidi="fa-IR"/>
        </w:rPr>
        <w:t>أ</w:t>
      </w:r>
      <w:r w:rsidR="00911BB0" w:rsidRPr="00990DCB">
        <w:rPr>
          <w:rFonts w:asciiTheme="minorHAnsi" w:hAnsiTheme="minorHAnsi" w:cs="B Nazanin"/>
          <w:szCs w:val="28"/>
          <w:rtl/>
          <w:lang w:bidi="fa-IR"/>
        </w:rPr>
        <w:t>له امکان</w:t>
      </w:r>
      <w:r w:rsidR="00C36E02">
        <w:rPr>
          <w:rFonts w:asciiTheme="minorHAnsi" w:hAnsiTheme="minorHAnsi" w:cs="B Nazanin"/>
          <w:szCs w:val="28"/>
          <w:rtl/>
          <w:lang w:bidi="fa-IR"/>
        </w:rPr>
        <w:softHyphen/>
      </w:r>
      <w:r w:rsidR="00911BB0" w:rsidRPr="00990DCB">
        <w:rPr>
          <w:rFonts w:asciiTheme="minorHAnsi" w:hAnsiTheme="minorHAnsi" w:cs="B Nazanin"/>
          <w:szCs w:val="28"/>
          <w:rtl/>
          <w:lang w:bidi="fa-IR"/>
        </w:rPr>
        <w:t>پذ</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ر</w:t>
      </w:r>
      <w:r w:rsidR="00911BB0" w:rsidRPr="00990DCB">
        <w:rPr>
          <w:rFonts w:asciiTheme="minorHAnsi" w:hAnsiTheme="minorHAnsi" w:cs="B Nazanin"/>
          <w:szCs w:val="28"/>
          <w:rtl/>
          <w:lang w:bidi="fa-IR"/>
        </w:rPr>
        <w:t xml:space="preserve"> بودن</w:t>
      </w:r>
      <w:r w:rsidR="00C36E02">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کمک</w:t>
      </w:r>
      <w:r w:rsidR="00C36E02">
        <w:rPr>
          <w:rFonts w:asciiTheme="minorHAnsi" w:hAnsiTheme="minorHAnsi" w:cs="B Nazanin"/>
          <w:szCs w:val="28"/>
          <w:rtl/>
          <w:lang w:bidi="fa-IR"/>
        </w:rPr>
        <w:softHyphen/>
      </w:r>
      <w:r w:rsidR="00911BB0" w:rsidRPr="00990DCB">
        <w:rPr>
          <w:rFonts w:asciiTheme="minorHAnsi" w:hAnsiTheme="minorHAnsi" w:cs="B Nazanin"/>
          <w:szCs w:val="28"/>
          <w:rtl/>
          <w:lang w:bidi="fa-IR"/>
        </w:rPr>
        <w:t>کننده هستند</w:t>
      </w:r>
      <w:r w:rsidR="00C36E02">
        <w:rPr>
          <w:rFonts w:asciiTheme="minorHAnsi" w:hAnsiTheme="minorHAnsi" w:cs="B Nazanin" w:hint="cs"/>
          <w:szCs w:val="28"/>
          <w:rtl/>
          <w:lang w:bidi="fa-IR"/>
        </w:rPr>
        <w:t>.</w:t>
      </w:r>
      <w:r w:rsidR="00063B98">
        <w:rPr>
          <w:rFonts w:asciiTheme="minorHAnsi" w:hAnsiTheme="minorHAnsi" w:cs="B Nazanin" w:hint="cs"/>
          <w:szCs w:val="28"/>
          <w:rtl/>
          <w:lang w:bidi="fa-IR"/>
        </w:rPr>
        <w:t xml:space="preserve"> اگر یک زمانی عملکرد ما بهتر بوده است،</w:t>
      </w:r>
      <w:r w:rsidR="00911BB0" w:rsidRPr="00990DCB">
        <w:rPr>
          <w:rFonts w:asciiTheme="minorHAnsi" w:hAnsiTheme="minorHAnsi" w:cs="B Nazanin"/>
          <w:szCs w:val="28"/>
          <w:rtl/>
          <w:lang w:bidi="fa-IR"/>
        </w:rPr>
        <w:t xml:space="preserve"> </w:t>
      </w:r>
      <w:r w:rsidR="00063B98">
        <w:rPr>
          <w:rFonts w:asciiTheme="minorHAnsi" w:hAnsiTheme="minorHAnsi" w:cs="B Nazanin" w:hint="cs"/>
          <w:szCs w:val="28"/>
          <w:rtl/>
          <w:lang w:bidi="fa-IR"/>
        </w:rPr>
        <w:t>اگر</w:t>
      </w:r>
      <w:r w:rsidR="00911BB0" w:rsidRPr="00990DCB">
        <w:rPr>
          <w:rFonts w:asciiTheme="minorHAnsi" w:hAnsiTheme="minorHAnsi" w:cs="B Nazanin"/>
          <w:szCs w:val="28"/>
          <w:rtl/>
          <w:lang w:bidi="fa-IR"/>
        </w:rPr>
        <w:t xml:space="preserve"> ک</w:t>
      </w:r>
      <w:r w:rsidR="00911BB0" w:rsidRPr="00990DCB">
        <w:rPr>
          <w:rFonts w:asciiTheme="minorHAnsi" w:hAnsiTheme="minorHAnsi" w:cs="B Nazanin" w:hint="eastAsia"/>
          <w:szCs w:val="28"/>
          <w:rtl/>
          <w:lang w:bidi="fa-IR"/>
        </w:rPr>
        <w:t>شورها</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د</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گر</w:t>
      </w:r>
      <w:r w:rsidR="00911BB0" w:rsidRPr="00990DCB">
        <w:rPr>
          <w:rFonts w:asciiTheme="minorHAnsi" w:hAnsiTheme="minorHAnsi" w:cs="B Nazanin"/>
          <w:szCs w:val="28"/>
          <w:rtl/>
          <w:lang w:bidi="fa-IR"/>
        </w:rPr>
        <w:t xml:space="preserve"> عملکرد بهتر</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دارند و</w:t>
      </w:r>
      <w:r w:rsidR="00063B98">
        <w:rPr>
          <w:rFonts w:asciiTheme="minorHAnsi" w:hAnsiTheme="minorHAnsi" w:cs="B Nazanin" w:hint="cs"/>
          <w:szCs w:val="28"/>
          <w:rtl/>
          <w:lang w:bidi="fa-IR"/>
        </w:rPr>
        <w:t xml:space="preserve"> یا</w:t>
      </w:r>
      <w:r w:rsidR="00911BB0" w:rsidRPr="00990DCB">
        <w:rPr>
          <w:rFonts w:asciiTheme="minorHAnsi" w:hAnsiTheme="minorHAnsi" w:cs="B Nazanin"/>
          <w:szCs w:val="28"/>
          <w:rtl/>
          <w:lang w:bidi="fa-IR"/>
        </w:rPr>
        <w:t xml:space="preserve"> اگر عملکرد ما در برخ</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از مناطق بهتر بوده است</w:t>
      </w:r>
      <w:r w:rsidR="00063B98">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همه به ا</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ن</w:t>
      </w:r>
      <w:r w:rsidR="00911BB0" w:rsidRPr="00990DCB">
        <w:rPr>
          <w:rFonts w:asciiTheme="minorHAnsi" w:hAnsiTheme="minorHAnsi" w:cs="B Nazanin"/>
          <w:szCs w:val="28"/>
          <w:rtl/>
          <w:lang w:bidi="fa-IR"/>
        </w:rPr>
        <w:t xml:space="preserve"> معن</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است که امکان بهبود وجود دارد</w:t>
      </w:r>
      <w:r w:rsidR="00063B98">
        <w:rPr>
          <w:rFonts w:asciiTheme="minorHAnsi" w:hAnsiTheme="minorHAnsi" w:cs="B Nazanin" w:hint="cs"/>
          <w:szCs w:val="28"/>
          <w:rtl/>
          <w:lang w:bidi="fa-IR"/>
        </w:rPr>
        <w:t>.</w:t>
      </w:r>
    </w:p>
    <w:p w14:paraId="4AB74F12" w14:textId="77777777" w:rsidR="00855CE9" w:rsidRDefault="00700D9E"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 xml:space="preserve">در </w:t>
      </w:r>
      <w:r w:rsidR="00911BB0" w:rsidRPr="00990DCB">
        <w:rPr>
          <w:rFonts w:asciiTheme="minorHAnsi" w:hAnsiTheme="minorHAnsi" w:cs="B Nazanin" w:hint="cs"/>
          <w:szCs w:val="28"/>
          <w:rtl/>
          <w:lang w:bidi="fa-IR"/>
        </w:rPr>
        <w:t>چنی</w:t>
      </w:r>
      <w:r w:rsidR="00911BB0" w:rsidRPr="00990DCB">
        <w:rPr>
          <w:rFonts w:asciiTheme="minorHAnsi" w:hAnsiTheme="minorHAnsi" w:cs="B Nazanin" w:hint="eastAsia"/>
          <w:szCs w:val="28"/>
          <w:rtl/>
          <w:lang w:bidi="fa-IR"/>
        </w:rPr>
        <w:t>ن</w:t>
      </w:r>
      <w:r w:rsidR="00911BB0" w:rsidRPr="00990DCB">
        <w:rPr>
          <w:rFonts w:asciiTheme="minorHAnsi" w:hAnsiTheme="minorHAnsi" w:cs="B Nazanin"/>
          <w:szCs w:val="28"/>
          <w:rtl/>
          <w:lang w:bidi="fa-IR"/>
        </w:rPr>
        <w:t xml:space="preserve"> بستر</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با</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د</w:t>
      </w:r>
      <w:r w:rsidR="00911BB0" w:rsidRPr="00990DCB">
        <w:rPr>
          <w:rFonts w:asciiTheme="minorHAnsi" w:hAnsiTheme="minorHAnsi" w:cs="B Nazanin"/>
          <w:szCs w:val="28"/>
          <w:rtl/>
          <w:lang w:bidi="fa-IR"/>
        </w:rPr>
        <w:t xml:space="preserve"> به ا</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ن</w:t>
      </w:r>
      <w:r w:rsidR="00911BB0" w:rsidRPr="00990DCB">
        <w:rPr>
          <w:rFonts w:asciiTheme="minorHAnsi" w:hAnsiTheme="minorHAnsi" w:cs="B Nazanin"/>
          <w:szCs w:val="28"/>
          <w:rtl/>
          <w:lang w:bidi="fa-IR"/>
        </w:rPr>
        <w:t xml:space="preserve"> نکته اشاره کن</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م</w:t>
      </w:r>
      <w:r w:rsidR="00911BB0" w:rsidRPr="00990DCB">
        <w:rPr>
          <w:rFonts w:asciiTheme="minorHAnsi" w:hAnsiTheme="minorHAnsi" w:cs="B Nazanin"/>
          <w:szCs w:val="28"/>
          <w:rtl/>
          <w:lang w:bidi="fa-IR"/>
        </w:rPr>
        <w:t xml:space="preserve"> که </w:t>
      </w:r>
      <w:r>
        <w:rPr>
          <w:rFonts w:asciiTheme="minorHAnsi" w:hAnsiTheme="minorHAnsi" w:cs="B Nazanin" w:hint="cs"/>
          <w:szCs w:val="28"/>
          <w:rtl/>
          <w:lang w:bidi="fa-IR"/>
        </w:rPr>
        <w:t xml:space="preserve">قضاوت درباره </w:t>
      </w:r>
      <w:r w:rsidR="00911BB0" w:rsidRPr="00990DCB">
        <w:rPr>
          <w:rFonts w:asciiTheme="minorHAnsi" w:hAnsiTheme="minorHAnsi" w:cs="B Nazanin"/>
          <w:szCs w:val="28"/>
          <w:rtl/>
          <w:lang w:bidi="fa-IR"/>
        </w:rPr>
        <w:t>س</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است</w:t>
      </w:r>
      <w:r>
        <w:rPr>
          <w:rFonts w:asciiTheme="minorHAnsi" w:hAnsiTheme="minorHAnsi" w:cs="B Nazanin"/>
          <w:szCs w:val="28"/>
          <w:rtl/>
          <w:lang w:bidi="fa-IR"/>
        </w:rPr>
        <w:softHyphen/>
      </w:r>
      <w:r w:rsidR="00911BB0" w:rsidRPr="00990DCB">
        <w:rPr>
          <w:rFonts w:asciiTheme="minorHAnsi" w:hAnsiTheme="minorHAnsi" w:cs="B Nazanin"/>
          <w:szCs w:val="28"/>
          <w:rtl/>
          <w:lang w:bidi="fa-IR"/>
        </w:rPr>
        <w:t>ها</w:t>
      </w:r>
      <w:r>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نه تنها بر مبنا</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اثربخش</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آن</w:t>
      </w:r>
      <w:r>
        <w:rPr>
          <w:rFonts w:asciiTheme="minorHAnsi" w:hAnsiTheme="minorHAnsi" w:cs="B Nazanin"/>
          <w:szCs w:val="28"/>
          <w:rtl/>
          <w:lang w:bidi="fa-IR"/>
        </w:rPr>
        <w:softHyphen/>
      </w:r>
      <w:r w:rsidR="00911BB0" w:rsidRPr="00990DCB">
        <w:rPr>
          <w:rFonts w:asciiTheme="minorHAnsi" w:hAnsiTheme="minorHAnsi" w:cs="B Nazanin"/>
          <w:szCs w:val="28"/>
          <w:rtl/>
          <w:lang w:bidi="fa-IR"/>
        </w:rPr>
        <w:t>ها بلکه بر حسب هز</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نه</w:t>
      </w:r>
      <w:r>
        <w:rPr>
          <w:rFonts w:asciiTheme="minorHAnsi" w:hAnsiTheme="minorHAnsi" w:cs="B Nazanin" w:hint="cs"/>
          <w:szCs w:val="28"/>
          <w:rtl/>
          <w:lang w:bidi="fa-IR"/>
        </w:rPr>
        <w:t>-</w:t>
      </w:r>
      <w:r w:rsidR="00911BB0" w:rsidRPr="00990DCB">
        <w:rPr>
          <w:rFonts w:asciiTheme="minorHAnsi" w:hAnsiTheme="minorHAnsi" w:cs="B Nazanin"/>
          <w:szCs w:val="28"/>
          <w:rtl/>
          <w:lang w:bidi="fa-IR"/>
        </w:rPr>
        <w:t>اثربخش</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آن</w:t>
      </w:r>
      <w:r>
        <w:rPr>
          <w:rFonts w:asciiTheme="minorHAnsi" w:hAnsiTheme="minorHAnsi" w:cs="B Nazanin"/>
          <w:szCs w:val="28"/>
          <w:rtl/>
          <w:lang w:bidi="fa-IR"/>
        </w:rPr>
        <w:softHyphen/>
      </w:r>
      <w:r w:rsidR="00911BB0" w:rsidRPr="00990DCB">
        <w:rPr>
          <w:rFonts w:asciiTheme="minorHAnsi" w:hAnsiTheme="minorHAnsi" w:cs="B Nazanin"/>
          <w:szCs w:val="28"/>
          <w:rtl/>
          <w:lang w:bidi="fa-IR"/>
        </w:rPr>
        <w:t>ها باشد</w:t>
      </w:r>
      <w:r>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همانگون</w:t>
      </w:r>
      <w:r w:rsidR="00911BB0" w:rsidRPr="00990DCB">
        <w:rPr>
          <w:rFonts w:asciiTheme="minorHAnsi" w:hAnsiTheme="minorHAnsi" w:cs="B Nazanin" w:hint="eastAsia"/>
          <w:szCs w:val="28"/>
          <w:rtl/>
          <w:lang w:bidi="fa-IR"/>
        </w:rPr>
        <w:t>ه</w:t>
      </w:r>
      <w:r w:rsidR="00911BB0" w:rsidRPr="00990DCB">
        <w:rPr>
          <w:rFonts w:asciiTheme="minorHAnsi" w:hAnsiTheme="minorHAnsi" w:cs="B Nazanin"/>
          <w:szCs w:val="28"/>
          <w:rtl/>
          <w:lang w:bidi="fa-IR"/>
        </w:rPr>
        <w:t xml:space="preserve"> که در </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ک</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از مقالات پ</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ش</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ن</w:t>
      </w:r>
      <w:r w:rsidR="00911BB0" w:rsidRPr="00990DCB">
        <w:rPr>
          <w:rFonts w:asciiTheme="minorHAnsi" w:hAnsiTheme="minorHAnsi" w:cs="B Nazanin"/>
          <w:szCs w:val="28"/>
          <w:rtl/>
          <w:lang w:bidi="fa-IR"/>
        </w:rPr>
        <w:t xml:space="preserve"> اشاره کرد</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م</w:t>
      </w:r>
      <w:r w:rsidR="001E2797">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w:t>
      </w:r>
      <w:r w:rsidR="001E2797">
        <w:rPr>
          <w:rFonts w:asciiTheme="minorHAnsi" w:hAnsiTheme="minorHAnsi" w:cs="B Nazanin" w:hint="cs"/>
          <w:szCs w:val="28"/>
          <w:rtl/>
          <w:lang w:bidi="fa-IR"/>
        </w:rPr>
        <w:t>هزینه</w:t>
      </w:r>
      <w:r w:rsidR="001E2797">
        <w:rPr>
          <w:rFonts w:asciiTheme="minorHAnsi" w:hAnsiTheme="minorHAnsi" w:cs="B Nazanin"/>
          <w:szCs w:val="28"/>
          <w:rtl/>
          <w:lang w:bidi="fa-IR"/>
        </w:rPr>
        <w:softHyphen/>
      </w:r>
      <w:r w:rsidR="001E2797">
        <w:rPr>
          <w:rFonts w:asciiTheme="minorHAnsi" w:hAnsiTheme="minorHAnsi" w:cs="B Nazanin" w:hint="cs"/>
          <w:szCs w:val="28"/>
          <w:rtl/>
          <w:lang w:bidi="fa-IR"/>
        </w:rPr>
        <w:t>ها همواره</w:t>
      </w:r>
      <w:r w:rsidR="00911BB0" w:rsidRPr="00990DCB">
        <w:rPr>
          <w:rFonts w:asciiTheme="minorHAnsi" w:hAnsiTheme="minorHAnsi" w:cs="B Nazanin"/>
          <w:szCs w:val="28"/>
          <w:rtl/>
          <w:lang w:bidi="fa-IR"/>
        </w:rPr>
        <w:t xml:space="preserve"> </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ک</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از اجزا</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تعر</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ف</w:t>
      </w:r>
      <w:r w:rsidR="00911BB0" w:rsidRPr="00990DCB">
        <w:rPr>
          <w:rFonts w:asciiTheme="minorHAnsi" w:hAnsiTheme="minorHAnsi" w:cs="B Nazanin"/>
          <w:szCs w:val="28"/>
          <w:rtl/>
          <w:lang w:bidi="fa-IR"/>
        </w:rPr>
        <w:t xml:space="preserve"> مشکل هستند</w:t>
      </w:r>
      <w:r w:rsidR="001E2797">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w:t>
      </w:r>
      <w:r w:rsidR="001E2797">
        <w:rPr>
          <w:rFonts w:asciiTheme="minorHAnsi" w:hAnsiTheme="minorHAnsi" w:cs="B Nazanin" w:hint="cs"/>
          <w:szCs w:val="28"/>
          <w:rtl/>
          <w:lang w:bidi="fa-IR"/>
        </w:rPr>
        <w:t>چ</w:t>
      </w:r>
      <w:r w:rsidR="00911BB0" w:rsidRPr="00990DCB">
        <w:rPr>
          <w:rFonts w:asciiTheme="minorHAnsi" w:hAnsiTheme="minorHAnsi" w:cs="B Nazanin"/>
          <w:szCs w:val="28"/>
          <w:rtl/>
          <w:lang w:bidi="fa-IR"/>
        </w:rPr>
        <w:t>ه به صورت کل</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و</w:t>
      </w:r>
      <w:r w:rsidR="001E2797">
        <w:rPr>
          <w:rFonts w:asciiTheme="minorHAnsi" w:hAnsiTheme="minorHAnsi" w:cs="B Nazanin" w:hint="cs"/>
          <w:szCs w:val="28"/>
          <w:rtl/>
          <w:lang w:bidi="fa-IR"/>
        </w:rPr>
        <w:t xml:space="preserve"> تلویحی</w:t>
      </w:r>
      <w:r w:rsidR="00911BB0" w:rsidRPr="00990DCB">
        <w:rPr>
          <w:rFonts w:asciiTheme="minorHAnsi" w:hAnsiTheme="minorHAnsi" w:cs="B Nazanin"/>
          <w:szCs w:val="28"/>
          <w:rtl/>
          <w:lang w:bidi="fa-IR"/>
        </w:rPr>
        <w:t xml:space="preserve"> و </w:t>
      </w:r>
      <w:r w:rsidR="001E2797">
        <w:rPr>
          <w:rFonts w:asciiTheme="minorHAnsi" w:hAnsiTheme="minorHAnsi" w:cs="B Nazanin" w:hint="cs"/>
          <w:szCs w:val="28"/>
          <w:rtl/>
          <w:lang w:bidi="fa-IR"/>
        </w:rPr>
        <w:t xml:space="preserve">چه </w:t>
      </w:r>
      <w:r w:rsidR="00911BB0" w:rsidRPr="00990DCB">
        <w:rPr>
          <w:rFonts w:asciiTheme="minorHAnsi" w:hAnsiTheme="minorHAnsi" w:cs="B Nazanin"/>
          <w:szCs w:val="28"/>
          <w:rtl/>
          <w:lang w:bidi="fa-IR"/>
        </w:rPr>
        <w:t>دق</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ق</w:t>
      </w:r>
      <w:r w:rsidR="00911BB0" w:rsidRPr="00990DCB">
        <w:rPr>
          <w:rFonts w:asciiTheme="minorHAnsi" w:hAnsiTheme="minorHAnsi" w:cs="B Nazanin"/>
          <w:szCs w:val="28"/>
          <w:rtl/>
          <w:lang w:bidi="fa-IR"/>
        </w:rPr>
        <w:t xml:space="preserve"> و جز</w:t>
      </w:r>
      <w:r w:rsidR="00413E69">
        <w:rPr>
          <w:rFonts w:asciiTheme="minorHAnsi" w:hAnsiTheme="minorHAnsi" w:cs="B Nazanin" w:hint="cs"/>
          <w:szCs w:val="28"/>
          <w:rtl/>
          <w:lang w:bidi="fa-IR"/>
        </w:rPr>
        <w:t>ی</w:t>
      </w:r>
      <w:r w:rsidR="00911BB0" w:rsidRPr="00990DCB">
        <w:rPr>
          <w:rFonts w:asciiTheme="minorHAnsi" w:hAnsiTheme="minorHAnsi" w:cs="B Nazanin" w:hint="cs"/>
          <w:szCs w:val="28"/>
          <w:rtl/>
          <w:lang w:bidi="fa-IR"/>
        </w:rPr>
        <w:t>ی</w:t>
      </w:r>
      <w:r w:rsidR="00413E69">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مت</w:t>
      </w:r>
      <w:r w:rsidR="00413E69">
        <w:rPr>
          <w:rFonts w:asciiTheme="minorHAnsi" w:hAnsiTheme="minorHAnsi" w:cs="B Nazanin" w:hint="cs"/>
          <w:szCs w:val="28"/>
          <w:rtl/>
          <w:lang w:bidi="fa-IR"/>
        </w:rPr>
        <w:t>أ</w:t>
      </w:r>
      <w:r w:rsidR="00911BB0" w:rsidRPr="00990DCB">
        <w:rPr>
          <w:rFonts w:asciiTheme="minorHAnsi" w:hAnsiTheme="minorHAnsi" w:cs="B Nazanin"/>
          <w:szCs w:val="28"/>
          <w:rtl/>
          <w:lang w:bidi="fa-IR"/>
        </w:rPr>
        <w:t>سفانه در دن</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ا</w:t>
      </w:r>
      <w:r w:rsidR="00911BB0" w:rsidRPr="00990DCB">
        <w:rPr>
          <w:rFonts w:asciiTheme="minorHAnsi" w:hAnsiTheme="minorHAnsi" w:cs="B Nazanin" w:hint="cs"/>
          <w:szCs w:val="28"/>
          <w:rtl/>
          <w:lang w:bidi="fa-IR"/>
        </w:rPr>
        <w:t>یی</w:t>
      </w:r>
      <w:r w:rsidR="00911BB0" w:rsidRPr="00990DCB">
        <w:rPr>
          <w:rFonts w:asciiTheme="minorHAnsi" w:hAnsiTheme="minorHAnsi" w:cs="B Nazanin"/>
          <w:szCs w:val="28"/>
          <w:rtl/>
          <w:lang w:bidi="fa-IR"/>
        </w:rPr>
        <w:t xml:space="preserve"> که با محدود</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ت</w:t>
      </w:r>
      <w:r w:rsidR="00911BB0" w:rsidRPr="00990DCB">
        <w:rPr>
          <w:rFonts w:asciiTheme="minorHAnsi" w:hAnsiTheme="minorHAnsi" w:cs="B Nazanin"/>
          <w:szCs w:val="28"/>
          <w:rtl/>
          <w:lang w:bidi="fa-IR"/>
        </w:rPr>
        <w:t xml:space="preserve"> منابع رو</w:t>
      </w:r>
      <w:r w:rsidR="00413E69">
        <w:rPr>
          <w:rFonts w:asciiTheme="minorHAnsi" w:hAnsiTheme="minorHAnsi" w:cs="B Nazanin" w:hint="cs"/>
          <w:szCs w:val="28"/>
          <w:rtl/>
          <w:lang w:bidi="fa-IR"/>
        </w:rPr>
        <w:t>به</w:t>
      </w:r>
      <w:r w:rsidR="00413E69">
        <w:rPr>
          <w:rFonts w:asciiTheme="minorHAnsi" w:hAnsiTheme="minorHAnsi" w:cs="B Nazanin"/>
          <w:szCs w:val="28"/>
          <w:rtl/>
          <w:lang w:bidi="fa-IR"/>
        </w:rPr>
        <w:softHyphen/>
      </w:r>
      <w:r w:rsidR="00413E69">
        <w:rPr>
          <w:rFonts w:asciiTheme="minorHAnsi" w:hAnsiTheme="minorHAnsi" w:cs="B Nazanin" w:hint="cs"/>
          <w:szCs w:val="28"/>
          <w:rtl/>
          <w:lang w:bidi="fa-IR"/>
        </w:rPr>
        <w:t>روست،</w:t>
      </w:r>
      <w:r w:rsidR="00911BB0" w:rsidRPr="00990DCB">
        <w:rPr>
          <w:rFonts w:asciiTheme="minorHAnsi" w:hAnsiTheme="minorHAnsi" w:cs="B Nazanin"/>
          <w:szCs w:val="28"/>
          <w:rtl/>
          <w:lang w:bidi="fa-IR"/>
        </w:rPr>
        <w:t xml:space="preserve"> برخ</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از مشکلات بس</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ار</w:t>
      </w:r>
      <w:r w:rsidR="00911BB0" w:rsidRPr="00990DCB">
        <w:rPr>
          <w:rFonts w:asciiTheme="minorHAnsi" w:hAnsiTheme="minorHAnsi" w:cs="B Nazanin"/>
          <w:szCs w:val="28"/>
          <w:rtl/>
          <w:lang w:bidi="fa-IR"/>
        </w:rPr>
        <w:t xml:space="preserve"> مهم را نم</w:t>
      </w:r>
      <w:r w:rsidR="00911BB0" w:rsidRPr="00990DCB">
        <w:rPr>
          <w:rFonts w:asciiTheme="minorHAnsi" w:hAnsiTheme="minorHAnsi" w:cs="B Nazanin" w:hint="cs"/>
          <w:szCs w:val="28"/>
          <w:rtl/>
          <w:lang w:bidi="fa-IR"/>
        </w:rPr>
        <w:t>ی</w:t>
      </w:r>
      <w:r w:rsidR="00413E69">
        <w:rPr>
          <w:rFonts w:asciiTheme="minorHAnsi" w:hAnsiTheme="minorHAnsi" w:cs="B Nazanin"/>
          <w:szCs w:val="28"/>
          <w:rtl/>
          <w:lang w:bidi="fa-IR"/>
        </w:rPr>
        <w:softHyphen/>
      </w:r>
      <w:r w:rsidR="00911BB0" w:rsidRPr="00990DCB">
        <w:rPr>
          <w:rFonts w:asciiTheme="minorHAnsi" w:hAnsiTheme="minorHAnsi" w:cs="B Nazanin"/>
          <w:szCs w:val="28"/>
          <w:rtl/>
          <w:lang w:bidi="fa-IR"/>
        </w:rPr>
        <w:t>توان به دلا</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ل</w:t>
      </w:r>
      <w:r w:rsidR="00911BB0" w:rsidRPr="00990DCB">
        <w:rPr>
          <w:rFonts w:asciiTheme="minorHAnsi" w:hAnsiTheme="minorHAnsi" w:cs="B Nazanin"/>
          <w:szCs w:val="28"/>
          <w:rtl/>
          <w:lang w:bidi="fa-IR"/>
        </w:rPr>
        <w:t xml:space="preserve"> مربوط به هز</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نه</w:t>
      </w:r>
      <w:r w:rsidR="00413E69">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قابل</w:t>
      </w:r>
      <w:r w:rsidR="00413E69">
        <w:rPr>
          <w:rFonts w:asciiTheme="minorHAnsi" w:hAnsiTheme="minorHAnsi" w:cs="B Nazanin" w:hint="cs"/>
          <w:szCs w:val="28"/>
          <w:rtl/>
          <w:lang w:bidi="fa-IR"/>
        </w:rPr>
        <w:t xml:space="preserve"> حل تصور </w:t>
      </w:r>
      <w:r w:rsidR="00413E69">
        <w:rPr>
          <w:rFonts w:asciiTheme="minorHAnsi" w:hAnsiTheme="minorHAnsi" w:cs="B Nazanin" w:hint="cs"/>
          <w:szCs w:val="28"/>
          <w:rtl/>
          <w:lang w:bidi="fa-IR"/>
        </w:rPr>
        <w:lastRenderedPageBreak/>
        <w:t>کرد؛</w:t>
      </w:r>
      <w:r w:rsidR="00911BB0" w:rsidRPr="00990DCB">
        <w:rPr>
          <w:rFonts w:asciiTheme="minorHAnsi" w:hAnsiTheme="minorHAnsi" w:cs="B Nazanin"/>
          <w:szCs w:val="28"/>
          <w:rtl/>
          <w:lang w:bidi="fa-IR"/>
        </w:rPr>
        <w:t xml:space="preserve"> مثال ناراحت</w:t>
      </w:r>
      <w:r w:rsidR="00413E69">
        <w:rPr>
          <w:rFonts w:asciiTheme="minorHAnsi" w:hAnsiTheme="minorHAnsi" w:cs="B Nazanin"/>
          <w:szCs w:val="28"/>
          <w:rtl/>
          <w:lang w:bidi="fa-IR"/>
        </w:rPr>
        <w:softHyphen/>
      </w:r>
      <w:r w:rsidR="00911BB0" w:rsidRPr="00990DCB">
        <w:rPr>
          <w:rFonts w:asciiTheme="minorHAnsi" w:hAnsiTheme="minorHAnsi" w:cs="B Nazanin"/>
          <w:szCs w:val="28"/>
          <w:rtl/>
          <w:lang w:bidi="fa-IR"/>
        </w:rPr>
        <w:t xml:space="preserve">کننده مشکل </w:t>
      </w:r>
      <w:r w:rsidR="00413E69">
        <w:rPr>
          <w:rFonts w:asciiTheme="minorHAnsi" w:hAnsiTheme="minorHAnsi" w:cs="B Nazanin" w:hint="cs"/>
          <w:szCs w:val="28"/>
          <w:rtl/>
          <w:lang w:bidi="fa-IR"/>
        </w:rPr>
        <w:t>ا</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د</w:t>
      </w:r>
      <w:r w:rsidR="00413E69">
        <w:rPr>
          <w:rFonts w:asciiTheme="minorHAnsi" w:hAnsiTheme="minorHAnsi" w:cs="B Nazanin" w:hint="cs"/>
          <w:szCs w:val="28"/>
          <w:rtl/>
          <w:lang w:bidi="fa-IR"/>
        </w:rPr>
        <w:t>ز</w:t>
      </w:r>
      <w:r w:rsidR="00911BB0" w:rsidRPr="00990DCB">
        <w:rPr>
          <w:rFonts w:asciiTheme="minorHAnsi" w:hAnsiTheme="minorHAnsi" w:cs="B Nazanin"/>
          <w:szCs w:val="28"/>
          <w:rtl/>
          <w:lang w:bidi="fa-IR"/>
        </w:rPr>
        <w:t xml:space="preserve"> در آفر</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قا</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جنوب</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ا</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ن</w:t>
      </w:r>
      <w:r w:rsidR="00911BB0" w:rsidRPr="00990DCB">
        <w:rPr>
          <w:rFonts w:asciiTheme="minorHAnsi" w:hAnsiTheme="minorHAnsi" w:cs="B Nazanin"/>
          <w:szCs w:val="28"/>
          <w:rtl/>
          <w:lang w:bidi="fa-IR"/>
        </w:rPr>
        <w:t xml:space="preserve"> مورد را به</w:t>
      </w:r>
      <w:r w:rsidR="00855CE9">
        <w:rPr>
          <w:rFonts w:asciiTheme="minorHAnsi" w:hAnsiTheme="minorHAnsi" w:cs="B Nazanin" w:hint="cs"/>
          <w:szCs w:val="28"/>
          <w:rtl/>
          <w:lang w:bidi="fa-IR"/>
        </w:rPr>
        <w:t xml:space="preserve"> ما</w:t>
      </w:r>
      <w:r w:rsidR="00911BB0" w:rsidRPr="00990DCB">
        <w:rPr>
          <w:rFonts w:asciiTheme="minorHAnsi" w:hAnsiTheme="minorHAnsi" w:cs="B Nazanin"/>
          <w:szCs w:val="28"/>
          <w:rtl/>
          <w:lang w:bidi="fa-IR"/>
        </w:rPr>
        <w:t xml:space="preserve"> خاطر نشان م</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کند</w:t>
      </w:r>
      <w:r w:rsidR="00911BB0" w:rsidRPr="00990DCB">
        <w:rPr>
          <w:rFonts w:asciiTheme="minorHAnsi" w:hAnsiTheme="minorHAnsi" w:cs="B Nazanin"/>
          <w:szCs w:val="28"/>
          <w:rtl/>
          <w:lang w:bidi="fa-IR"/>
        </w:rPr>
        <w:t xml:space="preserve"> </w:t>
      </w:r>
      <w:r w:rsidR="00855CE9">
        <w:rPr>
          <w:rFonts w:asciiTheme="minorHAnsi" w:hAnsiTheme="minorHAnsi" w:cs="B Nazanin" w:hint="cs"/>
          <w:szCs w:val="28"/>
          <w:rtl/>
          <w:lang w:bidi="fa-IR"/>
        </w:rPr>
        <w:t>(</w:t>
      </w:r>
      <w:r w:rsidR="00911BB0" w:rsidRPr="00990DCB">
        <w:rPr>
          <w:rFonts w:asciiTheme="minorHAnsi" w:hAnsiTheme="minorHAnsi" w:cs="B Nazanin"/>
          <w:szCs w:val="28"/>
          <w:rtl/>
          <w:lang w:bidi="fa-IR"/>
        </w:rPr>
        <w:t>البته در ا</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ن</w:t>
      </w:r>
      <w:r w:rsidR="00911BB0" w:rsidRPr="00990DCB">
        <w:rPr>
          <w:rFonts w:asciiTheme="minorHAnsi" w:hAnsiTheme="minorHAnsi" w:cs="B Nazanin"/>
          <w:szCs w:val="28"/>
          <w:rtl/>
          <w:lang w:bidi="fa-IR"/>
        </w:rPr>
        <w:t xml:space="preserve"> مورد خاص</w:t>
      </w:r>
      <w:r w:rsidR="00855CE9">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هز</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نه‌ها</w:t>
      </w:r>
      <w:r w:rsidR="00911BB0" w:rsidRPr="00990DCB">
        <w:rPr>
          <w:rFonts w:asciiTheme="minorHAnsi" w:hAnsiTheme="minorHAnsi" w:cs="B Nazanin"/>
          <w:szCs w:val="28"/>
          <w:rtl/>
          <w:lang w:bidi="fa-IR"/>
        </w:rPr>
        <w:t xml:space="preserve"> بع</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د</w:t>
      </w:r>
      <w:r w:rsidR="00911BB0" w:rsidRPr="00990DCB">
        <w:rPr>
          <w:rFonts w:asciiTheme="minorHAnsi" w:hAnsiTheme="minorHAnsi" w:cs="B Nazanin"/>
          <w:szCs w:val="28"/>
          <w:rtl/>
          <w:lang w:bidi="fa-IR"/>
        </w:rPr>
        <w:t xml:space="preserve"> است که تنها مانع موجود بر سر راه</w:t>
      </w:r>
      <w:r w:rsidR="00855CE9">
        <w:rPr>
          <w:rFonts w:asciiTheme="minorHAnsi" w:hAnsiTheme="minorHAnsi" w:cs="B Nazanin"/>
          <w:szCs w:val="28"/>
          <w:rtl/>
          <w:lang w:bidi="fa-IR"/>
        </w:rPr>
        <w:softHyphen/>
      </w:r>
      <w:r w:rsidR="00911BB0" w:rsidRPr="00990DCB">
        <w:rPr>
          <w:rFonts w:asciiTheme="minorHAnsi" w:hAnsiTheme="minorHAnsi" w:cs="B Nazanin"/>
          <w:szCs w:val="28"/>
          <w:rtl/>
          <w:lang w:bidi="fa-IR"/>
        </w:rPr>
        <w:t>حل مشکل باش</w:t>
      </w:r>
      <w:r w:rsidR="00855CE9">
        <w:rPr>
          <w:rFonts w:asciiTheme="minorHAnsi" w:hAnsiTheme="minorHAnsi" w:cs="B Nazanin" w:hint="cs"/>
          <w:szCs w:val="28"/>
          <w:rtl/>
          <w:lang w:bidi="fa-IR"/>
        </w:rPr>
        <w:t>ن</w:t>
      </w:r>
      <w:r w:rsidR="00911BB0" w:rsidRPr="00990DCB">
        <w:rPr>
          <w:rFonts w:asciiTheme="minorHAnsi" w:hAnsiTheme="minorHAnsi" w:cs="B Nazanin"/>
          <w:szCs w:val="28"/>
          <w:rtl/>
          <w:lang w:bidi="fa-IR"/>
        </w:rPr>
        <w:t>د</w:t>
      </w:r>
      <w:r w:rsidR="00855CE9">
        <w:rPr>
          <w:rFonts w:asciiTheme="minorHAnsi" w:hAnsiTheme="minorHAnsi" w:cs="B Nazanin" w:hint="cs"/>
          <w:szCs w:val="28"/>
          <w:rtl/>
          <w:lang w:bidi="fa-IR"/>
        </w:rPr>
        <w:t>).</w:t>
      </w:r>
    </w:p>
    <w:p w14:paraId="361E99E7" w14:textId="77777777" w:rsidR="007D690D" w:rsidRDefault="00911BB0" w:rsidP="00417634">
      <w:pPr>
        <w:spacing w:after="0"/>
        <w:ind w:firstLine="0"/>
        <w:jc w:val="both"/>
        <w:rPr>
          <w:rFonts w:asciiTheme="minorHAnsi" w:hAnsiTheme="minorHAnsi" w:cs="B Nazanin"/>
          <w:szCs w:val="28"/>
          <w:rtl/>
          <w:lang w:bidi="fa-IR"/>
        </w:rPr>
      </w:pPr>
      <w:r w:rsidRPr="00990DCB">
        <w:rPr>
          <w:rFonts w:asciiTheme="minorHAnsi" w:hAnsiTheme="minorHAnsi" w:cs="B Nazanin"/>
          <w:szCs w:val="28"/>
          <w:rtl/>
          <w:lang w:bidi="fa-IR"/>
        </w:rPr>
        <w:t xml:space="preserve"> در فرا</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ند</w:t>
      </w:r>
      <w:r w:rsidRPr="00990DCB">
        <w:rPr>
          <w:rFonts w:asciiTheme="minorHAnsi" w:hAnsiTheme="minorHAnsi" w:cs="B Nazanin"/>
          <w:szCs w:val="28"/>
          <w:rtl/>
          <w:lang w:bidi="fa-IR"/>
        </w:rPr>
        <w:t xml:space="preserve"> </w:t>
      </w:r>
      <w:r w:rsidR="00855CE9">
        <w:rPr>
          <w:rFonts w:asciiTheme="minorHAnsi" w:hAnsiTheme="minorHAnsi" w:cs="B Nazanin" w:hint="cs"/>
          <w:szCs w:val="28"/>
          <w:rtl/>
          <w:lang w:bidi="fa-IR"/>
        </w:rPr>
        <w:t>انت</w:t>
      </w:r>
      <w:r w:rsidRPr="00990DCB">
        <w:rPr>
          <w:rFonts w:asciiTheme="minorHAnsi" w:hAnsiTheme="minorHAnsi" w:cs="B Nazanin"/>
          <w:szCs w:val="28"/>
          <w:rtl/>
          <w:lang w:bidi="fa-IR"/>
        </w:rPr>
        <w:t>خاب</w:t>
      </w:r>
      <w:r w:rsidR="00855CE9">
        <w:rPr>
          <w:rFonts w:asciiTheme="minorHAnsi" w:hAnsiTheme="minorHAnsi" w:cs="B Nazanin" w:hint="cs"/>
          <w:szCs w:val="28"/>
          <w:rtl/>
          <w:lang w:bidi="fa-IR"/>
        </w:rPr>
        <w:t xml:space="preserve"> اولویت</w:t>
      </w:r>
      <w:r w:rsidR="00855CE9">
        <w:rPr>
          <w:rFonts w:asciiTheme="minorHAnsi" w:hAnsiTheme="minorHAnsi" w:cs="B Nazanin"/>
          <w:szCs w:val="28"/>
          <w:rtl/>
          <w:lang w:bidi="fa-IR"/>
        </w:rPr>
        <w:softHyphen/>
      </w:r>
      <w:r w:rsidR="00855CE9">
        <w:rPr>
          <w:rFonts w:asciiTheme="minorHAnsi" w:hAnsiTheme="minorHAnsi" w:cs="B Nazanin" w:hint="cs"/>
          <w:szCs w:val="28"/>
          <w:rtl/>
          <w:lang w:bidi="fa-IR"/>
        </w:rPr>
        <w:t>ها،</w:t>
      </w:r>
      <w:r w:rsidRPr="00990DCB">
        <w:rPr>
          <w:rFonts w:asciiTheme="minorHAnsi" w:hAnsiTheme="minorHAnsi" w:cs="B Nazanin"/>
          <w:szCs w:val="28"/>
          <w:rtl/>
          <w:lang w:bidi="fa-IR"/>
        </w:rPr>
        <w:t xml:space="preserve"> طرفداران نظر</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ه</w:t>
      </w:r>
      <w:r w:rsidR="00855CE9">
        <w:rPr>
          <w:rFonts w:asciiTheme="minorHAnsi" w:hAnsiTheme="minorHAnsi" w:cs="B Nazanin"/>
          <w:szCs w:val="28"/>
          <w:rtl/>
          <w:lang w:bidi="fa-IR"/>
        </w:rPr>
        <w:softHyphen/>
      </w:r>
      <w:r w:rsidRPr="00990DCB">
        <w:rPr>
          <w:rFonts w:asciiTheme="minorHAnsi" w:hAnsiTheme="minorHAnsi" w:cs="B Nazanin"/>
          <w:szCs w:val="28"/>
          <w:rtl/>
          <w:lang w:bidi="fa-IR"/>
        </w:rPr>
        <w:t>ها</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اخلاق</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مختلف</w:t>
      </w:r>
      <w:r w:rsidR="00855CE9">
        <w:rPr>
          <w:rFonts w:asciiTheme="minorHAnsi" w:hAnsiTheme="minorHAnsi" w:cs="B Nazanin" w:hint="cs"/>
          <w:szCs w:val="28"/>
          <w:rtl/>
          <w:lang w:bidi="fa-IR"/>
        </w:rPr>
        <w:t>،</w:t>
      </w:r>
      <w:r w:rsidR="00BE140C">
        <w:rPr>
          <w:rFonts w:asciiTheme="minorHAnsi" w:hAnsiTheme="minorHAnsi" w:cs="B Nazanin" w:hint="cs"/>
          <w:szCs w:val="28"/>
          <w:rtl/>
          <w:lang w:bidi="fa-IR"/>
        </w:rPr>
        <w:t xml:space="preserve"> تمایل به</w:t>
      </w:r>
      <w:r w:rsidRPr="00990DCB">
        <w:rPr>
          <w:rFonts w:asciiTheme="minorHAnsi" w:hAnsiTheme="minorHAnsi" w:cs="B Nazanin"/>
          <w:szCs w:val="28"/>
          <w:rtl/>
          <w:lang w:bidi="fa-IR"/>
        </w:rPr>
        <w:t xml:space="preserve"> ت</w:t>
      </w:r>
      <w:r w:rsidR="00BE140C">
        <w:rPr>
          <w:rFonts w:asciiTheme="minorHAnsi" w:hAnsiTheme="minorHAnsi" w:cs="B Nazanin" w:hint="cs"/>
          <w:szCs w:val="28"/>
          <w:rtl/>
          <w:lang w:bidi="fa-IR"/>
        </w:rPr>
        <w:t>أ</w:t>
      </w:r>
      <w:r w:rsidRPr="00990DCB">
        <w:rPr>
          <w:rFonts w:asciiTheme="minorHAnsi" w:hAnsiTheme="minorHAnsi" w:cs="B Nazanin"/>
          <w:szCs w:val="28"/>
          <w:rtl/>
          <w:lang w:bidi="fa-IR"/>
        </w:rPr>
        <w:t>ک</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د</w:t>
      </w:r>
      <w:r w:rsidRPr="00990DCB">
        <w:rPr>
          <w:rFonts w:asciiTheme="minorHAnsi" w:hAnsiTheme="minorHAnsi" w:cs="B Nazanin"/>
          <w:szCs w:val="28"/>
          <w:rtl/>
          <w:lang w:bidi="fa-IR"/>
        </w:rPr>
        <w:t xml:space="preserve"> بر نگران</w:t>
      </w:r>
      <w:r w:rsidRPr="00990DCB">
        <w:rPr>
          <w:rFonts w:asciiTheme="minorHAnsi" w:hAnsiTheme="minorHAnsi" w:cs="B Nazanin" w:hint="cs"/>
          <w:szCs w:val="28"/>
          <w:rtl/>
          <w:lang w:bidi="fa-IR"/>
        </w:rPr>
        <w:t>ی</w:t>
      </w:r>
      <w:r w:rsidR="00BE140C">
        <w:rPr>
          <w:rFonts w:asciiTheme="minorHAnsi" w:hAnsiTheme="minorHAnsi" w:cs="B Nazanin"/>
          <w:szCs w:val="28"/>
          <w:rtl/>
          <w:lang w:bidi="fa-IR"/>
        </w:rPr>
        <w:softHyphen/>
      </w:r>
      <w:r w:rsidRPr="00990DCB">
        <w:rPr>
          <w:rFonts w:asciiTheme="minorHAnsi" w:hAnsiTheme="minorHAnsi" w:cs="B Nazanin"/>
          <w:szCs w:val="28"/>
          <w:rtl/>
          <w:lang w:bidi="fa-IR"/>
        </w:rPr>
        <w:t>ها</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متفاوت</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دارند</w:t>
      </w:r>
      <w:r w:rsidR="00BE140C">
        <w:rPr>
          <w:rFonts w:asciiTheme="minorHAnsi" w:hAnsiTheme="minorHAnsi" w:cs="B Nazanin" w:hint="cs"/>
          <w:szCs w:val="28"/>
          <w:rtl/>
          <w:lang w:bidi="fa-IR"/>
        </w:rPr>
        <w:t>. سودگرایان</w:t>
      </w:r>
      <w:r w:rsidRPr="00990DCB">
        <w:rPr>
          <w:rFonts w:asciiTheme="minorHAnsi" w:hAnsiTheme="minorHAnsi" w:cs="B Nazanin"/>
          <w:szCs w:val="28"/>
          <w:rtl/>
          <w:lang w:bidi="fa-IR"/>
        </w:rPr>
        <w:t xml:space="preserve"> ع</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ن</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w:t>
      </w:r>
      <w:r w:rsidR="00BE140C">
        <w:rPr>
          <w:rFonts w:asciiTheme="minorHAnsi" w:hAnsiTheme="minorHAnsi" w:cs="B Nazanin" w:hint="cs"/>
          <w:szCs w:val="28"/>
          <w:rtl/>
          <w:lang w:bidi="fa-IR"/>
        </w:rPr>
        <w:t>ب</w:t>
      </w:r>
      <w:r w:rsidRPr="00990DCB">
        <w:rPr>
          <w:rFonts w:asciiTheme="minorHAnsi" w:hAnsiTheme="minorHAnsi" w:cs="B Nazanin"/>
          <w:szCs w:val="28"/>
          <w:rtl/>
          <w:lang w:bidi="fa-IR"/>
        </w:rPr>
        <w:t>ر ارتقا</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هز</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نه</w:t>
      </w:r>
      <w:r w:rsidR="00BE140C">
        <w:rPr>
          <w:rFonts w:asciiTheme="minorHAnsi" w:hAnsiTheme="minorHAnsi" w:cs="B Nazanin" w:hint="cs"/>
          <w:szCs w:val="28"/>
          <w:rtl/>
          <w:lang w:bidi="fa-IR"/>
        </w:rPr>
        <w:t>-</w:t>
      </w:r>
      <w:r w:rsidRPr="00990DCB">
        <w:rPr>
          <w:rFonts w:asciiTheme="minorHAnsi" w:hAnsiTheme="minorHAnsi" w:cs="B Nazanin"/>
          <w:szCs w:val="28"/>
          <w:rtl/>
          <w:lang w:bidi="fa-IR"/>
        </w:rPr>
        <w:t>اثربخش و</w:t>
      </w:r>
      <w:r w:rsidRPr="00990DCB">
        <w:rPr>
          <w:rFonts w:asciiTheme="minorHAnsi" w:hAnsiTheme="minorHAnsi" w:cs="B Nazanin" w:hint="eastAsia"/>
          <w:szCs w:val="28"/>
          <w:rtl/>
          <w:lang w:bidi="fa-IR"/>
        </w:rPr>
        <w:t>ضع</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ت</w:t>
      </w:r>
      <w:r w:rsidRPr="00990DCB">
        <w:rPr>
          <w:rFonts w:asciiTheme="minorHAnsi" w:hAnsiTheme="minorHAnsi" w:cs="B Nazanin"/>
          <w:szCs w:val="28"/>
          <w:rtl/>
          <w:lang w:bidi="fa-IR"/>
        </w:rPr>
        <w:t xml:space="preserve"> کل</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سلامت تاک</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د</w:t>
      </w:r>
      <w:r w:rsidRPr="00990DCB">
        <w:rPr>
          <w:rFonts w:asciiTheme="minorHAnsi" w:hAnsiTheme="minorHAnsi" w:cs="B Nazanin"/>
          <w:szCs w:val="28"/>
          <w:rtl/>
          <w:lang w:bidi="fa-IR"/>
        </w:rPr>
        <w:t xml:space="preserve"> م</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کنند</w:t>
      </w:r>
      <w:r w:rsidRPr="00990DCB">
        <w:rPr>
          <w:rFonts w:asciiTheme="minorHAnsi" w:hAnsiTheme="minorHAnsi" w:cs="B Nazanin"/>
          <w:szCs w:val="28"/>
          <w:rtl/>
          <w:lang w:bidi="fa-IR"/>
        </w:rPr>
        <w:t xml:space="preserve"> در حال</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که نگران</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اصل</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w:t>
      </w:r>
      <w:r w:rsidR="00BE140C">
        <w:rPr>
          <w:rFonts w:asciiTheme="minorHAnsi" w:hAnsiTheme="minorHAnsi" w:cs="B Nazanin" w:hint="cs"/>
          <w:szCs w:val="28"/>
          <w:rtl/>
          <w:lang w:bidi="fa-IR"/>
        </w:rPr>
        <w:t>سودگرایان غیر</w:t>
      </w:r>
      <w:r w:rsidRPr="00990DCB">
        <w:rPr>
          <w:rFonts w:asciiTheme="minorHAnsi" w:hAnsiTheme="minorHAnsi" w:cs="B Nazanin"/>
          <w:szCs w:val="28"/>
          <w:rtl/>
          <w:lang w:bidi="fa-IR"/>
        </w:rPr>
        <w:t>ع</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ن</w:t>
      </w:r>
      <w:r w:rsidRPr="00990DCB">
        <w:rPr>
          <w:rFonts w:asciiTheme="minorHAnsi" w:hAnsiTheme="minorHAnsi" w:cs="B Nazanin" w:hint="cs"/>
          <w:szCs w:val="28"/>
          <w:rtl/>
          <w:lang w:bidi="fa-IR"/>
        </w:rPr>
        <w:t>ی</w:t>
      </w:r>
      <w:r w:rsidR="00BE140C">
        <w:rPr>
          <w:rFonts w:asciiTheme="minorHAnsi" w:hAnsiTheme="minorHAnsi" w:cs="B Nazanin" w:hint="cs"/>
          <w:szCs w:val="28"/>
          <w:rtl/>
          <w:lang w:bidi="fa-IR"/>
        </w:rPr>
        <w:t>،</w:t>
      </w:r>
      <w:r w:rsidRPr="00990DCB">
        <w:rPr>
          <w:rFonts w:asciiTheme="minorHAnsi" w:hAnsiTheme="minorHAnsi" w:cs="B Nazanin"/>
          <w:szCs w:val="28"/>
          <w:rtl/>
          <w:lang w:bidi="fa-IR"/>
        </w:rPr>
        <w:t xml:space="preserve"> رضا</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تمند</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مشتر</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ان</w:t>
      </w:r>
      <w:r w:rsidRPr="00990DCB">
        <w:rPr>
          <w:rFonts w:asciiTheme="minorHAnsi" w:hAnsiTheme="minorHAnsi" w:cs="B Nazanin"/>
          <w:szCs w:val="28"/>
          <w:rtl/>
          <w:lang w:bidi="fa-IR"/>
        </w:rPr>
        <w:t xml:space="preserve"> است</w:t>
      </w:r>
      <w:r w:rsidR="00661761">
        <w:rPr>
          <w:rFonts w:asciiTheme="minorHAnsi" w:hAnsiTheme="minorHAnsi" w:cs="B Nazanin" w:hint="cs"/>
          <w:szCs w:val="28"/>
          <w:rtl/>
          <w:lang w:bidi="fa-IR"/>
        </w:rPr>
        <w:t>. لیبرال</w:t>
      </w:r>
      <w:r w:rsidR="00661761">
        <w:rPr>
          <w:rFonts w:asciiTheme="minorHAnsi" w:hAnsiTheme="minorHAnsi" w:cs="B Nazanin"/>
          <w:szCs w:val="28"/>
          <w:rtl/>
          <w:lang w:bidi="fa-IR"/>
        </w:rPr>
        <w:softHyphen/>
      </w:r>
      <w:r w:rsidRPr="00990DCB">
        <w:rPr>
          <w:rFonts w:asciiTheme="minorHAnsi" w:hAnsiTheme="minorHAnsi" w:cs="B Nazanin"/>
          <w:szCs w:val="28"/>
          <w:rtl/>
          <w:lang w:bidi="fa-IR"/>
        </w:rPr>
        <w:t>ها</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w:t>
      </w:r>
      <w:r w:rsidR="00661761">
        <w:rPr>
          <w:rFonts w:asciiTheme="minorHAnsi" w:hAnsiTheme="minorHAnsi" w:cs="B Nazanin" w:hint="cs"/>
          <w:szCs w:val="28"/>
          <w:rtl/>
          <w:lang w:bidi="fa-IR"/>
        </w:rPr>
        <w:t>مساوات</w:t>
      </w:r>
      <w:r w:rsidR="00661761">
        <w:rPr>
          <w:rFonts w:asciiTheme="minorHAnsi" w:hAnsiTheme="minorHAnsi" w:cs="B Nazanin"/>
          <w:szCs w:val="28"/>
          <w:rtl/>
          <w:lang w:bidi="fa-IR"/>
        </w:rPr>
        <w:softHyphen/>
      </w:r>
      <w:r w:rsidR="00661761">
        <w:rPr>
          <w:rFonts w:asciiTheme="minorHAnsi" w:hAnsiTheme="minorHAnsi" w:cs="B Nazanin" w:hint="cs"/>
          <w:szCs w:val="28"/>
          <w:rtl/>
          <w:lang w:bidi="fa-IR"/>
        </w:rPr>
        <w:t>طلب</w:t>
      </w:r>
      <w:r w:rsidRPr="00990DCB">
        <w:rPr>
          <w:rFonts w:asciiTheme="minorHAnsi" w:hAnsiTheme="minorHAnsi" w:cs="B Nazanin"/>
          <w:szCs w:val="28"/>
          <w:rtl/>
          <w:lang w:bidi="fa-IR"/>
        </w:rPr>
        <w:t xml:space="preserve"> که م</w:t>
      </w:r>
      <w:r w:rsidRPr="00990DCB">
        <w:rPr>
          <w:rFonts w:asciiTheme="minorHAnsi" w:hAnsiTheme="minorHAnsi" w:cs="B Nazanin" w:hint="cs"/>
          <w:szCs w:val="28"/>
          <w:rtl/>
          <w:lang w:bidi="fa-IR"/>
        </w:rPr>
        <w:t>ی</w:t>
      </w:r>
      <w:r w:rsidR="00661761">
        <w:rPr>
          <w:rFonts w:asciiTheme="minorHAnsi" w:hAnsiTheme="minorHAnsi" w:cs="B Nazanin"/>
          <w:szCs w:val="28"/>
          <w:rtl/>
          <w:lang w:bidi="fa-IR"/>
        </w:rPr>
        <w:softHyphen/>
      </w:r>
      <w:r w:rsidRPr="00990DCB">
        <w:rPr>
          <w:rFonts w:asciiTheme="minorHAnsi" w:hAnsiTheme="minorHAnsi" w:cs="B Nazanin"/>
          <w:szCs w:val="28"/>
          <w:rtl/>
          <w:lang w:bidi="fa-IR"/>
        </w:rPr>
        <w:t>خواهند هر فرد</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به حداقل</w:t>
      </w:r>
      <w:r w:rsidR="00661761">
        <w:rPr>
          <w:rFonts w:asciiTheme="minorHAnsi" w:hAnsiTheme="minorHAnsi" w:cs="B Nazanin" w:hint="cs"/>
          <w:szCs w:val="28"/>
          <w:rtl/>
          <w:lang w:bidi="fa-IR"/>
        </w:rPr>
        <w:t xml:space="preserve"> فرصت</w:t>
      </w:r>
      <w:r w:rsidRPr="00990DCB">
        <w:rPr>
          <w:rFonts w:asciiTheme="minorHAnsi" w:hAnsiTheme="minorHAnsi" w:cs="B Nazanin"/>
          <w:szCs w:val="28"/>
          <w:rtl/>
          <w:lang w:bidi="fa-IR"/>
        </w:rPr>
        <w:t xml:space="preserve"> ممکن در شرا</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ط</w:t>
      </w:r>
      <w:r w:rsidRPr="00990DCB">
        <w:rPr>
          <w:rFonts w:asciiTheme="minorHAnsi" w:hAnsiTheme="minorHAnsi" w:cs="B Nazanin"/>
          <w:szCs w:val="28"/>
          <w:rtl/>
          <w:lang w:bidi="fa-IR"/>
        </w:rPr>
        <w:t xml:space="preserve"> موجود دسترس</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داشته باشد</w:t>
      </w:r>
      <w:r w:rsidR="00661761">
        <w:rPr>
          <w:rFonts w:asciiTheme="minorHAnsi" w:hAnsiTheme="minorHAnsi" w:cs="B Nazanin" w:hint="cs"/>
          <w:szCs w:val="28"/>
          <w:rtl/>
          <w:lang w:bidi="fa-IR"/>
        </w:rPr>
        <w:t>،</w:t>
      </w:r>
      <w:r w:rsidRPr="00990DCB">
        <w:rPr>
          <w:rFonts w:asciiTheme="minorHAnsi" w:hAnsiTheme="minorHAnsi" w:cs="B Nazanin"/>
          <w:szCs w:val="28"/>
          <w:rtl/>
          <w:lang w:bidi="fa-IR"/>
        </w:rPr>
        <w:t xml:space="preserve"> </w:t>
      </w:r>
      <w:r w:rsidR="00661761">
        <w:rPr>
          <w:rFonts w:asciiTheme="minorHAnsi" w:hAnsiTheme="minorHAnsi" w:cs="B Nazanin" w:hint="cs"/>
          <w:szCs w:val="28"/>
          <w:rtl/>
          <w:lang w:bidi="fa-IR"/>
        </w:rPr>
        <w:t>ب</w:t>
      </w:r>
      <w:r w:rsidRPr="00990DCB">
        <w:rPr>
          <w:rFonts w:asciiTheme="minorHAnsi" w:hAnsiTheme="minorHAnsi" w:cs="B Nazanin"/>
          <w:szCs w:val="28"/>
          <w:rtl/>
          <w:lang w:bidi="fa-IR"/>
        </w:rPr>
        <w:t>ر وضع</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ت</w:t>
      </w:r>
      <w:r w:rsidRPr="00990DCB">
        <w:rPr>
          <w:rFonts w:asciiTheme="minorHAnsi" w:hAnsiTheme="minorHAnsi" w:cs="B Nazanin"/>
          <w:szCs w:val="28"/>
          <w:rtl/>
          <w:lang w:bidi="fa-IR"/>
        </w:rPr>
        <w:t xml:space="preserve"> سلامت</w:t>
      </w:r>
      <w:r w:rsidR="00661761">
        <w:rPr>
          <w:rFonts w:asciiTheme="minorHAnsi" w:hAnsiTheme="minorHAnsi" w:cs="B Nazanin" w:hint="cs"/>
          <w:szCs w:val="28"/>
          <w:rtl/>
          <w:lang w:bidi="fa-IR"/>
        </w:rPr>
        <w:t xml:space="preserve"> و</w:t>
      </w:r>
      <w:r w:rsidRPr="00990DCB">
        <w:rPr>
          <w:rFonts w:asciiTheme="minorHAnsi" w:hAnsiTheme="minorHAnsi" w:cs="B Nazanin"/>
          <w:szCs w:val="28"/>
          <w:rtl/>
          <w:lang w:bidi="fa-IR"/>
        </w:rPr>
        <w:t xml:space="preserve"> اقتصاد</w:t>
      </w:r>
      <w:r w:rsidRPr="00990DCB">
        <w:rPr>
          <w:rFonts w:asciiTheme="minorHAnsi" w:hAnsiTheme="minorHAnsi" w:cs="B Nazanin" w:hint="cs"/>
          <w:szCs w:val="28"/>
          <w:rtl/>
          <w:lang w:bidi="fa-IR"/>
        </w:rPr>
        <w:t>ی</w:t>
      </w:r>
      <w:r w:rsidR="00661761">
        <w:rPr>
          <w:rFonts w:asciiTheme="minorHAnsi" w:hAnsiTheme="minorHAnsi" w:cs="B Nazanin" w:hint="cs"/>
          <w:szCs w:val="28"/>
          <w:rtl/>
          <w:lang w:bidi="fa-IR"/>
        </w:rPr>
        <w:t xml:space="preserve"> مستمندترین</w:t>
      </w:r>
      <w:r w:rsidR="007935C1">
        <w:rPr>
          <w:rFonts w:asciiTheme="minorHAnsi" w:hAnsiTheme="minorHAnsi" w:cs="B Nazanin" w:hint="cs"/>
          <w:szCs w:val="28"/>
          <w:rtl/>
          <w:lang w:bidi="fa-IR"/>
        </w:rPr>
        <w:t xml:space="preserve"> اعضای</w:t>
      </w:r>
      <w:r w:rsidRPr="00990DCB">
        <w:rPr>
          <w:rFonts w:asciiTheme="minorHAnsi" w:hAnsiTheme="minorHAnsi" w:cs="B Nazanin"/>
          <w:szCs w:val="28"/>
          <w:rtl/>
          <w:lang w:bidi="fa-IR"/>
        </w:rPr>
        <w:t xml:space="preserve"> جامعه متمرکز م</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شوند</w:t>
      </w:r>
      <w:r w:rsidR="007935C1">
        <w:rPr>
          <w:rFonts w:asciiTheme="minorHAnsi" w:hAnsiTheme="minorHAnsi" w:cs="B Nazanin" w:hint="cs"/>
          <w:szCs w:val="28"/>
          <w:rtl/>
          <w:lang w:bidi="fa-IR"/>
        </w:rPr>
        <w:t>.</w:t>
      </w:r>
      <w:r w:rsidRPr="00990DCB">
        <w:rPr>
          <w:rFonts w:asciiTheme="minorHAnsi" w:hAnsiTheme="minorHAnsi" w:cs="B Nazanin"/>
          <w:szCs w:val="28"/>
          <w:rtl/>
          <w:lang w:bidi="fa-IR"/>
        </w:rPr>
        <w:t xml:space="preserve"> بنابرا</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ن</w:t>
      </w:r>
      <w:r w:rsidR="007935C1">
        <w:rPr>
          <w:rFonts w:asciiTheme="minorHAnsi" w:hAnsiTheme="minorHAnsi" w:cs="B Nazanin" w:hint="cs"/>
          <w:szCs w:val="28"/>
          <w:rtl/>
          <w:lang w:bidi="fa-IR"/>
        </w:rPr>
        <w:t>،</w:t>
      </w:r>
      <w:r w:rsidRPr="00990DCB">
        <w:rPr>
          <w:rFonts w:asciiTheme="minorHAnsi" w:hAnsiTheme="minorHAnsi" w:cs="B Nazanin"/>
          <w:szCs w:val="28"/>
          <w:rtl/>
          <w:lang w:bidi="fa-IR"/>
        </w:rPr>
        <w:t xml:space="preserve"> علاوه بر سلامت</w:t>
      </w:r>
      <w:r w:rsidR="007935C1">
        <w:rPr>
          <w:rFonts w:asciiTheme="minorHAnsi" w:hAnsiTheme="minorHAnsi" w:cs="B Nazanin" w:hint="cs"/>
          <w:szCs w:val="28"/>
          <w:rtl/>
          <w:lang w:bidi="fa-IR"/>
        </w:rPr>
        <w:t>،</w:t>
      </w:r>
      <w:r w:rsidRPr="00990DCB">
        <w:rPr>
          <w:rFonts w:asciiTheme="minorHAnsi" w:hAnsiTheme="minorHAnsi" w:cs="B Nazanin"/>
          <w:szCs w:val="28"/>
          <w:rtl/>
          <w:lang w:bidi="fa-IR"/>
        </w:rPr>
        <w:t xml:space="preserve"> محافظت از فقرا در برابر خ</w:t>
      </w:r>
      <w:r w:rsidRPr="00990DCB">
        <w:rPr>
          <w:rFonts w:asciiTheme="minorHAnsi" w:hAnsiTheme="minorHAnsi" w:cs="B Nazanin" w:hint="eastAsia"/>
          <w:szCs w:val="28"/>
          <w:rtl/>
          <w:lang w:bidi="fa-IR"/>
        </w:rPr>
        <w:t>طر</w:t>
      </w:r>
      <w:r w:rsidRPr="00990DCB">
        <w:rPr>
          <w:rFonts w:asciiTheme="minorHAnsi" w:hAnsiTheme="minorHAnsi" w:cs="B Nazanin"/>
          <w:szCs w:val="28"/>
          <w:rtl/>
          <w:lang w:bidi="fa-IR"/>
        </w:rPr>
        <w:t xml:space="preserve"> مال</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هم </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ک</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از نگران</w:t>
      </w:r>
      <w:r w:rsidRPr="00990DCB">
        <w:rPr>
          <w:rFonts w:asciiTheme="minorHAnsi" w:hAnsiTheme="minorHAnsi" w:cs="B Nazanin" w:hint="cs"/>
          <w:szCs w:val="28"/>
          <w:rtl/>
          <w:lang w:bidi="fa-IR"/>
        </w:rPr>
        <w:t>ی</w:t>
      </w:r>
      <w:r w:rsidR="007935C1">
        <w:rPr>
          <w:rFonts w:asciiTheme="minorHAnsi" w:hAnsiTheme="minorHAnsi" w:cs="B Nazanin"/>
          <w:szCs w:val="28"/>
          <w:rtl/>
          <w:lang w:bidi="fa-IR"/>
        </w:rPr>
        <w:softHyphen/>
      </w:r>
      <w:r w:rsidRPr="00990DCB">
        <w:rPr>
          <w:rFonts w:asciiTheme="minorHAnsi" w:hAnsiTheme="minorHAnsi" w:cs="B Nazanin"/>
          <w:szCs w:val="28"/>
          <w:rtl/>
          <w:lang w:bidi="fa-IR"/>
        </w:rPr>
        <w:t>ها</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عمده آن</w:t>
      </w:r>
      <w:r w:rsidR="007935C1">
        <w:rPr>
          <w:rFonts w:asciiTheme="minorHAnsi" w:hAnsiTheme="minorHAnsi" w:cs="B Nazanin" w:hint="cs"/>
          <w:szCs w:val="28"/>
          <w:rtl/>
          <w:lang w:bidi="fa-IR"/>
        </w:rPr>
        <w:t>ان</w:t>
      </w:r>
      <w:r w:rsidRPr="00990DCB">
        <w:rPr>
          <w:rFonts w:asciiTheme="minorHAnsi" w:hAnsiTheme="minorHAnsi" w:cs="B Nazanin"/>
          <w:szCs w:val="28"/>
          <w:rtl/>
          <w:lang w:bidi="fa-IR"/>
        </w:rPr>
        <w:t xml:space="preserve"> خواهد بود</w:t>
      </w:r>
      <w:r w:rsidR="007935C1">
        <w:rPr>
          <w:rFonts w:asciiTheme="minorHAnsi" w:hAnsiTheme="minorHAnsi" w:cs="B Nazanin" w:hint="cs"/>
          <w:szCs w:val="28"/>
          <w:rtl/>
          <w:lang w:bidi="fa-IR"/>
        </w:rPr>
        <w:t>.</w:t>
      </w:r>
      <w:r w:rsidRPr="00990DCB">
        <w:rPr>
          <w:rFonts w:asciiTheme="minorHAnsi" w:hAnsiTheme="minorHAnsi" w:cs="B Nazanin"/>
          <w:szCs w:val="28"/>
          <w:rtl/>
          <w:lang w:bidi="fa-IR"/>
        </w:rPr>
        <w:t xml:space="preserve"> سودگرا</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ان</w:t>
      </w:r>
      <w:r w:rsidRPr="00990DCB">
        <w:rPr>
          <w:rFonts w:asciiTheme="minorHAnsi" w:hAnsiTheme="minorHAnsi" w:cs="B Nazanin"/>
          <w:szCs w:val="28"/>
          <w:rtl/>
          <w:lang w:bidi="fa-IR"/>
        </w:rPr>
        <w:t xml:space="preserve"> غ</w:t>
      </w:r>
      <w:r w:rsidRPr="00990DCB">
        <w:rPr>
          <w:rFonts w:asciiTheme="minorHAnsi" w:hAnsiTheme="minorHAnsi" w:cs="B Nazanin" w:hint="cs"/>
          <w:szCs w:val="28"/>
          <w:rtl/>
          <w:lang w:bidi="fa-IR"/>
        </w:rPr>
        <w:t>ی</w:t>
      </w:r>
      <w:r w:rsidR="007935C1">
        <w:rPr>
          <w:rFonts w:asciiTheme="minorHAnsi" w:hAnsiTheme="minorHAnsi" w:cs="B Nazanin" w:hint="cs"/>
          <w:szCs w:val="28"/>
          <w:rtl/>
          <w:lang w:bidi="fa-IR"/>
        </w:rPr>
        <w:t>ر</w:t>
      </w:r>
      <w:r w:rsidRPr="00990DCB">
        <w:rPr>
          <w:rFonts w:asciiTheme="minorHAnsi" w:hAnsiTheme="minorHAnsi" w:cs="B Nazanin"/>
          <w:szCs w:val="28"/>
          <w:rtl/>
          <w:lang w:bidi="fa-IR"/>
        </w:rPr>
        <w:t>ع</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ن</w:t>
      </w:r>
      <w:r w:rsidRPr="00990DCB">
        <w:rPr>
          <w:rFonts w:asciiTheme="minorHAnsi" w:hAnsiTheme="minorHAnsi" w:cs="B Nazanin" w:hint="cs"/>
          <w:szCs w:val="28"/>
          <w:rtl/>
          <w:lang w:bidi="fa-IR"/>
        </w:rPr>
        <w:t>ی</w:t>
      </w:r>
      <w:r w:rsidR="007935C1">
        <w:rPr>
          <w:rFonts w:asciiTheme="minorHAnsi" w:hAnsiTheme="minorHAnsi" w:cs="B Nazanin" w:hint="cs"/>
          <w:szCs w:val="28"/>
          <w:rtl/>
          <w:lang w:bidi="fa-IR"/>
        </w:rPr>
        <w:t>،</w:t>
      </w:r>
      <w:r w:rsidRPr="00990DCB">
        <w:rPr>
          <w:rFonts w:asciiTheme="minorHAnsi" w:hAnsiTheme="minorHAnsi" w:cs="B Nazanin"/>
          <w:szCs w:val="28"/>
          <w:rtl/>
          <w:lang w:bidi="fa-IR"/>
        </w:rPr>
        <w:t xml:space="preserve"> برخ</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از هنجارها</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جامعه را به عنوان مانع</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بر سر راه تخص</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ص</w:t>
      </w:r>
      <w:r w:rsidRPr="00990DCB">
        <w:rPr>
          <w:rFonts w:asciiTheme="minorHAnsi" w:hAnsiTheme="minorHAnsi" w:cs="B Nazanin"/>
          <w:szCs w:val="28"/>
          <w:rtl/>
          <w:lang w:bidi="fa-IR"/>
        </w:rPr>
        <w:t xml:space="preserve"> منطق</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و معقول منابع م</w:t>
      </w:r>
      <w:r w:rsidRPr="00990DCB">
        <w:rPr>
          <w:rFonts w:asciiTheme="minorHAnsi" w:hAnsiTheme="minorHAnsi" w:cs="B Nazanin" w:hint="cs"/>
          <w:szCs w:val="28"/>
          <w:rtl/>
          <w:lang w:bidi="fa-IR"/>
        </w:rPr>
        <w:t>ی‌</w:t>
      </w:r>
      <w:r w:rsidR="00A5588E">
        <w:rPr>
          <w:rFonts w:asciiTheme="minorHAnsi" w:hAnsiTheme="minorHAnsi" w:cs="B Nazanin" w:hint="cs"/>
          <w:szCs w:val="28"/>
          <w:rtl/>
          <w:lang w:bidi="fa-IR"/>
        </w:rPr>
        <w:t>بینند؛</w:t>
      </w:r>
      <w:r w:rsidRPr="00990DCB">
        <w:rPr>
          <w:rFonts w:asciiTheme="minorHAnsi" w:hAnsiTheme="minorHAnsi" w:cs="B Nazanin"/>
          <w:szCs w:val="28"/>
          <w:rtl/>
          <w:lang w:bidi="fa-IR"/>
        </w:rPr>
        <w:t xml:space="preserve"> هر چند که جامعه</w:t>
      </w:r>
      <w:r w:rsidR="00A5588E">
        <w:rPr>
          <w:rFonts w:asciiTheme="minorHAnsi" w:hAnsiTheme="minorHAnsi" w:cs="B Nazanin"/>
          <w:szCs w:val="28"/>
          <w:rtl/>
          <w:lang w:bidi="fa-IR"/>
        </w:rPr>
        <w:softHyphen/>
      </w:r>
      <w:r w:rsidRPr="00990DCB">
        <w:rPr>
          <w:rFonts w:asciiTheme="minorHAnsi" w:hAnsiTheme="minorHAnsi" w:cs="B Nazanin"/>
          <w:szCs w:val="28"/>
          <w:rtl/>
          <w:lang w:bidi="fa-IR"/>
        </w:rPr>
        <w:t>گرا</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ان</w:t>
      </w:r>
      <w:r w:rsidRPr="00990DCB">
        <w:rPr>
          <w:rFonts w:asciiTheme="minorHAnsi" w:hAnsiTheme="minorHAnsi" w:cs="B Nazanin"/>
          <w:szCs w:val="28"/>
          <w:rtl/>
          <w:lang w:bidi="fa-IR"/>
        </w:rPr>
        <w:t xml:space="preserve"> نسب</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گرا</w:t>
      </w:r>
      <w:r w:rsidR="00A5588E">
        <w:rPr>
          <w:rFonts w:asciiTheme="minorHAnsi" w:hAnsiTheme="minorHAnsi" w:cs="B Nazanin" w:hint="cs"/>
          <w:szCs w:val="28"/>
          <w:rtl/>
          <w:lang w:bidi="fa-IR"/>
        </w:rPr>
        <w:t>، به دفاع از این هنجارها می</w:t>
      </w:r>
      <w:r w:rsidR="00A5588E">
        <w:rPr>
          <w:rFonts w:asciiTheme="minorHAnsi" w:hAnsiTheme="minorHAnsi" w:cs="B Nazanin"/>
          <w:szCs w:val="28"/>
          <w:rtl/>
          <w:lang w:bidi="fa-IR"/>
        </w:rPr>
        <w:softHyphen/>
      </w:r>
      <w:r w:rsidR="00A5588E">
        <w:rPr>
          <w:rFonts w:asciiTheme="minorHAnsi" w:hAnsiTheme="minorHAnsi" w:cs="B Nazanin" w:hint="cs"/>
          <w:szCs w:val="28"/>
          <w:rtl/>
          <w:lang w:bidi="fa-IR"/>
        </w:rPr>
        <w:t>پردازند.</w:t>
      </w:r>
      <w:r w:rsidRPr="00990DCB">
        <w:rPr>
          <w:rFonts w:asciiTheme="minorHAnsi" w:hAnsiTheme="minorHAnsi" w:cs="B Nazanin"/>
          <w:szCs w:val="28"/>
          <w:rtl/>
          <w:lang w:bidi="fa-IR"/>
        </w:rPr>
        <w:t xml:space="preserve"> ه</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چ</w:t>
      </w:r>
      <w:r w:rsidR="00A5588E">
        <w:rPr>
          <w:rFonts w:asciiTheme="minorHAnsi" w:hAnsiTheme="minorHAnsi" w:cs="B Nazanin"/>
          <w:szCs w:val="28"/>
          <w:rtl/>
          <w:lang w:bidi="fa-IR"/>
        </w:rPr>
        <w:softHyphen/>
      </w:r>
      <w:r w:rsidRPr="00990DCB">
        <w:rPr>
          <w:rFonts w:asciiTheme="minorHAnsi" w:hAnsiTheme="minorHAnsi" w:cs="B Nazanin" w:hint="eastAsia"/>
          <w:szCs w:val="28"/>
          <w:rtl/>
          <w:lang w:bidi="fa-IR"/>
        </w:rPr>
        <w:t>کس</w:t>
      </w:r>
      <w:r w:rsidR="00A5588E">
        <w:rPr>
          <w:rFonts w:asciiTheme="minorHAnsi" w:hAnsiTheme="minorHAnsi" w:cs="B Nazanin" w:hint="cs"/>
          <w:szCs w:val="28"/>
          <w:rtl/>
          <w:lang w:bidi="fa-IR"/>
        </w:rPr>
        <w:t xml:space="preserve"> توافقی درباره اهمیت نسبی</w:t>
      </w:r>
      <w:r w:rsidRPr="00990DCB">
        <w:rPr>
          <w:rFonts w:asciiTheme="minorHAnsi" w:hAnsiTheme="minorHAnsi" w:cs="B Nazanin"/>
          <w:szCs w:val="28"/>
          <w:rtl/>
          <w:lang w:bidi="fa-IR"/>
        </w:rPr>
        <w:t xml:space="preserve"> ک</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ف</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ت</w:t>
      </w:r>
      <w:r w:rsidRPr="00990DCB">
        <w:rPr>
          <w:rFonts w:asciiTheme="minorHAnsi" w:hAnsiTheme="minorHAnsi" w:cs="B Nazanin"/>
          <w:szCs w:val="28"/>
          <w:rtl/>
          <w:lang w:bidi="fa-IR"/>
        </w:rPr>
        <w:t xml:space="preserve"> خدمات در برابر ک</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ف</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ت</w:t>
      </w:r>
      <w:r w:rsidRPr="00990DCB">
        <w:rPr>
          <w:rFonts w:asciiTheme="minorHAnsi" w:hAnsiTheme="minorHAnsi" w:cs="B Nazanin"/>
          <w:szCs w:val="28"/>
          <w:rtl/>
          <w:lang w:bidi="fa-IR"/>
        </w:rPr>
        <w:t xml:space="preserve"> بال</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ن</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ندارد و ه</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چ‌کس</w:t>
      </w:r>
      <w:r w:rsidR="003D4AE9">
        <w:rPr>
          <w:rFonts w:asciiTheme="minorHAnsi" w:hAnsiTheme="minorHAnsi" w:cs="B Nazanin" w:hint="cs"/>
          <w:szCs w:val="28"/>
          <w:rtl/>
          <w:lang w:bidi="fa-IR"/>
        </w:rPr>
        <w:t xml:space="preserve"> هم اولویت مشابهی را به</w:t>
      </w:r>
      <w:r w:rsidRPr="00990DCB">
        <w:rPr>
          <w:rFonts w:asciiTheme="minorHAnsi" w:hAnsiTheme="minorHAnsi" w:cs="B Nazanin"/>
          <w:szCs w:val="28"/>
          <w:rtl/>
          <w:lang w:bidi="fa-IR"/>
        </w:rPr>
        <w:t xml:space="preserve"> ح</w:t>
      </w:r>
      <w:r w:rsidRPr="00990DCB">
        <w:rPr>
          <w:rFonts w:asciiTheme="minorHAnsi" w:hAnsiTheme="minorHAnsi" w:cs="B Nazanin" w:hint="eastAsia"/>
          <w:szCs w:val="28"/>
          <w:rtl/>
          <w:lang w:bidi="fa-IR"/>
        </w:rPr>
        <w:t>ق</w:t>
      </w:r>
      <w:r w:rsidRPr="00990DCB">
        <w:rPr>
          <w:rFonts w:asciiTheme="minorHAnsi" w:hAnsiTheme="minorHAnsi" w:cs="B Nazanin"/>
          <w:szCs w:val="28"/>
          <w:rtl/>
          <w:lang w:bidi="fa-IR"/>
        </w:rPr>
        <w:t xml:space="preserve"> انتخاب ب</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ماران</w:t>
      </w:r>
      <w:r w:rsidRPr="00990DCB">
        <w:rPr>
          <w:rFonts w:asciiTheme="minorHAnsi" w:hAnsiTheme="minorHAnsi" w:cs="B Nazanin"/>
          <w:szCs w:val="28"/>
          <w:rtl/>
          <w:lang w:bidi="fa-IR"/>
        </w:rPr>
        <w:t xml:space="preserve"> در فر</w:t>
      </w:r>
      <w:r w:rsidR="003D4AE9">
        <w:rPr>
          <w:rFonts w:asciiTheme="minorHAnsi" w:hAnsiTheme="minorHAnsi" w:cs="B Nazanin" w:hint="cs"/>
          <w:szCs w:val="28"/>
          <w:rtl/>
          <w:lang w:bidi="fa-IR"/>
        </w:rPr>
        <w:t>ا</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ند</w:t>
      </w:r>
      <w:r w:rsidRPr="00990DCB">
        <w:rPr>
          <w:rFonts w:asciiTheme="minorHAnsi" w:hAnsiTheme="minorHAnsi" w:cs="B Nazanin"/>
          <w:szCs w:val="28"/>
          <w:rtl/>
          <w:lang w:bidi="fa-IR"/>
        </w:rPr>
        <w:t xml:space="preserve"> ارا</w:t>
      </w:r>
      <w:r w:rsidR="003D4AE9">
        <w:rPr>
          <w:rFonts w:asciiTheme="minorHAnsi" w:hAnsiTheme="minorHAnsi" w:cs="B Nazanin" w:hint="cs"/>
          <w:szCs w:val="28"/>
          <w:rtl/>
          <w:lang w:bidi="fa-IR"/>
        </w:rPr>
        <w:t>ی</w:t>
      </w:r>
      <w:r w:rsidRPr="00990DCB">
        <w:rPr>
          <w:rFonts w:asciiTheme="minorHAnsi" w:hAnsiTheme="minorHAnsi" w:cs="B Nazanin"/>
          <w:szCs w:val="28"/>
          <w:rtl/>
          <w:lang w:bidi="fa-IR"/>
        </w:rPr>
        <w:t>ه مراقبت نم</w:t>
      </w:r>
      <w:r w:rsidRPr="00990DCB">
        <w:rPr>
          <w:rFonts w:asciiTheme="minorHAnsi" w:hAnsiTheme="minorHAnsi" w:cs="B Nazanin" w:hint="cs"/>
          <w:szCs w:val="28"/>
          <w:rtl/>
          <w:lang w:bidi="fa-IR"/>
        </w:rPr>
        <w:t>ی</w:t>
      </w:r>
      <w:r w:rsidR="003D4AE9">
        <w:rPr>
          <w:rFonts w:asciiTheme="minorHAnsi" w:hAnsiTheme="minorHAnsi" w:cs="B Nazanin"/>
          <w:szCs w:val="28"/>
          <w:rtl/>
          <w:lang w:bidi="fa-IR"/>
        </w:rPr>
        <w:softHyphen/>
      </w:r>
      <w:r w:rsidRPr="00990DCB">
        <w:rPr>
          <w:rFonts w:asciiTheme="minorHAnsi" w:hAnsiTheme="minorHAnsi" w:cs="B Nazanin"/>
          <w:szCs w:val="28"/>
          <w:rtl/>
          <w:lang w:bidi="fa-IR"/>
        </w:rPr>
        <w:t>دهد</w:t>
      </w:r>
      <w:r w:rsidR="003D4AE9">
        <w:rPr>
          <w:rFonts w:asciiTheme="minorHAnsi" w:hAnsiTheme="minorHAnsi" w:cs="B Nazanin" w:hint="cs"/>
          <w:szCs w:val="28"/>
          <w:rtl/>
          <w:lang w:bidi="fa-IR"/>
        </w:rPr>
        <w:t>.</w:t>
      </w:r>
      <w:r w:rsidRPr="00990DCB">
        <w:rPr>
          <w:rFonts w:asciiTheme="minorHAnsi" w:hAnsiTheme="minorHAnsi" w:cs="B Nazanin"/>
          <w:szCs w:val="28"/>
          <w:rtl/>
          <w:lang w:bidi="fa-IR"/>
        </w:rPr>
        <w:t xml:space="preserve"> دق</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قا</w:t>
      </w:r>
      <w:r w:rsidR="003D4AE9">
        <w:rPr>
          <w:rFonts w:asciiTheme="minorHAnsi" w:hAnsiTheme="minorHAnsi" w:cs="B Nazanin" w:hint="cs"/>
          <w:szCs w:val="28"/>
          <w:rtl/>
          <w:lang w:bidi="fa-IR"/>
        </w:rPr>
        <w:t>ً</w:t>
      </w:r>
      <w:r w:rsidRPr="00990DCB">
        <w:rPr>
          <w:rFonts w:asciiTheme="minorHAnsi" w:hAnsiTheme="minorHAnsi" w:cs="B Nazanin"/>
          <w:szCs w:val="28"/>
          <w:rtl/>
          <w:lang w:bidi="fa-IR"/>
        </w:rPr>
        <w:t xml:space="preserve"> به هم</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ن</w:t>
      </w:r>
      <w:r w:rsidRPr="00990DCB">
        <w:rPr>
          <w:rFonts w:asciiTheme="minorHAnsi" w:hAnsiTheme="minorHAnsi" w:cs="B Nazanin"/>
          <w:szCs w:val="28"/>
          <w:rtl/>
          <w:lang w:bidi="fa-IR"/>
        </w:rPr>
        <w:t xml:space="preserve"> دل</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ل</w:t>
      </w:r>
      <w:r w:rsidRPr="00990DCB">
        <w:rPr>
          <w:rFonts w:asciiTheme="minorHAnsi" w:hAnsiTheme="minorHAnsi" w:cs="B Nazanin"/>
          <w:szCs w:val="28"/>
          <w:rtl/>
          <w:lang w:bidi="fa-IR"/>
        </w:rPr>
        <w:t xml:space="preserve"> است که تصم</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م</w:t>
      </w:r>
      <w:r w:rsidR="003D4AE9">
        <w:rPr>
          <w:rFonts w:asciiTheme="minorHAnsi" w:hAnsiTheme="minorHAnsi" w:cs="B Nazanin"/>
          <w:szCs w:val="28"/>
          <w:rtl/>
          <w:lang w:bidi="fa-IR"/>
        </w:rPr>
        <w:softHyphen/>
      </w:r>
      <w:r w:rsidRPr="00990DCB">
        <w:rPr>
          <w:rFonts w:asciiTheme="minorHAnsi" w:hAnsiTheme="minorHAnsi" w:cs="B Nazanin"/>
          <w:szCs w:val="28"/>
          <w:rtl/>
          <w:lang w:bidi="fa-IR"/>
        </w:rPr>
        <w:t>گ</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ر</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درباره ا</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ن</w:t>
      </w:r>
      <w:r w:rsidR="003D4AE9">
        <w:rPr>
          <w:rFonts w:asciiTheme="minorHAnsi" w:hAnsiTheme="minorHAnsi" w:cs="B Nazanin"/>
          <w:szCs w:val="28"/>
          <w:rtl/>
          <w:lang w:bidi="fa-IR"/>
        </w:rPr>
        <w:softHyphen/>
      </w:r>
      <w:r w:rsidRPr="00990DCB">
        <w:rPr>
          <w:rFonts w:asciiTheme="minorHAnsi" w:hAnsiTheme="minorHAnsi" w:cs="B Nazanin" w:hint="eastAsia"/>
          <w:szCs w:val="28"/>
          <w:rtl/>
          <w:lang w:bidi="fa-IR"/>
        </w:rPr>
        <w:t>که</w:t>
      </w:r>
      <w:r w:rsidRPr="00990DCB">
        <w:rPr>
          <w:rFonts w:asciiTheme="minorHAnsi" w:hAnsiTheme="minorHAnsi" w:cs="B Nazanin"/>
          <w:szCs w:val="28"/>
          <w:rtl/>
          <w:lang w:bidi="fa-IR"/>
        </w:rPr>
        <w:t xml:space="preserve"> </w:t>
      </w:r>
      <w:r w:rsidR="007D690D">
        <w:rPr>
          <w:rFonts w:asciiTheme="minorHAnsi" w:hAnsiTheme="minorHAnsi" w:cs="B Nazanin" w:hint="cs"/>
          <w:szCs w:val="28"/>
          <w:rtl/>
          <w:lang w:bidi="fa-IR"/>
        </w:rPr>
        <w:t xml:space="preserve">اولویت بر چه </w:t>
      </w:r>
      <w:r w:rsidRPr="00990DCB">
        <w:rPr>
          <w:rFonts w:asciiTheme="minorHAnsi" w:hAnsiTheme="minorHAnsi" w:cs="B Nazanin"/>
          <w:szCs w:val="28"/>
          <w:rtl/>
          <w:lang w:bidi="fa-IR"/>
        </w:rPr>
        <w:t>مشکلات عملکرد</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گذاشته شود</w:t>
      </w:r>
      <w:r w:rsidR="007D690D">
        <w:rPr>
          <w:rFonts w:asciiTheme="minorHAnsi" w:hAnsiTheme="minorHAnsi" w:cs="B Nazanin" w:hint="cs"/>
          <w:szCs w:val="28"/>
          <w:rtl/>
          <w:lang w:bidi="fa-IR"/>
        </w:rPr>
        <w:t>،</w:t>
      </w:r>
      <w:r w:rsidRPr="00990DCB">
        <w:rPr>
          <w:rFonts w:asciiTheme="minorHAnsi" w:hAnsiTheme="minorHAnsi" w:cs="B Nazanin"/>
          <w:szCs w:val="28"/>
          <w:rtl/>
          <w:lang w:bidi="fa-IR"/>
        </w:rPr>
        <w:t xml:space="preserve"> </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ک</w:t>
      </w:r>
      <w:r w:rsidRPr="00990DCB">
        <w:rPr>
          <w:rFonts w:asciiTheme="minorHAnsi" w:hAnsiTheme="minorHAnsi" w:cs="B Nazanin"/>
          <w:szCs w:val="28"/>
          <w:rtl/>
          <w:lang w:bidi="fa-IR"/>
        </w:rPr>
        <w:t xml:space="preserve"> انتخاب</w:t>
      </w:r>
      <w:r w:rsidR="007D690D">
        <w:rPr>
          <w:rStyle w:val="FootnoteReference"/>
          <w:rFonts w:asciiTheme="minorHAnsi" w:hAnsiTheme="minorHAnsi" w:cs="B Nazanin"/>
          <w:szCs w:val="28"/>
          <w:rtl/>
          <w:lang w:bidi="fa-IR"/>
        </w:rPr>
        <w:footnoteReference w:id="217"/>
      </w:r>
      <w:r w:rsidRPr="00990DCB">
        <w:rPr>
          <w:rFonts w:asciiTheme="minorHAnsi" w:hAnsiTheme="minorHAnsi" w:cs="B Nazanin"/>
          <w:szCs w:val="28"/>
          <w:rtl/>
          <w:lang w:bidi="fa-IR"/>
        </w:rPr>
        <w:t xml:space="preserve"> است</w:t>
      </w:r>
      <w:r w:rsidR="007D690D">
        <w:rPr>
          <w:rFonts w:asciiTheme="minorHAnsi" w:hAnsiTheme="minorHAnsi" w:cs="B Nazanin" w:hint="cs"/>
          <w:szCs w:val="28"/>
          <w:rtl/>
          <w:lang w:bidi="fa-IR"/>
        </w:rPr>
        <w:t>؛</w:t>
      </w:r>
      <w:r w:rsidRPr="00990DCB">
        <w:rPr>
          <w:rFonts w:asciiTheme="minorHAnsi" w:hAnsiTheme="minorHAnsi" w:cs="B Nazanin"/>
          <w:szCs w:val="28"/>
          <w:rtl/>
          <w:lang w:bidi="fa-IR"/>
        </w:rPr>
        <w:t xml:space="preserve"> انتخاب</w:t>
      </w:r>
      <w:r w:rsidRPr="00990DCB">
        <w:rPr>
          <w:rFonts w:asciiTheme="minorHAnsi" w:hAnsiTheme="minorHAnsi" w:cs="B Nazanin" w:hint="cs"/>
          <w:szCs w:val="28"/>
          <w:rtl/>
          <w:lang w:bidi="fa-IR"/>
        </w:rPr>
        <w:t>ی</w:t>
      </w:r>
      <w:r w:rsidRPr="00990DCB">
        <w:rPr>
          <w:rFonts w:asciiTheme="minorHAnsi" w:hAnsiTheme="minorHAnsi" w:cs="B Nazanin"/>
          <w:szCs w:val="28"/>
          <w:rtl/>
          <w:lang w:bidi="fa-IR"/>
        </w:rPr>
        <w:t xml:space="preserve"> که با</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د</w:t>
      </w:r>
      <w:r w:rsidRPr="00990DCB">
        <w:rPr>
          <w:rFonts w:asciiTheme="minorHAnsi" w:hAnsiTheme="minorHAnsi" w:cs="B Nazanin"/>
          <w:szCs w:val="28"/>
          <w:rtl/>
          <w:lang w:bidi="fa-IR"/>
        </w:rPr>
        <w:t xml:space="preserve"> </w:t>
      </w:r>
      <w:r w:rsidR="007D690D">
        <w:rPr>
          <w:rFonts w:asciiTheme="minorHAnsi" w:hAnsiTheme="minorHAnsi" w:cs="B Nazanin" w:hint="cs"/>
          <w:szCs w:val="28"/>
          <w:rtl/>
          <w:lang w:bidi="fa-IR"/>
        </w:rPr>
        <w:t xml:space="preserve">هم </w:t>
      </w:r>
      <w:r w:rsidRPr="00990DCB">
        <w:rPr>
          <w:rFonts w:asciiTheme="minorHAnsi" w:hAnsiTheme="minorHAnsi" w:cs="B Nazanin"/>
          <w:szCs w:val="28"/>
          <w:rtl/>
          <w:lang w:bidi="fa-IR"/>
        </w:rPr>
        <w:t xml:space="preserve">عاقلانه و </w:t>
      </w:r>
      <w:r w:rsidR="007D690D">
        <w:rPr>
          <w:rFonts w:asciiTheme="minorHAnsi" w:hAnsiTheme="minorHAnsi" w:cs="B Nazanin" w:hint="cs"/>
          <w:szCs w:val="28"/>
          <w:rtl/>
          <w:lang w:bidi="fa-IR"/>
        </w:rPr>
        <w:t xml:space="preserve">هم با تفکر </w:t>
      </w:r>
      <w:r w:rsidRPr="00990DCB">
        <w:rPr>
          <w:rFonts w:asciiTheme="minorHAnsi" w:hAnsiTheme="minorHAnsi" w:cs="B Nazanin"/>
          <w:szCs w:val="28"/>
          <w:rtl/>
          <w:lang w:bidi="fa-IR"/>
        </w:rPr>
        <w:t>کامل صورت گ</w:t>
      </w:r>
      <w:r w:rsidRPr="00990DCB">
        <w:rPr>
          <w:rFonts w:asciiTheme="minorHAnsi" w:hAnsiTheme="minorHAnsi" w:cs="B Nazanin" w:hint="cs"/>
          <w:szCs w:val="28"/>
          <w:rtl/>
          <w:lang w:bidi="fa-IR"/>
        </w:rPr>
        <w:t>ی</w:t>
      </w:r>
      <w:r w:rsidRPr="00990DCB">
        <w:rPr>
          <w:rFonts w:asciiTheme="minorHAnsi" w:hAnsiTheme="minorHAnsi" w:cs="B Nazanin" w:hint="eastAsia"/>
          <w:szCs w:val="28"/>
          <w:rtl/>
          <w:lang w:bidi="fa-IR"/>
        </w:rPr>
        <w:t>رد</w:t>
      </w:r>
      <w:r w:rsidR="007D690D">
        <w:rPr>
          <w:rFonts w:asciiTheme="minorHAnsi" w:hAnsiTheme="minorHAnsi" w:cs="B Nazanin" w:hint="cs"/>
          <w:szCs w:val="28"/>
          <w:rtl/>
          <w:lang w:bidi="fa-IR"/>
        </w:rPr>
        <w:t>.</w:t>
      </w:r>
    </w:p>
    <w:p w14:paraId="4FA641F1" w14:textId="3C03D400" w:rsidR="00484E50" w:rsidRDefault="007D690D" w:rsidP="00417634">
      <w:pPr>
        <w:spacing w:after="0"/>
        <w:ind w:firstLine="0"/>
        <w:jc w:val="both"/>
        <w:rPr>
          <w:rFonts w:asciiTheme="minorHAnsi" w:hAnsiTheme="minorHAnsi" w:cs="B Nazanin"/>
          <w:szCs w:val="28"/>
          <w:rtl/>
          <w:lang w:bidi="fa-IR"/>
        </w:rPr>
      </w:pPr>
      <w:r>
        <w:rPr>
          <w:rFonts w:asciiTheme="minorHAnsi" w:hAnsiTheme="minorHAnsi" w:cs="B Nazanin" w:hint="cs"/>
          <w:szCs w:val="28"/>
          <w:rtl/>
          <w:lang w:bidi="fa-IR"/>
        </w:rPr>
        <w:t>پس</w:t>
      </w:r>
      <w:r w:rsidR="00911BB0" w:rsidRPr="00990DCB">
        <w:rPr>
          <w:rFonts w:asciiTheme="minorHAnsi" w:hAnsiTheme="minorHAnsi" w:cs="B Nazanin"/>
          <w:szCs w:val="28"/>
          <w:rtl/>
          <w:lang w:bidi="fa-IR"/>
        </w:rPr>
        <w:t xml:space="preserve"> به طور خلاصه</w:t>
      </w:r>
      <w:r>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تعر</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ف</w:t>
      </w:r>
      <w:r w:rsidR="00911BB0" w:rsidRPr="00990DCB">
        <w:rPr>
          <w:rFonts w:asciiTheme="minorHAnsi" w:hAnsiTheme="minorHAnsi" w:cs="B Nazanin"/>
          <w:szCs w:val="28"/>
          <w:rtl/>
          <w:lang w:bidi="fa-IR"/>
        </w:rPr>
        <w:t xml:space="preserve"> مشکل </w:t>
      </w:r>
      <w:r>
        <w:rPr>
          <w:rFonts w:asciiTheme="minorHAnsi" w:hAnsiTheme="minorHAnsi" w:cs="B Nazanin" w:hint="cs"/>
          <w:szCs w:val="28"/>
          <w:rtl/>
          <w:lang w:bidi="fa-IR"/>
        </w:rPr>
        <w:t>(</w:t>
      </w:r>
      <w:r w:rsidR="00911BB0" w:rsidRPr="00990DCB">
        <w:rPr>
          <w:rFonts w:asciiTheme="minorHAnsi" w:hAnsiTheme="minorHAnsi" w:cs="B Nazanin"/>
          <w:szCs w:val="28"/>
          <w:rtl/>
          <w:lang w:bidi="fa-IR"/>
        </w:rPr>
        <w:t>انتخاب حوزه</w:t>
      </w:r>
      <w:r>
        <w:rPr>
          <w:rFonts w:asciiTheme="minorHAnsi" w:hAnsiTheme="minorHAnsi" w:cs="B Nazanin"/>
          <w:szCs w:val="28"/>
          <w:rtl/>
          <w:lang w:bidi="fa-IR"/>
        </w:rPr>
        <w:softHyphen/>
      </w:r>
      <w:r w:rsidR="00911BB0" w:rsidRPr="00990DCB">
        <w:rPr>
          <w:rFonts w:asciiTheme="minorHAnsi" w:hAnsiTheme="minorHAnsi" w:cs="B Nazanin"/>
          <w:szCs w:val="28"/>
          <w:rtl/>
          <w:lang w:bidi="fa-IR"/>
        </w:rPr>
        <w:t>ها</w:t>
      </w:r>
      <w:r w:rsidR="00911BB0" w:rsidRPr="00990DCB">
        <w:rPr>
          <w:rFonts w:asciiTheme="minorHAnsi" w:hAnsiTheme="minorHAnsi" w:cs="B Nazanin" w:hint="cs"/>
          <w:szCs w:val="28"/>
          <w:rtl/>
          <w:lang w:bidi="fa-IR"/>
        </w:rPr>
        <w:t>یی</w:t>
      </w:r>
      <w:r w:rsidR="00911BB0" w:rsidRPr="00990DCB">
        <w:rPr>
          <w:rFonts w:asciiTheme="minorHAnsi" w:hAnsiTheme="minorHAnsi" w:cs="B Nazanin"/>
          <w:szCs w:val="28"/>
          <w:rtl/>
          <w:lang w:bidi="fa-IR"/>
        </w:rPr>
        <w:t xml:space="preserve"> از عملکرد برا</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اولو</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ت</w:t>
      </w:r>
      <w:r w:rsidR="00911BB0" w:rsidRPr="00990DCB">
        <w:rPr>
          <w:rFonts w:asciiTheme="minorHAnsi" w:hAnsiTheme="minorHAnsi" w:cs="B Nazanin"/>
          <w:szCs w:val="28"/>
          <w:rtl/>
          <w:lang w:bidi="fa-IR"/>
        </w:rPr>
        <w:t xml:space="preserve"> دادن به آن</w:t>
      </w:r>
      <w:r w:rsidR="006D2910">
        <w:rPr>
          <w:rFonts w:asciiTheme="minorHAnsi" w:hAnsiTheme="minorHAnsi" w:cs="B Nazanin"/>
          <w:szCs w:val="28"/>
          <w:rtl/>
          <w:lang w:bidi="fa-IR"/>
        </w:rPr>
        <w:softHyphen/>
      </w:r>
      <w:r w:rsidR="00911BB0" w:rsidRPr="00990DCB">
        <w:rPr>
          <w:rFonts w:asciiTheme="minorHAnsi" w:hAnsiTheme="minorHAnsi" w:cs="B Nazanin"/>
          <w:szCs w:val="28"/>
          <w:rtl/>
          <w:lang w:bidi="fa-IR"/>
        </w:rPr>
        <w:t>ها</w:t>
      </w:r>
      <w:r w:rsidR="006D2910">
        <w:rPr>
          <w:rFonts w:asciiTheme="minorHAnsi" w:hAnsiTheme="minorHAnsi" w:cs="B Nazanin" w:hint="cs"/>
          <w:szCs w:val="28"/>
          <w:rtl/>
          <w:lang w:bidi="fa-IR"/>
        </w:rPr>
        <w:t>)، یک</w:t>
      </w:r>
      <w:r w:rsidR="00911BB0" w:rsidRPr="00990DCB">
        <w:rPr>
          <w:rFonts w:asciiTheme="minorHAnsi" w:hAnsiTheme="minorHAnsi" w:cs="B Nazanin"/>
          <w:szCs w:val="28"/>
          <w:rtl/>
          <w:lang w:bidi="fa-IR"/>
        </w:rPr>
        <w:t xml:space="preserve"> ت</w:t>
      </w:r>
      <w:r w:rsidR="00911BB0" w:rsidRPr="00990DCB">
        <w:rPr>
          <w:rFonts w:asciiTheme="minorHAnsi" w:hAnsiTheme="minorHAnsi" w:cs="B Nazanin" w:hint="eastAsia"/>
          <w:szCs w:val="28"/>
          <w:rtl/>
          <w:lang w:bidi="fa-IR"/>
        </w:rPr>
        <w:t>صم</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م‌گ</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ر</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راهبرد</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ح</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ات</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برا</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مجر</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ان</w:t>
      </w:r>
      <w:r w:rsidR="00911BB0" w:rsidRPr="00990DCB">
        <w:rPr>
          <w:rFonts w:asciiTheme="minorHAnsi" w:hAnsiTheme="minorHAnsi" w:cs="B Nazanin"/>
          <w:szCs w:val="28"/>
          <w:rtl/>
          <w:lang w:bidi="fa-IR"/>
        </w:rPr>
        <w:t xml:space="preserve"> اصلاحات سلامت است</w:t>
      </w:r>
      <w:r w:rsidR="006D2910">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ا</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ن</w:t>
      </w:r>
      <w:r w:rsidR="00911BB0" w:rsidRPr="00990DCB">
        <w:rPr>
          <w:rFonts w:asciiTheme="minorHAnsi" w:hAnsiTheme="minorHAnsi" w:cs="B Nazanin"/>
          <w:szCs w:val="28"/>
          <w:rtl/>
          <w:lang w:bidi="fa-IR"/>
        </w:rPr>
        <w:t xml:space="preserve"> تعر</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ف</w:t>
      </w:r>
      <w:r w:rsidR="006D2910">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w:t>
      </w:r>
      <w:r w:rsidR="006D2910">
        <w:rPr>
          <w:rFonts w:asciiTheme="minorHAnsi" w:hAnsiTheme="minorHAnsi" w:cs="B Nazanin" w:hint="cs"/>
          <w:szCs w:val="28"/>
          <w:rtl/>
          <w:lang w:bidi="fa-IR"/>
        </w:rPr>
        <w:t>ب</w:t>
      </w:r>
      <w:r w:rsidR="00911BB0" w:rsidRPr="00990DCB">
        <w:rPr>
          <w:rFonts w:asciiTheme="minorHAnsi" w:hAnsiTheme="minorHAnsi" w:cs="B Nazanin"/>
          <w:szCs w:val="28"/>
          <w:rtl/>
          <w:lang w:bidi="fa-IR"/>
        </w:rPr>
        <w:t>ر نحوه تمرکز توجهات</w:t>
      </w:r>
      <w:r w:rsidR="006D2910">
        <w:rPr>
          <w:rFonts w:asciiTheme="minorHAnsi" w:hAnsiTheme="minorHAnsi" w:cs="B Nazanin" w:hint="cs"/>
          <w:szCs w:val="28"/>
          <w:rtl/>
          <w:lang w:bidi="fa-IR"/>
        </w:rPr>
        <w:t>، اینکه چه</w:t>
      </w:r>
      <w:r w:rsidR="00911BB0" w:rsidRPr="00990DCB">
        <w:rPr>
          <w:rFonts w:asciiTheme="minorHAnsi" w:hAnsiTheme="minorHAnsi" w:cs="B Nazanin"/>
          <w:szCs w:val="28"/>
          <w:rtl/>
          <w:lang w:bidi="fa-IR"/>
        </w:rPr>
        <w:t xml:space="preserve"> مداخلات</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با</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د</w:t>
      </w:r>
      <w:r w:rsidR="00911BB0" w:rsidRPr="00990DCB">
        <w:rPr>
          <w:rFonts w:asciiTheme="minorHAnsi" w:hAnsiTheme="minorHAnsi" w:cs="B Nazanin"/>
          <w:szCs w:val="28"/>
          <w:rtl/>
          <w:lang w:bidi="fa-IR"/>
        </w:rPr>
        <w:t xml:space="preserve"> آزموده شوند و نها</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تا</w:t>
      </w:r>
      <w:r w:rsidR="006D2910">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ا</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نکه</w:t>
      </w:r>
      <w:r w:rsidR="00911BB0" w:rsidRPr="00990DCB">
        <w:rPr>
          <w:rFonts w:asciiTheme="minorHAnsi" w:hAnsiTheme="minorHAnsi" w:cs="B Nazanin"/>
          <w:szCs w:val="28"/>
          <w:rtl/>
          <w:lang w:bidi="fa-IR"/>
        </w:rPr>
        <w:t xml:space="preserve"> چه قضاوت</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دربار</w:t>
      </w:r>
      <w:r w:rsidR="006D2910">
        <w:rPr>
          <w:rFonts w:asciiTheme="minorHAnsi" w:hAnsiTheme="minorHAnsi" w:cs="B Nazanin" w:hint="cs"/>
          <w:szCs w:val="28"/>
          <w:rtl/>
          <w:lang w:bidi="fa-IR"/>
        </w:rPr>
        <w:t>ۀ</w:t>
      </w:r>
      <w:r w:rsidR="00911BB0" w:rsidRPr="00990DCB">
        <w:rPr>
          <w:rFonts w:asciiTheme="minorHAnsi" w:hAnsiTheme="minorHAnsi" w:cs="B Nazanin"/>
          <w:szCs w:val="28"/>
          <w:rtl/>
          <w:lang w:bidi="fa-IR"/>
        </w:rPr>
        <w:t xml:space="preserve"> خود </w:t>
      </w:r>
      <w:r w:rsidR="006D2910">
        <w:rPr>
          <w:rFonts w:asciiTheme="minorHAnsi" w:hAnsiTheme="minorHAnsi" w:cs="B Nazanin" w:hint="cs"/>
          <w:szCs w:val="28"/>
          <w:rtl/>
          <w:lang w:bidi="fa-IR"/>
        </w:rPr>
        <w:t>م</w:t>
      </w:r>
      <w:r w:rsidR="00911BB0" w:rsidRPr="00990DCB">
        <w:rPr>
          <w:rFonts w:asciiTheme="minorHAnsi" w:hAnsiTheme="minorHAnsi" w:cs="B Nazanin"/>
          <w:szCs w:val="28"/>
          <w:rtl/>
          <w:lang w:bidi="fa-IR"/>
        </w:rPr>
        <w:t>جر</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ان</w:t>
      </w:r>
      <w:r w:rsidR="00911BB0" w:rsidRPr="00990DCB">
        <w:rPr>
          <w:rFonts w:asciiTheme="minorHAnsi" w:hAnsiTheme="minorHAnsi" w:cs="B Nazanin"/>
          <w:szCs w:val="28"/>
          <w:rtl/>
          <w:lang w:bidi="fa-IR"/>
        </w:rPr>
        <w:t xml:space="preserve"> اصلاحات صورت م</w:t>
      </w:r>
      <w:r w:rsidR="00911BB0" w:rsidRPr="00990DCB">
        <w:rPr>
          <w:rFonts w:asciiTheme="minorHAnsi" w:hAnsiTheme="minorHAnsi" w:cs="B Nazanin" w:hint="cs"/>
          <w:szCs w:val="28"/>
          <w:rtl/>
          <w:lang w:bidi="fa-IR"/>
        </w:rPr>
        <w:t>ی</w:t>
      </w:r>
      <w:r w:rsidR="006D2910">
        <w:rPr>
          <w:rFonts w:asciiTheme="minorHAnsi" w:hAnsiTheme="minorHAnsi" w:cs="B Nazanin"/>
          <w:szCs w:val="28"/>
          <w:rtl/>
          <w:lang w:bidi="fa-IR"/>
        </w:rPr>
        <w:softHyphen/>
      </w:r>
      <w:r w:rsidR="00911BB0" w:rsidRPr="00990DCB">
        <w:rPr>
          <w:rFonts w:asciiTheme="minorHAnsi" w:hAnsiTheme="minorHAnsi" w:cs="B Nazanin" w:hint="eastAsia"/>
          <w:szCs w:val="28"/>
          <w:rtl/>
          <w:lang w:bidi="fa-IR"/>
        </w:rPr>
        <w:t>گ</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رد</w:t>
      </w:r>
      <w:r w:rsidR="006D2910">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ت</w:t>
      </w:r>
      <w:r w:rsidR="005A56B2">
        <w:rPr>
          <w:rFonts w:asciiTheme="minorHAnsi" w:hAnsiTheme="minorHAnsi" w:cs="B Nazanin" w:hint="cs"/>
          <w:szCs w:val="28"/>
          <w:rtl/>
          <w:lang w:bidi="fa-IR"/>
        </w:rPr>
        <w:t>أ</w:t>
      </w:r>
      <w:r w:rsidR="00911BB0" w:rsidRPr="00990DCB">
        <w:rPr>
          <w:rFonts w:asciiTheme="minorHAnsi" w:hAnsiTheme="minorHAnsi" w:cs="B Nazanin"/>
          <w:szCs w:val="28"/>
          <w:rtl/>
          <w:lang w:bidi="fa-IR"/>
        </w:rPr>
        <w:t>ث</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ر</w:t>
      </w:r>
      <w:r w:rsidR="00911BB0" w:rsidRPr="00990DCB">
        <w:rPr>
          <w:rFonts w:asciiTheme="minorHAnsi" w:hAnsiTheme="minorHAnsi" w:cs="B Nazanin"/>
          <w:szCs w:val="28"/>
          <w:rtl/>
          <w:lang w:bidi="fa-IR"/>
        </w:rPr>
        <w:t xml:space="preserve"> خواهد گذاشت</w:t>
      </w:r>
      <w:r w:rsidR="005A56B2">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در واقع صحبت </w:t>
      </w:r>
      <w:r w:rsidR="005A56B2">
        <w:rPr>
          <w:rFonts w:asciiTheme="minorHAnsi" w:hAnsiTheme="minorHAnsi" w:cs="B Nazanin" w:hint="cs"/>
          <w:szCs w:val="28"/>
          <w:rtl/>
          <w:lang w:bidi="fa-IR"/>
        </w:rPr>
        <w:t xml:space="preserve">بر سر </w:t>
      </w:r>
      <w:r w:rsidR="00911BB0" w:rsidRPr="00990DCB">
        <w:rPr>
          <w:rFonts w:asciiTheme="minorHAnsi" w:hAnsiTheme="minorHAnsi" w:cs="B Nazanin"/>
          <w:szCs w:val="28"/>
          <w:rtl/>
          <w:lang w:bidi="fa-IR"/>
        </w:rPr>
        <w:t>تخص</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ص</w:t>
      </w:r>
      <w:r w:rsidR="00911BB0" w:rsidRPr="00990DCB">
        <w:rPr>
          <w:rFonts w:asciiTheme="minorHAnsi" w:hAnsiTheme="minorHAnsi" w:cs="B Nazanin"/>
          <w:szCs w:val="28"/>
          <w:rtl/>
          <w:lang w:bidi="fa-IR"/>
        </w:rPr>
        <w:t xml:space="preserve"> منابع اندک س</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اس</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و اجتماع</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در </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ک</w:t>
      </w:r>
      <w:r w:rsidR="00911BB0" w:rsidRPr="00990DCB">
        <w:rPr>
          <w:rFonts w:asciiTheme="minorHAnsi" w:hAnsiTheme="minorHAnsi" w:cs="B Nazanin"/>
          <w:szCs w:val="28"/>
          <w:rtl/>
          <w:lang w:bidi="fa-IR"/>
        </w:rPr>
        <w:t xml:space="preserve"> مس</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ر</w:t>
      </w:r>
      <w:r w:rsidR="00911BB0" w:rsidRPr="00990DCB">
        <w:rPr>
          <w:rFonts w:asciiTheme="minorHAnsi" w:hAnsiTheme="minorHAnsi" w:cs="B Nazanin"/>
          <w:szCs w:val="28"/>
          <w:rtl/>
          <w:lang w:bidi="fa-IR"/>
        </w:rPr>
        <w:t xml:space="preserve"> </w:t>
      </w:r>
      <w:r w:rsidR="005A56B2">
        <w:rPr>
          <w:rFonts w:asciiTheme="minorHAnsi" w:hAnsiTheme="minorHAnsi" w:cs="B Nazanin" w:hint="cs"/>
          <w:szCs w:val="28"/>
          <w:rtl/>
          <w:lang w:bidi="fa-IR"/>
        </w:rPr>
        <w:t>و نه</w:t>
      </w:r>
      <w:r w:rsidR="00911BB0" w:rsidRPr="00990DCB">
        <w:rPr>
          <w:rFonts w:asciiTheme="minorHAnsi" w:hAnsiTheme="minorHAnsi" w:cs="B Nazanin"/>
          <w:szCs w:val="28"/>
          <w:rtl/>
          <w:lang w:bidi="fa-IR"/>
        </w:rPr>
        <w:t xml:space="preserve"> </w:t>
      </w:r>
      <w:r w:rsidR="00911BB0" w:rsidRPr="00990DCB">
        <w:rPr>
          <w:rFonts w:asciiTheme="minorHAnsi" w:hAnsiTheme="minorHAnsi" w:cs="B Nazanin" w:hint="eastAsia"/>
          <w:szCs w:val="28"/>
          <w:rtl/>
          <w:lang w:bidi="fa-IR"/>
        </w:rPr>
        <w:t>در</w:t>
      </w:r>
      <w:r w:rsidR="00911BB0" w:rsidRPr="00990DCB">
        <w:rPr>
          <w:rFonts w:asciiTheme="minorHAnsi" w:hAnsiTheme="minorHAnsi" w:cs="B Nazanin"/>
          <w:szCs w:val="28"/>
          <w:rtl/>
          <w:lang w:bidi="fa-IR"/>
        </w:rPr>
        <w:t xml:space="preserve"> مس</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ر</w:t>
      </w:r>
      <w:r w:rsidR="00911BB0" w:rsidRPr="00990DCB">
        <w:rPr>
          <w:rFonts w:asciiTheme="minorHAnsi" w:hAnsiTheme="minorHAnsi" w:cs="B Nazanin"/>
          <w:szCs w:val="28"/>
          <w:rtl/>
          <w:lang w:bidi="fa-IR"/>
        </w:rPr>
        <w:t xml:space="preserve"> د</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گر</w:t>
      </w:r>
      <w:r w:rsidR="00911BB0" w:rsidRPr="00990DCB">
        <w:rPr>
          <w:rFonts w:asciiTheme="minorHAnsi" w:hAnsiTheme="minorHAnsi" w:cs="B Nazanin"/>
          <w:szCs w:val="28"/>
          <w:rtl/>
          <w:lang w:bidi="fa-IR"/>
        </w:rPr>
        <w:t xml:space="preserve"> است</w:t>
      </w:r>
      <w:r w:rsidR="005A56B2">
        <w:rPr>
          <w:rFonts w:asciiTheme="minorHAnsi" w:hAnsiTheme="minorHAnsi" w:cs="B Nazanin" w:hint="cs"/>
          <w:szCs w:val="28"/>
          <w:rtl/>
          <w:lang w:bidi="fa-IR"/>
        </w:rPr>
        <w:t>. چنین</w:t>
      </w:r>
      <w:r w:rsidR="00911BB0" w:rsidRPr="00990DCB">
        <w:rPr>
          <w:rFonts w:asciiTheme="minorHAnsi" w:hAnsiTheme="minorHAnsi" w:cs="B Nazanin"/>
          <w:szCs w:val="28"/>
          <w:rtl/>
          <w:lang w:bidi="fa-IR"/>
        </w:rPr>
        <w:t xml:space="preserve"> انتخاب</w:t>
      </w:r>
      <w:r w:rsidR="005A56B2">
        <w:rPr>
          <w:rFonts w:asciiTheme="minorHAnsi" w:hAnsiTheme="minorHAnsi" w:cs="B Nazanin"/>
          <w:szCs w:val="28"/>
          <w:rtl/>
          <w:lang w:bidi="fa-IR"/>
        </w:rPr>
        <w:softHyphen/>
      </w:r>
      <w:r w:rsidR="00911BB0" w:rsidRPr="00990DCB">
        <w:rPr>
          <w:rFonts w:asciiTheme="minorHAnsi" w:hAnsiTheme="minorHAnsi" w:cs="B Nazanin"/>
          <w:szCs w:val="28"/>
          <w:rtl/>
          <w:lang w:bidi="fa-IR"/>
        </w:rPr>
        <w:t>ها</w:t>
      </w:r>
      <w:r w:rsidR="00911BB0" w:rsidRPr="00990DCB">
        <w:rPr>
          <w:rFonts w:asciiTheme="minorHAnsi" w:hAnsiTheme="minorHAnsi" w:cs="B Nazanin" w:hint="cs"/>
          <w:szCs w:val="28"/>
          <w:rtl/>
          <w:lang w:bidi="fa-IR"/>
        </w:rPr>
        <w:t>یی</w:t>
      </w:r>
      <w:r w:rsidR="005A56B2">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ت</w:t>
      </w:r>
      <w:r w:rsidR="005A56B2">
        <w:rPr>
          <w:rFonts w:asciiTheme="minorHAnsi" w:hAnsiTheme="minorHAnsi" w:cs="B Nazanin" w:hint="cs"/>
          <w:szCs w:val="28"/>
          <w:rtl/>
          <w:lang w:bidi="fa-IR"/>
        </w:rPr>
        <w:t>أ</w:t>
      </w:r>
      <w:r w:rsidR="00911BB0" w:rsidRPr="00990DCB">
        <w:rPr>
          <w:rFonts w:asciiTheme="minorHAnsi" w:hAnsiTheme="minorHAnsi" w:cs="B Nazanin"/>
          <w:szCs w:val="28"/>
          <w:rtl/>
          <w:lang w:bidi="fa-IR"/>
        </w:rPr>
        <w:t>ث</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ر</w:t>
      </w:r>
      <w:r w:rsidR="005A56B2">
        <w:rPr>
          <w:rFonts w:asciiTheme="minorHAnsi" w:hAnsiTheme="minorHAnsi" w:cs="B Nazanin" w:hint="cs"/>
          <w:szCs w:val="28"/>
          <w:rtl/>
          <w:lang w:bidi="fa-IR"/>
        </w:rPr>
        <w:t>گذاری</w:t>
      </w:r>
      <w:r w:rsidR="00911BB0" w:rsidRPr="00990DCB">
        <w:rPr>
          <w:rFonts w:asciiTheme="minorHAnsi" w:hAnsiTheme="minorHAnsi" w:cs="B Nazanin"/>
          <w:szCs w:val="28"/>
          <w:rtl/>
          <w:lang w:bidi="fa-IR"/>
        </w:rPr>
        <w:t xml:space="preserve"> عم</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ق</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بر سطوح مختلف خواهد گذاشت</w:t>
      </w:r>
      <w:r w:rsidR="005A56B2">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از افراد و سازمان</w:t>
      </w:r>
      <w:r w:rsidR="00895CEC">
        <w:rPr>
          <w:rFonts w:asciiTheme="minorHAnsi" w:hAnsiTheme="minorHAnsi" w:cs="B Nazanin"/>
          <w:szCs w:val="28"/>
          <w:rtl/>
          <w:lang w:bidi="fa-IR"/>
        </w:rPr>
        <w:softHyphen/>
      </w:r>
      <w:r w:rsidR="00911BB0" w:rsidRPr="00990DCB">
        <w:rPr>
          <w:rFonts w:asciiTheme="minorHAnsi" w:hAnsiTheme="minorHAnsi" w:cs="B Nazanin"/>
          <w:szCs w:val="28"/>
          <w:rtl/>
          <w:lang w:bidi="fa-IR"/>
        </w:rPr>
        <w:t>ها</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w:t>
      </w:r>
      <w:r w:rsidR="00895CEC">
        <w:rPr>
          <w:rFonts w:asciiTheme="minorHAnsi" w:hAnsiTheme="minorHAnsi" w:cs="B Nazanin" w:hint="cs"/>
          <w:szCs w:val="28"/>
          <w:rtl/>
          <w:lang w:bidi="fa-IR"/>
        </w:rPr>
        <w:t>دخیل</w:t>
      </w:r>
      <w:r w:rsidR="00911BB0" w:rsidRPr="00990DCB">
        <w:rPr>
          <w:rFonts w:asciiTheme="minorHAnsi" w:hAnsiTheme="minorHAnsi" w:cs="B Nazanin"/>
          <w:szCs w:val="28"/>
          <w:rtl/>
          <w:lang w:bidi="fa-IR"/>
        </w:rPr>
        <w:t xml:space="preserve"> گرفته</w:t>
      </w:r>
      <w:r w:rsidR="00895CEC">
        <w:rPr>
          <w:rFonts w:asciiTheme="minorHAnsi" w:hAnsiTheme="minorHAnsi" w:cs="B Nazanin" w:hint="cs"/>
          <w:szCs w:val="28"/>
          <w:rtl/>
          <w:lang w:bidi="fa-IR"/>
        </w:rPr>
        <w:t xml:space="preserve"> تا ک</w:t>
      </w:r>
      <w:r w:rsidR="00911BB0" w:rsidRPr="00990DCB">
        <w:rPr>
          <w:rFonts w:asciiTheme="minorHAnsi" w:hAnsiTheme="minorHAnsi" w:cs="B Nazanin" w:hint="cs"/>
          <w:szCs w:val="28"/>
          <w:rtl/>
          <w:lang w:bidi="fa-IR"/>
        </w:rPr>
        <w:t>ل</w:t>
      </w:r>
      <w:r w:rsidR="00911BB0" w:rsidRPr="00990DCB">
        <w:rPr>
          <w:rFonts w:asciiTheme="minorHAnsi" w:hAnsiTheme="minorHAnsi" w:cs="B Nazanin"/>
          <w:szCs w:val="28"/>
          <w:rtl/>
          <w:lang w:bidi="fa-IR"/>
        </w:rPr>
        <w:t xml:space="preserve"> </w:t>
      </w:r>
      <w:r w:rsidR="00911BB0" w:rsidRPr="00990DCB">
        <w:rPr>
          <w:rFonts w:asciiTheme="minorHAnsi" w:hAnsiTheme="minorHAnsi" w:cs="B Nazanin" w:hint="cs"/>
          <w:szCs w:val="28"/>
          <w:rtl/>
          <w:lang w:bidi="fa-IR"/>
        </w:rPr>
        <w:t>جامعه</w:t>
      </w:r>
      <w:r w:rsidR="00895CEC">
        <w:rPr>
          <w:rFonts w:asciiTheme="minorHAnsi" w:hAnsiTheme="minorHAnsi" w:cs="B Nazanin" w:hint="cs"/>
          <w:szCs w:val="28"/>
          <w:rtl/>
          <w:lang w:bidi="fa-IR"/>
        </w:rPr>
        <w:t>؛ پس لازم است که چنین</w:t>
      </w:r>
      <w:r w:rsidR="00911BB0" w:rsidRPr="00990DCB">
        <w:rPr>
          <w:rFonts w:asciiTheme="minorHAnsi" w:hAnsiTheme="minorHAnsi" w:cs="B Nazanin"/>
          <w:szCs w:val="28"/>
          <w:rtl/>
          <w:lang w:bidi="fa-IR"/>
        </w:rPr>
        <w:t xml:space="preserve"> </w:t>
      </w:r>
      <w:r w:rsidR="00911BB0" w:rsidRPr="00990DCB">
        <w:rPr>
          <w:rFonts w:asciiTheme="minorHAnsi" w:hAnsiTheme="minorHAnsi" w:cs="B Nazanin" w:hint="cs"/>
          <w:szCs w:val="28"/>
          <w:rtl/>
          <w:lang w:bidi="fa-IR"/>
        </w:rPr>
        <w:t>انتخاب‌های</w:t>
      </w:r>
      <w:r w:rsidR="00895CEC">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به ش</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وه</w:t>
      </w:r>
      <w:r w:rsidR="00895CEC">
        <w:rPr>
          <w:rFonts w:asciiTheme="minorHAnsi" w:hAnsiTheme="minorHAnsi" w:cs="B Nazanin"/>
          <w:szCs w:val="28"/>
          <w:rtl/>
          <w:lang w:bidi="fa-IR"/>
        </w:rPr>
        <w:softHyphen/>
      </w:r>
      <w:r w:rsidR="00895CEC">
        <w:rPr>
          <w:rFonts w:asciiTheme="minorHAnsi" w:hAnsiTheme="minorHAnsi" w:cs="B Nazanin" w:hint="cs"/>
          <w:szCs w:val="28"/>
          <w:rtl/>
          <w:lang w:bidi="fa-IR"/>
        </w:rPr>
        <w:t>ای</w:t>
      </w:r>
      <w:r w:rsidR="00911BB0" w:rsidRPr="00990DCB">
        <w:rPr>
          <w:rFonts w:asciiTheme="minorHAnsi" w:hAnsiTheme="minorHAnsi" w:cs="B Nazanin"/>
          <w:szCs w:val="28"/>
          <w:rtl/>
          <w:lang w:bidi="fa-IR"/>
        </w:rPr>
        <w:t xml:space="preserve"> خودش</w:t>
      </w:r>
      <w:r w:rsidR="00895CEC">
        <w:rPr>
          <w:rFonts w:asciiTheme="minorHAnsi" w:hAnsiTheme="minorHAnsi" w:cs="B Nazanin" w:hint="cs"/>
          <w:szCs w:val="28"/>
          <w:rtl/>
          <w:lang w:bidi="fa-IR"/>
        </w:rPr>
        <w:t>فاف</w:t>
      </w:r>
      <w:r w:rsidR="00895CEC">
        <w:rPr>
          <w:rStyle w:val="FootnoteReference"/>
          <w:rFonts w:asciiTheme="minorHAnsi" w:hAnsiTheme="minorHAnsi" w:cs="B Nazanin"/>
          <w:szCs w:val="28"/>
          <w:rtl/>
          <w:lang w:bidi="fa-IR"/>
        </w:rPr>
        <w:footnoteReference w:id="218"/>
      </w:r>
      <w:r w:rsidR="00911BB0" w:rsidRPr="00990DCB">
        <w:rPr>
          <w:rFonts w:asciiTheme="minorHAnsi" w:hAnsiTheme="minorHAnsi" w:cs="B Nazanin"/>
          <w:szCs w:val="28"/>
          <w:rtl/>
          <w:lang w:bidi="fa-IR"/>
        </w:rPr>
        <w:t xml:space="preserve"> و آ</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نده</w:t>
      </w:r>
      <w:r w:rsidR="00911BB0" w:rsidRPr="00990DCB">
        <w:rPr>
          <w:rFonts w:asciiTheme="minorHAnsi" w:hAnsiTheme="minorHAnsi" w:cs="B Nazanin"/>
          <w:szCs w:val="28"/>
          <w:rtl/>
          <w:lang w:bidi="fa-IR"/>
        </w:rPr>
        <w:t xml:space="preserve"> نگر</w:t>
      </w:r>
      <w:r w:rsidR="00895CEC">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اتخاذ شوند</w:t>
      </w:r>
      <w:r w:rsidR="00895CEC">
        <w:rPr>
          <w:rFonts w:asciiTheme="minorHAnsi" w:hAnsiTheme="minorHAnsi" w:cs="B Nazanin" w:hint="cs"/>
          <w:szCs w:val="28"/>
          <w:rtl/>
          <w:lang w:bidi="fa-IR"/>
        </w:rPr>
        <w:t>. چه</w:t>
      </w:r>
      <w:r w:rsidR="00911BB0" w:rsidRPr="00990DCB">
        <w:rPr>
          <w:rFonts w:asciiTheme="minorHAnsi" w:hAnsiTheme="minorHAnsi" w:cs="B Nazanin"/>
          <w:szCs w:val="28"/>
          <w:rtl/>
          <w:lang w:bidi="fa-IR"/>
        </w:rPr>
        <w:t xml:space="preserve"> راه د</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گر</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w:t>
      </w:r>
      <w:r w:rsidR="00C45BA9">
        <w:rPr>
          <w:rFonts w:asciiTheme="minorHAnsi" w:hAnsiTheme="minorHAnsi" w:cs="B Nazanin" w:hint="cs"/>
          <w:szCs w:val="28"/>
          <w:rtl/>
          <w:lang w:bidi="fa-IR"/>
        </w:rPr>
        <w:t xml:space="preserve">جز </w:t>
      </w:r>
      <w:r w:rsidR="00C45BA9">
        <w:rPr>
          <w:rFonts w:asciiTheme="minorHAnsi" w:hAnsiTheme="minorHAnsi" w:cs="B Nazanin" w:hint="cs"/>
          <w:szCs w:val="28"/>
          <w:rtl/>
          <w:lang w:bidi="fa-IR"/>
        </w:rPr>
        <w:lastRenderedPageBreak/>
        <w:t xml:space="preserve">این </w:t>
      </w:r>
      <w:r w:rsidR="00911BB0" w:rsidRPr="00990DCB">
        <w:rPr>
          <w:rFonts w:asciiTheme="minorHAnsi" w:hAnsiTheme="minorHAnsi" w:cs="B Nazanin"/>
          <w:szCs w:val="28"/>
          <w:rtl/>
          <w:lang w:bidi="fa-IR"/>
        </w:rPr>
        <w:t xml:space="preserve">وجود دارد که </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ک</w:t>
      </w:r>
      <w:r w:rsidR="00911BB0" w:rsidRPr="00990DCB">
        <w:rPr>
          <w:rFonts w:asciiTheme="minorHAnsi" w:hAnsiTheme="minorHAnsi" w:cs="B Nazanin"/>
          <w:szCs w:val="28"/>
          <w:rtl/>
          <w:lang w:bidi="fa-IR"/>
        </w:rPr>
        <w:t xml:space="preserve"> مجر</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اصلاحات بتواند بهتر</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ن</w:t>
      </w:r>
      <w:r w:rsidR="00911BB0" w:rsidRPr="00990DCB">
        <w:rPr>
          <w:rFonts w:asciiTheme="minorHAnsi" w:hAnsiTheme="minorHAnsi" w:cs="B Nazanin"/>
          <w:szCs w:val="28"/>
          <w:rtl/>
          <w:lang w:bidi="fa-IR"/>
        </w:rPr>
        <w:t xml:space="preserve"> پا</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ه</w:t>
      </w:r>
      <w:r w:rsidR="00911BB0" w:rsidRPr="00990DCB">
        <w:rPr>
          <w:rFonts w:asciiTheme="minorHAnsi" w:hAnsiTheme="minorHAnsi" w:cs="B Nazanin"/>
          <w:szCs w:val="28"/>
          <w:rtl/>
          <w:lang w:bidi="fa-IR"/>
        </w:rPr>
        <w:t xml:space="preserve"> و مبنا</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ممکن را برا</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w:t>
      </w:r>
      <w:r w:rsidR="00C45BA9">
        <w:rPr>
          <w:rFonts w:asciiTheme="minorHAnsi" w:hAnsiTheme="minorHAnsi" w:cs="B Nazanin" w:hint="cs"/>
          <w:szCs w:val="28"/>
          <w:rtl/>
          <w:lang w:bidi="fa-IR"/>
        </w:rPr>
        <w:t>کار طاقت</w:t>
      </w:r>
      <w:r w:rsidR="00C45BA9">
        <w:rPr>
          <w:rFonts w:asciiTheme="minorHAnsi" w:hAnsiTheme="minorHAnsi" w:cs="B Nazanin"/>
          <w:szCs w:val="28"/>
          <w:rtl/>
          <w:lang w:bidi="fa-IR"/>
        </w:rPr>
        <w:softHyphen/>
      </w:r>
      <w:r w:rsidR="00C45BA9">
        <w:rPr>
          <w:rFonts w:asciiTheme="minorHAnsi" w:hAnsiTheme="minorHAnsi" w:cs="B Nazanin" w:hint="cs"/>
          <w:szCs w:val="28"/>
          <w:rtl/>
          <w:lang w:bidi="fa-IR"/>
        </w:rPr>
        <w:t xml:space="preserve">فرسای </w:t>
      </w:r>
      <w:r w:rsidR="00911BB0" w:rsidRPr="00990DCB">
        <w:rPr>
          <w:rFonts w:asciiTheme="minorHAnsi" w:hAnsiTheme="minorHAnsi" w:cs="B Nazanin"/>
          <w:szCs w:val="28"/>
          <w:rtl/>
          <w:lang w:bidi="fa-IR"/>
        </w:rPr>
        <w:t>انجام اصلاحات به صو</w:t>
      </w:r>
      <w:r w:rsidR="00911BB0" w:rsidRPr="00990DCB">
        <w:rPr>
          <w:rFonts w:asciiTheme="minorHAnsi" w:hAnsiTheme="minorHAnsi" w:cs="B Nazanin" w:hint="eastAsia"/>
          <w:szCs w:val="28"/>
          <w:rtl/>
          <w:lang w:bidi="fa-IR"/>
        </w:rPr>
        <w:t>رت</w:t>
      </w:r>
      <w:r w:rsidR="00911BB0" w:rsidRPr="00990DCB">
        <w:rPr>
          <w:rFonts w:asciiTheme="minorHAnsi" w:hAnsiTheme="minorHAnsi" w:cs="B Nazanin"/>
          <w:szCs w:val="28"/>
          <w:rtl/>
          <w:lang w:bidi="fa-IR"/>
        </w:rPr>
        <w:t xml:space="preserve"> واقع</w:t>
      </w:r>
      <w:r w:rsidR="00911BB0" w:rsidRPr="00990DCB">
        <w:rPr>
          <w:rFonts w:asciiTheme="minorHAnsi" w:hAnsiTheme="minorHAnsi" w:cs="B Nazanin" w:hint="cs"/>
          <w:szCs w:val="28"/>
          <w:rtl/>
          <w:lang w:bidi="fa-IR"/>
        </w:rPr>
        <w:t>ی</w:t>
      </w:r>
      <w:r w:rsidR="00C45BA9">
        <w:rPr>
          <w:rFonts w:asciiTheme="minorHAnsi" w:hAnsiTheme="minorHAnsi" w:cs="B Nazanin" w:hint="cs"/>
          <w:szCs w:val="28"/>
          <w:rtl/>
          <w:lang w:bidi="fa-IR"/>
        </w:rPr>
        <w:t>، پایه</w:t>
      </w:r>
      <w:r w:rsidR="00C45BA9">
        <w:rPr>
          <w:rFonts w:asciiTheme="minorHAnsi" w:hAnsiTheme="minorHAnsi" w:cs="B Nazanin"/>
          <w:szCs w:val="28"/>
          <w:rtl/>
          <w:lang w:bidi="fa-IR"/>
        </w:rPr>
        <w:softHyphen/>
      </w:r>
      <w:r w:rsidR="00C45BA9">
        <w:rPr>
          <w:rFonts w:asciiTheme="minorHAnsi" w:hAnsiTheme="minorHAnsi" w:cs="B Nazanin" w:hint="cs"/>
          <w:szCs w:val="28"/>
          <w:rtl/>
          <w:lang w:bidi="fa-IR"/>
        </w:rPr>
        <w:t>ریزی کند؛ مبنایی که گذشته از</w:t>
      </w:r>
      <w:r w:rsidR="00911BB0" w:rsidRPr="00990DCB">
        <w:rPr>
          <w:rFonts w:asciiTheme="minorHAnsi" w:hAnsiTheme="minorHAnsi" w:cs="B Nazanin"/>
          <w:szCs w:val="28"/>
          <w:rtl/>
          <w:lang w:bidi="fa-IR"/>
        </w:rPr>
        <w:t xml:space="preserve"> همه ا</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نها</w:t>
      </w:r>
      <w:r w:rsidR="00C45BA9">
        <w:rPr>
          <w:rFonts w:asciiTheme="minorHAnsi" w:hAnsiTheme="minorHAnsi" w:cs="B Nazanin" w:hint="cs"/>
          <w:szCs w:val="28"/>
          <w:rtl/>
          <w:lang w:bidi="fa-IR"/>
        </w:rPr>
        <w:t>،</w:t>
      </w:r>
      <w:r w:rsidR="00911BB0" w:rsidRPr="00990DCB">
        <w:rPr>
          <w:rFonts w:asciiTheme="minorHAnsi" w:hAnsiTheme="minorHAnsi" w:cs="B Nazanin"/>
          <w:szCs w:val="28"/>
          <w:rtl/>
          <w:lang w:bidi="fa-IR"/>
        </w:rPr>
        <w:t xml:space="preserve"> نقطه اتکا</w:t>
      </w:r>
      <w:r w:rsidR="00911BB0" w:rsidRPr="00990DCB">
        <w:rPr>
          <w:rFonts w:asciiTheme="minorHAnsi" w:hAnsiTheme="minorHAnsi" w:cs="B Nazanin" w:hint="cs"/>
          <w:szCs w:val="28"/>
          <w:rtl/>
          <w:lang w:bidi="fa-IR"/>
        </w:rPr>
        <w:t>ی</w:t>
      </w:r>
      <w:r w:rsidR="00911BB0" w:rsidRPr="00990DCB">
        <w:rPr>
          <w:rFonts w:asciiTheme="minorHAnsi" w:hAnsiTheme="minorHAnsi" w:cs="B Nazanin"/>
          <w:szCs w:val="28"/>
          <w:rtl/>
          <w:lang w:bidi="fa-IR"/>
        </w:rPr>
        <w:t xml:space="preserve"> کل فرا</w:t>
      </w:r>
      <w:r w:rsidR="00911BB0" w:rsidRPr="00990DCB">
        <w:rPr>
          <w:rFonts w:asciiTheme="minorHAnsi" w:hAnsiTheme="minorHAnsi" w:cs="B Nazanin" w:hint="cs"/>
          <w:szCs w:val="28"/>
          <w:rtl/>
          <w:lang w:bidi="fa-IR"/>
        </w:rPr>
        <w:t>ی</w:t>
      </w:r>
      <w:r w:rsidR="00911BB0" w:rsidRPr="00990DCB">
        <w:rPr>
          <w:rFonts w:asciiTheme="minorHAnsi" w:hAnsiTheme="minorHAnsi" w:cs="B Nazanin" w:hint="eastAsia"/>
          <w:szCs w:val="28"/>
          <w:rtl/>
          <w:lang w:bidi="fa-IR"/>
        </w:rPr>
        <w:t>ند</w:t>
      </w:r>
      <w:r w:rsidR="00911BB0" w:rsidRPr="00990DCB">
        <w:rPr>
          <w:rFonts w:asciiTheme="minorHAnsi" w:hAnsiTheme="minorHAnsi" w:cs="B Nazanin"/>
          <w:szCs w:val="28"/>
          <w:rtl/>
          <w:lang w:bidi="fa-IR"/>
        </w:rPr>
        <w:t xml:space="preserve"> اصلاحات است</w:t>
      </w:r>
      <w:r w:rsidR="00C45BA9">
        <w:rPr>
          <w:rFonts w:asciiTheme="minorHAnsi" w:hAnsiTheme="minorHAnsi" w:cs="B Nazanin" w:hint="cs"/>
          <w:szCs w:val="28"/>
          <w:rtl/>
          <w:lang w:bidi="fa-IR"/>
        </w:rPr>
        <w:t>.</w:t>
      </w:r>
    </w:p>
    <w:p w14:paraId="3FCA631B" w14:textId="77777777" w:rsidR="00832F2B" w:rsidRDefault="00832F2B" w:rsidP="00417634">
      <w:pPr>
        <w:spacing w:after="0"/>
        <w:ind w:firstLine="0"/>
        <w:jc w:val="both"/>
        <w:rPr>
          <w:rFonts w:asciiTheme="minorHAnsi" w:hAnsiTheme="minorHAnsi" w:cs="B Nazanin"/>
          <w:szCs w:val="28"/>
          <w:rtl/>
          <w:lang w:bidi="fa-IR"/>
        </w:rPr>
      </w:pPr>
    </w:p>
    <w:p w14:paraId="5248CFAF" w14:textId="77777777" w:rsidR="00832F2B" w:rsidRDefault="00832F2B" w:rsidP="00417634">
      <w:pPr>
        <w:spacing w:after="0"/>
        <w:ind w:firstLine="0"/>
        <w:jc w:val="both"/>
        <w:rPr>
          <w:rFonts w:asciiTheme="minorHAnsi" w:hAnsiTheme="minorHAnsi" w:cs="B Nazanin"/>
          <w:szCs w:val="28"/>
          <w:rtl/>
          <w:lang w:bidi="fa-IR"/>
        </w:rPr>
      </w:pPr>
    </w:p>
    <w:p w14:paraId="777176CC" w14:textId="77777777" w:rsidR="00417634" w:rsidRDefault="00417634" w:rsidP="00417634">
      <w:pPr>
        <w:spacing w:after="0"/>
        <w:ind w:firstLine="0"/>
        <w:jc w:val="both"/>
        <w:rPr>
          <w:rFonts w:asciiTheme="minorHAnsi" w:hAnsiTheme="minorHAnsi" w:cs="B Nazanin"/>
          <w:szCs w:val="28"/>
          <w:rtl/>
          <w:lang w:bidi="fa-IR"/>
        </w:rPr>
      </w:pPr>
    </w:p>
    <w:p w14:paraId="56E7696B" w14:textId="77777777" w:rsidR="00417634" w:rsidRDefault="00417634" w:rsidP="00417634">
      <w:pPr>
        <w:spacing w:after="0"/>
        <w:ind w:firstLine="0"/>
        <w:jc w:val="both"/>
        <w:rPr>
          <w:rFonts w:asciiTheme="minorHAnsi" w:hAnsiTheme="minorHAnsi" w:cs="B Nazanin"/>
          <w:szCs w:val="28"/>
          <w:rtl/>
          <w:lang w:bidi="fa-IR"/>
        </w:rPr>
      </w:pPr>
    </w:p>
    <w:p w14:paraId="06C40AB6" w14:textId="77777777" w:rsidR="00417634" w:rsidRDefault="00417634" w:rsidP="00417634">
      <w:pPr>
        <w:spacing w:after="0"/>
        <w:ind w:firstLine="0"/>
        <w:jc w:val="both"/>
        <w:rPr>
          <w:rFonts w:asciiTheme="minorHAnsi" w:hAnsiTheme="minorHAnsi" w:cs="B Nazanin"/>
          <w:szCs w:val="28"/>
          <w:rtl/>
          <w:lang w:bidi="fa-IR"/>
        </w:rPr>
      </w:pPr>
    </w:p>
    <w:p w14:paraId="29DB9D9E" w14:textId="77777777" w:rsidR="00417634" w:rsidRDefault="00417634" w:rsidP="00417634">
      <w:pPr>
        <w:spacing w:after="0"/>
        <w:ind w:firstLine="0"/>
        <w:jc w:val="both"/>
        <w:rPr>
          <w:rFonts w:asciiTheme="minorHAnsi" w:hAnsiTheme="minorHAnsi" w:cs="B Nazanin"/>
          <w:szCs w:val="28"/>
          <w:rtl/>
          <w:lang w:bidi="fa-IR"/>
        </w:rPr>
      </w:pPr>
    </w:p>
    <w:p w14:paraId="693A8466" w14:textId="77777777" w:rsidR="00417634" w:rsidRDefault="00417634" w:rsidP="00417634">
      <w:pPr>
        <w:spacing w:after="0"/>
        <w:ind w:firstLine="0"/>
        <w:jc w:val="both"/>
        <w:rPr>
          <w:rFonts w:asciiTheme="minorHAnsi" w:hAnsiTheme="minorHAnsi" w:cs="B Nazanin"/>
          <w:szCs w:val="28"/>
          <w:rtl/>
          <w:lang w:bidi="fa-IR"/>
        </w:rPr>
      </w:pPr>
    </w:p>
    <w:p w14:paraId="04F61A45" w14:textId="77777777" w:rsidR="00417634" w:rsidRDefault="00417634" w:rsidP="00417634">
      <w:pPr>
        <w:spacing w:after="0"/>
        <w:ind w:firstLine="0"/>
        <w:jc w:val="both"/>
        <w:rPr>
          <w:rFonts w:asciiTheme="minorHAnsi" w:hAnsiTheme="minorHAnsi" w:cs="B Nazanin"/>
          <w:szCs w:val="28"/>
          <w:rtl/>
          <w:lang w:bidi="fa-IR"/>
        </w:rPr>
      </w:pPr>
    </w:p>
    <w:p w14:paraId="705A7B0A" w14:textId="77777777" w:rsidR="00417634" w:rsidRDefault="00417634" w:rsidP="00417634">
      <w:pPr>
        <w:spacing w:after="0"/>
        <w:ind w:firstLine="0"/>
        <w:jc w:val="both"/>
        <w:rPr>
          <w:rFonts w:asciiTheme="minorHAnsi" w:hAnsiTheme="minorHAnsi" w:cs="B Nazanin"/>
          <w:szCs w:val="28"/>
          <w:rtl/>
          <w:lang w:bidi="fa-IR"/>
        </w:rPr>
      </w:pPr>
    </w:p>
    <w:p w14:paraId="5A2F34C1" w14:textId="77777777" w:rsidR="00417634" w:rsidRDefault="00417634" w:rsidP="00417634">
      <w:pPr>
        <w:spacing w:after="0"/>
        <w:ind w:firstLine="0"/>
        <w:jc w:val="both"/>
        <w:rPr>
          <w:rFonts w:asciiTheme="minorHAnsi" w:hAnsiTheme="minorHAnsi" w:cs="B Nazanin"/>
          <w:szCs w:val="28"/>
          <w:rtl/>
          <w:lang w:bidi="fa-IR"/>
        </w:rPr>
      </w:pPr>
    </w:p>
    <w:p w14:paraId="6007AF32" w14:textId="77777777" w:rsidR="00417634" w:rsidRDefault="00417634" w:rsidP="00417634">
      <w:pPr>
        <w:spacing w:after="0"/>
        <w:ind w:firstLine="0"/>
        <w:jc w:val="both"/>
        <w:rPr>
          <w:rFonts w:asciiTheme="minorHAnsi" w:hAnsiTheme="minorHAnsi" w:cs="B Nazanin"/>
          <w:szCs w:val="28"/>
          <w:rtl/>
          <w:lang w:bidi="fa-IR"/>
        </w:rPr>
      </w:pPr>
    </w:p>
    <w:p w14:paraId="21D8FE43" w14:textId="77777777" w:rsidR="00417634" w:rsidRDefault="00417634" w:rsidP="00417634">
      <w:pPr>
        <w:spacing w:after="0"/>
        <w:ind w:firstLine="0"/>
        <w:jc w:val="both"/>
        <w:rPr>
          <w:rFonts w:asciiTheme="minorHAnsi" w:hAnsiTheme="minorHAnsi" w:cs="B Nazanin"/>
          <w:szCs w:val="28"/>
          <w:rtl/>
          <w:lang w:bidi="fa-IR"/>
        </w:rPr>
      </w:pPr>
    </w:p>
    <w:p w14:paraId="1C9F15CD" w14:textId="77777777" w:rsidR="00417634" w:rsidRDefault="00417634" w:rsidP="00417634">
      <w:pPr>
        <w:spacing w:after="0"/>
        <w:ind w:firstLine="0"/>
        <w:jc w:val="both"/>
        <w:rPr>
          <w:rFonts w:asciiTheme="minorHAnsi" w:hAnsiTheme="minorHAnsi" w:cs="B Nazanin"/>
          <w:szCs w:val="28"/>
          <w:rtl/>
          <w:lang w:bidi="fa-IR"/>
        </w:rPr>
      </w:pPr>
    </w:p>
    <w:p w14:paraId="1E141B90" w14:textId="77777777" w:rsidR="00417634" w:rsidRDefault="00417634" w:rsidP="00417634">
      <w:pPr>
        <w:spacing w:after="0"/>
        <w:ind w:firstLine="0"/>
        <w:jc w:val="both"/>
        <w:rPr>
          <w:rFonts w:asciiTheme="minorHAnsi" w:hAnsiTheme="minorHAnsi" w:cs="B Nazanin"/>
          <w:szCs w:val="28"/>
          <w:rtl/>
          <w:lang w:bidi="fa-IR"/>
        </w:rPr>
      </w:pPr>
    </w:p>
    <w:p w14:paraId="04721EBC" w14:textId="77777777" w:rsidR="00417634" w:rsidRDefault="00417634" w:rsidP="00417634">
      <w:pPr>
        <w:spacing w:after="0"/>
        <w:ind w:firstLine="0"/>
        <w:jc w:val="both"/>
        <w:rPr>
          <w:rFonts w:asciiTheme="minorHAnsi" w:hAnsiTheme="minorHAnsi" w:cs="B Nazanin"/>
          <w:szCs w:val="28"/>
          <w:rtl/>
          <w:lang w:bidi="fa-IR"/>
        </w:rPr>
      </w:pPr>
    </w:p>
    <w:p w14:paraId="2911C759" w14:textId="77777777" w:rsidR="00417634" w:rsidRDefault="00417634" w:rsidP="00417634">
      <w:pPr>
        <w:spacing w:after="0"/>
        <w:ind w:firstLine="0"/>
        <w:jc w:val="both"/>
        <w:rPr>
          <w:rFonts w:asciiTheme="minorHAnsi" w:hAnsiTheme="minorHAnsi" w:cs="B Nazanin"/>
          <w:szCs w:val="28"/>
          <w:rtl/>
          <w:lang w:bidi="fa-IR"/>
        </w:rPr>
      </w:pPr>
    </w:p>
    <w:p w14:paraId="2A196BE3" w14:textId="77777777" w:rsidR="00417634" w:rsidRDefault="00417634" w:rsidP="00417634">
      <w:pPr>
        <w:spacing w:after="0"/>
        <w:ind w:firstLine="0"/>
        <w:jc w:val="both"/>
        <w:rPr>
          <w:rFonts w:asciiTheme="minorHAnsi" w:hAnsiTheme="minorHAnsi" w:cs="B Nazanin"/>
          <w:szCs w:val="28"/>
          <w:rtl/>
          <w:lang w:bidi="fa-IR"/>
        </w:rPr>
      </w:pPr>
    </w:p>
    <w:p w14:paraId="2C4CB30A" w14:textId="77777777" w:rsidR="00417634" w:rsidRDefault="00417634" w:rsidP="00417634">
      <w:pPr>
        <w:spacing w:after="0"/>
        <w:ind w:firstLine="0"/>
        <w:jc w:val="both"/>
        <w:rPr>
          <w:rFonts w:asciiTheme="minorHAnsi" w:hAnsiTheme="minorHAnsi" w:cs="B Nazanin"/>
          <w:szCs w:val="28"/>
          <w:rtl/>
          <w:lang w:bidi="fa-IR"/>
        </w:rPr>
      </w:pPr>
    </w:p>
    <w:p w14:paraId="3FD1FBD3" w14:textId="77777777" w:rsidR="00417634" w:rsidRPr="00C61FE4" w:rsidRDefault="00417634" w:rsidP="00417634">
      <w:pPr>
        <w:spacing w:after="0"/>
        <w:ind w:firstLine="0"/>
        <w:jc w:val="both"/>
        <w:rPr>
          <w:rFonts w:ascii="Arial" w:eastAsia="Times New Roman" w:hAnsi="Arial" w:cs="B Nazanin"/>
          <w:b/>
          <w:bCs/>
          <w:sz w:val="36"/>
          <w:szCs w:val="36"/>
          <w:rtl/>
        </w:rPr>
      </w:pPr>
      <w:r w:rsidRPr="00C61FE4">
        <w:rPr>
          <w:rFonts w:ascii="Arial" w:eastAsia="Times New Roman" w:hAnsi="Arial" w:cs="B Nazanin" w:hint="cs"/>
          <w:b/>
          <w:bCs/>
          <w:sz w:val="36"/>
          <w:szCs w:val="36"/>
          <w:rtl/>
        </w:rPr>
        <w:lastRenderedPageBreak/>
        <w:t>7</w:t>
      </w:r>
    </w:p>
    <w:p w14:paraId="75B6B008" w14:textId="77777777" w:rsidR="00417634" w:rsidRPr="00C61FE4" w:rsidRDefault="00417634" w:rsidP="00417634">
      <w:pPr>
        <w:spacing w:after="0"/>
        <w:ind w:firstLine="0"/>
        <w:jc w:val="both"/>
        <w:rPr>
          <w:rFonts w:ascii="Times New Roman" w:eastAsia="Times New Roman" w:hAnsi="Times New Roman" w:cs="B Nazanin"/>
          <w:b/>
          <w:bCs/>
          <w:sz w:val="36"/>
          <w:szCs w:val="36"/>
          <w:rtl/>
        </w:rPr>
      </w:pPr>
      <w:r w:rsidRPr="00C61FE4">
        <w:rPr>
          <w:rFonts w:ascii="Arial" w:eastAsia="Times New Roman" w:hAnsi="Arial" w:cs="B Nazanin"/>
          <w:b/>
          <w:bCs/>
          <w:sz w:val="36"/>
          <w:szCs w:val="36"/>
          <w:rtl/>
        </w:rPr>
        <w:t>از تشخیص علل عملکرد ضعیف تا</w:t>
      </w:r>
      <w:r w:rsidRPr="00C61FE4">
        <w:rPr>
          <w:rFonts w:ascii="Times New Roman" w:eastAsia="Times New Roman" w:hAnsi="Times New Roman" w:cs="B Nazanin" w:hint="cs"/>
          <w:b/>
          <w:bCs/>
          <w:sz w:val="36"/>
          <w:szCs w:val="36"/>
          <w:rtl/>
        </w:rPr>
        <w:t xml:space="preserve"> </w:t>
      </w:r>
      <w:r w:rsidRPr="00C61FE4">
        <w:rPr>
          <w:rFonts w:ascii="Arial" w:eastAsia="Times New Roman" w:hAnsi="Arial" w:cs="B Nazanin"/>
          <w:b/>
          <w:bCs/>
          <w:sz w:val="36"/>
          <w:szCs w:val="36"/>
          <w:rtl/>
        </w:rPr>
        <w:t>اصلاحات نظام سلامت</w:t>
      </w:r>
    </w:p>
    <w:p w14:paraId="7C8C0FB3" w14:textId="77777777" w:rsidR="00417634" w:rsidRPr="00C61FE4" w:rsidRDefault="00417634" w:rsidP="00417634">
      <w:pPr>
        <w:spacing w:after="0"/>
        <w:ind w:firstLine="0"/>
        <w:jc w:val="both"/>
        <w:rPr>
          <w:rFonts w:ascii="Times New Roman" w:eastAsia="Times New Roman" w:hAnsi="Times New Roman" w:cs="B Nazanin"/>
          <w:b/>
          <w:bCs/>
          <w:sz w:val="32"/>
          <w:szCs w:val="32"/>
          <w:rtl/>
        </w:rPr>
      </w:pPr>
      <w:r w:rsidRPr="00C61FE4">
        <w:rPr>
          <w:rFonts w:ascii="Arial" w:eastAsia="Times New Roman" w:hAnsi="Arial" w:cs="B Nazanin"/>
          <w:b/>
          <w:bCs/>
          <w:sz w:val="32"/>
          <w:szCs w:val="32"/>
          <w:rtl/>
        </w:rPr>
        <w:t>۱) مقدمه</w:t>
      </w:r>
    </w:p>
    <w:p w14:paraId="24433C57"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زمانی که مجریان اصلاحات بخش سلامت تصمیم گرفتند که بر چه مشکلات عملکردی متمرکز شوند (یعنی زمانی که درباره اولویت راهبردی</w:t>
      </w:r>
      <w:r>
        <w:rPr>
          <w:rFonts w:ascii="Arial" w:eastAsia="Times New Roman" w:hAnsi="Arial" w:cs="B Nazanin"/>
          <w:szCs w:val="28"/>
          <w:rtl/>
        </w:rPr>
        <w:t xml:space="preserve">‌شان </w:t>
      </w:r>
      <w:r w:rsidRPr="00497646">
        <w:rPr>
          <w:rFonts w:ascii="Arial" w:eastAsia="Times New Roman" w:hAnsi="Arial" w:cs="B Nazanin"/>
          <w:szCs w:val="28"/>
          <w:rtl/>
        </w:rPr>
        <w:t>تصمیم گرفتند</w:t>
      </w:r>
      <w:r w:rsidRPr="0082007B">
        <w:rPr>
          <w:rFonts w:ascii="Arial" w:eastAsia="Times New Roman" w:hAnsi="Arial" w:cs="B Nazanin"/>
          <w:szCs w:val="28"/>
          <w:rtl/>
        </w:rPr>
        <w:t>)</w:t>
      </w:r>
      <w:r w:rsidRPr="00497646">
        <w:rPr>
          <w:rFonts w:ascii="Arial" w:eastAsia="Times New Roman" w:hAnsi="Arial" w:cs="B Nazanin"/>
          <w:szCs w:val="28"/>
          <w:rtl/>
        </w:rPr>
        <w:t xml:space="preserve"> باید وارد مراحل بعدی چرخه سیاستگذاری شوند. معنی این امر آن است که ابتدا، علل عملکرد ضعیفی که نگران آن هستند، مشخص و استخراج شود. ما این فرایند را «تشخیص»</w:t>
      </w:r>
      <w:r>
        <w:rPr>
          <w:rStyle w:val="FootnoteReference"/>
          <w:rFonts w:ascii="Arial" w:eastAsia="Times New Roman" w:hAnsi="Arial" w:cs="B Nazanin"/>
          <w:szCs w:val="28"/>
          <w:rtl/>
        </w:rPr>
        <w:footnoteReference w:id="219"/>
      </w:r>
      <w:r w:rsidRPr="00497646">
        <w:rPr>
          <w:rFonts w:ascii="Arial" w:eastAsia="Times New Roman" w:hAnsi="Arial" w:cs="B Nazanin"/>
          <w:szCs w:val="28"/>
          <w:rtl/>
        </w:rPr>
        <w:t xml:space="preserve"> </w:t>
      </w:r>
      <w:r>
        <w:rPr>
          <w:rFonts w:ascii="Arial" w:eastAsia="Times New Roman" w:hAnsi="Arial" w:cs="B Nazanin"/>
          <w:szCs w:val="28"/>
          <w:rtl/>
        </w:rPr>
        <w:t>می‌ن</w:t>
      </w:r>
      <w:r w:rsidRPr="00497646">
        <w:rPr>
          <w:rFonts w:ascii="Arial" w:eastAsia="Times New Roman" w:hAnsi="Arial" w:cs="B Nazanin"/>
          <w:szCs w:val="28"/>
          <w:rtl/>
        </w:rPr>
        <w:t xml:space="preserve">امیم. سپس مجریان اصلاحات باید تصمیم بگیرند که با وضعیت حاضر، چه کار کنند؛ فرایندی که تحت عنوان «تدوین سیاست» از آن نام </w:t>
      </w:r>
      <w:r>
        <w:rPr>
          <w:rFonts w:ascii="Arial" w:eastAsia="Times New Roman" w:hAnsi="Arial" w:cs="B Nazanin"/>
          <w:szCs w:val="28"/>
          <w:rtl/>
        </w:rPr>
        <w:t>می‌ب</w:t>
      </w:r>
      <w:r w:rsidRPr="00497646">
        <w:rPr>
          <w:rFonts w:ascii="Arial" w:eastAsia="Times New Roman" w:hAnsi="Arial" w:cs="B Nazanin"/>
          <w:szCs w:val="28"/>
          <w:rtl/>
        </w:rPr>
        <w:t>ریم. در این فصل، ما به بحث دربار</w:t>
      </w:r>
      <w:r>
        <w:rPr>
          <w:rFonts w:ascii="Arial" w:eastAsia="Times New Roman" w:hAnsi="Arial" w:cs="B Nazanin"/>
          <w:szCs w:val="28"/>
          <w:rtl/>
        </w:rPr>
        <w:t>ه‌ای</w:t>
      </w:r>
      <w:r w:rsidRPr="00497646">
        <w:rPr>
          <w:rFonts w:ascii="Arial" w:eastAsia="Times New Roman" w:hAnsi="Arial" w:cs="B Nazanin"/>
          <w:szCs w:val="28"/>
          <w:rtl/>
        </w:rPr>
        <w:t>ن فعالیت</w:t>
      </w:r>
      <w:r>
        <w:rPr>
          <w:rFonts w:ascii="Arial" w:eastAsia="Times New Roman" w:hAnsi="Arial" w:cs="B Nazanin"/>
          <w:szCs w:val="28"/>
          <w:rtl/>
        </w:rPr>
        <w:t>‌ها می‌پ</w:t>
      </w:r>
      <w:r w:rsidRPr="00497646">
        <w:rPr>
          <w:rFonts w:ascii="Arial" w:eastAsia="Times New Roman" w:hAnsi="Arial" w:cs="B Nazanin"/>
          <w:szCs w:val="28"/>
          <w:rtl/>
        </w:rPr>
        <w:t>ردازیم و توصیه</w:t>
      </w:r>
      <w:r>
        <w:rPr>
          <w:rFonts w:ascii="Arial" w:eastAsia="Times New Roman" w:hAnsi="Arial" w:cs="B Nazanin"/>
          <w:szCs w:val="28"/>
          <w:rtl/>
        </w:rPr>
        <w:t xml:space="preserve">‌هایی </w:t>
      </w:r>
      <w:r w:rsidRPr="00497646">
        <w:rPr>
          <w:rFonts w:ascii="Arial" w:eastAsia="Times New Roman" w:hAnsi="Arial" w:cs="B Nazanin"/>
          <w:szCs w:val="28"/>
          <w:rtl/>
        </w:rPr>
        <w:t xml:space="preserve">درباره نحوه انجام آنها ارایه </w:t>
      </w:r>
      <w:r>
        <w:rPr>
          <w:rFonts w:ascii="Arial" w:eastAsia="Times New Roman" w:hAnsi="Arial" w:cs="B Nazanin"/>
          <w:szCs w:val="28"/>
          <w:rtl/>
        </w:rPr>
        <w:t>می‌ک</w:t>
      </w:r>
      <w:r w:rsidRPr="00497646">
        <w:rPr>
          <w:rFonts w:ascii="Arial" w:eastAsia="Times New Roman" w:hAnsi="Arial" w:cs="B Nazanin"/>
          <w:szCs w:val="28"/>
          <w:rtl/>
        </w:rPr>
        <w:t>نیم تا بتوان اصلاحات اثربخش</w:t>
      </w:r>
      <w:r>
        <w:rPr>
          <w:rFonts w:ascii="Arial" w:eastAsia="Times New Roman" w:hAnsi="Arial" w:cs="B Nazanin"/>
          <w:szCs w:val="28"/>
          <w:rtl/>
        </w:rPr>
        <w:t xml:space="preserve">‌تری </w:t>
      </w:r>
      <w:r w:rsidRPr="00497646">
        <w:rPr>
          <w:rFonts w:ascii="Arial" w:eastAsia="Times New Roman" w:hAnsi="Arial" w:cs="B Nazanin"/>
          <w:szCs w:val="28"/>
          <w:rtl/>
        </w:rPr>
        <w:t>در بخش سلامت انجام داد.</w:t>
      </w:r>
    </w:p>
    <w:p w14:paraId="426EA840"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t xml:space="preserve">در ارتباط با تشخیص، راهبرد بنیادین عبارتست از اینکه: «به صورت واپس نگر کار کنیم». به پرسیدن «چرا»هایتان به صورت واپس نگر ادامه دهید تا وقتی که علل عملکرد ضعیف را که </w:t>
      </w:r>
      <w:r>
        <w:rPr>
          <w:rFonts w:ascii="Arial" w:eastAsia="Times New Roman" w:hAnsi="Arial" w:cs="B Nazanin"/>
          <w:szCs w:val="28"/>
          <w:rtl/>
        </w:rPr>
        <w:t>می‌خ</w:t>
      </w:r>
      <w:r w:rsidRPr="00497646">
        <w:rPr>
          <w:rFonts w:ascii="Arial" w:eastAsia="Times New Roman" w:hAnsi="Arial" w:cs="B Nazanin"/>
          <w:szCs w:val="28"/>
          <w:rtl/>
        </w:rPr>
        <w:t>واهید آن را ارتقا دهید، پیدا کنید. هدف از این فرایند که تحت عنوان «سفر تشخیصی»</w:t>
      </w:r>
      <w:r>
        <w:rPr>
          <w:rStyle w:val="FootnoteReference"/>
          <w:rFonts w:ascii="Arial" w:eastAsia="Times New Roman" w:hAnsi="Arial" w:cs="B Nazanin"/>
          <w:szCs w:val="28"/>
          <w:rtl/>
        </w:rPr>
        <w:footnoteReference w:id="220"/>
      </w:r>
      <w:r w:rsidRPr="00497646">
        <w:rPr>
          <w:rFonts w:ascii="Arial" w:eastAsia="Times New Roman" w:hAnsi="Arial" w:cs="B Nazanin"/>
          <w:szCs w:val="28"/>
          <w:rtl/>
        </w:rPr>
        <w:t xml:space="preserve"> نا</w:t>
      </w:r>
      <w:r>
        <w:rPr>
          <w:rFonts w:ascii="Arial" w:eastAsia="Times New Roman" w:hAnsi="Arial" w:cs="B Nazanin"/>
          <w:szCs w:val="28"/>
          <w:rtl/>
        </w:rPr>
        <w:t>می‌ده</w:t>
      </w:r>
      <w:r w:rsidRPr="00497646">
        <w:rPr>
          <w:rFonts w:ascii="Arial" w:eastAsia="Times New Roman" w:hAnsi="Arial" w:cs="B Nazanin"/>
          <w:szCs w:val="28"/>
          <w:rtl/>
        </w:rPr>
        <w:t xml:space="preserve"> </w:t>
      </w:r>
      <w:r>
        <w:rPr>
          <w:rFonts w:ascii="Arial" w:eastAsia="Times New Roman" w:hAnsi="Arial" w:cs="B Nazanin"/>
          <w:szCs w:val="28"/>
          <w:rtl/>
        </w:rPr>
        <w:t>می‌ش</w:t>
      </w:r>
      <w:r w:rsidRPr="00497646">
        <w:rPr>
          <w:rFonts w:ascii="Arial" w:eastAsia="Times New Roman" w:hAnsi="Arial" w:cs="B Nazanin"/>
          <w:szCs w:val="28"/>
          <w:rtl/>
        </w:rPr>
        <w:t>ود، تهیه و ترسیم یک «درخت تشخیصی» است؛ درخت تشخیصی در واقع یک</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ابزار تحلیلی است (به صورت جزئی آن را در ذیل تشریح خواهیم کرد) که جنبه</w:t>
      </w:r>
      <w:r>
        <w:rPr>
          <w:rFonts w:ascii="Arial" w:eastAsia="Times New Roman" w:hAnsi="Arial" w:cs="B Nazanin"/>
          <w:szCs w:val="28"/>
          <w:rtl/>
        </w:rPr>
        <w:t xml:space="preserve">‌های </w:t>
      </w:r>
      <w:r w:rsidRPr="00497646">
        <w:rPr>
          <w:rFonts w:ascii="Arial" w:eastAsia="Times New Roman" w:hAnsi="Arial" w:cs="B Nazanin"/>
          <w:szCs w:val="28"/>
          <w:rtl/>
        </w:rPr>
        <w:t xml:space="preserve">عملکرد ضعیف را به عوامل على منتسب </w:t>
      </w:r>
      <w:r>
        <w:rPr>
          <w:rFonts w:ascii="Arial" w:eastAsia="Times New Roman" w:hAnsi="Arial" w:cs="B Nazanin"/>
          <w:szCs w:val="28"/>
          <w:rtl/>
        </w:rPr>
        <w:t>می‌ک</w:t>
      </w:r>
      <w:r w:rsidRPr="00497646">
        <w:rPr>
          <w:rFonts w:ascii="Arial" w:eastAsia="Times New Roman" w:hAnsi="Arial" w:cs="B Nazanin"/>
          <w:szCs w:val="28"/>
          <w:rtl/>
        </w:rPr>
        <w:t>ند که ممکن است به</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وسیله مداخلات سیاستی، قابل تغییر، تعدیل و حک و اصلاح باشند. کار بعدی یعنی تدوین سیاست، شامل تدوین مجموع</w:t>
      </w:r>
      <w:r>
        <w:rPr>
          <w:rFonts w:ascii="Arial" w:eastAsia="Times New Roman" w:hAnsi="Arial" w:cs="B Nazanin"/>
          <w:szCs w:val="28"/>
          <w:rtl/>
        </w:rPr>
        <w:t xml:space="preserve">ه‌ای </w:t>
      </w:r>
      <w:r w:rsidRPr="00497646">
        <w:rPr>
          <w:rFonts w:ascii="Arial" w:eastAsia="Times New Roman" w:hAnsi="Arial" w:cs="B Nazanin"/>
          <w:szCs w:val="28"/>
          <w:rtl/>
        </w:rPr>
        <w:t>از سیاست</w:t>
      </w:r>
      <w:r>
        <w:rPr>
          <w:rFonts w:ascii="Arial" w:eastAsia="Times New Roman" w:hAnsi="Arial" w:cs="B Nazanin"/>
          <w:szCs w:val="28"/>
          <w:rtl/>
        </w:rPr>
        <w:t xml:space="preserve">‌ها </w:t>
      </w:r>
      <w:r w:rsidRPr="00497646">
        <w:rPr>
          <w:rFonts w:ascii="Arial" w:eastAsia="Times New Roman" w:hAnsi="Arial" w:cs="B Nazanin"/>
          <w:szCs w:val="28"/>
          <w:rtl/>
        </w:rPr>
        <w:t>و برنامه</w:t>
      </w:r>
      <w:r>
        <w:rPr>
          <w:rFonts w:ascii="Arial" w:eastAsia="Times New Roman" w:hAnsi="Arial" w:cs="B Nazanin"/>
          <w:szCs w:val="28"/>
          <w:rtl/>
        </w:rPr>
        <w:t xml:space="preserve">‌هایی </w:t>
      </w:r>
      <w:r w:rsidRPr="00497646">
        <w:rPr>
          <w:rFonts w:ascii="Arial" w:eastAsia="Times New Roman" w:hAnsi="Arial" w:cs="B Nazanin"/>
          <w:szCs w:val="28"/>
          <w:rtl/>
        </w:rPr>
        <w:t>است که علل (یا تأثیرات</w:t>
      </w:r>
      <w:r w:rsidRPr="00C61FE4">
        <w:rPr>
          <w:rFonts w:ascii="Arial" w:eastAsia="Times New Roman" w:hAnsi="Arial" w:cs="B Nazanin"/>
          <w:szCs w:val="28"/>
          <w:rtl/>
        </w:rPr>
        <w:t>)</w:t>
      </w:r>
      <w:r w:rsidRPr="00497646">
        <w:rPr>
          <w:rFonts w:ascii="Arial" w:eastAsia="Times New Roman" w:hAnsi="Arial" w:cs="B Nazanin"/>
          <w:szCs w:val="28"/>
          <w:rtl/>
        </w:rPr>
        <w:t xml:space="preserve"> آنها را تغییر خواهند داد و بنابراین عملکرد بخش سلامت را بهبود خواهند بخشید. </w:t>
      </w:r>
    </w:p>
    <w:p w14:paraId="2A398681"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lastRenderedPageBreak/>
        <w:t xml:space="preserve">در انجام چنین امری، ما به خوانندگان هشدار </w:t>
      </w:r>
      <w:r>
        <w:rPr>
          <w:rFonts w:ascii="Arial" w:eastAsia="Times New Roman" w:hAnsi="Arial" w:cs="B Nazanin"/>
          <w:szCs w:val="28"/>
          <w:rtl/>
        </w:rPr>
        <w:t>می‌ده</w:t>
      </w:r>
      <w:r w:rsidRPr="00497646">
        <w:rPr>
          <w:rFonts w:ascii="Arial" w:eastAsia="Times New Roman" w:hAnsi="Arial" w:cs="B Nazanin"/>
          <w:szCs w:val="28"/>
          <w:rtl/>
        </w:rPr>
        <w:t xml:space="preserve">یم که به چند ساده توجه نمایند. نخستین راهکار این است که «فرایند، بسیار مهم است». </w:t>
      </w:r>
      <w:r w:rsidRPr="00497646">
        <w:rPr>
          <w:rFonts w:ascii="Times New Roman" w:eastAsia="Times New Roman" w:hAnsi="Times New Roman" w:cs="B Nazanin"/>
          <w:szCs w:val="28"/>
          <w:rtl/>
        </w:rPr>
        <w:t xml:space="preserve">نحوه انجام کارهای مختلف در اصلاحات سلامت </w:t>
      </w:r>
      <w:r>
        <w:rPr>
          <w:rFonts w:ascii="Times New Roman" w:eastAsia="Times New Roman" w:hAnsi="Times New Roman" w:cs="B Nazanin"/>
          <w:szCs w:val="28"/>
          <w:rtl/>
        </w:rPr>
        <w:t>می‌ت</w:t>
      </w:r>
      <w:r w:rsidRPr="00497646">
        <w:rPr>
          <w:rFonts w:ascii="Times New Roman" w:eastAsia="Times New Roman" w:hAnsi="Times New Roman" w:cs="B Nazanin"/>
          <w:szCs w:val="28"/>
          <w:rtl/>
        </w:rPr>
        <w:t>واند تأثیر عمد</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بر آنچه واقعا اتفاق خواهد افتاد داشته باشد. به عنوان مثال، اینکه نقش آفرینان و گروههای ذینفع خاصی احساس کنند که مورد مشورت قرار گرفت</w:t>
      </w:r>
      <w:r>
        <w:rPr>
          <w:rFonts w:ascii="Times New Roman" w:eastAsia="Times New Roman" w:hAnsi="Times New Roman" w:cs="B Nazanin"/>
          <w:szCs w:val="28"/>
          <w:rtl/>
        </w:rPr>
        <w:t xml:space="preserve">ه‌اند </w:t>
      </w:r>
      <w:r w:rsidRPr="00497646">
        <w:rPr>
          <w:rFonts w:ascii="Times New Roman" w:eastAsia="Times New Roman" w:hAnsi="Times New Roman" w:cs="B Nazanin"/>
          <w:szCs w:val="28"/>
          <w:rtl/>
        </w:rPr>
        <w:t>یا خیر،</w:t>
      </w:r>
      <w:r>
        <w:rPr>
          <w:rFonts w:ascii="Times New Roman" w:eastAsia="Times New Roman" w:hAnsi="Times New Roman" w:cs="B Nazanin" w:hint="cs"/>
          <w:szCs w:val="28"/>
          <w:rtl/>
        </w:rPr>
        <w:t xml:space="preserve"> </w:t>
      </w:r>
      <w:r>
        <w:rPr>
          <w:rFonts w:ascii="Arial" w:eastAsia="Times New Roman" w:hAnsi="Arial" w:cs="B Nazanin"/>
          <w:szCs w:val="28"/>
          <w:rtl/>
        </w:rPr>
        <w:t>قوي</w:t>
      </w:r>
      <w:r>
        <w:rPr>
          <w:rFonts w:ascii="Arial" w:eastAsia="Times New Roman" w:hAnsi="Arial" w:cs="B Nazanin" w:hint="cs"/>
          <w:szCs w:val="28"/>
          <w:rtl/>
        </w:rPr>
        <w:t>ا</w:t>
      </w:r>
      <w:r w:rsidRPr="00497646">
        <w:rPr>
          <w:rFonts w:ascii="Arial" w:eastAsia="Times New Roman" w:hAnsi="Arial" w:cs="B Nazanin"/>
          <w:szCs w:val="28"/>
          <w:rtl/>
        </w:rPr>
        <w:t xml:space="preserve"> بر نگرش آنها نسبت به هرگونه برنامه اصلاحات تأثیر خواهد گذاشت. به نوبه خود، چنین نگرشی بر اتخاذ سیاست، پذیرش سنجه</w:t>
      </w:r>
      <w:r>
        <w:rPr>
          <w:rFonts w:ascii="Arial" w:eastAsia="Times New Roman" w:hAnsi="Arial" w:cs="B Nazanin"/>
          <w:szCs w:val="28"/>
          <w:rtl/>
        </w:rPr>
        <w:t xml:space="preserve">‌ها </w:t>
      </w:r>
      <w:r w:rsidRPr="00497646">
        <w:rPr>
          <w:rFonts w:ascii="Arial" w:eastAsia="Times New Roman" w:hAnsi="Arial" w:cs="B Nazanin"/>
          <w:szCs w:val="28"/>
          <w:rtl/>
        </w:rPr>
        <w:t>و روش</w:t>
      </w:r>
      <w:r>
        <w:rPr>
          <w:rFonts w:ascii="Arial" w:eastAsia="Times New Roman" w:hAnsi="Arial" w:cs="B Nazanin"/>
          <w:szCs w:val="28"/>
          <w:rtl/>
        </w:rPr>
        <w:t xml:space="preserve">‌های </w:t>
      </w:r>
      <w:r w:rsidRPr="00497646">
        <w:rPr>
          <w:rFonts w:ascii="Arial" w:eastAsia="Times New Roman" w:hAnsi="Arial" w:cs="B Nazanin"/>
          <w:szCs w:val="28"/>
          <w:rtl/>
        </w:rPr>
        <w:t>اصلاحات و همچنین بر نحوه پیاده</w:t>
      </w:r>
      <w:r>
        <w:rPr>
          <w:rFonts w:ascii="Arial" w:eastAsia="Times New Roman" w:hAnsi="Arial" w:cs="B Nazanin"/>
          <w:szCs w:val="28"/>
          <w:rtl/>
        </w:rPr>
        <w:t xml:space="preserve">‌سازی </w:t>
      </w:r>
      <w:r w:rsidRPr="00497646">
        <w:rPr>
          <w:rFonts w:ascii="Arial" w:eastAsia="Times New Roman" w:hAnsi="Arial" w:cs="B Nazanin"/>
          <w:szCs w:val="28"/>
          <w:rtl/>
        </w:rPr>
        <w:t xml:space="preserve">و اجرای اثربخش سیاست انتخاب شده، مؤثر خواهد بود. </w:t>
      </w:r>
    </w:p>
    <w:p w14:paraId="7BE9C1E0"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دومین راهکار این است که «تقلید و اقتباس کنید اما تطابق دهید». به دلیل اینکه خلق ایده</w:t>
      </w:r>
      <w:r>
        <w:rPr>
          <w:rFonts w:ascii="Arial" w:eastAsia="Times New Roman" w:hAnsi="Arial" w:cs="B Nazanin"/>
          <w:szCs w:val="28"/>
          <w:rtl/>
        </w:rPr>
        <w:t xml:space="preserve">‌های </w:t>
      </w:r>
      <w:r w:rsidRPr="00497646">
        <w:rPr>
          <w:rFonts w:ascii="Arial" w:eastAsia="Times New Roman" w:hAnsi="Arial" w:cs="B Nazanin"/>
          <w:szCs w:val="28"/>
          <w:rtl/>
        </w:rPr>
        <w:t>جدید، کار مشکلی است، تقلید از رویکردهای ثابت شد</w:t>
      </w:r>
      <w:r>
        <w:rPr>
          <w:rFonts w:ascii="Arial" w:eastAsia="Times New Roman" w:hAnsi="Arial" w:cs="B Nazanin"/>
          <w:szCs w:val="28"/>
          <w:rtl/>
        </w:rPr>
        <w:t xml:space="preserve">ه‌ای </w:t>
      </w:r>
      <w:r w:rsidRPr="00497646">
        <w:rPr>
          <w:rFonts w:ascii="Arial" w:eastAsia="Times New Roman" w:hAnsi="Arial" w:cs="B Nazanin"/>
          <w:szCs w:val="28"/>
          <w:rtl/>
        </w:rPr>
        <w:t>که امتحان خود را پس داد</w:t>
      </w:r>
      <w:r>
        <w:rPr>
          <w:rFonts w:ascii="Arial" w:eastAsia="Times New Roman" w:hAnsi="Arial" w:cs="B Nazanin"/>
          <w:szCs w:val="28"/>
          <w:rtl/>
        </w:rPr>
        <w:t>ه‌اند</w:t>
      </w:r>
      <w:r w:rsidRPr="00497646">
        <w:rPr>
          <w:rFonts w:ascii="Arial" w:eastAsia="Times New Roman" w:hAnsi="Arial" w:cs="B Nazanin"/>
          <w:szCs w:val="28"/>
          <w:rtl/>
        </w:rPr>
        <w:t xml:space="preserve">، نیاز به توصیه بیشتر از این ندارد. اما از سوی دیگر، به دلیل اینکه شرایط محلی همواره تغییر </w:t>
      </w:r>
      <w:r>
        <w:rPr>
          <w:rFonts w:ascii="Arial" w:eastAsia="Times New Roman" w:hAnsi="Arial" w:cs="B Nazanin"/>
          <w:szCs w:val="28"/>
          <w:rtl/>
        </w:rPr>
        <w:t>می‌ک</w:t>
      </w:r>
      <w:r w:rsidRPr="00497646">
        <w:rPr>
          <w:rFonts w:ascii="Arial" w:eastAsia="Times New Roman" w:hAnsi="Arial" w:cs="B Nazanin"/>
          <w:szCs w:val="28"/>
          <w:rtl/>
        </w:rPr>
        <w:t>نند، تقلید و اقتباس موفقیت آمیز، شامل تطبيق دادن و تعدیل ایده</w:t>
      </w:r>
      <w:r>
        <w:rPr>
          <w:rFonts w:ascii="Arial" w:eastAsia="Times New Roman" w:hAnsi="Arial" w:cs="B Nazanin"/>
          <w:szCs w:val="28"/>
          <w:rtl/>
        </w:rPr>
        <w:t xml:space="preserve">‌ها </w:t>
      </w:r>
      <w:r w:rsidRPr="00497646">
        <w:rPr>
          <w:rFonts w:ascii="Arial" w:eastAsia="Times New Roman" w:hAnsi="Arial" w:cs="B Nazanin"/>
          <w:szCs w:val="28"/>
          <w:rtl/>
        </w:rPr>
        <w:t>از جای دیگر با شرایط محیطی خواهد بود</w:t>
      </w:r>
      <w:r>
        <w:rPr>
          <w:rFonts w:ascii="Arial" w:eastAsia="Times New Roman" w:hAnsi="Arial" w:cs="B Nazanin" w:hint="cs"/>
          <w:szCs w:val="28"/>
          <w:rtl/>
        </w:rPr>
        <w:t>.</w:t>
      </w:r>
    </w:p>
    <w:p w14:paraId="51BFA55C"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راهکار سوم این است که از شواهد استفاده کنید. در سالهای اخیر، جنبش عظی</w:t>
      </w:r>
      <w:r>
        <w:rPr>
          <w:rFonts w:ascii="Arial" w:eastAsia="Times New Roman" w:hAnsi="Arial" w:cs="B Nazanin"/>
          <w:szCs w:val="28"/>
          <w:rtl/>
        </w:rPr>
        <w:t>می‌د</w:t>
      </w:r>
      <w:r w:rsidRPr="00497646">
        <w:rPr>
          <w:rFonts w:ascii="Arial" w:eastAsia="Times New Roman" w:hAnsi="Arial" w:cs="B Nazanin"/>
          <w:szCs w:val="28"/>
          <w:rtl/>
        </w:rPr>
        <w:t>ر طبابت، با حرکت از سوی طبابت بالینی مبتنی بر تجربه به سمت «طبابت مبتنی بر شواهد»</w:t>
      </w:r>
      <w:r>
        <w:rPr>
          <w:rStyle w:val="FootnoteReference"/>
          <w:rFonts w:ascii="Arial" w:eastAsia="Times New Roman" w:hAnsi="Arial" w:cs="B Nazanin"/>
          <w:szCs w:val="28"/>
          <w:rtl/>
        </w:rPr>
        <w:footnoteReference w:id="221"/>
      </w:r>
      <w:r w:rsidRPr="00497646">
        <w:rPr>
          <w:rFonts w:ascii="Arial" w:eastAsia="Times New Roman" w:hAnsi="Arial" w:cs="B Nazanin"/>
          <w:szCs w:val="28"/>
          <w:rtl/>
        </w:rPr>
        <w:t xml:space="preserve"> صورت گرفته است؛ در طبابت مبتنی بر شواهد، تصمیم گیری</w:t>
      </w:r>
      <w:r>
        <w:rPr>
          <w:rFonts w:ascii="Arial" w:eastAsia="Times New Roman" w:hAnsi="Arial" w:cs="B Nazanin"/>
          <w:szCs w:val="28"/>
          <w:rtl/>
        </w:rPr>
        <w:t xml:space="preserve">‌ها </w:t>
      </w:r>
      <w:r w:rsidRPr="00497646">
        <w:rPr>
          <w:rFonts w:ascii="Arial" w:eastAsia="Times New Roman" w:hAnsi="Arial" w:cs="B Nazanin"/>
          <w:szCs w:val="28"/>
          <w:rtl/>
        </w:rPr>
        <w:t xml:space="preserve">به دنبال بررسی و مطالعه دقیق متون علمی مرتبط با موضوع، صورت </w:t>
      </w:r>
      <w:r>
        <w:rPr>
          <w:rFonts w:ascii="Arial" w:eastAsia="Times New Roman" w:hAnsi="Arial" w:cs="B Nazanin"/>
          <w:szCs w:val="28"/>
          <w:rtl/>
        </w:rPr>
        <w:t>می‌گ</w:t>
      </w:r>
      <w:r w:rsidRPr="00497646">
        <w:rPr>
          <w:rFonts w:ascii="Arial" w:eastAsia="Times New Roman" w:hAnsi="Arial" w:cs="B Nazanin"/>
          <w:szCs w:val="28"/>
          <w:rtl/>
        </w:rPr>
        <w:t xml:space="preserve">یرد. توصیه گران این نوع طبابت اخیر اینگونه مطرح </w:t>
      </w:r>
      <w:r>
        <w:rPr>
          <w:rFonts w:ascii="Arial" w:eastAsia="Times New Roman" w:hAnsi="Arial" w:cs="B Nazanin"/>
          <w:szCs w:val="28"/>
          <w:rtl/>
        </w:rPr>
        <w:t>می‌ک</w:t>
      </w:r>
      <w:r w:rsidRPr="00497646">
        <w:rPr>
          <w:rFonts w:ascii="Arial" w:eastAsia="Times New Roman" w:hAnsi="Arial" w:cs="B Nazanin"/>
          <w:szCs w:val="28"/>
          <w:rtl/>
        </w:rPr>
        <w:t xml:space="preserve">نند که پزشکان غالبا الگوهای طبابتی برای خود ایجاد </w:t>
      </w:r>
      <w:r>
        <w:rPr>
          <w:rFonts w:ascii="Arial" w:eastAsia="Times New Roman" w:hAnsi="Arial" w:cs="B Nazanin"/>
          <w:szCs w:val="28"/>
          <w:rtl/>
        </w:rPr>
        <w:t>می‌ک</w:t>
      </w:r>
      <w:r w:rsidRPr="00497646">
        <w:rPr>
          <w:rFonts w:ascii="Arial" w:eastAsia="Times New Roman" w:hAnsi="Arial" w:cs="B Nazanin"/>
          <w:szCs w:val="28"/>
          <w:rtl/>
        </w:rPr>
        <w:t>نند که همیشه</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از نظر علمی، پذیرفته و معقول نیست. به عنوان مثال، برخی از پزشکان، به صورت روتین به اعمال جراحی برداشتن لوزه</w:t>
      </w:r>
      <w:r>
        <w:rPr>
          <w:rFonts w:ascii="Arial" w:eastAsia="Times New Roman" w:hAnsi="Arial" w:cs="B Nazanin"/>
          <w:szCs w:val="28"/>
          <w:rtl/>
        </w:rPr>
        <w:t xml:space="preserve">‌ها </w:t>
      </w:r>
      <w:r w:rsidRPr="00497646">
        <w:rPr>
          <w:rFonts w:ascii="Arial" w:eastAsia="Times New Roman" w:hAnsi="Arial" w:cs="B Nazanin"/>
          <w:szCs w:val="28"/>
          <w:rtl/>
        </w:rPr>
        <w:t xml:space="preserve">یا رحم در مواردی که هیچ دليل واضحی برای انجام آنها وجود ندارد مبادرت </w:t>
      </w:r>
      <w:r>
        <w:rPr>
          <w:rFonts w:ascii="Arial" w:eastAsia="Times New Roman" w:hAnsi="Arial" w:cs="B Nazanin"/>
          <w:szCs w:val="28"/>
          <w:rtl/>
        </w:rPr>
        <w:t>می‌و</w:t>
      </w:r>
      <w:r w:rsidRPr="00497646">
        <w:rPr>
          <w:rFonts w:ascii="Arial" w:eastAsia="Times New Roman" w:hAnsi="Arial" w:cs="B Nazanin"/>
          <w:szCs w:val="28"/>
          <w:rtl/>
        </w:rPr>
        <w:t>رزند. همین مشکل درباره برخی از مجریان اصلاحات بخش سلامت نیز وجود دارد؛ یعنی هستند افرادی که بدون تعیین مشکلات عملکردی در یک کشور خاص و بدون تحليل دقیق راجع ب</w:t>
      </w:r>
      <w:r>
        <w:rPr>
          <w:rFonts w:ascii="Arial" w:eastAsia="Times New Roman" w:hAnsi="Arial" w:cs="B Nazanin"/>
          <w:szCs w:val="28"/>
          <w:rtl/>
        </w:rPr>
        <w:t>ه‌ای</w:t>
      </w:r>
      <w:r w:rsidRPr="00497646">
        <w:rPr>
          <w:rFonts w:ascii="Arial" w:eastAsia="Times New Roman" w:hAnsi="Arial" w:cs="B Nazanin"/>
          <w:szCs w:val="28"/>
          <w:rtl/>
        </w:rPr>
        <w:t xml:space="preserve">نکه مداخله مدنظرشان باعث ارتقا و بهبود آن عملکرد (ضعیف) خواهد شد یا خیر، به صورت روتین یک راه حل یا علاج مطلوب از نظر خودشان (مثلا «خصوصی سازی» یا «تمرکززدایی») را توصیه </w:t>
      </w:r>
      <w:r>
        <w:rPr>
          <w:rFonts w:ascii="Arial" w:eastAsia="Times New Roman" w:hAnsi="Arial" w:cs="B Nazanin"/>
          <w:szCs w:val="28"/>
          <w:rtl/>
        </w:rPr>
        <w:t>می‌ک</w:t>
      </w:r>
      <w:r w:rsidRPr="00497646">
        <w:rPr>
          <w:rFonts w:ascii="Arial" w:eastAsia="Times New Roman" w:hAnsi="Arial" w:cs="B Nazanin"/>
          <w:szCs w:val="28"/>
          <w:rtl/>
        </w:rPr>
        <w:t xml:space="preserve">نند و برآن اصرار </w:t>
      </w:r>
      <w:r>
        <w:rPr>
          <w:rFonts w:ascii="Arial" w:eastAsia="Times New Roman" w:hAnsi="Arial" w:cs="B Nazanin"/>
          <w:szCs w:val="28"/>
          <w:rtl/>
        </w:rPr>
        <w:t>می‌و</w:t>
      </w:r>
      <w:r w:rsidRPr="00497646">
        <w:rPr>
          <w:rFonts w:ascii="Arial" w:eastAsia="Times New Roman" w:hAnsi="Arial" w:cs="B Nazanin"/>
          <w:szCs w:val="28"/>
          <w:rtl/>
        </w:rPr>
        <w:t xml:space="preserve">رزند. برای مقابله با چنین </w:t>
      </w:r>
      <w:r w:rsidRPr="00497646">
        <w:rPr>
          <w:rFonts w:ascii="Arial" w:eastAsia="Times New Roman" w:hAnsi="Arial" w:cs="B Nazanin"/>
          <w:szCs w:val="28"/>
          <w:rtl/>
        </w:rPr>
        <w:lastRenderedPageBreak/>
        <w:t>علاقمندی</w:t>
      </w:r>
      <w:r>
        <w:rPr>
          <w:rFonts w:ascii="Arial" w:eastAsia="Times New Roman" w:hAnsi="Arial" w:cs="B Nazanin"/>
          <w:szCs w:val="28"/>
          <w:rtl/>
        </w:rPr>
        <w:t xml:space="preserve">‌های </w:t>
      </w:r>
      <w:r w:rsidRPr="00497646">
        <w:rPr>
          <w:rFonts w:ascii="Arial" w:eastAsia="Times New Roman" w:hAnsi="Arial" w:cs="B Nazanin"/>
          <w:szCs w:val="28"/>
          <w:rtl/>
        </w:rPr>
        <w:t>غیر ضروری، ما بر «اصلاحات مبتنی بر شواهد»</w:t>
      </w:r>
      <w:r>
        <w:rPr>
          <w:rStyle w:val="FootnoteReference"/>
          <w:rFonts w:ascii="Arial" w:eastAsia="Times New Roman" w:hAnsi="Arial" w:cs="B Nazanin"/>
          <w:szCs w:val="28"/>
          <w:rtl/>
        </w:rPr>
        <w:footnoteReference w:id="222"/>
      </w:r>
      <w:r w:rsidRPr="00497646">
        <w:rPr>
          <w:rFonts w:ascii="Arial" w:eastAsia="Times New Roman" w:hAnsi="Arial" w:cs="B Nazanin"/>
          <w:szCs w:val="28"/>
          <w:rtl/>
        </w:rPr>
        <w:t xml:space="preserve"> تأکید </w:t>
      </w:r>
      <w:r>
        <w:rPr>
          <w:rFonts w:ascii="Arial" w:eastAsia="Times New Roman" w:hAnsi="Arial" w:cs="B Nazanin"/>
          <w:szCs w:val="28"/>
          <w:rtl/>
        </w:rPr>
        <w:t>می‌و</w:t>
      </w:r>
      <w:r w:rsidRPr="00497646">
        <w:rPr>
          <w:rFonts w:ascii="Arial" w:eastAsia="Times New Roman" w:hAnsi="Arial" w:cs="B Nazanin"/>
          <w:szCs w:val="28"/>
          <w:rtl/>
        </w:rPr>
        <w:t>رزیم؛ یعنی</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حالتی که سیاست</w:t>
      </w:r>
      <w:r>
        <w:rPr>
          <w:rFonts w:ascii="Arial" w:eastAsia="Times New Roman" w:hAnsi="Arial" w:cs="B Nazanin"/>
          <w:szCs w:val="28"/>
          <w:rtl/>
        </w:rPr>
        <w:t xml:space="preserve">‌ها </w:t>
      </w:r>
      <w:r w:rsidRPr="00497646">
        <w:rPr>
          <w:rFonts w:ascii="Arial" w:eastAsia="Times New Roman" w:hAnsi="Arial" w:cs="B Nazanin"/>
          <w:szCs w:val="28"/>
          <w:rtl/>
        </w:rPr>
        <w:t>مبتنی بر تحلیل دق</w:t>
      </w:r>
      <w:r>
        <w:rPr>
          <w:rFonts w:ascii="Arial" w:eastAsia="Times New Roman" w:hAnsi="Arial" w:cs="B Nazanin"/>
          <w:szCs w:val="28"/>
          <w:rtl/>
        </w:rPr>
        <w:t xml:space="preserve">یق مشکلات، علل و اثرات احتمالی </w:t>
      </w:r>
      <w:r w:rsidRPr="00497646">
        <w:rPr>
          <w:rFonts w:ascii="Arial" w:eastAsia="Times New Roman" w:hAnsi="Arial" w:cs="B Nazanin"/>
          <w:szCs w:val="28"/>
          <w:rtl/>
        </w:rPr>
        <w:t>آنها هستند.</w:t>
      </w:r>
    </w:p>
    <w:p w14:paraId="4037A558"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مثال زیر را در نظر بگیرید. تصور کنید که یک کشور تازه استقلال یافته اروپای شرقی، کاهش امید به زندگی در مردان را (به دلیل مشکلات قلبی و</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افزایش میزان خودکشی) به عنوان یک</w:t>
      </w:r>
      <w:r>
        <w:rPr>
          <w:rFonts w:ascii="Arial" w:eastAsia="Times New Roman" w:hAnsi="Arial" w:cs="B Nazanin"/>
          <w:szCs w:val="28"/>
          <w:rtl/>
        </w:rPr>
        <w:t xml:space="preserve"> مشکل عملکردی اولویت دار در نظر</w:t>
      </w:r>
      <w:r>
        <w:rPr>
          <w:rFonts w:ascii="Arial" w:eastAsia="Times New Roman" w:hAnsi="Arial" w:cs="B Nazanin" w:hint="cs"/>
          <w:szCs w:val="28"/>
          <w:rtl/>
        </w:rPr>
        <w:t xml:space="preserve"> </w:t>
      </w:r>
      <w:r w:rsidRPr="00497646">
        <w:rPr>
          <w:rFonts w:ascii="Arial" w:eastAsia="Times New Roman" w:hAnsi="Arial" w:cs="B Nazanin"/>
          <w:szCs w:val="28"/>
          <w:rtl/>
        </w:rPr>
        <w:t>گرفته است. همچنین تصور کنید که برخی از مجریان اصلاحات ب</w:t>
      </w:r>
      <w:r>
        <w:rPr>
          <w:rFonts w:ascii="Arial" w:eastAsia="Times New Roman" w:hAnsi="Arial" w:cs="B Nazanin"/>
          <w:szCs w:val="28"/>
          <w:rtl/>
        </w:rPr>
        <w:t>ه‌ای</w:t>
      </w:r>
      <w:r w:rsidRPr="00497646">
        <w:rPr>
          <w:rFonts w:ascii="Arial" w:eastAsia="Times New Roman" w:hAnsi="Arial" w:cs="B Nazanin"/>
          <w:szCs w:val="28"/>
          <w:rtl/>
        </w:rPr>
        <w:t xml:space="preserve">ن کشور فشار می آورند تا برای کمک به بهبود عملکرد نظام مراقبت سلامت، برنامه </w:t>
      </w:r>
      <w:r w:rsidRPr="00497646">
        <w:rPr>
          <w:rFonts w:ascii="Times New Roman" w:eastAsia="Times New Roman" w:hAnsi="Times New Roman" w:cs="B Nazanin"/>
          <w:szCs w:val="28"/>
          <w:rtl/>
        </w:rPr>
        <w:t xml:space="preserve">بیمه رقابتی خصوصی سلامت را تدوین و اجرا کند. چنین جنبشی هیچ معنی و تأثیری نخواهد داشت تا زمانی که توصیه گران آن توضیح دهند که چگونه و چرا این ترتیبات مالی جدید، تأثیر مثبتی بر امید به زندگی مردان </w:t>
      </w:r>
      <w:r>
        <w:rPr>
          <w:rFonts w:ascii="Times New Roman" w:eastAsia="Times New Roman" w:hAnsi="Times New Roman" w:cs="B Nazanin"/>
          <w:szCs w:val="28"/>
          <w:rtl/>
        </w:rPr>
        <w:t>می‌گ</w:t>
      </w:r>
      <w:r w:rsidRPr="00497646">
        <w:rPr>
          <w:rFonts w:ascii="Times New Roman" w:eastAsia="Times New Roman" w:hAnsi="Times New Roman" w:cs="B Nazanin"/>
          <w:szCs w:val="28"/>
          <w:rtl/>
        </w:rPr>
        <w:t xml:space="preserve">ذارد </w:t>
      </w:r>
      <w:r>
        <w:rPr>
          <w:rFonts w:ascii="Arial" w:eastAsia="Times New Roman" w:hAnsi="Arial" w:cs="B Nazanin" w:hint="cs"/>
          <w:szCs w:val="28"/>
          <w:rtl/>
        </w:rPr>
        <w:t>(</w:t>
      </w:r>
      <w:r w:rsidRPr="00497646">
        <w:rPr>
          <w:rFonts w:ascii="Arial" w:eastAsia="Times New Roman" w:hAnsi="Arial" w:cs="B Nazanin"/>
          <w:szCs w:val="28"/>
          <w:rtl/>
        </w:rPr>
        <w:t>البته در حقیقت، ما به اصل وجود چنین رابط</w:t>
      </w:r>
      <w:r>
        <w:rPr>
          <w:rFonts w:ascii="Arial" w:eastAsia="Times New Roman" w:hAnsi="Arial" w:cs="B Nazanin"/>
          <w:szCs w:val="28"/>
          <w:rtl/>
        </w:rPr>
        <w:t xml:space="preserve">ه‌ای </w:t>
      </w:r>
      <w:r w:rsidRPr="00497646">
        <w:rPr>
          <w:rFonts w:ascii="Arial" w:eastAsia="Times New Roman" w:hAnsi="Arial" w:cs="B Nazanin"/>
          <w:szCs w:val="28"/>
          <w:rtl/>
        </w:rPr>
        <w:t>بین دو مورد اخیر، شک داریم).</w:t>
      </w:r>
    </w:p>
    <w:p w14:paraId="31CF0287"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t xml:space="preserve">در انجام فرایندهای تشخیص و تدوین سیاست، ما به مجریان اصلاحات توصیه </w:t>
      </w:r>
      <w:r>
        <w:rPr>
          <w:rFonts w:ascii="Arial" w:eastAsia="Times New Roman" w:hAnsi="Arial" w:cs="B Nazanin"/>
          <w:szCs w:val="28"/>
          <w:rtl/>
        </w:rPr>
        <w:t>می‌ک</w:t>
      </w:r>
      <w:r w:rsidRPr="00497646">
        <w:rPr>
          <w:rFonts w:ascii="Arial" w:eastAsia="Times New Roman" w:hAnsi="Arial" w:cs="B Nazanin"/>
          <w:szCs w:val="28"/>
          <w:rtl/>
        </w:rPr>
        <w:t>نیم تا از چارچوبی که در فصل ۲ تحت عنوان پنج «اهرم کنترل»</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مطرح کردیم، استفاده کنند. هر یک از اهرم</w:t>
      </w:r>
      <w:r>
        <w:rPr>
          <w:rFonts w:ascii="Arial" w:eastAsia="Times New Roman" w:hAnsi="Arial" w:cs="B Nazanin"/>
          <w:szCs w:val="28"/>
          <w:rtl/>
        </w:rPr>
        <w:t>‌های کنترل، بر خصوصیات</w:t>
      </w:r>
      <w:r>
        <w:rPr>
          <w:rFonts w:ascii="Arial" w:eastAsia="Times New Roman" w:hAnsi="Arial" w:cs="B Nazanin" w:hint="cs"/>
          <w:szCs w:val="28"/>
          <w:rtl/>
        </w:rPr>
        <w:t xml:space="preserve"> </w:t>
      </w:r>
      <w:r w:rsidRPr="00497646">
        <w:rPr>
          <w:rFonts w:ascii="Arial" w:eastAsia="Times New Roman" w:hAnsi="Arial" w:cs="B Nazanin"/>
          <w:szCs w:val="28"/>
          <w:rtl/>
        </w:rPr>
        <w:t xml:space="preserve">خاصی از نظام سلامت و راهبردهایی متمرکز </w:t>
      </w:r>
      <w:r>
        <w:rPr>
          <w:rFonts w:ascii="Arial" w:eastAsia="Times New Roman" w:hAnsi="Arial" w:cs="B Nazanin"/>
          <w:szCs w:val="28"/>
          <w:rtl/>
        </w:rPr>
        <w:t>می‌ش</w:t>
      </w:r>
      <w:r w:rsidRPr="00497646">
        <w:rPr>
          <w:rFonts w:ascii="Arial" w:eastAsia="Times New Roman" w:hAnsi="Arial" w:cs="B Nazanin"/>
          <w:szCs w:val="28"/>
          <w:rtl/>
        </w:rPr>
        <w:t>وند که دولت</w:t>
      </w:r>
      <w:r>
        <w:rPr>
          <w:rFonts w:ascii="Arial" w:eastAsia="Times New Roman" w:hAnsi="Arial" w:cs="B Nazanin"/>
          <w:szCs w:val="28"/>
          <w:rtl/>
        </w:rPr>
        <w:t xml:space="preserve">‌ها </w:t>
      </w:r>
      <w:r w:rsidRPr="00497646">
        <w:rPr>
          <w:rFonts w:ascii="Arial" w:eastAsia="Times New Roman" w:hAnsi="Arial" w:cs="B Nazanin"/>
          <w:szCs w:val="28"/>
          <w:rtl/>
        </w:rPr>
        <w:t xml:space="preserve">برای بهبود نظام سلامت در هر حوزه </w:t>
      </w:r>
      <w:r>
        <w:rPr>
          <w:rFonts w:ascii="Arial" w:eastAsia="Times New Roman" w:hAnsi="Arial" w:cs="B Nazanin"/>
          <w:szCs w:val="28"/>
          <w:rtl/>
        </w:rPr>
        <w:t>می‌ت</w:t>
      </w:r>
      <w:r w:rsidRPr="00497646">
        <w:rPr>
          <w:rFonts w:ascii="Arial" w:eastAsia="Times New Roman" w:hAnsi="Arial" w:cs="B Nazanin"/>
          <w:szCs w:val="28"/>
          <w:rtl/>
        </w:rPr>
        <w:t>وانند از آنها استفاده کنند. به عنوان مثال،</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دولت</w:t>
      </w:r>
      <w:r>
        <w:rPr>
          <w:rFonts w:ascii="Arial" w:eastAsia="Times New Roman" w:hAnsi="Arial" w:cs="B Nazanin"/>
          <w:szCs w:val="28"/>
          <w:rtl/>
        </w:rPr>
        <w:t>‌ها می‌ت</w:t>
      </w:r>
      <w:r w:rsidRPr="00497646">
        <w:rPr>
          <w:rFonts w:ascii="Arial" w:eastAsia="Times New Roman" w:hAnsi="Arial" w:cs="B Nazanin"/>
          <w:szCs w:val="28"/>
          <w:rtl/>
        </w:rPr>
        <w:t>وانند مشخص کنند که چه مالیات</w:t>
      </w:r>
      <w:r>
        <w:rPr>
          <w:rFonts w:ascii="Arial" w:eastAsia="Times New Roman" w:hAnsi="Arial" w:cs="B Nazanin"/>
          <w:szCs w:val="28"/>
          <w:rtl/>
        </w:rPr>
        <w:t xml:space="preserve">‌هایی </w:t>
      </w:r>
      <w:r w:rsidRPr="00497646">
        <w:rPr>
          <w:rFonts w:ascii="Arial" w:eastAsia="Times New Roman" w:hAnsi="Arial" w:cs="B Nazanin"/>
          <w:szCs w:val="28"/>
          <w:rtl/>
        </w:rPr>
        <w:t>برای تأمین مالی مراقبت سلامت به کار رود (و آن را تغییر دهند)؛ پرداخت به پزشکان چگونه صورت</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گیرد، سازماندهی و مدیریت بیمارستان</w:t>
      </w:r>
      <w:r>
        <w:rPr>
          <w:rFonts w:ascii="Arial" w:eastAsia="Times New Roman" w:hAnsi="Arial" w:cs="B Nazanin"/>
          <w:szCs w:val="28"/>
          <w:rtl/>
        </w:rPr>
        <w:t xml:space="preserve">‌ها </w:t>
      </w:r>
      <w:r w:rsidRPr="00497646">
        <w:rPr>
          <w:rFonts w:ascii="Arial" w:eastAsia="Times New Roman" w:hAnsi="Arial" w:cs="B Nazanin"/>
          <w:szCs w:val="28"/>
          <w:rtl/>
        </w:rPr>
        <w:t>چگونه باشد. در بخش ۲ این مجموعه، ما به مرور جزئی</w:t>
      </w:r>
      <w:r>
        <w:rPr>
          <w:rFonts w:ascii="Arial" w:eastAsia="Times New Roman" w:hAnsi="Arial" w:cs="B Nazanin"/>
          <w:szCs w:val="28"/>
          <w:rtl/>
        </w:rPr>
        <w:t xml:space="preserve">‌تر </w:t>
      </w:r>
      <w:r w:rsidRPr="00497646">
        <w:rPr>
          <w:rFonts w:ascii="Arial" w:eastAsia="Times New Roman" w:hAnsi="Arial" w:cs="B Nazanin"/>
          <w:szCs w:val="28"/>
          <w:rtl/>
        </w:rPr>
        <w:t>این مجموعه از انتخاب</w:t>
      </w:r>
      <w:r>
        <w:rPr>
          <w:rFonts w:ascii="Arial" w:eastAsia="Times New Roman" w:hAnsi="Arial" w:cs="B Nazanin"/>
          <w:szCs w:val="28"/>
          <w:rtl/>
        </w:rPr>
        <w:t xml:space="preserve">‌های </w:t>
      </w:r>
      <w:r w:rsidRPr="00497646">
        <w:rPr>
          <w:rFonts w:ascii="Arial" w:eastAsia="Times New Roman" w:hAnsi="Arial" w:cs="B Nazanin"/>
          <w:szCs w:val="28"/>
          <w:rtl/>
        </w:rPr>
        <w:t xml:space="preserve">سیاستی موجود </w:t>
      </w:r>
      <w:r>
        <w:rPr>
          <w:rFonts w:ascii="Arial" w:eastAsia="Times New Roman" w:hAnsi="Arial" w:cs="B Nazanin"/>
          <w:szCs w:val="28"/>
          <w:rtl/>
        </w:rPr>
        <w:t>می‌پ</w:t>
      </w:r>
      <w:r w:rsidRPr="00497646">
        <w:rPr>
          <w:rFonts w:ascii="Arial" w:eastAsia="Times New Roman" w:hAnsi="Arial" w:cs="B Nazanin"/>
          <w:szCs w:val="28"/>
          <w:rtl/>
        </w:rPr>
        <w:t>ردازیم و اثرات و عواقب احت</w:t>
      </w:r>
      <w:r>
        <w:rPr>
          <w:rFonts w:ascii="Arial" w:eastAsia="Times New Roman" w:hAnsi="Arial" w:cs="B Nazanin"/>
          <w:szCs w:val="28"/>
          <w:rtl/>
        </w:rPr>
        <w:t>مالی رویکردهای مختلف را به بحث می‌گ</w:t>
      </w:r>
      <w:r w:rsidRPr="00497646">
        <w:rPr>
          <w:rFonts w:ascii="Arial" w:eastAsia="Times New Roman" w:hAnsi="Arial" w:cs="B Nazanin"/>
          <w:szCs w:val="28"/>
          <w:rtl/>
        </w:rPr>
        <w:t>ذاریم</w:t>
      </w:r>
      <w:r>
        <w:rPr>
          <w:rFonts w:ascii="Arial" w:eastAsia="Times New Roman" w:hAnsi="Arial" w:cs="B Nazanin" w:hint="cs"/>
          <w:szCs w:val="28"/>
          <w:rtl/>
        </w:rPr>
        <w:t>.</w:t>
      </w:r>
      <w:r w:rsidRPr="00497646">
        <w:rPr>
          <w:rFonts w:ascii="Arial" w:eastAsia="Times New Roman" w:hAnsi="Arial" w:cs="B Nazanin"/>
          <w:szCs w:val="28"/>
          <w:rtl/>
        </w:rPr>
        <w:t xml:space="preserve"> </w:t>
      </w:r>
    </w:p>
    <w:p w14:paraId="6DA0BB8C"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همچنین چارچوب اهرم</w:t>
      </w:r>
      <w:r>
        <w:rPr>
          <w:rFonts w:ascii="Arial" w:eastAsia="Times New Roman" w:hAnsi="Arial" w:cs="B Nazanin"/>
          <w:szCs w:val="28"/>
          <w:rtl/>
        </w:rPr>
        <w:t xml:space="preserve">‌های </w:t>
      </w:r>
      <w:r w:rsidRPr="00497646">
        <w:rPr>
          <w:rFonts w:ascii="Arial" w:eastAsia="Times New Roman" w:hAnsi="Arial" w:cs="B Nazanin"/>
          <w:szCs w:val="28"/>
          <w:rtl/>
        </w:rPr>
        <w:t xml:space="preserve">کنترل </w:t>
      </w:r>
      <w:r>
        <w:rPr>
          <w:rFonts w:ascii="Arial" w:eastAsia="Times New Roman" w:hAnsi="Arial" w:cs="B Nazanin"/>
          <w:szCs w:val="28"/>
          <w:rtl/>
        </w:rPr>
        <w:t>می‌ت</w:t>
      </w:r>
      <w:r w:rsidRPr="00497646">
        <w:rPr>
          <w:rFonts w:ascii="Arial" w:eastAsia="Times New Roman" w:hAnsi="Arial" w:cs="B Nazanin"/>
          <w:szCs w:val="28"/>
          <w:rtl/>
        </w:rPr>
        <w:t>واند ابزار سازمان دهنده مفیدی در مرحله تشخیص باشد؛ چرا که در این مرحله، کاری که باید انجام شود فقط این نیست؛ بلکه علت</w:t>
      </w:r>
      <w:r>
        <w:rPr>
          <w:rFonts w:ascii="Arial" w:eastAsia="Times New Roman" w:hAnsi="Arial" w:cs="B Nazanin"/>
          <w:szCs w:val="28"/>
          <w:rtl/>
        </w:rPr>
        <w:t xml:space="preserve">‌هایی </w:t>
      </w:r>
      <w:r w:rsidRPr="00497646">
        <w:rPr>
          <w:rFonts w:ascii="Arial" w:eastAsia="Times New Roman" w:hAnsi="Arial" w:cs="B Nazanin"/>
          <w:szCs w:val="28"/>
          <w:rtl/>
        </w:rPr>
        <w:t>باید مشخص شوند که با اقدامات دولت قابل تغییر هستند. بنابراین رویکرد اهرم</w:t>
      </w:r>
      <w:r>
        <w:rPr>
          <w:rFonts w:ascii="Arial" w:eastAsia="Times New Roman" w:hAnsi="Arial" w:cs="B Nazanin"/>
          <w:szCs w:val="28"/>
          <w:rtl/>
        </w:rPr>
        <w:t xml:space="preserve">‌های </w:t>
      </w:r>
      <w:r w:rsidRPr="00497646">
        <w:rPr>
          <w:rFonts w:ascii="Arial" w:eastAsia="Times New Roman" w:hAnsi="Arial" w:cs="B Nazanin"/>
          <w:szCs w:val="28"/>
          <w:rtl/>
        </w:rPr>
        <w:t xml:space="preserve">کنترل، یک فهرست و منوی انتخابی در اختيار ما خواهد گذاشت؛ </w:t>
      </w:r>
      <w:r w:rsidRPr="00497646">
        <w:rPr>
          <w:rFonts w:ascii="Arial" w:eastAsia="Times New Roman" w:hAnsi="Arial" w:cs="B Nazanin"/>
          <w:szCs w:val="28"/>
          <w:rtl/>
        </w:rPr>
        <w:lastRenderedPageBreak/>
        <w:t>مجموع</w:t>
      </w:r>
      <w:r>
        <w:rPr>
          <w:rFonts w:ascii="Arial" w:eastAsia="Times New Roman" w:hAnsi="Arial" w:cs="B Nazanin"/>
          <w:szCs w:val="28"/>
          <w:rtl/>
        </w:rPr>
        <w:t xml:space="preserve">ه‌ای </w:t>
      </w:r>
      <w:r w:rsidRPr="00497646">
        <w:rPr>
          <w:rFonts w:ascii="Arial" w:eastAsia="Times New Roman" w:hAnsi="Arial" w:cs="B Nazanin"/>
          <w:szCs w:val="28"/>
          <w:rtl/>
        </w:rPr>
        <w:t>از نقاط پایانی احتمالی در نتیجه سفر تشخیصی ک</w:t>
      </w:r>
      <w:r>
        <w:rPr>
          <w:rFonts w:ascii="Arial" w:eastAsia="Times New Roman" w:hAnsi="Arial" w:cs="B Nazanin"/>
          <w:szCs w:val="28"/>
          <w:rtl/>
        </w:rPr>
        <w:t>ه‌ای</w:t>
      </w:r>
      <w:r w:rsidRPr="00497646">
        <w:rPr>
          <w:rFonts w:ascii="Arial" w:eastAsia="Times New Roman" w:hAnsi="Arial" w:cs="B Nazanin"/>
          <w:szCs w:val="28"/>
          <w:rtl/>
        </w:rPr>
        <w:t xml:space="preserve">ن موارد به نوبه خود </w:t>
      </w:r>
      <w:r>
        <w:rPr>
          <w:rFonts w:ascii="Arial" w:eastAsia="Times New Roman" w:hAnsi="Arial" w:cs="B Nazanin"/>
          <w:szCs w:val="28"/>
          <w:rtl/>
        </w:rPr>
        <w:t>می‌ت</w:t>
      </w:r>
      <w:r w:rsidRPr="00497646">
        <w:rPr>
          <w:rFonts w:ascii="Arial" w:eastAsia="Times New Roman" w:hAnsi="Arial" w:cs="B Nazanin"/>
          <w:szCs w:val="28"/>
          <w:rtl/>
        </w:rPr>
        <w:t xml:space="preserve">وانند مبنای اقدامات بالقوه اثربخش </w:t>
      </w:r>
      <w:r w:rsidRPr="00497646">
        <w:rPr>
          <w:rFonts w:ascii="Times New Roman" w:eastAsia="Times New Roman" w:hAnsi="Times New Roman" w:cs="B Nazanin"/>
          <w:szCs w:val="28"/>
          <w:rtl/>
        </w:rPr>
        <w:t>دولت قرار گیرند.</w:t>
      </w:r>
    </w:p>
    <w:p w14:paraId="4A47E724" w14:textId="77777777" w:rsidR="00417634" w:rsidRPr="0082007B"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t>اجازه بدهید به موضوع از زاویه دیگری بنگریم. تعیین تغییرات بالقوه اثربخش در یک یا چند اهرم کنترل، پایان وظیفه تشخیصی و آغاز کار تدوین سیاست است. در ابتدای تحلیل لازم است با حرکت واپس نگر به علتها رسید؛ سپس به سیاست</w:t>
      </w:r>
      <w:r>
        <w:rPr>
          <w:rFonts w:ascii="Arial" w:eastAsia="Times New Roman" w:hAnsi="Arial" w:cs="B Nazanin"/>
          <w:szCs w:val="28"/>
          <w:rtl/>
        </w:rPr>
        <w:t xml:space="preserve">‌هایی </w:t>
      </w:r>
      <w:r w:rsidRPr="00497646">
        <w:rPr>
          <w:rFonts w:ascii="Arial" w:eastAsia="Times New Roman" w:hAnsi="Arial" w:cs="B Nazanin"/>
          <w:szCs w:val="28"/>
          <w:rtl/>
        </w:rPr>
        <w:t>نگریست که باعث تغییر این علت</w:t>
      </w:r>
      <w:r>
        <w:rPr>
          <w:rFonts w:ascii="Arial" w:eastAsia="Times New Roman" w:hAnsi="Arial" w:cs="B Nazanin"/>
          <w:szCs w:val="28"/>
          <w:rtl/>
        </w:rPr>
        <w:t>‌ها می‌ش</w:t>
      </w:r>
      <w:r w:rsidRPr="00497646">
        <w:rPr>
          <w:rFonts w:ascii="Arial" w:eastAsia="Times New Roman" w:hAnsi="Arial" w:cs="B Nazanin"/>
          <w:szCs w:val="28"/>
          <w:rtl/>
        </w:rPr>
        <w:t>وند؛ و آن وقت باید با حرکت به جلو، از علل به پیش بینی</w:t>
      </w:r>
      <w:r>
        <w:rPr>
          <w:rFonts w:ascii="Arial" w:eastAsia="Times New Roman" w:hAnsi="Arial" w:cs="B Nazanin"/>
          <w:szCs w:val="28"/>
          <w:rtl/>
        </w:rPr>
        <w:t xml:space="preserve">‌های </w:t>
      </w:r>
      <w:r w:rsidRPr="00497646">
        <w:rPr>
          <w:rFonts w:ascii="Arial" w:eastAsia="Times New Roman" w:hAnsi="Arial" w:cs="B Nazanin"/>
          <w:szCs w:val="28"/>
          <w:rtl/>
        </w:rPr>
        <w:t xml:space="preserve">مربوط به ارتقای عملکرد بخش سلامت در آینده </w:t>
      </w:r>
      <w:r>
        <w:rPr>
          <w:rFonts w:ascii="Arial" w:eastAsia="Times New Roman" w:hAnsi="Arial" w:cs="B Nazanin" w:hint="cs"/>
          <w:szCs w:val="28"/>
          <w:rtl/>
        </w:rPr>
        <w:t>(</w:t>
      </w:r>
      <w:r w:rsidRPr="00497646">
        <w:rPr>
          <w:rFonts w:ascii="Arial" w:eastAsia="Times New Roman" w:hAnsi="Arial" w:cs="B Nazanin"/>
          <w:szCs w:val="28"/>
          <w:rtl/>
        </w:rPr>
        <w:t xml:space="preserve">در نتیجه تغییرات سیاستی مختلف) پرداخت. </w:t>
      </w:r>
    </w:p>
    <w:p w14:paraId="437B1E87"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در این فصل، ما با کار روی یک مثال گسترش یافته از یک درخت تشخیصی شروع </w:t>
      </w:r>
      <w:r>
        <w:rPr>
          <w:rFonts w:ascii="Arial" w:eastAsia="Times New Roman" w:hAnsi="Arial" w:cs="B Nazanin"/>
          <w:szCs w:val="28"/>
          <w:rtl/>
        </w:rPr>
        <w:t>می‌ک</w:t>
      </w:r>
      <w:r w:rsidRPr="00497646">
        <w:rPr>
          <w:rFonts w:ascii="Arial" w:eastAsia="Times New Roman" w:hAnsi="Arial" w:cs="B Nazanin"/>
          <w:szCs w:val="28"/>
          <w:rtl/>
        </w:rPr>
        <w:t>نیم و به بحث درباره مرتبط ساختن تشخیص با اهرم</w:t>
      </w:r>
      <w:r>
        <w:rPr>
          <w:rFonts w:ascii="Arial" w:eastAsia="Times New Roman" w:hAnsi="Arial" w:cs="B Nazanin"/>
          <w:szCs w:val="28"/>
          <w:rtl/>
        </w:rPr>
        <w:t xml:space="preserve">‌های </w:t>
      </w:r>
      <w:r w:rsidRPr="00497646">
        <w:rPr>
          <w:rFonts w:ascii="Arial" w:eastAsia="Times New Roman" w:hAnsi="Arial" w:cs="B Nazanin"/>
          <w:szCs w:val="28"/>
          <w:rtl/>
        </w:rPr>
        <w:t xml:space="preserve">کنترل </w:t>
      </w:r>
      <w:r>
        <w:rPr>
          <w:rFonts w:ascii="Arial" w:eastAsia="Times New Roman" w:hAnsi="Arial" w:cs="B Nazanin"/>
          <w:szCs w:val="28"/>
          <w:rtl/>
        </w:rPr>
        <w:t>می‌پ</w:t>
      </w:r>
      <w:r w:rsidRPr="00497646">
        <w:rPr>
          <w:rFonts w:ascii="Arial" w:eastAsia="Times New Roman" w:hAnsi="Arial" w:cs="B Nazanin"/>
          <w:szCs w:val="28"/>
          <w:rtl/>
        </w:rPr>
        <w:t>ردازیم. البته پیش از مطرح کردن تحلیل «تک مسأل</w:t>
      </w:r>
      <w:r>
        <w:rPr>
          <w:rFonts w:ascii="Arial" w:eastAsia="Times New Roman" w:hAnsi="Arial" w:cs="B Nazanin"/>
          <w:szCs w:val="28"/>
          <w:rtl/>
        </w:rPr>
        <w:t>ه‌ای</w:t>
      </w:r>
      <w:r w:rsidRPr="00497646">
        <w:rPr>
          <w:rFonts w:ascii="Arial" w:eastAsia="Times New Roman" w:hAnsi="Arial" w:cs="B Nazanin"/>
          <w:szCs w:val="28"/>
          <w:rtl/>
        </w:rPr>
        <w:t xml:space="preserve">»، ما به تشریح شرایطی </w:t>
      </w:r>
      <w:r>
        <w:rPr>
          <w:rFonts w:ascii="Arial" w:eastAsia="Times New Roman" w:hAnsi="Arial" w:cs="B Nazanin"/>
          <w:szCs w:val="28"/>
          <w:rtl/>
        </w:rPr>
        <w:t>می‌پ</w:t>
      </w:r>
      <w:r w:rsidRPr="00497646">
        <w:rPr>
          <w:rFonts w:ascii="Arial" w:eastAsia="Times New Roman" w:hAnsi="Arial" w:cs="B Nazanin"/>
          <w:szCs w:val="28"/>
          <w:rtl/>
        </w:rPr>
        <w:t>ردازیم که مجریان اصلاحات در این شرایط احتمالا ب</w:t>
      </w:r>
      <w:r>
        <w:rPr>
          <w:rFonts w:ascii="Arial" w:eastAsia="Times New Roman" w:hAnsi="Arial" w:cs="B Nazanin"/>
          <w:szCs w:val="28"/>
          <w:rtl/>
        </w:rPr>
        <w:t>ه‌ای</w:t>
      </w:r>
      <w:r w:rsidRPr="00497646">
        <w:rPr>
          <w:rFonts w:ascii="Arial" w:eastAsia="Times New Roman" w:hAnsi="Arial" w:cs="B Nazanin"/>
          <w:szCs w:val="28"/>
          <w:rtl/>
        </w:rPr>
        <w:t>ن نتیجه می رسند که تلاش</w:t>
      </w:r>
      <w:r>
        <w:rPr>
          <w:rFonts w:ascii="Arial" w:eastAsia="Times New Roman" w:hAnsi="Arial" w:cs="B Nazanin"/>
          <w:szCs w:val="28"/>
          <w:rtl/>
        </w:rPr>
        <w:t xml:space="preserve">‌های </w:t>
      </w:r>
      <w:r w:rsidRPr="00497646">
        <w:rPr>
          <w:rFonts w:ascii="Arial" w:eastAsia="Times New Roman" w:hAnsi="Arial" w:cs="B Nazanin"/>
          <w:szCs w:val="28"/>
          <w:rtl/>
        </w:rPr>
        <w:t>چندجانبه و گسترده</w:t>
      </w:r>
      <w:r>
        <w:rPr>
          <w:rFonts w:ascii="Arial" w:eastAsia="Times New Roman" w:hAnsi="Arial" w:cs="B Nazanin"/>
          <w:szCs w:val="28"/>
          <w:rtl/>
        </w:rPr>
        <w:t xml:space="preserve">‌تری </w:t>
      </w:r>
      <w:r w:rsidRPr="00497646">
        <w:rPr>
          <w:rFonts w:ascii="Arial" w:eastAsia="Times New Roman" w:hAnsi="Arial" w:cs="B Nazanin"/>
          <w:szCs w:val="28"/>
          <w:rtl/>
        </w:rPr>
        <w:t>(یعنی اصلاحات عمده</w:t>
      </w:r>
      <w:r>
        <w:rPr>
          <w:rFonts w:ascii="Arial" w:eastAsia="Times New Roman" w:hAnsi="Arial" w:cs="B Nazanin"/>
          <w:szCs w:val="28"/>
          <w:rtl/>
        </w:rPr>
        <w:t xml:space="preserve">‌تری </w:t>
      </w:r>
      <w:r w:rsidRPr="00497646">
        <w:rPr>
          <w:rFonts w:ascii="Arial" w:eastAsia="Times New Roman" w:hAnsi="Arial" w:cs="B Nazanin"/>
          <w:szCs w:val="28"/>
          <w:rtl/>
        </w:rPr>
        <w:t>در بخش سلامت) در واقع مورد نیاز خواهد بود.</w:t>
      </w:r>
    </w:p>
    <w:p w14:paraId="654F01B3" w14:textId="77777777" w:rsidR="00417634" w:rsidRPr="00497646" w:rsidRDefault="00417634" w:rsidP="00417634">
      <w:pPr>
        <w:spacing w:after="0"/>
        <w:ind w:firstLine="0"/>
        <w:jc w:val="both"/>
        <w:rPr>
          <w:rFonts w:ascii="Times New Roman" w:eastAsia="Times New Roman" w:hAnsi="Times New Roman" w:cs="B Nazanin"/>
          <w:szCs w:val="28"/>
        </w:rPr>
      </w:pPr>
      <w:r w:rsidRPr="00497646">
        <w:rPr>
          <w:rFonts w:ascii="Arial" w:eastAsia="Times New Roman" w:hAnsi="Arial" w:cs="B Nazanin"/>
          <w:szCs w:val="28"/>
          <w:rtl/>
        </w:rPr>
        <w:t>در نیم</w:t>
      </w:r>
      <w:r>
        <w:rPr>
          <w:rFonts w:ascii="Arial" w:eastAsia="Times New Roman" w:hAnsi="Arial" w:cs="B Nazanin"/>
          <w:szCs w:val="28"/>
          <w:rtl/>
        </w:rPr>
        <w:t>ه‌ای</w:t>
      </w:r>
      <w:r w:rsidRPr="00497646">
        <w:rPr>
          <w:rFonts w:ascii="Arial" w:eastAsia="Times New Roman" w:hAnsi="Arial" w:cs="B Nazanin"/>
          <w:szCs w:val="28"/>
          <w:rtl/>
        </w:rPr>
        <w:t>ن فصل، تمرکز خود را بر تدوین سیاست خواهیم گذاشت. ما ابتدا به بحث درباره برخی نگرانی</w:t>
      </w:r>
      <w:r>
        <w:rPr>
          <w:rFonts w:ascii="Arial" w:eastAsia="Times New Roman" w:hAnsi="Arial" w:cs="B Nazanin"/>
          <w:szCs w:val="28"/>
          <w:rtl/>
        </w:rPr>
        <w:t xml:space="preserve">‌های </w:t>
      </w:r>
      <w:r w:rsidRPr="00497646">
        <w:rPr>
          <w:rFonts w:ascii="Arial" w:eastAsia="Times New Roman" w:hAnsi="Arial" w:cs="B Nazanin"/>
          <w:szCs w:val="28"/>
          <w:rtl/>
        </w:rPr>
        <w:t xml:space="preserve">مربوط به فرایند </w:t>
      </w:r>
      <w:r>
        <w:rPr>
          <w:rFonts w:ascii="Arial" w:eastAsia="Times New Roman" w:hAnsi="Arial" w:cs="B Nazanin"/>
          <w:szCs w:val="28"/>
          <w:rtl/>
        </w:rPr>
        <w:t>می‌پ</w:t>
      </w:r>
      <w:r w:rsidRPr="00497646">
        <w:rPr>
          <w:rFonts w:ascii="Arial" w:eastAsia="Times New Roman" w:hAnsi="Arial" w:cs="B Nazanin"/>
          <w:szCs w:val="28"/>
          <w:rtl/>
        </w:rPr>
        <w:t>ردازیم و آنگاه</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برخی از معیارهای غربالگری را که </w:t>
      </w:r>
      <w:r>
        <w:rPr>
          <w:rFonts w:ascii="Arial" w:eastAsia="Times New Roman" w:hAnsi="Arial" w:cs="B Nazanin"/>
          <w:szCs w:val="28"/>
          <w:rtl/>
        </w:rPr>
        <w:t>می‌ت</w:t>
      </w:r>
      <w:r w:rsidRPr="00497646">
        <w:rPr>
          <w:rFonts w:ascii="Arial" w:eastAsia="Times New Roman" w:hAnsi="Arial" w:cs="B Nazanin"/>
          <w:szCs w:val="28"/>
          <w:rtl/>
        </w:rPr>
        <w:t>وان برای قضاوت درباره پروپوزال</w:t>
      </w:r>
      <w:r>
        <w:rPr>
          <w:rFonts w:ascii="Arial" w:eastAsia="Times New Roman" w:hAnsi="Arial" w:cs="B Nazanin"/>
          <w:szCs w:val="28"/>
          <w:rtl/>
        </w:rPr>
        <w:t xml:space="preserve">‌های </w:t>
      </w:r>
      <w:r w:rsidRPr="00497646">
        <w:rPr>
          <w:rFonts w:ascii="Arial" w:eastAsia="Times New Roman" w:hAnsi="Arial" w:cs="B Nazanin"/>
          <w:szCs w:val="28"/>
          <w:rtl/>
        </w:rPr>
        <w:t xml:space="preserve">جایگزین از آنها استفاده کرد، مطرح </w:t>
      </w:r>
      <w:r>
        <w:rPr>
          <w:rFonts w:ascii="Arial" w:eastAsia="Times New Roman" w:hAnsi="Arial" w:cs="B Nazanin"/>
          <w:szCs w:val="28"/>
          <w:rtl/>
        </w:rPr>
        <w:t>می‌ک</w:t>
      </w:r>
      <w:r w:rsidRPr="00497646">
        <w:rPr>
          <w:rFonts w:ascii="Arial" w:eastAsia="Times New Roman" w:hAnsi="Arial" w:cs="B Nazanin"/>
          <w:szCs w:val="28"/>
          <w:rtl/>
        </w:rPr>
        <w:t>نیم. در نهایت، به بحث درباره نحوه یافتن و استفاده از شواهد در هر مرحله از فرایند خواهیم پرداخت و با ارایه چند هشدار نهایی و مشاهدات نمونه، نتیجه</w:t>
      </w:r>
      <w:r>
        <w:rPr>
          <w:rFonts w:ascii="Arial" w:eastAsia="Times New Roman" w:hAnsi="Arial" w:cs="B Nazanin"/>
          <w:szCs w:val="28"/>
          <w:rtl/>
        </w:rPr>
        <w:t xml:space="preserve">‌گیری </w:t>
      </w:r>
      <w:r w:rsidRPr="00497646">
        <w:rPr>
          <w:rFonts w:ascii="Arial" w:eastAsia="Times New Roman" w:hAnsi="Arial" w:cs="B Nazanin"/>
          <w:szCs w:val="28"/>
          <w:rtl/>
        </w:rPr>
        <w:t>بحث را انجام خواهیم داد.</w:t>
      </w:r>
    </w:p>
    <w:p w14:paraId="23011602" w14:textId="77777777" w:rsidR="00417634" w:rsidRPr="0082007B" w:rsidRDefault="00417634" w:rsidP="00417634">
      <w:pPr>
        <w:spacing w:after="0"/>
        <w:ind w:firstLine="0"/>
        <w:jc w:val="both"/>
        <w:rPr>
          <w:rFonts w:ascii="Times New Roman" w:eastAsia="Times New Roman" w:hAnsi="Times New Roman" w:cs="B Nazanin"/>
          <w:b/>
          <w:bCs/>
          <w:sz w:val="32"/>
          <w:szCs w:val="32"/>
          <w:rtl/>
        </w:rPr>
      </w:pPr>
      <w:r w:rsidRPr="0082007B">
        <w:rPr>
          <w:rFonts w:ascii="Times New Roman" w:eastAsia="Times New Roman" w:hAnsi="Times New Roman" w:cs="B Nazanin"/>
          <w:b/>
          <w:bCs/>
          <w:sz w:val="32"/>
          <w:szCs w:val="32"/>
          <w:rtl/>
        </w:rPr>
        <w:t>۲) شکل</w:t>
      </w:r>
      <w:r>
        <w:rPr>
          <w:rFonts w:ascii="Times New Roman" w:eastAsia="Times New Roman" w:hAnsi="Times New Roman" w:cs="B Nazanin"/>
          <w:b/>
          <w:bCs/>
          <w:sz w:val="32"/>
          <w:szCs w:val="32"/>
          <w:rtl/>
        </w:rPr>
        <w:t xml:space="preserve">‌گیری </w:t>
      </w:r>
      <w:r w:rsidRPr="0082007B">
        <w:rPr>
          <w:rFonts w:ascii="Times New Roman" w:eastAsia="Times New Roman" w:hAnsi="Times New Roman" w:cs="B Nazanin"/>
          <w:b/>
          <w:bCs/>
          <w:sz w:val="32"/>
          <w:szCs w:val="32"/>
          <w:rtl/>
        </w:rPr>
        <w:t>تلاش</w:t>
      </w:r>
      <w:r w:rsidRPr="0082007B">
        <w:rPr>
          <w:rFonts w:ascii="Times New Roman" w:eastAsia="Times New Roman" w:hAnsi="Times New Roman" w:cs="B Nazanin"/>
          <w:b/>
          <w:bCs/>
          <w:sz w:val="24"/>
          <w:szCs w:val="32"/>
          <w:rtl/>
        </w:rPr>
        <w:t xml:space="preserve">‌های </w:t>
      </w:r>
      <w:r w:rsidRPr="0082007B">
        <w:rPr>
          <w:rFonts w:ascii="Times New Roman" w:eastAsia="Times New Roman" w:hAnsi="Times New Roman" w:cs="B Nazanin"/>
          <w:b/>
          <w:bCs/>
          <w:sz w:val="32"/>
          <w:szCs w:val="32"/>
          <w:rtl/>
        </w:rPr>
        <w:t>عمده اصلاحات بخش سلامت</w:t>
      </w:r>
    </w:p>
    <w:p w14:paraId="7BB6065E"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تاکنون به بحث درباره فرایند تشخیص نظام سلامت و تدوین سیاست به گون</w:t>
      </w:r>
      <w:r>
        <w:rPr>
          <w:rFonts w:ascii="Arial" w:eastAsia="Times New Roman" w:hAnsi="Arial" w:cs="B Nazanin"/>
          <w:szCs w:val="28"/>
          <w:rtl/>
        </w:rPr>
        <w:t xml:space="preserve">ه‌ای </w:t>
      </w:r>
      <w:r w:rsidRPr="00497646">
        <w:rPr>
          <w:rFonts w:ascii="Arial" w:eastAsia="Times New Roman" w:hAnsi="Arial" w:cs="B Nazanin"/>
          <w:szCs w:val="28"/>
          <w:rtl/>
        </w:rPr>
        <w:t>پرداخت</w:t>
      </w:r>
      <w:r>
        <w:rPr>
          <w:rFonts w:ascii="Arial" w:eastAsia="Times New Roman" w:hAnsi="Arial" w:cs="B Nazanin"/>
          <w:szCs w:val="28"/>
          <w:rtl/>
        </w:rPr>
        <w:t>ه‌ای</w:t>
      </w:r>
      <w:r w:rsidRPr="00497646">
        <w:rPr>
          <w:rFonts w:ascii="Arial" w:eastAsia="Times New Roman" w:hAnsi="Arial" w:cs="B Nazanin"/>
          <w:szCs w:val="28"/>
          <w:rtl/>
        </w:rPr>
        <w:t>م که قرار است در یک زمان، صرفا بر یک مشکل عملکردی خاص متمرکز باشد. چنین رویکردی احتمالا منجر به تدوین برنامه</w:t>
      </w:r>
      <w:r>
        <w:rPr>
          <w:rFonts w:ascii="Arial" w:eastAsia="Times New Roman" w:hAnsi="Arial" w:cs="B Nazanin"/>
          <w:szCs w:val="28"/>
          <w:rtl/>
        </w:rPr>
        <w:t xml:space="preserve">‌های </w:t>
      </w:r>
      <w:r w:rsidRPr="00497646">
        <w:rPr>
          <w:rFonts w:ascii="Arial" w:eastAsia="Times New Roman" w:hAnsi="Arial" w:cs="B Nazanin"/>
          <w:szCs w:val="28"/>
          <w:rtl/>
        </w:rPr>
        <w:t>زمان</w:t>
      </w:r>
      <w:r>
        <w:rPr>
          <w:rFonts w:ascii="Arial" w:eastAsia="Times New Roman" w:hAnsi="Arial" w:cs="B Nazanin"/>
          <w:szCs w:val="28"/>
          <w:rtl/>
        </w:rPr>
        <w:t xml:space="preserve">‌بندی </w:t>
      </w:r>
      <w:r w:rsidRPr="00497646">
        <w:rPr>
          <w:rFonts w:ascii="Arial" w:eastAsia="Times New Roman" w:hAnsi="Arial" w:cs="B Nazanin"/>
          <w:szCs w:val="28"/>
          <w:rtl/>
        </w:rPr>
        <w:t>شده و جزئی</w:t>
      </w:r>
      <w:r>
        <w:rPr>
          <w:rFonts w:ascii="Arial" w:eastAsia="Times New Roman" w:hAnsi="Arial" w:cs="B Nazanin"/>
          <w:szCs w:val="28"/>
          <w:rtl/>
        </w:rPr>
        <w:t>‌تر می‌ش</w:t>
      </w:r>
      <w:r w:rsidRPr="00497646">
        <w:rPr>
          <w:rFonts w:ascii="Arial" w:eastAsia="Times New Roman" w:hAnsi="Arial" w:cs="B Nazanin"/>
          <w:szCs w:val="28"/>
          <w:rtl/>
        </w:rPr>
        <w:t>ود؛ مثلا یک برنامه جدید سلامت مادر - کودک یا یک تلاش گسترده</w:t>
      </w:r>
      <w:r>
        <w:rPr>
          <w:rFonts w:ascii="Arial" w:eastAsia="Times New Roman" w:hAnsi="Arial" w:cs="B Nazanin"/>
          <w:szCs w:val="28"/>
          <w:rtl/>
        </w:rPr>
        <w:t xml:space="preserve">‌تر </w:t>
      </w:r>
      <w:r w:rsidRPr="00497646">
        <w:rPr>
          <w:rFonts w:ascii="Arial" w:eastAsia="Times New Roman" w:hAnsi="Arial" w:cs="B Nazanin"/>
          <w:szCs w:val="28"/>
          <w:rtl/>
        </w:rPr>
        <w:t xml:space="preserve">برای واکسیناسیون کودکان. اما همانگونه که پیشتر اشاره کردیم، کشورها غالبا با مشکلات عملکردی متعدد و مرتبط </w:t>
      </w:r>
      <w:r w:rsidRPr="00497646">
        <w:rPr>
          <w:rFonts w:ascii="Arial" w:eastAsia="Times New Roman" w:hAnsi="Arial" w:cs="B Nazanin"/>
          <w:szCs w:val="28"/>
          <w:rtl/>
        </w:rPr>
        <w:lastRenderedPageBreak/>
        <w:t>با یکدیگر مواجه هستند. فرایند تشخیص در هر یک از این مشکلات خاص ممکن است برخی خصوصیات مشترک نظام مراقبت سلامت را به عنوان عوامل مهم زمینه ساز و علل اصلی مطرح نماید. برای مقابله اثربخش با این مشکلات متعدد، ممکن است مداخلات متعددی هم مورد نیاز باشد. آن وقت است ک</w:t>
      </w:r>
      <w:r>
        <w:rPr>
          <w:rFonts w:ascii="Arial" w:eastAsia="Times New Roman" w:hAnsi="Arial" w:cs="B Nazanin"/>
          <w:szCs w:val="28"/>
          <w:rtl/>
        </w:rPr>
        <w:t>ه‌ای</w:t>
      </w:r>
      <w:r w:rsidRPr="00497646">
        <w:rPr>
          <w:rFonts w:ascii="Arial" w:eastAsia="Times New Roman" w:hAnsi="Arial" w:cs="B Nazanin"/>
          <w:szCs w:val="28"/>
          <w:rtl/>
        </w:rPr>
        <w:t>ن نوع تحلیل، یکی از راه</w:t>
      </w:r>
      <w:r>
        <w:rPr>
          <w:rFonts w:ascii="Arial" w:eastAsia="Times New Roman" w:hAnsi="Arial" w:cs="B Nazanin"/>
          <w:szCs w:val="28"/>
          <w:rtl/>
        </w:rPr>
        <w:t xml:space="preserve">‌هایی </w:t>
      </w:r>
      <w:r w:rsidRPr="00497646">
        <w:rPr>
          <w:rFonts w:ascii="Arial" w:eastAsia="Times New Roman" w:hAnsi="Arial" w:cs="B Nazanin"/>
          <w:szCs w:val="28"/>
          <w:rtl/>
        </w:rPr>
        <w:t>خواهد بود که کشور را به سمت تلاش</w:t>
      </w:r>
      <w:r>
        <w:rPr>
          <w:rFonts w:ascii="Arial" w:eastAsia="Times New Roman" w:hAnsi="Arial" w:cs="B Nazanin"/>
          <w:szCs w:val="28"/>
          <w:rtl/>
        </w:rPr>
        <w:t xml:space="preserve">‌های </w:t>
      </w:r>
      <w:r w:rsidRPr="00497646">
        <w:rPr>
          <w:rFonts w:ascii="Arial" w:eastAsia="Times New Roman" w:hAnsi="Arial" w:cs="B Nazanin"/>
          <w:szCs w:val="28"/>
          <w:rtl/>
        </w:rPr>
        <w:t xml:space="preserve">عمده اصلاحات بخش سلامت هدایت </w:t>
      </w:r>
      <w:r>
        <w:rPr>
          <w:rFonts w:ascii="Arial" w:eastAsia="Times New Roman" w:hAnsi="Arial" w:cs="B Nazanin"/>
          <w:szCs w:val="28"/>
          <w:rtl/>
        </w:rPr>
        <w:t>می‌ک</w:t>
      </w:r>
      <w:r w:rsidRPr="00497646">
        <w:rPr>
          <w:rFonts w:ascii="Arial" w:eastAsia="Times New Roman" w:hAnsi="Arial" w:cs="B Nazanin"/>
          <w:szCs w:val="28"/>
          <w:rtl/>
        </w:rPr>
        <w:t>ند.</w:t>
      </w:r>
    </w:p>
    <w:p w14:paraId="111F3478"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t>همان گونه که در فصل ۵ مطرح کردیم، در چنین ارتباطی، مجبور هستیم مجددا به نقش کلیدی هزینه</w:t>
      </w:r>
      <w:r>
        <w:rPr>
          <w:rFonts w:ascii="Arial" w:eastAsia="Times New Roman" w:hAnsi="Arial" w:cs="B Nazanin"/>
          <w:szCs w:val="28"/>
          <w:rtl/>
        </w:rPr>
        <w:t xml:space="preserve">‌ها </w:t>
      </w:r>
      <w:r w:rsidRPr="00497646">
        <w:rPr>
          <w:rFonts w:ascii="Arial" w:eastAsia="Times New Roman" w:hAnsi="Arial" w:cs="B Nazanin"/>
          <w:szCs w:val="28"/>
          <w:rtl/>
        </w:rPr>
        <w:t>بازگردیم. کشوری که از عملکرد بخش سلامت خود ناراضی است و در عین حال با محدودیت</w:t>
      </w:r>
      <w:r>
        <w:rPr>
          <w:rFonts w:ascii="Arial" w:eastAsia="Times New Roman" w:hAnsi="Arial" w:cs="B Nazanin"/>
          <w:szCs w:val="28"/>
          <w:rtl/>
        </w:rPr>
        <w:t xml:space="preserve">‌های </w:t>
      </w:r>
      <w:r w:rsidRPr="00497646">
        <w:rPr>
          <w:rFonts w:ascii="Arial" w:eastAsia="Times New Roman" w:hAnsi="Arial" w:cs="B Nazanin"/>
          <w:szCs w:val="28"/>
          <w:rtl/>
        </w:rPr>
        <w:t>بودجه و هزینه هم مواجه است، غالبا در جستجو به دنبال علل بروز این مشکلات، به سمت یک تحلیل پیچیده و چندجانبهای سوق داده خواهد شد. علل بسیار مختلفی برای این عملکرد ضعیف ممکن است مشخص شوند از جمله: ناکارایی فنی</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به دلیل انگیزه</w:t>
      </w:r>
      <w:r>
        <w:rPr>
          <w:rFonts w:ascii="Arial" w:eastAsia="Times New Roman" w:hAnsi="Arial" w:cs="B Nazanin"/>
          <w:szCs w:val="28"/>
          <w:rtl/>
        </w:rPr>
        <w:t xml:space="preserve">‌های </w:t>
      </w:r>
      <w:r w:rsidRPr="00497646">
        <w:rPr>
          <w:rFonts w:ascii="Arial" w:eastAsia="Times New Roman" w:hAnsi="Arial" w:cs="B Nazanin"/>
          <w:szCs w:val="28"/>
          <w:rtl/>
        </w:rPr>
        <w:t>ضعیف ناشی از نظام پرداخت و مدیریت نامناسب به خاطر سازماندهی ناصحیح)، کارایی تخصیصی (به دلیل تخصیص</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نامناسب منابع از نظام تأمین مالی)، کیفیت پایین و دسترسی محدود. همچنین اختصاص اعتبارات به صورت برنامه - به - برنامه ممکن نخواهد بود، دقیقا ب</w:t>
      </w:r>
      <w:r>
        <w:rPr>
          <w:rFonts w:ascii="Arial" w:eastAsia="Times New Roman" w:hAnsi="Arial" w:cs="B Nazanin"/>
          <w:szCs w:val="28"/>
          <w:rtl/>
        </w:rPr>
        <w:t>ه‌ای</w:t>
      </w:r>
      <w:r w:rsidRPr="00497646">
        <w:rPr>
          <w:rFonts w:ascii="Arial" w:eastAsia="Times New Roman" w:hAnsi="Arial" w:cs="B Nazanin"/>
          <w:szCs w:val="28"/>
          <w:rtl/>
        </w:rPr>
        <w:t>ن خاطر که پول کافی برای پرداخت به کل مجموعه برنامه</w:t>
      </w:r>
      <w:r>
        <w:rPr>
          <w:rFonts w:ascii="Arial" w:eastAsia="Times New Roman" w:hAnsi="Arial" w:cs="B Nazanin"/>
          <w:szCs w:val="28"/>
          <w:rtl/>
        </w:rPr>
        <w:t xml:space="preserve">‌های </w:t>
      </w:r>
      <w:r w:rsidRPr="00497646">
        <w:rPr>
          <w:rFonts w:ascii="Arial" w:eastAsia="Times New Roman" w:hAnsi="Arial" w:cs="B Nazanin"/>
          <w:szCs w:val="28"/>
          <w:rtl/>
        </w:rPr>
        <w:t xml:space="preserve">جدید هماهنگ نشده اصلاحات وجود ندارد. دوباره باید تأکید کرد که اصلاحات چندجانبه که طی آن، تغییرات عمده در چند اهرم کنترل در تلاش برای ایجاد تغییر بینادین در نظام صورت </w:t>
      </w:r>
      <w:r>
        <w:rPr>
          <w:rFonts w:ascii="Arial" w:eastAsia="Times New Roman" w:hAnsi="Arial" w:cs="B Nazanin"/>
          <w:szCs w:val="28"/>
          <w:rtl/>
        </w:rPr>
        <w:t>می‌گ</w:t>
      </w:r>
      <w:r w:rsidRPr="00497646">
        <w:rPr>
          <w:rFonts w:ascii="Arial" w:eastAsia="Times New Roman" w:hAnsi="Arial" w:cs="B Nazanin"/>
          <w:szCs w:val="28"/>
          <w:rtl/>
        </w:rPr>
        <w:t xml:space="preserve">یرد، احتمالا پاسخ مناسبی خواهد بود. </w:t>
      </w:r>
    </w:p>
    <w:p w14:paraId="752C9DDB"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مسأله هماهنگی و همخوانی</w:t>
      </w:r>
      <w:r>
        <w:rPr>
          <w:rStyle w:val="FootnoteReference"/>
          <w:rFonts w:ascii="Arial" w:eastAsia="Times New Roman" w:hAnsi="Arial" w:cs="B Nazanin"/>
          <w:szCs w:val="28"/>
          <w:rtl/>
        </w:rPr>
        <w:footnoteReference w:id="223"/>
      </w:r>
      <w:r w:rsidRPr="00497646">
        <w:rPr>
          <w:rFonts w:ascii="Arial" w:eastAsia="Times New Roman" w:hAnsi="Arial" w:cs="B Nazanin"/>
          <w:szCs w:val="28"/>
          <w:rtl/>
        </w:rPr>
        <w:t xml:space="preserve"> نیز جزو مواردی است که در اینجا باید به آن توجه کرد. تعدد برنامه</w:t>
      </w:r>
      <w:r>
        <w:rPr>
          <w:rFonts w:ascii="Arial" w:eastAsia="Times New Roman" w:hAnsi="Arial" w:cs="B Nazanin"/>
          <w:szCs w:val="28"/>
          <w:rtl/>
        </w:rPr>
        <w:t xml:space="preserve">‌ها </w:t>
      </w:r>
      <w:r w:rsidRPr="00497646">
        <w:rPr>
          <w:rFonts w:ascii="Arial" w:eastAsia="Times New Roman" w:hAnsi="Arial" w:cs="B Nazanin"/>
          <w:szCs w:val="28"/>
          <w:rtl/>
        </w:rPr>
        <w:t xml:space="preserve">این خطر را به همراه دارد که ناهماهنگی یا حتی و عدم تطابق با یکدیگر در این میان </w:t>
      </w:r>
      <w:r>
        <w:rPr>
          <w:rFonts w:ascii="Arial" w:eastAsia="Times New Roman" w:hAnsi="Arial" w:cs="B Nazanin"/>
          <w:szCs w:val="28"/>
          <w:rtl/>
        </w:rPr>
        <w:t>بروز کند. یک برنامه ممکن است بر</w:t>
      </w:r>
      <w:r>
        <w:rPr>
          <w:rFonts w:ascii="Arial" w:eastAsia="Times New Roman" w:hAnsi="Arial" w:cs="B Nazanin" w:hint="cs"/>
          <w:szCs w:val="28"/>
          <w:rtl/>
        </w:rPr>
        <w:t xml:space="preserve"> </w:t>
      </w:r>
      <w:r w:rsidRPr="00497646">
        <w:rPr>
          <w:rFonts w:ascii="Arial" w:eastAsia="Times New Roman" w:hAnsi="Arial" w:cs="B Nazanin"/>
          <w:szCs w:val="28"/>
          <w:rtl/>
        </w:rPr>
        <w:t xml:space="preserve">تمرکز زدایی مراقبت اولیه تا سطح استانی تأکید کند در حالی که برنامه دیگر، انجام یک برنامه واکسیناسیون کشوری را به صورت متمرکز پیشنهاد </w:t>
      </w:r>
      <w:r>
        <w:rPr>
          <w:rFonts w:ascii="Arial" w:eastAsia="Times New Roman" w:hAnsi="Arial" w:cs="B Nazanin"/>
          <w:szCs w:val="28"/>
          <w:rtl/>
        </w:rPr>
        <w:t>می‌ک</w:t>
      </w:r>
      <w:r w:rsidRPr="00497646">
        <w:rPr>
          <w:rFonts w:ascii="Arial" w:eastAsia="Times New Roman" w:hAnsi="Arial" w:cs="B Nazanin"/>
          <w:szCs w:val="28"/>
          <w:rtl/>
        </w:rPr>
        <w:t>ند. مواجهه با چنین تعارضاتی و تصمیم</w:t>
      </w:r>
      <w:r>
        <w:rPr>
          <w:rFonts w:ascii="Arial" w:eastAsia="Times New Roman" w:hAnsi="Arial" w:cs="B Nazanin"/>
          <w:szCs w:val="28"/>
          <w:rtl/>
        </w:rPr>
        <w:t xml:space="preserve">‌گیری </w:t>
      </w:r>
      <w:r w:rsidRPr="00497646">
        <w:rPr>
          <w:rFonts w:ascii="Arial" w:eastAsia="Times New Roman" w:hAnsi="Arial" w:cs="B Nazanin"/>
          <w:szCs w:val="28"/>
          <w:rtl/>
        </w:rPr>
        <w:t>درباره آنها به شیو</w:t>
      </w:r>
      <w:r>
        <w:rPr>
          <w:rFonts w:ascii="Arial" w:eastAsia="Times New Roman" w:hAnsi="Arial" w:cs="B Nazanin"/>
          <w:szCs w:val="28"/>
          <w:rtl/>
        </w:rPr>
        <w:t xml:space="preserve">ه‌ای </w:t>
      </w:r>
      <w:r w:rsidRPr="00497646">
        <w:rPr>
          <w:rFonts w:ascii="Arial" w:eastAsia="Times New Roman" w:hAnsi="Arial" w:cs="B Nazanin"/>
          <w:szCs w:val="28"/>
          <w:rtl/>
        </w:rPr>
        <w:t>یکپارچه، نیاز به نگرشی هماهنگ به کلی نظام سلامت و برنام</w:t>
      </w:r>
      <w:r>
        <w:rPr>
          <w:rFonts w:ascii="Arial" w:eastAsia="Times New Roman" w:hAnsi="Arial" w:cs="B Nazanin"/>
          <w:szCs w:val="28"/>
          <w:rtl/>
        </w:rPr>
        <w:t xml:space="preserve">ه‌ای </w:t>
      </w:r>
      <w:r w:rsidRPr="00497646">
        <w:rPr>
          <w:rFonts w:ascii="Arial" w:eastAsia="Times New Roman" w:hAnsi="Arial" w:cs="B Nazanin"/>
          <w:szCs w:val="28"/>
          <w:rtl/>
        </w:rPr>
        <w:t>برای بررسی و بازبینی این نظام دارد.</w:t>
      </w:r>
    </w:p>
    <w:p w14:paraId="4BB0D896"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lastRenderedPageBreak/>
        <w:t>مسأله محدودیت منابع سیاسی و فنی، مشخصا برای همه مجریان</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اصلاحات وجود دارد. مقابله با تعداد زیادی از مشکلات عملکردی به صورت مستقل از هم و جدای از یکدیگر، تقاضا و فشار بسیار بیشتری بر این منابع محدود وارد </w:t>
      </w:r>
      <w:r>
        <w:rPr>
          <w:rFonts w:ascii="Arial" w:eastAsia="Times New Roman" w:hAnsi="Arial" w:cs="B Nazanin"/>
          <w:szCs w:val="28"/>
          <w:rtl/>
        </w:rPr>
        <w:t>می‌ک</w:t>
      </w:r>
      <w:r w:rsidRPr="00497646">
        <w:rPr>
          <w:rFonts w:ascii="Arial" w:eastAsia="Times New Roman" w:hAnsi="Arial" w:cs="B Nazanin"/>
          <w:szCs w:val="28"/>
          <w:rtl/>
        </w:rPr>
        <w:t>ند. اما در عوض، متمرکز شدن بر چند مشکل شایع خاص و بنیادی</w:t>
      </w:r>
      <w:r>
        <w:rPr>
          <w:rFonts w:ascii="Arial" w:eastAsia="Times New Roman" w:hAnsi="Arial" w:cs="B Nazanin"/>
          <w:szCs w:val="28"/>
          <w:rtl/>
        </w:rPr>
        <w:t>‌تر می‌ت</w:t>
      </w:r>
      <w:r w:rsidRPr="00497646">
        <w:rPr>
          <w:rFonts w:ascii="Arial" w:eastAsia="Times New Roman" w:hAnsi="Arial" w:cs="B Nazanin"/>
          <w:szCs w:val="28"/>
          <w:rtl/>
        </w:rPr>
        <w:t>واند به صورت بالقوه، باعث استفاده هزینه - اثربخش از انرژی و توان محدود مجریان اصلاحات شود؛ البته با فرض اینکه انجام چنین تغییراتی مقدور و امکان پذیر است</w:t>
      </w:r>
      <w:r>
        <w:rPr>
          <w:rFonts w:ascii="Arial" w:eastAsia="Times New Roman" w:hAnsi="Arial" w:cs="B Nazanin" w:hint="cs"/>
          <w:szCs w:val="28"/>
          <w:rtl/>
        </w:rPr>
        <w:t>.</w:t>
      </w:r>
      <w:r w:rsidRPr="00497646">
        <w:rPr>
          <w:rFonts w:ascii="Arial" w:eastAsia="Times New Roman" w:hAnsi="Arial" w:cs="B Nazanin"/>
          <w:szCs w:val="28"/>
          <w:rtl/>
        </w:rPr>
        <w:t xml:space="preserve"> </w:t>
      </w:r>
    </w:p>
    <w:p w14:paraId="5A71E043"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در نهایت اینکه، تلاش یکپارچه و گسترده در اصلاحات، </w:t>
      </w:r>
      <w:r>
        <w:rPr>
          <w:rFonts w:ascii="Arial" w:eastAsia="Times New Roman" w:hAnsi="Arial" w:cs="B Nazanin"/>
          <w:szCs w:val="28"/>
          <w:rtl/>
        </w:rPr>
        <w:t>می‌ت</w:t>
      </w:r>
      <w:r w:rsidRPr="00497646">
        <w:rPr>
          <w:rFonts w:ascii="Arial" w:eastAsia="Times New Roman" w:hAnsi="Arial" w:cs="B Nazanin"/>
          <w:szCs w:val="28"/>
          <w:rtl/>
        </w:rPr>
        <w:t>واند ارزش سیاسی نیز داشته باشد؛ چرا که غالبا نسبت به مجموع</w:t>
      </w:r>
      <w:r>
        <w:rPr>
          <w:rFonts w:ascii="Arial" w:eastAsia="Times New Roman" w:hAnsi="Arial" w:cs="B Nazanin"/>
          <w:szCs w:val="28"/>
          <w:rtl/>
        </w:rPr>
        <w:t xml:space="preserve">ه‌ای </w:t>
      </w:r>
      <w:r w:rsidRPr="00497646">
        <w:rPr>
          <w:rFonts w:ascii="Arial" w:eastAsia="Times New Roman" w:hAnsi="Arial" w:cs="B Nazanin"/>
          <w:szCs w:val="28"/>
          <w:rtl/>
        </w:rPr>
        <w:t>از برنامه</w:t>
      </w:r>
      <w:r>
        <w:rPr>
          <w:rFonts w:ascii="Arial" w:eastAsia="Times New Roman" w:hAnsi="Arial" w:cs="B Nazanin"/>
          <w:szCs w:val="28"/>
          <w:rtl/>
        </w:rPr>
        <w:t xml:space="preserve">‌های </w:t>
      </w:r>
      <w:r w:rsidRPr="00497646">
        <w:rPr>
          <w:rFonts w:ascii="Arial" w:eastAsia="Times New Roman" w:hAnsi="Arial" w:cs="B Nazanin"/>
          <w:szCs w:val="28"/>
          <w:rtl/>
        </w:rPr>
        <w:t>کوچک و محدود، عظمت و جلب توجه بیشتری را بر می انگیزد. با دا</w:t>
      </w:r>
      <w:r>
        <w:rPr>
          <w:rFonts w:ascii="Arial" w:eastAsia="Times New Roman" w:hAnsi="Arial" w:cs="B Nazanin"/>
          <w:szCs w:val="28"/>
          <w:rtl/>
        </w:rPr>
        <w:t>دن</w:t>
      </w:r>
      <w:r>
        <w:rPr>
          <w:rFonts w:ascii="Arial" w:eastAsia="Times New Roman" w:hAnsi="Arial" w:cs="B Nazanin" w:hint="cs"/>
          <w:szCs w:val="28"/>
          <w:rtl/>
        </w:rPr>
        <w:t xml:space="preserve"> </w:t>
      </w:r>
      <w:r w:rsidRPr="00497646">
        <w:rPr>
          <w:rFonts w:ascii="Arial" w:eastAsia="Times New Roman" w:hAnsi="Arial" w:cs="B Nazanin"/>
          <w:szCs w:val="28"/>
          <w:rtl/>
        </w:rPr>
        <w:t>وعده</w:t>
      </w:r>
      <w:r>
        <w:rPr>
          <w:rFonts w:ascii="Arial" w:eastAsia="Times New Roman" w:hAnsi="Arial" w:cs="B Nazanin"/>
          <w:szCs w:val="28"/>
          <w:rtl/>
        </w:rPr>
        <w:t xml:space="preserve">‌های </w:t>
      </w:r>
      <w:r w:rsidRPr="00497646">
        <w:rPr>
          <w:rFonts w:ascii="Arial" w:eastAsia="Times New Roman" w:hAnsi="Arial" w:cs="B Nazanin"/>
          <w:szCs w:val="28"/>
          <w:rtl/>
        </w:rPr>
        <w:t xml:space="preserve">بیشتر به جمعیت یک کشور، اصلاحات وسیع </w:t>
      </w:r>
      <w:r>
        <w:rPr>
          <w:rFonts w:ascii="Arial" w:eastAsia="Times New Roman" w:hAnsi="Arial" w:cs="B Nazanin"/>
          <w:szCs w:val="28"/>
          <w:rtl/>
        </w:rPr>
        <w:t>می‌ت</w:t>
      </w:r>
      <w:r w:rsidRPr="00497646">
        <w:rPr>
          <w:rFonts w:ascii="Arial" w:eastAsia="Times New Roman" w:hAnsi="Arial" w:cs="B Nazanin"/>
          <w:szCs w:val="28"/>
          <w:rtl/>
        </w:rPr>
        <w:t>واند به مثابه یک راهبرد سیاسی اثربخش عمل کند؛ خصوصا زمانی که مردم یک کشور، از نظام سلامت فعلی</w:t>
      </w:r>
      <w:r>
        <w:rPr>
          <w:rFonts w:ascii="Arial" w:eastAsia="Times New Roman" w:hAnsi="Arial" w:cs="B Nazanin"/>
          <w:szCs w:val="28"/>
          <w:rtl/>
        </w:rPr>
        <w:t xml:space="preserve">‌شان </w:t>
      </w:r>
      <w:r w:rsidRPr="00497646">
        <w:rPr>
          <w:rFonts w:ascii="Arial" w:eastAsia="Times New Roman" w:hAnsi="Arial" w:cs="B Nazanin"/>
          <w:szCs w:val="28"/>
          <w:rtl/>
        </w:rPr>
        <w:t>ناراضی باشند.</w:t>
      </w:r>
    </w:p>
    <w:p w14:paraId="5DB54826"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مثال زیر را در نظر بگیرید. تصور کنید که یک کشور، هم درباره فزونی واضح </w:t>
      </w:r>
      <w:r>
        <w:rPr>
          <w:rFonts w:ascii="Arial" w:eastAsia="Times New Roman" w:hAnsi="Arial" w:cs="B Nazanin"/>
          <w:szCs w:val="28"/>
          <w:rtl/>
        </w:rPr>
        <w:t>مرگ‌ومیر</w:t>
      </w:r>
      <w:r w:rsidRPr="00497646">
        <w:rPr>
          <w:rFonts w:ascii="Arial" w:eastAsia="Times New Roman" w:hAnsi="Arial" w:cs="B Nazanin"/>
          <w:szCs w:val="28"/>
          <w:rtl/>
        </w:rPr>
        <w:t xml:space="preserve"> مادران و هم درباره پایین بودن امید به زندگی کلی در فقرای روستایی نگران است. فرایند تشخیص که به دنبال علل این مشکلات است احتمالا به نتایج مشابهی دست خواهد یافت. کیفیت پایین خدمات و عدم مصرف و بهره مندی از خدمات، احتمالا مكررة و مکررا به چشم خواهند آمد. به دلیل اینکه یک نظام یکسان عمومی مبتنی بر بودجه، به ارایه مراقبت در هر دوی این حوزه</w:t>
      </w:r>
      <w:r>
        <w:rPr>
          <w:rFonts w:ascii="Arial" w:eastAsia="Times New Roman" w:hAnsi="Arial" w:cs="B Nazanin"/>
          <w:szCs w:val="28"/>
          <w:rtl/>
        </w:rPr>
        <w:t>‌ها می‌پ</w:t>
      </w:r>
      <w:r w:rsidRPr="00497646">
        <w:rPr>
          <w:rFonts w:ascii="Arial" w:eastAsia="Times New Roman" w:hAnsi="Arial" w:cs="B Nazanin"/>
          <w:szCs w:val="28"/>
          <w:rtl/>
        </w:rPr>
        <w:t xml:space="preserve">ردازد، پاسخ مناسب به چنین وضعیتی </w:t>
      </w:r>
      <w:r>
        <w:rPr>
          <w:rFonts w:ascii="Arial" w:eastAsia="Times New Roman" w:hAnsi="Arial" w:cs="B Nazanin"/>
          <w:szCs w:val="28"/>
          <w:rtl/>
        </w:rPr>
        <w:t>می‌ت</w:t>
      </w:r>
      <w:r w:rsidRPr="00497646">
        <w:rPr>
          <w:rFonts w:ascii="Arial" w:eastAsia="Times New Roman" w:hAnsi="Arial" w:cs="B Nazanin"/>
          <w:szCs w:val="28"/>
          <w:rtl/>
        </w:rPr>
        <w:t xml:space="preserve">واند به صورت برنامه ریزی و تلاشی چند وجهی باشد که از چند اهرم کنترل برای بهبود خدمات و افزایش مصرف و بهره مندی در مناطق روستایی استفاده </w:t>
      </w:r>
      <w:r>
        <w:rPr>
          <w:rFonts w:ascii="Arial" w:eastAsia="Times New Roman" w:hAnsi="Arial" w:cs="B Nazanin"/>
          <w:szCs w:val="28"/>
          <w:rtl/>
        </w:rPr>
        <w:t>می‌ک</w:t>
      </w:r>
      <w:r w:rsidRPr="00497646">
        <w:rPr>
          <w:rFonts w:ascii="Arial" w:eastAsia="Times New Roman" w:hAnsi="Arial" w:cs="B Nazanin"/>
          <w:szCs w:val="28"/>
          <w:rtl/>
        </w:rPr>
        <w:t>ند. این امر منتهی به برنامه پیچید</w:t>
      </w:r>
      <w:r>
        <w:rPr>
          <w:rFonts w:ascii="Arial" w:eastAsia="Times New Roman" w:hAnsi="Arial" w:cs="B Nazanin"/>
          <w:szCs w:val="28"/>
          <w:rtl/>
        </w:rPr>
        <w:t xml:space="preserve">ه‌ای </w:t>
      </w:r>
      <w:r w:rsidRPr="00497646">
        <w:rPr>
          <w:rFonts w:ascii="Arial" w:eastAsia="Times New Roman" w:hAnsi="Arial" w:cs="B Nazanin"/>
          <w:szCs w:val="28"/>
          <w:rtl/>
        </w:rPr>
        <w:t xml:space="preserve">برای اصلاحات نظام سلامت </w:t>
      </w:r>
      <w:r>
        <w:rPr>
          <w:rFonts w:ascii="Arial" w:eastAsia="Times New Roman" w:hAnsi="Arial" w:cs="B Nazanin"/>
          <w:szCs w:val="28"/>
          <w:rtl/>
        </w:rPr>
        <w:t>می‌ش</w:t>
      </w:r>
      <w:r w:rsidRPr="00497646">
        <w:rPr>
          <w:rFonts w:ascii="Arial" w:eastAsia="Times New Roman" w:hAnsi="Arial" w:cs="B Nazanin"/>
          <w:szCs w:val="28"/>
          <w:rtl/>
        </w:rPr>
        <w:t>ود که برای بهبود عملکرد بدون افزایش هزینه</w:t>
      </w:r>
      <w:r>
        <w:rPr>
          <w:rFonts w:ascii="Arial" w:eastAsia="Times New Roman" w:hAnsi="Arial" w:cs="B Nazanin"/>
          <w:szCs w:val="28"/>
          <w:rtl/>
        </w:rPr>
        <w:t xml:space="preserve">‌ها طراحی شده است. </w:t>
      </w:r>
    </w:p>
    <w:p w14:paraId="0E9DC388"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Times New Roman" w:eastAsia="Times New Roman" w:hAnsi="Times New Roman" w:cs="B Nazanin"/>
          <w:szCs w:val="28"/>
          <w:rtl/>
        </w:rPr>
        <w:t xml:space="preserve">به عنوان مثال اختیارات قابل توجهی را </w:t>
      </w:r>
      <w:r>
        <w:rPr>
          <w:rFonts w:ascii="Times New Roman" w:eastAsia="Times New Roman" w:hAnsi="Times New Roman" w:cs="B Nazanin"/>
          <w:szCs w:val="28"/>
          <w:rtl/>
        </w:rPr>
        <w:t>می‌ت</w:t>
      </w:r>
      <w:r w:rsidRPr="00497646">
        <w:rPr>
          <w:rFonts w:ascii="Times New Roman" w:eastAsia="Times New Roman" w:hAnsi="Times New Roman" w:cs="B Nazanin"/>
          <w:szCs w:val="28"/>
          <w:rtl/>
        </w:rPr>
        <w:t>وان به جوامع محلی تزریق و</w:t>
      </w:r>
      <w:r>
        <w:rPr>
          <w:rFonts w:ascii="Times New Roman" w:eastAsia="Times New Roman" w:hAnsi="Times New Roman" w:cs="B Nazanin" w:hint="cs"/>
          <w:szCs w:val="28"/>
          <w:rtl/>
        </w:rPr>
        <w:t xml:space="preserve"> </w:t>
      </w:r>
      <w:r w:rsidRPr="00497646">
        <w:rPr>
          <w:rFonts w:ascii="Times New Roman" w:eastAsia="Times New Roman" w:hAnsi="Times New Roman" w:cs="B Nazanin"/>
          <w:szCs w:val="28"/>
          <w:rtl/>
        </w:rPr>
        <w:t>کرد و به آنها اجازه داد که برنامه</w:t>
      </w:r>
      <w:r>
        <w:rPr>
          <w:rFonts w:ascii="Times New Roman" w:eastAsia="Times New Roman" w:hAnsi="Times New Roman" w:cs="B Nazanin"/>
          <w:szCs w:val="28"/>
          <w:rtl/>
        </w:rPr>
        <w:t>‌های بیمه محلی (</w:t>
      </w:r>
      <w:r w:rsidRPr="00497646">
        <w:rPr>
          <w:rFonts w:ascii="Times New Roman" w:eastAsia="Times New Roman" w:hAnsi="Times New Roman" w:cs="B Nazanin"/>
          <w:szCs w:val="28"/>
          <w:rtl/>
        </w:rPr>
        <w:t>تأمین مالی جامع</w:t>
      </w:r>
      <w:r>
        <w:rPr>
          <w:rFonts w:ascii="Times New Roman" w:eastAsia="Times New Roman" w:hAnsi="Times New Roman" w:cs="B Nazanin"/>
          <w:szCs w:val="28"/>
          <w:rtl/>
        </w:rPr>
        <w:t>ه‌ای</w:t>
      </w:r>
      <w:r w:rsidRPr="00497646">
        <w:rPr>
          <w:rFonts w:ascii="Times New Roman" w:eastAsia="Times New Roman" w:hAnsi="Times New Roman" w:cs="B Nazanin"/>
          <w:szCs w:val="28"/>
          <w:rtl/>
        </w:rPr>
        <w:t xml:space="preserve">)، تنظیم کنند و اعتبارات اضافی دریافت نمایند. همچنین </w:t>
      </w:r>
      <w:r>
        <w:rPr>
          <w:rFonts w:ascii="Times New Roman" w:eastAsia="Times New Roman" w:hAnsi="Times New Roman" w:cs="B Nazanin"/>
          <w:szCs w:val="28"/>
          <w:rtl/>
        </w:rPr>
        <w:t>می‌ت</w:t>
      </w:r>
      <w:r w:rsidRPr="00497646">
        <w:rPr>
          <w:rFonts w:ascii="Times New Roman" w:eastAsia="Times New Roman" w:hAnsi="Times New Roman" w:cs="B Nazanin"/>
          <w:szCs w:val="28"/>
          <w:rtl/>
        </w:rPr>
        <w:t>وان ب</w:t>
      </w:r>
      <w:r>
        <w:rPr>
          <w:rFonts w:ascii="Times New Roman" w:eastAsia="Times New Roman" w:hAnsi="Times New Roman" w:cs="B Nazanin"/>
          <w:szCs w:val="28"/>
          <w:rtl/>
        </w:rPr>
        <w:t>ه‌ای</w:t>
      </w:r>
      <w:r w:rsidRPr="00497646">
        <w:rPr>
          <w:rFonts w:ascii="Times New Roman" w:eastAsia="Times New Roman" w:hAnsi="Times New Roman" w:cs="B Nazanin"/>
          <w:szCs w:val="28"/>
          <w:rtl/>
        </w:rPr>
        <w:t>ن جمعیت</w:t>
      </w:r>
      <w:r>
        <w:rPr>
          <w:rFonts w:ascii="Times New Roman" w:eastAsia="Times New Roman" w:hAnsi="Times New Roman" w:cs="B Nazanin"/>
          <w:szCs w:val="28"/>
          <w:rtl/>
        </w:rPr>
        <w:t xml:space="preserve">‌ها </w:t>
      </w:r>
      <w:r w:rsidRPr="00497646">
        <w:rPr>
          <w:rFonts w:ascii="Times New Roman" w:eastAsia="Times New Roman" w:hAnsi="Times New Roman" w:cs="B Nazanin"/>
          <w:szCs w:val="28"/>
          <w:rtl/>
        </w:rPr>
        <w:t xml:space="preserve">اجازه داد که با سازمانهای غیردولتی یا پزشکان خصوصی، بر مبنای سرانه </w:t>
      </w:r>
      <w:r>
        <w:rPr>
          <w:rFonts w:ascii="Arial" w:eastAsia="Times New Roman" w:hAnsi="Arial" w:cs="B Nazanin"/>
          <w:szCs w:val="28"/>
          <w:rtl/>
        </w:rPr>
        <w:t>قرار</w:t>
      </w:r>
      <w:r w:rsidRPr="00497646">
        <w:rPr>
          <w:rFonts w:ascii="Arial" w:eastAsia="Times New Roman" w:hAnsi="Arial" w:cs="B Nazanin"/>
          <w:szCs w:val="28"/>
          <w:rtl/>
        </w:rPr>
        <w:t>داد ببندند تا مراکز بهداشت محلی را را</w:t>
      </w:r>
      <w:r>
        <w:rPr>
          <w:rFonts w:ascii="Arial" w:eastAsia="Times New Roman" w:hAnsi="Arial" w:cs="B Nazanin"/>
          <w:szCs w:val="28"/>
          <w:rtl/>
        </w:rPr>
        <w:t>ه‌اند</w:t>
      </w:r>
      <w:r w:rsidRPr="00497646">
        <w:rPr>
          <w:rFonts w:ascii="Arial" w:eastAsia="Times New Roman" w:hAnsi="Arial" w:cs="B Nazanin"/>
          <w:szCs w:val="28"/>
          <w:rtl/>
        </w:rPr>
        <w:t>ازی کنند؛ ب</w:t>
      </w:r>
      <w:r>
        <w:rPr>
          <w:rFonts w:ascii="Arial" w:eastAsia="Times New Roman" w:hAnsi="Arial" w:cs="B Nazanin"/>
          <w:szCs w:val="28"/>
          <w:rtl/>
        </w:rPr>
        <w:t>ه‌ای</w:t>
      </w:r>
      <w:r w:rsidRPr="00497646">
        <w:rPr>
          <w:rFonts w:ascii="Arial" w:eastAsia="Times New Roman" w:hAnsi="Arial" w:cs="B Nazanin"/>
          <w:szCs w:val="28"/>
          <w:rtl/>
        </w:rPr>
        <w:t>ن معنی که در واقع، نتایج بهتری از منابع موجود گرفته شود</w:t>
      </w:r>
      <w:r>
        <w:rPr>
          <w:rFonts w:ascii="Arial" w:eastAsia="Times New Roman" w:hAnsi="Arial" w:cs="B Nazanin" w:hint="cs"/>
          <w:szCs w:val="28"/>
          <w:rtl/>
        </w:rPr>
        <w:t>.</w:t>
      </w:r>
    </w:p>
    <w:p w14:paraId="5562F732"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lastRenderedPageBreak/>
        <w:t>چنین برنام</w:t>
      </w:r>
      <w:r>
        <w:rPr>
          <w:rFonts w:ascii="Arial" w:eastAsia="Times New Roman" w:hAnsi="Arial" w:cs="B Nazanin"/>
          <w:szCs w:val="28"/>
          <w:rtl/>
        </w:rPr>
        <w:t xml:space="preserve">ه‌ای </w:t>
      </w:r>
      <w:r w:rsidRPr="00497646">
        <w:rPr>
          <w:rFonts w:ascii="Arial" w:eastAsia="Times New Roman" w:hAnsi="Arial" w:cs="B Nazanin"/>
          <w:szCs w:val="28"/>
          <w:rtl/>
        </w:rPr>
        <w:t xml:space="preserve">که تعداد زیادی از تغییرات قابل توجه را در خود </w:t>
      </w:r>
      <w:r>
        <w:rPr>
          <w:rFonts w:ascii="Arial" w:eastAsia="Times New Roman" w:hAnsi="Arial" w:cs="B Nazanin"/>
          <w:szCs w:val="28"/>
          <w:rtl/>
        </w:rPr>
        <w:t>می‌گ</w:t>
      </w:r>
      <w:r w:rsidRPr="00497646">
        <w:rPr>
          <w:rFonts w:ascii="Arial" w:eastAsia="Times New Roman" w:hAnsi="Arial" w:cs="B Nazanin"/>
          <w:szCs w:val="28"/>
          <w:rtl/>
        </w:rPr>
        <w:t>نجاند، خطرات و تقاضاهای عمد</w:t>
      </w:r>
      <w:r>
        <w:rPr>
          <w:rFonts w:ascii="Arial" w:eastAsia="Times New Roman" w:hAnsi="Arial" w:cs="B Nazanin"/>
          <w:szCs w:val="28"/>
          <w:rtl/>
        </w:rPr>
        <w:t xml:space="preserve">ه‌ای </w:t>
      </w:r>
      <w:r w:rsidRPr="00497646">
        <w:rPr>
          <w:rFonts w:ascii="Arial" w:eastAsia="Times New Roman" w:hAnsi="Arial" w:cs="B Nazanin"/>
          <w:szCs w:val="28"/>
          <w:rtl/>
        </w:rPr>
        <w:t>را نیز با خود به همراه دارد. اما تأثير آن ب</w:t>
      </w:r>
      <w:r>
        <w:rPr>
          <w:rFonts w:ascii="Arial" w:eastAsia="Times New Roman" w:hAnsi="Arial" w:cs="B Nazanin"/>
          <w:szCs w:val="28"/>
          <w:rtl/>
        </w:rPr>
        <w:t>ه‌اند</w:t>
      </w:r>
      <w:r w:rsidRPr="00497646">
        <w:rPr>
          <w:rFonts w:ascii="Arial" w:eastAsia="Times New Roman" w:hAnsi="Arial" w:cs="B Nazanin"/>
          <w:szCs w:val="28"/>
          <w:rtl/>
        </w:rPr>
        <w:t>ازه کافی چشمگیر هست که امکان دستیابی به حمایت سیاسی قابل توجه را نیز به همراه داشته باشد. همچنین در این شرایط، این امکان وجود دارد که یک مجموعه از اصلاحات بتواند با چندین مسأله، به صورت همزمان و به شیو</w:t>
      </w:r>
      <w:r>
        <w:rPr>
          <w:rFonts w:ascii="Arial" w:eastAsia="Times New Roman" w:hAnsi="Arial" w:cs="B Nazanin"/>
          <w:szCs w:val="28"/>
          <w:rtl/>
        </w:rPr>
        <w:t xml:space="preserve">ه‌ای </w:t>
      </w:r>
      <w:r w:rsidRPr="00497646">
        <w:rPr>
          <w:rFonts w:ascii="Arial" w:eastAsia="Times New Roman" w:hAnsi="Arial" w:cs="B Nazanin"/>
          <w:szCs w:val="28"/>
          <w:rtl/>
        </w:rPr>
        <w:t>یکپارچه و هماهنگی برخوردار کند.</w:t>
      </w:r>
    </w:p>
    <w:p w14:paraId="50B21B3F"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به یک مثال دیگر توجه کنید. تصور کنید که یک کشور درباره تفاوت وضعیت سلامت و محافظت در برابر خطر مالی، بین آنهایی که در بخش رسمی مشغول به کار هستند (کارمندان دولت و کارفرمایان بزرگ) و آنهایی که خویش فرما</w:t>
      </w:r>
      <w:r>
        <w:rPr>
          <w:rStyle w:val="FootnoteReference"/>
          <w:rFonts w:ascii="Arial" w:eastAsia="Times New Roman" w:hAnsi="Arial" w:cs="B Nazanin"/>
          <w:szCs w:val="28"/>
          <w:rtl/>
        </w:rPr>
        <w:footnoteReference w:id="224"/>
      </w:r>
      <w:r w:rsidRPr="00497646">
        <w:rPr>
          <w:rFonts w:ascii="Arial" w:eastAsia="Times New Roman" w:hAnsi="Arial" w:cs="B Nazanin"/>
          <w:szCs w:val="28"/>
          <w:rtl/>
        </w:rPr>
        <w:t xml:space="preserve"> هستند و یا در بخش غیر رس</w:t>
      </w:r>
      <w:r>
        <w:rPr>
          <w:rFonts w:ascii="Arial" w:eastAsia="Times New Roman" w:hAnsi="Arial" w:cs="B Nazanin"/>
          <w:szCs w:val="28"/>
          <w:rtl/>
        </w:rPr>
        <w:t>می‌ک</w:t>
      </w:r>
      <w:r w:rsidRPr="00497646">
        <w:rPr>
          <w:rFonts w:ascii="Arial" w:eastAsia="Times New Roman" w:hAnsi="Arial" w:cs="B Nazanin"/>
          <w:szCs w:val="28"/>
          <w:rtl/>
        </w:rPr>
        <w:t xml:space="preserve">ار </w:t>
      </w:r>
      <w:r>
        <w:rPr>
          <w:rFonts w:ascii="Arial" w:eastAsia="Times New Roman" w:hAnsi="Arial" w:cs="B Nazanin"/>
          <w:szCs w:val="28"/>
          <w:rtl/>
        </w:rPr>
        <w:t>می‌ک</w:t>
      </w:r>
      <w:r w:rsidRPr="00497646">
        <w:rPr>
          <w:rFonts w:ascii="Arial" w:eastAsia="Times New Roman" w:hAnsi="Arial" w:cs="B Nazanin"/>
          <w:szCs w:val="28"/>
          <w:rtl/>
        </w:rPr>
        <w:t>نند، نگران است.</w:t>
      </w:r>
    </w:p>
    <w:p w14:paraId="5BCC10CF"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سفر تشخیصی برای هر یک از این مشکلات احتمالا نشان خواهد داد که تنها آنهایی که در بخش رسمی مشغول به کار هستند، تحت پوشش بیمه اجتماعی</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قرار دارند در حالی که سایر نیروهای کاری، تا حد زیادی از بیمارستان</w:t>
      </w:r>
      <w:r>
        <w:rPr>
          <w:rFonts w:ascii="Arial" w:eastAsia="Times New Roman" w:hAnsi="Arial" w:cs="B Nazanin"/>
          <w:szCs w:val="28"/>
          <w:rtl/>
        </w:rPr>
        <w:t xml:space="preserve">‌های </w:t>
      </w:r>
      <w:r w:rsidRPr="00497646">
        <w:rPr>
          <w:rFonts w:ascii="Arial" w:eastAsia="Times New Roman" w:hAnsi="Arial" w:cs="B Nazanin"/>
          <w:szCs w:val="28"/>
          <w:rtl/>
        </w:rPr>
        <w:t xml:space="preserve">عمومی یا پزشکان خصوصی استفاده </w:t>
      </w:r>
      <w:r>
        <w:rPr>
          <w:rFonts w:ascii="Arial" w:eastAsia="Times New Roman" w:hAnsi="Arial" w:cs="B Nazanin"/>
          <w:szCs w:val="28"/>
          <w:rtl/>
        </w:rPr>
        <w:t>می‌ک</w:t>
      </w:r>
      <w:r w:rsidRPr="00497646">
        <w:rPr>
          <w:rFonts w:ascii="Arial" w:eastAsia="Times New Roman" w:hAnsi="Arial" w:cs="B Nazanin"/>
          <w:szCs w:val="28"/>
          <w:rtl/>
        </w:rPr>
        <w:t xml:space="preserve">نند و برای دریافت مراقبت، به طور مستقیم از جیب خود پول پرداخت </w:t>
      </w:r>
      <w:r>
        <w:rPr>
          <w:rFonts w:ascii="Arial" w:eastAsia="Times New Roman" w:hAnsi="Arial" w:cs="B Nazanin"/>
          <w:szCs w:val="28"/>
          <w:rtl/>
        </w:rPr>
        <w:t>می‌ک</w:t>
      </w:r>
      <w:r w:rsidRPr="00497646">
        <w:rPr>
          <w:rFonts w:ascii="Arial" w:eastAsia="Times New Roman" w:hAnsi="Arial" w:cs="B Nazanin"/>
          <w:szCs w:val="28"/>
          <w:rtl/>
        </w:rPr>
        <w:t xml:space="preserve">نند. این کشور ممکن است اینگونه تصمیم بگیرد که یک نظام جدید و یکپارچه شده بیمه اجتماعی تأسیس نماید. این کار هم </w:t>
      </w:r>
      <w:r>
        <w:rPr>
          <w:rFonts w:ascii="Arial" w:eastAsia="Times New Roman" w:hAnsi="Arial" w:cs="B Nazanin"/>
          <w:szCs w:val="28"/>
          <w:rtl/>
        </w:rPr>
        <w:t>می‌ت</w:t>
      </w:r>
      <w:r w:rsidRPr="00497646">
        <w:rPr>
          <w:rFonts w:ascii="Arial" w:eastAsia="Times New Roman" w:hAnsi="Arial" w:cs="B Nazanin"/>
          <w:szCs w:val="28"/>
          <w:rtl/>
        </w:rPr>
        <w:t>واند باعث افزایش دسترسی کارکنان بخش غیررس</w:t>
      </w:r>
      <w:r>
        <w:rPr>
          <w:rFonts w:ascii="Arial" w:eastAsia="Times New Roman" w:hAnsi="Arial" w:cs="B Nazanin"/>
          <w:szCs w:val="28"/>
          <w:rtl/>
        </w:rPr>
        <w:t>می‌ب</w:t>
      </w:r>
      <w:r w:rsidRPr="00497646">
        <w:rPr>
          <w:rFonts w:ascii="Arial" w:eastAsia="Times New Roman" w:hAnsi="Arial" w:cs="B Nazanin"/>
          <w:szCs w:val="28"/>
          <w:rtl/>
        </w:rPr>
        <w:t xml:space="preserve">ه مراقبت شود و محافظت در برابر خطر مالی را که در حال حاضر </w:t>
      </w:r>
      <w:r w:rsidRPr="00497646">
        <w:rPr>
          <w:rFonts w:ascii="Times New Roman" w:eastAsia="Times New Roman" w:hAnsi="Times New Roman" w:cs="B Nazanin"/>
          <w:szCs w:val="28"/>
          <w:rtl/>
        </w:rPr>
        <w:t xml:space="preserve">فاقد آن هستند، برایشان به ارمغان آورد. این کار همچنین </w:t>
      </w:r>
      <w:r>
        <w:rPr>
          <w:rFonts w:ascii="Times New Roman" w:eastAsia="Times New Roman" w:hAnsi="Times New Roman" w:cs="B Nazanin"/>
          <w:szCs w:val="28"/>
          <w:rtl/>
        </w:rPr>
        <w:t>می‌ت</w:t>
      </w:r>
      <w:r w:rsidRPr="00497646">
        <w:rPr>
          <w:rFonts w:ascii="Times New Roman" w:eastAsia="Times New Roman" w:hAnsi="Times New Roman" w:cs="B Nazanin"/>
          <w:szCs w:val="28"/>
          <w:rtl/>
        </w:rPr>
        <w:t>واند تلاش</w:t>
      </w:r>
      <w:r>
        <w:rPr>
          <w:rFonts w:ascii="Times New Roman" w:eastAsia="Times New Roman" w:hAnsi="Times New Roman" w:cs="B Nazanin"/>
          <w:szCs w:val="28"/>
          <w:rtl/>
        </w:rPr>
        <w:t xml:space="preserve">‌های </w:t>
      </w:r>
      <w:r w:rsidRPr="00497646">
        <w:rPr>
          <w:rFonts w:ascii="Arial" w:eastAsia="Times New Roman" w:hAnsi="Arial" w:cs="B Nazanin"/>
          <w:szCs w:val="28"/>
          <w:rtl/>
        </w:rPr>
        <w:t>فوق را با برقرار ساختن امکان قرار دادبندی با صندوق بیمه جدید، پیوند بزند و همزمان، اصلاحات خود بیمارستان</w:t>
      </w:r>
      <w:r>
        <w:rPr>
          <w:rFonts w:ascii="Arial" w:eastAsia="Times New Roman" w:hAnsi="Arial" w:cs="B Nazanin"/>
          <w:szCs w:val="28"/>
          <w:rtl/>
        </w:rPr>
        <w:t xml:space="preserve">‌ها </w:t>
      </w:r>
      <w:r w:rsidRPr="00497646">
        <w:rPr>
          <w:rFonts w:ascii="Arial" w:eastAsia="Times New Roman" w:hAnsi="Arial" w:cs="B Nazanin"/>
          <w:szCs w:val="28"/>
          <w:rtl/>
        </w:rPr>
        <w:t>را نیز برای اعطای خود مختاری و خودگردانی بیشتر به آنها و مدیرانشان با این برنامه همراه کند. چنین اصلاحات چند جانب</w:t>
      </w:r>
      <w:r>
        <w:rPr>
          <w:rFonts w:ascii="Arial" w:eastAsia="Times New Roman" w:hAnsi="Arial" w:cs="B Nazanin"/>
          <w:szCs w:val="28"/>
          <w:rtl/>
        </w:rPr>
        <w:t xml:space="preserve">ه‌ای </w:t>
      </w:r>
      <w:r w:rsidRPr="00497646">
        <w:rPr>
          <w:rFonts w:ascii="Arial" w:eastAsia="Times New Roman" w:hAnsi="Arial" w:cs="B Nazanin"/>
          <w:szCs w:val="28"/>
          <w:rtl/>
        </w:rPr>
        <w:t>باید مبتنی بر مجموع</w:t>
      </w:r>
      <w:r>
        <w:rPr>
          <w:rFonts w:ascii="Arial" w:eastAsia="Times New Roman" w:hAnsi="Arial" w:cs="B Nazanin"/>
          <w:szCs w:val="28"/>
          <w:rtl/>
        </w:rPr>
        <w:t xml:space="preserve">ه‌ای </w:t>
      </w:r>
      <w:r w:rsidRPr="00497646">
        <w:rPr>
          <w:rFonts w:ascii="Arial" w:eastAsia="Times New Roman" w:hAnsi="Arial" w:cs="B Nazanin"/>
          <w:szCs w:val="28"/>
          <w:rtl/>
        </w:rPr>
        <w:t>از سفرهای تشخیصی خاص باشد. اما نیاز به مجموع</w:t>
      </w:r>
      <w:r>
        <w:rPr>
          <w:rFonts w:ascii="Arial" w:eastAsia="Times New Roman" w:hAnsi="Arial" w:cs="B Nazanin"/>
          <w:szCs w:val="28"/>
          <w:rtl/>
        </w:rPr>
        <w:t xml:space="preserve">ه‌ای </w:t>
      </w:r>
      <w:r w:rsidRPr="00497646">
        <w:rPr>
          <w:rFonts w:ascii="Arial" w:eastAsia="Times New Roman" w:hAnsi="Arial" w:cs="B Nazanin"/>
          <w:szCs w:val="28"/>
          <w:rtl/>
        </w:rPr>
        <w:t>مرتبط از تغییرات، ب</w:t>
      </w:r>
      <w:r>
        <w:rPr>
          <w:rFonts w:ascii="Arial" w:eastAsia="Times New Roman" w:hAnsi="Arial" w:cs="B Nazanin"/>
          <w:szCs w:val="28"/>
          <w:rtl/>
        </w:rPr>
        <w:t>ه‌ای</w:t>
      </w:r>
      <w:r w:rsidRPr="00497646">
        <w:rPr>
          <w:rFonts w:ascii="Arial" w:eastAsia="Times New Roman" w:hAnsi="Arial" w:cs="B Nazanin"/>
          <w:szCs w:val="28"/>
          <w:rtl/>
        </w:rPr>
        <w:t xml:space="preserve">ن خاطر ایجاد </w:t>
      </w:r>
      <w:r>
        <w:rPr>
          <w:rFonts w:ascii="Arial" w:eastAsia="Times New Roman" w:hAnsi="Arial" w:cs="B Nazanin"/>
          <w:szCs w:val="28"/>
          <w:rtl/>
        </w:rPr>
        <w:t>می‌ش</w:t>
      </w:r>
      <w:r w:rsidRPr="00497646">
        <w:rPr>
          <w:rFonts w:ascii="Arial" w:eastAsia="Times New Roman" w:hAnsi="Arial" w:cs="B Nazanin"/>
          <w:szCs w:val="28"/>
          <w:rtl/>
        </w:rPr>
        <w:t>ود که مجموعه عللی که باید به آنها برخورد شود، پیچیده، مرتبط و متلاقی با یکدیگر هستند. به مثابه همیشه، محا</w:t>
      </w:r>
      <w:r>
        <w:rPr>
          <w:rFonts w:ascii="Arial" w:eastAsia="Times New Roman" w:hAnsi="Arial" w:cs="B Nazanin"/>
          <w:szCs w:val="28"/>
          <w:rtl/>
        </w:rPr>
        <w:t xml:space="preserve">سبات مربوط به امکان پذیری </w:t>
      </w:r>
      <w:r>
        <w:rPr>
          <w:rFonts w:ascii="Arial" w:eastAsia="Times New Roman" w:hAnsi="Arial" w:cs="B Nazanin"/>
          <w:szCs w:val="28"/>
          <w:rtl/>
        </w:rPr>
        <w:lastRenderedPageBreak/>
        <w:t>سیاسی</w:t>
      </w:r>
      <w:r>
        <w:rPr>
          <w:rStyle w:val="FootnoteReference"/>
          <w:rFonts w:ascii="Arial" w:eastAsia="Times New Roman" w:hAnsi="Arial" w:cs="B Nazanin"/>
          <w:szCs w:val="28"/>
          <w:rtl/>
        </w:rPr>
        <w:footnoteReference w:id="225"/>
      </w:r>
      <w:r w:rsidRPr="00497646">
        <w:rPr>
          <w:rFonts w:ascii="Arial" w:eastAsia="Times New Roman" w:hAnsi="Arial" w:cs="B Nazanin"/>
          <w:szCs w:val="28"/>
          <w:rtl/>
        </w:rPr>
        <w:t xml:space="preserve"> و قابلیت پیاده</w:t>
      </w:r>
      <w:r>
        <w:rPr>
          <w:rFonts w:ascii="Arial" w:eastAsia="Times New Roman" w:hAnsi="Arial" w:cs="B Nazanin"/>
          <w:szCs w:val="28"/>
          <w:rtl/>
        </w:rPr>
        <w:t xml:space="preserve">‌سازی </w:t>
      </w:r>
      <w:r w:rsidRPr="00497646">
        <w:rPr>
          <w:rFonts w:ascii="Arial" w:eastAsia="Times New Roman" w:hAnsi="Arial" w:cs="B Nazanin"/>
          <w:szCs w:val="28"/>
          <w:rtl/>
        </w:rPr>
        <w:t xml:space="preserve">و اجرای مدیریتی </w:t>
      </w:r>
      <w:r>
        <w:rPr>
          <w:rStyle w:val="FootnoteReference"/>
          <w:rFonts w:ascii="Arial" w:eastAsia="Times New Roman" w:hAnsi="Arial" w:cs="B Nazanin"/>
          <w:szCs w:val="28"/>
          <w:rtl/>
        </w:rPr>
        <w:footnoteReference w:id="226"/>
      </w:r>
      <w:r w:rsidRPr="00497646">
        <w:rPr>
          <w:rFonts w:ascii="Arial" w:eastAsia="Times New Roman" w:hAnsi="Arial" w:cs="B Nazanin"/>
          <w:szCs w:val="28"/>
          <w:rtl/>
        </w:rPr>
        <w:t xml:space="preserve"> نیز که در ادام</w:t>
      </w:r>
      <w:r>
        <w:rPr>
          <w:rFonts w:ascii="Arial" w:eastAsia="Times New Roman" w:hAnsi="Arial" w:cs="B Nazanin"/>
          <w:szCs w:val="28"/>
          <w:rtl/>
        </w:rPr>
        <w:t>ه‌ای</w:t>
      </w:r>
      <w:r w:rsidRPr="00497646">
        <w:rPr>
          <w:rFonts w:ascii="Arial" w:eastAsia="Times New Roman" w:hAnsi="Arial" w:cs="B Nazanin"/>
          <w:szCs w:val="28"/>
          <w:rtl/>
        </w:rPr>
        <w:t xml:space="preserve">ن فصل به بحث راجع به آن </w:t>
      </w:r>
      <w:r>
        <w:rPr>
          <w:rFonts w:ascii="Arial" w:eastAsia="Times New Roman" w:hAnsi="Arial" w:cs="B Nazanin"/>
          <w:szCs w:val="28"/>
          <w:rtl/>
        </w:rPr>
        <w:t>می‌پ</w:t>
      </w:r>
      <w:r w:rsidRPr="00497646">
        <w:rPr>
          <w:rFonts w:ascii="Arial" w:eastAsia="Times New Roman" w:hAnsi="Arial" w:cs="B Nazanin"/>
          <w:szCs w:val="28"/>
          <w:rtl/>
        </w:rPr>
        <w:t>ردازیم، باید بر تصمیمات مجریان اصلاحات تأثیر بگذارد تا ب</w:t>
      </w:r>
      <w:r>
        <w:rPr>
          <w:rFonts w:ascii="Arial" w:eastAsia="Times New Roman" w:hAnsi="Arial" w:cs="B Nazanin"/>
          <w:szCs w:val="28"/>
          <w:rtl/>
        </w:rPr>
        <w:t>ه‌ای</w:t>
      </w:r>
      <w:r w:rsidRPr="00497646">
        <w:rPr>
          <w:rFonts w:ascii="Arial" w:eastAsia="Times New Roman" w:hAnsi="Arial" w:cs="B Nazanin"/>
          <w:szCs w:val="28"/>
          <w:rtl/>
        </w:rPr>
        <w:t>ن شیوه پیش بروند.</w:t>
      </w:r>
    </w:p>
    <w:p w14:paraId="3EADB5A2" w14:textId="77777777" w:rsidR="00417634" w:rsidRPr="00497646" w:rsidRDefault="00417634" w:rsidP="00417634">
      <w:pPr>
        <w:spacing w:after="0"/>
        <w:ind w:firstLine="0"/>
        <w:jc w:val="both"/>
        <w:rPr>
          <w:rFonts w:ascii="Times New Roman" w:eastAsia="Times New Roman" w:hAnsi="Times New Roman" w:cs="B Nazanin"/>
          <w:szCs w:val="28"/>
        </w:rPr>
      </w:pPr>
      <w:r w:rsidRPr="00497646">
        <w:rPr>
          <w:rFonts w:ascii="Arial" w:eastAsia="Times New Roman" w:hAnsi="Arial" w:cs="B Nazanin"/>
          <w:szCs w:val="28"/>
          <w:rtl/>
        </w:rPr>
        <w:t>این امکان وجود دارد ک</w:t>
      </w:r>
      <w:r>
        <w:rPr>
          <w:rFonts w:ascii="Arial" w:eastAsia="Times New Roman" w:hAnsi="Arial" w:cs="B Nazanin"/>
          <w:szCs w:val="28"/>
          <w:rtl/>
        </w:rPr>
        <w:t>ه‌ای</w:t>
      </w:r>
      <w:r w:rsidRPr="00497646">
        <w:rPr>
          <w:rFonts w:ascii="Arial" w:eastAsia="Times New Roman" w:hAnsi="Arial" w:cs="B Nazanin"/>
          <w:szCs w:val="28"/>
          <w:rtl/>
        </w:rPr>
        <w:t>ن نوع از تحلیل، در بحث</w:t>
      </w:r>
      <w:r>
        <w:rPr>
          <w:rFonts w:ascii="Arial" w:eastAsia="Times New Roman" w:hAnsi="Arial" w:cs="B Nazanin"/>
          <w:szCs w:val="28"/>
          <w:rtl/>
        </w:rPr>
        <w:t xml:space="preserve">‌های </w:t>
      </w:r>
      <w:r w:rsidRPr="00497646">
        <w:rPr>
          <w:rFonts w:ascii="Arial" w:eastAsia="Times New Roman" w:hAnsi="Arial" w:cs="B Nazanin"/>
          <w:szCs w:val="28"/>
          <w:rtl/>
        </w:rPr>
        <w:t xml:space="preserve">مربوط به مجریان اصلاحات که تغییرات سیاستی عمده را توصیه </w:t>
      </w:r>
      <w:r>
        <w:rPr>
          <w:rFonts w:ascii="Arial" w:eastAsia="Times New Roman" w:hAnsi="Arial" w:cs="B Nazanin"/>
          <w:szCs w:val="28"/>
          <w:rtl/>
        </w:rPr>
        <w:t>می‌ک</w:t>
      </w:r>
      <w:r w:rsidRPr="00497646">
        <w:rPr>
          <w:rFonts w:ascii="Arial" w:eastAsia="Times New Roman" w:hAnsi="Arial" w:cs="B Nazanin"/>
          <w:szCs w:val="28"/>
          <w:rtl/>
        </w:rPr>
        <w:t>نند، بدون آنکه پیشنهادها و پروپوزال</w:t>
      </w:r>
      <w:r>
        <w:rPr>
          <w:rFonts w:ascii="Arial" w:eastAsia="Times New Roman" w:hAnsi="Arial" w:cs="B Nazanin"/>
          <w:szCs w:val="28"/>
          <w:rtl/>
        </w:rPr>
        <w:t xml:space="preserve">‌های </w:t>
      </w:r>
      <w:r w:rsidRPr="00497646">
        <w:rPr>
          <w:rFonts w:ascii="Arial" w:eastAsia="Times New Roman" w:hAnsi="Arial" w:cs="B Nazanin"/>
          <w:szCs w:val="28"/>
          <w:rtl/>
        </w:rPr>
        <w:t>خود را به هیچ مزیت عملکردی خاص مرتبط ساخته باشند، کلی و تلویحی باشد. البته در تجربه ما، این حالت مشخصا همیشه روی ن</w:t>
      </w:r>
      <w:r>
        <w:rPr>
          <w:rFonts w:ascii="Arial" w:eastAsia="Times New Roman" w:hAnsi="Arial" w:cs="B Nazanin"/>
          <w:szCs w:val="28"/>
          <w:rtl/>
        </w:rPr>
        <w:t>می‌ده</w:t>
      </w:r>
      <w:r w:rsidRPr="00497646">
        <w:rPr>
          <w:rFonts w:ascii="Arial" w:eastAsia="Times New Roman" w:hAnsi="Arial" w:cs="B Nazanin"/>
          <w:szCs w:val="28"/>
          <w:rtl/>
        </w:rPr>
        <w:t>د: نارسایی و ناتوانی در ارائه هرگونه تحلیل تشخیصی نظام مند، احتمالا انعکاسی از ایده</w:t>
      </w:r>
      <w:r>
        <w:rPr>
          <w:rFonts w:ascii="Arial" w:eastAsia="Times New Roman" w:hAnsi="Arial" w:cs="B Nazanin"/>
          <w:szCs w:val="28"/>
          <w:rtl/>
        </w:rPr>
        <w:t xml:space="preserve">‌های </w:t>
      </w:r>
      <w:r w:rsidRPr="00497646">
        <w:rPr>
          <w:rFonts w:ascii="Arial" w:eastAsia="Times New Roman" w:hAnsi="Arial" w:cs="B Nazanin"/>
          <w:szCs w:val="28"/>
          <w:rtl/>
        </w:rPr>
        <w:t>اصلاحاتی است که طراحی نامناسب و سنجیدگی اندکی در پشت آنها نهفته بوده است. در حقیقت، یک برنامه اصلاحات پیچیده که برای بهبود عملکرد در چندین بعد طراحی شده است،</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نیازمند تحلیل بیشتر (و نه کمتر نسبت به برنامه</w:t>
      </w:r>
      <w:r>
        <w:rPr>
          <w:rFonts w:ascii="Arial" w:eastAsia="Times New Roman" w:hAnsi="Arial" w:cs="B Nazanin"/>
          <w:szCs w:val="28"/>
          <w:rtl/>
        </w:rPr>
        <w:t xml:space="preserve">‌های </w:t>
      </w:r>
      <w:r w:rsidRPr="00497646">
        <w:rPr>
          <w:rFonts w:ascii="Arial" w:eastAsia="Times New Roman" w:hAnsi="Arial" w:cs="B Nazanin"/>
          <w:szCs w:val="28"/>
          <w:rtl/>
        </w:rPr>
        <w:t>اصلاحات ساده</w:t>
      </w:r>
      <w:r>
        <w:rPr>
          <w:rFonts w:ascii="Arial" w:eastAsia="Times New Roman" w:hAnsi="Arial" w:cs="B Nazanin"/>
          <w:szCs w:val="28"/>
          <w:rtl/>
        </w:rPr>
        <w:t xml:space="preserve">‌تر </w:t>
      </w:r>
      <w:r w:rsidRPr="00497646">
        <w:rPr>
          <w:rFonts w:ascii="Arial" w:eastAsia="Times New Roman" w:hAnsi="Arial" w:cs="B Nazanin"/>
          <w:szCs w:val="28"/>
          <w:rtl/>
        </w:rPr>
        <w:t>و خفیف</w:t>
      </w:r>
      <w:r>
        <w:rPr>
          <w:rFonts w:ascii="Arial" w:eastAsia="Times New Roman" w:hAnsi="Arial" w:cs="B Nazanin"/>
          <w:szCs w:val="28"/>
          <w:rtl/>
        </w:rPr>
        <w:t xml:space="preserve">‌تر </w:t>
      </w:r>
      <w:r w:rsidRPr="00497646">
        <w:rPr>
          <w:rFonts w:ascii="Arial" w:eastAsia="Times New Roman" w:hAnsi="Arial" w:cs="B Nazanin"/>
          <w:szCs w:val="28"/>
          <w:rtl/>
        </w:rPr>
        <w:t>است، لازم است که عواقب بالقوه متعارض و مکمل برنامه</w:t>
      </w:r>
      <w:r>
        <w:rPr>
          <w:rFonts w:ascii="Arial" w:eastAsia="Times New Roman" w:hAnsi="Arial" w:cs="B Nazanin"/>
          <w:szCs w:val="28"/>
          <w:rtl/>
        </w:rPr>
        <w:t xml:space="preserve">‌های </w:t>
      </w:r>
      <w:r w:rsidRPr="00497646">
        <w:rPr>
          <w:rFonts w:ascii="Arial" w:eastAsia="Times New Roman" w:hAnsi="Arial" w:cs="B Nazanin"/>
          <w:szCs w:val="28"/>
          <w:rtl/>
        </w:rPr>
        <w:t>پیچیده اصلاحات به صورت دقیق و جزئی مورد تحلیل قرار گیرد.</w:t>
      </w:r>
    </w:p>
    <w:p w14:paraId="291DD8ED" w14:textId="77777777" w:rsidR="00417634" w:rsidRPr="0082007B" w:rsidRDefault="00417634" w:rsidP="00417634">
      <w:pPr>
        <w:spacing w:after="0"/>
        <w:ind w:firstLine="0"/>
        <w:jc w:val="both"/>
        <w:rPr>
          <w:rFonts w:ascii="Times New Roman" w:eastAsia="Times New Roman" w:hAnsi="Times New Roman" w:cs="B Nazanin"/>
          <w:b/>
          <w:bCs/>
          <w:sz w:val="32"/>
          <w:szCs w:val="32"/>
          <w:rtl/>
        </w:rPr>
      </w:pPr>
      <w:r w:rsidRPr="0082007B">
        <w:rPr>
          <w:rFonts w:ascii="Times New Roman" w:eastAsia="Times New Roman" w:hAnsi="Times New Roman" w:cs="B Nazanin"/>
          <w:b/>
          <w:bCs/>
          <w:sz w:val="32"/>
          <w:szCs w:val="32"/>
          <w:rtl/>
        </w:rPr>
        <w:t>۳) تهیه یک درخت تشخیصی از نظام سلامت</w:t>
      </w:r>
    </w:p>
    <w:p w14:paraId="7917C41A"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t>پیش از ارایه یک مثال خاص از نحوه انجام فرایند تشخیص، نیازمند آن هستیم که انتظارات مان را از اینکه چنین فرایندی احتمالا چه چیزهایی پیدا خواهد کرد، مشخص و درجه</w:t>
      </w:r>
      <w:r>
        <w:rPr>
          <w:rFonts w:ascii="Arial" w:eastAsia="Times New Roman" w:hAnsi="Arial" w:cs="B Nazanin"/>
          <w:szCs w:val="28"/>
          <w:rtl/>
        </w:rPr>
        <w:t xml:space="preserve">‌بندی </w:t>
      </w:r>
      <w:r w:rsidRPr="00497646">
        <w:rPr>
          <w:rFonts w:ascii="Arial" w:eastAsia="Times New Roman" w:hAnsi="Arial" w:cs="B Nazanin"/>
          <w:szCs w:val="28"/>
          <w:rtl/>
        </w:rPr>
        <w:t>کنیم. با در نظر گرفتن پیچیدگی بخش سلامت، ندرتا ب</w:t>
      </w:r>
      <w:r>
        <w:rPr>
          <w:rFonts w:ascii="Arial" w:eastAsia="Times New Roman" w:hAnsi="Arial" w:cs="B Nazanin"/>
          <w:szCs w:val="28"/>
          <w:rtl/>
        </w:rPr>
        <w:t>ه‌ای</w:t>
      </w:r>
      <w:r w:rsidRPr="00497646">
        <w:rPr>
          <w:rFonts w:ascii="Arial" w:eastAsia="Times New Roman" w:hAnsi="Arial" w:cs="B Nazanin"/>
          <w:szCs w:val="28"/>
          <w:rtl/>
        </w:rPr>
        <w:t xml:space="preserve">ن حالت بر </w:t>
      </w:r>
      <w:r>
        <w:rPr>
          <w:rFonts w:ascii="Arial" w:eastAsia="Times New Roman" w:hAnsi="Arial" w:cs="B Nazanin"/>
          <w:szCs w:val="28"/>
          <w:rtl/>
        </w:rPr>
        <w:t>می‌خ</w:t>
      </w:r>
      <w:r w:rsidRPr="00497646">
        <w:rPr>
          <w:rFonts w:ascii="Arial" w:eastAsia="Times New Roman" w:hAnsi="Arial" w:cs="B Nazanin"/>
          <w:szCs w:val="28"/>
          <w:rtl/>
        </w:rPr>
        <w:t xml:space="preserve">وریم که مشکل الف، فقط و فقط به علت ب ایجاد شده باشد و دلیل بروز ب، فقط و فقط علتی مثل ج باشد. در عوض: </w:t>
      </w:r>
    </w:p>
    <w:p w14:paraId="1FCB08A4" w14:textId="77777777" w:rsidR="00417634" w:rsidRPr="00C93D67" w:rsidRDefault="00417634" w:rsidP="00417634">
      <w:pPr>
        <w:pStyle w:val="ListParagraph"/>
        <w:numPr>
          <w:ilvl w:val="0"/>
          <w:numId w:val="22"/>
        </w:numPr>
        <w:bidi/>
        <w:spacing w:line="360" w:lineRule="auto"/>
        <w:ind w:left="0" w:firstLine="0"/>
        <w:rPr>
          <w:rFonts w:ascii="Times New Roman" w:eastAsia="Times New Roman" w:hAnsi="Times New Roman" w:cs="B Nazanin"/>
          <w:szCs w:val="28"/>
        </w:rPr>
      </w:pPr>
      <w:r w:rsidRPr="00C93D67">
        <w:rPr>
          <w:rFonts w:ascii="Arial" w:eastAsia="Times New Roman" w:hAnsi="Arial" w:cs="B Nazanin"/>
          <w:szCs w:val="28"/>
          <w:rtl/>
        </w:rPr>
        <w:t xml:space="preserve">احتمال دارد که چندین مرحله با مجموعه از علل وجود داشته باشد؛ </w:t>
      </w:r>
    </w:p>
    <w:p w14:paraId="4B174455" w14:textId="77777777" w:rsidR="00417634" w:rsidRPr="00C93D67" w:rsidRDefault="00417634" w:rsidP="00417634">
      <w:pPr>
        <w:pStyle w:val="ListParagraph"/>
        <w:numPr>
          <w:ilvl w:val="0"/>
          <w:numId w:val="22"/>
        </w:numPr>
        <w:bidi/>
        <w:spacing w:line="360" w:lineRule="auto"/>
        <w:ind w:left="0" w:firstLine="0"/>
        <w:rPr>
          <w:rFonts w:ascii="Times New Roman" w:eastAsia="Times New Roman" w:hAnsi="Times New Roman" w:cs="B Nazanin"/>
          <w:szCs w:val="28"/>
        </w:rPr>
      </w:pPr>
      <w:r w:rsidRPr="00C93D67">
        <w:rPr>
          <w:rFonts w:ascii="Arial" w:eastAsia="Times New Roman" w:hAnsi="Arial" w:cs="B Nazanin"/>
          <w:szCs w:val="28"/>
          <w:rtl/>
        </w:rPr>
        <w:t xml:space="preserve">هر تأثير ممكن است به خاطر یک یا چند علت ایجاد شده باشد؛ </w:t>
      </w:r>
    </w:p>
    <w:p w14:paraId="56A55907" w14:textId="77777777" w:rsidR="00417634" w:rsidRPr="00C93D67" w:rsidRDefault="00417634" w:rsidP="00417634">
      <w:pPr>
        <w:pStyle w:val="ListParagraph"/>
        <w:numPr>
          <w:ilvl w:val="0"/>
          <w:numId w:val="22"/>
        </w:numPr>
        <w:bidi/>
        <w:spacing w:line="360" w:lineRule="auto"/>
        <w:ind w:left="0" w:firstLine="0"/>
        <w:rPr>
          <w:rFonts w:ascii="Times New Roman" w:eastAsia="Times New Roman" w:hAnsi="Times New Roman" w:cs="B Nazanin"/>
          <w:szCs w:val="28"/>
        </w:rPr>
      </w:pPr>
      <w:r w:rsidRPr="00C93D67">
        <w:rPr>
          <w:rFonts w:ascii="Arial" w:eastAsia="Times New Roman" w:hAnsi="Arial" w:cs="B Nazanin"/>
          <w:szCs w:val="28"/>
          <w:rtl/>
        </w:rPr>
        <w:t xml:space="preserve">هر علت ممکن است تأثیرات متعددی داشته باشد؛ </w:t>
      </w:r>
    </w:p>
    <w:p w14:paraId="20554DD1" w14:textId="77777777" w:rsidR="00417634" w:rsidRPr="00C93D67" w:rsidRDefault="00417634" w:rsidP="00417634">
      <w:pPr>
        <w:pStyle w:val="ListParagraph"/>
        <w:numPr>
          <w:ilvl w:val="0"/>
          <w:numId w:val="22"/>
        </w:numPr>
        <w:bidi/>
        <w:spacing w:line="360" w:lineRule="auto"/>
        <w:ind w:left="0" w:firstLine="0"/>
        <w:rPr>
          <w:rFonts w:ascii="Times New Roman" w:eastAsia="Times New Roman" w:hAnsi="Times New Roman" w:cs="B Nazanin"/>
          <w:szCs w:val="28"/>
        </w:rPr>
      </w:pPr>
      <w:r w:rsidRPr="00C93D67">
        <w:rPr>
          <w:rFonts w:ascii="Arial" w:eastAsia="Times New Roman" w:hAnsi="Arial" w:cs="B Nazanin"/>
          <w:szCs w:val="28"/>
          <w:rtl/>
        </w:rPr>
        <w:lastRenderedPageBreak/>
        <w:t>علت‌ها و تأثيرات ممکن است با یکدیگر تعامل داشته باشند و اثر یکدیگر</w:t>
      </w:r>
      <w:r>
        <w:rPr>
          <w:rFonts w:ascii="Arial" w:eastAsia="Times New Roman" w:hAnsi="Arial" w:cs="B Nazanin" w:hint="cs"/>
          <w:szCs w:val="28"/>
          <w:rtl/>
        </w:rPr>
        <w:t xml:space="preserve"> </w:t>
      </w:r>
      <w:r w:rsidRPr="00C93D67">
        <w:rPr>
          <w:rFonts w:ascii="Arial" w:eastAsia="Times New Roman" w:hAnsi="Arial" w:cs="B Nazanin"/>
          <w:szCs w:val="28"/>
          <w:rtl/>
        </w:rPr>
        <w:t xml:space="preserve">را به روش‌های مختلف، تشدید یا تضعیف کنند؛ </w:t>
      </w:r>
    </w:p>
    <w:p w14:paraId="03971077" w14:textId="77777777" w:rsidR="00417634" w:rsidRPr="00C93D67" w:rsidRDefault="00417634" w:rsidP="00417634">
      <w:pPr>
        <w:pStyle w:val="ListParagraph"/>
        <w:numPr>
          <w:ilvl w:val="0"/>
          <w:numId w:val="22"/>
        </w:numPr>
        <w:bidi/>
        <w:spacing w:line="360" w:lineRule="auto"/>
        <w:ind w:left="0" w:firstLine="0"/>
        <w:rPr>
          <w:rFonts w:ascii="Times New Roman" w:eastAsia="Times New Roman" w:hAnsi="Times New Roman" w:cs="B Nazanin"/>
          <w:szCs w:val="28"/>
        </w:rPr>
      </w:pPr>
      <w:r w:rsidRPr="00C93D67">
        <w:rPr>
          <w:rFonts w:ascii="Arial" w:eastAsia="Times New Roman" w:hAnsi="Arial" w:cs="B Nazanin"/>
          <w:szCs w:val="28"/>
          <w:rtl/>
        </w:rPr>
        <w:t>هر علتی را نمی‌توان با سیاستگذاری عمو</w:t>
      </w:r>
      <w:r>
        <w:rPr>
          <w:rFonts w:ascii="Arial" w:eastAsia="Times New Roman" w:hAnsi="Arial" w:cs="B Nazanin"/>
          <w:szCs w:val="28"/>
          <w:rtl/>
        </w:rPr>
        <w:t>می‌د</w:t>
      </w:r>
      <w:r w:rsidRPr="00C93D67">
        <w:rPr>
          <w:rFonts w:ascii="Arial" w:eastAsia="Times New Roman" w:hAnsi="Arial" w:cs="B Nazanin"/>
          <w:szCs w:val="28"/>
          <w:rtl/>
        </w:rPr>
        <w:t xml:space="preserve">ستکاری کرد؛ </w:t>
      </w:r>
    </w:p>
    <w:p w14:paraId="555F47EC" w14:textId="77777777" w:rsidR="00417634" w:rsidRPr="00C93D67" w:rsidRDefault="00417634" w:rsidP="00417634">
      <w:pPr>
        <w:pStyle w:val="ListParagraph"/>
        <w:numPr>
          <w:ilvl w:val="0"/>
          <w:numId w:val="22"/>
        </w:numPr>
        <w:bidi/>
        <w:spacing w:line="360" w:lineRule="auto"/>
        <w:ind w:left="0" w:firstLine="0"/>
        <w:rPr>
          <w:rFonts w:ascii="Times New Roman" w:eastAsia="Times New Roman" w:hAnsi="Times New Roman" w:cs="B Nazanin"/>
          <w:szCs w:val="28"/>
          <w:rtl/>
        </w:rPr>
      </w:pPr>
      <w:r w:rsidRPr="00C93D67">
        <w:rPr>
          <w:rFonts w:ascii="Arial" w:eastAsia="Times New Roman" w:hAnsi="Arial" w:cs="B Nazanin"/>
          <w:szCs w:val="28"/>
          <w:rtl/>
        </w:rPr>
        <w:t>ایجاد تغییر ممکن است نیازمند اقدام هم زمان بر روی چند علت باشد؛</w:t>
      </w:r>
      <w:r>
        <w:rPr>
          <w:rFonts w:ascii="Arial" w:eastAsia="Times New Roman" w:hAnsi="Arial" w:cs="B Nazanin" w:hint="cs"/>
          <w:szCs w:val="28"/>
          <w:rtl/>
        </w:rPr>
        <w:t xml:space="preserve"> </w:t>
      </w:r>
      <w:r w:rsidRPr="00C93D67">
        <w:rPr>
          <w:rFonts w:ascii="Arial" w:eastAsia="Times New Roman" w:hAnsi="Arial" w:cs="B Nazanin"/>
          <w:szCs w:val="28"/>
          <w:rtl/>
        </w:rPr>
        <w:t>یعنی تغییر بیش از یک اهرم کنترل</w:t>
      </w:r>
    </w:p>
    <w:p w14:paraId="43570665"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با در نظر داشتن این جوانب احتیاط، اجازه بدهید به یک مثال عملی خاص از سفر تشخیصی نگاهی بیندازیم. برای انجام این کار، ما از یک ابزار تحلیلی به نام درخت تشخیصی نظام سلامت استفاده </w:t>
      </w:r>
      <w:r>
        <w:rPr>
          <w:rFonts w:ascii="Arial" w:eastAsia="Times New Roman" w:hAnsi="Arial" w:cs="B Nazanin"/>
          <w:szCs w:val="28"/>
          <w:rtl/>
        </w:rPr>
        <w:t>می‌ک</w:t>
      </w:r>
      <w:r w:rsidRPr="00497646">
        <w:rPr>
          <w:rFonts w:ascii="Arial" w:eastAsia="Times New Roman" w:hAnsi="Arial" w:cs="B Nazanin"/>
          <w:szCs w:val="28"/>
          <w:rtl/>
        </w:rPr>
        <w:t>نیم که مشابه (اما متفاوت با دو نوع نمودار درختی دیگری است که خوانندگان ممکن است با آن آشنایی داشته باشند. یک نوع از آنها، درخت تصمیم</w:t>
      </w:r>
      <w:r>
        <w:rPr>
          <w:rFonts w:ascii="Arial" w:eastAsia="Times New Roman" w:hAnsi="Arial" w:cs="B Nazanin"/>
          <w:szCs w:val="28"/>
          <w:rtl/>
        </w:rPr>
        <w:t>‌گیری</w:t>
      </w:r>
      <w:r>
        <w:rPr>
          <w:rStyle w:val="FootnoteReference"/>
          <w:rFonts w:ascii="Arial" w:eastAsia="Times New Roman" w:hAnsi="Arial" w:cs="B Nazanin"/>
          <w:szCs w:val="28"/>
          <w:rtl/>
        </w:rPr>
        <w:footnoteReference w:id="227"/>
      </w:r>
      <w:r>
        <w:rPr>
          <w:rFonts w:ascii="Arial" w:eastAsia="Times New Roman" w:hAnsi="Arial" w:cs="B Nazanin"/>
          <w:szCs w:val="28"/>
          <w:rtl/>
        </w:rPr>
        <w:t xml:space="preserve"> </w:t>
      </w:r>
      <w:r w:rsidRPr="00497646">
        <w:rPr>
          <w:rFonts w:ascii="Arial" w:eastAsia="Times New Roman" w:hAnsi="Arial" w:cs="B Nazanin"/>
          <w:szCs w:val="28"/>
          <w:rtl/>
        </w:rPr>
        <w:t>است که برای تحلیل تصمیم گیری</w:t>
      </w:r>
      <w:r>
        <w:rPr>
          <w:rFonts w:ascii="Arial" w:eastAsia="Times New Roman" w:hAnsi="Arial" w:cs="B Nazanin"/>
          <w:szCs w:val="28"/>
          <w:rtl/>
        </w:rPr>
        <w:t xml:space="preserve">‌ها </w:t>
      </w:r>
      <w:r w:rsidRPr="00497646">
        <w:rPr>
          <w:rFonts w:ascii="Arial" w:eastAsia="Times New Roman" w:hAnsi="Arial" w:cs="B Nazanin"/>
          <w:szCs w:val="28"/>
          <w:rtl/>
        </w:rPr>
        <w:t xml:space="preserve">در شرایط عدم قطعیت به کار گرفته </w:t>
      </w:r>
      <w:r>
        <w:rPr>
          <w:rFonts w:ascii="Arial" w:eastAsia="Times New Roman" w:hAnsi="Arial" w:cs="B Nazanin"/>
          <w:szCs w:val="28"/>
          <w:rtl/>
        </w:rPr>
        <w:t>می‌ش</w:t>
      </w:r>
      <w:r w:rsidRPr="00497646">
        <w:rPr>
          <w:rFonts w:ascii="Arial" w:eastAsia="Times New Roman" w:hAnsi="Arial" w:cs="B Nazanin"/>
          <w:szCs w:val="28"/>
          <w:rtl/>
        </w:rPr>
        <w:t>ود. در هر نقطه دو شاخه شدن در یک درخت تصمیم گیری، یک مجموعه از وقایع مانعة الجمع</w:t>
      </w:r>
      <w:r>
        <w:rPr>
          <w:rStyle w:val="FootnoteReference"/>
          <w:rFonts w:ascii="Arial" w:eastAsia="Times New Roman" w:hAnsi="Arial" w:cs="B Nazanin"/>
          <w:szCs w:val="28"/>
          <w:rtl/>
        </w:rPr>
        <w:footnoteReference w:id="228"/>
      </w:r>
      <w:r>
        <w:rPr>
          <w:rFonts w:ascii="Arial" w:eastAsia="Times New Roman" w:hAnsi="Arial" w:cs="B Nazanin" w:hint="cs"/>
          <w:szCs w:val="28"/>
          <w:rtl/>
        </w:rPr>
        <w:t xml:space="preserve"> </w:t>
      </w:r>
      <w:r>
        <w:rPr>
          <w:rFonts w:ascii="Arial" w:eastAsia="Times New Roman" w:hAnsi="Arial" w:cs="B Nazanin"/>
          <w:szCs w:val="28"/>
          <w:rtl/>
        </w:rPr>
        <w:t>روی می‌دهند (</w:t>
      </w:r>
      <w:r w:rsidRPr="00497646">
        <w:rPr>
          <w:rFonts w:ascii="Arial" w:eastAsia="Times New Roman" w:hAnsi="Arial" w:cs="B Nazanin"/>
          <w:szCs w:val="28"/>
          <w:rtl/>
        </w:rPr>
        <w:t>یا به خاطر شانس و تصادف و یا به دلیل انتخاب تصمیم گیرندگان). البته در یک درخت تشخیصی نظام سلامت، یک</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تحلیل گر، علل احتمالی متعددی را برای یک وضعیت خاص در هر نقطه دو شاخه شدن مطرح </w:t>
      </w:r>
      <w:r>
        <w:rPr>
          <w:rFonts w:ascii="Arial" w:eastAsia="Times New Roman" w:hAnsi="Arial" w:cs="B Nazanin"/>
          <w:szCs w:val="28"/>
          <w:rtl/>
        </w:rPr>
        <w:t>می‌ک</w:t>
      </w:r>
      <w:r w:rsidRPr="00497646">
        <w:rPr>
          <w:rFonts w:ascii="Arial" w:eastAsia="Times New Roman" w:hAnsi="Arial" w:cs="B Nazanin"/>
          <w:szCs w:val="28"/>
          <w:rtl/>
        </w:rPr>
        <w:t>ند؛ این اتفاق ممکن است روی دهد که چندین علت مختلف به صورت همزمان در حال تأثیرگذاری و فعالیت باشند. برخلاف درخت تصمیم گیری، هیچ پیش فرضی وجود ندارد که مسیرهای موجود، مانعة الجمع هستند.</w:t>
      </w:r>
    </w:p>
    <w:p w14:paraId="7C9D2C7A"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همچنین درخت تشخیصی بخش سلامت، با نمودار درختی تلویحی که در فرایند تشخیص در پزشکی بالینی وجود دارد نیز متفاوت است. علی رغم اینکه در نمودارهای درختی پزشکی بالینی نیز بحث علیت</w:t>
      </w:r>
      <w:r>
        <w:rPr>
          <w:rStyle w:val="FootnoteReference"/>
          <w:rFonts w:ascii="Arial" w:eastAsia="Times New Roman" w:hAnsi="Arial" w:cs="B Nazanin"/>
          <w:szCs w:val="28"/>
          <w:rtl/>
        </w:rPr>
        <w:footnoteReference w:id="229"/>
      </w:r>
      <w:r>
        <w:rPr>
          <w:rFonts w:ascii="Arial" w:eastAsia="Times New Roman" w:hAnsi="Arial" w:cs="B Nazanin" w:hint="cs"/>
          <w:szCs w:val="28"/>
          <w:rtl/>
        </w:rPr>
        <w:t xml:space="preserve"> </w:t>
      </w:r>
      <w:r w:rsidRPr="00497646">
        <w:rPr>
          <w:rFonts w:ascii="Arial" w:eastAsia="Times New Roman" w:hAnsi="Arial" w:cs="B Nazanin"/>
          <w:szCs w:val="28"/>
          <w:rtl/>
        </w:rPr>
        <w:t xml:space="preserve">مطرح </w:t>
      </w:r>
      <w:r>
        <w:rPr>
          <w:rFonts w:ascii="Arial" w:eastAsia="Times New Roman" w:hAnsi="Arial" w:cs="B Nazanin"/>
          <w:szCs w:val="28"/>
          <w:rtl/>
        </w:rPr>
        <w:t>می‌ش</w:t>
      </w:r>
      <w:r w:rsidRPr="00497646">
        <w:rPr>
          <w:rFonts w:ascii="Arial" w:eastAsia="Times New Roman" w:hAnsi="Arial" w:cs="B Nazanin"/>
          <w:szCs w:val="28"/>
          <w:rtl/>
        </w:rPr>
        <w:t xml:space="preserve">ود، به صورت طبیعی در هر شاخه تنها یک مورد از مجموعه علل موجود و جایگزین را </w:t>
      </w:r>
      <w:r>
        <w:rPr>
          <w:rFonts w:ascii="Arial" w:eastAsia="Times New Roman" w:hAnsi="Arial" w:cs="B Nazanin"/>
          <w:szCs w:val="28"/>
          <w:rtl/>
        </w:rPr>
        <w:t>می‌ت</w:t>
      </w:r>
      <w:r w:rsidRPr="00497646">
        <w:rPr>
          <w:rFonts w:ascii="Arial" w:eastAsia="Times New Roman" w:hAnsi="Arial" w:cs="B Nazanin"/>
          <w:szCs w:val="28"/>
          <w:rtl/>
        </w:rPr>
        <w:t>وان انتخاب کرد. بیمار یا این بیماری را دارد یا به بیماری دیگر مبتلاست. در درخت تشخیصی بخش سلامت، عموما بیش از یک علت (یعنی بیش از یک بیماری به صورت همزمان مشغول به فعالیت هستند.</w:t>
      </w:r>
    </w:p>
    <w:p w14:paraId="34C031B7" w14:textId="77777777" w:rsidR="00417634"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lastRenderedPageBreak/>
        <w:t>مثال زیر را در نظر بگیرید. تصور کنید که دولت یک کشور ب</w:t>
      </w:r>
      <w:r>
        <w:rPr>
          <w:rFonts w:ascii="Arial" w:eastAsia="Times New Roman" w:hAnsi="Arial" w:cs="B Nazanin"/>
          <w:szCs w:val="28"/>
          <w:rtl/>
        </w:rPr>
        <w:t>ه‌ای</w:t>
      </w:r>
      <w:r w:rsidRPr="00497646">
        <w:rPr>
          <w:rFonts w:ascii="Arial" w:eastAsia="Times New Roman" w:hAnsi="Arial" w:cs="B Nazanin"/>
          <w:szCs w:val="28"/>
          <w:rtl/>
        </w:rPr>
        <w:t xml:space="preserve">ن نتیجه رسیده است که در مقایسه با کشورهای مشابه، میزان </w:t>
      </w:r>
      <w:r>
        <w:rPr>
          <w:rFonts w:ascii="Arial" w:eastAsia="Times New Roman" w:hAnsi="Arial" w:cs="B Nazanin"/>
          <w:szCs w:val="28"/>
          <w:rtl/>
        </w:rPr>
        <w:t>مرگ‌ومیر</w:t>
      </w:r>
      <w:r w:rsidRPr="00497646">
        <w:rPr>
          <w:rFonts w:ascii="Arial" w:eastAsia="Times New Roman" w:hAnsi="Arial" w:cs="B Nazanin"/>
          <w:szCs w:val="28"/>
          <w:rtl/>
        </w:rPr>
        <w:t xml:space="preserve"> مادران به صورت قابل توجهی (خصوصا در بین فقرای روستایی بالاتر است. همچنین تصور کنید که از هر دو دیدگاه سیاسی و فلسفی، دولت تصمیم گرفته است که بهبود این میزان را به عنوان اولویت خود قرار دهد. ما با ارایه</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مثال زیر نشان خواهیم داد که فرایندد تشخیص چگونه کار </w:t>
      </w:r>
      <w:r>
        <w:rPr>
          <w:rFonts w:ascii="Arial" w:eastAsia="Times New Roman" w:hAnsi="Arial" w:cs="B Nazanin"/>
          <w:szCs w:val="28"/>
          <w:rtl/>
        </w:rPr>
        <w:t>می‌ک</w:t>
      </w:r>
      <w:r w:rsidRPr="00497646">
        <w:rPr>
          <w:rFonts w:ascii="Arial" w:eastAsia="Times New Roman" w:hAnsi="Arial" w:cs="B Nazanin"/>
          <w:szCs w:val="28"/>
          <w:rtl/>
        </w:rPr>
        <w:t>ند. نخستین گام، در نظر گرفتن طبقه بندی</w:t>
      </w:r>
      <w:r>
        <w:rPr>
          <w:rFonts w:ascii="Arial" w:eastAsia="Times New Roman" w:hAnsi="Arial" w:cs="B Nazanin"/>
          <w:szCs w:val="28"/>
          <w:rtl/>
        </w:rPr>
        <w:t xml:space="preserve">‌های </w:t>
      </w:r>
      <w:r w:rsidRPr="00497646">
        <w:rPr>
          <w:rFonts w:ascii="Arial" w:eastAsia="Times New Roman" w:hAnsi="Arial" w:cs="B Nazanin"/>
          <w:szCs w:val="28"/>
          <w:rtl/>
        </w:rPr>
        <w:t>گسترده علت هاست. شکل ۱-۷، سه دلیل احتمالی را که غالبا در بروز چنین مشکلاتی در نظام</w:t>
      </w:r>
      <w:r>
        <w:rPr>
          <w:rFonts w:ascii="Arial" w:eastAsia="Times New Roman" w:hAnsi="Arial" w:cs="B Nazanin"/>
          <w:szCs w:val="28"/>
          <w:rtl/>
        </w:rPr>
        <w:t xml:space="preserve">‌های </w:t>
      </w:r>
      <w:r w:rsidRPr="00497646">
        <w:rPr>
          <w:rFonts w:ascii="Arial" w:eastAsia="Times New Roman" w:hAnsi="Arial" w:cs="B Nazanin"/>
          <w:szCs w:val="28"/>
          <w:rtl/>
        </w:rPr>
        <w:t xml:space="preserve">سلامت کشورهای در حال توسعه دخیل هستند نشان </w:t>
      </w:r>
      <w:r>
        <w:rPr>
          <w:rFonts w:ascii="Arial" w:eastAsia="Times New Roman" w:hAnsi="Arial" w:cs="B Nazanin"/>
          <w:szCs w:val="28"/>
          <w:rtl/>
        </w:rPr>
        <w:t>می‌ده</w:t>
      </w:r>
      <w:r w:rsidRPr="00497646">
        <w:rPr>
          <w:rFonts w:ascii="Arial" w:eastAsia="Times New Roman" w:hAnsi="Arial" w:cs="B Nazanin"/>
          <w:szCs w:val="28"/>
          <w:rtl/>
        </w:rPr>
        <w:t>د: مراقبت سلامت ناکافی، رفتار پرخطر و وضعیت اقتصادی - اجتماعی ضعیف و نامطلوب. به عنوان جزئی از اصلاحات بخش سلامت، یک کشور قادر نخواهد بود که به علل مربوط به خارج از نظام مراقبت سلامت بپردازد. به هر حال، این مسأله را باید کماکان در تحليل مدنظر قرار داد تا بتوانیم دیدگاه واقع گرایان</w:t>
      </w:r>
      <w:r>
        <w:rPr>
          <w:rFonts w:ascii="Arial" w:eastAsia="Times New Roman" w:hAnsi="Arial" w:cs="B Nazanin"/>
          <w:szCs w:val="28"/>
          <w:rtl/>
        </w:rPr>
        <w:t xml:space="preserve">ه‌ای </w:t>
      </w:r>
      <w:r w:rsidRPr="00497646">
        <w:rPr>
          <w:rFonts w:ascii="Arial" w:eastAsia="Times New Roman" w:hAnsi="Arial" w:cs="B Nazanin"/>
          <w:szCs w:val="28"/>
          <w:rtl/>
        </w:rPr>
        <w:t>از نقش اصلاحات بخش سلامت در حل کردن مشکلات به دست آوریم.</w:t>
      </w:r>
      <w:r w:rsidRPr="00497646">
        <w:rPr>
          <w:rFonts w:ascii="Times New Roman" w:eastAsia="Times New Roman" w:hAnsi="Times New Roman" w:cs="B Nazanin"/>
          <w:szCs w:val="28"/>
        </w:rPr>
        <w:t xml:space="preserve"> </w:t>
      </w:r>
    </w:p>
    <w:p w14:paraId="4C401AD0" w14:textId="77777777" w:rsidR="00417634" w:rsidRPr="00497646" w:rsidRDefault="00417634" w:rsidP="00417634">
      <w:pPr>
        <w:spacing w:after="0"/>
        <w:ind w:firstLine="0"/>
        <w:jc w:val="both"/>
        <w:rPr>
          <w:rFonts w:ascii="Times New Roman" w:eastAsia="Times New Roman" w:hAnsi="Times New Roman" w:cs="B Nazanin"/>
          <w:szCs w:val="28"/>
        </w:rPr>
      </w:pPr>
    </w:p>
    <w:p w14:paraId="52517587"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t>شکل ۱-۷) شروع به عملکرد واپس نگر در طول زنجيره على</w:t>
      </w:r>
    </w:p>
    <w:p w14:paraId="1A169F53" w14:textId="77777777" w:rsidR="00417634" w:rsidRPr="00C93D67" w:rsidRDefault="00417634" w:rsidP="00417634">
      <w:pPr>
        <w:spacing w:after="0" w:line="240" w:lineRule="auto"/>
        <w:ind w:firstLine="0"/>
        <w:jc w:val="both"/>
        <w:rPr>
          <w:rFonts w:ascii="Times New Roman" w:eastAsia="Times New Roman" w:hAnsi="Times New Roman" w:cs="B Nazanin"/>
          <w:sz w:val="24"/>
          <w:rtl/>
        </w:rPr>
      </w:pPr>
      <w:r w:rsidRPr="00C93D67">
        <w:rPr>
          <w:rFonts w:ascii="Times New Roman" w:eastAsia="Times New Roman" w:hAnsi="Times New Roman" w:cs="B Nazanin"/>
          <w:noProof/>
          <w:sz w:val="24"/>
          <w:shd w:val="clear" w:color="auto" w:fill="FFFFFF" w:themeFill="background1"/>
          <w:rtl/>
        </w:rPr>
        <w:drawing>
          <wp:inline distT="0" distB="0" distL="0" distR="0" wp14:anchorId="7581D830" wp14:editId="114F9EC7">
            <wp:extent cx="5486400" cy="2753833"/>
            <wp:effectExtent l="0" t="0" r="0" b="46990"/>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0EB007A" w14:textId="77777777" w:rsidR="00417634" w:rsidRPr="00C93D67" w:rsidRDefault="00417634" w:rsidP="00417634">
      <w:pPr>
        <w:spacing w:after="0" w:line="240" w:lineRule="auto"/>
        <w:ind w:firstLine="0"/>
        <w:jc w:val="both"/>
        <w:rPr>
          <w:rFonts w:ascii="Times New Roman" w:eastAsia="Times New Roman" w:hAnsi="Times New Roman" w:cs="B Nazanin"/>
          <w:sz w:val="24"/>
          <w:rtl/>
        </w:rPr>
      </w:pPr>
      <w:r w:rsidRPr="00C93D67">
        <w:rPr>
          <w:rFonts w:ascii="Arial" w:eastAsia="Times New Roman" w:hAnsi="Arial" w:cs="B Nazanin" w:hint="cs"/>
          <w:sz w:val="24"/>
          <w:rtl/>
        </w:rPr>
        <w:t xml:space="preserve">* </w:t>
      </w:r>
      <w:r w:rsidRPr="00C93D67">
        <w:rPr>
          <w:rFonts w:ascii="Arial" w:eastAsia="Times New Roman" w:hAnsi="Arial" w:cs="B Nazanin"/>
          <w:sz w:val="24"/>
          <w:rtl/>
        </w:rPr>
        <w:t>در این شکل و شکل</w:t>
      </w:r>
      <w:r w:rsidRPr="00C93D67">
        <w:rPr>
          <w:rFonts w:ascii="Arial" w:eastAsia="Times New Roman" w:hAnsi="Arial" w:cs="B Nazanin"/>
          <w:sz w:val="20"/>
          <w:rtl/>
        </w:rPr>
        <w:t xml:space="preserve">‌های </w:t>
      </w:r>
      <w:r w:rsidRPr="00C93D67">
        <w:rPr>
          <w:rFonts w:ascii="Arial" w:eastAsia="Times New Roman" w:hAnsi="Arial" w:cs="B Nazanin"/>
          <w:sz w:val="24"/>
          <w:rtl/>
        </w:rPr>
        <w:t>بعدی، پیکانها، جهت و سمت و سوی علیت را نشان می‌دهند. اما در فرایند تشخیصی، ما تحليل مان را در جهت معکوس یعنی از پیامدها به سمت علل انجام می‌دهیم.</w:t>
      </w:r>
    </w:p>
    <w:p w14:paraId="027E338C" w14:textId="77777777" w:rsidR="00417634" w:rsidRDefault="00417634" w:rsidP="00417634">
      <w:pPr>
        <w:spacing w:after="0"/>
        <w:ind w:firstLine="0"/>
        <w:jc w:val="both"/>
        <w:rPr>
          <w:rFonts w:ascii="Arial" w:eastAsia="Times New Roman" w:hAnsi="Arial" w:cs="B Nazanin"/>
          <w:szCs w:val="28"/>
          <w:rtl/>
        </w:rPr>
      </w:pPr>
    </w:p>
    <w:p w14:paraId="3E8C32A3"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lastRenderedPageBreak/>
        <w:t>یکی از راه</w:t>
      </w:r>
      <w:r>
        <w:rPr>
          <w:rFonts w:ascii="Arial" w:eastAsia="Times New Roman" w:hAnsi="Arial" w:cs="B Nazanin"/>
          <w:szCs w:val="28"/>
          <w:rtl/>
        </w:rPr>
        <w:t xml:space="preserve">‌های </w:t>
      </w:r>
      <w:r w:rsidRPr="00497646">
        <w:rPr>
          <w:rFonts w:ascii="Arial" w:eastAsia="Times New Roman" w:hAnsi="Arial" w:cs="B Nazanin"/>
          <w:szCs w:val="28"/>
          <w:rtl/>
        </w:rPr>
        <w:t xml:space="preserve">تعیین اینکه چه ارتباطات و اتصالاتی مهم هستند، نگاه کردن به وضعیت کشور خود در مقایسه با کشورهای مشابهی است که بهتر عمل </w:t>
      </w:r>
      <w:r>
        <w:rPr>
          <w:rFonts w:ascii="Arial" w:eastAsia="Times New Roman" w:hAnsi="Arial" w:cs="B Nazanin"/>
          <w:szCs w:val="28"/>
          <w:rtl/>
        </w:rPr>
        <w:t>می‌ک</w:t>
      </w:r>
      <w:r w:rsidRPr="00497646">
        <w:rPr>
          <w:rFonts w:ascii="Arial" w:eastAsia="Times New Roman" w:hAnsi="Arial" w:cs="B Nazanin"/>
          <w:szCs w:val="28"/>
          <w:rtl/>
        </w:rPr>
        <w:t>نند. یک علت احتمالی که تأثیر مشابهی در هر دو کشور گذاشته است، احتمالا توجیه کننده تفاوت</w:t>
      </w:r>
      <w:r>
        <w:rPr>
          <w:rFonts w:ascii="Arial" w:eastAsia="Times New Roman" w:hAnsi="Arial" w:cs="B Nazanin"/>
          <w:szCs w:val="28"/>
          <w:rtl/>
        </w:rPr>
        <w:t xml:space="preserve">‌های </w:t>
      </w:r>
      <w:r w:rsidRPr="00497646">
        <w:rPr>
          <w:rFonts w:ascii="Arial" w:eastAsia="Times New Roman" w:hAnsi="Arial" w:cs="B Nazanin"/>
          <w:szCs w:val="28"/>
          <w:rtl/>
        </w:rPr>
        <w:t xml:space="preserve">موجود از نظر عملکرد نخواهد بود. به عنوان مثال، چنانچه عوامل خطرزای رفتاری (مثل کار فیزیکی سنگین، سیگار) در مملکت ما با کشورهایی که عملکرد بهتری دارند مشابه باشد، احتمالا این عوامل، علت اصلی و واقعی </w:t>
      </w:r>
      <w:r>
        <w:rPr>
          <w:rFonts w:ascii="Arial" w:eastAsia="Times New Roman" w:hAnsi="Arial" w:cs="B Nazanin"/>
          <w:szCs w:val="28"/>
          <w:rtl/>
        </w:rPr>
        <w:t>مرگ‌ومیر</w:t>
      </w:r>
      <w:r w:rsidRPr="00497646">
        <w:rPr>
          <w:rFonts w:ascii="Arial" w:eastAsia="Times New Roman" w:hAnsi="Arial" w:cs="B Nazanin"/>
          <w:szCs w:val="28"/>
          <w:rtl/>
        </w:rPr>
        <w:t xml:space="preserve"> بالاتر مادران در کشور ما نخواهند بود. دومین خط تحلیلی، استفاده از مزیت وجود هر نوع گوناگونی پیامدها در درون یک کشور است (مثلا گوناگونی برحسب منطقه و گروه اجتماعی - اقتصادی). آن وقت </w:t>
      </w:r>
      <w:r>
        <w:rPr>
          <w:rFonts w:ascii="Arial" w:eastAsia="Times New Roman" w:hAnsi="Arial" w:cs="B Nazanin"/>
          <w:szCs w:val="28"/>
          <w:rtl/>
        </w:rPr>
        <w:t>می‌ت</w:t>
      </w:r>
      <w:r w:rsidRPr="00497646">
        <w:rPr>
          <w:rFonts w:ascii="Arial" w:eastAsia="Times New Roman" w:hAnsi="Arial" w:cs="B Nazanin"/>
          <w:szCs w:val="28"/>
          <w:rtl/>
        </w:rPr>
        <w:t>وانیم مشاهده کنیم ک</w:t>
      </w:r>
      <w:r>
        <w:rPr>
          <w:rFonts w:ascii="Arial" w:eastAsia="Times New Roman" w:hAnsi="Arial" w:cs="B Nazanin"/>
          <w:szCs w:val="28"/>
          <w:rtl/>
        </w:rPr>
        <w:t>ه‌ای</w:t>
      </w:r>
      <w:r w:rsidRPr="00497646">
        <w:rPr>
          <w:rFonts w:ascii="Arial" w:eastAsia="Times New Roman" w:hAnsi="Arial" w:cs="B Nazanin"/>
          <w:szCs w:val="28"/>
          <w:rtl/>
        </w:rPr>
        <w:t xml:space="preserve">ا هیچ گونه تفاوت و گوناگونی در متغیرهای علی احتمالی که به موازات تغییرات و گوناگونی پیامدها باشد، در بین گروهها دیده </w:t>
      </w:r>
      <w:r>
        <w:rPr>
          <w:rFonts w:ascii="Arial" w:eastAsia="Times New Roman" w:hAnsi="Arial" w:cs="B Nazanin"/>
          <w:szCs w:val="28"/>
          <w:rtl/>
        </w:rPr>
        <w:t>می‌ش</w:t>
      </w:r>
      <w:r w:rsidRPr="00497646">
        <w:rPr>
          <w:rFonts w:ascii="Arial" w:eastAsia="Times New Roman" w:hAnsi="Arial" w:cs="B Nazanin"/>
          <w:szCs w:val="28"/>
          <w:rtl/>
        </w:rPr>
        <w:t>ود یا خیر. وجود چنین ارتباطی، اثبات ن</w:t>
      </w:r>
      <w:r>
        <w:rPr>
          <w:rFonts w:ascii="Arial" w:eastAsia="Times New Roman" w:hAnsi="Arial" w:cs="B Nazanin"/>
          <w:szCs w:val="28"/>
          <w:rtl/>
        </w:rPr>
        <w:t>می‌ک</w:t>
      </w:r>
      <w:r w:rsidRPr="00497646">
        <w:rPr>
          <w:rFonts w:ascii="Arial" w:eastAsia="Times New Roman" w:hAnsi="Arial" w:cs="B Nazanin"/>
          <w:szCs w:val="28"/>
          <w:rtl/>
        </w:rPr>
        <w:t xml:space="preserve">ند که یک ارتباط على حتما وجود دارد؛ اما </w:t>
      </w:r>
      <w:r>
        <w:rPr>
          <w:rFonts w:ascii="Arial" w:eastAsia="Times New Roman" w:hAnsi="Arial" w:cs="B Nazanin"/>
          <w:szCs w:val="28"/>
          <w:rtl/>
        </w:rPr>
        <w:t>می‌ت</w:t>
      </w:r>
      <w:r w:rsidRPr="00497646">
        <w:rPr>
          <w:rFonts w:ascii="Arial" w:eastAsia="Times New Roman" w:hAnsi="Arial" w:cs="B Nazanin"/>
          <w:szCs w:val="28"/>
          <w:rtl/>
        </w:rPr>
        <w:t>واند فرد را ب</w:t>
      </w:r>
      <w:r>
        <w:rPr>
          <w:rFonts w:ascii="Arial" w:eastAsia="Times New Roman" w:hAnsi="Arial" w:cs="B Nazanin"/>
          <w:szCs w:val="28"/>
          <w:rtl/>
        </w:rPr>
        <w:t>ه‌اند</w:t>
      </w:r>
      <w:r w:rsidRPr="00497646">
        <w:rPr>
          <w:rFonts w:ascii="Arial" w:eastAsia="Times New Roman" w:hAnsi="Arial" w:cs="B Nazanin"/>
          <w:szCs w:val="28"/>
          <w:rtl/>
        </w:rPr>
        <w:t>ازه کافی به شک بیندازد که موضوع را بیشتر بررسی کند.</w:t>
      </w:r>
    </w:p>
    <w:p w14:paraId="237F7A93"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t xml:space="preserve">تصور کنید که سایر کشورها با شرایط اقتصادی - اجتماعی و الگوهای رفتاری مشابه، به سطوح بهتری از </w:t>
      </w:r>
      <w:r>
        <w:rPr>
          <w:rFonts w:ascii="Arial" w:eastAsia="Times New Roman" w:hAnsi="Arial" w:cs="B Nazanin"/>
          <w:szCs w:val="28"/>
          <w:rtl/>
        </w:rPr>
        <w:t>مرگ‌ومیر</w:t>
      </w:r>
      <w:r w:rsidRPr="00497646">
        <w:rPr>
          <w:rFonts w:ascii="Arial" w:eastAsia="Times New Roman" w:hAnsi="Arial" w:cs="B Nazanin"/>
          <w:szCs w:val="28"/>
          <w:rtl/>
        </w:rPr>
        <w:t xml:space="preserve"> مادران دست یافت</w:t>
      </w:r>
      <w:r>
        <w:rPr>
          <w:rFonts w:ascii="Arial" w:eastAsia="Times New Roman" w:hAnsi="Arial" w:cs="B Nazanin"/>
          <w:szCs w:val="28"/>
          <w:rtl/>
        </w:rPr>
        <w:t>ه‌اند</w:t>
      </w:r>
      <w:r w:rsidRPr="00497646">
        <w:rPr>
          <w:rFonts w:ascii="Arial" w:eastAsia="Times New Roman" w:hAnsi="Arial" w:cs="B Nazanin"/>
          <w:szCs w:val="28"/>
          <w:rtl/>
        </w:rPr>
        <w:t>. این امر بیانگر آن است که نیاز به تمرکز بر خدمات سلامت به عنوان عامل بالقوه</w:t>
      </w:r>
    </w:p>
    <w:p w14:paraId="6C8E1E55" w14:textId="77777777" w:rsidR="00417634" w:rsidRPr="00497646" w:rsidRDefault="00417634" w:rsidP="00417634">
      <w:pPr>
        <w:spacing w:after="0"/>
        <w:ind w:firstLine="0"/>
        <w:jc w:val="both"/>
        <w:rPr>
          <w:rFonts w:ascii="Times New Roman" w:eastAsia="Times New Roman" w:hAnsi="Times New Roman" w:cs="B Nazanin"/>
          <w:szCs w:val="28"/>
          <w:rtl/>
        </w:rPr>
      </w:pPr>
    </w:p>
    <w:p w14:paraId="232EA747" w14:textId="77777777" w:rsidR="00417634" w:rsidRDefault="00417634" w:rsidP="00417634">
      <w:pPr>
        <w:spacing w:after="0" w:line="240" w:lineRule="auto"/>
        <w:ind w:firstLine="0"/>
        <w:jc w:val="both"/>
        <w:rPr>
          <w:rFonts w:ascii="Arial" w:eastAsia="Times New Roman" w:hAnsi="Arial" w:cs="B Nazanin"/>
          <w:szCs w:val="28"/>
          <w:rtl/>
        </w:rPr>
      </w:pPr>
      <w:r w:rsidRPr="00497646">
        <w:rPr>
          <w:rFonts w:ascii="Arial" w:eastAsia="Times New Roman" w:hAnsi="Arial" w:cs="B Nazanin"/>
          <w:szCs w:val="28"/>
          <w:rtl/>
        </w:rPr>
        <w:t>شکل ۲-۷) دومین گام به عقب در طول زنجيره على</w:t>
      </w:r>
    </w:p>
    <w:p w14:paraId="4FD42722" w14:textId="77777777" w:rsidR="00417634" w:rsidRPr="00497646" w:rsidRDefault="00417634" w:rsidP="00417634">
      <w:pPr>
        <w:spacing w:after="0"/>
        <w:ind w:firstLine="0"/>
        <w:jc w:val="both"/>
        <w:rPr>
          <w:rFonts w:ascii="Times New Roman" w:eastAsia="Times New Roman" w:hAnsi="Times New Roman" w:cs="B Nazanin"/>
          <w:szCs w:val="28"/>
          <w:rtl/>
        </w:rPr>
      </w:pPr>
      <w:r w:rsidRPr="00C93D67">
        <w:rPr>
          <w:rFonts w:ascii="Times New Roman" w:eastAsia="Times New Roman" w:hAnsi="Times New Roman" w:cs="B Nazanin"/>
          <w:noProof/>
          <w:sz w:val="24"/>
          <w:shd w:val="clear" w:color="auto" w:fill="FFFFFF" w:themeFill="background1"/>
          <w:rtl/>
        </w:rPr>
        <w:lastRenderedPageBreak/>
        <w:drawing>
          <wp:inline distT="0" distB="0" distL="0" distR="0" wp14:anchorId="368AFD01" wp14:editId="0D18D87F">
            <wp:extent cx="5486400" cy="2753833"/>
            <wp:effectExtent l="38100" t="0" r="38100" b="8890"/>
            <wp:docPr id="66" name="Diagram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8EE231D"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حیاتی وجود دارد. سؤال بعدی که در شکل ۲-۷ نشان داده شده عبارتست از اینکه چه جنبه</w:t>
      </w:r>
      <w:r>
        <w:rPr>
          <w:rFonts w:ascii="Arial" w:eastAsia="Times New Roman" w:hAnsi="Arial" w:cs="B Nazanin"/>
          <w:szCs w:val="28"/>
          <w:rtl/>
        </w:rPr>
        <w:t xml:space="preserve">‌هایی </w:t>
      </w:r>
      <w:r w:rsidRPr="00497646">
        <w:rPr>
          <w:rFonts w:ascii="Arial" w:eastAsia="Times New Roman" w:hAnsi="Arial" w:cs="B Nazanin"/>
          <w:szCs w:val="28"/>
          <w:rtl/>
        </w:rPr>
        <w:t xml:space="preserve">از خدمات سلامت ملی، «ناکافی» هستند. این مرحله دوم نشان </w:t>
      </w:r>
      <w:r>
        <w:rPr>
          <w:rFonts w:ascii="Arial" w:eastAsia="Times New Roman" w:hAnsi="Arial" w:cs="B Nazanin"/>
          <w:szCs w:val="28"/>
          <w:rtl/>
        </w:rPr>
        <w:t>می‌ده</w:t>
      </w:r>
      <w:r w:rsidRPr="00497646">
        <w:rPr>
          <w:rFonts w:ascii="Arial" w:eastAsia="Times New Roman" w:hAnsi="Arial" w:cs="B Nazanin"/>
          <w:szCs w:val="28"/>
          <w:rtl/>
        </w:rPr>
        <w:t>د که چگونه یک تحلیل علی، با حرکت واپس نگر به علل متوالی عملکرد ضعیف می رسد و سپس به علت</w:t>
      </w:r>
      <w:r>
        <w:rPr>
          <w:rFonts w:ascii="Arial" w:eastAsia="Times New Roman" w:hAnsi="Arial" w:cs="B Nazanin"/>
          <w:szCs w:val="28"/>
          <w:rtl/>
        </w:rPr>
        <w:t xml:space="preserve">‌های </w:t>
      </w:r>
      <w:r w:rsidRPr="00497646">
        <w:rPr>
          <w:rFonts w:ascii="Arial" w:eastAsia="Times New Roman" w:hAnsi="Arial" w:cs="B Nazanin"/>
          <w:szCs w:val="28"/>
          <w:rtl/>
        </w:rPr>
        <w:t>این علل). درخت تشخیصی نظام سلامت، فقط یک روش برای پیگیری، دنبال کردن و ترسیم زنجیره</w:t>
      </w:r>
      <w:r>
        <w:rPr>
          <w:rFonts w:ascii="Arial" w:eastAsia="Times New Roman" w:hAnsi="Arial" w:cs="B Nazanin"/>
          <w:szCs w:val="28"/>
          <w:rtl/>
        </w:rPr>
        <w:t xml:space="preserve">‌های </w:t>
      </w:r>
      <w:r w:rsidRPr="00497646">
        <w:rPr>
          <w:rFonts w:ascii="Arial" w:eastAsia="Times New Roman" w:hAnsi="Arial" w:cs="B Nazanin"/>
          <w:szCs w:val="28"/>
          <w:rtl/>
        </w:rPr>
        <w:t>علی دخیل در این امر است.</w:t>
      </w:r>
    </w:p>
    <w:p w14:paraId="02C5C843"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نخستین گام در رتبه</w:t>
      </w:r>
      <w:r>
        <w:rPr>
          <w:rFonts w:ascii="Arial" w:eastAsia="Times New Roman" w:hAnsi="Arial" w:cs="B Nazanin"/>
          <w:szCs w:val="28"/>
          <w:rtl/>
        </w:rPr>
        <w:t xml:space="preserve">‌بندی </w:t>
      </w:r>
      <w:r w:rsidRPr="00497646">
        <w:rPr>
          <w:rFonts w:ascii="Arial" w:eastAsia="Times New Roman" w:hAnsi="Arial" w:cs="B Nazanin"/>
          <w:szCs w:val="28"/>
          <w:rtl/>
        </w:rPr>
        <w:t xml:space="preserve">میزان مشارکت نسبی دو علت تشریح شده در شکل ۲-۷، نگاه کردن به میزان مصرف و بهره مندی است. شهروندان چه مراقبتی دریافت </w:t>
      </w:r>
      <w:r>
        <w:rPr>
          <w:rFonts w:ascii="Arial" w:eastAsia="Times New Roman" w:hAnsi="Arial" w:cs="B Nazanin"/>
          <w:szCs w:val="28"/>
          <w:rtl/>
        </w:rPr>
        <w:t>می‌ک</w:t>
      </w:r>
      <w:r w:rsidRPr="00497646">
        <w:rPr>
          <w:rFonts w:ascii="Arial" w:eastAsia="Times New Roman" w:hAnsi="Arial" w:cs="B Nazanin"/>
          <w:szCs w:val="28"/>
          <w:rtl/>
        </w:rPr>
        <w:t>نند؟ به عنوان مثال، چنانچه تعداد سرانه مراجعات مراقبت پیش از زایمان و میزان زایمان</w:t>
      </w:r>
      <w:r>
        <w:rPr>
          <w:rFonts w:ascii="Arial" w:eastAsia="Times New Roman" w:hAnsi="Arial" w:cs="B Nazanin"/>
          <w:szCs w:val="28"/>
          <w:rtl/>
        </w:rPr>
        <w:t xml:space="preserve">‌های </w:t>
      </w:r>
      <w:r w:rsidRPr="00497646">
        <w:rPr>
          <w:rFonts w:ascii="Arial" w:eastAsia="Times New Roman" w:hAnsi="Arial" w:cs="B Nazanin"/>
          <w:szCs w:val="28"/>
          <w:rtl/>
        </w:rPr>
        <w:t>بیمارستانی ما مشابه کشورهایی باشد که عملکرد بهتری دارند، احتمالا کمیت مراقبت جزو مشکلات نخواهد بود. برعکس، میزان</w:t>
      </w:r>
      <w:r>
        <w:rPr>
          <w:rFonts w:ascii="Arial" w:eastAsia="Times New Roman" w:hAnsi="Arial" w:cs="B Nazanin"/>
          <w:szCs w:val="28"/>
          <w:rtl/>
        </w:rPr>
        <w:t xml:space="preserve">‌های </w:t>
      </w:r>
      <w:r w:rsidRPr="00497646">
        <w:rPr>
          <w:rFonts w:ascii="Arial" w:eastAsia="Times New Roman" w:hAnsi="Arial" w:cs="B Nazanin"/>
          <w:szCs w:val="28"/>
          <w:rtl/>
        </w:rPr>
        <w:t>پایین</w:t>
      </w:r>
      <w:r>
        <w:rPr>
          <w:rFonts w:ascii="Arial" w:eastAsia="Times New Roman" w:hAnsi="Arial" w:cs="B Nazanin"/>
          <w:szCs w:val="28"/>
          <w:rtl/>
        </w:rPr>
        <w:t xml:space="preserve">‌تر </w:t>
      </w:r>
      <w:r w:rsidRPr="00497646">
        <w:rPr>
          <w:rFonts w:ascii="Arial" w:eastAsia="Times New Roman" w:hAnsi="Arial" w:cs="B Nazanin"/>
          <w:szCs w:val="28"/>
          <w:rtl/>
        </w:rPr>
        <w:t xml:space="preserve">مصرف و بهره مندی، بیانگر وجود یک مسأله در کمیت است. به صورت مشابه، میزان </w:t>
      </w:r>
      <w:r>
        <w:rPr>
          <w:rFonts w:ascii="Arial" w:eastAsia="Times New Roman" w:hAnsi="Arial" w:cs="B Nazanin"/>
          <w:szCs w:val="28"/>
          <w:rtl/>
        </w:rPr>
        <w:t>مرگ‌ومیر</w:t>
      </w:r>
      <w:r w:rsidRPr="00497646">
        <w:rPr>
          <w:rFonts w:ascii="Arial" w:eastAsia="Times New Roman" w:hAnsi="Arial" w:cs="B Nazanin"/>
          <w:szCs w:val="28"/>
          <w:rtl/>
        </w:rPr>
        <w:t xml:space="preserve"> در بین بیمارانی که در بیمارستان بستری شد</w:t>
      </w:r>
      <w:r>
        <w:rPr>
          <w:rFonts w:ascii="Arial" w:eastAsia="Times New Roman" w:hAnsi="Arial" w:cs="B Nazanin"/>
          <w:szCs w:val="28"/>
          <w:rtl/>
        </w:rPr>
        <w:t xml:space="preserve">ه‌اند </w:t>
      </w:r>
      <w:r w:rsidRPr="00497646">
        <w:rPr>
          <w:rFonts w:ascii="Arial" w:eastAsia="Times New Roman" w:hAnsi="Arial" w:cs="B Nazanin"/>
          <w:szCs w:val="28"/>
          <w:rtl/>
        </w:rPr>
        <w:t xml:space="preserve">(مجددا در مقایسه با استانداردهای بین المللی) </w:t>
      </w:r>
      <w:r>
        <w:rPr>
          <w:rFonts w:ascii="Arial" w:eastAsia="Times New Roman" w:hAnsi="Arial" w:cs="B Nazanin"/>
          <w:szCs w:val="28"/>
          <w:rtl/>
        </w:rPr>
        <w:t>می‌ت</w:t>
      </w:r>
      <w:r w:rsidRPr="00497646">
        <w:rPr>
          <w:rFonts w:ascii="Arial" w:eastAsia="Times New Roman" w:hAnsi="Arial" w:cs="B Nazanin"/>
          <w:szCs w:val="28"/>
          <w:rtl/>
        </w:rPr>
        <w:t>واند اطلاعاتی درباره کیفیت بالینی ارایه کند. به دلیل اینکه میزان</w:t>
      </w:r>
      <w:r>
        <w:rPr>
          <w:rFonts w:ascii="Arial" w:eastAsia="Times New Roman" w:hAnsi="Arial" w:cs="B Nazanin"/>
          <w:szCs w:val="28"/>
          <w:rtl/>
        </w:rPr>
        <w:t>‌های مرگ‌ومیر</w:t>
      </w:r>
      <w:r w:rsidRPr="00497646">
        <w:rPr>
          <w:rFonts w:ascii="Arial" w:eastAsia="Times New Roman" w:hAnsi="Arial" w:cs="B Nazanin"/>
          <w:szCs w:val="28"/>
          <w:rtl/>
        </w:rPr>
        <w:t xml:space="preserve"> مادران در بین فقرای روستایی، نگرانی عمده و اختصاصی محسوب </w:t>
      </w:r>
      <w:r>
        <w:rPr>
          <w:rFonts w:ascii="Arial" w:eastAsia="Times New Roman" w:hAnsi="Arial" w:cs="B Nazanin"/>
          <w:szCs w:val="28"/>
          <w:rtl/>
        </w:rPr>
        <w:t>می‌ش</w:t>
      </w:r>
      <w:r w:rsidRPr="00497646">
        <w:rPr>
          <w:rFonts w:ascii="Arial" w:eastAsia="Times New Roman" w:hAnsi="Arial" w:cs="B Nazanin"/>
          <w:szCs w:val="28"/>
          <w:rtl/>
        </w:rPr>
        <w:t>ود، مقایسه کمیت و کیفیت مراقبت برای این</w:t>
      </w:r>
      <w:r>
        <w:rPr>
          <w:rFonts w:ascii="Times New Roman" w:eastAsia="Times New Roman" w:hAnsi="Times New Roman" w:cs="B Nazanin" w:hint="cs"/>
          <w:szCs w:val="28"/>
          <w:rtl/>
        </w:rPr>
        <w:t xml:space="preserve"> </w:t>
      </w:r>
      <w:r w:rsidRPr="00497646">
        <w:rPr>
          <w:rFonts w:ascii="Times New Roman" w:eastAsia="Times New Roman" w:hAnsi="Times New Roman" w:cs="B Nazanin"/>
          <w:szCs w:val="28"/>
          <w:rtl/>
        </w:rPr>
        <w:t>جمعیت خاص با آنچه در بقیه کشور وجود دارد، حائز اهمیت فراوان خواهد بود. به علاوه، همان گونه که در ابتدا اشاره کردیم، در هر نقطه تقاطع و شاخه</w:t>
      </w:r>
    </w:p>
    <w:p w14:paraId="78A052B5"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lastRenderedPageBreak/>
        <w:t>شکل ۳-۷) گام</w:t>
      </w:r>
      <w:r>
        <w:rPr>
          <w:rFonts w:ascii="Arial" w:eastAsia="Times New Roman" w:hAnsi="Arial" w:cs="B Nazanin"/>
          <w:szCs w:val="28"/>
          <w:rtl/>
        </w:rPr>
        <w:t xml:space="preserve">‌های </w:t>
      </w:r>
      <w:r w:rsidRPr="00497646">
        <w:rPr>
          <w:rFonts w:ascii="Arial" w:eastAsia="Times New Roman" w:hAnsi="Arial" w:cs="B Nazanin"/>
          <w:szCs w:val="28"/>
          <w:rtl/>
        </w:rPr>
        <w:t>بیشتری به عقب در طول زنجیره على.</w:t>
      </w:r>
    </w:p>
    <w:p w14:paraId="3991D594" w14:textId="77777777" w:rsidR="00417634" w:rsidRPr="00497646" w:rsidRDefault="00417634" w:rsidP="00417634">
      <w:pPr>
        <w:spacing w:after="0"/>
        <w:ind w:firstLine="0"/>
        <w:jc w:val="both"/>
        <w:rPr>
          <w:rFonts w:ascii="Times New Roman" w:eastAsia="Times New Roman" w:hAnsi="Times New Roman" w:cs="B Nazanin"/>
          <w:szCs w:val="28"/>
          <w:rtl/>
        </w:rPr>
      </w:pPr>
      <w:r>
        <w:rPr>
          <w:rFonts w:ascii="Times New Roman" w:eastAsia="Times New Roman" w:hAnsi="Times New Roman" w:cs="B Nazanin"/>
          <w:noProof/>
          <w:szCs w:val="28"/>
          <w:rtl/>
        </w:rPr>
        <w:drawing>
          <wp:inline distT="0" distB="0" distL="0" distR="0" wp14:anchorId="0D363E68" wp14:editId="7504CD15">
            <wp:extent cx="5486400" cy="3359888"/>
            <wp:effectExtent l="57150" t="0" r="38100" b="0"/>
            <wp:docPr id="68" name="Diagram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ABB67DB"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درخت تشخیص، انتخاب</w:t>
      </w:r>
      <w:r>
        <w:rPr>
          <w:rFonts w:ascii="Arial" w:eastAsia="Times New Roman" w:hAnsi="Arial" w:cs="B Nazanin"/>
          <w:szCs w:val="28"/>
          <w:rtl/>
        </w:rPr>
        <w:t xml:space="preserve">‌های </w:t>
      </w:r>
      <w:r w:rsidRPr="00497646">
        <w:rPr>
          <w:rFonts w:ascii="Arial" w:eastAsia="Times New Roman" w:hAnsi="Arial" w:cs="B Nazanin"/>
          <w:szCs w:val="28"/>
          <w:rtl/>
        </w:rPr>
        <w:t>موجود مانعة الجمع نیستند. ممکن است در مناطق مختلف کشور، هر دو نوع مشکلات کمیتی و کیفیتی به درجات مختلف وجود داشته باشد.</w:t>
      </w:r>
    </w:p>
    <w:p w14:paraId="728C1545"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تحلیل گران همان طور که در طول درخت علی به سمت عقب بر</w:t>
      </w:r>
      <w:r>
        <w:rPr>
          <w:rFonts w:ascii="Arial" w:eastAsia="Times New Roman" w:hAnsi="Arial" w:cs="B Nazanin"/>
          <w:szCs w:val="28"/>
          <w:rtl/>
        </w:rPr>
        <w:t>می‌گ</w:t>
      </w:r>
      <w:r w:rsidRPr="00497646">
        <w:rPr>
          <w:rFonts w:ascii="Arial" w:eastAsia="Times New Roman" w:hAnsi="Arial" w:cs="B Nazanin"/>
          <w:szCs w:val="28"/>
          <w:rtl/>
        </w:rPr>
        <w:t>ردند، باید به دنبال تعیین علت</w:t>
      </w:r>
      <w:r>
        <w:rPr>
          <w:rFonts w:ascii="Arial" w:eastAsia="Times New Roman" w:hAnsi="Arial" w:cs="B Nazanin"/>
          <w:szCs w:val="28"/>
          <w:rtl/>
        </w:rPr>
        <w:t xml:space="preserve">‌هایی </w:t>
      </w:r>
      <w:r w:rsidRPr="00497646">
        <w:rPr>
          <w:rFonts w:ascii="Arial" w:eastAsia="Times New Roman" w:hAnsi="Arial" w:cs="B Nazanin"/>
          <w:szCs w:val="28"/>
          <w:rtl/>
        </w:rPr>
        <w:t>باشند که با برنامه</w:t>
      </w:r>
      <w:r>
        <w:rPr>
          <w:rFonts w:ascii="Arial" w:eastAsia="Times New Roman" w:hAnsi="Arial" w:cs="B Nazanin"/>
          <w:szCs w:val="28"/>
          <w:rtl/>
        </w:rPr>
        <w:t xml:space="preserve">‌های </w:t>
      </w:r>
      <w:r w:rsidRPr="00497646">
        <w:rPr>
          <w:rFonts w:ascii="Arial" w:eastAsia="Times New Roman" w:hAnsi="Arial" w:cs="B Nazanin"/>
          <w:szCs w:val="28"/>
          <w:rtl/>
        </w:rPr>
        <w:t>سیاستی جدید بتوان آنها را تغییر داد. به عنوان مثال، تصور کنید که داده</w:t>
      </w:r>
      <w:r>
        <w:rPr>
          <w:rFonts w:ascii="Arial" w:eastAsia="Times New Roman" w:hAnsi="Arial" w:cs="B Nazanin"/>
          <w:szCs w:val="28"/>
          <w:rtl/>
        </w:rPr>
        <w:t xml:space="preserve">‌ها </w:t>
      </w:r>
      <w:r w:rsidRPr="00497646">
        <w:rPr>
          <w:rFonts w:ascii="Arial" w:eastAsia="Times New Roman" w:hAnsi="Arial" w:cs="B Nazanin"/>
          <w:szCs w:val="28"/>
          <w:rtl/>
        </w:rPr>
        <w:t xml:space="preserve">بیانگر این است که کیفیت بالینی پایین مراقبتها (خصوصا در مناطق روستایی)، در </w:t>
      </w:r>
      <w:r>
        <w:rPr>
          <w:rFonts w:ascii="Arial" w:eastAsia="Times New Roman" w:hAnsi="Arial" w:cs="B Nazanin"/>
          <w:szCs w:val="28"/>
          <w:rtl/>
        </w:rPr>
        <w:t>مرگ‌ومیر</w:t>
      </w:r>
      <w:r w:rsidRPr="00497646">
        <w:rPr>
          <w:rFonts w:ascii="Arial" w:eastAsia="Times New Roman" w:hAnsi="Arial" w:cs="B Nazanin"/>
          <w:szCs w:val="28"/>
          <w:rtl/>
        </w:rPr>
        <w:t xml:space="preserve"> مادران دخیل است. این موضوع بیانگر آن است که یک نگاه عمیق</w:t>
      </w:r>
      <w:r>
        <w:rPr>
          <w:rFonts w:ascii="Arial" w:eastAsia="Times New Roman" w:hAnsi="Arial" w:cs="B Nazanin"/>
          <w:szCs w:val="28"/>
          <w:rtl/>
        </w:rPr>
        <w:t xml:space="preserve">‌تر </w:t>
      </w:r>
      <w:r w:rsidRPr="00497646">
        <w:rPr>
          <w:rFonts w:ascii="Arial" w:eastAsia="Times New Roman" w:hAnsi="Arial" w:cs="B Nazanin"/>
          <w:szCs w:val="28"/>
          <w:rtl/>
        </w:rPr>
        <w:t>به علل احتمالی کیفیت بالینی پایین (که در شکل ۳-۱ به تص</w:t>
      </w:r>
      <w:r>
        <w:rPr>
          <w:rFonts w:ascii="Arial" w:eastAsia="Times New Roman" w:hAnsi="Arial" w:cs="B Nazanin"/>
          <w:szCs w:val="28"/>
          <w:rtl/>
        </w:rPr>
        <w:t xml:space="preserve">ویر </w:t>
      </w:r>
      <w:r w:rsidRPr="00497646">
        <w:rPr>
          <w:rFonts w:ascii="Arial" w:eastAsia="Times New Roman" w:hAnsi="Arial" w:cs="B Nazanin"/>
          <w:szCs w:val="28"/>
          <w:rtl/>
        </w:rPr>
        <w:t>کشیده شده است) لازم خواهد بود. دو شاخه اول این نمودار، مستقیم و سر راست هستند. نخست اینک</w:t>
      </w:r>
      <w:r>
        <w:rPr>
          <w:rFonts w:ascii="Arial" w:eastAsia="Times New Roman" w:hAnsi="Arial" w:cs="B Nazanin"/>
          <w:szCs w:val="28"/>
          <w:rtl/>
        </w:rPr>
        <w:t>ه‌ای</w:t>
      </w:r>
      <w:r w:rsidRPr="00497646">
        <w:rPr>
          <w:rFonts w:ascii="Arial" w:eastAsia="Times New Roman" w:hAnsi="Arial" w:cs="B Nazanin"/>
          <w:szCs w:val="28"/>
          <w:rtl/>
        </w:rPr>
        <w:t>ا مشکلی با ارایه کنندگان وجود دارد؟ همان گونه که در فصل ۶ مورد بحث قرار گرفت، ارزشیابی مهارت</w:t>
      </w:r>
      <w:r>
        <w:rPr>
          <w:rFonts w:ascii="Arial" w:eastAsia="Times New Roman" w:hAnsi="Arial" w:cs="B Nazanin"/>
          <w:szCs w:val="28"/>
          <w:rtl/>
        </w:rPr>
        <w:t xml:space="preserve">‌ها </w:t>
      </w:r>
      <w:r w:rsidRPr="00497646">
        <w:rPr>
          <w:rFonts w:ascii="Arial" w:eastAsia="Times New Roman" w:hAnsi="Arial" w:cs="B Nazanin"/>
          <w:szCs w:val="28"/>
          <w:rtl/>
        </w:rPr>
        <w:t>و تصمیم گیری، در کل شامل بررسی پرونده</w:t>
      </w:r>
      <w:r>
        <w:rPr>
          <w:rFonts w:ascii="Arial" w:eastAsia="Times New Roman" w:hAnsi="Arial" w:cs="B Nazanin"/>
          <w:szCs w:val="28"/>
          <w:rtl/>
        </w:rPr>
        <w:t xml:space="preserve">‌های </w:t>
      </w:r>
      <w:r w:rsidRPr="00497646">
        <w:rPr>
          <w:rFonts w:ascii="Arial" w:eastAsia="Times New Roman" w:hAnsi="Arial" w:cs="B Nazanin"/>
          <w:szCs w:val="28"/>
          <w:rtl/>
        </w:rPr>
        <w:t>بالینی خواهد بود و ارزیابی مراقبت ارایه شده در نمون</w:t>
      </w:r>
      <w:r>
        <w:rPr>
          <w:rFonts w:ascii="Arial" w:eastAsia="Times New Roman" w:hAnsi="Arial" w:cs="B Nazanin"/>
          <w:szCs w:val="28"/>
          <w:rtl/>
        </w:rPr>
        <w:t xml:space="preserve">ه‌ای </w:t>
      </w:r>
      <w:r w:rsidRPr="00497646">
        <w:rPr>
          <w:rFonts w:ascii="Arial" w:eastAsia="Times New Roman" w:hAnsi="Arial" w:cs="B Nazanin"/>
          <w:szCs w:val="28"/>
          <w:rtl/>
        </w:rPr>
        <w:t xml:space="preserve">از موارد </w:t>
      </w:r>
      <w:r>
        <w:rPr>
          <w:rFonts w:ascii="Arial" w:eastAsia="Times New Roman" w:hAnsi="Arial" w:cs="B Nazanin"/>
          <w:szCs w:val="28"/>
          <w:rtl/>
        </w:rPr>
        <w:t>مرگ‌ومیر</w:t>
      </w:r>
      <w:r w:rsidRPr="00497646">
        <w:rPr>
          <w:rFonts w:ascii="Arial" w:eastAsia="Times New Roman" w:hAnsi="Arial" w:cs="B Nazanin"/>
          <w:szCs w:val="28"/>
          <w:rtl/>
        </w:rPr>
        <w:t xml:space="preserve"> مادران، یکی از روش</w:t>
      </w:r>
      <w:r>
        <w:rPr>
          <w:rFonts w:ascii="Arial" w:eastAsia="Times New Roman" w:hAnsi="Arial" w:cs="B Nazanin"/>
          <w:szCs w:val="28"/>
          <w:rtl/>
        </w:rPr>
        <w:t xml:space="preserve">‌هایی </w:t>
      </w:r>
      <w:r w:rsidRPr="00497646">
        <w:rPr>
          <w:rFonts w:ascii="Arial" w:eastAsia="Times New Roman" w:hAnsi="Arial" w:cs="B Nazanin"/>
          <w:szCs w:val="28"/>
          <w:rtl/>
        </w:rPr>
        <w:t xml:space="preserve">است که </w:t>
      </w:r>
      <w:r>
        <w:rPr>
          <w:rFonts w:ascii="Arial" w:eastAsia="Times New Roman" w:hAnsi="Arial" w:cs="B Nazanin"/>
          <w:szCs w:val="28"/>
          <w:rtl/>
        </w:rPr>
        <w:t>می‌ت</w:t>
      </w:r>
      <w:r w:rsidRPr="00497646">
        <w:rPr>
          <w:rFonts w:ascii="Arial" w:eastAsia="Times New Roman" w:hAnsi="Arial" w:cs="B Nazanin"/>
          <w:szCs w:val="28"/>
          <w:rtl/>
        </w:rPr>
        <w:t>وان برای جلو رفتن در پیش گرفت. چنانچ</w:t>
      </w:r>
      <w:r>
        <w:rPr>
          <w:rFonts w:ascii="Arial" w:eastAsia="Times New Roman" w:hAnsi="Arial" w:cs="B Nazanin"/>
          <w:szCs w:val="28"/>
          <w:rtl/>
        </w:rPr>
        <w:t>ه‌ای</w:t>
      </w:r>
      <w:r w:rsidRPr="00497646">
        <w:rPr>
          <w:rFonts w:ascii="Arial" w:eastAsia="Times New Roman" w:hAnsi="Arial" w:cs="B Nazanin"/>
          <w:szCs w:val="28"/>
          <w:rtl/>
        </w:rPr>
        <w:t>ن مطالعه، وجود</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مسأله یا مسائلی را در کیفیت بالینی نشان دهد، این امر باید نیاز به بررسی بیشتر را تحریک کند. نخست، آیا تصمیمات </w:t>
      </w:r>
      <w:r w:rsidRPr="00497646">
        <w:rPr>
          <w:rFonts w:ascii="Arial" w:eastAsia="Times New Roman" w:hAnsi="Arial" w:cs="B Nazanin"/>
          <w:szCs w:val="28"/>
          <w:rtl/>
        </w:rPr>
        <w:lastRenderedPageBreak/>
        <w:t>صحیحی دربار</w:t>
      </w:r>
      <w:r>
        <w:rPr>
          <w:rFonts w:ascii="Arial" w:eastAsia="Times New Roman" w:hAnsi="Arial" w:cs="B Nazanin"/>
          <w:szCs w:val="28"/>
          <w:rtl/>
        </w:rPr>
        <w:t>ه‌ای</w:t>
      </w:r>
      <w:r w:rsidRPr="00497646">
        <w:rPr>
          <w:rFonts w:ascii="Arial" w:eastAsia="Times New Roman" w:hAnsi="Arial" w:cs="B Nazanin"/>
          <w:szCs w:val="28"/>
          <w:rtl/>
        </w:rPr>
        <w:t>نکه چگونه از بیماران مراقبت به عمل آید صورت گرفته است؟ یا اینکه مشکل ب</w:t>
      </w:r>
      <w:r>
        <w:rPr>
          <w:rFonts w:ascii="Arial" w:eastAsia="Times New Roman" w:hAnsi="Arial" w:cs="B Nazanin"/>
          <w:szCs w:val="28"/>
          <w:rtl/>
        </w:rPr>
        <w:t>ه‌ای</w:t>
      </w:r>
      <w:r w:rsidRPr="00497646">
        <w:rPr>
          <w:rFonts w:ascii="Arial" w:eastAsia="Times New Roman" w:hAnsi="Arial" w:cs="B Nazanin"/>
          <w:szCs w:val="28"/>
          <w:rtl/>
        </w:rPr>
        <w:t>ن صورت است که در حالیکه افراد سعی کردند که اقدام صحیحی انجام دهند، به دلیل نبود در ون</w:t>
      </w:r>
      <w:r>
        <w:rPr>
          <w:rFonts w:ascii="Arial" w:eastAsia="Times New Roman" w:hAnsi="Arial" w:cs="B Nazanin"/>
          <w:szCs w:val="28"/>
          <w:rtl/>
        </w:rPr>
        <w:t>داده‌ای</w:t>
      </w:r>
      <w:r w:rsidRPr="00497646">
        <w:rPr>
          <w:rFonts w:ascii="Arial" w:eastAsia="Times New Roman" w:hAnsi="Arial" w:cs="B Nazanin"/>
          <w:szCs w:val="28"/>
          <w:rtl/>
        </w:rPr>
        <w:t xml:space="preserve"> حیاتی مثل کارکنان، تسهیلات، تجهیزات، داروها یا سایر امکانات، نتوانستند این کار </w:t>
      </w:r>
      <w:r>
        <w:rPr>
          <w:rFonts w:ascii="Arial" w:eastAsia="Times New Roman" w:hAnsi="Arial" w:cs="B Nazanin"/>
          <w:szCs w:val="28"/>
          <w:rtl/>
        </w:rPr>
        <w:t xml:space="preserve">را صورت دهند و به نتیجه برسند؟ </w:t>
      </w:r>
    </w:p>
    <w:p w14:paraId="0318FAAC"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یک احتمال دیگر آن است که مشکلاتی را در سطح نظام پیدا کنیم مثل ارتباطات ضعیف، پرونده</w:t>
      </w:r>
      <w:r>
        <w:rPr>
          <w:rFonts w:ascii="Arial" w:eastAsia="Times New Roman" w:hAnsi="Arial" w:cs="B Nazanin"/>
          <w:szCs w:val="28"/>
          <w:rtl/>
        </w:rPr>
        <w:t xml:space="preserve">‌های </w:t>
      </w:r>
      <w:r w:rsidRPr="00497646">
        <w:rPr>
          <w:rFonts w:ascii="Arial" w:eastAsia="Times New Roman" w:hAnsi="Arial" w:cs="B Nazanin"/>
          <w:szCs w:val="28"/>
          <w:rtl/>
        </w:rPr>
        <w:t>گمشده و غیره. سومین شاخه از شکل ۳-۷ منعکس کنند</w:t>
      </w:r>
      <w:r>
        <w:rPr>
          <w:rFonts w:ascii="Arial" w:eastAsia="Times New Roman" w:hAnsi="Arial" w:cs="B Nazanin"/>
          <w:szCs w:val="28"/>
          <w:rtl/>
        </w:rPr>
        <w:t>ه‌ای</w:t>
      </w:r>
      <w:r w:rsidRPr="00497646">
        <w:rPr>
          <w:rFonts w:ascii="Arial" w:eastAsia="Times New Roman" w:hAnsi="Arial" w:cs="B Nazanin"/>
          <w:szCs w:val="28"/>
          <w:rtl/>
        </w:rPr>
        <w:t>ن احتمال است. همان گونه که در بحث کیفیت بالینی مطرح کردیم، غالبا نحوه و شیره سازماندهی نظام مراقبت است که عامل نتایج نامطلوب است. همان گونه که در فصل ۱۰ در بحث سازماندهی خواهیم دید، بخش عمد</w:t>
      </w:r>
      <w:r>
        <w:rPr>
          <w:rFonts w:ascii="Arial" w:eastAsia="Times New Roman" w:hAnsi="Arial" w:cs="B Nazanin"/>
          <w:szCs w:val="28"/>
          <w:rtl/>
        </w:rPr>
        <w:t xml:space="preserve">ه‌ای </w:t>
      </w:r>
      <w:r w:rsidRPr="00497646">
        <w:rPr>
          <w:rFonts w:ascii="Arial" w:eastAsia="Times New Roman" w:hAnsi="Arial" w:cs="B Nazanin"/>
          <w:szCs w:val="28"/>
          <w:rtl/>
        </w:rPr>
        <w:t>از اهمیت جنبش مدیریت جامع کیفیت</w:t>
      </w:r>
      <w:r>
        <w:rPr>
          <w:rStyle w:val="FootnoteReference"/>
          <w:rFonts w:ascii="Arial" w:eastAsia="Times New Roman" w:hAnsi="Arial" w:cs="B Nazanin"/>
          <w:szCs w:val="28"/>
          <w:rtl/>
        </w:rPr>
        <w:footnoteReference w:id="230"/>
      </w:r>
      <w:r w:rsidRPr="00497646">
        <w:rPr>
          <w:rFonts w:ascii="Arial" w:eastAsia="Times New Roman" w:hAnsi="Arial" w:cs="B Nazanin"/>
          <w:szCs w:val="28"/>
          <w:rtl/>
        </w:rPr>
        <w:t>، با هدف ایجاد تغییر در چنین نظام</w:t>
      </w:r>
      <w:r>
        <w:rPr>
          <w:rFonts w:ascii="Arial" w:eastAsia="Times New Roman" w:hAnsi="Arial" w:cs="B Nazanin"/>
          <w:szCs w:val="28"/>
          <w:rtl/>
        </w:rPr>
        <w:t xml:space="preserve">‌هایی </w:t>
      </w:r>
      <w:r w:rsidRPr="00497646">
        <w:rPr>
          <w:rFonts w:ascii="Arial" w:eastAsia="Times New Roman" w:hAnsi="Arial" w:cs="B Nazanin"/>
          <w:szCs w:val="28"/>
          <w:rtl/>
        </w:rPr>
        <w:t xml:space="preserve">صورت </w:t>
      </w:r>
      <w:r>
        <w:rPr>
          <w:rFonts w:ascii="Arial" w:eastAsia="Times New Roman" w:hAnsi="Arial" w:cs="B Nazanin"/>
          <w:szCs w:val="28"/>
          <w:rtl/>
        </w:rPr>
        <w:t>می‌گ</w:t>
      </w:r>
      <w:r w:rsidRPr="00497646">
        <w:rPr>
          <w:rFonts w:ascii="Arial" w:eastAsia="Times New Roman" w:hAnsi="Arial" w:cs="B Nazanin"/>
          <w:szCs w:val="28"/>
          <w:rtl/>
        </w:rPr>
        <w:t>یرد.</w:t>
      </w:r>
    </w:p>
    <w:p w14:paraId="70553CAC"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هریک از این علل، كما كان سؤالات دیگری را بر می انگیزند. تصور کنید که تصمیم گیری</w:t>
      </w:r>
      <w:r>
        <w:rPr>
          <w:rFonts w:ascii="Arial" w:eastAsia="Times New Roman" w:hAnsi="Arial" w:cs="B Nazanin"/>
          <w:szCs w:val="28"/>
          <w:rtl/>
        </w:rPr>
        <w:t xml:space="preserve">‌های </w:t>
      </w:r>
      <w:r w:rsidRPr="00497646">
        <w:rPr>
          <w:rFonts w:ascii="Arial" w:eastAsia="Times New Roman" w:hAnsi="Arial" w:cs="B Nazanin"/>
          <w:szCs w:val="28"/>
          <w:rtl/>
        </w:rPr>
        <w:t>اشتباهی صورت گرفته باشد. آیا علت این امر آن است که افراد، چیز بهتر و بیشتری ن</w:t>
      </w:r>
      <w:r>
        <w:rPr>
          <w:rFonts w:ascii="Arial" w:eastAsia="Times New Roman" w:hAnsi="Arial" w:cs="B Nazanin"/>
          <w:szCs w:val="28"/>
          <w:rtl/>
        </w:rPr>
        <w:t>می‌د</w:t>
      </w:r>
      <w:r w:rsidRPr="00497646">
        <w:rPr>
          <w:rFonts w:ascii="Arial" w:eastAsia="Times New Roman" w:hAnsi="Arial" w:cs="B Nazanin"/>
          <w:szCs w:val="28"/>
          <w:rtl/>
        </w:rPr>
        <w:t>انند (آموزش) یا اینکه ب</w:t>
      </w:r>
      <w:r>
        <w:rPr>
          <w:rFonts w:ascii="Arial" w:eastAsia="Times New Roman" w:hAnsi="Arial" w:cs="B Nazanin"/>
          <w:szCs w:val="28"/>
          <w:rtl/>
        </w:rPr>
        <w:t>ه‌اند</w:t>
      </w:r>
      <w:r w:rsidRPr="00497646">
        <w:rPr>
          <w:rFonts w:ascii="Arial" w:eastAsia="Times New Roman" w:hAnsi="Arial" w:cs="B Nazanin"/>
          <w:szCs w:val="28"/>
          <w:rtl/>
        </w:rPr>
        <w:t>ازه کافی تلاش ن</w:t>
      </w:r>
      <w:r>
        <w:rPr>
          <w:rFonts w:ascii="Arial" w:eastAsia="Times New Roman" w:hAnsi="Arial" w:cs="B Nazanin"/>
          <w:szCs w:val="28"/>
          <w:rtl/>
        </w:rPr>
        <w:t>می‌ک</w:t>
      </w:r>
      <w:r w:rsidRPr="00497646">
        <w:rPr>
          <w:rFonts w:ascii="Arial" w:eastAsia="Times New Roman" w:hAnsi="Arial" w:cs="B Nazanin"/>
          <w:szCs w:val="28"/>
          <w:rtl/>
        </w:rPr>
        <w:t>نند (انگیزه و تشویق)؟ چنانچه در وندادها محدود هستند، آیا علت آن به خاطر محدودیت</w:t>
      </w:r>
      <w:r>
        <w:rPr>
          <w:rFonts w:ascii="Arial" w:eastAsia="Times New Roman" w:hAnsi="Arial" w:cs="B Nazanin"/>
          <w:szCs w:val="28"/>
          <w:rtl/>
        </w:rPr>
        <w:t xml:space="preserve">‌های </w:t>
      </w:r>
      <w:r w:rsidRPr="00497646">
        <w:rPr>
          <w:rFonts w:ascii="Arial" w:eastAsia="Times New Roman" w:hAnsi="Arial" w:cs="B Nazanin"/>
          <w:szCs w:val="28"/>
          <w:rtl/>
        </w:rPr>
        <w:t>منابع بودجه کلی است یا به خاطر نحوه خرید خدمت و تأمین کارکنان؟ اگر نظام</w:t>
      </w:r>
      <w:r>
        <w:rPr>
          <w:rFonts w:ascii="Arial" w:eastAsia="Times New Roman" w:hAnsi="Arial" w:cs="B Nazanin"/>
          <w:szCs w:val="28"/>
          <w:rtl/>
        </w:rPr>
        <w:t xml:space="preserve">‌ها </w:t>
      </w:r>
      <w:r w:rsidRPr="00497646">
        <w:rPr>
          <w:rFonts w:ascii="Arial" w:eastAsia="Times New Roman" w:hAnsi="Arial" w:cs="B Nazanin"/>
          <w:szCs w:val="28"/>
          <w:rtl/>
        </w:rPr>
        <w:t>و فرایندهای بالینی اشتباه هستند، آیا علت آن مدیریت ضعیف در درون سازمان</w:t>
      </w:r>
      <w:r>
        <w:rPr>
          <w:rFonts w:ascii="Arial" w:eastAsia="Times New Roman" w:hAnsi="Arial" w:cs="B Nazanin"/>
          <w:szCs w:val="28"/>
          <w:rtl/>
        </w:rPr>
        <w:t xml:space="preserve">‌ها </w:t>
      </w:r>
      <w:r w:rsidRPr="00497646">
        <w:rPr>
          <w:rFonts w:ascii="Arial" w:eastAsia="Times New Roman" w:hAnsi="Arial" w:cs="B Nazanin"/>
          <w:szCs w:val="28"/>
          <w:rtl/>
        </w:rPr>
        <w:t>است یا نحوه سازماندهی مراقبت در کل نظام و یا هردو؟ با حرکت واپس نگر در طول زنجیره علی، ما باید این ذهنیت را داشته باشیم که حتما مبنای کارمان را بر شواهد قرار دهیم نه فرضيات.</w:t>
      </w:r>
    </w:p>
    <w:p w14:paraId="1105886D"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Times New Roman" w:eastAsia="Times New Roman" w:hAnsi="Times New Roman" w:cs="B Nazanin"/>
          <w:szCs w:val="28"/>
          <w:rtl/>
        </w:rPr>
        <w:t>با حرکت بیشتر به سمت عقب، عواملی آشکار خواهند شد که زیر مجموعه اهرم</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 xml:space="preserve">کنترل قرار </w:t>
      </w:r>
      <w:r>
        <w:rPr>
          <w:rFonts w:ascii="Times New Roman" w:eastAsia="Times New Roman" w:hAnsi="Times New Roman" w:cs="B Nazanin"/>
          <w:szCs w:val="28"/>
          <w:rtl/>
        </w:rPr>
        <w:t>می‌گ</w:t>
      </w:r>
      <w:r w:rsidRPr="00497646">
        <w:rPr>
          <w:rFonts w:ascii="Times New Roman" w:eastAsia="Times New Roman" w:hAnsi="Times New Roman" w:cs="B Nazanin"/>
          <w:szCs w:val="28"/>
          <w:rtl/>
        </w:rPr>
        <w:t>یرند. اگر کارکنان انگیزه ندارند یا نظام</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بالینی (به دلیل مدیریت ضعیف)، خوب ساختار نیافت</w:t>
      </w:r>
      <w:r>
        <w:rPr>
          <w:rFonts w:ascii="Times New Roman" w:eastAsia="Times New Roman" w:hAnsi="Times New Roman" w:cs="B Nazanin"/>
          <w:szCs w:val="28"/>
          <w:rtl/>
        </w:rPr>
        <w:t>ه‌اند</w:t>
      </w:r>
      <w:r w:rsidRPr="00497646">
        <w:rPr>
          <w:rFonts w:ascii="Times New Roman" w:eastAsia="Times New Roman" w:hAnsi="Times New Roman" w:cs="B Nazanin"/>
          <w:szCs w:val="28"/>
          <w:rtl/>
        </w:rPr>
        <w:t>، علت آن چیست؟ آیا علت آن این است که هیچ انگیز</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برای سازمان وجود ندارد که</w:t>
      </w:r>
    </w:p>
    <w:p w14:paraId="1C4F8442" w14:textId="77777777" w:rsidR="00417634" w:rsidRDefault="00417634" w:rsidP="00417634">
      <w:pPr>
        <w:spacing w:after="0"/>
        <w:ind w:firstLine="0"/>
        <w:jc w:val="both"/>
        <w:rPr>
          <w:rFonts w:asciiTheme="majorBidi" w:eastAsia="Times New Roman" w:hAnsiTheme="majorBidi" w:cstheme="majorBidi"/>
          <w:sz w:val="20"/>
          <w:szCs w:val="20"/>
          <w:rtl/>
        </w:rPr>
      </w:pPr>
    </w:p>
    <w:p w14:paraId="31919678" w14:textId="77777777" w:rsidR="00417634" w:rsidRDefault="00417634" w:rsidP="00417634">
      <w:pPr>
        <w:spacing w:after="0"/>
        <w:ind w:firstLine="0"/>
        <w:jc w:val="both"/>
        <w:rPr>
          <w:rFonts w:asciiTheme="majorBidi" w:eastAsia="Times New Roman" w:hAnsiTheme="majorBidi" w:cstheme="majorBidi"/>
          <w:sz w:val="20"/>
          <w:szCs w:val="20"/>
          <w:rtl/>
        </w:rPr>
      </w:pPr>
    </w:p>
    <w:p w14:paraId="39463FCD" w14:textId="77777777" w:rsidR="00417634" w:rsidRDefault="00417634" w:rsidP="00417634">
      <w:pPr>
        <w:spacing w:after="0"/>
        <w:ind w:firstLine="0"/>
        <w:jc w:val="both"/>
        <w:rPr>
          <w:rFonts w:asciiTheme="majorBidi" w:eastAsia="Times New Roman" w:hAnsiTheme="majorBidi" w:cstheme="majorBidi"/>
          <w:sz w:val="20"/>
          <w:szCs w:val="20"/>
          <w:rtl/>
        </w:rPr>
      </w:pPr>
    </w:p>
    <w:p w14:paraId="570A7CE1"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lastRenderedPageBreak/>
        <w:t>شکل ۴-۷) گام</w:t>
      </w:r>
      <w:r>
        <w:rPr>
          <w:rFonts w:ascii="Arial" w:eastAsia="Times New Roman" w:hAnsi="Arial" w:cs="B Nazanin"/>
          <w:szCs w:val="28"/>
          <w:rtl/>
        </w:rPr>
        <w:t xml:space="preserve">‌های </w:t>
      </w:r>
      <w:r w:rsidRPr="00497646">
        <w:rPr>
          <w:rFonts w:ascii="Arial" w:eastAsia="Times New Roman" w:hAnsi="Arial" w:cs="B Nazanin"/>
          <w:szCs w:val="28"/>
          <w:rtl/>
        </w:rPr>
        <w:t>بیشتر به عقب در طول زنجيره على</w:t>
      </w:r>
    </w:p>
    <w:p w14:paraId="4865A2AC" w14:textId="77777777" w:rsidR="00417634" w:rsidRPr="00497646" w:rsidRDefault="00417634" w:rsidP="00417634">
      <w:pPr>
        <w:spacing w:after="0"/>
        <w:ind w:firstLine="0"/>
        <w:jc w:val="both"/>
        <w:rPr>
          <w:rFonts w:ascii="Times New Roman" w:eastAsia="Times New Roman" w:hAnsi="Times New Roman" w:cs="B Nazanin"/>
          <w:szCs w:val="28"/>
          <w:rtl/>
        </w:rPr>
      </w:pPr>
      <w:r>
        <w:rPr>
          <w:rFonts w:ascii="Times New Roman" w:eastAsia="Times New Roman" w:hAnsi="Times New Roman" w:cs="B Nazanin"/>
          <w:noProof/>
          <w:szCs w:val="28"/>
          <w:rtl/>
        </w:rPr>
        <w:drawing>
          <wp:inline distT="0" distB="0" distL="0" distR="0" wp14:anchorId="543C8C66" wp14:editId="31E302F1">
            <wp:extent cx="5486400" cy="3359888"/>
            <wp:effectExtent l="0" t="38100" r="0" b="69215"/>
            <wp:docPr id="70" name="Diagram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E1E7FA4"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به تولید و ارایه کالای کیفی بپردازد یا اینکه مدیران هیچ انگیز</w:t>
      </w:r>
      <w:r>
        <w:rPr>
          <w:rFonts w:ascii="Arial" w:eastAsia="Times New Roman" w:hAnsi="Arial" w:cs="B Nazanin"/>
          <w:szCs w:val="28"/>
          <w:rtl/>
        </w:rPr>
        <w:t xml:space="preserve">ه‌ای </w:t>
      </w:r>
      <w:r w:rsidRPr="00497646">
        <w:rPr>
          <w:rFonts w:ascii="Arial" w:eastAsia="Times New Roman" w:hAnsi="Arial" w:cs="B Nazanin"/>
          <w:szCs w:val="28"/>
          <w:rtl/>
        </w:rPr>
        <w:t>برای عملکرد بهتر ندارند؟ و یا اینک</w:t>
      </w:r>
      <w:r>
        <w:rPr>
          <w:rFonts w:ascii="Arial" w:eastAsia="Times New Roman" w:hAnsi="Arial" w:cs="B Nazanin"/>
          <w:szCs w:val="28"/>
          <w:rtl/>
        </w:rPr>
        <w:t>ه‌ای</w:t>
      </w:r>
      <w:r w:rsidRPr="00497646">
        <w:rPr>
          <w:rFonts w:ascii="Arial" w:eastAsia="Times New Roman" w:hAnsi="Arial" w:cs="B Nazanin"/>
          <w:szCs w:val="28"/>
          <w:rtl/>
        </w:rPr>
        <w:t xml:space="preserve">ن مدیران، از مهارت و اختیار کافی برای انجام عملکرد بهتر برخوردار نیستند؟ و در اینجاست که ما بروز مبانی اصولی را که در ابتدا به آن اشاره کردیم </w:t>
      </w:r>
      <w:r>
        <w:rPr>
          <w:rFonts w:ascii="Arial" w:eastAsia="Times New Roman" w:hAnsi="Arial" w:cs="B Nazanin"/>
          <w:szCs w:val="28"/>
          <w:rtl/>
        </w:rPr>
        <w:t>می‌ب</w:t>
      </w:r>
      <w:r w:rsidRPr="00497646">
        <w:rPr>
          <w:rFonts w:ascii="Arial" w:eastAsia="Times New Roman" w:hAnsi="Arial" w:cs="B Nazanin"/>
          <w:szCs w:val="28"/>
          <w:rtl/>
        </w:rPr>
        <w:t>ینیم؛ علت</w:t>
      </w:r>
      <w:r>
        <w:rPr>
          <w:rFonts w:ascii="Arial" w:eastAsia="Times New Roman" w:hAnsi="Arial" w:cs="B Nazanin"/>
          <w:szCs w:val="28"/>
          <w:rtl/>
        </w:rPr>
        <w:t xml:space="preserve">‌ها </w:t>
      </w:r>
      <w:r w:rsidRPr="00497646">
        <w:rPr>
          <w:rFonts w:ascii="Arial" w:eastAsia="Times New Roman" w:hAnsi="Arial" w:cs="B Nazanin"/>
          <w:szCs w:val="28"/>
          <w:rtl/>
        </w:rPr>
        <w:t xml:space="preserve">ممکن است بیش از یک تأثیر داشته باشند و تأثيرات ممکن است به خاطر بیش از یک علت به وجود آیند. واضح </w:t>
      </w:r>
      <w:r>
        <w:rPr>
          <w:rFonts w:ascii="Arial" w:eastAsia="Times New Roman" w:hAnsi="Arial" w:cs="B Nazanin"/>
          <w:szCs w:val="28"/>
          <w:rtl/>
        </w:rPr>
        <w:t>است که هریک از این نقاط انتهایی</w:t>
      </w:r>
      <w:r>
        <w:rPr>
          <w:rStyle w:val="FootnoteReference"/>
          <w:rFonts w:ascii="Arial" w:eastAsia="Times New Roman" w:hAnsi="Arial" w:cs="B Nazanin"/>
          <w:szCs w:val="28"/>
          <w:rtl/>
        </w:rPr>
        <w:footnoteReference w:id="231"/>
      </w:r>
      <w:r w:rsidRPr="00497646">
        <w:rPr>
          <w:rFonts w:ascii="Arial" w:eastAsia="Times New Roman" w:hAnsi="Arial" w:cs="B Nazanin"/>
          <w:szCs w:val="28"/>
          <w:rtl/>
        </w:rPr>
        <w:t xml:space="preserve">، به نوبه خود نیاز به تحلیل بیشتر را تحریک </w:t>
      </w:r>
      <w:r>
        <w:rPr>
          <w:rFonts w:ascii="Arial" w:eastAsia="Times New Roman" w:hAnsi="Arial" w:cs="B Nazanin"/>
          <w:szCs w:val="28"/>
          <w:rtl/>
        </w:rPr>
        <w:t>می‌ک</w:t>
      </w:r>
      <w:r w:rsidRPr="00497646">
        <w:rPr>
          <w:rFonts w:ascii="Arial" w:eastAsia="Times New Roman" w:hAnsi="Arial" w:cs="B Nazanin"/>
          <w:szCs w:val="28"/>
          <w:rtl/>
        </w:rPr>
        <w:t>نند. به عنوان مثال چرا آموزش بهتر ن</w:t>
      </w:r>
      <w:r>
        <w:rPr>
          <w:rFonts w:ascii="Arial" w:eastAsia="Times New Roman" w:hAnsi="Arial" w:cs="B Nazanin"/>
          <w:szCs w:val="28"/>
          <w:rtl/>
        </w:rPr>
        <w:t>می‌ش</w:t>
      </w:r>
      <w:r w:rsidRPr="00497646">
        <w:rPr>
          <w:rFonts w:ascii="Arial" w:eastAsia="Times New Roman" w:hAnsi="Arial" w:cs="B Nazanin"/>
          <w:szCs w:val="28"/>
          <w:rtl/>
        </w:rPr>
        <w:t>ود یا چرا پزشکان انگیزه کافی ندارند؟</w:t>
      </w:r>
    </w:p>
    <w:p w14:paraId="7313AAA4"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Times New Roman" w:eastAsia="Times New Roman" w:hAnsi="Times New Roman" w:cs="B Nazanin"/>
          <w:szCs w:val="28"/>
          <w:rtl/>
        </w:rPr>
        <w:t xml:space="preserve">در حالت دیگر، ارزیابی را که در شکل ۲-۷ نمایش داده شده است تصور کنید؛ این ارزیابی نشان </w:t>
      </w:r>
      <w:r>
        <w:rPr>
          <w:rFonts w:ascii="Times New Roman" w:eastAsia="Times New Roman" w:hAnsi="Times New Roman" w:cs="B Nazanin"/>
          <w:szCs w:val="28"/>
          <w:rtl/>
        </w:rPr>
        <w:t>می‌ده</w:t>
      </w:r>
      <w:r w:rsidRPr="00497646">
        <w:rPr>
          <w:rFonts w:ascii="Times New Roman" w:eastAsia="Times New Roman" w:hAnsi="Times New Roman" w:cs="B Nazanin"/>
          <w:szCs w:val="28"/>
          <w:rtl/>
        </w:rPr>
        <w:t xml:space="preserve">د که کمیت ناکافی خدماتی که در مناطق روستایی مورد استفاده قرار </w:t>
      </w:r>
      <w:r>
        <w:rPr>
          <w:rFonts w:ascii="Times New Roman" w:eastAsia="Times New Roman" w:hAnsi="Times New Roman" w:cs="B Nazanin"/>
          <w:szCs w:val="28"/>
          <w:rtl/>
        </w:rPr>
        <w:t>می‌گ</w:t>
      </w:r>
      <w:r w:rsidRPr="00497646">
        <w:rPr>
          <w:rFonts w:ascii="Times New Roman" w:eastAsia="Times New Roman" w:hAnsi="Times New Roman" w:cs="B Nazanin"/>
          <w:szCs w:val="28"/>
          <w:rtl/>
        </w:rPr>
        <w:t xml:space="preserve">یرد، یک علت حیاتی برای عملکرد ضعیف محسوب </w:t>
      </w:r>
      <w:r>
        <w:rPr>
          <w:rFonts w:ascii="Times New Roman" w:eastAsia="Times New Roman" w:hAnsi="Times New Roman" w:cs="B Nazanin"/>
          <w:szCs w:val="28"/>
          <w:rtl/>
        </w:rPr>
        <w:t>می‌ش</w:t>
      </w:r>
      <w:r w:rsidRPr="00497646">
        <w:rPr>
          <w:rFonts w:ascii="Times New Roman" w:eastAsia="Times New Roman" w:hAnsi="Times New Roman" w:cs="B Nazanin"/>
          <w:szCs w:val="28"/>
          <w:rtl/>
        </w:rPr>
        <w:t>ود. مطالعه بیشتری که پس از آن مورد نیاز خواهد بود، در شکل ۴-۷ نشان داده شده است.</w:t>
      </w:r>
    </w:p>
    <w:p w14:paraId="54863D5A"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Times New Roman" w:eastAsia="Times New Roman" w:hAnsi="Times New Roman" w:cs="B Nazanin"/>
          <w:szCs w:val="28"/>
          <w:rtl/>
        </w:rPr>
        <w:lastRenderedPageBreak/>
        <w:t>چرا ممکن است کمیت مراقبت، ناکافی باشد؟</w:t>
      </w:r>
      <w:r>
        <w:rPr>
          <w:rFonts w:ascii="Times New Roman" w:eastAsia="Times New Roman" w:hAnsi="Times New Roman" w:cs="B Nazanin"/>
          <w:szCs w:val="28"/>
          <w:rtl/>
        </w:rPr>
        <w:t xml:space="preserve"> توضیح این پدیده ممکن</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است هم مربوط به عرضه و هم مربوط به تقاضا باشد. در بخش عرضه، مستقیم ترین توجيه ساده </w:t>
      </w:r>
      <w:r>
        <w:rPr>
          <w:rFonts w:ascii="Arial" w:eastAsia="Times New Roman" w:hAnsi="Arial" w:cs="B Nazanin"/>
          <w:szCs w:val="28"/>
          <w:rtl/>
        </w:rPr>
        <w:t>می‌ت</w:t>
      </w:r>
      <w:r w:rsidRPr="00497646">
        <w:rPr>
          <w:rFonts w:ascii="Arial" w:eastAsia="Times New Roman" w:hAnsi="Arial" w:cs="B Nazanin"/>
          <w:szCs w:val="28"/>
          <w:rtl/>
        </w:rPr>
        <w:t>واند به صورت موجود بودن فیزیکی باشد. آیا درمانگاه</w:t>
      </w:r>
      <w:r>
        <w:rPr>
          <w:rFonts w:ascii="Arial" w:eastAsia="Times New Roman" w:hAnsi="Arial" w:cs="B Nazanin"/>
          <w:szCs w:val="28"/>
          <w:rtl/>
        </w:rPr>
        <w:t xml:space="preserve">‌ها </w:t>
      </w:r>
      <w:r w:rsidRPr="00497646">
        <w:rPr>
          <w:rFonts w:ascii="Arial" w:eastAsia="Times New Roman" w:hAnsi="Arial" w:cs="B Nazanin"/>
          <w:szCs w:val="28"/>
          <w:rtl/>
        </w:rPr>
        <w:t>یا بیمارستان</w:t>
      </w:r>
      <w:r>
        <w:rPr>
          <w:rFonts w:ascii="Arial" w:eastAsia="Times New Roman" w:hAnsi="Arial" w:cs="B Nazanin"/>
          <w:szCs w:val="28"/>
          <w:rtl/>
        </w:rPr>
        <w:t xml:space="preserve">‌هایی </w:t>
      </w:r>
      <w:r w:rsidRPr="00497646">
        <w:rPr>
          <w:rFonts w:ascii="Arial" w:eastAsia="Times New Roman" w:hAnsi="Arial" w:cs="B Nazanin"/>
          <w:szCs w:val="28"/>
          <w:rtl/>
        </w:rPr>
        <w:t>مجهز به کارکنان، تجهیزات و ظرفیت لازم</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برای ارایه خدمات بیشتر وجود دارد؟ اگر وجود دارد، پس با این بیماران هستند که از خدمات استفاده ن</w:t>
      </w:r>
      <w:r>
        <w:rPr>
          <w:rFonts w:ascii="Arial" w:eastAsia="Times New Roman" w:hAnsi="Arial" w:cs="B Nazanin"/>
          <w:szCs w:val="28"/>
          <w:rtl/>
        </w:rPr>
        <w:t>می‌ک</w:t>
      </w:r>
      <w:r w:rsidRPr="00497646">
        <w:rPr>
          <w:rFonts w:ascii="Arial" w:eastAsia="Times New Roman" w:hAnsi="Arial" w:cs="B Nazanin"/>
          <w:szCs w:val="28"/>
          <w:rtl/>
        </w:rPr>
        <w:t xml:space="preserve">نند یا اینکه موانعی وجود دارد که باعث </w:t>
      </w:r>
      <w:r>
        <w:rPr>
          <w:rFonts w:ascii="Arial" w:eastAsia="Times New Roman" w:hAnsi="Arial" w:cs="B Nazanin"/>
          <w:szCs w:val="28"/>
          <w:rtl/>
        </w:rPr>
        <w:t>می‌ش</w:t>
      </w:r>
      <w:r w:rsidRPr="00497646">
        <w:rPr>
          <w:rFonts w:ascii="Arial" w:eastAsia="Times New Roman" w:hAnsi="Arial" w:cs="B Nazanin"/>
          <w:szCs w:val="28"/>
          <w:rtl/>
        </w:rPr>
        <w:t xml:space="preserve">ود موجود بودن فیزیکی نتواند به موجود بودن اثربخش تبدیل شود </w:t>
      </w:r>
      <w:r>
        <w:rPr>
          <w:rFonts w:ascii="Arial" w:eastAsia="Times New Roman" w:hAnsi="Arial" w:cs="B Nazanin" w:hint="cs"/>
          <w:szCs w:val="28"/>
          <w:rtl/>
        </w:rPr>
        <w:t>(</w:t>
      </w:r>
      <w:r w:rsidRPr="00497646">
        <w:rPr>
          <w:rFonts w:ascii="Arial" w:eastAsia="Times New Roman" w:hAnsi="Arial" w:cs="B Nazanin"/>
          <w:szCs w:val="28"/>
          <w:rtl/>
        </w:rPr>
        <w:t>همانگونه که ما این مفاهیم را در بحث راجع به «دسترسی» در فصل ۶ مطرح کردیم). چنانچ</w:t>
      </w:r>
      <w:r>
        <w:rPr>
          <w:rFonts w:ascii="Arial" w:eastAsia="Times New Roman" w:hAnsi="Arial" w:cs="B Nazanin"/>
          <w:szCs w:val="28"/>
          <w:rtl/>
        </w:rPr>
        <w:t>ه‌ای</w:t>
      </w:r>
      <w:r w:rsidRPr="00497646">
        <w:rPr>
          <w:rFonts w:ascii="Arial" w:eastAsia="Times New Roman" w:hAnsi="Arial" w:cs="B Nazanin"/>
          <w:szCs w:val="28"/>
          <w:rtl/>
        </w:rPr>
        <w:t xml:space="preserve">ن خدمات از نظر </w:t>
      </w:r>
      <w:r>
        <w:rPr>
          <w:rFonts w:ascii="Arial" w:eastAsia="Times New Roman" w:hAnsi="Arial" w:cs="B Nazanin"/>
          <w:szCs w:val="28"/>
          <w:rtl/>
        </w:rPr>
        <w:t>فیزیکی موجود نباشند، پرسیدن علت</w:t>
      </w:r>
      <w:r>
        <w:rPr>
          <w:rFonts w:ascii="Arial" w:eastAsia="Times New Roman" w:hAnsi="Arial" w:cs="B Nazanin" w:hint="cs"/>
          <w:szCs w:val="28"/>
          <w:rtl/>
        </w:rPr>
        <w:t xml:space="preserve"> </w:t>
      </w:r>
      <w:r w:rsidRPr="00497646">
        <w:rPr>
          <w:rFonts w:ascii="Arial" w:eastAsia="Times New Roman" w:hAnsi="Arial" w:cs="B Nazanin"/>
          <w:szCs w:val="28"/>
          <w:rtl/>
        </w:rPr>
        <w:t>آن، منجر به پاسخ</w:t>
      </w:r>
      <w:r>
        <w:rPr>
          <w:rFonts w:ascii="Arial" w:eastAsia="Times New Roman" w:hAnsi="Arial" w:cs="B Nazanin"/>
          <w:szCs w:val="28"/>
          <w:rtl/>
        </w:rPr>
        <w:t xml:space="preserve">‌های </w:t>
      </w:r>
      <w:r w:rsidRPr="00497646">
        <w:rPr>
          <w:rFonts w:ascii="Arial" w:eastAsia="Times New Roman" w:hAnsi="Arial" w:cs="B Nazanin"/>
          <w:szCs w:val="28"/>
          <w:rtl/>
        </w:rPr>
        <w:t xml:space="preserve">گوناگونی </w:t>
      </w:r>
      <w:r>
        <w:rPr>
          <w:rFonts w:ascii="Arial" w:eastAsia="Times New Roman" w:hAnsi="Arial" w:cs="B Nazanin"/>
          <w:szCs w:val="28"/>
          <w:rtl/>
        </w:rPr>
        <w:t>می‌ش</w:t>
      </w:r>
      <w:r w:rsidRPr="00497646">
        <w:rPr>
          <w:rFonts w:ascii="Arial" w:eastAsia="Times New Roman" w:hAnsi="Arial" w:cs="B Nazanin"/>
          <w:szCs w:val="28"/>
          <w:rtl/>
        </w:rPr>
        <w:t>ود (احتمالا اینکه بودجه انجام چنین</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فعالیت</w:t>
      </w:r>
      <w:r>
        <w:rPr>
          <w:rFonts w:ascii="Arial" w:eastAsia="Times New Roman" w:hAnsi="Arial" w:cs="B Nazanin"/>
          <w:szCs w:val="28"/>
          <w:rtl/>
        </w:rPr>
        <w:t xml:space="preserve">‌هایی </w:t>
      </w:r>
      <w:r w:rsidRPr="00497646">
        <w:rPr>
          <w:rFonts w:ascii="Arial" w:eastAsia="Times New Roman" w:hAnsi="Arial" w:cs="B Nazanin"/>
          <w:szCs w:val="28"/>
          <w:rtl/>
        </w:rPr>
        <w:t xml:space="preserve">بسیار پایین است. در حالت دیگر، اگر میزان صرف هزینه، قابل مقایسه با سایر مناطق یا سایر کشورهایی باشد که دارای میزان مصرف بالاتری هستند، پس آن وقت کمبود خدمات </w:t>
      </w:r>
      <w:r>
        <w:rPr>
          <w:rFonts w:ascii="Arial" w:eastAsia="Times New Roman" w:hAnsi="Arial" w:cs="B Nazanin"/>
          <w:szCs w:val="28"/>
          <w:rtl/>
        </w:rPr>
        <w:t>می‌ت</w:t>
      </w:r>
      <w:r w:rsidRPr="00497646">
        <w:rPr>
          <w:rFonts w:ascii="Arial" w:eastAsia="Times New Roman" w:hAnsi="Arial" w:cs="B Nazanin"/>
          <w:szCs w:val="28"/>
          <w:rtl/>
        </w:rPr>
        <w:t>واند به علت ناکارایی فنی</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یعنی هزینه واحد بالا که منجر به ارایه حجم پایین</w:t>
      </w:r>
      <w:r>
        <w:rPr>
          <w:rFonts w:ascii="Arial" w:eastAsia="Times New Roman" w:hAnsi="Arial" w:cs="B Nazanin"/>
          <w:szCs w:val="28"/>
          <w:rtl/>
        </w:rPr>
        <w:t>‌تر می‌ش</w:t>
      </w:r>
      <w:r w:rsidRPr="00497646">
        <w:rPr>
          <w:rFonts w:ascii="Arial" w:eastAsia="Times New Roman" w:hAnsi="Arial" w:cs="B Nazanin"/>
          <w:szCs w:val="28"/>
          <w:rtl/>
        </w:rPr>
        <w:t xml:space="preserve">ود) یا ناکارایی تخصیصی باشد (یعنی از دیدگاه عملکرد هزینه - اثربخش، ترکیب اشتباهی از خدمات تولید </w:t>
      </w:r>
      <w:r>
        <w:rPr>
          <w:rFonts w:ascii="Arial" w:eastAsia="Times New Roman" w:hAnsi="Arial" w:cs="B Nazanin"/>
          <w:szCs w:val="28"/>
          <w:rtl/>
        </w:rPr>
        <w:t>می‌ش</w:t>
      </w:r>
      <w:r w:rsidRPr="00497646">
        <w:rPr>
          <w:rFonts w:ascii="Arial" w:eastAsia="Times New Roman" w:hAnsi="Arial" w:cs="B Nazanin"/>
          <w:szCs w:val="28"/>
          <w:rtl/>
        </w:rPr>
        <w:t xml:space="preserve">ود. چنانچه یکی از این موارد (یا همه آنها) صادق باشد، ما به تعیین علل احتمالی که </w:t>
      </w:r>
      <w:r>
        <w:rPr>
          <w:rFonts w:ascii="Arial" w:eastAsia="Times New Roman" w:hAnsi="Arial" w:cs="B Nazanin"/>
          <w:szCs w:val="28"/>
          <w:rtl/>
        </w:rPr>
        <w:t>می‌ت</w:t>
      </w:r>
      <w:r w:rsidRPr="00497646">
        <w:rPr>
          <w:rFonts w:ascii="Arial" w:eastAsia="Times New Roman" w:hAnsi="Arial" w:cs="B Nazanin"/>
          <w:szCs w:val="28"/>
          <w:rtl/>
        </w:rPr>
        <w:t>وان با استفاده از اهرم</w:t>
      </w:r>
      <w:r>
        <w:rPr>
          <w:rFonts w:ascii="Arial" w:eastAsia="Times New Roman" w:hAnsi="Arial" w:cs="B Nazanin"/>
          <w:szCs w:val="28"/>
          <w:rtl/>
        </w:rPr>
        <w:t xml:space="preserve">‌های </w:t>
      </w:r>
      <w:r w:rsidRPr="00497646">
        <w:rPr>
          <w:rFonts w:ascii="Arial" w:eastAsia="Times New Roman" w:hAnsi="Arial" w:cs="B Nazanin"/>
          <w:szCs w:val="28"/>
          <w:rtl/>
        </w:rPr>
        <w:t>کنترل مختلف، آنها را تغییر داد، نزدیک</w:t>
      </w:r>
      <w:r>
        <w:rPr>
          <w:rFonts w:ascii="Arial" w:eastAsia="Times New Roman" w:hAnsi="Arial" w:cs="B Nazanin"/>
          <w:szCs w:val="28"/>
          <w:rtl/>
        </w:rPr>
        <w:t xml:space="preserve">‌تر </w:t>
      </w:r>
      <w:r w:rsidRPr="00497646">
        <w:rPr>
          <w:rFonts w:ascii="Arial" w:eastAsia="Times New Roman" w:hAnsi="Arial" w:cs="B Nazanin"/>
          <w:szCs w:val="28"/>
          <w:rtl/>
        </w:rPr>
        <w:t>شد</w:t>
      </w:r>
      <w:r>
        <w:rPr>
          <w:rFonts w:ascii="Arial" w:eastAsia="Times New Roman" w:hAnsi="Arial" w:cs="B Nazanin"/>
          <w:szCs w:val="28"/>
          <w:rtl/>
        </w:rPr>
        <w:t>ه‌ای</w:t>
      </w:r>
      <w:r w:rsidRPr="00497646">
        <w:rPr>
          <w:rFonts w:ascii="Arial" w:eastAsia="Times New Roman" w:hAnsi="Arial" w:cs="B Nazanin"/>
          <w:szCs w:val="28"/>
          <w:rtl/>
        </w:rPr>
        <w:t>م.</w:t>
      </w:r>
    </w:p>
    <w:p w14:paraId="3CEC9590"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از سوی دیگر، چنانچه خدمات از نظر فیزیکی موجود باشد ولی مورد استفاده قرار نگیرد، آنوقت مشکل در سمت تقاضا وجود دارد. نخست، ممکن است مشکل در عدم احساس نیاز یا درک از نیاز باشد؛ یعنی فرهنگ محلی ممکن است قوية مدافع ارایه خدمات به صورت غیررس</w:t>
      </w:r>
      <w:r>
        <w:rPr>
          <w:rFonts w:ascii="Arial" w:eastAsia="Times New Roman" w:hAnsi="Arial" w:cs="B Nazanin"/>
          <w:szCs w:val="28"/>
          <w:rtl/>
        </w:rPr>
        <w:t>می‌و</w:t>
      </w:r>
      <w:r w:rsidRPr="00497646">
        <w:rPr>
          <w:rFonts w:ascii="Arial" w:eastAsia="Times New Roman" w:hAnsi="Arial" w:cs="B Nazanin"/>
          <w:szCs w:val="28"/>
          <w:rtl/>
        </w:rPr>
        <w:t xml:space="preserve"> غیر سازمانی باشد. علت دیگر </w:t>
      </w:r>
      <w:r>
        <w:rPr>
          <w:rFonts w:ascii="Arial" w:eastAsia="Times New Roman" w:hAnsi="Arial" w:cs="B Nazanin"/>
          <w:szCs w:val="28"/>
          <w:rtl/>
        </w:rPr>
        <w:t>می‌ت</w:t>
      </w:r>
      <w:r w:rsidRPr="00497646">
        <w:rPr>
          <w:rFonts w:ascii="Arial" w:eastAsia="Times New Roman" w:hAnsi="Arial" w:cs="B Nazanin"/>
          <w:szCs w:val="28"/>
          <w:rtl/>
        </w:rPr>
        <w:t>واند این باشد که «کیفیت</w:t>
      </w:r>
      <w:r>
        <w:rPr>
          <w:rFonts w:ascii="Arial" w:eastAsia="Times New Roman" w:hAnsi="Arial" w:cs="B Nazanin"/>
          <w:szCs w:val="28"/>
          <w:rtl/>
        </w:rPr>
        <w:t xml:space="preserve">‌های </w:t>
      </w:r>
      <w:r w:rsidRPr="00497646">
        <w:rPr>
          <w:rFonts w:ascii="Arial" w:eastAsia="Times New Roman" w:hAnsi="Arial" w:cs="B Nazanin"/>
          <w:szCs w:val="28"/>
          <w:rtl/>
        </w:rPr>
        <w:t>پایین) خدمات، از جذابیت خدمات کاسته باشد؛ همچنین دلایل زیر نیز ممکن است باعث چنین رویدادی شده باشند: وجود پرداخت از سوی مصرف کننده یا مستقیما به سازمان و مؤسسه مربوطه و یا به شکل پرداخت</w:t>
      </w:r>
      <w:r>
        <w:rPr>
          <w:rFonts w:ascii="Arial" w:eastAsia="Times New Roman" w:hAnsi="Arial" w:cs="B Nazanin"/>
          <w:szCs w:val="28"/>
          <w:rtl/>
        </w:rPr>
        <w:t xml:space="preserve">‌های </w:t>
      </w:r>
      <w:r w:rsidRPr="00497646">
        <w:rPr>
          <w:rFonts w:ascii="Arial" w:eastAsia="Times New Roman" w:hAnsi="Arial" w:cs="B Nazanin"/>
          <w:szCs w:val="28"/>
          <w:rtl/>
        </w:rPr>
        <w:t>غیر رس</w:t>
      </w:r>
      <w:r>
        <w:rPr>
          <w:rFonts w:ascii="Arial" w:eastAsia="Times New Roman" w:hAnsi="Arial" w:cs="B Nazanin"/>
          <w:szCs w:val="28"/>
          <w:rtl/>
        </w:rPr>
        <w:t>می‌ب</w:t>
      </w:r>
      <w:r w:rsidRPr="00497646">
        <w:rPr>
          <w:rFonts w:ascii="Arial" w:eastAsia="Times New Roman" w:hAnsi="Arial" w:cs="B Nazanin"/>
          <w:szCs w:val="28"/>
          <w:rtl/>
        </w:rPr>
        <w:t xml:space="preserve">ه ارایه کنندگان و یا نیاز به پرداخت برای داروها و وسایل. این مثال نشان </w:t>
      </w:r>
      <w:r>
        <w:rPr>
          <w:rFonts w:ascii="Arial" w:eastAsia="Times New Roman" w:hAnsi="Arial" w:cs="B Nazanin"/>
          <w:szCs w:val="28"/>
          <w:rtl/>
        </w:rPr>
        <w:t>می‌ده</w:t>
      </w:r>
      <w:r w:rsidRPr="00497646">
        <w:rPr>
          <w:rFonts w:ascii="Arial" w:eastAsia="Times New Roman" w:hAnsi="Arial" w:cs="B Nazanin"/>
          <w:szCs w:val="28"/>
          <w:rtl/>
        </w:rPr>
        <w:t>د که چگونه عرضه و تقاضا کاملا از یکدیگر قابل تفکیک نیستند چرا که تقاضای پایین ممکن است به خاطر ماهیت عرضه باشد..</w:t>
      </w:r>
    </w:p>
    <w:p w14:paraId="5B32966B" w14:textId="77777777" w:rsidR="00417634" w:rsidRPr="00497646" w:rsidRDefault="00417634" w:rsidP="00417634">
      <w:pPr>
        <w:spacing w:after="0"/>
        <w:ind w:firstLine="0"/>
        <w:jc w:val="both"/>
        <w:rPr>
          <w:rFonts w:ascii="Times New Roman" w:eastAsia="Times New Roman" w:hAnsi="Times New Roman" w:cs="B Nazanin"/>
          <w:szCs w:val="28"/>
        </w:rPr>
      </w:pPr>
    </w:p>
    <w:p w14:paraId="3EC1704C"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lastRenderedPageBreak/>
        <w:t>شكل ۵-۷) گام</w:t>
      </w:r>
      <w:r>
        <w:rPr>
          <w:rFonts w:ascii="Arial" w:eastAsia="Times New Roman" w:hAnsi="Arial" w:cs="B Nazanin"/>
          <w:szCs w:val="28"/>
          <w:rtl/>
        </w:rPr>
        <w:t xml:space="preserve">‌های </w:t>
      </w:r>
      <w:r w:rsidRPr="00497646">
        <w:rPr>
          <w:rFonts w:ascii="Arial" w:eastAsia="Times New Roman" w:hAnsi="Arial" w:cs="B Nazanin"/>
          <w:szCs w:val="28"/>
          <w:rtl/>
        </w:rPr>
        <w:t>بیشتر به عقب در طول زنجیره على</w:t>
      </w:r>
    </w:p>
    <w:p w14:paraId="1DFDDCE4" w14:textId="77777777" w:rsidR="00417634" w:rsidRPr="00497646" w:rsidRDefault="00417634" w:rsidP="00417634">
      <w:pPr>
        <w:spacing w:after="0"/>
        <w:ind w:firstLine="0"/>
        <w:jc w:val="both"/>
        <w:rPr>
          <w:rFonts w:ascii="Times New Roman" w:eastAsia="Times New Roman" w:hAnsi="Times New Roman" w:cs="B Nazanin"/>
          <w:szCs w:val="28"/>
        </w:rPr>
      </w:pPr>
      <w:r>
        <w:rPr>
          <w:rFonts w:ascii="Times New Roman" w:eastAsia="Times New Roman" w:hAnsi="Times New Roman" w:cs="B Nazanin"/>
          <w:noProof/>
          <w:szCs w:val="28"/>
          <w:rtl/>
        </w:rPr>
        <w:drawing>
          <wp:inline distT="0" distB="0" distL="0" distR="0" wp14:anchorId="6CF4A1E1" wp14:editId="7FF315C4">
            <wp:extent cx="5486400" cy="3359888"/>
            <wp:effectExtent l="0" t="38100" r="0" b="69215"/>
            <wp:docPr id="73" name="Diagram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F0FE308" w14:textId="77777777" w:rsidR="00417634" w:rsidRPr="00497646" w:rsidRDefault="00417634" w:rsidP="00417634">
      <w:pPr>
        <w:spacing w:after="0"/>
        <w:ind w:firstLine="0"/>
        <w:jc w:val="both"/>
        <w:rPr>
          <w:rFonts w:ascii="Times New Roman" w:eastAsia="Times New Roman" w:hAnsi="Times New Roman" w:cs="B Nazanin"/>
          <w:szCs w:val="28"/>
          <w:rtl/>
        </w:rPr>
      </w:pPr>
    </w:p>
    <w:p w14:paraId="0F857955"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برای مشاهد</w:t>
      </w:r>
      <w:r>
        <w:rPr>
          <w:rFonts w:ascii="Arial" w:eastAsia="Times New Roman" w:hAnsi="Arial" w:cs="B Nazanin"/>
          <w:szCs w:val="28"/>
          <w:rtl/>
        </w:rPr>
        <w:t>ه‌ای</w:t>
      </w:r>
      <w:r w:rsidRPr="00497646">
        <w:rPr>
          <w:rFonts w:ascii="Arial" w:eastAsia="Times New Roman" w:hAnsi="Arial" w:cs="B Nazanin"/>
          <w:szCs w:val="28"/>
          <w:rtl/>
        </w:rPr>
        <w:t>ن پدیده، اجازه بدهید که مجموعه دیگری از ارتباطات علی را که در شکل ۵-۷ نشان داده شده است به تصویر بکشیم. تصور کنید که نظام از نظر فنی ناکارایی دارد (هزینه بالا). چرا باید چنین اتفاقی افتاده باشد؟ علت آن مدیریت ضعیف است یا عدم تلاش از سوی کارکنان یا نارسایی</w:t>
      </w:r>
      <w:r>
        <w:rPr>
          <w:rFonts w:ascii="Arial" w:eastAsia="Times New Roman" w:hAnsi="Arial" w:cs="B Nazanin"/>
          <w:szCs w:val="28"/>
          <w:rtl/>
        </w:rPr>
        <w:t xml:space="preserve">‌های </w:t>
      </w:r>
      <w:r w:rsidRPr="00497646">
        <w:rPr>
          <w:rFonts w:ascii="Arial" w:eastAsia="Times New Roman" w:hAnsi="Arial" w:cs="B Nazanin"/>
          <w:szCs w:val="28"/>
          <w:rtl/>
        </w:rPr>
        <w:t xml:space="preserve">نظام تولید؟ تصور کنید که به عنوان مثال، مطالعات نشان </w:t>
      </w:r>
      <w:r>
        <w:rPr>
          <w:rFonts w:ascii="Arial" w:eastAsia="Times New Roman" w:hAnsi="Arial" w:cs="B Nazanin"/>
          <w:szCs w:val="28"/>
          <w:rtl/>
        </w:rPr>
        <w:t>می‌ده</w:t>
      </w:r>
      <w:r w:rsidRPr="00497646">
        <w:rPr>
          <w:rFonts w:ascii="Arial" w:eastAsia="Times New Roman" w:hAnsi="Arial" w:cs="B Nazanin"/>
          <w:szCs w:val="28"/>
          <w:rtl/>
        </w:rPr>
        <w:t>ند که در حالی که درمانگاه</w:t>
      </w:r>
      <w:r>
        <w:rPr>
          <w:rFonts w:ascii="Arial" w:eastAsia="Times New Roman" w:hAnsi="Arial" w:cs="B Nazanin"/>
          <w:szCs w:val="28"/>
          <w:rtl/>
        </w:rPr>
        <w:t xml:space="preserve">‌ها </w:t>
      </w:r>
      <w:r w:rsidRPr="00497646">
        <w:rPr>
          <w:rFonts w:ascii="Arial" w:eastAsia="Times New Roman" w:hAnsi="Arial" w:cs="B Nazanin"/>
          <w:szCs w:val="28"/>
          <w:rtl/>
        </w:rPr>
        <w:t xml:space="preserve">از نظر تئوری، کارکنان کافی در اختیار دارند، پزشکان در واقع تنها چند ساعت محدود را به کار در درمانگاه </w:t>
      </w:r>
      <w:r>
        <w:rPr>
          <w:rFonts w:ascii="Arial" w:eastAsia="Times New Roman" w:hAnsi="Arial" w:cs="B Nazanin"/>
          <w:szCs w:val="28"/>
          <w:rtl/>
        </w:rPr>
        <w:t>می‌پ</w:t>
      </w:r>
      <w:r w:rsidRPr="00497646">
        <w:rPr>
          <w:rFonts w:ascii="Arial" w:eastAsia="Times New Roman" w:hAnsi="Arial" w:cs="B Nazanin"/>
          <w:szCs w:val="28"/>
          <w:rtl/>
        </w:rPr>
        <w:t xml:space="preserve">ردازند و بعدازظهرهای خود را در مطب خصوصی سپری </w:t>
      </w:r>
      <w:r>
        <w:rPr>
          <w:rFonts w:ascii="Arial" w:eastAsia="Times New Roman" w:hAnsi="Arial" w:cs="B Nazanin"/>
          <w:szCs w:val="28"/>
          <w:rtl/>
        </w:rPr>
        <w:t>می‌ک</w:t>
      </w:r>
      <w:r w:rsidRPr="00497646">
        <w:rPr>
          <w:rFonts w:ascii="Arial" w:eastAsia="Times New Roman" w:hAnsi="Arial" w:cs="B Nazanin"/>
          <w:szCs w:val="28"/>
          <w:rtl/>
        </w:rPr>
        <w:t>نند. بنابراین، بار موردی</w:t>
      </w:r>
      <w:r>
        <w:rPr>
          <w:rStyle w:val="FootnoteReference"/>
          <w:rFonts w:ascii="Arial" w:eastAsia="Times New Roman" w:hAnsi="Arial" w:cs="B Nazanin"/>
          <w:szCs w:val="28"/>
          <w:rtl/>
        </w:rPr>
        <w:footnoteReference w:id="232"/>
      </w:r>
      <w:r w:rsidRPr="00497646">
        <w:rPr>
          <w:rFonts w:ascii="Arial" w:eastAsia="Times New Roman" w:hAnsi="Arial" w:cs="B Nazanin"/>
          <w:szCs w:val="28"/>
          <w:rtl/>
        </w:rPr>
        <w:t xml:space="preserve"> به ازای هر پزشک، پایین و هزینه</w:t>
      </w:r>
      <w:r>
        <w:rPr>
          <w:rFonts w:ascii="Arial" w:eastAsia="Times New Roman" w:hAnsi="Arial" w:cs="B Nazanin"/>
          <w:szCs w:val="28"/>
          <w:rtl/>
        </w:rPr>
        <w:t xml:space="preserve">‌های </w:t>
      </w:r>
      <w:r w:rsidRPr="00497646">
        <w:rPr>
          <w:rFonts w:ascii="Arial" w:eastAsia="Times New Roman" w:hAnsi="Arial" w:cs="B Nazanin"/>
          <w:szCs w:val="28"/>
          <w:rtl/>
        </w:rPr>
        <w:t>متوسط، بالاست. برای پیدا کردن دلایل چنین شرایطی، سفر تشخیصی باید به لایه</w:t>
      </w:r>
      <w:r>
        <w:rPr>
          <w:rFonts w:ascii="Arial" w:eastAsia="Times New Roman" w:hAnsi="Arial" w:cs="B Nazanin"/>
          <w:szCs w:val="28"/>
          <w:rtl/>
        </w:rPr>
        <w:t xml:space="preserve">‌های </w:t>
      </w:r>
      <w:r w:rsidRPr="00497646">
        <w:rPr>
          <w:rFonts w:ascii="Arial" w:eastAsia="Times New Roman" w:hAnsi="Arial" w:cs="B Nazanin"/>
          <w:szCs w:val="28"/>
          <w:rtl/>
        </w:rPr>
        <w:t>عمیق</w:t>
      </w:r>
      <w:r>
        <w:rPr>
          <w:rFonts w:ascii="Arial" w:eastAsia="Times New Roman" w:hAnsi="Arial" w:cs="B Nazanin"/>
          <w:szCs w:val="28"/>
          <w:rtl/>
        </w:rPr>
        <w:t xml:space="preserve">‌تری </w:t>
      </w:r>
      <w:r w:rsidRPr="00497646">
        <w:rPr>
          <w:rFonts w:ascii="Arial" w:eastAsia="Times New Roman" w:hAnsi="Arial" w:cs="B Nazanin"/>
          <w:szCs w:val="28"/>
          <w:rtl/>
        </w:rPr>
        <w:t xml:space="preserve">وارد شود و مسائل زیر را بررسی کند: </w:t>
      </w:r>
      <w:r w:rsidRPr="00497646">
        <w:rPr>
          <w:rFonts w:ascii="Arial" w:eastAsia="Times New Roman" w:hAnsi="Arial" w:cs="B Nazanin"/>
          <w:szCs w:val="28"/>
          <w:rtl/>
        </w:rPr>
        <w:lastRenderedPageBreak/>
        <w:t>انگیزه</w:t>
      </w:r>
      <w:r>
        <w:rPr>
          <w:rFonts w:ascii="Arial" w:eastAsia="Times New Roman" w:hAnsi="Arial" w:cs="B Nazanin"/>
          <w:szCs w:val="28"/>
          <w:rtl/>
        </w:rPr>
        <w:t xml:space="preserve">‌های </w:t>
      </w:r>
      <w:r w:rsidRPr="00497646">
        <w:rPr>
          <w:rFonts w:ascii="Arial" w:eastAsia="Times New Roman" w:hAnsi="Arial" w:cs="B Nazanin"/>
          <w:szCs w:val="28"/>
          <w:rtl/>
        </w:rPr>
        <w:t>کارکنان، فرهنگ سازمانی، وجود یا نبود سیستم</w:t>
      </w:r>
      <w:r>
        <w:rPr>
          <w:rFonts w:ascii="Arial" w:eastAsia="Times New Roman" w:hAnsi="Arial" w:cs="B Nazanin"/>
          <w:szCs w:val="28"/>
          <w:rtl/>
        </w:rPr>
        <w:t xml:space="preserve">‌های </w:t>
      </w:r>
      <w:r w:rsidRPr="00497646">
        <w:rPr>
          <w:rFonts w:ascii="Arial" w:eastAsia="Times New Roman" w:hAnsi="Arial" w:cs="B Nazanin"/>
          <w:szCs w:val="28"/>
          <w:rtl/>
        </w:rPr>
        <w:t xml:space="preserve">پاسخگویی، نحوه انتخاب و پاداش دهی به مدیران و سایر مسائل این چنین این تحلیل </w:t>
      </w:r>
      <w:r>
        <w:rPr>
          <w:rFonts w:ascii="Arial" w:eastAsia="Times New Roman" w:hAnsi="Arial" w:cs="B Nazanin"/>
          <w:szCs w:val="28"/>
          <w:rtl/>
        </w:rPr>
        <w:t>می‌ت</w:t>
      </w:r>
      <w:r w:rsidRPr="00497646">
        <w:rPr>
          <w:rFonts w:ascii="Arial" w:eastAsia="Times New Roman" w:hAnsi="Arial" w:cs="B Nazanin"/>
          <w:szCs w:val="28"/>
          <w:rtl/>
        </w:rPr>
        <w:t>واند منتهی به پایان نهایی سفر تشخیصی شود یعنی تعیین</w:t>
      </w:r>
    </w:p>
    <w:p w14:paraId="0E8C7A0A" w14:textId="77777777" w:rsidR="00417634" w:rsidRDefault="00417634" w:rsidP="00417634">
      <w:pPr>
        <w:spacing w:after="0"/>
        <w:ind w:firstLine="0"/>
        <w:jc w:val="both"/>
        <w:rPr>
          <w:rFonts w:ascii="Arial" w:eastAsia="Times New Roman" w:hAnsi="Arial" w:cs="B Nazanin"/>
          <w:szCs w:val="28"/>
          <w:rtl/>
        </w:rPr>
      </w:pPr>
      <w:r w:rsidRPr="00497646">
        <w:rPr>
          <w:rFonts w:ascii="Times New Roman" w:eastAsia="Times New Roman" w:hAnsi="Times New Roman" w:cs="B Nazanin"/>
          <w:szCs w:val="28"/>
          <w:rtl/>
        </w:rPr>
        <w:t xml:space="preserve">خصوصیات وضعیتی که به صورت بالقوه قابل تغییر است. البته همان گونه که قبلا گفتیم، فراموش نکنید که ممکن است </w:t>
      </w:r>
      <w:r>
        <w:rPr>
          <w:rFonts w:ascii="Times New Roman" w:eastAsia="Times New Roman" w:hAnsi="Times New Roman" w:cs="B Nazanin"/>
          <w:szCs w:val="28"/>
          <w:rtl/>
        </w:rPr>
        <w:t>چندین مورد هم زمان و دارای</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تعامل در حال تأثیرگذاری باشند و بنابراین، جهت دستیابی به نتایج بهتر، ممکن است سیاست</w:t>
      </w:r>
      <w:r>
        <w:rPr>
          <w:rFonts w:ascii="Arial" w:eastAsia="Times New Roman" w:hAnsi="Arial" w:cs="B Nazanin"/>
          <w:szCs w:val="28"/>
          <w:rtl/>
        </w:rPr>
        <w:t xml:space="preserve">‌های </w:t>
      </w:r>
      <w:r w:rsidRPr="00497646">
        <w:rPr>
          <w:rFonts w:ascii="Arial" w:eastAsia="Times New Roman" w:hAnsi="Arial" w:cs="B Nazanin"/>
          <w:szCs w:val="28"/>
          <w:rtl/>
        </w:rPr>
        <w:t xml:space="preserve">متعدد متعامل نیز مورد نیاز باشد. </w:t>
      </w:r>
    </w:p>
    <w:p w14:paraId="3E328209"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t>توجه کنید که تا زمانی ک</w:t>
      </w:r>
      <w:r>
        <w:rPr>
          <w:rFonts w:ascii="Arial" w:eastAsia="Times New Roman" w:hAnsi="Arial" w:cs="B Nazanin"/>
          <w:szCs w:val="28"/>
          <w:rtl/>
        </w:rPr>
        <w:t>ه‌ای</w:t>
      </w:r>
      <w:r w:rsidRPr="00497646">
        <w:rPr>
          <w:rFonts w:ascii="Arial" w:eastAsia="Times New Roman" w:hAnsi="Arial" w:cs="B Nazanin"/>
          <w:szCs w:val="28"/>
          <w:rtl/>
        </w:rPr>
        <w:t xml:space="preserve">ن تحلیل را انجام </w:t>
      </w:r>
      <w:r>
        <w:rPr>
          <w:rFonts w:ascii="Arial" w:eastAsia="Times New Roman" w:hAnsi="Arial" w:cs="B Nazanin"/>
          <w:szCs w:val="28"/>
          <w:rtl/>
        </w:rPr>
        <w:t>داده‌ای</w:t>
      </w:r>
      <w:r w:rsidRPr="00497646">
        <w:rPr>
          <w:rFonts w:ascii="Arial" w:eastAsia="Times New Roman" w:hAnsi="Arial" w:cs="B Nazanin"/>
          <w:szCs w:val="28"/>
          <w:rtl/>
        </w:rPr>
        <w:t xml:space="preserve">م، تعداد چندی </w:t>
      </w:r>
      <w:r>
        <w:rPr>
          <w:rFonts w:ascii="Arial" w:eastAsia="Times New Roman" w:hAnsi="Arial" w:cs="B Nazanin" w:hint="cs"/>
          <w:szCs w:val="28"/>
          <w:rtl/>
        </w:rPr>
        <w:t xml:space="preserve"> </w:t>
      </w:r>
      <w:r w:rsidRPr="00497646">
        <w:rPr>
          <w:rFonts w:ascii="Arial" w:eastAsia="Times New Roman" w:hAnsi="Arial" w:cs="B Nazanin"/>
          <w:szCs w:val="28"/>
          <w:rtl/>
        </w:rPr>
        <w:t>خصوصیات عملکردی حد واسط که در فصل ۶ تعریف کردیم، تاکنون پایان خودشان را نشان داد</w:t>
      </w:r>
      <w:r>
        <w:rPr>
          <w:rFonts w:ascii="Arial" w:eastAsia="Times New Roman" w:hAnsi="Arial" w:cs="B Nazanin"/>
          <w:szCs w:val="28"/>
          <w:rtl/>
        </w:rPr>
        <w:t xml:space="preserve">ه‌اند </w:t>
      </w:r>
      <w:r w:rsidRPr="00497646">
        <w:rPr>
          <w:rFonts w:ascii="Arial" w:eastAsia="Times New Roman" w:hAnsi="Arial" w:cs="B Nazanin"/>
          <w:szCs w:val="28"/>
          <w:rtl/>
        </w:rPr>
        <w:t>و جنبه</w:t>
      </w:r>
      <w:r>
        <w:rPr>
          <w:rFonts w:ascii="Arial" w:eastAsia="Times New Roman" w:hAnsi="Arial" w:cs="B Nazanin"/>
          <w:szCs w:val="28"/>
          <w:rtl/>
        </w:rPr>
        <w:t xml:space="preserve">‌های </w:t>
      </w:r>
      <w:r w:rsidRPr="00497646">
        <w:rPr>
          <w:rFonts w:ascii="Arial" w:eastAsia="Times New Roman" w:hAnsi="Arial" w:cs="B Nazanin"/>
          <w:szCs w:val="28"/>
          <w:rtl/>
        </w:rPr>
        <w:t>مختلف کارایی، دسترسی و کیفیت، در</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تمام زنجیره</w:t>
      </w:r>
      <w:r>
        <w:rPr>
          <w:rFonts w:ascii="Arial" w:eastAsia="Times New Roman" w:hAnsi="Arial" w:cs="B Nazanin"/>
          <w:szCs w:val="28"/>
          <w:rtl/>
        </w:rPr>
        <w:t xml:space="preserve">‌های </w:t>
      </w:r>
      <w:r w:rsidRPr="00497646">
        <w:rPr>
          <w:rFonts w:ascii="Arial" w:eastAsia="Times New Roman" w:hAnsi="Arial" w:cs="B Nazanin"/>
          <w:szCs w:val="28"/>
          <w:rtl/>
        </w:rPr>
        <w:t>بالقوه على نقش ایفا کرد</w:t>
      </w:r>
      <w:r>
        <w:rPr>
          <w:rFonts w:ascii="Arial" w:eastAsia="Times New Roman" w:hAnsi="Arial" w:cs="B Nazanin"/>
          <w:szCs w:val="28"/>
          <w:rtl/>
        </w:rPr>
        <w:t>ه‌اند</w:t>
      </w:r>
      <w:r w:rsidRPr="00497646">
        <w:rPr>
          <w:rFonts w:ascii="Arial" w:eastAsia="Times New Roman" w:hAnsi="Arial" w:cs="B Nazanin"/>
          <w:szCs w:val="28"/>
          <w:rtl/>
        </w:rPr>
        <w:t>. البته باید ب</w:t>
      </w:r>
      <w:r>
        <w:rPr>
          <w:rFonts w:ascii="Arial" w:eastAsia="Times New Roman" w:hAnsi="Arial" w:cs="B Nazanin"/>
          <w:szCs w:val="28"/>
          <w:rtl/>
        </w:rPr>
        <w:t>ه‌ای</w:t>
      </w:r>
      <w:r w:rsidRPr="00497646">
        <w:rPr>
          <w:rFonts w:ascii="Arial" w:eastAsia="Times New Roman" w:hAnsi="Arial" w:cs="B Nazanin"/>
          <w:szCs w:val="28"/>
          <w:rtl/>
        </w:rPr>
        <w:t>ن نکته نیز توجه کنیم که دسته بندی</w:t>
      </w:r>
      <w:r>
        <w:rPr>
          <w:rFonts w:ascii="Arial" w:eastAsia="Times New Roman" w:hAnsi="Arial" w:cs="B Nazanin"/>
          <w:szCs w:val="28"/>
          <w:rtl/>
        </w:rPr>
        <w:t xml:space="preserve">‌هایی </w:t>
      </w:r>
      <w:r w:rsidRPr="00497646">
        <w:rPr>
          <w:rFonts w:ascii="Arial" w:eastAsia="Times New Roman" w:hAnsi="Arial" w:cs="B Nazanin"/>
          <w:szCs w:val="28"/>
          <w:rtl/>
        </w:rPr>
        <w:t>مثل «کارایی</w:t>
      </w:r>
      <w:r>
        <w:rPr>
          <w:rFonts w:ascii="Arial" w:eastAsia="Times New Roman" w:hAnsi="Arial" w:cs="B Nazanin"/>
          <w:szCs w:val="28"/>
          <w:rtl/>
        </w:rPr>
        <w:t xml:space="preserve"> فنی» و «کیفیت بالینی» در پایان</w:t>
      </w:r>
      <w:r w:rsidRPr="00497646">
        <w:rPr>
          <w:rFonts w:ascii="Arial" w:eastAsia="Times New Roman" w:hAnsi="Arial" w:cs="B Nazanin"/>
          <w:szCs w:val="28"/>
          <w:rtl/>
        </w:rPr>
        <w:t xml:space="preserve"> شاخه</w:t>
      </w:r>
      <w:r>
        <w:rPr>
          <w:rFonts w:ascii="Arial" w:eastAsia="Times New Roman" w:hAnsi="Arial" w:cs="B Nazanin"/>
          <w:szCs w:val="28"/>
          <w:rtl/>
        </w:rPr>
        <w:t xml:space="preserve">‌های </w:t>
      </w:r>
      <w:r w:rsidRPr="00497646">
        <w:rPr>
          <w:rFonts w:ascii="Arial" w:eastAsia="Times New Roman" w:hAnsi="Arial" w:cs="B Nazanin"/>
          <w:szCs w:val="28"/>
          <w:rtl/>
        </w:rPr>
        <w:t>درخت تشخیصی ظاهر ن</w:t>
      </w:r>
      <w:r>
        <w:rPr>
          <w:rFonts w:ascii="Arial" w:eastAsia="Times New Roman" w:hAnsi="Arial" w:cs="B Nazanin"/>
          <w:szCs w:val="28"/>
          <w:rtl/>
        </w:rPr>
        <w:t>می‌شود. در عوض، به عنوان</w:t>
      </w:r>
      <w:r>
        <w:rPr>
          <w:rFonts w:ascii="Arial" w:eastAsia="Times New Roman" w:hAnsi="Arial" w:cs="B Nazanin" w:hint="cs"/>
          <w:szCs w:val="28"/>
          <w:rtl/>
        </w:rPr>
        <w:t xml:space="preserve"> </w:t>
      </w:r>
      <w:r w:rsidRPr="00497646">
        <w:rPr>
          <w:rFonts w:ascii="Arial" w:eastAsia="Times New Roman" w:hAnsi="Arial" w:cs="B Nazanin"/>
          <w:szCs w:val="28"/>
          <w:rtl/>
        </w:rPr>
        <w:t xml:space="preserve">خصوصیات حد واسط، در میانه سفر تشخیصی ظاهر </w:t>
      </w:r>
      <w:r>
        <w:rPr>
          <w:rFonts w:ascii="Arial" w:eastAsia="Times New Roman" w:hAnsi="Arial" w:cs="B Nazanin"/>
          <w:szCs w:val="28"/>
          <w:rtl/>
        </w:rPr>
        <w:t>می‌ش</w:t>
      </w:r>
      <w:r w:rsidRPr="00497646">
        <w:rPr>
          <w:rFonts w:ascii="Arial" w:eastAsia="Times New Roman" w:hAnsi="Arial" w:cs="B Nazanin"/>
          <w:szCs w:val="28"/>
          <w:rtl/>
        </w:rPr>
        <w:t xml:space="preserve">وند و ظهور آنها </w:t>
      </w:r>
      <w:r>
        <w:rPr>
          <w:rFonts w:ascii="Arial" w:eastAsia="Times New Roman" w:hAnsi="Arial" w:cs="B Nazanin"/>
          <w:szCs w:val="28"/>
          <w:rtl/>
        </w:rPr>
        <w:t>می‌ش</w:t>
      </w:r>
      <w:r w:rsidRPr="00497646">
        <w:rPr>
          <w:rFonts w:ascii="Arial" w:eastAsia="Times New Roman" w:hAnsi="Arial" w:cs="B Nazanin"/>
          <w:szCs w:val="28"/>
          <w:rtl/>
        </w:rPr>
        <w:t>وند و ظهور آنها</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به خودی خود نیازمند توجیه و تفسیر بیشتر است. </w:t>
      </w:r>
    </w:p>
    <w:p w14:paraId="32B37A26"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همان گونه که ذکر شد، مسیرهای تصویر شده در این نمودار، مانعة الجمع </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نیستند. با بازگشت به شکل ۲-۷ </w:t>
      </w:r>
      <w:r>
        <w:rPr>
          <w:rFonts w:ascii="Arial" w:eastAsia="Times New Roman" w:hAnsi="Arial" w:cs="B Nazanin"/>
          <w:szCs w:val="28"/>
          <w:rtl/>
        </w:rPr>
        <w:t>می‌ت</w:t>
      </w:r>
      <w:r w:rsidRPr="00497646">
        <w:rPr>
          <w:rFonts w:ascii="Arial" w:eastAsia="Times New Roman" w:hAnsi="Arial" w:cs="B Nazanin"/>
          <w:szCs w:val="28"/>
          <w:rtl/>
        </w:rPr>
        <w:t>وانیم مشاهده کنیم که ممکن است هم مشکل کمیت و هم مشکل کیفیت وجود داشته باشد؛ نیروهای علی مشابهی</w:t>
      </w:r>
      <w:r>
        <w:rPr>
          <w:rFonts w:ascii="Times New Roman" w:eastAsia="Times New Roman" w:hAnsi="Times New Roman" w:cs="B Nazanin" w:hint="cs"/>
          <w:szCs w:val="28"/>
          <w:rtl/>
        </w:rPr>
        <w:t xml:space="preserve"> </w:t>
      </w:r>
      <w:r>
        <w:rPr>
          <w:rFonts w:ascii="Arial" w:eastAsia="Times New Roman" w:hAnsi="Arial" w:cs="B Nazanin"/>
          <w:szCs w:val="28"/>
          <w:rtl/>
        </w:rPr>
        <w:t>می‌ت</w:t>
      </w:r>
      <w:r w:rsidRPr="00497646">
        <w:rPr>
          <w:rFonts w:ascii="Arial" w:eastAsia="Times New Roman" w:hAnsi="Arial" w:cs="B Nazanin"/>
          <w:szCs w:val="28"/>
          <w:rtl/>
        </w:rPr>
        <w:t>وانند هر دو نوع مشکل را ایجاد کرده باشند. به عنوان مثال، پرداخت به بیمارستان</w:t>
      </w:r>
      <w:r>
        <w:rPr>
          <w:rFonts w:ascii="Arial" w:eastAsia="Times New Roman" w:hAnsi="Arial" w:cs="B Nazanin"/>
          <w:szCs w:val="28"/>
          <w:rtl/>
        </w:rPr>
        <w:t xml:space="preserve">‌ها </w:t>
      </w:r>
      <w:r w:rsidRPr="00497646">
        <w:rPr>
          <w:rFonts w:ascii="Arial" w:eastAsia="Times New Roman" w:hAnsi="Arial" w:cs="B Nazanin"/>
          <w:szCs w:val="28"/>
          <w:rtl/>
        </w:rPr>
        <w:t>باید به شیو</w:t>
      </w:r>
      <w:r>
        <w:rPr>
          <w:rFonts w:ascii="Arial" w:eastAsia="Times New Roman" w:hAnsi="Arial" w:cs="B Nazanin"/>
          <w:szCs w:val="28"/>
          <w:rtl/>
        </w:rPr>
        <w:t xml:space="preserve">ه‌ای </w:t>
      </w:r>
      <w:r w:rsidRPr="00497646">
        <w:rPr>
          <w:rFonts w:ascii="Arial" w:eastAsia="Times New Roman" w:hAnsi="Arial" w:cs="B Nazanin"/>
          <w:szCs w:val="28"/>
          <w:rtl/>
        </w:rPr>
        <w:t>صورت گیرد که هیچگونه انگیز</w:t>
      </w:r>
      <w:r>
        <w:rPr>
          <w:rFonts w:ascii="Arial" w:eastAsia="Times New Roman" w:hAnsi="Arial" w:cs="B Nazanin"/>
          <w:szCs w:val="28"/>
          <w:rtl/>
        </w:rPr>
        <w:t xml:space="preserve">ه‌ای </w:t>
      </w:r>
      <w:r w:rsidRPr="00497646">
        <w:rPr>
          <w:rFonts w:ascii="Arial" w:eastAsia="Times New Roman" w:hAnsi="Arial" w:cs="B Nazanin"/>
          <w:szCs w:val="28"/>
          <w:rtl/>
        </w:rPr>
        <w:t>برای عملکردشان به وجود نیاورد؛ چرا ک</w:t>
      </w:r>
      <w:r>
        <w:rPr>
          <w:rFonts w:ascii="Arial" w:eastAsia="Times New Roman" w:hAnsi="Arial" w:cs="B Nazanin"/>
          <w:szCs w:val="28"/>
          <w:rtl/>
        </w:rPr>
        <w:t>ه‌ای</w:t>
      </w:r>
      <w:r w:rsidRPr="00497646">
        <w:rPr>
          <w:rFonts w:ascii="Arial" w:eastAsia="Times New Roman" w:hAnsi="Arial" w:cs="B Nazanin"/>
          <w:szCs w:val="28"/>
          <w:rtl/>
        </w:rPr>
        <w:t>ن انگیزه</w:t>
      </w:r>
      <w:r>
        <w:rPr>
          <w:rFonts w:ascii="Arial" w:eastAsia="Times New Roman" w:hAnsi="Arial" w:cs="B Nazanin"/>
          <w:szCs w:val="28"/>
          <w:rtl/>
        </w:rPr>
        <w:t>‌ها می‌ت</w:t>
      </w:r>
      <w:r w:rsidRPr="00497646">
        <w:rPr>
          <w:rFonts w:ascii="Arial" w:eastAsia="Times New Roman" w:hAnsi="Arial" w:cs="B Nazanin"/>
          <w:szCs w:val="28"/>
          <w:rtl/>
        </w:rPr>
        <w:t xml:space="preserve">وانند هم منجر به </w:t>
      </w:r>
      <w:r w:rsidRPr="00497646">
        <w:rPr>
          <w:rFonts w:ascii="Times New Roman" w:eastAsia="Times New Roman" w:hAnsi="Times New Roman" w:cs="B Nazanin"/>
          <w:szCs w:val="28"/>
          <w:rtl/>
        </w:rPr>
        <w:t xml:space="preserve">با کیفیت پایین مراقبت بالینی و هم کارایی فنی نامطلوب شود که هر دو مورد کمیت مراقبت را محدود </w:t>
      </w:r>
      <w:r>
        <w:rPr>
          <w:rFonts w:ascii="Times New Roman" w:eastAsia="Times New Roman" w:hAnsi="Times New Roman" w:cs="B Nazanin"/>
          <w:szCs w:val="28"/>
          <w:rtl/>
        </w:rPr>
        <w:t>می‌ک</w:t>
      </w:r>
      <w:r w:rsidRPr="00497646">
        <w:rPr>
          <w:rFonts w:ascii="Times New Roman" w:eastAsia="Times New Roman" w:hAnsi="Times New Roman" w:cs="B Nazanin"/>
          <w:szCs w:val="28"/>
          <w:rtl/>
        </w:rPr>
        <w:t>ند. به علاوه، چنانچه ما كل درخت را با تمام شاخه</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آن نگاه کنیم، خواهیم دید ک</w:t>
      </w:r>
      <w:r>
        <w:rPr>
          <w:rFonts w:ascii="Times New Roman" w:eastAsia="Times New Roman" w:hAnsi="Times New Roman" w:cs="B Nazanin"/>
          <w:szCs w:val="28"/>
          <w:rtl/>
        </w:rPr>
        <w:t>ه بسیاری از عواملی که باعث بروز</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کیفیت پایین </w:t>
      </w:r>
      <w:r>
        <w:rPr>
          <w:rFonts w:ascii="Arial" w:eastAsia="Times New Roman" w:hAnsi="Arial" w:cs="B Nazanin"/>
          <w:szCs w:val="28"/>
          <w:rtl/>
        </w:rPr>
        <w:t>می‌ش</w:t>
      </w:r>
      <w:r w:rsidRPr="00497646">
        <w:rPr>
          <w:rFonts w:ascii="Arial" w:eastAsia="Times New Roman" w:hAnsi="Arial" w:cs="B Nazanin"/>
          <w:szCs w:val="28"/>
          <w:rtl/>
        </w:rPr>
        <w:t>وند، علل بالقوه ناکارایی فنی نیز هستند. دلیل این امر آن است که سازمانهای با عملکرد ضعیف، مشخصا در تولید هر محصولی ناکارا خواهند بود؛ چه از نظر ک</w:t>
      </w:r>
      <w:r>
        <w:rPr>
          <w:rFonts w:ascii="Arial" w:eastAsia="Times New Roman" w:hAnsi="Arial" w:cs="B Nazanin"/>
          <w:szCs w:val="28"/>
          <w:rtl/>
        </w:rPr>
        <w:t>می‌و</w:t>
      </w:r>
      <w:r w:rsidRPr="00497646">
        <w:rPr>
          <w:rFonts w:ascii="Arial" w:eastAsia="Times New Roman" w:hAnsi="Arial" w:cs="B Nazanin"/>
          <w:szCs w:val="28"/>
          <w:rtl/>
        </w:rPr>
        <w:t xml:space="preserve"> چه از نظر کیفی. به علاوه، یک کمبود </w:t>
      </w:r>
      <w:r>
        <w:rPr>
          <w:rFonts w:ascii="Times New Roman" w:eastAsia="Times New Roman" w:hAnsi="Times New Roman" w:cs="B Nazanin" w:hint="cs"/>
          <w:szCs w:val="28"/>
          <w:rtl/>
        </w:rPr>
        <w:t xml:space="preserve"> </w:t>
      </w:r>
      <w:r>
        <w:rPr>
          <w:rFonts w:ascii="Arial" w:eastAsia="Times New Roman" w:hAnsi="Arial" w:cs="B Nazanin"/>
          <w:szCs w:val="28"/>
          <w:rtl/>
        </w:rPr>
        <w:t>می‌ت</w:t>
      </w:r>
      <w:r w:rsidRPr="00497646">
        <w:rPr>
          <w:rFonts w:ascii="Arial" w:eastAsia="Times New Roman" w:hAnsi="Arial" w:cs="B Nazanin"/>
          <w:szCs w:val="28"/>
          <w:rtl/>
        </w:rPr>
        <w:t>واند ناشی از چندین علت متعامل باشد. احتمالا بیمارستان</w:t>
      </w:r>
      <w:r>
        <w:rPr>
          <w:rFonts w:ascii="Arial" w:eastAsia="Times New Roman" w:hAnsi="Arial" w:cs="B Nazanin"/>
          <w:szCs w:val="28"/>
          <w:rtl/>
        </w:rPr>
        <w:t xml:space="preserve">‌های </w:t>
      </w:r>
      <w:r w:rsidRPr="00497646">
        <w:rPr>
          <w:rFonts w:ascii="Arial" w:eastAsia="Times New Roman" w:hAnsi="Arial" w:cs="B Nazanin"/>
          <w:szCs w:val="28"/>
          <w:rtl/>
        </w:rPr>
        <w:t xml:space="preserve">ما هم فاقد انگیزه برای کارکرد </w:t>
      </w:r>
      <w:r w:rsidRPr="00497646">
        <w:rPr>
          <w:rFonts w:ascii="Arial" w:eastAsia="Times New Roman" w:hAnsi="Arial" w:cs="B Nazanin"/>
          <w:szCs w:val="28"/>
          <w:rtl/>
        </w:rPr>
        <w:lastRenderedPageBreak/>
        <w:t xml:space="preserve">خوب هستند و هم تحت اداره مدیرانی هستند که قدرت و اختیارات اندکی جهت ارتقای شرایط دارند. هر یک از این عوامل، همراه با یکدیگر </w:t>
      </w:r>
      <w:r>
        <w:rPr>
          <w:rFonts w:ascii="Arial" w:eastAsia="Times New Roman" w:hAnsi="Arial" w:cs="B Nazanin"/>
          <w:szCs w:val="28"/>
          <w:rtl/>
        </w:rPr>
        <w:t>می‌ت</w:t>
      </w:r>
      <w:r w:rsidRPr="00497646">
        <w:rPr>
          <w:rFonts w:ascii="Arial" w:eastAsia="Times New Roman" w:hAnsi="Arial" w:cs="B Nazanin"/>
          <w:szCs w:val="28"/>
          <w:rtl/>
        </w:rPr>
        <w:t>وانند تأثیر دیگری را بیشتر نمایند.</w:t>
      </w:r>
    </w:p>
    <w:p w14:paraId="2A61C658"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همان طور که تحلیل علی را به صورت واپس نگر در طول زنجیره على ادامه </w:t>
      </w:r>
      <w:r>
        <w:rPr>
          <w:rFonts w:ascii="Arial" w:eastAsia="Times New Roman" w:hAnsi="Arial" w:cs="B Nazanin"/>
          <w:szCs w:val="28"/>
          <w:rtl/>
        </w:rPr>
        <w:t>می‌ده</w:t>
      </w:r>
      <w:r w:rsidRPr="00497646">
        <w:rPr>
          <w:rFonts w:ascii="Arial" w:eastAsia="Times New Roman" w:hAnsi="Arial" w:cs="B Nazanin"/>
          <w:szCs w:val="28"/>
          <w:rtl/>
        </w:rPr>
        <w:t>یم، علل اختصاصی</w:t>
      </w:r>
      <w:r>
        <w:rPr>
          <w:rFonts w:ascii="Arial" w:eastAsia="Times New Roman" w:hAnsi="Arial" w:cs="B Nazanin"/>
          <w:szCs w:val="28"/>
          <w:rtl/>
        </w:rPr>
        <w:t xml:space="preserve">‌تر </w:t>
      </w:r>
      <w:r w:rsidRPr="00497646">
        <w:rPr>
          <w:rFonts w:ascii="Arial" w:eastAsia="Times New Roman" w:hAnsi="Arial" w:cs="B Nazanin"/>
          <w:szCs w:val="28"/>
          <w:rtl/>
        </w:rPr>
        <w:t xml:space="preserve">بیشتری مشخص </w:t>
      </w:r>
      <w:r>
        <w:rPr>
          <w:rFonts w:ascii="Arial" w:eastAsia="Times New Roman" w:hAnsi="Arial" w:cs="B Nazanin"/>
          <w:szCs w:val="28"/>
          <w:rtl/>
        </w:rPr>
        <w:t>می‌ش</w:t>
      </w:r>
      <w:r w:rsidRPr="00497646">
        <w:rPr>
          <w:rFonts w:ascii="Arial" w:eastAsia="Times New Roman" w:hAnsi="Arial" w:cs="B Nazanin"/>
          <w:szCs w:val="28"/>
          <w:rtl/>
        </w:rPr>
        <w:t xml:space="preserve">وند که به نوبه خود به ما اجازه </w:t>
      </w:r>
      <w:r>
        <w:rPr>
          <w:rFonts w:ascii="Arial" w:eastAsia="Times New Roman" w:hAnsi="Arial" w:cs="B Nazanin"/>
          <w:szCs w:val="28"/>
          <w:rtl/>
        </w:rPr>
        <w:t>می‌ده</w:t>
      </w:r>
      <w:r w:rsidRPr="00497646">
        <w:rPr>
          <w:rFonts w:ascii="Arial" w:eastAsia="Times New Roman" w:hAnsi="Arial" w:cs="B Nazanin"/>
          <w:szCs w:val="28"/>
          <w:rtl/>
        </w:rPr>
        <w:t>ند که درمان</w:t>
      </w:r>
      <w:r>
        <w:rPr>
          <w:rFonts w:ascii="Arial" w:eastAsia="Times New Roman" w:hAnsi="Arial" w:cs="B Nazanin"/>
          <w:szCs w:val="28"/>
          <w:rtl/>
        </w:rPr>
        <w:t xml:space="preserve">‌ها </w:t>
      </w:r>
      <w:r w:rsidRPr="00497646">
        <w:rPr>
          <w:rFonts w:ascii="Arial" w:eastAsia="Times New Roman" w:hAnsi="Arial" w:cs="B Nazanin"/>
          <w:szCs w:val="28"/>
          <w:rtl/>
        </w:rPr>
        <w:t>و علاجهای خاص را نیز طرح ریزی کنیم. این فرایند تشخیص، در نهایت ما را به سمت اهرمهای کنترل نظام سلامت سوق</w:t>
      </w:r>
      <w:r>
        <w:rPr>
          <w:rFonts w:ascii="Times New Roman" w:eastAsia="Times New Roman" w:hAnsi="Times New Roman" w:cs="B Nazanin" w:hint="cs"/>
          <w:szCs w:val="28"/>
          <w:rtl/>
        </w:rPr>
        <w:t xml:space="preserve"> </w:t>
      </w:r>
      <w:r>
        <w:rPr>
          <w:rFonts w:ascii="Times New Roman" w:eastAsia="Times New Roman" w:hAnsi="Times New Roman" w:cs="B Nazanin"/>
          <w:szCs w:val="28"/>
          <w:rtl/>
        </w:rPr>
        <w:t>می‌ده</w:t>
      </w:r>
      <w:r w:rsidRPr="00497646">
        <w:rPr>
          <w:rFonts w:ascii="Times New Roman" w:eastAsia="Times New Roman" w:hAnsi="Times New Roman" w:cs="B Nazanin"/>
          <w:szCs w:val="28"/>
          <w:rtl/>
        </w:rPr>
        <w:t>د</w:t>
      </w:r>
    </w:p>
    <w:p w14:paraId="0402DCD6" w14:textId="77777777" w:rsidR="00417634" w:rsidRPr="00FC10B9" w:rsidRDefault="00417634" w:rsidP="00417634">
      <w:pPr>
        <w:spacing w:after="0"/>
        <w:ind w:firstLine="0"/>
        <w:jc w:val="both"/>
        <w:rPr>
          <w:rFonts w:ascii="Times New Roman" w:eastAsia="Times New Roman" w:hAnsi="Times New Roman" w:cs="B Nazanin"/>
          <w:b/>
          <w:bCs/>
          <w:sz w:val="32"/>
          <w:szCs w:val="32"/>
          <w:rtl/>
        </w:rPr>
      </w:pPr>
      <w:r w:rsidRPr="00FC10B9">
        <w:rPr>
          <w:rFonts w:ascii="Arial" w:eastAsia="Times New Roman" w:hAnsi="Arial" w:cs="B Nazanin"/>
          <w:b/>
          <w:bCs/>
          <w:sz w:val="32"/>
          <w:szCs w:val="32"/>
          <w:rtl/>
        </w:rPr>
        <w:t>۴) مرتبط ساختن تشخیص با اهرم</w:t>
      </w:r>
      <w:r w:rsidRPr="00FC10B9">
        <w:rPr>
          <w:rFonts w:ascii="Arial" w:eastAsia="Times New Roman" w:hAnsi="Arial" w:cs="B Nazanin"/>
          <w:b/>
          <w:bCs/>
          <w:sz w:val="24"/>
          <w:szCs w:val="32"/>
          <w:rtl/>
        </w:rPr>
        <w:t xml:space="preserve">‌های </w:t>
      </w:r>
      <w:r w:rsidRPr="00FC10B9">
        <w:rPr>
          <w:rFonts w:ascii="Arial" w:eastAsia="Times New Roman" w:hAnsi="Arial" w:cs="B Nazanin"/>
          <w:b/>
          <w:bCs/>
          <w:sz w:val="32"/>
          <w:szCs w:val="32"/>
          <w:rtl/>
        </w:rPr>
        <w:t>کنترل</w:t>
      </w:r>
    </w:p>
    <w:p w14:paraId="7CDEC06D"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t>در تمام این مدت مطرح کرد</w:t>
      </w:r>
      <w:r>
        <w:rPr>
          <w:rFonts w:ascii="Arial" w:eastAsia="Times New Roman" w:hAnsi="Arial" w:cs="B Nazanin"/>
          <w:szCs w:val="28"/>
          <w:rtl/>
        </w:rPr>
        <w:t>ه‌ای</w:t>
      </w:r>
      <w:r w:rsidRPr="00497646">
        <w:rPr>
          <w:rFonts w:ascii="Arial" w:eastAsia="Times New Roman" w:hAnsi="Arial" w:cs="B Nazanin"/>
          <w:szCs w:val="28"/>
          <w:rtl/>
        </w:rPr>
        <w:t>م که زمانی که سفر تشخیصی را انجام دادیم و به پایان رساندیم، اهرم</w:t>
      </w:r>
      <w:r>
        <w:rPr>
          <w:rFonts w:ascii="Arial" w:eastAsia="Times New Roman" w:hAnsi="Arial" w:cs="B Nazanin"/>
          <w:szCs w:val="28"/>
          <w:rtl/>
        </w:rPr>
        <w:t xml:space="preserve">‌های </w:t>
      </w:r>
      <w:r w:rsidRPr="00497646">
        <w:rPr>
          <w:rFonts w:ascii="Arial" w:eastAsia="Times New Roman" w:hAnsi="Arial" w:cs="B Nazanin"/>
          <w:szCs w:val="28"/>
          <w:rtl/>
        </w:rPr>
        <w:t xml:space="preserve">کنترل» چارچوبی را برای مدنظر گرفتن مداخلات احتمالی که </w:t>
      </w:r>
      <w:r>
        <w:rPr>
          <w:rFonts w:ascii="Arial" w:eastAsia="Times New Roman" w:hAnsi="Arial" w:cs="B Nazanin"/>
          <w:szCs w:val="28"/>
          <w:rtl/>
        </w:rPr>
        <w:t>می‌ت</w:t>
      </w:r>
      <w:r w:rsidRPr="00497646">
        <w:rPr>
          <w:rFonts w:ascii="Arial" w:eastAsia="Times New Roman" w:hAnsi="Arial" w:cs="B Nazanin"/>
          <w:szCs w:val="28"/>
          <w:rtl/>
        </w:rPr>
        <w:t xml:space="preserve">وانند باعث بهبود عملکرد بخش سلامت شوند، فراهم </w:t>
      </w:r>
      <w:r>
        <w:rPr>
          <w:rFonts w:ascii="Arial" w:eastAsia="Times New Roman" w:hAnsi="Arial" w:cs="B Nazanin"/>
          <w:szCs w:val="28"/>
          <w:rtl/>
        </w:rPr>
        <w:t>می‌ک</w:t>
      </w:r>
      <w:r w:rsidRPr="00497646">
        <w:rPr>
          <w:rFonts w:ascii="Arial" w:eastAsia="Times New Roman" w:hAnsi="Arial" w:cs="B Nazanin"/>
          <w:szCs w:val="28"/>
          <w:rtl/>
        </w:rPr>
        <w:t>نند. برای اینکه راه استفاده از آنها را نشان دهیم، در ذیل استفاده از این چارچوب را در یک گام عمیق</w:t>
      </w:r>
      <w:r>
        <w:rPr>
          <w:rFonts w:ascii="Arial" w:eastAsia="Times New Roman" w:hAnsi="Arial" w:cs="B Nazanin"/>
          <w:szCs w:val="28"/>
          <w:rtl/>
        </w:rPr>
        <w:t xml:space="preserve">‌تر </w:t>
      </w:r>
      <w:r w:rsidRPr="00497646">
        <w:rPr>
          <w:rFonts w:ascii="Arial" w:eastAsia="Times New Roman" w:hAnsi="Arial" w:cs="B Nazanin"/>
          <w:szCs w:val="28"/>
          <w:rtl/>
        </w:rPr>
        <w:t xml:space="preserve">برای مثال </w:t>
      </w:r>
      <w:r>
        <w:rPr>
          <w:rFonts w:ascii="Arial" w:eastAsia="Times New Roman" w:hAnsi="Arial" w:cs="B Nazanin"/>
          <w:szCs w:val="28"/>
          <w:rtl/>
        </w:rPr>
        <w:t>مرگ‌ومیر</w:t>
      </w:r>
      <w:r w:rsidRPr="00497646">
        <w:rPr>
          <w:rFonts w:ascii="Arial" w:eastAsia="Times New Roman" w:hAnsi="Arial" w:cs="B Nazanin"/>
          <w:szCs w:val="28"/>
          <w:rtl/>
        </w:rPr>
        <w:t xml:space="preserve"> بالای مادران تشریح </w:t>
      </w:r>
      <w:r>
        <w:rPr>
          <w:rFonts w:ascii="Arial" w:eastAsia="Times New Roman" w:hAnsi="Arial" w:cs="B Nazanin"/>
          <w:szCs w:val="28"/>
          <w:rtl/>
        </w:rPr>
        <w:t>می‌ک</w:t>
      </w:r>
      <w:r w:rsidRPr="00497646">
        <w:rPr>
          <w:rFonts w:ascii="Arial" w:eastAsia="Times New Roman" w:hAnsi="Arial" w:cs="B Nazanin"/>
          <w:szCs w:val="28"/>
          <w:rtl/>
        </w:rPr>
        <w:t xml:space="preserve">نیم. </w:t>
      </w:r>
    </w:p>
    <w:p w14:paraId="088908C4" w14:textId="77777777" w:rsidR="00417634" w:rsidRPr="00FC10B9" w:rsidRDefault="00417634" w:rsidP="00417634">
      <w:pPr>
        <w:pStyle w:val="ListParagraph"/>
        <w:numPr>
          <w:ilvl w:val="0"/>
          <w:numId w:val="23"/>
        </w:numPr>
        <w:bidi/>
        <w:spacing w:line="360" w:lineRule="auto"/>
        <w:ind w:left="0" w:firstLine="0"/>
        <w:rPr>
          <w:rFonts w:ascii="Times New Roman" w:eastAsia="Times New Roman" w:hAnsi="Times New Roman" w:cs="B Nazanin"/>
          <w:szCs w:val="28"/>
        </w:rPr>
      </w:pPr>
      <w:r w:rsidRPr="00FC10B9">
        <w:rPr>
          <w:rFonts w:ascii="Arial" w:eastAsia="Times New Roman" w:hAnsi="Arial" w:cs="B Nazanin"/>
          <w:szCs w:val="28"/>
          <w:rtl/>
        </w:rPr>
        <w:t>تأمین مالی: اگر ما در کمیت خدمات دچار مشکل هستیم، آیا می‌توانیم</w:t>
      </w:r>
      <w:r w:rsidRPr="00FC10B9">
        <w:rPr>
          <w:rFonts w:ascii="Times New Roman" w:eastAsia="Times New Roman" w:hAnsi="Times New Roman" w:cs="B Nazanin" w:hint="cs"/>
          <w:szCs w:val="28"/>
          <w:rtl/>
        </w:rPr>
        <w:t xml:space="preserve"> </w:t>
      </w:r>
      <w:r w:rsidRPr="00FC10B9">
        <w:rPr>
          <w:rFonts w:ascii="Arial" w:eastAsia="Times New Roman" w:hAnsi="Arial" w:cs="B Nazanin"/>
          <w:szCs w:val="28"/>
          <w:rtl/>
        </w:rPr>
        <w:t>منابع جدید یا اضافه برای تأمین مالی فراهم کنیم تا بودجه‌این خدمات را افزایش دهیم؟ یا در حالت دیگر، آیا می‌توانیم نحوه صرف شدن</w:t>
      </w:r>
      <w:r w:rsidRPr="00FC10B9">
        <w:rPr>
          <w:rFonts w:ascii="Times New Roman" w:eastAsia="Times New Roman" w:hAnsi="Times New Roman" w:cs="B Nazanin" w:hint="cs"/>
          <w:szCs w:val="28"/>
          <w:rtl/>
        </w:rPr>
        <w:t xml:space="preserve"> </w:t>
      </w:r>
      <w:r w:rsidRPr="00FC10B9">
        <w:rPr>
          <w:rFonts w:ascii="Arial" w:eastAsia="Times New Roman" w:hAnsi="Arial" w:cs="B Nazanin"/>
          <w:szCs w:val="28"/>
          <w:rtl/>
        </w:rPr>
        <w:t xml:space="preserve">اعتبارات موجود را تغییر دهیم تا کارایی تخصیصی افزایش یابد؟ </w:t>
      </w:r>
    </w:p>
    <w:p w14:paraId="0C2201BA" w14:textId="77777777" w:rsidR="00417634" w:rsidRPr="00FC10B9" w:rsidRDefault="00417634" w:rsidP="00417634">
      <w:pPr>
        <w:pStyle w:val="ListParagraph"/>
        <w:numPr>
          <w:ilvl w:val="0"/>
          <w:numId w:val="23"/>
        </w:numPr>
        <w:bidi/>
        <w:spacing w:line="360" w:lineRule="auto"/>
        <w:ind w:left="0" w:firstLine="0"/>
        <w:rPr>
          <w:rFonts w:ascii="Times New Roman" w:eastAsia="Times New Roman" w:hAnsi="Times New Roman" w:cs="B Nazanin"/>
          <w:szCs w:val="28"/>
        </w:rPr>
      </w:pPr>
      <w:r w:rsidRPr="00FC10B9">
        <w:rPr>
          <w:rFonts w:ascii="Arial" w:eastAsia="Times New Roman" w:hAnsi="Arial" w:cs="B Nazanin"/>
          <w:szCs w:val="28"/>
          <w:rtl/>
        </w:rPr>
        <w:t>پرداخت: اگر مشابه کردیم که مشکل ما در قسمت انگیزه‌ای (چه در</w:t>
      </w:r>
      <w:r>
        <w:rPr>
          <w:rFonts w:ascii="Arial" w:eastAsia="Times New Roman" w:hAnsi="Arial" w:cs="B Nazanin" w:hint="cs"/>
          <w:szCs w:val="28"/>
          <w:rtl/>
        </w:rPr>
        <w:t xml:space="preserve"> </w:t>
      </w:r>
      <w:r w:rsidRPr="00FC10B9">
        <w:rPr>
          <w:rFonts w:ascii="Arial" w:eastAsia="Times New Roman" w:hAnsi="Arial" w:cs="B Nazanin"/>
          <w:szCs w:val="28"/>
          <w:rtl/>
        </w:rPr>
        <w:t>سطح فردی و چه در سطح سازمانی) است، آیا می‌توانیم نحوه پرداخت‌ها یا فاصله پرداخت‌ها را تغییر دهیم تا هم کمیت و هم کیفیت خدمات را</w:t>
      </w:r>
      <w:r>
        <w:rPr>
          <w:rFonts w:ascii="Arial" w:eastAsia="Times New Roman" w:hAnsi="Arial" w:cs="B Nazanin" w:hint="cs"/>
          <w:szCs w:val="28"/>
          <w:rtl/>
        </w:rPr>
        <w:t xml:space="preserve"> </w:t>
      </w:r>
      <w:r w:rsidRPr="00FC10B9">
        <w:rPr>
          <w:rFonts w:ascii="Arial" w:eastAsia="Times New Roman" w:hAnsi="Arial" w:cs="B Nazanin"/>
          <w:szCs w:val="28"/>
          <w:rtl/>
        </w:rPr>
        <w:t xml:space="preserve">بهبود بخشیده باشیم؟ </w:t>
      </w:r>
    </w:p>
    <w:p w14:paraId="0FA8EABB" w14:textId="77777777" w:rsidR="00417634" w:rsidRPr="00FC10B9" w:rsidRDefault="00417634" w:rsidP="00417634">
      <w:pPr>
        <w:pStyle w:val="ListParagraph"/>
        <w:numPr>
          <w:ilvl w:val="0"/>
          <w:numId w:val="23"/>
        </w:numPr>
        <w:bidi/>
        <w:spacing w:line="360" w:lineRule="auto"/>
        <w:ind w:left="0" w:firstLine="0"/>
        <w:rPr>
          <w:rFonts w:ascii="Times New Roman" w:eastAsia="Times New Roman" w:hAnsi="Times New Roman" w:cs="B Nazanin"/>
          <w:szCs w:val="28"/>
        </w:rPr>
      </w:pPr>
      <w:r w:rsidRPr="00FC10B9">
        <w:rPr>
          <w:rFonts w:ascii="Arial" w:eastAsia="Times New Roman" w:hAnsi="Arial" w:cs="B Nazanin"/>
          <w:szCs w:val="28"/>
          <w:rtl/>
        </w:rPr>
        <w:t>سازماندهی: اگر سازماندهی ما به گونه‌ای نیست که بتواند صرفه جویی</w:t>
      </w:r>
      <w:r>
        <w:rPr>
          <w:rFonts w:ascii="Arial" w:eastAsia="Times New Roman" w:hAnsi="Arial" w:cs="B Nazanin" w:hint="cs"/>
          <w:szCs w:val="28"/>
          <w:rtl/>
        </w:rPr>
        <w:t xml:space="preserve"> </w:t>
      </w:r>
      <w:r w:rsidRPr="00FC10B9">
        <w:rPr>
          <w:rFonts w:ascii="Arial" w:eastAsia="Times New Roman" w:hAnsi="Arial" w:cs="B Nazanin"/>
          <w:szCs w:val="28"/>
          <w:rtl/>
        </w:rPr>
        <w:t>مقیاس</w:t>
      </w:r>
      <w:r>
        <w:rPr>
          <w:rStyle w:val="FootnoteReference"/>
          <w:rFonts w:ascii="Arial" w:eastAsia="Times New Roman" w:hAnsi="Arial" w:cs="B Nazanin"/>
          <w:szCs w:val="28"/>
          <w:rtl/>
        </w:rPr>
        <w:footnoteReference w:id="233"/>
      </w:r>
      <w:r w:rsidRPr="00FC10B9">
        <w:rPr>
          <w:rFonts w:ascii="Arial" w:eastAsia="Times New Roman" w:hAnsi="Arial" w:cs="B Nazanin"/>
          <w:szCs w:val="28"/>
          <w:rtl/>
        </w:rPr>
        <w:t xml:space="preserve"> و هماهنگی را تسهیل کند و یا اگر مردم ما دچار موانع فرهنگی هستند و یا ترجیحات خاصی نسبت به انواع ویژه ارایه کنندگان دارند، چه تغییراتی می‌توانیم در افراد و کسانی که خدمات مختلف مراقبت سلامت مادران را ارایه می‌کنند به وجود </w:t>
      </w:r>
      <w:r w:rsidRPr="00FC10B9">
        <w:rPr>
          <w:rFonts w:ascii="Arial" w:eastAsia="Times New Roman" w:hAnsi="Arial" w:cs="B Nazanin"/>
          <w:szCs w:val="28"/>
          <w:rtl/>
        </w:rPr>
        <w:lastRenderedPageBreak/>
        <w:t>آوریم تا بر این مشکلات غلبه کنیم؟ اگر مشکل در کارایی فنی و با کیفیت بالینی با کیفیت خدمات است، آیا</w:t>
      </w:r>
      <w:r>
        <w:rPr>
          <w:rFonts w:ascii="Arial" w:eastAsia="Times New Roman" w:hAnsi="Arial" w:cs="B Nazanin" w:hint="cs"/>
          <w:szCs w:val="28"/>
          <w:rtl/>
        </w:rPr>
        <w:t xml:space="preserve"> </w:t>
      </w:r>
      <w:r w:rsidRPr="00FC10B9">
        <w:rPr>
          <w:rFonts w:ascii="Arial" w:eastAsia="Times New Roman" w:hAnsi="Arial" w:cs="B Nazanin"/>
          <w:szCs w:val="28"/>
          <w:rtl/>
        </w:rPr>
        <w:t>می‌توانیم سازماندهی ارایه کنندگان را در سطوح فردی به گونه‌ای تغییر</w:t>
      </w:r>
      <w:r>
        <w:rPr>
          <w:rFonts w:ascii="Arial" w:eastAsia="Times New Roman" w:hAnsi="Arial" w:cs="B Nazanin" w:hint="cs"/>
          <w:szCs w:val="28"/>
          <w:rtl/>
        </w:rPr>
        <w:t xml:space="preserve"> </w:t>
      </w:r>
      <w:r w:rsidRPr="00FC10B9">
        <w:rPr>
          <w:rFonts w:ascii="Arial" w:eastAsia="Times New Roman" w:hAnsi="Arial" w:cs="B Nazanin"/>
          <w:szCs w:val="28"/>
          <w:rtl/>
        </w:rPr>
        <w:t>دهیم که عملکرد آنها را بهبود بخشد؟</w:t>
      </w:r>
    </w:p>
    <w:p w14:paraId="5E41B736" w14:textId="77777777" w:rsidR="00417634" w:rsidRPr="00FC10B9" w:rsidRDefault="00417634" w:rsidP="00417634">
      <w:pPr>
        <w:pStyle w:val="ListParagraph"/>
        <w:numPr>
          <w:ilvl w:val="0"/>
          <w:numId w:val="23"/>
        </w:numPr>
        <w:bidi/>
        <w:spacing w:line="360" w:lineRule="auto"/>
        <w:ind w:left="0" w:firstLine="0"/>
        <w:rPr>
          <w:rFonts w:ascii="Times New Roman" w:eastAsia="Times New Roman" w:hAnsi="Times New Roman" w:cs="B Nazanin"/>
          <w:szCs w:val="28"/>
        </w:rPr>
      </w:pPr>
      <w:r w:rsidRPr="00FC10B9">
        <w:rPr>
          <w:rFonts w:ascii="Arial" w:eastAsia="Times New Roman" w:hAnsi="Arial" w:cs="B Nazanin"/>
          <w:szCs w:val="28"/>
          <w:rtl/>
        </w:rPr>
        <w:t xml:space="preserve">وضع مقررات: آیا قوانینی وجود دارد که بتوانیم از آنها جهت افزایش کیفیت و کمیت خدمات یا افزایش مصرف خدمات استفاده کنیم؟ </w:t>
      </w:r>
    </w:p>
    <w:p w14:paraId="1A1E8410" w14:textId="77777777" w:rsidR="00417634" w:rsidRPr="00FC10B9" w:rsidRDefault="00417634" w:rsidP="00417634">
      <w:pPr>
        <w:pStyle w:val="ListParagraph"/>
        <w:numPr>
          <w:ilvl w:val="0"/>
          <w:numId w:val="23"/>
        </w:numPr>
        <w:bidi/>
        <w:spacing w:line="360" w:lineRule="auto"/>
        <w:ind w:left="0" w:firstLine="0"/>
        <w:rPr>
          <w:rFonts w:ascii="Times New Roman" w:eastAsia="Times New Roman" w:hAnsi="Times New Roman" w:cs="B Nazanin"/>
          <w:szCs w:val="28"/>
        </w:rPr>
      </w:pPr>
      <w:r w:rsidRPr="00FC10B9">
        <w:rPr>
          <w:rFonts w:ascii="Arial" w:eastAsia="Times New Roman" w:hAnsi="Arial" w:cs="B Nazanin"/>
          <w:szCs w:val="28"/>
          <w:rtl/>
        </w:rPr>
        <w:t xml:space="preserve">رفتار: اگر علل مهمی‌در سمت تقاضا مطرح هستند، آیا می‌توانیم بر مادران به گونه‌ای تأثیر بگذاریم که میزان استفاده از خدمات موجود را افزایش </w:t>
      </w:r>
      <w:r>
        <w:rPr>
          <w:rFonts w:ascii="Arial" w:eastAsia="Times New Roman" w:hAnsi="Arial" w:cs="B Nazanin" w:hint="cs"/>
          <w:szCs w:val="28"/>
          <w:rtl/>
        </w:rPr>
        <w:t>دهند؟</w:t>
      </w:r>
    </w:p>
    <w:p w14:paraId="1FBD0D71" w14:textId="77777777" w:rsidR="00417634" w:rsidRPr="00FC10B9" w:rsidRDefault="00417634" w:rsidP="00417634">
      <w:pPr>
        <w:spacing w:after="0"/>
        <w:ind w:firstLine="0"/>
        <w:jc w:val="both"/>
        <w:rPr>
          <w:rFonts w:ascii="Times New Roman" w:eastAsia="Times New Roman" w:hAnsi="Times New Roman" w:cs="B Nazanin"/>
          <w:szCs w:val="28"/>
          <w:rtl/>
        </w:rPr>
      </w:pPr>
      <w:r w:rsidRPr="00FC10B9">
        <w:rPr>
          <w:rFonts w:ascii="Arial" w:eastAsia="Times New Roman" w:hAnsi="Arial" w:cs="B Nazanin"/>
          <w:szCs w:val="28"/>
          <w:rtl/>
        </w:rPr>
        <w:t xml:space="preserve">توجه کنید که برای آنکه بتوانیم تغییر قابل توجهی در عملکرد نظام </w:t>
      </w:r>
      <w:r w:rsidRPr="00497646">
        <w:rPr>
          <w:rFonts w:ascii="Times New Roman" w:eastAsia="Times New Roman" w:hAnsi="Times New Roman" w:cs="B Nazanin"/>
          <w:szCs w:val="28"/>
          <w:rtl/>
        </w:rPr>
        <w:t xml:space="preserve">سلامت در ارتباط با </w:t>
      </w:r>
      <w:r>
        <w:rPr>
          <w:rFonts w:ascii="Times New Roman" w:eastAsia="Times New Roman" w:hAnsi="Times New Roman" w:cs="B Nazanin"/>
          <w:szCs w:val="28"/>
          <w:rtl/>
        </w:rPr>
        <w:t>مرگ‌ومیر</w:t>
      </w:r>
      <w:r w:rsidRPr="00497646">
        <w:rPr>
          <w:rFonts w:ascii="Times New Roman" w:eastAsia="Times New Roman" w:hAnsi="Times New Roman" w:cs="B Nazanin"/>
          <w:szCs w:val="28"/>
          <w:rtl/>
        </w:rPr>
        <w:t xml:space="preserve"> مادران ایجاد کنیم، احتمالا لازم است چندین اقدام را به صورت همزمان انجام دهیم. به طور مثال، تصور کنید که</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سازماندهی مجدد ب</w:t>
      </w:r>
      <w:r>
        <w:rPr>
          <w:rFonts w:ascii="Arial" w:eastAsia="Times New Roman" w:hAnsi="Arial" w:cs="B Nazanin"/>
          <w:szCs w:val="28"/>
          <w:rtl/>
        </w:rPr>
        <w:t>ه‌ای</w:t>
      </w:r>
      <w:r w:rsidRPr="00497646">
        <w:rPr>
          <w:rFonts w:ascii="Arial" w:eastAsia="Times New Roman" w:hAnsi="Arial" w:cs="B Nazanin"/>
          <w:szCs w:val="28"/>
          <w:rtl/>
        </w:rPr>
        <w:t>ن صورت انجام شود که به مدیران، اختیارات بیشتری برای ارتقای کارایی اعطا گردد. چنانچ</w:t>
      </w:r>
      <w:r>
        <w:rPr>
          <w:rFonts w:ascii="Arial" w:eastAsia="Times New Roman" w:hAnsi="Arial" w:cs="B Nazanin"/>
          <w:szCs w:val="28"/>
          <w:rtl/>
        </w:rPr>
        <w:t>ه‌ای</w:t>
      </w:r>
      <w:r w:rsidRPr="00497646">
        <w:rPr>
          <w:rFonts w:ascii="Arial" w:eastAsia="Times New Roman" w:hAnsi="Arial" w:cs="B Nazanin"/>
          <w:szCs w:val="28"/>
          <w:rtl/>
        </w:rPr>
        <w:t>ن کار به تنهایی و بدون هیچ اقدام دیگری انجام گیرد، احتمالا تأثير بسیار کمتری خواهد داشت نسبت ب</w:t>
      </w:r>
      <w:r>
        <w:rPr>
          <w:rFonts w:ascii="Arial" w:eastAsia="Times New Roman" w:hAnsi="Arial" w:cs="B Nazanin"/>
          <w:szCs w:val="28"/>
          <w:rtl/>
        </w:rPr>
        <w:t>ه‌ای</w:t>
      </w:r>
      <w:r w:rsidRPr="00497646">
        <w:rPr>
          <w:rFonts w:ascii="Arial" w:eastAsia="Times New Roman" w:hAnsi="Arial" w:cs="B Nazanin"/>
          <w:szCs w:val="28"/>
          <w:rtl/>
        </w:rPr>
        <w:t>نکه همراه با تغییر و اصلاحات نظام پرداخت (مثلا قرار دادبندی انگیز</w:t>
      </w:r>
      <w:r>
        <w:rPr>
          <w:rFonts w:ascii="Arial" w:eastAsia="Times New Roman" w:hAnsi="Arial" w:cs="B Nazanin"/>
          <w:szCs w:val="28"/>
          <w:rtl/>
        </w:rPr>
        <w:t>ه‌ای</w:t>
      </w:r>
      <w:r>
        <w:rPr>
          <w:rStyle w:val="FootnoteReference"/>
          <w:rFonts w:ascii="Arial" w:eastAsia="Times New Roman" w:hAnsi="Arial" w:cs="B Nazanin"/>
          <w:szCs w:val="28"/>
          <w:rtl/>
        </w:rPr>
        <w:footnoteReference w:id="234"/>
      </w:r>
      <w:r>
        <w:rPr>
          <w:rFonts w:ascii="Arial" w:eastAsia="Times New Roman" w:hAnsi="Arial" w:cs="B Nazanin" w:hint="cs"/>
          <w:szCs w:val="28"/>
          <w:rtl/>
        </w:rPr>
        <w:t xml:space="preserve"> </w:t>
      </w:r>
      <w:r w:rsidRPr="00FC10B9">
        <w:rPr>
          <w:rFonts w:ascii="Arial" w:eastAsia="Times New Roman" w:hAnsi="Arial" w:cs="B Nazanin"/>
          <w:szCs w:val="28"/>
          <w:rtl/>
        </w:rPr>
        <w:t>)</w:t>
      </w:r>
      <w:r>
        <w:rPr>
          <w:rFonts w:ascii="Arial" w:eastAsia="Times New Roman" w:hAnsi="Arial" w:cs="B Nazanin" w:hint="cs"/>
          <w:szCs w:val="28"/>
          <w:rtl/>
        </w:rPr>
        <w:t xml:space="preserve"> </w:t>
      </w:r>
      <w:r w:rsidRPr="00497646">
        <w:rPr>
          <w:rFonts w:ascii="Arial" w:eastAsia="Times New Roman" w:hAnsi="Arial" w:cs="B Nazanin"/>
          <w:szCs w:val="28"/>
          <w:rtl/>
        </w:rPr>
        <w:t>صورت گیرد؛ به گون</w:t>
      </w:r>
      <w:r>
        <w:rPr>
          <w:rFonts w:ascii="Arial" w:eastAsia="Times New Roman" w:hAnsi="Arial" w:cs="B Nazanin"/>
          <w:szCs w:val="28"/>
          <w:rtl/>
        </w:rPr>
        <w:t xml:space="preserve">ه‌ای </w:t>
      </w:r>
      <w:r w:rsidRPr="00497646">
        <w:rPr>
          <w:rFonts w:ascii="Arial" w:eastAsia="Times New Roman" w:hAnsi="Arial" w:cs="B Nazanin"/>
          <w:szCs w:val="28"/>
          <w:rtl/>
        </w:rPr>
        <w:t>که در مدیران، انگیزه قوی</w:t>
      </w:r>
      <w:r>
        <w:rPr>
          <w:rFonts w:ascii="Arial" w:eastAsia="Times New Roman" w:hAnsi="Arial" w:cs="B Nazanin"/>
          <w:szCs w:val="28"/>
          <w:rtl/>
        </w:rPr>
        <w:t xml:space="preserve">‌تری </w:t>
      </w:r>
      <w:r w:rsidRPr="00497646">
        <w:rPr>
          <w:rFonts w:ascii="Arial" w:eastAsia="Times New Roman" w:hAnsi="Arial" w:cs="B Nazanin"/>
          <w:szCs w:val="28"/>
          <w:rtl/>
        </w:rPr>
        <w:t>برای بهبود عملکرد ایجاد کند. به صورت مشابه، جذب پول بیشتر از طریق تأمین مالی برای تزریق در نظام مراقبتی که عملکرد ضعیفی دارد، بدون تغییرات مکمل در پرداخت و سازماندهی، تأثیر اندکی خواهد داشت.</w:t>
      </w:r>
    </w:p>
    <w:p w14:paraId="32B9614C" w14:textId="77777777" w:rsidR="00417634" w:rsidRPr="00497646" w:rsidRDefault="00417634" w:rsidP="00417634">
      <w:pPr>
        <w:spacing w:after="0"/>
        <w:ind w:firstLine="0"/>
        <w:jc w:val="both"/>
        <w:rPr>
          <w:rFonts w:ascii="Times New Roman" w:eastAsia="Times New Roman" w:hAnsi="Times New Roman" w:cs="B Nazanin"/>
          <w:szCs w:val="28"/>
        </w:rPr>
      </w:pPr>
      <w:r w:rsidRPr="00497646">
        <w:rPr>
          <w:rFonts w:ascii="Arial" w:eastAsia="Times New Roman" w:hAnsi="Arial" w:cs="B Nazanin"/>
          <w:szCs w:val="28"/>
          <w:rtl/>
        </w:rPr>
        <w:t xml:space="preserve">زمانی که بحث ایجاد تغییر در رفتار سمت تقاضا در این شکل مطرح </w:t>
      </w:r>
      <w:r>
        <w:rPr>
          <w:rFonts w:ascii="Arial" w:eastAsia="Times New Roman" w:hAnsi="Arial" w:cs="B Nazanin"/>
          <w:szCs w:val="28"/>
          <w:rtl/>
        </w:rPr>
        <w:t>می‌ش</w:t>
      </w:r>
      <w:r w:rsidRPr="00497646">
        <w:rPr>
          <w:rFonts w:ascii="Arial" w:eastAsia="Times New Roman" w:hAnsi="Arial" w:cs="B Nazanin"/>
          <w:szCs w:val="28"/>
          <w:rtl/>
        </w:rPr>
        <w:t>ود، انواع مشابهی از تأثیرات تعاملی احتمالا مشغول فعالیت هستند. تصور کنید که ما سعی در متقاعد کردن بیماران مظنون به نظام سلامت مان هستیم که مصرف و بهره مندی از خدمات را در نظام خدمات سلامت جديد مان که مجددا سازماندهی شده است، افزایش دهند. این سازماندهی مجدد باید تغییراتی را در کیفیت بالینی و کیفیت</w:t>
      </w:r>
      <w:r>
        <w:rPr>
          <w:rFonts w:ascii="Arial" w:eastAsia="Times New Roman" w:hAnsi="Arial" w:cs="B Nazanin"/>
          <w:szCs w:val="28"/>
          <w:rtl/>
        </w:rPr>
        <w:t xml:space="preserve">‌های </w:t>
      </w:r>
      <w:r w:rsidRPr="00497646">
        <w:rPr>
          <w:rFonts w:ascii="Arial" w:eastAsia="Times New Roman" w:hAnsi="Arial" w:cs="B Nazanin"/>
          <w:szCs w:val="28"/>
          <w:rtl/>
        </w:rPr>
        <w:t xml:space="preserve">خدماتی ایجاد کند که تجارب مثبت را برای کسانی که از این خدمات استفاده </w:t>
      </w:r>
      <w:r>
        <w:rPr>
          <w:rFonts w:ascii="Arial" w:eastAsia="Times New Roman" w:hAnsi="Arial" w:cs="B Nazanin"/>
          <w:szCs w:val="28"/>
          <w:rtl/>
        </w:rPr>
        <w:t>می‌ک</w:t>
      </w:r>
      <w:r w:rsidRPr="00497646">
        <w:rPr>
          <w:rFonts w:ascii="Arial" w:eastAsia="Times New Roman" w:hAnsi="Arial" w:cs="B Nazanin"/>
          <w:szCs w:val="28"/>
          <w:rtl/>
        </w:rPr>
        <w:t xml:space="preserve">نند به همراه داشته باشد. به علاوه، برای اینکه </w:t>
      </w:r>
      <w:r w:rsidRPr="00497646">
        <w:rPr>
          <w:rFonts w:ascii="Arial" w:eastAsia="Times New Roman" w:hAnsi="Arial" w:cs="B Nazanin"/>
          <w:szCs w:val="28"/>
          <w:rtl/>
        </w:rPr>
        <w:lastRenderedPageBreak/>
        <w:t>بتوان تفاوت واقعی ایجاد کرد، ممکن است لازم باشد که پول بیشتری صرف کنیم (تأمین مالی) و این پول را از طریق</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برنامه</w:t>
      </w:r>
      <w:r>
        <w:rPr>
          <w:rFonts w:ascii="Arial" w:eastAsia="Times New Roman" w:hAnsi="Arial" w:cs="B Nazanin"/>
          <w:szCs w:val="28"/>
          <w:rtl/>
        </w:rPr>
        <w:t xml:space="preserve">‌های </w:t>
      </w:r>
      <w:r w:rsidRPr="00497646">
        <w:rPr>
          <w:rFonts w:ascii="Arial" w:eastAsia="Times New Roman" w:hAnsi="Arial" w:cs="B Nazanin"/>
          <w:szCs w:val="28"/>
          <w:rtl/>
        </w:rPr>
        <w:t>انگیزهای جدید پرداخت) بین ارایه کنندگان ساختار یافته توزیع کنیم (سازماندهی و در عین حال، به دنبال متقاعد کردن بیماران باشیم که خدمات جدید، ارزش حمایت از آنها را دارد (رفتار).</w:t>
      </w:r>
    </w:p>
    <w:p w14:paraId="0CD671C3"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اهمیت و ارتباط نسبی و همچنین محتوای این مداخلات، وابسته به شرایط خاص یک کشور خواهد بود. به عنوان مثال، چنانچه خدمات تا حد زیادی در تسهیلات و اماکنی ارایه </w:t>
      </w:r>
      <w:r>
        <w:rPr>
          <w:rFonts w:ascii="Arial" w:eastAsia="Times New Roman" w:hAnsi="Arial" w:cs="B Nazanin"/>
          <w:szCs w:val="28"/>
          <w:rtl/>
        </w:rPr>
        <w:t>می‌ش</w:t>
      </w:r>
      <w:r w:rsidRPr="00497646">
        <w:rPr>
          <w:rFonts w:ascii="Arial" w:eastAsia="Times New Roman" w:hAnsi="Arial" w:cs="B Nazanin"/>
          <w:szCs w:val="28"/>
          <w:rtl/>
        </w:rPr>
        <w:t xml:space="preserve">وند که مستقیما زیر نظر وزارت </w:t>
      </w:r>
      <w:r>
        <w:rPr>
          <w:rFonts w:ascii="Arial" w:eastAsia="Times New Roman" w:hAnsi="Arial" w:cs="B Nazanin" w:hint="cs"/>
          <w:szCs w:val="28"/>
          <w:rtl/>
        </w:rPr>
        <w:t xml:space="preserve"> </w:t>
      </w:r>
      <w:r w:rsidRPr="00497646">
        <w:rPr>
          <w:rFonts w:ascii="Arial" w:eastAsia="Times New Roman" w:hAnsi="Arial" w:cs="B Nazanin"/>
          <w:szCs w:val="28"/>
          <w:rtl/>
        </w:rPr>
        <w:t xml:space="preserve">بهداشت فعالیت </w:t>
      </w:r>
      <w:r>
        <w:rPr>
          <w:rFonts w:ascii="Arial" w:eastAsia="Times New Roman" w:hAnsi="Arial" w:cs="B Nazanin"/>
          <w:szCs w:val="28"/>
          <w:rtl/>
        </w:rPr>
        <w:t>می‌ک</w:t>
      </w:r>
      <w:r w:rsidRPr="00497646">
        <w:rPr>
          <w:rFonts w:ascii="Arial" w:eastAsia="Times New Roman" w:hAnsi="Arial" w:cs="B Nazanin"/>
          <w:szCs w:val="28"/>
          <w:rtl/>
        </w:rPr>
        <w:t>نند، تأثیرگذاری بر سازماندهی داخلی آنها ساده</w:t>
      </w:r>
      <w:r>
        <w:rPr>
          <w:rFonts w:ascii="Arial" w:eastAsia="Times New Roman" w:hAnsi="Arial" w:cs="B Nazanin"/>
          <w:szCs w:val="28"/>
          <w:rtl/>
        </w:rPr>
        <w:t xml:space="preserve">‌تر </w:t>
      </w:r>
      <w:r w:rsidRPr="00497646">
        <w:rPr>
          <w:rFonts w:ascii="Arial" w:eastAsia="Times New Roman" w:hAnsi="Arial" w:cs="B Nazanin"/>
          <w:szCs w:val="28"/>
          <w:rtl/>
        </w:rPr>
        <w:t xml:space="preserve">از حالتی است که فعالیت آنها زیر نظر پزشکان مستقل و خصوصی انجام </w:t>
      </w:r>
      <w:r>
        <w:rPr>
          <w:rFonts w:ascii="Arial" w:eastAsia="Times New Roman" w:hAnsi="Arial" w:cs="B Nazanin"/>
          <w:szCs w:val="28"/>
          <w:rtl/>
        </w:rPr>
        <w:t>می‌ش</w:t>
      </w:r>
      <w:r w:rsidRPr="00497646">
        <w:rPr>
          <w:rFonts w:ascii="Arial" w:eastAsia="Times New Roman" w:hAnsi="Arial" w:cs="B Nazanin"/>
          <w:szCs w:val="28"/>
          <w:rtl/>
        </w:rPr>
        <w:t>ود. در مورد اخیر، احتمالا انگیزه</w:t>
      </w:r>
      <w:r>
        <w:rPr>
          <w:rFonts w:ascii="Arial" w:eastAsia="Times New Roman" w:hAnsi="Arial" w:cs="B Nazanin"/>
          <w:szCs w:val="28"/>
          <w:rtl/>
        </w:rPr>
        <w:t xml:space="preserve">‌های </w:t>
      </w:r>
      <w:r w:rsidRPr="00497646">
        <w:rPr>
          <w:rFonts w:ascii="Arial" w:eastAsia="Times New Roman" w:hAnsi="Arial" w:cs="B Nazanin"/>
          <w:szCs w:val="28"/>
          <w:rtl/>
        </w:rPr>
        <w:t xml:space="preserve">مربوط به پرداخت و یا </w:t>
      </w:r>
      <w:r w:rsidRPr="00497646">
        <w:rPr>
          <w:rFonts w:ascii="Times New Roman" w:eastAsia="Times New Roman" w:hAnsi="Times New Roman" w:cs="B Nazanin"/>
          <w:szCs w:val="28"/>
          <w:rtl/>
        </w:rPr>
        <w:t>محدودیت</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قانونی نقش عمده</w:t>
      </w:r>
      <w:r>
        <w:rPr>
          <w:rFonts w:ascii="Times New Roman" w:eastAsia="Times New Roman" w:hAnsi="Times New Roman" w:cs="B Nazanin"/>
          <w:szCs w:val="28"/>
          <w:rtl/>
        </w:rPr>
        <w:t xml:space="preserve">‌تری </w:t>
      </w:r>
      <w:r w:rsidRPr="00497646">
        <w:rPr>
          <w:rFonts w:ascii="Times New Roman" w:eastAsia="Times New Roman" w:hAnsi="Times New Roman" w:cs="B Nazanin"/>
          <w:szCs w:val="28"/>
          <w:rtl/>
        </w:rPr>
        <w:t xml:space="preserve">خواهند داشت. به صورت مشابه، </w:t>
      </w:r>
      <w:r w:rsidRPr="00497646">
        <w:rPr>
          <w:rFonts w:ascii="Arial" w:eastAsia="Times New Roman" w:hAnsi="Arial" w:cs="B Nazanin"/>
          <w:szCs w:val="28"/>
          <w:rtl/>
        </w:rPr>
        <w:t xml:space="preserve">کشوری که یک نظام ارایه خدات عمومی مملو </w:t>
      </w:r>
      <w:r>
        <w:rPr>
          <w:rFonts w:ascii="Arial" w:eastAsia="Times New Roman" w:hAnsi="Arial" w:cs="B Nazanin"/>
          <w:szCs w:val="28"/>
          <w:rtl/>
        </w:rPr>
        <w:t>از کارکنان نسبتا با انگیزه دارد</w:t>
      </w:r>
      <w:r w:rsidRPr="00497646">
        <w:rPr>
          <w:rFonts w:ascii="Arial" w:eastAsia="Times New Roman" w:hAnsi="Arial" w:cs="B Nazanin"/>
          <w:szCs w:val="28"/>
          <w:rtl/>
        </w:rPr>
        <w:t xml:space="preserve"> و با مشکل محدودیت بودجه و مدیریت ضعیف مواجه است، نیاز به تغییرات سازمانی متفاوتی نسبت به کشوری خواهد داشت که کارکنان نظام </w:t>
      </w:r>
      <w:r>
        <w:rPr>
          <w:rFonts w:ascii="Arial" w:eastAsia="Times New Roman" w:hAnsi="Arial" w:cs="B Nazanin"/>
          <w:szCs w:val="28"/>
          <w:rtl/>
        </w:rPr>
        <w:t>می‌ش</w:t>
      </w:r>
      <w:r w:rsidRPr="00497646">
        <w:rPr>
          <w:rFonts w:ascii="Arial" w:eastAsia="Times New Roman" w:hAnsi="Arial" w:cs="B Nazanin"/>
          <w:szCs w:val="28"/>
          <w:rtl/>
        </w:rPr>
        <w:t>ود. آن، بی تفاوت و بدون مشارکت هستند.</w:t>
      </w:r>
    </w:p>
    <w:p w14:paraId="19D6EE74"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همچنین لازم است در نظر داشته باشیم که هر مجری اصلاحات بخش سلامت، درباره برنامه پیچیده اصلاحات که شامل تغییرات عمده متعدد باشد تصمیم نخواهد گرفت. ممکن است همه آنها اختیارات یا منابع لازم را نداشته باشند و یا ملاحظات مربوط به امکان پذیری سیاسی و اجرایی، جهت</w:t>
      </w:r>
      <w:r>
        <w:rPr>
          <w:rFonts w:ascii="Arial" w:eastAsia="Times New Roman" w:hAnsi="Arial" w:cs="B Nazanin"/>
          <w:szCs w:val="28"/>
          <w:rtl/>
        </w:rPr>
        <w:t xml:space="preserve">‌گیری </w:t>
      </w:r>
      <w:r w:rsidRPr="00497646">
        <w:rPr>
          <w:rFonts w:ascii="Arial" w:eastAsia="Times New Roman" w:hAnsi="Arial" w:cs="B Nazanin"/>
          <w:szCs w:val="28"/>
          <w:rtl/>
        </w:rPr>
        <w:t>را به سمت تلاش</w:t>
      </w:r>
      <w:r>
        <w:rPr>
          <w:rFonts w:ascii="Arial" w:eastAsia="Times New Roman" w:hAnsi="Arial" w:cs="B Nazanin"/>
          <w:szCs w:val="28"/>
          <w:rtl/>
        </w:rPr>
        <w:t xml:space="preserve">‌های </w:t>
      </w:r>
      <w:r w:rsidRPr="00497646">
        <w:rPr>
          <w:rFonts w:ascii="Arial" w:eastAsia="Times New Roman" w:hAnsi="Arial" w:cs="B Nazanin"/>
          <w:szCs w:val="28"/>
          <w:rtl/>
        </w:rPr>
        <w:t>کم اثرتر در اصلاحات سوق دهد. چنانچه وضعیت این طور باشد، ما معتقدیم که نتیجه</w:t>
      </w:r>
      <w:r>
        <w:rPr>
          <w:rFonts w:ascii="Arial" w:eastAsia="Times New Roman" w:hAnsi="Arial" w:cs="B Nazanin"/>
          <w:szCs w:val="28"/>
          <w:rtl/>
        </w:rPr>
        <w:t xml:space="preserve">‌گیری </w:t>
      </w:r>
      <w:r w:rsidRPr="00497646">
        <w:rPr>
          <w:rFonts w:ascii="Arial" w:eastAsia="Times New Roman" w:hAnsi="Arial" w:cs="B Nazanin"/>
          <w:szCs w:val="28"/>
          <w:rtl/>
        </w:rPr>
        <w:t>باید بر مبنای نوع تحلیل</w:t>
      </w:r>
      <w:r>
        <w:rPr>
          <w:rFonts w:ascii="Arial" w:eastAsia="Times New Roman" w:hAnsi="Arial" w:cs="B Nazanin"/>
          <w:szCs w:val="28"/>
          <w:rtl/>
        </w:rPr>
        <w:t xml:space="preserve">‌هایی </w:t>
      </w:r>
      <w:r w:rsidRPr="00497646">
        <w:rPr>
          <w:rFonts w:ascii="Arial" w:eastAsia="Times New Roman" w:hAnsi="Arial" w:cs="B Nazanin"/>
          <w:szCs w:val="28"/>
          <w:rtl/>
        </w:rPr>
        <w:t>که تاکنون تشریح کرد</w:t>
      </w:r>
      <w:r>
        <w:rPr>
          <w:rFonts w:ascii="Arial" w:eastAsia="Times New Roman" w:hAnsi="Arial" w:cs="B Nazanin"/>
          <w:szCs w:val="28"/>
          <w:rtl/>
        </w:rPr>
        <w:t>ه‌ای</w:t>
      </w:r>
      <w:r w:rsidRPr="00497646">
        <w:rPr>
          <w:rFonts w:ascii="Arial" w:eastAsia="Times New Roman" w:hAnsi="Arial" w:cs="B Nazanin"/>
          <w:szCs w:val="28"/>
          <w:rtl/>
        </w:rPr>
        <w:t>م، انجام شود.</w:t>
      </w:r>
    </w:p>
    <w:p w14:paraId="65869CD9" w14:textId="77777777" w:rsidR="00417634" w:rsidRPr="00460657" w:rsidRDefault="00417634" w:rsidP="00417634">
      <w:pPr>
        <w:spacing w:after="0"/>
        <w:ind w:firstLine="0"/>
        <w:jc w:val="both"/>
        <w:rPr>
          <w:rFonts w:ascii="Times New Roman" w:eastAsia="Times New Roman" w:hAnsi="Times New Roman" w:cs="B Nazanin"/>
          <w:b/>
          <w:bCs/>
          <w:szCs w:val="28"/>
          <w:rtl/>
        </w:rPr>
      </w:pPr>
      <w:r w:rsidRPr="00460657">
        <w:rPr>
          <w:rFonts w:ascii="Arial" w:eastAsia="Times New Roman" w:hAnsi="Arial" w:cs="B Nazanin"/>
          <w:b/>
          <w:bCs/>
          <w:szCs w:val="28"/>
          <w:rtl/>
        </w:rPr>
        <w:t>۵) فرایند تدوین سیاست</w:t>
      </w:r>
    </w:p>
    <w:p w14:paraId="783C2052" w14:textId="77777777" w:rsidR="00417634" w:rsidRPr="00460657" w:rsidRDefault="00417634" w:rsidP="00417634">
      <w:pPr>
        <w:spacing w:after="0"/>
        <w:ind w:firstLine="0"/>
        <w:jc w:val="both"/>
        <w:rPr>
          <w:rFonts w:ascii="Times New Roman" w:eastAsia="Times New Roman" w:hAnsi="Times New Roman" w:cs="B Nazanin"/>
          <w:szCs w:val="28"/>
        </w:rPr>
      </w:pPr>
      <w:r w:rsidRPr="00497646">
        <w:rPr>
          <w:rFonts w:ascii="Arial" w:eastAsia="Times New Roman" w:hAnsi="Arial" w:cs="B Nazanin"/>
          <w:szCs w:val="28"/>
          <w:rtl/>
        </w:rPr>
        <w:t xml:space="preserve">پیش از آنکه درباره محتوای اصلاحات بخش سلامت بیشتر سخن بگوییم، باید اندکی درباره فرایند آن صحبت به میان آوریم. تجربه نشان </w:t>
      </w:r>
      <w:r>
        <w:rPr>
          <w:rFonts w:ascii="Arial" w:eastAsia="Times New Roman" w:hAnsi="Arial" w:cs="B Nazanin"/>
          <w:szCs w:val="28"/>
          <w:rtl/>
        </w:rPr>
        <w:t>می‌ده</w:t>
      </w:r>
      <w:r w:rsidRPr="00497646">
        <w:rPr>
          <w:rFonts w:ascii="Arial" w:eastAsia="Times New Roman" w:hAnsi="Arial" w:cs="B Nazanin"/>
          <w:szCs w:val="28"/>
          <w:rtl/>
        </w:rPr>
        <w:t>د که فرایند نیز به همان اندازه محتوا حائز اهمیت است و در واقع، این دو با یکدیگر عميقا پیوند خورد</w:t>
      </w:r>
      <w:r>
        <w:rPr>
          <w:rFonts w:ascii="Arial" w:eastAsia="Times New Roman" w:hAnsi="Arial" w:cs="B Nazanin"/>
          <w:szCs w:val="28"/>
          <w:rtl/>
        </w:rPr>
        <w:t>ه‌اند</w:t>
      </w:r>
      <w:r w:rsidRPr="00497646">
        <w:rPr>
          <w:rFonts w:ascii="Arial" w:eastAsia="Times New Roman" w:hAnsi="Arial" w:cs="B Nazanin"/>
          <w:szCs w:val="28"/>
          <w:rtl/>
        </w:rPr>
        <w:t>. به طور خاص، دخیل کردن گروه</w:t>
      </w:r>
      <w:r>
        <w:rPr>
          <w:rFonts w:ascii="Arial" w:eastAsia="Times New Roman" w:hAnsi="Arial" w:cs="B Nazanin"/>
          <w:szCs w:val="28"/>
          <w:rtl/>
        </w:rPr>
        <w:t xml:space="preserve">‌های </w:t>
      </w:r>
      <w:r w:rsidRPr="00497646">
        <w:rPr>
          <w:rFonts w:ascii="Arial" w:eastAsia="Times New Roman" w:hAnsi="Arial" w:cs="B Nazanin"/>
          <w:szCs w:val="28"/>
          <w:rtl/>
        </w:rPr>
        <w:t>ذینفع در فرایند تدوین سیاست، چهار کارکرد را برای ما به دنبال خواهد داشت.</w:t>
      </w:r>
    </w:p>
    <w:p w14:paraId="35B0F4C8" w14:textId="77777777" w:rsidR="00417634" w:rsidRPr="00497646" w:rsidRDefault="00417634" w:rsidP="00417634">
      <w:pPr>
        <w:spacing w:after="0"/>
        <w:ind w:firstLine="0"/>
        <w:jc w:val="both"/>
        <w:rPr>
          <w:rFonts w:ascii="Times New Roman" w:eastAsia="Times New Roman" w:hAnsi="Times New Roman" w:cs="B Nazanin"/>
          <w:szCs w:val="28"/>
        </w:rPr>
      </w:pPr>
    </w:p>
    <w:p w14:paraId="60AB7465"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نخست، مشارکت طرفین ذینفع به سیاستگذاران اجازه </w:t>
      </w:r>
      <w:r>
        <w:rPr>
          <w:rFonts w:ascii="Arial" w:eastAsia="Times New Roman" w:hAnsi="Arial" w:cs="B Nazanin"/>
          <w:szCs w:val="28"/>
          <w:rtl/>
        </w:rPr>
        <w:t>می‌ده</w:t>
      </w:r>
      <w:r w:rsidRPr="00497646">
        <w:rPr>
          <w:rFonts w:ascii="Arial" w:eastAsia="Times New Roman" w:hAnsi="Arial" w:cs="B Nazanin"/>
          <w:szCs w:val="28"/>
          <w:rtl/>
        </w:rPr>
        <w:t>د که نگرانی</w:t>
      </w:r>
      <w:r>
        <w:rPr>
          <w:rFonts w:ascii="Arial" w:eastAsia="Times New Roman" w:hAnsi="Arial" w:cs="B Nazanin"/>
          <w:szCs w:val="28"/>
          <w:rtl/>
        </w:rPr>
        <w:t xml:space="preserve">‌های </w:t>
      </w:r>
      <w:r w:rsidRPr="00497646">
        <w:rPr>
          <w:rFonts w:ascii="Arial" w:eastAsia="Times New Roman" w:hAnsi="Arial" w:cs="B Nazanin"/>
          <w:szCs w:val="28"/>
          <w:rtl/>
        </w:rPr>
        <w:t>آنان را بشنوند و در نظر بگیرند؛ این کار هم مقبولیت و هم اثربخشی برنامه</w:t>
      </w:r>
      <w:r>
        <w:rPr>
          <w:rFonts w:ascii="Arial" w:eastAsia="Times New Roman" w:hAnsi="Arial" w:cs="B Nazanin"/>
          <w:szCs w:val="28"/>
          <w:rtl/>
        </w:rPr>
        <w:t xml:space="preserve">‌های </w:t>
      </w:r>
      <w:r w:rsidRPr="00497646">
        <w:rPr>
          <w:rFonts w:ascii="Arial" w:eastAsia="Times New Roman" w:hAnsi="Arial" w:cs="B Nazanin"/>
          <w:szCs w:val="28"/>
          <w:rtl/>
        </w:rPr>
        <w:t xml:space="preserve">اصلاحات را افزایش </w:t>
      </w:r>
      <w:r>
        <w:rPr>
          <w:rFonts w:ascii="Arial" w:eastAsia="Times New Roman" w:hAnsi="Arial" w:cs="B Nazanin"/>
          <w:szCs w:val="28"/>
          <w:rtl/>
        </w:rPr>
        <w:t>می‌ده</w:t>
      </w:r>
      <w:r w:rsidRPr="00497646">
        <w:rPr>
          <w:rFonts w:ascii="Arial" w:eastAsia="Times New Roman" w:hAnsi="Arial" w:cs="B Nazanin"/>
          <w:szCs w:val="28"/>
          <w:rtl/>
        </w:rPr>
        <w:t>د. همان گونه که در فصل ۴ بحث کردیم، یکی از راه</w:t>
      </w:r>
      <w:r>
        <w:rPr>
          <w:rFonts w:ascii="Arial" w:eastAsia="Times New Roman" w:hAnsi="Arial" w:cs="B Nazanin"/>
          <w:szCs w:val="28"/>
          <w:rtl/>
        </w:rPr>
        <w:t xml:space="preserve">‌های </w:t>
      </w:r>
      <w:r w:rsidRPr="00497646">
        <w:rPr>
          <w:rFonts w:ascii="Arial" w:eastAsia="Times New Roman" w:hAnsi="Arial" w:cs="B Nazanin"/>
          <w:szCs w:val="28"/>
          <w:rtl/>
        </w:rPr>
        <w:t>ایجاد گروه</w:t>
      </w:r>
      <w:r>
        <w:rPr>
          <w:rFonts w:ascii="Arial" w:eastAsia="Times New Roman" w:hAnsi="Arial" w:cs="B Nazanin"/>
          <w:szCs w:val="28"/>
          <w:rtl/>
        </w:rPr>
        <w:t xml:space="preserve">‌های </w:t>
      </w:r>
      <w:r w:rsidRPr="00497646">
        <w:rPr>
          <w:rFonts w:ascii="Arial" w:eastAsia="Times New Roman" w:hAnsi="Arial" w:cs="B Nazanin"/>
          <w:szCs w:val="28"/>
          <w:rtl/>
        </w:rPr>
        <w:t>حمایتی این است که خصوصیاتی را که بیشتر مدنظر گروه</w:t>
      </w:r>
      <w:r>
        <w:rPr>
          <w:rFonts w:ascii="Arial" w:eastAsia="Times New Roman" w:hAnsi="Arial" w:cs="B Nazanin"/>
          <w:szCs w:val="28"/>
          <w:rtl/>
        </w:rPr>
        <w:t xml:space="preserve">‌های </w:t>
      </w:r>
      <w:r w:rsidRPr="00497646">
        <w:rPr>
          <w:rFonts w:ascii="Arial" w:eastAsia="Times New Roman" w:hAnsi="Arial" w:cs="B Nazanin"/>
          <w:szCs w:val="28"/>
          <w:rtl/>
        </w:rPr>
        <w:t>اصلی تشکیل دهنده هستند اما کمتر برای مجریان اصلاحات حائز اهمیت اند، مخدوش نشان دهیم. اجازه دادن به گروه</w:t>
      </w:r>
      <w:r>
        <w:rPr>
          <w:rFonts w:ascii="Arial" w:eastAsia="Times New Roman" w:hAnsi="Arial" w:cs="B Nazanin"/>
          <w:szCs w:val="28"/>
          <w:rtl/>
        </w:rPr>
        <w:t xml:space="preserve">‌های </w:t>
      </w:r>
      <w:r w:rsidRPr="00497646">
        <w:rPr>
          <w:rFonts w:ascii="Arial" w:eastAsia="Times New Roman" w:hAnsi="Arial" w:cs="B Nazanin"/>
          <w:szCs w:val="28"/>
          <w:rtl/>
        </w:rPr>
        <w:t>اصلی تشکیل دهنده جهت مشارکت در فرایند تدوین سیاست، یکی از راه</w:t>
      </w:r>
      <w:r>
        <w:rPr>
          <w:rFonts w:ascii="Arial" w:eastAsia="Times New Roman" w:hAnsi="Arial" w:cs="B Nazanin"/>
          <w:szCs w:val="28"/>
          <w:rtl/>
        </w:rPr>
        <w:t xml:space="preserve">‌های </w:t>
      </w:r>
      <w:r w:rsidRPr="00497646">
        <w:rPr>
          <w:rFonts w:ascii="Arial" w:eastAsia="Times New Roman" w:hAnsi="Arial" w:cs="B Nazanin"/>
          <w:szCs w:val="28"/>
          <w:rtl/>
        </w:rPr>
        <w:t>آموختن و مدنظر گرفتن این نگرانی</w:t>
      </w:r>
      <w:r>
        <w:rPr>
          <w:rFonts w:ascii="Arial" w:eastAsia="Times New Roman" w:hAnsi="Arial" w:cs="B Nazanin"/>
          <w:szCs w:val="28"/>
          <w:rtl/>
        </w:rPr>
        <w:t xml:space="preserve">‌ها </w:t>
      </w:r>
      <w:r w:rsidRPr="00497646">
        <w:rPr>
          <w:rFonts w:ascii="Arial" w:eastAsia="Times New Roman" w:hAnsi="Arial" w:cs="B Nazanin"/>
          <w:szCs w:val="28"/>
          <w:rtl/>
        </w:rPr>
        <w:t>است.</w:t>
      </w:r>
    </w:p>
    <w:p w14:paraId="2C9D3B6E"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به علاوه، آگاهی یافتن از چنین نگرانی</w:t>
      </w:r>
      <w:r>
        <w:rPr>
          <w:rFonts w:ascii="Arial" w:eastAsia="Times New Roman" w:hAnsi="Arial" w:cs="B Nazanin"/>
          <w:szCs w:val="28"/>
          <w:rtl/>
        </w:rPr>
        <w:t>‌هایی می‌ت</w:t>
      </w:r>
      <w:r w:rsidRPr="00497646">
        <w:rPr>
          <w:rFonts w:ascii="Arial" w:eastAsia="Times New Roman" w:hAnsi="Arial" w:cs="B Nazanin"/>
          <w:szCs w:val="28"/>
          <w:rtl/>
        </w:rPr>
        <w:t>واند یک سیاست را از دیدگاه قابلیت اجرای موفق نیز بهبود بخشد. به عنوان مثال، پذیرش نسبت به یک نظام مقرراتی جدید پیشنهاد شده ممکن است برای مؤسسات بسیار هزینه بر باشد و یا حتی پس از اینکه از نظر قانونی تحمیل و اجرا گردید. در برابر آن مقاومت شود. این امکان نیز هست که پذیرش، به سادگی و فقط به خاطر نظام</w:t>
      </w:r>
      <w:r>
        <w:rPr>
          <w:rFonts w:ascii="Arial" w:eastAsia="Times New Roman" w:hAnsi="Arial" w:cs="B Nazanin"/>
          <w:szCs w:val="28"/>
          <w:rtl/>
        </w:rPr>
        <w:t xml:space="preserve">‌های </w:t>
      </w:r>
      <w:r w:rsidRPr="00497646">
        <w:rPr>
          <w:rFonts w:ascii="Arial" w:eastAsia="Times New Roman" w:hAnsi="Arial" w:cs="B Nazanin"/>
          <w:szCs w:val="28"/>
          <w:rtl/>
        </w:rPr>
        <w:t>فعلی داده</w:t>
      </w:r>
      <w:r>
        <w:rPr>
          <w:rFonts w:ascii="Arial" w:eastAsia="Times New Roman" w:hAnsi="Arial" w:cs="B Nazanin"/>
          <w:szCs w:val="28"/>
          <w:rtl/>
        </w:rPr>
        <w:t xml:space="preserve">‌های </w:t>
      </w:r>
      <w:r w:rsidRPr="00497646">
        <w:rPr>
          <w:rFonts w:ascii="Arial" w:eastAsia="Times New Roman" w:hAnsi="Arial" w:cs="B Nazanin"/>
          <w:szCs w:val="28"/>
          <w:rtl/>
        </w:rPr>
        <w:t>بیمارستانی و ظرفیت اجرایی، قابل انجام و عملی نباشد. آموختن این مسائل در فرایند تدوین سیاست، اهمیت حیاتی در تدوین برنام</w:t>
      </w:r>
      <w:r>
        <w:rPr>
          <w:rFonts w:ascii="Arial" w:eastAsia="Times New Roman" w:hAnsi="Arial" w:cs="B Nazanin"/>
          <w:szCs w:val="28"/>
          <w:rtl/>
        </w:rPr>
        <w:t xml:space="preserve">ه‌ای </w:t>
      </w:r>
      <w:r w:rsidRPr="00497646">
        <w:rPr>
          <w:rFonts w:ascii="Arial" w:eastAsia="Times New Roman" w:hAnsi="Arial" w:cs="B Nazanin"/>
          <w:szCs w:val="28"/>
          <w:rtl/>
        </w:rPr>
        <w:t xml:space="preserve">دارد که </w:t>
      </w:r>
      <w:r>
        <w:rPr>
          <w:rFonts w:ascii="Arial" w:eastAsia="Times New Roman" w:hAnsi="Arial" w:cs="B Nazanin"/>
          <w:szCs w:val="28"/>
          <w:rtl/>
        </w:rPr>
        <w:t>می‌خ</w:t>
      </w:r>
      <w:r w:rsidRPr="00497646">
        <w:rPr>
          <w:rFonts w:ascii="Arial" w:eastAsia="Times New Roman" w:hAnsi="Arial" w:cs="B Nazanin"/>
          <w:szCs w:val="28"/>
          <w:rtl/>
        </w:rPr>
        <w:t>واهد طبق هدف تعیین شد</w:t>
      </w:r>
      <w:r>
        <w:rPr>
          <w:rFonts w:ascii="Arial" w:eastAsia="Times New Roman" w:hAnsi="Arial" w:cs="B Nazanin"/>
          <w:szCs w:val="28"/>
          <w:rtl/>
        </w:rPr>
        <w:t xml:space="preserve">ه‌ای </w:t>
      </w:r>
      <w:r w:rsidRPr="00497646">
        <w:rPr>
          <w:rFonts w:ascii="Arial" w:eastAsia="Times New Roman" w:hAnsi="Arial" w:cs="B Nazanin"/>
          <w:szCs w:val="28"/>
          <w:rtl/>
        </w:rPr>
        <w:t>به نتیجه برسد.</w:t>
      </w:r>
    </w:p>
    <w:p w14:paraId="26FDC4A7"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دوم، مشارکت </w:t>
      </w:r>
      <w:r>
        <w:rPr>
          <w:rFonts w:ascii="Arial" w:eastAsia="Times New Roman" w:hAnsi="Arial" w:cs="B Nazanin"/>
          <w:szCs w:val="28"/>
          <w:rtl/>
        </w:rPr>
        <w:t>می‌ت</w:t>
      </w:r>
      <w:r w:rsidRPr="00497646">
        <w:rPr>
          <w:rFonts w:ascii="Arial" w:eastAsia="Times New Roman" w:hAnsi="Arial" w:cs="B Nazanin"/>
          <w:szCs w:val="28"/>
          <w:rtl/>
        </w:rPr>
        <w:t xml:space="preserve">واند مقبولیت یک برنامه را افزایش دهد چرا که باعث بالا رفتن معقولیت و منطقی بودن فلسفی و روانشناختی فرایند تدوین برنامه </w:t>
      </w:r>
      <w:r>
        <w:rPr>
          <w:rFonts w:ascii="Arial" w:eastAsia="Times New Roman" w:hAnsi="Arial" w:cs="B Nazanin"/>
          <w:szCs w:val="28"/>
          <w:rtl/>
        </w:rPr>
        <w:t>می‌ش</w:t>
      </w:r>
      <w:r w:rsidRPr="00497646">
        <w:rPr>
          <w:rFonts w:ascii="Arial" w:eastAsia="Times New Roman" w:hAnsi="Arial" w:cs="B Nazanin"/>
          <w:szCs w:val="28"/>
          <w:rtl/>
        </w:rPr>
        <w:t xml:space="preserve">ود. گوش شنوا بودن برای مشارکت کنندگان، «همکاری متقابل» آنها را به دنبال خواهد داشت چرا که آنوقت احساس </w:t>
      </w:r>
      <w:r>
        <w:rPr>
          <w:rFonts w:ascii="Arial" w:eastAsia="Times New Roman" w:hAnsi="Arial" w:cs="B Nazanin"/>
          <w:szCs w:val="28"/>
          <w:rtl/>
        </w:rPr>
        <w:t>می‌ک</w:t>
      </w:r>
      <w:r w:rsidRPr="00497646">
        <w:rPr>
          <w:rFonts w:ascii="Arial" w:eastAsia="Times New Roman" w:hAnsi="Arial" w:cs="B Nazanin"/>
          <w:szCs w:val="28"/>
          <w:rtl/>
        </w:rPr>
        <w:t>نند که به نگرانی</w:t>
      </w:r>
      <w:r>
        <w:rPr>
          <w:rFonts w:ascii="Arial" w:eastAsia="Times New Roman" w:hAnsi="Arial" w:cs="B Nazanin"/>
          <w:szCs w:val="28"/>
          <w:rtl/>
        </w:rPr>
        <w:t xml:space="preserve">‌های </w:t>
      </w:r>
      <w:r w:rsidRPr="00497646">
        <w:rPr>
          <w:rFonts w:ascii="Arial" w:eastAsia="Times New Roman" w:hAnsi="Arial" w:cs="B Nazanin"/>
          <w:szCs w:val="28"/>
          <w:rtl/>
        </w:rPr>
        <w:t xml:space="preserve">آنان اهمیت داده شده است، حتی اگر همه آن چیزی را که </w:t>
      </w:r>
      <w:r>
        <w:rPr>
          <w:rFonts w:ascii="Arial" w:eastAsia="Times New Roman" w:hAnsi="Arial" w:cs="B Nazanin"/>
          <w:szCs w:val="28"/>
          <w:rtl/>
        </w:rPr>
        <w:t>می‌خ</w:t>
      </w:r>
      <w:r w:rsidRPr="00497646">
        <w:rPr>
          <w:rFonts w:ascii="Arial" w:eastAsia="Times New Roman" w:hAnsi="Arial" w:cs="B Nazanin"/>
          <w:szCs w:val="28"/>
          <w:rtl/>
        </w:rPr>
        <w:t xml:space="preserve">واستند به دست نیاورده باشند. اما برعکس، خارج کردن و دور گردن، هم از نظر احساسی و هم از نظر عقلی، ایجاد ظن و تردید و بدبینی </w:t>
      </w:r>
      <w:r>
        <w:rPr>
          <w:rFonts w:ascii="Arial" w:eastAsia="Times New Roman" w:hAnsi="Arial" w:cs="B Nazanin"/>
          <w:szCs w:val="28"/>
          <w:rtl/>
        </w:rPr>
        <w:t>می‌ک</w:t>
      </w:r>
      <w:r w:rsidRPr="00497646">
        <w:rPr>
          <w:rFonts w:ascii="Arial" w:eastAsia="Times New Roman" w:hAnsi="Arial" w:cs="B Nazanin"/>
          <w:szCs w:val="28"/>
          <w:rtl/>
        </w:rPr>
        <w:t>ند. بعلاوه در جوامع دموکراتیک، فراهم</w:t>
      </w:r>
      <w:r>
        <w:rPr>
          <w:rFonts w:ascii="Arial" w:eastAsia="Times New Roman" w:hAnsi="Arial" w:cs="B Nazanin"/>
          <w:szCs w:val="28"/>
          <w:rtl/>
        </w:rPr>
        <w:t xml:space="preserve">‌سازی </w:t>
      </w:r>
      <w:r w:rsidRPr="00497646">
        <w:rPr>
          <w:rFonts w:ascii="Arial" w:eastAsia="Times New Roman" w:hAnsi="Arial" w:cs="B Nazanin"/>
          <w:szCs w:val="28"/>
          <w:rtl/>
        </w:rPr>
        <w:t>امکان شنیدن نگرانی</w:t>
      </w:r>
      <w:r>
        <w:rPr>
          <w:rFonts w:ascii="Arial" w:eastAsia="Times New Roman" w:hAnsi="Arial" w:cs="B Nazanin"/>
          <w:szCs w:val="28"/>
          <w:rtl/>
        </w:rPr>
        <w:t xml:space="preserve">‌ها </w:t>
      </w:r>
      <w:r w:rsidRPr="00497646">
        <w:rPr>
          <w:rFonts w:ascii="Arial" w:eastAsia="Times New Roman" w:hAnsi="Arial" w:cs="B Nazanin"/>
          <w:szCs w:val="28"/>
          <w:rtl/>
        </w:rPr>
        <w:t xml:space="preserve">و منافع، نه تنها معقولیت فرایند (و حاصل آن را در بین مشارکت کنندگان افزایش </w:t>
      </w:r>
      <w:r>
        <w:rPr>
          <w:rFonts w:ascii="Arial" w:eastAsia="Times New Roman" w:hAnsi="Arial" w:cs="B Nazanin"/>
          <w:szCs w:val="28"/>
          <w:rtl/>
        </w:rPr>
        <w:t>می‌ده</w:t>
      </w:r>
      <w:r w:rsidRPr="00497646">
        <w:rPr>
          <w:rFonts w:ascii="Arial" w:eastAsia="Times New Roman" w:hAnsi="Arial" w:cs="B Nazanin"/>
          <w:szCs w:val="28"/>
          <w:rtl/>
        </w:rPr>
        <w:t xml:space="preserve">د بلکه آن را در بین افراد دیگر نیز ارتقا </w:t>
      </w:r>
      <w:r>
        <w:rPr>
          <w:rFonts w:ascii="Arial" w:eastAsia="Times New Roman" w:hAnsi="Arial" w:cs="B Nazanin"/>
          <w:szCs w:val="28"/>
          <w:rtl/>
        </w:rPr>
        <w:t>می‌ب</w:t>
      </w:r>
      <w:r w:rsidRPr="00497646">
        <w:rPr>
          <w:rFonts w:ascii="Arial" w:eastAsia="Times New Roman" w:hAnsi="Arial" w:cs="B Nazanin"/>
          <w:szCs w:val="28"/>
          <w:rtl/>
        </w:rPr>
        <w:t>خشد.</w:t>
      </w:r>
    </w:p>
    <w:p w14:paraId="706DFE67" w14:textId="77777777" w:rsidR="00417634" w:rsidRPr="00497646" w:rsidRDefault="00417634" w:rsidP="00417634">
      <w:pPr>
        <w:spacing w:after="0"/>
        <w:ind w:firstLine="0"/>
        <w:jc w:val="both"/>
        <w:rPr>
          <w:rFonts w:ascii="Times New Roman" w:eastAsia="Times New Roman" w:hAnsi="Times New Roman" w:cs="B Nazanin"/>
          <w:szCs w:val="28"/>
        </w:rPr>
      </w:pPr>
      <w:r w:rsidRPr="00497646">
        <w:rPr>
          <w:rFonts w:ascii="Arial" w:eastAsia="Times New Roman" w:hAnsi="Arial" w:cs="B Nazanin"/>
          <w:szCs w:val="28"/>
          <w:rtl/>
        </w:rPr>
        <w:lastRenderedPageBreak/>
        <w:t xml:space="preserve">سوم، مشارکت </w:t>
      </w:r>
      <w:r>
        <w:rPr>
          <w:rFonts w:ascii="Arial" w:eastAsia="Times New Roman" w:hAnsi="Arial" w:cs="B Nazanin"/>
          <w:szCs w:val="28"/>
          <w:rtl/>
        </w:rPr>
        <w:t>می‌ت</w:t>
      </w:r>
      <w:r w:rsidRPr="00497646">
        <w:rPr>
          <w:rFonts w:ascii="Arial" w:eastAsia="Times New Roman" w:hAnsi="Arial" w:cs="B Nazanin"/>
          <w:szCs w:val="28"/>
          <w:rtl/>
        </w:rPr>
        <w:t>واند به گروه</w:t>
      </w:r>
      <w:r>
        <w:rPr>
          <w:rFonts w:ascii="Arial" w:eastAsia="Times New Roman" w:hAnsi="Arial" w:cs="B Nazanin"/>
          <w:szCs w:val="28"/>
          <w:rtl/>
        </w:rPr>
        <w:t xml:space="preserve">‌های </w:t>
      </w:r>
      <w:r w:rsidRPr="00497646">
        <w:rPr>
          <w:rFonts w:ascii="Arial" w:eastAsia="Times New Roman" w:hAnsi="Arial" w:cs="B Nazanin"/>
          <w:szCs w:val="28"/>
          <w:rtl/>
        </w:rPr>
        <w:t>ذینفع، آموزش و نشان دهد که نگرانی</w:t>
      </w:r>
      <w:r>
        <w:rPr>
          <w:rFonts w:ascii="Arial" w:eastAsia="Times New Roman" w:hAnsi="Arial" w:cs="B Nazanin"/>
          <w:szCs w:val="28"/>
          <w:rtl/>
        </w:rPr>
        <w:t xml:space="preserve">‌های </w:t>
      </w:r>
      <w:r w:rsidRPr="00497646">
        <w:rPr>
          <w:rFonts w:ascii="Arial" w:eastAsia="Times New Roman" w:hAnsi="Arial" w:cs="B Nazanin"/>
          <w:szCs w:val="28"/>
          <w:rtl/>
        </w:rPr>
        <w:t>ذینفعان دیگر و فشارهای وارد شده از سوی این نگرانی</w:t>
      </w:r>
      <w:r>
        <w:rPr>
          <w:rFonts w:ascii="Arial" w:eastAsia="Times New Roman" w:hAnsi="Arial" w:cs="B Nazanin"/>
          <w:szCs w:val="28"/>
          <w:rtl/>
        </w:rPr>
        <w:t xml:space="preserve">‌ها </w:t>
      </w:r>
      <w:r w:rsidRPr="00497646">
        <w:rPr>
          <w:rFonts w:ascii="Arial" w:eastAsia="Times New Roman" w:hAnsi="Arial" w:cs="B Nazanin"/>
          <w:szCs w:val="28"/>
          <w:rtl/>
        </w:rPr>
        <w:t>بر</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مجریان اصلاحات چیست. به عنوان مثال، پزشکان </w:t>
      </w:r>
      <w:r>
        <w:rPr>
          <w:rFonts w:ascii="Arial" w:eastAsia="Times New Roman" w:hAnsi="Arial" w:cs="B Nazanin"/>
          <w:szCs w:val="28"/>
          <w:rtl/>
        </w:rPr>
        <w:t>می‌ت</w:t>
      </w:r>
      <w:r w:rsidRPr="00497646">
        <w:rPr>
          <w:rFonts w:ascii="Arial" w:eastAsia="Times New Roman" w:hAnsi="Arial" w:cs="B Nazanin"/>
          <w:szCs w:val="28"/>
          <w:rtl/>
        </w:rPr>
        <w:t>وانند ببینند که بیمارستانها، اتحادیه</w:t>
      </w:r>
      <w:r>
        <w:rPr>
          <w:rFonts w:ascii="Arial" w:eastAsia="Times New Roman" w:hAnsi="Arial" w:cs="B Nazanin"/>
          <w:szCs w:val="28"/>
          <w:rtl/>
        </w:rPr>
        <w:t xml:space="preserve">‌ها </w:t>
      </w:r>
      <w:r w:rsidRPr="00497646">
        <w:rPr>
          <w:rFonts w:ascii="Arial" w:eastAsia="Times New Roman" w:hAnsi="Arial" w:cs="B Nazanin"/>
          <w:szCs w:val="28"/>
          <w:rtl/>
        </w:rPr>
        <w:t xml:space="preserve">و مشتریان چه چیزهایی را تقاضا </w:t>
      </w:r>
      <w:r>
        <w:rPr>
          <w:rFonts w:ascii="Arial" w:eastAsia="Times New Roman" w:hAnsi="Arial" w:cs="B Nazanin"/>
          <w:szCs w:val="28"/>
          <w:rtl/>
        </w:rPr>
        <w:t>می‌ک</w:t>
      </w:r>
      <w:r w:rsidRPr="00497646">
        <w:rPr>
          <w:rFonts w:ascii="Arial" w:eastAsia="Times New Roman" w:hAnsi="Arial" w:cs="B Nazanin"/>
          <w:szCs w:val="28"/>
          <w:rtl/>
        </w:rPr>
        <w:t xml:space="preserve">نند. چنین شرایطی به مجریان اصلاحات امکان </w:t>
      </w:r>
      <w:r>
        <w:rPr>
          <w:rFonts w:ascii="Arial" w:eastAsia="Times New Roman" w:hAnsi="Arial" w:cs="B Nazanin"/>
          <w:szCs w:val="28"/>
          <w:rtl/>
        </w:rPr>
        <w:t>می‌ده</w:t>
      </w:r>
      <w:r w:rsidRPr="00497646">
        <w:rPr>
          <w:rFonts w:ascii="Arial" w:eastAsia="Times New Roman" w:hAnsi="Arial" w:cs="B Nazanin"/>
          <w:szCs w:val="28"/>
          <w:rtl/>
        </w:rPr>
        <w:t>د که بتوانند هم پوزش و هم توجیهی ارایه کنند که چرا ن</w:t>
      </w:r>
      <w:r>
        <w:rPr>
          <w:rFonts w:ascii="Arial" w:eastAsia="Times New Roman" w:hAnsi="Arial" w:cs="B Nazanin"/>
          <w:szCs w:val="28"/>
          <w:rtl/>
        </w:rPr>
        <w:t>می‌ت</w:t>
      </w:r>
      <w:r w:rsidRPr="00497646">
        <w:rPr>
          <w:rFonts w:ascii="Arial" w:eastAsia="Times New Roman" w:hAnsi="Arial" w:cs="B Nazanin"/>
          <w:szCs w:val="28"/>
          <w:rtl/>
        </w:rPr>
        <w:t>وانند لز</w:t>
      </w:r>
      <w:r>
        <w:rPr>
          <w:rFonts w:ascii="Arial" w:eastAsia="Times New Roman" w:hAnsi="Arial" w:cs="B Nazanin"/>
          <w:szCs w:val="28"/>
          <w:rtl/>
        </w:rPr>
        <w:t>وما پاسخ مطلوبی به همه تقاضاهای</w:t>
      </w:r>
      <w:r>
        <w:rPr>
          <w:rFonts w:ascii="Arial" w:eastAsia="Times New Roman" w:hAnsi="Arial" w:cs="B Nazanin" w:hint="cs"/>
          <w:szCs w:val="28"/>
          <w:rtl/>
        </w:rPr>
        <w:t xml:space="preserve"> </w:t>
      </w:r>
      <w:r w:rsidRPr="00497646">
        <w:rPr>
          <w:rFonts w:ascii="Arial" w:eastAsia="Times New Roman" w:hAnsi="Arial" w:cs="B Nazanin"/>
          <w:szCs w:val="28"/>
          <w:rtl/>
        </w:rPr>
        <w:t>گروههای ذینفع بدهند.</w:t>
      </w:r>
    </w:p>
    <w:p w14:paraId="46C5970D"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چهارم، مشارکت دادن، به همه مشارکت کنندگان درباره محتوای جزئی پروپوزال</w:t>
      </w:r>
      <w:r>
        <w:rPr>
          <w:rFonts w:ascii="Arial" w:eastAsia="Times New Roman" w:hAnsi="Arial" w:cs="B Nazanin"/>
          <w:szCs w:val="28"/>
          <w:rtl/>
        </w:rPr>
        <w:t xml:space="preserve">‌هایی </w:t>
      </w:r>
      <w:r w:rsidRPr="00497646">
        <w:rPr>
          <w:rFonts w:ascii="Arial" w:eastAsia="Times New Roman" w:hAnsi="Arial" w:cs="B Nazanin"/>
          <w:szCs w:val="28"/>
          <w:rtl/>
        </w:rPr>
        <w:t xml:space="preserve">که در نهایت شکل </w:t>
      </w:r>
      <w:r>
        <w:rPr>
          <w:rFonts w:ascii="Arial" w:eastAsia="Times New Roman" w:hAnsi="Arial" w:cs="B Nazanin"/>
          <w:szCs w:val="28"/>
          <w:rtl/>
        </w:rPr>
        <w:t>می‌گ</w:t>
      </w:r>
      <w:r w:rsidRPr="00497646">
        <w:rPr>
          <w:rFonts w:ascii="Arial" w:eastAsia="Times New Roman" w:hAnsi="Arial" w:cs="B Nazanin"/>
          <w:szCs w:val="28"/>
          <w:rtl/>
        </w:rPr>
        <w:t xml:space="preserve">یرند، آموزش </w:t>
      </w:r>
      <w:r>
        <w:rPr>
          <w:rFonts w:ascii="Arial" w:eastAsia="Times New Roman" w:hAnsi="Arial" w:cs="B Nazanin"/>
          <w:szCs w:val="28"/>
          <w:rtl/>
        </w:rPr>
        <w:t>می‌ده</w:t>
      </w:r>
      <w:r w:rsidRPr="00497646">
        <w:rPr>
          <w:rFonts w:ascii="Arial" w:eastAsia="Times New Roman" w:hAnsi="Arial" w:cs="B Nazanin"/>
          <w:szCs w:val="28"/>
          <w:rtl/>
        </w:rPr>
        <w:t>د. چنانچه به عنوان مثال، دولت</w:t>
      </w:r>
      <w:r>
        <w:rPr>
          <w:rFonts w:ascii="Arial" w:eastAsia="Times New Roman" w:hAnsi="Arial" w:cs="B Nazanin"/>
          <w:szCs w:val="28"/>
          <w:rtl/>
        </w:rPr>
        <w:t xml:space="preserve">‌های </w:t>
      </w:r>
      <w:r w:rsidRPr="00497646">
        <w:rPr>
          <w:rFonts w:ascii="Arial" w:eastAsia="Times New Roman" w:hAnsi="Arial" w:cs="B Nazanin"/>
          <w:szCs w:val="28"/>
          <w:rtl/>
        </w:rPr>
        <w:t>محلی در فرا</w:t>
      </w:r>
      <w:r>
        <w:rPr>
          <w:rFonts w:ascii="Arial" w:eastAsia="Times New Roman" w:hAnsi="Arial" w:cs="B Nazanin"/>
          <w:szCs w:val="28"/>
          <w:rtl/>
        </w:rPr>
        <w:t>یند تهیه یک پروپوزال تمرکززدایی</w:t>
      </w:r>
      <w:r>
        <w:rPr>
          <w:rFonts w:ascii="Arial" w:eastAsia="Times New Roman" w:hAnsi="Arial" w:cs="B Nazanin" w:hint="cs"/>
          <w:szCs w:val="28"/>
          <w:rtl/>
        </w:rPr>
        <w:t xml:space="preserve"> </w:t>
      </w:r>
      <w:r w:rsidRPr="00497646">
        <w:rPr>
          <w:rFonts w:ascii="Arial" w:eastAsia="Times New Roman" w:hAnsi="Arial" w:cs="B Nazanin"/>
          <w:szCs w:val="28"/>
          <w:rtl/>
        </w:rPr>
        <w:t>بخش سلامت دخیل باشند، احتمال بیشتری وجود دارد که با مسؤولیتهای خودشان در این حیطه آشنایی بیشتری پیدا کنند. این کار به گروه</w:t>
      </w:r>
      <w:r>
        <w:rPr>
          <w:rFonts w:ascii="Arial" w:eastAsia="Times New Roman" w:hAnsi="Arial" w:cs="B Nazanin"/>
          <w:szCs w:val="28"/>
          <w:rtl/>
        </w:rPr>
        <w:t xml:space="preserve">‌های </w:t>
      </w:r>
      <w:r w:rsidRPr="00497646">
        <w:rPr>
          <w:rFonts w:ascii="Arial" w:eastAsia="Times New Roman" w:hAnsi="Arial" w:cs="B Nazanin"/>
          <w:szCs w:val="28"/>
          <w:rtl/>
        </w:rPr>
        <w:t xml:space="preserve">مرتبط اجازه </w:t>
      </w:r>
      <w:r>
        <w:rPr>
          <w:rFonts w:ascii="Arial" w:eastAsia="Times New Roman" w:hAnsi="Arial" w:cs="B Nazanin"/>
          <w:szCs w:val="28"/>
          <w:rtl/>
        </w:rPr>
        <w:t>می‌ده</w:t>
      </w:r>
      <w:r w:rsidRPr="00497646">
        <w:rPr>
          <w:rFonts w:ascii="Arial" w:eastAsia="Times New Roman" w:hAnsi="Arial" w:cs="B Nazanin"/>
          <w:szCs w:val="28"/>
          <w:rtl/>
        </w:rPr>
        <w:t xml:space="preserve">د که درک صحیحی از هرگونه اصلاحات احتمالی پیدا کنند، بهتر بتوانند عواقبی را که به آنها معطوف </w:t>
      </w:r>
      <w:r>
        <w:rPr>
          <w:rFonts w:ascii="Arial" w:eastAsia="Times New Roman" w:hAnsi="Arial" w:cs="B Nazanin"/>
          <w:szCs w:val="28"/>
          <w:rtl/>
        </w:rPr>
        <w:t>می‌ش</w:t>
      </w:r>
      <w:r w:rsidRPr="00497646">
        <w:rPr>
          <w:rFonts w:ascii="Arial" w:eastAsia="Times New Roman" w:hAnsi="Arial" w:cs="B Nazanin"/>
          <w:szCs w:val="28"/>
          <w:rtl/>
        </w:rPr>
        <w:t xml:space="preserve">ود پیش بینی کنند و خود را برای عواقب احتمالی آماده سازند. این امر به نوبه خود </w:t>
      </w:r>
      <w:r>
        <w:rPr>
          <w:rFonts w:ascii="Arial" w:eastAsia="Times New Roman" w:hAnsi="Arial" w:cs="B Nazanin"/>
          <w:szCs w:val="28"/>
          <w:rtl/>
        </w:rPr>
        <w:t>می‌ت</w:t>
      </w:r>
      <w:r w:rsidRPr="00497646">
        <w:rPr>
          <w:rFonts w:ascii="Arial" w:eastAsia="Times New Roman" w:hAnsi="Arial" w:cs="B Nazanin"/>
          <w:szCs w:val="28"/>
          <w:rtl/>
        </w:rPr>
        <w:t>واند اضطراب و بلاتکلیفی آنها را کمتر کند و بنابراین حداقل بخشی از مقاومت آنها در برابر تغییرات را کاهش دهد.</w:t>
      </w:r>
    </w:p>
    <w:p w14:paraId="25409B47"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به طور همزمان باید ب</w:t>
      </w:r>
      <w:r>
        <w:rPr>
          <w:rFonts w:ascii="Arial" w:eastAsia="Times New Roman" w:hAnsi="Arial" w:cs="B Nazanin"/>
          <w:szCs w:val="28"/>
          <w:rtl/>
        </w:rPr>
        <w:t>ه‌ای</w:t>
      </w:r>
      <w:r w:rsidRPr="00497646">
        <w:rPr>
          <w:rFonts w:ascii="Arial" w:eastAsia="Times New Roman" w:hAnsi="Arial" w:cs="B Nazanin"/>
          <w:szCs w:val="28"/>
          <w:rtl/>
        </w:rPr>
        <w:t xml:space="preserve">ن حقیقت نیز توجه داشت که مشارکت </w:t>
      </w:r>
      <w:r>
        <w:rPr>
          <w:rFonts w:ascii="Arial" w:eastAsia="Times New Roman" w:hAnsi="Arial" w:cs="B Nazanin"/>
          <w:szCs w:val="28"/>
          <w:rtl/>
        </w:rPr>
        <w:t>می‌ت</w:t>
      </w:r>
      <w:r w:rsidRPr="00497646">
        <w:rPr>
          <w:rFonts w:ascii="Arial" w:eastAsia="Times New Roman" w:hAnsi="Arial" w:cs="B Nazanin"/>
          <w:szCs w:val="28"/>
          <w:rtl/>
        </w:rPr>
        <w:t>واند بسیار دورتر از حد تصور تأثیر بگذارد حجم گسترد</w:t>
      </w:r>
      <w:r>
        <w:rPr>
          <w:rFonts w:ascii="Arial" w:eastAsia="Times New Roman" w:hAnsi="Arial" w:cs="B Nazanin"/>
          <w:szCs w:val="28"/>
          <w:rtl/>
        </w:rPr>
        <w:t xml:space="preserve">ه‌ای </w:t>
      </w:r>
      <w:r w:rsidRPr="00497646">
        <w:rPr>
          <w:rFonts w:ascii="Arial" w:eastAsia="Times New Roman" w:hAnsi="Arial" w:cs="B Nazanin"/>
          <w:szCs w:val="28"/>
          <w:rtl/>
        </w:rPr>
        <w:t>از شواهد موجود است مبنی بر اینکه مهارت و توانایی</w:t>
      </w:r>
      <w:r>
        <w:rPr>
          <w:rFonts w:ascii="Arial" w:eastAsia="Times New Roman" w:hAnsi="Arial" w:cs="B Nazanin"/>
          <w:szCs w:val="28"/>
          <w:rtl/>
        </w:rPr>
        <w:t xml:space="preserve">‌های </w:t>
      </w:r>
      <w:r w:rsidRPr="00497646">
        <w:rPr>
          <w:rFonts w:ascii="Arial" w:eastAsia="Times New Roman" w:hAnsi="Arial" w:cs="B Nazanin"/>
          <w:szCs w:val="28"/>
          <w:rtl/>
        </w:rPr>
        <w:t>گروه</w:t>
      </w:r>
      <w:r>
        <w:rPr>
          <w:rFonts w:ascii="Arial" w:eastAsia="Times New Roman" w:hAnsi="Arial" w:cs="B Nazanin"/>
          <w:szCs w:val="28"/>
          <w:rtl/>
        </w:rPr>
        <w:t xml:space="preserve">‌های </w:t>
      </w:r>
      <w:r w:rsidRPr="00497646">
        <w:rPr>
          <w:rFonts w:ascii="Arial" w:eastAsia="Times New Roman" w:hAnsi="Arial" w:cs="B Nazanin"/>
          <w:szCs w:val="28"/>
          <w:rtl/>
        </w:rPr>
        <w:t>ذینفع، در بحث تأثیرگذاری بر تدوین سیاست، بسیار با یکدیگر متفاوت است. گروه</w:t>
      </w:r>
      <w:r>
        <w:rPr>
          <w:rFonts w:ascii="Arial" w:eastAsia="Times New Roman" w:hAnsi="Arial" w:cs="B Nazanin"/>
          <w:szCs w:val="28"/>
          <w:rtl/>
        </w:rPr>
        <w:t xml:space="preserve">‌هایی </w:t>
      </w:r>
      <w:r w:rsidRPr="00497646">
        <w:rPr>
          <w:rFonts w:ascii="Arial" w:eastAsia="Times New Roman" w:hAnsi="Arial" w:cs="B Nazanin"/>
          <w:szCs w:val="28"/>
          <w:rtl/>
        </w:rPr>
        <w:t>که منابع و تجربه بیشتری در اختیار دارند، تأثیر عمده</w:t>
      </w:r>
      <w:r>
        <w:rPr>
          <w:rFonts w:ascii="Arial" w:eastAsia="Times New Roman" w:hAnsi="Arial" w:cs="B Nazanin"/>
          <w:szCs w:val="28"/>
          <w:rtl/>
        </w:rPr>
        <w:t xml:space="preserve">‌تری </w:t>
      </w:r>
      <w:r w:rsidRPr="00497646">
        <w:rPr>
          <w:rFonts w:ascii="Arial" w:eastAsia="Times New Roman" w:hAnsi="Arial" w:cs="B Nazanin"/>
          <w:szCs w:val="28"/>
          <w:rtl/>
        </w:rPr>
        <w:t xml:space="preserve">را نیز </w:t>
      </w:r>
      <w:r>
        <w:rPr>
          <w:rFonts w:ascii="Arial" w:eastAsia="Times New Roman" w:hAnsi="Arial" w:cs="B Nazanin"/>
          <w:szCs w:val="28"/>
          <w:rtl/>
        </w:rPr>
        <w:t>می‌گ</w:t>
      </w:r>
      <w:r w:rsidRPr="00497646">
        <w:rPr>
          <w:rFonts w:ascii="Arial" w:eastAsia="Times New Roman" w:hAnsi="Arial" w:cs="B Nazanin"/>
          <w:szCs w:val="28"/>
          <w:rtl/>
        </w:rPr>
        <w:t xml:space="preserve">ذارند. بنابراین، توازن نیروها در یک فرایند مشارکتی </w:t>
      </w:r>
      <w:r>
        <w:rPr>
          <w:rFonts w:ascii="Arial" w:eastAsia="Times New Roman" w:hAnsi="Arial" w:cs="B Nazanin"/>
          <w:szCs w:val="28"/>
          <w:rtl/>
        </w:rPr>
        <w:t>می‌ت</w:t>
      </w:r>
      <w:r w:rsidRPr="00497646">
        <w:rPr>
          <w:rFonts w:ascii="Arial" w:eastAsia="Times New Roman" w:hAnsi="Arial" w:cs="B Nazanin"/>
          <w:szCs w:val="28"/>
          <w:rtl/>
        </w:rPr>
        <w:t>واند کاملا متفاوت از اهمیت نسبی باشد که توصیه گران اصلاحات برای نگرانی</w:t>
      </w:r>
      <w:r>
        <w:rPr>
          <w:rFonts w:ascii="Arial" w:eastAsia="Times New Roman" w:hAnsi="Arial" w:cs="B Nazanin"/>
          <w:szCs w:val="28"/>
          <w:rtl/>
        </w:rPr>
        <w:t xml:space="preserve">‌های </w:t>
      </w:r>
      <w:r w:rsidRPr="00497646">
        <w:rPr>
          <w:rFonts w:ascii="Arial" w:eastAsia="Times New Roman" w:hAnsi="Arial" w:cs="B Nazanin"/>
          <w:szCs w:val="28"/>
          <w:rtl/>
        </w:rPr>
        <w:t>گروه</w:t>
      </w:r>
      <w:r>
        <w:rPr>
          <w:rFonts w:ascii="Arial" w:eastAsia="Times New Roman" w:hAnsi="Arial" w:cs="B Nazanin"/>
          <w:szCs w:val="28"/>
          <w:rtl/>
        </w:rPr>
        <w:t xml:space="preserve">‌های </w:t>
      </w:r>
      <w:r w:rsidRPr="00497646">
        <w:rPr>
          <w:rFonts w:ascii="Arial" w:eastAsia="Times New Roman" w:hAnsi="Arial" w:cs="B Nazanin"/>
          <w:szCs w:val="28"/>
          <w:rtl/>
        </w:rPr>
        <w:t xml:space="preserve">ذینفع مختلف در نظر </w:t>
      </w:r>
      <w:r>
        <w:rPr>
          <w:rFonts w:ascii="Arial" w:eastAsia="Times New Roman" w:hAnsi="Arial" w:cs="B Nazanin"/>
          <w:szCs w:val="28"/>
          <w:rtl/>
        </w:rPr>
        <w:t>می‌گ</w:t>
      </w:r>
      <w:r w:rsidRPr="00497646">
        <w:rPr>
          <w:rFonts w:ascii="Arial" w:eastAsia="Times New Roman" w:hAnsi="Arial" w:cs="B Nazanin"/>
          <w:szCs w:val="28"/>
          <w:rtl/>
        </w:rPr>
        <w:t>یرند.</w:t>
      </w:r>
    </w:p>
    <w:p w14:paraId="3A91A632"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lastRenderedPageBreak/>
        <w:t xml:space="preserve">همانطور که چندین بار مطرح کردیم، زمانی که بحث اصلاحات بخش سلامت مطرح </w:t>
      </w:r>
      <w:r>
        <w:rPr>
          <w:rFonts w:ascii="Arial" w:eastAsia="Times New Roman" w:hAnsi="Arial" w:cs="B Nazanin"/>
          <w:szCs w:val="28"/>
          <w:rtl/>
        </w:rPr>
        <w:t>می‌ش</w:t>
      </w:r>
      <w:r w:rsidRPr="00497646">
        <w:rPr>
          <w:rFonts w:ascii="Arial" w:eastAsia="Times New Roman" w:hAnsi="Arial" w:cs="B Nazanin"/>
          <w:szCs w:val="28"/>
          <w:rtl/>
        </w:rPr>
        <w:t>ود، این عدم توازن غالبا منجر به تورش</w:t>
      </w:r>
      <w:r>
        <w:rPr>
          <w:rStyle w:val="FootnoteReference"/>
          <w:rFonts w:ascii="Arial" w:eastAsia="Times New Roman" w:hAnsi="Arial" w:cs="B Nazanin"/>
          <w:szCs w:val="28"/>
          <w:rtl/>
        </w:rPr>
        <w:footnoteReference w:id="235"/>
      </w:r>
      <w:r w:rsidRPr="00497646">
        <w:rPr>
          <w:rFonts w:ascii="Arial" w:eastAsia="Times New Roman" w:hAnsi="Arial" w:cs="B Nazanin"/>
          <w:szCs w:val="28"/>
          <w:rtl/>
        </w:rPr>
        <w:t xml:space="preserve"> محافظه کارانه نسبت به فرایند </w:t>
      </w:r>
      <w:r>
        <w:rPr>
          <w:rFonts w:ascii="Arial" w:eastAsia="Times New Roman" w:hAnsi="Arial" w:cs="B Nazanin"/>
          <w:szCs w:val="28"/>
          <w:rtl/>
        </w:rPr>
        <w:t>می‌ش</w:t>
      </w:r>
      <w:r w:rsidRPr="00497646">
        <w:rPr>
          <w:rFonts w:ascii="Arial" w:eastAsia="Times New Roman" w:hAnsi="Arial" w:cs="B Nazanin"/>
          <w:szCs w:val="28"/>
          <w:rtl/>
        </w:rPr>
        <w:t xml:space="preserve">ود. گروههای سازماندهی یافته (خصوصا ارایه کنندگان) </w:t>
      </w:r>
      <w:r>
        <w:rPr>
          <w:rFonts w:ascii="Arial" w:eastAsia="Times New Roman" w:hAnsi="Arial" w:cs="B Nazanin"/>
          <w:szCs w:val="28"/>
          <w:rtl/>
        </w:rPr>
        <w:t>می‌ت</w:t>
      </w:r>
      <w:r w:rsidRPr="00497646">
        <w:rPr>
          <w:rFonts w:ascii="Arial" w:eastAsia="Times New Roman" w:hAnsi="Arial" w:cs="B Nazanin"/>
          <w:szCs w:val="28"/>
          <w:rtl/>
        </w:rPr>
        <w:t>وانند گروه</w:t>
      </w:r>
      <w:r>
        <w:rPr>
          <w:rFonts w:ascii="Arial" w:eastAsia="Times New Roman" w:hAnsi="Arial" w:cs="B Nazanin"/>
          <w:szCs w:val="28"/>
          <w:rtl/>
        </w:rPr>
        <w:t xml:space="preserve">‌های </w:t>
      </w:r>
      <w:r w:rsidRPr="00497646">
        <w:rPr>
          <w:rFonts w:ascii="Arial" w:eastAsia="Times New Roman" w:hAnsi="Arial" w:cs="B Nazanin"/>
          <w:szCs w:val="28"/>
          <w:rtl/>
        </w:rPr>
        <w:t>کم تجربه و بدون سازماندهی را مغلوب و محو کنند.</w:t>
      </w:r>
    </w:p>
    <w:p w14:paraId="00A196DF" w14:textId="77777777" w:rsidR="00417634" w:rsidRDefault="00417634" w:rsidP="00417634">
      <w:pPr>
        <w:spacing w:after="0"/>
        <w:ind w:firstLine="0"/>
        <w:jc w:val="both"/>
        <w:rPr>
          <w:rFonts w:ascii="Arial" w:eastAsia="Times New Roman" w:hAnsi="Arial" w:cs="B Nazanin"/>
          <w:szCs w:val="28"/>
          <w:rtl/>
        </w:rPr>
      </w:pPr>
      <w:r w:rsidRPr="00497646">
        <w:rPr>
          <w:rFonts w:ascii="Times New Roman" w:eastAsia="Times New Roman" w:hAnsi="Times New Roman" w:cs="B Nazanin"/>
          <w:szCs w:val="28"/>
          <w:rtl/>
        </w:rPr>
        <w:t>به عنوان مثال، مصرف کنندگان روستایی فقیر، ندرتا منابعی در اختیار دارند که نظرات خود را به گون</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اثر بخش در مباحثات اصلاحات (خصوصا در</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مسائل فنی تر) مطرح کنند. به علاوه، قواعد و اشکال سازماندهی که ممکن است به خاطر اصلاحات جدید ایجاد شود، هنوز موجود نیست که بتواند از منابع آنها پشتیبانی کند</w:t>
      </w:r>
      <w:r>
        <w:rPr>
          <w:rFonts w:ascii="Arial" w:eastAsia="Times New Roman" w:hAnsi="Arial" w:cs="B Nazanin" w:hint="cs"/>
          <w:szCs w:val="28"/>
          <w:rtl/>
        </w:rPr>
        <w:t>.</w:t>
      </w:r>
    </w:p>
    <w:p w14:paraId="5225A028"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t xml:space="preserve">به علاوه، فرایند مشارکتی </w:t>
      </w:r>
      <w:r>
        <w:rPr>
          <w:rFonts w:ascii="Arial" w:eastAsia="Times New Roman" w:hAnsi="Arial" w:cs="B Nazanin"/>
          <w:szCs w:val="28"/>
          <w:rtl/>
        </w:rPr>
        <w:t>می‌ت</w:t>
      </w:r>
      <w:r w:rsidRPr="00497646">
        <w:rPr>
          <w:rFonts w:ascii="Arial" w:eastAsia="Times New Roman" w:hAnsi="Arial" w:cs="B Nazanin"/>
          <w:szCs w:val="28"/>
          <w:rtl/>
        </w:rPr>
        <w:t>واند ب</w:t>
      </w:r>
      <w:r>
        <w:rPr>
          <w:rFonts w:ascii="Arial" w:eastAsia="Times New Roman" w:hAnsi="Arial" w:cs="B Nazanin"/>
          <w:szCs w:val="28"/>
          <w:rtl/>
        </w:rPr>
        <w:t>ه سادگی به سمت نیاز و تقاضا به</w:t>
      </w:r>
      <w:r w:rsidRPr="00497646">
        <w:rPr>
          <w:rFonts w:ascii="Arial" w:eastAsia="Times New Roman" w:hAnsi="Arial" w:cs="B Nazanin"/>
          <w:szCs w:val="28"/>
          <w:rtl/>
        </w:rPr>
        <w:t xml:space="preserve"> بی</w:t>
      </w:r>
      <w:r>
        <w:rPr>
          <w:rFonts w:ascii="Arial" w:eastAsia="Times New Roman" w:hAnsi="Arial" w:cs="B Nazanin" w:hint="cs"/>
          <w:szCs w:val="28"/>
          <w:rtl/>
        </w:rPr>
        <w:softHyphen/>
      </w:r>
      <w:r>
        <w:rPr>
          <w:rFonts w:ascii="Arial" w:eastAsia="Times New Roman" w:hAnsi="Arial" w:cs="B Nazanin"/>
          <w:szCs w:val="28"/>
          <w:rtl/>
        </w:rPr>
        <w:t>حرکتی و سکون</w:t>
      </w:r>
      <w:r>
        <w:rPr>
          <w:rStyle w:val="FootnoteReference"/>
          <w:rFonts w:ascii="Arial" w:eastAsia="Times New Roman" w:hAnsi="Arial" w:cs="B Nazanin"/>
          <w:szCs w:val="28"/>
          <w:rtl/>
        </w:rPr>
        <w:footnoteReference w:id="236"/>
      </w:r>
      <w:r w:rsidRPr="00497646">
        <w:rPr>
          <w:rFonts w:ascii="Arial" w:eastAsia="Times New Roman" w:hAnsi="Arial" w:cs="B Nazanin"/>
          <w:szCs w:val="28"/>
          <w:rtl/>
        </w:rPr>
        <w:t xml:space="preserve">، اضمحلال یابد. این کار به منافع زیاده از حد امکان وتو </w:t>
      </w:r>
      <w:r>
        <w:rPr>
          <w:rFonts w:ascii="Arial" w:eastAsia="Times New Roman" w:hAnsi="Arial" w:cs="B Nazanin"/>
          <w:szCs w:val="28"/>
          <w:rtl/>
        </w:rPr>
        <w:t>می‌ده</w:t>
      </w:r>
      <w:r w:rsidRPr="00497646">
        <w:rPr>
          <w:rFonts w:ascii="Arial" w:eastAsia="Times New Roman" w:hAnsi="Arial" w:cs="B Nazanin"/>
          <w:szCs w:val="28"/>
          <w:rtl/>
        </w:rPr>
        <w:t>د تا بتواند هرگونه امید ب</w:t>
      </w:r>
      <w:r>
        <w:rPr>
          <w:rFonts w:ascii="Arial" w:eastAsia="Times New Roman" w:hAnsi="Arial" w:cs="B Nazanin"/>
          <w:szCs w:val="28"/>
          <w:rtl/>
        </w:rPr>
        <w:t>ه‌ای</w:t>
      </w:r>
      <w:r w:rsidRPr="00497646">
        <w:rPr>
          <w:rFonts w:ascii="Arial" w:eastAsia="Times New Roman" w:hAnsi="Arial" w:cs="B Nazanin"/>
          <w:szCs w:val="28"/>
          <w:rtl/>
        </w:rPr>
        <w:t xml:space="preserve">جاد تغییر واقعی را از بین ببرد. همچنین این امر </w:t>
      </w:r>
      <w:r>
        <w:rPr>
          <w:rFonts w:ascii="Arial" w:eastAsia="Times New Roman" w:hAnsi="Arial" w:cs="B Nazanin"/>
          <w:szCs w:val="28"/>
          <w:rtl/>
        </w:rPr>
        <w:t>می‌ت</w:t>
      </w:r>
      <w:r w:rsidRPr="00497646">
        <w:rPr>
          <w:rFonts w:ascii="Arial" w:eastAsia="Times New Roman" w:hAnsi="Arial" w:cs="B Nazanin"/>
          <w:szCs w:val="28"/>
          <w:rtl/>
        </w:rPr>
        <w:t>واند منتهی به گزارش</w:t>
      </w:r>
      <w:r>
        <w:rPr>
          <w:rFonts w:ascii="Arial" w:eastAsia="Times New Roman" w:hAnsi="Arial" w:cs="B Nazanin"/>
          <w:szCs w:val="28"/>
          <w:rtl/>
        </w:rPr>
        <w:t xml:space="preserve">‌ها </w:t>
      </w:r>
      <w:r w:rsidRPr="00497646">
        <w:rPr>
          <w:rFonts w:ascii="Arial" w:eastAsia="Times New Roman" w:hAnsi="Arial" w:cs="B Nazanin"/>
          <w:szCs w:val="28"/>
          <w:rtl/>
        </w:rPr>
        <w:t>یا زبان قانون گذاری شود که از قصد، مبهم و گنگ هستند؛ دقیقا ب</w:t>
      </w:r>
      <w:r>
        <w:rPr>
          <w:rFonts w:ascii="Arial" w:eastAsia="Times New Roman" w:hAnsi="Arial" w:cs="B Nazanin"/>
          <w:szCs w:val="28"/>
          <w:rtl/>
        </w:rPr>
        <w:t>ه‌ای</w:t>
      </w:r>
      <w:r w:rsidRPr="00497646">
        <w:rPr>
          <w:rFonts w:ascii="Arial" w:eastAsia="Times New Roman" w:hAnsi="Arial" w:cs="B Nazanin"/>
          <w:szCs w:val="28"/>
          <w:rtl/>
        </w:rPr>
        <w:t>ن مقصود که به گروه</w:t>
      </w:r>
      <w:r>
        <w:rPr>
          <w:rFonts w:ascii="Arial" w:eastAsia="Times New Roman" w:hAnsi="Arial" w:cs="B Nazanin"/>
          <w:szCs w:val="28"/>
          <w:rtl/>
        </w:rPr>
        <w:t xml:space="preserve">‌هایی </w:t>
      </w:r>
      <w:r w:rsidRPr="00497646">
        <w:rPr>
          <w:rFonts w:ascii="Arial" w:eastAsia="Times New Roman" w:hAnsi="Arial" w:cs="B Nazanin"/>
          <w:szCs w:val="28"/>
          <w:rtl/>
        </w:rPr>
        <w:t>که دارای دیدگاه</w:t>
      </w:r>
      <w:r>
        <w:rPr>
          <w:rFonts w:ascii="Arial" w:eastAsia="Times New Roman" w:hAnsi="Arial" w:cs="B Nazanin"/>
          <w:szCs w:val="28"/>
          <w:rtl/>
        </w:rPr>
        <w:t xml:space="preserve">‌های </w:t>
      </w:r>
      <w:r w:rsidRPr="00497646">
        <w:rPr>
          <w:rFonts w:ascii="Arial" w:eastAsia="Times New Roman" w:hAnsi="Arial" w:cs="B Nazanin"/>
          <w:szCs w:val="28"/>
          <w:rtl/>
        </w:rPr>
        <w:t>پراکند</w:t>
      </w:r>
      <w:r>
        <w:rPr>
          <w:rFonts w:ascii="Arial" w:eastAsia="Times New Roman" w:hAnsi="Arial" w:cs="B Nazanin"/>
          <w:szCs w:val="28"/>
          <w:rtl/>
        </w:rPr>
        <w:t xml:space="preserve">ه‌ای </w:t>
      </w:r>
      <w:r w:rsidRPr="00497646">
        <w:rPr>
          <w:rFonts w:ascii="Arial" w:eastAsia="Times New Roman" w:hAnsi="Arial" w:cs="B Nazanin"/>
          <w:szCs w:val="28"/>
          <w:rtl/>
        </w:rPr>
        <w:t>هستند، اجازه دهند که به مصالحه برسند. این پیامد، فقط رسیدن به</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انتخاب</w:t>
      </w:r>
      <w:r>
        <w:rPr>
          <w:rFonts w:ascii="Arial" w:eastAsia="Times New Roman" w:hAnsi="Arial" w:cs="B Nazanin"/>
          <w:szCs w:val="28"/>
          <w:rtl/>
        </w:rPr>
        <w:t xml:space="preserve">‌های </w:t>
      </w:r>
      <w:r w:rsidRPr="00497646">
        <w:rPr>
          <w:rFonts w:ascii="Arial" w:eastAsia="Times New Roman" w:hAnsi="Arial" w:cs="B Nazanin"/>
          <w:szCs w:val="28"/>
          <w:rtl/>
        </w:rPr>
        <w:t>سخت در مرحله پیاده</w:t>
      </w:r>
      <w:r>
        <w:rPr>
          <w:rFonts w:ascii="Arial" w:eastAsia="Times New Roman" w:hAnsi="Arial" w:cs="B Nazanin"/>
          <w:szCs w:val="28"/>
          <w:rtl/>
        </w:rPr>
        <w:t xml:space="preserve">‌سازی </w:t>
      </w:r>
      <w:r w:rsidRPr="00497646">
        <w:rPr>
          <w:rFonts w:ascii="Arial" w:eastAsia="Times New Roman" w:hAnsi="Arial" w:cs="B Nazanin"/>
          <w:szCs w:val="28"/>
          <w:rtl/>
        </w:rPr>
        <w:t>و اجرا را به تعویق می اندازد؛ مرحل</w:t>
      </w:r>
      <w:r>
        <w:rPr>
          <w:rFonts w:ascii="Arial" w:eastAsia="Times New Roman" w:hAnsi="Arial" w:cs="B Nazanin"/>
          <w:szCs w:val="28"/>
          <w:rtl/>
        </w:rPr>
        <w:t xml:space="preserve">ه‌ای </w:t>
      </w:r>
      <w:r w:rsidRPr="00497646">
        <w:rPr>
          <w:rFonts w:ascii="Arial" w:eastAsia="Times New Roman" w:hAnsi="Arial" w:cs="B Nazanin"/>
          <w:szCs w:val="28"/>
          <w:rtl/>
        </w:rPr>
        <w:t>که مجددا ممکن است منافع گروه</w:t>
      </w:r>
      <w:r>
        <w:rPr>
          <w:rFonts w:ascii="Arial" w:eastAsia="Times New Roman" w:hAnsi="Arial" w:cs="B Nazanin"/>
          <w:szCs w:val="28"/>
          <w:rtl/>
        </w:rPr>
        <w:t xml:space="preserve">‌های </w:t>
      </w:r>
      <w:r w:rsidRPr="00497646">
        <w:rPr>
          <w:rFonts w:ascii="Arial" w:eastAsia="Times New Roman" w:hAnsi="Arial" w:cs="B Nazanin"/>
          <w:szCs w:val="28"/>
          <w:rtl/>
        </w:rPr>
        <w:t>با سازماندهی خوب در آن غالب شوند (همانگونه که در فصل ۱۱ درباره وضع مقررات بحث کرد</w:t>
      </w:r>
      <w:r>
        <w:rPr>
          <w:rFonts w:ascii="Arial" w:eastAsia="Times New Roman" w:hAnsi="Arial" w:cs="B Nazanin"/>
          <w:szCs w:val="28"/>
          <w:rtl/>
        </w:rPr>
        <w:t>ه‌ای</w:t>
      </w:r>
      <w:r w:rsidRPr="00497646">
        <w:rPr>
          <w:rFonts w:ascii="Arial" w:eastAsia="Times New Roman" w:hAnsi="Arial" w:cs="B Nazanin"/>
          <w:szCs w:val="28"/>
          <w:rtl/>
        </w:rPr>
        <w:t>م). به علاوه، گروه</w:t>
      </w:r>
      <w:r>
        <w:rPr>
          <w:rFonts w:ascii="Arial" w:eastAsia="Times New Roman" w:hAnsi="Arial" w:cs="B Nazanin"/>
          <w:szCs w:val="28"/>
          <w:rtl/>
        </w:rPr>
        <w:t xml:space="preserve">‌های </w:t>
      </w:r>
      <w:r w:rsidRPr="00497646">
        <w:rPr>
          <w:rFonts w:ascii="Arial" w:eastAsia="Times New Roman" w:hAnsi="Arial" w:cs="B Nazanin"/>
          <w:szCs w:val="28"/>
          <w:rtl/>
        </w:rPr>
        <w:t xml:space="preserve">دارای منافع قدرتمند بعضا به صورت راهبردی از بکارگیری زبان گنگ و مبهم حمایت </w:t>
      </w:r>
      <w:r>
        <w:rPr>
          <w:rFonts w:ascii="Arial" w:eastAsia="Times New Roman" w:hAnsi="Arial" w:cs="B Nazanin"/>
          <w:szCs w:val="28"/>
          <w:rtl/>
        </w:rPr>
        <w:t>می‌ک</w:t>
      </w:r>
      <w:r w:rsidRPr="00497646">
        <w:rPr>
          <w:rFonts w:ascii="Arial" w:eastAsia="Times New Roman" w:hAnsi="Arial" w:cs="B Nazanin"/>
          <w:szCs w:val="28"/>
          <w:rtl/>
        </w:rPr>
        <w:t>نند تا مسائل مهم را به سوی فرایندی اجرایی سوق دهند که در نظر عموم کمتر مشهود است و انتظار این</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گروه</w:t>
      </w:r>
      <w:r>
        <w:rPr>
          <w:rFonts w:ascii="Arial" w:eastAsia="Times New Roman" w:hAnsi="Arial" w:cs="B Nazanin"/>
          <w:szCs w:val="28"/>
          <w:rtl/>
        </w:rPr>
        <w:t xml:space="preserve">‌ها </w:t>
      </w:r>
      <w:r w:rsidRPr="00497646">
        <w:rPr>
          <w:rFonts w:ascii="Arial" w:eastAsia="Times New Roman" w:hAnsi="Arial" w:cs="B Nazanin"/>
          <w:szCs w:val="28"/>
          <w:rtl/>
        </w:rPr>
        <w:t xml:space="preserve">نیز آن است که تأثیر بیشتری بر آن بگذارند. </w:t>
      </w:r>
    </w:p>
    <w:p w14:paraId="087E12C0"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تمام این مشاهدات بیانگر آن است که مشارکت از سوی گروه</w:t>
      </w:r>
      <w:r>
        <w:rPr>
          <w:rFonts w:ascii="Arial" w:eastAsia="Times New Roman" w:hAnsi="Arial" w:cs="B Nazanin"/>
          <w:szCs w:val="28"/>
          <w:rtl/>
        </w:rPr>
        <w:t xml:space="preserve">‌های </w:t>
      </w:r>
      <w:r w:rsidRPr="00497646">
        <w:rPr>
          <w:rFonts w:ascii="Arial" w:eastAsia="Times New Roman" w:hAnsi="Arial" w:cs="B Nazanin"/>
          <w:szCs w:val="28"/>
          <w:rtl/>
        </w:rPr>
        <w:t xml:space="preserve">ذینفع، نیاز به رهبری از سوی مجریان اصلاحات را افزایش </w:t>
      </w:r>
      <w:r>
        <w:rPr>
          <w:rFonts w:ascii="Arial" w:eastAsia="Times New Roman" w:hAnsi="Arial" w:cs="B Nazanin"/>
          <w:szCs w:val="28"/>
          <w:rtl/>
        </w:rPr>
        <w:t>می‌دهد نه کاهش</w:t>
      </w:r>
      <w:r>
        <w:rPr>
          <w:rFonts w:ascii="Arial" w:eastAsia="Times New Roman" w:hAnsi="Arial" w:cs="B Nazanin" w:hint="cs"/>
          <w:szCs w:val="28"/>
          <w:rtl/>
        </w:rPr>
        <w:t>.</w:t>
      </w:r>
    </w:p>
    <w:p w14:paraId="67A2041F" w14:textId="77777777" w:rsidR="00417634" w:rsidRPr="00497646" w:rsidRDefault="00417634" w:rsidP="00417634">
      <w:pPr>
        <w:spacing w:after="0"/>
        <w:ind w:firstLine="0"/>
        <w:jc w:val="both"/>
        <w:rPr>
          <w:rFonts w:ascii="Times New Roman" w:eastAsia="Times New Roman" w:hAnsi="Times New Roman" w:cs="B Nazanin"/>
          <w:szCs w:val="28"/>
        </w:rPr>
      </w:pPr>
      <w:r w:rsidRPr="00497646">
        <w:rPr>
          <w:rFonts w:ascii="Times New Roman" w:eastAsia="Times New Roman" w:hAnsi="Times New Roman" w:cs="B Nazanin"/>
          <w:szCs w:val="28"/>
          <w:rtl/>
        </w:rPr>
        <w:t xml:space="preserve">مجریان اصلاحات </w:t>
      </w:r>
      <w:r>
        <w:rPr>
          <w:rFonts w:ascii="Times New Roman" w:eastAsia="Times New Roman" w:hAnsi="Times New Roman" w:cs="B Nazanin"/>
          <w:szCs w:val="28"/>
          <w:rtl/>
        </w:rPr>
        <w:t>می‌ت</w:t>
      </w:r>
      <w:r w:rsidRPr="00497646">
        <w:rPr>
          <w:rFonts w:ascii="Times New Roman" w:eastAsia="Times New Roman" w:hAnsi="Times New Roman" w:cs="B Nazanin"/>
          <w:szCs w:val="28"/>
          <w:rtl/>
        </w:rPr>
        <w:t>وانند با تعریف شرایط، اقدامات لازم و نحوه عضویت در یک فرایند مشارکت، سهم زیادی در شکل</w:t>
      </w:r>
      <w:r>
        <w:rPr>
          <w:rFonts w:ascii="Times New Roman" w:eastAsia="Times New Roman" w:hAnsi="Times New Roman" w:cs="B Nazanin"/>
          <w:szCs w:val="28"/>
          <w:rtl/>
        </w:rPr>
        <w:t>‌گیری آن داشته باشند؛</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آنها </w:t>
      </w:r>
      <w:r>
        <w:rPr>
          <w:rFonts w:ascii="Arial" w:eastAsia="Times New Roman" w:hAnsi="Arial" w:cs="B Nazanin"/>
          <w:szCs w:val="28"/>
          <w:rtl/>
        </w:rPr>
        <w:t>می‌ت</w:t>
      </w:r>
      <w:r w:rsidRPr="00497646">
        <w:rPr>
          <w:rFonts w:ascii="Arial" w:eastAsia="Times New Roman" w:hAnsi="Arial" w:cs="B Nazanin"/>
          <w:szCs w:val="28"/>
          <w:rtl/>
        </w:rPr>
        <w:t>وانند سؤالاتی تدوین کنند، برنامه</w:t>
      </w:r>
      <w:r>
        <w:rPr>
          <w:rFonts w:ascii="Arial" w:eastAsia="Times New Roman" w:hAnsi="Arial" w:cs="B Nazanin"/>
          <w:szCs w:val="28"/>
          <w:rtl/>
        </w:rPr>
        <w:t xml:space="preserve">‌های </w:t>
      </w:r>
      <w:r w:rsidRPr="00497646">
        <w:rPr>
          <w:rFonts w:ascii="Arial" w:eastAsia="Times New Roman" w:hAnsi="Arial" w:cs="B Nazanin"/>
          <w:szCs w:val="28"/>
          <w:rtl/>
        </w:rPr>
        <w:t>کاری تنظیم کنند، روش</w:t>
      </w:r>
      <w:r>
        <w:rPr>
          <w:rFonts w:ascii="Arial" w:eastAsia="Times New Roman" w:hAnsi="Arial" w:cs="B Nazanin"/>
          <w:szCs w:val="28"/>
          <w:rtl/>
        </w:rPr>
        <w:t xml:space="preserve">‌های </w:t>
      </w:r>
      <w:r w:rsidRPr="00497646">
        <w:rPr>
          <w:rFonts w:ascii="Arial" w:eastAsia="Times New Roman" w:hAnsi="Arial" w:cs="B Nazanin"/>
          <w:szCs w:val="28"/>
          <w:rtl/>
        </w:rPr>
        <w:lastRenderedPageBreak/>
        <w:t xml:space="preserve">جایگزین را مشخص نمایند و به تحلیل تأثيرات احتمالی بپردازند؛ </w:t>
      </w:r>
      <w:r>
        <w:rPr>
          <w:rFonts w:ascii="Arial" w:eastAsia="Times New Roman" w:hAnsi="Arial" w:cs="B Nazanin"/>
          <w:szCs w:val="28"/>
          <w:rtl/>
        </w:rPr>
        <w:t>می‌ت</w:t>
      </w:r>
      <w:r w:rsidRPr="00497646">
        <w:rPr>
          <w:rFonts w:ascii="Arial" w:eastAsia="Times New Roman" w:hAnsi="Arial" w:cs="B Nazanin"/>
          <w:szCs w:val="28"/>
          <w:rtl/>
        </w:rPr>
        <w:t>وانند و باید با دقت و احترام، حد و حدود و خطوط مکالمات را معین کنند و مشخص نمایند که چه انتخاب</w:t>
      </w:r>
      <w:r>
        <w:rPr>
          <w:rFonts w:ascii="Arial" w:eastAsia="Times New Roman" w:hAnsi="Arial" w:cs="B Nazanin"/>
          <w:szCs w:val="28"/>
          <w:rtl/>
        </w:rPr>
        <w:t xml:space="preserve">‌های </w:t>
      </w:r>
      <w:r w:rsidRPr="00497646">
        <w:rPr>
          <w:rFonts w:ascii="Arial" w:eastAsia="Times New Roman" w:hAnsi="Arial" w:cs="B Nazanin"/>
          <w:szCs w:val="28"/>
          <w:rtl/>
        </w:rPr>
        <w:t>محتوایی برای اقدام، در دسترس هست یا نیست.</w:t>
      </w:r>
    </w:p>
    <w:p w14:paraId="4D851831"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t xml:space="preserve">به علاوه، افرادی که مسؤولیت مدیریت یک فرایند تشخیصی یا تدوین سیاست را بر عهده </w:t>
      </w:r>
      <w:r>
        <w:rPr>
          <w:rFonts w:ascii="Arial" w:eastAsia="Times New Roman" w:hAnsi="Arial" w:cs="B Nazanin"/>
          <w:szCs w:val="28"/>
          <w:rtl/>
        </w:rPr>
        <w:t>می‌گ</w:t>
      </w:r>
      <w:r w:rsidRPr="00497646">
        <w:rPr>
          <w:rFonts w:ascii="Arial" w:eastAsia="Times New Roman" w:hAnsi="Arial" w:cs="B Nazanin"/>
          <w:szCs w:val="28"/>
          <w:rtl/>
        </w:rPr>
        <w:t>یرند باید متوجه باشند که گروه</w:t>
      </w:r>
      <w:r>
        <w:rPr>
          <w:rFonts w:ascii="Arial" w:eastAsia="Times New Roman" w:hAnsi="Arial" w:cs="B Nazanin"/>
          <w:szCs w:val="28"/>
          <w:rtl/>
        </w:rPr>
        <w:t xml:space="preserve">‌های </w:t>
      </w:r>
      <w:r w:rsidRPr="00497646">
        <w:rPr>
          <w:rFonts w:ascii="Arial" w:eastAsia="Times New Roman" w:hAnsi="Arial" w:cs="B Nazanin"/>
          <w:szCs w:val="28"/>
          <w:rtl/>
        </w:rPr>
        <w:t xml:space="preserve">بزرگ ندرت قادر به انجام کارهای تحلیلی جدی هستند. افراد زمانی که پشت میز بحث قرار گرفتند، در قسمت ابتدایی </w:t>
      </w:r>
      <w:r>
        <w:rPr>
          <w:rFonts w:ascii="Arial" w:eastAsia="Times New Roman" w:hAnsi="Arial" w:cs="B Nazanin"/>
          <w:szCs w:val="28"/>
          <w:rtl/>
        </w:rPr>
        <w:t>می‌توانند به «بارش افکار</w:t>
      </w:r>
      <w:r>
        <w:rPr>
          <w:rStyle w:val="FootnoteReference"/>
          <w:rFonts w:ascii="Arial" w:eastAsia="Times New Roman" w:hAnsi="Arial" w:cs="B Nazanin"/>
          <w:szCs w:val="28"/>
          <w:rtl/>
        </w:rPr>
        <w:footnoteReference w:id="237"/>
      </w:r>
      <w:r w:rsidRPr="00497646">
        <w:rPr>
          <w:rFonts w:ascii="Arial" w:eastAsia="Times New Roman" w:hAnsi="Arial" w:cs="B Nazanin"/>
          <w:szCs w:val="28"/>
          <w:rtl/>
        </w:rPr>
        <w:t xml:space="preserve"> و ارای</w:t>
      </w:r>
      <w:r>
        <w:rPr>
          <w:rFonts w:ascii="Arial" w:eastAsia="Times New Roman" w:hAnsi="Arial" w:cs="B Nazanin"/>
          <w:szCs w:val="28"/>
          <w:rtl/>
        </w:rPr>
        <w:t>ه‌ای</w:t>
      </w:r>
      <w:r w:rsidRPr="00497646">
        <w:rPr>
          <w:rFonts w:ascii="Arial" w:eastAsia="Times New Roman" w:hAnsi="Arial" w:cs="B Nazanin"/>
          <w:szCs w:val="28"/>
          <w:rtl/>
        </w:rPr>
        <w:t>ده</w:t>
      </w:r>
      <w:r>
        <w:rPr>
          <w:rFonts w:ascii="Arial" w:eastAsia="Times New Roman" w:hAnsi="Arial" w:cs="B Nazanin"/>
          <w:szCs w:val="28"/>
          <w:rtl/>
        </w:rPr>
        <w:t xml:space="preserve">‌های </w:t>
      </w:r>
      <w:r w:rsidRPr="00497646">
        <w:rPr>
          <w:rFonts w:ascii="Arial" w:eastAsia="Times New Roman" w:hAnsi="Arial" w:cs="B Nazanin"/>
          <w:szCs w:val="28"/>
          <w:rtl/>
        </w:rPr>
        <w:t>جدید بپردازند و در قسمت انتهایی، به نقد انتخابی بر روی پروپوزال</w:t>
      </w:r>
      <w:r>
        <w:rPr>
          <w:rFonts w:ascii="Arial" w:eastAsia="Times New Roman" w:hAnsi="Arial" w:cs="B Nazanin"/>
          <w:szCs w:val="28"/>
          <w:rtl/>
        </w:rPr>
        <w:t xml:space="preserve">‌ها </w:t>
      </w:r>
      <w:r w:rsidRPr="00497646">
        <w:rPr>
          <w:rFonts w:ascii="Arial" w:eastAsia="Times New Roman" w:hAnsi="Arial" w:cs="B Nazanin"/>
          <w:szCs w:val="28"/>
          <w:rtl/>
        </w:rPr>
        <w:t xml:space="preserve">مشغول شوند. اما کار سختی که در این میانه وجود دارد یعنی حرکت از سمت « بارش افکار» به تدوین یک سیاست منتخب (و هم زمان، تحلیل تأثیرات احتمالی آن)، کاری نیست که از عهده یک جمع بزرگ و با تعداد نفرات زیاد برآید. در عوض، این کار نیازمند منابع انسانی (کارکنان سازماندهی شده و منظم است. مدیران دقیق و باریک بین </w:t>
      </w:r>
      <w:r>
        <w:rPr>
          <w:rFonts w:ascii="Arial" w:eastAsia="Times New Roman" w:hAnsi="Arial" w:cs="B Nazanin"/>
          <w:szCs w:val="28"/>
          <w:rtl/>
        </w:rPr>
        <w:t>می‌د</w:t>
      </w:r>
      <w:r w:rsidRPr="00497646">
        <w:rPr>
          <w:rFonts w:ascii="Arial" w:eastAsia="Times New Roman" w:hAnsi="Arial" w:cs="B Nazanin"/>
          <w:szCs w:val="28"/>
          <w:rtl/>
        </w:rPr>
        <w:t xml:space="preserve">انند که پیش زمینه آموزش سیاست و تورشهای آنهایی که به کارهای کارمندی در این فرایند مشغول اند </w:t>
      </w:r>
      <w:r>
        <w:rPr>
          <w:rFonts w:ascii="Arial" w:eastAsia="Times New Roman" w:hAnsi="Arial" w:cs="B Nazanin"/>
          <w:szCs w:val="28"/>
          <w:rtl/>
        </w:rPr>
        <w:t>می‌ت</w:t>
      </w:r>
      <w:r w:rsidRPr="00497646">
        <w:rPr>
          <w:rFonts w:ascii="Arial" w:eastAsia="Times New Roman" w:hAnsi="Arial" w:cs="B Nazanin"/>
          <w:szCs w:val="28"/>
          <w:rtl/>
        </w:rPr>
        <w:t>واند بر نتیجه حاصله تأثیر بگذارد. این امر خصوصا زمانی صحیح است که داده</w:t>
      </w:r>
      <w:r>
        <w:rPr>
          <w:rFonts w:ascii="Arial" w:eastAsia="Times New Roman" w:hAnsi="Arial" w:cs="B Nazanin"/>
          <w:szCs w:val="28"/>
          <w:rtl/>
        </w:rPr>
        <w:t xml:space="preserve">‌ها </w:t>
      </w:r>
      <w:r w:rsidRPr="00497646">
        <w:rPr>
          <w:rFonts w:ascii="Arial" w:eastAsia="Times New Roman" w:hAnsi="Arial" w:cs="B Nazanin"/>
          <w:szCs w:val="28"/>
          <w:rtl/>
        </w:rPr>
        <w:t>اندک و یا غیر نتیجه بخش هستند؛ مسأل</w:t>
      </w:r>
      <w:r>
        <w:rPr>
          <w:rFonts w:ascii="Arial" w:eastAsia="Times New Roman" w:hAnsi="Arial" w:cs="B Nazanin"/>
          <w:szCs w:val="28"/>
          <w:rtl/>
        </w:rPr>
        <w:t xml:space="preserve">ه‌ای </w:t>
      </w:r>
      <w:r w:rsidRPr="00497646">
        <w:rPr>
          <w:rFonts w:ascii="Arial" w:eastAsia="Times New Roman" w:hAnsi="Arial" w:cs="B Nazanin"/>
          <w:szCs w:val="28"/>
          <w:rtl/>
        </w:rPr>
        <w:t xml:space="preserve">که مکررا در اصلاحات بخش سلامت با آن مواجه </w:t>
      </w:r>
      <w:r>
        <w:rPr>
          <w:rFonts w:ascii="Arial" w:eastAsia="Times New Roman" w:hAnsi="Arial" w:cs="B Nazanin"/>
          <w:szCs w:val="28"/>
          <w:rtl/>
        </w:rPr>
        <w:t>می‌ش</w:t>
      </w:r>
      <w:r w:rsidRPr="00497646">
        <w:rPr>
          <w:rFonts w:ascii="Arial" w:eastAsia="Times New Roman" w:hAnsi="Arial" w:cs="B Nazanin"/>
          <w:szCs w:val="28"/>
          <w:rtl/>
        </w:rPr>
        <w:t>ویم (ب</w:t>
      </w:r>
      <w:r>
        <w:rPr>
          <w:rFonts w:ascii="Arial" w:eastAsia="Times New Roman" w:hAnsi="Arial" w:cs="B Nazanin"/>
          <w:szCs w:val="28"/>
          <w:rtl/>
        </w:rPr>
        <w:t>ه‌ای</w:t>
      </w:r>
      <w:r w:rsidRPr="00497646">
        <w:rPr>
          <w:rFonts w:ascii="Arial" w:eastAsia="Times New Roman" w:hAnsi="Arial" w:cs="B Nazanin"/>
          <w:szCs w:val="28"/>
          <w:rtl/>
        </w:rPr>
        <w:t>ن مسأله به صورت کوتاه و مختصر باز خواهیم گشت). این حقیقت، تنها تقویت کننده نیاز به مدیریت یک فرایند مشارکتی (و کارهای اجرایی مرتبط به آن به گون</w:t>
      </w:r>
      <w:r>
        <w:rPr>
          <w:rFonts w:ascii="Arial" w:eastAsia="Times New Roman" w:hAnsi="Arial" w:cs="B Nazanin"/>
          <w:szCs w:val="28"/>
          <w:rtl/>
        </w:rPr>
        <w:t xml:space="preserve">ه‌ای </w:t>
      </w:r>
      <w:r w:rsidRPr="00497646">
        <w:rPr>
          <w:rFonts w:ascii="Arial" w:eastAsia="Times New Roman" w:hAnsi="Arial" w:cs="B Nazanin"/>
          <w:szCs w:val="28"/>
          <w:rtl/>
        </w:rPr>
        <w:t xml:space="preserve">منظم و دقیق است. </w:t>
      </w:r>
    </w:p>
    <w:p w14:paraId="05FDDE1B" w14:textId="77777777" w:rsidR="00417634" w:rsidRPr="00497646" w:rsidRDefault="00417634" w:rsidP="00417634">
      <w:pPr>
        <w:spacing w:after="0"/>
        <w:ind w:firstLine="0"/>
        <w:jc w:val="both"/>
        <w:rPr>
          <w:rFonts w:ascii="Times New Roman" w:eastAsia="Times New Roman" w:hAnsi="Times New Roman" w:cs="B Nazanin"/>
          <w:szCs w:val="28"/>
        </w:rPr>
      </w:pPr>
      <w:r w:rsidRPr="00497646">
        <w:rPr>
          <w:rFonts w:ascii="Arial" w:eastAsia="Times New Roman" w:hAnsi="Arial" w:cs="B Nazanin"/>
          <w:szCs w:val="28"/>
          <w:rtl/>
        </w:rPr>
        <w:t>برای اینکه چنین کاری انجام شود، توصیه گران غالبا یک</w:t>
      </w:r>
      <w:r>
        <w:rPr>
          <w:rFonts w:ascii="Times New Roman" w:eastAsia="Times New Roman" w:hAnsi="Times New Roman" w:cs="B Nazanin" w:hint="cs"/>
          <w:szCs w:val="28"/>
          <w:rtl/>
        </w:rPr>
        <w:t xml:space="preserve"> </w:t>
      </w:r>
      <w:r>
        <w:rPr>
          <w:rFonts w:ascii="Arial" w:eastAsia="Times New Roman" w:hAnsi="Arial" w:cs="B Nazanin" w:hint="cs"/>
          <w:szCs w:val="28"/>
          <w:rtl/>
        </w:rPr>
        <w:t>«</w:t>
      </w:r>
      <w:r w:rsidRPr="00497646">
        <w:rPr>
          <w:rFonts w:ascii="Arial" w:eastAsia="Times New Roman" w:hAnsi="Arial" w:cs="B Nazanin"/>
          <w:szCs w:val="28"/>
          <w:rtl/>
        </w:rPr>
        <w:t>گروه تغيير »</w:t>
      </w:r>
      <w:r>
        <w:rPr>
          <w:rStyle w:val="FootnoteReference"/>
          <w:rFonts w:ascii="Arial" w:eastAsia="Times New Roman" w:hAnsi="Arial" w:cs="B Nazanin"/>
          <w:szCs w:val="28"/>
          <w:rtl/>
        </w:rPr>
        <w:footnoteReference w:id="238"/>
      </w:r>
      <w:r>
        <w:rPr>
          <w:rFonts w:ascii="Arial" w:eastAsia="Times New Roman" w:hAnsi="Arial" w:cs="B Nazanin" w:hint="cs"/>
          <w:szCs w:val="28"/>
          <w:rtl/>
        </w:rPr>
        <w:t xml:space="preserve"> </w:t>
      </w:r>
      <w:r w:rsidRPr="00497646">
        <w:rPr>
          <w:rFonts w:ascii="Arial" w:eastAsia="Times New Roman" w:hAnsi="Arial" w:cs="B Nazanin"/>
          <w:szCs w:val="28"/>
          <w:rtl/>
        </w:rPr>
        <w:t xml:space="preserve">را سازماندهی </w:t>
      </w:r>
      <w:r>
        <w:rPr>
          <w:rFonts w:ascii="Arial" w:eastAsia="Times New Roman" w:hAnsi="Arial" w:cs="B Nazanin"/>
          <w:szCs w:val="28"/>
          <w:rtl/>
        </w:rPr>
        <w:t>می‌ک</w:t>
      </w:r>
      <w:r w:rsidRPr="00497646">
        <w:rPr>
          <w:rFonts w:ascii="Arial" w:eastAsia="Times New Roman" w:hAnsi="Arial" w:cs="B Nazanin"/>
          <w:szCs w:val="28"/>
          <w:rtl/>
        </w:rPr>
        <w:t>نند. تا فرایندهای طراحی سیاست و اتخاذ آن را مدیریت نمایند. این گروه</w:t>
      </w:r>
      <w:r>
        <w:rPr>
          <w:rFonts w:ascii="Arial" w:eastAsia="Times New Roman" w:hAnsi="Arial" w:cs="B Nazanin"/>
          <w:szCs w:val="28"/>
          <w:rtl/>
        </w:rPr>
        <w:t xml:space="preserve">‌ها </w:t>
      </w:r>
      <w:r w:rsidRPr="00497646">
        <w:rPr>
          <w:rFonts w:ascii="Arial" w:eastAsia="Times New Roman" w:hAnsi="Arial" w:cs="B Nazanin"/>
          <w:szCs w:val="28"/>
          <w:rtl/>
        </w:rPr>
        <w:t>مسؤول کار کردن با گروه</w:t>
      </w:r>
      <w:r>
        <w:rPr>
          <w:rFonts w:ascii="Arial" w:eastAsia="Times New Roman" w:hAnsi="Arial" w:cs="B Nazanin"/>
          <w:szCs w:val="28"/>
          <w:rtl/>
        </w:rPr>
        <w:t xml:space="preserve">‌های </w:t>
      </w:r>
      <w:r w:rsidRPr="00497646">
        <w:rPr>
          <w:rFonts w:ascii="Arial" w:eastAsia="Times New Roman" w:hAnsi="Arial" w:cs="B Nazanin"/>
          <w:szCs w:val="28"/>
          <w:rtl/>
        </w:rPr>
        <w:t>متنوع از درون و بیرون دولت هستند تا به مدیریت پیچیدگی</w:t>
      </w:r>
      <w:r>
        <w:rPr>
          <w:rFonts w:ascii="Arial" w:eastAsia="Times New Roman" w:hAnsi="Arial" w:cs="B Nazanin"/>
          <w:szCs w:val="28"/>
          <w:rtl/>
        </w:rPr>
        <w:t xml:space="preserve">‌های </w:t>
      </w:r>
      <w:r w:rsidRPr="00497646">
        <w:rPr>
          <w:rFonts w:ascii="Arial" w:eastAsia="Times New Roman" w:hAnsi="Arial" w:cs="B Nazanin"/>
          <w:szCs w:val="28"/>
          <w:rtl/>
        </w:rPr>
        <w:t>ترویج تغییرات سیاستی بپردازند. گروه تغییر نه فقط به ظرفیت فنی برای طراحی سیاست نیاز دارد بلکه به ظرفیت سیاسی برای بسیج نمودن گروه</w:t>
      </w:r>
      <w:r>
        <w:rPr>
          <w:rFonts w:ascii="Arial" w:eastAsia="Times New Roman" w:hAnsi="Arial" w:cs="B Nazanin"/>
          <w:szCs w:val="28"/>
          <w:rtl/>
        </w:rPr>
        <w:t xml:space="preserve">‌ها </w:t>
      </w:r>
      <w:r w:rsidRPr="00497646">
        <w:rPr>
          <w:rFonts w:ascii="Arial" w:eastAsia="Times New Roman" w:hAnsi="Arial" w:cs="B Nazanin"/>
          <w:szCs w:val="28"/>
          <w:rtl/>
        </w:rPr>
        <w:t xml:space="preserve">و افراد مرتبط نیز احتیاج خواهد داشت. جایگاه و موقعیت گروه تغییر، برحسب شرایط سازمانی و موقعیت خود توصیه گران اصلاحات، </w:t>
      </w:r>
      <w:r w:rsidRPr="00497646">
        <w:rPr>
          <w:rFonts w:ascii="Arial" w:eastAsia="Times New Roman" w:hAnsi="Arial" w:cs="B Nazanin"/>
          <w:szCs w:val="28"/>
          <w:rtl/>
        </w:rPr>
        <w:lastRenderedPageBreak/>
        <w:t xml:space="preserve">متفاوت خواهد بود. گروه تغيير ممكن است یک گروه مشاور در دفتر رئیس جمهور با نخست وزیر باشد یا کمیسیون قانونگذاری یا کمیته مشاوری باشد که به وزیر بهداشت مشاوره </w:t>
      </w:r>
      <w:r>
        <w:rPr>
          <w:rFonts w:ascii="Arial" w:eastAsia="Times New Roman" w:hAnsi="Arial" w:cs="B Nazanin"/>
          <w:szCs w:val="28"/>
          <w:rtl/>
        </w:rPr>
        <w:t>می‌ده</w:t>
      </w:r>
      <w:r w:rsidRPr="00497646">
        <w:rPr>
          <w:rFonts w:ascii="Arial" w:eastAsia="Times New Roman" w:hAnsi="Arial" w:cs="B Nazanin"/>
          <w:szCs w:val="28"/>
          <w:rtl/>
        </w:rPr>
        <w:t>د. همانگونه که در اصلاحات سیاستگذاری اقتصادی مشاهده شده است،</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ترکیب، موقعیت، انگیزه</w:t>
      </w:r>
      <w:r>
        <w:rPr>
          <w:rFonts w:ascii="Arial" w:eastAsia="Times New Roman" w:hAnsi="Arial" w:cs="B Nazanin"/>
          <w:szCs w:val="28"/>
          <w:rtl/>
        </w:rPr>
        <w:t xml:space="preserve">‌ها </w:t>
      </w:r>
      <w:r w:rsidRPr="00497646">
        <w:rPr>
          <w:rFonts w:ascii="Arial" w:eastAsia="Times New Roman" w:hAnsi="Arial" w:cs="B Nazanin"/>
          <w:szCs w:val="28"/>
          <w:rtl/>
        </w:rPr>
        <w:t xml:space="preserve">و قدرت گروه تغییر </w:t>
      </w:r>
      <w:r>
        <w:rPr>
          <w:rFonts w:ascii="Arial" w:eastAsia="Times New Roman" w:hAnsi="Arial" w:cs="B Nazanin"/>
          <w:szCs w:val="28"/>
          <w:rtl/>
        </w:rPr>
        <w:t>می‌ت</w:t>
      </w:r>
      <w:r w:rsidRPr="00497646">
        <w:rPr>
          <w:rFonts w:ascii="Arial" w:eastAsia="Times New Roman" w:hAnsi="Arial" w:cs="B Nazanin"/>
          <w:szCs w:val="28"/>
          <w:rtl/>
        </w:rPr>
        <w:t>واند تفاوت</w:t>
      </w:r>
      <w:r>
        <w:rPr>
          <w:rFonts w:ascii="Arial" w:eastAsia="Times New Roman" w:hAnsi="Arial" w:cs="B Nazanin"/>
          <w:szCs w:val="28"/>
          <w:rtl/>
        </w:rPr>
        <w:t xml:space="preserve">‌های </w:t>
      </w:r>
      <w:r w:rsidRPr="00497646">
        <w:rPr>
          <w:rFonts w:ascii="Arial" w:eastAsia="Times New Roman" w:hAnsi="Arial" w:cs="B Nazanin"/>
          <w:szCs w:val="28"/>
          <w:rtl/>
        </w:rPr>
        <w:t>عمده و حیاتی در شانس موفقیت اصلاحات بخش سلامت ایجاد نماید.</w:t>
      </w:r>
    </w:p>
    <w:p w14:paraId="773E5E2A"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Times New Roman" w:eastAsia="Times New Roman" w:hAnsi="Times New Roman" w:cs="B Nazanin"/>
          <w:szCs w:val="28"/>
          <w:rtl/>
        </w:rPr>
        <w:t>تحلیلی بر روی گروه</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تغییر در مورد اصلاحات سه کشور آمریکای لاتین (شیلی، کلمبیا، مکزیک)، خصوصیات مشترک چندی را نشان داد همبستگی ایدئولوژیک، مهارت</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فنی</w:t>
      </w:r>
      <w:r>
        <w:rPr>
          <w:rFonts w:ascii="Times New Roman" w:eastAsia="Times New Roman" w:hAnsi="Times New Roman" w:cs="B Nazanin"/>
          <w:szCs w:val="28"/>
          <w:rtl/>
        </w:rPr>
        <w:t xml:space="preserve"> بالا، کار انفرادی و استفاده از</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شبکه</w:t>
      </w:r>
      <w:r>
        <w:rPr>
          <w:rFonts w:ascii="Arial" w:eastAsia="Times New Roman" w:hAnsi="Arial" w:cs="B Nazanin"/>
          <w:szCs w:val="28"/>
          <w:rtl/>
        </w:rPr>
        <w:t xml:space="preserve">‌های </w:t>
      </w:r>
      <w:r w:rsidRPr="00497646">
        <w:rPr>
          <w:rFonts w:ascii="Arial" w:eastAsia="Times New Roman" w:hAnsi="Arial" w:cs="B Nazanin"/>
          <w:szCs w:val="28"/>
          <w:rtl/>
        </w:rPr>
        <w:t>سیاستگذاری. گروههای تغییر، در این کشورها با نهادها و وزارتخانه</w:t>
      </w:r>
      <w:r>
        <w:rPr>
          <w:rFonts w:ascii="Arial" w:eastAsia="Times New Roman" w:hAnsi="Arial" w:cs="B Nazanin"/>
          <w:szCs w:val="28"/>
          <w:rtl/>
        </w:rPr>
        <w:t xml:space="preserve">‌های </w:t>
      </w:r>
      <w:r w:rsidRPr="00497646">
        <w:rPr>
          <w:rFonts w:ascii="Arial" w:eastAsia="Times New Roman" w:hAnsi="Arial" w:cs="B Nazanin"/>
          <w:szCs w:val="28"/>
          <w:rtl/>
        </w:rPr>
        <w:t xml:space="preserve">مختلفی کار </w:t>
      </w:r>
      <w:r>
        <w:rPr>
          <w:rFonts w:ascii="Arial" w:eastAsia="Times New Roman" w:hAnsi="Arial" w:cs="B Nazanin"/>
          <w:szCs w:val="28"/>
          <w:rtl/>
        </w:rPr>
        <w:t>می‌ک</w:t>
      </w:r>
      <w:r w:rsidRPr="00497646">
        <w:rPr>
          <w:rFonts w:ascii="Arial" w:eastAsia="Times New Roman" w:hAnsi="Arial" w:cs="B Nazanin"/>
          <w:szCs w:val="28"/>
          <w:rtl/>
        </w:rPr>
        <w:t>ردند خصوصا وزارت اقتصاد و دارایی،</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سازمان مدیریت و برنامه ریزی، دفتر رئیس جمهور و بعضا نیروهای مسلح. </w:t>
      </w:r>
    </w:p>
    <w:p w14:paraId="2EAF5F7B"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و در عین اینک</w:t>
      </w:r>
      <w:r>
        <w:rPr>
          <w:rFonts w:ascii="Arial" w:eastAsia="Times New Roman" w:hAnsi="Arial" w:cs="B Nazanin"/>
          <w:szCs w:val="28"/>
          <w:rtl/>
        </w:rPr>
        <w:t>ه‌ای</w:t>
      </w:r>
      <w:r w:rsidRPr="00497646">
        <w:rPr>
          <w:rFonts w:ascii="Arial" w:eastAsia="Times New Roman" w:hAnsi="Arial" w:cs="B Nazanin"/>
          <w:szCs w:val="28"/>
          <w:rtl/>
        </w:rPr>
        <w:t>ن گروه</w:t>
      </w:r>
      <w:r>
        <w:rPr>
          <w:rFonts w:ascii="Arial" w:eastAsia="Times New Roman" w:hAnsi="Arial" w:cs="B Nazanin"/>
          <w:szCs w:val="28"/>
          <w:rtl/>
        </w:rPr>
        <w:t xml:space="preserve">‌ها </w:t>
      </w:r>
      <w:r w:rsidRPr="00497646">
        <w:rPr>
          <w:rFonts w:ascii="Arial" w:eastAsia="Times New Roman" w:hAnsi="Arial" w:cs="B Nazanin"/>
          <w:szCs w:val="28"/>
          <w:rtl/>
        </w:rPr>
        <w:t xml:space="preserve">متشکل از افراد فنی بودند که </w:t>
      </w:r>
      <w:r>
        <w:rPr>
          <w:rFonts w:ascii="Arial" w:eastAsia="Times New Roman" w:hAnsi="Arial" w:cs="B Nazanin"/>
          <w:szCs w:val="28"/>
          <w:rtl/>
        </w:rPr>
        <w:t>می‌ت</w:t>
      </w:r>
      <w:r w:rsidRPr="00497646">
        <w:rPr>
          <w:rFonts w:ascii="Arial" w:eastAsia="Times New Roman" w:hAnsi="Arial" w:cs="B Nazanin"/>
          <w:szCs w:val="28"/>
          <w:rtl/>
        </w:rPr>
        <w:t>وانستند به تدوین یک سیاست جدید بپردازند، نیاز داشتند که در تعاملات بوروکراتیک با نهادهای دولتی نیز وارد شوند، فشارهای گروه</w:t>
      </w:r>
      <w:r>
        <w:rPr>
          <w:rFonts w:ascii="Arial" w:eastAsia="Times New Roman" w:hAnsi="Arial" w:cs="B Nazanin"/>
          <w:szCs w:val="28"/>
          <w:rtl/>
        </w:rPr>
        <w:t xml:space="preserve">‌های </w:t>
      </w:r>
      <w:r w:rsidRPr="00497646">
        <w:rPr>
          <w:rFonts w:ascii="Arial" w:eastAsia="Times New Roman" w:hAnsi="Arial" w:cs="B Nazanin"/>
          <w:szCs w:val="28"/>
          <w:rtl/>
        </w:rPr>
        <w:t>ذینفع را مدیریت نمایند، از فرایند قانونگذاری برای تصویب یک قانون جدید بگذرند و شروع به</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پیاده</w:t>
      </w:r>
      <w:r>
        <w:rPr>
          <w:rFonts w:ascii="Arial" w:eastAsia="Times New Roman" w:hAnsi="Arial" w:cs="B Nazanin"/>
          <w:szCs w:val="28"/>
          <w:rtl/>
        </w:rPr>
        <w:t xml:space="preserve">‌سازی </w:t>
      </w:r>
      <w:r w:rsidRPr="00497646">
        <w:rPr>
          <w:rFonts w:ascii="Arial" w:eastAsia="Times New Roman" w:hAnsi="Arial" w:cs="B Nazanin"/>
          <w:szCs w:val="28"/>
          <w:rtl/>
        </w:rPr>
        <w:t>و اجرای اصلاحات بنمایند. لذا در این موارد، ایجاد و خلق یک</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گروه تغییر، خود نمایانگر یک راهبرد سیاسی قابل توجه بود. اما گروه</w:t>
      </w:r>
      <w:r>
        <w:rPr>
          <w:rFonts w:ascii="Arial" w:eastAsia="Times New Roman" w:hAnsi="Arial" w:cs="B Nazanin"/>
          <w:szCs w:val="28"/>
          <w:rtl/>
        </w:rPr>
        <w:t xml:space="preserve">‌های </w:t>
      </w:r>
      <w:r w:rsidRPr="00497646">
        <w:rPr>
          <w:rFonts w:ascii="Arial" w:eastAsia="Times New Roman" w:hAnsi="Arial" w:cs="B Nazanin"/>
          <w:szCs w:val="28"/>
          <w:rtl/>
        </w:rPr>
        <w:t>راهبردهای سیاسی اضافه</w:t>
      </w:r>
      <w:r>
        <w:rPr>
          <w:rFonts w:ascii="Arial" w:eastAsia="Times New Roman" w:hAnsi="Arial" w:cs="B Nazanin"/>
          <w:szCs w:val="28"/>
          <w:rtl/>
        </w:rPr>
        <w:t xml:space="preserve">‌تری </w:t>
      </w:r>
      <w:r w:rsidRPr="00497646">
        <w:rPr>
          <w:rFonts w:ascii="Arial" w:eastAsia="Times New Roman" w:hAnsi="Arial" w:cs="B Nazanin"/>
          <w:szCs w:val="28"/>
          <w:rtl/>
        </w:rPr>
        <w:t>را نیز طرح ریزی کردند تا ب</w:t>
      </w:r>
      <w:r>
        <w:rPr>
          <w:rFonts w:ascii="Arial" w:eastAsia="Times New Roman" w:hAnsi="Arial" w:cs="B Nazanin"/>
          <w:szCs w:val="28"/>
          <w:rtl/>
        </w:rPr>
        <w:t>ه‌ای</w:t>
      </w:r>
      <w:r w:rsidRPr="00497646">
        <w:rPr>
          <w:rFonts w:ascii="Arial" w:eastAsia="Times New Roman" w:hAnsi="Arial" w:cs="B Nazanin"/>
          <w:szCs w:val="28"/>
          <w:rtl/>
        </w:rPr>
        <w:t>ن چالش</w:t>
      </w:r>
      <w:r>
        <w:rPr>
          <w:rFonts w:ascii="Arial" w:eastAsia="Times New Roman" w:hAnsi="Arial" w:cs="B Nazanin"/>
          <w:szCs w:val="28"/>
          <w:rtl/>
        </w:rPr>
        <w:t xml:space="preserve">‌های </w:t>
      </w:r>
      <w:r w:rsidRPr="00497646">
        <w:rPr>
          <w:rFonts w:ascii="Arial" w:eastAsia="Times New Roman" w:hAnsi="Arial" w:cs="B Nazanin"/>
          <w:szCs w:val="28"/>
          <w:rtl/>
        </w:rPr>
        <w:t>فرایند اصلاحات سلامت بپردازند و بعضا نیازمند حمایت از سوی بالاترین سطوح سیاسی بودند (مانند آنچه در کلمبیا و شیلی اتفاق افتاد) تا قادر به دستیابی به تغییرات مطلوب باشند.</w:t>
      </w:r>
    </w:p>
    <w:p w14:paraId="18EEACA8"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در نهایت، باید چند کلامی هم راجع به فرایند تدوین راههای سیاستی جایگزین صحبت کنیم. اکثر تحقیقات انجام شده در زمینه موضوع شناخت در انسان و حل مسأله، از این تفکر حمایت </w:t>
      </w:r>
      <w:r>
        <w:rPr>
          <w:rFonts w:ascii="Arial" w:eastAsia="Times New Roman" w:hAnsi="Arial" w:cs="B Nazanin"/>
          <w:szCs w:val="28"/>
          <w:rtl/>
        </w:rPr>
        <w:t>می‌ک</w:t>
      </w:r>
      <w:r w:rsidRPr="00497646">
        <w:rPr>
          <w:rFonts w:ascii="Arial" w:eastAsia="Times New Roman" w:hAnsi="Arial" w:cs="B Nazanin"/>
          <w:szCs w:val="28"/>
          <w:rtl/>
        </w:rPr>
        <w:t>نند که شکل</w:t>
      </w:r>
      <w:r>
        <w:rPr>
          <w:rFonts w:ascii="Arial" w:eastAsia="Times New Roman" w:hAnsi="Arial" w:cs="B Nazanin"/>
          <w:szCs w:val="28"/>
          <w:rtl/>
        </w:rPr>
        <w:t xml:space="preserve">‌گیری </w:t>
      </w:r>
      <w:r w:rsidRPr="00497646">
        <w:rPr>
          <w:rFonts w:ascii="Arial" w:eastAsia="Times New Roman" w:hAnsi="Arial" w:cs="B Nazanin"/>
          <w:szCs w:val="28"/>
          <w:rtl/>
        </w:rPr>
        <w:t>و خلق ایده</w:t>
      </w:r>
      <w:r>
        <w:rPr>
          <w:rFonts w:ascii="Arial" w:eastAsia="Times New Roman" w:hAnsi="Arial" w:cs="B Nazanin"/>
          <w:szCs w:val="28"/>
          <w:rtl/>
        </w:rPr>
        <w:t xml:space="preserve">‌های </w:t>
      </w:r>
      <w:r w:rsidRPr="00497646">
        <w:rPr>
          <w:rFonts w:ascii="Arial" w:eastAsia="Times New Roman" w:hAnsi="Arial" w:cs="B Nazanin"/>
          <w:szCs w:val="28"/>
          <w:rtl/>
        </w:rPr>
        <w:t>جدید، بسیار بسیار مشکل است. برای افراد، در کل بسیار مشکل است که خارج از چارچوب» مفاهیم و پارادایم</w:t>
      </w:r>
      <w:r>
        <w:rPr>
          <w:rFonts w:ascii="Arial" w:eastAsia="Times New Roman" w:hAnsi="Arial" w:cs="B Nazanin"/>
          <w:szCs w:val="28"/>
          <w:rtl/>
        </w:rPr>
        <w:t xml:space="preserve">‌های </w:t>
      </w:r>
      <w:r w:rsidRPr="00497646">
        <w:rPr>
          <w:rFonts w:ascii="Arial" w:eastAsia="Times New Roman" w:hAnsi="Arial" w:cs="B Nazanin"/>
          <w:szCs w:val="28"/>
          <w:rtl/>
        </w:rPr>
        <w:t>آشنای خود فکر کنند.</w:t>
      </w:r>
    </w:p>
    <w:p w14:paraId="17625AA3"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Times New Roman" w:eastAsia="Times New Roman" w:hAnsi="Times New Roman" w:cs="B Nazanin"/>
          <w:szCs w:val="28"/>
          <w:rtl/>
        </w:rPr>
        <w:t>تمام اینها بیانگر درسی است که در ابتدای این فصل بیان کردیم: «تقلید و اقتباس کنید اما تطابق دهید».</w:t>
      </w:r>
    </w:p>
    <w:p w14:paraId="333BDC22" w14:textId="77777777" w:rsidR="00417634" w:rsidRPr="00497646" w:rsidRDefault="00417634" w:rsidP="00417634">
      <w:pPr>
        <w:spacing w:after="0"/>
        <w:ind w:firstLine="0"/>
        <w:jc w:val="both"/>
        <w:rPr>
          <w:rFonts w:ascii="Times New Roman" w:eastAsia="Times New Roman" w:hAnsi="Times New Roman" w:cs="B Nazanin"/>
          <w:szCs w:val="28"/>
        </w:rPr>
      </w:pPr>
      <w:r w:rsidRPr="00497646">
        <w:rPr>
          <w:rFonts w:ascii="Arial" w:eastAsia="Times New Roman" w:hAnsi="Arial" w:cs="B Nazanin"/>
          <w:szCs w:val="28"/>
          <w:rtl/>
        </w:rPr>
        <w:lastRenderedPageBreak/>
        <w:t xml:space="preserve">تقلید </w:t>
      </w:r>
      <w:r>
        <w:rPr>
          <w:rFonts w:ascii="Arial" w:eastAsia="Times New Roman" w:hAnsi="Arial" w:cs="B Nazanin"/>
          <w:szCs w:val="28"/>
          <w:rtl/>
        </w:rPr>
        <w:t>می‌ت</w:t>
      </w:r>
      <w:r w:rsidRPr="00497646">
        <w:rPr>
          <w:rFonts w:ascii="Arial" w:eastAsia="Times New Roman" w:hAnsi="Arial" w:cs="B Nazanin"/>
          <w:szCs w:val="28"/>
          <w:rtl/>
        </w:rPr>
        <w:t>واند اشکال مختلفی به خود بگیرد. ایده</w:t>
      </w:r>
      <w:r>
        <w:rPr>
          <w:rFonts w:ascii="Arial" w:eastAsia="Times New Roman" w:hAnsi="Arial" w:cs="B Nazanin"/>
          <w:szCs w:val="28"/>
          <w:rtl/>
        </w:rPr>
        <w:t xml:space="preserve">‌های </w:t>
      </w:r>
      <w:r w:rsidRPr="00497646">
        <w:rPr>
          <w:rFonts w:ascii="Arial" w:eastAsia="Times New Roman" w:hAnsi="Arial" w:cs="B Nazanin"/>
          <w:szCs w:val="28"/>
          <w:rtl/>
        </w:rPr>
        <w:t>مربوط به برنامه</w:t>
      </w:r>
      <w:r>
        <w:rPr>
          <w:rFonts w:ascii="Arial" w:eastAsia="Times New Roman" w:hAnsi="Arial" w:cs="B Nazanin"/>
          <w:szCs w:val="28"/>
          <w:rtl/>
        </w:rPr>
        <w:t xml:space="preserve">‌های </w:t>
      </w:r>
      <w:r w:rsidRPr="00497646">
        <w:rPr>
          <w:rFonts w:ascii="Arial" w:eastAsia="Times New Roman" w:hAnsi="Arial" w:cs="B Nazanin"/>
          <w:szCs w:val="28"/>
          <w:rtl/>
        </w:rPr>
        <w:t>بخش سلامت در کشورهای دیگر، یک منبع واضح به شمار می آیند. یک امکان دیگر، ایده</w:t>
      </w:r>
      <w:r>
        <w:rPr>
          <w:rFonts w:ascii="Arial" w:eastAsia="Times New Roman" w:hAnsi="Arial" w:cs="B Nazanin"/>
          <w:szCs w:val="28"/>
          <w:rtl/>
        </w:rPr>
        <w:t xml:space="preserve">‌هایی </w:t>
      </w:r>
      <w:r w:rsidRPr="00497646">
        <w:rPr>
          <w:rFonts w:ascii="Arial" w:eastAsia="Times New Roman" w:hAnsi="Arial" w:cs="B Nazanin"/>
          <w:szCs w:val="28"/>
          <w:rtl/>
        </w:rPr>
        <w:t>هستند که در سایر حوزه</w:t>
      </w:r>
      <w:r>
        <w:rPr>
          <w:rFonts w:ascii="Arial" w:eastAsia="Times New Roman" w:hAnsi="Arial" w:cs="B Nazanin"/>
          <w:szCs w:val="28"/>
          <w:rtl/>
        </w:rPr>
        <w:t xml:space="preserve">‌های </w:t>
      </w:r>
      <w:r w:rsidRPr="00497646">
        <w:rPr>
          <w:rFonts w:ascii="Arial" w:eastAsia="Times New Roman" w:hAnsi="Arial" w:cs="B Nazanin"/>
          <w:szCs w:val="28"/>
          <w:rtl/>
        </w:rPr>
        <w:t>سیاستی</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شکل </w:t>
      </w:r>
      <w:r>
        <w:rPr>
          <w:rFonts w:ascii="Arial" w:eastAsia="Times New Roman" w:hAnsi="Arial" w:cs="B Nazanin"/>
          <w:szCs w:val="28"/>
          <w:rtl/>
        </w:rPr>
        <w:t>می‌گ</w:t>
      </w:r>
      <w:r w:rsidRPr="00497646">
        <w:rPr>
          <w:rFonts w:ascii="Arial" w:eastAsia="Times New Roman" w:hAnsi="Arial" w:cs="B Nazanin"/>
          <w:szCs w:val="28"/>
          <w:rtl/>
        </w:rPr>
        <w:t xml:space="preserve">یرند اما </w:t>
      </w:r>
      <w:r>
        <w:rPr>
          <w:rFonts w:ascii="Arial" w:eastAsia="Times New Roman" w:hAnsi="Arial" w:cs="B Nazanin"/>
          <w:szCs w:val="28"/>
          <w:rtl/>
        </w:rPr>
        <w:t>می‌ت</w:t>
      </w:r>
      <w:r w:rsidRPr="00497646">
        <w:rPr>
          <w:rFonts w:ascii="Arial" w:eastAsia="Times New Roman" w:hAnsi="Arial" w:cs="B Nazanin"/>
          <w:szCs w:val="28"/>
          <w:rtl/>
        </w:rPr>
        <w:t>وان آنها را با پیش زمینه سلامت تطابق داد. به عنوان مثال، چنانچه تمرکز زدایی تأثیر خوبی در بخش آموزش داشته است، احتمالا ایده</w:t>
      </w:r>
      <w:r>
        <w:rPr>
          <w:rFonts w:ascii="Arial" w:eastAsia="Times New Roman" w:hAnsi="Arial" w:cs="B Nazanin"/>
          <w:szCs w:val="28"/>
          <w:rtl/>
        </w:rPr>
        <w:t xml:space="preserve">‌های </w:t>
      </w:r>
      <w:r w:rsidRPr="00497646">
        <w:rPr>
          <w:rFonts w:ascii="Arial" w:eastAsia="Times New Roman" w:hAnsi="Arial" w:cs="B Nazanin"/>
          <w:szCs w:val="28"/>
          <w:rtl/>
        </w:rPr>
        <w:t xml:space="preserve">آن در خدمات سلامت نیز کاربرد پیدا </w:t>
      </w:r>
      <w:r>
        <w:rPr>
          <w:rFonts w:ascii="Arial" w:eastAsia="Times New Roman" w:hAnsi="Arial" w:cs="B Nazanin"/>
          <w:szCs w:val="28"/>
          <w:rtl/>
        </w:rPr>
        <w:t>می‌ک</w:t>
      </w:r>
      <w:r w:rsidRPr="00497646">
        <w:rPr>
          <w:rFonts w:ascii="Arial" w:eastAsia="Times New Roman" w:hAnsi="Arial" w:cs="B Nazanin"/>
          <w:szCs w:val="28"/>
          <w:rtl/>
        </w:rPr>
        <w:t>ند. اگر قرار دادبندی در بخش راه و ترابری باعث افزایش کیفیت کارها شده است، ممکن است برای خدمات غذا و رختشویخانه بیمارستانی نیز درس</w:t>
      </w:r>
      <w:r>
        <w:rPr>
          <w:rFonts w:ascii="Arial" w:eastAsia="Times New Roman" w:hAnsi="Arial" w:cs="B Nazanin"/>
          <w:szCs w:val="28"/>
          <w:rtl/>
        </w:rPr>
        <w:t xml:space="preserve">‌هایی </w:t>
      </w:r>
      <w:r w:rsidRPr="00497646">
        <w:rPr>
          <w:rFonts w:ascii="Arial" w:eastAsia="Times New Roman" w:hAnsi="Arial" w:cs="B Nazanin"/>
          <w:szCs w:val="28"/>
          <w:rtl/>
        </w:rPr>
        <w:t>به همراه داشته باشد.</w:t>
      </w:r>
    </w:p>
    <w:p w14:paraId="1A78D1AE"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مباحثات نظری کلی و عمو</w:t>
      </w:r>
      <w:r>
        <w:rPr>
          <w:rFonts w:ascii="Arial" w:eastAsia="Times New Roman" w:hAnsi="Arial" w:cs="B Nazanin"/>
          <w:szCs w:val="28"/>
          <w:rtl/>
        </w:rPr>
        <w:t>می‌ن</w:t>
      </w:r>
      <w:r w:rsidRPr="00497646">
        <w:rPr>
          <w:rFonts w:ascii="Arial" w:eastAsia="Times New Roman" w:hAnsi="Arial" w:cs="B Nazanin"/>
          <w:szCs w:val="28"/>
          <w:rtl/>
        </w:rPr>
        <w:t xml:space="preserve">یز </w:t>
      </w:r>
      <w:r>
        <w:rPr>
          <w:rFonts w:ascii="Arial" w:eastAsia="Times New Roman" w:hAnsi="Arial" w:cs="B Nazanin"/>
          <w:szCs w:val="28"/>
          <w:rtl/>
        </w:rPr>
        <w:t>می‌ت</w:t>
      </w:r>
      <w:r w:rsidRPr="00497646">
        <w:rPr>
          <w:rFonts w:ascii="Arial" w:eastAsia="Times New Roman" w:hAnsi="Arial" w:cs="B Nazanin"/>
          <w:szCs w:val="28"/>
          <w:rtl/>
        </w:rPr>
        <w:t>وانند منبعی برای ایده</w:t>
      </w:r>
      <w:r>
        <w:rPr>
          <w:rFonts w:ascii="Arial" w:eastAsia="Times New Roman" w:hAnsi="Arial" w:cs="B Nazanin"/>
          <w:szCs w:val="28"/>
          <w:rtl/>
        </w:rPr>
        <w:t xml:space="preserve">‌های </w:t>
      </w:r>
      <w:r w:rsidRPr="00497646">
        <w:rPr>
          <w:rFonts w:ascii="Arial" w:eastAsia="Times New Roman" w:hAnsi="Arial" w:cs="B Nazanin"/>
          <w:szCs w:val="28"/>
          <w:rtl/>
        </w:rPr>
        <w:t>جدید باشند. ممکن است ایده</w:t>
      </w:r>
      <w:r>
        <w:rPr>
          <w:rFonts w:ascii="Arial" w:eastAsia="Times New Roman" w:hAnsi="Arial" w:cs="B Nazanin"/>
          <w:szCs w:val="28"/>
          <w:rtl/>
        </w:rPr>
        <w:t xml:space="preserve">‌هایی </w:t>
      </w:r>
      <w:r w:rsidRPr="00497646">
        <w:rPr>
          <w:rFonts w:ascii="Arial" w:eastAsia="Times New Roman" w:hAnsi="Arial" w:cs="B Nazanin"/>
          <w:szCs w:val="28"/>
          <w:rtl/>
        </w:rPr>
        <w:t>راجع به رقابت در اقتصاد یا ضرر ناشی از بدهی</w:t>
      </w:r>
      <w:r>
        <w:rPr>
          <w:rFonts w:ascii="Arial" w:eastAsia="Times New Roman" w:hAnsi="Arial" w:cs="B Nazanin"/>
          <w:szCs w:val="28"/>
          <w:rtl/>
        </w:rPr>
        <w:t xml:space="preserve">‌ها </w:t>
      </w:r>
      <w:r w:rsidRPr="00497646">
        <w:rPr>
          <w:rFonts w:ascii="Arial" w:eastAsia="Times New Roman" w:hAnsi="Arial" w:cs="B Nazanin"/>
          <w:szCs w:val="28"/>
          <w:rtl/>
        </w:rPr>
        <w:t>در حقوق، بتواند نکاتی راجع به برنامه</w:t>
      </w:r>
      <w:r>
        <w:rPr>
          <w:rFonts w:ascii="Arial" w:eastAsia="Times New Roman" w:hAnsi="Arial" w:cs="B Nazanin"/>
          <w:szCs w:val="28"/>
          <w:rtl/>
        </w:rPr>
        <w:t xml:space="preserve">‌های </w:t>
      </w:r>
      <w:r w:rsidRPr="00497646">
        <w:rPr>
          <w:rFonts w:ascii="Arial" w:eastAsia="Times New Roman" w:hAnsi="Arial" w:cs="B Nazanin"/>
          <w:szCs w:val="28"/>
          <w:rtl/>
        </w:rPr>
        <w:t>اصلاحات، در ذهن خطور دهند. البته در اینجا لازم است چند هشدار را مطرح کنیم. خصوصا اقتصاددانان، به راحتی نسبت به حل هر مشکلی با استفاده از سیاست</w:t>
      </w:r>
    </w:p>
    <w:p w14:paraId="2810C512"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بازارهای خود را بسیار مشتاق نشان </w:t>
      </w:r>
      <w:r>
        <w:rPr>
          <w:rFonts w:ascii="Arial" w:eastAsia="Times New Roman" w:hAnsi="Arial" w:cs="B Nazanin"/>
          <w:szCs w:val="28"/>
          <w:rtl/>
        </w:rPr>
        <w:t>می‌ده</w:t>
      </w:r>
      <w:r w:rsidRPr="00497646">
        <w:rPr>
          <w:rFonts w:ascii="Arial" w:eastAsia="Times New Roman" w:hAnsi="Arial" w:cs="B Nazanin"/>
          <w:szCs w:val="28"/>
          <w:rtl/>
        </w:rPr>
        <w:t>ند؛ این اشتیاق بیش از حد آنهاء مبتنی بر مدل</w:t>
      </w:r>
      <w:r>
        <w:rPr>
          <w:rFonts w:ascii="Arial" w:eastAsia="Times New Roman" w:hAnsi="Arial" w:cs="B Nazanin"/>
          <w:szCs w:val="28"/>
          <w:rtl/>
        </w:rPr>
        <w:t xml:space="preserve">‌ها </w:t>
      </w:r>
      <w:r w:rsidRPr="00497646">
        <w:rPr>
          <w:rFonts w:ascii="Arial" w:eastAsia="Times New Roman" w:hAnsi="Arial" w:cs="B Nazanin"/>
          <w:szCs w:val="28"/>
          <w:rtl/>
        </w:rPr>
        <w:t>و الگوهای نظری است که همیشه درباره بخش سلامت کاربرد ندارد. برای این موارد و سایر ایده</w:t>
      </w:r>
      <w:r>
        <w:rPr>
          <w:rFonts w:ascii="Arial" w:eastAsia="Times New Roman" w:hAnsi="Arial" w:cs="B Nazanin"/>
          <w:szCs w:val="28"/>
          <w:rtl/>
        </w:rPr>
        <w:t xml:space="preserve">‌های </w:t>
      </w:r>
      <w:r w:rsidRPr="00497646">
        <w:rPr>
          <w:rFonts w:ascii="Arial" w:eastAsia="Times New Roman" w:hAnsi="Arial" w:cs="B Nazanin"/>
          <w:szCs w:val="28"/>
          <w:rtl/>
        </w:rPr>
        <w:t>جدید از این دست، اهمیت دارد که به جمله دوم توصیه ما يعني «تطابق دهید» بیشتر توجه کنید.</w:t>
      </w:r>
    </w:p>
    <w:p w14:paraId="26651A9C"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t>برای خلاصه کردن این بخش از بحث باید گفت که فرایند، بر محتواء سیاست و قابلیت پیاده</w:t>
      </w:r>
      <w:r>
        <w:rPr>
          <w:rFonts w:ascii="Arial" w:eastAsia="Times New Roman" w:hAnsi="Arial" w:cs="B Nazanin"/>
          <w:szCs w:val="28"/>
          <w:rtl/>
        </w:rPr>
        <w:t xml:space="preserve">‌سازی </w:t>
      </w:r>
      <w:r w:rsidRPr="00497646">
        <w:rPr>
          <w:rFonts w:ascii="Arial" w:eastAsia="Times New Roman" w:hAnsi="Arial" w:cs="B Nazanin"/>
          <w:szCs w:val="28"/>
          <w:rtl/>
        </w:rPr>
        <w:t xml:space="preserve">و اجرا تأثیر </w:t>
      </w:r>
      <w:r>
        <w:rPr>
          <w:rFonts w:ascii="Arial" w:eastAsia="Times New Roman" w:hAnsi="Arial" w:cs="B Nazanin"/>
          <w:szCs w:val="28"/>
          <w:rtl/>
        </w:rPr>
        <w:t>می‌گ</w:t>
      </w:r>
      <w:r w:rsidRPr="00497646">
        <w:rPr>
          <w:rFonts w:ascii="Arial" w:eastAsia="Times New Roman" w:hAnsi="Arial" w:cs="B Nazanin"/>
          <w:szCs w:val="28"/>
          <w:rtl/>
        </w:rPr>
        <w:t>ذارد. مشارکت، فقط یک بازی و سرگر</w:t>
      </w:r>
      <w:r>
        <w:rPr>
          <w:rFonts w:ascii="Arial" w:eastAsia="Times New Roman" w:hAnsi="Arial" w:cs="B Nazanin"/>
          <w:szCs w:val="28"/>
          <w:rtl/>
        </w:rPr>
        <w:t>می‌ن</w:t>
      </w:r>
      <w:r w:rsidRPr="00497646">
        <w:rPr>
          <w:rFonts w:ascii="Arial" w:eastAsia="Times New Roman" w:hAnsi="Arial" w:cs="B Nazanin"/>
          <w:szCs w:val="28"/>
          <w:rtl/>
        </w:rPr>
        <w:t xml:space="preserve">یست بلکه یک ابزار یادگیری و آموزش است، </w:t>
      </w:r>
      <w:r>
        <w:rPr>
          <w:rFonts w:ascii="Arial" w:eastAsia="Times New Roman" w:hAnsi="Arial" w:cs="B Nazanin"/>
          <w:szCs w:val="28"/>
          <w:rtl/>
        </w:rPr>
        <w:t>می‌ت</w:t>
      </w:r>
      <w:r w:rsidRPr="00497646">
        <w:rPr>
          <w:rFonts w:ascii="Arial" w:eastAsia="Times New Roman" w:hAnsi="Arial" w:cs="B Nazanin"/>
          <w:szCs w:val="28"/>
          <w:rtl/>
        </w:rPr>
        <w:t>واند به میزان قابل توجهی یک سیاست را بهبود بخشد و تأثیر بسیار عمد</w:t>
      </w:r>
      <w:r>
        <w:rPr>
          <w:rFonts w:ascii="Arial" w:eastAsia="Times New Roman" w:hAnsi="Arial" w:cs="B Nazanin"/>
          <w:szCs w:val="28"/>
          <w:rtl/>
        </w:rPr>
        <w:t xml:space="preserve">ه‌ای </w:t>
      </w:r>
      <w:r w:rsidRPr="00497646">
        <w:rPr>
          <w:rFonts w:ascii="Arial" w:eastAsia="Times New Roman" w:hAnsi="Arial" w:cs="B Nazanin"/>
          <w:szCs w:val="28"/>
          <w:rtl/>
        </w:rPr>
        <w:t xml:space="preserve">بر مقبولیت یک سیاست بگذارد. اما این امکان هم وجود دارد که از کنترل مجریان اصلاحات خارج شود و کارهای آنها را به شدت سخت کند. بنابراین، لازم است که فرایند تدوین سیاست، به صورت راهبردی مدیریت شود. به مشابه هر اتفاق دیگری که در اصلاحات بخش سلامت می افتد، آینده نگری، تحلیل دقیق و تفکر نقادانه از سوی خود، </w:t>
      </w:r>
      <w:r>
        <w:rPr>
          <w:rFonts w:ascii="Arial" w:eastAsia="Times New Roman" w:hAnsi="Arial" w:cs="B Nazanin"/>
          <w:szCs w:val="28"/>
          <w:rtl/>
        </w:rPr>
        <w:t>می‌ت</w:t>
      </w:r>
      <w:r w:rsidRPr="00497646">
        <w:rPr>
          <w:rFonts w:ascii="Arial" w:eastAsia="Times New Roman" w:hAnsi="Arial" w:cs="B Nazanin"/>
          <w:szCs w:val="28"/>
          <w:rtl/>
        </w:rPr>
        <w:t>واند سهم عمد</w:t>
      </w:r>
      <w:r>
        <w:rPr>
          <w:rFonts w:ascii="Arial" w:eastAsia="Times New Roman" w:hAnsi="Arial" w:cs="B Nazanin"/>
          <w:szCs w:val="28"/>
          <w:rtl/>
        </w:rPr>
        <w:t xml:space="preserve">ه‌ای </w:t>
      </w:r>
      <w:r w:rsidRPr="00497646">
        <w:rPr>
          <w:rFonts w:ascii="Arial" w:eastAsia="Times New Roman" w:hAnsi="Arial" w:cs="B Nazanin"/>
          <w:szCs w:val="28"/>
          <w:rtl/>
        </w:rPr>
        <w:t>در دورنمای موفقیت یا شکست داشته باشد.</w:t>
      </w:r>
    </w:p>
    <w:p w14:paraId="460C055D" w14:textId="77777777" w:rsidR="006D415B" w:rsidRPr="00497646" w:rsidRDefault="006D415B" w:rsidP="00417634">
      <w:pPr>
        <w:spacing w:after="0"/>
        <w:ind w:firstLine="0"/>
        <w:jc w:val="both"/>
        <w:rPr>
          <w:rFonts w:ascii="Times New Roman" w:eastAsia="Times New Roman" w:hAnsi="Times New Roman" w:cs="B Nazanin"/>
          <w:szCs w:val="28"/>
          <w:rtl/>
        </w:rPr>
      </w:pPr>
    </w:p>
    <w:p w14:paraId="0FBA88B3" w14:textId="77777777" w:rsidR="00417634" w:rsidRPr="00460657" w:rsidRDefault="00417634" w:rsidP="00417634">
      <w:pPr>
        <w:spacing w:after="0"/>
        <w:ind w:firstLine="0"/>
        <w:jc w:val="both"/>
        <w:rPr>
          <w:rFonts w:ascii="Times New Roman" w:eastAsia="Times New Roman" w:hAnsi="Times New Roman" w:cs="B Nazanin"/>
          <w:b/>
          <w:bCs/>
          <w:sz w:val="32"/>
          <w:szCs w:val="32"/>
          <w:rtl/>
        </w:rPr>
      </w:pPr>
      <w:r w:rsidRPr="00460657">
        <w:rPr>
          <w:rFonts w:ascii="Arial" w:eastAsia="Times New Roman" w:hAnsi="Arial" w:cs="B Nazanin"/>
          <w:b/>
          <w:bCs/>
          <w:sz w:val="32"/>
          <w:szCs w:val="32"/>
          <w:rtl/>
        </w:rPr>
        <w:lastRenderedPageBreak/>
        <w:t>۶) آزمون</w:t>
      </w:r>
      <w:r w:rsidRPr="00460657">
        <w:rPr>
          <w:rFonts w:ascii="Arial" w:eastAsia="Times New Roman" w:hAnsi="Arial" w:cs="B Nazanin"/>
          <w:b/>
          <w:bCs/>
          <w:sz w:val="24"/>
          <w:szCs w:val="32"/>
          <w:rtl/>
        </w:rPr>
        <w:t xml:space="preserve">‌های </w:t>
      </w:r>
      <w:r w:rsidRPr="00460657">
        <w:rPr>
          <w:rFonts w:ascii="Arial" w:eastAsia="Times New Roman" w:hAnsi="Arial" w:cs="B Nazanin"/>
          <w:b/>
          <w:bCs/>
          <w:sz w:val="32"/>
          <w:szCs w:val="32"/>
          <w:rtl/>
        </w:rPr>
        <w:t>غربالگری برای مداخلات سیاستگذاری</w:t>
      </w:r>
    </w:p>
    <w:p w14:paraId="021AED15"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زمانی که سیاست</w:t>
      </w:r>
      <w:r>
        <w:rPr>
          <w:rFonts w:ascii="Arial" w:eastAsia="Times New Roman" w:hAnsi="Arial" w:cs="B Nazanin"/>
          <w:szCs w:val="28"/>
          <w:rtl/>
        </w:rPr>
        <w:t>‌های توجیه‌پذیر</w:t>
      </w:r>
      <w:r w:rsidRPr="00497646">
        <w:rPr>
          <w:rFonts w:ascii="Arial" w:eastAsia="Times New Roman" w:hAnsi="Arial" w:cs="B Nazanin"/>
          <w:szCs w:val="28"/>
          <w:rtl/>
        </w:rPr>
        <w:t xml:space="preserve"> مشخص شدند، مجریان اصلاحات لازم است که یک تحلیل جدی و گسترده از نظر امکانپذیری و قابلیت اجرا</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انجام دهند. این تحلیل، باید موارد زیر را در نظر بگیرد: سیاست</w:t>
      </w:r>
      <w:r>
        <w:rPr>
          <w:rFonts w:ascii="Arial" w:eastAsia="Times New Roman" w:hAnsi="Arial" w:cs="B Nazanin"/>
          <w:szCs w:val="28"/>
          <w:rtl/>
        </w:rPr>
        <w:t xml:space="preserve">‌های </w:t>
      </w:r>
      <w:r w:rsidRPr="00497646">
        <w:rPr>
          <w:rFonts w:ascii="Arial" w:eastAsia="Times New Roman" w:hAnsi="Arial" w:cs="B Nazanin"/>
          <w:szCs w:val="28"/>
          <w:rtl/>
        </w:rPr>
        <w:t>احتمالی قبل و بعد از اقتباس و اتخاذ برنامه؛ رسومات محلی، ظرفیت</w:t>
      </w:r>
      <w:r>
        <w:rPr>
          <w:rFonts w:ascii="Arial" w:eastAsia="Times New Roman" w:hAnsi="Arial" w:cs="B Nazanin"/>
          <w:szCs w:val="28"/>
          <w:rtl/>
        </w:rPr>
        <w:t xml:space="preserve">‌ها </w:t>
      </w:r>
      <w:r w:rsidRPr="00497646">
        <w:rPr>
          <w:rFonts w:ascii="Arial" w:eastAsia="Times New Roman" w:hAnsi="Arial" w:cs="B Nazanin"/>
          <w:szCs w:val="28"/>
          <w:rtl/>
        </w:rPr>
        <w:t>و قواعد؛</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منابع مالی و انسانی موجود. این تحلیل باید منتهی به یک داستان معقول و قابل توجیه با این موضوع شود که مد</w:t>
      </w:r>
      <w:r>
        <w:rPr>
          <w:rFonts w:ascii="Arial" w:eastAsia="Times New Roman" w:hAnsi="Arial" w:cs="B Nazanin"/>
          <w:szCs w:val="28"/>
          <w:rtl/>
        </w:rPr>
        <w:t>اخلات سیاستی چگونه باعث دستیابی</w:t>
      </w:r>
      <w:r>
        <w:rPr>
          <w:rFonts w:ascii="Arial" w:eastAsia="Times New Roman" w:hAnsi="Arial" w:cs="B Nazanin" w:hint="cs"/>
          <w:szCs w:val="28"/>
          <w:rtl/>
        </w:rPr>
        <w:t xml:space="preserve"> </w:t>
      </w:r>
      <w:r w:rsidRPr="00497646">
        <w:rPr>
          <w:rFonts w:ascii="Arial" w:eastAsia="Times New Roman" w:hAnsi="Arial" w:cs="B Nazanin"/>
          <w:szCs w:val="28"/>
          <w:rtl/>
        </w:rPr>
        <w:t xml:space="preserve">به تغییرات مورد نظر در عملکرد </w:t>
      </w:r>
      <w:r>
        <w:rPr>
          <w:rFonts w:ascii="Arial" w:eastAsia="Times New Roman" w:hAnsi="Arial" w:cs="B Nazanin"/>
          <w:szCs w:val="28"/>
          <w:rtl/>
        </w:rPr>
        <w:t>می‌ش</w:t>
      </w:r>
      <w:r w:rsidRPr="00497646">
        <w:rPr>
          <w:rFonts w:ascii="Arial" w:eastAsia="Times New Roman" w:hAnsi="Arial" w:cs="B Nazanin"/>
          <w:szCs w:val="28"/>
          <w:rtl/>
        </w:rPr>
        <w:t>وند. انجام چنین کاری همیشه ساده نیست. دانش ما درباره بخش سلامت و نظام</w:t>
      </w:r>
      <w:r>
        <w:rPr>
          <w:rFonts w:ascii="Arial" w:eastAsia="Times New Roman" w:hAnsi="Arial" w:cs="B Nazanin"/>
          <w:szCs w:val="28"/>
          <w:rtl/>
        </w:rPr>
        <w:t xml:space="preserve">‌های </w:t>
      </w:r>
      <w:r w:rsidRPr="00497646">
        <w:rPr>
          <w:rFonts w:ascii="Arial" w:eastAsia="Times New Roman" w:hAnsi="Arial" w:cs="B Nazanin"/>
          <w:szCs w:val="28"/>
          <w:rtl/>
        </w:rPr>
        <w:t>سیاسی و اقتصادی مرتبط با آن، فاصله زیادی تا دقیق و کامل شدن دارد. بنابراین غالبأ ن</w:t>
      </w:r>
      <w:r>
        <w:rPr>
          <w:rFonts w:ascii="Arial" w:eastAsia="Times New Roman" w:hAnsi="Arial" w:cs="B Nazanin"/>
          <w:szCs w:val="28"/>
          <w:rtl/>
        </w:rPr>
        <w:t>می‌ت</w:t>
      </w:r>
      <w:r w:rsidRPr="00497646">
        <w:rPr>
          <w:rFonts w:ascii="Arial" w:eastAsia="Times New Roman" w:hAnsi="Arial" w:cs="B Nazanin"/>
          <w:szCs w:val="28"/>
          <w:rtl/>
        </w:rPr>
        <w:t xml:space="preserve">وانیم پیش بینی کاملی از تأثیر تمام اصلاحات ممکن بر تمام پیامدهای ممکن به عمل آوریم. </w:t>
      </w:r>
    </w:p>
    <w:p w14:paraId="5E05FEFE"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البته خصوصیات خاصی در پروپوزال</w:t>
      </w:r>
      <w:r>
        <w:rPr>
          <w:rFonts w:ascii="Arial" w:eastAsia="Times New Roman" w:hAnsi="Arial" w:cs="B Nazanin"/>
          <w:szCs w:val="28"/>
          <w:rtl/>
        </w:rPr>
        <w:t xml:space="preserve">‌های </w:t>
      </w:r>
      <w:r w:rsidRPr="00497646">
        <w:rPr>
          <w:rFonts w:ascii="Arial" w:eastAsia="Times New Roman" w:hAnsi="Arial" w:cs="B Nazanin"/>
          <w:szCs w:val="28"/>
          <w:rtl/>
        </w:rPr>
        <w:t xml:space="preserve">اصلاحات وجود دارد که </w:t>
      </w:r>
      <w:r>
        <w:rPr>
          <w:rFonts w:ascii="Arial" w:eastAsia="Times New Roman" w:hAnsi="Arial" w:cs="B Nazanin"/>
          <w:szCs w:val="28"/>
          <w:rtl/>
        </w:rPr>
        <w:t>می‌ت</w:t>
      </w:r>
      <w:r w:rsidRPr="00497646">
        <w:rPr>
          <w:rFonts w:ascii="Arial" w:eastAsia="Times New Roman" w:hAnsi="Arial" w:cs="B Nazanin"/>
          <w:szCs w:val="28"/>
          <w:rtl/>
        </w:rPr>
        <w:t xml:space="preserve">واند ارزش پیش بینی کنندگی کلی داشته باشد؛ خصوصیاتی که </w:t>
      </w:r>
      <w:r>
        <w:rPr>
          <w:rFonts w:ascii="Arial" w:eastAsia="Times New Roman" w:hAnsi="Arial" w:cs="B Nazanin"/>
          <w:szCs w:val="28"/>
          <w:rtl/>
        </w:rPr>
        <w:t>می‌ت</w:t>
      </w:r>
      <w:r w:rsidRPr="00497646">
        <w:rPr>
          <w:rFonts w:ascii="Arial" w:eastAsia="Times New Roman" w:hAnsi="Arial" w:cs="B Nazanin"/>
          <w:szCs w:val="28"/>
          <w:rtl/>
        </w:rPr>
        <w:t xml:space="preserve">وانیم برای آزمودن کارایی احتمالی یک پروپوزال خاص، به دنبال آنها باشیم. </w:t>
      </w:r>
    </w:p>
    <w:p w14:paraId="2714313E" w14:textId="77777777" w:rsidR="00417634" w:rsidRPr="00460657" w:rsidRDefault="00417634" w:rsidP="00417634">
      <w:pPr>
        <w:spacing w:after="0"/>
        <w:ind w:firstLine="0"/>
        <w:jc w:val="both"/>
        <w:rPr>
          <w:rFonts w:ascii="Times New Roman" w:eastAsia="Times New Roman" w:hAnsi="Times New Roman" w:cs="B Nazanin"/>
          <w:b/>
          <w:bCs/>
          <w:sz w:val="32"/>
          <w:szCs w:val="32"/>
          <w:rtl/>
        </w:rPr>
      </w:pPr>
      <w:r w:rsidRPr="00460657">
        <w:rPr>
          <w:rFonts w:ascii="Times New Roman" w:eastAsia="Times New Roman" w:hAnsi="Times New Roman" w:cs="B Nazanin" w:hint="cs"/>
          <w:b/>
          <w:bCs/>
          <w:sz w:val="32"/>
          <w:szCs w:val="32"/>
          <w:rtl/>
        </w:rPr>
        <w:t>1-6</w:t>
      </w:r>
      <w:r w:rsidRPr="00460657">
        <w:rPr>
          <w:rFonts w:ascii="Times New Roman" w:eastAsia="Times New Roman" w:hAnsi="Times New Roman" w:cs="B Nazanin"/>
          <w:b/>
          <w:bCs/>
          <w:sz w:val="32"/>
          <w:szCs w:val="32"/>
          <w:rtl/>
        </w:rPr>
        <w:t>) قابلیت پیاده</w:t>
      </w:r>
      <w:r w:rsidRPr="00460657">
        <w:rPr>
          <w:rFonts w:ascii="Times New Roman" w:eastAsia="Times New Roman" w:hAnsi="Times New Roman" w:cs="B Nazanin"/>
          <w:b/>
          <w:bCs/>
          <w:sz w:val="24"/>
          <w:szCs w:val="32"/>
          <w:rtl/>
        </w:rPr>
        <w:t xml:space="preserve">‌سازی </w:t>
      </w:r>
      <w:r w:rsidRPr="00460657">
        <w:rPr>
          <w:rFonts w:ascii="Times New Roman" w:eastAsia="Times New Roman" w:hAnsi="Times New Roman" w:cs="B Nazanin"/>
          <w:b/>
          <w:bCs/>
          <w:sz w:val="32"/>
          <w:szCs w:val="32"/>
          <w:rtl/>
        </w:rPr>
        <w:t>و اجرا</w:t>
      </w:r>
      <w:r w:rsidRPr="00460657">
        <w:rPr>
          <w:rStyle w:val="FootnoteReference"/>
          <w:rFonts w:ascii="Times New Roman" w:eastAsia="Times New Roman" w:hAnsi="Times New Roman" w:cs="B Nazanin"/>
          <w:b/>
          <w:bCs/>
          <w:sz w:val="32"/>
          <w:szCs w:val="32"/>
          <w:rtl/>
        </w:rPr>
        <w:footnoteReference w:id="239"/>
      </w:r>
    </w:p>
    <w:p w14:paraId="4CB1CF45" w14:textId="77777777" w:rsidR="00417634" w:rsidRPr="00497646" w:rsidRDefault="00417634" w:rsidP="00417634">
      <w:pPr>
        <w:spacing w:after="0"/>
        <w:ind w:firstLine="0"/>
        <w:jc w:val="both"/>
        <w:rPr>
          <w:rFonts w:ascii="Times New Roman" w:eastAsia="Times New Roman" w:hAnsi="Times New Roman" w:cs="B Nazanin"/>
          <w:szCs w:val="28"/>
        </w:rPr>
      </w:pPr>
      <w:r w:rsidRPr="00497646">
        <w:rPr>
          <w:rFonts w:ascii="Arial" w:eastAsia="Times New Roman" w:hAnsi="Arial" w:cs="B Nazanin"/>
          <w:szCs w:val="28"/>
          <w:rtl/>
        </w:rPr>
        <w:t>تاکنون اینگونه گفت</w:t>
      </w:r>
      <w:r>
        <w:rPr>
          <w:rFonts w:ascii="Arial" w:eastAsia="Times New Roman" w:hAnsi="Arial" w:cs="B Nazanin"/>
          <w:szCs w:val="28"/>
          <w:rtl/>
        </w:rPr>
        <w:t>ه‌ای</w:t>
      </w:r>
      <w:r w:rsidRPr="00497646">
        <w:rPr>
          <w:rFonts w:ascii="Arial" w:eastAsia="Times New Roman" w:hAnsi="Arial" w:cs="B Nazanin"/>
          <w:szCs w:val="28"/>
          <w:rtl/>
        </w:rPr>
        <w:t>م که آنچه اهمیت دارد، آن چیزی است که واقعا پس</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از پیاده شدن و اجرای یک سیاست برای عملکرد نظام سلامت اتفاق می افتد. بنابراین مجریان اصلاحات باید به جستجوی این موضوع بپردازند ک</w:t>
      </w:r>
      <w:r>
        <w:rPr>
          <w:rFonts w:ascii="Arial" w:eastAsia="Times New Roman" w:hAnsi="Arial" w:cs="B Nazanin"/>
          <w:szCs w:val="28"/>
          <w:rtl/>
        </w:rPr>
        <w:t>ه</w:t>
      </w:r>
      <w:r>
        <w:rPr>
          <w:rFonts w:ascii="Arial" w:eastAsia="Times New Roman" w:hAnsi="Arial" w:cs="B Nazanin" w:hint="cs"/>
          <w:szCs w:val="28"/>
          <w:rtl/>
        </w:rPr>
        <w:t xml:space="preserve"> آ</w:t>
      </w:r>
      <w:r>
        <w:rPr>
          <w:rFonts w:ascii="Arial" w:eastAsia="Times New Roman" w:hAnsi="Arial" w:cs="B Nazanin"/>
          <w:szCs w:val="28"/>
          <w:rtl/>
        </w:rPr>
        <w:t>ی</w:t>
      </w:r>
      <w:r w:rsidRPr="00497646">
        <w:rPr>
          <w:rFonts w:ascii="Arial" w:eastAsia="Times New Roman" w:hAnsi="Arial" w:cs="B Nazanin"/>
          <w:szCs w:val="28"/>
          <w:rtl/>
        </w:rPr>
        <w:t xml:space="preserve">ا کشورشان، پیش نیازهای سازمانی، اجتماعی و قواعدی را که برای حمایت از </w:t>
      </w:r>
      <w:r>
        <w:rPr>
          <w:rFonts w:ascii="Arial" w:eastAsia="Times New Roman" w:hAnsi="Arial" w:cs="B Nazanin" w:hint="cs"/>
          <w:szCs w:val="28"/>
          <w:rtl/>
        </w:rPr>
        <w:t xml:space="preserve"> </w:t>
      </w:r>
      <w:r w:rsidRPr="00497646">
        <w:rPr>
          <w:rFonts w:ascii="Arial" w:eastAsia="Times New Roman" w:hAnsi="Arial" w:cs="B Nazanin"/>
          <w:szCs w:val="28"/>
          <w:rtl/>
        </w:rPr>
        <w:t>اصلاحات پیشنهادی مورد نیاز است، در اختیار دارد یا خیر. به عنوان مثال، آیا نهادهای دولتی که قرار است برنامه را انجام دهند و به اجرا درآورند، مهارت</w:t>
      </w:r>
      <w:r>
        <w:rPr>
          <w:rFonts w:ascii="Arial" w:eastAsia="Times New Roman" w:hAnsi="Arial" w:cs="B Nazanin"/>
          <w:szCs w:val="28"/>
          <w:rtl/>
        </w:rPr>
        <w:t xml:space="preserve">‌های </w:t>
      </w:r>
      <w:r w:rsidRPr="00497646">
        <w:rPr>
          <w:rFonts w:ascii="Arial" w:eastAsia="Times New Roman" w:hAnsi="Arial" w:cs="B Nazanin"/>
          <w:szCs w:val="28"/>
          <w:rtl/>
        </w:rPr>
        <w:t>فنی لازم و دقت و توان مدیریتی مورد نیاز را دارند؟ آیا نظام</w:t>
      </w:r>
      <w:r>
        <w:rPr>
          <w:rFonts w:ascii="Arial" w:eastAsia="Times New Roman" w:hAnsi="Arial" w:cs="B Nazanin"/>
          <w:szCs w:val="28"/>
          <w:rtl/>
        </w:rPr>
        <w:t xml:space="preserve">‌های </w:t>
      </w:r>
      <w:r w:rsidRPr="00497646">
        <w:rPr>
          <w:rFonts w:ascii="Arial" w:eastAsia="Times New Roman" w:hAnsi="Arial" w:cs="B Nazanin"/>
          <w:szCs w:val="28"/>
          <w:rtl/>
        </w:rPr>
        <w:t xml:space="preserve">فعلی جمع آوری داده ها، اطلاعاتی را که مورد نیاز خواهد بود حاصل </w:t>
      </w:r>
      <w:r>
        <w:rPr>
          <w:rFonts w:ascii="Arial" w:eastAsia="Times New Roman" w:hAnsi="Arial" w:cs="B Nazanin"/>
          <w:szCs w:val="28"/>
          <w:rtl/>
        </w:rPr>
        <w:t>می‌ک</w:t>
      </w:r>
      <w:r w:rsidRPr="00497646">
        <w:rPr>
          <w:rFonts w:ascii="Arial" w:eastAsia="Times New Roman" w:hAnsi="Arial" w:cs="B Nazanin"/>
          <w:szCs w:val="28"/>
          <w:rtl/>
        </w:rPr>
        <w:t>نند؟ زمانی که نیاز به تقویت و حمایت از قوانین پیشنهادی وجود داشته باشد، آیا دادگاه</w:t>
      </w:r>
      <w:r>
        <w:rPr>
          <w:rFonts w:ascii="Arial" w:eastAsia="Times New Roman" w:hAnsi="Arial" w:cs="B Nazanin"/>
          <w:szCs w:val="28"/>
          <w:rtl/>
        </w:rPr>
        <w:t xml:space="preserve">‌ها </w:t>
      </w:r>
      <w:r w:rsidRPr="00497646">
        <w:rPr>
          <w:rFonts w:ascii="Arial" w:eastAsia="Times New Roman" w:hAnsi="Arial" w:cs="B Nazanin"/>
          <w:szCs w:val="28"/>
          <w:rtl/>
        </w:rPr>
        <w:t>و نیروهای پلیس قابل اعتماد هستند؟ همچنین بحث تأثير</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منافع یا گروههای ذینفع خاص نیز وجود دارد. در فرایند پیاده سازی، هریک از گروه</w:t>
      </w:r>
      <w:r>
        <w:rPr>
          <w:rFonts w:ascii="Arial" w:eastAsia="Times New Roman" w:hAnsi="Arial" w:cs="B Nazanin"/>
          <w:szCs w:val="28"/>
          <w:rtl/>
        </w:rPr>
        <w:t xml:space="preserve">‌های </w:t>
      </w:r>
      <w:r w:rsidRPr="00497646">
        <w:rPr>
          <w:rFonts w:ascii="Arial" w:eastAsia="Times New Roman" w:hAnsi="Arial" w:cs="B Nazanin"/>
          <w:szCs w:val="28"/>
          <w:rtl/>
        </w:rPr>
        <w:t xml:space="preserve">مختلف (از رهبران و احزاب سیاسی </w:t>
      </w:r>
      <w:r w:rsidRPr="00497646">
        <w:rPr>
          <w:rFonts w:ascii="Arial" w:eastAsia="Times New Roman" w:hAnsi="Arial" w:cs="B Nazanin"/>
          <w:szCs w:val="28"/>
          <w:rtl/>
        </w:rPr>
        <w:lastRenderedPageBreak/>
        <w:t xml:space="preserve">گرفته تا جامعه پزشکی) چه نقشی خواهند داشت؟ آیا این نقش و تأثیرگذاری، اثر واقعی برنامه را مخفی خواهد کرد و از بین خواهد برد؟ تمام این عوامل کمک </w:t>
      </w:r>
      <w:r>
        <w:rPr>
          <w:rFonts w:ascii="Arial" w:eastAsia="Times New Roman" w:hAnsi="Arial" w:cs="B Nazanin"/>
          <w:szCs w:val="28"/>
          <w:rtl/>
        </w:rPr>
        <w:t>می‌ک</w:t>
      </w:r>
      <w:r w:rsidRPr="00497646">
        <w:rPr>
          <w:rFonts w:ascii="Arial" w:eastAsia="Times New Roman" w:hAnsi="Arial" w:cs="B Nazanin"/>
          <w:szCs w:val="28"/>
          <w:rtl/>
        </w:rPr>
        <w:t>نند تا</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مشخص شود که یک سیاست خاص، در نهایت چه حاصل واقعی خواهد داشت.</w:t>
      </w:r>
    </w:p>
    <w:p w14:paraId="5C69694D" w14:textId="77777777" w:rsidR="00417634" w:rsidRPr="00497646" w:rsidRDefault="00417634" w:rsidP="00417634">
      <w:pPr>
        <w:spacing w:after="0"/>
        <w:ind w:firstLine="0"/>
        <w:jc w:val="both"/>
        <w:rPr>
          <w:rFonts w:ascii="Arial" w:eastAsia="Times New Roman" w:hAnsi="Arial" w:cs="B Nazanin"/>
          <w:szCs w:val="28"/>
        </w:rPr>
      </w:pPr>
      <w:r w:rsidRPr="00497646">
        <w:rPr>
          <w:rFonts w:ascii="Arial" w:eastAsia="Times New Roman" w:hAnsi="Arial" w:cs="B Nazanin"/>
          <w:szCs w:val="28"/>
          <w:rtl/>
        </w:rPr>
        <w:t>هنجارها و شرایط اجتماعی و فرهنگی نیز در فرایند پیاده</w:t>
      </w:r>
      <w:r>
        <w:rPr>
          <w:rFonts w:ascii="Arial" w:eastAsia="Times New Roman" w:hAnsi="Arial" w:cs="B Nazanin"/>
          <w:szCs w:val="28"/>
          <w:rtl/>
        </w:rPr>
        <w:t xml:space="preserve">‌سازی </w:t>
      </w:r>
      <w:r w:rsidRPr="00497646">
        <w:rPr>
          <w:rFonts w:ascii="Arial" w:eastAsia="Times New Roman" w:hAnsi="Arial" w:cs="B Nazanin"/>
          <w:szCs w:val="28"/>
          <w:rtl/>
        </w:rPr>
        <w:t xml:space="preserve">و اجرا تأثیر </w:t>
      </w:r>
      <w:r>
        <w:rPr>
          <w:rFonts w:ascii="Arial" w:eastAsia="Times New Roman" w:hAnsi="Arial" w:cs="B Nazanin"/>
          <w:szCs w:val="28"/>
          <w:rtl/>
        </w:rPr>
        <w:t>می‌گ</w:t>
      </w:r>
      <w:r w:rsidRPr="00497646">
        <w:rPr>
          <w:rFonts w:ascii="Arial" w:eastAsia="Times New Roman" w:hAnsi="Arial" w:cs="B Nazanin"/>
          <w:szCs w:val="28"/>
          <w:rtl/>
        </w:rPr>
        <w:t>ذارند. جمعیت در دید صاحب اختیاران تصمیم</w:t>
      </w:r>
      <w:r>
        <w:rPr>
          <w:rFonts w:ascii="Arial" w:eastAsia="Times New Roman" w:hAnsi="Arial" w:cs="B Nazanin"/>
          <w:szCs w:val="28"/>
          <w:rtl/>
        </w:rPr>
        <w:t xml:space="preserve">‌گیری </w:t>
      </w:r>
      <w:r w:rsidRPr="00497646">
        <w:rPr>
          <w:rFonts w:ascii="Arial" w:eastAsia="Times New Roman" w:hAnsi="Arial" w:cs="B Nazanin"/>
          <w:szCs w:val="28"/>
          <w:rtl/>
        </w:rPr>
        <w:t>چه جایگاهی دارد؟ دولت چقدر تمایل دارد که از اجبار برای طی کردن مسیر خود استفاده کند و این تلاش</w:t>
      </w:r>
      <w:r>
        <w:rPr>
          <w:rFonts w:ascii="Arial" w:eastAsia="Times New Roman" w:hAnsi="Arial" w:cs="B Nazanin"/>
          <w:szCs w:val="28"/>
          <w:rtl/>
        </w:rPr>
        <w:t xml:space="preserve">‌ها </w:t>
      </w:r>
      <w:r w:rsidRPr="00497646">
        <w:rPr>
          <w:rFonts w:ascii="Arial" w:eastAsia="Times New Roman" w:hAnsi="Arial" w:cs="B Nazanin"/>
          <w:szCs w:val="28"/>
          <w:rtl/>
        </w:rPr>
        <w:t xml:space="preserve">در نظر جمعیت کشور چقدر مطلوب </w:t>
      </w:r>
      <w:r>
        <w:rPr>
          <w:rFonts w:ascii="Arial" w:eastAsia="Times New Roman" w:hAnsi="Arial" w:cs="B Nazanin" w:hint="cs"/>
          <w:szCs w:val="28"/>
          <w:rtl/>
        </w:rPr>
        <w:t xml:space="preserve">و </w:t>
      </w:r>
      <w:r w:rsidRPr="00497646">
        <w:rPr>
          <w:rFonts w:ascii="Arial" w:eastAsia="Times New Roman" w:hAnsi="Arial" w:cs="B Nazanin"/>
          <w:szCs w:val="28"/>
          <w:rtl/>
        </w:rPr>
        <w:t xml:space="preserve">معقول به نظر می رسند؟ آیا وجدان کاری و مسؤولیت پذیری، عمیقا ارزش محسوب </w:t>
      </w:r>
      <w:r>
        <w:rPr>
          <w:rFonts w:ascii="Arial" w:eastAsia="Times New Roman" w:hAnsi="Arial" w:cs="B Nazanin"/>
          <w:szCs w:val="28"/>
          <w:rtl/>
        </w:rPr>
        <w:t>می‌ش</w:t>
      </w:r>
      <w:r w:rsidRPr="00497646">
        <w:rPr>
          <w:rFonts w:ascii="Arial" w:eastAsia="Times New Roman" w:hAnsi="Arial" w:cs="B Nazanin"/>
          <w:szCs w:val="28"/>
          <w:rtl/>
        </w:rPr>
        <w:t>ود یا آنکه اکثرا نسبت به آن بی تفاوت و بی احترام هستند؟</w:t>
      </w:r>
    </w:p>
    <w:p w14:paraId="52F983A4"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 زمانی که از افراد درباره گزارش دادن رفتارشان سؤال </w:t>
      </w:r>
      <w:r>
        <w:rPr>
          <w:rFonts w:ascii="Arial" w:eastAsia="Times New Roman" w:hAnsi="Arial" w:cs="B Nazanin"/>
          <w:szCs w:val="28"/>
          <w:rtl/>
        </w:rPr>
        <w:t>می‌ک</w:t>
      </w:r>
      <w:r w:rsidRPr="00497646">
        <w:rPr>
          <w:rFonts w:ascii="Arial" w:eastAsia="Times New Roman" w:hAnsi="Arial" w:cs="B Nazanin"/>
          <w:szCs w:val="28"/>
          <w:rtl/>
        </w:rPr>
        <w:t>نید، آیا راست و</w:t>
      </w:r>
      <w:r>
        <w:rPr>
          <w:rFonts w:ascii="Times New Roman" w:eastAsia="Times New Roman" w:hAnsi="Times New Roman" w:cs="B Nazanin" w:hint="cs"/>
          <w:szCs w:val="28"/>
          <w:rtl/>
        </w:rPr>
        <w:t xml:space="preserve"> </w:t>
      </w:r>
      <w:r>
        <w:rPr>
          <w:rFonts w:ascii="Times New Roman" w:eastAsia="Times New Roman" w:hAnsi="Times New Roman" w:cs="B Nazanin"/>
          <w:szCs w:val="28"/>
          <w:rtl/>
        </w:rPr>
        <w:t>می‌گ</w:t>
      </w:r>
      <w:r w:rsidRPr="00497646">
        <w:rPr>
          <w:rFonts w:ascii="Times New Roman" w:eastAsia="Times New Roman" w:hAnsi="Times New Roman" w:cs="B Nazanin"/>
          <w:szCs w:val="28"/>
          <w:rtl/>
        </w:rPr>
        <w:t>ویند یا دروغ؟</w:t>
      </w:r>
    </w:p>
    <w:p w14:paraId="493C0E28"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که با محیط فرهنگی و همانگونه که در بحث مربوط به چرخه سیاستگذاری (فصل ۲) مطرح</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کردیم، طراحان هوشمند سیاست ها، به دقت این مسائل را در فرایند تدوین سیاست در نظر </w:t>
      </w:r>
      <w:r>
        <w:rPr>
          <w:rFonts w:ascii="Arial" w:eastAsia="Times New Roman" w:hAnsi="Arial" w:cs="B Nazanin"/>
          <w:szCs w:val="28"/>
          <w:rtl/>
        </w:rPr>
        <w:t>می‌گ</w:t>
      </w:r>
      <w:r w:rsidRPr="00497646">
        <w:rPr>
          <w:rFonts w:ascii="Arial" w:eastAsia="Times New Roman" w:hAnsi="Arial" w:cs="B Nazanin"/>
          <w:szCs w:val="28"/>
          <w:rtl/>
        </w:rPr>
        <w:t>یرند. آنها قوانینی ارایه ن</w:t>
      </w:r>
      <w:r>
        <w:rPr>
          <w:rFonts w:ascii="Arial" w:eastAsia="Times New Roman" w:hAnsi="Arial" w:cs="B Nazanin"/>
          <w:szCs w:val="28"/>
          <w:rtl/>
        </w:rPr>
        <w:t>می‌ک</w:t>
      </w:r>
      <w:r w:rsidRPr="00497646">
        <w:rPr>
          <w:rFonts w:ascii="Arial" w:eastAsia="Times New Roman" w:hAnsi="Arial" w:cs="B Nazanin"/>
          <w:szCs w:val="28"/>
          <w:rtl/>
        </w:rPr>
        <w:t>نند که برای پایش کردن و نظارت بر آنها، نیاز به داده</w:t>
      </w:r>
      <w:r>
        <w:rPr>
          <w:rFonts w:ascii="Arial" w:eastAsia="Times New Roman" w:hAnsi="Arial" w:cs="B Nazanin"/>
          <w:szCs w:val="28"/>
          <w:rtl/>
        </w:rPr>
        <w:t xml:space="preserve">‌هایی </w:t>
      </w:r>
      <w:r w:rsidRPr="00497646">
        <w:rPr>
          <w:rFonts w:ascii="Arial" w:eastAsia="Times New Roman" w:hAnsi="Arial" w:cs="B Nazanin"/>
          <w:szCs w:val="28"/>
          <w:rtl/>
        </w:rPr>
        <w:t>وجود داشته باشد که در اختیار نیستند. به علاوه، زمانی که ما به بررسی تک تک اهرم</w:t>
      </w:r>
      <w:r>
        <w:rPr>
          <w:rFonts w:ascii="Arial" w:eastAsia="Times New Roman" w:hAnsi="Arial" w:cs="B Nazanin"/>
          <w:szCs w:val="28"/>
          <w:rtl/>
        </w:rPr>
        <w:t xml:space="preserve">‌های </w:t>
      </w:r>
      <w:r w:rsidRPr="00497646">
        <w:rPr>
          <w:rFonts w:ascii="Arial" w:eastAsia="Times New Roman" w:hAnsi="Arial" w:cs="B Nazanin"/>
          <w:szCs w:val="28"/>
          <w:rtl/>
        </w:rPr>
        <w:t xml:space="preserve">کنترل </w:t>
      </w:r>
      <w:r>
        <w:rPr>
          <w:rFonts w:ascii="Arial" w:eastAsia="Times New Roman" w:hAnsi="Arial" w:cs="B Nazanin"/>
          <w:szCs w:val="28"/>
          <w:rtl/>
        </w:rPr>
        <w:t>می‌پ</w:t>
      </w:r>
      <w:r w:rsidRPr="00497646">
        <w:rPr>
          <w:rFonts w:ascii="Arial" w:eastAsia="Times New Roman" w:hAnsi="Arial" w:cs="B Nazanin"/>
          <w:szCs w:val="28"/>
          <w:rtl/>
        </w:rPr>
        <w:t xml:space="preserve">ردازیم، مسائل مربوط به قابلیت اجرا مکررا مطرح </w:t>
      </w:r>
      <w:r>
        <w:rPr>
          <w:rFonts w:ascii="Arial" w:eastAsia="Times New Roman" w:hAnsi="Arial" w:cs="B Nazanin"/>
          <w:szCs w:val="28"/>
          <w:rtl/>
        </w:rPr>
        <w:t>می‌ش</w:t>
      </w:r>
      <w:r w:rsidRPr="00497646">
        <w:rPr>
          <w:rFonts w:ascii="Arial" w:eastAsia="Times New Roman" w:hAnsi="Arial" w:cs="B Nazanin"/>
          <w:szCs w:val="28"/>
          <w:rtl/>
        </w:rPr>
        <w:t>وند. مجریان اصلاحات فه</w:t>
      </w:r>
      <w:r>
        <w:rPr>
          <w:rFonts w:ascii="Arial" w:eastAsia="Times New Roman" w:hAnsi="Arial" w:cs="B Nazanin"/>
          <w:szCs w:val="28"/>
          <w:rtl/>
        </w:rPr>
        <w:t>می‌ده</w:t>
      </w:r>
      <w:r w:rsidRPr="00497646">
        <w:rPr>
          <w:rFonts w:ascii="Arial" w:eastAsia="Times New Roman" w:hAnsi="Arial" w:cs="B Nazanin"/>
          <w:szCs w:val="28"/>
          <w:rtl/>
        </w:rPr>
        <w:t>، فرض ن</w:t>
      </w:r>
      <w:r>
        <w:rPr>
          <w:rFonts w:ascii="Arial" w:eastAsia="Times New Roman" w:hAnsi="Arial" w:cs="B Nazanin"/>
          <w:szCs w:val="28"/>
          <w:rtl/>
        </w:rPr>
        <w:t>می‌ک</w:t>
      </w:r>
      <w:r w:rsidRPr="00497646">
        <w:rPr>
          <w:rFonts w:ascii="Arial" w:eastAsia="Times New Roman" w:hAnsi="Arial" w:cs="B Nazanin"/>
          <w:szCs w:val="28"/>
          <w:rtl/>
        </w:rPr>
        <w:t>نند ک</w:t>
      </w:r>
      <w:r>
        <w:rPr>
          <w:rFonts w:ascii="Arial" w:eastAsia="Times New Roman" w:hAnsi="Arial" w:cs="B Nazanin"/>
          <w:szCs w:val="28"/>
          <w:rtl/>
        </w:rPr>
        <w:t>ه‌ای</w:t>
      </w:r>
      <w:r w:rsidRPr="00497646">
        <w:rPr>
          <w:rFonts w:ascii="Arial" w:eastAsia="Times New Roman" w:hAnsi="Arial" w:cs="B Nazanin"/>
          <w:szCs w:val="28"/>
          <w:rtl/>
        </w:rPr>
        <w:t>دهای مربوط به کشور دانمارک، قابل تکرار در کشور اوگاندا است یا اینکه برنام</w:t>
      </w:r>
      <w:r>
        <w:rPr>
          <w:rFonts w:ascii="Arial" w:eastAsia="Times New Roman" w:hAnsi="Arial" w:cs="B Nazanin"/>
          <w:szCs w:val="28"/>
          <w:rtl/>
        </w:rPr>
        <w:t xml:space="preserve">ه‌ای </w:t>
      </w:r>
      <w:r w:rsidRPr="00497646">
        <w:rPr>
          <w:rFonts w:ascii="Arial" w:eastAsia="Times New Roman" w:hAnsi="Arial" w:cs="B Nazanin"/>
          <w:szCs w:val="28"/>
          <w:rtl/>
        </w:rPr>
        <w:t>که در ایالات متحده اثربخش واقع شده است، در بوسنی نیز مفید می افتد. در عوض به دنبال برنامه</w:t>
      </w:r>
      <w:r>
        <w:rPr>
          <w:rFonts w:ascii="Arial" w:eastAsia="Times New Roman" w:hAnsi="Arial" w:cs="B Nazanin"/>
          <w:szCs w:val="28"/>
          <w:rtl/>
        </w:rPr>
        <w:t>‌هایی می‌گ</w:t>
      </w:r>
      <w:r w:rsidRPr="00497646">
        <w:rPr>
          <w:rFonts w:ascii="Arial" w:eastAsia="Times New Roman" w:hAnsi="Arial" w:cs="B Nazanin"/>
          <w:szCs w:val="28"/>
          <w:rtl/>
        </w:rPr>
        <w:t>ردند که با محیط فرهنگی و ظرفیت سازمانی آن کشور، همخوانی و تناسب داشته باشد. بنابراین، قابلیت اجرا، نخستین «آزمون غربالگری» است که هرگونه پروپوزال اصلاحات باید از آن سربلند بیرون آید.</w:t>
      </w:r>
    </w:p>
    <w:p w14:paraId="1FF7FDBC" w14:textId="77777777" w:rsidR="00417634" w:rsidRPr="00036558" w:rsidRDefault="00417634" w:rsidP="00417634">
      <w:pPr>
        <w:spacing w:after="0"/>
        <w:ind w:firstLine="0"/>
        <w:jc w:val="both"/>
        <w:rPr>
          <w:rFonts w:ascii="Times New Roman" w:eastAsia="Times New Roman" w:hAnsi="Times New Roman" w:cs="B Nazanin"/>
          <w:b/>
          <w:bCs/>
          <w:sz w:val="32"/>
          <w:szCs w:val="32"/>
          <w:rtl/>
        </w:rPr>
      </w:pPr>
      <w:r w:rsidRPr="00036558">
        <w:rPr>
          <w:rFonts w:ascii="Arial" w:eastAsia="Times New Roman" w:hAnsi="Arial" w:cs="B Nazanin" w:hint="cs"/>
          <w:b/>
          <w:bCs/>
          <w:sz w:val="32"/>
          <w:szCs w:val="32"/>
          <w:rtl/>
        </w:rPr>
        <w:t>2-6</w:t>
      </w:r>
      <w:r w:rsidRPr="00036558">
        <w:rPr>
          <w:rFonts w:ascii="Arial" w:eastAsia="Times New Roman" w:hAnsi="Arial" w:cs="B Nazanin"/>
          <w:b/>
          <w:bCs/>
          <w:sz w:val="32"/>
          <w:szCs w:val="32"/>
          <w:rtl/>
        </w:rPr>
        <w:t>) امکانپذیری سیاسی</w:t>
      </w:r>
      <w:r w:rsidRPr="00036558">
        <w:rPr>
          <w:rStyle w:val="FootnoteReference"/>
          <w:rFonts w:ascii="Arial" w:eastAsia="Times New Roman" w:hAnsi="Arial" w:cs="B Nazanin"/>
          <w:b/>
          <w:bCs/>
          <w:sz w:val="32"/>
          <w:szCs w:val="32"/>
          <w:rtl/>
        </w:rPr>
        <w:footnoteReference w:id="240"/>
      </w:r>
    </w:p>
    <w:p w14:paraId="07CDC9AD"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lastRenderedPageBreak/>
        <w:t xml:space="preserve">باید از آن سربلند افرادی که به تدوین سیاست مبادرت </w:t>
      </w:r>
      <w:r>
        <w:rPr>
          <w:rFonts w:ascii="Arial" w:eastAsia="Times New Roman" w:hAnsi="Arial" w:cs="B Nazanin"/>
          <w:szCs w:val="28"/>
          <w:rtl/>
        </w:rPr>
        <w:t>می‌و</w:t>
      </w:r>
      <w:r w:rsidRPr="00497646">
        <w:rPr>
          <w:rFonts w:ascii="Arial" w:eastAsia="Times New Roman" w:hAnsi="Arial" w:cs="B Nazanin"/>
          <w:szCs w:val="28"/>
          <w:rtl/>
        </w:rPr>
        <w:t>رزند، لازم است علاوه بر نگرش آینده نگر از چرخه سیاستگذاری به سمت اجرا، پیش بینی فرایند تصمیم</w:t>
      </w:r>
      <w:r>
        <w:rPr>
          <w:rFonts w:ascii="Arial" w:eastAsia="Times New Roman" w:hAnsi="Arial" w:cs="B Nazanin"/>
          <w:szCs w:val="28"/>
          <w:rtl/>
        </w:rPr>
        <w:t xml:space="preserve">‌گیری </w:t>
      </w:r>
      <w:r w:rsidRPr="00497646">
        <w:rPr>
          <w:rFonts w:ascii="Arial" w:eastAsia="Times New Roman" w:hAnsi="Arial" w:cs="B Nazanin"/>
          <w:szCs w:val="28"/>
          <w:rtl/>
        </w:rPr>
        <w:t>سیاسی را نیز مدنظر قرار دهند. امکانپذیری سیاسی، هم مبتنی</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بر پیش زمینه و هم مرتبط با مجری آن است. اینکه چیزی واقعا امکانپذیر باشد، علاوه بر منابع، تعهد و مهارت</w:t>
      </w:r>
      <w:r>
        <w:rPr>
          <w:rFonts w:ascii="Arial" w:eastAsia="Times New Roman" w:hAnsi="Arial" w:cs="B Nazanin"/>
          <w:szCs w:val="28"/>
          <w:rtl/>
        </w:rPr>
        <w:t xml:space="preserve">‌های </w:t>
      </w:r>
      <w:r w:rsidRPr="00497646">
        <w:rPr>
          <w:rFonts w:ascii="Arial" w:eastAsia="Times New Roman" w:hAnsi="Arial" w:cs="B Nazanin"/>
          <w:szCs w:val="28"/>
          <w:rtl/>
        </w:rPr>
        <w:t>آنهایی که به دنبال اجرای یک برنامه هستند، بستگی به نیروهای فعال دیگر در فرایند سیاسی نیز دارد. در فصل ۴ به تشریح ایده</w:t>
      </w:r>
      <w:r>
        <w:rPr>
          <w:rFonts w:ascii="Arial" w:eastAsia="Times New Roman" w:hAnsi="Arial" w:cs="B Nazanin"/>
          <w:szCs w:val="28"/>
          <w:rtl/>
        </w:rPr>
        <w:t xml:space="preserve">‌های </w:t>
      </w:r>
      <w:r w:rsidRPr="00497646">
        <w:rPr>
          <w:rFonts w:ascii="Arial" w:eastAsia="Times New Roman" w:hAnsi="Arial" w:cs="B Nazanin"/>
          <w:szCs w:val="28"/>
          <w:rtl/>
        </w:rPr>
        <w:t xml:space="preserve">مربوط به تحلیل سیاسی و راهبردهای سیاسی پرداختیم و نشان دادیم که چگونه </w:t>
      </w:r>
      <w:r>
        <w:rPr>
          <w:rFonts w:ascii="Arial" w:eastAsia="Times New Roman" w:hAnsi="Arial" w:cs="B Nazanin"/>
          <w:szCs w:val="28"/>
          <w:rtl/>
        </w:rPr>
        <w:t>می‌ت</w:t>
      </w:r>
      <w:r w:rsidRPr="00497646">
        <w:rPr>
          <w:rFonts w:ascii="Arial" w:eastAsia="Times New Roman" w:hAnsi="Arial" w:cs="B Nazanin"/>
          <w:szCs w:val="28"/>
          <w:rtl/>
        </w:rPr>
        <w:t>وانند بر امکانپذیری سیاسی تأثیر بگذارند. در این فصل تاکید کردیم که امکانپه فصل تأكید کردیم که امکانپذیری، یک قضاوت «بله» یا «خیر» نیست. این قضاوت نه تنها وابسته ب</w:t>
      </w:r>
      <w:r>
        <w:rPr>
          <w:rFonts w:ascii="Arial" w:eastAsia="Times New Roman" w:hAnsi="Arial" w:cs="B Nazanin"/>
          <w:szCs w:val="28"/>
          <w:rtl/>
        </w:rPr>
        <w:t>ه‌ای</w:t>
      </w:r>
      <w:r w:rsidRPr="00497646">
        <w:rPr>
          <w:rFonts w:ascii="Arial" w:eastAsia="Times New Roman" w:hAnsi="Arial" w:cs="B Nazanin"/>
          <w:szCs w:val="28"/>
          <w:rtl/>
        </w:rPr>
        <w:t xml:space="preserve">ن است که چه کسی به نفع یا به ضرر یک برنامه اقدام </w:t>
      </w:r>
      <w:r>
        <w:rPr>
          <w:rFonts w:ascii="Arial" w:eastAsia="Times New Roman" w:hAnsi="Arial" w:cs="B Nazanin"/>
          <w:szCs w:val="28"/>
          <w:rtl/>
        </w:rPr>
        <w:t>می‌ک</w:t>
      </w:r>
      <w:r w:rsidRPr="00497646">
        <w:rPr>
          <w:rFonts w:ascii="Arial" w:eastAsia="Times New Roman" w:hAnsi="Arial" w:cs="B Nazanin"/>
          <w:szCs w:val="28"/>
          <w:rtl/>
        </w:rPr>
        <w:t>ند بلکه ب</w:t>
      </w:r>
      <w:r>
        <w:rPr>
          <w:rFonts w:ascii="Arial" w:eastAsia="Times New Roman" w:hAnsi="Arial" w:cs="B Nazanin"/>
          <w:szCs w:val="28"/>
          <w:rtl/>
        </w:rPr>
        <w:t>ه‌ای</w:t>
      </w:r>
      <w:r w:rsidRPr="00497646">
        <w:rPr>
          <w:rFonts w:ascii="Arial" w:eastAsia="Times New Roman" w:hAnsi="Arial" w:cs="B Nazanin"/>
          <w:szCs w:val="28"/>
          <w:rtl/>
        </w:rPr>
        <w:t>ن هم بستگی دارد که چه کسی آماده است تا چه منابعی را صرف کند و چه خطراتی را بپذیرد تا یک برنامه، اتخاذ و پیاده شود. همچنین مهارت سیاسی مخالفان یک برنامه نیز بسیار اهمیت دارد. حتی پس از آن نیز پیامد حاصله، تقریبا در همه موارد غیر قطعی است. لذا بهترین توصیف از امکانپذیر بودن، یک احتمال است؛ مشروط به میزان کوششی که موافقان و مخالفان قصد دارند به خاطر تعهدشان به خرج دهند.</w:t>
      </w:r>
    </w:p>
    <w:p w14:paraId="7CBEA40C"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بنابراین مجریان اصلاحات باید از خود سؤال کنند که خود و همراهانشان چقدر آمادگی دارند تا برای اتخاذ و پیاده شدن یک برنامه خاص، مبارزه کنند. انتخاب واقعی آنها ممکن است بین این دو گزینه باشد: برنام</w:t>
      </w:r>
      <w:r>
        <w:rPr>
          <w:rFonts w:ascii="Arial" w:eastAsia="Times New Roman" w:hAnsi="Arial" w:cs="B Nazanin"/>
          <w:szCs w:val="28"/>
          <w:rtl/>
        </w:rPr>
        <w:t xml:space="preserve">ه‌ای </w:t>
      </w:r>
      <w:r w:rsidRPr="00497646">
        <w:rPr>
          <w:rFonts w:ascii="Arial" w:eastAsia="Times New Roman" w:hAnsi="Arial" w:cs="B Nazanin"/>
          <w:szCs w:val="28"/>
          <w:rtl/>
        </w:rPr>
        <w:t>که گرفتن تأييد آن آسانتر است و برنام</w:t>
      </w:r>
      <w:r>
        <w:rPr>
          <w:rFonts w:ascii="Arial" w:eastAsia="Times New Roman" w:hAnsi="Arial" w:cs="B Nazanin"/>
          <w:szCs w:val="28"/>
          <w:rtl/>
        </w:rPr>
        <w:t xml:space="preserve">ه‌ای </w:t>
      </w:r>
      <w:r w:rsidRPr="00497646">
        <w:rPr>
          <w:rFonts w:ascii="Arial" w:eastAsia="Times New Roman" w:hAnsi="Arial" w:cs="B Nazanin"/>
          <w:szCs w:val="28"/>
          <w:rtl/>
        </w:rPr>
        <w:t>که اتخاذ و پیاده شدن آن مشکل</w:t>
      </w:r>
      <w:r>
        <w:rPr>
          <w:rFonts w:ascii="Arial" w:eastAsia="Times New Roman" w:hAnsi="Arial" w:cs="B Nazanin"/>
          <w:szCs w:val="28"/>
          <w:rtl/>
        </w:rPr>
        <w:t xml:space="preserve">‌تر </w:t>
      </w:r>
      <w:r w:rsidRPr="00497646">
        <w:rPr>
          <w:rFonts w:ascii="Arial" w:eastAsia="Times New Roman" w:hAnsi="Arial" w:cs="B Nazanin"/>
          <w:szCs w:val="28"/>
          <w:rtl/>
        </w:rPr>
        <w:t>است ولی تأثیرات بیشتری را به دنبال دارد. به همین خاطر است که در مفهوم تلویحی «آزمون غربالگری»</w:t>
      </w:r>
      <w:r>
        <w:rPr>
          <w:rStyle w:val="FootnoteReference"/>
          <w:rFonts w:ascii="Arial" w:eastAsia="Times New Roman" w:hAnsi="Arial" w:cs="B Nazanin"/>
          <w:szCs w:val="28"/>
          <w:rtl/>
        </w:rPr>
        <w:footnoteReference w:id="241"/>
      </w:r>
      <w:r w:rsidRPr="00497646">
        <w:rPr>
          <w:rFonts w:ascii="Arial" w:eastAsia="Times New Roman" w:hAnsi="Arial" w:cs="B Nazanin"/>
          <w:szCs w:val="28"/>
          <w:rtl/>
        </w:rPr>
        <w:t xml:space="preserve"> برای امکانپذیری سیاسی، محاسبات سیاسی هزینه - فایده بر مبنای وضعیت خاص توصیه گران اصلاحات (مثلا منابع، اهداف و فلسفه سیاسی)، نهفته است. همان گونه که در فصل ۴ مطرح کردیم، تاخت زدن</w:t>
      </w:r>
      <w:r>
        <w:rPr>
          <w:rFonts w:ascii="Arial" w:eastAsia="Times New Roman" w:hAnsi="Arial" w:cs="B Nazanin"/>
          <w:szCs w:val="28"/>
          <w:rtl/>
        </w:rPr>
        <w:t xml:space="preserve">‌های </w:t>
      </w:r>
      <w:r w:rsidRPr="00497646">
        <w:rPr>
          <w:rFonts w:ascii="Arial" w:eastAsia="Times New Roman" w:hAnsi="Arial" w:cs="B Nazanin"/>
          <w:szCs w:val="28"/>
          <w:rtl/>
        </w:rPr>
        <w:t>حیاتی ممکن است شامل هزینه</w:t>
      </w:r>
      <w:r>
        <w:rPr>
          <w:rFonts w:ascii="Arial" w:eastAsia="Times New Roman" w:hAnsi="Arial" w:cs="B Nazanin"/>
          <w:szCs w:val="28"/>
          <w:rtl/>
        </w:rPr>
        <w:t xml:space="preserve">‌های </w:t>
      </w:r>
      <w:r w:rsidRPr="00497646">
        <w:rPr>
          <w:rFonts w:ascii="Arial" w:eastAsia="Times New Roman" w:hAnsi="Arial" w:cs="B Nazanin"/>
          <w:szCs w:val="28"/>
          <w:rtl/>
        </w:rPr>
        <w:t>فردی مجری اصلاحات در برابر مزایای ا</w:t>
      </w:r>
      <w:r>
        <w:rPr>
          <w:rFonts w:ascii="Arial" w:eastAsia="Times New Roman" w:hAnsi="Arial" w:cs="B Nazanin"/>
          <w:szCs w:val="28"/>
          <w:rtl/>
        </w:rPr>
        <w:t xml:space="preserve">جتماعی در کل باشد. </w:t>
      </w:r>
    </w:p>
    <w:p w14:paraId="38A85506" w14:textId="77777777" w:rsidR="00417634" w:rsidRPr="00036558" w:rsidRDefault="00417634" w:rsidP="00417634">
      <w:pPr>
        <w:spacing w:after="0"/>
        <w:ind w:firstLine="0"/>
        <w:jc w:val="both"/>
        <w:rPr>
          <w:rFonts w:ascii="Times New Roman" w:eastAsia="Times New Roman" w:hAnsi="Times New Roman" w:cs="B Nazanin"/>
          <w:b/>
          <w:bCs/>
          <w:sz w:val="32"/>
          <w:szCs w:val="32"/>
          <w:rtl/>
        </w:rPr>
      </w:pPr>
      <w:r w:rsidRPr="00036558">
        <w:rPr>
          <w:rFonts w:ascii="Arial" w:eastAsia="Times New Roman" w:hAnsi="Arial" w:cs="B Nazanin" w:hint="cs"/>
          <w:b/>
          <w:bCs/>
          <w:sz w:val="32"/>
          <w:szCs w:val="32"/>
          <w:rtl/>
        </w:rPr>
        <w:lastRenderedPageBreak/>
        <w:t>3-6</w:t>
      </w:r>
      <w:r w:rsidRPr="00036558">
        <w:rPr>
          <w:rFonts w:ascii="Arial" w:eastAsia="Times New Roman" w:hAnsi="Arial" w:cs="B Nazanin"/>
          <w:b/>
          <w:bCs/>
          <w:sz w:val="32"/>
          <w:szCs w:val="32"/>
          <w:rtl/>
        </w:rPr>
        <w:t>) قابلیت کنترل سیاسی</w:t>
      </w:r>
      <w:r w:rsidRPr="00036558">
        <w:rPr>
          <w:rStyle w:val="FootnoteReference"/>
          <w:rFonts w:ascii="Arial" w:eastAsia="Times New Roman" w:hAnsi="Arial" w:cs="B Nazanin"/>
          <w:b/>
          <w:bCs/>
          <w:sz w:val="32"/>
          <w:szCs w:val="32"/>
          <w:rtl/>
        </w:rPr>
        <w:footnoteReference w:id="242"/>
      </w:r>
    </w:p>
    <w:p w14:paraId="2CD299FA" w14:textId="77777777" w:rsidR="00417634" w:rsidRPr="00036558" w:rsidRDefault="00417634" w:rsidP="00417634">
      <w:pPr>
        <w:spacing w:after="0"/>
        <w:ind w:firstLine="0"/>
        <w:jc w:val="both"/>
        <w:rPr>
          <w:rFonts w:cs="B Nazanin"/>
          <w:szCs w:val="28"/>
          <w:rtl/>
        </w:rPr>
      </w:pPr>
      <w:r w:rsidRPr="00497646">
        <w:rPr>
          <w:rFonts w:ascii="Arial" w:eastAsia="Times New Roman" w:hAnsi="Arial" w:cs="B Nazanin"/>
          <w:szCs w:val="28"/>
          <w:rtl/>
        </w:rPr>
        <w:t>ملاحظه آخری که در طراحی سیاست باید در نظر گرفت آن است ک</w:t>
      </w:r>
      <w:r>
        <w:rPr>
          <w:rFonts w:ascii="Arial" w:eastAsia="Times New Roman" w:hAnsi="Arial" w:cs="B Nazanin"/>
          <w:szCs w:val="28"/>
          <w:rtl/>
        </w:rPr>
        <w:t>ه‌ای</w:t>
      </w:r>
      <w:r w:rsidRPr="00497646">
        <w:rPr>
          <w:rFonts w:ascii="Arial" w:eastAsia="Times New Roman" w:hAnsi="Arial" w:cs="B Nazanin"/>
          <w:szCs w:val="28"/>
          <w:rtl/>
        </w:rPr>
        <w:t>ا ترتیبات و قواعد جدید، به شیو</w:t>
      </w:r>
      <w:r>
        <w:rPr>
          <w:rFonts w:ascii="Arial" w:eastAsia="Times New Roman" w:hAnsi="Arial" w:cs="B Nazanin"/>
          <w:szCs w:val="28"/>
          <w:rtl/>
        </w:rPr>
        <w:t xml:space="preserve">ه‌ای </w:t>
      </w:r>
      <w:r w:rsidRPr="00497646">
        <w:rPr>
          <w:rFonts w:ascii="Arial" w:eastAsia="Times New Roman" w:hAnsi="Arial" w:cs="B Nazanin"/>
          <w:szCs w:val="28"/>
          <w:rtl/>
        </w:rPr>
        <w:t>اثر بخش تحت کنترل سیاسی دموکراتیک</w:t>
      </w:r>
      <w:r>
        <w:rPr>
          <w:rFonts w:cs="B Nazanin" w:hint="cs"/>
          <w:szCs w:val="28"/>
          <w:rtl/>
        </w:rPr>
        <w:t xml:space="preserve"> </w:t>
      </w:r>
      <w:r w:rsidRPr="00497646">
        <w:rPr>
          <w:rFonts w:ascii="Arial" w:eastAsia="Times New Roman" w:hAnsi="Arial" w:cs="B Nazanin"/>
          <w:szCs w:val="28"/>
          <w:rtl/>
        </w:rPr>
        <w:t xml:space="preserve">قرار </w:t>
      </w:r>
      <w:r>
        <w:rPr>
          <w:rFonts w:ascii="Arial" w:eastAsia="Times New Roman" w:hAnsi="Arial" w:cs="B Nazanin"/>
          <w:szCs w:val="28"/>
          <w:rtl/>
        </w:rPr>
        <w:t>می‌گ</w:t>
      </w:r>
      <w:r w:rsidRPr="00497646">
        <w:rPr>
          <w:rFonts w:ascii="Arial" w:eastAsia="Times New Roman" w:hAnsi="Arial" w:cs="B Nazanin"/>
          <w:szCs w:val="28"/>
          <w:rtl/>
        </w:rPr>
        <w:t>یرند یا خیر. چنین کنترلی وابسته به بسیاری از خصوصیات شرایط</w:t>
      </w:r>
      <w:r>
        <w:rPr>
          <w:rFonts w:cs="B Nazanin" w:hint="cs"/>
          <w:szCs w:val="28"/>
          <w:rtl/>
        </w:rPr>
        <w:t xml:space="preserve"> </w:t>
      </w:r>
      <w:r w:rsidRPr="00497646">
        <w:rPr>
          <w:rFonts w:ascii="Arial" w:eastAsia="Times New Roman" w:hAnsi="Arial" w:cs="B Nazanin"/>
          <w:szCs w:val="28"/>
          <w:rtl/>
        </w:rPr>
        <w:t xml:space="preserve">حاکم است. نخست، آیا نتایج این سیاست قابل اطلاع رسانی به عموم خواهد بود؛ یعنی عواقب آن قابل سنجش و نتایج حاصله، شفاف هستند؟ دوم، زمانی که نتایج یک سیاست را دانستیم، آیا سازوکارهایی وجود دارد که بتوان آن را در پاسخ به اطلاعات حاصله از عملکرد تغییر داد؟ در نهایت، آیا آنهایی که </w:t>
      </w:r>
      <w:r>
        <w:rPr>
          <w:rFonts w:cs="B Nazanin" w:hint="cs"/>
          <w:szCs w:val="28"/>
          <w:rtl/>
        </w:rPr>
        <w:t xml:space="preserve"> </w:t>
      </w:r>
      <w:r w:rsidRPr="00497646">
        <w:rPr>
          <w:rFonts w:ascii="Arial" w:eastAsia="Times New Roman" w:hAnsi="Arial" w:cs="B Nazanin"/>
          <w:szCs w:val="28"/>
          <w:rtl/>
        </w:rPr>
        <w:t xml:space="preserve">قدرت ایجاد چنین تغییراتی را دارند، </w:t>
      </w:r>
      <w:r>
        <w:rPr>
          <w:rFonts w:ascii="Arial" w:eastAsia="Times New Roman" w:hAnsi="Arial" w:cs="B Nazanin"/>
          <w:szCs w:val="28"/>
          <w:rtl/>
        </w:rPr>
        <w:t xml:space="preserve">خود از نظر سیاسی پاسخگو هستند؟ </w:t>
      </w:r>
    </w:p>
    <w:p w14:paraId="2669DAA6"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یعنی اینکه اگر شهروندان ناخشنود هستند، آیا مجراهایی برای فعالیت سیاسی در اختیار دارند که بتوانند نارضایتی خود را به شیو</w:t>
      </w:r>
      <w:r>
        <w:rPr>
          <w:rFonts w:ascii="Arial" w:eastAsia="Times New Roman" w:hAnsi="Arial" w:cs="B Nazanin"/>
          <w:szCs w:val="28"/>
          <w:rtl/>
        </w:rPr>
        <w:t xml:space="preserve">ه‌ای </w:t>
      </w:r>
      <w:r w:rsidRPr="00497646">
        <w:rPr>
          <w:rFonts w:ascii="Arial" w:eastAsia="Times New Roman" w:hAnsi="Arial" w:cs="B Nazanin"/>
          <w:szCs w:val="28"/>
          <w:rtl/>
        </w:rPr>
        <w:t>اثر بخش بیان کنند و از طریق آنها، نیاز به اصلاحات بیشتر را درخواست نمایند؟</w:t>
      </w:r>
    </w:p>
    <w:p w14:paraId="45F5C914"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توضیح و اشاره کلی به لزوم قابلیت کنترل، تا حدی به خاطر این است که در هر فرایند اصلاح، احتمال نا کامل بودن وجود دارد. همان گونه که در فصل ۲ بیان کردیم، اصلاحات سیاست</w:t>
      </w:r>
      <w:r>
        <w:rPr>
          <w:rFonts w:ascii="Arial" w:eastAsia="Times New Roman" w:hAnsi="Arial" w:cs="B Nazanin"/>
          <w:szCs w:val="28"/>
          <w:rtl/>
        </w:rPr>
        <w:t xml:space="preserve">‌ها </w:t>
      </w:r>
      <w:r w:rsidRPr="00497646">
        <w:rPr>
          <w:rFonts w:ascii="Arial" w:eastAsia="Times New Roman" w:hAnsi="Arial" w:cs="B Nazanin"/>
          <w:szCs w:val="28"/>
          <w:rtl/>
        </w:rPr>
        <w:t xml:space="preserve">در یک چرخه روی </w:t>
      </w:r>
      <w:r>
        <w:rPr>
          <w:rFonts w:ascii="Arial" w:eastAsia="Times New Roman" w:hAnsi="Arial" w:cs="B Nazanin"/>
          <w:szCs w:val="28"/>
          <w:rtl/>
        </w:rPr>
        <w:t>می‌ده</w:t>
      </w:r>
      <w:r w:rsidRPr="00497646">
        <w:rPr>
          <w:rFonts w:ascii="Arial" w:eastAsia="Times New Roman" w:hAnsi="Arial" w:cs="B Nazanin"/>
          <w:szCs w:val="28"/>
          <w:rtl/>
        </w:rPr>
        <w:t>ند و احتمال با</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بروز مشکلات غیر قابل پیش بینی و غیر منتظره همیشه وجود دارد. بنابراین چنانچه ما قواعد و ترتیباتی را ایجاد کنیم که تغییر آنها مشکل باشد، تلاش</w:t>
      </w:r>
      <w:r>
        <w:rPr>
          <w:rFonts w:ascii="Arial" w:eastAsia="Times New Roman" w:hAnsi="Arial" w:cs="B Nazanin"/>
          <w:szCs w:val="28"/>
          <w:rtl/>
        </w:rPr>
        <w:t xml:space="preserve">‌های </w:t>
      </w:r>
      <w:r w:rsidRPr="00497646">
        <w:rPr>
          <w:rFonts w:ascii="Arial" w:eastAsia="Times New Roman" w:hAnsi="Arial" w:cs="B Nazanin"/>
          <w:szCs w:val="28"/>
          <w:rtl/>
        </w:rPr>
        <w:t>آغازین ما ممكن است به سادگی در دورهای بعدی اصلاحات، به مانعی بر سر راه پیشرفت تبدیل شود. ما معتقدیم که قابلیت کنترل سیاسی، در طول مدت، کلا پیامدهای بهتری نیز ایجاد خواهد کرد. مشتریان، بیماران و شهروندان که امکان مطرح کردن دیدگاه</w:t>
      </w:r>
      <w:r>
        <w:rPr>
          <w:rFonts w:ascii="Arial" w:eastAsia="Times New Roman" w:hAnsi="Arial" w:cs="B Nazanin"/>
          <w:szCs w:val="28"/>
          <w:rtl/>
        </w:rPr>
        <w:t xml:space="preserve">‌های </w:t>
      </w:r>
      <w:r w:rsidRPr="00497646">
        <w:rPr>
          <w:rFonts w:ascii="Arial" w:eastAsia="Times New Roman" w:hAnsi="Arial" w:cs="B Nazanin"/>
          <w:szCs w:val="28"/>
          <w:rtl/>
        </w:rPr>
        <w:t>سیاسی</w:t>
      </w:r>
      <w:r>
        <w:rPr>
          <w:rFonts w:ascii="Arial" w:eastAsia="Times New Roman" w:hAnsi="Arial" w:cs="B Nazanin"/>
          <w:szCs w:val="28"/>
          <w:rtl/>
        </w:rPr>
        <w:t xml:space="preserve">‌شان </w:t>
      </w:r>
      <w:r w:rsidRPr="00497646">
        <w:rPr>
          <w:rFonts w:ascii="Arial" w:eastAsia="Times New Roman" w:hAnsi="Arial" w:cs="B Nazanin"/>
          <w:szCs w:val="28"/>
          <w:rtl/>
        </w:rPr>
        <w:t xml:space="preserve">را دارند، به احتمال بیشتری، تقاضای بیشتری هم از نظام سلامت دارند و عملکرد بهتری هم از این نظام دریافت </w:t>
      </w:r>
      <w:r>
        <w:rPr>
          <w:rFonts w:ascii="Arial" w:eastAsia="Times New Roman" w:hAnsi="Arial" w:cs="B Nazanin"/>
          <w:szCs w:val="28"/>
          <w:rtl/>
        </w:rPr>
        <w:t>می‌ک</w:t>
      </w:r>
      <w:r w:rsidRPr="00497646">
        <w:rPr>
          <w:rFonts w:ascii="Arial" w:eastAsia="Times New Roman" w:hAnsi="Arial" w:cs="B Nazanin"/>
          <w:szCs w:val="28"/>
          <w:rtl/>
        </w:rPr>
        <w:t>نند. به علاوه، بدون در نظر گرفتن نتایج (یعنی از دید لیبرال</w:t>
      </w:r>
      <w:r>
        <w:rPr>
          <w:rFonts w:ascii="Arial" w:eastAsia="Times New Roman" w:hAnsi="Arial" w:cs="B Nazanin"/>
          <w:szCs w:val="28"/>
          <w:rtl/>
        </w:rPr>
        <w:t xml:space="preserve">‌های </w:t>
      </w:r>
      <w:r w:rsidRPr="00497646">
        <w:rPr>
          <w:rFonts w:ascii="Arial" w:eastAsia="Times New Roman" w:hAnsi="Arial" w:cs="B Nazanin"/>
          <w:szCs w:val="28"/>
          <w:rtl/>
        </w:rPr>
        <w:t>مساوات طلب</w:t>
      </w:r>
      <w:r>
        <w:rPr>
          <w:rStyle w:val="FootnoteReference"/>
          <w:rFonts w:ascii="Arial" w:eastAsia="Times New Roman" w:hAnsi="Arial" w:cs="B Nazanin"/>
          <w:szCs w:val="28"/>
          <w:rtl/>
        </w:rPr>
        <w:footnoteReference w:id="243"/>
      </w:r>
      <w:r w:rsidRPr="00497646">
        <w:rPr>
          <w:rFonts w:ascii="Arial" w:eastAsia="Times New Roman" w:hAnsi="Arial" w:cs="B Nazanin"/>
          <w:szCs w:val="28"/>
          <w:rtl/>
        </w:rPr>
        <w:t>)، ما معتقدیم که افراد باید قادر باشند که به سیاست</w:t>
      </w:r>
      <w:r>
        <w:rPr>
          <w:rFonts w:ascii="Arial" w:eastAsia="Times New Roman" w:hAnsi="Arial" w:cs="B Nazanin"/>
          <w:szCs w:val="28"/>
          <w:rtl/>
        </w:rPr>
        <w:t xml:space="preserve">‌های </w:t>
      </w:r>
      <w:r w:rsidRPr="00497646">
        <w:rPr>
          <w:rFonts w:ascii="Arial" w:eastAsia="Times New Roman" w:hAnsi="Arial" w:cs="B Nazanin"/>
          <w:szCs w:val="28"/>
          <w:rtl/>
        </w:rPr>
        <w:t>عمو</w:t>
      </w:r>
      <w:r>
        <w:rPr>
          <w:rFonts w:ascii="Arial" w:eastAsia="Times New Roman" w:hAnsi="Arial" w:cs="B Nazanin"/>
          <w:szCs w:val="28"/>
          <w:rtl/>
        </w:rPr>
        <w:t>می‌ک</w:t>
      </w:r>
      <w:r w:rsidRPr="00497646">
        <w:rPr>
          <w:rFonts w:ascii="Arial" w:eastAsia="Times New Roman" w:hAnsi="Arial" w:cs="B Nazanin"/>
          <w:szCs w:val="28"/>
          <w:rtl/>
        </w:rPr>
        <w:t>ه تأثیر بزرگی بر آنها خواهد گذاشت، شکل دهند و بر آنها تأثیر بگذارند.</w:t>
      </w:r>
    </w:p>
    <w:p w14:paraId="012FD5A4"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lastRenderedPageBreak/>
        <w:t>البته، انجام چنین آزمونی، مورد اختلاف نظر است و برخی افراد در درون بخش سلامت تمایل دارند که کنترل سیاسی بر محصول ناشی از اصلاحات را کنترل کنند. به عنوان مثال، در اقتصادهای در حال گذار اروپای شرقی، پزشکان غالبا به نفع تأسیس صندوق</w:t>
      </w:r>
      <w:r>
        <w:rPr>
          <w:rFonts w:ascii="Arial" w:eastAsia="Times New Roman" w:hAnsi="Arial" w:cs="B Nazanin"/>
          <w:szCs w:val="28"/>
          <w:rtl/>
        </w:rPr>
        <w:t xml:space="preserve">‌های </w:t>
      </w:r>
      <w:r w:rsidRPr="00497646">
        <w:rPr>
          <w:rFonts w:ascii="Arial" w:eastAsia="Times New Roman" w:hAnsi="Arial" w:cs="B Nazanin"/>
          <w:szCs w:val="28"/>
          <w:rtl/>
        </w:rPr>
        <w:t>بیمه اجتماعی به گون</w:t>
      </w:r>
      <w:r>
        <w:rPr>
          <w:rFonts w:ascii="Arial" w:eastAsia="Times New Roman" w:hAnsi="Arial" w:cs="B Nazanin"/>
          <w:szCs w:val="28"/>
          <w:rtl/>
        </w:rPr>
        <w:t xml:space="preserve">ه‌ای </w:t>
      </w:r>
      <w:r w:rsidRPr="00497646">
        <w:rPr>
          <w:rFonts w:ascii="Arial" w:eastAsia="Times New Roman" w:hAnsi="Arial" w:cs="B Nazanin"/>
          <w:szCs w:val="28"/>
          <w:rtl/>
        </w:rPr>
        <w:t>مجزای از</w:t>
      </w:r>
      <w:r>
        <w:rPr>
          <w:rFonts w:ascii="Times New Roman" w:eastAsia="Times New Roman" w:hAnsi="Times New Roman" w:cs="B Nazanin" w:hint="cs"/>
          <w:szCs w:val="28"/>
          <w:rtl/>
        </w:rPr>
        <w:t xml:space="preserve"> </w:t>
      </w:r>
      <w:r w:rsidRPr="00497646">
        <w:rPr>
          <w:rFonts w:ascii="Times New Roman" w:eastAsia="Times New Roman" w:hAnsi="Times New Roman" w:cs="B Nazanin"/>
          <w:szCs w:val="28"/>
          <w:rtl/>
        </w:rPr>
        <w:t>فرایند بودجه عمومی، عمل کرد</w:t>
      </w:r>
      <w:r>
        <w:rPr>
          <w:rFonts w:ascii="Times New Roman" w:eastAsia="Times New Roman" w:hAnsi="Times New Roman" w:cs="B Nazanin"/>
          <w:szCs w:val="28"/>
          <w:rtl/>
        </w:rPr>
        <w:t>ه‌اند</w:t>
      </w:r>
      <w:r w:rsidRPr="00497646">
        <w:rPr>
          <w:rFonts w:ascii="Times New Roman" w:eastAsia="Times New Roman" w:hAnsi="Times New Roman" w:cs="B Nazanin"/>
          <w:szCs w:val="28"/>
          <w:rtl/>
        </w:rPr>
        <w:t>. آنها نسبت به سازمان</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سیاسی کشورشان (که تحت فشار تقاضاهای متعدد و رقیب یکدیگر قرار دارند)</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اعتماد ندارند که بتواند سطوح بودجه مورد نیاز برای مراقبت سلامت را که مطلوب پزشکان است، فراهم کند. </w:t>
      </w:r>
    </w:p>
    <w:p w14:paraId="2323B219"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t xml:space="preserve">ما متوجه عواقب کنترل پذیری و پاسخگویی سیاسی هستیم چرا که پاسخگویی سیاسی </w:t>
      </w:r>
      <w:r>
        <w:rPr>
          <w:rFonts w:ascii="Arial" w:eastAsia="Times New Roman" w:hAnsi="Arial" w:cs="B Nazanin"/>
          <w:szCs w:val="28"/>
          <w:rtl/>
        </w:rPr>
        <w:t>می‌ت</w:t>
      </w:r>
      <w:r w:rsidRPr="00497646">
        <w:rPr>
          <w:rFonts w:ascii="Arial" w:eastAsia="Times New Roman" w:hAnsi="Arial" w:cs="B Nazanin"/>
          <w:szCs w:val="28"/>
          <w:rtl/>
        </w:rPr>
        <w:t xml:space="preserve">واند در موارد خاص، عواقب نامطلوبی ایجاد کند. به عنوان مثال، به عنوان مثال، شفافیت </w:t>
      </w:r>
      <w:r>
        <w:rPr>
          <w:rFonts w:ascii="Arial" w:eastAsia="Times New Roman" w:hAnsi="Arial" w:cs="B Nazanin"/>
          <w:szCs w:val="28"/>
          <w:rtl/>
        </w:rPr>
        <w:t>می‌ت</w:t>
      </w:r>
      <w:r w:rsidRPr="00497646">
        <w:rPr>
          <w:rFonts w:ascii="Arial" w:eastAsia="Times New Roman" w:hAnsi="Arial" w:cs="B Nazanin"/>
          <w:szCs w:val="28"/>
          <w:rtl/>
        </w:rPr>
        <w:t>واند قدرت تأثیرگذاری گروه</w:t>
      </w:r>
      <w:r>
        <w:rPr>
          <w:rFonts w:ascii="Arial" w:eastAsia="Times New Roman" w:hAnsi="Arial" w:cs="B Nazanin"/>
          <w:szCs w:val="28"/>
          <w:rtl/>
        </w:rPr>
        <w:t xml:space="preserve">‌های </w:t>
      </w:r>
      <w:r w:rsidRPr="00497646">
        <w:rPr>
          <w:rFonts w:ascii="Arial" w:eastAsia="Times New Roman" w:hAnsi="Arial" w:cs="B Nazanin"/>
          <w:szCs w:val="28"/>
          <w:rtl/>
        </w:rPr>
        <w:t>ذینفع را افزایش دهد چرا ک</w:t>
      </w:r>
      <w:r>
        <w:rPr>
          <w:rFonts w:ascii="Arial" w:eastAsia="Times New Roman" w:hAnsi="Arial" w:cs="B Nazanin"/>
          <w:szCs w:val="28"/>
          <w:rtl/>
        </w:rPr>
        <w:t>ه‌ای</w:t>
      </w:r>
      <w:r w:rsidRPr="00497646">
        <w:rPr>
          <w:rFonts w:ascii="Arial" w:eastAsia="Times New Roman" w:hAnsi="Arial" w:cs="B Nazanin"/>
          <w:szCs w:val="28"/>
          <w:rtl/>
        </w:rPr>
        <w:t>ن گروه</w:t>
      </w:r>
      <w:r>
        <w:rPr>
          <w:rFonts w:ascii="Arial" w:eastAsia="Times New Roman" w:hAnsi="Arial" w:cs="B Nazanin"/>
          <w:szCs w:val="28"/>
          <w:rtl/>
        </w:rPr>
        <w:t>‌ها می‌ت</w:t>
      </w:r>
      <w:r w:rsidRPr="00497646">
        <w:rPr>
          <w:rFonts w:ascii="Arial" w:eastAsia="Times New Roman" w:hAnsi="Arial" w:cs="B Nazanin"/>
          <w:szCs w:val="28"/>
          <w:rtl/>
        </w:rPr>
        <w:t>وانند از اطلاعات حاصله از آنچه در حال روی دادن است، جهت اعمال فشار بر فرایند قانونگذاری استفاده کنند. آن وقت چنین ترتیباتی، حمایت قانونگذاران از پروپوزال</w:t>
      </w:r>
      <w:r>
        <w:rPr>
          <w:rFonts w:ascii="Arial" w:eastAsia="Times New Roman" w:hAnsi="Arial" w:cs="B Nazanin"/>
          <w:szCs w:val="28"/>
          <w:rtl/>
        </w:rPr>
        <w:t xml:space="preserve">‌های </w:t>
      </w:r>
      <w:r w:rsidRPr="00497646">
        <w:rPr>
          <w:rFonts w:ascii="Arial" w:eastAsia="Times New Roman" w:hAnsi="Arial" w:cs="B Nazanin"/>
          <w:szCs w:val="28"/>
          <w:rtl/>
        </w:rPr>
        <w:t>پیشنهادی را ک</w:t>
      </w:r>
      <w:r>
        <w:rPr>
          <w:rFonts w:ascii="Arial" w:eastAsia="Times New Roman" w:hAnsi="Arial" w:cs="B Nazanin"/>
          <w:szCs w:val="28"/>
          <w:rtl/>
        </w:rPr>
        <w:t>ه‌</w:t>
      </w:r>
      <w:r>
        <w:rPr>
          <w:rFonts w:ascii="Arial" w:eastAsia="Times New Roman" w:hAnsi="Arial" w:cs="B Nazanin" w:hint="cs"/>
          <w:szCs w:val="28"/>
          <w:rtl/>
        </w:rPr>
        <w:t xml:space="preserve"> </w:t>
      </w:r>
      <w:r w:rsidRPr="00497646">
        <w:rPr>
          <w:rFonts w:ascii="Arial" w:eastAsia="Times New Roman" w:hAnsi="Arial" w:cs="B Nazanin"/>
          <w:szCs w:val="28"/>
          <w:rtl/>
        </w:rPr>
        <w:t xml:space="preserve">فکر </w:t>
      </w:r>
      <w:r>
        <w:rPr>
          <w:rFonts w:ascii="Arial" w:eastAsia="Times New Roman" w:hAnsi="Arial" w:cs="B Nazanin"/>
          <w:szCs w:val="28"/>
          <w:rtl/>
        </w:rPr>
        <w:t>می‌ک</w:t>
      </w:r>
      <w:r w:rsidRPr="00497646">
        <w:rPr>
          <w:rFonts w:ascii="Arial" w:eastAsia="Times New Roman" w:hAnsi="Arial" w:cs="B Nazanin"/>
          <w:szCs w:val="28"/>
          <w:rtl/>
        </w:rPr>
        <w:t xml:space="preserve">نند به نفع کشور است، با مشکل بیشتری مواجه خواهد ساخت وقتی که همین پروپوزال ها، منافع کوته بینانه تهیه کنندگانش را ندیده بگیرد. </w:t>
      </w:r>
    </w:p>
    <w:p w14:paraId="2B74216E"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Times New Roman" w:eastAsia="Times New Roman" w:hAnsi="Times New Roman" w:cs="B Nazanin"/>
          <w:szCs w:val="28"/>
          <w:rtl/>
        </w:rPr>
        <w:t>دیکتاتورهای خیر خواه یا تکنوکراتهای قدرتمند، چنانچه اتفاقا یک نفر با ارزش</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 xml:space="preserve">مادی خاص آنها توافق حاصل کند </w:t>
      </w:r>
      <w:r>
        <w:rPr>
          <w:rFonts w:ascii="Times New Roman" w:eastAsia="Times New Roman" w:hAnsi="Times New Roman" w:cs="B Nazanin"/>
          <w:szCs w:val="28"/>
          <w:rtl/>
        </w:rPr>
        <w:t>می‌ت</w:t>
      </w:r>
      <w:r w:rsidRPr="00497646">
        <w:rPr>
          <w:rFonts w:ascii="Times New Roman" w:eastAsia="Times New Roman" w:hAnsi="Times New Roman" w:cs="B Nazanin"/>
          <w:szCs w:val="28"/>
          <w:rtl/>
        </w:rPr>
        <w:t xml:space="preserve">وانند نتایج </w:t>
      </w:r>
      <w:r>
        <w:rPr>
          <w:rFonts w:ascii="Times New Roman" w:eastAsia="Times New Roman" w:hAnsi="Times New Roman" w:cs="B Nazanin" w:hint="cs"/>
          <w:szCs w:val="28"/>
          <w:rtl/>
        </w:rPr>
        <w:t>«</w:t>
      </w:r>
      <w:r w:rsidRPr="00497646">
        <w:rPr>
          <w:rFonts w:ascii="Times New Roman" w:eastAsia="Times New Roman" w:hAnsi="Times New Roman" w:cs="B Nazanin"/>
          <w:szCs w:val="28"/>
          <w:rtl/>
        </w:rPr>
        <w:t>خوبی» به دست آورند. اما این راهبرد، در دراز مدت خطرناک است. به علاوه، ناتوانی</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در پیش بینی عواقب كل پروپوزال</w:t>
      </w:r>
      <w:r>
        <w:rPr>
          <w:rFonts w:ascii="Arial" w:eastAsia="Times New Roman" w:hAnsi="Arial" w:cs="B Nazanin"/>
          <w:szCs w:val="28"/>
          <w:rtl/>
        </w:rPr>
        <w:t xml:space="preserve">‌های </w:t>
      </w:r>
      <w:r w:rsidRPr="00497646">
        <w:rPr>
          <w:rFonts w:ascii="Arial" w:eastAsia="Times New Roman" w:hAnsi="Arial" w:cs="B Nazanin"/>
          <w:szCs w:val="28"/>
          <w:rtl/>
        </w:rPr>
        <w:t>سیاستی یک فرد، عاملی قوی در رد تلاش برای پیشگیری از بازبینی هاست. بنابراین ما بر این نکته اصرار</w:t>
      </w:r>
      <w:r>
        <w:rPr>
          <w:rFonts w:ascii="Times New Roman" w:eastAsia="Times New Roman" w:hAnsi="Times New Roman" w:cs="B Nazanin" w:hint="cs"/>
          <w:szCs w:val="28"/>
          <w:rtl/>
        </w:rPr>
        <w:t xml:space="preserve"> </w:t>
      </w:r>
      <w:r>
        <w:rPr>
          <w:rFonts w:ascii="Arial" w:eastAsia="Times New Roman" w:hAnsi="Arial" w:cs="B Nazanin"/>
          <w:szCs w:val="28"/>
          <w:rtl/>
        </w:rPr>
        <w:t>می‌و</w:t>
      </w:r>
      <w:r w:rsidRPr="00497646">
        <w:rPr>
          <w:rFonts w:ascii="Arial" w:eastAsia="Times New Roman" w:hAnsi="Arial" w:cs="B Nazanin"/>
          <w:szCs w:val="28"/>
          <w:rtl/>
        </w:rPr>
        <w:t xml:space="preserve">رزیم که سازوکارهای شفافی برای پاسخگویی سیاسی، به عنوان جزئی از اصلاحات بخش سلامت، در داخل قواعد گنجانده و لحاظ شوند. </w:t>
      </w:r>
    </w:p>
    <w:p w14:paraId="21334EB8" w14:textId="77777777" w:rsidR="00417634" w:rsidRPr="00036558" w:rsidRDefault="00417634" w:rsidP="00417634">
      <w:pPr>
        <w:spacing w:after="0"/>
        <w:ind w:firstLine="0"/>
        <w:jc w:val="both"/>
        <w:rPr>
          <w:rFonts w:ascii="Arial" w:eastAsia="Times New Roman" w:hAnsi="Arial" w:cs="B Nazanin"/>
          <w:b/>
          <w:bCs/>
          <w:sz w:val="32"/>
          <w:szCs w:val="32"/>
          <w:rtl/>
        </w:rPr>
      </w:pPr>
      <w:r w:rsidRPr="00036558">
        <w:rPr>
          <w:rFonts w:ascii="Arial" w:eastAsia="Times New Roman" w:hAnsi="Arial" w:cs="B Nazanin"/>
          <w:b/>
          <w:bCs/>
          <w:sz w:val="32"/>
          <w:szCs w:val="32"/>
          <w:rtl/>
        </w:rPr>
        <w:t xml:space="preserve">۷) جستجو به دنبال شواهد و استفاده از آنها برای تشخیص و درمان </w:t>
      </w:r>
    </w:p>
    <w:p w14:paraId="485FAB31" w14:textId="77777777" w:rsidR="00417634" w:rsidRPr="00497646" w:rsidRDefault="00417634" w:rsidP="00417634">
      <w:pPr>
        <w:spacing w:after="0"/>
        <w:ind w:firstLine="0"/>
        <w:jc w:val="both"/>
        <w:rPr>
          <w:rFonts w:ascii="Times New Roman" w:eastAsia="Times New Roman" w:hAnsi="Times New Roman" w:cs="B Nazanin"/>
          <w:szCs w:val="28"/>
        </w:rPr>
      </w:pPr>
      <w:r w:rsidRPr="00497646">
        <w:rPr>
          <w:rFonts w:ascii="Arial" w:eastAsia="Times New Roman" w:hAnsi="Arial" w:cs="B Nazanin"/>
          <w:szCs w:val="28"/>
          <w:rtl/>
        </w:rPr>
        <w:t xml:space="preserve">سیاستگذاری مبتنی بر شواهد، نیازمند یک چیز است... شواهد! اما بسیاری از کشورهای دارای درآمد پایین و متوسط، شواهد کافی در اختیار </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ندارند. جالب آن است که حتی در مواقعی که داده</w:t>
      </w:r>
      <w:r>
        <w:rPr>
          <w:rFonts w:ascii="Arial" w:eastAsia="Times New Roman" w:hAnsi="Arial" w:cs="B Nazanin"/>
          <w:szCs w:val="28"/>
          <w:rtl/>
        </w:rPr>
        <w:t xml:space="preserve">‌ها </w:t>
      </w:r>
      <w:r w:rsidRPr="00497646">
        <w:rPr>
          <w:rFonts w:ascii="Arial" w:eastAsia="Times New Roman" w:hAnsi="Arial" w:cs="B Nazanin"/>
          <w:szCs w:val="28"/>
          <w:rtl/>
        </w:rPr>
        <w:t xml:space="preserve">و اطلاعات موجود هستند </w:t>
      </w:r>
      <w:r w:rsidRPr="00497646">
        <w:rPr>
          <w:rFonts w:ascii="Arial" w:eastAsia="Times New Roman" w:hAnsi="Arial" w:cs="B Nazanin"/>
          <w:szCs w:val="28"/>
          <w:rtl/>
        </w:rPr>
        <w:lastRenderedPageBreak/>
        <w:t>نیز غالبا به خوبی از آنها استفاده به عمل نمی آید. بنابراین لازم است که هم نگران موجود بودن اطلاعات باشیم و هم استفاده اثربخش از آن. گزارش اخیر صندوق جهانی پژوهش سلامت این گونه مطرح کرد که: «مشابه سایر کالاهای عمومی جهانی، سلامت جهانی و پژوهش سلامت جهانی نیز از</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سرمایه گذاری ناکافی رنج </w:t>
      </w:r>
      <w:r>
        <w:rPr>
          <w:rFonts w:ascii="Arial" w:eastAsia="Times New Roman" w:hAnsi="Arial" w:cs="B Nazanin"/>
          <w:szCs w:val="28"/>
          <w:rtl/>
        </w:rPr>
        <w:t>می‌ب</w:t>
      </w:r>
      <w:r w:rsidRPr="00497646">
        <w:rPr>
          <w:rFonts w:ascii="Arial" w:eastAsia="Times New Roman" w:hAnsi="Arial" w:cs="B Nazanin"/>
          <w:szCs w:val="28"/>
          <w:rtl/>
        </w:rPr>
        <w:t>رد».</w:t>
      </w:r>
    </w:p>
    <w:p w14:paraId="19375DCB"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t xml:space="preserve">ما از چه نوع دانشی </w:t>
      </w:r>
      <w:r>
        <w:rPr>
          <w:rFonts w:ascii="Arial" w:eastAsia="Times New Roman" w:hAnsi="Arial" w:cs="B Nazanin"/>
          <w:szCs w:val="28"/>
          <w:rtl/>
        </w:rPr>
        <w:t>می‌ت</w:t>
      </w:r>
      <w:r w:rsidRPr="00497646">
        <w:rPr>
          <w:rFonts w:ascii="Arial" w:eastAsia="Times New Roman" w:hAnsi="Arial" w:cs="B Nazanin"/>
          <w:szCs w:val="28"/>
          <w:rtl/>
        </w:rPr>
        <w:t>وانیم برای تعیین علل و پیش بینی عواقب اصلاحات بخش سلامت استفاده کنیم؟ مطلوب ترین آنها، مطالعات با</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طراحی خوب هستند که نتایج آماری پایا و قابل اعتمادی فراهم کنند که سیاست را به عملکرد مرتبط سازد. ال</w:t>
      </w:r>
      <w:r>
        <w:rPr>
          <w:rFonts w:ascii="Arial" w:eastAsia="Times New Roman" w:hAnsi="Arial" w:cs="B Nazanin"/>
          <w:szCs w:val="28"/>
          <w:rtl/>
        </w:rPr>
        <w:t>بته تعداد چنین مطالعاتی در مورد</w:t>
      </w:r>
      <w:r w:rsidRPr="00497646">
        <w:rPr>
          <w:rFonts w:ascii="Arial" w:eastAsia="Times New Roman" w:hAnsi="Arial" w:cs="B Nazanin"/>
          <w:szCs w:val="28"/>
          <w:rtl/>
        </w:rPr>
        <w:t xml:space="preserve"> کارکرد نظام</w:t>
      </w:r>
      <w:r>
        <w:rPr>
          <w:rFonts w:ascii="Arial" w:eastAsia="Times New Roman" w:hAnsi="Arial" w:cs="B Nazanin"/>
          <w:szCs w:val="28"/>
          <w:rtl/>
        </w:rPr>
        <w:t xml:space="preserve">‌های </w:t>
      </w:r>
      <w:r w:rsidRPr="00497646">
        <w:rPr>
          <w:rFonts w:ascii="Arial" w:eastAsia="Times New Roman" w:hAnsi="Arial" w:cs="B Nazanin"/>
          <w:szCs w:val="28"/>
          <w:rtl/>
        </w:rPr>
        <w:t xml:space="preserve">سلامت، بسیار کمتر از آن چیزی است که در پزشکی بالینی به چشم به چشم </w:t>
      </w:r>
      <w:r>
        <w:rPr>
          <w:rFonts w:ascii="Arial" w:eastAsia="Times New Roman" w:hAnsi="Arial" w:cs="B Nazanin"/>
          <w:szCs w:val="28"/>
          <w:rtl/>
        </w:rPr>
        <w:t>می‌خ</w:t>
      </w:r>
      <w:r w:rsidRPr="00497646">
        <w:rPr>
          <w:rFonts w:ascii="Arial" w:eastAsia="Times New Roman" w:hAnsi="Arial" w:cs="B Nazanin"/>
          <w:szCs w:val="28"/>
          <w:rtl/>
        </w:rPr>
        <w:t>ورد. نظام</w:t>
      </w:r>
      <w:r>
        <w:rPr>
          <w:rFonts w:ascii="Arial" w:eastAsia="Times New Roman" w:hAnsi="Arial" w:cs="B Nazanin"/>
          <w:szCs w:val="28"/>
          <w:rtl/>
        </w:rPr>
        <w:t xml:space="preserve">‌های </w:t>
      </w:r>
      <w:r w:rsidRPr="00497646">
        <w:rPr>
          <w:rFonts w:ascii="Arial" w:eastAsia="Times New Roman" w:hAnsi="Arial" w:cs="B Nazanin"/>
          <w:szCs w:val="28"/>
          <w:rtl/>
        </w:rPr>
        <w:t xml:space="preserve">مراقبت سلامت، پیچیده و گوناگون هستند </w:t>
      </w:r>
      <w:r>
        <w:rPr>
          <w:rFonts w:ascii="Arial" w:eastAsia="Times New Roman" w:hAnsi="Arial" w:cs="B Nazanin" w:hint="cs"/>
          <w:szCs w:val="28"/>
          <w:rtl/>
        </w:rPr>
        <w:t xml:space="preserve">و </w:t>
      </w:r>
      <w:r w:rsidRPr="00497646">
        <w:rPr>
          <w:rFonts w:ascii="Arial" w:eastAsia="Times New Roman" w:hAnsi="Arial" w:cs="B Nazanin"/>
          <w:szCs w:val="28"/>
          <w:rtl/>
        </w:rPr>
        <w:t xml:space="preserve">موارد اندکی (یعنی در واقع تعداد اندکی از کشورها برای مطالعه وجود دارد. </w:t>
      </w:r>
    </w:p>
    <w:p w14:paraId="7C15EE96"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بنابراین مشکل است که حجم نمونه بزرگ و کافی به دست آورد که بتواند</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جوابگوی تعداد زیاد متغیرهای بالقوه مرتبط باشد. به علاوه، به دلیل اینکه جمع آوری داده</w:t>
      </w:r>
      <w:r>
        <w:rPr>
          <w:rFonts w:ascii="Arial" w:eastAsia="Times New Roman" w:hAnsi="Arial" w:cs="B Nazanin"/>
          <w:szCs w:val="28"/>
          <w:rtl/>
        </w:rPr>
        <w:t xml:space="preserve">‌ها </w:t>
      </w:r>
      <w:r w:rsidRPr="00497646">
        <w:rPr>
          <w:rFonts w:ascii="Arial" w:eastAsia="Times New Roman" w:hAnsi="Arial" w:cs="B Nazanin"/>
          <w:szCs w:val="28"/>
          <w:rtl/>
        </w:rPr>
        <w:t>مشکل است، غالبا این داده</w:t>
      </w:r>
      <w:r>
        <w:rPr>
          <w:rFonts w:ascii="Arial" w:eastAsia="Times New Roman" w:hAnsi="Arial" w:cs="B Nazanin"/>
          <w:szCs w:val="28"/>
          <w:rtl/>
        </w:rPr>
        <w:t xml:space="preserve">‌ها </w:t>
      </w:r>
      <w:r w:rsidRPr="00497646">
        <w:rPr>
          <w:rFonts w:ascii="Arial" w:eastAsia="Times New Roman" w:hAnsi="Arial" w:cs="B Nazanin"/>
          <w:szCs w:val="28"/>
          <w:rtl/>
        </w:rPr>
        <w:t>ناکامل یا غیر قابل اعتماد (غیر پایا) نیز هستند. مضافا اینکه انجام یک کارآزمایی شاهددار (مشابه آنچه برروی تعداد زیادی از بیماران قابل انجام است)، بر روی حتی یک نظام منفرد مراقبت سلامت غیر ممکن است چه رسد به تعداد بیشتری از نظام</w:t>
      </w:r>
      <w:r>
        <w:rPr>
          <w:rFonts w:ascii="Arial" w:eastAsia="Times New Roman" w:hAnsi="Arial" w:cs="B Nazanin"/>
          <w:szCs w:val="28"/>
          <w:rtl/>
        </w:rPr>
        <w:t xml:space="preserve">‌های </w:t>
      </w:r>
      <w:r w:rsidRPr="00497646">
        <w:rPr>
          <w:rFonts w:ascii="Arial" w:eastAsia="Times New Roman" w:hAnsi="Arial" w:cs="B Nazanin"/>
          <w:szCs w:val="28"/>
          <w:rtl/>
        </w:rPr>
        <w:t>سلامت</w:t>
      </w:r>
      <w:r>
        <w:rPr>
          <w:rFonts w:ascii="Arial" w:eastAsia="Times New Roman" w:hAnsi="Arial" w:cs="B Nazanin" w:hint="cs"/>
          <w:szCs w:val="28"/>
          <w:rtl/>
        </w:rPr>
        <w:t>.</w:t>
      </w:r>
    </w:p>
    <w:p w14:paraId="706EF962"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یک منبع مطلوب دیگر از شواهد، مطالعات خوب طراحی شد</w:t>
      </w:r>
      <w:r>
        <w:rPr>
          <w:rFonts w:ascii="Arial" w:eastAsia="Times New Roman" w:hAnsi="Arial" w:cs="B Nazanin"/>
          <w:szCs w:val="28"/>
          <w:rtl/>
        </w:rPr>
        <w:t xml:space="preserve">ه‌ای </w:t>
      </w:r>
      <w:r w:rsidRPr="00497646">
        <w:rPr>
          <w:rFonts w:ascii="Arial" w:eastAsia="Times New Roman" w:hAnsi="Arial" w:cs="B Nazanin"/>
          <w:szCs w:val="28"/>
          <w:rtl/>
        </w:rPr>
        <w:t>از پروژه</w:t>
      </w:r>
      <w:r>
        <w:rPr>
          <w:rFonts w:ascii="Arial" w:eastAsia="Times New Roman" w:hAnsi="Arial" w:cs="B Nazanin"/>
          <w:szCs w:val="28"/>
          <w:rtl/>
        </w:rPr>
        <w:t xml:space="preserve">‌های </w:t>
      </w:r>
      <w:r w:rsidRPr="00497646">
        <w:rPr>
          <w:rFonts w:ascii="Arial" w:eastAsia="Times New Roman" w:hAnsi="Arial" w:cs="B Nazanin"/>
          <w:szCs w:val="28"/>
          <w:rtl/>
        </w:rPr>
        <w:t>آزمایشی هستند که هر دو نوع مکان</w:t>
      </w:r>
      <w:r>
        <w:rPr>
          <w:rFonts w:ascii="Arial" w:eastAsia="Times New Roman" w:hAnsi="Arial" w:cs="B Nazanin"/>
          <w:szCs w:val="28"/>
          <w:rtl/>
        </w:rPr>
        <w:t xml:space="preserve">‌های </w:t>
      </w:r>
      <w:r w:rsidRPr="00497646">
        <w:rPr>
          <w:rFonts w:ascii="Arial" w:eastAsia="Times New Roman" w:hAnsi="Arial" w:cs="B Nazanin"/>
          <w:szCs w:val="28"/>
          <w:rtl/>
        </w:rPr>
        <w:t xml:space="preserve">تجربی و غیر تجربی را پوشش </w:t>
      </w:r>
      <w:r>
        <w:rPr>
          <w:rFonts w:ascii="Arial" w:eastAsia="Times New Roman" w:hAnsi="Arial" w:cs="B Nazanin"/>
          <w:szCs w:val="28"/>
          <w:rtl/>
        </w:rPr>
        <w:t>می‌ده</w:t>
      </w:r>
      <w:r w:rsidRPr="00497646">
        <w:rPr>
          <w:rFonts w:ascii="Arial" w:eastAsia="Times New Roman" w:hAnsi="Arial" w:cs="B Nazanin"/>
          <w:szCs w:val="28"/>
          <w:rtl/>
        </w:rPr>
        <w:t>ند تا به عنوان گروه</w:t>
      </w:r>
      <w:r>
        <w:rPr>
          <w:rFonts w:ascii="Arial" w:eastAsia="Times New Roman" w:hAnsi="Arial" w:cs="B Nazanin"/>
          <w:szCs w:val="28"/>
          <w:rtl/>
        </w:rPr>
        <w:t xml:space="preserve">‌های </w:t>
      </w:r>
      <w:r w:rsidRPr="00497646">
        <w:rPr>
          <w:rFonts w:ascii="Arial" w:eastAsia="Times New Roman" w:hAnsi="Arial" w:cs="B Nazanin"/>
          <w:szCs w:val="28"/>
          <w:rtl/>
        </w:rPr>
        <w:t>شاهد به کار روند) و داده</w:t>
      </w:r>
      <w:r>
        <w:rPr>
          <w:rFonts w:ascii="Arial" w:eastAsia="Times New Roman" w:hAnsi="Arial" w:cs="B Nazanin"/>
          <w:szCs w:val="28"/>
          <w:rtl/>
        </w:rPr>
        <w:t xml:space="preserve">‌های </w:t>
      </w:r>
      <w:r w:rsidRPr="00497646">
        <w:rPr>
          <w:rFonts w:ascii="Arial" w:eastAsia="Times New Roman" w:hAnsi="Arial" w:cs="B Nazanin"/>
          <w:szCs w:val="28"/>
          <w:rtl/>
        </w:rPr>
        <w:t>عملکردی مقایس</w:t>
      </w:r>
      <w:r>
        <w:rPr>
          <w:rFonts w:ascii="Arial" w:eastAsia="Times New Roman" w:hAnsi="Arial" w:cs="B Nazanin"/>
          <w:szCs w:val="28"/>
          <w:rtl/>
        </w:rPr>
        <w:t xml:space="preserve">ه‌ای </w:t>
      </w:r>
      <w:r w:rsidRPr="00497646">
        <w:rPr>
          <w:rFonts w:ascii="Arial" w:eastAsia="Times New Roman" w:hAnsi="Arial" w:cs="B Nazanin"/>
          <w:szCs w:val="28"/>
          <w:rtl/>
        </w:rPr>
        <w:t xml:space="preserve">را ارایه </w:t>
      </w:r>
      <w:r>
        <w:rPr>
          <w:rFonts w:ascii="Arial" w:eastAsia="Times New Roman" w:hAnsi="Arial" w:cs="B Nazanin"/>
          <w:szCs w:val="28"/>
          <w:rtl/>
        </w:rPr>
        <w:t>می‌ک</w:t>
      </w:r>
      <w:r w:rsidRPr="00497646">
        <w:rPr>
          <w:rFonts w:ascii="Arial" w:eastAsia="Times New Roman" w:hAnsi="Arial" w:cs="B Nazanin"/>
          <w:szCs w:val="28"/>
          <w:rtl/>
        </w:rPr>
        <w:t>نند. اما این مطالعات نیز بسیار نادر هستند. تحلیل</w:t>
      </w:r>
      <w:r>
        <w:rPr>
          <w:rFonts w:ascii="Arial" w:eastAsia="Times New Roman" w:hAnsi="Arial" w:cs="B Nazanin"/>
          <w:szCs w:val="28"/>
          <w:rtl/>
        </w:rPr>
        <w:t xml:space="preserve">‌های </w:t>
      </w:r>
      <w:r w:rsidRPr="00497646">
        <w:rPr>
          <w:rFonts w:ascii="Arial" w:eastAsia="Times New Roman" w:hAnsi="Arial" w:cs="B Nazanin"/>
          <w:szCs w:val="28"/>
          <w:rtl/>
        </w:rPr>
        <w:t>مقایس</w:t>
      </w:r>
      <w:r>
        <w:rPr>
          <w:rFonts w:ascii="Arial" w:eastAsia="Times New Roman" w:hAnsi="Arial" w:cs="B Nazanin"/>
          <w:szCs w:val="28"/>
          <w:rtl/>
        </w:rPr>
        <w:t xml:space="preserve">ه‌ای </w:t>
      </w:r>
      <w:r w:rsidRPr="00497646">
        <w:rPr>
          <w:rFonts w:ascii="Arial" w:eastAsia="Times New Roman" w:hAnsi="Arial" w:cs="B Nazanin"/>
          <w:szCs w:val="28"/>
          <w:rtl/>
        </w:rPr>
        <w:t>از مداخلات مشابه در کشورهای مختلف، نسبتا شایع</w:t>
      </w:r>
      <w:r>
        <w:rPr>
          <w:rFonts w:ascii="Arial" w:eastAsia="Times New Roman" w:hAnsi="Arial" w:cs="B Nazanin"/>
          <w:szCs w:val="28"/>
          <w:rtl/>
        </w:rPr>
        <w:t xml:space="preserve">‌تر </w:t>
      </w:r>
      <w:r w:rsidRPr="00497646">
        <w:rPr>
          <w:rFonts w:ascii="Arial" w:eastAsia="Times New Roman" w:hAnsi="Arial" w:cs="B Nazanin"/>
          <w:szCs w:val="28"/>
          <w:rtl/>
        </w:rPr>
        <w:t xml:space="preserve">به چشم </w:t>
      </w:r>
      <w:r>
        <w:rPr>
          <w:rFonts w:ascii="Arial" w:eastAsia="Times New Roman" w:hAnsi="Arial" w:cs="B Nazanin"/>
          <w:szCs w:val="28"/>
          <w:rtl/>
        </w:rPr>
        <w:t>می‌خ</w:t>
      </w:r>
      <w:r w:rsidRPr="00497646">
        <w:rPr>
          <w:rFonts w:ascii="Arial" w:eastAsia="Times New Roman" w:hAnsi="Arial" w:cs="B Nazanin"/>
          <w:szCs w:val="28"/>
          <w:rtl/>
        </w:rPr>
        <w:t xml:space="preserve">ورند و </w:t>
      </w:r>
      <w:r>
        <w:rPr>
          <w:rFonts w:ascii="Arial" w:eastAsia="Times New Roman" w:hAnsi="Arial" w:cs="B Nazanin"/>
          <w:szCs w:val="28"/>
          <w:rtl/>
        </w:rPr>
        <w:t>می‌ت</w:t>
      </w:r>
      <w:r w:rsidRPr="00497646">
        <w:rPr>
          <w:rFonts w:ascii="Arial" w:eastAsia="Times New Roman" w:hAnsi="Arial" w:cs="B Nazanin"/>
          <w:szCs w:val="28"/>
          <w:rtl/>
        </w:rPr>
        <w:t>وانند در مطرح کردن الگوهای احتمالی علیت، مفید و کمک کننده باشند. به عنوان مثال فرض کنید که به بررسی منتخبی از برنامه</w:t>
      </w:r>
      <w:r>
        <w:rPr>
          <w:rFonts w:ascii="Arial" w:eastAsia="Times New Roman" w:hAnsi="Arial" w:cs="B Nazanin"/>
          <w:szCs w:val="28"/>
          <w:rtl/>
        </w:rPr>
        <w:t xml:space="preserve">‌های </w:t>
      </w:r>
      <w:r w:rsidRPr="00497646">
        <w:rPr>
          <w:rFonts w:ascii="Arial" w:eastAsia="Times New Roman" w:hAnsi="Arial" w:cs="B Nazanin"/>
          <w:szCs w:val="28"/>
          <w:rtl/>
        </w:rPr>
        <w:t>تأمین مالی جمعیت بپردازیم که برخی از آنها عملکرد خوب و برخی دیگر عملکرد نامناسب داشت</w:t>
      </w:r>
      <w:r>
        <w:rPr>
          <w:rFonts w:ascii="Arial" w:eastAsia="Times New Roman" w:hAnsi="Arial" w:cs="B Nazanin"/>
          <w:szCs w:val="28"/>
          <w:rtl/>
        </w:rPr>
        <w:t>ه‌اند</w:t>
      </w:r>
      <w:r w:rsidRPr="00497646">
        <w:rPr>
          <w:rFonts w:ascii="Arial" w:eastAsia="Times New Roman" w:hAnsi="Arial" w:cs="B Nazanin"/>
          <w:szCs w:val="28"/>
          <w:rtl/>
        </w:rPr>
        <w:t>. آنوقت ممکن است بتوانیم ایده</w:t>
      </w:r>
      <w:r>
        <w:rPr>
          <w:rFonts w:ascii="Arial" w:eastAsia="Times New Roman" w:hAnsi="Arial" w:cs="B Nazanin"/>
          <w:szCs w:val="28"/>
          <w:rtl/>
        </w:rPr>
        <w:t xml:space="preserve">‌هایی </w:t>
      </w:r>
      <w:r w:rsidRPr="00497646">
        <w:rPr>
          <w:rFonts w:ascii="Arial" w:eastAsia="Times New Roman" w:hAnsi="Arial" w:cs="B Nazanin"/>
          <w:szCs w:val="28"/>
          <w:rtl/>
        </w:rPr>
        <w:t>درباره پیش شرطهای لازم برای موفقیت چنین مداخلاتی مطرح کنیم. استفاده از گزارش</w:t>
      </w:r>
      <w:r>
        <w:rPr>
          <w:rFonts w:ascii="Arial" w:eastAsia="Times New Roman" w:hAnsi="Arial" w:cs="B Nazanin"/>
          <w:szCs w:val="28"/>
          <w:rtl/>
        </w:rPr>
        <w:t xml:space="preserve">‌های </w:t>
      </w:r>
      <w:r w:rsidRPr="00497646">
        <w:rPr>
          <w:rFonts w:ascii="Arial" w:eastAsia="Times New Roman" w:hAnsi="Arial" w:cs="B Nazanin"/>
          <w:szCs w:val="28"/>
          <w:rtl/>
        </w:rPr>
        <w:t>مربوط به اثرات یک تغییر سیاستی در یک کشور، مشکل</w:t>
      </w:r>
      <w:r>
        <w:rPr>
          <w:rFonts w:ascii="Arial" w:eastAsia="Times New Roman" w:hAnsi="Arial" w:cs="B Nazanin"/>
          <w:szCs w:val="28"/>
          <w:rtl/>
        </w:rPr>
        <w:t xml:space="preserve">‌تر </w:t>
      </w:r>
      <w:r w:rsidRPr="00497646">
        <w:rPr>
          <w:rFonts w:ascii="Arial" w:eastAsia="Times New Roman" w:hAnsi="Arial" w:cs="B Nazanin"/>
          <w:szCs w:val="28"/>
          <w:rtl/>
        </w:rPr>
        <w:t xml:space="preserve">خواهد بود اما به هر حال ارزش بیشتری هم خواهد داشت احتمالا </w:t>
      </w:r>
      <w:r w:rsidRPr="00497646">
        <w:rPr>
          <w:rFonts w:ascii="Arial" w:eastAsia="Times New Roman" w:hAnsi="Arial" w:cs="B Nazanin"/>
          <w:szCs w:val="28"/>
          <w:rtl/>
        </w:rPr>
        <w:lastRenderedPageBreak/>
        <w:t>این گزارش</w:t>
      </w:r>
      <w:r>
        <w:rPr>
          <w:rFonts w:ascii="Arial" w:eastAsia="Times New Roman" w:hAnsi="Arial" w:cs="B Nazanin"/>
          <w:szCs w:val="28"/>
          <w:rtl/>
        </w:rPr>
        <w:t xml:space="preserve">‌ها </w:t>
      </w:r>
      <w:r w:rsidRPr="00497646">
        <w:rPr>
          <w:rFonts w:ascii="Arial" w:eastAsia="Times New Roman" w:hAnsi="Arial" w:cs="B Nazanin"/>
          <w:szCs w:val="28"/>
          <w:rtl/>
        </w:rPr>
        <w:t>در شایع ترین حالت، خصوصا برای تغییرات در</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سطوح ملی به کار می روند. مشکل </w:t>
      </w:r>
      <w:r>
        <w:rPr>
          <w:rFonts w:ascii="Arial" w:eastAsia="Times New Roman" w:hAnsi="Arial" w:cs="B Nazanin"/>
          <w:szCs w:val="28"/>
          <w:rtl/>
        </w:rPr>
        <w:t>می‌ت</w:t>
      </w:r>
      <w:r w:rsidRPr="00497646">
        <w:rPr>
          <w:rFonts w:ascii="Arial" w:eastAsia="Times New Roman" w:hAnsi="Arial" w:cs="B Nazanin"/>
          <w:szCs w:val="28"/>
          <w:rtl/>
        </w:rPr>
        <w:t>وان علل موفقیت یا شکست را در چنین گزارش</w:t>
      </w:r>
      <w:r>
        <w:rPr>
          <w:rFonts w:ascii="Arial" w:eastAsia="Times New Roman" w:hAnsi="Arial" w:cs="B Nazanin"/>
          <w:szCs w:val="28"/>
          <w:rtl/>
        </w:rPr>
        <w:t xml:space="preserve">‌هایی </w:t>
      </w:r>
      <w:r w:rsidRPr="00497646">
        <w:rPr>
          <w:rFonts w:ascii="Arial" w:eastAsia="Times New Roman" w:hAnsi="Arial" w:cs="B Nazanin"/>
          <w:szCs w:val="28"/>
          <w:rtl/>
        </w:rPr>
        <w:t>به دقت مشخص کرد اما به هرحال این گزارش ها، روشنگر و تحریک کننده هستند.</w:t>
      </w:r>
    </w:p>
    <w:p w14:paraId="6C621F68"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علاوه بر انواع مختلف مطالعات، مباحثات نظری کلی درباره اثرات انگیزه</w:t>
      </w:r>
      <w:r>
        <w:rPr>
          <w:rFonts w:ascii="Arial" w:eastAsia="Times New Roman" w:hAnsi="Arial" w:cs="B Nazanin"/>
          <w:szCs w:val="28"/>
          <w:rtl/>
        </w:rPr>
        <w:t xml:space="preserve">‌های </w:t>
      </w:r>
      <w:r w:rsidRPr="00497646">
        <w:rPr>
          <w:rFonts w:ascii="Arial" w:eastAsia="Times New Roman" w:hAnsi="Arial" w:cs="B Nazanin"/>
          <w:szCs w:val="28"/>
          <w:rtl/>
        </w:rPr>
        <w:t xml:space="preserve">اقتصادی با نمادهای سیاسی را نیز </w:t>
      </w:r>
      <w:r>
        <w:rPr>
          <w:rFonts w:ascii="Arial" w:eastAsia="Times New Roman" w:hAnsi="Arial" w:cs="B Nazanin"/>
          <w:szCs w:val="28"/>
          <w:rtl/>
        </w:rPr>
        <w:t>می‌ت</w:t>
      </w:r>
      <w:r w:rsidRPr="00497646">
        <w:rPr>
          <w:rFonts w:ascii="Arial" w:eastAsia="Times New Roman" w:hAnsi="Arial" w:cs="B Nazanin"/>
          <w:szCs w:val="28"/>
          <w:rtl/>
        </w:rPr>
        <w:t>وان برای برخی موارد</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خاص به کار برد. به عنوان مثال، اگر چنانچه به پزشکان پول بیشتری پرداخت کنیم تا به جای </w:t>
      </w:r>
      <w:r w:rsidRPr="00497646">
        <w:rPr>
          <w:rFonts w:ascii="Arial" w:eastAsia="Times New Roman" w:hAnsi="Arial" w:cs="B Nazanin"/>
          <w:szCs w:val="28"/>
        </w:rPr>
        <w:t>X Y</w:t>
      </w:r>
      <w:r w:rsidRPr="00497646">
        <w:rPr>
          <w:rFonts w:ascii="Arial" w:eastAsia="Times New Roman" w:hAnsi="Arial" w:cs="B Nazanin"/>
          <w:szCs w:val="28"/>
          <w:rtl/>
        </w:rPr>
        <w:t xml:space="preserve"> را انجام دهند، آنها غالبا </w:t>
      </w:r>
      <w:r w:rsidRPr="00497646">
        <w:rPr>
          <w:rFonts w:ascii="Arial" w:eastAsia="Times New Roman" w:hAnsi="Arial" w:cs="B Nazanin"/>
          <w:szCs w:val="28"/>
        </w:rPr>
        <w:t>X</w:t>
      </w:r>
      <w:r w:rsidRPr="00497646">
        <w:rPr>
          <w:rFonts w:ascii="Arial" w:eastAsia="Times New Roman" w:hAnsi="Arial" w:cs="B Nazanin"/>
          <w:szCs w:val="28"/>
          <w:rtl/>
        </w:rPr>
        <w:t xml:space="preserve"> را بیشتر و </w:t>
      </w:r>
      <w:r w:rsidRPr="00497646">
        <w:rPr>
          <w:rFonts w:ascii="Arial" w:eastAsia="Times New Roman" w:hAnsi="Arial" w:cs="B Nazanin"/>
          <w:szCs w:val="28"/>
        </w:rPr>
        <w:t>Y</w:t>
      </w:r>
      <w:r w:rsidRPr="00497646">
        <w:rPr>
          <w:rFonts w:ascii="Arial" w:eastAsia="Times New Roman" w:hAnsi="Arial" w:cs="B Nazanin"/>
          <w:szCs w:val="28"/>
          <w:rtl/>
        </w:rPr>
        <w:t xml:space="preserve"> را کمتر انجام خواهند داد. البته باید جانب احتیاط را رعایت کنیم چرا که مباحثات نظری ممکن است جزئیات محلی مهمی را مدنظر نگیرند مثلا اینک</w:t>
      </w:r>
      <w:r>
        <w:rPr>
          <w:rFonts w:ascii="Arial" w:eastAsia="Times New Roman" w:hAnsi="Arial" w:cs="B Nazanin"/>
          <w:szCs w:val="28"/>
          <w:rtl/>
        </w:rPr>
        <w:t>ه‌ای</w:t>
      </w:r>
      <w:r w:rsidRPr="00497646">
        <w:rPr>
          <w:rFonts w:ascii="Arial" w:eastAsia="Times New Roman" w:hAnsi="Arial" w:cs="B Nazanin"/>
          <w:szCs w:val="28"/>
          <w:rtl/>
        </w:rPr>
        <w:t xml:space="preserve">ا بیمارستانها به دقت گزارش دهی خود را انجام </w:t>
      </w:r>
      <w:r>
        <w:rPr>
          <w:rFonts w:ascii="Arial" w:eastAsia="Times New Roman" w:hAnsi="Arial" w:cs="B Nazanin"/>
          <w:szCs w:val="28"/>
          <w:rtl/>
        </w:rPr>
        <w:t>می‌ده</w:t>
      </w:r>
      <w:r w:rsidRPr="00497646">
        <w:rPr>
          <w:rFonts w:ascii="Arial" w:eastAsia="Times New Roman" w:hAnsi="Arial" w:cs="B Nazanin"/>
          <w:szCs w:val="28"/>
          <w:rtl/>
        </w:rPr>
        <w:t xml:space="preserve">ند یا آیا بازارهای محلی، رقابتی هستند. این امر منجر به مبنای سوم تشخیص و پیش بینی </w:t>
      </w:r>
      <w:r>
        <w:rPr>
          <w:rFonts w:ascii="Arial" w:eastAsia="Times New Roman" w:hAnsi="Arial" w:cs="B Nazanin"/>
          <w:szCs w:val="28"/>
          <w:rtl/>
        </w:rPr>
        <w:t>می‌ش</w:t>
      </w:r>
      <w:r w:rsidRPr="00497646">
        <w:rPr>
          <w:rFonts w:ascii="Arial" w:eastAsia="Times New Roman" w:hAnsi="Arial" w:cs="B Nazanin"/>
          <w:szCs w:val="28"/>
          <w:rtl/>
        </w:rPr>
        <w:t xml:space="preserve">ود یعنی تجربه و قضاوت خود تحلیل گر که آگاه از دانش دقیق محلی است. این دانش </w:t>
      </w:r>
      <w:r>
        <w:rPr>
          <w:rFonts w:ascii="Arial" w:eastAsia="Times New Roman" w:hAnsi="Arial" w:cs="B Nazanin"/>
          <w:szCs w:val="28"/>
          <w:rtl/>
        </w:rPr>
        <w:t>می‌ت</w:t>
      </w:r>
      <w:r w:rsidRPr="00497646">
        <w:rPr>
          <w:rFonts w:ascii="Arial" w:eastAsia="Times New Roman" w:hAnsi="Arial" w:cs="B Nazanin"/>
          <w:szCs w:val="28"/>
          <w:rtl/>
        </w:rPr>
        <w:t>واند به فرد کمک کند که ببیند چرا یک سیاست یا برنامه خاص، در یک کشور یا جامعه خاص، (خوب) کار ن</w:t>
      </w:r>
      <w:r>
        <w:rPr>
          <w:rFonts w:ascii="Arial" w:eastAsia="Times New Roman" w:hAnsi="Arial" w:cs="B Nazanin"/>
          <w:szCs w:val="28"/>
          <w:rtl/>
        </w:rPr>
        <w:t>می‌ک</w:t>
      </w:r>
      <w:r w:rsidRPr="00497646">
        <w:rPr>
          <w:rFonts w:ascii="Arial" w:eastAsia="Times New Roman" w:hAnsi="Arial" w:cs="B Nazanin"/>
          <w:szCs w:val="28"/>
          <w:rtl/>
        </w:rPr>
        <w:t>ند.</w:t>
      </w:r>
    </w:p>
    <w:p w14:paraId="0B5BCDE6"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Times New Roman" w:eastAsia="Times New Roman" w:hAnsi="Times New Roman" w:cs="B Nazanin"/>
          <w:szCs w:val="28"/>
          <w:rtl/>
        </w:rPr>
        <w:t>ارایه راهنمایی گسترده درباره جنبه</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 xml:space="preserve">مختلف پژوهش نظامهای سلامت که </w:t>
      </w:r>
      <w:r>
        <w:rPr>
          <w:rFonts w:ascii="Times New Roman" w:eastAsia="Times New Roman" w:hAnsi="Times New Roman" w:cs="B Nazanin"/>
          <w:szCs w:val="28"/>
          <w:rtl/>
        </w:rPr>
        <w:t>می‌ت</w:t>
      </w:r>
      <w:r w:rsidRPr="00497646">
        <w:rPr>
          <w:rFonts w:ascii="Times New Roman" w:eastAsia="Times New Roman" w:hAnsi="Times New Roman" w:cs="B Nazanin"/>
          <w:szCs w:val="28"/>
          <w:rtl/>
        </w:rPr>
        <w:t>واند پشتیبان سفرهای تشخیصی در اصلاحات سلامت باشد، فراتر از گستر</w:t>
      </w:r>
      <w:r>
        <w:rPr>
          <w:rFonts w:ascii="Times New Roman" w:eastAsia="Times New Roman" w:hAnsi="Times New Roman" w:cs="B Nazanin"/>
          <w:szCs w:val="28"/>
          <w:rtl/>
        </w:rPr>
        <w:t>ه‌ای</w:t>
      </w:r>
      <w:r w:rsidRPr="00497646">
        <w:rPr>
          <w:rFonts w:ascii="Times New Roman" w:eastAsia="Times New Roman" w:hAnsi="Times New Roman" w:cs="B Nazanin"/>
          <w:szCs w:val="28"/>
          <w:rtl/>
        </w:rPr>
        <w:t xml:space="preserve">ن فصل است. اما برای کمک به شروع کار، چند توصیه خلاصه زیر مطرح </w:t>
      </w:r>
      <w:r>
        <w:rPr>
          <w:rFonts w:ascii="Times New Roman" w:eastAsia="Times New Roman" w:hAnsi="Times New Roman" w:cs="B Nazanin"/>
          <w:szCs w:val="28"/>
          <w:rtl/>
        </w:rPr>
        <w:t>می‌ش</w:t>
      </w:r>
      <w:r w:rsidRPr="00497646">
        <w:rPr>
          <w:rFonts w:ascii="Times New Roman" w:eastAsia="Times New Roman" w:hAnsi="Times New Roman" w:cs="B Nazanin"/>
          <w:szCs w:val="28"/>
          <w:rtl/>
        </w:rPr>
        <w:t>ود.</w:t>
      </w:r>
    </w:p>
    <w:p w14:paraId="5BF6A06F"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در دهه ۱۹۹۰، پیشرفت</w:t>
      </w:r>
      <w:r>
        <w:rPr>
          <w:rFonts w:ascii="Arial" w:eastAsia="Times New Roman" w:hAnsi="Arial" w:cs="B Nazanin"/>
          <w:szCs w:val="28"/>
          <w:rtl/>
        </w:rPr>
        <w:t xml:space="preserve">‌های </w:t>
      </w:r>
      <w:r w:rsidRPr="00497646">
        <w:rPr>
          <w:rFonts w:ascii="Arial" w:eastAsia="Times New Roman" w:hAnsi="Arial" w:cs="B Nazanin"/>
          <w:szCs w:val="28"/>
          <w:rtl/>
        </w:rPr>
        <w:t>مه</w:t>
      </w:r>
      <w:r>
        <w:rPr>
          <w:rFonts w:ascii="Arial" w:eastAsia="Times New Roman" w:hAnsi="Arial" w:cs="B Nazanin"/>
          <w:szCs w:val="28"/>
          <w:rtl/>
        </w:rPr>
        <w:t>می‌د</w:t>
      </w:r>
      <w:r w:rsidRPr="00497646">
        <w:rPr>
          <w:rFonts w:ascii="Arial" w:eastAsia="Times New Roman" w:hAnsi="Arial" w:cs="B Nazanin"/>
          <w:szCs w:val="28"/>
          <w:rtl/>
        </w:rPr>
        <w:t>ر گردآوری و ذخیره</w:t>
      </w:r>
      <w:r>
        <w:rPr>
          <w:rFonts w:ascii="Arial" w:eastAsia="Times New Roman" w:hAnsi="Arial" w:cs="B Nazanin"/>
          <w:szCs w:val="28"/>
          <w:rtl/>
        </w:rPr>
        <w:t xml:space="preserve">‌سازی </w:t>
      </w:r>
      <w:r w:rsidRPr="00497646">
        <w:rPr>
          <w:rFonts w:ascii="Arial" w:eastAsia="Times New Roman" w:hAnsi="Arial" w:cs="B Nazanin"/>
          <w:szCs w:val="28"/>
          <w:rtl/>
        </w:rPr>
        <w:t>داده</w:t>
      </w:r>
      <w:r>
        <w:rPr>
          <w:rFonts w:ascii="Arial" w:eastAsia="Times New Roman" w:hAnsi="Arial" w:cs="B Nazanin"/>
          <w:szCs w:val="28"/>
          <w:rtl/>
        </w:rPr>
        <w:t xml:space="preserve">‌های </w:t>
      </w:r>
      <w:r w:rsidRPr="00497646">
        <w:rPr>
          <w:rFonts w:ascii="Arial" w:eastAsia="Times New Roman" w:hAnsi="Arial" w:cs="B Nazanin"/>
          <w:szCs w:val="28"/>
          <w:rtl/>
        </w:rPr>
        <w:t>مربوط به عملکرد نظام سلامت اتفاق افتاد. برای کشورهای با درآمد پایین و متوسط، این داده</w:t>
      </w:r>
      <w:r>
        <w:rPr>
          <w:rFonts w:ascii="Arial" w:eastAsia="Times New Roman" w:hAnsi="Arial" w:cs="B Nazanin"/>
          <w:szCs w:val="28"/>
          <w:rtl/>
        </w:rPr>
        <w:t xml:space="preserve">‌ها </w:t>
      </w:r>
      <w:r w:rsidRPr="00497646">
        <w:rPr>
          <w:rFonts w:ascii="Arial" w:eastAsia="Times New Roman" w:hAnsi="Arial" w:cs="B Nazanin"/>
          <w:szCs w:val="28"/>
          <w:rtl/>
        </w:rPr>
        <w:t>شامل موارد زیر بوده است: گزارش</w:t>
      </w:r>
      <w:r>
        <w:rPr>
          <w:rFonts w:ascii="Arial" w:eastAsia="Times New Roman" w:hAnsi="Arial" w:cs="B Nazanin"/>
          <w:szCs w:val="28"/>
          <w:rtl/>
        </w:rPr>
        <w:t xml:space="preserve">‌های </w:t>
      </w:r>
      <w:r w:rsidRPr="00497646">
        <w:rPr>
          <w:rFonts w:ascii="Arial" w:eastAsia="Times New Roman" w:hAnsi="Arial" w:cs="B Nazanin"/>
          <w:szCs w:val="28"/>
          <w:rtl/>
        </w:rPr>
        <w:t>کمیسیون بین المللی پژوهش سلامت برای توسعه</w:t>
      </w:r>
      <w:r>
        <w:rPr>
          <w:rStyle w:val="FootnoteReference"/>
          <w:rFonts w:ascii="Arial" w:eastAsia="Times New Roman" w:hAnsi="Arial" w:cs="B Nazanin"/>
          <w:szCs w:val="28"/>
          <w:rtl/>
        </w:rPr>
        <w:footnoteReference w:id="244"/>
      </w:r>
      <w:r w:rsidRPr="00497646">
        <w:rPr>
          <w:rFonts w:ascii="Arial" w:eastAsia="Times New Roman" w:hAnsi="Arial" w:cs="B Nazanin"/>
          <w:szCs w:val="28"/>
          <w:rtl/>
        </w:rPr>
        <w:t xml:space="preserve"> گزارش سال ۱۹۹۳ بانک جهانی </w:t>
      </w:r>
      <w:r>
        <w:rPr>
          <w:rFonts w:ascii="Arial" w:eastAsia="Times New Roman" w:hAnsi="Arial" w:cs="B Nazanin"/>
          <w:szCs w:val="28"/>
          <w:rtl/>
        </w:rPr>
        <w:t>تحت عنوان سرمایه گذاری در سلامت</w:t>
      </w:r>
      <w:r>
        <w:rPr>
          <w:rStyle w:val="FootnoteReference"/>
          <w:rFonts w:ascii="Arial" w:eastAsia="Times New Roman" w:hAnsi="Arial" w:cs="B Nazanin"/>
          <w:szCs w:val="28"/>
          <w:rtl/>
        </w:rPr>
        <w:footnoteReference w:id="245"/>
      </w:r>
      <w:r w:rsidRPr="00497646">
        <w:rPr>
          <w:rFonts w:ascii="Arial" w:eastAsia="Times New Roman" w:hAnsi="Arial" w:cs="B Nazanin"/>
          <w:szCs w:val="28"/>
          <w:rtl/>
        </w:rPr>
        <w:t xml:space="preserve"> و جدیدتر از همه، گزارش جهانی سلامت سال ۲۰۰۰ سازمان جهانی بهداشت تحت عنوان نظام</w:t>
      </w:r>
      <w:r>
        <w:rPr>
          <w:rFonts w:ascii="Arial" w:eastAsia="Times New Roman" w:hAnsi="Arial" w:cs="B Nazanin"/>
          <w:szCs w:val="28"/>
          <w:rtl/>
        </w:rPr>
        <w:t xml:space="preserve">‌های </w:t>
      </w:r>
      <w:r w:rsidRPr="00497646">
        <w:rPr>
          <w:rFonts w:ascii="Arial" w:eastAsia="Times New Roman" w:hAnsi="Arial" w:cs="B Nazanin"/>
          <w:szCs w:val="28"/>
          <w:rtl/>
        </w:rPr>
        <w:lastRenderedPageBreak/>
        <w:t>سلامت: ارتقای عملکرد</w:t>
      </w:r>
      <w:r>
        <w:rPr>
          <w:rStyle w:val="FootnoteReference"/>
          <w:rFonts w:ascii="Arial" w:eastAsia="Times New Roman" w:hAnsi="Arial" w:cs="B Nazanin"/>
          <w:szCs w:val="28"/>
          <w:rtl/>
        </w:rPr>
        <w:footnoteReference w:id="246"/>
      </w:r>
      <w:r w:rsidRPr="00497646">
        <w:rPr>
          <w:rFonts w:ascii="Arial" w:eastAsia="Times New Roman" w:hAnsi="Arial" w:cs="B Nazanin"/>
          <w:szCs w:val="28"/>
          <w:rtl/>
        </w:rPr>
        <w:t>. سند سالیان</w:t>
      </w:r>
      <w:r>
        <w:rPr>
          <w:rFonts w:ascii="Arial" w:eastAsia="Times New Roman" w:hAnsi="Arial" w:cs="B Nazanin"/>
          <w:szCs w:val="28"/>
          <w:rtl/>
        </w:rPr>
        <w:t xml:space="preserve">ه‌ای </w:t>
      </w:r>
      <w:r w:rsidRPr="00497646">
        <w:rPr>
          <w:rFonts w:ascii="Arial" w:eastAsia="Times New Roman" w:hAnsi="Arial" w:cs="B Nazanin"/>
          <w:szCs w:val="28"/>
          <w:rtl/>
        </w:rPr>
        <w:t>که تحت عنوان داده</w:t>
      </w:r>
      <w:r>
        <w:rPr>
          <w:rFonts w:ascii="Arial" w:eastAsia="Times New Roman" w:hAnsi="Arial" w:cs="B Nazanin"/>
          <w:szCs w:val="28"/>
          <w:rtl/>
        </w:rPr>
        <w:t>‌های سلامت</w:t>
      </w:r>
      <w:r>
        <w:rPr>
          <w:rStyle w:val="FootnoteReference"/>
          <w:rFonts w:ascii="Arial" w:eastAsia="Times New Roman" w:hAnsi="Arial" w:cs="B Nazanin"/>
          <w:szCs w:val="28"/>
          <w:rtl/>
        </w:rPr>
        <w:footnoteReference w:id="247"/>
      </w:r>
      <w:r w:rsidRPr="00497646">
        <w:rPr>
          <w:rFonts w:ascii="Arial" w:eastAsia="Times New Roman" w:hAnsi="Arial" w:cs="B Nazanin"/>
          <w:szCs w:val="28"/>
          <w:rtl/>
        </w:rPr>
        <w:t xml:space="preserve"> از سوی</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سازمان همکاری اقتصادی و توسعه</w:t>
      </w:r>
      <w:r>
        <w:rPr>
          <w:rStyle w:val="FootnoteReference"/>
          <w:rFonts w:ascii="Arial" w:eastAsia="Times New Roman" w:hAnsi="Arial" w:cs="B Nazanin"/>
          <w:szCs w:val="28"/>
          <w:rtl/>
        </w:rPr>
        <w:footnoteReference w:id="248"/>
      </w:r>
      <w:r w:rsidRPr="00497646">
        <w:rPr>
          <w:rFonts w:ascii="Arial" w:eastAsia="Times New Roman" w:hAnsi="Arial" w:cs="B Nazanin"/>
          <w:szCs w:val="28"/>
          <w:rtl/>
        </w:rPr>
        <w:t xml:space="preserve"> منتشر </w:t>
      </w:r>
      <w:r>
        <w:rPr>
          <w:rFonts w:ascii="Arial" w:eastAsia="Times New Roman" w:hAnsi="Arial" w:cs="B Nazanin"/>
          <w:szCs w:val="28"/>
          <w:rtl/>
        </w:rPr>
        <w:t>می‌ش</w:t>
      </w:r>
      <w:r w:rsidRPr="00497646">
        <w:rPr>
          <w:rFonts w:ascii="Arial" w:eastAsia="Times New Roman" w:hAnsi="Arial" w:cs="B Nazanin"/>
          <w:szCs w:val="28"/>
          <w:rtl/>
        </w:rPr>
        <w:t>ود، منبع بسیار ارزشمندی از داده</w:t>
      </w:r>
      <w:r>
        <w:rPr>
          <w:rFonts w:ascii="Arial" w:eastAsia="Times New Roman" w:hAnsi="Arial" w:cs="B Nazanin"/>
          <w:szCs w:val="28"/>
          <w:rtl/>
        </w:rPr>
        <w:t xml:space="preserve">‌های </w:t>
      </w:r>
      <w:r w:rsidRPr="00497646">
        <w:rPr>
          <w:rFonts w:ascii="Arial" w:eastAsia="Times New Roman" w:hAnsi="Arial" w:cs="B Nazanin"/>
          <w:szCs w:val="28"/>
          <w:rtl/>
        </w:rPr>
        <w:t>مربوط به کشورهای عضو این سازمان است. گزارش</w:t>
      </w:r>
      <w:r>
        <w:rPr>
          <w:rFonts w:ascii="Arial" w:eastAsia="Times New Roman" w:hAnsi="Arial" w:cs="B Nazanin"/>
          <w:szCs w:val="28"/>
          <w:rtl/>
        </w:rPr>
        <w:t xml:space="preserve">‌های </w:t>
      </w:r>
      <w:r w:rsidRPr="00497646">
        <w:rPr>
          <w:rFonts w:ascii="Arial" w:eastAsia="Times New Roman" w:hAnsi="Arial" w:cs="B Nazanin"/>
          <w:szCs w:val="28"/>
          <w:rtl/>
        </w:rPr>
        <w:t>ملی درباره کشورهای اروپای مرکزی و شرقی که توسط سازمان جهانی بهداشت و سازمان اروپایی نظارت بر نظام</w:t>
      </w:r>
      <w:r>
        <w:rPr>
          <w:rFonts w:ascii="Arial" w:eastAsia="Times New Roman" w:hAnsi="Arial" w:cs="B Nazanin"/>
          <w:szCs w:val="28"/>
          <w:rtl/>
        </w:rPr>
        <w:t xml:space="preserve">‌های </w:t>
      </w:r>
      <w:r w:rsidRPr="00497646">
        <w:rPr>
          <w:rFonts w:ascii="Arial" w:eastAsia="Times New Roman" w:hAnsi="Arial" w:cs="B Nazanin"/>
          <w:szCs w:val="28"/>
          <w:rtl/>
        </w:rPr>
        <w:t>مراقبت سلامت</w:t>
      </w:r>
      <w:r>
        <w:rPr>
          <w:rStyle w:val="FootnoteReference"/>
          <w:rFonts w:ascii="Arial" w:eastAsia="Times New Roman" w:hAnsi="Arial" w:cs="B Nazanin"/>
          <w:szCs w:val="28"/>
          <w:rtl/>
        </w:rPr>
        <w:footnoteReference w:id="249"/>
      </w:r>
      <w:r>
        <w:rPr>
          <w:rFonts w:ascii="Arial" w:eastAsia="Times New Roman" w:hAnsi="Arial" w:cs="B Nazanin" w:hint="cs"/>
          <w:szCs w:val="28"/>
          <w:rtl/>
        </w:rPr>
        <w:t xml:space="preserve"> </w:t>
      </w:r>
      <w:r w:rsidRPr="00497646">
        <w:rPr>
          <w:rFonts w:ascii="Arial" w:eastAsia="Times New Roman" w:hAnsi="Arial" w:cs="B Nazanin"/>
          <w:szCs w:val="28"/>
          <w:rtl/>
        </w:rPr>
        <w:t xml:space="preserve">تهیه </w:t>
      </w:r>
      <w:r>
        <w:rPr>
          <w:rFonts w:ascii="Arial" w:eastAsia="Times New Roman" w:hAnsi="Arial" w:cs="B Nazanin"/>
          <w:szCs w:val="28"/>
          <w:rtl/>
        </w:rPr>
        <w:t>می‌ش</w:t>
      </w:r>
      <w:r w:rsidRPr="00497646">
        <w:rPr>
          <w:rFonts w:ascii="Arial" w:eastAsia="Times New Roman" w:hAnsi="Arial" w:cs="B Nazanin"/>
          <w:szCs w:val="28"/>
          <w:rtl/>
        </w:rPr>
        <w:t>ود نیز بسیار کمک کننده هستند. هریک از این گزارش</w:t>
      </w:r>
      <w:r>
        <w:rPr>
          <w:rFonts w:ascii="Arial" w:eastAsia="Times New Roman" w:hAnsi="Arial" w:cs="B Nazanin"/>
          <w:szCs w:val="28"/>
          <w:rtl/>
        </w:rPr>
        <w:t xml:space="preserve">‌های </w:t>
      </w:r>
      <w:r w:rsidRPr="00497646">
        <w:rPr>
          <w:rFonts w:ascii="Arial" w:eastAsia="Times New Roman" w:hAnsi="Arial" w:cs="B Nazanin"/>
          <w:szCs w:val="28"/>
          <w:rtl/>
        </w:rPr>
        <w:t>عمده، مقادیر قابل توجهی از اطلاعات را د</w:t>
      </w:r>
      <w:r>
        <w:rPr>
          <w:rFonts w:ascii="Arial" w:eastAsia="Times New Roman" w:hAnsi="Arial" w:cs="B Nazanin"/>
          <w:szCs w:val="28"/>
          <w:rtl/>
        </w:rPr>
        <w:t>رباره خصوصیات و پیامدهای نظام</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سلامت در اختیار قرار </w:t>
      </w:r>
      <w:r>
        <w:rPr>
          <w:rFonts w:ascii="Arial" w:eastAsia="Times New Roman" w:hAnsi="Arial" w:cs="B Nazanin"/>
          <w:szCs w:val="28"/>
          <w:rtl/>
        </w:rPr>
        <w:t>می‌ده</w:t>
      </w:r>
      <w:r w:rsidRPr="00497646">
        <w:rPr>
          <w:rFonts w:ascii="Arial" w:eastAsia="Times New Roman" w:hAnsi="Arial" w:cs="B Nazanin"/>
          <w:szCs w:val="28"/>
          <w:rtl/>
        </w:rPr>
        <w:t>ند.</w:t>
      </w:r>
    </w:p>
    <w:p w14:paraId="1F759ECA"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البته، در دسترس بودن و کیفیت داده</w:t>
      </w:r>
      <w:r>
        <w:rPr>
          <w:rFonts w:ascii="Arial" w:eastAsia="Times New Roman" w:hAnsi="Arial" w:cs="B Nazanin"/>
          <w:szCs w:val="28"/>
          <w:rtl/>
        </w:rPr>
        <w:t xml:space="preserve">‌ها </w:t>
      </w:r>
      <w:r w:rsidRPr="00497646">
        <w:rPr>
          <w:rFonts w:ascii="Arial" w:eastAsia="Times New Roman" w:hAnsi="Arial" w:cs="B Nazanin"/>
          <w:szCs w:val="28"/>
          <w:rtl/>
        </w:rPr>
        <w:t>در این مراجع جهانی، بسیار غیریکنواخت و ناهمگن است. پاسخ بسیاری از کشورها به گزارش سال ۱۹۹۳ بانک جهانی و گزارش جهانی سلامت سال ۲۰۰۰، کاملا پراکنده و مختلط بوده است. نقدهای مختلف نشان داد که ارقام مربوط به کشورهای منفرد، بعضا از تعمیم میانگین</w:t>
      </w:r>
      <w:r>
        <w:rPr>
          <w:rFonts w:ascii="Arial" w:eastAsia="Times New Roman" w:hAnsi="Arial" w:cs="B Nazanin"/>
          <w:szCs w:val="28"/>
          <w:rtl/>
        </w:rPr>
        <w:t xml:space="preserve">‌های </w:t>
      </w:r>
      <w:r w:rsidRPr="00497646">
        <w:rPr>
          <w:rFonts w:ascii="Arial" w:eastAsia="Times New Roman" w:hAnsi="Arial" w:cs="B Nazanin"/>
          <w:szCs w:val="28"/>
          <w:rtl/>
        </w:rPr>
        <w:t>منطق</w:t>
      </w:r>
      <w:r>
        <w:rPr>
          <w:rFonts w:ascii="Arial" w:eastAsia="Times New Roman" w:hAnsi="Arial" w:cs="B Nazanin"/>
          <w:szCs w:val="28"/>
          <w:rtl/>
        </w:rPr>
        <w:t xml:space="preserve">ه‌ای </w:t>
      </w:r>
      <w:r w:rsidRPr="00497646">
        <w:rPr>
          <w:rFonts w:ascii="Arial" w:eastAsia="Times New Roman" w:hAnsi="Arial" w:cs="B Nazanin"/>
          <w:szCs w:val="28"/>
          <w:rtl/>
        </w:rPr>
        <w:t>به دست آمده است. به علاوه، اطلاعات حاصل از صرف هزینه</w:t>
      </w:r>
      <w:r>
        <w:rPr>
          <w:rFonts w:ascii="Arial" w:eastAsia="Times New Roman" w:hAnsi="Arial" w:cs="B Nazanin"/>
          <w:szCs w:val="28"/>
          <w:rtl/>
        </w:rPr>
        <w:t xml:space="preserve">‌های </w:t>
      </w:r>
      <w:r w:rsidRPr="00497646">
        <w:rPr>
          <w:rFonts w:ascii="Arial" w:eastAsia="Times New Roman" w:hAnsi="Arial" w:cs="B Nazanin"/>
          <w:szCs w:val="28"/>
          <w:rtl/>
        </w:rPr>
        <w:t>ملی در امر سلامت، بعضا مبتنی بر</w:t>
      </w:r>
    </w:p>
    <w:p w14:paraId="7E596466" w14:textId="77777777" w:rsidR="00417634" w:rsidRPr="00497646" w:rsidRDefault="00417634" w:rsidP="00417634">
      <w:pPr>
        <w:spacing w:after="0"/>
        <w:ind w:firstLine="0"/>
        <w:jc w:val="both"/>
        <w:rPr>
          <w:rFonts w:ascii="Times New Roman" w:eastAsia="Times New Roman" w:hAnsi="Times New Roman" w:cs="B Nazanin"/>
          <w:szCs w:val="28"/>
          <w:rtl/>
        </w:rPr>
      </w:pPr>
      <w:r>
        <w:rPr>
          <w:rFonts w:ascii="Arial" w:eastAsia="Times New Roman" w:hAnsi="Arial" w:cs="B Nazanin" w:hint="cs"/>
          <w:szCs w:val="28"/>
          <w:rtl/>
        </w:rPr>
        <w:t>«</w:t>
      </w:r>
      <w:r w:rsidRPr="00497646">
        <w:rPr>
          <w:rFonts w:ascii="Arial" w:eastAsia="Times New Roman" w:hAnsi="Arial" w:cs="B Nazanin"/>
          <w:szCs w:val="28"/>
          <w:rtl/>
        </w:rPr>
        <w:t>پر کردن داده</w:t>
      </w:r>
      <w:r>
        <w:rPr>
          <w:rFonts w:ascii="Arial" w:eastAsia="Times New Roman" w:hAnsi="Arial" w:cs="B Nazanin"/>
          <w:szCs w:val="28"/>
          <w:rtl/>
        </w:rPr>
        <w:t xml:space="preserve">‌های </w:t>
      </w:r>
      <w:r w:rsidRPr="00497646">
        <w:rPr>
          <w:rFonts w:ascii="Arial" w:eastAsia="Times New Roman" w:hAnsi="Arial" w:cs="B Nazanin"/>
          <w:szCs w:val="28"/>
          <w:rtl/>
        </w:rPr>
        <w:t>خالی»</w:t>
      </w:r>
      <w:r>
        <w:rPr>
          <w:rStyle w:val="FootnoteReference"/>
          <w:rFonts w:ascii="Arial" w:eastAsia="Times New Roman" w:hAnsi="Arial" w:cs="B Nazanin"/>
          <w:szCs w:val="28"/>
          <w:rtl/>
        </w:rPr>
        <w:footnoteReference w:id="250"/>
      </w:r>
      <w:r>
        <w:rPr>
          <w:rFonts w:ascii="Arial" w:eastAsia="Times New Roman" w:hAnsi="Arial" w:cs="B Nazanin" w:hint="cs"/>
          <w:szCs w:val="28"/>
          <w:rtl/>
        </w:rPr>
        <w:t xml:space="preserve"> </w:t>
      </w:r>
      <w:r w:rsidRPr="00497646">
        <w:rPr>
          <w:rFonts w:ascii="Arial" w:eastAsia="Times New Roman" w:hAnsi="Arial" w:cs="B Nazanin"/>
          <w:szCs w:val="28"/>
          <w:rtl/>
        </w:rPr>
        <w:t xml:space="preserve">بوده است. در جایی که منابع محلی خوبی در دسترس هستند اما برای گردآورندگان بین المللی شناخته شده نیستند، </w:t>
      </w:r>
      <w:r>
        <w:rPr>
          <w:rFonts w:ascii="Arial" w:eastAsia="Times New Roman" w:hAnsi="Arial" w:cs="B Nazanin"/>
          <w:szCs w:val="28"/>
          <w:rtl/>
        </w:rPr>
        <w:t>می‌ت</w:t>
      </w:r>
      <w:r w:rsidRPr="00497646">
        <w:rPr>
          <w:rFonts w:ascii="Arial" w:eastAsia="Times New Roman" w:hAnsi="Arial" w:cs="B Nazanin"/>
          <w:szCs w:val="28"/>
          <w:rtl/>
        </w:rPr>
        <w:t>وان به عنوان جایگزین قابل اعتمادتری از آنها استفاده کرد.</w:t>
      </w:r>
    </w:p>
    <w:p w14:paraId="466DA606"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t>از سه معیار اصلی عملکرد، شواهد مربوط به وضعیت سلامت تاکنون مهم ترین آنها بوده است. سنجه</w:t>
      </w:r>
      <w:r>
        <w:rPr>
          <w:rFonts w:ascii="Arial" w:eastAsia="Times New Roman" w:hAnsi="Arial" w:cs="B Nazanin"/>
          <w:szCs w:val="28"/>
          <w:rtl/>
        </w:rPr>
        <w:t xml:space="preserve">‌های </w:t>
      </w:r>
      <w:r w:rsidRPr="00497646">
        <w:rPr>
          <w:rFonts w:ascii="Arial" w:eastAsia="Times New Roman" w:hAnsi="Arial" w:cs="B Nazanin"/>
          <w:szCs w:val="28"/>
          <w:rtl/>
        </w:rPr>
        <w:t xml:space="preserve">سنتی وضعیت سلامت مثل امید به زندگی و </w:t>
      </w:r>
      <w:r>
        <w:rPr>
          <w:rFonts w:ascii="Arial" w:eastAsia="Times New Roman" w:hAnsi="Arial" w:cs="B Nazanin"/>
          <w:szCs w:val="28"/>
          <w:rtl/>
        </w:rPr>
        <w:t>مرگ‌ومیر</w:t>
      </w:r>
      <w:r w:rsidRPr="00497646">
        <w:rPr>
          <w:rFonts w:ascii="Arial" w:eastAsia="Times New Roman" w:hAnsi="Arial" w:cs="B Nazanin"/>
          <w:szCs w:val="28"/>
          <w:rtl/>
        </w:rPr>
        <w:t xml:space="preserve"> شیرخواران و زیر ۵ سال، با معرفی سنجه</w:t>
      </w:r>
      <w:r>
        <w:rPr>
          <w:rFonts w:ascii="Arial" w:eastAsia="Times New Roman" w:hAnsi="Arial" w:cs="B Nazanin"/>
          <w:szCs w:val="28"/>
          <w:rtl/>
        </w:rPr>
        <w:t xml:space="preserve">‌های </w:t>
      </w:r>
      <w:r w:rsidRPr="00497646">
        <w:rPr>
          <w:rFonts w:ascii="Arial" w:eastAsia="Times New Roman" w:hAnsi="Arial" w:cs="B Nazanin"/>
          <w:szCs w:val="28"/>
          <w:rtl/>
        </w:rPr>
        <w:t xml:space="preserve">ترکیبی جدید از بار بیماری مثل </w:t>
      </w:r>
      <w:r w:rsidRPr="00497646">
        <w:rPr>
          <w:rFonts w:ascii="Arial" w:eastAsia="Times New Roman" w:hAnsi="Arial" w:cs="B Nazanin"/>
          <w:szCs w:val="28"/>
        </w:rPr>
        <w:t>DALY</w:t>
      </w:r>
      <w:r>
        <w:rPr>
          <w:rStyle w:val="FootnoteReference"/>
          <w:rFonts w:ascii="Arial" w:eastAsia="Times New Roman" w:hAnsi="Arial" w:cs="B Nazanin"/>
          <w:szCs w:val="28"/>
        </w:rPr>
        <w:footnoteReference w:id="251"/>
      </w:r>
      <w:r>
        <w:rPr>
          <w:rFonts w:ascii="Arial" w:eastAsia="Times New Roman" w:hAnsi="Arial" w:cs="B Nazanin" w:hint="cs"/>
          <w:szCs w:val="28"/>
          <w:rtl/>
        </w:rPr>
        <w:t xml:space="preserve"> </w:t>
      </w:r>
      <w:r w:rsidRPr="00497646">
        <w:rPr>
          <w:rFonts w:ascii="Arial" w:eastAsia="Times New Roman" w:hAnsi="Arial" w:cs="B Nazanin"/>
          <w:szCs w:val="28"/>
          <w:rtl/>
        </w:rPr>
        <w:t xml:space="preserve">و </w:t>
      </w:r>
      <w:r w:rsidRPr="00497646">
        <w:rPr>
          <w:rFonts w:ascii="Arial" w:eastAsia="Times New Roman" w:hAnsi="Arial" w:cs="B Nazanin"/>
          <w:szCs w:val="28"/>
        </w:rPr>
        <w:t>DALE</w:t>
      </w:r>
      <w:r>
        <w:rPr>
          <w:rStyle w:val="FootnoteReference"/>
          <w:rFonts w:ascii="Arial" w:eastAsia="Times New Roman" w:hAnsi="Arial" w:cs="B Nazanin"/>
          <w:szCs w:val="28"/>
        </w:rPr>
        <w:footnoteReference w:id="252"/>
      </w:r>
      <w:r>
        <w:rPr>
          <w:rFonts w:ascii="Arial" w:eastAsia="Times New Roman" w:hAnsi="Arial" w:cs="B Nazanin" w:hint="cs"/>
          <w:szCs w:val="28"/>
          <w:rtl/>
        </w:rPr>
        <w:t xml:space="preserve"> </w:t>
      </w:r>
      <w:r w:rsidRPr="00497646">
        <w:rPr>
          <w:rFonts w:ascii="Arial" w:eastAsia="Times New Roman" w:hAnsi="Arial" w:cs="B Nazanin"/>
          <w:szCs w:val="28"/>
          <w:rtl/>
        </w:rPr>
        <w:t>تقویت شد</w:t>
      </w:r>
      <w:r>
        <w:rPr>
          <w:rFonts w:ascii="Arial" w:eastAsia="Times New Roman" w:hAnsi="Arial" w:cs="B Nazanin"/>
          <w:szCs w:val="28"/>
          <w:rtl/>
        </w:rPr>
        <w:t>ه‌اند</w:t>
      </w:r>
      <w:r w:rsidRPr="00497646">
        <w:rPr>
          <w:rFonts w:ascii="Arial" w:eastAsia="Times New Roman" w:hAnsi="Arial" w:cs="B Nazanin"/>
          <w:szCs w:val="28"/>
          <w:rtl/>
        </w:rPr>
        <w:t xml:space="preserve">. بسیاری از کشورها در حال حاضر اطلاعات قابل توجهی درباره وضعیت سلامت ملی جمع آوری </w:t>
      </w:r>
      <w:r>
        <w:rPr>
          <w:rFonts w:ascii="Arial" w:eastAsia="Times New Roman" w:hAnsi="Arial" w:cs="B Nazanin"/>
          <w:szCs w:val="28"/>
          <w:rtl/>
        </w:rPr>
        <w:t>می‌ک</w:t>
      </w:r>
      <w:r w:rsidRPr="00497646">
        <w:rPr>
          <w:rFonts w:ascii="Arial" w:eastAsia="Times New Roman" w:hAnsi="Arial" w:cs="B Nazanin"/>
          <w:szCs w:val="28"/>
          <w:rtl/>
        </w:rPr>
        <w:t>نند؛ اینکار با استفاده از ابزارهای بررسی پیمایشی مثل بررسی</w:t>
      </w:r>
      <w:r>
        <w:rPr>
          <w:rFonts w:ascii="Arial" w:eastAsia="Times New Roman" w:hAnsi="Arial" w:cs="B Nazanin"/>
          <w:szCs w:val="28"/>
          <w:rtl/>
        </w:rPr>
        <w:t xml:space="preserve">‌های </w:t>
      </w:r>
      <w:r w:rsidRPr="00497646">
        <w:rPr>
          <w:rFonts w:ascii="Arial" w:eastAsia="Times New Roman" w:hAnsi="Arial" w:cs="B Nazanin"/>
          <w:szCs w:val="28"/>
          <w:rtl/>
        </w:rPr>
        <w:lastRenderedPageBreak/>
        <w:t>پیمایشی جمعیت شناختی و سلامت</w:t>
      </w:r>
      <w:r>
        <w:rPr>
          <w:rStyle w:val="FootnoteReference"/>
          <w:rFonts w:ascii="Arial" w:eastAsia="Times New Roman" w:hAnsi="Arial" w:cs="B Nazanin"/>
          <w:szCs w:val="28"/>
          <w:rtl/>
        </w:rPr>
        <w:footnoteReference w:id="253"/>
      </w:r>
      <w:r w:rsidRPr="00497646">
        <w:rPr>
          <w:rFonts w:ascii="Arial" w:eastAsia="Times New Roman" w:hAnsi="Arial" w:cs="B Nazanin"/>
          <w:szCs w:val="28"/>
          <w:rtl/>
        </w:rPr>
        <w:t xml:space="preserve"> و بررسی</w:t>
      </w:r>
      <w:r>
        <w:rPr>
          <w:rFonts w:ascii="Arial" w:eastAsia="Times New Roman" w:hAnsi="Arial" w:cs="B Nazanin"/>
          <w:szCs w:val="28"/>
          <w:rtl/>
        </w:rPr>
        <w:t xml:space="preserve">‌های </w:t>
      </w:r>
      <w:r w:rsidRPr="00497646">
        <w:rPr>
          <w:rFonts w:ascii="Arial" w:eastAsia="Times New Roman" w:hAnsi="Arial" w:cs="B Nazanin"/>
          <w:szCs w:val="28"/>
          <w:rtl/>
        </w:rPr>
        <w:t>پیمایشی سنجش استانداردهای زندگی</w:t>
      </w:r>
      <w:r>
        <w:rPr>
          <w:rStyle w:val="FootnoteReference"/>
          <w:rFonts w:ascii="Arial" w:eastAsia="Times New Roman" w:hAnsi="Arial" w:cs="B Nazanin"/>
          <w:szCs w:val="28"/>
          <w:rtl/>
        </w:rPr>
        <w:footnoteReference w:id="254"/>
      </w:r>
      <w:r w:rsidRPr="00497646">
        <w:rPr>
          <w:rFonts w:ascii="Arial" w:eastAsia="Times New Roman" w:hAnsi="Arial" w:cs="B Nazanin"/>
          <w:szCs w:val="28"/>
          <w:rtl/>
        </w:rPr>
        <w:t xml:space="preserve"> صورت </w:t>
      </w:r>
      <w:r>
        <w:rPr>
          <w:rFonts w:ascii="Arial" w:eastAsia="Times New Roman" w:hAnsi="Arial" w:cs="B Nazanin"/>
          <w:szCs w:val="28"/>
          <w:rtl/>
        </w:rPr>
        <w:t>می‌گ</w:t>
      </w:r>
      <w:r w:rsidRPr="00497646">
        <w:rPr>
          <w:rFonts w:ascii="Arial" w:eastAsia="Times New Roman" w:hAnsi="Arial" w:cs="B Nazanin"/>
          <w:szCs w:val="28"/>
          <w:rtl/>
        </w:rPr>
        <w:t xml:space="preserve">یرد. این کار را </w:t>
      </w:r>
      <w:r>
        <w:rPr>
          <w:rFonts w:ascii="Arial" w:eastAsia="Times New Roman" w:hAnsi="Arial" w:cs="B Nazanin"/>
          <w:szCs w:val="28"/>
          <w:rtl/>
        </w:rPr>
        <w:t>می‌ت</w:t>
      </w:r>
      <w:r w:rsidRPr="00497646">
        <w:rPr>
          <w:rFonts w:ascii="Arial" w:eastAsia="Times New Roman" w:hAnsi="Arial" w:cs="B Nazanin"/>
          <w:szCs w:val="28"/>
          <w:rtl/>
        </w:rPr>
        <w:t>وان با</w:t>
      </w:r>
      <w:r>
        <w:rPr>
          <w:rFonts w:ascii="Arial" w:eastAsia="Times New Roman" w:hAnsi="Arial" w:cs="B Nazanin" w:hint="cs"/>
          <w:szCs w:val="28"/>
          <w:rtl/>
        </w:rPr>
        <w:t xml:space="preserve"> </w:t>
      </w:r>
      <w:r w:rsidRPr="00497646">
        <w:rPr>
          <w:rFonts w:ascii="Arial" w:eastAsia="Times New Roman" w:hAnsi="Arial" w:cs="B Nazanin"/>
          <w:szCs w:val="28"/>
          <w:rtl/>
        </w:rPr>
        <w:t>داده</w:t>
      </w:r>
      <w:r>
        <w:rPr>
          <w:rFonts w:ascii="Arial" w:eastAsia="Times New Roman" w:hAnsi="Arial" w:cs="B Nazanin"/>
          <w:szCs w:val="28"/>
          <w:rtl/>
        </w:rPr>
        <w:t xml:space="preserve">‌های </w:t>
      </w:r>
      <w:r w:rsidRPr="00497646">
        <w:rPr>
          <w:rFonts w:ascii="Arial" w:eastAsia="Times New Roman" w:hAnsi="Arial" w:cs="B Nazanin"/>
          <w:szCs w:val="28"/>
          <w:rtl/>
        </w:rPr>
        <w:t>حاصل از مطالعات محلی کوچکتری که به خوبی انجام شده باشند، تکمیل کرد؛ این مطالعات، جزئیات بیشتری درباره مشکلات خاص سلامت</w:t>
      </w:r>
      <w:r>
        <w:rPr>
          <w:rFonts w:ascii="Arial" w:eastAsia="Times New Roman" w:hAnsi="Arial" w:cs="B Nazanin" w:hint="cs"/>
          <w:szCs w:val="28"/>
          <w:rtl/>
        </w:rPr>
        <w:t xml:space="preserve"> </w:t>
      </w:r>
      <w:r w:rsidRPr="00497646">
        <w:rPr>
          <w:rFonts w:ascii="Arial" w:eastAsia="Times New Roman" w:hAnsi="Arial" w:cs="B Nazanin"/>
          <w:szCs w:val="28"/>
          <w:rtl/>
        </w:rPr>
        <w:t>و گروه</w:t>
      </w:r>
      <w:r>
        <w:rPr>
          <w:rFonts w:ascii="Arial" w:eastAsia="Times New Roman" w:hAnsi="Arial" w:cs="B Nazanin"/>
          <w:szCs w:val="28"/>
          <w:rtl/>
        </w:rPr>
        <w:t xml:space="preserve">‌های </w:t>
      </w:r>
      <w:r w:rsidRPr="00497646">
        <w:rPr>
          <w:rFonts w:ascii="Arial" w:eastAsia="Times New Roman" w:hAnsi="Arial" w:cs="B Nazanin"/>
          <w:szCs w:val="28"/>
          <w:rtl/>
        </w:rPr>
        <w:t xml:space="preserve">جمعیتی در اختیار قرار </w:t>
      </w:r>
      <w:r>
        <w:rPr>
          <w:rFonts w:ascii="Arial" w:eastAsia="Times New Roman" w:hAnsi="Arial" w:cs="B Nazanin"/>
          <w:szCs w:val="28"/>
          <w:rtl/>
        </w:rPr>
        <w:t>می‌ده</w:t>
      </w:r>
      <w:r w:rsidRPr="00497646">
        <w:rPr>
          <w:rFonts w:ascii="Arial" w:eastAsia="Times New Roman" w:hAnsi="Arial" w:cs="B Nazanin"/>
          <w:szCs w:val="28"/>
          <w:rtl/>
        </w:rPr>
        <w:t xml:space="preserve">ند. </w:t>
      </w:r>
    </w:p>
    <w:p w14:paraId="77870F84"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شواهد مربوط به حفاظت در برابر خطر مالی و رضایتمندی شهروندان، خصوصا در کشورهای دارای درآمد پایین و متوسط، محدودتر است. به عنوان مثال، شواهد مربوط به توزیع بار مالی مراقبت سلامت را </w:t>
      </w:r>
      <w:r>
        <w:rPr>
          <w:rFonts w:ascii="Arial" w:eastAsia="Times New Roman" w:hAnsi="Arial" w:cs="B Nazanin"/>
          <w:szCs w:val="28"/>
          <w:rtl/>
        </w:rPr>
        <w:t>می‌ت</w:t>
      </w:r>
      <w:r w:rsidRPr="00497646">
        <w:rPr>
          <w:rFonts w:ascii="Arial" w:eastAsia="Times New Roman" w:hAnsi="Arial" w:cs="B Nazanin"/>
          <w:szCs w:val="28"/>
          <w:rtl/>
        </w:rPr>
        <w:t>وان از حساب</w:t>
      </w:r>
      <w:r>
        <w:rPr>
          <w:rFonts w:ascii="Arial" w:eastAsia="Times New Roman" w:hAnsi="Arial" w:cs="B Nazanin"/>
          <w:szCs w:val="28"/>
          <w:rtl/>
        </w:rPr>
        <w:t xml:space="preserve">‌های </w:t>
      </w:r>
      <w:r w:rsidRPr="00497646">
        <w:rPr>
          <w:rFonts w:ascii="Arial" w:eastAsia="Times New Roman" w:hAnsi="Arial" w:cs="B Nazanin"/>
          <w:szCs w:val="28"/>
          <w:rtl/>
        </w:rPr>
        <w:t>ملی سلامت</w:t>
      </w:r>
      <w:r>
        <w:rPr>
          <w:rStyle w:val="FootnoteReference"/>
          <w:rFonts w:ascii="Arial" w:eastAsia="Times New Roman" w:hAnsi="Arial" w:cs="B Nazanin"/>
          <w:szCs w:val="28"/>
          <w:rtl/>
        </w:rPr>
        <w:footnoteReference w:id="255"/>
      </w:r>
      <w:r w:rsidRPr="00497646">
        <w:rPr>
          <w:rFonts w:ascii="Arial" w:eastAsia="Times New Roman" w:hAnsi="Arial" w:cs="B Nazanin"/>
          <w:szCs w:val="28"/>
          <w:rtl/>
        </w:rPr>
        <w:t xml:space="preserve"> و یا بررسی</w:t>
      </w:r>
      <w:r>
        <w:rPr>
          <w:rFonts w:ascii="Arial" w:eastAsia="Times New Roman" w:hAnsi="Arial" w:cs="B Nazanin"/>
          <w:szCs w:val="28"/>
          <w:rtl/>
        </w:rPr>
        <w:t xml:space="preserve">‌های </w:t>
      </w:r>
      <w:r w:rsidRPr="00497646">
        <w:rPr>
          <w:rFonts w:ascii="Arial" w:eastAsia="Times New Roman" w:hAnsi="Arial" w:cs="B Nazanin"/>
          <w:szCs w:val="28"/>
          <w:rtl/>
        </w:rPr>
        <w:t>پیمایشی خانوار به دست آورد. اما مفهوم حفاظت بیانگر نگرانی درباره نتیجه بار مالی به صورت وضعیت مالی خانوار است. در اینجا، داده</w:t>
      </w:r>
      <w:r>
        <w:rPr>
          <w:rFonts w:ascii="Arial" w:eastAsia="Times New Roman" w:hAnsi="Arial" w:cs="B Nazanin"/>
          <w:szCs w:val="28"/>
          <w:rtl/>
        </w:rPr>
        <w:t xml:space="preserve">‌های </w:t>
      </w:r>
      <w:r w:rsidRPr="00497646">
        <w:rPr>
          <w:rFonts w:ascii="Arial" w:eastAsia="Times New Roman" w:hAnsi="Arial" w:cs="B Nazanin"/>
          <w:szCs w:val="28"/>
          <w:rtl/>
        </w:rPr>
        <w:t>کلی اندکی موجود است. همانگونه که پیشتر ذکر شد، چنین پیامدهایی نه تنها وابسته به نظام سلامت هستند بلکه به سایر عوامل اقتصادی - اجتماعی نیز بستگی دارند. سنجش رضایتمندی مشتریان از نظام</w:t>
      </w:r>
      <w:r>
        <w:rPr>
          <w:rFonts w:ascii="Arial" w:eastAsia="Times New Roman" w:hAnsi="Arial" w:cs="B Nazanin"/>
          <w:szCs w:val="28"/>
          <w:rtl/>
        </w:rPr>
        <w:t xml:space="preserve">‌های </w:t>
      </w:r>
      <w:r w:rsidRPr="00497646">
        <w:rPr>
          <w:rFonts w:ascii="Arial" w:eastAsia="Times New Roman" w:hAnsi="Arial" w:cs="B Nazanin"/>
          <w:szCs w:val="28"/>
          <w:rtl/>
        </w:rPr>
        <w:t>سلامت، به میزان گسترد</w:t>
      </w:r>
      <w:r>
        <w:rPr>
          <w:rFonts w:ascii="Arial" w:eastAsia="Times New Roman" w:hAnsi="Arial" w:cs="B Nazanin"/>
          <w:szCs w:val="28"/>
          <w:rtl/>
        </w:rPr>
        <w:t xml:space="preserve">ه‌ای </w:t>
      </w:r>
      <w:r w:rsidRPr="00497646">
        <w:rPr>
          <w:rFonts w:ascii="Arial" w:eastAsia="Times New Roman" w:hAnsi="Arial" w:cs="B Nazanin"/>
          <w:szCs w:val="28"/>
          <w:rtl/>
        </w:rPr>
        <w:t>در کشورهای عضو سازمان همکاری اقتصادی و توسعه با استفاده از روش</w:t>
      </w:r>
      <w:r>
        <w:rPr>
          <w:rFonts w:ascii="Arial" w:eastAsia="Times New Roman" w:hAnsi="Arial" w:cs="B Nazanin"/>
          <w:szCs w:val="28"/>
          <w:rtl/>
        </w:rPr>
        <w:t xml:space="preserve">‌های </w:t>
      </w:r>
      <w:r w:rsidRPr="00497646">
        <w:rPr>
          <w:rFonts w:ascii="Arial" w:eastAsia="Times New Roman" w:hAnsi="Arial" w:cs="B Nazanin"/>
          <w:szCs w:val="28"/>
          <w:rtl/>
        </w:rPr>
        <w:t>رأی</w:t>
      </w:r>
      <w:r>
        <w:rPr>
          <w:rFonts w:ascii="Arial" w:eastAsia="Times New Roman" w:hAnsi="Arial" w:cs="B Nazanin"/>
          <w:szCs w:val="28"/>
          <w:rtl/>
        </w:rPr>
        <w:t xml:space="preserve">‌گیری </w:t>
      </w:r>
      <w:r w:rsidRPr="00497646">
        <w:rPr>
          <w:rFonts w:ascii="Arial" w:eastAsia="Times New Roman" w:hAnsi="Arial" w:cs="B Nazanin"/>
          <w:szCs w:val="28"/>
          <w:rtl/>
        </w:rPr>
        <w:t>انجام شده است اما شواهد اندکی در ارتباط با رضایتمندی مشتریان در کشورهای با درآمد پایین و متوسط موجود است. تلاش</w:t>
      </w:r>
      <w:r>
        <w:rPr>
          <w:rFonts w:ascii="Arial" w:eastAsia="Times New Roman" w:hAnsi="Arial" w:cs="B Nazanin"/>
          <w:szCs w:val="28"/>
          <w:rtl/>
        </w:rPr>
        <w:t xml:space="preserve">‌های </w:t>
      </w:r>
      <w:r w:rsidRPr="00497646">
        <w:rPr>
          <w:rFonts w:ascii="Arial" w:eastAsia="Times New Roman" w:hAnsi="Arial" w:cs="B Nazanin"/>
          <w:szCs w:val="28"/>
          <w:rtl/>
        </w:rPr>
        <w:t>اخیر توسط سازمان جهانی بهداشت در گزارش جهانی سلامت سال ۲۰۰۰ (تحت عنوان نظام</w:t>
      </w:r>
      <w:r>
        <w:rPr>
          <w:rFonts w:ascii="Arial" w:eastAsia="Times New Roman" w:hAnsi="Arial" w:cs="B Nazanin"/>
          <w:szCs w:val="28"/>
          <w:rtl/>
        </w:rPr>
        <w:t xml:space="preserve">‌های </w:t>
      </w:r>
      <w:r w:rsidRPr="00497646">
        <w:rPr>
          <w:rFonts w:ascii="Arial" w:eastAsia="Times New Roman" w:hAnsi="Arial" w:cs="B Nazanin"/>
          <w:szCs w:val="28"/>
          <w:rtl/>
        </w:rPr>
        <w:t>سلامت: ارتقای عملکرد)، کوشش ارزشمندی است اما اطلاعات حاصله غالية ب</w:t>
      </w:r>
      <w:r>
        <w:rPr>
          <w:rFonts w:ascii="Arial" w:eastAsia="Times New Roman" w:hAnsi="Arial" w:cs="B Nazanin"/>
          <w:szCs w:val="28"/>
          <w:rtl/>
        </w:rPr>
        <w:t>ه‌اند</w:t>
      </w:r>
      <w:r w:rsidRPr="00497646">
        <w:rPr>
          <w:rFonts w:ascii="Arial" w:eastAsia="Times New Roman" w:hAnsi="Arial" w:cs="B Nazanin"/>
          <w:szCs w:val="28"/>
          <w:rtl/>
        </w:rPr>
        <w:t>ازه کافی از جزئیات برخوردار نیستند تا برای مقاصد تشخیصی مورد استفاده قرار گیرند.</w:t>
      </w:r>
    </w:p>
    <w:p w14:paraId="136B24E8"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تک تک کشورها ممکن است شواهد چندی درباره حفاظت مالی و رضایتمندی مشتریان خود از بررسی</w:t>
      </w:r>
      <w:r>
        <w:rPr>
          <w:rFonts w:ascii="Arial" w:eastAsia="Times New Roman" w:hAnsi="Arial" w:cs="B Nazanin"/>
          <w:szCs w:val="28"/>
          <w:rtl/>
        </w:rPr>
        <w:t xml:space="preserve">‌های </w:t>
      </w:r>
      <w:r w:rsidRPr="00497646">
        <w:rPr>
          <w:rFonts w:ascii="Arial" w:eastAsia="Times New Roman" w:hAnsi="Arial" w:cs="B Nazanin"/>
          <w:szCs w:val="28"/>
          <w:rtl/>
        </w:rPr>
        <w:t xml:space="preserve">پیمایشی ملی و مطالعات خاص به دست آورده باشند: ما قويا تشخیص دهندگان را تشویق </w:t>
      </w:r>
      <w:r>
        <w:rPr>
          <w:rFonts w:ascii="Arial" w:eastAsia="Times New Roman" w:hAnsi="Arial" w:cs="B Nazanin"/>
          <w:szCs w:val="28"/>
          <w:rtl/>
        </w:rPr>
        <w:t>می‌ک</w:t>
      </w:r>
      <w:r w:rsidRPr="00497646">
        <w:rPr>
          <w:rFonts w:ascii="Arial" w:eastAsia="Times New Roman" w:hAnsi="Arial" w:cs="B Nazanin"/>
          <w:szCs w:val="28"/>
          <w:rtl/>
        </w:rPr>
        <w:t>نیم ک</w:t>
      </w:r>
      <w:r>
        <w:rPr>
          <w:rFonts w:ascii="Arial" w:eastAsia="Times New Roman" w:hAnsi="Arial" w:cs="B Nazanin"/>
          <w:szCs w:val="28"/>
          <w:rtl/>
        </w:rPr>
        <w:t>ه‌ای</w:t>
      </w:r>
      <w:r w:rsidRPr="00497646">
        <w:rPr>
          <w:rFonts w:ascii="Arial" w:eastAsia="Times New Roman" w:hAnsi="Arial" w:cs="B Nazanin"/>
          <w:szCs w:val="28"/>
          <w:rtl/>
        </w:rPr>
        <w:t>ن اطلاعات را ترکیب و مرور کنند و در حد امکان، آن را بهبود و ارتقا بخشند.</w:t>
      </w:r>
    </w:p>
    <w:p w14:paraId="1073859E"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lastRenderedPageBreak/>
        <w:t>زمانی که بحث درباره خصوصیات عملکردی حدواسط و سایر عوامل تعیین کننده عملکرد نظام سلامت مطرح شود، اخبار خوشی به گوش می رسد مبنی بر اینکه شواهد زیادی در دسترس هستند. برخی از منابع کلیدی داده</w:t>
      </w:r>
      <w:r>
        <w:rPr>
          <w:rFonts w:ascii="Arial" w:eastAsia="Times New Roman" w:hAnsi="Arial" w:cs="B Nazanin"/>
          <w:szCs w:val="28"/>
          <w:rtl/>
        </w:rPr>
        <w:t xml:space="preserve">‌ها </w:t>
      </w:r>
      <w:r w:rsidRPr="00497646">
        <w:rPr>
          <w:rFonts w:ascii="Arial" w:eastAsia="Times New Roman" w:hAnsi="Arial" w:cs="B Nazanin"/>
          <w:szCs w:val="28"/>
          <w:rtl/>
        </w:rPr>
        <w:t>شامل موارد زیر هستند</w:t>
      </w:r>
      <w:r>
        <w:rPr>
          <w:rFonts w:ascii="Arial" w:eastAsia="Times New Roman" w:hAnsi="Arial" w:cs="B Nazanin" w:hint="cs"/>
          <w:szCs w:val="28"/>
          <w:rtl/>
        </w:rPr>
        <w:t>:</w:t>
      </w:r>
    </w:p>
    <w:p w14:paraId="3AD9ADC1" w14:textId="77777777" w:rsidR="00417634" w:rsidRPr="005F0752" w:rsidRDefault="00417634" w:rsidP="00417634">
      <w:pPr>
        <w:pStyle w:val="ListParagraph"/>
        <w:numPr>
          <w:ilvl w:val="0"/>
          <w:numId w:val="24"/>
        </w:numPr>
        <w:bidi/>
        <w:spacing w:line="360" w:lineRule="auto"/>
        <w:ind w:left="0" w:firstLine="0"/>
        <w:rPr>
          <w:rFonts w:ascii="Times New Roman" w:eastAsia="Times New Roman" w:hAnsi="Times New Roman" w:cs="B Nazanin"/>
          <w:szCs w:val="28"/>
        </w:rPr>
      </w:pPr>
      <w:r w:rsidRPr="005F0752">
        <w:rPr>
          <w:rFonts w:ascii="Arial" w:eastAsia="Times New Roman" w:hAnsi="Arial" w:cs="B Nazanin"/>
          <w:szCs w:val="28"/>
          <w:rtl/>
        </w:rPr>
        <w:t>حساب‌های ملی سلامت، مطالعات تعیین هزینه مراقبت سلامت و</w:t>
      </w:r>
      <w:r>
        <w:rPr>
          <w:rFonts w:ascii="Arial" w:eastAsia="Times New Roman" w:hAnsi="Arial" w:cs="B Nazanin" w:hint="cs"/>
          <w:szCs w:val="28"/>
          <w:rtl/>
        </w:rPr>
        <w:t xml:space="preserve"> </w:t>
      </w:r>
      <w:r w:rsidRPr="005F0752">
        <w:rPr>
          <w:rFonts w:ascii="Arial" w:eastAsia="Times New Roman" w:hAnsi="Arial" w:cs="B Nazanin"/>
          <w:szCs w:val="28"/>
          <w:rtl/>
        </w:rPr>
        <w:t>گزارش‌های مالی بیمه گران و سایر پرداخت کنندگان، داده‌هایی درباره هزینه‌ها و بروندادها فراهم می‌کند که می‌توان برای ارزیابی کارایی از آن استفاده کرد؛</w:t>
      </w:r>
    </w:p>
    <w:p w14:paraId="4BEB9729" w14:textId="77777777" w:rsidR="00417634" w:rsidRPr="005F0752" w:rsidRDefault="00417634" w:rsidP="00417634">
      <w:pPr>
        <w:pStyle w:val="ListParagraph"/>
        <w:numPr>
          <w:ilvl w:val="0"/>
          <w:numId w:val="24"/>
        </w:numPr>
        <w:bidi/>
        <w:spacing w:line="360" w:lineRule="auto"/>
        <w:ind w:left="0" w:firstLine="0"/>
        <w:rPr>
          <w:rFonts w:ascii="Times New Roman" w:eastAsia="Times New Roman" w:hAnsi="Times New Roman" w:cs="B Nazanin"/>
          <w:szCs w:val="28"/>
        </w:rPr>
      </w:pPr>
      <w:r w:rsidRPr="005F0752">
        <w:rPr>
          <w:rFonts w:ascii="Times New Roman" w:eastAsia="Times New Roman" w:hAnsi="Times New Roman" w:cs="B Nazanin"/>
          <w:szCs w:val="28"/>
          <w:rtl/>
        </w:rPr>
        <w:t>بررسی‌های پیمایشی خانوار و گزارش‌های نظام اطلاعات سلامت که داده است که</w:t>
      </w:r>
      <w:r>
        <w:rPr>
          <w:rFonts w:ascii="Times New Roman" w:eastAsia="Times New Roman" w:hAnsi="Times New Roman" w:cs="B Nazanin" w:hint="cs"/>
          <w:szCs w:val="28"/>
          <w:rtl/>
        </w:rPr>
        <w:t xml:space="preserve"> </w:t>
      </w:r>
      <w:r w:rsidRPr="005F0752">
        <w:rPr>
          <w:rFonts w:ascii="Arial" w:eastAsia="Times New Roman" w:hAnsi="Arial" w:cs="B Nazanin"/>
          <w:szCs w:val="28"/>
          <w:rtl/>
        </w:rPr>
        <w:t>موضوع دسترسی و مصرف خدمات را روشن‌تر می‌کنند؛</w:t>
      </w:r>
    </w:p>
    <w:p w14:paraId="2812D5C4" w14:textId="77777777" w:rsidR="00417634" w:rsidRPr="005F0752" w:rsidRDefault="00417634" w:rsidP="00417634">
      <w:pPr>
        <w:pStyle w:val="ListParagraph"/>
        <w:numPr>
          <w:ilvl w:val="0"/>
          <w:numId w:val="24"/>
        </w:numPr>
        <w:bidi/>
        <w:spacing w:line="360" w:lineRule="auto"/>
        <w:ind w:left="0" w:firstLine="0"/>
        <w:rPr>
          <w:rFonts w:ascii="Times New Roman" w:eastAsia="Times New Roman" w:hAnsi="Times New Roman" w:cs="B Nazanin"/>
          <w:szCs w:val="28"/>
        </w:rPr>
      </w:pPr>
      <w:r w:rsidRPr="005F0752">
        <w:rPr>
          <w:rFonts w:ascii="Arial" w:eastAsia="Times New Roman" w:hAnsi="Arial" w:cs="B Nazanin"/>
          <w:szCs w:val="28"/>
          <w:rtl/>
        </w:rPr>
        <w:t>آمارهای دولت، آمارهای سازمان‌های حرفه‌ای و مطالعات مبتنی بر مراکز که داده‌هایی درباره در دسترس بودن تسهیلات، نیروی انسانی، تجهیزات، وسایل و همچنین درباره حجم خدمات ارایه می‌کنند؛</w:t>
      </w:r>
    </w:p>
    <w:p w14:paraId="759F79D2" w14:textId="77777777" w:rsidR="00417634" w:rsidRPr="005F0752" w:rsidRDefault="00417634" w:rsidP="00417634">
      <w:pPr>
        <w:pStyle w:val="ListParagraph"/>
        <w:numPr>
          <w:ilvl w:val="0"/>
          <w:numId w:val="24"/>
        </w:numPr>
        <w:bidi/>
        <w:spacing w:line="360" w:lineRule="auto"/>
        <w:ind w:left="0" w:firstLine="0"/>
        <w:rPr>
          <w:rFonts w:ascii="Times New Roman" w:eastAsia="Times New Roman" w:hAnsi="Times New Roman" w:cs="B Nazanin"/>
          <w:szCs w:val="28"/>
        </w:rPr>
      </w:pPr>
      <w:r w:rsidRPr="005F0752">
        <w:rPr>
          <w:rFonts w:ascii="Arial" w:eastAsia="Times New Roman" w:hAnsi="Arial" w:cs="B Nazanin"/>
          <w:szCs w:val="28"/>
          <w:rtl/>
        </w:rPr>
        <w:t xml:space="preserve">داده‌های بازار دارویی بین المللی، آمارهای دولت و بازار خصوصی که اطلاعاتی درباره موجود بودن و استفاده از داروها ارایه می‌کنند. </w:t>
      </w:r>
    </w:p>
    <w:p w14:paraId="02116148" w14:textId="77777777" w:rsidR="00417634" w:rsidRPr="005F0752" w:rsidRDefault="00417634" w:rsidP="00417634">
      <w:pPr>
        <w:spacing w:after="0"/>
        <w:ind w:firstLine="0"/>
        <w:jc w:val="both"/>
        <w:rPr>
          <w:rFonts w:ascii="Times New Roman" w:eastAsia="Times New Roman" w:hAnsi="Times New Roman" w:cs="B Nazanin"/>
          <w:szCs w:val="28"/>
          <w:rtl/>
        </w:rPr>
      </w:pPr>
      <w:r w:rsidRPr="005F0752">
        <w:rPr>
          <w:rFonts w:ascii="Arial" w:eastAsia="Times New Roman" w:hAnsi="Arial" w:cs="B Nazanin"/>
          <w:szCs w:val="28"/>
          <w:rtl/>
        </w:rPr>
        <w:t xml:space="preserve">تجارب به ما نشان داده است که اطلاعات مرتبط بسیار زیادی برای تحلیل </w:t>
      </w:r>
      <w:r>
        <w:rPr>
          <w:rFonts w:ascii="Arial" w:eastAsia="Times New Roman" w:hAnsi="Arial" w:cs="B Nazanin"/>
          <w:szCs w:val="28"/>
          <w:rtl/>
        </w:rPr>
        <w:t>نظام سلامت در تقریبا همه کشورها</w:t>
      </w:r>
      <w:r>
        <w:rPr>
          <w:rFonts w:ascii="Arial" w:eastAsia="Times New Roman" w:hAnsi="Arial" w:cs="B Nazanin" w:hint="cs"/>
          <w:szCs w:val="28"/>
          <w:rtl/>
        </w:rPr>
        <w:t xml:space="preserve"> </w:t>
      </w:r>
      <w:r w:rsidRPr="00497646">
        <w:rPr>
          <w:rFonts w:ascii="Arial" w:eastAsia="Times New Roman" w:hAnsi="Arial" w:cs="B Nazanin"/>
          <w:szCs w:val="28"/>
          <w:rtl/>
        </w:rPr>
        <w:t xml:space="preserve">وجود دارد. اما این را هم </w:t>
      </w:r>
      <w:r>
        <w:rPr>
          <w:rFonts w:ascii="Arial" w:eastAsia="Times New Roman" w:hAnsi="Arial" w:cs="B Nazanin"/>
          <w:szCs w:val="28"/>
          <w:rtl/>
        </w:rPr>
        <w:t>می‌د</w:t>
      </w:r>
      <w:r w:rsidRPr="00497646">
        <w:rPr>
          <w:rFonts w:ascii="Arial" w:eastAsia="Times New Roman" w:hAnsi="Arial" w:cs="B Nazanin"/>
          <w:szCs w:val="28"/>
          <w:rtl/>
        </w:rPr>
        <w:t>انیم ک</w:t>
      </w:r>
      <w:r>
        <w:rPr>
          <w:rFonts w:ascii="Arial" w:eastAsia="Times New Roman" w:hAnsi="Arial" w:cs="B Nazanin"/>
          <w:szCs w:val="28"/>
          <w:rtl/>
        </w:rPr>
        <w:t>ه‌ای</w:t>
      </w:r>
      <w:r w:rsidRPr="00497646">
        <w:rPr>
          <w:rFonts w:ascii="Arial" w:eastAsia="Times New Roman" w:hAnsi="Arial" w:cs="B Nazanin"/>
          <w:szCs w:val="28"/>
          <w:rtl/>
        </w:rPr>
        <w:t>ن اطلاعات ممکن است به راحتی قابل دسترسی نباشد و غالبا لازم است با احتياط از آن استفاده شود. اکثر اطلاعاتی که کمک کننده است، منتشر نشده و به شکل مطالعاتی است که توسط نهادهای دولتی یا بین المللی، بنیادهای محلی یا خارجی و شرکت</w:t>
      </w:r>
      <w:r>
        <w:rPr>
          <w:rFonts w:ascii="Arial" w:eastAsia="Times New Roman" w:hAnsi="Arial" w:cs="B Nazanin"/>
          <w:szCs w:val="28"/>
          <w:rtl/>
        </w:rPr>
        <w:t xml:space="preserve">‌های </w:t>
      </w:r>
      <w:r w:rsidRPr="00497646">
        <w:rPr>
          <w:rFonts w:ascii="Arial" w:eastAsia="Times New Roman" w:hAnsi="Arial" w:cs="B Nazanin"/>
          <w:szCs w:val="28"/>
          <w:rtl/>
        </w:rPr>
        <w:t>مشاور</w:t>
      </w:r>
      <w:r>
        <w:rPr>
          <w:rFonts w:ascii="Arial" w:eastAsia="Times New Roman" w:hAnsi="Arial" w:cs="B Nazanin"/>
          <w:szCs w:val="28"/>
          <w:rtl/>
        </w:rPr>
        <w:t xml:space="preserve">ه‌ای </w:t>
      </w:r>
      <w:r w:rsidRPr="00497646">
        <w:rPr>
          <w:rFonts w:ascii="Arial" w:eastAsia="Times New Roman" w:hAnsi="Arial" w:cs="B Nazanin"/>
          <w:szCs w:val="28"/>
          <w:rtl/>
        </w:rPr>
        <w:t>صورت گرفته است. بنابراین پیگیری و جستجو به دنبال اطلاعات مرتبط، نیازی حیاتی خواهد بود.</w:t>
      </w:r>
    </w:p>
    <w:p w14:paraId="6FCDC186"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t xml:space="preserve">در ذیل به چندین روش اشاره </w:t>
      </w:r>
      <w:r>
        <w:rPr>
          <w:rFonts w:ascii="Arial" w:eastAsia="Times New Roman" w:hAnsi="Arial" w:cs="B Nazanin"/>
          <w:szCs w:val="28"/>
          <w:rtl/>
        </w:rPr>
        <w:t>می‌ک</w:t>
      </w:r>
      <w:r w:rsidRPr="00497646">
        <w:rPr>
          <w:rFonts w:ascii="Arial" w:eastAsia="Times New Roman" w:hAnsi="Arial" w:cs="B Nazanin"/>
          <w:szCs w:val="28"/>
          <w:rtl/>
        </w:rPr>
        <w:t xml:space="preserve">نیم که مجریان اصلاحات </w:t>
      </w:r>
      <w:r>
        <w:rPr>
          <w:rFonts w:ascii="Arial" w:eastAsia="Times New Roman" w:hAnsi="Arial" w:cs="B Nazanin"/>
          <w:szCs w:val="28"/>
          <w:rtl/>
        </w:rPr>
        <w:t>می‌ت</w:t>
      </w:r>
      <w:r w:rsidRPr="00497646">
        <w:rPr>
          <w:rFonts w:ascii="Arial" w:eastAsia="Times New Roman" w:hAnsi="Arial" w:cs="B Nazanin"/>
          <w:szCs w:val="28"/>
          <w:rtl/>
        </w:rPr>
        <w:t>وانند استفاده کاراتری از شواهد موجود بنمایند</w:t>
      </w:r>
      <w:r>
        <w:rPr>
          <w:rFonts w:ascii="Arial" w:eastAsia="Times New Roman" w:hAnsi="Arial" w:cs="B Nazanin" w:hint="cs"/>
          <w:szCs w:val="28"/>
          <w:rtl/>
        </w:rPr>
        <w:t>:</w:t>
      </w:r>
    </w:p>
    <w:p w14:paraId="43861EA1" w14:textId="77777777" w:rsidR="00417634" w:rsidRPr="005F0752" w:rsidRDefault="00417634" w:rsidP="00417634">
      <w:pPr>
        <w:pStyle w:val="ListParagraph"/>
        <w:numPr>
          <w:ilvl w:val="0"/>
          <w:numId w:val="25"/>
        </w:numPr>
        <w:bidi/>
        <w:spacing w:line="360" w:lineRule="auto"/>
        <w:ind w:left="0" w:firstLine="0"/>
        <w:rPr>
          <w:rFonts w:ascii="Times New Roman" w:eastAsia="Times New Roman" w:hAnsi="Times New Roman" w:cs="B Nazanin"/>
          <w:szCs w:val="28"/>
        </w:rPr>
      </w:pPr>
      <w:r w:rsidRPr="005F0752">
        <w:rPr>
          <w:rFonts w:ascii="Arial" w:eastAsia="Times New Roman" w:hAnsi="Arial" w:cs="B Nazanin"/>
          <w:szCs w:val="28"/>
          <w:rtl/>
        </w:rPr>
        <w:t>متون علمی را بشناسید: دسترسی به اطلاعات روزآمد از طریق انتشارات</w:t>
      </w:r>
      <w:r>
        <w:rPr>
          <w:rFonts w:ascii="Arial" w:eastAsia="Times New Roman" w:hAnsi="Arial" w:cs="B Nazanin" w:hint="cs"/>
          <w:szCs w:val="28"/>
          <w:rtl/>
        </w:rPr>
        <w:t xml:space="preserve"> </w:t>
      </w:r>
      <w:r w:rsidRPr="005F0752">
        <w:rPr>
          <w:rFonts w:ascii="Arial" w:eastAsia="Times New Roman" w:hAnsi="Arial" w:cs="B Nazanin"/>
          <w:szCs w:val="28"/>
          <w:rtl/>
        </w:rPr>
        <w:t xml:space="preserve">بین المللی و اینترنت، روز به روز راحت‌تر می‌شود. زمان صرف کنید تا متون علمی مرتبط را مشخص کنید و با آنها آشنا شوید. احتمال بسیار </w:t>
      </w:r>
      <w:r w:rsidRPr="005F0752">
        <w:rPr>
          <w:rFonts w:ascii="Arial" w:eastAsia="Times New Roman" w:hAnsi="Arial" w:cs="B Nazanin"/>
          <w:szCs w:val="28"/>
          <w:rtl/>
        </w:rPr>
        <w:lastRenderedPageBreak/>
        <w:t>کمی‌وجود دارد که شما اولین کسی باشید که با مشکلی که سعی در حل</w:t>
      </w:r>
      <w:r>
        <w:rPr>
          <w:rFonts w:ascii="Arial" w:eastAsia="Times New Roman" w:hAnsi="Arial" w:cs="B Nazanin" w:hint="cs"/>
          <w:szCs w:val="28"/>
          <w:rtl/>
        </w:rPr>
        <w:t xml:space="preserve"> </w:t>
      </w:r>
      <w:r w:rsidRPr="005F0752">
        <w:rPr>
          <w:rFonts w:ascii="Arial" w:eastAsia="Times New Roman" w:hAnsi="Arial" w:cs="B Nazanin"/>
          <w:szCs w:val="28"/>
          <w:rtl/>
        </w:rPr>
        <w:t xml:space="preserve">آن دارید مواجهه پیدا کرده است یا به آن فکر می‌کند. </w:t>
      </w:r>
    </w:p>
    <w:p w14:paraId="0B51D4F1" w14:textId="77777777" w:rsidR="00417634" w:rsidRPr="004E25E7" w:rsidRDefault="00417634" w:rsidP="00417634">
      <w:pPr>
        <w:pStyle w:val="ListParagraph"/>
        <w:numPr>
          <w:ilvl w:val="0"/>
          <w:numId w:val="25"/>
        </w:numPr>
        <w:bidi/>
        <w:spacing w:line="360" w:lineRule="auto"/>
        <w:ind w:left="0" w:firstLine="0"/>
        <w:rPr>
          <w:rFonts w:ascii="Times New Roman" w:eastAsia="Times New Roman" w:hAnsi="Times New Roman" w:cs="B Nazanin"/>
          <w:szCs w:val="28"/>
        </w:rPr>
      </w:pPr>
      <w:r w:rsidRPr="005F0752">
        <w:rPr>
          <w:rFonts w:ascii="Arial" w:eastAsia="Times New Roman" w:hAnsi="Arial" w:cs="B Nazanin"/>
          <w:szCs w:val="28"/>
          <w:rtl/>
        </w:rPr>
        <w:t>از توصیه‌ها استفاده کنید: تجارب ملی و بین المللی غالبا موجود هستند که به</w:t>
      </w:r>
      <w:r>
        <w:rPr>
          <w:rFonts w:ascii="Arial" w:eastAsia="Times New Roman" w:hAnsi="Arial" w:cs="B Nazanin" w:hint="cs"/>
          <w:szCs w:val="28"/>
          <w:rtl/>
        </w:rPr>
        <w:t xml:space="preserve"> </w:t>
      </w:r>
      <w:r w:rsidRPr="005F0752">
        <w:rPr>
          <w:rFonts w:ascii="Arial" w:eastAsia="Times New Roman" w:hAnsi="Arial" w:cs="B Nazanin"/>
          <w:szCs w:val="28"/>
          <w:rtl/>
        </w:rPr>
        <w:t>شما در مرتب و منظم کردن متون علمی‌و تجارب کشورهای دیگر کمک کنند. سازمانهای بین المللی بزرگ می‌توانند در این میان کمک کننده باشند</w:t>
      </w:r>
      <w:r>
        <w:rPr>
          <w:rFonts w:ascii="Arial" w:eastAsia="Times New Roman" w:hAnsi="Arial" w:cs="B Nazanin" w:hint="cs"/>
          <w:szCs w:val="28"/>
          <w:rtl/>
        </w:rPr>
        <w:t xml:space="preserve"> </w:t>
      </w:r>
      <w:r w:rsidRPr="005F0752">
        <w:rPr>
          <w:rFonts w:ascii="Arial" w:eastAsia="Times New Roman" w:hAnsi="Arial" w:cs="B Nazanin"/>
          <w:szCs w:val="28"/>
          <w:rtl/>
        </w:rPr>
        <w:t>مثل شبکه‌های بین المللی همچون سازمان نظارت اروپا با اتحاد پژوهش نظام‌های سلامت</w:t>
      </w:r>
      <w:r>
        <w:rPr>
          <w:rStyle w:val="FootnoteReference"/>
          <w:rFonts w:ascii="Arial" w:eastAsia="Times New Roman" w:hAnsi="Arial" w:cs="B Nazanin"/>
          <w:szCs w:val="28"/>
          <w:rtl/>
        </w:rPr>
        <w:footnoteReference w:id="256"/>
      </w:r>
      <w:r w:rsidRPr="005F0752">
        <w:rPr>
          <w:rFonts w:ascii="Arial" w:eastAsia="Times New Roman" w:hAnsi="Arial" w:cs="B Nazanin"/>
          <w:szCs w:val="28"/>
          <w:rtl/>
        </w:rPr>
        <w:t>. اما حق تصمیم‌گیری با خریدار است. البته نسبت به</w:t>
      </w:r>
      <w:r>
        <w:rPr>
          <w:rFonts w:ascii="Arial" w:eastAsia="Times New Roman" w:hAnsi="Arial" w:cs="B Nazanin" w:hint="cs"/>
          <w:szCs w:val="28"/>
          <w:rtl/>
        </w:rPr>
        <w:t xml:space="preserve"> </w:t>
      </w:r>
      <w:r w:rsidRPr="005F0752">
        <w:rPr>
          <w:rFonts w:ascii="Arial" w:eastAsia="Times New Roman" w:hAnsi="Arial" w:cs="B Nazanin"/>
          <w:szCs w:val="28"/>
          <w:rtl/>
        </w:rPr>
        <w:t xml:space="preserve">توصیه‌ها هم با دید نقد و تحلیل بنگرید خصوصآ توصیه‌های کسانی که قصد فروش چیزی را دارند (مثلا فروش یک نظام گرانقیمت اطلاعات رایانه‌ای). </w:t>
      </w:r>
    </w:p>
    <w:p w14:paraId="5D62DBD8" w14:textId="77777777" w:rsidR="00417634" w:rsidRPr="004E25E7" w:rsidRDefault="00417634" w:rsidP="00417634">
      <w:pPr>
        <w:pStyle w:val="ListParagraph"/>
        <w:numPr>
          <w:ilvl w:val="0"/>
          <w:numId w:val="25"/>
        </w:numPr>
        <w:bidi/>
        <w:spacing w:line="360" w:lineRule="auto"/>
        <w:ind w:left="0" w:firstLine="0"/>
        <w:rPr>
          <w:rFonts w:ascii="Times New Roman" w:eastAsia="Times New Roman" w:hAnsi="Times New Roman" w:cs="B Nazanin"/>
          <w:szCs w:val="28"/>
        </w:rPr>
      </w:pPr>
      <w:r w:rsidRPr="004E25E7">
        <w:rPr>
          <w:rFonts w:ascii="Arial" w:eastAsia="Times New Roman" w:hAnsi="Arial" w:cs="B Nazanin"/>
          <w:szCs w:val="28"/>
          <w:rtl/>
        </w:rPr>
        <w:t xml:space="preserve">سریعا ارزیابی کنید: بسیاری از سؤالات برای دریافت پاسخ توجیه‌پذیر، نیاز به پروژه‌های پژوهشی عمده و بزرگ ندارند. فقط به دلیل اینکه شواهد جزئی و دقیق درباره یک نکته مهم موجود نیست، به معنی این نیست که روش‌های ساده و نسبتا ارزانی برای دستیابی به تخمین‌های معقول هم وجود نداشته باشد. این تخمین‌ها ممکن است برای مقاصد سیاستگذاری کافی باشند. </w:t>
      </w:r>
    </w:p>
    <w:p w14:paraId="3498D372" w14:textId="77777777" w:rsidR="00417634" w:rsidRPr="004E25E7" w:rsidRDefault="00417634" w:rsidP="00417634">
      <w:pPr>
        <w:pStyle w:val="ListParagraph"/>
        <w:numPr>
          <w:ilvl w:val="0"/>
          <w:numId w:val="25"/>
        </w:numPr>
        <w:bidi/>
        <w:spacing w:line="360" w:lineRule="auto"/>
        <w:ind w:left="0" w:firstLine="0"/>
        <w:rPr>
          <w:rFonts w:ascii="Times New Roman" w:eastAsia="Times New Roman" w:hAnsi="Times New Roman" w:cs="B Nazanin"/>
          <w:szCs w:val="28"/>
          <w:rtl/>
        </w:rPr>
      </w:pPr>
      <w:r w:rsidRPr="004E25E7">
        <w:rPr>
          <w:rFonts w:ascii="Arial" w:eastAsia="Times New Roman" w:hAnsi="Arial" w:cs="B Nazanin"/>
          <w:szCs w:val="28"/>
          <w:rtl/>
        </w:rPr>
        <w:t>از پژوهش‌های خوب حمایت کنید: علی رغم اینکه نکته آخر را گفتیم، مشکلات جدی هم ممکن است در مطالعات و ارزیابی‌های سریع و بزن برو» وجود داشته باشد. پژوهش‌های کاربردی معقول و معنی دار، شواهد پایا‌تر و رواتری فراهم می‌کنند. هرچقدر کارها بزرگتر باشند، بروز اشتباهات، هزینه‌های بیشتری را به دنبال خواهد داشت. در تجربه ما، اکثر کشورهای دارای درآمد متوسط و پایین، هزینه‌های بسیار کمتر از حدی را در پژوهش نظام سلامت صرف می‌کنند، اما به دلیل اینکه انجام چنین پژوهشی نیازمند صرف وقت، برنامه ریزی و منابع است، آینده نگری لازم خواهد بود تا بتوانید داده‌هایی را که و</w:t>
      </w:r>
      <w:r>
        <w:rPr>
          <w:rFonts w:ascii="Arial" w:eastAsia="Times New Roman" w:hAnsi="Arial" w:cs="B Nazanin"/>
          <w:szCs w:val="28"/>
          <w:rtl/>
        </w:rPr>
        <w:t xml:space="preserve">اقعا لازم دارید، به دست آورید. </w:t>
      </w:r>
    </w:p>
    <w:p w14:paraId="65F49E6B" w14:textId="77777777" w:rsidR="00417634" w:rsidRPr="004E25E7" w:rsidRDefault="00417634" w:rsidP="00417634">
      <w:pPr>
        <w:spacing w:after="0"/>
        <w:ind w:firstLine="0"/>
        <w:jc w:val="both"/>
        <w:rPr>
          <w:rFonts w:ascii="Times New Roman" w:eastAsia="Times New Roman" w:hAnsi="Times New Roman" w:cs="B Nazanin"/>
          <w:b/>
          <w:bCs/>
          <w:sz w:val="32"/>
          <w:szCs w:val="32"/>
          <w:rtl/>
        </w:rPr>
      </w:pPr>
      <w:r w:rsidRPr="004E25E7">
        <w:rPr>
          <w:rFonts w:ascii="Arial" w:eastAsia="Times New Roman" w:hAnsi="Arial" w:cs="B Nazanin"/>
          <w:b/>
          <w:bCs/>
          <w:sz w:val="32"/>
          <w:szCs w:val="32"/>
          <w:rtl/>
        </w:rPr>
        <w:t>۸) تشخیص و تدوین سیاست: چند مورد از مشاهدات نهایی</w:t>
      </w:r>
    </w:p>
    <w:p w14:paraId="746E5F30"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lastRenderedPageBreak/>
        <w:t xml:space="preserve">برای انجام یک مرحله تشخیصی خوب در نظام سلامت ملی، مجریان اصلاحات نظام سلامت باید به خوبی آمادگی، اشتیاق، دقت و تمایل به یادگیری از تجارب صورت گرفته را داشته باشند. «علم» اصلاحات بخش سلامت، کماکان در مراحل آغازین رشد خود قرار دارد. در اینجا توجه شما را به چند نکته نهایی که بهتر است در ذهن داشته باشید، جلب </w:t>
      </w:r>
      <w:r>
        <w:rPr>
          <w:rFonts w:ascii="Arial" w:eastAsia="Times New Roman" w:hAnsi="Arial" w:cs="B Nazanin"/>
          <w:szCs w:val="28"/>
          <w:rtl/>
        </w:rPr>
        <w:t>می‌ک</w:t>
      </w:r>
      <w:r w:rsidRPr="00497646">
        <w:rPr>
          <w:rFonts w:ascii="Arial" w:eastAsia="Times New Roman" w:hAnsi="Arial" w:cs="B Nazanin"/>
          <w:szCs w:val="28"/>
          <w:rtl/>
        </w:rPr>
        <w:t>نیم.</w:t>
      </w:r>
    </w:p>
    <w:p w14:paraId="494698FE" w14:textId="77777777" w:rsidR="00417634" w:rsidRPr="004E25E7" w:rsidRDefault="00417634" w:rsidP="00417634">
      <w:pPr>
        <w:pStyle w:val="ListParagraph"/>
        <w:numPr>
          <w:ilvl w:val="0"/>
          <w:numId w:val="26"/>
        </w:numPr>
        <w:bidi/>
        <w:spacing w:line="360" w:lineRule="auto"/>
        <w:ind w:left="0" w:firstLine="0"/>
        <w:rPr>
          <w:rFonts w:ascii="Times New Roman" w:eastAsia="Times New Roman" w:hAnsi="Times New Roman" w:cs="B Nazanin"/>
          <w:szCs w:val="28"/>
        </w:rPr>
      </w:pPr>
      <w:r w:rsidRPr="004E25E7">
        <w:rPr>
          <w:rFonts w:ascii="Times New Roman" w:eastAsia="Times New Roman" w:hAnsi="Times New Roman" w:cs="B Nazanin"/>
          <w:szCs w:val="28"/>
          <w:rtl/>
        </w:rPr>
        <w:t>به صورت واپس نگر در طول زنجیره على حرکت کنید تا جایی که بتوانید</w:t>
      </w:r>
      <w:r w:rsidRPr="004E25E7">
        <w:rPr>
          <w:rFonts w:ascii="Times New Roman" w:eastAsia="Times New Roman" w:hAnsi="Times New Roman" w:cs="B Nazanin" w:hint="cs"/>
          <w:szCs w:val="28"/>
          <w:rtl/>
        </w:rPr>
        <w:t xml:space="preserve"> </w:t>
      </w:r>
      <w:r w:rsidRPr="004E25E7">
        <w:rPr>
          <w:rFonts w:ascii="Arial" w:eastAsia="Times New Roman" w:hAnsi="Arial" w:cs="B Nazanin"/>
          <w:szCs w:val="28"/>
          <w:rtl/>
        </w:rPr>
        <w:t xml:space="preserve">متغیرهای بالقوه قابل تغییر را مشخص کنید: کار تشخیص در بخش سلامت، از علایم به سمت علل و از عملکرد غیررضایت بخش از دیدگاه اهداف حیاتی به سمت آنچه باعث بروز چنین نتایجی شده است، حرکت می‌کند. این فرایند، همیشه واضح و روشن نیست. سیاست ممکن است عواقب غیر منتظره‌ای به همراه داشته و مدیریت آنها ممکن است بد باشد. افراد </w:t>
      </w:r>
      <w:r w:rsidRPr="004E25E7">
        <w:rPr>
          <w:rFonts w:ascii="Times New Roman" w:eastAsia="Times New Roman" w:hAnsi="Times New Roman" w:cs="B Nazanin"/>
          <w:szCs w:val="28"/>
          <w:rtl/>
        </w:rPr>
        <w:t xml:space="preserve">ممكن است ادعا کنند که یک کار را انجام می‌دهند اما در عمل کار دیگری را انجام دهند. غالبا یک ذهن باز و نقاد و درجه بالایی از انرژی </w:t>
      </w:r>
      <w:r w:rsidRPr="004E25E7">
        <w:rPr>
          <w:rFonts w:ascii="Arial" w:eastAsia="Times New Roman" w:hAnsi="Arial" w:cs="B Nazanin"/>
          <w:szCs w:val="28"/>
          <w:rtl/>
        </w:rPr>
        <w:t>کنجکاوی مورد نیاز خواهد بود.</w:t>
      </w:r>
    </w:p>
    <w:p w14:paraId="346818F9" w14:textId="77777777" w:rsidR="00417634" w:rsidRPr="004E25E7" w:rsidRDefault="00417634" w:rsidP="00417634">
      <w:pPr>
        <w:pStyle w:val="ListParagraph"/>
        <w:numPr>
          <w:ilvl w:val="0"/>
          <w:numId w:val="26"/>
        </w:numPr>
        <w:bidi/>
        <w:spacing w:line="360" w:lineRule="auto"/>
        <w:ind w:left="0" w:firstLine="0"/>
        <w:rPr>
          <w:rFonts w:ascii="Times New Roman" w:eastAsia="Times New Roman" w:hAnsi="Times New Roman" w:cs="B Nazanin"/>
          <w:szCs w:val="28"/>
        </w:rPr>
      </w:pPr>
      <w:r w:rsidRPr="004E25E7">
        <w:rPr>
          <w:rFonts w:ascii="Arial" w:eastAsia="Times New Roman" w:hAnsi="Arial" w:cs="B Nazanin"/>
          <w:szCs w:val="28"/>
          <w:rtl/>
        </w:rPr>
        <w:t xml:space="preserve">فورا به نتیجه‌گیری زودرس نبرید: این احتمال وجود دارد که زودتر از حد بر مبنای ایدئولوژی‌ها یا پیش قضاوت ها، تصمیم‌گیری شود که علت واقعی مشکل چیست. متأسفانه چنین چیزی برای یک فرد معتقد متعهد </w:t>
      </w:r>
      <w:r>
        <w:rPr>
          <w:rFonts w:ascii="Arial" w:eastAsia="Times New Roman" w:hAnsi="Arial" w:cs="B Nazanin" w:hint="cs"/>
          <w:szCs w:val="28"/>
          <w:rtl/>
        </w:rPr>
        <w:t>(</w:t>
      </w:r>
      <w:r w:rsidRPr="004E25E7">
        <w:rPr>
          <w:rFonts w:ascii="Arial" w:eastAsia="Times New Roman" w:hAnsi="Arial" w:cs="B Nazanin"/>
          <w:szCs w:val="28"/>
          <w:rtl/>
        </w:rPr>
        <w:t>نسبت به یک ایدئولوژی) نادر نیست که فرایند تشخیص را میانبر بزند. این کار ممکن است خوشایند نباشد چرا که تعیین علل اشتباه می‌تواند منجر به سیاست‌های با طراحی نامناسب شود. این کار نه تنها بخش عمده‌ای از انرژی ارزشمندی را که قرار است صرف شود و فرصت‌های مغتنمی را که به دست آمده به هدر می‌دهد بلکه کلا می‌تواند باعث سلب</w:t>
      </w:r>
      <w:r>
        <w:rPr>
          <w:rFonts w:ascii="Arial" w:eastAsia="Times New Roman" w:hAnsi="Arial" w:cs="B Nazanin" w:hint="cs"/>
          <w:szCs w:val="28"/>
          <w:rtl/>
        </w:rPr>
        <w:t xml:space="preserve"> </w:t>
      </w:r>
      <w:r w:rsidRPr="004E25E7">
        <w:rPr>
          <w:rFonts w:ascii="Arial" w:eastAsia="Times New Roman" w:hAnsi="Arial" w:cs="B Nazanin"/>
          <w:szCs w:val="28"/>
          <w:rtl/>
        </w:rPr>
        <w:t xml:space="preserve">اعتبار اصلاحات شود. </w:t>
      </w:r>
    </w:p>
    <w:p w14:paraId="1892D3FD" w14:textId="77777777" w:rsidR="00417634" w:rsidRPr="004E25E7" w:rsidRDefault="00417634" w:rsidP="00417634">
      <w:pPr>
        <w:pStyle w:val="ListParagraph"/>
        <w:numPr>
          <w:ilvl w:val="0"/>
          <w:numId w:val="26"/>
        </w:numPr>
        <w:bidi/>
        <w:spacing w:line="360" w:lineRule="auto"/>
        <w:ind w:left="0" w:firstLine="0"/>
        <w:rPr>
          <w:rFonts w:ascii="Times New Roman" w:eastAsia="Times New Roman" w:hAnsi="Times New Roman" w:cs="B Nazanin"/>
          <w:szCs w:val="28"/>
        </w:rPr>
      </w:pPr>
      <w:r w:rsidRPr="004E25E7">
        <w:rPr>
          <w:rFonts w:ascii="Arial" w:eastAsia="Times New Roman" w:hAnsi="Arial" w:cs="B Nazanin"/>
          <w:szCs w:val="28"/>
          <w:rtl/>
        </w:rPr>
        <w:t>علمی‌برخورد کنید نه با پیش داروی: زمانی که قضاوت‌های ارزش گذارانه</w:t>
      </w:r>
      <w:r>
        <w:rPr>
          <w:rFonts w:ascii="Arial" w:eastAsia="Times New Roman" w:hAnsi="Arial" w:cs="B Nazanin" w:hint="cs"/>
          <w:szCs w:val="28"/>
          <w:rtl/>
        </w:rPr>
        <w:t xml:space="preserve"> </w:t>
      </w:r>
      <w:r w:rsidRPr="004E25E7">
        <w:rPr>
          <w:rFonts w:ascii="Arial" w:eastAsia="Times New Roman" w:hAnsi="Arial" w:cs="B Nazanin"/>
          <w:szCs w:val="28"/>
          <w:rtl/>
        </w:rPr>
        <w:t xml:space="preserve">باعث تیره شدن تحلیلی‌های علمی می‌شوند، فرایند تشخیص ممکن است به بیراهه برود. چنانچه سازمان‌ها و افراد به شیوه‌هایی رفتار می‌کنند که مورد تأیید نیست، این احتمال وجود دارد که به نتیجه برسیم که خود آنها جزو مشکل هستند. در حقیقت، هر نقش آفرین بدی هم حائز اهمیت نیست و رفتار بد ممکن است نتیجه نیروهای بزرگتری باشد. بنابراین، بهتر است نسبت به فرایند تشخیصی، احساسات زیادی به خرج ندهیم. فرصت برای احساسات زیاد </w:t>
      </w:r>
      <w:r w:rsidRPr="004E25E7">
        <w:rPr>
          <w:rFonts w:ascii="Arial" w:eastAsia="Times New Roman" w:hAnsi="Arial" w:cs="B Nazanin"/>
          <w:szCs w:val="28"/>
          <w:rtl/>
        </w:rPr>
        <w:lastRenderedPageBreak/>
        <w:t>است؛ مثل زمانی که سعی دارید که حمایت سیاسی را برای یک سیاست خاص تجهیز و فراهم کنید. در عین حال، تحليل شفاف و خودنقادانه مورد نیاز خواهد بود.</w:t>
      </w:r>
    </w:p>
    <w:p w14:paraId="53DB47FB" w14:textId="77777777" w:rsidR="00417634" w:rsidRPr="004E25E7" w:rsidRDefault="00417634" w:rsidP="00417634">
      <w:pPr>
        <w:pStyle w:val="ListParagraph"/>
        <w:numPr>
          <w:ilvl w:val="0"/>
          <w:numId w:val="26"/>
        </w:numPr>
        <w:bidi/>
        <w:spacing w:line="360" w:lineRule="auto"/>
        <w:ind w:left="0" w:firstLine="0"/>
        <w:rPr>
          <w:rFonts w:ascii="Times New Roman" w:eastAsia="Times New Roman" w:hAnsi="Times New Roman" w:cs="B Nazanin"/>
          <w:szCs w:val="28"/>
          <w:rtl/>
        </w:rPr>
      </w:pPr>
      <w:r w:rsidRPr="004E25E7">
        <w:rPr>
          <w:rFonts w:ascii="Arial" w:eastAsia="Times New Roman" w:hAnsi="Arial" w:cs="B Nazanin"/>
          <w:szCs w:val="28"/>
          <w:rtl/>
        </w:rPr>
        <w:t xml:space="preserve">از اعداد و ارقام استفاده کنید: ما اعتقاد نداریم که هر کشوری می‌تواند تمام داده‌های با کیفیت خوب را که یک تحلیلگر ممکن است مورد نیازش باشد، فراهم کند. مسامحه و غفلت از مشکلاتی که نمی‌توان آنها را به صورت عددی ثبت کرد، بسیار نابخردانه به نظر می رسد. برنامه ریزان مبارزه با بلایای طبیعی می‌دانند که پس از زمین لرزه ها، نواحی خاموش که چیزی از آنها به گوش نمی رسد ممکن است به بدترین وجه درگیر شده باشند. مشابه‌این قضیه برای عملکرد نظام‌های سلامت نیز صادق است. ممکن است هیچ </w:t>
      </w:r>
      <w:r>
        <w:rPr>
          <w:rFonts w:ascii="Arial" w:eastAsia="Times New Roman" w:hAnsi="Arial" w:cs="B Nazanin"/>
          <w:szCs w:val="28"/>
          <w:rtl/>
        </w:rPr>
        <w:t>داده‌ای</w:t>
      </w:r>
      <w:r w:rsidRPr="004E25E7">
        <w:rPr>
          <w:rFonts w:ascii="Arial" w:eastAsia="Times New Roman" w:hAnsi="Arial" w:cs="B Nazanin"/>
          <w:szCs w:val="28"/>
          <w:rtl/>
        </w:rPr>
        <w:t xml:space="preserve"> از فقیرترین و بدترین مناطق وجود نداشته باشد، اما علیرغم همه‌اینها، داده‌ها می‌توانند بسیار مفید باشند. داده‌ها می‌توانند تورشها و قضاوت‌های زودرس را حک و اصلاح نمایند. داده‌ها می‌توانند در اتخاذ یک رویکرد علمی‌کمک کننده باشند. داده‌ها - چه مربوط به </w:t>
      </w:r>
      <w:r w:rsidRPr="004E25E7">
        <w:rPr>
          <w:rFonts w:ascii="Arial" w:eastAsia="Times New Roman" w:hAnsi="Arial" w:cs="B Nazanin"/>
          <w:szCs w:val="28"/>
        </w:rPr>
        <w:t>DALY</w:t>
      </w:r>
      <w:r w:rsidRPr="004E25E7">
        <w:rPr>
          <w:rFonts w:ascii="Arial" w:eastAsia="Times New Roman" w:hAnsi="Arial" w:cs="B Nazanin"/>
          <w:szCs w:val="28"/>
          <w:rtl/>
        </w:rPr>
        <w:t xml:space="preserve"> باشند و چه سایر شاخص‌های وضعیت سلامت، چه بر مبنای حسابهای ملی سلامت باشند و چه بر مبنای بررسی‌های پیمایشی مربوط به نگرش شهروندان می‌توانند در تعدیل پیش داوری‌ها بسیار مؤثر واقع شوند. برای استفاده آگاهانه از اطلاعات، مجریان اصلاحات باید منبع اطلاعات، محدودیت ها، موارد از قلم افتاده و پیش فرض‌های آنرا بدانند. این امر به نوبه خود نیاز به سرمایه گذاری‌های لازم برای دستیابی به چنین درکی را افزایش خواهد داد.</w:t>
      </w:r>
    </w:p>
    <w:p w14:paraId="1E65556E" w14:textId="77777777" w:rsidR="00417634" w:rsidRDefault="00417634" w:rsidP="00417634">
      <w:pPr>
        <w:spacing w:after="0"/>
        <w:ind w:firstLine="0"/>
        <w:jc w:val="both"/>
        <w:rPr>
          <w:rFonts w:cs="B Nazanin"/>
          <w:szCs w:val="28"/>
          <w:rtl/>
        </w:rPr>
      </w:pPr>
    </w:p>
    <w:p w14:paraId="308B305B" w14:textId="77777777" w:rsidR="00417634" w:rsidRDefault="00417634" w:rsidP="00417634">
      <w:pPr>
        <w:spacing w:after="0"/>
        <w:ind w:firstLine="0"/>
        <w:jc w:val="both"/>
        <w:rPr>
          <w:rFonts w:cs="B Nazanin"/>
          <w:szCs w:val="28"/>
          <w:rtl/>
        </w:rPr>
      </w:pPr>
    </w:p>
    <w:p w14:paraId="66CAF344" w14:textId="77777777" w:rsidR="00417634" w:rsidRDefault="00417634" w:rsidP="00417634">
      <w:pPr>
        <w:spacing w:after="0"/>
        <w:ind w:firstLine="0"/>
        <w:jc w:val="both"/>
        <w:rPr>
          <w:rFonts w:cs="B Nazanin"/>
          <w:szCs w:val="28"/>
          <w:rtl/>
        </w:rPr>
      </w:pPr>
    </w:p>
    <w:p w14:paraId="12E35A3D" w14:textId="77777777" w:rsidR="00417634" w:rsidRDefault="00417634" w:rsidP="00417634">
      <w:pPr>
        <w:spacing w:after="0"/>
        <w:ind w:firstLine="0"/>
        <w:jc w:val="both"/>
        <w:rPr>
          <w:rFonts w:cs="B Nazanin"/>
          <w:szCs w:val="28"/>
          <w:rtl/>
        </w:rPr>
      </w:pPr>
    </w:p>
    <w:p w14:paraId="3709842B" w14:textId="77777777" w:rsidR="00417634" w:rsidRDefault="00417634" w:rsidP="00417634">
      <w:pPr>
        <w:spacing w:after="0"/>
        <w:ind w:firstLine="0"/>
        <w:jc w:val="both"/>
        <w:rPr>
          <w:rFonts w:cs="B Nazanin"/>
          <w:szCs w:val="28"/>
          <w:rtl/>
        </w:rPr>
      </w:pPr>
    </w:p>
    <w:p w14:paraId="03202D55" w14:textId="77777777" w:rsidR="00417634" w:rsidRDefault="00417634" w:rsidP="00417634">
      <w:pPr>
        <w:spacing w:after="0"/>
        <w:ind w:firstLine="0"/>
        <w:jc w:val="both"/>
        <w:rPr>
          <w:rFonts w:cs="B Nazanin"/>
          <w:szCs w:val="28"/>
          <w:rtl/>
        </w:rPr>
      </w:pPr>
    </w:p>
    <w:p w14:paraId="0477C2D7" w14:textId="77777777" w:rsidR="00417634" w:rsidRDefault="00417634" w:rsidP="00417634">
      <w:pPr>
        <w:spacing w:after="0"/>
        <w:ind w:firstLine="0"/>
        <w:jc w:val="both"/>
        <w:rPr>
          <w:rFonts w:cs="B Nazanin"/>
          <w:szCs w:val="28"/>
          <w:rtl/>
        </w:rPr>
      </w:pPr>
    </w:p>
    <w:p w14:paraId="017A64FD" w14:textId="77777777" w:rsidR="00417634" w:rsidRDefault="00417634" w:rsidP="00417634">
      <w:pPr>
        <w:spacing w:after="0"/>
        <w:ind w:firstLine="0"/>
        <w:jc w:val="both"/>
        <w:rPr>
          <w:rFonts w:cs="B Nazanin"/>
          <w:szCs w:val="28"/>
          <w:rtl/>
        </w:rPr>
      </w:pPr>
    </w:p>
    <w:p w14:paraId="4F80EED5" w14:textId="77777777" w:rsidR="00417634" w:rsidRDefault="00417634" w:rsidP="00417634">
      <w:pPr>
        <w:spacing w:after="0"/>
        <w:ind w:firstLine="0"/>
        <w:jc w:val="both"/>
        <w:rPr>
          <w:rFonts w:cs="B Nazanin"/>
          <w:szCs w:val="28"/>
          <w:rtl/>
        </w:rPr>
      </w:pPr>
    </w:p>
    <w:p w14:paraId="20574B0C" w14:textId="77777777" w:rsidR="00417634" w:rsidRDefault="00417634" w:rsidP="00417634">
      <w:pPr>
        <w:spacing w:after="0"/>
        <w:ind w:firstLine="0"/>
        <w:jc w:val="both"/>
        <w:rPr>
          <w:rFonts w:cs="B Nazanin"/>
          <w:szCs w:val="28"/>
          <w:rtl/>
        </w:rPr>
      </w:pPr>
    </w:p>
    <w:p w14:paraId="4FE6BF36" w14:textId="77777777" w:rsidR="00417634" w:rsidRDefault="00417634" w:rsidP="00417634">
      <w:pPr>
        <w:spacing w:after="0"/>
        <w:ind w:firstLine="0"/>
        <w:jc w:val="both"/>
        <w:rPr>
          <w:rFonts w:cs="B Nazanin"/>
          <w:szCs w:val="28"/>
          <w:rtl/>
        </w:rPr>
      </w:pPr>
    </w:p>
    <w:p w14:paraId="624248C4" w14:textId="77777777" w:rsidR="00417634" w:rsidRDefault="00417634" w:rsidP="00417634">
      <w:pPr>
        <w:spacing w:after="0"/>
        <w:ind w:firstLine="0"/>
        <w:jc w:val="both"/>
        <w:rPr>
          <w:rFonts w:cs="B Nazanin"/>
          <w:szCs w:val="28"/>
          <w:rtl/>
        </w:rPr>
      </w:pPr>
    </w:p>
    <w:p w14:paraId="23EE725A" w14:textId="77777777" w:rsidR="00417634" w:rsidRDefault="00417634" w:rsidP="00417634">
      <w:pPr>
        <w:spacing w:after="0"/>
        <w:ind w:firstLine="0"/>
        <w:jc w:val="both"/>
        <w:rPr>
          <w:rFonts w:cs="B Nazanin"/>
          <w:szCs w:val="28"/>
          <w:rtl/>
        </w:rPr>
      </w:pPr>
    </w:p>
    <w:p w14:paraId="0DA5B6CC" w14:textId="77777777" w:rsidR="00417634" w:rsidRPr="00497646" w:rsidRDefault="00417634" w:rsidP="00417634">
      <w:pPr>
        <w:spacing w:after="0"/>
        <w:ind w:firstLine="0"/>
        <w:jc w:val="both"/>
        <w:rPr>
          <w:rFonts w:ascii="Times New Roman" w:eastAsia="Times New Roman" w:hAnsi="Times New Roman" w:cs="B Nazanin"/>
          <w:szCs w:val="28"/>
        </w:rPr>
      </w:pPr>
    </w:p>
    <w:p w14:paraId="29626A41" w14:textId="77777777" w:rsidR="00417634" w:rsidRPr="004E25E7" w:rsidRDefault="00417634" w:rsidP="00417634">
      <w:pPr>
        <w:spacing w:after="0"/>
        <w:ind w:firstLine="0"/>
        <w:jc w:val="both"/>
        <w:rPr>
          <w:rFonts w:ascii="Times New Roman" w:eastAsia="Times New Roman" w:hAnsi="Times New Roman" w:cs="B Nazanin"/>
          <w:b/>
          <w:bCs/>
          <w:sz w:val="36"/>
          <w:szCs w:val="36"/>
          <w:rtl/>
        </w:rPr>
      </w:pPr>
      <w:r w:rsidRPr="004E25E7">
        <w:rPr>
          <w:rFonts w:ascii="Times New Roman" w:eastAsia="Times New Roman" w:hAnsi="Times New Roman" w:cs="B Nazanin" w:hint="cs"/>
          <w:b/>
          <w:bCs/>
          <w:sz w:val="36"/>
          <w:szCs w:val="36"/>
          <w:rtl/>
        </w:rPr>
        <w:t>8</w:t>
      </w:r>
    </w:p>
    <w:p w14:paraId="3F9317A8" w14:textId="77777777" w:rsidR="00417634" w:rsidRPr="004E25E7" w:rsidRDefault="00417634" w:rsidP="00417634">
      <w:pPr>
        <w:spacing w:after="0"/>
        <w:ind w:firstLine="0"/>
        <w:jc w:val="both"/>
        <w:rPr>
          <w:rFonts w:ascii="Times New Roman" w:eastAsia="Times New Roman" w:hAnsi="Times New Roman" w:cs="B Nazanin"/>
          <w:b/>
          <w:bCs/>
          <w:sz w:val="36"/>
          <w:szCs w:val="36"/>
        </w:rPr>
      </w:pPr>
      <w:r w:rsidRPr="004E25E7">
        <w:rPr>
          <w:rFonts w:ascii="Times New Roman" w:eastAsia="Times New Roman" w:hAnsi="Times New Roman" w:cs="B Nazanin"/>
          <w:b/>
          <w:bCs/>
          <w:sz w:val="36"/>
          <w:szCs w:val="36"/>
          <w:rtl/>
        </w:rPr>
        <w:t>تأمین مالی</w:t>
      </w:r>
    </w:p>
    <w:p w14:paraId="08FF4BEC"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نخستین اهرم کنترل که به بحث درباره آن </w:t>
      </w:r>
      <w:r>
        <w:rPr>
          <w:rFonts w:ascii="Arial" w:eastAsia="Times New Roman" w:hAnsi="Arial" w:cs="B Nazanin"/>
          <w:szCs w:val="28"/>
          <w:rtl/>
        </w:rPr>
        <w:t>می‌پ</w:t>
      </w:r>
      <w:r w:rsidRPr="00497646">
        <w:rPr>
          <w:rFonts w:ascii="Arial" w:eastAsia="Times New Roman" w:hAnsi="Arial" w:cs="B Nazanin"/>
          <w:szCs w:val="28"/>
          <w:rtl/>
        </w:rPr>
        <w:t>ردازیم، تأمین مالی</w:t>
      </w:r>
      <w:r>
        <w:rPr>
          <w:rStyle w:val="FootnoteReference"/>
          <w:rFonts w:ascii="Arial" w:eastAsia="Times New Roman" w:hAnsi="Arial" w:cs="B Nazanin"/>
          <w:szCs w:val="28"/>
          <w:rtl/>
        </w:rPr>
        <w:footnoteReference w:id="257"/>
      </w:r>
      <w:r w:rsidRPr="00497646">
        <w:rPr>
          <w:rFonts w:ascii="Arial" w:eastAsia="Times New Roman" w:hAnsi="Arial" w:cs="B Nazanin"/>
          <w:szCs w:val="28"/>
          <w:rtl/>
        </w:rPr>
        <w:t xml:space="preserve"> است؛ یعنی سازوکارهایی که پول از طریق آنها، بسیج و جابجا یا در واقع تجهیز </w:t>
      </w:r>
      <w:r>
        <w:rPr>
          <w:rFonts w:ascii="Arial" w:eastAsia="Times New Roman" w:hAnsi="Arial" w:cs="B Nazanin"/>
          <w:szCs w:val="28"/>
          <w:rtl/>
        </w:rPr>
        <w:t>می‌ش</w:t>
      </w:r>
      <w:r w:rsidRPr="00497646">
        <w:rPr>
          <w:rFonts w:ascii="Arial" w:eastAsia="Times New Roman" w:hAnsi="Arial" w:cs="B Nazanin"/>
          <w:szCs w:val="28"/>
          <w:rtl/>
        </w:rPr>
        <w:t>ود تا فعالیت</w:t>
      </w:r>
      <w:r>
        <w:rPr>
          <w:rFonts w:ascii="Arial" w:eastAsia="Times New Roman" w:hAnsi="Arial" w:cs="B Nazanin"/>
          <w:szCs w:val="28"/>
          <w:rtl/>
        </w:rPr>
        <w:t xml:space="preserve">‌های </w:t>
      </w:r>
      <w:r w:rsidRPr="00497646">
        <w:rPr>
          <w:rFonts w:ascii="Arial" w:eastAsia="Times New Roman" w:hAnsi="Arial" w:cs="B Nazanin"/>
          <w:szCs w:val="28"/>
          <w:rtl/>
        </w:rPr>
        <w:t xml:space="preserve">بخش سلامت را تأمین اعتبار کند) و همچنین سازوکارهای نحوه استفاده از این پول (یعنی تخصيص). زمانی که پول (پس از گردآوری) پرداخت شد، تحت عنوان اهرم کنترل پرداخت قرار </w:t>
      </w:r>
      <w:r>
        <w:rPr>
          <w:rFonts w:ascii="Arial" w:eastAsia="Times New Roman" w:hAnsi="Arial" w:cs="B Nazanin"/>
          <w:szCs w:val="28"/>
          <w:rtl/>
        </w:rPr>
        <w:t>می‌گ</w:t>
      </w:r>
      <w:r w:rsidRPr="00497646">
        <w:rPr>
          <w:rFonts w:ascii="Arial" w:eastAsia="Times New Roman" w:hAnsi="Arial" w:cs="B Nazanin"/>
          <w:szCs w:val="28"/>
          <w:rtl/>
        </w:rPr>
        <w:t>یرد که موضوع فصل بعدی است.</w:t>
      </w:r>
    </w:p>
    <w:p w14:paraId="45103F93"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تأمین مالی، تأثیر بسیار مه</w:t>
      </w:r>
      <w:r>
        <w:rPr>
          <w:rFonts w:ascii="Arial" w:eastAsia="Times New Roman" w:hAnsi="Arial" w:cs="B Nazanin"/>
          <w:szCs w:val="28"/>
          <w:rtl/>
        </w:rPr>
        <w:t>می‌ب</w:t>
      </w:r>
      <w:r w:rsidRPr="00497646">
        <w:rPr>
          <w:rFonts w:ascii="Arial" w:eastAsia="Times New Roman" w:hAnsi="Arial" w:cs="B Nazanin"/>
          <w:szCs w:val="28"/>
          <w:rtl/>
        </w:rPr>
        <w:t xml:space="preserve">ر عملکرد نظام سلامت </w:t>
      </w:r>
      <w:r>
        <w:rPr>
          <w:rFonts w:ascii="Arial" w:eastAsia="Times New Roman" w:hAnsi="Arial" w:cs="B Nazanin"/>
          <w:szCs w:val="28"/>
          <w:rtl/>
        </w:rPr>
        <w:t>می‌گ</w:t>
      </w:r>
      <w:r w:rsidRPr="00497646">
        <w:rPr>
          <w:rFonts w:ascii="Arial" w:eastAsia="Times New Roman" w:hAnsi="Arial" w:cs="B Nazanin"/>
          <w:szCs w:val="28"/>
          <w:rtl/>
        </w:rPr>
        <w:t xml:space="preserve">ذارد. تأمین مالی است که تعیین </w:t>
      </w:r>
      <w:r>
        <w:rPr>
          <w:rFonts w:ascii="Arial" w:eastAsia="Times New Roman" w:hAnsi="Arial" w:cs="B Nazanin"/>
          <w:szCs w:val="28"/>
          <w:rtl/>
        </w:rPr>
        <w:t>می‌ک</w:t>
      </w:r>
      <w:r w:rsidRPr="00497646">
        <w:rPr>
          <w:rFonts w:ascii="Arial" w:eastAsia="Times New Roman" w:hAnsi="Arial" w:cs="B Nazanin"/>
          <w:szCs w:val="28"/>
          <w:rtl/>
        </w:rPr>
        <w:t xml:space="preserve">ند چقدر پول موجود است، چه کسی بار مالی را تحمل </w:t>
      </w:r>
      <w:r>
        <w:rPr>
          <w:rFonts w:ascii="Arial" w:eastAsia="Times New Roman" w:hAnsi="Arial" w:cs="B Nazanin"/>
          <w:szCs w:val="28"/>
          <w:rtl/>
        </w:rPr>
        <w:t>می‌ک</w:t>
      </w:r>
      <w:r w:rsidRPr="00497646">
        <w:rPr>
          <w:rFonts w:ascii="Arial" w:eastAsia="Times New Roman" w:hAnsi="Arial" w:cs="B Nazanin"/>
          <w:szCs w:val="28"/>
          <w:rtl/>
        </w:rPr>
        <w:t xml:space="preserve">ند، چه کسی اعتبارات و اعتبارات را کنترل </w:t>
      </w:r>
      <w:r>
        <w:rPr>
          <w:rFonts w:ascii="Arial" w:eastAsia="Times New Roman" w:hAnsi="Arial" w:cs="B Nazanin"/>
          <w:szCs w:val="28"/>
          <w:rtl/>
        </w:rPr>
        <w:t>می‌ک</w:t>
      </w:r>
      <w:r w:rsidRPr="00497646">
        <w:rPr>
          <w:rFonts w:ascii="Arial" w:eastAsia="Times New Roman" w:hAnsi="Arial" w:cs="B Nazanin"/>
          <w:szCs w:val="28"/>
          <w:rtl/>
        </w:rPr>
        <w:t xml:space="preserve">ند، چگونه خطرات انباشت </w:t>
      </w:r>
      <w:r>
        <w:rPr>
          <w:rFonts w:ascii="Arial" w:eastAsia="Times New Roman" w:hAnsi="Arial" w:cs="B Nazanin"/>
          <w:szCs w:val="28"/>
          <w:rtl/>
        </w:rPr>
        <w:t>می‌ش</w:t>
      </w:r>
      <w:r w:rsidRPr="00497646">
        <w:rPr>
          <w:rFonts w:ascii="Arial" w:eastAsia="Times New Roman" w:hAnsi="Arial" w:cs="B Nazanin"/>
          <w:szCs w:val="28"/>
          <w:rtl/>
        </w:rPr>
        <w:t xml:space="preserve">وند و آیا </w:t>
      </w:r>
      <w:r>
        <w:rPr>
          <w:rFonts w:ascii="Arial" w:eastAsia="Times New Roman" w:hAnsi="Arial" w:cs="B Nazanin"/>
          <w:szCs w:val="28"/>
          <w:rtl/>
        </w:rPr>
        <w:t>می‌ت</w:t>
      </w:r>
      <w:r w:rsidRPr="00497646">
        <w:rPr>
          <w:rFonts w:ascii="Arial" w:eastAsia="Times New Roman" w:hAnsi="Arial" w:cs="B Nazanin"/>
          <w:szCs w:val="28"/>
          <w:rtl/>
        </w:rPr>
        <w:t>وان هزینه</w:t>
      </w:r>
      <w:r>
        <w:rPr>
          <w:rFonts w:ascii="Arial" w:eastAsia="Times New Roman" w:hAnsi="Arial" w:cs="B Nazanin"/>
          <w:szCs w:val="28"/>
          <w:rtl/>
        </w:rPr>
        <w:t xml:space="preserve">‌های </w:t>
      </w:r>
      <w:r w:rsidRPr="00497646">
        <w:rPr>
          <w:rFonts w:ascii="Arial" w:eastAsia="Times New Roman" w:hAnsi="Arial" w:cs="B Nazanin"/>
          <w:szCs w:val="28"/>
          <w:rtl/>
        </w:rPr>
        <w:t xml:space="preserve">مراقبت سلامت را کنترل کرد یا خیر؟ این عوامل به نوبه خود کمک </w:t>
      </w:r>
      <w:r>
        <w:rPr>
          <w:rFonts w:ascii="Arial" w:eastAsia="Times New Roman" w:hAnsi="Arial" w:cs="B Nazanin"/>
          <w:szCs w:val="28"/>
          <w:rtl/>
        </w:rPr>
        <w:t>می‌ک</w:t>
      </w:r>
      <w:r w:rsidRPr="00497646">
        <w:rPr>
          <w:rFonts w:ascii="Arial" w:eastAsia="Times New Roman" w:hAnsi="Arial" w:cs="B Nazanin"/>
          <w:szCs w:val="28"/>
          <w:rtl/>
        </w:rPr>
        <w:t>ند تعیین کنیم که چه کسی به مراقبت سلامت دسترسی دارد؟ چه کسی در برابر تنگدستی ناشی از هزینه</w:t>
      </w:r>
      <w:r>
        <w:rPr>
          <w:rFonts w:ascii="Arial" w:eastAsia="Times New Roman" w:hAnsi="Arial" w:cs="B Nazanin"/>
          <w:szCs w:val="28"/>
          <w:rtl/>
        </w:rPr>
        <w:t xml:space="preserve">‌های </w:t>
      </w:r>
      <w:r w:rsidRPr="00497646">
        <w:rPr>
          <w:rFonts w:ascii="Arial" w:eastAsia="Times New Roman" w:hAnsi="Arial" w:cs="B Nazanin"/>
          <w:szCs w:val="28"/>
          <w:rtl/>
        </w:rPr>
        <w:t xml:space="preserve">کمرشکن پزشکی محافظت </w:t>
      </w:r>
      <w:r>
        <w:rPr>
          <w:rFonts w:ascii="Arial" w:eastAsia="Times New Roman" w:hAnsi="Arial" w:cs="B Nazanin"/>
          <w:szCs w:val="28"/>
          <w:rtl/>
        </w:rPr>
        <w:t>می‌ش</w:t>
      </w:r>
      <w:r w:rsidRPr="00497646">
        <w:rPr>
          <w:rFonts w:ascii="Arial" w:eastAsia="Times New Roman" w:hAnsi="Arial" w:cs="B Nazanin"/>
          <w:szCs w:val="28"/>
          <w:rtl/>
        </w:rPr>
        <w:t xml:space="preserve">ود و وضعیت سلامت جمعیت چگونه است. هیچ راه حل جادویی برای مشکلات مالی وجود ندارد. تمام پولی که از طریق هر شیوه تأمین مالی گردآوری </w:t>
      </w:r>
      <w:r>
        <w:rPr>
          <w:rFonts w:ascii="Arial" w:eastAsia="Times New Roman" w:hAnsi="Arial" w:cs="B Nazanin"/>
          <w:szCs w:val="28"/>
          <w:rtl/>
        </w:rPr>
        <w:t>می‌ش</w:t>
      </w:r>
      <w:r w:rsidRPr="00497646">
        <w:rPr>
          <w:rFonts w:ascii="Arial" w:eastAsia="Times New Roman" w:hAnsi="Arial" w:cs="B Nazanin"/>
          <w:szCs w:val="28"/>
          <w:rtl/>
        </w:rPr>
        <w:t xml:space="preserve">ود (به جز </w:t>
      </w:r>
      <w:r w:rsidRPr="00497646">
        <w:rPr>
          <w:rFonts w:ascii="Arial" w:eastAsia="Times New Roman" w:hAnsi="Arial" w:cs="B Nazanin"/>
          <w:szCs w:val="28"/>
          <w:rtl/>
        </w:rPr>
        <w:lastRenderedPageBreak/>
        <w:t>مشارکت</w:t>
      </w:r>
      <w:r>
        <w:rPr>
          <w:rFonts w:ascii="Arial" w:eastAsia="Times New Roman" w:hAnsi="Arial" w:cs="B Nazanin"/>
          <w:szCs w:val="28"/>
          <w:rtl/>
        </w:rPr>
        <w:t xml:space="preserve">‌های </w:t>
      </w:r>
      <w:r w:rsidRPr="00497646">
        <w:rPr>
          <w:rFonts w:ascii="Arial" w:eastAsia="Times New Roman" w:hAnsi="Arial" w:cs="B Nazanin"/>
          <w:szCs w:val="28"/>
          <w:rtl/>
        </w:rPr>
        <w:t>خارجی)، مستقیم یا غیر مستقیم از سوی شهروندان می آید. تصمی</w:t>
      </w:r>
      <w:r>
        <w:rPr>
          <w:rFonts w:ascii="Arial" w:eastAsia="Times New Roman" w:hAnsi="Arial" w:cs="B Nazanin"/>
          <w:szCs w:val="28"/>
          <w:rtl/>
        </w:rPr>
        <w:t>می‌ک</w:t>
      </w:r>
      <w:r w:rsidRPr="00497646">
        <w:rPr>
          <w:rFonts w:ascii="Arial" w:eastAsia="Times New Roman" w:hAnsi="Arial" w:cs="B Nazanin"/>
          <w:szCs w:val="28"/>
          <w:rtl/>
        </w:rPr>
        <w:t xml:space="preserve">ه هر ملتی باید برای خود بگیرد این است که از چه منابعی و تا چه حدی استفاده کند. این سؤالات، موضوع محتوایی این فصل را تشکیل </w:t>
      </w:r>
      <w:r>
        <w:rPr>
          <w:rFonts w:ascii="Arial" w:eastAsia="Times New Roman" w:hAnsi="Arial" w:cs="B Nazanin"/>
          <w:szCs w:val="28"/>
          <w:rtl/>
        </w:rPr>
        <w:t>می‌دهند</w:t>
      </w:r>
      <w:r>
        <w:rPr>
          <w:rFonts w:ascii="Arial" w:eastAsia="Times New Roman" w:hAnsi="Arial" w:cs="B Nazanin" w:hint="cs"/>
          <w:szCs w:val="28"/>
          <w:rtl/>
        </w:rPr>
        <w:t>.</w:t>
      </w:r>
    </w:p>
    <w:p w14:paraId="1B63D600"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بحث ما در این فصل به صورت زیر سازماندهی شده است: نخست به ارتباط بین تأمین مالی و اهداف نظام سلامت </w:t>
      </w:r>
      <w:r>
        <w:rPr>
          <w:rFonts w:ascii="Arial" w:eastAsia="Times New Roman" w:hAnsi="Arial" w:cs="B Nazanin"/>
          <w:szCs w:val="28"/>
          <w:rtl/>
        </w:rPr>
        <w:t>می‌پ</w:t>
      </w:r>
      <w:r w:rsidRPr="00497646">
        <w:rPr>
          <w:rFonts w:ascii="Arial" w:eastAsia="Times New Roman" w:hAnsi="Arial" w:cs="B Nazanin"/>
          <w:szCs w:val="28"/>
          <w:rtl/>
        </w:rPr>
        <w:t xml:space="preserve">ردازیم. بخش بعدی، معیارهای اصلی را مطرح </w:t>
      </w:r>
      <w:r>
        <w:rPr>
          <w:rFonts w:ascii="Arial" w:eastAsia="Times New Roman" w:hAnsi="Arial" w:cs="B Nazanin"/>
          <w:szCs w:val="28"/>
          <w:rtl/>
        </w:rPr>
        <w:t>می‌ک</w:t>
      </w:r>
      <w:r w:rsidRPr="00497646">
        <w:rPr>
          <w:rFonts w:ascii="Arial" w:eastAsia="Times New Roman" w:hAnsi="Arial" w:cs="B Nazanin"/>
          <w:szCs w:val="28"/>
          <w:rtl/>
        </w:rPr>
        <w:t>ند که یک کشور، برای مشخص کردن اینکه چه ترکیبی از روش</w:t>
      </w:r>
      <w:r>
        <w:rPr>
          <w:rFonts w:ascii="Arial" w:eastAsia="Times New Roman" w:hAnsi="Arial" w:cs="B Nazanin"/>
          <w:szCs w:val="28"/>
          <w:rtl/>
        </w:rPr>
        <w:t xml:space="preserve">‌های </w:t>
      </w:r>
      <w:r w:rsidRPr="00497646">
        <w:rPr>
          <w:rFonts w:ascii="Arial" w:eastAsia="Times New Roman" w:hAnsi="Arial" w:cs="B Nazanin"/>
          <w:szCs w:val="28"/>
          <w:rtl/>
        </w:rPr>
        <w:t xml:space="preserve">تأمین مالی برای او بهتر است، </w:t>
      </w:r>
      <w:r>
        <w:rPr>
          <w:rFonts w:ascii="Arial" w:eastAsia="Times New Roman" w:hAnsi="Arial" w:cs="B Nazanin"/>
          <w:szCs w:val="28"/>
          <w:rtl/>
        </w:rPr>
        <w:t>می‌ت</w:t>
      </w:r>
      <w:r w:rsidRPr="00497646">
        <w:rPr>
          <w:rFonts w:ascii="Arial" w:eastAsia="Times New Roman" w:hAnsi="Arial" w:cs="B Nazanin"/>
          <w:szCs w:val="28"/>
          <w:rtl/>
        </w:rPr>
        <w:t>واند از آنها بهره بجوید. ما اینگونه مطرح کرد</w:t>
      </w:r>
      <w:r>
        <w:rPr>
          <w:rFonts w:ascii="Arial" w:eastAsia="Times New Roman" w:hAnsi="Arial" w:cs="B Nazanin"/>
          <w:szCs w:val="28"/>
          <w:rtl/>
        </w:rPr>
        <w:t>ه‌ای</w:t>
      </w:r>
      <w:r w:rsidRPr="00497646">
        <w:rPr>
          <w:rFonts w:ascii="Arial" w:eastAsia="Times New Roman" w:hAnsi="Arial" w:cs="B Nazanin"/>
          <w:szCs w:val="28"/>
          <w:rtl/>
        </w:rPr>
        <w:t>م که ترکیب این روش ها، وابستگی شدیدی به ارزش</w:t>
      </w:r>
      <w:r>
        <w:rPr>
          <w:rFonts w:ascii="Arial" w:eastAsia="Times New Roman" w:hAnsi="Arial" w:cs="B Nazanin"/>
          <w:szCs w:val="28"/>
          <w:rtl/>
        </w:rPr>
        <w:t xml:space="preserve">‌های </w:t>
      </w:r>
      <w:r w:rsidRPr="00497646">
        <w:rPr>
          <w:rFonts w:ascii="Arial" w:eastAsia="Times New Roman" w:hAnsi="Arial" w:cs="B Nazanin"/>
          <w:szCs w:val="28"/>
          <w:rtl/>
        </w:rPr>
        <w:t>اجتماعی و سیاست دارد و باید داشته باشد). سپس به تشریح روش</w:t>
      </w:r>
      <w:r>
        <w:rPr>
          <w:rFonts w:ascii="Arial" w:eastAsia="Times New Roman" w:hAnsi="Arial" w:cs="B Nazanin"/>
          <w:szCs w:val="28"/>
          <w:rtl/>
        </w:rPr>
        <w:t xml:space="preserve">‌های </w:t>
      </w:r>
      <w:r w:rsidRPr="00497646">
        <w:rPr>
          <w:rFonts w:ascii="Arial" w:eastAsia="Times New Roman" w:hAnsi="Arial" w:cs="B Nazanin"/>
          <w:szCs w:val="28"/>
          <w:rtl/>
        </w:rPr>
        <w:t>مختلف تأمین مالی و مزایا و معایب روش</w:t>
      </w:r>
      <w:r>
        <w:rPr>
          <w:rFonts w:ascii="Arial" w:eastAsia="Times New Roman" w:hAnsi="Arial" w:cs="B Nazanin"/>
          <w:szCs w:val="28"/>
          <w:rtl/>
        </w:rPr>
        <w:t>‌هایی می‌پ</w:t>
      </w:r>
      <w:r w:rsidRPr="00497646">
        <w:rPr>
          <w:rFonts w:ascii="Arial" w:eastAsia="Times New Roman" w:hAnsi="Arial" w:cs="B Nazanin"/>
          <w:szCs w:val="28"/>
          <w:rtl/>
        </w:rPr>
        <w:t>ردازیم که به نظر می رسد برای کشورهایی که در مراحل مختلف توسعه اجتماعی - اقتصادی قرار دارند، امکانپذیر هستند.</w:t>
      </w:r>
    </w:p>
    <w:p w14:paraId="6015918B" w14:textId="77777777" w:rsidR="00417634" w:rsidRPr="004E25E7" w:rsidRDefault="00417634" w:rsidP="00417634">
      <w:pPr>
        <w:spacing w:after="0"/>
        <w:ind w:firstLine="0"/>
        <w:jc w:val="both"/>
        <w:rPr>
          <w:rFonts w:ascii="Arial" w:eastAsia="Times New Roman" w:hAnsi="Arial" w:cs="B Nazanin"/>
          <w:b/>
          <w:bCs/>
          <w:sz w:val="32"/>
          <w:szCs w:val="32"/>
          <w:rtl/>
        </w:rPr>
      </w:pPr>
      <w:r w:rsidRPr="004E25E7">
        <w:rPr>
          <w:rFonts w:ascii="Arial" w:eastAsia="Times New Roman" w:hAnsi="Arial" w:cs="B Nazanin"/>
          <w:b/>
          <w:bCs/>
          <w:sz w:val="32"/>
          <w:szCs w:val="32"/>
          <w:rtl/>
        </w:rPr>
        <w:t xml:space="preserve">1) تأمین مالی و پیامدهای نظام سلامت </w:t>
      </w:r>
    </w:p>
    <w:p w14:paraId="367D6FA4"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ما مکررا بیان کرد</w:t>
      </w:r>
      <w:r>
        <w:rPr>
          <w:rFonts w:ascii="Arial" w:eastAsia="Times New Roman" w:hAnsi="Arial" w:cs="B Nazanin"/>
          <w:szCs w:val="28"/>
          <w:rtl/>
        </w:rPr>
        <w:t>ه‌ای</w:t>
      </w:r>
      <w:r w:rsidRPr="00497646">
        <w:rPr>
          <w:rFonts w:ascii="Arial" w:eastAsia="Times New Roman" w:hAnsi="Arial" w:cs="B Nazanin"/>
          <w:szCs w:val="28"/>
          <w:rtl/>
        </w:rPr>
        <w:t>م که نظام سلامت، روشی برای رسیدن به اهداف اجتماعی است. تأمین مالی، هم بر خصوصیات عملکردی حد واسط و هم بر اهداف اصلی عملکرد که در فصل</w:t>
      </w:r>
      <w:r>
        <w:rPr>
          <w:rFonts w:ascii="Arial" w:eastAsia="Times New Roman" w:hAnsi="Arial" w:cs="B Nazanin"/>
          <w:szCs w:val="28"/>
          <w:rtl/>
        </w:rPr>
        <w:t xml:space="preserve">‌های </w:t>
      </w:r>
      <w:r w:rsidRPr="00497646">
        <w:rPr>
          <w:rFonts w:ascii="Arial" w:eastAsia="Times New Roman" w:hAnsi="Arial" w:cs="B Nazanin"/>
          <w:szCs w:val="28"/>
          <w:rtl/>
        </w:rPr>
        <w:t xml:space="preserve">۵ و ۶ توصیف کردیم، تأثیر </w:t>
      </w:r>
      <w:r>
        <w:rPr>
          <w:rFonts w:ascii="Arial" w:eastAsia="Times New Roman" w:hAnsi="Arial" w:cs="B Nazanin"/>
          <w:szCs w:val="28"/>
          <w:rtl/>
        </w:rPr>
        <w:t>می‌گ</w:t>
      </w:r>
      <w:r w:rsidRPr="00497646">
        <w:rPr>
          <w:rFonts w:ascii="Arial" w:eastAsia="Times New Roman" w:hAnsi="Arial" w:cs="B Nazanin"/>
          <w:szCs w:val="28"/>
          <w:rtl/>
        </w:rPr>
        <w:t>ذارد.</w:t>
      </w:r>
    </w:p>
    <w:p w14:paraId="0530C0DF" w14:textId="77777777" w:rsidR="00417634" w:rsidRPr="004E25E7" w:rsidRDefault="00417634" w:rsidP="00417634">
      <w:pPr>
        <w:spacing w:after="0"/>
        <w:ind w:firstLine="0"/>
        <w:jc w:val="both"/>
        <w:rPr>
          <w:rFonts w:ascii="Times New Roman" w:eastAsia="Times New Roman" w:hAnsi="Times New Roman" w:cs="B Nazanin"/>
          <w:b/>
          <w:bCs/>
          <w:sz w:val="32"/>
          <w:szCs w:val="32"/>
          <w:rtl/>
        </w:rPr>
      </w:pPr>
      <w:r w:rsidRPr="004E25E7">
        <w:rPr>
          <w:rFonts w:ascii="Arial" w:eastAsia="Times New Roman" w:hAnsi="Arial" w:cs="B Nazanin"/>
          <w:b/>
          <w:bCs/>
          <w:sz w:val="32"/>
          <w:szCs w:val="32"/>
          <w:rtl/>
        </w:rPr>
        <w:t>۲) ملاحظات مربوط به انتخاب یک راهبرد تأمین مالی</w:t>
      </w:r>
    </w:p>
    <w:p w14:paraId="3A63D9C5" w14:textId="77777777" w:rsidR="00417634" w:rsidRPr="00497646" w:rsidRDefault="00417634" w:rsidP="00417634">
      <w:pPr>
        <w:spacing w:after="0"/>
        <w:ind w:firstLine="0"/>
        <w:jc w:val="both"/>
        <w:rPr>
          <w:rFonts w:ascii="Times New Roman" w:eastAsia="Times New Roman" w:hAnsi="Times New Roman" w:cs="B Nazanin"/>
          <w:szCs w:val="28"/>
        </w:rPr>
      </w:pPr>
      <w:r w:rsidRPr="00497646">
        <w:rPr>
          <w:rFonts w:ascii="Arial" w:eastAsia="Times New Roman" w:hAnsi="Arial" w:cs="B Nazanin"/>
          <w:szCs w:val="28"/>
          <w:rtl/>
        </w:rPr>
        <w:t>چه به صورت تلویحی و چه به صورت صریح و دقیق، هر کشور باید درباره یک راهبرد تأمین مالی به تصمیم نهایی برسد؛ یعنی اینکه قرار است از چه ترکیبی از روش</w:t>
      </w:r>
      <w:r>
        <w:rPr>
          <w:rFonts w:ascii="Arial" w:eastAsia="Times New Roman" w:hAnsi="Arial" w:cs="B Nazanin"/>
          <w:szCs w:val="28"/>
          <w:rtl/>
        </w:rPr>
        <w:t xml:space="preserve">‌های </w:t>
      </w:r>
      <w:r w:rsidRPr="00497646">
        <w:rPr>
          <w:rFonts w:ascii="Arial" w:eastAsia="Times New Roman" w:hAnsi="Arial" w:cs="B Nazanin"/>
          <w:szCs w:val="28"/>
          <w:rtl/>
        </w:rPr>
        <w:t xml:space="preserve">تأمین مالی برای تأمین اعتبارات نظام سلامت خود استفاده کند. پنج انتخاب ممکن در این فصل مورد بحث قرار </w:t>
      </w:r>
      <w:r>
        <w:rPr>
          <w:rFonts w:ascii="Arial" w:eastAsia="Times New Roman" w:hAnsi="Arial" w:cs="B Nazanin"/>
          <w:szCs w:val="28"/>
          <w:rtl/>
        </w:rPr>
        <w:t>می‌گ</w:t>
      </w:r>
      <w:r w:rsidRPr="00497646">
        <w:rPr>
          <w:rFonts w:ascii="Arial" w:eastAsia="Times New Roman" w:hAnsi="Arial" w:cs="B Nazanin"/>
          <w:szCs w:val="28"/>
          <w:rtl/>
        </w:rPr>
        <w:t>یرند: درآمد عمومی</w:t>
      </w:r>
      <w:r>
        <w:rPr>
          <w:rStyle w:val="FootnoteReference"/>
          <w:rFonts w:ascii="Arial" w:eastAsia="Times New Roman" w:hAnsi="Arial" w:cs="B Nazanin"/>
          <w:szCs w:val="28"/>
          <w:rtl/>
        </w:rPr>
        <w:footnoteReference w:id="258"/>
      </w:r>
      <w:r>
        <w:rPr>
          <w:rFonts w:ascii="Arial" w:eastAsia="Times New Roman" w:hAnsi="Arial" w:cs="B Nazanin"/>
          <w:szCs w:val="28"/>
          <w:rtl/>
        </w:rPr>
        <w:t>، بیمه اجتماعی</w:t>
      </w:r>
      <w:r>
        <w:rPr>
          <w:rStyle w:val="FootnoteReference"/>
          <w:rFonts w:ascii="Arial" w:eastAsia="Times New Roman" w:hAnsi="Arial" w:cs="B Nazanin"/>
          <w:szCs w:val="28"/>
          <w:rtl/>
        </w:rPr>
        <w:footnoteReference w:id="259"/>
      </w:r>
      <w:r>
        <w:rPr>
          <w:rFonts w:ascii="Arial" w:eastAsia="Times New Roman" w:hAnsi="Arial" w:cs="B Nazanin"/>
          <w:szCs w:val="28"/>
          <w:rtl/>
        </w:rPr>
        <w:t>، بیمه خصوصی</w:t>
      </w:r>
      <w:r>
        <w:rPr>
          <w:rStyle w:val="FootnoteReference"/>
          <w:rFonts w:ascii="Arial" w:eastAsia="Times New Roman" w:hAnsi="Arial" w:cs="B Nazanin"/>
          <w:szCs w:val="28"/>
          <w:rtl/>
        </w:rPr>
        <w:footnoteReference w:id="260"/>
      </w:r>
      <w:r>
        <w:rPr>
          <w:rFonts w:ascii="Arial" w:eastAsia="Times New Roman" w:hAnsi="Arial" w:cs="B Nazanin"/>
          <w:szCs w:val="28"/>
          <w:rtl/>
        </w:rPr>
        <w:t>، پرداخت مستقیم توسط بیماران</w:t>
      </w:r>
      <w:r>
        <w:rPr>
          <w:rStyle w:val="FootnoteReference"/>
          <w:rFonts w:ascii="Arial" w:eastAsia="Times New Roman" w:hAnsi="Arial" w:cs="B Nazanin"/>
          <w:szCs w:val="28"/>
          <w:rtl/>
        </w:rPr>
        <w:footnoteReference w:id="261"/>
      </w:r>
      <w:r w:rsidRPr="00497646">
        <w:rPr>
          <w:rFonts w:ascii="Arial" w:eastAsia="Times New Roman" w:hAnsi="Arial" w:cs="B Nazanin"/>
          <w:szCs w:val="28"/>
          <w:rtl/>
        </w:rPr>
        <w:t xml:space="preserve"> و تأمین مالی جامع</w:t>
      </w:r>
      <w:r>
        <w:rPr>
          <w:rFonts w:ascii="Arial" w:eastAsia="Times New Roman" w:hAnsi="Arial" w:cs="B Nazanin"/>
          <w:szCs w:val="28"/>
          <w:rtl/>
        </w:rPr>
        <w:t>ه‌ای</w:t>
      </w:r>
      <w:r>
        <w:rPr>
          <w:rStyle w:val="FootnoteReference"/>
          <w:rFonts w:ascii="Arial" w:eastAsia="Times New Roman" w:hAnsi="Arial" w:cs="B Nazanin"/>
          <w:szCs w:val="28"/>
          <w:rtl/>
        </w:rPr>
        <w:footnoteReference w:id="262"/>
      </w:r>
      <w:r w:rsidRPr="00497646">
        <w:rPr>
          <w:rFonts w:ascii="Arial" w:eastAsia="Times New Roman" w:hAnsi="Arial" w:cs="B Nazanin"/>
          <w:szCs w:val="28"/>
          <w:rtl/>
        </w:rPr>
        <w:t xml:space="preserve">. اکثر کشورها از ترکیبی از این شیوهها </w:t>
      </w:r>
      <w:r w:rsidRPr="00497646">
        <w:rPr>
          <w:rFonts w:ascii="Arial" w:eastAsia="Times New Roman" w:hAnsi="Arial" w:cs="B Nazanin"/>
          <w:szCs w:val="28"/>
          <w:rtl/>
        </w:rPr>
        <w:lastRenderedPageBreak/>
        <w:t xml:space="preserve">استفاده </w:t>
      </w:r>
      <w:r>
        <w:rPr>
          <w:rFonts w:ascii="Arial" w:eastAsia="Times New Roman" w:hAnsi="Arial" w:cs="B Nazanin"/>
          <w:szCs w:val="28"/>
          <w:rtl/>
        </w:rPr>
        <w:t>می‌ک</w:t>
      </w:r>
      <w:r w:rsidRPr="00497646">
        <w:rPr>
          <w:rFonts w:ascii="Arial" w:eastAsia="Times New Roman" w:hAnsi="Arial" w:cs="B Nazanin"/>
          <w:szCs w:val="28"/>
          <w:rtl/>
        </w:rPr>
        <w:t xml:space="preserve">نند. به عنوان مثال، اکثر معتقدند که انگلستان، کشوری است که برای تأمین مالی نظام سلامت خود، قويا وابسته به درآمدهای عمومی است. البته در واقع، تنها </w:t>
      </w:r>
      <w:r>
        <w:rPr>
          <w:rFonts w:ascii="Arial" w:eastAsia="Times New Roman" w:hAnsi="Arial" w:cs="B Nazanin" w:hint="cs"/>
          <w:szCs w:val="28"/>
          <w:rtl/>
        </w:rPr>
        <w:t>76%</w:t>
      </w:r>
      <w:r w:rsidRPr="00497646">
        <w:rPr>
          <w:rFonts w:ascii="Arial" w:eastAsia="Times New Roman" w:hAnsi="Arial" w:cs="B Nazanin"/>
          <w:szCs w:val="28"/>
          <w:rtl/>
        </w:rPr>
        <w:t xml:space="preserve"> از اعتبارات سلامت این کشور از محل درآمدهای عمومی است؛ </w:t>
      </w:r>
      <w:r>
        <w:rPr>
          <w:rFonts w:ascii="Arial" w:eastAsia="Times New Roman" w:hAnsi="Arial" w:cs="B Nazanin" w:hint="cs"/>
          <w:szCs w:val="28"/>
          <w:rtl/>
        </w:rPr>
        <w:t>12%</w:t>
      </w:r>
      <w:r w:rsidRPr="00497646">
        <w:rPr>
          <w:rFonts w:ascii="Arial" w:eastAsia="Times New Roman" w:hAnsi="Arial" w:cs="B Nazanin"/>
          <w:szCs w:val="28"/>
          <w:rtl/>
        </w:rPr>
        <w:t xml:space="preserve"> نیز از سهم مشارکت بیمه اجتماعی، </w:t>
      </w:r>
      <w:r>
        <w:rPr>
          <w:rFonts w:ascii="Arial" w:eastAsia="Times New Roman" w:hAnsi="Arial" w:cs="B Nazanin" w:hint="cs"/>
          <w:szCs w:val="28"/>
          <w:rtl/>
        </w:rPr>
        <w:t>10%</w:t>
      </w:r>
      <w:r w:rsidRPr="00497646">
        <w:rPr>
          <w:rFonts w:ascii="Arial" w:eastAsia="Times New Roman" w:hAnsi="Arial" w:cs="B Nazanin"/>
          <w:szCs w:val="28"/>
          <w:rtl/>
        </w:rPr>
        <w:t xml:space="preserve"> از بیمه</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خصوصی و </w:t>
      </w:r>
      <w:r>
        <w:rPr>
          <w:rFonts w:ascii="Arial" w:eastAsia="Times New Roman" w:hAnsi="Arial" w:cs="B Nazanin" w:hint="cs"/>
          <w:szCs w:val="28"/>
          <w:rtl/>
        </w:rPr>
        <w:t>2%</w:t>
      </w:r>
      <w:r w:rsidRPr="00497646">
        <w:rPr>
          <w:rFonts w:ascii="Arial" w:eastAsia="Times New Roman" w:hAnsi="Arial" w:cs="B Nazanin"/>
          <w:szCs w:val="28"/>
          <w:rtl/>
        </w:rPr>
        <w:t xml:space="preserve"> از پرداخت</w:t>
      </w:r>
      <w:r>
        <w:rPr>
          <w:rFonts w:ascii="Arial" w:eastAsia="Times New Roman" w:hAnsi="Arial" w:cs="B Nazanin"/>
          <w:szCs w:val="28"/>
          <w:rtl/>
        </w:rPr>
        <w:t xml:space="preserve">‌های </w:t>
      </w:r>
      <w:r w:rsidRPr="00497646">
        <w:rPr>
          <w:rFonts w:ascii="Arial" w:eastAsia="Times New Roman" w:hAnsi="Arial" w:cs="B Nazanin"/>
          <w:szCs w:val="28"/>
          <w:rtl/>
        </w:rPr>
        <w:t xml:space="preserve">مستقیم مردم از جیب تأمین </w:t>
      </w:r>
      <w:r>
        <w:rPr>
          <w:rFonts w:ascii="Arial" w:eastAsia="Times New Roman" w:hAnsi="Arial" w:cs="B Nazanin"/>
          <w:szCs w:val="28"/>
          <w:rtl/>
        </w:rPr>
        <w:t>می‌ش</w:t>
      </w:r>
      <w:r w:rsidRPr="00497646">
        <w:rPr>
          <w:rFonts w:ascii="Arial" w:eastAsia="Times New Roman" w:hAnsi="Arial" w:cs="B Nazanin"/>
          <w:szCs w:val="28"/>
          <w:rtl/>
        </w:rPr>
        <w:t>ود. در مورد کشور هند نیز این دیدگاه وجود دارد که برای تأمین مالی مراقبت سلامت، عمدتا به درآمدهای عمو</w:t>
      </w:r>
      <w:r>
        <w:rPr>
          <w:rFonts w:ascii="Arial" w:eastAsia="Times New Roman" w:hAnsi="Arial" w:cs="B Nazanin"/>
          <w:szCs w:val="28"/>
          <w:rtl/>
        </w:rPr>
        <w:t>می‌خ</w:t>
      </w:r>
      <w:r w:rsidRPr="00497646">
        <w:rPr>
          <w:rFonts w:ascii="Arial" w:eastAsia="Times New Roman" w:hAnsi="Arial" w:cs="B Nazanin"/>
          <w:szCs w:val="28"/>
          <w:rtl/>
        </w:rPr>
        <w:t xml:space="preserve">ود متکی است. اما واقعیت آن است که در این کشور، فقط </w:t>
      </w:r>
      <w:r>
        <w:rPr>
          <w:rFonts w:ascii="Arial" w:eastAsia="Times New Roman" w:hAnsi="Arial" w:cs="B Nazanin" w:hint="cs"/>
          <w:szCs w:val="28"/>
          <w:rtl/>
        </w:rPr>
        <w:t>30%</w:t>
      </w:r>
      <w:r w:rsidRPr="00497646">
        <w:rPr>
          <w:rFonts w:ascii="Arial" w:eastAsia="Times New Roman" w:hAnsi="Arial" w:cs="B Nazanin"/>
          <w:szCs w:val="28"/>
          <w:rtl/>
        </w:rPr>
        <w:t xml:space="preserve"> از کل هزینه</w:t>
      </w:r>
      <w:r>
        <w:rPr>
          <w:rFonts w:ascii="Arial" w:eastAsia="Times New Roman" w:hAnsi="Arial" w:cs="B Nazanin"/>
          <w:szCs w:val="28"/>
          <w:rtl/>
        </w:rPr>
        <w:t xml:space="preserve">‌های </w:t>
      </w:r>
      <w:r w:rsidRPr="00497646">
        <w:rPr>
          <w:rFonts w:ascii="Arial" w:eastAsia="Times New Roman" w:hAnsi="Arial" w:cs="B Nazanin"/>
          <w:szCs w:val="28"/>
          <w:rtl/>
        </w:rPr>
        <w:t>سلامت، از درآمدهای عمو</w:t>
      </w:r>
      <w:r>
        <w:rPr>
          <w:rFonts w:ascii="Arial" w:eastAsia="Times New Roman" w:hAnsi="Arial" w:cs="B Nazanin"/>
          <w:szCs w:val="28"/>
          <w:rtl/>
        </w:rPr>
        <w:t>می‌ت</w:t>
      </w:r>
      <w:r w:rsidRPr="00497646">
        <w:rPr>
          <w:rFonts w:ascii="Arial" w:eastAsia="Times New Roman" w:hAnsi="Arial" w:cs="B Nazanin"/>
          <w:szCs w:val="28"/>
          <w:rtl/>
        </w:rPr>
        <w:t xml:space="preserve">أمین </w:t>
      </w:r>
      <w:r>
        <w:rPr>
          <w:rFonts w:ascii="Arial" w:eastAsia="Times New Roman" w:hAnsi="Arial" w:cs="B Nazanin"/>
          <w:szCs w:val="28"/>
          <w:rtl/>
        </w:rPr>
        <w:t>می‌ش</w:t>
      </w:r>
      <w:r w:rsidRPr="00497646">
        <w:rPr>
          <w:rFonts w:ascii="Arial" w:eastAsia="Times New Roman" w:hAnsi="Arial" w:cs="B Nazanin"/>
          <w:szCs w:val="28"/>
          <w:rtl/>
        </w:rPr>
        <w:t xml:space="preserve">ود؛ حدود </w:t>
      </w:r>
      <w:r>
        <w:rPr>
          <w:rFonts w:ascii="Arial" w:eastAsia="Times New Roman" w:hAnsi="Arial" w:cs="B Nazanin" w:hint="cs"/>
          <w:szCs w:val="28"/>
          <w:rtl/>
        </w:rPr>
        <w:t>60%</w:t>
      </w:r>
      <w:r w:rsidRPr="00497646">
        <w:rPr>
          <w:rFonts w:ascii="Arial" w:eastAsia="Times New Roman" w:hAnsi="Arial" w:cs="B Nazanin"/>
          <w:szCs w:val="28"/>
          <w:rtl/>
        </w:rPr>
        <w:t xml:space="preserve"> از پرداخت</w:t>
      </w:r>
      <w:r>
        <w:rPr>
          <w:rFonts w:ascii="Arial" w:eastAsia="Times New Roman" w:hAnsi="Arial" w:cs="B Nazanin"/>
          <w:szCs w:val="28"/>
          <w:rtl/>
        </w:rPr>
        <w:t xml:space="preserve">‌های </w:t>
      </w:r>
      <w:r w:rsidRPr="00497646">
        <w:rPr>
          <w:rFonts w:ascii="Arial" w:eastAsia="Times New Roman" w:hAnsi="Arial" w:cs="B Nazanin"/>
          <w:szCs w:val="28"/>
          <w:rtl/>
        </w:rPr>
        <w:t xml:space="preserve">مستقیم بیماران از جیب و </w:t>
      </w:r>
      <w:r>
        <w:rPr>
          <w:rFonts w:ascii="Arial" w:eastAsia="Times New Roman" w:hAnsi="Arial" w:cs="B Nazanin" w:hint="cs"/>
          <w:szCs w:val="28"/>
          <w:rtl/>
        </w:rPr>
        <w:t>10%</w:t>
      </w:r>
      <w:r w:rsidRPr="00497646">
        <w:rPr>
          <w:rFonts w:ascii="Arial" w:eastAsia="Times New Roman" w:hAnsi="Arial" w:cs="B Nazanin"/>
          <w:szCs w:val="28"/>
          <w:rtl/>
        </w:rPr>
        <w:t xml:space="preserve"> از سایر منابع حاصل </w:t>
      </w:r>
      <w:r>
        <w:rPr>
          <w:rFonts w:ascii="Arial" w:eastAsia="Times New Roman" w:hAnsi="Arial" w:cs="B Nazanin"/>
          <w:szCs w:val="28"/>
          <w:rtl/>
        </w:rPr>
        <w:t>می‌ش</w:t>
      </w:r>
      <w:r w:rsidRPr="00497646">
        <w:rPr>
          <w:rFonts w:ascii="Arial" w:eastAsia="Times New Roman" w:hAnsi="Arial" w:cs="B Nazanin"/>
          <w:szCs w:val="28"/>
          <w:rtl/>
        </w:rPr>
        <w:t>ود.</w:t>
      </w:r>
    </w:p>
    <w:p w14:paraId="23A61B3B"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زمانی که کشورها به جستجوی راهبردهای تأمین مالی بهتری برای بهبود عملکرد نظام سلامتشان </w:t>
      </w:r>
      <w:r>
        <w:rPr>
          <w:rFonts w:ascii="Arial" w:eastAsia="Times New Roman" w:hAnsi="Arial" w:cs="B Nazanin"/>
          <w:szCs w:val="28"/>
          <w:rtl/>
        </w:rPr>
        <w:t>می‌پ</w:t>
      </w:r>
      <w:r w:rsidRPr="00497646">
        <w:rPr>
          <w:rFonts w:ascii="Arial" w:eastAsia="Times New Roman" w:hAnsi="Arial" w:cs="B Nazanin"/>
          <w:szCs w:val="28"/>
          <w:rtl/>
        </w:rPr>
        <w:t>ردازند، چندین عامل ضروری را باید در نظر بگیرند.</w:t>
      </w:r>
    </w:p>
    <w:p w14:paraId="366F76E8" w14:textId="77777777" w:rsidR="00417634" w:rsidRPr="004E25E7" w:rsidRDefault="00417634" w:rsidP="00417634">
      <w:pPr>
        <w:spacing w:after="0"/>
        <w:ind w:firstLine="0"/>
        <w:jc w:val="both"/>
        <w:rPr>
          <w:rFonts w:ascii="Times New Roman" w:eastAsia="Times New Roman" w:hAnsi="Times New Roman" w:cs="B Nazanin"/>
          <w:sz w:val="32"/>
          <w:szCs w:val="32"/>
          <w:rtl/>
        </w:rPr>
      </w:pPr>
      <w:r w:rsidRPr="004E25E7">
        <w:rPr>
          <w:rFonts w:ascii="Arial" w:eastAsia="Times New Roman" w:hAnsi="Arial" w:cs="B Nazanin" w:hint="cs"/>
          <w:sz w:val="32"/>
          <w:szCs w:val="32"/>
          <w:rtl/>
        </w:rPr>
        <w:t>1-2</w:t>
      </w:r>
      <w:r w:rsidRPr="004E25E7">
        <w:rPr>
          <w:rFonts w:ascii="Arial" w:eastAsia="Times New Roman" w:hAnsi="Arial" w:cs="B Nazanin"/>
          <w:sz w:val="32"/>
          <w:szCs w:val="32"/>
          <w:rtl/>
        </w:rPr>
        <w:t>) توسعه اجتماعی - اقتصادی</w:t>
      </w:r>
    </w:p>
    <w:p w14:paraId="6D317F44"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تکرار واضحات است اگر بگوییم که ساختار یکسان و مشابهی برای تأمین مالی و ترتیبات سازمانی آن را ن</w:t>
      </w:r>
      <w:r>
        <w:rPr>
          <w:rFonts w:ascii="Arial" w:eastAsia="Times New Roman" w:hAnsi="Arial" w:cs="B Nazanin"/>
          <w:szCs w:val="28"/>
          <w:rtl/>
        </w:rPr>
        <w:t>می‌ت</w:t>
      </w:r>
      <w:r w:rsidRPr="00497646">
        <w:rPr>
          <w:rFonts w:ascii="Arial" w:eastAsia="Times New Roman" w:hAnsi="Arial" w:cs="B Nazanin"/>
          <w:szCs w:val="28"/>
          <w:rtl/>
        </w:rPr>
        <w:t>وان برای همه کشورها به کار گرفت. روشی که در انگلستان کارساز است، لزوما در کنیا مفید واقع ن</w:t>
      </w:r>
      <w:r>
        <w:rPr>
          <w:rFonts w:ascii="Arial" w:eastAsia="Times New Roman" w:hAnsi="Arial" w:cs="B Nazanin"/>
          <w:szCs w:val="28"/>
          <w:rtl/>
        </w:rPr>
        <w:t>می‌ش</w:t>
      </w:r>
      <w:r w:rsidRPr="00497646">
        <w:rPr>
          <w:rFonts w:ascii="Arial" w:eastAsia="Times New Roman" w:hAnsi="Arial" w:cs="B Nazanin"/>
          <w:szCs w:val="28"/>
          <w:rtl/>
        </w:rPr>
        <w:t xml:space="preserve">ود. از سوی دیگر، آیا لازم است با هر کشوری هم به صورت متفاوت برخورد کنیم؟ آیا </w:t>
      </w:r>
      <w:r>
        <w:rPr>
          <w:rFonts w:ascii="Arial" w:eastAsia="Times New Roman" w:hAnsi="Arial" w:cs="B Nazanin"/>
          <w:szCs w:val="28"/>
          <w:rtl/>
        </w:rPr>
        <w:t>می‌ت</w:t>
      </w:r>
      <w:r w:rsidRPr="00497646">
        <w:rPr>
          <w:rFonts w:ascii="Arial" w:eastAsia="Times New Roman" w:hAnsi="Arial" w:cs="B Nazanin"/>
          <w:szCs w:val="28"/>
          <w:rtl/>
        </w:rPr>
        <w:t>وانیم کشورها را گروه</w:t>
      </w:r>
      <w:r>
        <w:rPr>
          <w:rFonts w:ascii="Arial" w:eastAsia="Times New Roman" w:hAnsi="Arial" w:cs="B Nazanin"/>
          <w:szCs w:val="28"/>
          <w:rtl/>
        </w:rPr>
        <w:t xml:space="preserve">‌بندی </w:t>
      </w:r>
      <w:r w:rsidRPr="00497646">
        <w:rPr>
          <w:rFonts w:ascii="Arial" w:eastAsia="Times New Roman" w:hAnsi="Arial" w:cs="B Nazanin"/>
          <w:szCs w:val="28"/>
          <w:rtl/>
        </w:rPr>
        <w:t>کنیم و نتیجه گیری</w:t>
      </w:r>
      <w:r>
        <w:rPr>
          <w:rFonts w:ascii="Arial" w:eastAsia="Times New Roman" w:hAnsi="Arial" w:cs="B Nazanin"/>
          <w:szCs w:val="28"/>
          <w:rtl/>
        </w:rPr>
        <w:t xml:space="preserve">‌های </w:t>
      </w:r>
      <w:r w:rsidRPr="00497646">
        <w:rPr>
          <w:rFonts w:ascii="Arial" w:eastAsia="Times New Roman" w:hAnsi="Arial" w:cs="B Nazanin"/>
          <w:szCs w:val="28"/>
          <w:rtl/>
        </w:rPr>
        <w:t xml:space="preserve">کلی را برای کشورهای درون هر گروه صورت دهیم؟ ما به دلایل متعدد اعتقاد داریم که </w:t>
      </w:r>
      <w:r>
        <w:rPr>
          <w:rFonts w:ascii="Arial" w:eastAsia="Times New Roman" w:hAnsi="Arial" w:cs="B Nazanin"/>
          <w:szCs w:val="28"/>
          <w:rtl/>
        </w:rPr>
        <w:t>می‌ت</w:t>
      </w:r>
      <w:r w:rsidRPr="00497646">
        <w:rPr>
          <w:rFonts w:ascii="Arial" w:eastAsia="Times New Roman" w:hAnsi="Arial" w:cs="B Nazanin"/>
          <w:szCs w:val="28"/>
          <w:rtl/>
        </w:rPr>
        <w:t>وان این کار را بر مبنای سرانه تولید ناخالص</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داخلی</w:t>
      </w:r>
      <w:r>
        <w:rPr>
          <w:rStyle w:val="FootnoteReference"/>
          <w:rFonts w:ascii="Arial" w:eastAsia="Times New Roman" w:hAnsi="Arial" w:cs="B Nazanin"/>
          <w:szCs w:val="28"/>
          <w:rtl/>
        </w:rPr>
        <w:footnoteReference w:id="263"/>
      </w:r>
      <w:r w:rsidRPr="00497646">
        <w:rPr>
          <w:rFonts w:ascii="Arial" w:eastAsia="Times New Roman" w:hAnsi="Arial" w:cs="B Nazanin"/>
          <w:szCs w:val="28"/>
          <w:rtl/>
        </w:rPr>
        <w:t xml:space="preserve"> انجام داد.</w:t>
      </w:r>
    </w:p>
    <w:p w14:paraId="1EEC3D81" w14:textId="77777777" w:rsidR="00417634" w:rsidRPr="00497646" w:rsidRDefault="00417634" w:rsidP="00417634">
      <w:pPr>
        <w:spacing w:after="0"/>
        <w:ind w:firstLine="0"/>
        <w:jc w:val="both"/>
        <w:rPr>
          <w:rFonts w:ascii="Times New Roman" w:eastAsia="Times New Roman" w:hAnsi="Times New Roman" w:cs="B Nazanin"/>
          <w:szCs w:val="28"/>
        </w:rPr>
      </w:pPr>
      <w:r w:rsidRPr="00497646">
        <w:rPr>
          <w:rFonts w:ascii="Arial" w:eastAsia="Times New Roman" w:hAnsi="Arial" w:cs="B Nazanin"/>
          <w:szCs w:val="28"/>
          <w:rtl/>
        </w:rPr>
        <w:t>توانایی یک کشور در جابه جا کردن، بسیج و تجهیز</w:t>
      </w:r>
      <w:r>
        <w:rPr>
          <w:rStyle w:val="FootnoteReference"/>
          <w:rFonts w:ascii="Arial" w:eastAsia="Times New Roman" w:hAnsi="Arial" w:cs="B Nazanin"/>
          <w:szCs w:val="28"/>
          <w:rtl/>
        </w:rPr>
        <w:footnoteReference w:id="264"/>
      </w:r>
      <w:r>
        <w:rPr>
          <w:rFonts w:ascii="Arial" w:eastAsia="Times New Roman" w:hAnsi="Arial" w:cs="B Nazanin" w:hint="cs"/>
          <w:szCs w:val="28"/>
          <w:rtl/>
        </w:rPr>
        <w:t xml:space="preserve"> </w:t>
      </w:r>
      <w:r w:rsidRPr="00497646">
        <w:rPr>
          <w:rFonts w:ascii="Arial" w:eastAsia="Times New Roman" w:hAnsi="Arial" w:cs="B Nazanin"/>
          <w:szCs w:val="28"/>
          <w:rtl/>
        </w:rPr>
        <w:t xml:space="preserve">منابع مالی، ارتباط عمیقی با درآمد سرانه کشور دارد. درآمد، تعیین کننده ظرفیت خانوارها برای پرداخت جهت دریافت مراقبت سلامت و تقاضای آنان برای خدمات </w:t>
      </w:r>
      <w:r w:rsidRPr="00497646">
        <w:rPr>
          <w:rFonts w:ascii="Arial" w:eastAsia="Times New Roman" w:hAnsi="Arial" w:cs="B Nazanin"/>
          <w:szCs w:val="28"/>
          <w:rtl/>
        </w:rPr>
        <w:lastRenderedPageBreak/>
        <w:t>است. سایر عوامل عمد</w:t>
      </w:r>
      <w:r>
        <w:rPr>
          <w:rFonts w:ascii="Arial" w:eastAsia="Times New Roman" w:hAnsi="Arial" w:cs="B Nazanin"/>
          <w:szCs w:val="28"/>
          <w:rtl/>
        </w:rPr>
        <w:t xml:space="preserve">ه‌ای </w:t>
      </w:r>
      <w:r w:rsidRPr="00497646">
        <w:rPr>
          <w:rFonts w:ascii="Arial" w:eastAsia="Times New Roman" w:hAnsi="Arial" w:cs="B Nazanin"/>
          <w:szCs w:val="28"/>
          <w:rtl/>
        </w:rPr>
        <w:t>که ارتباط عمیقی با درآمد دارند عبارتند از: مأخذ مالیات</w:t>
      </w:r>
      <w:r>
        <w:rPr>
          <w:rStyle w:val="FootnoteReference"/>
          <w:rFonts w:ascii="Arial" w:eastAsia="Times New Roman" w:hAnsi="Arial" w:cs="B Nazanin"/>
          <w:szCs w:val="28"/>
          <w:rtl/>
        </w:rPr>
        <w:footnoteReference w:id="265"/>
      </w:r>
      <w:r w:rsidRPr="00497646">
        <w:rPr>
          <w:rFonts w:ascii="Arial" w:eastAsia="Times New Roman" w:hAnsi="Arial" w:cs="B Nazanin"/>
          <w:szCs w:val="28"/>
          <w:rtl/>
        </w:rPr>
        <w:t xml:space="preserve"> که یک کشور </w:t>
      </w:r>
      <w:r>
        <w:rPr>
          <w:rFonts w:ascii="Arial" w:eastAsia="Times New Roman" w:hAnsi="Arial" w:cs="B Nazanin"/>
          <w:szCs w:val="28"/>
          <w:rtl/>
        </w:rPr>
        <w:t>می‌ت</w:t>
      </w:r>
      <w:r w:rsidRPr="00497646">
        <w:rPr>
          <w:rFonts w:ascii="Arial" w:eastAsia="Times New Roman" w:hAnsi="Arial" w:cs="B Nazanin"/>
          <w:szCs w:val="28"/>
          <w:rtl/>
        </w:rPr>
        <w:t>واند از محل آن، درآمدهای مالیاتی را گردآوری کند؛ تعداد کارگرانی که در بخش رسمی استخدام شد</w:t>
      </w:r>
      <w:r>
        <w:rPr>
          <w:rFonts w:ascii="Arial" w:eastAsia="Times New Roman" w:hAnsi="Arial" w:cs="B Nazanin"/>
          <w:szCs w:val="28"/>
          <w:rtl/>
        </w:rPr>
        <w:t>ه‌اند</w:t>
      </w:r>
      <w:r w:rsidRPr="00497646">
        <w:rPr>
          <w:rFonts w:ascii="Arial" w:eastAsia="Times New Roman" w:hAnsi="Arial" w:cs="B Nazanin"/>
          <w:szCs w:val="28"/>
          <w:rtl/>
        </w:rPr>
        <w:t xml:space="preserve">، که بر مقدار اعتباراتی که </w:t>
      </w:r>
      <w:r>
        <w:rPr>
          <w:rFonts w:ascii="Arial" w:eastAsia="Times New Roman" w:hAnsi="Arial" w:cs="B Nazanin"/>
          <w:szCs w:val="28"/>
          <w:rtl/>
        </w:rPr>
        <w:t>می‌ت</w:t>
      </w:r>
      <w:r w:rsidRPr="00497646">
        <w:rPr>
          <w:rFonts w:ascii="Arial" w:eastAsia="Times New Roman" w:hAnsi="Arial" w:cs="B Nazanin"/>
          <w:szCs w:val="28"/>
          <w:rtl/>
        </w:rPr>
        <w:t xml:space="preserve">وان از طریق بیمه اجتماعی گردآوری کرد تأثیر </w:t>
      </w:r>
      <w:r>
        <w:rPr>
          <w:rFonts w:ascii="Arial" w:eastAsia="Times New Roman" w:hAnsi="Arial" w:cs="B Nazanin"/>
          <w:szCs w:val="28"/>
          <w:rtl/>
        </w:rPr>
        <w:t>می‌گ</w:t>
      </w:r>
      <w:r w:rsidRPr="00497646">
        <w:rPr>
          <w:rFonts w:ascii="Arial" w:eastAsia="Times New Roman" w:hAnsi="Arial" w:cs="B Nazanin"/>
          <w:szCs w:val="28"/>
          <w:rtl/>
        </w:rPr>
        <w:t>ذارد؛ و همچنین تعداد خانوارهای فقیر که بای</w:t>
      </w:r>
      <w:r>
        <w:rPr>
          <w:rFonts w:ascii="Arial" w:eastAsia="Times New Roman" w:hAnsi="Arial" w:cs="B Nazanin"/>
          <w:szCs w:val="28"/>
          <w:rtl/>
        </w:rPr>
        <w:t xml:space="preserve">د برای آنها یارانه پرداخت شود. </w:t>
      </w:r>
    </w:p>
    <w:p w14:paraId="6800439F"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همچنین، روش</w:t>
      </w:r>
      <w:r>
        <w:rPr>
          <w:rFonts w:ascii="Arial" w:eastAsia="Times New Roman" w:hAnsi="Arial" w:cs="B Nazanin"/>
          <w:szCs w:val="28"/>
          <w:rtl/>
        </w:rPr>
        <w:t xml:space="preserve">‌های </w:t>
      </w:r>
      <w:r w:rsidRPr="00497646">
        <w:rPr>
          <w:rFonts w:ascii="Arial" w:eastAsia="Times New Roman" w:hAnsi="Arial" w:cs="B Nazanin"/>
          <w:szCs w:val="28"/>
          <w:rtl/>
        </w:rPr>
        <w:t>مختلف، فشار و تقاضای بیشتر یا کمتری بر زیر ساختار یک کشور و قابلیت آن کشور در مدیریت عمو</w:t>
      </w:r>
      <w:r>
        <w:rPr>
          <w:rFonts w:ascii="Arial" w:eastAsia="Times New Roman" w:hAnsi="Arial" w:cs="B Nazanin"/>
          <w:szCs w:val="28"/>
          <w:rtl/>
        </w:rPr>
        <w:t>می‌و</w:t>
      </w:r>
      <w:r w:rsidRPr="00497646">
        <w:rPr>
          <w:rFonts w:ascii="Arial" w:eastAsia="Times New Roman" w:hAnsi="Arial" w:cs="B Nazanin"/>
          <w:szCs w:val="28"/>
          <w:rtl/>
        </w:rPr>
        <w:t xml:space="preserve"> خصوصی</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وارد </w:t>
      </w:r>
      <w:r>
        <w:rPr>
          <w:rFonts w:ascii="Arial" w:eastAsia="Times New Roman" w:hAnsi="Arial" w:cs="B Nazanin"/>
          <w:szCs w:val="28"/>
          <w:rtl/>
        </w:rPr>
        <w:t>می‌ک</w:t>
      </w:r>
      <w:r w:rsidRPr="00497646">
        <w:rPr>
          <w:rFonts w:ascii="Arial" w:eastAsia="Times New Roman" w:hAnsi="Arial" w:cs="B Nazanin"/>
          <w:szCs w:val="28"/>
          <w:rtl/>
        </w:rPr>
        <w:t>نند. این عوامل نیز ارتباط زیادی با درآمد سرانه دارند. تفاوت دیگر کشورهای کم درآمدتر با کشورهای پردرآمد این است که در صدی از فعالیت</w:t>
      </w:r>
      <w:r>
        <w:rPr>
          <w:rFonts w:ascii="Arial" w:eastAsia="Times New Roman" w:hAnsi="Arial" w:cs="B Nazanin"/>
          <w:szCs w:val="28"/>
          <w:rtl/>
        </w:rPr>
        <w:t xml:space="preserve">‌های </w:t>
      </w:r>
      <w:r w:rsidRPr="00497646">
        <w:rPr>
          <w:rFonts w:ascii="Arial" w:eastAsia="Times New Roman" w:hAnsi="Arial" w:cs="B Nazanin"/>
          <w:szCs w:val="28"/>
          <w:rtl/>
        </w:rPr>
        <w:t>اقتصادی کشورهای کم درآمد که جزو اقتصاد ناپیداست</w:t>
      </w:r>
      <w:r>
        <w:rPr>
          <w:rStyle w:val="FootnoteReference"/>
          <w:rFonts w:ascii="Arial" w:eastAsia="Times New Roman" w:hAnsi="Arial" w:cs="B Nazanin"/>
          <w:szCs w:val="28"/>
          <w:rtl/>
        </w:rPr>
        <w:footnoteReference w:id="266"/>
      </w:r>
      <w:r w:rsidRPr="00497646">
        <w:rPr>
          <w:rFonts w:ascii="Arial" w:eastAsia="Times New Roman" w:hAnsi="Arial" w:cs="B Nazanin"/>
          <w:szCs w:val="28"/>
          <w:rtl/>
        </w:rPr>
        <w:t xml:space="preserve"> </w:t>
      </w:r>
      <w:r>
        <w:rPr>
          <w:rFonts w:ascii="Arial" w:eastAsia="Times New Roman" w:hAnsi="Arial" w:cs="B Nazanin" w:hint="cs"/>
          <w:szCs w:val="28"/>
          <w:rtl/>
        </w:rPr>
        <w:t>(</w:t>
      </w:r>
      <w:r w:rsidRPr="00497646">
        <w:rPr>
          <w:rFonts w:ascii="Times New Roman" w:eastAsia="Times New Roman" w:hAnsi="Times New Roman" w:cs="B Nazanin"/>
          <w:szCs w:val="28"/>
          <w:rtl/>
        </w:rPr>
        <w:t>یعنی درآمد قانونی ثبت نشده و عایدات ناشی از فعالیت</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 xml:space="preserve">غیر مجاز)، </w:t>
      </w:r>
      <w:r w:rsidRPr="00497646">
        <w:rPr>
          <w:rFonts w:ascii="Arial" w:eastAsia="Times New Roman" w:hAnsi="Arial" w:cs="B Nazanin"/>
          <w:szCs w:val="28"/>
          <w:rtl/>
        </w:rPr>
        <w:t xml:space="preserve">بسیار بالاتر </w:t>
      </w:r>
      <w:r>
        <w:rPr>
          <w:rFonts w:ascii="Arial" w:eastAsia="Times New Roman" w:hAnsi="Arial" w:cs="B Nazanin"/>
          <w:szCs w:val="28"/>
          <w:rtl/>
        </w:rPr>
        <w:t>از کشورهای پردرآمد است. اشنایدر</w:t>
      </w:r>
      <w:r>
        <w:rPr>
          <w:rStyle w:val="FootnoteReference"/>
          <w:rFonts w:ascii="Arial" w:eastAsia="Times New Roman" w:hAnsi="Arial" w:cs="B Nazanin"/>
          <w:szCs w:val="28"/>
          <w:rtl/>
        </w:rPr>
        <w:footnoteReference w:id="267"/>
      </w:r>
      <w:r w:rsidRPr="00497646">
        <w:rPr>
          <w:rFonts w:ascii="Arial" w:eastAsia="Times New Roman" w:hAnsi="Arial" w:cs="B Nazanin"/>
          <w:szCs w:val="28"/>
          <w:rtl/>
        </w:rPr>
        <w:t xml:space="preserve"> در سال ۲۰۰۲ چنین دارد. تخمین زده است که اقتصادهای ناپیدا در مکزیک، فیلیپین، مصر و تایلند، بیش از </w:t>
      </w:r>
      <w:r>
        <w:rPr>
          <w:rFonts w:ascii="Arial" w:eastAsia="Times New Roman" w:hAnsi="Arial" w:cs="B Nazanin" w:hint="cs"/>
          <w:szCs w:val="28"/>
          <w:rtl/>
        </w:rPr>
        <w:t>50%</w:t>
      </w:r>
      <w:r w:rsidRPr="00497646">
        <w:rPr>
          <w:rFonts w:ascii="Arial" w:eastAsia="Times New Roman" w:hAnsi="Arial" w:cs="B Nazanin"/>
          <w:szCs w:val="28"/>
          <w:rtl/>
        </w:rPr>
        <w:t xml:space="preserve"> از تولید ناخالص داخلی رسمی آنها را تشکیل </w:t>
      </w:r>
      <w:r>
        <w:rPr>
          <w:rFonts w:ascii="Arial" w:eastAsia="Times New Roman" w:hAnsi="Arial" w:cs="B Nazanin"/>
          <w:szCs w:val="28"/>
          <w:rtl/>
        </w:rPr>
        <w:t>می‌دهند. اما این</w:t>
      </w:r>
      <w:r>
        <w:rPr>
          <w:rFonts w:ascii="Arial" w:eastAsia="Times New Roman" w:hAnsi="Arial" w:cs="B Nazanin" w:hint="cs"/>
          <w:szCs w:val="28"/>
          <w:rtl/>
        </w:rPr>
        <w:t xml:space="preserve"> </w:t>
      </w:r>
      <w:r w:rsidRPr="00497646">
        <w:rPr>
          <w:rFonts w:ascii="Arial" w:eastAsia="Times New Roman" w:hAnsi="Arial" w:cs="B Nazanin"/>
          <w:szCs w:val="28"/>
          <w:rtl/>
        </w:rPr>
        <w:t xml:space="preserve">میزان در کشورهای پردرآمدی مثل ژاپن و ایالات متحده، کمتر از </w:t>
      </w:r>
      <w:r>
        <w:rPr>
          <w:rFonts w:ascii="Arial" w:eastAsia="Times New Roman" w:hAnsi="Arial" w:cs="B Nazanin" w:hint="cs"/>
          <w:szCs w:val="28"/>
          <w:rtl/>
        </w:rPr>
        <w:t>10%</w:t>
      </w:r>
      <w:r w:rsidRPr="00497646">
        <w:rPr>
          <w:rFonts w:ascii="Arial" w:eastAsia="Times New Roman" w:hAnsi="Arial" w:cs="B Nazanin"/>
          <w:szCs w:val="28"/>
          <w:rtl/>
        </w:rPr>
        <w:t xml:space="preserve"> از تولید ناخالص داخلی رسمی آنهاست. این موضوع، به انتخاب</w:t>
      </w:r>
      <w:r>
        <w:rPr>
          <w:rFonts w:ascii="Arial" w:eastAsia="Times New Roman" w:hAnsi="Arial" w:cs="B Nazanin"/>
          <w:szCs w:val="28"/>
          <w:rtl/>
        </w:rPr>
        <w:t xml:space="preserve">‌ها </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گزینه</w:t>
      </w:r>
      <w:r>
        <w:rPr>
          <w:rFonts w:ascii="Arial" w:eastAsia="Times New Roman" w:hAnsi="Arial" w:cs="B Nazanin"/>
          <w:szCs w:val="28"/>
          <w:rtl/>
        </w:rPr>
        <w:t xml:space="preserve">‌های </w:t>
      </w:r>
      <w:r w:rsidRPr="00497646">
        <w:rPr>
          <w:rFonts w:ascii="Arial" w:eastAsia="Times New Roman" w:hAnsi="Arial" w:cs="B Nazanin"/>
          <w:szCs w:val="28"/>
          <w:rtl/>
        </w:rPr>
        <w:t xml:space="preserve">تأمین مالی ربط پیدا </w:t>
      </w:r>
      <w:r>
        <w:rPr>
          <w:rFonts w:ascii="Arial" w:eastAsia="Times New Roman" w:hAnsi="Arial" w:cs="B Nazanin"/>
          <w:szCs w:val="28"/>
          <w:rtl/>
        </w:rPr>
        <w:t>می‌ک</w:t>
      </w:r>
      <w:r w:rsidRPr="00497646">
        <w:rPr>
          <w:rFonts w:ascii="Arial" w:eastAsia="Times New Roman" w:hAnsi="Arial" w:cs="B Nazanin"/>
          <w:szCs w:val="28"/>
          <w:rtl/>
        </w:rPr>
        <w:t>ند چرا که جمع آوری مالیات یا گرفتن حق بیمه اجتماعی، از درآمدهای حاصل از اقتصاد نا پیدا مقدور نیست. به همین دلیل است که ما از سرانه تولید ناخالص داخلی به عنوان روشی برای گروه</w:t>
      </w:r>
      <w:r>
        <w:rPr>
          <w:rFonts w:ascii="Arial" w:eastAsia="Times New Roman" w:hAnsi="Arial" w:cs="B Nazanin"/>
          <w:szCs w:val="28"/>
          <w:rtl/>
        </w:rPr>
        <w:t xml:space="preserve">‌بندی </w:t>
      </w:r>
      <w:r w:rsidRPr="00497646">
        <w:rPr>
          <w:rFonts w:ascii="Arial" w:eastAsia="Times New Roman" w:hAnsi="Arial" w:cs="B Nazanin"/>
          <w:szCs w:val="28"/>
          <w:rtl/>
        </w:rPr>
        <w:t>کشورها در دستجات خاص استفاده کرد</w:t>
      </w:r>
      <w:r>
        <w:rPr>
          <w:rFonts w:ascii="Arial" w:eastAsia="Times New Roman" w:hAnsi="Arial" w:cs="B Nazanin"/>
          <w:szCs w:val="28"/>
          <w:rtl/>
        </w:rPr>
        <w:t>ه‌ای</w:t>
      </w:r>
      <w:r w:rsidRPr="00497646">
        <w:rPr>
          <w:rFonts w:ascii="Arial" w:eastAsia="Times New Roman" w:hAnsi="Arial" w:cs="B Nazanin"/>
          <w:szCs w:val="28"/>
          <w:rtl/>
        </w:rPr>
        <w:t>م.</w:t>
      </w:r>
    </w:p>
    <w:p w14:paraId="6D2F08B8"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مرتب کردن کشورها بر حسب سطح درآمد در انجام موارد زیر به ما کمک </w:t>
      </w:r>
      <w:r>
        <w:rPr>
          <w:rFonts w:ascii="Arial" w:eastAsia="Times New Roman" w:hAnsi="Arial" w:cs="B Nazanin"/>
          <w:szCs w:val="28"/>
          <w:rtl/>
        </w:rPr>
        <w:t>می‌ک</w:t>
      </w:r>
      <w:r w:rsidRPr="00497646">
        <w:rPr>
          <w:rFonts w:ascii="Arial" w:eastAsia="Times New Roman" w:hAnsi="Arial" w:cs="B Nazanin"/>
          <w:szCs w:val="28"/>
          <w:rtl/>
        </w:rPr>
        <w:t>ند، تحلیل روش</w:t>
      </w:r>
      <w:r>
        <w:rPr>
          <w:rFonts w:ascii="Arial" w:eastAsia="Times New Roman" w:hAnsi="Arial" w:cs="B Nazanin"/>
          <w:szCs w:val="28"/>
          <w:rtl/>
        </w:rPr>
        <w:t xml:space="preserve">‌های </w:t>
      </w:r>
      <w:r w:rsidRPr="00497646">
        <w:rPr>
          <w:rFonts w:ascii="Arial" w:eastAsia="Times New Roman" w:hAnsi="Arial" w:cs="B Nazanin"/>
          <w:szCs w:val="28"/>
          <w:rtl/>
        </w:rPr>
        <w:t xml:space="preserve">تأمین مالی که در اختیار دارند، مقدار اعتباراتی که از طریق منابع مختلف </w:t>
      </w:r>
      <w:r>
        <w:rPr>
          <w:rFonts w:ascii="Arial" w:eastAsia="Times New Roman" w:hAnsi="Arial" w:cs="B Nazanin"/>
          <w:szCs w:val="28"/>
          <w:rtl/>
        </w:rPr>
        <w:t>می‌ت</w:t>
      </w:r>
      <w:r w:rsidRPr="00497646">
        <w:rPr>
          <w:rFonts w:ascii="Arial" w:eastAsia="Times New Roman" w:hAnsi="Arial" w:cs="B Nazanin"/>
          <w:szCs w:val="28"/>
          <w:rtl/>
        </w:rPr>
        <w:t>وانند گردآوری کنند و بنابراین توان بالقوه برای انباشت خطرات مالی ناشی از ناخوشی و سلامت نامطلوب. اولین دست</w:t>
      </w:r>
      <w:r>
        <w:rPr>
          <w:rFonts w:ascii="Arial" w:eastAsia="Times New Roman" w:hAnsi="Arial" w:cs="B Nazanin"/>
          <w:szCs w:val="28"/>
          <w:rtl/>
        </w:rPr>
        <w:t xml:space="preserve">ه‌ای </w:t>
      </w:r>
      <w:r w:rsidRPr="00497646">
        <w:rPr>
          <w:rFonts w:ascii="Arial" w:eastAsia="Times New Roman" w:hAnsi="Arial" w:cs="B Nazanin"/>
          <w:szCs w:val="28"/>
          <w:rtl/>
        </w:rPr>
        <w:t>که تعیین کرد</w:t>
      </w:r>
      <w:r>
        <w:rPr>
          <w:rFonts w:ascii="Arial" w:eastAsia="Times New Roman" w:hAnsi="Arial" w:cs="B Nazanin"/>
          <w:szCs w:val="28"/>
          <w:rtl/>
        </w:rPr>
        <w:t>ه‌ای</w:t>
      </w:r>
      <w:r w:rsidRPr="00497646">
        <w:rPr>
          <w:rFonts w:ascii="Arial" w:eastAsia="Times New Roman" w:hAnsi="Arial" w:cs="B Nazanin"/>
          <w:szCs w:val="28"/>
          <w:rtl/>
        </w:rPr>
        <w:t xml:space="preserve">م، تمام کشورهای کم درآمد را شامل </w:t>
      </w:r>
      <w:r>
        <w:rPr>
          <w:rFonts w:ascii="Arial" w:eastAsia="Times New Roman" w:hAnsi="Arial" w:cs="B Nazanin"/>
          <w:szCs w:val="28"/>
          <w:rtl/>
        </w:rPr>
        <w:t>می‌ش</w:t>
      </w:r>
      <w:r w:rsidRPr="00497646">
        <w:rPr>
          <w:rFonts w:ascii="Arial" w:eastAsia="Times New Roman" w:hAnsi="Arial" w:cs="B Nazanin"/>
          <w:szCs w:val="28"/>
          <w:rtl/>
        </w:rPr>
        <w:t xml:space="preserve">ود. در این دسته اعتبارات مالیاتی معمولا </w:t>
      </w:r>
      <w:r>
        <w:rPr>
          <w:rFonts w:ascii="Arial" w:eastAsia="Times New Roman" w:hAnsi="Arial" w:cs="B Nazanin" w:hint="cs"/>
          <w:szCs w:val="28"/>
          <w:rtl/>
        </w:rPr>
        <w:t xml:space="preserve">60%- 40% </w:t>
      </w:r>
      <w:r w:rsidRPr="00497646">
        <w:rPr>
          <w:rFonts w:ascii="Arial" w:eastAsia="Times New Roman" w:hAnsi="Arial" w:cs="B Nazanin"/>
          <w:szCs w:val="28"/>
          <w:rtl/>
        </w:rPr>
        <w:t>از کل هزینه</w:t>
      </w:r>
      <w:r>
        <w:rPr>
          <w:rFonts w:ascii="Arial" w:eastAsia="Times New Roman" w:hAnsi="Arial" w:cs="B Nazanin"/>
          <w:szCs w:val="28"/>
          <w:rtl/>
        </w:rPr>
        <w:t xml:space="preserve">‌های </w:t>
      </w:r>
      <w:r w:rsidRPr="00497646">
        <w:rPr>
          <w:rFonts w:ascii="Arial" w:eastAsia="Times New Roman" w:hAnsi="Arial" w:cs="B Nazanin"/>
          <w:szCs w:val="28"/>
          <w:rtl/>
        </w:rPr>
        <w:t xml:space="preserve">سلامت را تأمین </w:t>
      </w:r>
      <w:r>
        <w:rPr>
          <w:rFonts w:ascii="Arial" w:eastAsia="Times New Roman" w:hAnsi="Arial" w:cs="B Nazanin"/>
          <w:szCs w:val="28"/>
          <w:rtl/>
        </w:rPr>
        <w:t>می‌ک</w:t>
      </w:r>
      <w:r w:rsidRPr="00497646">
        <w:rPr>
          <w:rFonts w:ascii="Arial" w:eastAsia="Times New Roman" w:hAnsi="Arial" w:cs="B Nazanin"/>
          <w:szCs w:val="28"/>
          <w:rtl/>
        </w:rPr>
        <w:t xml:space="preserve">نند و </w:t>
      </w:r>
      <w:r>
        <w:rPr>
          <w:rFonts w:ascii="Arial" w:eastAsia="Times New Roman" w:hAnsi="Arial" w:cs="B Nazanin" w:hint="cs"/>
          <w:szCs w:val="28"/>
          <w:rtl/>
        </w:rPr>
        <w:t>15% - 10%</w:t>
      </w:r>
      <w:r w:rsidRPr="00497646">
        <w:rPr>
          <w:rFonts w:ascii="Arial" w:eastAsia="Times New Roman" w:hAnsi="Arial" w:cs="B Nazanin"/>
          <w:szCs w:val="28"/>
          <w:rtl/>
        </w:rPr>
        <w:t xml:space="preserve"> از طریق بیمه اجتماعی (که بیش از همه، کارمندان دولت را پوشش </w:t>
      </w:r>
      <w:r>
        <w:rPr>
          <w:rFonts w:ascii="Arial" w:eastAsia="Times New Roman" w:hAnsi="Arial" w:cs="B Nazanin"/>
          <w:szCs w:val="28"/>
          <w:rtl/>
        </w:rPr>
        <w:lastRenderedPageBreak/>
        <w:t>می‌ده</w:t>
      </w:r>
      <w:r w:rsidRPr="00497646">
        <w:rPr>
          <w:rFonts w:ascii="Arial" w:eastAsia="Times New Roman" w:hAnsi="Arial" w:cs="B Nazanin"/>
          <w:szCs w:val="28"/>
          <w:rtl/>
        </w:rPr>
        <w:t>د) و</w:t>
      </w:r>
      <w:r>
        <w:rPr>
          <w:rFonts w:ascii="Arial" w:eastAsia="Times New Roman" w:hAnsi="Arial" w:cs="B Nazanin" w:hint="cs"/>
          <w:szCs w:val="28"/>
          <w:rtl/>
        </w:rPr>
        <w:t xml:space="preserve"> 50% - 40%</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از پرداخت</w:t>
      </w:r>
      <w:r>
        <w:rPr>
          <w:rFonts w:ascii="Arial" w:eastAsia="Times New Roman" w:hAnsi="Arial" w:cs="B Nazanin"/>
          <w:szCs w:val="28"/>
          <w:rtl/>
        </w:rPr>
        <w:t xml:space="preserve">‌های </w:t>
      </w:r>
      <w:r w:rsidRPr="00497646">
        <w:rPr>
          <w:rFonts w:ascii="Arial" w:eastAsia="Times New Roman" w:hAnsi="Arial" w:cs="B Nazanin"/>
          <w:szCs w:val="28"/>
          <w:rtl/>
        </w:rPr>
        <w:t xml:space="preserve">مستقیم بیماران از جیب تأمین </w:t>
      </w:r>
      <w:r>
        <w:rPr>
          <w:rFonts w:ascii="Arial" w:eastAsia="Times New Roman" w:hAnsi="Arial" w:cs="B Nazanin"/>
          <w:szCs w:val="28"/>
          <w:rtl/>
        </w:rPr>
        <w:t>می‌ش</w:t>
      </w:r>
      <w:r w:rsidRPr="00497646">
        <w:rPr>
          <w:rFonts w:ascii="Arial" w:eastAsia="Times New Roman" w:hAnsi="Arial" w:cs="B Nazanin"/>
          <w:szCs w:val="28"/>
          <w:rtl/>
        </w:rPr>
        <w:t>ود. بیمه خصوصی در این کشورها با وجود ندارد یا بسیار کوچک و قابل چشم پوشی است چرا که خانوارهای اندکی هستند که توانایی خرید بیمه خصوصی را دارند؛ همچنین ضمانت اجرایی لازم برای پیشگیری از ادعاهای فریب آمیز بیم</w:t>
      </w:r>
      <w:r>
        <w:rPr>
          <w:rFonts w:ascii="Arial" w:eastAsia="Times New Roman" w:hAnsi="Arial" w:cs="B Nazanin"/>
          <w:szCs w:val="28"/>
          <w:rtl/>
        </w:rPr>
        <w:t xml:space="preserve">ه‌ای </w:t>
      </w:r>
      <w:r w:rsidRPr="00497646">
        <w:rPr>
          <w:rFonts w:ascii="Arial" w:eastAsia="Times New Roman" w:hAnsi="Arial" w:cs="B Nazanin"/>
          <w:szCs w:val="28"/>
          <w:rtl/>
        </w:rPr>
        <w:t>وجود ندارد.</w:t>
      </w:r>
    </w:p>
    <w:p w14:paraId="406E7281" w14:textId="77777777" w:rsidR="00417634" w:rsidRPr="0080597A"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t>با صنعتی شدن کشور، رشد درآمد سرانه آن و تبدیل شدن به یک کشور با درآمد متوسط، معمولا بیمه اجتماعی وسیع</w:t>
      </w:r>
      <w:r>
        <w:rPr>
          <w:rFonts w:ascii="Arial" w:eastAsia="Times New Roman" w:hAnsi="Arial" w:cs="B Nazanin"/>
          <w:szCs w:val="28"/>
          <w:rtl/>
        </w:rPr>
        <w:t>‌تر می‌ش</w:t>
      </w:r>
      <w:r w:rsidRPr="00497646">
        <w:rPr>
          <w:rFonts w:ascii="Arial" w:eastAsia="Times New Roman" w:hAnsi="Arial" w:cs="B Nazanin"/>
          <w:szCs w:val="28"/>
          <w:rtl/>
        </w:rPr>
        <w:t xml:space="preserve">ود چرا که تعداد کارکنانی که در بخش رسمی اقتصاد کار </w:t>
      </w:r>
      <w:r>
        <w:rPr>
          <w:rFonts w:ascii="Arial" w:eastAsia="Times New Roman" w:hAnsi="Arial" w:cs="B Nazanin"/>
          <w:szCs w:val="28"/>
          <w:rtl/>
        </w:rPr>
        <w:t>می‌ک</w:t>
      </w:r>
      <w:r w:rsidRPr="00497646">
        <w:rPr>
          <w:rFonts w:ascii="Arial" w:eastAsia="Times New Roman" w:hAnsi="Arial" w:cs="B Nazanin"/>
          <w:szCs w:val="28"/>
          <w:rtl/>
        </w:rPr>
        <w:t>نند، بالاتر می رود. بیمه خصوصی شروع به شکل</w:t>
      </w:r>
      <w:r>
        <w:rPr>
          <w:rFonts w:ascii="Arial" w:eastAsia="Times New Roman" w:hAnsi="Arial" w:cs="B Nazanin"/>
          <w:szCs w:val="28"/>
          <w:rtl/>
        </w:rPr>
        <w:t>‌گیری می‌ک</w:t>
      </w:r>
      <w:r w:rsidRPr="00497646">
        <w:rPr>
          <w:rFonts w:ascii="Arial" w:eastAsia="Times New Roman" w:hAnsi="Arial" w:cs="B Nazanin"/>
          <w:szCs w:val="28"/>
          <w:rtl/>
        </w:rPr>
        <w:t>ند اما کماکان نقش کوچکی را بر عهده دارد. بخش عمد</w:t>
      </w:r>
      <w:r>
        <w:rPr>
          <w:rFonts w:ascii="Arial" w:eastAsia="Times New Roman" w:hAnsi="Arial" w:cs="B Nazanin"/>
          <w:szCs w:val="28"/>
          <w:rtl/>
        </w:rPr>
        <w:t xml:space="preserve">ه‌ای </w:t>
      </w:r>
      <w:r w:rsidRPr="00497646">
        <w:rPr>
          <w:rFonts w:ascii="Arial" w:eastAsia="Times New Roman" w:hAnsi="Arial" w:cs="B Nazanin"/>
          <w:szCs w:val="28"/>
          <w:rtl/>
        </w:rPr>
        <w:t>از کل هزینه</w:t>
      </w:r>
      <w:r>
        <w:rPr>
          <w:rFonts w:ascii="Arial" w:eastAsia="Times New Roman" w:hAnsi="Arial" w:cs="B Nazanin"/>
          <w:szCs w:val="28"/>
          <w:rtl/>
        </w:rPr>
        <w:t xml:space="preserve">‌های </w:t>
      </w:r>
      <w:r w:rsidRPr="00497646">
        <w:rPr>
          <w:rFonts w:ascii="Arial" w:eastAsia="Times New Roman" w:hAnsi="Arial" w:cs="B Nazanin"/>
          <w:szCs w:val="28"/>
          <w:rtl/>
        </w:rPr>
        <w:t>ملی سلامت کماکان از طریق اعتبارات مالیاتی عمومی یا پرداخت</w:t>
      </w:r>
      <w:r>
        <w:rPr>
          <w:rFonts w:ascii="Arial" w:eastAsia="Times New Roman" w:hAnsi="Arial" w:cs="B Nazanin"/>
          <w:szCs w:val="28"/>
          <w:rtl/>
        </w:rPr>
        <w:t xml:space="preserve">‌های </w:t>
      </w:r>
      <w:r w:rsidRPr="00497646">
        <w:rPr>
          <w:rFonts w:ascii="Arial" w:eastAsia="Times New Roman" w:hAnsi="Arial" w:cs="B Nazanin"/>
          <w:szCs w:val="28"/>
          <w:rtl/>
        </w:rPr>
        <w:t xml:space="preserve">مستقیم بیماران از جیب تأمین </w:t>
      </w:r>
      <w:r>
        <w:rPr>
          <w:rFonts w:ascii="Arial" w:eastAsia="Times New Roman" w:hAnsi="Arial" w:cs="B Nazanin"/>
          <w:szCs w:val="28"/>
          <w:rtl/>
        </w:rPr>
        <w:t>می‌ش</w:t>
      </w:r>
      <w:r w:rsidRPr="00497646">
        <w:rPr>
          <w:rFonts w:ascii="Arial" w:eastAsia="Times New Roman" w:hAnsi="Arial" w:cs="B Nazanin"/>
          <w:szCs w:val="28"/>
          <w:rtl/>
        </w:rPr>
        <w:t>ود. این کشورها در دومین و دسته از طبقه</w:t>
      </w:r>
      <w:r>
        <w:rPr>
          <w:rFonts w:ascii="Arial" w:eastAsia="Times New Roman" w:hAnsi="Arial" w:cs="B Nazanin"/>
          <w:szCs w:val="28"/>
          <w:rtl/>
        </w:rPr>
        <w:t xml:space="preserve">‌بندی </w:t>
      </w:r>
      <w:r w:rsidRPr="00497646">
        <w:rPr>
          <w:rFonts w:ascii="Arial" w:eastAsia="Times New Roman" w:hAnsi="Arial" w:cs="B Nazanin"/>
          <w:szCs w:val="28"/>
          <w:rtl/>
        </w:rPr>
        <w:t xml:space="preserve">ما قرار </w:t>
      </w:r>
      <w:r>
        <w:rPr>
          <w:rFonts w:ascii="Arial" w:eastAsia="Times New Roman" w:hAnsi="Arial" w:cs="B Nazanin"/>
          <w:szCs w:val="28"/>
          <w:rtl/>
        </w:rPr>
        <w:t>می‌گ</w:t>
      </w:r>
      <w:r w:rsidRPr="00497646">
        <w:rPr>
          <w:rFonts w:ascii="Arial" w:eastAsia="Times New Roman" w:hAnsi="Arial" w:cs="B Nazanin"/>
          <w:szCs w:val="28"/>
          <w:rtl/>
        </w:rPr>
        <w:t xml:space="preserve">یرند. تفاوت عمده بین کشورهای دسته اول </w:t>
      </w:r>
      <w:r>
        <w:rPr>
          <w:rFonts w:ascii="Arial" w:eastAsia="Times New Roman" w:hAnsi="Arial" w:cs="B Nazanin" w:hint="cs"/>
          <w:szCs w:val="28"/>
          <w:rtl/>
        </w:rPr>
        <w:t xml:space="preserve">و </w:t>
      </w:r>
      <w:r w:rsidRPr="00497646">
        <w:rPr>
          <w:rFonts w:ascii="Arial" w:eastAsia="Times New Roman" w:hAnsi="Arial" w:cs="B Nazanin"/>
          <w:szCs w:val="28"/>
          <w:rtl/>
        </w:rPr>
        <w:t>دوم عبارتست از سهم نسبی کل هزینه</w:t>
      </w:r>
      <w:r>
        <w:rPr>
          <w:rFonts w:ascii="Arial" w:eastAsia="Times New Roman" w:hAnsi="Arial" w:cs="B Nazanin"/>
          <w:szCs w:val="28"/>
          <w:rtl/>
        </w:rPr>
        <w:t xml:space="preserve">‌های </w:t>
      </w:r>
      <w:r w:rsidRPr="00497646">
        <w:rPr>
          <w:rFonts w:ascii="Arial" w:eastAsia="Times New Roman" w:hAnsi="Arial" w:cs="B Nazanin"/>
          <w:szCs w:val="28"/>
          <w:rtl/>
        </w:rPr>
        <w:t xml:space="preserve">سلامت که از منابع مختلف تأمین </w:t>
      </w:r>
      <w:r>
        <w:rPr>
          <w:rFonts w:ascii="Arial" w:eastAsia="Times New Roman" w:hAnsi="Arial" w:cs="B Nazanin"/>
          <w:szCs w:val="28"/>
          <w:rtl/>
        </w:rPr>
        <w:t>می‌ش</w:t>
      </w:r>
      <w:r w:rsidRPr="00497646">
        <w:rPr>
          <w:rFonts w:ascii="Arial" w:eastAsia="Times New Roman" w:hAnsi="Arial" w:cs="B Nazanin"/>
          <w:szCs w:val="28"/>
          <w:rtl/>
        </w:rPr>
        <w:t xml:space="preserve">ود چرا که تعداد </w:t>
      </w:r>
      <w:r>
        <w:rPr>
          <w:rFonts w:ascii="Arial" w:eastAsia="Times New Roman" w:hAnsi="Arial" w:cs="B Nazanin"/>
          <w:szCs w:val="28"/>
          <w:rtl/>
        </w:rPr>
        <w:t>می‌ش</w:t>
      </w:r>
      <w:r w:rsidRPr="00497646">
        <w:rPr>
          <w:rFonts w:ascii="Arial" w:eastAsia="Times New Roman" w:hAnsi="Arial" w:cs="B Nazanin"/>
          <w:szCs w:val="28"/>
          <w:rtl/>
        </w:rPr>
        <w:t>ود و اندازه یا گسترش خدمات بیمه خصوصی و بیمه اجتماعی، این</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خدمات معمولا زمانی ایجاد </w:t>
      </w:r>
      <w:r>
        <w:rPr>
          <w:rFonts w:ascii="Arial" w:eastAsia="Times New Roman" w:hAnsi="Arial" w:cs="B Nazanin"/>
          <w:szCs w:val="28"/>
          <w:rtl/>
        </w:rPr>
        <w:t>می‌ش</w:t>
      </w:r>
      <w:r w:rsidRPr="00497646">
        <w:rPr>
          <w:rFonts w:ascii="Arial" w:eastAsia="Times New Roman" w:hAnsi="Arial" w:cs="B Nazanin"/>
          <w:szCs w:val="28"/>
          <w:rtl/>
        </w:rPr>
        <w:t>وند که منابع دیگر تأمین مالی و اعتبارات، موجود باشند؛ بیمه</w:t>
      </w:r>
      <w:r>
        <w:rPr>
          <w:rFonts w:ascii="Arial" w:eastAsia="Times New Roman" w:hAnsi="Arial" w:cs="B Nazanin"/>
          <w:szCs w:val="28"/>
          <w:rtl/>
        </w:rPr>
        <w:t xml:space="preserve">‌های </w:t>
      </w:r>
      <w:r w:rsidRPr="00497646">
        <w:rPr>
          <w:rFonts w:ascii="Arial" w:eastAsia="Times New Roman" w:hAnsi="Arial" w:cs="B Nazanin"/>
          <w:szCs w:val="28"/>
          <w:rtl/>
        </w:rPr>
        <w:t>مذکور، واضحة خدمات با کیفیت بالاتری را نسبت به آنچه از سوی تسهیلات و مراکز بخش عمومی (با عملیات اجرایی مستقیم می رود از سوی دولت</w:t>
      </w:r>
      <w:r w:rsidRPr="0080597A">
        <w:rPr>
          <w:rFonts w:ascii="Arial" w:eastAsia="Times New Roman" w:hAnsi="Arial" w:cs="B Nazanin"/>
          <w:szCs w:val="28"/>
          <w:rtl/>
        </w:rPr>
        <w:t>)</w:t>
      </w:r>
      <w:r w:rsidRPr="00497646">
        <w:rPr>
          <w:rFonts w:ascii="Arial" w:eastAsia="Times New Roman" w:hAnsi="Arial" w:cs="B Nazanin"/>
          <w:szCs w:val="28"/>
          <w:rtl/>
        </w:rPr>
        <w:t xml:space="preserve"> ارایه </w:t>
      </w:r>
      <w:r w:rsidRPr="0080597A">
        <w:rPr>
          <w:rFonts w:ascii="Arial" w:eastAsia="Times New Roman" w:hAnsi="Arial" w:cs="B Nazanin"/>
          <w:szCs w:val="28"/>
          <w:rtl/>
        </w:rPr>
        <w:t>می‌ش</w:t>
      </w:r>
      <w:r w:rsidRPr="00497646">
        <w:rPr>
          <w:rFonts w:ascii="Arial" w:eastAsia="Times New Roman" w:hAnsi="Arial" w:cs="B Nazanin"/>
          <w:szCs w:val="28"/>
          <w:rtl/>
        </w:rPr>
        <w:t xml:space="preserve">ود، به مشتریان ارایه </w:t>
      </w:r>
      <w:r w:rsidRPr="0080597A">
        <w:rPr>
          <w:rFonts w:ascii="Arial" w:eastAsia="Times New Roman" w:hAnsi="Arial" w:cs="B Nazanin"/>
          <w:szCs w:val="28"/>
          <w:rtl/>
        </w:rPr>
        <w:t>می‌ک</w:t>
      </w:r>
      <w:r>
        <w:rPr>
          <w:rFonts w:ascii="Arial" w:eastAsia="Times New Roman" w:hAnsi="Arial" w:cs="B Nazanin"/>
          <w:szCs w:val="28"/>
          <w:rtl/>
        </w:rPr>
        <w:t xml:space="preserve">نند. </w:t>
      </w:r>
    </w:p>
    <w:p w14:paraId="682B9BD9"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سومین دسته، تمام کشورهای پردرآمد را شامل </w:t>
      </w:r>
      <w:r>
        <w:rPr>
          <w:rFonts w:ascii="Arial" w:eastAsia="Times New Roman" w:hAnsi="Arial" w:cs="B Nazanin"/>
          <w:szCs w:val="28"/>
          <w:rtl/>
        </w:rPr>
        <w:t>می‌ش</w:t>
      </w:r>
      <w:r w:rsidRPr="00497646">
        <w:rPr>
          <w:rFonts w:ascii="Arial" w:eastAsia="Times New Roman" w:hAnsi="Arial" w:cs="B Nazanin"/>
          <w:szCs w:val="28"/>
          <w:rtl/>
        </w:rPr>
        <w:t>ود که همه آنها (به جز ایالات متحده)، نظا</w:t>
      </w:r>
      <w:r>
        <w:rPr>
          <w:rFonts w:ascii="Arial" w:eastAsia="Times New Roman" w:hAnsi="Arial" w:cs="B Nazanin"/>
          <w:szCs w:val="28"/>
          <w:rtl/>
        </w:rPr>
        <w:t>می‌ب</w:t>
      </w:r>
      <w:r w:rsidRPr="00497646">
        <w:rPr>
          <w:rFonts w:ascii="Arial" w:eastAsia="Times New Roman" w:hAnsi="Arial" w:cs="B Nazanin"/>
          <w:szCs w:val="28"/>
          <w:rtl/>
        </w:rPr>
        <w:t>رای تأمین مالی بنا نهاد</w:t>
      </w:r>
      <w:r>
        <w:rPr>
          <w:rFonts w:ascii="Arial" w:eastAsia="Times New Roman" w:hAnsi="Arial" w:cs="B Nazanin"/>
          <w:szCs w:val="28"/>
          <w:rtl/>
        </w:rPr>
        <w:t xml:space="preserve">ه‌اند </w:t>
      </w:r>
      <w:r w:rsidRPr="00497646">
        <w:rPr>
          <w:rFonts w:ascii="Arial" w:eastAsia="Times New Roman" w:hAnsi="Arial" w:cs="B Nazanin"/>
          <w:szCs w:val="28"/>
          <w:rtl/>
        </w:rPr>
        <w:t>که دسترسی عمو</w:t>
      </w:r>
      <w:r>
        <w:rPr>
          <w:rFonts w:ascii="Arial" w:eastAsia="Times New Roman" w:hAnsi="Arial" w:cs="B Nazanin"/>
          <w:szCs w:val="28"/>
          <w:rtl/>
        </w:rPr>
        <w:t>می‌ب</w:t>
      </w:r>
      <w:r w:rsidRPr="00497646">
        <w:rPr>
          <w:rFonts w:ascii="Arial" w:eastAsia="Times New Roman" w:hAnsi="Arial" w:cs="B Nazanin"/>
          <w:szCs w:val="28"/>
          <w:rtl/>
        </w:rPr>
        <w:t xml:space="preserve">ه مراقبت سلامت را تضمین </w:t>
      </w:r>
      <w:r>
        <w:rPr>
          <w:rFonts w:ascii="Arial" w:eastAsia="Times New Roman" w:hAnsi="Arial" w:cs="B Nazanin"/>
          <w:szCs w:val="28"/>
          <w:rtl/>
        </w:rPr>
        <w:t>می‌ک</w:t>
      </w:r>
      <w:r w:rsidRPr="00497646">
        <w:rPr>
          <w:rFonts w:ascii="Arial" w:eastAsia="Times New Roman" w:hAnsi="Arial" w:cs="B Nazanin"/>
          <w:szCs w:val="28"/>
          <w:rtl/>
        </w:rPr>
        <w:t>ند.</w:t>
      </w:r>
    </w:p>
    <w:p w14:paraId="6C06BDA1" w14:textId="77777777" w:rsidR="00417634" w:rsidRPr="0080597A" w:rsidRDefault="00417634" w:rsidP="00417634">
      <w:pPr>
        <w:spacing w:after="0"/>
        <w:ind w:firstLine="0"/>
        <w:jc w:val="both"/>
        <w:rPr>
          <w:rFonts w:ascii="Times New Roman" w:eastAsia="Times New Roman" w:hAnsi="Times New Roman" w:cs="B Nazanin"/>
          <w:b/>
          <w:bCs/>
          <w:sz w:val="32"/>
          <w:szCs w:val="32"/>
          <w:rtl/>
        </w:rPr>
      </w:pPr>
      <w:r w:rsidRPr="0080597A">
        <w:rPr>
          <w:rFonts w:ascii="Times New Roman" w:eastAsia="Times New Roman" w:hAnsi="Times New Roman" w:cs="B Nazanin"/>
          <w:b/>
          <w:bCs/>
          <w:sz w:val="32"/>
          <w:szCs w:val="32"/>
          <w:rtl/>
        </w:rPr>
        <w:t>۲-۲) ظرفیت مالی</w:t>
      </w:r>
      <w:r w:rsidRPr="0080597A">
        <w:rPr>
          <w:rStyle w:val="FootnoteReference"/>
          <w:rFonts w:ascii="Times New Roman" w:eastAsia="Times New Roman" w:hAnsi="Times New Roman" w:cs="B Nazanin"/>
          <w:b/>
          <w:bCs/>
          <w:sz w:val="32"/>
          <w:szCs w:val="32"/>
          <w:rtl/>
        </w:rPr>
        <w:footnoteReference w:id="268"/>
      </w:r>
    </w:p>
    <w:p w14:paraId="59A5B59C" w14:textId="77777777" w:rsidR="00417634" w:rsidRDefault="00417634" w:rsidP="00417634">
      <w:pPr>
        <w:spacing w:after="0"/>
        <w:ind w:firstLine="0"/>
        <w:jc w:val="both"/>
        <w:rPr>
          <w:rFonts w:ascii="Arial" w:eastAsia="Times New Roman" w:hAnsi="Arial" w:cs="B Nazanin"/>
          <w:szCs w:val="28"/>
          <w:rtl/>
        </w:rPr>
      </w:pPr>
      <w:r w:rsidRPr="00497646">
        <w:rPr>
          <w:rFonts w:ascii="Times New Roman" w:eastAsia="Times New Roman" w:hAnsi="Times New Roman" w:cs="B Nazanin"/>
          <w:szCs w:val="28"/>
          <w:rtl/>
        </w:rPr>
        <w:t>سؤال اصلی درباره یک راهبرد تأمین مالی آن است ک</w:t>
      </w:r>
      <w:r>
        <w:rPr>
          <w:rFonts w:ascii="Times New Roman" w:eastAsia="Times New Roman" w:hAnsi="Times New Roman" w:cs="B Nazanin"/>
          <w:szCs w:val="28"/>
          <w:rtl/>
        </w:rPr>
        <w:t>ه‌ای</w:t>
      </w:r>
      <w:r w:rsidRPr="00497646">
        <w:rPr>
          <w:rFonts w:ascii="Times New Roman" w:eastAsia="Times New Roman" w:hAnsi="Times New Roman" w:cs="B Nazanin"/>
          <w:szCs w:val="28"/>
          <w:rtl/>
        </w:rPr>
        <w:t xml:space="preserve">ا این راهبرد </w:t>
      </w:r>
      <w:r>
        <w:rPr>
          <w:rFonts w:ascii="Times New Roman" w:eastAsia="Times New Roman" w:hAnsi="Times New Roman" w:cs="B Nazanin"/>
          <w:szCs w:val="28"/>
          <w:rtl/>
        </w:rPr>
        <w:t>می‌ت</w:t>
      </w:r>
      <w:r w:rsidRPr="00497646">
        <w:rPr>
          <w:rFonts w:ascii="Times New Roman" w:eastAsia="Times New Roman" w:hAnsi="Times New Roman" w:cs="B Nazanin"/>
          <w:szCs w:val="28"/>
          <w:rtl/>
        </w:rPr>
        <w:t xml:space="preserve">واند اعتبارات کافی برای صرف هزینه به میزان مطلوب و دلخواه در بخش سلامت، جمع آوری و تجهیز کند؟ ظرفیت مالی، وابسته به زمینه، </w:t>
      </w:r>
      <w:r>
        <w:rPr>
          <w:rFonts w:ascii="Arial" w:eastAsia="Times New Roman" w:hAnsi="Arial" w:cs="B Nazanin" w:hint="cs"/>
          <w:szCs w:val="28"/>
          <w:rtl/>
        </w:rPr>
        <w:t xml:space="preserve"> </w:t>
      </w:r>
      <w:r w:rsidRPr="00497646">
        <w:rPr>
          <w:rFonts w:ascii="Arial" w:eastAsia="Times New Roman" w:hAnsi="Arial" w:cs="B Nazanin"/>
          <w:szCs w:val="28"/>
          <w:rtl/>
        </w:rPr>
        <w:t xml:space="preserve">شرایط و بستر است. نتیجه هر راهبرد، به ساختار اقتصادی یک جامعه (مثلا که هدف و مشمول اینکه کارگران بسیاری در </w:t>
      </w:r>
      <w:r w:rsidRPr="00497646">
        <w:rPr>
          <w:rFonts w:ascii="Arial" w:eastAsia="Times New Roman" w:hAnsi="Arial" w:cs="B Nazanin"/>
          <w:szCs w:val="28"/>
          <w:rtl/>
        </w:rPr>
        <w:lastRenderedPageBreak/>
        <w:t>بخش رس</w:t>
      </w:r>
      <w:r>
        <w:rPr>
          <w:rFonts w:ascii="Arial" w:eastAsia="Times New Roman" w:hAnsi="Arial" w:cs="B Nazanin"/>
          <w:szCs w:val="28"/>
          <w:rtl/>
        </w:rPr>
        <w:t>می‌و</w:t>
      </w:r>
      <w:r w:rsidRPr="00497646">
        <w:rPr>
          <w:rFonts w:ascii="Arial" w:eastAsia="Times New Roman" w:hAnsi="Arial" w:cs="B Nazanin"/>
          <w:szCs w:val="28"/>
          <w:rtl/>
        </w:rPr>
        <w:t>جود داشته باشند</w:t>
      </w:r>
      <w:r w:rsidRPr="0080597A">
        <w:rPr>
          <w:rFonts w:ascii="Arial" w:eastAsia="Times New Roman" w:hAnsi="Arial" w:cs="B Nazanin"/>
          <w:szCs w:val="28"/>
          <w:rtl/>
        </w:rPr>
        <w:t>)</w:t>
      </w:r>
      <w:r w:rsidRPr="00497646">
        <w:rPr>
          <w:rFonts w:ascii="Arial" w:eastAsia="Times New Roman" w:hAnsi="Arial" w:cs="B Nazanin"/>
          <w:szCs w:val="28"/>
          <w:rtl/>
        </w:rPr>
        <w:t xml:space="preserve"> و ظرفیت اجرایی دولت بستگی دارد. به علاوه، مقدار پولی که </w:t>
      </w:r>
      <w:r w:rsidRPr="0080597A">
        <w:rPr>
          <w:rFonts w:ascii="Arial" w:eastAsia="Times New Roman" w:hAnsi="Arial" w:cs="B Nazanin"/>
          <w:szCs w:val="28"/>
          <w:rtl/>
        </w:rPr>
        <w:t>می‌ت</w:t>
      </w:r>
      <w:r>
        <w:rPr>
          <w:rFonts w:ascii="Arial" w:eastAsia="Times New Roman" w:hAnsi="Arial" w:cs="B Nazanin"/>
          <w:szCs w:val="28"/>
          <w:rtl/>
        </w:rPr>
        <w:t xml:space="preserve">وان گردآوری کرد، </w:t>
      </w:r>
      <w:r w:rsidRPr="00497646">
        <w:rPr>
          <w:rFonts w:ascii="Arial" w:eastAsia="Times New Roman" w:hAnsi="Arial" w:cs="B Nazanin"/>
          <w:szCs w:val="28"/>
          <w:rtl/>
        </w:rPr>
        <w:t>نه تنها وابسته به مأخذ مالیات است بلکه ب</w:t>
      </w:r>
      <w:r>
        <w:rPr>
          <w:rFonts w:ascii="Arial" w:eastAsia="Times New Roman" w:hAnsi="Arial" w:cs="B Nazanin"/>
          <w:szCs w:val="28"/>
          <w:rtl/>
        </w:rPr>
        <w:t>ه‌ای</w:t>
      </w:r>
      <w:r w:rsidRPr="00497646">
        <w:rPr>
          <w:rFonts w:ascii="Arial" w:eastAsia="Times New Roman" w:hAnsi="Arial" w:cs="B Nazanin"/>
          <w:szCs w:val="28"/>
          <w:rtl/>
        </w:rPr>
        <w:t>ن امر نیز بستگی دارد که کشور، برای افزایش هزینه</w:t>
      </w:r>
      <w:r>
        <w:rPr>
          <w:rFonts w:ascii="Arial" w:eastAsia="Times New Roman" w:hAnsi="Arial" w:cs="B Nazanin"/>
          <w:szCs w:val="28"/>
          <w:rtl/>
        </w:rPr>
        <w:t xml:space="preserve">‌های </w:t>
      </w:r>
      <w:r w:rsidRPr="00497646">
        <w:rPr>
          <w:rFonts w:ascii="Arial" w:eastAsia="Times New Roman" w:hAnsi="Arial" w:cs="B Nazanin"/>
          <w:szCs w:val="28"/>
          <w:rtl/>
        </w:rPr>
        <w:t>صرف شده در امر سلامت، چقدر حاضر است از سایر اهداف خود به نفع این بخش صرف نظر کند (مثلا در رقابت بین المللی</w:t>
      </w:r>
      <w:r>
        <w:rPr>
          <w:rFonts w:ascii="Arial" w:eastAsia="Times New Roman" w:hAnsi="Arial" w:cs="B Nazanin" w:hint="cs"/>
          <w:szCs w:val="28"/>
          <w:rtl/>
        </w:rPr>
        <w:t xml:space="preserve"> </w:t>
      </w:r>
      <w:r w:rsidRPr="00497646">
        <w:rPr>
          <w:rFonts w:ascii="Arial" w:eastAsia="Times New Roman" w:hAnsi="Arial" w:cs="B Nazanin"/>
          <w:szCs w:val="28"/>
          <w:rtl/>
        </w:rPr>
        <w:t>از هزینه</w:t>
      </w:r>
      <w:r>
        <w:rPr>
          <w:rFonts w:ascii="Arial" w:eastAsia="Times New Roman" w:hAnsi="Arial" w:cs="B Nazanin"/>
          <w:szCs w:val="28"/>
          <w:rtl/>
        </w:rPr>
        <w:t xml:space="preserve">‌های </w:t>
      </w:r>
      <w:r w:rsidRPr="00497646">
        <w:rPr>
          <w:rFonts w:ascii="Arial" w:eastAsia="Times New Roman" w:hAnsi="Arial" w:cs="B Nazanin"/>
          <w:szCs w:val="28"/>
          <w:rtl/>
        </w:rPr>
        <w:t>بالاتر کار و یا از هزینه</w:t>
      </w:r>
      <w:r>
        <w:rPr>
          <w:rFonts w:ascii="Arial" w:eastAsia="Times New Roman" w:hAnsi="Arial" w:cs="B Nazanin"/>
          <w:szCs w:val="28"/>
          <w:rtl/>
        </w:rPr>
        <w:t xml:space="preserve">‌های </w:t>
      </w:r>
      <w:r w:rsidRPr="00497646">
        <w:rPr>
          <w:rFonts w:ascii="Arial" w:eastAsia="Times New Roman" w:hAnsi="Arial" w:cs="B Nazanin"/>
          <w:szCs w:val="28"/>
          <w:rtl/>
        </w:rPr>
        <w:t>صرف شده در آموزش چشم بپوشد). بنابراین، اندیشیدن درباره همخوانی یک راهبرد تأمین مالی با</w:t>
      </w:r>
      <w:r>
        <w:rPr>
          <w:rFonts w:ascii="Arial" w:eastAsia="Times New Roman" w:hAnsi="Arial" w:cs="B Nazanin" w:hint="cs"/>
          <w:szCs w:val="28"/>
          <w:rtl/>
        </w:rPr>
        <w:t xml:space="preserve"> </w:t>
      </w:r>
      <w:r w:rsidRPr="00497646">
        <w:rPr>
          <w:rFonts w:ascii="Times New Roman" w:eastAsia="Times New Roman" w:hAnsi="Times New Roman" w:cs="B Nazanin"/>
          <w:szCs w:val="28"/>
          <w:rtl/>
        </w:rPr>
        <w:t xml:space="preserve">اهداف تأمین اعتبارات بخش سلامت یک کشور، مفید و کاربردی خواهد </w:t>
      </w:r>
      <w:r w:rsidRPr="00497646">
        <w:rPr>
          <w:rFonts w:ascii="Arial" w:eastAsia="Times New Roman" w:hAnsi="Arial" w:cs="B Nazanin"/>
          <w:szCs w:val="28"/>
          <w:rtl/>
        </w:rPr>
        <w:t>بود. زمانی که مجریان اصلاحات درباره «پایداری»</w:t>
      </w:r>
      <w:r>
        <w:rPr>
          <w:rStyle w:val="FootnoteReference"/>
          <w:rFonts w:ascii="Arial" w:eastAsia="Times New Roman" w:hAnsi="Arial" w:cs="B Nazanin"/>
          <w:szCs w:val="28"/>
          <w:rtl/>
        </w:rPr>
        <w:footnoteReference w:id="269"/>
      </w:r>
      <w:r w:rsidRPr="00497646">
        <w:rPr>
          <w:rFonts w:ascii="Arial" w:eastAsia="Times New Roman" w:hAnsi="Arial" w:cs="B Nazanin"/>
          <w:szCs w:val="28"/>
          <w:rtl/>
        </w:rPr>
        <w:t xml:space="preserve"> نظام تأمین مالی سلامت یک ملت بحث </w:t>
      </w:r>
      <w:r>
        <w:rPr>
          <w:rFonts w:ascii="Arial" w:eastAsia="Times New Roman" w:hAnsi="Arial" w:cs="B Nazanin"/>
          <w:szCs w:val="28"/>
          <w:rtl/>
        </w:rPr>
        <w:t>می‌ک</w:t>
      </w:r>
      <w:r w:rsidRPr="00497646">
        <w:rPr>
          <w:rFonts w:ascii="Arial" w:eastAsia="Times New Roman" w:hAnsi="Arial" w:cs="B Nazanin"/>
          <w:szCs w:val="28"/>
          <w:rtl/>
        </w:rPr>
        <w:t>نند، در واقع بر این پرسش متمرکز شد</w:t>
      </w:r>
      <w:r>
        <w:rPr>
          <w:rFonts w:ascii="Arial" w:eastAsia="Times New Roman" w:hAnsi="Arial" w:cs="B Nazanin"/>
          <w:szCs w:val="28"/>
          <w:rtl/>
        </w:rPr>
        <w:t>ه‌اند</w:t>
      </w:r>
      <w:r w:rsidRPr="00497646">
        <w:rPr>
          <w:rFonts w:ascii="Arial" w:eastAsia="Times New Roman" w:hAnsi="Arial" w:cs="B Nazanin"/>
          <w:szCs w:val="28"/>
          <w:rtl/>
        </w:rPr>
        <w:t>. اجازه دهید از این دیدگاه، نگاه اجمالی به هر یک از روش</w:t>
      </w:r>
      <w:r>
        <w:rPr>
          <w:rFonts w:ascii="Arial" w:eastAsia="Times New Roman" w:hAnsi="Arial" w:cs="B Nazanin"/>
          <w:szCs w:val="28"/>
          <w:rtl/>
        </w:rPr>
        <w:t xml:space="preserve">‌های </w:t>
      </w:r>
      <w:r w:rsidRPr="00497646">
        <w:rPr>
          <w:rFonts w:ascii="Arial" w:eastAsia="Times New Roman" w:hAnsi="Arial" w:cs="B Nazanin"/>
          <w:szCs w:val="28"/>
          <w:rtl/>
        </w:rPr>
        <w:t xml:space="preserve">تأمین مالی بیندازیم </w:t>
      </w:r>
    </w:p>
    <w:p w14:paraId="4534FFB5"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ظرفیت گردآوری پول از محل مالیات</w:t>
      </w:r>
      <w:r>
        <w:rPr>
          <w:rFonts w:ascii="Arial" w:eastAsia="Times New Roman" w:hAnsi="Arial" w:cs="B Nazanin"/>
          <w:szCs w:val="28"/>
          <w:rtl/>
        </w:rPr>
        <w:t xml:space="preserve">‌های </w:t>
      </w:r>
      <w:r w:rsidRPr="00497646">
        <w:rPr>
          <w:rFonts w:ascii="Arial" w:eastAsia="Times New Roman" w:hAnsi="Arial" w:cs="B Nazanin"/>
          <w:szCs w:val="28"/>
          <w:rtl/>
        </w:rPr>
        <w:t>عمو</w:t>
      </w:r>
      <w:r>
        <w:rPr>
          <w:rFonts w:ascii="Arial" w:eastAsia="Times New Roman" w:hAnsi="Arial" w:cs="B Nazanin"/>
          <w:szCs w:val="28"/>
          <w:rtl/>
        </w:rPr>
        <w:t>می‌د</w:t>
      </w:r>
      <w:r w:rsidRPr="00497646">
        <w:rPr>
          <w:rFonts w:ascii="Arial" w:eastAsia="Times New Roman" w:hAnsi="Arial" w:cs="B Nazanin"/>
          <w:szCs w:val="28"/>
          <w:rtl/>
        </w:rPr>
        <w:t>ر یک کشور، وابسته ب</w:t>
      </w:r>
      <w:r>
        <w:rPr>
          <w:rFonts w:ascii="Arial" w:eastAsia="Times New Roman" w:hAnsi="Arial" w:cs="B Nazanin"/>
          <w:szCs w:val="28"/>
          <w:rtl/>
        </w:rPr>
        <w:t>ه‌اند</w:t>
      </w:r>
      <w:r w:rsidRPr="00497646">
        <w:rPr>
          <w:rFonts w:ascii="Arial" w:eastAsia="Times New Roman" w:hAnsi="Arial" w:cs="B Nazanin"/>
          <w:szCs w:val="28"/>
          <w:rtl/>
        </w:rPr>
        <w:t>ازه مأخذهای مالیاتی مختلف آن دارد؛ یعنی حجمی از فعالیت های</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اقتصادی که هدف و مشمول یک نوع مالیات خاص قرار </w:t>
      </w:r>
      <w:r>
        <w:rPr>
          <w:rFonts w:ascii="Arial" w:eastAsia="Times New Roman" w:hAnsi="Arial" w:cs="B Nazanin"/>
          <w:szCs w:val="28"/>
          <w:rtl/>
        </w:rPr>
        <w:t>می‌گیرند. در عین</w:t>
      </w:r>
      <w:r>
        <w:rPr>
          <w:rFonts w:ascii="Arial" w:eastAsia="Times New Roman" w:hAnsi="Arial" w:cs="B Nazanin" w:hint="cs"/>
          <w:szCs w:val="28"/>
          <w:rtl/>
        </w:rPr>
        <w:t xml:space="preserve"> </w:t>
      </w:r>
      <w:r w:rsidRPr="00497646">
        <w:rPr>
          <w:rFonts w:ascii="Arial" w:eastAsia="Times New Roman" w:hAnsi="Arial" w:cs="B Nazanin"/>
          <w:szCs w:val="28"/>
          <w:rtl/>
        </w:rPr>
        <w:t>اینک</w:t>
      </w:r>
      <w:r>
        <w:rPr>
          <w:rFonts w:ascii="Arial" w:eastAsia="Times New Roman" w:hAnsi="Arial" w:cs="B Nazanin"/>
          <w:szCs w:val="28"/>
          <w:rtl/>
        </w:rPr>
        <w:t>ه‌ای</w:t>
      </w:r>
      <w:r w:rsidRPr="00497646">
        <w:rPr>
          <w:rFonts w:ascii="Arial" w:eastAsia="Times New Roman" w:hAnsi="Arial" w:cs="B Nazanin"/>
          <w:szCs w:val="28"/>
          <w:rtl/>
        </w:rPr>
        <w:t xml:space="preserve">ن ظرفیت، ارتباط و همبستگی </w:t>
      </w:r>
      <w:r>
        <w:rPr>
          <w:rFonts w:ascii="Arial" w:eastAsia="Times New Roman" w:hAnsi="Arial" w:cs="B Nazanin"/>
          <w:szCs w:val="28"/>
          <w:rtl/>
        </w:rPr>
        <w:t>نزدیکی با سطح کلی توسعه اقتصادی</w:t>
      </w:r>
      <w:r>
        <w:rPr>
          <w:rFonts w:ascii="Arial" w:eastAsia="Times New Roman" w:hAnsi="Arial" w:cs="B Nazanin" w:hint="cs"/>
          <w:szCs w:val="28"/>
          <w:rtl/>
        </w:rPr>
        <w:t xml:space="preserve"> </w:t>
      </w:r>
      <w:r w:rsidRPr="00497646">
        <w:rPr>
          <w:rFonts w:ascii="Arial" w:eastAsia="Times New Roman" w:hAnsi="Arial" w:cs="B Nazanin"/>
          <w:szCs w:val="28"/>
          <w:rtl/>
        </w:rPr>
        <w:t xml:space="preserve">دارد، اما عوامل خاصی نیز ممکن است در این میان نقش ایفا نمایند (مثلا </w:t>
      </w:r>
      <w:r w:rsidRPr="00497646">
        <w:rPr>
          <w:rFonts w:ascii="Times New Roman" w:eastAsia="Times New Roman" w:hAnsi="Times New Roman" w:cs="B Nazanin"/>
          <w:szCs w:val="28"/>
          <w:rtl/>
        </w:rPr>
        <w:t>وجود منابع با مالیات آسان</w:t>
      </w:r>
      <w:r>
        <w:rPr>
          <w:rStyle w:val="FootnoteReference"/>
          <w:rFonts w:ascii="Times New Roman" w:eastAsia="Times New Roman" w:hAnsi="Times New Roman" w:cs="B Nazanin"/>
          <w:szCs w:val="28"/>
          <w:rtl/>
        </w:rPr>
        <w:footnoteReference w:id="270"/>
      </w:r>
      <w:r>
        <w:rPr>
          <w:rFonts w:ascii="Times New Roman" w:eastAsia="Times New Roman" w:hAnsi="Times New Roman" w:cs="B Nazanin" w:hint="cs"/>
          <w:szCs w:val="28"/>
          <w:rtl/>
        </w:rPr>
        <w:t xml:space="preserve"> </w:t>
      </w:r>
      <w:r w:rsidRPr="00497646">
        <w:rPr>
          <w:rFonts w:ascii="Times New Roman" w:eastAsia="Times New Roman" w:hAnsi="Times New Roman" w:cs="B Nazanin"/>
          <w:szCs w:val="28"/>
          <w:rtl/>
        </w:rPr>
        <w:t>مثل نفت و یا نقش عمد</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برای بخش</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با مالیات سخت</w:t>
      </w:r>
      <w:r>
        <w:rPr>
          <w:rStyle w:val="FootnoteReference"/>
          <w:rFonts w:ascii="Times New Roman" w:eastAsia="Times New Roman" w:hAnsi="Times New Roman" w:cs="B Nazanin"/>
          <w:szCs w:val="28"/>
          <w:rtl/>
        </w:rPr>
        <w:footnoteReference w:id="271"/>
      </w:r>
      <w:r w:rsidRPr="00497646">
        <w:rPr>
          <w:rFonts w:ascii="Times New Roman" w:eastAsia="Times New Roman" w:hAnsi="Times New Roman" w:cs="B Nazanin"/>
          <w:szCs w:val="28"/>
          <w:rtl/>
        </w:rPr>
        <w:t xml:space="preserve"> مثل کشاورزان کوچک).</w:t>
      </w:r>
    </w:p>
    <w:p w14:paraId="1D429B06"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برای بیمه اجتماعی، ظرفیت مالی وابسته به توانایی جمع آوری سهم مشارکت ( کارفرمایان و حق بیمه کارمندان و کارگران خواهد بود. البته شرکت</w:t>
      </w:r>
      <w:r>
        <w:rPr>
          <w:rFonts w:ascii="Arial" w:eastAsia="Times New Roman" w:hAnsi="Arial" w:cs="B Nazanin"/>
          <w:szCs w:val="28"/>
          <w:rtl/>
        </w:rPr>
        <w:t xml:space="preserve">‌های </w:t>
      </w:r>
      <w:r w:rsidRPr="00497646">
        <w:rPr>
          <w:rFonts w:ascii="Arial" w:eastAsia="Times New Roman" w:hAnsi="Arial" w:cs="B Nazanin"/>
          <w:szCs w:val="28"/>
          <w:rtl/>
        </w:rPr>
        <w:t>کوچک ممکن است پرونده</w:t>
      </w:r>
      <w:r>
        <w:rPr>
          <w:rFonts w:ascii="Arial" w:eastAsia="Times New Roman" w:hAnsi="Arial" w:cs="B Nazanin"/>
          <w:szCs w:val="28"/>
          <w:rtl/>
        </w:rPr>
        <w:t xml:space="preserve">‌های </w:t>
      </w:r>
      <w:r w:rsidRPr="00497646">
        <w:rPr>
          <w:rFonts w:ascii="Arial" w:eastAsia="Times New Roman" w:hAnsi="Arial" w:cs="B Nazanin"/>
          <w:szCs w:val="28"/>
          <w:rtl/>
        </w:rPr>
        <w:t>مرتبط و متناسبی را برای این</w:t>
      </w:r>
    </w:p>
    <w:p w14:paraId="1F41E79C"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کار در دستگاه مالی خود ثبت و حفظ نکنند؛ حتی در سطح مفهو</w:t>
      </w:r>
      <w:r>
        <w:rPr>
          <w:rFonts w:ascii="Arial" w:eastAsia="Times New Roman" w:hAnsi="Arial" w:cs="B Nazanin"/>
          <w:szCs w:val="28"/>
          <w:rtl/>
        </w:rPr>
        <w:t>می‌ن</w:t>
      </w:r>
      <w:r w:rsidRPr="00497646">
        <w:rPr>
          <w:rFonts w:ascii="Arial" w:eastAsia="Times New Roman" w:hAnsi="Arial" w:cs="B Nazanin"/>
          <w:szCs w:val="28"/>
          <w:rtl/>
        </w:rPr>
        <w:t>یز تفکیک بین عایدی</w:t>
      </w:r>
      <w:r>
        <w:rPr>
          <w:rFonts w:ascii="Arial" w:eastAsia="Times New Roman" w:hAnsi="Arial" w:cs="B Nazanin"/>
          <w:szCs w:val="28"/>
          <w:rtl/>
        </w:rPr>
        <w:t xml:space="preserve">‌های </w:t>
      </w:r>
      <w:r w:rsidRPr="00497646">
        <w:rPr>
          <w:rFonts w:ascii="Arial" w:eastAsia="Times New Roman" w:hAnsi="Arial" w:cs="B Nazanin"/>
          <w:szCs w:val="28"/>
          <w:rtl/>
        </w:rPr>
        <w:t xml:space="preserve">یک کشاورز کو چک یا مالک یک کسب و کار (در آمد کار) از سودشان ( درآمد سرمایه) همواره آسان نیست. اما به هر حال فرض بر این است که درآمد کار مشمول مالیات </w:t>
      </w:r>
      <w:r>
        <w:rPr>
          <w:rFonts w:ascii="Arial" w:eastAsia="Times New Roman" w:hAnsi="Arial" w:cs="B Nazanin"/>
          <w:szCs w:val="28"/>
          <w:rtl/>
        </w:rPr>
        <w:t>می‌ش</w:t>
      </w:r>
      <w:r w:rsidRPr="00497646">
        <w:rPr>
          <w:rFonts w:ascii="Arial" w:eastAsia="Times New Roman" w:hAnsi="Arial" w:cs="B Nazanin"/>
          <w:szCs w:val="28"/>
          <w:rtl/>
        </w:rPr>
        <w:t xml:space="preserve">ود. برخی از کشورها برای حل این مشکل، متوسل به </w:t>
      </w:r>
      <w:r w:rsidRPr="00497646">
        <w:rPr>
          <w:rFonts w:ascii="Arial" w:eastAsia="Times New Roman" w:hAnsi="Arial" w:cs="B Nazanin"/>
          <w:szCs w:val="28"/>
          <w:rtl/>
        </w:rPr>
        <w:lastRenderedPageBreak/>
        <w:t>دریافت سهم مشارکتی استاندارد شد</w:t>
      </w:r>
      <w:r>
        <w:rPr>
          <w:rFonts w:ascii="Arial" w:eastAsia="Times New Roman" w:hAnsi="Arial" w:cs="B Nazanin"/>
          <w:szCs w:val="28"/>
          <w:rtl/>
        </w:rPr>
        <w:t xml:space="preserve">ه‌ای </w:t>
      </w:r>
      <w:r w:rsidRPr="00497646">
        <w:rPr>
          <w:rFonts w:ascii="Arial" w:eastAsia="Times New Roman" w:hAnsi="Arial" w:cs="B Nazanin"/>
          <w:szCs w:val="28"/>
          <w:rtl/>
        </w:rPr>
        <w:t>از خویش فرمایان</w:t>
      </w:r>
      <w:r>
        <w:rPr>
          <w:rStyle w:val="FootnoteReference"/>
          <w:rFonts w:ascii="Arial" w:eastAsia="Times New Roman" w:hAnsi="Arial" w:cs="B Nazanin"/>
          <w:szCs w:val="28"/>
          <w:rtl/>
        </w:rPr>
        <w:footnoteReference w:id="272"/>
      </w:r>
      <w:r w:rsidRPr="00497646">
        <w:rPr>
          <w:rFonts w:ascii="Arial" w:eastAsia="Times New Roman" w:hAnsi="Arial" w:cs="B Nazanin"/>
          <w:szCs w:val="28"/>
          <w:rtl/>
        </w:rPr>
        <w:t xml:space="preserve"> شد</w:t>
      </w:r>
      <w:r>
        <w:rPr>
          <w:rFonts w:ascii="Arial" w:eastAsia="Times New Roman" w:hAnsi="Arial" w:cs="B Nazanin"/>
          <w:szCs w:val="28"/>
          <w:rtl/>
        </w:rPr>
        <w:t>ه‌اند</w:t>
      </w:r>
      <w:r w:rsidRPr="00497646">
        <w:rPr>
          <w:rFonts w:ascii="Arial" w:eastAsia="Times New Roman" w:hAnsi="Arial" w:cs="B Nazanin"/>
          <w:szCs w:val="28"/>
          <w:rtl/>
        </w:rPr>
        <w:t xml:space="preserve">. به عنوان مثال در مجارستان، این سهم بر مبنای درآمد شخصی که حداقل دستمزد را دارد تعیین </w:t>
      </w:r>
      <w:r>
        <w:rPr>
          <w:rFonts w:ascii="Arial" w:eastAsia="Times New Roman" w:hAnsi="Arial" w:cs="B Nazanin"/>
          <w:szCs w:val="28"/>
          <w:rtl/>
        </w:rPr>
        <w:t>می‌ش</w:t>
      </w:r>
      <w:r w:rsidRPr="00497646">
        <w:rPr>
          <w:rFonts w:ascii="Arial" w:eastAsia="Times New Roman" w:hAnsi="Arial" w:cs="B Nazanin"/>
          <w:szCs w:val="28"/>
          <w:rtl/>
        </w:rPr>
        <w:t>ود؛ این قانون برای بسیاری از صاحبان کسب و کارهای کوچک، مطلوب و پسندیده است.</w:t>
      </w:r>
    </w:p>
    <w:p w14:paraId="3E5F0884"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t>در کل، هر چقدر که زیر ساختار اجرایی کشور، دقیق</w:t>
      </w:r>
      <w:r>
        <w:rPr>
          <w:rFonts w:ascii="Arial" w:eastAsia="Times New Roman" w:hAnsi="Arial" w:cs="B Nazanin"/>
          <w:szCs w:val="28"/>
          <w:rtl/>
        </w:rPr>
        <w:t xml:space="preserve">‌تر </w:t>
      </w:r>
      <w:r w:rsidRPr="00497646">
        <w:rPr>
          <w:rFonts w:ascii="Arial" w:eastAsia="Times New Roman" w:hAnsi="Arial" w:cs="B Nazanin"/>
          <w:szCs w:val="28"/>
          <w:rtl/>
        </w:rPr>
        <w:t>و پیشرفته</w:t>
      </w:r>
      <w:r>
        <w:rPr>
          <w:rFonts w:ascii="Arial" w:eastAsia="Times New Roman" w:hAnsi="Arial" w:cs="B Nazanin"/>
          <w:szCs w:val="28"/>
          <w:rtl/>
        </w:rPr>
        <w:t xml:space="preserve">‌تر </w:t>
      </w:r>
      <w:r w:rsidRPr="00497646">
        <w:rPr>
          <w:rFonts w:ascii="Arial" w:eastAsia="Times New Roman" w:hAnsi="Arial" w:cs="B Nazanin"/>
          <w:szCs w:val="28"/>
          <w:rtl/>
        </w:rPr>
        <w:t>و هر چقدر که همکاری شهروندان آن بیشتر باشد، نظام بیمه اجتماعی قادر خواهد بود به کسب و کارهای مقیاس کوچک</w:t>
      </w:r>
      <w:r>
        <w:rPr>
          <w:rFonts w:ascii="Arial" w:eastAsia="Times New Roman" w:hAnsi="Arial" w:cs="B Nazanin"/>
          <w:szCs w:val="28"/>
          <w:rtl/>
        </w:rPr>
        <w:t xml:space="preserve">‌تری </w:t>
      </w:r>
      <w:r w:rsidRPr="00497646">
        <w:rPr>
          <w:rFonts w:ascii="Arial" w:eastAsia="Times New Roman" w:hAnsi="Arial" w:cs="B Nazanin"/>
          <w:szCs w:val="28"/>
          <w:rtl/>
        </w:rPr>
        <w:t>هم احاطه پیدا کند. اما در</w:t>
      </w:r>
      <w:r w:rsidRPr="0080597A">
        <w:rPr>
          <w:rFonts w:asciiTheme="majorBidi" w:eastAsia="Times New Roman" w:hAnsiTheme="majorBidi" w:cstheme="majorBidi"/>
          <w:sz w:val="20"/>
          <w:szCs w:val="20"/>
        </w:rPr>
        <w:t xml:space="preserve"> </w:t>
      </w:r>
      <w:r>
        <w:rPr>
          <w:rFonts w:asciiTheme="majorBidi" w:eastAsia="Times New Roman" w:hAnsiTheme="majorBidi" w:cstheme="majorBidi" w:hint="cs"/>
          <w:sz w:val="20"/>
          <w:szCs w:val="20"/>
          <w:rtl/>
        </w:rPr>
        <w:t xml:space="preserve"> </w:t>
      </w:r>
      <w:r w:rsidRPr="00497646">
        <w:rPr>
          <w:rFonts w:ascii="Arial" w:eastAsia="Times New Roman" w:hAnsi="Arial" w:cs="B Nazanin"/>
          <w:szCs w:val="28"/>
          <w:rtl/>
        </w:rPr>
        <w:t xml:space="preserve">کشورهای با درآمد متوسط و پایین، سطح دسترسی این نظام، بسیار عمیق نخواهد بود. در این موارد، عموما بیمه اجتماعی را </w:t>
      </w:r>
      <w:r>
        <w:rPr>
          <w:rFonts w:ascii="Arial" w:eastAsia="Times New Roman" w:hAnsi="Arial" w:cs="B Nazanin"/>
          <w:szCs w:val="28"/>
          <w:rtl/>
        </w:rPr>
        <w:t>می‌ت</w:t>
      </w:r>
      <w:r w:rsidRPr="00497646">
        <w:rPr>
          <w:rFonts w:ascii="Arial" w:eastAsia="Times New Roman" w:hAnsi="Arial" w:cs="B Nazanin"/>
          <w:szCs w:val="28"/>
          <w:rtl/>
        </w:rPr>
        <w:t>وان به شیو</w:t>
      </w:r>
      <w:r>
        <w:rPr>
          <w:rFonts w:ascii="Arial" w:eastAsia="Times New Roman" w:hAnsi="Arial" w:cs="B Nazanin"/>
          <w:szCs w:val="28"/>
          <w:rtl/>
        </w:rPr>
        <w:t xml:space="preserve">ه‌ای </w:t>
      </w:r>
      <w:r w:rsidRPr="00497646">
        <w:rPr>
          <w:rFonts w:ascii="Arial" w:eastAsia="Times New Roman" w:hAnsi="Arial" w:cs="B Nazanin"/>
          <w:szCs w:val="28"/>
          <w:rtl/>
        </w:rPr>
        <w:t>اثربخش تنها برای کسانی که در شرکت</w:t>
      </w:r>
      <w:r>
        <w:rPr>
          <w:rFonts w:ascii="Arial" w:eastAsia="Times New Roman" w:hAnsi="Arial" w:cs="B Nazanin"/>
          <w:szCs w:val="28"/>
          <w:rtl/>
        </w:rPr>
        <w:t xml:space="preserve">‌های </w:t>
      </w:r>
      <w:r w:rsidRPr="00497646">
        <w:rPr>
          <w:rFonts w:ascii="Arial" w:eastAsia="Times New Roman" w:hAnsi="Arial" w:cs="B Nazanin"/>
          <w:szCs w:val="28"/>
          <w:rtl/>
        </w:rPr>
        <w:t>بزرگ (مثلا با بیش از ۱۰ کارمند) استخدام شد</w:t>
      </w:r>
      <w:r>
        <w:rPr>
          <w:rFonts w:ascii="Arial" w:eastAsia="Times New Roman" w:hAnsi="Arial" w:cs="B Nazanin"/>
          <w:szCs w:val="28"/>
          <w:rtl/>
        </w:rPr>
        <w:t xml:space="preserve">ه‌اند </w:t>
      </w:r>
      <w:r w:rsidRPr="00497646">
        <w:rPr>
          <w:rFonts w:ascii="Arial" w:eastAsia="Times New Roman" w:hAnsi="Arial" w:cs="B Nazanin"/>
          <w:szCs w:val="28"/>
          <w:rtl/>
        </w:rPr>
        <w:t>یا آنهایی که در بخش رس</w:t>
      </w:r>
      <w:r>
        <w:rPr>
          <w:rFonts w:ascii="Arial" w:eastAsia="Times New Roman" w:hAnsi="Arial" w:cs="B Nazanin"/>
          <w:szCs w:val="28"/>
          <w:rtl/>
        </w:rPr>
        <w:t>می‌ک</w:t>
      </w:r>
      <w:r w:rsidRPr="00497646">
        <w:rPr>
          <w:rFonts w:ascii="Arial" w:eastAsia="Times New Roman" w:hAnsi="Arial" w:cs="B Nazanin"/>
          <w:szCs w:val="28"/>
          <w:rtl/>
        </w:rPr>
        <w:t xml:space="preserve">ار </w:t>
      </w:r>
      <w:r>
        <w:rPr>
          <w:rFonts w:ascii="Arial" w:eastAsia="Times New Roman" w:hAnsi="Arial" w:cs="B Nazanin"/>
          <w:szCs w:val="28"/>
          <w:rtl/>
        </w:rPr>
        <w:t>می‌ک</w:t>
      </w:r>
      <w:r w:rsidRPr="00497646">
        <w:rPr>
          <w:rFonts w:ascii="Arial" w:eastAsia="Times New Roman" w:hAnsi="Arial" w:cs="B Nazanin"/>
          <w:szCs w:val="28"/>
          <w:rtl/>
        </w:rPr>
        <w:t xml:space="preserve">نند، پیاده و اجرا کرد. </w:t>
      </w:r>
    </w:p>
    <w:p w14:paraId="5ED6764F"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بیمه خصوصی این ظرفیت را دارد که اعتبارات را از سمت افرادی که قادر به پرداخت هستند و تمایل به بیمه شدن دارند، جابجا و تجهیز کند. افراد</w:t>
      </w:r>
      <w:r>
        <w:rPr>
          <w:rFonts w:ascii="Times New Roman" w:eastAsia="Times New Roman" w:hAnsi="Times New Roman" w:cs="B Nazanin" w:hint="cs"/>
          <w:szCs w:val="28"/>
          <w:rtl/>
        </w:rPr>
        <w:t xml:space="preserve"> </w:t>
      </w:r>
      <w:r w:rsidRPr="00497646">
        <w:rPr>
          <w:rFonts w:ascii="Times New Roman" w:eastAsia="Times New Roman" w:hAnsi="Times New Roman" w:cs="B Nazanin"/>
          <w:szCs w:val="28"/>
          <w:rtl/>
        </w:rPr>
        <w:t>دارای درآمد بالاتر ممکن است تمایل بیشتری به خرید بیمه خصوصی داشته باشند تا بتوانند خدمات گسترده</w:t>
      </w:r>
      <w:r>
        <w:rPr>
          <w:rFonts w:ascii="Times New Roman" w:eastAsia="Times New Roman" w:hAnsi="Times New Roman" w:cs="B Nazanin"/>
          <w:szCs w:val="28"/>
          <w:rtl/>
        </w:rPr>
        <w:t xml:space="preserve">‌تر </w:t>
      </w:r>
      <w:r w:rsidRPr="00497646">
        <w:rPr>
          <w:rFonts w:ascii="Times New Roman" w:eastAsia="Times New Roman" w:hAnsi="Times New Roman" w:cs="B Nazanin"/>
          <w:szCs w:val="28"/>
          <w:rtl/>
        </w:rPr>
        <w:t>یا با کیفیت بالاتری را برای خود فراهم کنند؛ به عوض آنکه زیر بار پرداخت مالیات</w:t>
      </w:r>
      <w:r>
        <w:rPr>
          <w:rFonts w:ascii="Times New Roman" w:eastAsia="Times New Roman" w:hAnsi="Times New Roman" w:cs="B Nazanin"/>
          <w:szCs w:val="28"/>
          <w:rtl/>
        </w:rPr>
        <w:t>ی بروند که فوایدش به نفع دیگران</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است. اما اعتباراتی که از طریق بیمه خصوصی سلامت گردآوری و جابجا </w:t>
      </w:r>
      <w:r>
        <w:rPr>
          <w:rFonts w:ascii="Arial" w:eastAsia="Times New Roman" w:hAnsi="Arial" w:cs="B Nazanin"/>
          <w:szCs w:val="28"/>
          <w:rtl/>
        </w:rPr>
        <w:t>می‌ش</w:t>
      </w:r>
      <w:r w:rsidRPr="00497646">
        <w:rPr>
          <w:rFonts w:ascii="Arial" w:eastAsia="Times New Roman" w:hAnsi="Arial" w:cs="B Nazanin"/>
          <w:szCs w:val="28"/>
          <w:rtl/>
        </w:rPr>
        <w:t>ود، ن</w:t>
      </w:r>
      <w:r>
        <w:rPr>
          <w:rFonts w:ascii="Arial" w:eastAsia="Times New Roman" w:hAnsi="Arial" w:cs="B Nazanin"/>
          <w:szCs w:val="28"/>
          <w:rtl/>
        </w:rPr>
        <w:t>می‌ت</w:t>
      </w:r>
      <w:r w:rsidRPr="00497646">
        <w:rPr>
          <w:rFonts w:ascii="Arial" w:eastAsia="Times New Roman" w:hAnsi="Arial" w:cs="B Nazanin"/>
          <w:szCs w:val="28"/>
          <w:rtl/>
        </w:rPr>
        <w:t>واند به سادگی برای تأمین مالی جهت فقرا به کار گرفته شود. در چنین نظامی، آنهایی که بیمه خصوصی ندارند (به دلیل آنکه از عهده پرداخت آن بر نمی آیند)، در تنگناهای مأیوس کنند</w:t>
      </w:r>
      <w:r>
        <w:rPr>
          <w:rFonts w:ascii="Arial" w:eastAsia="Times New Roman" w:hAnsi="Arial" w:cs="B Nazanin"/>
          <w:szCs w:val="28"/>
          <w:rtl/>
        </w:rPr>
        <w:t xml:space="preserve">ه‌ای </w:t>
      </w:r>
      <w:r w:rsidRPr="00497646">
        <w:rPr>
          <w:rFonts w:ascii="Arial" w:eastAsia="Times New Roman" w:hAnsi="Arial" w:cs="B Nazanin"/>
          <w:szCs w:val="28"/>
          <w:rtl/>
        </w:rPr>
        <w:t>گیر می افتند که هیچ دسترسی به خدمات سلامت ندارند.</w:t>
      </w:r>
    </w:p>
    <w:p w14:paraId="6485A40A"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Times New Roman" w:eastAsia="Times New Roman" w:hAnsi="Times New Roman" w:cs="B Nazanin"/>
          <w:szCs w:val="28"/>
          <w:rtl/>
        </w:rPr>
        <w:t>تأمین مالی جامع</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خصوصا در جوامع روستایی فقیر، فقط ظرفیت محدودی برای گردآوری اعتبارات مربوط به مراقبت سلامت دارد. البته، منابعی که ب</w:t>
      </w:r>
      <w:r>
        <w:rPr>
          <w:rFonts w:ascii="Times New Roman" w:eastAsia="Times New Roman" w:hAnsi="Times New Roman" w:cs="B Nazanin"/>
          <w:szCs w:val="28"/>
          <w:rtl/>
        </w:rPr>
        <w:t>ه‌ای</w:t>
      </w:r>
      <w:r w:rsidRPr="00497646">
        <w:rPr>
          <w:rFonts w:ascii="Times New Roman" w:eastAsia="Times New Roman" w:hAnsi="Times New Roman" w:cs="B Nazanin"/>
          <w:szCs w:val="28"/>
          <w:rtl/>
        </w:rPr>
        <w:t xml:space="preserve">ن شیوه گردآوری </w:t>
      </w:r>
      <w:r>
        <w:rPr>
          <w:rFonts w:ascii="Times New Roman" w:eastAsia="Times New Roman" w:hAnsi="Times New Roman" w:cs="B Nazanin"/>
          <w:szCs w:val="28"/>
          <w:rtl/>
        </w:rPr>
        <w:t>می‌ش</w:t>
      </w:r>
      <w:r w:rsidRPr="00497646">
        <w:rPr>
          <w:rFonts w:ascii="Times New Roman" w:eastAsia="Times New Roman" w:hAnsi="Times New Roman" w:cs="B Nazanin"/>
          <w:szCs w:val="28"/>
          <w:rtl/>
        </w:rPr>
        <w:t xml:space="preserve">وند </w:t>
      </w:r>
      <w:r>
        <w:rPr>
          <w:rFonts w:ascii="Times New Roman" w:eastAsia="Times New Roman" w:hAnsi="Times New Roman" w:cs="B Nazanin"/>
          <w:szCs w:val="28"/>
          <w:rtl/>
        </w:rPr>
        <w:t>می‌ت</w:t>
      </w:r>
      <w:r w:rsidRPr="00497646">
        <w:rPr>
          <w:rFonts w:ascii="Times New Roman" w:eastAsia="Times New Roman" w:hAnsi="Times New Roman" w:cs="B Nazanin"/>
          <w:szCs w:val="28"/>
          <w:rtl/>
        </w:rPr>
        <w:t>وانند مزایای در حد متوسط اما مه</w:t>
      </w:r>
      <w:r>
        <w:rPr>
          <w:rFonts w:ascii="Times New Roman" w:eastAsia="Times New Roman" w:hAnsi="Times New Roman" w:cs="B Nazanin"/>
          <w:szCs w:val="28"/>
          <w:rtl/>
        </w:rPr>
        <w:t>می‌د</w:t>
      </w:r>
      <w:r w:rsidRPr="00497646">
        <w:rPr>
          <w:rFonts w:ascii="Times New Roman" w:eastAsia="Times New Roman" w:hAnsi="Times New Roman" w:cs="B Nazanin"/>
          <w:szCs w:val="28"/>
          <w:rtl/>
        </w:rPr>
        <w:t>ر تأمین اعتبارات خدمات مراقبت اولیه سلامت و برخی از انواع مراقبت بیمارستانی داشته باشند.</w:t>
      </w:r>
    </w:p>
    <w:p w14:paraId="75F310AF"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در نهایت، پرداخت</w:t>
      </w:r>
      <w:r>
        <w:rPr>
          <w:rFonts w:ascii="Arial" w:eastAsia="Times New Roman" w:hAnsi="Arial" w:cs="B Nazanin"/>
          <w:szCs w:val="28"/>
          <w:rtl/>
        </w:rPr>
        <w:t xml:space="preserve">‌های </w:t>
      </w:r>
      <w:r w:rsidRPr="00497646">
        <w:rPr>
          <w:rFonts w:ascii="Arial" w:eastAsia="Times New Roman" w:hAnsi="Arial" w:cs="B Nazanin"/>
          <w:szCs w:val="28"/>
          <w:rtl/>
        </w:rPr>
        <w:t>مستقیم از جیب توسط بیماران، در اکثر کشورهای دارای درآمد پایین و متوسط، شایع است. بررسی</w:t>
      </w:r>
      <w:r>
        <w:rPr>
          <w:rFonts w:ascii="Arial" w:eastAsia="Times New Roman" w:hAnsi="Arial" w:cs="B Nazanin"/>
          <w:szCs w:val="28"/>
          <w:rtl/>
        </w:rPr>
        <w:t xml:space="preserve">‌های </w:t>
      </w:r>
      <w:r w:rsidRPr="00497646">
        <w:rPr>
          <w:rFonts w:ascii="Arial" w:eastAsia="Times New Roman" w:hAnsi="Arial" w:cs="B Nazanin"/>
          <w:szCs w:val="28"/>
          <w:rtl/>
        </w:rPr>
        <w:t>اخیر با استفاده از حساب</w:t>
      </w:r>
      <w:r>
        <w:rPr>
          <w:rFonts w:ascii="Arial" w:eastAsia="Times New Roman" w:hAnsi="Arial" w:cs="B Nazanin"/>
          <w:szCs w:val="28"/>
          <w:rtl/>
        </w:rPr>
        <w:t>‌های ملی سلامت</w:t>
      </w:r>
      <w:r>
        <w:rPr>
          <w:rStyle w:val="FootnoteReference"/>
          <w:rFonts w:ascii="Arial" w:eastAsia="Times New Roman" w:hAnsi="Arial" w:cs="B Nazanin"/>
          <w:szCs w:val="28"/>
          <w:rtl/>
        </w:rPr>
        <w:footnoteReference w:id="273"/>
      </w:r>
      <w:r w:rsidRPr="00497646">
        <w:rPr>
          <w:rFonts w:ascii="Arial" w:eastAsia="Times New Roman" w:hAnsi="Arial" w:cs="B Nazanin"/>
          <w:szCs w:val="28"/>
          <w:rtl/>
        </w:rPr>
        <w:t xml:space="preserve"> بیان </w:t>
      </w:r>
      <w:r>
        <w:rPr>
          <w:rFonts w:ascii="Arial" w:eastAsia="Times New Roman" w:hAnsi="Arial" w:cs="B Nazanin"/>
          <w:szCs w:val="28"/>
          <w:rtl/>
        </w:rPr>
        <w:t>می‌د</w:t>
      </w:r>
      <w:r w:rsidRPr="00497646">
        <w:rPr>
          <w:rFonts w:ascii="Arial" w:eastAsia="Times New Roman" w:hAnsi="Arial" w:cs="B Nazanin"/>
          <w:szCs w:val="28"/>
          <w:rtl/>
        </w:rPr>
        <w:t xml:space="preserve">ارد که ممکن است تمایل قابل توجه و </w:t>
      </w:r>
      <w:r w:rsidRPr="00497646">
        <w:rPr>
          <w:rFonts w:ascii="Arial" w:eastAsia="Times New Roman" w:hAnsi="Arial" w:cs="B Nazanin"/>
          <w:szCs w:val="28"/>
          <w:rtl/>
        </w:rPr>
        <w:lastRenderedPageBreak/>
        <w:t>توان عمد</w:t>
      </w:r>
      <w:r>
        <w:rPr>
          <w:rFonts w:ascii="Arial" w:eastAsia="Times New Roman" w:hAnsi="Arial" w:cs="B Nazanin"/>
          <w:szCs w:val="28"/>
          <w:rtl/>
        </w:rPr>
        <w:t xml:space="preserve">ه‌ای </w:t>
      </w:r>
      <w:r w:rsidRPr="00497646">
        <w:rPr>
          <w:rFonts w:ascii="Arial" w:eastAsia="Times New Roman" w:hAnsi="Arial" w:cs="B Nazanin"/>
          <w:szCs w:val="28"/>
          <w:rtl/>
        </w:rPr>
        <w:t>برای صرف هزینه در مراقبت سرپایی وجود داشته باشد (حتی میان افراد نسبتا فقیر در کشورهای فقیر)؛ خصوصا زمانی که پرداخت</w:t>
      </w:r>
      <w:r>
        <w:rPr>
          <w:rFonts w:ascii="Arial" w:eastAsia="Times New Roman" w:hAnsi="Arial" w:cs="B Nazanin"/>
          <w:szCs w:val="28"/>
          <w:rtl/>
        </w:rPr>
        <w:t xml:space="preserve">‌های </w:t>
      </w:r>
      <w:r w:rsidRPr="00497646">
        <w:rPr>
          <w:rFonts w:ascii="Arial" w:eastAsia="Times New Roman" w:hAnsi="Arial" w:cs="B Nazanin"/>
          <w:szCs w:val="28"/>
          <w:rtl/>
        </w:rPr>
        <w:t>غیررس</w:t>
      </w:r>
      <w:r>
        <w:rPr>
          <w:rFonts w:ascii="Arial" w:eastAsia="Times New Roman" w:hAnsi="Arial" w:cs="B Nazanin"/>
          <w:szCs w:val="28"/>
          <w:rtl/>
        </w:rPr>
        <w:t>می‌ب</w:t>
      </w:r>
      <w:r w:rsidRPr="00497646">
        <w:rPr>
          <w:rFonts w:ascii="Arial" w:eastAsia="Times New Roman" w:hAnsi="Arial" w:cs="B Nazanin"/>
          <w:szCs w:val="28"/>
          <w:rtl/>
        </w:rPr>
        <w:t>ه پزشکان و پرستاران و پرداخت برای داروها و وسایلی که درمانگاه</w:t>
      </w:r>
      <w:r>
        <w:rPr>
          <w:rFonts w:ascii="Arial" w:eastAsia="Times New Roman" w:hAnsi="Arial" w:cs="B Nazanin"/>
          <w:szCs w:val="28"/>
          <w:rtl/>
        </w:rPr>
        <w:t xml:space="preserve">‌ها </w:t>
      </w:r>
      <w:r w:rsidRPr="00497646">
        <w:rPr>
          <w:rFonts w:ascii="Arial" w:eastAsia="Times New Roman" w:hAnsi="Arial" w:cs="B Nazanin"/>
          <w:szCs w:val="28"/>
          <w:rtl/>
        </w:rPr>
        <w:t>فراهم ن</w:t>
      </w:r>
      <w:r>
        <w:rPr>
          <w:rFonts w:ascii="Arial" w:eastAsia="Times New Roman" w:hAnsi="Arial" w:cs="B Nazanin"/>
          <w:szCs w:val="28"/>
          <w:rtl/>
        </w:rPr>
        <w:t>می‌ک</w:t>
      </w:r>
      <w:r w:rsidRPr="00497646">
        <w:rPr>
          <w:rFonts w:ascii="Arial" w:eastAsia="Times New Roman" w:hAnsi="Arial" w:cs="B Nazanin"/>
          <w:szCs w:val="28"/>
          <w:rtl/>
        </w:rPr>
        <w:t>نند نیز در این محاسبات لحاظ شود. بررسی</w:t>
      </w:r>
      <w:r>
        <w:rPr>
          <w:rFonts w:ascii="Arial" w:eastAsia="Times New Roman" w:hAnsi="Arial" w:cs="B Nazanin"/>
          <w:szCs w:val="28"/>
          <w:rtl/>
        </w:rPr>
        <w:t xml:space="preserve">‌های </w:t>
      </w:r>
      <w:r w:rsidRPr="00497646">
        <w:rPr>
          <w:rFonts w:ascii="Arial" w:eastAsia="Times New Roman" w:hAnsi="Arial" w:cs="B Nazanin"/>
          <w:szCs w:val="28"/>
          <w:rtl/>
        </w:rPr>
        <w:t>حساب</w:t>
      </w:r>
      <w:r>
        <w:rPr>
          <w:rFonts w:ascii="Arial" w:eastAsia="Times New Roman" w:hAnsi="Arial" w:cs="B Nazanin"/>
          <w:szCs w:val="28"/>
          <w:rtl/>
        </w:rPr>
        <w:t xml:space="preserve">‌های </w:t>
      </w:r>
      <w:r w:rsidRPr="00497646">
        <w:rPr>
          <w:rFonts w:ascii="Arial" w:eastAsia="Times New Roman" w:hAnsi="Arial" w:cs="B Nazanin"/>
          <w:szCs w:val="28"/>
          <w:rtl/>
        </w:rPr>
        <w:t xml:space="preserve">ملی سلامت نشان </w:t>
      </w:r>
      <w:r>
        <w:rPr>
          <w:rFonts w:ascii="Arial" w:eastAsia="Times New Roman" w:hAnsi="Arial" w:cs="B Nazanin"/>
          <w:szCs w:val="28"/>
          <w:rtl/>
        </w:rPr>
        <w:t>می‌ده</w:t>
      </w:r>
      <w:r w:rsidRPr="00497646">
        <w:rPr>
          <w:rFonts w:ascii="Arial" w:eastAsia="Times New Roman" w:hAnsi="Arial" w:cs="B Nazanin"/>
          <w:szCs w:val="28"/>
          <w:rtl/>
        </w:rPr>
        <w:t>د که حتی در کشورهایی که</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تأمین اعتبار خدمات سلامت عمومی آنها به صورت گسترد</w:t>
      </w:r>
      <w:r>
        <w:rPr>
          <w:rFonts w:ascii="Arial" w:eastAsia="Times New Roman" w:hAnsi="Arial" w:cs="B Nazanin"/>
          <w:szCs w:val="28"/>
          <w:rtl/>
        </w:rPr>
        <w:t xml:space="preserve">ه‌ای </w:t>
      </w:r>
      <w:r w:rsidRPr="00497646">
        <w:rPr>
          <w:rFonts w:ascii="Arial" w:eastAsia="Times New Roman" w:hAnsi="Arial" w:cs="B Nazanin"/>
          <w:szCs w:val="28"/>
          <w:rtl/>
        </w:rPr>
        <w:t>از محل مالیات</w:t>
      </w:r>
      <w:r>
        <w:rPr>
          <w:rFonts w:ascii="Arial" w:eastAsia="Times New Roman" w:hAnsi="Arial" w:cs="B Nazanin"/>
          <w:szCs w:val="28"/>
          <w:rtl/>
        </w:rPr>
        <w:t xml:space="preserve">‌ها </w:t>
      </w:r>
      <w:r w:rsidRPr="00497646">
        <w:rPr>
          <w:rFonts w:ascii="Arial" w:eastAsia="Times New Roman" w:hAnsi="Arial" w:cs="B Nazanin"/>
          <w:szCs w:val="28"/>
          <w:rtl/>
        </w:rPr>
        <w:t xml:space="preserve">است، پزشکان خصوصی مستقل، نسبت عظیمی از مراقبت سرپایی را ارایه </w:t>
      </w:r>
      <w:r>
        <w:rPr>
          <w:rFonts w:ascii="Arial" w:eastAsia="Times New Roman" w:hAnsi="Arial" w:cs="B Nazanin"/>
          <w:szCs w:val="28"/>
          <w:rtl/>
        </w:rPr>
        <w:t>می‌ک</w:t>
      </w:r>
      <w:r w:rsidRPr="00497646">
        <w:rPr>
          <w:rFonts w:ascii="Arial" w:eastAsia="Times New Roman" w:hAnsi="Arial" w:cs="B Nazanin"/>
          <w:szCs w:val="28"/>
          <w:rtl/>
        </w:rPr>
        <w:t xml:space="preserve">نند که بیماران به صورت مستقیم برای آنها پرداخت </w:t>
      </w:r>
      <w:r>
        <w:rPr>
          <w:rFonts w:ascii="Arial" w:eastAsia="Times New Roman" w:hAnsi="Arial" w:cs="B Nazanin"/>
          <w:szCs w:val="28"/>
          <w:rtl/>
        </w:rPr>
        <w:t>می‌ک</w:t>
      </w:r>
      <w:r w:rsidRPr="00497646">
        <w:rPr>
          <w:rFonts w:ascii="Arial" w:eastAsia="Times New Roman" w:hAnsi="Arial" w:cs="B Nazanin"/>
          <w:szCs w:val="28"/>
          <w:rtl/>
        </w:rPr>
        <w:t>نند.</w:t>
      </w:r>
    </w:p>
    <w:p w14:paraId="08D40FD9"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در کشورهای پردرآمد، ظرفیت به کارگیری و استفاده از پرداخت</w:t>
      </w:r>
      <w:r>
        <w:rPr>
          <w:rFonts w:ascii="Arial" w:eastAsia="Times New Roman" w:hAnsi="Arial" w:cs="B Nazanin"/>
          <w:szCs w:val="28"/>
          <w:rtl/>
        </w:rPr>
        <w:t xml:space="preserve">‌های </w:t>
      </w:r>
      <w:r w:rsidRPr="00497646">
        <w:rPr>
          <w:rFonts w:ascii="Arial" w:eastAsia="Times New Roman" w:hAnsi="Arial" w:cs="B Nazanin"/>
          <w:szCs w:val="28"/>
          <w:rtl/>
        </w:rPr>
        <w:t xml:space="preserve">مستقیم از جیب، حتی از این هم بالاتر است چرا که درآمدهای خانوار بیشتر است. در این کشورها، برخی خدمات منتخب ممکن است تحت پوشش بیمه قرار نگیرند (مثل برخی داروها یا خدمات دندانپزشکی). در سایر شرایطی بیماران ممکن است مجبور باشند سهمی را به صورت رسمی، حتی برای برخی از خدماتی که به صورت عمومی ارایه </w:t>
      </w:r>
      <w:r>
        <w:rPr>
          <w:rFonts w:ascii="Arial" w:eastAsia="Times New Roman" w:hAnsi="Arial" w:cs="B Nazanin"/>
          <w:szCs w:val="28"/>
          <w:rtl/>
        </w:rPr>
        <w:t>می‌ش</w:t>
      </w:r>
      <w:r w:rsidRPr="00497646">
        <w:rPr>
          <w:rFonts w:ascii="Arial" w:eastAsia="Times New Roman" w:hAnsi="Arial" w:cs="B Nazanin"/>
          <w:szCs w:val="28"/>
          <w:rtl/>
        </w:rPr>
        <w:t>وند یا تحت پوشش بیمه هستند بپردازند (پرداخت</w:t>
      </w:r>
      <w:r>
        <w:rPr>
          <w:rFonts w:ascii="Arial" w:eastAsia="Times New Roman" w:hAnsi="Arial" w:cs="B Nazanin"/>
          <w:szCs w:val="28"/>
          <w:rtl/>
        </w:rPr>
        <w:t xml:space="preserve">‌های </w:t>
      </w:r>
      <w:r w:rsidRPr="00497646">
        <w:rPr>
          <w:rFonts w:ascii="Arial" w:eastAsia="Times New Roman" w:hAnsi="Arial" w:cs="B Nazanin"/>
          <w:szCs w:val="28"/>
          <w:rtl/>
        </w:rPr>
        <w:t>مصرف کنندگان</w:t>
      </w:r>
      <w:r>
        <w:rPr>
          <w:rStyle w:val="FootnoteReference"/>
          <w:rFonts w:ascii="Arial" w:eastAsia="Times New Roman" w:hAnsi="Arial" w:cs="B Nazanin"/>
          <w:szCs w:val="28"/>
          <w:rtl/>
        </w:rPr>
        <w:footnoteReference w:id="274"/>
      </w:r>
      <w:r>
        <w:rPr>
          <w:rFonts w:ascii="Arial" w:eastAsia="Times New Roman" w:hAnsi="Arial" w:cs="B Nazanin" w:hint="cs"/>
          <w:szCs w:val="28"/>
          <w:rtl/>
        </w:rPr>
        <w:t xml:space="preserve"> </w:t>
      </w:r>
      <w:r w:rsidRPr="00497646">
        <w:rPr>
          <w:rFonts w:ascii="Arial" w:eastAsia="Times New Roman" w:hAnsi="Arial" w:cs="B Nazanin"/>
          <w:szCs w:val="28"/>
          <w:rtl/>
        </w:rPr>
        <w:t>یا فرانشیزها</w:t>
      </w:r>
      <w:r>
        <w:rPr>
          <w:rStyle w:val="FootnoteReference"/>
          <w:rFonts w:ascii="Arial" w:eastAsia="Times New Roman" w:hAnsi="Arial" w:cs="B Nazanin"/>
          <w:szCs w:val="28"/>
          <w:rtl/>
        </w:rPr>
        <w:footnoteReference w:id="275"/>
      </w:r>
      <w:r w:rsidRPr="00497646">
        <w:rPr>
          <w:rFonts w:ascii="Arial" w:eastAsia="Times New Roman" w:hAnsi="Arial" w:cs="B Nazanin"/>
          <w:szCs w:val="28"/>
          <w:rtl/>
        </w:rPr>
        <w:t>. ممکن است شکاف</w:t>
      </w:r>
      <w:r>
        <w:rPr>
          <w:rFonts w:ascii="Arial" w:eastAsia="Times New Roman" w:hAnsi="Arial" w:cs="B Nazanin"/>
          <w:szCs w:val="28"/>
          <w:rtl/>
        </w:rPr>
        <w:t xml:space="preserve">‌هایی </w:t>
      </w:r>
      <w:r w:rsidRPr="00497646">
        <w:rPr>
          <w:rFonts w:ascii="Arial" w:eastAsia="Times New Roman" w:hAnsi="Arial" w:cs="B Nazanin"/>
          <w:szCs w:val="28"/>
          <w:rtl/>
        </w:rPr>
        <w:t>نیز در آنچه تحت پوشش بیمه قرار دارد وجود داشته باش</w:t>
      </w:r>
      <w:r>
        <w:rPr>
          <w:rFonts w:ascii="Arial" w:eastAsia="Times New Roman" w:hAnsi="Arial" w:cs="B Nazanin"/>
          <w:szCs w:val="28"/>
          <w:rtl/>
        </w:rPr>
        <w:t>د، چه از نظر فرانشیزهای ابتدایی</w:t>
      </w:r>
      <w:r>
        <w:rPr>
          <w:rStyle w:val="FootnoteReference"/>
          <w:rFonts w:ascii="Arial" w:eastAsia="Times New Roman" w:hAnsi="Arial" w:cs="B Nazanin"/>
          <w:szCs w:val="28"/>
          <w:rtl/>
        </w:rPr>
        <w:footnoteReference w:id="276"/>
      </w:r>
      <w:r w:rsidRPr="00497646">
        <w:rPr>
          <w:rFonts w:ascii="Arial" w:eastAsia="Times New Roman" w:hAnsi="Arial" w:cs="B Nazanin"/>
          <w:szCs w:val="28"/>
          <w:rtl/>
        </w:rPr>
        <w:t xml:space="preserve"> (در</w:t>
      </w:r>
      <w:r>
        <w:rPr>
          <w:rFonts w:ascii="Arial" w:eastAsia="Times New Roman" w:hAnsi="Arial" w:cs="B Nazanin"/>
          <w:szCs w:val="28"/>
          <w:rtl/>
        </w:rPr>
        <w:t xml:space="preserve"> انتهای جلویی) و یا حدود تعهدات</w:t>
      </w:r>
      <w:r>
        <w:rPr>
          <w:rStyle w:val="FootnoteReference"/>
          <w:rFonts w:ascii="Arial" w:eastAsia="Times New Roman" w:hAnsi="Arial" w:cs="B Nazanin"/>
          <w:szCs w:val="28"/>
          <w:rtl/>
        </w:rPr>
        <w:footnoteReference w:id="277"/>
      </w:r>
      <w:r w:rsidRPr="00497646">
        <w:rPr>
          <w:rFonts w:ascii="Arial" w:eastAsia="Times New Roman" w:hAnsi="Arial" w:cs="B Nazanin"/>
          <w:szCs w:val="28"/>
          <w:rtl/>
        </w:rPr>
        <w:t xml:space="preserve"> در انتهای عقبی)</w:t>
      </w:r>
    </w:p>
    <w:p w14:paraId="4A70BE7D" w14:textId="77777777" w:rsidR="00417634" w:rsidRPr="0080597A" w:rsidRDefault="00417634" w:rsidP="00417634">
      <w:pPr>
        <w:spacing w:after="0"/>
        <w:ind w:firstLine="0"/>
        <w:jc w:val="both"/>
        <w:rPr>
          <w:rFonts w:ascii="Times New Roman" w:eastAsia="Times New Roman" w:hAnsi="Times New Roman" w:cs="B Nazanin"/>
          <w:b/>
          <w:bCs/>
          <w:sz w:val="32"/>
          <w:szCs w:val="32"/>
          <w:rtl/>
        </w:rPr>
      </w:pPr>
      <w:r w:rsidRPr="0080597A">
        <w:rPr>
          <w:rFonts w:ascii="Arial" w:eastAsia="Times New Roman" w:hAnsi="Arial" w:cs="B Nazanin" w:hint="cs"/>
          <w:b/>
          <w:bCs/>
          <w:sz w:val="32"/>
          <w:szCs w:val="32"/>
          <w:rtl/>
        </w:rPr>
        <w:t>3-2</w:t>
      </w:r>
      <w:r w:rsidRPr="0080597A">
        <w:rPr>
          <w:rFonts w:ascii="Arial" w:eastAsia="Times New Roman" w:hAnsi="Arial" w:cs="B Nazanin"/>
          <w:b/>
          <w:bCs/>
          <w:sz w:val="32"/>
          <w:szCs w:val="32"/>
          <w:rtl/>
        </w:rPr>
        <w:t>) قابلیت اجرا</w:t>
      </w:r>
      <w:r>
        <w:rPr>
          <w:rStyle w:val="FootnoteReference"/>
          <w:rFonts w:ascii="Arial" w:eastAsia="Times New Roman" w:hAnsi="Arial" w:cs="B Nazanin"/>
          <w:b/>
          <w:bCs/>
          <w:sz w:val="32"/>
          <w:szCs w:val="32"/>
          <w:rtl/>
        </w:rPr>
        <w:footnoteReference w:id="278"/>
      </w:r>
    </w:p>
    <w:p w14:paraId="6248A643"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گردآوری اعتبارات، نیازمند صرف پول در جهت ایجاد و ثبت پرونده</w:t>
      </w:r>
      <w:r>
        <w:rPr>
          <w:rFonts w:ascii="Arial" w:eastAsia="Times New Roman" w:hAnsi="Arial" w:cs="B Nazanin"/>
          <w:szCs w:val="28"/>
          <w:rtl/>
        </w:rPr>
        <w:t xml:space="preserve">‌های </w:t>
      </w:r>
      <w:r w:rsidRPr="00497646">
        <w:rPr>
          <w:rFonts w:ascii="Arial" w:eastAsia="Times New Roman" w:hAnsi="Arial" w:cs="B Nazanin"/>
          <w:szCs w:val="28"/>
          <w:rtl/>
        </w:rPr>
        <w:t>تأسیس نظام</w:t>
      </w:r>
      <w:r>
        <w:rPr>
          <w:rFonts w:ascii="Arial" w:eastAsia="Times New Roman" w:hAnsi="Arial" w:cs="B Nazanin"/>
          <w:szCs w:val="28"/>
          <w:rtl/>
        </w:rPr>
        <w:t xml:space="preserve">‌های </w:t>
      </w:r>
      <w:r w:rsidRPr="00497646">
        <w:rPr>
          <w:rFonts w:ascii="Arial" w:eastAsia="Times New Roman" w:hAnsi="Arial" w:cs="B Nazanin"/>
          <w:szCs w:val="28"/>
          <w:rtl/>
        </w:rPr>
        <w:t>حسابداری، حسابرسی و ممیزی و همچنین نهادهای اجرایی سازمان یافته است. چنانچه شرکت</w:t>
      </w:r>
      <w:r>
        <w:rPr>
          <w:rFonts w:ascii="Arial" w:eastAsia="Times New Roman" w:hAnsi="Arial" w:cs="B Nazanin"/>
          <w:szCs w:val="28"/>
          <w:rtl/>
        </w:rPr>
        <w:t xml:space="preserve">‌های </w:t>
      </w:r>
      <w:r w:rsidRPr="00497646">
        <w:rPr>
          <w:rFonts w:ascii="Arial" w:eastAsia="Times New Roman" w:hAnsi="Arial" w:cs="B Nazanin"/>
          <w:szCs w:val="28"/>
          <w:rtl/>
        </w:rPr>
        <w:t xml:space="preserve">رقابتی بیمه خصوصی هم وجود </w:t>
      </w:r>
      <w:r w:rsidRPr="00497646">
        <w:rPr>
          <w:rFonts w:ascii="Arial" w:eastAsia="Times New Roman" w:hAnsi="Arial" w:cs="B Nazanin"/>
          <w:szCs w:val="28"/>
          <w:rtl/>
        </w:rPr>
        <w:lastRenderedPageBreak/>
        <w:t>داشته باشند، برای بازاریابی، فروش و سودآوری نیز هزینه خواهند</w:t>
      </w:r>
      <w:r>
        <w:rPr>
          <w:rFonts w:ascii="Times New Roman" w:eastAsia="Times New Roman" w:hAnsi="Times New Roman" w:cs="B Nazanin" w:hint="cs"/>
          <w:szCs w:val="28"/>
          <w:rtl/>
        </w:rPr>
        <w:t xml:space="preserve"> </w:t>
      </w:r>
      <w:r w:rsidRPr="00497646">
        <w:rPr>
          <w:rFonts w:ascii="Times New Roman" w:eastAsia="Times New Roman" w:hAnsi="Times New Roman" w:cs="B Nazanin"/>
          <w:szCs w:val="28"/>
          <w:rtl/>
        </w:rPr>
        <w:t xml:space="preserve">کرد. بنابراین سؤال مهم در اینجا آن است که چه میزان از کل هزینه صرف شده، تحت ترتیبات خاص تأمین مالی برای مخارج و منابع اجرایی صرف </w:t>
      </w:r>
      <w:r>
        <w:rPr>
          <w:rFonts w:ascii="Times New Roman" w:eastAsia="Times New Roman" w:hAnsi="Times New Roman" w:cs="B Nazanin"/>
          <w:szCs w:val="28"/>
          <w:rtl/>
        </w:rPr>
        <w:t xml:space="preserve">می‌شود. </w:t>
      </w:r>
    </w:p>
    <w:p w14:paraId="181F44EA"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اختصاص بیمه خصوصی، هزینه</w:t>
      </w:r>
      <w:r>
        <w:rPr>
          <w:rFonts w:ascii="Arial" w:eastAsia="Times New Roman" w:hAnsi="Arial" w:cs="B Nazanin"/>
          <w:szCs w:val="28"/>
          <w:rtl/>
        </w:rPr>
        <w:t xml:space="preserve">‌های </w:t>
      </w:r>
      <w:r w:rsidRPr="00497646">
        <w:rPr>
          <w:rFonts w:ascii="Arial" w:eastAsia="Times New Roman" w:hAnsi="Arial" w:cs="B Nazanin"/>
          <w:szCs w:val="28"/>
          <w:rtl/>
        </w:rPr>
        <w:t>اجرایی بسیار بالایی را در بر دارد. شرکتهای بیم</w:t>
      </w:r>
      <w:r>
        <w:rPr>
          <w:rFonts w:ascii="Arial" w:eastAsia="Times New Roman" w:hAnsi="Arial" w:cs="B Nazanin"/>
          <w:szCs w:val="28"/>
          <w:rtl/>
        </w:rPr>
        <w:t xml:space="preserve">ه‌ای </w:t>
      </w:r>
      <w:r w:rsidRPr="00497646">
        <w:rPr>
          <w:rFonts w:ascii="Arial" w:eastAsia="Times New Roman" w:hAnsi="Arial" w:cs="B Nazanin"/>
          <w:szCs w:val="28"/>
          <w:rtl/>
        </w:rPr>
        <w:t xml:space="preserve">در ایالات متحده غالبا </w:t>
      </w:r>
      <w:r>
        <w:rPr>
          <w:rFonts w:ascii="Arial" w:eastAsia="Times New Roman" w:hAnsi="Arial" w:cs="B Nazanin" w:hint="cs"/>
          <w:szCs w:val="28"/>
          <w:rtl/>
        </w:rPr>
        <w:t>30% - 25%</w:t>
      </w:r>
      <w:r w:rsidRPr="00497646">
        <w:rPr>
          <w:rFonts w:ascii="Arial" w:eastAsia="Times New Roman" w:hAnsi="Arial" w:cs="B Nazanin"/>
          <w:szCs w:val="28"/>
          <w:rtl/>
        </w:rPr>
        <w:t xml:space="preserve"> از کل درآمد خود را صرف هزینه</w:t>
      </w:r>
      <w:r>
        <w:rPr>
          <w:rFonts w:ascii="Arial" w:eastAsia="Times New Roman" w:hAnsi="Arial" w:cs="B Nazanin"/>
          <w:szCs w:val="28"/>
          <w:rtl/>
        </w:rPr>
        <w:t xml:space="preserve">‌هایی </w:t>
      </w:r>
      <w:r w:rsidRPr="00497646">
        <w:rPr>
          <w:rFonts w:ascii="Arial" w:eastAsia="Times New Roman" w:hAnsi="Arial" w:cs="B Nazanin"/>
          <w:szCs w:val="28"/>
          <w:rtl/>
        </w:rPr>
        <w:t xml:space="preserve">غیر از مراقبت بیماران </w:t>
      </w:r>
      <w:r>
        <w:rPr>
          <w:rFonts w:ascii="Arial" w:eastAsia="Times New Roman" w:hAnsi="Arial" w:cs="B Nazanin"/>
          <w:szCs w:val="28"/>
          <w:rtl/>
        </w:rPr>
        <w:t>می‌ک</w:t>
      </w:r>
      <w:r w:rsidRPr="00497646">
        <w:rPr>
          <w:rFonts w:ascii="Arial" w:eastAsia="Times New Roman" w:hAnsi="Arial" w:cs="B Nazanin"/>
          <w:szCs w:val="28"/>
          <w:rtl/>
        </w:rPr>
        <w:t>نند (مثل فروش، اجرا و</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سودآوری). به علاوه، پزشکان و بیمارستان</w:t>
      </w:r>
      <w:r>
        <w:rPr>
          <w:rFonts w:ascii="Arial" w:eastAsia="Times New Roman" w:hAnsi="Arial" w:cs="B Nazanin"/>
          <w:szCs w:val="28"/>
          <w:rtl/>
        </w:rPr>
        <w:t xml:space="preserve">‌ها </w:t>
      </w:r>
      <w:r w:rsidRPr="00497646">
        <w:rPr>
          <w:rFonts w:ascii="Arial" w:eastAsia="Times New Roman" w:hAnsi="Arial" w:cs="B Nazanin"/>
          <w:szCs w:val="28"/>
          <w:rtl/>
        </w:rPr>
        <w:t>نیز هزینه</w:t>
      </w:r>
      <w:r>
        <w:rPr>
          <w:rFonts w:ascii="Arial" w:eastAsia="Times New Roman" w:hAnsi="Arial" w:cs="B Nazanin"/>
          <w:szCs w:val="28"/>
          <w:rtl/>
        </w:rPr>
        <w:t xml:space="preserve">‌های </w:t>
      </w:r>
      <w:r w:rsidRPr="00497646">
        <w:rPr>
          <w:rFonts w:ascii="Arial" w:eastAsia="Times New Roman" w:hAnsi="Arial" w:cs="B Nazanin"/>
          <w:szCs w:val="28"/>
          <w:rtl/>
        </w:rPr>
        <w:t xml:space="preserve">اجرایی به مراتب بالاتری در ایالات متحده نسبت به سایر کشورها دارند. مطالعات نشان </w:t>
      </w:r>
      <w:r>
        <w:rPr>
          <w:rFonts w:ascii="Arial" w:eastAsia="Times New Roman" w:hAnsi="Arial" w:cs="B Nazanin"/>
          <w:szCs w:val="28"/>
          <w:rtl/>
        </w:rPr>
        <w:t>می‌ده</w:t>
      </w:r>
      <w:r w:rsidRPr="00497646">
        <w:rPr>
          <w:rFonts w:ascii="Arial" w:eastAsia="Times New Roman" w:hAnsi="Arial" w:cs="B Nazanin"/>
          <w:szCs w:val="28"/>
          <w:rtl/>
        </w:rPr>
        <w:t>د که بیمارستان</w:t>
      </w:r>
      <w:r>
        <w:rPr>
          <w:rFonts w:ascii="Arial" w:eastAsia="Times New Roman" w:hAnsi="Arial" w:cs="B Nazanin"/>
          <w:szCs w:val="28"/>
          <w:rtl/>
        </w:rPr>
        <w:t xml:space="preserve">‌های </w:t>
      </w:r>
      <w:r w:rsidRPr="00497646">
        <w:rPr>
          <w:rFonts w:ascii="Arial" w:eastAsia="Times New Roman" w:hAnsi="Arial" w:cs="B Nazanin"/>
          <w:szCs w:val="28"/>
          <w:rtl/>
        </w:rPr>
        <w:t>پیشرفته آمریکایی، دو کارمند اجرایی تمام وقت به ازای هر تخت اشغال شده در اختیار دارند ک</w:t>
      </w:r>
      <w:r>
        <w:rPr>
          <w:rFonts w:ascii="Arial" w:eastAsia="Times New Roman" w:hAnsi="Arial" w:cs="B Nazanin"/>
          <w:szCs w:val="28"/>
          <w:rtl/>
        </w:rPr>
        <w:t>ه‌ای</w:t>
      </w:r>
      <w:r w:rsidRPr="00497646">
        <w:rPr>
          <w:rFonts w:ascii="Arial" w:eastAsia="Times New Roman" w:hAnsi="Arial" w:cs="B Nazanin"/>
          <w:szCs w:val="28"/>
          <w:rtl/>
        </w:rPr>
        <w:t>ن میزان در مقایسه با بیمارستان</w:t>
      </w:r>
      <w:r>
        <w:rPr>
          <w:rFonts w:ascii="Arial" w:eastAsia="Times New Roman" w:hAnsi="Arial" w:cs="B Nazanin"/>
          <w:szCs w:val="28"/>
          <w:rtl/>
        </w:rPr>
        <w:t xml:space="preserve">‌های </w:t>
      </w:r>
      <w:r w:rsidRPr="00497646">
        <w:rPr>
          <w:rFonts w:ascii="Arial" w:eastAsia="Times New Roman" w:hAnsi="Arial" w:cs="B Nazanin"/>
          <w:szCs w:val="28"/>
          <w:rtl/>
        </w:rPr>
        <w:t>آلمان، ۱۰ برابر بیشتر است.</w:t>
      </w:r>
    </w:p>
    <w:p w14:paraId="02A3800E"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t xml:space="preserve">وضع مقررات و نظارت صحیح (مثلا </w:t>
      </w:r>
      <w:r>
        <w:rPr>
          <w:rFonts w:ascii="Arial" w:eastAsia="Times New Roman" w:hAnsi="Arial" w:cs="B Nazanin"/>
          <w:szCs w:val="28"/>
          <w:rtl/>
        </w:rPr>
        <w:t xml:space="preserve">تعيين آشکال يكسان و مشابهی از </w:t>
      </w:r>
      <w:r w:rsidRPr="00497646">
        <w:rPr>
          <w:rFonts w:ascii="Arial" w:eastAsia="Times New Roman" w:hAnsi="Arial" w:cs="B Nazanin"/>
          <w:szCs w:val="28"/>
          <w:rtl/>
        </w:rPr>
        <w:t>شرایط بیمه نامه</w:t>
      </w:r>
      <w:r>
        <w:rPr>
          <w:rFonts w:ascii="Arial" w:eastAsia="Times New Roman" w:hAnsi="Arial" w:cs="B Nazanin"/>
          <w:szCs w:val="28"/>
          <w:rtl/>
        </w:rPr>
        <w:t xml:space="preserve">‌ها </w:t>
      </w:r>
      <w:r w:rsidRPr="00497646">
        <w:rPr>
          <w:rFonts w:ascii="Arial" w:eastAsia="Times New Roman" w:hAnsi="Arial" w:cs="B Nazanin"/>
          <w:szCs w:val="28"/>
          <w:rtl/>
        </w:rPr>
        <w:t>که توسط شرکت</w:t>
      </w:r>
      <w:r>
        <w:rPr>
          <w:rFonts w:ascii="Arial" w:eastAsia="Times New Roman" w:hAnsi="Arial" w:cs="B Nazanin"/>
          <w:szCs w:val="28"/>
          <w:rtl/>
        </w:rPr>
        <w:t xml:space="preserve">‌های </w:t>
      </w:r>
      <w:r w:rsidRPr="00497646">
        <w:rPr>
          <w:rFonts w:ascii="Arial" w:eastAsia="Times New Roman" w:hAnsi="Arial" w:cs="B Nazanin"/>
          <w:szCs w:val="28"/>
          <w:rtl/>
        </w:rPr>
        <w:t>بیمه مورد استفاده قرار گیرد</w:t>
      </w:r>
      <w:r w:rsidRPr="0080597A">
        <w:rPr>
          <w:rFonts w:ascii="Arial" w:eastAsia="Times New Roman" w:hAnsi="Arial" w:cs="B Nazanin"/>
          <w:szCs w:val="28"/>
          <w:rtl/>
        </w:rPr>
        <w:t>)</w:t>
      </w:r>
      <w:r w:rsidRPr="00497646">
        <w:rPr>
          <w:rFonts w:ascii="Arial" w:eastAsia="Times New Roman" w:hAnsi="Arial" w:cs="B Nazanin"/>
          <w:szCs w:val="28"/>
          <w:rtl/>
        </w:rPr>
        <w:t xml:space="preserve"> </w:t>
      </w:r>
      <w:r>
        <w:rPr>
          <w:rFonts w:ascii="Arial" w:eastAsia="Times New Roman" w:hAnsi="Arial" w:cs="B Nazanin"/>
          <w:szCs w:val="28"/>
          <w:rtl/>
        </w:rPr>
        <w:t>می‌ت</w:t>
      </w:r>
      <w:r w:rsidRPr="00497646">
        <w:rPr>
          <w:rFonts w:ascii="Arial" w:eastAsia="Times New Roman" w:hAnsi="Arial" w:cs="B Nazanin"/>
          <w:szCs w:val="28"/>
          <w:rtl/>
        </w:rPr>
        <w:t>واند تا حدی باعث کاهش این هزینه</w:t>
      </w:r>
      <w:r>
        <w:rPr>
          <w:rFonts w:ascii="Arial" w:eastAsia="Times New Roman" w:hAnsi="Arial" w:cs="B Nazanin"/>
          <w:szCs w:val="28"/>
          <w:rtl/>
        </w:rPr>
        <w:t xml:space="preserve">‌ها </w:t>
      </w:r>
      <w:r w:rsidRPr="00497646">
        <w:rPr>
          <w:rFonts w:ascii="Arial" w:eastAsia="Times New Roman" w:hAnsi="Arial" w:cs="B Nazanin"/>
          <w:szCs w:val="28"/>
          <w:rtl/>
        </w:rPr>
        <w:t>شو</w:t>
      </w:r>
      <w:r>
        <w:rPr>
          <w:rFonts w:ascii="Arial" w:eastAsia="Times New Roman" w:hAnsi="Arial" w:cs="B Nazanin"/>
          <w:szCs w:val="28"/>
          <w:rtl/>
        </w:rPr>
        <w:t>د. اما به هر حال، بار باقیمانده</w:t>
      </w:r>
      <w:r>
        <w:rPr>
          <w:rFonts w:ascii="Arial" w:eastAsia="Times New Roman" w:hAnsi="Arial" w:cs="B Nazanin" w:hint="cs"/>
          <w:szCs w:val="28"/>
          <w:rtl/>
        </w:rPr>
        <w:t xml:space="preserve"> </w:t>
      </w:r>
      <w:r w:rsidRPr="00497646">
        <w:rPr>
          <w:rFonts w:ascii="Arial" w:eastAsia="Times New Roman" w:hAnsi="Arial" w:cs="B Nazanin"/>
          <w:szCs w:val="28"/>
          <w:rtl/>
        </w:rPr>
        <w:t>بسیار قابل توجه است. بازارهای بیمه خصوصی سلامت، نظام</w:t>
      </w:r>
      <w:r>
        <w:rPr>
          <w:rFonts w:ascii="Arial" w:eastAsia="Times New Roman" w:hAnsi="Arial" w:cs="B Nazanin"/>
          <w:szCs w:val="28"/>
          <w:rtl/>
        </w:rPr>
        <w:t xml:space="preserve">‌های </w:t>
      </w:r>
      <w:r w:rsidRPr="00497646">
        <w:rPr>
          <w:rFonts w:ascii="Arial" w:eastAsia="Times New Roman" w:hAnsi="Arial" w:cs="B Nazanin"/>
          <w:szCs w:val="28"/>
          <w:rtl/>
        </w:rPr>
        <w:t>بسیار</w:t>
      </w:r>
      <w:r>
        <w:rPr>
          <w:rFonts w:ascii="Times New Roman" w:eastAsia="Times New Roman" w:hAnsi="Times New Roman" w:cs="B Nazanin" w:hint="cs"/>
          <w:szCs w:val="28"/>
          <w:rtl/>
        </w:rPr>
        <w:t xml:space="preserve"> </w:t>
      </w:r>
      <w:r w:rsidRPr="00497646">
        <w:rPr>
          <w:rFonts w:ascii="Times New Roman" w:eastAsia="Times New Roman" w:hAnsi="Times New Roman" w:cs="B Nazanin"/>
          <w:szCs w:val="28"/>
          <w:rtl/>
        </w:rPr>
        <w:t>پیچید</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هستند. بنابراین کشورهایی که تصمیم به قدم گذاشتن در مسیر بیمه</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 xml:space="preserve">خصوصی </w:t>
      </w:r>
      <w:r>
        <w:rPr>
          <w:rFonts w:ascii="Times New Roman" w:eastAsia="Times New Roman" w:hAnsi="Times New Roman" w:cs="B Nazanin"/>
          <w:szCs w:val="28"/>
          <w:rtl/>
        </w:rPr>
        <w:t>می‌گ</w:t>
      </w:r>
      <w:r w:rsidRPr="00497646">
        <w:rPr>
          <w:rFonts w:ascii="Times New Roman" w:eastAsia="Times New Roman" w:hAnsi="Times New Roman" w:cs="B Nazanin"/>
          <w:szCs w:val="28"/>
          <w:rtl/>
        </w:rPr>
        <w:t>یرند، باید نه تنها برای پرداخت این هزینه</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سنگین تعاملات آماده باشند، بلکه لازم است ظرفیت عمد</w:t>
      </w:r>
      <w:r>
        <w:rPr>
          <w:rFonts w:ascii="Times New Roman" w:eastAsia="Times New Roman" w:hAnsi="Times New Roman" w:cs="B Nazanin"/>
          <w:szCs w:val="28"/>
          <w:rtl/>
        </w:rPr>
        <w:t xml:space="preserve">ه‌ای را نیز جهت </w:t>
      </w:r>
      <w:r w:rsidRPr="00497646">
        <w:rPr>
          <w:rFonts w:ascii="Arial" w:eastAsia="Times New Roman" w:hAnsi="Arial" w:cs="B Nazanin"/>
          <w:szCs w:val="28"/>
          <w:rtl/>
        </w:rPr>
        <w:t xml:space="preserve">پایش، تحلیل و تنظیم این بازارها فراهم کرده باشند. در غیر این صورت احتمال اندکی وجود دارد که به اهداف مختلف اجتماعی دست یابند. </w:t>
      </w:r>
    </w:p>
    <w:p w14:paraId="557451A8"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دومین جنبه حیاتی قابلیت اجرا، ظرفیت اجرایی یک کشور است. آیا این کشور، نظام</w:t>
      </w:r>
      <w:r>
        <w:rPr>
          <w:rFonts w:ascii="Arial" w:eastAsia="Times New Roman" w:hAnsi="Arial" w:cs="B Nazanin"/>
          <w:szCs w:val="28"/>
          <w:rtl/>
        </w:rPr>
        <w:t xml:space="preserve">‌های </w:t>
      </w:r>
      <w:r w:rsidRPr="00497646">
        <w:rPr>
          <w:rFonts w:ascii="Arial" w:eastAsia="Times New Roman" w:hAnsi="Arial" w:cs="B Nazanin"/>
          <w:szCs w:val="28"/>
          <w:rtl/>
        </w:rPr>
        <w:t>اجرایی و منابع انسانی مورد نیاز برای گرداندن یک برنامه</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تأمین مالی را </w:t>
      </w:r>
      <w:r>
        <w:rPr>
          <w:rFonts w:ascii="Arial" w:eastAsia="Times New Roman" w:hAnsi="Arial" w:cs="B Nazanin" w:hint="cs"/>
          <w:szCs w:val="28"/>
          <w:rtl/>
        </w:rPr>
        <w:t>(</w:t>
      </w:r>
      <w:r w:rsidRPr="00497646">
        <w:rPr>
          <w:rFonts w:ascii="Arial" w:eastAsia="Times New Roman" w:hAnsi="Arial" w:cs="B Nazanin"/>
          <w:szCs w:val="28"/>
          <w:rtl/>
        </w:rPr>
        <w:t>به شیو</w:t>
      </w:r>
      <w:r>
        <w:rPr>
          <w:rFonts w:ascii="Arial" w:eastAsia="Times New Roman" w:hAnsi="Arial" w:cs="B Nazanin"/>
          <w:szCs w:val="28"/>
          <w:rtl/>
        </w:rPr>
        <w:t xml:space="preserve">ه‌ای </w:t>
      </w:r>
      <w:r w:rsidRPr="00497646">
        <w:rPr>
          <w:rFonts w:ascii="Arial" w:eastAsia="Times New Roman" w:hAnsi="Arial" w:cs="B Nazanin"/>
          <w:szCs w:val="28"/>
          <w:rtl/>
        </w:rPr>
        <w:t>اثربخش) در اختیار دارد؟ این</w:t>
      </w:r>
      <w:r>
        <w:rPr>
          <w:rFonts w:ascii="Arial" w:eastAsia="Times New Roman" w:hAnsi="Arial" w:cs="B Nazanin"/>
          <w:szCs w:val="28"/>
          <w:rtl/>
        </w:rPr>
        <w:t xml:space="preserve"> نگرانی هاست که</w:t>
      </w:r>
      <w:r>
        <w:rPr>
          <w:rFonts w:ascii="Arial" w:eastAsia="Times New Roman" w:hAnsi="Arial" w:cs="B Nazanin" w:hint="cs"/>
          <w:szCs w:val="28"/>
          <w:rtl/>
        </w:rPr>
        <w:t xml:space="preserve"> </w:t>
      </w:r>
      <w:r w:rsidRPr="00497646">
        <w:rPr>
          <w:rFonts w:ascii="Arial" w:eastAsia="Times New Roman" w:hAnsi="Arial" w:cs="B Nazanin"/>
          <w:szCs w:val="28"/>
          <w:rtl/>
        </w:rPr>
        <w:t xml:space="preserve">باعث </w:t>
      </w:r>
      <w:r>
        <w:rPr>
          <w:rFonts w:ascii="Arial" w:eastAsia="Times New Roman" w:hAnsi="Arial" w:cs="B Nazanin"/>
          <w:szCs w:val="28"/>
          <w:rtl/>
        </w:rPr>
        <w:t>می‌ش</w:t>
      </w:r>
      <w:r w:rsidRPr="00497646">
        <w:rPr>
          <w:rFonts w:ascii="Arial" w:eastAsia="Times New Roman" w:hAnsi="Arial" w:cs="B Nazanin"/>
          <w:szCs w:val="28"/>
          <w:rtl/>
        </w:rPr>
        <w:t>ود کشورهای دارای نظام</w:t>
      </w:r>
      <w:r>
        <w:rPr>
          <w:rFonts w:ascii="Arial" w:eastAsia="Times New Roman" w:hAnsi="Arial" w:cs="B Nazanin"/>
          <w:szCs w:val="28"/>
          <w:rtl/>
        </w:rPr>
        <w:t xml:space="preserve">‌های </w:t>
      </w:r>
      <w:r w:rsidRPr="00497646">
        <w:rPr>
          <w:rFonts w:ascii="Arial" w:eastAsia="Times New Roman" w:hAnsi="Arial" w:cs="B Nazanin"/>
          <w:szCs w:val="28"/>
          <w:rtl/>
        </w:rPr>
        <w:t>اجرایی ضعیف، خود را مبتنی بر مالیات</w:t>
      </w:r>
      <w:r>
        <w:rPr>
          <w:rFonts w:ascii="Arial" w:eastAsia="Times New Roman" w:hAnsi="Arial" w:cs="B Nazanin"/>
          <w:szCs w:val="28"/>
          <w:rtl/>
        </w:rPr>
        <w:t xml:space="preserve">‌هایی </w:t>
      </w:r>
      <w:r w:rsidRPr="00497646">
        <w:rPr>
          <w:rFonts w:ascii="Arial" w:eastAsia="Times New Roman" w:hAnsi="Arial" w:cs="B Nazanin"/>
          <w:szCs w:val="28"/>
          <w:rtl/>
        </w:rPr>
        <w:t>سازند که جمع آوری آنها از همه ساده</w:t>
      </w:r>
      <w:r>
        <w:rPr>
          <w:rFonts w:ascii="Arial" w:eastAsia="Times New Roman" w:hAnsi="Arial" w:cs="B Nazanin"/>
          <w:szCs w:val="28"/>
          <w:rtl/>
        </w:rPr>
        <w:t xml:space="preserve">‌تر </w:t>
      </w:r>
      <w:r w:rsidRPr="00497646">
        <w:rPr>
          <w:rFonts w:ascii="Arial" w:eastAsia="Times New Roman" w:hAnsi="Arial" w:cs="B Nazanin"/>
          <w:szCs w:val="28"/>
          <w:rtl/>
        </w:rPr>
        <w:t>است (مثلا تعرفه</w:t>
      </w:r>
      <w:r>
        <w:rPr>
          <w:rFonts w:ascii="Arial" w:eastAsia="Times New Roman" w:hAnsi="Arial" w:cs="B Nazanin"/>
          <w:szCs w:val="28"/>
          <w:rtl/>
        </w:rPr>
        <w:t xml:space="preserve">‌های </w:t>
      </w:r>
      <w:r w:rsidRPr="00497646">
        <w:rPr>
          <w:rFonts w:ascii="Arial" w:eastAsia="Times New Roman" w:hAnsi="Arial" w:cs="B Nazanin"/>
          <w:szCs w:val="28"/>
          <w:rtl/>
        </w:rPr>
        <w:t>وارداتی و مالیات بر ارزش افزوده)؛ هرچند که در شرایط کشورهای دیگر، این منابع درآمد جزو منابع مطلوب نباشند. به عنوان مثال، جمع آوری مالیات بر مصرف، غالبا ساده</w:t>
      </w:r>
      <w:r>
        <w:rPr>
          <w:rFonts w:ascii="Arial" w:eastAsia="Times New Roman" w:hAnsi="Arial" w:cs="B Nazanin"/>
          <w:szCs w:val="28"/>
          <w:rtl/>
        </w:rPr>
        <w:t xml:space="preserve">‌تر </w:t>
      </w:r>
      <w:r w:rsidRPr="00497646">
        <w:rPr>
          <w:rFonts w:ascii="Arial" w:eastAsia="Times New Roman" w:hAnsi="Arial" w:cs="B Nazanin"/>
          <w:szCs w:val="28"/>
          <w:rtl/>
        </w:rPr>
        <w:t xml:space="preserve">از جمع آوری مالیات بر درآمد است چرا که کسب و کارهای اندکی هستند که مالیات بر مصرف باید از آنها اخذ شود، نسبت به خانوارهایی که مالیات بر درآمد از آنها گرفته </w:t>
      </w:r>
      <w:r>
        <w:rPr>
          <w:rFonts w:ascii="Arial" w:eastAsia="Times New Roman" w:hAnsi="Arial" w:cs="B Nazanin"/>
          <w:szCs w:val="28"/>
          <w:rtl/>
        </w:rPr>
        <w:t>می‌ش</w:t>
      </w:r>
      <w:r w:rsidRPr="00497646">
        <w:rPr>
          <w:rFonts w:ascii="Arial" w:eastAsia="Times New Roman" w:hAnsi="Arial" w:cs="B Nazanin"/>
          <w:szCs w:val="28"/>
          <w:rtl/>
        </w:rPr>
        <w:t>ود؛ همچنین پرونده</w:t>
      </w:r>
      <w:r>
        <w:rPr>
          <w:rFonts w:ascii="Arial" w:eastAsia="Times New Roman" w:hAnsi="Arial" w:cs="B Nazanin"/>
          <w:szCs w:val="28"/>
          <w:rtl/>
        </w:rPr>
        <w:t xml:space="preserve">‌ها </w:t>
      </w:r>
      <w:r w:rsidRPr="00497646">
        <w:rPr>
          <w:rFonts w:ascii="Arial" w:eastAsia="Times New Roman" w:hAnsi="Arial" w:cs="B Nazanin"/>
          <w:szCs w:val="28"/>
          <w:rtl/>
        </w:rPr>
        <w:t xml:space="preserve">و دفاتر مالی در کسب و </w:t>
      </w:r>
      <w:r w:rsidRPr="00497646">
        <w:rPr>
          <w:rFonts w:ascii="Arial" w:eastAsia="Times New Roman" w:hAnsi="Arial" w:cs="B Nazanin"/>
          <w:szCs w:val="28"/>
          <w:rtl/>
        </w:rPr>
        <w:lastRenderedPageBreak/>
        <w:t xml:space="preserve">کارها، بهتر از آن چیزی است که ممکن است در خانوارها وجود داشته باشد. به علاوه، درآمدهای حاصل از منابع سیاه یا خاکستری نیز در صورت خرج شدن </w:t>
      </w:r>
      <w:r>
        <w:rPr>
          <w:rFonts w:ascii="Arial" w:eastAsia="Times New Roman" w:hAnsi="Arial" w:cs="B Nazanin"/>
          <w:szCs w:val="28"/>
          <w:rtl/>
        </w:rPr>
        <w:t>می‌ت</w:t>
      </w:r>
      <w:r w:rsidRPr="00497646">
        <w:rPr>
          <w:rFonts w:ascii="Arial" w:eastAsia="Times New Roman" w:hAnsi="Arial" w:cs="B Nazanin"/>
          <w:szCs w:val="28"/>
          <w:rtl/>
        </w:rPr>
        <w:t>واند مشمول مالیات شود (از طریق مالیات بر مصرف) اما ممکن است وجود چنین منابعی اصلا به جمع کنندگان</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مالیات بر درآمد گزارش نشود. البته زمانی که فروشندگان کوچک بسیار زیادی در بخش غیررس</w:t>
      </w:r>
      <w:r>
        <w:rPr>
          <w:rFonts w:ascii="Arial" w:eastAsia="Times New Roman" w:hAnsi="Arial" w:cs="B Nazanin"/>
          <w:szCs w:val="28"/>
          <w:rtl/>
        </w:rPr>
        <w:t>می‌و</w:t>
      </w:r>
      <w:r w:rsidRPr="00497646">
        <w:rPr>
          <w:rFonts w:ascii="Arial" w:eastAsia="Times New Roman" w:hAnsi="Arial" w:cs="B Nazanin"/>
          <w:szCs w:val="28"/>
          <w:rtl/>
        </w:rPr>
        <w:t>جود داشته باشند (شرایطی که در بسیاری از</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کشورهای فقیر صادق است)، اجرای هر دو نوع مالیات حقوق و دستمزد</w:t>
      </w:r>
      <w:r>
        <w:rPr>
          <w:rStyle w:val="FootnoteReference"/>
          <w:rFonts w:ascii="Arial" w:eastAsia="Times New Roman" w:hAnsi="Arial" w:cs="B Nazanin"/>
          <w:szCs w:val="28"/>
          <w:rtl/>
        </w:rPr>
        <w:footnoteReference w:id="279"/>
      </w:r>
      <w:r w:rsidRPr="00497646">
        <w:rPr>
          <w:rFonts w:ascii="Arial" w:eastAsia="Times New Roman" w:hAnsi="Arial" w:cs="B Nazanin"/>
          <w:szCs w:val="28"/>
          <w:rtl/>
        </w:rPr>
        <w:t xml:space="preserve"> و مالیات بر مصرف، مشکل است. دموکراسی، تصمیمات</w:t>
      </w:r>
    </w:p>
    <w:p w14:paraId="6A6D7931"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قابلیت اجرا همچنین به مقبولیت اجتماعی یک برنامه تأمین مالی هم بستگی دارد. آیا شهروندان، تقلب خواهند کرد یا خیر؟ گستره و دامنه هر نظام تأمین مالی، وابستگی عمد</w:t>
      </w:r>
      <w:r>
        <w:rPr>
          <w:rFonts w:ascii="Arial" w:eastAsia="Times New Roman" w:hAnsi="Arial" w:cs="B Nazanin"/>
          <w:szCs w:val="28"/>
          <w:rtl/>
        </w:rPr>
        <w:t xml:space="preserve">ه‌ای </w:t>
      </w:r>
      <w:r w:rsidRPr="00497646">
        <w:rPr>
          <w:rFonts w:ascii="Arial" w:eastAsia="Times New Roman" w:hAnsi="Arial" w:cs="B Nazanin"/>
          <w:szCs w:val="28"/>
          <w:rtl/>
        </w:rPr>
        <w:t>به نگرش</w:t>
      </w:r>
      <w:r>
        <w:rPr>
          <w:rFonts w:ascii="Arial" w:eastAsia="Times New Roman" w:hAnsi="Arial" w:cs="B Nazanin"/>
          <w:szCs w:val="28"/>
          <w:rtl/>
        </w:rPr>
        <w:t xml:space="preserve">‌های </w:t>
      </w:r>
      <w:r w:rsidRPr="00497646">
        <w:rPr>
          <w:rFonts w:ascii="Arial" w:eastAsia="Times New Roman" w:hAnsi="Arial" w:cs="B Nazanin"/>
          <w:szCs w:val="28"/>
          <w:rtl/>
        </w:rPr>
        <w:t>عمو</w:t>
      </w:r>
      <w:r>
        <w:rPr>
          <w:rFonts w:ascii="Arial" w:eastAsia="Times New Roman" w:hAnsi="Arial" w:cs="B Nazanin"/>
          <w:szCs w:val="28"/>
          <w:rtl/>
        </w:rPr>
        <w:t>می‌ن</w:t>
      </w:r>
      <w:r w:rsidRPr="00497646">
        <w:rPr>
          <w:rFonts w:ascii="Arial" w:eastAsia="Times New Roman" w:hAnsi="Arial" w:cs="B Nazanin"/>
          <w:szCs w:val="28"/>
          <w:rtl/>
        </w:rPr>
        <w:t xml:space="preserve">سبت به دولت (به صورت کلی) و پرداخت مالیات </w:t>
      </w:r>
      <w:r>
        <w:rPr>
          <w:rFonts w:ascii="Arial" w:eastAsia="Times New Roman" w:hAnsi="Arial" w:cs="B Nazanin"/>
          <w:szCs w:val="28"/>
          <w:rtl/>
        </w:rPr>
        <w:t>(به صورت خاص) دارد. میزان پذیرش</w:t>
      </w:r>
      <w:r w:rsidRPr="00497646">
        <w:rPr>
          <w:rFonts w:ascii="Arial" w:eastAsia="Times New Roman" w:hAnsi="Arial" w:cs="B Nazanin"/>
          <w:szCs w:val="28"/>
          <w:rtl/>
        </w:rPr>
        <w:t xml:space="preserve">، داوطلبانه، به میزان قابل توجهی در بین کشورها و در داخل یک کشور، تغییر </w:t>
      </w:r>
      <w:r>
        <w:rPr>
          <w:rFonts w:ascii="Arial" w:eastAsia="Times New Roman" w:hAnsi="Arial" w:cs="B Nazanin"/>
          <w:szCs w:val="28"/>
          <w:rtl/>
        </w:rPr>
        <w:t>می‌ک</w:t>
      </w:r>
      <w:r w:rsidRPr="00497646">
        <w:rPr>
          <w:rFonts w:ascii="Arial" w:eastAsia="Times New Roman" w:hAnsi="Arial" w:cs="B Nazanin"/>
          <w:szCs w:val="28"/>
          <w:rtl/>
        </w:rPr>
        <w:t>ند؛ بنابراین استفاده از برنامه</w:t>
      </w:r>
      <w:r>
        <w:rPr>
          <w:rFonts w:ascii="Arial" w:eastAsia="Times New Roman" w:hAnsi="Arial" w:cs="B Nazanin"/>
          <w:szCs w:val="28"/>
          <w:rtl/>
        </w:rPr>
        <w:t xml:space="preserve">‌هایی </w:t>
      </w:r>
      <w:r w:rsidRPr="00497646">
        <w:rPr>
          <w:rFonts w:ascii="Arial" w:eastAsia="Times New Roman" w:hAnsi="Arial" w:cs="B Nazanin"/>
          <w:szCs w:val="28"/>
          <w:rtl/>
        </w:rPr>
        <w:t>که</w:t>
      </w:r>
      <w:r>
        <w:rPr>
          <w:rFonts w:ascii="Arial" w:eastAsia="Times New Roman" w:hAnsi="Arial" w:cs="B Nazanin"/>
          <w:szCs w:val="28"/>
          <w:rtl/>
        </w:rPr>
        <w:t xml:space="preserve"> از دید مردم، معقول و منطقی</w:t>
      </w:r>
      <w:r>
        <w:rPr>
          <w:rFonts w:ascii="Arial" w:eastAsia="Times New Roman" w:hAnsi="Arial" w:cs="B Nazanin" w:hint="cs"/>
          <w:szCs w:val="28"/>
          <w:rtl/>
        </w:rPr>
        <w:t xml:space="preserve"> </w:t>
      </w:r>
      <w:r w:rsidRPr="00497646">
        <w:rPr>
          <w:rFonts w:ascii="Arial" w:eastAsia="Times New Roman" w:hAnsi="Arial" w:cs="B Nazanin"/>
          <w:szCs w:val="28"/>
          <w:rtl/>
        </w:rPr>
        <w:t>هستند، احتمال موفقیت بیشتری را با خود به همراه دارد. بسیاری از این مسائل مربوط به اعمال پذیری</w:t>
      </w:r>
      <w:r>
        <w:rPr>
          <w:rStyle w:val="FootnoteReference"/>
          <w:rFonts w:ascii="Arial" w:eastAsia="Times New Roman" w:hAnsi="Arial" w:cs="B Nazanin"/>
          <w:szCs w:val="28"/>
          <w:rtl/>
        </w:rPr>
        <w:footnoteReference w:id="280"/>
      </w:r>
      <w:r w:rsidRPr="00497646">
        <w:rPr>
          <w:rFonts w:ascii="Arial" w:eastAsia="Times New Roman" w:hAnsi="Arial" w:cs="B Nazanin"/>
          <w:szCs w:val="28"/>
          <w:rtl/>
        </w:rPr>
        <w:t xml:space="preserve"> را در بحث ارایه شده در فصل ۱۱ مجددا اجازه کنترل مناسب بر روی فرایندها را بررسی خواهیم کرد.</w:t>
      </w:r>
    </w:p>
    <w:p w14:paraId="04CF3182" w14:textId="77777777" w:rsidR="00417634" w:rsidRPr="00497646" w:rsidRDefault="00417634" w:rsidP="00417634">
      <w:pPr>
        <w:spacing w:after="0"/>
        <w:ind w:firstLine="0"/>
        <w:jc w:val="both"/>
        <w:rPr>
          <w:rFonts w:ascii="Times New Roman" w:eastAsia="Times New Roman" w:hAnsi="Times New Roman" w:cs="B Nazanin"/>
          <w:szCs w:val="28"/>
        </w:rPr>
      </w:pPr>
      <w:r w:rsidRPr="00497646">
        <w:rPr>
          <w:rFonts w:ascii="Arial" w:eastAsia="Times New Roman" w:hAnsi="Arial" w:cs="B Nazanin"/>
          <w:szCs w:val="28"/>
          <w:rtl/>
        </w:rPr>
        <w:t>یک مثال خاص از این مسأله ب</w:t>
      </w:r>
      <w:r>
        <w:rPr>
          <w:rFonts w:ascii="Arial" w:eastAsia="Times New Roman" w:hAnsi="Arial" w:cs="B Nazanin"/>
          <w:szCs w:val="28"/>
          <w:rtl/>
        </w:rPr>
        <w:t>ه‌ای</w:t>
      </w:r>
      <w:r w:rsidRPr="00497646">
        <w:rPr>
          <w:rFonts w:ascii="Arial" w:eastAsia="Times New Roman" w:hAnsi="Arial" w:cs="B Nazanin"/>
          <w:szCs w:val="28"/>
          <w:rtl/>
        </w:rPr>
        <w:t>ن صورت است که قرار داد و پیمان اجتماعی</w:t>
      </w:r>
      <w:r>
        <w:rPr>
          <w:rStyle w:val="FootnoteReference"/>
          <w:rFonts w:ascii="Arial" w:eastAsia="Times New Roman" w:hAnsi="Arial" w:cs="B Nazanin"/>
          <w:szCs w:val="28"/>
          <w:rtl/>
        </w:rPr>
        <w:footnoteReference w:id="281"/>
      </w:r>
      <w:r>
        <w:rPr>
          <w:rFonts w:ascii="Arial" w:eastAsia="Times New Roman" w:hAnsi="Arial" w:cs="B Nazanin" w:hint="cs"/>
          <w:szCs w:val="28"/>
          <w:rtl/>
        </w:rPr>
        <w:t xml:space="preserve"> </w:t>
      </w:r>
      <w:r w:rsidRPr="00497646">
        <w:rPr>
          <w:rFonts w:ascii="Arial" w:eastAsia="Times New Roman" w:hAnsi="Arial" w:cs="B Nazanin"/>
          <w:szCs w:val="28"/>
          <w:rtl/>
        </w:rPr>
        <w:t>که به صورت تلویحی در بسیاری از برنامه</w:t>
      </w:r>
      <w:r>
        <w:rPr>
          <w:rFonts w:ascii="Arial" w:eastAsia="Times New Roman" w:hAnsi="Arial" w:cs="B Nazanin"/>
          <w:szCs w:val="28"/>
          <w:rtl/>
        </w:rPr>
        <w:t xml:space="preserve">‌های </w:t>
      </w:r>
      <w:r w:rsidRPr="00497646">
        <w:rPr>
          <w:rFonts w:ascii="Arial" w:eastAsia="Times New Roman" w:hAnsi="Arial" w:cs="B Nazanin"/>
          <w:szCs w:val="28"/>
          <w:rtl/>
        </w:rPr>
        <w:t xml:space="preserve">بیمه اجتماعی وجود دارد، </w:t>
      </w:r>
      <w:r>
        <w:rPr>
          <w:rFonts w:ascii="Arial" w:eastAsia="Times New Roman" w:hAnsi="Arial" w:cs="B Nazanin"/>
          <w:szCs w:val="28"/>
          <w:rtl/>
        </w:rPr>
        <w:t>می‌ت</w:t>
      </w:r>
      <w:r w:rsidRPr="00497646">
        <w:rPr>
          <w:rFonts w:ascii="Arial" w:eastAsia="Times New Roman" w:hAnsi="Arial" w:cs="B Nazanin"/>
          <w:szCs w:val="28"/>
          <w:rtl/>
        </w:rPr>
        <w:t>واند تأثیر عمد</w:t>
      </w:r>
      <w:r>
        <w:rPr>
          <w:rFonts w:ascii="Arial" w:eastAsia="Times New Roman" w:hAnsi="Arial" w:cs="B Nazanin"/>
          <w:szCs w:val="28"/>
          <w:rtl/>
        </w:rPr>
        <w:t xml:space="preserve">ه‌ای </w:t>
      </w:r>
      <w:r w:rsidRPr="00497646">
        <w:rPr>
          <w:rFonts w:ascii="Arial" w:eastAsia="Times New Roman" w:hAnsi="Arial" w:cs="B Nazanin"/>
          <w:szCs w:val="28"/>
          <w:rtl/>
        </w:rPr>
        <w:t>بر مقبولیت این برنامه</w:t>
      </w:r>
      <w:r>
        <w:rPr>
          <w:rFonts w:ascii="Arial" w:eastAsia="Times New Roman" w:hAnsi="Arial" w:cs="B Nazanin"/>
          <w:szCs w:val="28"/>
          <w:rtl/>
        </w:rPr>
        <w:t xml:space="preserve">‌ها </w:t>
      </w:r>
      <w:r w:rsidRPr="00497646">
        <w:rPr>
          <w:rFonts w:ascii="Arial" w:eastAsia="Times New Roman" w:hAnsi="Arial" w:cs="B Nazanin"/>
          <w:szCs w:val="28"/>
          <w:rtl/>
        </w:rPr>
        <w:t xml:space="preserve">و به همین خاطر) بر توانایی گردآوری در آمد از سوی آنها داشته باشد. شهروندان غالبا احساس </w:t>
      </w:r>
      <w:r>
        <w:rPr>
          <w:rFonts w:ascii="Arial" w:eastAsia="Times New Roman" w:hAnsi="Arial" w:cs="B Nazanin"/>
          <w:szCs w:val="28"/>
          <w:rtl/>
        </w:rPr>
        <w:t>می‌ک</w:t>
      </w:r>
      <w:r w:rsidRPr="00497646">
        <w:rPr>
          <w:rFonts w:ascii="Arial" w:eastAsia="Times New Roman" w:hAnsi="Arial" w:cs="B Nazanin"/>
          <w:szCs w:val="28"/>
          <w:rtl/>
        </w:rPr>
        <w:t>نند که زمانی که اعتبارات تفکیک شده باشند و زمانی که غیر مشارکت کنندگان، جزو صندوق انباشت منابع نباشند، احتمال بیشتری دارد که آنها (شهروندان، خدمات موردنیاز را به ازای سهم مشارکتی خود دریافت کنند. این موضوع دلیل آن است که چرا کشور کلمبیا، دو صندوق بیمه اجتماعی مجزا برای بخش رس</w:t>
      </w:r>
      <w:r>
        <w:rPr>
          <w:rFonts w:ascii="Arial" w:eastAsia="Times New Roman" w:hAnsi="Arial" w:cs="B Nazanin"/>
          <w:szCs w:val="28"/>
          <w:rtl/>
        </w:rPr>
        <w:t>می‌و</w:t>
      </w:r>
      <w:r w:rsidRPr="00497646">
        <w:rPr>
          <w:rFonts w:ascii="Arial" w:eastAsia="Times New Roman" w:hAnsi="Arial" w:cs="B Nazanin"/>
          <w:szCs w:val="28"/>
          <w:rtl/>
        </w:rPr>
        <w:t xml:space="preserve"> غیر رس</w:t>
      </w:r>
      <w:r>
        <w:rPr>
          <w:rFonts w:ascii="Arial" w:eastAsia="Times New Roman" w:hAnsi="Arial" w:cs="B Nazanin"/>
          <w:szCs w:val="28"/>
          <w:rtl/>
        </w:rPr>
        <w:t>می‌ت</w:t>
      </w:r>
      <w:r w:rsidRPr="00497646">
        <w:rPr>
          <w:rFonts w:ascii="Arial" w:eastAsia="Times New Roman" w:hAnsi="Arial" w:cs="B Nazanin"/>
          <w:szCs w:val="28"/>
          <w:rtl/>
        </w:rPr>
        <w:t>أسیس کرده است. اینک</w:t>
      </w:r>
      <w:r>
        <w:rPr>
          <w:rFonts w:ascii="Arial" w:eastAsia="Times New Roman" w:hAnsi="Arial" w:cs="B Nazanin"/>
          <w:szCs w:val="28"/>
          <w:rtl/>
        </w:rPr>
        <w:t>ه‌ای</w:t>
      </w:r>
      <w:r w:rsidRPr="00497646">
        <w:rPr>
          <w:rFonts w:ascii="Arial" w:eastAsia="Times New Roman" w:hAnsi="Arial" w:cs="B Nazanin"/>
          <w:szCs w:val="28"/>
          <w:rtl/>
        </w:rPr>
        <w:t xml:space="preserve">ا چنین ترتیباتی، جزو مهمترین منابع و علایق یک کشور قرار </w:t>
      </w:r>
      <w:r>
        <w:rPr>
          <w:rFonts w:ascii="Arial" w:eastAsia="Times New Roman" w:hAnsi="Arial" w:cs="B Nazanin"/>
          <w:szCs w:val="28"/>
          <w:rtl/>
        </w:rPr>
        <w:t>می‌گ</w:t>
      </w:r>
      <w:r w:rsidRPr="00497646">
        <w:rPr>
          <w:rFonts w:ascii="Arial" w:eastAsia="Times New Roman" w:hAnsi="Arial" w:cs="B Nazanin"/>
          <w:szCs w:val="28"/>
          <w:rtl/>
        </w:rPr>
        <w:t>یرد یا خیر، قضاوت سیاسی پیچید</w:t>
      </w:r>
      <w:r>
        <w:rPr>
          <w:rFonts w:ascii="Arial" w:eastAsia="Times New Roman" w:hAnsi="Arial" w:cs="B Nazanin"/>
          <w:szCs w:val="28"/>
          <w:rtl/>
        </w:rPr>
        <w:t xml:space="preserve">ه‌ای </w:t>
      </w:r>
      <w:r w:rsidRPr="00497646">
        <w:rPr>
          <w:rFonts w:ascii="Arial" w:eastAsia="Times New Roman" w:hAnsi="Arial" w:cs="B Nazanin"/>
          <w:szCs w:val="28"/>
          <w:rtl/>
        </w:rPr>
        <w:t>است که نیاز به تحلیل مورد به مورد دارد و بحث درباره آن، فراتر از گستر</w:t>
      </w:r>
      <w:r>
        <w:rPr>
          <w:rFonts w:ascii="Arial" w:eastAsia="Times New Roman" w:hAnsi="Arial" w:cs="B Nazanin"/>
          <w:szCs w:val="28"/>
          <w:rtl/>
        </w:rPr>
        <w:t>ه‌ای</w:t>
      </w:r>
      <w:r w:rsidRPr="00497646">
        <w:rPr>
          <w:rFonts w:ascii="Arial" w:eastAsia="Times New Roman" w:hAnsi="Arial" w:cs="B Nazanin"/>
          <w:szCs w:val="28"/>
          <w:rtl/>
        </w:rPr>
        <w:t>ن فصل است.</w:t>
      </w:r>
    </w:p>
    <w:p w14:paraId="1BAB0080" w14:textId="77777777" w:rsidR="00417634" w:rsidRPr="00CC23D6" w:rsidRDefault="00417634" w:rsidP="00417634">
      <w:pPr>
        <w:spacing w:after="0"/>
        <w:ind w:firstLine="0"/>
        <w:jc w:val="both"/>
        <w:rPr>
          <w:rFonts w:ascii="Times New Roman" w:eastAsia="Times New Roman" w:hAnsi="Times New Roman" w:cs="B Nazanin"/>
          <w:b/>
          <w:bCs/>
          <w:sz w:val="32"/>
          <w:szCs w:val="32"/>
          <w:rtl/>
        </w:rPr>
      </w:pPr>
      <w:r w:rsidRPr="00CC23D6">
        <w:rPr>
          <w:rFonts w:ascii="Times New Roman" w:eastAsia="Times New Roman" w:hAnsi="Times New Roman" w:cs="B Nazanin" w:hint="cs"/>
          <w:b/>
          <w:bCs/>
          <w:sz w:val="32"/>
          <w:szCs w:val="32"/>
          <w:rtl/>
        </w:rPr>
        <w:lastRenderedPageBreak/>
        <w:t>4-2</w:t>
      </w:r>
      <w:r w:rsidRPr="00CC23D6">
        <w:rPr>
          <w:rFonts w:ascii="Times New Roman" w:eastAsia="Times New Roman" w:hAnsi="Times New Roman" w:cs="B Nazanin"/>
          <w:b/>
          <w:bCs/>
          <w:sz w:val="32"/>
          <w:szCs w:val="32"/>
          <w:rtl/>
        </w:rPr>
        <w:t>) پاسخگویی سیاسی</w:t>
      </w:r>
      <w:r w:rsidRPr="00CC23D6">
        <w:rPr>
          <w:rStyle w:val="FootnoteReference"/>
          <w:rFonts w:ascii="Times New Roman" w:eastAsia="Times New Roman" w:hAnsi="Times New Roman" w:cs="B Nazanin"/>
          <w:b/>
          <w:bCs/>
          <w:sz w:val="32"/>
          <w:szCs w:val="32"/>
          <w:rtl/>
        </w:rPr>
        <w:footnoteReference w:id="282"/>
      </w:r>
    </w:p>
    <w:p w14:paraId="0A3EF1CA"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در یک نظام مبتنی بر دموکراسی، تصمیمات راجع به میزان و نحوه مصرف اعتبارات، تصویر و نمایش پای</w:t>
      </w:r>
      <w:r>
        <w:rPr>
          <w:rFonts w:ascii="Arial" w:eastAsia="Times New Roman" w:hAnsi="Arial" w:cs="B Nazanin"/>
          <w:szCs w:val="28"/>
          <w:rtl/>
        </w:rPr>
        <w:t xml:space="preserve">ه‌ای </w:t>
      </w:r>
      <w:r w:rsidRPr="00497646">
        <w:rPr>
          <w:rFonts w:ascii="Arial" w:eastAsia="Times New Roman" w:hAnsi="Arial" w:cs="B Nazanin"/>
          <w:szCs w:val="28"/>
          <w:rtl/>
        </w:rPr>
        <w:t>از قدرت دولت است. از دیدگاه نظریه سیاسی دموکراتیک، این گزینه</w:t>
      </w:r>
      <w:r>
        <w:rPr>
          <w:rFonts w:ascii="Arial" w:eastAsia="Times New Roman" w:hAnsi="Arial" w:cs="B Nazanin"/>
          <w:szCs w:val="28"/>
          <w:rtl/>
        </w:rPr>
        <w:t xml:space="preserve">‌ها </w:t>
      </w:r>
      <w:r w:rsidRPr="00497646">
        <w:rPr>
          <w:rFonts w:ascii="Arial" w:eastAsia="Times New Roman" w:hAnsi="Arial" w:cs="B Nazanin"/>
          <w:szCs w:val="28"/>
          <w:rtl/>
        </w:rPr>
        <w:t>و انتخاب</w:t>
      </w:r>
      <w:r>
        <w:rPr>
          <w:rFonts w:ascii="Arial" w:eastAsia="Times New Roman" w:hAnsi="Arial" w:cs="B Nazanin"/>
          <w:szCs w:val="28"/>
          <w:rtl/>
        </w:rPr>
        <w:t xml:space="preserve">‌ها </w:t>
      </w:r>
      <w:r w:rsidRPr="00497646">
        <w:rPr>
          <w:rFonts w:ascii="Arial" w:eastAsia="Times New Roman" w:hAnsi="Arial" w:cs="B Nazanin"/>
          <w:szCs w:val="28"/>
          <w:rtl/>
        </w:rPr>
        <w:t>باید به گون</w:t>
      </w:r>
      <w:r>
        <w:rPr>
          <w:rFonts w:ascii="Arial" w:eastAsia="Times New Roman" w:hAnsi="Arial" w:cs="B Nazanin"/>
          <w:szCs w:val="28"/>
          <w:rtl/>
        </w:rPr>
        <w:t xml:space="preserve">ه‌ای </w:t>
      </w:r>
      <w:r w:rsidRPr="00497646">
        <w:rPr>
          <w:rFonts w:ascii="Arial" w:eastAsia="Times New Roman" w:hAnsi="Arial" w:cs="B Nazanin"/>
          <w:szCs w:val="28"/>
          <w:rtl/>
        </w:rPr>
        <w:t xml:space="preserve">صورت گیرد که به شهروندان اجازه کنترل مناسب برروی فرایندها را بدهد. چندین </w:t>
      </w:r>
      <w:r w:rsidRPr="00497646">
        <w:rPr>
          <w:rFonts w:ascii="Times New Roman" w:eastAsia="Times New Roman" w:hAnsi="Times New Roman" w:cs="B Nazanin"/>
          <w:szCs w:val="28"/>
          <w:rtl/>
        </w:rPr>
        <w:t xml:space="preserve">ویژگی نظام تأمین مالی بر این پاسخگویی تأثیر </w:t>
      </w:r>
      <w:r>
        <w:rPr>
          <w:rFonts w:ascii="Times New Roman" w:eastAsia="Times New Roman" w:hAnsi="Times New Roman" w:cs="B Nazanin"/>
          <w:szCs w:val="28"/>
          <w:rtl/>
        </w:rPr>
        <w:t>می‌گ</w:t>
      </w:r>
      <w:r w:rsidRPr="00497646">
        <w:rPr>
          <w:rFonts w:ascii="Times New Roman" w:eastAsia="Times New Roman" w:hAnsi="Times New Roman" w:cs="B Nazanin"/>
          <w:szCs w:val="28"/>
          <w:rtl/>
        </w:rPr>
        <w:t>ذارد. آیا فردی که اخت</w:t>
      </w:r>
      <w:r>
        <w:rPr>
          <w:rFonts w:ascii="Times New Roman" w:eastAsia="Times New Roman" w:hAnsi="Times New Roman" w:cs="B Nazanin"/>
          <w:szCs w:val="28"/>
          <w:rtl/>
        </w:rPr>
        <w:t>یار</w:t>
      </w:r>
      <w:r>
        <w:rPr>
          <w:rFonts w:ascii="Times New Roman" w:eastAsia="Times New Roman" w:hAnsi="Times New Roman" w:cs="B Nazanin" w:hint="cs"/>
          <w:szCs w:val="28"/>
          <w:rtl/>
        </w:rPr>
        <w:t xml:space="preserve"> </w:t>
      </w:r>
      <w:r w:rsidRPr="00497646">
        <w:rPr>
          <w:rFonts w:ascii="Times New Roman" w:eastAsia="Times New Roman" w:hAnsi="Times New Roman" w:cs="B Nazanin"/>
          <w:szCs w:val="28"/>
          <w:rtl/>
        </w:rPr>
        <w:t>فرایند تأمین مالی را در دست دارد</w:t>
      </w:r>
      <w:r>
        <w:rPr>
          <w:rFonts w:ascii="Times New Roman" w:eastAsia="Times New Roman" w:hAnsi="Times New Roman" w:cs="B Nazanin"/>
          <w:szCs w:val="28"/>
          <w:rtl/>
        </w:rPr>
        <w:t>، مشمول انتخاب از سوی یک فرایند</w:t>
      </w:r>
      <w:r>
        <w:rPr>
          <w:rFonts w:ascii="Times New Roman" w:eastAsia="Times New Roman" w:hAnsi="Times New Roman" w:cs="B Nazanin" w:hint="cs"/>
          <w:szCs w:val="28"/>
          <w:rtl/>
        </w:rPr>
        <w:t xml:space="preserve"> </w:t>
      </w:r>
      <w:r w:rsidRPr="00497646">
        <w:rPr>
          <w:rFonts w:ascii="Times New Roman" w:eastAsia="Times New Roman" w:hAnsi="Times New Roman" w:cs="B Nazanin"/>
          <w:szCs w:val="28"/>
          <w:rtl/>
        </w:rPr>
        <w:t xml:space="preserve">دموکراتیک قرار </w:t>
      </w:r>
      <w:r>
        <w:rPr>
          <w:rFonts w:ascii="Times New Roman" w:eastAsia="Times New Roman" w:hAnsi="Times New Roman" w:cs="B Nazanin"/>
          <w:szCs w:val="28"/>
          <w:rtl/>
        </w:rPr>
        <w:t>می‌گ</w:t>
      </w:r>
      <w:r w:rsidRPr="00497646">
        <w:rPr>
          <w:rFonts w:ascii="Times New Roman" w:eastAsia="Times New Roman" w:hAnsi="Times New Roman" w:cs="B Nazanin"/>
          <w:szCs w:val="28"/>
          <w:rtl/>
        </w:rPr>
        <w:t xml:space="preserve">یرد یا خیر؟ چنانچه مدیر اجرایی، یک تکنوکرات </w:t>
      </w:r>
      <w:r w:rsidRPr="00497646">
        <w:rPr>
          <w:rFonts w:ascii="Arial" w:eastAsia="Times New Roman" w:hAnsi="Arial" w:cs="B Nazanin"/>
          <w:szCs w:val="28"/>
          <w:rtl/>
        </w:rPr>
        <w:t>انتصابی است، آیا زنجیر</w:t>
      </w:r>
      <w:r>
        <w:rPr>
          <w:rFonts w:ascii="Arial" w:eastAsia="Times New Roman" w:hAnsi="Arial" w:cs="B Nazanin"/>
          <w:szCs w:val="28"/>
          <w:rtl/>
        </w:rPr>
        <w:t xml:space="preserve">ه‌ای </w:t>
      </w:r>
      <w:r w:rsidRPr="00497646">
        <w:rPr>
          <w:rFonts w:ascii="Arial" w:eastAsia="Times New Roman" w:hAnsi="Arial" w:cs="B Nazanin"/>
          <w:szCs w:val="28"/>
          <w:rtl/>
        </w:rPr>
        <w:t xml:space="preserve">برای پاسخگویی وجود دارد که </w:t>
      </w:r>
      <w:r>
        <w:rPr>
          <w:rFonts w:ascii="Arial" w:eastAsia="Times New Roman" w:hAnsi="Arial" w:cs="B Nazanin"/>
          <w:szCs w:val="28"/>
          <w:rtl/>
        </w:rPr>
        <w:t xml:space="preserve">او را به فردی که </w:t>
      </w:r>
      <w:r w:rsidRPr="00497646">
        <w:rPr>
          <w:rFonts w:ascii="Arial" w:eastAsia="Times New Roman" w:hAnsi="Arial" w:cs="B Nazanin"/>
          <w:szCs w:val="28"/>
          <w:rtl/>
        </w:rPr>
        <w:t>اختیارش با تصمیم گیری</w:t>
      </w:r>
      <w:r>
        <w:rPr>
          <w:rFonts w:ascii="Arial" w:eastAsia="Times New Roman" w:hAnsi="Arial" w:cs="B Nazanin"/>
          <w:szCs w:val="28"/>
          <w:rtl/>
        </w:rPr>
        <w:t xml:space="preserve">‌های </w:t>
      </w:r>
      <w:r w:rsidRPr="00497646">
        <w:rPr>
          <w:rFonts w:ascii="Arial" w:eastAsia="Times New Roman" w:hAnsi="Arial" w:cs="B Nazanin"/>
          <w:szCs w:val="28"/>
          <w:rtl/>
        </w:rPr>
        <w:t xml:space="preserve">انتخاباتی تعیین </w:t>
      </w:r>
      <w:r>
        <w:rPr>
          <w:rFonts w:ascii="Arial" w:eastAsia="Times New Roman" w:hAnsi="Arial" w:cs="B Nazanin"/>
          <w:szCs w:val="28"/>
          <w:rtl/>
        </w:rPr>
        <w:t>می‌ش</w:t>
      </w:r>
      <w:r w:rsidRPr="00497646">
        <w:rPr>
          <w:rFonts w:ascii="Arial" w:eastAsia="Times New Roman" w:hAnsi="Arial" w:cs="B Nazanin"/>
          <w:szCs w:val="28"/>
          <w:rtl/>
        </w:rPr>
        <w:t>ود، متصل و مرتبط سازد؟</w:t>
      </w:r>
    </w:p>
    <w:p w14:paraId="2BCE8A35" w14:textId="77777777" w:rsidR="00417634" w:rsidRPr="00CC23D6"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t xml:space="preserve">البته، شرایط ایده آل از نظر پاسخگویی سیاسی، در بسیاری از کشورها محل اختلاف نظر و بحث است. در شرایطی که بی اعتمادی وسیعی نسبت به فرایندهای سیاسی وجود دارد، برخی ترجیح </w:t>
      </w:r>
      <w:r>
        <w:rPr>
          <w:rFonts w:ascii="Arial" w:eastAsia="Times New Roman" w:hAnsi="Arial" w:cs="B Nazanin"/>
          <w:szCs w:val="28"/>
          <w:rtl/>
        </w:rPr>
        <w:t>می‌ده</w:t>
      </w:r>
      <w:r w:rsidRPr="00497646">
        <w:rPr>
          <w:rFonts w:ascii="Arial" w:eastAsia="Times New Roman" w:hAnsi="Arial" w:cs="B Nazanin"/>
          <w:szCs w:val="28"/>
          <w:rtl/>
        </w:rPr>
        <w:t>ند که تصمیمات تأمین مالی سلامت توسط نهادهایی صورت گیرد که تا حد ممکن عاری و مصون از فرایندهای سیاسی باشند. چنین گرایش و تمایلی خصوصا در کشورهایی صادق است که محدودیت</w:t>
      </w:r>
      <w:r>
        <w:rPr>
          <w:rFonts w:ascii="Arial" w:eastAsia="Times New Roman" w:hAnsi="Arial" w:cs="B Nazanin"/>
          <w:szCs w:val="28"/>
          <w:rtl/>
        </w:rPr>
        <w:t xml:space="preserve">‌ها </w:t>
      </w:r>
      <w:r w:rsidRPr="00497646">
        <w:rPr>
          <w:rFonts w:ascii="Arial" w:eastAsia="Times New Roman" w:hAnsi="Arial" w:cs="B Nazanin"/>
          <w:szCs w:val="28"/>
          <w:rtl/>
        </w:rPr>
        <w:t>و فشارهای شدیدی در آنها بر روی بودجه</w:t>
      </w:r>
      <w:r>
        <w:rPr>
          <w:rFonts w:ascii="Arial" w:eastAsia="Times New Roman" w:hAnsi="Arial" w:cs="B Nazanin"/>
          <w:szCs w:val="28"/>
          <w:rtl/>
        </w:rPr>
        <w:t xml:space="preserve">‌های </w:t>
      </w:r>
      <w:r w:rsidRPr="00497646">
        <w:rPr>
          <w:rFonts w:ascii="Arial" w:eastAsia="Times New Roman" w:hAnsi="Arial" w:cs="B Nazanin"/>
          <w:szCs w:val="28"/>
          <w:rtl/>
        </w:rPr>
        <w:t>عمو</w:t>
      </w:r>
      <w:r>
        <w:rPr>
          <w:rFonts w:ascii="Arial" w:eastAsia="Times New Roman" w:hAnsi="Arial" w:cs="B Nazanin"/>
          <w:szCs w:val="28"/>
          <w:rtl/>
        </w:rPr>
        <w:t>می‌و</w:t>
      </w:r>
      <w:r w:rsidRPr="00497646">
        <w:rPr>
          <w:rFonts w:ascii="Arial" w:eastAsia="Times New Roman" w:hAnsi="Arial" w:cs="B Nazanin"/>
          <w:szCs w:val="28"/>
          <w:rtl/>
        </w:rPr>
        <w:t>جود دارد. گروههای ذینفع در این کشورها امیدوارند که جداسازی تأمین مالی سلامت از فرایند بودجه عمومی، جریان منابع به بخش سلامت (و نهایتا درآمد بیشتر برای ارایه کنندگان</w:t>
      </w:r>
      <w:r w:rsidRPr="00CC23D6">
        <w:rPr>
          <w:rFonts w:ascii="Arial" w:eastAsia="Times New Roman" w:hAnsi="Arial" w:cs="B Nazanin"/>
          <w:szCs w:val="28"/>
          <w:rtl/>
        </w:rPr>
        <w:t>)</w:t>
      </w:r>
      <w:r w:rsidRPr="00497646">
        <w:rPr>
          <w:rFonts w:ascii="Arial" w:eastAsia="Times New Roman" w:hAnsi="Arial" w:cs="B Nazanin"/>
          <w:szCs w:val="28"/>
          <w:rtl/>
        </w:rPr>
        <w:t xml:space="preserve"> را افزایش دهد. چنین امری توجیه </w:t>
      </w:r>
      <w:r>
        <w:rPr>
          <w:rFonts w:ascii="Times New Roman" w:eastAsia="Times New Roman" w:hAnsi="Times New Roman" w:cs="B Nazanin"/>
          <w:szCs w:val="28"/>
          <w:rtl/>
        </w:rPr>
        <w:t>می‌ک</w:t>
      </w:r>
      <w:r w:rsidRPr="00497646">
        <w:rPr>
          <w:rFonts w:ascii="Times New Roman" w:eastAsia="Times New Roman" w:hAnsi="Times New Roman" w:cs="B Nazanin"/>
          <w:szCs w:val="28"/>
          <w:rtl/>
        </w:rPr>
        <w:t>ند که چرا برنامه</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جدید بیمه اجتماع</w:t>
      </w:r>
      <w:r>
        <w:rPr>
          <w:rFonts w:ascii="Times New Roman" w:eastAsia="Times New Roman" w:hAnsi="Times New Roman" w:cs="B Nazanin"/>
          <w:szCs w:val="28"/>
          <w:rtl/>
        </w:rPr>
        <w:t>ی، در انواع گوناگونی از کشورها</w:t>
      </w:r>
      <w:r w:rsidRPr="00497646">
        <w:rPr>
          <w:rFonts w:ascii="Arial" w:eastAsia="Times New Roman" w:hAnsi="Arial" w:cs="B Nazanin"/>
          <w:szCs w:val="28"/>
          <w:rtl/>
        </w:rPr>
        <w:t xml:space="preserve"> (مثلا هر دو کشور لهستان و کلمبیا)، قویا از سوی جوامع پزشکی مورد حمایت قرار گرفت</w:t>
      </w:r>
      <w:r>
        <w:rPr>
          <w:rFonts w:ascii="Arial" w:eastAsia="Times New Roman" w:hAnsi="Arial" w:cs="B Nazanin"/>
          <w:szCs w:val="28"/>
          <w:rtl/>
        </w:rPr>
        <w:t>ه‌اند</w:t>
      </w:r>
      <w:r w:rsidRPr="00497646">
        <w:rPr>
          <w:rFonts w:ascii="Arial" w:eastAsia="Times New Roman" w:hAnsi="Arial" w:cs="B Nazanin"/>
          <w:szCs w:val="28"/>
          <w:rtl/>
        </w:rPr>
        <w:t>.</w:t>
      </w:r>
    </w:p>
    <w:p w14:paraId="2D98D318" w14:textId="77777777" w:rsidR="00417634" w:rsidRPr="00CC23D6" w:rsidRDefault="00417634" w:rsidP="00417634">
      <w:pPr>
        <w:spacing w:after="0"/>
        <w:ind w:firstLine="0"/>
        <w:jc w:val="both"/>
        <w:rPr>
          <w:rFonts w:ascii="Times New Roman" w:eastAsia="Times New Roman" w:hAnsi="Times New Roman" w:cs="B Nazanin"/>
          <w:b/>
          <w:bCs/>
          <w:sz w:val="32"/>
          <w:szCs w:val="32"/>
          <w:rtl/>
        </w:rPr>
      </w:pPr>
      <w:r w:rsidRPr="00CC23D6">
        <w:rPr>
          <w:rFonts w:ascii="Arial" w:eastAsia="Times New Roman" w:hAnsi="Arial" w:cs="B Nazanin"/>
          <w:b/>
          <w:bCs/>
          <w:sz w:val="32"/>
          <w:szCs w:val="32"/>
          <w:rtl/>
        </w:rPr>
        <w:t>۳) معیارهای قضاوت درباره روش</w:t>
      </w:r>
      <w:r w:rsidRPr="00CC23D6">
        <w:rPr>
          <w:rFonts w:ascii="Arial" w:eastAsia="Times New Roman" w:hAnsi="Arial" w:cs="B Nazanin"/>
          <w:b/>
          <w:bCs/>
          <w:sz w:val="24"/>
          <w:szCs w:val="32"/>
          <w:rtl/>
        </w:rPr>
        <w:t xml:space="preserve">‌های </w:t>
      </w:r>
      <w:r w:rsidRPr="00CC23D6">
        <w:rPr>
          <w:rFonts w:ascii="Arial" w:eastAsia="Times New Roman" w:hAnsi="Arial" w:cs="B Nazanin"/>
          <w:b/>
          <w:bCs/>
          <w:sz w:val="32"/>
          <w:szCs w:val="32"/>
          <w:rtl/>
        </w:rPr>
        <w:t>تأمین مالی</w:t>
      </w:r>
    </w:p>
    <w:p w14:paraId="5AE71044"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lastRenderedPageBreak/>
        <w:t>علاوه بر چهار مورد از ملاحظاتی که تا اینجا بررسی کردیم، چند معیار کلیدی دیگر نیز وجود دارد که در ارزشیابی یک روش تأمین مالی و ترتیبات</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سازمانی مرتبط با آن باید مد نظر قرار گیرد. این معیارها اختصاصا عبارتند از : عدالت</w:t>
      </w:r>
      <w:r>
        <w:rPr>
          <w:rStyle w:val="FootnoteReference"/>
          <w:rFonts w:ascii="Arial" w:eastAsia="Times New Roman" w:hAnsi="Arial" w:cs="B Nazanin"/>
          <w:szCs w:val="28"/>
          <w:rtl/>
        </w:rPr>
        <w:footnoteReference w:id="283"/>
      </w:r>
      <w:r w:rsidRPr="00497646">
        <w:rPr>
          <w:rFonts w:ascii="Arial" w:eastAsia="Times New Roman" w:hAnsi="Arial" w:cs="B Nazanin"/>
          <w:szCs w:val="28"/>
          <w:rtl/>
        </w:rPr>
        <w:t>، انباشت خطر</w:t>
      </w:r>
      <w:r>
        <w:rPr>
          <w:rStyle w:val="FootnoteReference"/>
          <w:rFonts w:ascii="Arial" w:eastAsia="Times New Roman" w:hAnsi="Arial" w:cs="B Nazanin"/>
          <w:szCs w:val="28"/>
          <w:rtl/>
        </w:rPr>
        <w:footnoteReference w:id="284"/>
      </w:r>
      <w:r>
        <w:rPr>
          <w:rFonts w:ascii="Arial" w:eastAsia="Times New Roman" w:hAnsi="Arial" w:cs="B Nazanin" w:hint="cs"/>
          <w:szCs w:val="28"/>
          <w:rtl/>
        </w:rPr>
        <w:t xml:space="preserve"> </w:t>
      </w:r>
      <w:r w:rsidRPr="00497646">
        <w:rPr>
          <w:rFonts w:ascii="Arial" w:eastAsia="Times New Roman" w:hAnsi="Arial" w:cs="B Nazanin"/>
          <w:szCs w:val="28"/>
          <w:rtl/>
        </w:rPr>
        <w:t>و اثرات اقتصادی</w:t>
      </w:r>
      <w:r>
        <w:rPr>
          <w:rStyle w:val="FootnoteReference"/>
          <w:rFonts w:ascii="Arial" w:eastAsia="Times New Roman" w:hAnsi="Arial" w:cs="B Nazanin"/>
          <w:szCs w:val="28"/>
          <w:rtl/>
        </w:rPr>
        <w:footnoteReference w:id="285"/>
      </w:r>
      <w:r w:rsidRPr="00497646">
        <w:rPr>
          <w:rFonts w:ascii="Arial" w:eastAsia="Times New Roman" w:hAnsi="Arial" w:cs="B Nazanin"/>
          <w:szCs w:val="28"/>
          <w:rtl/>
        </w:rPr>
        <w:t xml:space="preserve"> </w:t>
      </w:r>
      <w:r>
        <w:rPr>
          <w:rFonts w:ascii="Arial" w:eastAsia="Times New Roman" w:hAnsi="Arial" w:cs="B Nazanin" w:hint="cs"/>
          <w:szCs w:val="28"/>
          <w:rtl/>
        </w:rPr>
        <w:t>.</w:t>
      </w:r>
    </w:p>
    <w:p w14:paraId="6D67E4A8" w14:textId="77777777" w:rsidR="00417634" w:rsidRPr="00CC23D6" w:rsidRDefault="00417634" w:rsidP="00417634">
      <w:pPr>
        <w:pStyle w:val="ListParagraph"/>
        <w:numPr>
          <w:ilvl w:val="0"/>
          <w:numId w:val="27"/>
        </w:numPr>
        <w:bidi/>
        <w:spacing w:line="360" w:lineRule="auto"/>
        <w:ind w:left="0" w:firstLine="0"/>
        <w:rPr>
          <w:rFonts w:ascii="Times New Roman" w:eastAsia="Times New Roman" w:hAnsi="Times New Roman" w:cs="B Nazanin"/>
          <w:szCs w:val="28"/>
        </w:rPr>
      </w:pPr>
      <w:r w:rsidRPr="00CC23D6">
        <w:rPr>
          <w:rFonts w:ascii="Arial" w:eastAsia="Times New Roman" w:hAnsi="Arial" w:cs="B Nazanin"/>
          <w:szCs w:val="28"/>
          <w:rtl/>
        </w:rPr>
        <w:t>عدالت: به دلیل اینکه تأمین مالی، مستقیما بر توزیع هزینه مراقبت</w:t>
      </w:r>
      <w:r>
        <w:rPr>
          <w:rFonts w:ascii="Arial" w:eastAsia="Times New Roman" w:hAnsi="Arial" w:cs="B Nazanin" w:hint="cs"/>
          <w:szCs w:val="28"/>
          <w:rtl/>
        </w:rPr>
        <w:t xml:space="preserve"> </w:t>
      </w:r>
      <w:r w:rsidRPr="00CC23D6">
        <w:rPr>
          <w:rFonts w:ascii="Arial" w:eastAsia="Times New Roman" w:hAnsi="Arial" w:cs="B Nazanin"/>
          <w:szCs w:val="28"/>
          <w:rtl/>
        </w:rPr>
        <w:t>سلامت تأثیر می‌گذارد، یک سؤال بدیهی این است که چه کسی بار تأمین مالی را به دوش می‌کشد؟ از آنجایی که نحوه استفاده از اعتبارات مستقیما بر توزیع مراقبت سلامت مؤثر است، دومین سؤال بدیهی این است که چه کسی منفعت می‌برد؟ همانگونه که در فصل ۶ بحث شد، ارزیابی توزیع بار و منافع، دو بعد متفاوت دارد. عدالت عمودی</w:t>
      </w:r>
      <w:r>
        <w:rPr>
          <w:rStyle w:val="FootnoteReference"/>
          <w:rFonts w:ascii="Arial" w:eastAsia="Times New Roman" w:hAnsi="Arial" w:cs="B Nazanin"/>
          <w:szCs w:val="28"/>
          <w:rtl/>
        </w:rPr>
        <w:footnoteReference w:id="286"/>
      </w:r>
      <w:r w:rsidRPr="00CC23D6">
        <w:rPr>
          <w:rFonts w:ascii="Arial" w:eastAsia="Times New Roman" w:hAnsi="Arial" w:cs="B Nazanin"/>
          <w:szCs w:val="28"/>
          <w:rtl/>
        </w:rPr>
        <w:t xml:space="preserve"> به توزیع بار بین ثروتمندان و فقرا اشاره دارد. عدالت افقی</w:t>
      </w:r>
      <w:r>
        <w:rPr>
          <w:rStyle w:val="FootnoteReference"/>
          <w:rFonts w:ascii="Arial" w:eastAsia="Times New Roman" w:hAnsi="Arial" w:cs="B Nazanin"/>
          <w:szCs w:val="28"/>
          <w:rtl/>
        </w:rPr>
        <w:footnoteReference w:id="287"/>
      </w:r>
      <w:r w:rsidRPr="00CC23D6">
        <w:rPr>
          <w:rFonts w:ascii="Arial" w:eastAsia="Times New Roman" w:hAnsi="Arial" w:cs="B Nazanin"/>
          <w:szCs w:val="28"/>
          <w:rtl/>
        </w:rPr>
        <w:t>، مربوط به برقراری موازنه و برابری بین افراد دارای سطح درآمد مشابه (از جمله افرادی که در نواحی</w:t>
      </w:r>
      <w:r>
        <w:rPr>
          <w:rFonts w:ascii="Arial" w:eastAsia="Times New Roman" w:hAnsi="Arial" w:cs="B Nazanin" w:hint="cs"/>
          <w:szCs w:val="28"/>
          <w:rtl/>
        </w:rPr>
        <w:t xml:space="preserve"> </w:t>
      </w:r>
      <w:r w:rsidRPr="00CC23D6">
        <w:rPr>
          <w:rFonts w:ascii="Arial" w:eastAsia="Times New Roman" w:hAnsi="Arial" w:cs="B Nazanin"/>
          <w:szCs w:val="28"/>
          <w:rtl/>
        </w:rPr>
        <w:t xml:space="preserve">مختلف زندگی می‌کنند) است. </w:t>
      </w:r>
    </w:p>
    <w:p w14:paraId="45BBE6B5" w14:textId="77777777" w:rsidR="00417634" w:rsidRPr="00CC23D6" w:rsidRDefault="00417634" w:rsidP="00417634">
      <w:pPr>
        <w:pStyle w:val="ListParagraph"/>
        <w:numPr>
          <w:ilvl w:val="0"/>
          <w:numId w:val="27"/>
        </w:numPr>
        <w:bidi/>
        <w:spacing w:line="360" w:lineRule="auto"/>
        <w:ind w:left="0" w:firstLine="0"/>
        <w:rPr>
          <w:rFonts w:ascii="Times New Roman" w:eastAsia="Times New Roman" w:hAnsi="Times New Roman" w:cs="B Nazanin"/>
          <w:szCs w:val="28"/>
        </w:rPr>
      </w:pPr>
      <w:r w:rsidRPr="00CC23D6">
        <w:rPr>
          <w:rFonts w:ascii="Arial" w:eastAsia="Times New Roman" w:hAnsi="Arial" w:cs="B Nazanin"/>
          <w:szCs w:val="28"/>
          <w:rtl/>
        </w:rPr>
        <w:t>انباشت خطر: ناخوشی‌ها و هزینه‌های مراقبت سلامت مرتبط با آنها،</w:t>
      </w:r>
      <w:r>
        <w:rPr>
          <w:rFonts w:ascii="Arial" w:eastAsia="Times New Roman" w:hAnsi="Arial" w:cs="B Nazanin" w:hint="cs"/>
          <w:szCs w:val="28"/>
          <w:rtl/>
        </w:rPr>
        <w:t xml:space="preserve"> </w:t>
      </w:r>
      <w:r w:rsidRPr="00CC23D6">
        <w:rPr>
          <w:rFonts w:ascii="Arial" w:eastAsia="Times New Roman" w:hAnsi="Arial" w:cs="B Nazanin"/>
          <w:szCs w:val="28"/>
          <w:rtl/>
        </w:rPr>
        <w:t>توزیع برابر و یکسانی در کل جمعیت ندارند. سرطان برخی افراد را درگیر می‌کند و دیگران را مبتلا نمی‌کند، بیماری‌های اسهالی نیز در تعدادی از بچه‌ها به وجود می آید نه همه آنان. از سوی دیگر، گروه‌هایی از افراد</w:t>
      </w:r>
      <w:r>
        <w:rPr>
          <w:rFonts w:ascii="Arial" w:eastAsia="Times New Roman" w:hAnsi="Arial" w:cs="B Nazanin" w:hint="cs"/>
          <w:szCs w:val="28"/>
          <w:rtl/>
        </w:rPr>
        <w:t xml:space="preserve"> </w:t>
      </w:r>
      <w:r w:rsidRPr="00CC23D6">
        <w:rPr>
          <w:rFonts w:ascii="Arial" w:eastAsia="Times New Roman" w:hAnsi="Arial" w:cs="B Nazanin"/>
          <w:szCs w:val="28"/>
          <w:rtl/>
        </w:rPr>
        <w:t xml:space="preserve">جامعه، با خطرات سلامت بالاتری مواجه هستند. افراد مسن تر، ناخوش‌تر و ناتوان‌تر از جوانان هستند و دیابتی‌ها نیاز به مراقبت بیشتری نسبت به یک فرد معمولی دارند. عدم قطعیت ناشی از ناخوشی، نیاز به راهبرد تأمین مالی را پیش می‌کشد که به وسیله آن، خطرات، انباشت و پخش شوند. البته انجام این کار در شرایطی که گروه‌های کم خطر و پرخطر قابل تشخیص وجود دارد، به‌این سادگی‌ها نیست. گروههای کم خطر مانند جوانان و افراد سالم، نمی‌خواهند که با گروه‌های پرخطر سهیم شوند چرا که انباشت، هزینه‌های گروه کم خطر را بالاتر می‌برد. به عنوان مثال، در </w:t>
      </w:r>
      <w:r w:rsidRPr="00CC23D6">
        <w:rPr>
          <w:rFonts w:ascii="Arial" w:eastAsia="Times New Roman" w:hAnsi="Arial" w:cs="B Nazanin"/>
          <w:szCs w:val="28"/>
          <w:rtl/>
        </w:rPr>
        <w:lastRenderedPageBreak/>
        <w:t>چین مشاهده شد که شرکت‌های سرمایه گذاری مشترک</w:t>
      </w:r>
      <w:r>
        <w:rPr>
          <w:rStyle w:val="FootnoteReference"/>
          <w:rFonts w:ascii="Arial" w:eastAsia="Times New Roman" w:hAnsi="Arial" w:cs="B Nazanin"/>
          <w:szCs w:val="28"/>
          <w:rtl/>
        </w:rPr>
        <w:footnoteReference w:id="288"/>
      </w:r>
      <w:r>
        <w:rPr>
          <w:rFonts w:ascii="Arial" w:eastAsia="Times New Roman" w:hAnsi="Arial" w:cs="B Nazanin" w:hint="cs"/>
          <w:szCs w:val="28"/>
          <w:rtl/>
        </w:rPr>
        <w:t xml:space="preserve"> </w:t>
      </w:r>
      <w:r w:rsidRPr="00CC23D6">
        <w:rPr>
          <w:rFonts w:ascii="Arial" w:eastAsia="Times New Roman" w:hAnsi="Arial" w:cs="B Nazanin"/>
          <w:szCs w:val="28"/>
          <w:rtl/>
        </w:rPr>
        <w:t>که گرایش به استخدام کارگران جوان‌تر دارند، قويا در مقابل تسهیم با کارکنان صنایع ثبت شده‌ای که گرایش به استخدام کارگران مسن‌تر داشتند، از خود</w:t>
      </w:r>
      <w:r>
        <w:rPr>
          <w:rFonts w:asciiTheme="majorBidi" w:eastAsia="Times New Roman" w:hAnsiTheme="majorBidi" w:cstheme="majorBidi" w:hint="cs"/>
          <w:sz w:val="20"/>
          <w:szCs w:val="20"/>
          <w:rtl/>
        </w:rPr>
        <w:t xml:space="preserve"> </w:t>
      </w:r>
      <w:r w:rsidRPr="00497646">
        <w:rPr>
          <w:rFonts w:ascii="Arial" w:eastAsia="Times New Roman" w:hAnsi="Arial" w:cs="B Nazanin"/>
          <w:szCs w:val="28"/>
          <w:rtl/>
        </w:rPr>
        <w:t xml:space="preserve">مقاومت نشان </w:t>
      </w:r>
      <w:r>
        <w:rPr>
          <w:rFonts w:ascii="Arial" w:eastAsia="Times New Roman" w:hAnsi="Arial" w:cs="B Nazanin"/>
          <w:szCs w:val="28"/>
          <w:rtl/>
        </w:rPr>
        <w:t>می‌د</w:t>
      </w:r>
      <w:r w:rsidRPr="00497646">
        <w:rPr>
          <w:rFonts w:ascii="Arial" w:eastAsia="Times New Roman" w:hAnsi="Arial" w:cs="B Nazanin"/>
          <w:szCs w:val="28"/>
          <w:rtl/>
        </w:rPr>
        <w:t xml:space="preserve">ادند. </w:t>
      </w:r>
    </w:p>
    <w:p w14:paraId="548E9A53" w14:textId="77777777" w:rsidR="00417634" w:rsidRPr="00CC23D6" w:rsidRDefault="00417634" w:rsidP="00417634">
      <w:pPr>
        <w:pStyle w:val="ListParagraph"/>
        <w:bidi/>
        <w:spacing w:line="360" w:lineRule="auto"/>
        <w:ind w:left="0"/>
        <w:rPr>
          <w:rFonts w:ascii="Times New Roman" w:eastAsia="Times New Roman" w:hAnsi="Times New Roman" w:cs="B Nazanin"/>
          <w:szCs w:val="28"/>
          <w:rtl/>
        </w:rPr>
      </w:pPr>
      <w:r w:rsidRPr="00CC23D6">
        <w:rPr>
          <w:rFonts w:ascii="Arial" w:eastAsia="Times New Roman" w:hAnsi="Arial" w:cs="B Nazanin"/>
          <w:szCs w:val="28"/>
          <w:rtl/>
        </w:rPr>
        <w:t>توانایی تسهیم و انباشت خطرات سلامت، در پنج شیوه مختلف جابجایی و تجهیز اعتبارات، تفاوت بسیاری با</w:t>
      </w:r>
      <w:r w:rsidRPr="00CC23D6">
        <w:rPr>
          <w:rFonts w:ascii="Arial" w:eastAsia="Times New Roman" w:hAnsi="Arial" w:cs="B Nazanin" w:hint="cs"/>
          <w:szCs w:val="28"/>
          <w:rtl/>
        </w:rPr>
        <w:t xml:space="preserve"> </w:t>
      </w:r>
      <w:r w:rsidRPr="00CC23D6">
        <w:rPr>
          <w:rFonts w:ascii="Arial" w:eastAsia="Times New Roman" w:hAnsi="Arial" w:cs="B Nazanin"/>
          <w:szCs w:val="28"/>
          <w:rtl/>
        </w:rPr>
        <w:t>یکدیگر دارند. اگر درآمدهای عمومی، برای خدمات سلامتی که در دسترس همه قرار دارند یا یارانه دهی جهت پیش پرداخت‌های گروه‌های پرخطر به کار روند،</w:t>
      </w:r>
      <w:r w:rsidRPr="00CC23D6">
        <w:rPr>
          <w:rFonts w:ascii="Times New Roman" w:eastAsia="Times New Roman" w:hAnsi="Times New Roman" w:cs="B Nazanin" w:hint="cs"/>
          <w:szCs w:val="28"/>
          <w:rtl/>
        </w:rPr>
        <w:t xml:space="preserve"> </w:t>
      </w:r>
      <w:r w:rsidRPr="00CC23D6">
        <w:rPr>
          <w:rFonts w:ascii="Times New Roman" w:eastAsia="Times New Roman" w:hAnsi="Times New Roman" w:cs="B Nazanin"/>
          <w:szCs w:val="28"/>
          <w:rtl/>
        </w:rPr>
        <w:t>می‌توانند خطرات را انباشت نمایند. بیمه‌های اجباری اجتماعی، چنانچه پوشش کمابیش فراگیری داشته باشند می‌توانند انباشت قابل توجهی را فراهم</w:t>
      </w:r>
      <w:r w:rsidRPr="00CC23D6">
        <w:rPr>
          <w:rFonts w:ascii="Times New Roman" w:eastAsia="Times New Roman" w:hAnsi="Times New Roman" w:cs="B Nazanin" w:hint="cs"/>
          <w:szCs w:val="28"/>
          <w:rtl/>
        </w:rPr>
        <w:t xml:space="preserve"> </w:t>
      </w:r>
      <w:r w:rsidRPr="00CC23D6">
        <w:rPr>
          <w:rFonts w:ascii="Arial" w:eastAsia="Times New Roman" w:hAnsi="Arial" w:cs="B Nazanin"/>
          <w:szCs w:val="28"/>
          <w:rtl/>
        </w:rPr>
        <w:t xml:space="preserve">کنند. بیمه‌های فراهم کنند. بیمه‌های خصوصی صرفأ خطرات سلامت را در یک گروه منتخب انباشت می‌کنند؛ مثلا برای کارگران یک شرکت خاص یا اعضای یک گروه شغلی. صد البته، پرداخت‌های مستقیم بیماران از جیب، هیچ </w:t>
      </w:r>
      <w:r w:rsidRPr="00CC23D6">
        <w:rPr>
          <w:rFonts w:ascii="Times New Roman" w:eastAsia="Times New Roman" w:hAnsi="Times New Roman" w:cs="B Nazanin"/>
          <w:szCs w:val="28"/>
          <w:rtl/>
        </w:rPr>
        <w:t xml:space="preserve">انباشت خطری را به دنبال ندارد. </w:t>
      </w:r>
    </w:p>
    <w:p w14:paraId="7DC3438E" w14:textId="77777777" w:rsidR="00417634" w:rsidRPr="00CC23D6" w:rsidRDefault="00417634" w:rsidP="00417634">
      <w:pPr>
        <w:pStyle w:val="ListParagraph"/>
        <w:numPr>
          <w:ilvl w:val="0"/>
          <w:numId w:val="28"/>
        </w:numPr>
        <w:bidi/>
        <w:spacing w:line="360" w:lineRule="auto"/>
        <w:ind w:left="0" w:firstLine="0"/>
        <w:rPr>
          <w:rFonts w:ascii="Times New Roman" w:eastAsia="Times New Roman" w:hAnsi="Times New Roman" w:cs="B Nazanin"/>
          <w:szCs w:val="28"/>
          <w:rtl/>
        </w:rPr>
      </w:pPr>
      <w:r w:rsidRPr="00CC23D6">
        <w:rPr>
          <w:rFonts w:ascii="Times New Roman" w:eastAsia="Times New Roman" w:hAnsi="Times New Roman" w:cs="B Nazanin"/>
          <w:szCs w:val="28"/>
          <w:rtl/>
        </w:rPr>
        <w:t>اثرات اقتصادی: زمانی که دولت، یک شرکت یا یک فرد را وادار به</w:t>
      </w:r>
      <w:r w:rsidRPr="00CC23D6">
        <w:rPr>
          <w:rFonts w:ascii="Times New Roman" w:eastAsia="Times New Roman" w:hAnsi="Times New Roman" w:cs="B Nazanin" w:hint="cs"/>
          <w:szCs w:val="28"/>
          <w:rtl/>
        </w:rPr>
        <w:t xml:space="preserve"> </w:t>
      </w:r>
      <w:r w:rsidRPr="00CC23D6">
        <w:rPr>
          <w:rFonts w:ascii="Arial" w:eastAsia="Times New Roman" w:hAnsi="Arial" w:cs="B Nazanin"/>
          <w:szCs w:val="28"/>
          <w:rtl/>
        </w:rPr>
        <w:t>پرداخت مالیات برای یک چیز خاص (</w:t>
      </w:r>
      <w:r w:rsidRPr="00CC23D6">
        <w:rPr>
          <w:rFonts w:ascii="Times New Roman" w:eastAsia="Times New Roman" w:hAnsi="Times New Roman" w:cs="B Nazanin"/>
          <w:szCs w:val="28"/>
          <w:rtl/>
        </w:rPr>
        <w:t>مثلا دستمزد) می‌کند</w:t>
      </w:r>
      <w:r w:rsidRPr="00CC23D6">
        <w:rPr>
          <w:rFonts w:ascii="Arial" w:eastAsia="Times New Roman" w:hAnsi="Arial" w:cs="B Nazanin"/>
          <w:szCs w:val="28"/>
          <w:rtl/>
        </w:rPr>
        <w:t xml:space="preserve">، این شرکت یا فرد ممکن است تصمیمات خود را درباره میزان کار کردن و عایدی داشتن، تغییر دهد. انتخاب‌ها و گزینه‌های مختلف، تأثیرات متفاوتی بر تشویق یا تضعیف سرمایه گذاری، فرصت‌های شغلی و عرضه نیروی کار می‌گذارند؛ بنابراین اثر آنها بر ترکیب و سطح فعالیت اقتصادی در کوتاه و </w:t>
      </w:r>
      <w:r>
        <w:rPr>
          <w:rFonts w:ascii="Arial" w:eastAsia="Times New Roman" w:hAnsi="Arial" w:cs="B Nazanin"/>
          <w:szCs w:val="28"/>
          <w:rtl/>
        </w:rPr>
        <w:t xml:space="preserve">بلندمدت نیز متفاوت خواهد بود. </w:t>
      </w:r>
    </w:p>
    <w:p w14:paraId="4703A3E2" w14:textId="77777777" w:rsidR="00417634" w:rsidRPr="00CC23D6" w:rsidRDefault="00417634" w:rsidP="00417634">
      <w:pPr>
        <w:spacing w:after="0"/>
        <w:ind w:firstLine="0"/>
        <w:jc w:val="both"/>
        <w:rPr>
          <w:rFonts w:ascii="Times New Roman" w:eastAsia="Times New Roman" w:hAnsi="Times New Roman" w:cs="B Nazanin"/>
          <w:b/>
          <w:bCs/>
          <w:sz w:val="32"/>
          <w:szCs w:val="32"/>
          <w:rtl/>
        </w:rPr>
      </w:pPr>
      <w:r w:rsidRPr="00CC23D6">
        <w:rPr>
          <w:rFonts w:ascii="Arial" w:eastAsia="Times New Roman" w:hAnsi="Arial" w:cs="B Nazanin"/>
          <w:b/>
          <w:bCs/>
          <w:sz w:val="32"/>
          <w:szCs w:val="32"/>
          <w:rtl/>
        </w:rPr>
        <w:t>۴) گزینه</w:t>
      </w:r>
      <w:r w:rsidRPr="00CC23D6">
        <w:rPr>
          <w:rFonts w:ascii="Arial" w:eastAsia="Times New Roman" w:hAnsi="Arial" w:cs="B Nazanin"/>
          <w:b/>
          <w:bCs/>
          <w:sz w:val="24"/>
          <w:szCs w:val="32"/>
          <w:rtl/>
        </w:rPr>
        <w:t xml:space="preserve">‌های </w:t>
      </w:r>
      <w:r w:rsidRPr="00CC23D6">
        <w:rPr>
          <w:rFonts w:ascii="Arial" w:eastAsia="Times New Roman" w:hAnsi="Arial" w:cs="B Nazanin"/>
          <w:b/>
          <w:bCs/>
          <w:sz w:val="32"/>
          <w:szCs w:val="32"/>
          <w:rtl/>
        </w:rPr>
        <w:t>تأمین مالی</w:t>
      </w:r>
      <w:r w:rsidRPr="00CC23D6">
        <w:rPr>
          <w:rStyle w:val="FootnoteReference"/>
          <w:rFonts w:ascii="Arial" w:eastAsia="Times New Roman" w:hAnsi="Arial" w:cs="B Nazanin"/>
          <w:b/>
          <w:bCs/>
          <w:sz w:val="32"/>
          <w:szCs w:val="32"/>
          <w:rtl/>
        </w:rPr>
        <w:footnoteReference w:id="289"/>
      </w:r>
    </w:p>
    <w:p w14:paraId="71B2F455"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روش مختلف را به نوع شناسی که ما از گزینه</w:t>
      </w:r>
      <w:r>
        <w:rPr>
          <w:rFonts w:ascii="Arial" w:eastAsia="Times New Roman" w:hAnsi="Arial" w:cs="B Nazanin"/>
          <w:szCs w:val="28"/>
          <w:rtl/>
        </w:rPr>
        <w:t xml:space="preserve">‌ها </w:t>
      </w:r>
      <w:r w:rsidRPr="00497646">
        <w:rPr>
          <w:rFonts w:ascii="Arial" w:eastAsia="Times New Roman" w:hAnsi="Arial" w:cs="B Nazanin"/>
          <w:szCs w:val="28"/>
          <w:rtl/>
        </w:rPr>
        <w:t>و انتخاب</w:t>
      </w:r>
      <w:r>
        <w:rPr>
          <w:rFonts w:ascii="Arial" w:eastAsia="Times New Roman" w:hAnsi="Arial" w:cs="B Nazanin"/>
          <w:szCs w:val="28"/>
          <w:rtl/>
        </w:rPr>
        <w:t xml:space="preserve">‌های </w:t>
      </w:r>
      <w:r w:rsidRPr="00497646">
        <w:rPr>
          <w:rFonts w:ascii="Arial" w:eastAsia="Times New Roman" w:hAnsi="Arial" w:cs="B Nazanin"/>
          <w:szCs w:val="28"/>
          <w:rtl/>
        </w:rPr>
        <w:t>تأمین مالی ارایه کرد</w:t>
      </w:r>
      <w:r>
        <w:rPr>
          <w:rFonts w:ascii="Arial" w:eastAsia="Times New Roman" w:hAnsi="Arial" w:cs="B Nazanin"/>
          <w:szCs w:val="28"/>
          <w:rtl/>
        </w:rPr>
        <w:t>ه‌ای</w:t>
      </w:r>
      <w:r w:rsidRPr="00497646">
        <w:rPr>
          <w:rFonts w:ascii="Arial" w:eastAsia="Times New Roman" w:hAnsi="Arial" w:cs="B Nazanin"/>
          <w:szCs w:val="28"/>
          <w:rtl/>
        </w:rPr>
        <w:t>م، مخلوطی از جنبه</w:t>
      </w:r>
      <w:r>
        <w:rPr>
          <w:rFonts w:ascii="Arial" w:eastAsia="Times New Roman" w:hAnsi="Arial" w:cs="B Nazanin"/>
          <w:szCs w:val="28"/>
          <w:rtl/>
        </w:rPr>
        <w:t xml:space="preserve">‌های </w:t>
      </w:r>
      <w:r w:rsidRPr="00497646">
        <w:rPr>
          <w:rFonts w:ascii="Arial" w:eastAsia="Times New Roman" w:hAnsi="Arial" w:cs="B Nazanin"/>
          <w:szCs w:val="28"/>
          <w:rtl/>
        </w:rPr>
        <w:t>مالی و سازمانی فرایند جمع آوری پول است. این نوع شناسی، انعکاسی از منابع اقتصادی م</w:t>
      </w:r>
      <w:r>
        <w:rPr>
          <w:rFonts w:ascii="Arial" w:eastAsia="Times New Roman" w:hAnsi="Arial" w:cs="B Nazanin"/>
          <w:szCs w:val="28"/>
          <w:rtl/>
        </w:rPr>
        <w:t xml:space="preserve">ورد استفاده در روشهای مختلف و </w:t>
      </w:r>
      <w:r w:rsidRPr="00497646">
        <w:rPr>
          <w:rFonts w:ascii="Arial" w:eastAsia="Times New Roman" w:hAnsi="Arial" w:cs="B Nazanin"/>
          <w:szCs w:val="28"/>
          <w:rtl/>
        </w:rPr>
        <w:t xml:space="preserve">همچنین ترتیبات سازمانی است که تأمین مالی از طریق آنها انجام </w:t>
      </w:r>
      <w:r>
        <w:rPr>
          <w:rFonts w:ascii="Arial" w:eastAsia="Times New Roman" w:hAnsi="Arial" w:cs="B Nazanin"/>
          <w:szCs w:val="28"/>
          <w:rtl/>
        </w:rPr>
        <w:t>می‌ش</w:t>
      </w:r>
      <w:r w:rsidRPr="00497646">
        <w:rPr>
          <w:rFonts w:ascii="Arial" w:eastAsia="Times New Roman" w:hAnsi="Arial" w:cs="B Nazanin"/>
          <w:szCs w:val="28"/>
          <w:rtl/>
        </w:rPr>
        <w:t>ود. گزینه</w:t>
      </w:r>
      <w:r>
        <w:rPr>
          <w:rFonts w:ascii="Arial" w:eastAsia="Times New Roman" w:hAnsi="Arial" w:cs="B Nazanin"/>
          <w:szCs w:val="28"/>
          <w:rtl/>
        </w:rPr>
        <w:t xml:space="preserve">‌های </w:t>
      </w:r>
      <w:r w:rsidRPr="00497646">
        <w:rPr>
          <w:rFonts w:ascii="Arial" w:eastAsia="Times New Roman" w:hAnsi="Arial" w:cs="B Nazanin"/>
          <w:szCs w:val="28"/>
          <w:rtl/>
        </w:rPr>
        <w:t xml:space="preserve">ما در </w:t>
      </w:r>
      <w:r w:rsidRPr="00497646">
        <w:rPr>
          <w:rFonts w:ascii="Arial" w:eastAsia="Times New Roman" w:hAnsi="Arial" w:cs="B Nazanin"/>
          <w:szCs w:val="28"/>
          <w:rtl/>
        </w:rPr>
        <w:lastRenderedPageBreak/>
        <w:t>بهترین حالت، مجموع</w:t>
      </w:r>
      <w:r>
        <w:rPr>
          <w:rFonts w:ascii="Arial" w:eastAsia="Times New Roman" w:hAnsi="Arial" w:cs="B Nazanin"/>
          <w:szCs w:val="28"/>
          <w:rtl/>
        </w:rPr>
        <w:t xml:space="preserve">ه‌ای </w:t>
      </w:r>
      <w:r w:rsidRPr="00497646">
        <w:rPr>
          <w:rFonts w:ascii="Arial" w:eastAsia="Times New Roman" w:hAnsi="Arial" w:cs="B Nazanin"/>
          <w:szCs w:val="28"/>
          <w:rtl/>
        </w:rPr>
        <w:t>از روش</w:t>
      </w:r>
      <w:r>
        <w:rPr>
          <w:rFonts w:ascii="Arial" w:eastAsia="Times New Roman" w:hAnsi="Arial" w:cs="B Nazanin"/>
          <w:szCs w:val="28"/>
          <w:rtl/>
        </w:rPr>
        <w:t xml:space="preserve">‌های </w:t>
      </w:r>
      <w:r w:rsidRPr="00497646">
        <w:rPr>
          <w:rFonts w:ascii="Arial" w:eastAsia="Times New Roman" w:hAnsi="Arial" w:cs="B Nazanin"/>
          <w:szCs w:val="28"/>
          <w:rtl/>
        </w:rPr>
        <w:t>ایده آل هستند؛ هر یک از گزینه ها، یک مورد خالص و بسیار روش مند است.</w:t>
      </w:r>
    </w:p>
    <w:p w14:paraId="79545BE8"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البته در عمل، اکثر نظام</w:t>
      </w:r>
      <w:r>
        <w:rPr>
          <w:rFonts w:ascii="Arial" w:eastAsia="Times New Roman" w:hAnsi="Arial" w:cs="B Nazanin"/>
          <w:szCs w:val="28"/>
          <w:rtl/>
        </w:rPr>
        <w:t xml:space="preserve">‌های </w:t>
      </w:r>
      <w:r w:rsidRPr="00497646">
        <w:rPr>
          <w:rFonts w:ascii="Arial" w:eastAsia="Times New Roman" w:hAnsi="Arial" w:cs="B Nazanin"/>
          <w:szCs w:val="28"/>
          <w:rtl/>
        </w:rPr>
        <w:t>تأمین مالی، خالص نیستند. در عوض، اکثر</w:t>
      </w:r>
      <w:r>
        <w:rPr>
          <w:rFonts w:ascii="Times New Roman" w:eastAsia="Times New Roman" w:hAnsi="Times New Roman" w:cs="B Nazanin" w:hint="cs"/>
          <w:szCs w:val="28"/>
          <w:rtl/>
        </w:rPr>
        <w:t xml:space="preserve"> </w:t>
      </w:r>
      <w:r w:rsidRPr="00497646">
        <w:rPr>
          <w:rFonts w:ascii="Times New Roman" w:eastAsia="Times New Roman" w:hAnsi="Times New Roman" w:cs="B Nazanin"/>
          <w:szCs w:val="28"/>
          <w:rtl/>
        </w:rPr>
        <w:t>کشورها، رویکرد ترکیب و تطابق</w:t>
      </w:r>
      <w:r>
        <w:rPr>
          <w:rStyle w:val="FootnoteReference"/>
          <w:rFonts w:ascii="Times New Roman" w:eastAsia="Times New Roman" w:hAnsi="Times New Roman" w:cs="B Nazanin"/>
          <w:szCs w:val="28"/>
          <w:rtl/>
        </w:rPr>
        <w:footnoteReference w:id="290"/>
      </w:r>
      <w:r w:rsidRPr="00497646">
        <w:rPr>
          <w:rFonts w:ascii="Times New Roman" w:eastAsia="Times New Roman" w:hAnsi="Times New Roman" w:cs="B Nazanin"/>
          <w:szCs w:val="28"/>
          <w:rtl/>
        </w:rPr>
        <w:t xml:space="preserve"> را بر </w:t>
      </w:r>
      <w:r>
        <w:rPr>
          <w:rFonts w:ascii="Times New Roman" w:eastAsia="Times New Roman" w:hAnsi="Times New Roman" w:cs="B Nazanin"/>
          <w:szCs w:val="28"/>
          <w:rtl/>
        </w:rPr>
        <w:t>می‌گ</w:t>
      </w:r>
      <w:r w:rsidRPr="00497646">
        <w:rPr>
          <w:rFonts w:ascii="Times New Roman" w:eastAsia="Times New Roman" w:hAnsi="Times New Roman" w:cs="B Nazanin"/>
          <w:szCs w:val="28"/>
          <w:rtl/>
        </w:rPr>
        <w:t>زینند؛ یعنی در واقع، چندین روش مختلف را به شیوه</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 xml:space="preserve">پیچیده ترکیب </w:t>
      </w:r>
      <w:r>
        <w:rPr>
          <w:rFonts w:ascii="Times New Roman" w:eastAsia="Times New Roman" w:hAnsi="Times New Roman" w:cs="B Nazanin"/>
          <w:szCs w:val="28"/>
          <w:rtl/>
        </w:rPr>
        <w:t>می‌ک</w:t>
      </w:r>
      <w:r w:rsidRPr="00497646">
        <w:rPr>
          <w:rFonts w:ascii="Times New Roman" w:eastAsia="Times New Roman" w:hAnsi="Times New Roman" w:cs="B Nazanin"/>
          <w:szCs w:val="28"/>
          <w:rtl/>
        </w:rPr>
        <w:t>نند تا بتواند انعکاسی از تاخت زدن</w:t>
      </w:r>
      <w:r>
        <w:rPr>
          <w:rFonts w:ascii="Times New Roman" w:eastAsia="Times New Roman" w:hAnsi="Times New Roman" w:cs="B Nazanin"/>
          <w:szCs w:val="28"/>
          <w:rtl/>
        </w:rPr>
        <w:t>‌های</w:t>
      </w:r>
      <w:r>
        <w:rPr>
          <w:rStyle w:val="FootnoteReference"/>
          <w:rFonts w:ascii="Times New Roman" w:eastAsia="Times New Roman" w:hAnsi="Times New Roman" w:cs="B Nazanin"/>
          <w:szCs w:val="28"/>
          <w:rtl/>
        </w:rPr>
        <w:footnoteReference w:id="291"/>
      </w:r>
      <w:r>
        <w:rPr>
          <w:rFonts w:ascii="Times New Roman" w:eastAsia="Times New Roman" w:hAnsi="Times New Roman" w:cs="B Nazanin"/>
          <w:szCs w:val="28"/>
          <w:rtl/>
        </w:rPr>
        <w:t xml:space="preserve"> </w:t>
      </w:r>
      <w:r w:rsidRPr="00497646">
        <w:rPr>
          <w:rFonts w:ascii="Times New Roman" w:eastAsia="Times New Roman" w:hAnsi="Times New Roman" w:cs="B Nazanin"/>
          <w:szCs w:val="28"/>
          <w:rtl/>
        </w:rPr>
        <w:t>اهدافی باشد که کشور قصد انجام آن را دارد. این تاخت زدن</w:t>
      </w:r>
      <w:r>
        <w:rPr>
          <w:rFonts w:ascii="Times New Roman" w:eastAsia="Times New Roman" w:hAnsi="Times New Roman" w:cs="B Nazanin"/>
          <w:szCs w:val="28"/>
          <w:rtl/>
        </w:rPr>
        <w:t xml:space="preserve">‌ها </w:t>
      </w:r>
      <w:r w:rsidRPr="00497646">
        <w:rPr>
          <w:rFonts w:ascii="Times New Roman" w:eastAsia="Times New Roman" w:hAnsi="Times New Roman" w:cs="B Nazanin"/>
          <w:szCs w:val="28"/>
          <w:rtl/>
        </w:rPr>
        <w:t xml:space="preserve">بر حسب تاریخ ملی، سیاسی و اقتصادی خاص آن کشور صورت </w:t>
      </w:r>
      <w:r>
        <w:rPr>
          <w:rFonts w:ascii="Times New Roman" w:eastAsia="Times New Roman" w:hAnsi="Times New Roman" w:cs="B Nazanin"/>
          <w:szCs w:val="28"/>
          <w:rtl/>
        </w:rPr>
        <w:t>می‌پ</w:t>
      </w:r>
      <w:r w:rsidRPr="00497646">
        <w:rPr>
          <w:rFonts w:ascii="Times New Roman" w:eastAsia="Times New Roman" w:hAnsi="Times New Roman" w:cs="B Nazanin"/>
          <w:szCs w:val="28"/>
          <w:rtl/>
        </w:rPr>
        <w:t>ذیرد. به عنوان مثال، نظام</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درآمد عمو</w:t>
      </w:r>
      <w:r>
        <w:rPr>
          <w:rFonts w:ascii="Times New Roman" w:eastAsia="Times New Roman" w:hAnsi="Times New Roman" w:cs="B Nazanin"/>
          <w:szCs w:val="28"/>
          <w:rtl/>
        </w:rPr>
        <w:t>می‌د</w:t>
      </w:r>
      <w:r w:rsidRPr="00497646">
        <w:rPr>
          <w:rFonts w:ascii="Times New Roman" w:eastAsia="Times New Roman" w:hAnsi="Times New Roman" w:cs="B Nazanin"/>
          <w:szCs w:val="28"/>
          <w:rtl/>
        </w:rPr>
        <w:t xml:space="preserve">ر کشورهای با درآمد کم و متوسط غالبا از بیماران </w:t>
      </w:r>
      <w:r>
        <w:rPr>
          <w:rFonts w:ascii="Times New Roman" w:eastAsia="Times New Roman" w:hAnsi="Times New Roman" w:cs="B Nazanin"/>
          <w:szCs w:val="28"/>
          <w:rtl/>
        </w:rPr>
        <w:t>می‌خ</w:t>
      </w:r>
      <w:r w:rsidRPr="00497646">
        <w:rPr>
          <w:rFonts w:ascii="Times New Roman" w:eastAsia="Times New Roman" w:hAnsi="Times New Roman" w:cs="B Nazanin"/>
          <w:szCs w:val="28"/>
          <w:rtl/>
        </w:rPr>
        <w:t>واهند که پرداخت داشته باشند و همچنین برخی از انواع هزینه</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پزشکی (مثل داروها) را هم پوشش ن</w:t>
      </w:r>
      <w:r>
        <w:rPr>
          <w:rFonts w:ascii="Times New Roman" w:eastAsia="Times New Roman" w:hAnsi="Times New Roman" w:cs="B Nazanin"/>
          <w:szCs w:val="28"/>
          <w:rtl/>
        </w:rPr>
        <w:t>می‌ده</w:t>
      </w:r>
      <w:r w:rsidRPr="00497646">
        <w:rPr>
          <w:rFonts w:ascii="Times New Roman" w:eastAsia="Times New Roman" w:hAnsi="Times New Roman" w:cs="B Nazanin"/>
          <w:szCs w:val="28"/>
          <w:rtl/>
        </w:rPr>
        <w:t>ند. به صورت مشابه، اکثر برنامه</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 xml:space="preserve">بیمه خصوصی هم از بیماران </w:t>
      </w:r>
      <w:r>
        <w:rPr>
          <w:rFonts w:ascii="Times New Roman" w:eastAsia="Times New Roman" w:hAnsi="Times New Roman" w:cs="B Nazanin"/>
          <w:szCs w:val="28"/>
          <w:rtl/>
        </w:rPr>
        <w:t>می‌خ</w:t>
      </w:r>
      <w:r w:rsidRPr="00497646">
        <w:rPr>
          <w:rFonts w:ascii="Times New Roman" w:eastAsia="Times New Roman" w:hAnsi="Times New Roman" w:cs="B Nazanin"/>
          <w:szCs w:val="28"/>
          <w:rtl/>
        </w:rPr>
        <w:t>واهد که پرداخت</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قابل توجهی به صورت مستقیم از جیب داشته باشند.</w:t>
      </w:r>
    </w:p>
    <w:p w14:paraId="3456DD3A"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هدف دسته بندی</w:t>
      </w:r>
      <w:r>
        <w:rPr>
          <w:rFonts w:ascii="Arial" w:eastAsia="Times New Roman" w:hAnsi="Arial" w:cs="B Nazanin"/>
          <w:szCs w:val="28"/>
          <w:rtl/>
        </w:rPr>
        <w:t xml:space="preserve">‌های </w:t>
      </w:r>
      <w:r w:rsidRPr="00497646">
        <w:rPr>
          <w:rFonts w:ascii="Arial" w:eastAsia="Times New Roman" w:hAnsi="Arial" w:cs="B Nazanin"/>
          <w:szCs w:val="28"/>
          <w:rtl/>
        </w:rPr>
        <w:t>ما این است که چارچوبی برای مشخص کردن و تحلیل نظام</w:t>
      </w:r>
      <w:r>
        <w:rPr>
          <w:rFonts w:ascii="Arial" w:eastAsia="Times New Roman" w:hAnsi="Arial" w:cs="B Nazanin"/>
          <w:szCs w:val="28"/>
          <w:rtl/>
        </w:rPr>
        <w:t xml:space="preserve">‌های </w:t>
      </w:r>
      <w:r w:rsidRPr="00497646">
        <w:rPr>
          <w:rFonts w:ascii="Arial" w:eastAsia="Times New Roman" w:hAnsi="Arial" w:cs="B Nazanin"/>
          <w:szCs w:val="28"/>
          <w:rtl/>
        </w:rPr>
        <w:t>واقعی تأمین مالی فراهم آورد. ما پنج روش عمده تأمین مالی را به نوبت بررسی خواهیم کرد</w:t>
      </w:r>
    </w:p>
    <w:p w14:paraId="0371BCFC" w14:textId="77777777" w:rsidR="00417634" w:rsidRPr="00F75022" w:rsidRDefault="00417634" w:rsidP="00417634">
      <w:pPr>
        <w:spacing w:after="0"/>
        <w:ind w:firstLine="0"/>
        <w:jc w:val="both"/>
        <w:rPr>
          <w:rFonts w:ascii="Times New Roman" w:eastAsia="Times New Roman" w:hAnsi="Times New Roman" w:cs="B Nazanin"/>
          <w:b/>
          <w:bCs/>
          <w:sz w:val="32"/>
          <w:szCs w:val="32"/>
          <w:rtl/>
        </w:rPr>
      </w:pPr>
      <w:r w:rsidRPr="00F75022">
        <w:rPr>
          <w:rFonts w:ascii="Arial" w:eastAsia="Times New Roman" w:hAnsi="Arial" w:cs="B Nazanin" w:hint="cs"/>
          <w:b/>
          <w:bCs/>
          <w:sz w:val="32"/>
          <w:szCs w:val="32"/>
          <w:rtl/>
        </w:rPr>
        <w:t>1-4</w:t>
      </w:r>
      <w:r w:rsidRPr="00F75022">
        <w:rPr>
          <w:rFonts w:ascii="Arial" w:eastAsia="Times New Roman" w:hAnsi="Arial" w:cs="B Nazanin"/>
          <w:b/>
          <w:bCs/>
          <w:sz w:val="32"/>
          <w:szCs w:val="32"/>
          <w:rtl/>
        </w:rPr>
        <w:t>) در آمد عمومی</w:t>
      </w:r>
      <w:r w:rsidRPr="00F75022">
        <w:rPr>
          <w:rStyle w:val="FootnoteReference"/>
          <w:rFonts w:ascii="Arial" w:eastAsia="Times New Roman" w:hAnsi="Arial" w:cs="B Nazanin"/>
          <w:b/>
          <w:bCs/>
          <w:sz w:val="32"/>
          <w:szCs w:val="32"/>
          <w:rtl/>
        </w:rPr>
        <w:footnoteReference w:id="292"/>
      </w:r>
    </w:p>
    <w:p w14:paraId="3D6BCAE4"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در تأمین مالی از محل درآمد عمومی، بسیاری از انواع مالیات</w:t>
      </w:r>
      <w:r>
        <w:rPr>
          <w:rFonts w:ascii="Arial" w:eastAsia="Times New Roman" w:hAnsi="Arial" w:cs="B Nazanin"/>
          <w:szCs w:val="28"/>
          <w:rtl/>
        </w:rPr>
        <w:t xml:space="preserve">‌ها </w:t>
      </w:r>
      <w:r w:rsidRPr="00497646">
        <w:rPr>
          <w:rFonts w:ascii="Arial" w:eastAsia="Times New Roman" w:hAnsi="Arial" w:cs="B Nazanin"/>
          <w:szCs w:val="28"/>
          <w:rtl/>
        </w:rPr>
        <w:t>برای پشتیبانی از کل محدوده فعالیت</w:t>
      </w:r>
      <w:r>
        <w:rPr>
          <w:rFonts w:ascii="Arial" w:eastAsia="Times New Roman" w:hAnsi="Arial" w:cs="B Nazanin"/>
          <w:szCs w:val="28"/>
          <w:rtl/>
        </w:rPr>
        <w:t xml:space="preserve">‌های </w:t>
      </w:r>
      <w:r w:rsidRPr="00497646">
        <w:rPr>
          <w:rFonts w:ascii="Arial" w:eastAsia="Times New Roman" w:hAnsi="Arial" w:cs="B Nazanin"/>
          <w:szCs w:val="28"/>
          <w:rtl/>
        </w:rPr>
        <w:t xml:space="preserve">دولت مورد استفاده قرار </w:t>
      </w:r>
      <w:r>
        <w:rPr>
          <w:rFonts w:ascii="Arial" w:eastAsia="Times New Roman" w:hAnsi="Arial" w:cs="B Nazanin"/>
          <w:szCs w:val="28"/>
          <w:rtl/>
        </w:rPr>
        <w:t>می‌گ</w:t>
      </w:r>
      <w:r w:rsidRPr="00497646">
        <w:rPr>
          <w:rFonts w:ascii="Arial" w:eastAsia="Times New Roman" w:hAnsi="Arial" w:cs="B Nazanin"/>
          <w:szCs w:val="28"/>
          <w:rtl/>
        </w:rPr>
        <w:t>یرند. بنابراین لازم است که نظام سلامت برای کسب اعتبارات خود، با سایر برنامه</w:t>
      </w:r>
      <w:r>
        <w:rPr>
          <w:rFonts w:ascii="Arial" w:eastAsia="Times New Roman" w:hAnsi="Arial" w:cs="B Nazanin"/>
          <w:szCs w:val="28"/>
          <w:rtl/>
        </w:rPr>
        <w:t xml:space="preserve">‌های </w:t>
      </w:r>
      <w:r w:rsidRPr="00497646">
        <w:rPr>
          <w:rFonts w:ascii="Arial" w:eastAsia="Times New Roman" w:hAnsi="Arial" w:cs="B Nazanin"/>
          <w:szCs w:val="28"/>
          <w:rtl/>
        </w:rPr>
        <w:t>مبتنی بر تأمین مالی از سوی دولت رقابت کند و منابع خود را از طریق فرایند منظم بودجه ریزی دولتی دریافت نماید.</w:t>
      </w:r>
    </w:p>
    <w:p w14:paraId="6B536145"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انواع مختلفی از مالیات</w:t>
      </w:r>
      <w:r>
        <w:rPr>
          <w:rFonts w:ascii="Arial" w:eastAsia="Times New Roman" w:hAnsi="Arial" w:cs="B Nazanin"/>
          <w:szCs w:val="28"/>
          <w:rtl/>
        </w:rPr>
        <w:t xml:space="preserve">‌ها </w:t>
      </w:r>
      <w:r w:rsidRPr="00497646">
        <w:rPr>
          <w:rFonts w:ascii="Arial" w:eastAsia="Times New Roman" w:hAnsi="Arial" w:cs="B Nazanin"/>
          <w:szCs w:val="28"/>
          <w:rtl/>
        </w:rPr>
        <w:t xml:space="preserve">در اختیار دولت قرار دارد از جمله مالیات </w:t>
      </w:r>
      <w:r>
        <w:rPr>
          <w:rFonts w:ascii="Arial" w:eastAsia="Times New Roman" w:hAnsi="Arial" w:cs="B Nazanin"/>
          <w:szCs w:val="28"/>
          <w:rtl/>
        </w:rPr>
        <w:t>بر درآمد، مالیات سود شرکت سهامی</w:t>
      </w:r>
      <w:r>
        <w:rPr>
          <w:rStyle w:val="FootnoteReference"/>
          <w:rFonts w:ascii="Arial" w:eastAsia="Times New Roman" w:hAnsi="Arial" w:cs="B Nazanin"/>
          <w:szCs w:val="28"/>
          <w:rtl/>
        </w:rPr>
        <w:footnoteReference w:id="293"/>
      </w:r>
      <w:r w:rsidRPr="00497646">
        <w:rPr>
          <w:rFonts w:ascii="Arial" w:eastAsia="Times New Roman" w:hAnsi="Arial" w:cs="B Nazanin"/>
          <w:szCs w:val="28"/>
          <w:rtl/>
        </w:rPr>
        <w:t>، مالیات بر ارزش افزوده</w:t>
      </w:r>
      <w:r>
        <w:rPr>
          <w:rStyle w:val="FootnoteReference"/>
          <w:rFonts w:ascii="Arial" w:eastAsia="Times New Roman" w:hAnsi="Arial" w:cs="B Nazanin"/>
          <w:szCs w:val="28"/>
          <w:rtl/>
        </w:rPr>
        <w:footnoteReference w:id="294"/>
      </w:r>
      <w:r w:rsidRPr="00497646">
        <w:rPr>
          <w:rFonts w:ascii="Arial" w:eastAsia="Times New Roman" w:hAnsi="Arial" w:cs="B Nazanin"/>
          <w:szCs w:val="28"/>
          <w:rtl/>
        </w:rPr>
        <w:t>، مالیات غیر مستقیم</w:t>
      </w:r>
      <w:r>
        <w:rPr>
          <w:rStyle w:val="FootnoteReference"/>
          <w:rFonts w:ascii="Arial" w:eastAsia="Times New Roman" w:hAnsi="Arial" w:cs="B Nazanin"/>
          <w:szCs w:val="28"/>
          <w:rtl/>
        </w:rPr>
        <w:footnoteReference w:id="295"/>
      </w:r>
      <w:r w:rsidRPr="00497646">
        <w:rPr>
          <w:rFonts w:ascii="Arial" w:eastAsia="Times New Roman" w:hAnsi="Arial" w:cs="B Nazanin"/>
          <w:szCs w:val="28"/>
          <w:rtl/>
        </w:rPr>
        <w:t>، تعرفه</w:t>
      </w:r>
      <w:r>
        <w:rPr>
          <w:rFonts w:ascii="Arial" w:eastAsia="Times New Roman" w:hAnsi="Arial" w:cs="B Nazanin"/>
          <w:szCs w:val="28"/>
          <w:rtl/>
        </w:rPr>
        <w:t xml:space="preserve">‌های </w:t>
      </w:r>
      <w:r w:rsidRPr="00497646">
        <w:rPr>
          <w:rFonts w:ascii="Arial" w:eastAsia="Times New Roman" w:hAnsi="Arial" w:cs="B Nazanin"/>
          <w:szCs w:val="28"/>
          <w:rtl/>
        </w:rPr>
        <w:t>واردات</w:t>
      </w:r>
      <w:r>
        <w:rPr>
          <w:rStyle w:val="FootnoteReference"/>
          <w:rFonts w:ascii="Arial" w:eastAsia="Times New Roman" w:hAnsi="Arial" w:cs="B Nazanin"/>
          <w:szCs w:val="28"/>
          <w:rtl/>
        </w:rPr>
        <w:footnoteReference w:id="296"/>
      </w:r>
      <w:r>
        <w:rPr>
          <w:rFonts w:ascii="Arial" w:eastAsia="Times New Roman" w:hAnsi="Arial" w:cs="B Nazanin" w:hint="cs"/>
          <w:szCs w:val="28"/>
          <w:rtl/>
        </w:rPr>
        <w:t xml:space="preserve"> </w:t>
      </w:r>
      <w:r w:rsidRPr="00497646">
        <w:rPr>
          <w:rFonts w:ascii="Arial" w:eastAsia="Times New Roman" w:hAnsi="Arial" w:cs="B Nazanin"/>
          <w:szCs w:val="28"/>
          <w:rtl/>
        </w:rPr>
        <w:t>و مالیات بر منابع طبیعی مثل معادن</w:t>
      </w:r>
      <w:r>
        <w:rPr>
          <w:rStyle w:val="FootnoteReference"/>
          <w:rFonts w:ascii="Arial" w:eastAsia="Times New Roman" w:hAnsi="Arial" w:cs="B Nazanin"/>
          <w:szCs w:val="28"/>
          <w:rtl/>
        </w:rPr>
        <w:footnoteReference w:id="297"/>
      </w:r>
      <w:r w:rsidRPr="00497646">
        <w:rPr>
          <w:rFonts w:ascii="Arial" w:eastAsia="Times New Roman" w:hAnsi="Arial" w:cs="B Nazanin"/>
          <w:szCs w:val="28"/>
          <w:rtl/>
        </w:rPr>
        <w:t xml:space="preserve"> یا </w:t>
      </w:r>
      <w:r w:rsidRPr="00497646">
        <w:rPr>
          <w:rFonts w:ascii="Arial" w:eastAsia="Times New Roman" w:hAnsi="Arial" w:cs="B Nazanin"/>
          <w:szCs w:val="28"/>
          <w:rtl/>
        </w:rPr>
        <w:lastRenderedPageBreak/>
        <w:t>تعرفه</w:t>
      </w:r>
      <w:r>
        <w:rPr>
          <w:rFonts w:ascii="Arial" w:eastAsia="Times New Roman" w:hAnsi="Arial" w:cs="B Nazanin"/>
          <w:szCs w:val="28"/>
          <w:rtl/>
        </w:rPr>
        <w:t xml:space="preserve">‌های </w:t>
      </w:r>
      <w:r w:rsidRPr="00497646">
        <w:rPr>
          <w:rFonts w:ascii="Arial" w:eastAsia="Times New Roman" w:hAnsi="Arial" w:cs="B Nazanin"/>
          <w:szCs w:val="28"/>
          <w:rtl/>
        </w:rPr>
        <w:t>عبور از کانال (چنانچه در کشور مصر یا پاناما باشید). هریک از این مالیات ها، بار را بر گروه</w:t>
      </w:r>
      <w:r>
        <w:rPr>
          <w:rFonts w:ascii="Arial" w:eastAsia="Times New Roman" w:hAnsi="Arial" w:cs="B Nazanin"/>
          <w:szCs w:val="28"/>
          <w:rtl/>
        </w:rPr>
        <w:t xml:space="preserve">‌های </w:t>
      </w:r>
      <w:r w:rsidRPr="00497646">
        <w:rPr>
          <w:rFonts w:ascii="Arial" w:eastAsia="Times New Roman" w:hAnsi="Arial" w:cs="B Nazanin"/>
          <w:szCs w:val="28"/>
          <w:rtl/>
        </w:rPr>
        <w:t xml:space="preserve">مختلفی از شهروندان وارد </w:t>
      </w:r>
      <w:r>
        <w:rPr>
          <w:rFonts w:ascii="Arial" w:eastAsia="Times New Roman" w:hAnsi="Arial" w:cs="B Nazanin"/>
          <w:szCs w:val="28"/>
          <w:rtl/>
        </w:rPr>
        <w:t>می‌ک</w:t>
      </w:r>
      <w:r w:rsidRPr="00497646">
        <w:rPr>
          <w:rFonts w:ascii="Arial" w:eastAsia="Times New Roman" w:hAnsi="Arial" w:cs="B Nazanin"/>
          <w:szCs w:val="28"/>
          <w:rtl/>
        </w:rPr>
        <w:t>ند. ترکیب</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مالیات</w:t>
      </w:r>
      <w:r>
        <w:rPr>
          <w:rFonts w:ascii="Arial" w:eastAsia="Times New Roman" w:hAnsi="Arial" w:cs="B Nazanin"/>
          <w:szCs w:val="28"/>
          <w:rtl/>
        </w:rPr>
        <w:t xml:space="preserve">‌هایی </w:t>
      </w:r>
      <w:r w:rsidRPr="00497646">
        <w:rPr>
          <w:rFonts w:ascii="Arial" w:eastAsia="Times New Roman" w:hAnsi="Arial" w:cs="B Nazanin"/>
          <w:szCs w:val="28"/>
          <w:rtl/>
        </w:rPr>
        <w:t xml:space="preserve">که یک کشور خاص از آن استفاده </w:t>
      </w:r>
      <w:r>
        <w:rPr>
          <w:rFonts w:ascii="Arial" w:eastAsia="Times New Roman" w:hAnsi="Arial" w:cs="B Nazanin"/>
          <w:szCs w:val="28"/>
          <w:rtl/>
        </w:rPr>
        <w:t>می‌ک</w:t>
      </w:r>
      <w:r w:rsidRPr="00497646">
        <w:rPr>
          <w:rFonts w:ascii="Arial" w:eastAsia="Times New Roman" w:hAnsi="Arial" w:cs="B Nazanin"/>
          <w:szCs w:val="28"/>
          <w:rtl/>
        </w:rPr>
        <w:t>ند، عموما وابسته به سطح رشد اقتصادی آن کشور است. کشورهای کم درآمد گرایش دارند که بیشتر از منابع درآمدی که جمع آوری</w:t>
      </w:r>
      <w:r>
        <w:rPr>
          <w:rFonts w:ascii="Arial" w:eastAsia="Times New Roman" w:hAnsi="Arial" w:cs="B Nazanin"/>
          <w:szCs w:val="28"/>
          <w:rtl/>
        </w:rPr>
        <w:t xml:space="preserve">‌شان </w:t>
      </w:r>
      <w:r w:rsidRPr="00497646">
        <w:rPr>
          <w:rFonts w:ascii="Arial" w:eastAsia="Times New Roman" w:hAnsi="Arial" w:cs="B Nazanin"/>
          <w:szCs w:val="28"/>
          <w:rtl/>
        </w:rPr>
        <w:t>راحت است (مثل مالیات</w:t>
      </w:r>
      <w:r>
        <w:rPr>
          <w:rFonts w:ascii="Arial" w:eastAsia="Times New Roman" w:hAnsi="Arial" w:cs="B Nazanin"/>
          <w:szCs w:val="28"/>
          <w:rtl/>
        </w:rPr>
        <w:t xml:space="preserve">‌های </w:t>
      </w:r>
      <w:r w:rsidRPr="00497646">
        <w:rPr>
          <w:rFonts w:ascii="Arial" w:eastAsia="Times New Roman" w:hAnsi="Arial" w:cs="B Nazanin"/>
          <w:szCs w:val="28"/>
          <w:rtl/>
        </w:rPr>
        <w:t>صادرات و واردات و مالیات غیر مستقیم استفاده کنند. استفاده از سایر منابع (مثل مالیات بر درآمد و مالیات بر ارزش افزوده) نیازمند نظام</w:t>
      </w:r>
      <w:r>
        <w:rPr>
          <w:rFonts w:ascii="Arial" w:eastAsia="Times New Roman" w:hAnsi="Arial" w:cs="B Nazanin"/>
          <w:szCs w:val="28"/>
          <w:rtl/>
        </w:rPr>
        <w:t>‌های داده‌ای</w:t>
      </w:r>
      <w:r w:rsidRPr="00497646">
        <w:rPr>
          <w:rFonts w:ascii="Arial" w:eastAsia="Times New Roman" w:hAnsi="Arial" w:cs="B Nazanin"/>
          <w:szCs w:val="28"/>
          <w:rtl/>
        </w:rPr>
        <w:t xml:space="preserve"> گسترده</w:t>
      </w:r>
      <w:r>
        <w:rPr>
          <w:rFonts w:ascii="Arial" w:eastAsia="Times New Roman" w:hAnsi="Arial" w:cs="B Nazanin"/>
          <w:szCs w:val="28"/>
          <w:rtl/>
        </w:rPr>
        <w:t xml:space="preserve">‌تر </w:t>
      </w:r>
      <w:r w:rsidRPr="00497646">
        <w:rPr>
          <w:rFonts w:ascii="Arial" w:eastAsia="Times New Roman" w:hAnsi="Arial" w:cs="B Nazanin"/>
          <w:szCs w:val="28"/>
          <w:rtl/>
        </w:rPr>
        <w:t>و سطوح بالاتری از پذیرش داوطلبانه در شهروندان است.</w:t>
      </w:r>
    </w:p>
    <w:p w14:paraId="78C7891A"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Times New Roman" w:eastAsia="Times New Roman" w:hAnsi="Times New Roman" w:cs="B Nazanin"/>
          <w:szCs w:val="28"/>
          <w:rtl/>
        </w:rPr>
        <w:t>با رشد اقتصادی طی زمان، مالیات</w:t>
      </w:r>
      <w:r>
        <w:rPr>
          <w:rFonts w:ascii="Times New Roman" w:eastAsia="Times New Roman" w:hAnsi="Times New Roman" w:cs="B Nazanin"/>
          <w:szCs w:val="28"/>
          <w:rtl/>
        </w:rPr>
        <w:t xml:space="preserve">‌هایی </w:t>
      </w:r>
      <w:r w:rsidRPr="00497646">
        <w:rPr>
          <w:rFonts w:ascii="Times New Roman" w:eastAsia="Times New Roman" w:hAnsi="Times New Roman" w:cs="B Nazanin"/>
          <w:szCs w:val="28"/>
          <w:rtl/>
        </w:rPr>
        <w:t>که پایه و مأخذ گسترد</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 xml:space="preserve">دارند، به صورت خودکار منابع بیشتری را برای سلامت تولید </w:t>
      </w:r>
      <w:r>
        <w:rPr>
          <w:rFonts w:ascii="Times New Roman" w:eastAsia="Times New Roman" w:hAnsi="Times New Roman" w:cs="B Nazanin"/>
          <w:szCs w:val="28"/>
          <w:rtl/>
        </w:rPr>
        <w:t>می‌ک</w:t>
      </w:r>
      <w:r w:rsidRPr="00497646">
        <w:rPr>
          <w:rFonts w:ascii="Times New Roman" w:eastAsia="Times New Roman" w:hAnsi="Times New Roman" w:cs="B Nazanin"/>
          <w:szCs w:val="28"/>
          <w:rtl/>
        </w:rPr>
        <w:t xml:space="preserve">نند. از سوی </w:t>
      </w:r>
      <w:r w:rsidRPr="00497646">
        <w:rPr>
          <w:rFonts w:ascii="Arial" w:eastAsia="Times New Roman" w:hAnsi="Arial" w:cs="B Nazanin"/>
          <w:szCs w:val="28"/>
          <w:rtl/>
        </w:rPr>
        <w:t>دیگر، مقادیر جمع شده طی دوره کسب و کار، به صورت کوتاه مدت دچار</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افت و خیز </w:t>
      </w:r>
      <w:r>
        <w:rPr>
          <w:rFonts w:ascii="Arial" w:eastAsia="Times New Roman" w:hAnsi="Arial" w:cs="B Nazanin"/>
          <w:szCs w:val="28"/>
          <w:rtl/>
        </w:rPr>
        <w:t>می‌ش</w:t>
      </w:r>
      <w:r w:rsidRPr="00497646">
        <w:rPr>
          <w:rFonts w:ascii="Arial" w:eastAsia="Times New Roman" w:hAnsi="Arial" w:cs="B Nazanin"/>
          <w:szCs w:val="28"/>
          <w:rtl/>
        </w:rPr>
        <w:t>وند. برخی از مالیات</w:t>
      </w:r>
      <w:r>
        <w:rPr>
          <w:rFonts w:ascii="Arial" w:eastAsia="Times New Roman" w:hAnsi="Arial" w:cs="B Nazanin"/>
          <w:szCs w:val="28"/>
          <w:rtl/>
        </w:rPr>
        <w:t xml:space="preserve">‌ها </w:t>
      </w:r>
      <w:r w:rsidRPr="00497646">
        <w:rPr>
          <w:rFonts w:ascii="Arial" w:eastAsia="Times New Roman" w:hAnsi="Arial" w:cs="B Nazanin"/>
          <w:szCs w:val="28"/>
          <w:rtl/>
        </w:rPr>
        <w:t>مانند مالیات</w:t>
      </w:r>
      <w:r>
        <w:rPr>
          <w:rFonts w:ascii="Arial" w:eastAsia="Times New Roman" w:hAnsi="Arial" w:cs="B Nazanin"/>
          <w:szCs w:val="28"/>
          <w:rtl/>
        </w:rPr>
        <w:t xml:space="preserve">‌های </w:t>
      </w:r>
      <w:r w:rsidRPr="00497646">
        <w:rPr>
          <w:rFonts w:ascii="Arial" w:eastAsia="Times New Roman" w:hAnsi="Arial" w:cs="B Nazanin"/>
          <w:szCs w:val="28"/>
          <w:rtl/>
        </w:rPr>
        <w:t>تصاعدی</w:t>
      </w:r>
      <w:r>
        <w:rPr>
          <w:rStyle w:val="FootnoteReference"/>
          <w:rFonts w:ascii="Arial" w:eastAsia="Times New Roman" w:hAnsi="Arial" w:cs="B Nazanin"/>
          <w:szCs w:val="28"/>
          <w:rtl/>
        </w:rPr>
        <w:footnoteReference w:id="298"/>
      </w:r>
      <w:r w:rsidRPr="00497646">
        <w:rPr>
          <w:rFonts w:ascii="Arial" w:eastAsia="Times New Roman" w:hAnsi="Arial" w:cs="B Nazanin"/>
          <w:szCs w:val="28"/>
          <w:rtl/>
        </w:rPr>
        <w:t xml:space="preserve"> بر درآمد و مالیات بر منابع، حساسیت بیشتری در مقایسه با انواع دیگر نسبت به دورهای کوتاه مدت کسب و کار</w:t>
      </w:r>
      <w:r>
        <w:rPr>
          <w:rStyle w:val="FootnoteReference"/>
          <w:rFonts w:ascii="Arial" w:eastAsia="Times New Roman" w:hAnsi="Arial" w:cs="B Nazanin"/>
          <w:szCs w:val="28"/>
          <w:rtl/>
        </w:rPr>
        <w:footnoteReference w:id="299"/>
      </w:r>
      <w:r>
        <w:rPr>
          <w:rFonts w:ascii="Arial" w:eastAsia="Times New Roman" w:hAnsi="Arial" w:cs="B Nazanin" w:hint="cs"/>
          <w:szCs w:val="28"/>
          <w:rtl/>
        </w:rPr>
        <w:t xml:space="preserve"> </w:t>
      </w:r>
      <w:r>
        <w:rPr>
          <w:rFonts w:ascii="Arial" w:eastAsia="Times New Roman" w:hAnsi="Arial" w:cs="B Nazanin"/>
          <w:szCs w:val="28"/>
          <w:rtl/>
        </w:rPr>
        <w:t>و رشد طولانی مدت دارند. رشد</w:t>
      </w:r>
      <w:r>
        <w:rPr>
          <w:rFonts w:ascii="Arial" w:eastAsia="Times New Roman" w:hAnsi="Arial" w:cs="B Nazanin" w:hint="cs"/>
          <w:szCs w:val="28"/>
          <w:rtl/>
        </w:rPr>
        <w:t xml:space="preserve"> </w:t>
      </w:r>
      <w:r w:rsidRPr="00497646">
        <w:rPr>
          <w:rFonts w:ascii="Arial" w:eastAsia="Times New Roman" w:hAnsi="Arial" w:cs="B Nazanin"/>
          <w:szCs w:val="28"/>
          <w:rtl/>
        </w:rPr>
        <w:t xml:space="preserve">(اقتصادی)، افراد را به دستجات بالاتر مالیات بر درآمد سوق </w:t>
      </w:r>
      <w:r>
        <w:rPr>
          <w:rFonts w:ascii="Arial" w:eastAsia="Times New Roman" w:hAnsi="Arial" w:cs="B Nazanin"/>
          <w:szCs w:val="28"/>
          <w:rtl/>
        </w:rPr>
        <w:t>می‌ده</w:t>
      </w:r>
      <w:r w:rsidRPr="00497646">
        <w:rPr>
          <w:rFonts w:ascii="Arial" w:eastAsia="Times New Roman" w:hAnsi="Arial" w:cs="B Nazanin"/>
          <w:szCs w:val="28"/>
          <w:rtl/>
        </w:rPr>
        <w:t>د و دریافت</w:t>
      </w:r>
      <w:r>
        <w:rPr>
          <w:rFonts w:ascii="Arial" w:eastAsia="Times New Roman" w:hAnsi="Arial" w:cs="B Nazanin"/>
          <w:szCs w:val="28"/>
          <w:rtl/>
        </w:rPr>
        <w:t xml:space="preserve">‌های </w:t>
      </w:r>
      <w:r w:rsidRPr="00497646">
        <w:rPr>
          <w:rFonts w:ascii="Arial" w:eastAsia="Times New Roman" w:hAnsi="Arial" w:cs="B Nazanin"/>
          <w:szCs w:val="28"/>
          <w:rtl/>
        </w:rPr>
        <w:t xml:space="preserve">نهایی و میانگین را افزایش </w:t>
      </w:r>
      <w:r>
        <w:rPr>
          <w:rFonts w:ascii="Arial" w:eastAsia="Times New Roman" w:hAnsi="Arial" w:cs="B Nazanin"/>
          <w:szCs w:val="28"/>
          <w:rtl/>
        </w:rPr>
        <w:t>می‌ده</w:t>
      </w:r>
      <w:r w:rsidRPr="00497646">
        <w:rPr>
          <w:rFonts w:ascii="Arial" w:eastAsia="Times New Roman" w:hAnsi="Arial" w:cs="B Nazanin"/>
          <w:szCs w:val="28"/>
          <w:rtl/>
        </w:rPr>
        <w:t>د؛ در عین حال منافع نیز كما كان نسبت به دور کسب و کار حساس باقی می مانند. برعکس، مالیات</w:t>
      </w:r>
    </w:p>
    <w:p w14:paraId="19E3A003"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حقوق و مالیات بر فروش از نظر درصدی، مختصری کمتر از تولید ناخالص داخلی تغییر </w:t>
      </w:r>
      <w:r>
        <w:rPr>
          <w:rFonts w:ascii="Arial" w:eastAsia="Times New Roman" w:hAnsi="Arial" w:cs="B Nazanin"/>
          <w:szCs w:val="28"/>
          <w:rtl/>
        </w:rPr>
        <w:t>می‌ک</w:t>
      </w:r>
      <w:r w:rsidRPr="00497646">
        <w:rPr>
          <w:rFonts w:ascii="Arial" w:eastAsia="Times New Roman" w:hAnsi="Arial" w:cs="B Nazanin"/>
          <w:szCs w:val="28"/>
          <w:rtl/>
        </w:rPr>
        <w:t>نند. زمانی که نوسان</w:t>
      </w:r>
      <w:r>
        <w:rPr>
          <w:rFonts w:ascii="Arial" w:eastAsia="Times New Roman" w:hAnsi="Arial" w:cs="B Nazanin"/>
          <w:szCs w:val="28"/>
          <w:rtl/>
        </w:rPr>
        <w:t xml:space="preserve">‌های </w:t>
      </w:r>
      <w:r w:rsidRPr="00497646">
        <w:rPr>
          <w:rFonts w:ascii="Arial" w:eastAsia="Times New Roman" w:hAnsi="Arial" w:cs="B Nazanin"/>
          <w:szCs w:val="28"/>
          <w:rtl/>
        </w:rPr>
        <w:t>بزرگی در درآمد ملی بوجود می آید (مانند بحران اقتصادی آسیا در سال ۱۹۹۷ یا مشکلات اخیر در آرژانتین)، دولتها متحمل فشار بسیار سنگینی برای نگهداری و حفظ هزینه</w:t>
      </w:r>
      <w:r>
        <w:rPr>
          <w:rFonts w:ascii="Arial" w:eastAsia="Times New Roman" w:hAnsi="Arial" w:cs="B Nazanin"/>
          <w:szCs w:val="28"/>
          <w:rtl/>
        </w:rPr>
        <w:t xml:space="preserve">‌های </w:t>
      </w:r>
      <w:r w:rsidRPr="00497646">
        <w:rPr>
          <w:rFonts w:ascii="Arial" w:eastAsia="Times New Roman" w:hAnsi="Arial" w:cs="B Nazanin"/>
          <w:szCs w:val="28"/>
          <w:rtl/>
        </w:rPr>
        <w:t xml:space="preserve">مربوط به بخش سلامت </w:t>
      </w:r>
      <w:r>
        <w:rPr>
          <w:rFonts w:ascii="Arial" w:eastAsia="Times New Roman" w:hAnsi="Arial" w:cs="B Nazanin"/>
          <w:szCs w:val="28"/>
          <w:rtl/>
        </w:rPr>
        <w:t>می‌ش</w:t>
      </w:r>
      <w:r w:rsidRPr="00497646">
        <w:rPr>
          <w:rFonts w:ascii="Arial" w:eastAsia="Times New Roman" w:hAnsi="Arial" w:cs="B Nazanin"/>
          <w:szCs w:val="28"/>
          <w:rtl/>
        </w:rPr>
        <w:t>وند (بدون توجه ب</w:t>
      </w:r>
      <w:r>
        <w:rPr>
          <w:rFonts w:ascii="Arial" w:eastAsia="Times New Roman" w:hAnsi="Arial" w:cs="B Nazanin"/>
          <w:szCs w:val="28"/>
          <w:rtl/>
        </w:rPr>
        <w:t>ه‌ای</w:t>
      </w:r>
      <w:r w:rsidRPr="00497646">
        <w:rPr>
          <w:rFonts w:ascii="Arial" w:eastAsia="Times New Roman" w:hAnsi="Arial" w:cs="B Nazanin"/>
          <w:szCs w:val="28"/>
          <w:rtl/>
        </w:rPr>
        <w:t>نکه چه مجموع</w:t>
      </w:r>
      <w:r>
        <w:rPr>
          <w:rFonts w:ascii="Arial" w:eastAsia="Times New Roman" w:hAnsi="Arial" w:cs="B Nazanin"/>
          <w:szCs w:val="28"/>
          <w:rtl/>
        </w:rPr>
        <w:t xml:space="preserve">ه‌ای </w:t>
      </w:r>
      <w:r w:rsidRPr="00497646">
        <w:rPr>
          <w:rFonts w:ascii="Arial" w:eastAsia="Times New Roman" w:hAnsi="Arial" w:cs="B Nazanin"/>
          <w:szCs w:val="28"/>
          <w:rtl/>
        </w:rPr>
        <w:t>از مالیات</w:t>
      </w:r>
      <w:r>
        <w:rPr>
          <w:rFonts w:ascii="Arial" w:eastAsia="Times New Roman" w:hAnsi="Arial" w:cs="B Nazanin"/>
          <w:szCs w:val="28"/>
          <w:rtl/>
        </w:rPr>
        <w:t xml:space="preserve">‌ها </w:t>
      </w:r>
      <w:r w:rsidRPr="00497646">
        <w:rPr>
          <w:rFonts w:ascii="Arial" w:eastAsia="Times New Roman" w:hAnsi="Arial" w:cs="B Nazanin"/>
          <w:szCs w:val="28"/>
          <w:rtl/>
        </w:rPr>
        <w:t>را به کار گرفته باشند)؛ خصوصا ب</w:t>
      </w:r>
      <w:r>
        <w:rPr>
          <w:rFonts w:ascii="Arial" w:eastAsia="Times New Roman" w:hAnsi="Arial" w:cs="B Nazanin"/>
          <w:szCs w:val="28"/>
          <w:rtl/>
        </w:rPr>
        <w:t>ه‌ای</w:t>
      </w:r>
      <w:r w:rsidRPr="00497646">
        <w:rPr>
          <w:rFonts w:ascii="Arial" w:eastAsia="Times New Roman" w:hAnsi="Arial" w:cs="B Nazanin"/>
          <w:szCs w:val="28"/>
          <w:rtl/>
        </w:rPr>
        <w:t>ن دلیل که در</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جريان رکود بحرانی، تقاضا از دولت برای سایر انواع صرف هزینه نیز افزایش می یابد.</w:t>
      </w:r>
    </w:p>
    <w:p w14:paraId="4C7E466A"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lastRenderedPageBreak/>
        <w:t>تأمین مالی از محل مالیات عمومی، در نظام</w:t>
      </w:r>
      <w:r>
        <w:rPr>
          <w:rFonts w:ascii="Arial" w:eastAsia="Times New Roman" w:hAnsi="Arial" w:cs="B Nazanin"/>
          <w:szCs w:val="28"/>
          <w:rtl/>
        </w:rPr>
        <w:t xml:space="preserve">‌های </w:t>
      </w:r>
      <w:r w:rsidRPr="00497646">
        <w:rPr>
          <w:rFonts w:ascii="Arial" w:eastAsia="Times New Roman" w:hAnsi="Arial" w:cs="B Nazanin"/>
          <w:szCs w:val="28"/>
          <w:rtl/>
        </w:rPr>
        <w:t>سیاسی دموکراتیک، درجات بالایی از پاسخگویی سیاسی را به همراه دارد، چرا که تصمیم گیری</w:t>
      </w:r>
      <w:r>
        <w:rPr>
          <w:rFonts w:ascii="Arial" w:eastAsia="Times New Roman" w:hAnsi="Arial" w:cs="B Nazanin"/>
          <w:szCs w:val="28"/>
          <w:rtl/>
        </w:rPr>
        <w:t xml:space="preserve">‌های </w:t>
      </w:r>
      <w:r w:rsidRPr="00497646">
        <w:rPr>
          <w:rFonts w:ascii="Arial" w:eastAsia="Times New Roman" w:hAnsi="Arial" w:cs="B Nazanin"/>
          <w:szCs w:val="28"/>
          <w:rtl/>
        </w:rPr>
        <w:t xml:space="preserve">کلیدی مستقیما از مسیر فرایند قانونگذاری عبور </w:t>
      </w:r>
      <w:r>
        <w:rPr>
          <w:rFonts w:ascii="Arial" w:eastAsia="Times New Roman" w:hAnsi="Arial" w:cs="B Nazanin"/>
          <w:szCs w:val="28"/>
          <w:rtl/>
        </w:rPr>
        <w:t>می‌ک</w:t>
      </w:r>
      <w:r w:rsidRPr="00497646">
        <w:rPr>
          <w:rFonts w:ascii="Arial" w:eastAsia="Times New Roman" w:hAnsi="Arial" w:cs="B Nazanin"/>
          <w:szCs w:val="28"/>
          <w:rtl/>
        </w:rPr>
        <w:t xml:space="preserve">نند. بنابراین، میزان تأمین اعتبارات را </w:t>
      </w:r>
      <w:r>
        <w:rPr>
          <w:rFonts w:ascii="Arial" w:eastAsia="Times New Roman" w:hAnsi="Arial" w:cs="B Nazanin"/>
          <w:szCs w:val="28"/>
          <w:rtl/>
        </w:rPr>
        <w:t>می‌ت</w:t>
      </w:r>
      <w:r w:rsidRPr="00497646">
        <w:rPr>
          <w:rFonts w:ascii="Arial" w:eastAsia="Times New Roman" w:hAnsi="Arial" w:cs="B Nazanin"/>
          <w:szCs w:val="28"/>
          <w:rtl/>
        </w:rPr>
        <w:t>وان کنترل کرد و تصمیم گیرندگان،</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پاسخگوی اقدامات خود خواهند بود. از سوی دیگر، پشتیبانی مالیاتی تلویحی از طریق سازوکارهایی مثل بخشودگی مالیات</w:t>
      </w:r>
      <w:r>
        <w:rPr>
          <w:rStyle w:val="FootnoteReference"/>
          <w:rFonts w:ascii="Arial" w:eastAsia="Times New Roman" w:hAnsi="Arial" w:cs="B Nazanin"/>
          <w:szCs w:val="28"/>
          <w:rtl/>
        </w:rPr>
        <w:footnoteReference w:id="300"/>
      </w:r>
      <w:r w:rsidRPr="00497646">
        <w:rPr>
          <w:rFonts w:ascii="Arial" w:eastAsia="Times New Roman" w:hAnsi="Arial" w:cs="B Nazanin"/>
          <w:szCs w:val="28"/>
          <w:rtl/>
        </w:rPr>
        <w:t xml:space="preserve"> (مثلا فراهم آوردن این امکان که صرف هزینه در مراقبت سلامت، باعث کاهش دیون و بدهی مالیات بر درآمد یک فرد شود)، نه شفاف است و نه قابل کنترل. مشکل </w:t>
      </w:r>
      <w:r>
        <w:rPr>
          <w:rFonts w:ascii="Arial" w:eastAsia="Times New Roman" w:hAnsi="Arial" w:cs="B Nazanin"/>
          <w:szCs w:val="28"/>
          <w:rtl/>
        </w:rPr>
        <w:t>می‌ت</w:t>
      </w:r>
      <w:r w:rsidRPr="00497646">
        <w:rPr>
          <w:rFonts w:ascii="Arial" w:eastAsia="Times New Roman" w:hAnsi="Arial" w:cs="B Nazanin"/>
          <w:szCs w:val="28"/>
          <w:rtl/>
        </w:rPr>
        <w:t>وان فهمید که چقدر از درآمدها از طریق چنین برنامه</w:t>
      </w:r>
      <w:r>
        <w:rPr>
          <w:rFonts w:ascii="Arial" w:eastAsia="Times New Roman" w:hAnsi="Arial" w:cs="B Nazanin"/>
          <w:szCs w:val="28"/>
          <w:rtl/>
        </w:rPr>
        <w:t xml:space="preserve">‌هایی </w:t>
      </w:r>
      <w:r w:rsidRPr="00497646">
        <w:rPr>
          <w:rFonts w:ascii="Arial" w:eastAsia="Times New Roman" w:hAnsi="Arial" w:cs="B Nazanin"/>
          <w:szCs w:val="28"/>
          <w:rtl/>
        </w:rPr>
        <w:t xml:space="preserve">از دست می روند و کنترل افرادی که از این میان منفعت </w:t>
      </w:r>
      <w:r>
        <w:rPr>
          <w:rFonts w:ascii="Arial" w:eastAsia="Times New Roman" w:hAnsi="Arial" w:cs="B Nazanin"/>
          <w:szCs w:val="28"/>
          <w:rtl/>
        </w:rPr>
        <w:t>می‌ب</w:t>
      </w:r>
      <w:r w:rsidRPr="00497646">
        <w:rPr>
          <w:rFonts w:ascii="Arial" w:eastAsia="Times New Roman" w:hAnsi="Arial" w:cs="B Nazanin"/>
          <w:szCs w:val="28"/>
          <w:rtl/>
        </w:rPr>
        <w:t>رند نیز کار ساد</w:t>
      </w:r>
      <w:r>
        <w:rPr>
          <w:rFonts w:ascii="Arial" w:eastAsia="Times New Roman" w:hAnsi="Arial" w:cs="B Nazanin"/>
          <w:szCs w:val="28"/>
          <w:rtl/>
        </w:rPr>
        <w:t xml:space="preserve">ه‌ای </w:t>
      </w:r>
      <w:r w:rsidRPr="00497646">
        <w:rPr>
          <w:rFonts w:ascii="Arial" w:eastAsia="Times New Roman" w:hAnsi="Arial" w:cs="B Nazanin"/>
          <w:szCs w:val="28"/>
          <w:rtl/>
        </w:rPr>
        <w:t>نیست.</w:t>
      </w:r>
    </w:p>
    <w:p w14:paraId="23603A9C"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مسأله دیگری که مرتبط با ساختار مالیات است و در نتیجه تأمین مالی از درآمدهای عمومی مطرح </w:t>
      </w:r>
      <w:r>
        <w:rPr>
          <w:rFonts w:ascii="Arial" w:eastAsia="Times New Roman" w:hAnsi="Arial" w:cs="B Nazanin"/>
          <w:szCs w:val="28"/>
          <w:rtl/>
        </w:rPr>
        <w:t>می‌ش</w:t>
      </w:r>
      <w:r w:rsidRPr="00497646">
        <w:rPr>
          <w:rFonts w:ascii="Arial" w:eastAsia="Times New Roman" w:hAnsi="Arial" w:cs="B Nazanin"/>
          <w:szCs w:val="28"/>
          <w:rtl/>
        </w:rPr>
        <w:t>ود، پرسش راجع به توزیع بار مالی توسط سطوح مختلف اجرایی دولت است. همانگونه که بعدا به صورت مفصل بحث خواهیم کرد، کشورها بعضا مسؤولیت گرداندن نظام</w:t>
      </w:r>
      <w:r>
        <w:rPr>
          <w:rFonts w:ascii="Arial" w:eastAsia="Times New Roman" w:hAnsi="Arial" w:cs="B Nazanin"/>
          <w:szCs w:val="28"/>
          <w:rtl/>
        </w:rPr>
        <w:t xml:space="preserve">‌های </w:t>
      </w:r>
      <w:r w:rsidRPr="00497646">
        <w:rPr>
          <w:rFonts w:ascii="Arial" w:eastAsia="Times New Roman" w:hAnsi="Arial" w:cs="B Nazanin"/>
          <w:szCs w:val="28"/>
          <w:rtl/>
        </w:rPr>
        <w:t>مراقبت سلامت را به دولت</w:t>
      </w:r>
      <w:r>
        <w:rPr>
          <w:rFonts w:ascii="Arial" w:eastAsia="Times New Roman" w:hAnsi="Arial" w:cs="B Nazanin"/>
          <w:szCs w:val="28"/>
          <w:rtl/>
        </w:rPr>
        <w:t xml:space="preserve">‌های </w:t>
      </w:r>
      <w:r w:rsidRPr="00497646">
        <w:rPr>
          <w:rFonts w:ascii="Arial" w:eastAsia="Times New Roman" w:hAnsi="Arial" w:cs="B Nazanin"/>
          <w:szCs w:val="28"/>
          <w:rtl/>
        </w:rPr>
        <w:t>محلی و منطق</w:t>
      </w:r>
      <w:r>
        <w:rPr>
          <w:rFonts w:ascii="Arial" w:eastAsia="Times New Roman" w:hAnsi="Arial" w:cs="B Nazanin"/>
          <w:szCs w:val="28"/>
          <w:rtl/>
        </w:rPr>
        <w:t xml:space="preserve">ه‌ای </w:t>
      </w:r>
      <w:r w:rsidRPr="00497646">
        <w:rPr>
          <w:rFonts w:ascii="Arial" w:eastAsia="Times New Roman" w:hAnsi="Arial" w:cs="B Nazanin"/>
          <w:szCs w:val="28"/>
          <w:rtl/>
        </w:rPr>
        <w:t xml:space="preserve">واگذار </w:t>
      </w:r>
      <w:r>
        <w:rPr>
          <w:rFonts w:ascii="Arial" w:eastAsia="Times New Roman" w:hAnsi="Arial" w:cs="B Nazanin"/>
          <w:szCs w:val="28"/>
          <w:rtl/>
        </w:rPr>
        <w:t>می‌ک</w:t>
      </w:r>
      <w:r w:rsidRPr="00497646">
        <w:rPr>
          <w:rFonts w:ascii="Arial" w:eastAsia="Times New Roman" w:hAnsi="Arial" w:cs="B Nazanin"/>
          <w:szCs w:val="28"/>
          <w:rtl/>
        </w:rPr>
        <w:t>نند. بعضا این حالت اتفاق می افتد که دولت ملی که تحت فشار مالی شدید قرار دارد، دولتهای سطوح پایین</w:t>
      </w:r>
      <w:r>
        <w:rPr>
          <w:rFonts w:ascii="Arial" w:eastAsia="Times New Roman" w:hAnsi="Arial" w:cs="B Nazanin"/>
          <w:szCs w:val="28"/>
          <w:rtl/>
        </w:rPr>
        <w:t xml:space="preserve">‌تر </w:t>
      </w:r>
      <w:r w:rsidRPr="00497646">
        <w:rPr>
          <w:rFonts w:ascii="Arial" w:eastAsia="Times New Roman" w:hAnsi="Arial" w:cs="B Nazanin"/>
          <w:szCs w:val="28"/>
          <w:rtl/>
        </w:rPr>
        <w:t xml:space="preserve">را مجبور </w:t>
      </w:r>
      <w:r>
        <w:rPr>
          <w:rFonts w:ascii="Arial" w:eastAsia="Times New Roman" w:hAnsi="Arial" w:cs="B Nazanin"/>
          <w:szCs w:val="28"/>
          <w:rtl/>
        </w:rPr>
        <w:t>می‌ک</w:t>
      </w:r>
      <w:r w:rsidRPr="00497646">
        <w:rPr>
          <w:rFonts w:ascii="Arial" w:eastAsia="Times New Roman" w:hAnsi="Arial" w:cs="B Nazanin"/>
          <w:szCs w:val="28"/>
          <w:rtl/>
        </w:rPr>
        <w:t>ند تا برای حمایت از نظام توزیع، مالیات</w:t>
      </w:r>
      <w:r>
        <w:rPr>
          <w:rFonts w:ascii="Arial" w:eastAsia="Times New Roman" w:hAnsi="Arial" w:cs="B Nazanin"/>
          <w:szCs w:val="28"/>
          <w:rtl/>
        </w:rPr>
        <w:t xml:space="preserve">‌های </w:t>
      </w:r>
      <w:r w:rsidRPr="00497646">
        <w:rPr>
          <w:rFonts w:ascii="Arial" w:eastAsia="Times New Roman" w:hAnsi="Arial" w:cs="B Nazanin"/>
          <w:szCs w:val="28"/>
          <w:rtl/>
        </w:rPr>
        <w:t>خود را خودشان جمع آوری کنند.</w:t>
      </w:r>
    </w:p>
    <w:p w14:paraId="3DB52DF1"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t>به عنوان مثال، چندین سال پیش لهستان تلاش کرد به شهرهای بزرگش بقبولاند که مسؤولیت چرخاندن بیمارستان</w:t>
      </w:r>
      <w:r>
        <w:rPr>
          <w:rFonts w:ascii="Arial" w:eastAsia="Times New Roman" w:hAnsi="Arial" w:cs="B Nazanin"/>
          <w:szCs w:val="28"/>
          <w:rtl/>
        </w:rPr>
        <w:t xml:space="preserve">‌های </w:t>
      </w:r>
      <w:r w:rsidRPr="00497646">
        <w:rPr>
          <w:rFonts w:ascii="Arial" w:eastAsia="Times New Roman" w:hAnsi="Arial" w:cs="B Nazanin"/>
          <w:szCs w:val="28"/>
          <w:rtl/>
        </w:rPr>
        <w:t>محلی</w:t>
      </w:r>
      <w:r>
        <w:rPr>
          <w:rFonts w:ascii="Arial" w:eastAsia="Times New Roman" w:hAnsi="Arial" w:cs="B Nazanin"/>
          <w:szCs w:val="28"/>
          <w:rtl/>
        </w:rPr>
        <w:t xml:space="preserve">‌شان </w:t>
      </w:r>
      <w:r w:rsidRPr="00497646">
        <w:rPr>
          <w:rFonts w:ascii="Arial" w:eastAsia="Times New Roman" w:hAnsi="Arial" w:cs="B Nazanin"/>
          <w:szCs w:val="28"/>
          <w:rtl/>
        </w:rPr>
        <w:t>را تحت قانون شهرهای بزرگ</w:t>
      </w:r>
      <w:r>
        <w:rPr>
          <w:rStyle w:val="FootnoteReference"/>
          <w:rFonts w:ascii="Arial" w:eastAsia="Times New Roman" w:hAnsi="Arial" w:cs="B Nazanin"/>
          <w:szCs w:val="28"/>
          <w:rtl/>
        </w:rPr>
        <w:footnoteReference w:id="301"/>
      </w:r>
      <w:r>
        <w:rPr>
          <w:rFonts w:ascii="Arial" w:eastAsia="Times New Roman" w:hAnsi="Arial" w:cs="B Nazanin" w:hint="cs"/>
          <w:szCs w:val="28"/>
          <w:rtl/>
        </w:rPr>
        <w:t xml:space="preserve"> </w:t>
      </w:r>
      <w:r w:rsidRPr="00497646">
        <w:rPr>
          <w:rFonts w:ascii="Arial" w:eastAsia="Times New Roman" w:hAnsi="Arial" w:cs="B Nazanin"/>
          <w:szCs w:val="28"/>
          <w:rtl/>
        </w:rPr>
        <w:t xml:space="preserve">بپذیرند. اکثر این شهرها زمانی که فهمیدند با چه الزامات و اجباراتی مواجه </w:t>
      </w:r>
      <w:r>
        <w:rPr>
          <w:rFonts w:ascii="Arial" w:eastAsia="Times New Roman" w:hAnsi="Arial" w:cs="B Nazanin"/>
          <w:szCs w:val="28"/>
          <w:rtl/>
        </w:rPr>
        <w:t>می‌ش</w:t>
      </w:r>
      <w:r w:rsidRPr="00497646">
        <w:rPr>
          <w:rFonts w:ascii="Arial" w:eastAsia="Times New Roman" w:hAnsi="Arial" w:cs="B Nazanin"/>
          <w:szCs w:val="28"/>
          <w:rtl/>
        </w:rPr>
        <w:t xml:space="preserve">وند، این قوانین و قواعد جدید را به دولت ملی خود بازگرداندند. در کشورهای دیگر (مثل چین و هند)، بخش عمده بودجه سلامت، از محل درآمدهای استانی تأمین </w:t>
      </w:r>
      <w:r>
        <w:rPr>
          <w:rFonts w:ascii="Arial" w:eastAsia="Times New Roman" w:hAnsi="Arial" w:cs="B Nazanin"/>
          <w:szCs w:val="28"/>
          <w:rtl/>
        </w:rPr>
        <w:t>می‌ش</w:t>
      </w:r>
      <w:r w:rsidRPr="00497646">
        <w:rPr>
          <w:rFonts w:ascii="Arial" w:eastAsia="Times New Roman" w:hAnsi="Arial" w:cs="B Nazanin"/>
          <w:szCs w:val="28"/>
          <w:rtl/>
        </w:rPr>
        <w:t xml:space="preserve">ود. همانگونه که در بخش بعد بحث خواهیم کرد، چنین ترتیباتی </w:t>
      </w:r>
      <w:r>
        <w:rPr>
          <w:rFonts w:ascii="Arial" w:eastAsia="Times New Roman" w:hAnsi="Arial" w:cs="B Nazanin"/>
          <w:szCs w:val="28"/>
          <w:rtl/>
        </w:rPr>
        <w:t>می‌ت</w:t>
      </w:r>
      <w:r w:rsidRPr="00497646">
        <w:rPr>
          <w:rFonts w:ascii="Arial" w:eastAsia="Times New Roman" w:hAnsi="Arial" w:cs="B Nazanin"/>
          <w:szCs w:val="28"/>
          <w:rtl/>
        </w:rPr>
        <w:t>واند مسائل عمد</w:t>
      </w:r>
      <w:r>
        <w:rPr>
          <w:rFonts w:ascii="Arial" w:eastAsia="Times New Roman" w:hAnsi="Arial" w:cs="B Nazanin"/>
          <w:szCs w:val="28"/>
          <w:rtl/>
        </w:rPr>
        <w:t xml:space="preserve">ه‌ای </w:t>
      </w:r>
      <w:r w:rsidRPr="00497646">
        <w:rPr>
          <w:rFonts w:ascii="Arial" w:eastAsia="Times New Roman" w:hAnsi="Arial" w:cs="B Nazanin"/>
          <w:szCs w:val="28"/>
          <w:rtl/>
        </w:rPr>
        <w:t>را در ارتباط با عدالت برانگیزد؛ خصوصا زمانی که گوناگونی</w:t>
      </w:r>
      <w:r>
        <w:rPr>
          <w:rFonts w:ascii="Arial" w:eastAsia="Times New Roman" w:hAnsi="Arial" w:cs="B Nazanin"/>
          <w:szCs w:val="28"/>
          <w:rtl/>
        </w:rPr>
        <w:t xml:space="preserve">‌های </w:t>
      </w:r>
      <w:r w:rsidRPr="00497646">
        <w:rPr>
          <w:rFonts w:ascii="Arial" w:eastAsia="Times New Roman" w:hAnsi="Arial" w:cs="B Nazanin"/>
          <w:szCs w:val="28"/>
          <w:rtl/>
        </w:rPr>
        <w:t>بین منطق</w:t>
      </w:r>
      <w:r>
        <w:rPr>
          <w:rFonts w:ascii="Arial" w:eastAsia="Times New Roman" w:hAnsi="Arial" w:cs="B Nazanin"/>
          <w:szCs w:val="28"/>
          <w:rtl/>
        </w:rPr>
        <w:t xml:space="preserve">ه‌ای </w:t>
      </w:r>
      <w:r w:rsidRPr="00497646">
        <w:rPr>
          <w:rFonts w:ascii="Arial" w:eastAsia="Times New Roman" w:hAnsi="Arial" w:cs="B Nazanin"/>
          <w:szCs w:val="28"/>
          <w:rtl/>
        </w:rPr>
        <w:t>وسیعی از نظر ظرفیت مالی محلی وجود داشته باشد.</w:t>
      </w:r>
    </w:p>
    <w:p w14:paraId="2DFFD2A6" w14:textId="77777777" w:rsidR="006D415B" w:rsidRPr="00497646" w:rsidRDefault="006D415B" w:rsidP="00417634">
      <w:pPr>
        <w:spacing w:after="0"/>
        <w:ind w:firstLine="0"/>
        <w:jc w:val="both"/>
        <w:rPr>
          <w:rFonts w:ascii="Times New Roman" w:eastAsia="Times New Roman" w:hAnsi="Times New Roman" w:cs="B Nazanin"/>
          <w:szCs w:val="28"/>
          <w:rtl/>
        </w:rPr>
      </w:pPr>
    </w:p>
    <w:p w14:paraId="6AB04406" w14:textId="77777777" w:rsidR="00417634" w:rsidRPr="00F75022" w:rsidRDefault="00417634" w:rsidP="00417634">
      <w:pPr>
        <w:spacing w:after="0"/>
        <w:ind w:firstLine="0"/>
        <w:jc w:val="both"/>
        <w:rPr>
          <w:rFonts w:ascii="Arial" w:eastAsia="Times New Roman" w:hAnsi="Arial" w:cs="B Nazanin"/>
          <w:b/>
          <w:bCs/>
          <w:sz w:val="32"/>
          <w:szCs w:val="32"/>
          <w:rtl/>
        </w:rPr>
      </w:pPr>
      <w:r w:rsidRPr="00F75022">
        <w:rPr>
          <w:rFonts w:ascii="Arial" w:eastAsia="Times New Roman" w:hAnsi="Arial" w:cs="B Nazanin" w:hint="cs"/>
          <w:b/>
          <w:bCs/>
          <w:sz w:val="32"/>
          <w:szCs w:val="32"/>
          <w:rtl/>
        </w:rPr>
        <w:lastRenderedPageBreak/>
        <w:t>1-1-4</w:t>
      </w:r>
      <w:r w:rsidRPr="00F75022">
        <w:rPr>
          <w:rFonts w:ascii="Arial" w:eastAsia="Times New Roman" w:hAnsi="Arial" w:cs="B Nazanin"/>
          <w:b/>
          <w:bCs/>
          <w:sz w:val="32"/>
          <w:szCs w:val="32"/>
          <w:rtl/>
        </w:rPr>
        <w:t>) عدالت عمودی و افقی در روش</w:t>
      </w:r>
      <w:r w:rsidRPr="00F75022">
        <w:rPr>
          <w:rFonts w:ascii="Arial" w:eastAsia="Times New Roman" w:hAnsi="Arial" w:cs="B Nazanin"/>
          <w:b/>
          <w:bCs/>
          <w:sz w:val="24"/>
          <w:szCs w:val="32"/>
          <w:rtl/>
        </w:rPr>
        <w:t xml:space="preserve">‌های </w:t>
      </w:r>
      <w:r w:rsidRPr="00F75022">
        <w:rPr>
          <w:rFonts w:ascii="Arial" w:eastAsia="Times New Roman" w:hAnsi="Arial" w:cs="B Nazanin"/>
          <w:b/>
          <w:bCs/>
          <w:sz w:val="32"/>
          <w:szCs w:val="32"/>
          <w:rtl/>
        </w:rPr>
        <w:t xml:space="preserve">مالیاتی جایگزین </w:t>
      </w:r>
    </w:p>
    <w:p w14:paraId="072E9358"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همانگونه که در فصل ۶ بحث کردیم، بار مالیات ممکن است فقط بر دوش آنهایی که باید مالیات بپردازند، نباشد. در عوض دولت</w:t>
      </w:r>
      <w:r>
        <w:rPr>
          <w:rFonts w:ascii="Arial" w:eastAsia="Times New Roman" w:hAnsi="Arial" w:cs="B Nazanin"/>
          <w:szCs w:val="28"/>
          <w:rtl/>
        </w:rPr>
        <w:t xml:space="preserve">‌ها </w:t>
      </w:r>
      <w:r w:rsidRPr="00497646">
        <w:rPr>
          <w:rFonts w:ascii="Arial" w:eastAsia="Times New Roman" w:hAnsi="Arial" w:cs="B Nazanin"/>
          <w:szCs w:val="28"/>
          <w:rtl/>
        </w:rPr>
        <w:t>ممکن است</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زمانی که پول بیشتری را به سلامت اختصاص </w:t>
      </w:r>
      <w:r>
        <w:rPr>
          <w:rFonts w:ascii="Arial" w:eastAsia="Times New Roman" w:hAnsi="Arial" w:cs="B Nazanin"/>
          <w:szCs w:val="28"/>
          <w:rtl/>
        </w:rPr>
        <w:t>می‌ده</w:t>
      </w:r>
      <w:r w:rsidRPr="00497646">
        <w:rPr>
          <w:rFonts w:ascii="Arial" w:eastAsia="Times New Roman" w:hAnsi="Arial" w:cs="B Nazanin"/>
          <w:szCs w:val="28"/>
          <w:rtl/>
        </w:rPr>
        <w:t>ند، از سایر خدمات بکاهند. در این مورد، متقاضیان سایر خدمات که در حال حاضر، عرضه به آنها صورت ن</w:t>
      </w:r>
      <w:r>
        <w:rPr>
          <w:rFonts w:ascii="Arial" w:eastAsia="Times New Roman" w:hAnsi="Arial" w:cs="B Nazanin"/>
          <w:szCs w:val="28"/>
          <w:rtl/>
        </w:rPr>
        <w:t>می‌گ</w:t>
      </w:r>
      <w:r w:rsidRPr="00497646">
        <w:rPr>
          <w:rFonts w:ascii="Arial" w:eastAsia="Times New Roman" w:hAnsi="Arial" w:cs="B Nazanin"/>
          <w:szCs w:val="28"/>
          <w:rtl/>
        </w:rPr>
        <w:t>یرد، کسانی خواهند بود که بار جبران هزینه</w:t>
      </w:r>
      <w:r>
        <w:rPr>
          <w:rFonts w:ascii="Arial" w:eastAsia="Times New Roman" w:hAnsi="Arial" w:cs="B Nazanin"/>
          <w:szCs w:val="28"/>
          <w:rtl/>
        </w:rPr>
        <w:t xml:space="preserve">‌های </w:t>
      </w:r>
      <w:r w:rsidRPr="00497646">
        <w:rPr>
          <w:rFonts w:ascii="Arial" w:eastAsia="Times New Roman" w:hAnsi="Arial" w:cs="B Nazanin"/>
          <w:szCs w:val="28"/>
          <w:rtl/>
        </w:rPr>
        <w:t xml:space="preserve">بالاتر بخش سلامت را به دوش </w:t>
      </w:r>
      <w:r>
        <w:rPr>
          <w:rFonts w:ascii="Arial" w:eastAsia="Times New Roman" w:hAnsi="Arial" w:cs="B Nazanin"/>
          <w:szCs w:val="28"/>
          <w:rtl/>
        </w:rPr>
        <w:t>می‌ک</w:t>
      </w:r>
      <w:r w:rsidRPr="00497646">
        <w:rPr>
          <w:rFonts w:ascii="Arial" w:eastAsia="Times New Roman" w:hAnsi="Arial" w:cs="B Nazanin"/>
          <w:szCs w:val="28"/>
          <w:rtl/>
        </w:rPr>
        <w:t xml:space="preserve">شند. </w:t>
      </w:r>
      <w:r>
        <w:rPr>
          <w:rFonts w:ascii="Arial" w:eastAsia="Times New Roman" w:hAnsi="Arial" w:cs="B Nazanin"/>
          <w:szCs w:val="28"/>
          <w:rtl/>
        </w:rPr>
        <w:t>مشابه همین موضوع مربوط به زمانی</w:t>
      </w:r>
      <w:r>
        <w:rPr>
          <w:rFonts w:ascii="Arial" w:eastAsia="Times New Roman" w:hAnsi="Arial" w:cs="B Nazanin" w:hint="cs"/>
          <w:szCs w:val="28"/>
          <w:rtl/>
        </w:rPr>
        <w:t xml:space="preserve"> </w:t>
      </w:r>
      <w:r w:rsidRPr="00497646">
        <w:rPr>
          <w:rFonts w:ascii="Arial" w:eastAsia="Times New Roman" w:hAnsi="Arial" w:cs="B Nazanin"/>
          <w:szCs w:val="28"/>
          <w:rtl/>
        </w:rPr>
        <w:t>است که دولت، از طریق بخشودگی مالیات، به برخی از فعالیت</w:t>
      </w:r>
      <w:r>
        <w:rPr>
          <w:rFonts w:ascii="Arial" w:eastAsia="Times New Roman" w:hAnsi="Arial" w:cs="B Nazanin"/>
          <w:szCs w:val="28"/>
          <w:rtl/>
        </w:rPr>
        <w:t xml:space="preserve">‌ها </w:t>
      </w:r>
      <w:r w:rsidRPr="00497646">
        <w:rPr>
          <w:rFonts w:ascii="Arial" w:eastAsia="Times New Roman" w:hAnsi="Arial" w:cs="B Nazanin"/>
          <w:szCs w:val="28"/>
          <w:rtl/>
        </w:rPr>
        <w:t xml:space="preserve">یارانه </w:t>
      </w:r>
      <w:r w:rsidRPr="00497646">
        <w:rPr>
          <w:rFonts w:ascii="Times New Roman" w:eastAsia="Times New Roman" w:hAnsi="Times New Roman" w:cs="B Nazanin"/>
          <w:szCs w:val="28"/>
          <w:rtl/>
        </w:rPr>
        <w:t xml:space="preserve">پرداخت </w:t>
      </w:r>
      <w:r>
        <w:rPr>
          <w:rFonts w:ascii="Times New Roman" w:eastAsia="Times New Roman" w:hAnsi="Times New Roman" w:cs="B Nazanin"/>
          <w:szCs w:val="28"/>
          <w:rtl/>
        </w:rPr>
        <w:t>می‌ک</w:t>
      </w:r>
      <w:r w:rsidRPr="00497646">
        <w:rPr>
          <w:rFonts w:ascii="Times New Roman" w:eastAsia="Times New Roman" w:hAnsi="Times New Roman" w:cs="B Nazanin"/>
          <w:szCs w:val="28"/>
          <w:rtl/>
        </w:rPr>
        <w:t>ند. جبران کنندگان این کاهش درآمد ممکن است آنهایی باشند که مالیات</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 xml:space="preserve">افزایش یافته دیگر </w:t>
      </w:r>
      <w:r>
        <w:rPr>
          <w:rFonts w:ascii="Times New Roman" w:eastAsia="Times New Roman" w:hAnsi="Times New Roman" w:cs="B Nazanin" w:hint="cs"/>
          <w:szCs w:val="28"/>
          <w:rtl/>
        </w:rPr>
        <w:t>(</w:t>
      </w:r>
      <w:r w:rsidRPr="00497646">
        <w:rPr>
          <w:rFonts w:ascii="Times New Roman" w:eastAsia="Times New Roman" w:hAnsi="Times New Roman" w:cs="B Nazanin"/>
          <w:szCs w:val="28"/>
          <w:rtl/>
        </w:rPr>
        <w:t>برای جبران درآمد از دست رفته</w:t>
      </w:r>
      <w:r w:rsidRPr="00F75022">
        <w:rPr>
          <w:rFonts w:ascii="Times New Roman" w:eastAsia="Times New Roman" w:hAnsi="Times New Roman" w:cs="B Nazanin"/>
          <w:szCs w:val="28"/>
          <w:rtl/>
        </w:rPr>
        <w:t>)</w:t>
      </w:r>
      <w:r>
        <w:rPr>
          <w:rFonts w:ascii="Times New Roman" w:eastAsia="Times New Roman" w:hAnsi="Times New Roman" w:cs="B Nazanin"/>
          <w:szCs w:val="28"/>
          <w:rtl/>
        </w:rPr>
        <w:t xml:space="preserve"> را</w:t>
      </w:r>
      <w:r>
        <w:rPr>
          <w:rFonts w:ascii="Times New Roman" w:eastAsia="Times New Roman" w:hAnsi="Times New Roman" w:cs="B Nazanin" w:hint="cs"/>
          <w:szCs w:val="28"/>
          <w:rtl/>
        </w:rPr>
        <w:t xml:space="preserve"> </w:t>
      </w:r>
      <w:r w:rsidRPr="00497646">
        <w:rPr>
          <w:rFonts w:ascii="Times New Roman" w:eastAsia="Times New Roman" w:hAnsi="Times New Roman" w:cs="B Nazanin"/>
          <w:szCs w:val="28"/>
          <w:rtl/>
        </w:rPr>
        <w:t xml:space="preserve">پرداخت </w:t>
      </w:r>
      <w:r>
        <w:rPr>
          <w:rFonts w:ascii="Times New Roman" w:eastAsia="Times New Roman" w:hAnsi="Times New Roman" w:cs="B Nazanin"/>
          <w:szCs w:val="28"/>
          <w:rtl/>
        </w:rPr>
        <w:t>می‌ک</w:t>
      </w:r>
      <w:r w:rsidRPr="00497646">
        <w:rPr>
          <w:rFonts w:ascii="Times New Roman" w:eastAsia="Times New Roman" w:hAnsi="Times New Roman" w:cs="B Nazanin"/>
          <w:szCs w:val="28"/>
          <w:rtl/>
        </w:rPr>
        <w:t>نند یا کسانی که بالقوه متقاضی فعالیت</w:t>
      </w:r>
      <w:r>
        <w:rPr>
          <w:rFonts w:ascii="Times New Roman" w:eastAsia="Times New Roman" w:hAnsi="Times New Roman" w:cs="B Nazanin"/>
          <w:szCs w:val="28"/>
          <w:rtl/>
        </w:rPr>
        <w:t xml:space="preserve">‌هایی </w:t>
      </w:r>
      <w:r w:rsidRPr="00497646">
        <w:rPr>
          <w:rFonts w:ascii="Times New Roman" w:eastAsia="Times New Roman" w:hAnsi="Times New Roman" w:cs="B Nazanin"/>
          <w:szCs w:val="28"/>
          <w:rtl/>
        </w:rPr>
        <w:t>بود</w:t>
      </w:r>
      <w:r>
        <w:rPr>
          <w:rFonts w:ascii="Times New Roman" w:eastAsia="Times New Roman" w:hAnsi="Times New Roman" w:cs="B Nazanin"/>
          <w:szCs w:val="28"/>
          <w:rtl/>
        </w:rPr>
        <w:t xml:space="preserve">ه‌اند </w:t>
      </w:r>
      <w:r w:rsidRPr="00497646">
        <w:rPr>
          <w:rFonts w:ascii="Times New Roman" w:eastAsia="Times New Roman" w:hAnsi="Times New Roman" w:cs="B Nazanin"/>
          <w:szCs w:val="28"/>
          <w:rtl/>
        </w:rPr>
        <w:t>که به خاطر کمبود پولی ناشی از بخشودگی مالیات، در حال حاضر خدمات ارایه شده به آنها محدود و کم شده است</w:t>
      </w:r>
    </w:p>
    <w:p w14:paraId="20D73F6F"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به علاوه، آنهایی که مستقیما یک نوع مالیات پرداخت </w:t>
      </w:r>
      <w:r>
        <w:rPr>
          <w:rFonts w:ascii="Arial" w:eastAsia="Times New Roman" w:hAnsi="Arial" w:cs="B Nazanin"/>
          <w:szCs w:val="28"/>
          <w:rtl/>
        </w:rPr>
        <w:t>می‌ک</w:t>
      </w:r>
      <w:r w:rsidRPr="00497646">
        <w:rPr>
          <w:rFonts w:ascii="Arial" w:eastAsia="Times New Roman" w:hAnsi="Arial" w:cs="B Nazanin"/>
          <w:szCs w:val="28"/>
          <w:rtl/>
        </w:rPr>
        <w:t xml:space="preserve">نند ممکن است </w:t>
      </w:r>
      <w:r>
        <w:rPr>
          <w:rFonts w:ascii="Arial" w:eastAsia="Times New Roman" w:hAnsi="Arial" w:cs="B Nazanin" w:hint="cs"/>
          <w:szCs w:val="28"/>
          <w:rtl/>
        </w:rPr>
        <w:t>(</w:t>
      </w:r>
      <w:r w:rsidRPr="00497646">
        <w:rPr>
          <w:rFonts w:ascii="Arial" w:eastAsia="Times New Roman" w:hAnsi="Arial" w:cs="B Nazanin"/>
          <w:szCs w:val="28"/>
          <w:rtl/>
        </w:rPr>
        <w:t>لزوما</w:t>
      </w:r>
      <w:r w:rsidRPr="00F75022">
        <w:rPr>
          <w:rFonts w:ascii="Arial" w:eastAsia="Times New Roman" w:hAnsi="Arial" w:cs="B Nazanin"/>
          <w:szCs w:val="28"/>
          <w:rtl/>
        </w:rPr>
        <w:t>)</w:t>
      </w:r>
      <w:r w:rsidRPr="00497646">
        <w:rPr>
          <w:rFonts w:ascii="Arial" w:eastAsia="Times New Roman" w:hAnsi="Arial" w:cs="B Nazanin"/>
          <w:szCs w:val="28"/>
          <w:rtl/>
        </w:rPr>
        <w:t xml:space="preserve"> افرادی نباشند که در نهایت، بار حاصله را به دوش بکشند. به عنوان مثال، کارفرمایان عموما بخشی از هزینه ناشی از افزایش مالیات حقوق و دستمزد را به شکل اعطای دستمزد و حقوق کمتر به کارگران منتقل </w:t>
      </w:r>
      <w:r>
        <w:rPr>
          <w:rFonts w:ascii="Arial" w:eastAsia="Times New Roman" w:hAnsi="Arial" w:cs="B Nazanin"/>
          <w:szCs w:val="28"/>
          <w:rtl/>
        </w:rPr>
        <w:t>می‌ک</w:t>
      </w:r>
      <w:r w:rsidRPr="00497646">
        <w:rPr>
          <w:rFonts w:ascii="Arial" w:eastAsia="Times New Roman" w:hAnsi="Arial" w:cs="B Nazanin"/>
          <w:szCs w:val="28"/>
          <w:rtl/>
        </w:rPr>
        <w:t>نند. به صورت مشابه، مالیات بر دارایی زمین داران ممکن است به شکل اجاره</w:t>
      </w:r>
      <w:r>
        <w:rPr>
          <w:rFonts w:ascii="Arial" w:eastAsia="Times New Roman" w:hAnsi="Arial" w:cs="B Nazanin"/>
          <w:szCs w:val="28"/>
          <w:rtl/>
        </w:rPr>
        <w:t xml:space="preserve">‌های </w:t>
      </w:r>
      <w:r w:rsidRPr="00497646">
        <w:rPr>
          <w:rFonts w:ascii="Arial" w:eastAsia="Times New Roman" w:hAnsi="Arial" w:cs="B Nazanin"/>
          <w:szCs w:val="28"/>
          <w:rtl/>
        </w:rPr>
        <w:t>گرانتر، به مستأجران منتقل شود. اینک</w:t>
      </w:r>
      <w:r>
        <w:rPr>
          <w:rFonts w:ascii="Arial" w:eastAsia="Times New Roman" w:hAnsi="Arial" w:cs="B Nazanin"/>
          <w:szCs w:val="28"/>
          <w:rtl/>
        </w:rPr>
        <w:t>ه‌ای</w:t>
      </w:r>
      <w:r w:rsidRPr="00497646">
        <w:rPr>
          <w:rFonts w:ascii="Arial" w:eastAsia="Times New Roman" w:hAnsi="Arial" w:cs="B Nazanin"/>
          <w:szCs w:val="28"/>
          <w:rtl/>
        </w:rPr>
        <w:t xml:space="preserve">ا چنین جابجایی روی </w:t>
      </w:r>
      <w:r>
        <w:rPr>
          <w:rFonts w:ascii="Times New Roman" w:eastAsia="Times New Roman" w:hAnsi="Times New Roman" w:cs="B Nazanin" w:hint="cs"/>
          <w:szCs w:val="28"/>
          <w:rtl/>
        </w:rPr>
        <w:t xml:space="preserve"> </w:t>
      </w:r>
      <w:r>
        <w:rPr>
          <w:rFonts w:ascii="Arial" w:eastAsia="Times New Roman" w:hAnsi="Arial" w:cs="B Nazanin"/>
          <w:szCs w:val="28"/>
          <w:rtl/>
        </w:rPr>
        <w:t>می‌ده</w:t>
      </w:r>
      <w:r w:rsidRPr="00497646">
        <w:rPr>
          <w:rFonts w:ascii="Arial" w:eastAsia="Times New Roman" w:hAnsi="Arial" w:cs="B Nazanin"/>
          <w:szCs w:val="28"/>
          <w:rtl/>
        </w:rPr>
        <w:t>د یا خیر (و به چه میزان)، بستگی به خصوصیات گوناگونی از بازارهای مربوطه دارد. متون علمی اقتصادی قابل توجهی دربار</w:t>
      </w:r>
      <w:r>
        <w:rPr>
          <w:rFonts w:ascii="Arial" w:eastAsia="Times New Roman" w:hAnsi="Arial" w:cs="B Nazanin"/>
          <w:szCs w:val="28"/>
          <w:rtl/>
        </w:rPr>
        <w:t>ه‌ای</w:t>
      </w:r>
      <w:r w:rsidRPr="00497646">
        <w:rPr>
          <w:rFonts w:ascii="Arial" w:eastAsia="Times New Roman" w:hAnsi="Arial" w:cs="B Nazanin"/>
          <w:szCs w:val="28"/>
          <w:rtl/>
        </w:rPr>
        <w:t>ن مسائل وجود دارد.</w:t>
      </w:r>
    </w:p>
    <w:p w14:paraId="7CA93C18" w14:textId="77777777" w:rsidR="00417634" w:rsidRPr="00F75022" w:rsidRDefault="00417634" w:rsidP="00417634">
      <w:pPr>
        <w:pStyle w:val="ListParagraph"/>
        <w:numPr>
          <w:ilvl w:val="0"/>
          <w:numId w:val="28"/>
        </w:numPr>
        <w:bidi/>
        <w:spacing w:line="360" w:lineRule="auto"/>
        <w:ind w:left="0" w:firstLine="0"/>
        <w:rPr>
          <w:rFonts w:ascii="Times New Roman" w:eastAsia="Times New Roman" w:hAnsi="Times New Roman" w:cs="B Nazanin"/>
          <w:szCs w:val="28"/>
        </w:rPr>
      </w:pPr>
      <w:r w:rsidRPr="00F75022">
        <w:rPr>
          <w:rFonts w:ascii="Arial" w:eastAsia="Times New Roman" w:hAnsi="Arial" w:cs="B Nazanin"/>
          <w:szCs w:val="28"/>
          <w:rtl/>
        </w:rPr>
        <w:t>عدالت عمودی: ما تاکنون نقاط تمایز بین مالی</w:t>
      </w:r>
      <w:r>
        <w:rPr>
          <w:rFonts w:ascii="Arial" w:eastAsia="Times New Roman" w:hAnsi="Arial" w:cs="B Nazanin"/>
          <w:szCs w:val="28"/>
          <w:rtl/>
        </w:rPr>
        <w:t xml:space="preserve">اتهای تصاعدی، متناسب و </w:t>
      </w:r>
      <w:r>
        <w:rPr>
          <w:rFonts w:ascii="Arial" w:eastAsia="Times New Roman" w:hAnsi="Arial" w:cs="B Nazanin" w:hint="cs"/>
          <w:szCs w:val="28"/>
          <w:rtl/>
        </w:rPr>
        <w:t xml:space="preserve"> </w:t>
      </w:r>
      <w:r w:rsidRPr="00F75022">
        <w:rPr>
          <w:rFonts w:ascii="Arial" w:eastAsia="Times New Roman" w:hAnsi="Arial" w:cs="B Nazanin"/>
          <w:szCs w:val="28"/>
          <w:rtl/>
        </w:rPr>
        <w:t>نزولی را مطرح کرده‌ایم (فصل ۵ را ببینید). در اکثر کشورها، فقط مالیات‌های جامع بر درآمد از جمله مالیات بر درآمد سرانه می‌ت</w:t>
      </w:r>
      <w:r>
        <w:rPr>
          <w:rFonts w:ascii="Arial" w:eastAsia="Times New Roman" w:hAnsi="Arial" w:cs="B Nazanin"/>
          <w:szCs w:val="28"/>
          <w:rtl/>
        </w:rPr>
        <w:t>واند</w:t>
      </w:r>
      <w:r>
        <w:rPr>
          <w:rFonts w:ascii="Arial" w:eastAsia="Times New Roman" w:hAnsi="Arial" w:cs="B Nazanin" w:hint="cs"/>
          <w:szCs w:val="28"/>
          <w:rtl/>
        </w:rPr>
        <w:t xml:space="preserve"> </w:t>
      </w:r>
      <w:r w:rsidRPr="00F75022">
        <w:rPr>
          <w:rFonts w:ascii="Arial" w:eastAsia="Times New Roman" w:hAnsi="Arial" w:cs="B Nazanin"/>
          <w:szCs w:val="28"/>
          <w:rtl/>
        </w:rPr>
        <w:t>حقیقتا تصاعدی باشد؛ چرا که فقط این نوع مالیات است که در سطوح</w:t>
      </w:r>
      <w:r>
        <w:rPr>
          <w:rFonts w:ascii="Arial" w:eastAsia="Times New Roman" w:hAnsi="Arial" w:cs="B Nazanin" w:hint="cs"/>
          <w:szCs w:val="28"/>
          <w:rtl/>
        </w:rPr>
        <w:t xml:space="preserve"> </w:t>
      </w:r>
      <w:r w:rsidRPr="00F75022">
        <w:rPr>
          <w:rFonts w:ascii="Arial" w:eastAsia="Times New Roman" w:hAnsi="Arial" w:cs="B Nazanin"/>
          <w:szCs w:val="28"/>
          <w:rtl/>
        </w:rPr>
        <w:t xml:space="preserve">بالاتر درآمدی افراد می‌تواند درصد بیشتری را به خود اختصاص دهد. برعکس، مالیات حقوق و دستمزد، اندکی نزولی است چرا که نسبت درآمد کلی که از محل حقوق حاصل می‌شود، در سطوح درآمدی بالاتر افت می‌کند. در صورتی که حد و مرزی برای سهم مالیات حقوق </w:t>
      </w:r>
      <w:r w:rsidRPr="00F75022">
        <w:rPr>
          <w:rFonts w:ascii="Arial" w:eastAsia="Times New Roman" w:hAnsi="Arial" w:cs="B Nazanin"/>
          <w:szCs w:val="28"/>
          <w:rtl/>
        </w:rPr>
        <w:lastRenderedPageBreak/>
        <w:t>و دستمزد یک فرد در نظر گرفته شود، این برنامه‌های مالیاتی حتی از این هم</w:t>
      </w:r>
      <w:r>
        <w:rPr>
          <w:rFonts w:ascii="Arial" w:eastAsia="Times New Roman" w:hAnsi="Arial" w:cs="B Nazanin" w:hint="cs"/>
          <w:szCs w:val="28"/>
          <w:rtl/>
        </w:rPr>
        <w:t xml:space="preserve"> </w:t>
      </w:r>
      <w:r w:rsidRPr="00F75022">
        <w:rPr>
          <w:rFonts w:ascii="Arial" w:eastAsia="Times New Roman" w:hAnsi="Arial" w:cs="B Nazanin"/>
          <w:szCs w:val="28"/>
          <w:rtl/>
        </w:rPr>
        <w:t>که هست نزولی‌تر می‌شوند که بعضا این اتفاق می افتد). مالیات بر مصرف (فروش و مالیات بر ارزش افزوده) نیز به میزان متوسط، نزولی است چرا که درصدی از درآمد که صرف و مشمول مالیات می‌شود</w:t>
      </w:r>
      <w:r>
        <w:rPr>
          <w:rFonts w:ascii="Arial" w:eastAsia="Times New Roman" w:hAnsi="Arial" w:cs="B Nazanin" w:hint="cs"/>
          <w:szCs w:val="28"/>
          <w:rtl/>
        </w:rPr>
        <w:t xml:space="preserve"> </w:t>
      </w:r>
      <w:r w:rsidRPr="00F75022">
        <w:rPr>
          <w:rFonts w:ascii="Arial" w:eastAsia="Times New Roman" w:hAnsi="Arial" w:cs="B Nazanin"/>
          <w:szCs w:val="28"/>
          <w:rtl/>
        </w:rPr>
        <w:t xml:space="preserve">برخلاف درصدی که پس انداز میشود)، در سطوح درآمدی بالاتر، کمتر است. چنین پدیده‌ای است که باعث می‌شود برخی از برنامه‌های مالیات بر مصرف، کالاها و اجناسی را که درصد بیشتری از درآمد فقرا صرف آنها می‌شود (مثل غذا)، مشمول مالیات کمتری نمایند. به دلایل مشابه، غالبا میزان مالیات بیشتری برای کالاهای لوکس و تجملی در نظر گرفته می‌شود چرا که ثروتمندان، بخش بیشتری از درآمدشان را صرف آن می‌کنند. </w:t>
      </w:r>
    </w:p>
    <w:p w14:paraId="03735C75" w14:textId="77777777" w:rsidR="00417634" w:rsidRDefault="00417634" w:rsidP="00417634">
      <w:pPr>
        <w:pStyle w:val="ListParagraph"/>
        <w:bidi/>
        <w:spacing w:line="360" w:lineRule="auto"/>
        <w:ind w:left="0"/>
        <w:rPr>
          <w:rFonts w:ascii="Arial" w:eastAsia="Times New Roman" w:hAnsi="Arial" w:cs="B Nazanin"/>
          <w:szCs w:val="28"/>
          <w:rtl/>
        </w:rPr>
      </w:pPr>
      <w:r w:rsidRPr="00F75022">
        <w:rPr>
          <w:rFonts w:ascii="Arial" w:eastAsia="Times New Roman" w:hAnsi="Arial" w:cs="B Nazanin"/>
          <w:szCs w:val="28"/>
          <w:rtl/>
        </w:rPr>
        <w:t>برای درک عدالت عمودی یک نظام مالیاتی، باید نه تنها بر بارهای مالیاتی متمرکز شویم بلکه لازم است توزیع منافع را برحسب گروههای ذینفع بررسی کنیم. در تحلیل نهایی، عدالت عمودی منافع خالص (یعنی منافع منهای بار)</w:t>
      </w:r>
      <w:r>
        <w:rPr>
          <w:rStyle w:val="FootnoteReference"/>
          <w:rFonts w:ascii="Arial" w:eastAsia="Times New Roman" w:hAnsi="Arial" w:cs="B Nazanin"/>
          <w:szCs w:val="28"/>
          <w:rtl/>
        </w:rPr>
        <w:footnoteReference w:id="302"/>
      </w:r>
      <w:r w:rsidRPr="00F75022">
        <w:rPr>
          <w:rFonts w:ascii="Arial" w:eastAsia="Times New Roman" w:hAnsi="Arial" w:cs="B Nazanin"/>
          <w:szCs w:val="28"/>
          <w:rtl/>
        </w:rPr>
        <w:t xml:space="preserve"> ، از دیدگاه عدالت، بسیار جالب و جذاب خواهد بود. حتی مالیات‌های نزولی که فقرا در آن به صورت مطلق (اگر نه نسبی) پرداخت بیشتری دارند (مانند مالیات بر حقوق و دستمزد) می‌تواند از یک نظام توزیع مجدد حمایت کنند. چنانچه خدمات، به گستردگی موجود باشند، آنوقت احتمال دارد که فقرا به میزانی کمتر از هزینه خدماتی که دریافت</w:t>
      </w:r>
      <w:r>
        <w:rPr>
          <w:rFonts w:ascii="Arial" w:eastAsia="Times New Roman" w:hAnsi="Arial" w:cs="B Nazanin" w:hint="cs"/>
          <w:szCs w:val="28"/>
          <w:rtl/>
        </w:rPr>
        <w:t xml:space="preserve"> </w:t>
      </w:r>
      <w:r>
        <w:rPr>
          <w:rFonts w:ascii="Arial" w:eastAsia="Times New Roman" w:hAnsi="Arial" w:cs="B Nazanin"/>
          <w:szCs w:val="28"/>
          <w:rtl/>
        </w:rPr>
        <w:t>می‌ک</w:t>
      </w:r>
      <w:r w:rsidRPr="00497646">
        <w:rPr>
          <w:rFonts w:ascii="Arial" w:eastAsia="Times New Roman" w:hAnsi="Arial" w:cs="B Nazanin"/>
          <w:szCs w:val="28"/>
          <w:rtl/>
        </w:rPr>
        <w:t xml:space="preserve">نند بپردازند در حالی که ثروتمندان بیشتر </w:t>
      </w:r>
      <w:r>
        <w:rPr>
          <w:rFonts w:ascii="Arial" w:eastAsia="Times New Roman" w:hAnsi="Arial" w:cs="B Nazanin"/>
          <w:szCs w:val="28"/>
          <w:rtl/>
        </w:rPr>
        <w:t>می‌پ</w:t>
      </w:r>
      <w:r w:rsidRPr="00497646">
        <w:rPr>
          <w:rFonts w:ascii="Arial" w:eastAsia="Times New Roman" w:hAnsi="Arial" w:cs="B Nazanin"/>
          <w:szCs w:val="28"/>
          <w:rtl/>
        </w:rPr>
        <w:t xml:space="preserve">ردازند. </w:t>
      </w:r>
    </w:p>
    <w:p w14:paraId="7BAEB204" w14:textId="77777777" w:rsidR="00417634" w:rsidRPr="00F75022" w:rsidRDefault="00417634" w:rsidP="00417634">
      <w:pPr>
        <w:pStyle w:val="ListParagraph"/>
        <w:numPr>
          <w:ilvl w:val="0"/>
          <w:numId w:val="28"/>
        </w:numPr>
        <w:bidi/>
        <w:spacing w:line="360" w:lineRule="auto"/>
        <w:ind w:left="0" w:firstLine="0"/>
        <w:rPr>
          <w:rFonts w:ascii="Times New Roman" w:eastAsia="Times New Roman" w:hAnsi="Times New Roman" w:cs="B Nazanin"/>
          <w:szCs w:val="28"/>
          <w:rtl/>
        </w:rPr>
      </w:pPr>
      <w:r w:rsidRPr="00497646">
        <w:rPr>
          <w:rFonts w:ascii="Arial" w:eastAsia="Times New Roman" w:hAnsi="Arial" w:cs="B Nazanin"/>
          <w:szCs w:val="28"/>
          <w:rtl/>
        </w:rPr>
        <w:t>عدالت افقی: عدالت افقی تأمین مالی مبتنی بر مالیات، برحسب نوع</w:t>
      </w:r>
      <w:r>
        <w:rPr>
          <w:rFonts w:ascii="Arial" w:eastAsia="Times New Roman" w:hAnsi="Arial" w:cs="B Nazanin" w:hint="cs"/>
          <w:szCs w:val="28"/>
          <w:rtl/>
        </w:rPr>
        <w:t xml:space="preserve"> </w:t>
      </w:r>
      <w:r w:rsidRPr="00F75022">
        <w:rPr>
          <w:rFonts w:ascii="Arial" w:eastAsia="Times New Roman" w:hAnsi="Arial" w:cs="B Nazanin"/>
          <w:szCs w:val="28"/>
          <w:rtl/>
        </w:rPr>
        <w:t>مالیات‌هایی که مورد استفاده قرار می‌گیرد، متغیر است. مالیات‌های ملی با پایه وسیع، مسائل مربوط به عدالت افقی را بر نمی انگیزند. اما مالیات‌های جزئی‌تر (مثل مالیات بر سیگار یا الكل) ممکن است این کار را صورت دهند. آیا واقعا عادلانه است که از سیگاری‌ها بخواهیم که مالیات بیشتری پرداخت کنند؟</w:t>
      </w:r>
    </w:p>
    <w:p w14:paraId="77F04886"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در سال</w:t>
      </w:r>
      <w:r>
        <w:rPr>
          <w:rFonts w:ascii="Arial" w:eastAsia="Times New Roman" w:hAnsi="Arial" w:cs="B Nazanin"/>
          <w:szCs w:val="28"/>
          <w:rtl/>
        </w:rPr>
        <w:t xml:space="preserve">‌های </w:t>
      </w:r>
      <w:r w:rsidRPr="00497646">
        <w:rPr>
          <w:rFonts w:ascii="Arial" w:eastAsia="Times New Roman" w:hAnsi="Arial" w:cs="B Nazanin"/>
          <w:szCs w:val="28"/>
          <w:rtl/>
        </w:rPr>
        <w:t>اخیر، بسیاری از کشورها، کنترل و مسؤولیت مالی مراقبت سلامت خود را به سطحی پایین</w:t>
      </w:r>
      <w:r>
        <w:rPr>
          <w:rFonts w:ascii="Arial" w:eastAsia="Times New Roman" w:hAnsi="Arial" w:cs="B Nazanin"/>
          <w:szCs w:val="28"/>
          <w:rtl/>
        </w:rPr>
        <w:t xml:space="preserve">‌تر </w:t>
      </w:r>
      <w:r w:rsidRPr="00497646">
        <w:rPr>
          <w:rFonts w:ascii="Arial" w:eastAsia="Times New Roman" w:hAnsi="Arial" w:cs="B Nazanin"/>
          <w:szCs w:val="28"/>
          <w:rtl/>
        </w:rPr>
        <w:t>از سطوح کشوری منتقل کرد</w:t>
      </w:r>
      <w:r>
        <w:rPr>
          <w:rFonts w:ascii="Arial" w:eastAsia="Times New Roman" w:hAnsi="Arial" w:cs="B Nazanin"/>
          <w:szCs w:val="28"/>
          <w:rtl/>
        </w:rPr>
        <w:t xml:space="preserve">ه‌اند </w:t>
      </w:r>
      <w:r w:rsidRPr="00497646">
        <w:rPr>
          <w:rFonts w:ascii="Arial" w:eastAsia="Times New Roman" w:hAnsi="Arial" w:cs="B Nazanin"/>
          <w:szCs w:val="28"/>
          <w:rtl/>
        </w:rPr>
        <w:t>. چنین</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برنامه هایی، مسائل جدی را در ارتباط با عدالت افقی با خود به دنبال </w:t>
      </w:r>
      <w:r w:rsidRPr="00497646">
        <w:rPr>
          <w:rFonts w:ascii="Arial" w:eastAsia="Times New Roman" w:hAnsi="Arial" w:cs="B Nazanin"/>
          <w:szCs w:val="28"/>
          <w:rtl/>
        </w:rPr>
        <w:lastRenderedPageBreak/>
        <w:t>دارند چرا که نواحی مرفه</w:t>
      </w:r>
      <w:r>
        <w:rPr>
          <w:rFonts w:ascii="Arial" w:eastAsia="Times New Roman" w:hAnsi="Arial" w:cs="B Nazanin"/>
          <w:szCs w:val="28"/>
          <w:rtl/>
        </w:rPr>
        <w:t xml:space="preserve">‌تر </w:t>
      </w:r>
      <w:r w:rsidRPr="00497646">
        <w:rPr>
          <w:rFonts w:ascii="Arial" w:eastAsia="Times New Roman" w:hAnsi="Arial" w:cs="B Nazanin"/>
          <w:szCs w:val="28"/>
          <w:rtl/>
        </w:rPr>
        <w:t xml:space="preserve">در مقایسه با نواحی فقیرتر، </w:t>
      </w:r>
      <w:r>
        <w:rPr>
          <w:rFonts w:ascii="Arial" w:eastAsia="Times New Roman" w:hAnsi="Arial" w:cs="B Nazanin"/>
          <w:szCs w:val="28"/>
          <w:rtl/>
        </w:rPr>
        <w:t>می‌ت</w:t>
      </w:r>
      <w:r w:rsidRPr="00497646">
        <w:rPr>
          <w:rFonts w:ascii="Arial" w:eastAsia="Times New Roman" w:hAnsi="Arial" w:cs="B Nazanin"/>
          <w:szCs w:val="28"/>
          <w:rtl/>
        </w:rPr>
        <w:t>وانند تأمین مالی خدمات مشابه را با میزان مالیات پایین</w:t>
      </w:r>
      <w:r>
        <w:rPr>
          <w:rFonts w:ascii="Arial" w:eastAsia="Times New Roman" w:hAnsi="Arial" w:cs="B Nazanin"/>
          <w:szCs w:val="28"/>
          <w:rtl/>
        </w:rPr>
        <w:t xml:space="preserve">‌تری </w:t>
      </w:r>
      <w:r w:rsidRPr="00497646">
        <w:rPr>
          <w:rFonts w:ascii="Arial" w:eastAsia="Times New Roman" w:hAnsi="Arial" w:cs="B Nazanin"/>
          <w:szCs w:val="28"/>
          <w:rtl/>
        </w:rPr>
        <w:t>صورت دهند یا با یک میزان مالیات یکسان و مشابه، خدمات بهتری دریافت کنند.</w:t>
      </w:r>
    </w:p>
    <w:p w14:paraId="581B2D4C"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به همین دلیل، کشور</w:t>
      </w:r>
      <w:r>
        <w:rPr>
          <w:rFonts w:ascii="Arial" w:eastAsia="Times New Roman" w:hAnsi="Arial" w:cs="B Nazanin"/>
          <w:szCs w:val="28"/>
          <w:rtl/>
        </w:rPr>
        <w:t>هایی که در مسیر تمرکززدایی مالی</w:t>
      </w:r>
      <w:r>
        <w:rPr>
          <w:rStyle w:val="FootnoteReference"/>
          <w:rFonts w:ascii="Arial" w:eastAsia="Times New Roman" w:hAnsi="Arial" w:cs="B Nazanin"/>
          <w:szCs w:val="28"/>
          <w:rtl/>
        </w:rPr>
        <w:footnoteReference w:id="303"/>
      </w:r>
      <w:r w:rsidRPr="00497646">
        <w:rPr>
          <w:rFonts w:ascii="Arial" w:eastAsia="Times New Roman" w:hAnsi="Arial" w:cs="B Nazanin"/>
          <w:szCs w:val="28"/>
          <w:rtl/>
        </w:rPr>
        <w:t xml:space="preserve"> حرکت کرد</w:t>
      </w:r>
      <w:r>
        <w:rPr>
          <w:rFonts w:ascii="Arial" w:eastAsia="Times New Roman" w:hAnsi="Arial" w:cs="B Nazanin"/>
          <w:szCs w:val="28"/>
          <w:rtl/>
        </w:rPr>
        <w:t xml:space="preserve">ه‌اند </w:t>
      </w:r>
      <w:r w:rsidRPr="00497646">
        <w:rPr>
          <w:rFonts w:ascii="Arial" w:eastAsia="Times New Roman" w:hAnsi="Arial" w:cs="B Nazanin"/>
          <w:szCs w:val="28"/>
          <w:rtl/>
        </w:rPr>
        <w:t>غالبا ب</w:t>
      </w:r>
      <w:r>
        <w:rPr>
          <w:rFonts w:ascii="Arial" w:eastAsia="Times New Roman" w:hAnsi="Arial" w:cs="B Nazanin"/>
          <w:szCs w:val="28"/>
          <w:rtl/>
        </w:rPr>
        <w:t>ه‌ای</w:t>
      </w:r>
      <w:r w:rsidRPr="00497646">
        <w:rPr>
          <w:rFonts w:ascii="Arial" w:eastAsia="Times New Roman" w:hAnsi="Arial" w:cs="B Nazanin"/>
          <w:szCs w:val="28"/>
          <w:rtl/>
        </w:rPr>
        <w:t>ن نتیجه رسید</w:t>
      </w:r>
      <w:r>
        <w:rPr>
          <w:rFonts w:ascii="Arial" w:eastAsia="Times New Roman" w:hAnsi="Arial" w:cs="B Nazanin"/>
          <w:szCs w:val="28"/>
          <w:rtl/>
        </w:rPr>
        <w:t xml:space="preserve">ه‌اند </w:t>
      </w:r>
      <w:r w:rsidRPr="00497646">
        <w:rPr>
          <w:rFonts w:ascii="Arial" w:eastAsia="Times New Roman" w:hAnsi="Arial" w:cs="B Nazanin"/>
          <w:szCs w:val="28"/>
          <w:rtl/>
        </w:rPr>
        <w:t>که تاسیس صندوق</w:t>
      </w:r>
      <w:r>
        <w:rPr>
          <w:rFonts w:ascii="Arial" w:eastAsia="Times New Roman" w:hAnsi="Arial" w:cs="B Nazanin"/>
          <w:szCs w:val="28"/>
          <w:rtl/>
        </w:rPr>
        <w:t xml:space="preserve">‌های </w:t>
      </w:r>
      <w:r w:rsidRPr="00497646">
        <w:rPr>
          <w:rFonts w:ascii="Arial" w:eastAsia="Times New Roman" w:hAnsi="Arial" w:cs="B Nazanin"/>
          <w:szCs w:val="28"/>
          <w:rtl/>
        </w:rPr>
        <w:t>متوازن</w:t>
      </w:r>
      <w:r>
        <w:rPr>
          <w:rFonts w:ascii="Arial" w:eastAsia="Times New Roman" w:hAnsi="Arial" w:cs="B Nazanin"/>
          <w:szCs w:val="28"/>
          <w:rtl/>
        </w:rPr>
        <w:t xml:space="preserve">‌سازی، </w:t>
      </w:r>
      <w:r w:rsidRPr="00497646">
        <w:rPr>
          <w:rFonts w:ascii="Arial" w:eastAsia="Times New Roman" w:hAnsi="Arial" w:cs="B Nazanin" w:hint="cs"/>
          <w:szCs w:val="28"/>
          <w:rtl/>
        </w:rPr>
        <w:t>بین</w:t>
      </w:r>
      <w:r w:rsidRPr="00497646">
        <w:rPr>
          <w:rFonts w:ascii="Arial" w:eastAsia="Times New Roman" w:hAnsi="Arial" w:cs="B Nazanin"/>
          <w:szCs w:val="28"/>
          <w:rtl/>
        </w:rPr>
        <w:t xml:space="preserve"> </w:t>
      </w:r>
      <w:r w:rsidRPr="00497646">
        <w:rPr>
          <w:rFonts w:ascii="Arial" w:eastAsia="Times New Roman" w:hAnsi="Arial" w:cs="B Nazanin" w:hint="cs"/>
          <w:szCs w:val="28"/>
          <w:rtl/>
        </w:rPr>
        <w:t>منطق</w:t>
      </w:r>
      <w:r>
        <w:rPr>
          <w:rFonts w:ascii="Arial" w:eastAsia="Times New Roman" w:hAnsi="Arial" w:cs="B Nazanin" w:hint="cs"/>
          <w:szCs w:val="28"/>
          <w:rtl/>
        </w:rPr>
        <w:t>ه‌ای</w:t>
      </w:r>
      <w:r>
        <w:rPr>
          <w:rStyle w:val="FootnoteReference"/>
          <w:rFonts w:ascii="Arial" w:eastAsia="Times New Roman" w:hAnsi="Arial" w:cs="B Nazanin"/>
          <w:szCs w:val="28"/>
          <w:rtl/>
        </w:rPr>
        <w:footnoteReference w:id="304"/>
      </w:r>
      <w:r>
        <w:rPr>
          <w:rFonts w:ascii="Arial" w:eastAsia="Times New Roman" w:hAnsi="Arial" w:cs="B Nazanin" w:hint="cs"/>
          <w:szCs w:val="28"/>
          <w:rtl/>
        </w:rPr>
        <w:t xml:space="preserve">، </w:t>
      </w:r>
      <w:r w:rsidRPr="00497646">
        <w:rPr>
          <w:rFonts w:ascii="Arial" w:eastAsia="Times New Roman" w:hAnsi="Arial" w:cs="B Nazanin" w:hint="cs"/>
          <w:szCs w:val="28"/>
          <w:rtl/>
        </w:rPr>
        <w:t>ضروری</w:t>
      </w:r>
      <w:r w:rsidRPr="00497646">
        <w:rPr>
          <w:rFonts w:ascii="Arial" w:eastAsia="Times New Roman" w:hAnsi="Arial" w:cs="B Nazanin"/>
          <w:szCs w:val="28"/>
          <w:rtl/>
        </w:rPr>
        <w:t xml:space="preserve"> </w:t>
      </w:r>
      <w:r w:rsidRPr="00497646">
        <w:rPr>
          <w:rFonts w:ascii="Arial" w:eastAsia="Times New Roman" w:hAnsi="Arial" w:cs="B Nazanin" w:hint="cs"/>
          <w:szCs w:val="28"/>
          <w:rtl/>
        </w:rPr>
        <w:t>و</w:t>
      </w:r>
      <w:r w:rsidRPr="00497646">
        <w:rPr>
          <w:rFonts w:ascii="Arial" w:eastAsia="Times New Roman" w:hAnsi="Arial" w:cs="B Nazanin"/>
          <w:szCs w:val="28"/>
          <w:rtl/>
        </w:rPr>
        <w:t xml:space="preserve"> </w:t>
      </w:r>
      <w:r w:rsidRPr="00497646">
        <w:rPr>
          <w:rFonts w:ascii="Arial" w:eastAsia="Times New Roman" w:hAnsi="Arial" w:cs="B Nazanin" w:hint="cs"/>
          <w:szCs w:val="28"/>
          <w:rtl/>
        </w:rPr>
        <w:t>لازم</w:t>
      </w:r>
      <w:r w:rsidRPr="00497646">
        <w:rPr>
          <w:rFonts w:ascii="Arial" w:eastAsia="Times New Roman" w:hAnsi="Arial" w:cs="B Nazanin"/>
          <w:szCs w:val="28"/>
          <w:rtl/>
        </w:rPr>
        <w:t xml:space="preserve"> </w:t>
      </w:r>
      <w:r w:rsidRPr="00497646">
        <w:rPr>
          <w:rFonts w:ascii="Arial" w:eastAsia="Times New Roman" w:hAnsi="Arial" w:cs="B Nazanin" w:hint="cs"/>
          <w:szCs w:val="28"/>
          <w:rtl/>
        </w:rPr>
        <w:t>است</w:t>
      </w:r>
      <w:r w:rsidRPr="00497646">
        <w:rPr>
          <w:rFonts w:ascii="Arial" w:eastAsia="Times New Roman" w:hAnsi="Arial" w:cs="B Nazanin"/>
          <w:szCs w:val="28"/>
          <w:rtl/>
        </w:rPr>
        <w:t xml:space="preserve">. </w:t>
      </w:r>
      <w:r w:rsidRPr="00497646">
        <w:rPr>
          <w:rFonts w:ascii="Arial" w:eastAsia="Times New Roman" w:hAnsi="Arial" w:cs="B Nazanin" w:hint="cs"/>
          <w:szCs w:val="28"/>
          <w:rtl/>
        </w:rPr>
        <w:t>کشورهایی</w:t>
      </w:r>
      <w:r w:rsidRPr="00497646">
        <w:rPr>
          <w:rFonts w:ascii="Arial" w:eastAsia="Times New Roman" w:hAnsi="Arial" w:cs="B Nazanin"/>
          <w:szCs w:val="28"/>
          <w:rtl/>
        </w:rPr>
        <w:t xml:space="preserve"> </w:t>
      </w:r>
      <w:r w:rsidRPr="00497646">
        <w:rPr>
          <w:rFonts w:ascii="Arial" w:eastAsia="Times New Roman" w:hAnsi="Arial" w:cs="B Nazanin" w:hint="cs"/>
          <w:szCs w:val="28"/>
          <w:rtl/>
        </w:rPr>
        <w:t>مثل</w:t>
      </w:r>
      <w:r w:rsidRPr="00497646">
        <w:rPr>
          <w:rFonts w:ascii="Arial" w:eastAsia="Times New Roman" w:hAnsi="Arial" w:cs="B Nazanin"/>
          <w:szCs w:val="28"/>
          <w:rtl/>
        </w:rPr>
        <w:t xml:space="preserve"> </w:t>
      </w:r>
      <w:r w:rsidRPr="00497646">
        <w:rPr>
          <w:rFonts w:ascii="Arial" w:eastAsia="Times New Roman" w:hAnsi="Arial" w:cs="B Nazanin" w:hint="cs"/>
          <w:szCs w:val="28"/>
          <w:rtl/>
        </w:rPr>
        <w:t>کلمبیا</w:t>
      </w:r>
      <w:r w:rsidRPr="00497646">
        <w:rPr>
          <w:rFonts w:ascii="Arial" w:eastAsia="Times New Roman" w:hAnsi="Arial" w:cs="B Nazanin"/>
          <w:szCs w:val="28"/>
          <w:rtl/>
        </w:rPr>
        <w:t xml:space="preserve"> </w:t>
      </w:r>
      <w:r w:rsidRPr="00497646">
        <w:rPr>
          <w:rFonts w:ascii="Arial" w:eastAsia="Times New Roman" w:hAnsi="Arial" w:cs="B Nazanin" w:hint="cs"/>
          <w:szCs w:val="28"/>
          <w:rtl/>
        </w:rPr>
        <w:t>و</w:t>
      </w:r>
      <w:r w:rsidRPr="00497646">
        <w:rPr>
          <w:rFonts w:ascii="Arial" w:eastAsia="Times New Roman" w:hAnsi="Arial" w:cs="B Nazanin"/>
          <w:szCs w:val="28"/>
          <w:rtl/>
        </w:rPr>
        <w:t xml:space="preserve"> </w:t>
      </w:r>
      <w:r w:rsidRPr="00497646">
        <w:rPr>
          <w:rFonts w:ascii="Arial" w:eastAsia="Times New Roman" w:hAnsi="Arial" w:cs="B Nazanin" w:hint="cs"/>
          <w:szCs w:val="28"/>
          <w:rtl/>
        </w:rPr>
        <w:t>کشورهای</w:t>
      </w:r>
      <w:r>
        <w:rPr>
          <w:rFonts w:ascii="Arial" w:eastAsia="Times New Roman" w:hAnsi="Arial" w:cs="B Nazanin" w:hint="cs"/>
          <w:szCs w:val="28"/>
          <w:rtl/>
        </w:rPr>
        <w:t xml:space="preserve"> </w:t>
      </w:r>
      <w:r w:rsidRPr="00497646">
        <w:rPr>
          <w:rFonts w:ascii="Arial" w:eastAsia="Times New Roman" w:hAnsi="Arial" w:cs="B Nazanin" w:hint="cs"/>
          <w:szCs w:val="28"/>
          <w:rtl/>
        </w:rPr>
        <w:t>حوزه</w:t>
      </w:r>
      <w:r w:rsidRPr="00497646">
        <w:rPr>
          <w:rFonts w:ascii="Arial" w:eastAsia="Times New Roman" w:hAnsi="Arial" w:cs="B Nazanin"/>
          <w:szCs w:val="28"/>
          <w:rtl/>
        </w:rPr>
        <w:t xml:space="preserve"> </w:t>
      </w:r>
      <w:r w:rsidRPr="00497646">
        <w:rPr>
          <w:rFonts w:ascii="Arial" w:eastAsia="Times New Roman" w:hAnsi="Arial" w:cs="B Nazanin" w:hint="cs"/>
          <w:szCs w:val="28"/>
          <w:rtl/>
        </w:rPr>
        <w:t>اسکاندیناوی</w:t>
      </w:r>
      <w:r w:rsidRPr="00497646">
        <w:rPr>
          <w:rFonts w:ascii="Arial" w:eastAsia="Times New Roman" w:hAnsi="Arial" w:cs="B Nazanin"/>
          <w:szCs w:val="28"/>
          <w:rtl/>
        </w:rPr>
        <w:t xml:space="preserve"> </w:t>
      </w:r>
      <w:r w:rsidRPr="00497646">
        <w:rPr>
          <w:rFonts w:ascii="Arial" w:eastAsia="Times New Roman" w:hAnsi="Arial" w:cs="B Nazanin" w:hint="cs"/>
          <w:szCs w:val="28"/>
          <w:rtl/>
        </w:rPr>
        <w:t>که</w:t>
      </w:r>
      <w:r w:rsidRPr="00497646">
        <w:rPr>
          <w:rFonts w:ascii="Arial" w:eastAsia="Times New Roman" w:hAnsi="Arial" w:cs="B Nazanin"/>
          <w:szCs w:val="28"/>
          <w:rtl/>
        </w:rPr>
        <w:t xml:space="preserve"> </w:t>
      </w:r>
      <w:r w:rsidRPr="00497646">
        <w:rPr>
          <w:rFonts w:ascii="Arial" w:eastAsia="Times New Roman" w:hAnsi="Arial" w:cs="B Nazanin" w:hint="cs"/>
          <w:szCs w:val="28"/>
          <w:rtl/>
        </w:rPr>
        <w:t>طولانی</w:t>
      </w:r>
      <w:r w:rsidRPr="00497646">
        <w:rPr>
          <w:rFonts w:ascii="Arial" w:eastAsia="Times New Roman" w:hAnsi="Arial" w:cs="B Nazanin"/>
          <w:szCs w:val="28"/>
          <w:rtl/>
        </w:rPr>
        <w:t xml:space="preserve"> </w:t>
      </w:r>
      <w:r w:rsidRPr="00497646">
        <w:rPr>
          <w:rFonts w:ascii="Arial" w:eastAsia="Times New Roman" w:hAnsi="Arial" w:cs="B Nazanin" w:hint="cs"/>
          <w:szCs w:val="28"/>
          <w:rtl/>
        </w:rPr>
        <w:t>ترین</w:t>
      </w:r>
      <w:r w:rsidRPr="00497646">
        <w:rPr>
          <w:rFonts w:ascii="Arial" w:eastAsia="Times New Roman" w:hAnsi="Arial" w:cs="B Nazanin"/>
          <w:szCs w:val="28"/>
          <w:rtl/>
        </w:rPr>
        <w:t xml:space="preserve"> </w:t>
      </w:r>
      <w:r w:rsidRPr="00497646">
        <w:rPr>
          <w:rFonts w:ascii="Arial" w:eastAsia="Times New Roman" w:hAnsi="Arial" w:cs="B Nazanin" w:hint="cs"/>
          <w:szCs w:val="28"/>
          <w:rtl/>
        </w:rPr>
        <w:t>سابقه</w:t>
      </w:r>
      <w:r w:rsidRPr="00497646">
        <w:rPr>
          <w:rFonts w:ascii="Arial" w:eastAsia="Times New Roman" w:hAnsi="Arial" w:cs="B Nazanin"/>
          <w:szCs w:val="28"/>
          <w:rtl/>
        </w:rPr>
        <w:t xml:space="preserve"> </w:t>
      </w:r>
      <w:r w:rsidRPr="00497646">
        <w:rPr>
          <w:rFonts w:ascii="Arial" w:eastAsia="Times New Roman" w:hAnsi="Arial" w:cs="B Nazanin" w:hint="cs"/>
          <w:szCs w:val="28"/>
          <w:rtl/>
        </w:rPr>
        <w:t>حضور</w:t>
      </w:r>
      <w:r w:rsidRPr="00497646">
        <w:rPr>
          <w:rFonts w:ascii="Arial" w:eastAsia="Times New Roman" w:hAnsi="Arial" w:cs="B Nazanin"/>
          <w:szCs w:val="28"/>
          <w:rtl/>
        </w:rPr>
        <w:t xml:space="preserve"> </w:t>
      </w:r>
      <w:r w:rsidRPr="00497646">
        <w:rPr>
          <w:rFonts w:ascii="Arial" w:eastAsia="Times New Roman" w:hAnsi="Arial" w:cs="B Nazanin" w:hint="cs"/>
          <w:szCs w:val="28"/>
          <w:rtl/>
        </w:rPr>
        <w:t>نظام</w:t>
      </w:r>
      <w:r>
        <w:rPr>
          <w:rFonts w:ascii="Arial" w:eastAsia="Times New Roman" w:hAnsi="Arial" w:cs="B Nazanin"/>
          <w:szCs w:val="28"/>
          <w:rtl/>
        </w:rPr>
        <w:t xml:space="preserve">‌هایی </w:t>
      </w:r>
      <w:r w:rsidRPr="00497646">
        <w:rPr>
          <w:rFonts w:ascii="Arial" w:eastAsia="Times New Roman" w:hAnsi="Arial" w:cs="B Nazanin" w:hint="cs"/>
          <w:szCs w:val="28"/>
          <w:rtl/>
        </w:rPr>
        <w:t>از</w:t>
      </w:r>
      <w:r w:rsidRPr="00497646">
        <w:rPr>
          <w:rFonts w:ascii="Arial" w:eastAsia="Times New Roman" w:hAnsi="Arial" w:cs="B Nazanin"/>
          <w:szCs w:val="28"/>
          <w:rtl/>
        </w:rPr>
        <w:t xml:space="preserve"> </w:t>
      </w:r>
      <w:r w:rsidRPr="00497646">
        <w:rPr>
          <w:rFonts w:ascii="Arial" w:eastAsia="Times New Roman" w:hAnsi="Arial" w:cs="B Nazanin" w:hint="cs"/>
          <w:szCs w:val="28"/>
          <w:rtl/>
        </w:rPr>
        <w:t>این</w:t>
      </w:r>
      <w:r w:rsidRPr="00497646">
        <w:rPr>
          <w:rFonts w:ascii="Arial" w:eastAsia="Times New Roman" w:hAnsi="Arial" w:cs="B Nazanin"/>
          <w:szCs w:val="28"/>
          <w:rtl/>
        </w:rPr>
        <w:t xml:space="preserve"> </w:t>
      </w:r>
      <w:r w:rsidRPr="00497646">
        <w:rPr>
          <w:rFonts w:ascii="Arial" w:eastAsia="Times New Roman" w:hAnsi="Arial" w:cs="B Nazanin" w:hint="cs"/>
          <w:szCs w:val="28"/>
          <w:rtl/>
        </w:rPr>
        <w:t>دست</w:t>
      </w:r>
      <w:r w:rsidRPr="00497646">
        <w:rPr>
          <w:rFonts w:ascii="Arial" w:eastAsia="Times New Roman" w:hAnsi="Arial" w:cs="B Nazanin"/>
          <w:szCs w:val="28"/>
          <w:rtl/>
        </w:rPr>
        <w:t xml:space="preserve"> </w:t>
      </w:r>
      <w:r w:rsidRPr="00497646">
        <w:rPr>
          <w:rFonts w:ascii="Arial" w:eastAsia="Times New Roman" w:hAnsi="Arial" w:cs="B Nazanin" w:hint="cs"/>
          <w:szCs w:val="28"/>
          <w:rtl/>
        </w:rPr>
        <w:t>را</w:t>
      </w:r>
      <w:r w:rsidRPr="00497646">
        <w:rPr>
          <w:rFonts w:ascii="Arial" w:eastAsia="Times New Roman" w:hAnsi="Arial" w:cs="B Nazanin"/>
          <w:szCs w:val="28"/>
          <w:rtl/>
        </w:rPr>
        <w:t xml:space="preserve"> دارند، در حال حاضر برای تکمیل منابع محلی شان، شديد متکی به</w:t>
      </w:r>
      <w:r>
        <w:rPr>
          <w:rFonts w:ascii="Times New Roman" w:eastAsia="Times New Roman" w:hAnsi="Times New Roman" w:cs="B Nazanin" w:hint="cs"/>
          <w:szCs w:val="28"/>
          <w:rtl/>
        </w:rPr>
        <w:t xml:space="preserve"> </w:t>
      </w:r>
      <w:r w:rsidRPr="00497646">
        <w:rPr>
          <w:rFonts w:ascii="Times New Roman" w:eastAsia="Times New Roman" w:hAnsi="Times New Roman" w:cs="B Nazanin"/>
          <w:szCs w:val="28"/>
          <w:rtl/>
        </w:rPr>
        <w:t>مالیات</w:t>
      </w:r>
      <w:r>
        <w:rPr>
          <w:rFonts w:ascii="Times New Roman" w:eastAsia="Times New Roman" w:hAnsi="Times New Roman" w:cs="B Nazanin"/>
          <w:szCs w:val="28"/>
          <w:rtl/>
        </w:rPr>
        <w:t>‌های ملی هستند.</w:t>
      </w:r>
    </w:p>
    <w:p w14:paraId="25A596C0"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البته، بنا نهادن یک برنامه متوازن</w:t>
      </w:r>
      <w:r>
        <w:rPr>
          <w:rFonts w:ascii="Arial" w:eastAsia="Times New Roman" w:hAnsi="Arial" w:cs="B Nazanin"/>
          <w:szCs w:val="28"/>
          <w:rtl/>
        </w:rPr>
        <w:t xml:space="preserve">‌سازی </w:t>
      </w:r>
      <w:r w:rsidRPr="00497646">
        <w:rPr>
          <w:rFonts w:ascii="Arial" w:eastAsia="Times New Roman" w:hAnsi="Arial" w:cs="B Nazanin"/>
          <w:szCs w:val="28"/>
          <w:rtl/>
        </w:rPr>
        <w:t>ممکن است بسیار پیچیده باشد چرا که باید کاری بیش از در نظر گرفتن نیازها (جمعیت، ناخوشی و درآمد) را انجام دهد. همچنین لازم است این برنامه ها، پاداش</w:t>
      </w:r>
      <w:r>
        <w:rPr>
          <w:rFonts w:ascii="Arial" w:eastAsia="Times New Roman" w:hAnsi="Arial" w:cs="B Nazanin"/>
          <w:szCs w:val="28"/>
          <w:rtl/>
        </w:rPr>
        <w:t xml:space="preserve">‌ها </w:t>
      </w:r>
      <w:r w:rsidRPr="00497646">
        <w:rPr>
          <w:rFonts w:ascii="Arial" w:eastAsia="Times New Roman" w:hAnsi="Arial" w:cs="B Nazanin"/>
          <w:szCs w:val="28"/>
          <w:rtl/>
        </w:rPr>
        <w:t>و انگیزه</w:t>
      </w:r>
      <w:r>
        <w:rPr>
          <w:rFonts w:ascii="Arial" w:eastAsia="Times New Roman" w:hAnsi="Arial" w:cs="B Nazanin"/>
          <w:szCs w:val="28"/>
          <w:rtl/>
        </w:rPr>
        <w:t xml:space="preserve">‌هایی </w:t>
      </w:r>
      <w:r w:rsidRPr="00497646">
        <w:rPr>
          <w:rFonts w:ascii="Arial" w:eastAsia="Times New Roman" w:hAnsi="Arial" w:cs="B Nazanin"/>
          <w:szCs w:val="28"/>
          <w:rtl/>
        </w:rPr>
        <w:t>را ایجاد کنند که از تلاش مناطق فقیر در جهت پایین آوردن مالیات</w:t>
      </w:r>
      <w:r>
        <w:rPr>
          <w:rFonts w:ascii="Arial" w:eastAsia="Times New Roman" w:hAnsi="Arial" w:cs="B Nazanin"/>
          <w:szCs w:val="28"/>
          <w:rtl/>
        </w:rPr>
        <w:t xml:space="preserve">‌های </w:t>
      </w:r>
      <w:r w:rsidRPr="00497646">
        <w:rPr>
          <w:rFonts w:ascii="Arial" w:eastAsia="Times New Roman" w:hAnsi="Arial" w:cs="B Nazanin"/>
          <w:szCs w:val="28"/>
          <w:rtl/>
        </w:rPr>
        <w:t>خود، پیشگیری به عمل آورند و اجازه ندهند که (بار) این مناطق، بر تلاش</w:t>
      </w:r>
      <w:r>
        <w:rPr>
          <w:rFonts w:ascii="Arial" w:eastAsia="Times New Roman" w:hAnsi="Arial" w:cs="B Nazanin"/>
          <w:szCs w:val="28"/>
          <w:rtl/>
        </w:rPr>
        <w:t xml:space="preserve">‌های </w:t>
      </w:r>
      <w:r w:rsidRPr="00497646">
        <w:rPr>
          <w:rFonts w:ascii="Arial" w:eastAsia="Times New Roman" w:hAnsi="Arial" w:cs="B Nazanin"/>
          <w:szCs w:val="28"/>
          <w:rtl/>
        </w:rPr>
        <w:t>جمع آوری مالیات قسمت</w:t>
      </w:r>
      <w:r>
        <w:rPr>
          <w:rFonts w:ascii="Arial" w:eastAsia="Times New Roman" w:hAnsi="Arial" w:cs="B Nazanin"/>
          <w:szCs w:val="28"/>
          <w:rtl/>
        </w:rPr>
        <w:t xml:space="preserve">‌های </w:t>
      </w:r>
      <w:r w:rsidRPr="00497646">
        <w:rPr>
          <w:rFonts w:ascii="Arial" w:eastAsia="Times New Roman" w:hAnsi="Arial" w:cs="B Nazanin"/>
          <w:szCs w:val="28"/>
          <w:rtl/>
        </w:rPr>
        <w:t xml:space="preserve">مجاور خود، سوار شوند. تمرکز زدایی تصمیمات مالیاتی، این خطر را نیز به دنبال دارد که تلاش برای دستیابی به پایین ترین قیمت ممکن آغاز شود چرا که مناطق مختلف سعی </w:t>
      </w:r>
      <w:r>
        <w:rPr>
          <w:rFonts w:ascii="Arial" w:eastAsia="Times New Roman" w:hAnsi="Arial" w:cs="B Nazanin"/>
          <w:szCs w:val="28"/>
          <w:rtl/>
        </w:rPr>
        <w:t>می‌ک</w:t>
      </w:r>
      <w:r w:rsidRPr="00497646">
        <w:rPr>
          <w:rFonts w:ascii="Arial" w:eastAsia="Times New Roman" w:hAnsi="Arial" w:cs="B Nazanin"/>
          <w:szCs w:val="28"/>
          <w:rtl/>
        </w:rPr>
        <w:t>نند که با پایین آوردن مالیات ها، سعی در جذب کسب و کارها و تجارت</w:t>
      </w:r>
      <w:r>
        <w:rPr>
          <w:rFonts w:ascii="Arial" w:eastAsia="Times New Roman" w:hAnsi="Arial" w:cs="B Nazanin"/>
          <w:szCs w:val="28"/>
          <w:rtl/>
        </w:rPr>
        <w:t xml:space="preserve">‌های </w:t>
      </w:r>
      <w:r w:rsidRPr="00497646">
        <w:rPr>
          <w:rFonts w:ascii="Arial" w:eastAsia="Times New Roman" w:hAnsi="Arial" w:cs="B Nazanin"/>
          <w:szCs w:val="28"/>
          <w:rtl/>
        </w:rPr>
        <w:t>موجود نمایند. مناطق ثروتمند</w:t>
      </w:r>
      <w:r>
        <w:rPr>
          <w:rFonts w:ascii="Arial" w:eastAsia="Times New Roman" w:hAnsi="Arial" w:cs="B Nazanin"/>
          <w:szCs w:val="28"/>
          <w:rtl/>
        </w:rPr>
        <w:t xml:space="preserve">‌تر </w:t>
      </w:r>
      <w:r w:rsidRPr="00497646">
        <w:rPr>
          <w:rFonts w:ascii="Arial" w:eastAsia="Times New Roman" w:hAnsi="Arial" w:cs="B Nazanin"/>
          <w:szCs w:val="28"/>
          <w:rtl/>
        </w:rPr>
        <w:t>(و از نظر سیاسی قویتر) غالبا هدف ایجاد و تأسیس یک نظام توزیع مجدد بين منطق</w:t>
      </w:r>
      <w:r>
        <w:rPr>
          <w:rFonts w:ascii="Arial" w:eastAsia="Times New Roman" w:hAnsi="Arial" w:cs="B Nazanin"/>
          <w:szCs w:val="28"/>
          <w:rtl/>
        </w:rPr>
        <w:t xml:space="preserve">ه‌ای </w:t>
      </w:r>
      <w:r w:rsidRPr="00497646">
        <w:rPr>
          <w:rFonts w:ascii="Arial" w:eastAsia="Times New Roman" w:hAnsi="Arial" w:cs="B Nazanin"/>
          <w:szCs w:val="28"/>
          <w:rtl/>
        </w:rPr>
        <w:t xml:space="preserve">قرار </w:t>
      </w:r>
      <w:r>
        <w:rPr>
          <w:rFonts w:ascii="Arial" w:eastAsia="Times New Roman" w:hAnsi="Arial" w:cs="B Nazanin"/>
          <w:szCs w:val="28"/>
          <w:rtl/>
        </w:rPr>
        <w:t>می‌گ</w:t>
      </w:r>
      <w:r w:rsidRPr="00497646">
        <w:rPr>
          <w:rFonts w:ascii="Arial" w:eastAsia="Times New Roman" w:hAnsi="Arial" w:cs="B Nazanin"/>
          <w:szCs w:val="28"/>
          <w:rtl/>
        </w:rPr>
        <w:t>یرند؛ دقیقا ب</w:t>
      </w:r>
      <w:r>
        <w:rPr>
          <w:rFonts w:ascii="Arial" w:eastAsia="Times New Roman" w:hAnsi="Arial" w:cs="B Nazanin"/>
          <w:szCs w:val="28"/>
          <w:rtl/>
        </w:rPr>
        <w:t>ه‌ای</w:t>
      </w:r>
      <w:r w:rsidRPr="00497646">
        <w:rPr>
          <w:rFonts w:ascii="Arial" w:eastAsia="Times New Roman" w:hAnsi="Arial" w:cs="B Nazanin"/>
          <w:szCs w:val="28"/>
          <w:rtl/>
        </w:rPr>
        <w:t>ن خاطر که نبود چنین نظامی ممکن است مزایا و منافع خود این مناطق را از بین ببرد.</w:t>
      </w:r>
    </w:p>
    <w:p w14:paraId="5C950AEE"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در باب استفاده از مناطق کوچکتر به عنوان مأخذ مالیاتی برای تأمین مالی سلامت، مسائل اجرایی نیز وجود دارد. این پرسش که درآمد از کجا می آید و</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چگونه صرف </w:t>
      </w:r>
      <w:r>
        <w:rPr>
          <w:rFonts w:ascii="Arial" w:eastAsia="Times New Roman" w:hAnsi="Arial" w:cs="B Nazanin"/>
          <w:szCs w:val="28"/>
          <w:rtl/>
        </w:rPr>
        <w:t>می‌ش</w:t>
      </w:r>
      <w:r w:rsidRPr="00497646">
        <w:rPr>
          <w:rFonts w:ascii="Arial" w:eastAsia="Times New Roman" w:hAnsi="Arial" w:cs="B Nazanin"/>
          <w:szCs w:val="28"/>
          <w:rtl/>
        </w:rPr>
        <w:t xml:space="preserve">ود و در نهایت چه کسی عواید مالیات را دریافت </w:t>
      </w:r>
      <w:r>
        <w:rPr>
          <w:rFonts w:ascii="Arial" w:eastAsia="Times New Roman" w:hAnsi="Arial" w:cs="B Nazanin"/>
          <w:szCs w:val="28"/>
          <w:rtl/>
        </w:rPr>
        <w:t>می‌ک</w:t>
      </w:r>
      <w:r w:rsidRPr="00497646">
        <w:rPr>
          <w:rFonts w:ascii="Arial" w:eastAsia="Times New Roman" w:hAnsi="Arial" w:cs="B Nazanin"/>
          <w:szCs w:val="28"/>
          <w:rtl/>
        </w:rPr>
        <w:t>ند، به تدریج مشکل</w:t>
      </w:r>
      <w:r>
        <w:rPr>
          <w:rFonts w:ascii="Arial" w:eastAsia="Times New Roman" w:hAnsi="Arial" w:cs="B Nazanin"/>
          <w:szCs w:val="28"/>
          <w:rtl/>
        </w:rPr>
        <w:t xml:space="preserve">‌تر </w:t>
      </w:r>
      <w:r w:rsidRPr="00497646">
        <w:rPr>
          <w:rFonts w:ascii="Arial" w:eastAsia="Times New Roman" w:hAnsi="Arial" w:cs="B Nazanin"/>
          <w:szCs w:val="28"/>
          <w:rtl/>
        </w:rPr>
        <w:t>و پیچیده</w:t>
      </w:r>
      <w:r>
        <w:rPr>
          <w:rFonts w:ascii="Arial" w:eastAsia="Times New Roman" w:hAnsi="Arial" w:cs="B Nazanin"/>
          <w:szCs w:val="28"/>
          <w:rtl/>
        </w:rPr>
        <w:t>‌تر می‌گ</w:t>
      </w:r>
      <w:r w:rsidRPr="00497646">
        <w:rPr>
          <w:rFonts w:ascii="Arial" w:eastAsia="Times New Roman" w:hAnsi="Arial" w:cs="B Nazanin"/>
          <w:szCs w:val="28"/>
          <w:rtl/>
        </w:rPr>
        <w:t xml:space="preserve">ردد. این امر، از دلایلی است که باعث </w:t>
      </w:r>
      <w:r>
        <w:rPr>
          <w:rFonts w:ascii="Arial" w:eastAsia="Times New Roman" w:hAnsi="Arial" w:cs="B Nazanin"/>
          <w:szCs w:val="28"/>
          <w:rtl/>
        </w:rPr>
        <w:t>می‌ش</w:t>
      </w:r>
      <w:r w:rsidRPr="00497646">
        <w:rPr>
          <w:rFonts w:ascii="Arial" w:eastAsia="Times New Roman" w:hAnsi="Arial" w:cs="B Nazanin"/>
          <w:szCs w:val="28"/>
          <w:rtl/>
        </w:rPr>
        <w:t>ود دولت</w:t>
      </w:r>
      <w:r>
        <w:rPr>
          <w:rFonts w:ascii="Arial" w:eastAsia="Times New Roman" w:hAnsi="Arial" w:cs="B Nazanin"/>
          <w:szCs w:val="28"/>
          <w:rtl/>
        </w:rPr>
        <w:t xml:space="preserve">‌های </w:t>
      </w:r>
      <w:r w:rsidRPr="00497646">
        <w:rPr>
          <w:rFonts w:ascii="Arial" w:eastAsia="Times New Roman" w:hAnsi="Arial" w:cs="B Nazanin"/>
          <w:szCs w:val="28"/>
          <w:rtl/>
        </w:rPr>
        <w:t xml:space="preserve">محلی </w:t>
      </w:r>
      <w:r w:rsidRPr="00497646">
        <w:rPr>
          <w:rFonts w:ascii="Arial" w:eastAsia="Times New Roman" w:hAnsi="Arial" w:cs="B Nazanin"/>
          <w:szCs w:val="28"/>
          <w:rtl/>
        </w:rPr>
        <w:lastRenderedPageBreak/>
        <w:t>غالبا به اخذ مالیات از دارایی</w:t>
      </w:r>
      <w:r>
        <w:rPr>
          <w:rFonts w:ascii="Arial" w:eastAsia="Times New Roman" w:hAnsi="Arial" w:cs="B Nazanin"/>
          <w:szCs w:val="28"/>
          <w:rtl/>
        </w:rPr>
        <w:t xml:space="preserve">‌های </w:t>
      </w:r>
      <w:r w:rsidRPr="00497646">
        <w:rPr>
          <w:rFonts w:ascii="Arial" w:eastAsia="Times New Roman" w:hAnsi="Arial" w:cs="B Nazanin"/>
          <w:szCs w:val="28"/>
          <w:rtl/>
        </w:rPr>
        <w:t>غیر منقول</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مثل زمین بپردازند: حداقل هرکس </w:t>
      </w:r>
      <w:r>
        <w:rPr>
          <w:rFonts w:ascii="Arial" w:eastAsia="Times New Roman" w:hAnsi="Arial" w:cs="B Nazanin"/>
          <w:szCs w:val="28"/>
          <w:rtl/>
        </w:rPr>
        <w:t>می‌د</w:t>
      </w:r>
      <w:r w:rsidRPr="00497646">
        <w:rPr>
          <w:rFonts w:ascii="Arial" w:eastAsia="Times New Roman" w:hAnsi="Arial" w:cs="B Nazanin"/>
          <w:szCs w:val="28"/>
          <w:rtl/>
        </w:rPr>
        <w:t>اند که در چه قلمرویی قرار گرفته است.</w:t>
      </w:r>
    </w:p>
    <w:p w14:paraId="5CD13BBA" w14:textId="77777777" w:rsidR="00417634" w:rsidRPr="00F75022" w:rsidRDefault="00417634" w:rsidP="00417634">
      <w:pPr>
        <w:spacing w:after="0"/>
        <w:ind w:firstLine="0"/>
        <w:jc w:val="both"/>
        <w:rPr>
          <w:rFonts w:ascii="Times New Roman" w:eastAsia="Times New Roman" w:hAnsi="Times New Roman" w:cs="B Nazanin"/>
          <w:b/>
          <w:bCs/>
          <w:sz w:val="32"/>
          <w:szCs w:val="32"/>
          <w:rtl/>
        </w:rPr>
      </w:pPr>
      <w:r w:rsidRPr="00F75022">
        <w:rPr>
          <w:rFonts w:ascii="Arial" w:eastAsia="Times New Roman" w:hAnsi="Arial" w:cs="B Nazanin"/>
          <w:b/>
          <w:bCs/>
          <w:sz w:val="32"/>
          <w:szCs w:val="32"/>
          <w:rtl/>
        </w:rPr>
        <w:t>۲-۱-۴) انباشت خطر</w:t>
      </w:r>
    </w:p>
    <w:p w14:paraId="61ED44A8"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تأثیرات درآمد حاصله از مالیات عمو</w:t>
      </w:r>
      <w:r>
        <w:rPr>
          <w:rFonts w:ascii="Arial" w:eastAsia="Times New Roman" w:hAnsi="Arial" w:cs="B Nazanin"/>
          <w:szCs w:val="28"/>
          <w:rtl/>
        </w:rPr>
        <w:t>می‌ب</w:t>
      </w:r>
      <w:r w:rsidRPr="00497646">
        <w:rPr>
          <w:rFonts w:ascii="Arial" w:eastAsia="Times New Roman" w:hAnsi="Arial" w:cs="B Nazanin"/>
          <w:szCs w:val="28"/>
          <w:rtl/>
        </w:rPr>
        <w:t>ر انباشت خطر، وابسته ب</w:t>
      </w:r>
      <w:r>
        <w:rPr>
          <w:rFonts w:ascii="Arial" w:eastAsia="Times New Roman" w:hAnsi="Arial" w:cs="B Nazanin"/>
          <w:szCs w:val="28"/>
          <w:rtl/>
        </w:rPr>
        <w:t>ه‌ای</w:t>
      </w:r>
      <w:r w:rsidRPr="00497646">
        <w:rPr>
          <w:rFonts w:ascii="Arial" w:eastAsia="Times New Roman" w:hAnsi="Arial" w:cs="B Nazanin"/>
          <w:szCs w:val="28"/>
          <w:rtl/>
        </w:rPr>
        <w:t>ن است که دولت چگون</w:t>
      </w:r>
      <w:r>
        <w:rPr>
          <w:rFonts w:ascii="Arial" w:eastAsia="Times New Roman" w:hAnsi="Arial" w:cs="B Nazanin"/>
          <w:szCs w:val="28"/>
          <w:rtl/>
        </w:rPr>
        <w:t>ه‌ای</w:t>
      </w:r>
      <w:r w:rsidRPr="00497646">
        <w:rPr>
          <w:rFonts w:ascii="Arial" w:eastAsia="Times New Roman" w:hAnsi="Arial" w:cs="B Nazanin"/>
          <w:szCs w:val="28"/>
          <w:rtl/>
        </w:rPr>
        <w:t>ن درآمد را بین برنامه</w:t>
      </w:r>
      <w:r>
        <w:rPr>
          <w:rFonts w:ascii="Arial" w:eastAsia="Times New Roman" w:hAnsi="Arial" w:cs="B Nazanin"/>
          <w:szCs w:val="28"/>
          <w:rtl/>
        </w:rPr>
        <w:t xml:space="preserve">‌های </w:t>
      </w:r>
      <w:r w:rsidRPr="00497646">
        <w:rPr>
          <w:rFonts w:ascii="Arial" w:eastAsia="Times New Roman" w:hAnsi="Arial" w:cs="B Nazanin"/>
          <w:szCs w:val="28"/>
          <w:rtl/>
        </w:rPr>
        <w:t xml:space="preserve">مختلف سلامت، توزیع و به آنها تخصیص </w:t>
      </w:r>
      <w:r>
        <w:rPr>
          <w:rFonts w:ascii="Arial" w:eastAsia="Times New Roman" w:hAnsi="Arial" w:cs="B Nazanin"/>
          <w:szCs w:val="28"/>
          <w:rtl/>
        </w:rPr>
        <w:t>می‌ده</w:t>
      </w:r>
      <w:r w:rsidRPr="00497646">
        <w:rPr>
          <w:rFonts w:ascii="Arial" w:eastAsia="Times New Roman" w:hAnsi="Arial" w:cs="B Nazanin"/>
          <w:szCs w:val="28"/>
          <w:rtl/>
        </w:rPr>
        <w:t>د. در کشورهای کم درآمد، بودجه سلامت دولت اکثر برای تأمین مالی بیمارستان</w:t>
      </w:r>
      <w:r>
        <w:rPr>
          <w:rFonts w:ascii="Arial" w:eastAsia="Times New Roman" w:hAnsi="Arial" w:cs="B Nazanin"/>
          <w:szCs w:val="28"/>
          <w:rtl/>
        </w:rPr>
        <w:t xml:space="preserve">‌های </w:t>
      </w:r>
      <w:r w:rsidRPr="00497646">
        <w:rPr>
          <w:rFonts w:ascii="Arial" w:eastAsia="Times New Roman" w:hAnsi="Arial" w:cs="B Nazanin"/>
          <w:szCs w:val="28"/>
          <w:rtl/>
        </w:rPr>
        <w:t>عمو</w:t>
      </w:r>
      <w:r>
        <w:rPr>
          <w:rFonts w:ascii="Arial" w:eastAsia="Times New Roman" w:hAnsi="Arial" w:cs="B Nazanin"/>
          <w:szCs w:val="28"/>
          <w:rtl/>
        </w:rPr>
        <w:t>می‌و</w:t>
      </w:r>
      <w:r w:rsidRPr="00497646">
        <w:rPr>
          <w:rFonts w:ascii="Arial" w:eastAsia="Times New Roman" w:hAnsi="Arial" w:cs="B Nazanin"/>
          <w:szCs w:val="28"/>
          <w:rtl/>
        </w:rPr>
        <w:t xml:space="preserve"> درمانگاه</w:t>
      </w:r>
      <w:r>
        <w:rPr>
          <w:rFonts w:ascii="Arial" w:eastAsia="Times New Roman" w:hAnsi="Arial" w:cs="B Nazanin"/>
          <w:szCs w:val="28"/>
          <w:rtl/>
        </w:rPr>
        <w:t xml:space="preserve">‌ها </w:t>
      </w:r>
      <w:r w:rsidRPr="00497646">
        <w:rPr>
          <w:rFonts w:ascii="Arial" w:eastAsia="Times New Roman" w:hAnsi="Arial" w:cs="B Nazanin"/>
          <w:szCs w:val="28"/>
          <w:rtl/>
        </w:rPr>
        <w:t xml:space="preserve">صرف </w:t>
      </w:r>
      <w:r>
        <w:rPr>
          <w:rFonts w:ascii="Arial" w:eastAsia="Times New Roman" w:hAnsi="Arial" w:cs="B Nazanin"/>
          <w:szCs w:val="28"/>
          <w:rtl/>
        </w:rPr>
        <w:t>می‌ش</w:t>
      </w:r>
      <w:r w:rsidRPr="00497646">
        <w:rPr>
          <w:rFonts w:ascii="Arial" w:eastAsia="Times New Roman" w:hAnsi="Arial" w:cs="B Nazanin"/>
          <w:szCs w:val="28"/>
          <w:rtl/>
        </w:rPr>
        <w:t>ود تا مردم بتوانند در آنجا از مراقبت سلامت رایگان با یاران</w:t>
      </w:r>
      <w:r>
        <w:rPr>
          <w:rFonts w:ascii="Arial" w:eastAsia="Times New Roman" w:hAnsi="Arial" w:cs="B Nazanin"/>
          <w:szCs w:val="28"/>
          <w:rtl/>
        </w:rPr>
        <w:t xml:space="preserve">ه‌ای </w:t>
      </w:r>
      <w:r w:rsidRPr="00497646">
        <w:rPr>
          <w:rFonts w:ascii="Arial" w:eastAsia="Times New Roman" w:hAnsi="Arial" w:cs="B Nazanin"/>
          <w:szCs w:val="28"/>
          <w:rtl/>
        </w:rPr>
        <w:t xml:space="preserve">بهره مند شود. این رویکرد در حقیقت باعث </w:t>
      </w:r>
      <w:r>
        <w:rPr>
          <w:rFonts w:ascii="Arial" w:eastAsia="Times New Roman" w:hAnsi="Arial" w:cs="B Nazanin"/>
          <w:szCs w:val="28"/>
          <w:rtl/>
        </w:rPr>
        <w:t>می‌ش</w:t>
      </w:r>
      <w:r w:rsidRPr="00497646">
        <w:rPr>
          <w:rFonts w:ascii="Arial" w:eastAsia="Times New Roman" w:hAnsi="Arial" w:cs="B Nazanin"/>
          <w:szCs w:val="28"/>
          <w:rtl/>
        </w:rPr>
        <w:t>ود که خطر هزینه</w:t>
      </w:r>
      <w:r>
        <w:rPr>
          <w:rFonts w:ascii="Arial" w:eastAsia="Times New Roman" w:hAnsi="Arial" w:cs="B Nazanin"/>
          <w:szCs w:val="28"/>
          <w:rtl/>
        </w:rPr>
        <w:t xml:space="preserve">‌ها </w:t>
      </w:r>
      <w:r w:rsidRPr="00497646">
        <w:rPr>
          <w:rFonts w:ascii="Arial" w:eastAsia="Times New Roman" w:hAnsi="Arial" w:cs="B Nazanin"/>
          <w:szCs w:val="28"/>
          <w:rtl/>
        </w:rPr>
        <w:t>برای بیمارانی که از بیمارستان</w:t>
      </w:r>
      <w:r>
        <w:rPr>
          <w:rFonts w:ascii="Arial" w:eastAsia="Times New Roman" w:hAnsi="Arial" w:cs="B Nazanin"/>
          <w:szCs w:val="28"/>
          <w:rtl/>
        </w:rPr>
        <w:t xml:space="preserve">‌های </w:t>
      </w:r>
      <w:r w:rsidRPr="00497646">
        <w:rPr>
          <w:rFonts w:ascii="Arial" w:eastAsia="Times New Roman" w:hAnsi="Arial" w:cs="B Nazanin"/>
          <w:szCs w:val="28"/>
          <w:rtl/>
        </w:rPr>
        <w:t xml:space="preserve">عمومی استفاده </w:t>
      </w:r>
      <w:r>
        <w:rPr>
          <w:rFonts w:ascii="Arial" w:eastAsia="Times New Roman" w:hAnsi="Arial" w:cs="B Nazanin"/>
          <w:szCs w:val="28"/>
          <w:rtl/>
        </w:rPr>
        <w:t>می‌ک</w:t>
      </w:r>
      <w:r w:rsidRPr="00497646">
        <w:rPr>
          <w:rFonts w:ascii="Arial" w:eastAsia="Times New Roman" w:hAnsi="Arial" w:cs="B Nazanin"/>
          <w:szCs w:val="28"/>
          <w:rtl/>
        </w:rPr>
        <w:t>نند، انباشت شود. البته، بیمارستان</w:t>
      </w:r>
      <w:r>
        <w:rPr>
          <w:rFonts w:ascii="Arial" w:eastAsia="Times New Roman" w:hAnsi="Arial" w:cs="B Nazanin"/>
          <w:szCs w:val="28"/>
          <w:rtl/>
        </w:rPr>
        <w:t xml:space="preserve">‌های </w:t>
      </w:r>
      <w:r w:rsidRPr="00497646">
        <w:rPr>
          <w:rFonts w:ascii="Arial" w:eastAsia="Times New Roman" w:hAnsi="Arial" w:cs="B Nazanin"/>
          <w:szCs w:val="28"/>
          <w:rtl/>
        </w:rPr>
        <w:t>عمو</w:t>
      </w:r>
      <w:r>
        <w:rPr>
          <w:rFonts w:ascii="Arial" w:eastAsia="Times New Roman" w:hAnsi="Arial" w:cs="B Nazanin"/>
          <w:szCs w:val="28"/>
          <w:rtl/>
        </w:rPr>
        <w:t>می‌ب</w:t>
      </w:r>
      <w:r w:rsidRPr="00497646">
        <w:rPr>
          <w:rFonts w:ascii="Arial" w:eastAsia="Times New Roman" w:hAnsi="Arial" w:cs="B Nazanin"/>
          <w:szCs w:val="28"/>
          <w:rtl/>
        </w:rPr>
        <w:t>هتر، غالبا در شهرهای بزرگتر واقع شد</w:t>
      </w:r>
      <w:r>
        <w:rPr>
          <w:rFonts w:ascii="Arial" w:eastAsia="Times New Roman" w:hAnsi="Arial" w:cs="B Nazanin"/>
          <w:szCs w:val="28"/>
          <w:rtl/>
        </w:rPr>
        <w:t xml:space="preserve">ه‌اند </w:t>
      </w:r>
      <w:r w:rsidRPr="00497646">
        <w:rPr>
          <w:rFonts w:ascii="Arial" w:eastAsia="Times New Roman" w:hAnsi="Arial" w:cs="B Nazanin"/>
          <w:szCs w:val="28"/>
          <w:rtl/>
        </w:rPr>
        <w:t>و ساکنین شهری غیر فقیر نیز عمدتا به میزان زیادتر و گسترده</w:t>
      </w:r>
      <w:r>
        <w:rPr>
          <w:rFonts w:ascii="Arial" w:eastAsia="Times New Roman" w:hAnsi="Arial" w:cs="B Nazanin"/>
          <w:szCs w:val="28"/>
          <w:rtl/>
        </w:rPr>
        <w:t xml:space="preserve">‌تری </w:t>
      </w:r>
      <w:r w:rsidRPr="00497646">
        <w:rPr>
          <w:rFonts w:ascii="Arial" w:eastAsia="Times New Roman" w:hAnsi="Arial" w:cs="B Nazanin"/>
          <w:szCs w:val="28"/>
          <w:rtl/>
        </w:rPr>
        <w:t xml:space="preserve">از خدمات آنها استفاده </w:t>
      </w:r>
      <w:r>
        <w:rPr>
          <w:rFonts w:ascii="Arial" w:eastAsia="Times New Roman" w:hAnsi="Arial" w:cs="B Nazanin"/>
          <w:szCs w:val="28"/>
          <w:rtl/>
        </w:rPr>
        <w:t>می‌ک</w:t>
      </w:r>
      <w:r w:rsidRPr="00497646">
        <w:rPr>
          <w:rFonts w:ascii="Arial" w:eastAsia="Times New Roman" w:hAnsi="Arial" w:cs="B Nazanin"/>
          <w:szCs w:val="28"/>
          <w:rtl/>
        </w:rPr>
        <w:t>نند. در چنین شرایطی، خطرات برای آنهایی که دسترسی محدودتری دارند (مثل فقرای روستایی)، انباشت ن</w:t>
      </w:r>
      <w:r>
        <w:rPr>
          <w:rFonts w:ascii="Arial" w:eastAsia="Times New Roman" w:hAnsi="Arial" w:cs="B Nazanin"/>
          <w:szCs w:val="28"/>
          <w:rtl/>
        </w:rPr>
        <w:t>می‌ش</w:t>
      </w:r>
      <w:r w:rsidRPr="00497646">
        <w:rPr>
          <w:rFonts w:ascii="Arial" w:eastAsia="Times New Roman" w:hAnsi="Arial" w:cs="B Nazanin"/>
          <w:szCs w:val="28"/>
          <w:rtl/>
        </w:rPr>
        <w:t>ود.</w:t>
      </w:r>
    </w:p>
    <w:p w14:paraId="666FC50F" w14:textId="77777777" w:rsidR="00417634" w:rsidRPr="00F75022" w:rsidRDefault="00417634" w:rsidP="00417634">
      <w:pPr>
        <w:spacing w:after="0"/>
        <w:ind w:firstLine="0"/>
        <w:jc w:val="both"/>
        <w:rPr>
          <w:rFonts w:ascii="Arial" w:eastAsia="Times New Roman" w:hAnsi="Arial" w:cs="B Nazanin"/>
          <w:b/>
          <w:bCs/>
          <w:sz w:val="32"/>
          <w:szCs w:val="32"/>
          <w:rtl/>
        </w:rPr>
      </w:pPr>
      <w:r w:rsidRPr="00F75022">
        <w:rPr>
          <w:rFonts w:ascii="Arial" w:eastAsia="Times New Roman" w:hAnsi="Arial" w:cs="B Nazanin" w:hint="cs"/>
          <w:b/>
          <w:bCs/>
          <w:sz w:val="32"/>
          <w:szCs w:val="32"/>
          <w:rtl/>
        </w:rPr>
        <w:t>3-1-4</w:t>
      </w:r>
      <w:r w:rsidRPr="00F75022">
        <w:rPr>
          <w:rFonts w:ascii="Arial" w:eastAsia="Times New Roman" w:hAnsi="Arial" w:cs="B Nazanin"/>
          <w:b/>
          <w:bCs/>
          <w:sz w:val="32"/>
          <w:szCs w:val="32"/>
          <w:rtl/>
        </w:rPr>
        <w:t xml:space="preserve">) اثرات اقتصادی </w:t>
      </w:r>
    </w:p>
    <w:p w14:paraId="68E7BD18"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اثرات اقتصادی استفاده از درآمدهای مالیات عمو</w:t>
      </w:r>
      <w:r>
        <w:rPr>
          <w:rFonts w:ascii="Arial" w:eastAsia="Times New Roman" w:hAnsi="Arial" w:cs="B Nazanin"/>
          <w:szCs w:val="28"/>
          <w:rtl/>
        </w:rPr>
        <w:t>می‌ب</w:t>
      </w:r>
      <w:r w:rsidRPr="00497646">
        <w:rPr>
          <w:rFonts w:ascii="Arial" w:eastAsia="Times New Roman" w:hAnsi="Arial" w:cs="B Nazanin"/>
          <w:szCs w:val="28"/>
          <w:rtl/>
        </w:rPr>
        <w:t>رای تأمین مالی مراقبت سلامت، وابسته به نوع مالیات</w:t>
      </w:r>
      <w:r>
        <w:rPr>
          <w:rFonts w:ascii="Arial" w:eastAsia="Times New Roman" w:hAnsi="Arial" w:cs="B Nazanin"/>
          <w:szCs w:val="28"/>
          <w:rtl/>
        </w:rPr>
        <w:t xml:space="preserve">‌های </w:t>
      </w:r>
      <w:r w:rsidRPr="00497646">
        <w:rPr>
          <w:rFonts w:ascii="Arial" w:eastAsia="Times New Roman" w:hAnsi="Arial" w:cs="B Nazanin"/>
          <w:szCs w:val="28"/>
          <w:rtl/>
        </w:rPr>
        <w:t>خاص مورد استفاده و سطوح به کارگیری آنها است. به صورت نظری، میزان بالاتری از مالیات بر درآمد، باید تمایل افراد پردرآمد را به فعالیت و کار کردن، کاهش دهد. البته در حقیقت، مطالعات نشان داد</w:t>
      </w:r>
      <w:r>
        <w:rPr>
          <w:rFonts w:ascii="Arial" w:eastAsia="Times New Roman" w:hAnsi="Arial" w:cs="B Nazanin"/>
          <w:szCs w:val="28"/>
          <w:rtl/>
        </w:rPr>
        <w:t xml:space="preserve">ه‌اند </w:t>
      </w:r>
      <w:r w:rsidRPr="00497646">
        <w:rPr>
          <w:rFonts w:ascii="Arial" w:eastAsia="Times New Roman" w:hAnsi="Arial" w:cs="B Nazanin"/>
          <w:szCs w:val="28"/>
          <w:rtl/>
        </w:rPr>
        <w:t xml:space="preserve">که برای افراد </w:t>
      </w:r>
      <w:r>
        <w:rPr>
          <w:rFonts w:ascii="Arial" w:eastAsia="Times New Roman" w:hAnsi="Arial" w:cs="B Nazanin"/>
          <w:szCs w:val="28"/>
          <w:rtl/>
        </w:rPr>
        <w:t>با درآمد بالاتر، عرضه نیروی کار</w:t>
      </w:r>
      <w:r>
        <w:rPr>
          <w:rStyle w:val="FootnoteReference"/>
          <w:rFonts w:ascii="Arial" w:eastAsia="Times New Roman" w:hAnsi="Arial" w:cs="B Nazanin"/>
          <w:szCs w:val="28"/>
          <w:rtl/>
        </w:rPr>
        <w:footnoteReference w:id="305"/>
      </w:r>
      <w:r w:rsidRPr="00497646">
        <w:rPr>
          <w:rFonts w:ascii="Arial" w:eastAsia="Times New Roman" w:hAnsi="Arial" w:cs="B Nazanin"/>
          <w:szCs w:val="28"/>
          <w:rtl/>
        </w:rPr>
        <w:t xml:space="preserve"> نسبت به میزان</w:t>
      </w:r>
      <w:r>
        <w:rPr>
          <w:rFonts w:ascii="Arial" w:eastAsia="Times New Roman" w:hAnsi="Arial" w:cs="B Nazanin"/>
          <w:szCs w:val="28"/>
          <w:rtl/>
        </w:rPr>
        <w:t xml:space="preserve">‌های </w:t>
      </w:r>
      <w:r w:rsidRPr="00497646">
        <w:rPr>
          <w:rFonts w:ascii="Arial" w:eastAsia="Times New Roman" w:hAnsi="Arial" w:cs="B Nazanin"/>
          <w:szCs w:val="28"/>
          <w:rtl/>
        </w:rPr>
        <w:t>نهایی مالیات بر درآمد، غیر حساس است. هزینه</w:t>
      </w:r>
      <w:r>
        <w:rPr>
          <w:rFonts w:ascii="Arial" w:eastAsia="Times New Roman" w:hAnsi="Arial" w:cs="B Nazanin"/>
          <w:szCs w:val="28"/>
          <w:rtl/>
        </w:rPr>
        <w:t xml:space="preserve">‌های </w:t>
      </w:r>
      <w:r w:rsidRPr="00497646">
        <w:rPr>
          <w:rFonts w:ascii="Arial" w:eastAsia="Times New Roman" w:hAnsi="Arial" w:cs="B Nazanin"/>
          <w:szCs w:val="28"/>
          <w:rtl/>
        </w:rPr>
        <w:t xml:space="preserve">بالاتر کار و نیروی کاری </w:t>
      </w:r>
      <w:r>
        <w:rPr>
          <w:rFonts w:ascii="Arial" w:eastAsia="Times New Roman" w:hAnsi="Arial" w:cs="B Nazanin"/>
          <w:szCs w:val="28"/>
          <w:rtl/>
        </w:rPr>
        <w:t>می‌ت</w:t>
      </w:r>
      <w:r w:rsidRPr="00497646">
        <w:rPr>
          <w:rFonts w:ascii="Arial" w:eastAsia="Times New Roman" w:hAnsi="Arial" w:cs="B Nazanin"/>
          <w:szCs w:val="28"/>
          <w:rtl/>
        </w:rPr>
        <w:t>واند توان رقابتی بین المللی یک کشور را نیز کاهش دهد و روند سرمایه گذاری و رشد اقتصادی را کند نماید. به دلیل اینکه سرمایه گذاری جهانی به صورت فزایند</w:t>
      </w:r>
      <w:r>
        <w:rPr>
          <w:rFonts w:ascii="Arial" w:eastAsia="Times New Roman" w:hAnsi="Arial" w:cs="B Nazanin"/>
          <w:szCs w:val="28"/>
          <w:rtl/>
        </w:rPr>
        <w:t xml:space="preserve">ه‌ای </w:t>
      </w:r>
      <w:r w:rsidRPr="00497646">
        <w:rPr>
          <w:rFonts w:ascii="Arial" w:eastAsia="Times New Roman" w:hAnsi="Arial" w:cs="B Nazanin"/>
          <w:szCs w:val="28"/>
          <w:rtl/>
        </w:rPr>
        <w:t xml:space="preserve">در حال تبدیل به شکل بین المللی است، اهمیت چنین ملاحظاتی نیز خودبخود بیشتر </w:t>
      </w:r>
      <w:r>
        <w:rPr>
          <w:rFonts w:ascii="Arial" w:eastAsia="Times New Roman" w:hAnsi="Arial" w:cs="B Nazanin"/>
          <w:szCs w:val="28"/>
          <w:rtl/>
        </w:rPr>
        <w:t>می‌ش</w:t>
      </w:r>
      <w:r w:rsidRPr="00497646">
        <w:rPr>
          <w:rFonts w:ascii="Arial" w:eastAsia="Times New Roman" w:hAnsi="Arial" w:cs="B Nazanin"/>
          <w:szCs w:val="28"/>
          <w:rtl/>
        </w:rPr>
        <w:t>ود.</w:t>
      </w:r>
    </w:p>
    <w:p w14:paraId="1D4E2A19" w14:textId="77777777" w:rsidR="00417634" w:rsidRPr="00226316"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lastRenderedPageBreak/>
        <w:t>در اینجا به مسأل</w:t>
      </w:r>
      <w:r>
        <w:rPr>
          <w:rFonts w:ascii="Arial" w:eastAsia="Times New Roman" w:hAnsi="Arial" w:cs="B Nazanin"/>
          <w:szCs w:val="28"/>
          <w:rtl/>
        </w:rPr>
        <w:t xml:space="preserve">ه‌ای </w:t>
      </w:r>
      <w:r w:rsidRPr="00497646">
        <w:rPr>
          <w:rFonts w:ascii="Arial" w:eastAsia="Times New Roman" w:hAnsi="Arial" w:cs="B Nazanin"/>
          <w:szCs w:val="28"/>
          <w:rtl/>
        </w:rPr>
        <w:t>نسبتا پوشیده</w:t>
      </w:r>
      <w:r>
        <w:rPr>
          <w:rFonts w:ascii="Arial" w:eastAsia="Times New Roman" w:hAnsi="Arial" w:cs="B Nazanin"/>
          <w:szCs w:val="28"/>
          <w:rtl/>
        </w:rPr>
        <w:t xml:space="preserve">‌تر </w:t>
      </w:r>
      <w:r w:rsidRPr="00497646">
        <w:rPr>
          <w:rFonts w:ascii="Arial" w:eastAsia="Times New Roman" w:hAnsi="Arial" w:cs="B Nazanin"/>
          <w:szCs w:val="28"/>
          <w:rtl/>
        </w:rPr>
        <w:t>درباره مالیات</w:t>
      </w:r>
      <w:r>
        <w:rPr>
          <w:rFonts w:ascii="Arial" w:eastAsia="Times New Roman" w:hAnsi="Arial" w:cs="B Nazanin"/>
          <w:szCs w:val="28"/>
          <w:rtl/>
        </w:rPr>
        <w:t xml:space="preserve">‌ها </w:t>
      </w:r>
      <w:r w:rsidRPr="00497646">
        <w:rPr>
          <w:rFonts w:ascii="Arial" w:eastAsia="Times New Roman" w:hAnsi="Arial" w:cs="B Nazanin"/>
          <w:szCs w:val="28"/>
          <w:rtl/>
        </w:rPr>
        <w:t xml:space="preserve">اشاره </w:t>
      </w:r>
      <w:r>
        <w:rPr>
          <w:rFonts w:ascii="Arial" w:eastAsia="Times New Roman" w:hAnsi="Arial" w:cs="B Nazanin"/>
          <w:szCs w:val="28"/>
          <w:rtl/>
        </w:rPr>
        <w:t>می‌ک</w:t>
      </w:r>
      <w:r w:rsidRPr="00497646">
        <w:rPr>
          <w:rFonts w:ascii="Arial" w:eastAsia="Times New Roman" w:hAnsi="Arial" w:cs="B Nazanin"/>
          <w:szCs w:val="28"/>
          <w:rtl/>
        </w:rPr>
        <w:t>نیم که اهمیت زیادی برای برخی اقتصاددانان دارد؛ مفهوم بار بیش از حد</w:t>
      </w:r>
      <w:r>
        <w:rPr>
          <w:rStyle w:val="FootnoteReference"/>
          <w:rFonts w:ascii="Arial" w:eastAsia="Times New Roman" w:hAnsi="Arial" w:cs="B Nazanin"/>
          <w:szCs w:val="28"/>
          <w:rtl/>
        </w:rPr>
        <w:footnoteReference w:id="306"/>
      </w:r>
      <w:r w:rsidRPr="00497646">
        <w:rPr>
          <w:rFonts w:ascii="Arial" w:eastAsia="Times New Roman" w:hAnsi="Arial" w:cs="B Nazanin"/>
          <w:szCs w:val="28"/>
          <w:rtl/>
        </w:rPr>
        <w:t xml:space="preserve">. زمانی که برای کالاها مالیات بسته </w:t>
      </w:r>
      <w:r>
        <w:rPr>
          <w:rFonts w:ascii="Arial" w:eastAsia="Times New Roman" w:hAnsi="Arial" w:cs="B Nazanin"/>
          <w:szCs w:val="28"/>
          <w:rtl/>
        </w:rPr>
        <w:t>می‌ش</w:t>
      </w:r>
      <w:r w:rsidRPr="00497646">
        <w:rPr>
          <w:rFonts w:ascii="Arial" w:eastAsia="Times New Roman" w:hAnsi="Arial" w:cs="B Nazanin"/>
          <w:szCs w:val="28"/>
          <w:rtl/>
        </w:rPr>
        <w:t xml:space="preserve">ود، خریداران قیمت بالاتری را نسبت به قبل پرداخت </w:t>
      </w:r>
      <w:r>
        <w:rPr>
          <w:rFonts w:ascii="Arial" w:eastAsia="Times New Roman" w:hAnsi="Arial" w:cs="B Nazanin"/>
          <w:szCs w:val="28"/>
          <w:rtl/>
        </w:rPr>
        <w:t>می‌ک</w:t>
      </w:r>
      <w:r w:rsidRPr="00497646">
        <w:rPr>
          <w:rFonts w:ascii="Arial" w:eastAsia="Times New Roman" w:hAnsi="Arial" w:cs="B Nazanin"/>
          <w:szCs w:val="28"/>
          <w:rtl/>
        </w:rPr>
        <w:t>نند و فروشندگان عایدی کمتری دارند. مالیات، شکافی</w:t>
      </w:r>
      <w:r>
        <w:rPr>
          <w:rStyle w:val="FootnoteReference"/>
          <w:rFonts w:ascii="Arial" w:eastAsia="Times New Roman" w:hAnsi="Arial" w:cs="B Nazanin"/>
          <w:szCs w:val="28"/>
          <w:rtl/>
        </w:rPr>
        <w:footnoteReference w:id="307"/>
      </w:r>
      <w:r>
        <w:rPr>
          <w:rFonts w:ascii="Arial" w:eastAsia="Times New Roman" w:hAnsi="Arial" w:cs="B Nazanin" w:hint="cs"/>
          <w:szCs w:val="28"/>
          <w:rtl/>
        </w:rPr>
        <w:t xml:space="preserve"> </w:t>
      </w:r>
      <w:r w:rsidRPr="00497646">
        <w:rPr>
          <w:rFonts w:ascii="Arial" w:eastAsia="Times New Roman" w:hAnsi="Arial" w:cs="B Nazanin"/>
          <w:szCs w:val="28"/>
          <w:rtl/>
        </w:rPr>
        <w:t xml:space="preserve">بین آنچه پرداخت و آنچه دریافت </w:t>
      </w:r>
      <w:r>
        <w:rPr>
          <w:rFonts w:ascii="Arial" w:eastAsia="Times New Roman" w:hAnsi="Arial" w:cs="B Nazanin"/>
          <w:szCs w:val="28"/>
          <w:rtl/>
        </w:rPr>
        <w:t>می‌ش</w:t>
      </w:r>
      <w:r w:rsidRPr="00497646">
        <w:rPr>
          <w:rFonts w:ascii="Arial" w:eastAsia="Times New Roman" w:hAnsi="Arial" w:cs="B Nazanin"/>
          <w:szCs w:val="28"/>
          <w:rtl/>
        </w:rPr>
        <w:t xml:space="preserve">ود، برقرار </w:t>
      </w:r>
      <w:r>
        <w:rPr>
          <w:rFonts w:ascii="Arial" w:eastAsia="Times New Roman" w:hAnsi="Arial" w:cs="B Nazanin"/>
          <w:szCs w:val="28"/>
          <w:rtl/>
        </w:rPr>
        <w:t>می‌ک</w:t>
      </w:r>
      <w:r w:rsidRPr="00497646">
        <w:rPr>
          <w:rFonts w:ascii="Arial" w:eastAsia="Times New Roman" w:hAnsi="Arial" w:cs="B Nazanin"/>
          <w:szCs w:val="28"/>
          <w:rtl/>
        </w:rPr>
        <w:t>ند. در نتیجه، خرید فروش کمتری نسبت به حالتی وجود خواهد داشت که در بازار کاملا رقابتی</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با مالیات صفر اتفاق می افتد. از دیدگاه اقتصادی، از دست رفتن این برونداد باعث ایجاد مشکل </w:t>
      </w:r>
      <w:r>
        <w:rPr>
          <w:rFonts w:ascii="Arial" w:eastAsia="Times New Roman" w:hAnsi="Arial" w:cs="B Nazanin"/>
          <w:szCs w:val="28"/>
          <w:rtl/>
        </w:rPr>
        <w:t>می‌ش</w:t>
      </w:r>
      <w:r w:rsidRPr="00497646">
        <w:rPr>
          <w:rFonts w:ascii="Arial" w:eastAsia="Times New Roman" w:hAnsi="Arial" w:cs="B Nazanin"/>
          <w:szCs w:val="28"/>
          <w:rtl/>
        </w:rPr>
        <w:t>ود چرا که مشتریان مجبور شد</w:t>
      </w:r>
      <w:r>
        <w:rPr>
          <w:rFonts w:ascii="Arial" w:eastAsia="Times New Roman" w:hAnsi="Arial" w:cs="B Nazanin"/>
          <w:szCs w:val="28"/>
          <w:rtl/>
        </w:rPr>
        <w:t xml:space="preserve">ه‌اند </w:t>
      </w:r>
      <w:r w:rsidRPr="00497646">
        <w:rPr>
          <w:rFonts w:ascii="Arial" w:eastAsia="Times New Roman" w:hAnsi="Arial" w:cs="B Nazanin"/>
          <w:szCs w:val="28"/>
          <w:rtl/>
        </w:rPr>
        <w:t>که مقداری بیش از هزینه تولید کالاهایی را که دیگر تولید ن</w:t>
      </w:r>
      <w:r w:rsidRPr="00226316">
        <w:rPr>
          <w:rFonts w:ascii="Arial" w:eastAsia="Times New Roman" w:hAnsi="Arial" w:cs="B Nazanin"/>
          <w:szCs w:val="28"/>
          <w:rtl/>
        </w:rPr>
        <w:t>می‌ش</w:t>
      </w:r>
      <w:r w:rsidRPr="00497646">
        <w:rPr>
          <w:rFonts w:ascii="Arial" w:eastAsia="Times New Roman" w:hAnsi="Arial" w:cs="B Nazanin"/>
          <w:szCs w:val="28"/>
          <w:rtl/>
        </w:rPr>
        <w:t xml:space="preserve">وند، بپردازند، اما کماکان </w:t>
      </w:r>
      <w:r w:rsidRPr="00226316">
        <w:rPr>
          <w:rFonts w:ascii="Arial" w:eastAsia="Times New Roman" w:hAnsi="Arial" w:cs="B Nazanin" w:hint="cs"/>
          <w:szCs w:val="28"/>
          <w:rtl/>
        </w:rPr>
        <w:t>(</w:t>
      </w:r>
      <w:r w:rsidRPr="00226316">
        <w:rPr>
          <w:rFonts w:ascii="Arial" w:eastAsia="Times New Roman" w:hAnsi="Arial" w:cs="B Nazanin"/>
          <w:szCs w:val="28"/>
          <w:rtl/>
        </w:rPr>
        <w:t>مالیات این تأثیر مثبت را خواهد داشت که) آنها</w:t>
      </w:r>
      <w:r w:rsidRPr="00497646">
        <w:rPr>
          <w:rFonts w:ascii="Times New Roman" w:eastAsia="Times New Roman" w:hAnsi="Times New Roman" w:cs="B Nazanin"/>
          <w:szCs w:val="28"/>
          <w:rtl/>
        </w:rPr>
        <w:t xml:space="preserve"> دیگر از منافع این فرصت نیز </w:t>
      </w:r>
      <w:r w:rsidRPr="00497646">
        <w:rPr>
          <w:rFonts w:ascii="Arial" w:eastAsia="Times New Roman" w:hAnsi="Arial" w:cs="B Nazanin"/>
          <w:szCs w:val="28"/>
          <w:rtl/>
        </w:rPr>
        <w:t xml:space="preserve">بهره مند </w:t>
      </w:r>
      <w:r>
        <w:rPr>
          <w:rFonts w:ascii="Arial" w:eastAsia="Times New Roman" w:hAnsi="Arial" w:cs="B Nazanin"/>
          <w:szCs w:val="28"/>
          <w:rtl/>
        </w:rPr>
        <w:t>می‌ش</w:t>
      </w:r>
      <w:r w:rsidRPr="00497646">
        <w:rPr>
          <w:rFonts w:ascii="Arial" w:eastAsia="Times New Roman" w:hAnsi="Arial" w:cs="B Nazanin"/>
          <w:szCs w:val="28"/>
          <w:rtl/>
        </w:rPr>
        <w:t>وند. هر چقدر تعديل برونداد به خاطر مالیات بیشتر باشد، این میزان از دست رفتن بیشتر خواهد بود؛ این از دست رفتن، از طریق تفاوت میان تمایل به پرداخت</w:t>
      </w:r>
      <w:r>
        <w:rPr>
          <w:rStyle w:val="FootnoteReference"/>
          <w:rFonts w:ascii="Arial" w:eastAsia="Times New Roman" w:hAnsi="Arial" w:cs="B Nazanin"/>
          <w:szCs w:val="28"/>
          <w:rtl/>
        </w:rPr>
        <w:footnoteReference w:id="308"/>
      </w:r>
      <w:r>
        <w:rPr>
          <w:rFonts w:ascii="Arial" w:eastAsia="Times New Roman" w:hAnsi="Arial" w:cs="B Nazanin" w:hint="cs"/>
          <w:szCs w:val="28"/>
          <w:rtl/>
        </w:rPr>
        <w:t xml:space="preserve"> </w:t>
      </w:r>
      <w:r w:rsidRPr="00497646">
        <w:rPr>
          <w:rFonts w:ascii="Arial" w:eastAsia="Times New Roman" w:hAnsi="Arial" w:cs="B Nazanin"/>
          <w:szCs w:val="28"/>
          <w:rtl/>
        </w:rPr>
        <w:t xml:space="preserve">مشتریان و هزینه تولید برونداد نهایی از دست رفته </w:t>
      </w:r>
      <w:r>
        <w:rPr>
          <w:rFonts w:ascii="Arial" w:eastAsia="Times New Roman" w:hAnsi="Arial" w:cs="B Nazanin" w:hint="cs"/>
          <w:szCs w:val="28"/>
          <w:rtl/>
        </w:rPr>
        <w:t xml:space="preserve"> </w:t>
      </w:r>
      <w:r w:rsidRPr="00497646">
        <w:rPr>
          <w:rFonts w:ascii="Arial" w:eastAsia="Times New Roman" w:hAnsi="Arial" w:cs="B Nazanin"/>
          <w:szCs w:val="28"/>
          <w:rtl/>
        </w:rPr>
        <w:t xml:space="preserve">سنجیده </w:t>
      </w:r>
      <w:r>
        <w:rPr>
          <w:rFonts w:ascii="Arial" w:eastAsia="Times New Roman" w:hAnsi="Arial" w:cs="B Nazanin"/>
          <w:szCs w:val="28"/>
          <w:rtl/>
        </w:rPr>
        <w:t>می‌ش</w:t>
      </w:r>
      <w:r w:rsidRPr="00497646">
        <w:rPr>
          <w:rFonts w:ascii="Arial" w:eastAsia="Times New Roman" w:hAnsi="Arial" w:cs="B Nazanin"/>
          <w:szCs w:val="28"/>
          <w:rtl/>
        </w:rPr>
        <w:t>ود. این تفاوت تحت عنوان بار بیش از حد یک مالیات شناخته</w:t>
      </w:r>
      <w:r>
        <w:rPr>
          <w:rFonts w:ascii="Arial" w:eastAsia="Times New Roman" w:hAnsi="Arial" w:cs="B Nazanin" w:hint="cs"/>
          <w:szCs w:val="28"/>
          <w:rtl/>
        </w:rPr>
        <w:t xml:space="preserve"> </w:t>
      </w:r>
      <w:r>
        <w:rPr>
          <w:rFonts w:ascii="Arial" w:eastAsia="Times New Roman" w:hAnsi="Arial" w:cs="B Nazanin"/>
          <w:szCs w:val="28"/>
          <w:rtl/>
        </w:rPr>
        <w:t>می‌ش</w:t>
      </w:r>
      <w:r w:rsidRPr="00497646">
        <w:rPr>
          <w:rFonts w:ascii="Arial" w:eastAsia="Times New Roman" w:hAnsi="Arial" w:cs="B Nazanin"/>
          <w:szCs w:val="28"/>
          <w:rtl/>
        </w:rPr>
        <w:t>ود.</w:t>
      </w:r>
    </w:p>
    <w:p w14:paraId="5AB1B588"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در پاسخ به چنین مشکلی، برخی از اقتصاددانان انواعی از مالیات را مطرح </w:t>
      </w:r>
      <w:r>
        <w:rPr>
          <w:rFonts w:ascii="Arial" w:eastAsia="Times New Roman" w:hAnsi="Arial" w:cs="B Nazanin"/>
          <w:szCs w:val="28"/>
          <w:rtl/>
        </w:rPr>
        <w:t>می‌ک</w:t>
      </w:r>
      <w:r w:rsidRPr="00497646">
        <w:rPr>
          <w:rFonts w:ascii="Arial" w:eastAsia="Times New Roman" w:hAnsi="Arial" w:cs="B Nazanin"/>
          <w:szCs w:val="28"/>
          <w:rtl/>
        </w:rPr>
        <w:t>نند که منجر به کمترین خدشه و به هم ریختگی</w:t>
      </w:r>
      <w:r>
        <w:rPr>
          <w:rStyle w:val="FootnoteReference"/>
          <w:rFonts w:ascii="Arial" w:eastAsia="Times New Roman" w:hAnsi="Arial" w:cs="B Nazanin"/>
          <w:szCs w:val="28"/>
          <w:rtl/>
        </w:rPr>
        <w:footnoteReference w:id="309"/>
      </w:r>
      <w:r>
        <w:rPr>
          <w:rFonts w:ascii="Arial" w:eastAsia="Times New Roman" w:hAnsi="Arial" w:cs="B Nazanin" w:hint="cs"/>
          <w:szCs w:val="28"/>
          <w:rtl/>
        </w:rPr>
        <w:t xml:space="preserve"> </w:t>
      </w:r>
      <w:r w:rsidRPr="00497646">
        <w:rPr>
          <w:rFonts w:ascii="Arial" w:eastAsia="Times New Roman" w:hAnsi="Arial" w:cs="B Nazanin"/>
          <w:szCs w:val="28"/>
          <w:rtl/>
        </w:rPr>
        <w:t>در بروندادها شود. در</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این حالت، مالیات</w:t>
      </w:r>
      <w:r>
        <w:rPr>
          <w:rFonts w:ascii="Arial" w:eastAsia="Times New Roman" w:hAnsi="Arial" w:cs="B Nazanin"/>
          <w:szCs w:val="28"/>
          <w:rtl/>
        </w:rPr>
        <w:t xml:space="preserve">‌های </w:t>
      </w:r>
      <w:r w:rsidRPr="00497646">
        <w:rPr>
          <w:rFonts w:ascii="Arial" w:eastAsia="Times New Roman" w:hAnsi="Arial" w:cs="B Nazanin"/>
          <w:szCs w:val="28"/>
          <w:rtl/>
        </w:rPr>
        <w:t xml:space="preserve">بیشتری بر کالاهایی اعمال </w:t>
      </w:r>
      <w:r>
        <w:rPr>
          <w:rFonts w:ascii="Arial" w:eastAsia="Times New Roman" w:hAnsi="Arial" w:cs="B Nazanin"/>
          <w:szCs w:val="28"/>
          <w:rtl/>
        </w:rPr>
        <w:t>می‌ش</w:t>
      </w:r>
      <w:r w:rsidRPr="00497646">
        <w:rPr>
          <w:rFonts w:ascii="Arial" w:eastAsia="Times New Roman" w:hAnsi="Arial" w:cs="B Nazanin"/>
          <w:szCs w:val="28"/>
          <w:rtl/>
        </w:rPr>
        <w:t>ود که مشتریان بسیار</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خواهان آن هستند و حتی در صورت افزایش قیمت آنها نیز تقریبا به همان میزان به خریدشان ادامه </w:t>
      </w:r>
      <w:r>
        <w:rPr>
          <w:rFonts w:ascii="Arial" w:eastAsia="Times New Roman" w:hAnsi="Arial" w:cs="B Nazanin"/>
          <w:szCs w:val="28"/>
          <w:rtl/>
        </w:rPr>
        <w:t>می‌ده</w:t>
      </w:r>
      <w:r w:rsidRPr="00497646">
        <w:rPr>
          <w:rFonts w:ascii="Arial" w:eastAsia="Times New Roman" w:hAnsi="Arial" w:cs="B Nazanin"/>
          <w:szCs w:val="28"/>
          <w:rtl/>
        </w:rPr>
        <w:t xml:space="preserve">ند. اقتصاددانان، چنین نوع تقاضایی </w:t>
      </w:r>
      <w:r>
        <w:rPr>
          <w:rFonts w:ascii="Arial" w:eastAsia="Times New Roman" w:hAnsi="Arial" w:cs="B Nazanin" w:hint="cs"/>
          <w:szCs w:val="28"/>
          <w:rtl/>
        </w:rPr>
        <w:t>«</w:t>
      </w:r>
      <w:r w:rsidRPr="00497646">
        <w:rPr>
          <w:rFonts w:ascii="Times New Roman" w:eastAsia="Times New Roman" w:hAnsi="Times New Roman" w:cs="B Nazanin"/>
          <w:szCs w:val="28"/>
          <w:rtl/>
        </w:rPr>
        <w:t>کشش ناپذير»</w:t>
      </w:r>
      <w:r>
        <w:rPr>
          <w:rStyle w:val="FootnoteReference"/>
          <w:rFonts w:ascii="Times New Roman" w:eastAsia="Times New Roman" w:hAnsi="Times New Roman" w:cs="B Nazanin"/>
          <w:szCs w:val="28"/>
          <w:rtl/>
        </w:rPr>
        <w:footnoteReference w:id="310"/>
      </w:r>
      <w:r w:rsidRPr="00497646">
        <w:rPr>
          <w:rFonts w:ascii="Times New Roman" w:eastAsia="Times New Roman" w:hAnsi="Times New Roman" w:cs="B Nazanin"/>
          <w:szCs w:val="28"/>
          <w:rtl/>
        </w:rPr>
        <w:t xml:space="preserve"> </w:t>
      </w:r>
      <w:r>
        <w:rPr>
          <w:rFonts w:ascii="Times New Roman" w:eastAsia="Times New Roman" w:hAnsi="Times New Roman" w:cs="B Nazanin"/>
          <w:szCs w:val="28"/>
          <w:rtl/>
        </w:rPr>
        <w:t>می‌ن</w:t>
      </w:r>
      <w:r w:rsidRPr="00497646">
        <w:rPr>
          <w:rFonts w:ascii="Times New Roman" w:eastAsia="Times New Roman" w:hAnsi="Times New Roman" w:cs="B Nazanin"/>
          <w:szCs w:val="28"/>
          <w:rtl/>
        </w:rPr>
        <w:t xml:space="preserve">امند. جالب آن است که چنین کالاهایی غالبا آنهایی هستند که افراد چون برایشان بسیار حائز اهمیت است مبادرت به خرید آنها </w:t>
      </w:r>
      <w:r>
        <w:rPr>
          <w:rFonts w:ascii="Times New Roman" w:eastAsia="Times New Roman" w:hAnsi="Times New Roman" w:cs="B Nazanin"/>
          <w:szCs w:val="28"/>
          <w:rtl/>
        </w:rPr>
        <w:t>می‌ک</w:t>
      </w:r>
      <w:r w:rsidRPr="00497646">
        <w:rPr>
          <w:rFonts w:ascii="Times New Roman" w:eastAsia="Times New Roman" w:hAnsi="Times New Roman" w:cs="B Nazanin"/>
          <w:szCs w:val="28"/>
          <w:rtl/>
        </w:rPr>
        <w:t>نند (مثل مراقبت طبی و غذاهای اساسی). بنابراین، مالیات بستن بر کالاهایی که تقاضای آنها کشش ناپذیر است، احتمالا نگرانی ما را در باب عدالت عمودی بیشتر خواهد کرد؛ البته برانگیخته شدن چنین نگرانی باعث ن</w:t>
      </w:r>
      <w:r>
        <w:rPr>
          <w:rFonts w:ascii="Times New Roman" w:eastAsia="Times New Roman" w:hAnsi="Times New Roman" w:cs="B Nazanin"/>
          <w:szCs w:val="28"/>
          <w:rtl/>
        </w:rPr>
        <w:t>می‌ش</w:t>
      </w:r>
      <w:r w:rsidRPr="00497646">
        <w:rPr>
          <w:rFonts w:ascii="Times New Roman" w:eastAsia="Times New Roman" w:hAnsi="Times New Roman" w:cs="B Nazanin"/>
          <w:szCs w:val="28"/>
          <w:rtl/>
        </w:rPr>
        <w:t>ود که برخی از اقتصاددانان، از توصیه و پشتیبانی از این رویکرد دست بردارند.</w:t>
      </w:r>
    </w:p>
    <w:p w14:paraId="6E8E01F0" w14:textId="77777777" w:rsidR="00417634" w:rsidRPr="00226316" w:rsidRDefault="00417634" w:rsidP="00417634">
      <w:pPr>
        <w:spacing w:after="0"/>
        <w:ind w:firstLine="0"/>
        <w:jc w:val="both"/>
        <w:rPr>
          <w:rFonts w:ascii="Arial" w:eastAsia="Times New Roman" w:hAnsi="Arial" w:cs="B Nazanin"/>
          <w:b/>
          <w:bCs/>
          <w:sz w:val="32"/>
          <w:szCs w:val="32"/>
          <w:rtl/>
        </w:rPr>
      </w:pPr>
      <w:r w:rsidRPr="00226316">
        <w:rPr>
          <w:rFonts w:ascii="Arial" w:eastAsia="Times New Roman" w:hAnsi="Arial" w:cs="B Nazanin"/>
          <w:b/>
          <w:bCs/>
          <w:sz w:val="32"/>
          <w:szCs w:val="32"/>
          <w:rtl/>
        </w:rPr>
        <w:lastRenderedPageBreak/>
        <w:t xml:space="preserve">۴-۱-۴) خلاصه </w:t>
      </w:r>
    </w:p>
    <w:p w14:paraId="58ED44BB" w14:textId="77777777" w:rsidR="00417634" w:rsidRDefault="00417634" w:rsidP="00417634">
      <w:pPr>
        <w:spacing w:after="0"/>
        <w:ind w:firstLine="0"/>
        <w:jc w:val="both"/>
        <w:rPr>
          <w:rFonts w:ascii="Arial" w:eastAsia="Times New Roman" w:hAnsi="Arial" w:cs="B Nazanin"/>
          <w:szCs w:val="28"/>
          <w:rtl/>
        </w:rPr>
      </w:pPr>
      <w:r w:rsidRPr="00497646">
        <w:rPr>
          <w:rFonts w:ascii="Arial" w:eastAsia="Times New Roman" w:hAnsi="Arial" w:cs="B Nazanin"/>
          <w:szCs w:val="28"/>
          <w:rtl/>
        </w:rPr>
        <w:t>درآمدهای مالیات عمومی، منبع عمد</w:t>
      </w:r>
      <w:r>
        <w:rPr>
          <w:rFonts w:ascii="Arial" w:eastAsia="Times New Roman" w:hAnsi="Arial" w:cs="B Nazanin"/>
          <w:szCs w:val="28"/>
          <w:rtl/>
        </w:rPr>
        <w:t xml:space="preserve">ه‌ای </w:t>
      </w:r>
      <w:r w:rsidRPr="00497646">
        <w:rPr>
          <w:rFonts w:ascii="Arial" w:eastAsia="Times New Roman" w:hAnsi="Arial" w:cs="B Nazanin"/>
          <w:szCs w:val="28"/>
          <w:rtl/>
        </w:rPr>
        <w:t>برای تأمین مالی نظام های</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سلامت در هر دو گروه کشورهای فقیر و ثروتمند محسوب </w:t>
      </w:r>
      <w:r>
        <w:rPr>
          <w:rFonts w:ascii="Arial" w:eastAsia="Times New Roman" w:hAnsi="Arial" w:cs="B Nazanin"/>
          <w:szCs w:val="28"/>
          <w:rtl/>
        </w:rPr>
        <w:t>می‌ش</w:t>
      </w:r>
      <w:r w:rsidRPr="00497646">
        <w:rPr>
          <w:rFonts w:ascii="Arial" w:eastAsia="Times New Roman" w:hAnsi="Arial" w:cs="B Nazanin"/>
          <w:szCs w:val="28"/>
          <w:rtl/>
        </w:rPr>
        <w:t xml:space="preserve">وند. تجارب بین المللی نشان </w:t>
      </w:r>
      <w:r>
        <w:rPr>
          <w:rFonts w:ascii="Arial" w:eastAsia="Times New Roman" w:hAnsi="Arial" w:cs="B Nazanin"/>
          <w:szCs w:val="28"/>
          <w:rtl/>
        </w:rPr>
        <w:t>می‌ده</w:t>
      </w:r>
      <w:r w:rsidRPr="00497646">
        <w:rPr>
          <w:rFonts w:ascii="Arial" w:eastAsia="Times New Roman" w:hAnsi="Arial" w:cs="B Nazanin"/>
          <w:szCs w:val="28"/>
          <w:rtl/>
        </w:rPr>
        <w:t>ند که زمانی که یک کشور غنی</w:t>
      </w:r>
      <w:r>
        <w:rPr>
          <w:rFonts w:ascii="Arial" w:eastAsia="Times New Roman" w:hAnsi="Arial" w:cs="B Nazanin"/>
          <w:szCs w:val="28"/>
          <w:rtl/>
        </w:rPr>
        <w:t>‌تر می‌ش</w:t>
      </w:r>
      <w:r w:rsidRPr="00497646">
        <w:rPr>
          <w:rFonts w:ascii="Arial" w:eastAsia="Times New Roman" w:hAnsi="Arial" w:cs="B Nazanin"/>
          <w:szCs w:val="28"/>
          <w:rtl/>
        </w:rPr>
        <w:t xml:space="preserve">ود، مأخذ مالیاتی آن نیز بزرگتر </w:t>
      </w:r>
      <w:r>
        <w:rPr>
          <w:rFonts w:ascii="Arial" w:eastAsia="Times New Roman" w:hAnsi="Arial" w:cs="B Nazanin"/>
          <w:szCs w:val="28"/>
          <w:rtl/>
        </w:rPr>
        <w:t>می‌ش</w:t>
      </w:r>
      <w:r w:rsidRPr="00497646">
        <w:rPr>
          <w:rFonts w:ascii="Arial" w:eastAsia="Times New Roman" w:hAnsi="Arial" w:cs="B Nazanin"/>
          <w:szCs w:val="28"/>
          <w:rtl/>
        </w:rPr>
        <w:t>ود</w:t>
      </w:r>
      <w:r>
        <w:rPr>
          <w:rFonts w:ascii="Arial" w:eastAsia="Times New Roman" w:hAnsi="Arial" w:cs="B Nazanin"/>
          <w:szCs w:val="28"/>
          <w:rtl/>
        </w:rPr>
        <w:t>؛ همچنین با افزایش توان دولت در</w:t>
      </w:r>
      <w:r w:rsidRPr="00497646">
        <w:rPr>
          <w:rFonts w:ascii="Times New Roman" w:eastAsia="Times New Roman" w:hAnsi="Times New Roman" w:cs="B Nazanin"/>
          <w:szCs w:val="28"/>
          <w:rtl/>
        </w:rPr>
        <w:t>، جمع آوری مالیات ها، غالب سهم بیشتری از هزینه</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صرف شده سلامت از محل درآمد عمو</w:t>
      </w:r>
      <w:r>
        <w:rPr>
          <w:rFonts w:ascii="Times New Roman" w:eastAsia="Times New Roman" w:hAnsi="Times New Roman" w:cs="B Nazanin"/>
          <w:szCs w:val="28"/>
          <w:rtl/>
        </w:rPr>
        <w:t>می‌ت</w:t>
      </w:r>
      <w:r w:rsidRPr="00497646">
        <w:rPr>
          <w:rFonts w:ascii="Times New Roman" w:eastAsia="Times New Roman" w:hAnsi="Times New Roman" w:cs="B Nazanin"/>
          <w:szCs w:val="28"/>
          <w:rtl/>
        </w:rPr>
        <w:t xml:space="preserve">أمین </w:t>
      </w:r>
      <w:r>
        <w:rPr>
          <w:rFonts w:ascii="Times New Roman" w:eastAsia="Times New Roman" w:hAnsi="Times New Roman" w:cs="B Nazanin"/>
          <w:szCs w:val="28"/>
          <w:rtl/>
        </w:rPr>
        <w:t>می‌ش</w:t>
      </w:r>
      <w:r w:rsidRPr="00497646">
        <w:rPr>
          <w:rFonts w:ascii="Times New Roman" w:eastAsia="Times New Roman" w:hAnsi="Times New Roman" w:cs="B Nazanin"/>
          <w:szCs w:val="28"/>
          <w:rtl/>
        </w:rPr>
        <w:t>ود. ت</w:t>
      </w:r>
      <w:r>
        <w:rPr>
          <w:rFonts w:ascii="Times New Roman" w:eastAsia="Times New Roman" w:hAnsi="Times New Roman" w:cs="B Nazanin"/>
          <w:szCs w:val="28"/>
          <w:rtl/>
        </w:rPr>
        <w:t>أمین مالی از درآمد عمومی از نظر</w:t>
      </w:r>
      <w:r>
        <w:rPr>
          <w:rFonts w:ascii="Times New Roman" w:eastAsia="Times New Roman" w:hAnsi="Times New Roman" w:cs="B Nazanin" w:hint="cs"/>
          <w:szCs w:val="28"/>
          <w:rtl/>
        </w:rPr>
        <w:t xml:space="preserve"> </w:t>
      </w:r>
      <w:r w:rsidRPr="00497646">
        <w:rPr>
          <w:rFonts w:ascii="Times New Roman" w:eastAsia="Times New Roman" w:hAnsi="Times New Roman" w:cs="B Nazanin"/>
          <w:szCs w:val="28"/>
          <w:rtl/>
        </w:rPr>
        <w:t xml:space="preserve">سیاسی نیز قابل کنترل و پاسخگو هست. اگرچه اجباری نیست اما </w:t>
      </w:r>
      <w:r>
        <w:rPr>
          <w:rFonts w:ascii="Times New Roman" w:eastAsia="Times New Roman" w:hAnsi="Times New Roman" w:cs="B Nazanin"/>
          <w:szCs w:val="28"/>
          <w:rtl/>
        </w:rPr>
        <w:t>می‌ت</w:t>
      </w:r>
      <w:r w:rsidRPr="00497646">
        <w:rPr>
          <w:rFonts w:ascii="Times New Roman" w:eastAsia="Times New Roman" w:hAnsi="Times New Roman" w:cs="B Nazanin"/>
          <w:szCs w:val="28"/>
          <w:rtl/>
        </w:rPr>
        <w:t>وان این منبع تأمین مالی را به گون</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تنظیم و هدایت کرد که نگرانی</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 xml:space="preserve">مربوط به </w:t>
      </w:r>
      <w:r w:rsidRPr="00497646">
        <w:rPr>
          <w:rFonts w:ascii="Arial" w:eastAsia="Times New Roman" w:hAnsi="Arial" w:cs="B Nazanin"/>
          <w:szCs w:val="28"/>
          <w:rtl/>
        </w:rPr>
        <w:t>عدالت افقی و عمودی را لحاظ نماید. د</w:t>
      </w:r>
      <w:r>
        <w:rPr>
          <w:rFonts w:ascii="Arial" w:eastAsia="Times New Roman" w:hAnsi="Arial" w:cs="B Nazanin"/>
          <w:szCs w:val="28"/>
          <w:rtl/>
        </w:rPr>
        <w:t>ر نهایت، امکان رشد بالقوه آن در</w:t>
      </w:r>
      <w:r>
        <w:rPr>
          <w:rFonts w:ascii="Arial" w:eastAsia="Times New Roman" w:hAnsi="Arial" w:cs="B Nazanin" w:hint="cs"/>
          <w:szCs w:val="28"/>
          <w:rtl/>
        </w:rPr>
        <w:t xml:space="preserve"> </w:t>
      </w:r>
      <w:r w:rsidRPr="00497646">
        <w:rPr>
          <w:rFonts w:ascii="Arial" w:eastAsia="Times New Roman" w:hAnsi="Arial" w:cs="B Nazanin"/>
          <w:szCs w:val="28"/>
          <w:rtl/>
        </w:rPr>
        <w:t xml:space="preserve">طولانی مدت و همچنین ظرفیت انباشت خطرات سلامت در یک جمعیت گسترده، در این منبع تأمین مالی بیشتر است. </w:t>
      </w:r>
    </w:p>
    <w:p w14:paraId="21728D08"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از سوی دیگر، مشکلات کنترل پذیری درآمد عمو</w:t>
      </w:r>
      <w:r>
        <w:rPr>
          <w:rFonts w:ascii="Arial" w:eastAsia="Times New Roman" w:hAnsi="Arial" w:cs="B Nazanin"/>
          <w:szCs w:val="28"/>
          <w:rtl/>
        </w:rPr>
        <w:t>می‌د</w:t>
      </w:r>
      <w:r w:rsidRPr="00497646">
        <w:rPr>
          <w:rFonts w:ascii="Arial" w:eastAsia="Times New Roman" w:hAnsi="Arial" w:cs="B Nazanin"/>
          <w:szCs w:val="28"/>
          <w:rtl/>
        </w:rPr>
        <w:t>ر شرایطی که نظام سیاسی ضعیف است و احتمال فساد و پارتی بازی در آن وجود دارد، ممکن است از جذابیت آن بکاهد. زمانی که دولت کار کرد نامطلوبی دارد، ممکن است مشکلاتی از باب مقبولیت عمو</w:t>
      </w:r>
      <w:r>
        <w:rPr>
          <w:rFonts w:ascii="Arial" w:eastAsia="Times New Roman" w:hAnsi="Arial" w:cs="B Nazanin"/>
          <w:szCs w:val="28"/>
          <w:rtl/>
        </w:rPr>
        <w:t>می‌و</w:t>
      </w:r>
      <w:r w:rsidRPr="00497646">
        <w:rPr>
          <w:rFonts w:ascii="Arial" w:eastAsia="Times New Roman" w:hAnsi="Arial" w:cs="B Nazanin"/>
          <w:szCs w:val="28"/>
          <w:rtl/>
        </w:rPr>
        <w:t xml:space="preserve"> بنابراین کنترل پذیری درآمد مالیاتی بروز نماید؛ این اتفاق خصوصا در کشورهایی که ظرفیت اجرا یا ضمانت اجرایی محدودتری دارند یا آنهایی که شهروندان</w:t>
      </w:r>
      <w:r>
        <w:rPr>
          <w:rFonts w:ascii="Arial" w:eastAsia="Times New Roman" w:hAnsi="Arial" w:cs="B Nazanin"/>
          <w:szCs w:val="28"/>
          <w:rtl/>
        </w:rPr>
        <w:t xml:space="preserve">‌شان </w:t>
      </w:r>
      <w:r w:rsidRPr="00497646">
        <w:rPr>
          <w:rFonts w:ascii="Arial" w:eastAsia="Times New Roman" w:hAnsi="Arial" w:cs="B Nazanin"/>
          <w:szCs w:val="28"/>
          <w:rtl/>
        </w:rPr>
        <w:t>فراری از مالیات یا منفی باف و بدبین</w:t>
      </w:r>
      <w:r>
        <w:rPr>
          <w:rStyle w:val="FootnoteReference"/>
          <w:rFonts w:ascii="Arial" w:eastAsia="Times New Roman" w:hAnsi="Arial" w:cs="B Nazanin"/>
          <w:szCs w:val="28"/>
          <w:rtl/>
        </w:rPr>
        <w:footnoteReference w:id="311"/>
      </w:r>
      <w:r w:rsidRPr="00497646">
        <w:rPr>
          <w:rFonts w:ascii="Arial" w:eastAsia="Times New Roman" w:hAnsi="Arial" w:cs="B Nazanin"/>
          <w:szCs w:val="28"/>
          <w:rtl/>
        </w:rPr>
        <w:t xml:space="preserve"> هستند، با احتمال بیشتری رخ </w:t>
      </w:r>
      <w:r>
        <w:rPr>
          <w:rFonts w:ascii="Arial" w:eastAsia="Times New Roman" w:hAnsi="Arial" w:cs="B Nazanin"/>
          <w:szCs w:val="28"/>
          <w:rtl/>
        </w:rPr>
        <w:t xml:space="preserve">می‌دهد. </w:t>
      </w:r>
    </w:p>
    <w:p w14:paraId="4299303E"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انواع خاصی از خدمات خدمات بهداشت عمو</w:t>
      </w:r>
      <w:r>
        <w:rPr>
          <w:rFonts w:ascii="Arial" w:eastAsia="Times New Roman" w:hAnsi="Arial" w:cs="B Nazanin"/>
          <w:szCs w:val="28"/>
          <w:rtl/>
        </w:rPr>
        <w:t>می‌و</w:t>
      </w:r>
      <w:r w:rsidRPr="00497646">
        <w:rPr>
          <w:rFonts w:ascii="Arial" w:eastAsia="Times New Roman" w:hAnsi="Arial" w:cs="B Nazanin"/>
          <w:szCs w:val="28"/>
          <w:rtl/>
        </w:rPr>
        <w:t xml:space="preserve"> پیشگیرانه یا ارایه مراقبت به فقرا)، غالبا تحت حمایت مالیاتی قرار دارند حتی اگر سایر روش ها، در نظام تأمین مالی بخش سلامت غالب شده باشند. دلیل این امر آن است که مالیات</w:t>
      </w:r>
      <w:r>
        <w:rPr>
          <w:rFonts w:ascii="Arial" w:eastAsia="Times New Roman" w:hAnsi="Arial" w:cs="B Nazanin"/>
          <w:szCs w:val="28"/>
          <w:rtl/>
        </w:rPr>
        <w:t xml:space="preserve">‌ها </w:t>
      </w:r>
      <w:r w:rsidRPr="00497646">
        <w:rPr>
          <w:rFonts w:ascii="Arial" w:eastAsia="Times New Roman" w:hAnsi="Arial" w:cs="B Nazanin"/>
          <w:szCs w:val="28"/>
          <w:rtl/>
        </w:rPr>
        <w:t xml:space="preserve">را </w:t>
      </w:r>
      <w:r>
        <w:rPr>
          <w:rFonts w:ascii="Arial" w:eastAsia="Times New Roman" w:hAnsi="Arial" w:cs="B Nazanin"/>
          <w:szCs w:val="28"/>
          <w:rtl/>
        </w:rPr>
        <w:t>می‌ت</w:t>
      </w:r>
      <w:r w:rsidRPr="00497646">
        <w:rPr>
          <w:rFonts w:ascii="Arial" w:eastAsia="Times New Roman" w:hAnsi="Arial" w:cs="B Nazanin"/>
          <w:szCs w:val="28"/>
          <w:rtl/>
        </w:rPr>
        <w:t>وان مجددأ توزیع نمود و آنها را از مآخذ وسیع</w:t>
      </w:r>
      <w:r>
        <w:rPr>
          <w:rFonts w:ascii="Arial" w:eastAsia="Times New Roman" w:hAnsi="Arial" w:cs="B Nazanin"/>
          <w:szCs w:val="28"/>
          <w:rtl/>
        </w:rPr>
        <w:t xml:space="preserve">‌تری </w:t>
      </w:r>
      <w:r w:rsidRPr="00497646">
        <w:rPr>
          <w:rFonts w:ascii="Arial" w:eastAsia="Times New Roman" w:hAnsi="Arial" w:cs="B Nazanin"/>
          <w:szCs w:val="28"/>
          <w:rtl/>
        </w:rPr>
        <w:t xml:space="preserve">جمع آوری کرد. در کشورهایی که عملکرد اقتصادی خوب و توان اجرایی قوی دارند، تأمین مالی مالیاتی </w:t>
      </w:r>
      <w:r>
        <w:rPr>
          <w:rFonts w:ascii="Arial" w:eastAsia="Times New Roman" w:hAnsi="Arial" w:cs="B Nazanin"/>
          <w:szCs w:val="28"/>
          <w:rtl/>
        </w:rPr>
        <w:t>می‌ت</w:t>
      </w:r>
      <w:r w:rsidRPr="00497646">
        <w:rPr>
          <w:rFonts w:ascii="Arial" w:eastAsia="Times New Roman" w:hAnsi="Arial" w:cs="B Nazanin"/>
          <w:szCs w:val="28"/>
          <w:rtl/>
        </w:rPr>
        <w:t>واند اعتبارات عمد</w:t>
      </w:r>
      <w:r>
        <w:rPr>
          <w:rFonts w:ascii="Arial" w:eastAsia="Times New Roman" w:hAnsi="Arial" w:cs="B Nazanin"/>
          <w:szCs w:val="28"/>
          <w:rtl/>
        </w:rPr>
        <w:t xml:space="preserve">ه‌ای </w:t>
      </w:r>
      <w:r w:rsidRPr="00497646">
        <w:rPr>
          <w:rFonts w:ascii="Arial" w:eastAsia="Times New Roman" w:hAnsi="Arial" w:cs="B Nazanin"/>
          <w:szCs w:val="28"/>
          <w:rtl/>
        </w:rPr>
        <w:t xml:space="preserve">را برای بخش </w:t>
      </w:r>
      <w:r w:rsidRPr="00497646">
        <w:rPr>
          <w:rFonts w:ascii="Arial" w:eastAsia="Times New Roman" w:hAnsi="Arial" w:cs="B Nazanin"/>
          <w:szCs w:val="28"/>
          <w:rtl/>
        </w:rPr>
        <w:lastRenderedPageBreak/>
        <w:t>سلامت تأمین نماید. اما چنین شرایطی در تمام کشورها وجود ندارد. به همین دلیل، علاقه گسترد</w:t>
      </w:r>
      <w:r>
        <w:rPr>
          <w:rFonts w:ascii="Arial" w:eastAsia="Times New Roman" w:hAnsi="Arial" w:cs="B Nazanin"/>
          <w:szCs w:val="28"/>
          <w:rtl/>
        </w:rPr>
        <w:t xml:space="preserve">ه‌ای </w:t>
      </w:r>
      <w:r w:rsidRPr="00497646">
        <w:rPr>
          <w:rFonts w:ascii="Arial" w:eastAsia="Times New Roman" w:hAnsi="Arial" w:cs="B Nazanin"/>
          <w:szCs w:val="28"/>
          <w:rtl/>
        </w:rPr>
        <w:t>به دومین گزینه تأمین مالی ایجاد شده است: بیمه اجتماعی</w:t>
      </w:r>
    </w:p>
    <w:p w14:paraId="09DC872E" w14:textId="77777777" w:rsidR="00417634" w:rsidRPr="00AD03CC" w:rsidRDefault="00417634" w:rsidP="00417634">
      <w:pPr>
        <w:spacing w:after="0"/>
        <w:ind w:firstLine="0"/>
        <w:jc w:val="both"/>
        <w:rPr>
          <w:rFonts w:ascii="Times New Roman" w:eastAsia="Times New Roman" w:hAnsi="Times New Roman" w:cs="B Nazanin"/>
          <w:b/>
          <w:bCs/>
          <w:sz w:val="32"/>
          <w:szCs w:val="32"/>
        </w:rPr>
      </w:pPr>
      <w:r w:rsidRPr="00AD03CC">
        <w:rPr>
          <w:rFonts w:ascii="Arial" w:eastAsia="Times New Roman" w:hAnsi="Arial" w:cs="B Nazanin" w:hint="cs"/>
          <w:b/>
          <w:bCs/>
          <w:sz w:val="32"/>
          <w:szCs w:val="32"/>
          <w:rtl/>
        </w:rPr>
        <w:t>2-4</w:t>
      </w:r>
      <w:r w:rsidRPr="00AD03CC">
        <w:rPr>
          <w:rFonts w:ascii="Arial" w:eastAsia="Times New Roman" w:hAnsi="Arial" w:cs="B Nazanin"/>
          <w:b/>
          <w:bCs/>
          <w:sz w:val="32"/>
          <w:szCs w:val="32"/>
          <w:rtl/>
        </w:rPr>
        <w:t>) بیمه اجتماعی</w:t>
      </w:r>
    </w:p>
    <w:p w14:paraId="6C3A9C37"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سه ویژگی، بیمه اجتماعی را از بیمه خصوصی متمایز </w:t>
      </w:r>
      <w:r>
        <w:rPr>
          <w:rFonts w:ascii="Arial" w:eastAsia="Times New Roman" w:hAnsi="Arial" w:cs="B Nazanin"/>
          <w:szCs w:val="28"/>
          <w:rtl/>
        </w:rPr>
        <w:t>می‌ک</w:t>
      </w:r>
      <w:r w:rsidRPr="00497646">
        <w:rPr>
          <w:rFonts w:ascii="Arial" w:eastAsia="Times New Roman" w:hAnsi="Arial" w:cs="B Nazanin"/>
          <w:szCs w:val="28"/>
          <w:rtl/>
        </w:rPr>
        <w:t>ند. نخست، بیمه اجتماعی، اجباری</w:t>
      </w:r>
      <w:r>
        <w:rPr>
          <w:rStyle w:val="FootnoteReference"/>
          <w:rFonts w:ascii="Arial" w:eastAsia="Times New Roman" w:hAnsi="Arial" w:cs="B Nazanin"/>
          <w:szCs w:val="28"/>
          <w:rtl/>
        </w:rPr>
        <w:footnoteReference w:id="312"/>
      </w:r>
      <w:r w:rsidRPr="00497646">
        <w:rPr>
          <w:rFonts w:ascii="Arial" w:eastAsia="Times New Roman" w:hAnsi="Arial" w:cs="B Nazanin"/>
          <w:szCs w:val="28"/>
          <w:rtl/>
        </w:rPr>
        <w:t xml:space="preserve"> است؛ هر یک از افراد گروه مشمول، باید مشارکت کند و سهم حق بیمه خاص خود را پرداخت نماید. سهم مشارکت </w:t>
      </w:r>
      <w:r>
        <w:rPr>
          <w:rFonts w:ascii="Arial" w:eastAsia="Times New Roman" w:hAnsi="Arial" w:cs="B Nazanin" w:hint="cs"/>
          <w:szCs w:val="28"/>
          <w:rtl/>
        </w:rPr>
        <w:t>(</w:t>
      </w:r>
      <w:r>
        <w:rPr>
          <w:rFonts w:ascii="Arial" w:eastAsia="Times New Roman" w:hAnsi="Arial" w:cs="B Nazanin"/>
          <w:szCs w:val="28"/>
          <w:rtl/>
        </w:rPr>
        <w:t>حق بیمه)</w:t>
      </w:r>
      <w:r>
        <w:rPr>
          <w:rFonts w:ascii="Arial" w:eastAsia="Times New Roman" w:hAnsi="Arial" w:cs="B Nazanin" w:hint="cs"/>
          <w:szCs w:val="28"/>
          <w:rtl/>
        </w:rPr>
        <w:t xml:space="preserve"> </w:t>
      </w:r>
      <w:r w:rsidRPr="00497646">
        <w:rPr>
          <w:rFonts w:ascii="Arial" w:eastAsia="Times New Roman" w:hAnsi="Arial" w:cs="B Nazanin"/>
          <w:szCs w:val="28"/>
          <w:rtl/>
        </w:rPr>
        <w:t xml:space="preserve">غالبا به صورت درصدی از حقوق تعیین </w:t>
      </w:r>
      <w:r>
        <w:rPr>
          <w:rFonts w:ascii="Arial" w:eastAsia="Times New Roman" w:hAnsi="Arial" w:cs="B Nazanin"/>
          <w:szCs w:val="28"/>
          <w:rtl/>
        </w:rPr>
        <w:t>می‌ش</w:t>
      </w:r>
      <w:r w:rsidRPr="00497646">
        <w:rPr>
          <w:rFonts w:ascii="Arial" w:eastAsia="Times New Roman" w:hAnsi="Arial" w:cs="B Nazanin"/>
          <w:szCs w:val="28"/>
          <w:rtl/>
        </w:rPr>
        <w:t>ود. وقتی که فردی، حداقل تعداد حق بیمه</w:t>
      </w:r>
      <w:r>
        <w:rPr>
          <w:rFonts w:ascii="Arial" w:eastAsia="Times New Roman" w:hAnsi="Arial" w:cs="B Nazanin"/>
          <w:szCs w:val="28"/>
          <w:rtl/>
        </w:rPr>
        <w:t xml:space="preserve">‌ها </w:t>
      </w:r>
      <w:r w:rsidRPr="00497646">
        <w:rPr>
          <w:rFonts w:ascii="Arial" w:eastAsia="Times New Roman" w:hAnsi="Arial" w:cs="B Nazanin"/>
          <w:szCs w:val="28"/>
          <w:rtl/>
        </w:rPr>
        <w:t>را پرداخت کرد، مشمول مزایای خاص و از پیش تعیین شده</w:t>
      </w:r>
      <w:r>
        <w:rPr>
          <w:rFonts w:ascii="Times New Roman" w:eastAsia="Times New Roman" w:hAnsi="Times New Roman" w:cs="B Nazanin" w:hint="cs"/>
          <w:szCs w:val="28"/>
          <w:rtl/>
        </w:rPr>
        <w:t xml:space="preserve"> </w:t>
      </w:r>
      <w:r>
        <w:rPr>
          <w:rFonts w:ascii="Times New Roman" w:eastAsia="Times New Roman" w:hAnsi="Times New Roman" w:cs="B Nazanin"/>
          <w:szCs w:val="28"/>
          <w:rtl/>
        </w:rPr>
        <w:t xml:space="preserve">می‌شود. </w:t>
      </w:r>
    </w:p>
    <w:p w14:paraId="1F87E624"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سهم پیش پرداخت دوم، اکثر حق بیمه</w:t>
      </w:r>
      <w:r>
        <w:rPr>
          <w:rFonts w:ascii="Arial" w:eastAsia="Times New Roman" w:hAnsi="Arial" w:cs="B Nazanin"/>
          <w:szCs w:val="28"/>
          <w:rtl/>
        </w:rPr>
        <w:t>‌های بیمه اجتماعی، یک تعهد اجتماعی</w:t>
      </w:r>
      <w:r>
        <w:rPr>
          <w:rStyle w:val="FootnoteReference"/>
          <w:rFonts w:ascii="Arial" w:eastAsia="Times New Roman" w:hAnsi="Arial" w:cs="B Nazanin"/>
          <w:szCs w:val="28"/>
          <w:rtl/>
        </w:rPr>
        <w:footnoteReference w:id="313"/>
      </w:r>
      <w:r w:rsidRPr="00497646">
        <w:rPr>
          <w:rFonts w:ascii="Arial" w:eastAsia="Times New Roman" w:hAnsi="Arial" w:cs="B Nazanin"/>
          <w:szCs w:val="28"/>
          <w:rtl/>
        </w:rPr>
        <w:t xml:space="preserve"> را نشان</w:t>
      </w:r>
      <w:r>
        <w:rPr>
          <w:rFonts w:ascii="Times New Roman" w:eastAsia="Times New Roman" w:hAnsi="Times New Roman" w:cs="B Nazanin" w:hint="cs"/>
          <w:szCs w:val="28"/>
          <w:rtl/>
        </w:rPr>
        <w:t xml:space="preserve"> </w:t>
      </w:r>
      <w:r>
        <w:rPr>
          <w:rFonts w:ascii="Times New Roman" w:eastAsia="Times New Roman" w:hAnsi="Times New Roman" w:cs="B Nazanin"/>
          <w:szCs w:val="28"/>
          <w:rtl/>
        </w:rPr>
        <w:t>می‌ده</w:t>
      </w:r>
      <w:r w:rsidRPr="00497646">
        <w:rPr>
          <w:rFonts w:ascii="Times New Roman" w:eastAsia="Times New Roman" w:hAnsi="Times New Roman" w:cs="B Nazanin"/>
          <w:szCs w:val="28"/>
          <w:rtl/>
        </w:rPr>
        <w:t>ند. طبق قانون، مقدار و میزان مشا</w:t>
      </w:r>
      <w:r>
        <w:rPr>
          <w:rFonts w:ascii="Times New Roman" w:eastAsia="Times New Roman" w:hAnsi="Times New Roman" w:cs="B Nazanin"/>
          <w:szCs w:val="28"/>
          <w:rtl/>
        </w:rPr>
        <w:t xml:space="preserve">رکت و مزایای حاصله، به سادگی و </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صرفا از طریق اقدامات اجرایی صرف</w:t>
      </w:r>
      <w:r>
        <w:rPr>
          <w:rFonts w:ascii="Arial" w:eastAsia="Times New Roman" w:hAnsi="Arial" w:cs="B Nazanin"/>
          <w:szCs w:val="28"/>
          <w:rtl/>
        </w:rPr>
        <w:t xml:space="preserve">، قابل تغییر نیست. در عوض، این </w:t>
      </w:r>
      <w:r w:rsidRPr="00497646">
        <w:rPr>
          <w:rFonts w:ascii="Arial" w:eastAsia="Times New Roman" w:hAnsi="Arial" w:cs="B Nazanin"/>
          <w:szCs w:val="28"/>
          <w:rtl/>
        </w:rPr>
        <w:t xml:space="preserve">مقادير در قالب قوانین یا مقرراتی تعیین </w:t>
      </w:r>
      <w:r>
        <w:rPr>
          <w:rFonts w:ascii="Arial" w:eastAsia="Times New Roman" w:hAnsi="Arial" w:cs="B Nazanin"/>
          <w:szCs w:val="28"/>
          <w:rtl/>
        </w:rPr>
        <w:t>می‌شوند که تغییر آنها بسیار مشکل</w:t>
      </w:r>
      <w:r w:rsidRPr="00497646">
        <w:rPr>
          <w:rFonts w:ascii="Arial" w:eastAsia="Times New Roman" w:hAnsi="Arial" w:cs="B Nazanin"/>
          <w:szCs w:val="28"/>
          <w:rtl/>
        </w:rPr>
        <w:t xml:space="preserve"> است. بنابراین بیمه اجتماعی، مبتنی بر یک قرار داد تلویحی بین نظام بیمه و افرادی است که تحت پوشش قرار </w:t>
      </w:r>
      <w:r>
        <w:rPr>
          <w:rFonts w:ascii="Arial" w:eastAsia="Times New Roman" w:hAnsi="Arial" w:cs="B Nazanin"/>
          <w:szCs w:val="28"/>
          <w:rtl/>
        </w:rPr>
        <w:t>می‌گ</w:t>
      </w:r>
      <w:r w:rsidRPr="00497646">
        <w:rPr>
          <w:rFonts w:ascii="Arial" w:eastAsia="Times New Roman" w:hAnsi="Arial" w:cs="B Nazanin"/>
          <w:szCs w:val="28"/>
          <w:rtl/>
        </w:rPr>
        <w:t xml:space="preserve">یرند. شهروندان </w:t>
      </w:r>
      <w:r>
        <w:rPr>
          <w:rFonts w:ascii="Arial" w:eastAsia="Times New Roman" w:hAnsi="Arial" w:cs="B Nazanin"/>
          <w:szCs w:val="28"/>
          <w:rtl/>
        </w:rPr>
        <w:t>می‌پ</w:t>
      </w:r>
      <w:r w:rsidRPr="00497646">
        <w:rPr>
          <w:rFonts w:ascii="Arial" w:eastAsia="Times New Roman" w:hAnsi="Arial" w:cs="B Nazanin"/>
          <w:szCs w:val="28"/>
          <w:rtl/>
        </w:rPr>
        <w:t>ذیرند که مقدار خاصی را بپردازند و انتظار دارند که اعتبارات حاصله، به صورت عادلانه و اثربخش، در تأمین مالی مراقبت برای آنانی که متعلق ب</w:t>
      </w:r>
      <w:r>
        <w:rPr>
          <w:rFonts w:ascii="Arial" w:eastAsia="Times New Roman" w:hAnsi="Arial" w:cs="B Nazanin"/>
          <w:szCs w:val="28"/>
          <w:rtl/>
        </w:rPr>
        <w:t>ه‌ای</w:t>
      </w:r>
      <w:r w:rsidRPr="00497646">
        <w:rPr>
          <w:rFonts w:ascii="Arial" w:eastAsia="Times New Roman" w:hAnsi="Arial" w:cs="B Nazanin"/>
          <w:szCs w:val="28"/>
          <w:rtl/>
        </w:rPr>
        <w:t xml:space="preserve">ن نظام و تحت پوشش آن </w:t>
      </w:r>
      <w:r>
        <w:rPr>
          <w:rFonts w:ascii="Arial" w:eastAsia="Times New Roman" w:hAnsi="Arial" w:cs="B Nazanin"/>
          <w:szCs w:val="28"/>
          <w:rtl/>
        </w:rPr>
        <w:t>هستند، مورد استفاده قرار گیرد.</w:t>
      </w:r>
    </w:p>
    <w:p w14:paraId="3B94A5CE"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سوم، در عین اینکه اکثر وزرای اقتصاد و دارایی به مالیات</w:t>
      </w:r>
      <w:r>
        <w:rPr>
          <w:rFonts w:ascii="Arial" w:eastAsia="Times New Roman" w:hAnsi="Arial" w:cs="B Nazanin"/>
          <w:szCs w:val="28"/>
          <w:rtl/>
        </w:rPr>
        <w:t>‌های تخصیص یافته</w:t>
      </w:r>
      <w:r>
        <w:rPr>
          <w:rStyle w:val="FootnoteReference"/>
          <w:rFonts w:ascii="Arial" w:eastAsia="Times New Roman" w:hAnsi="Arial" w:cs="B Nazanin"/>
          <w:szCs w:val="28"/>
          <w:rtl/>
        </w:rPr>
        <w:footnoteReference w:id="314"/>
      </w:r>
      <w:r w:rsidRPr="00497646">
        <w:rPr>
          <w:rFonts w:ascii="Arial" w:eastAsia="Times New Roman" w:hAnsi="Arial" w:cs="B Nazanin"/>
          <w:szCs w:val="28"/>
          <w:rtl/>
        </w:rPr>
        <w:t xml:space="preserve"> اعتراض </w:t>
      </w:r>
      <w:r>
        <w:rPr>
          <w:rFonts w:ascii="Arial" w:eastAsia="Times New Roman" w:hAnsi="Arial" w:cs="B Nazanin"/>
          <w:szCs w:val="28"/>
          <w:rtl/>
        </w:rPr>
        <w:t>می‌ک</w:t>
      </w:r>
      <w:r w:rsidRPr="00497646">
        <w:rPr>
          <w:rFonts w:ascii="Arial" w:eastAsia="Times New Roman" w:hAnsi="Arial" w:cs="B Nazanin"/>
          <w:szCs w:val="28"/>
          <w:rtl/>
        </w:rPr>
        <w:t>نند، برنامه</w:t>
      </w:r>
      <w:r>
        <w:rPr>
          <w:rFonts w:ascii="Arial" w:eastAsia="Times New Roman" w:hAnsi="Arial" w:cs="B Nazanin"/>
          <w:szCs w:val="28"/>
          <w:rtl/>
        </w:rPr>
        <w:t xml:space="preserve">‌های </w:t>
      </w:r>
      <w:r w:rsidRPr="00497646">
        <w:rPr>
          <w:rFonts w:ascii="Arial" w:eastAsia="Times New Roman" w:hAnsi="Arial" w:cs="B Nazanin"/>
          <w:szCs w:val="28"/>
          <w:rtl/>
        </w:rPr>
        <w:t>بیمه اجتماعی مشخصأ فقط متکی بر چنین درآمدهایی هستند. در نتیجه، این برنامه ها، مزیتی خاص به دنبال دارند. مزایای بیم</w:t>
      </w:r>
      <w:r>
        <w:rPr>
          <w:rFonts w:ascii="Arial" w:eastAsia="Times New Roman" w:hAnsi="Arial" w:cs="B Nazanin"/>
          <w:szCs w:val="28"/>
          <w:rtl/>
        </w:rPr>
        <w:t xml:space="preserve">ه‌ای </w:t>
      </w:r>
      <w:r w:rsidRPr="00497646">
        <w:rPr>
          <w:rFonts w:ascii="Arial" w:eastAsia="Times New Roman" w:hAnsi="Arial" w:cs="B Nazanin"/>
          <w:szCs w:val="28"/>
          <w:rtl/>
        </w:rPr>
        <w:t>که تقاضای رأی دهندگان است، یک قیمت مشخص و واضح دارد: پول باید جایی برود که طرفداران آنجا هستند.</w:t>
      </w:r>
    </w:p>
    <w:p w14:paraId="50A9A88D"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lastRenderedPageBreak/>
        <w:t>نظام</w:t>
      </w:r>
      <w:r>
        <w:rPr>
          <w:rFonts w:ascii="Arial" w:eastAsia="Times New Roman" w:hAnsi="Arial" w:cs="B Nazanin"/>
          <w:szCs w:val="28"/>
          <w:rtl/>
        </w:rPr>
        <w:t xml:space="preserve">‌های </w:t>
      </w:r>
      <w:r w:rsidRPr="00497646">
        <w:rPr>
          <w:rFonts w:ascii="Arial" w:eastAsia="Times New Roman" w:hAnsi="Arial" w:cs="B Nazanin"/>
          <w:szCs w:val="28"/>
          <w:rtl/>
        </w:rPr>
        <w:t xml:space="preserve">بیمه اجتماعی، لزوما همه افراد را تحت پوشش قرار </w:t>
      </w:r>
      <w:r>
        <w:rPr>
          <w:rFonts w:ascii="Arial" w:eastAsia="Times New Roman" w:hAnsi="Arial" w:cs="B Nazanin"/>
          <w:szCs w:val="28"/>
          <w:rtl/>
        </w:rPr>
        <w:t>می‌ده</w:t>
      </w:r>
      <w:r w:rsidRPr="00497646">
        <w:rPr>
          <w:rFonts w:ascii="Arial" w:eastAsia="Times New Roman" w:hAnsi="Arial" w:cs="B Nazanin"/>
          <w:szCs w:val="28"/>
          <w:rtl/>
        </w:rPr>
        <w:t xml:space="preserve">ند و بسیاری از کشورها، دارای چندین نظام متعدد هستند. اکثر برنامه ها، فقط کارگران بخش رسمی را تحت پوشش قرار </w:t>
      </w:r>
      <w:r>
        <w:rPr>
          <w:rFonts w:ascii="Arial" w:eastAsia="Times New Roman" w:hAnsi="Arial" w:cs="B Nazanin"/>
          <w:szCs w:val="28"/>
          <w:rtl/>
        </w:rPr>
        <w:t>می‌ده</w:t>
      </w:r>
      <w:r w:rsidRPr="00497646">
        <w:rPr>
          <w:rFonts w:ascii="Arial" w:eastAsia="Times New Roman" w:hAnsi="Arial" w:cs="B Nazanin"/>
          <w:szCs w:val="28"/>
          <w:rtl/>
        </w:rPr>
        <w:t xml:space="preserve">ند. وقتی کشوری تصمیم به ارایه پوشش همگانی </w:t>
      </w:r>
      <w:r>
        <w:rPr>
          <w:rFonts w:ascii="Arial" w:eastAsia="Times New Roman" w:hAnsi="Arial" w:cs="B Nazanin"/>
          <w:szCs w:val="28"/>
          <w:rtl/>
        </w:rPr>
        <w:t>می‌گ</w:t>
      </w:r>
      <w:r w:rsidRPr="00497646">
        <w:rPr>
          <w:rFonts w:ascii="Arial" w:eastAsia="Times New Roman" w:hAnsi="Arial" w:cs="B Nazanin"/>
          <w:szCs w:val="28"/>
          <w:rtl/>
        </w:rPr>
        <w:t>یرد، دولت مشخصأ باید از درآمدهای مالیات عمو</w:t>
      </w:r>
      <w:r>
        <w:rPr>
          <w:rFonts w:ascii="Arial" w:eastAsia="Times New Roman" w:hAnsi="Arial" w:cs="B Nazanin"/>
          <w:szCs w:val="28"/>
          <w:rtl/>
        </w:rPr>
        <w:t>می‌ب</w:t>
      </w:r>
      <w:r w:rsidRPr="00497646">
        <w:rPr>
          <w:rFonts w:ascii="Arial" w:eastAsia="Times New Roman" w:hAnsi="Arial" w:cs="B Nazanin"/>
          <w:szCs w:val="28"/>
          <w:rtl/>
        </w:rPr>
        <w:t>رای پرداخت یارانه به مستمری بگیران، بیکاران، فقرا، کارگران بخش غیررس</w:t>
      </w:r>
      <w:r>
        <w:rPr>
          <w:rFonts w:ascii="Arial" w:eastAsia="Times New Roman" w:hAnsi="Arial" w:cs="B Nazanin"/>
          <w:szCs w:val="28"/>
          <w:rtl/>
        </w:rPr>
        <w:t>می‌و</w:t>
      </w:r>
      <w:r w:rsidRPr="00497646">
        <w:rPr>
          <w:rFonts w:ascii="Arial" w:eastAsia="Times New Roman" w:hAnsi="Arial" w:cs="B Nazanin"/>
          <w:szCs w:val="28"/>
          <w:rtl/>
        </w:rPr>
        <w:t xml:space="preserve"> حتی برخی از کسب و کارها و کشاورزان کوچک استفاده</w:t>
      </w:r>
      <w:r>
        <w:rPr>
          <w:rFonts w:ascii="Times New Roman" w:eastAsia="Times New Roman" w:hAnsi="Times New Roman" w:cs="B Nazanin" w:hint="cs"/>
          <w:szCs w:val="28"/>
          <w:rtl/>
        </w:rPr>
        <w:t xml:space="preserve"> </w:t>
      </w:r>
      <w:r w:rsidRPr="00497646">
        <w:rPr>
          <w:rFonts w:ascii="Times New Roman" w:eastAsia="Times New Roman" w:hAnsi="Times New Roman" w:cs="B Nazanin"/>
          <w:szCs w:val="28"/>
          <w:rtl/>
        </w:rPr>
        <w:t>کند.</w:t>
      </w:r>
    </w:p>
    <w:p w14:paraId="17B40576"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بیمه اجتماعی عموما به یکی از این دو شیوه سازماندهی </w:t>
      </w:r>
      <w:r>
        <w:rPr>
          <w:rFonts w:ascii="Arial" w:eastAsia="Times New Roman" w:hAnsi="Arial" w:cs="B Nazanin"/>
          <w:szCs w:val="28"/>
          <w:rtl/>
        </w:rPr>
        <w:t>می‌ش</w:t>
      </w:r>
      <w:r w:rsidRPr="00497646">
        <w:rPr>
          <w:rFonts w:ascii="Arial" w:eastAsia="Times New Roman" w:hAnsi="Arial" w:cs="B Nazanin"/>
          <w:szCs w:val="28"/>
          <w:rtl/>
        </w:rPr>
        <w:t>ود. در الگوی بیسمارکی، تدوین و مدیریت برنامه</w:t>
      </w:r>
      <w:r>
        <w:rPr>
          <w:rFonts w:ascii="Arial" w:eastAsia="Times New Roman" w:hAnsi="Arial" w:cs="B Nazanin"/>
          <w:szCs w:val="28"/>
          <w:rtl/>
        </w:rPr>
        <w:t xml:space="preserve">‌ها </w:t>
      </w:r>
      <w:r w:rsidRPr="00497646">
        <w:rPr>
          <w:rFonts w:ascii="Arial" w:eastAsia="Times New Roman" w:hAnsi="Arial" w:cs="B Nazanin"/>
          <w:szCs w:val="28"/>
          <w:rtl/>
        </w:rPr>
        <w:t>توسط سازمان</w:t>
      </w:r>
      <w:r>
        <w:rPr>
          <w:rFonts w:ascii="Arial" w:eastAsia="Times New Roman" w:hAnsi="Arial" w:cs="B Nazanin"/>
          <w:szCs w:val="28"/>
          <w:rtl/>
        </w:rPr>
        <w:t xml:space="preserve">‌های </w:t>
      </w:r>
      <w:r w:rsidRPr="00497646">
        <w:rPr>
          <w:rFonts w:ascii="Arial" w:eastAsia="Times New Roman" w:hAnsi="Arial" w:cs="B Nazanin"/>
          <w:szCs w:val="28"/>
          <w:rtl/>
        </w:rPr>
        <w:t>مختلف</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غیرانتفاعی صورت </w:t>
      </w:r>
      <w:r>
        <w:rPr>
          <w:rFonts w:ascii="Arial" w:eastAsia="Times New Roman" w:hAnsi="Arial" w:cs="B Nazanin"/>
          <w:szCs w:val="28"/>
          <w:rtl/>
        </w:rPr>
        <w:t>می‌گ</w:t>
      </w:r>
      <w:r w:rsidRPr="00497646">
        <w:rPr>
          <w:rFonts w:ascii="Arial" w:eastAsia="Times New Roman" w:hAnsi="Arial" w:cs="B Nazanin"/>
          <w:szCs w:val="28"/>
          <w:rtl/>
        </w:rPr>
        <w:t>یرد که در گروه</w:t>
      </w:r>
      <w:r>
        <w:rPr>
          <w:rFonts w:ascii="Arial" w:eastAsia="Times New Roman" w:hAnsi="Arial" w:cs="B Nazanin"/>
          <w:szCs w:val="28"/>
          <w:rtl/>
        </w:rPr>
        <w:t>‌های صنعتی، جغرافیایی با شغلی</w:t>
      </w:r>
      <w:r>
        <w:rPr>
          <w:rFonts w:ascii="Arial" w:eastAsia="Times New Roman" w:hAnsi="Arial" w:cs="B Nazanin" w:hint="cs"/>
          <w:szCs w:val="28"/>
          <w:rtl/>
        </w:rPr>
        <w:t xml:space="preserve"> </w:t>
      </w:r>
      <w:r w:rsidRPr="00497646">
        <w:rPr>
          <w:rFonts w:ascii="Arial" w:eastAsia="Times New Roman" w:hAnsi="Arial" w:cs="B Nazanin"/>
          <w:szCs w:val="28"/>
          <w:rtl/>
        </w:rPr>
        <w:t>خاص، پراکنده شد</w:t>
      </w:r>
      <w:r>
        <w:rPr>
          <w:rFonts w:ascii="Arial" w:eastAsia="Times New Roman" w:hAnsi="Arial" w:cs="B Nazanin"/>
          <w:szCs w:val="28"/>
          <w:rtl/>
        </w:rPr>
        <w:t>ه‌اند</w:t>
      </w:r>
      <w:r w:rsidRPr="00497646">
        <w:rPr>
          <w:rFonts w:ascii="Arial" w:eastAsia="Times New Roman" w:hAnsi="Arial" w:cs="B Nazanin"/>
          <w:szCs w:val="28"/>
          <w:rtl/>
        </w:rPr>
        <w:t>. غالبا این سازمانها تحت عنوان صندوق</w:t>
      </w:r>
      <w:r>
        <w:rPr>
          <w:rFonts w:ascii="Arial" w:eastAsia="Times New Roman" w:hAnsi="Arial" w:cs="B Nazanin"/>
          <w:szCs w:val="28"/>
          <w:rtl/>
        </w:rPr>
        <w:t xml:space="preserve">‌های </w:t>
      </w:r>
      <w:r w:rsidRPr="00497646">
        <w:rPr>
          <w:rFonts w:ascii="Times New Roman" w:eastAsia="Times New Roman" w:hAnsi="Times New Roman" w:cs="B Nazanin"/>
          <w:szCs w:val="28"/>
          <w:rtl/>
        </w:rPr>
        <w:t>ناخوشی</w:t>
      </w:r>
      <w:r>
        <w:rPr>
          <w:rStyle w:val="FootnoteReference"/>
          <w:rFonts w:ascii="Times New Roman" w:eastAsia="Times New Roman" w:hAnsi="Times New Roman" w:cs="B Nazanin"/>
          <w:szCs w:val="28"/>
          <w:rtl/>
        </w:rPr>
        <w:footnoteReference w:id="315"/>
      </w:r>
      <w:r w:rsidRPr="00497646">
        <w:rPr>
          <w:rFonts w:ascii="Times New Roman" w:eastAsia="Times New Roman" w:hAnsi="Times New Roman" w:cs="B Nazanin"/>
          <w:szCs w:val="28"/>
          <w:rtl/>
        </w:rPr>
        <w:t xml:space="preserve"> (يا صندوق</w:t>
      </w:r>
      <w:r>
        <w:rPr>
          <w:rFonts w:ascii="Times New Roman" w:eastAsia="Times New Roman" w:hAnsi="Times New Roman" w:cs="B Nazanin"/>
          <w:szCs w:val="28"/>
          <w:rtl/>
        </w:rPr>
        <w:t xml:space="preserve">‌های </w:t>
      </w:r>
      <w:r w:rsidRPr="00497646">
        <w:rPr>
          <w:rFonts w:ascii="Times New Roman" w:eastAsia="Times New Roman" w:hAnsi="Times New Roman" w:cs="B Nazanin"/>
          <w:szCs w:val="28"/>
          <w:rtl/>
        </w:rPr>
        <w:t>بیماری</w:t>
      </w:r>
      <w:r w:rsidRPr="00AD03CC">
        <w:rPr>
          <w:rFonts w:ascii="Times New Roman" w:eastAsia="Times New Roman" w:hAnsi="Times New Roman" w:cs="B Nazanin"/>
          <w:szCs w:val="28"/>
          <w:rtl/>
        </w:rPr>
        <w:t>)</w:t>
      </w:r>
      <w:r w:rsidRPr="00497646">
        <w:rPr>
          <w:rFonts w:ascii="Times New Roman" w:eastAsia="Times New Roman" w:hAnsi="Times New Roman" w:cs="B Nazanin"/>
          <w:szCs w:val="28"/>
          <w:rtl/>
        </w:rPr>
        <w:t xml:space="preserve"> شناخته </w:t>
      </w:r>
      <w:r>
        <w:rPr>
          <w:rFonts w:ascii="Times New Roman" w:eastAsia="Times New Roman" w:hAnsi="Times New Roman" w:cs="B Nazanin"/>
          <w:szCs w:val="28"/>
          <w:rtl/>
        </w:rPr>
        <w:t>می‌ش</w:t>
      </w:r>
      <w:r w:rsidRPr="00497646">
        <w:rPr>
          <w:rFonts w:ascii="Times New Roman" w:eastAsia="Times New Roman" w:hAnsi="Times New Roman" w:cs="B Nazanin"/>
          <w:szCs w:val="28"/>
          <w:rtl/>
        </w:rPr>
        <w:t>وند و فقط ظرفيت رقابتی محدودی در جذب مشترک دارند. اکثر برنامه</w:t>
      </w:r>
      <w:r>
        <w:rPr>
          <w:rFonts w:ascii="Times New Roman" w:eastAsia="Times New Roman" w:hAnsi="Times New Roman" w:cs="B Nazanin"/>
          <w:szCs w:val="28"/>
          <w:rtl/>
        </w:rPr>
        <w:t>‌های بیمه اجتماعی در اروپا و</w:t>
      </w:r>
      <w:r>
        <w:rPr>
          <w:rFonts w:ascii="Times New Roman" w:eastAsia="Times New Roman" w:hAnsi="Times New Roman" w:cs="B Nazanin" w:hint="cs"/>
          <w:szCs w:val="28"/>
          <w:rtl/>
        </w:rPr>
        <w:t xml:space="preserve"> </w:t>
      </w:r>
      <w:r w:rsidRPr="00497646">
        <w:rPr>
          <w:rFonts w:ascii="Times New Roman" w:eastAsia="Times New Roman" w:hAnsi="Times New Roman" w:cs="B Nazanin"/>
          <w:szCs w:val="28"/>
          <w:rtl/>
        </w:rPr>
        <w:t>آمریکای لاتین از این نوع هستند. تعدد ترتیبات سازمانی در این الگو، اجازه ایجاد تنوع اندکی در بسته مزایا و کمی هم حق انتخاب از سوی مشتریان (البت</w:t>
      </w:r>
      <w:r>
        <w:rPr>
          <w:rFonts w:ascii="Times New Roman" w:eastAsia="Times New Roman" w:hAnsi="Times New Roman" w:cs="B Nazanin"/>
          <w:szCs w:val="28"/>
          <w:rtl/>
        </w:rPr>
        <w:t>ه‌</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غالبا محدود) </w:t>
      </w:r>
      <w:r>
        <w:rPr>
          <w:rFonts w:ascii="Arial" w:eastAsia="Times New Roman" w:hAnsi="Arial" w:cs="B Nazanin"/>
          <w:szCs w:val="28"/>
          <w:rtl/>
        </w:rPr>
        <w:t>می‌دهد. اما خطر انتخاب معکوس</w:t>
      </w:r>
      <w:r>
        <w:rPr>
          <w:rStyle w:val="FootnoteReference"/>
          <w:rFonts w:ascii="Arial" w:eastAsia="Times New Roman" w:hAnsi="Arial" w:cs="B Nazanin"/>
          <w:szCs w:val="28"/>
          <w:rtl/>
        </w:rPr>
        <w:footnoteReference w:id="316"/>
      </w:r>
      <w:r w:rsidRPr="00497646">
        <w:rPr>
          <w:rFonts w:ascii="Arial" w:eastAsia="Times New Roman" w:hAnsi="Arial" w:cs="B Nazanin"/>
          <w:szCs w:val="28"/>
          <w:rtl/>
        </w:rPr>
        <w:t xml:space="preserve"> و هزینه</w:t>
      </w:r>
      <w:r>
        <w:rPr>
          <w:rFonts w:ascii="Arial" w:eastAsia="Times New Roman" w:hAnsi="Arial" w:cs="B Nazanin"/>
          <w:szCs w:val="28"/>
          <w:rtl/>
        </w:rPr>
        <w:t xml:space="preserve">‌های </w:t>
      </w:r>
      <w:r w:rsidRPr="00497646">
        <w:rPr>
          <w:rFonts w:ascii="Arial" w:eastAsia="Times New Roman" w:hAnsi="Arial" w:cs="B Nazanin"/>
          <w:szCs w:val="28"/>
          <w:rtl/>
        </w:rPr>
        <w:t>اجرایی بالا نیز در این الگو وجود دارد. برای برطر</w:t>
      </w:r>
      <w:r>
        <w:rPr>
          <w:rFonts w:ascii="Arial" w:eastAsia="Times New Roman" w:hAnsi="Arial" w:cs="B Nazanin"/>
          <w:szCs w:val="28"/>
          <w:rtl/>
        </w:rPr>
        <w:t>ف کردن این محدودیت ها، برخی از</w:t>
      </w:r>
      <w:r w:rsidRPr="00497646">
        <w:rPr>
          <w:rFonts w:ascii="Arial" w:eastAsia="Times New Roman" w:hAnsi="Arial" w:cs="B Nazanin"/>
          <w:szCs w:val="28"/>
          <w:rtl/>
        </w:rPr>
        <w:t xml:space="preserve"> کشورها مثل تایوان، اجرای برنامه را به یک نهاد منفرد موازی دولت سپرد</w:t>
      </w:r>
      <w:r>
        <w:rPr>
          <w:rFonts w:ascii="Arial" w:eastAsia="Times New Roman" w:hAnsi="Arial" w:cs="B Nazanin"/>
          <w:szCs w:val="28"/>
          <w:rtl/>
        </w:rPr>
        <w:t xml:space="preserve">ه‌اند </w:t>
      </w:r>
      <w:r w:rsidRPr="00497646">
        <w:rPr>
          <w:rFonts w:ascii="Arial" w:eastAsia="Times New Roman" w:hAnsi="Arial" w:cs="B Nazanin"/>
          <w:szCs w:val="28"/>
          <w:rtl/>
        </w:rPr>
        <w:t>که خارج از کنترل سیاسی روز به روز است.</w:t>
      </w:r>
    </w:p>
    <w:p w14:paraId="70424A58" w14:textId="77777777" w:rsidR="00417634" w:rsidRPr="00497646" w:rsidRDefault="00417634" w:rsidP="00417634">
      <w:pPr>
        <w:spacing w:after="0"/>
        <w:ind w:firstLine="0"/>
        <w:jc w:val="both"/>
        <w:rPr>
          <w:rFonts w:ascii="Times New Roman" w:eastAsia="Times New Roman" w:hAnsi="Times New Roman" w:cs="B Nazanin"/>
          <w:szCs w:val="28"/>
        </w:rPr>
      </w:pPr>
      <w:r w:rsidRPr="00497646">
        <w:rPr>
          <w:rFonts w:ascii="Arial" w:eastAsia="Times New Roman" w:hAnsi="Arial" w:cs="B Nazanin"/>
          <w:szCs w:val="28"/>
          <w:rtl/>
        </w:rPr>
        <w:t xml:space="preserve">متون علمی اقتصادی غالبا اینگونه مطرح </w:t>
      </w:r>
      <w:r>
        <w:rPr>
          <w:rFonts w:ascii="Arial" w:eastAsia="Times New Roman" w:hAnsi="Arial" w:cs="B Nazanin"/>
          <w:szCs w:val="28"/>
          <w:rtl/>
        </w:rPr>
        <w:t>می‌ک</w:t>
      </w:r>
      <w:r w:rsidRPr="00497646">
        <w:rPr>
          <w:rFonts w:ascii="Arial" w:eastAsia="Times New Roman" w:hAnsi="Arial" w:cs="B Nazanin"/>
          <w:szCs w:val="28"/>
          <w:rtl/>
        </w:rPr>
        <w:t>نند که تأمین مالی بیمه اجتماعی، غیر قابل تمایز از تأمین مالی از محل مالیات دولتی است. اما متخصصان امر بیمه اجتماعی، قويا با این دیدگاه مخالف هستند. اقتصاددانان عمدتا ب</w:t>
      </w:r>
      <w:r>
        <w:rPr>
          <w:rFonts w:ascii="Arial" w:eastAsia="Times New Roman" w:hAnsi="Arial" w:cs="B Nazanin"/>
          <w:szCs w:val="28"/>
          <w:rtl/>
        </w:rPr>
        <w:t>ه‌ای</w:t>
      </w:r>
      <w:r w:rsidRPr="00497646">
        <w:rPr>
          <w:rFonts w:ascii="Arial" w:eastAsia="Times New Roman" w:hAnsi="Arial" w:cs="B Nazanin"/>
          <w:szCs w:val="28"/>
          <w:rtl/>
        </w:rPr>
        <w:t>ن دلیل به بیمه اجتماعی به عنوان برنام</w:t>
      </w:r>
      <w:r>
        <w:rPr>
          <w:rFonts w:ascii="Arial" w:eastAsia="Times New Roman" w:hAnsi="Arial" w:cs="B Nazanin"/>
          <w:szCs w:val="28"/>
          <w:rtl/>
        </w:rPr>
        <w:t xml:space="preserve">ه‌ای </w:t>
      </w:r>
      <w:r w:rsidRPr="00497646">
        <w:rPr>
          <w:rFonts w:ascii="Arial" w:eastAsia="Times New Roman" w:hAnsi="Arial" w:cs="B Nazanin"/>
          <w:szCs w:val="28"/>
          <w:rtl/>
        </w:rPr>
        <w:t xml:space="preserve">با تأمین مالی مالیاتی </w:t>
      </w:r>
      <w:r>
        <w:rPr>
          <w:rFonts w:ascii="Arial" w:eastAsia="Times New Roman" w:hAnsi="Arial" w:cs="B Nazanin"/>
          <w:szCs w:val="28"/>
          <w:rtl/>
        </w:rPr>
        <w:t>می‌ن</w:t>
      </w:r>
      <w:r w:rsidRPr="00497646">
        <w:rPr>
          <w:rFonts w:ascii="Arial" w:eastAsia="Times New Roman" w:hAnsi="Arial" w:cs="B Nazanin"/>
          <w:szCs w:val="28"/>
          <w:rtl/>
        </w:rPr>
        <w:t>گرند که مشارکت در آن اجباری است. البت</w:t>
      </w:r>
      <w:r>
        <w:rPr>
          <w:rFonts w:ascii="Arial" w:eastAsia="Times New Roman" w:hAnsi="Arial" w:cs="B Nazanin"/>
          <w:szCs w:val="28"/>
          <w:rtl/>
        </w:rPr>
        <w:t>ه‌ای</w:t>
      </w:r>
      <w:r w:rsidRPr="00497646">
        <w:rPr>
          <w:rFonts w:ascii="Arial" w:eastAsia="Times New Roman" w:hAnsi="Arial" w:cs="B Nazanin"/>
          <w:szCs w:val="28"/>
          <w:rtl/>
        </w:rPr>
        <w:t>ن دیدگاه، بسیاری از تفاوت</w:t>
      </w:r>
      <w:r>
        <w:rPr>
          <w:rFonts w:ascii="Arial" w:eastAsia="Times New Roman" w:hAnsi="Arial" w:cs="B Nazanin"/>
          <w:szCs w:val="28"/>
          <w:rtl/>
        </w:rPr>
        <w:t xml:space="preserve">‌های </w:t>
      </w:r>
      <w:r w:rsidRPr="00497646">
        <w:rPr>
          <w:rFonts w:ascii="Arial" w:eastAsia="Times New Roman" w:hAnsi="Arial" w:cs="B Nazanin"/>
          <w:szCs w:val="28"/>
          <w:rtl/>
        </w:rPr>
        <w:t xml:space="preserve">اجتماعی و سازمانی را که بین بیمه با تأمین مالی از محل مالیات عمومی (مثل سوئد) با بیمه اجتماعی وجود دارد (مثل آلمان، ژاپن و تایوان) ندیده </w:t>
      </w:r>
      <w:r>
        <w:rPr>
          <w:rFonts w:ascii="Arial" w:eastAsia="Times New Roman" w:hAnsi="Arial" w:cs="B Nazanin"/>
          <w:szCs w:val="28"/>
          <w:rtl/>
        </w:rPr>
        <w:t>می‌گ</w:t>
      </w:r>
      <w:r w:rsidRPr="00497646">
        <w:rPr>
          <w:rFonts w:ascii="Arial" w:eastAsia="Times New Roman" w:hAnsi="Arial" w:cs="B Nazanin"/>
          <w:szCs w:val="28"/>
          <w:rtl/>
        </w:rPr>
        <w:t>یرد. نخست، حق بیمه</w:t>
      </w:r>
      <w:r>
        <w:rPr>
          <w:rFonts w:ascii="Arial" w:eastAsia="Times New Roman" w:hAnsi="Arial" w:cs="B Nazanin"/>
          <w:szCs w:val="28"/>
          <w:rtl/>
        </w:rPr>
        <w:t xml:space="preserve">‌هایی </w:t>
      </w:r>
      <w:r w:rsidRPr="00497646">
        <w:rPr>
          <w:rFonts w:ascii="Arial" w:eastAsia="Times New Roman" w:hAnsi="Arial" w:cs="B Nazanin"/>
          <w:szCs w:val="28"/>
          <w:rtl/>
        </w:rPr>
        <w:t>که برای برنامه</w:t>
      </w:r>
      <w:r>
        <w:rPr>
          <w:rFonts w:ascii="Arial" w:eastAsia="Times New Roman" w:hAnsi="Arial" w:cs="B Nazanin"/>
          <w:szCs w:val="28"/>
          <w:rtl/>
        </w:rPr>
        <w:t xml:space="preserve">‌های </w:t>
      </w:r>
      <w:r w:rsidRPr="00497646">
        <w:rPr>
          <w:rFonts w:ascii="Arial" w:eastAsia="Times New Roman" w:hAnsi="Arial" w:cs="B Nazanin"/>
          <w:szCs w:val="28"/>
          <w:rtl/>
        </w:rPr>
        <w:t xml:space="preserve">بیمه اجتماعی پرداخت </w:t>
      </w:r>
      <w:r>
        <w:rPr>
          <w:rFonts w:ascii="Arial" w:eastAsia="Times New Roman" w:hAnsi="Arial" w:cs="B Nazanin"/>
          <w:szCs w:val="28"/>
          <w:rtl/>
        </w:rPr>
        <w:t>می‌ش</w:t>
      </w:r>
      <w:r w:rsidRPr="00497646">
        <w:rPr>
          <w:rFonts w:ascii="Arial" w:eastAsia="Times New Roman" w:hAnsi="Arial" w:cs="B Nazanin"/>
          <w:szCs w:val="28"/>
          <w:rtl/>
        </w:rPr>
        <w:t>ود، برای همان برنامه</w:t>
      </w:r>
      <w:r>
        <w:rPr>
          <w:rFonts w:ascii="Arial" w:eastAsia="Times New Roman" w:hAnsi="Arial" w:cs="B Nazanin"/>
          <w:szCs w:val="28"/>
          <w:rtl/>
        </w:rPr>
        <w:t xml:space="preserve">‌ها </w:t>
      </w:r>
      <w:r w:rsidRPr="00497646">
        <w:rPr>
          <w:rFonts w:ascii="Arial" w:eastAsia="Times New Roman" w:hAnsi="Arial" w:cs="B Nazanin"/>
          <w:szCs w:val="28"/>
          <w:rtl/>
        </w:rPr>
        <w:t xml:space="preserve">تخصیص داده شده است و جدای از مالیات عمومی است. صندوق بیمه اجتماعی معمولا مورد نیاز خواهد بود تا این نظام) بتواند توانایی پرداخت دیون خود </w:t>
      </w:r>
      <w:r w:rsidRPr="00497646">
        <w:rPr>
          <w:rFonts w:ascii="Arial" w:eastAsia="Times New Roman" w:hAnsi="Arial" w:cs="B Nazanin"/>
          <w:szCs w:val="28"/>
          <w:rtl/>
        </w:rPr>
        <w:lastRenderedPageBreak/>
        <w:t xml:space="preserve">را حفظ کند؛ وجود این صندوق باعث </w:t>
      </w:r>
      <w:r>
        <w:rPr>
          <w:rFonts w:ascii="Arial" w:eastAsia="Times New Roman" w:hAnsi="Arial" w:cs="B Nazanin"/>
          <w:szCs w:val="28"/>
          <w:rtl/>
        </w:rPr>
        <w:t>می‌ش</w:t>
      </w:r>
      <w:r w:rsidRPr="00497646">
        <w:rPr>
          <w:rFonts w:ascii="Arial" w:eastAsia="Times New Roman" w:hAnsi="Arial" w:cs="B Nazanin"/>
          <w:szCs w:val="28"/>
          <w:rtl/>
        </w:rPr>
        <w:t xml:space="preserve">ود که شفافیت و پاسخگویی بیشتری در مراودات مالی نظام بیمه به وجود آید. به طور همزمان بیمه اجتماعی، حق همه شهروندان نیست بلکه فقط افراد مشمول را که حداقل الزامات مشارکتی خود را انجام داده باشند پوشش </w:t>
      </w:r>
      <w:r>
        <w:rPr>
          <w:rFonts w:ascii="Arial" w:eastAsia="Times New Roman" w:hAnsi="Arial" w:cs="B Nazanin"/>
          <w:szCs w:val="28"/>
          <w:rtl/>
        </w:rPr>
        <w:t>می‌ده</w:t>
      </w:r>
      <w:r w:rsidRPr="00497646">
        <w:rPr>
          <w:rFonts w:ascii="Arial" w:eastAsia="Times New Roman" w:hAnsi="Arial" w:cs="B Nazanin"/>
          <w:szCs w:val="28"/>
          <w:rtl/>
        </w:rPr>
        <w:t xml:space="preserve">د؛ مزایایی هم که افراد تحت پوشش دریافت </w:t>
      </w:r>
      <w:r>
        <w:rPr>
          <w:rFonts w:ascii="Arial" w:eastAsia="Times New Roman" w:hAnsi="Arial" w:cs="B Nazanin"/>
          <w:szCs w:val="28"/>
          <w:rtl/>
        </w:rPr>
        <w:t>می‌ک</w:t>
      </w:r>
      <w:r w:rsidRPr="00497646">
        <w:rPr>
          <w:rFonts w:ascii="Arial" w:eastAsia="Times New Roman" w:hAnsi="Arial" w:cs="B Nazanin"/>
          <w:szCs w:val="28"/>
          <w:rtl/>
        </w:rPr>
        <w:t>نند، غالبا</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مرتبط با مشارکت آنهاست. در نتیجه، افراد اینگونه استنباط </w:t>
      </w:r>
      <w:r>
        <w:rPr>
          <w:rFonts w:ascii="Arial" w:eastAsia="Times New Roman" w:hAnsi="Arial" w:cs="B Nazanin"/>
          <w:szCs w:val="28"/>
          <w:rtl/>
        </w:rPr>
        <w:t>می‌ک</w:t>
      </w:r>
      <w:r w:rsidRPr="00497646">
        <w:rPr>
          <w:rFonts w:ascii="Arial" w:eastAsia="Times New Roman" w:hAnsi="Arial" w:cs="B Nazanin"/>
          <w:szCs w:val="28"/>
          <w:rtl/>
        </w:rPr>
        <w:t>نند که حق بیمه و مشارکت خود را پرداخت</w:t>
      </w:r>
      <w:r>
        <w:rPr>
          <w:rFonts w:ascii="Arial" w:eastAsia="Times New Roman" w:hAnsi="Arial" w:cs="B Nazanin"/>
          <w:szCs w:val="28"/>
          <w:rtl/>
        </w:rPr>
        <w:t xml:space="preserve">ه‌اند </w:t>
      </w:r>
      <w:r w:rsidRPr="00497646">
        <w:rPr>
          <w:rFonts w:ascii="Arial" w:eastAsia="Times New Roman" w:hAnsi="Arial" w:cs="B Nazanin"/>
          <w:szCs w:val="28"/>
          <w:rtl/>
        </w:rPr>
        <w:t>و به ازای آن، حق دریافت مزایای از پیش تعیین شد</w:t>
      </w:r>
      <w:r>
        <w:rPr>
          <w:rFonts w:ascii="Arial" w:eastAsia="Times New Roman" w:hAnsi="Arial" w:cs="B Nazanin"/>
          <w:szCs w:val="28"/>
          <w:rtl/>
        </w:rPr>
        <w:t xml:space="preserve">ه‌ای </w:t>
      </w:r>
      <w:r w:rsidRPr="00497646">
        <w:rPr>
          <w:rFonts w:ascii="Arial" w:eastAsia="Times New Roman" w:hAnsi="Arial" w:cs="B Nazanin"/>
          <w:szCs w:val="28"/>
          <w:rtl/>
        </w:rPr>
        <w:t>را دریافت کرد</w:t>
      </w:r>
      <w:r>
        <w:rPr>
          <w:rFonts w:ascii="Arial" w:eastAsia="Times New Roman" w:hAnsi="Arial" w:cs="B Nazanin"/>
          <w:szCs w:val="28"/>
          <w:rtl/>
        </w:rPr>
        <w:t>ه‌اند</w:t>
      </w:r>
      <w:r w:rsidRPr="00497646">
        <w:rPr>
          <w:rFonts w:ascii="Arial" w:eastAsia="Times New Roman" w:hAnsi="Arial" w:cs="B Nazanin"/>
          <w:szCs w:val="28"/>
          <w:rtl/>
        </w:rPr>
        <w:t>. به عبارت دیگر، منافع آنها، رفاهی نیست که از س</w:t>
      </w:r>
      <w:r>
        <w:rPr>
          <w:rFonts w:ascii="Arial" w:eastAsia="Times New Roman" w:hAnsi="Arial" w:cs="B Nazanin"/>
          <w:szCs w:val="28"/>
          <w:rtl/>
        </w:rPr>
        <w:t xml:space="preserve">وی دولت به آنها اعطا شده باشد. </w:t>
      </w:r>
    </w:p>
    <w:p w14:paraId="3A2B00F0" w14:textId="77777777" w:rsidR="00417634" w:rsidRPr="00AD03CC" w:rsidRDefault="00417634" w:rsidP="00417634">
      <w:pPr>
        <w:spacing w:after="0"/>
        <w:ind w:firstLine="0"/>
        <w:jc w:val="both"/>
        <w:rPr>
          <w:rFonts w:ascii="Times New Roman" w:eastAsia="Times New Roman" w:hAnsi="Times New Roman" w:cs="B Nazanin"/>
          <w:b/>
          <w:bCs/>
          <w:sz w:val="32"/>
          <w:szCs w:val="32"/>
          <w:rtl/>
        </w:rPr>
      </w:pPr>
      <w:r w:rsidRPr="00AD03CC">
        <w:rPr>
          <w:rFonts w:ascii="Times New Roman" w:eastAsia="Times New Roman" w:hAnsi="Times New Roman" w:cs="B Nazanin" w:hint="cs"/>
          <w:b/>
          <w:bCs/>
          <w:sz w:val="32"/>
          <w:szCs w:val="32"/>
          <w:rtl/>
        </w:rPr>
        <w:t>1-2-4</w:t>
      </w:r>
      <w:r w:rsidRPr="00AD03CC">
        <w:rPr>
          <w:rFonts w:ascii="Times New Roman" w:eastAsia="Times New Roman" w:hAnsi="Times New Roman" w:cs="B Nazanin"/>
          <w:b/>
          <w:bCs/>
          <w:sz w:val="32"/>
          <w:szCs w:val="32"/>
          <w:rtl/>
        </w:rPr>
        <w:t>) عدالت در بارهای مالی و منافع مالی</w:t>
      </w:r>
    </w:p>
    <w:p w14:paraId="1ECFD17A"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باشد، ممکن است اثرات برنامه</w:t>
      </w:r>
      <w:r>
        <w:rPr>
          <w:rFonts w:ascii="Arial" w:eastAsia="Times New Roman" w:hAnsi="Arial" w:cs="B Nazanin"/>
          <w:szCs w:val="28"/>
          <w:rtl/>
        </w:rPr>
        <w:t xml:space="preserve">‌های </w:t>
      </w:r>
      <w:r w:rsidRPr="00497646">
        <w:rPr>
          <w:rFonts w:ascii="Arial" w:eastAsia="Times New Roman" w:hAnsi="Arial" w:cs="B Nazanin"/>
          <w:szCs w:val="28"/>
          <w:rtl/>
        </w:rPr>
        <w:t>بیمه اجتماعی بر عدالت، وابسته به جزییات آنهاست که تفاوت عمد</w:t>
      </w:r>
      <w:r>
        <w:rPr>
          <w:rFonts w:ascii="Arial" w:eastAsia="Times New Roman" w:hAnsi="Arial" w:cs="B Nazanin"/>
          <w:szCs w:val="28"/>
          <w:rtl/>
        </w:rPr>
        <w:t xml:space="preserve">ه‌ای </w:t>
      </w:r>
      <w:r w:rsidRPr="00497646">
        <w:rPr>
          <w:rFonts w:ascii="Arial" w:eastAsia="Times New Roman" w:hAnsi="Arial" w:cs="B Nazanin"/>
          <w:szCs w:val="28"/>
          <w:rtl/>
        </w:rPr>
        <w:t>با یکدیگر دارد. عدالت عمودی مالیات حقوق و دستمزد، وابسته ب</w:t>
      </w:r>
      <w:r>
        <w:rPr>
          <w:rFonts w:ascii="Arial" w:eastAsia="Times New Roman" w:hAnsi="Arial" w:cs="B Nazanin"/>
          <w:szCs w:val="28"/>
          <w:rtl/>
        </w:rPr>
        <w:t>ه‌ای</w:t>
      </w:r>
      <w:r w:rsidRPr="00497646">
        <w:rPr>
          <w:rFonts w:ascii="Arial" w:eastAsia="Times New Roman" w:hAnsi="Arial" w:cs="B Nazanin"/>
          <w:szCs w:val="28"/>
          <w:rtl/>
        </w:rPr>
        <w:t>ن است که چقدر از درآمدهای ثروتمندان، به دلیل اینکه جزو سرمایه هاست از نظام مالیاتی مصون می ماند و اینک</w:t>
      </w:r>
      <w:r>
        <w:rPr>
          <w:rFonts w:ascii="Arial" w:eastAsia="Times New Roman" w:hAnsi="Arial" w:cs="B Nazanin"/>
          <w:szCs w:val="28"/>
          <w:rtl/>
        </w:rPr>
        <w:t>ه‌ای</w:t>
      </w:r>
      <w:r w:rsidRPr="00497646">
        <w:rPr>
          <w:rFonts w:ascii="Arial" w:eastAsia="Times New Roman" w:hAnsi="Arial" w:cs="B Nazanin"/>
          <w:szCs w:val="28"/>
          <w:rtl/>
        </w:rPr>
        <w:t>ا حد و مرزی برای برنامه</w:t>
      </w:r>
      <w:r>
        <w:rPr>
          <w:rFonts w:ascii="Arial" w:eastAsia="Times New Roman" w:hAnsi="Arial" w:cs="B Nazanin"/>
          <w:szCs w:val="28"/>
          <w:rtl/>
        </w:rPr>
        <w:t xml:space="preserve">‌ها </w:t>
      </w:r>
      <w:r w:rsidRPr="00497646">
        <w:rPr>
          <w:rFonts w:ascii="Arial" w:eastAsia="Times New Roman" w:hAnsi="Arial" w:cs="B Nazanin"/>
          <w:szCs w:val="28"/>
          <w:rtl/>
        </w:rPr>
        <w:t>مقدار و میزان مشارکت و حق بیمه وجود دارد یا خیر. عدالت افقی وابسته به آن است ک</w:t>
      </w:r>
      <w:r>
        <w:rPr>
          <w:rFonts w:ascii="Arial" w:eastAsia="Times New Roman" w:hAnsi="Arial" w:cs="B Nazanin"/>
          <w:szCs w:val="28"/>
          <w:rtl/>
        </w:rPr>
        <w:t>ه‌ای</w:t>
      </w:r>
      <w:r w:rsidRPr="00497646">
        <w:rPr>
          <w:rFonts w:ascii="Arial" w:eastAsia="Times New Roman" w:hAnsi="Arial" w:cs="B Nazanin"/>
          <w:szCs w:val="28"/>
          <w:rtl/>
        </w:rPr>
        <w:t>ا برخی از گروهها (مثل کسب و کارها با کشاورزان کوچک)، به دليل جهت گیری</w:t>
      </w:r>
      <w:r>
        <w:rPr>
          <w:rFonts w:ascii="Arial" w:eastAsia="Times New Roman" w:hAnsi="Arial" w:cs="B Nazanin"/>
          <w:szCs w:val="28"/>
          <w:rtl/>
        </w:rPr>
        <w:t xml:space="preserve">‌های </w:t>
      </w:r>
      <w:r w:rsidRPr="00497646">
        <w:rPr>
          <w:rFonts w:ascii="Arial" w:eastAsia="Times New Roman" w:hAnsi="Arial" w:cs="B Nazanin"/>
          <w:szCs w:val="28"/>
          <w:rtl/>
        </w:rPr>
        <w:t>نص قانون یا صرفا گریز ساده از مالیات، از پرداخت بار عادلانه مالیات، مصون می مانند یا خیر. در شرایطی که برنامه</w:t>
      </w:r>
      <w:r>
        <w:rPr>
          <w:rFonts w:ascii="Arial" w:eastAsia="Times New Roman" w:hAnsi="Arial" w:cs="B Nazanin"/>
          <w:szCs w:val="28"/>
          <w:rtl/>
        </w:rPr>
        <w:t xml:space="preserve">‌های </w:t>
      </w:r>
      <w:r w:rsidRPr="00497646">
        <w:rPr>
          <w:rFonts w:ascii="Arial" w:eastAsia="Times New Roman" w:hAnsi="Arial" w:cs="B Nazanin"/>
          <w:szCs w:val="28"/>
          <w:rtl/>
        </w:rPr>
        <w:t>متعدد بیمه اجتماعی وجود داشته باشد نیز ممکن است عدالت افقی دستخوش نقصان شود؛ چرا که ممکن است برخی از این برنامه</w:t>
      </w:r>
      <w:r>
        <w:rPr>
          <w:rFonts w:ascii="Arial" w:eastAsia="Times New Roman" w:hAnsi="Arial" w:cs="B Nazanin"/>
          <w:szCs w:val="28"/>
          <w:rtl/>
        </w:rPr>
        <w:t xml:space="preserve">‌ها </w:t>
      </w:r>
      <w:r w:rsidRPr="00497646">
        <w:rPr>
          <w:rFonts w:ascii="Arial" w:eastAsia="Times New Roman" w:hAnsi="Arial" w:cs="B Nazanin"/>
          <w:szCs w:val="28"/>
          <w:rtl/>
        </w:rPr>
        <w:t>(به دلیل وجود ترکیب مطلوب</w:t>
      </w:r>
      <w:r>
        <w:rPr>
          <w:rFonts w:ascii="Arial" w:eastAsia="Times New Roman" w:hAnsi="Arial" w:cs="B Nazanin"/>
          <w:szCs w:val="28"/>
          <w:rtl/>
        </w:rPr>
        <w:t xml:space="preserve">‌تری </w:t>
      </w:r>
      <w:r w:rsidRPr="00497646">
        <w:rPr>
          <w:rFonts w:ascii="Arial" w:eastAsia="Times New Roman" w:hAnsi="Arial" w:cs="B Nazanin"/>
          <w:szCs w:val="28"/>
          <w:rtl/>
        </w:rPr>
        <w:t>از اعضای تشکیل دهنده آنها)، بتوانند مراقبت ارزان</w:t>
      </w:r>
      <w:r>
        <w:rPr>
          <w:rFonts w:ascii="Arial" w:eastAsia="Times New Roman" w:hAnsi="Arial" w:cs="B Nazanin"/>
          <w:szCs w:val="28"/>
          <w:rtl/>
        </w:rPr>
        <w:t xml:space="preserve">‌تر </w:t>
      </w:r>
      <w:r w:rsidRPr="00497646">
        <w:rPr>
          <w:rFonts w:ascii="Arial" w:eastAsia="Times New Roman" w:hAnsi="Arial" w:cs="B Nazanin"/>
          <w:szCs w:val="28"/>
          <w:rtl/>
        </w:rPr>
        <w:t>و بهتری را با قیمت یکسان ارایه کنند. احتمال وجود این نوع بی عدالتی افقی وجود دارد چرا که برنامه</w:t>
      </w:r>
      <w:r>
        <w:rPr>
          <w:rFonts w:ascii="Arial" w:eastAsia="Times New Roman" w:hAnsi="Arial" w:cs="B Nazanin"/>
          <w:szCs w:val="28"/>
          <w:rtl/>
        </w:rPr>
        <w:t xml:space="preserve">‌هایی </w:t>
      </w:r>
      <w:r w:rsidRPr="00497646">
        <w:rPr>
          <w:rFonts w:ascii="Arial" w:eastAsia="Times New Roman" w:hAnsi="Arial" w:cs="B Nazanin"/>
          <w:szCs w:val="28"/>
          <w:rtl/>
        </w:rPr>
        <w:t xml:space="preserve">که کارگران با درآمد بالاتر را پوشش </w:t>
      </w:r>
      <w:r>
        <w:rPr>
          <w:rFonts w:ascii="Arial" w:eastAsia="Times New Roman" w:hAnsi="Arial" w:cs="B Nazanin"/>
          <w:szCs w:val="28"/>
          <w:rtl/>
        </w:rPr>
        <w:t>می‌ده</w:t>
      </w:r>
      <w:r w:rsidRPr="00497646">
        <w:rPr>
          <w:rFonts w:ascii="Arial" w:eastAsia="Times New Roman" w:hAnsi="Arial" w:cs="B Nazanin"/>
          <w:szCs w:val="28"/>
          <w:rtl/>
        </w:rPr>
        <w:t xml:space="preserve">ند، نه تنها درآمد و عایدات بیشتری دارند بلکه به دلیل همبستگی سلامت و وضعیت اقتصادی، احتمالا از جمعیت ناخوش کمتری برخوردارند. بنابراین در آلمان تا زمانی که جابجایی و نقل و انتقال اعتبارات بین </w:t>
      </w:r>
      <w:r w:rsidRPr="00497646">
        <w:rPr>
          <w:rFonts w:ascii="Arial" w:eastAsia="Times New Roman" w:hAnsi="Arial" w:cs="B Nazanin"/>
          <w:szCs w:val="28"/>
          <w:rtl/>
        </w:rPr>
        <w:lastRenderedPageBreak/>
        <w:t>صندوق</w:t>
      </w:r>
      <w:r>
        <w:rPr>
          <w:rFonts w:ascii="Arial" w:eastAsia="Times New Roman" w:hAnsi="Arial" w:cs="B Nazanin"/>
          <w:szCs w:val="28"/>
          <w:rtl/>
        </w:rPr>
        <w:t xml:space="preserve">‌های </w:t>
      </w:r>
      <w:r w:rsidRPr="00497646">
        <w:rPr>
          <w:rFonts w:ascii="Arial" w:eastAsia="Times New Roman" w:hAnsi="Arial" w:cs="B Nazanin"/>
          <w:szCs w:val="28"/>
          <w:rtl/>
        </w:rPr>
        <w:t>ناخوشی</w:t>
      </w:r>
      <w:r>
        <w:rPr>
          <w:rStyle w:val="FootnoteReference"/>
          <w:rFonts w:ascii="Arial" w:eastAsia="Times New Roman" w:hAnsi="Arial" w:cs="B Nazanin"/>
          <w:szCs w:val="28"/>
          <w:rtl/>
        </w:rPr>
        <w:footnoteReference w:id="317"/>
      </w:r>
      <w:r w:rsidRPr="00497646">
        <w:rPr>
          <w:rFonts w:ascii="Arial" w:eastAsia="Times New Roman" w:hAnsi="Arial" w:cs="B Nazanin"/>
          <w:szCs w:val="28"/>
          <w:rtl/>
        </w:rPr>
        <w:t xml:space="preserve"> در دهه ۱۹۹۰ اعمال شد، میزان مالیات حقوق در برنامه</w:t>
      </w:r>
      <w:r>
        <w:rPr>
          <w:rFonts w:ascii="Arial" w:eastAsia="Times New Roman" w:hAnsi="Arial" w:cs="B Nazanin"/>
          <w:szCs w:val="28"/>
          <w:rtl/>
        </w:rPr>
        <w:t xml:space="preserve">‌های </w:t>
      </w:r>
      <w:r w:rsidRPr="00497646">
        <w:rPr>
          <w:rFonts w:ascii="Arial" w:eastAsia="Times New Roman" w:hAnsi="Arial" w:cs="B Nazanin"/>
          <w:szCs w:val="28"/>
          <w:rtl/>
        </w:rPr>
        <w:t>پوشاننده کارکنان یقه سفید (اداری و دفتری کمتر از میزان آن در برنامه</w:t>
      </w:r>
      <w:r>
        <w:rPr>
          <w:rFonts w:ascii="Arial" w:eastAsia="Times New Roman" w:hAnsi="Arial" w:cs="B Nazanin"/>
          <w:szCs w:val="28"/>
          <w:rtl/>
        </w:rPr>
        <w:t xml:space="preserve">‌های </w:t>
      </w:r>
      <w:r w:rsidRPr="00497646">
        <w:rPr>
          <w:rFonts w:ascii="Arial" w:eastAsia="Times New Roman" w:hAnsi="Arial" w:cs="B Nazanin"/>
          <w:szCs w:val="28"/>
          <w:rtl/>
        </w:rPr>
        <w:t>کارگران يقه آبی (ساده) بود.</w:t>
      </w:r>
    </w:p>
    <w:p w14:paraId="25A40A71"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هم نظریه</w:t>
      </w:r>
      <w:r>
        <w:rPr>
          <w:rFonts w:ascii="Arial" w:eastAsia="Times New Roman" w:hAnsi="Arial" w:cs="B Nazanin"/>
          <w:szCs w:val="28"/>
          <w:rtl/>
        </w:rPr>
        <w:t xml:space="preserve">‌های </w:t>
      </w:r>
      <w:r w:rsidRPr="00497646">
        <w:rPr>
          <w:rFonts w:ascii="Arial" w:eastAsia="Times New Roman" w:hAnsi="Arial" w:cs="B Nazanin"/>
          <w:szCs w:val="28"/>
          <w:rtl/>
        </w:rPr>
        <w:t xml:space="preserve">اقتصادی و هم مشاهدات تجربی نشان </w:t>
      </w:r>
      <w:r>
        <w:rPr>
          <w:rFonts w:ascii="Arial" w:eastAsia="Times New Roman" w:hAnsi="Arial" w:cs="B Nazanin"/>
          <w:szCs w:val="28"/>
          <w:rtl/>
        </w:rPr>
        <w:t>می‌ده</w:t>
      </w:r>
      <w:r w:rsidRPr="00497646">
        <w:rPr>
          <w:rFonts w:ascii="Arial" w:eastAsia="Times New Roman" w:hAnsi="Arial" w:cs="B Nazanin"/>
          <w:szCs w:val="28"/>
          <w:rtl/>
        </w:rPr>
        <w:t>ند که طی یک دوره میان مدت چندساله، کارگران بیشترین سهم حق بیمه سلامت را</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 xml:space="preserve">پرداخت </w:t>
      </w:r>
      <w:r>
        <w:rPr>
          <w:rFonts w:ascii="Arial" w:eastAsia="Times New Roman" w:hAnsi="Arial" w:cs="B Nazanin"/>
          <w:szCs w:val="28"/>
          <w:rtl/>
        </w:rPr>
        <w:t>می‌ک</w:t>
      </w:r>
      <w:r w:rsidRPr="00497646">
        <w:rPr>
          <w:rFonts w:ascii="Arial" w:eastAsia="Times New Roman" w:hAnsi="Arial" w:cs="B Nazanin"/>
          <w:szCs w:val="28"/>
          <w:rtl/>
        </w:rPr>
        <w:t>نند ( یا به صورت مستقیم از طريق حق بیمه هایشان یا به صورت غیر مستقیم به شکل دستمزدهای پایین تر)؛ حتی اگر کارفرمایان به صورت اسمی، سهم قابل توجهی را متعهد شده باشند. از نظر اقتصادی، هزینه حق بیمه و مشارکت، به سمت عقب و بر دوش کارگران منتقل شده است. توان کارفرمایان در منتقل کردن هزینه</w:t>
      </w:r>
      <w:r>
        <w:rPr>
          <w:rFonts w:ascii="Arial" w:eastAsia="Times New Roman" w:hAnsi="Arial" w:cs="B Nazanin"/>
          <w:szCs w:val="28"/>
          <w:rtl/>
        </w:rPr>
        <w:t xml:space="preserve">‌ها </w:t>
      </w:r>
      <w:r w:rsidRPr="00497646">
        <w:rPr>
          <w:rFonts w:ascii="Arial" w:eastAsia="Times New Roman" w:hAnsi="Arial" w:cs="B Nazanin"/>
          <w:szCs w:val="28"/>
          <w:rtl/>
        </w:rPr>
        <w:t>بر دوش کارگران به عوض آن که هزینه</w:t>
      </w:r>
      <w:r>
        <w:rPr>
          <w:rFonts w:ascii="Arial" w:eastAsia="Times New Roman" w:hAnsi="Arial" w:cs="B Nazanin"/>
          <w:szCs w:val="28"/>
          <w:rtl/>
        </w:rPr>
        <w:t xml:space="preserve">‌ها </w:t>
      </w:r>
      <w:r w:rsidRPr="00497646">
        <w:rPr>
          <w:rFonts w:ascii="Arial" w:eastAsia="Times New Roman" w:hAnsi="Arial" w:cs="B Nazanin"/>
          <w:szCs w:val="28"/>
          <w:rtl/>
        </w:rPr>
        <w:t>را در قالب قیمت</w:t>
      </w:r>
      <w:r>
        <w:rPr>
          <w:rFonts w:ascii="Arial" w:eastAsia="Times New Roman" w:hAnsi="Arial" w:cs="B Nazanin"/>
          <w:szCs w:val="28"/>
          <w:rtl/>
        </w:rPr>
        <w:t xml:space="preserve">‌های </w:t>
      </w:r>
      <w:r w:rsidRPr="00497646">
        <w:rPr>
          <w:rFonts w:ascii="Arial" w:eastAsia="Times New Roman" w:hAnsi="Arial" w:cs="B Nazanin"/>
          <w:szCs w:val="28"/>
          <w:rtl/>
        </w:rPr>
        <w:t>بالاتر به سمت جلو منتقل کنند، بستگی به شرایط بازار کار دارد، از جمل</w:t>
      </w:r>
      <w:r>
        <w:rPr>
          <w:rFonts w:ascii="Arial" w:eastAsia="Times New Roman" w:hAnsi="Arial" w:cs="B Nazanin"/>
          <w:szCs w:val="28"/>
          <w:rtl/>
        </w:rPr>
        <w:t>ه‌ای</w:t>
      </w:r>
      <w:r w:rsidRPr="00497646">
        <w:rPr>
          <w:rFonts w:ascii="Arial" w:eastAsia="Times New Roman" w:hAnsi="Arial" w:cs="B Nazanin"/>
          <w:szCs w:val="28"/>
          <w:rtl/>
        </w:rPr>
        <w:t>نکه اتحادیه</w:t>
      </w:r>
      <w:r>
        <w:rPr>
          <w:rFonts w:ascii="Arial" w:eastAsia="Times New Roman" w:hAnsi="Arial" w:cs="B Nazanin"/>
          <w:szCs w:val="28"/>
          <w:rtl/>
        </w:rPr>
        <w:t xml:space="preserve">‌های </w:t>
      </w:r>
      <w:r w:rsidRPr="00497646">
        <w:rPr>
          <w:rFonts w:ascii="Arial" w:eastAsia="Times New Roman" w:hAnsi="Arial" w:cs="B Nazanin"/>
          <w:szCs w:val="28"/>
          <w:rtl/>
        </w:rPr>
        <w:t>کارگری تا چه حد قوی هستند.</w:t>
      </w:r>
    </w:p>
    <w:p w14:paraId="213151B7" w14:textId="77777777" w:rsidR="00417634" w:rsidRPr="00AD03CC" w:rsidRDefault="00417634" w:rsidP="00417634">
      <w:pPr>
        <w:spacing w:after="0"/>
        <w:ind w:firstLine="0"/>
        <w:jc w:val="both"/>
        <w:rPr>
          <w:rFonts w:ascii="Arial" w:eastAsia="Times New Roman" w:hAnsi="Arial" w:cs="B Nazanin"/>
          <w:b/>
          <w:bCs/>
          <w:sz w:val="32"/>
          <w:szCs w:val="32"/>
          <w:rtl/>
        </w:rPr>
      </w:pPr>
      <w:r w:rsidRPr="00AD03CC">
        <w:rPr>
          <w:rFonts w:ascii="Arial" w:eastAsia="Times New Roman" w:hAnsi="Arial" w:cs="B Nazanin" w:hint="cs"/>
          <w:b/>
          <w:bCs/>
          <w:sz w:val="32"/>
          <w:szCs w:val="32"/>
          <w:rtl/>
        </w:rPr>
        <w:t>2-2-4</w:t>
      </w:r>
      <w:r w:rsidRPr="00AD03CC">
        <w:rPr>
          <w:rFonts w:ascii="Arial" w:eastAsia="Times New Roman" w:hAnsi="Arial" w:cs="B Nazanin"/>
          <w:b/>
          <w:bCs/>
          <w:sz w:val="32"/>
          <w:szCs w:val="32"/>
          <w:rtl/>
        </w:rPr>
        <w:t xml:space="preserve">) انباشت خطر </w:t>
      </w:r>
    </w:p>
    <w:p w14:paraId="7C18A9F3"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بیمه اجتماعی، فقط خطرات سلامت مشترکین خود را انباشت </w:t>
      </w:r>
      <w:r>
        <w:rPr>
          <w:rFonts w:ascii="Arial" w:eastAsia="Times New Roman" w:hAnsi="Arial" w:cs="B Nazanin"/>
          <w:szCs w:val="28"/>
          <w:rtl/>
        </w:rPr>
        <w:t>می‌ک</w:t>
      </w:r>
      <w:r w:rsidRPr="00497646">
        <w:rPr>
          <w:rFonts w:ascii="Arial" w:eastAsia="Times New Roman" w:hAnsi="Arial" w:cs="B Nazanin"/>
          <w:szCs w:val="28"/>
          <w:rtl/>
        </w:rPr>
        <w:t xml:space="preserve">ند. به دلیل اینکه اکثر برنامه ها، فقط کارگران بخش رسمی را تحت پوشش قرار </w:t>
      </w:r>
      <w:r>
        <w:rPr>
          <w:rFonts w:ascii="Arial" w:eastAsia="Times New Roman" w:hAnsi="Arial" w:cs="B Nazanin"/>
          <w:szCs w:val="28"/>
          <w:rtl/>
        </w:rPr>
        <w:t>می‌ده</w:t>
      </w:r>
      <w:r w:rsidRPr="00497646">
        <w:rPr>
          <w:rFonts w:ascii="Arial" w:eastAsia="Times New Roman" w:hAnsi="Arial" w:cs="B Nazanin"/>
          <w:szCs w:val="28"/>
          <w:rtl/>
        </w:rPr>
        <w:t xml:space="preserve">ند، تنها خطرات سلامت آنها انباشت </w:t>
      </w:r>
      <w:r>
        <w:rPr>
          <w:rFonts w:ascii="Arial" w:eastAsia="Times New Roman" w:hAnsi="Arial" w:cs="B Nazanin"/>
          <w:szCs w:val="28"/>
          <w:rtl/>
        </w:rPr>
        <w:t>می‌ش</w:t>
      </w:r>
      <w:r w:rsidRPr="00497646">
        <w:rPr>
          <w:rFonts w:ascii="Arial" w:eastAsia="Times New Roman" w:hAnsi="Arial" w:cs="B Nazanin"/>
          <w:szCs w:val="28"/>
          <w:rtl/>
        </w:rPr>
        <w:t>ود. چنانچه دولت بخواهد خطرات کسانی را که تحت پوشش نیستند محدود نماید، باید به دنبال روش</w:t>
      </w:r>
      <w:r>
        <w:rPr>
          <w:rFonts w:ascii="Arial" w:eastAsia="Times New Roman" w:hAnsi="Arial" w:cs="B Nazanin"/>
          <w:szCs w:val="28"/>
          <w:rtl/>
        </w:rPr>
        <w:t xml:space="preserve">‌های </w:t>
      </w:r>
      <w:r w:rsidRPr="00497646">
        <w:rPr>
          <w:rFonts w:ascii="Arial" w:eastAsia="Times New Roman" w:hAnsi="Arial" w:cs="B Nazanin"/>
          <w:szCs w:val="28"/>
          <w:rtl/>
        </w:rPr>
        <w:t>تأمین مالی اضافه</w:t>
      </w:r>
      <w:r>
        <w:rPr>
          <w:rFonts w:ascii="Arial" w:eastAsia="Times New Roman" w:hAnsi="Arial" w:cs="B Nazanin"/>
          <w:szCs w:val="28"/>
          <w:rtl/>
        </w:rPr>
        <w:t xml:space="preserve">‌تر </w:t>
      </w:r>
      <w:r w:rsidRPr="00497646">
        <w:rPr>
          <w:rFonts w:ascii="Arial" w:eastAsia="Times New Roman" w:hAnsi="Arial" w:cs="B Nazanin"/>
          <w:szCs w:val="28"/>
          <w:rtl/>
        </w:rPr>
        <w:t>باشد (مانند استفاده از درآمدهای مالیاتی) تا پوشش بیم</w:t>
      </w:r>
      <w:r>
        <w:rPr>
          <w:rFonts w:ascii="Arial" w:eastAsia="Times New Roman" w:hAnsi="Arial" w:cs="B Nazanin"/>
          <w:szCs w:val="28"/>
          <w:rtl/>
        </w:rPr>
        <w:t xml:space="preserve">ه‌ای </w:t>
      </w:r>
      <w:r w:rsidRPr="00497646">
        <w:rPr>
          <w:rFonts w:ascii="Arial" w:eastAsia="Times New Roman" w:hAnsi="Arial" w:cs="B Nazanin"/>
          <w:szCs w:val="28"/>
          <w:rtl/>
        </w:rPr>
        <w:t>را برای فقرا، سالمندان، جمعیت</w:t>
      </w:r>
      <w:r>
        <w:rPr>
          <w:rFonts w:ascii="Arial" w:eastAsia="Times New Roman" w:hAnsi="Arial" w:cs="B Nazanin"/>
          <w:szCs w:val="28"/>
          <w:rtl/>
        </w:rPr>
        <w:t xml:space="preserve">‌های </w:t>
      </w:r>
      <w:r w:rsidRPr="00497646">
        <w:rPr>
          <w:rFonts w:ascii="Arial" w:eastAsia="Times New Roman" w:hAnsi="Arial" w:cs="B Nazanin"/>
          <w:szCs w:val="28"/>
          <w:rtl/>
        </w:rPr>
        <w:t>روستایی و غیره فراهم کند.</w:t>
      </w:r>
    </w:p>
    <w:p w14:paraId="593CD2A0" w14:textId="77777777" w:rsidR="00417634" w:rsidRPr="00AD03CC" w:rsidRDefault="00417634" w:rsidP="00417634">
      <w:pPr>
        <w:spacing w:after="0"/>
        <w:ind w:firstLine="0"/>
        <w:jc w:val="both"/>
        <w:rPr>
          <w:rFonts w:ascii="Arial" w:eastAsia="Times New Roman" w:hAnsi="Arial" w:cs="B Nazanin"/>
          <w:b/>
          <w:bCs/>
          <w:sz w:val="32"/>
          <w:szCs w:val="32"/>
          <w:rtl/>
        </w:rPr>
      </w:pPr>
      <w:r w:rsidRPr="00AD03CC">
        <w:rPr>
          <w:rFonts w:ascii="Arial" w:eastAsia="Times New Roman" w:hAnsi="Arial" w:cs="B Nazanin" w:hint="cs"/>
          <w:b/>
          <w:bCs/>
          <w:sz w:val="32"/>
          <w:szCs w:val="32"/>
          <w:rtl/>
        </w:rPr>
        <w:t>3-2-4</w:t>
      </w:r>
      <w:r w:rsidRPr="00AD03CC">
        <w:rPr>
          <w:rFonts w:ascii="Arial" w:eastAsia="Times New Roman" w:hAnsi="Arial" w:cs="B Nazanin"/>
          <w:b/>
          <w:bCs/>
          <w:sz w:val="32"/>
          <w:szCs w:val="32"/>
          <w:rtl/>
        </w:rPr>
        <w:t xml:space="preserve">) اثرات اقتصادی </w:t>
      </w:r>
    </w:p>
    <w:p w14:paraId="0D692E01" w14:textId="77777777" w:rsidR="00417634" w:rsidRPr="00497646" w:rsidRDefault="00417634" w:rsidP="00417634">
      <w:pPr>
        <w:spacing w:after="0"/>
        <w:ind w:firstLine="0"/>
        <w:jc w:val="both"/>
        <w:rPr>
          <w:rFonts w:ascii="Times New Roman" w:eastAsia="Times New Roman" w:hAnsi="Times New Roman" w:cs="B Nazanin"/>
          <w:szCs w:val="28"/>
        </w:rPr>
      </w:pPr>
      <w:r w:rsidRPr="00497646">
        <w:rPr>
          <w:rFonts w:ascii="Arial" w:eastAsia="Times New Roman" w:hAnsi="Arial" w:cs="B Nazanin"/>
          <w:szCs w:val="28"/>
          <w:rtl/>
        </w:rPr>
        <w:t>آیا هزینه</w:t>
      </w:r>
      <w:r>
        <w:rPr>
          <w:rFonts w:ascii="Arial" w:eastAsia="Times New Roman" w:hAnsi="Arial" w:cs="B Nazanin"/>
          <w:szCs w:val="28"/>
          <w:rtl/>
        </w:rPr>
        <w:t xml:space="preserve">‌های </w:t>
      </w:r>
      <w:r w:rsidRPr="00497646">
        <w:rPr>
          <w:rFonts w:ascii="Arial" w:eastAsia="Times New Roman" w:hAnsi="Arial" w:cs="B Nazanin"/>
          <w:szCs w:val="28"/>
          <w:rtl/>
        </w:rPr>
        <w:t>بیمه اجتماعی، تأثیری بر رشد اقتصادی دارد؟ اگر کل هزینه</w:t>
      </w:r>
      <w:r>
        <w:rPr>
          <w:rFonts w:ascii="Arial" w:eastAsia="Times New Roman" w:hAnsi="Arial" w:cs="B Nazanin"/>
          <w:szCs w:val="28"/>
          <w:rtl/>
        </w:rPr>
        <w:t xml:space="preserve">‌های </w:t>
      </w:r>
      <w:r w:rsidRPr="00497646">
        <w:rPr>
          <w:rFonts w:ascii="Arial" w:eastAsia="Times New Roman" w:hAnsi="Arial" w:cs="B Nazanin"/>
          <w:szCs w:val="28"/>
          <w:rtl/>
        </w:rPr>
        <w:t>کار به خاطر تغییرات حق بیمه</w:t>
      </w:r>
      <w:r>
        <w:rPr>
          <w:rFonts w:ascii="Arial" w:eastAsia="Times New Roman" w:hAnsi="Arial" w:cs="B Nazanin"/>
          <w:szCs w:val="28"/>
          <w:rtl/>
        </w:rPr>
        <w:t xml:space="preserve">‌ها </w:t>
      </w:r>
      <w:r w:rsidRPr="00497646">
        <w:rPr>
          <w:rFonts w:ascii="Arial" w:eastAsia="Times New Roman" w:hAnsi="Arial" w:cs="B Nazanin"/>
          <w:szCs w:val="28"/>
          <w:rtl/>
        </w:rPr>
        <w:t>تغییر قابل توجهی پیدا نکند، آن وقت پاسخ این سؤال چنین خواهد بود: نه خیلی زیاد. البته بازارهای واقعی کار، پر از تنگ نظری</w:t>
      </w:r>
      <w:r>
        <w:rPr>
          <w:rFonts w:ascii="Arial" w:eastAsia="Times New Roman" w:hAnsi="Arial" w:cs="B Nazanin"/>
          <w:szCs w:val="28"/>
          <w:rtl/>
        </w:rPr>
        <w:t xml:space="preserve">‌ها </w:t>
      </w:r>
      <w:r w:rsidRPr="00497646">
        <w:rPr>
          <w:rFonts w:ascii="Arial" w:eastAsia="Times New Roman" w:hAnsi="Arial" w:cs="B Nazanin"/>
          <w:szCs w:val="28"/>
          <w:rtl/>
        </w:rPr>
        <w:t>و نواقص است. در کشورهایی که اتحادیه</w:t>
      </w:r>
      <w:r>
        <w:rPr>
          <w:rFonts w:ascii="Arial" w:eastAsia="Times New Roman" w:hAnsi="Arial" w:cs="B Nazanin"/>
          <w:szCs w:val="28"/>
          <w:rtl/>
        </w:rPr>
        <w:t xml:space="preserve">‌های </w:t>
      </w:r>
      <w:r w:rsidRPr="00497646">
        <w:rPr>
          <w:rFonts w:ascii="Arial" w:eastAsia="Times New Roman" w:hAnsi="Arial" w:cs="B Nazanin"/>
          <w:szCs w:val="28"/>
          <w:rtl/>
        </w:rPr>
        <w:t>قوی و مالیات</w:t>
      </w:r>
      <w:r>
        <w:rPr>
          <w:rFonts w:ascii="Arial" w:eastAsia="Times New Roman" w:hAnsi="Arial" w:cs="B Nazanin"/>
          <w:szCs w:val="28"/>
          <w:rtl/>
        </w:rPr>
        <w:t xml:space="preserve">‌های </w:t>
      </w:r>
      <w:r w:rsidRPr="00497646">
        <w:rPr>
          <w:rFonts w:ascii="Arial" w:eastAsia="Times New Roman" w:hAnsi="Arial" w:cs="B Nazanin"/>
          <w:szCs w:val="28"/>
          <w:rtl/>
        </w:rPr>
        <w:t xml:space="preserve">حقوق بالایی دارند، هزینه </w:t>
      </w:r>
      <w:r w:rsidRPr="00497646">
        <w:rPr>
          <w:rFonts w:ascii="Arial" w:eastAsia="Times New Roman" w:hAnsi="Arial" w:cs="B Nazanin"/>
          <w:szCs w:val="28"/>
          <w:rtl/>
        </w:rPr>
        <w:lastRenderedPageBreak/>
        <w:t>واقعی کار، با دریافت حق بیمه</w:t>
      </w:r>
      <w:r>
        <w:rPr>
          <w:rFonts w:ascii="Arial" w:eastAsia="Times New Roman" w:hAnsi="Arial" w:cs="B Nazanin"/>
          <w:szCs w:val="28"/>
          <w:rtl/>
        </w:rPr>
        <w:t xml:space="preserve">‌های </w:t>
      </w:r>
      <w:r w:rsidRPr="00497646">
        <w:rPr>
          <w:rFonts w:ascii="Arial" w:eastAsia="Times New Roman" w:hAnsi="Arial" w:cs="B Nazanin"/>
          <w:szCs w:val="28"/>
          <w:rtl/>
        </w:rPr>
        <w:t>بالاتر برای بیمه اجتماعی، ممکن است افزایش پیدا کند. چنانچه بخشی از این هزینه، به شکل قیمت</w:t>
      </w:r>
      <w:r>
        <w:rPr>
          <w:rFonts w:ascii="Arial" w:eastAsia="Times New Roman" w:hAnsi="Arial" w:cs="B Nazanin"/>
          <w:szCs w:val="28"/>
          <w:rtl/>
        </w:rPr>
        <w:t xml:space="preserve">‌های </w:t>
      </w:r>
      <w:r w:rsidRPr="00497646">
        <w:rPr>
          <w:rFonts w:ascii="Arial" w:eastAsia="Times New Roman" w:hAnsi="Arial" w:cs="B Nazanin"/>
          <w:szCs w:val="28"/>
          <w:rtl/>
        </w:rPr>
        <w:t xml:space="preserve">بالاتر به سمت جلو منتقل شود، این امر </w:t>
      </w:r>
      <w:r>
        <w:rPr>
          <w:rFonts w:ascii="Arial" w:eastAsia="Times New Roman" w:hAnsi="Arial" w:cs="B Nazanin"/>
          <w:szCs w:val="28"/>
          <w:rtl/>
        </w:rPr>
        <w:t>می‌ت</w:t>
      </w:r>
      <w:r w:rsidRPr="00497646">
        <w:rPr>
          <w:rFonts w:ascii="Arial" w:eastAsia="Times New Roman" w:hAnsi="Arial" w:cs="B Nazanin"/>
          <w:szCs w:val="28"/>
          <w:rtl/>
        </w:rPr>
        <w:t>واند ظرفیت یک کشور را در رقابت بین المللی کاهش دهد و شرکت</w:t>
      </w:r>
      <w:r>
        <w:rPr>
          <w:rFonts w:ascii="Arial" w:eastAsia="Times New Roman" w:hAnsi="Arial" w:cs="B Nazanin"/>
          <w:szCs w:val="28"/>
          <w:rtl/>
        </w:rPr>
        <w:t xml:space="preserve">‌های </w:t>
      </w:r>
      <w:r w:rsidRPr="00497646">
        <w:rPr>
          <w:rFonts w:ascii="Arial" w:eastAsia="Times New Roman" w:hAnsi="Arial" w:cs="B Nazanin"/>
          <w:szCs w:val="28"/>
          <w:rtl/>
        </w:rPr>
        <w:t>بین المللی را تشویق کند که سرمایه گذاری و تولید خود را در جایی صورت دهند که هزینه</w:t>
      </w:r>
      <w:r>
        <w:rPr>
          <w:rFonts w:ascii="Arial" w:eastAsia="Times New Roman" w:hAnsi="Arial" w:cs="B Nazanin"/>
          <w:szCs w:val="28"/>
          <w:rtl/>
        </w:rPr>
        <w:t xml:space="preserve">‌های </w:t>
      </w:r>
      <w:r w:rsidRPr="00497646">
        <w:rPr>
          <w:rFonts w:ascii="Arial" w:eastAsia="Times New Roman" w:hAnsi="Arial" w:cs="B Nazanin"/>
          <w:szCs w:val="28"/>
          <w:rtl/>
        </w:rPr>
        <w:t>کار پایین</w:t>
      </w:r>
      <w:r>
        <w:rPr>
          <w:rFonts w:ascii="Arial" w:eastAsia="Times New Roman" w:hAnsi="Arial" w:cs="B Nazanin"/>
          <w:szCs w:val="28"/>
          <w:rtl/>
        </w:rPr>
        <w:t xml:space="preserve">‌تر </w:t>
      </w:r>
      <w:r w:rsidRPr="00497646">
        <w:rPr>
          <w:rFonts w:ascii="Arial" w:eastAsia="Times New Roman" w:hAnsi="Arial" w:cs="B Nazanin"/>
          <w:szCs w:val="28"/>
          <w:rtl/>
        </w:rPr>
        <w:t>است. به علاوه، هزینه های</w:t>
      </w:r>
      <w:r>
        <w:rPr>
          <w:rFonts w:ascii="Times New Roman" w:eastAsia="Times New Roman" w:hAnsi="Times New Roman" w:cs="B Nazanin" w:hint="cs"/>
          <w:szCs w:val="28"/>
          <w:rtl/>
        </w:rPr>
        <w:t xml:space="preserve"> </w:t>
      </w:r>
      <w:r w:rsidRPr="00497646">
        <w:rPr>
          <w:rFonts w:ascii="Times New Roman" w:eastAsia="Times New Roman" w:hAnsi="Times New Roman" w:cs="B Nazanin"/>
          <w:szCs w:val="28"/>
          <w:rtl/>
        </w:rPr>
        <w:t xml:space="preserve">بالاتر کار باعث </w:t>
      </w:r>
      <w:r>
        <w:rPr>
          <w:rFonts w:ascii="Times New Roman" w:eastAsia="Times New Roman" w:hAnsi="Times New Roman" w:cs="B Nazanin"/>
          <w:szCs w:val="28"/>
          <w:rtl/>
        </w:rPr>
        <w:t>می‌ش</w:t>
      </w:r>
      <w:r w:rsidRPr="00497646">
        <w:rPr>
          <w:rFonts w:ascii="Times New Roman" w:eastAsia="Times New Roman" w:hAnsi="Times New Roman" w:cs="B Nazanin"/>
          <w:szCs w:val="28"/>
          <w:rtl/>
        </w:rPr>
        <w:t>ود که کارفرمایان، کمتر به استخدام کارگران جديد حتی در شرایط توسعه کاری</w:t>
      </w:r>
      <w:r>
        <w:rPr>
          <w:rFonts w:ascii="Times New Roman" w:eastAsia="Times New Roman" w:hAnsi="Times New Roman" w:cs="B Nazanin"/>
          <w:szCs w:val="28"/>
          <w:rtl/>
        </w:rPr>
        <w:t xml:space="preserve">‌شان </w:t>
      </w:r>
      <w:r w:rsidRPr="00497646">
        <w:rPr>
          <w:rFonts w:ascii="Times New Roman" w:eastAsia="Times New Roman" w:hAnsi="Times New Roman" w:cs="B Nazanin"/>
          <w:szCs w:val="28"/>
          <w:rtl/>
        </w:rPr>
        <w:t>روی آورند و نهایتا در میان مدت و درازمدت، درصد بیکاری و عدم اشتغال افزایش یابد.</w:t>
      </w:r>
    </w:p>
    <w:p w14:paraId="171682BB" w14:textId="77777777" w:rsidR="00417634" w:rsidRPr="00AD03CC" w:rsidRDefault="00417634" w:rsidP="00417634">
      <w:pPr>
        <w:spacing w:after="0"/>
        <w:ind w:firstLine="0"/>
        <w:jc w:val="both"/>
        <w:rPr>
          <w:rFonts w:ascii="Times New Roman" w:eastAsia="Times New Roman" w:hAnsi="Times New Roman" w:cs="B Nazanin"/>
          <w:b/>
          <w:bCs/>
          <w:sz w:val="32"/>
          <w:szCs w:val="32"/>
          <w:rtl/>
        </w:rPr>
      </w:pPr>
      <w:r w:rsidRPr="00AD03CC">
        <w:rPr>
          <w:rFonts w:ascii="Arial" w:eastAsia="Times New Roman" w:hAnsi="Arial" w:cs="B Nazanin"/>
          <w:b/>
          <w:bCs/>
          <w:sz w:val="32"/>
          <w:szCs w:val="32"/>
          <w:rtl/>
        </w:rPr>
        <w:t>۴-۲-۴) قابلیت اجرا</w:t>
      </w:r>
    </w:p>
    <w:p w14:paraId="55A1F369"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اجتماعی است. قابلیت اجرا، یکی از جذابیت</w:t>
      </w:r>
      <w:r>
        <w:rPr>
          <w:rFonts w:ascii="Arial" w:eastAsia="Times New Roman" w:hAnsi="Arial" w:cs="B Nazanin"/>
          <w:szCs w:val="28"/>
          <w:rtl/>
        </w:rPr>
        <w:t xml:space="preserve">‌های </w:t>
      </w:r>
      <w:r w:rsidRPr="00497646">
        <w:rPr>
          <w:rFonts w:ascii="Arial" w:eastAsia="Times New Roman" w:hAnsi="Arial" w:cs="B Nazanin"/>
          <w:szCs w:val="28"/>
          <w:rtl/>
        </w:rPr>
        <w:t>برنامه</w:t>
      </w:r>
      <w:r>
        <w:rPr>
          <w:rFonts w:ascii="Arial" w:eastAsia="Times New Roman" w:hAnsi="Arial" w:cs="B Nazanin"/>
          <w:szCs w:val="28"/>
          <w:rtl/>
        </w:rPr>
        <w:t xml:space="preserve">‌های </w:t>
      </w:r>
      <w:r w:rsidRPr="00497646">
        <w:rPr>
          <w:rFonts w:ascii="Arial" w:eastAsia="Times New Roman" w:hAnsi="Arial" w:cs="B Nazanin"/>
          <w:szCs w:val="28"/>
          <w:rtl/>
        </w:rPr>
        <w:t>بیمه اجتماعی است. در بسیاری از اقتصادهای صنعتی، عرصه</w:t>
      </w:r>
      <w:r>
        <w:rPr>
          <w:rFonts w:ascii="Arial" w:eastAsia="Times New Roman" w:hAnsi="Arial" w:cs="B Nazanin"/>
          <w:szCs w:val="28"/>
          <w:rtl/>
        </w:rPr>
        <w:t xml:space="preserve">‌های </w:t>
      </w:r>
      <w:r w:rsidRPr="00497646">
        <w:rPr>
          <w:rFonts w:ascii="Arial" w:eastAsia="Times New Roman" w:hAnsi="Arial" w:cs="B Nazanin"/>
          <w:szCs w:val="28"/>
          <w:rtl/>
        </w:rPr>
        <w:t xml:space="preserve">بزرگ، سهم قابل توجهی از نیروی کار را به خدمت </w:t>
      </w:r>
      <w:r>
        <w:rPr>
          <w:rFonts w:ascii="Arial" w:eastAsia="Times New Roman" w:hAnsi="Arial" w:cs="B Nazanin"/>
          <w:szCs w:val="28"/>
          <w:rtl/>
        </w:rPr>
        <w:t>می‌گ</w:t>
      </w:r>
      <w:r w:rsidRPr="00497646">
        <w:rPr>
          <w:rFonts w:ascii="Arial" w:eastAsia="Times New Roman" w:hAnsi="Arial" w:cs="B Nazanin"/>
          <w:szCs w:val="28"/>
          <w:rtl/>
        </w:rPr>
        <w:t>یرند و حتی کسب و کارهای کوچک نیز پرونده</w:t>
      </w:r>
      <w:r>
        <w:rPr>
          <w:rFonts w:ascii="Arial" w:eastAsia="Times New Roman" w:hAnsi="Arial" w:cs="B Nazanin"/>
          <w:szCs w:val="28"/>
          <w:rtl/>
        </w:rPr>
        <w:t xml:space="preserve">‌های </w:t>
      </w:r>
      <w:r w:rsidRPr="00497646">
        <w:rPr>
          <w:rFonts w:ascii="Arial" w:eastAsia="Times New Roman" w:hAnsi="Arial" w:cs="B Nazanin"/>
          <w:szCs w:val="28"/>
          <w:rtl/>
        </w:rPr>
        <w:t xml:space="preserve">استخدامی معقول و قابل قبولی دارند. به علاوه، ساختار پیمان اجتماعی بیمه اجتماعی </w:t>
      </w:r>
      <w:r>
        <w:rPr>
          <w:rFonts w:ascii="Arial" w:eastAsia="Times New Roman" w:hAnsi="Arial" w:cs="B Nazanin"/>
          <w:szCs w:val="28"/>
          <w:rtl/>
        </w:rPr>
        <w:t>می‌ت</w:t>
      </w:r>
      <w:r w:rsidRPr="00497646">
        <w:rPr>
          <w:rFonts w:ascii="Arial" w:eastAsia="Times New Roman" w:hAnsi="Arial" w:cs="B Nazanin"/>
          <w:szCs w:val="28"/>
          <w:rtl/>
        </w:rPr>
        <w:t xml:space="preserve">واند تمایل مشتریان به پرداخت را بالا ببرد؛ چرا که به یک صندوق اختصاصی با مدیریت اجرایی مجزا، از باب ارایه یک خدمت ارزشمند برای اعضا، اعتماد بیشتری وجود دارد. شهروندان اینگونه استنباط </w:t>
      </w:r>
      <w:r>
        <w:rPr>
          <w:rFonts w:ascii="Arial" w:eastAsia="Times New Roman" w:hAnsi="Arial" w:cs="B Nazanin"/>
          <w:szCs w:val="28"/>
          <w:rtl/>
        </w:rPr>
        <w:t>می‌ک</w:t>
      </w:r>
      <w:r w:rsidRPr="00497646">
        <w:rPr>
          <w:rFonts w:ascii="Arial" w:eastAsia="Times New Roman" w:hAnsi="Arial" w:cs="B Nazanin"/>
          <w:szCs w:val="28"/>
          <w:rtl/>
        </w:rPr>
        <w:t>نند که حداقل آن سیاستمداران فریبکار دست</w:t>
      </w:r>
      <w:r>
        <w:rPr>
          <w:rFonts w:ascii="Arial" w:eastAsia="Times New Roman" w:hAnsi="Arial" w:cs="B Nazanin"/>
          <w:szCs w:val="28"/>
          <w:rtl/>
        </w:rPr>
        <w:t xml:space="preserve">‌شان </w:t>
      </w:r>
      <w:r w:rsidRPr="00497646">
        <w:rPr>
          <w:rFonts w:ascii="Arial" w:eastAsia="Times New Roman" w:hAnsi="Arial" w:cs="B Nazanin"/>
          <w:szCs w:val="28"/>
          <w:rtl/>
        </w:rPr>
        <w:t>به پول «من</w:t>
      </w:r>
      <w:r>
        <w:rPr>
          <w:rFonts w:ascii="Arial" w:eastAsia="Times New Roman" w:hAnsi="Arial" w:cs="B Nazanin" w:hint="cs"/>
          <w:szCs w:val="28"/>
          <w:rtl/>
        </w:rPr>
        <w:t>»</w:t>
      </w:r>
      <w:r w:rsidRPr="00497646">
        <w:rPr>
          <w:rFonts w:ascii="Arial" w:eastAsia="Times New Roman" w:hAnsi="Arial" w:cs="B Nazanin"/>
          <w:szCs w:val="28"/>
          <w:rtl/>
        </w:rPr>
        <w:t xml:space="preserve"> نرسد!</w:t>
      </w:r>
    </w:p>
    <w:p w14:paraId="4103D4D1"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از سوی دیگر، امیدواری</w:t>
      </w:r>
      <w:r>
        <w:rPr>
          <w:rFonts w:ascii="Arial" w:eastAsia="Times New Roman" w:hAnsi="Arial" w:cs="B Nazanin"/>
          <w:szCs w:val="28"/>
          <w:rtl/>
        </w:rPr>
        <w:t xml:space="preserve">‌هایی </w:t>
      </w:r>
      <w:r w:rsidRPr="00497646">
        <w:rPr>
          <w:rFonts w:ascii="Arial" w:eastAsia="Times New Roman" w:hAnsi="Arial" w:cs="B Nazanin"/>
          <w:szCs w:val="28"/>
          <w:rtl/>
        </w:rPr>
        <w:t>که به بیمه اجتماعی وجود دارد، همیشه کاملا تأمین ن</w:t>
      </w:r>
      <w:r>
        <w:rPr>
          <w:rFonts w:ascii="Arial" w:eastAsia="Times New Roman" w:hAnsi="Arial" w:cs="B Nazanin"/>
          <w:szCs w:val="28"/>
          <w:rtl/>
        </w:rPr>
        <w:t>می‌ش</w:t>
      </w:r>
      <w:r w:rsidRPr="00497646">
        <w:rPr>
          <w:rFonts w:ascii="Arial" w:eastAsia="Times New Roman" w:hAnsi="Arial" w:cs="B Nazanin"/>
          <w:szCs w:val="28"/>
          <w:rtl/>
        </w:rPr>
        <w:t>ود. دیدگاه نسبت به نظام بیمه اجتماعی هم ممکن است صرفا به عنوان یک کارکرد دیگر دولت باشد و به رژیم</w:t>
      </w:r>
      <w:r>
        <w:rPr>
          <w:rFonts w:ascii="Arial" w:eastAsia="Times New Roman" w:hAnsi="Arial" w:cs="B Nazanin"/>
          <w:szCs w:val="28"/>
          <w:rtl/>
        </w:rPr>
        <w:t xml:space="preserve">‌های </w:t>
      </w:r>
      <w:r w:rsidRPr="00497646">
        <w:rPr>
          <w:rFonts w:ascii="Arial" w:eastAsia="Times New Roman" w:hAnsi="Arial" w:cs="B Nazanin"/>
          <w:szCs w:val="28"/>
          <w:rtl/>
        </w:rPr>
        <w:t>حکومتی غیرانسانی گذشته نسبت داده شود. به عنوان مثال، در برخی از کشورهای کمونیستی سابق، گریز از مالیات در نظام</w:t>
      </w:r>
      <w:r>
        <w:rPr>
          <w:rFonts w:ascii="Arial" w:eastAsia="Times New Roman" w:hAnsi="Arial" w:cs="B Nazanin"/>
          <w:szCs w:val="28"/>
          <w:rtl/>
        </w:rPr>
        <w:t xml:space="preserve">‌های </w:t>
      </w:r>
      <w:r w:rsidRPr="00497646">
        <w:rPr>
          <w:rFonts w:ascii="Arial" w:eastAsia="Times New Roman" w:hAnsi="Arial" w:cs="B Nazanin"/>
          <w:szCs w:val="28"/>
          <w:rtl/>
        </w:rPr>
        <w:t>بیمه اجتماعی، امری گسترده و ش</w:t>
      </w:r>
      <w:r>
        <w:rPr>
          <w:rFonts w:ascii="Arial" w:eastAsia="Times New Roman" w:hAnsi="Arial" w:cs="B Nazanin" w:hint="cs"/>
          <w:szCs w:val="28"/>
          <w:rtl/>
        </w:rPr>
        <w:t>ایع است.</w:t>
      </w:r>
    </w:p>
    <w:p w14:paraId="4B082F51"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در مجارستان، هر دو نوع کسب و کارها و تجارت</w:t>
      </w:r>
      <w:r>
        <w:rPr>
          <w:rFonts w:ascii="Arial" w:eastAsia="Times New Roman" w:hAnsi="Arial" w:cs="B Nazanin"/>
          <w:szCs w:val="28"/>
          <w:rtl/>
        </w:rPr>
        <w:t xml:space="preserve">‌های </w:t>
      </w:r>
      <w:r w:rsidRPr="00497646">
        <w:rPr>
          <w:rFonts w:ascii="Arial" w:eastAsia="Times New Roman" w:hAnsi="Arial" w:cs="B Nazanin"/>
          <w:szCs w:val="28"/>
          <w:rtl/>
        </w:rPr>
        <w:t>کوچک و بزرگ تلاش کرد</w:t>
      </w:r>
      <w:r>
        <w:rPr>
          <w:rFonts w:ascii="Arial" w:eastAsia="Times New Roman" w:hAnsi="Arial" w:cs="B Nazanin"/>
          <w:szCs w:val="28"/>
          <w:rtl/>
        </w:rPr>
        <w:t xml:space="preserve">ه‌اند </w:t>
      </w:r>
      <w:r w:rsidRPr="00497646">
        <w:rPr>
          <w:rFonts w:ascii="Arial" w:eastAsia="Times New Roman" w:hAnsi="Arial" w:cs="B Nazanin"/>
          <w:szCs w:val="28"/>
          <w:rtl/>
        </w:rPr>
        <w:t>که از پرداخت مالیات</w:t>
      </w:r>
      <w:r>
        <w:rPr>
          <w:rFonts w:ascii="Arial" w:eastAsia="Times New Roman" w:hAnsi="Arial" w:cs="B Nazanin"/>
          <w:szCs w:val="28"/>
          <w:rtl/>
        </w:rPr>
        <w:t xml:space="preserve">‌های </w:t>
      </w:r>
      <w:r w:rsidRPr="00497646">
        <w:rPr>
          <w:rFonts w:ascii="Arial" w:eastAsia="Times New Roman" w:hAnsi="Arial" w:cs="B Nazanin"/>
          <w:szCs w:val="28"/>
          <w:rtl/>
        </w:rPr>
        <w:t xml:space="preserve">حقوق، بگریزند. کسب و کارهای کوچک اینگونه ادعا کردند که فقط حداقل دستمزدها را پرداخت </w:t>
      </w:r>
      <w:r>
        <w:rPr>
          <w:rFonts w:ascii="Arial" w:eastAsia="Times New Roman" w:hAnsi="Arial" w:cs="B Nazanin"/>
          <w:szCs w:val="28"/>
          <w:rtl/>
        </w:rPr>
        <w:t>می‌ک</w:t>
      </w:r>
      <w:r w:rsidRPr="00497646">
        <w:rPr>
          <w:rFonts w:ascii="Arial" w:eastAsia="Times New Roman" w:hAnsi="Arial" w:cs="B Nazanin"/>
          <w:szCs w:val="28"/>
          <w:rtl/>
        </w:rPr>
        <w:t xml:space="preserve">نند؛ کسب و کارهای بزرگ تا آنجایی که </w:t>
      </w:r>
      <w:r>
        <w:rPr>
          <w:rFonts w:ascii="Arial" w:eastAsia="Times New Roman" w:hAnsi="Arial" w:cs="B Nazanin"/>
          <w:szCs w:val="28"/>
          <w:rtl/>
        </w:rPr>
        <w:t>می‌ت</w:t>
      </w:r>
      <w:r w:rsidRPr="00497646">
        <w:rPr>
          <w:rFonts w:ascii="Arial" w:eastAsia="Times New Roman" w:hAnsi="Arial" w:cs="B Nazanin"/>
          <w:szCs w:val="28"/>
          <w:rtl/>
        </w:rPr>
        <w:t xml:space="preserve">وانستند، اجرت کارمندان خود را از حالت نقدی ( که مشمول مالیات </w:t>
      </w:r>
      <w:r w:rsidRPr="00497646">
        <w:rPr>
          <w:rFonts w:ascii="Arial" w:eastAsia="Times New Roman" w:hAnsi="Arial" w:cs="B Nazanin"/>
          <w:szCs w:val="28"/>
          <w:rtl/>
        </w:rPr>
        <w:lastRenderedPageBreak/>
        <w:t xml:space="preserve">بود) به حالت جنسی و کالایی (مثل ماشین، خانه) که مشمول مالیات نبود تبدیل کردند. به علاوه، دولت نسبت به تأمین اعتبار «سهم» خود برای مستمری بگیران و بقیه مقاومت نشان </w:t>
      </w:r>
      <w:r>
        <w:rPr>
          <w:rFonts w:ascii="Arial" w:eastAsia="Times New Roman" w:hAnsi="Arial" w:cs="B Nazanin"/>
          <w:szCs w:val="28"/>
          <w:rtl/>
        </w:rPr>
        <w:t>می‌د</w:t>
      </w:r>
      <w:r w:rsidRPr="00497646">
        <w:rPr>
          <w:rFonts w:ascii="Arial" w:eastAsia="Times New Roman" w:hAnsi="Arial" w:cs="B Nazanin"/>
          <w:szCs w:val="28"/>
          <w:rtl/>
        </w:rPr>
        <w:t>اد. حاصل این امر، نظام بیمه اجتماعی بود که در هر دو زمینه ظرفیت مالی و مقبولیت</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عمومی (که اهداف مدافعان آن بود)، دچار مشکل و نقصان شده بود.</w:t>
      </w:r>
    </w:p>
    <w:p w14:paraId="140C04A7" w14:textId="77777777" w:rsidR="00417634" w:rsidRPr="00AD03CC" w:rsidRDefault="00417634" w:rsidP="00417634">
      <w:pPr>
        <w:spacing w:after="0"/>
        <w:ind w:firstLine="0"/>
        <w:jc w:val="both"/>
        <w:rPr>
          <w:rFonts w:ascii="Times New Roman" w:eastAsia="Times New Roman" w:hAnsi="Times New Roman" w:cs="B Nazanin"/>
          <w:b/>
          <w:bCs/>
          <w:sz w:val="32"/>
          <w:szCs w:val="32"/>
          <w:rtl/>
        </w:rPr>
      </w:pPr>
      <w:r w:rsidRPr="00AD03CC">
        <w:rPr>
          <w:rFonts w:ascii="Times New Roman" w:eastAsia="Times New Roman" w:hAnsi="Times New Roman" w:cs="B Nazanin" w:hint="cs"/>
          <w:b/>
          <w:bCs/>
          <w:sz w:val="32"/>
          <w:szCs w:val="32"/>
          <w:rtl/>
        </w:rPr>
        <w:t>3-4</w:t>
      </w:r>
      <w:r w:rsidRPr="00AD03CC">
        <w:rPr>
          <w:rFonts w:ascii="Times New Roman" w:eastAsia="Times New Roman" w:hAnsi="Times New Roman" w:cs="B Nazanin"/>
          <w:b/>
          <w:bCs/>
          <w:sz w:val="32"/>
          <w:szCs w:val="32"/>
          <w:rtl/>
        </w:rPr>
        <w:t xml:space="preserve">) بیمه خصوصی </w:t>
      </w:r>
    </w:p>
    <w:p w14:paraId="2C1B466C"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Times New Roman" w:eastAsia="Times New Roman" w:hAnsi="Times New Roman" w:cs="B Nazanin"/>
          <w:szCs w:val="28"/>
          <w:rtl/>
        </w:rPr>
        <w:t xml:space="preserve">وجه تمایز بیمه خصوصی آن است که مشتریان، به صورت داوطلبانه به خرید بیمه از فروشندگان مستقل و رقابتی (انتفاعی یا غیرانتفاعی) </w:t>
      </w:r>
      <w:r>
        <w:rPr>
          <w:rFonts w:ascii="Arial" w:eastAsia="Times New Roman" w:hAnsi="Arial" w:cs="B Nazanin"/>
          <w:szCs w:val="28"/>
          <w:rtl/>
        </w:rPr>
        <w:t>می‌پ</w:t>
      </w:r>
      <w:r w:rsidRPr="00497646">
        <w:rPr>
          <w:rFonts w:ascii="Arial" w:eastAsia="Times New Roman" w:hAnsi="Arial" w:cs="B Nazanin"/>
          <w:szCs w:val="28"/>
          <w:rtl/>
        </w:rPr>
        <w:t>ردازند؛ این فروشندگان، حق بیمه</w:t>
      </w:r>
      <w:r>
        <w:rPr>
          <w:rFonts w:ascii="Arial" w:eastAsia="Times New Roman" w:hAnsi="Arial" w:cs="B Nazanin"/>
          <w:szCs w:val="28"/>
          <w:rtl/>
        </w:rPr>
        <w:t xml:space="preserve">‌ها </w:t>
      </w:r>
      <w:r w:rsidRPr="00497646">
        <w:rPr>
          <w:rFonts w:ascii="Arial" w:eastAsia="Times New Roman" w:hAnsi="Arial" w:cs="B Nazanin"/>
          <w:szCs w:val="28"/>
          <w:rtl/>
        </w:rPr>
        <w:t xml:space="preserve">و سهم مشارکتی را مطالبه </w:t>
      </w:r>
      <w:r>
        <w:rPr>
          <w:rFonts w:ascii="Arial" w:eastAsia="Times New Roman" w:hAnsi="Arial" w:cs="B Nazanin"/>
          <w:szCs w:val="28"/>
          <w:rtl/>
        </w:rPr>
        <w:t>می‌کنند</w:t>
      </w:r>
      <w:r w:rsidRPr="00497646">
        <w:rPr>
          <w:rFonts w:ascii="Arial" w:eastAsia="Times New Roman" w:hAnsi="Arial" w:cs="B Nazanin"/>
          <w:szCs w:val="28"/>
          <w:rtl/>
        </w:rPr>
        <w:t xml:space="preserve"> که منعکس کننده خطرات خریدار است به عوض آنکه توان پرداخت</w:t>
      </w:r>
      <w:r>
        <w:rPr>
          <w:rFonts w:ascii="Arial" w:eastAsia="Times New Roman" w:hAnsi="Arial" w:cs="B Nazanin"/>
          <w:szCs w:val="28"/>
          <w:rtl/>
        </w:rPr>
        <w:t xml:space="preserve">‌شان </w:t>
      </w:r>
      <w:r w:rsidRPr="00497646">
        <w:rPr>
          <w:rFonts w:ascii="Arial" w:eastAsia="Times New Roman" w:hAnsi="Arial" w:cs="B Nazanin"/>
          <w:szCs w:val="28"/>
          <w:rtl/>
        </w:rPr>
        <w:t xml:space="preserve">را مدنظر داشته باشد. خریدهای بیمه را </w:t>
      </w:r>
      <w:r>
        <w:rPr>
          <w:rFonts w:ascii="Arial" w:eastAsia="Times New Roman" w:hAnsi="Arial" w:cs="B Nazanin"/>
          <w:szCs w:val="28"/>
          <w:rtl/>
        </w:rPr>
        <w:t>می‌ت</w:t>
      </w:r>
      <w:r w:rsidRPr="00497646">
        <w:rPr>
          <w:rFonts w:ascii="Arial" w:eastAsia="Times New Roman" w:hAnsi="Arial" w:cs="B Nazanin"/>
          <w:szCs w:val="28"/>
          <w:rtl/>
        </w:rPr>
        <w:t xml:space="preserve">وان یا به شکل فردی و یا به شکل گروهی انجام داد. </w:t>
      </w:r>
    </w:p>
    <w:p w14:paraId="2D696937"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در سال</w:t>
      </w:r>
      <w:r>
        <w:rPr>
          <w:rFonts w:ascii="Arial" w:eastAsia="Times New Roman" w:hAnsi="Arial" w:cs="B Nazanin"/>
          <w:szCs w:val="28"/>
          <w:rtl/>
        </w:rPr>
        <w:t xml:space="preserve">‌های </w:t>
      </w:r>
      <w:r w:rsidRPr="00497646">
        <w:rPr>
          <w:rFonts w:ascii="Arial" w:eastAsia="Times New Roman" w:hAnsi="Arial" w:cs="B Nazanin"/>
          <w:szCs w:val="28"/>
          <w:rtl/>
        </w:rPr>
        <w:t>اخیر، به دلیل دو محور بحث مطرح شده، تمایل فزایند</w:t>
      </w:r>
      <w:r>
        <w:rPr>
          <w:rFonts w:ascii="Arial" w:eastAsia="Times New Roman" w:hAnsi="Arial" w:cs="B Nazanin"/>
          <w:szCs w:val="28"/>
          <w:rtl/>
        </w:rPr>
        <w:t xml:space="preserve">ه‌ای </w:t>
      </w:r>
      <w:r w:rsidRPr="00497646">
        <w:rPr>
          <w:rFonts w:ascii="Arial" w:eastAsia="Times New Roman" w:hAnsi="Arial" w:cs="B Nazanin"/>
          <w:szCs w:val="28"/>
          <w:rtl/>
        </w:rPr>
        <w:t>در سراسر جهان نسبت به اشکال مختلف بیمه خصوصی ایجاد شده است تا ساز و کار دیگری برای تأمین مالی بخش سلامت باشد. یکی از دو محور آن</w:t>
      </w:r>
    </w:p>
    <w:p w14:paraId="3FF61D80"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است که بیمه خصوصی، منابع بیشتری را جابجا و تجهیز خواهد کرد. به دلیل </w:t>
      </w:r>
      <w:r>
        <w:rPr>
          <w:rFonts w:ascii="Arial" w:eastAsia="Times New Roman" w:hAnsi="Arial" w:cs="B Nazanin"/>
          <w:szCs w:val="28"/>
          <w:rtl/>
        </w:rPr>
        <w:t>‌ای</w:t>
      </w:r>
      <w:r w:rsidRPr="00497646">
        <w:rPr>
          <w:rFonts w:ascii="Arial" w:eastAsia="Times New Roman" w:hAnsi="Arial" w:cs="B Nazanin"/>
          <w:szCs w:val="28"/>
          <w:rtl/>
        </w:rPr>
        <w:t>نکه کسانی که پرداخت ن</w:t>
      </w:r>
      <w:r>
        <w:rPr>
          <w:rFonts w:ascii="Arial" w:eastAsia="Times New Roman" w:hAnsi="Arial" w:cs="B Nazanin"/>
          <w:szCs w:val="28"/>
          <w:rtl/>
        </w:rPr>
        <w:t>می‌ک</w:t>
      </w:r>
      <w:r w:rsidRPr="00497646">
        <w:rPr>
          <w:rFonts w:ascii="Arial" w:eastAsia="Times New Roman" w:hAnsi="Arial" w:cs="B Nazanin"/>
          <w:szCs w:val="28"/>
          <w:rtl/>
        </w:rPr>
        <w:t>نند، تحت پوشش قرار ن</w:t>
      </w:r>
      <w:r>
        <w:rPr>
          <w:rFonts w:ascii="Arial" w:eastAsia="Times New Roman" w:hAnsi="Arial" w:cs="B Nazanin"/>
          <w:szCs w:val="28"/>
          <w:rtl/>
        </w:rPr>
        <w:t>می‌گ</w:t>
      </w:r>
      <w:r w:rsidRPr="00497646">
        <w:rPr>
          <w:rFonts w:ascii="Arial" w:eastAsia="Times New Roman" w:hAnsi="Arial" w:cs="B Nazanin"/>
          <w:szCs w:val="28"/>
          <w:rtl/>
        </w:rPr>
        <w:t xml:space="preserve">یرند، مشکلات ناشی از فرار از مالیات نیز به حداقل می رسد. مدافعان بیمه خصوصی این مسأله را نیز مطرح </w:t>
      </w:r>
      <w:r>
        <w:rPr>
          <w:rFonts w:ascii="Arial" w:eastAsia="Times New Roman" w:hAnsi="Arial" w:cs="B Nazanin"/>
          <w:szCs w:val="28"/>
          <w:rtl/>
        </w:rPr>
        <w:t>می‌ک</w:t>
      </w:r>
      <w:r w:rsidRPr="00497646">
        <w:rPr>
          <w:rFonts w:ascii="Arial" w:eastAsia="Times New Roman" w:hAnsi="Arial" w:cs="B Nazanin"/>
          <w:szCs w:val="28"/>
          <w:rtl/>
        </w:rPr>
        <w:t xml:space="preserve">نند که زمانی که افراد یک برنامه و یک شغل را انتخاب </w:t>
      </w:r>
      <w:r>
        <w:rPr>
          <w:rFonts w:ascii="Arial" w:eastAsia="Times New Roman" w:hAnsi="Arial" w:cs="B Nazanin"/>
          <w:szCs w:val="28"/>
          <w:rtl/>
        </w:rPr>
        <w:t>می‌ک</w:t>
      </w:r>
      <w:r w:rsidRPr="00497646">
        <w:rPr>
          <w:rFonts w:ascii="Arial" w:eastAsia="Times New Roman" w:hAnsi="Arial" w:cs="B Nazanin"/>
          <w:szCs w:val="28"/>
          <w:rtl/>
        </w:rPr>
        <w:t xml:space="preserve">نند، احساس توانمندی و قدرت بیشتری پیدا </w:t>
      </w:r>
      <w:r>
        <w:rPr>
          <w:rFonts w:ascii="Arial" w:eastAsia="Times New Roman" w:hAnsi="Arial" w:cs="B Nazanin"/>
          <w:szCs w:val="28"/>
          <w:rtl/>
        </w:rPr>
        <w:t>می‌ک</w:t>
      </w:r>
      <w:r w:rsidRPr="00497646">
        <w:rPr>
          <w:rFonts w:ascii="Arial" w:eastAsia="Times New Roman" w:hAnsi="Arial" w:cs="B Nazanin"/>
          <w:szCs w:val="28"/>
          <w:rtl/>
        </w:rPr>
        <w:t>نند و تمایل افزون</w:t>
      </w:r>
      <w:r>
        <w:rPr>
          <w:rFonts w:ascii="Arial" w:eastAsia="Times New Roman" w:hAnsi="Arial" w:cs="B Nazanin"/>
          <w:szCs w:val="28"/>
          <w:rtl/>
        </w:rPr>
        <w:t xml:space="preserve">‌تری </w:t>
      </w:r>
      <w:r w:rsidRPr="00497646">
        <w:rPr>
          <w:rFonts w:ascii="Arial" w:eastAsia="Times New Roman" w:hAnsi="Arial" w:cs="B Nazanin"/>
          <w:szCs w:val="28"/>
          <w:rtl/>
        </w:rPr>
        <w:t xml:space="preserve">به پرداخت برای مراقبت سلامت از خود نشان </w:t>
      </w:r>
      <w:r>
        <w:rPr>
          <w:rFonts w:ascii="Arial" w:eastAsia="Times New Roman" w:hAnsi="Arial" w:cs="B Nazanin"/>
          <w:szCs w:val="28"/>
          <w:rtl/>
        </w:rPr>
        <w:t>می‌ده</w:t>
      </w:r>
      <w:r w:rsidRPr="00497646">
        <w:rPr>
          <w:rFonts w:ascii="Arial" w:eastAsia="Times New Roman" w:hAnsi="Arial" w:cs="B Nazanin"/>
          <w:szCs w:val="28"/>
          <w:rtl/>
        </w:rPr>
        <w:t xml:space="preserve">ند. </w:t>
      </w:r>
    </w:p>
    <w:p w14:paraId="5FD68C04"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دومین بحث آن است که افرادی که دیدگاه</w:t>
      </w:r>
      <w:r>
        <w:rPr>
          <w:rFonts w:ascii="Arial" w:eastAsia="Times New Roman" w:hAnsi="Arial" w:cs="B Nazanin"/>
          <w:szCs w:val="28"/>
          <w:rtl/>
        </w:rPr>
        <w:t xml:space="preserve">‌ها </w:t>
      </w:r>
      <w:r w:rsidRPr="00497646">
        <w:rPr>
          <w:rFonts w:ascii="Arial" w:eastAsia="Times New Roman" w:hAnsi="Arial" w:cs="B Nazanin"/>
          <w:szCs w:val="28"/>
          <w:rtl/>
        </w:rPr>
        <w:t>و ارزش</w:t>
      </w:r>
      <w:r>
        <w:rPr>
          <w:rFonts w:ascii="Arial" w:eastAsia="Times New Roman" w:hAnsi="Arial" w:cs="B Nazanin"/>
          <w:szCs w:val="28"/>
          <w:rtl/>
        </w:rPr>
        <w:t xml:space="preserve">‌های </w:t>
      </w:r>
      <w:r w:rsidRPr="00497646">
        <w:rPr>
          <w:rFonts w:ascii="Arial" w:eastAsia="Times New Roman" w:hAnsi="Arial" w:cs="B Nazanin"/>
          <w:szCs w:val="28"/>
          <w:rtl/>
        </w:rPr>
        <w:t>مختلفی دارند (از جمله آنهایی که در سطوح درآمدی متفاوتی قرار دارند)، برنامه</w:t>
      </w:r>
      <w:r>
        <w:rPr>
          <w:rFonts w:ascii="Arial" w:eastAsia="Times New Roman" w:hAnsi="Arial" w:cs="B Nazanin"/>
          <w:szCs w:val="28"/>
          <w:rtl/>
        </w:rPr>
        <w:t xml:space="preserve">‌های </w:t>
      </w:r>
      <w:r w:rsidRPr="00497646">
        <w:rPr>
          <w:rFonts w:ascii="Arial" w:eastAsia="Times New Roman" w:hAnsi="Arial" w:cs="B Nazanin"/>
          <w:szCs w:val="28"/>
          <w:rtl/>
        </w:rPr>
        <w:t xml:space="preserve">گوناگونی را هم برای بیمه سلامت طلب </w:t>
      </w:r>
      <w:r>
        <w:rPr>
          <w:rFonts w:ascii="Arial" w:eastAsia="Times New Roman" w:hAnsi="Arial" w:cs="B Nazanin"/>
          <w:szCs w:val="28"/>
          <w:rtl/>
        </w:rPr>
        <w:t>می‌ک</w:t>
      </w:r>
      <w:r w:rsidRPr="00497646">
        <w:rPr>
          <w:rFonts w:ascii="Arial" w:eastAsia="Times New Roman" w:hAnsi="Arial" w:cs="B Nazanin"/>
          <w:szCs w:val="28"/>
          <w:rtl/>
        </w:rPr>
        <w:t xml:space="preserve">نند و ترویج </w:t>
      </w:r>
      <w:r>
        <w:rPr>
          <w:rFonts w:ascii="Arial" w:eastAsia="Times New Roman" w:hAnsi="Arial" w:cs="B Nazanin"/>
          <w:szCs w:val="28"/>
          <w:rtl/>
        </w:rPr>
        <w:t>می‌ده</w:t>
      </w:r>
      <w:r w:rsidRPr="00497646">
        <w:rPr>
          <w:rFonts w:ascii="Arial" w:eastAsia="Times New Roman" w:hAnsi="Arial" w:cs="B Nazanin"/>
          <w:szCs w:val="28"/>
          <w:rtl/>
        </w:rPr>
        <w:t>ند. اینگونه مطرح شده است که بازار رقابتی برای بیمه خصوصی، از طریق ارایه محدوده متمایز و وسیع</w:t>
      </w:r>
      <w:r>
        <w:rPr>
          <w:rFonts w:ascii="Arial" w:eastAsia="Times New Roman" w:hAnsi="Arial" w:cs="B Nazanin"/>
          <w:szCs w:val="28"/>
          <w:rtl/>
        </w:rPr>
        <w:t xml:space="preserve">‌تری </w:t>
      </w:r>
      <w:r w:rsidRPr="00497646">
        <w:rPr>
          <w:rFonts w:ascii="Arial" w:eastAsia="Times New Roman" w:hAnsi="Arial" w:cs="B Nazanin"/>
          <w:szCs w:val="28"/>
          <w:rtl/>
        </w:rPr>
        <w:t xml:space="preserve">از خدمات و </w:t>
      </w:r>
      <w:r w:rsidRPr="00497646">
        <w:rPr>
          <w:rFonts w:ascii="Arial" w:eastAsia="Times New Roman" w:hAnsi="Arial" w:cs="B Nazanin"/>
          <w:szCs w:val="28"/>
          <w:rtl/>
        </w:rPr>
        <w:lastRenderedPageBreak/>
        <w:t xml:space="preserve">محصولات، به نیازهای موجود پاسخ خواهد داد؛ چیزی که نظام تک قطبی بیمه اجتماعی تحت کنترل دولت، نه </w:t>
      </w:r>
      <w:r w:rsidRPr="00497646">
        <w:rPr>
          <w:rFonts w:ascii="Times New Roman" w:eastAsia="Times New Roman" w:hAnsi="Times New Roman" w:cs="B Nazanin"/>
          <w:szCs w:val="28"/>
          <w:rtl/>
        </w:rPr>
        <w:t xml:space="preserve">انگیزه و نه گرایش و تمایل به انجام آن را دارد. </w:t>
      </w:r>
    </w:p>
    <w:p w14:paraId="44C67176"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و بیمه خصوصی غالبا با رشد اقتصادی افزایش می یابد چرا که با منفعت شخصی</w:t>
      </w:r>
      <w:r>
        <w:rPr>
          <w:rStyle w:val="FootnoteReference"/>
          <w:rFonts w:ascii="Arial" w:eastAsia="Times New Roman" w:hAnsi="Arial" w:cs="B Nazanin"/>
          <w:szCs w:val="28"/>
          <w:rtl/>
        </w:rPr>
        <w:footnoteReference w:id="318"/>
      </w:r>
      <w:r>
        <w:rPr>
          <w:rFonts w:ascii="Arial" w:eastAsia="Times New Roman" w:hAnsi="Arial" w:cs="B Nazanin" w:hint="cs"/>
          <w:szCs w:val="28"/>
          <w:rtl/>
        </w:rPr>
        <w:t xml:space="preserve"> </w:t>
      </w:r>
      <w:r w:rsidRPr="00497646">
        <w:rPr>
          <w:rFonts w:ascii="Arial" w:eastAsia="Times New Roman" w:hAnsi="Arial" w:cs="B Nazanin"/>
          <w:szCs w:val="28"/>
          <w:rtl/>
        </w:rPr>
        <w:t>خریداران بیمه، سازگاری دارد. کارفرمایان تمایل دارند که نیروی</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کار سال</w:t>
      </w:r>
      <w:r>
        <w:rPr>
          <w:rFonts w:ascii="Arial" w:eastAsia="Times New Roman" w:hAnsi="Arial" w:cs="B Nazanin"/>
          <w:szCs w:val="28"/>
          <w:rtl/>
        </w:rPr>
        <w:t>می‌د</w:t>
      </w:r>
      <w:r w:rsidRPr="00497646">
        <w:rPr>
          <w:rFonts w:ascii="Arial" w:eastAsia="Times New Roman" w:hAnsi="Arial" w:cs="B Nazanin"/>
          <w:szCs w:val="28"/>
          <w:rtl/>
        </w:rPr>
        <w:t>اشته باشند، تعهد و پایبندی بیشتری از جانب کارگران احساس و دریافت کنند و از درخواست</w:t>
      </w:r>
      <w:r>
        <w:rPr>
          <w:rFonts w:ascii="Arial" w:eastAsia="Times New Roman" w:hAnsi="Arial" w:cs="B Nazanin"/>
          <w:szCs w:val="28"/>
          <w:rtl/>
        </w:rPr>
        <w:t xml:space="preserve">‌های </w:t>
      </w:r>
      <w:r w:rsidRPr="00497646">
        <w:rPr>
          <w:rFonts w:ascii="Arial" w:eastAsia="Times New Roman" w:hAnsi="Arial" w:cs="B Nazanin"/>
          <w:szCs w:val="28"/>
          <w:rtl/>
        </w:rPr>
        <w:t>کارکنان خود مبنی بر کمک مالی در شرایطی که صورتحساب</w:t>
      </w:r>
      <w:r>
        <w:rPr>
          <w:rFonts w:ascii="Arial" w:eastAsia="Times New Roman" w:hAnsi="Arial" w:cs="B Nazanin"/>
          <w:szCs w:val="28"/>
          <w:rtl/>
        </w:rPr>
        <w:t xml:space="preserve">‌های </w:t>
      </w:r>
      <w:r w:rsidRPr="00497646">
        <w:rPr>
          <w:rFonts w:ascii="Arial" w:eastAsia="Times New Roman" w:hAnsi="Arial" w:cs="B Nazanin"/>
          <w:szCs w:val="28"/>
          <w:rtl/>
        </w:rPr>
        <w:t>پزشکی آنها قابل پرداخت نیست، اجتناب کنند. کارکنان غالبا از بیمه انتظار دارند که هزینه</w:t>
      </w:r>
      <w:r>
        <w:rPr>
          <w:rFonts w:ascii="Arial" w:eastAsia="Times New Roman" w:hAnsi="Arial" w:cs="B Nazanin"/>
          <w:szCs w:val="28"/>
          <w:rtl/>
        </w:rPr>
        <w:t xml:space="preserve">‌های </w:t>
      </w:r>
      <w:r w:rsidRPr="00497646">
        <w:rPr>
          <w:rFonts w:ascii="Arial" w:eastAsia="Times New Roman" w:hAnsi="Arial" w:cs="B Nazanin"/>
          <w:szCs w:val="28"/>
          <w:rtl/>
        </w:rPr>
        <w:t>مراقبت سلامت را از پیش پرداخت کند؛ حفاظت در برابر خطر مالی ا</w:t>
      </w:r>
      <w:r>
        <w:rPr>
          <w:rFonts w:ascii="Arial" w:eastAsia="Times New Roman" w:hAnsi="Arial" w:cs="B Nazanin"/>
          <w:szCs w:val="28"/>
          <w:rtl/>
        </w:rPr>
        <w:t>یجاد نماید و مزایای مالی بیمه</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گروه خصوصی را نیز برایشان داشته باشد؛ مزایای بیمه خصوصی در قیاس با بیمه اجتماعی در همان سطح، به دلیل صرفه جویی مقیاس</w:t>
      </w:r>
      <w:r>
        <w:rPr>
          <w:rStyle w:val="FootnoteReference"/>
          <w:rFonts w:ascii="Arial" w:eastAsia="Times New Roman" w:hAnsi="Arial" w:cs="B Nazanin"/>
          <w:szCs w:val="28"/>
          <w:rtl/>
        </w:rPr>
        <w:footnoteReference w:id="319"/>
      </w:r>
      <w:r w:rsidRPr="00497646">
        <w:rPr>
          <w:rFonts w:ascii="Arial" w:eastAsia="Times New Roman" w:hAnsi="Arial" w:cs="B Nazanin"/>
          <w:szCs w:val="28"/>
          <w:rtl/>
        </w:rPr>
        <w:t xml:space="preserve"> و انباشت خطر که فقط با سایر کارکنان سالم صورت </w:t>
      </w:r>
      <w:r>
        <w:rPr>
          <w:rFonts w:ascii="Arial" w:eastAsia="Times New Roman" w:hAnsi="Arial" w:cs="B Nazanin"/>
          <w:szCs w:val="28"/>
          <w:rtl/>
        </w:rPr>
        <w:t>می‌گ</w:t>
      </w:r>
      <w:r w:rsidRPr="00497646">
        <w:rPr>
          <w:rFonts w:ascii="Arial" w:eastAsia="Times New Roman" w:hAnsi="Arial" w:cs="B Nazanin"/>
          <w:szCs w:val="28"/>
          <w:rtl/>
        </w:rPr>
        <w:t>یرد، هزینه</w:t>
      </w:r>
      <w:r>
        <w:rPr>
          <w:rFonts w:ascii="Arial" w:eastAsia="Times New Roman" w:hAnsi="Arial" w:cs="B Nazanin"/>
          <w:szCs w:val="28"/>
          <w:rtl/>
        </w:rPr>
        <w:t xml:space="preserve">‌های </w:t>
      </w:r>
      <w:r w:rsidRPr="00497646">
        <w:rPr>
          <w:rFonts w:ascii="Arial" w:eastAsia="Times New Roman" w:hAnsi="Arial" w:cs="B Nazanin"/>
          <w:szCs w:val="28"/>
          <w:rtl/>
        </w:rPr>
        <w:t>کمتری به دنبال دارد. ب</w:t>
      </w:r>
      <w:r>
        <w:rPr>
          <w:rFonts w:ascii="Arial" w:eastAsia="Times New Roman" w:hAnsi="Arial" w:cs="B Nazanin"/>
          <w:szCs w:val="28"/>
          <w:rtl/>
        </w:rPr>
        <w:t>ه‌ای</w:t>
      </w:r>
      <w:r w:rsidRPr="00497646">
        <w:rPr>
          <w:rFonts w:ascii="Arial" w:eastAsia="Times New Roman" w:hAnsi="Arial" w:cs="B Nazanin"/>
          <w:szCs w:val="28"/>
          <w:rtl/>
        </w:rPr>
        <w:t>ن دلایل، در برخی از کشورهای با درآمد متوسط، فشار قابل توجهی از سوی کارگرانی که تاکنون بهترین پرداخت را داشت</w:t>
      </w:r>
      <w:r>
        <w:rPr>
          <w:rFonts w:ascii="Arial" w:eastAsia="Times New Roman" w:hAnsi="Arial" w:cs="B Nazanin"/>
          <w:szCs w:val="28"/>
          <w:rtl/>
        </w:rPr>
        <w:t xml:space="preserve">ه‌اند </w:t>
      </w:r>
      <w:r w:rsidRPr="00497646">
        <w:rPr>
          <w:rFonts w:ascii="Arial" w:eastAsia="Times New Roman" w:hAnsi="Arial" w:cs="B Nazanin"/>
          <w:szCs w:val="28"/>
          <w:rtl/>
        </w:rPr>
        <w:t>به وجود آمده است که از برنامه</w:t>
      </w:r>
      <w:r>
        <w:rPr>
          <w:rFonts w:ascii="Arial" w:eastAsia="Times New Roman" w:hAnsi="Arial" w:cs="B Nazanin"/>
          <w:szCs w:val="28"/>
          <w:rtl/>
        </w:rPr>
        <w:t xml:space="preserve">‌های </w:t>
      </w:r>
      <w:r w:rsidRPr="00497646">
        <w:rPr>
          <w:rFonts w:ascii="Arial" w:eastAsia="Times New Roman" w:hAnsi="Arial" w:cs="B Nazanin"/>
          <w:szCs w:val="28"/>
          <w:rtl/>
        </w:rPr>
        <w:t>بیمه اجتماعی خارج شوند و به خاطر ارزش رقابت بازار آزاد، حق بیمه</w:t>
      </w:r>
      <w:r>
        <w:rPr>
          <w:rFonts w:ascii="Arial" w:eastAsia="Times New Roman" w:hAnsi="Arial" w:cs="B Nazanin"/>
          <w:szCs w:val="28"/>
          <w:rtl/>
        </w:rPr>
        <w:t xml:space="preserve">‌ها </w:t>
      </w:r>
      <w:r w:rsidRPr="00497646">
        <w:rPr>
          <w:rFonts w:ascii="Arial" w:eastAsia="Times New Roman" w:hAnsi="Arial" w:cs="B Nazanin"/>
          <w:szCs w:val="28"/>
          <w:rtl/>
        </w:rPr>
        <w:t xml:space="preserve">و سهم مشارکت خود را برای خرید بیمه خصوصی صرف کنند. نظام کشور شیلی، در حال حاضر چنین امکانی را </w:t>
      </w:r>
      <w:r w:rsidRPr="00497646">
        <w:rPr>
          <w:rFonts w:ascii="Times New Roman" w:eastAsia="Times New Roman" w:hAnsi="Times New Roman" w:cs="B Nazanin"/>
          <w:szCs w:val="28"/>
          <w:rtl/>
        </w:rPr>
        <w:t>فراهم ساخته است.</w:t>
      </w:r>
    </w:p>
    <w:p w14:paraId="0BFB86F3" w14:textId="77777777" w:rsidR="00417634" w:rsidRPr="00497646" w:rsidRDefault="00417634" w:rsidP="00417634">
      <w:pPr>
        <w:spacing w:after="0"/>
        <w:ind w:firstLine="0"/>
        <w:jc w:val="both"/>
        <w:rPr>
          <w:rFonts w:ascii="Times New Roman" w:eastAsia="Times New Roman" w:hAnsi="Times New Roman" w:cs="B Nazanin"/>
          <w:szCs w:val="28"/>
          <w:rtl/>
        </w:rPr>
      </w:pPr>
      <w:r w:rsidRPr="00497646">
        <w:rPr>
          <w:rFonts w:ascii="Arial" w:eastAsia="Times New Roman" w:hAnsi="Arial" w:cs="B Nazanin"/>
          <w:szCs w:val="28"/>
          <w:rtl/>
        </w:rPr>
        <w:t xml:space="preserve">صورت </w:t>
      </w:r>
      <w:r>
        <w:rPr>
          <w:rFonts w:ascii="Arial" w:eastAsia="Times New Roman" w:hAnsi="Arial" w:cs="B Nazanin"/>
          <w:szCs w:val="28"/>
          <w:rtl/>
        </w:rPr>
        <w:t>می‌گ</w:t>
      </w:r>
      <w:r w:rsidRPr="00497646">
        <w:rPr>
          <w:rFonts w:ascii="Arial" w:eastAsia="Times New Roman" w:hAnsi="Arial" w:cs="B Nazanin"/>
          <w:szCs w:val="28"/>
          <w:rtl/>
        </w:rPr>
        <w:t>یرد، خطرناک ترین نارسایی بیمه رقابتی خصوصی، مشکل انتخاب خطر</w:t>
      </w:r>
      <w:r>
        <w:rPr>
          <w:rStyle w:val="FootnoteReference"/>
          <w:rFonts w:ascii="Arial" w:eastAsia="Times New Roman" w:hAnsi="Arial" w:cs="B Nazanin"/>
          <w:szCs w:val="28"/>
          <w:rtl/>
        </w:rPr>
        <w:footnoteReference w:id="320"/>
      </w:r>
      <w:r w:rsidRPr="00497646">
        <w:rPr>
          <w:rFonts w:ascii="Arial" w:eastAsia="Times New Roman" w:hAnsi="Arial" w:cs="B Nazanin"/>
          <w:szCs w:val="28"/>
          <w:rtl/>
        </w:rPr>
        <w:t xml:space="preserve"> است. در دنیایی که کلمه ناخوشی در آن، به شکل روزافزونی به معنی بیماری</w:t>
      </w:r>
      <w:r>
        <w:rPr>
          <w:rFonts w:ascii="Arial" w:eastAsia="Times New Roman" w:hAnsi="Arial" w:cs="B Nazanin"/>
          <w:szCs w:val="28"/>
          <w:rtl/>
        </w:rPr>
        <w:t xml:space="preserve">‌های </w:t>
      </w:r>
      <w:r w:rsidRPr="00497646">
        <w:rPr>
          <w:rFonts w:ascii="Arial" w:eastAsia="Times New Roman" w:hAnsi="Arial" w:cs="B Nazanin"/>
          <w:szCs w:val="28"/>
          <w:rtl/>
        </w:rPr>
        <w:t>مزمن به کار می رود، هزینه</w:t>
      </w:r>
      <w:r>
        <w:rPr>
          <w:rFonts w:ascii="Arial" w:eastAsia="Times New Roman" w:hAnsi="Arial" w:cs="B Nazanin"/>
          <w:szCs w:val="28"/>
          <w:rtl/>
        </w:rPr>
        <w:t xml:space="preserve">‌های </w:t>
      </w:r>
      <w:r w:rsidRPr="00497646">
        <w:rPr>
          <w:rFonts w:ascii="Arial" w:eastAsia="Times New Roman" w:hAnsi="Arial" w:cs="B Nazanin"/>
          <w:szCs w:val="28"/>
          <w:rtl/>
        </w:rPr>
        <w:t>مراقبت سلامت، قابلیت پیش بینی بیشتری بر مبنای سال به سال پیدا کرد</w:t>
      </w:r>
      <w:r>
        <w:rPr>
          <w:rFonts w:ascii="Arial" w:eastAsia="Times New Roman" w:hAnsi="Arial" w:cs="B Nazanin"/>
          <w:szCs w:val="28"/>
          <w:rtl/>
        </w:rPr>
        <w:t>ه‌اند</w:t>
      </w:r>
      <w:r w:rsidRPr="00497646">
        <w:rPr>
          <w:rFonts w:ascii="Arial" w:eastAsia="Times New Roman" w:hAnsi="Arial" w:cs="B Nazanin"/>
          <w:szCs w:val="28"/>
          <w:rtl/>
        </w:rPr>
        <w:t xml:space="preserve">. آنهایی که امسال بیمار هستند، احتمالا سال بعد نیز بیمار خواهند بود. حدود </w:t>
      </w:r>
      <w:r>
        <w:rPr>
          <w:rFonts w:ascii="Arial" w:eastAsia="Times New Roman" w:hAnsi="Arial" w:cs="B Nazanin" w:hint="cs"/>
          <w:szCs w:val="28"/>
          <w:rtl/>
        </w:rPr>
        <w:t>10%-5%</w:t>
      </w:r>
      <w:r w:rsidRPr="00497646">
        <w:rPr>
          <w:rFonts w:ascii="Arial" w:eastAsia="Times New Roman" w:hAnsi="Arial" w:cs="B Nazanin"/>
          <w:szCs w:val="28"/>
          <w:rtl/>
        </w:rPr>
        <w:t xml:space="preserve"> از افرادی که ناخوش ترین اعضای هر صندوق بیمه هستند، غالبا </w:t>
      </w:r>
      <w:r>
        <w:rPr>
          <w:rFonts w:ascii="Arial" w:eastAsia="Times New Roman" w:hAnsi="Arial" w:cs="B Nazanin" w:hint="cs"/>
          <w:szCs w:val="28"/>
          <w:rtl/>
        </w:rPr>
        <w:t>70%-</w:t>
      </w:r>
      <w:r w:rsidRPr="00497646">
        <w:rPr>
          <w:rFonts w:ascii="Arial" w:eastAsia="Times New Roman" w:hAnsi="Arial" w:cs="B Nazanin"/>
          <w:szCs w:val="28"/>
          <w:rtl/>
        </w:rPr>
        <w:t xml:space="preserve"> </w:t>
      </w:r>
      <w:r>
        <w:rPr>
          <w:rFonts w:ascii="Arial" w:eastAsia="Times New Roman" w:hAnsi="Arial" w:cs="B Nazanin" w:hint="cs"/>
          <w:szCs w:val="28"/>
          <w:rtl/>
        </w:rPr>
        <w:t>60%</w:t>
      </w:r>
      <w:r w:rsidRPr="00497646">
        <w:rPr>
          <w:rFonts w:ascii="Arial" w:eastAsia="Times New Roman" w:hAnsi="Arial" w:cs="B Nazanin"/>
          <w:szCs w:val="28"/>
          <w:rtl/>
        </w:rPr>
        <w:t xml:space="preserve"> از کل هزینه</w:t>
      </w:r>
      <w:r>
        <w:rPr>
          <w:rFonts w:ascii="Arial" w:eastAsia="Times New Roman" w:hAnsi="Arial" w:cs="B Nazanin"/>
          <w:szCs w:val="28"/>
          <w:rtl/>
        </w:rPr>
        <w:t xml:space="preserve">‌ها </w:t>
      </w:r>
      <w:r w:rsidRPr="00497646">
        <w:rPr>
          <w:rFonts w:ascii="Arial" w:eastAsia="Times New Roman" w:hAnsi="Arial" w:cs="B Nazanin"/>
          <w:szCs w:val="28"/>
          <w:rtl/>
        </w:rPr>
        <w:t xml:space="preserve">را به خود اختصاص </w:t>
      </w:r>
      <w:r>
        <w:rPr>
          <w:rFonts w:ascii="Arial" w:eastAsia="Times New Roman" w:hAnsi="Arial" w:cs="B Nazanin"/>
          <w:szCs w:val="28"/>
          <w:rtl/>
        </w:rPr>
        <w:t>می‌ده</w:t>
      </w:r>
      <w:r w:rsidRPr="00497646">
        <w:rPr>
          <w:rFonts w:ascii="Arial" w:eastAsia="Times New Roman" w:hAnsi="Arial" w:cs="B Nazanin"/>
          <w:szCs w:val="28"/>
          <w:rtl/>
        </w:rPr>
        <w:t>ند. این حقایق، انگیزه</w:t>
      </w:r>
      <w:r>
        <w:rPr>
          <w:rFonts w:ascii="Arial" w:eastAsia="Times New Roman" w:hAnsi="Arial" w:cs="B Nazanin"/>
          <w:szCs w:val="28"/>
          <w:rtl/>
        </w:rPr>
        <w:t xml:space="preserve">‌های </w:t>
      </w:r>
      <w:r w:rsidRPr="00497646">
        <w:rPr>
          <w:rFonts w:ascii="Arial" w:eastAsia="Times New Roman" w:hAnsi="Arial" w:cs="B Nazanin"/>
          <w:szCs w:val="28"/>
          <w:rtl/>
        </w:rPr>
        <w:t>قابل توجهی برای شرکت</w:t>
      </w:r>
      <w:r>
        <w:rPr>
          <w:rFonts w:ascii="Arial" w:eastAsia="Times New Roman" w:hAnsi="Arial" w:cs="B Nazanin"/>
          <w:szCs w:val="28"/>
          <w:rtl/>
        </w:rPr>
        <w:t xml:space="preserve">‌های </w:t>
      </w:r>
      <w:r w:rsidRPr="00497646">
        <w:rPr>
          <w:rFonts w:ascii="Arial" w:eastAsia="Times New Roman" w:hAnsi="Arial" w:cs="B Nazanin"/>
          <w:szCs w:val="28"/>
          <w:rtl/>
        </w:rPr>
        <w:t xml:space="preserve">رقابتی </w:t>
      </w:r>
      <w:r w:rsidRPr="00497646">
        <w:rPr>
          <w:rFonts w:ascii="Arial" w:eastAsia="Times New Roman" w:hAnsi="Arial" w:cs="B Nazanin"/>
          <w:szCs w:val="28"/>
          <w:rtl/>
        </w:rPr>
        <w:lastRenderedPageBreak/>
        <w:t>بیم</w:t>
      </w:r>
      <w:r>
        <w:rPr>
          <w:rFonts w:ascii="Arial" w:eastAsia="Times New Roman" w:hAnsi="Arial" w:cs="B Nazanin"/>
          <w:szCs w:val="28"/>
          <w:rtl/>
        </w:rPr>
        <w:t>ه‌ای</w:t>
      </w:r>
      <w:r w:rsidRPr="00497646">
        <w:rPr>
          <w:rFonts w:ascii="Arial" w:eastAsia="Times New Roman" w:hAnsi="Arial" w:cs="B Nazanin"/>
          <w:szCs w:val="28"/>
          <w:rtl/>
        </w:rPr>
        <w:t xml:space="preserve">جاد </w:t>
      </w:r>
      <w:r>
        <w:rPr>
          <w:rFonts w:ascii="Arial" w:eastAsia="Times New Roman" w:hAnsi="Arial" w:cs="B Nazanin"/>
          <w:szCs w:val="28"/>
          <w:rtl/>
        </w:rPr>
        <w:t>می‌ک</w:t>
      </w:r>
      <w:r w:rsidRPr="00497646">
        <w:rPr>
          <w:rFonts w:ascii="Arial" w:eastAsia="Times New Roman" w:hAnsi="Arial" w:cs="B Nazanin"/>
          <w:szCs w:val="28"/>
          <w:rtl/>
        </w:rPr>
        <w:t>ند که برنامه</w:t>
      </w:r>
      <w:r>
        <w:rPr>
          <w:rFonts w:ascii="Arial" w:eastAsia="Times New Roman" w:hAnsi="Arial" w:cs="B Nazanin"/>
          <w:szCs w:val="28"/>
          <w:rtl/>
        </w:rPr>
        <w:t xml:space="preserve">‌های </w:t>
      </w:r>
      <w:r w:rsidRPr="00497646">
        <w:rPr>
          <w:rFonts w:ascii="Arial" w:eastAsia="Times New Roman" w:hAnsi="Arial" w:cs="B Nazanin"/>
          <w:szCs w:val="28"/>
          <w:rtl/>
        </w:rPr>
        <w:t>خود را صرفا به افراد</w:t>
      </w:r>
      <w:r>
        <w:rPr>
          <w:rFonts w:ascii="Times New Roman" w:eastAsia="Times New Roman" w:hAnsi="Times New Roman" w:cs="B Nazanin" w:hint="cs"/>
          <w:szCs w:val="28"/>
          <w:rtl/>
        </w:rPr>
        <w:t xml:space="preserve"> </w:t>
      </w:r>
      <w:r w:rsidRPr="00497646">
        <w:rPr>
          <w:rFonts w:ascii="Arial" w:eastAsia="Times New Roman" w:hAnsi="Arial" w:cs="B Nazanin"/>
          <w:szCs w:val="28"/>
          <w:rtl/>
        </w:rPr>
        <w:t>سالم بفروشند؛ و یا اگر هم به افراد بیمار می فروشند، مقادیر کافی از آنها دریافت کنند که برایشان سود داشته و به صرفه باشد.</w:t>
      </w:r>
    </w:p>
    <w:p w14:paraId="668EA127" w14:textId="79AF8258" w:rsidR="001919AD" w:rsidRPr="00552783" w:rsidRDefault="00417634" w:rsidP="00552783">
      <w:pPr>
        <w:spacing w:after="0"/>
        <w:ind w:firstLine="0"/>
        <w:jc w:val="both"/>
        <w:rPr>
          <w:rFonts w:ascii="Arial" w:eastAsia="Times New Roman" w:hAnsi="Arial" w:cs="B Nazanin"/>
          <w:szCs w:val="28"/>
          <w:rtl/>
        </w:rPr>
      </w:pPr>
      <w:r w:rsidRPr="00497646">
        <w:rPr>
          <w:rFonts w:ascii="Arial" w:eastAsia="Times New Roman" w:hAnsi="Arial" w:cs="B Nazanin"/>
          <w:szCs w:val="28"/>
          <w:rtl/>
        </w:rPr>
        <w:t>البته، رفتار اخیر شرکت ها، انگیزه</w:t>
      </w:r>
      <w:r>
        <w:rPr>
          <w:rFonts w:ascii="Arial" w:eastAsia="Times New Roman" w:hAnsi="Arial" w:cs="B Nazanin"/>
          <w:szCs w:val="28"/>
          <w:rtl/>
        </w:rPr>
        <w:t xml:space="preserve">‌های </w:t>
      </w:r>
      <w:r w:rsidRPr="00497646">
        <w:rPr>
          <w:rFonts w:ascii="Arial" w:eastAsia="Times New Roman" w:hAnsi="Arial" w:cs="B Nazanin"/>
          <w:szCs w:val="28"/>
          <w:rtl/>
        </w:rPr>
        <w:t xml:space="preserve">قوی برای افراد بیمار ایجاد </w:t>
      </w:r>
      <w:r>
        <w:rPr>
          <w:rFonts w:ascii="Arial" w:eastAsia="Times New Roman" w:hAnsi="Arial" w:cs="B Nazanin"/>
          <w:szCs w:val="28"/>
          <w:rtl/>
        </w:rPr>
        <w:t>می‌ک</w:t>
      </w:r>
      <w:r w:rsidRPr="00497646">
        <w:rPr>
          <w:rFonts w:ascii="Arial" w:eastAsia="Times New Roman" w:hAnsi="Arial" w:cs="B Nazanin"/>
          <w:szCs w:val="28"/>
          <w:rtl/>
        </w:rPr>
        <w:t>ند که درباره وضعیت سلامت</w:t>
      </w:r>
      <w:r>
        <w:rPr>
          <w:rFonts w:ascii="Arial" w:eastAsia="Times New Roman" w:hAnsi="Arial" w:cs="B Nazanin"/>
          <w:szCs w:val="28"/>
          <w:rtl/>
        </w:rPr>
        <w:t xml:space="preserve">‌شان </w:t>
      </w:r>
      <w:r w:rsidRPr="00497646">
        <w:rPr>
          <w:rFonts w:ascii="Arial" w:eastAsia="Times New Roman" w:hAnsi="Arial" w:cs="B Nazanin"/>
          <w:szCs w:val="28"/>
          <w:rtl/>
        </w:rPr>
        <w:t>به شرکت</w:t>
      </w:r>
      <w:r>
        <w:rPr>
          <w:rFonts w:ascii="Arial" w:eastAsia="Times New Roman" w:hAnsi="Arial" w:cs="B Nazanin"/>
          <w:szCs w:val="28"/>
          <w:rtl/>
        </w:rPr>
        <w:t xml:space="preserve">‌های </w:t>
      </w:r>
      <w:r w:rsidRPr="00497646">
        <w:rPr>
          <w:rFonts w:ascii="Arial" w:eastAsia="Times New Roman" w:hAnsi="Arial" w:cs="B Nazanin"/>
          <w:szCs w:val="28"/>
          <w:rtl/>
        </w:rPr>
        <w:t>بیمه دروغ بگویند. چنانچه وضع کنندگان مقررات از شرکت</w:t>
      </w:r>
      <w:r>
        <w:rPr>
          <w:rFonts w:ascii="Arial" w:eastAsia="Times New Roman" w:hAnsi="Arial" w:cs="B Nazanin"/>
          <w:szCs w:val="28"/>
          <w:rtl/>
        </w:rPr>
        <w:t xml:space="preserve">‌های </w:t>
      </w:r>
      <w:r w:rsidRPr="00497646">
        <w:rPr>
          <w:rFonts w:ascii="Arial" w:eastAsia="Times New Roman" w:hAnsi="Arial" w:cs="B Nazanin"/>
          <w:szCs w:val="28"/>
          <w:rtl/>
        </w:rPr>
        <w:t>فروشنده بیمه بخواهند که از تمام</w:t>
      </w:r>
      <w:r w:rsidR="00552783">
        <w:rPr>
          <w:rFonts w:ascii="Times New Roman" w:eastAsia="Times New Roman" w:hAnsi="Times New Roman" w:cs="B Nazanin" w:hint="cs"/>
          <w:szCs w:val="28"/>
          <w:rtl/>
        </w:rPr>
        <w:t xml:space="preserve"> </w:t>
      </w:r>
      <w:r w:rsidR="001919AD" w:rsidRPr="000B4115">
        <w:rPr>
          <w:rFonts w:ascii="Arial" w:eastAsia="Times New Roman" w:hAnsi="Arial" w:cs="B Nazanin"/>
          <w:szCs w:val="28"/>
          <w:rtl/>
        </w:rPr>
        <w:t>مشتریان، یک قیمت ثابت را دریافت کنند، آن وقت افراد سالم احتمالا بیم</w:t>
      </w:r>
      <w:r w:rsidR="001919AD">
        <w:rPr>
          <w:rFonts w:ascii="Arial" w:eastAsia="Times New Roman" w:hAnsi="Arial" w:cs="B Nazanin"/>
          <w:szCs w:val="28"/>
          <w:rtl/>
        </w:rPr>
        <w:t xml:space="preserve">ه‌ای </w:t>
      </w:r>
      <w:r w:rsidR="001919AD" w:rsidRPr="000B4115">
        <w:rPr>
          <w:rFonts w:ascii="Arial" w:eastAsia="Times New Roman" w:hAnsi="Arial" w:cs="B Nazanin"/>
          <w:szCs w:val="28"/>
          <w:rtl/>
        </w:rPr>
        <w:t xml:space="preserve">نخواهند خرید چرا که برایشان بسیار گران تمام </w:t>
      </w:r>
      <w:r w:rsidR="001919AD">
        <w:rPr>
          <w:rFonts w:ascii="Arial" w:eastAsia="Times New Roman" w:hAnsi="Arial" w:cs="B Nazanin"/>
          <w:szCs w:val="28"/>
          <w:rtl/>
        </w:rPr>
        <w:t>می‌ش</w:t>
      </w:r>
      <w:r w:rsidR="001919AD" w:rsidRPr="000B4115">
        <w:rPr>
          <w:rFonts w:ascii="Arial" w:eastAsia="Times New Roman" w:hAnsi="Arial" w:cs="B Nazanin"/>
          <w:szCs w:val="28"/>
          <w:rtl/>
        </w:rPr>
        <w:t>ود و به دلیل خطر پایین</w:t>
      </w:r>
      <w:r w:rsidR="001919AD">
        <w:rPr>
          <w:rFonts w:ascii="Arial" w:eastAsia="Times New Roman" w:hAnsi="Arial" w:cs="B Nazanin"/>
          <w:szCs w:val="28"/>
          <w:rtl/>
        </w:rPr>
        <w:t xml:space="preserve">‌تر </w:t>
      </w:r>
      <w:r w:rsidR="001919AD" w:rsidRPr="000B4115">
        <w:rPr>
          <w:rFonts w:ascii="Arial" w:eastAsia="Times New Roman" w:hAnsi="Arial" w:cs="B Nazanin"/>
          <w:szCs w:val="28"/>
          <w:rtl/>
        </w:rPr>
        <w:t xml:space="preserve">بروز بیماری در آنها، دریافت پوشش بیمه، ارزش هزینه بالای آن را نخواهد داشت، این اتفاق منجر به حادثه زیر </w:t>
      </w:r>
      <w:r w:rsidR="001919AD">
        <w:rPr>
          <w:rFonts w:ascii="Arial" w:eastAsia="Times New Roman" w:hAnsi="Arial" w:cs="B Nazanin"/>
          <w:szCs w:val="28"/>
          <w:rtl/>
        </w:rPr>
        <w:t>می‌ش</w:t>
      </w:r>
      <w:r w:rsidR="001919AD" w:rsidRPr="000B4115">
        <w:rPr>
          <w:rFonts w:ascii="Arial" w:eastAsia="Times New Roman" w:hAnsi="Arial" w:cs="B Nazanin"/>
          <w:szCs w:val="28"/>
          <w:rtl/>
        </w:rPr>
        <w:t>ود. تضمین حلقه مرگ</w:t>
      </w:r>
      <w:r w:rsidR="001919AD">
        <w:rPr>
          <w:rStyle w:val="FootnoteReference"/>
          <w:rFonts w:ascii="Arial" w:eastAsia="Times New Roman" w:hAnsi="Arial" w:cs="B Nazanin"/>
          <w:szCs w:val="28"/>
          <w:rtl/>
        </w:rPr>
        <w:footnoteReference w:id="321"/>
      </w:r>
      <w:r w:rsidR="001919AD">
        <w:rPr>
          <w:rFonts w:ascii="Arial" w:eastAsia="Times New Roman" w:hAnsi="Arial" w:cs="B Nazanin"/>
          <w:szCs w:val="28"/>
          <w:rtl/>
        </w:rPr>
        <w:t xml:space="preserve">. </w:t>
      </w:r>
      <w:r w:rsidR="001919AD" w:rsidRPr="000B4115">
        <w:rPr>
          <w:rFonts w:ascii="Arial" w:eastAsia="Times New Roman" w:hAnsi="Arial" w:cs="B Nazanin"/>
          <w:szCs w:val="28"/>
          <w:rtl/>
        </w:rPr>
        <w:t xml:space="preserve">با خروج خطرات مطلوب از صندوق انباشت، کاهش اعتبارات روی </w:t>
      </w:r>
      <w:r w:rsidR="001919AD">
        <w:rPr>
          <w:rFonts w:ascii="Arial" w:eastAsia="Times New Roman" w:hAnsi="Arial" w:cs="B Nazanin"/>
          <w:szCs w:val="28"/>
          <w:rtl/>
        </w:rPr>
        <w:t>می‌ده</w:t>
      </w:r>
      <w:r w:rsidR="001919AD" w:rsidRPr="000B4115">
        <w:rPr>
          <w:rFonts w:ascii="Arial" w:eastAsia="Times New Roman" w:hAnsi="Arial" w:cs="B Nazanin"/>
          <w:szCs w:val="28"/>
          <w:rtl/>
        </w:rPr>
        <w:t>د، میزان حق بیمه باید افزایش پیدا کند و به همین دلیل، باز هم افراد سالم</w:t>
      </w:r>
      <w:r w:rsidR="001919AD">
        <w:rPr>
          <w:rFonts w:ascii="Arial" w:eastAsia="Times New Roman" w:hAnsi="Arial" w:cs="B Nazanin"/>
          <w:szCs w:val="28"/>
          <w:rtl/>
        </w:rPr>
        <w:t xml:space="preserve">‌تری </w:t>
      </w:r>
      <w:r w:rsidR="001919AD" w:rsidRPr="000B4115">
        <w:rPr>
          <w:rFonts w:ascii="Arial" w:eastAsia="Times New Roman" w:hAnsi="Arial" w:cs="B Nazanin"/>
          <w:szCs w:val="28"/>
          <w:rtl/>
        </w:rPr>
        <w:t xml:space="preserve">خارج </w:t>
      </w:r>
      <w:r w:rsidR="001919AD">
        <w:rPr>
          <w:rFonts w:ascii="Arial" w:eastAsia="Times New Roman" w:hAnsi="Arial" w:cs="B Nazanin"/>
          <w:szCs w:val="28"/>
          <w:rtl/>
        </w:rPr>
        <w:t>می‌ش</w:t>
      </w:r>
      <w:r w:rsidR="001919AD" w:rsidRPr="000B4115">
        <w:rPr>
          <w:rFonts w:ascii="Arial" w:eastAsia="Times New Roman" w:hAnsi="Arial" w:cs="B Nazanin"/>
          <w:szCs w:val="28"/>
          <w:rtl/>
        </w:rPr>
        <w:t>وند و فقط ناخوش</w:t>
      </w:r>
      <w:r w:rsidR="001919AD">
        <w:rPr>
          <w:rFonts w:ascii="Arial" w:eastAsia="Times New Roman" w:hAnsi="Arial" w:cs="B Nazanin"/>
          <w:szCs w:val="28"/>
          <w:rtl/>
        </w:rPr>
        <w:t xml:space="preserve">‌ترین </w:t>
      </w:r>
      <w:r w:rsidR="001919AD" w:rsidRPr="000B4115">
        <w:rPr>
          <w:rFonts w:ascii="Arial" w:eastAsia="Times New Roman" w:hAnsi="Arial" w:cs="B Nazanin"/>
          <w:szCs w:val="28"/>
          <w:rtl/>
        </w:rPr>
        <w:t>و گران قیمت</w:t>
      </w:r>
      <w:r w:rsidR="001919AD">
        <w:rPr>
          <w:rFonts w:ascii="Arial" w:eastAsia="Times New Roman" w:hAnsi="Arial" w:cs="B Nazanin"/>
          <w:szCs w:val="28"/>
          <w:rtl/>
        </w:rPr>
        <w:t xml:space="preserve">‌ترین </w:t>
      </w:r>
      <w:r w:rsidR="001919AD" w:rsidRPr="000B4115">
        <w:rPr>
          <w:rFonts w:ascii="Arial" w:eastAsia="Times New Roman" w:hAnsi="Arial" w:cs="B Nazanin"/>
          <w:szCs w:val="28"/>
          <w:rtl/>
        </w:rPr>
        <w:t xml:space="preserve">مشتریان در صندوق باقی </w:t>
      </w:r>
      <w:r w:rsidR="001919AD">
        <w:rPr>
          <w:rFonts w:ascii="Arial" w:eastAsia="Times New Roman" w:hAnsi="Arial" w:cs="B Nazanin"/>
          <w:szCs w:val="28"/>
          <w:rtl/>
        </w:rPr>
        <w:t>می‌م</w:t>
      </w:r>
      <w:r w:rsidR="001919AD" w:rsidRPr="000B4115">
        <w:rPr>
          <w:rFonts w:ascii="Arial" w:eastAsia="Times New Roman" w:hAnsi="Arial" w:cs="B Nazanin"/>
          <w:szCs w:val="28"/>
          <w:rtl/>
        </w:rPr>
        <w:t>انند.</w:t>
      </w:r>
    </w:p>
    <w:p w14:paraId="08C9390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مشکل به صورت معکوس نیز ممکن است روی دهد. </w:t>
      </w:r>
      <w:r>
        <w:rPr>
          <w:rFonts w:ascii="Arial" w:eastAsia="Times New Roman" w:hAnsi="Arial" w:cs="B Nazanin"/>
          <w:szCs w:val="28"/>
          <w:rtl/>
        </w:rPr>
        <w:t xml:space="preserve">شرکت‌های </w:t>
      </w:r>
      <w:r w:rsidRPr="000B4115">
        <w:rPr>
          <w:rFonts w:ascii="Arial" w:eastAsia="Times New Roman" w:hAnsi="Arial" w:cs="B Nazanin"/>
          <w:szCs w:val="28"/>
          <w:rtl/>
        </w:rPr>
        <w:t xml:space="preserve">بیمه تلاش </w:t>
      </w:r>
      <w:r>
        <w:rPr>
          <w:rFonts w:ascii="Arial" w:eastAsia="Times New Roman" w:hAnsi="Arial" w:cs="B Nazanin"/>
          <w:szCs w:val="28"/>
          <w:rtl/>
        </w:rPr>
        <w:t>می‌ک</w:t>
      </w:r>
      <w:r w:rsidRPr="000B4115">
        <w:rPr>
          <w:rFonts w:ascii="Arial" w:eastAsia="Times New Roman" w:hAnsi="Arial" w:cs="B Nazanin"/>
          <w:szCs w:val="28"/>
          <w:rtl/>
        </w:rPr>
        <w:t>نند افرادی را که اختصاصأ سالم هستند تحت پوشش بگیرند و در عین حال، بیماران را از پوشش خارج کنند. آنها ممکن است از فروش به بیماران خودداری کنند، پوشش برای بیماری</w:t>
      </w:r>
      <w:r>
        <w:rPr>
          <w:rFonts w:ascii="Arial" w:eastAsia="Times New Roman" w:hAnsi="Arial" w:cs="B Nazanin"/>
          <w:szCs w:val="28"/>
          <w:rtl/>
        </w:rPr>
        <w:t xml:space="preserve">‌های </w:t>
      </w:r>
      <w:r w:rsidRPr="000B4115">
        <w:rPr>
          <w:rFonts w:ascii="Arial" w:eastAsia="Times New Roman" w:hAnsi="Arial" w:cs="B Nazanin"/>
          <w:szCs w:val="28"/>
          <w:rtl/>
        </w:rPr>
        <w:t>موجود را حذف کنند، از پذیرش سیاست</w:t>
      </w:r>
      <w:r>
        <w:rPr>
          <w:rFonts w:ascii="Arial" w:eastAsia="Times New Roman" w:hAnsi="Arial" w:cs="B Nazanin"/>
          <w:szCs w:val="28"/>
          <w:rtl/>
        </w:rPr>
        <w:t xml:space="preserve">‌های </w:t>
      </w:r>
      <w:r w:rsidRPr="000B4115">
        <w:rPr>
          <w:rFonts w:ascii="Arial" w:eastAsia="Times New Roman" w:hAnsi="Arial" w:cs="B Nazanin"/>
          <w:szCs w:val="28"/>
          <w:rtl/>
        </w:rPr>
        <w:t xml:space="preserve">موجود </w:t>
      </w:r>
      <w:r>
        <w:rPr>
          <w:rFonts w:ascii="Arial" w:eastAsia="Times New Roman" w:hAnsi="Arial" w:cs="B Nazanin"/>
          <w:szCs w:val="28"/>
          <w:rtl/>
        </w:rPr>
        <w:t>درباره</w:t>
      </w:r>
      <w:r w:rsidRPr="000B4115">
        <w:rPr>
          <w:rFonts w:ascii="Arial" w:eastAsia="Times New Roman" w:hAnsi="Arial" w:cs="B Nazanin"/>
          <w:szCs w:val="28"/>
          <w:rtl/>
        </w:rPr>
        <w:t xml:space="preserve"> کسانی که سالم هستند و بعد بیمار </w:t>
      </w:r>
      <w:r>
        <w:rPr>
          <w:rFonts w:ascii="Arial" w:eastAsia="Times New Roman" w:hAnsi="Arial" w:cs="B Nazanin"/>
          <w:szCs w:val="28"/>
          <w:rtl/>
        </w:rPr>
        <w:t>می‌ش</w:t>
      </w:r>
      <w:r w:rsidRPr="000B4115">
        <w:rPr>
          <w:rFonts w:ascii="Arial" w:eastAsia="Times New Roman" w:hAnsi="Arial" w:cs="B Nazanin"/>
          <w:szCs w:val="28"/>
          <w:rtl/>
        </w:rPr>
        <w:t xml:space="preserve">وند سرباز بزنند و یا مقادیر حق بیمه و سهم بالایی را طلب کنند. مجموعة این رفتارها تحت عنوان انتخاب خطر یا دست چین کردن شناخته </w:t>
      </w:r>
      <w:r>
        <w:rPr>
          <w:rFonts w:ascii="Arial" w:eastAsia="Times New Roman" w:hAnsi="Arial" w:cs="B Nazanin"/>
          <w:szCs w:val="28"/>
          <w:rtl/>
        </w:rPr>
        <w:t>می‌ش</w:t>
      </w:r>
      <w:r w:rsidRPr="000B4115">
        <w:rPr>
          <w:rFonts w:ascii="Arial" w:eastAsia="Times New Roman" w:hAnsi="Arial" w:cs="B Nazanin"/>
          <w:szCs w:val="28"/>
          <w:rtl/>
        </w:rPr>
        <w:t xml:space="preserve">ود؛ یعنی آنهایی که بیشترین نیاز را به پوشش بیمه دارند، نهایتا در یک نظام بیمه خصوصی بدون پوشش </w:t>
      </w:r>
      <w:r>
        <w:rPr>
          <w:rFonts w:ascii="Arial" w:eastAsia="Times New Roman" w:hAnsi="Arial" w:cs="B Nazanin"/>
          <w:szCs w:val="28"/>
          <w:rtl/>
        </w:rPr>
        <w:t>می‌م</w:t>
      </w:r>
      <w:r w:rsidRPr="000B4115">
        <w:rPr>
          <w:rFonts w:ascii="Arial" w:eastAsia="Times New Roman" w:hAnsi="Arial" w:cs="B Nazanin"/>
          <w:szCs w:val="28"/>
          <w:rtl/>
        </w:rPr>
        <w:t>انند.</w:t>
      </w:r>
    </w:p>
    <w:p w14:paraId="2A9E6012" w14:textId="77777777" w:rsidR="001919AD" w:rsidRPr="00497C13" w:rsidRDefault="001919AD" w:rsidP="001919AD">
      <w:pPr>
        <w:spacing w:after="0"/>
        <w:ind w:firstLine="0"/>
        <w:jc w:val="both"/>
        <w:rPr>
          <w:rFonts w:ascii="Arial" w:eastAsia="Times New Roman" w:hAnsi="Arial" w:cs="B Nazanin" w:hint="cs"/>
          <w:b/>
          <w:bCs/>
          <w:sz w:val="32"/>
          <w:szCs w:val="32"/>
          <w:rtl/>
        </w:rPr>
      </w:pPr>
      <w:r w:rsidRPr="00497C13">
        <w:rPr>
          <w:rFonts w:ascii="Arial" w:eastAsia="Times New Roman" w:hAnsi="Arial" w:cs="B Nazanin" w:hint="cs"/>
          <w:b/>
          <w:bCs/>
          <w:sz w:val="32"/>
          <w:szCs w:val="32"/>
          <w:rtl/>
        </w:rPr>
        <w:t>1-3-4</w:t>
      </w:r>
      <w:r w:rsidRPr="00497C13">
        <w:rPr>
          <w:rFonts w:ascii="Arial" w:eastAsia="Times New Roman" w:hAnsi="Arial" w:cs="B Nazanin"/>
          <w:b/>
          <w:bCs/>
          <w:sz w:val="32"/>
          <w:szCs w:val="32"/>
          <w:rtl/>
        </w:rPr>
        <w:t>) عدالت در تحمیل بارهای مالی و بهره</w:t>
      </w:r>
      <w:r>
        <w:rPr>
          <w:rFonts w:ascii="Arial" w:eastAsia="Times New Roman" w:hAnsi="Arial" w:cs="B Nazanin"/>
          <w:b/>
          <w:bCs/>
          <w:sz w:val="32"/>
          <w:szCs w:val="32"/>
          <w:rtl/>
        </w:rPr>
        <w:t xml:space="preserve">‌مندی </w:t>
      </w:r>
      <w:r w:rsidRPr="00497C13">
        <w:rPr>
          <w:rFonts w:ascii="Arial" w:eastAsia="Times New Roman" w:hAnsi="Arial" w:cs="B Nazanin"/>
          <w:b/>
          <w:bCs/>
          <w:sz w:val="32"/>
          <w:szCs w:val="32"/>
          <w:rtl/>
        </w:rPr>
        <w:t xml:space="preserve">از منافع مالی </w:t>
      </w:r>
    </w:p>
    <w:p w14:paraId="18D85CCC" w14:textId="77777777" w:rsidR="001919AD" w:rsidRPr="00497C13" w:rsidRDefault="001919AD" w:rsidP="001919AD">
      <w:pPr>
        <w:spacing w:after="0"/>
        <w:ind w:firstLine="0"/>
        <w:jc w:val="both"/>
        <w:rPr>
          <w:rFonts w:cs="B Nazanin"/>
          <w:szCs w:val="28"/>
          <w:rtl/>
        </w:rPr>
      </w:pPr>
      <w:r w:rsidRPr="000B4115">
        <w:rPr>
          <w:rFonts w:ascii="Arial" w:eastAsia="Times New Roman" w:hAnsi="Arial" w:cs="B Nazanin"/>
          <w:szCs w:val="28"/>
          <w:rtl/>
        </w:rPr>
        <w:t>مسائلی که در باب عدالت بیمه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خصوصی مطرح </w:t>
      </w:r>
      <w:r>
        <w:rPr>
          <w:rFonts w:ascii="Arial" w:eastAsia="Times New Roman" w:hAnsi="Arial" w:cs="B Nazanin"/>
          <w:szCs w:val="28"/>
          <w:rtl/>
        </w:rPr>
        <w:t>می‌ش</w:t>
      </w:r>
      <w:r w:rsidRPr="000B4115">
        <w:rPr>
          <w:rFonts w:ascii="Arial" w:eastAsia="Times New Roman" w:hAnsi="Arial" w:cs="B Nazanin"/>
          <w:szCs w:val="28"/>
          <w:rtl/>
        </w:rPr>
        <w:t>ود، پیچیده، مختلط و در کل نامطلوب است. حق بیمه</w:t>
      </w:r>
      <w:r>
        <w:rPr>
          <w:rFonts w:ascii="Arial" w:eastAsia="Times New Roman" w:hAnsi="Arial" w:cs="B Nazanin"/>
          <w:szCs w:val="28"/>
          <w:rtl/>
        </w:rPr>
        <w:t xml:space="preserve">‌هایی </w:t>
      </w:r>
      <w:r w:rsidRPr="000B4115">
        <w:rPr>
          <w:rFonts w:ascii="Arial" w:eastAsia="Times New Roman" w:hAnsi="Arial" w:cs="B Nazanin"/>
          <w:szCs w:val="28"/>
          <w:rtl/>
        </w:rPr>
        <w:t>که ثابت هستند و به هیچ وجه با درآمد تغییر ن</w:t>
      </w:r>
      <w:r>
        <w:rPr>
          <w:rFonts w:ascii="Arial" w:eastAsia="Times New Roman" w:hAnsi="Arial" w:cs="B Nazanin"/>
          <w:szCs w:val="28"/>
          <w:rtl/>
        </w:rPr>
        <w:t>می‌ک</w:t>
      </w:r>
      <w:r w:rsidRPr="000B4115">
        <w:rPr>
          <w:rFonts w:ascii="Arial" w:eastAsia="Times New Roman" w:hAnsi="Arial" w:cs="B Nazanin"/>
          <w:szCs w:val="28"/>
          <w:rtl/>
        </w:rPr>
        <w:t>نند، بسیار نزولی هستند. به علاوه با در نظر گرفتن ارتباط معکوس بین وضعیت اقتصادی و وضعیت سلامت، حق بیمه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مبتنی بر خطر مشخصأ باعث </w:t>
      </w:r>
      <w:r>
        <w:rPr>
          <w:rFonts w:ascii="Arial" w:eastAsia="Times New Roman" w:hAnsi="Arial" w:cs="B Nazanin"/>
          <w:szCs w:val="28"/>
          <w:rtl/>
        </w:rPr>
        <w:lastRenderedPageBreak/>
        <w:t>می‌ش</w:t>
      </w:r>
      <w:r w:rsidRPr="000B4115">
        <w:rPr>
          <w:rFonts w:ascii="Arial" w:eastAsia="Times New Roman" w:hAnsi="Arial" w:cs="B Nazanin"/>
          <w:szCs w:val="28"/>
          <w:rtl/>
        </w:rPr>
        <w:t>ود که فقرا مبلغ بیشتری پرداخت کنند. حتی مقادیر یکسان تنظیم شد</w:t>
      </w:r>
      <w:r>
        <w:rPr>
          <w:rFonts w:ascii="Arial" w:eastAsia="Times New Roman" w:hAnsi="Arial" w:cs="B Nazanin"/>
          <w:szCs w:val="28"/>
          <w:rtl/>
        </w:rPr>
        <w:t xml:space="preserve">ه‌ای </w:t>
      </w:r>
      <w:r w:rsidRPr="000B4115">
        <w:rPr>
          <w:rFonts w:ascii="Arial" w:eastAsia="Times New Roman" w:hAnsi="Arial" w:cs="B Nazanin"/>
          <w:szCs w:val="28"/>
          <w:rtl/>
        </w:rPr>
        <w:t>که بر حسب درآمد تغییر ن</w:t>
      </w:r>
      <w:r>
        <w:rPr>
          <w:rFonts w:ascii="Arial" w:eastAsia="Times New Roman" w:hAnsi="Arial" w:cs="B Nazanin"/>
          <w:szCs w:val="28"/>
          <w:rtl/>
        </w:rPr>
        <w:t>می‌ک</w:t>
      </w:r>
      <w:r w:rsidRPr="000B4115">
        <w:rPr>
          <w:rFonts w:ascii="Arial" w:eastAsia="Times New Roman" w:hAnsi="Arial" w:cs="B Nazanin"/>
          <w:szCs w:val="28"/>
          <w:rtl/>
        </w:rPr>
        <w:t>نند، نسبت به گزینه</w:t>
      </w:r>
      <w:r>
        <w:rPr>
          <w:rFonts w:ascii="Arial" w:eastAsia="Times New Roman" w:hAnsi="Arial" w:cs="B Nazanin"/>
          <w:szCs w:val="28"/>
          <w:rtl/>
        </w:rPr>
        <w:t xml:space="preserve">‌های </w:t>
      </w:r>
      <w:r w:rsidRPr="000B4115">
        <w:rPr>
          <w:rFonts w:ascii="Arial" w:eastAsia="Times New Roman" w:hAnsi="Arial" w:cs="B Nazanin"/>
          <w:szCs w:val="28"/>
          <w:rtl/>
        </w:rPr>
        <w:t>دیگر تأمین اعتبارات، نزولی</w:t>
      </w:r>
      <w:r>
        <w:rPr>
          <w:rFonts w:ascii="Arial" w:eastAsia="Times New Roman" w:hAnsi="Arial" w:cs="B Nazanin"/>
          <w:szCs w:val="28"/>
          <w:rtl/>
        </w:rPr>
        <w:t xml:space="preserve">‌تر </w:t>
      </w:r>
      <w:r w:rsidRPr="000B4115">
        <w:rPr>
          <w:rFonts w:ascii="Arial" w:eastAsia="Times New Roman" w:hAnsi="Arial" w:cs="B Nazanin"/>
          <w:szCs w:val="28"/>
          <w:rtl/>
        </w:rPr>
        <w:t>هستند. به صورت مشابه و از دیدگاه محافظت در برابر خطر مالی، بازارهای رقابتی بیمه خصوصی، منافع بسیاری را</w:t>
      </w:r>
      <w:r>
        <w:rPr>
          <w:rFonts w:cs="B Nazanin" w:hint="cs"/>
          <w:szCs w:val="28"/>
          <w:rtl/>
        </w:rPr>
        <w:t xml:space="preserve"> </w:t>
      </w:r>
      <w:r w:rsidRPr="000B4115">
        <w:rPr>
          <w:rFonts w:ascii="Arial" w:eastAsia="Times New Roman" w:hAnsi="Arial" w:cs="B Nazanin"/>
          <w:szCs w:val="28"/>
          <w:rtl/>
        </w:rPr>
        <w:t xml:space="preserve">برآورده نساخته باقی </w:t>
      </w:r>
      <w:r>
        <w:rPr>
          <w:rFonts w:ascii="Arial" w:eastAsia="Times New Roman" w:hAnsi="Arial" w:cs="B Nazanin"/>
          <w:szCs w:val="28"/>
          <w:rtl/>
        </w:rPr>
        <w:t>می‌گ</w:t>
      </w:r>
      <w:r w:rsidRPr="000B4115">
        <w:rPr>
          <w:rFonts w:ascii="Arial" w:eastAsia="Times New Roman" w:hAnsi="Arial" w:cs="B Nazanin"/>
          <w:szCs w:val="28"/>
          <w:rtl/>
        </w:rPr>
        <w:t>ذارند چرا که افراد کم درآمد ن</w:t>
      </w:r>
      <w:r>
        <w:rPr>
          <w:rFonts w:ascii="Arial" w:eastAsia="Times New Roman" w:hAnsi="Arial" w:cs="B Nazanin"/>
          <w:szCs w:val="28"/>
          <w:rtl/>
        </w:rPr>
        <w:t>می‌ت</w:t>
      </w:r>
      <w:r w:rsidRPr="000B4115">
        <w:rPr>
          <w:rFonts w:ascii="Arial" w:eastAsia="Times New Roman" w:hAnsi="Arial" w:cs="B Nazanin"/>
          <w:szCs w:val="28"/>
          <w:rtl/>
        </w:rPr>
        <w:t>وانند برنامه بیمه را خریداری کنند. به طور خلاصه، کسانی که بیشترین خطر مالی را به خاطر ناخوشی</w:t>
      </w:r>
      <w:r>
        <w:rPr>
          <w:rFonts w:ascii="Arial" w:eastAsia="Times New Roman" w:hAnsi="Arial" w:cs="B Nazanin"/>
          <w:szCs w:val="28"/>
          <w:rtl/>
        </w:rPr>
        <w:t xml:space="preserve">‌های </w:t>
      </w:r>
      <w:r w:rsidRPr="000B4115">
        <w:rPr>
          <w:rFonts w:ascii="Arial" w:eastAsia="Times New Roman" w:hAnsi="Arial" w:cs="B Nazanin"/>
          <w:szCs w:val="28"/>
          <w:rtl/>
        </w:rPr>
        <w:t>جدی</w:t>
      </w:r>
      <w:r>
        <w:rPr>
          <w:rFonts w:ascii="Arial" w:eastAsia="Times New Roman" w:hAnsi="Arial" w:cs="B Nazanin"/>
          <w:szCs w:val="28"/>
          <w:rtl/>
        </w:rPr>
        <w:t xml:space="preserve">‌شان </w:t>
      </w:r>
      <w:r w:rsidRPr="000B4115">
        <w:rPr>
          <w:rFonts w:ascii="Arial" w:eastAsia="Times New Roman" w:hAnsi="Arial" w:cs="B Nazanin"/>
          <w:szCs w:val="28"/>
          <w:rtl/>
        </w:rPr>
        <w:t>دارند، از حداقل توانایی برای خرید بیمه خصوصی برخوردار هستند.</w:t>
      </w:r>
    </w:p>
    <w:p w14:paraId="3F6CB1C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از دیدگاه عدالت افقی، این سؤال مطرح است که ما نگران (و به دنبال</w:t>
      </w:r>
      <w:r w:rsidRPr="00497C13">
        <w:rPr>
          <w:rFonts w:ascii="Arial" w:eastAsia="Times New Roman" w:hAnsi="Arial" w:cs="B Nazanin"/>
          <w:szCs w:val="28"/>
          <w:rtl/>
        </w:rPr>
        <w:t>)</w:t>
      </w:r>
      <w:r w:rsidRPr="000B4115">
        <w:rPr>
          <w:rFonts w:ascii="Arial" w:eastAsia="Times New Roman" w:hAnsi="Arial" w:cs="B Nazanin"/>
          <w:szCs w:val="28"/>
          <w:rtl/>
        </w:rPr>
        <w:t xml:space="preserve"> چه مقایسه</w:t>
      </w:r>
      <w:r>
        <w:rPr>
          <w:rFonts w:ascii="Arial" w:eastAsia="Times New Roman" w:hAnsi="Arial" w:cs="B Nazanin"/>
          <w:szCs w:val="28"/>
          <w:rtl/>
        </w:rPr>
        <w:t xml:space="preserve">‌هایی </w:t>
      </w:r>
      <w:r w:rsidRPr="000B4115">
        <w:rPr>
          <w:rFonts w:ascii="Arial" w:eastAsia="Times New Roman" w:hAnsi="Arial" w:cs="B Nazanin"/>
          <w:szCs w:val="28"/>
          <w:rtl/>
        </w:rPr>
        <w:t>هستیم؟ بازارهای بیمه خصوصی که دریافتی حق بیمه</w:t>
      </w:r>
      <w:r>
        <w:rPr>
          <w:rFonts w:ascii="Arial" w:eastAsia="Times New Roman" w:hAnsi="Arial" w:cs="B Nazanin"/>
          <w:szCs w:val="28"/>
          <w:rtl/>
        </w:rPr>
        <w:t xml:space="preserve">‌شان </w:t>
      </w:r>
      <w:r w:rsidRPr="000B4115">
        <w:rPr>
          <w:rFonts w:ascii="Arial" w:eastAsia="Times New Roman" w:hAnsi="Arial" w:cs="B Nazanin"/>
          <w:szCs w:val="28"/>
          <w:rtl/>
        </w:rPr>
        <w:t>مبتنی بر خطر است، پرداخت بیشتری را از جانب گروه</w:t>
      </w:r>
      <w:r>
        <w:rPr>
          <w:rFonts w:ascii="Arial" w:eastAsia="Times New Roman" w:hAnsi="Arial" w:cs="B Nazanin"/>
          <w:szCs w:val="28"/>
          <w:rtl/>
        </w:rPr>
        <w:t xml:space="preserve">‌های </w:t>
      </w:r>
      <w:r w:rsidRPr="000B4115">
        <w:rPr>
          <w:rFonts w:ascii="Arial" w:eastAsia="Times New Roman" w:hAnsi="Arial" w:cs="B Nazanin"/>
          <w:szCs w:val="28"/>
          <w:rtl/>
        </w:rPr>
        <w:t xml:space="preserve">پرخطر مطالبه </w:t>
      </w:r>
      <w:r>
        <w:rPr>
          <w:rFonts w:ascii="Arial" w:eastAsia="Times New Roman" w:hAnsi="Arial" w:cs="B Nazanin"/>
          <w:szCs w:val="28"/>
          <w:rtl/>
        </w:rPr>
        <w:t>می‌ک</w:t>
      </w:r>
      <w:r w:rsidRPr="000B4115">
        <w:rPr>
          <w:rFonts w:ascii="Arial" w:eastAsia="Times New Roman" w:hAnsi="Arial" w:cs="B Nazanin"/>
          <w:szCs w:val="28"/>
          <w:rtl/>
        </w:rPr>
        <w:t>نند. اینکه بر کدامیک از تفاوت</w:t>
      </w:r>
      <w:r>
        <w:rPr>
          <w:rFonts w:ascii="Arial" w:eastAsia="Times New Roman" w:hAnsi="Arial" w:cs="B Nazanin"/>
          <w:szCs w:val="28"/>
          <w:rtl/>
        </w:rPr>
        <w:t xml:space="preserve">‌های </w:t>
      </w:r>
      <w:r w:rsidRPr="000B4115">
        <w:rPr>
          <w:rFonts w:ascii="Arial" w:eastAsia="Times New Roman" w:hAnsi="Arial" w:cs="B Nazanin"/>
          <w:szCs w:val="28"/>
          <w:rtl/>
        </w:rPr>
        <w:t>موجود در این شرایط دست بگذاریم تا هزینه</w:t>
      </w:r>
      <w:r>
        <w:rPr>
          <w:rFonts w:ascii="Arial" w:eastAsia="Times New Roman" w:hAnsi="Arial" w:cs="B Nazanin"/>
          <w:szCs w:val="28"/>
          <w:rtl/>
        </w:rPr>
        <w:t xml:space="preserve">‌های </w:t>
      </w:r>
      <w:r w:rsidRPr="000B4115">
        <w:rPr>
          <w:rFonts w:ascii="Arial" w:eastAsia="Times New Roman" w:hAnsi="Arial" w:cs="B Nazanin"/>
          <w:szCs w:val="28"/>
          <w:rtl/>
        </w:rPr>
        <w:t>مراقبت سلامت افراد را تحت تأثیر قرار داده باشیم، موضوعی مرتبط با فلسفه و سیاستگذاری است.</w:t>
      </w:r>
    </w:p>
    <w:p w14:paraId="47EE38C7" w14:textId="77777777" w:rsidR="001919AD" w:rsidRPr="00497C13" w:rsidRDefault="001919AD" w:rsidP="001919AD">
      <w:pPr>
        <w:spacing w:after="0"/>
        <w:ind w:firstLine="0"/>
        <w:jc w:val="both"/>
        <w:rPr>
          <w:rFonts w:ascii="Arial" w:eastAsia="Times New Roman" w:hAnsi="Arial" w:cs="B Nazanin" w:hint="cs"/>
          <w:b/>
          <w:bCs/>
          <w:sz w:val="32"/>
          <w:szCs w:val="32"/>
          <w:rtl/>
        </w:rPr>
      </w:pPr>
      <w:r w:rsidRPr="00497C13">
        <w:rPr>
          <w:rFonts w:ascii="Arial" w:eastAsia="Times New Roman" w:hAnsi="Arial" w:cs="B Nazanin" w:hint="cs"/>
          <w:b/>
          <w:bCs/>
          <w:sz w:val="32"/>
          <w:szCs w:val="32"/>
          <w:rtl/>
        </w:rPr>
        <w:t>2-3-4</w:t>
      </w:r>
      <w:r w:rsidRPr="00497C13">
        <w:rPr>
          <w:rFonts w:ascii="Arial" w:eastAsia="Times New Roman" w:hAnsi="Arial" w:cs="B Nazanin"/>
          <w:b/>
          <w:bCs/>
          <w:sz w:val="32"/>
          <w:szCs w:val="32"/>
          <w:rtl/>
        </w:rPr>
        <w:t xml:space="preserve">) انباشت خطر </w:t>
      </w:r>
    </w:p>
    <w:p w14:paraId="1904F752"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به دلیل اینکه صندوق</w:t>
      </w:r>
      <w:r>
        <w:rPr>
          <w:rFonts w:ascii="Arial" w:eastAsia="Times New Roman" w:hAnsi="Arial" w:cs="B Nazanin"/>
          <w:szCs w:val="28"/>
          <w:rtl/>
        </w:rPr>
        <w:t xml:space="preserve">‌های </w:t>
      </w:r>
      <w:r w:rsidRPr="000B4115">
        <w:rPr>
          <w:rFonts w:ascii="Arial" w:eastAsia="Times New Roman" w:hAnsi="Arial" w:cs="B Nazanin"/>
          <w:szCs w:val="28"/>
          <w:rtl/>
        </w:rPr>
        <w:t>بیمه خصوصی، خطرات را میان گروه</w:t>
      </w:r>
      <w:r>
        <w:rPr>
          <w:rFonts w:ascii="Arial" w:eastAsia="Times New Roman" w:hAnsi="Arial" w:cs="B Nazanin"/>
          <w:szCs w:val="28"/>
          <w:rtl/>
        </w:rPr>
        <w:t xml:space="preserve">‌های </w:t>
      </w:r>
      <w:r w:rsidRPr="000B4115">
        <w:rPr>
          <w:rFonts w:ascii="Arial" w:eastAsia="Times New Roman" w:hAnsi="Arial" w:cs="B Nazanin"/>
          <w:szCs w:val="28"/>
          <w:rtl/>
        </w:rPr>
        <w:t xml:space="preserve">کوچکتری </w:t>
      </w:r>
      <w:r>
        <w:rPr>
          <w:rFonts w:ascii="Arial" w:eastAsia="Times New Roman" w:hAnsi="Arial" w:cs="B Nazanin" w:hint="cs"/>
          <w:szCs w:val="28"/>
          <w:rtl/>
        </w:rPr>
        <w:t>(</w:t>
      </w:r>
      <w:r w:rsidRPr="000B4115">
        <w:rPr>
          <w:rFonts w:ascii="Arial" w:eastAsia="Times New Roman" w:hAnsi="Arial" w:cs="B Nazanin"/>
          <w:szCs w:val="28"/>
          <w:rtl/>
        </w:rPr>
        <w:t xml:space="preserve">در مقایسه با بیمه اجتماعی)، انباشت </w:t>
      </w:r>
      <w:r>
        <w:rPr>
          <w:rFonts w:ascii="Arial" w:eastAsia="Times New Roman" w:hAnsi="Arial" w:cs="B Nazanin"/>
          <w:szCs w:val="28"/>
          <w:rtl/>
        </w:rPr>
        <w:t>می‌ک</w:t>
      </w:r>
      <w:r w:rsidRPr="000B4115">
        <w:rPr>
          <w:rFonts w:ascii="Arial" w:eastAsia="Times New Roman" w:hAnsi="Arial" w:cs="B Nazanin"/>
          <w:szCs w:val="28"/>
          <w:rtl/>
        </w:rPr>
        <w:t xml:space="preserve">نند، این روش مشخصا انباشت کمتری را نسبت به بیمه اجتماعی صورت </w:t>
      </w:r>
      <w:r>
        <w:rPr>
          <w:rFonts w:ascii="Arial" w:eastAsia="Times New Roman" w:hAnsi="Arial" w:cs="B Nazanin"/>
          <w:szCs w:val="28"/>
          <w:rtl/>
        </w:rPr>
        <w:t>می‌ده</w:t>
      </w:r>
      <w:r w:rsidRPr="000B4115">
        <w:rPr>
          <w:rFonts w:ascii="Arial" w:eastAsia="Times New Roman" w:hAnsi="Arial" w:cs="B Nazanin"/>
          <w:szCs w:val="28"/>
          <w:rtl/>
        </w:rPr>
        <w:t>د. به علاوه، گروه</w:t>
      </w:r>
      <w:r>
        <w:rPr>
          <w:rFonts w:ascii="Arial" w:eastAsia="Times New Roman" w:hAnsi="Arial" w:cs="B Nazanin"/>
          <w:szCs w:val="28"/>
          <w:rtl/>
        </w:rPr>
        <w:t xml:space="preserve">‌های </w:t>
      </w:r>
      <w:r w:rsidRPr="000B4115">
        <w:rPr>
          <w:rFonts w:ascii="Arial" w:eastAsia="Times New Roman" w:hAnsi="Arial" w:cs="B Nazanin"/>
          <w:szCs w:val="28"/>
          <w:rtl/>
        </w:rPr>
        <w:t>دارای بالاترین میزان خطر و هزین</w:t>
      </w:r>
      <w:r>
        <w:rPr>
          <w:rFonts w:ascii="Arial" w:eastAsia="Times New Roman" w:hAnsi="Arial" w:cs="B Nazanin"/>
          <w:szCs w:val="28"/>
          <w:rtl/>
        </w:rPr>
        <w:t>ه‌ها</w:t>
      </w:r>
      <w:r w:rsidRPr="000B4115">
        <w:rPr>
          <w:rFonts w:ascii="Arial" w:eastAsia="Times New Roman" w:hAnsi="Arial" w:cs="B Nazanin"/>
          <w:szCs w:val="28"/>
          <w:rtl/>
        </w:rPr>
        <w:t xml:space="preserve"> (خصوصا بیماران مزمن و بازنشستگان)، مشخصا از برنامه این نوع بیمه حذف </w:t>
      </w:r>
      <w:r>
        <w:rPr>
          <w:rFonts w:ascii="Arial" w:eastAsia="Times New Roman" w:hAnsi="Arial" w:cs="B Nazanin"/>
          <w:szCs w:val="28"/>
          <w:rtl/>
        </w:rPr>
        <w:t>می‌ش</w:t>
      </w:r>
      <w:r w:rsidRPr="000B4115">
        <w:rPr>
          <w:rFonts w:ascii="Arial" w:eastAsia="Times New Roman" w:hAnsi="Arial" w:cs="B Nazanin"/>
          <w:szCs w:val="28"/>
          <w:rtl/>
        </w:rPr>
        <w:t>وند. برای حل این مشکل، برخی از کشورها به وضع مقررات و تنظیم بازار</w:t>
      </w:r>
      <w:r>
        <w:rPr>
          <w:rFonts w:ascii="Arial" w:eastAsia="Times New Roman" w:hAnsi="Arial" w:cs="B Nazanin"/>
          <w:szCs w:val="28"/>
          <w:rtl/>
        </w:rPr>
        <w:t xml:space="preserve">‌های </w:t>
      </w:r>
      <w:r w:rsidRPr="000B4115">
        <w:rPr>
          <w:rFonts w:ascii="Arial" w:eastAsia="Times New Roman" w:hAnsi="Arial" w:cs="B Nazanin"/>
          <w:szCs w:val="28"/>
          <w:rtl/>
        </w:rPr>
        <w:t>بیمه خصوصی پرداخت</w:t>
      </w:r>
      <w:r>
        <w:rPr>
          <w:rFonts w:ascii="Arial" w:eastAsia="Times New Roman" w:hAnsi="Arial" w:cs="B Nazanin"/>
          <w:szCs w:val="28"/>
          <w:rtl/>
        </w:rPr>
        <w:t xml:space="preserve">ه‌اند </w:t>
      </w:r>
      <w:r w:rsidRPr="000B4115">
        <w:rPr>
          <w:rFonts w:ascii="Arial" w:eastAsia="Times New Roman" w:hAnsi="Arial" w:cs="B Nazanin"/>
          <w:szCs w:val="28"/>
          <w:rtl/>
        </w:rPr>
        <w:t xml:space="preserve">به </w:t>
      </w:r>
      <w:r>
        <w:rPr>
          <w:rFonts w:ascii="Arial" w:eastAsia="Times New Roman" w:hAnsi="Arial" w:cs="B Nazanin"/>
          <w:szCs w:val="28"/>
          <w:rtl/>
        </w:rPr>
        <w:t xml:space="preserve">گونه‌ای </w:t>
      </w:r>
      <w:r w:rsidRPr="000B4115">
        <w:rPr>
          <w:rFonts w:ascii="Arial" w:eastAsia="Times New Roman" w:hAnsi="Arial" w:cs="B Nazanin"/>
          <w:szCs w:val="28"/>
          <w:rtl/>
        </w:rPr>
        <w:t>که یا میزان</w:t>
      </w:r>
      <w:r>
        <w:rPr>
          <w:rFonts w:ascii="Arial" w:eastAsia="Times New Roman" w:hAnsi="Arial" w:cs="B Nazanin"/>
          <w:szCs w:val="28"/>
          <w:rtl/>
        </w:rPr>
        <w:t xml:space="preserve">‌های </w:t>
      </w:r>
      <w:r w:rsidRPr="000B4115">
        <w:rPr>
          <w:rFonts w:ascii="Arial" w:eastAsia="Times New Roman" w:hAnsi="Arial" w:cs="B Nazanin"/>
          <w:szCs w:val="28"/>
          <w:rtl/>
        </w:rPr>
        <w:t>دریافتی یکسانی را برای همه مطالبه کرد</w:t>
      </w:r>
      <w:r>
        <w:rPr>
          <w:rFonts w:ascii="Arial" w:eastAsia="Times New Roman" w:hAnsi="Arial" w:cs="B Nazanin"/>
          <w:szCs w:val="28"/>
          <w:rtl/>
        </w:rPr>
        <w:t xml:space="preserve">ه‌اند </w:t>
      </w:r>
      <w:r w:rsidRPr="000B4115">
        <w:rPr>
          <w:rFonts w:ascii="Arial" w:eastAsia="Times New Roman" w:hAnsi="Arial" w:cs="B Nazanin"/>
          <w:szCs w:val="28"/>
          <w:rtl/>
        </w:rPr>
        <w:t>(نرخ بندی جامع</w:t>
      </w:r>
      <w:r>
        <w:rPr>
          <w:rFonts w:ascii="Arial" w:eastAsia="Times New Roman" w:hAnsi="Arial" w:cs="B Nazanin"/>
          <w:szCs w:val="28"/>
          <w:rtl/>
        </w:rPr>
        <w:t>ه‌ای</w:t>
      </w:r>
      <w:r w:rsidRPr="000B4115">
        <w:rPr>
          <w:rFonts w:ascii="Arial" w:eastAsia="Times New Roman" w:hAnsi="Arial" w:cs="B Nazanin"/>
          <w:szCs w:val="28"/>
          <w:rtl/>
        </w:rPr>
        <w:t>)</w:t>
      </w:r>
      <w:r>
        <w:rPr>
          <w:rStyle w:val="FootnoteReference"/>
          <w:rFonts w:ascii="Arial" w:eastAsia="Times New Roman" w:hAnsi="Arial" w:cs="B Nazanin"/>
          <w:szCs w:val="28"/>
          <w:rtl/>
        </w:rPr>
        <w:footnoteReference w:id="322"/>
      </w:r>
      <w:r w:rsidRPr="000B4115">
        <w:rPr>
          <w:rFonts w:ascii="Arial" w:eastAsia="Times New Roman" w:hAnsi="Arial" w:cs="B Nazanin"/>
          <w:szCs w:val="28"/>
          <w:rtl/>
        </w:rPr>
        <w:t xml:space="preserve"> و یا محدوده مجاز تفاوت قیمت را باریک</w:t>
      </w:r>
      <w:r>
        <w:rPr>
          <w:rFonts w:ascii="Arial" w:eastAsia="Times New Roman" w:hAnsi="Arial" w:cs="B Nazanin"/>
          <w:szCs w:val="28"/>
          <w:rtl/>
        </w:rPr>
        <w:t xml:space="preserve">‌تر </w:t>
      </w:r>
      <w:r w:rsidRPr="000B4115">
        <w:rPr>
          <w:rFonts w:ascii="Arial" w:eastAsia="Times New Roman" w:hAnsi="Arial" w:cs="B Nazanin"/>
          <w:szCs w:val="28"/>
          <w:rtl/>
        </w:rPr>
        <w:t>ساخت</w:t>
      </w:r>
      <w:r>
        <w:rPr>
          <w:rFonts w:ascii="Arial" w:eastAsia="Times New Roman" w:hAnsi="Arial" w:cs="B Nazanin"/>
          <w:szCs w:val="28"/>
          <w:rtl/>
        </w:rPr>
        <w:t>ه‌اند</w:t>
      </w:r>
      <w:r>
        <w:rPr>
          <w:rStyle w:val="FootnoteReference"/>
          <w:rFonts w:ascii="Arial" w:eastAsia="Times New Roman" w:hAnsi="Arial" w:cs="B Nazanin"/>
          <w:szCs w:val="28"/>
          <w:rtl/>
        </w:rPr>
        <w:footnoteReference w:id="323"/>
      </w:r>
      <w:r w:rsidRPr="000B4115">
        <w:rPr>
          <w:rFonts w:ascii="Arial" w:eastAsia="Times New Roman" w:hAnsi="Arial" w:cs="B Nazanin"/>
          <w:szCs w:val="28"/>
          <w:rtl/>
        </w:rPr>
        <w:t>. البته همانگونه که در فصل ۱۱ اشاره خواهیم کرد، این رویکردها نیازمند ظرفیت</w:t>
      </w:r>
      <w:r>
        <w:rPr>
          <w:rFonts w:ascii="Arial" w:eastAsia="Times New Roman" w:hAnsi="Arial" w:cs="B Nazanin"/>
          <w:szCs w:val="28"/>
          <w:rtl/>
        </w:rPr>
        <w:t xml:space="preserve">‌های </w:t>
      </w:r>
      <w:r w:rsidRPr="000B4115">
        <w:rPr>
          <w:rFonts w:ascii="Arial" w:eastAsia="Times New Roman" w:hAnsi="Arial" w:cs="B Nazanin"/>
          <w:szCs w:val="28"/>
          <w:rtl/>
        </w:rPr>
        <w:t>اجرایی عمد</w:t>
      </w:r>
      <w:r>
        <w:rPr>
          <w:rFonts w:ascii="Arial" w:eastAsia="Times New Roman" w:hAnsi="Arial" w:cs="B Nazanin"/>
          <w:szCs w:val="28"/>
          <w:rtl/>
        </w:rPr>
        <w:t xml:space="preserve">ه‌ای </w:t>
      </w:r>
      <w:r w:rsidRPr="000B4115">
        <w:rPr>
          <w:rFonts w:ascii="Arial" w:eastAsia="Times New Roman" w:hAnsi="Arial" w:cs="B Nazanin"/>
          <w:szCs w:val="28"/>
          <w:rtl/>
        </w:rPr>
        <w:t xml:space="preserve">هستند و لازم است که </w:t>
      </w:r>
      <w:r>
        <w:rPr>
          <w:rFonts w:ascii="Arial" w:eastAsia="Times New Roman" w:hAnsi="Arial" w:cs="B Nazanin"/>
          <w:szCs w:val="28"/>
          <w:rtl/>
        </w:rPr>
        <w:t xml:space="preserve">شرکت‌های </w:t>
      </w:r>
      <w:r w:rsidRPr="000B4115">
        <w:rPr>
          <w:rFonts w:ascii="Arial" w:eastAsia="Times New Roman" w:hAnsi="Arial" w:cs="B Nazanin"/>
          <w:szCs w:val="28"/>
          <w:rtl/>
        </w:rPr>
        <w:t xml:space="preserve">بیمه، از جانب خود، نگرش و رفتار قانونمند و پایبندی به مقررات را نشان دهند. این رویکردها ممکن است از نظر سیاسی نیز فاقد محبوبیت </w:t>
      </w:r>
      <w:r w:rsidRPr="000B4115">
        <w:rPr>
          <w:rFonts w:ascii="Arial" w:eastAsia="Times New Roman" w:hAnsi="Arial" w:cs="B Nazanin"/>
          <w:szCs w:val="28"/>
          <w:rtl/>
        </w:rPr>
        <w:lastRenderedPageBreak/>
        <w:t>جلوه کنند چرا که قصد دارند بخشی از انباشت خطر را که خریداران بیمه</w:t>
      </w:r>
      <w:r>
        <w:rPr>
          <w:rFonts w:ascii="Arial" w:eastAsia="Times New Roman" w:hAnsi="Arial" w:cs="B Nazanin"/>
          <w:szCs w:val="28"/>
          <w:rtl/>
        </w:rPr>
        <w:t xml:space="preserve">‌های </w:t>
      </w:r>
      <w:r w:rsidRPr="000B4115">
        <w:rPr>
          <w:rFonts w:ascii="Arial" w:eastAsia="Times New Roman" w:hAnsi="Arial" w:cs="B Nazanin"/>
          <w:szCs w:val="28"/>
          <w:rtl/>
        </w:rPr>
        <w:t>خصوصی قصد اجتناب از آن را دارند، مجددا تحمیل کنند (خصوصا در کشورهای با درآمد کم و متوسط).</w:t>
      </w:r>
    </w:p>
    <w:p w14:paraId="6E90D423" w14:textId="77777777" w:rsidR="001919AD" w:rsidRPr="00497C13" w:rsidRDefault="001919AD" w:rsidP="001919AD">
      <w:pPr>
        <w:spacing w:after="0"/>
        <w:ind w:firstLine="0"/>
        <w:jc w:val="both"/>
        <w:rPr>
          <w:rFonts w:ascii="Arial" w:eastAsia="Times New Roman" w:hAnsi="Arial" w:cs="B Nazanin" w:hint="cs"/>
          <w:b/>
          <w:bCs/>
          <w:sz w:val="32"/>
          <w:szCs w:val="32"/>
          <w:rtl/>
        </w:rPr>
      </w:pPr>
      <w:r w:rsidRPr="00497C13">
        <w:rPr>
          <w:rFonts w:ascii="Arial" w:eastAsia="Times New Roman" w:hAnsi="Arial" w:cs="B Nazanin" w:hint="cs"/>
          <w:b/>
          <w:bCs/>
          <w:sz w:val="32"/>
          <w:szCs w:val="32"/>
          <w:rtl/>
        </w:rPr>
        <w:t>3-3-4</w:t>
      </w:r>
      <w:r w:rsidRPr="00497C13">
        <w:rPr>
          <w:rFonts w:ascii="Arial" w:eastAsia="Times New Roman" w:hAnsi="Arial" w:cs="B Nazanin"/>
          <w:b/>
          <w:bCs/>
          <w:sz w:val="32"/>
          <w:szCs w:val="32"/>
          <w:rtl/>
        </w:rPr>
        <w:t xml:space="preserve">) اثرات اقتصادی </w:t>
      </w:r>
    </w:p>
    <w:p w14:paraId="45272A4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در یکی از محورهای مباحث مدافع بیمه خصوصی، چنین ادعا </w:t>
      </w:r>
      <w:r>
        <w:rPr>
          <w:rFonts w:ascii="Arial" w:eastAsia="Times New Roman" w:hAnsi="Arial" w:cs="B Nazanin"/>
          <w:szCs w:val="28"/>
          <w:rtl/>
        </w:rPr>
        <w:t>می‌ش</w:t>
      </w:r>
      <w:r w:rsidRPr="000B4115">
        <w:rPr>
          <w:rFonts w:ascii="Arial" w:eastAsia="Times New Roman" w:hAnsi="Arial" w:cs="B Nazanin"/>
          <w:szCs w:val="28"/>
          <w:rtl/>
        </w:rPr>
        <w:t xml:space="preserve">ود که بازارهای رقابتی بیمه، </w:t>
      </w:r>
      <w:r>
        <w:rPr>
          <w:rFonts w:ascii="Arial" w:eastAsia="Times New Roman" w:hAnsi="Arial" w:cs="B Nazanin"/>
          <w:szCs w:val="28"/>
          <w:rtl/>
        </w:rPr>
        <w:t>می‌ت</w:t>
      </w:r>
      <w:r w:rsidRPr="000B4115">
        <w:rPr>
          <w:rFonts w:ascii="Arial" w:eastAsia="Times New Roman" w:hAnsi="Arial" w:cs="B Nazanin"/>
          <w:szCs w:val="28"/>
          <w:rtl/>
        </w:rPr>
        <w:t>واند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مراقبت سلامت را کاهش دهد. بیمه گرانی که مشتاق مشتری هستند، قیمت ها را کاهش </w:t>
      </w:r>
      <w:r>
        <w:rPr>
          <w:rFonts w:ascii="Arial" w:eastAsia="Times New Roman" w:hAnsi="Arial" w:cs="B Nazanin"/>
          <w:szCs w:val="28"/>
          <w:rtl/>
        </w:rPr>
        <w:t>می‌ده</w:t>
      </w:r>
      <w:r w:rsidRPr="000B4115">
        <w:rPr>
          <w:rFonts w:ascii="Arial" w:eastAsia="Times New Roman" w:hAnsi="Arial" w:cs="B Nazanin"/>
          <w:szCs w:val="28"/>
          <w:rtl/>
        </w:rPr>
        <w:t>ند و برای پول درآوردن، به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فشار </w:t>
      </w:r>
      <w:r>
        <w:rPr>
          <w:rFonts w:ascii="Arial" w:eastAsia="Times New Roman" w:hAnsi="Arial" w:cs="B Nazanin"/>
          <w:szCs w:val="28"/>
          <w:rtl/>
        </w:rPr>
        <w:t>می‌آور</w:t>
      </w:r>
      <w:r w:rsidRPr="000B4115">
        <w:rPr>
          <w:rFonts w:ascii="Arial" w:eastAsia="Times New Roman" w:hAnsi="Arial" w:cs="B Nazanin"/>
          <w:szCs w:val="28"/>
          <w:rtl/>
        </w:rPr>
        <w:t>ند تا دستمزدشان را پایین بیاورند. آن وقت ارایه کنندگانی که درآمدهایشان پایین</w:t>
      </w:r>
      <w:r>
        <w:rPr>
          <w:rFonts w:ascii="Arial" w:eastAsia="Times New Roman" w:hAnsi="Arial" w:cs="B Nazanin"/>
          <w:szCs w:val="28"/>
          <w:rtl/>
        </w:rPr>
        <w:t xml:space="preserve">‌تر </w:t>
      </w:r>
      <w:r w:rsidRPr="000B4115">
        <w:rPr>
          <w:rFonts w:ascii="Arial" w:eastAsia="Times New Roman" w:hAnsi="Arial" w:cs="B Nazanin"/>
          <w:szCs w:val="28"/>
          <w:rtl/>
        </w:rPr>
        <w:t xml:space="preserve">آمده است، کارشان را به </w:t>
      </w:r>
      <w:r>
        <w:rPr>
          <w:rFonts w:ascii="Arial" w:eastAsia="Times New Roman" w:hAnsi="Arial" w:cs="B Nazanin"/>
          <w:szCs w:val="28"/>
          <w:rtl/>
        </w:rPr>
        <w:t xml:space="preserve">گونه‌ای </w:t>
      </w:r>
      <w:r w:rsidRPr="000B4115">
        <w:rPr>
          <w:rFonts w:ascii="Arial" w:eastAsia="Times New Roman" w:hAnsi="Arial" w:cs="B Nazanin"/>
          <w:szCs w:val="28"/>
          <w:rtl/>
        </w:rPr>
        <w:t xml:space="preserve">سازماندهی </w:t>
      </w:r>
      <w:r>
        <w:rPr>
          <w:rFonts w:ascii="Arial" w:eastAsia="Times New Roman" w:hAnsi="Arial" w:cs="B Nazanin"/>
          <w:szCs w:val="28"/>
          <w:rtl/>
        </w:rPr>
        <w:t>می‌ک</w:t>
      </w:r>
      <w:r w:rsidRPr="000B4115">
        <w:rPr>
          <w:rFonts w:ascii="Arial" w:eastAsia="Times New Roman" w:hAnsi="Arial" w:cs="B Nazanin"/>
          <w:szCs w:val="28"/>
          <w:rtl/>
        </w:rPr>
        <w:t>نند که هزین</w:t>
      </w:r>
      <w:r>
        <w:rPr>
          <w:rFonts w:ascii="Arial" w:eastAsia="Times New Roman" w:hAnsi="Arial" w:cs="B Nazanin"/>
          <w:szCs w:val="28"/>
          <w:rtl/>
        </w:rPr>
        <w:t>ه‌ها</w:t>
      </w:r>
      <w:r w:rsidRPr="000B4115">
        <w:rPr>
          <w:rFonts w:ascii="Arial" w:eastAsia="Times New Roman" w:hAnsi="Arial" w:cs="B Nazanin"/>
          <w:szCs w:val="28"/>
          <w:rtl/>
        </w:rPr>
        <w:t xml:space="preserve"> را کاهش دهند. فروپاشی کمونیسم، پرستیژ ایدئولوژی بازار و توصی</w:t>
      </w:r>
      <w:r>
        <w:rPr>
          <w:rFonts w:ascii="Arial" w:eastAsia="Times New Roman" w:hAnsi="Arial" w:cs="B Nazanin"/>
          <w:szCs w:val="28"/>
          <w:rtl/>
        </w:rPr>
        <w:t>ه‌ها</w:t>
      </w:r>
      <w:r w:rsidRPr="000B4115">
        <w:rPr>
          <w:rFonts w:ascii="Arial" w:eastAsia="Times New Roman" w:hAnsi="Arial" w:cs="B Nazanin"/>
          <w:szCs w:val="28"/>
          <w:rtl/>
        </w:rPr>
        <w:t xml:space="preserve"> و دفاع متعصبان مرفه و برخوردار از حمایت، همه و همه گرایش به سوی دیدگاه</w:t>
      </w:r>
      <w:r>
        <w:rPr>
          <w:rFonts w:ascii="Arial" w:eastAsia="Times New Roman" w:hAnsi="Arial" w:cs="B Nazanin"/>
          <w:szCs w:val="28"/>
          <w:rtl/>
        </w:rPr>
        <w:t xml:space="preserve">‌های </w:t>
      </w:r>
      <w:r w:rsidRPr="000B4115">
        <w:rPr>
          <w:rFonts w:ascii="Arial" w:eastAsia="Times New Roman" w:hAnsi="Arial" w:cs="B Nazanin"/>
          <w:szCs w:val="28"/>
          <w:rtl/>
        </w:rPr>
        <w:t>پیش برنده بازار را تقویت کرده است.</w:t>
      </w:r>
    </w:p>
    <w:p w14:paraId="0A8D4D98"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 xml:space="preserve">تنها بازار مراقبت سلامتی که تقریبا چیزی نزدیک به این دیدگاه اخير ارایه </w:t>
      </w:r>
      <w:r>
        <w:rPr>
          <w:rFonts w:ascii="Arial" w:eastAsia="Times New Roman" w:hAnsi="Arial" w:cs="B Nazanin"/>
          <w:szCs w:val="28"/>
          <w:rtl/>
        </w:rPr>
        <w:t>می‌ک</w:t>
      </w:r>
      <w:r w:rsidRPr="000B4115">
        <w:rPr>
          <w:rFonts w:ascii="Arial" w:eastAsia="Times New Roman" w:hAnsi="Arial" w:cs="B Nazanin"/>
          <w:szCs w:val="28"/>
          <w:rtl/>
        </w:rPr>
        <w:t xml:space="preserve">ند، ایالات متحده است؛ این کشور در ۵۰ سال گذشته عمدتا متکی بر بیمه خصوصی گروهی رقابتی و با خرید از سوی کارفرما بوده است. در دهه ۱۹۹۰ (همانگونه که نظریه اقتصادی هم پیش بینی </w:t>
      </w:r>
      <w:r>
        <w:rPr>
          <w:rFonts w:ascii="Arial" w:eastAsia="Times New Roman" w:hAnsi="Arial" w:cs="B Nazanin"/>
          <w:szCs w:val="28"/>
          <w:rtl/>
        </w:rPr>
        <w:t>می‌ک</w:t>
      </w:r>
      <w:r w:rsidRPr="000B4115">
        <w:rPr>
          <w:rFonts w:ascii="Arial" w:eastAsia="Times New Roman" w:hAnsi="Arial" w:cs="B Nazanin"/>
          <w:szCs w:val="28"/>
          <w:rtl/>
        </w:rPr>
        <w:t>رد با افزایش رقابت بین برنامه</w:t>
      </w:r>
      <w:r>
        <w:rPr>
          <w:rFonts w:ascii="Arial" w:eastAsia="Times New Roman" w:hAnsi="Arial" w:cs="B Nazanin"/>
          <w:szCs w:val="28"/>
          <w:rtl/>
        </w:rPr>
        <w:t xml:space="preserve">‌های </w:t>
      </w:r>
      <w:r w:rsidRPr="000B4115">
        <w:rPr>
          <w:rFonts w:ascii="Arial" w:eastAsia="Times New Roman" w:hAnsi="Arial" w:cs="B Nazanin"/>
          <w:szCs w:val="28"/>
          <w:rtl/>
        </w:rPr>
        <w:t>بیمه، تأثیرات چندی بر هزینه</w:t>
      </w:r>
      <w:r>
        <w:rPr>
          <w:rFonts w:ascii="Arial" w:eastAsia="Times New Roman" w:hAnsi="Arial" w:cs="B Nazanin"/>
          <w:szCs w:val="28"/>
          <w:rtl/>
        </w:rPr>
        <w:t xml:space="preserve">‌های </w:t>
      </w:r>
      <w:r w:rsidRPr="000B4115">
        <w:rPr>
          <w:rFonts w:ascii="Arial" w:eastAsia="Times New Roman" w:hAnsi="Arial" w:cs="B Nazanin"/>
          <w:szCs w:val="28"/>
          <w:rtl/>
        </w:rPr>
        <w:t>مراقبت سلامت نیز مشاهده گردید. البته محدودیت</w:t>
      </w:r>
      <w:r>
        <w:rPr>
          <w:rFonts w:ascii="Arial" w:eastAsia="Times New Roman" w:hAnsi="Arial" w:cs="B Nazanin"/>
          <w:szCs w:val="28"/>
          <w:rtl/>
        </w:rPr>
        <w:t xml:space="preserve">‌هایی </w:t>
      </w:r>
      <w:r w:rsidRPr="000B4115">
        <w:rPr>
          <w:rFonts w:ascii="Arial" w:eastAsia="Times New Roman" w:hAnsi="Arial" w:cs="B Nazanin"/>
          <w:szCs w:val="28"/>
          <w:rtl/>
        </w:rPr>
        <w:t>که بعدها بر توانایی دریافت (و خرید) مراقبت توسط مشتریان از برنامه</w:t>
      </w:r>
      <w:r>
        <w:rPr>
          <w:rFonts w:ascii="Arial" w:eastAsia="Times New Roman" w:hAnsi="Arial" w:cs="B Nazanin"/>
          <w:szCs w:val="28"/>
          <w:rtl/>
        </w:rPr>
        <w:t xml:space="preserve">‌های </w:t>
      </w:r>
      <w:r w:rsidRPr="000B4115">
        <w:rPr>
          <w:rFonts w:ascii="Arial" w:eastAsia="Times New Roman" w:hAnsi="Arial" w:cs="B Nazanin"/>
          <w:szCs w:val="28"/>
          <w:rtl/>
        </w:rPr>
        <w:t>مراقبت مدیریت شده اعمال گردید، افراد را بسیار ناخشنود ساخت. در نتیجه، بیمه گران طی سالهای اخیر تلاش</w:t>
      </w:r>
      <w:r>
        <w:rPr>
          <w:rFonts w:ascii="Arial" w:eastAsia="Times New Roman" w:hAnsi="Arial" w:cs="B Nazanin"/>
          <w:szCs w:val="28"/>
          <w:rtl/>
        </w:rPr>
        <w:t xml:space="preserve">‌های </w:t>
      </w:r>
      <w:r w:rsidRPr="000B4115">
        <w:rPr>
          <w:rFonts w:ascii="Arial" w:eastAsia="Times New Roman" w:hAnsi="Arial" w:cs="B Nazanin"/>
          <w:szCs w:val="28"/>
          <w:rtl/>
        </w:rPr>
        <w:t>خود را برای کنترل ارایه</w:t>
      </w:r>
      <w:r>
        <w:rPr>
          <w:rFonts w:ascii="Arial" w:eastAsia="Times New Roman" w:hAnsi="Arial" w:cs="B Nazanin"/>
          <w:szCs w:val="28"/>
          <w:rtl/>
        </w:rPr>
        <w:t xml:space="preserve">‌کنندگان </w:t>
      </w:r>
      <w:r w:rsidRPr="000B4115">
        <w:rPr>
          <w:rFonts w:ascii="Arial" w:eastAsia="Times New Roman" w:hAnsi="Arial" w:cs="B Nazanin"/>
          <w:szCs w:val="28"/>
          <w:rtl/>
        </w:rPr>
        <w:t>کاهش داد</w:t>
      </w:r>
      <w:r>
        <w:rPr>
          <w:rFonts w:ascii="Arial" w:eastAsia="Times New Roman" w:hAnsi="Arial" w:cs="B Nazanin"/>
          <w:szCs w:val="28"/>
          <w:rtl/>
        </w:rPr>
        <w:t xml:space="preserve">ه‌اند </w:t>
      </w:r>
      <w:r w:rsidRPr="000B4115">
        <w:rPr>
          <w:rFonts w:ascii="Arial" w:eastAsia="Times New Roman" w:hAnsi="Arial" w:cs="B Nazanin"/>
          <w:szCs w:val="28"/>
          <w:rtl/>
        </w:rPr>
        <w:t>و به همین خاطر،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سلامت در ایالات متحده با نرخ </w:t>
      </w:r>
      <w:r>
        <w:rPr>
          <w:rFonts w:ascii="Arial" w:eastAsia="Times New Roman" w:hAnsi="Arial" w:cs="B Nazanin" w:hint="cs"/>
          <w:szCs w:val="28"/>
          <w:rtl/>
        </w:rPr>
        <w:t>15%-10%</w:t>
      </w:r>
      <w:r w:rsidRPr="000B4115">
        <w:rPr>
          <w:rFonts w:ascii="Arial" w:eastAsia="Times New Roman" w:hAnsi="Arial" w:cs="B Nazanin"/>
          <w:szCs w:val="28"/>
          <w:rtl/>
        </w:rPr>
        <w:t xml:space="preserve"> در سال درحال افزایش است. به علاوه، تا حدی به دلیل هزینه</w:t>
      </w:r>
      <w:r>
        <w:rPr>
          <w:rFonts w:ascii="Arial" w:eastAsia="Times New Roman" w:hAnsi="Arial" w:cs="B Nazanin"/>
          <w:szCs w:val="28"/>
          <w:rtl/>
        </w:rPr>
        <w:t xml:space="preserve">‌های </w:t>
      </w:r>
      <w:r w:rsidRPr="000B4115">
        <w:rPr>
          <w:rFonts w:ascii="Arial" w:eastAsia="Times New Roman" w:hAnsi="Arial" w:cs="B Nazanin"/>
          <w:szCs w:val="28"/>
          <w:rtl/>
        </w:rPr>
        <w:t>بسیار بالای تعاملات در نظام غیر یکپارچه و قطعه قطعه بیمه خصوصی، ایالات متحده بالاترین هزینه</w:t>
      </w:r>
      <w:r>
        <w:rPr>
          <w:rFonts w:ascii="Arial" w:eastAsia="Times New Roman" w:hAnsi="Arial" w:cs="B Nazanin"/>
          <w:szCs w:val="28"/>
          <w:rtl/>
        </w:rPr>
        <w:t xml:space="preserve">‌های </w:t>
      </w:r>
      <w:r w:rsidRPr="000B4115">
        <w:rPr>
          <w:rFonts w:ascii="Arial" w:eastAsia="Times New Roman" w:hAnsi="Arial" w:cs="B Nazanin"/>
          <w:szCs w:val="28"/>
          <w:rtl/>
        </w:rPr>
        <w:t>کل مراقبت سلامت را (با فاصله بسیار زیاد) با سایر کشورهای جهان دارد.</w:t>
      </w:r>
    </w:p>
    <w:p w14:paraId="0EA3F282" w14:textId="77777777" w:rsidR="00552783" w:rsidRDefault="00552783" w:rsidP="001919AD">
      <w:pPr>
        <w:spacing w:after="0"/>
        <w:ind w:firstLine="0"/>
        <w:jc w:val="both"/>
        <w:rPr>
          <w:rFonts w:ascii="Arial" w:eastAsia="Times New Roman" w:hAnsi="Arial" w:cs="B Nazanin" w:hint="cs"/>
          <w:szCs w:val="28"/>
          <w:rtl/>
        </w:rPr>
      </w:pPr>
    </w:p>
    <w:p w14:paraId="429B1CAC" w14:textId="77777777" w:rsidR="00552783" w:rsidRPr="000B4115" w:rsidRDefault="00552783" w:rsidP="001919AD">
      <w:pPr>
        <w:spacing w:after="0"/>
        <w:ind w:firstLine="0"/>
        <w:jc w:val="both"/>
        <w:rPr>
          <w:rFonts w:ascii="Times New Roman" w:eastAsia="Times New Roman" w:hAnsi="Times New Roman" w:cs="B Nazanin"/>
          <w:szCs w:val="28"/>
          <w:rtl/>
        </w:rPr>
      </w:pPr>
    </w:p>
    <w:p w14:paraId="69E6805B" w14:textId="77777777" w:rsidR="001919AD" w:rsidRPr="00497C13" w:rsidRDefault="001919AD" w:rsidP="001919AD">
      <w:pPr>
        <w:spacing w:after="0"/>
        <w:ind w:firstLine="0"/>
        <w:jc w:val="both"/>
        <w:rPr>
          <w:rFonts w:ascii="Arial" w:eastAsia="Times New Roman" w:hAnsi="Arial" w:cs="B Nazanin" w:hint="cs"/>
          <w:b/>
          <w:bCs/>
          <w:sz w:val="32"/>
          <w:szCs w:val="32"/>
          <w:rtl/>
        </w:rPr>
      </w:pPr>
      <w:r w:rsidRPr="00497C13">
        <w:rPr>
          <w:rFonts w:ascii="Arial" w:eastAsia="Times New Roman" w:hAnsi="Arial" w:cs="B Nazanin" w:hint="cs"/>
          <w:b/>
          <w:bCs/>
          <w:sz w:val="32"/>
          <w:szCs w:val="32"/>
          <w:rtl/>
        </w:rPr>
        <w:lastRenderedPageBreak/>
        <w:t>4-3-4</w:t>
      </w:r>
      <w:r w:rsidRPr="00497C13">
        <w:rPr>
          <w:rFonts w:ascii="Arial" w:eastAsia="Times New Roman" w:hAnsi="Arial" w:cs="B Nazanin"/>
          <w:b/>
          <w:bCs/>
          <w:sz w:val="32"/>
          <w:szCs w:val="32"/>
          <w:rtl/>
        </w:rPr>
        <w:t xml:space="preserve">) قابلیت اجرا </w:t>
      </w:r>
    </w:p>
    <w:p w14:paraId="4AD70F7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کشورها برای بنانهادن یک نظام تأمین مالی بیمه خصوصی، با مجموع</w:t>
      </w:r>
      <w:r>
        <w:rPr>
          <w:rFonts w:ascii="Arial" w:eastAsia="Times New Roman" w:hAnsi="Arial" w:cs="B Nazanin"/>
          <w:szCs w:val="28"/>
          <w:rtl/>
        </w:rPr>
        <w:t xml:space="preserve">ه‌ای </w:t>
      </w:r>
      <w:r w:rsidRPr="000B4115">
        <w:rPr>
          <w:rFonts w:ascii="Arial" w:eastAsia="Times New Roman" w:hAnsi="Arial" w:cs="B Nazanin"/>
          <w:szCs w:val="28"/>
          <w:rtl/>
        </w:rPr>
        <w:t xml:space="preserve">از مسائل حیاتی در طراحی آن مواجه </w:t>
      </w:r>
      <w:r>
        <w:rPr>
          <w:rFonts w:ascii="Arial" w:eastAsia="Times New Roman" w:hAnsi="Arial" w:cs="B Nazanin"/>
          <w:szCs w:val="28"/>
          <w:rtl/>
        </w:rPr>
        <w:t>می‌ش</w:t>
      </w:r>
      <w:r w:rsidRPr="000B4115">
        <w:rPr>
          <w:rFonts w:ascii="Arial" w:eastAsia="Times New Roman" w:hAnsi="Arial" w:cs="B Nazanin"/>
          <w:szCs w:val="28"/>
          <w:rtl/>
        </w:rPr>
        <w:t>وند. نخستین مسأله آن است که آیا قراردادها باید به صورت فردی بسته شود یا گروهی بازار ایالات متحده، قوية</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مبتنی بر گروه</w:t>
      </w:r>
      <w:r>
        <w:rPr>
          <w:rFonts w:ascii="Arial" w:eastAsia="Times New Roman" w:hAnsi="Arial" w:cs="B Nazanin"/>
          <w:szCs w:val="28"/>
          <w:rtl/>
        </w:rPr>
        <w:t xml:space="preserve">‌های </w:t>
      </w:r>
      <w:r w:rsidRPr="000B4115">
        <w:rPr>
          <w:rFonts w:ascii="Arial" w:eastAsia="Times New Roman" w:hAnsi="Arial" w:cs="B Nazanin"/>
          <w:szCs w:val="28"/>
          <w:rtl/>
        </w:rPr>
        <w:t>کارفرمایان است. این کار به این دلیل صورت گرفته است</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که امکان و انگیزه ورود و خروج افراد در صندوق</w:t>
      </w:r>
      <w:r>
        <w:rPr>
          <w:rFonts w:ascii="Arial" w:eastAsia="Times New Roman" w:hAnsi="Arial" w:cs="B Nazanin"/>
          <w:szCs w:val="28"/>
          <w:rtl/>
        </w:rPr>
        <w:t xml:space="preserve">‌های </w:t>
      </w:r>
      <w:r w:rsidRPr="000B4115">
        <w:rPr>
          <w:rFonts w:ascii="Arial" w:eastAsia="Times New Roman" w:hAnsi="Arial" w:cs="B Nazanin"/>
          <w:szCs w:val="28"/>
          <w:rtl/>
        </w:rPr>
        <w:t>خطر مختلف و نتیجتا ناپایدار شدن نظام را کم کند. حتی در جاهایی که گرو</w:t>
      </w:r>
      <w:r>
        <w:rPr>
          <w:rFonts w:ascii="Arial" w:eastAsia="Times New Roman" w:hAnsi="Arial" w:cs="B Nazanin"/>
          <w:szCs w:val="28"/>
          <w:rtl/>
        </w:rPr>
        <w:t>ه‌ها</w:t>
      </w:r>
      <w:r w:rsidRPr="000B4115">
        <w:rPr>
          <w:rFonts w:ascii="Arial" w:eastAsia="Times New Roman" w:hAnsi="Arial" w:cs="B Nazanin"/>
          <w:szCs w:val="28"/>
          <w:rtl/>
        </w:rPr>
        <w:t xml:space="preserve"> کوچکتر بود</w:t>
      </w:r>
      <w:r>
        <w:rPr>
          <w:rFonts w:ascii="Arial" w:eastAsia="Times New Roman" w:hAnsi="Arial" w:cs="B Nazanin"/>
          <w:szCs w:val="28"/>
          <w:rtl/>
        </w:rPr>
        <w:t xml:space="preserve">ه‌اند </w:t>
      </w:r>
      <w:r w:rsidRPr="000B4115">
        <w:rPr>
          <w:rFonts w:ascii="Arial" w:eastAsia="Times New Roman" w:hAnsi="Arial" w:cs="B Nazanin"/>
          <w:szCs w:val="28"/>
          <w:rtl/>
        </w:rPr>
        <w:t>نیز تجارب متعددی بر روی انواع مختلف خریدهای جمعی صورت گرفته است تا حداقل هزینه</w:t>
      </w:r>
      <w:r>
        <w:rPr>
          <w:rFonts w:ascii="Arial" w:eastAsia="Times New Roman" w:hAnsi="Arial" w:cs="B Nazanin"/>
          <w:szCs w:val="28"/>
          <w:rtl/>
        </w:rPr>
        <w:t xml:space="preserve">‌های </w:t>
      </w:r>
      <w:r w:rsidRPr="000B4115">
        <w:rPr>
          <w:rFonts w:ascii="Arial" w:eastAsia="Times New Roman" w:hAnsi="Arial" w:cs="B Nazanin"/>
          <w:szCs w:val="28"/>
          <w:rtl/>
        </w:rPr>
        <w:t>تعاملات کاهش پیدا کند.</w:t>
      </w:r>
    </w:p>
    <w:p w14:paraId="3779B52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دومین مسأله در طراحی یک نظام بیمه خصوصی، ماهیت مؤسسات بیم</w:t>
      </w:r>
      <w:r>
        <w:rPr>
          <w:rFonts w:ascii="Arial" w:eastAsia="Times New Roman" w:hAnsi="Arial" w:cs="B Nazanin"/>
          <w:szCs w:val="28"/>
          <w:rtl/>
        </w:rPr>
        <w:t xml:space="preserve">ه‌ای </w:t>
      </w:r>
      <w:r w:rsidRPr="000B4115">
        <w:rPr>
          <w:rFonts w:ascii="Arial" w:eastAsia="Times New Roman" w:hAnsi="Arial" w:cs="B Nazanin"/>
          <w:szCs w:val="28"/>
          <w:rtl/>
        </w:rPr>
        <w:t xml:space="preserve">و خصوصا انتخاب بین انتفاعی یا غیرانتفاعی بودن آنهاست. اگر </w:t>
      </w:r>
      <w:r>
        <w:rPr>
          <w:rFonts w:ascii="Arial" w:eastAsia="Times New Roman" w:hAnsi="Arial" w:cs="B Nazanin"/>
          <w:szCs w:val="28"/>
          <w:rtl/>
        </w:rPr>
        <w:t xml:space="preserve">شرکت‌های </w:t>
      </w:r>
      <w:r w:rsidRPr="000B4115">
        <w:rPr>
          <w:rFonts w:ascii="Arial" w:eastAsia="Times New Roman" w:hAnsi="Arial" w:cs="B Nazanin"/>
          <w:szCs w:val="28"/>
          <w:rtl/>
        </w:rPr>
        <w:t>بیمه، غیرانتفاعی هستند، آیا به شکل عرصه</w:t>
      </w:r>
      <w:r>
        <w:rPr>
          <w:rFonts w:ascii="Arial" w:eastAsia="Times New Roman" w:hAnsi="Arial" w:cs="B Nazanin"/>
          <w:szCs w:val="28"/>
          <w:rtl/>
        </w:rPr>
        <w:t xml:space="preserve">‌های </w:t>
      </w:r>
      <w:r w:rsidRPr="000B4115">
        <w:rPr>
          <w:rFonts w:ascii="Arial" w:eastAsia="Times New Roman" w:hAnsi="Arial" w:cs="B Nazanin"/>
          <w:szCs w:val="28"/>
          <w:rtl/>
        </w:rPr>
        <w:t xml:space="preserve">حکومتی اند یا </w:t>
      </w:r>
      <w:r>
        <w:rPr>
          <w:rFonts w:ascii="Arial" w:eastAsia="Times New Roman" w:hAnsi="Arial" w:cs="B Nazanin"/>
          <w:szCs w:val="28"/>
          <w:rtl/>
        </w:rPr>
        <w:t>سازمان‌ها</w:t>
      </w:r>
      <w:r w:rsidRPr="000B4115">
        <w:rPr>
          <w:rFonts w:ascii="Arial" w:eastAsia="Times New Roman" w:hAnsi="Arial" w:cs="B Nazanin"/>
          <w:szCs w:val="28"/>
          <w:rtl/>
        </w:rPr>
        <w:t>ی غیردولتی مستقل، نوع خاصی از تعاونی</w:t>
      </w:r>
      <w:r>
        <w:rPr>
          <w:rFonts w:ascii="Arial" w:eastAsia="Times New Roman" w:hAnsi="Arial" w:cs="B Nazanin"/>
          <w:szCs w:val="28"/>
          <w:rtl/>
        </w:rPr>
        <w:t xml:space="preserve">‌های </w:t>
      </w:r>
      <w:r w:rsidRPr="000B4115">
        <w:rPr>
          <w:rFonts w:ascii="Arial" w:eastAsia="Times New Roman" w:hAnsi="Arial" w:cs="B Nazanin"/>
          <w:szCs w:val="28"/>
          <w:rtl/>
        </w:rPr>
        <w:t>اتحادی</w:t>
      </w:r>
      <w:r>
        <w:rPr>
          <w:rFonts w:ascii="Arial" w:eastAsia="Times New Roman" w:hAnsi="Arial" w:cs="B Nazanin"/>
          <w:szCs w:val="28"/>
          <w:rtl/>
        </w:rPr>
        <w:t xml:space="preserve">ه‌ای </w:t>
      </w:r>
      <w:r w:rsidRPr="000B4115">
        <w:rPr>
          <w:rFonts w:ascii="Arial" w:eastAsia="Times New Roman" w:hAnsi="Arial" w:cs="B Nazanin"/>
          <w:szCs w:val="28"/>
          <w:rtl/>
        </w:rPr>
        <w:t>یا جمعیتی و یا اشکال دیگر؟</w:t>
      </w:r>
    </w:p>
    <w:p w14:paraId="5327805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سومین مسأله، مرتبط با نقش دولت است. فروشندگان باید تابع چه اشکالی از مقررات و مجوزها باشند؟ به عنوان مثال، آیا </w:t>
      </w:r>
      <w:r>
        <w:rPr>
          <w:rFonts w:ascii="Arial" w:eastAsia="Times New Roman" w:hAnsi="Arial" w:cs="B Nazanin"/>
          <w:szCs w:val="28"/>
          <w:rtl/>
        </w:rPr>
        <w:t>دولت‌ها</w:t>
      </w:r>
      <w:r w:rsidRPr="000B4115">
        <w:rPr>
          <w:rFonts w:ascii="Arial" w:eastAsia="Times New Roman" w:hAnsi="Arial" w:cs="B Nazanin"/>
          <w:szCs w:val="28"/>
          <w:rtl/>
        </w:rPr>
        <w:t xml:space="preserve"> بر سطوح</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خاصی از ذخیره مالی تأکید </w:t>
      </w:r>
      <w:r>
        <w:rPr>
          <w:rFonts w:ascii="Arial" w:eastAsia="Times New Roman" w:hAnsi="Arial" w:cs="B Nazanin"/>
          <w:szCs w:val="28"/>
          <w:rtl/>
        </w:rPr>
        <w:t>می‌ک</w:t>
      </w:r>
      <w:r w:rsidRPr="000B4115">
        <w:rPr>
          <w:rFonts w:ascii="Arial" w:eastAsia="Times New Roman" w:hAnsi="Arial" w:cs="B Nazanin"/>
          <w:szCs w:val="28"/>
          <w:rtl/>
        </w:rPr>
        <w:t>نند، حق بیم</w:t>
      </w:r>
      <w:r>
        <w:rPr>
          <w:rFonts w:ascii="Arial" w:eastAsia="Times New Roman" w:hAnsi="Arial" w:cs="B Nazanin"/>
          <w:szCs w:val="28"/>
          <w:rtl/>
        </w:rPr>
        <w:t>ه‌ها</w:t>
      </w:r>
      <w:r w:rsidRPr="000B4115">
        <w:rPr>
          <w:rFonts w:ascii="Arial" w:eastAsia="Times New Roman" w:hAnsi="Arial" w:cs="B Nazanin"/>
          <w:szCs w:val="28"/>
          <w:rtl/>
        </w:rPr>
        <w:t xml:space="preserve"> را تنظیم و بر آنها نظارت </w:t>
      </w:r>
      <w:r>
        <w:rPr>
          <w:rFonts w:ascii="Arial" w:eastAsia="Times New Roman" w:hAnsi="Arial" w:cs="B Nazanin"/>
          <w:szCs w:val="28"/>
          <w:rtl/>
        </w:rPr>
        <w:t>می‌ن</w:t>
      </w:r>
      <w:r w:rsidRPr="000B4115">
        <w:rPr>
          <w:rFonts w:ascii="Arial" w:eastAsia="Times New Roman" w:hAnsi="Arial" w:cs="B Nazanin"/>
          <w:szCs w:val="28"/>
          <w:rtl/>
        </w:rPr>
        <w:t xml:space="preserve">مایند یا حدود حداقل پوشش را مشخص </w:t>
      </w:r>
      <w:r>
        <w:rPr>
          <w:rFonts w:ascii="Arial" w:eastAsia="Times New Roman" w:hAnsi="Arial" w:cs="B Nazanin"/>
          <w:szCs w:val="28"/>
          <w:rtl/>
        </w:rPr>
        <w:t>می‌س</w:t>
      </w:r>
      <w:r w:rsidRPr="000B4115">
        <w:rPr>
          <w:rFonts w:ascii="Arial" w:eastAsia="Times New Roman" w:hAnsi="Arial" w:cs="B Nazanin"/>
          <w:szCs w:val="28"/>
          <w:rtl/>
        </w:rPr>
        <w:t>ازند؟</w:t>
      </w:r>
    </w:p>
    <w:p w14:paraId="2D738E61"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Times New Roman" w:eastAsia="Times New Roman" w:hAnsi="Times New Roman" w:cs="B Nazanin"/>
          <w:szCs w:val="28"/>
          <w:rtl/>
        </w:rPr>
        <w:t xml:space="preserve">آخرین مسأله در باب طراحی، ارتباط بین </w:t>
      </w:r>
      <w:r>
        <w:rPr>
          <w:rFonts w:ascii="Times New Roman" w:eastAsia="Times New Roman" w:hAnsi="Times New Roman" w:cs="B Nazanin"/>
          <w:szCs w:val="28"/>
          <w:rtl/>
        </w:rPr>
        <w:t>شرکت‌ها</w:t>
      </w:r>
      <w:r w:rsidRPr="000B4115">
        <w:rPr>
          <w:rFonts w:ascii="Times New Roman" w:eastAsia="Times New Roman" w:hAnsi="Times New Roman" w:cs="B Nazanin"/>
          <w:szCs w:val="28"/>
          <w:rtl/>
        </w:rPr>
        <w:t>ی بیمه و ارایه</w:t>
      </w:r>
      <w:r>
        <w:rPr>
          <w:rFonts w:ascii="Times New Roman" w:eastAsia="Times New Roman" w:hAnsi="Times New Roman" w:cs="B Nazanin"/>
          <w:szCs w:val="28"/>
          <w:rtl/>
        </w:rPr>
        <w:t xml:space="preserve">‌کنندگان </w:t>
      </w:r>
      <w:r w:rsidRPr="000B4115">
        <w:rPr>
          <w:rFonts w:ascii="Times New Roman" w:eastAsia="Times New Roman" w:hAnsi="Times New Roman" w:cs="B Nazanin"/>
          <w:szCs w:val="28"/>
          <w:rtl/>
        </w:rPr>
        <w:t>مراقبت سلامت است. آیا دولت، هیچ کنترل نظارتی را بر ارتباط بین بیمه گران و ارایه</w:t>
      </w:r>
      <w:r>
        <w:rPr>
          <w:rFonts w:ascii="Times New Roman" w:eastAsia="Times New Roman" w:hAnsi="Times New Roman" w:cs="B Nazanin"/>
          <w:szCs w:val="28"/>
          <w:rtl/>
        </w:rPr>
        <w:t xml:space="preserve">‌کنندگان </w:t>
      </w:r>
      <w:r w:rsidRPr="000B4115">
        <w:rPr>
          <w:rFonts w:ascii="Times New Roman" w:eastAsia="Times New Roman" w:hAnsi="Times New Roman" w:cs="B Nazanin"/>
          <w:szCs w:val="28"/>
          <w:rtl/>
        </w:rPr>
        <w:t xml:space="preserve">اعمال </w:t>
      </w:r>
      <w:r>
        <w:rPr>
          <w:rFonts w:ascii="Times New Roman" w:eastAsia="Times New Roman" w:hAnsi="Times New Roman" w:cs="B Nazanin"/>
          <w:szCs w:val="28"/>
          <w:rtl/>
        </w:rPr>
        <w:t>می‌ک</w:t>
      </w:r>
      <w:r w:rsidRPr="000B4115">
        <w:rPr>
          <w:rFonts w:ascii="Times New Roman" w:eastAsia="Times New Roman" w:hAnsi="Times New Roman" w:cs="B Nazanin"/>
          <w:szCs w:val="28"/>
          <w:rtl/>
        </w:rPr>
        <w:t xml:space="preserve">ند؟ به عنوان مثال، آیا </w:t>
      </w:r>
      <w:r>
        <w:rPr>
          <w:rFonts w:ascii="Times New Roman" w:eastAsia="Times New Roman" w:hAnsi="Times New Roman" w:cs="B Nazanin"/>
          <w:szCs w:val="28"/>
          <w:rtl/>
        </w:rPr>
        <w:t>می‌ت</w:t>
      </w:r>
      <w:r w:rsidRPr="000B4115">
        <w:rPr>
          <w:rFonts w:ascii="Times New Roman" w:eastAsia="Times New Roman" w:hAnsi="Times New Roman" w:cs="B Nazanin"/>
          <w:szCs w:val="28"/>
          <w:rtl/>
        </w:rPr>
        <w:t>وان ارایه</w:t>
      </w:r>
      <w:r>
        <w:rPr>
          <w:rFonts w:ascii="Times New Roman" w:eastAsia="Times New Roman" w:hAnsi="Times New Roman" w:cs="B Nazanin"/>
          <w:szCs w:val="28"/>
          <w:rtl/>
        </w:rPr>
        <w:t xml:space="preserve">‌کنندگان </w:t>
      </w:r>
      <w:r w:rsidRPr="000B4115">
        <w:rPr>
          <w:rFonts w:ascii="Times New Roman" w:eastAsia="Times New Roman" w:hAnsi="Times New Roman" w:cs="B Nazanin"/>
          <w:szCs w:val="28"/>
          <w:rtl/>
        </w:rPr>
        <w:t xml:space="preserve">و بیمه گران را به شکلی مشابه </w:t>
      </w:r>
      <w:r>
        <w:rPr>
          <w:rFonts w:ascii="Times New Roman" w:eastAsia="Times New Roman" w:hAnsi="Times New Roman" w:cs="B Nazanin"/>
          <w:szCs w:val="28"/>
          <w:rtl/>
        </w:rPr>
        <w:t>سازمان‌های حفظ سلامت</w:t>
      </w:r>
      <w:r>
        <w:rPr>
          <w:rStyle w:val="FootnoteReference"/>
          <w:rFonts w:ascii="Times New Roman" w:eastAsia="Times New Roman" w:hAnsi="Times New Roman" w:cs="B Nazanin"/>
          <w:szCs w:val="28"/>
          <w:rtl/>
        </w:rPr>
        <w:footnoteReference w:id="324"/>
      </w:r>
      <w:r w:rsidRPr="000B4115">
        <w:rPr>
          <w:rFonts w:ascii="Times New Roman" w:eastAsia="Times New Roman" w:hAnsi="Times New Roman" w:cs="B Nazanin"/>
          <w:szCs w:val="28"/>
          <w:rtl/>
        </w:rPr>
        <w:t xml:space="preserve"> در آمریکا، با یکدیگر ترکیب کرد؟ آیا چنین گزین</w:t>
      </w:r>
      <w:r>
        <w:rPr>
          <w:rFonts w:ascii="Times New Roman" w:eastAsia="Times New Roman" w:hAnsi="Times New Roman" w:cs="B Nazanin"/>
          <w:szCs w:val="28"/>
          <w:rtl/>
        </w:rPr>
        <w:t>ه‌ها</w:t>
      </w:r>
      <w:r w:rsidRPr="000B4115">
        <w:rPr>
          <w:rFonts w:ascii="Times New Roman" w:eastAsia="Times New Roman" w:hAnsi="Times New Roman" w:cs="B Nazanin"/>
          <w:szCs w:val="28"/>
          <w:rtl/>
        </w:rPr>
        <w:t>یی، ممنوع، مجاز یا اختیاری است؟ آیا دولت بر نحوه پرداخت برنامه</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بیمه به ارایه</w:t>
      </w:r>
      <w:r>
        <w:rPr>
          <w:rFonts w:ascii="Times New Roman" w:eastAsia="Times New Roman" w:hAnsi="Times New Roman" w:cs="B Nazanin"/>
          <w:szCs w:val="28"/>
          <w:rtl/>
        </w:rPr>
        <w:t xml:space="preserve">‌کنندگان </w:t>
      </w:r>
      <w:r w:rsidRPr="000B4115">
        <w:rPr>
          <w:rFonts w:ascii="Times New Roman" w:eastAsia="Times New Roman" w:hAnsi="Times New Roman" w:cs="B Nazanin"/>
          <w:szCs w:val="28"/>
          <w:rtl/>
        </w:rPr>
        <w:t xml:space="preserve">نظارت </w:t>
      </w:r>
      <w:r>
        <w:rPr>
          <w:rFonts w:ascii="Times New Roman" w:eastAsia="Times New Roman" w:hAnsi="Times New Roman" w:cs="B Nazanin"/>
          <w:szCs w:val="28"/>
          <w:rtl/>
        </w:rPr>
        <w:t>می‌ک</w:t>
      </w:r>
      <w:r w:rsidRPr="000B4115">
        <w:rPr>
          <w:rFonts w:ascii="Times New Roman" w:eastAsia="Times New Roman" w:hAnsi="Times New Roman" w:cs="B Nazanin"/>
          <w:szCs w:val="28"/>
          <w:rtl/>
        </w:rPr>
        <w:t>ند؛ مثل دولت آلمان که به تنظیم ارتباط صندوق</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ناخوشی و انجمنهای پزشکان منطق</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طرف قراردادشان </w:t>
      </w:r>
      <w:r>
        <w:rPr>
          <w:rFonts w:ascii="Times New Roman" w:eastAsia="Times New Roman" w:hAnsi="Times New Roman" w:cs="B Nazanin"/>
          <w:szCs w:val="28"/>
          <w:rtl/>
        </w:rPr>
        <w:t>می‌پ</w:t>
      </w:r>
      <w:r w:rsidRPr="000B4115">
        <w:rPr>
          <w:rFonts w:ascii="Times New Roman" w:eastAsia="Times New Roman" w:hAnsi="Times New Roman" w:cs="B Nazanin"/>
          <w:szCs w:val="28"/>
          <w:rtl/>
        </w:rPr>
        <w:t>ردازد؟</w:t>
      </w:r>
    </w:p>
    <w:p w14:paraId="4529F3F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اگر بخواهیم در مقیاس گسترده</w:t>
      </w:r>
      <w:r>
        <w:rPr>
          <w:rFonts w:ascii="Arial" w:eastAsia="Times New Roman" w:hAnsi="Arial" w:cs="B Nazanin"/>
          <w:szCs w:val="28"/>
          <w:rtl/>
        </w:rPr>
        <w:t xml:space="preserve">‌تری </w:t>
      </w:r>
      <w:r w:rsidRPr="000B4115">
        <w:rPr>
          <w:rFonts w:ascii="Arial" w:eastAsia="Times New Roman" w:hAnsi="Arial" w:cs="B Nazanin"/>
          <w:szCs w:val="28"/>
          <w:rtl/>
        </w:rPr>
        <w:t>بحث کنیم، دولت در شکل</w:t>
      </w:r>
      <w:r>
        <w:rPr>
          <w:rFonts w:ascii="Arial" w:eastAsia="Times New Roman" w:hAnsi="Arial" w:cs="B Nazanin"/>
          <w:szCs w:val="28"/>
          <w:rtl/>
        </w:rPr>
        <w:t xml:space="preserve">‌دهی </w:t>
      </w:r>
      <w:r w:rsidRPr="000B4115">
        <w:rPr>
          <w:rFonts w:ascii="Arial" w:eastAsia="Times New Roman" w:hAnsi="Arial" w:cs="B Nazanin"/>
          <w:szCs w:val="28"/>
          <w:rtl/>
        </w:rPr>
        <w:t xml:space="preserve">به ساختار رقابتی این بازارها نقش خواهد داشت. بازارها چه تعداد از شرکت ها را </w:t>
      </w:r>
      <w:r>
        <w:rPr>
          <w:rFonts w:ascii="Arial" w:eastAsia="Times New Roman" w:hAnsi="Arial" w:cs="B Nazanin"/>
          <w:szCs w:val="28"/>
          <w:rtl/>
        </w:rPr>
        <w:t>می‌پ</w:t>
      </w:r>
      <w:r w:rsidRPr="000B4115">
        <w:rPr>
          <w:rFonts w:ascii="Arial" w:eastAsia="Times New Roman" w:hAnsi="Arial" w:cs="B Nazanin"/>
          <w:szCs w:val="28"/>
          <w:rtl/>
        </w:rPr>
        <w:t xml:space="preserve">ذیرند یا از آنها پشتیبانی </w:t>
      </w:r>
      <w:r>
        <w:rPr>
          <w:rFonts w:ascii="Arial" w:eastAsia="Times New Roman" w:hAnsi="Arial" w:cs="B Nazanin"/>
          <w:szCs w:val="28"/>
          <w:rtl/>
        </w:rPr>
        <w:t>می‌ک</w:t>
      </w:r>
      <w:r w:rsidRPr="000B4115">
        <w:rPr>
          <w:rFonts w:ascii="Arial" w:eastAsia="Times New Roman" w:hAnsi="Arial" w:cs="B Nazanin"/>
          <w:szCs w:val="28"/>
          <w:rtl/>
        </w:rPr>
        <w:t xml:space="preserve">نند؟ هر شرکت رقابت کننده، به چه مناطق جغرافیایی </w:t>
      </w:r>
      <w:r>
        <w:rPr>
          <w:rFonts w:ascii="Arial" w:eastAsia="Times New Roman" w:hAnsi="Arial" w:cs="B Nazanin"/>
          <w:szCs w:val="28"/>
          <w:rtl/>
        </w:rPr>
        <w:t>می‌ت</w:t>
      </w:r>
      <w:r w:rsidRPr="000B4115">
        <w:rPr>
          <w:rFonts w:ascii="Arial" w:eastAsia="Times New Roman" w:hAnsi="Arial" w:cs="B Nazanin"/>
          <w:szCs w:val="28"/>
          <w:rtl/>
        </w:rPr>
        <w:t>واند دسترسی داشته باشد و در آنجا فعالیت کند؟</w:t>
      </w:r>
    </w:p>
    <w:p w14:paraId="7581CEB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بنابراین، گزین</w:t>
      </w:r>
      <w:r>
        <w:rPr>
          <w:rFonts w:ascii="Arial" w:eastAsia="Times New Roman" w:hAnsi="Arial" w:cs="B Nazanin"/>
          <w:szCs w:val="28"/>
          <w:rtl/>
        </w:rPr>
        <w:t xml:space="preserve">ه‌ای </w:t>
      </w:r>
      <w:r w:rsidRPr="000B4115">
        <w:rPr>
          <w:rFonts w:ascii="Arial" w:eastAsia="Times New Roman" w:hAnsi="Arial" w:cs="B Nazanin"/>
          <w:szCs w:val="28"/>
          <w:rtl/>
        </w:rPr>
        <w:t>تحت عنوان بیمه خصوصی، دولت را از فعالیت در</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نظام تأمین مالی سلامت فارغ ن</w:t>
      </w:r>
      <w:r>
        <w:rPr>
          <w:rFonts w:ascii="Arial" w:eastAsia="Times New Roman" w:hAnsi="Arial" w:cs="B Nazanin"/>
          <w:szCs w:val="28"/>
          <w:rtl/>
        </w:rPr>
        <w:t>می‌ک</w:t>
      </w:r>
      <w:r w:rsidRPr="000B4115">
        <w:rPr>
          <w:rFonts w:ascii="Arial" w:eastAsia="Times New Roman" w:hAnsi="Arial" w:cs="B Nazanin"/>
          <w:szCs w:val="28"/>
          <w:rtl/>
        </w:rPr>
        <w:t>ند. در عوض، دولت را با مجموعه پیچید</w:t>
      </w:r>
      <w:r>
        <w:rPr>
          <w:rFonts w:ascii="Arial" w:eastAsia="Times New Roman" w:hAnsi="Arial" w:cs="B Nazanin"/>
          <w:szCs w:val="28"/>
          <w:rtl/>
        </w:rPr>
        <w:t xml:space="preserve">ه‌ای </w:t>
      </w:r>
      <w:r w:rsidRPr="000B4115">
        <w:rPr>
          <w:rFonts w:ascii="Arial" w:eastAsia="Times New Roman" w:hAnsi="Arial" w:cs="B Nazanin"/>
          <w:szCs w:val="28"/>
          <w:rtl/>
        </w:rPr>
        <w:t xml:space="preserve">از مسائل مقرراتی، نظارتی و مدیریتی مواجه </w:t>
      </w:r>
      <w:r>
        <w:rPr>
          <w:rFonts w:ascii="Arial" w:eastAsia="Times New Roman" w:hAnsi="Arial" w:cs="B Nazanin"/>
          <w:szCs w:val="28"/>
          <w:rtl/>
        </w:rPr>
        <w:t>می‌ک</w:t>
      </w:r>
      <w:r w:rsidRPr="000B4115">
        <w:rPr>
          <w:rFonts w:ascii="Arial" w:eastAsia="Times New Roman" w:hAnsi="Arial" w:cs="B Nazanin"/>
          <w:szCs w:val="28"/>
          <w:rtl/>
        </w:rPr>
        <w:t>ند که نسبتا جدید هم هستند و تفاوت عمد</w:t>
      </w:r>
      <w:r>
        <w:rPr>
          <w:rFonts w:ascii="Arial" w:eastAsia="Times New Roman" w:hAnsi="Arial" w:cs="B Nazanin"/>
          <w:szCs w:val="28"/>
          <w:rtl/>
        </w:rPr>
        <w:t xml:space="preserve">ه‌ای </w:t>
      </w:r>
      <w:r w:rsidRPr="000B4115">
        <w:rPr>
          <w:rFonts w:ascii="Arial" w:eastAsia="Times New Roman" w:hAnsi="Arial" w:cs="B Nazanin"/>
          <w:szCs w:val="28"/>
          <w:rtl/>
        </w:rPr>
        <w:t>با مسائلی دارند که دولت قبلا در ارایه مستقیم مراقبت از جانب خودش و یا تأمین مالی از محل مالیات عمو</w:t>
      </w:r>
      <w:r>
        <w:rPr>
          <w:rFonts w:ascii="Arial" w:eastAsia="Times New Roman" w:hAnsi="Arial" w:cs="B Nazanin"/>
          <w:szCs w:val="28"/>
          <w:rtl/>
        </w:rPr>
        <w:t>می‌ب</w:t>
      </w:r>
      <w:r w:rsidRPr="000B4115">
        <w:rPr>
          <w:rFonts w:ascii="Arial" w:eastAsia="Times New Roman" w:hAnsi="Arial" w:cs="B Nazanin"/>
          <w:szCs w:val="28"/>
          <w:rtl/>
        </w:rPr>
        <w:t xml:space="preserve">ا آنها مواجه </w:t>
      </w:r>
      <w:r>
        <w:rPr>
          <w:rFonts w:ascii="Arial" w:eastAsia="Times New Roman" w:hAnsi="Arial" w:cs="B Nazanin"/>
          <w:szCs w:val="28"/>
          <w:rtl/>
        </w:rPr>
        <w:t>می‌ش</w:t>
      </w:r>
      <w:r w:rsidRPr="000B4115">
        <w:rPr>
          <w:rFonts w:ascii="Arial" w:eastAsia="Times New Roman" w:hAnsi="Arial" w:cs="B Nazanin"/>
          <w:szCs w:val="28"/>
          <w:rtl/>
        </w:rPr>
        <w:t>ده است.</w:t>
      </w:r>
    </w:p>
    <w:p w14:paraId="0FE4C10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متأسفانه ممکن است </w:t>
      </w:r>
      <w:r>
        <w:rPr>
          <w:rFonts w:ascii="Arial" w:eastAsia="Times New Roman" w:hAnsi="Arial" w:cs="B Nazanin"/>
          <w:szCs w:val="28"/>
          <w:rtl/>
        </w:rPr>
        <w:t>دولت‌ها</w:t>
      </w:r>
      <w:r w:rsidRPr="000B4115">
        <w:rPr>
          <w:rFonts w:ascii="Arial" w:eastAsia="Times New Roman" w:hAnsi="Arial" w:cs="B Nazanin"/>
          <w:szCs w:val="28"/>
          <w:rtl/>
        </w:rPr>
        <w:t xml:space="preserve"> آمادگی و امکانات کافی برای پذیرش چنین مسؤولیت</w:t>
      </w:r>
      <w:r>
        <w:rPr>
          <w:rFonts w:ascii="Arial" w:eastAsia="Times New Roman" w:hAnsi="Arial" w:cs="B Nazanin"/>
          <w:szCs w:val="28"/>
          <w:rtl/>
        </w:rPr>
        <w:t xml:space="preserve">‌های </w:t>
      </w:r>
      <w:r w:rsidRPr="000B4115">
        <w:rPr>
          <w:rFonts w:ascii="Arial" w:eastAsia="Times New Roman" w:hAnsi="Arial" w:cs="B Nazanin"/>
          <w:szCs w:val="28"/>
          <w:rtl/>
        </w:rPr>
        <w:t>جدیدی نداشته باشند. آیا دولت، ظرفیت تضمین و تحليل مالی را برای تعیین ملزومات مورد نیاز برای یک ذخیره معقول دارد؟ آیا دولت درباره تعاملات و پویایی بازارهای بیمه رقابتی اطلاعات کافی دارد</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پدید</w:t>
      </w:r>
      <w:r>
        <w:rPr>
          <w:rFonts w:ascii="Arial" w:eastAsia="Times New Roman" w:hAnsi="Arial" w:cs="B Nazanin"/>
          <w:szCs w:val="28"/>
          <w:rtl/>
        </w:rPr>
        <w:t xml:space="preserve">ه‌ای </w:t>
      </w:r>
      <w:r w:rsidRPr="000B4115">
        <w:rPr>
          <w:rFonts w:ascii="Arial" w:eastAsia="Times New Roman" w:hAnsi="Arial" w:cs="B Nazanin"/>
          <w:szCs w:val="28"/>
          <w:rtl/>
        </w:rPr>
        <w:t xml:space="preserve">که موقعی که شرکت ها برای جذب خطرات خوب تلاش </w:t>
      </w:r>
      <w:r>
        <w:rPr>
          <w:rFonts w:ascii="Arial" w:eastAsia="Times New Roman" w:hAnsi="Arial" w:cs="B Nazanin"/>
          <w:szCs w:val="28"/>
          <w:rtl/>
        </w:rPr>
        <w:t>می‌ک</w:t>
      </w:r>
      <w:r w:rsidRPr="000B4115">
        <w:rPr>
          <w:rFonts w:ascii="Arial" w:eastAsia="Times New Roman" w:hAnsi="Arial" w:cs="B Nazanin"/>
          <w:szCs w:val="28"/>
          <w:rtl/>
        </w:rPr>
        <w:t>نند، ممکن است اتفاقی جدید برای کشور باشد که بتواند به شیو</w:t>
      </w:r>
      <w:r>
        <w:rPr>
          <w:rFonts w:ascii="Arial" w:eastAsia="Times New Roman" w:hAnsi="Arial" w:cs="B Nazanin"/>
          <w:szCs w:val="28"/>
          <w:rtl/>
        </w:rPr>
        <w:t xml:space="preserve">ه‌ای </w:t>
      </w:r>
      <w:r w:rsidRPr="000B4115">
        <w:rPr>
          <w:rFonts w:ascii="Arial" w:eastAsia="Times New Roman" w:hAnsi="Arial" w:cs="B Nazanin"/>
          <w:szCs w:val="28"/>
          <w:rtl/>
        </w:rPr>
        <w:t xml:space="preserve">اثربخش، آنها را تأسیس و کنترل کند؟ آیا دولت </w:t>
      </w:r>
      <w:r>
        <w:rPr>
          <w:rFonts w:ascii="Arial" w:eastAsia="Times New Roman" w:hAnsi="Arial" w:cs="B Nazanin"/>
          <w:szCs w:val="28"/>
          <w:rtl/>
        </w:rPr>
        <w:t>می‌ت</w:t>
      </w:r>
      <w:r w:rsidRPr="000B4115">
        <w:rPr>
          <w:rFonts w:ascii="Arial" w:eastAsia="Times New Roman" w:hAnsi="Arial" w:cs="B Nazanin"/>
          <w:szCs w:val="28"/>
          <w:rtl/>
        </w:rPr>
        <w:t>واند رفتار انتخاب خطر یا دست چین کردن را بشناسد و بر آن نظارت کند؟ آیا مجبور به کنترل قیمت ها یا شرایط فروش برنام</w:t>
      </w:r>
      <w:r>
        <w:rPr>
          <w:rFonts w:ascii="Arial" w:eastAsia="Times New Roman" w:hAnsi="Arial" w:cs="B Nazanin"/>
          <w:szCs w:val="28"/>
          <w:rtl/>
        </w:rPr>
        <w:t>ه‌ها</w:t>
      </w:r>
      <w:r w:rsidRPr="000B4115">
        <w:rPr>
          <w:rFonts w:ascii="Arial" w:eastAsia="Times New Roman" w:hAnsi="Arial" w:cs="B Nazanin"/>
          <w:szCs w:val="28"/>
          <w:rtl/>
        </w:rPr>
        <w:t xml:space="preserve"> و قراردادهای بیمه خواهد بود؟ تجارب نظارت و تنظیم بیمه در ایالات متحده نشان داده است که برای انجام موفقیت آمیز این وظایف، درجات بالایی از قابلیت تحلیلی و یکپارچگی سیاسی، چه در سطح ایالتی و چه در سطح فدرال مورد نیاز خواهد بود.</w:t>
      </w:r>
    </w:p>
    <w:p w14:paraId="55CD6B4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نظام بیمه خصوصی، کمیت بیم</w:t>
      </w:r>
      <w:r>
        <w:rPr>
          <w:rFonts w:ascii="Arial" w:eastAsia="Times New Roman" w:hAnsi="Arial" w:cs="B Nazanin"/>
          <w:szCs w:val="28"/>
          <w:rtl/>
        </w:rPr>
        <w:t xml:space="preserve">ه‌ای </w:t>
      </w:r>
      <w:r w:rsidRPr="000B4115">
        <w:rPr>
          <w:rFonts w:ascii="Arial" w:eastAsia="Times New Roman" w:hAnsi="Arial" w:cs="B Nazanin"/>
          <w:szCs w:val="28"/>
          <w:rtl/>
        </w:rPr>
        <w:t xml:space="preserve">که خریداری </w:t>
      </w:r>
      <w:r>
        <w:rPr>
          <w:rFonts w:ascii="Arial" w:eastAsia="Times New Roman" w:hAnsi="Arial" w:cs="B Nazanin"/>
          <w:szCs w:val="28"/>
          <w:rtl/>
        </w:rPr>
        <w:t>می‌ش</w:t>
      </w:r>
      <w:r w:rsidRPr="000B4115">
        <w:rPr>
          <w:rFonts w:ascii="Arial" w:eastAsia="Times New Roman" w:hAnsi="Arial" w:cs="B Nazanin"/>
          <w:szCs w:val="28"/>
          <w:rtl/>
        </w:rPr>
        <w:t>ود، تصمیم غیر متمرکزی است که در دست تک تک کسب و کارها و مشتریان قرار دارد. کاهش میزان پوشش بیمه خصوصی در ایالات متحده بیانگر آن است که با افزایش حق بیم</w:t>
      </w:r>
      <w:r>
        <w:rPr>
          <w:rFonts w:ascii="Arial" w:eastAsia="Times New Roman" w:hAnsi="Arial" w:cs="B Nazanin"/>
          <w:szCs w:val="28"/>
          <w:rtl/>
        </w:rPr>
        <w:t>ه‌ها</w:t>
      </w:r>
      <w:r w:rsidRPr="000B4115">
        <w:rPr>
          <w:rFonts w:ascii="Arial" w:eastAsia="Times New Roman" w:hAnsi="Arial" w:cs="B Nazanin"/>
          <w:szCs w:val="28"/>
          <w:rtl/>
        </w:rPr>
        <w:t xml:space="preserve">، بسیاری از مشتریان، از خرید بیمه امتناع </w:t>
      </w:r>
      <w:r>
        <w:rPr>
          <w:rFonts w:ascii="Arial" w:eastAsia="Times New Roman" w:hAnsi="Arial" w:cs="B Nazanin"/>
          <w:szCs w:val="28"/>
          <w:rtl/>
        </w:rPr>
        <w:t>می‌ک</w:t>
      </w:r>
      <w:r w:rsidRPr="000B4115">
        <w:rPr>
          <w:rFonts w:ascii="Arial" w:eastAsia="Times New Roman" w:hAnsi="Arial" w:cs="B Nazanin"/>
          <w:szCs w:val="28"/>
          <w:rtl/>
        </w:rPr>
        <w:t>نند. تلاش</w:t>
      </w:r>
      <w:r>
        <w:rPr>
          <w:rFonts w:ascii="Arial" w:eastAsia="Times New Roman" w:hAnsi="Arial" w:cs="B Nazanin"/>
          <w:szCs w:val="28"/>
          <w:rtl/>
        </w:rPr>
        <w:t xml:space="preserve">‌های </w:t>
      </w:r>
      <w:r w:rsidRPr="000B4115">
        <w:rPr>
          <w:rFonts w:ascii="Arial" w:eastAsia="Times New Roman" w:hAnsi="Arial" w:cs="B Nazanin"/>
          <w:szCs w:val="28"/>
          <w:rtl/>
        </w:rPr>
        <w:t>دولت برای مقابله با چنین اتفاقی، دچار محدودیت</w:t>
      </w:r>
      <w:r>
        <w:rPr>
          <w:rFonts w:ascii="Arial" w:eastAsia="Times New Roman" w:hAnsi="Arial" w:cs="B Nazanin"/>
          <w:szCs w:val="28"/>
          <w:rtl/>
        </w:rPr>
        <w:t xml:space="preserve">‌هایی </w:t>
      </w:r>
      <w:r w:rsidRPr="000B4115">
        <w:rPr>
          <w:rFonts w:ascii="Arial" w:eastAsia="Times New Roman" w:hAnsi="Arial" w:cs="B Nazanin"/>
          <w:szCs w:val="28"/>
          <w:rtl/>
        </w:rPr>
        <w:t xml:space="preserve">است. البته دولت </w:t>
      </w:r>
      <w:r>
        <w:rPr>
          <w:rFonts w:ascii="Arial" w:eastAsia="Times New Roman" w:hAnsi="Arial" w:cs="B Nazanin"/>
          <w:szCs w:val="28"/>
          <w:rtl/>
        </w:rPr>
        <w:t>می‌ت</w:t>
      </w:r>
      <w:r w:rsidRPr="000B4115">
        <w:rPr>
          <w:rFonts w:ascii="Arial" w:eastAsia="Times New Roman" w:hAnsi="Arial" w:cs="B Nazanin"/>
          <w:szCs w:val="28"/>
          <w:rtl/>
        </w:rPr>
        <w:t>واند برای ترویج و تشویق خریدهای بیمه خصوصی، یارانه پرداخت کند (مشابه آنچه در شیلی روی داد) اما دادن یارانه، معادل جابجایی از بیمه به سمت تأمین مالی مبتنی بر مالیات است. کنترل نرخ</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بیمه نیز مشکلات خود را داراست. اگر نرخهای بسیار پایینی تصویب شده </w:t>
      </w:r>
      <w:r w:rsidRPr="000B4115">
        <w:rPr>
          <w:rFonts w:ascii="Arial" w:eastAsia="Times New Roman" w:hAnsi="Arial" w:cs="B Nazanin"/>
          <w:szCs w:val="28"/>
          <w:rtl/>
        </w:rPr>
        <w:lastRenderedPageBreak/>
        <w:t xml:space="preserve">باشند، </w:t>
      </w:r>
      <w:r>
        <w:rPr>
          <w:rFonts w:ascii="Arial" w:eastAsia="Times New Roman" w:hAnsi="Arial" w:cs="B Nazanin"/>
          <w:szCs w:val="28"/>
          <w:rtl/>
        </w:rPr>
        <w:t>شرکت‌ها</w:t>
      </w:r>
      <w:r w:rsidRPr="000B4115">
        <w:rPr>
          <w:rFonts w:ascii="Arial" w:eastAsia="Times New Roman" w:hAnsi="Arial" w:cs="B Nazanin"/>
          <w:szCs w:val="28"/>
          <w:rtl/>
        </w:rPr>
        <w:t xml:space="preserve"> کسب و کارشان را رها </w:t>
      </w:r>
      <w:r>
        <w:rPr>
          <w:rFonts w:ascii="Arial" w:eastAsia="Times New Roman" w:hAnsi="Arial" w:cs="B Nazanin"/>
          <w:szCs w:val="28"/>
          <w:rtl/>
        </w:rPr>
        <w:t>می‌ک</w:t>
      </w:r>
      <w:r w:rsidRPr="000B4115">
        <w:rPr>
          <w:rFonts w:ascii="Arial" w:eastAsia="Times New Roman" w:hAnsi="Arial" w:cs="B Nazanin"/>
          <w:szCs w:val="28"/>
          <w:rtl/>
        </w:rPr>
        <w:t>نند؛ مانند بسیاری از بیمه گران ایالات متحده که دیگر سیاست</w:t>
      </w:r>
      <w:r>
        <w:rPr>
          <w:rFonts w:ascii="Arial" w:eastAsia="Times New Roman" w:hAnsi="Arial" w:cs="B Nazanin"/>
          <w:szCs w:val="28"/>
          <w:rtl/>
        </w:rPr>
        <w:t xml:space="preserve">‌های </w:t>
      </w:r>
      <w:r w:rsidRPr="000B4115">
        <w:rPr>
          <w:rFonts w:ascii="Arial" w:eastAsia="Times New Roman" w:hAnsi="Arial" w:cs="B Nazanin"/>
          <w:szCs w:val="28"/>
          <w:rtl/>
        </w:rPr>
        <w:t>خاص برای شهروندان بازنشسته ارایه ن</w:t>
      </w:r>
      <w:r>
        <w:rPr>
          <w:rFonts w:ascii="Arial" w:eastAsia="Times New Roman" w:hAnsi="Arial" w:cs="B Nazanin"/>
          <w:szCs w:val="28"/>
          <w:rtl/>
        </w:rPr>
        <w:t>می‌ک</w:t>
      </w:r>
      <w:r w:rsidRPr="000B4115">
        <w:rPr>
          <w:rFonts w:ascii="Arial" w:eastAsia="Times New Roman" w:hAnsi="Arial" w:cs="B Nazanin"/>
          <w:szCs w:val="28"/>
          <w:rtl/>
        </w:rPr>
        <w:t>نند.</w:t>
      </w:r>
    </w:p>
    <w:p w14:paraId="44995EC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اگر نرخ</w:t>
      </w:r>
      <w:r>
        <w:rPr>
          <w:rFonts w:ascii="Arial" w:eastAsia="Times New Roman" w:hAnsi="Arial" w:cs="B Nazanin"/>
          <w:szCs w:val="28"/>
          <w:rtl/>
        </w:rPr>
        <w:t xml:space="preserve">‌های </w:t>
      </w:r>
      <w:r w:rsidRPr="000B4115">
        <w:rPr>
          <w:rFonts w:ascii="Arial" w:eastAsia="Times New Roman" w:hAnsi="Arial" w:cs="B Nazanin"/>
          <w:szCs w:val="28"/>
          <w:rtl/>
        </w:rPr>
        <w:t>بسیار بالایی تصویب شوند، آن وقت بسیاری از افراد توان خرید بیمه را نخواهند داشت.</w:t>
      </w:r>
    </w:p>
    <w:p w14:paraId="4AD6E0C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مدافعان بیمه خصوصی معتقدند که این شیوه، راه حلی برای مشکلات تأمین مالی بخش سلامت است. درخشش بازار و مبالغ هنگفتی که از سوی </w:t>
      </w:r>
      <w:r>
        <w:rPr>
          <w:rFonts w:ascii="Arial" w:eastAsia="Times New Roman" w:hAnsi="Arial" w:cs="B Nazanin"/>
          <w:szCs w:val="28"/>
          <w:rtl/>
        </w:rPr>
        <w:t xml:space="preserve">شرکت‌های </w:t>
      </w:r>
      <w:r w:rsidRPr="000B4115">
        <w:rPr>
          <w:rFonts w:ascii="Arial" w:eastAsia="Times New Roman" w:hAnsi="Arial" w:cs="B Nazanin"/>
          <w:szCs w:val="28"/>
          <w:rtl/>
        </w:rPr>
        <w:t xml:space="preserve">بیمه خصوصی در ایالات متحده جمع آوری </w:t>
      </w:r>
      <w:r>
        <w:rPr>
          <w:rFonts w:ascii="Arial" w:eastAsia="Times New Roman" w:hAnsi="Arial" w:cs="B Nazanin"/>
          <w:szCs w:val="28"/>
          <w:rtl/>
        </w:rPr>
        <w:t>می‌ش</w:t>
      </w:r>
      <w:r w:rsidRPr="000B4115">
        <w:rPr>
          <w:rFonts w:ascii="Arial" w:eastAsia="Times New Roman" w:hAnsi="Arial" w:cs="B Nazanin"/>
          <w:szCs w:val="28"/>
          <w:rtl/>
        </w:rPr>
        <w:t>ود، طرفداران پر و پا قرصی متشکل از گروههای ناهمسان و غیر هم شکل بوجود آورده است؛ از کارآفرینان بی ترحم و مدافعان بازار آزاد گرفته تا پزشکان پول پرست. اما این رویکرد، از دیدگاه عدالت و حفاظت در برابر خطر، مشکلات عمد</w:t>
      </w:r>
      <w:r>
        <w:rPr>
          <w:rFonts w:ascii="Arial" w:eastAsia="Times New Roman" w:hAnsi="Arial" w:cs="B Nazanin"/>
          <w:szCs w:val="28"/>
          <w:rtl/>
        </w:rPr>
        <w:t xml:space="preserve">ه‌ای </w:t>
      </w:r>
      <w:r w:rsidRPr="000B4115">
        <w:rPr>
          <w:rFonts w:ascii="Arial" w:eastAsia="Times New Roman" w:hAnsi="Arial" w:cs="B Nazanin"/>
          <w:szCs w:val="28"/>
          <w:rtl/>
        </w:rPr>
        <w:t>را در باب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اجرایی بالا و عملکرد پایین به وجود </w:t>
      </w:r>
      <w:r>
        <w:rPr>
          <w:rFonts w:ascii="Arial" w:eastAsia="Times New Roman" w:hAnsi="Arial" w:cs="B Nazanin"/>
          <w:szCs w:val="28"/>
          <w:rtl/>
        </w:rPr>
        <w:t>می‌آور</w:t>
      </w:r>
      <w:r w:rsidRPr="000B4115">
        <w:rPr>
          <w:rFonts w:ascii="Arial" w:eastAsia="Times New Roman" w:hAnsi="Arial" w:cs="B Nazanin"/>
          <w:szCs w:val="28"/>
          <w:rtl/>
        </w:rPr>
        <w:t>د. نیاز به نظارت دقیق و موشکافانه، چالش عمد</w:t>
      </w:r>
      <w:r>
        <w:rPr>
          <w:rFonts w:ascii="Arial" w:eastAsia="Times New Roman" w:hAnsi="Arial" w:cs="B Nazanin"/>
          <w:szCs w:val="28"/>
          <w:rtl/>
        </w:rPr>
        <w:t xml:space="preserve">ه‌ای </w:t>
      </w:r>
      <w:r w:rsidRPr="000B4115">
        <w:rPr>
          <w:rFonts w:ascii="Arial" w:eastAsia="Times New Roman" w:hAnsi="Arial" w:cs="B Nazanin"/>
          <w:szCs w:val="28"/>
          <w:rtl/>
        </w:rPr>
        <w:t>است که بسیاری از کشورهایی که چنین برنامه</w:t>
      </w:r>
      <w:r>
        <w:rPr>
          <w:rFonts w:ascii="Arial" w:eastAsia="Times New Roman" w:hAnsi="Arial" w:cs="B Nazanin"/>
          <w:szCs w:val="28"/>
          <w:rtl/>
        </w:rPr>
        <w:t xml:space="preserve">‌هایی </w:t>
      </w:r>
      <w:r w:rsidRPr="000B4115">
        <w:rPr>
          <w:rFonts w:ascii="Arial" w:eastAsia="Times New Roman" w:hAnsi="Arial" w:cs="B Nazanin"/>
          <w:szCs w:val="28"/>
          <w:rtl/>
        </w:rPr>
        <w:t>را مدنظر دارند، ن</w:t>
      </w:r>
      <w:r>
        <w:rPr>
          <w:rFonts w:ascii="Arial" w:eastAsia="Times New Roman" w:hAnsi="Arial" w:cs="B Nazanin"/>
          <w:szCs w:val="28"/>
          <w:rtl/>
        </w:rPr>
        <w:t>می‌ت</w:t>
      </w:r>
      <w:r w:rsidRPr="000B4115">
        <w:rPr>
          <w:rFonts w:ascii="Arial" w:eastAsia="Times New Roman" w:hAnsi="Arial" w:cs="B Nazanin"/>
          <w:szCs w:val="28"/>
          <w:rtl/>
        </w:rPr>
        <w:t>وانند به صورت واقع گرایانه با آن برخورد نمایند.</w:t>
      </w:r>
    </w:p>
    <w:p w14:paraId="3079E0E6" w14:textId="77777777" w:rsidR="001919AD" w:rsidRPr="00497C13" w:rsidRDefault="001919AD" w:rsidP="001919AD">
      <w:pPr>
        <w:spacing w:after="0"/>
        <w:ind w:firstLine="0"/>
        <w:jc w:val="both"/>
        <w:rPr>
          <w:rFonts w:ascii="Times New Roman" w:eastAsia="Times New Roman" w:hAnsi="Times New Roman" w:cs="B Nazanin"/>
          <w:b/>
          <w:bCs/>
          <w:sz w:val="32"/>
          <w:szCs w:val="32"/>
          <w:rtl/>
        </w:rPr>
      </w:pPr>
      <w:r w:rsidRPr="00497C13">
        <w:rPr>
          <w:rFonts w:ascii="Arial" w:eastAsia="Times New Roman" w:hAnsi="Arial" w:cs="B Nazanin"/>
          <w:b/>
          <w:bCs/>
          <w:sz w:val="32"/>
          <w:szCs w:val="32"/>
          <w:rtl/>
        </w:rPr>
        <w:t>۴-۴) پرداخت‌های مستقیم از جیب</w:t>
      </w:r>
      <w:r>
        <w:rPr>
          <w:rStyle w:val="FootnoteReference"/>
          <w:rFonts w:ascii="Arial" w:eastAsia="Times New Roman" w:hAnsi="Arial" w:cs="B Nazanin"/>
          <w:b/>
          <w:bCs/>
          <w:sz w:val="32"/>
          <w:szCs w:val="32"/>
          <w:rtl/>
        </w:rPr>
        <w:footnoteReference w:id="325"/>
      </w:r>
    </w:p>
    <w:p w14:paraId="4EB5B0A5"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چهارمین گزینه تأمین مالی به این صورت است که از تک تک بیماران بخواهیم که مستقیما و از جیب خودشان به ارایه</w:t>
      </w:r>
      <w:r>
        <w:rPr>
          <w:rFonts w:ascii="Arial" w:eastAsia="Times New Roman" w:hAnsi="Arial" w:cs="B Nazanin"/>
          <w:szCs w:val="28"/>
          <w:rtl/>
        </w:rPr>
        <w:t xml:space="preserve">‌کنندگان </w:t>
      </w:r>
      <w:r w:rsidRPr="000B4115">
        <w:rPr>
          <w:rFonts w:ascii="Arial" w:eastAsia="Times New Roman" w:hAnsi="Arial" w:cs="B Nazanin"/>
          <w:szCs w:val="28"/>
          <w:rtl/>
        </w:rPr>
        <w:t>پول بپردازند و این هزینه صرف شده از سوی آنها، قابل بازپرداخت از سوی یک نهاد یا شخص ثالث (مثل برنامه</w:t>
      </w:r>
      <w:r>
        <w:rPr>
          <w:rFonts w:ascii="Arial" w:eastAsia="Times New Roman" w:hAnsi="Arial" w:cs="B Nazanin"/>
          <w:szCs w:val="28"/>
          <w:rtl/>
        </w:rPr>
        <w:t xml:space="preserve">‌های </w:t>
      </w:r>
      <w:r w:rsidRPr="000B4115">
        <w:rPr>
          <w:rFonts w:ascii="Arial" w:eastAsia="Times New Roman" w:hAnsi="Arial" w:cs="B Nazanin"/>
          <w:szCs w:val="28"/>
          <w:rtl/>
        </w:rPr>
        <w:t>بیمه نباشد. پرداخت از سوی مصرف</w:t>
      </w:r>
      <w:r>
        <w:rPr>
          <w:rFonts w:ascii="Arial" w:eastAsia="Times New Roman" w:hAnsi="Arial" w:cs="B Nazanin"/>
          <w:szCs w:val="28"/>
          <w:rtl/>
        </w:rPr>
        <w:t>‌کنندگان</w:t>
      </w:r>
      <w:r>
        <w:rPr>
          <w:rStyle w:val="FootnoteReference"/>
          <w:rFonts w:ascii="Arial" w:eastAsia="Times New Roman" w:hAnsi="Arial" w:cs="B Nazanin"/>
          <w:szCs w:val="28"/>
          <w:rtl/>
        </w:rPr>
        <w:footnoteReference w:id="326"/>
      </w:r>
      <w:r>
        <w:rPr>
          <w:rFonts w:ascii="Arial" w:eastAsia="Times New Roman" w:hAnsi="Arial" w:cs="B Nazanin"/>
          <w:szCs w:val="28"/>
          <w:rtl/>
        </w:rPr>
        <w:t xml:space="preserve"> </w:t>
      </w:r>
      <w:r w:rsidRPr="000B4115">
        <w:rPr>
          <w:rFonts w:ascii="Arial" w:eastAsia="Times New Roman" w:hAnsi="Arial" w:cs="B Nazanin"/>
          <w:szCs w:val="28"/>
          <w:rtl/>
        </w:rPr>
        <w:t>زیر مجموع</w:t>
      </w:r>
      <w:r>
        <w:rPr>
          <w:rFonts w:ascii="Arial" w:eastAsia="Times New Roman" w:hAnsi="Arial" w:cs="B Nazanin"/>
          <w:szCs w:val="28"/>
          <w:rtl/>
        </w:rPr>
        <w:t xml:space="preserve">ه‌ای </w:t>
      </w:r>
      <w:r w:rsidRPr="000B4115">
        <w:rPr>
          <w:rFonts w:ascii="Arial" w:eastAsia="Times New Roman" w:hAnsi="Arial" w:cs="B Nazanin"/>
          <w:szCs w:val="28"/>
          <w:rtl/>
        </w:rPr>
        <w:t>از پرداخت</w:t>
      </w:r>
      <w:r>
        <w:rPr>
          <w:rFonts w:ascii="Arial" w:eastAsia="Times New Roman" w:hAnsi="Arial" w:cs="B Nazanin"/>
          <w:szCs w:val="28"/>
          <w:rtl/>
        </w:rPr>
        <w:t xml:space="preserve">‌های </w:t>
      </w:r>
      <w:r w:rsidRPr="000B4115">
        <w:rPr>
          <w:rFonts w:ascii="Arial" w:eastAsia="Times New Roman" w:hAnsi="Arial" w:cs="B Nazanin"/>
          <w:szCs w:val="28"/>
          <w:rtl/>
        </w:rPr>
        <w:t>مستقیم از جیب است و اشاره به پرداخت</w:t>
      </w:r>
      <w:r>
        <w:rPr>
          <w:rFonts w:ascii="Arial" w:eastAsia="Times New Roman" w:hAnsi="Arial" w:cs="B Nazanin"/>
          <w:szCs w:val="28"/>
          <w:rtl/>
        </w:rPr>
        <w:t xml:space="preserve">‌هایی </w:t>
      </w:r>
      <w:r w:rsidRPr="000B4115">
        <w:rPr>
          <w:rFonts w:ascii="Arial" w:eastAsia="Times New Roman" w:hAnsi="Arial" w:cs="B Nazanin"/>
          <w:szCs w:val="28"/>
          <w:rtl/>
        </w:rPr>
        <w:t xml:space="preserve">دارد که برای خدمات ارایه شده توسط بخش دولتی و عمومی صورت </w:t>
      </w:r>
      <w:r>
        <w:rPr>
          <w:rFonts w:ascii="Arial" w:eastAsia="Times New Roman" w:hAnsi="Arial" w:cs="B Nazanin"/>
          <w:szCs w:val="28"/>
          <w:rtl/>
        </w:rPr>
        <w:t>می‌گ</w:t>
      </w:r>
      <w:r w:rsidRPr="000B4115">
        <w:rPr>
          <w:rFonts w:ascii="Arial" w:eastAsia="Times New Roman" w:hAnsi="Arial" w:cs="B Nazanin"/>
          <w:szCs w:val="28"/>
          <w:rtl/>
        </w:rPr>
        <w:t>یرد.</w:t>
      </w:r>
    </w:p>
    <w:p w14:paraId="2B4682A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مجریان اصلاحات بخش سلامت، به دو دلیل عمده علاقمند به چنین رویکردهای تأمین مالی بود</w:t>
      </w:r>
      <w:r>
        <w:rPr>
          <w:rFonts w:ascii="Arial" w:eastAsia="Times New Roman" w:hAnsi="Arial" w:cs="B Nazanin"/>
          <w:szCs w:val="28"/>
          <w:rtl/>
        </w:rPr>
        <w:t>ه‌اند</w:t>
      </w:r>
      <w:r w:rsidRPr="000B4115">
        <w:rPr>
          <w:rFonts w:ascii="Arial" w:eastAsia="Times New Roman" w:hAnsi="Arial" w:cs="B Nazanin"/>
          <w:szCs w:val="28"/>
          <w:rtl/>
        </w:rPr>
        <w:t>. نخست، پرداخت</w:t>
      </w:r>
      <w:r>
        <w:rPr>
          <w:rFonts w:ascii="Arial" w:eastAsia="Times New Roman" w:hAnsi="Arial" w:cs="B Nazanin"/>
          <w:szCs w:val="28"/>
          <w:rtl/>
        </w:rPr>
        <w:t xml:space="preserve">‌های </w:t>
      </w:r>
      <w:r w:rsidRPr="000B4115">
        <w:rPr>
          <w:rFonts w:ascii="Arial" w:eastAsia="Times New Roman" w:hAnsi="Arial" w:cs="B Nazanin"/>
          <w:szCs w:val="28"/>
          <w:rtl/>
        </w:rPr>
        <w:t>مصرف</w:t>
      </w:r>
      <w:r>
        <w:rPr>
          <w:rFonts w:ascii="Arial" w:eastAsia="Times New Roman" w:hAnsi="Arial" w:cs="B Nazanin"/>
          <w:szCs w:val="28"/>
          <w:rtl/>
        </w:rPr>
        <w:t xml:space="preserve">‌کنندگان </w:t>
      </w:r>
      <w:r w:rsidRPr="000B4115">
        <w:rPr>
          <w:rFonts w:ascii="Arial" w:eastAsia="Times New Roman" w:hAnsi="Arial" w:cs="B Nazanin"/>
          <w:szCs w:val="28"/>
          <w:rtl/>
        </w:rPr>
        <w:t>(خصوصا در کشورهای کم درآمد) غالبا به عنوان روشی آسان و امکانپذیر از نظر اجرایی برای گردآوری اعتبارات اضافه</w:t>
      </w:r>
      <w:r>
        <w:rPr>
          <w:rFonts w:ascii="Arial" w:eastAsia="Times New Roman" w:hAnsi="Arial" w:cs="B Nazanin"/>
          <w:szCs w:val="28"/>
          <w:rtl/>
        </w:rPr>
        <w:t xml:space="preserve">‌تر </w:t>
      </w:r>
      <w:r w:rsidRPr="000B4115">
        <w:rPr>
          <w:rFonts w:ascii="Arial" w:eastAsia="Times New Roman" w:hAnsi="Arial" w:cs="B Nazanin"/>
          <w:szCs w:val="28"/>
          <w:rtl/>
        </w:rPr>
        <w:t>برای مؤسسات و فعالیت</w:t>
      </w:r>
      <w:r>
        <w:rPr>
          <w:rFonts w:ascii="Arial" w:eastAsia="Times New Roman" w:hAnsi="Arial" w:cs="B Nazanin"/>
          <w:szCs w:val="28"/>
          <w:rtl/>
        </w:rPr>
        <w:t xml:space="preserve">‌هایی </w:t>
      </w:r>
      <w:r w:rsidRPr="000B4115">
        <w:rPr>
          <w:rFonts w:ascii="Arial" w:eastAsia="Times New Roman" w:hAnsi="Arial" w:cs="B Nazanin"/>
          <w:szCs w:val="28"/>
          <w:rtl/>
        </w:rPr>
        <w:t xml:space="preserve">محسوب </w:t>
      </w:r>
      <w:r>
        <w:rPr>
          <w:rFonts w:ascii="Arial" w:eastAsia="Times New Roman" w:hAnsi="Arial" w:cs="B Nazanin"/>
          <w:szCs w:val="28"/>
          <w:rtl/>
        </w:rPr>
        <w:t>می‌ش</w:t>
      </w:r>
      <w:r w:rsidRPr="000B4115">
        <w:rPr>
          <w:rFonts w:ascii="Arial" w:eastAsia="Times New Roman" w:hAnsi="Arial" w:cs="B Nazanin"/>
          <w:szCs w:val="28"/>
          <w:rtl/>
        </w:rPr>
        <w:t xml:space="preserve">ود که در محیط قرار دارند. </w:t>
      </w:r>
      <w:r w:rsidRPr="000B4115">
        <w:rPr>
          <w:rFonts w:ascii="Arial" w:eastAsia="Times New Roman" w:hAnsi="Arial" w:cs="B Nazanin"/>
          <w:szCs w:val="28"/>
          <w:rtl/>
        </w:rPr>
        <w:lastRenderedPageBreak/>
        <w:t xml:space="preserve">در واقع، ایده به این صورت است که پولی که به صورت محلی جمع آوری </w:t>
      </w:r>
      <w:r>
        <w:rPr>
          <w:rFonts w:ascii="Arial" w:eastAsia="Times New Roman" w:hAnsi="Arial" w:cs="B Nazanin"/>
          <w:szCs w:val="28"/>
          <w:rtl/>
        </w:rPr>
        <w:t>می‌ش</w:t>
      </w:r>
      <w:r w:rsidRPr="000B4115">
        <w:rPr>
          <w:rFonts w:ascii="Arial" w:eastAsia="Times New Roman" w:hAnsi="Arial" w:cs="B Nazanin"/>
          <w:szCs w:val="28"/>
          <w:rtl/>
        </w:rPr>
        <w:t>ود، به صورت محلی هم صرف</w:t>
      </w:r>
      <w:r>
        <w:rPr>
          <w:rFonts w:ascii="Times New Roman" w:eastAsia="Times New Roman" w:hAnsi="Times New Roman" w:cs="B Nazanin" w:hint="cs"/>
          <w:szCs w:val="28"/>
          <w:rtl/>
        </w:rPr>
        <w:t xml:space="preserve"> </w:t>
      </w:r>
      <w:r>
        <w:rPr>
          <w:rFonts w:ascii="Arial" w:eastAsia="Times New Roman" w:hAnsi="Arial" w:cs="B Nazanin"/>
          <w:szCs w:val="28"/>
          <w:rtl/>
        </w:rPr>
        <w:t>می‌ش</w:t>
      </w:r>
      <w:r w:rsidRPr="000B4115">
        <w:rPr>
          <w:rFonts w:ascii="Arial" w:eastAsia="Times New Roman" w:hAnsi="Arial" w:cs="B Nazanin"/>
          <w:szCs w:val="28"/>
          <w:rtl/>
        </w:rPr>
        <w:t>ود. اعتقاد چنین است که این کار باعث کاهش کسر</w:t>
      </w:r>
      <w:r>
        <w:rPr>
          <w:rFonts w:ascii="Arial" w:eastAsia="Times New Roman" w:hAnsi="Arial" w:cs="B Nazanin"/>
          <w:szCs w:val="28"/>
          <w:rtl/>
        </w:rPr>
        <w:t xml:space="preserve">ی‌ها </w:t>
      </w:r>
      <w:r w:rsidRPr="000B4115">
        <w:rPr>
          <w:rFonts w:ascii="Arial" w:eastAsia="Times New Roman" w:hAnsi="Arial" w:cs="B Nazanin"/>
          <w:szCs w:val="28"/>
          <w:rtl/>
        </w:rPr>
        <w:t>و نش</w:t>
      </w:r>
      <w:r>
        <w:rPr>
          <w:rFonts w:ascii="Arial" w:eastAsia="Times New Roman" w:hAnsi="Arial" w:cs="B Nazanin"/>
          <w:szCs w:val="28"/>
          <w:rtl/>
        </w:rPr>
        <w:t>تی</w:t>
      </w:r>
      <w:r>
        <w:rPr>
          <w:rStyle w:val="FootnoteReference"/>
          <w:rFonts w:ascii="Arial" w:eastAsia="Times New Roman" w:hAnsi="Arial" w:cs="B Nazanin"/>
          <w:szCs w:val="28"/>
          <w:rtl/>
        </w:rPr>
        <w:footnoteReference w:id="327"/>
      </w:r>
      <w:r w:rsidRPr="000B4115">
        <w:rPr>
          <w:rFonts w:ascii="Arial" w:eastAsia="Times New Roman" w:hAnsi="Arial" w:cs="B Nazanin"/>
          <w:szCs w:val="28"/>
          <w:rtl/>
        </w:rPr>
        <w:t xml:space="preserve"> </w:t>
      </w:r>
      <w:r>
        <w:rPr>
          <w:rFonts w:ascii="Arial" w:eastAsia="Times New Roman" w:hAnsi="Arial" w:cs="B Nazanin"/>
          <w:szCs w:val="28"/>
          <w:rtl/>
        </w:rPr>
        <w:t>ناشی از ساخت و پاخت</w:t>
      </w:r>
      <w:r>
        <w:rPr>
          <w:rStyle w:val="FootnoteReference"/>
          <w:rFonts w:ascii="Arial" w:eastAsia="Times New Roman" w:hAnsi="Arial" w:cs="B Nazanin"/>
          <w:szCs w:val="28"/>
          <w:rtl/>
        </w:rPr>
        <w:footnoteReference w:id="328"/>
      </w:r>
      <w:r w:rsidRPr="000B4115">
        <w:rPr>
          <w:rFonts w:ascii="Arial" w:eastAsia="Times New Roman" w:hAnsi="Arial" w:cs="B Nazanin"/>
          <w:szCs w:val="28"/>
          <w:rtl/>
        </w:rPr>
        <w:t>، فساد و مخارج یا هزینه</w:t>
      </w:r>
      <w:r>
        <w:rPr>
          <w:rFonts w:ascii="Arial" w:eastAsia="Times New Roman" w:hAnsi="Arial" w:cs="B Nazanin"/>
          <w:szCs w:val="28"/>
          <w:rtl/>
        </w:rPr>
        <w:t xml:space="preserve">‌های </w:t>
      </w:r>
      <w:r w:rsidRPr="000B4115">
        <w:rPr>
          <w:rFonts w:ascii="Arial" w:eastAsia="Times New Roman" w:hAnsi="Arial" w:cs="B Nazanin"/>
          <w:szCs w:val="28"/>
          <w:rtl/>
        </w:rPr>
        <w:t>بالاسری</w:t>
      </w:r>
      <w:r>
        <w:rPr>
          <w:rStyle w:val="FootnoteReference"/>
          <w:rFonts w:ascii="Arial" w:eastAsia="Times New Roman" w:hAnsi="Arial" w:cs="B Nazanin"/>
          <w:szCs w:val="28"/>
          <w:rtl/>
        </w:rPr>
        <w:footnoteReference w:id="329"/>
      </w:r>
      <w:r w:rsidRPr="000B4115">
        <w:rPr>
          <w:rFonts w:ascii="Arial" w:eastAsia="Times New Roman" w:hAnsi="Arial" w:cs="B Nazanin"/>
          <w:szCs w:val="28"/>
          <w:rtl/>
        </w:rPr>
        <w:t xml:space="preserve"> </w:t>
      </w:r>
      <w:r>
        <w:rPr>
          <w:rFonts w:ascii="Arial" w:eastAsia="Times New Roman" w:hAnsi="Arial" w:cs="B Nazanin"/>
          <w:szCs w:val="28"/>
          <w:rtl/>
        </w:rPr>
        <w:t>می‌ش</w:t>
      </w:r>
      <w:r w:rsidRPr="000B4115">
        <w:rPr>
          <w:rFonts w:ascii="Arial" w:eastAsia="Times New Roman" w:hAnsi="Arial" w:cs="B Nazanin"/>
          <w:szCs w:val="28"/>
          <w:rtl/>
        </w:rPr>
        <w:t xml:space="preserve">ود؛ چرا که جمع آوری و پرداخت پول به صورت محلی، پاسخگویی و شفافیت را افزایش </w:t>
      </w:r>
      <w:r>
        <w:rPr>
          <w:rFonts w:ascii="Arial" w:eastAsia="Times New Roman" w:hAnsi="Arial" w:cs="B Nazanin"/>
          <w:szCs w:val="28"/>
          <w:rtl/>
        </w:rPr>
        <w:t>می‌ده</w:t>
      </w:r>
      <w:r w:rsidRPr="000B4115">
        <w:rPr>
          <w:rFonts w:ascii="Arial" w:eastAsia="Times New Roman" w:hAnsi="Arial" w:cs="B Nazanin"/>
          <w:szCs w:val="28"/>
          <w:rtl/>
        </w:rPr>
        <w:t>د. این امید وجود دارد که چنین ترتیباتی، بیماران را ترغیب نماید که تمایل بیشتری به پرداخت برای مراقبت پیدا کنند؛ البته چنانچه پرداخت</w:t>
      </w:r>
      <w:r>
        <w:rPr>
          <w:rFonts w:ascii="Arial" w:eastAsia="Times New Roman" w:hAnsi="Arial" w:cs="B Nazanin"/>
          <w:szCs w:val="28"/>
          <w:rtl/>
        </w:rPr>
        <w:t xml:space="preserve">‌های </w:t>
      </w:r>
      <w:r w:rsidRPr="000B4115">
        <w:rPr>
          <w:rFonts w:ascii="Arial" w:eastAsia="Times New Roman" w:hAnsi="Arial" w:cs="B Nazanin"/>
          <w:szCs w:val="28"/>
          <w:rtl/>
        </w:rPr>
        <w:t>آنها، منجر به کیفیت بهتر خدمات در تسهیلات محلی</w:t>
      </w:r>
      <w:r>
        <w:rPr>
          <w:rFonts w:ascii="Arial" w:eastAsia="Times New Roman" w:hAnsi="Arial" w:cs="B Nazanin"/>
          <w:szCs w:val="28"/>
          <w:rtl/>
        </w:rPr>
        <w:t xml:space="preserve">‌شان </w:t>
      </w:r>
      <w:r w:rsidRPr="000B4115">
        <w:rPr>
          <w:rFonts w:ascii="Arial" w:eastAsia="Times New Roman" w:hAnsi="Arial" w:cs="B Nazanin"/>
          <w:szCs w:val="28"/>
          <w:rtl/>
        </w:rPr>
        <w:t>شود.</w:t>
      </w:r>
    </w:p>
    <w:p w14:paraId="4B0F4345"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دومین دلیل که غالبا از سوی اقتصاددانان مطرح </w:t>
      </w:r>
      <w:r>
        <w:rPr>
          <w:rFonts w:ascii="Arial" w:eastAsia="Times New Roman" w:hAnsi="Arial" w:cs="B Nazanin"/>
          <w:szCs w:val="28"/>
          <w:rtl/>
        </w:rPr>
        <w:t>می‌ش</w:t>
      </w:r>
      <w:r w:rsidRPr="000B4115">
        <w:rPr>
          <w:rFonts w:ascii="Arial" w:eastAsia="Times New Roman" w:hAnsi="Arial" w:cs="B Nazanin"/>
          <w:szCs w:val="28"/>
          <w:rtl/>
        </w:rPr>
        <w:t>ود آن است که ارایه خدمات سلامت به صورت رایگان، مشوق و ترویج دهنده سوء مصرف و استفاده بیش از حد از خدمات است که از نظر تخصیصی، ناکارا خواهد بود. تحلیل آنها، مبتن</w:t>
      </w:r>
      <w:r>
        <w:rPr>
          <w:rFonts w:ascii="Arial" w:eastAsia="Times New Roman" w:hAnsi="Arial" w:cs="B Nazanin"/>
          <w:szCs w:val="28"/>
          <w:rtl/>
        </w:rPr>
        <w:t>ی بر مفروضات سودگرایان غیر عینی</w:t>
      </w:r>
      <w:r>
        <w:rPr>
          <w:rStyle w:val="FootnoteReference"/>
          <w:rFonts w:ascii="Arial" w:eastAsia="Times New Roman" w:hAnsi="Arial" w:cs="B Nazanin"/>
          <w:szCs w:val="28"/>
          <w:rtl/>
        </w:rPr>
        <w:footnoteReference w:id="330"/>
      </w:r>
      <w:r w:rsidRPr="000B4115">
        <w:rPr>
          <w:rFonts w:ascii="Arial" w:eastAsia="Times New Roman" w:hAnsi="Arial" w:cs="B Nazanin"/>
          <w:szCs w:val="28"/>
          <w:rtl/>
        </w:rPr>
        <w:t xml:space="preserve"> است مبنی براینکه هدف از نظام مراقبت سلامت، به حداکثر رساندن رضایت مشتریان است که از طریق تمایل آنها به پرداخت سنجیده </w:t>
      </w:r>
      <w:r>
        <w:rPr>
          <w:rFonts w:ascii="Arial" w:eastAsia="Times New Roman" w:hAnsi="Arial" w:cs="B Nazanin"/>
          <w:szCs w:val="28"/>
          <w:rtl/>
        </w:rPr>
        <w:t>می‌ش</w:t>
      </w:r>
      <w:r w:rsidRPr="000B4115">
        <w:rPr>
          <w:rFonts w:ascii="Arial" w:eastAsia="Times New Roman" w:hAnsi="Arial" w:cs="B Nazanin"/>
          <w:szCs w:val="28"/>
          <w:rtl/>
        </w:rPr>
        <w:t>ود. اقتصاددانان معتقدند زمانی که قیمت خدمات صفر باشد، مشتریان حتی هنگا</w:t>
      </w:r>
      <w:r>
        <w:rPr>
          <w:rFonts w:ascii="Arial" w:eastAsia="Times New Roman" w:hAnsi="Arial" w:cs="B Nazanin"/>
          <w:szCs w:val="28"/>
          <w:rtl/>
        </w:rPr>
        <w:t>می‌ک</w:t>
      </w:r>
      <w:r w:rsidRPr="000B4115">
        <w:rPr>
          <w:rFonts w:ascii="Arial" w:eastAsia="Times New Roman" w:hAnsi="Arial" w:cs="B Nazanin"/>
          <w:szCs w:val="28"/>
          <w:rtl/>
        </w:rPr>
        <w:t xml:space="preserve">ه ارزش این خدمات برایشان کمتر از هزینه تولید خدمات است نیز از آنها استفاده خواهند کرد. در نتیجه، چنانچه این خدمات کم ارزش تولید نشوند، رضایتمندی بیشتری در مشتریان ایجاد خواهد شد و به دست خواهد آمد. آنوقت منابعی را که برای تولید این خدمات کم ارزش به کار </w:t>
      </w:r>
      <w:r>
        <w:rPr>
          <w:rFonts w:ascii="Arial" w:eastAsia="Times New Roman" w:hAnsi="Arial" w:cs="B Nazanin"/>
          <w:szCs w:val="28"/>
          <w:rtl/>
        </w:rPr>
        <w:t>می‌ر</w:t>
      </w:r>
      <w:r w:rsidRPr="000B4115">
        <w:rPr>
          <w:rFonts w:ascii="Arial" w:eastAsia="Times New Roman" w:hAnsi="Arial" w:cs="B Nazanin"/>
          <w:szCs w:val="28"/>
          <w:rtl/>
        </w:rPr>
        <w:t xml:space="preserve">فت </w:t>
      </w:r>
      <w:r>
        <w:rPr>
          <w:rFonts w:ascii="Arial" w:eastAsia="Times New Roman" w:hAnsi="Arial" w:cs="B Nazanin"/>
          <w:szCs w:val="28"/>
          <w:rtl/>
        </w:rPr>
        <w:t>می‌ت</w:t>
      </w:r>
      <w:r w:rsidRPr="000B4115">
        <w:rPr>
          <w:rFonts w:ascii="Arial" w:eastAsia="Times New Roman" w:hAnsi="Arial" w:cs="B Nazanin"/>
          <w:szCs w:val="28"/>
          <w:rtl/>
        </w:rPr>
        <w:t>وان در جای دیگری در اقتصاد به کار گرفت و چیزی که بیشتر برای مشتریان ارزش دارد را تولید کرد. پرداخت</w:t>
      </w:r>
      <w:r>
        <w:rPr>
          <w:rFonts w:ascii="Arial" w:eastAsia="Times New Roman" w:hAnsi="Arial" w:cs="B Nazanin"/>
          <w:szCs w:val="28"/>
          <w:rtl/>
        </w:rPr>
        <w:t xml:space="preserve">‌های </w:t>
      </w:r>
      <w:r w:rsidRPr="000B4115">
        <w:rPr>
          <w:rFonts w:ascii="Arial" w:eastAsia="Times New Roman" w:hAnsi="Arial" w:cs="B Nazanin"/>
          <w:szCs w:val="28"/>
          <w:rtl/>
        </w:rPr>
        <w:t>مصرف</w:t>
      </w:r>
      <w:r>
        <w:rPr>
          <w:rFonts w:ascii="Arial" w:eastAsia="Times New Roman" w:hAnsi="Arial" w:cs="B Nazanin"/>
          <w:szCs w:val="28"/>
          <w:rtl/>
        </w:rPr>
        <w:t xml:space="preserve">‌کنندگان </w:t>
      </w:r>
      <w:r w:rsidRPr="000B4115">
        <w:rPr>
          <w:rFonts w:ascii="Arial" w:eastAsia="Times New Roman" w:hAnsi="Arial" w:cs="B Nazanin"/>
          <w:szCs w:val="28"/>
          <w:rtl/>
        </w:rPr>
        <w:t>و معادل آن</w:t>
      </w:r>
      <w:r>
        <w:rPr>
          <w:rFonts w:ascii="Arial" w:eastAsia="Times New Roman" w:hAnsi="Arial" w:cs="B Nazanin"/>
          <w:szCs w:val="28"/>
          <w:rtl/>
        </w:rPr>
        <w:t xml:space="preserve"> برای بیمه شده که عنوان فرانشیز</w:t>
      </w:r>
      <w:r>
        <w:rPr>
          <w:rStyle w:val="FootnoteReference"/>
          <w:rFonts w:ascii="Arial" w:eastAsia="Times New Roman" w:hAnsi="Arial" w:cs="B Nazanin"/>
          <w:szCs w:val="28"/>
          <w:rtl/>
        </w:rPr>
        <w:footnoteReference w:id="331"/>
      </w:r>
      <w:r w:rsidRPr="000B4115">
        <w:rPr>
          <w:rFonts w:ascii="Arial" w:eastAsia="Times New Roman" w:hAnsi="Arial" w:cs="B Nazanin"/>
          <w:szCs w:val="28"/>
          <w:rtl/>
        </w:rPr>
        <w:t xml:space="preserve"> </w:t>
      </w:r>
      <w:r>
        <w:rPr>
          <w:rFonts w:ascii="Arial" w:eastAsia="Times New Roman" w:hAnsi="Arial" w:cs="B Nazanin" w:hint="cs"/>
          <w:szCs w:val="28"/>
          <w:rtl/>
        </w:rPr>
        <w:t>(</w:t>
      </w:r>
      <w:r w:rsidRPr="000B4115">
        <w:rPr>
          <w:rFonts w:ascii="Arial" w:eastAsia="Times New Roman" w:hAnsi="Arial" w:cs="B Nazanin"/>
          <w:szCs w:val="28"/>
          <w:rtl/>
        </w:rPr>
        <w:t xml:space="preserve">برای آن به کار </w:t>
      </w:r>
      <w:r>
        <w:rPr>
          <w:rFonts w:ascii="Arial" w:eastAsia="Times New Roman" w:hAnsi="Arial" w:cs="B Nazanin"/>
          <w:szCs w:val="28"/>
          <w:rtl/>
        </w:rPr>
        <w:t>می‌ر</w:t>
      </w:r>
      <w:r w:rsidRPr="000B4115">
        <w:rPr>
          <w:rFonts w:ascii="Arial" w:eastAsia="Times New Roman" w:hAnsi="Arial" w:cs="B Nazanin"/>
          <w:szCs w:val="28"/>
          <w:rtl/>
        </w:rPr>
        <w:t xml:space="preserve">ود)، مطلوب شناخته </w:t>
      </w:r>
      <w:r>
        <w:rPr>
          <w:rFonts w:ascii="Arial" w:eastAsia="Times New Roman" w:hAnsi="Arial" w:cs="B Nazanin"/>
          <w:szCs w:val="28"/>
          <w:rtl/>
        </w:rPr>
        <w:t>می‌ش</w:t>
      </w:r>
      <w:r w:rsidRPr="000B4115">
        <w:rPr>
          <w:rFonts w:ascii="Arial" w:eastAsia="Times New Roman" w:hAnsi="Arial" w:cs="B Nazanin"/>
          <w:szCs w:val="28"/>
          <w:rtl/>
        </w:rPr>
        <w:t xml:space="preserve">ود چرا که با پیشگیری از مصرف خدماتی که کمترین ارزش را برای مشتریان دارند، از بدترین سوء تخصيصها جلوگیری به عمل </w:t>
      </w:r>
      <w:r>
        <w:rPr>
          <w:rFonts w:ascii="Arial" w:eastAsia="Times New Roman" w:hAnsi="Arial" w:cs="B Nazanin"/>
          <w:szCs w:val="28"/>
          <w:rtl/>
        </w:rPr>
        <w:t>می‌آور</w:t>
      </w:r>
      <w:r w:rsidRPr="000B4115">
        <w:rPr>
          <w:rFonts w:ascii="Arial" w:eastAsia="Times New Roman" w:hAnsi="Arial" w:cs="B Nazanin"/>
          <w:szCs w:val="28"/>
          <w:rtl/>
        </w:rPr>
        <w:t>ند.</w:t>
      </w:r>
    </w:p>
    <w:p w14:paraId="2394788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توجه کنید که این دو دلیل، کاملا با یکدیگر همراستا نیستند. آنهایی که موافق استفاده از پرداخت</w:t>
      </w:r>
      <w:r>
        <w:rPr>
          <w:rFonts w:ascii="Arial" w:eastAsia="Times New Roman" w:hAnsi="Arial" w:cs="B Nazanin"/>
          <w:szCs w:val="28"/>
          <w:rtl/>
        </w:rPr>
        <w:t xml:space="preserve">‌های </w:t>
      </w:r>
      <w:r w:rsidRPr="000B4115">
        <w:rPr>
          <w:rFonts w:ascii="Arial" w:eastAsia="Times New Roman" w:hAnsi="Arial" w:cs="B Nazanin"/>
          <w:szCs w:val="28"/>
          <w:rtl/>
        </w:rPr>
        <w:t>مصرف</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برای اهداف افزایش درآمد هستند </w:t>
      </w:r>
      <w:r>
        <w:rPr>
          <w:rFonts w:ascii="Arial" w:eastAsia="Times New Roman" w:hAnsi="Arial" w:cs="B Nazanin"/>
          <w:szCs w:val="28"/>
          <w:rtl/>
        </w:rPr>
        <w:t>می‌خ</w:t>
      </w:r>
      <w:r w:rsidRPr="000B4115">
        <w:rPr>
          <w:rFonts w:ascii="Arial" w:eastAsia="Times New Roman" w:hAnsi="Arial" w:cs="B Nazanin"/>
          <w:szCs w:val="28"/>
          <w:rtl/>
        </w:rPr>
        <w:t xml:space="preserve">واهند که قیمت ها را برای خدمات ارزشمندتر تعیین کنند و این طور بیان </w:t>
      </w:r>
      <w:r>
        <w:rPr>
          <w:rFonts w:ascii="Arial" w:eastAsia="Times New Roman" w:hAnsi="Arial" w:cs="B Nazanin"/>
          <w:szCs w:val="28"/>
          <w:rtl/>
        </w:rPr>
        <w:t>می‌ک</w:t>
      </w:r>
      <w:r w:rsidRPr="000B4115">
        <w:rPr>
          <w:rFonts w:ascii="Arial" w:eastAsia="Times New Roman" w:hAnsi="Arial" w:cs="B Nazanin"/>
          <w:szCs w:val="28"/>
          <w:rtl/>
        </w:rPr>
        <w:t>نند که مصرف این خدمات، زمانی که هزین</w:t>
      </w:r>
      <w:r>
        <w:rPr>
          <w:rFonts w:ascii="Arial" w:eastAsia="Times New Roman" w:hAnsi="Arial" w:cs="B Nazanin"/>
          <w:szCs w:val="28"/>
          <w:rtl/>
        </w:rPr>
        <w:t xml:space="preserve">ه‌ای </w:t>
      </w:r>
      <w:r w:rsidRPr="000B4115">
        <w:rPr>
          <w:rFonts w:ascii="Arial" w:eastAsia="Times New Roman" w:hAnsi="Arial" w:cs="B Nazanin"/>
          <w:szCs w:val="28"/>
          <w:rtl/>
        </w:rPr>
        <w:t>از مشتری</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بابت</w:t>
      </w:r>
      <w:r>
        <w:rPr>
          <w:rFonts w:ascii="Arial" w:eastAsia="Times New Roman" w:hAnsi="Arial" w:cs="B Nazanin"/>
          <w:szCs w:val="28"/>
          <w:rtl/>
        </w:rPr>
        <w:t xml:space="preserve">‌شان </w:t>
      </w:r>
      <w:r w:rsidRPr="000B4115">
        <w:rPr>
          <w:rFonts w:ascii="Arial" w:eastAsia="Times New Roman" w:hAnsi="Arial" w:cs="B Nazanin"/>
          <w:szCs w:val="28"/>
          <w:rtl/>
        </w:rPr>
        <w:t>دریافت شود، تغییری نخواهد کرد. این مدافعان ممکن است از کمک به افراد کم درآمد جهت پرداخت چنین هزینه</w:t>
      </w:r>
      <w:r>
        <w:rPr>
          <w:rFonts w:ascii="Arial" w:eastAsia="Times New Roman" w:hAnsi="Arial" w:cs="B Nazanin"/>
          <w:szCs w:val="28"/>
          <w:rtl/>
        </w:rPr>
        <w:t xml:space="preserve">‌هایی </w:t>
      </w:r>
      <w:r w:rsidRPr="000B4115">
        <w:rPr>
          <w:rFonts w:ascii="Arial" w:eastAsia="Times New Roman" w:hAnsi="Arial" w:cs="B Nazanin"/>
          <w:szCs w:val="28"/>
          <w:rtl/>
        </w:rPr>
        <w:t xml:space="preserve">نیز دفاع کنند؛ چرا که در غیر اینصورت مصرف این خدمات از سوی افراد کم درآمد، قوية تحت تأثیر قرار </w:t>
      </w:r>
      <w:r>
        <w:rPr>
          <w:rFonts w:ascii="Arial" w:eastAsia="Times New Roman" w:hAnsi="Arial" w:cs="B Nazanin"/>
          <w:szCs w:val="28"/>
          <w:rtl/>
        </w:rPr>
        <w:t>می‌گ</w:t>
      </w:r>
      <w:r w:rsidRPr="000B4115">
        <w:rPr>
          <w:rFonts w:ascii="Arial" w:eastAsia="Times New Roman" w:hAnsi="Arial" w:cs="B Nazanin"/>
          <w:szCs w:val="28"/>
          <w:rtl/>
        </w:rPr>
        <w:t>یرد.</w:t>
      </w:r>
    </w:p>
    <w:p w14:paraId="11E15B7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برعکس، مدافعان و توصیه</w:t>
      </w:r>
      <w:r>
        <w:rPr>
          <w:rFonts w:ascii="Arial" w:eastAsia="Times New Roman" w:hAnsi="Arial" w:cs="B Nazanin"/>
          <w:szCs w:val="28"/>
          <w:rtl/>
        </w:rPr>
        <w:t xml:space="preserve">‌کنندگان </w:t>
      </w:r>
      <w:r w:rsidRPr="000B4115">
        <w:rPr>
          <w:rFonts w:ascii="Arial" w:eastAsia="Times New Roman" w:hAnsi="Arial" w:cs="B Nazanin"/>
          <w:szCs w:val="28"/>
          <w:rtl/>
        </w:rPr>
        <w:t>قیمت گذاری به منظور - کارایی</w:t>
      </w:r>
      <w:r>
        <w:rPr>
          <w:rStyle w:val="FootnoteReference"/>
          <w:rFonts w:ascii="Arial" w:eastAsia="Times New Roman" w:hAnsi="Arial" w:cs="B Nazanin"/>
          <w:szCs w:val="28"/>
          <w:rtl/>
        </w:rPr>
        <w:footnoteReference w:id="332"/>
      </w:r>
      <w:r w:rsidRPr="000B4115">
        <w:rPr>
          <w:rFonts w:ascii="Arial" w:eastAsia="Times New Roman" w:hAnsi="Arial" w:cs="B Nazanin"/>
          <w:szCs w:val="28"/>
          <w:rtl/>
        </w:rPr>
        <w:t xml:space="preserve">، </w:t>
      </w:r>
      <w:r>
        <w:rPr>
          <w:rFonts w:ascii="Arial" w:eastAsia="Times New Roman" w:hAnsi="Arial" w:cs="B Nazanin"/>
          <w:szCs w:val="28"/>
          <w:rtl/>
        </w:rPr>
        <w:t>می‌خ</w:t>
      </w:r>
      <w:r w:rsidRPr="000B4115">
        <w:rPr>
          <w:rFonts w:ascii="Arial" w:eastAsia="Times New Roman" w:hAnsi="Arial" w:cs="B Nazanin"/>
          <w:szCs w:val="28"/>
          <w:rtl/>
        </w:rPr>
        <w:t>واهند قیمت خدماتی را که هم گران هستند و هم ارزش ک</w:t>
      </w:r>
      <w:r>
        <w:rPr>
          <w:rFonts w:ascii="Arial" w:eastAsia="Times New Roman" w:hAnsi="Arial" w:cs="B Nazanin"/>
          <w:szCs w:val="28"/>
          <w:rtl/>
        </w:rPr>
        <w:t>می‌ب</w:t>
      </w:r>
      <w:r w:rsidRPr="000B4115">
        <w:rPr>
          <w:rFonts w:ascii="Arial" w:eastAsia="Times New Roman" w:hAnsi="Arial" w:cs="B Nazanin"/>
          <w:szCs w:val="28"/>
          <w:rtl/>
        </w:rPr>
        <w:t>رای مشتریان دارند، افزایش دهند. برای این افراد، کاهش مصرف در نتیجه اعمال پرداخت</w:t>
      </w:r>
      <w:r>
        <w:rPr>
          <w:rFonts w:ascii="Arial" w:eastAsia="Times New Roman" w:hAnsi="Arial" w:cs="B Nazanin"/>
          <w:szCs w:val="28"/>
          <w:rtl/>
        </w:rPr>
        <w:t xml:space="preserve">‌های </w:t>
      </w:r>
      <w:r w:rsidRPr="000B4115">
        <w:rPr>
          <w:rFonts w:ascii="Arial" w:eastAsia="Times New Roman" w:hAnsi="Arial" w:cs="B Nazanin"/>
          <w:szCs w:val="28"/>
          <w:rtl/>
        </w:rPr>
        <w:t>مستقیم از سوی بیماران، مانعی برای برنامه</w:t>
      </w:r>
      <w:r>
        <w:rPr>
          <w:rFonts w:ascii="Arial" w:eastAsia="Times New Roman" w:hAnsi="Arial" w:cs="B Nazanin"/>
          <w:szCs w:val="28"/>
          <w:rtl/>
        </w:rPr>
        <w:t xml:space="preserve">‌شان </w:t>
      </w:r>
      <w:r w:rsidRPr="000B4115">
        <w:rPr>
          <w:rFonts w:ascii="Arial" w:eastAsia="Times New Roman" w:hAnsi="Arial" w:cs="B Nazanin"/>
          <w:szCs w:val="28"/>
          <w:rtl/>
        </w:rPr>
        <w:t>محسوب ن</w:t>
      </w:r>
      <w:r>
        <w:rPr>
          <w:rFonts w:ascii="Arial" w:eastAsia="Times New Roman" w:hAnsi="Arial" w:cs="B Nazanin"/>
          <w:szCs w:val="28"/>
          <w:rtl/>
        </w:rPr>
        <w:t>می‌ش</w:t>
      </w:r>
      <w:r w:rsidRPr="000B4115">
        <w:rPr>
          <w:rFonts w:ascii="Arial" w:eastAsia="Times New Roman" w:hAnsi="Arial" w:cs="B Nazanin"/>
          <w:szCs w:val="28"/>
          <w:rtl/>
        </w:rPr>
        <w:t>ود. این کاهش ها علامت آن است که اتفاقا تصمیم گیری برای دریافت هزینه از مشتری در همان مکان اولیه مراجعه، متناسب و صحیح بوده است.</w:t>
      </w:r>
    </w:p>
    <w:p w14:paraId="0D7EBE7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پیچیدگی دیگری نیز در این میان وجود دارد. پدیده تق</w:t>
      </w:r>
      <w:r>
        <w:rPr>
          <w:rFonts w:ascii="Arial" w:eastAsia="Times New Roman" w:hAnsi="Arial" w:cs="B Nazanin"/>
          <w:szCs w:val="28"/>
          <w:rtl/>
        </w:rPr>
        <w:t>اضای القا شده از سوی عرضه‌کننده</w:t>
      </w:r>
      <w:r>
        <w:rPr>
          <w:rStyle w:val="FootnoteReference"/>
          <w:rFonts w:ascii="Arial" w:eastAsia="Times New Roman" w:hAnsi="Arial" w:cs="B Nazanin"/>
          <w:szCs w:val="28"/>
          <w:rtl/>
        </w:rPr>
        <w:footnoteReference w:id="333"/>
      </w:r>
      <w:r>
        <w:rPr>
          <w:rFonts w:ascii="Arial" w:eastAsia="Times New Roman" w:hAnsi="Arial" w:cs="B Nazanin"/>
          <w:szCs w:val="28"/>
          <w:rtl/>
        </w:rPr>
        <w:t xml:space="preserve"> </w:t>
      </w:r>
      <w:r w:rsidRPr="000B4115">
        <w:rPr>
          <w:rFonts w:ascii="Arial" w:eastAsia="Times New Roman" w:hAnsi="Arial" w:cs="B Nazanin"/>
          <w:szCs w:val="28"/>
          <w:rtl/>
        </w:rPr>
        <w:t xml:space="preserve">به معنی آن است که برخی از خدمات مراقبت سلامت ممکن است مصرف شوند که ارزشی برای خریداران ندارند. اگر پزشکان به </w:t>
      </w:r>
      <w:r>
        <w:rPr>
          <w:rFonts w:ascii="Arial" w:eastAsia="Times New Roman" w:hAnsi="Arial" w:cs="B Nazanin"/>
          <w:szCs w:val="28"/>
          <w:rtl/>
        </w:rPr>
        <w:t xml:space="preserve">گونه‌ای </w:t>
      </w:r>
      <w:r w:rsidRPr="000B4115">
        <w:rPr>
          <w:rFonts w:ascii="Arial" w:eastAsia="Times New Roman" w:hAnsi="Arial" w:cs="B Nazanin"/>
          <w:szCs w:val="28"/>
          <w:rtl/>
        </w:rPr>
        <w:t>بر بیماران تأثیر بگذارند که آنها را به استفاده از خدماتی که از نظر</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طبی مفید نیست وادارد، ناکارایی تخصیصی</w:t>
      </w:r>
      <w:r>
        <w:rPr>
          <w:rStyle w:val="FootnoteReference"/>
          <w:rFonts w:ascii="Arial" w:eastAsia="Times New Roman" w:hAnsi="Arial" w:cs="B Nazanin"/>
          <w:szCs w:val="28"/>
          <w:rtl/>
        </w:rPr>
        <w:footnoteReference w:id="334"/>
      </w:r>
      <w:r w:rsidRPr="000B4115">
        <w:rPr>
          <w:rFonts w:ascii="Arial" w:eastAsia="Times New Roman" w:hAnsi="Arial" w:cs="B Nazanin"/>
          <w:szCs w:val="28"/>
          <w:rtl/>
        </w:rPr>
        <w:t>، حتی با پرداخت از سوی مصرف</w:t>
      </w:r>
      <w:r>
        <w:rPr>
          <w:rFonts w:ascii="Arial" w:eastAsia="Times New Roman" w:hAnsi="Arial" w:cs="B Nazanin"/>
          <w:szCs w:val="28"/>
          <w:rtl/>
        </w:rPr>
        <w:t xml:space="preserve">‌کنندگان </w:t>
      </w:r>
      <w:r w:rsidRPr="000B4115">
        <w:rPr>
          <w:rFonts w:ascii="Arial" w:eastAsia="Times New Roman" w:hAnsi="Arial" w:cs="B Nazanin"/>
          <w:szCs w:val="28"/>
          <w:rtl/>
        </w:rPr>
        <w:t>نیز تداوم خواهد یافت. به علاوه، کاهش یا افزایش کارایی تخصیصی با اعمال پرداخت از سوی مصرف کنندگان، در عمل وابسته به دو اثر ایجاد شد</w:t>
      </w:r>
      <w:r>
        <w:rPr>
          <w:rFonts w:ascii="Arial" w:eastAsia="Times New Roman" w:hAnsi="Arial" w:cs="B Nazanin"/>
          <w:szCs w:val="28"/>
          <w:rtl/>
        </w:rPr>
        <w:t xml:space="preserve">ه‌ای </w:t>
      </w:r>
      <w:r w:rsidRPr="000B4115">
        <w:rPr>
          <w:rFonts w:ascii="Arial" w:eastAsia="Times New Roman" w:hAnsi="Arial" w:cs="B Nazanin"/>
          <w:szCs w:val="28"/>
          <w:rtl/>
        </w:rPr>
        <w:t xml:space="preserve">است که یکدیگر را جبران و متوازن </w:t>
      </w:r>
      <w:r>
        <w:rPr>
          <w:rFonts w:ascii="Arial" w:eastAsia="Times New Roman" w:hAnsi="Arial" w:cs="B Nazanin"/>
          <w:szCs w:val="28"/>
          <w:rtl/>
        </w:rPr>
        <w:t>می‌ک</w:t>
      </w:r>
      <w:r w:rsidRPr="000B4115">
        <w:rPr>
          <w:rFonts w:ascii="Arial" w:eastAsia="Times New Roman" w:hAnsi="Arial" w:cs="B Nazanin"/>
          <w:szCs w:val="28"/>
          <w:rtl/>
        </w:rPr>
        <w:t xml:space="preserve">نند؛ تأثیر اول این است که پرداخت از سوی مصرف کنندگان، آنها را از خرید خدماتی که کم ارزش هستند، نهی </w:t>
      </w:r>
      <w:r>
        <w:rPr>
          <w:rFonts w:ascii="Arial" w:eastAsia="Times New Roman" w:hAnsi="Arial" w:cs="B Nazanin"/>
          <w:szCs w:val="28"/>
          <w:rtl/>
        </w:rPr>
        <w:t>می‌ک</w:t>
      </w:r>
      <w:r w:rsidRPr="000B4115">
        <w:rPr>
          <w:rFonts w:ascii="Arial" w:eastAsia="Times New Roman" w:hAnsi="Arial" w:cs="B Nazanin"/>
          <w:szCs w:val="28"/>
          <w:rtl/>
        </w:rPr>
        <w:t>ند. دومین اثر، هر نوع انگیز</w:t>
      </w:r>
      <w:r>
        <w:rPr>
          <w:rFonts w:ascii="Arial" w:eastAsia="Times New Roman" w:hAnsi="Arial" w:cs="B Nazanin"/>
          <w:szCs w:val="28"/>
          <w:rtl/>
        </w:rPr>
        <w:t xml:space="preserve">ه‌ای </w:t>
      </w:r>
      <w:r w:rsidRPr="000B4115">
        <w:rPr>
          <w:rFonts w:ascii="Arial" w:eastAsia="Times New Roman" w:hAnsi="Arial" w:cs="B Nazanin"/>
          <w:szCs w:val="28"/>
          <w:rtl/>
        </w:rPr>
        <w:t>است که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را وا </w:t>
      </w:r>
      <w:r>
        <w:rPr>
          <w:rFonts w:ascii="Arial" w:eastAsia="Times New Roman" w:hAnsi="Arial" w:cs="B Nazanin"/>
          <w:szCs w:val="28"/>
          <w:rtl/>
        </w:rPr>
        <w:t>می‌د</w:t>
      </w:r>
      <w:r w:rsidRPr="000B4115">
        <w:rPr>
          <w:rFonts w:ascii="Arial" w:eastAsia="Times New Roman" w:hAnsi="Arial" w:cs="B Nazanin"/>
          <w:szCs w:val="28"/>
          <w:rtl/>
        </w:rPr>
        <w:t>ارد که در جهت افزایش مصرف نامتناسب از سوی مشتریان اقدام کنند. دامنه تأثیرگذاری اخیر وابسته به عوامل متعددی است از جمله هنجارهای حرف</w:t>
      </w:r>
      <w:r>
        <w:rPr>
          <w:rFonts w:ascii="Arial" w:eastAsia="Times New Roman" w:hAnsi="Arial" w:cs="B Nazanin"/>
          <w:szCs w:val="28"/>
          <w:rtl/>
        </w:rPr>
        <w:t xml:space="preserve">ه‌ای </w:t>
      </w:r>
      <w:r w:rsidRPr="000B4115">
        <w:rPr>
          <w:rFonts w:ascii="Arial" w:eastAsia="Times New Roman" w:hAnsi="Arial" w:cs="B Nazanin"/>
          <w:szCs w:val="28"/>
          <w:rtl/>
        </w:rPr>
        <w:t xml:space="preserve">ارایه کنندگان، آموزش آنها و </w:t>
      </w:r>
      <w:r>
        <w:rPr>
          <w:rFonts w:ascii="Arial" w:eastAsia="Times New Roman" w:hAnsi="Arial" w:cs="B Nazanin"/>
          <w:szCs w:val="28"/>
          <w:rtl/>
        </w:rPr>
        <w:t xml:space="preserve">روش‌هایی </w:t>
      </w:r>
      <w:r w:rsidRPr="000B4115">
        <w:rPr>
          <w:rFonts w:ascii="Arial" w:eastAsia="Times New Roman" w:hAnsi="Arial" w:cs="B Nazanin"/>
          <w:szCs w:val="28"/>
          <w:rtl/>
        </w:rPr>
        <w:t xml:space="preserve">که درآمد حاصل از پرداخت مصرف کنندگان، از طریق آنها به تصمیم گیرندگان بالینی انتقال </w:t>
      </w:r>
      <w:r>
        <w:rPr>
          <w:rFonts w:ascii="Arial" w:eastAsia="Times New Roman" w:hAnsi="Arial" w:cs="B Nazanin"/>
          <w:szCs w:val="28"/>
          <w:rtl/>
        </w:rPr>
        <w:t>می‌یابد</w:t>
      </w:r>
      <w:r w:rsidRPr="000B4115">
        <w:rPr>
          <w:rFonts w:ascii="Arial" w:eastAsia="Times New Roman" w:hAnsi="Arial" w:cs="B Nazanin"/>
          <w:szCs w:val="28"/>
          <w:rtl/>
        </w:rPr>
        <w:t>.</w:t>
      </w:r>
    </w:p>
    <w:p w14:paraId="525CE99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تعیین میزان پولی که فعلا در یک کشور از طریق پرداخت</w:t>
      </w:r>
      <w:r>
        <w:rPr>
          <w:rFonts w:ascii="Arial" w:eastAsia="Times New Roman" w:hAnsi="Arial" w:cs="B Nazanin"/>
          <w:szCs w:val="28"/>
          <w:rtl/>
        </w:rPr>
        <w:t xml:space="preserve">‌های </w:t>
      </w:r>
      <w:r w:rsidRPr="000B4115">
        <w:rPr>
          <w:rFonts w:ascii="Arial" w:eastAsia="Times New Roman" w:hAnsi="Arial" w:cs="B Nazanin"/>
          <w:szCs w:val="28"/>
          <w:rtl/>
        </w:rPr>
        <w:t xml:space="preserve">مستقیم بیماران گردآوری </w:t>
      </w:r>
      <w:r>
        <w:rPr>
          <w:rFonts w:ascii="Arial" w:eastAsia="Times New Roman" w:hAnsi="Arial" w:cs="B Nazanin"/>
          <w:szCs w:val="28"/>
          <w:rtl/>
        </w:rPr>
        <w:t>می‌ش</w:t>
      </w:r>
      <w:r w:rsidRPr="000B4115">
        <w:rPr>
          <w:rFonts w:ascii="Arial" w:eastAsia="Times New Roman" w:hAnsi="Arial" w:cs="B Nazanin"/>
          <w:szCs w:val="28"/>
          <w:rtl/>
        </w:rPr>
        <w:t>ود، غالبا مشکل است. هزینه جمع آوری داد</w:t>
      </w:r>
      <w:r>
        <w:rPr>
          <w:rFonts w:ascii="Arial" w:eastAsia="Times New Roman" w:hAnsi="Arial" w:cs="B Nazanin"/>
          <w:szCs w:val="28"/>
          <w:rtl/>
        </w:rPr>
        <w:t>ه‌ها</w:t>
      </w:r>
      <w:r w:rsidRPr="000B4115">
        <w:rPr>
          <w:rFonts w:ascii="Arial" w:eastAsia="Times New Roman" w:hAnsi="Arial" w:cs="B Nazanin"/>
          <w:szCs w:val="28"/>
          <w:rtl/>
        </w:rPr>
        <w:t>ی</w:t>
      </w:r>
      <w:r>
        <w:rPr>
          <w:rFonts w:ascii="Arial" w:eastAsia="Times New Roman" w:hAnsi="Arial" w:cs="B Nazanin" w:hint="cs"/>
          <w:szCs w:val="28"/>
          <w:rtl/>
        </w:rPr>
        <w:t xml:space="preserve"> </w:t>
      </w:r>
      <w:r w:rsidRPr="000B4115">
        <w:rPr>
          <w:rFonts w:ascii="Arial" w:eastAsia="Times New Roman" w:hAnsi="Arial" w:cs="B Nazanin"/>
          <w:szCs w:val="28"/>
          <w:rtl/>
        </w:rPr>
        <w:t>خوب در این شیوه ممکن است بسیار قابل توجه باشد چرا که احتمالا بررسی</w:t>
      </w:r>
      <w:r>
        <w:rPr>
          <w:rFonts w:ascii="Arial" w:eastAsia="Times New Roman" w:hAnsi="Arial" w:cs="B Nazanin"/>
          <w:szCs w:val="28"/>
          <w:rtl/>
        </w:rPr>
        <w:t xml:space="preserve">‌های </w:t>
      </w:r>
      <w:r w:rsidRPr="000B4115">
        <w:rPr>
          <w:rFonts w:ascii="Arial" w:eastAsia="Times New Roman" w:hAnsi="Arial" w:cs="B Nazanin"/>
          <w:szCs w:val="28"/>
          <w:rtl/>
        </w:rPr>
        <w:t>پیمایشی دقیق هزینه</w:t>
      </w:r>
      <w:r>
        <w:rPr>
          <w:rFonts w:ascii="Arial" w:eastAsia="Times New Roman" w:hAnsi="Arial" w:cs="B Nazanin"/>
          <w:szCs w:val="28"/>
          <w:rtl/>
        </w:rPr>
        <w:t xml:space="preserve">‌های </w:t>
      </w:r>
      <w:r w:rsidRPr="000B4115">
        <w:rPr>
          <w:rFonts w:ascii="Arial" w:eastAsia="Times New Roman" w:hAnsi="Arial" w:cs="B Nazanin"/>
          <w:szCs w:val="28"/>
          <w:rtl/>
        </w:rPr>
        <w:t>سلامت خانوار، تنها روش دستیابی به</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چنین داده</w:t>
      </w:r>
      <w:r>
        <w:rPr>
          <w:rFonts w:ascii="Arial" w:eastAsia="Times New Roman" w:hAnsi="Arial" w:cs="B Nazanin"/>
          <w:szCs w:val="28"/>
          <w:rtl/>
        </w:rPr>
        <w:t xml:space="preserve">‌هایی </w:t>
      </w:r>
      <w:r w:rsidRPr="000B4115">
        <w:rPr>
          <w:rFonts w:ascii="Arial" w:eastAsia="Times New Roman" w:hAnsi="Arial" w:cs="B Nazanin"/>
          <w:szCs w:val="28"/>
          <w:rtl/>
        </w:rPr>
        <w:t>است. یکی از دلایل دیگر سختی کنترل این هزین</w:t>
      </w:r>
      <w:r>
        <w:rPr>
          <w:rFonts w:ascii="Arial" w:eastAsia="Times New Roman" w:hAnsi="Arial" w:cs="B Nazanin"/>
          <w:szCs w:val="28"/>
          <w:rtl/>
        </w:rPr>
        <w:t>ه‌ها</w:t>
      </w:r>
      <w:r w:rsidRPr="000B4115">
        <w:rPr>
          <w:rFonts w:ascii="Arial" w:eastAsia="Times New Roman" w:hAnsi="Arial" w:cs="B Nazanin"/>
          <w:szCs w:val="28"/>
          <w:rtl/>
        </w:rPr>
        <w:t xml:space="preserve"> آن است که بخش وسیعی از بازار خصوصی، بدون نظارت و تنظیم است و پرداخت</w:t>
      </w:r>
      <w:r>
        <w:rPr>
          <w:rFonts w:ascii="Arial" w:eastAsia="Times New Roman" w:hAnsi="Arial" w:cs="B Nazanin"/>
          <w:szCs w:val="28"/>
          <w:rtl/>
        </w:rPr>
        <w:t xml:space="preserve">‌های </w:t>
      </w:r>
      <w:r w:rsidRPr="000B4115">
        <w:rPr>
          <w:rFonts w:ascii="Arial" w:eastAsia="Times New Roman" w:hAnsi="Arial" w:cs="B Nazanin"/>
          <w:szCs w:val="28"/>
          <w:rtl/>
        </w:rPr>
        <w:t>غیررسمی (که تلویحا یا تحقيقا غیر قانونی هستند)، گسترش قابل توجهی در نظام</w:t>
      </w:r>
      <w:r>
        <w:rPr>
          <w:rFonts w:ascii="Arial" w:eastAsia="Times New Roman" w:hAnsi="Arial" w:cs="B Nazanin"/>
          <w:szCs w:val="28"/>
          <w:rtl/>
        </w:rPr>
        <w:t xml:space="preserve">‌های </w:t>
      </w:r>
      <w:r w:rsidRPr="000B4115">
        <w:rPr>
          <w:rFonts w:ascii="Arial" w:eastAsia="Times New Roman" w:hAnsi="Arial" w:cs="B Nazanin"/>
          <w:szCs w:val="28"/>
          <w:rtl/>
        </w:rPr>
        <w:t>حکومتی پیدا کرد</w:t>
      </w:r>
      <w:r>
        <w:rPr>
          <w:rFonts w:ascii="Arial" w:eastAsia="Times New Roman" w:hAnsi="Arial" w:cs="B Nazanin"/>
          <w:szCs w:val="28"/>
          <w:rtl/>
        </w:rPr>
        <w:t>ه‌اند</w:t>
      </w:r>
      <w:r w:rsidRPr="000B4115">
        <w:rPr>
          <w:rFonts w:ascii="Arial" w:eastAsia="Times New Roman" w:hAnsi="Arial" w:cs="B Nazanin"/>
          <w:szCs w:val="28"/>
          <w:rtl/>
        </w:rPr>
        <w:t>.</w:t>
      </w:r>
    </w:p>
    <w:p w14:paraId="5179247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پرداخت</w:t>
      </w:r>
      <w:r>
        <w:rPr>
          <w:rFonts w:ascii="Arial" w:eastAsia="Times New Roman" w:hAnsi="Arial" w:cs="B Nazanin"/>
          <w:szCs w:val="28"/>
          <w:rtl/>
        </w:rPr>
        <w:t xml:space="preserve">‌های </w:t>
      </w:r>
      <w:r w:rsidRPr="000B4115">
        <w:rPr>
          <w:rFonts w:ascii="Arial" w:eastAsia="Times New Roman" w:hAnsi="Arial" w:cs="B Nazanin"/>
          <w:szCs w:val="28"/>
          <w:rtl/>
        </w:rPr>
        <w:t xml:space="preserve">غیر رسمی غالبأ زمانی شکل </w:t>
      </w:r>
      <w:r>
        <w:rPr>
          <w:rFonts w:ascii="Arial" w:eastAsia="Times New Roman" w:hAnsi="Arial" w:cs="B Nazanin"/>
          <w:szCs w:val="28"/>
          <w:rtl/>
        </w:rPr>
        <w:t>می‌گ</w:t>
      </w:r>
      <w:r w:rsidRPr="000B4115">
        <w:rPr>
          <w:rFonts w:ascii="Arial" w:eastAsia="Times New Roman" w:hAnsi="Arial" w:cs="B Nazanin"/>
          <w:szCs w:val="28"/>
          <w:rtl/>
        </w:rPr>
        <w:t>یرند که حمایت بودج</w:t>
      </w:r>
      <w:r>
        <w:rPr>
          <w:rFonts w:ascii="Arial" w:eastAsia="Times New Roman" w:hAnsi="Arial" w:cs="B Nazanin"/>
          <w:szCs w:val="28"/>
          <w:rtl/>
        </w:rPr>
        <w:t xml:space="preserve">ه‌ای </w:t>
      </w:r>
      <w:r w:rsidRPr="000B4115">
        <w:rPr>
          <w:rFonts w:ascii="Arial" w:eastAsia="Times New Roman" w:hAnsi="Arial" w:cs="B Nazanin"/>
          <w:szCs w:val="28"/>
          <w:rtl/>
        </w:rPr>
        <w:t xml:space="preserve">از نظام مراقبت سلامت به دلیل شرایط سخت اقتصاد کلان، کاهش </w:t>
      </w:r>
      <w:r>
        <w:rPr>
          <w:rFonts w:ascii="Arial" w:eastAsia="Times New Roman" w:hAnsi="Arial" w:cs="B Nazanin"/>
          <w:szCs w:val="28"/>
          <w:rtl/>
        </w:rPr>
        <w:t>می‌یابد</w:t>
      </w:r>
      <w:r w:rsidRPr="000B4115">
        <w:rPr>
          <w:rFonts w:ascii="Arial" w:eastAsia="Times New Roman" w:hAnsi="Arial" w:cs="B Nazanin"/>
          <w:szCs w:val="28"/>
          <w:rtl/>
        </w:rPr>
        <w:t xml:space="preserve"> و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در این میان برای حفظ درآمدشان تلاش </w:t>
      </w:r>
      <w:r>
        <w:rPr>
          <w:rFonts w:ascii="Arial" w:eastAsia="Times New Roman" w:hAnsi="Arial" w:cs="B Nazanin"/>
          <w:szCs w:val="28"/>
          <w:rtl/>
        </w:rPr>
        <w:t>می‌ک</w:t>
      </w:r>
      <w:r w:rsidRPr="000B4115">
        <w:rPr>
          <w:rFonts w:ascii="Arial" w:eastAsia="Times New Roman" w:hAnsi="Arial" w:cs="B Nazanin"/>
          <w:szCs w:val="28"/>
          <w:rtl/>
        </w:rPr>
        <w:t xml:space="preserve">نند. سنتهای محلی نیز حائز اهمیت هستند. در برخی از کشورها، پرداخت این پولها به خاطر انتظار دریافت مراقبت بهتر از جانب پزشکان (و یا حتی پرستاران) صورت </w:t>
      </w:r>
      <w:r>
        <w:rPr>
          <w:rFonts w:ascii="Arial" w:eastAsia="Times New Roman" w:hAnsi="Arial" w:cs="B Nazanin"/>
          <w:szCs w:val="28"/>
          <w:rtl/>
        </w:rPr>
        <w:t>می‌گ</w:t>
      </w:r>
      <w:r w:rsidRPr="000B4115">
        <w:rPr>
          <w:rFonts w:ascii="Arial" w:eastAsia="Times New Roman" w:hAnsi="Arial" w:cs="B Nazanin"/>
          <w:szCs w:val="28"/>
          <w:rtl/>
        </w:rPr>
        <w:t>یرد. این پرداخت ها، برای ارایه کنندگانی که در حوزه</w:t>
      </w:r>
      <w:r>
        <w:rPr>
          <w:rFonts w:ascii="Arial" w:eastAsia="Times New Roman" w:hAnsi="Arial" w:cs="B Nazanin"/>
          <w:szCs w:val="28"/>
          <w:rtl/>
        </w:rPr>
        <w:t xml:space="preserve">‌های </w:t>
      </w:r>
      <w:r w:rsidRPr="000B4115">
        <w:rPr>
          <w:rFonts w:ascii="Arial" w:eastAsia="Times New Roman" w:hAnsi="Arial" w:cs="B Nazanin"/>
          <w:szCs w:val="28"/>
          <w:rtl/>
        </w:rPr>
        <w:t>فعال</w:t>
      </w:r>
      <w:r>
        <w:rPr>
          <w:rFonts w:ascii="Arial" w:eastAsia="Times New Roman" w:hAnsi="Arial" w:cs="B Nazanin"/>
          <w:szCs w:val="28"/>
          <w:rtl/>
        </w:rPr>
        <w:t xml:space="preserve">‌تر </w:t>
      </w:r>
      <w:r w:rsidRPr="000B4115">
        <w:rPr>
          <w:rFonts w:ascii="Arial" w:eastAsia="Times New Roman" w:hAnsi="Arial" w:cs="B Nazanin"/>
          <w:szCs w:val="28"/>
          <w:rtl/>
        </w:rPr>
        <w:t>یا قهرمانانه</w:t>
      </w:r>
      <w:r>
        <w:rPr>
          <w:rFonts w:ascii="Arial" w:eastAsia="Times New Roman" w:hAnsi="Arial" w:cs="B Nazanin"/>
          <w:szCs w:val="28"/>
          <w:rtl/>
        </w:rPr>
        <w:t xml:space="preserve">‌تر </w:t>
      </w:r>
      <w:r w:rsidRPr="000B4115">
        <w:rPr>
          <w:rFonts w:ascii="Arial" w:eastAsia="Times New Roman" w:hAnsi="Arial" w:cs="B Nazanin"/>
          <w:szCs w:val="28"/>
          <w:rtl/>
        </w:rPr>
        <w:t xml:space="preserve">(مثل جراحی یا زنان و زایمان) فعالیت </w:t>
      </w:r>
      <w:r>
        <w:rPr>
          <w:rFonts w:ascii="Arial" w:eastAsia="Times New Roman" w:hAnsi="Arial" w:cs="B Nazanin"/>
          <w:szCs w:val="28"/>
          <w:rtl/>
        </w:rPr>
        <w:t>می‌ک</w:t>
      </w:r>
      <w:r w:rsidRPr="000B4115">
        <w:rPr>
          <w:rFonts w:ascii="Arial" w:eastAsia="Times New Roman" w:hAnsi="Arial" w:cs="B Nazanin"/>
          <w:szCs w:val="28"/>
          <w:rtl/>
        </w:rPr>
        <w:t xml:space="preserve">نند، بالاتر است. در کشورهای مختلف اصطلاحات متفاوتی برای اینگونه پرداخت ها به کار </w:t>
      </w:r>
      <w:r>
        <w:rPr>
          <w:rFonts w:ascii="Arial" w:eastAsia="Times New Roman" w:hAnsi="Arial" w:cs="B Nazanin"/>
          <w:szCs w:val="28"/>
          <w:rtl/>
        </w:rPr>
        <w:t>می‌ر</w:t>
      </w:r>
      <w:r w:rsidRPr="000B4115">
        <w:rPr>
          <w:rFonts w:ascii="Arial" w:eastAsia="Times New Roman" w:hAnsi="Arial" w:cs="B Nazanin"/>
          <w:szCs w:val="28"/>
          <w:rtl/>
        </w:rPr>
        <w:t>ود: «پول</w:t>
      </w:r>
      <w:r>
        <w:rPr>
          <w:rFonts w:ascii="Arial" w:eastAsia="Times New Roman" w:hAnsi="Arial" w:cs="B Nazanin"/>
          <w:szCs w:val="28"/>
          <w:rtl/>
        </w:rPr>
        <w:t xml:space="preserve">‌های </w:t>
      </w:r>
      <w:r w:rsidRPr="000B4115">
        <w:rPr>
          <w:rFonts w:ascii="Arial" w:eastAsia="Times New Roman" w:hAnsi="Arial" w:cs="B Nazanin"/>
          <w:szCs w:val="28"/>
          <w:rtl/>
        </w:rPr>
        <w:t>زیر میزی»، «پول</w:t>
      </w:r>
      <w:r>
        <w:rPr>
          <w:rFonts w:ascii="Arial" w:eastAsia="Times New Roman" w:hAnsi="Arial" w:cs="B Nazanin"/>
          <w:szCs w:val="28"/>
          <w:rtl/>
        </w:rPr>
        <w:t xml:space="preserve">‌های </w:t>
      </w:r>
      <w:r w:rsidRPr="000B4115">
        <w:rPr>
          <w:rFonts w:ascii="Arial" w:eastAsia="Times New Roman" w:hAnsi="Arial" w:cs="B Nazanin"/>
          <w:szCs w:val="28"/>
          <w:rtl/>
        </w:rPr>
        <w:t>سیاه»، «پولهای خاکستری» و</w:t>
      </w:r>
      <w:r>
        <w:rPr>
          <w:rFonts w:ascii="Times New Roman" w:eastAsia="Times New Roman" w:hAnsi="Times New Roman" w:cs="B Nazanin" w:hint="cs"/>
          <w:szCs w:val="28"/>
          <w:rtl/>
        </w:rPr>
        <w:t xml:space="preserve"> </w:t>
      </w:r>
      <w:r w:rsidRPr="000B4115">
        <w:rPr>
          <w:rFonts w:ascii="Times New Roman" w:eastAsia="Times New Roman" w:hAnsi="Times New Roman" w:cs="B Nazanin"/>
          <w:szCs w:val="28"/>
          <w:rtl/>
        </w:rPr>
        <w:t>پول چای»</w:t>
      </w:r>
      <w:r>
        <w:rPr>
          <w:rStyle w:val="FootnoteReference"/>
          <w:rFonts w:ascii="Times New Roman" w:eastAsia="Times New Roman" w:hAnsi="Times New Roman" w:cs="B Nazanin"/>
          <w:szCs w:val="28"/>
          <w:rtl/>
        </w:rPr>
        <w:footnoteReference w:id="335"/>
      </w:r>
      <w:r w:rsidRPr="000B4115">
        <w:rPr>
          <w:rFonts w:ascii="Times New Roman" w:eastAsia="Times New Roman" w:hAnsi="Times New Roman" w:cs="B Nazanin"/>
          <w:szCs w:val="28"/>
          <w:rtl/>
        </w:rPr>
        <w:t xml:space="preserve">. از دیدگاه اقتصادی، این پرداخت ها نیز شکلی از تأمین مالی مستقیم از جیب محسوب </w:t>
      </w:r>
      <w:r>
        <w:rPr>
          <w:rFonts w:ascii="Times New Roman" w:eastAsia="Times New Roman" w:hAnsi="Times New Roman" w:cs="B Nazanin"/>
          <w:szCs w:val="28"/>
          <w:rtl/>
        </w:rPr>
        <w:t>می‌ش</w:t>
      </w:r>
      <w:r w:rsidRPr="000B4115">
        <w:rPr>
          <w:rFonts w:ascii="Times New Roman" w:eastAsia="Times New Roman" w:hAnsi="Times New Roman" w:cs="B Nazanin"/>
          <w:szCs w:val="28"/>
          <w:rtl/>
        </w:rPr>
        <w:t xml:space="preserve">وند چرا که تأثیرات مشابهی بر روی تقاضا و بار تأمین مالی </w:t>
      </w:r>
      <w:r>
        <w:rPr>
          <w:rFonts w:ascii="Times New Roman" w:eastAsia="Times New Roman" w:hAnsi="Times New Roman" w:cs="B Nazanin" w:hint="cs"/>
          <w:szCs w:val="28"/>
          <w:rtl/>
        </w:rPr>
        <w:t>(</w:t>
      </w:r>
      <w:r w:rsidRPr="000B4115">
        <w:rPr>
          <w:rFonts w:ascii="Times New Roman" w:eastAsia="Times New Roman" w:hAnsi="Times New Roman" w:cs="B Nazanin"/>
          <w:szCs w:val="28"/>
          <w:rtl/>
        </w:rPr>
        <w:t>در مقایسه با پرداخت</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قانونی مصرف کنندگان) </w:t>
      </w:r>
      <w:r>
        <w:rPr>
          <w:rFonts w:ascii="Times New Roman" w:eastAsia="Times New Roman" w:hAnsi="Times New Roman" w:cs="B Nazanin"/>
          <w:szCs w:val="28"/>
          <w:rtl/>
        </w:rPr>
        <w:t>می‌گ</w:t>
      </w:r>
      <w:r w:rsidRPr="000B4115">
        <w:rPr>
          <w:rFonts w:ascii="Times New Roman" w:eastAsia="Times New Roman" w:hAnsi="Times New Roman" w:cs="B Nazanin"/>
          <w:szCs w:val="28"/>
          <w:rtl/>
        </w:rPr>
        <w:t>ذارند.</w:t>
      </w:r>
    </w:p>
    <w:p w14:paraId="2F7892F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مطالعات اخیر با به کارگیری حساب</w:t>
      </w:r>
      <w:r>
        <w:rPr>
          <w:rFonts w:ascii="Arial" w:eastAsia="Times New Roman" w:hAnsi="Arial" w:cs="B Nazanin"/>
          <w:szCs w:val="28"/>
          <w:rtl/>
        </w:rPr>
        <w:t xml:space="preserve">‌های </w:t>
      </w:r>
      <w:r w:rsidRPr="000B4115">
        <w:rPr>
          <w:rFonts w:ascii="Arial" w:eastAsia="Times New Roman" w:hAnsi="Arial" w:cs="B Nazanin"/>
          <w:szCs w:val="28"/>
          <w:rtl/>
        </w:rPr>
        <w:t>ملی سلامت نشان داده است که تمایل قابل توجهی به پرداخت (و توان پرداخت) برای مراقبت سرپایی، حتى میان افراد نسبتا فقیر جامعه در بسیاری از کشورهای کم درآمد وجود دارد؛ خصوصا چنانچه پرداخت</w:t>
      </w:r>
      <w:r>
        <w:rPr>
          <w:rFonts w:ascii="Arial" w:eastAsia="Times New Roman" w:hAnsi="Arial" w:cs="B Nazanin"/>
          <w:szCs w:val="28"/>
          <w:rtl/>
        </w:rPr>
        <w:t xml:space="preserve">‌های </w:t>
      </w:r>
      <w:r w:rsidRPr="000B4115">
        <w:rPr>
          <w:rFonts w:ascii="Arial" w:eastAsia="Times New Roman" w:hAnsi="Arial" w:cs="B Nazanin"/>
          <w:szCs w:val="28"/>
          <w:rtl/>
        </w:rPr>
        <w:t>غیررس</w:t>
      </w:r>
      <w:r>
        <w:rPr>
          <w:rFonts w:ascii="Arial" w:eastAsia="Times New Roman" w:hAnsi="Arial" w:cs="B Nazanin"/>
          <w:szCs w:val="28"/>
          <w:rtl/>
        </w:rPr>
        <w:t>می‌ن</w:t>
      </w:r>
      <w:r w:rsidRPr="000B4115">
        <w:rPr>
          <w:rFonts w:ascii="Arial" w:eastAsia="Times New Roman" w:hAnsi="Arial" w:cs="B Nazanin"/>
          <w:szCs w:val="28"/>
          <w:rtl/>
        </w:rPr>
        <w:t>یز در نظر گرفته شود. چنین یافته ای، امکان ایجاد نظام</w:t>
      </w:r>
      <w:r>
        <w:rPr>
          <w:rFonts w:ascii="Arial" w:eastAsia="Times New Roman" w:hAnsi="Arial" w:cs="B Nazanin"/>
          <w:szCs w:val="28"/>
          <w:rtl/>
        </w:rPr>
        <w:t xml:space="preserve">‌های </w:t>
      </w:r>
      <w:r w:rsidRPr="000B4115">
        <w:rPr>
          <w:rFonts w:ascii="Arial" w:eastAsia="Times New Roman" w:hAnsi="Arial" w:cs="B Nazanin"/>
          <w:szCs w:val="28"/>
          <w:rtl/>
        </w:rPr>
        <w:t xml:space="preserve">پرداخت مرکب را افزایش </w:t>
      </w:r>
      <w:r>
        <w:rPr>
          <w:rFonts w:ascii="Arial" w:eastAsia="Times New Roman" w:hAnsi="Arial" w:cs="B Nazanin"/>
          <w:szCs w:val="28"/>
          <w:rtl/>
        </w:rPr>
        <w:t>می‌ده</w:t>
      </w:r>
      <w:r w:rsidRPr="000B4115">
        <w:rPr>
          <w:rFonts w:ascii="Arial" w:eastAsia="Times New Roman" w:hAnsi="Arial" w:cs="B Nazanin"/>
          <w:szCs w:val="28"/>
          <w:rtl/>
        </w:rPr>
        <w:t>د یعنی نظام</w:t>
      </w:r>
      <w:r>
        <w:rPr>
          <w:rFonts w:ascii="Arial" w:eastAsia="Times New Roman" w:hAnsi="Arial" w:cs="B Nazanin"/>
          <w:szCs w:val="28"/>
          <w:rtl/>
        </w:rPr>
        <w:t xml:space="preserve">‌هایی </w:t>
      </w:r>
      <w:r w:rsidRPr="000B4115">
        <w:rPr>
          <w:rFonts w:ascii="Arial" w:eastAsia="Times New Roman" w:hAnsi="Arial" w:cs="B Nazanin"/>
          <w:szCs w:val="28"/>
          <w:rtl/>
        </w:rPr>
        <w:t>که پرداخت مصرف</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در آنها با شرایط خاص، نقش چشمگیری هم </w:t>
      </w:r>
      <w:r>
        <w:rPr>
          <w:rFonts w:ascii="Arial" w:eastAsia="Times New Roman" w:hAnsi="Arial" w:cs="B Nazanin"/>
          <w:szCs w:val="28"/>
          <w:rtl/>
        </w:rPr>
        <w:t>می‌ت</w:t>
      </w:r>
      <w:r w:rsidRPr="000B4115">
        <w:rPr>
          <w:rFonts w:ascii="Arial" w:eastAsia="Times New Roman" w:hAnsi="Arial" w:cs="B Nazanin"/>
          <w:szCs w:val="28"/>
          <w:rtl/>
        </w:rPr>
        <w:t>واند داشته باشد.</w:t>
      </w:r>
    </w:p>
    <w:p w14:paraId="3FAAEE3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از سوی دیگر همانگونه که در فصل بعد بحث خواهیم کرد، کلا تقاضا</w:t>
      </w:r>
      <w:r>
        <w:rPr>
          <w:rFonts w:ascii="Arial" w:eastAsia="Times New Roman" w:hAnsi="Arial" w:cs="B Nazanin" w:hint="cs"/>
          <w:szCs w:val="28"/>
          <w:rtl/>
        </w:rPr>
        <w:t xml:space="preserve"> </w:t>
      </w:r>
      <w:r w:rsidRPr="000B4115">
        <w:rPr>
          <w:rFonts w:ascii="Arial" w:eastAsia="Times New Roman" w:hAnsi="Arial" w:cs="B Nazanin"/>
          <w:szCs w:val="28"/>
          <w:rtl/>
        </w:rPr>
        <w:t>برای مراقبت حاد، نسبت به تقاضا برای مراقبت روتین و پیشگیرانه، حساسیت کمتری به (تغییر) قیمت دارد و تأثیرات قیمت بر میزان استفاده افراد، برای افراد کم درآمد بیشتر است. این به معنی آن است که هزینه</w:t>
      </w:r>
      <w:r>
        <w:rPr>
          <w:rFonts w:ascii="Arial" w:eastAsia="Times New Roman" w:hAnsi="Arial" w:cs="B Nazanin"/>
          <w:szCs w:val="28"/>
          <w:rtl/>
        </w:rPr>
        <w:t xml:space="preserve">‌هایی </w:t>
      </w:r>
      <w:r w:rsidRPr="000B4115">
        <w:rPr>
          <w:rFonts w:ascii="Arial" w:eastAsia="Times New Roman" w:hAnsi="Arial" w:cs="B Nazanin"/>
          <w:szCs w:val="28"/>
          <w:rtl/>
        </w:rPr>
        <w:t xml:space="preserve">که برای جلوگیری از مصارف کم ارزش دریافت </w:t>
      </w:r>
      <w:r>
        <w:rPr>
          <w:rFonts w:ascii="Arial" w:eastAsia="Times New Roman" w:hAnsi="Arial" w:cs="B Nazanin"/>
          <w:szCs w:val="28"/>
          <w:rtl/>
        </w:rPr>
        <w:t>می‌ش</w:t>
      </w:r>
      <w:r w:rsidRPr="000B4115">
        <w:rPr>
          <w:rFonts w:ascii="Arial" w:eastAsia="Times New Roman" w:hAnsi="Arial" w:cs="B Nazanin"/>
          <w:szCs w:val="28"/>
          <w:rtl/>
        </w:rPr>
        <w:t>ود منجر به این نیز خواهد شد که مشتریان، استفاده از خدمات را به شیو</w:t>
      </w:r>
      <w:r>
        <w:rPr>
          <w:rFonts w:ascii="Arial" w:eastAsia="Times New Roman" w:hAnsi="Arial" w:cs="B Nazanin"/>
          <w:szCs w:val="28"/>
          <w:rtl/>
        </w:rPr>
        <w:t xml:space="preserve">ه‌ای </w:t>
      </w:r>
      <w:r w:rsidRPr="000B4115">
        <w:rPr>
          <w:rFonts w:ascii="Arial" w:eastAsia="Times New Roman" w:hAnsi="Arial" w:cs="B Nazanin"/>
          <w:szCs w:val="28"/>
          <w:rtl/>
        </w:rPr>
        <w:t>کاهش دهند که تأثیر منفی بر وضعیت سلامت</w:t>
      </w:r>
      <w:r>
        <w:rPr>
          <w:rFonts w:ascii="Arial" w:eastAsia="Times New Roman" w:hAnsi="Arial" w:cs="B Nazanin"/>
          <w:szCs w:val="28"/>
          <w:rtl/>
        </w:rPr>
        <w:t xml:space="preserve">‌شان </w:t>
      </w:r>
      <w:r w:rsidRPr="000B4115">
        <w:rPr>
          <w:rFonts w:ascii="Arial" w:eastAsia="Times New Roman" w:hAnsi="Arial" w:cs="B Nazanin"/>
          <w:szCs w:val="28"/>
          <w:rtl/>
        </w:rPr>
        <w:t xml:space="preserve">بگذارد. بنابراین نیاز به یافتن </w:t>
      </w:r>
      <w:r>
        <w:rPr>
          <w:rFonts w:ascii="Arial" w:eastAsia="Times New Roman" w:hAnsi="Arial" w:cs="B Nazanin"/>
          <w:szCs w:val="28"/>
          <w:rtl/>
        </w:rPr>
        <w:t xml:space="preserve">روش‌هایی </w:t>
      </w:r>
      <w:r w:rsidRPr="000B4115">
        <w:rPr>
          <w:rFonts w:ascii="Arial" w:eastAsia="Times New Roman" w:hAnsi="Arial" w:cs="B Nazanin"/>
          <w:szCs w:val="28"/>
          <w:rtl/>
        </w:rPr>
        <w:t>جهت ترویج مصرف و بهره</w:t>
      </w:r>
      <w:r>
        <w:rPr>
          <w:rFonts w:ascii="Arial" w:eastAsia="Times New Roman" w:hAnsi="Arial" w:cs="B Nazanin"/>
          <w:szCs w:val="28"/>
          <w:rtl/>
        </w:rPr>
        <w:t xml:space="preserve">‌مندی </w:t>
      </w:r>
      <w:r w:rsidRPr="000B4115">
        <w:rPr>
          <w:rFonts w:ascii="Arial" w:eastAsia="Times New Roman" w:hAnsi="Arial" w:cs="B Nazanin"/>
          <w:szCs w:val="28"/>
          <w:rtl/>
        </w:rPr>
        <w:t xml:space="preserve">از خدمات بهداشت عمومی و پیشگیرانه به وجود </w:t>
      </w:r>
      <w:r>
        <w:rPr>
          <w:rFonts w:ascii="Arial" w:eastAsia="Times New Roman" w:hAnsi="Arial" w:cs="B Nazanin"/>
          <w:szCs w:val="28"/>
          <w:rtl/>
        </w:rPr>
        <w:t>می‌آید</w:t>
      </w:r>
      <w:r w:rsidRPr="000B4115">
        <w:rPr>
          <w:rFonts w:ascii="Arial" w:eastAsia="Times New Roman" w:hAnsi="Arial" w:cs="B Nazanin"/>
          <w:szCs w:val="28"/>
          <w:rtl/>
        </w:rPr>
        <w:t>. متأسفانه، در دنیای بیماری</w:t>
      </w:r>
      <w:r>
        <w:rPr>
          <w:rFonts w:ascii="Arial" w:eastAsia="Times New Roman" w:hAnsi="Arial" w:cs="B Nazanin"/>
          <w:szCs w:val="28"/>
          <w:rtl/>
        </w:rPr>
        <w:t xml:space="preserve">‌های </w:t>
      </w:r>
      <w:r w:rsidRPr="000B4115">
        <w:rPr>
          <w:rFonts w:ascii="Arial" w:eastAsia="Times New Roman" w:hAnsi="Arial" w:cs="B Nazanin"/>
          <w:szCs w:val="28"/>
          <w:rtl/>
        </w:rPr>
        <w:t>مزمن، بسیاری از چنین مراجعاتی را ن</w:t>
      </w:r>
      <w:r>
        <w:rPr>
          <w:rFonts w:ascii="Arial" w:eastAsia="Times New Roman" w:hAnsi="Arial" w:cs="B Nazanin"/>
          <w:szCs w:val="28"/>
          <w:rtl/>
        </w:rPr>
        <w:t>می‌ت</w:t>
      </w:r>
      <w:r w:rsidRPr="000B4115">
        <w:rPr>
          <w:rFonts w:ascii="Arial" w:eastAsia="Times New Roman" w:hAnsi="Arial" w:cs="B Nazanin"/>
          <w:szCs w:val="28"/>
          <w:rtl/>
        </w:rPr>
        <w:t>وان از مراقبت</w:t>
      </w:r>
      <w:r>
        <w:rPr>
          <w:rFonts w:ascii="Arial" w:eastAsia="Times New Roman" w:hAnsi="Arial" w:cs="B Nazanin"/>
          <w:szCs w:val="28"/>
          <w:rtl/>
        </w:rPr>
        <w:t xml:space="preserve">‌های </w:t>
      </w:r>
      <w:r w:rsidRPr="000B4115">
        <w:rPr>
          <w:rFonts w:ascii="Arial" w:eastAsia="Times New Roman" w:hAnsi="Arial" w:cs="B Nazanin"/>
          <w:szCs w:val="28"/>
          <w:rtl/>
        </w:rPr>
        <w:t>بالینی معمول، متمایز ساخت چرا که پیشگیری، پس از شکل گیری و به وجود آمدن بیماری اتفاق افتاده است. چنین فعالیت</w:t>
      </w:r>
      <w:r>
        <w:rPr>
          <w:rFonts w:ascii="Arial" w:eastAsia="Times New Roman" w:hAnsi="Arial" w:cs="B Nazanin"/>
          <w:szCs w:val="28"/>
          <w:rtl/>
        </w:rPr>
        <w:t xml:space="preserve">‌هایی </w:t>
      </w:r>
      <w:r w:rsidRPr="000B4115">
        <w:rPr>
          <w:rFonts w:ascii="Arial" w:eastAsia="Times New Roman" w:hAnsi="Arial" w:cs="B Nazanin"/>
          <w:szCs w:val="28"/>
          <w:rtl/>
        </w:rPr>
        <w:t xml:space="preserve">تحت عنوان پیشگیری ثانویه شناخته </w:t>
      </w:r>
      <w:r>
        <w:rPr>
          <w:rFonts w:ascii="Arial" w:eastAsia="Times New Roman" w:hAnsi="Arial" w:cs="B Nazanin"/>
          <w:szCs w:val="28"/>
          <w:rtl/>
        </w:rPr>
        <w:t>می‌ش</w:t>
      </w:r>
      <w:r w:rsidRPr="000B4115">
        <w:rPr>
          <w:rFonts w:ascii="Arial" w:eastAsia="Times New Roman" w:hAnsi="Arial" w:cs="B Nazanin"/>
          <w:szCs w:val="28"/>
          <w:rtl/>
        </w:rPr>
        <w:t>ود مثل درخواست ترک سیگار از فردی که دچار یک حمله قلبی شده است. اجرای سازوکارهایی برای ارایه یارانه به فقرا در جهت جبران این انگیزه</w:t>
      </w:r>
      <w:r>
        <w:rPr>
          <w:rFonts w:ascii="Arial" w:eastAsia="Times New Roman" w:hAnsi="Arial" w:cs="B Nazanin"/>
          <w:szCs w:val="28"/>
          <w:rtl/>
        </w:rPr>
        <w:t xml:space="preserve">‌های </w:t>
      </w:r>
      <w:r w:rsidRPr="000B4115">
        <w:rPr>
          <w:rFonts w:ascii="Arial" w:eastAsia="Times New Roman" w:hAnsi="Arial" w:cs="B Nazanin"/>
          <w:szCs w:val="28"/>
          <w:rtl/>
        </w:rPr>
        <w:t>نامتناسب، کار آسانی نیست.</w:t>
      </w:r>
    </w:p>
    <w:p w14:paraId="1B82723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استفاده از پرداخت</w:t>
      </w:r>
      <w:r>
        <w:rPr>
          <w:rFonts w:ascii="Arial" w:eastAsia="Times New Roman" w:hAnsi="Arial" w:cs="B Nazanin"/>
          <w:szCs w:val="28"/>
          <w:rtl/>
        </w:rPr>
        <w:t xml:space="preserve">‌های </w:t>
      </w:r>
      <w:r w:rsidRPr="000B4115">
        <w:rPr>
          <w:rFonts w:ascii="Arial" w:eastAsia="Times New Roman" w:hAnsi="Arial" w:cs="B Nazanin"/>
          <w:szCs w:val="28"/>
          <w:rtl/>
        </w:rPr>
        <w:t>مستقیم به عنوان مکمل اعتبارات مالیاتی و منبعی برای حمایت سازمانی، مفید خواهد بود. اما این تردید وجود دارد که پرداخت</w:t>
      </w:r>
      <w:r>
        <w:rPr>
          <w:rFonts w:ascii="Arial" w:eastAsia="Times New Roman" w:hAnsi="Arial" w:cs="B Nazanin"/>
          <w:szCs w:val="28"/>
          <w:rtl/>
        </w:rPr>
        <w:t xml:space="preserve">‌های </w:t>
      </w:r>
      <w:r w:rsidRPr="000B4115">
        <w:rPr>
          <w:rFonts w:ascii="Arial" w:eastAsia="Times New Roman" w:hAnsi="Arial" w:cs="B Nazanin"/>
          <w:szCs w:val="28"/>
          <w:rtl/>
        </w:rPr>
        <w:t>مستقیم از جیب بتوانند (جز برای افراد بسیار ثروتمند) به عنوان مبنای مالی عمده برای ارایه مراقبت بستری پیشرفته به کار روند. چنین مراقبت</w:t>
      </w:r>
      <w:r>
        <w:rPr>
          <w:rFonts w:ascii="Arial" w:eastAsia="Times New Roman" w:hAnsi="Arial" w:cs="B Nazanin"/>
          <w:szCs w:val="28"/>
          <w:rtl/>
        </w:rPr>
        <w:t xml:space="preserve">‌هایی </w:t>
      </w:r>
      <w:r w:rsidRPr="000B4115">
        <w:rPr>
          <w:rFonts w:ascii="Arial" w:eastAsia="Times New Roman" w:hAnsi="Arial" w:cs="B Nazanin"/>
          <w:szCs w:val="28"/>
          <w:rtl/>
        </w:rPr>
        <w:t xml:space="preserve">بسیار گرانقیمت هستند و تقاضا برای آنها، به حد کفایت پراکنده و اندک است؛ بنابراین کشورها با فشار قابل توجهی روبرو </w:t>
      </w:r>
      <w:r>
        <w:rPr>
          <w:rFonts w:ascii="Arial" w:eastAsia="Times New Roman" w:hAnsi="Arial" w:cs="B Nazanin"/>
          <w:szCs w:val="28"/>
          <w:rtl/>
        </w:rPr>
        <w:t>می‌ش</w:t>
      </w:r>
      <w:r w:rsidRPr="000B4115">
        <w:rPr>
          <w:rFonts w:ascii="Arial" w:eastAsia="Times New Roman" w:hAnsi="Arial" w:cs="B Nazanin"/>
          <w:szCs w:val="28"/>
          <w:rtl/>
        </w:rPr>
        <w:t xml:space="preserve">وند که تأمین مالی با امکان انباشت خطر (یعنی شکلی از بیمه) را تأسیس نمایند؛ خصوصا زمانی که کشور به سطح خاصی از رشد اقتصادی و سیاسی </w:t>
      </w:r>
      <w:r>
        <w:rPr>
          <w:rFonts w:ascii="Arial" w:eastAsia="Times New Roman" w:hAnsi="Arial" w:cs="B Nazanin"/>
          <w:szCs w:val="28"/>
          <w:rtl/>
        </w:rPr>
        <w:t>می‌ر</w:t>
      </w:r>
      <w:r w:rsidRPr="000B4115">
        <w:rPr>
          <w:rFonts w:ascii="Arial" w:eastAsia="Times New Roman" w:hAnsi="Arial" w:cs="B Nazanin"/>
          <w:szCs w:val="28"/>
          <w:rtl/>
        </w:rPr>
        <w:t>سد.</w:t>
      </w:r>
    </w:p>
    <w:p w14:paraId="7663F8C6" w14:textId="77777777" w:rsidR="001919AD" w:rsidRPr="00AF7987" w:rsidRDefault="001919AD" w:rsidP="001919AD">
      <w:pPr>
        <w:spacing w:after="0"/>
        <w:ind w:firstLine="0"/>
        <w:jc w:val="both"/>
        <w:rPr>
          <w:rFonts w:ascii="Arial" w:eastAsia="Times New Roman" w:hAnsi="Arial" w:cs="B Nazanin" w:hint="cs"/>
          <w:b/>
          <w:bCs/>
          <w:sz w:val="32"/>
          <w:szCs w:val="32"/>
          <w:rtl/>
        </w:rPr>
      </w:pPr>
      <w:r w:rsidRPr="00AF7987">
        <w:rPr>
          <w:rFonts w:ascii="Arial" w:eastAsia="Times New Roman" w:hAnsi="Arial" w:cs="B Nazanin" w:hint="cs"/>
          <w:b/>
          <w:bCs/>
          <w:sz w:val="32"/>
          <w:szCs w:val="32"/>
          <w:rtl/>
        </w:rPr>
        <w:t>1-4-4</w:t>
      </w:r>
      <w:r w:rsidRPr="00AF7987">
        <w:rPr>
          <w:rFonts w:ascii="Arial" w:eastAsia="Times New Roman" w:hAnsi="Arial" w:cs="B Nazanin"/>
          <w:b/>
          <w:bCs/>
          <w:sz w:val="32"/>
          <w:szCs w:val="32"/>
          <w:rtl/>
        </w:rPr>
        <w:t xml:space="preserve">) عدالت و محافظت در برابر خطر مالی </w:t>
      </w:r>
    </w:p>
    <w:p w14:paraId="744BB37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از هر دو دیدگاه محافظت در برابر خطر مالی و عدالت، پرداخت مستقیم از جیب، بدترین شکل ممکن تأمین مالی برای سلامت است. آنهایی که هم بیمار و هم فقير هستند با خطر درمان نشدن بیماری، تنگدستی یا ترکیبی از هر دوی اینها مواجه </w:t>
      </w:r>
      <w:r>
        <w:rPr>
          <w:rFonts w:ascii="Arial" w:eastAsia="Times New Roman" w:hAnsi="Arial" w:cs="B Nazanin"/>
          <w:szCs w:val="28"/>
          <w:rtl/>
        </w:rPr>
        <w:t>می‌ش</w:t>
      </w:r>
      <w:r w:rsidRPr="000B4115">
        <w:rPr>
          <w:rFonts w:ascii="Arial" w:eastAsia="Times New Roman" w:hAnsi="Arial" w:cs="B Nazanin"/>
          <w:szCs w:val="28"/>
          <w:rtl/>
        </w:rPr>
        <w:t>وند. از منظر عدالت عمودی، پرداخت</w:t>
      </w:r>
      <w:r>
        <w:rPr>
          <w:rFonts w:ascii="Arial" w:eastAsia="Times New Roman" w:hAnsi="Arial" w:cs="B Nazanin"/>
          <w:szCs w:val="28"/>
          <w:rtl/>
        </w:rPr>
        <w:t xml:space="preserve">‌های </w:t>
      </w:r>
      <w:r w:rsidRPr="000B4115">
        <w:rPr>
          <w:rFonts w:ascii="Arial" w:eastAsia="Times New Roman" w:hAnsi="Arial" w:cs="B Nazanin"/>
          <w:szCs w:val="28"/>
          <w:rtl/>
        </w:rPr>
        <w:t xml:space="preserve">مستقیم، شدید نزولی هستند، </w:t>
      </w:r>
      <w:r w:rsidRPr="000B4115">
        <w:rPr>
          <w:rFonts w:ascii="Arial" w:eastAsia="Times New Roman" w:hAnsi="Arial" w:cs="B Nazanin"/>
          <w:szCs w:val="28"/>
          <w:rtl/>
        </w:rPr>
        <w:lastRenderedPageBreak/>
        <w:t>خصوصا اگر همبستگی بین سلامت نامطلوب و درآمد</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پایین را در نظر بگیریم. پرداخت</w:t>
      </w:r>
      <w:r>
        <w:rPr>
          <w:rFonts w:ascii="Arial" w:eastAsia="Times New Roman" w:hAnsi="Arial" w:cs="B Nazanin"/>
          <w:szCs w:val="28"/>
          <w:rtl/>
        </w:rPr>
        <w:t xml:space="preserve">‌های </w:t>
      </w:r>
      <w:r w:rsidRPr="000B4115">
        <w:rPr>
          <w:rFonts w:ascii="Arial" w:eastAsia="Times New Roman" w:hAnsi="Arial" w:cs="B Nazanin"/>
          <w:szCs w:val="28"/>
          <w:rtl/>
        </w:rPr>
        <w:t>مستقیم، حتی از بیمه خصوصی هم بدترند چرا که در بیمه خصوصی، چنانچه خرید به صورت گروهی انجام شود یا میزان حق بیمه آن تنظیم و نظارت شود، حداقل درجاتی از انباشت خطر را به دنبال خواهد داشت.</w:t>
      </w:r>
    </w:p>
    <w:p w14:paraId="1731FAD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بسیاری از کشورها، پزشکانی که از پرداخت به ازای دریافت خدمت یا کارانه</w:t>
      </w:r>
      <w:r>
        <w:rPr>
          <w:rStyle w:val="FootnoteReference"/>
          <w:rFonts w:ascii="Arial" w:eastAsia="Times New Roman" w:hAnsi="Arial" w:cs="B Nazanin"/>
          <w:szCs w:val="28"/>
          <w:rtl/>
        </w:rPr>
        <w:footnoteReference w:id="336"/>
      </w:r>
      <w:r w:rsidRPr="000B4115">
        <w:rPr>
          <w:rFonts w:ascii="Arial" w:eastAsia="Times New Roman" w:hAnsi="Arial" w:cs="B Nazanin"/>
          <w:szCs w:val="28"/>
          <w:rtl/>
        </w:rPr>
        <w:t xml:space="preserve"> استفاده </w:t>
      </w:r>
      <w:r>
        <w:rPr>
          <w:rFonts w:ascii="Arial" w:eastAsia="Times New Roman" w:hAnsi="Arial" w:cs="B Nazanin"/>
          <w:szCs w:val="28"/>
          <w:rtl/>
        </w:rPr>
        <w:t>می‌ک</w:t>
      </w:r>
      <w:r w:rsidRPr="000B4115">
        <w:rPr>
          <w:rFonts w:ascii="Arial" w:eastAsia="Times New Roman" w:hAnsi="Arial" w:cs="B Nazanin"/>
          <w:szCs w:val="28"/>
          <w:rtl/>
        </w:rPr>
        <w:t>نند، در ورطه تبعیض</w:t>
      </w:r>
      <w:r>
        <w:rPr>
          <w:rFonts w:ascii="Times New Roman" w:eastAsia="Times New Roman" w:hAnsi="Times New Roman" w:cs="B Nazanin" w:hint="cs"/>
          <w:szCs w:val="28"/>
          <w:rtl/>
        </w:rPr>
        <w:t xml:space="preserve"> </w:t>
      </w:r>
      <w:r w:rsidRPr="000B4115">
        <w:rPr>
          <w:rFonts w:ascii="Times New Roman" w:eastAsia="Times New Roman" w:hAnsi="Times New Roman" w:cs="B Nazanin"/>
          <w:szCs w:val="28"/>
          <w:rtl/>
        </w:rPr>
        <w:t>قیمت</w:t>
      </w:r>
      <w:r>
        <w:rPr>
          <w:rStyle w:val="FootnoteReference"/>
          <w:rFonts w:ascii="Times New Roman" w:eastAsia="Times New Roman" w:hAnsi="Times New Roman" w:cs="B Nazanin"/>
          <w:szCs w:val="28"/>
          <w:rtl/>
        </w:rPr>
        <w:footnoteReference w:id="337"/>
      </w:r>
      <w:r w:rsidRPr="000B4115">
        <w:rPr>
          <w:rFonts w:ascii="Times New Roman" w:eastAsia="Times New Roman" w:hAnsi="Times New Roman" w:cs="B Nazanin"/>
          <w:szCs w:val="28"/>
          <w:rtl/>
        </w:rPr>
        <w:t xml:space="preserve"> </w:t>
      </w:r>
      <w:r>
        <w:rPr>
          <w:rFonts w:ascii="Times New Roman" w:eastAsia="Times New Roman" w:hAnsi="Times New Roman" w:cs="B Nazanin"/>
          <w:szCs w:val="28"/>
          <w:rtl/>
        </w:rPr>
        <w:t>می‌افت</w:t>
      </w:r>
      <w:r w:rsidRPr="000B4115">
        <w:rPr>
          <w:rFonts w:ascii="Times New Roman" w:eastAsia="Times New Roman" w:hAnsi="Times New Roman" w:cs="B Nazanin"/>
          <w:szCs w:val="28"/>
          <w:rtl/>
        </w:rPr>
        <w:t xml:space="preserve">ند و از ثروتمندان مبلغ بیشتری نسبت به فقرا دریافت </w:t>
      </w:r>
      <w:r>
        <w:rPr>
          <w:rFonts w:ascii="Times New Roman" w:eastAsia="Times New Roman" w:hAnsi="Times New Roman" w:cs="B Nazanin"/>
          <w:szCs w:val="28"/>
          <w:rtl/>
        </w:rPr>
        <w:t>می‌ک</w:t>
      </w:r>
      <w:r w:rsidRPr="000B4115">
        <w:rPr>
          <w:rFonts w:ascii="Times New Roman" w:eastAsia="Times New Roman" w:hAnsi="Times New Roman" w:cs="B Nazanin"/>
          <w:szCs w:val="28"/>
          <w:rtl/>
        </w:rPr>
        <w:t xml:space="preserve">نند. اگر چه چنین رفتارهایی، عدالت را بهبود </w:t>
      </w:r>
      <w:r>
        <w:rPr>
          <w:rFonts w:ascii="Times New Roman" w:eastAsia="Times New Roman" w:hAnsi="Times New Roman" w:cs="B Nazanin"/>
          <w:szCs w:val="28"/>
          <w:rtl/>
        </w:rPr>
        <w:t>می‌ب</w:t>
      </w:r>
      <w:r w:rsidRPr="000B4115">
        <w:rPr>
          <w:rFonts w:ascii="Times New Roman" w:eastAsia="Times New Roman" w:hAnsi="Times New Roman" w:cs="B Nazanin"/>
          <w:szCs w:val="28"/>
          <w:rtl/>
        </w:rPr>
        <w:t>خشد اما به ارایه</w:t>
      </w:r>
      <w:r>
        <w:rPr>
          <w:rFonts w:ascii="Times New Roman" w:eastAsia="Times New Roman" w:hAnsi="Times New Roman" w:cs="B Nazanin"/>
          <w:szCs w:val="28"/>
          <w:rtl/>
        </w:rPr>
        <w:t xml:space="preserve">‌کنندگان </w:t>
      </w:r>
      <w:r w:rsidRPr="000B4115">
        <w:rPr>
          <w:rFonts w:ascii="Times New Roman" w:eastAsia="Times New Roman" w:hAnsi="Times New Roman" w:cs="B Nazanin"/>
          <w:szCs w:val="28"/>
          <w:rtl/>
        </w:rPr>
        <w:t xml:space="preserve">هم کمک </w:t>
      </w:r>
      <w:r>
        <w:rPr>
          <w:rFonts w:ascii="Times New Roman" w:eastAsia="Times New Roman" w:hAnsi="Times New Roman" w:cs="B Nazanin"/>
          <w:szCs w:val="28"/>
          <w:rtl/>
        </w:rPr>
        <w:t>می‌ک</w:t>
      </w:r>
      <w:r w:rsidRPr="000B4115">
        <w:rPr>
          <w:rFonts w:ascii="Times New Roman" w:eastAsia="Times New Roman" w:hAnsi="Times New Roman" w:cs="B Nazanin"/>
          <w:szCs w:val="28"/>
          <w:rtl/>
        </w:rPr>
        <w:t>ند که درآمد خود را به حداکثر برسانند. با دریافت مبالغ بیشتر از ثروتمندان و مقادیر کمتر از فقراء ارایه</w:t>
      </w:r>
      <w:r>
        <w:rPr>
          <w:rFonts w:ascii="Times New Roman" w:eastAsia="Times New Roman" w:hAnsi="Times New Roman" w:cs="B Nazanin"/>
          <w:szCs w:val="28"/>
          <w:rtl/>
        </w:rPr>
        <w:t xml:space="preserve">‌کنندگان </w:t>
      </w:r>
      <w:r w:rsidRPr="000B4115">
        <w:rPr>
          <w:rFonts w:ascii="Times New Roman" w:eastAsia="Times New Roman" w:hAnsi="Times New Roman" w:cs="B Nazanin"/>
          <w:szCs w:val="28"/>
          <w:rtl/>
        </w:rPr>
        <w:t xml:space="preserve">فقرا را تشویق </w:t>
      </w:r>
      <w:r>
        <w:rPr>
          <w:rFonts w:ascii="Times New Roman" w:eastAsia="Times New Roman" w:hAnsi="Times New Roman" w:cs="B Nazanin"/>
          <w:szCs w:val="28"/>
          <w:rtl/>
        </w:rPr>
        <w:t>می‌ک</w:t>
      </w:r>
      <w:r w:rsidRPr="000B4115">
        <w:rPr>
          <w:rFonts w:ascii="Times New Roman" w:eastAsia="Times New Roman" w:hAnsi="Times New Roman" w:cs="B Nazanin"/>
          <w:szCs w:val="28"/>
          <w:rtl/>
        </w:rPr>
        <w:t>نند که خدمات کل بیشتری خریداری کنند و درآمد بیشتری را برای پزشکانی به ارمغان بیاورند که در غیر این صورت برایشان مهیا نبود. این امر، سود خالصی را برای همه فروشندگانی که وقت اضافه</w:t>
      </w:r>
      <w:r>
        <w:rPr>
          <w:rFonts w:ascii="Times New Roman" w:eastAsia="Times New Roman" w:hAnsi="Times New Roman" w:cs="B Nazanin"/>
          <w:szCs w:val="28"/>
          <w:rtl/>
        </w:rPr>
        <w:t xml:space="preserve">‌تری </w:t>
      </w:r>
      <w:r w:rsidRPr="000B4115">
        <w:rPr>
          <w:rFonts w:ascii="Times New Roman" w:eastAsia="Times New Roman" w:hAnsi="Times New Roman" w:cs="B Nazanin"/>
          <w:szCs w:val="28"/>
          <w:rtl/>
        </w:rPr>
        <w:t xml:space="preserve">برایشان باقی مانده است و آنهایی که هزینه نهایی ارایه خدمات اضافه تر، برایشان کمتر از مبالغی است که از فقرا دریافت </w:t>
      </w:r>
      <w:r>
        <w:rPr>
          <w:rFonts w:ascii="Times New Roman" w:eastAsia="Times New Roman" w:hAnsi="Times New Roman" w:cs="B Nazanin"/>
          <w:szCs w:val="28"/>
          <w:rtl/>
        </w:rPr>
        <w:t>می‌کنند، به همراه</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دارد</w:t>
      </w:r>
    </w:p>
    <w:p w14:paraId="736FB1C9" w14:textId="77777777" w:rsidR="001919AD" w:rsidRPr="00AF7987" w:rsidRDefault="001919AD" w:rsidP="001919AD">
      <w:pPr>
        <w:spacing w:after="0"/>
        <w:ind w:firstLine="0"/>
        <w:jc w:val="both"/>
        <w:rPr>
          <w:rFonts w:ascii="Arial" w:eastAsia="Times New Roman" w:hAnsi="Arial" w:cs="B Nazanin" w:hint="cs"/>
          <w:b/>
          <w:bCs/>
          <w:sz w:val="32"/>
          <w:szCs w:val="32"/>
          <w:rtl/>
        </w:rPr>
      </w:pPr>
      <w:r w:rsidRPr="00AF7987">
        <w:rPr>
          <w:rFonts w:ascii="Arial" w:eastAsia="Times New Roman" w:hAnsi="Arial" w:cs="B Nazanin" w:hint="cs"/>
          <w:b/>
          <w:bCs/>
          <w:sz w:val="32"/>
          <w:szCs w:val="32"/>
          <w:rtl/>
        </w:rPr>
        <w:t>2-4-4</w:t>
      </w:r>
      <w:r w:rsidRPr="00AF7987">
        <w:rPr>
          <w:rFonts w:ascii="Arial" w:eastAsia="Times New Roman" w:hAnsi="Arial" w:cs="B Nazanin"/>
          <w:b/>
          <w:bCs/>
          <w:sz w:val="32"/>
          <w:szCs w:val="32"/>
          <w:rtl/>
        </w:rPr>
        <w:t xml:space="preserve">) حساب‌های </w:t>
      </w:r>
      <w:r>
        <w:rPr>
          <w:rFonts w:ascii="Arial" w:eastAsia="Times New Roman" w:hAnsi="Arial" w:cs="B Nazanin"/>
          <w:b/>
          <w:bCs/>
          <w:sz w:val="32"/>
          <w:szCs w:val="32"/>
          <w:rtl/>
        </w:rPr>
        <w:t>پس‌انداز</w:t>
      </w:r>
      <w:r w:rsidRPr="00AF7987">
        <w:rPr>
          <w:rFonts w:ascii="Arial" w:eastAsia="Times New Roman" w:hAnsi="Arial" w:cs="B Nazanin"/>
          <w:b/>
          <w:bCs/>
          <w:sz w:val="32"/>
          <w:szCs w:val="32"/>
          <w:rtl/>
        </w:rPr>
        <w:t xml:space="preserve"> طبی</w:t>
      </w:r>
      <w:r>
        <w:rPr>
          <w:rStyle w:val="FootnoteReference"/>
          <w:rFonts w:ascii="Arial" w:eastAsia="Times New Roman" w:hAnsi="Arial" w:cs="B Nazanin"/>
          <w:b/>
          <w:bCs/>
          <w:sz w:val="32"/>
          <w:szCs w:val="32"/>
          <w:rtl/>
        </w:rPr>
        <w:footnoteReference w:id="338"/>
      </w:r>
      <w:r w:rsidRPr="00AF7987">
        <w:rPr>
          <w:rFonts w:ascii="Arial" w:eastAsia="Times New Roman" w:hAnsi="Arial" w:cs="B Nazanin"/>
          <w:b/>
          <w:bCs/>
          <w:sz w:val="32"/>
          <w:szCs w:val="32"/>
          <w:rtl/>
        </w:rPr>
        <w:t xml:space="preserve"> </w:t>
      </w:r>
    </w:p>
    <w:p w14:paraId="1F045D04"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یکی از شیوه</w:t>
      </w:r>
      <w:r>
        <w:rPr>
          <w:rFonts w:ascii="Arial" w:eastAsia="Times New Roman" w:hAnsi="Arial" w:cs="B Nazanin"/>
          <w:szCs w:val="28"/>
          <w:rtl/>
        </w:rPr>
        <w:t xml:space="preserve">‌های </w:t>
      </w:r>
      <w:r w:rsidRPr="000B4115">
        <w:rPr>
          <w:rFonts w:ascii="Arial" w:eastAsia="Times New Roman" w:hAnsi="Arial" w:cs="B Nazanin"/>
          <w:szCs w:val="28"/>
          <w:rtl/>
        </w:rPr>
        <w:t xml:space="preserve">خاص پرداخت مستقیم که تحت عنوان حسابهای </w:t>
      </w:r>
      <w:r>
        <w:rPr>
          <w:rFonts w:ascii="Arial" w:eastAsia="Times New Roman" w:hAnsi="Arial" w:cs="B Nazanin"/>
          <w:szCs w:val="28"/>
          <w:rtl/>
        </w:rPr>
        <w:t>پس‌انداز</w:t>
      </w:r>
      <w:r w:rsidRPr="000B4115">
        <w:rPr>
          <w:rFonts w:ascii="Arial" w:eastAsia="Times New Roman" w:hAnsi="Arial" w:cs="B Nazanin"/>
          <w:szCs w:val="28"/>
          <w:rtl/>
        </w:rPr>
        <w:t xml:space="preserve"> طبی شناخته </w:t>
      </w:r>
      <w:r>
        <w:rPr>
          <w:rFonts w:ascii="Arial" w:eastAsia="Times New Roman" w:hAnsi="Arial" w:cs="B Nazanin"/>
          <w:szCs w:val="28"/>
          <w:rtl/>
        </w:rPr>
        <w:t>می‌ش</w:t>
      </w:r>
      <w:r w:rsidRPr="000B4115">
        <w:rPr>
          <w:rFonts w:ascii="Arial" w:eastAsia="Times New Roman" w:hAnsi="Arial" w:cs="B Nazanin"/>
          <w:szCs w:val="28"/>
          <w:rtl/>
        </w:rPr>
        <w:t xml:space="preserve">ود، در مباحث اصلاحات سلامت در سطح بین المللی، توجه خاصی را برانگیخته است. نمونه بارز آن در سنگاپور مشاهده </w:t>
      </w:r>
      <w:r>
        <w:rPr>
          <w:rFonts w:ascii="Arial" w:eastAsia="Times New Roman" w:hAnsi="Arial" w:cs="B Nazanin"/>
          <w:szCs w:val="28"/>
          <w:rtl/>
        </w:rPr>
        <w:t>می‌ش</w:t>
      </w:r>
      <w:r w:rsidRPr="000B4115">
        <w:rPr>
          <w:rFonts w:ascii="Arial" w:eastAsia="Times New Roman" w:hAnsi="Arial" w:cs="B Nazanin"/>
          <w:szCs w:val="28"/>
          <w:rtl/>
        </w:rPr>
        <w:t>ود. برنامه مذکور دربرگیرنده یک راهبرد آگاهانه و هوشمند به این صورت بود که با آینده نگری در باب افزایش جمعیت مسن که مصرف مراقبت آنها بالاست، ذخیر</w:t>
      </w:r>
      <w:r>
        <w:rPr>
          <w:rFonts w:ascii="Arial" w:eastAsia="Times New Roman" w:hAnsi="Arial" w:cs="B Nazanin"/>
          <w:szCs w:val="28"/>
          <w:rtl/>
        </w:rPr>
        <w:t xml:space="preserve">ه‌ای </w:t>
      </w:r>
      <w:r w:rsidRPr="000B4115">
        <w:rPr>
          <w:rFonts w:ascii="Arial" w:eastAsia="Times New Roman" w:hAnsi="Arial" w:cs="B Nazanin"/>
          <w:szCs w:val="28"/>
          <w:rtl/>
        </w:rPr>
        <w:t xml:space="preserve">برای آینده حفظ شود. در این سیاست خاص، </w:t>
      </w:r>
      <w:r>
        <w:rPr>
          <w:rFonts w:ascii="Arial" w:eastAsia="Times New Roman" w:hAnsi="Arial" w:cs="B Nazanin"/>
          <w:szCs w:val="28"/>
          <w:rtl/>
        </w:rPr>
        <w:t xml:space="preserve">پس‌انداز‌های </w:t>
      </w:r>
      <w:r w:rsidRPr="000B4115">
        <w:rPr>
          <w:rFonts w:ascii="Arial" w:eastAsia="Times New Roman" w:hAnsi="Arial" w:cs="B Nazanin"/>
          <w:szCs w:val="28"/>
          <w:rtl/>
        </w:rPr>
        <w:t xml:space="preserve">اجباری اجرا </w:t>
      </w:r>
      <w:r>
        <w:rPr>
          <w:rFonts w:ascii="Arial" w:eastAsia="Times New Roman" w:hAnsi="Arial" w:cs="B Nazanin"/>
          <w:szCs w:val="28"/>
          <w:rtl/>
        </w:rPr>
        <w:t>می‌ش</w:t>
      </w:r>
      <w:r w:rsidRPr="000B4115">
        <w:rPr>
          <w:rFonts w:ascii="Arial" w:eastAsia="Times New Roman" w:hAnsi="Arial" w:cs="B Nazanin"/>
          <w:szCs w:val="28"/>
          <w:rtl/>
        </w:rPr>
        <w:t>د (بر مبنای درصدی از حقوق) که در حساب</w:t>
      </w:r>
      <w:r>
        <w:rPr>
          <w:rFonts w:ascii="Arial" w:eastAsia="Times New Roman" w:hAnsi="Arial" w:cs="B Nazanin"/>
          <w:szCs w:val="28"/>
          <w:rtl/>
        </w:rPr>
        <w:t>‌های پس‌انداز</w:t>
      </w:r>
      <w:r w:rsidRPr="000B4115">
        <w:rPr>
          <w:rFonts w:ascii="Arial" w:eastAsia="Times New Roman" w:hAnsi="Arial" w:cs="B Nazanin"/>
          <w:szCs w:val="28"/>
          <w:rtl/>
        </w:rPr>
        <w:t xml:space="preserve"> طبی فردی و مختص همین کار ذخیره </w:t>
      </w:r>
      <w:r>
        <w:rPr>
          <w:rFonts w:ascii="Arial" w:eastAsia="Times New Roman" w:hAnsi="Arial" w:cs="B Nazanin"/>
          <w:szCs w:val="28"/>
          <w:rtl/>
        </w:rPr>
        <w:t>می‌گ</w:t>
      </w:r>
      <w:r w:rsidRPr="000B4115">
        <w:rPr>
          <w:rFonts w:ascii="Arial" w:eastAsia="Times New Roman" w:hAnsi="Arial" w:cs="B Nazanin"/>
          <w:szCs w:val="28"/>
          <w:rtl/>
        </w:rPr>
        <w:t xml:space="preserve">ردید و سپس فرد </w:t>
      </w:r>
      <w:r>
        <w:rPr>
          <w:rFonts w:ascii="Arial" w:eastAsia="Times New Roman" w:hAnsi="Arial" w:cs="B Nazanin"/>
          <w:szCs w:val="28"/>
          <w:rtl/>
        </w:rPr>
        <w:t>می‌ت</w:t>
      </w:r>
      <w:r w:rsidRPr="000B4115">
        <w:rPr>
          <w:rFonts w:ascii="Arial" w:eastAsia="Times New Roman" w:hAnsi="Arial" w:cs="B Nazanin"/>
          <w:szCs w:val="28"/>
          <w:rtl/>
        </w:rPr>
        <w:t>وانست در آینده برای دریافت خدمات بستری، هزین</w:t>
      </w:r>
      <w:r>
        <w:rPr>
          <w:rFonts w:ascii="Arial" w:eastAsia="Times New Roman" w:hAnsi="Arial" w:cs="B Nazanin"/>
          <w:szCs w:val="28"/>
          <w:rtl/>
        </w:rPr>
        <w:t>ه‌ها</w:t>
      </w:r>
      <w:r w:rsidRPr="000B4115">
        <w:rPr>
          <w:rFonts w:ascii="Arial" w:eastAsia="Times New Roman" w:hAnsi="Arial" w:cs="B Nazanin"/>
          <w:szCs w:val="28"/>
          <w:rtl/>
        </w:rPr>
        <w:t xml:space="preserve"> را از این حساب پرداخت کند.</w:t>
      </w:r>
    </w:p>
    <w:p w14:paraId="057112A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Times New Roman" w:eastAsia="Times New Roman" w:hAnsi="Times New Roman" w:cs="B Nazanin"/>
          <w:szCs w:val="28"/>
          <w:rtl/>
        </w:rPr>
        <w:lastRenderedPageBreak/>
        <w:t xml:space="preserve">خصوصیات چندی از این سیاست کشور سنگاپور نیازمند توضیح است. این نظام در ابتدای امر یک برنامه </w:t>
      </w:r>
      <w:r>
        <w:rPr>
          <w:rFonts w:ascii="Times New Roman" w:eastAsia="Times New Roman" w:hAnsi="Times New Roman" w:cs="B Nazanin"/>
          <w:szCs w:val="28"/>
          <w:rtl/>
        </w:rPr>
        <w:t>پس‌انداز</w:t>
      </w:r>
      <w:r w:rsidRPr="000B4115">
        <w:rPr>
          <w:rFonts w:ascii="Times New Roman" w:eastAsia="Times New Roman" w:hAnsi="Times New Roman" w:cs="B Nazanin"/>
          <w:szCs w:val="28"/>
          <w:rtl/>
        </w:rPr>
        <w:t xml:space="preserve"> است که هدف طراحی آن، وادار ساختن کارگران به ذخیره کردن پول در حال حاضر و در سال</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بعد، پیش از فرارسیدن هزینه</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طبی بسیار بالا است؛ یعنی در واقع درآمد فعلی</w:t>
      </w:r>
      <w:r>
        <w:rPr>
          <w:rFonts w:ascii="Times New Roman" w:eastAsia="Times New Roman" w:hAnsi="Times New Roman" w:cs="B Nazanin"/>
          <w:szCs w:val="28"/>
          <w:rtl/>
        </w:rPr>
        <w:t xml:space="preserve">‌شان </w:t>
      </w:r>
      <w:r w:rsidRPr="000B4115">
        <w:rPr>
          <w:rFonts w:ascii="Times New Roman" w:eastAsia="Times New Roman" w:hAnsi="Times New Roman" w:cs="B Nazanin"/>
          <w:szCs w:val="28"/>
          <w:rtl/>
        </w:rPr>
        <w:t>به آینده منتقل شود. تا زمانی که تراز و موازنه</w:t>
      </w:r>
      <w:r>
        <w:rPr>
          <w:rStyle w:val="FootnoteReference"/>
          <w:rFonts w:ascii="Times New Roman" w:eastAsia="Times New Roman" w:hAnsi="Times New Roman" w:cs="B Nazanin"/>
          <w:szCs w:val="28"/>
          <w:rtl/>
        </w:rPr>
        <w:footnoteReference w:id="339"/>
      </w:r>
      <w:r>
        <w:rPr>
          <w:rFonts w:ascii="Times New Roman" w:eastAsia="Times New Roman" w:hAnsi="Times New Roman" w:cs="B Nazanin" w:hint="cs"/>
          <w:szCs w:val="28"/>
          <w:rtl/>
        </w:rPr>
        <w:t xml:space="preserve"> </w:t>
      </w:r>
      <w:r w:rsidRPr="000B4115">
        <w:rPr>
          <w:rFonts w:ascii="Times New Roman" w:eastAsia="Times New Roman" w:hAnsi="Times New Roman" w:cs="B Nazanin"/>
          <w:szCs w:val="28"/>
          <w:rtl/>
        </w:rPr>
        <w:t>قابل توجهی در حساب</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فردی ایجاد نشود و در هنگا</w:t>
      </w:r>
      <w:r>
        <w:rPr>
          <w:rFonts w:ascii="Times New Roman" w:eastAsia="Times New Roman" w:hAnsi="Times New Roman" w:cs="B Nazanin"/>
          <w:szCs w:val="28"/>
          <w:rtl/>
        </w:rPr>
        <w:t>می‌ک</w:t>
      </w:r>
      <w:r w:rsidRPr="000B4115">
        <w:rPr>
          <w:rFonts w:ascii="Times New Roman" w:eastAsia="Times New Roman" w:hAnsi="Times New Roman" w:cs="B Nazanin"/>
          <w:szCs w:val="28"/>
          <w:rtl/>
        </w:rPr>
        <w:t>ه افراد هنوز جوان هستند، مشترکین قوية از به کار بردن حساب</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خود برای پرداخت جهت مراقبت، منع </w:t>
      </w:r>
      <w:r>
        <w:rPr>
          <w:rFonts w:ascii="Times New Roman" w:eastAsia="Times New Roman" w:hAnsi="Times New Roman" w:cs="B Nazanin"/>
          <w:szCs w:val="28"/>
          <w:rtl/>
        </w:rPr>
        <w:t>می‌ش</w:t>
      </w:r>
      <w:r w:rsidRPr="000B4115">
        <w:rPr>
          <w:rFonts w:ascii="Times New Roman" w:eastAsia="Times New Roman" w:hAnsi="Times New Roman" w:cs="B Nazanin"/>
          <w:szCs w:val="28"/>
          <w:rtl/>
        </w:rPr>
        <w:t xml:space="preserve">وند. در عوض، تلاش زیادی صورت </w:t>
      </w:r>
      <w:r>
        <w:rPr>
          <w:rFonts w:ascii="Times New Roman" w:eastAsia="Times New Roman" w:hAnsi="Times New Roman" w:cs="B Nazanin"/>
          <w:szCs w:val="28"/>
          <w:rtl/>
        </w:rPr>
        <w:t>می‌گ</w:t>
      </w:r>
      <w:r w:rsidRPr="000B4115">
        <w:rPr>
          <w:rFonts w:ascii="Times New Roman" w:eastAsia="Times New Roman" w:hAnsi="Times New Roman" w:cs="B Nazanin"/>
          <w:szCs w:val="28"/>
          <w:rtl/>
        </w:rPr>
        <w:t>یرد که آنها با خانواد</w:t>
      </w:r>
      <w:r>
        <w:rPr>
          <w:rFonts w:ascii="Times New Roman" w:eastAsia="Times New Roman" w:hAnsi="Times New Roman" w:cs="B Nazanin"/>
          <w:szCs w:val="28"/>
          <w:rtl/>
        </w:rPr>
        <w:t>ه‌ها</w:t>
      </w:r>
      <w:r w:rsidRPr="000B4115">
        <w:rPr>
          <w:rFonts w:ascii="Times New Roman" w:eastAsia="Times New Roman" w:hAnsi="Times New Roman" w:cs="B Nazanin"/>
          <w:szCs w:val="28"/>
          <w:rtl/>
        </w:rPr>
        <w:t>یشان را تشویق کند که هزینه</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طبی را به صورت مستقیم از جیب پرداخت کنند. به دلیل اینکه موازنه</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موجود برای یک فرد یا خانواده، آنهایی است که خودشان پرداخت اش را صورت داد</w:t>
      </w:r>
      <w:r>
        <w:rPr>
          <w:rFonts w:ascii="Times New Roman" w:eastAsia="Times New Roman" w:hAnsi="Times New Roman" w:cs="B Nazanin"/>
          <w:szCs w:val="28"/>
          <w:rtl/>
        </w:rPr>
        <w:t>ه‌اند</w:t>
      </w:r>
      <w:r w:rsidRPr="000B4115">
        <w:rPr>
          <w:rFonts w:ascii="Times New Roman" w:eastAsia="Times New Roman" w:hAnsi="Times New Roman" w:cs="B Nazanin"/>
          <w:szCs w:val="28"/>
          <w:rtl/>
        </w:rPr>
        <w:t>، انباشت خطر در سطح جمعیت (به عنوان یک كل)، بسیار اندک است.</w:t>
      </w:r>
    </w:p>
    <w:p w14:paraId="5DE4A2D2"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دوم، برای اینکه افراد بتوانند مستقیم از جیب</w:t>
      </w:r>
      <w:r>
        <w:rPr>
          <w:rFonts w:ascii="Arial" w:eastAsia="Times New Roman" w:hAnsi="Arial" w:cs="B Nazanin"/>
          <w:szCs w:val="28"/>
          <w:rtl/>
        </w:rPr>
        <w:t xml:space="preserve">‌شان </w:t>
      </w:r>
      <w:r w:rsidRPr="000B4115">
        <w:rPr>
          <w:rFonts w:ascii="Arial" w:eastAsia="Times New Roman" w:hAnsi="Arial" w:cs="B Nazanin"/>
          <w:szCs w:val="28"/>
          <w:rtl/>
        </w:rPr>
        <w:t xml:space="preserve">پرداخت کنند و کماکان امکان استفاده از خدمات بیمارستانی پایه را نیز داشته باشند، </w:t>
      </w:r>
      <w:r>
        <w:rPr>
          <w:rFonts w:ascii="Arial" w:eastAsia="Times New Roman" w:hAnsi="Arial" w:cs="B Nazanin"/>
          <w:szCs w:val="28"/>
          <w:rtl/>
        </w:rPr>
        <w:t>بیمارستان‌ها</w:t>
      </w:r>
      <w:r w:rsidRPr="000B4115">
        <w:rPr>
          <w:rFonts w:ascii="Arial" w:eastAsia="Times New Roman" w:hAnsi="Arial" w:cs="B Nazanin"/>
          <w:szCs w:val="28"/>
          <w:rtl/>
        </w:rPr>
        <w:t xml:space="preserve"> سطوح مختلفی از خدمات را به این شکل ارایه </w:t>
      </w:r>
      <w:r>
        <w:rPr>
          <w:rFonts w:ascii="Arial" w:eastAsia="Times New Roman" w:hAnsi="Arial" w:cs="B Nazanin"/>
          <w:szCs w:val="28"/>
          <w:rtl/>
        </w:rPr>
        <w:t>می‌ک</w:t>
      </w:r>
      <w:r w:rsidRPr="000B4115">
        <w:rPr>
          <w:rFonts w:ascii="Arial" w:eastAsia="Times New Roman" w:hAnsi="Arial" w:cs="B Nazanin"/>
          <w:szCs w:val="28"/>
          <w:rtl/>
        </w:rPr>
        <w:t>نند: از کلاس</w:t>
      </w:r>
      <w:r>
        <w:rPr>
          <w:rFonts w:ascii="Arial" w:eastAsia="Times New Roman" w:hAnsi="Arial" w:cs="B Nazanin" w:hint="cs"/>
          <w:szCs w:val="28"/>
          <w:rtl/>
        </w:rPr>
        <w:t xml:space="preserve"> «</w:t>
      </w:r>
      <w:r w:rsidRPr="000B4115">
        <w:rPr>
          <w:rFonts w:ascii="Arial" w:eastAsia="Times New Roman" w:hAnsi="Arial" w:cs="B Nazanin"/>
          <w:szCs w:val="28"/>
        </w:rPr>
        <w:t>C</w:t>
      </w:r>
      <w:r>
        <w:rPr>
          <w:rFonts w:ascii="Arial" w:eastAsia="Times New Roman" w:hAnsi="Arial" w:cs="B Nazanin"/>
          <w:szCs w:val="28"/>
          <w:rtl/>
        </w:rPr>
        <w:t>» یا</w:t>
      </w:r>
      <w:r>
        <w:rPr>
          <w:rFonts w:ascii="Arial" w:eastAsia="Times New Roman" w:hAnsi="Arial" w:cs="B Nazanin" w:hint="cs"/>
          <w:szCs w:val="28"/>
          <w:rtl/>
        </w:rPr>
        <w:t xml:space="preserve"> </w:t>
      </w:r>
      <w:r w:rsidRPr="000B4115">
        <w:rPr>
          <w:rFonts w:ascii="Arial" w:eastAsia="Times New Roman" w:hAnsi="Arial" w:cs="B Nazanin"/>
          <w:szCs w:val="28"/>
          <w:rtl/>
        </w:rPr>
        <w:t>بخش</w:t>
      </w:r>
      <w:r>
        <w:rPr>
          <w:rFonts w:ascii="Arial" w:eastAsia="Times New Roman" w:hAnsi="Arial" w:cs="B Nazanin"/>
          <w:szCs w:val="28"/>
          <w:rtl/>
        </w:rPr>
        <w:t xml:space="preserve">‌های </w:t>
      </w:r>
      <w:r w:rsidRPr="000B4115">
        <w:rPr>
          <w:rFonts w:ascii="Arial" w:eastAsia="Times New Roman" w:hAnsi="Arial" w:cs="B Nazanin"/>
          <w:szCs w:val="28"/>
          <w:rtl/>
        </w:rPr>
        <w:t>چند تختی تا کلاس</w:t>
      </w:r>
      <w:r>
        <w:rPr>
          <w:rFonts w:ascii="Arial" w:eastAsia="Times New Roman" w:hAnsi="Arial" w:cs="B Nazanin" w:hint="cs"/>
          <w:szCs w:val="28"/>
          <w:rtl/>
        </w:rPr>
        <w:t xml:space="preserve"> «</w:t>
      </w:r>
      <w:r w:rsidRPr="000B4115">
        <w:rPr>
          <w:rFonts w:ascii="Arial" w:eastAsia="Times New Roman" w:hAnsi="Arial" w:cs="B Nazanin"/>
          <w:szCs w:val="28"/>
        </w:rPr>
        <w:t>A</w:t>
      </w:r>
      <w:r>
        <w:rPr>
          <w:rFonts w:ascii="Arial" w:eastAsia="Times New Roman" w:hAnsi="Arial" w:cs="B Nazanin" w:hint="cs"/>
          <w:szCs w:val="28"/>
          <w:rtl/>
        </w:rPr>
        <w:t xml:space="preserve">» </w:t>
      </w:r>
      <w:r w:rsidRPr="000B4115">
        <w:rPr>
          <w:rFonts w:ascii="Arial" w:eastAsia="Times New Roman" w:hAnsi="Arial" w:cs="B Nazanin"/>
          <w:szCs w:val="28"/>
          <w:rtl/>
        </w:rPr>
        <w:t xml:space="preserve">یا </w:t>
      </w:r>
      <w:r>
        <w:rPr>
          <w:rFonts w:ascii="Arial" w:eastAsia="Times New Roman" w:hAnsi="Arial" w:cs="B Nazanin"/>
          <w:szCs w:val="28"/>
          <w:rtl/>
        </w:rPr>
        <w:t>اتاق‌ها</w:t>
      </w:r>
      <w:r w:rsidRPr="000B4115">
        <w:rPr>
          <w:rFonts w:ascii="Arial" w:eastAsia="Times New Roman" w:hAnsi="Arial" w:cs="B Nazanin"/>
          <w:szCs w:val="28"/>
          <w:rtl/>
        </w:rPr>
        <w:t>ی تک تختی. پایین</w:t>
      </w:r>
      <w:r>
        <w:rPr>
          <w:rFonts w:ascii="Arial" w:eastAsia="Times New Roman" w:hAnsi="Arial" w:cs="B Nazanin"/>
          <w:szCs w:val="28"/>
          <w:rtl/>
        </w:rPr>
        <w:t xml:space="preserve">‌ترین </w:t>
      </w:r>
      <w:r w:rsidRPr="000B4115">
        <w:rPr>
          <w:rFonts w:ascii="Arial" w:eastAsia="Times New Roman" w:hAnsi="Arial" w:cs="B Nazanin"/>
          <w:szCs w:val="28"/>
          <w:rtl/>
        </w:rPr>
        <w:t xml:space="preserve">کلاس خدمات، یارانه سنگینی از محل درآمدهای مالیاتی دریافت </w:t>
      </w:r>
      <w:r>
        <w:rPr>
          <w:rFonts w:ascii="Arial" w:eastAsia="Times New Roman" w:hAnsi="Arial" w:cs="B Nazanin"/>
          <w:szCs w:val="28"/>
          <w:rtl/>
        </w:rPr>
        <w:t>می‌ک</w:t>
      </w:r>
      <w:r w:rsidRPr="000B4115">
        <w:rPr>
          <w:rFonts w:ascii="Arial" w:eastAsia="Times New Roman" w:hAnsi="Arial" w:cs="B Nazanin"/>
          <w:szCs w:val="28"/>
          <w:rtl/>
        </w:rPr>
        <w:t>ند تا امکان دسترسی افراد دارای درآمد متوسط وجود داشته باشد قرار نیست که خدمات طبی ارایه شده به آنها متفاوت باشد بلکه فقط امکانات و تسهیلات متفاوت هستند. هدف از این کار، مقابله با جنبه</w:t>
      </w:r>
      <w:r>
        <w:rPr>
          <w:rFonts w:ascii="Arial" w:eastAsia="Times New Roman" w:hAnsi="Arial" w:cs="B Nazanin"/>
          <w:szCs w:val="28"/>
          <w:rtl/>
        </w:rPr>
        <w:t xml:space="preserve">‌های </w:t>
      </w:r>
      <w:r w:rsidRPr="000B4115">
        <w:rPr>
          <w:rFonts w:ascii="Arial" w:eastAsia="Times New Roman" w:hAnsi="Arial" w:cs="B Nazanin"/>
          <w:szCs w:val="28"/>
          <w:rtl/>
        </w:rPr>
        <w:t>منفی عدالتی در برنامه</w:t>
      </w:r>
      <w:r>
        <w:rPr>
          <w:rFonts w:ascii="Arial" w:eastAsia="Times New Roman" w:hAnsi="Arial" w:cs="B Nazanin"/>
          <w:szCs w:val="28"/>
          <w:rtl/>
        </w:rPr>
        <w:t xml:space="preserve">‌های </w:t>
      </w:r>
      <w:r w:rsidRPr="000B4115">
        <w:rPr>
          <w:rFonts w:ascii="Arial" w:eastAsia="Times New Roman" w:hAnsi="Arial" w:cs="B Nazanin"/>
          <w:szCs w:val="28"/>
          <w:rtl/>
        </w:rPr>
        <w:t>مبتنی بر پرداخت مستقیم از جیب بود. اما تجربه سنگاپور نشان داد که حتی در بخش</w:t>
      </w:r>
      <w:r>
        <w:rPr>
          <w:rFonts w:ascii="Arial" w:eastAsia="Times New Roman" w:hAnsi="Arial" w:cs="B Nazanin"/>
          <w:szCs w:val="28"/>
          <w:rtl/>
        </w:rPr>
        <w:t xml:space="preserve">‌هایی </w:t>
      </w:r>
      <w:r w:rsidRPr="000B4115">
        <w:rPr>
          <w:rFonts w:ascii="Arial" w:eastAsia="Times New Roman" w:hAnsi="Arial" w:cs="B Nazanin"/>
          <w:szCs w:val="28"/>
          <w:rtl/>
        </w:rPr>
        <w:t xml:space="preserve">که یارانه دریافت </w:t>
      </w:r>
      <w:r>
        <w:rPr>
          <w:rFonts w:ascii="Arial" w:eastAsia="Times New Roman" w:hAnsi="Arial" w:cs="B Nazanin"/>
          <w:szCs w:val="28"/>
          <w:rtl/>
        </w:rPr>
        <w:t>می‌ک</w:t>
      </w:r>
      <w:r w:rsidRPr="000B4115">
        <w:rPr>
          <w:rFonts w:ascii="Arial" w:eastAsia="Times New Roman" w:hAnsi="Arial" w:cs="B Nazanin"/>
          <w:szCs w:val="28"/>
          <w:rtl/>
        </w:rPr>
        <w:t xml:space="preserve">نند، بسیاری از افراد قادر به پرداخت برای دریافت خدمات بستری نیستند. بنابراین در سال ۱۹۹۰، این کشور برنامه </w:t>
      </w:r>
      <w:r>
        <w:rPr>
          <w:rFonts w:ascii="Arial" w:eastAsia="Times New Roman" w:hAnsi="Arial" w:cs="B Nazanin"/>
          <w:szCs w:val="28"/>
          <w:rtl/>
        </w:rPr>
        <w:t>پس‌انداز</w:t>
      </w:r>
      <w:r w:rsidRPr="000B4115">
        <w:rPr>
          <w:rFonts w:ascii="Arial" w:eastAsia="Times New Roman" w:hAnsi="Arial" w:cs="B Nazanin"/>
          <w:szCs w:val="28"/>
          <w:rtl/>
        </w:rPr>
        <w:t xml:space="preserve"> فوق را بازبینی کرد و یک برنامه بیمه هزینه</w:t>
      </w:r>
      <w:r>
        <w:rPr>
          <w:rFonts w:ascii="Arial" w:eastAsia="Times New Roman" w:hAnsi="Arial" w:cs="B Nazanin"/>
          <w:szCs w:val="28"/>
          <w:rtl/>
        </w:rPr>
        <w:t>‌های کمرشکن</w:t>
      </w:r>
      <w:r>
        <w:rPr>
          <w:rStyle w:val="FootnoteReference"/>
          <w:rFonts w:ascii="Arial" w:eastAsia="Times New Roman" w:hAnsi="Arial" w:cs="B Nazanin"/>
          <w:szCs w:val="28"/>
          <w:rtl/>
        </w:rPr>
        <w:footnoteReference w:id="340"/>
      </w:r>
      <w:r w:rsidRPr="000B4115">
        <w:rPr>
          <w:rFonts w:ascii="Arial" w:eastAsia="Times New Roman" w:hAnsi="Arial" w:cs="B Nazanin"/>
          <w:szCs w:val="28"/>
          <w:rtl/>
        </w:rPr>
        <w:t xml:space="preserve"> را اضافه نمود؛ در این برنامه، کارگران حق بیم</w:t>
      </w:r>
      <w:r>
        <w:rPr>
          <w:rFonts w:ascii="Arial" w:eastAsia="Times New Roman" w:hAnsi="Arial" w:cs="B Nazanin"/>
          <w:szCs w:val="28"/>
          <w:rtl/>
        </w:rPr>
        <w:t>ه‌ها</w:t>
      </w:r>
      <w:r w:rsidRPr="000B4115">
        <w:rPr>
          <w:rFonts w:ascii="Arial" w:eastAsia="Times New Roman" w:hAnsi="Arial" w:cs="B Nazanin"/>
          <w:szCs w:val="28"/>
          <w:rtl/>
        </w:rPr>
        <w:t xml:space="preserve"> را از برداشت</w:t>
      </w:r>
      <w:r>
        <w:rPr>
          <w:rFonts w:ascii="Arial" w:eastAsia="Times New Roman" w:hAnsi="Arial" w:cs="B Nazanin"/>
          <w:szCs w:val="28"/>
          <w:rtl/>
        </w:rPr>
        <w:t xml:space="preserve">‌هایی </w:t>
      </w:r>
      <w:r w:rsidRPr="000B4115">
        <w:rPr>
          <w:rFonts w:ascii="Arial" w:eastAsia="Times New Roman" w:hAnsi="Arial" w:cs="B Nazanin"/>
          <w:szCs w:val="28"/>
          <w:rtl/>
        </w:rPr>
        <w:t xml:space="preserve">که از حساب </w:t>
      </w:r>
      <w:r>
        <w:rPr>
          <w:rFonts w:ascii="Arial" w:eastAsia="Times New Roman" w:hAnsi="Arial" w:cs="B Nazanin"/>
          <w:szCs w:val="28"/>
          <w:rtl/>
        </w:rPr>
        <w:t>پس‌انداز</w:t>
      </w:r>
      <w:r w:rsidRPr="000B4115">
        <w:rPr>
          <w:rFonts w:ascii="Arial" w:eastAsia="Times New Roman" w:hAnsi="Arial" w:cs="B Nazanin"/>
          <w:szCs w:val="28"/>
          <w:rtl/>
        </w:rPr>
        <w:t xml:space="preserve"> طبی خود انجام </w:t>
      </w:r>
      <w:r>
        <w:rPr>
          <w:rFonts w:ascii="Arial" w:eastAsia="Times New Roman" w:hAnsi="Arial" w:cs="B Nazanin"/>
          <w:szCs w:val="28"/>
          <w:rtl/>
        </w:rPr>
        <w:t>می‌د</w:t>
      </w:r>
      <w:r w:rsidRPr="000B4115">
        <w:rPr>
          <w:rFonts w:ascii="Arial" w:eastAsia="Times New Roman" w:hAnsi="Arial" w:cs="B Nazanin"/>
          <w:szCs w:val="28"/>
          <w:rtl/>
        </w:rPr>
        <w:t xml:space="preserve">ادند، پرداخت </w:t>
      </w:r>
      <w:r>
        <w:rPr>
          <w:rFonts w:ascii="Arial" w:eastAsia="Times New Roman" w:hAnsi="Arial" w:cs="B Nazanin"/>
          <w:szCs w:val="28"/>
          <w:rtl/>
        </w:rPr>
        <w:t>می‌ک</w:t>
      </w:r>
      <w:r w:rsidRPr="000B4115">
        <w:rPr>
          <w:rFonts w:ascii="Arial" w:eastAsia="Times New Roman" w:hAnsi="Arial" w:cs="B Nazanin"/>
          <w:szCs w:val="28"/>
          <w:rtl/>
        </w:rPr>
        <w:t>ردند.</w:t>
      </w:r>
    </w:p>
    <w:p w14:paraId="2747478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 xml:space="preserve">سوم، سنگاپور مجددا برای مقابله با مشکلات مربوط به عدالت و انباشت خطر، در جایی که کارگران مطرح </w:t>
      </w:r>
      <w:r>
        <w:rPr>
          <w:rFonts w:ascii="Arial" w:eastAsia="Times New Roman" w:hAnsi="Arial" w:cs="B Nazanin"/>
          <w:szCs w:val="28"/>
          <w:rtl/>
        </w:rPr>
        <w:t>می‌ک</w:t>
      </w:r>
      <w:r w:rsidRPr="000B4115">
        <w:rPr>
          <w:rFonts w:ascii="Arial" w:eastAsia="Times New Roman" w:hAnsi="Arial" w:cs="B Nazanin"/>
          <w:szCs w:val="28"/>
          <w:rtl/>
        </w:rPr>
        <w:t>ردند که نه خودشان و نه خانواده</w:t>
      </w:r>
      <w:r>
        <w:rPr>
          <w:rFonts w:ascii="Arial" w:eastAsia="Times New Roman" w:hAnsi="Arial" w:cs="B Nazanin"/>
          <w:szCs w:val="28"/>
          <w:rtl/>
        </w:rPr>
        <w:t xml:space="preserve">‌شان </w:t>
      </w:r>
      <w:r w:rsidRPr="000B4115">
        <w:rPr>
          <w:rFonts w:ascii="Arial" w:eastAsia="Times New Roman" w:hAnsi="Arial" w:cs="B Nazanin"/>
          <w:szCs w:val="28"/>
          <w:rtl/>
        </w:rPr>
        <w:t>قادر به پرداخت مقادیر لازم نیستند، نظا</w:t>
      </w:r>
      <w:r>
        <w:rPr>
          <w:rFonts w:ascii="Arial" w:eastAsia="Times New Roman" w:hAnsi="Arial" w:cs="B Nazanin"/>
          <w:szCs w:val="28"/>
          <w:rtl/>
        </w:rPr>
        <w:t>می‌م</w:t>
      </w:r>
      <w:r w:rsidRPr="000B4115">
        <w:rPr>
          <w:rFonts w:ascii="Arial" w:eastAsia="Times New Roman" w:hAnsi="Arial" w:cs="B Nazanin"/>
          <w:szCs w:val="28"/>
          <w:rtl/>
        </w:rPr>
        <w:t>تشکل از یارانه</w:t>
      </w:r>
      <w:r>
        <w:rPr>
          <w:rFonts w:ascii="Arial" w:eastAsia="Times New Roman" w:hAnsi="Arial" w:cs="B Nazanin"/>
          <w:szCs w:val="28"/>
          <w:rtl/>
        </w:rPr>
        <w:t xml:space="preserve">‌های </w:t>
      </w:r>
      <w:r w:rsidRPr="000B4115">
        <w:rPr>
          <w:rFonts w:ascii="Arial" w:eastAsia="Times New Roman" w:hAnsi="Arial" w:cs="B Nazanin"/>
          <w:szCs w:val="28"/>
          <w:rtl/>
        </w:rPr>
        <w:t>مورد به مورد را نیز بنا نهاد.</w:t>
      </w:r>
    </w:p>
    <w:p w14:paraId="7490D05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با گذشت یک دهه، این برنامه پیچیده تعدیل شده است و برای پرداختن به مشکلات عدالتی ناشی از پرداخت مستقیم، تکامل پیدا کرده است. اکثریت بر این عقید</w:t>
      </w:r>
      <w:r>
        <w:rPr>
          <w:rFonts w:ascii="Arial" w:eastAsia="Times New Roman" w:hAnsi="Arial" w:cs="B Nazanin"/>
          <w:szCs w:val="28"/>
          <w:rtl/>
        </w:rPr>
        <w:t xml:space="preserve">ه‌اند </w:t>
      </w:r>
      <w:r w:rsidRPr="000B4115">
        <w:rPr>
          <w:rFonts w:ascii="Arial" w:eastAsia="Times New Roman" w:hAnsi="Arial" w:cs="B Nazanin"/>
          <w:szCs w:val="28"/>
          <w:rtl/>
        </w:rPr>
        <w:t>که شرایط منحصر به فرد اجتماعی - فرهنگی سنگاپور، نقش عمد</w:t>
      </w:r>
      <w:r>
        <w:rPr>
          <w:rFonts w:ascii="Arial" w:eastAsia="Times New Roman" w:hAnsi="Arial" w:cs="B Nazanin"/>
          <w:szCs w:val="28"/>
          <w:rtl/>
        </w:rPr>
        <w:t xml:space="preserve">ه‌ای </w:t>
      </w:r>
      <w:r w:rsidRPr="000B4115">
        <w:rPr>
          <w:rFonts w:ascii="Arial" w:eastAsia="Times New Roman" w:hAnsi="Arial" w:cs="B Nazanin"/>
          <w:szCs w:val="28"/>
          <w:rtl/>
        </w:rPr>
        <w:t xml:space="preserve">در کارایی و سرپا ماندن این برنامه ایفا </w:t>
      </w:r>
      <w:r>
        <w:rPr>
          <w:rFonts w:ascii="Arial" w:eastAsia="Times New Roman" w:hAnsi="Arial" w:cs="B Nazanin"/>
          <w:szCs w:val="28"/>
          <w:rtl/>
        </w:rPr>
        <w:t>می‌ک</w:t>
      </w:r>
      <w:r w:rsidRPr="000B4115">
        <w:rPr>
          <w:rFonts w:ascii="Arial" w:eastAsia="Times New Roman" w:hAnsi="Arial" w:cs="B Nazanin"/>
          <w:szCs w:val="28"/>
          <w:rtl/>
        </w:rPr>
        <w:t>ند. سنگاپور، یک جامعه کوچک از نظر جغرافیایی، نسبتا مرفه و تا حد زیادی چینی الاصل است که هر دو مفهوم صرفه جویی و مسؤولیت پذیری خانوادگی، ارزش</w:t>
      </w:r>
      <w:r>
        <w:rPr>
          <w:rFonts w:ascii="Arial" w:eastAsia="Times New Roman" w:hAnsi="Arial" w:cs="B Nazanin"/>
          <w:szCs w:val="28"/>
          <w:rtl/>
        </w:rPr>
        <w:t xml:space="preserve">‌هایی </w:t>
      </w:r>
      <w:r w:rsidRPr="000B4115">
        <w:rPr>
          <w:rFonts w:ascii="Arial" w:eastAsia="Times New Roman" w:hAnsi="Arial" w:cs="B Nazanin"/>
          <w:szCs w:val="28"/>
          <w:rtl/>
        </w:rPr>
        <w:t>هستند که قويا در نهاد مردم این کشور، عجین شد</w:t>
      </w:r>
      <w:r>
        <w:rPr>
          <w:rFonts w:ascii="Arial" w:eastAsia="Times New Roman" w:hAnsi="Arial" w:cs="B Nazanin"/>
          <w:szCs w:val="28"/>
          <w:rtl/>
        </w:rPr>
        <w:t>ه‌اند</w:t>
      </w:r>
      <w:r w:rsidRPr="000B4115">
        <w:rPr>
          <w:rFonts w:ascii="Arial" w:eastAsia="Times New Roman" w:hAnsi="Arial" w:cs="B Nazanin"/>
          <w:szCs w:val="28"/>
          <w:rtl/>
        </w:rPr>
        <w:t>. این کشور از نظام مالی دولتی توانا و دقیقی نیز بهره مند است. علی رغم اینکه توجه به این برنامه در سطوح بین المللی بسیار بالا بوده است، روشن نیست که چنین برنامه پیچید</w:t>
      </w:r>
      <w:r>
        <w:rPr>
          <w:rFonts w:ascii="Arial" w:eastAsia="Times New Roman" w:hAnsi="Arial" w:cs="B Nazanin"/>
          <w:szCs w:val="28"/>
          <w:rtl/>
        </w:rPr>
        <w:t xml:space="preserve">ه‌ای </w:t>
      </w:r>
      <w:r w:rsidRPr="000B4115">
        <w:rPr>
          <w:rFonts w:ascii="Arial" w:eastAsia="Times New Roman" w:hAnsi="Arial" w:cs="B Nazanin"/>
          <w:szCs w:val="28"/>
          <w:rtl/>
        </w:rPr>
        <w:t>را که قوية مبتنی بر هنجارهای فرهنگی خاص است بتوان به سایر بسترها و زمین</w:t>
      </w:r>
      <w:r>
        <w:rPr>
          <w:rFonts w:ascii="Arial" w:eastAsia="Times New Roman" w:hAnsi="Arial" w:cs="B Nazanin"/>
          <w:szCs w:val="28"/>
          <w:rtl/>
        </w:rPr>
        <w:t>ه‌ها</w:t>
      </w:r>
      <w:r w:rsidRPr="000B4115">
        <w:rPr>
          <w:rFonts w:ascii="Arial" w:eastAsia="Times New Roman" w:hAnsi="Arial" w:cs="B Nazanin"/>
          <w:szCs w:val="28"/>
          <w:rtl/>
        </w:rPr>
        <w:t xml:space="preserve"> انتقال داد.</w:t>
      </w:r>
    </w:p>
    <w:p w14:paraId="7294F3C4" w14:textId="77777777" w:rsidR="001919AD" w:rsidRPr="00AF7987" w:rsidRDefault="001919AD" w:rsidP="001919AD">
      <w:pPr>
        <w:spacing w:after="0"/>
        <w:ind w:firstLine="0"/>
        <w:jc w:val="both"/>
        <w:rPr>
          <w:rFonts w:ascii="Arial" w:eastAsia="Times New Roman" w:hAnsi="Arial" w:cs="B Nazanin" w:hint="cs"/>
          <w:b/>
          <w:bCs/>
          <w:sz w:val="32"/>
          <w:szCs w:val="32"/>
          <w:rtl/>
        </w:rPr>
      </w:pPr>
      <w:r w:rsidRPr="00AF7987">
        <w:rPr>
          <w:rFonts w:ascii="Arial" w:eastAsia="Times New Roman" w:hAnsi="Arial" w:cs="B Nazanin" w:hint="cs"/>
          <w:b/>
          <w:bCs/>
          <w:sz w:val="32"/>
          <w:szCs w:val="32"/>
          <w:rtl/>
        </w:rPr>
        <w:t>3-4-4</w:t>
      </w:r>
      <w:r w:rsidRPr="00AF7987">
        <w:rPr>
          <w:rFonts w:ascii="Arial" w:eastAsia="Times New Roman" w:hAnsi="Arial" w:cs="B Nazanin"/>
          <w:b/>
          <w:bCs/>
          <w:sz w:val="32"/>
          <w:szCs w:val="32"/>
          <w:rtl/>
        </w:rPr>
        <w:t xml:space="preserve">) قابلیت اجرا </w:t>
      </w:r>
    </w:p>
    <w:p w14:paraId="57588A8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بزرگترین مزیت پرداخت</w:t>
      </w:r>
      <w:r>
        <w:rPr>
          <w:rFonts w:ascii="Arial" w:eastAsia="Times New Roman" w:hAnsi="Arial" w:cs="B Nazanin"/>
          <w:szCs w:val="28"/>
          <w:rtl/>
        </w:rPr>
        <w:t xml:space="preserve">‌های </w:t>
      </w:r>
      <w:r w:rsidRPr="000B4115">
        <w:rPr>
          <w:rFonts w:ascii="Arial" w:eastAsia="Times New Roman" w:hAnsi="Arial" w:cs="B Nazanin"/>
          <w:szCs w:val="28"/>
          <w:rtl/>
        </w:rPr>
        <w:t xml:space="preserve">مستقیم از جیب، مربوط به قابلیت اجرای آن است. به دلیل اینکه فروشندگان </w:t>
      </w:r>
      <w:r>
        <w:rPr>
          <w:rFonts w:ascii="Arial" w:eastAsia="Times New Roman" w:hAnsi="Arial" w:cs="B Nazanin"/>
          <w:szCs w:val="28"/>
          <w:rtl/>
        </w:rPr>
        <w:t>می‌ت</w:t>
      </w:r>
      <w:r w:rsidRPr="000B4115">
        <w:rPr>
          <w:rFonts w:ascii="Arial" w:eastAsia="Times New Roman" w:hAnsi="Arial" w:cs="B Nazanin"/>
          <w:szCs w:val="28"/>
          <w:rtl/>
        </w:rPr>
        <w:t>وانند از پذیرش کسانی که پرداخت ن</w:t>
      </w:r>
      <w:r>
        <w:rPr>
          <w:rFonts w:ascii="Arial" w:eastAsia="Times New Roman" w:hAnsi="Arial" w:cs="B Nazanin"/>
          <w:szCs w:val="28"/>
          <w:rtl/>
        </w:rPr>
        <w:t>می‌ک</w:t>
      </w:r>
      <w:r w:rsidRPr="000B4115">
        <w:rPr>
          <w:rFonts w:ascii="Arial" w:eastAsia="Times New Roman" w:hAnsi="Arial" w:cs="B Nazanin"/>
          <w:szCs w:val="28"/>
          <w:rtl/>
        </w:rPr>
        <w:t xml:space="preserve">نند امتناع ورزند، این امر خریداران را واقعا مجبور به پرداخت </w:t>
      </w:r>
      <w:r>
        <w:rPr>
          <w:rFonts w:ascii="Arial" w:eastAsia="Times New Roman" w:hAnsi="Arial" w:cs="B Nazanin"/>
          <w:szCs w:val="28"/>
          <w:rtl/>
        </w:rPr>
        <w:t>می‌ک</w:t>
      </w:r>
      <w:r w:rsidRPr="000B4115">
        <w:rPr>
          <w:rFonts w:ascii="Arial" w:eastAsia="Times New Roman" w:hAnsi="Arial" w:cs="B Nazanin"/>
          <w:szCs w:val="28"/>
          <w:rtl/>
        </w:rPr>
        <w:t xml:space="preserve">ند. تعاملات در همان نقطه و محل اتفاق </w:t>
      </w:r>
      <w:r>
        <w:rPr>
          <w:rFonts w:ascii="Arial" w:eastAsia="Times New Roman" w:hAnsi="Arial" w:cs="B Nazanin"/>
          <w:szCs w:val="28"/>
          <w:rtl/>
        </w:rPr>
        <w:t>می‌افت</w:t>
      </w:r>
      <w:r w:rsidRPr="000B4115">
        <w:rPr>
          <w:rFonts w:ascii="Arial" w:eastAsia="Times New Roman" w:hAnsi="Arial" w:cs="B Nazanin"/>
          <w:szCs w:val="28"/>
          <w:rtl/>
        </w:rPr>
        <w:t xml:space="preserve">د و </w:t>
      </w:r>
      <w:r>
        <w:rPr>
          <w:rFonts w:ascii="Arial" w:eastAsia="Times New Roman" w:hAnsi="Arial" w:cs="B Nazanin"/>
          <w:szCs w:val="28"/>
          <w:rtl/>
        </w:rPr>
        <w:t>می‌ت</w:t>
      </w:r>
      <w:r w:rsidRPr="000B4115">
        <w:rPr>
          <w:rFonts w:ascii="Arial" w:eastAsia="Times New Roman" w:hAnsi="Arial" w:cs="B Nazanin"/>
          <w:szCs w:val="28"/>
          <w:rtl/>
        </w:rPr>
        <w:t>واند با استفاده از فرایندهای تجاری معمول (مثل چک، پول نقد یا کارت اعتباری) صورت بگیرد و بنابراین هیچ بار اضافی به صورت نیاز به تشکیل و حفظ پرونده به وجود نیاورد. از دید دولت، این نظام پرداخت ضرورت قابل اجرا توسط خود افراد است و نیازی نیست که برای عملیات آن، منابع قابل توجهی از محل بودجه عمومی صرف شود. البته زمانی که میزان پرداخت</w:t>
      </w:r>
      <w:r>
        <w:rPr>
          <w:rFonts w:ascii="Arial" w:eastAsia="Times New Roman" w:hAnsi="Arial" w:cs="B Nazanin"/>
          <w:szCs w:val="28"/>
          <w:rtl/>
        </w:rPr>
        <w:t xml:space="preserve">‌های </w:t>
      </w:r>
      <w:r w:rsidRPr="000B4115">
        <w:rPr>
          <w:rFonts w:ascii="Arial" w:eastAsia="Times New Roman" w:hAnsi="Arial" w:cs="B Nazanin"/>
          <w:szCs w:val="28"/>
          <w:rtl/>
        </w:rPr>
        <w:t>مصرف</w:t>
      </w:r>
      <w:r>
        <w:rPr>
          <w:rFonts w:ascii="Arial" w:eastAsia="Times New Roman" w:hAnsi="Arial" w:cs="B Nazanin"/>
          <w:szCs w:val="28"/>
          <w:rtl/>
        </w:rPr>
        <w:t xml:space="preserve">‌کنندگان </w:t>
      </w:r>
      <w:r w:rsidRPr="000B4115">
        <w:rPr>
          <w:rFonts w:ascii="Arial" w:eastAsia="Times New Roman" w:hAnsi="Arial" w:cs="B Nazanin"/>
          <w:szCs w:val="28"/>
          <w:rtl/>
        </w:rPr>
        <w:t>بسیار بالاست و فروشندگان ن</w:t>
      </w:r>
      <w:r>
        <w:rPr>
          <w:rFonts w:ascii="Arial" w:eastAsia="Times New Roman" w:hAnsi="Arial" w:cs="B Nazanin"/>
          <w:szCs w:val="28"/>
          <w:rtl/>
        </w:rPr>
        <w:t>می‌ت</w:t>
      </w:r>
      <w:r w:rsidRPr="000B4115">
        <w:rPr>
          <w:rFonts w:ascii="Arial" w:eastAsia="Times New Roman" w:hAnsi="Arial" w:cs="B Nazanin"/>
          <w:szCs w:val="28"/>
          <w:rtl/>
        </w:rPr>
        <w:t xml:space="preserve">وانند از پذیرش بیماران نیازمند سر باز زنند </w:t>
      </w:r>
      <w:r>
        <w:rPr>
          <w:rFonts w:ascii="Arial" w:eastAsia="Times New Roman" w:hAnsi="Arial" w:cs="B Nazanin" w:hint="cs"/>
          <w:szCs w:val="28"/>
          <w:rtl/>
        </w:rPr>
        <w:t>(</w:t>
      </w:r>
      <w:r w:rsidRPr="000B4115">
        <w:rPr>
          <w:rFonts w:ascii="Arial" w:eastAsia="Times New Roman" w:hAnsi="Arial" w:cs="B Nazanin"/>
          <w:szCs w:val="28"/>
          <w:rtl/>
        </w:rPr>
        <w:t xml:space="preserve">مثلا در موارد </w:t>
      </w:r>
      <w:r w:rsidRPr="000B4115">
        <w:rPr>
          <w:rFonts w:ascii="Arial" w:eastAsia="Times New Roman" w:hAnsi="Arial" w:cs="B Nazanin"/>
          <w:szCs w:val="28"/>
          <w:rtl/>
        </w:rPr>
        <w:lastRenderedPageBreak/>
        <w:t xml:space="preserve">ارایه درمان اورژانس در </w:t>
      </w:r>
      <w:r>
        <w:rPr>
          <w:rFonts w:ascii="Arial" w:eastAsia="Times New Roman" w:hAnsi="Arial" w:cs="B Nazanin"/>
          <w:szCs w:val="28"/>
          <w:rtl/>
        </w:rPr>
        <w:t xml:space="preserve">بیمارستان‌های </w:t>
      </w:r>
      <w:r w:rsidRPr="000B4115">
        <w:rPr>
          <w:rFonts w:ascii="Arial" w:eastAsia="Times New Roman" w:hAnsi="Arial" w:cs="B Nazanin"/>
          <w:szCs w:val="28"/>
          <w:rtl/>
        </w:rPr>
        <w:t>آمریکا برای فردی که</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تحت پوشش بیمه نیست)، هزینه دریافت اعتبارات صرف شده از سوی فروشنده پس از پایان کار، ممکن است بسیار قابل توجه باشد.</w:t>
      </w:r>
    </w:p>
    <w:p w14:paraId="7AC765A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پرداخت از سوی مصرف کنندگان، انگیزه</w:t>
      </w:r>
      <w:r>
        <w:rPr>
          <w:rFonts w:ascii="Arial" w:eastAsia="Times New Roman" w:hAnsi="Arial" w:cs="B Nazanin"/>
          <w:szCs w:val="28"/>
          <w:rtl/>
        </w:rPr>
        <w:t xml:space="preserve">‌هایی </w:t>
      </w:r>
      <w:r w:rsidRPr="000B4115">
        <w:rPr>
          <w:rFonts w:ascii="Arial" w:eastAsia="Times New Roman" w:hAnsi="Arial" w:cs="B Nazanin"/>
          <w:szCs w:val="28"/>
          <w:rtl/>
        </w:rPr>
        <w:t>را نیز برای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ایجاد </w:t>
      </w:r>
      <w:r>
        <w:rPr>
          <w:rFonts w:ascii="Arial" w:eastAsia="Times New Roman" w:hAnsi="Arial" w:cs="B Nazanin"/>
          <w:szCs w:val="28"/>
          <w:rtl/>
        </w:rPr>
        <w:t>می‌ک</w:t>
      </w:r>
      <w:r w:rsidRPr="000B4115">
        <w:rPr>
          <w:rFonts w:ascii="Arial" w:eastAsia="Times New Roman" w:hAnsi="Arial" w:cs="B Nazanin"/>
          <w:szCs w:val="28"/>
          <w:rtl/>
        </w:rPr>
        <w:t>ند که مصرف بیش از حد</w:t>
      </w:r>
      <w:r>
        <w:rPr>
          <w:rStyle w:val="FootnoteReference"/>
          <w:rFonts w:ascii="Arial" w:eastAsia="Times New Roman" w:hAnsi="Arial" w:cs="B Nazanin"/>
          <w:szCs w:val="28"/>
          <w:rtl/>
        </w:rPr>
        <w:footnoteReference w:id="341"/>
      </w:r>
      <w:r w:rsidRPr="000B4115">
        <w:rPr>
          <w:rFonts w:ascii="Arial" w:eastAsia="Times New Roman" w:hAnsi="Arial" w:cs="B Nazanin"/>
          <w:szCs w:val="28"/>
          <w:rtl/>
        </w:rPr>
        <w:t xml:space="preserve"> را ترویج نمایند؛ دولت نیز از آن طرف با اقدامات نظارتی قابل توجه</w:t>
      </w:r>
      <w:r>
        <w:rPr>
          <w:rFonts w:ascii="Arial" w:eastAsia="Times New Roman" w:hAnsi="Arial" w:cs="B Nazanin"/>
          <w:szCs w:val="28"/>
          <w:rtl/>
        </w:rPr>
        <w:t xml:space="preserve">‌تری </w:t>
      </w:r>
      <w:r w:rsidRPr="000B4115">
        <w:rPr>
          <w:rFonts w:ascii="Arial" w:eastAsia="Times New Roman" w:hAnsi="Arial" w:cs="B Nazanin"/>
          <w:szCs w:val="28"/>
          <w:rtl/>
        </w:rPr>
        <w:t xml:space="preserve">سعی در جبران این قضیه </w:t>
      </w:r>
      <w:r>
        <w:rPr>
          <w:rFonts w:ascii="Arial" w:eastAsia="Times New Roman" w:hAnsi="Arial" w:cs="B Nazanin"/>
          <w:szCs w:val="28"/>
          <w:rtl/>
        </w:rPr>
        <w:t>می‌ک</w:t>
      </w:r>
      <w:r w:rsidRPr="000B4115">
        <w:rPr>
          <w:rFonts w:ascii="Arial" w:eastAsia="Times New Roman" w:hAnsi="Arial" w:cs="B Nazanin"/>
          <w:szCs w:val="28"/>
          <w:rtl/>
        </w:rPr>
        <w:t>ند. این هزین</w:t>
      </w:r>
      <w:r>
        <w:rPr>
          <w:rFonts w:ascii="Arial" w:eastAsia="Times New Roman" w:hAnsi="Arial" w:cs="B Nazanin"/>
          <w:szCs w:val="28"/>
          <w:rtl/>
        </w:rPr>
        <w:t>ه‌ها</w:t>
      </w:r>
      <w:r w:rsidRPr="000B4115">
        <w:rPr>
          <w:rFonts w:ascii="Arial" w:eastAsia="Times New Roman" w:hAnsi="Arial" w:cs="B Nazanin"/>
          <w:szCs w:val="28"/>
          <w:rtl/>
        </w:rPr>
        <w:t xml:space="preserve"> به درستی به عنوان بخشی از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برنامه پرداخت مستقیم محسوب </w:t>
      </w:r>
      <w:r>
        <w:rPr>
          <w:rFonts w:ascii="Arial" w:eastAsia="Times New Roman" w:hAnsi="Arial" w:cs="B Nazanin"/>
          <w:szCs w:val="28"/>
          <w:rtl/>
        </w:rPr>
        <w:t>می‌ش</w:t>
      </w:r>
      <w:r w:rsidRPr="000B4115">
        <w:rPr>
          <w:rFonts w:ascii="Arial" w:eastAsia="Times New Roman" w:hAnsi="Arial" w:cs="B Nazanin"/>
          <w:szCs w:val="28"/>
          <w:rtl/>
        </w:rPr>
        <w:t>وند. بسیاری از برنامه</w:t>
      </w:r>
      <w:r>
        <w:rPr>
          <w:rFonts w:ascii="Arial" w:eastAsia="Times New Roman" w:hAnsi="Arial" w:cs="B Nazanin"/>
          <w:szCs w:val="28"/>
          <w:rtl/>
        </w:rPr>
        <w:t xml:space="preserve">‌های </w:t>
      </w:r>
      <w:r w:rsidRPr="000B4115">
        <w:rPr>
          <w:rFonts w:ascii="Arial" w:eastAsia="Times New Roman" w:hAnsi="Arial" w:cs="B Nazanin"/>
          <w:szCs w:val="28"/>
          <w:rtl/>
        </w:rPr>
        <w:t>کیفیت (مثلا نظارت بر ارایه</w:t>
      </w:r>
      <w:r>
        <w:rPr>
          <w:rFonts w:ascii="Arial" w:eastAsia="Times New Roman" w:hAnsi="Arial" w:cs="B Nazanin"/>
          <w:szCs w:val="28"/>
          <w:rtl/>
        </w:rPr>
        <w:t xml:space="preserve">‌کنندگان </w:t>
      </w:r>
      <w:r w:rsidRPr="000B4115">
        <w:rPr>
          <w:rFonts w:ascii="Arial" w:eastAsia="Times New Roman" w:hAnsi="Arial" w:cs="B Nazanin"/>
          <w:szCs w:val="28"/>
          <w:rtl/>
        </w:rPr>
        <w:t>و اعطای گواهینامه به آنها و همچنین تلاش</w:t>
      </w:r>
      <w:r>
        <w:rPr>
          <w:rFonts w:ascii="Arial" w:eastAsia="Times New Roman" w:hAnsi="Arial" w:cs="B Nazanin"/>
          <w:szCs w:val="28"/>
          <w:rtl/>
        </w:rPr>
        <w:t xml:space="preserve">‌های </w:t>
      </w:r>
      <w:r w:rsidRPr="000B4115">
        <w:rPr>
          <w:rFonts w:ascii="Arial" w:eastAsia="Times New Roman" w:hAnsi="Arial" w:cs="B Nazanin"/>
          <w:szCs w:val="28"/>
          <w:rtl/>
        </w:rPr>
        <w:t>کنترل قیمت، با این هدف به وجود آمد</w:t>
      </w:r>
      <w:r>
        <w:rPr>
          <w:rFonts w:ascii="Arial" w:eastAsia="Times New Roman" w:hAnsi="Arial" w:cs="B Nazanin"/>
          <w:szCs w:val="28"/>
          <w:rtl/>
        </w:rPr>
        <w:t xml:space="preserve">ه‌اند </w:t>
      </w:r>
      <w:r w:rsidRPr="000B4115">
        <w:rPr>
          <w:rFonts w:ascii="Arial" w:eastAsia="Times New Roman" w:hAnsi="Arial" w:cs="B Nazanin"/>
          <w:szCs w:val="28"/>
          <w:rtl/>
        </w:rPr>
        <w:t>که به مشکلات انگیز</w:t>
      </w:r>
      <w:r>
        <w:rPr>
          <w:rFonts w:ascii="Arial" w:eastAsia="Times New Roman" w:hAnsi="Arial" w:cs="B Nazanin"/>
          <w:szCs w:val="28"/>
          <w:rtl/>
        </w:rPr>
        <w:t xml:space="preserve">‌های </w:t>
      </w:r>
      <w:r w:rsidRPr="000B4115">
        <w:rPr>
          <w:rFonts w:ascii="Arial" w:eastAsia="Times New Roman" w:hAnsi="Arial" w:cs="B Nazanin"/>
          <w:szCs w:val="28"/>
          <w:rtl/>
        </w:rPr>
        <w:t>مربوط به نظام</w:t>
      </w:r>
      <w:r>
        <w:rPr>
          <w:rFonts w:ascii="Arial" w:eastAsia="Times New Roman" w:hAnsi="Arial" w:cs="B Nazanin"/>
          <w:szCs w:val="28"/>
          <w:rtl/>
        </w:rPr>
        <w:t xml:space="preserve">‌های </w:t>
      </w:r>
      <w:r w:rsidRPr="000B4115">
        <w:rPr>
          <w:rFonts w:ascii="Arial" w:eastAsia="Times New Roman" w:hAnsi="Arial" w:cs="B Nazanin"/>
          <w:szCs w:val="28"/>
          <w:rtl/>
        </w:rPr>
        <w:t>تأمین مالی با پرداخت مستقیم بپردازند. همچنین همانگونه که در فصل ۱۲ بحث کرده ایم، تلاش</w:t>
      </w:r>
      <w:r>
        <w:rPr>
          <w:rFonts w:ascii="Arial" w:eastAsia="Times New Roman" w:hAnsi="Arial" w:cs="B Nazanin"/>
          <w:szCs w:val="28"/>
          <w:rtl/>
        </w:rPr>
        <w:t xml:space="preserve">‌هایی </w:t>
      </w:r>
      <w:r w:rsidRPr="000B4115">
        <w:rPr>
          <w:rFonts w:ascii="Arial" w:eastAsia="Times New Roman" w:hAnsi="Arial" w:cs="B Nazanin"/>
          <w:szCs w:val="28"/>
          <w:rtl/>
        </w:rPr>
        <w:t>نیز صورت گرفته است تا با محدود کردن تعداد ارایه</w:t>
      </w:r>
      <w:r>
        <w:rPr>
          <w:rFonts w:ascii="Arial" w:eastAsia="Times New Roman" w:hAnsi="Arial" w:cs="B Nazanin"/>
          <w:szCs w:val="28"/>
          <w:rtl/>
        </w:rPr>
        <w:t xml:space="preserve">‌کنندگان </w:t>
      </w:r>
      <w:r w:rsidRPr="000B4115">
        <w:rPr>
          <w:rFonts w:ascii="Arial" w:eastAsia="Times New Roman" w:hAnsi="Arial" w:cs="B Nazanin"/>
          <w:szCs w:val="28"/>
          <w:rtl/>
        </w:rPr>
        <w:t>و یا اعطای مجوز به مؤسسات بتواند امکان استفاده بیش از حد را محدود نماید.</w:t>
      </w:r>
    </w:p>
    <w:p w14:paraId="4E92FD13" w14:textId="77777777" w:rsidR="001919AD" w:rsidRPr="00AF7987" w:rsidRDefault="001919AD" w:rsidP="001919AD">
      <w:pPr>
        <w:spacing w:after="0"/>
        <w:ind w:firstLine="0"/>
        <w:jc w:val="both"/>
        <w:rPr>
          <w:rFonts w:ascii="Arial" w:eastAsia="Times New Roman" w:hAnsi="Arial" w:cs="B Nazanin" w:hint="cs"/>
          <w:b/>
          <w:bCs/>
          <w:sz w:val="32"/>
          <w:szCs w:val="32"/>
          <w:rtl/>
        </w:rPr>
      </w:pPr>
      <w:r w:rsidRPr="00AF7987">
        <w:rPr>
          <w:rFonts w:ascii="Arial" w:eastAsia="Times New Roman" w:hAnsi="Arial" w:cs="B Nazanin"/>
          <w:b/>
          <w:bCs/>
          <w:sz w:val="32"/>
          <w:szCs w:val="32"/>
          <w:rtl/>
        </w:rPr>
        <w:t xml:space="preserve">۴-۴-۴) خلاصه </w:t>
      </w:r>
    </w:p>
    <w:p w14:paraId="78039A1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پرداخت</w:t>
      </w:r>
      <w:r>
        <w:rPr>
          <w:rFonts w:ascii="Arial" w:eastAsia="Times New Roman" w:hAnsi="Arial" w:cs="B Nazanin"/>
          <w:szCs w:val="28"/>
          <w:rtl/>
        </w:rPr>
        <w:t xml:space="preserve">‌های </w:t>
      </w:r>
      <w:r w:rsidRPr="000B4115">
        <w:rPr>
          <w:rFonts w:ascii="Arial" w:eastAsia="Times New Roman" w:hAnsi="Arial" w:cs="B Nazanin"/>
          <w:szCs w:val="28"/>
          <w:rtl/>
        </w:rPr>
        <w:t xml:space="preserve">مستقیم از جیب بیماران از نظر اجرایی آسان هستند و منبع بالقوه اثربخشی برای کسب درآمد محسوب </w:t>
      </w:r>
      <w:r>
        <w:rPr>
          <w:rFonts w:ascii="Arial" w:eastAsia="Times New Roman" w:hAnsi="Arial" w:cs="B Nazanin"/>
          <w:szCs w:val="28"/>
          <w:rtl/>
        </w:rPr>
        <w:t>می‌ش</w:t>
      </w:r>
      <w:r w:rsidRPr="000B4115">
        <w:rPr>
          <w:rFonts w:ascii="Arial" w:eastAsia="Times New Roman" w:hAnsi="Arial" w:cs="B Nazanin"/>
          <w:szCs w:val="28"/>
          <w:rtl/>
        </w:rPr>
        <w:t>وند. البته مسائل جدی از دیدگاه عدالت عمودی و انباشت خطر در این شیوه تأمین مالی وجود دارد. پرداخت</w:t>
      </w:r>
      <w:r>
        <w:rPr>
          <w:rFonts w:ascii="Arial" w:eastAsia="Times New Roman" w:hAnsi="Arial" w:cs="B Nazanin"/>
          <w:szCs w:val="28"/>
          <w:rtl/>
        </w:rPr>
        <w:t xml:space="preserve">‌های </w:t>
      </w:r>
      <w:r w:rsidRPr="000B4115">
        <w:rPr>
          <w:rFonts w:ascii="Arial" w:eastAsia="Times New Roman" w:hAnsi="Arial" w:cs="B Nazanin"/>
          <w:szCs w:val="28"/>
          <w:rtl/>
        </w:rPr>
        <w:t xml:space="preserve">مستقیم همچنین </w:t>
      </w:r>
      <w:r>
        <w:rPr>
          <w:rFonts w:ascii="Arial" w:eastAsia="Times New Roman" w:hAnsi="Arial" w:cs="B Nazanin"/>
          <w:szCs w:val="28"/>
          <w:rtl/>
        </w:rPr>
        <w:t>می‌ت</w:t>
      </w:r>
      <w:r w:rsidRPr="000B4115">
        <w:rPr>
          <w:rFonts w:ascii="Arial" w:eastAsia="Times New Roman" w:hAnsi="Arial" w:cs="B Nazanin"/>
          <w:szCs w:val="28"/>
          <w:rtl/>
        </w:rPr>
        <w:t>واند از طریق تأثیرات انگیز</w:t>
      </w:r>
      <w:r>
        <w:rPr>
          <w:rFonts w:ascii="Arial" w:eastAsia="Times New Roman" w:hAnsi="Arial" w:cs="B Nazanin"/>
          <w:szCs w:val="28"/>
          <w:rtl/>
        </w:rPr>
        <w:t xml:space="preserve">ه‌ای </w:t>
      </w:r>
      <w:r w:rsidRPr="000B4115">
        <w:rPr>
          <w:rFonts w:ascii="Arial" w:eastAsia="Times New Roman" w:hAnsi="Arial" w:cs="B Nazanin"/>
          <w:szCs w:val="28"/>
          <w:rtl/>
        </w:rPr>
        <w:t>بر پزشکان و سایر ارایه کنندگان، مصرف نامتناسب را ترویج دهد اما در عین</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حال از سوء مصرف بیش از حد و نامناسب از دید مشتریان نیز ممانعت به عمل </w:t>
      </w:r>
      <w:r>
        <w:rPr>
          <w:rFonts w:ascii="Arial" w:eastAsia="Times New Roman" w:hAnsi="Arial" w:cs="B Nazanin"/>
          <w:szCs w:val="28"/>
          <w:rtl/>
        </w:rPr>
        <w:t>می‌آور</w:t>
      </w:r>
      <w:r w:rsidRPr="000B4115">
        <w:rPr>
          <w:rFonts w:ascii="Arial" w:eastAsia="Times New Roman" w:hAnsi="Arial" w:cs="B Nazanin"/>
          <w:szCs w:val="28"/>
          <w:rtl/>
        </w:rPr>
        <w:t>د.</w:t>
      </w:r>
    </w:p>
    <w:p w14:paraId="3D3B5C8A"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ظرفیت تأمین مالی برای پوشش همگانی خدمات گران قیمت نیز در شیوه پرداخت</w:t>
      </w:r>
      <w:r>
        <w:rPr>
          <w:rFonts w:ascii="Arial" w:eastAsia="Times New Roman" w:hAnsi="Arial" w:cs="B Nazanin"/>
          <w:szCs w:val="28"/>
          <w:rtl/>
        </w:rPr>
        <w:t xml:space="preserve">‌های </w:t>
      </w:r>
      <w:r w:rsidRPr="000B4115">
        <w:rPr>
          <w:rFonts w:ascii="Arial" w:eastAsia="Times New Roman" w:hAnsi="Arial" w:cs="B Nazanin"/>
          <w:szCs w:val="28"/>
          <w:rtl/>
        </w:rPr>
        <w:t>مستقیم وجود ندارد. البته واضحا پرداخت</w:t>
      </w:r>
      <w:r>
        <w:rPr>
          <w:rFonts w:ascii="Arial" w:eastAsia="Times New Roman" w:hAnsi="Arial" w:cs="B Nazanin"/>
          <w:szCs w:val="28"/>
          <w:rtl/>
        </w:rPr>
        <w:t xml:space="preserve">‌های </w:t>
      </w:r>
      <w:r w:rsidRPr="000B4115">
        <w:rPr>
          <w:rFonts w:ascii="Arial" w:eastAsia="Times New Roman" w:hAnsi="Arial" w:cs="B Nazanin"/>
          <w:szCs w:val="28"/>
          <w:rtl/>
        </w:rPr>
        <w:t xml:space="preserve">مستقیم از سوی بیماران برای بسیاری از کشورها جذاب بوده است چرا که این امکان را به آنها </w:t>
      </w:r>
      <w:r>
        <w:rPr>
          <w:rFonts w:ascii="Arial" w:eastAsia="Times New Roman" w:hAnsi="Arial" w:cs="B Nazanin"/>
          <w:szCs w:val="28"/>
          <w:rtl/>
        </w:rPr>
        <w:t>می‌ده</w:t>
      </w:r>
      <w:r w:rsidRPr="000B4115">
        <w:rPr>
          <w:rFonts w:ascii="Arial" w:eastAsia="Times New Roman" w:hAnsi="Arial" w:cs="B Nazanin"/>
          <w:szCs w:val="28"/>
          <w:rtl/>
        </w:rPr>
        <w:t>د که منابعی را تجهیز و جمع آوری نمایند که در غیر اینصورت در دسترس بخش سلامت قرار ن</w:t>
      </w:r>
      <w:r>
        <w:rPr>
          <w:rFonts w:ascii="Arial" w:eastAsia="Times New Roman" w:hAnsi="Arial" w:cs="B Nazanin"/>
          <w:szCs w:val="28"/>
          <w:rtl/>
        </w:rPr>
        <w:t>می‌گ</w:t>
      </w:r>
      <w:r w:rsidRPr="000B4115">
        <w:rPr>
          <w:rFonts w:ascii="Arial" w:eastAsia="Times New Roman" w:hAnsi="Arial" w:cs="B Nazanin"/>
          <w:szCs w:val="28"/>
          <w:rtl/>
        </w:rPr>
        <w:t>یرد.</w:t>
      </w:r>
    </w:p>
    <w:p w14:paraId="295A0176" w14:textId="77777777" w:rsidR="001919AD" w:rsidRPr="00AF7987" w:rsidRDefault="001919AD" w:rsidP="001919AD">
      <w:pPr>
        <w:spacing w:after="0"/>
        <w:ind w:firstLine="0"/>
        <w:jc w:val="both"/>
        <w:rPr>
          <w:rFonts w:ascii="Times New Roman" w:eastAsia="Times New Roman" w:hAnsi="Times New Roman" w:cs="B Nazanin"/>
          <w:b/>
          <w:bCs/>
          <w:sz w:val="32"/>
          <w:szCs w:val="32"/>
          <w:rtl/>
        </w:rPr>
      </w:pPr>
      <w:r w:rsidRPr="00AF7987">
        <w:rPr>
          <w:rFonts w:ascii="Arial" w:eastAsia="Times New Roman" w:hAnsi="Arial" w:cs="B Nazanin" w:hint="cs"/>
          <w:b/>
          <w:bCs/>
          <w:sz w:val="32"/>
          <w:szCs w:val="32"/>
          <w:rtl/>
        </w:rPr>
        <w:lastRenderedPageBreak/>
        <w:t>5-4</w:t>
      </w:r>
      <w:r w:rsidRPr="00AF7987">
        <w:rPr>
          <w:rFonts w:ascii="Arial" w:eastAsia="Times New Roman" w:hAnsi="Arial" w:cs="B Nazanin"/>
          <w:b/>
          <w:bCs/>
          <w:sz w:val="32"/>
          <w:szCs w:val="32"/>
          <w:rtl/>
        </w:rPr>
        <w:t>) تأمین مالی جامعه‌ای</w:t>
      </w:r>
    </w:p>
    <w:p w14:paraId="7CF6D1D9"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Times New Roman" w:eastAsia="Times New Roman" w:hAnsi="Times New Roman" w:cs="B Nazanin"/>
          <w:szCs w:val="28"/>
          <w:rtl/>
        </w:rPr>
        <w:t xml:space="preserve">در شیوه تأمین مالی </w:t>
      </w:r>
      <w:r>
        <w:rPr>
          <w:rFonts w:ascii="Times New Roman" w:eastAsia="Times New Roman" w:hAnsi="Times New Roman" w:cs="B Nazanin"/>
          <w:szCs w:val="28"/>
          <w:rtl/>
        </w:rPr>
        <w:t>جامعه‌ای</w:t>
      </w:r>
      <w:r w:rsidRPr="000B4115">
        <w:rPr>
          <w:rFonts w:ascii="Times New Roman" w:eastAsia="Times New Roman" w:hAnsi="Times New Roman" w:cs="B Nazanin"/>
          <w:szCs w:val="28"/>
          <w:rtl/>
        </w:rPr>
        <w:t>، گروه</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جمعیتی مختلف از طریق برنامه</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پیش پرداخت محلی خود اقدام به ارایه و کنترل خدمات مراقبت اولیه مربوط به خودشان </w:t>
      </w:r>
      <w:r>
        <w:rPr>
          <w:rFonts w:ascii="Times New Roman" w:eastAsia="Times New Roman" w:hAnsi="Times New Roman" w:cs="B Nazanin"/>
          <w:szCs w:val="28"/>
          <w:rtl/>
        </w:rPr>
        <w:t>می‌ن</w:t>
      </w:r>
      <w:r w:rsidRPr="000B4115">
        <w:rPr>
          <w:rFonts w:ascii="Times New Roman" w:eastAsia="Times New Roman" w:hAnsi="Times New Roman" w:cs="B Nazanin"/>
          <w:szCs w:val="28"/>
          <w:rtl/>
        </w:rPr>
        <w:t>مایند. در برنامه</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شاخص تأمین مالی </w:t>
      </w:r>
      <w:r>
        <w:rPr>
          <w:rFonts w:ascii="Times New Roman" w:eastAsia="Times New Roman" w:hAnsi="Times New Roman" w:cs="B Nazanin"/>
          <w:szCs w:val="28"/>
          <w:rtl/>
        </w:rPr>
        <w:t>جامعه‌ای</w:t>
      </w:r>
      <w:r w:rsidRPr="000B4115">
        <w:rPr>
          <w:rFonts w:ascii="Times New Roman" w:eastAsia="Times New Roman" w:hAnsi="Times New Roman" w:cs="B Nazanin"/>
          <w:szCs w:val="28"/>
          <w:rtl/>
        </w:rPr>
        <w:t xml:space="preserve">، تأمین مالی و ارایه مراقبت اولیه به صورت یکپارچه است اما کماکان از خدمات سطوح ثانویه و ثالثیه مجزاست. ارایه کنندگان، یا افراد به خدمت گرفته شده از سوی جوامع و یا جزو </w:t>
      </w:r>
      <w:r>
        <w:rPr>
          <w:rFonts w:ascii="Times New Roman" w:eastAsia="Times New Roman" w:hAnsi="Times New Roman" w:cs="B Nazanin"/>
          <w:szCs w:val="28"/>
          <w:rtl/>
        </w:rPr>
        <w:t>سازمان‌ها</w:t>
      </w:r>
      <w:r w:rsidRPr="000B4115">
        <w:rPr>
          <w:rFonts w:ascii="Times New Roman" w:eastAsia="Times New Roman" w:hAnsi="Times New Roman" w:cs="B Nazanin"/>
          <w:szCs w:val="28"/>
          <w:rtl/>
        </w:rPr>
        <w:t>ی غیر دولتی و غیرانتفاعی هستند.</w:t>
      </w:r>
    </w:p>
    <w:p w14:paraId="23DD64B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بسیاری از کشورهای کم درآمد دنیا، آرزوی یافتن راه</w:t>
      </w:r>
      <w:r>
        <w:rPr>
          <w:rFonts w:ascii="Arial" w:eastAsia="Times New Roman" w:hAnsi="Arial" w:cs="B Nazanin"/>
          <w:szCs w:val="28"/>
          <w:rtl/>
        </w:rPr>
        <w:t xml:space="preserve">‌هایی </w:t>
      </w:r>
      <w:r w:rsidRPr="000B4115">
        <w:rPr>
          <w:rFonts w:ascii="Arial" w:eastAsia="Times New Roman" w:hAnsi="Arial" w:cs="B Nazanin"/>
          <w:szCs w:val="28"/>
          <w:rtl/>
        </w:rPr>
        <w:t>را داشت</w:t>
      </w:r>
      <w:r>
        <w:rPr>
          <w:rFonts w:ascii="Arial" w:eastAsia="Times New Roman" w:hAnsi="Arial" w:cs="B Nazanin"/>
          <w:szCs w:val="28"/>
          <w:rtl/>
        </w:rPr>
        <w:t xml:space="preserve">ه‌اند </w:t>
      </w:r>
      <w:r w:rsidRPr="000B4115">
        <w:rPr>
          <w:rFonts w:ascii="Arial" w:eastAsia="Times New Roman" w:hAnsi="Arial" w:cs="B Nazanin"/>
          <w:szCs w:val="28"/>
          <w:rtl/>
        </w:rPr>
        <w:t xml:space="preserve">که بتوانند تأمین مالی خدمات سلامت روستایی را به </w:t>
      </w:r>
      <w:r>
        <w:rPr>
          <w:rFonts w:ascii="Arial" w:eastAsia="Times New Roman" w:hAnsi="Arial" w:cs="B Nazanin"/>
          <w:szCs w:val="28"/>
          <w:rtl/>
        </w:rPr>
        <w:t xml:space="preserve">گونه‌ای </w:t>
      </w:r>
      <w:r w:rsidRPr="000B4115">
        <w:rPr>
          <w:rFonts w:ascii="Arial" w:eastAsia="Times New Roman" w:hAnsi="Arial" w:cs="B Nazanin"/>
          <w:szCs w:val="28"/>
          <w:rtl/>
        </w:rPr>
        <w:t>قابل اعتماد و پایا در سطح دهکد</w:t>
      </w:r>
      <w:r>
        <w:rPr>
          <w:rFonts w:ascii="Arial" w:eastAsia="Times New Roman" w:hAnsi="Arial" w:cs="B Nazanin"/>
          <w:szCs w:val="28"/>
          <w:rtl/>
        </w:rPr>
        <w:t>ه‌ها</w:t>
      </w:r>
      <w:r w:rsidRPr="000B4115">
        <w:rPr>
          <w:rFonts w:ascii="Arial" w:eastAsia="Times New Roman" w:hAnsi="Arial" w:cs="B Nazanin"/>
          <w:szCs w:val="28"/>
          <w:rtl/>
        </w:rPr>
        <w:t xml:space="preserve"> صورت دهند. غالبا مشکل </w:t>
      </w:r>
      <w:r>
        <w:rPr>
          <w:rFonts w:ascii="Arial" w:eastAsia="Times New Roman" w:hAnsi="Arial" w:cs="B Nazanin"/>
          <w:szCs w:val="28"/>
          <w:rtl/>
        </w:rPr>
        <w:t>می‌ت</w:t>
      </w:r>
      <w:r w:rsidRPr="000B4115">
        <w:rPr>
          <w:rFonts w:ascii="Arial" w:eastAsia="Times New Roman" w:hAnsi="Arial" w:cs="B Nazanin"/>
          <w:szCs w:val="28"/>
          <w:rtl/>
        </w:rPr>
        <w:t>وان پزشکان را به استخدام درمانگاه</w:t>
      </w:r>
      <w:r>
        <w:rPr>
          <w:rFonts w:ascii="Arial" w:eastAsia="Times New Roman" w:hAnsi="Arial" w:cs="B Nazanin"/>
          <w:szCs w:val="28"/>
          <w:rtl/>
        </w:rPr>
        <w:t xml:space="preserve">‌های </w:t>
      </w:r>
      <w:r w:rsidRPr="000B4115">
        <w:rPr>
          <w:rFonts w:ascii="Arial" w:eastAsia="Times New Roman" w:hAnsi="Arial" w:cs="B Nazanin"/>
          <w:szCs w:val="28"/>
          <w:rtl/>
        </w:rPr>
        <w:t xml:space="preserve">تحت مدیریت دولت درآورد؛ پزشکان معمولا از پذیرش این مسؤولیت </w:t>
      </w:r>
      <w:r>
        <w:rPr>
          <w:rFonts w:ascii="Arial" w:eastAsia="Times New Roman" w:hAnsi="Arial" w:cs="B Nazanin"/>
          <w:szCs w:val="28"/>
          <w:rtl/>
        </w:rPr>
        <w:t>می‌گ</w:t>
      </w:r>
      <w:r w:rsidRPr="000B4115">
        <w:rPr>
          <w:rFonts w:ascii="Arial" w:eastAsia="Times New Roman" w:hAnsi="Arial" w:cs="B Nazanin"/>
          <w:szCs w:val="28"/>
          <w:rtl/>
        </w:rPr>
        <w:t>ریزند یا سر باز می زنند، منظم در سر کار خود حاضر ن</w:t>
      </w:r>
      <w:r>
        <w:rPr>
          <w:rFonts w:ascii="Arial" w:eastAsia="Times New Roman" w:hAnsi="Arial" w:cs="B Nazanin"/>
          <w:szCs w:val="28"/>
          <w:rtl/>
        </w:rPr>
        <w:t>می‌ش</w:t>
      </w:r>
      <w:r w:rsidRPr="000B4115">
        <w:rPr>
          <w:rFonts w:ascii="Arial" w:eastAsia="Times New Roman" w:hAnsi="Arial" w:cs="B Nazanin"/>
          <w:szCs w:val="28"/>
          <w:rtl/>
        </w:rPr>
        <w:t xml:space="preserve">وند و یا خدمات با کیفیت پایینی به مشتریانی ارایه </w:t>
      </w:r>
      <w:r>
        <w:rPr>
          <w:rFonts w:ascii="Arial" w:eastAsia="Times New Roman" w:hAnsi="Arial" w:cs="B Nazanin"/>
          <w:szCs w:val="28"/>
          <w:rtl/>
        </w:rPr>
        <w:t>می‌ک</w:t>
      </w:r>
      <w:r w:rsidRPr="000B4115">
        <w:rPr>
          <w:rFonts w:ascii="Arial" w:eastAsia="Times New Roman" w:hAnsi="Arial" w:cs="B Nazanin"/>
          <w:szCs w:val="28"/>
          <w:rtl/>
        </w:rPr>
        <w:t xml:space="preserve">نند که از نظر فرهنگی برایشان به حساب نمی آیند. به طور همزمان ساکنین روستاها غالبا اعتماد اندکی به خدمات و تسهیلات موجود دارند؛ در نتیجه به شدت به استفاده از خدمات شفادهندگان سنتی و درمانگران محلی برای دریافت مراقبت سرپایی روی </w:t>
      </w:r>
      <w:r>
        <w:rPr>
          <w:rFonts w:ascii="Arial" w:eastAsia="Times New Roman" w:hAnsi="Arial" w:cs="B Nazanin"/>
          <w:szCs w:val="28"/>
          <w:rtl/>
        </w:rPr>
        <w:t>می‌آور</w:t>
      </w:r>
      <w:r w:rsidRPr="000B4115">
        <w:rPr>
          <w:rFonts w:ascii="Arial" w:eastAsia="Times New Roman" w:hAnsi="Arial" w:cs="B Nazanin"/>
          <w:szCs w:val="28"/>
          <w:rtl/>
        </w:rPr>
        <w:t xml:space="preserve">ند و در مواقعی که شدید بیمار باشند، به </w:t>
      </w:r>
      <w:r>
        <w:rPr>
          <w:rFonts w:ascii="Arial" w:eastAsia="Times New Roman" w:hAnsi="Arial" w:cs="B Nazanin"/>
          <w:szCs w:val="28"/>
          <w:rtl/>
        </w:rPr>
        <w:t>بیمارستان‌ها</w:t>
      </w:r>
      <w:r w:rsidRPr="000B4115">
        <w:rPr>
          <w:rFonts w:ascii="Arial" w:eastAsia="Times New Roman" w:hAnsi="Arial" w:cs="B Nazanin"/>
          <w:szCs w:val="28"/>
          <w:rtl/>
        </w:rPr>
        <w:t>ی منطق</w:t>
      </w:r>
      <w:r>
        <w:rPr>
          <w:rFonts w:ascii="Arial" w:eastAsia="Times New Roman" w:hAnsi="Arial" w:cs="B Nazanin"/>
          <w:szCs w:val="28"/>
          <w:rtl/>
        </w:rPr>
        <w:t xml:space="preserve">ه‌ای </w:t>
      </w:r>
      <w:r w:rsidRPr="000B4115">
        <w:rPr>
          <w:rFonts w:ascii="Arial" w:eastAsia="Times New Roman" w:hAnsi="Arial" w:cs="B Nazanin"/>
          <w:szCs w:val="28"/>
          <w:rtl/>
        </w:rPr>
        <w:t xml:space="preserve">مراجعه </w:t>
      </w:r>
      <w:r>
        <w:rPr>
          <w:rFonts w:ascii="Arial" w:eastAsia="Times New Roman" w:hAnsi="Arial" w:cs="B Nazanin"/>
          <w:szCs w:val="28"/>
          <w:rtl/>
        </w:rPr>
        <w:t>می‌ک</w:t>
      </w:r>
      <w:r w:rsidRPr="000B4115">
        <w:rPr>
          <w:rFonts w:ascii="Arial" w:eastAsia="Times New Roman" w:hAnsi="Arial" w:cs="B Nazanin"/>
          <w:szCs w:val="28"/>
          <w:rtl/>
        </w:rPr>
        <w:t>نند.</w:t>
      </w:r>
    </w:p>
    <w:p w14:paraId="7F6CEC0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بسیاری از کشورهای فقیر این مشکل نیز وجود دارد که درآمد اضافه</w:t>
      </w:r>
      <w:r>
        <w:rPr>
          <w:rFonts w:ascii="Arial" w:eastAsia="Times New Roman" w:hAnsi="Arial" w:cs="B Nazanin"/>
          <w:szCs w:val="28"/>
          <w:rtl/>
        </w:rPr>
        <w:t xml:space="preserve">‌تری </w:t>
      </w:r>
      <w:r w:rsidRPr="000B4115">
        <w:rPr>
          <w:rFonts w:ascii="Arial" w:eastAsia="Times New Roman" w:hAnsi="Arial" w:cs="B Nazanin"/>
          <w:szCs w:val="28"/>
          <w:rtl/>
        </w:rPr>
        <w:t>را ن</w:t>
      </w:r>
      <w:r>
        <w:rPr>
          <w:rFonts w:ascii="Arial" w:eastAsia="Times New Roman" w:hAnsi="Arial" w:cs="B Nazanin"/>
          <w:szCs w:val="28"/>
          <w:rtl/>
        </w:rPr>
        <w:t>می‌ت</w:t>
      </w:r>
      <w:r w:rsidRPr="000B4115">
        <w:rPr>
          <w:rFonts w:ascii="Arial" w:eastAsia="Times New Roman" w:hAnsi="Arial" w:cs="B Nazanin"/>
          <w:szCs w:val="28"/>
          <w:rtl/>
        </w:rPr>
        <w:t>وان از محل مالیات عمو</w:t>
      </w:r>
      <w:r>
        <w:rPr>
          <w:rFonts w:ascii="Arial" w:eastAsia="Times New Roman" w:hAnsi="Arial" w:cs="B Nazanin"/>
          <w:szCs w:val="28"/>
          <w:rtl/>
        </w:rPr>
        <w:t>می‌ب</w:t>
      </w:r>
      <w:r w:rsidRPr="000B4115">
        <w:rPr>
          <w:rFonts w:ascii="Arial" w:eastAsia="Times New Roman" w:hAnsi="Arial" w:cs="B Nazanin"/>
          <w:szCs w:val="28"/>
          <w:rtl/>
        </w:rPr>
        <w:t xml:space="preserve">ه دست آورد. فساد و ناکارایی به صورت گسترده به چشم </w:t>
      </w:r>
      <w:r>
        <w:rPr>
          <w:rFonts w:ascii="Arial" w:eastAsia="Times New Roman" w:hAnsi="Arial" w:cs="B Nazanin"/>
          <w:szCs w:val="28"/>
          <w:rtl/>
        </w:rPr>
        <w:t>می‌خ</w:t>
      </w:r>
      <w:r w:rsidRPr="000B4115">
        <w:rPr>
          <w:rFonts w:ascii="Arial" w:eastAsia="Times New Roman" w:hAnsi="Arial" w:cs="B Nazanin"/>
          <w:szCs w:val="28"/>
          <w:rtl/>
        </w:rPr>
        <w:t>ورد، ثبت پروند</w:t>
      </w:r>
      <w:r>
        <w:rPr>
          <w:rFonts w:ascii="Arial" w:eastAsia="Times New Roman" w:hAnsi="Arial" w:cs="B Nazanin"/>
          <w:szCs w:val="28"/>
          <w:rtl/>
        </w:rPr>
        <w:t>ه‌ها</w:t>
      </w:r>
      <w:r w:rsidRPr="000B4115">
        <w:rPr>
          <w:rFonts w:ascii="Arial" w:eastAsia="Times New Roman" w:hAnsi="Arial" w:cs="B Nazanin"/>
          <w:szCs w:val="28"/>
          <w:rtl/>
        </w:rPr>
        <w:t xml:space="preserve"> بسیار ضعیف است و گریز از مالیات به وفور به چشم </w:t>
      </w:r>
      <w:r>
        <w:rPr>
          <w:rFonts w:ascii="Arial" w:eastAsia="Times New Roman" w:hAnsi="Arial" w:cs="B Nazanin"/>
          <w:szCs w:val="28"/>
          <w:rtl/>
        </w:rPr>
        <w:t>می‌خ</w:t>
      </w:r>
      <w:r w:rsidRPr="000B4115">
        <w:rPr>
          <w:rFonts w:ascii="Arial" w:eastAsia="Times New Roman" w:hAnsi="Arial" w:cs="B Nazanin"/>
          <w:szCs w:val="28"/>
          <w:rtl/>
        </w:rPr>
        <w:t>ورد. وجود چنین شرایطی باعث شده است که تمایل روزافزونی در سال</w:t>
      </w:r>
      <w:r>
        <w:rPr>
          <w:rFonts w:ascii="Arial" w:eastAsia="Times New Roman" w:hAnsi="Arial" w:cs="B Nazanin"/>
          <w:szCs w:val="28"/>
          <w:rtl/>
        </w:rPr>
        <w:t xml:space="preserve">‌های </w:t>
      </w:r>
      <w:r w:rsidRPr="000B4115">
        <w:rPr>
          <w:rFonts w:ascii="Arial" w:eastAsia="Times New Roman" w:hAnsi="Arial" w:cs="B Nazanin"/>
          <w:szCs w:val="28"/>
          <w:rtl/>
        </w:rPr>
        <w:t>اخیر به تأمین مالی جامع</w:t>
      </w:r>
      <w:r>
        <w:rPr>
          <w:rFonts w:ascii="Arial" w:eastAsia="Times New Roman" w:hAnsi="Arial" w:cs="B Nazanin"/>
          <w:szCs w:val="28"/>
          <w:rtl/>
        </w:rPr>
        <w:t xml:space="preserve">ه‌ای </w:t>
      </w:r>
      <w:r w:rsidRPr="000B4115">
        <w:rPr>
          <w:rFonts w:ascii="Arial" w:eastAsia="Times New Roman" w:hAnsi="Arial" w:cs="B Nazanin"/>
          <w:szCs w:val="28"/>
          <w:rtl/>
        </w:rPr>
        <w:t>به وجود آید. ایده اصلی به این صورت است که پول لازم برای مراقبت اولیه، به صورت محلی و در سطح روستا جمع آوری و مصرف شود. نظریه این شیوه بیان</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آن است که کنترل محلی </w:t>
      </w:r>
      <w:r w:rsidRPr="000B4115">
        <w:rPr>
          <w:rFonts w:ascii="Arial" w:eastAsia="Times New Roman" w:hAnsi="Arial" w:cs="B Nazanin"/>
          <w:szCs w:val="28"/>
          <w:rtl/>
        </w:rPr>
        <w:lastRenderedPageBreak/>
        <w:t xml:space="preserve">باعث ایجاد شفافیت و پاسخگویی </w:t>
      </w:r>
      <w:r>
        <w:rPr>
          <w:rFonts w:ascii="Arial" w:eastAsia="Times New Roman" w:hAnsi="Arial" w:cs="B Nazanin"/>
          <w:szCs w:val="28"/>
          <w:rtl/>
        </w:rPr>
        <w:t>می‌ش</w:t>
      </w:r>
      <w:r w:rsidRPr="000B4115">
        <w:rPr>
          <w:rFonts w:ascii="Arial" w:eastAsia="Times New Roman" w:hAnsi="Arial" w:cs="B Nazanin"/>
          <w:szCs w:val="28"/>
          <w:rtl/>
        </w:rPr>
        <w:t>ود و به نوبه خود خدمات کارآمد، محترمانه و مقبول از نظر فرهنگی را</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تضمین </w:t>
      </w:r>
      <w:r>
        <w:rPr>
          <w:rFonts w:ascii="Arial" w:eastAsia="Times New Roman" w:hAnsi="Arial" w:cs="B Nazanin"/>
          <w:szCs w:val="28"/>
          <w:rtl/>
        </w:rPr>
        <w:t>می‌ن</w:t>
      </w:r>
      <w:r w:rsidRPr="000B4115">
        <w:rPr>
          <w:rFonts w:ascii="Arial" w:eastAsia="Times New Roman" w:hAnsi="Arial" w:cs="B Nazanin"/>
          <w:szCs w:val="28"/>
          <w:rtl/>
        </w:rPr>
        <w:t>ماید.</w:t>
      </w:r>
    </w:p>
    <w:p w14:paraId="10A7FA4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امید آن است که چنین ترتیبات تأمین مالی و اجرایی، در نظر مردم محله جذاب و معتبر جلوه کند و تمایل آنها را به مشارکت مالی افزایش دهد. مدافعان این شیوه تأمین مالی به مجموع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قابل توجهی که توسط افراد محلی نسبتا فقیر صرف </w:t>
      </w:r>
      <w:r>
        <w:rPr>
          <w:rFonts w:ascii="Arial" w:eastAsia="Times New Roman" w:hAnsi="Arial" w:cs="B Nazanin"/>
          <w:szCs w:val="28"/>
          <w:rtl/>
        </w:rPr>
        <w:t>می‌ش</w:t>
      </w:r>
      <w:r w:rsidRPr="000B4115">
        <w:rPr>
          <w:rFonts w:ascii="Arial" w:eastAsia="Times New Roman" w:hAnsi="Arial" w:cs="B Nazanin"/>
          <w:szCs w:val="28"/>
          <w:rtl/>
        </w:rPr>
        <w:t xml:space="preserve">ود اشاره </w:t>
      </w:r>
      <w:r>
        <w:rPr>
          <w:rFonts w:ascii="Arial" w:eastAsia="Times New Roman" w:hAnsi="Arial" w:cs="B Nazanin"/>
          <w:szCs w:val="28"/>
          <w:rtl/>
        </w:rPr>
        <w:t>می‌ک</w:t>
      </w:r>
      <w:r w:rsidRPr="000B4115">
        <w:rPr>
          <w:rFonts w:ascii="Arial" w:eastAsia="Times New Roman" w:hAnsi="Arial" w:cs="B Nazanin"/>
          <w:szCs w:val="28"/>
          <w:rtl/>
        </w:rPr>
        <w:t xml:space="preserve">نند که به جیب شفاگران سنتی، پزشکان غیر متعارف و پزشکان خصوصی غربی </w:t>
      </w:r>
      <w:r>
        <w:rPr>
          <w:rFonts w:ascii="Arial" w:eastAsia="Times New Roman" w:hAnsi="Arial" w:cs="B Nazanin"/>
          <w:szCs w:val="28"/>
          <w:rtl/>
        </w:rPr>
        <w:t>می‌ر</w:t>
      </w:r>
      <w:r w:rsidRPr="000B4115">
        <w:rPr>
          <w:rFonts w:ascii="Arial" w:eastAsia="Times New Roman" w:hAnsi="Arial" w:cs="B Nazanin"/>
          <w:szCs w:val="28"/>
          <w:rtl/>
        </w:rPr>
        <w:t xml:space="preserve">وند. امکان دسترسی به این اعتبارات (که صرف افراد دیگر </w:t>
      </w:r>
      <w:r>
        <w:rPr>
          <w:rFonts w:ascii="Arial" w:eastAsia="Times New Roman" w:hAnsi="Arial" w:cs="B Nazanin"/>
          <w:szCs w:val="28"/>
          <w:rtl/>
        </w:rPr>
        <w:t>می‌ش</w:t>
      </w:r>
      <w:r w:rsidRPr="000B4115">
        <w:rPr>
          <w:rFonts w:ascii="Arial" w:eastAsia="Times New Roman" w:hAnsi="Arial" w:cs="B Nazanin"/>
          <w:szCs w:val="28"/>
          <w:rtl/>
        </w:rPr>
        <w:t>ود) برای پشتیبانی از فعالیت</w:t>
      </w:r>
      <w:r>
        <w:rPr>
          <w:rFonts w:ascii="Arial" w:eastAsia="Times New Roman" w:hAnsi="Arial" w:cs="B Nazanin"/>
          <w:szCs w:val="28"/>
          <w:rtl/>
        </w:rPr>
        <w:t xml:space="preserve">‌های </w:t>
      </w:r>
      <w:r w:rsidRPr="000B4115">
        <w:rPr>
          <w:rFonts w:ascii="Arial" w:eastAsia="Times New Roman" w:hAnsi="Arial" w:cs="B Nazanin"/>
          <w:szCs w:val="28"/>
          <w:rtl/>
        </w:rPr>
        <w:t>بهداشت عمومی و مراقبت اولیه پایه، برای مدافعان این روش جذابیت ایجاد کرده است.</w:t>
      </w:r>
    </w:p>
    <w:p w14:paraId="1739239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یک برنامه نمونه از تأمین مالی </w:t>
      </w:r>
      <w:r>
        <w:rPr>
          <w:rFonts w:ascii="Arial" w:eastAsia="Times New Roman" w:hAnsi="Arial" w:cs="B Nazanin"/>
          <w:szCs w:val="28"/>
          <w:rtl/>
        </w:rPr>
        <w:t>جامعه‌ای</w:t>
      </w:r>
      <w:r w:rsidRPr="000B4115">
        <w:rPr>
          <w:rFonts w:ascii="Arial" w:eastAsia="Times New Roman" w:hAnsi="Arial" w:cs="B Nazanin"/>
          <w:szCs w:val="28"/>
          <w:rtl/>
        </w:rPr>
        <w:t>، دربرگیرنده ترکیبی از پاسخگویی سیاسی محلی، مراقبت اولیه با اجرا توسط خود جامعه و همچنین پیش پرداخت</w:t>
      </w:r>
      <w:r>
        <w:rPr>
          <w:rFonts w:ascii="Arial" w:eastAsia="Times New Roman" w:hAnsi="Arial" w:cs="B Nazanin"/>
          <w:szCs w:val="28"/>
          <w:rtl/>
        </w:rPr>
        <w:t xml:space="preserve">‌های </w:t>
      </w:r>
      <w:r w:rsidRPr="000B4115">
        <w:rPr>
          <w:rFonts w:ascii="Arial" w:eastAsia="Times New Roman" w:hAnsi="Arial" w:cs="B Nazanin"/>
          <w:szCs w:val="28"/>
          <w:rtl/>
        </w:rPr>
        <w:t xml:space="preserve">همگانی است. در واقع مفهوم آن به این صورت است که یک سازمان کوچک حفظ سلامت و مبتنی بر جامعه تشکیل شود که پزشکان آن حقوق دریافت </w:t>
      </w:r>
      <w:r>
        <w:rPr>
          <w:rFonts w:ascii="Arial" w:eastAsia="Times New Roman" w:hAnsi="Arial" w:cs="B Nazanin"/>
          <w:szCs w:val="28"/>
          <w:rtl/>
        </w:rPr>
        <w:t>می‌ک</w:t>
      </w:r>
      <w:r w:rsidRPr="000B4115">
        <w:rPr>
          <w:rFonts w:ascii="Arial" w:eastAsia="Times New Roman" w:hAnsi="Arial" w:cs="B Nazanin"/>
          <w:szCs w:val="28"/>
          <w:rtl/>
        </w:rPr>
        <w:t>نند. مراقبت ثانویه (بیمارستانی که برخی از این ساختارها با آن قرارداد بست</w:t>
      </w:r>
      <w:r>
        <w:rPr>
          <w:rFonts w:ascii="Arial" w:eastAsia="Times New Roman" w:hAnsi="Arial" w:cs="B Nazanin"/>
          <w:szCs w:val="28"/>
          <w:rtl/>
        </w:rPr>
        <w:t>ه‌اند</w:t>
      </w:r>
      <w:r w:rsidRPr="000B4115">
        <w:rPr>
          <w:rFonts w:ascii="Arial" w:eastAsia="Times New Roman" w:hAnsi="Arial" w:cs="B Nazanin"/>
          <w:szCs w:val="28"/>
          <w:rtl/>
        </w:rPr>
        <w:t>، مشخصا خارج از محدوده چنین برنامه</w:t>
      </w:r>
      <w:r>
        <w:rPr>
          <w:rFonts w:ascii="Arial" w:eastAsia="Times New Roman" w:hAnsi="Arial" w:cs="B Nazanin"/>
          <w:szCs w:val="28"/>
          <w:rtl/>
        </w:rPr>
        <w:t xml:space="preserve">‌هایی </w:t>
      </w:r>
      <w:r w:rsidRPr="000B4115">
        <w:rPr>
          <w:rFonts w:ascii="Arial" w:eastAsia="Times New Roman" w:hAnsi="Arial" w:cs="B Nazanin"/>
          <w:szCs w:val="28"/>
          <w:rtl/>
        </w:rPr>
        <w:t xml:space="preserve">است چرا که این مراقبت ها بسیار گران قیمت هستند و منطقه پوشش آنها بسیار وسیع است که این امر در کنترل محلی اثربخش و پایداری اقتصادی، مشکل ایجاد </w:t>
      </w:r>
      <w:r>
        <w:rPr>
          <w:rFonts w:ascii="Arial" w:eastAsia="Times New Roman" w:hAnsi="Arial" w:cs="B Nazanin"/>
          <w:szCs w:val="28"/>
          <w:rtl/>
        </w:rPr>
        <w:t>می‌ک</w:t>
      </w:r>
      <w:r w:rsidRPr="000B4115">
        <w:rPr>
          <w:rFonts w:ascii="Arial" w:eastAsia="Times New Roman" w:hAnsi="Arial" w:cs="B Nazanin"/>
          <w:szCs w:val="28"/>
          <w:rtl/>
        </w:rPr>
        <w:t xml:space="preserve">ند. عضویت همگانی (اجباری) به این هدف در نظر گرفته شده است که مشارکت مجانی از سوی افراد سالم و همچنین انتخاب معکوس افراد بیمار را از بین ببرد. منابع جامعه را </w:t>
      </w:r>
      <w:r>
        <w:rPr>
          <w:rFonts w:ascii="Arial" w:eastAsia="Times New Roman" w:hAnsi="Arial" w:cs="B Nazanin"/>
          <w:szCs w:val="28"/>
          <w:rtl/>
        </w:rPr>
        <w:t>می‌ت</w:t>
      </w:r>
      <w:r w:rsidRPr="000B4115">
        <w:rPr>
          <w:rFonts w:ascii="Arial" w:eastAsia="Times New Roman" w:hAnsi="Arial" w:cs="B Nazanin"/>
          <w:szCs w:val="28"/>
          <w:rtl/>
        </w:rPr>
        <w:t>وان به شیوه</w:t>
      </w:r>
      <w:r>
        <w:rPr>
          <w:rFonts w:ascii="Arial" w:eastAsia="Times New Roman" w:hAnsi="Arial" w:cs="B Nazanin"/>
          <w:szCs w:val="28"/>
          <w:rtl/>
        </w:rPr>
        <w:t xml:space="preserve">‌های </w:t>
      </w:r>
      <w:r w:rsidRPr="000B4115">
        <w:rPr>
          <w:rFonts w:ascii="Arial" w:eastAsia="Times New Roman" w:hAnsi="Arial" w:cs="B Nazanin"/>
          <w:szCs w:val="28"/>
          <w:rtl/>
        </w:rPr>
        <w:t>دیگر نیز تجهیز کرد مثلا به وسیله کار کردن، ساختمان</w:t>
      </w:r>
      <w:r>
        <w:rPr>
          <w:rFonts w:ascii="Arial" w:eastAsia="Times New Roman" w:hAnsi="Arial" w:cs="B Nazanin"/>
          <w:szCs w:val="28"/>
          <w:rtl/>
        </w:rPr>
        <w:t xml:space="preserve">‌هایی </w:t>
      </w:r>
      <w:r w:rsidRPr="000B4115">
        <w:rPr>
          <w:rFonts w:ascii="Arial" w:eastAsia="Times New Roman" w:hAnsi="Arial" w:cs="B Nazanin"/>
          <w:szCs w:val="28"/>
          <w:rtl/>
        </w:rPr>
        <w:t>را بنا نهاد.</w:t>
      </w:r>
    </w:p>
    <w:p w14:paraId="0616979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بسیاری از تجارب استفاده از اعتبارات محلی برای تأمین مالی مراقبت اولیه سلامت، تنها بخشی از شکل ایده آل برنام</w:t>
      </w:r>
      <w:r>
        <w:rPr>
          <w:rFonts w:ascii="Arial" w:eastAsia="Times New Roman" w:hAnsi="Arial" w:cs="B Nazanin"/>
          <w:szCs w:val="28"/>
          <w:rtl/>
        </w:rPr>
        <w:t xml:space="preserve">ه‌ای </w:t>
      </w:r>
      <w:r w:rsidRPr="000B4115">
        <w:rPr>
          <w:rFonts w:ascii="Arial" w:eastAsia="Times New Roman" w:hAnsi="Arial" w:cs="B Nazanin"/>
          <w:szCs w:val="28"/>
          <w:rtl/>
        </w:rPr>
        <w:t>را که پیش</w:t>
      </w:r>
      <w:r>
        <w:rPr>
          <w:rFonts w:ascii="Arial" w:eastAsia="Times New Roman" w:hAnsi="Arial" w:cs="B Nazanin"/>
          <w:szCs w:val="28"/>
          <w:rtl/>
        </w:rPr>
        <w:t xml:space="preserve">‌تر </w:t>
      </w:r>
      <w:r w:rsidRPr="000B4115">
        <w:rPr>
          <w:rFonts w:ascii="Arial" w:eastAsia="Times New Roman" w:hAnsi="Arial" w:cs="B Nazanin"/>
          <w:szCs w:val="28"/>
          <w:rtl/>
        </w:rPr>
        <w:t>تشریح کردیم، پیاده</w:t>
      </w:r>
      <w:r>
        <w:rPr>
          <w:rFonts w:ascii="Arial" w:eastAsia="Times New Roman" w:hAnsi="Arial" w:cs="B Nazanin"/>
          <w:szCs w:val="28"/>
          <w:rtl/>
        </w:rPr>
        <w:t xml:space="preserve">‌سازی </w:t>
      </w:r>
      <w:r w:rsidRPr="000B4115">
        <w:rPr>
          <w:rFonts w:ascii="Arial" w:eastAsia="Times New Roman" w:hAnsi="Arial" w:cs="B Nazanin"/>
          <w:szCs w:val="28"/>
          <w:rtl/>
        </w:rPr>
        <w:t xml:space="preserve">و اجرا کردند. عضویت و پرداخت به صورت داوطلبانه، ناشایع نیست؛ محدوده خدماتی که تحت پوشش قرار </w:t>
      </w:r>
      <w:r>
        <w:rPr>
          <w:rFonts w:ascii="Arial" w:eastAsia="Times New Roman" w:hAnsi="Arial" w:cs="B Nazanin"/>
          <w:szCs w:val="28"/>
          <w:rtl/>
        </w:rPr>
        <w:t>می‌گ</w:t>
      </w:r>
      <w:r w:rsidRPr="000B4115">
        <w:rPr>
          <w:rFonts w:ascii="Arial" w:eastAsia="Times New Roman" w:hAnsi="Arial" w:cs="B Nazanin"/>
          <w:szCs w:val="28"/>
          <w:rtl/>
        </w:rPr>
        <w:t>یرند ممکن است کاملا محدود باشد (مثلا صندوق داروهای ضروری با تأمین مالی محلی)؛ و تأمین مالی نیز ممکن است قوية به عوض پیش پرداخت به صورت کارانه باشد و یا بدون مشارکت محلی از محل منابع مالیات ملی تأمین شود.</w:t>
      </w:r>
    </w:p>
    <w:p w14:paraId="2BC1755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خدمات اثربخش سلامت روستایی بعضا از سوی تسهیلات عمو</w:t>
      </w:r>
      <w:r>
        <w:rPr>
          <w:rFonts w:ascii="Arial" w:eastAsia="Times New Roman" w:hAnsi="Arial" w:cs="B Nazanin"/>
          <w:szCs w:val="28"/>
          <w:rtl/>
        </w:rPr>
        <w:t>می‌م</w:t>
      </w:r>
      <w:r w:rsidRPr="000B4115">
        <w:rPr>
          <w:rFonts w:ascii="Arial" w:eastAsia="Times New Roman" w:hAnsi="Arial" w:cs="B Nazanin"/>
          <w:szCs w:val="28"/>
          <w:rtl/>
        </w:rPr>
        <w:t>تمرکز و با تأمین مالی مالیاتی ارایه شد</w:t>
      </w:r>
      <w:r>
        <w:rPr>
          <w:rFonts w:ascii="Arial" w:eastAsia="Times New Roman" w:hAnsi="Arial" w:cs="B Nazanin"/>
          <w:szCs w:val="28"/>
          <w:rtl/>
        </w:rPr>
        <w:t>ه‌اند</w:t>
      </w:r>
      <w:r w:rsidRPr="000B4115">
        <w:rPr>
          <w:rFonts w:ascii="Arial" w:eastAsia="Times New Roman" w:hAnsi="Arial" w:cs="B Nazanin"/>
          <w:szCs w:val="28"/>
          <w:rtl/>
        </w:rPr>
        <w:t>. سریلانکا، کوبا و منطقه کرالا در جنوب هند همگی وضعیت سلامت میانگین بالاتری نسبت به سطح درآمد خود دارند و نسبتا از شبکه متراکمی از ارایه</w:t>
      </w:r>
      <w:r>
        <w:rPr>
          <w:rFonts w:ascii="Arial" w:eastAsia="Times New Roman" w:hAnsi="Arial" w:cs="B Nazanin"/>
          <w:szCs w:val="28"/>
          <w:rtl/>
        </w:rPr>
        <w:t xml:space="preserve">‌کنندگان </w:t>
      </w:r>
      <w:r w:rsidRPr="000B4115">
        <w:rPr>
          <w:rFonts w:ascii="Arial" w:eastAsia="Times New Roman" w:hAnsi="Arial" w:cs="B Nazanin"/>
          <w:szCs w:val="28"/>
          <w:rtl/>
        </w:rPr>
        <w:t>دولتی حتی در مناطق روستایی برخوردار هستند. مدافعان تأمین مالی جامع</w:t>
      </w:r>
      <w:r>
        <w:rPr>
          <w:rFonts w:ascii="Arial" w:eastAsia="Times New Roman" w:hAnsi="Arial" w:cs="B Nazanin"/>
          <w:szCs w:val="28"/>
          <w:rtl/>
        </w:rPr>
        <w:t xml:space="preserve">ه‌ای </w:t>
      </w:r>
      <w:r w:rsidRPr="000B4115">
        <w:rPr>
          <w:rFonts w:ascii="Arial" w:eastAsia="Times New Roman" w:hAnsi="Arial" w:cs="B Nazanin"/>
          <w:szCs w:val="28"/>
          <w:rtl/>
        </w:rPr>
        <w:t xml:space="preserve">اینگونه مطرح </w:t>
      </w:r>
      <w:r>
        <w:rPr>
          <w:rFonts w:ascii="Arial" w:eastAsia="Times New Roman" w:hAnsi="Arial" w:cs="B Nazanin"/>
          <w:szCs w:val="28"/>
          <w:rtl/>
        </w:rPr>
        <w:t>می‌ک</w:t>
      </w:r>
      <w:r w:rsidRPr="000B4115">
        <w:rPr>
          <w:rFonts w:ascii="Arial" w:eastAsia="Times New Roman" w:hAnsi="Arial" w:cs="B Nazanin"/>
          <w:szCs w:val="28"/>
          <w:rtl/>
        </w:rPr>
        <w:t>نند که این مثال ها نشان دهنده ملزومات تاریخی، سیاسی و فرهنگی بسیار خاصی است که برای موفقیت از طریق مجرای متمرکز حکومتی مورد نیاز هستند.</w:t>
      </w:r>
    </w:p>
    <w:p w14:paraId="37C0228A"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یکی از محدودیت</w:t>
      </w:r>
      <w:r>
        <w:rPr>
          <w:rFonts w:ascii="Arial" w:eastAsia="Times New Roman" w:hAnsi="Arial" w:cs="B Nazanin"/>
          <w:szCs w:val="28"/>
          <w:rtl/>
        </w:rPr>
        <w:t xml:space="preserve">‌های </w:t>
      </w:r>
      <w:r w:rsidRPr="000B4115">
        <w:rPr>
          <w:rFonts w:ascii="Arial" w:eastAsia="Times New Roman" w:hAnsi="Arial" w:cs="B Nazanin"/>
          <w:szCs w:val="28"/>
          <w:rtl/>
        </w:rPr>
        <w:t>مآخذ مالی محلی آن است که حفظ آن در زمان</w:t>
      </w:r>
      <w:r>
        <w:rPr>
          <w:rFonts w:ascii="Arial" w:eastAsia="Times New Roman" w:hAnsi="Arial" w:cs="B Nazanin"/>
          <w:szCs w:val="28"/>
          <w:rtl/>
        </w:rPr>
        <w:t xml:space="preserve">‌های </w:t>
      </w:r>
      <w:r w:rsidRPr="000B4115">
        <w:rPr>
          <w:rFonts w:ascii="Arial" w:eastAsia="Times New Roman" w:hAnsi="Arial" w:cs="B Nazanin"/>
          <w:szCs w:val="28"/>
          <w:rtl/>
        </w:rPr>
        <w:t>بروز مشکلات اقتصادی و رکود نسبتا مشکل است. یک منطقه روستایی منفرد مشخصا پراکندگی و تنوع اقتصادی کمتری نسبت به کل کشور دارد. به عنوان مثال کشور مالزی طی ۳۰ سال گذشته برای رشد خود به ترتیب متکی بر چای، روغن نارگیل، نفت و صادرات فناوری بالا بوده است. چرخه</w:t>
      </w:r>
      <w:r>
        <w:rPr>
          <w:rFonts w:ascii="Arial" w:eastAsia="Times New Roman" w:hAnsi="Arial" w:cs="B Nazanin"/>
          <w:szCs w:val="28"/>
          <w:rtl/>
        </w:rPr>
        <w:t xml:space="preserve">‌های </w:t>
      </w:r>
      <w:r w:rsidRPr="000B4115">
        <w:rPr>
          <w:rFonts w:ascii="Arial" w:eastAsia="Times New Roman" w:hAnsi="Arial" w:cs="B Nazanin"/>
          <w:szCs w:val="28"/>
          <w:rtl/>
        </w:rPr>
        <w:t>قیمت کالاها که شدیدا برخی از بخش</w:t>
      </w:r>
      <w:r>
        <w:rPr>
          <w:rFonts w:ascii="Arial" w:eastAsia="Times New Roman" w:hAnsi="Arial" w:cs="B Nazanin"/>
          <w:szCs w:val="28"/>
          <w:rtl/>
        </w:rPr>
        <w:t xml:space="preserve">‌های </w:t>
      </w:r>
      <w:r w:rsidRPr="000B4115">
        <w:rPr>
          <w:rFonts w:ascii="Arial" w:eastAsia="Times New Roman" w:hAnsi="Arial" w:cs="B Nazanin"/>
          <w:szCs w:val="28"/>
          <w:rtl/>
        </w:rPr>
        <w:t>این کشور را دچار آسیب کرده است در کل از طریق رشد مناطق دیگر جبران شده است. اما یک روستای منفرد معمولا از چنین مزیتی برای جبران کردن برخوردار نیست.</w:t>
      </w:r>
    </w:p>
    <w:p w14:paraId="60F9D2FC" w14:textId="77777777" w:rsidR="001919AD" w:rsidRPr="00AF7987" w:rsidRDefault="001919AD" w:rsidP="001919AD">
      <w:pPr>
        <w:spacing w:after="0"/>
        <w:ind w:firstLine="0"/>
        <w:jc w:val="both"/>
        <w:rPr>
          <w:rFonts w:ascii="Arial" w:eastAsia="Times New Roman" w:hAnsi="Arial" w:cs="B Nazanin" w:hint="cs"/>
          <w:b/>
          <w:bCs/>
          <w:sz w:val="32"/>
          <w:szCs w:val="32"/>
          <w:rtl/>
        </w:rPr>
      </w:pPr>
      <w:r w:rsidRPr="00AF7987">
        <w:rPr>
          <w:rFonts w:ascii="Arial" w:eastAsia="Times New Roman" w:hAnsi="Arial" w:cs="B Nazanin" w:hint="cs"/>
          <w:b/>
          <w:bCs/>
          <w:sz w:val="32"/>
          <w:szCs w:val="32"/>
          <w:rtl/>
        </w:rPr>
        <w:t>1-5-4</w:t>
      </w:r>
      <w:r w:rsidRPr="00AF7987">
        <w:rPr>
          <w:rFonts w:ascii="Arial" w:eastAsia="Times New Roman" w:hAnsi="Arial" w:cs="B Nazanin"/>
          <w:b/>
          <w:bCs/>
          <w:sz w:val="32"/>
          <w:szCs w:val="32"/>
          <w:rtl/>
        </w:rPr>
        <w:t xml:space="preserve">) عدالت و محافظت در برابر خطر مالی </w:t>
      </w:r>
    </w:p>
    <w:p w14:paraId="6B1FF8F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جایی که تأمین مالی جامع</w:t>
      </w:r>
      <w:r>
        <w:rPr>
          <w:rFonts w:ascii="Arial" w:eastAsia="Times New Roman" w:hAnsi="Arial" w:cs="B Nazanin"/>
          <w:szCs w:val="28"/>
          <w:rtl/>
        </w:rPr>
        <w:t xml:space="preserve">ه‌ای </w:t>
      </w:r>
      <w:r w:rsidRPr="000B4115">
        <w:rPr>
          <w:rFonts w:ascii="Arial" w:eastAsia="Times New Roman" w:hAnsi="Arial" w:cs="B Nazanin"/>
          <w:szCs w:val="28"/>
          <w:rtl/>
        </w:rPr>
        <w:t xml:space="preserve">به هر دو صورت پیش پرداختی و اجباری است، درجاتی از محافظت در برابر خطر مالی را ارایه </w:t>
      </w:r>
      <w:r>
        <w:rPr>
          <w:rFonts w:ascii="Arial" w:eastAsia="Times New Roman" w:hAnsi="Arial" w:cs="B Nazanin"/>
          <w:szCs w:val="28"/>
          <w:rtl/>
        </w:rPr>
        <w:t>می‌ک</w:t>
      </w:r>
      <w:r w:rsidRPr="000B4115">
        <w:rPr>
          <w:rFonts w:ascii="Arial" w:eastAsia="Times New Roman" w:hAnsi="Arial" w:cs="B Nazanin"/>
          <w:szCs w:val="28"/>
          <w:rtl/>
        </w:rPr>
        <w:t>ند. اما تا زمانی که یارانه از محل درآمدهای عمومی صرف نشود، برنامه</w:t>
      </w:r>
      <w:r>
        <w:rPr>
          <w:rFonts w:ascii="Arial" w:eastAsia="Times New Roman" w:hAnsi="Arial" w:cs="B Nazanin"/>
          <w:szCs w:val="28"/>
          <w:rtl/>
        </w:rPr>
        <w:t xml:space="preserve">‌های </w:t>
      </w:r>
      <w:r w:rsidRPr="000B4115">
        <w:rPr>
          <w:rFonts w:ascii="Arial" w:eastAsia="Times New Roman" w:hAnsi="Arial" w:cs="B Nazanin"/>
          <w:szCs w:val="28"/>
          <w:rtl/>
        </w:rPr>
        <w:t>تأمین مالی جامع</w:t>
      </w:r>
      <w:r>
        <w:rPr>
          <w:rFonts w:ascii="Arial" w:eastAsia="Times New Roman" w:hAnsi="Arial" w:cs="B Nazanin"/>
          <w:szCs w:val="28"/>
          <w:rtl/>
        </w:rPr>
        <w:t xml:space="preserve">ه‌ای </w:t>
      </w:r>
      <w:r w:rsidRPr="000B4115">
        <w:rPr>
          <w:rFonts w:ascii="Arial" w:eastAsia="Times New Roman" w:hAnsi="Arial" w:cs="B Nazanin"/>
          <w:szCs w:val="28"/>
          <w:rtl/>
        </w:rPr>
        <w:t xml:space="preserve">تنها </w:t>
      </w:r>
      <w:r>
        <w:rPr>
          <w:rFonts w:ascii="Arial" w:eastAsia="Times New Roman" w:hAnsi="Arial" w:cs="B Nazanin"/>
          <w:szCs w:val="28"/>
          <w:rtl/>
        </w:rPr>
        <w:t>می‌ت</w:t>
      </w:r>
      <w:r w:rsidRPr="000B4115">
        <w:rPr>
          <w:rFonts w:ascii="Arial" w:eastAsia="Times New Roman" w:hAnsi="Arial" w:cs="B Nazanin"/>
          <w:szCs w:val="28"/>
          <w:rtl/>
        </w:rPr>
        <w:t>وانند منابع را به میزان متوسط تجهیز و جابجا نمایند چرا که بسیاری از خانوارهای مشارکت</w:t>
      </w:r>
      <w:r>
        <w:rPr>
          <w:rFonts w:ascii="Arial" w:eastAsia="Times New Roman" w:hAnsi="Arial" w:cs="B Nazanin"/>
          <w:szCs w:val="28"/>
          <w:rtl/>
        </w:rPr>
        <w:t xml:space="preserve">‌کننده </w:t>
      </w:r>
      <w:r w:rsidRPr="000B4115">
        <w:rPr>
          <w:rFonts w:ascii="Arial" w:eastAsia="Times New Roman" w:hAnsi="Arial" w:cs="B Nazanin"/>
          <w:szCs w:val="28"/>
          <w:rtl/>
        </w:rPr>
        <w:t>از دسته کم درآمد هستند. به علاوه، پوشش محدود و حذف مراقبت</w:t>
      </w:r>
      <w:r>
        <w:rPr>
          <w:rFonts w:ascii="Arial" w:eastAsia="Times New Roman" w:hAnsi="Arial" w:cs="B Nazanin"/>
          <w:szCs w:val="28"/>
          <w:rtl/>
        </w:rPr>
        <w:t xml:space="preserve">‌های </w:t>
      </w:r>
      <w:r w:rsidRPr="000B4115">
        <w:rPr>
          <w:rFonts w:ascii="Arial" w:eastAsia="Times New Roman" w:hAnsi="Arial" w:cs="B Nazanin"/>
          <w:szCs w:val="28"/>
          <w:rtl/>
        </w:rPr>
        <w:t>ثانویه به معنای آن است که اگر قرار باشد شهروندان از خطرات مالی ناخوشی</w:t>
      </w:r>
      <w:r>
        <w:rPr>
          <w:rFonts w:ascii="Arial" w:eastAsia="Times New Roman" w:hAnsi="Arial" w:cs="B Nazanin"/>
          <w:szCs w:val="28"/>
          <w:rtl/>
        </w:rPr>
        <w:t xml:space="preserve">‌های </w:t>
      </w:r>
      <w:r w:rsidRPr="000B4115">
        <w:rPr>
          <w:rFonts w:ascii="Arial" w:eastAsia="Times New Roman" w:hAnsi="Arial" w:cs="B Nazanin"/>
          <w:szCs w:val="28"/>
          <w:rtl/>
        </w:rPr>
        <w:t>جدی در امان بمانند، روش تأمین مالی جامع</w:t>
      </w:r>
      <w:r>
        <w:rPr>
          <w:rFonts w:ascii="Arial" w:eastAsia="Times New Roman" w:hAnsi="Arial" w:cs="B Nazanin"/>
          <w:szCs w:val="28"/>
          <w:rtl/>
        </w:rPr>
        <w:t xml:space="preserve">ه‌ای </w:t>
      </w:r>
      <w:r w:rsidRPr="000B4115">
        <w:rPr>
          <w:rFonts w:ascii="Arial" w:eastAsia="Times New Roman" w:hAnsi="Arial" w:cs="B Nazanin"/>
          <w:szCs w:val="28"/>
          <w:rtl/>
        </w:rPr>
        <w:t>را باید با سایر برنام</w:t>
      </w:r>
      <w:r>
        <w:rPr>
          <w:rFonts w:ascii="Arial" w:eastAsia="Times New Roman" w:hAnsi="Arial" w:cs="B Nazanin"/>
          <w:szCs w:val="28"/>
          <w:rtl/>
        </w:rPr>
        <w:t>ه‌ها</w:t>
      </w:r>
      <w:r w:rsidRPr="000B4115">
        <w:rPr>
          <w:rFonts w:ascii="Arial" w:eastAsia="Times New Roman" w:hAnsi="Arial" w:cs="B Nazanin"/>
          <w:szCs w:val="28"/>
          <w:rtl/>
        </w:rPr>
        <w:t xml:space="preserve"> (مثلا </w:t>
      </w:r>
      <w:r>
        <w:rPr>
          <w:rFonts w:ascii="Arial" w:eastAsia="Times New Roman" w:hAnsi="Arial" w:cs="B Nazanin"/>
          <w:szCs w:val="28"/>
          <w:rtl/>
        </w:rPr>
        <w:t xml:space="preserve">بیمارستان‌های </w:t>
      </w:r>
      <w:r w:rsidRPr="000B4115">
        <w:rPr>
          <w:rFonts w:ascii="Arial" w:eastAsia="Times New Roman" w:hAnsi="Arial" w:cs="B Nazanin"/>
          <w:szCs w:val="28"/>
          <w:rtl/>
        </w:rPr>
        <w:t>تحت حمایت مالیات) تکمیل نمود. برنامه</w:t>
      </w:r>
      <w:r>
        <w:rPr>
          <w:rFonts w:ascii="Arial" w:eastAsia="Times New Roman" w:hAnsi="Arial" w:cs="B Nazanin"/>
          <w:szCs w:val="28"/>
          <w:rtl/>
        </w:rPr>
        <w:t xml:space="preserve">‌های </w:t>
      </w:r>
      <w:r w:rsidRPr="000B4115">
        <w:rPr>
          <w:rFonts w:ascii="Arial" w:eastAsia="Times New Roman" w:hAnsi="Arial" w:cs="B Nazanin"/>
          <w:szCs w:val="28"/>
          <w:rtl/>
        </w:rPr>
        <w:t>غیر اجباری که در آنها انتخاب معکوس توسط افراد بیمار به درون صندوق پوشش داده شده صورت</w:t>
      </w:r>
      <w:r>
        <w:rPr>
          <w:rFonts w:ascii="Times New Roman" w:eastAsia="Times New Roman" w:hAnsi="Times New Roman" w:cs="B Nazanin" w:hint="cs"/>
          <w:szCs w:val="28"/>
          <w:rtl/>
        </w:rPr>
        <w:t xml:space="preserve"> </w:t>
      </w:r>
      <w:r>
        <w:rPr>
          <w:rFonts w:ascii="Arial" w:eastAsia="Times New Roman" w:hAnsi="Arial" w:cs="B Nazanin"/>
          <w:szCs w:val="28"/>
          <w:rtl/>
        </w:rPr>
        <w:t>می‌گ</w:t>
      </w:r>
      <w:r w:rsidRPr="000B4115">
        <w:rPr>
          <w:rFonts w:ascii="Arial" w:eastAsia="Times New Roman" w:hAnsi="Arial" w:cs="B Nazanin"/>
          <w:szCs w:val="28"/>
          <w:rtl/>
        </w:rPr>
        <w:t xml:space="preserve">یرد، محافظت به مراتب کمتری در برابر خطر ارایه </w:t>
      </w:r>
      <w:r>
        <w:rPr>
          <w:rFonts w:ascii="Arial" w:eastAsia="Times New Roman" w:hAnsi="Arial" w:cs="B Nazanin"/>
          <w:szCs w:val="28"/>
          <w:rtl/>
        </w:rPr>
        <w:t>می‌ک</w:t>
      </w:r>
      <w:r w:rsidRPr="000B4115">
        <w:rPr>
          <w:rFonts w:ascii="Arial" w:eastAsia="Times New Roman" w:hAnsi="Arial" w:cs="B Nazanin"/>
          <w:szCs w:val="28"/>
          <w:rtl/>
        </w:rPr>
        <w:t xml:space="preserve">نند. با در نظر گرفتن ماهیت نسبتا کوچک و از نظر جغرافیایی متمرکز </w:t>
      </w:r>
      <w:r w:rsidRPr="000B4115">
        <w:rPr>
          <w:rFonts w:ascii="Arial" w:eastAsia="Times New Roman" w:hAnsi="Arial" w:cs="B Nazanin"/>
          <w:szCs w:val="28"/>
          <w:rtl/>
        </w:rPr>
        <w:lastRenderedPageBreak/>
        <w:t>جمعیت</w:t>
      </w:r>
      <w:r>
        <w:rPr>
          <w:rFonts w:ascii="Arial" w:eastAsia="Times New Roman" w:hAnsi="Arial" w:cs="B Nazanin"/>
          <w:szCs w:val="28"/>
          <w:rtl/>
        </w:rPr>
        <w:t xml:space="preserve">‌هایی </w:t>
      </w:r>
      <w:r w:rsidRPr="000B4115">
        <w:rPr>
          <w:rFonts w:ascii="Arial" w:eastAsia="Times New Roman" w:hAnsi="Arial" w:cs="B Nazanin"/>
          <w:szCs w:val="28"/>
          <w:rtl/>
        </w:rPr>
        <w:t>که تحت پوشش چنین نظام</w:t>
      </w:r>
      <w:r>
        <w:rPr>
          <w:rFonts w:ascii="Arial" w:eastAsia="Times New Roman" w:hAnsi="Arial" w:cs="B Nazanin"/>
          <w:szCs w:val="28"/>
          <w:rtl/>
        </w:rPr>
        <w:t xml:space="preserve">‌هایی </w:t>
      </w:r>
      <w:r w:rsidRPr="000B4115">
        <w:rPr>
          <w:rFonts w:ascii="Arial" w:eastAsia="Times New Roman" w:hAnsi="Arial" w:cs="B Nazanin"/>
          <w:szCs w:val="28"/>
          <w:rtl/>
        </w:rPr>
        <w:t>قرار دارند، این جوامع از ظرفیت کافی برای انباشت خطر و ارایه بیمه در برابر وقایع ناخواسته مانند همه گیری</w:t>
      </w:r>
      <w:r>
        <w:rPr>
          <w:rFonts w:ascii="Arial" w:eastAsia="Times New Roman" w:hAnsi="Arial" w:cs="B Nazanin"/>
          <w:szCs w:val="28"/>
          <w:rtl/>
        </w:rPr>
        <w:t xml:space="preserve">‌های </w:t>
      </w:r>
      <w:r w:rsidRPr="000B4115">
        <w:rPr>
          <w:rFonts w:ascii="Arial" w:eastAsia="Times New Roman" w:hAnsi="Arial" w:cs="B Nazanin"/>
          <w:szCs w:val="28"/>
          <w:rtl/>
        </w:rPr>
        <w:t>محلی یا بلایای طبیعی برخوردار نیستند.</w:t>
      </w:r>
    </w:p>
    <w:p w14:paraId="44A0143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از دید عدالت عمودی، سؤالی حیاتی درباره ماهیت نظام پیش پرداخت مطرح است. آیا حق بیمه اختصاصا با درآمد تغییر </w:t>
      </w:r>
      <w:r>
        <w:rPr>
          <w:rFonts w:ascii="Arial" w:eastAsia="Times New Roman" w:hAnsi="Arial" w:cs="B Nazanin"/>
          <w:szCs w:val="28"/>
          <w:rtl/>
        </w:rPr>
        <w:t>می‌ک</w:t>
      </w:r>
      <w:r w:rsidRPr="000B4115">
        <w:rPr>
          <w:rFonts w:ascii="Arial" w:eastAsia="Times New Roman" w:hAnsi="Arial" w:cs="B Nazanin"/>
          <w:szCs w:val="28"/>
          <w:rtl/>
        </w:rPr>
        <w:t>ند؟ برنامه</w:t>
      </w:r>
      <w:r>
        <w:rPr>
          <w:rFonts w:ascii="Arial" w:eastAsia="Times New Roman" w:hAnsi="Arial" w:cs="B Nazanin"/>
          <w:szCs w:val="28"/>
          <w:rtl/>
        </w:rPr>
        <w:t xml:space="preserve">‌های </w:t>
      </w:r>
      <w:r w:rsidRPr="000B4115">
        <w:rPr>
          <w:rFonts w:ascii="Arial" w:eastAsia="Times New Roman" w:hAnsi="Arial" w:cs="B Nazanin"/>
          <w:szCs w:val="28"/>
          <w:rtl/>
        </w:rPr>
        <w:t>مبتنی بر پرداخت</w:t>
      </w:r>
      <w:r>
        <w:rPr>
          <w:rFonts w:ascii="Arial" w:eastAsia="Times New Roman" w:hAnsi="Arial" w:cs="B Nazanin"/>
          <w:szCs w:val="28"/>
          <w:rtl/>
        </w:rPr>
        <w:t xml:space="preserve">‌های </w:t>
      </w:r>
      <w:r w:rsidRPr="000B4115">
        <w:rPr>
          <w:rFonts w:ascii="Arial" w:eastAsia="Times New Roman" w:hAnsi="Arial" w:cs="B Nazanin"/>
          <w:szCs w:val="28"/>
          <w:rtl/>
        </w:rPr>
        <w:t>سرانه یا پرداخت</w:t>
      </w:r>
      <w:r>
        <w:rPr>
          <w:rFonts w:ascii="Arial" w:eastAsia="Times New Roman" w:hAnsi="Arial" w:cs="B Nazanin"/>
          <w:szCs w:val="28"/>
          <w:rtl/>
        </w:rPr>
        <w:t xml:space="preserve">‌های </w:t>
      </w:r>
      <w:r w:rsidRPr="000B4115">
        <w:rPr>
          <w:rFonts w:ascii="Arial" w:eastAsia="Times New Roman" w:hAnsi="Arial" w:cs="B Nazanin"/>
          <w:szCs w:val="28"/>
          <w:rtl/>
        </w:rPr>
        <w:t>به ازای خانواده، فقیرترین فقرا را از پوشش خارج خواهند کرد مگر آنکه برخی از سازوکارهای اجباری یا یاران</w:t>
      </w:r>
      <w:r>
        <w:rPr>
          <w:rFonts w:ascii="Arial" w:eastAsia="Times New Roman" w:hAnsi="Arial" w:cs="B Nazanin"/>
          <w:szCs w:val="28"/>
          <w:rtl/>
        </w:rPr>
        <w:t xml:space="preserve">ه‌ای </w:t>
      </w:r>
      <w:r w:rsidRPr="000B4115">
        <w:rPr>
          <w:rFonts w:ascii="Arial" w:eastAsia="Times New Roman" w:hAnsi="Arial" w:cs="B Nazanin"/>
          <w:szCs w:val="28"/>
          <w:rtl/>
        </w:rPr>
        <w:t xml:space="preserve">در نظر گرفته شود. از دیدگاه ملی، مسائل جدی در باب عدالت در این شرایط مطرح </w:t>
      </w:r>
      <w:r>
        <w:rPr>
          <w:rFonts w:ascii="Arial" w:eastAsia="Times New Roman" w:hAnsi="Arial" w:cs="B Nazanin"/>
          <w:szCs w:val="28"/>
          <w:rtl/>
        </w:rPr>
        <w:t>می‌ش</w:t>
      </w:r>
      <w:r w:rsidRPr="000B4115">
        <w:rPr>
          <w:rFonts w:ascii="Arial" w:eastAsia="Times New Roman" w:hAnsi="Arial" w:cs="B Nazanin"/>
          <w:szCs w:val="28"/>
          <w:rtl/>
        </w:rPr>
        <w:t>ود که افراد نسبتا فقیر محلی، مجبور به پرداخت برای دریافت مراقبت جهت خودشان باشند در حالی که یارانه همچنان به خدمات سلامت برای ثروتمندان کشور تخصیص یابد. از سوی دیگر، چنانچه برنام</w:t>
      </w:r>
      <w:r>
        <w:rPr>
          <w:rFonts w:ascii="Arial" w:eastAsia="Times New Roman" w:hAnsi="Arial" w:cs="B Nazanin"/>
          <w:szCs w:val="28"/>
          <w:rtl/>
        </w:rPr>
        <w:t xml:space="preserve">ه‌ای </w:t>
      </w:r>
      <w:r w:rsidRPr="000B4115">
        <w:rPr>
          <w:rFonts w:ascii="Arial" w:eastAsia="Times New Roman" w:hAnsi="Arial" w:cs="B Nazanin"/>
          <w:szCs w:val="28"/>
          <w:rtl/>
        </w:rPr>
        <w:t>بتواند خدماتی را که تاکنون در دسترس جوامع فقیر نبوده است در اختیار آنان قرار دهد، مشارکت</w:t>
      </w:r>
      <w:r>
        <w:rPr>
          <w:rFonts w:ascii="Arial" w:eastAsia="Times New Roman" w:hAnsi="Arial" w:cs="B Nazanin"/>
          <w:szCs w:val="28"/>
          <w:rtl/>
        </w:rPr>
        <w:t>‌کنندگان می‌ت</w:t>
      </w:r>
      <w:r w:rsidRPr="000B4115">
        <w:rPr>
          <w:rFonts w:ascii="Arial" w:eastAsia="Times New Roman" w:hAnsi="Arial" w:cs="B Nazanin"/>
          <w:szCs w:val="28"/>
          <w:rtl/>
        </w:rPr>
        <w:t xml:space="preserve">وانند بیش از آن چیزی که پرداخت </w:t>
      </w:r>
      <w:r>
        <w:rPr>
          <w:rFonts w:ascii="Arial" w:eastAsia="Times New Roman" w:hAnsi="Arial" w:cs="B Nazanin"/>
          <w:szCs w:val="28"/>
          <w:rtl/>
        </w:rPr>
        <w:t>می‌ک</w:t>
      </w:r>
      <w:r w:rsidRPr="000B4115">
        <w:rPr>
          <w:rFonts w:ascii="Arial" w:eastAsia="Times New Roman" w:hAnsi="Arial" w:cs="B Nazanin"/>
          <w:szCs w:val="28"/>
          <w:rtl/>
        </w:rPr>
        <w:t>نند سود ببرند.</w:t>
      </w:r>
    </w:p>
    <w:p w14:paraId="4C3584F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عدالت افقی در این شیوه، حالتی متناقض دارد. مناطقی که ظرفیت اجرایی و سازمانی محلی و همچنین رهبری جمعیتی در آنها قوی است، در ایجاد و اجرای چنین برنامه</w:t>
      </w:r>
      <w:r>
        <w:rPr>
          <w:rFonts w:ascii="Arial" w:eastAsia="Times New Roman" w:hAnsi="Arial" w:cs="B Nazanin"/>
          <w:szCs w:val="28"/>
          <w:rtl/>
        </w:rPr>
        <w:t xml:space="preserve">‌هایی </w:t>
      </w:r>
      <w:r w:rsidRPr="000B4115">
        <w:rPr>
          <w:rFonts w:ascii="Arial" w:eastAsia="Times New Roman" w:hAnsi="Arial" w:cs="B Nazanin"/>
          <w:szCs w:val="28"/>
          <w:rtl/>
        </w:rPr>
        <w:t xml:space="preserve">بهتر عمل </w:t>
      </w:r>
      <w:r>
        <w:rPr>
          <w:rFonts w:ascii="Arial" w:eastAsia="Times New Roman" w:hAnsi="Arial" w:cs="B Nazanin"/>
          <w:szCs w:val="28"/>
          <w:rtl/>
        </w:rPr>
        <w:t>می‌ک</w:t>
      </w:r>
      <w:r w:rsidRPr="000B4115">
        <w:rPr>
          <w:rFonts w:ascii="Arial" w:eastAsia="Times New Roman" w:hAnsi="Arial" w:cs="B Nazanin"/>
          <w:szCs w:val="28"/>
          <w:rtl/>
        </w:rPr>
        <w:t>نند. به معنای دیگر، کسانی که بیشترین شکایت را از چنین نظام</w:t>
      </w:r>
      <w:r>
        <w:rPr>
          <w:rFonts w:ascii="Arial" w:eastAsia="Times New Roman" w:hAnsi="Arial" w:cs="B Nazanin"/>
          <w:szCs w:val="28"/>
          <w:rtl/>
        </w:rPr>
        <w:t xml:space="preserve">‌هایی </w:t>
      </w:r>
      <w:r w:rsidRPr="000B4115">
        <w:rPr>
          <w:rFonts w:ascii="Arial" w:eastAsia="Times New Roman" w:hAnsi="Arial" w:cs="B Nazanin"/>
          <w:szCs w:val="28"/>
          <w:rtl/>
        </w:rPr>
        <w:t>دارند، افرادی هستند که در محل سکونتشان چنین برنامه</w:t>
      </w:r>
      <w:r>
        <w:rPr>
          <w:rFonts w:ascii="Arial" w:eastAsia="Times New Roman" w:hAnsi="Arial" w:cs="B Nazanin"/>
          <w:szCs w:val="28"/>
          <w:rtl/>
        </w:rPr>
        <w:t xml:space="preserve">‌هایی </w:t>
      </w:r>
      <w:r w:rsidRPr="000B4115">
        <w:rPr>
          <w:rFonts w:ascii="Arial" w:eastAsia="Times New Roman" w:hAnsi="Arial" w:cs="B Nazanin"/>
          <w:szCs w:val="28"/>
          <w:rtl/>
        </w:rPr>
        <w:t xml:space="preserve">وجود ندارد یا در صورت وجود، کارکرد نامناسبی دارد و بنابراین خدمات کمتری به افراد ارایه </w:t>
      </w:r>
      <w:r>
        <w:rPr>
          <w:rFonts w:ascii="Arial" w:eastAsia="Times New Roman" w:hAnsi="Arial" w:cs="B Nazanin"/>
          <w:szCs w:val="28"/>
          <w:rtl/>
        </w:rPr>
        <w:t>می‌ک</w:t>
      </w:r>
      <w:r w:rsidRPr="000B4115">
        <w:rPr>
          <w:rFonts w:ascii="Arial" w:eastAsia="Times New Roman" w:hAnsi="Arial" w:cs="B Nazanin"/>
          <w:szCs w:val="28"/>
          <w:rtl/>
        </w:rPr>
        <w:t>ند. در کشورهایی که تنوع فرهنگ و ظرفیت محلی</w:t>
      </w:r>
      <w:r>
        <w:rPr>
          <w:rFonts w:ascii="Arial" w:eastAsia="Times New Roman" w:hAnsi="Arial" w:cs="B Nazanin"/>
          <w:szCs w:val="28"/>
          <w:rtl/>
        </w:rPr>
        <w:t xml:space="preserve">‌شان </w:t>
      </w:r>
      <w:r w:rsidRPr="000B4115">
        <w:rPr>
          <w:rFonts w:ascii="Arial" w:eastAsia="Times New Roman" w:hAnsi="Arial" w:cs="B Nazanin"/>
          <w:szCs w:val="28"/>
          <w:rtl/>
        </w:rPr>
        <w:t>قابل توجه است (مثلا در بین گروههای نژادی یا فرهنگی این تفاوت</w:t>
      </w:r>
      <w:r>
        <w:rPr>
          <w:rFonts w:ascii="Arial" w:eastAsia="Times New Roman" w:hAnsi="Arial" w:cs="B Nazanin"/>
          <w:szCs w:val="28"/>
          <w:rtl/>
        </w:rPr>
        <w:t xml:space="preserve">‌های </w:t>
      </w:r>
      <w:r w:rsidRPr="000B4115">
        <w:rPr>
          <w:rFonts w:ascii="Arial" w:eastAsia="Times New Roman" w:hAnsi="Arial" w:cs="B Nazanin"/>
          <w:szCs w:val="28"/>
          <w:rtl/>
        </w:rPr>
        <w:t>برنام</w:t>
      </w:r>
      <w:r>
        <w:rPr>
          <w:rFonts w:ascii="Arial" w:eastAsia="Times New Roman" w:hAnsi="Arial" w:cs="B Nazanin"/>
          <w:szCs w:val="28"/>
          <w:rtl/>
        </w:rPr>
        <w:t>ه‌ها</w:t>
      </w:r>
      <w:r w:rsidRPr="000B4115">
        <w:rPr>
          <w:rFonts w:ascii="Arial" w:eastAsia="Times New Roman" w:hAnsi="Arial" w:cs="B Nazanin"/>
          <w:szCs w:val="28"/>
          <w:rtl/>
        </w:rPr>
        <w:t xml:space="preserve"> </w:t>
      </w:r>
      <w:r>
        <w:rPr>
          <w:rFonts w:ascii="Arial" w:eastAsia="Times New Roman" w:hAnsi="Arial" w:cs="B Nazanin"/>
          <w:szCs w:val="28"/>
          <w:rtl/>
        </w:rPr>
        <w:t>می‌ت</w:t>
      </w:r>
      <w:r w:rsidRPr="000B4115">
        <w:rPr>
          <w:rFonts w:ascii="Arial" w:eastAsia="Times New Roman" w:hAnsi="Arial" w:cs="B Nazanin"/>
          <w:szCs w:val="28"/>
          <w:rtl/>
        </w:rPr>
        <w:t>واند به یک مشکل تبدیل شود، چرا که تأمین مالی جامع</w:t>
      </w:r>
      <w:r>
        <w:rPr>
          <w:rFonts w:ascii="Arial" w:eastAsia="Times New Roman" w:hAnsi="Arial" w:cs="B Nazanin"/>
          <w:szCs w:val="28"/>
          <w:rtl/>
        </w:rPr>
        <w:t xml:space="preserve">ه‌ای </w:t>
      </w:r>
      <w:r w:rsidRPr="000B4115">
        <w:rPr>
          <w:rFonts w:ascii="Arial" w:eastAsia="Times New Roman" w:hAnsi="Arial" w:cs="B Nazanin"/>
          <w:szCs w:val="28"/>
          <w:rtl/>
        </w:rPr>
        <w:t>در برخی از قسمت ها کارکرد اثربخشی دارد در حالی که در سایر جاها اینگونه نیست.</w:t>
      </w:r>
    </w:p>
    <w:p w14:paraId="3C3B980E" w14:textId="77777777" w:rsidR="001919AD" w:rsidRPr="00AF7987" w:rsidRDefault="001919AD" w:rsidP="001919AD">
      <w:pPr>
        <w:spacing w:after="0"/>
        <w:ind w:firstLine="0"/>
        <w:jc w:val="both"/>
        <w:rPr>
          <w:rFonts w:ascii="Arial" w:eastAsia="Times New Roman" w:hAnsi="Arial" w:cs="B Nazanin" w:hint="cs"/>
          <w:b/>
          <w:bCs/>
          <w:sz w:val="32"/>
          <w:szCs w:val="32"/>
          <w:rtl/>
        </w:rPr>
      </w:pPr>
      <w:r w:rsidRPr="00AF7987">
        <w:rPr>
          <w:rFonts w:ascii="Arial" w:eastAsia="Times New Roman" w:hAnsi="Arial" w:cs="B Nazanin" w:hint="cs"/>
          <w:b/>
          <w:bCs/>
          <w:sz w:val="32"/>
          <w:szCs w:val="32"/>
          <w:rtl/>
        </w:rPr>
        <w:t>2-5-4</w:t>
      </w:r>
      <w:r w:rsidRPr="00AF7987">
        <w:rPr>
          <w:rFonts w:ascii="Arial" w:eastAsia="Times New Roman" w:hAnsi="Arial" w:cs="B Nazanin"/>
          <w:b/>
          <w:bCs/>
          <w:sz w:val="32"/>
          <w:szCs w:val="32"/>
          <w:rtl/>
        </w:rPr>
        <w:t xml:space="preserve">) قابلیت اجرا </w:t>
      </w:r>
    </w:p>
    <w:p w14:paraId="5545292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به مانند تمام برنامه</w:t>
      </w:r>
      <w:r>
        <w:rPr>
          <w:rFonts w:ascii="Arial" w:eastAsia="Times New Roman" w:hAnsi="Arial" w:cs="B Nazanin"/>
          <w:szCs w:val="28"/>
          <w:rtl/>
        </w:rPr>
        <w:t xml:space="preserve">‌های </w:t>
      </w:r>
      <w:r w:rsidRPr="000B4115">
        <w:rPr>
          <w:rFonts w:ascii="Arial" w:eastAsia="Times New Roman" w:hAnsi="Arial" w:cs="B Nazanin"/>
          <w:szCs w:val="28"/>
          <w:rtl/>
        </w:rPr>
        <w:t>غیر متمرکز، قابلیت اجرا در این شیوه وابسته به</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ظرفیت و رهبری در سطح محلی است. این امر بیانگر آن است که نیاز به سرمایه گذاری در ظرفیت</w:t>
      </w:r>
      <w:r>
        <w:rPr>
          <w:rFonts w:ascii="Arial" w:eastAsia="Times New Roman" w:hAnsi="Arial" w:cs="B Nazanin"/>
          <w:szCs w:val="28"/>
          <w:rtl/>
        </w:rPr>
        <w:t xml:space="preserve">‌سازی </w:t>
      </w:r>
      <w:r w:rsidRPr="000B4115">
        <w:rPr>
          <w:rFonts w:ascii="Arial" w:eastAsia="Times New Roman" w:hAnsi="Arial" w:cs="B Nazanin"/>
          <w:szCs w:val="28"/>
          <w:rtl/>
        </w:rPr>
        <w:t xml:space="preserve">برای سطوح محیطی وجود دارد. از سوی </w:t>
      </w:r>
      <w:r w:rsidRPr="000B4115">
        <w:rPr>
          <w:rFonts w:ascii="Arial" w:eastAsia="Times New Roman" w:hAnsi="Arial" w:cs="B Nazanin"/>
          <w:szCs w:val="28"/>
          <w:rtl/>
        </w:rPr>
        <w:lastRenderedPageBreak/>
        <w:t xml:space="preserve">دیگر، زمانی که افراد محلی، به برنامه مبتنی بر جامعه خودشان اطمینان </w:t>
      </w:r>
      <w:r>
        <w:rPr>
          <w:rFonts w:ascii="Arial" w:eastAsia="Times New Roman" w:hAnsi="Arial" w:cs="B Nazanin"/>
          <w:szCs w:val="28"/>
          <w:rtl/>
        </w:rPr>
        <w:t>می‌ک</w:t>
      </w:r>
      <w:r w:rsidRPr="000B4115">
        <w:rPr>
          <w:rFonts w:ascii="Arial" w:eastAsia="Times New Roman" w:hAnsi="Arial" w:cs="B Nazanin"/>
          <w:szCs w:val="28"/>
          <w:rtl/>
        </w:rPr>
        <w:t>نند، جمع آوری حق بیم</w:t>
      </w:r>
      <w:r>
        <w:rPr>
          <w:rFonts w:ascii="Arial" w:eastAsia="Times New Roman" w:hAnsi="Arial" w:cs="B Nazanin"/>
          <w:szCs w:val="28"/>
          <w:rtl/>
        </w:rPr>
        <w:t>ه‌ها</w:t>
      </w:r>
      <w:r w:rsidRPr="000B4115">
        <w:rPr>
          <w:rFonts w:ascii="Arial" w:eastAsia="Times New Roman" w:hAnsi="Arial" w:cs="B Nazanin"/>
          <w:szCs w:val="28"/>
          <w:rtl/>
        </w:rPr>
        <w:t xml:space="preserve"> نیز آسانتر </w:t>
      </w:r>
      <w:r>
        <w:rPr>
          <w:rFonts w:ascii="Arial" w:eastAsia="Times New Roman" w:hAnsi="Arial" w:cs="B Nazanin"/>
          <w:szCs w:val="28"/>
          <w:rtl/>
        </w:rPr>
        <w:t>می‌ش</w:t>
      </w:r>
      <w:r w:rsidRPr="000B4115">
        <w:rPr>
          <w:rFonts w:ascii="Arial" w:eastAsia="Times New Roman" w:hAnsi="Arial" w:cs="B Nazanin"/>
          <w:szCs w:val="28"/>
          <w:rtl/>
        </w:rPr>
        <w:t>ود.</w:t>
      </w:r>
    </w:p>
    <w:p w14:paraId="59479AD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ممکن است برخی از مناطق محلی قادر به اتخاذ شیوه تأمین مالی جامع</w:t>
      </w:r>
      <w:r>
        <w:rPr>
          <w:rFonts w:ascii="Arial" w:eastAsia="Times New Roman" w:hAnsi="Arial" w:cs="B Nazanin"/>
          <w:szCs w:val="28"/>
          <w:rtl/>
        </w:rPr>
        <w:t xml:space="preserve">ه‌ای </w:t>
      </w:r>
      <w:r w:rsidRPr="000B4115">
        <w:rPr>
          <w:rFonts w:ascii="Arial" w:eastAsia="Times New Roman" w:hAnsi="Arial" w:cs="B Nazanin"/>
          <w:szCs w:val="28"/>
          <w:rtl/>
        </w:rPr>
        <w:t>نباشند. دهکد</w:t>
      </w:r>
      <w:r>
        <w:rPr>
          <w:rFonts w:ascii="Arial" w:eastAsia="Times New Roman" w:hAnsi="Arial" w:cs="B Nazanin"/>
          <w:szCs w:val="28"/>
          <w:rtl/>
        </w:rPr>
        <w:t>ه‌ها</w:t>
      </w:r>
      <w:r w:rsidRPr="000B4115">
        <w:rPr>
          <w:rFonts w:ascii="Arial" w:eastAsia="Times New Roman" w:hAnsi="Arial" w:cs="B Nazanin"/>
          <w:szCs w:val="28"/>
          <w:rtl/>
        </w:rPr>
        <w:t xml:space="preserve"> ممکن است مملو از نزاعهای درونی و شکاف</w:t>
      </w:r>
      <w:r>
        <w:rPr>
          <w:rFonts w:ascii="Arial" w:eastAsia="Times New Roman" w:hAnsi="Arial" w:cs="B Nazanin"/>
          <w:szCs w:val="28"/>
          <w:rtl/>
        </w:rPr>
        <w:t xml:space="preserve">‌های </w:t>
      </w:r>
      <w:r w:rsidRPr="000B4115">
        <w:rPr>
          <w:rFonts w:ascii="Arial" w:eastAsia="Times New Roman" w:hAnsi="Arial" w:cs="B Nazanin"/>
          <w:szCs w:val="28"/>
          <w:rtl/>
        </w:rPr>
        <w:t xml:space="preserve">مربوط به خانواده، نژاد، مذهب و وضعیت اقتصادی باشند. در چنین شرایطی، ممکن است برقراری تلاشی گروهی در سطح جامعه مشکل یا حتی غیر ممکن باشد. بنابراین </w:t>
      </w:r>
      <w:r>
        <w:rPr>
          <w:rFonts w:ascii="Arial" w:eastAsia="Times New Roman" w:hAnsi="Arial" w:cs="B Nazanin"/>
          <w:szCs w:val="28"/>
          <w:rtl/>
        </w:rPr>
        <w:t xml:space="preserve">دولت‌های </w:t>
      </w:r>
      <w:r w:rsidRPr="000B4115">
        <w:rPr>
          <w:rFonts w:ascii="Arial" w:eastAsia="Times New Roman" w:hAnsi="Arial" w:cs="B Nazanin"/>
          <w:szCs w:val="28"/>
          <w:rtl/>
        </w:rPr>
        <w:t>مرکزی در هنگام طراحی چنین برنامه</w:t>
      </w:r>
      <w:r>
        <w:rPr>
          <w:rFonts w:ascii="Arial" w:eastAsia="Times New Roman" w:hAnsi="Arial" w:cs="B Nazanin"/>
          <w:szCs w:val="28"/>
          <w:rtl/>
        </w:rPr>
        <w:t xml:space="preserve">‌هایی </w:t>
      </w:r>
      <w:r w:rsidRPr="000B4115">
        <w:rPr>
          <w:rFonts w:ascii="Arial" w:eastAsia="Times New Roman" w:hAnsi="Arial" w:cs="B Nazanin"/>
          <w:szCs w:val="28"/>
          <w:rtl/>
        </w:rPr>
        <w:t>باید محدودیت</w:t>
      </w:r>
      <w:r>
        <w:rPr>
          <w:rFonts w:ascii="Arial" w:eastAsia="Times New Roman" w:hAnsi="Arial" w:cs="B Nazanin"/>
          <w:szCs w:val="28"/>
          <w:rtl/>
        </w:rPr>
        <w:t xml:space="preserve">‌های </w:t>
      </w:r>
      <w:r w:rsidRPr="000B4115">
        <w:rPr>
          <w:rFonts w:ascii="Arial" w:eastAsia="Times New Roman" w:hAnsi="Arial" w:cs="B Nazanin"/>
          <w:szCs w:val="28"/>
          <w:rtl/>
        </w:rPr>
        <w:t>موجود در ظرفیت سازمانی و فنی محلی را مدنظر قرار دهند. ممکن است بر مبنای یک ارزیابی واقع گرایانه از هر شرایط خاص محلی، نیاز به تأمین تخصص</w:t>
      </w:r>
      <w:r>
        <w:rPr>
          <w:rFonts w:ascii="Arial" w:eastAsia="Times New Roman" w:hAnsi="Arial" w:cs="B Nazanin"/>
          <w:szCs w:val="28"/>
          <w:rtl/>
        </w:rPr>
        <w:t xml:space="preserve">‌های </w:t>
      </w:r>
      <w:r w:rsidRPr="000B4115">
        <w:rPr>
          <w:rFonts w:ascii="Arial" w:eastAsia="Times New Roman" w:hAnsi="Arial" w:cs="B Nazanin"/>
          <w:szCs w:val="28"/>
          <w:rtl/>
        </w:rPr>
        <w:t>لازم و همچنین ارایه پشتیبانی سازمانی به صورت موقت یا دایمی، ضرورت پیدا کند.</w:t>
      </w:r>
    </w:p>
    <w:p w14:paraId="2B0D4C95" w14:textId="77777777" w:rsidR="001919AD" w:rsidRPr="00AF7987" w:rsidRDefault="001919AD" w:rsidP="001919AD">
      <w:pPr>
        <w:spacing w:after="0"/>
        <w:ind w:firstLine="0"/>
        <w:jc w:val="both"/>
        <w:rPr>
          <w:rFonts w:ascii="Arial" w:eastAsia="Times New Roman" w:hAnsi="Arial" w:cs="B Nazanin" w:hint="cs"/>
          <w:b/>
          <w:bCs/>
          <w:sz w:val="32"/>
          <w:szCs w:val="32"/>
          <w:rtl/>
        </w:rPr>
      </w:pPr>
      <w:r w:rsidRPr="00AF7987">
        <w:rPr>
          <w:rFonts w:ascii="Arial" w:eastAsia="Times New Roman" w:hAnsi="Arial" w:cs="B Nazanin" w:hint="cs"/>
          <w:b/>
          <w:bCs/>
          <w:sz w:val="32"/>
          <w:szCs w:val="32"/>
          <w:rtl/>
        </w:rPr>
        <w:t>3-5-4</w:t>
      </w:r>
      <w:r w:rsidRPr="00AF7987">
        <w:rPr>
          <w:rFonts w:ascii="Arial" w:eastAsia="Times New Roman" w:hAnsi="Arial" w:cs="B Nazanin"/>
          <w:b/>
          <w:bCs/>
          <w:sz w:val="32"/>
          <w:szCs w:val="32"/>
          <w:rtl/>
        </w:rPr>
        <w:t xml:space="preserve">) خلاصه </w:t>
      </w:r>
    </w:p>
    <w:p w14:paraId="383FB55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مزایای اصلی تأمین مالی جامع</w:t>
      </w:r>
      <w:r>
        <w:rPr>
          <w:rFonts w:ascii="Arial" w:eastAsia="Times New Roman" w:hAnsi="Arial" w:cs="B Nazanin"/>
          <w:szCs w:val="28"/>
          <w:rtl/>
        </w:rPr>
        <w:t xml:space="preserve">ه‌ای </w:t>
      </w:r>
      <w:r w:rsidRPr="000B4115">
        <w:rPr>
          <w:rFonts w:ascii="Arial" w:eastAsia="Times New Roman" w:hAnsi="Arial" w:cs="B Nazanin"/>
          <w:szCs w:val="28"/>
          <w:rtl/>
        </w:rPr>
        <w:t>عبارتند از: اعتبار و تداوم برنام</w:t>
      </w:r>
      <w:r>
        <w:rPr>
          <w:rFonts w:ascii="Arial" w:eastAsia="Times New Roman" w:hAnsi="Arial" w:cs="B Nazanin"/>
          <w:szCs w:val="28"/>
          <w:rtl/>
        </w:rPr>
        <w:t>ه‌ها</w:t>
      </w:r>
      <w:r w:rsidRPr="000B4115">
        <w:rPr>
          <w:rFonts w:ascii="Arial" w:eastAsia="Times New Roman" w:hAnsi="Arial" w:cs="B Nazanin"/>
          <w:szCs w:val="28"/>
          <w:rtl/>
        </w:rPr>
        <w:t xml:space="preserve"> و همچنین میزان متوسط (اما ارزشمند) محافظت در برابر خطر که از طریق آنها ارایه </w:t>
      </w:r>
      <w:r>
        <w:rPr>
          <w:rFonts w:ascii="Arial" w:eastAsia="Times New Roman" w:hAnsi="Arial" w:cs="B Nazanin"/>
          <w:szCs w:val="28"/>
          <w:rtl/>
        </w:rPr>
        <w:t>می‌ش</w:t>
      </w:r>
      <w:r w:rsidRPr="000B4115">
        <w:rPr>
          <w:rFonts w:ascii="Arial" w:eastAsia="Times New Roman" w:hAnsi="Arial" w:cs="B Nazanin"/>
          <w:szCs w:val="28"/>
          <w:rtl/>
        </w:rPr>
        <w:t>ود. برخی از بزرگترین مزایای آن ممکن است در حوزه تأمین مالی نباشد اما به صورت افزایش کارایی و پاسخ</w:t>
      </w:r>
      <w:r>
        <w:rPr>
          <w:rFonts w:ascii="Arial" w:eastAsia="Times New Roman" w:hAnsi="Arial" w:cs="B Nazanin"/>
          <w:szCs w:val="28"/>
          <w:rtl/>
        </w:rPr>
        <w:t xml:space="preserve">‌دهی </w:t>
      </w:r>
      <w:r w:rsidRPr="000B4115">
        <w:rPr>
          <w:rFonts w:ascii="Arial" w:eastAsia="Times New Roman" w:hAnsi="Arial" w:cs="B Nazanin"/>
          <w:szCs w:val="28"/>
          <w:rtl/>
        </w:rPr>
        <w:t>خدمات در شرایطی که ارایه</w:t>
      </w:r>
      <w:r>
        <w:rPr>
          <w:rFonts w:ascii="Arial" w:eastAsia="Times New Roman" w:hAnsi="Arial" w:cs="B Nazanin"/>
          <w:szCs w:val="28"/>
          <w:rtl/>
        </w:rPr>
        <w:t xml:space="preserve">‌کنندگان </w:t>
      </w:r>
      <w:r w:rsidRPr="000B4115">
        <w:rPr>
          <w:rFonts w:ascii="Arial" w:eastAsia="Times New Roman" w:hAnsi="Arial" w:cs="B Nazanin"/>
          <w:szCs w:val="28"/>
          <w:rtl/>
        </w:rPr>
        <w:t>تحت کنترل محلی اثربخش قرار دارند، جلوه کند. یکی از نمونه</w:t>
      </w:r>
      <w:r>
        <w:rPr>
          <w:rFonts w:ascii="Arial" w:eastAsia="Times New Roman" w:hAnsi="Arial" w:cs="B Nazanin"/>
          <w:szCs w:val="28"/>
          <w:rtl/>
        </w:rPr>
        <w:t xml:space="preserve">‌های </w:t>
      </w:r>
      <w:r w:rsidRPr="000B4115">
        <w:rPr>
          <w:rFonts w:ascii="Arial" w:eastAsia="Times New Roman" w:hAnsi="Arial" w:cs="B Nazanin"/>
          <w:szCs w:val="28"/>
          <w:rtl/>
        </w:rPr>
        <w:t>خوب خدمات سلامت که تأمین مالی مالیاتی و با کنترل در سطح جامعه دارد، روشی است که در جوامع بو</w:t>
      </w:r>
      <w:r>
        <w:rPr>
          <w:rFonts w:ascii="Arial" w:eastAsia="Times New Roman" w:hAnsi="Arial" w:cs="B Nazanin"/>
          <w:szCs w:val="28"/>
          <w:rtl/>
        </w:rPr>
        <w:t>می‌ب</w:t>
      </w:r>
      <w:r w:rsidRPr="000B4115">
        <w:rPr>
          <w:rFonts w:ascii="Arial" w:eastAsia="Times New Roman" w:hAnsi="Arial" w:cs="B Nazanin"/>
          <w:szCs w:val="28"/>
          <w:rtl/>
        </w:rPr>
        <w:t>خش</w:t>
      </w:r>
      <w:r>
        <w:rPr>
          <w:rFonts w:ascii="Arial" w:eastAsia="Times New Roman" w:hAnsi="Arial" w:cs="B Nazanin"/>
          <w:szCs w:val="28"/>
          <w:rtl/>
        </w:rPr>
        <w:t xml:space="preserve">‌هایی </w:t>
      </w:r>
      <w:r w:rsidRPr="000B4115">
        <w:rPr>
          <w:rFonts w:ascii="Arial" w:eastAsia="Times New Roman" w:hAnsi="Arial" w:cs="B Nazanin"/>
          <w:szCs w:val="28"/>
          <w:rtl/>
        </w:rPr>
        <w:t xml:space="preserve">از استرالیا اجرا </w:t>
      </w:r>
      <w:r>
        <w:rPr>
          <w:rFonts w:ascii="Arial" w:eastAsia="Times New Roman" w:hAnsi="Arial" w:cs="B Nazanin"/>
          <w:szCs w:val="28"/>
          <w:rtl/>
        </w:rPr>
        <w:t>می‌ش</w:t>
      </w:r>
      <w:r w:rsidRPr="000B4115">
        <w:rPr>
          <w:rFonts w:ascii="Arial" w:eastAsia="Times New Roman" w:hAnsi="Arial" w:cs="B Nazanin"/>
          <w:szCs w:val="28"/>
          <w:rtl/>
        </w:rPr>
        <w:t xml:space="preserve">ود و اهمیت این جنبه از برنامه را نشان </w:t>
      </w:r>
      <w:r>
        <w:rPr>
          <w:rFonts w:ascii="Arial" w:eastAsia="Times New Roman" w:hAnsi="Arial" w:cs="B Nazanin"/>
          <w:szCs w:val="28"/>
          <w:rtl/>
        </w:rPr>
        <w:t>می‌ده</w:t>
      </w:r>
      <w:r w:rsidRPr="000B4115">
        <w:rPr>
          <w:rFonts w:ascii="Arial" w:eastAsia="Times New Roman" w:hAnsi="Arial" w:cs="B Nazanin"/>
          <w:szCs w:val="28"/>
          <w:rtl/>
        </w:rPr>
        <w:t>د.</w:t>
      </w:r>
    </w:p>
    <w:p w14:paraId="7F1D845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اما یکبار دیگر باید تأکید کرد که مسائل خاص مربوط به اجرا بسیار حایز اهمیت است. باید توجه لازم به تأمین پیش نیازهای سازمانی ضروری چه از نظر فنی و چه از نظر سیاسی صورت گیرد؛ در غیر این صورت چنین برنامه</w:t>
      </w:r>
      <w:r>
        <w:rPr>
          <w:rFonts w:ascii="Arial" w:eastAsia="Times New Roman" w:hAnsi="Arial" w:cs="B Nazanin"/>
          <w:szCs w:val="28"/>
          <w:rtl/>
        </w:rPr>
        <w:t xml:space="preserve">‌هایی </w:t>
      </w:r>
      <w:r w:rsidRPr="000B4115">
        <w:rPr>
          <w:rFonts w:ascii="Arial" w:eastAsia="Times New Roman" w:hAnsi="Arial" w:cs="B Nazanin"/>
          <w:szCs w:val="28"/>
          <w:rtl/>
        </w:rPr>
        <w:t xml:space="preserve">باعث </w:t>
      </w:r>
      <w:r>
        <w:rPr>
          <w:rFonts w:ascii="Arial" w:eastAsia="Times New Roman" w:hAnsi="Arial" w:cs="B Nazanin"/>
          <w:szCs w:val="28"/>
          <w:rtl/>
        </w:rPr>
        <w:t>می‌ش</w:t>
      </w:r>
      <w:r w:rsidRPr="000B4115">
        <w:rPr>
          <w:rFonts w:ascii="Arial" w:eastAsia="Times New Roman" w:hAnsi="Arial" w:cs="B Nazanin"/>
          <w:szCs w:val="28"/>
          <w:rtl/>
        </w:rPr>
        <w:t>وند که بار مشکلی که دولت مرکزی قادر به حل آن نبوده است به دوش افراد دارای رفاه و امکانات کمتر در سطح منطق</w:t>
      </w:r>
      <w:r>
        <w:rPr>
          <w:rFonts w:ascii="Arial" w:eastAsia="Times New Roman" w:hAnsi="Arial" w:cs="B Nazanin"/>
          <w:szCs w:val="28"/>
          <w:rtl/>
        </w:rPr>
        <w:t xml:space="preserve">ه‌ای </w:t>
      </w:r>
      <w:r w:rsidRPr="000B4115">
        <w:rPr>
          <w:rFonts w:ascii="Arial" w:eastAsia="Times New Roman" w:hAnsi="Arial" w:cs="B Nazanin"/>
          <w:szCs w:val="28"/>
          <w:rtl/>
        </w:rPr>
        <w:t>یا</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محلی تحمیل شود. باید توجه لازم به جوامعی نیز معطوف شود که پس از انجام برنامه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«پروژهای آزمایشی» دست تنها گذاشته </w:t>
      </w:r>
      <w:r>
        <w:rPr>
          <w:rFonts w:ascii="Arial" w:eastAsia="Times New Roman" w:hAnsi="Arial" w:cs="B Nazanin"/>
          <w:szCs w:val="28"/>
          <w:rtl/>
        </w:rPr>
        <w:t>می‌ش</w:t>
      </w:r>
      <w:r w:rsidRPr="000B4115">
        <w:rPr>
          <w:rFonts w:ascii="Arial" w:eastAsia="Times New Roman" w:hAnsi="Arial" w:cs="B Nazanin"/>
          <w:szCs w:val="28"/>
          <w:rtl/>
        </w:rPr>
        <w:t xml:space="preserve">وند. بسیار اتفاق </w:t>
      </w:r>
      <w:r>
        <w:rPr>
          <w:rFonts w:ascii="Arial" w:eastAsia="Times New Roman" w:hAnsi="Arial" w:cs="B Nazanin"/>
          <w:szCs w:val="28"/>
          <w:rtl/>
        </w:rPr>
        <w:t>می‌افت</w:t>
      </w:r>
      <w:r w:rsidRPr="000B4115">
        <w:rPr>
          <w:rFonts w:ascii="Arial" w:eastAsia="Times New Roman" w:hAnsi="Arial" w:cs="B Nazanin"/>
          <w:szCs w:val="28"/>
          <w:rtl/>
        </w:rPr>
        <w:t xml:space="preserve">د که مناطق موفق آنهایی </w:t>
      </w:r>
      <w:r w:rsidRPr="000B4115">
        <w:rPr>
          <w:rFonts w:ascii="Arial" w:eastAsia="Times New Roman" w:hAnsi="Arial" w:cs="B Nazanin"/>
          <w:szCs w:val="28"/>
          <w:rtl/>
        </w:rPr>
        <w:lastRenderedPageBreak/>
        <w:t xml:space="preserve">باشند که از شرایط سیاسی و اقتصادی بهتری برخوردارند در حالی که جاهایی که کمترین میزان توجه به آنها صورت </w:t>
      </w:r>
      <w:r>
        <w:rPr>
          <w:rFonts w:ascii="Arial" w:eastAsia="Times New Roman" w:hAnsi="Arial" w:cs="B Nazanin"/>
          <w:szCs w:val="28"/>
          <w:rtl/>
        </w:rPr>
        <w:t>می‌گ</w:t>
      </w:r>
      <w:r w:rsidRPr="000B4115">
        <w:rPr>
          <w:rFonts w:ascii="Arial" w:eastAsia="Times New Roman" w:hAnsi="Arial" w:cs="B Nazanin"/>
          <w:szCs w:val="28"/>
          <w:rtl/>
        </w:rPr>
        <w:t>یرد، از پایین</w:t>
      </w:r>
      <w:r>
        <w:rPr>
          <w:rFonts w:ascii="Arial" w:eastAsia="Times New Roman" w:hAnsi="Arial" w:cs="B Nazanin"/>
          <w:szCs w:val="28"/>
          <w:rtl/>
        </w:rPr>
        <w:t xml:space="preserve">‌ترین </w:t>
      </w:r>
      <w:r w:rsidRPr="000B4115">
        <w:rPr>
          <w:rFonts w:ascii="Arial" w:eastAsia="Times New Roman" w:hAnsi="Arial" w:cs="B Nazanin"/>
          <w:szCs w:val="28"/>
          <w:rtl/>
        </w:rPr>
        <w:t>ظرفیت و بیشترین نیاز برخوردارند.</w:t>
      </w:r>
    </w:p>
    <w:p w14:paraId="2A6A78A9" w14:textId="77777777" w:rsidR="001919AD" w:rsidRPr="00AF7987" w:rsidRDefault="001919AD" w:rsidP="001919AD">
      <w:pPr>
        <w:spacing w:after="0"/>
        <w:ind w:firstLine="0"/>
        <w:jc w:val="both"/>
        <w:rPr>
          <w:rFonts w:ascii="Times New Roman" w:eastAsia="Times New Roman" w:hAnsi="Times New Roman" w:cs="B Nazanin"/>
          <w:b/>
          <w:bCs/>
          <w:sz w:val="32"/>
          <w:szCs w:val="32"/>
          <w:rtl/>
        </w:rPr>
      </w:pPr>
      <w:r w:rsidRPr="00AF7987">
        <w:rPr>
          <w:rFonts w:ascii="Times New Roman" w:eastAsia="Times New Roman" w:hAnsi="Times New Roman" w:cs="B Nazanin" w:hint="cs"/>
          <w:b/>
          <w:bCs/>
          <w:sz w:val="32"/>
          <w:szCs w:val="32"/>
          <w:rtl/>
        </w:rPr>
        <w:t>6-4</w:t>
      </w:r>
      <w:r w:rsidRPr="00AF7987">
        <w:rPr>
          <w:rFonts w:ascii="Times New Roman" w:eastAsia="Times New Roman" w:hAnsi="Times New Roman" w:cs="B Nazanin"/>
          <w:b/>
          <w:bCs/>
          <w:sz w:val="32"/>
          <w:szCs w:val="32"/>
          <w:rtl/>
        </w:rPr>
        <w:t>) کمک خارجی به عنوان یک منبع تأمین مالی</w:t>
      </w:r>
    </w:p>
    <w:p w14:paraId="51A3C5A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بسیاری از کشورهای فقیر، اتکای قابل توجهی به کمک</w:t>
      </w:r>
      <w:r>
        <w:rPr>
          <w:rFonts w:ascii="Arial" w:eastAsia="Times New Roman" w:hAnsi="Arial" w:cs="B Nazanin"/>
          <w:szCs w:val="28"/>
          <w:rtl/>
        </w:rPr>
        <w:t xml:space="preserve">‌های </w:t>
      </w:r>
      <w:r w:rsidRPr="000B4115">
        <w:rPr>
          <w:rFonts w:ascii="Arial" w:eastAsia="Times New Roman" w:hAnsi="Arial" w:cs="B Nazanin"/>
          <w:szCs w:val="28"/>
          <w:rtl/>
        </w:rPr>
        <w:t xml:space="preserve">خارجی به عنوان منبع تأمین مالی بخش سلامت خود </w:t>
      </w:r>
      <w:r>
        <w:rPr>
          <w:rFonts w:ascii="Arial" w:eastAsia="Times New Roman" w:hAnsi="Arial" w:cs="B Nazanin"/>
          <w:szCs w:val="28"/>
          <w:rtl/>
        </w:rPr>
        <w:t>می‌ن</w:t>
      </w:r>
      <w:r w:rsidRPr="000B4115">
        <w:rPr>
          <w:rFonts w:ascii="Arial" w:eastAsia="Times New Roman" w:hAnsi="Arial" w:cs="B Nazanin"/>
          <w:szCs w:val="28"/>
          <w:rtl/>
        </w:rPr>
        <w:t>مایند. همانگونه که در فصل 1 اشاره شد، چنین کمک</w:t>
      </w:r>
      <w:r>
        <w:rPr>
          <w:rFonts w:ascii="Arial" w:eastAsia="Times New Roman" w:hAnsi="Arial" w:cs="B Nazanin"/>
          <w:szCs w:val="28"/>
          <w:rtl/>
        </w:rPr>
        <w:t xml:space="preserve">‌هایی </w:t>
      </w:r>
      <w:r w:rsidRPr="000B4115">
        <w:rPr>
          <w:rFonts w:ascii="Arial" w:eastAsia="Times New Roman" w:hAnsi="Arial" w:cs="B Nazanin"/>
          <w:szCs w:val="28"/>
          <w:rtl/>
        </w:rPr>
        <w:t>غالبا بهایی را نیز به دنبال دارد؛ توقع اهداکنندگان از نظر دستیابی به اهداف خاص. انگیزه چنین تعهداتی، مجموع</w:t>
      </w:r>
      <w:r>
        <w:rPr>
          <w:rFonts w:ascii="Arial" w:eastAsia="Times New Roman" w:hAnsi="Arial" w:cs="B Nazanin"/>
          <w:szCs w:val="28"/>
          <w:rtl/>
        </w:rPr>
        <w:t xml:space="preserve">ه‌ای </w:t>
      </w:r>
      <w:r w:rsidRPr="000B4115">
        <w:rPr>
          <w:rFonts w:ascii="Arial" w:eastAsia="Times New Roman" w:hAnsi="Arial" w:cs="B Nazanin"/>
          <w:szCs w:val="28"/>
          <w:rtl/>
        </w:rPr>
        <w:t>از نگرانی ها، ارزشها و سیاست اهداکنندگان است. به عنوان مثال نهادهای کمک رسانی ملی در قبال قانونگذاران ملی خودشان مسؤولند اما نهادهای اجرایی سازمان جهانی بهداشت، در قبال مجمع جهانی سلامت مسؤول هستند.</w:t>
      </w:r>
    </w:p>
    <w:p w14:paraId="12E39FB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سال</w:t>
      </w:r>
      <w:r>
        <w:rPr>
          <w:rFonts w:ascii="Arial" w:eastAsia="Times New Roman" w:hAnsi="Arial" w:cs="B Nazanin"/>
          <w:szCs w:val="28"/>
          <w:rtl/>
        </w:rPr>
        <w:t xml:space="preserve">‌های </w:t>
      </w:r>
      <w:r w:rsidRPr="000B4115">
        <w:rPr>
          <w:rFonts w:ascii="Arial" w:eastAsia="Times New Roman" w:hAnsi="Arial" w:cs="B Nazanin"/>
          <w:szCs w:val="28"/>
          <w:rtl/>
        </w:rPr>
        <w:t>اخیر، اهدا</w:t>
      </w:r>
      <w:r>
        <w:rPr>
          <w:rFonts w:ascii="Arial" w:eastAsia="Times New Roman" w:hAnsi="Arial" w:cs="B Nazanin"/>
          <w:szCs w:val="28"/>
          <w:rtl/>
        </w:rPr>
        <w:t xml:space="preserve">‌کنندگان </w:t>
      </w:r>
      <w:r w:rsidRPr="000B4115">
        <w:rPr>
          <w:rFonts w:ascii="Arial" w:eastAsia="Times New Roman" w:hAnsi="Arial" w:cs="B Nazanin"/>
          <w:szCs w:val="28"/>
          <w:rtl/>
        </w:rPr>
        <w:t>توجه کمتری به پشتیبانی اصلاحات بخش سلامت نشان داد</w:t>
      </w:r>
      <w:r>
        <w:rPr>
          <w:rFonts w:ascii="Arial" w:eastAsia="Times New Roman" w:hAnsi="Arial" w:cs="B Nazanin"/>
          <w:szCs w:val="28"/>
          <w:rtl/>
        </w:rPr>
        <w:t xml:space="preserve">ه‌اند </w:t>
      </w:r>
      <w:r w:rsidRPr="000B4115">
        <w:rPr>
          <w:rFonts w:ascii="Arial" w:eastAsia="Times New Roman" w:hAnsi="Arial" w:cs="B Nazanin"/>
          <w:szCs w:val="28"/>
          <w:rtl/>
        </w:rPr>
        <w:t>و بیشتر بر پیشبرد اهداف برنام</w:t>
      </w:r>
      <w:r>
        <w:rPr>
          <w:rFonts w:ascii="Arial" w:eastAsia="Times New Roman" w:hAnsi="Arial" w:cs="B Nazanin"/>
          <w:szCs w:val="28"/>
          <w:rtl/>
        </w:rPr>
        <w:t xml:space="preserve">ه‌ای </w:t>
      </w:r>
      <w:r w:rsidRPr="000B4115">
        <w:rPr>
          <w:rFonts w:ascii="Arial" w:eastAsia="Times New Roman" w:hAnsi="Arial" w:cs="B Nazanin"/>
          <w:szCs w:val="28"/>
          <w:rtl/>
        </w:rPr>
        <w:t>خاص که پیامدهای آن قابل سنجش است تمرکز کرد</w:t>
      </w:r>
      <w:r>
        <w:rPr>
          <w:rFonts w:ascii="Arial" w:eastAsia="Times New Roman" w:hAnsi="Arial" w:cs="B Nazanin"/>
          <w:szCs w:val="28"/>
          <w:rtl/>
        </w:rPr>
        <w:t xml:space="preserve">ه‌اند </w:t>
      </w:r>
      <w:r w:rsidRPr="000B4115">
        <w:rPr>
          <w:rFonts w:ascii="Arial" w:eastAsia="Times New Roman" w:hAnsi="Arial" w:cs="B Nazanin"/>
          <w:szCs w:val="28"/>
          <w:rtl/>
        </w:rPr>
        <w:t>(مثلا واکسیناسیون، ریشه کنی بیماری و زایمان بی خطر). گستره و میزان تغییر یا اختلال در سیاست</w:t>
      </w:r>
      <w:r>
        <w:rPr>
          <w:rFonts w:ascii="Arial" w:eastAsia="Times New Roman" w:hAnsi="Arial" w:cs="B Nazanin"/>
          <w:szCs w:val="28"/>
          <w:rtl/>
        </w:rPr>
        <w:t xml:space="preserve">‌های </w:t>
      </w:r>
      <w:r w:rsidRPr="000B4115">
        <w:rPr>
          <w:rFonts w:ascii="Arial" w:eastAsia="Times New Roman" w:hAnsi="Arial" w:cs="B Nazanin"/>
          <w:szCs w:val="28"/>
          <w:rtl/>
        </w:rPr>
        <w:t>ملی به خاطر ترجیحات اهداکنندگان، قويا وابسته به ظرفیت مالی کشور مربوطه و میزان اتکای آن به اعتبارات اهدا</w:t>
      </w:r>
      <w:r>
        <w:rPr>
          <w:rFonts w:ascii="Arial" w:eastAsia="Times New Roman" w:hAnsi="Arial" w:cs="B Nazanin"/>
          <w:szCs w:val="28"/>
          <w:rtl/>
        </w:rPr>
        <w:t xml:space="preserve">‌کنندگان </w:t>
      </w:r>
      <w:r w:rsidRPr="000B4115">
        <w:rPr>
          <w:rFonts w:ascii="Arial" w:eastAsia="Times New Roman" w:hAnsi="Arial" w:cs="B Nazanin"/>
          <w:szCs w:val="28"/>
          <w:rtl/>
        </w:rPr>
        <w:t>است. فقیر</w:t>
      </w:r>
      <w:r>
        <w:rPr>
          <w:rFonts w:ascii="Arial" w:eastAsia="Times New Roman" w:hAnsi="Arial" w:cs="B Nazanin"/>
          <w:szCs w:val="28"/>
          <w:rtl/>
        </w:rPr>
        <w:t xml:space="preserve">‌ترین </w:t>
      </w:r>
      <w:r w:rsidRPr="000B4115">
        <w:rPr>
          <w:rFonts w:ascii="Arial" w:eastAsia="Times New Roman" w:hAnsi="Arial" w:cs="B Nazanin"/>
          <w:szCs w:val="28"/>
          <w:rtl/>
        </w:rPr>
        <w:t xml:space="preserve">ملل و جوامعی که شرایط پس از کشمکش را سپری </w:t>
      </w:r>
      <w:r>
        <w:rPr>
          <w:rFonts w:ascii="Arial" w:eastAsia="Times New Roman" w:hAnsi="Arial" w:cs="B Nazanin"/>
          <w:szCs w:val="28"/>
          <w:rtl/>
        </w:rPr>
        <w:t>می‌ک</w:t>
      </w:r>
      <w:r w:rsidRPr="000B4115">
        <w:rPr>
          <w:rFonts w:ascii="Arial" w:eastAsia="Times New Roman" w:hAnsi="Arial" w:cs="B Nazanin"/>
          <w:szCs w:val="28"/>
          <w:rtl/>
        </w:rPr>
        <w:t>نند، غالبا بیشترین حساسیت را به این موضوع دارند.</w:t>
      </w:r>
    </w:p>
    <w:p w14:paraId="4172305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ما قویا از کشورهای دریافت</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کمک </w:t>
      </w:r>
      <w:r>
        <w:rPr>
          <w:rFonts w:ascii="Arial" w:eastAsia="Times New Roman" w:hAnsi="Arial" w:cs="B Nazanin"/>
          <w:szCs w:val="28"/>
          <w:rtl/>
        </w:rPr>
        <w:t>می‌خ</w:t>
      </w:r>
      <w:r w:rsidRPr="000B4115">
        <w:rPr>
          <w:rFonts w:ascii="Arial" w:eastAsia="Times New Roman" w:hAnsi="Arial" w:cs="B Nazanin"/>
          <w:szCs w:val="28"/>
          <w:rtl/>
        </w:rPr>
        <w:t>واهیم که در برقراری ارتباط با اهداکنندگان دوبعدی و چندبعدی، نقش فعالی را ایفا نمایند. نظر ما درباره اهمیت در نظر گرفتن شرایط محلی چنین است که رهبران و متخصصان محلی باید مشارکت وسیعی در هرگونه مباحث مربوط به گزینه</w:t>
      </w:r>
      <w:r>
        <w:rPr>
          <w:rFonts w:ascii="Arial" w:eastAsia="Times New Roman" w:hAnsi="Arial" w:cs="B Nazanin"/>
          <w:szCs w:val="28"/>
          <w:rtl/>
        </w:rPr>
        <w:t xml:space="preserve">‌های </w:t>
      </w:r>
      <w:r w:rsidRPr="000B4115">
        <w:rPr>
          <w:rFonts w:ascii="Arial" w:eastAsia="Times New Roman" w:hAnsi="Arial" w:cs="B Nazanin"/>
          <w:szCs w:val="28"/>
          <w:rtl/>
        </w:rPr>
        <w:t>سیاستی بنمایند. اشتیاق نامتناسب متخصصان بین المللی به «یک راه حل برای همه»،</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غالبا در تجارب گذشته نشان داده شده است. اما همچنین تجارب بین المللی </w:t>
      </w:r>
      <w:r>
        <w:rPr>
          <w:rFonts w:ascii="Arial" w:eastAsia="Times New Roman" w:hAnsi="Arial" w:cs="B Nazanin"/>
          <w:szCs w:val="28"/>
          <w:rtl/>
        </w:rPr>
        <w:t>می‌ت</w:t>
      </w:r>
      <w:r w:rsidRPr="000B4115">
        <w:rPr>
          <w:rFonts w:ascii="Arial" w:eastAsia="Times New Roman" w:hAnsi="Arial" w:cs="B Nazanin"/>
          <w:szCs w:val="28"/>
          <w:rtl/>
        </w:rPr>
        <w:t>واند منبع ارزشمندی برای هدایت و توصیه انتخاب</w:t>
      </w:r>
      <w:r>
        <w:rPr>
          <w:rFonts w:ascii="Arial" w:eastAsia="Times New Roman" w:hAnsi="Arial" w:cs="B Nazanin"/>
          <w:szCs w:val="28"/>
          <w:rtl/>
        </w:rPr>
        <w:t xml:space="preserve">‌های </w:t>
      </w:r>
      <w:r w:rsidRPr="000B4115">
        <w:rPr>
          <w:rFonts w:ascii="Arial" w:eastAsia="Times New Roman" w:hAnsi="Arial" w:cs="B Nazanin"/>
          <w:szCs w:val="28"/>
          <w:rtl/>
        </w:rPr>
        <w:t>جایگزین اصلاحات باشد. مجریان محلی اصلاحات لازم است بدانند که هرگونه اشاره به تجارب بین المللی لزوما مطرح</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نامتناسب بودن آنها و </w:t>
      </w:r>
      <w:r w:rsidRPr="000B4115">
        <w:rPr>
          <w:rFonts w:ascii="Arial" w:eastAsia="Times New Roman" w:hAnsi="Arial" w:cs="B Nazanin"/>
          <w:szCs w:val="28"/>
          <w:rtl/>
        </w:rPr>
        <w:lastRenderedPageBreak/>
        <w:t>یا امپریالیسم مالکیتی</w:t>
      </w:r>
      <w:r>
        <w:rPr>
          <w:rFonts w:ascii="Arial" w:eastAsia="Times New Roman" w:hAnsi="Arial" w:cs="B Nazanin"/>
          <w:szCs w:val="28"/>
          <w:rtl/>
        </w:rPr>
        <w:t xml:space="preserve">‌شان </w:t>
      </w:r>
      <w:r w:rsidRPr="000B4115">
        <w:rPr>
          <w:rFonts w:ascii="Arial" w:eastAsia="Times New Roman" w:hAnsi="Arial" w:cs="B Nazanin"/>
          <w:szCs w:val="28"/>
          <w:rtl/>
        </w:rPr>
        <w:t xml:space="preserve">نیست. اصلاحات بخش سلامت آنقدر پیچیده و مشکل است که داشتن ذهن باز و منتقد، ضرورتی است که برای همه کسانی که با جدیت در این فرایند مشارکت </w:t>
      </w:r>
      <w:r>
        <w:rPr>
          <w:rFonts w:ascii="Arial" w:eastAsia="Times New Roman" w:hAnsi="Arial" w:cs="B Nazanin"/>
          <w:szCs w:val="28"/>
          <w:rtl/>
        </w:rPr>
        <w:t>می‌ک</w:t>
      </w:r>
      <w:r w:rsidRPr="000B4115">
        <w:rPr>
          <w:rFonts w:ascii="Arial" w:eastAsia="Times New Roman" w:hAnsi="Arial" w:cs="B Nazanin"/>
          <w:szCs w:val="28"/>
          <w:rtl/>
        </w:rPr>
        <w:t>نند، ضرورت دارد.</w:t>
      </w:r>
    </w:p>
    <w:p w14:paraId="54B4D6FD" w14:textId="77777777" w:rsidR="001919AD" w:rsidRPr="00AF7987" w:rsidRDefault="001919AD" w:rsidP="001919AD">
      <w:pPr>
        <w:spacing w:after="0"/>
        <w:ind w:firstLine="0"/>
        <w:jc w:val="both"/>
        <w:rPr>
          <w:rFonts w:ascii="Times New Roman" w:eastAsia="Times New Roman" w:hAnsi="Times New Roman" w:cs="B Nazanin"/>
          <w:b/>
          <w:bCs/>
          <w:sz w:val="32"/>
          <w:szCs w:val="32"/>
          <w:rtl/>
        </w:rPr>
      </w:pPr>
      <w:r w:rsidRPr="00AF7987">
        <w:rPr>
          <w:rFonts w:ascii="Arial" w:eastAsia="Times New Roman" w:hAnsi="Arial" w:cs="B Nazanin" w:hint="cs"/>
          <w:b/>
          <w:bCs/>
          <w:sz w:val="32"/>
          <w:szCs w:val="32"/>
          <w:rtl/>
        </w:rPr>
        <w:t>7-4</w:t>
      </w:r>
      <w:r w:rsidRPr="00AF7987">
        <w:rPr>
          <w:rFonts w:ascii="Arial" w:eastAsia="Times New Roman" w:hAnsi="Arial" w:cs="B Nazanin"/>
          <w:b/>
          <w:bCs/>
          <w:sz w:val="32"/>
          <w:szCs w:val="32"/>
          <w:rtl/>
        </w:rPr>
        <w:t xml:space="preserve">) نقطه نظر نهایی درباره </w:t>
      </w:r>
      <w:r>
        <w:rPr>
          <w:rFonts w:ascii="Arial" w:eastAsia="Times New Roman" w:hAnsi="Arial" w:cs="B Nazanin"/>
          <w:b/>
          <w:bCs/>
          <w:sz w:val="32"/>
          <w:szCs w:val="32"/>
          <w:rtl/>
        </w:rPr>
        <w:t>روش‌ها</w:t>
      </w:r>
      <w:r w:rsidRPr="00AF7987">
        <w:rPr>
          <w:rFonts w:ascii="Arial" w:eastAsia="Times New Roman" w:hAnsi="Arial" w:cs="B Nazanin"/>
          <w:b/>
          <w:bCs/>
          <w:sz w:val="32"/>
          <w:szCs w:val="32"/>
          <w:rtl/>
        </w:rPr>
        <w:t>ی تأمین مالی</w:t>
      </w:r>
    </w:p>
    <w:p w14:paraId="38A884E6"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پیش از آنکه به ادامه بحث بپردازیم، توجه کنید که چه اجزایی جزو دسته بندی ما قرار ن</w:t>
      </w:r>
      <w:r>
        <w:rPr>
          <w:rFonts w:ascii="Arial" w:eastAsia="Times New Roman" w:hAnsi="Arial" w:cs="B Nazanin"/>
          <w:szCs w:val="28"/>
          <w:rtl/>
        </w:rPr>
        <w:t>می‌گ</w:t>
      </w:r>
      <w:r w:rsidRPr="000B4115">
        <w:rPr>
          <w:rFonts w:ascii="Arial" w:eastAsia="Times New Roman" w:hAnsi="Arial" w:cs="B Nazanin"/>
          <w:szCs w:val="28"/>
          <w:rtl/>
        </w:rPr>
        <w:t>یرد. به طور خاص ما تلاش کرده ایم که تأمین مالی را از سایر جنبه</w:t>
      </w:r>
      <w:r>
        <w:rPr>
          <w:rFonts w:ascii="Arial" w:eastAsia="Times New Roman" w:hAnsi="Arial" w:cs="B Nazanin"/>
          <w:szCs w:val="28"/>
          <w:rtl/>
        </w:rPr>
        <w:t xml:space="preserve">‌های </w:t>
      </w:r>
      <w:r w:rsidRPr="000B4115">
        <w:rPr>
          <w:rFonts w:ascii="Arial" w:eastAsia="Times New Roman" w:hAnsi="Arial" w:cs="B Nazanin"/>
          <w:szCs w:val="28"/>
          <w:rtl/>
        </w:rPr>
        <w:t>نظام سلامت مجزا کنیم. به عنوان مثال در گروه درآمدهای عمومی، نوع شناسی ارایه شده توسط ما نیاز به ارایه مستقیم خدمات توسط نظام دولتی را مطرح نکرده است اگرچه غالبا چنین شرایطی وجود دارد. در عوض، این دسته بندی در برگیرنده شیوه</w:t>
      </w:r>
      <w:r>
        <w:rPr>
          <w:rFonts w:ascii="Arial" w:eastAsia="Times New Roman" w:hAnsi="Arial" w:cs="B Nazanin"/>
          <w:szCs w:val="28"/>
          <w:rtl/>
        </w:rPr>
        <w:t xml:space="preserve">‌های </w:t>
      </w:r>
      <w:r w:rsidRPr="000B4115">
        <w:rPr>
          <w:rFonts w:ascii="Arial" w:eastAsia="Times New Roman" w:hAnsi="Arial" w:cs="B Nazanin"/>
          <w:szCs w:val="28"/>
          <w:rtl/>
        </w:rPr>
        <w:t>مختلفی از ارایه خدمات است: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خصوصی (کانادا)، ترکیبی از پزشکان خصوصی و </w:t>
      </w:r>
      <w:r>
        <w:rPr>
          <w:rFonts w:ascii="Arial" w:eastAsia="Times New Roman" w:hAnsi="Arial" w:cs="B Nazanin"/>
          <w:szCs w:val="28"/>
          <w:rtl/>
        </w:rPr>
        <w:t xml:space="preserve">بیمارستان‌های </w:t>
      </w:r>
      <w:r w:rsidRPr="000B4115">
        <w:rPr>
          <w:rFonts w:ascii="Arial" w:eastAsia="Times New Roman" w:hAnsi="Arial" w:cs="B Nazanin"/>
          <w:szCs w:val="28"/>
          <w:rtl/>
        </w:rPr>
        <w:t>دولتی (سوئد) و همچنین نظام</w:t>
      </w:r>
      <w:r>
        <w:rPr>
          <w:rFonts w:ascii="Arial" w:eastAsia="Times New Roman" w:hAnsi="Arial" w:cs="B Nazanin"/>
          <w:szCs w:val="28"/>
          <w:rtl/>
        </w:rPr>
        <w:t xml:space="preserve">‌هایی </w:t>
      </w:r>
      <w:r w:rsidRPr="000B4115">
        <w:rPr>
          <w:rFonts w:ascii="Arial" w:eastAsia="Times New Roman" w:hAnsi="Arial" w:cs="B Nazanin"/>
          <w:szCs w:val="28"/>
          <w:rtl/>
        </w:rPr>
        <w:t xml:space="preserve">که عمدتا خدمات را به صورت دولتی ارایه </w:t>
      </w:r>
      <w:r>
        <w:rPr>
          <w:rFonts w:ascii="Arial" w:eastAsia="Times New Roman" w:hAnsi="Arial" w:cs="B Nazanin"/>
          <w:szCs w:val="28"/>
          <w:rtl/>
        </w:rPr>
        <w:t>می‌ک</w:t>
      </w:r>
      <w:r w:rsidRPr="000B4115">
        <w:rPr>
          <w:rFonts w:ascii="Arial" w:eastAsia="Times New Roman" w:hAnsi="Arial" w:cs="B Nazanin"/>
          <w:szCs w:val="28"/>
          <w:rtl/>
        </w:rPr>
        <w:t>نند (انگلستان). به صورت مشابه، دسته بندی بیمه</w:t>
      </w:r>
      <w:r>
        <w:rPr>
          <w:rFonts w:ascii="Arial" w:eastAsia="Times New Roman" w:hAnsi="Arial" w:cs="B Nazanin"/>
          <w:szCs w:val="28"/>
          <w:rtl/>
        </w:rPr>
        <w:t xml:space="preserve">‌های </w:t>
      </w:r>
      <w:r w:rsidRPr="000B4115">
        <w:rPr>
          <w:rFonts w:ascii="Arial" w:eastAsia="Times New Roman" w:hAnsi="Arial" w:cs="B Nazanin"/>
          <w:szCs w:val="28"/>
          <w:rtl/>
        </w:rPr>
        <w:t>خصوصی نیز دربرگیرنده هر دو نوع تسهیلات انتفاعی و غیرانتفاعی (مانند برنامه</w:t>
      </w:r>
      <w:r>
        <w:rPr>
          <w:rFonts w:ascii="Arial" w:eastAsia="Times New Roman" w:hAnsi="Arial" w:cs="B Nazanin"/>
          <w:szCs w:val="28"/>
          <w:rtl/>
        </w:rPr>
        <w:t xml:space="preserve">‌های </w:t>
      </w:r>
      <w:r w:rsidRPr="000B4115">
        <w:rPr>
          <w:rFonts w:ascii="Arial" w:eastAsia="Times New Roman" w:hAnsi="Arial" w:cs="B Nazanin"/>
          <w:szCs w:val="28"/>
          <w:rtl/>
        </w:rPr>
        <w:t>صلیب آبی آمریکا) و بیمه گرانی است که با استفاده از تمام شیوه</w:t>
      </w:r>
      <w:r>
        <w:rPr>
          <w:rFonts w:ascii="Arial" w:eastAsia="Times New Roman" w:hAnsi="Arial" w:cs="B Nazanin"/>
          <w:szCs w:val="28"/>
          <w:rtl/>
        </w:rPr>
        <w:t xml:space="preserve">‌های </w:t>
      </w:r>
      <w:r w:rsidRPr="000B4115">
        <w:rPr>
          <w:rFonts w:ascii="Arial" w:eastAsia="Times New Roman" w:hAnsi="Arial" w:cs="B Nazanin"/>
          <w:szCs w:val="28"/>
          <w:rtl/>
        </w:rPr>
        <w:t>ممکن به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پرداخت </w:t>
      </w:r>
      <w:r>
        <w:rPr>
          <w:rFonts w:ascii="Arial" w:eastAsia="Times New Roman" w:hAnsi="Arial" w:cs="B Nazanin"/>
          <w:szCs w:val="28"/>
          <w:rtl/>
        </w:rPr>
        <w:t>می‌ک</w:t>
      </w:r>
      <w:r w:rsidRPr="000B4115">
        <w:rPr>
          <w:rFonts w:ascii="Arial" w:eastAsia="Times New Roman" w:hAnsi="Arial" w:cs="B Nazanin"/>
          <w:szCs w:val="28"/>
          <w:rtl/>
        </w:rPr>
        <w:t xml:space="preserve">نند. بیمه گران </w:t>
      </w:r>
      <w:r>
        <w:rPr>
          <w:rFonts w:ascii="Arial" w:eastAsia="Times New Roman" w:hAnsi="Arial" w:cs="B Nazanin"/>
          <w:szCs w:val="28"/>
          <w:rtl/>
        </w:rPr>
        <w:t>می‌ت</w:t>
      </w:r>
      <w:r w:rsidRPr="000B4115">
        <w:rPr>
          <w:rFonts w:ascii="Arial" w:eastAsia="Times New Roman" w:hAnsi="Arial" w:cs="B Nazanin"/>
          <w:szCs w:val="28"/>
          <w:rtl/>
        </w:rPr>
        <w:t>وانند به استخدام پزشکان و تأسیس بیمارستان ها نیز بپردازند تا مستقيمة مراقبت ارایه نمایند. به عنوان مثال برنامه سلامت کایزر که یکی از فروشندگان بیمه سلامت در ایالات متحده است، هم یک شرکت غیرانتفاعی و هم یک ارایه</w:t>
      </w:r>
      <w:r>
        <w:rPr>
          <w:rFonts w:ascii="Arial" w:eastAsia="Times New Roman" w:hAnsi="Arial" w:cs="B Nazanin"/>
          <w:szCs w:val="28"/>
          <w:rtl/>
        </w:rPr>
        <w:t xml:space="preserve">‌کننده </w:t>
      </w:r>
      <w:r w:rsidRPr="000B4115">
        <w:rPr>
          <w:rFonts w:ascii="Arial" w:eastAsia="Times New Roman" w:hAnsi="Arial" w:cs="B Nazanin"/>
          <w:szCs w:val="28"/>
          <w:rtl/>
        </w:rPr>
        <w:t>مستقیم مراقبت است. اما ما کماکان این شرکت ها را تحت عنوان بیمه خصوصی طبقه بندی کرده ایم. دلیل اینکه ما طبقه بندی مان را به این صورت ارایه کرده ایم آن است که مسائل مربوط به پرداخت و سازماندهی را به عنوان تصمیمات مربوط به اهرم</w:t>
      </w:r>
      <w:r>
        <w:rPr>
          <w:rFonts w:ascii="Arial" w:eastAsia="Times New Roman" w:hAnsi="Arial" w:cs="B Nazanin"/>
          <w:szCs w:val="28"/>
          <w:rtl/>
        </w:rPr>
        <w:t xml:space="preserve">‌های </w:t>
      </w:r>
      <w:r w:rsidRPr="000B4115">
        <w:rPr>
          <w:rFonts w:ascii="Arial" w:eastAsia="Times New Roman" w:hAnsi="Arial" w:cs="B Nazanin"/>
          <w:szCs w:val="28"/>
          <w:rtl/>
        </w:rPr>
        <w:t>کنترل خودشان مطرح کنیم. وسعت</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این دسته بند</w:t>
      </w:r>
      <w:r>
        <w:rPr>
          <w:rFonts w:ascii="Arial" w:eastAsia="Times New Roman" w:hAnsi="Arial" w:cs="B Nazanin"/>
          <w:szCs w:val="28"/>
          <w:rtl/>
        </w:rPr>
        <w:t xml:space="preserve">ی‌ها </w:t>
      </w:r>
      <w:r w:rsidRPr="000B4115">
        <w:rPr>
          <w:rFonts w:ascii="Arial" w:eastAsia="Times New Roman" w:hAnsi="Arial" w:cs="B Nazanin"/>
          <w:szCs w:val="28"/>
          <w:rtl/>
        </w:rPr>
        <w:t>نشان دهنده آن است که حتی پس از اتخاذ تصمیمات درباره تأمین مالی، محدوده گزینه</w:t>
      </w:r>
      <w:r>
        <w:rPr>
          <w:rFonts w:ascii="Arial" w:eastAsia="Times New Roman" w:hAnsi="Arial" w:cs="B Nazanin"/>
          <w:szCs w:val="28"/>
          <w:rtl/>
        </w:rPr>
        <w:t xml:space="preserve">‌های </w:t>
      </w:r>
      <w:r w:rsidRPr="000B4115">
        <w:rPr>
          <w:rFonts w:ascii="Arial" w:eastAsia="Times New Roman" w:hAnsi="Arial" w:cs="B Nazanin"/>
          <w:szCs w:val="28"/>
          <w:rtl/>
        </w:rPr>
        <w:t>موجود درباره مسائل غیرمالی کماکان وسیع</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است.</w:t>
      </w:r>
    </w:p>
    <w:p w14:paraId="2431E9D2" w14:textId="77777777" w:rsidR="00552783" w:rsidRDefault="00552783" w:rsidP="001919AD">
      <w:pPr>
        <w:spacing w:after="0"/>
        <w:ind w:firstLine="0"/>
        <w:jc w:val="both"/>
        <w:rPr>
          <w:rFonts w:ascii="Arial" w:eastAsia="Times New Roman" w:hAnsi="Arial" w:cs="B Nazanin" w:hint="cs"/>
          <w:szCs w:val="28"/>
          <w:rtl/>
        </w:rPr>
      </w:pPr>
    </w:p>
    <w:p w14:paraId="29E3E18D" w14:textId="77777777" w:rsidR="00552783" w:rsidRPr="000B4115" w:rsidRDefault="00552783" w:rsidP="001919AD">
      <w:pPr>
        <w:spacing w:after="0"/>
        <w:ind w:firstLine="0"/>
        <w:jc w:val="both"/>
        <w:rPr>
          <w:rFonts w:ascii="Times New Roman" w:eastAsia="Times New Roman" w:hAnsi="Times New Roman" w:cs="B Nazanin"/>
          <w:szCs w:val="28"/>
          <w:rtl/>
        </w:rPr>
      </w:pPr>
    </w:p>
    <w:p w14:paraId="33FF2EFE" w14:textId="77777777" w:rsidR="001919AD" w:rsidRPr="00AF7987" w:rsidRDefault="001919AD" w:rsidP="001919AD">
      <w:pPr>
        <w:spacing w:after="0"/>
        <w:ind w:firstLine="0"/>
        <w:jc w:val="both"/>
        <w:rPr>
          <w:rFonts w:ascii="Times New Roman" w:eastAsia="Times New Roman" w:hAnsi="Times New Roman" w:cs="B Nazanin"/>
          <w:b/>
          <w:bCs/>
          <w:sz w:val="32"/>
          <w:szCs w:val="32"/>
          <w:rtl/>
        </w:rPr>
      </w:pPr>
      <w:r w:rsidRPr="00AF7987">
        <w:rPr>
          <w:rFonts w:ascii="Arial" w:eastAsia="Times New Roman" w:hAnsi="Arial" w:cs="B Nazanin"/>
          <w:b/>
          <w:bCs/>
          <w:sz w:val="32"/>
          <w:szCs w:val="32"/>
          <w:rtl/>
        </w:rPr>
        <w:lastRenderedPageBreak/>
        <w:t xml:space="preserve">۵) تخصیص منابع و </w:t>
      </w:r>
      <w:r>
        <w:rPr>
          <w:rFonts w:ascii="Arial" w:eastAsia="Times New Roman" w:hAnsi="Arial" w:cs="B Nazanin"/>
          <w:b/>
          <w:bCs/>
          <w:sz w:val="32"/>
          <w:szCs w:val="32"/>
          <w:rtl/>
        </w:rPr>
        <w:t>جیره‌بندی</w:t>
      </w:r>
    </w:p>
    <w:p w14:paraId="5FBA8C0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پس از آنکه اعتبارات جمع آوری شدند، چگونه قرار است مورد استفاده قرار گیرند و برای چه کسی اهمیت زیادی دارد که تعیین کند چه کسی به مراقبت سلامت دسترسی خواهد داشت، چه انواعی از مراقبت سلامت موجود و در دسترس هستند و کیفیت و کمیت این مراقبت چگونه است. اینکه یک کشور چه کار کردی در باب عوامل حد واسط دارد، به نوبه خود بر پیامدهای سلامت و حفاظت در برابر خطر مالی و همچنین بر کارایی تخصیصی نظام سلامت یک کشور و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کل مراقبت سلامت آنها تأثير </w:t>
      </w:r>
      <w:r>
        <w:rPr>
          <w:rFonts w:ascii="Arial" w:eastAsia="Times New Roman" w:hAnsi="Arial" w:cs="B Nazanin"/>
          <w:szCs w:val="28"/>
          <w:rtl/>
        </w:rPr>
        <w:t>می‌گ</w:t>
      </w:r>
      <w:r w:rsidRPr="000B4115">
        <w:rPr>
          <w:rFonts w:ascii="Arial" w:eastAsia="Times New Roman" w:hAnsi="Arial" w:cs="B Nazanin"/>
          <w:szCs w:val="28"/>
          <w:rtl/>
        </w:rPr>
        <w:t xml:space="preserve">ذارد. در این بخش، به بحث درباره تخصیص منابع در درون نظام سلامت </w:t>
      </w:r>
      <w:r>
        <w:rPr>
          <w:rFonts w:ascii="Arial" w:eastAsia="Times New Roman" w:hAnsi="Arial" w:cs="B Nazanin"/>
          <w:szCs w:val="28"/>
          <w:rtl/>
        </w:rPr>
        <w:t>می‌پ</w:t>
      </w:r>
      <w:r w:rsidRPr="000B4115">
        <w:rPr>
          <w:rFonts w:ascii="Arial" w:eastAsia="Times New Roman" w:hAnsi="Arial" w:cs="B Nazanin"/>
          <w:szCs w:val="28"/>
          <w:rtl/>
        </w:rPr>
        <w:t>ردازیم. مسائل وسیع</w:t>
      </w:r>
      <w:r>
        <w:rPr>
          <w:rFonts w:ascii="Arial" w:eastAsia="Times New Roman" w:hAnsi="Arial" w:cs="B Nazanin"/>
          <w:szCs w:val="28"/>
          <w:rtl/>
        </w:rPr>
        <w:t xml:space="preserve">‌تر </w:t>
      </w:r>
      <w:r w:rsidRPr="000B4115">
        <w:rPr>
          <w:rFonts w:ascii="Arial" w:eastAsia="Times New Roman" w:hAnsi="Arial" w:cs="B Nazanin"/>
          <w:szCs w:val="28"/>
          <w:rtl/>
        </w:rPr>
        <w:t>مربوط به تخصیص منابع بین بخشی، پیچیده</w:t>
      </w:r>
      <w:r>
        <w:rPr>
          <w:rFonts w:ascii="Arial" w:eastAsia="Times New Roman" w:hAnsi="Arial" w:cs="B Nazanin"/>
          <w:szCs w:val="28"/>
          <w:rtl/>
        </w:rPr>
        <w:t xml:space="preserve">‌تر </w:t>
      </w:r>
      <w:r w:rsidRPr="000B4115">
        <w:rPr>
          <w:rFonts w:ascii="Arial" w:eastAsia="Times New Roman" w:hAnsi="Arial" w:cs="B Nazanin"/>
          <w:szCs w:val="28"/>
          <w:rtl/>
        </w:rPr>
        <w:t>از آن است که در اینجا به آن پرداخته شود و فراتر از محدود</w:t>
      </w:r>
      <w:r>
        <w:rPr>
          <w:rFonts w:ascii="Arial" w:eastAsia="Times New Roman" w:hAnsi="Arial" w:cs="B Nazanin"/>
          <w:szCs w:val="28"/>
          <w:rtl/>
        </w:rPr>
        <w:t xml:space="preserve">ه‌ای </w:t>
      </w:r>
      <w:r w:rsidRPr="000B4115">
        <w:rPr>
          <w:rFonts w:ascii="Arial" w:eastAsia="Times New Roman" w:hAnsi="Arial" w:cs="B Nazanin"/>
          <w:szCs w:val="28"/>
          <w:rtl/>
        </w:rPr>
        <w:t>است که ما توان مطرح کردن آن را داریم.</w:t>
      </w:r>
    </w:p>
    <w:p w14:paraId="129AECDF" w14:textId="77777777" w:rsidR="001919AD" w:rsidRDefault="001919AD" w:rsidP="001919AD">
      <w:pPr>
        <w:spacing w:after="0"/>
        <w:ind w:firstLine="0"/>
        <w:jc w:val="both"/>
        <w:rPr>
          <w:rFonts w:ascii="Times New Roman" w:eastAsia="Times New Roman" w:hAnsi="Times New Roman" w:cs="B Nazanin" w:hint="cs"/>
          <w:szCs w:val="28"/>
          <w:rtl/>
        </w:rPr>
      </w:pPr>
      <w:r w:rsidRPr="000B4115">
        <w:rPr>
          <w:rFonts w:ascii="Arial" w:eastAsia="Times New Roman" w:hAnsi="Arial" w:cs="B Nazanin"/>
          <w:szCs w:val="28"/>
          <w:rtl/>
        </w:rPr>
        <w:t xml:space="preserve">نیاز به تخصیص منابع از یک حقیقت ناخوشایند منشأ </w:t>
      </w:r>
      <w:r>
        <w:rPr>
          <w:rFonts w:ascii="Arial" w:eastAsia="Times New Roman" w:hAnsi="Arial" w:cs="B Nazanin"/>
          <w:szCs w:val="28"/>
          <w:rtl/>
        </w:rPr>
        <w:t>می‌گ</w:t>
      </w:r>
      <w:r w:rsidRPr="000B4115">
        <w:rPr>
          <w:rFonts w:ascii="Arial" w:eastAsia="Times New Roman" w:hAnsi="Arial" w:cs="B Nazanin"/>
          <w:szCs w:val="28"/>
          <w:rtl/>
        </w:rPr>
        <w:t xml:space="preserve">یرد: نوع انسان </w:t>
      </w:r>
      <w:r>
        <w:rPr>
          <w:rFonts w:ascii="Arial" w:eastAsia="Times New Roman" w:hAnsi="Arial" w:cs="B Nazanin"/>
          <w:szCs w:val="28"/>
          <w:rtl/>
        </w:rPr>
        <w:t>می‌خ</w:t>
      </w:r>
      <w:r w:rsidRPr="000B4115">
        <w:rPr>
          <w:rFonts w:ascii="Arial" w:eastAsia="Times New Roman" w:hAnsi="Arial" w:cs="B Nazanin"/>
          <w:szCs w:val="28"/>
          <w:rtl/>
        </w:rPr>
        <w:t xml:space="preserve">واهد که فراتر از منابع موجود مصرف نماید. </w:t>
      </w:r>
      <w:r>
        <w:rPr>
          <w:rFonts w:ascii="Arial" w:eastAsia="Times New Roman" w:hAnsi="Arial" w:cs="B Nazanin"/>
          <w:szCs w:val="28"/>
          <w:rtl/>
        </w:rPr>
        <w:t>دولت‌ها</w:t>
      </w:r>
      <w:r w:rsidRPr="000B4115">
        <w:rPr>
          <w:rFonts w:ascii="Arial" w:eastAsia="Times New Roman" w:hAnsi="Arial" w:cs="B Nazanin"/>
          <w:szCs w:val="28"/>
          <w:rtl/>
        </w:rPr>
        <w:t xml:space="preserve">، </w:t>
      </w:r>
      <w:r>
        <w:rPr>
          <w:rFonts w:ascii="Arial" w:eastAsia="Times New Roman" w:hAnsi="Arial" w:cs="B Nazanin"/>
          <w:szCs w:val="28"/>
          <w:rtl/>
        </w:rPr>
        <w:t xml:space="preserve">شرکت‌های </w:t>
      </w:r>
      <w:r w:rsidRPr="000B4115">
        <w:rPr>
          <w:rFonts w:ascii="Arial" w:eastAsia="Times New Roman" w:hAnsi="Arial" w:cs="B Nazanin"/>
          <w:szCs w:val="28"/>
          <w:rtl/>
        </w:rPr>
        <w:t>خصوصی و تک تک خانوارها همگی باید انتخاب</w:t>
      </w:r>
      <w:r>
        <w:rPr>
          <w:rFonts w:ascii="Arial" w:eastAsia="Times New Roman" w:hAnsi="Arial" w:cs="B Nazanin"/>
          <w:szCs w:val="28"/>
          <w:rtl/>
        </w:rPr>
        <w:t xml:space="preserve">‌های </w:t>
      </w:r>
      <w:r w:rsidRPr="000B4115">
        <w:rPr>
          <w:rFonts w:ascii="Arial" w:eastAsia="Times New Roman" w:hAnsi="Arial" w:cs="B Nazanin"/>
          <w:szCs w:val="28"/>
          <w:rtl/>
        </w:rPr>
        <w:t xml:space="preserve">ناخوشایندی برای تخصیص منابع محدود خود انجام دهند. ما باید مشخص کنیم که قصد داریم چه میزان پول برای مراقبت سلامت صرف کنیم و در عوض آن از سایر کالاهای مطلوبمان صرف نظر نماییم؛ و تصمیم گیری باید در این باره نیز صورت گیرد که چگونه پولمان را برای دستیابی به بهترین نتایج ممکن صرف نماییم. </w:t>
      </w:r>
      <w:r>
        <w:rPr>
          <w:rFonts w:ascii="Arial" w:eastAsia="Times New Roman" w:hAnsi="Arial" w:cs="B Nazanin"/>
          <w:szCs w:val="28"/>
          <w:rtl/>
        </w:rPr>
        <w:t>دولت‌ها</w:t>
      </w:r>
      <w:r w:rsidRPr="000B4115">
        <w:rPr>
          <w:rFonts w:ascii="Arial" w:eastAsia="Times New Roman" w:hAnsi="Arial" w:cs="B Nazanin"/>
          <w:szCs w:val="28"/>
          <w:rtl/>
        </w:rPr>
        <w:t xml:space="preserve"> این انتخاب ها را در دو سطح انجام </w:t>
      </w:r>
      <w:r>
        <w:rPr>
          <w:rFonts w:ascii="Arial" w:eastAsia="Times New Roman" w:hAnsi="Arial" w:cs="B Nazanin"/>
          <w:szCs w:val="28"/>
          <w:rtl/>
        </w:rPr>
        <w:t>می‌ده</w:t>
      </w:r>
      <w:r w:rsidRPr="000B4115">
        <w:rPr>
          <w:rFonts w:ascii="Arial" w:eastAsia="Times New Roman" w:hAnsi="Arial" w:cs="B Nazanin"/>
          <w:szCs w:val="28"/>
          <w:rtl/>
        </w:rPr>
        <w:t xml:space="preserve">ند. نخست، تاخت زدنی بین صرف هزینه در یک بخش یا صرف آن در بخشی دیگر صورت </w:t>
      </w:r>
      <w:r>
        <w:rPr>
          <w:rFonts w:ascii="Arial" w:eastAsia="Times New Roman" w:hAnsi="Arial" w:cs="B Nazanin"/>
          <w:szCs w:val="28"/>
          <w:rtl/>
        </w:rPr>
        <w:t>می‌گ</w:t>
      </w:r>
      <w:r w:rsidRPr="000B4115">
        <w:rPr>
          <w:rFonts w:ascii="Arial" w:eastAsia="Times New Roman" w:hAnsi="Arial" w:cs="B Nazanin"/>
          <w:szCs w:val="28"/>
          <w:rtl/>
        </w:rPr>
        <w:t>یرد. دوم، در درون یک بخش خاص، تاخت زدن بین یک برنامه با برنامه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دیگر انجام </w:t>
      </w:r>
      <w:r>
        <w:rPr>
          <w:rFonts w:ascii="Arial" w:eastAsia="Times New Roman" w:hAnsi="Arial" w:cs="B Nazanin"/>
          <w:szCs w:val="28"/>
          <w:rtl/>
        </w:rPr>
        <w:t>می‌ش</w:t>
      </w:r>
      <w:r w:rsidRPr="000B4115">
        <w:rPr>
          <w:rFonts w:ascii="Arial" w:eastAsia="Times New Roman" w:hAnsi="Arial" w:cs="B Nazanin"/>
          <w:szCs w:val="28"/>
          <w:rtl/>
        </w:rPr>
        <w:t>ود. به عنوان مثال، اختصاص پول بیشتر به مراقبت اولیه به معنی ارایه پول کمتر به خدمات بستری بیمارستانی است.</w:t>
      </w:r>
    </w:p>
    <w:p w14:paraId="5C7DD1F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البته تصمیمات مربوط به تخصیص منابع حتی اگر به درستی نیز اتخاذ شده باشند، به خودی خود پیامدهای مطلوب را به دنبال نخواهند داشت. پول هرگز ن</w:t>
      </w:r>
      <w:r>
        <w:rPr>
          <w:rFonts w:ascii="Arial" w:eastAsia="Times New Roman" w:hAnsi="Arial" w:cs="B Nazanin"/>
          <w:szCs w:val="28"/>
          <w:rtl/>
        </w:rPr>
        <w:t>می‌ت</w:t>
      </w:r>
      <w:r w:rsidRPr="000B4115">
        <w:rPr>
          <w:rFonts w:ascii="Arial" w:eastAsia="Times New Roman" w:hAnsi="Arial" w:cs="B Nazanin"/>
          <w:szCs w:val="28"/>
          <w:rtl/>
        </w:rPr>
        <w:t>واند خودش باعث تولید مراقبت سلامت شود. اعتبارات باید از طریق مجموعه پیچید</w:t>
      </w:r>
      <w:r>
        <w:rPr>
          <w:rFonts w:ascii="Arial" w:eastAsia="Times New Roman" w:hAnsi="Arial" w:cs="B Nazanin"/>
          <w:szCs w:val="28"/>
          <w:rtl/>
        </w:rPr>
        <w:t xml:space="preserve">ه‌ای </w:t>
      </w:r>
      <w:r w:rsidRPr="000B4115">
        <w:rPr>
          <w:rFonts w:ascii="Arial" w:eastAsia="Times New Roman" w:hAnsi="Arial" w:cs="B Nazanin"/>
          <w:szCs w:val="28"/>
          <w:rtl/>
        </w:rPr>
        <w:t xml:space="preserve">از فرایندهای تولید به شکل مراقبت سلامت درآیند و ارایه شوند. نحوه انجام این </w:t>
      </w:r>
      <w:r w:rsidRPr="000B4115">
        <w:rPr>
          <w:rFonts w:ascii="Arial" w:eastAsia="Times New Roman" w:hAnsi="Arial" w:cs="B Nazanin"/>
          <w:szCs w:val="28"/>
          <w:rtl/>
        </w:rPr>
        <w:lastRenderedPageBreak/>
        <w:t>کار تحت تأثیر ساختارهای انگیزهای نظام، الگوهای سازمانی آن و همچنین فعالیت</w:t>
      </w:r>
      <w:r>
        <w:rPr>
          <w:rFonts w:ascii="Arial" w:eastAsia="Times New Roman" w:hAnsi="Arial" w:cs="B Nazanin"/>
          <w:szCs w:val="28"/>
          <w:rtl/>
        </w:rPr>
        <w:t xml:space="preserve">‌های </w:t>
      </w:r>
      <w:r w:rsidRPr="000B4115">
        <w:rPr>
          <w:rFonts w:ascii="Arial" w:eastAsia="Times New Roman" w:hAnsi="Arial" w:cs="B Nazanin"/>
          <w:szCs w:val="28"/>
          <w:rtl/>
        </w:rPr>
        <w:t xml:space="preserve">تنظیمی و نظارتی آن است که در مقالات بعدی به توضیح آن خواهیم پرداخت. این نکته بسیار مطرح </w:t>
      </w:r>
      <w:r>
        <w:rPr>
          <w:rFonts w:ascii="Arial" w:eastAsia="Times New Roman" w:hAnsi="Arial" w:cs="B Nazanin"/>
          <w:szCs w:val="28"/>
          <w:rtl/>
        </w:rPr>
        <w:t>می‌ش</w:t>
      </w:r>
      <w:r w:rsidRPr="000B4115">
        <w:rPr>
          <w:rFonts w:ascii="Arial" w:eastAsia="Times New Roman" w:hAnsi="Arial" w:cs="B Nazanin"/>
          <w:szCs w:val="28"/>
          <w:rtl/>
        </w:rPr>
        <w:t>ود که چنانچه منابع به خوبی تخصیص داده شوند، پیامدهای سلامت ارتقا و بهبود خواهد یافت. به عنوان مثال، گزارش توسعه جهانی سال ۱۹۹۳ فقط این نوع از رویکرد ساده به ارتقای سلامت را اتخاذ و مطرح کرده اما به هر حال علی رغم اینکه تخصیص متناسب منابع برای دستیابی به پیامدهای بهتر، کافی نیست اما کماکان در این میان بسیار کمک</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است. اما چگونه </w:t>
      </w:r>
      <w:r>
        <w:rPr>
          <w:rFonts w:ascii="Arial" w:eastAsia="Times New Roman" w:hAnsi="Arial" w:cs="B Nazanin"/>
          <w:szCs w:val="28"/>
          <w:rtl/>
        </w:rPr>
        <w:t>می‌ت</w:t>
      </w:r>
      <w:r w:rsidRPr="000B4115">
        <w:rPr>
          <w:rFonts w:ascii="Arial" w:eastAsia="Times New Roman" w:hAnsi="Arial" w:cs="B Nazanin"/>
          <w:szCs w:val="28"/>
          <w:rtl/>
        </w:rPr>
        <w:t>وان فهمید که آیا الگوی تخصیص منابع در یک کشور، متناسب و صحیح است؟ پاسخ به این سؤال موضوع بحث این بخش است.</w:t>
      </w:r>
    </w:p>
    <w:p w14:paraId="61EC0DD3" w14:textId="77777777" w:rsidR="001919AD" w:rsidRPr="00AF7987" w:rsidRDefault="001919AD" w:rsidP="001919AD">
      <w:pPr>
        <w:spacing w:after="0"/>
        <w:ind w:firstLine="0"/>
        <w:jc w:val="both"/>
        <w:rPr>
          <w:rFonts w:ascii="Times New Roman" w:eastAsia="Times New Roman" w:hAnsi="Times New Roman" w:cs="B Nazanin"/>
          <w:b/>
          <w:bCs/>
          <w:sz w:val="32"/>
          <w:szCs w:val="32"/>
          <w:rtl/>
        </w:rPr>
      </w:pPr>
      <w:r w:rsidRPr="00AF7987">
        <w:rPr>
          <w:rFonts w:ascii="Arial" w:eastAsia="Times New Roman" w:hAnsi="Arial" w:cs="B Nazanin" w:hint="cs"/>
          <w:b/>
          <w:bCs/>
          <w:sz w:val="32"/>
          <w:szCs w:val="32"/>
          <w:rtl/>
        </w:rPr>
        <w:t>1-5</w:t>
      </w:r>
      <w:r w:rsidRPr="00AF7987">
        <w:rPr>
          <w:rFonts w:ascii="Arial" w:eastAsia="Times New Roman" w:hAnsi="Arial" w:cs="B Nazanin"/>
          <w:b/>
          <w:bCs/>
          <w:sz w:val="32"/>
          <w:szCs w:val="32"/>
          <w:rtl/>
        </w:rPr>
        <w:t>) تعاریف</w:t>
      </w:r>
    </w:p>
    <w:p w14:paraId="37DB3A7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تناسب بندی منابع سلامت در بسیاری از موارد یک فرایند چندسطحی است. </w:t>
      </w:r>
      <w:r>
        <w:rPr>
          <w:rFonts w:ascii="Arial" w:eastAsia="Times New Roman" w:hAnsi="Arial" w:cs="B Nazanin"/>
          <w:szCs w:val="28"/>
          <w:rtl/>
        </w:rPr>
        <w:t>دولت‌ها</w:t>
      </w:r>
      <w:r w:rsidRPr="000B4115">
        <w:rPr>
          <w:rFonts w:ascii="Arial" w:eastAsia="Times New Roman" w:hAnsi="Arial" w:cs="B Nazanin"/>
          <w:szCs w:val="28"/>
          <w:rtl/>
        </w:rPr>
        <w:t xml:space="preserve"> ابتدا تصمیم </w:t>
      </w:r>
      <w:r>
        <w:rPr>
          <w:rFonts w:ascii="Arial" w:eastAsia="Times New Roman" w:hAnsi="Arial" w:cs="B Nazanin"/>
          <w:szCs w:val="28"/>
          <w:rtl/>
        </w:rPr>
        <w:t>می‌گ</w:t>
      </w:r>
      <w:r w:rsidRPr="000B4115">
        <w:rPr>
          <w:rFonts w:ascii="Arial" w:eastAsia="Times New Roman" w:hAnsi="Arial" w:cs="B Nazanin"/>
          <w:szCs w:val="28"/>
          <w:rtl/>
        </w:rPr>
        <w:t xml:space="preserve">یرند که چگونه منابع را در میان گروهها یا دستجات وسیع مصرف (بر حسب منطقه یا نوع بیماری) توزیع کنند. سپس این اعتبارات بیشتر تقسیم </w:t>
      </w:r>
      <w:r>
        <w:rPr>
          <w:rFonts w:ascii="Arial" w:eastAsia="Times New Roman" w:hAnsi="Arial" w:cs="B Nazanin"/>
          <w:szCs w:val="28"/>
          <w:rtl/>
        </w:rPr>
        <w:t>می‌ش</w:t>
      </w:r>
      <w:r w:rsidRPr="000B4115">
        <w:rPr>
          <w:rFonts w:ascii="Arial" w:eastAsia="Times New Roman" w:hAnsi="Arial" w:cs="B Nazanin"/>
          <w:szCs w:val="28"/>
          <w:rtl/>
        </w:rPr>
        <w:t xml:space="preserve">ود و به </w:t>
      </w:r>
      <w:r>
        <w:rPr>
          <w:rFonts w:ascii="Arial" w:eastAsia="Times New Roman" w:hAnsi="Arial" w:cs="B Nazanin"/>
          <w:szCs w:val="28"/>
          <w:rtl/>
        </w:rPr>
        <w:t>سازمان‌ها</w:t>
      </w:r>
      <w:r w:rsidRPr="000B4115">
        <w:rPr>
          <w:rFonts w:ascii="Arial" w:eastAsia="Times New Roman" w:hAnsi="Arial" w:cs="B Nazanin"/>
          <w:szCs w:val="28"/>
          <w:rtl/>
        </w:rPr>
        <w:t xml:space="preserve"> یا افراد تخصیص پیدا </w:t>
      </w:r>
      <w:r>
        <w:rPr>
          <w:rFonts w:ascii="Arial" w:eastAsia="Times New Roman" w:hAnsi="Arial" w:cs="B Nazanin"/>
          <w:szCs w:val="28"/>
          <w:rtl/>
        </w:rPr>
        <w:t>می‌ک</w:t>
      </w:r>
      <w:r w:rsidRPr="000B4115">
        <w:rPr>
          <w:rFonts w:ascii="Arial" w:eastAsia="Times New Roman" w:hAnsi="Arial" w:cs="B Nazanin"/>
          <w:szCs w:val="28"/>
          <w:rtl/>
        </w:rPr>
        <w:t xml:space="preserve">ند. متون علمی اقتصادی درباره تخصیص منابع، غالبا به </w:t>
      </w:r>
      <w:r>
        <w:rPr>
          <w:rFonts w:ascii="Arial" w:eastAsia="Times New Roman" w:hAnsi="Arial" w:cs="B Nazanin"/>
          <w:szCs w:val="28"/>
          <w:rtl/>
        </w:rPr>
        <w:t xml:space="preserve">گونه‌ای </w:t>
      </w:r>
      <w:r w:rsidRPr="000B4115">
        <w:rPr>
          <w:rFonts w:ascii="Arial" w:eastAsia="Times New Roman" w:hAnsi="Arial" w:cs="B Nazanin"/>
          <w:szCs w:val="28"/>
          <w:rtl/>
        </w:rPr>
        <w:t xml:space="preserve">از بحث تخصیص منابع سخن به میان </w:t>
      </w:r>
      <w:r>
        <w:rPr>
          <w:rFonts w:ascii="Arial" w:eastAsia="Times New Roman" w:hAnsi="Arial" w:cs="B Nazanin"/>
          <w:szCs w:val="28"/>
          <w:rtl/>
        </w:rPr>
        <w:t>می‌آور</w:t>
      </w:r>
      <w:r w:rsidRPr="000B4115">
        <w:rPr>
          <w:rFonts w:ascii="Arial" w:eastAsia="Times New Roman" w:hAnsi="Arial" w:cs="B Nazanin"/>
          <w:szCs w:val="28"/>
          <w:rtl/>
        </w:rPr>
        <w:t>ند که گویی یک فرایند واحدی</w:t>
      </w:r>
      <w:r>
        <w:rPr>
          <w:rStyle w:val="FootnoteReference"/>
          <w:rFonts w:ascii="Arial" w:eastAsia="Times New Roman" w:hAnsi="Arial" w:cs="B Nazanin"/>
          <w:szCs w:val="28"/>
          <w:rtl/>
        </w:rPr>
        <w:footnoteReference w:id="342"/>
      </w:r>
      <w:r w:rsidRPr="000B4115">
        <w:rPr>
          <w:rFonts w:ascii="Arial" w:eastAsia="Times New Roman" w:hAnsi="Arial" w:cs="B Nazanin"/>
          <w:szCs w:val="28"/>
          <w:rtl/>
        </w:rPr>
        <w:t xml:space="preserve"> است. این رویکرد </w:t>
      </w:r>
      <w:r>
        <w:rPr>
          <w:rFonts w:ascii="Arial" w:eastAsia="Times New Roman" w:hAnsi="Arial" w:cs="B Nazanin"/>
          <w:szCs w:val="28"/>
          <w:rtl/>
        </w:rPr>
        <w:t>می‌ت</w:t>
      </w:r>
      <w:r w:rsidRPr="000B4115">
        <w:rPr>
          <w:rFonts w:ascii="Arial" w:eastAsia="Times New Roman" w:hAnsi="Arial" w:cs="B Nazanin"/>
          <w:szCs w:val="28"/>
          <w:rtl/>
        </w:rPr>
        <w:t xml:space="preserve">واند در شرایطی که بازارها مستقیمأ كالاها و خدمات را به افراد تخصیص </w:t>
      </w:r>
      <w:r>
        <w:rPr>
          <w:rFonts w:ascii="Arial" w:eastAsia="Times New Roman" w:hAnsi="Arial" w:cs="B Nazanin"/>
          <w:szCs w:val="28"/>
          <w:rtl/>
        </w:rPr>
        <w:t>می‌ده</w:t>
      </w:r>
      <w:r w:rsidRPr="000B4115">
        <w:rPr>
          <w:rFonts w:ascii="Arial" w:eastAsia="Times New Roman" w:hAnsi="Arial" w:cs="B Nazanin"/>
          <w:szCs w:val="28"/>
          <w:rtl/>
        </w:rPr>
        <w:t>ند، معقول باشد. البته در نظام</w:t>
      </w:r>
      <w:r>
        <w:rPr>
          <w:rFonts w:ascii="Arial" w:eastAsia="Times New Roman" w:hAnsi="Arial" w:cs="B Nazanin"/>
          <w:szCs w:val="28"/>
          <w:rtl/>
        </w:rPr>
        <w:t xml:space="preserve">‌های </w:t>
      </w:r>
      <w:r w:rsidRPr="000B4115">
        <w:rPr>
          <w:rFonts w:ascii="Arial" w:eastAsia="Times New Roman" w:hAnsi="Arial" w:cs="B Nazanin"/>
          <w:szCs w:val="28"/>
          <w:rtl/>
        </w:rPr>
        <w:t>ملی خدمات سلامت، اعتبارات مراقبت سلامت غالبا ابتدا از طریق فرمول</w:t>
      </w:r>
      <w:r>
        <w:rPr>
          <w:rFonts w:ascii="Arial" w:eastAsia="Times New Roman" w:hAnsi="Arial" w:cs="B Nazanin"/>
          <w:szCs w:val="28"/>
          <w:rtl/>
        </w:rPr>
        <w:t xml:space="preserve">‌هایی </w:t>
      </w:r>
      <w:r w:rsidRPr="000B4115">
        <w:rPr>
          <w:rFonts w:ascii="Arial" w:eastAsia="Times New Roman" w:hAnsi="Arial" w:cs="B Nazanin"/>
          <w:szCs w:val="28"/>
          <w:rtl/>
        </w:rPr>
        <w:t xml:space="preserve">به جمعیت ها تخصیص داده </w:t>
      </w:r>
      <w:r>
        <w:rPr>
          <w:rFonts w:ascii="Arial" w:eastAsia="Times New Roman" w:hAnsi="Arial" w:cs="B Nazanin"/>
          <w:szCs w:val="28"/>
          <w:rtl/>
        </w:rPr>
        <w:t>می‌ش</w:t>
      </w:r>
      <w:r w:rsidRPr="000B4115">
        <w:rPr>
          <w:rFonts w:ascii="Arial" w:eastAsia="Times New Roman" w:hAnsi="Arial" w:cs="B Nazanin"/>
          <w:szCs w:val="28"/>
          <w:rtl/>
        </w:rPr>
        <w:t>ود و سپس با شیوه</w:t>
      </w:r>
      <w:r>
        <w:rPr>
          <w:rFonts w:ascii="Arial" w:eastAsia="Times New Roman" w:hAnsi="Arial" w:cs="B Nazanin"/>
          <w:szCs w:val="28"/>
          <w:rtl/>
        </w:rPr>
        <w:t xml:space="preserve">‌هایی </w:t>
      </w:r>
      <w:r w:rsidRPr="000B4115">
        <w:rPr>
          <w:rFonts w:ascii="Arial" w:eastAsia="Times New Roman" w:hAnsi="Arial" w:cs="B Nazanin"/>
          <w:szCs w:val="28"/>
          <w:rtl/>
        </w:rPr>
        <w:t xml:space="preserve">دیگر به مؤسسات و افراد تعلق </w:t>
      </w:r>
      <w:r>
        <w:rPr>
          <w:rFonts w:ascii="Arial" w:eastAsia="Times New Roman" w:hAnsi="Arial" w:cs="B Nazanin"/>
          <w:szCs w:val="28"/>
          <w:rtl/>
        </w:rPr>
        <w:t>می‌گ</w:t>
      </w:r>
      <w:r w:rsidRPr="000B4115">
        <w:rPr>
          <w:rFonts w:ascii="Arial" w:eastAsia="Times New Roman" w:hAnsi="Arial" w:cs="B Nazanin"/>
          <w:szCs w:val="28"/>
          <w:rtl/>
        </w:rPr>
        <w:t>یرد. بیمه سلامت نیز از یک رویکرد دوسطحی استفاده</w:t>
      </w:r>
      <w:r>
        <w:rPr>
          <w:rFonts w:ascii="Arial" w:eastAsia="Times New Roman" w:hAnsi="Arial" w:cs="B Nazanin" w:hint="cs"/>
          <w:szCs w:val="28"/>
          <w:rtl/>
        </w:rPr>
        <w:t xml:space="preserve"> </w:t>
      </w:r>
      <w:r>
        <w:rPr>
          <w:rFonts w:ascii="Arial" w:eastAsia="Times New Roman" w:hAnsi="Arial" w:cs="B Nazanin"/>
          <w:szCs w:val="28"/>
          <w:rtl/>
        </w:rPr>
        <w:t>می‌ک</w:t>
      </w:r>
      <w:r w:rsidRPr="000B4115">
        <w:rPr>
          <w:rFonts w:ascii="Arial" w:eastAsia="Times New Roman" w:hAnsi="Arial" w:cs="B Nazanin"/>
          <w:szCs w:val="28"/>
          <w:rtl/>
        </w:rPr>
        <w:t>ند. ابتدا برای تخصیص اعتبارات و انواع خدمات، طرح بسته خدمات</w:t>
      </w:r>
      <w:r>
        <w:rPr>
          <w:rStyle w:val="FootnoteReference"/>
          <w:rFonts w:ascii="Arial" w:eastAsia="Times New Roman" w:hAnsi="Arial" w:cs="B Nazanin"/>
          <w:szCs w:val="28"/>
          <w:rtl/>
        </w:rPr>
        <w:footnoteReference w:id="343"/>
      </w:r>
      <w:r w:rsidRPr="000B4115">
        <w:rPr>
          <w:rFonts w:ascii="Arial" w:eastAsia="Times New Roman" w:hAnsi="Arial" w:cs="B Nazanin"/>
          <w:szCs w:val="28"/>
          <w:rtl/>
        </w:rPr>
        <w:t xml:space="preserve"> مورد استفاده قرار </w:t>
      </w:r>
      <w:r>
        <w:rPr>
          <w:rFonts w:ascii="Arial" w:eastAsia="Times New Roman" w:hAnsi="Arial" w:cs="B Nazanin"/>
          <w:szCs w:val="28"/>
          <w:rtl/>
        </w:rPr>
        <w:t>می‌گ</w:t>
      </w:r>
      <w:r w:rsidRPr="000B4115">
        <w:rPr>
          <w:rFonts w:ascii="Arial" w:eastAsia="Times New Roman" w:hAnsi="Arial" w:cs="B Nazanin"/>
          <w:szCs w:val="28"/>
          <w:rtl/>
        </w:rPr>
        <w:t xml:space="preserve">یرد. سپس از </w:t>
      </w:r>
      <w:r>
        <w:rPr>
          <w:rFonts w:ascii="Arial" w:eastAsia="Times New Roman" w:hAnsi="Arial" w:cs="B Nazanin"/>
          <w:szCs w:val="28"/>
          <w:rtl/>
        </w:rPr>
        <w:t xml:space="preserve">روش‌های </w:t>
      </w:r>
      <w:r w:rsidRPr="000B4115">
        <w:rPr>
          <w:rFonts w:ascii="Arial" w:eastAsia="Times New Roman" w:hAnsi="Arial" w:cs="B Nazanin"/>
          <w:szCs w:val="28"/>
          <w:rtl/>
        </w:rPr>
        <w:t xml:space="preserve">دیگر برای </w:t>
      </w:r>
      <w:r>
        <w:rPr>
          <w:rFonts w:ascii="Arial" w:eastAsia="Times New Roman" w:hAnsi="Arial" w:cs="B Nazanin"/>
          <w:szCs w:val="28"/>
          <w:rtl/>
        </w:rPr>
        <w:t>جیره‌بندی</w:t>
      </w:r>
      <w:r w:rsidRPr="000B4115">
        <w:rPr>
          <w:rFonts w:ascii="Arial" w:eastAsia="Times New Roman" w:hAnsi="Arial" w:cs="B Nazanin"/>
          <w:szCs w:val="28"/>
          <w:rtl/>
        </w:rPr>
        <w:t xml:space="preserve"> خدمات برای افراد خاص استفاده </w:t>
      </w:r>
      <w:r>
        <w:rPr>
          <w:rFonts w:ascii="Arial" w:eastAsia="Times New Roman" w:hAnsi="Arial" w:cs="B Nazanin"/>
          <w:szCs w:val="28"/>
          <w:rtl/>
        </w:rPr>
        <w:t>می‌ش</w:t>
      </w:r>
      <w:r w:rsidRPr="000B4115">
        <w:rPr>
          <w:rFonts w:ascii="Arial" w:eastAsia="Times New Roman" w:hAnsi="Arial" w:cs="B Nazanin"/>
          <w:szCs w:val="28"/>
          <w:rtl/>
        </w:rPr>
        <w:t>ود. ما در این مجموعه مقالات بین تناسب بندی منابع برای یک گروه جمعیتی یا برای انواع خاص خدمات</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مانند </w:t>
      </w:r>
      <w:r w:rsidRPr="000B4115">
        <w:rPr>
          <w:rFonts w:ascii="Arial" w:eastAsia="Times New Roman" w:hAnsi="Arial" w:cs="B Nazanin"/>
          <w:szCs w:val="28"/>
          <w:rtl/>
        </w:rPr>
        <w:lastRenderedPageBreak/>
        <w:t xml:space="preserve">مراقبت اولیه و خدمات بیمارستانی) تمایز قایل شده ایم و این فرایند را به عنوان تخصیص منابع </w:t>
      </w:r>
      <w:r>
        <w:rPr>
          <w:rFonts w:ascii="Arial" w:eastAsia="Times New Roman" w:hAnsi="Arial" w:cs="B Nazanin"/>
          <w:szCs w:val="28"/>
          <w:rtl/>
        </w:rPr>
        <w:t>می‌ش</w:t>
      </w:r>
      <w:r w:rsidRPr="000B4115">
        <w:rPr>
          <w:rFonts w:ascii="Arial" w:eastAsia="Times New Roman" w:hAnsi="Arial" w:cs="B Nazanin"/>
          <w:szCs w:val="28"/>
          <w:rtl/>
        </w:rPr>
        <w:t xml:space="preserve">ناسیم. برای توزیع مراقبت محدود سلامت بین افراد، واژه </w:t>
      </w:r>
      <w:r>
        <w:rPr>
          <w:rFonts w:ascii="Arial" w:eastAsia="Times New Roman" w:hAnsi="Arial" w:cs="B Nazanin"/>
          <w:szCs w:val="28"/>
          <w:rtl/>
        </w:rPr>
        <w:t>جیره‌بندی</w:t>
      </w:r>
      <w:r>
        <w:rPr>
          <w:rStyle w:val="FootnoteReference"/>
          <w:rFonts w:ascii="Arial" w:eastAsia="Times New Roman" w:hAnsi="Arial" w:cs="B Nazanin"/>
          <w:szCs w:val="28"/>
          <w:rtl/>
        </w:rPr>
        <w:footnoteReference w:id="344"/>
      </w:r>
      <w:r>
        <w:rPr>
          <w:rFonts w:ascii="Arial" w:eastAsia="Times New Roman" w:hAnsi="Arial" w:cs="B Nazanin" w:hint="cs"/>
          <w:szCs w:val="28"/>
          <w:rtl/>
        </w:rPr>
        <w:t xml:space="preserve"> </w:t>
      </w:r>
      <w:r w:rsidRPr="000B4115">
        <w:rPr>
          <w:rFonts w:ascii="Arial" w:eastAsia="Times New Roman" w:hAnsi="Arial" w:cs="B Nazanin"/>
          <w:szCs w:val="28"/>
          <w:rtl/>
        </w:rPr>
        <w:t xml:space="preserve">را به کار </w:t>
      </w:r>
      <w:r>
        <w:rPr>
          <w:rFonts w:ascii="Arial" w:eastAsia="Times New Roman" w:hAnsi="Arial" w:cs="B Nazanin"/>
          <w:szCs w:val="28"/>
          <w:rtl/>
        </w:rPr>
        <w:t>می‌ب</w:t>
      </w:r>
      <w:r w:rsidRPr="000B4115">
        <w:rPr>
          <w:rFonts w:ascii="Arial" w:eastAsia="Times New Roman" w:hAnsi="Arial" w:cs="B Nazanin"/>
          <w:szCs w:val="28"/>
          <w:rtl/>
        </w:rPr>
        <w:t>ریم.</w:t>
      </w:r>
    </w:p>
    <w:p w14:paraId="705F70EC" w14:textId="77777777" w:rsidR="001919AD" w:rsidRPr="00F16334" w:rsidRDefault="001919AD" w:rsidP="001919AD">
      <w:pPr>
        <w:spacing w:after="0"/>
        <w:ind w:firstLine="0"/>
        <w:jc w:val="both"/>
        <w:rPr>
          <w:rFonts w:ascii="Times New Roman" w:eastAsia="Times New Roman" w:hAnsi="Times New Roman" w:cs="B Nazanin"/>
          <w:b/>
          <w:bCs/>
          <w:sz w:val="32"/>
          <w:szCs w:val="32"/>
          <w:rtl/>
        </w:rPr>
      </w:pPr>
      <w:r w:rsidRPr="00F16334">
        <w:rPr>
          <w:rFonts w:ascii="Arial" w:eastAsia="Times New Roman" w:hAnsi="Arial" w:cs="B Nazanin" w:hint="cs"/>
          <w:b/>
          <w:bCs/>
          <w:sz w:val="32"/>
          <w:szCs w:val="32"/>
          <w:rtl/>
        </w:rPr>
        <w:t>2-5</w:t>
      </w:r>
      <w:r w:rsidRPr="00F16334">
        <w:rPr>
          <w:rFonts w:ascii="Arial" w:eastAsia="Times New Roman" w:hAnsi="Arial" w:cs="B Nazanin"/>
          <w:b/>
          <w:bCs/>
          <w:sz w:val="32"/>
          <w:szCs w:val="32"/>
          <w:rtl/>
        </w:rPr>
        <w:t xml:space="preserve">) </w:t>
      </w:r>
      <w:r>
        <w:rPr>
          <w:rFonts w:ascii="Arial" w:eastAsia="Times New Roman" w:hAnsi="Arial" w:cs="B Nazanin"/>
          <w:b/>
          <w:bCs/>
          <w:sz w:val="32"/>
          <w:szCs w:val="32"/>
          <w:rtl/>
        </w:rPr>
        <w:t>روش‌ها</w:t>
      </w:r>
      <w:r w:rsidRPr="00F16334">
        <w:rPr>
          <w:rFonts w:ascii="Arial" w:eastAsia="Times New Roman" w:hAnsi="Arial" w:cs="B Nazanin"/>
          <w:b/>
          <w:bCs/>
          <w:sz w:val="32"/>
          <w:szCs w:val="32"/>
          <w:rtl/>
        </w:rPr>
        <w:t>ی جایگزین برای تخصیص منابع و جیره‌بندی</w:t>
      </w:r>
    </w:p>
    <w:p w14:paraId="187C11B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حتی اگر همه متفق القول باشند که منابع مراقبت سلامت باید تخصیص داده و </w:t>
      </w:r>
      <w:r>
        <w:rPr>
          <w:rFonts w:ascii="Arial" w:eastAsia="Times New Roman" w:hAnsi="Arial" w:cs="B Nazanin"/>
          <w:szCs w:val="28"/>
          <w:rtl/>
        </w:rPr>
        <w:t>جیره‌بندی</w:t>
      </w:r>
      <w:r w:rsidRPr="000B4115">
        <w:rPr>
          <w:rFonts w:ascii="Arial" w:eastAsia="Times New Roman" w:hAnsi="Arial" w:cs="B Nazanin"/>
          <w:szCs w:val="28"/>
          <w:rtl/>
        </w:rPr>
        <w:t xml:space="preserve"> شوند، توافق اندکی بر سر معیارهای لازم برای این کار وجود دارد. به هر حال برخی از کشورها در تنظیم مقررات و قوانین، دقیق</w:t>
      </w:r>
      <w:r>
        <w:rPr>
          <w:rFonts w:ascii="Arial" w:eastAsia="Times New Roman" w:hAnsi="Arial" w:cs="B Nazanin"/>
          <w:szCs w:val="28"/>
          <w:rtl/>
        </w:rPr>
        <w:t xml:space="preserve">‌تر </w:t>
      </w:r>
      <w:r w:rsidRPr="000B4115">
        <w:rPr>
          <w:rFonts w:ascii="Arial" w:eastAsia="Times New Roman" w:hAnsi="Arial" w:cs="B Nazanin"/>
          <w:szCs w:val="28"/>
          <w:rtl/>
        </w:rPr>
        <w:t>و صریح</w:t>
      </w:r>
      <w:r>
        <w:rPr>
          <w:rFonts w:ascii="Arial" w:eastAsia="Times New Roman" w:hAnsi="Arial" w:cs="B Nazanin"/>
          <w:szCs w:val="28"/>
          <w:rtl/>
        </w:rPr>
        <w:t xml:space="preserve">‌تر </w:t>
      </w:r>
      <w:r w:rsidRPr="000B4115">
        <w:rPr>
          <w:rFonts w:ascii="Arial" w:eastAsia="Times New Roman" w:hAnsi="Arial" w:cs="B Nazanin"/>
          <w:szCs w:val="28"/>
          <w:rtl/>
        </w:rPr>
        <w:t>از سایرین عمل کرد</w:t>
      </w:r>
      <w:r>
        <w:rPr>
          <w:rFonts w:ascii="Arial" w:eastAsia="Times New Roman" w:hAnsi="Arial" w:cs="B Nazanin"/>
          <w:szCs w:val="28"/>
          <w:rtl/>
        </w:rPr>
        <w:t>ه‌اند</w:t>
      </w:r>
      <w:r w:rsidRPr="000B4115">
        <w:rPr>
          <w:rFonts w:ascii="Arial" w:eastAsia="Times New Roman" w:hAnsi="Arial" w:cs="B Nazanin"/>
          <w:szCs w:val="28"/>
          <w:rtl/>
        </w:rPr>
        <w:t xml:space="preserve">. کشورهای اروپایی غالبا درباره </w:t>
      </w:r>
      <w:r>
        <w:rPr>
          <w:rFonts w:ascii="Arial" w:eastAsia="Times New Roman" w:hAnsi="Arial" w:cs="B Nazanin"/>
          <w:szCs w:val="28"/>
          <w:rtl/>
        </w:rPr>
        <w:t>جیره‌بندی</w:t>
      </w:r>
      <w:r w:rsidRPr="000B4115">
        <w:rPr>
          <w:rFonts w:ascii="Arial" w:eastAsia="Times New Roman" w:hAnsi="Arial" w:cs="B Nazanin"/>
          <w:szCs w:val="28"/>
          <w:rtl/>
        </w:rPr>
        <w:t xml:space="preserve"> مراقبت سلامت بحث کرد</w:t>
      </w:r>
      <w:r>
        <w:rPr>
          <w:rFonts w:ascii="Arial" w:eastAsia="Times New Roman" w:hAnsi="Arial" w:cs="B Nazanin"/>
          <w:szCs w:val="28"/>
          <w:rtl/>
        </w:rPr>
        <w:t xml:space="preserve">ه‌اند </w:t>
      </w:r>
      <w:r w:rsidRPr="000B4115">
        <w:rPr>
          <w:rFonts w:ascii="Arial" w:eastAsia="Times New Roman" w:hAnsi="Arial" w:cs="B Nazanin"/>
          <w:szCs w:val="28"/>
          <w:rtl/>
        </w:rPr>
        <w:t>در حالی که این کار در ایالات متحده تقریبا صورت نگرفته است.</w:t>
      </w:r>
    </w:p>
    <w:p w14:paraId="6ABF3B7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Times New Roman" w:eastAsia="Times New Roman" w:hAnsi="Times New Roman" w:cs="B Nazanin"/>
          <w:szCs w:val="28"/>
          <w:rtl/>
        </w:rPr>
        <w:t>از سوی دیگر، ارزش</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متضاد و متناقض باعث شده است تا دستیابی به توافق درباره اصول </w:t>
      </w:r>
      <w:r>
        <w:rPr>
          <w:rFonts w:ascii="Times New Roman" w:eastAsia="Times New Roman" w:hAnsi="Times New Roman" w:cs="B Nazanin"/>
          <w:szCs w:val="28"/>
          <w:rtl/>
        </w:rPr>
        <w:t>جیره‌بندی</w:t>
      </w:r>
      <w:r w:rsidRPr="000B4115">
        <w:rPr>
          <w:rFonts w:ascii="Times New Roman" w:eastAsia="Times New Roman" w:hAnsi="Times New Roman" w:cs="B Nazanin"/>
          <w:szCs w:val="28"/>
          <w:rtl/>
        </w:rPr>
        <w:t xml:space="preserve"> خدمات سلامت دچار مشکل شود. یکی از دلایل این امر آن است که قوانین شفاف </w:t>
      </w:r>
      <w:r>
        <w:rPr>
          <w:rFonts w:ascii="Times New Roman" w:eastAsia="Times New Roman" w:hAnsi="Times New Roman" w:cs="B Nazanin"/>
          <w:szCs w:val="28"/>
          <w:rtl/>
        </w:rPr>
        <w:t>جیره‌بندی</w:t>
      </w:r>
      <w:r w:rsidRPr="000B4115">
        <w:rPr>
          <w:rFonts w:ascii="Times New Roman" w:eastAsia="Times New Roman" w:hAnsi="Times New Roman" w:cs="B Nazanin"/>
          <w:szCs w:val="28"/>
          <w:rtl/>
        </w:rPr>
        <w:t>، اسما در برگیرنده تصمیمات مربوط به ارزشگذاری مرگ یا زندگی برای افراد کاملا مشخص</w:t>
      </w:r>
    </w:p>
    <w:p w14:paraId="45593CB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جامعه است. یکی از مشکلات دیگر در تعیین قوانین </w:t>
      </w:r>
      <w:r>
        <w:rPr>
          <w:rFonts w:ascii="Arial" w:eastAsia="Times New Roman" w:hAnsi="Arial" w:cs="B Nazanin"/>
          <w:szCs w:val="28"/>
          <w:rtl/>
        </w:rPr>
        <w:t>جیره‌بندی</w:t>
      </w:r>
      <w:r w:rsidRPr="000B4115">
        <w:rPr>
          <w:rFonts w:ascii="Arial" w:eastAsia="Times New Roman" w:hAnsi="Arial" w:cs="B Nazanin"/>
          <w:szCs w:val="28"/>
          <w:rtl/>
        </w:rPr>
        <w:t>، عدم توافق درباره این است که ارزش</w:t>
      </w:r>
      <w:r>
        <w:rPr>
          <w:rFonts w:ascii="Arial" w:eastAsia="Times New Roman" w:hAnsi="Arial" w:cs="B Nazanin"/>
          <w:szCs w:val="28"/>
          <w:rtl/>
        </w:rPr>
        <w:t xml:space="preserve">‌های </w:t>
      </w:r>
      <w:r w:rsidRPr="000B4115">
        <w:rPr>
          <w:rFonts w:ascii="Arial" w:eastAsia="Times New Roman" w:hAnsi="Arial" w:cs="B Nazanin"/>
          <w:szCs w:val="28"/>
          <w:rtl/>
        </w:rPr>
        <w:t>کدام گروه از ذینفعان باید غالب باشد: بیماران، پزشکان، پرداخت کنندگان، سیاستمداران، متخصصان بهداشت عمومی یا غیره.</w:t>
      </w:r>
    </w:p>
    <w:p w14:paraId="0B7B155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معیارهای متعددی برای تخصیص اعتبارات از سطح جمعیت کل به جوامع کوچکتر یا به دستجات خدمات مورد استفاده قرار گرفته است. به عنوان مثال، انگلستان و کانادا اعتبارات را برحسب درآمد و وضعیت سلامت به جوامع اختصاص </w:t>
      </w:r>
      <w:r>
        <w:rPr>
          <w:rFonts w:ascii="Arial" w:eastAsia="Times New Roman" w:hAnsi="Arial" w:cs="B Nazanin"/>
          <w:szCs w:val="28"/>
          <w:rtl/>
        </w:rPr>
        <w:t>می‌ده</w:t>
      </w:r>
      <w:r w:rsidRPr="000B4115">
        <w:rPr>
          <w:rFonts w:ascii="Arial" w:eastAsia="Times New Roman" w:hAnsi="Arial" w:cs="B Nazanin"/>
          <w:szCs w:val="28"/>
          <w:rtl/>
        </w:rPr>
        <w:t>ند. سایر برنام</w:t>
      </w:r>
      <w:r>
        <w:rPr>
          <w:rFonts w:ascii="Arial" w:eastAsia="Times New Roman" w:hAnsi="Arial" w:cs="B Nazanin"/>
          <w:szCs w:val="28"/>
          <w:rtl/>
        </w:rPr>
        <w:t>ه‌ها</w:t>
      </w:r>
      <w:r w:rsidRPr="000B4115">
        <w:rPr>
          <w:rFonts w:ascii="Arial" w:eastAsia="Times New Roman" w:hAnsi="Arial" w:cs="B Nazanin"/>
          <w:szCs w:val="28"/>
          <w:rtl/>
        </w:rPr>
        <w:t xml:space="preserve"> بر پیامدها متمرکز</w:t>
      </w:r>
      <w:r>
        <w:rPr>
          <w:rFonts w:ascii="Arial" w:eastAsia="Times New Roman" w:hAnsi="Arial" w:cs="B Nazanin" w:hint="cs"/>
          <w:szCs w:val="28"/>
          <w:rtl/>
        </w:rPr>
        <w:t xml:space="preserve"> </w:t>
      </w:r>
      <w:r w:rsidRPr="000B4115">
        <w:rPr>
          <w:rFonts w:ascii="Arial" w:eastAsia="Times New Roman" w:hAnsi="Arial" w:cs="B Nazanin"/>
          <w:szCs w:val="28"/>
          <w:rtl/>
        </w:rPr>
        <w:t>شد</w:t>
      </w:r>
      <w:r>
        <w:rPr>
          <w:rFonts w:ascii="Arial" w:eastAsia="Times New Roman" w:hAnsi="Arial" w:cs="B Nazanin"/>
          <w:szCs w:val="28"/>
          <w:rtl/>
        </w:rPr>
        <w:t>ه‌اند</w:t>
      </w:r>
      <w:r w:rsidRPr="000B4115">
        <w:rPr>
          <w:rFonts w:ascii="Arial" w:eastAsia="Times New Roman" w:hAnsi="Arial" w:cs="B Nazanin"/>
          <w:szCs w:val="28"/>
          <w:rtl/>
        </w:rPr>
        <w:t xml:space="preserve">. به عنوان مثال، بانک جهانی چنین تقاضا </w:t>
      </w:r>
      <w:r>
        <w:rPr>
          <w:rFonts w:ascii="Arial" w:eastAsia="Times New Roman" w:hAnsi="Arial" w:cs="B Nazanin"/>
          <w:szCs w:val="28"/>
          <w:rtl/>
        </w:rPr>
        <w:t>می‌ک</w:t>
      </w:r>
      <w:r w:rsidRPr="000B4115">
        <w:rPr>
          <w:rFonts w:ascii="Arial" w:eastAsia="Times New Roman" w:hAnsi="Arial" w:cs="B Nazanin"/>
          <w:szCs w:val="28"/>
          <w:rtl/>
        </w:rPr>
        <w:t>ند که انتخاب خدمات سلامت در بسته</w:t>
      </w:r>
      <w:r>
        <w:rPr>
          <w:rFonts w:ascii="Arial" w:eastAsia="Times New Roman" w:hAnsi="Arial" w:cs="B Nazanin"/>
          <w:szCs w:val="28"/>
          <w:rtl/>
        </w:rPr>
        <w:t xml:space="preserve">‌های </w:t>
      </w:r>
      <w:r w:rsidRPr="000B4115">
        <w:rPr>
          <w:rFonts w:ascii="Arial" w:eastAsia="Times New Roman" w:hAnsi="Arial" w:cs="B Nazanin"/>
          <w:szCs w:val="28"/>
          <w:rtl/>
        </w:rPr>
        <w:t>خدمات بیمه ای، مبتنی بر هزینه - اثر بخشی نسبی آنها صورت گیرد.</w:t>
      </w:r>
    </w:p>
    <w:p w14:paraId="0BEDA04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زمانی که اعتبارات به گروه</w:t>
      </w:r>
      <w:r>
        <w:rPr>
          <w:rFonts w:ascii="Arial" w:eastAsia="Times New Roman" w:hAnsi="Arial" w:cs="B Nazanin"/>
          <w:szCs w:val="28"/>
          <w:rtl/>
        </w:rPr>
        <w:t xml:space="preserve">‌های </w:t>
      </w:r>
      <w:r w:rsidRPr="000B4115">
        <w:rPr>
          <w:rFonts w:ascii="Arial" w:eastAsia="Times New Roman" w:hAnsi="Arial" w:cs="B Nazanin"/>
          <w:szCs w:val="28"/>
          <w:rtl/>
        </w:rPr>
        <w:t xml:space="preserve">جمعیتی با انواع خدمات تخصیص داده شد، مراقبت سلامت را </w:t>
      </w:r>
      <w:r>
        <w:rPr>
          <w:rFonts w:ascii="Arial" w:eastAsia="Times New Roman" w:hAnsi="Arial" w:cs="B Nazanin"/>
          <w:szCs w:val="28"/>
          <w:rtl/>
        </w:rPr>
        <w:t>می‌ت</w:t>
      </w:r>
      <w:r w:rsidRPr="000B4115">
        <w:rPr>
          <w:rFonts w:ascii="Arial" w:eastAsia="Times New Roman" w:hAnsi="Arial" w:cs="B Nazanin"/>
          <w:szCs w:val="28"/>
          <w:rtl/>
        </w:rPr>
        <w:t xml:space="preserve">وان کماکان برای افراد </w:t>
      </w:r>
      <w:r>
        <w:rPr>
          <w:rFonts w:ascii="Arial" w:eastAsia="Times New Roman" w:hAnsi="Arial" w:cs="B Nazanin"/>
          <w:szCs w:val="28"/>
          <w:rtl/>
        </w:rPr>
        <w:t>جیره‌بندی</w:t>
      </w:r>
      <w:r w:rsidRPr="000B4115">
        <w:rPr>
          <w:rFonts w:ascii="Arial" w:eastAsia="Times New Roman" w:hAnsi="Arial" w:cs="B Nazanin"/>
          <w:szCs w:val="28"/>
          <w:rtl/>
        </w:rPr>
        <w:t xml:space="preserve"> کرد. هیچ کشوری ن</w:t>
      </w:r>
      <w:r>
        <w:rPr>
          <w:rFonts w:ascii="Arial" w:eastAsia="Times New Roman" w:hAnsi="Arial" w:cs="B Nazanin"/>
          <w:szCs w:val="28"/>
          <w:rtl/>
        </w:rPr>
        <w:t>می‌ت</w:t>
      </w:r>
      <w:r w:rsidRPr="000B4115">
        <w:rPr>
          <w:rFonts w:ascii="Arial" w:eastAsia="Times New Roman" w:hAnsi="Arial" w:cs="B Nazanin"/>
          <w:szCs w:val="28"/>
          <w:rtl/>
        </w:rPr>
        <w:t xml:space="preserve">واند نیازها و تقاضاهای مراقبت سلامت را تمام و کمال برای افراد تأمین نماید. در عوض از </w:t>
      </w:r>
      <w:r>
        <w:rPr>
          <w:rFonts w:ascii="Arial" w:eastAsia="Times New Roman" w:hAnsi="Arial" w:cs="B Nazanin"/>
          <w:szCs w:val="28"/>
          <w:rtl/>
        </w:rPr>
        <w:t>روش‌ها</w:t>
      </w:r>
      <w:r w:rsidRPr="000B4115">
        <w:rPr>
          <w:rFonts w:ascii="Arial" w:eastAsia="Times New Roman" w:hAnsi="Arial" w:cs="B Nazanin"/>
          <w:szCs w:val="28"/>
          <w:rtl/>
        </w:rPr>
        <w:t xml:space="preserve">ی مختلفی برای </w:t>
      </w:r>
      <w:r>
        <w:rPr>
          <w:rFonts w:ascii="Arial" w:eastAsia="Times New Roman" w:hAnsi="Arial" w:cs="B Nazanin"/>
          <w:szCs w:val="28"/>
          <w:rtl/>
        </w:rPr>
        <w:t>جیره‌بندی</w:t>
      </w:r>
      <w:r w:rsidRPr="000B4115">
        <w:rPr>
          <w:rFonts w:ascii="Arial" w:eastAsia="Times New Roman" w:hAnsi="Arial" w:cs="B Nazanin"/>
          <w:szCs w:val="28"/>
          <w:rtl/>
        </w:rPr>
        <w:t xml:space="preserve"> مراقبت یعنی محدود کردن مصرف آن استفاده </w:t>
      </w:r>
      <w:r>
        <w:rPr>
          <w:rFonts w:ascii="Arial" w:eastAsia="Times New Roman" w:hAnsi="Arial" w:cs="B Nazanin"/>
          <w:szCs w:val="28"/>
          <w:rtl/>
        </w:rPr>
        <w:t>می‌ش</w:t>
      </w:r>
      <w:r w:rsidRPr="000B4115">
        <w:rPr>
          <w:rFonts w:ascii="Arial" w:eastAsia="Times New Roman" w:hAnsi="Arial" w:cs="B Nazanin"/>
          <w:szCs w:val="28"/>
          <w:rtl/>
        </w:rPr>
        <w:t xml:space="preserve">ود. قیمت، یکی از </w:t>
      </w:r>
      <w:r>
        <w:rPr>
          <w:rFonts w:ascii="Arial" w:eastAsia="Times New Roman" w:hAnsi="Arial" w:cs="B Nazanin"/>
          <w:szCs w:val="28"/>
          <w:rtl/>
        </w:rPr>
        <w:t xml:space="preserve">روش‌های </w:t>
      </w:r>
      <w:r w:rsidRPr="000B4115">
        <w:rPr>
          <w:rFonts w:ascii="Arial" w:eastAsia="Times New Roman" w:hAnsi="Arial" w:cs="B Nazanin"/>
          <w:szCs w:val="28"/>
          <w:rtl/>
        </w:rPr>
        <w:t xml:space="preserve">شایع مورد استفاده برای </w:t>
      </w:r>
      <w:r>
        <w:rPr>
          <w:rFonts w:ascii="Arial" w:eastAsia="Times New Roman" w:hAnsi="Arial" w:cs="B Nazanin"/>
          <w:szCs w:val="28"/>
          <w:rtl/>
        </w:rPr>
        <w:t>جیره‌بندی</w:t>
      </w:r>
      <w:r w:rsidRPr="000B4115">
        <w:rPr>
          <w:rFonts w:ascii="Arial" w:eastAsia="Times New Roman" w:hAnsi="Arial" w:cs="B Nazanin"/>
          <w:szCs w:val="28"/>
          <w:rtl/>
        </w:rPr>
        <w:t xml:space="preserve"> مراقبت سلامت است اما اثرات جدی بر عدالت باقی </w:t>
      </w:r>
      <w:r>
        <w:rPr>
          <w:rFonts w:ascii="Arial" w:eastAsia="Times New Roman" w:hAnsi="Arial" w:cs="B Nazanin"/>
          <w:szCs w:val="28"/>
          <w:rtl/>
        </w:rPr>
        <w:t>می‌گ</w:t>
      </w:r>
      <w:r w:rsidRPr="000B4115">
        <w:rPr>
          <w:rFonts w:ascii="Arial" w:eastAsia="Times New Roman" w:hAnsi="Arial" w:cs="B Nazanin"/>
          <w:szCs w:val="28"/>
          <w:rtl/>
        </w:rPr>
        <w:t xml:space="preserve">ذارد. به عنوان یک روش جایگزین، بسیاری از کشورها به صورت انتخابی برخی از خدمات سلامت را به شیوه رایگان (یا تقريبا رایگان ارایه </w:t>
      </w:r>
      <w:r>
        <w:rPr>
          <w:rFonts w:ascii="Arial" w:eastAsia="Times New Roman" w:hAnsi="Arial" w:cs="B Nazanin"/>
          <w:szCs w:val="28"/>
          <w:rtl/>
        </w:rPr>
        <w:t>می‌ک</w:t>
      </w:r>
      <w:r w:rsidRPr="000B4115">
        <w:rPr>
          <w:rFonts w:ascii="Arial" w:eastAsia="Times New Roman" w:hAnsi="Arial" w:cs="B Nazanin"/>
          <w:szCs w:val="28"/>
          <w:rtl/>
        </w:rPr>
        <w:t xml:space="preserve">نند و برای </w:t>
      </w:r>
      <w:r>
        <w:rPr>
          <w:rFonts w:ascii="Arial" w:eastAsia="Times New Roman" w:hAnsi="Arial" w:cs="B Nazanin"/>
          <w:szCs w:val="28"/>
          <w:rtl/>
        </w:rPr>
        <w:t>جیره‌بندی</w:t>
      </w:r>
      <w:r w:rsidRPr="000B4115">
        <w:rPr>
          <w:rFonts w:ascii="Arial" w:eastAsia="Times New Roman" w:hAnsi="Arial" w:cs="B Nazanin"/>
          <w:szCs w:val="28"/>
          <w:rtl/>
        </w:rPr>
        <w:t xml:space="preserve"> عرضه محدود آنها، متوسل به زمان و فهرست انتظار </w:t>
      </w:r>
      <w:r>
        <w:rPr>
          <w:rFonts w:ascii="Arial" w:eastAsia="Times New Roman" w:hAnsi="Arial" w:cs="B Nazanin"/>
          <w:szCs w:val="28"/>
          <w:rtl/>
        </w:rPr>
        <w:t>می‌ش</w:t>
      </w:r>
      <w:r w:rsidRPr="000B4115">
        <w:rPr>
          <w:rFonts w:ascii="Arial" w:eastAsia="Times New Roman" w:hAnsi="Arial" w:cs="B Nazanin"/>
          <w:szCs w:val="28"/>
          <w:rtl/>
        </w:rPr>
        <w:t xml:space="preserve">وند. مثال بارز این اتفاق، کشور انگلستان است. خدمات پیشگیرانه و مراقبت اولیه به میزان کافی تولید </w:t>
      </w:r>
      <w:r>
        <w:rPr>
          <w:rFonts w:ascii="Arial" w:eastAsia="Times New Roman" w:hAnsi="Arial" w:cs="B Nazanin"/>
          <w:szCs w:val="28"/>
          <w:rtl/>
        </w:rPr>
        <w:t>می‌ش</w:t>
      </w:r>
      <w:r w:rsidRPr="000B4115">
        <w:rPr>
          <w:rFonts w:ascii="Arial" w:eastAsia="Times New Roman" w:hAnsi="Arial" w:cs="B Nazanin"/>
          <w:szCs w:val="28"/>
          <w:rtl/>
        </w:rPr>
        <w:t xml:space="preserve">وند تا تقاضای بیماران را با قیمت رایگان برآورده نمایند، اما برخی از خدمات جراحی و آزمایشگاهی خاص و گرانقیمت اینگونه نیستند. </w:t>
      </w:r>
      <w:r>
        <w:rPr>
          <w:rFonts w:ascii="Arial" w:eastAsia="Times New Roman" w:hAnsi="Arial" w:cs="B Nazanin"/>
          <w:szCs w:val="28"/>
          <w:rtl/>
        </w:rPr>
        <w:t>جیره‌بندی</w:t>
      </w:r>
      <w:r w:rsidRPr="000B4115">
        <w:rPr>
          <w:rFonts w:ascii="Arial" w:eastAsia="Times New Roman" w:hAnsi="Arial" w:cs="B Nazanin"/>
          <w:szCs w:val="28"/>
          <w:rtl/>
        </w:rPr>
        <w:t xml:space="preserve"> این خدمات از طریق تشکیل فهرست انتظار برای بیماران غیر فوری صورت </w:t>
      </w:r>
      <w:r>
        <w:rPr>
          <w:rFonts w:ascii="Arial" w:eastAsia="Times New Roman" w:hAnsi="Arial" w:cs="B Nazanin"/>
          <w:szCs w:val="28"/>
          <w:rtl/>
        </w:rPr>
        <w:t>می‌گ</w:t>
      </w:r>
      <w:r w:rsidRPr="000B4115">
        <w:rPr>
          <w:rFonts w:ascii="Arial" w:eastAsia="Times New Roman" w:hAnsi="Arial" w:cs="B Nazanin"/>
          <w:szCs w:val="28"/>
          <w:rtl/>
        </w:rPr>
        <w:t xml:space="preserve">یرد که آنهایی که نیازشان کمتر است، مدت زمان بیشتری را برای دریافت مراقبت مربوطه صبر نمایند. </w:t>
      </w:r>
      <w:r>
        <w:rPr>
          <w:rFonts w:ascii="Arial" w:eastAsia="Times New Roman" w:hAnsi="Arial" w:cs="B Nazanin"/>
          <w:szCs w:val="28"/>
          <w:rtl/>
        </w:rPr>
        <w:t xml:space="preserve">روش‌های </w:t>
      </w:r>
      <w:r w:rsidRPr="000B4115">
        <w:rPr>
          <w:rFonts w:ascii="Arial" w:eastAsia="Times New Roman" w:hAnsi="Arial" w:cs="B Nazanin"/>
          <w:szCs w:val="28"/>
          <w:rtl/>
        </w:rPr>
        <w:t xml:space="preserve">دیگری نیز (احتمالا غیر عمد) متناوبا برای </w:t>
      </w:r>
      <w:r>
        <w:rPr>
          <w:rFonts w:ascii="Arial" w:eastAsia="Times New Roman" w:hAnsi="Arial" w:cs="B Nazanin"/>
          <w:szCs w:val="28"/>
          <w:rtl/>
        </w:rPr>
        <w:t>جیره‌بندی</w:t>
      </w:r>
      <w:r w:rsidRPr="000B4115">
        <w:rPr>
          <w:rFonts w:ascii="Arial" w:eastAsia="Times New Roman" w:hAnsi="Arial" w:cs="B Nazanin"/>
          <w:szCs w:val="28"/>
          <w:rtl/>
        </w:rPr>
        <w:t xml:space="preserve"> خدمات محدود سلامت جهت تک تک بیماران مورد استفاده قرار گرفت</w:t>
      </w:r>
      <w:r>
        <w:rPr>
          <w:rFonts w:ascii="Arial" w:eastAsia="Times New Roman" w:hAnsi="Arial" w:cs="B Nazanin"/>
          <w:szCs w:val="28"/>
          <w:rtl/>
        </w:rPr>
        <w:t>ه‌اند</w:t>
      </w:r>
      <w:r w:rsidRPr="000B4115">
        <w:rPr>
          <w:rFonts w:ascii="Arial" w:eastAsia="Times New Roman" w:hAnsi="Arial" w:cs="B Nazanin"/>
          <w:szCs w:val="28"/>
          <w:rtl/>
        </w:rPr>
        <w:t xml:space="preserve">؛ مثلا کاهش جذابیت برخی خدمات خاص و بنابراین پیشگیری از افزایش تقاضای افراد. از جمله این روش ها </w:t>
      </w:r>
      <w:r>
        <w:rPr>
          <w:rFonts w:ascii="Arial" w:eastAsia="Times New Roman" w:hAnsi="Arial" w:cs="B Nazanin"/>
          <w:szCs w:val="28"/>
          <w:rtl/>
        </w:rPr>
        <w:t>می‌ت</w:t>
      </w:r>
      <w:r w:rsidRPr="000B4115">
        <w:rPr>
          <w:rFonts w:ascii="Arial" w:eastAsia="Times New Roman" w:hAnsi="Arial" w:cs="B Nazanin"/>
          <w:szCs w:val="28"/>
          <w:rtl/>
        </w:rPr>
        <w:t>وان به موارد زیر اشاره کرد: نبود حق انتخاب پزشک، ارایه تسهیلات نامطلوب در مراکز سلامت، ارایه مراقبت بدون رعایت جنبه</w:t>
      </w:r>
      <w:r>
        <w:rPr>
          <w:rFonts w:ascii="Arial" w:eastAsia="Times New Roman" w:hAnsi="Arial" w:cs="B Nazanin"/>
          <w:szCs w:val="28"/>
          <w:rtl/>
        </w:rPr>
        <w:t xml:space="preserve">‌های </w:t>
      </w:r>
      <w:r w:rsidRPr="000B4115">
        <w:rPr>
          <w:rFonts w:ascii="Arial" w:eastAsia="Times New Roman" w:hAnsi="Arial" w:cs="B Nazanin"/>
          <w:szCs w:val="28"/>
          <w:rtl/>
        </w:rPr>
        <w:t>حرف</w:t>
      </w:r>
      <w:r>
        <w:rPr>
          <w:rFonts w:ascii="Arial" w:eastAsia="Times New Roman" w:hAnsi="Arial" w:cs="B Nazanin"/>
          <w:szCs w:val="28"/>
          <w:rtl/>
        </w:rPr>
        <w:t xml:space="preserve">ه‌ای </w:t>
      </w:r>
      <w:r w:rsidRPr="000B4115">
        <w:rPr>
          <w:rFonts w:ascii="Arial" w:eastAsia="Times New Roman" w:hAnsi="Arial" w:cs="B Nazanin"/>
          <w:szCs w:val="28"/>
          <w:rtl/>
        </w:rPr>
        <w:t xml:space="preserve">یا تناسب فرهنگی و یا همچنین عدم دسترسی فیزیکی که نیاز به صرف زمان طولانی جابجایی و مسافرت را از سوی بیماران طلب </w:t>
      </w:r>
      <w:r>
        <w:rPr>
          <w:rFonts w:ascii="Arial" w:eastAsia="Times New Roman" w:hAnsi="Arial" w:cs="B Nazanin"/>
          <w:szCs w:val="28"/>
          <w:rtl/>
        </w:rPr>
        <w:t>می‌ک</w:t>
      </w:r>
      <w:r w:rsidRPr="000B4115">
        <w:rPr>
          <w:rFonts w:ascii="Arial" w:eastAsia="Times New Roman" w:hAnsi="Arial" w:cs="B Nazanin"/>
          <w:szCs w:val="28"/>
          <w:rtl/>
        </w:rPr>
        <w:t>ند.</w:t>
      </w:r>
    </w:p>
    <w:p w14:paraId="362B04E2" w14:textId="77777777" w:rsidR="001919AD" w:rsidRPr="000B4115" w:rsidRDefault="001919AD" w:rsidP="001919AD">
      <w:pPr>
        <w:spacing w:after="0"/>
        <w:ind w:firstLine="0"/>
        <w:jc w:val="both"/>
        <w:rPr>
          <w:rFonts w:ascii="Times New Roman" w:eastAsia="Times New Roman" w:hAnsi="Times New Roman" w:cs="B Nazanin"/>
          <w:szCs w:val="28"/>
          <w:rtl/>
        </w:rPr>
      </w:pPr>
      <w:r>
        <w:rPr>
          <w:rFonts w:ascii="Arial" w:eastAsia="Times New Roman" w:hAnsi="Arial" w:cs="B Nazanin"/>
          <w:szCs w:val="28"/>
          <w:rtl/>
        </w:rPr>
        <w:t xml:space="preserve">روش‌های </w:t>
      </w:r>
      <w:r w:rsidRPr="000B4115">
        <w:rPr>
          <w:rFonts w:ascii="Arial" w:eastAsia="Times New Roman" w:hAnsi="Arial" w:cs="B Nazanin"/>
          <w:szCs w:val="28"/>
          <w:rtl/>
        </w:rPr>
        <w:t xml:space="preserve">مختلف </w:t>
      </w:r>
      <w:r>
        <w:rPr>
          <w:rFonts w:ascii="Arial" w:eastAsia="Times New Roman" w:hAnsi="Arial" w:cs="B Nazanin"/>
          <w:szCs w:val="28"/>
          <w:rtl/>
        </w:rPr>
        <w:t>جیره‌بندی</w:t>
      </w:r>
      <w:r w:rsidRPr="000B4115">
        <w:rPr>
          <w:rFonts w:ascii="Arial" w:eastAsia="Times New Roman" w:hAnsi="Arial" w:cs="B Nazanin"/>
          <w:szCs w:val="28"/>
          <w:rtl/>
        </w:rPr>
        <w:t xml:space="preserve"> مشخصا تأثیر متفاوتی بر گروه</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بیماران </w:t>
      </w:r>
      <w:r>
        <w:rPr>
          <w:rFonts w:ascii="Arial" w:eastAsia="Times New Roman" w:hAnsi="Arial" w:cs="B Nazanin"/>
          <w:szCs w:val="28"/>
          <w:rtl/>
        </w:rPr>
        <w:t>می‌گ</w:t>
      </w:r>
      <w:r w:rsidRPr="000B4115">
        <w:rPr>
          <w:rFonts w:ascii="Arial" w:eastAsia="Times New Roman" w:hAnsi="Arial" w:cs="B Nazanin"/>
          <w:szCs w:val="28"/>
          <w:rtl/>
        </w:rPr>
        <w:t xml:space="preserve">ذارد. به عنوان مثال، </w:t>
      </w:r>
      <w:r>
        <w:rPr>
          <w:rFonts w:ascii="Arial" w:eastAsia="Times New Roman" w:hAnsi="Arial" w:cs="B Nazanin"/>
          <w:szCs w:val="28"/>
          <w:rtl/>
        </w:rPr>
        <w:t>جیره‌بندی</w:t>
      </w:r>
      <w:r w:rsidRPr="000B4115">
        <w:rPr>
          <w:rFonts w:ascii="Arial" w:eastAsia="Times New Roman" w:hAnsi="Arial" w:cs="B Nazanin"/>
          <w:szCs w:val="28"/>
          <w:rtl/>
        </w:rPr>
        <w:t xml:space="preserve"> به وسیله قیمت، دسترسی</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خانوارهای فقیر به مراقبت سلامت را بیش از خانوارهای ثروتمند دچار مشکل </w:t>
      </w:r>
      <w:r>
        <w:rPr>
          <w:rFonts w:ascii="Arial" w:eastAsia="Times New Roman" w:hAnsi="Arial" w:cs="B Nazanin"/>
          <w:szCs w:val="28"/>
          <w:rtl/>
        </w:rPr>
        <w:t>می‌ک</w:t>
      </w:r>
      <w:r w:rsidRPr="000B4115">
        <w:rPr>
          <w:rFonts w:ascii="Arial" w:eastAsia="Times New Roman" w:hAnsi="Arial" w:cs="B Nazanin"/>
          <w:szCs w:val="28"/>
          <w:rtl/>
        </w:rPr>
        <w:t>ند. ارایه خدمات نامطلوب نیز احتمالا اثرات توزیعی مشابهی دارند چرا که افراد دارای درآمد بالاتر احتمالا از طریق پرداخت</w:t>
      </w:r>
      <w:r>
        <w:rPr>
          <w:rFonts w:ascii="Arial" w:eastAsia="Times New Roman" w:hAnsi="Arial" w:cs="B Nazanin"/>
          <w:szCs w:val="28"/>
          <w:rtl/>
        </w:rPr>
        <w:t xml:space="preserve">‌های </w:t>
      </w:r>
      <w:r w:rsidRPr="000B4115">
        <w:rPr>
          <w:rFonts w:ascii="Arial" w:eastAsia="Times New Roman" w:hAnsi="Arial" w:cs="B Nazanin"/>
          <w:szCs w:val="28"/>
          <w:rtl/>
        </w:rPr>
        <w:t xml:space="preserve">غیررسمی، دسترسی بهتری به خدمات پیدا </w:t>
      </w:r>
      <w:r>
        <w:rPr>
          <w:rFonts w:ascii="Arial" w:eastAsia="Times New Roman" w:hAnsi="Arial" w:cs="B Nazanin"/>
          <w:szCs w:val="28"/>
          <w:rtl/>
        </w:rPr>
        <w:t>می‌ک</w:t>
      </w:r>
      <w:r w:rsidRPr="000B4115">
        <w:rPr>
          <w:rFonts w:ascii="Arial" w:eastAsia="Times New Roman" w:hAnsi="Arial" w:cs="B Nazanin"/>
          <w:szCs w:val="28"/>
          <w:rtl/>
        </w:rPr>
        <w:t>نند. زمان انتظار در درمانگا</w:t>
      </w:r>
      <w:r>
        <w:rPr>
          <w:rFonts w:ascii="Arial" w:eastAsia="Times New Roman" w:hAnsi="Arial" w:cs="B Nazanin"/>
          <w:szCs w:val="28"/>
          <w:rtl/>
        </w:rPr>
        <w:t>ه‌ها</w:t>
      </w:r>
      <w:r w:rsidRPr="000B4115">
        <w:rPr>
          <w:rFonts w:ascii="Arial" w:eastAsia="Times New Roman" w:hAnsi="Arial" w:cs="B Nazanin"/>
          <w:szCs w:val="28"/>
          <w:rtl/>
        </w:rPr>
        <w:t xml:space="preserve"> دو تأثیر متوازن</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دارد. کارگران با دستمزد بالا، نسبت به کارگران با دستمزد پایین، پول بیشتری بابت انتظار در </w:t>
      </w:r>
      <w:r w:rsidRPr="000B4115">
        <w:rPr>
          <w:rFonts w:ascii="Arial" w:eastAsia="Times New Roman" w:hAnsi="Arial" w:cs="B Nazanin"/>
          <w:szCs w:val="28"/>
          <w:rtl/>
        </w:rPr>
        <w:lastRenderedPageBreak/>
        <w:t>درمانگا</w:t>
      </w:r>
      <w:r>
        <w:rPr>
          <w:rFonts w:ascii="Arial" w:eastAsia="Times New Roman" w:hAnsi="Arial" w:cs="B Nazanin"/>
          <w:szCs w:val="28"/>
          <w:rtl/>
        </w:rPr>
        <w:t>ه‌ها</w:t>
      </w:r>
      <w:r w:rsidRPr="000B4115">
        <w:rPr>
          <w:rFonts w:ascii="Arial" w:eastAsia="Times New Roman" w:hAnsi="Arial" w:cs="B Nazanin"/>
          <w:szCs w:val="28"/>
          <w:rtl/>
        </w:rPr>
        <w:t xml:space="preserve"> از دست </w:t>
      </w:r>
      <w:r>
        <w:rPr>
          <w:rFonts w:ascii="Arial" w:eastAsia="Times New Roman" w:hAnsi="Arial" w:cs="B Nazanin"/>
          <w:szCs w:val="28"/>
          <w:rtl/>
        </w:rPr>
        <w:t>می‌ده</w:t>
      </w:r>
      <w:r w:rsidRPr="000B4115">
        <w:rPr>
          <w:rFonts w:ascii="Arial" w:eastAsia="Times New Roman" w:hAnsi="Arial" w:cs="B Nazanin"/>
          <w:szCs w:val="28"/>
          <w:rtl/>
        </w:rPr>
        <w:t xml:space="preserve">ند. اما کارگران با دستمزد پایین احتمالا کمتر </w:t>
      </w:r>
      <w:r>
        <w:rPr>
          <w:rFonts w:ascii="Arial" w:eastAsia="Times New Roman" w:hAnsi="Arial" w:cs="B Nazanin"/>
          <w:szCs w:val="28"/>
          <w:rtl/>
        </w:rPr>
        <w:t>می‌ت</w:t>
      </w:r>
      <w:r w:rsidRPr="000B4115">
        <w:rPr>
          <w:rFonts w:ascii="Arial" w:eastAsia="Times New Roman" w:hAnsi="Arial" w:cs="B Nazanin"/>
          <w:szCs w:val="28"/>
          <w:rtl/>
        </w:rPr>
        <w:t>وانند کاهش درآمد ناشی از این امر را تحمل کنند.</w:t>
      </w:r>
    </w:p>
    <w:p w14:paraId="2B672F50" w14:textId="77777777" w:rsidR="001919AD" w:rsidRPr="00F16334" w:rsidRDefault="001919AD" w:rsidP="001919AD">
      <w:pPr>
        <w:spacing w:after="0"/>
        <w:ind w:firstLine="0"/>
        <w:jc w:val="both"/>
        <w:rPr>
          <w:rFonts w:ascii="Times New Roman" w:eastAsia="Times New Roman" w:hAnsi="Times New Roman" w:cs="B Nazanin"/>
          <w:b/>
          <w:bCs/>
          <w:sz w:val="32"/>
          <w:szCs w:val="32"/>
          <w:rtl/>
        </w:rPr>
      </w:pPr>
      <w:r w:rsidRPr="00F16334">
        <w:rPr>
          <w:rFonts w:ascii="Arial" w:eastAsia="Times New Roman" w:hAnsi="Arial" w:cs="B Nazanin" w:hint="cs"/>
          <w:b/>
          <w:bCs/>
          <w:sz w:val="32"/>
          <w:szCs w:val="32"/>
          <w:rtl/>
        </w:rPr>
        <w:t>3-5</w:t>
      </w:r>
      <w:r w:rsidRPr="00F16334">
        <w:rPr>
          <w:rFonts w:ascii="Arial" w:eastAsia="Times New Roman" w:hAnsi="Arial" w:cs="B Nazanin"/>
          <w:b/>
          <w:bCs/>
          <w:sz w:val="32"/>
          <w:szCs w:val="32"/>
          <w:rtl/>
        </w:rPr>
        <w:t>) اصول و سیاست در تخصیص منابع</w:t>
      </w:r>
    </w:p>
    <w:p w14:paraId="308EE86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بسیاری از دیدگاه</w:t>
      </w:r>
      <w:r>
        <w:rPr>
          <w:rFonts w:ascii="Arial" w:eastAsia="Times New Roman" w:hAnsi="Arial" w:cs="B Nazanin"/>
          <w:szCs w:val="28"/>
          <w:rtl/>
        </w:rPr>
        <w:t xml:space="preserve">‌های </w:t>
      </w:r>
      <w:r w:rsidRPr="000B4115">
        <w:rPr>
          <w:rFonts w:ascii="Arial" w:eastAsia="Times New Roman" w:hAnsi="Arial" w:cs="B Nazanin"/>
          <w:szCs w:val="28"/>
          <w:rtl/>
        </w:rPr>
        <w:t>اخلاقی که در فصل ۳ بررسی کردیم، بیانگر آن است که دولت باید اولویت را بر ارایه خدمات سلامت پایه و برنامه</w:t>
      </w:r>
      <w:r>
        <w:rPr>
          <w:rFonts w:ascii="Arial" w:eastAsia="Times New Roman" w:hAnsi="Arial" w:cs="B Nazanin"/>
          <w:szCs w:val="28"/>
          <w:rtl/>
        </w:rPr>
        <w:t xml:space="preserve">‌های </w:t>
      </w:r>
      <w:r w:rsidRPr="000B4115">
        <w:rPr>
          <w:rFonts w:ascii="Arial" w:eastAsia="Times New Roman" w:hAnsi="Arial" w:cs="B Nazanin"/>
          <w:szCs w:val="28"/>
          <w:rtl/>
        </w:rPr>
        <w:t>پیشگیری (خصوصا برای گروه</w:t>
      </w:r>
      <w:r>
        <w:rPr>
          <w:rFonts w:ascii="Arial" w:eastAsia="Times New Roman" w:hAnsi="Arial" w:cs="B Nazanin"/>
          <w:szCs w:val="28"/>
          <w:rtl/>
        </w:rPr>
        <w:t xml:space="preserve">‌های </w:t>
      </w:r>
      <w:r w:rsidRPr="000B4115">
        <w:rPr>
          <w:rFonts w:ascii="Arial" w:eastAsia="Times New Roman" w:hAnsi="Arial" w:cs="B Nazanin"/>
          <w:szCs w:val="28"/>
          <w:rtl/>
        </w:rPr>
        <w:t>دارای وضعیت سلامت نامطلوب) قرار دهد. چنین خدماتی غالبا از دیدگاه سودگرایان عینی، هزینه - اثر بخش هستند و بهبود وضعیت مراقبت سلامت فقرا خصوصا برای لیبرال</w:t>
      </w:r>
      <w:r>
        <w:rPr>
          <w:rFonts w:ascii="Arial" w:eastAsia="Times New Roman" w:hAnsi="Arial" w:cs="B Nazanin"/>
          <w:szCs w:val="28"/>
          <w:rtl/>
        </w:rPr>
        <w:t xml:space="preserve">‌های </w:t>
      </w:r>
      <w:r w:rsidRPr="000B4115">
        <w:rPr>
          <w:rFonts w:ascii="Arial" w:eastAsia="Times New Roman" w:hAnsi="Arial" w:cs="B Nazanin"/>
          <w:szCs w:val="28"/>
          <w:rtl/>
        </w:rPr>
        <w:t>مساوات طلب، جذاب و جالب است. به علاوه، برخی از سودگرایان غیر عینی از محدودیت</w:t>
      </w:r>
      <w:r>
        <w:rPr>
          <w:rFonts w:ascii="Arial" w:eastAsia="Times New Roman" w:hAnsi="Arial" w:cs="B Nazanin"/>
          <w:szCs w:val="28"/>
          <w:rtl/>
        </w:rPr>
        <w:t xml:space="preserve">‌های </w:t>
      </w:r>
      <w:r w:rsidRPr="000B4115">
        <w:rPr>
          <w:rFonts w:ascii="Arial" w:eastAsia="Times New Roman" w:hAnsi="Arial" w:cs="B Nazanin"/>
          <w:szCs w:val="28"/>
          <w:rtl/>
        </w:rPr>
        <w:t>موجود در تصمیم گیری</w:t>
      </w:r>
      <w:r>
        <w:rPr>
          <w:rFonts w:ascii="Arial" w:eastAsia="Times New Roman" w:hAnsi="Arial" w:cs="B Nazanin"/>
          <w:szCs w:val="28"/>
          <w:rtl/>
        </w:rPr>
        <w:t xml:space="preserve">‌های </w:t>
      </w:r>
      <w:r w:rsidRPr="000B4115">
        <w:rPr>
          <w:rFonts w:ascii="Arial" w:eastAsia="Times New Roman" w:hAnsi="Arial" w:cs="B Nazanin"/>
          <w:szCs w:val="28"/>
          <w:rtl/>
        </w:rPr>
        <w:t>دقیق افراد درباره گزینه</w:t>
      </w:r>
      <w:r>
        <w:rPr>
          <w:rFonts w:ascii="Arial" w:eastAsia="Times New Roman" w:hAnsi="Arial" w:cs="B Nazanin"/>
          <w:szCs w:val="28"/>
          <w:rtl/>
        </w:rPr>
        <w:t xml:space="preserve">‌های </w:t>
      </w:r>
      <w:r w:rsidRPr="000B4115">
        <w:rPr>
          <w:rFonts w:ascii="Arial" w:eastAsia="Times New Roman" w:hAnsi="Arial" w:cs="B Nazanin"/>
          <w:szCs w:val="28"/>
          <w:rtl/>
        </w:rPr>
        <w:t>سلامت خود، آگاهند. این گروه افراد از تلاش</w:t>
      </w:r>
      <w:r>
        <w:rPr>
          <w:rFonts w:ascii="Arial" w:eastAsia="Times New Roman" w:hAnsi="Arial" w:cs="B Nazanin"/>
          <w:szCs w:val="28"/>
          <w:rtl/>
        </w:rPr>
        <w:t xml:space="preserve">‌های </w:t>
      </w:r>
      <w:r w:rsidRPr="000B4115">
        <w:rPr>
          <w:rFonts w:ascii="Arial" w:eastAsia="Times New Roman" w:hAnsi="Arial" w:cs="B Nazanin"/>
          <w:szCs w:val="28"/>
          <w:rtl/>
        </w:rPr>
        <w:t>آموزشی پیشگیرانه و تأمین مالی دولتی برای واکسیناسیون، با هدف اصلاح نارسایی</w:t>
      </w:r>
      <w:r>
        <w:rPr>
          <w:rFonts w:ascii="Arial" w:eastAsia="Times New Roman" w:hAnsi="Arial" w:cs="B Nazanin"/>
          <w:szCs w:val="28"/>
          <w:rtl/>
        </w:rPr>
        <w:t xml:space="preserve">‌های </w:t>
      </w:r>
      <w:r w:rsidRPr="000B4115">
        <w:rPr>
          <w:rFonts w:ascii="Arial" w:eastAsia="Times New Roman" w:hAnsi="Arial" w:cs="B Nazanin"/>
          <w:szCs w:val="28"/>
          <w:rtl/>
        </w:rPr>
        <w:t xml:space="preserve">بازار و بهبود حق انتخاب افراد، حمایت </w:t>
      </w:r>
      <w:r>
        <w:rPr>
          <w:rFonts w:ascii="Arial" w:eastAsia="Times New Roman" w:hAnsi="Arial" w:cs="B Nazanin"/>
          <w:szCs w:val="28"/>
          <w:rtl/>
        </w:rPr>
        <w:t>می‌ک</w:t>
      </w:r>
      <w:r w:rsidRPr="000B4115">
        <w:rPr>
          <w:rFonts w:ascii="Arial" w:eastAsia="Times New Roman" w:hAnsi="Arial" w:cs="B Nazanin"/>
          <w:szCs w:val="28"/>
          <w:rtl/>
        </w:rPr>
        <w:t>نند.</w:t>
      </w:r>
    </w:p>
    <w:p w14:paraId="7576972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البته بسیاری از کشورها انتخاب</w:t>
      </w:r>
      <w:r>
        <w:rPr>
          <w:rFonts w:ascii="Arial" w:eastAsia="Times New Roman" w:hAnsi="Arial" w:cs="B Nazanin"/>
          <w:szCs w:val="28"/>
          <w:rtl/>
        </w:rPr>
        <w:t xml:space="preserve">‌های </w:t>
      </w:r>
      <w:r w:rsidRPr="000B4115">
        <w:rPr>
          <w:rFonts w:ascii="Arial" w:eastAsia="Times New Roman" w:hAnsi="Arial" w:cs="B Nazanin"/>
          <w:szCs w:val="28"/>
          <w:rtl/>
        </w:rPr>
        <w:t xml:space="preserve">کاملا متفاوتی انجام </w:t>
      </w:r>
      <w:r>
        <w:rPr>
          <w:rFonts w:ascii="Arial" w:eastAsia="Times New Roman" w:hAnsi="Arial" w:cs="B Nazanin"/>
          <w:szCs w:val="28"/>
          <w:rtl/>
        </w:rPr>
        <w:t>می‌ده</w:t>
      </w:r>
      <w:r w:rsidRPr="000B4115">
        <w:rPr>
          <w:rFonts w:ascii="Arial" w:eastAsia="Times New Roman" w:hAnsi="Arial" w:cs="B Nazanin"/>
          <w:szCs w:val="28"/>
          <w:rtl/>
        </w:rPr>
        <w:t>ند. شهروندان زمانی که به خود واگذاشته شوند، هزینه زیادی صرف مراقبت</w:t>
      </w:r>
      <w:r>
        <w:rPr>
          <w:rFonts w:ascii="Arial" w:eastAsia="Times New Roman" w:hAnsi="Arial" w:cs="B Nazanin"/>
          <w:szCs w:val="28"/>
          <w:rtl/>
        </w:rPr>
        <w:t xml:space="preserve">‌های </w:t>
      </w:r>
      <w:r w:rsidRPr="000B4115">
        <w:rPr>
          <w:rFonts w:ascii="Arial" w:eastAsia="Times New Roman" w:hAnsi="Arial" w:cs="B Nazanin"/>
          <w:szCs w:val="28"/>
          <w:rtl/>
        </w:rPr>
        <w:t>پیشگیرانه ن</w:t>
      </w:r>
      <w:r>
        <w:rPr>
          <w:rFonts w:ascii="Arial" w:eastAsia="Times New Roman" w:hAnsi="Arial" w:cs="B Nazanin"/>
          <w:szCs w:val="28"/>
          <w:rtl/>
        </w:rPr>
        <w:t>می‌ک</w:t>
      </w:r>
      <w:r w:rsidRPr="000B4115">
        <w:rPr>
          <w:rFonts w:ascii="Arial" w:eastAsia="Times New Roman" w:hAnsi="Arial" w:cs="B Nazanin"/>
          <w:szCs w:val="28"/>
          <w:rtl/>
        </w:rPr>
        <w:t>نند و در عوض غالبأ تمایل زیادی به پرداخت برای مراقبت بیمارستانی حاد (خصوصا در موارد بیماری</w:t>
      </w:r>
      <w:r>
        <w:rPr>
          <w:rFonts w:ascii="Arial" w:eastAsia="Times New Roman" w:hAnsi="Arial" w:cs="B Nazanin"/>
          <w:szCs w:val="28"/>
          <w:rtl/>
        </w:rPr>
        <w:t xml:space="preserve">‌های </w:t>
      </w:r>
      <w:r w:rsidRPr="000B4115">
        <w:rPr>
          <w:rFonts w:ascii="Arial" w:eastAsia="Times New Roman" w:hAnsi="Arial" w:cs="B Nazanin"/>
          <w:szCs w:val="28"/>
          <w:rtl/>
        </w:rPr>
        <w:t xml:space="preserve">کشنده) از خود نشان </w:t>
      </w:r>
      <w:r>
        <w:rPr>
          <w:rFonts w:ascii="Arial" w:eastAsia="Times New Roman" w:hAnsi="Arial" w:cs="B Nazanin"/>
          <w:szCs w:val="28"/>
          <w:rtl/>
        </w:rPr>
        <w:t>می‌ده</w:t>
      </w:r>
      <w:r w:rsidRPr="000B4115">
        <w:rPr>
          <w:rFonts w:ascii="Arial" w:eastAsia="Times New Roman" w:hAnsi="Arial" w:cs="B Nazanin"/>
          <w:szCs w:val="28"/>
          <w:rtl/>
        </w:rPr>
        <w:t xml:space="preserve">ند. شهروندان آنوقت </w:t>
      </w:r>
      <w:r>
        <w:rPr>
          <w:rFonts w:ascii="Arial" w:eastAsia="Times New Roman" w:hAnsi="Arial" w:cs="B Nazanin"/>
          <w:szCs w:val="28"/>
          <w:rtl/>
        </w:rPr>
        <w:t>دولت‌ها</w:t>
      </w:r>
      <w:r w:rsidRPr="000B4115">
        <w:rPr>
          <w:rFonts w:ascii="Arial" w:eastAsia="Times New Roman" w:hAnsi="Arial" w:cs="B Nazanin"/>
          <w:szCs w:val="28"/>
          <w:rtl/>
        </w:rPr>
        <w:t xml:space="preserve"> را مجبور </w:t>
      </w:r>
      <w:r>
        <w:rPr>
          <w:rFonts w:ascii="Arial" w:eastAsia="Times New Roman" w:hAnsi="Arial" w:cs="B Nazanin"/>
          <w:szCs w:val="28"/>
          <w:rtl/>
        </w:rPr>
        <w:t>می‌ک</w:t>
      </w:r>
      <w:r w:rsidRPr="000B4115">
        <w:rPr>
          <w:rFonts w:ascii="Arial" w:eastAsia="Times New Roman" w:hAnsi="Arial" w:cs="B Nazanin"/>
          <w:szCs w:val="28"/>
          <w:rtl/>
        </w:rPr>
        <w:t>نند تا از طریق یارانه</w:t>
      </w:r>
      <w:r>
        <w:rPr>
          <w:rFonts w:ascii="Arial" w:eastAsia="Times New Roman" w:hAnsi="Arial" w:cs="B Nazanin"/>
          <w:szCs w:val="28"/>
          <w:rtl/>
        </w:rPr>
        <w:t xml:space="preserve">‌دهی </w:t>
      </w:r>
      <w:r w:rsidRPr="000B4115">
        <w:rPr>
          <w:rFonts w:ascii="Arial" w:eastAsia="Times New Roman" w:hAnsi="Arial" w:cs="B Nazanin"/>
          <w:szCs w:val="28"/>
          <w:rtl/>
        </w:rPr>
        <w:t>به مراقبت بیمارستانی، آنها را از انتخاب هایشان حفظ کنند. این امر منجر به بروز مشکلات عمده در تناسب بندی منابع عمو</w:t>
      </w:r>
      <w:r>
        <w:rPr>
          <w:rFonts w:ascii="Arial" w:eastAsia="Times New Roman" w:hAnsi="Arial" w:cs="B Nazanin"/>
          <w:szCs w:val="28"/>
          <w:rtl/>
        </w:rPr>
        <w:t>می‌ب</w:t>
      </w:r>
      <w:r w:rsidRPr="000B4115">
        <w:rPr>
          <w:rFonts w:ascii="Arial" w:eastAsia="Times New Roman" w:hAnsi="Arial" w:cs="B Nazanin"/>
          <w:szCs w:val="28"/>
          <w:rtl/>
        </w:rPr>
        <w:t xml:space="preserve">ین مراقبت اولیه و خدمات بیمارستانی </w:t>
      </w:r>
      <w:r>
        <w:rPr>
          <w:rFonts w:ascii="Arial" w:eastAsia="Times New Roman" w:hAnsi="Arial" w:cs="B Nazanin"/>
          <w:szCs w:val="28"/>
          <w:rtl/>
        </w:rPr>
        <w:t>می‌ش</w:t>
      </w:r>
      <w:r w:rsidRPr="000B4115">
        <w:rPr>
          <w:rFonts w:ascii="Arial" w:eastAsia="Times New Roman" w:hAnsi="Arial" w:cs="B Nazanin"/>
          <w:szCs w:val="28"/>
          <w:rtl/>
        </w:rPr>
        <w:t>ود.</w:t>
      </w:r>
    </w:p>
    <w:p w14:paraId="6192786E" w14:textId="77777777" w:rsidR="001919AD" w:rsidRDefault="001919AD" w:rsidP="001919AD">
      <w:pPr>
        <w:spacing w:after="0"/>
        <w:ind w:firstLine="0"/>
        <w:jc w:val="both"/>
        <w:rPr>
          <w:rFonts w:cs="B Nazanin" w:hint="cs"/>
          <w:szCs w:val="28"/>
          <w:rtl/>
        </w:rPr>
      </w:pPr>
    </w:p>
    <w:p w14:paraId="6454F8C2" w14:textId="77777777" w:rsidR="00552783" w:rsidRDefault="00552783" w:rsidP="001919AD">
      <w:pPr>
        <w:spacing w:after="0"/>
        <w:ind w:firstLine="0"/>
        <w:jc w:val="both"/>
        <w:rPr>
          <w:rFonts w:cs="B Nazanin" w:hint="cs"/>
          <w:szCs w:val="28"/>
          <w:rtl/>
        </w:rPr>
      </w:pPr>
    </w:p>
    <w:p w14:paraId="2AD828CF" w14:textId="77777777" w:rsidR="00552783" w:rsidRDefault="00552783" w:rsidP="001919AD">
      <w:pPr>
        <w:spacing w:after="0"/>
        <w:ind w:firstLine="0"/>
        <w:jc w:val="both"/>
        <w:rPr>
          <w:rFonts w:cs="B Nazanin" w:hint="cs"/>
          <w:szCs w:val="28"/>
          <w:rtl/>
        </w:rPr>
      </w:pPr>
    </w:p>
    <w:p w14:paraId="41A24A1E" w14:textId="77777777" w:rsidR="00552783" w:rsidRDefault="00552783" w:rsidP="001919AD">
      <w:pPr>
        <w:spacing w:after="0"/>
        <w:ind w:firstLine="0"/>
        <w:jc w:val="both"/>
        <w:rPr>
          <w:rFonts w:cs="B Nazanin" w:hint="cs"/>
          <w:szCs w:val="28"/>
          <w:rtl/>
        </w:rPr>
      </w:pPr>
    </w:p>
    <w:p w14:paraId="4B230122" w14:textId="77777777" w:rsidR="001919AD" w:rsidRDefault="001919AD" w:rsidP="001919AD">
      <w:pPr>
        <w:spacing w:after="0"/>
        <w:ind w:firstLine="0"/>
        <w:jc w:val="both"/>
        <w:rPr>
          <w:rFonts w:cs="B Nazanin" w:hint="cs"/>
          <w:szCs w:val="28"/>
          <w:rtl/>
        </w:rPr>
      </w:pPr>
    </w:p>
    <w:p w14:paraId="18EF41C8"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lastRenderedPageBreak/>
        <w:t>شکل ۱-۸) ارتباط بین ابزارها و اهداف</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تأمین مالی.</w:t>
      </w:r>
    </w:p>
    <w:p w14:paraId="2DBB53A0" w14:textId="77777777" w:rsidR="001919AD" w:rsidRDefault="001919AD" w:rsidP="001919AD">
      <w:pPr>
        <w:spacing w:after="0"/>
        <w:ind w:firstLine="0"/>
        <w:jc w:val="center"/>
        <w:rPr>
          <w:rFonts w:hint="cs"/>
          <w:noProof/>
          <w:rtl/>
        </w:rPr>
      </w:pPr>
      <w:r>
        <w:rPr>
          <w:noProof/>
        </w:rPr>
        <mc:AlternateContent>
          <mc:Choice Requires="wpg">
            <w:drawing>
              <wp:anchor distT="0" distB="0" distL="114300" distR="114300" simplePos="0" relativeHeight="251807744" behindDoc="0" locked="0" layoutInCell="1" allowOverlap="1" wp14:anchorId="5D4AF95D" wp14:editId="204D5B04">
                <wp:simplePos x="0" y="0"/>
                <wp:positionH relativeFrom="column">
                  <wp:posOffset>202019</wp:posOffset>
                </wp:positionH>
                <wp:positionV relativeFrom="paragraph">
                  <wp:posOffset>30332</wp:posOffset>
                </wp:positionV>
                <wp:extent cx="5890437" cy="3302735"/>
                <wp:effectExtent l="0" t="0" r="15240" b="12065"/>
                <wp:wrapNone/>
                <wp:docPr id="80" name="Group 80"/>
                <wp:cNvGraphicFramePr/>
                <a:graphic xmlns:a="http://schemas.openxmlformats.org/drawingml/2006/main">
                  <a:graphicData uri="http://schemas.microsoft.com/office/word/2010/wordprocessingGroup">
                    <wpg:wgp>
                      <wpg:cNvGrpSpPr/>
                      <wpg:grpSpPr>
                        <a:xfrm>
                          <a:off x="0" y="0"/>
                          <a:ext cx="5890437" cy="3302735"/>
                          <a:chOff x="0" y="0"/>
                          <a:chExt cx="5890437" cy="3302735"/>
                        </a:xfrm>
                      </wpg:grpSpPr>
                      <wpg:grpSp>
                        <wpg:cNvPr id="94" name="Group 94"/>
                        <wpg:cNvGrpSpPr/>
                        <wpg:grpSpPr>
                          <a:xfrm>
                            <a:off x="0" y="53163"/>
                            <a:ext cx="5890437" cy="3249572"/>
                            <a:chOff x="0" y="0"/>
                            <a:chExt cx="5890437" cy="3249572"/>
                          </a:xfrm>
                        </wpg:grpSpPr>
                        <wpg:grpSp>
                          <wpg:cNvPr id="102" name="Group 102"/>
                          <wpg:cNvGrpSpPr/>
                          <wpg:grpSpPr>
                            <a:xfrm>
                              <a:off x="0" y="446568"/>
                              <a:ext cx="5890437" cy="2803004"/>
                              <a:chOff x="0" y="0"/>
                              <a:chExt cx="5890437" cy="2803004"/>
                            </a:xfrm>
                          </wpg:grpSpPr>
                          <wpg:grpSp>
                            <wpg:cNvPr id="112" name="Group 112"/>
                            <wpg:cNvGrpSpPr/>
                            <wpg:grpSpPr>
                              <a:xfrm>
                                <a:off x="0" y="0"/>
                                <a:ext cx="5890437" cy="2518414"/>
                                <a:chOff x="0" y="0"/>
                                <a:chExt cx="5890437" cy="2518414"/>
                              </a:xfrm>
                            </wpg:grpSpPr>
                            <wpg:grpSp>
                              <wpg:cNvPr id="113" name="Group 113"/>
                              <wpg:cNvGrpSpPr/>
                              <wpg:grpSpPr>
                                <a:xfrm>
                                  <a:off x="0" y="328107"/>
                                  <a:ext cx="5890437" cy="2190307"/>
                                  <a:chOff x="0" y="0"/>
                                  <a:chExt cx="5890437" cy="2190307"/>
                                </a:xfrm>
                              </wpg:grpSpPr>
                              <wpg:grpSp>
                                <wpg:cNvPr id="114" name="Group 114"/>
                                <wpg:cNvGrpSpPr/>
                                <wpg:grpSpPr>
                                  <a:xfrm>
                                    <a:off x="0" y="0"/>
                                    <a:ext cx="5890437" cy="2190307"/>
                                    <a:chOff x="0" y="0"/>
                                    <a:chExt cx="5890437" cy="2190307"/>
                                  </a:xfrm>
                                </wpg:grpSpPr>
                                <wps:wsp>
                                  <wps:cNvPr id="120" name="Rectangle 120"/>
                                  <wps:cNvSpPr/>
                                  <wps:spPr>
                                    <a:xfrm>
                                      <a:off x="0" y="0"/>
                                      <a:ext cx="1190846" cy="457200"/>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0F52D50D" w14:textId="77777777" w:rsidR="001919AD" w:rsidRDefault="001919AD" w:rsidP="001919AD">
                                        <w:pPr>
                                          <w:spacing w:after="0"/>
                                          <w:jc w:val="center"/>
                                        </w:pPr>
                                        <w:r w:rsidRPr="000B4115">
                                          <w:rPr>
                                            <w:rFonts w:ascii="Arial" w:eastAsia="Times New Roman" w:hAnsi="Arial" w:cs="B Nazanin"/>
                                            <w:szCs w:val="28"/>
                                            <w:rtl/>
                                          </w:rPr>
                                          <w:t>وضعیت سلامت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0" y="829339"/>
                                      <a:ext cx="1190846" cy="563526"/>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35A888F6" w14:textId="77777777" w:rsidR="001919AD" w:rsidRDefault="001919AD" w:rsidP="001919AD">
                                        <w:pPr>
                                          <w:spacing w:after="0" w:line="192" w:lineRule="auto"/>
                                          <w:jc w:val="center"/>
                                        </w:pPr>
                                        <w:r w:rsidRPr="000B4115">
                                          <w:rPr>
                                            <w:rFonts w:ascii="Arial" w:eastAsia="Times New Roman" w:hAnsi="Arial" w:cs="B Nazanin"/>
                                            <w:szCs w:val="28"/>
                                            <w:rtl/>
                                          </w:rPr>
                                          <w:t>حفاظت در برابر خطر</w:t>
                                        </w:r>
                                        <w:r>
                                          <w:rPr>
                                            <w:rFonts w:ascii="Times New Roman" w:eastAsia="Times New Roman" w:hAnsi="Times New Roman" w:cs="B Nazanin" w:hint="cs"/>
                                            <w:szCs w:val="28"/>
                                            <w:rtl/>
                                          </w:rPr>
                                          <w:t xml:space="preserve"> </w:t>
                                        </w:r>
                                        <w:r w:rsidRPr="000B4115">
                                          <w:rPr>
                                            <w:rFonts w:ascii="Times New Roman" w:eastAsia="Times New Roman" w:hAnsi="Times New Roman" w:cs="B Nazanin"/>
                                            <w:szCs w:val="28"/>
                                            <w:rtl/>
                                          </w:rPr>
                                          <w:t>مالی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0" y="1701209"/>
                                      <a:ext cx="1190625" cy="457200"/>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5FC76B6E" w14:textId="77777777" w:rsidR="001919AD" w:rsidRDefault="001919AD" w:rsidP="001919AD">
                                        <w:pPr>
                                          <w:spacing w:after="0"/>
                                          <w:jc w:val="center"/>
                                        </w:pPr>
                                        <w:r w:rsidRPr="000B4115">
                                          <w:rPr>
                                            <w:rFonts w:ascii="Arial" w:eastAsia="Times New Roman" w:hAnsi="Arial" w:cs="B Nazanin"/>
                                            <w:szCs w:val="28"/>
                                            <w:rtl/>
                                          </w:rPr>
                                          <w:t>رضایت مشتریان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a:off x="2137144" y="0"/>
                                      <a:ext cx="1329070" cy="457200"/>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12D264D6" w14:textId="77777777" w:rsidR="001919AD" w:rsidRPr="000B4115" w:rsidRDefault="001919AD" w:rsidP="001919AD">
                                        <w:pPr>
                                          <w:spacing w:after="0"/>
                                          <w:jc w:val="center"/>
                                          <w:rPr>
                                            <w:rFonts w:ascii="Times New Roman" w:eastAsia="Times New Roman" w:hAnsi="Times New Roman" w:cs="B Nazanin"/>
                                            <w:szCs w:val="28"/>
                                            <w:rtl/>
                                          </w:rPr>
                                        </w:pPr>
                                        <w:r w:rsidRPr="000B4115">
                                          <w:rPr>
                                            <w:rFonts w:ascii="Arial" w:eastAsia="Times New Roman" w:hAnsi="Arial" w:cs="B Nazanin"/>
                                            <w:szCs w:val="28"/>
                                            <w:rtl/>
                                          </w:rPr>
                                          <w:t>دسترسی</w:t>
                                        </w:r>
                                      </w:p>
                                      <w:p w14:paraId="2C7322F6" w14:textId="77777777" w:rsidR="001919AD" w:rsidRDefault="001919AD" w:rsidP="001919AD">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2137144" y="542260"/>
                                      <a:ext cx="1329070" cy="457200"/>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2014B3C8" w14:textId="77777777" w:rsidR="001919AD" w:rsidRDefault="001919AD" w:rsidP="001919AD">
                                        <w:pPr>
                                          <w:spacing w:after="0"/>
                                          <w:jc w:val="center"/>
                                        </w:pPr>
                                        <w:r w:rsidRPr="000B4115">
                                          <w:rPr>
                                            <w:rFonts w:ascii="Arial" w:eastAsia="Times New Roman" w:hAnsi="Arial" w:cs="B Nazanin"/>
                                            <w:szCs w:val="28"/>
                                            <w:rtl/>
                                          </w:rPr>
                                          <w:t>کیفیت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2137144" y="1105786"/>
                                      <a:ext cx="1329070" cy="457200"/>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54625272" w14:textId="77777777" w:rsidR="001919AD" w:rsidRDefault="001919AD" w:rsidP="001919AD">
                                        <w:pPr>
                                          <w:spacing w:after="0"/>
                                          <w:jc w:val="center"/>
                                        </w:pPr>
                                        <w:r w:rsidRPr="000B4115">
                                          <w:rPr>
                                            <w:rFonts w:ascii="Arial" w:eastAsia="Times New Roman" w:hAnsi="Arial" w:cs="B Nazanin"/>
                                            <w:szCs w:val="28"/>
                                            <w:rtl/>
                                          </w:rPr>
                                          <w:t>عدالت در تأمین مالی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2137144" y="1733107"/>
                                      <a:ext cx="1329070" cy="457200"/>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6D26D908" w14:textId="77777777" w:rsidR="001919AD" w:rsidRDefault="001919AD" w:rsidP="001919AD">
                                        <w:pPr>
                                          <w:spacing w:after="0"/>
                                          <w:jc w:val="center"/>
                                        </w:pPr>
                                        <w:r w:rsidRPr="000B4115">
                                          <w:rPr>
                                            <w:rFonts w:ascii="Arial" w:eastAsia="Times New Roman" w:hAnsi="Arial" w:cs="B Nazanin"/>
                                            <w:szCs w:val="28"/>
                                            <w:rtl/>
                                          </w:rPr>
                                          <w:t>کارایی تخصیصی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4231758" y="0"/>
                                      <a:ext cx="1658679" cy="1977656"/>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172E382" w14:textId="77777777" w:rsidR="001919AD" w:rsidRPr="00F16334" w:rsidRDefault="001919AD" w:rsidP="001919AD">
                                        <w:pPr>
                                          <w:spacing w:after="0"/>
                                          <w:jc w:val="both"/>
                                          <w:rPr>
                                            <w:rFonts w:ascii="Times New Roman" w:eastAsia="Times New Roman" w:hAnsi="Times New Roman" w:cs="B Nazanin"/>
                                            <w:b/>
                                            <w:bCs/>
                                            <w:szCs w:val="28"/>
                                            <w:rtl/>
                                          </w:rPr>
                                        </w:pPr>
                                        <w:r w:rsidRPr="00F16334">
                                          <w:rPr>
                                            <w:rFonts w:ascii="Times New Roman" w:eastAsia="Times New Roman" w:hAnsi="Times New Roman" w:cs="B Nazanin"/>
                                            <w:b/>
                                            <w:bCs/>
                                            <w:szCs w:val="28"/>
                                            <w:rtl/>
                                          </w:rPr>
                                          <w:t>تأمین مالی</w:t>
                                        </w:r>
                                      </w:p>
                                      <w:p w14:paraId="3F8EE4DE" w14:textId="77777777" w:rsidR="001919AD" w:rsidRPr="00F16334" w:rsidRDefault="001919AD" w:rsidP="001919AD">
                                        <w:pPr>
                                          <w:pStyle w:val="ListParagraph"/>
                                          <w:numPr>
                                            <w:ilvl w:val="0"/>
                                            <w:numId w:val="29"/>
                                          </w:numPr>
                                          <w:bidi/>
                                          <w:spacing w:line="360" w:lineRule="auto"/>
                                          <w:rPr>
                                            <w:rFonts w:ascii="Times New Roman" w:eastAsia="Times New Roman" w:hAnsi="Times New Roman" w:cs="B Nazanin"/>
                                            <w:szCs w:val="28"/>
                                            <w:rtl/>
                                          </w:rPr>
                                        </w:pPr>
                                        <w:r w:rsidRPr="00F16334">
                                          <w:rPr>
                                            <w:rFonts w:ascii="Arial" w:eastAsia="Times New Roman" w:hAnsi="Arial" w:cs="B Nazanin"/>
                                            <w:szCs w:val="28"/>
                                            <w:rtl/>
                                          </w:rPr>
                                          <w:t>شیوه</w:t>
                                        </w:r>
                                        <w:r w:rsidRPr="00F16334">
                                          <w:rPr>
                                            <w:rFonts w:ascii="Arial" w:eastAsia="Times New Roman" w:hAnsi="Arial" w:cs="B Nazanin" w:hint="cs"/>
                                            <w:szCs w:val="28"/>
                                            <w:rtl/>
                                          </w:rPr>
                                          <w:softHyphen/>
                                        </w:r>
                                        <w:r w:rsidRPr="00F16334">
                                          <w:rPr>
                                            <w:rFonts w:ascii="Arial" w:eastAsia="Times New Roman" w:hAnsi="Arial" w:cs="B Nazanin"/>
                                            <w:szCs w:val="28"/>
                                            <w:rtl/>
                                          </w:rPr>
                                          <w:t>ها</w:t>
                                        </w:r>
                                      </w:p>
                                      <w:p w14:paraId="67EEEF0A" w14:textId="77777777" w:rsidR="001919AD" w:rsidRDefault="001919AD" w:rsidP="001919AD">
                                        <w:pPr>
                                          <w:pStyle w:val="ListParagraph"/>
                                          <w:numPr>
                                            <w:ilvl w:val="0"/>
                                            <w:numId w:val="29"/>
                                          </w:numPr>
                                          <w:bidi/>
                                          <w:spacing w:line="360" w:lineRule="auto"/>
                                          <w:rPr>
                                            <w:rFonts w:ascii="Times New Roman" w:eastAsia="Times New Roman" w:hAnsi="Times New Roman" w:cs="B Nazanin" w:hint="cs"/>
                                            <w:szCs w:val="28"/>
                                          </w:rPr>
                                        </w:pPr>
                                        <w:r w:rsidRPr="00F16334">
                                          <w:rPr>
                                            <w:rFonts w:ascii="Times New Roman" w:eastAsia="Times New Roman" w:hAnsi="Times New Roman" w:cs="B Nazanin" w:hint="cs"/>
                                            <w:szCs w:val="28"/>
                                            <w:rtl/>
                                          </w:rPr>
                                          <w:t xml:space="preserve">تخصیص </w:t>
                                        </w:r>
                                        <w:r w:rsidRPr="00F16334">
                                          <w:rPr>
                                            <w:rFonts w:ascii="Times New Roman" w:eastAsia="Times New Roman" w:hAnsi="Times New Roman" w:cs="B Nazanin"/>
                                            <w:szCs w:val="28"/>
                                            <w:rtl/>
                                          </w:rPr>
                                          <w:t>اعتبارات</w:t>
                                        </w:r>
                                      </w:p>
                                      <w:p w14:paraId="54553D08" w14:textId="77777777" w:rsidR="001919AD" w:rsidRPr="00F16334" w:rsidRDefault="001919AD" w:rsidP="001919AD">
                                        <w:pPr>
                                          <w:pStyle w:val="ListParagraph"/>
                                          <w:numPr>
                                            <w:ilvl w:val="0"/>
                                            <w:numId w:val="29"/>
                                          </w:numPr>
                                          <w:bidi/>
                                          <w:spacing w:line="360" w:lineRule="auto"/>
                                          <w:rPr>
                                            <w:rFonts w:ascii="Times New Roman" w:eastAsia="Times New Roman" w:hAnsi="Times New Roman" w:cs="B Nazanin"/>
                                            <w:szCs w:val="28"/>
                                          </w:rPr>
                                        </w:pPr>
                                        <w:r w:rsidRPr="00F16334">
                                          <w:rPr>
                                            <w:rFonts w:ascii="Arial" w:eastAsia="Times New Roman" w:hAnsi="Arial" w:cs="B Nazanin"/>
                                            <w:szCs w:val="28"/>
                                            <w:rtl/>
                                          </w:rPr>
                                          <w:t>جیره‌بندی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Straight Arrow Connector 147"/>
                                  <wps:cNvCnPr/>
                                  <wps:spPr>
                                    <a:xfrm flipH="1" flipV="1">
                                      <a:off x="3466214" y="170121"/>
                                      <a:ext cx="765559" cy="110578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8" name="Straight Arrow Connector 148"/>
                                  <wps:cNvCnPr/>
                                  <wps:spPr>
                                    <a:xfrm flipH="1" flipV="1">
                                      <a:off x="3466214" y="691116"/>
                                      <a:ext cx="765544" cy="5845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9" name="Straight Arrow Connector 149"/>
                                  <wps:cNvCnPr/>
                                  <wps:spPr>
                                    <a:xfrm flipH="1">
                                      <a:off x="3466214" y="1275907"/>
                                      <a:ext cx="765544" cy="3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0" name="Straight Arrow Connector 150"/>
                                  <wps:cNvCnPr/>
                                  <wps:spPr>
                                    <a:xfrm flipH="1">
                                      <a:off x="3466214" y="1275907"/>
                                      <a:ext cx="765175" cy="53162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s:wsp>
                                <wps:cNvPr id="151" name="Straight Arrow Connector 151"/>
                                <wps:cNvCnPr/>
                                <wps:spPr>
                                  <a:xfrm flipH="1">
                                    <a:off x="1190846" y="170121"/>
                                    <a:ext cx="94627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2" name="Straight Arrow Connector 152"/>
                                <wps:cNvCnPr/>
                                <wps:spPr>
                                  <a:xfrm flipH="1" flipV="1">
                                    <a:off x="1190846" y="255181"/>
                                    <a:ext cx="946234" cy="5740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3" name="Straight Arrow Connector 153"/>
                                <wps:cNvCnPr/>
                                <wps:spPr>
                                  <a:xfrm flipH="1">
                                    <a:off x="1190846" y="170121"/>
                                    <a:ext cx="946407" cy="14566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4" name="Straight Arrow Connector 154"/>
                                <wps:cNvCnPr/>
                                <wps:spPr>
                                  <a:xfrm flipH="1">
                                    <a:off x="1190846" y="691116"/>
                                    <a:ext cx="946234" cy="11802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5" name="Straight Arrow Connector 155"/>
                                <wps:cNvCnPr/>
                                <wps:spPr>
                                  <a:xfrm flipH="1" flipV="1">
                                    <a:off x="1190846" y="382772"/>
                                    <a:ext cx="946150" cy="1424604"/>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6" name="Straight Arrow Connector 156"/>
                                <wps:cNvCnPr/>
                                <wps:spPr>
                                  <a:xfrm flipH="1" flipV="1">
                                    <a:off x="1190846" y="999460"/>
                                    <a:ext cx="945855" cy="27622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s:wsp>
                              <wps:cNvPr id="157" name="Right Bracket 157"/>
                              <wps:cNvSpPr/>
                              <wps:spPr>
                                <a:xfrm rot="5400000" flipH="1" flipV="1">
                                  <a:off x="2589028" y="-1995107"/>
                                  <a:ext cx="313491" cy="4303705"/>
                                </a:xfrm>
                                <a:prstGeom prst="rightBracket">
                                  <a:avLst>
                                    <a:gd name="adj"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 name="Right Bracket 158"/>
                            <wps:cNvSpPr/>
                            <wps:spPr>
                              <a:xfrm rot="16200000" flipH="1">
                                <a:off x="2589027" y="494414"/>
                                <a:ext cx="313482" cy="4303698"/>
                              </a:xfrm>
                              <a:prstGeom prst="rightBracket">
                                <a:avLst>
                                  <a:gd name="adj" fmla="val 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 name="Text Box 159"/>
                          <wps:cNvSpPr txBox="1"/>
                          <wps:spPr>
                            <a:xfrm>
                              <a:off x="425302" y="0"/>
                              <a:ext cx="925033" cy="4253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A36B7" w14:textId="77777777" w:rsidR="001919AD" w:rsidRPr="000B4115" w:rsidRDefault="001919AD" w:rsidP="001919AD">
                                <w:pPr>
                                  <w:spacing w:after="0"/>
                                  <w:jc w:val="center"/>
                                  <w:rPr>
                                    <w:rFonts w:ascii="Times New Roman" w:eastAsia="Times New Roman" w:hAnsi="Times New Roman" w:cs="B Nazanin"/>
                                    <w:szCs w:val="28"/>
                                    <w:rtl/>
                                  </w:rPr>
                                </w:pPr>
                                <w:r>
                                  <w:rPr>
                                    <w:rFonts w:ascii="Arial" w:eastAsia="Times New Roman" w:hAnsi="Arial" w:cs="B Nazanin"/>
                                    <w:szCs w:val="28"/>
                                    <w:rtl/>
                                  </w:rPr>
                                  <w:t>روش‌ها</w:t>
                                </w:r>
                              </w:p>
                              <w:p w14:paraId="3331DEC7" w14:textId="77777777" w:rsidR="001919AD" w:rsidRDefault="001919AD" w:rsidP="001919A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Text Box 160"/>
                          <wps:cNvSpPr txBox="1"/>
                          <wps:spPr>
                            <a:xfrm>
                              <a:off x="2062716" y="0"/>
                              <a:ext cx="1403394" cy="4253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4BF58" w14:textId="77777777" w:rsidR="001919AD" w:rsidRDefault="001919AD" w:rsidP="001919AD">
                                <w:pPr>
                                  <w:jc w:val="center"/>
                                </w:pPr>
                                <w:r w:rsidRPr="000B4115">
                                  <w:rPr>
                                    <w:rFonts w:ascii="Arial" w:eastAsia="Times New Roman" w:hAnsi="Arial" w:cs="B Nazanin"/>
                                    <w:szCs w:val="28"/>
                                    <w:rtl/>
                                  </w:rPr>
                                  <w:t>اهداف حد واسط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1" name="Text Box 161"/>
                        <wps:cNvSpPr txBox="1"/>
                        <wps:spPr>
                          <a:xfrm>
                            <a:off x="3763925" y="0"/>
                            <a:ext cx="1977656" cy="4252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AE7256" w14:textId="77777777" w:rsidR="001919AD" w:rsidRPr="000B4115" w:rsidRDefault="001919AD" w:rsidP="001919AD">
                              <w:pPr>
                                <w:spacing w:after="0"/>
                                <w:jc w:val="both"/>
                                <w:rPr>
                                  <w:rFonts w:ascii="Times New Roman" w:eastAsia="Times New Roman" w:hAnsi="Times New Roman" w:cs="B Nazanin"/>
                                  <w:szCs w:val="28"/>
                                  <w:rtl/>
                                </w:rPr>
                              </w:pPr>
                              <w:r w:rsidRPr="000B4115">
                                <w:rPr>
                                  <w:rFonts w:ascii="Times New Roman" w:eastAsia="Times New Roman" w:hAnsi="Times New Roman" w:cs="B Nazanin"/>
                                  <w:szCs w:val="28"/>
                                  <w:rtl/>
                                </w:rPr>
                                <w:t>اهداف نهایی (سطح و گوناگونی)</w:t>
                              </w:r>
                            </w:p>
                            <w:p w14:paraId="7A6535D7" w14:textId="77777777" w:rsidR="001919AD" w:rsidRDefault="001919AD" w:rsidP="001919A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0" o:spid="_x0000_s1150" style="position:absolute;left:0;text-align:left;margin-left:15.9pt;margin-top:2.4pt;width:463.8pt;height:260.05pt;z-index:251807744" coordsize="58904,33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">
                <v:group id="Group 94" o:spid="_x0000_s1151" style="position:absolute;top:531;width:58904;height:32496" coordsize="58904,32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Group 102" o:spid="_x0000_s1152" style="position:absolute;top:4465;width:58904;height:28030" coordsize="58904,28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112" o:spid="_x0000_s1153" style="position:absolute;width:58904;height:25184" coordsize="58904,25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group id="Group 113" o:spid="_x0000_s1154" style="position:absolute;top:3281;width:58904;height:21903" coordsize="58904,21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group id="Group 114" o:spid="_x0000_s1155" style="position:absolute;width:58904;height:21903" coordsize="58904,21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ect id="Rectangle 120" o:spid="_x0000_s1156" style="position:absolute;width:1190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Tp8QA&#10;AADcAAAADwAAAGRycy9kb3ducmV2LnhtbESPQWsCQQyF74X+hyGFXorOVKjU1VGKUuilUG0pHsNO&#10;3F3cySw7Udd/3xwK3hLey3tfFqshtuZMfW4Se3geOzDEZQoNVx5+vt9Hr2CyIAdsE5OHK2VYLe/v&#10;FliEdOEtnXdSGQ3hXKCHWqQrrM1lTRHzOHXEqh1SH1F07SsberxoeGztxLmpjdiwNtTY0bqm8rg7&#10;RQ8hk6Uncl+y/33ZyHX9uQ1u5v3jw/A2ByM0yM38f/0RFH+i+PqMTm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KU6fEAAAA3AAAAA8AAAAAAAAAAAAAAAAAmAIAAGRycy9k&#10;b3ducmV2LnhtbFBLBQYAAAAABAAEAPUAAACJAwAAAAA=&#10;" fillcolor="white [3201]" strokecolor="black [3213]" strokeweight=".25pt">
                            <v:textbox>
                              <w:txbxContent>
                                <w:p w14:paraId="0F52D50D" w14:textId="77777777" w:rsidR="001919AD" w:rsidRDefault="001919AD" w:rsidP="001919AD">
                                  <w:pPr>
                                    <w:spacing w:after="0"/>
                                    <w:jc w:val="center"/>
                                  </w:pPr>
                                  <w:r w:rsidRPr="000B4115">
                                    <w:rPr>
                                      <w:rFonts w:ascii="Arial" w:eastAsia="Times New Roman" w:hAnsi="Arial" w:cs="B Nazanin"/>
                                      <w:szCs w:val="28"/>
                                      <w:rtl/>
                                    </w:rPr>
                                    <w:t>وضعیت سلامت</w:t>
                                  </w:r>
                                </w:p>
                              </w:txbxContent>
                            </v:textbox>
                          </v:rect>
                          <v:rect id="Rectangle 140" o:spid="_x0000_s1157" style="position:absolute;top:8293;width:11908;height:5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2B8QA&#10;AADcAAAADwAAAGRycy9kb3ducmV2LnhtbESPQUsDQQyF74L/YYjQi7QzShW77bRIpdCLYKuUHsNO&#10;uru4k1l2Yrv99+YgeEt4L+99WayG2Joz9blJ7OFh4sAQlyk0XHn4+tyMX8BkQQ7YJiYPV8qwWt7e&#10;LLAI6cI7Ou+lMhrCuUAPtUhXWJvLmiLmSeqIVTulPqLo2lc29HjR8NjaR+eebcSGtaHGjtY1ld/7&#10;n+ghZLJ0T+5DjoenN7mu33fBzbwf3Q2vczBCg/yb/663QfGniq/P6AR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VtgfEAAAA3AAAAA8AAAAAAAAAAAAAAAAAmAIAAGRycy9k&#10;b3ducmV2LnhtbFBLBQYAAAAABAAEAPUAAACJAwAAAAA=&#10;" fillcolor="white [3201]" strokecolor="black [3213]" strokeweight=".25pt">
                            <v:textbox>
                              <w:txbxContent>
                                <w:p w14:paraId="35A888F6" w14:textId="77777777" w:rsidR="001919AD" w:rsidRDefault="001919AD" w:rsidP="001919AD">
                                  <w:pPr>
                                    <w:spacing w:after="0" w:line="192" w:lineRule="auto"/>
                                    <w:jc w:val="center"/>
                                  </w:pPr>
                                  <w:r w:rsidRPr="000B4115">
                                    <w:rPr>
                                      <w:rFonts w:ascii="Arial" w:eastAsia="Times New Roman" w:hAnsi="Arial" w:cs="B Nazanin"/>
                                      <w:szCs w:val="28"/>
                                      <w:rtl/>
                                    </w:rPr>
                                    <w:t>حفاظت در برابر خطر</w:t>
                                  </w:r>
                                  <w:r>
                                    <w:rPr>
                                      <w:rFonts w:ascii="Times New Roman" w:eastAsia="Times New Roman" w:hAnsi="Times New Roman" w:cs="B Nazanin" w:hint="cs"/>
                                      <w:szCs w:val="28"/>
                                      <w:rtl/>
                                    </w:rPr>
                                    <w:t xml:space="preserve"> </w:t>
                                  </w:r>
                                  <w:r w:rsidRPr="000B4115">
                                    <w:rPr>
                                      <w:rFonts w:ascii="Times New Roman" w:eastAsia="Times New Roman" w:hAnsi="Times New Roman" w:cs="B Nazanin"/>
                                      <w:szCs w:val="28"/>
                                      <w:rtl/>
                                    </w:rPr>
                                    <w:t>مالی</w:t>
                                  </w:r>
                                </w:p>
                              </w:txbxContent>
                            </v:textbox>
                          </v:rect>
                          <v:rect id="Rectangle 141" o:spid="_x0000_s1158" style="position:absolute;top:17012;width:1190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TnMEA&#10;AADcAAAADwAAAGRycy9kb3ducmV2LnhtbERPTWvCQBC9C/6HZYRepO4qrbSpqxSl0EuhRhGPQ3ZM&#10;gtnZkJ1q/PfdQsHbPN7nLFa9b9SFulgHtjCdGFDERXA1lxb2u4/HF1BRkB02gcnCjSKslsPBAjMX&#10;rrylSy6lSiEcM7RQibSZ1rGoyGOchJY4cafQeZQEu1K7Dq8p3Dd6Zsxce6w5NVTY0rqi4pz/eAsu&#10;kqYxmW85Hp43clt/bZ15tfZh1L+/gRLq5S7+d3+6NP9pCn/PpAv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ZE5zBAAAA3AAAAA8AAAAAAAAAAAAAAAAAmAIAAGRycy9kb3du&#10;cmV2LnhtbFBLBQYAAAAABAAEAPUAAACGAwAAAAA=&#10;" fillcolor="white [3201]" strokecolor="black [3213]" strokeweight=".25pt">
                            <v:textbox>
                              <w:txbxContent>
                                <w:p w14:paraId="5FC76B6E" w14:textId="77777777" w:rsidR="001919AD" w:rsidRDefault="001919AD" w:rsidP="001919AD">
                                  <w:pPr>
                                    <w:spacing w:after="0"/>
                                    <w:jc w:val="center"/>
                                  </w:pPr>
                                  <w:r w:rsidRPr="000B4115">
                                    <w:rPr>
                                      <w:rFonts w:ascii="Arial" w:eastAsia="Times New Roman" w:hAnsi="Arial" w:cs="B Nazanin"/>
                                      <w:szCs w:val="28"/>
                                      <w:rtl/>
                                    </w:rPr>
                                    <w:t>رضایت مشتریان</w:t>
                                  </w:r>
                                </w:p>
                              </w:txbxContent>
                            </v:textbox>
                          </v:rect>
                          <v:rect id="Rectangle 142" o:spid="_x0000_s1159" style="position:absolute;left:21371;width:1329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N68EA&#10;AADcAAAADwAAAGRycy9kb3ducmV2LnhtbERPS2sCMRC+F/wPYYReiiaVWnQ1SrEUehF8IR6Hzbi7&#10;uJksm6mu/94UCr3Nx/ec+bLztbpSG6vAFl6HBhRxHlzFhYXD/mswARUF2WEdmCzcKcJy0XuaY+bC&#10;jbd03UmhUgjHDC2UIk2mdcxL8hiHoSFO3Dm0HiXBttCuxVsK97UeGfOuPVacGkpsaFVSftn9eAsu&#10;kqYXMhs5Hcefcl+tt85MrX3udx8zUEKd/Iv/3N8uzX8bwe8z6QK9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LjevBAAAA3AAAAA8AAAAAAAAAAAAAAAAAmAIAAGRycy9kb3du&#10;cmV2LnhtbFBLBQYAAAAABAAEAPUAAACGAwAAAAA=&#10;" fillcolor="white [3201]" strokecolor="black [3213]" strokeweight=".25pt">
                            <v:textbox>
                              <w:txbxContent>
                                <w:p w14:paraId="12D264D6" w14:textId="77777777" w:rsidR="001919AD" w:rsidRPr="000B4115" w:rsidRDefault="001919AD" w:rsidP="001919AD">
                                  <w:pPr>
                                    <w:spacing w:after="0"/>
                                    <w:jc w:val="center"/>
                                    <w:rPr>
                                      <w:rFonts w:ascii="Times New Roman" w:eastAsia="Times New Roman" w:hAnsi="Times New Roman" w:cs="B Nazanin"/>
                                      <w:szCs w:val="28"/>
                                      <w:rtl/>
                                    </w:rPr>
                                  </w:pPr>
                                  <w:r w:rsidRPr="000B4115">
                                    <w:rPr>
                                      <w:rFonts w:ascii="Arial" w:eastAsia="Times New Roman" w:hAnsi="Arial" w:cs="B Nazanin"/>
                                      <w:szCs w:val="28"/>
                                      <w:rtl/>
                                    </w:rPr>
                                    <w:t>دسترسی</w:t>
                                  </w:r>
                                </w:p>
                                <w:p w14:paraId="2C7322F6" w14:textId="77777777" w:rsidR="001919AD" w:rsidRDefault="001919AD" w:rsidP="001919AD">
                                  <w:pPr>
                                    <w:spacing w:after="0"/>
                                    <w:jc w:val="center"/>
                                  </w:pPr>
                                </w:p>
                              </w:txbxContent>
                            </v:textbox>
                          </v:rect>
                          <v:rect id="Rectangle 143" o:spid="_x0000_s1160" style="position:absolute;left:21371;top:5422;width:1329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ocMIA&#10;AADcAAAADwAAAGRycy9kb3ducmV2LnhtbERPTWsCMRC9F/ofwhR6EU1aa9HVKMVS8FJQK+Jx2Iy7&#10;SzeTZTPV9d8bQehtHu9zZovO1+pEbawCW3gZGFDEeXAVFxZ2P1/9MagoyA7rwGThQhEW88eHGWYu&#10;nHlDp60UKoVwzNBCKdJkWse8JI9xEBrixB1D61ESbAvtWjyncF/rV2PetceKU0OJDS1Lyn+3f96C&#10;i6SpR2Yth/3oUy7L740zE2ufn7qPKSihTv7Fd/fKpflvQ7g9ky7Q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yhwwgAAANwAAAAPAAAAAAAAAAAAAAAAAJgCAABkcnMvZG93&#10;bnJldi54bWxQSwUGAAAAAAQABAD1AAAAhwMAAAAA&#10;" fillcolor="white [3201]" strokecolor="black [3213]" strokeweight=".25pt">
                            <v:textbox>
                              <w:txbxContent>
                                <w:p w14:paraId="2014B3C8" w14:textId="77777777" w:rsidR="001919AD" w:rsidRDefault="001919AD" w:rsidP="001919AD">
                                  <w:pPr>
                                    <w:spacing w:after="0"/>
                                    <w:jc w:val="center"/>
                                  </w:pPr>
                                  <w:r w:rsidRPr="000B4115">
                                    <w:rPr>
                                      <w:rFonts w:ascii="Arial" w:eastAsia="Times New Roman" w:hAnsi="Arial" w:cs="B Nazanin"/>
                                      <w:szCs w:val="28"/>
                                      <w:rtl/>
                                    </w:rPr>
                                    <w:t>کیفیت</w:t>
                                  </w:r>
                                </w:p>
                              </w:txbxContent>
                            </v:textbox>
                          </v:rect>
                          <v:rect id="Rectangle 144" o:spid="_x0000_s1161" style="position:absolute;left:21371;top:11057;width:1329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wBMEA&#10;AADcAAAADwAAAGRycy9kb3ducmV2LnhtbERPTWvCQBC9F/wPywi9lLrbYkubukpRBC9CjSIeh+yY&#10;BLOzITtq/PduodDbPN7nTGa9b9SFulgHtvAyMqCIi+BqLi3stsvnD1BRkB02gcnCjSLMpoOHCWYu&#10;XHlDl1xKlUI4ZmihEmkzrWNRkcc4Ci1x4o6h8ygJdqV2HV5TuG/0qzHv2mPNqaHCluYVFaf87C24&#10;SJqeyPzIYf+2kNt8vXHm09rHYf/9BUqol3/xn3vl0vzxGH6fSRfo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usATBAAAA3AAAAA8AAAAAAAAAAAAAAAAAmAIAAGRycy9kb3du&#10;cmV2LnhtbFBLBQYAAAAABAAEAPUAAACGAwAAAAA=&#10;" fillcolor="white [3201]" strokecolor="black [3213]" strokeweight=".25pt">
                            <v:textbox>
                              <w:txbxContent>
                                <w:p w14:paraId="54625272" w14:textId="77777777" w:rsidR="001919AD" w:rsidRDefault="001919AD" w:rsidP="001919AD">
                                  <w:pPr>
                                    <w:spacing w:after="0"/>
                                    <w:jc w:val="center"/>
                                  </w:pPr>
                                  <w:r w:rsidRPr="000B4115">
                                    <w:rPr>
                                      <w:rFonts w:ascii="Arial" w:eastAsia="Times New Roman" w:hAnsi="Arial" w:cs="B Nazanin"/>
                                      <w:szCs w:val="28"/>
                                      <w:rtl/>
                                    </w:rPr>
                                    <w:t>عدالت در تأمین مالی</w:t>
                                  </w:r>
                                </w:p>
                              </w:txbxContent>
                            </v:textbox>
                          </v:rect>
                          <v:rect id="Rectangle 145" o:spid="_x0000_s1162" style="position:absolute;left:21371;top:17331;width:1329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Vn8EA&#10;AADcAAAADwAAAGRycy9kb3ducmV2LnhtbERPTWvCQBC9F/oflin0UnS3RUWjqxSl0IugaSk9Dtlp&#10;EpqdDdlR4793BcHbPN7nLFa9b9SRulgHtvA6NKCIi+BqLi18f30MpqCiIDtsApOFM0VYLR8fFpi5&#10;cOI9HXMpVQrhmKGFSqTNtI5FRR7jMLTEifsLnUdJsCu16/CUwn2j34yZaI81p4YKW1pXVPznB2/B&#10;RdL0QmYnvz/jjZzX270zM2ufn/r3OSihXu7im/vTpfmjMVyfSRfo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FZ/BAAAA3AAAAA8AAAAAAAAAAAAAAAAAmAIAAGRycy9kb3du&#10;cmV2LnhtbFBLBQYAAAAABAAEAPUAAACGAwAAAAA=&#10;" fillcolor="white [3201]" strokecolor="black [3213]" strokeweight=".25pt">
                            <v:textbox>
                              <w:txbxContent>
                                <w:p w14:paraId="6D26D908" w14:textId="77777777" w:rsidR="001919AD" w:rsidRDefault="001919AD" w:rsidP="001919AD">
                                  <w:pPr>
                                    <w:spacing w:after="0"/>
                                    <w:jc w:val="center"/>
                                  </w:pPr>
                                  <w:r w:rsidRPr="000B4115">
                                    <w:rPr>
                                      <w:rFonts w:ascii="Arial" w:eastAsia="Times New Roman" w:hAnsi="Arial" w:cs="B Nazanin"/>
                                      <w:szCs w:val="28"/>
                                      <w:rtl/>
                                    </w:rPr>
                                    <w:t>کارایی تخصیصی</w:t>
                                  </w:r>
                                </w:p>
                              </w:txbxContent>
                            </v:textbox>
                          </v:rect>
                          <v:rect id="Rectangle 146" o:spid="_x0000_s1163" style="position:absolute;left:42317;width:16587;height:19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TfMIA&#10;AADcAAAADwAAAGRycy9kb3ducmV2LnhtbERPTWsCMRC9F/wPYQRvNdvuIrIapSwKHrxUPXgcNtPd&#10;2M1kTVJd/70pFHqbx/uc5XqwnbiRD8axgrdpBoK4dtpwo+B03L7OQYSIrLFzTAoeFGC9Gr0ssdTu&#10;zp90O8RGpBAOJSpoY+xLKUPdksUwdT1x4r6ctxgT9I3UHu8p3HbyPctm0qLh1NBiT1VL9ffhxyrY&#10;95Xx10uehbMpjkU455vqkis1GQ8fCxCRhvgv/nPvdJpfzOD3mXS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9N8wgAAANwAAAAPAAAAAAAAAAAAAAAAAJgCAABkcnMvZG93&#10;bnJldi54bWxQSwUGAAAAAAQABAD1AAAAhwMAAAAA&#10;" fillcolor="white [3201]" strokecolor="black [3200]" strokeweight=".25pt">
                            <v:textbox>
                              <w:txbxContent>
                                <w:p w14:paraId="5172E382" w14:textId="77777777" w:rsidR="001919AD" w:rsidRPr="00F16334" w:rsidRDefault="001919AD" w:rsidP="001919AD">
                                  <w:pPr>
                                    <w:spacing w:after="0"/>
                                    <w:jc w:val="both"/>
                                    <w:rPr>
                                      <w:rFonts w:ascii="Times New Roman" w:eastAsia="Times New Roman" w:hAnsi="Times New Roman" w:cs="B Nazanin"/>
                                      <w:b/>
                                      <w:bCs/>
                                      <w:szCs w:val="28"/>
                                      <w:rtl/>
                                    </w:rPr>
                                  </w:pPr>
                                  <w:r w:rsidRPr="00F16334">
                                    <w:rPr>
                                      <w:rFonts w:ascii="Times New Roman" w:eastAsia="Times New Roman" w:hAnsi="Times New Roman" w:cs="B Nazanin"/>
                                      <w:b/>
                                      <w:bCs/>
                                      <w:szCs w:val="28"/>
                                      <w:rtl/>
                                    </w:rPr>
                                    <w:t>تأمین مالی</w:t>
                                  </w:r>
                                </w:p>
                                <w:p w14:paraId="3F8EE4DE" w14:textId="77777777" w:rsidR="001919AD" w:rsidRPr="00F16334" w:rsidRDefault="001919AD" w:rsidP="001919AD">
                                  <w:pPr>
                                    <w:pStyle w:val="ListParagraph"/>
                                    <w:numPr>
                                      <w:ilvl w:val="0"/>
                                      <w:numId w:val="29"/>
                                    </w:numPr>
                                    <w:bidi/>
                                    <w:spacing w:line="360" w:lineRule="auto"/>
                                    <w:rPr>
                                      <w:rFonts w:ascii="Times New Roman" w:eastAsia="Times New Roman" w:hAnsi="Times New Roman" w:cs="B Nazanin"/>
                                      <w:szCs w:val="28"/>
                                      <w:rtl/>
                                    </w:rPr>
                                  </w:pPr>
                                  <w:r w:rsidRPr="00F16334">
                                    <w:rPr>
                                      <w:rFonts w:ascii="Arial" w:eastAsia="Times New Roman" w:hAnsi="Arial" w:cs="B Nazanin"/>
                                      <w:szCs w:val="28"/>
                                      <w:rtl/>
                                    </w:rPr>
                                    <w:t>شیوه</w:t>
                                  </w:r>
                                  <w:r w:rsidRPr="00F16334">
                                    <w:rPr>
                                      <w:rFonts w:ascii="Arial" w:eastAsia="Times New Roman" w:hAnsi="Arial" w:cs="B Nazanin" w:hint="cs"/>
                                      <w:szCs w:val="28"/>
                                      <w:rtl/>
                                    </w:rPr>
                                    <w:softHyphen/>
                                  </w:r>
                                  <w:r w:rsidRPr="00F16334">
                                    <w:rPr>
                                      <w:rFonts w:ascii="Arial" w:eastAsia="Times New Roman" w:hAnsi="Arial" w:cs="B Nazanin"/>
                                      <w:szCs w:val="28"/>
                                      <w:rtl/>
                                    </w:rPr>
                                    <w:t>ها</w:t>
                                  </w:r>
                                </w:p>
                                <w:p w14:paraId="67EEEF0A" w14:textId="77777777" w:rsidR="001919AD" w:rsidRDefault="001919AD" w:rsidP="001919AD">
                                  <w:pPr>
                                    <w:pStyle w:val="ListParagraph"/>
                                    <w:numPr>
                                      <w:ilvl w:val="0"/>
                                      <w:numId w:val="29"/>
                                    </w:numPr>
                                    <w:bidi/>
                                    <w:spacing w:line="360" w:lineRule="auto"/>
                                    <w:rPr>
                                      <w:rFonts w:ascii="Times New Roman" w:eastAsia="Times New Roman" w:hAnsi="Times New Roman" w:cs="B Nazanin" w:hint="cs"/>
                                      <w:szCs w:val="28"/>
                                    </w:rPr>
                                  </w:pPr>
                                  <w:r w:rsidRPr="00F16334">
                                    <w:rPr>
                                      <w:rFonts w:ascii="Times New Roman" w:eastAsia="Times New Roman" w:hAnsi="Times New Roman" w:cs="B Nazanin" w:hint="cs"/>
                                      <w:szCs w:val="28"/>
                                      <w:rtl/>
                                    </w:rPr>
                                    <w:t xml:space="preserve">تخصیص </w:t>
                                  </w:r>
                                  <w:r w:rsidRPr="00F16334">
                                    <w:rPr>
                                      <w:rFonts w:ascii="Times New Roman" w:eastAsia="Times New Roman" w:hAnsi="Times New Roman" w:cs="B Nazanin"/>
                                      <w:szCs w:val="28"/>
                                      <w:rtl/>
                                    </w:rPr>
                                    <w:t>اعتبارات</w:t>
                                  </w:r>
                                </w:p>
                                <w:p w14:paraId="54553D08" w14:textId="77777777" w:rsidR="001919AD" w:rsidRPr="00F16334" w:rsidRDefault="001919AD" w:rsidP="001919AD">
                                  <w:pPr>
                                    <w:pStyle w:val="ListParagraph"/>
                                    <w:numPr>
                                      <w:ilvl w:val="0"/>
                                      <w:numId w:val="29"/>
                                    </w:numPr>
                                    <w:bidi/>
                                    <w:spacing w:line="360" w:lineRule="auto"/>
                                    <w:rPr>
                                      <w:rFonts w:ascii="Times New Roman" w:eastAsia="Times New Roman" w:hAnsi="Times New Roman" w:cs="B Nazanin"/>
                                      <w:szCs w:val="28"/>
                                    </w:rPr>
                                  </w:pPr>
                                  <w:r w:rsidRPr="00F16334">
                                    <w:rPr>
                                      <w:rFonts w:ascii="Arial" w:eastAsia="Times New Roman" w:hAnsi="Arial" w:cs="B Nazanin"/>
                                      <w:szCs w:val="28"/>
                                      <w:rtl/>
                                    </w:rPr>
                                    <w:t>جیره‌بندی</w:t>
                                  </w:r>
                                </w:p>
                              </w:txbxContent>
                            </v:textbox>
                          </v:rect>
                          <v:shape id="Straight Arrow Connector 147" o:spid="_x0000_s1164" type="#_x0000_t32" style="position:absolute;left:34662;top:1701;width:7655;height:110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outcQAAADcAAAADwAAAGRycy9kb3ducmV2LnhtbESP3YrCMBCF7wXfIcyCN6KpIq52jSKC&#10;IOKFfw8w28y2pc2kNNFWn94Iwt7NcM755sxi1ZpS3Kl2uWUFo2EEgjixOudUwfWyHcxAOI+ssbRM&#10;Ch7kYLXsdhYYa9vwie5nn4oAYRejgsz7KpbSJRkZdENbEQftz9YGfVjrVOoamwA3pRxH0VQazDlc&#10;yLCiTUZJcb4ZBU3xPB0K3d8H7O7mL8f5bPs7V6r31a5/QHhq/b/5k97pUH/yDe9nwgR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i61xAAAANwAAAAPAAAAAAAAAAAA&#10;AAAAAKECAABkcnMvZG93bnJldi54bWxQSwUGAAAAAAQABAD5AAAAkgMAAAAA&#10;" strokecolor="black [3200]" strokeweight=".5pt">
                            <v:stroke endarrow="block" joinstyle="miter"/>
                          </v:shape>
                          <v:shape id="Straight Arrow Connector 148" o:spid="_x0000_s1165" type="#_x0000_t32" style="position:absolute;left:34662;top:6911;width:7655;height:58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W6x8UAAADcAAAADwAAAGRycy9kb3ducmV2LnhtbESP3WrCQBCF7wu+wzKCN0U3lSIaXUUK&#10;gkgv6s8DjNkxCcnOhuxqYp++c1Hw7gxz5ptzVpve1epBbSg9G/iYJKCIM29Lzg1czrvxHFSIyBZr&#10;z2TgSQE268HbClPrOz7S4xRzJRAOKRooYmxSrUNWkMMw8Q2x7G6+dRhlbHNtW+wE7mo9TZKZdliy&#10;fCiwoa+Csup0dwa66vf4Xdn3g2D393j+Wcx314Uxo2G/XYKK1MeX+f96byX+p6SVMqJ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W6x8UAAADcAAAADwAAAAAAAAAA&#10;AAAAAAChAgAAZHJzL2Rvd25yZXYueG1sUEsFBgAAAAAEAAQA+QAAAJMDAAAAAA==&#10;" strokecolor="black [3200]" strokeweight=".5pt">
                            <v:stroke endarrow="block" joinstyle="miter"/>
                          </v:shape>
                          <v:shape id="Straight Arrow Connector 149" o:spid="_x0000_s1166" type="#_x0000_t32" style="position:absolute;left:34662;top:12759;width:7655;height: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czFsMAAADcAAAADwAAAGRycy9kb3ducmV2LnhtbERPTWvCQBC9F/wPyxR6KXWjCbamriIt&#10;pV6NpdTbNDtNgtnZkNlq+u/dguBtHu9zFqvBtepIvTSeDUzGCSji0tuGKwMfu7eHJ1ASkC22nsnA&#10;HwmslqObBebWn3hLxyJUKoaw5GigDqHLtZayJocy9h1x5H587zBE2Ffa9niK4a7V0ySZaYcNx4Ya&#10;O3qpqTwUv85AGjKZbrOvRyn21fe9fU1T+Xw35u52WD+DCjSEq/ji3tg4P5vD/zPxAr0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nMxbDAAAA3AAAAA8AAAAAAAAAAAAA&#10;AAAAoQIAAGRycy9kb3ducmV2LnhtbFBLBQYAAAAABAAEAPkAAACRAwAAAAA=&#10;" strokecolor="black [3200]" strokeweight=".5pt">
                            <v:stroke endarrow="block" joinstyle="miter"/>
                          </v:shape>
                          <v:shape id="Straight Arrow Connector 150" o:spid="_x0000_s1167" type="#_x0000_t32" style="position:absolute;left:34662;top:12759;width:7651;height:53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QMVsYAAADcAAAADwAAAGRycy9kb3ducmV2LnhtbESPzU7DQAyE70h9h5UrcUHthqb8KHRb&#10;IRCCawOq4GaybhI1643ipQ1vjw9Ivdma8czn1WYMnTnSIG1kB9fzDAxxFX3LtYOP95fZPRhJyB67&#10;yOTglwQ268nFCgsfT7ylY5lqoyEsBTpoUuoLa6VqKKDMY0+s2j4OAZOuQ239gCcND51dZNmtDdiy&#10;NjTY01ND1aH8CQ7ytJTFdvl5J+VX/X3ln/Ncdq/OXU7HxwcwicZ0Nv9fv3nFv1F8fUYns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EDFbGAAAA3AAAAA8AAAAAAAAA&#10;AAAAAAAAoQIAAGRycy9kb3ducmV2LnhtbFBLBQYAAAAABAAEAPkAAACUAwAAAAA=&#10;" strokecolor="black [3200]" strokeweight=".5pt">
                            <v:stroke endarrow="block" joinstyle="miter"/>
                          </v:shape>
                        </v:group>
                        <v:shape id="Straight Arrow Connector 151" o:spid="_x0000_s1168" type="#_x0000_t32" style="position:absolute;left:11908;top:1701;width:94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ipzcMAAADcAAAADwAAAGRycy9kb3ducmV2LnhtbERPTWvCQBC9F/oflin0UupGo22JriIt&#10;pV6NIvY2zY5JMDsbMltN/71bELzN433ObNG7Rp2ok9qzgeEgAUVceFtzaWC7+Xx+AyUB2WLjmQz8&#10;kcBifn83w8z6M6/plIdSxRCWDA1UIbSZ1lJU5FAGviWO3MF3DkOEXalth+cY7ho9SpIX7bDm2FBh&#10;S+8VFcf81xlIw1hG6/H+VfLv8ufJfqSp7L6MeXzol1NQgfpwE1/dKxvnT4bw/0y8QM8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Iqc3DAAAA3AAAAA8AAAAAAAAAAAAA&#10;AAAAoQIAAGRycy9kb3ducmV2LnhtbFBLBQYAAAAABAAEAPkAAACRAwAAAAA=&#10;" strokecolor="black [3200]" strokeweight=".5pt">
                          <v:stroke endarrow="block" joinstyle="miter"/>
                        </v:shape>
                        <v:shape id="Straight Arrow Connector 152" o:spid="_x0000_s1169" type="#_x0000_t32" style="position:absolute;left:11908;top:2551;width:9462;height:57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b8MUAAADcAAAADwAAAGRycy9kb3ducmV2LnhtbESP0WrCQBBF3wv+wzJCX0rdGKhodA0i&#10;BET60Gg/YMyOSUh2NmRXk/r13ULBtxnuvWfubNLRtOJOvastK5jPIhDEhdU1lwq+z9n7EoTzyBpb&#10;y6Tghxyk28nLBhNtB87pfvKlCBB2CSqovO8SKV1RkUE3sx1x0K62N+jD2pdS9zgEuGllHEULabDm&#10;cKHCjvYVFc3pZhQMzSP/bPTbMWAPN3/+Wi2zy0qp1+m4W4PwNPqn+T990KH+Rwx/z4QJ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Qb8MUAAADcAAAADwAAAAAAAAAA&#10;AAAAAAChAgAAZHJzL2Rvd25yZXYueG1sUEsFBgAAAAAEAAQA+QAAAJMDAAAAAA==&#10;" strokecolor="black [3200]" strokeweight=".5pt">
                          <v:stroke endarrow="block" joinstyle="miter"/>
                        </v:shape>
                        <v:shape id="Straight Arrow Connector 153" o:spid="_x0000_s1170" type="#_x0000_t32" style="position:absolute;left:11908;top:1701;width:9464;height:145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aSIcMAAADcAAAADwAAAGRycy9kb3ducmV2LnhtbERPS2vCQBC+F/oflil4Kbqp8UXqKkUp&#10;7dUoordpdpqEZmdDZtX033cLhd7m43vOct27Rl2pk9qzgadRAoq48Lbm0sBh/zpcgJKAbLHxTAa+&#10;SWC9ur9bYmb9jXd0zUOpYghLhgaqENpMaykqcigj3xJH7tN3DkOEXalth7cY7ho9TpKZdlhzbKiw&#10;pU1FxVd+cQbSMJHxbnKaS34uPx7tNk3l+GbM4KF/eQYVqA//4j/3u43zpyn8PhMv0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WkiHDAAAA3AAAAA8AAAAAAAAAAAAA&#10;AAAAoQIAAGRycy9kb3ducmV2LnhtbFBLBQYAAAAABAAEAPkAAACRAwAAAAA=&#10;" strokecolor="black [3200]" strokeweight=".5pt">
                          <v:stroke endarrow="block" joinstyle="miter"/>
                        </v:shape>
                        <v:shape id="Straight Arrow Connector 154" o:spid="_x0000_s1171" type="#_x0000_t32" style="position:absolute;left:11908;top:6911;width:9462;height:118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KVcMAAADcAAAADwAAAGRycy9kb3ducmV2LnhtbERPTWvCQBC9F/wPyxR6KXWjia2kriIt&#10;pV6NpdTbNDtNgtnZkNlq+u/dguBtHu9zFqvBtepIvTSeDUzGCSji0tuGKwMfu7eHOSgJyBZbz2Tg&#10;jwRWy9HNAnPrT7ylYxEqFUNYcjRQh9DlWktZk0MZ+444cj++dxgi7CttezzFcNfqaZI8aocNx4Ya&#10;O3qpqTwUv85AGjKZbrOvJyn21fe9fU1T+Xw35u52WD+DCjSEq/ji3tg4f5bB/zPxAr0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ClXDAAAA3AAAAA8AAAAAAAAAAAAA&#10;AAAAoQIAAGRycy9kb3ducmV2LnhtbFBLBQYAAAAABAAEAPkAAACRAwAAAAA=&#10;" strokecolor="black [3200]" strokeweight=".5pt">
                          <v:stroke endarrow="block" joinstyle="miter"/>
                        </v:shape>
                        <v:shape id="Straight Arrow Connector 155" o:spid="_x0000_s1172" type="#_x0000_t32" style="position:absolute;left:11908;top:3827;width:9461;height:142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2DhMUAAADcAAAADwAAAGRycy9kb3ducmV2LnhtbESP3YrCMBCF7wXfIYywN7KmLiham4oI&#10;gshe+LMPMDZjW9pMShNt3affLAjezXDO+eZMsu5NLR7UutKygukkAkGcWV1yruDnsvtcgHAeWWNt&#10;mRQ8ycE6HQ4SjLXt+ESPs89FgLCLUUHhfRNL6bKCDLqJbYiDdrOtQR/WNpe6xS7ATS2/omguDZYc&#10;LhTY0LagrDrfjYKu+j19V3p8CNj93V+Oy8XuulTqY9RvViA89f5tfqX3OtSfzeD/mTCB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2DhMUAAADcAAAADwAAAAAAAAAA&#10;AAAAAAChAgAAZHJzL2Rvd25yZXYueG1sUEsFBgAAAAAEAAQA+QAAAJMDAAAAAA==&#10;" strokecolor="black [3200]" strokeweight=".5pt">
                          <v:stroke endarrow="block" joinstyle="miter"/>
                        </v:shape>
                        <v:shape id="Straight Arrow Connector 156" o:spid="_x0000_s1173" type="#_x0000_t32" style="position:absolute;left:11908;top:9994;width:9459;height:2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8d88UAAADcAAAADwAAAGRycy9kb3ducmV2LnhtbESP3YrCMBCF7wXfIYywN7Kmu7CitanI&#10;giCyF/7sA4zN2JY2k9JEW316IwjezXDO+eZMsuxNLa7UutKygq9JBII4s7rkXMH/cf05A+E8ssba&#10;Mim4kYNlOhwkGGvb8Z6uB5+LAGEXo4LC+yaW0mUFGXQT2xAH7Wxbgz6sbS51i12Am1p+R9FUGiw5&#10;XCiwod+CsupwMQq66r7/q/R4G7Cbiz/u5rP1aa7Ux6hfLUB46v3b/EpvdKj/M4XnM2ECm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8d88UAAADcAAAADwAAAAAAAAAA&#10;AAAAAAChAgAAZHJzL2Rvd25yZXYueG1sUEsFBgAAAAAEAAQA+QAAAJMDAAAAAA==&#10;" strokecolor="black [3200]" strokeweight=".5pt">
                          <v:stroke endarrow="block" joinstyle="miter"/>
                        </v:shape>
                      </v:group>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57" o:spid="_x0000_s1174" type="#_x0000_t86" style="position:absolute;left:25891;top:-19952;width:3134;height:43037;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FNMMA&#10;AADcAAAADwAAAGRycy9kb3ducmV2LnhtbERPTWvCQBC9F/wPywheim4UGjW6igQqPfTS6MXbkB2z&#10;0exsyG5j/PfdQqG3ebzP2e4H24ieOl87VjCfJSCIS6drrhScT+/TFQgfkDU2jknBkzzsd6OXLWba&#10;PfiL+iJUIoawz1CBCaHNpPSlIYt+5lriyF1dZzFE2FVSd/iI4baRiyRJpcWaY4PBlnJD5b34tgrS&#10;z6O5lXnfX466OD1DWryu17lSk/Fw2IAINIR/8Z/7Q8f5b0v4fSZ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jFNMMAAADcAAAADwAAAAAAAAAAAAAAAACYAgAAZHJzL2Rv&#10;d25yZXYueG1sUEsFBgAAAAAEAAQA9QAAAIgDAAAAAA==&#10;" adj="0" strokecolor="black [3200]" strokeweight=".5pt">
                        <v:stroke endarrow="block" joinstyle="miter"/>
                      </v:shape>
                    </v:group>
                    <v:shape id="Right Bracket 158" o:spid="_x0000_s1175" type="#_x0000_t86" style="position:absolute;left:25890;top:4944;width:3135;height:43037;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C08QA&#10;AADcAAAADwAAAGRycy9kb3ducmV2LnhtbESPQWsCMRCF7wX/Q5iCt5pti0W2RhFLoShS1NLzsJlu&#10;tt1MliRd13/vHARvM7w3730zXw6+VT3F1AQ28DgpQBFXwTZcG/g6vj/MQKWMbLENTAbOlGC5GN3N&#10;sbThxHvqD7lWEsKpRAMu567UOlWOPKZJ6IhF+wnRY5Y11tpGPEm4b/VTUbxojw1Lg8OO1o6qv8O/&#10;N8Cb78hcu7dnt+ri+Xf72eZdb8z4fli9gso05Jv5ev1hBX8qtPKMTK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EwtPEAAAA3AAAAA8AAAAAAAAAAAAAAAAAmAIAAGRycy9k&#10;b3ducmV2LnhtbFBLBQYAAAAABAAEAPUAAACJAwAAAAA=&#10;" adj="0" strokecolor="black [3200]" strokeweight=".5pt">
                      <v:stroke endarrow="block" joinstyle="miter"/>
                    </v:shape>
                  </v:group>
                  <v:shape id="Text Box 159" o:spid="_x0000_s1176" type="#_x0000_t202" style="position:absolute;left:4253;width:9250;height:4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Mg8IA&#10;AADcAAAADwAAAGRycy9kb3ducmV2LnhtbERPS4vCMBC+C/6HMMLeNFVQtBpFCuKy6MHHxdvYjG2x&#10;mdQmq9VfbxYWvM3H95zZojGluFPtCssK+r0IBHFqdcGZguNh1R2DcB5ZY2mZFDzJwWLebs0w1vbB&#10;O7rvfSZCCLsYFeTeV7GULs3JoOvZijhwF1sb9AHWmdQ1PkK4KeUgikbSYMGhIceKkpzS6/7XKPhJ&#10;VlvcnQdm/CqT9eayrG7H01Cpr06znILw1PiP+N/9rcP84QT+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yDwgAAANwAAAAPAAAAAAAAAAAAAAAAAJgCAABkcnMvZG93&#10;bnJldi54bWxQSwUGAAAAAAQABAD1AAAAhwMAAAAA&#10;" filled="f" stroked="f" strokeweight=".5pt">
                    <v:textbox>
                      <w:txbxContent>
                        <w:p w14:paraId="2C9A36B7" w14:textId="77777777" w:rsidR="001919AD" w:rsidRPr="000B4115" w:rsidRDefault="001919AD" w:rsidP="001919AD">
                          <w:pPr>
                            <w:spacing w:after="0"/>
                            <w:jc w:val="center"/>
                            <w:rPr>
                              <w:rFonts w:ascii="Times New Roman" w:eastAsia="Times New Roman" w:hAnsi="Times New Roman" w:cs="B Nazanin"/>
                              <w:szCs w:val="28"/>
                              <w:rtl/>
                            </w:rPr>
                          </w:pPr>
                          <w:r>
                            <w:rPr>
                              <w:rFonts w:ascii="Arial" w:eastAsia="Times New Roman" w:hAnsi="Arial" w:cs="B Nazanin"/>
                              <w:szCs w:val="28"/>
                              <w:rtl/>
                            </w:rPr>
                            <w:t>روش‌ها</w:t>
                          </w:r>
                        </w:p>
                        <w:p w14:paraId="3331DEC7" w14:textId="77777777" w:rsidR="001919AD" w:rsidRDefault="001919AD" w:rsidP="001919AD">
                          <w:pPr>
                            <w:jc w:val="center"/>
                          </w:pPr>
                        </w:p>
                      </w:txbxContent>
                    </v:textbox>
                  </v:shape>
                  <v:shape id="Text Box 160" o:spid="_x0000_s1177" type="#_x0000_t202" style="position:absolute;left:20627;width:14034;height:4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vo8YA&#10;AADcAAAADwAAAGRycy9kb3ducmV2LnhtbESPT2vCQBDF70K/wzIFb7pRqEjqRiQglmIPWi+9TbOT&#10;P5idjdmtpv30nYPgbYb35r3frNaDa9WV+tB4NjCbJqCIC28brgycPreTJagQkS22nsnALwVYZ0+j&#10;FabW3/hA12OslIRwSNFAHWOXah2KmhyGqe+IRSt97zDK2lfa9niTcNfqeZIstMOGpaHGjvKaivPx&#10;xxl4z7cfePieu+Vfm+/25aa7nL5ejBk/D5tXUJGG+DDfr9+s4C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vvo8YAAADcAAAADwAAAAAAAAAAAAAAAACYAgAAZHJz&#10;L2Rvd25yZXYueG1sUEsFBgAAAAAEAAQA9QAAAIsDAAAAAA==&#10;" filled="f" stroked="f" strokeweight=".5pt">
                    <v:textbox>
                      <w:txbxContent>
                        <w:p w14:paraId="7064BF58" w14:textId="77777777" w:rsidR="001919AD" w:rsidRDefault="001919AD" w:rsidP="001919AD">
                          <w:pPr>
                            <w:jc w:val="center"/>
                          </w:pPr>
                          <w:r w:rsidRPr="000B4115">
                            <w:rPr>
                              <w:rFonts w:ascii="Arial" w:eastAsia="Times New Roman" w:hAnsi="Arial" w:cs="B Nazanin"/>
                              <w:szCs w:val="28"/>
                              <w:rtl/>
                            </w:rPr>
                            <w:t>اهداف حد واسط</w:t>
                          </w:r>
                        </w:p>
                      </w:txbxContent>
                    </v:textbox>
                  </v:shape>
                </v:group>
                <v:shape id="Text Box 161" o:spid="_x0000_s1178" type="#_x0000_t202" style="position:absolute;left:37639;width:19776;height:4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KOMIA&#10;AADcAAAADwAAAGRycy9kb3ducmV2LnhtbERPy6rCMBDdC/cfwlxwp6mCItUoUhBFdOFj425uM7bl&#10;NpPaRK1+vREEd3M4z5nMGlOKG9WusKyg141AEKdWF5wpOB4WnREI55E1lpZJwYMczKY/rQnG2t55&#10;R7e9z0QIYRejgtz7KpbSpTkZdF1bEQfubGuDPsA6k7rGewg3pexH0VAaLDg05FhRklP6v78aBetk&#10;scXdX9+MnmWy3Jzn1eV4GijV/m3mYxCeGv8Vf9wrHeYPe/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0o4wgAAANwAAAAPAAAAAAAAAAAAAAAAAJgCAABkcnMvZG93&#10;bnJldi54bWxQSwUGAAAAAAQABAD1AAAAhwMAAAAA&#10;" filled="f" stroked="f" strokeweight=".5pt">
                  <v:textbox>
                    <w:txbxContent>
                      <w:p w14:paraId="77AE7256" w14:textId="77777777" w:rsidR="001919AD" w:rsidRPr="000B4115" w:rsidRDefault="001919AD" w:rsidP="001919AD">
                        <w:pPr>
                          <w:spacing w:after="0"/>
                          <w:jc w:val="both"/>
                          <w:rPr>
                            <w:rFonts w:ascii="Times New Roman" w:eastAsia="Times New Roman" w:hAnsi="Times New Roman" w:cs="B Nazanin"/>
                            <w:szCs w:val="28"/>
                            <w:rtl/>
                          </w:rPr>
                        </w:pPr>
                        <w:r w:rsidRPr="000B4115">
                          <w:rPr>
                            <w:rFonts w:ascii="Times New Roman" w:eastAsia="Times New Roman" w:hAnsi="Times New Roman" w:cs="B Nazanin"/>
                            <w:szCs w:val="28"/>
                            <w:rtl/>
                          </w:rPr>
                          <w:t>اهداف نهایی (سطح و گوناگونی)</w:t>
                        </w:r>
                      </w:p>
                      <w:p w14:paraId="7A6535D7" w14:textId="77777777" w:rsidR="001919AD" w:rsidRDefault="001919AD" w:rsidP="001919AD">
                        <w:pPr>
                          <w:jc w:val="center"/>
                        </w:pPr>
                      </w:p>
                    </w:txbxContent>
                  </v:textbox>
                </v:shape>
              </v:group>
            </w:pict>
          </mc:Fallback>
        </mc:AlternateContent>
      </w:r>
    </w:p>
    <w:p w14:paraId="0683DCEC" w14:textId="77777777" w:rsidR="001919AD" w:rsidRDefault="001919AD" w:rsidP="001919AD">
      <w:pPr>
        <w:spacing w:after="0"/>
        <w:ind w:firstLine="0"/>
        <w:jc w:val="center"/>
        <w:rPr>
          <w:rFonts w:hint="cs"/>
          <w:noProof/>
          <w:rtl/>
        </w:rPr>
      </w:pPr>
    </w:p>
    <w:p w14:paraId="0BBEFB44" w14:textId="77777777" w:rsidR="001919AD" w:rsidRDefault="001919AD" w:rsidP="001919AD">
      <w:pPr>
        <w:spacing w:after="0"/>
        <w:ind w:firstLine="0"/>
        <w:jc w:val="center"/>
        <w:rPr>
          <w:rFonts w:hint="cs"/>
          <w:noProof/>
          <w:rtl/>
        </w:rPr>
      </w:pPr>
    </w:p>
    <w:p w14:paraId="38BA15A7" w14:textId="77777777" w:rsidR="001919AD" w:rsidRDefault="001919AD" w:rsidP="001919AD">
      <w:pPr>
        <w:spacing w:after="0"/>
        <w:ind w:firstLine="0"/>
        <w:jc w:val="center"/>
        <w:rPr>
          <w:rFonts w:hint="cs"/>
          <w:noProof/>
          <w:rtl/>
        </w:rPr>
      </w:pPr>
    </w:p>
    <w:p w14:paraId="55DD791D" w14:textId="77777777" w:rsidR="001919AD" w:rsidRDefault="001919AD" w:rsidP="001919AD">
      <w:pPr>
        <w:spacing w:after="0"/>
        <w:ind w:firstLine="0"/>
        <w:jc w:val="center"/>
        <w:rPr>
          <w:rFonts w:hint="cs"/>
          <w:noProof/>
          <w:rtl/>
        </w:rPr>
      </w:pPr>
    </w:p>
    <w:p w14:paraId="2C7C3862" w14:textId="77777777" w:rsidR="001919AD" w:rsidRDefault="001919AD" w:rsidP="001919AD">
      <w:pPr>
        <w:spacing w:after="0"/>
        <w:ind w:firstLine="0"/>
        <w:jc w:val="center"/>
        <w:rPr>
          <w:rFonts w:hint="cs"/>
          <w:noProof/>
          <w:rtl/>
        </w:rPr>
      </w:pPr>
    </w:p>
    <w:p w14:paraId="348BE231" w14:textId="77777777" w:rsidR="001919AD" w:rsidRDefault="001919AD" w:rsidP="001919AD">
      <w:pPr>
        <w:spacing w:after="0"/>
        <w:ind w:firstLine="0"/>
        <w:jc w:val="center"/>
        <w:rPr>
          <w:rFonts w:hint="cs"/>
          <w:noProof/>
          <w:rtl/>
        </w:rPr>
      </w:pPr>
    </w:p>
    <w:p w14:paraId="75713C6D" w14:textId="77777777" w:rsidR="001919AD" w:rsidRDefault="001919AD" w:rsidP="001919AD">
      <w:pPr>
        <w:spacing w:after="0"/>
        <w:ind w:firstLine="0"/>
        <w:jc w:val="center"/>
        <w:rPr>
          <w:rFonts w:hint="cs"/>
          <w:noProof/>
          <w:rtl/>
        </w:rPr>
      </w:pPr>
    </w:p>
    <w:p w14:paraId="14281E82" w14:textId="77777777" w:rsidR="001919AD" w:rsidRDefault="001919AD" w:rsidP="001919AD">
      <w:pPr>
        <w:spacing w:after="0"/>
        <w:ind w:firstLine="0"/>
        <w:jc w:val="center"/>
        <w:rPr>
          <w:rFonts w:hint="cs"/>
          <w:noProof/>
          <w:rtl/>
        </w:rPr>
      </w:pPr>
    </w:p>
    <w:p w14:paraId="62270CE8" w14:textId="77777777" w:rsidR="001919AD" w:rsidRDefault="001919AD" w:rsidP="001919AD">
      <w:pPr>
        <w:spacing w:after="0"/>
        <w:ind w:firstLine="0"/>
        <w:jc w:val="center"/>
        <w:rPr>
          <w:rFonts w:hint="cs"/>
          <w:noProof/>
          <w:rtl/>
        </w:rPr>
      </w:pPr>
    </w:p>
    <w:p w14:paraId="0F271C84" w14:textId="77777777" w:rsidR="001919AD" w:rsidRDefault="001919AD" w:rsidP="001919AD">
      <w:pPr>
        <w:spacing w:after="0"/>
        <w:ind w:firstLine="0"/>
        <w:jc w:val="center"/>
        <w:rPr>
          <w:rFonts w:hint="cs"/>
          <w:noProof/>
          <w:rtl/>
        </w:rPr>
      </w:pPr>
    </w:p>
    <w:p w14:paraId="6A7DAD92" w14:textId="77777777" w:rsidR="001919AD" w:rsidRPr="000B4115" w:rsidRDefault="001919AD" w:rsidP="001919AD">
      <w:pPr>
        <w:spacing w:after="0"/>
        <w:ind w:firstLine="0"/>
        <w:jc w:val="center"/>
        <w:rPr>
          <w:rFonts w:ascii="Times New Roman" w:eastAsia="Times New Roman" w:hAnsi="Times New Roman" w:cs="B Nazanin"/>
          <w:szCs w:val="28"/>
          <w:rtl/>
        </w:rPr>
      </w:pPr>
    </w:p>
    <w:p w14:paraId="7278AE06" w14:textId="77777777" w:rsidR="001919AD" w:rsidRPr="000B4115" w:rsidRDefault="001919AD" w:rsidP="001919AD">
      <w:pPr>
        <w:spacing w:after="0"/>
        <w:ind w:firstLine="0"/>
        <w:jc w:val="both"/>
        <w:rPr>
          <w:rFonts w:ascii="Times New Roman" w:eastAsia="Times New Roman" w:hAnsi="Times New Roman" w:cs="B Nazanin"/>
          <w:szCs w:val="28"/>
          <w:rtl/>
        </w:rPr>
      </w:pPr>
    </w:p>
    <w:p w14:paraId="4B8B2173" w14:textId="77777777" w:rsidR="001919AD" w:rsidRPr="000B4115" w:rsidRDefault="001919AD" w:rsidP="001919AD">
      <w:pPr>
        <w:spacing w:after="0"/>
        <w:ind w:firstLine="0"/>
        <w:jc w:val="both"/>
        <w:rPr>
          <w:rFonts w:ascii="Times New Roman" w:eastAsia="Times New Roman" w:hAnsi="Times New Roman" w:cs="B Nazanin"/>
          <w:szCs w:val="28"/>
          <w:rtl/>
        </w:rPr>
      </w:pPr>
    </w:p>
    <w:p w14:paraId="338F1DA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آنچه در چنین شرایطی به بحث گذاشته </w:t>
      </w:r>
      <w:r>
        <w:rPr>
          <w:rFonts w:ascii="Arial" w:eastAsia="Times New Roman" w:hAnsi="Arial" w:cs="B Nazanin"/>
          <w:szCs w:val="28"/>
          <w:rtl/>
        </w:rPr>
        <w:t>می‌ش</w:t>
      </w:r>
      <w:r w:rsidRPr="000B4115">
        <w:rPr>
          <w:rFonts w:ascii="Arial" w:eastAsia="Times New Roman" w:hAnsi="Arial" w:cs="B Nazanin"/>
          <w:szCs w:val="28"/>
          <w:rtl/>
        </w:rPr>
        <w:t>ود، تاخت زدن</w:t>
      </w:r>
      <w:r>
        <w:rPr>
          <w:rFonts w:ascii="Arial" w:eastAsia="Times New Roman" w:hAnsi="Arial" w:cs="B Nazanin"/>
          <w:szCs w:val="28"/>
          <w:rtl/>
        </w:rPr>
        <w:t xml:space="preserve">‌هایی </w:t>
      </w:r>
      <w:r w:rsidRPr="000B4115">
        <w:rPr>
          <w:rFonts w:ascii="Arial" w:eastAsia="Times New Roman" w:hAnsi="Arial" w:cs="B Nazanin"/>
          <w:szCs w:val="28"/>
          <w:rtl/>
        </w:rPr>
        <w:t>میان بهبود وضعیت سلامت و ارایه محافظت در برابر خطر مالی است. تخصيص منابع برای پرداخت جهت مراقبت اولیه، در ارتقای وضعیت سلامت، هزینه - اثربخش</w:t>
      </w:r>
      <w:r>
        <w:rPr>
          <w:rFonts w:ascii="Arial" w:eastAsia="Times New Roman" w:hAnsi="Arial" w:cs="B Nazanin"/>
          <w:szCs w:val="28"/>
          <w:rtl/>
        </w:rPr>
        <w:t xml:space="preserve">‌تر </w:t>
      </w:r>
      <w:r w:rsidRPr="000B4115">
        <w:rPr>
          <w:rFonts w:ascii="Arial" w:eastAsia="Times New Roman" w:hAnsi="Arial" w:cs="B Nazanin"/>
          <w:szCs w:val="28"/>
          <w:rtl/>
        </w:rPr>
        <w:t>است اما محافظت در برابر خطر مالی ایجاد ن</w:t>
      </w:r>
      <w:r>
        <w:rPr>
          <w:rFonts w:ascii="Arial" w:eastAsia="Times New Roman" w:hAnsi="Arial" w:cs="B Nazanin"/>
          <w:szCs w:val="28"/>
          <w:rtl/>
        </w:rPr>
        <w:t>می‌ک</w:t>
      </w:r>
      <w:r w:rsidRPr="000B4115">
        <w:rPr>
          <w:rFonts w:ascii="Arial" w:eastAsia="Times New Roman" w:hAnsi="Arial" w:cs="B Nazanin"/>
          <w:szCs w:val="28"/>
          <w:rtl/>
        </w:rPr>
        <w:t>ند. در عین حال، تخصیص منابع برای پرداخت جهت مراقبت</w:t>
      </w:r>
      <w:r>
        <w:rPr>
          <w:rFonts w:ascii="Arial" w:eastAsia="Times New Roman" w:hAnsi="Arial" w:cs="B Nazanin"/>
          <w:szCs w:val="28"/>
          <w:rtl/>
        </w:rPr>
        <w:t xml:space="preserve">‌های </w:t>
      </w:r>
      <w:r w:rsidRPr="000B4115">
        <w:rPr>
          <w:rFonts w:ascii="Arial" w:eastAsia="Times New Roman" w:hAnsi="Arial" w:cs="B Nazanin"/>
          <w:szCs w:val="28"/>
          <w:rtl/>
        </w:rPr>
        <w:t xml:space="preserve">بستری بیمارستانی غالبا محافظت در برابر خطر مالی ایجاد </w:t>
      </w:r>
      <w:r>
        <w:rPr>
          <w:rFonts w:ascii="Arial" w:eastAsia="Times New Roman" w:hAnsi="Arial" w:cs="B Nazanin"/>
          <w:szCs w:val="28"/>
          <w:rtl/>
        </w:rPr>
        <w:t>می‌ک</w:t>
      </w:r>
      <w:r w:rsidRPr="000B4115">
        <w:rPr>
          <w:rFonts w:ascii="Arial" w:eastAsia="Times New Roman" w:hAnsi="Arial" w:cs="B Nazanin"/>
          <w:szCs w:val="28"/>
          <w:rtl/>
        </w:rPr>
        <w:t xml:space="preserve">ند، اما در بهبود وضعیت سلامت از هزینه - اثربخشی کمتری برخوردار است. این موضوع برای کشورهای با درآمد کم و متوسط که از پول کافی برای پرداخت برای هر دو نوع این خدمات برخوردار نیستند، یک دوراهی عمده به شمار </w:t>
      </w:r>
      <w:r>
        <w:rPr>
          <w:rFonts w:ascii="Arial" w:eastAsia="Times New Roman" w:hAnsi="Arial" w:cs="B Nazanin"/>
          <w:szCs w:val="28"/>
          <w:rtl/>
        </w:rPr>
        <w:t>می‌آید</w:t>
      </w:r>
      <w:r w:rsidRPr="000B4115">
        <w:rPr>
          <w:rFonts w:ascii="Arial" w:eastAsia="Times New Roman" w:hAnsi="Arial" w:cs="B Nazanin"/>
          <w:szCs w:val="28"/>
          <w:rtl/>
        </w:rPr>
        <w:t>.</w:t>
      </w:r>
    </w:p>
    <w:p w14:paraId="1470961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بانک جهانی و سازمان جهانی بهداشت از </w:t>
      </w:r>
      <w:r>
        <w:rPr>
          <w:rFonts w:ascii="Arial" w:eastAsia="Times New Roman" w:hAnsi="Arial" w:cs="B Nazanin"/>
          <w:szCs w:val="28"/>
          <w:rtl/>
        </w:rPr>
        <w:t>دولت‌ها</w:t>
      </w:r>
      <w:r w:rsidRPr="000B4115">
        <w:rPr>
          <w:rFonts w:ascii="Arial" w:eastAsia="Times New Roman" w:hAnsi="Arial" w:cs="B Nazanin"/>
          <w:szCs w:val="28"/>
          <w:rtl/>
        </w:rPr>
        <w:t xml:space="preserve"> خواست</w:t>
      </w:r>
      <w:r>
        <w:rPr>
          <w:rFonts w:ascii="Arial" w:eastAsia="Times New Roman" w:hAnsi="Arial" w:cs="B Nazanin"/>
          <w:szCs w:val="28"/>
          <w:rtl/>
        </w:rPr>
        <w:t xml:space="preserve">ه‌اند </w:t>
      </w:r>
      <w:r w:rsidRPr="000B4115">
        <w:rPr>
          <w:rFonts w:ascii="Arial" w:eastAsia="Times New Roman" w:hAnsi="Arial" w:cs="B Nazanin"/>
          <w:szCs w:val="28"/>
          <w:rtl/>
        </w:rPr>
        <w:t>که برای تخصیص اعتبارات ملی و طراحی بسته</w:t>
      </w:r>
      <w:r>
        <w:rPr>
          <w:rFonts w:ascii="Arial" w:eastAsia="Times New Roman" w:hAnsi="Arial" w:cs="B Nazanin"/>
          <w:szCs w:val="28"/>
          <w:rtl/>
        </w:rPr>
        <w:t xml:space="preserve">‌های </w:t>
      </w:r>
      <w:r w:rsidRPr="000B4115">
        <w:rPr>
          <w:rFonts w:ascii="Arial" w:eastAsia="Times New Roman" w:hAnsi="Arial" w:cs="B Nazanin"/>
          <w:szCs w:val="28"/>
          <w:rtl/>
        </w:rPr>
        <w:t xml:space="preserve">خدمات بیمه اجتماعی، از معیارهای هزینه - اثر بخشی استفاده کنند. اما عموم مردم واضحا نیازمند و متقاضی </w:t>
      </w:r>
      <w:r w:rsidRPr="000B4115">
        <w:rPr>
          <w:rFonts w:ascii="Arial" w:eastAsia="Times New Roman" w:hAnsi="Arial" w:cs="B Nazanin"/>
          <w:szCs w:val="28"/>
          <w:rtl/>
        </w:rPr>
        <w:lastRenderedPageBreak/>
        <w:t>محافظت در برابر خطر مالی ناشی از خدمات طبی گرانقیمت هستند؛ در نتیجه اکثر کشورها توصیه</w:t>
      </w:r>
      <w:r>
        <w:rPr>
          <w:rFonts w:ascii="Arial" w:eastAsia="Times New Roman" w:hAnsi="Arial" w:cs="B Nazanin"/>
          <w:szCs w:val="28"/>
          <w:rtl/>
        </w:rPr>
        <w:t xml:space="preserve">‌های </w:t>
      </w:r>
      <w:r w:rsidRPr="000B4115">
        <w:rPr>
          <w:rFonts w:ascii="Arial" w:eastAsia="Times New Roman" w:hAnsi="Arial" w:cs="B Nazanin"/>
          <w:szCs w:val="28"/>
          <w:rtl/>
        </w:rPr>
        <w:t xml:space="preserve">این </w:t>
      </w:r>
      <w:r>
        <w:rPr>
          <w:rFonts w:ascii="Arial" w:eastAsia="Times New Roman" w:hAnsi="Arial" w:cs="B Nazanin"/>
          <w:szCs w:val="28"/>
          <w:rtl/>
        </w:rPr>
        <w:t>سازمان‌ها</w:t>
      </w:r>
      <w:r w:rsidRPr="000B4115">
        <w:rPr>
          <w:rFonts w:ascii="Arial" w:eastAsia="Times New Roman" w:hAnsi="Arial" w:cs="B Nazanin"/>
          <w:szCs w:val="28"/>
          <w:rtl/>
        </w:rPr>
        <w:t>ی بین المللی را دنبال</w:t>
      </w:r>
    </w:p>
    <w:p w14:paraId="3E399EDB"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جدول ۱-۸) سهم بودجه دولت</w:t>
      </w:r>
      <w:r w:rsidRPr="00F16334">
        <w:rPr>
          <w:rFonts w:ascii="Arial" w:eastAsia="Times New Roman" w:hAnsi="Arial" w:cs="B Nazanin"/>
          <w:szCs w:val="28"/>
          <w:rtl/>
        </w:rPr>
        <w:t xml:space="preserve"> </w:t>
      </w:r>
      <w:r w:rsidRPr="000B4115">
        <w:rPr>
          <w:rFonts w:ascii="Arial" w:eastAsia="Times New Roman" w:hAnsi="Arial" w:cs="B Nazanin"/>
          <w:szCs w:val="28"/>
          <w:rtl/>
        </w:rPr>
        <w:t xml:space="preserve">در کشورهای منتخب که به </w:t>
      </w:r>
      <w:r>
        <w:rPr>
          <w:rFonts w:ascii="Arial" w:eastAsia="Times New Roman" w:hAnsi="Arial" w:cs="B Nazanin"/>
          <w:szCs w:val="28"/>
          <w:rtl/>
        </w:rPr>
        <w:t>بیمارستان‌ها</w:t>
      </w:r>
      <w:r w:rsidRPr="00F16334">
        <w:rPr>
          <w:rFonts w:ascii="Arial" w:eastAsia="Times New Roman" w:hAnsi="Arial" w:cs="B Nazanin"/>
          <w:szCs w:val="28"/>
          <w:rtl/>
        </w:rPr>
        <w:t xml:space="preserve"> </w:t>
      </w:r>
      <w:r w:rsidRPr="000B4115">
        <w:rPr>
          <w:rFonts w:ascii="Arial" w:eastAsia="Times New Roman" w:hAnsi="Arial" w:cs="B Nazanin"/>
          <w:szCs w:val="28"/>
          <w:rtl/>
        </w:rPr>
        <w:t>اختصاص یافته است</w:t>
      </w:r>
      <w:r>
        <w:rPr>
          <w:rFonts w:ascii="Arial" w:eastAsia="Times New Roman" w:hAnsi="Arial" w:cs="B Nazanin" w:hint="cs"/>
          <w:szCs w:val="28"/>
          <w:rtl/>
        </w:rPr>
        <w:t>.</w:t>
      </w:r>
    </w:p>
    <w:tbl>
      <w:tblPr>
        <w:tblStyle w:val="TableGrid"/>
        <w:bidiVisual/>
        <w:tblW w:w="0" w:type="auto"/>
        <w:jc w:val="center"/>
        <w:tblLook w:val="04A0" w:firstRow="1" w:lastRow="0" w:firstColumn="1" w:lastColumn="0" w:noHBand="0" w:noVBand="1"/>
      </w:tblPr>
      <w:tblGrid>
        <w:gridCol w:w="2257"/>
        <w:gridCol w:w="1645"/>
      </w:tblGrid>
      <w:tr w:rsidR="001919AD" w:rsidRPr="00F16334" w14:paraId="0298A487" w14:textId="77777777" w:rsidTr="00D260BF">
        <w:trPr>
          <w:jc w:val="center"/>
        </w:trPr>
        <w:tc>
          <w:tcPr>
            <w:tcW w:w="0" w:type="auto"/>
          </w:tcPr>
          <w:p w14:paraId="4390167E" w14:textId="77777777" w:rsidR="001919AD" w:rsidRPr="00F16334" w:rsidRDefault="001919AD" w:rsidP="001919AD">
            <w:pPr>
              <w:ind w:firstLine="0"/>
              <w:jc w:val="both"/>
              <w:rPr>
                <w:rFonts w:ascii="Times New Roman" w:eastAsia="Times New Roman" w:hAnsi="Times New Roman" w:cs="B Nazanin" w:hint="cs"/>
                <w:sz w:val="24"/>
                <w:rtl/>
              </w:rPr>
            </w:pPr>
            <w:r w:rsidRPr="00F16334">
              <w:rPr>
                <w:rFonts w:ascii="Times New Roman" w:eastAsia="Times New Roman" w:hAnsi="Times New Roman" w:cs="B Nazanin"/>
                <w:sz w:val="24"/>
                <w:rtl/>
              </w:rPr>
              <w:t>کشور</w:t>
            </w:r>
          </w:p>
        </w:tc>
        <w:tc>
          <w:tcPr>
            <w:tcW w:w="0" w:type="auto"/>
          </w:tcPr>
          <w:p w14:paraId="09BBBEF0" w14:textId="77777777" w:rsidR="001919AD" w:rsidRPr="00F16334" w:rsidRDefault="001919AD" w:rsidP="001919AD">
            <w:pPr>
              <w:ind w:firstLine="0"/>
              <w:jc w:val="both"/>
              <w:rPr>
                <w:rFonts w:ascii="Arial" w:eastAsia="Times New Roman" w:hAnsi="Arial" w:cs="B Nazanin" w:hint="cs"/>
                <w:sz w:val="24"/>
                <w:rtl/>
              </w:rPr>
            </w:pPr>
            <w:r w:rsidRPr="00F16334">
              <w:rPr>
                <w:rFonts w:ascii="Arial" w:eastAsia="Times New Roman" w:hAnsi="Arial" w:cs="B Nazanin"/>
                <w:sz w:val="24"/>
                <w:rtl/>
              </w:rPr>
              <w:t>سهم بیمارستان (%)</w:t>
            </w:r>
          </w:p>
        </w:tc>
      </w:tr>
      <w:tr w:rsidR="001919AD" w:rsidRPr="00F16334" w14:paraId="2B00D514" w14:textId="77777777" w:rsidTr="00D260BF">
        <w:trPr>
          <w:jc w:val="center"/>
        </w:trPr>
        <w:tc>
          <w:tcPr>
            <w:tcW w:w="0" w:type="auto"/>
          </w:tcPr>
          <w:p w14:paraId="34EC9062" w14:textId="77777777" w:rsidR="001919AD" w:rsidRPr="00F16334" w:rsidRDefault="001919AD" w:rsidP="001919AD">
            <w:pPr>
              <w:ind w:firstLine="0"/>
              <w:jc w:val="both"/>
              <w:rPr>
                <w:rFonts w:ascii="Arial" w:eastAsia="Times New Roman" w:hAnsi="Arial" w:cs="B Nazanin" w:hint="cs"/>
                <w:sz w:val="24"/>
                <w:rtl/>
              </w:rPr>
            </w:pPr>
            <w:r w:rsidRPr="00F16334">
              <w:rPr>
                <w:rFonts w:ascii="Arial" w:eastAsia="Times New Roman" w:hAnsi="Arial" w:cs="B Nazanin"/>
                <w:sz w:val="24"/>
                <w:rtl/>
              </w:rPr>
              <w:t>بنگلادش</w:t>
            </w:r>
          </w:p>
        </w:tc>
        <w:tc>
          <w:tcPr>
            <w:tcW w:w="0" w:type="auto"/>
          </w:tcPr>
          <w:p w14:paraId="726BC210" w14:textId="77777777" w:rsidR="001919AD" w:rsidRPr="00F16334" w:rsidRDefault="001919AD" w:rsidP="001919AD">
            <w:pPr>
              <w:ind w:firstLine="0"/>
              <w:jc w:val="both"/>
              <w:rPr>
                <w:rFonts w:ascii="Arial" w:eastAsia="Times New Roman" w:hAnsi="Arial" w:cs="B Nazanin" w:hint="cs"/>
                <w:sz w:val="24"/>
                <w:rtl/>
              </w:rPr>
            </w:pPr>
            <w:r w:rsidRPr="00F16334">
              <w:rPr>
                <w:rFonts w:ascii="Arial" w:eastAsia="Times New Roman" w:hAnsi="Arial" w:cs="B Nazanin" w:hint="cs"/>
                <w:sz w:val="24"/>
                <w:rtl/>
              </w:rPr>
              <w:t>61</w:t>
            </w:r>
          </w:p>
        </w:tc>
      </w:tr>
      <w:tr w:rsidR="001919AD" w:rsidRPr="00F16334" w14:paraId="3C4167F7" w14:textId="77777777" w:rsidTr="00D260BF">
        <w:trPr>
          <w:jc w:val="center"/>
        </w:trPr>
        <w:tc>
          <w:tcPr>
            <w:tcW w:w="0" w:type="auto"/>
          </w:tcPr>
          <w:p w14:paraId="59FB1E15" w14:textId="77777777" w:rsidR="001919AD" w:rsidRPr="00F16334" w:rsidRDefault="001919AD" w:rsidP="001919AD">
            <w:pPr>
              <w:ind w:firstLine="0"/>
              <w:jc w:val="both"/>
              <w:rPr>
                <w:rFonts w:ascii="Times New Roman" w:eastAsia="Times New Roman" w:hAnsi="Times New Roman" w:cs="B Nazanin" w:hint="cs"/>
                <w:sz w:val="24"/>
                <w:rtl/>
              </w:rPr>
            </w:pPr>
            <w:r w:rsidRPr="00F16334">
              <w:rPr>
                <w:rFonts w:ascii="Arial" w:eastAsia="Times New Roman" w:hAnsi="Arial" w:cs="B Nazanin"/>
                <w:sz w:val="24"/>
                <w:rtl/>
              </w:rPr>
              <w:t>بوروندی</w:t>
            </w:r>
          </w:p>
        </w:tc>
        <w:tc>
          <w:tcPr>
            <w:tcW w:w="0" w:type="auto"/>
          </w:tcPr>
          <w:p w14:paraId="11BDDFDA" w14:textId="77777777" w:rsidR="001919AD" w:rsidRPr="00F16334" w:rsidRDefault="001919AD" w:rsidP="001919AD">
            <w:pPr>
              <w:ind w:firstLine="0"/>
              <w:jc w:val="both"/>
              <w:rPr>
                <w:rFonts w:ascii="Arial" w:eastAsia="Times New Roman" w:hAnsi="Arial" w:cs="B Nazanin" w:hint="cs"/>
                <w:sz w:val="24"/>
                <w:rtl/>
              </w:rPr>
            </w:pPr>
            <w:r w:rsidRPr="00F16334">
              <w:rPr>
                <w:rFonts w:ascii="Arial" w:eastAsia="Times New Roman" w:hAnsi="Arial" w:cs="B Nazanin" w:hint="cs"/>
                <w:sz w:val="24"/>
                <w:rtl/>
              </w:rPr>
              <w:t>66</w:t>
            </w:r>
          </w:p>
        </w:tc>
      </w:tr>
      <w:tr w:rsidR="001919AD" w:rsidRPr="00F16334" w14:paraId="3D90D4FE" w14:textId="77777777" w:rsidTr="00D260BF">
        <w:trPr>
          <w:jc w:val="center"/>
        </w:trPr>
        <w:tc>
          <w:tcPr>
            <w:tcW w:w="0" w:type="auto"/>
          </w:tcPr>
          <w:p w14:paraId="343E4A4B" w14:textId="77777777" w:rsidR="001919AD" w:rsidRPr="00F16334" w:rsidRDefault="001919AD" w:rsidP="001919AD">
            <w:pPr>
              <w:ind w:firstLine="0"/>
              <w:jc w:val="both"/>
              <w:rPr>
                <w:rFonts w:ascii="Arial" w:eastAsia="Times New Roman" w:hAnsi="Arial" w:cs="B Nazanin" w:hint="cs"/>
                <w:sz w:val="24"/>
                <w:rtl/>
              </w:rPr>
            </w:pPr>
            <w:r w:rsidRPr="00F16334">
              <w:rPr>
                <w:rFonts w:ascii="Arial" w:eastAsia="Times New Roman" w:hAnsi="Arial" w:cs="B Nazanin"/>
                <w:sz w:val="24"/>
                <w:rtl/>
              </w:rPr>
              <w:t>چین</w:t>
            </w:r>
          </w:p>
        </w:tc>
        <w:tc>
          <w:tcPr>
            <w:tcW w:w="0" w:type="auto"/>
          </w:tcPr>
          <w:p w14:paraId="54B4F7BC" w14:textId="77777777" w:rsidR="001919AD" w:rsidRPr="00F16334" w:rsidRDefault="001919AD" w:rsidP="001919AD">
            <w:pPr>
              <w:ind w:firstLine="0"/>
              <w:jc w:val="both"/>
              <w:rPr>
                <w:rFonts w:ascii="Arial" w:eastAsia="Times New Roman" w:hAnsi="Arial" w:cs="B Nazanin" w:hint="cs"/>
                <w:sz w:val="24"/>
                <w:rtl/>
              </w:rPr>
            </w:pPr>
            <w:r w:rsidRPr="00F16334">
              <w:rPr>
                <w:rFonts w:ascii="Arial" w:eastAsia="Times New Roman" w:hAnsi="Arial" w:cs="B Nazanin" w:hint="cs"/>
                <w:sz w:val="24"/>
                <w:rtl/>
              </w:rPr>
              <w:t>61</w:t>
            </w:r>
          </w:p>
        </w:tc>
      </w:tr>
      <w:tr w:rsidR="001919AD" w:rsidRPr="00F16334" w14:paraId="5EBC5F04" w14:textId="77777777" w:rsidTr="00D260BF">
        <w:trPr>
          <w:jc w:val="center"/>
        </w:trPr>
        <w:tc>
          <w:tcPr>
            <w:tcW w:w="0" w:type="auto"/>
          </w:tcPr>
          <w:p w14:paraId="7847EB1D" w14:textId="77777777" w:rsidR="001919AD" w:rsidRPr="00F16334" w:rsidRDefault="001919AD" w:rsidP="001919AD">
            <w:pPr>
              <w:ind w:firstLine="0"/>
              <w:jc w:val="both"/>
              <w:rPr>
                <w:rFonts w:ascii="Arial" w:eastAsia="Times New Roman" w:hAnsi="Arial" w:cs="B Nazanin" w:hint="cs"/>
                <w:sz w:val="24"/>
                <w:rtl/>
              </w:rPr>
            </w:pPr>
            <w:r w:rsidRPr="00F16334">
              <w:rPr>
                <w:rFonts w:ascii="Arial" w:eastAsia="Times New Roman" w:hAnsi="Arial" w:cs="B Nazanin"/>
                <w:sz w:val="24"/>
                <w:rtl/>
              </w:rPr>
              <w:t>ساحل عاج</w:t>
            </w:r>
          </w:p>
        </w:tc>
        <w:tc>
          <w:tcPr>
            <w:tcW w:w="0" w:type="auto"/>
          </w:tcPr>
          <w:p w14:paraId="7A13A560" w14:textId="77777777" w:rsidR="001919AD" w:rsidRPr="00F16334" w:rsidRDefault="001919AD" w:rsidP="001919AD">
            <w:pPr>
              <w:ind w:firstLine="0"/>
              <w:jc w:val="both"/>
              <w:rPr>
                <w:rFonts w:ascii="Arial" w:eastAsia="Times New Roman" w:hAnsi="Arial" w:cs="B Nazanin" w:hint="cs"/>
                <w:sz w:val="24"/>
                <w:rtl/>
              </w:rPr>
            </w:pPr>
            <w:r w:rsidRPr="00F16334">
              <w:rPr>
                <w:rFonts w:ascii="Arial" w:eastAsia="Times New Roman" w:hAnsi="Arial" w:cs="B Nazanin" w:hint="cs"/>
                <w:sz w:val="24"/>
                <w:rtl/>
              </w:rPr>
              <w:t>46</w:t>
            </w:r>
          </w:p>
        </w:tc>
      </w:tr>
      <w:tr w:rsidR="001919AD" w:rsidRPr="00F16334" w14:paraId="5DD2A77C" w14:textId="77777777" w:rsidTr="00D260BF">
        <w:trPr>
          <w:jc w:val="center"/>
        </w:trPr>
        <w:tc>
          <w:tcPr>
            <w:tcW w:w="0" w:type="auto"/>
          </w:tcPr>
          <w:p w14:paraId="7B960221" w14:textId="77777777" w:rsidR="001919AD" w:rsidRPr="00F16334" w:rsidRDefault="001919AD" w:rsidP="001919AD">
            <w:pPr>
              <w:ind w:firstLine="0"/>
              <w:jc w:val="both"/>
              <w:rPr>
                <w:rFonts w:ascii="Times New Roman" w:eastAsia="Times New Roman" w:hAnsi="Times New Roman" w:cs="B Nazanin" w:hint="cs"/>
                <w:sz w:val="24"/>
                <w:rtl/>
              </w:rPr>
            </w:pPr>
            <w:r w:rsidRPr="00F16334">
              <w:rPr>
                <w:rFonts w:ascii="Times New Roman" w:eastAsia="Times New Roman" w:hAnsi="Times New Roman" w:cs="B Nazanin"/>
                <w:sz w:val="24"/>
                <w:rtl/>
              </w:rPr>
              <w:t>اتیوپی</w:t>
            </w:r>
          </w:p>
        </w:tc>
        <w:tc>
          <w:tcPr>
            <w:tcW w:w="0" w:type="auto"/>
          </w:tcPr>
          <w:p w14:paraId="44DC987C" w14:textId="77777777" w:rsidR="001919AD" w:rsidRPr="00F16334" w:rsidRDefault="001919AD" w:rsidP="001919AD">
            <w:pPr>
              <w:ind w:firstLine="0"/>
              <w:jc w:val="both"/>
              <w:rPr>
                <w:rFonts w:ascii="Arial" w:eastAsia="Times New Roman" w:hAnsi="Arial" w:cs="B Nazanin" w:hint="cs"/>
                <w:sz w:val="24"/>
                <w:rtl/>
              </w:rPr>
            </w:pPr>
            <w:r w:rsidRPr="00F16334">
              <w:rPr>
                <w:rFonts w:ascii="Arial" w:eastAsia="Times New Roman" w:hAnsi="Arial" w:cs="B Nazanin" w:hint="cs"/>
                <w:sz w:val="24"/>
                <w:rtl/>
              </w:rPr>
              <w:t>49</w:t>
            </w:r>
          </w:p>
        </w:tc>
      </w:tr>
      <w:tr w:rsidR="001919AD" w:rsidRPr="00F16334" w14:paraId="092757BC" w14:textId="77777777" w:rsidTr="00D260BF">
        <w:trPr>
          <w:jc w:val="center"/>
        </w:trPr>
        <w:tc>
          <w:tcPr>
            <w:tcW w:w="0" w:type="auto"/>
          </w:tcPr>
          <w:p w14:paraId="75702319" w14:textId="77777777" w:rsidR="001919AD" w:rsidRPr="00F16334" w:rsidRDefault="001919AD" w:rsidP="001919AD">
            <w:pPr>
              <w:ind w:firstLine="0"/>
              <w:jc w:val="both"/>
              <w:rPr>
                <w:rFonts w:ascii="Arial" w:eastAsia="Times New Roman" w:hAnsi="Arial" w:cs="B Nazanin" w:hint="cs"/>
                <w:sz w:val="24"/>
                <w:rtl/>
              </w:rPr>
            </w:pPr>
            <w:r w:rsidRPr="00F16334">
              <w:rPr>
                <w:rFonts w:ascii="Arial" w:eastAsia="Times New Roman" w:hAnsi="Arial" w:cs="B Nazanin"/>
                <w:sz w:val="24"/>
                <w:rtl/>
              </w:rPr>
              <w:t>جامائیکا</w:t>
            </w:r>
          </w:p>
        </w:tc>
        <w:tc>
          <w:tcPr>
            <w:tcW w:w="0" w:type="auto"/>
          </w:tcPr>
          <w:p w14:paraId="69FF7B3A" w14:textId="77777777" w:rsidR="001919AD" w:rsidRPr="00F16334" w:rsidRDefault="001919AD" w:rsidP="001919AD">
            <w:pPr>
              <w:ind w:firstLine="0"/>
              <w:jc w:val="both"/>
              <w:rPr>
                <w:rFonts w:ascii="Arial" w:eastAsia="Times New Roman" w:hAnsi="Arial" w:cs="B Nazanin" w:hint="cs"/>
                <w:sz w:val="24"/>
                <w:rtl/>
              </w:rPr>
            </w:pPr>
            <w:r w:rsidRPr="00F16334">
              <w:rPr>
                <w:rFonts w:ascii="Arial" w:eastAsia="Times New Roman" w:hAnsi="Arial" w:cs="B Nazanin" w:hint="cs"/>
                <w:sz w:val="24"/>
                <w:rtl/>
              </w:rPr>
              <w:t>72</w:t>
            </w:r>
          </w:p>
        </w:tc>
      </w:tr>
      <w:tr w:rsidR="001919AD" w:rsidRPr="00F16334" w14:paraId="70DF15D9" w14:textId="77777777" w:rsidTr="00D260BF">
        <w:trPr>
          <w:jc w:val="center"/>
        </w:trPr>
        <w:tc>
          <w:tcPr>
            <w:tcW w:w="0" w:type="auto"/>
          </w:tcPr>
          <w:p w14:paraId="455D7DD8" w14:textId="77777777" w:rsidR="001919AD" w:rsidRPr="00F16334" w:rsidRDefault="001919AD" w:rsidP="001919AD">
            <w:pPr>
              <w:ind w:firstLine="0"/>
              <w:jc w:val="both"/>
              <w:rPr>
                <w:rFonts w:ascii="Arial" w:eastAsia="Times New Roman" w:hAnsi="Arial" w:cs="B Nazanin" w:hint="cs"/>
                <w:sz w:val="24"/>
                <w:rtl/>
              </w:rPr>
            </w:pPr>
            <w:r w:rsidRPr="00F16334">
              <w:rPr>
                <w:rFonts w:ascii="Arial" w:eastAsia="Times New Roman" w:hAnsi="Arial" w:cs="B Nazanin"/>
                <w:sz w:val="24"/>
                <w:rtl/>
              </w:rPr>
              <w:t>مکزیک</w:t>
            </w:r>
          </w:p>
        </w:tc>
        <w:tc>
          <w:tcPr>
            <w:tcW w:w="0" w:type="auto"/>
          </w:tcPr>
          <w:p w14:paraId="2EB1AA4D" w14:textId="77777777" w:rsidR="001919AD" w:rsidRPr="00F16334" w:rsidRDefault="001919AD" w:rsidP="001919AD">
            <w:pPr>
              <w:ind w:firstLine="0"/>
              <w:jc w:val="both"/>
              <w:rPr>
                <w:rFonts w:ascii="Arial" w:eastAsia="Times New Roman" w:hAnsi="Arial" w:cs="B Nazanin" w:hint="cs"/>
                <w:sz w:val="24"/>
                <w:rtl/>
              </w:rPr>
            </w:pPr>
            <w:r w:rsidRPr="00F16334">
              <w:rPr>
                <w:rFonts w:ascii="Arial" w:eastAsia="Times New Roman" w:hAnsi="Arial" w:cs="B Nazanin" w:hint="cs"/>
                <w:sz w:val="24"/>
                <w:rtl/>
              </w:rPr>
              <w:t>58</w:t>
            </w:r>
          </w:p>
        </w:tc>
      </w:tr>
      <w:tr w:rsidR="001919AD" w:rsidRPr="00F16334" w14:paraId="0C079D59" w14:textId="77777777" w:rsidTr="00D260BF">
        <w:trPr>
          <w:jc w:val="center"/>
        </w:trPr>
        <w:tc>
          <w:tcPr>
            <w:tcW w:w="0" w:type="auto"/>
          </w:tcPr>
          <w:p w14:paraId="395629C8" w14:textId="77777777" w:rsidR="001919AD" w:rsidRPr="00F16334" w:rsidRDefault="001919AD" w:rsidP="001919AD">
            <w:pPr>
              <w:ind w:firstLine="0"/>
              <w:jc w:val="both"/>
              <w:rPr>
                <w:rFonts w:ascii="Times New Roman" w:eastAsia="Times New Roman" w:hAnsi="Times New Roman" w:cs="B Nazanin"/>
                <w:sz w:val="24"/>
                <w:rtl/>
              </w:rPr>
            </w:pPr>
            <w:r w:rsidRPr="00F16334">
              <w:rPr>
                <w:rFonts w:ascii="Arial" w:eastAsia="Times New Roman" w:hAnsi="Arial" w:cs="B Nazanin"/>
                <w:sz w:val="24"/>
                <w:rtl/>
              </w:rPr>
              <w:t>فیلیپین</w:t>
            </w:r>
          </w:p>
        </w:tc>
        <w:tc>
          <w:tcPr>
            <w:tcW w:w="0" w:type="auto"/>
          </w:tcPr>
          <w:p w14:paraId="398DB28D" w14:textId="77777777" w:rsidR="001919AD" w:rsidRPr="00F16334" w:rsidRDefault="001919AD" w:rsidP="001919AD">
            <w:pPr>
              <w:ind w:firstLine="0"/>
              <w:jc w:val="both"/>
              <w:rPr>
                <w:rFonts w:ascii="Arial" w:eastAsia="Times New Roman" w:hAnsi="Arial" w:cs="B Nazanin" w:hint="cs"/>
                <w:sz w:val="24"/>
                <w:rtl/>
              </w:rPr>
            </w:pPr>
            <w:r w:rsidRPr="00F16334">
              <w:rPr>
                <w:rFonts w:ascii="Arial" w:eastAsia="Times New Roman" w:hAnsi="Arial" w:cs="B Nazanin" w:hint="cs"/>
                <w:sz w:val="24"/>
                <w:rtl/>
              </w:rPr>
              <w:t>71</w:t>
            </w:r>
          </w:p>
        </w:tc>
      </w:tr>
      <w:tr w:rsidR="001919AD" w:rsidRPr="00F16334" w14:paraId="03C3B008" w14:textId="77777777" w:rsidTr="00D260BF">
        <w:trPr>
          <w:jc w:val="center"/>
        </w:trPr>
        <w:tc>
          <w:tcPr>
            <w:tcW w:w="0" w:type="auto"/>
          </w:tcPr>
          <w:p w14:paraId="1B2C15CF" w14:textId="77777777" w:rsidR="001919AD" w:rsidRPr="00F16334" w:rsidRDefault="001919AD" w:rsidP="001919AD">
            <w:pPr>
              <w:ind w:firstLine="0"/>
              <w:jc w:val="both"/>
              <w:rPr>
                <w:rFonts w:ascii="Arial" w:eastAsia="Times New Roman" w:hAnsi="Arial" w:cs="B Nazanin"/>
                <w:sz w:val="24"/>
                <w:rtl/>
              </w:rPr>
            </w:pPr>
            <w:r w:rsidRPr="00F16334">
              <w:rPr>
                <w:rFonts w:ascii="Arial" w:eastAsia="Times New Roman" w:hAnsi="Arial" w:cs="B Nazanin"/>
                <w:sz w:val="24"/>
                <w:rtl/>
              </w:rPr>
              <w:t>سومالی</w:t>
            </w:r>
          </w:p>
        </w:tc>
        <w:tc>
          <w:tcPr>
            <w:tcW w:w="0" w:type="auto"/>
          </w:tcPr>
          <w:p w14:paraId="054D5BB4" w14:textId="77777777" w:rsidR="001919AD" w:rsidRPr="00F16334" w:rsidRDefault="001919AD" w:rsidP="001919AD">
            <w:pPr>
              <w:ind w:firstLine="0"/>
              <w:jc w:val="both"/>
              <w:rPr>
                <w:rFonts w:ascii="Arial" w:eastAsia="Times New Roman" w:hAnsi="Arial" w:cs="B Nazanin" w:hint="cs"/>
                <w:sz w:val="24"/>
                <w:rtl/>
              </w:rPr>
            </w:pPr>
            <w:r w:rsidRPr="00F16334">
              <w:rPr>
                <w:rFonts w:ascii="Arial" w:eastAsia="Times New Roman" w:hAnsi="Arial" w:cs="B Nazanin" w:hint="cs"/>
                <w:sz w:val="24"/>
                <w:rtl/>
              </w:rPr>
              <w:t>70</w:t>
            </w:r>
          </w:p>
        </w:tc>
      </w:tr>
      <w:tr w:rsidR="001919AD" w:rsidRPr="00F16334" w14:paraId="0AA5D6E7" w14:textId="77777777" w:rsidTr="00D260BF">
        <w:trPr>
          <w:jc w:val="center"/>
        </w:trPr>
        <w:tc>
          <w:tcPr>
            <w:tcW w:w="0" w:type="auto"/>
          </w:tcPr>
          <w:p w14:paraId="0544D9C2" w14:textId="77777777" w:rsidR="001919AD" w:rsidRPr="00F16334" w:rsidRDefault="001919AD" w:rsidP="001919AD">
            <w:pPr>
              <w:ind w:firstLine="0"/>
              <w:jc w:val="both"/>
              <w:rPr>
                <w:rFonts w:ascii="Times New Roman" w:eastAsia="Times New Roman" w:hAnsi="Times New Roman" w:cs="B Nazanin"/>
                <w:sz w:val="24"/>
                <w:rtl/>
              </w:rPr>
            </w:pPr>
            <w:r w:rsidRPr="00F16334">
              <w:rPr>
                <w:rFonts w:ascii="Times New Roman" w:eastAsia="Times New Roman" w:hAnsi="Times New Roman" w:cs="B Nazanin"/>
                <w:sz w:val="24"/>
                <w:rtl/>
              </w:rPr>
              <w:t>ترکیه</w:t>
            </w:r>
          </w:p>
        </w:tc>
        <w:tc>
          <w:tcPr>
            <w:tcW w:w="0" w:type="auto"/>
          </w:tcPr>
          <w:p w14:paraId="3D629974" w14:textId="77777777" w:rsidR="001919AD" w:rsidRPr="00F16334" w:rsidRDefault="001919AD" w:rsidP="001919AD">
            <w:pPr>
              <w:ind w:firstLine="0"/>
              <w:jc w:val="both"/>
              <w:rPr>
                <w:rFonts w:ascii="Arial" w:eastAsia="Times New Roman" w:hAnsi="Arial" w:cs="B Nazanin" w:hint="cs"/>
                <w:sz w:val="24"/>
                <w:rtl/>
              </w:rPr>
            </w:pPr>
            <w:r w:rsidRPr="00F16334">
              <w:rPr>
                <w:rFonts w:ascii="Arial" w:eastAsia="Times New Roman" w:hAnsi="Arial" w:cs="B Nazanin" w:hint="cs"/>
                <w:sz w:val="24"/>
                <w:rtl/>
              </w:rPr>
              <w:t>63</w:t>
            </w:r>
          </w:p>
        </w:tc>
      </w:tr>
      <w:tr w:rsidR="001919AD" w:rsidRPr="00F16334" w14:paraId="1E1C2886" w14:textId="77777777" w:rsidTr="00D260BF">
        <w:trPr>
          <w:jc w:val="center"/>
        </w:trPr>
        <w:tc>
          <w:tcPr>
            <w:tcW w:w="0" w:type="auto"/>
          </w:tcPr>
          <w:p w14:paraId="173214A4" w14:textId="77777777" w:rsidR="001919AD" w:rsidRPr="00F16334" w:rsidRDefault="001919AD" w:rsidP="001919AD">
            <w:pPr>
              <w:ind w:firstLine="0"/>
              <w:jc w:val="both"/>
              <w:rPr>
                <w:rFonts w:ascii="Arial" w:eastAsia="Times New Roman" w:hAnsi="Arial" w:cs="B Nazanin"/>
                <w:sz w:val="24"/>
                <w:rtl/>
              </w:rPr>
            </w:pPr>
            <w:r w:rsidRPr="00F16334">
              <w:rPr>
                <w:rFonts w:ascii="Arial" w:eastAsia="Times New Roman" w:hAnsi="Arial" w:cs="B Nazanin"/>
                <w:sz w:val="24"/>
                <w:rtl/>
              </w:rPr>
              <w:t>زیمبابوه</w:t>
            </w:r>
          </w:p>
        </w:tc>
        <w:tc>
          <w:tcPr>
            <w:tcW w:w="0" w:type="auto"/>
          </w:tcPr>
          <w:p w14:paraId="774E9E4F" w14:textId="77777777" w:rsidR="001919AD" w:rsidRPr="00F16334" w:rsidRDefault="001919AD" w:rsidP="001919AD">
            <w:pPr>
              <w:ind w:firstLine="0"/>
              <w:jc w:val="both"/>
              <w:rPr>
                <w:rFonts w:ascii="Arial" w:eastAsia="Times New Roman" w:hAnsi="Arial" w:cs="B Nazanin" w:hint="cs"/>
                <w:sz w:val="24"/>
                <w:rtl/>
              </w:rPr>
            </w:pPr>
            <w:r w:rsidRPr="00F16334">
              <w:rPr>
                <w:rFonts w:ascii="Arial" w:eastAsia="Times New Roman" w:hAnsi="Arial" w:cs="B Nazanin" w:hint="cs"/>
                <w:sz w:val="24"/>
                <w:rtl/>
              </w:rPr>
              <w:t>54</w:t>
            </w:r>
          </w:p>
        </w:tc>
      </w:tr>
      <w:tr w:rsidR="001919AD" w:rsidRPr="00F16334" w14:paraId="6FE516D9" w14:textId="77777777" w:rsidTr="00D260BF">
        <w:trPr>
          <w:jc w:val="center"/>
        </w:trPr>
        <w:tc>
          <w:tcPr>
            <w:tcW w:w="0" w:type="auto"/>
          </w:tcPr>
          <w:p w14:paraId="394B5ED8" w14:textId="77777777" w:rsidR="001919AD" w:rsidRPr="00F16334" w:rsidRDefault="001919AD" w:rsidP="001919AD">
            <w:pPr>
              <w:ind w:firstLine="0"/>
              <w:jc w:val="both"/>
              <w:rPr>
                <w:rFonts w:ascii="Arial" w:eastAsia="Times New Roman" w:hAnsi="Arial" w:cs="B Nazanin"/>
                <w:sz w:val="24"/>
                <w:rtl/>
              </w:rPr>
            </w:pPr>
            <w:r w:rsidRPr="00F16334">
              <w:rPr>
                <w:rFonts w:ascii="Arial" w:eastAsia="Times New Roman" w:hAnsi="Arial" w:cs="B Nazanin"/>
                <w:sz w:val="24"/>
                <w:rtl/>
              </w:rPr>
              <w:t xml:space="preserve">میانگین کشورهای </w:t>
            </w:r>
            <w:r w:rsidRPr="00F16334">
              <w:rPr>
                <w:rFonts w:asciiTheme="majorBidi" w:eastAsia="Times New Roman" w:hAnsiTheme="majorBidi" w:cstheme="majorBidi"/>
                <w:sz w:val="24"/>
              </w:rPr>
              <w:t>OECD</w:t>
            </w:r>
          </w:p>
        </w:tc>
        <w:tc>
          <w:tcPr>
            <w:tcW w:w="0" w:type="auto"/>
          </w:tcPr>
          <w:p w14:paraId="1B8246DC" w14:textId="77777777" w:rsidR="001919AD" w:rsidRPr="00F16334" w:rsidRDefault="001919AD" w:rsidP="001919AD">
            <w:pPr>
              <w:ind w:firstLine="0"/>
              <w:jc w:val="both"/>
              <w:rPr>
                <w:rFonts w:ascii="Arial" w:eastAsia="Times New Roman" w:hAnsi="Arial" w:cs="B Nazanin" w:hint="cs"/>
                <w:sz w:val="24"/>
                <w:rtl/>
              </w:rPr>
            </w:pPr>
            <w:r w:rsidRPr="00F16334">
              <w:rPr>
                <w:rFonts w:ascii="Arial" w:eastAsia="Times New Roman" w:hAnsi="Arial" w:cs="B Nazanin" w:hint="cs"/>
                <w:sz w:val="24"/>
                <w:rtl/>
              </w:rPr>
              <w:t>54</w:t>
            </w:r>
          </w:p>
        </w:tc>
      </w:tr>
    </w:tbl>
    <w:p w14:paraId="42AA7420" w14:textId="77777777" w:rsidR="001919AD" w:rsidRDefault="001919AD" w:rsidP="001919AD">
      <w:pPr>
        <w:spacing w:after="0"/>
        <w:ind w:firstLine="0"/>
        <w:jc w:val="both"/>
        <w:rPr>
          <w:rFonts w:ascii="Arial" w:eastAsia="Times New Roman" w:hAnsi="Arial" w:cs="B Nazanin" w:hint="cs"/>
          <w:szCs w:val="28"/>
          <w:rtl/>
        </w:rPr>
      </w:pPr>
      <w:r>
        <w:rPr>
          <w:rFonts w:ascii="Arial" w:eastAsia="Times New Roman" w:hAnsi="Arial" w:cs="B Nazanin" w:hint="cs"/>
          <w:szCs w:val="28"/>
          <w:rtl/>
        </w:rPr>
        <w:t xml:space="preserve">* </w:t>
      </w:r>
      <w:r w:rsidRPr="00F16334">
        <w:rPr>
          <w:rFonts w:asciiTheme="majorBidi" w:eastAsia="Times New Roman" w:hAnsiTheme="majorBidi" w:cstheme="majorBidi"/>
          <w:sz w:val="24"/>
        </w:rPr>
        <w:t>OECD</w:t>
      </w:r>
      <w:r w:rsidRPr="000B4115">
        <w:rPr>
          <w:rFonts w:ascii="Arial" w:eastAsia="Times New Roman" w:hAnsi="Arial" w:cs="B Nazanin"/>
          <w:szCs w:val="28"/>
          <w:rtl/>
        </w:rPr>
        <w:t xml:space="preserve"> : سازمان همکاری اقتصادی و توسعه</w:t>
      </w:r>
    </w:p>
    <w:p w14:paraId="2035BBAE" w14:textId="77777777" w:rsidR="001919AD" w:rsidRDefault="001919AD" w:rsidP="001919AD">
      <w:pPr>
        <w:spacing w:after="0"/>
        <w:ind w:firstLine="0"/>
        <w:jc w:val="both"/>
        <w:rPr>
          <w:rFonts w:ascii="Arial" w:eastAsia="Times New Roman" w:hAnsi="Arial" w:cs="B Nazanin" w:hint="cs"/>
          <w:szCs w:val="28"/>
          <w:rtl/>
        </w:rPr>
      </w:pPr>
    </w:p>
    <w:p w14:paraId="486DC3B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نکرد</w:t>
      </w:r>
      <w:r>
        <w:rPr>
          <w:rFonts w:ascii="Arial" w:eastAsia="Times New Roman" w:hAnsi="Arial" w:cs="B Nazanin"/>
          <w:szCs w:val="28"/>
          <w:rtl/>
        </w:rPr>
        <w:t>ه‌اند</w:t>
      </w:r>
      <w:r w:rsidRPr="000B4115">
        <w:rPr>
          <w:rFonts w:ascii="Arial" w:eastAsia="Times New Roman" w:hAnsi="Arial" w:cs="B Nazanin"/>
          <w:szCs w:val="28"/>
          <w:rtl/>
        </w:rPr>
        <w:t>. در عوض زمانی که کشورها مشاهده</w:t>
      </w:r>
      <w:r>
        <w:rPr>
          <w:rFonts w:ascii="Times New Roman" w:eastAsia="Times New Roman" w:hAnsi="Times New Roman" w:cs="B Nazanin" w:hint="cs"/>
          <w:szCs w:val="28"/>
          <w:rtl/>
        </w:rPr>
        <w:t xml:space="preserve"> </w:t>
      </w:r>
      <w:r>
        <w:rPr>
          <w:rFonts w:ascii="Arial" w:eastAsia="Times New Roman" w:hAnsi="Arial" w:cs="B Nazanin"/>
          <w:szCs w:val="28"/>
          <w:rtl/>
        </w:rPr>
        <w:t>می‌ک</w:t>
      </w:r>
      <w:r w:rsidRPr="000B4115">
        <w:rPr>
          <w:rFonts w:ascii="Arial" w:eastAsia="Times New Roman" w:hAnsi="Arial" w:cs="B Nazanin"/>
          <w:szCs w:val="28"/>
          <w:rtl/>
        </w:rPr>
        <w:t>نند که از منابع عمو</w:t>
      </w:r>
      <w:r>
        <w:rPr>
          <w:rFonts w:ascii="Arial" w:eastAsia="Times New Roman" w:hAnsi="Arial" w:cs="B Nazanin"/>
          <w:szCs w:val="28"/>
          <w:rtl/>
        </w:rPr>
        <w:t>می‌ک</w:t>
      </w:r>
      <w:r w:rsidRPr="000B4115">
        <w:rPr>
          <w:rFonts w:ascii="Arial" w:eastAsia="Times New Roman" w:hAnsi="Arial" w:cs="B Nazanin"/>
          <w:szCs w:val="28"/>
          <w:rtl/>
        </w:rPr>
        <w:t>افی برای تأمین</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مالی هر دو گروه خدمات مراقبت اولیه و بیمارستانی برخوردار نیستند، اکثرا تصمیم</w:t>
      </w:r>
      <w:r>
        <w:rPr>
          <w:rFonts w:ascii="Times New Roman" w:eastAsia="Times New Roman" w:hAnsi="Times New Roman" w:cs="B Nazanin" w:hint="cs"/>
          <w:szCs w:val="28"/>
          <w:rtl/>
        </w:rPr>
        <w:t xml:space="preserve"> </w:t>
      </w:r>
      <w:r>
        <w:rPr>
          <w:rFonts w:ascii="Arial" w:eastAsia="Times New Roman" w:hAnsi="Arial" w:cs="B Nazanin"/>
          <w:szCs w:val="28"/>
          <w:rtl/>
        </w:rPr>
        <w:t>می‌گ</w:t>
      </w:r>
      <w:r w:rsidRPr="000B4115">
        <w:rPr>
          <w:rFonts w:ascii="Arial" w:eastAsia="Times New Roman" w:hAnsi="Arial" w:cs="B Nazanin"/>
          <w:szCs w:val="28"/>
          <w:rtl/>
        </w:rPr>
        <w:t>یرند که به پرداخت برای خدمات</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بیمارستانی ادامه دهند و این کار در سطوحی</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صورت </w:t>
      </w:r>
      <w:r>
        <w:rPr>
          <w:rFonts w:ascii="Arial" w:eastAsia="Times New Roman" w:hAnsi="Arial" w:cs="B Nazanin"/>
          <w:szCs w:val="28"/>
          <w:rtl/>
        </w:rPr>
        <w:t>می‌گ</w:t>
      </w:r>
      <w:r w:rsidRPr="000B4115">
        <w:rPr>
          <w:rFonts w:ascii="Arial" w:eastAsia="Times New Roman" w:hAnsi="Arial" w:cs="B Nazanin"/>
          <w:szCs w:val="28"/>
          <w:rtl/>
        </w:rPr>
        <w:t>یرد که از نظر ملاحظات هزینه - اثربخشی معقول به نظر ن</w:t>
      </w:r>
      <w:r>
        <w:rPr>
          <w:rFonts w:ascii="Arial" w:eastAsia="Times New Roman" w:hAnsi="Arial" w:cs="B Nazanin"/>
          <w:szCs w:val="28"/>
          <w:rtl/>
        </w:rPr>
        <w:t>می‌ر</w:t>
      </w:r>
      <w:r w:rsidRPr="000B4115">
        <w:rPr>
          <w:rFonts w:ascii="Arial" w:eastAsia="Times New Roman" w:hAnsi="Arial" w:cs="B Nazanin"/>
          <w:szCs w:val="28"/>
          <w:rtl/>
        </w:rPr>
        <w:t>سد. جدول ۱-۸</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نشان دهنده سهم عظیم بودجه</w:t>
      </w:r>
      <w:r>
        <w:rPr>
          <w:rFonts w:ascii="Arial" w:eastAsia="Times New Roman" w:hAnsi="Arial" w:cs="B Nazanin"/>
          <w:szCs w:val="28"/>
          <w:rtl/>
        </w:rPr>
        <w:t xml:space="preserve">‌های </w:t>
      </w:r>
      <w:r w:rsidRPr="000B4115">
        <w:rPr>
          <w:rFonts w:ascii="Arial" w:eastAsia="Times New Roman" w:hAnsi="Arial" w:cs="B Nazanin"/>
          <w:szCs w:val="28"/>
          <w:rtl/>
        </w:rPr>
        <w:t>بهداشت</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عمومی است که برای خدمات بیمارستانی در کشورهای منتخب مورد استفاده قرار </w:t>
      </w:r>
      <w:r>
        <w:rPr>
          <w:rFonts w:ascii="Arial" w:eastAsia="Times New Roman" w:hAnsi="Arial" w:cs="B Nazanin"/>
          <w:szCs w:val="28"/>
          <w:rtl/>
        </w:rPr>
        <w:t>می‌گ</w:t>
      </w:r>
      <w:r w:rsidRPr="000B4115">
        <w:rPr>
          <w:rFonts w:ascii="Arial" w:eastAsia="Times New Roman" w:hAnsi="Arial" w:cs="B Nazanin"/>
          <w:szCs w:val="28"/>
          <w:rtl/>
        </w:rPr>
        <w:t>یرد.</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طرح ریزی سیاست تأمین مالی سلامت به</w:t>
      </w:r>
      <w:r>
        <w:rPr>
          <w:rFonts w:ascii="Times New Roman" w:eastAsia="Times New Roman" w:hAnsi="Times New Roman" w:cs="B Nazanin" w:hint="cs"/>
          <w:szCs w:val="28"/>
          <w:rtl/>
        </w:rPr>
        <w:t xml:space="preserve"> </w:t>
      </w:r>
      <w:r>
        <w:rPr>
          <w:rFonts w:ascii="Arial" w:eastAsia="Times New Roman" w:hAnsi="Arial" w:cs="B Nazanin"/>
          <w:szCs w:val="28"/>
          <w:rtl/>
        </w:rPr>
        <w:t>مانند</w:t>
      </w:r>
      <w:r>
        <w:rPr>
          <w:rFonts w:ascii="Arial" w:eastAsia="Times New Roman" w:hAnsi="Arial" w:cs="B Nazanin" w:hint="cs"/>
          <w:szCs w:val="28"/>
          <w:rtl/>
        </w:rPr>
        <w:t xml:space="preserve"> </w:t>
      </w:r>
      <w:r w:rsidRPr="000B4115">
        <w:rPr>
          <w:rFonts w:ascii="Arial" w:eastAsia="Times New Roman" w:hAnsi="Arial" w:cs="B Nazanin"/>
          <w:szCs w:val="28"/>
          <w:rtl/>
        </w:rPr>
        <w:t>تمام تصمیمات سیاستگذاری دیگر،</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فرایندی عمیقا سیاسی است. این فرایند تحت تأثیر ذینفعان بسیار قوی در بخش سلامت است؛ پزشکان سازماندهی شده، اتحادیه</w:t>
      </w:r>
      <w:r>
        <w:rPr>
          <w:rFonts w:ascii="Arial" w:eastAsia="Times New Roman" w:hAnsi="Arial" w:cs="B Nazanin"/>
          <w:szCs w:val="28"/>
          <w:rtl/>
        </w:rPr>
        <w:t xml:space="preserve">‌های </w:t>
      </w:r>
      <w:r w:rsidRPr="000B4115">
        <w:rPr>
          <w:rFonts w:ascii="Arial" w:eastAsia="Times New Roman" w:hAnsi="Arial" w:cs="B Nazanin"/>
          <w:szCs w:val="28"/>
          <w:rtl/>
        </w:rPr>
        <w:t xml:space="preserve">کاری و </w:t>
      </w:r>
      <w:r>
        <w:rPr>
          <w:rFonts w:ascii="Arial" w:eastAsia="Times New Roman" w:hAnsi="Arial" w:cs="B Nazanin"/>
          <w:szCs w:val="28"/>
          <w:rtl/>
        </w:rPr>
        <w:t xml:space="preserve">شرکت‌های </w:t>
      </w:r>
      <w:r w:rsidRPr="000B4115">
        <w:rPr>
          <w:rFonts w:ascii="Arial" w:eastAsia="Times New Roman" w:hAnsi="Arial" w:cs="B Nazanin"/>
          <w:szCs w:val="28"/>
          <w:rtl/>
        </w:rPr>
        <w:t>بیم</w:t>
      </w:r>
      <w:r>
        <w:rPr>
          <w:rFonts w:ascii="Arial" w:eastAsia="Times New Roman" w:hAnsi="Arial" w:cs="B Nazanin"/>
          <w:szCs w:val="28"/>
          <w:rtl/>
        </w:rPr>
        <w:t xml:space="preserve">ه‌ای </w:t>
      </w:r>
      <w:r w:rsidRPr="000B4115">
        <w:rPr>
          <w:rFonts w:ascii="Arial" w:eastAsia="Times New Roman" w:hAnsi="Arial" w:cs="B Nazanin"/>
          <w:szCs w:val="28"/>
          <w:rtl/>
        </w:rPr>
        <w:t xml:space="preserve">و دارویی. هر یک از این </w:t>
      </w:r>
      <w:r w:rsidRPr="000B4115">
        <w:rPr>
          <w:rFonts w:ascii="Arial" w:eastAsia="Times New Roman" w:hAnsi="Arial" w:cs="B Nazanin"/>
          <w:szCs w:val="28"/>
          <w:rtl/>
        </w:rPr>
        <w:lastRenderedPageBreak/>
        <w:t>ذینفعان از منابع سیاسی برخوردارند که همانگونه که در فصل ۴ بحث کردیم، قدرت نسبی آنها را در شکل</w:t>
      </w:r>
      <w:r>
        <w:rPr>
          <w:rFonts w:ascii="Arial" w:eastAsia="Times New Roman" w:hAnsi="Arial" w:cs="B Nazanin"/>
          <w:szCs w:val="28"/>
          <w:rtl/>
        </w:rPr>
        <w:t xml:space="preserve">‌دهی </w:t>
      </w:r>
      <w:r w:rsidRPr="000B4115">
        <w:rPr>
          <w:rFonts w:ascii="Arial" w:eastAsia="Times New Roman" w:hAnsi="Arial" w:cs="B Nazanin"/>
          <w:szCs w:val="28"/>
          <w:rtl/>
        </w:rPr>
        <w:t xml:space="preserve">سیاست تأمین مالی سلامت مشخص </w:t>
      </w:r>
      <w:r>
        <w:rPr>
          <w:rFonts w:ascii="Arial" w:eastAsia="Times New Roman" w:hAnsi="Arial" w:cs="B Nazanin"/>
          <w:szCs w:val="28"/>
          <w:rtl/>
        </w:rPr>
        <w:t>می‌ک</w:t>
      </w:r>
      <w:r w:rsidRPr="000B4115">
        <w:rPr>
          <w:rFonts w:ascii="Arial" w:eastAsia="Times New Roman" w:hAnsi="Arial" w:cs="B Nazanin"/>
          <w:szCs w:val="28"/>
          <w:rtl/>
        </w:rPr>
        <w:t>ند.</w:t>
      </w:r>
    </w:p>
    <w:p w14:paraId="35F97A6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دانشمندان علوم سیاسی مانند مارمور، بار و ریچ، از مدت ها پیش اینگونه مطرح کرد</w:t>
      </w:r>
      <w:r>
        <w:rPr>
          <w:rFonts w:ascii="Arial" w:eastAsia="Times New Roman" w:hAnsi="Arial" w:cs="B Nazanin"/>
          <w:szCs w:val="28"/>
          <w:rtl/>
        </w:rPr>
        <w:t xml:space="preserve">ه‌اند </w:t>
      </w:r>
      <w:r w:rsidRPr="000B4115">
        <w:rPr>
          <w:rFonts w:ascii="Arial" w:eastAsia="Times New Roman" w:hAnsi="Arial" w:cs="B Nazanin"/>
          <w:szCs w:val="28"/>
          <w:rtl/>
        </w:rPr>
        <w:t>که سیاست نقش حیاتی در این تصمیم گیری دارد که چه کسی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مراقبت سلامت را پرداخت </w:t>
      </w:r>
      <w:r>
        <w:rPr>
          <w:rFonts w:ascii="Arial" w:eastAsia="Times New Roman" w:hAnsi="Arial" w:cs="B Nazanin"/>
          <w:szCs w:val="28"/>
          <w:rtl/>
        </w:rPr>
        <w:t>می‌ک</w:t>
      </w:r>
      <w:r w:rsidRPr="000B4115">
        <w:rPr>
          <w:rFonts w:ascii="Arial" w:eastAsia="Times New Roman" w:hAnsi="Arial" w:cs="B Nazanin"/>
          <w:szCs w:val="28"/>
          <w:rtl/>
        </w:rPr>
        <w:t xml:space="preserve">ند و چه کسی منافع آن را کسب </w:t>
      </w:r>
      <w:r>
        <w:rPr>
          <w:rFonts w:ascii="Arial" w:eastAsia="Times New Roman" w:hAnsi="Arial" w:cs="B Nazanin"/>
          <w:szCs w:val="28"/>
          <w:rtl/>
        </w:rPr>
        <w:t>می‌ن</w:t>
      </w:r>
      <w:r w:rsidRPr="000B4115">
        <w:rPr>
          <w:rFonts w:ascii="Arial" w:eastAsia="Times New Roman" w:hAnsi="Arial" w:cs="B Nazanin"/>
          <w:szCs w:val="28"/>
          <w:rtl/>
        </w:rPr>
        <w:t xml:space="preserve">ماید. حتی در کشورهای فقیر نیز مرفهین اقتصادی و سیاسی غالبا از تأسیس </w:t>
      </w:r>
      <w:r>
        <w:rPr>
          <w:rFonts w:ascii="Arial" w:eastAsia="Times New Roman" w:hAnsi="Arial" w:cs="B Nazanin"/>
          <w:szCs w:val="28"/>
          <w:rtl/>
        </w:rPr>
        <w:t xml:space="preserve">بیمارستان‌های </w:t>
      </w:r>
      <w:r w:rsidRPr="000B4115">
        <w:rPr>
          <w:rFonts w:ascii="Arial" w:eastAsia="Times New Roman" w:hAnsi="Arial" w:cs="B Nazanin"/>
          <w:szCs w:val="28"/>
          <w:rtl/>
        </w:rPr>
        <w:t xml:space="preserve">سطح سوم و با استانداردهای جهانی که از تجهیزات گرانقیمت (عمدتأ وارداتی) استفاده کند و نیازهایشان را تأمین نماید، حمایت </w:t>
      </w:r>
      <w:r>
        <w:rPr>
          <w:rFonts w:ascii="Arial" w:eastAsia="Times New Roman" w:hAnsi="Arial" w:cs="B Nazanin"/>
          <w:szCs w:val="28"/>
          <w:rtl/>
        </w:rPr>
        <w:t>می‌ک</w:t>
      </w:r>
      <w:r w:rsidRPr="000B4115">
        <w:rPr>
          <w:rFonts w:ascii="Arial" w:eastAsia="Times New Roman" w:hAnsi="Arial" w:cs="B Nazanin"/>
          <w:szCs w:val="28"/>
          <w:rtl/>
        </w:rPr>
        <w:t xml:space="preserve">نند. بسیار اتفاق </w:t>
      </w:r>
      <w:r>
        <w:rPr>
          <w:rFonts w:ascii="Arial" w:eastAsia="Times New Roman" w:hAnsi="Arial" w:cs="B Nazanin"/>
          <w:szCs w:val="28"/>
          <w:rtl/>
        </w:rPr>
        <w:t>می‌افت</w:t>
      </w:r>
      <w:r w:rsidRPr="000B4115">
        <w:rPr>
          <w:rFonts w:ascii="Arial" w:eastAsia="Times New Roman" w:hAnsi="Arial" w:cs="B Nazanin"/>
          <w:szCs w:val="28"/>
          <w:rtl/>
        </w:rPr>
        <w:t>د که این مراکز ملی و منطق</w:t>
      </w:r>
      <w:r>
        <w:rPr>
          <w:rFonts w:ascii="Arial" w:eastAsia="Times New Roman" w:hAnsi="Arial" w:cs="B Nazanin"/>
          <w:szCs w:val="28"/>
          <w:rtl/>
        </w:rPr>
        <w:t xml:space="preserve">ه‌ای </w:t>
      </w:r>
      <w:r w:rsidRPr="000B4115">
        <w:rPr>
          <w:rFonts w:ascii="Arial" w:eastAsia="Times New Roman" w:hAnsi="Arial" w:cs="B Nazanin"/>
          <w:szCs w:val="28"/>
          <w:rtl/>
        </w:rPr>
        <w:t xml:space="preserve">(که غالبا جزو </w:t>
      </w:r>
      <w:r>
        <w:rPr>
          <w:rFonts w:ascii="Arial" w:eastAsia="Times New Roman" w:hAnsi="Arial" w:cs="B Nazanin"/>
          <w:szCs w:val="28"/>
          <w:rtl/>
        </w:rPr>
        <w:t xml:space="preserve">بیمارستان‌های </w:t>
      </w:r>
      <w:r w:rsidRPr="000B4115">
        <w:rPr>
          <w:rFonts w:ascii="Arial" w:eastAsia="Times New Roman" w:hAnsi="Arial" w:cs="B Nazanin"/>
          <w:szCs w:val="28"/>
          <w:rtl/>
        </w:rPr>
        <w:t xml:space="preserve">آموزشی نیز هستند)، سهم عظیمی از کل بودجه سلامت کشور را به خود جذب کنند. به علاوه، </w:t>
      </w:r>
      <w:r>
        <w:rPr>
          <w:rFonts w:ascii="Arial" w:eastAsia="Times New Roman" w:hAnsi="Arial" w:cs="B Nazanin"/>
          <w:szCs w:val="28"/>
          <w:rtl/>
        </w:rPr>
        <w:t>سازمان‌ها</w:t>
      </w:r>
      <w:r w:rsidRPr="000B4115">
        <w:rPr>
          <w:rFonts w:ascii="Arial" w:eastAsia="Times New Roman" w:hAnsi="Arial" w:cs="B Nazanin"/>
          <w:szCs w:val="28"/>
          <w:rtl/>
        </w:rPr>
        <w:t>یی که از بیشترین پرستیژ برخوردارند، غالبا ارتباطات و تأثیرگذاری سیاسی قابل توجهی دارند که به</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آنها امکان دفاع اثر بخش از منافعشان را </w:t>
      </w:r>
      <w:r>
        <w:rPr>
          <w:rFonts w:ascii="Arial" w:eastAsia="Times New Roman" w:hAnsi="Arial" w:cs="B Nazanin"/>
          <w:szCs w:val="28"/>
          <w:rtl/>
        </w:rPr>
        <w:t>می‌ده</w:t>
      </w:r>
      <w:r w:rsidRPr="000B4115">
        <w:rPr>
          <w:rFonts w:ascii="Arial" w:eastAsia="Times New Roman" w:hAnsi="Arial" w:cs="B Nazanin"/>
          <w:szCs w:val="28"/>
          <w:rtl/>
        </w:rPr>
        <w:t>د.</w:t>
      </w:r>
    </w:p>
    <w:p w14:paraId="3EDA7D9E" w14:textId="77777777" w:rsidR="001919AD" w:rsidRPr="00756375" w:rsidRDefault="001919AD" w:rsidP="001919AD">
      <w:pPr>
        <w:spacing w:after="0"/>
        <w:ind w:firstLine="0"/>
        <w:jc w:val="both"/>
        <w:rPr>
          <w:rFonts w:ascii="Times New Roman" w:eastAsia="Times New Roman" w:hAnsi="Times New Roman" w:cs="B Nazanin"/>
          <w:b/>
          <w:bCs/>
          <w:sz w:val="32"/>
          <w:szCs w:val="32"/>
          <w:rtl/>
        </w:rPr>
      </w:pPr>
      <w:r w:rsidRPr="00756375">
        <w:rPr>
          <w:rFonts w:ascii="Arial" w:eastAsia="Times New Roman" w:hAnsi="Arial" w:cs="B Nazanin" w:hint="cs"/>
          <w:b/>
          <w:bCs/>
          <w:sz w:val="32"/>
          <w:szCs w:val="32"/>
          <w:rtl/>
        </w:rPr>
        <w:t>4-5</w:t>
      </w:r>
      <w:r w:rsidRPr="00756375">
        <w:rPr>
          <w:rFonts w:ascii="Times New Roman" w:eastAsia="Times New Roman" w:hAnsi="Times New Roman" w:cs="B Nazanin"/>
          <w:b/>
          <w:bCs/>
          <w:sz w:val="32"/>
          <w:szCs w:val="32"/>
          <w:rtl/>
        </w:rPr>
        <w:t>) تخصیص منابع و برابری</w:t>
      </w:r>
    </w:p>
    <w:p w14:paraId="5F11DDF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علاوه بر تاخت زدن</w:t>
      </w:r>
      <w:r>
        <w:rPr>
          <w:rFonts w:ascii="Arial" w:eastAsia="Times New Roman" w:hAnsi="Arial" w:cs="B Nazanin"/>
          <w:szCs w:val="28"/>
          <w:rtl/>
        </w:rPr>
        <w:t xml:space="preserve">‌هایی </w:t>
      </w:r>
      <w:r w:rsidRPr="000B4115">
        <w:rPr>
          <w:rFonts w:ascii="Arial" w:eastAsia="Times New Roman" w:hAnsi="Arial" w:cs="B Nazanin"/>
          <w:szCs w:val="28"/>
          <w:rtl/>
        </w:rPr>
        <w:t xml:space="preserve">که در فرایند کارایی تخصیصی بین فواید سلامت و محافظت در برابر خطر مالی صورت </w:t>
      </w:r>
      <w:r>
        <w:rPr>
          <w:rFonts w:ascii="Arial" w:eastAsia="Times New Roman" w:hAnsi="Arial" w:cs="B Nazanin"/>
          <w:szCs w:val="28"/>
          <w:rtl/>
        </w:rPr>
        <w:t>می‌گ</w:t>
      </w:r>
      <w:r w:rsidRPr="000B4115">
        <w:rPr>
          <w:rFonts w:ascii="Arial" w:eastAsia="Times New Roman" w:hAnsi="Arial" w:cs="B Nazanin"/>
          <w:szCs w:val="28"/>
          <w:rtl/>
        </w:rPr>
        <w:t xml:space="preserve">یرد، بسیاری از </w:t>
      </w:r>
      <w:r>
        <w:rPr>
          <w:rFonts w:ascii="Arial" w:eastAsia="Times New Roman" w:hAnsi="Arial" w:cs="B Nazanin"/>
          <w:szCs w:val="28"/>
          <w:rtl/>
        </w:rPr>
        <w:t>دولت‌ها</w:t>
      </w:r>
      <w:r w:rsidRPr="000B4115">
        <w:rPr>
          <w:rFonts w:ascii="Arial" w:eastAsia="Times New Roman" w:hAnsi="Arial" w:cs="B Nazanin"/>
          <w:szCs w:val="28"/>
          <w:rtl/>
        </w:rPr>
        <w:t xml:space="preserve"> به دنبال دستیابی به منافع عدالتی از طریق تصمیمات تأمین مالی سلامت نیز هستند. این </w:t>
      </w:r>
      <w:r>
        <w:rPr>
          <w:rFonts w:ascii="Arial" w:eastAsia="Times New Roman" w:hAnsi="Arial" w:cs="B Nazanin"/>
          <w:szCs w:val="28"/>
          <w:rtl/>
        </w:rPr>
        <w:t>دولت‌ها</w:t>
      </w:r>
      <w:r w:rsidRPr="000B4115">
        <w:rPr>
          <w:rFonts w:ascii="Arial" w:eastAsia="Times New Roman" w:hAnsi="Arial" w:cs="B Nazanin"/>
          <w:szCs w:val="28"/>
          <w:rtl/>
        </w:rPr>
        <w:t xml:space="preserve"> به دنبال پرداخت یارانه به افراد فقیر و افراد دارای بالاترین نیازهای سلامت هستند که از توان پرداخت کافی برخوردار نیستند. برای دستیابی به این اهداف، دولت </w:t>
      </w:r>
      <w:r>
        <w:rPr>
          <w:rFonts w:ascii="Arial" w:eastAsia="Times New Roman" w:hAnsi="Arial" w:cs="B Nazanin"/>
          <w:szCs w:val="28"/>
          <w:rtl/>
        </w:rPr>
        <w:t>می‌ت</w:t>
      </w:r>
      <w:r w:rsidRPr="000B4115">
        <w:rPr>
          <w:rFonts w:ascii="Arial" w:eastAsia="Times New Roman" w:hAnsi="Arial" w:cs="B Nazanin"/>
          <w:szCs w:val="28"/>
          <w:rtl/>
        </w:rPr>
        <w:t xml:space="preserve">واند منابع خود را از طریق </w:t>
      </w:r>
      <w:r>
        <w:rPr>
          <w:rFonts w:ascii="Arial" w:eastAsia="Times New Roman" w:hAnsi="Arial" w:cs="B Nazanin"/>
          <w:szCs w:val="28"/>
          <w:rtl/>
        </w:rPr>
        <w:t xml:space="preserve">روش‌های </w:t>
      </w:r>
      <w:r w:rsidRPr="000B4115">
        <w:rPr>
          <w:rFonts w:ascii="Arial" w:eastAsia="Times New Roman" w:hAnsi="Arial" w:cs="B Nazanin"/>
          <w:szCs w:val="28"/>
          <w:rtl/>
        </w:rPr>
        <w:t xml:space="preserve">مختلفی به مشمولین هدفمند اختصاص دهد. دولت </w:t>
      </w:r>
      <w:r>
        <w:rPr>
          <w:rFonts w:ascii="Arial" w:eastAsia="Times New Roman" w:hAnsi="Arial" w:cs="B Nazanin"/>
          <w:szCs w:val="28"/>
          <w:rtl/>
        </w:rPr>
        <w:t>می‌ت</w:t>
      </w:r>
      <w:r w:rsidRPr="000B4115">
        <w:rPr>
          <w:rFonts w:ascii="Arial" w:eastAsia="Times New Roman" w:hAnsi="Arial" w:cs="B Nazanin"/>
          <w:szCs w:val="28"/>
          <w:rtl/>
        </w:rPr>
        <w:t>واند گروه هدف یارانه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خود را برحسب میزان درآمد، وضعیت سلامتی و اقتصادی - اجتماعی جمعیت، کلاس بخش بیمارستانی و همچنین انواع خدمات، تعیین کند. به صورت جایگزین، دولت </w:t>
      </w:r>
      <w:r>
        <w:rPr>
          <w:rFonts w:ascii="Arial" w:eastAsia="Times New Roman" w:hAnsi="Arial" w:cs="B Nazanin"/>
          <w:szCs w:val="28"/>
          <w:rtl/>
        </w:rPr>
        <w:t>می‌ت</w:t>
      </w:r>
      <w:r w:rsidRPr="000B4115">
        <w:rPr>
          <w:rFonts w:ascii="Arial" w:eastAsia="Times New Roman" w:hAnsi="Arial" w:cs="B Nazanin"/>
          <w:szCs w:val="28"/>
          <w:rtl/>
        </w:rPr>
        <w:t>واند مستقیما به ارایه خدمات رایگان (یا تقریبا رایگان) به جوامع فقیر یا گروه</w:t>
      </w:r>
      <w:r>
        <w:rPr>
          <w:rFonts w:ascii="Arial" w:eastAsia="Times New Roman" w:hAnsi="Arial" w:cs="B Nazanin"/>
          <w:szCs w:val="28"/>
          <w:rtl/>
        </w:rPr>
        <w:t xml:space="preserve">‌های </w:t>
      </w:r>
      <w:r w:rsidRPr="000B4115">
        <w:rPr>
          <w:rFonts w:ascii="Arial" w:eastAsia="Times New Roman" w:hAnsi="Arial" w:cs="B Nazanin"/>
          <w:szCs w:val="28"/>
          <w:rtl/>
        </w:rPr>
        <w:t>بسیار آسیب پذیر جامعه مانند معلولین و سالمندان بپردازد.</w:t>
      </w:r>
    </w:p>
    <w:p w14:paraId="4B7CC56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در نتیجه فشارهای سیاسی که پیش</w:t>
      </w:r>
      <w:r>
        <w:rPr>
          <w:rFonts w:ascii="Arial" w:eastAsia="Times New Roman" w:hAnsi="Arial" w:cs="B Nazanin"/>
          <w:szCs w:val="28"/>
          <w:rtl/>
        </w:rPr>
        <w:t xml:space="preserve">‌تر </w:t>
      </w:r>
      <w:r w:rsidRPr="000B4115">
        <w:rPr>
          <w:rFonts w:ascii="Arial" w:eastAsia="Times New Roman" w:hAnsi="Arial" w:cs="B Nazanin"/>
          <w:szCs w:val="28"/>
          <w:rtl/>
        </w:rPr>
        <w:t>بحث کردیم، بسیاری از کشورها در عمل منابع سلامت خود را به صورت عادلانه تخصیص ن</w:t>
      </w:r>
      <w:r>
        <w:rPr>
          <w:rFonts w:ascii="Arial" w:eastAsia="Times New Roman" w:hAnsi="Arial" w:cs="B Nazanin"/>
          <w:szCs w:val="28"/>
          <w:rtl/>
        </w:rPr>
        <w:t>می‌ده</w:t>
      </w:r>
      <w:r w:rsidRPr="000B4115">
        <w:rPr>
          <w:rFonts w:ascii="Arial" w:eastAsia="Times New Roman" w:hAnsi="Arial" w:cs="B Nazanin"/>
          <w:szCs w:val="28"/>
          <w:rtl/>
        </w:rPr>
        <w:t xml:space="preserve">ند. حتی خدمات عمومی اسم رایگان که با حمایت مالیاتی و با هدف اطمینان یافتن از دسترسی عادلانه برای فقرا و خانوارهای کم درآمد ارایه </w:t>
      </w:r>
      <w:r>
        <w:rPr>
          <w:rFonts w:ascii="Arial" w:eastAsia="Times New Roman" w:hAnsi="Arial" w:cs="B Nazanin"/>
          <w:szCs w:val="28"/>
          <w:rtl/>
        </w:rPr>
        <w:t>می‌ش</w:t>
      </w:r>
      <w:r w:rsidRPr="000B4115">
        <w:rPr>
          <w:rFonts w:ascii="Arial" w:eastAsia="Times New Roman" w:hAnsi="Arial" w:cs="B Nazanin"/>
          <w:szCs w:val="28"/>
          <w:rtl/>
        </w:rPr>
        <w:t xml:space="preserve">وند، غالبا منجر به نتایج غیرعادلانه </w:t>
      </w:r>
      <w:r>
        <w:rPr>
          <w:rFonts w:ascii="Arial" w:eastAsia="Times New Roman" w:hAnsi="Arial" w:cs="B Nazanin"/>
          <w:szCs w:val="28"/>
          <w:rtl/>
        </w:rPr>
        <w:t>می‌ش</w:t>
      </w:r>
      <w:r w:rsidRPr="000B4115">
        <w:rPr>
          <w:rFonts w:ascii="Arial" w:eastAsia="Times New Roman" w:hAnsi="Arial" w:cs="B Nazanin"/>
          <w:szCs w:val="28"/>
          <w:rtl/>
        </w:rPr>
        <w:t>ود. خصوصا خدمات سلامت و تأمین مالی مالیاتی به صورتی غیر متناسب از سوی شهروندان کلاس</w:t>
      </w:r>
      <w:r>
        <w:rPr>
          <w:rFonts w:ascii="Arial" w:eastAsia="Times New Roman" w:hAnsi="Arial" w:cs="B Nazanin"/>
          <w:szCs w:val="28"/>
          <w:rtl/>
        </w:rPr>
        <w:t xml:space="preserve">‌های </w:t>
      </w:r>
      <w:r w:rsidRPr="000B4115">
        <w:rPr>
          <w:rFonts w:ascii="Arial" w:eastAsia="Times New Roman" w:hAnsi="Arial" w:cs="B Nazanin"/>
          <w:szCs w:val="28"/>
          <w:rtl/>
        </w:rPr>
        <w:t xml:space="preserve">متوسط و بالای اجتماعی مورد استفاده قرار </w:t>
      </w:r>
      <w:r>
        <w:rPr>
          <w:rFonts w:ascii="Arial" w:eastAsia="Times New Roman" w:hAnsi="Arial" w:cs="B Nazanin"/>
          <w:szCs w:val="28"/>
          <w:rtl/>
        </w:rPr>
        <w:t>می‌گ</w:t>
      </w:r>
      <w:r w:rsidRPr="000B4115">
        <w:rPr>
          <w:rFonts w:ascii="Arial" w:eastAsia="Times New Roman" w:hAnsi="Arial" w:cs="B Nazanin"/>
          <w:szCs w:val="28"/>
          <w:rtl/>
        </w:rPr>
        <w:t>یرند. این امر خصوصا برای خدمات هزینه بر مانند اشکال پیچیده مراقبت بیمارستانی صادق است. تحلیل</w:t>
      </w:r>
      <w:r>
        <w:rPr>
          <w:rFonts w:ascii="Arial" w:eastAsia="Times New Roman" w:hAnsi="Arial" w:cs="B Nazanin"/>
          <w:szCs w:val="28"/>
          <w:rtl/>
        </w:rPr>
        <w:t xml:space="preserve">‌های </w:t>
      </w:r>
      <w:r w:rsidRPr="000B4115">
        <w:rPr>
          <w:rFonts w:ascii="Arial" w:eastAsia="Times New Roman" w:hAnsi="Arial" w:cs="B Nazanin"/>
          <w:szCs w:val="28"/>
          <w:rtl/>
        </w:rPr>
        <w:t>میزان بروز بیانگر آن است که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عمومی صرف شده در امر سلامت به این سمت گرایش دارند که منافع بیشتری به صورت غیر متناسب به ثروتمندان برسد؛ نتایج این تحلیل ها در غنا، اندونزی، ویتنام، برزیل (جدول ۲-۸) و همچنین در هند به چشم </w:t>
      </w:r>
      <w:r>
        <w:rPr>
          <w:rFonts w:ascii="Arial" w:eastAsia="Times New Roman" w:hAnsi="Arial" w:cs="B Nazanin"/>
          <w:szCs w:val="28"/>
          <w:rtl/>
        </w:rPr>
        <w:t>می‌خ</w:t>
      </w:r>
      <w:r w:rsidRPr="000B4115">
        <w:rPr>
          <w:rFonts w:ascii="Arial" w:eastAsia="Times New Roman" w:hAnsi="Arial" w:cs="B Nazanin"/>
          <w:szCs w:val="28"/>
          <w:rtl/>
        </w:rPr>
        <w:t>ورد.</w:t>
      </w:r>
    </w:p>
    <w:p w14:paraId="0CAD487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این توزیع ناعادلانه منابع عمو</w:t>
      </w:r>
      <w:r>
        <w:rPr>
          <w:rFonts w:ascii="Arial" w:eastAsia="Times New Roman" w:hAnsi="Arial" w:cs="B Nazanin"/>
          <w:szCs w:val="28"/>
          <w:rtl/>
        </w:rPr>
        <w:t>می‌م</w:t>
      </w:r>
      <w:r w:rsidRPr="000B4115">
        <w:rPr>
          <w:rFonts w:ascii="Arial" w:eastAsia="Times New Roman" w:hAnsi="Arial" w:cs="B Nazanin"/>
          <w:szCs w:val="28"/>
          <w:rtl/>
        </w:rPr>
        <w:t>راقبت سلامت، بیانگر مشکلات</w:t>
      </w:r>
    </w:p>
    <w:p w14:paraId="6EC12350" w14:textId="77777777" w:rsidR="001919AD" w:rsidRDefault="001919AD" w:rsidP="001919AD">
      <w:pPr>
        <w:spacing w:after="0"/>
        <w:ind w:firstLine="0"/>
        <w:jc w:val="both"/>
        <w:rPr>
          <w:rFonts w:cs="B Nazanin" w:hint="cs"/>
          <w:szCs w:val="28"/>
          <w:rtl/>
        </w:rPr>
      </w:pPr>
    </w:p>
    <w:p w14:paraId="0274B578" w14:textId="77777777" w:rsidR="001919AD" w:rsidRDefault="001919AD" w:rsidP="001919AD">
      <w:pPr>
        <w:spacing w:after="0"/>
        <w:ind w:firstLine="0"/>
        <w:jc w:val="both"/>
        <w:rPr>
          <w:rFonts w:ascii="Times New Roman" w:eastAsia="Times New Roman" w:hAnsi="Times New Roman" w:cs="B Nazanin" w:hint="cs"/>
          <w:szCs w:val="28"/>
          <w:rtl/>
        </w:rPr>
      </w:pPr>
      <w:r w:rsidRPr="000B4115">
        <w:rPr>
          <w:rFonts w:ascii="Times New Roman" w:eastAsia="Times New Roman" w:hAnsi="Times New Roman" w:cs="B Nazanin"/>
          <w:szCs w:val="28"/>
          <w:rtl/>
        </w:rPr>
        <w:t>جدول ۲-۸) میزان صرفه هزینه عمو</w:t>
      </w:r>
      <w:r>
        <w:rPr>
          <w:rFonts w:ascii="Times New Roman" w:eastAsia="Times New Roman" w:hAnsi="Times New Roman" w:cs="B Nazanin"/>
          <w:szCs w:val="28"/>
          <w:rtl/>
        </w:rPr>
        <w:t>می‌د</w:t>
      </w:r>
      <w:r w:rsidRPr="000B4115">
        <w:rPr>
          <w:rFonts w:ascii="Times New Roman" w:eastAsia="Times New Roman" w:hAnsi="Times New Roman" w:cs="B Nazanin"/>
          <w:szCs w:val="28"/>
          <w:rtl/>
        </w:rPr>
        <w:t>ر سلامت کشورهای منتخب.</w:t>
      </w:r>
    </w:p>
    <w:tbl>
      <w:tblPr>
        <w:tblStyle w:val="TableGrid"/>
        <w:bidiVisual/>
        <w:tblW w:w="0" w:type="auto"/>
        <w:tblLook w:val="04A0" w:firstRow="1" w:lastRow="0" w:firstColumn="1" w:lastColumn="0" w:noHBand="0" w:noVBand="1"/>
      </w:tblPr>
      <w:tblGrid>
        <w:gridCol w:w="2394"/>
        <w:gridCol w:w="2394"/>
        <w:gridCol w:w="2394"/>
        <w:gridCol w:w="2394"/>
      </w:tblGrid>
      <w:tr w:rsidR="001919AD" w:rsidRPr="0026004A" w14:paraId="6D76CA56" w14:textId="77777777" w:rsidTr="00D260BF">
        <w:tc>
          <w:tcPr>
            <w:tcW w:w="2394" w:type="dxa"/>
            <w:vAlign w:val="center"/>
          </w:tcPr>
          <w:p w14:paraId="52626461"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Arial" w:eastAsia="Times New Roman" w:hAnsi="Arial" w:cs="B Nazanin"/>
                <w:sz w:val="24"/>
                <w:rtl/>
              </w:rPr>
              <w:t>کشور</w:t>
            </w:r>
          </w:p>
        </w:tc>
        <w:tc>
          <w:tcPr>
            <w:tcW w:w="2394" w:type="dxa"/>
            <w:vAlign w:val="center"/>
          </w:tcPr>
          <w:p w14:paraId="23B1C864"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Arial" w:eastAsia="Times New Roman" w:hAnsi="Arial" w:cs="B Nazanin"/>
                <w:sz w:val="24"/>
                <w:rtl/>
              </w:rPr>
              <w:t>سال</w:t>
            </w:r>
          </w:p>
        </w:tc>
        <w:tc>
          <w:tcPr>
            <w:tcW w:w="2394" w:type="dxa"/>
            <w:vAlign w:val="center"/>
          </w:tcPr>
          <w:p w14:paraId="76616510"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Arial" w:eastAsia="Times New Roman" w:hAnsi="Arial" w:cs="B Nazanin"/>
                <w:sz w:val="24"/>
                <w:rtl/>
              </w:rPr>
              <w:t>فقیرترین چارک</w:t>
            </w:r>
          </w:p>
        </w:tc>
        <w:tc>
          <w:tcPr>
            <w:tcW w:w="2394" w:type="dxa"/>
            <w:vAlign w:val="center"/>
          </w:tcPr>
          <w:p w14:paraId="116F149F"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Arial" w:eastAsia="Times New Roman" w:hAnsi="Arial" w:cs="B Nazanin"/>
                <w:sz w:val="24"/>
                <w:rtl/>
              </w:rPr>
              <w:t>غنی‌ترین چارک</w:t>
            </w:r>
          </w:p>
        </w:tc>
      </w:tr>
      <w:tr w:rsidR="001919AD" w:rsidRPr="0026004A" w14:paraId="2EFB01B6" w14:textId="77777777" w:rsidTr="00D260BF">
        <w:tc>
          <w:tcPr>
            <w:tcW w:w="2394" w:type="dxa"/>
            <w:vAlign w:val="center"/>
          </w:tcPr>
          <w:p w14:paraId="013D3663"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Arial" w:eastAsia="Times New Roman" w:hAnsi="Arial" w:cs="B Nazanin"/>
                <w:sz w:val="24"/>
                <w:rtl/>
              </w:rPr>
              <w:t>سری لانکا</w:t>
            </w:r>
          </w:p>
        </w:tc>
        <w:tc>
          <w:tcPr>
            <w:tcW w:w="2394" w:type="dxa"/>
            <w:vAlign w:val="center"/>
          </w:tcPr>
          <w:p w14:paraId="245C3215" w14:textId="77777777" w:rsidR="001919AD" w:rsidRPr="0026004A" w:rsidRDefault="001919AD" w:rsidP="001919AD">
            <w:pPr>
              <w:ind w:firstLine="0"/>
              <w:jc w:val="center"/>
              <w:rPr>
                <w:rFonts w:ascii="Arial" w:eastAsia="Times New Roman" w:hAnsi="Arial" w:cs="B Nazanin" w:hint="cs"/>
                <w:sz w:val="24"/>
                <w:rtl/>
              </w:rPr>
            </w:pPr>
            <w:r w:rsidRPr="0026004A">
              <w:rPr>
                <w:rFonts w:ascii="Arial" w:eastAsia="Times New Roman" w:hAnsi="Arial" w:cs="B Nazanin"/>
                <w:sz w:val="24"/>
                <w:rtl/>
              </w:rPr>
              <w:t>۱۹۷۹</w:t>
            </w:r>
          </w:p>
        </w:tc>
        <w:tc>
          <w:tcPr>
            <w:tcW w:w="2394" w:type="dxa"/>
            <w:vAlign w:val="center"/>
          </w:tcPr>
          <w:p w14:paraId="7FFA195B"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Times New Roman" w:eastAsia="Times New Roman" w:hAnsi="Times New Roman" w:cs="B Nazanin" w:hint="cs"/>
                <w:sz w:val="24"/>
                <w:rtl/>
              </w:rPr>
              <w:t>30</w:t>
            </w:r>
          </w:p>
        </w:tc>
        <w:tc>
          <w:tcPr>
            <w:tcW w:w="2394" w:type="dxa"/>
            <w:vAlign w:val="center"/>
          </w:tcPr>
          <w:p w14:paraId="38ABB993"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Times New Roman" w:eastAsia="Times New Roman" w:hAnsi="Times New Roman" w:cs="B Nazanin" w:hint="cs"/>
                <w:sz w:val="24"/>
                <w:rtl/>
              </w:rPr>
              <w:t>9</w:t>
            </w:r>
          </w:p>
        </w:tc>
      </w:tr>
      <w:tr w:rsidR="001919AD" w:rsidRPr="0026004A" w14:paraId="0D1BE1EF" w14:textId="77777777" w:rsidTr="00D260BF">
        <w:tc>
          <w:tcPr>
            <w:tcW w:w="2394" w:type="dxa"/>
            <w:vAlign w:val="center"/>
          </w:tcPr>
          <w:p w14:paraId="6E7D7DA1"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Arial" w:eastAsia="Times New Roman" w:hAnsi="Arial" w:cs="B Nazanin"/>
                <w:sz w:val="24"/>
                <w:rtl/>
              </w:rPr>
              <w:t>جامائیکا</w:t>
            </w:r>
          </w:p>
        </w:tc>
        <w:tc>
          <w:tcPr>
            <w:tcW w:w="2394" w:type="dxa"/>
            <w:vAlign w:val="center"/>
          </w:tcPr>
          <w:p w14:paraId="5F497383" w14:textId="77777777" w:rsidR="001919AD" w:rsidRPr="0026004A" w:rsidRDefault="001919AD" w:rsidP="001919AD">
            <w:pPr>
              <w:ind w:firstLine="0"/>
              <w:jc w:val="center"/>
              <w:rPr>
                <w:rFonts w:ascii="Arial" w:eastAsia="Times New Roman" w:hAnsi="Arial" w:cs="B Nazanin" w:hint="cs"/>
                <w:sz w:val="24"/>
                <w:rtl/>
              </w:rPr>
            </w:pPr>
            <w:r w:rsidRPr="0026004A">
              <w:rPr>
                <w:rFonts w:ascii="Arial" w:eastAsia="Times New Roman" w:hAnsi="Arial" w:cs="B Nazanin"/>
                <w:sz w:val="24"/>
                <w:rtl/>
              </w:rPr>
              <w:t>۱۹۸۹</w:t>
            </w:r>
          </w:p>
        </w:tc>
        <w:tc>
          <w:tcPr>
            <w:tcW w:w="2394" w:type="dxa"/>
            <w:vAlign w:val="center"/>
          </w:tcPr>
          <w:p w14:paraId="1FE14355"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Times New Roman" w:eastAsia="Times New Roman" w:hAnsi="Times New Roman" w:cs="B Nazanin" w:hint="cs"/>
                <w:sz w:val="24"/>
                <w:rtl/>
              </w:rPr>
              <w:t>30</w:t>
            </w:r>
          </w:p>
        </w:tc>
        <w:tc>
          <w:tcPr>
            <w:tcW w:w="2394" w:type="dxa"/>
            <w:vAlign w:val="center"/>
          </w:tcPr>
          <w:p w14:paraId="1FE0C615"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Times New Roman" w:eastAsia="Times New Roman" w:hAnsi="Times New Roman" w:cs="B Nazanin" w:hint="cs"/>
                <w:sz w:val="24"/>
                <w:rtl/>
              </w:rPr>
              <w:t>9</w:t>
            </w:r>
          </w:p>
        </w:tc>
      </w:tr>
      <w:tr w:rsidR="001919AD" w:rsidRPr="0026004A" w14:paraId="581645EF" w14:textId="77777777" w:rsidTr="00D260BF">
        <w:tc>
          <w:tcPr>
            <w:tcW w:w="2394" w:type="dxa"/>
            <w:vAlign w:val="center"/>
          </w:tcPr>
          <w:p w14:paraId="01B73A30"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Times New Roman" w:eastAsia="Times New Roman" w:hAnsi="Times New Roman" w:cs="B Nazanin"/>
                <w:sz w:val="24"/>
                <w:rtl/>
              </w:rPr>
              <w:t>مالزی</w:t>
            </w:r>
          </w:p>
        </w:tc>
        <w:tc>
          <w:tcPr>
            <w:tcW w:w="2394" w:type="dxa"/>
            <w:vAlign w:val="center"/>
          </w:tcPr>
          <w:p w14:paraId="6D3FE4EE" w14:textId="77777777" w:rsidR="001919AD" w:rsidRPr="0026004A" w:rsidRDefault="001919AD" w:rsidP="001919AD">
            <w:pPr>
              <w:ind w:firstLine="0"/>
              <w:jc w:val="center"/>
              <w:rPr>
                <w:rFonts w:ascii="Arial" w:eastAsia="Times New Roman" w:hAnsi="Arial" w:cs="B Nazanin" w:hint="cs"/>
                <w:sz w:val="24"/>
                <w:rtl/>
              </w:rPr>
            </w:pPr>
            <w:r w:rsidRPr="0026004A">
              <w:rPr>
                <w:rFonts w:ascii="Arial" w:eastAsia="Times New Roman" w:hAnsi="Arial" w:cs="B Nazanin"/>
                <w:sz w:val="24"/>
                <w:rtl/>
              </w:rPr>
              <w:t>۱۹۸۹</w:t>
            </w:r>
          </w:p>
        </w:tc>
        <w:tc>
          <w:tcPr>
            <w:tcW w:w="2394" w:type="dxa"/>
            <w:vAlign w:val="center"/>
          </w:tcPr>
          <w:p w14:paraId="473E5FB8"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Times New Roman" w:eastAsia="Times New Roman" w:hAnsi="Times New Roman" w:cs="B Nazanin" w:hint="cs"/>
                <w:sz w:val="24"/>
                <w:rtl/>
              </w:rPr>
              <w:t>29</w:t>
            </w:r>
          </w:p>
        </w:tc>
        <w:tc>
          <w:tcPr>
            <w:tcW w:w="2394" w:type="dxa"/>
            <w:vAlign w:val="center"/>
          </w:tcPr>
          <w:p w14:paraId="3EEAFDC5"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Times New Roman" w:eastAsia="Times New Roman" w:hAnsi="Times New Roman" w:cs="B Nazanin" w:hint="cs"/>
                <w:sz w:val="24"/>
                <w:rtl/>
              </w:rPr>
              <w:t>11</w:t>
            </w:r>
          </w:p>
        </w:tc>
      </w:tr>
      <w:tr w:rsidR="001919AD" w:rsidRPr="0026004A" w14:paraId="10AABD60" w14:textId="77777777" w:rsidTr="00D260BF">
        <w:tc>
          <w:tcPr>
            <w:tcW w:w="2394" w:type="dxa"/>
            <w:vAlign w:val="center"/>
          </w:tcPr>
          <w:p w14:paraId="6985B3B8"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Arial" w:eastAsia="Times New Roman" w:hAnsi="Arial" w:cs="B Nazanin"/>
                <w:sz w:val="24"/>
                <w:rtl/>
              </w:rPr>
              <w:t>برزیل</w:t>
            </w:r>
          </w:p>
        </w:tc>
        <w:tc>
          <w:tcPr>
            <w:tcW w:w="2394" w:type="dxa"/>
            <w:vAlign w:val="center"/>
          </w:tcPr>
          <w:p w14:paraId="494C8823" w14:textId="77777777" w:rsidR="001919AD" w:rsidRPr="0026004A" w:rsidRDefault="001919AD" w:rsidP="001919AD">
            <w:pPr>
              <w:ind w:firstLine="0"/>
              <w:jc w:val="center"/>
              <w:rPr>
                <w:rFonts w:ascii="Arial" w:eastAsia="Times New Roman" w:hAnsi="Arial" w:cs="B Nazanin" w:hint="cs"/>
                <w:sz w:val="24"/>
                <w:rtl/>
              </w:rPr>
            </w:pPr>
            <w:r w:rsidRPr="0026004A">
              <w:rPr>
                <w:rFonts w:ascii="Arial" w:eastAsia="Times New Roman" w:hAnsi="Arial" w:cs="B Nazanin"/>
                <w:sz w:val="24"/>
                <w:rtl/>
              </w:rPr>
              <w:t>۱۹۸۵</w:t>
            </w:r>
          </w:p>
        </w:tc>
        <w:tc>
          <w:tcPr>
            <w:tcW w:w="2394" w:type="dxa"/>
            <w:vAlign w:val="center"/>
          </w:tcPr>
          <w:p w14:paraId="180F8EF1"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Times New Roman" w:eastAsia="Times New Roman" w:hAnsi="Times New Roman" w:cs="B Nazanin" w:hint="cs"/>
                <w:sz w:val="24"/>
                <w:rtl/>
              </w:rPr>
              <w:t>17</w:t>
            </w:r>
          </w:p>
        </w:tc>
        <w:tc>
          <w:tcPr>
            <w:tcW w:w="2394" w:type="dxa"/>
            <w:vAlign w:val="center"/>
          </w:tcPr>
          <w:p w14:paraId="27EB806E"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Times New Roman" w:eastAsia="Times New Roman" w:hAnsi="Times New Roman" w:cs="B Nazanin" w:hint="cs"/>
                <w:sz w:val="24"/>
                <w:rtl/>
              </w:rPr>
              <w:t>42</w:t>
            </w:r>
          </w:p>
        </w:tc>
      </w:tr>
      <w:tr w:rsidR="001919AD" w:rsidRPr="0026004A" w14:paraId="6E5C7879" w14:textId="77777777" w:rsidTr="00D260BF">
        <w:tc>
          <w:tcPr>
            <w:tcW w:w="2394" w:type="dxa"/>
            <w:vAlign w:val="center"/>
          </w:tcPr>
          <w:p w14:paraId="012FD54F" w14:textId="77777777" w:rsidR="001919AD" w:rsidRPr="0026004A" w:rsidRDefault="001919AD" w:rsidP="001919AD">
            <w:pPr>
              <w:ind w:firstLine="0"/>
              <w:jc w:val="center"/>
              <w:rPr>
                <w:rFonts w:ascii="Arial" w:eastAsia="Times New Roman" w:hAnsi="Arial" w:cs="B Nazanin" w:hint="cs"/>
                <w:sz w:val="24"/>
                <w:rtl/>
              </w:rPr>
            </w:pPr>
            <w:r w:rsidRPr="0026004A">
              <w:rPr>
                <w:rFonts w:ascii="Arial" w:eastAsia="Times New Roman" w:hAnsi="Arial" w:cs="B Nazanin"/>
                <w:sz w:val="24"/>
                <w:rtl/>
              </w:rPr>
              <w:t>مصر</w:t>
            </w:r>
          </w:p>
        </w:tc>
        <w:tc>
          <w:tcPr>
            <w:tcW w:w="2394" w:type="dxa"/>
            <w:vAlign w:val="center"/>
          </w:tcPr>
          <w:p w14:paraId="2316EB7A" w14:textId="77777777" w:rsidR="001919AD" w:rsidRPr="0026004A" w:rsidRDefault="001919AD" w:rsidP="001919AD">
            <w:pPr>
              <w:ind w:firstLine="0"/>
              <w:jc w:val="center"/>
              <w:rPr>
                <w:rFonts w:ascii="Arial" w:eastAsia="Times New Roman" w:hAnsi="Arial" w:cs="B Nazanin" w:hint="cs"/>
                <w:sz w:val="24"/>
                <w:rtl/>
              </w:rPr>
            </w:pPr>
            <w:r w:rsidRPr="0026004A">
              <w:rPr>
                <w:rFonts w:ascii="Arial" w:eastAsia="Times New Roman" w:hAnsi="Arial" w:cs="B Nazanin"/>
                <w:sz w:val="24"/>
                <w:rtl/>
              </w:rPr>
              <w:t>۱۹۹۵</w:t>
            </w:r>
          </w:p>
        </w:tc>
        <w:tc>
          <w:tcPr>
            <w:tcW w:w="2394" w:type="dxa"/>
            <w:vAlign w:val="center"/>
          </w:tcPr>
          <w:p w14:paraId="41546E81"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Times New Roman" w:eastAsia="Times New Roman" w:hAnsi="Times New Roman" w:cs="B Nazanin" w:hint="cs"/>
                <w:sz w:val="24"/>
                <w:rtl/>
              </w:rPr>
              <w:t>16</w:t>
            </w:r>
          </w:p>
        </w:tc>
        <w:tc>
          <w:tcPr>
            <w:tcW w:w="2394" w:type="dxa"/>
            <w:vAlign w:val="center"/>
          </w:tcPr>
          <w:p w14:paraId="5F201F45"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Times New Roman" w:eastAsia="Times New Roman" w:hAnsi="Times New Roman" w:cs="B Nazanin" w:hint="cs"/>
                <w:sz w:val="24"/>
                <w:rtl/>
              </w:rPr>
              <w:t>24</w:t>
            </w:r>
          </w:p>
        </w:tc>
      </w:tr>
      <w:tr w:rsidR="001919AD" w:rsidRPr="0026004A" w14:paraId="4FB24E2C" w14:textId="77777777" w:rsidTr="00D260BF">
        <w:tc>
          <w:tcPr>
            <w:tcW w:w="2394" w:type="dxa"/>
            <w:vAlign w:val="center"/>
          </w:tcPr>
          <w:p w14:paraId="6C86B510"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Arial" w:eastAsia="Times New Roman" w:hAnsi="Arial" w:cs="B Nazanin"/>
                <w:sz w:val="24"/>
                <w:rtl/>
              </w:rPr>
              <w:t>کنیا</w:t>
            </w:r>
          </w:p>
        </w:tc>
        <w:tc>
          <w:tcPr>
            <w:tcW w:w="2394" w:type="dxa"/>
            <w:vAlign w:val="center"/>
          </w:tcPr>
          <w:p w14:paraId="06DD1170" w14:textId="77777777" w:rsidR="001919AD" w:rsidRPr="0026004A" w:rsidRDefault="001919AD" w:rsidP="001919AD">
            <w:pPr>
              <w:ind w:firstLine="0"/>
              <w:jc w:val="center"/>
              <w:rPr>
                <w:rFonts w:ascii="Arial" w:eastAsia="Times New Roman" w:hAnsi="Arial" w:cs="B Nazanin" w:hint="cs"/>
                <w:sz w:val="24"/>
                <w:rtl/>
              </w:rPr>
            </w:pPr>
            <w:r w:rsidRPr="0026004A">
              <w:rPr>
                <w:rFonts w:ascii="Arial" w:eastAsia="Times New Roman" w:hAnsi="Arial" w:cs="B Nazanin"/>
                <w:sz w:val="24"/>
                <w:rtl/>
              </w:rPr>
              <w:t>۱۹۹۳</w:t>
            </w:r>
          </w:p>
        </w:tc>
        <w:tc>
          <w:tcPr>
            <w:tcW w:w="2394" w:type="dxa"/>
            <w:vAlign w:val="center"/>
          </w:tcPr>
          <w:p w14:paraId="69F2BB72"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Times New Roman" w:eastAsia="Times New Roman" w:hAnsi="Times New Roman" w:cs="B Nazanin" w:hint="cs"/>
                <w:sz w:val="24"/>
                <w:rtl/>
              </w:rPr>
              <w:t>14</w:t>
            </w:r>
          </w:p>
        </w:tc>
        <w:tc>
          <w:tcPr>
            <w:tcW w:w="2394" w:type="dxa"/>
            <w:vAlign w:val="center"/>
          </w:tcPr>
          <w:p w14:paraId="200DE260"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Times New Roman" w:eastAsia="Times New Roman" w:hAnsi="Times New Roman" w:cs="B Nazanin" w:hint="cs"/>
                <w:sz w:val="24"/>
                <w:rtl/>
              </w:rPr>
              <w:t>24</w:t>
            </w:r>
          </w:p>
        </w:tc>
      </w:tr>
      <w:tr w:rsidR="001919AD" w:rsidRPr="0026004A" w14:paraId="46FCD517" w14:textId="77777777" w:rsidTr="00D260BF">
        <w:tc>
          <w:tcPr>
            <w:tcW w:w="2394" w:type="dxa"/>
            <w:vAlign w:val="center"/>
          </w:tcPr>
          <w:p w14:paraId="066DCAE6" w14:textId="77777777" w:rsidR="001919AD" w:rsidRPr="0026004A" w:rsidRDefault="001919AD" w:rsidP="001919AD">
            <w:pPr>
              <w:ind w:firstLine="0"/>
              <w:jc w:val="center"/>
              <w:rPr>
                <w:rFonts w:ascii="Arial" w:eastAsia="Times New Roman" w:hAnsi="Arial" w:cs="B Nazanin" w:hint="cs"/>
                <w:sz w:val="24"/>
                <w:rtl/>
              </w:rPr>
            </w:pPr>
            <w:r w:rsidRPr="0026004A">
              <w:rPr>
                <w:rFonts w:ascii="Arial" w:eastAsia="Times New Roman" w:hAnsi="Arial" w:cs="B Nazanin"/>
                <w:sz w:val="24"/>
                <w:rtl/>
              </w:rPr>
              <w:t>ویتنام</w:t>
            </w:r>
          </w:p>
        </w:tc>
        <w:tc>
          <w:tcPr>
            <w:tcW w:w="2394" w:type="dxa"/>
            <w:vAlign w:val="center"/>
          </w:tcPr>
          <w:p w14:paraId="3D0D9606" w14:textId="77777777" w:rsidR="001919AD" w:rsidRPr="0026004A" w:rsidRDefault="001919AD" w:rsidP="001919AD">
            <w:pPr>
              <w:ind w:firstLine="0"/>
              <w:jc w:val="center"/>
              <w:rPr>
                <w:rFonts w:ascii="Arial" w:eastAsia="Times New Roman" w:hAnsi="Arial" w:cs="B Nazanin" w:hint="cs"/>
                <w:sz w:val="24"/>
                <w:rtl/>
              </w:rPr>
            </w:pPr>
            <w:r w:rsidRPr="0026004A">
              <w:rPr>
                <w:rFonts w:ascii="Arial" w:eastAsia="Times New Roman" w:hAnsi="Arial" w:cs="B Nazanin"/>
                <w:sz w:val="24"/>
                <w:rtl/>
              </w:rPr>
              <w:t>۱۹۹۲</w:t>
            </w:r>
          </w:p>
        </w:tc>
        <w:tc>
          <w:tcPr>
            <w:tcW w:w="2394" w:type="dxa"/>
            <w:vAlign w:val="center"/>
          </w:tcPr>
          <w:p w14:paraId="4D412E0F"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Times New Roman" w:eastAsia="Times New Roman" w:hAnsi="Times New Roman" w:cs="B Nazanin" w:hint="cs"/>
                <w:sz w:val="24"/>
                <w:rtl/>
              </w:rPr>
              <w:t>12</w:t>
            </w:r>
          </w:p>
        </w:tc>
        <w:tc>
          <w:tcPr>
            <w:tcW w:w="2394" w:type="dxa"/>
            <w:vAlign w:val="center"/>
          </w:tcPr>
          <w:p w14:paraId="5890D309"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Times New Roman" w:eastAsia="Times New Roman" w:hAnsi="Times New Roman" w:cs="B Nazanin" w:hint="cs"/>
                <w:sz w:val="24"/>
                <w:rtl/>
              </w:rPr>
              <w:t>29</w:t>
            </w:r>
          </w:p>
        </w:tc>
      </w:tr>
      <w:tr w:rsidR="001919AD" w:rsidRPr="0026004A" w14:paraId="2DE2EE32" w14:textId="77777777" w:rsidTr="00D260BF">
        <w:tc>
          <w:tcPr>
            <w:tcW w:w="2394" w:type="dxa"/>
            <w:vAlign w:val="center"/>
          </w:tcPr>
          <w:p w14:paraId="6C879E82" w14:textId="77777777" w:rsidR="001919AD" w:rsidRPr="0026004A" w:rsidRDefault="001919AD" w:rsidP="001919AD">
            <w:pPr>
              <w:ind w:firstLine="0"/>
              <w:jc w:val="center"/>
              <w:rPr>
                <w:rFonts w:ascii="Times New Roman" w:eastAsia="Times New Roman" w:hAnsi="Times New Roman" w:cs="B Nazanin"/>
                <w:sz w:val="24"/>
              </w:rPr>
            </w:pPr>
            <w:r w:rsidRPr="0026004A">
              <w:rPr>
                <w:rFonts w:ascii="Arial" w:eastAsia="Times New Roman" w:hAnsi="Arial" w:cs="B Nazanin"/>
                <w:sz w:val="24"/>
                <w:rtl/>
              </w:rPr>
              <w:t>اندونزی</w:t>
            </w:r>
          </w:p>
        </w:tc>
        <w:tc>
          <w:tcPr>
            <w:tcW w:w="2394" w:type="dxa"/>
            <w:vAlign w:val="center"/>
          </w:tcPr>
          <w:p w14:paraId="29D8C22F" w14:textId="77777777" w:rsidR="001919AD" w:rsidRPr="0026004A" w:rsidRDefault="001919AD" w:rsidP="001919AD">
            <w:pPr>
              <w:ind w:firstLine="0"/>
              <w:jc w:val="center"/>
              <w:rPr>
                <w:rFonts w:ascii="Arial" w:eastAsia="Times New Roman" w:hAnsi="Arial" w:cs="B Nazanin" w:hint="cs"/>
                <w:sz w:val="24"/>
                <w:rtl/>
              </w:rPr>
            </w:pPr>
            <w:r w:rsidRPr="0026004A">
              <w:rPr>
                <w:rFonts w:ascii="Arial" w:eastAsia="Times New Roman" w:hAnsi="Arial" w:cs="B Nazanin"/>
                <w:sz w:val="24"/>
                <w:rtl/>
              </w:rPr>
              <w:t>۱۹۸۹</w:t>
            </w:r>
          </w:p>
        </w:tc>
        <w:tc>
          <w:tcPr>
            <w:tcW w:w="2394" w:type="dxa"/>
            <w:vAlign w:val="center"/>
          </w:tcPr>
          <w:p w14:paraId="7B9E608F"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Times New Roman" w:eastAsia="Times New Roman" w:hAnsi="Times New Roman" w:cs="B Nazanin" w:hint="cs"/>
                <w:sz w:val="24"/>
                <w:rtl/>
              </w:rPr>
              <w:t>12</w:t>
            </w:r>
          </w:p>
        </w:tc>
        <w:tc>
          <w:tcPr>
            <w:tcW w:w="2394" w:type="dxa"/>
            <w:vAlign w:val="center"/>
          </w:tcPr>
          <w:p w14:paraId="05EB45D7"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Times New Roman" w:eastAsia="Times New Roman" w:hAnsi="Times New Roman" w:cs="B Nazanin" w:hint="cs"/>
                <w:sz w:val="24"/>
                <w:rtl/>
              </w:rPr>
              <w:t>29</w:t>
            </w:r>
          </w:p>
        </w:tc>
      </w:tr>
      <w:tr w:rsidR="001919AD" w:rsidRPr="0026004A" w14:paraId="2DD772CD" w14:textId="77777777" w:rsidTr="00D260BF">
        <w:tc>
          <w:tcPr>
            <w:tcW w:w="2394" w:type="dxa"/>
            <w:vAlign w:val="center"/>
          </w:tcPr>
          <w:p w14:paraId="75D8CAA1"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Times New Roman" w:eastAsia="Times New Roman" w:hAnsi="Times New Roman" w:cs="B Nazanin"/>
                <w:sz w:val="24"/>
                <w:rtl/>
              </w:rPr>
              <w:t>غنا</w:t>
            </w:r>
          </w:p>
        </w:tc>
        <w:tc>
          <w:tcPr>
            <w:tcW w:w="2394" w:type="dxa"/>
            <w:vAlign w:val="center"/>
          </w:tcPr>
          <w:p w14:paraId="18E273DC" w14:textId="77777777" w:rsidR="001919AD" w:rsidRPr="0026004A" w:rsidRDefault="001919AD" w:rsidP="001919AD">
            <w:pPr>
              <w:ind w:firstLine="0"/>
              <w:jc w:val="center"/>
              <w:rPr>
                <w:rFonts w:ascii="Arial" w:eastAsia="Times New Roman" w:hAnsi="Arial" w:cs="B Nazanin" w:hint="cs"/>
                <w:sz w:val="24"/>
                <w:rtl/>
              </w:rPr>
            </w:pPr>
            <w:r w:rsidRPr="0026004A">
              <w:rPr>
                <w:rFonts w:ascii="Arial" w:eastAsia="Times New Roman" w:hAnsi="Arial" w:cs="B Nazanin"/>
                <w:sz w:val="24"/>
                <w:rtl/>
              </w:rPr>
              <w:t>۱۹۹۲</w:t>
            </w:r>
          </w:p>
        </w:tc>
        <w:tc>
          <w:tcPr>
            <w:tcW w:w="2394" w:type="dxa"/>
            <w:vAlign w:val="center"/>
          </w:tcPr>
          <w:p w14:paraId="42836BA7"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Times New Roman" w:eastAsia="Times New Roman" w:hAnsi="Times New Roman" w:cs="B Nazanin" w:hint="cs"/>
                <w:sz w:val="24"/>
                <w:rtl/>
              </w:rPr>
              <w:t>11</w:t>
            </w:r>
          </w:p>
        </w:tc>
        <w:tc>
          <w:tcPr>
            <w:tcW w:w="2394" w:type="dxa"/>
            <w:vAlign w:val="center"/>
          </w:tcPr>
          <w:p w14:paraId="46C5D05E"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Times New Roman" w:eastAsia="Times New Roman" w:hAnsi="Times New Roman" w:cs="B Nazanin" w:hint="cs"/>
                <w:sz w:val="24"/>
                <w:rtl/>
              </w:rPr>
              <w:t>34</w:t>
            </w:r>
          </w:p>
        </w:tc>
      </w:tr>
      <w:tr w:rsidR="001919AD" w:rsidRPr="0026004A" w14:paraId="04833EB3" w14:textId="77777777" w:rsidTr="00D260BF">
        <w:tc>
          <w:tcPr>
            <w:tcW w:w="2394" w:type="dxa"/>
            <w:vAlign w:val="center"/>
          </w:tcPr>
          <w:p w14:paraId="3D5BF558"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Arial" w:eastAsia="Times New Roman" w:hAnsi="Arial" w:cs="B Nazanin"/>
                <w:sz w:val="24"/>
                <w:rtl/>
              </w:rPr>
              <w:t>جامائیکا</w:t>
            </w:r>
          </w:p>
        </w:tc>
        <w:tc>
          <w:tcPr>
            <w:tcW w:w="2394" w:type="dxa"/>
            <w:vAlign w:val="center"/>
          </w:tcPr>
          <w:p w14:paraId="0BE006C4"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Arial" w:eastAsia="Times New Roman" w:hAnsi="Arial" w:cs="B Nazanin"/>
                <w:sz w:val="24"/>
                <w:rtl/>
              </w:rPr>
              <w:t>۱۹۸۹</w:t>
            </w:r>
          </w:p>
        </w:tc>
        <w:tc>
          <w:tcPr>
            <w:tcW w:w="2394" w:type="dxa"/>
            <w:vAlign w:val="center"/>
          </w:tcPr>
          <w:p w14:paraId="2C703FDB"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Times New Roman" w:eastAsia="Times New Roman" w:hAnsi="Times New Roman" w:cs="B Nazanin" w:hint="cs"/>
                <w:sz w:val="24"/>
                <w:rtl/>
              </w:rPr>
              <w:t>30</w:t>
            </w:r>
          </w:p>
        </w:tc>
        <w:tc>
          <w:tcPr>
            <w:tcW w:w="2394" w:type="dxa"/>
            <w:vAlign w:val="center"/>
          </w:tcPr>
          <w:p w14:paraId="694E864E" w14:textId="77777777" w:rsidR="001919AD" w:rsidRPr="0026004A" w:rsidRDefault="001919AD" w:rsidP="001919AD">
            <w:pPr>
              <w:ind w:firstLine="0"/>
              <w:jc w:val="center"/>
              <w:rPr>
                <w:rFonts w:ascii="Times New Roman" w:eastAsia="Times New Roman" w:hAnsi="Times New Roman" w:cs="B Nazanin"/>
                <w:sz w:val="24"/>
                <w:rtl/>
              </w:rPr>
            </w:pPr>
            <w:r w:rsidRPr="0026004A">
              <w:rPr>
                <w:rFonts w:ascii="Times New Roman" w:eastAsia="Times New Roman" w:hAnsi="Times New Roman" w:cs="B Nazanin" w:hint="cs"/>
                <w:sz w:val="24"/>
                <w:rtl/>
              </w:rPr>
              <w:t>9</w:t>
            </w:r>
          </w:p>
        </w:tc>
      </w:tr>
    </w:tbl>
    <w:p w14:paraId="3A08FCC5" w14:textId="77777777" w:rsidR="001919AD" w:rsidRDefault="001919AD" w:rsidP="001919AD">
      <w:pPr>
        <w:spacing w:after="0"/>
        <w:ind w:firstLine="0"/>
        <w:jc w:val="both"/>
        <w:rPr>
          <w:rFonts w:ascii="Arial" w:eastAsia="Times New Roman" w:hAnsi="Arial" w:cs="B Nazanin" w:hint="cs"/>
          <w:szCs w:val="28"/>
          <w:rtl/>
        </w:rPr>
      </w:pPr>
    </w:p>
    <w:p w14:paraId="05D5DDB3"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بنیادینی است که بر سر راه تخصیص منطقی منابع در بخش سلامت وجود دارد. برخلاف برنامه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بهداشت عمومی، خدمات سلامت فردی، منافع مستقیم و فوری برای افراد مشخص به همراه دارد. انتظار </w:t>
      </w:r>
      <w:r>
        <w:rPr>
          <w:rFonts w:ascii="Arial" w:eastAsia="Times New Roman" w:hAnsi="Arial" w:cs="B Nazanin"/>
          <w:szCs w:val="28"/>
          <w:rtl/>
        </w:rPr>
        <w:t>می‌ر</w:t>
      </w:r>
      <w:r w:rsidRPr="000B4115">
        <w:rPr>
          <w:rFonts w:ascii="Arial" w:eastAsia="Times New Roman" w:hAnsi="Arial" w:cs="B Nazanin"/>
          <w:szCs w:val="28"/>
          <w:rtl/>
        </w:rPr>
        <w:t xml:space="preserve">ود آنهایی </w:t>
      </w:r>
      <w:r w:rsidRPr="000B4115">
        <w:rPr>
          <w:rFonts w:ascii="Arial" w:eastAsia="Times New Roman" w:hAnsi="Arial" w:cs="B Nazanin"/>
          <w:szCs w:val="28"/>
          <w:rtl/>
        </w:rPr>
        <w:lastRenderedPageBreak/>
        <w:t>که بیمار هستند گمانه زنی سختی برای دسترسی به خدمات انجام دهند و آنهایی که از وضعیت اقتصادی - اجتماعی بالاتری برخوردارند، احتمالا از مهارت، منابع و روابط کافی برخوردار باشند که ارزشمندترین مزایا را به خود اختصاص دهند. تاخت زدن</w:t>
      </w:r>
      <w:r>
        <w:rPr>
          <w:rFonts w:ascii="Arial" w:eastAsia="Times New Roman" w:hAnsi="Arial" w:cs="B Nazanin"/>
          <w:szCs w:val="28"/>
          <w:rtl/>
        </w:rPr>
        <w:t xml:space="preserve">‌های </w:t>
      </w:r>
      <w:r w:rsidRPr="000B4115">
        <w:rPr>
          <w:rFonts w:ascii="Arial" w:eastAsia="Times New Roman" w:hAnsi="Arial" w:cs="B Nazanin"/>
          <w:szCs w:val="28"/>
          <w:rtl/>
        </w:rPr>
        <w:t>فردی این اشخاص بسیار متفاوت از محاسبات آماری نهادهای دولتی است که به دنبال به حداکثر رساندن مزایای سلامت کلی برای جمعیت هستند.</w:t>
      </w:r>
    </w:p>
    <w:p w14:paraId="78A6BE1E" w14:textId="77777777" w:rsidR="001919AD" w:rsidRPr="0026004A" w:rsidRDefault="001919AD" w:rsidP="001919AD">
      <w:pPr>
        <w:spacing w:after="0"/>
        <w:ind w:firstLine="0"/>
        <w:jc w:val="both"/>
        <w:rPr>
          <w:rFonts w:ascii="Times New Roman" w:eastAsia="Times New Roman" w:hAnsi="Times New Roman" w:cs="B Nazanin"/>
          <w:b/>
          <w:bCs/>
          <w:sz w:val="32"/>
          <w:szCs w:val="32"/>
          <w:rtl/>
        </w:rPr>
      </w:pPr>
      <w:r w:rsidRPr="0026004A">
        <w:rPr>
          <w:rFonts w:ascii="Arial" w:eastAsia="Times New Roman" w:hAnsi="Arial" w:cs="B Nazanin"/>
          <w:b/>
          <w:bCs/>
          <w:sz w:val="32"/>
          <w:szCs w:val="32"/>
          <w:rtl/>
        </w:rPr>
        <w:t>۶) راهنمایی شرایطی</w:t>
      </w:r>
    </w:p>
    <w:p w14:paraId="2FD8778A"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سیاستگذاری تأمین مالی، امری پیچیده است چرا که اهداف متعددی که مشخصأ در نظام سلامت به دنبال آنها هستیم، نیازمند تاخت زدن</w:t>
      </w:r>
      <w:r>
        <w:rPr>
          <w:rFonts w:ascii="Arial" w:eastAsia="Times New Roman" w:hAnsi="Arial" w:cs="B Nazanin"/>
          <w:szCs w:val="28"/>
          <w:rtl/>
        </w:rPr>
        <w:t xml:space="preserve">‌های </w:t>
      </w:r>
      <w:r w:rsidRPr="000B4115">
        <w:rPr>
          <w:rFonts w:ascii="Arial" w:eastAsia="Times New Roman" w:hAnsi="Arial" w:cs="B Nazanin"/>
          <w:szCs w:val="28"/>
          <w:rtl/>
        </w:rPr>
        <w:t>دردناکی هستند. بنابراین تصمیمات مربوط به تأمین مالی به ناچار وابسته به ارزش</w:t>
      </w:r>
      <w:r>
        <w:rPr>
          <w:rFonts w:ascii="Arial" w:eastAsia="Times New Roman" w:hAnsi="Arial" w:cs="B Nazanin"/>
          <w:szCs w:val="28"/>
          <w:rtl/>
        </w:rPr>
        <w:t xml:space="preserve">‌های </w:t>
      </w:r>
      <w:r w:rsidRPr="000B4115">
        <w:rPr>
          <w:rFonts w:ascii="Arial" w:eastAsia="Times New Roman" w:hAnsi="Arial" w:cs="B Nazanin"/>
          <w:szCs w:val="28"/>
          <w:rtl/>
        </w:rPr>
        <w:t>اجتماعی هر کشور خواهد بود.</w:t>
      </w:r>
    </w:p>
    <w:p w14:paraId="1E6EBF8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بررسی اهرم کنترل تأمین مالی و ۵ روش تأمین مالی سلامت ما را به ۳ نتیجه گیری اصلی هدایت </w:t>
      </w:r>
      <w:r>
        <w:rPr>
          <w:rFonts w:ascii="Arial" w:eastAsia="Times New Roman" w:hAnsi="Arial" w:cs="B Nazanin"/>
          <w:szCs w:val="28"/>
          <w:rtl/>
        </w:rPr>
        <w:t>می‌ک</w:t>
      </w:r>
      <w:r w:rsidRPr="000B4115">
        <w:rPr>
          <w:rFonts w:ascii="Arial" w:eastAsia="Times New Roman" w:hAnsi="Arial" w:cs="B Nazanin"/>
          <w:szCs w:val="28"/>
          <w:rtl/>
        </w:rPr>
        <w:t>ند. نخست، هیچ روش بی نقصی برای تأمین</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مالی وجود ندارد؛ هر یک از روش ها نکات مثبت و منفی با خود به همراه دارند. برخی از </w:t>
      </w:r>
      <w:r>
        <w:rPr>
          <w:rFonts w:ascii="Arial" w:eastAsia="Times New Roman" w:hAnsi="Arial" w:cs="B Nazanin"/>
          <w:szCs w:val="28"/>
          <w:rtl/>
        </w:rPr>
        <w:t>روش‌ها</w:t>
      </w:r>
      <w:r w:rsidRPr="000B4115">
        <w:rPr>
          <w:rFonts w:ascii="Arial" w:eastAsia="Times New Roman" w:hAnsi="Arial" w:cs="B Nazanin"/>
          <w:szCs w:val="28"/>
          <w:rtl/>
        </w:rPr>
        <w:t xml:space="preserve"> نسبت به سایرین در یک بستر خاص، عادلانه تر، امکان پذیرتر یا پایدارتر هستند اما همیشه تاخت زدن ها وجود خواهند داشت. دوم، گزینه بهینه تأمین مالی برای هر کشور بستگی به این دارد که کشور چگونه به مجموع</w:t>
      </w:r>
      <w:r>
        <w:rPr>
          <w:rFonts w:ascii="Arial" w:eastAsia="Times New Roman" w:hAnsi="Arial" w:cs="B Nazanin"/>
          <w:szCs w:val="28"/>
          <w:rtl/>
        </w:rPr>
        <w:t xml:space="preserve">ه‌ای </w:t>
      </w:r>
      <w:r w:rsidRPr="000B4115">
        <w:rPr>
          <w:rFonts w:ascii="Arial" w:eastAsia="Times New Roman" w:hAnsi="Arial" w:cs="B Nazanin"/>
          <w:szCs w:val="28"/>
          <w:rtl/>
        </w:rPr>
        <w:t xml:space="preserve">از حقایق و مسائل ارزشی </w:t>
      </w:r>
      <w:r>
        <w:rPr>
          <w:rFonts w:ascii="Arial" w:eastAsia="Times New Roman" w:hAnsi="Arial" w:cs="B Nazanin"/>
          <w:szCs w:val="28"/>
          <w:rtl/>
        </w:rPr>
        <w:t>می‌پ</w:t>
      </w:r>
      <w:r w:rsidRPr="000B4115">
        <w:rPr>
          <w:rFonts w:ascii="Arial" w:eastAsia="Times New Roman" w:hAnsi="Arial" w:cs="B Nazanin"/>
          <w:szCs w:val="28"/>
          <w:rtl/>
        </w:rPr>
        <w:t>ردازد؛ عدالت عمودی و تأمین مالی با توزیع مجدد چقدر برایش اهمیت دارد؛ و چقدر ظرفیت اجرایی برای مالیات</w:t>
      </w:r>
      <w:r>
        <w:rPr>
          <w:rFonts w:ascii="Arial" w:eastAsia="Times New Roman" w:hAnsi="Arial" w:cs="B Nazanin"/>
          <w:szCs w:val="28"/>
          <w:rtl/>
        </w:rPr>
        <w:t xml:space="preserve">‌های </w:t>
      </w:r>
      <w:r w:rsidRPr="000B4115">
        <w:rPr>
          <w:rFonts w:ascii="Arial" w:eastAsia="Times New Roman" w:hAnsi="Arial" w:cs="B Nazanin"/>
          <w:szCs w:val="28"/>
          <w:rtl/>
        </w:rPr>
        <w:t>جمعی با مشارکت</w:t>
      </w:r>
      <w:r>
        <w:rPr>
          <w:rFonts w:ascii="Arial" w:eastAsia="Times New Roman" w:hAnsi="Arial" w:cs="B Nazanin"/>
          <w:szCs w:val="28"/>
          <w:rtl/>
        </w:rPr>
        <w:t xml:space="preserve">‌های </w:t>
      </w:r>
      <w:r w:rsidRPr="000B4115">
        <w:rPr>
          <w:rFonts w:ascii="Arial" w:eastAsia="Times New Roman" w:hAnsi="Arial" w:cs="B Nazanin"/>
          <w:szCs w:val="28"/>
          <w:rtl/>
        </w:rPr>
        <w:t>بیمه اجتماعی وجود دارد؛ شهروندان زمانی که بحث برنامه</w:t>
      </w:r>
      <w:r>
        <w:rPr>
          <w:rFonts w:ascii="Arial" w:eastAsia="Times New Roman" w:hAnsi="Arial" w:cs="B Nazanin"/>
          <w:szCs w:val="28"/>
          <w:rtl/>
        </w:rPr>
        <w:t xml:space="preserve">‌های </w:t>
      </w:r>
      <w:r w:rsidRPr="000B4115">
        <w:rPr>
          <w:rFonts w:ascii="Arial" w:eastAsia="Times New Roman" w:hAnsi="Arial" w:cs="B Nazanin"/>
          <w:szCs w:val="28"/>
          <w:rtl/>
        </w:rPr>
        <w:t>تأمین مالی جامع</w:t>
      </w:r>
      <w:r>
        <w:rPr>
          <w:rFonts w:ascii="Arial" w:eastAsia="Times New Roman" w:hAnsi="Arial" w:cs="B Nazanin"/>
          <w:szCs w:val="28"/>
          <w:rtl/>
        </w:rPr>
        <w:t xml:space="preserve">ه‌ای </w:t>
      </w:r>
      <w:r w:rsidRPr="000B4115">
        <w:rPr>
          <w:rFonts w:ascii="Arial" w:eastAsia="Times New Roman" w:hAnsi="Arial" w:cs="B Nazanin"/>
          <w:szCs w:val="28"/>
          <w:rtl/>
        </w:rPr>
        <w:t>مطرح است، چقدر راحت طلب و بدبین و منفی باف هستند. سوم، هر ترکیبی از شیوه</w:t>
      </w:r>
      <w:r>
        <w:rPr>
          <w:rFonts w:ascii="Arial" w:eastAsia="Times New Roman" w:hAnsi="Arial" w:cs="B Nazanin"/>
          <w:szCs w:val="28"/>
          <w:rtl/>
        </w:rPr>
        <w:t xml:space="preserve">‌های </w:t>
      </w:r>
      <w:r w:rsidRPr="000B4115">
        <w:rPr>
          <w:rFonts w:ascii="Arial" w:eastAsia="Times New Roman" w:hAnsi="Arial" w:cs="B Nazanin"/>
          <w:szCs w:val="28"/>
          <w:rtl/>
        </w:rPr>
        <w:t xml:space="preserve">تأمین مالی انتخاب شود، جزییات و نحوه اجرای آن حایز اهمیت است. به عنوان مثال، برابری افقی یک نظام بیمه اجتماعی بستگی به این دارد که با تاجران و صاحبان کسب و کارهای کوچک چگونه برخورد </w:t>
      </w:r>
      <w:r>
        <w:rPr>
          <w:rFonts w:ascii="Arial" w:eastAsia="Times New Roman" w:hAnsi="Arial" w:cs="B Nazanin"/>
          <w:szCs w:val="28"/>
          <w:rtl/>
        </w:rPr>
        <w:t>می‌ش</w:t>
      </w:r>
      <w:r w:rsidRPr="000B4115">
        <w:rPr>
          <w:rFonts w:ascii="Arial" w:eastAsia="Times New Roman" w:hAnsi="Arial" w:cs="B Nazanin"/>
          <w:szCs w:val="28"/>
          <w:rtl/>
        </w:rPr>
        <w:t>ود. عدالت عمودی نظا</w:t>
      </w:r>
      <w:r>
        <w:rPr>
          <w:rFonts w:ascii="Arial" w:eastAsia="Times New Roman" w:hAnsi="Arial" w:cs="B Nazanin"/>
          <w:szCs w:val="28"/>
          <w:rtl/>
        </w:rPr>
        <w:t>می‌ک</w:t>
      </w:r>
      <w:r w:rsidRPr="000B4115">
        <w:rPr>
          <w:rFonts w:ascii="Arial" w:eastAsia="Times New Roman" w:hAnsi="Arial" w:cs="B Nazanin"/>
          <w:szCs w:val="28"/>
          <w:rtl/>
        </w:rPr>
        <w:t>ه متکی بر مالیات</w:t>
      </w:r>
      <w:r>
        <w:rPr>
          <w:rFonts w:ascii="Arial" w:eastAsia="Times New Roman" w:hAnsi="Arial" w:cs="B Nazanin"/>
          <w:szCs w:val="28"/>
          <w:rtl/>
        </w:rPr>
        <w:t xml:space="preserve">‌های </w:t>
      </w:r>
      <w:r w:rsidRPr="000B4115">
        <w:rPr>
          <w:rFonts w:ascii="Arial" w:eastAsia="Times New Roman" w:hAnsi="Arial" w:cs="B Nazanin"/>
          <w:szCs w:val="28"/>
          <w:rtl/>
        </w:rPr>
        <w:t>منطق</w:t>
      </w:r>
      <w:r>
        <w:rPr>
          <w:rFonts w:ascii="Arial" w:eastAsia="Times New Roman" w:hAnsi="Arial" w:cs="B Nazanin"/>
          <w:szCs w:val="28"/>
          <w:rtl/>
        </w:rPr>
        <w:t xml:space="preserve">ه‌ای </w:t>
      </w:r>
      <w:r w:rsidRPr="000B4115">
        <w:rPr>
          <w:rFonts w:ascii="Arial" w:eastAsia="Times New Roman" w:hAnsi="Arial" w:cs="B Nazanin"/>
          <w:szCs w:val="28"/>
          <w:rtl/>
        </w:rPr>
        <w:t>است، به نوع سازوکار موازنه بین منطق</w:t>
      </w:r>
      <w:r>
        <w:rPr>
          <w:rFonts w:ascii="Arial" w:eastAsia="Times New Roman" w:hAnsi="Arial" w:cs="B Nazanin"/>
          <w:szCs w:val="28"/>
          <w:rtl/>
        </w:rPr>
        <w:t xml:space="preserve">ه‌ای </w:t>
      </w:r>
      <w:r w:rsidRPr="000B4115">
        <w:rPr>
          <w:rFonts w:ascii="Arial" w:eastAsia="Times New Roman" w:hAnsi="Arial" w:cs="B Nazanin"/>
          <w:szCs w:val="28"/>
          <w:rtl/>
        </w:rPr>
        <w:t>بستگی دارد.</w:t>
      </w:r>
    </w:p>
    <w:p w14:paraId="19B66215"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Times New Roman" w:eastAsia="Times New Roman" w:hAnsi="Times New Roman" w:cs="B Nazanin"/>
          <w:szCs w:val="28"/>
          <w:rtl/>
        </w:rPr>
        <w:lastRenderedPageBreak/>
        <w:t>کشورهایی که قصد دارند در صد قابل توجهی از تولید ناخالص داخلی را به مراقبت سلامت اختصاص دهند، باید راهبرد تأمین مالی هماهنگ و منطقی را تدوین نمایند. ترکیب متناسب این راهبرد بستگی به زمینه و بستر خاص هر کشور دارد، از جمله ارزش</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اجتماعی، شرایط اقتصادی، ساختار صنعتی و توانایی</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اجرایی آن</w:t>
      </w:r>
      <w:r>
        <w:rPr>
          <w:rFonts w:ascii="Times New Roman" w:eastAsia="Times New Roman" w:hAnsi="Times New Roman" w:cs="B Nazanin" w:hint="cs"/>
          <w:szCs w:val="28"/>
          <w:rtl/>
        </w:rPr>
        <w:t>.</w:t>
      </w:r>
    </w:p>
    <w:p w14:paraId="04DD7069"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ظرفيت هر منبع در یک بستر خاص وابسته به بسیاری از خصوصیات محلی آن شرایط است اما این به آن معنی نیست که هر کاری که یک نفر انجام </w:t>
      </w:r>
      <w:r>
        <w:rPr>
          <w:rFonts w:ascii="Arial" w:eastAsia="Times New Roman" w:hAnsi="Arial" w:cs="B Nazanin"/>
          <w:szCs w:val="28"/>
          <w:rtl/>
        </w:rPr>
        <w:t>می‌ده</w:t>
      </w:r>
      <w:r w:rsidRPr="000B4115">
        <w:rPr>
          <w:rFonts w:ascii="Arial" w:eastAsia="Times New Roman" w:hAnsi="Arial" w:cs="B Nazanin"/>
          <w:szCs w:val="28"/>
          <w:rtl/>
        </w:rPr>
        <w:t>د، متناسب است. امکان کارکرد بهتر یا بدتر نیز وجود دارد. این امکان فراهم است که با استفاده از تجارب بین المللی و بینش نظری، پیش بینی</w:t>
      </w:r>
      <w:r>
        <w:rPr>
          <w:rFonts w:ascii="Arial" w:eastAsia="Times New Roman" w:hAnsi="Arial" w:cs="B Nazanin"/>
          <w:szCs w:val="28"/>
          <w:rtl/>
        </w:rPr>
        <w:t xml:space="preserve">‌های </w:t>
      </w:r>
      <w:r w:rsidRPr="000B4115">
        <w:rPr>
          <w:rFonts w:ascii="Arial" w:eastAsia="Times New Roman" w:hAnsi="Arial" w:cs="B Nazanin"/>
          <w:szCs w:val="28"/>
          <w:rtl/>
        </w:rPr>
        <w:t>معقولی درباره آنچه برای شرایط کشور خودتان متناسب است، انجام دهید. اگر قرار است اهرم کنترل تأمین مالی به بهترین شیوه تنظیم شود، چنین قضاوت</w:t>
      </w:r>
      <w:r>
        <w:rPr>
          <w:rFonts w:ascii="Arial" w:eastAsia="Times New Roman" w:hAnsi="Arial" w:cs="B Nazanin"/>
          <w:szCs w:val="28"/>
          <w:rtl/>
        </w:rPr>
        <w:t xml:space="preserve">‌هایی </w:t>
      </w:r>
      <w:r w:rsidRPr="000B4115">
        <w:rPr>
          <w:rFonts w:ascii="Arial" w:eastAsia="Times New Roman" w:hAnsi="Arial" w:cs="B Nazanin"/>
          <w:szCs w:val="28"/>
          <w:rtl/>
        </w:rPr>
        <w:t>مورد نیاز خواهد بود.</w:t>
      </w:r>
    </w:p>
    <w:p w14:paraId="3E2E2923" w14:textId="77777777" w:rsidR="001919AD" w:rsidRPr="0026004A" w:rsidRDefault="001919AD" w:rsidP="001919AD">
      <w:pPr>
        <w:spacing w:after="0"/>
        <w:ind w:firstLine="0"/>
        <w:jc w:val="both"/>
        <w:rPr>
          <w:rFonts w:ascii="Times New Roman" w:eastAsia="Times New Roman" w:hAnsi="Times New Roman" w:cs="B Nazanin"/>
          <w:b/>
          <w:bCs/>
          <w:sz w:val="32"/>
          <w:szCs w:val="32"/>
          <w:rtl/>
        </w:rPr>
      </w:pPr>
      <w:r w:rsidRPr="0026004A">
        <w:rPr>
          <w:rFonts w:ascii="Arial" w:eastAsia="Times New Roman" w:hAnsi="Arial" w:cs="B Nazanin" w:hint="cs"/>
          <w:b/>
          <w:bCs/>
          <w:sz w:val="32"/>
          <w:szCs w:val="32"/>
          <w:rtl/>
        </w:rPr>
        <w:t>1-6</w:t>
      </w:r>
      <w:r w:rsidRPr="0026004A">
        <w:rPr>
          <w:rFonts w:ascii="Arial" w:eastAsia="Times New Roman" w:hAnsi="Arial" w:cs="B Nazanin"/>
          <w:b/>
          <w:bCs/>
          <w:sz w:val="32"/>
          <w:szCs w:val="32"/>
          <w:rtl/>
        </w:rPr>
        <w:t>) توصیه‌های خاص</w:t>
      </w:r>
    </w:p>
    <w:p w14:paraId="0BECF803"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در اینجا به چند توصیه خاص بر مبنای بررسی هایمان بر روی تجارب بین المللی و نظریه</w:t>
      </w:r>
      <w:r>
        <w:rPr>
          <w:rFonts w:ascii="Arial" w:eastAsia="Times New Roman" w:hAnsi="Arial" w:cs="B Nazanin"/>
          <w:szCs w:val="28"/>
          <w:rtl/>
        </w:rPr>
        <w:t xml:space="preserve">‌های </w:t>
      </w:r>
      <w:r w:rsidRPr="000B4115">
        <w:rPr>
          <w:rFonts w:ascii="Arial" w:eastAsia="Times New Roman" w:hAnsi="Arial" w:cs="B Nazanin"/>
          <w:szCs w:val="28"/>
          <w:rtl/>
        </w:rPr>
        <w:t xml:space="preserve">سیاسی و اقتصادی مرتبط اشاره </w:t>
      </w:r>
      <w:r>
        <w:rPr>
          <w:rFonts w:ascii="Arial" w:eastAsia="Times New Roman" w:hAnsi="Arial" w:cs="B Nazanin"/>
          <w:szCs w:val="28"/>
          <w:rtl/>
        </w:rPr>
        <w:t>می‌ک</w:t>
      </w:r>
      <w:r w:rsidRPr="000B4115">
        <w:rPr>
          <w:rFonts w:ascii="Arial" w:eastAsia="Times New Roman" w:hAnsi="Arial" w:cs="B Nazanin"/>
          <w:szCs w:val="28"/>
          <w:rtl/>
        </w:rPr>
        <w:t xml:space="preserve">نیم : </w:t>
      </w:r>
    </w:p>
    <w:p w14:paraId="1CF34BD5" w14:textId="77777777" w:rsidR="001919AD" w:rsidRPr="0026004A" w:rsidRDefault="001919AD" w:rsidP="001919AD">
      <w:pPr>
        <w:pStyle w:val="ListParagraph"/>
        <w:numPr>
          <w:ilvl w:val="0"/>
          <w:numId w:val="30"/>
        </w:numPr>
        <w:bidi/>
        <w:spacing w:line="360" w:lineRule="auto"/>
        <w:ind w:left="0" w:firstLine="0"/>
        <w:rPr>
          <w:rFonts w:ascii="Times New Roman" w:eastAsia="Times New Roman" w:hAnsi="Times New Roman" w:cs="B Nazanin" w:hint="cs"/>
          <w:szCs w:val="28"/>
        </w:rPr>
      </w:pPr>
      <w:r w:rsidRPr="0026004A">
        <w:rPr>
          <w:rFonts w:ascii="Arial" w:eastAsia="Times New Roman" w:hAnsi="Arial" w:cs="B Nazanin"/>
          <w:szCs w:val="28"/>
          <w:rtl/>
        </w:rPr>
        <w:t xml:space="preserve">فقر به خودی خود یک مانع مالی اولیه به حساب </w:t>
      </w:r>
      <w:r>
        <w:rPr>
          <w:rFonts w:ascii="Arial" w:eastAsia="Times New Roman" w:hAnsi="Arial" w:cs="B Nazanin"/>
          <w:szCs w:val="28"/>
          <w:rtl/>
        </w:rPr>
        <w:t>می‌آید</w:t>
      </w:r>
      <w:r w:rsidRPr="0026004A">
        <w:rPr>
          <w:rFonts w:ascii="Arial" w:eastAsia="Times New Roman" w:hAnsi="Arial" w:cs="B Nazanin"/>
          <w:szCs w:val="28"/>
          <w:rtl/>
        </w:rPr>
        <w:t>. خانوارهای فقير</w:t>
      </w:r>
      <w:r>
        <w:rPr>
          <w:rFonts w:ascii="Arial" w:eastAsia="Times New Roman" w:hAnsi="Arial" w:cs="B Nazanin" w:hint="cs"/>
          <w:szCs w:val="28"/>
          <w:rtl/>
        </w:rPr>
        <w:t xml:space="preserve"> </w:t>
      </w:r>
      <w:r w:rsidRPr="0026004A">
        <w:rPr>
          <w:rFonts w:ascii="Arial" w:eastAsia="Times New Roman" w:hAnsi="Arial" w:cs="B Nazanin"/>
          <w:szCs w:val="28"/>
          <w:rtl/>
        </w:rPr>
        <w:t>نمی‌توانند از عهده پرداخت برای مراقبت سلامت برآیند. اگر قرار باشد که دسترسی به مراقبت داشته باشند، لازم است یارانه توسط دولت برای آنها پرداخت شود. بنابراین چنانچه هدفمان بهبود عدالت است، صرف هزینه‌های عمومی‌باید با هدف فقرا صورت گیرد؛ البته این شرایط در</w:t>
      </w:r>
      <w:r>
        <w:rPr>
          <w:rFonts w:ascii="Arial" w:eastAsia="Times New Roman" w:hAnsi="Arial" w:cs="B Nazanin" w:hint="cs"/>
          <w:szCs w:val="28"/>
          <w:rtl/>
        </w:rPr>
        <w:t xml:space="preserve"> </w:t>
      </w:r>
      <w:r w:rsidRPr="0026004A">
        <w:rPr>
          <w:rFonts w:ascii="Arial" w:eastAsia="Times New Roman" w:hAnsi="Arial" w:cs="B Nazanin"/>
          <w:szCs w:val="28"/>
          <w:rtl/>
        </w:rPr>
        <w:t>حال حاضر برای اکثر کشورهای ب</w:t>
      </w:r>
      <w:r>
        <w:rPr>
          <w:rFonts w:ascii="Arial" w:eastAsia="Times New Roman" w:hAnsi="Arial" w:cs="B Nazanin"/>
          <w:szCs w:val="28"/>
          <w:rtl/>
        </w:rPr>
        <w:t xml:space="preserve">ا درآمد کم و متوسط وجود ندارد. </w:t>
      </w:r>
    </w:p>
    <w:p w14:paraId="3CB0DB75" w14:textId="77777777" w:rsidR="001919AD" w:rsidRPr="0026004A" w:rsidRDefault="001919AD" w:rsidP="001919AD">
      <w:pPr>
        <w:pStyle w:val="ListParagraph"/>
        <w:numPr>
          <w:ilvl w:val="0"/>
          <w:numId w:val="30"/>
        </w:numPr>
        <w:bidi/>
        <w:spacing w:line="360" w:lineRule="auto"/>
        <w:ind w:left="0" w:firstLine="0"/>
        <w:rPr>
          <w:rFonts w:ascii="Times New Roman" w:eastAsia="Times New Roman" w:hAnsi="Times New Roman" w:cs="B Nazanin" w:hint="cs"/>
          <w:szCs w:val="28"/>
        </w:rPr>
      </w:pPr>
      <w:r w:rsidRPr="0026004A">
        <w:rPr>
          <w:rFonts w:ascii="Arial" w:eastAsia="Times New Roman" w:hAnsi="Arial" w:cs="B Nazanin"/>
          <w:szCs w:val="28"/>
          <w:rtl/>
        </w:rPr>
        <w:t xml:space="preserve">برای حدود ۲ میلیارد نفر افراد فقیری که در مناطق روستایی زندگی می‌کنند، جایگزین کردن برنامه‌های تأمین مالی جامعه‌ای مبتنی بر پیش پرداخت به جای صرف هزینه خصوصی مستقیم از جیب، اهداف بسیاری را بهبود خواهد بخشید. این برنامه‌ها می‌توانند همین هزینه‌هایی را که در حال حاضر صرف می‌شود، به </w:t>
      </w:r>
      <w:r>
        <w:rPr>
          <w:rFonts w:ascii="Arial" w:eastAsia="Times New Roman" w:hAnsi="Arial" w:cs="B Nazanin"/>
          <w:szCs w:val="28"/>
          <w:rtl/>
        </w:rPr>
        <w:t>گونه‌ای</w:t>
      </w:r>
      <w:r w:rsidRPr="0026004A">
        <w:rPr>
          <w:rFonts w:ascii="Arial" w:eastAsia="Times New Roman" w:hAnsi="Arial" w:cs="B Nazanin"/>
          <w:szCs w:val="28"/>
          <w:rtl/>
        </w:rPr>
        <w:t xml:space="preserve"> کاراتر و اثربخش‌تر مصرف نمایند، کیفیت مراقبت سلامت را بهبود بخشند و برخی از خطرات را انباشت نمایند تا از تنگدستی ناشی از هزینه‌های طبی گزاف جلوگیری به</w:t>
      </w:r>
      <w:r>
        <w:rPr>
          <w:rFonts w:ascii="Arial" w:eastAsia="Times New Roman" w:hAnsi="Arial" w:cs="B Nazanin" w:hint="cs"/>
          <w:szCs w:val="28"/>
          <w:rtl/>
        </w:rPr>
        <w:t xml:space="preserve"> </w:t>
      </w:r>
      <w:r w:rsidRPr="0026004A">
        <w:rPr>
          <w:rFonts w:ascii="Arial" w:eastAsia="Times New Roman" w:hAnsi="Arial" w:cs="B Nazanin"/>
          <w:szCs w:val="28"/>
          <w:rtl/>
        </w:rPr>
        <w:t xml:space="preserve">عمل آید. </w:t>
      </w:r>
    </w:p>
    <w:p w14:paraId="67DFF05E" w14:textId="77777777" w:rsidR="001919AD" w:rsidRPr="0026004A" w:rsidRDefault="001919AD" w:rsidP="001919AD">
      <w:pPr>
        <w:pStyle w:val="ListParagraph"/>
        <w:numPr>
          <w:ilvl w:val="0"/>
          <w:numId w:val="30"/>
        </w:numPr>
        <w:bidi/>
        <w:spacing w:line="360" w:lineRule="auto"/>
        <w:ind w:left="0" w:firstLine="0"/>
        <w:rPr>
          <w:rFonts w:ascii="Times New Roman" w:eastAsia="Times New Roman" w:hAnsi="Times New Roman" w:cs="B Nazanin" w:hint="cs"/>
          <w:szCs w:val="28"/>
        </w:rPr>
      </w:pPr>
      <w:r w:rsidRPr="0026004A">
        <w:rPr>
          <w:rFonts w:ascii="Arial" w:eastAsia="Times New Roman" w:hAnsi="Arial" w:cs="B Nazanin"/>
          <w:szCs w:val="28"/>
          <w:rtl/>
        </w:rPr>
        <w:lastRenderedPageBreak/>
        <w:t>پرداخت‌های مصرف کنندگان، اعتبارات اضافه‌ای را در برخی از کشورها</w:t>
      </w:r>
      <w:r>
        <w:rPr>
          <w:rFonts w:ascii="Arial" w:eastAsia="Times New Roman" w:hAnsi="Arial" w:cs="B Nazanin" w:hint="cs"/>
          <w:szCs w:val="28"/>
          <w:rtl/>
        </w:rPr>
        <w:t xml:space="preserve"> </w:t>
      </w:r>
      <w:r w:rsidRPr="0026004A">
        <w:rPr>
          <w:rFonts w:ascii="Arial" w:eastAsia="Times New Roman" w:hAnsi="Arial" w:cs="B Nazanin"/>
          <w:szCs w:val="28"/>
          <w:rtl/>
        </w:rPr>
        <w:t>برای تسهیلات و مراکز عمومی فراهم آورده و مشتریان را ترغیب کرده است که دقت بیشتری از بابت مصرف خدماتی که سابقا رایگان بودهاند، نشان دهند. البته به دلیل هزینه‌های اجرایی بالا، بسیاری از پرداخت‌های مصرف کنندگان، اعتبارات اضافه‌تر خالصی را برای مراقبت سلامت به ارمغان نیاورده‌اند؛ ضمنا در جایی که اعتبارات اضافه‌ای گردآوری شده است، لزوما منتهی به ارایه خدمات بهتر که برای بیماران مطلوب باشد نشده است. به علاوه، بسیاری از نظام‌های پرداخت مصرف‌کنندگان در تضمین دسترسی کافی فقرا به خدمات بهداشت عمومی‌موفقیتی حاصل نکرده‌اند گرچه هدف از طراحی آنها، مقابله با این مشکل بالقوه بوده است. به طور خلاصه، نظام‌های پرداخت مصرف‌کنندگان نیازمند طراحی</w:t>
      </w:r>
      <w:r>
        <w:rPr>
          <w:rFonts w:ascii="Arial" w:eastAsia="Times New Roman" w:hAnsi="Arial" w:cs="B Nazanin" w:hint="cs"/>
          <w:szCs w:val="28"/>
          <w:rtl/>
        </w:rPr>
        <w:t xml:space="preserve"> </w:t>
      </w:r>
      <w:r w:rsidRPr="0026004A">
        <w:rPr>
          <w:rFonts w:ascii="Arial" w:eastAsia="Times New Roman" w:hAnsi="Arial" w:cs="B Nazanin"/>
          <w:szCs w:val="28"/>
          <w:rtl/>
        </w:rPr>
        <w:t>دقیق و مدیریت اجرایی توانمندی است پیش از آنکه بتواند پیامدهای</w:t>
      </w:r>
      <w:r>
        <w:rPr>
          <w:rFonts w:ascii="Arial" w:eastAsia="Times New Roman" w:hAnsi="Arial" w:cs="B Nazanin" w:hint="cs"/>
          <w:szCs w:val="28"/>
          <w:rtl/>
        </w:rPr>
        <w:t xml:space="preserve"> </w:t>
      </w:r>
      <w:r w:rsidRPr="0026004A">
        <w:rPr>
          <w:rFonts w:ascii="Arial" w:eastAsia="Times New Roman" w:hAnsi="Arial" w:cs="B Nazanin"/>
          <w:szCs w:val="28"/>
          <w:rtl/>
        </w:rPr>
        <w:t xml:space="preserve">مطلوبی را ایجاد نماید. </w:t>
      </w:r>
    </w:p>
    <w:p w14:paraId="15153053" w14:textId="77777777" w:rsidR="001919AD" w:rsidRPr="0026004A" w:rsidRDefault="001919AD" w:rsidP="001919AD">
      <w:pPr>
        <w:pStyle w:val="ListParagraph"/>
        <w:numPr>
          <w:ilvl w:val="0"/>
          <w:numId w:val="30"/>
        </w:numPr>
        <w:bidi/>
        <w:spacing w:line="360" w:lineRule="auto"/>
        <w:ind w:left="0" w:firstLine="0"/>
        <w:rPr>
          <w:rFonts w:ascii="Times New Roman" w:eastAsia="Times New Roman" w:hAnsi="Times New Roman" w:cs="B Nazanin" w:hint="cs"/>
          <w:szCs w:val="28"/>
        </w:rPr>
      </w:pPr>
      <w:r w:rsidRPr="0026004A">
        <w:rPr>
          <w:rFonts w:ascii="Arial" w:eastAsia="Times New Roman" w:hAnsi="Arial" w:cs="B Nazanin"/>
          <w:szCs w:val="28"/>
          <w:rtl/>
        </w:rPr>
        <w:t>برنامه‌های بیمه اجتماعی تاحدی که قابل خرید باشند، بالاترین توان را در</w:t>
      </w:r>
      <w:r>
        <w:rPr>
          <w:rFonts w:ascii="Arial" w:eastAsia="Times New Roman" w:hAnsi="Arial" w:cs="B Nazanin" w:hint="cs"/>
          <w:szCs w:val="28"/>
          <w:rtl/>
        </w:rPr>
        <w:t xml:space="preserve"> </w:t>
      </w:r>
      <w:r w:rsidRPr="0026004A">
        <w:rPr>
          <w:rFonts w:ascii="Arial" w:eastAsia="Times New Roman" w:hAnsi="Arial" w:cs="B Nazanin"/>
          <w:szCs w:val="28"/>
          <w:rtl/>
        </w:rPr>
        <w:t xml:space="preserve">ارایه محافظت اثربخش در برابر خطر مالی دارند. در کشورهای کم درآمد چنین برنامه‌هایی احتمالا محدود به کارگران بخش رسمی هستند. با افزایش درآمد ملی، </w:t>
      </w:r>
      <w:r>
        <w:rPr>
          <w:rFonts w:ascii="Arial" w:eastAsia="Times New Roman" w:hAnsi="Arial" w:cs="B Nazanin"/>
          <w:szCs w:val="28"/>
          <w:rtl/>
        </w:rPr>
        <w:t>دولت‌ها</w:t>
      </w:r>
      <w:r w:rsidRPr="0026004A">
        <w:rPr>
          <w:rFonts w:ascii="Arial" w:eastAsia="Times New Roman" w:hAnsi="Arial" w:cs="B Nazanin"/>
          <w:szCs w:val="28"/>
          <w:rtl/>
        </w:rPr>
        <w:t xml:space="preserve"> می‌توانند از طریق ارایه یارانه از محل درآمدهای مالیات عمومی، چنین پوششی را گسترش دهند. در کشورهای</w:t>
      </w:r>
      <w:r>
        <w:rPr>
          <w:rFonts w:ascii="Arial" w:eastAsia="Times New Roman" w:hAnsi="Arial" w:cs="B Nazanin" w:hint="cs"/>
          <w:szCs w:val="28"/>
          <w:rtl/>
        </w:rPr>
        <w:t xml:space="preserve"> </w:t>
      </w:r>
      <w:r w:rsidRPr="0026004A">
        <w:rPr>
          <w:rFonts w:ascii="Arial" w:eastAsia="Times New Roman" w:hAnsi="Arial" w:cs="B Nazanin"/>
          <w:szCs w:val="28"/>
          <w:rtl/>
        </w:rPr>
        <w:t xml:space="preserve">پردرآمد، نظام‌های همگانی اجباری احتمالا هزينه - اثربخش هستند. </w:t>
      </w:r>
    </w:p>
    <w:p w14:paraId="68EBA263" w14:textId="77777777" w:rsidR="001919AD" w:rsidRPr="0026004A" w:rsidRDefault="001919AD" w:rsidP="001919AD">
      <w:pPr>
        <w:pStyle w:val="ListParagraph"/>
        <w:numPr>
          <w:ilvl w:val="0"/>
          <w:numId w:val="30"/>
        </w:numPr>
        <w:bidi/>
        <w:spacing w:line="360" w:lineRule="auto"/>
        <w:ind w:left="0" w:firstLine="0"/>
        <w:rPr>
          <w:rFonts w:ascii="Times New Roman" w:eastAsia="Times New Roman" w:hAnsi="Times New Roman" w:cs="B Nazanin" w:hint="cs"/>
          <w:szCs w:val="28"/>
        </w:rPr>
      </w:pPr>
      <w:r w:rsidRPr="0026004A">
        <w:rPr>
          <w:rFonts w:ascii="Arial" w:eastAsia="Times New Roman" w:hAnsi="Arial" w:cs="B Nazanin"/>
          <w:szCs w:val="28"/>
          <w:rtl/>
        </w:rPr>
        <w:t>بیمه‌های خصوصی، هزینه‌های اجرایی بالایی دارند و کاهش انباشت</w:t>
      </w:r>
      <w:r>
        <w:rPr>
          <w:rFonts w:ascii="Arial" w:eastAsia="Times New Roman" w:hAnsi="Arial" w:cs="B Nazanin" w:hint="cs"/>
          <w:szCs w:val="28"/>
          <w:rtl/>
        </w:rPr>
        <w:t xml:space="preserve"> </w:t>
      </w:r>
      <w:r w:rsidRPr="0026004A">
        <w:rPr>
          <w:rFonts w:ascii="Arial" w:eastAsia="Times New Roman" w:hAnsi="Arial" w:cs="B Nazanin"/>
          <w:szCs w:val="28"/>
          <w:rtl/>
        </w:rPr>
        <w:t>خطر در آنها به چشم می‌خورد. از دیدگاه عدالت، چنانچه کارکرد آنها نقش مکملی برای بیمه اجتماعی داشته باشد و خدماتی را که تحت پوشش نیستند ارایه کند و سطوح بالاتری از کیفیت خدمات را به همراه داشته باشد، اثرات نامطلوب به حداقل خواهد رسید. در کشورهای پردرآمد، افراد دارای سطوح درآمد بالاتر احتمالا متقاضی چنین پوششی هستند چرا که خواهان مراقبتی بهتر از آن چیزی هستند که مشخصأ در</w:t>
      </w:r>
      <w:r>
        <w:rPr>
          <w:rFonts w:ascii="Arial" w:eastAsia="Times New Roman" w:hAnsi="Arial" w:cs="B Nazanin" w:hint="cs"/>
          <w:szCs w:val="28"/>
          <w:rtl/>
        </w:rPr>
        <w:t xml:space="preserve"> </w:t>
      </w:r>
      <w:r w:rsidRPr="0026004A">
        <w:rPr>
          <w:rFonts w:ascii="Arial" w:eastAsia="Times New Roman" w:hAnsi="Arial" w:cs="B Nazanin"/>
          <w:szCs w:val="28"/>
          <w:rtl/>
        </w:rPr>
        <w:t xml:space="preserve">ترتیبات دولتی ارایه می‌شود. </w:t>
      </w:r>
    </w:p>
    <w:p w14:paraId="32C19FAF" w14:textId="77777777" w:rsidR="001919AD" w:rsidRPr="0026004A" w:rsidRDefault="001919AD" w:rsidP="001919AD">
      <w:pPr>
        <w:pStyle w:val="ListParagraph"/>
        <w:numPr>
          <w:ilvl w:val="0"/>
          <w:numId w:val="30"/>
        </w:numPr>
        <w:bidi/>
        <w:spacing w:line="360" w:lineRule="auto"/>
        <w:ind w:left="0" w:firstLine="0"/>
        <w:rPr>
          <w:rFonts w:ascii="Times New Roman" w:eastAsia="Times New Roman" w:hAnsi="Times New Roman" w:cs="B Nazanin" w:hint="cs"/>
          <w:szCs w:val="28"/>
        </w:rPr>
      </w:pPr>
      <w:r w:rsidRPr="0026004A">
        <w:rPr>
          <w:rFonts w:ascii="Arial" w:eastAsia="Times New Roman" w:hAnsi="Arial" w:cs="B Nazanin"/>
          <w:szCs w:val="28"/>
          <w:rtl/>
        </w:rPr>
        <w:t>چنانچه کشوری خواهان الگویی هزینه - اثربخش برای تخصیص منابع از</w:t>
      </w:r>
      <w:r>
        <w:rPr>
          <w:rFonts w:ascii="Arial" w:eastAsia="Times New Roman" w:hAnsi="Arial" w:cs="B Nazanin" w:hint="cs"/>
          <w:szCs w:val="28"/>
          <w:rtl/>
        </w:rPr>
        <w:t xml:space="preserve"> </w:t>
      </w:r>
      <w:r w:rsidRPr="0026004A">
        <w:rPr>
          <w:rFonts w:ascii="Arial" w:eastAsia="Times New Roman" w:hAnsi="Arial" w:cs="B Nazanin"/>
          <w:szCs w:val="28"/>
          <w:rtl/>
        </w:rPr>
        <w:t xml:space="preserve">دیدگاه به حداکثر رساندن وضعیت سلامت باشد، عمدتأ لازم است خدمات بهداشت عمومی‌پایه و پیشگیرانه تحت حمایت مالیات قرار </w:t>
      </w:r>
      <w:r w:rsidRPr="0026004A">
        <w:rPr>
          <w:rFonts w:ascii="Arial" w:eastAsia="Times New Roman" w:hAnsi="Arial" w:cs="B Nazanin"/>
          <w:szCs w:val="28"/>
          <w:rtl/>
        </w:rPr>
        <w:lastRenderedPageBreak/>
        <w:t>گیرند. از دیدگاه کارایی تخصیصی، پرداخت مستقیم از جیب یا</w:t>
      </w:r>
      <w:r>
        <w:rPr>
          <w:rFonts w:ascii="Arial" w:eastAsia="Times New Roman" w:hAnsi="Arial" w:cs="B Nazanin" w:hint="cs"/>
          <w:szCs w:val="28"/>
          <w:rtl/>
        </w:rPr>
        <w:t xml:space="preserve"> </w:t>
      </w:r>
      <w:r w:rsidRPr="0026004A">
        <w:rPr>
          <w:rFonts w:ascii="Arial" w:eastAsia="Times New Roman" w:hAnsi="Arial" w:cs="B Nazanin"/>
          <w:szCs w:val="28"/>
          <w:rtl/>
        </w:rPr>
        <w:t xml:space="preserve">برنامه‌های بیمه احتمالا این خدمات را به میزانی کمتر از حد ارایه می‌کنند. </w:t>
      </w:r>
    </w:p>
    <w:p w14:paraId="4917CFBF" w14:textId="77777777" w:rsidR="001919AD" w:rsidRPr="0026004A" w:rsidRDefault="001919AD" w:rsidP="001919AD">
      <w:pPr>
        <w:pStyle w:val="ListParagraph"/>
        <w:numPr>
          <w:ilvl w:val="0"/>
          <w:numId w:val="30"/>
        </w:numPr>
        <w:bidi/>
        <w:spacing w:line="360" w:lineRule="auto"/>
        <w:ind w:left="0" w:firstLine="0"/>
        <w:rPr>
          <w:rFonts w:ascii="Times New Roman" w:eastAsia="Times New Roman" w:hAnsi="Times New Roman" w:cs="B Nazanin"/>
          <w:szCs w:val="28"/>
          <w:rtl/>
        </w:rPr>
      </w:pPr>
      <w:r w:rsidRPr="0026004A">
        <w:rPr>
          <w:rFonts w:ascii="Arial" w:eastAsia="Times New Roman" w:hAnsi="Arial" w:cs="B Nazanin"/>
          <w:szCs w:val="28"/>
          <w:rtl/>
        </w:rPr>
        <w:t>مشاهدات فوق به نوبه خود دیدگاهی را درباره راهبرد مناسب تأمین مالی</w:t>
      </w:r>
      <w:r>
        <w:rPr>
          <w:rFonts w:ascii="Arial" w:eastAsia="Times New Roman" w:hAnsi="Arial" w:cs="B Nazanin" w:hint="cs"/>
          <w:szCs w:val="28"/>
          <w:rtl/>
        </w:rPr>
        <w:t xml:space="preserve"> </w:t>
      </w:r>
      <w:r w:rsidRPr="0026004A">
        <w:rPr>
          <w:rFonts w:ascii="Arial" w:eastAsia="Times New Roman" w:hAnsi="Arial" w:cs="B Nazanin"/>
          <w:szCs w:val="28"/>
          <w:rtl/>
        </w:rPr>
        <w:t>برای کشورهایی که در سطوح مختلف درآمد هستند، ارایه می‌کند: کشورهای کم در آمد: بیمه اجتماعی برای بخش رسمی؛ تأمین مالی جامعه‌ای در مناطق روستایی با یارانه‌های متوسط از محل درآمد عمومی؛ خدمات دولتی برای فقرا، احتمالا پرداخت‌های مصرف‌کنندگان برای مراقبت بیمارستانی دولتی با استثنا کردن افراد کم درآمد، البته چنانچه اجرای آن به دقت صورت گیرد.</w:t>
      </w:r>
      <w:r>
        <w:rPr>
          <w:rFonts w:ascii="Arial" w:eastAsia="Times New Roman" w:hAnsi="Arial" w:cs="B Nazanin" w:hint="cs"/>
          <w:szCs w:val="28"/>
          <w:rtl/>
        </w:rPr>
        <w:t xml:space="preserve"> </w:t>
      </w:r>
      <w:r w:rsidRPr="0026004A">
        <w:rPr>
          <w:rFonts w:ascii="Arial" w:eastAsia="Times New Roman" w:hAnsi="Arial" w:cs="B Nazanin"/>
          <w:szCs w:val="28"/>
          <w:rtl/>
        </w:rPr>
        <w:t xml:space="preserve">کشورهای با درآمد متوسط: راهبرد کلی مشابه حالت فوق اما با یارانه‌های بیشتر برای توسعه نظام بیمه اجتماعی و گسترش تأمین مالی جامعه‌ای به مراقبت ثانویه. خدمات دولتی باید به </w:t>
      </w:r>
      <w:r>
        <w:rPr>
          <w:rFonts w:ascii="Arial" w:eastAsia="Times New Roman" w:hAnsi="Arial" w:cs="B Nazanin"/>
          <w:szCs w:val="28"/>
          <w:rtl/>
        </w:rPr>
        <w:t>گونه‌ای</w:t>
      </w:r>
      <w:r w:rsidRPr="0026004A">
        <w:rPr>
          <w:rFonts w:ascii="Arial" w:eastAsia="Times New Roman" w:hAnsi="Arial" w:cs="B Nazanin"/>
          <w:szCs w:val="28"/>
          <w:rtl/>
        </w:rPr>
        <w:t xml:space="preserve"> سازماندهی شوند که امکان دسترسی فقرا به آنها وجود داشته باشد.</w:t>
      </w:r>
      <w:r>
        <w:rPr>
          <w:rFonts w:ascii="Arial" w:eastAsia="Times New Roman" w:hAnsi="Arial" w:cs="B Nazanin" w:hint="cs"/>
          <w:szCs w:val="28"/>
          <w:rtl/>
        </w:rPr>
        <w:t xml:space="preserve"> </w:t>
      </w:r>
      <w:r w:rsidRPr="0026004A">
        <w:rPr>
          <w:rFonts w:ascii="Arial" w:eastAsia="Times New Roman" w:hAnsi="Arial" w:cs="B Nazanin"/>
          <w:szCs w:val="28"/>
          <w:rtl/>
        </w:rPr>
        <w:t>کشورهای پر در آمد: بیمه اجتماعی همگانی با یارانه‌هایی از محل درآمدهای مالیات عمومی‌برای گروه‌های کم درآمد. بیمه خصوصی احتمالا برای گروه‌های پر درآمد مفید خواهد بود.</w:t>
      </w:r>
    </w:p>
    <w:p w14:paraId="31899DB1" w14:textId="77777777" w:rsidR="001919AD" w:rsidRPr="0026004A" w:rsidRDefault="001919AD" w:rsidP="001919AD">
      <w:pPr>
        <w:spacing w:after="0"/>
        <w:ind w:firstLine="0"/>
        <w:jc w:val="both"/>
        <w:rPr>
          <w:rFonts w:ascii="Times New Roman" w:eastAsia="Times New Roman" w:hAnsi="Times New Roman" w:cs="B Nazanin"/>
          <w:b/>
          <w:bCs/>
          <w:sz w:val="32"/>
          <w:szCs w:val="32"/>
          <w:rtl/>
        </w:rPr>
      </w:pPr>
      <w:r w:rsidRPr="0026004A">
        <w:rPr>
          <w:rFonts w:ascii="Times New Roman" w:eastAsia="Times New Roman" w:hAnsi="Times New Roman" w:cs="B Nazanin" w:hint="cs"/>
          <w:b/>
          <w:bCs/>
          <w:sz w:val="32"/>
          <w:szCs w:val="32"/>
          <w:rtl/>
        </w:rPr>
        <w:t>2-6</w:t>
      </w:r>
      <w:r w:rsidRPr="0026004A">
        <w:rPr>
          <w:rFonts w:ascii="Times New Roman" w:eastAsia="Times New Roman" w:hAnsi="Times New Roman" w:cs="B Nazanin"/>
          <w:b/>
          <w:bCs/>
          <w:sz w:val="32"/>
          <w:szCs w:val="32"/>
          <w:rtl/>
        </w:rPr>
        <w:t>) تأمین مالی و عدالت</w:t>
      </w:r>
    </w:p>
    <w:p w14:paraId="077357D6" w14:textId="0C246A65"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عدالت مفهوم </w:t>
      </w:r>
      <w:r w:rsidR="004A0A68">
        <w:rPr>
          <w:rFonts w:ascii="Arial" w:eastAsia="Times New Roman" w:hAnsi="Arial" w:cs="B Nazanin"/>
          <w:szCs w:val="28"/>
          <w:rtl/>
        </w:rPr>
        <w:t>زمینه‌ای</w:t>
      </w:r>
      <w:r w:rsidRPr="000B4115">
        <w:rPr>
          <w:rFonts w:ascii="Arial" w:eastAsia="Times New Roman" w:hAnsi="Arial" w:cs="B Nazanin"/>
          <w:szCs w:val="28"/>
          <w:rtl/>
        </w:rPr>
        <w:t xml:space="preserve"> تمام بحثهای ما درباره گزینه</w:t>
      </w:r>
      <w:r>
        <w:rPr>
          <w:rFonts w:ascii="Arial" w:eastAsia="Times New Roman" w:hAnsi="Arial" w:cs="B Nazanin"/>
          <w:szCs w:val="28"/>
          <w:rtl/>
        </w:rPr>
        <w:t xml:space="preserve">‌های </w:t>
      </w:r>
      <w:r w:rsidRPr="000B4115">
        <w:rPr>
          <w:rFonts w:ascii="Arial" w:eastAsia="Times New Roman" w:hAnsi="Arial" w:cs="B Nazanin"/>
          <w:szCs w:val="28"/>
          <w:rtl/>
        </w:rPr>
        <w:t>تأمین مالی بوده است. نتیجه گیری</w:t>
      </w:r>
      <w:r>
        <w:rPr>
          <w:rFonts w:ascii="Arial" w:eastAsia="Times New Roman" w:hAnsi="Arial" w:cs="B Nazanin"/>
          <w:szCs w:val="28"/>
          <w:rtl/>
        </w:rPr>
        <w:t xml:space="preserve">‌های </w:t>
      </w:r>
      <w:r w:rsidRPr="000B4115">
        <w:rPr>
          <w:rFonts w:ascii="Arial" w:eastAsia="Times New Roman" w:hAnsi="Arial" w:cs="B Nazanin"/>
          <w:szCs w:val="28"/>
          <w:rtl/>
        </w:rPr>
        <w:t>ما درباره پرداخت</w:t>
      </w:r>
      <w:r>
        <w:rPr>
          <w:rFonts w:ascii="Arial" w:eastAsia="Times New Roman" w:hAnsi="Arial" w:cs="B Nazanin"/>
          <w:szCs w:val="28"/>
          <w:rtl/>
        </w:rPr>
        <w:t xml:space="preserve">‌های </w:t>
      </w:r>
      <w:r w:rsidRPr="000B4115">
        <w:rPr>
          <w:rFonts w:ascii="Arial" w:eastAsia="Times New Roman" w:hAnsi="Arial" w:cs="B Nazanin"/>
          <w:szCs w:val="28"/>
          <w:rtl/>
        </w:rPr>
        <w:t>مصرف کنندگان، بیمه خصوصی و تأمین مالی جامع</w:t>
      </w:r>
      <w:r>
        <w:rPr>
          <w:rFonts w:ascii="Arial" w:eastAsia="Times New Roman" w:hAnsi="Arial" w:cs="B Nazanin"/>
          <w:szCs w:val="28"/>
          <w:rtl/>
        </w:rPr>
        <w:t xml:space="preserve">ه‌ای </w:t>
      </w:r>
      <w:r w:rsidRPr="000B4115">
        <w:rPr>
          <w:rFonts w:ascii="Arial" w:eastAsia="Times New Roman" w:hAnsi="Arial" w:cs="B Nazanin"/>
          <w:szCs w:val="28"/>
          <w:rtl/>
        </w:rPr>
        <w:t>تا حدی تحت تأثیر نگران</w:t>
      </w:r>
      <w:r>
        <w:rPr>
          <w:rFonts w:ascii="Arial" w:eastAsia="Times New Roman" w:hAnsi="Arial" w:cs="B Nazanin"/>
          <w:szCs w:val="28"/>
          <w:rtl/>
        </w:rPr>
        <w:t xml:space="preserve">ی‌ها </w:t>
      </w:r>
      <w:r w:rsidRPr="000B4115">
        <w:rPr>
          <w:rFonts w:ascii="Arial" w:eastAsia="Times New Roman" w:hAnsi="Arial" w:cs="B Nazanin"/>
          <w:szCs w:val="28"/>
          <w:rtl/>
        </w:rPr>
        <w:t>و تعهدات اخلاقی خودمان است. این موضوع، درباره بحثی که راجع به جنبه</w:t>
      </w:r>
      <w:r>
        <w:rPr>
          <w:rFonts w:ascii="Arial" w:eastAsia="Times New Roman" w:hAnsi="Arial" w:cs="B Nazanin"/>
          <w:szCs w:val="28"/>
          <w:rtl/>
        </w:rPr>
        <w:t xml:space="preserve">‌های </w:t>
      </w:r>
      <w:r w:rsidRPr="000B4115">
        <w:rPr>
          <w:rFonts w:ascii="Arial" w:eastAsia="Times New Roman" w:hAnsi="Arial" w:cs="B Nazanin"/>
          <w:szCs w:val="28"/>
          <w:rtl/>
        </w:rPr>
        <w:t>عدالتی تخصیص منابع مطرح کردیم نیز صادق است.</w:t>
      </w:r>
    </w:p>
    <w:p w14:paraId="6EFD599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از دیدگاه لیبرال</w:t>
      </w:r>
      <w:r>
        <w:rPr>
          <w:rFonts w:ascii="Arial" w:eastAsia="Times New Roman" w:hAnsi="Arial" w:cs="B Nazanin"/>
          <w:szCs w:val="28"/>
          <w:rtl/>
        </w:rPr>
        <w:t xml:space="preserve">‌های </w:t>
      </w:r>
      <w:r w:rsidRPr="000B4115">
        <w:rPr>
          <w:rFonts w:ascii="Arial" w:eastAsia="Times New Roman" w:hAnsi="Arial" w:cs="B Nazanin"/>
          <w:szCs w:val="28"/>
          <w:rtl/>
        </w:rPr>
        <w:t>مساوات طلب، یک نقطه کلیدی تمایز آن است که سطوح بنیادینی از سلامت برای تندرستی و رفاه انسان ضروری است. توانایی ما در یادگیری، کار کردن، دستیابی به توانمندی</w:t>
      </w:r>
      <w:r>
        <w:rPr>
          <w:rFonts w:ascii="Arial" w:eastAsia="Times New Roman" w:hAnsi="Arial" w:cs="B Nazanin"/>
          <w:szCs w:val="28"/>
          <w:rtl/>
        </w:rPr>
        <w:t xml:space="preserve">‌های </w:t>
      </w:r>
      <w:r w:rsidRPr="000B4115">
        <w:rPr>
          <w:rFonts w:ascii="Arial" w:eastAsia="Times New Roman" w:hAnsi="Arial" w:cs="B Nazanin"/>
          <w:szCs w:val="28"/>
          <w:rtl/>
        </w:rPr>
        <w:t xml:space="preserve">خود و لذت بردن از زندگی واضح تا حد زیادی به شرایط سلامتی ما بستگی دارد. بنابراین یک جامعه عادل باید اعتبارات کافی را تأمین نماید تا اطمینان یابد که هر یک از افراد جامعه برای برطرف کردن درد و رنج خود و رسیدن به </w:t>
      </w:r>
      <w:r w:rsidRPr="000B4115">
        <w:rPr>
          <w:rFonts w:ascii="Arial" w:eastAsia="Times New Roman" w:hAnsi="Arial" w:cs="B Nazanin"/>
          <w:szCs w:val="28"/>
          <w:rtl/>
        </w:rPr>
        <w:lastRenderedPageBreak/>
        <w:t xml:space="preserve">سطح خاصی از کارکرد، به مراقبت سلامت دسترسی دارد. </w:t>
      </w:r>
      <w:r>
        <w:rPr>
          <w:rFonts w:ascii="Arial" w:eastAsia="Times New Roman" w:hAnsi="Arial" w:cs="B Nazanin"/>
          <w:szCs w:val="28"/>
          <w:rtl/>
        </w:rPr>
        <w:t>دولت‌ها</w:t>
      </w:r>
      <w:r w:rsidRPr="000B4115">
        <w:rPr>
          <w:rFonts w:ascii="Arial" w:eastAsia="Times New Roman" w:hAnsi="Arial" w:cs="B Nazanin"/>
          <w:szCs w:val="28"/>
          <w:rtl/>
        </w:rPr>
        <w:t xml:space="preserve"> باید مسؤولیت تجهیز و جابجایی اعتبارات لازم را به عهده بگیرند تا هر یک از شهروندان (فقیر یا غنی) به سطوح متناسبی از مراقبت سلامت دسترسی داشته باشد.</w:t>
      </w:r>
    </w:p>
    <w:p w14:paraId="0864216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البته معتقدیم که دیدگاه</w:t>
      </w:r>
      <w:r>
        <w:rPr>
          <w:rFonts w:ascii="Arial" w:eastAsia="Times New Roman" w:hAnsi="Arial" w:cs="B Nazanin"/>
          <w:szCs w:val="28"/>
          <w:rtl/>
        </w:rPr>
        <w:t xml:space="preserve">‌های </w:t>
      </w:r>
      <w:r w:rsidRPr="000B4115">
        <w:rPr>
          <w:rFonts w:ascii="Arial" w:eastAsia="Times New Roman" w:hAnsi="Arial" w:cs="B Nazanin"/>
          <w:szCs w:val="28"/>
          <w:rtl/>
        </w:rPr>
        <w:t xml:space="preserve">دیگری نیز وجود دارد. به عنوان مثال، سودگرایان عینی اعتقاد ندارند که شهروندان، حقوق مثبت نسبت به مراقبت سلامت یا هر چیز دیگری دارند. کشوری که بر مبنای اصول سودگرایی عینی اداره </w:t>
      </w:r>
      <w:r>
        <w:rPr>
          <w:rFonts w:ascii="Arial" w:eastAsia="Times New Roman" w:hAnsi="Arial" w:cs="B Nazanin"/>
          <w:szCs w:val="28"/>
          <w:rtl/>
        </w:rPr>
        <w:t>می‌ش</w:t>
      </w:r>
      <w:r w:rsidRPr="000B4115">
        <w:rPr>
          <w:rFonts w:ascii="Arial" w:eastAsia="Times New Roman" w:hAnsi="Arial" w:cs="B Nazanin"/>
          <w:szCs w:val="28"/>
          <w:rtl/>
        </w:rPr>
        <w:t xml:space="preserve">ود، ممکن است اینگونه تصمیم بگیرد که آنچه واقعا باعث ارتقای تندرستی و رفاه </w:t>
      </w:r>
      <w:r>
        <w:rPr>
          <w:rFonts w:ascii="Arial" w:eastAsia="Times New Roman" w:hAnsi="Arial" w:cs="B Nazanin"/>
          <w:szCs w:val="28"/>
          <w:rtl/>
        </w:rPr>
        <w:t>می‌ش</w:t>
      </w:r>
      <w:r w:rsidRPr="000B4115">
        <w:rPr>
          <w:rFonts w:ascii="Arial" w:eastAsia="Times New Roman" w:hAnsi="Arial" w:cs="B Nazanin"/>
          <w:szCs w:val="28"/>
          <w:rtl/>
        </w:rPr>
        <w:t>ود، به حداکثر رساندن رشد اقتصادی است. چنین</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دولتی اعتبارات را تنها برای خدماتی از مراقبت سلامت ارایه </w:t>
      </w:r>
      <w:r>
        <w:rPr>
          <w:rFonts w:ascii="Arial" w:eastAsia="Times New Roman" w:hAnsi="Arial" w:cs="B Nazanin"/>
          <w:szCs w:val="28"/>
          <w:rtl/>
        </w:rPr>
        <w:t>می‌ک</w:t>
      </w:r>
      <w:r w:rsidRPr="000B4115">
        <w:rPr>
          <w:rFonts w:ascii="Arial" w:eastAsia="Times New Roman" w:hAnsi="Arial" w:cs="B Nazanin"/>
          <w:szCs w:val="28"/>
          <w:rtl/>
        </w:rPr>
        <w:t>ند که مشارکت و سهم بیشتری در چنین رشد اقتصادی داشته باشد. بنابراین دسترسی عادلانه به مراقبت سلامت و وضعیت سلامت برابر، برای آنها اولویت محسوب ن</w:t>
      </w:r>
      <w:r>
        <w:rPr>
          <w:rFonts w:ascii="Arial" w:eastAsia="Times New Roman" w:hAnsi="Arial" w:cs="B Nazanin"/>
          <w:szCs w:val="28"/>
          <w:rtl/>
        </w:rPr>
        <w:t>می‌ش</w:t>
      </w:r>
      <w:r w:rsidRPr="000B4115">
        <w:rPr>
          <w:rFonts w:ascii="Arial" w:eastAsia="Times New Roman" w:hAnsi="Arial" w:cs="B Nazanin"/>
          <w:szCs w:val="28"/>
          <w:rtl/>
        </w:rPr>
        <w:t>ود.</w:t>
      </w:r>
    </w:p>
    <w:p w14:paraId="04620A7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همانگونه که در مقالات ۳ و ۵ درباره معیارهای اخلاقی و عملکردی صحبت کردیم، هر کشور باید تصمیمات جدی درباره جایگاه و موضع خود در باب عدالت اتخاذ نماید. دیدگاه ما این است که بدون در نظر گرفتن اینگونه مسائل مربوط به عدالت به صورت مستقیم، تدوین راهبرد هماهنگی برای تخصیص منابع و تأمین مالی، مقدور نخواهد بود. گرایش اخیر جامعه بین الملل به کاهش فقر که در فصل ۱ به آن اشاره شد، مجموعه جدیدی از فشارها و فرصت ها را بر فرایندهای تصمیم</w:t>
      </w:r>
      <w:r>
        <w:rPr>
          <w:rFonts w:ascii="Arial" w:eastAsia="Times New Roman" w:hAnsi="Arial" w:cs="B Nazanin"/>
          <w:szCs w:val="28"/>
          <w:rtl/>
        </w:rPr>
        <w:t xml:space="preserve">‌سازی </w:t>
      </w:r>
      <w:r w:rsidRPr="000B4115">
        <w:rPr>
          <w:rFonts w:ascii="Arial" w:eastAsia="Times New Roman" w:hAnsi="Arial" w:cs="B Nazanin"/>
          <w:szCs w:val="28"/>
          <w:rtl/>
        </w:rPr>
        <w:t xml:space="preserve">هر کشور اعمال </w:t>
      </w:r>
      <w:r>
        <w:rPr>
          <w:rFonts w:ascii="Arial" w:eastAsia="Times New Roman" w:hAnsi="Arial" w:cs="B Nazanin"/>
          <w:szCs w:val="28"/>
          <w:rtl/>
        </w:rPr>
        <w:t>می‌ک</w:t>
      </w:r>
      <w:r w:rsidRPr="000B4115">
        <w:rPr>
          <w:rFonts w:ascii="Arial" w:eastAsia="Times New Roman" w:hAnsi="Arial" w:cs="B Nazanin"/>
          <w:szCs w:val="28"/>
          <w:rtl/>
        </w:rPr>
        <w:t>ند. اما اصلاحات بخش سلامت ن</w:t>
      </w:r>
      <w:r>
        <w:rPr>
          <w:rFonts w:ascii="Arial" w:eastAsia="Times New Roman" w:hAnsi="Arial" w:cs="B Nazanin"/>
          <w:szCs w:val="28"/>
          <w:rtl/>
        </w:rPr>
        <w:t>می‌ت</w:t>
      </w:r>
      <w:r w:rsidRPr="000B4115">
        <w:rPr>
          <w:rFonts w:ascii="Arial" w:eastAsia="Times New Roman" w:hAnsi="Arial" w:cs="B Nazanin"/>
          <w:szCs w:val="28"/>
          <w:rtl/>
        </w:rPr>
        <w:t>واند و نباید از مواجهه دقیق و صریح با این مسأله اجتناب کند.</w:t>
      </w:r>
    </w:p>
    <w:p w14:paraId="40384ADA" w14:textId="77777777" w:rsidR="001919AD" w:rsidRPr="0026004A" w:rsidRDefault="001919AD" w:rsidP="001919AD">
      <w:pPr>
        <w:spacing w:after="0"/>
        <w:ind w:firstLine="0"/>
        <w:jc w:val="both"/>
        <w:rPr>
          <w:rFonts w:ascii="Times New Roman" w:eastAsia="Times New Roman" w:hAnsi="Times New Roman" w:cs="B Nazanin"/>
          <w:b/>
          <w:bCs/>
          <w:sz w:val="32"/>
          <w:szCs w:val="32"/>
          <w:rtl/>
        </w:rPr>
      </w:pPr>
      <w:r w:rsidRPr="0026004A">
        <w:rPr>
          <w:rFonts w:ascii="Arial" w:eastAsia="Times New Roman" w:hAnsi="Arial" w:cs="B Nazanin" w:hint="cs"/>
          <w:b/>
          <w:bCs/>
          <w:sz w:val="32"/>
          <w:szCs w:val="32"/>
          <w:rtl/>
        </w:rPr>
        <w:t>3-6</w:t>
      </w:r>
      <w:r w:rsidRPr="0026004A">
        <w:rPr>
          <w:rFonts w:ascii="Arial" w:eastAsia="Times New Roman" w:hAnsi="Arial" w:cs="B Nazanin"/>
          <w:b/>
          <w:bCs/>
          <w:sz w:val="32"/>
          <w:szCs w:val="32"/>
          <w:rtl/>
        </w:rPr>
        <w:t>) خلاصه</w:t>
      </w:r>
    </w:p>
    <w:p w14:paraId="4A9C5BF2"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به طور خلاصه ما معتقدیم که هر کشوری که به دنبال اصلاحات مراقبت سلامت است، باید بررسی نظام</w:t>
      </w:r>
      <w:r>
        <w:rPr>
          <w:rFonts w:ascii="Arial" w:eastAsia="Times New Roman" w:hAnsi="Arial" w:cs="B Nazanin"/>
          <w:szCs w:val="28"/>
          <w:rtl/>
        </w:rPr>
        <w:t xml:space="preserve">‌مندی </w:t>
      </w:r>
      <w:r w:rsidRPr="000B4115">
        <w:rPr>
          <w:rFonts w:ascii="Arial" w:eastAsia="Times New Roman" w:hAnsi="Arial" w:cs="B Nazanin"/>
          <w:szCs w:val="28"/>
          <w:rtl/>
        </w:rPr>
        <w:t>از نحوه تأمین مالی مراقبت سلامت به عمل آورد و راهبرد هماهنگ و واقع گرایان</w:t>
      </w:r>
      <w:r>
        <w:rPr>
          <w:rFonts w:ascii="Arial" w:eastAsia="Times New Roman" w:hAnsi="Arial" w:cs="B Nazanin"/>
          <w:szCs w:val="28"/>
          <w:rtl/>
        </w:rPr>
        <w:t xml:space="preserve">ه‌ای </w:t>
      </w:r>
      <w:r w:rsidRPr="000B4115">
        <w:rPr>
          <w:rFonts w:ascii="Arial" w:eastAsia="Times New Roman" w:hAnsi="Arial" w:cs="B Nazanin"/>
          <w:szCs w:val="28"/>
          <w:rtl/>
        </w:rPr>
        <w:t>برای تأمین مالی تهیه نماید. این راهبرد، ناگزیر به استفاده از ترکیبی از شیوه</w:t>
      </w:r>
      <w:r>
        <w:rPr>
          <w:rFonts w:ascii="Arial" w:eastAsia="Times New Roman" w:hAnsi="Arial" w:cs="B Nazanin"/>
          <w:szCs w:val="28"/>
          <w:rtl/>
        </w:rPr>
        <w:t xml:space="preserve">‌های </w:t>
      </w:r>
      <w:r w:rsidRPr="000B4115">
        <w:rPr>
          <w:rFonts w:ascii="Arial" w:eastAsia="Times New Roman" w:hAnsi="Arial" w:cs="B Nazanin"/>
          <w:szCs w:val="28"/>
          <w:rtl/>
        </w:rPr>
        <w:t>تأمین مالی برای بسیج کردن و تجهیز اعتبارات از گروه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مختلف جمعیتی است. از دیدگاه ما، چنانچه جامعه قصد پیشرفت در عدالت دسترسی و همچنین تخصیص </w:t>
      </w:r>
      <w:r w:rsidRPr="000B4115">
        <w:rPr>
          <w:rFonts w:ascii="Arial" w:eastAsia="Times New Roman" w:hAnsi="Arial" w:cs="B Nazanin"/>
          <w:szCs w:val="28"/>
          <w:rtl/>
        </w:rPr>
        <w:lastRenderedPageBreak/>
        <w:t>هزینه - اثر بخش منابع برای ارتقای وضعیت سلامت دارد، راهبرد او باید نتیجه گیری</w:t>
      </w:r>
      <w:r>
        <w:rPr>
          <w:rFonts w:ascii="Arial" w:eastAsia="Times New Roman" w:hAnsi="Arial" w:cs="B Nazanin"/>
          <w:szCs w:val="28"/>
          <w:rtl/>
        </w:rPr>
        <w:t xml:space="preserve">‌هایی </w:t>
      </w:r>
      <w:r w:rsidRPr="000B4115">
        <w:rPr>
          <w:rFonts w:ascii="Arial" w:eastAsia="Times New Roman" w:hAnsi="Arial" w:cs="B Nazanin"/>
          <w:szCs w:val="28"/>
          <w:rtl/>
        </w:rPr>
        <w:t>را که از تجارب بین المللی پیشین (که پیش</w:t>
      </w:r>
      <w:r>
        <w:rPr>
          <w:rFonts w:ascii="Arial" w:eastAsia="Times New Roman" w:hAnsi="Arial" w:cs="B Nazanin"/>
          <w:szCs w:val="28"/>
          <w:rtl/>
        </w:rPr>
        <w:t xml:space="preserve">‌تر </w:t>
      </w:r>
      <w:r w:rsidRPr="000B4115">
        <w:rPr>
          <w:rFonts w:ascii="Arial" w:eastAsia="Times New Roman" w:hAnsi="Arial" w:cs="B Nazanin"/>
          <w:szCs w:val="28"/>
          <w:rtl/>
        </w:rPr>
        <w:t>بررسی شد) به دست آمده است، مدنظر قرار دهد. برای موفقیت راهبرد تأمین مالی، همانگونه که در مقالات بعدی خواهیم دید، تلاش</w:t>
      </w:r>
      <w:r>
        <w:rPr>
          <w:rFonts w:ascii="Arial" w:eastAsia="Times New Roman" w:hAnsi="Arial" w:cs="B Nazanin"/>
          <w:szCs w:val="28"/>
          <w:rtl/>
        </w:rPr>
        <w:t xml:space="preserve">‌های </w:t>
      </w:r>
      <w:r w:rsidRPr="000B4115">
        <w:rPr>
          <w:rFonts w:ascii="Arial" w:eastAsia="Times New Roman" w:hAnsi="Arial" w:cs="B Nazanin"/>
          <w:szCs w:val="28"/>
          <w:rtl/>
        </w:rPr>
        <w:t>مکمل مه</w:t>
      </w:r>
      <w:r>
        <w:rPr>
          <w:rFonts w:ascii="Arial" w:eastAsia="Times New Roman" w:hAnsi="Arial" w:cs="B Nazanin"/>
          <w:szCs w:val="28"/>
          <w:rtl/>
        </w:rPr>
        <w:t>می‌ب</w:t>
      </w:r>
      <w:r w:rsidRPr="000B4115">
        <w:rPr>
          <w:rFonts w:ascii="Arial" w:eastAsia="Times New Roman" w:hAnsi="Arial" w:cs="B Nazanin"/>
          <w:szCs w:val="28"/>
          <w:rtl/>
        </w:rPr>
        <w:t>اید در حوزه پرداخت، سازماندهی، وضع مقررات و رفتار صورت گیرد. صرف جمع آوری اعتبارات بیشتر به تنهایی تضمین ن</w:t>
      </w:r>
      <w:r>
        <w:rPr>
          <w:rFonts w:ascii="Arial" w:eastAsia="Times New Roman" w:hAnsi="Arial" w:cs="B Nazanin"/>
          <w:szCs w:val="28"/>
          <w:rtl/>
        </w:rPr>
        <w:t>می‌ک</w:t>
      </w:r>
      <w:r w:rsidRPr="000B4115">
        <w:rPr>
          <w:rFonts w:ascii="Arial" w:eastAsia="Times New Roman" w:hAnsi="Arial" w:cs="B Nazanin"/>
          <w:szCs w:val="28"/>
          <w:rtl/>
        </w:rPr>
        <w:t>ند که این اعتبارات به خوبی مصرف شوند؛ بنابراین تمرکز صرف بر گردآوری اعتبارات بدون</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توجه همزمان به نحوه کارکرد نظام توزیع، از ارزش پایینی برخوردار است.</w:t>
      </w:r>
    </w:p>
    <w:p w14:paraId="6B802914"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در نهایت، کشورها و رهبران سیاسی و متخصصان فنی آنها باید در باب وضعیت مالی</w:t>
      </w:r>
      <w:r>
        <w:rPr>
          <w:rFonts w:ascii="Arial" w:eastAsia="Times New Roman" w:hAnsi="Arial" w:cs="B Nazanin"/>
          <w:szCs w:val="28"/>
          <w:rtl/>
        </w:rPr>
        <w:t xml:space="preserve">‌شان </w:t>
      </w:r>
      <w:r w:rsidRPr="000B4115">
        <w:rPr>
          <w:rFonts w:ascii="Arial" w:eastAsia="Times New Roman" w:hAnsi="Arial" w:cs="B Nazanin"/>
          <w:szCs w:val="28"/>
          <w:rtl/>
        </w:rPr>
        <w:t>واقع گرا باشند. همانگونه که در ابتدا اشاره شد، تمام منابع به هر حال از جایی می آیند و همگی یک «هزینه فرصت»</w:t>
      </w:r>
      <w:r>
        <w:rPr>
          <w:rStyle w:val="FootnoteReference"/>
          <w:rFonts w:ascii="Arial" w:eastAsia="Times New Roman" w:hAnsi="Arial" w:cs="B Nazanin"/>
          <w:szCs w:val="28"/>
          <w:rtl/>
        </w:rPr>
        <w:footnoteReference w:id="345"/>
      </w:r>
      <w:r w:rsidRPr="000B4115">
        <w:rPr>
          <w:rFonts w:ascii="Arial" w:eastAsia="Times New Roman" w:hAnsi="Arial" w:cs="B Nazanin"/>
          <w:szCs w:val="28"/>
          <w:rtl/>
        </w:rPr>
        <w:t xml:space="preserve"> دارند. صرفا رهبران معتمد </w:t>
      </w:r>
      <w:r>
        <w:rPr>
          <w:rFonts w:ascii="Arial" w:eastAsia="Times New Roman" w:hAnsi="Arial" w:cs="B Nazanin"/>
          <w:szCs w:val="28"/>
          <w:rtl/>
        </w:rPr>
        <w:t>می‌ت</w:t>
      </w:r>
      <w:r w:rsidRPr="000B4115">
        <w:rPr>
          <w:rFonts w:ascii="Arial" w:eastAsia="Times New Roman" w:hAnsi="Arial" w:cs="B Nazanin"/>
          <w:szCs w:val="28"/>
          <w:rtl/>
        </w:rPr>
        <w:t>وانند به کشورهای خود در مواجهه با گزینه</w:t>
      </w:r>
      <w:r>
        <w:rPr>
          <w:rFonts w:ascii="Arial" w:eastAsia="Times New Roman" w:hAnsi="Arial" w:cs="B Nazanin"/>
          <w:szCs w:val="28"/>
          <w:rtl/>
        </w:rPr>
        <w:t xml:space="preserve">‌های </w:t>
      </w:r>
      <w:r w:rsidRPr="000B4115">
        <w:rPr>
          <w:rFonts w:ascii="Arial" w:eastAsia="Times New Roman" w:hAnsi="Arial" w:cs="B Nazanin"/>
          <w:szCs w:val="28"/>
          <w:rtl/>
        </w:rPr>
        <w:t>سختی که واقعیت منابع محدودمان بر همه ما اعمال کرده است، کمک کند. وعده</w:t>
      </w:r>
      <w:r>
        <w:rPr>
          <w:rFonts w:ascii="Arial" w:eastAsia="Times New Roman" w:hAnsi="Arial" w:cs="B Nazanin"/>
          <w:szCs w:val="28"/>
          <w:rtl/>
        </w:rPr>
        <w:t xml:space="preserve">‌های </w:t>
      </w:r>
      <w:r w:rsidRPr="000B4115">
        <w:rPr>
          <w:rFonts w:ascii="Arial" w:eastAsia="Times New Roman" w:hAnsi="Arial" w:cs="B Nazanin"/>
          <w:szCs w:val="28"/>
          <w:rtl/>
        </w:rPr>
        <w:t>غیر واقعی یا پیروی نامحدود از منافع گروه</w:t>
      </w:r>
      <w:r>
        <w:rPr>
          <w:rFonts w:ascii="Arial" w:eastAsia="Times New Roman" w:hAnsi="Arial" w:cs="B Nazanin"/>
          <w:szCs w:val="28"/>
          <w:rtl/>
        </w:rPr>
        <w:t xml:space="preserve">‌های </w:t>
      </w:r>
      <w:r w:rsidRPr="000B4115">
        <w:rPr>
          <w:rFonts w:ascii="Arial" w:eastAsia="Times New Roman" w:hAnsi="Arial" w:cs="B Nazanin"/>
          <w:szCs w:val="28"/>
          <w:rtl/>
        </w:rPr>
        <w:t>ذینفع اندک، صرف زمینه را برای تعارضات طولانی مدت و منفی نگری شهروندان فراهم خواهد کرد.</w:t>
      </w:r>
    </w:p>
    <w:p w14:paraId="2EB4E020" w14:textId="77777777" w:rsidR="001919AD" w:rsidRDefault="001919AD" w:rsidP="001919AD">
      <w:pPr>
        <w:spacing w:after="0"/>
        <w:ind w:firstLine="0"/>
        <w:jc w:val="both"/>
        <w:rPr>
          <w:rFonts w:ascii="Arial" w:eastAsia="Times New Roman" w:hAnsi="Arial" w:cs="B Nazanin" w:hint="cs"/>
          <w:szCs w:val="28"/>
          <w:rtl/>
        </w:rPr>
      </w:pPr>
    </w:p>
    <w:p w14:paraId="0A022E3A" w14:textId="77777777" w:rsidR="00552783" w:rsidRDefault="00552783" w:rsidP="001919AD">
      <w:pPr>
        <w:spacing w:after="0"/>
        <w:ind w:firstLine="0"/>
        <w:jc w:val="both"/>
        <w:rPr>
          <w:rFonts w:ascii="Arial" w:eastAsia="Times New Roman" w:hAnsi="Arial" w:cs="B Nazanin" w:hint="cs"/>
          <w:szCs w:val="28"/>
          <w:rtl/>
        </w:rPr>
      </w:pPr>
    </w:p>
    <w:p w14:paraId="10B42BEF" w14:textId="77777777" w:rsidR="00552783" w:rsidRDefault="00552783" w:rsidP="001919AD">
      <w:pPr>
        <w:spacing w:after="0"/>
        <w:ind w:firstLine="0"/>
        <w:jc w:val="both"/>
        <w:rPr>
          <w:rFonts w:ascii="Arial" w:eastAsia="Times New Roman" w:hAnsi="Arial" w:cs="B Nazanin" w:hint="cs"/>
          <w:szCs w:val="28"/>
          <w:rtl/>
        </w:rPr>
      </w:pPr>
    </w:p>
    <w:p w14:paraId="6B062086" w14:textId="77777777" w:rsidR="00552783" w:rsidRDefault="00552783" w:rsidP="001919AD">
      <w:pPr>
        <w:spacing w:after="0"/>
        <w:ind w:firstLine="0"/>
        <w:jc w:val="both"/>
        <w:rPr>
          <w:rFonts w:ascii="Arial" w:eastAsia="Times New Roman" w:hAnsi="Arial" w:cs="B Nazanin" w:hint="cs"/>
          <w:szCs w:val="28"/>
          <w:rtl/>
        </w:rPr>
      </w:pPr>
    </w:p>
    <w:p w14:paraId="6C06E8D7" w14:textId="77777777" w:rsidR="001919AD" w:rsidRDefault="001919AD" w:rsidP="001919AD">
      <w:pPr>
        <w:spacing w:after="0"/>
        <w:ind w:firstLine="0"/>
        <w:jc w:val="both"/>
        <w:rPr>
          <w:rFonts w:ascii="Arial" w:eastAsia="Times New Roman" w:hAnsi="Arial" w:cs="B Nazanin" w:hint="cs"/>
          <w:szCs w:val="28"/>
          <w:rtl/>
        </w:rPr>
      </w:pPr>
    </w:p>
    <w:p w14:paraId="601F694E" w14:textId="77777777" w:rsidR="001919AD" w:rsidRDefault="001919AD" w:rsidP="001919AD">
      <w:pPr>
        <w:spacing w:after="0"/>
        <w:ind w:firstLine="0"/>
        <w:jc w:val="both"/>
        <w:rPr>
          <w:rFonts w:ascii="Arial" w:eastAsia="Times New Roman" w:hAnsi="Arial" w:cs="B Nazanin" w:hint="cs"/>
          <w:szCs w:val="28"/>
          <w:rtl/>
        </w:rPr>
      </w:pPr>
    </w:p>
    <w:p w14:paraId="3017B013" w14:textId="77777777" w:rsidR="001919AD" w:rsidRDefault="001919AD" w:rsidP="001919AD">
      <w:pPr>
        <w:spacing w:after="0"/>
        <w:ind w:firstLine="0"/>
        <w:jc w:val="both"/>
        <w:rPr>
          <w:rFonts w:ascii="Arial" w:eastAsia="Times New Roman" w:hAnsi="Arial" w:cs="B Nazanin" w:hint="cs"/>
          <w:szCs w:val="28"/>
          <w:rtl/>
        </w:rPr>
      </w:pPr>
    </w:p>
    <w:p w14:paraId="17CAA178" w14:textId="77777777" w:rsidR="001919AD" w:rsidRDefault="001919AD" w:rsidP="001919AD">
      <w:pPr>
        <w:spacing w:after="0"/>
        <w:ind w:firstLine="0"/>
        <w:jc w:val="both"/>
        <w:rPr>
          <w:rFonts w:ascii="Arial" w:eastAsia="Times New Roman" w:hAnsi="Arial" w:cs="B Nazanin" w:hint="cs"/>
          <w:szCs w:val="28"/>
          <w:rtl/>
        </w:rPr>
      </w:pPr>
    </w:p>
    <w:p w14:paraId="53A146E5" w14:textId="77777777" w:rsidR="001919AD" w:rsidRPr="0026004A" w:rsidRDefault="001919AD" w:rsidP="001919AD">
      <w:pPr>
        <w:spacing w:after="0"/>
        <w:ind w:firstLine="0"/>
        <w:jc w:val="both"/>
        <w:rPr>
          <w:rFonts w:ascii="Arial" w:eastAsia="Times New Roman" w:hAnsi="Arial" w:cs="B Nazanin" w:hint="cs"/>
          <w:b/>
          <w:bCs/>
          <w:sz w:val="36"/>
          <w:szCs w:val="36"/>
          <w:rtl/>
        </w:rPr>
      </w:pPr>
      <w:r w:rsidRPr="0026004A">
        <w:rPr>
          <w:rFonts w:ascii="Arial" w:eastAsia="Times New Roman" w:hAnsi="Arial" w:cs="B Nazanin" w:hint="cs"/>
          <w:b/>
          <w:bCs/>
          <w:sz w:val="36"/>
          <w:szCs w:val="36"/>
          <w:rtl/>
        </w:rPr>
        <w:lastRenderedPageBreak/>
        <w:t>9</w:t>
      </w:r>
    </w:p>
    <w:p w14:paraId="6D2991E9" w14:textId="77777777" w:rsidR="001919AD" w:rsidRPr="0026004A" w:rsidRDefault="001919AD" w:rsidP="001919AD">
      <w:pPr>
        <w:spacing w:after="0"/>
        <w:ind w:firstLine="0"/>
        <w:jc w:val="both"/>
        <w:rPr>
          <w:rFonts w:ascii="Times New Roman" w:eastAsia="Times New Roman" w:hAnsi="Times New Roman" w:cs="B Nazanin"/>
          <w:b/>
          <w:bCs/>
          <w:sz w:val="36"/>
          <w:szCs w:val="36"/>
        </w:rPr>
      </w:pPr>
      <w:r w:rsidRPr="0026004A">
        <w:rPr>
          <w:rFonts w:ascii="Arial" w:eastAsia="Times New Roman" w:hAnsi="Arial" w:cs="B Nazanin"/>
          <w:b/>
          <w:bCs/>
          <w:sz w:val="36"/>
          <w:szCs w:val="36"/>
          <w:rtl/>
        </w:rPr>
        <w:t>نظام‌های پرداخت</w:t>
      </w:r>
    </w:p>
    <w:p w14:paraId="6ECF85DD" w14:textId="77777777" w:rsidR="001919AD" w:rsidRPr="0026004A" w:rsidRDefault="001919AD" w:rsidP="001919AD">
      <w:pPr>
        <w:spacing w:after="0"/>
        <w:ind w:firstLine="0"/>
        <w:jc w:val="both"/>
        <w:rPr>
          <w:rFonts w:ascii="Times New Roman" w:eastAsia="Times New Roman" w:hAnsi="Times New Roman" w:cs="B Nazanin"/>
          <w:b/>
          <w:bCs/>
          <w:sz w:val="32"/>
          <w:szCs w:val="32"/>
          <w:rtl/>
        </w:rPr>
      </w:pPr>
      <w:r w:rsidRPr="0026004A">
        <w:rPr>
          <w:rFonts w:ascii="Arial" w:eastAsia="Times New Roman" w:hAnsi="Arial" w:cs="B Nazanin"/>
          <w:b/>
          <w:bCs/>
          <w:sz w:val="32"/>
          <w:szCs w:val="32"/>
          <w:rtl/>
        </w:rPr>
        <w:t>۱) مقدمه</w:t>
      </w:r>
    </w:p>
    <w:p w14:paraId="2A4F509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نظام پرداخت</w:t>
      </w:r>
      <w:r>
        <w:rPr>
          <w:rStyle w:val="FootnoteReference"/>
          <w:rFonts w:ascii="Arial" w:eastAsia="Times New Roman" w:hAnsi="Arial" w:cs="B Nazanin"/>
          <w:szCs w:val="28"/>
          <w:rtl/>
        </w:rPr>
        <w:footnoteReference w:id="346"/>
      </w:r>
      <w:r w:rsidRPr="000B4115">
        <w:rPr>
          <w:rFonts w:ascii="Arial" w:eastAsia="Times New Roman" w:hAnsi="Arial" w:cs="B Nazanin"/>
          <w:szCs w:val="28"/>
          <w:rtl/>
        </w:rPr>
        <w:t xml:space="preserve"> دومین اهرم کنترل ماست. در فصل مربوط به تأمین مالی </w:t>
      </w:r>
      <w:r>
        <w:rPr>
          <w:rFonts w:ascii="Arial" w:eastAsia="Times New Roman" w:hAnsi="Arial" w:cs="B Nazanin" w:hint="cs"/>
          <w:szCs w:val="28"/>
          <w:rtl/>
        </w:rPr>
        <w:t>(</w:t>
      </w:r>
      <w:r w:rsidRPr="000B4115">
        <w:rPr>
          <w:rFonts w:ascii="Arial" w:eastAsia="Times New Roman" w:hAnsi="Arial" w:cs="B Nazanin"/>
          <w:szCs w:val="28"/>
          <w:rtl/>
        </w:rPr>
        <w:t>فصل ۸)، راه</w:t>
      </w:r>
      <w:r>
        <w:rPr>
          <w:rFonts w:ascii="Arial" w:eastAsia="Times New Roman" w:hAnsi="Arial" w:cs="B Nazanin"/>
          <w:szCs w:val="28"/>
          <w:rtl/>
        </w:rPr>
        <w:t xml:space="preserve">‌های </w:t>
      </w:r>
      <w:r w:rsidRPr="000B4115">
        <w:rPr>
          <w:rFonts w:ascii="Arial" w:eastAsia="Times New Roman" w:hAnsi="Arial" w:cs="B Nazanin"/>
          <w:szCs w:val="28"/>
          <w:rtl/>
        </w:rPr>
        <w:t xml:space="preserve">جمع آوری پول را مورد بحث قرار دادیم. اکنون </w:t>
      </w:r>
      <w:r>
        <w:rPr>
          <w:rFonts w:ascii="Arial" w:eastAsia="Times New Roman" w:hAnsi="Arial" w:cs="B Nazanin"/>
          <w:szCs w:val="28"/>
          <w:rtl/>
        </w:rPr>
        <w:t>می‌خ</w:t>
      </w:r>
      <w:r w:rsidRPr="000B4115">
        <w:rPr>
          <w:rFonts w:ascii="Arial" w:eastAsia="Times New Roman" w:hAnsi="Arial" w:cs="B Nazanin"/>
          <w:szCs w:val="28"/>
          <w:rtl/>
        </w:rPr>
        <w:t xml:space="preserve">واهیم به این مطلب بپردازیم که این پول چگونه باید پرداخت شود. تمام </w:t>
      </w:r>
      <w:r>
        <w:rPr>
          <w:rFonts w:ascii="Arial" w:eastAsia="Times New Roman" w:hAnsi="Arial" w:cs="B Nazanin"/>
          <w:szCs w:val="28"/>
          <w:rtl/>
        </w:rPr>
        <w:t xml:space="preserve">سازمان‌هایی </w:t>
      </w:r>
      <w:r w:rsidRPr="000B4115">
        <w:rPr>
          <w:rFonts w:ascii="Arial" w:eastAsia="Times New Roman" w:hAnsi="Arial" w:cs="B Nazanin"/>
          <w:szCs w:val="28"/>
          <w:rtl/>
        </w:rPr>
        <w:t xml:space="preserve">که اعتباراتی را برای بخش سلامت، بسیج و تجهیز </w:t>
      </w:r>
      <w:r>
        <w:rPr>
          <w:rFonts w:ascii="Arial" w:eastAsia="Times New Roman" w:hAnsi="Arial" w:cs="B Nazanin"/>
          <w:szCs w:val="28"/>
          <w:rtl/>
        </w:rPr>
        <w:t>می‌ک</w:t>
      </w:r>
      <w:r w:rsidRPr="000B4115">
        <w:rPr>
          <w:rFonts w:ascii="Arial" w:eastAsia="Times New Roman" w:hAnsi="Arial" w:cs="B Nazanin"/>
          <w:szCs w:val="28"/>
          <w:rtl/>
        </w:rPr>
        <w:t xml:space="preserve">نند و به گردش در </w:t>
      </w:r>
      <w:r>
        <w:rPr>
          <w:rFonts w:ascii="Arial" w:eastAsia="Times New Roman" w:hAnsi="Arial" w:cs="B Nazanin"/>
          <w:szCs w:val="28"/>
          <w:rtl/>
        </w:rPr>
        <w:t>می‌آور</w:t>
      </w:r>
      <w:r w:rsidRPr="000B4115">
        <w:rPr>
          <w:rFonts w:ascii="Arial" w:eastAsia="Times New Roman" w:hAnsi="Arial" w:cs="B Nazanin"/>
          <w:szCs w:val="28"/>
          <w:rtl/>
        </w:rPr>
        <w:t>ند (</w:t>
      </w:r>
      <w:r>
        <w:rPr>
          <w:rFonts w:ascii="Arial" w:eastAsia="Times New Roman" w:hAnsi="Arial" w:cs="B Nazanin"/>
          <w:szCs w:val="28"/>
          <w:rtl/>
        </w:rPr>
        <w:t>دولت‌ها</w:t>
      </w:r>
      <w:r w:rsidRPr="000B4115">
        <w:rPr>
          <w:rFonts w:ascii="Arial" w:eastAsia="Times New Roman" w:hAnsi="Arial" w:cs="B Nazanin"/>
          <w:szCs w:val="28"/>
          <w:rtl/>
        </w:rPr>
        <w:t>، برنامه</w:t>
      </w:r>
      <w:r>
        <w:rPr>
          <w:rFonts w:ascii="Arial" w:eastAsia="Times New Roman" w:hAnsi="Arial" w:cs="B Nazanin"/>
          <w:szCs w:val="28"/>
          <w:rtl/>
        </w:rPr>
        <w:t xml:space="preserve">‌های </w:t>
      </w:r>
      <w:r w:rsidRPr="000B4115">
        <w:rPr>
          <w:rFonts w:ascii="Arial" w:eastAsia="Times New Roman" w:hAnsi="Arial" w:cs="B Nazanin"/>
          <w:szCs w:val="28"/>
          <w:rtl/>
        </w:rPr>
        <w:t>بیمه اجتماعی و خصوصی و برنامه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تأمین مالی </w:t>
      </w:r>
      <w:r>
        <w:rPr>
          <w:rFonts w:ascii="Arial" w:eastAsia="Times New Roman" w:hAnsi="Arial" w:cs="B Nazanin"/>
          <w:szCs w:val="28"/>
          <w:rtl/>
        </w:rPr>
        <w:t>جامعه‌ای</w:t>
      </w:r>
      <w:r w:rsidRPr="000B4115">
        <w:rPr>
          <w:rFonts w:ascii="Arial" w:eastAsia="Times New Roman" w:hAnsi="Arial" w:cs="B Nazanin"/>
          <w:szCs w:val="28"/>
          <w:rtl/>
        </w:rPr>
        <w:t xml:space="preserve">) باید تصمیم بگیرند که قرار است پرداخت به چه </w:t>
      </w:r>
      <w:r>
        <w:rPr>
          <w:rFonts w:ascii="Arial" w:eastAsia="Times New Roman" w:hAnsi="Arial" w:cs="B Nazanin"/>
          <w:szCs w:val="28"/>
          <w:rtl/>
        </w:rPr>
        <w:t xml:space="preserve">سازمان‌هایی </w:t>
      </w:r>
      <w:r w:rsidRPr="000B4115">
        <w:rPr>
          <w:rFonts w:ascii="Arial" w:eastAsia="Times New Roman" w:hAnsi="Arial" w:cs="B Nazanin"/>
          <w:szCs w:val="28"/>
          <w:rtl/>
        </w:rPr>
        <w:t>صورت گیرد، این پول به چه دلیل باید به آنها پرداخت شود و چقدر باید پرداخت گردد. این تصمیمات، انگیزه</w:t>
      </w:r>
      <w:r>
        <w:rPr>
          <w:rFonts w:ascii="Arial" w:eastAsia="Times New Roman" w:hAnsi="Arial" w:cs="B Nazanin"/>
          <w:szCs w:val="28"/>
          <w:rtl/>
        </w:rPr>
        <w:t xml:space="preserve">‌های </w:t>
      </w:r>
      <w:r w:rsidRPr="000B4115">
        <w:rPr>
          <w:rFonts w:ascii="Arial" w:eastAsia="Times New Roman" w:hAnsi="Arial" w:cs="B Nazanin"/>
          <w:szCs w:val="28"/>
          <w:rtl/>
        </w:rPr>
        <w:t xml:space="preserve">قدرتمندی ایجاد </w:t>
      </w:r>
      <w:r>
        <w:rPr>
          <w:rFonts w:ascii="Arial" w:eastAsia="Times New Roman" w:hAnsi="Arial" w:cs="B Nazanin"/>
          <w:szCs w:val="28"/>
          <w:rtl/>
        </w:rPr>
        <w:t>می‌ک</w:t>
      </w:r>
      <w:r w:rsidRPr="000B4115">
        <w:rPr>
          <w:rFonts w:ascii="Arial" w:eastAsia="Times New Roman" w:hAnsi="Arial" w:cs="B Nazanin"/>
          <w:szCs w:val="28"/>
          <w:rtl/>
        </w:rPr>
        <w:t>نند که بر فعالیت</w:t>
      </w:r>
      <w:r>
        <w:rPr>
          <w:rFonts w:ascii="Arial" w:eastAsia="Times New Roman" w:hAnsi="Arial" w:cs="B Nazanin"/>
          <w:szCs w:val="28"/>
          <w:rtl/>
        </w:rPr>
        <w:t xml:space="preserve">‌های </w:t>
      </w:r>
      <w:r w:rsidRPr="000B4115">
        <w:rPr>
          <w:rFonts w:ascii="Arial" w:eastAsia="Times New Roman" w:hAnsi="Arial" w:cs="B Nazanin"/>
          <w:szCs w:val="28"/>
          <w:rtl/>
        </w:rPr>
        <w:t xml:space="preserve">تمام سازمان ها و افراد در نظام مراقبت سلامت تأثیر </w:t>
      </w:r>
      <w:r>
        <w:rPr>
          <w:rFonts w:ascii="Arial" w:eastAsia="Times New Roman" w:hAnsi="Arial" w:cs="B Nazanin"/>
          <w:szCs w:val="28"/>
          <w:rtl/>
        </w:rPr>
        <w:t>می‌گ</w:t>
      </w:r>
      <w:r w:rsidRPr="000B4115">
        <w:rPr>
          <w:rFonts w:ascii="Arial" w:eastAsia="Times New Roman" w:hAnsi="Arial" w:cs="B Nazanin"/>
          <w:szCs w:val="28"/>
          <w:rtl/>
        </w:rPr>
        <w:t>ذارند. در این فصل، به انگیزه</w:t>
      </w:r>
      <w:r>
        <w:rPr>
          <w:rFonts w:ascii="Arial" w:eastAsia="Times New Roman" w:hAnsi="Arial" w:cs="B Nazanin"/>
          <w:szCs w:val="28"/>
          <w:rtl/>
        </w:rPr>
        <w:t xml:space="preserve">‌هایی </w:t>
      </w:r>
      <w:r w:rsidRPr="000B4115">
        <w:rPr>
          <w:rFonts w:ascii="Arial" w:eastAsia="Times New Roman" w:hAnsi="Arial" w:cs="B Nazanin"/>
          <w:szCs w:val="28"/>
          <w:rtl/>
        </w:rPr>
        <w:t>که برنامه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پرداخت، هم برای خریداران و هم برای فروشندگان ایجاد </w:t>
      </w:r>
      <w:r>
        <w:rPr>
          <w:rFonts w:ascii="Arial" w:eastAsia="Times New Roman" w:hAnsi="Arial" w:cs="B Nazanin"/>
          <w:szCs w:val="28"/>
          <w:rtl/>
        </w:rPr>
        <w:t>می‌ک</w:t>
      </w:r>
      <w:r w:rsidRPr="000B4115">
        <w:rPr>
          <w:rFonts w:ascii="Arial" w:eastAsia="Times New Roman" w:hAnsi="Arial" w:cs="B Nazanin"/>
          <w:szCs w:val="28"/>
          <w:rtl/>
        </w:rPr>
        <w:t xml:space="preserve">نند، نظری می افکنیم و به این مطلب </w:t>
      </w:r>
      <w:r>
        <w:rPr>
          <w:rFonts w:ascii="Arial" w:eastAsia="Times New Roman" w:hAnsi="Arial" w:cs="B Nazanin"/>
          <w:szCs w:val="28"/>
          <w:rtl/>
        </w:rPr>
        <w:t>می‌پ</w:t>
      </w:r>
      <w:r w:rsidRPr="000B4115">
        <w:rPr>
          <w:rFonts w:ascii="Arial" w:eastAsia="Times New Roman" w:hAnsi="Arial" w:cs="B Nazanin"/>
          <w:szCs w:val="28"/>
          <w:rtl/>
        </w:rPr>
        <w:t>ردازیم که برای پیشبرد اهداف اصلاحات بخش سلامت، این انگیز</w:t>
      </w:r>
      <w:r>
        <w:rPr>
          <w:rFonts w:ascii="Arial" w:eastAsia="Times New Roman" w:hAnsi="Arial" w:cs="B Nazanin"/>
          <w:szCs w:val="28"/>
          <w:rtl/>
        </w:rPr>
        <w:t>ه‌ها</w:t>
      </w:r>
      <w:r w:rsidRPr="000B4115">
        <w:rPr>
          <w:rFonts w:ascii="Arial" w:eastAsia="Times New Roman" w:hAnsi="Arial" w:cs="B Nazanin"/>
          <w:szCs w:val="28"/>
          <w:rtl/>
        </w:rPr>
        <w:t xml:space="preserve"> چگونه باید تعديل گردند.</w:t>
      </w:r>
    </w:p>
    <w:p w14:paraId="3FD49571"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شواهد تجربی به طور قاطع نشان </w:t>
      </w:r>
      <w:r>
        <w:rPr>
          <w:rFonts w:ascii="Arial" w:eastAsia="Times New Roman" w:hAnsi="Arial" w:cs="B Nazanin"/>
          <w:szCs w:val="28"/>
          <w:rtl/>
        </w:rPr>
        <w:t>می‌ده</w:t>
      </w:r>
      <w:r w:rsidRPr="000B4115">
        <w:rPr>
          <w:rFonts w:ascii="Arial" w:eastAsia="Times New Roman" w:hAnsi="Arial" w:cs="B Nazanin"/>
          <w:szCs w:val="28"/>
          <w:rtl/>
        </w:rPr>
        <w:t>ند که انگیزه</w:t>
      </w:r>
      <w:r>
        <w:rPr>
          <w:rFonts w:ascii="Arial" w:eastAsia="Times New Roman" w:hAnsi="Arial" w:cs="B Nazanin"/>
          <w:szCs w:val="28"/>
          <w:rtl/>
        </w:rPr>
        <w:t xml:space="preserve">‌های </w:t>
      </w:r>
      <w:r w:rsidRPr="000B4115">
        <w:rPr>
          <w:rFonts w:ascii="Arial" w:eastAsia="Times New Roman" w:hAnsi="Arial" w:cs="B Nazanin"/>
          <w:szCs w:val="28"/>
          <w:rtl/>
        </w:rPr>
        <w:t>مالی، از مهمترین عوامل مؤثر بر رفتار سازمانی و فردی در بخش سلامت هستند. بر خلاف وضع مقررات که متکی بر قدرت دولت برای مجبور کردن افراد به پیروی از طریق عامل تنبیهی مجازات احتمالی است، انگیزه</w:t>
      </w:r>
      <w:r>
        <w:rPr>
          <w:rFonts w:ascii="Arial" w:eastAsia="Times New Roman" w:hAnsi="Arial" w:cs="B Nazanin"/>
          <w:szCs w:val="28"/>
          <w:rtl/>
        </w:rPr>
        <w:t xml:space="preserve">‌های </w:t>
      </w:r>
      <w:r w:rsidRPr="000B4115">
        <w:rPr>
          <w:rFonts w:ascii="Arial" w:eastAsia="Times New Roman" w:hAnsi="Arial" w:cs="B Nazanin"/>
          <w:szCs w:val="28"/>
          <w:rtl/>
        </w:rPr>
        <w:t>مالی از</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عامل مشوق پاداش پولی برای القای تغییرات رفتاری استفاده </w:t>
      </w:r>
      <w:r>
        <w:rPr>
          <w:rFonts w:ascii="Arial" w:eastAsia="Times New Roman" w:hAnsi="Arial" w:cs="B Nazanin"/>
          <w:szCs w:val="28"/>
          <w:rtl/>
        </w:rPr>
        <w:t>می‌ک</w:t>
      </w:r>
      <w:r w:rsidRPr="000B4115">
        <w:rPr>
          <w:rFonts w:ascii="Arial" w:eastAsia="Times New Roman" w:hAnsi="Arial" w:cs="B Nazanin"/>
          <w:szCs w:val="28"/>
          <w:rtl/>
        </w:rPr>
        <w:t>نند.</w:t>
      </w:r>
    </w:p>
    <w:p w14:paraId="5975D3E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این انگیز</w:t>
      </w:r>
      <w:r>
        <w:rPr>
          <w:rFonts w:ascii="Arial" w:eastAsia="Times New Roman" w:hAnsi="Arial" w:cs="B Nazanin"/>
          <w:szCs w:val="28"/>
          <w:rtl/>
        </w:rPr>
        <w:t>ه‌ها</w:t>
      </w:r>
      <w:r w:rsidRPr="000B4115">
        <w:rPr>
          <w:rFonts w:ascii="Arial" w:eastAsia="Times New Roman" w:hAnsi="Arial" w:cs="B Nazanin"/>
          <w:szCs w:val="28"/>
          <w:rtl/>
        </w:rPr>
        <w:t xml:space="preserve"> آثار فراوانی روی نظام مراقبت سلامت دارند؛ هم بر کمیت و هم بر کیفیت خدمات تأثیر </w:t>
      </w:r>
      <w:r>
        <w:rPr>
          <w:rFonts w:ascii="Arial" w:eastAsia="Times New Roman" w:hAnsi="Arial" w:cs="B Nazanin"/>
          <w:szCs w:val="28"/>
          <w:rtl/>
        </w:rPr>
        <w:t>می‌گ</w:t>
      </w:r>
      <w:r w:rsidRPr="000B4115">
        <w:rPr>
          <w:rFonts w:ascii="Arial" w:eastAsia="Times New Roman" w:hAnsi="Arial" w:cs="B Nazanin"/>
          <w:szCs w:val="28"/>
          <w:rtl/>
        </w:rPr>
        <w:t>ذارند. در صورتی که پرداخت بیشتری برای فناوری</w:t>
      </w:r>
      <w:r>
        <w:rPr>
          <w:rFonts w:ascii="Arial" w:eastAsia="Times New Roman" w:hAnsi="Arial" w:cs="B Nazanin"/>
          <w:szCs w:val="28"/>
          <w:rtl/>
        </w:rPr>
        <w:t xml:space="preserve">‌های </w:t>
      </w:r>
      <w:r w:rsidRPr="000B4115">
        <w:rPr>
          <w:rFonts w:ascii="Arial" w:eastAsia="Times New Roman" w:hAnsi="Arial" w:cs="B Nazanin"/>
          <w:szCs w:val="28"/>
          <w:rtl/>
        </w:rPr>
        <w:t>جدید انجام شود، بیمارستان ها سریعا به دنبال تهیه دستگاه</w:t>
      </w:r>
      <w:r>
        <w:rPr>
          <w:rFonts w:ascii="Arial" w:eastAsia="Times New Roman" w:hAnsi="Arial" w:cs="B Nazanin"/>
          <w:szCs w:val="28"/>
          <w:rtl/>
        </w:rPr>
        <w:t xml:space="preserve">‌های </w:t>
      </w:r>
      <w:r w:rsidRPr="000B4115">
        <w:rPr>
          <w:rFonts w:ascii="Arial" w:eastAsia="Times New Roman" w:hAnsi="Arial" w:cs="B Nazanin"/>
          <w:szCs w:val="28"/>
          <w:rtl/>
        </w:rPr>
        <w:t xml:space="preserve">ام.آر.آی خواهند بود. اگر مبلغ پرداختی به </w:t>
      </w:r>
      <w:r>
        <w:rPr>
          <w:rFonts w:ascii="Arial" w:eastAsia="Times New Roman" w:hAnsi="Arial" w:cs="B Nazanin"/>
          <w:szCs w:val="28"/>
          <w:rtl/>
        </w:rPr>
        <w:t>بیمارستان‌ها</w:t>
      </w:r>
      <w:r w:rsidRPr="000B4115">
        <w:rPr>
          <w:rFonts w:ascii="Arial" w:eastAsia="Times New Roman" w:hAnsi="Arial" w:cs="B Nazanin"/>
          <w:szCs w:val="28"/>
          <w:rtl/>
        </w:rPr>
        <w:t xml:space="preserve"> به ازای هرروز بستری افزایش یابد، طول </w:t>
      </w:r>
      <w:r w:rsidRPr="000B4115">
        <w:rPr>
          <w:rFonts w:ascii="Arial" w:eastAsia="Times New Roman" w:hAnsi="Arial" w:cs="B Nazanin"/>
          <w:szCs w:val="28"/>
          <w:rtl/>
        </w:rPr>
        <w:lastRenderedPageBreak/>
        <w:t xml:space="preserve">مدت اقامت در بیمارستان بالا </w:t>
      </w:r>
      <w:r>
        <w:rPr>
          <w:rFonts w:ascii="Arial" w:eastAsia="Times New Roman" w:hAnsi="Arial" w:cs="B Nazanin"/>
          <w:szCs w:val="28"/>
          <w:rtl/>
        </w:rPr>
        <w:t>می‌ر</w:t>
      </w:r>
      <w:r w:rsidRPr="000B4115">
        <w:rPr>
          <w:rFonts w:ascii="Arial" w:eastAsia="Times New Roman" w:hAnsi="Arial" w:cs="B Nazanin"/>
          <w:szCs w:val="28"/>
          <w:rtl/>
        </w:rPr>
        <w:t xml:space="preserve">ود. در صورتی که پرداخت برای زایمان به روش سزارین افزایش یابد، میزان انجام این عمل بالا </w:t>
      </w:r>
      <w:r>
        <w:rPr>
          <w:rFonts w:ascii="Arial" w:eastAsia="Times New Roman" w:hAnsi="Arial" w:cs="B Nazanin"/>
          <w:szCs w:val="28"/>
          <w:rtl/>
        </w:rPr>
        <w:t>می‌ر</w:t>
      </w:r>
      <w:r w:rsidRPr="000B4115">
        <w:rPr>
          <w:rFonts w:ascii="Arial" w:eastAsia="Times New Roman" w:hAnsi="Arial" w:cs="B Nazanin"/>
          <w:szCs w:val="28"/>
          <w:rtl/>
        </w:rPr>
        <w:t>ود و میزان زایمان</w:t>
      </w:r>
      <w:r>
        <w:rPr>
          <w:rFonts w:ascii="Arial" w:eastAsia="Times New Roman" w:hAnsi="Arial" w:cs="B Nazanin"/>
          <w:szCs w:val="28"/>
          <w:rtl/>
        </w:rPr>
        <w:t xml:space="preserve">‌های </w:t>
      </w:r>
      <w:r w:rsidRPr="000B4115">
        <w:rPr>
          <w:rFonts w:ascii="Arial" w:eastAsia="Times New Roman" w:hAnsi="Arial" w:cs="B Nazanin"/>
          <w:szCs w:val="28"/>
          <w:rtl/>
        </w:rPr>
        <w:t xml:space="preserve">طبیعی افت خواهد کرد. اگر پزشکان حقوق بگیر باشند، بیماران کمتری را ویزیت خواهند نمود درحالی که اگر برای هر ویزیت به آنها پرداخت گردد، بیماران بیشتری را </w:t>
      </w:r>
      <w:r>
        <w:rPr>
          <w:rFonts w:ascii="Arial" w:eastAsia="Times New Roman" w:hAnsi="Arial" w:cs="B Nazanin"/>
          <w:szCs w:val="28"/>
          <w:rtl/>
        </w:rPr>
        <w:t>می‌پ</w:t>
      </w:r>
      <w:r w:rsidRPr="000B4115">
        <w:rPr>
          <w:rFonts w:ascii="Arial" w:eastAsia="Times New Roman" w:hAnsi="Arial" w:cs="B Nazanin"/>
          <w:szCs w:val="28"/>
          <w:rtl/>
        </w:rPr>
        <w:t>ذیرند. در واقع همان طور که در فصل ۱۰ در مورد سازماندهی به بحث خواهیم پرداخت، پرداخت تأثیر گسترد</w:t>
      </w:r>
      <w:r>
        <w:rPr>
          <w:rFonts w:ascii="Arial" w:eastAsia="Times New Roman" w:hAnsi="Arial" w:cs="B Nazanin"/>
          <w:szCs w:val="28"/>
          <w:rtl/>
        </w:rPr>
        <w:t xml:space="preserve">ه‌ای </w:t>
      </w:r>
      <w:r w:rsidRPr="000B4115">
        <w:rPr>
          <w:rFonts w:ascii="Arial" w:eastAsia="Times New Roman" w:hAnsi="Arial" w:cs="B Nazanin"/>
          <w:szCs w:val="28"/>
          <w:rtl/>
        </w:rPr>
        <w:t xml:space="preserve">بر این امر </w:t>
      </w:r>
      <w:r>
        <w:rPr>
          <w:rFonts w:ascii="Arial" w:eastAsia="Times New Roman" w:hAnsi="Arial" w:cs="B Nazanin"/>
          <w:szCs w:val="28"/>
          <w:rtl/>
        </w:rPr>
        <w:t>می‌گ</w:t>
      </w:r>
      <w:r w:rsidRPr="000B4115">
        <w:rPr>
          <w:rFonts w:ascii="Arial" w:eastAsia="Times New Roman" w:hAnsi="Arial" w:cs="B Nazanin"/>
          <w:szCs w:val="28"/>
          <w:rtl/>
        </w:rPr>
        <w:t>ذارد که کدام یک از انواع ارایه</w:t>
      </w:r>
      <w:r>
        <w:rPr>
          <w:rFonts w:ascii="Arial" w:eastAsia="Times New Roman" w:hAnsi="Arial" w:cs="B Nazanin"/>
          <w:szCs w:val="28"/>
          <w:rtl/>
        </w:rPr>
        <w:t xml:space="preserve">‌کنندگان </w:t>
      </w:r>
      <w:r w:rsidRPr="000B4115">
        <w:rPr>
          <w:rFonts w:ascii="Arial" w:eastAsia="Times New Roman" w:hAnsi="Arial" w:cs="B Nazanin"/>
          <w:szCs w:val="28"/>
          <w:rtl/>
        </w:rPr>
        <w:t>در نظام حضور داشته باشند. پرداخت همچنین تأثیر مستقی</w:t>
      </w:r>
      <w:r>
        <w:rPr>
          <w:rFonts w:ascii="Arial" w:eastAsia="Times New Roman" w:hAnsi="Arial" w:cs="B Nazanin"/>
          <w:szCs w:val="28"/>
          <w:rtl/>
        </w:rPr>
        <w:t>می‌ب</w:t>
      </w:r>
      <w:r w:rsidRPr="000B4115">
        <w:rPr>
          <w:rFonts w:ascii="Arial" w:eastAsia="Times New Roman" w:hAnsi="Arial" w:cs="B Nazanin"/>
          <w:szCs w:val="28"/>
          <w:rtl/>
        </w:rPr>
        <w:t>ر روی هزینه</w:t>
      </w:r>
      <w:r>
        <w:rPr>
          <w:rFonts w:ascii="Arial" w:eastAsia="Times New Roman" w:hAnsi="Arial" w:cs="B Nazanin"/>
          <w:szCs w:val="28"/>
          <w:rtl/>
        </w:rPr>
        <w:t xml:space="preserve">‌های </w:t>
      </w:r>
      <w:r w:rsidRPr="000B4115">
        <w:rPr>
          <w:rFonts w:ascii="Arial" w:eastAsia="Times New Roman" w:hAnsi="Arial" w:cs="B Nazanin"/>
          <w:szCs w:val="28"/>
          <w:rtl/>
        </w:rPr>
        <w:t>نظام سلامت دارد زیرا هزینه کلی مراقبت سلامت به صورت حاصل ضرب قیمت هر واحد خدمت در حجم خدمت است که برای تمام کشور محاسبه و جمع شده باشد.</w:t>
      </w:r>
    </w:p>
    <w:p w14:paraId="18506765"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نه تنها پرداخت بر روی سازماندهی نظام تأثیر </w:t>
      </w:r>
      <w:r>
        <w:rPr>
          <w:rFonts w:ascii="Arial" w:eastAsia="Times New Roman" w:hAnsi="Arial" w:cs="B Nazanin"/>
          <w:szCs w:val="28"/>
          <w:rtl/>
        </w:rPr>
        <w:t>می‌گ</w:t>
      </w:r>
      <w:r w:rsidRPr="000B4115">
        <w:rPr>
          <w:rFonts w:ascii="Arial" w:eastAsia="Times New Roman" w:hAnsi="Arial" w:cs="B Nazanin"/>
          <w:szCs w:val="28"/>
          <w:rtl/>
        </w:rPr>
        <w:t>ذارد بلکه عکس این قضیه نیز صادق است (گزینه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پرداخت تحت تأثیر سازماندهی نظام قرار دارند. به عنوان مثال، وقتی </w:t>
      </w:r>
      <w:r>
        <w:rPr>
          <w:rFonts w:ascii="Arial" w:eastAsia="Times New Roman" w:hAnsi="Arial" w:cs="B Nazanin"/>
          <w:szCs w:val="28"/>
          <w:rtl/>
        </w:rPr>
        <w:t>سازمان‌ها</w:t>
      </w:r>
      <w:r w:rsidRPr="000B4115">
        <w:rPr>
          <w:rFonts w:ascii="Arial" w:eastAsia="Times New Roman" w:hAnsi="Arial" w:cs="B Nazanin"/>
          <w:szCs w:val="28"/>
          <w:rtl/>
        </w:rPr>
        <w:t>ی تأمین مالی (</w:t>
      </w:r>
      <w:r>
        <w:rPr>
          <w:rFonts w:ascii="Arial" w:eastAsia="Times New Roman" w:hAnsi="Arial" w:cs="B Nazanin"/>
          <w:szCs w:val="28"/>
          <w:rtl/>
        </w:rPr>
        <w:t>دولت‌ها</w:t>
      </w:r>
      <w:r w:rsidRPr="000B4115">
        <w:rPr>
          <w:rFonts w:ascii="Arial" w:eastAsia="Times New Roman" w:hAnsi="Arial" w:cs="B Nazanin"/>
          <w:szCs w:val="28"/>
          <w:rtl/>
        </w:rPr>
        <w:t xml:space="preserve"> یا برنامه</w:t>
      </w:r>
      <w:r>
        <w:rPr>
          <w:rFonts w:ascii="Arial" w:eastAsia="Times New Roman" w:hAnsi="Arial" w:cs="B Nazanin"/>
          <w:szCs w:val="28"/>
          <w:rtl/>
        </w:rPr>
        <w:t xml:space="preserve">‌های </w:t>
      </w:r>
      <w:r w:rsidRPr="000B4115">
        <w:rPr>
          <w:rFonts w:ascii="Arial" w:eastAsia="Times New Roman" w:hAnsi="Arial" w:cs="B Nazanin"/>
          <w:szCs w:val="28"/>
          <w:rtl/>
        </w:rPr>
        <w:t>بیمه) خود مستقیما دارای ارایه</w:t>
      </w:r>
      <w:r>
        <w:rPr>
          <w:rFonts w:ascii="Arial" w:eastAsia="Times New Roman" w:hAnsi="Arial" w:cs="B Nazanin"/>
          <w:szCs w:val="28"/>
          <w:rtl/>
        </w:rPr>
        <w:t xml:space="preserve">‌کنندگان </w:t>
      </w:r>
      <w:r w:rsidRPr="000B4115">
        <w:rPr>
          <w:rFonts w:ascii="Arial" w:eastAsia="Times New Roman" w:hAnsi="Arial" w:cs="B Nazanin"/>
          <w:szCs w:val="28"/>
          <w:rtl/>
        </w:rPr>
        <w:t>خدمات (بیمارستان ها و درمانگا</w:t>
      </w:r>
      <w:r>
        <w:rPr>
          <w:rFonts w:ascii="Arial" w:eastAsia="Times New Roman" w:hAnsi="Arial" w:cs="B Nazanin"/>
          <w:szCs w:val="28"/>
          <w:rtl/>
        </w:rPr>
        <w:t>ه‌ها</w:t>
      </w:r>
      <w:r w:rsidRPr="000B4115">
        <w:rPr>
          <w:rFonts w:ascii="Arial" w:eastAsia="Times New Roman" w:hAnsi="Arial" w:cs="B Nazanin"/>
          <w:szCs w:val="28"/>
          <w:rtl/>
        </w:rPr>
        <w:t xml:space="preserve">) هستند و آنها را اداره </w:t>
      </w:r>
      <w:r>
        <w:rPr>
          <w:rFonts w:ascii="Arial" w:eastAsia="Times New Roman" w:hAnsi="Arial" w:cs="B Nazanin"/>
          <w:szCs w:val="28"/>
          <w:rtl/>
        </w:rPr>
        <w:t>می‌ک</w:t>
      </w:r>
      <w:r w:rsidRPr="000B4115">
        <w:rPr>
          <w:rFonts w:ascii="Arial" w:eastAsia="Times New Roman" w:hAnsi="Arial" w:cs="B Nazanin"/>
          <w:szCs w:val="28"/>
          <w:rtl/>
        </w:rPr>
        <w:t xml:space="preserve">نند، استفاده از </w:t>
      </w:r>
      <w:r>
        <w:rPr>
          <w:rFonts w:ascii="Arial" w:eastAsia="Times New Roman" w:hAnsi="Arial" w:cs="B Nazanin"/>
          <w:szCs w:val="28"/>
          <w:rtl/>
        </w:rPr>
        <w:t>روش‌ها</w:t>
      </w:r>
      <w:r w:rsidRPr="000B4115">
        <w:rPr>
          <w:rFonts w:ascii="Arial" w:eastAsia="Times New Roman" w:hAnsi="Arial" w:cs="B Nazanin"/>
          <w:szCs w:val="28"/>
          <w:rtl/>
        </w:rPr>
        <w:t>ی پرداخت خاص مانند بودجه</w:t>
      </w:r>
      <w:r>
        <w:rPr>
          <w:rFonts w:ascii="Arial" w:eastAsia="Times New Roman" w:hAnsi="Arial" w:cs="B Nazanin"/>
          <w:szCs w:val="28"/>
          <w:rtl/>
        </w:rPr>
        <w:t xml:space="preserve">‌های </w:t>
      </w:r>
      <w:r w:rsidRPr="000B4115">
        <w:rPr>
          <w:rFonts w:ascii="Arial" w:eastAsia="Times New Roman" w:hAnsi="Arial" w:cs="B Nazanin"/>
          <w:szCs w:val="28"/>
          <w:rtl/>
        </w:rPr>
        <w:t xml:space="preserve">کلی برای </w:t>
      </w:r>
      <w:r>
        <w:rPr>
          <w:rFonts w:ascii="Arial" w:eastAsia="Times New Roman" w:hAnsi="Arial" w:cs="B Nazanin"/>
          <w:szCs w:val="28"/>
          <w:rtl/>
        </w:rPr>
        <w:t>بیمارستان‌ها</w:t>
      </w:r>
      <w:r w:rsidRPr="000B4115">
        <w:rPr>
          <w:rFonts w:ascii="Arial" w:eastAsia="Times New Roman" w:hAnsi="Arial" w:cs="B Nazanin"/>
          <w:szCs w:val="28"/>
          <w:rtl/>
        </w:rPr>
        <w:t xml:space="preserve"> با پرداخت حقوق به پزشکان، مشخصا مناسب خواهد بود. در مواردی که </w:t>
      </w:r>
      <w:r>
        <w:rPr>
          <w:rFonts w:ascii="Arial" w:eastAsia="Times New Roman" w:hAnsi="Arial" w:cs="B Nazanin"/>
          <w:szCs w:val="28"/>
          <w:rtl/>
        </w:rPr>
        <w:t xml:space="preserve">سازمان‌های </w:t>
      </w:r>
      <w:r w:rsidRPr="000B4115">
        <w:rPr>
          <w:rFonts w:ascii="Arial" w:eastAsia="Times New Roman" w:hAnsi="Arial" w:cs="B Nazanin"/>
          <w:szCs w:val="28"/>
          <w:rtl/>
        </w:rPr>
        <w:t>تأمین مالی و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خدمات، مستقل از یکدیگر هستند و ارتباط سست و دوری با هم دارند، آنگاه سایر </w:t>
      </w:r>
      <w:r>
        <w:rPr>
          <w:rFonts w:ascii="Arial" w:eastAsia="Times New Roman" w:hAnsi="Arial" w:cs="B Nazanin"/>
          <w:szCs w:val="28"/>
          <w:rtl/>
        </w:rPr>
        <w:t>روش‌های پرداخت (مانند کارانه</w:t>
      </w:r>
      <w:r>
        <w:rPr>
          <w:rStyle w:val="FootnoteReference"/>
          <w:rFonts w:ascii="Arial" w:eastAsia="Times New Roman" w:hAnsi="Arial" w:cs="B Nazanin"/>
          <w:szCs w:val="28"/>
          <w:rtl/>
        </w:rPr>
        <w:footnoteReference w:id="347"/>
      </w:r>
      <w:r w:rsidRPr="000B4115">
        <w:rPr>
          <w:rFonts w:ascii="Arial" w:eastAsia="Times New Roman" w:hAnsi="Arial" w:cs="B Nazanin"/>
          <w:szCs w:val="28"/>
          <w:rtl/>
        </w:rPr>
        <w:t xml:space="preserve"> یا سرانه</w:t>
      </w:r>
      <w:r>
        <w:rPr>
          <w:rStyle w:val="FootnoteReference"/>
          <w:rFonts w:ascii="Arial" w:eastAsia="Times New Roman" w:hAnsi="Arial" w:cs="B Nazanin"/>
          <w:szCs w:val="28"/>
          <w:rtl/>
        </w:rPr>
        <w:footnoteReference w:id="348"/>
      </w:r>
      <w:r w:rsidRPr="000B4115">
        <w:rPr>
          <w:rFonts w:ascii="Arial" w:eastAsia="Times New Roman" w:hAnsi="Arial" w:cs="B Nazanin"/>
          <w:szCs w:val="28"/>
          <w:rtl/>
        </w:rPr>
        <w:t>) متناسب خواهند بود.</w:t>
      </w:r>
    </w:p>
    <w:p w14:paraId="5F9B52E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بحث ما در سراسر این فصل، ماهیت شدید سیاسی تصمیمات درباره</w:t>
      </w:r>
      <w:r>
        <w:rPr>
          <w:rFonts w:ascii="Arial" w:eastAsia="Times New Roman" w:hAnsi="Arial" w:cs="B Nazanin" w:hint="cs"/>
          <w:szCs w:val="28"/>
          <w:rtl/>
        </w:rPr>
        <w:t xml:space="preserve"> </w:t>
      </w:r>
      <w:r w:rsidRPr="000B4115">
        <w:rPr>
          <w:rFonts w:ascii="Arial" w:eastAsia="Times New Roman" w:hAnsi="Arial" w:cs="B Nazanin"/>
          <w:szCs w:val="28"/>
          <w:rtl/>
        </w:rPr>
        <w:t xml:space="preserve">پرداخت را مشخص </w:t>
      </w:r>
      <w:r>
        <w:rPr>
          <w:rFonts w:ascii="Arial" w:eastAsia="Times New Roman" w:hAnsi="Arial" w:cs="B Nazanin"/>
          <w:szCs w:val="28"/>
          <w:rtl/>
        </w:rPr>
        <w:t>می‌س</w:t>
      </w:r>
      <w:r w:rsidRPr="000B4115">
        <w:rPr>
          <w:rFonts w:ascii="Arial" w:eastAsia="Times New Roman" w:hAnsi="Arial" w:cs="B Nazanin"/>
          <w:szCs w:val="28"/>
          <w:rtl/>
        </w:rPr>
        <w:t>ازد (دقیقا به این دلیل که مقوله پرداخت از چنین آثار قدرتمندی برخوردار است). تعارضاتی که به وجود می آیند، همچنان ادامه خواهند داشت. پس از آن که یک روش پرداخت انتخاب شد، باید در مورد سطح پرداخت تصمیم گیری کرد و آن را به منظور منعکس ساختن تورم، تغییرات در هزینه</w:t>
      </w:r>
      <w:r>
        <w:rPr>
          <w:rFonts w:ascii="Arial" w:eastAsia="Times New Roman" w:hAnsi="Arial" w:cs="B Nazanin"/>
          <w:szCs w:val="28"/>
          <w:rtl/>
        </w:rPr>
        <w:t xml:space="preserve">‌های </w:t>
      </w:r>
      <w:r w:rsidRPr="000B4115">
        <w:rPr>
          <w:rFonts w:ascii="Arial" w:eastAsia="Times New Roman" w:hAnsi="Arial" w:cs="B Nazanin"/>
          <w:szCs w:val="28"/>
          <w:rtl/>
        </w:rPr>
        <w:t>تولید، فشارهای بودج</w:t>
      </w:r>
      <w:r>
        <w:rPr>
          <w:rFonts w:ascii="Arial" w:eastAsia="Times New Roman" w:hAnsi="Arial" w:cs="B Nazanin"/>
          <w:szCs w:val="28"/>
          <w:rtl/>
        </w:rPr>
        <w:t xml:space="preserve">ه‌ای </w:t>
      </w:r>
      <w:r w:rsidRPr="000B4115">
        <w:rPr>
          <w:rFonts w:ascii="Arial" w:eastAsia="Times New Roman" w:hAnsi="Arial" w:cs="B Nazanin"/>
          <w:szCs w:val="28"/>
          <w:rtl/>
        </w:rPr>
        <w:t>و سایر عوامل، تعدیل نمود. تعیین سطوح پرداخت، موضوعی است که به طور معمول، بین خریداران و فروشندگان بحث</w:t>
      </w:r>
      <w:r>
        <w:rPr>
          <w:rFonts w:ascii="Arial" w:eastAsia="Times New Roman" w:hAnsi="Arial" w:cs="B Nazanin"/>
          <w:szCs w:val="28"/>
          <w:rtl/>
        </w:rPr>
        <w:t xml:space="preserve">‌های </w:t>
      </w:r>
      <w:r w:rsidRPr="000B4115">
        <w:rPr>
          <w:rFonts w:ascii="Arial" w:eastAsia="Times New Roman" w:hAnsi="Arial" w:cs="B Nazanin"/>
          <w:szCs w:val="28"/>
          <w:rtl/>
        </w:rPr>
        <w:t xml:space="preserve">زیادی بر </w:t>
      </w:r>
      <w:r w:rsidRPr="000B4115">
        <w:rPr>
          <w:rFonts w:ascii="Arial" w:eastAsia="Times New Roman" w:hAnsi="Arial" w:cs="B Nazanin"/>
          <w:szCs w:val="28"/>
          <w:rtl/>
        </w:rPr>
        <w:lastRenderedPageBreak/>
        <w:t xml:space="preserve">سر آن در </w:t>
      </w:r>
      <w:r>
        <w:rPr>
          <w:rFonts w:ascii="Arial" w:eastAsia="Times New Roman" w:hAnsi="Arial" w:cs="B Nazanin"/>
          <w:szCs w:val="28"/>
          <w:rtl/>
        </w:rPr>
        <w:t>می‌گ</w:t>
      </w:r>
      <w:r w:rsidRPr="000B4115">
        <w:rPr>
          <w:rFonts w:ascii="Arial" w:eastAsia="Times New Roman" w:hAnsi="Arial" w:cs="B Nazanin"/>
          <w:szCs w:val="28"/>
          <w:rtl/>
        </w:rPr>
        <w:t>یرد. ارایه</w:t>
      </w:r>
      <w:r>
        <w:rPr>
          <w:rFonts w:ascii="Arial" w:eastAsia="Times New Roman" w:hAnsi="Arial" w:cs="B Nazanin"/>
          <w:szCs w:val="28"/>
          <w:rtl/>
        </w:rPr>
        <w:t xml:space="preserve">‌کنندگان </w:t>
      </w:r>
      <w:r w:rsidRPr="000B4115">
        <w:rPr>
          <w:rFonts w:ascii="Arial" w:eastAsia="Times New Roman" w:hAnsi="Arial" w:cs="B Nazanin"/>
          <w:szCs w:val="28"/>
          <w:rtl/>
        </w:rPr>
        <w:t>تمایل دارند که پرداخت ها تا حد امکان بالا باشند (تا درآمد آنها افزایش یابد). از سوی دیگر، پرداخت</w:t>
      </w:r>
      <w:r>
        <w:rPr>
          <w:rFonts w:ascii="Arial" w:eastAsia="Times New Roman" w:hAnsi="Arial" w:cs="B Nazanin"/>
          <w:szCs w:val="28"/>
          <w:rtl/>
        </w:rPr>
        <w:t xml:space="preserve">‌کنندگان </w:t>
      </w:r>
      <w:r w:rsidRPr="000B4115">
        <w:rPr>
          <w:rFonts w:ascii="Arial" w:eastAsia="Times New Roman" w:hAnsi="Arial" w:cs="B Nazanin"/>
          <w:szCs w:val="28"/>
          <w:rtl/>
        </w:rPr>
        <w:t>تمایل دارند که سطوح پرداخت تا جایی که ممکن است در حد پایین حفظ شود تا هزینه</w:t>
      </w:r>
      <w:r>
        <w:rPr>
          <w:rFonts w:ascii="Arial" w:eastAsia="Times New Roman" w:hAnsi="Arial" w:cs="B Nazanin"/>
          <w:szCs w:val="28"/>
          <w:rtl/>
        </w:rPr>
        <w:t xml:space="preserve">‌های </w:t>
      </w:r>
      <w:r w:rsidRPr="000B4115">
        <w:rPr>
          <w:rFonts w:ascii="Arial" w:eastAsia="Times New Roman" w:hAnsi="Arial" w:cs="B Nazanin"/>
          <w:szCs w:val="28"/>
          <w:rtl/>
        </w:rPr>
        <w:t>آنها بالا نرود.</w:t>
      </w:r>
    </w:p>
    <w:p w14:paraId="64C921A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این فصل که در مورد اهرم کنترل پرداخت است، در ۵ بخش سازمان یافته است. در بخش بعدی، به طور مختصر توضیح خواهیم داد که انگیزه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مالی چگونه بر نظام سلامت، پیامدهای اصلی و حد واسط عملکرد، تأثیر </w:t>
      </w:r>
      <w:r>
        <w:rPr>
          <w:rFonts w:ascii="Arial" w:eastAsia="Times New Roman" w:hAnsi="Arial" w:cs="B Nazanin"/>
          <w:szCs w:val="28"/>
          <w:rtl/>
        </w:rPr>
        <w:t>می‌گ</w:t>
      </w:r>
      <w:r w:rsidRPr="000B4115">
        <w:rPr>
          <w:rFonts w:ascii="Arial" w:eastAsia="Times New Roman" w:hAnsi="Arial" w:cs="B Nazanin"/>
          <w:szCs w:val="28"/>
          <w:rtl/>
        </w:rPr>
        <w:t xml:space="preserve">ذارند. در بخش ۳، به بررسی ۴ عامل کلیدی که در هنگام طراحی یک نظام پرداخت باید به آنها توجه شود، خواهیم پرداخت. در بخش ۴ به توصیف و تحلیل </w:t>
      </w:r>
      <w:r>
        <w:rPr>
          <w:rFonts w:ascii="Arial" w:eastAsia="Times New Roman" w:hAnsi="Arial" w:cs="B Nazanin"/>
          <w:szCs w:val="28"/>
          <w:rtl/>
        </w:rPr>
        <w:t xml:space="preserve">روش‌های </w:t>
      </w:r>
      <w:r w:rsidRPr="000B4115">
        <w:rPr>
          <w:rFonts w:ascii="Arial" w:eastAsia="Times New Roman" w:hAnsi="Arial" w:cs="B Nazanin"/>
          <w:szCs w:val="28"/>
          <w:rtl/>
        </w:rPr>
        <w:t xml:space="preserve">اصلی پرداخت </w:t>
      </w:r>
      <w:r>
        <w:rPr>
          <w:rFonts w:ascii="Arial" w:eastAsia="Times New Roman" w:hAnsi="Arial" w:cs="B Nazanin"/>
          <w:szCs w:val="28"/>
          <w:rtl/>
        </w:rPr>
        <w:t>می‌پ</w:t>
      </w:r>
      <w:r w:rsidRPr="000B4115">
        <w:rPr>
          <w:rFonts w:ascii="Arial" w:eastAsia="Times New Roman" w:hAnsi="Arial" w:cs="B Nazanin"/>
          <w:szCs w:val="28"/>
          <w:rtl/>
        </w:rPr>
        <w:t>ردازیم؛ در نهایت راهنمایی</w:t>
      </w:r>
      <w:r>
        <w:rPr>
          <w:rFonts w:ascii="Arial" w:eastAsia="Times New Roman" w:hAnsi="Arial" w:cs="B Nazanin"/>
          <w:szCs w:val="28"/>
          <w:rtl/>
        </w:rPr>
        <w:t xml:space="preserve">‌های </w:t>
      </w:r>
      <w:r w:rsidRPr="000B4115">
        <w:rPr>
          <w:rFonts w:ascii="Arial" w:eastAsia="Times New Roman" w:hAnsi="Arial" w:cs="B Nazanin"/>
          <w:szCs w:val="28"/>
          <w:rtl/>
        </w:rPr>
        <w:t xml:space="preserve">شرایطی به مجریان اصلاحات ارایه </w:t>
      </w:r>
      <w:r>
        <w:rPr>
          <w:rFonts w:ascii="Arial" w:eastAsia="Times New Roman" w:hAnsi="Arial" w:cs="B Nazanin"/>
          <w:szCs w:val="28"/>
          <w:rtl/>
        </w:rPr>
        <w:t>می‌ک</w:t>
      </w:r>
      <w:r w:rsidRPr="000B4115">
        <w:rPr>
          <w:rFonts w:ascii="Arial" w:eastAsia="Times New Roman" w:hAnsi="Arial" w:cs="B Nazanin"/>
          <w:szCs w:val="28"/>
          <w:rtl/>
        </w:rPr>
        <w:t xml:space="preserve">نیم تا بتوانند درباره انتخاب </w:t>
      </w:r>
      <w:r>
        <w:rPr>
          <w:rFonts w:ascii="Arial" w:eastAsia="Times New Roman" w:hAnsi="Arial" w:cs="B Nazanin"/>
          <w:szCs w:val="28"/>
          <w:rtl/>
        </w:rPr>
        <w:t xml:space="preserve">روش‌های </w:t>
      </w:r>
      <w:r w:rsidRPr="000B4115">
        <w:rPr>
          <w:rFonts w:ascii="Arial" w:eastAsia="Times New Roman" w:hAnsi="Arial" w:cs="B Nazanin"/>
          <w:szCs w:val="28"/>
          <w:rtl/>
        </w:rPr>
        <w:t>پرداخت تصمیم گیری کنند.</w:t>
      </w:r>
    </w:p>
    <w:p w14:paraId="131C7EBA" w14:textId="77777777" w:rsidR="001919AD" w:rsidRPr="0026004A" w:rsidRDefault="001919AD" w:rsidP="001919AD">
      <w:pPr>
        <w:spacing w:after="0"/>
        <w:ind w:firstLine="0"/>
        <w:jc w:val="both"/>
        <w:rPr>
          <w:rFonts w:ascii="Times New Roman" w:eastAsia="Times New Roman" w:hAnsi="Times New Roman" w:cs="B Nazanin"/>
          <w:b/>
          <w:bCs/>
          <w:sz w:val="32"/>
          <w:szCs w:val="32"/>
          <w:rtl/>
        </w:rPr>
      </w:pPr>
      <w:r w:rsidRPr="0026004A">
        <w:rPr>
          <w:rFonts w:ascii="Arial" w:eastAsia="Times New Roman" w:hAnsi="Arial" w:cs="B Nazanin"/>
          <w:b/>
          <w:bCs/>
          <w:sz w:val="32"/>
          <w:szCs w:val="32"/>
          <w:rtl/>
        </w:rPr>
        <w:t>۲) تأثیرات پرداخت روی پیامدها</w:t>
      </w:r>
    </w:p>
    <w:p w14:paraId="4736597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آثار انگیز</w:t>
      </w:r>
      <w:r>
        <w:rPr>
          <w:rFonts w:ascii="Arial" w:eastAsia="Times New Roman" w:hAnsi="Arial" w:cs="B Nazanin"/>
          <w:szCs w:val="28"/>
          <w:rtl/>
        </w:rPr>
        <w:t xml:space="preserve">ه‌ای </w:t>
      </w:r>
      <w:r w:rsidRPr="000B4115">
        <w:rPr>
          <w:rFonts w:ascii="Arial" w:eastAsia="Times New Roman" w:hAnsi="Arial" w:cs="B Nazanin"/>
          <w:szCs w:val="28"/>
          <w:rtl/>
        </w:rPr>
        <w:t>نظام</w:t>
      </w:r>
      <w:r>
        <w:rPr>
          <w:rFonts w:ascii="Arial" w:eastAsia="Times New Roman" w:hAnsi="Arial" w:cs="B Nazanin"/>
          <w:szCs w:val="28"/>
          <w:rtl/>
        </w:rPr>
        <w:t xml:space="preserve">‌های </w:t>
      </w:r>
      <w:r w:rsidRPr="000B4115">
        <w:rPr>
          <w:rFonts w:ascii="Arial" w:eastAsia="Times New Roman" w:hAnsi="Arial" w:cs="B Nazanin"/>
          <w:szCs w:val="28"/>
          <w:rtl/>
        </w:rPr>
        <w:t>پرداخت چه از جنبه تقاضا و چه از جنبه عرضه، تا حدودی وابسته به تأثیری هستند که اقتصاددانان آن را مخاطرات اخلاقی</w:t>
      </w:r>
      <w:r>
        <w:rPr>
          <w:rStyle w:val="FootnoteReference"/>
          <w:rFonts w:ascii="Arial" w:eastAsia="Times New Roman" w:hAnsi="Arial" w:cs="B Nazanin"/>
          <w:szCs w:val="28"/>
          <w:rtl/>
        </w:rPr>
        <w:footnoteReference w:id="349"/>
      </w:r>
      <w:r w:rsidRPr="000B4115">
        <w:rPr>
          <w:rFonts w:ascii="Arial" w:eastAsia="Times New Roman" w:hAnsi="Arial" w:cs="B Nazanin"/>
          <w:szCs w:val="28"/>
          <w:rtl/>
        </w:rPr>
        <w:t xml:space="preserve"> </w:t>
      </w:r>
      <w:r>
        <w:rPr>
          <w:rFonts w:ascii="Arial" w:eastAsia="Times New Roman" w:hAnsi="Arial" w:cs="B Nazanin"/>
          <w:szCs w:val="28"/>
          <w:rtl/>
        </w:rPr>
        <w:t>می‌ن</w:t>
      </w:r>
      <w:r w:rsidRPr="000B4115">
        <w:rPr>
          <w:rFonts w:ascii="Arial" w:eastAsia="Times New Roman" w:hAnsi="Arial" w:cs="B Nazanin"/>
          <w:szCs w:val="28"/>
          <w:rtl/>
        </w:rPr>
        <w:t xml:space="preserve">امند. به عنوان مثال از جنبه تقاضا، اگر بیماران مجبور نباشند برای خدمات سلامت پولی پرداخت کنند، حجم بالاتری از خدمات را تقاضا خواهند نمود. همچنین قیمت پرداختی توسط بیماران نیز بر زمان و مکان درخواست مراقبت از سوی آنها تأثیر </w:t>
      </w:r>
      <w:r>
        <w:rPr>
          <w:rFonts w:ascii="Arial" w:eastAsia="Times New Roman" w:hAnsi="Arial" w:cs="B Nazanin"/>
          <w:szCs w:val="28"/>
          <w:rtl/>
        </w:rPr>
        <w:t>می‌گ</w:t>
      </w:r>
      <w:r w:rsidRPr="000B4115">
        <w:rPr>
          <w:rFonts w:ascii="Arial" w:eastAsia="Times New Roman" w:hAnsi="Arial" w:cs="B Nazanin"/>
          <w:szCs w:val="28"/>
          <w:rtl/>
        </w:rPr>
        <w:t>ذارد. حتی در شرایطی که هیچ ارایه</w:t>
      </w:r>
      <w:r>
        <w:rPr>
          <w:rFonts w:ascii="Arial" w:eastAsia="Times New Roman" w:hAnsi="Arial" w:cs="B Nazanin"/>
          <w:szCs w:val="28"/>
          <w:rtl/>
        </w:rPr>
        <w:t xml:space="preserve">‌کننده </w:t>
      </w:r>
      <w:r w:rsidRPr="000B4115">
        <w:rPr>
          <w:rFonts w:ascii="Arial" w:eastAsia="Times New Roman" w:hAnsi="Arial" w:cs="B Nazanin"/>
          <w:szCs w:val="28"/>
          <w:rtl/>
        </w:rPr>
        <w:t>جایگزینی وجود نداشته باشد، حق ویزیت</w:t>
      </w:r>
      <w:r>
        <w:rPr>
          <w:rFonts w:ascii="Arial" w:eastAsia="Times New Roman" w:hAnsi="Arial" w:cs="B Nazanin"/>
          <w:szCs w:val="28"/>
          <w:rtl/>
        </w:rPr>
        <w:t xml:space="preserve">‌های </w:t>
      </w:r>
      <w:r w:rsidRPr="000B4115">
        <w:rPr>
          <w:rFonts w:ascii="Arial" w:eastAsia="Times New Roman" w:hAnsi="Arial" w:cs="B Nazanin"/>
          <w:szCs w:val="28"/>
          <w:rtl/>
        </w:rPr>
        <w:t xml:space="preserve">بالا </w:t>
      </w:r>
      <w:r>
        <w:rPr>
          <w:rFonts w:ascii="Arial" w:eastAsia="Times New Roman" w:hAnsi="Arial" w:cs="B Nazanin"/>
          <w:szCs w:val="28"/>
          <w:rtl/>
        </w:rPr>
        <w:t>می‌ت</w:t>
      </w:r>
      <w:r w:rsidRPr="000B4115">
        <w:rPr>
          <w:rFonts w:ascii="Arial" w:eastAsia="Times New Roman" w:hAnsi="Arial" w:cs="B Nazanin"/>
          <w:szCs w:val="28"/>
          <w:rtl/>
        </w:rPr>
        <w:t>واند باعث شود که</w:t>
      </w:r>
      <w:r>
        <w:rPr>
          <w:rFonts w:ascii="Arial" w:eastAsia="Times New Roman" w:hAnsi="Arial" w:cs="B Nazanin" w:hint="cs"/>
          <w:szCs w:val="28"/>
          <w:rtl/>
        </w:rPr>
        <w:t xml:space="preserve"> </w:t>
      </w:r>
      <w:r w:rsidRPr="000B4115">
        <w:rPr>
          <w:rFonts w:ascii="Arial" w:eastAsia="Times New Roman" w:hAnsi="Arial" w:cs="B Nazanin"/>
          <w:szCs w:val="28"/>
          <w:rtl/>
        </w:rPr>
        <w:t>بیماران از مراجعه به پزشکان خودداری کنند و برای بیماری</w:t>
      </w:r>
      <w:r>
        <w:rPr>
          <w:rFonts w:ascii="Arial" w:eastAsia="Times New Roman" w:hAnsi="Arial" w:cs="B Nazanin"/>
          <w:szCs w:val="28"/>
          <w:rtl/>
        </w:rPr>
        <w:t xml:space="preserve">‌های </w:t>
      </w:r>
      <w:r w:rsidRPr="000B4115">
        <w:rPr>
          <w:rFonts w:ascii="Arial" w:eastAsia="Times New Roman" w:hAnsi="Arial" w:cs="B Nazanin"/>
          <w:szCs w:val="28"/>
          <w:rtl/>
        </w:rPr>
        <w:t>خفیف به خوددرمانی بپردازند.</w:t>
      </w:r>
    </w:p>
    <w:p w14:paraId="0B14324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از جنبه عرضه، نظام پرداخت سبب ظهور پاسخ</w:t>
      </w:r>
      <w:r>
        <w:rPr>
          <w:rFonts w:ascii="Arial" w:eastAsia="Times New Roman" w:hAnsi="Arial" w:cs="B Nazanin"/>
          <w:szCs w:val="28"/>
          <w:rtl/>
        </w:rPr>
        <w:t xml:space="preserve">‌های </w:t>
      </w:r>
      <w:r w:rsidRPr="000B4115">
        <w:rPr>
          <w:rFonts w:ascii="Arial" w:eastAsia="Times New Roman" w:hAnsi="Arial" w:cs="B Nazanin"/>
          <w:szCs w:val="28"/>
          <w:rtl/>
        </w:rPr>
        <w:t>پیچید</w:t>
      </w:r>
      <w:r>
        <w:rPr>
          <w:rFonts w:ascii="Arial" w:eastAsia="Times New Roman" w:hAnsi="Arial" w:cs="B Nazanin"/>
          <w:szCs w:val="28"/>
          <w:rtl/>
        </w:rPr>
        <w:t xml:space="preserve">ه‌ای </w:t>
      </w:r>
      <w:r w:rsidRPr="000B4115">
        <w:rPr>
          <w:rFonts w:ascii="Arial" w:eastAsia="Times New Roman" w:hAnsi="Arial" w:cs="B Nazanin"/>
          <w:szCs w:val="28"/>
          <w:rtl/>
        </w:rPr>
        <w:t xml:space="preserve">از سوی پزشکان و بیمارستان ها </w:t>
      </w:r>
      <w:r>
        <w:rPr>
          <w:rFonts w:ascii="Arial" w:eastAsia="Times New Roman" w:hAnsi="Arial" w:cs="B Nazanin"/>
          <w:szCs w:val="28"/>
          <w:rtl/>
        </w:rPr>
        <w:t>می‌گ</w:t>
      </w:r>
      <w:r w:rsidRPr="000B4115">
        <w:rPr>
          <w:rFonts w:ascii="Arial" w:eastAsia="Times New Roman" w:hAnsi="Arial" w:cs="B Nazanin"/>
          <w:szCs w:val="28"/>
          <w:rtl/>
        </w:rPr>
        <w:t>ردد. انگیزه</w:t>
      </w:r>
      <w:r>
        <w:rPr>
          <w:rFonts w:ascii="Arial" w:eastAsia="Times New Roman" w:hAnsi="Arial" w:cs="B Nazanin"/>
          <w:szCs w:val="28"/>
          <w:rtl/>
        </w:rPr>
        <w:t xml:space="preserve">‌های </w:t>
      </w:r>
      <w:r w:rsidRPr="000B4115">
        <w:rPr>
          <w:rFonts w:ascii="Arial" w:eastAsia="Times New Roman" w:hAnsi="Arial" w:cs="B Nazanin"/>
          <w:szCs w:val="28"/>
          <w:rtl/>
        </w:rPr>
        <w:t xml:space="preserve">ناشی از پرداخت </w:t>
      </w:r>
      <w:r>
        <w:rPr>
          <w:rFonts w:ascii="Arial" w:eastAsia="Times New Roman" w:hAnsi="Arial" w:cs="B Nazanin"/>
          <w:szCs w:val="28"/>
          <w:rtl/>
        </w:rPr>
        <w:t>می‌ت</w:t>
      </w:r>
      <w:r w:rsidRPr="000B4115">
        <w:rPr>
          <w:rFonts w:ascii="Arial" w:eastAsia="Times New Roman" w:hAnsi="Arial" w:cs="B Nazanin"/>
          <w:szCs w:val="28"/>
          <w:rtl/>
        </w:rPr>
        <w:t>واند پزشکان را تحریک نماید تا تعداد کل ساعت</w:t>
      </w:r>
      <w:r>
        <w:rPr>
          <w:rFonts w:ascii="Arial" w:eastAsia="Times New Roman" w:hAnsi="Arial" w:cs="B Nazanin"/>
          <w:szCs w:val="28"/>
          <w:rtl/>
        </w:rPr>
        <w:t xml:space="preserve">‌های </w:t>
      </w:r>
      <w:r w:rsidRPr="000B4115">
        <w:rPr>
          <w:rFonts w:ascii="Arial" w:eastAsia="Times New Roman" w:hAnsi="Arial" w:cs="B Nazanin"/>
          <w:szCs w:val="28"/>
          <w:rtl/>
        </w:rPr>
        <w:t xml:space="preserve">کاری خود و شمار بیماران ویزیت شده در هر ساعت، محل کار خود (بخش عمومی، بخش خصوصی یا هر دو) و حتی نحوه درمان یک </w:t>
      </w:r>
      <w:r w:rsidRPr="000B4115">
        <w:rPr>
          <w:rFonts w:ascii="Arial" w:eastAsia="Times New Roman" w:hAnsi="Arial" w:cs="B Nazanin"/>
          <w:szCs w:val="28"/>
          <w:rtl/>
        </w:rPr>
        <w:lastRenderedPageBreak/>
        <w:t xml:space="preserve">بیمار خاص (مثلا این که اقدام به جراحی کنند یا خیر) را تغییر دهند. پرداخت همچنین روی رفتار بیمارستان ها تأثیر </w:t>
      </w:r>
      <w:r>
        <w:rPr>
          <w:rFonts w:ascii="Arial" w:eastAsia="Times New Roman" w:hAnsi="Arial" w:cs="B Nazanin"/>
          <w:szCs w:val="28"/>
          <w:rtl/>
        </w:rPr>
        <w:t>می‌گ</w:t>
      </w:r>
      <w:r w:rsidRPr="000B4115">
        <w:rPr>
          <w:rFonts w:ascii="Arial" w:eastAsia="Times New Roman" w:hAnsi="Arial" w:cs="B Nazanin"/>
          <w:szCs w:val="28"/>
          <w:rtl/>
        </w:rPr>
        <w:t xml:space="preserve">ذارد. مشخص شده است که </w:t>
      </w:r>
      <w:r>
        <w:rPr>
          <w:rFonts w:ascii="Arial" w:eastAsia="Times New Roman" w:hAnsi="Arial" w:cs="B Nazanin"/>
          <w:szCs w:val="28"/>
          <w:rtl/>
        </w:rPr>
        <w:t>بیمارستان‌ها</w:t>
      </w:r>
      <w:r w:rsidRPr="000B4115">
        <w:rPr>
          <w:rFonts w:ascii="Arial" w:eastAsia="Times New Roman" w:hAnsi="Arial" w:cs="B Nazanin"/>
          <w:szCs w:val="28"/>
          <w:rtl/>
        </w:rPr>
        <w:t xml:space="preserve"> در پاسخ به تغییرات پرداختی،</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طول مدت بستری در بیمارستان، تعداد موارد بستری و کیفیت خدماتی را که ارایه </w:t>
      </w:r>
      <w:r>
        <w:rPr>
          <w:rFonts w:ascii="Arial" w:eastAsia="Times New Roman" w:hAnsi="Arial" w:cs="B Nazanin"/>
          <w:szCs w:val="28"/>
          <w:rtl/>
        </w:rPr>
        <w:t>می‌ک</w:t>
      </w:r>
      <w:r w:rsidRPr="000B4115">
        <w:rPr>
          <w:rFonts w:ascii="Arial" w:eastAsia="Times New Roman" w:hAnsi="Arial" w:cs="B Nazanin"/>
          <w:szCs w:val="28"/>
          <w:rtl/>
        </w:rPr>
        <w:t xml:space="preserve">نند، تغییر </w:t>
      </w:r>
      <w:r>
        <w:rPr>
          <w:rFonts w:ascii="Arial" w:eastAsia="Times New Roman" w:hAnsi="Arial" w:cs="B Nazanin"/>
          <w:szCs w:val="28"/>
          <w:rtl/>
        </w:rPr>
        <w:t>می‌ده</w:t>
      </w:r>
      <w:r w:rsidRPr="000B4115">
        <w:rPr>
          <w:rFonts w:ascii="Arial" w:eastAsia="Times New Roman" w:hAnsi="Arial" w:cs="B Nazanin"/>
          <w:szCs w:val="28"/>
          <w:rtl/>
        </w:rPr>
        <w:t>ند.</w:t>
      </w:r>
    </w:p>
    <w:p w14:paraId="20D8CEA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تأثیر پرداخت روی حجم مراقبت، به این دلیل روی </w:t>
      </w:r>
      <w:r>
        <w:rPr>
          <w:rFonts w:ascii="Arial" w:eastAsia="Times New Roman" w:hAnsi="Arial" w:cs="B Nazanin"/>
          <w:szCs w:val="28"/>
          <w:rtl/>
        </w:rPr>
        <w:t>می‌ده</w:t>
      </w:r>
      <w:r w:rsidRPr="000B4115">
        <w:rPr>
          <w:rFonts w:ascii="Arial" w:eastAsia="Times New Roman" w:hAnsi="Arial" w:cs="B Nazanin"/>
          <w:szCs w:val="28"/>
          <w:rtl/>
        </w:rPr>
        <w:t xml:space="preserve">د که پزشکان </w:t>
      </w:r>
      <w:r>
        <w:rPr>
          <w:rFonts w:ascii="Arial" w:eastAsia="Times New Roman" w:hAnsi="Arial" w:cs="B Nazanin"/>
          <w:szCs w:val="28"/>
          <w:rtl/>
        </w:rPr>
        <w:t>می‌ت</w:t>
      </w:r>
      <w:r w:rsidRPr="000B4115">
        <w:rPr>
          <w:rFonts w:ascii="Arial" w:eastAsia="Times New Roman" w:hAnsi="Arial" w:cs="B Nazanin"/>
          <w:szCs w:val="28"/>
          <w:rtl/>
        </w:rPr>
        <w:t xml:space="preserve">وانند تقاضا برای خدمات خود را القا نمایند. پزشکان به دلیل برتری آشکاری که در زمینه دانش پزشکی نسبت به بیماران دارند، </w:t>
      </w:r>
      <w:r>
        <w:rPr>
          <w:rFonts w:ascii="Arial" w:eastAsia="Times New Roman" w:hAnsi="Arial" w:cs="B Nazanin"/>
          <w:szCs w:val="28"/>
          <w:rtl/>
        </w:rPr>
        <w:t>می‌ت</w:t>
      </w:r>
      <w:r w:rsidRPr="000B4115">
        <w:rPr>
          <w:rFonts w:ascii="Arial" w:eastAsia="Times New Roman" w:hAnsi="Arial" w:cs="B Nazanin"/>
          <w:szCs w:val="28"/>
          <w:rtl/>
        </w:rPr>
        <w:t>وانند از</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طرقی همچون زمان مراجعه بعدی که به بیماران توصیه </w:t>
      </w:r>
      <w:r>
        <w:rPr>
          <w:rFonts w:ascii="Arial" w:eastAsia="Times New Roman" w:hAnsi="Arial" w:cs="B Nazanin"/>
          <w:szCs w:val="28"/>
          <w:rtl/>
        </w:rPr>
        <w:t>می‌ک</w:t>
      </w:r>
      <w:r w:rsidRPr="000B4115">
        <w:rPr>
          <w:rFonts w:ascii="Arial" w:eastAsia="Times New Roman" w:hAnsi="Arial" w:cs="B Nazanin"/>
          <w:szCs w:val="28"/>
          <w:rtl/>
        </w:rPr>
        <w:t xml:space="preserve">نند، نوع دارویی که برای آنها تجویز </w:t>
      </w:r>
      <w:r>
        <w:rPr>
          <w:rFonts w:ascii="Arial" w:eastAsia="Times New Roman" w:hAnsi="Arial" w:cs="B Nazanin"/>
          <w:szCs w:val="28"/>
          <w:rtl/>
        </w:rPr>
        <w:t>می‌ک</w:t>
      </w:r>
      <w:r w:rsidRPr="000B4115">
        <w:rPr>
          <w:rFonts w:ascii="Arial" w:eastAsia="Times New Roman" w:hAnsi="Arial" w:cs="B Nazanin"/>
          <w:szCs w:val="28"/>
          <w:rtl/>
        </w:rPr>
        <w:t xml:space="preserve">نند، متخصصانی که برای مراجعه به بیماران معرفی </w:t>
      </w:r>
      <w:r>
        <w:rPr>
          <w:rFonts w:ascii="Arial" w:eastAsia="Times New Roman" w:hAnsi="Arial" w:cs="B Nazanin"/>
          <w:szCs w:val="28"/>
          <w:rtl/>
        </w:rPr>
        <w:t>می‌ن</w:t>
      </w:r>
      <w:r w:rsidRPr="000B4115">
        <w:rPr>
          <w:rFonts w:ascii="Arial" w:eastAsia="Times New Roman" w:hAnsi="Arial" w:cs="B Nazanin"/>
          <w:szCs w:val="28"/>
          <w:rtl/>
        </w:rPr>
        <w:t>مایند و آزمون</w:t>
      </w:r>
      <w:r>
        <w:rPr>
          <w:rFonts w:ascii="Arial" w:eastAsia="Times New Roman" w:hAnsi="Arial" w:cs="B Nazanin"/>
          <w:szCs w:val="28"/>
          <w:rtl/>
        </w:rPr>
        <w:t xml:space="preserve">‌های </w:t>
      </w:r>
      <w:r w:rsidRPr="000B4115">
        <w:rPr>
          <w:rFonts w:ascii="Arial" w:eastAsia="Times New Roman" w:hAnsi="Arial" w:cs="B Nazanin"/>
          <w:szCs w:val="28"/>
          <w:rtl/>
        </w:rPr>
        <w:t>آزمایشگاهی یا درمان</w:t>
      </w:r>
      <w:r>
        <w:rPr>
          <w:rFonts w:ascii="Arial" w:eastAsia="Times New Roman" w:hAnsi="Arial" w:cs="B Nazanin"/>
          <w:szCs w:val="28"/>
          <w:rtl/>
        </w:rPr>
        <w:t xml:space="preserve">‌های </w:t>
      </w:r>
      <w:r w:rsidRPr="000B4115">
        <w:rPr>
          <w:rFonts w:ascii="Arial" w:eastAsia="Times New Roman" w:hAnsi="Arial" w:cs="B Nazanin"/>
          <w:szCs w:val="28"/>
          <w:rtl/>
        </w:rPr>
        <w:t xml:space="preserve">جراحی که برای آنها در نظر </w:t>
      </w:r>
      <w:r>
        <w:rPr>
          <w:rFonts w:ascii="Arial" w:eastAsia="Times New Roman" w:hAnsi="Arial" w:cs="B Nazanin"/>
          <w:szCs w:val="28"/>
          <w:rtl/>
        </w:rPr>
        <w:t>می‌گ</w:t>
      </w:r>
      <w:r w:rsidRPr="000B4115">
        <w:rPr>
          <w:rFonts w:ascii="Arial" w:eastAsia="Times New Roman" w:hAnsi="Arial" w:cs="B Nazanin"/>
          <w:szCs w:val="28"/>
          <w:rtl/>
        </w:rPr>
        <w:t>یرند، میزان تقاضا را در جهت مثبت یا منفی القا کنند. ارایه</w:t>
      </w:r>
      <w:r>
        <w:rPr>
          <w:rFonts w:ascii="Arial" w:eastAsia="Times New Roman" w:hAnsi="Arial" w:cs="B Nazanin"/>
          <w:szCs w:val="28"/>
          <w:rtl/>
        </w:rPr>
        <w:t>‌کنندگان می‌ت</w:t>
      </w:r>
      <w:r w:rsidRPr="000B4115">
        <w:rPr>
          <w:rFonts w:ascii="Arial" w:eastAsia="Times New Roman" w:hAnsi="Arial" w:cs="B Nazanin"/>
          <w:szCs w:val="28"/>
          <w:rtl/>
        </w:rPr>
        <w:t>وانند از این قدرت برای افزایش درآمد، ارتقای جایگاه حرفه ای، کاهش بار کاری با رسیدن به هر چیزی که در جهت منافعشان است، استفاده کنند (با توجه به نظام پرداخت).</w:t>
      </w:r>
    </w:p>
    <w:p w14:paraId="387C3A0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تغییراتی که در اثر پرداخت در رفتار خریداران و فروشندگان ایجاد </w:t>
      </w:r>
      <w:r>
        <w:rPr>
          <w:rFonts w:ascii="Arial" w:eastAsia="Times New Roman" w:hAnsi="Arial" w:cs="B Nazanin"/>
          <w:szCs w:val="28"/>
          <w:rtl/>
        </w:rPr>
        <w:t>می‌ش</w:t>
      </w:r>
      <w:r w:rsidRPr="000B4115">
        <w:rPr>
          <w:rFonts w:ascii="Arial" w:eastAsia="Times New Roman" w:hAnsi="Arial" w:cs="B Nazanin"/>
          <w:szCs w:val="28"/>
          <w:rtl/>
        </w:rPr>
        <w:t xml:space="preserve">ود، بر روی هر دو دسته پیامدهای حد واسط و اصلی (که در مقالات ۵ و ۶ مورد بررسی قرار گرفتند) تأثیر </w:t>
      </w:r>
      <w:r>
        <w:rPr>
          <w:rFonts w:ascii="Arial" w:eastAsia="Times New Roman" w:hAnsi="Arial" w:cs="B Nazanin"/>
          <w:szCs w:val="28"/>
          <w:rtl/>
        </w:rPr>
        <w:t>می‌گ</w:t>
      </w:r>
      <w:r w:rsidRPr="000B4115">
        <w:rPr>
          <w:rFonts w:ascii="Arial" w:eastAsia="Times New Roman" w:hAnsi="Arial" w:cs="B Nazanin"/>
          <w:szCs w:val="28"/>
          <w:rtl/>
        </w:rPr>
        <w:t xml:space="preserve">ذارد. به عنوان مثال، قیمتی که توسط بیماران پرداخت </w:t>
      </w:r>
      <w:r>
        <w:rPr>
          <w:rFonts w:ascii="Arial" w:eastAsia="Times New Roman" w:hAnsi="Arial" w:cs="B Nazanin"/>
          <w:szCs w:val="28"/>
          <w:rtl/>
        </w:rPr>
        <w:t>می‌ش</w:t>
      </w:r>
      <w:r w:rsidRPr="000B4115">
        <w:rPr>
          <w:rFonts w:ascii="Arial" w:eastAsia="Times New Roman" w:hAnsi="Arial" w:cs="B Nazanin"/>
          <w:szCs w:val="28"/>
          <w:rtl/>
        </w:rPr>
        <w:t xml:space="preserve">ود، بر حجم خدمات مورد استفاده این بیماران و این امر به نوبه خود، روی وضعیت سلامت آنها اثر </w:t>
      </w:r>
      <w:r>
        <w:rPr>
          <w:rFonts w:ascii="Arial" w:eastAsia="Times New Roman" w:hAnsi="Arial" w:cs="B Nazanin"/>
          <w:szCs w:val="28"/>
          <w:rtl/>
        </w:rPr>
        <w:t>می‌گ</w:t>
      </w:r>
      <w:r w:rsidRPr="000B4115">
        <w:rPr>
          <w:rFonts w:ascii="Arial" w:eastAsia="Times New Roman" w:hAnsi="Arial" w:cs="B Nazanin"/>
          <w:szCs w:val="28"/>
          <w:rtl/>
        </w:rPr>
        <w:t>ذارد. این مطلب یکی از دلایل بد بودن وضعیت سلامت افراد فقیر در کشورهایی است که بیماران آنها مجبورند قیمت خدمات مراقبت را مستقیما از جیب بپردازند (زیرا این</w:t>
      </w:r>
    </w:p>
    <w:p w14:paraId="10CBE1B6" w14:textId="77777777" w:rsidR="001919AD" w:rsidRDefault="001919AD" w:rsidP="001919AD">
      <w:pPr>
        <w:spacing w:after="0"/>
        <w:ind w:firstLine="0"/>
        <w:jc w:val="both"/>
        <w:rPr>
          <w:rFonts w:cs="B Nazanin" w:hint="cs"/>
          <w:szCs w:val="28"/>
          <w:rtl/>
        </w:rPr>
      </w:pPr>
    </w:p>
    <w:p w14:paraId="789EC68D" w14:textId="77777777" w:rsidR="001919AD" w:rsidRDefault="001919AD" w:rsidP="001919AD">
      <w:pPr>
        <w:spacing w:after="0"/>
        <w:ind w:firstLine="0"/>
        <w:jc w:val="both"/>
        <w:rPr>
          <w:rFonts w:cs="B Nazanin" w:hint="cs"/>
          <w:szCs w:val="28"/>
          <w:rtl/>
        </w:rPr>
      </w:pPr>
    </w:p>
    <w:p w14:paraId="7E33FB57" w14:textId="77777777" w:rsidR="001919AD" w:rsidRDefault="001919AD" w:rsidP="001919AD">
      <w:pPr>
        <w:spacing w:after="0"/>
        <w:ind w:firstLine="0"/>
        <w:jc w:val="both"/>
        <w:rPr>
          <w:rFonts w:cs="B Nazanin" w:hint="cs"/>
          <w:szCs w:val="28"/>
          <w:rtl/>
        </w:rPr>
      </w:pPr>
    </w:p>
    <w:p w14:paraId="2B3E3D01" w14:textId="77777777" w:rsidR="001919AD" w:rsidRDefault="001919AD" w:rsidP="001919AD">
      <w:pPr>
        <w:spacing w:after="0"/>
        <w:ind w:firstLine="0"/>
        <w:jc w:val="both"/>
        <w:rPr>
          <w:rFonts w:cs="B Nazanin" w:hint="cs"/>
          <w:szCs w:val="28"/>
          <w:rtl/>
        </w:rPr>
      </w:pPr>
    </w:p>
    <w:p w14:paraId="0DB727B5" w14:textId="77777777" w:rsidR="001919AD" w:rsidRDefault="001919AD" w:rsidP="001919AD">
      <w:pPr>
        <w:spacing w:after="0"/>
        <w:ind w:firstLine="0"/>
        <w:jc w:val="both"/>
        <w:rPr>
          <w:rFonts w:cs="B Nazanin" w:hint="cs"/>
          <w:szCs w:val="28"/>
          <w:rtl/>
        </w:rPr>
      </w:pPr>
    </w:p>
    <w:p w14:paraId="467B0426" w14:textId="77777777" w:rsidR="001919AD" w:rsidRDefault="001919AD" w:rsidP="001919AD">
      <w:pPr>
        <w:spacing w:after="0"/>
        <w:ind w:firstLine="0"/>
        <w:jc w:val="both"/>
        <w:rPr>
          <w:rFonts w:cs="B Nazanin" w:hint="cs"/>
          <w:szCs w:val="28"/>
          <w:rtl/>
        </w:rPr>
      </w:pPr>
    </w:p>
    <w:p w14:paraId="20600AC6" w14:textId="77777777" w:rsidR="001919AD" w:rsidRDefault="001919AD" w:rsidP="001919AD">
      <w:pPr>
        <w:spacing w:after="0"/>
        <w:ind w:firstLine="0"/>
        <w:jc w:val="both"/>
        <w:rPr>
          <w:rFonts w:ascii="Arial" w:eastAsia="Times New Roman" w:hAnsi="Arial" w:cs="B Nazanin" w:hint="cs"/>
          <w:szCs w:val="28"/>
          <w:rtl/>
        </w:rPr>
      </w:pPr>
      <w:r>
        <w:rPr>
          <w:noProof/>
        </w:rPr>
        <w:lastRenderedPageBreak/>
        <mc:AlternateContent>
          <mc:Choice Requires="wpg">
            <w:drawing>
              <wp:anchor distT="0" distB="0" distL="114300" distR="114300" simplePos="0" relativeHeight="251808768" behindDoc="0" locked="0" layoutInCell="1" allowOverlap="1" wp14:anchorId="52A964C5" wp14:editId="3C670EFB">
                <wp:simplePos x="0" y="0"/>
                <wp:positionH relativeFrom="column">
                  <wp:posOffset>63795</wp:posOffset>
                </wp:positionH>
                <wp:positionV relativeFrom="paragraph">
                  <wp:posOffset>329609</wp:posOffset>
                </wp:positionV>
                <wp:extent cx="5507355" cy="3944679"/>
                <wp:effectExtent l="0" t="0" r="17145" b="17780"/>
                <wp:wrapNone/>
                <wp:docPr id="162" name="Group 162"/>
                <wp:cNvGraphicFramePr/>
                <a:graphic xmlns:a="http://schemas.openxmlformats.org/drawingml/2006/main">
                  <a:graphicData uri="http://schemas.microsoft.com/office/word/2010/wordprocessingGroup">
                    <wpg:wgp>
                      <wpg:cNvGrpSpPr/>
                      <wpg:grpSpPr>
                        <a:xfrm>
                          <a:off x="0" y="0"/>
                          <a:ext cx="5507355" cy="3944679"/>
                          <a:chOff x="0" y="0"/>
                          <a:chExt cx="5050465" cy="2732567"/>
                        </a:xfrm>
                      </wpg:grpSpPr>
                      <wpg:grpSp>
                        <wpg:cNvPr id="163" name="Group 163"/>
                        <wpg:cNvGrpSpPr/>
                        <wpg:grpSpPr>
                          <a:xfrm>
                            <a:off x="0" y="0"/>
                            <a:ext cx="5050465" cy="2732567"/>
                            <a:chOff x="0" y="0"/>
                            <a:chExt cx="5050465" cy="2732567"/>
                          </a:xfrm>
                        </wpg:grpSpPr>
                        <wpg:grpSp>
                          <wpg:cNvPr id="164" name="Group 164"/>
                          <wpg:cNvGrpSpPr/>
                          <wpg:grpSpPr>
                            <a:xfrm>
                              <a:off x="0" y="0"/>
                              <a:ext cx="4986670" cy="2732567"/>
                              <a:chOff x="0" y="0"/>
                              <a:chExt cx="4986670" cy="2732567"/>
                            </a:xfrm>
                          </wpg:grpSpPr>
                          <wpg:grpSp>
                            <wpg:cNvPr id="165" name="Group 165"/>
                            <wpg:cNvGrpSpPr/>
                            <wpg:grpSpPr>
                              <a:xfrm>
                                <a:off x="85061" y="0"/>
                                <a:ext cx="4901609" cy="489097"/>
                                <a:chOff x="0" y="0"/>
                                <a:chExt cx="4901609" cy="489097"/>
                              </a:xfrm>
                            </wpg:grpSpPr>
                            <wps:wsp>
                              <wps:cNvPr id="166" name="Text Box 166"/>
                              <wps:cNvSpPr txBox="1"/>
                              <wps:spPr>
                                <a:xfrm>
                                  <a:off x="0" y="21266"/>
                                  <a:ext cx="1084521" cy="3469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F539E7" w14:textId="77777777" w:rsidR="001919AD" w:rsidRDefault="001919AD" w:rsidP="00552783">
                                    <w:pPr>
                                      <w:spacing w:after="0"/>
                                      <w:ind w:firstLine="0"/>
                                    </w:pPr>
                                    <w:r w:rsidRPr="000B4115">
                                      <w:rPr>
                                        <w:rFonts w:ascii="Times New Roman" w:eastAsia="Times New Roman" w:hAnsi="Times New Roman" w:cs="B Nazanin"/>
                                        <w:szCs w:val="28"/>
                                        <w:rtl/>
                                      </w:rPr>
                                      <w:t>جزییات پرداخت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1796902" y="0"/>
                                  <a:ext cx="1686713" cy="489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ECF6D" w14:textId="77777777" w:rsidR="001919AD" w:rsidRDefault="001919AD" w:rsidP="00552783">
                                    <w:pPr>
                                      <w:spacing w:after="0"/>
                                      <w:ind w:firstLine="0"/>
                                      <w:jc w:val="center"/>
                                    </w:pPr>
                                    <w:r w:rsidRPr="000B4115">
                                      <w:rPr>
                                        <w:rFonts w:ascii="Times New Roman" w:eastAsia="Times New Roman" w:hAnsi="Times New Roman" w:cs="B Nazanin"/>
                                        <w:szCs w:val="28"/>
                                        <w:rtl/>
                                      </w:rPr>
                                      <w:t>پیامدهای حد واسط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 Box 168"/>
                              <wps:cNvSpPr txBox="1"/>
                              <wps:spPr>
                                <a:xfrm>
                                  <a:off x="3604437" y="0"/>
                                  <a:ext cx="1297172" cy="368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F97EF8" w14:textId="77777777" w:rsidR="001919AD" w:rsidRDefault="001919AD" w:rsidP="00552783">
                                    <w:pPr>
                                      <w:spacing w:after="0"/>
                                      <w:ind w:firstLine="0"/>
                                      <w:jc w:val="center"/>
                                    </w:pPr>
                                    <w:r w:rsidRPr="000B4115">
                                      <w:rPr>
                                        <w:rFonts w:ascii="Times New Roman" w:eastAsia="Times New Roman" w:hAnsi="Times New Roman" w:cs="B Nazanin"/>
                                        <w:szCs w:val="28"/>
                                        <w:rtl/>
                                      </w:rPr>
                                      <w:t>پیامدهای نهایی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9" name="Group 169"/>
                            <wpg:cNvGrpSpPr/>
                            <wpg:grpSpPr>
                              <a:xfrm>
                                <a:off x="0" y="574159"/>
                                <a:ext cx="3157865" cy="2158408"/>
                                <a:chOff x="0" y="0"/>
                                <a:chExt cx="3157865" cy="2158408"/>
                              </a:xfrm>
                            </wpg:grpSpPr>
                            <wps:wsp>
                              <wps:cNvPr id="170" name="Rectangle 170"/>
                              <wps:cNvSpPr/>
                              <wps:spPr>
                                <a:xfrm>
                                  <a:off x="0" y="74417"/>
                                  <a:ext cx="1360968" cy="1541698"/>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FCCF72A" w14:textId="77777777" w:rsidR="001919AD" w:rsidRPr="0026004A" w:rsidRDefault="001919AD" w:rsidP="00552783">
                                    <w:pPr>
                                      <w:spacing w:after="0" w:line="240" w:lineRule="auto"/>
                                      <w:ind w:firstLine="0"/>
                                      <w:rPr>
                                        <w:rFonts w:ascii="Times New Roman" w:eastAsia="Times New Roman" w:hAnsi="Times New Roman" w:cs="B Nazanin" w:hint="cs"/>
                                        <w:b/>
                                        <w:bCs/>
                                        <w:sz w:val="24"/>
                                        <w:rtl/>
                                      </w:rPr>
                                    </w:pPr>
                                    <w:r w:rsidRPr="0026004A">
                                      <w:rPr>
                                        <w:rFonts w:ascii="Times New Roman" w:eastAsia="Times New Roman" w:hAnsi="Times New Roman" w:cs="B Nazanin"/>
                                        <w:b/>
                                        <w:bCs/>
                                        <w:sz w:val="24"/>
                                        <w:rtl/>
                                      </w:rPr>
                                      <w:t xml:space="preserve">روش </w:t>
                                    </w:r>
                                  </w:p>
                                  <w:p w14:paraId="1532BFE1" w14:textId="77777777" w:rsidR="001919AD" w:rsidRPr="0026004A" w:rsidRDefault="001919AD" w:rsidP="00552783">
                                    <w:pPr>
                                      <w:spacing w:after="0" w:line="240" w:lineRule="auto"/>
                                      <w:ind w:firstLine="0"/>
                                      <w:rPr>
                                        <w:rFonts w:ascii="Times New Roman" w:eastAsia="Times New Roman" w:hAnsi="Times New Roman" w:cs="B Nazanin" w:hint="cs"/>
                                        <w:sz w:val="24"/>
                                        <w:rtl/>
                                      </w:rPr>
                                    </w:pPr>
                                    <w:r w:rsidRPr="0026004A">
                                      <w:rPr>
                                        <w:rFonts w:ascii="Times New Roman" w:eastAsia="Times New Roman" w:hAnsi="Times New Roman" w:cs="B Nazanin"/>
                                        <w:sz w:val="24"/>
                                        <w:rtl/>
                                      </w:rPr>
                                      <w:t xml:space="preserve">پاداش مالی </w:t>
                                    </w:r>
                                  </w:p>
                                  <w:p w14:paraId="56F7E85D" w14:textId="77777777" w:rsidR="001919AD" w:rsidRPr="0026004A" w:rsidRDefault="001919AD" w:rsidP="00552783">
                                    <w:pPr>
                                      <w:spacing w:after="0" w:line="240" w:lineRule="auto"/>
                                      <w:ind w:firstLine="0"/>
                                      <w:rPr>
                                        <w:rFonts w:ascii="Times New Roman" w:eastAsia="Times New Roman" w:hAnsi="Times New Roman" w:cs="B Nazanin"/>
                                        <w:sz w:val="24"/>
                                        <w:rtl/>
                                      </w:rPr>
                                    </w:pPr>
                                    <w:r w:rsidRPr="0026004A">
                                      <w:rPr>
                                        <w:rFonts w:ascii="Times New Roman" w:eastAsia="Times New Roman" w:hAnsi="Times New Roman" w:cs="B Nazanin"/>
                                        <w:sz w:val="24"/>
                                        <w:rtl/>
                                      </w:rPr>
                                      <w:t>تقبل خطر</w:t>
                                    </w:r>
                                  </w:p>
                                  <w:p w14:paraId="7F9A1884" w14:textId="77777777" w:rsidR="001919AD" w:rsidRPr="0026004A" w:rsidRDefault="001919AD" w:rsidP="00552783">
                                    <w:pPr>
                                      <w:spacing w:after="0" w:line="240" w:lineRule="auto"/>
                                      <w:ind w:firstLine="0"/>
                                      <w:rPr>
                                        <w:rFonts w:ascii="Arial" w:eastAsia="Times New Roman" w:hAnsi="Arial" w:cs="B Nazanin" w:hint="cs"/>
                                        <w:b/>
                                        <w:bCs/>
                                        <w:sz w:val="24"/>
                                        <w:rtl/>
                                      </w:rPr>
                                    </w:pPr>
                                    <w:r w:rsidRPr="0026004A">
                                      <w:rPr>
                                        <w:rFonts w:ascii="Arial" w:eastAsia="Times New Roman" w:hAnsi="Arial" w:cs="B Nazanin"/>
                                        <w:b/>
                                        <w:bCs/>
                                        <w:sz w:val="24"/>
                                        <w:rtl/>
                                      </w:rPr>
                                      <w:t xml:space="preserve">سطح پرداخت </w:t>
                                    </w:r>
                                  </w:p>
                                  <w:p w14:paraId="55AB6CE6" w14:textId="77777777" w:rsidR="001919AD" w:rsidRPr="0026004A" w:rsidRDefault="001919AD" w:rsidP="00552783">
                                    <w:pPr>
                                      <w:spacing w:after="0" w:line="240" w:lineRule="auto"/>
                                      <w:ind w:firstLine="0"/>
                                      <w:rPr>
                                        <w:rFonts w:ascii="Times New Roman" w:eastAsia="Times New Roman" w:hAnsi="Times New Roman" w:cs="B Nazanin"/>
                                        <w:sz w:val="24"/>
                                        <w:rtl/>
                                      </w:rPr>
                                    </w:pPr>
                                    <w:r w:rsidRPr="0026004A">
                                      <w:rPr>
                                        <w:rFonts w:ascii="Arial" w:eastAsia="Times New Roman" w:hAnsi="Arial" w:cs="B Nazanin"/>
                                        <w:sz w:val="24"/>
                                        <w:rtl/>
                                      </w:rPr>
                                      <w:t>پاداش مالی</w:t>
                                    </w:r>
                                  </w:p>
                                  <w:p w14:paraId="2C7D9171" w14:textId="77777777" w:rsidR="001919AD" w:rsidRPr="0026004A" w:rsidRDefault="001919AD" w:rsidP="00552783">
                                    <w:pPr>
                                      <w:spacing w:after="0" w:line="240" w:lineRule="auto"/>
                                      <w:ind w:firstLine="0"/>
                                      <w:rPr>
                                        <w:rFonts w:ascii="Times New Roman" w:eastAsia="Times New Roman" w:hAnsi="Times New Roman" w:cs="B Nazanin" w:hint="cs"/>
                                        <w:b/>
                                        <w:bCs/>
                                        <w:sz w:val="24"/>
                                        <w:rtl/>
                                      </w:rPr>
                                    </w:pPr>
                                    <w:r w:rsidRPr="0026004A">
                                      <w:rPr>
                                        <w:rFonts w:ascii="Times New Roman" w:eastAsia="Times New Roman" w:hAnsi="Times New Roman" w:cs="B Nazanin"/>
                                        <w:b/>
                                        <w:bCs/>
                                        <w:sz w:val="24"/>
                                        <w:rtl/>
                                      </w:rPr>
                                      <w:t xml:space="preserve">قیمت نسبی </w:t>
                                    </w:r>
                                  </w:p>
                                  <w:p w14:paraId="68416661" w14:textId="77777777" w:rsidR="001919AD" w:rsidRPr="0026004A" w:rsidRDefault="001919AD" w:rsidP="00552783">
                                    <w:pPr>
                                      <w:spacing w:after="0" w:line="240" w:lineRule="auto"/>
                                      <w:ind w:firstLine="0"/>
                                      <w:rPr>
                                        <w:rFonts w:ascii="Times New Roman" w:eastAsia="Times New Roman" w:hAnsi="Times New Roman" w:cs="B Nazanin"/>
                                        <w:sz w:val="24"/>
                                        <w:rtl/>
                                      </w:rPr>
                                    </w:pPr>
                                    <w:r w:rsidRPr="0026004A">
                                      <w:rPr>
                                        <w:rFonts w:ascii="Times New Roman" w:eastAsia="Times New Roman" w:hAnsi="Times New Roman" w:cs="B Nazanin"/>
                                        <w:sz w:val="24"/>
                                        <w:rtl/>
                                      </w:rPr>
                                      <w:t>پاداش مالی نسبی</w:t>
                                    </w:r>
                                  </w:p>
                                  <w:p w14:paraId="30017846" w14:textId="77777777" w:rsidR="001919AD" w:rsidRDefault="001919AD" w:rsidP="00552783">
                                    <w:pPr>
                                      <w:spacing w:after="0"/>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Oval 171"/>
                              <wps:cNvSpPr/>
                              <wps:spPr>
                                <a:xfrm>
                                  <a:off x="2094609" y="0"/>
                                  <a:ext cx="1063256" cy="52099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33C5CF15" w14:textId="598FF673" w:rsidR="001919AD" w:rsidRDefault="00552783" w:rsidP="00552783">
                                    <w:pPr>
                                      <w:bidi w:val="0"/>
                                      <w:spacing w:after="0"/>
                                      <w:ind w:firstLine="0"/>
                                      <w:jc w:val="center"/>
                                      <w:rPr>
                                        <w:rFonts w:hint="cs"/>
                                        <w:lang w:bidi="fa-IR"/>
                                      </w:rPr>
                                    </w:pPr>
                                    <w:r>
                                      <w:rPr>
                                        <w:rFonts w:ascii="Arial" w:eastAsia="Times New Roman" w:hAnsi="Arial" w:cs="B Nazanin" w:hint="cs"/>
                                        <w:szCs w:val="28"/>
                                        <w:rtl/>
                                        <w:lang w:bidi="fa-IR"/>
                                      </w:rPr>
                                      <w:t>دسترسی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Oval 172"/>
                              <wps:cNvSpPr/>
                              <wps:spPr>
                                <a:xfrm>
                                  <a:off x="2083982" y="542260"/>
                                  <a:ext cx="1041962" cy="52099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6ED16F72" w14:textId="77777777" w:rsidR="001919AD" w:rsidRDefault="001919AD" w:rsidP="00552783">
                                    <w:pPr>
                                      <w:spacing w:after="0"/>
                                      <w:ind w:firstLine="0"/>
                                      <w:jc w:val="center"/>
                                    </w:pPr>
                                    <w:r w:rsidRPr="000B4115">
                                      <w:rPr>
                                        <w:rFonts w:ascii="Times New Roman" w:eastAsia="Times New Roman" w:hAnsi="Times New Roman" w:cs="B Nazanin"/>
                                        <w:szCs w:val="28"/>
                                        <w:rtl/>
                                      </w:rPr>
                                      <w:t>کارایی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Oval 173"/>
                              <wps:cNvSpPr/>
                              <wps:spPr>
                                <a:xfrm>
                                  <a:off x="2083982" y="1095153"/>
                                  <a:ext cx="1041962" cy="52099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5F036206" w14:textId="77777777" w:rsidR="001919AD" w:rsidRDefault="001919AD" w:rsidP="00552783">
                                    <w:pPr>
                                      <w:spacing w:after="0"/>
                                      <w:ind w:firstLine="0"/>
                                      <w:jc w:val="center"/>
                                    </w:pPr>
                                    <w:r w:rsidRPr="000B4115">
                                      <w:rPr>
                                        <w:rFonts w:ascii="Arial" w:eastAsia="Times New Roman" w:hAnsi="Arial" w:cs="B Nazanin"/>
                                        <w:szCs w:val="28"/>
                                        <w:rtl/>
                                      </w:rPr>
                                      <w:t>هزينه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Oval 174"/>
                              <wps:cNvSpPr/>
                              <wps:spPr>
                                <a:xfrm>
                                  <a:off x="2115879" y="1637413"/>
                                  <a:ext cx="1041962" cy="520995"/>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3528CE77" w14:textId="77777777" w:rsidR="001919AD" w:rsidRDefault="001919AD" w:rsidP="00552783">
                                    <w:pPr>
                                      <w:spacing w:after="0"/>
                                      <w:ind w:firstLine="0"/>
                                      <w:jc w:val="center"/>
                                    </w:pPr>
                                    <w:r w:rsidRPr="000B4115">
                                      <w:rPr>
                                        <w:rFonts w:ascii="Arial" w:eastAsia="Times New Roman" w:hAnsi="Arial" w:cs="B Nazanin"/>
                                        <w:szCs w:val="28"/>
                                        <w:rtl/>
                                      </w:rPr>
                                      <w:t>کیفیت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5" name="Rectangle 175"/>
                          <wps:cNvSpPr/>
                          <wps:spPr>
                            <a:xfrm>
                              <a:off x="3976577" y="510363"/>
                              <a:ext cx="1073888" cy="605613"/>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1FE58D6" w14:textId="77777777" w:rsidR="001919AD" w:rsidRPr="0026004A" w:rsidRDefault="001919AD" w:rsidP="00552783">
                                <w:pPr>
                                  <w:spacing w:after="0" w:line="240" w:lineRule="auto"/>
                                  <w:ind w:firstLine="0"/>
                                  <w:jc w:val="center"/>
                                  <w:rPr>
                                    <w:rFonts w:ascii="Times New Roman" w:eastAsia="Times New Roman" w:hAnsi="Times New Roman" w:cs="B Nazanin"/>
                                    <w:sz w:val="24"/>
                                    <w:rtl/>
                                  </w:rPr>
                                </w:pPr>
                                <w:r w:rsidRPr="0026004A">
                                  <w:rPr>
                                    <w:rFonts w:ascii="Arial" w:eastAsia="Times New Roman" w:hAnsi="Arial" w:cs="B Nazanin"/>
                                    <w:sz w:val="24"/>
                                    <w:rtl/>
                                  </w:rPr>
                                  <w:t>حفاظت در برابر</w:t>
                                </w:r>
                              </w:p>
                              <w:p w14:paraId="65A2BD11" w14:textId="77777777" w:rsidR="001919AD" w:rsidRPr="0026004A" w:rsidRDefault="001919AD" w:rsidP="00552783">
                                <w:pPr>
                                  <w:spacing w:after="0" w:line="240" w:lineRule="auto"/>
                                  <w:ind w:firstLine="0"/>
                                  <w:jc w:val="center"/>
                                  <w:rPr>
                                    <w:rFonts w:ascii="Times New Roman" w:eastAsia="Times New Roman" w:hAnsi="Times New Roman" w:cs="B Nazanin"/>
                                    <w:sz w:val="24"/>
                                    <w:rtl/>
                                  </w:rPr>
                                </w:pPr>
                                <w:r w:rsidRPr="0026004A">
                                  <w:rPr>
                                    <w:rFonts w:ascii="Times New Roman" w:eastAsia="Times New Roman" w:hAnsi="Times New Roman" w:cs="B Nazanin"/>
                                    <w:sz w:val="24"/>
                                    <w:rtl/>
                                  </w:rPr>
                                  <w:t>خطر مالی</w:t>
                                </w:r>
                              </w:p>
                              <w:p w14:paraId="2F3C1F47" w14:textId="77777777" w:rsidR="001919AD" w:rsidRDefault="001919AD" w:rsidP="00552783">
                                <w:pPr>
                                  <w:spacing w:after="0"/>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176"/>
                          <wps:cNvSpPr/>
                          <wps:spPr>
                            <a:xfrm>
                              <a:off x="3976577" y="1350335"/>
                              <a:ext cx="1073888" cy="605613"/>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4BE0D4B" w14:textId="77777777" w:rsidR="001919AD" w:rsidRPr="0026004A" w:rsidRDefault="001919AD" w:rsidP="00552783">
                                <w:pPr>
                                  <w:spacing w:after="0" w:line="240" w:lineRule="auto"/>
                                  <w:ind w:firstLine="0"/>
                                  <w:jc w:val="center"/>
                                  <w:rPr>
                                    <w:rFonts w:ascii="Times New Roman" w:eastAsia="Times New Roman" w:hAnsi="Times New Roman" w:cs="B Nazanin"/>
                                    <w:sz w:val="24"/>
                                  </w:rPr>
                                </w:pPr>
                                <w:r w:rsidRPr="0026004A">
                                  <w:rPr>
                                    <w:rFonts w:ascii="Arial" w:eastAsia="Times New Roman" w:hAnsi="Arial" w:cs="B Nazanin"/>
                                    <w:sz w:val="24"/>
                                    <w:rtl/>
                                  </w:rPr>
                                  <w:t>وضعیت سلامت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3976577" y="2083982"/>
                              <a:ext cx="1073888" cy="605613"/>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B3DBC09" w14:textId="77777777" w:rsidR="001919AD" w:rsidRPr="0026004A" w:rsidRDefault="001919AD" w:rsidP="00552783">
                                <w:pPr>
                                  <w:spacing w:after="0"/>
                                  <w:ind w:firstLine="0"/>
                                  <w:jc w:val="center"/>
                                  <w:rPr>
                                    <w:rFonts w:ascii="Times New Roman" w:eastAsia="Times New Roman" w:hAnsi="Times New Roman" w:cs="B Nazanin"/>
                                    <w:sz w:val="24"/>
                                  </w:rPr>
                                </w:pPr>
                                <w:r w:rsidRPr="0026004A">
                                  <w:rPr>
                                    <w:rFonts w:ascii="Arial" w:eastAsia="Times New Roman" w:hAnsi="Arial" w:cs="B Nazanin"/>
                                    <w:sz w:val="24"/>
                                    <w:rtl/>
                                  </w:rPr>
                                  <w:t>رضایت عمومی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Straight Arrow Connector 178"/>
                        <wps:cNvCnPr/>
                        <wps:spPr>
                          <a:xfrm flipV="1">
                            <a:off x="1360968" y="935666"/>
                            <a:ext cx="754865" cy="41458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9" name="Straight Arrow Connector 179"/>
                        <wps:cNvCnPr/>
                        <wps:spPr>
                          <a:xfrm flipV="1">
                            <a:off x="1360968" y="1350335"/>
                            <a:ext cx="72297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0" name="Straight Arrow Connector 180"/>
                        <wps:cNvCnPr/>
                        <wps:spPr>
                          <a:xfrm>
                            <a:off x="1360968" y="1350335"/>
                            <a:ext cx="818707" cy="946947"/>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1" name="Straight Arrow Connector 181"/>
                        <wps:cNvCnPr/>
                        <wps:spPr>
                          <a:xfrm flipV="1">
                            <a:off x="3125972" y="871870"/>
                            <a:ext cx="776397" cy="3934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2" name="Straight Arrow Connector 182"/>
                        <wps:cNvCnPr/>
                        <wps:spPr>
                          <a:xfrm>
                            <a:off x="3157870" y="935666"/>
                            <a:ext cx="818686" cy="61668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3" name="Straight Arrow Connector 183"/>
                        <wps:cNvCnPr/>
                        <wps:spPr>
                          <a:xfrm>
                            <a:off x="3125972" y="1020726"/>
                            <a:ext cx="776190" cy="1190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4" name="Straight Arrow Connector 184"/>
                        <wps:cNvCnPr/>
                        <wps:spPr>
                          <a:xfrm flipV="1">
                            <a:off x="3125972" y="1594884"/>
                            <a:ext cx="776190" cy="23401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5" name="Straight Arrow Connector 185"/>
                        <wps:cNvCnPr/>
                        <wps:spPr>
                          <a:xfrm>
                            <a:off x="3125972" y="1977656"/>
                            <a:ext cx="775970" cy="34128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6" name="Straight Arrow Connector 186"/>
                        <wps:cNvCnPr/>
                        <wps:spPr>
                          <a:xfrm flipV="1">
                            <a:off x="3125972" y="1669312"/>
                            <a:ext cx="776190" cy="64943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7" name="Straight Arrow Connector 187"/>
                        <wps:cNvCnPr/>
                        <wps:spPr>
                          <a:xfrm flipV="1">
                            <a:off x="3179135" y="2445489"/>
                            <a:ext cx="723003"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62" o:spid="_x0000_s1179" style="position:absolute;left:0;text-align:left;margin-left:5pt;margin-top:25.95pt;width:433.65pt;height:310.6pt;z-index:251808768;mso-width-relative:margin;mso-height-relative:margin" coordsize="50504,2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">
                <v:group id="Group 163" o:spid="_x0000_s1180" style="position:absolute;width:50504;height:27325" coordsize="50504,27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group id="Group 164" o:spid="_x0000_s1181" style="position:absolute;width:49866;height:27325" coordsize="49866,27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Group 165" o:spid="_x0000_s1182" style="position:absolute;left:850;width:49016;height:4890" coordsize="49016,4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Text Box 166" o:spid="_x0000_s1183" type="#_x0000_t202" style="position:absolute;top:212;width:10845;height:3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STMQA&#10;AADcAAAADwAAAGRycy9kb3ducmV2LnhtbERPS2vCQBC+C/0PyxR6041Cg0TXEAJiKe3Bx8XbmB2T&#10;YHY2ZrdJ2l/fLRS8zcf3nHU6mkb01LnasoL5LAJBXFhdc6ngdNxOlyCcR9bYWCYF3+Qg3TxN1pho&#10;O/Ce+oMvRQhhl6CCyvs2kdIVFRl0M9sSB+5qO4M+wK6UusMhhJtGLqIolgZrDg0VtpRXVNwOX0bB&#10;e779xP1lYZY/Tb77uGbt/XR+VerlecxWIDyN/iH+d7/pMD+O4e+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0kzEAAAA3AAAAA8AAAAAAAAAAAAAAAAAmAIAAGRycy9k&#10;b3ducmV2LnhtbFBLBQYAAAAABAAEAPUAAACJAwAAAAA=&#10;" filled="f" stroked="f" strokeweight=".5pt">
                        <v:textbox>
                          <w:txbxContent>
                            <w:p w14:paraId="0AF539E7" w14:textId="77777777" w:rsidR="001919AD" w:rsidRDefault="001919AD" w:rsidP="00552783">
                              <w:pPr>
                                <w:spacing w:after="0"/>
                                <w:ind w:firstLine="0"/>
                              </w:pPr>
                              <w:r w:rsidRPr="000B4115">
                                <w:rPr>
                                  <w:rFonts w:ascii="Times New Roman" w:eastAsia="Times New Roman" w:hAnsi="Times New Roman" w:cs="B Nazanin"/>
                                  <w:szCs w:val="28"/>
                                  <w:rtl/>
                                </w:rPr>
                                <w:t>جزییات پرداخت</w:t>
                              </w:r>
                            </w:p>
                          </w:txbxContent>
                        </v:textbox>
                      </v:shape>
                      <v:shape id="Text Box 167" o:spid="_x0000_s1184" type="#_x0000_t202" style="position:absolute;left:17969;width:16867;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318MA&#10;AADcAAAADwAAAGRycy9kb3ducmV2LnhtbERPS4vCMBC+C/6HMII3TRV0S9coUhBF1oOPi7exGduy&#10;zaQ2Ubv76zfCgrf5+J4zW7SmEg9qXGlZwWgYgSDOrC45V3A6rgYxCOeRNVaWScEPOVjMu50ZJto+&#10;eU+Pg89FCGGXoILC+zqR0mUFGXRDWxMH7mobgz7AJpe6wWcIN5UcR9FUGiw5NBRYU1pQ9n24GwXb&#10;dLXD/WVs4t8qXX9dl/XtdJ4o1e+1y08Qnlr/Fv+7NzrMn37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J318MAAADcAAAADwAAAAAAAAAAAAAAAACYAgAAZHJzL2Rv&#10;d25yZXYueG1sUEsFBgAAAAAEAAQA9QAAAIgDAAAAAA==&#10;" filled="f" stroked="f" strokeweight=".5pt">
                        <v:textbox>
                          <w:txbxContent>
                            <w:p w14:paraId="2CCECF6D" w14:textId="77777777" w:rsidR="001919AD" w:rsidRDefault="001919AD" w:rsidP="00552783">
                              <w:pPr>
                                <w:spacing w:after="0"/>
                                <w:ind w:firstLine="0"/>
                                <w:jc w:val="center"/>
                              </w:pPr>
                              <w:r w:rsidRPr="000B4115">
                                <w:rPr>
                                  <w:rFonts w:ascii="Times New Roman" w:eastAsia="Times New Roman" w:hAnsi="Times New Roman" w:cs="B Nazanin"/>
                                  <w:szCs w:val="28"/>
                                  <w:rtl/>
                                </w:rPr>
                                <w:t>پیامدهای حد واسط</w:t>
                              </w:r>
                            </w:p>
                          </w:txbxContent>
                        </v:textbox>
                      </v:shape>
                      <v:shape id="Text Box 168" o:spid="_x0000_s1185" type="#_x0000_t202" style="position:absolute;left:36044;width:12972;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14:paraId="16F97EF8" w14:textId="77777777" w:rsidR="001919AD" w:rsidRDefault="001919AD" w:rsidP="00552783">
                              <w:pPr>
                                <w:spacing w:after="0"/>
                                <w:ind w:firstLine="0"/>
                                <w:jc w:val="center"/>
                              </w:pPr>
                              <w:r w:rsidRPr="000B4115">
                                <w:rPr>
                                  <w:rFonts w:ascii="Times New Roman" w:eastAsia="Times New Roman" w:hAnsi="Times New Roman" w:cs="B Nazanin"/>
                                  <w:szCs w:val="28"/>
                                  <w:rtl/>
                                </w:rPr>
                                <w:t>پیامدهای نهایی</w:t>
                              </w:r>
                            </w:p>
                          </w:txbxContent>
                        </v:textbox>
                      </v:shape>
                    </v:group>
                    <v:group id="Group 169" o:spid="_x0000_s1186" style="position:absolute;top:5741;width:31578;height:21584" coordsize="31578,2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70" o:spid="_x0000_s1187" style="position:absolute;top:744;width:13609;height:15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kLsUA&#10;AADcAAAADwAAAGRycy9kb3ducmV2LnhtbESPQW/CMAyF75P2HyJP2m2ko4hNHQFNFZM47DLYgaPV&#10;eG1Y45QkQPn382ESN1vv+b3Pi9Xoe3WmmFxgA8+TAhRxE6zj1sD37uPpFVTKyBb7wGTgSglWy/u7&#10;BVY2XPiLztvcKgnhVKGBLueh0jo1HXlMkzAQi/YToscsa2y1jXiRcN/raVHMtUfH0tDhQHVHze/2&#10;5A18DrWLx0NZpL2b7WZpX67rQ2nM48P4/gYq05hv5v/rjRX8F8GXZ2Q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iQuxQAAANwAAAAPAAAAAAAAAAAAAAAAAJgCAABkcnMv&#10;ZG93bnJldi54bWxQSwUGAAAAAAQABAD1AAAAigMAAAAA&#10;" fillcolor="white [3201]" strokecolor="black [3200]" strokeweight=".25pt">
                        <v:textbox>
                          <w:txbxContent>
                            <w:p w14:paraId="1FCCF72A" w14:textId="77777777" w:rsidR="001919AD" w:rsidRPr="0026004A" w:rsidRDefault="001919AD" w:rsidP="00552783">
                              <w:pPr>
                                <w:spacing w:after="0" w:line="240" w:lineRule="auto"/>
                                <w:ind w:firstLine="0"/>
                                <w:rPr>
                                  <w:rFonts w:ascii="Times New Roman" w:eastAsia="Times New Roman" w:hAnsi="Times New Roman" w:cs="B Nazanin" w:hint="cs"/>
                                  <w:b/>
                                  <w:bCs/>
                                  <w:sz w:val="24"/>
                                  <w:rtl/>
                                </w:rPr>
                              </w:pPr>
                              <w:r w:rsidRPr="0026004A">
                                <w:rPr>
                                  <w:rFonts w:ascii="Times New Roman" w:eastAsia="Times New Roman" w:hAnsi="Times New Roman" w:cs="B Nazanin"/>
                                  <w:b/>
                                  <w:bCs/>
                                  <w:sz w:val="24"/>
                                  <w:rtl/>
                                </w:rPr>
                                <w:t xml:space="preserve">روش </w:t>
                              </w:r>
                            </w:p>
                            <w:p w14:paraId="1532BFE1" w14:textId="77777777" w:rsidR="001919AD" w:rsidRPr="0026004A" w:rsidRDefault="001919AD" w:rsidP="00552783">
                              <w:pPr>
                                <w:spacing w:after="0" w:line="240" w:lineRule="auto"/>
                                <w:ind w:firstLine="0"/>
                                <w:rPr>
                                  <w:rFonts w:ascii="Times New Roman" w:eastAsia="Times New Roman" w:hAnsi="Times New Roman" w:cs="B Nazanin" w:hint="cs"/>
                                  <w:sz w:val="24"/>
                                  <w:rtl/>
                                </w:rPr>
                              </w:pPr>
                              <w:r w:rsidRPr="0026004A">
                                <w:rPr>
                                  <w:rFonts w:ascii="Times New Roman" w:eastAsia="Times New Roman" w:hAnsi="Times New Roman" w:cs="B Nazanin"/>
                                  <w:sz w:val="24"/>
                                  <w:rtl/>
                                </w:rPr>
                                <w:t xml:space="preserve">پاداش مالی </w:t>
                              </w:r>
                            </w:p>
                            <w:p w14:paraId="56F7E85D" w14:textId="77777777" w:rsidR="001919AD" w:rsidRPr="0026004A" w:rsidRDefault="001919AD" w:rsidP="00552783">
                              <w:pPr>
                                <w:spacing w:after="0" w:line="240" w:lineRule="auto"/>
                                <w:ind w:firstLine="0"/>
                                <w:rPr>
                                  <w:rFonts w:ascii="Times New Roman" w:eastAsia="Times New Roman" w:hAnsi="Times New Roman" w:cs="B Nazanin"/>
                                  <w:sz w:val="24"/>
                                  <w:rtl/>
                                </w:rPr>
                              </w:pPr>
                              <w:r w:rsidRPr="0026004A">
                                <w:rPr>
                                  <w:rFonts w:ascii="Times New Roman" w:eastAsia="Times New Roman" w:hAnsi="Times New Roman" w:cs="B Nazanin"/>
                                  <w:sz w:val="24"/>
                                  <w:rtl/>
                                </w:rPr>
                                <w:t>تقبل خطر</w:t>
                              </w:r>
                            </w:p>
                            <w:p w14:paraId="7F9A1884" w14:textId="77777777" w:rsidR="001919AD" w:rsidRPr="0026004A" w:rsidRDefault="001919AD" w:rsidP="00552783">
                              <w:pPr>
                                <w:spacing w:after="0" w:line="240" w:lineRule="auto"/>
                                <w:ind w:firstLine="0"/>
                                <w:rPr>
                                  <w:rFonts w:ascii="Arial" w:eastAsia="Times New Roman" w:hAnsi="Arial" w:cs="B Nazanin" w:hint="cs"/>
                                  <w:b/>
                                  <w:bCs/>
                                  <w:sz w:val="24"/>
                                  <w:rtl/>
                                </w:rPr>
                              </w:pPr>
                              <w:r w:rsidRPr="0026004A">
                                <w:rPr>
                                  <w:rFonts w:ascii="Arial" w:eastAsia="Times New Roman" w:hAnsi="Arial" w:cs="B Nazanin"/>
                                  <w:b/>
                                  <w:bCs/>
                                  <w:sz w:val="24"/>
                                  <w:rtl/>
                                </w:rPr>
                                <w:t xml:space="preserve">سطح پرداخت </w:t>
                              </w:r>
                            </w:p>
                            <w:p w14:paraId="55AB6CE6" w14:textId="77777777" w:rsidR="001919AD" w:rsidRPr="0026004A" w:rsidRDefault="001919AD" w:rsidP="00552783">
                              <w:pPr>
                                <w:spacing w:after="0" w:line="240" w:lineRule="auto"/>
                                <w:ind w:firstLine="0"/>
                                <w:rPr>
                                  <w:rFonts w:ascii="Times New Roman" w:eastAsia="Times New Roman" w:hAnsi="Times New Roman" w:cs="B Nazanin"/>
                                  <w:sz w:val="24"/>
                                  <w:rtl/>
                                </w:rPr>
                              </w:pPr>
                              <w:r w:rsidRPr="0026004A">
                                <w:rPr>
                                  <w:rFonts w:ascii="Arial" w:eastAsia="Times New Roman" w:hAnsi="Arial" w:cs="B Nazanin"/>
                                  <w:sz w:val="24"/>
                                  <w:rtl/>
                                </w:rPr>
                                <w:t>پاداش مالی</w:t>
                              </w:r>
                            </w:p>
                            <w:p w14:paraId="2C7D9171" w14:textId="77777777" w:rsidR="001919AD" w:rsidRPr="0026004A" w:rsidRDefault="001919AD" w:rsidP="00552783">
                              <w:pPr>
                                <w:spacing w:after="0" w:line="240" w:lineRule="auto"/>
                                <w:ind w:firstLine="0"/>
                                <w:rPr>
                                  <w:rFonts w:ascii="Times New Roman" w:eastAsia="Times New Roman" w:hAnsi="Times New Roman" w:cs="B Nazanin" w:hint="cs"/>
                                  <w:b/>
                                  <w:bCs/>
                                  <w:sz w:val="24"/>
                                  <w:rtl/>
                                </w:rPr>
                              </w:pPr>
                              <w:r w:rsidRPr="0026004A">
                                <w:rPr>
                                  <w:rFonts w:ascii="Times New Roman" w:eastAsia="Times New Roman" w:hAnsi="Times New Roman" w:cs="B Nazanin"/>
                                  <w:b/>
                                  <w:bCs/>
                                  <w:sz w:val="24"/>
                                  <w:rtl/>
                                </w:rPr>
                                <w:t xml:space="preserve">قیمت نسبی </w:t>
                              </w:r>
                            </w:p>
                            <w:p w14:paraId="68416661" w14:textId="77777777" w:rsidR="001919AD" w:rsidRPr="0026004A" w:rsidRDefault="001919AD" w:rsidP="00552783">
                              <w:pPr>
                                <w:spacing w:after="0" w:line="240" w:lineRule="auto"/>
                                <w:ind w:firstLine="0"/>
                                <w:rPr>
                                  <w:rFonts w:ascii="Times New Roman" w:eastAsia="Times New Roman" w:hAnsi="Times New Roman" w:cs="B Nazanin"/>
                                  <w:sz w:val="24"/>
                                  <w:rtl/>
                                </w:rPr>
                              </w:pPr>
                              <w:r w:rsidRPr="0026004A">
                                <w:rPr>
                                  <w:rFonts w:ascii="Times New Roman" w:eastAsia="Times New Roman" w:hAnsi="Times New Roman" w:cs="B Nazanin"/>
                                  <w:sz w:val="24"/>
                                  <w:rtl/>
                                </w:rPr>
                                <w:t>پاداش مالی نسبی</w:t>
                              </w:r>
                            </w:p>
                            <w:p w14:paraId="30017846" w14:textId="77777777" w:rsidR="001919AD" w:rsidRDefault="001919AD" w:rsidP="00552783">
                              <w:pPr>
                                <w:spacing w:after="0"/>
                                <w:ind w:firstLine="0"/>
                              </w:pPr>
                            </w:p>
                          </w:txbxContent>
                        </v:textbox>
                      </v:rect>
                      <v:oval id="Oval 171" o:spid="_x0000_s1188" style="position:absolute;left:20946;width:10632;height:5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mMcIA&#10;AADcAAAADwAAAGRycy9kb3ducmV2LnhtbERPS4vCMBC+C/6HMII3Td2DStcoohb05mOx7G1oZtuu&#10;zaQ0Wa3+eiMIe5uP7zmzRWsqcaXGlZYVjIYRCOLM6pJzBV+nZDAF4TyyxsoyKbiTg8W825lhrO2N&#10;D3Q9+lyEEHYxKii8r2MpXVaQQTe0NXHgfmxj0AfY5FI3eAvhppIfUTSWBksODQXWtCoouxz/jIKT&#10;3pzXbbI8J797m+r9Y5em6bdS/V67/AThqfX/4rd7q8P8yQhez4QL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KYxwgAAANwAAAAPAAAAAAAAAAAAAAAAAJgCAABkcnMvZG93&#10;bnJldi54bWxQSwUGAAAAAAQABAD1AAAAhwMAAAAA&#10;" fillcolor="white [3201]" strokecolor="black [3200]" strokeweight=".25pt">
                        <v:stroke joinstyle="miter"/>
                        <v:textbox>
                          <w:txbxContent>
                            <w:p w14:paraId="33C5CF15" w14:textId="598FF673" w:rsidR="001919AD" w:rsidRDefault="00552783" w:rsidP="00552783">
                              <w:pPr>
                                <w:bidi w:val="0"/>
                                <w:spacing w:after="0"/>
                                <w:ind w:firstLine="0"/>
                                <w:jc w:val="center"/>
                                <w:rPr>
                                  <w:rFonts w:hint="cs"/>
                                  <w:lang w:bidi="fa-IR"/>
                                </w:rPr>
                              </w:pPr>
                              <w:r>
                                <w:rPr>
                                  <w:rFonts w:ascii="Arial" w:eastAsia="Times New Roman" w:hAnsi="Arial" w:cs="B Nazanin" w:hint="cs"/>
                                  <w:szCs w:val="28"/>
                                  <w:rtl/>
                                  <w:lang w:bidi="fa-IR"/>
                                </w:rPr>
                                <w:t>دسترسی</w:t>
                              </w:r>
                            </w:p>
                          </w:txbxContent>
                        </v:textbox>
                      </v:oval>
                      <v:oval id="Oval 172" o:spid="_x0000_s1189" style="position:absolute;left:20839;top:5422;width:10420;height:5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4RsIA&#10;AADcAAAADwAAAGRycy9kb3ducmV2LnhtbERPS4vCMBC+C/6HMII3TfWg0jWKqAW9+Vgsexua2bZr&#10;MylN1Lq/fiMIe5uP7znzZWsqcafGlZYVjIYRCOLM6pJzBZ/nZDAD4TyyxsoyKXiSg+Wi25ljrO2D&#10;j3Q/+VyEEHYxKii8r2MpXVaQQTe0NXHgvm1j0AfY5FI3+AjhppLjKJpIgyWHhgJrWheUXU83o+Cs&#10;t5dNm6wuyc/Bpvrwu0/T9Eupfq9dfYDw1Pp/8du902H+dAyvZ8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ojhGwgAAANwAAAAPAAAAAAAAAAAAAAAAAJgCAABkcnMvZG93&#10;bnJldi54bWxQSwUGAAAAAAQABAD1AAAAhwMAAAAA&#10;" fillcolor="white [3201]" strokecolor="black [3200]" strokeweight=".25pt">
                        <v:stroke joinstyle="miter"/>
                        <v:textbox>
                          <w:txbxContent>
                            <w:p w14:paraId="6ED16F72" w14:textId="77777777" w:rsidR="001919AD" w:rsidRDefault="001919AD" w:rsidP="00552783">
                              <w:pPr>
                                <w:spacing w:after="0"/>
                                <w:ind w:firstLine="0"/>
                                <w:jc w:val="center"/>
                              </w:pPr>
                              <w:r w:rsidRPr="000B4115">
                                <w:rPr>
                                  <w:rFonts w:ascii="Times New Roman" w:eastAsia="Times New Roman" w:hAnsi="Times New Roman" w:cs="B Nazanin"/>
                                  <w:szCs w:val="28"/>
                                  <w:rtl/>
                                </w:rPr>
                                <w:t>کارایی</w:t>
                              </w:r>
                            </w:p>
                          </w:txbxContent>
                        </v:textbox>
                      </v:oval>
                      <v:oval id="Oval 173" o:spid="_x0000_s1190" style="position:absolute;left:20839;top:10951;width:10420;height:5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6d3cQA&#10;AADcAAAADwAAAGRycy9kb3ducmV2LnhtbERPS2vCQBC+C/0PyxR6001b0JK6CaIN1JuPktDbkJ0m&#10;abOzIbvV6K93BcHbfHzPmaeDacWBetdYVvA8iUAQl1Y3XCn42mfjNxDOI2tsLZOCEzlIk4fRHGNt&#10;j7ylw85XIoSwi1FB7X0XS+nKmgy6ie2IA/dje4M+wL6SusdjCDetfImiqTTYcGiosaNlTeXf7t8o&#10;2OuPfDVkizz73dhCb87roii+lXp6HBbvIDwN/i6+uT91mD97hesz4QKZ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nd3EAAAA3AAAAA8AAAAAAAAAAAAAAAAAmAIAAGRycy9k&#10;b3ducmV2LnhtbFBLBQYAAAAABAAEAPUAAACJAwAAAAA=&#10;" fillcolor="white [3201]" strokecolor="black [3200]" strokeweight=".25pt">
                        <v:stroke joinstyle="miter"/>
                        <v:textbox>
                          <w:txbxContent>
                            <w:p w14:paraId="5F036206" w14:textId="77777777" w:rsidR="001919AD" w:rsidRDefault="001919AD" w:rsidP="00552783">
                              <w:pPr>
                                <w:spacing w:after="0"/>
                                <w:ind w:firstLine="0"/>
                                <w:jc w:val="center"/>
                              </w:pPr>
                              <w:r w:rsidRPr="000B4115">
                                <w:rPr>
                                  <w:rFonts w:ascii="Arial" w:eastAsia="Times New Roman" w:hAnsi="Arial" w:cs="B Nazanin"/>
                                  <w:szCs w:val="28"/>
                                  <w:rtl/>
                                </w:rPr>
                                <w:t>هزينه</w:t>
                              </w:r>
                            </w:p>
                          </w:txbxContent>
                        </v:textbox>
                      </v:oval>
                      <v:oval id="Oval 174" o:spid="_x0000_s1191" style="position:absolute;left:21158;top:16374;width:10420;height:5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FqcQA&#10;AADcAAAADwAAAGRycy9kb3ducmV2LnhtbERPS2vCQBC+C/0PyxR6001L0ZK6CaIN1JuPktDbkJ0m&#10;abOzIbvV6K93BcHbfHzPmaeDacWBetdYVvA8iUAQl1Y3XCn42mfjNxDOI2tsLZOCEzlIk4fRHGNt&#10;j7ylw85XIoSwi1FB7X0XS+nKmgy6ie2IA/dje4M+wL6SusdjCDetfImiqTTYcGiosaNlTeXf7t8o&#10;2OuPfDVkizz73dhCb87roii+lXp6HBbvIDwN/i6+uT91mD97hesz4QKZ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HBanEAAAA3AAAAA8AAAAAAAAAAAAAAAAAmAIAAGRycy9k&#10;b3ducmV2LnhtbFBLBQYAAAAABAAEAPUAAACJAwAAAAA=&#10;" fillcolor="white [3201]" strokecolor="black [3200]" strokeweight=".25pt">
                        <v:stroke joinstyle="miter"/>
                        <v:textbox>
                          <w:txbxContent>
                            <w:p w14:paraId="3528CE77" w14:textId="77777777" w:rsidR="001919AD" w:rsidRDefault="001919AD" w:rsidP="00552783">
                              <w:pPr>
                                <w:spacing w:after="0"/>
                                <w:ind w:firstLine="0"/>
                                <w:jc w:val="center"/>
                              </w:pPr>
                              <w:r w:rsidRPr="000B4115">
                                <w:rPr>
                                  <w:rFonts w:ascii="Arial" w:eastAsia="Times New Roman" w:hAnsi="Arial" w:cs="B Nazanin"/>
                                  <w:szCs w:val="28"/>
                                  <w:rtl/>
                                </w:rPr>
                                <w:t>کیفیت</w:t>
                              </w:r>
                            </w:p>
                          </w:txbxContent>
                        </v:textbox>
                      </v:oval>
                    </v:group>
                  </v:group>
                  <v:rect id="Rectangle 175" o:spid="_x0000_s1192" style="position:absolute;left:39765;top:5103;width:10739;height:6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HtsMA&#10;AADcAAAADwAAAGRycy9kb3ducmV2LnhtbERPPW/CMBDdK/EfrEPqVhwILShgEIqo1KFLgYHxFB+J&#10;IT4H20D67+tKlbrd0/u85bq3rbiTD8axgvEoA0FcOW24VnDYv7/MQYSIrLF1TAq+KcB6NXhaYqHd&#10;g7/ovou1SCEcClTQxNgVUoaqIYth5DrixJ2ctxgT9LXUHh8p3LZykmVv0qLh1NBgR2VD1WV3swo+&#10;u9L46znPwtFM99NwzLflOVfqedhvFiAi9fFf/Of+0Gn+7BV+n0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WHtsMAAADcAAAADwAAAAAAAAAAAAAAAACYAgAAZHJzL2Rv&#10;d25yZXYueG1sUEsFBgAAAAAEAAQA9QAAAIgDAAAAAA==&#10;" fillcolor="white [3201]" strokecolor="black [3200]" strokeweight=".25pt">
                    <v:textbox>
                      <w:txbxContent>
                        <w:p w14:paraId="11FE58D6" w14:textId="77777777" w:rsidR="001919AD" w:rsidRPr="0026004A" w:rsidRDefault="001919AD" w:rsidP="00552783">
                          <w:pPr>
                            <w:spacing w:after="0" w:line="240" w:lineRule="auto"/>
                            <w:ind w:firstLine="0"/>
                            <w:jc w:val="center"/>
                            <w:rPr>
                              <w:rFonts w:ascii="Times New Roman" w:eastAsia="Times New Roman" w:hAnsi="Times New Roman" w:cs="B Nazanin"/>
                              <w:sz w:val="24"/>
                              <w:rtl/>
                            </w:rPr>
                          </w:pPr>
                          <w:r w:rsidRPr="0026004A">
                            <w:rPr>
                              <w:rFonts w:ascii="Arial" w:eastAsia="Times New Roman" w:hAnsi="Arial" w:cs="B Nazanin"/>
                              <w:sz w:val="24"/>
                              <w:rtl/>
                            </w:rPr>
                            <w:t>حفاظت در برابر</w:t>
                          </w:r>
                        </w:p>
                        <w:p w14:paraId="65A2BD11" w14:textId="77777777" w:rsidR="001919AD" w:rsidRPr="0026004A" w:rsidRDefault="001919AD" w:rsidP="00552783">
                          <w:pPr>
                            <w:spacing w:after="0" w:line="240" w:lineRule="auto"/>
                            <w:ind w:firstLine="0"/>
                            <w:jc w:val="center"/>
                            <w:rPr>
                              <w:rFonts w:ascii="Times New Roman" w:eastAsia="Times New Roman" w:hAnsi="Times New Roman" w:cs="B Nazanin"/>
                              <w:sz w:val="24"/>
                              <w:rtl/>
                            </w:rPr>
                          </w:pPr>
                          <w:r w:rsidRPr="0026004A">
                            <w:rPr>
                              <w:rFonts w:ascii="Times New Roman" w:eastAsia="Times New Roman" w:hAnsi="Times New Roman" w:cs="B Nazanin"/>
                              <w:sz w:val="24"/>
                              <w:rtl/>
                            </w:rPr>
                            <w:t>خطر مالی</w:t>
                          </w:r>
                        </w:p>
                        <w:p w14:paraId="2F3C1F47" w14:textId="77777777" w:rsidR="001919AD" w:rsidRDefault="001919AD" w:rsidP="00552783">
                          <w:pPr>
                            <w:spacing w:after="0"/>
                            <w:ind w:firstLine="0"/>
                            <w:jc w:val="center"/>
                          </w:pPr>
                        </w:p>
                      </w:txbxContent>
                    </v:textbox>
                  </v:rect>
                  <v:rect id="Rectangle 176" o:spid="_x0000_s1193" style="position:absolute;left:39765;top:13503;width:10739;height:6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ZwcIA&#10;AADcAAAADwAAAGRycy9kb3ducmV2LnhtbERPTWsCMRC9C/6HMAVvmq0rtqxGkaVCD16qPXgcNtPd&#10;6GayJqlu/70pCN7m8T5nue5tK67kg3Gs4HWSgSCunDZcK/g+bMfvIEJE1tg6JgV/FGC9Gg6WWGh3&#10;4y+67mMtUgiHAhU0MXaFlKFqyGKYuI44cT/OW4wJ+lpqj7cUbls5zbK5tGg4NTTYUdlQdd7/WgW7&#10;rjT+csqzcDSzwywc84/ylCs1euk3CxCR+vgUP9yfOs1/m8P/M+kC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xnBwgAAANwAAAAPAAAAAAAAAAAAAAAAAJgCAABkcnMvZG93&#10;bnJldi54bWxQSwUGAAAAAAQABAD1AAAAhwMAAAAA&#10;" fillcolor="white [3201]" strokecolor="black [3200]" strokeweight=".25pt">
                    <v:textbox>
                      <w:txbxContent>
                        <w:p w14:paraId="04BE0D4B" w14:textId="77777777" w:rsidR="001919AD" w:rsidRPr="0026004A" w:rsidRDefault="001919AD" w:rsidP="00552783">
                          <w:pPr>
                            <w:spacing w:after="0" w:line="240" w:lineRule="auto"/>
                            <w:ind w:firstLine="0"/>
                            <w:jc w:val="center"/>
                            <w:rPr>
                              <w:rFonts w:ascii="Times New Roman" w:eastAsia="Times New Roman" w:hAnsi="Times New Roman" w:cs="B Nazanin"/>
                              <w:sz w:val="24"/>
                            </w:rPr>
                          </w:pPr>
                          <w:r w:rsidRPr="0026004A">
                            <w:rPr>
                              <w:rFonts w:ascii="Arial" w:eastAsia="Times New Roman" w:hAnsi="Arial" w:cs="B Nazanin"/>
                              <w:sz w:val="24"/>
                              <w:rtl/>
                            </w:rPr>
                            <w:t>وضعیت سلامت</w:t>
                          </w:r>
                        </w:p>
                      </w:txbxContent>
                    </v:textbox>
                  </v:rect>
                  <v:rect id="Rectangle 177" o:spid="_x0000_s1194" style="position:absolute;left:39765;top:20839;width:10739;height:6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8WsIA&#10;AADcAAAADwAAAGRycy9kb3ducmV2LnhtbERPTWsCMRC9F/wPYYTeatau1LIaRZYKPXip9uBx2Iy7&#10;0c1kTaKu/94Ihd7m8T5nvuxtK67kg3GsYDzKQBBXThuuFfzu1m+fIEJE1tg6JgV3CrBcDF7mWGh3&#10;4x+6bmMtUgiHAhU0MXaFlKFqyGIYuY44cQfnLcYEfS21x1sKt618z7IPadFwamiwo7Kh6rS9WAWb&#10;rjT+fMyzsDeT3STs86/ymCv1OuxXMxCR+vgv/nN/6zR/OoXnM+k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7xawgAAANwAAAAPAAAAAAAAAAAAAAAAAJgCAABkcnMvZG93&#10;bnJldi54bWxQSwUGAAAAAAQABAD1AAAAhwMAAAAA&#10;" fillcolor="white [3201]" strokecolor="black [3200]" strokeweight=".25pt">
                    <v:textbox>
                      <w:txbxContent>
                        <w:p w14:paraId="3B3DBC09" w14:textId="77777777" w:rsidR="001919AD" w:rsidRPr="0026004A" w:rsidRDefault="001919AD" w:rsidP="00552783">
                          <w:pPr>
                            <w:spacing w:after="0"/>
                            <w:ind w:firstLine="0"/>
                            <w:jc w:val="center"/>
                            <w:rPr>
                              <w:rFonts w:ascii="Times New Roman" w:eastAsia="Times New Roman" w:hAnsi="Times New Roman" w:cs="B Nazanin"/>
                              <w:sz w:val="24"/>
                            </w:rPr>
                          </w:pPr>
                          <w:r w:rsidRPr="0026004A">
                            <w:rPr>
                              <w:rFonts w:ascii="Arial" w:eastAsia="Times New Roman" w:hAnsi="Arial" w:cs="B Nazanin"/>
                              <w:sz w:val="24"/>
                              <w:rtl/>
                            </w:rPr>
                            <w:t>رضایت عمومی</w:t>
                          </w:r>
                        </w:p>
                      </w:txbxContent>
                    </v:textbox>
                  </v:rect>
                </v:group>
                <v:shape id="Straight Arrow Connector 178" o:spid="_x0000_s1195" type="#_x0000_t32" style="position:absolute;left:13609;top:9356;width:7549;height:41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dcMMUAAADcAAAADwAAAGRycy9kb3ducmV2LnhtbESPQUvDQBCF70L/wzIFL9JubEorsdsi&#10;iui1qUi9jdkxCWZnQ2Zt4793DkJvM7w3732z2Y2hMycapI3s4HaegSGuom+5dvB2eJ7dgZGE7LGL&#10;TA5+SWC3nVxtsPDxzHs6lak2GsJSoIMmpb6wVqqGAso89sSqfcUhYNJ1qK0f8KzhobOLLFvZgC1r&#10;Q4M9PTZUfZc/wUGelrLYL49rKT/qzxv/lOfy/uLc9XR8uAeTaEwX8//1q1f8tdLqMzqB3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dcMMUAAADcAAAADwAAAAAAAAAA&#10;AAAAAAChAgAAZHJzL2Rvd25yZXYueG1sUEsFBgAAAAAEAAQA+QAAAJMDAAAAAA==&#10;" strokecolor="black [3200]" strokeweight=".5pt">
                  <v:stroke endarrow="block" joinstyle="miter"/>
                </v:shape>
                <v:shape id="Straight Arrow Connector 179" o:spid="_x0000_s1196" type="#_x0000_t32" style="position:absolute;left:13609;top:13503;width:723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5q8MAAADcAAAADwAAAGRycy9kb3ducmV2LnhtbERPTWvCQBC9C/0PyxS8SN3UiNbUVYpF&#10;6tW0lHqbZqdJaHY2ZLYa/71bELzN433Oct27Rh2pk9qzgcdxAoq48Lbm0sDH+/bhCZQEZIuNZzJw&#10;JoH16m6wxMz6E+/pmIdSxRCWDA1UIbSZ1lJU5FDGviWO3I/vHIYIu1LbDk8x3DV6kiQz7bDm2FBh&#10;S5uKit/8zxlIw1Qm++nXXPJD+T2yr2kqn2/GDO/7l2dQgfpwE1/dOxvnzxfw/0y8QK8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L+avDAAAA3AAAAA8AAAAAAAAAAAAA&#10;AAAAoQIAAGRycy9kb3ducmV2LnhtbFBLBQYAAAAABAAEAPkAAACRAwAAAAA=&#10;" strokecolor="black [3200]" strokeweight=".5pt">
                  <v:stroke endarrow="block" joinstyle="miter"/>
                </v:shape>
                <v:shape id="Straight Arrow Connector 180" o:spid="_x0000_s1197" type="#_x0000_t32" style="position:absolute;left:13609;top:13503;width:8187;height:94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ONEMQAAADcAAAADwAAAGRycy9kb3ducmV2LnhtbESPS4vCQBCE7wv+h6GFva0TBUWjo/hA&#10;cPfmA89Npk2CmZ6YGU32328fFrx1U9VVXy9WnavUi5pQejYwHCSgiDNvS84NXM77rymoEJEtVp7J&#10;wC8FWC17HwtMrW/5SK9TzJWEcEjRQBFjnWodsoIchoGviUW7+cZhlLXJtW2wlXBX6VGSTLTDkqWh&#10;wJq2BWX309MZaDFeZ5t1/thudt+Hblw9JufLjzGf/W49BxWpi2/z//XBCv5U8OUZmUA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k40QxAAAANwAAAAPAAAAAAAAAAAA&#10;AAAAAKECAABkcnMvZG93bnJldi54bWxQSwUGAAAAAAQABAD5AAAAkgMAAAAA&#10;" strokecolor="black [3200]" strokeweight=".5pt">
                  <v:stroke endarrow="block" joinstyle="miter"/>
                </v:shape>
                <v:shape id="Straight Arrow Connector 181" o:spid="_x0000_s1198" type="#_x0000_t32" style="position:absolute;left:31259;top:8718;width:7764;height:39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FisIAAADcAAAADwAAAGRycy9kb3ducmV2LnhtbERPTWvCQBC9F/wPywi9lLrRiJXUVUpL&#10;aa9GEb1Ns2MSzM6GzFbTf98VBG/zeJ+zWPWuUWfqpPZsYDxKQBEX3tZcGthuPp/noCQgW2w8k4E/&#10;ElgtBw8LzKy/8JrOeShVDGHJ0EAVQptpLUVFDmXkW+LIHX3nMETYldp2eInhrtGTJJlphzXHhgpb&#10;eq+oOOW/zkAapjJZT/cvkh/Knyf7kaay+zLmcdi/vYIK1Ie7+Ob+tnH+fAzXZ+IFe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iFisIAAADcAAAADwAAAAAAAAAAAAAA&#10;AAChAgAAZHJzL2Rvd25yZXYueG1sUEsFBgAAAAAEAAQA+QAAAJADAAAAAA==&#10;" strokecolor="black [3200]" strokeweight=".5pt">
                  <v:stroke endarrow="block" joinstyle="miter"/>
                </v:shape>
                <v:shape id="Straight Arrow Connector 182" o:spid="_x0000_s1199" type="#_x0000_t32" style="position:absolute;left:31578;top:9356;width:8187;height:61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22/MIAAADcAAAADwAAAGRycy9kb3ducmV2LnhtbERPS2vCQBC+F/wPywi91Y2BBo2u4oNC&#10;7K1RPA/ZMQlmZ2N2m6T/visUepuP7znr7Wga0VPnassK5rMIBHFhdc2lgsv5420BwnlkjY1lUvBD&#10;DrabycsaU20H/qI+96UIIexSVFB536ZSuqIig25mW+LA3Wxn0AfYlVJ3OIRw08g4ihJpsObQUGFL&#10;h4qKe/5tFAzor8v9rnwc9sdTNr43j+R8+VTqdTruViA8jf5f/OfOdJi/iOH5TLh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22/MIAAADcAAAADwAAAAAAAAAAAAAA&#10;AAChAgAAZHJzL2Rvd25yZXYueG1sUEsFBgAAAAAEAAQA+QAAAJADAAAAAA==&#10;" strokecolor="black [3200]" strokeweight=".5pt">
                  <v:stroke endarrow="block" joinstyle="miter"/>
                </v:shape>
                <v:shape id="Straight Arrow Connector 183" o:spid="_x0000_s1200" type="#_x0000_t32" style="position:absolute;left:31259;top:10207;width:7762;height:11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TZ8AAAADcAAAADwAAAGRycy9kb3ducmV2LnhtbERPy6rCMBDdC/5DGOHuNNWLotUo6kVQ&#10;dz5wPTRjW2wmtcm19e+NILibw3nObNGYQjyocrllBf1eBII4sTrnVMH5tOmOQTiPrLGwTAqe5GAx&#10;b7dmGGtb84EeR5+KEMIuRgWZ92UspUsyMuh6tiQO3NVWBn2AVSp1hXUIN4UcRNFIGsw5NGRY0jqj&#10;5Hb8Nwpq9JfJapne16u/3bYZFvfR6bxX6qfTLKcgPDX+K/64tzrMH//C+5lwgZ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BE2fAAAAA3AAAAA8AAAAAAAAAAAAAAAAA&#10;oQIAAGRycy9kb3ducmV2LnhtbFBLBQYAAAAABAAEAPkAAACOAwAAAAA=&#10;" strokecolor="black [3200]" strokeweight=".5pt">
                  <v:stroke endarrow="block" joinstyle="miter"/>
                </v:shape>
                <v:shape id="Straight Arrow Connector 184" o:spid="_x0000_s1201" type="#_x0000_t32" style="position:absolute;left:31259;top:15948;width:7762;height:23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8mEsMAAADcAAAADwAAAGRycy9kb3ducmV2LnhtbERPTWvCQBC9F/wPyxR6KXWjCVaiq4il&#10;tFejlHobs2MSmp0Nma2m/75bKHibx/uc5XpwrbpQL41nA5NxAoq49LbhysBh//o0ByUB2WLrmQz8&#10;kMB6NbpbYm79lXd0KUKlYghLjgbqELpcaylrcihj3xFH7ux7hyHCvtK2x2sMd62eJslMO2w4NtTY&#10;0bam8qv4dgbSkMl0l30+S3GsTo/2JU3l482Yh/thswAVaAg38b/73cb58wz+nokX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fJhLDAAAA3AAAAA8AAAAAAAAAAAAA&#10;AAAAoQIAAGRycy9kb3ducmV2LnhtbFBLBQYAAAAABAAEAPkAAACRAwAAAAA=&#10;" strokecolor="black [3200]" strokeweight=".5pt">
                  <v:stroke endarrow="block" joinstyle="miter"/>
                </v:shape>
                <v:shape id="Straight Arrow Connector 185" o:spid="_x0000_s1202" type="#_x0000_t32" style="position:absolute;left:31259;top:19776;width:7760;height:3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uiMEAAADcAAAADwAAAGRycy9kb3ducmV2LnhtbERPS4vCMBC+C/6HMAveNF1B0WpafCC4&#10;3nzgeWhm27LNpDbR1n9vFgRv8/E9Z5l2phIPalxpWcH3KAJBnFldcq7gct4NZyCcR9ZYWSYFT3KQ&#10;Jv3eEmNtWz7S4+RzEULYxaig8L6OpXRZQQbdyNbEgfu1jUEfYJNL3WAbwk0lx1E0lQZLDg0F1rQp&#10;KPs73Y2CFv11vl7lt816+7PvJtVter4clBp8dasFCE+d/4jf7r0O82cT+H8mXCC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5C6IwQAAANwAAAAPAAAAAAAAAAAAAAAA&#10;AKECAABkcnMvZG93bnJldi54bWxQSwUGAAAAAAQABAD5AAAAjwMAAAAA&#10;" strokecolor="black [3200]" strokeweight=".5pt">
                  <v:stroke endarrow="block" joinstyle="miter"/>
                </v:shape>
                <v:shape id="Straight Arrow Connector 186" o:spid="_x0000_s1203" type="#_x0000_t32" style="position:absolute;left:31259;top:16693;width:7762;height:64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Ed/sIAAADcAAAADwAAAGRycy9kb3ducmV2LnhtbERPTWvCQBC9F/wPyxR6KbqpEZXoKtJS&#10;6tUoYm/T7JiEZmdDZqvpv3cLBW/zeJ+zXPeuURfqpPZs4GWUgCIuvK25NHDYvw/noCQgW2w8k4Ff&#10;ElivBg9LzKy/8o4ueShVDGHJ0EAVQptpLUVFDmXkW+LInX3nMETYldp2eI3hrtHjJJlqhzXHhgpb&#10;eq2o+M5/nIE0TGS8m5xmkn+WX8/2LU3l+GHM02O/WYAK1Ie7+N+9tXH+fAp/z8QL9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Ed/sIAAADcAAAADwAAAAAAAAAAAAAA&#10;AAChAgAAZHJzL2Rvd25yZXYueG1sUEsFBgAAAAAEAAQA+QAAAJADAAAAAA==&#10;" strokecolor="black [3200]" strokeweight=".5pt">
                  <v:stroke endarrow="block" joinstyle="miter"/>
                </v:shape>
                <v:shape id="Straight Arrow Connector 187" o:spid="_x0000_s1204" type="#_x0000_t32" style="position:absolute;left:31791;top:24454;width:723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24ZcIAAADcAAAADwAAAGRycy9kb3ducmV2LnhtbERPTWvCQBC9F/wPyxR6KbqpEZXoKtJS&#10;6tVYit7G7JiEZmdDZqvpv3cLBW/zeJ+zXPeuURfqpPZs4GWUgCIuvK25NPC5fx/OQUlAtth4JgO/&#10;JLBeDR6WmFl/5R1d8lCqGMKSoYEqhDbTWoqKHMrIt8SRO/vOYYiwK7Xt8BrDXaPHSTLVDmuODRW2&#10;9FpR8Z3/OANpmMh4NznMJD+Wp2f7lqby9WHM02O/WYAK1Ie7+N+9tXH+fAZ/z8QL9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24ZcIAAADcAAAADwAAAAAAAAAAAAAA&#10;AAChAgAAZHJzL2Rvd25yZXYueG1sUEsFBgAAAAAEAAQA+QAAAJADAAAAAA==&#10;" strokecolor="black [3200]" strokeweight=".5pt">
                  <v:stroke endarrow="block" joinstyle="miter"/>
                </v:shape>
              </v:group>
            </w:pict>
          </mc:Fallback>
        </mc:AlternateContent>
      </w:r>
      <w:r w:rsidRPr="000B4115">
        <w:rPr>
          <w:rFonts w:ascii="Arial" w:eastAsia="Times New Roman" w:hAnsi="Arial" w:cs="B Nazanin"/>
          <w:szCs w:val="28"/>
          <w:rtl/>
        </w:rPr>
        <w:t>شکل ۱-۹) ارتباط بین پرداخت و پیامدها.</w:t>
      </w:r>
    </w:p>
    <w:p w14:paraId="1F8A1005" w14:textId="77777777" w:rsidR="001919AD" w:rsidRDefault="001919AD" w:rsidP="001919AD">
      <w:pPr>
        <w:spacing w:after="0"/>
        <w:ind w:firstLine="0"/>
        <w:jc w:val="both"/>
        <w:rPr>
          <w:rFonts w:ascii="Times New Roman" w:eastAsia="Times New Roman" w:hAnsi="Times New Roman" w:cs="B Nazanin" w:hint="cs"/>
          <w:szCs w:val="28"/>
          <w:rtl/>
        </w:rPr>
      </w:pPr>
    </w:p>
    <w:p w14:paraId="0E954B3D" w14:textId="77777777" w:rsidR="001919AD" w:rsidRDefault="001919AD" w:rsidP="001919AD">
      <w:pPr>
        <w:spacing w:after="0"/>
        <w:ind w:firstLine="0"/>
        <w:jc w:val="both"/>
        <w:rPr>
          <w:rFonts w:ascii="Times New Roman" w:eastAsia="Times New Roman" w:hAnsi="Times New Roman" w:cs="B Nazanin" w:hint="cs"/>
          <w:szCs w:val="28"/>
          <w:rtl/>
        </w:rPr>
      </w:pPr>
    </w:p>
    <w:p w14:paraId="10741836" w14:textId="77777777" w:rsidR="001919AD" w:rsidRDefault="001919AD" w:rsidP="001919AD">
      <w:pPr>
        <w:spacing w:after="0"/>
        <w:ind w:firstLine="0"/>
        <w:jc w:val="both"/>
        <w:rPr>
          <w:rFonts w:ascii="Times New Roman" w:eastAsia="Times New Roman" w:hAnsi="Times New Roman" w:cs="B Nazanin" w:hint="cs"/>
          <w:szCs w:val="28"/>
          <w:rtl/>
        </w:rPr>
      </w:pPr>
    </w:p>
    <w:p w14:paraId="50D19A2C" w14:textId="77777777" w:rsidR="001919AD" w:rsidRPr="000B4115" w:rsidRDefault="001919AD" w:rsidP="001919AD">
      <w:pPr>
        <w:spacing w:after="0"/>
        <w:ind w:firstLine="0"/>
        <w:jc w:val="both"/>
        <w:rPr>
          <w:rFonts w:ascii="Times New Roman" w:eastAsia="Times New Roman" w:hAnsi="Times New Roman" w:cs="B Nazanin"/>
          <w:szCs w:val="28"/>
          <w:rtl/>
        </w:rPr>
      </w:pPr>
    </w:p>
    <w:p w14:paraId="14145990" w14:textId="77777777" w:rsidR="001919AD" w:rsidRPr="000B4115" w:rsidRDefault="001919AD" w:rsidP="001919AD">
      <w:pPr>
        <w:spacing w:after="0"/>
        <w:ind w:firstLine="0"/>
        <w:jc w:val="both"/>
        <w:rPr>
          <w:rFonts w:ascii="Times New Roman" w:eastAsia="Times New Roman" w:hAnsi="Times New Roman" w:cs="B Nazanin"/>
          <w:szCs w:val="28"/>
          <w:rtl/>
        </w:rPr>
      </w:pPr>
    </w:p>
    <w:p w14:paraId="6BBC990A" w14:textId="77777777" w:rsidR="001919AD" w:rsidRPr="000B4115" w:rsidRDefault="001919AD" w:rsidP="001919AD">
      <w:pPr>
        <w:spacing w:after="0"/>
        <w:ind w:firstLine="0"/>
        <w:jc w:val="both"/>
        <w:rPr>
          <w:rFonts w:ascii="Times New Roman" w:eastAsia="Times New Roman" w:hAnsi="Times New Roman" w:cs="B Nazanin"/>
          <w:szCs w:val="28"/>
          <w:rtl/>
        </w:rPr>
      </w:pPr>
    </w:p>
    <w:p w14:paraId="3D480985" w14:textId="77777777" w:rsidR="001919AD" w:rsidRDefault="001919AD" w:rsidP="001919AD">
      <w:pPr>
        <w:spacing w:after="0"/>
        <w:ind w:firstLine="0"/>
        <w:jc w:val="both"/>
        <w:rPr>
          <w:rFonts w:ascii="Arial" w:eastAsia="Times New Roman" w:hAnsi="Arial" w:cs="B Nazanin" w:hint="cs"/>
          <w:szCs w:val="28"/>
          <w:rtl/>
        </w:rPr>
      </w:pPr>
    </w:p>
    <w:p w14:paraId="0FA21AF2" w14:textId="77777777" w:rsidR="001919AD" w:rsidRDefault="001919AD" w:rsidP="001919AD">
      <w:pPr>
        <w:spacing w:after="0"/>
        <w:ind w:firstLine="0"/>
        <w:jc w:val="both"/>
        <w:rPr>
          <w:rFonts w:ascii="Arial" w:eastAsia="Times New Roman" w:hAnsi="Arial" w:cs="B Nazanin" w:hint="cs"/>
          <w:szCs w:val="28"/>
          <w:rtl/>
        </w:rPr>
      </w:pPr>
    </w:p>
    <w:p w14:paraId="5F7E6D64" w14:textId="77777777" w:rsidR="00552783" w:rsidRDefault="00552783" w:rsidP="001919AD">
      <w:pPr>
        <w:spacing w:after="0"/>
        <w:ind w:firstLine="0"/>
        <w:jc w:val="both"/>
        <w:rPr>
          <w:rFonts w:ascii="Arial" w:eastAsia="Times New Roman" w:hAnsi="Arial" w:cs="B Nazanin" w:hint="cs"/>
          <w:szCs w:val="28"/>
          <w:rtl/>
        </w:rPr>
      </w:pPr>
    </w:p>
    <w:p w14:paraId="10377B02" w14:textId="77777777" w:rsidR="00552783" w:rsidRDefault="00552783" w:rsidP="001919AD">
      <w:pPr>
        <w:spacing w:after="0"/>
        <w:ind w:firstLine="0"/>
        <w:jc w:val="both"/>
        <w:rPr>
          <w:rFonts w:ascii="Arial" w:eastAsia="Times New Roman" w:hAnsi="Arial" w:cs="B Nazanin" w:hint="cs"/>
          <w:szCs w:val="28"/>
          <w:rtl/>
        </w:rPr>
      </w:pPr>
    </w:p>
    <w:p w14:paraId="3B76C1DC" w14:textId="77777777" w:rsidR="00552783" w:rsidRDefault="00552783" w:rsidP="001919AD">
      <w:pPr>
        <w:spacing w:after="0"/>
        <w:ind w:firstLine="0"/>
        <w:jc w:val="both"/>
        <w:rPr>
          <w:rFonts w:ascii="Arial" w:eastAsia="Times New Roman" w:hAnsi="Arial" w:cs="B Nazanin" w:hint="cs"/>
          <w:szCs w:val="28"/>
          <w:rtl/>
        </w:rPr>
      </w:pPr>
    </w:p>
    <w:p w14:paraId="58F0716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افراد فاقد توان پرداخت برای مراقبت مورد نیاز هستند. از سوی دیگر، اگر مراقبت رایگان باشد، بیماران ممکن است داروها و درمان</w:t>
      </w:r>
      <w:r>
        <w:rPr>
          <w:rFonts w:ascii="Arial" w:eastAsia="Times New Roman" w:hAnsi="Arial" w:cs="B Nazanin"/>
          <w:szCs w:val="28"/>
          <w:rtl/>
        </w:rPr>
        <w:t xml:space="preserve">‌هایی </w:t>
      </w:r>
      <w:r w:rsidRPr="000B4115">
        <w:rPr>
          <w:rFonts w:ascii="Arial" w:eastAsia="Times New Roman" w:hAnsi="Arial" w:cs="B Nazanin"/>
          <w:szCs w:val="28"/>
          <w:rtl/>
        </w:rPr>
        <w:t>را تقاضا کنند که هزینه - اثر بخش نیستند. در این حالت، برآورده ساختن تقاضای بیمار سبب کاهش کارایی فنی در تولید پیامدهای سلامت و افزایش هزینه</w:t>
      </w:r>
      <w:r>
        <w:rPr>
          <w:rFonts w:ascii="Arial" w:eastAsia="Times New Roman" w:hAnsi="Arial" w:cs="B Nazanin"/>
          <w:szCs w:val="28"/>
          <w:rtl/>
        </w:rPr>
        <w:t xml:space="preserve">‌های </w:t>
      </w:r>
      <w:r w:rsidRPr="000B4115">
        <w:rPr>
          <w:rFonts w:ascii="Arial" w:eastAsia="Times New Roman" w:hAnsi="Arial" w:cs="B Nazanin"/>
          <w:szCs w:val="28"/>
          <w:rtl/>
        </w:rPr>
        <w:t>مراقبت سلامت خواهد شد. در نهایت جامعه نیز ممکن است رضایت کمتری از نظام سلامت داشته باشد زیرا این نظام، بسیار هزینه بر است. بنابراین ارتباطات زیادی بین پرداخت و عملکرد بخش سلامت وجود دارد.</w:t>
      </w:r>
    </w:p>
    <w:p w14:paraId="1B3B852A"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تأثیر پرداخت بر روی کیفیت مراقبت </w:t>
      </w:r>
      <w:r>
        <w:rPr>
          <w:rFonts w:ascii="Arial" w:eastAsia="Times New Roman" w:hAnsi="Arial" w:cs="B Nazanin"/>
          <w:szCs w:val="28"/>
          <w:rtl/>
        </w:rPr>
        <w:t>می‌ت</w:t>
      </w:r>
      <w:r w:rsidRPr="000B4115">
        <w:rPr>
          <w:rFonts w:ascii="Arial" w:eastAsia="Times New Roman" w:hAnsi="Arial" w:cs="B Nazanin"/>
          <w:szCs w:val="28"/>
          <w:rtl/>
        </w:rPr>
        <w:t>واند به همین اندازه عمیق باشد. اگر کیفیت را به صورت کمیت مراقبت تعریف کنیم (فصل ۶ را ببینید)، آنگاه نظام</w:t>
      </w:r>
      <w:r>
        <w:rPr>
          <w:rFonts w:ascii="Arial" w:eastAsia="Times New Roman" w:hAnsi="Arial" w:cs="B Nazanin"/>
          <w:szCs w:val="28"/>
          <w:rtl/>
        </w:rPr>
        <w:t xml:space="preserve">‌های </w:t>
      </w:r>
      <w:r w:rsidRPr="000B4115">
        <w:rPr>
          <w:rFonts w:ascii="Arial" w:eastAsia="Times New Roman" w:hAnsi="Arial" w:cs="B Nazanin"/>
          <w:szCs w:val="28"/>
          <w:rtl/>
        </w:rPr>
        <w:t>پرداخت (مانند نظام کارانه</w:t>
      </w:r>
      <w:r>
        <w:rPr>
          <w:rStyle w:val="FootnoteReference"/>
          <w:rFonts w:ascii="Arial" w:eastAsia="Times New Roman" w:hAnsi="Arial" w:cs="B Nazanin"/>
          <w:szCs w:val="28"/>
          <w:rtl/>
        </w:rPr>
        <w:footnoteReference w:id="350"/>
      </w:r>
      <w:r w:rsidRPr="000B4115">
        <w:rPr>
          <w:rFonts w:ascii="Arial" w:eastAsia="Times New Roman" w:hAnsi="Arial" w:cs="B Nazanin"/>
          <w:szCs w:val="28"/>
          <w:rtl/>
        </w:rPr>
        <w:t xml:space="preserve">) سبب افزایش کمیت و در نتیجه، کیفیت خواهند شد. برعکس، پرداخت یک حق ثابت به ازای هر بستری به بیمارستان ها، سبب </w:t>
      </w:r>
      <w:r>
        <w:rPr>
          <w:rFonts w:ascii="Arial" w:eastAsia="Times New Roman" w:hAnsi="Arial" w:cs="B Nazanin"/>
          <w:szCs w:val="28"/>
          <w:rtl/>
        </w:rPr>
        <w:t>می‌ش</w:t>
      </w:r>
      <w:r w:rsidRPr="000B4115">
        <w:rPr>
          <w:rFonts w:ascii="Arial" w:eastAsia="Times New Roman" w:hAnsi="Arial" w:cs="B Nazanin"/>
          <w:szCs w:val="28"/>
          <w:rtl/>
        </w:rPr>
        <w:t xml:space="preserve">ود </w:t>
      </w:r>
      <w:r w:rsidRPr="000B4115">
        <w:rPr>
          <w:rFonts w:ascii="Arial" w:eastAsia="Times New Roman" w:hAnsi="Arial" w:cs="B Nazanin"/>
          <w:szCs w:val="28"/>
          <w:rtl/>
        </w:rPr>
        <w:lastRenderedPageBreak/>
        <w:t>تا بیمارستان ها بیماران را سریع</w:t>
      </w:r>
      <w:r>
        <w:rPr>
          <w:rFonts w:ascii="Arial" w:eastAsia="Times New Roman" w:hAnsi="Arial" w:cs="B Nazanin"/>
          <w:szCs w:val="28"/>
          <w:rtl/>
        </w:rPr>
        <w:t xml:space="preserve">‌تر </w:t>
      </w:r>
      <w:r w:rsidRPr="000B4115">
        <w:rPr>
          <w:rFonts w:ascii="Arial" w:eastAsia="Times New Roman" w:hAnsi="Arial" w:cs="B Nazanin"/>
          <w:szCs w:val="28"/>
          <w:rtl/>
        </w:rPr>
        <w:t>و ناسالم تر» مرخص کنند. استفاده از پرداخت برای اثر گذاشتن بر کیفیت بالینی (یعنی مهارت و قضاوت) با کیفیت خدمات (تسهیلات، در دسترس بودن و</w:t>
      </w:r>
      <w:r>
        <w:rPr>
          <w:rFonts w:ascii="Arial" w:eastAsia="Times New Roman" w:hAnsi="Arial" w:cs="B Nazanin" w:hint="cs"/>
          <w:szCs w:val="28"/>
          <w:rtl/>
        </w:rPr>
        <w:t xml:space="preserve"> </w:t>
      </w:r>
      <w:r w:rsidRPr="000B4115">
        <w:rPr>
          <w:rFonts w:ascii="Arial" w:eastAsia="Times New Roman" w:hAnsi="Arial" w:cs="B Nazanin"/>
          <w:szCs w:val="28"/>
          <w:rtl/>
        </w:rPr>
        <w:t>مراقبت) دشوارتر است. دانش پزشکی در کل محدود است و کاربرد آن برای یک مورد خاص، در اغلب موارد غیر قطعی است (زیرا بیماران، پاسخ</w:t>
      </w:r>
      <w:r>
        <w:rPr>
          <w:rFonts w:ascii="Arial" w:eastAsia="Times New Roman" w:hAnsi="Arial" w:cs="B Nazanin"/>
          <w:szCs w:val="28"/>
          <w:rtl/>
        </w:rPr>
        <w:t xml:space="preserve">‌های </w:t>
      </w:r>
      <w:r w:rsidRPr="000B4115">
        <w:rPr>
          <w:rFonts w:ascii="Arial" w:eastAsia="Times New Roman" w:hAnsi="Arial" w:cs="B Nazanin"/>
          <w:szCs w:val="28"/>
          <w:rtl/>
        </w:rPr>
        <w:t xml:space="preserve">بسیار متفاوتی نسبت به یک درمان مفروض نشان </w:t>
      </w:r>
      <w:r>
        <w:rPr>
          <w:rFonts w:ascii="Arial" w:eastAsia="Times New Roman" w:hAnsi="Arial" w:cs="B Nazanin"/>
          <w:szCs w:val="28"/>
          <w:rtl/>
        </w:rPr>
        <w:t>می‌ده</w:t>
      </w:r>
      <w:r w:rsidRPr="000B4115">
        <w:rPr>
          <w:rFonts w:ascii="Arial" w:eastAsia="Times New Roman" w:hAnsi="Arial" w:cs="B Nazanin"/>
          <w:szCs w:val="28"/>
          <w:rtl/>
        </w:rPr>
        <w:t xml:space="preserve">ند). این امر سبب </w:t>
      </w:r>
      <w:r>
        <w:rPr>
          <w:rFonts w:ascii="Arial" w:eastAsia="Times New Roman" w:hAnsi="Arial" w:cs="B Nazanin"/>
          <w:szCs w:val="28"/>
          <w:rtl/>
        </w:rPr>
        <w:t>می‌ش</w:t>
      </w:r>
      <w:r w:rsidRPr="000B4115">
        <w:rPr>
          <w:rFonts w:ascii="Arial" w:eastAsia="Times New Roman" w:hAnsi="Arial" w:cs="B Nazanin"/>
          <w:szCs w:val="28"/>
          <w:rtl/>
        </w:rPr>
        <w:t>ود که پرداخت هزینه برای کیفیت بالاتر، چه براساس تصمیم گیری و چه بر اساس نتایج به دست آمده، دشوار باشد (زیرا هر دو روش، غیر قابل پیش بینی و مورد اختلاف نظر هستند. از این گذشته، کیفیت خدمات شديدة چندبعدی است و اهمیت نسبی هریک از جنبه</w:t>
      </w:r>
      <w:r>
        <w:rPr>
          <w:rFonts w:ascii="Arial" w:eastAsia="Times New Roman" w:hAnsi="Arial" w:cs="B Nazanin"/>
          <w:szCs w:val="28"/>
          <w:rtl/>
        </w:rPr>
        <w:t xml:space="preserve">‌های </w:t>
      </w:r>
      <w:r w:rsidRPr="000B4115">
        <w:rPr>
          <w:rFonts w:ascii="Arial" w:eastAsia="Times New Roman" w:hAnsi="Arial" w:cs="B Nazanin"/>
          <w:szCs w:val="28"/>
          <w:rtl/>
        </w:rPr>
        <w:t xml:space="preserve">یک خدمت (آن طور که توسط خود بیماران قضاوت </w:t>
      </w:r>
      <w:r>
        <w:rPr>
          <w:rFonts w:ascii="Arial" w:eastAsia="Times New Roman" w:hAnsi="Arial" w:cs="B Nazanin"/>
          <w:szCs w:val="28"/>
          <w:rtl/>
        </w:rPr>
        <w:t>می‌ش</w:t>
      </w:r>
      <w:r w:rsidRPr="000B4115">
        <w:rPr>
          <w:rFonts w:ascii="Arial" w:eastAsia="Times New Roman" w:hAnsi="Arial" w:cs="B Nazanin"/>
          <w:szCs w:val="28"/>
          <w:rtl/>
        </w:rPr>
        <w:t>ود) احتمالا از فردی تا فرد دیگر، متفاوت است. بنابراین با وجود تمام بحث</w:t>
      </w:r>
      <w:r>
        <w:rPr>
          <w:rFonts w:ascii="Arial" w:eastAsia="Times New Roman" w:hAnsi="Arial" w:cs="B Nazanin"/>
          <w:szCs w:val="28"/>
          <w:rtl/>
        </w:rPr>
        <w:t xml:space="preserve">‌هایی </w:t>
      </w:r>
      <w:r w:rsidRPr="000B4115">
        <w:rPr>
          <w:rFonts w:ascii="Arial" w:eastAsia="Times New Roman" w:hAnsi="Arial" w:cs="B Nazanin"/>
          <w:szCs w:val="28"/>
          <w:rtl/>
        </w:rPr>
        <w:t>که در مورد ایجاد ارتباط بین پرداخت و کیفیت وجود دارد، این مقوله هنوز در ابتدای راه خود است.</w:t>
      </w:r>
    </w:p>
    <w:p w14:paraId="557062B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وجود میزان</w:t>
      </w:r>
      <w:r>
        <w:rPr>
          <w:rFonts w:ascii="Arial" w:eastAsia="Times New Roman" w:hAnsi="Arial" w:cs="B Nazanin"/>
          <w:szCs w:val="28"/>
          <w:rtl/>
        </w:rPr>
        <w:t xml:space="preserve">‌های </w:t>
      </w:r>
      <w:r w:rsidRPr="000B4115">
        <w:rPr>
          <w:rFonts w:ascii="Arial" w:eastAsia="Times New Roman" w:hAnsi="Arial" w:cs="B Nazanin"/>
          <w:szCs w:val="28"/>
          <w:rtl/>
        </w:rPr>
        <w:t>پرداخت متفاوت برای پرداخت</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مختلف، </w:t>
      </w:r>
      <w:r>
        <w:rPr>
          <w:rFonts w:ascii="Arial" w:eastAsia="Times New Roman" w:hAnsi="Arial" w:cs="B Nazanin"/>
          <w:szCs w:val="28"/>
          <w:rtl/>
        </w:rPr>
        <w:t>می‌ت</w:t>
      </w:r>
      <w:r w:rsidRPr="000B4115">
        <w:rPr>
          <w:rFonts w:ascii="Arial" w:eastAsia="Times New Roman" w:hAnsi="Arial" w:cs="B Nazanin"/>
          <w:szCs w:val="28"/>
          <w:rtl/>
        </w:rPr>
        <w:t>واند آثار چشمگیری بر دسترسی بیماران به مراقبت سلامت بگذارد. به عنوان مثال، برخی از کشورها دارای چند برنامه بیمه هستند که برای یک خدمت مشخص، میزان</w:t>
      </w:r>
      <w:r>
        <w:rPr>
          <w:rFonts w:ascii="Arial" w:eastAsia="Times New Roman" w:hAnsi="Arial" w:cs="B Nazanin"/>
          <w:szCs w:val="28"/>
          <w:rtl/>
        </w:rPr>
        <w:t xml:space="preserve">‌های </w:t>
      </w:r>
      <w:r w:rsidRPr="000B4115">
        <w:rPr>
          <w:rFonts w:ascii="Arial" w:eastAsia="Times New Roman" w:hAnsi="Arial" w:cs="B Nazanin"/>
          <w:szCs w:val="28"/>
          <w:rtl/>
        </w:rPr>
        <w:t>پرداخت متفاوتی دارند. در این صورت، ارایه</w:t>
      </w:r>
      <w:r>
        <w:rPr>
          <w:rFonts w:ascii="Arial" w:eastAsia="Times New Roman" w:hAnsi="Arial" w:cs="B Nazanin"/>
          <w:szCs w:val="28"/>
          <w:rtl/>
        </w:rPr>
        <w:t xml:space="preserve">‌کنندگان </w:t>
      </w:r>
      <w:r w:rsidRPr="000B4115">
        <w:rPr>
          <w:rFonts w:ascii="Arial" w:eastAsia="Times New Roman" w:hAnsi="Arial" w:cs="B Nazanin"/>
          <w:szCs w:val="28"/>
          <w:rtl/>
        </w:rPr>
        <w:t>به دلیل ذکر شده، از ارایه خدمات به بیماران تحت پوشش برنامه</w:t>
      </w:r>
      <w:r>
        <w:rPr>
          <w:rFonts w:ascii="Arial" w:eastAsia="Times New Roman" w:hAnsi="Arial" w:cs="B Nazanin"/>
          <w:szCs w:val="28"/>
          <w:rtl/>
        </w:rPr>
        <w:t xml:space="preserve">‌های </w:t>
      </w:r>
      <w:r w:rsidRPr="000B4115">
        <w:rPr>
          <w:rFonts w:ascii="Arial" w:eastAsia="Times New Roman" w:hAnsi="Arial" w:cs="B Nazanin"/>
          <w:szCs w:val="28"/>
          <w:rtl/>
        </w:rPr>
        <w:t>بیم</w:t>
      </w:r>
      <w:r>
        <w:rPr>
          <w:rFonts w:ascii="Arial" w:eastAsia="Times New Roman" w:hAnsi="Arial" w:cs="B Nazanin"/>
          <w:szCs w:val="28"/>
          <w:rtl/>
        </w:rPr>
        <w:t xml:space="preserve">ه‌ای </w:t>
      </w:r>
      <w:r w:rsidRPr="000B4115">
        <w:rPr>
          <w:rFonts w:ascii="Arial" w:eastAsia="Times New Roman" w:hAnsi="Arial" w:cs="B Nazanin"/>
          <w:szCs w:val="28"/>
          <w:rtl/>
        </w:rPr>
        <w:t xml:space="preserve">که میزان پرداخت کمتری دارند، خودداری </w:t>
      </w:r>
      <w:r>
        <w:rPr>
          <w:rFonts w:ascii="Arial" w:eastAsia="Times New Roman" w:hAnsi="Arial" w:cs="B Nazanin"/>
          <w:szCs w:val="28"/>
          <w:rtl/>
        </w:rPr>
        <w:t>می‌ک</w:t>
      </w:r>
      <w:r w:rsidRPr="000B4115">
        <w:rPr>
          <w:rFonts w:ascii="Arial" w:eastAsia="Times New Roman" w:hAnsi="Arial" w:cs="B Nazanin"/>
          <w:szCs w:val="28"/>
          <w:rtl/>
        </w:rPr>
        <w:t>نند. در کشورهایی که پزشکان در استخدام دولت به صورت خصوصی مشغول به طبابت هستند، این پزشکان طبعا قیمت</w:t>
      </w:r>
      <w:r>
        <w:rPr>
          <w:rFonts w:ascii="Arial" w:eastAsia="Times New Roman" w:hAnsi="Arial" w:cs="B Nazanin"/>
          <w:szCs w:val="28"/>
          <w:rtl/>
        </w:rPr>
        <w:t xml:space="preserve">‌های </w:t>
      </w:r>
      <w:r w:rsidRPr="000B4115">
        <w:rPr>
          <w:rFonts w:ascii="Arial" w:eastAsia="Times New Roman" w:hAnsi="Arial" w:cs="B Nazanin"/>
          <w:szCs w:val="28"/>
          <w:rtl/>
        </w:rPr>
        <w:t xml:space="preserve">بالایی را از بیماران مطالبه </w:t>
      </w:r>
      <w:r>
        <w:rPr>
          <w:rFonts w:ascii="Arial" w:eastAsia="Times New Roman" w:hAnsi="Arial" w:cs="B Nazanin"/>
          <w:szCs w:val="28"/>
          <w:rtl/>
        </w:rPr>
        <w:t>می‌ک</w:t>
      </w:r>
      <w:r w:rsidRPr="000B4115">
        <w:rPr>
          <w:rFonts w:ascii="Arial" w:eastAsia="Times New Roman" w:hAnsi="Arial" w:cs="B Nazanin"/>
          <w:szCs w:val="28"/>
          <w:rtl/>
        </w:rPr>
        <w:t>نند که خانوارهای با درآمد کمتر، توانایی پرداخت آن را ندارند. در این شرایط اگر پزشکان بخش عمومی، درمان</w:t>
      </w:r>
      <w:r>
        <w:rPr>
          <w:rFonts w:ascii="Arial" w:eastAsia="Times New Roman" w:hAnsi="Arial" w:cs="B Nazanin"/>
          <w:szCs w:val="28"/>
          <w:rtl/>
        </w:rPr>
        <w:t xml:space="preserve">‌های </w:t>
      </w:r>
      <w:r w:rsidRPr="000B4115">
        <w:rPr>
          <w:rFonts w:ascii="Arial" w:eastAsia="Times New Roman" w:hAnsi="Arial" w:cs="B Nazanin"/>
          <w:szCs w:val="28"/>
          <w:rtl/>
        </w:rPr>
        <w:t>مطلوب</w:t>
      </w:r>
      <w:r>
        <w:rPr>
          <w:rFonts w:ascii="Arial" w:eastAsia="Times New Roman" w:hAnsi="Arial" w:cs="B Nazanin"/>
          <w:szCs w:val="28"/>
          <w:rtl/>
        </w:rPr>
        <w:t xml:space="preserve">‌تری </w:t>
      </w:r>
      <w:r w:rsidRPr="000B4115">
        <w:rPr>
          <w:rFonts w:ascii="Arial" w:eastAsia="Times New Roman" w:hAnsi="Arial" w:cs="B Nazanin"/>
          <w:szCs w:val="28"/>
          <w:rtl/>
        </w:rPr>
        <w:t>را به بیماران خصوصی خود ارایه کنند، باز هم تفاوت</w:t>
      </w:r>
      <w:r>
        <w:rPr>
          <w:rFonts w:ascii="Arial" w:eastAsia="Times New Roman" w:hAnsi="Arial" w:cs="B Nazanin"/>
          <w:szCs w:val="28"/>
          <w:rtl/>
        </w:rPr>
        <w:t xml:space="preserve">‌های </w:t>
      </w:r>
      <w:r w:rsidRPr="000B4115">
        <w:rPr>
          <w:rFonts w:ascii="Arial" w:eastAsia="Times New Roman" w:hAnsi="Arial" w:cs="B Nazanin"/>
          <w:szCs w:val="28"/>
          <w:rtl/>
        </w:rPr>
        <w:t xml:space="preserve">عمیقی در میزان دسترسی </w:t>
      </w:r>
      <w:r>
        <w:rPr>
          <w:rFonts w:ascii="Arial" w:eastAsia="Times New Roman" w:hAnsi="Arial" w:cs="B Nazanin" w:hint="cs"/>
          <w:szCs w:val="28"/>
          <w:rtl/>
        </w:rPr>
        <w:t>(</w:t>
      </w:r>
      <w:r w:rsidRPr="000B4115">
        <w:rPr>
          <w:rFonts w:ascii="Arial" w:eastAsia="Times New Roman" w:hAnsi="Arial" w:cs="B Nazanin"/>
          <w:szCs w:val="28"/>
          <w:rtl/>
        </w:rPr>
        <w:t xml:space="preserve">حتی به خدمات عمومی) ایجاد </w:t>
      </w:r>
      <w:r>
        <w:rPr>
          <w:rFonts w:ascii="Arial" w:eastAsia="Times New Roman" w:hAnsi="Arial" w:cs="B Nazanin"/>
          <w:szCs w:val="28"/>
          <w:rtl/>
        </w:rPr>
        <w:t>می‌ش</w:t>
      </w:r>
      <w:r w:rsidRPr="000B4115">
        <w:rPr>
          <w:rFonts w:ascii="Arial" w:eastAsia="Times New Roman" w:hAnsi="Arial" w:cs="B Nazanin"/>
          <w:szCs w:val="28"/>
          <w:rtl/>
        </w:rPr>
        <w:t>ود.</w:t>
      </w:r>
    </w:p>
    <w:p w14:paraId="5386F04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همچنین دسترسی به مراقبت به شدت تحت تأثیر قیمت</w:t>
      </w:r>
      <w:r>
        <w:rPr>
          <w:rFonts w:ascii="Arial" w:eastAsia="Times New Roman" w:hAnsi="Arial" w:cs="B Nazanin"/>
          <w:szCs w:val="28"/>
          <w:rtl/>
        </w:rPr>
        <w:t xml:space="preserve">‌های </w:t>
      </w:r>
      <w:r w:rsidRPr="000B4115">
        <w:rPr>
          <w:rFonts w:ascii="Arial" w:eastAsia="Times New Roman" w:hAnsi="Arial" w:cs="B Nazanin"/>
          <w:szCs w:val="28"/>
          <w:rtl/>
        </w:rPr>
        <w:t xml:space="preserve">نسبی نیز خواهد بود که برای خدمات مختلف پرداخت </w:t>
      </w:r>
      <w:r>
        <w:rPr>
          <w:rFonts w:ascii="Arial" w:eastAsia="Times New Roman" w:hAnsi="Arial" w:cs="B Nazanin"/>
          <w:szCs w:val="28"/>
          <w:rtl/>
        </w:rPr>
        <w:t>می‌ش</w:t>
      </w:r>
      <w:r w:rsidRPr="000B4115">
        <w:rPr>
          <w:rFonts w:ascii="Arial" w:eastAsia="Times New Roman" w:hAnsi="Arial" w:cs="B Nazanin"/>
          <w:szCs w:val="28"/>
          <w:rtl/>
        </w:rPr>
        <w:t>ود. اگر برخی از اقدامات نسبت به سایرین، سودآورتر باشند (بالابودن قیمت ها نسبت به هزین</w:t>
      </w:r>
      <w:r>
        <w:rPr>
          <w:rFonts w:ascii="Arial" w:eastAsia="Times New Roman" w:hAnsi="Arial" w:cs="B Nazanin"/>
          <w:szCs w:val="28"/>
          <w:rtl/>
        </w:rPr>
        <w:t>ه‌ها</w:t>
      </w:r>
      <w:r w:rsidRPr="000B4115">
        <w:rPr>
          <w:rFonts w:ascii="Arial" w:eastAsia="Times New Roman" w:hAnsi="Arial" w:cs="B Nazanin"/>
          <w:szCs w:val="28"/>
          <w:rtl/>
        </w:rPr>
        <w:t xml:space="preserve">) </w:t>
      </w:r>
      <w:r w:rsidRPr="000B4115">
        <w:rPr>
          <w:rFonts w:ascii="Arial" w:eastAsia="Times New Roman" w:hAnsi="Arial" w:cs="B Nazanin"/>
          <w:szCs w:val="28"/>
          <w:rtl/>
        </w:rPr>
        <w:lastRenderedPageBreak/>
        <w:t xml:space="preserve">خدمات سودآور به احتمال بسیار بیشتری در دسترس قرار </w:t>
      </w:r>
      <w:r>
        <w:rPr>
          <w:rFonts w:ascii="Arial" w:eastAsia="Times New Roman" w:hAnsi="Arial" w:cs="B Nazanin"/>
          <w:szCs w:val="28"/>
          <w:rtl/>
        </w:rPr>
        <w:t>می‌گ</w:t>
      </w:r>
      <w:r w:rsidRPr="000B4115">
        <w:rPr>
          <w:rFonts w:ascii="Arial" w:eastAsia="Times New Roman" w:hAnsi="Arial" w:cs="B Nazanin"/>
          <w:szCs w:val="28"/>
          <w:rtl/>
        </w:rPr>
        <w:t>یرند. اگر میزان</w:t>
      </w:r>
      <w:r>
        <w:rPr>
          <w:rFonts w:ascii="Arial" w:eastAsia="Times New Roman" w:hAnsi="Arial" w:cs="B Nazanin"/>
          <w:szCs w:val="28"/>
          <w:rtl/>
        </w:rPr>
        <w:t xml:space="preserve">‌های </w:t>
      </w:r>
      <w:r w:rsidRPr="000B4115">
        <w:rPr>
          <w:rFonts w:ascii="Arial" w:eastAsia="Times New Roman" w:hAnsi="Arial" w:cs="B Nazanin"/>
          <w:szCs w:val="28"/>
          <w:rtl/>
        </w:rPr>
        <w:t>پرداخت سرانه</w:t>
      </w:r>
      <w:r>
        <w:rPr>
          <w:rStyle w:val="FootnoteReference"/>
          <w:rFonts w:ascii="Arial" w:eastAsia="Times New Roman" w:hAnsi="Arial" w:cs="B Nazanin"/>
          <w:szCs w:val="28"/>
          <w:rtl/>
        </w:rPr>
        <w:footnoteReference w:id="351"/>
      </w:r>
      <w:r w:rsidRPr="000B4115">
        <w:rPr>
          <w:rFonts w:ascii="Arial" w:eastAsia="Times New Roman" w:hAnsi="Arial" w:cs="B Nazanin"/>
          <w:szCs w:val="28"/>
          <w:rtl/>
        </w:rPr>
        <w:t xml:space="preserve"> برای برخی از بیماران نسبت به سایرین، در</w:t>
      </w:r>
      <w:r w:rsidRPr="000B4115">
        <w:rPr>
          <w:rFonts w:ascii="Arial" w:eastAsia="Times New Roman" w:hAnsi="Arial" w:cs="B Nazanin"/>
          <w:szCs w:val="28"/>
        </w:rPr>
        <w:t xml:space="preserve"> </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سطحی بالاتر </w:t>
      </w:r>
      <w:r>
        <w:rPr>
          <w:rFonts w:ascii="Arial" w:eastAsia="Times New Roman" w:hAnsi="Arial" w:cs="B Nazanin" w:hint="cs"/>
          <w:szCs w:val="28"/>
          <w:rtl/>
        </w:rPr>
        <w:t>(</w:t>
      </w:r>
      <w:r w:rsidRPr="000B4115">
        <w:rPr>
          <w:rFonts w:ascii="Arial" w:eastAsia="Times New Roman" w:hAnsi="Arial" w:cs="B Nazanin"/>
          <w:szCs w:val="28"/>
          <w:rtl/>
        </w:rPr>
        <w:t>نسبت به هزین</w:t>
      </w:r>
      <w:r>
        <w:rPr>
          <w:rFonts w:ascii="Arial" w:eastAsia="Times New Roman" w:hAnsi="Arial" w:cs="B Nazanin"/>
          <w:szCs w:val="28"/>
          <w:rtl/>
        </w:rPr>
        <w:t>ه‌ها</w:t>
      </w:r>
      <w:r w:rsidRPr="000B4115">
        <w:rPr>
          <w:rFonts w:ascii="Arial" w:eastAsia="Times New Roman" w:hAnsi="Arial" w:cs="B Nazanin"/>
          <w:szCs w:val="28"/>
          <w:rtl/>
        </w:rPr>
        <w:t xml:space="preserve">) تعیین گردد، ممکن است یافتن پزشکی که بیماران بدون سودآوری را بپذیرد، بسیار دشوار باشد </w:t>
      </w:r>
      <w:r>
        <w:rPr>
          <w:rFonts w:ascii="Arial" w:eastAsia="Times New Roman" w:hAnsi="Arial" w:cs="B Nazanin" w:hint="cs"/>
          <w:szCs w:val="28"/>
          <w:rtl/>
        </w:rPr>
        <w:t>(</w:t>
      </w:r>
      <w:r w:rsidRPr="000B4115">
        <w:rPr>
          <w:rFonts w:ascii="Arial" w:eastAsia="Times New Roman" w:hAnsi="Arial" w:cs="B Nazanin"/>
          <w:szCs w:val="28"/>
          <w:rtl/>
        </w:rPr>
        <w:t>این تجربه شایع در مورد زنان فقیر تحت پوشش برنامه بیمه مدیکید در ایالات متحده و نیز اقلیت زنان اهل روما</w:t>
      </w:r>
      <w:r>
        <w:rPr>
          <w:rStyle w:val="FootnoteReference"/>
          <w:rFonts w:ascii="Arial" w:eastAsia="Times New Roman" w:hAnsi="Arial" w:cs="B Nazanin"/>
          <w:szCs w:val="28"/>
          <w:rtl/>
        </w:rPr>
        <w:footnoteReference w:id="352"/>
      </w:r>
      <w:r w:rsidRPr="000B4115">
        <w:rPr>
          <w:rFonts w:ascii="Arial" w:eastAsia="Times New Roman" w:hAnsi="Arial" w:cs="B Nazanin"/>
          <w:szCs w:val="28"/>
          <w:rtl/>
        </w:rPr>
        <w:t xml:space="preserve"> که در بلغارستان ساکن هستند، مشاهده شده است). تحقیقات انجام شده در زمینه واکنش پزشکان آلمانی به تغییر قیمت ها نشان </w:t>
      </w:r>
      <w:r>
        <w:rPr>
          <w:rFonts w:ascii="Arial" w:eastAsia="Times New Roman" w:hAnsi="Arial" w:cs="B Nazanin"/>
          <w:szCs w:val="28"/>
          <w:rtl/>
        </w:rPr>
        <w:t>می‌ده</w:t>
      </w:r>
      <w:r w:rsidRPr="000B4115">
        <w:rPr>
          <w:rFonts w:ascii="Arial" w:eastAsia="Times New Roman" w:hAnsi="Arial" w:cs="B Nazanin"/>
          <w:szCs w:val="28"/>
          <w:rtl/>
        </w:rPr>
        <w:t>د که سودآوری تنها عامل تعیین</w:t>
      </w:r>
      <w:r>
        <w:rPr>
          <w:rFonts w:ascii="Arial" w:eastAsia="Times New Roman" w:hAnsi="Arial" w:cs="B Nazanin"/>
          <w:szCs w:val="28"/>
          <w:rtl/>
        </w:rPr>
        <w:t xml:space="preserve">‌کننده </w:t>
      </w:r>
      <w:r w:rsidRPr="000B4115">
        <w:rPr>
          <w:rFonts w:ascii="Arial" w:eastAsia="Times New Roman" w:hAnsi="Arial" w:cs="B Nazanin"/>
          <w:szCs w:val="28"/>
          <w:rtl/>
        </w:rPr>
        <w:t>رفتار این پزشکان نیست. خطر تهدیدکننده بیمار نیز حائز اهمیت و منعکس</w:t>
      </w:r>
      <w:r>
        <w:rPr>
          <w:rFonts w:ascii="Arial" w:eastAsia="Times New Roman" w:hAnsi="Arial" w:cs="B Nazanin"/>
          <w:szCs w:val="28"/>
          <w:rtl/>
        </w:rPr>
        <w:t xml:space="preserve">‌کننده </w:t>
      </w:r>
      <w:r w:rsidRPr="000B4115">
        <w:rPr>
          <w:rFonts w:ascii="Arial" w:eastAsia="Times New Roman" w:hAnsi="Arial" w:cs="B Nazanin"/>
          <w:szCs w:val="28"/>
          <w:rtl/>
        </w:rPr>
        <w:t>فصل مشترک بین عوامل اقتصادی با ارزش</w:t>
      </w:r>
      <w:r>
        <w:rPr>
          <w:rFonts w:ascii="Arial" w:eastAsia="Times New Roman" w:hAnsi="Arial" w:cs="B Nazanin"/>
          <w:szCs w:val="28"/>
          <w:rtl/>
        </w:rPr>
        <w:t xml:space="preserve">‌های </w:t>
      </w:r>
      <w:r w:rsidRPr="000B4115">
        <w:rPr>
          <w:rFonts w:ascii="Arial" w:eastAsia="Times New Roman" w:hAnsi="Arial" w:cs="B Nazanin"/>
          <w:szCs w:val="28"/>
          <w:rtl/>
        </w:rPr>
        <w:t>حرف</w:t>
      </w:r>
      <w:r>
        <w:rPr>
          <w:rFonts w:ascii="Arial" w:eastAsia="Times New Roman" w:hAnsi="Arial" w:cs="B Nazanin"/>
          <w:szCs w:val="28"/>
          <w:rtl/>
        </w:rPr>
        <w:t xml:space="preserve">ه‌ای </w:t>
      </w:r>
      <w:r w:rsidRPr="000B4115">
        <w:rPr>
          <w:rFonts w:ascii="Arial" w:eastAsia="Times New Roman" w:hAnsi="Arial" w:cs="B Nazanin"/>
          <w:szCs w:val="28"/>
          <w:rtl/>
        </w:rPr>
        <w:t>پزشکان است. با این حال، آثار انگیز</w:t>
      </w:r>
      <w:r>
        <w:rPr>
          <w:rFonts w:ascii="Arial" w:eastAsia="Times New Roman" w:hAnsi="Arial" w:cs="B Nazanin"/>
          <w:szCs w:val="28"/>
          <w:rtl/>
        </w:rPr>
        <w:t xml:space="preserve">ه‌ای </w:t>
      </w:r>
      <w:r w:rsidRPr="000B4115">
        <w:rPr>
          <w:rFonts w:ascii="Arial" w:eastAsia="Times New Roman" w:hAnsi="Arial" w:cs="B Nazanin"/>
          <w:szCs w:val="28"/>
          <w:rtl/>
        </w:rPr>
        <w:t>قیمت</w:t>
      </w:r>
      <w:r>
        <w:rPr>
          <w:rFonts w:ascii="Arial" w:eastAsia="Times New Roman" w:hAnsi="Arial" w:cs="B Nazanin"/>
          <w:szCs w:val="28"/>
          <w:rtl/>
        </w:rPr>
        <w:t xml:space="preserve">‌های </w:t>
      </w:r>
      <w:r w:rsidRPr="000B4115">
        <w:rPr>
          <w:rFonts w:ascii="Arial" w:eastAsia="Times New Roman" w:hAnsi="Arial" w:cs="B Nazanin"/>
          <w:szCs w:val="28"/>
          <w:rtl/>
        </w:rPr>
        <w:t>نسبی نیز به طور آشکار در این زمینه مشهود است.</w:t>
      </w:r>
    </w:p>
    <w:p w14:paraId="7ABB99D1"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مجموع باید گفت که قیمت ها و سطوح پرداخت، حاوی پیام</w:t>
      </w:r>
      <w:r>
        <w:rPr>
          <w:rFonts w:ascii="Arial" w:eastAsia="Times New Roman" w:hAnsi="Arial" w:cs="B Nazanin"/>
          <w:szCs w:val="28"/>
          <w:rtl/>
        </w:rPr>
        <w:t xml:space="preserve">‌های </w:t>
      </w:r>
      <w:r w:rsidRPr="000B4115">
        <w:rPr>
          <w:rFonts w:ascii="Arial" w:eastAsia="Times New Roman" w:hAnsi="Arial" w:cs="B Nazanin"/>
          <w:szCs w:val="28"/>
          <w:rtl/>
        </w:rPr>
        <w:t>حیاتی چه برای مصرف</w:t>
      </w:r>
      <w:r>
        <w:rPr>
          <w:rFonts w:ascii="Arial" w:eastAsia="Times New Roman" w:hAnsi="Arial" w:cs="B Nazanin"/>
          <w:szCs w:val="28"/>
          <w:rtl/>
        </w:rPr>
        <w:t xml:space="preserve">‌کنندگان </w:t>
      </w:r>
      <w:r w:rsidRPr="000B4115">
        <w:rPr>
          <w:rFonts w:ascii="Arial" w:eastAsia="Times New Roman" w:hAnsi="Arial" w:cs="B Nazanin"/>
          <w:szCs w:val="28"/>
          <w:rtl/>
        </w:rPr>
        <w:t>و چه برای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است. از جنبه عرضه، تعداد ارایه کنندگانی که وارد بازار </w:t>
      </w:r>
      <w:r>
        <w:rPr>
          <w:rFonts w:ascii="Arial" w:eastAsia="Times New Roman" w:hAnsi="Arial" w:cs="B Nazanin"/>
          <w:szCs w:val="28"/>
          <w:rtl/>
        </w:rPr>
        <w:t>می‌ش</w:t>
      </w:r>
      <w:r w:rsidRPr="000B4115">
        <w:rPr>
          <w:rFonts w:ascii="Arial" w:eastAsia="Times New Roman" w:hAnsi="Arial" w:cs="B Nazanin"/>
          <w:szCs w:val="28"/>
          <w:rtl/>
        </w:rPr>
        <w:t xml:space="preserve">وند و نحوه تولید خدمات، تحت تأثير پرداخت قرار دارد. از چشم انداز تقاضا، بیماران بر اساس مبلغی که باید پرداخت کنند، در مورد این که کدام کالا را خریداری کنند و به چه میزان، تصمیم گیری </w:t>
      </w:r>
      <w:r>
        <w:rPr>
          <w:rFonts w:ascii="Arial" w:eastAsia="Times New Roman" w:hAnsi="Arial" w:cs="B Nazanin"/>
          <w:szCs w:val="28"/>
          <w:rtl/>
        </w:rPr>
        <w:t>می‌ن</w:t>
      </w:r>
      <w:r w:rsidRPr="000B4115">
        <w:rPr>
          <w:rFonts w:ascii="Arial" w:eastAsia="Times New Roman" w:hAnsi="Arial" w:cs="B Nazanin"/>
          <w:szCs w:val="28"/>
          <w:rtl/>
        </w:rPr>
        <w:t xml:space="preserve">مایند. پرداخت، یک سازوکار اساسی در </w:t>
      </w:r>
      <w:r>
        <w:rPr>
          <w:rFonts w:ascii="Arial" w:eastAsia="Times New Roman" w:hAnsi="Arial" w:cs="B Nazanin"/>
          <w:szCs w:val="28"/>
          <w:rtl/>
        </w:rPr>
        <w:t>جیره‌بندی</w:t>
      </w:r>
      <w:r w:rsidRPr="000B4115">
        <w:rPr>
          <w:rFonts w:ascii="Arial" w:eastAsia="Times New Roman" w:hAnsi="Arial" w:cs="B Nazanin"/>
          <w:szCs w:val="28"/>
          <w:rtl/>
        </w:rPr>
        <w:t xml:space="preserve"> منابع اندک اقتصادی است (یعنی تولید، توزیع و مصرف خدمات سلامت، مصرف داروها و الگوهای سرمایه گذاری</w:t>
      </w:r>
      <w:r>
        <w:rPr>
          <w:rFonts w:ascii="Arial" w:eastAsia="Times New Roman" w:hAnsi="Arial" w:cs="B Nazanin"/>
          <w:szCs w:val="28"/>
          <w:rtl/>
        </w:rPr>
        <w:t xml:space="preserve">‌های </w:t>
      </w:r>
      <w:r w:rsidRPr="000B4115">
        <w:rPr>
          <w:rFonts w:ascii="Arial" w:eastAsia="Times New Roman" w:hAnsi="Arial" w:cs="B Nazanin"/>
          <w:szCs w:val="28"/>
          <w:rtl/>
        </w:rPr>
        <w:t>سرمای</w:t>
      </w:r>
      <w:r>
        <w:rPr>
          <w:rFonts w:ascii="Arial" w:eastAsia="Times New Roman" w:hAnsi="Arial" w:cs="B Nazanin"/>
          <w:szCs w:val="28"/>
          <w:rtl/>
        </w:rPr>
        <w:t xml:space="preserve">ه‌ای </w:t>
      </w:r>
      <w:r w:rsidRPr="000B4115">
        <w:rPr>
          <w:rFonts w:ascii="Arial" w:eastAsia="Times New Roman" w:hAnsi="Arial" w:cs="B Nazanin"/>
          <w:szCs w:val="28"/>
          <w:rtl/>
        </w:rPr>
        <w:t xml:space="preserve">را مشخص </w:t>
      </w:r>
      <w:r>
        <w:rPr>
          <w:rFonts w:ascii="Arial" w:eastAsia="Times New Roman" w:hAnsi="Arial" w:cs="B Nazanin"/>
          <w:szCs w:val="28"/>
          <w:rtl/>
        </w:rPr>
        <w:t>می‌ک</w:t>
      </w:r>
      <w:r w:rsidRPr="000B4115">
        <w:rPr>
          <w:rFonts w:ascii="Arial" w:eastAsia="Times New Roman" w:hAnsi="Arial" w:cs="B Nazanin"/>
          <w:szCs w:val="28"/>
          <w:rtl/>
        </w:rPr>
        <w:t>ند. به این ترتیب، پرداخت و انگیزه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مرتبط با آن، نقشی حیاتی در تعیین عملکرد نظام سلامت ایفا </w:t>
      </w:r>
      <w:r>
        <w:rPr>
          <w:rFonts w:ascii="Arial" w:eastAsia="Times New Roman" w:hAnsi="Arial" w:cs="B Nazanin"/>
          <w:szCs w:val="28"/>
          <w:rtl/>
        </w:rPr>
        <w:t>می‌ن</w:t>
      </w:r>
      <w:r w:rsidRPr="000B4115">
        <w:rPr>
          <w:rFonts w:ascii="Arial" w:eastAsia="Times New Roman" w:hAnsi="Arial" w:cs="B Nazanin"/>
          <w:szCs w:val="28"/>
          <w:rtl/>
        </w:rPr>
        <w:t>مایند.</w:t>
      </w:r>
    </w:p>
    <w:p w14:paraId="0A08ED93" w14:textId="77777777" w:rsidR="001919AD" w:rsidRPr="00F10C16" w:rsidRDefault="001919AD" w:rsidP="001919AD">
      <w:pPr>
        <w:spacing w:after="0"/>
        <w:ind w:firstLine="0"/>
        <w:jc w:val="both"/>
        <w:rPr>
          <w:rFonts w:ascii="Times New Roman" w:eastAsia="Times New Roman" w:hAnsi="Times New Roman" w:cs="B Nazanin"/>
          <w:b/>
          <w:bCs/>
          <w:sz w:val="32"/>
          <w:szCs w:val="32"/>
          <w:rtl/>
        </w:rPr>
      </w:pPr>
      <w:r w:rsidRPr="00F10C16">
        <w:rPr>
          <w:rFonts w:ascii="Times New Roman" w:eastAsia="Times New Roman" w:hAnsi="Times New Roman" w:cs="B Nazanin"/>
          <w:b/>
          <w:bCs/>
          <w:sz w:val="32"/>
          <w:szCs w:val="32"/>
          <w:rtl/>
        </w:rPr>
        <w:t>۳) تصمیمات طراحی</w:t>
      </w:r>
    </w:p>
    <w:p w14:paraId="138EE39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مجریان اصلاحات بخش سلامت، در طراحی یک نظام پرداخت، باید آثار قدرتمند انگیز</w:t>
      </w:r>
      <w:r>
        <w:rPr>
          <w:rFonts w:ascii="Arial" w:eastAsia="Times New Roman" w:hAnsi="Arial" w:cs="B Nazanin"/>
          <w:szCs w:val="28"/>
          <w:rtl/>
        </w:rPr>
        <w:t>ه‌ها</w:t>
      </w:r>
      <w:r w:rsidRPr="000B4115">
        <w:rPr>
          <w:rFonts w:ascii="Arial" w:eastAsia="Times New Roman" w:hAnsi="Arial" w:cs="B Nazanin"/>
          <w:szCs w:val="28"/>
          <w:rtl/>
        </w:rPr>
        <w:t xml:space="preserve"> را بر رفتار خریداران و فروشندگان به خاطر داشته باشند. همچنین هم توزیع پاداش</w:t>
      </w:r>
      <w:r>
        <w:rPr>
          <w:rFonts w:ascii="Arial" w:eastAsia="Times New Roman" w:hAnsi="Arial" w:cs="B Nazanin"/>
          <w:szCs w:val="28"/>
          <w:rtl/>
        </w:rPr>
        <w:t xml:space="preserve">‌های </w:t>
      </w:r>
      <w:r w:rsidRPr="000B4115">
        <w:rPr>
          <w:rFonts w:ascii="Arial" w:eastAsia="Times New Roman" w:hAnsi="Arial" w:cs="B Nazanin"/>
          <w:szCs w:val="28"/>
          <w:rtl/>
        </w:rPr>
        <w:t xml:space="preserve">مالی و هم سطوح پذیرش خطر باید مورد توجه قرار گیرد. دستیابی به سطوح مناسب پرداخت نسبی نیز موضوعی است که باید به طور مداوم مدنظر قرار </w:t>
      </w:r>
      <w:r w:rsidRPr="000B4115">
        <w:rPr>
          <w:rFonts w:ascii="Arial" w:eastAsia="Times New Roman" w:hAnsi="Arial" w:cs="B Nazanin"/>
          <w:szCs w:val="28"/>
          <w:rtl/>
        </w:rPr>
        <w:lastRenderedPageBreak/>
        <w:t>گیرد. در این بخش، تمرکز خود را متوجه تصمیمات پای</w:t>
      </w:r>
      <w:r>
        <w:rPr>
          <w:rFonts w:ascii="Arial" w:eastAsia="Times New Roman" w:hAnsi="Arial" w:cs="B Nazanin"/>
          <w:szCs w:val="28"/>
          <w:rtl/>
        </w:rPr>
        <w:t>ه‌ای می‌ک</w:t>
      </w:r>
      <w:r w:rsidRPr="000B4115">
        <w:rPr>
          <w:rFonts w:ascii="Arial" w:eastAsia="Times New Roman" w:hAnsi="Arial" w:cs="B Nazanin"/>
          <w:szCs w:val="28"/>
          <w:rtl/>
        </w:rPr>
        <w:t>نیم که باید در طراحی یک نظام</w:t>
      </w:r>
      <w:r>
        <w:rPr>
          <w:rFonts w:ascii="Arial" w:eastAsia="Times New Roman" w:hAnsi="Arial" w:cs="B Nazanin" w:hint="cs"/>
          <w:szCs w:val="28"/>
          <w:rtl/>
        </w:rPr>
        <w:t xml:space="preserve"> </w:t>
      </w:r>
      <w:r w:rsidRPr="000B4115">
        <w:rPr>
          <w:rFonts w:ascii="Times New Roman" w:eastAsia="Times New Roman" w:hAnsi="Times New Roman" w:cs="B Nazanin"/>
          <w:szCs w:val="28"/>
          <w:rtl/>
        </w:rPr>
        <w:t>پرداخت، اتخاذ گردند.</w:t>
      </w:r>
    </w:p>
    <w:p w14:paraId="308BF1A7"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 xml:space="preserve">جدول ۱-۹) واحد پرداخت و </w:t>
      </w:r>
      <w:r>
        <w:rPr>
          <w:rFonts w:ascii="Arial" w:eastAsia="Times New Roman" w:hAnsi="Arial" w:cs="B Nazanin"/>
          <w:szCs w:val="28"/>
          <w:rtl/>
        </w:rPr>
        <w:t xml:space="preserve">روش‌های </w:t>
      </w:r>
      <w:r w:rsidRPr="000B4115">
        <w:rPr>
          <w:rFonts w:ascii="Arial" w:eastAsia="Times New Roman" w:hAnsi="Arial" w:cs="B Nazanin"/>
          <w:szCs w:val="28"/>
          <w:rtl/>
        </w:rPr>
        <w:t xml:space="preserve">پرداختی که به طور شایع مورداستفاده قرار </w:t>
      </w:r>
      <w:r>
        <w:rPr>
          <w:rFonts w:ascii="Arial" w:eastAsia="Times New Roman" w:hAnsi="Arial" w:cs="B Nazanin"/>
          <w:szCs w:val="28"/>
          <w:rtl/>
        </w:rPr>
        <w:t>می‌گ</w:t>
      </w:r>
      <w:r w:rsidRPr="000B4115">
        <w:rPr>
          <w:rFonts w:ascii="Arial" w:eastAsia="Times New Roman" w:hAnsi="Arial" w:cs="B Nazanin"/>
          <w:szCs w:val="28"/>
          <w:rtl/>
        </w:rPr>
        <w:t>یرند.</w:t>
      </w:r>
    </w:p>
    <w:tbl>
      <w:tblPr>
        <w:tblStyle w:val="TableGrid"/>
        <w:bidiVisual/>
        <w:tblW w:w="5000" w:type="pct"/>
        <w:tblLook w:val="04A0" w:firstRow="1" w:lastRow="0" w:firstColumn="1" w:lastColumn="0" w:noHBand="0" w:noVBand="1"/>
      </w:tblPr>
      <w:tblGrid>
        <w:gridCol w:w="2281"/>
        <w:gridCol w:w="2308"/>
        <w:gridCol w:w="2321"/>
        <w:gridCol w:w="2666"/>
      </w:tblGrid>
      <w:tr w:rsidR="001919AD" w:rsidRPr="00F10C16" w14:paraId="6A77A174" w14:textId="77777777" w:rsidTr="00D260BF">
        <w:tc>
          <w:tcPr>
            <w:tcW w:w="1191" w:type="pct"/>
            <w:vAlign w:val="center"/>
          </w:tcPr>
          <w:p w14:paraId="03C25BC1" w14:textId="77777777" w:rsidR="001919AD" w:rsidRPr="00F10C16" w:rsidRDefault="001919AD" w:rsidP="001919AD">
            <w:pPr>
              <w:ind w:firstLine="0"/>
              <w:jc w:val="center"/>
              <w:rPr>
                <w:rFonts w:ascii="Times New Roman" w:eastAsia="Times New Roman" w:hAnsi="Times New Roman" w:cs="B Nazanin"/>
                <w:sz w:val="24"/>
                <w:rtl/>
              </w:rPr>
            </w:pPr>
            <w:r w:rsidRPr="00F10C16">
              <w:rPr>
                <w:rFonts w:ascii="Arial" w:eastAsia="Times New Roman" w:hAnsi="Arial" w:cs="B Nazanin"/>
                <w:sz w:val="24"/>
                <w:rtl/>
              </w:rPr>
              <w:t>روش پرداخت</w:t>
            </w:r>
          </w:p>
        </w:tc>
        <w:tc>
          <w:tcPr>
            <w:tcW w:w="1205" w:type="pct"/>
            <w:vAlign w:val="center"/>
          </w:tcPr>
          <w:p w14:paraId="5246A48C" w14:textId="77777777" w:rsidR="001919AD" w:rsidRPr="00F10C16" w:rsidRDefault="001919AD" w:rsidP="001919AD">
            <w:pPr>
              <w:ind w:firstLine="0"/>
              <w:jc w:val="center"/>
              <w:rPr>
                <w:rFonts w:ascii="Times New Roman" w:eastAsia="Times New Roman" w:hAnsi="Times New Roman" w:cs="B Nazanin"/>
                <w:sz w:val="24"/>
                <w:rtl/>
              </w:rPr>
            </w:pPr>
            <w:r w:rsidRPr="00F10C16">
              <w:rPr>
                <w:rFonts w:ascii="Arial" w:eastAsia="Times New Roman" w:hAnsi="Arial" w:cs="B Nazanin"/>
                <w:sz w:val="24"/>
                <w:rtl/>
              </w:rPr>
              <w:t>واحد پرداخت</w:t>
            </w:r>
          </w:p>
        </w:tc>
        <w:tc>
          <w:tcPr>
            <w:tcW w:w="1212" w:type="pct"/>
            <w:vAlign w:val="center"/>
          </w:tcPr>
          <w:p w14:paraId="7B2379DB" w14:textId="77777777" w:rsidR="001919AD" w:rsidRPr="00F10C16" w:rsidRDefault="001919AD" w:rsidP="001919AD">
            <w:pPr>
              <w:ind w:firstLine="0"/>
              <w:jc w:val="center"/>
              <w:rPr>
                <w:rFonts w:ascii="Times New Roman" w:eastAsia="Times New Roman" w:hAnsi="Times New Roman" w:cs="B Nazanin"/>
                <w:sz w:val="24"/>
                <w:rtl/>
              </w:rPr>
            </w:pPr>
            <w:r w:rsidRPr="00F10C16">
              <w:rPr>
                <w:rFonts w:ascii="Arial" w:eastAsia="Times New Roman" w:hAnsi="Arial" w:cs="B Nazanin"/>
                <w:sz w:val="24"/>
                <w:rtl/>
              </w:rPr>
              <w:t>پزشکان و سایر متخصصان بخش</w:t>
            </w:r>
            <w:r w:rsidRPr="00F10C16">
              <w:rPr>
                <w:rFonts w:ascii="Times New Roman" w:eastAsia="Times New Roman" w:hAnsi="Times New Roman" w:cs="B Nazanin" w:hint="cs"/>
                <w:sz w:val="24"/>
                <w:rtl/>
              </w:rPr>
              <w:t xml:space="preserve"> </w:t>
            </w:r>
            <w:r w:rsidRPr="00F10C16">
              <w:rPr>
                <w:rFonts w:ascii="Times New Roman" w:eastAsia="Times New Roman" w:hAnsi="Times New Roman" w:cs="B Nazanin"/>
                <w:sz w:val="24"/>
                <w:rtl/>
              </w:rPr>
              <w:t>سلامت</w:t>
            </w:r>
          </w:p>
        </w:tc>
        <w:tc>
          <w:tcPr>
            <w:tcW w:w="1392" w:type="pct"/>
            <w:vAlign w:val="center"/>
          </w:tcPr>
          <w:p w14:paraId="1B06AF16" w14:textId="77777777" w:rsidR="001919AD" w:rsidRPr="00F10C16" w:rsidRDefault="001919AD" w:rsidP="001919AD">
            <w:pPr>
              <w:ind w:firstLine="0"/>
              <w:jc w:val="center"/>
              <w:rPr>
                <w:rFonts w:ascii="Times New Roman" w:eastAsia="Times New Roman" w:hAnsi="Times New Roman" w:cs="B Nazanin"/>
                <w:sz w:val="24"/>
                <w:rtl/>
              </w:rPr>
            </w:pPr>
            <w:r>
              <w:rPr>
                <w:rFonts w:ascii="Arial" w:eastAsia="Times New Roman" w:hAnsi="Arial" w:cs="B Nazanin"/>
                <w:sz w:val="24"/>
                <w:rtl/>
              </w:rPr>
              <w:t>بیمارستان‌ها</w:t>
            </w:r>
            <w:r w:rsidRPr="00F10C16">
              <w:rPr>
                <w:rFonts w:ascii="Arial" w:eastAsia="Times New Roman" w:hAnsi="Arial" w:cs="B Nazanin"/>
                <w:sz w:val="24"/>
                <w:rtl/>
              </w:rPr>
              <w:t xml:space="preserve"> و سایر مؤسسات ارایه کننده</w:t>
            </w:r>
            <w:r w:rsidRPr="00F10C16">
              <w:rPr>
                <w:rFonts w:ascii="Times New Roman" w:eastAsia="Times New Roman" w:hAnsi="Times New Roman" w:cs="B Nazanin" w:hint="cs"/>
                <w:sz w:val="24"/>
                <w:rtl/>
              </w:rPr>
              <w:t xml:space="preserve"> </w:t>
            </w:r>
            <w:r w:rsidRPr="00F10C16">
              <w:rPr>
                <w:rFonts w:ascii="Arial" w:eastAsia="Times New Roman" w:hAnsi="Arial" w:cs="B Nazanin"/>
                <w:sz w:val="24"/>
                <w:rtl/>
              </w:rPr>
              <w:t>خدمات</w:t>
            </w:r>
          </w:p>
        </w:tc>
      </w:tr>
      <w:tr w:rsidR="001919AD" w:rsidRPr="00F10C16" w14:paraId="5312F363" w14:textId="77777777" w:rsidTr="00D260BF">
        <w:tc>
          <w:tcPr>
            <w:tcW w:w="1191" w:type="pct"/>
            <w:vAlign w:val="center"/>
          </w:tcPr>
          <w:p w14:paraId="0A79BD67" w14:textId="77777777" w:rsidR="001919AD" w:rsidRPr="00F10C16" w:rsidRDefault="001919AD" w:rsidP="001919AD">
            <w:pPr>
              <w:ind w:firstLine="0"/>
              <w:jc w:val="center"/>
              <w:rPr>
                <w:rFonts w:ascii="Times New Roman" w:eastAsia="Times New Roman" w:hAnsi="Times New Roman" w:cs="B Nazanin"/>
                <w:sz w:val="24"/>
                <w:rtl/>
              </w:rPr>
            </w:pPr>
            <w:r w:rsidRPr="00F10C16">
              <w:rPr>
                <w:rFonts w:ascii="Arial" w:eastAsia="Times New Roman" w:hAnsi="Arial" w:cs="B Nazanin"/>
                <w:sz w:val="24"/>
                <w:rtl/>
              </w:rPr>
              <w:t>کارانه</w:t>
            </w:r>
          </w:p>
        </w:tc>
        <w:tc>
          <w:tcPr>
            <w:tcW w:w="1205" w:type="pct"/>
            <w:vAlign w:val="center"/>
          </w:tcPr>
          <w:p w14:paraId="7B63DF39" w14:textId="77777777" w:rsidR="001919AD" w:rsidRPr="00F10C16" w:rsidRDefault="001919AD" w:rsidP="001919AD">
            <w:pPr>
              <w:ind w:firstLine="0"/>
              <w:jc w:val="center"/>
              <w:rPr>
                <w:rFonts w:ascii="Times New Roman" w:eastAsia="Times New Roman" w:hAnsi="Times New Roman" w:cs="B Nazanin"/>
                <w:sz w:val="24"/>
                <w:rtl/>
              </w:rPr>
            </w:pPr>
            <w:r w:rsidRPr="00F10C16">
              <w:rPr>
                <w:rFonts w:ascii="Times New Roman" w:eastAsia="Times New Roman" w:hAnsi="Times New Roman" w:cs="B Nazanin"/>
                <w:sz w:val="24"/>
                <w:rtl/>
              </w:rPr>
              <w:t>هریک از اقلام خدمات</w:t>
            </w:r>
          </w:p>
        </w:tc>
        <w:tc>
          <w:tcPr>
            <w:tcW w:w="1212" w:type="pct"/>
            <w:vAlign w:val="center"/>
          </w:tcPr>
          <w:p w14:paraId="4177807F" w14:textId="77777777" w:rsidR="001919AD" w:rsidRPr="00F10C16"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w:t>
            </w:r>
          </w:p>
        </w:tc>
        <w:tc>
          <w:tcPr>
            <w:tcW w:w="1392" w:type="pct"/>
            <w:vAlign w:val="center"/>
          </w:tcPr>
          <w:p w14:paraId="20896C78" w14:textId="77777777" w:rsidR="001919AD" w:rsidRPr="00F10C16"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w:t>
            </w:r>
          </w:p>
        </w:tc>
      </w:tr>
      <w:tr w:rsidR="001919AD" w:rsidRPr="00F10C16" w14:paraId="6713CF48" w14:textId="77777777" w:rsidTr="00D260BF">
        <w:tc>
          <w:tcPr>
            <w:tcW w:w="1191" w:type="pct"/>
            <w:vAlign w:val="center"/>
          </w:tcPr>
          <w:p w14:paraId="190FF4DC" w14:textId="77777777" w:rsidR="001919AD" w:rsidRPr="00F10C16" w:rsidRDefault="001919AD" w:rsidP="001919AD">
            <w:pPr>
              <w:spacing w:line="360" w:lineRule="auto"/>
              <w:ind w:firstLine="0"/>
              <w:jc w:val="center"/>
              <w:rPr>
                <w:rFonts w:ascii="Times New Roman" w:eastAsia="Times New Roman" w:hAnsi="Times New Roman" w:cs="B Nazanin"/>
                <w:sz w:val="24"/>
                <w:rtl/>
              </w:rPr>
            </w:pPr>
            <w:r w:rsidRPr="00F10C16">
              <w:rPr>
                <w:rFonts w:ascii="Times New Roman" w:eastAsia="Times New Roman" w:hAnsi="Times New Roman" w:cs="B Nazanin"/>
                <w:sz w:val="24"/>
                <w:rtl/>
              </w:rPr>
              <w:t>حقوق</w:t>
            </w:r>
          </w:p>
        </w:tc>
        <w:tc>
          <w:tcPr>
            <w:tcW w:w="1205" w:type="pct"/>
            <w:vAlign w:val="center"/>
          </w:tcPr>
          <w:p w14:paraId="143151E0" w14:textId="77777777" w:rsidR="001919AD" w:rsidRPr="00F10C16" w:rsidRDefault="001919AD" w:rsidP="001919AD">
            <w:pPr>
              <w:ind w:firstLine="0"/>
              <w:jc w:val="center"/>
              <w:rPr>
                <w:rFonts w:ascii="Times New Roman" w:eastAsia="Times New Roman" w:hAnsi="Times New Roman" w:cs="B Nazanin"/>
                <w:sz w:val="24"/>
                <w:rtl/>
              </w:rPr>
            </w:pPr>
            <w:r w:rsidRPr="00F10C16">
              <w:rPr>
                <w:rFonts w:ascii="Arial" w:eastAsia="Times New Roman" w:hAnsi="Arial" w:cs="B Nazanin"/>
                <w:sz w:val="24"/>
                <w:rtl/>
              </w:rPr>
              <w:t>واحدهای زمان کاری</w:t>
            </w:r>
          </w:p>
        </w:tc>
        <w:tc>
          <w:tcPr>
            <w:tcW w:w="1212" w:type="pct"/>
            <w:vAlign w:val="center"/>
          </w:tcPr>
          <w:p w14:paraId="431EA975" w14:textId="77777777" w:rsidR="001919AD" w:rsidRDefault="001919AD" w:rsidP="001919AD">
            <w:pPr>
              <w:ind w:firstLine="0"/>
              <w:jc w:val="center"/>
            </w:pPr>
            <w:r w:rsidRPr="00CF348B">
              <w:rPr>
                <w:rFonts w:ascii="Times New Roman" w:eastAsia="Times New Roman" w:hAnsi="Times New Roman" w:cs="B Nazanin" w:hint="cs"/>
                <w:sz w:val="24"/>
                <w:rtl/>
              </w:rPr>
              <w:t>*</w:t>
            </w:r>
          </w:p>
        </w:tc>
        <w:tc>
          <w:tcPr>
            <w:tcW w:w="1392" w:type="pct"/>
            <w:vAlign w:val="center"/>
          </w:tcPr>
          <w:p w14:paraId="0A57D85B" w14:textId="77777777" w:rsidR="001919AD" w:rsidRPr="00F10C16" w:rsidRDefault="001919AD" w:rsidP="001919AD">
            <w:pPr>
              <w:ind w:firstLine="0"/>
              <w:jc w:val="center"/>
              <w:rPr>
                <w:rFonts w:ascii="Times New Roman" w:eastAsia="Times New Roman" w:hAnsi="Times New Roman" w:cs="B Nazanin"/>
                <w:sz w:val="24"/>
                <w:rtl/>
              </w:rPr>
            </w:pPr>
          </w:p>
        </w:tc>
      </w:tr>
      <w:tr w:rsidR="001919AD" w:rsidRPr="00F10C16" w14:paraId="42C4ACAA" w14:textId="77777777" w:rsidTr="00D260BF">
        <w:tc>
          <w:tcPr>
            <w:tcW w:w="1191" w:type="pct"/>
            <w:vAlign w:val="center"/>
          </w:tcPr>
          <w:p w14:paraId="7E03EE25" w14:textId="77777777" w:rsidR="001919AD" w:rsidRPr="00F10C16" w:rsidRDefault="001919AD" w:rsidP="001919AD">
            <w:pPr>
              <w:ind w:firstLine="0"/>
              <w:jc w:val="center"/>
              <w:rPr>
                <w:rFonts w:ascii="Times New Roman" w:eastAsia="Times New Roman" w:hAnsi="Times New Roman" w:cs="B Nazanin"/>
                <w:sz w:val="24"/>
                <w:rtl/>
              </w:rPr>
            </w:pPr>
            <w:r w:rsidRPr="00F10C16">
              <w:rPr>
                <w:rFonts w:ascii="Arial" w:eastAsia="Times New Roman" w:hAnsi="Arial" w:cs="B Nazanin"/>
                <w:sz w:val="24"/>
                <w:rtl/>
              </w:rPr>
              <w:t>حقوق به اضافه پاداش</w:t>
            </w:r>
          </w:p>
        </w:tc>
        <w:tc>
          <w:tcPr>
            <w:tcW w:w="1205" w:type="pct"/>
            <w:vAlign w:val="center"/>
          </w:tcPr>
          <w:p w14:paraId="77D3FE58" w14:textId="77777777" w:rsidR="001919AD" w:rsidRPr="00F10C16" w:rsidRDefault="001919AD" w:rsidP="001919AD">
            <w:pPr>
              <w:ind w:firstLine="0"/>
              <w:jc w:val="center"/>
              <w:rPr>
                <w:rFonts w:ascii="Times New Roman" w:eastAsia="Times New Roman" w:hAnsi="Times New Roman" w:cs="B Nazanin"/>
                <w:sz w:val="24"/>
                <w:rtl/>
              </w:rPr>
            </w:pPr>
            <w:r w:rsidRPr="00F10C16">
              <w:rPr>
                <w:rFonts w:ascii="Arial" w:eastAsia="Times New Roman" w:hAnsi="Arial" w:cs="B Nazanin"/>
                <w:sz w:val="24"/>
                <w:rtl/>
              </w:rPr>
              <w:t>زمان به اضافه عملکرد</w:t>
            </w:r>
          </w:p>
        </w:tc>
        <w:tc>
          <w:tcPr>
            <w:tcW w:w="1212" w:type="pct"/>
            <w:vAlign w:val="center"/>
          </w:tcPr>
          <w:p w14:paraId="1AD16E62" w14:textId="77777777" w:rsidR="001919AD" w:rsidRDefault="001919AD" w:rsidP="001919AD">
            <w:pPr>
              <w:ind w:firstLine="0"/>
              <w:jc w:val="center"/>
            </w:pPr>
            <w:r w:rsidRPr="00CF348B">
              <w:rPr>
                <w:rFonts w:ascii="Times New Roman" w:eastAsia="Times New Roman" w:hAnsi="Times New Roman" w:cs="B Nazanin" w:hint="cs"/>
                <w:sz w:val="24"/>
                <w:rtl/>
              </w:rPr>
              <w:t>*</w:t>
            </w:r>
          </w:p>
        </w:tc>
        <w:tc>
          <w:tcPr>
            <w:tcW w:w="1392" w:type="pct"/>
            <w:vAlign w:val="center"/>
          </w:tcPr>
          <w:p w14:paraId="6F84552E" w14:textId="77777777" w:rsidR="001919AD" w:rsidRPr="00F10C16" w:rsidRDefault="001919AD" w:rsidP="001919AD">
            <w:pPr>
              <w:ind w:firstLine="0"/>
              <w:jc w:val="center"/>
              <w:rPr>
                <w:rFonts w:ascii="Times New Roman" w:eastAsia="Times New Roman" w:hAnsi="Times New Roman" w:cs="B Nazanin"/>
                <w:sz w:val="24"/>
                <w:rtl/>
              </w:rPr>
            </w:pPr>
          </w:p>
        </w:tc>
      </w:tr>
      <w:tr w:rsidR="001919AD" w:rsidRPr="00F10C16" w14:paraId="4F4CF32B" w14:textId="77777777" w:rsidTr="00D260BF">
        <w:tc>
          <w:tcPr>
            <w:tcW w:w="1191" w:type="pct"/>
            <w:vAlign w:val="center"/>
          </w:tcPr>
          <w:p w14:paraId="0E20BF44" w14:textId="77777777" w:rsidR="001919AD" w:rsidRPr="00F10C16" w:rsidRDefault="001919AD" w:rsidP="001919AD">
            <w:pPr>
              <w:spacing w:line="360" w:lineRule="auto"/>
              <w:ind w:firstLine="0"/>
              <w:jc w:val="center"/>
              <w:rPr>
                <w:rFonts w:ascii="Times New Roman" w:eastAsia="Times New Roman" w:hAnsi="Times New Roman" w:cs="B Nazanin"/>
                <w:sz w:val="24"/>
                <w:rtl/>
              </w:rPr>
            </w:pPr>
            <w:r w:rsidRPr="00F10C16">
              <w:rPr>
                <w:rFonts w:ascii="Arial" w:eastAsia="Times New Roman" w:hAnsi="Arial" w:cs="B Nazanin"/>
                <w:sz w:val="24"/>
                <w:rtl/>
              </w:rPr>
              <w:t>سرانه</w:t>
            </w:r>
          </w:p>
        </w:tc>
        <w:tc>
          <w:tcPr>
            <w:tcW w:w="1205" w:type="pct"/>
            <w:vAlign w:val="center"/>
          </w:tcPr>
          <w:p w14:paraId="19564E73" w14:textId="77777777" w:rsidR="001919AD" w:rsidRPr="00F10C16" w:rsidRDefault="001919AD" w:rsidP="001919AD">
            <w:pPr>
              <w:ind w:firstLine="0"/>
              <w:jc w:val="center"/>
              <w:rPr>
                <w:rFonts w:ascii="Times New Roman" w:eastAsia="Times New Roman" w:hAnsi="Times New Roman" w:cs="B Nazanin"/>
                <w:sz w:val="24"/>
                <w:rtl/>
              </w:rPr>
            </w:pPr>
            <w:r w:rsidRPr="00F10C16">
              <w:rPr>
                <w:rFonts w:ascii="Times New Roman" w:eastAsia="Times New Roman" w:hAnsi="Times New Roman" w:cs="B Nazanin"/>
                <w:sz w:val="24"/>
                <w:rtl/>
              </w:rPr>
              <w:t>به ازای هر فرد ثبت شده</w:t>
            </w:r>
          </w:p>
        </w:tc>
        <w:tc>
          <w:tcPr>
            <w:tcW w:w="1212" w:type="pct"/>
            <w:vAlign w:val="center"/>
          </w:tcPr>
          <w:p w14:paraId="1F0C54D7" w14:textId="77777777" w:rsidR="001919AD" w:rsidRDefault="001919AD" w:rsidP="001919AD">
            <w:pPr>
              <w:ind w:firstLine="0"/>
              <w:jc w:val="center"/>
            </w:pPr>
            <w:r w:rsidRPr="00CF348B">
              <w:rPr>
                <w:rFonts w:ascii="Times New Roman" w:eastAsia="Times New Roman" w:hAnsi="Times New Roman" w:cs="B Nazanin" w:hint="cs"/>
                <w:sz w:val="24"/>
                <w:rtl/>
              </w:rPr>
              <w:t>*</w:t>
            </w:r>
          </w:p>
        </w:tc>
        <w:tc>
          <w:tcPr>
            <w:tcW w:w="1392" w:type="pct"/>
            <w:vAlign w:val="center"/>
          </w:tcPr>
          <w:p w14:paraId="371F8563" w14:textId="77777777" w:rsidR="001919AD" w:rsidRPr="00F10C16"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w:t>
            </w:r>
          </w:p>
        </w:tc>
      </w:tr>
      <w:tr w:rsidR="001919AD" w:rsidRPr="00F10C16" w14:paraId="358D6ABF" w14:textId="77777777" w:rsidTr="00D260BF">
        <w:tc>
          <w:tcPr>
            <w:tcW w:w="1191" w:type="pct"/>
            <w:vAlign w:val="center"/>
          </w:tcPr>
          <w:p w14:paraId="5619880B" w14:textId="77777777" w:rsidR="001919AD" w:rsidRPr="00F10C16" w:rsidRDefault="001919AD" w:rsidP="001919AD">
            <w:pPr>
              <w:ind w:firstLine="0"/>
              <w:jc w:val="center"/>
              <w:rPr>
                <w:rFonts w:ascii="Times New Roman" w:eastAsia="Times New Roman" w:hAnsi="Times New Roman" w:cs="B Nazanin"/>
                <w:sz w:val="24"/>
                <w:rtl/>
              </w:rPr>
            </w:pPr>
            <w:r w:rsidRPr="00F10C16">
              <w:rPr>
                <w:rFonts w:ascii="Arial" w:eastAsia="Times New Roman" w:hAnsi="Arial" w:cs="B Nazanin"/>
                <w:sz w:val="24"/>
                <w:rtl/>
              </w:rPr>
              <w:t>روزانه</w:t>
            </w:r>
          </w:p>
        </w:tc>
        <w:tc>
          <w:tcPr>
            <w:tcW w:w="1205" w:type="pct"/>
            <w:vAlign w:val="center"/>
          </w:tcPr>
          <w:p w14:paraId="2C84FC84" w14:textId="77777777" w:rsidR="001919AD" w:rsidRPr="00F10C16" w:rsidRDefault="001919AD" w:rsidP="001919AD">
            <w:pPr>
              <w:ind w:firstLine="0"/>
              <w:jc w:val="center"/>
              <w:rPr>
                <w:rFonts w:ascii="Times New Roman" w:eastAsia="Times New Roman" w:hAnsi="Times New Roman" w:cs="B Nazanin"/>
                <w:sz w:val="24"/>
                <w:rtl/>
              </w:rPr>
            </w:pPr>
            <w:r w:rsidRPr="00F10C16">
              <w:rPr>
                <w:rFonts w:ascii="Arial" w:eastAsia="Times New Roman" w:hAnsi="Arial" w:cs="B Nazanin"/>
                <w:sz w:val="24"/>
                <w:rtl/>
              </w:rPr>
              <w:t>به ازای هر روز</w:t>
            </w:r>
          </w:p>
        </w:tc>
        <w:tc>
          <w:tcPr>
            <w:tcW w:w="1212" w:type="pct"/>
            <w:vAlign w:val="center"/>
          </w:tcPr>
          <w:p w14:paraId="04D82AB9" w14:textId="77777777" w:rsidR="001919AD" w:rsidRPr="00F10C16" w:rsidRDefault="001919AD" w:rsidP="001919AD">
            <w:pPr>
              <w:ind w:firstLine="0"/>
              <w:jc w:val="center"/>
              <w:rPr>
                <w:rFonts w:ascii="Times New Roman" w:eastAsia="Times New Roman" w:hAnsi="Times New Roman" w:cs="B Nazanin"/>
                <w:sz w:val="24"/>
                <w:rtl/>
              </w:rPr>
            </w:pPr>
          </w:p>
        </w:tc>
        <w:tc>
          <w:tcPr>
            <w:tcW w:w="1392" w:type="pct"/>
            <w:vAlign w:val="center"/>
          </w:tcPr>
          <w:p w14:paraId="73EBBBB8" w14:textId="77777777" w:rsidR="001919AD" w:rsidRDefault="001919AD" w:rsidP="001919AD">
            <w:pPr>
              <w:ind w:firstLine="0"/>
              <w:jc w:val="center"/>
            </w:pPr>
            <w:r w:rsidRPr="00D60B07">
              <w:rPr>
                <w:rFonts w:ascii="Times New Roman" w:eastAsia="Times New Roman" w:hAnsi="Times New Roman" w:cs="B Nazanin" w:hint="cs"/>
                <w:sz w:val="24"/>
                <w:rtl/>
              </w:rPr>
              <w:t>*</w:t>
            </w:r>
          </w:p>
        </w:tc>
      </w:tr>
      <w:tr w:rsidR="001919AD" w:rsidRPr="00F10C16" w14:paraId="58CAE236" w14:textId="77777777" w:rsidTr="00D260BF">
        <w:tc>
          <w:tcPr>
            <w:tcW w:w="1191" w:type="pct"/>
            <w:vAlign w:val="center"/>
          </w:tcPr>
          <w:p w14:paraId="0D44E041" w14:textId="77777777" w:rsidR="001919AD" w:rsidRPr="00F10C16" w:rsidRDefault="001919AD" w:rsidP="001919AD">
            <w:pPr>
              <w:ind w:firstLine="0"/>
              <w:jc w:val="center"/>
              <w:rPr>
                <w:rFonts w:ascii="Times New Roman" w:eastAsia="Times New Roman" w:hAnsi="Times New Roman" w:cs="B Nazanin"/>
                <w:sz w:val="24"/>
                <w:rtl/>
              </w:rPr>
            </w:pPr>
            <w:r w:rsidRPr="00F10C16">
              <w:rPr>
                <w:rFonts w:ascii="Arial" w:eastAsia="Times New Roman" w:hAnsi="Arial" w:cs="B Nazanin"/>
                <w:sz w:val="24"/>
                <w:rtl/>
              </w:rPr>
              <w:t>به ازای بستری</w:t>
            </w:r>
          </w:p>
        </w:tc>
        <w:tc>
          <w:tcPr>
            <w:tcW w:w="1205" w:type="pct"/>
            <w:vAlign w:val="center"/>
          </w:tcPr>
          <w:p w14:paraId="265BE04D" w14:textId="77777777" w:rsidR="001919AD" w:rsidRPr="00F10C16" w:rsidRDefault="001919AD" w:rsidP="001919AD">
            <w:pPr>
              <w:ind w:firstLine="0"/>
              <w:jc w:val="center"/>
              <w:rPr>
                <w:rFonts w:ascii="Times New Roman" w:eastAsia="Times New Roman" w:hAnsi="Times New Roman" w:cs="B Nazanin"/>
                <w:sz w:val="24"/>
                <w:rtl/>
              </w:rPr>
            </w:pPr>
            <w:r w:rsidRPr="00F10C16">
              <w:rPr>
                <w:rFonts w:ascii="Arial" w:eastAsia="Times New Roman" w:hAnsi="Arial" w:cs="B Nazanin"/>
                <w:sz w:val="24"/>
                <w:rtl/>
              </w:rPr>
              <w:t>به ازای هر بستری</w:t>
            </w:r>
          </w:p>
        </w:tc>
        <w:tc>
          <w:tcPr>
            <w:tcW w:w="1212" w:type="pct"/>
            <w:vAlign w:val="center"/>
          </w:tcPr>
          <w:p w14:paraId="2DB8B6C7" w14:textId="77777777" w:rsidR="001919AD" w:rsidRPr="00F10C16" w:rsidRDefault="001919AD" w:rsidP="001919AD">
            <w:pPr>
              <w:ind w:firstLine="0"/>
              <w:jc w:val="center"/>
              <w:rPr>
                <w:rFonts w:ascii="Times New Roman" w:eastAsia="Times New Roman" w:hAnsi="Times New Roman" w:cs="B Nazanin"/>
                <w:sz w:val="24"/>
                <w:rtl/>
              </w:rPr>
            </w:pPr>
          </w:p>
        </w:tc>
        <w:tc>
          <w:tcPr>
            <w:tcW w:w="1392" w:type="pct"/>
            <w:vAlign w:val="center"/>
          </w:tcPr>
          <w:p w14:paraId="2248AABD" w14:textId="77777777" w:rsidR="001919AD" w:rsidRDefault="001919AD" w:rsidP="001919AD">
            <w:pPr>
              <w:ind w:firstLine="0"/>
              <w:jc w:val="center"/>
            </w:pPr>
            <w:r w:rsidRPr="00D60B07">
              <w:rPr>
                <w:rFonts w:ascii="Times New Roman" w:eastAsia="Times New Roman" w:hAnsi="Times New Roman" w:cs="B Nazanin" w:hint="cs"/>
                <w:sz w:val="24"/>
                <w:rtl/>
              </w:rPr>
              <w:t>*</w:t>
            </w:r>
          </w:p>
        </w:tc>
      </w:tr>
      <w:tr w:rsidR="001919AD" w:rsidRPr="00F10C16" w14:paraId="40244EBD" w14:textId="77777777" w:rsidTr="00D260BF">
        <w:tc>
          <w:tcPr>
            <w:tcW w:w="1191" w:type="pct"/>
            <w:vAlign w:val="center"/>
          </w:tcPr>
          <w:p w14:paraId="7A550B61" w14:textId="77777777" w:rsidR="001919AD" w:rsidRPr="00F10C16" w:rsidRDefault="001919AD" w:rsidP="001919AD">
            <w:pPr>
              <w:ind w:firstLine="0"/>
              <w:jc w:val="center"/>
              <w:rPr>
                <w:rFonts w:ascii="Times New Roman" w:eastAsia="Times New Roman" w:hAnsi="Times New Roman" w:cs="B Nazanin"/>
                <w:sz w:val="24"/>
                <w:rtl/>
              </w:rPr>
            </w:pPr>
            <w:r w:rsidRPr="00F10C16">
              <w:rPr>
                <w:rFonts w:ascii="Arial" w:eastAsia="Times New Roman" w:hAnsi="Arial" w:cs="B Nazanin"/>
                <w:sz w:val="24"/>
                <w:rtl/>
              </w:rPr>
              <w:t>بستری تعدیل شده برحسب ترکیب موارد</w:t>
            </w:r>
          </w:p>
        </w:tc>
        <w:tc>
          <w:tcPr>
            <w:tcW w:w="1205" w:type="pct"/>
            <w:vAlign w:val="center"/>
          </w:tcPr>
          <w:p w14:paraId="2BA2794F" w14:textId="77777777" w:rsidR="001919AD" w:rsidRPr="00F10C16" w:rsidRDefault="001919AD" w:rsidP="001919AD">
            <w:pPr>
              <w:ind w:firstLine="0"/>
              <w:jc w:val="center"/>
              <w:rPr>
                <w:rFonts w:ascii="Times New Roman" w:eastAsia="Times New Roman" w:hAnsi="Times New Roman" w:cs="B Nazanin"/>
                <w:sz w:val="24"/>
                <w:rtl/>
              </w:rPr>
            </w:pPr>
            <w:r w:rsidRPr="00F10C16">
              <w:rPr>
                <w:rFonts w:ascii="Arial" w:eastAsia="Times New Roman" w:hAnsi="Arial" w:cs="B Nazanin"/>
                <w:sz w:val="24"/>
                <w:rtl/>
              </w:rPr>
              <w:t>به ازای هر بستری بر اساس گروه درمانی</w:t>
            </w:r>
          </w:p>
        </w:tc>
        <w:tc>
          <w:tcPr>
            <w:tcW w:w="1212" w:type="pct"/>
            <w:vAlign w:val="center"/>
          </w:tcPr>
          <w:p w14:paraId="131482ED" w14:textId="77777777" w:rsidR="001919AD" w:rsidRPr="00F10C16" w:rsidRDefault="001919AD" w:rsidP="001919AD">
            <w:pPr>
              <w:ind w:firstLine="0"/>
              <w:jc w:val="center"/>
              <w:rPr>
                <w:rFonts w:ascii="Times New Roman" w:eastAsia="Times New Roman" w:hAnsi="Times New Roman" w:cs="B Nazanin"/>
                <w:sz w:val="24"/>
                <w:rtl/>
              </w:rPr>
            </w:pPr>
          </w:p>
        </w:tc>
        <w:tc>
          <w:tcPr>
            <w:tcW w:w="1392" w:type="pct"/>
            <w:vAlign w:val="center"/>
          </w:tcPr>
          <w:p w14:paraId="14EF6C8E" w14:textId="77777777" w:rsidR="001919AD" w:rsidRDefault="001919AD" w:rsidP="001919AD">
            <w:pPr>
              <w:ind w:firstLine="0"/>
              <w:jc w:val="center"/>
            </w:pPr>
            <w:r w:rsidRPr="00D60B07">
              <w:rPr>
                <w:rFonts w:ascii="Times New Roman" w:eastAsia="Times New Roman" w:hAnsi="Times New Roman" w:cs="B Nazanin" w:hint="cs"/>
                <w:sz w:val="24"/>
                <w:rtl/>
              </w:rPr>
              <w:t>*</w:t>
            </w:r>
          </w:p>
        </w:tc>
      </w:tr>
      <w:tr w:rsidR="001919AD" w:rsidRPr="00F10C16" w14:paraId="326D4541" w14:textId="77777777" w:rsidTr="00D260BF">
        <w:tc>
          <w:tcPr>
            <w:tcW w:w="1191" w:type="pct"/>
            <w:vAlign w:val="center"/>
          </w:tcPr>
          <w:p w14:paraId="4BED899E" w14:textId="77777777" w:rsidR="001919AD" w:rsidRPr="00F10C16" w:rsidRDefault="001919AD" w:rsidP="001919AD">
            <w:pPr>
              <w:ind w:firstLine="0"/>
              <w:jc w:val="center"/>
              <w:rPr>
                <w:rFonts w:ascii="Arial" w:eastAsia="Times New Roman" w:hAnsi="Arial" w:cs="B Nazanin"/>
                <w:sz w:val="24"/>
                <w:rtl/>
              </w:rPr>
            </w:pPr>
            <w:r w:rsidRPr="00F10C16">
              <w:rPr>
                <w:rFonts w:ascii="Arial" w:eastAsia="Times New Roman" w:hAnsi="Arial" w:cs="B Nazanin"/>
                <w:sz w:val="24"/>
                <w:rtl/>
              </w:rPr>
              <w:t>بودجه خطی</w:t>
            </w:r>
          </w:p>
        </w:tc>
        <w:tc>
          <w:tcPr>
            <w:tcW w:w="1205" w:type="pct"/>
            <w:vAlign w:val="center"/>
          </w:tcPr>
          <w:p w14:paraId="72C54DE2" w14:textId="77777777" w:rsidR="001919AD" w:rsidRPr="00F10C16" w:rsidRDefault="001919AD" w:rsidP="001919AD">
            <w:pPr>
              <w:ind w:firstLine="0"/>
              <w:jc w:val="center"/>
              <w:rPr>
                <w:rFonts w:ascii="Arial" w:eastAsia="Times New Roman" w:hAnsi="Arial" w:cs="B Nazanin"/>
                <w:sz w:val="24"/>
                <w:rtl/>
              </w:rPr>
            </w:pPr>
            <w:r w:rsidRPr="00F10C16">
              <w:rPr>
                <w:rFonts w:ascii="Arial" w:eastAsia="Times New Roman" w:hAnsi="Arial" w:cs="B Nazanin"/>
                <w:sz w:val="24"/>
                <w:rtl/>
              </w:rPr>
              <w:t>به ازای هر ردیف بودجه</w:t>
            </w:r>
          </w:p>
        </w:tc>
        <w:tc>
          <w:tcPr>
            <w:tcW w:w="1212" w:type="pct"/>
            <w:vAlign w:val="center"/>
          </w:tcPr>
          <w:p w14:paraId="1649CEFD" w14:textId="77777777" w:rsidR="001919AD" w:rsidRPr="00F10C16" w:rsidRDefault="001919AD" w:rsidP="001919AD">
            <w:pPr>
              <w:ind w:firstLine="0"/>
              <w:jc w:val="center"/>
              <w:rPr>
                <w:rFonts w:ascii="Times New Roman" w:eastAsia="Times New Roman" w:hAnsi="Times New Roman" w:cs="B Nazanin"/>
                <w:sz w:val="24"/>
                <w:rtl/>
              </w:rPr>
            </w:pPr>
          </w:p>
        </w:tc>
        <w:tc>
          <w:tcPr>
            <w:tcW w:w="1392" w:type="pct"/>
            <w:vAlign w:val="center"/>
          </w:tcPr>
          <w:p w14:paraId="28968B5D" w14:textId="77777777" w:rsidR="001919AD" w:rsidRDefault="001919AD" w:rsidP="001919AD">
            <w:pPr>
              <w:ind w:firstLine="0"/>
              <w:jc w:val="center"/>
            </w:pPr>
            <w:r w:rsidRPr="00D60B07">
              <w:rPr>
                <w:rFonts w:ascii="Times New Roman" w:eastAsia="Times New Roman" w:hAnsi="Times New Roman" w:cs="B Nazanin" w:hint="cs"/>
                <w:sz w:val="24"/>
                <w:rtl/>
              </w:rPr>
              <w:t>*</w:t>
            </w:r>
          </w:p>
        </w:tc>
      </w:tr>
      <w:tr w:rsidR="001919AD" w:rsidRPr="00F10C16" w14:paraId="10A3EE58" w14:textId="77777777" w:rsidTr="00D260BF">
        <w:tc>
          <w:tcPr>
            <w:tcW w:w="1191" w:type="pct"/>
            <w:vAlign w:val="center"/>
          </w:tcPr>
          <w:p w14:paraId="2506999E" w14:textId="77777777" w:rsidR="001919AD" w:rsidRPr="00F10C16" w:rsidRDefault="001919AD" w:rsidP="001919AD">
            <w:pPr>
              <w:ind w:firstLine="0"/>
              <w:jc w:val="center"/>
              <w:rPr>
                <w:rFonts w:ascii="Arial" w:eastAsia="Times New Roman" w:hAnsi="Arial" w:cs="B Nazanin"/>
                <w:sz w:val="24"/>
                <w:rtl/>
              </w:rPr>
            </w:pPr>
            <w:r w:rsidRPr="00F10C16">
              <w:rPr>
                <w:rFonts w:ascii="Arial" w:eastAsia="Times New Roman" w:hAnsi="Arial" w:cs="B Nazanin"/>
                <w:sz w:val="24"/>
                <w:rtl/>
              </w:rPr>
              <w:t>بودجه كل</w:t>
            </w:r>
          </w:p>
        </w:tc>
        <w:tc>
          <w:tcPr>
            <w:tcW w:w="1205" w:type="pct"/>
            <w:vAlign w:val="center"/>
          </w:tcPr>
          <w:p w14:paraId="0940156C" w14:textId="77777777" w:rsidR="001919AD" w:rsidRPr="00F10C16" w:rsidRDefault="001919AD" w:rsidP="001919AD">
            <w:pPr>
              <w:ind w:firstLine="0"/>
              <w:jc w:val="center"/>
              <w:rPr>
                <w:rFonts w:ascii="Arial" w:eastAsia="Times New Roman" w:hAnsi="Arial" w:cs="B Nazanin"/>
                <w:sz w:val="24"/>
                <w:rtl/>
              </w:rPr>
            </w:pPr>
            <w:r w:rsidRPr="00F10C16">
              <w:rPr>
                <w:rFonts w:ascii="Arial" w:eastAsia="Times New Roman" w:hAnsi="Arial" w:cs="B Nazanin"/>
                <w:sz w:val="24"/>
                <w:rtl/>
              </w:rPr>
              <w:t>به ازای هر بیمارستان</w:t>
            </w:r>
          </w:p>
        </w:tc>
        <w:tc>
          <w:tcPr>
            <w:tcW w:w="1212" w:type="pct"/>
            <w:vAlign w:val="center"/>
          </w:tcPr>
          <w:p w14:paraId="7A828D99" w14:textId="77777777" w:rsidR="001919AD" w:rsidRPr="00F10C16" w:rsidRDefault="001919AD" w:rsidP="001919AD">
            <w:pPr>
              <w:ind w:firstLine="0"/>
              <w:jc w:val="center"/>
              <w:rPr>
                <w:rFonts w:ascii="Times New Roman" w:eastAsia="Times New Roman" w:hAnsi="Times New Roman" w:cs="B Nazanin"/>
                <w:sz w:val="24"/>
                <w:rtl/>
              </w:rPr>
            </w:pPr>
          </w:p>
        </w:tc>
        <w:tc>
          <w:tcPr>
            <w:tcW w:w="1392" w:type="pct"/>
            <w:vAlign w:val="center"/>
          </w:tcPr>
          <w:p w14:paraId="7D7F1DB7" w14:textId="77777777" w:rsidR="001919AD" w:rsidRDefault="001919AD" w:rsidP="001919AD">
            <w:pPr>
              <w:ind w:firstLine="0"/>
              <w:jc w:val="center"/>
            </w:pPr>
            <w:r w:rsidRPr="00D60B07">
              <w:rPr>
                <w:rFonts w:ascii="Times New Roman" w:eastAsia="Times New Roman" w:hAnsi="Times New Roman" w:cs="B Nazanin" w:hint="cs"/>
                <w:sz w:val="24"/>
                <w:rtl/>
              </w:rPr>
              <w:t>*</w:t>
            </w:r>
          </w:p>
        </w:tc>
      </w:tr>
    </w:tbl>
    <w:p w14:paraId="7491FCDC" w14:textId="77777777" w:rsidR="001919AD" w:rsidRPr="000B4115" w:rsidRDefault="001919AD" w:rsidP="001919AD">
      <w:pPr>
        <w:spacing w:after="0"/>
        <w:ind w:firstLine="0"/>
        <w:jc w:val="both"/>
        <w:rPr>
          <w:rFonts w:ascii="Times New Roman" w:eastAsia="Times New Roman" w:hAnsi="Times New Roman" w:cs="B Nazanin"/>
          <w:szCs w:val="28"/>
          <w:rtl/>
        </w:rPr>
      </w:pPr>
    </w:p>
    <w:p w14:paraId="1F9E760A" w14:textId="77777777" w:rsidR="001919AD" w:rsidRPr="00F10C16" w:rsidRDefault="001919AD" w:rsidP="001919AD">
      <w:pPr>
        <w:spacing w:after="0"/>
        <w:ind w:firstLine="0"/>
        <w:jc w:val="both"/>
        <w:rPr>
          <w:rFonts w:ascii="Times New Roman" w:eastAsia="Times New Roman" w:hAnsi="Times New Roman" w:cs="B Nazanin"/>
          <w:b/>
          <w:bCs/>
          <w:sz w:val="32"/>
          <w:szCs w:val="32"/>
          <w:rtl/>
        </w:rPr>
      </w:pPr>
      <w:r>
        <w:rPr>
          <w:rFonts w:ascii="Arial" w:eastAsia="Times New Roman" w:hAnsi="Arial" w:cs="B Nazanin" w:hint="cs"/>
          <w:b/>
          <w:bCs/>
          <w:sz w:val="32"/>
          <w:szCs w:val="32"/>
          <w:rtl/>
        </w:rPr>
        <w:t>1-3</w:t>
      </w:r>
      <w:r w:rsidRPr="00F10C16">
        <w:rPr>
          <w:rFonts w:ascii="Arial" w:eastAsia="Times New Roman" w:hAnsi="Arial" w:cs="B Nazanin"/>
          <w:b/>
          <w:bCs/>
          <w:sz w:val="32"/>
          <w:szCs w:val="32"/>
          <w:rtl/>
        </w:rPr>
        <w:t>) روش‌های پرداخت</w:t>
      </w:r>
    </w:p>
    <w:p w14:paraId="1D2329B0" w14:textId="77777777" w:rsidR="001919AD" w:rsidRPr="000B4115" w:rsidRDefault="001919AD" w:rsidP="001919AD">
      <w:pPr>
        <w:spacing w:after="0"/>
        <w:ind w:firstLine="0"/>
        <w:jc w:val="both"/>
        <w:rPr>
          <w:rFonts w:cs="B Nazanin"/>
          <w:szCs w:val="28"/>
          <w:rtl/>
        </w:rPr>
      </w:pPr>
      <w:r w:rsidRPr="000B4115">
        <w:rPr>
          <w:rFonts w:ascii="Arial" w:eastAsia="Times New Roman" w:hAnsi="Arial" w:cs="B Nazanin"/>
          <w:szCs w:val="28"/>
          <w:rtl/>
        </w:rPr>
        <w:t xml:space="preserve">نخستین پرسش در طراحی یک نظام پرداخت آن است که چه روشی برای پرداخت مورد استفاده قرار </w:t>
      </w:r>
      <w:r>
        <w:rPr>
          <w:rFonts w:ascii="Arial" w:eastAsia="Times New Roman" w:hAnsi="Arial" w:cs="B Nazanin"/>
          <w:szCs w:val="28"/>
          <w:rtl/>
        </w:rPr>
        <w:t>می‌گ</w:t>
      </w:r>
      <w:r w:rsidRPr="000B4115">
        <w:rPr>
          <w:rFonts w:ascii="Arial" w:eastAsia="Times New Roman" w:hAnsi="Arial" w:cs="B Nazanin"/>
          <w:szCs w:val="28"/>
          <w:rtl/>
        </w:rPr>
        <w:t>یرد. هر روش پرداخت، دارای یک واحد فعالیت</w:t>
      </w:r>
      <w:r>
        <w:rPr>
          <w:rStyle w:val="FootnoteReference"/>
          <w:rFonts w:ascii="Arial" w:eastAsia="Times New Roman" w:hAnsi="Arial" w:cs="B Nazanin"/>
          <w:szCs w:val="28"/>
          <w:rtl/>
        </w:rPr>
        <w:footnoteReference w:id="353"/>
      </w:r>
      <w:r w:rsidRPr="000B4115">
        <w:rPr>
          <w:rFonts w:ascii="Arial" w:eastAsia="Times New Roman" w:hAnsi="Arial" w:cs="B Nazanin"/>
          <w:szCs w:val="28"/>
          <w:rtl/>
        </w:rPr>
        <w:t xml:space="preserve"> مرتبط با خود است (جدول ۱-۹) که آن را مورد استفاده قرار </w:t>
      </w:r>
      <w:r>
        <w:rPr>
          <w:rFonts w:ascii="Arial" w:eastAsia="Times New Roman" w:hAnsi="Arial" w:cs="B Nazanin"/>
          <w:szCs w:val="28"/>
          <w:rtl/>
        </w:rPr>
        <w:t>می‌ده</w:t>
      </w:r>
      <w:r w:rsidRPr="000B4115">
        <w:rPr>
          <w:rFonts w:ascii="Arial" w:eastAsia="Times New Roman" w:hAnsi="Arial" w:cs="B Nazanin"/>
          <w:szCs w:val="28"/>
          <w:rtl/>
        </w:rPr>
        <w:t xml:space="preserve">د. نحوه انتخاب واحد فعالیت برای پرداخت، بر عرضه، کارایی و کیفیت خدمات سلامت تأثیر </w:t>
      </w:r>
      <w:r>
        <w:rPr>
          <w:rFonts w:ascii="Arial" w:eastAsia="Times New Roman" w:hAnsi="Arial" w:cs="B Nazanin"/>
          <w:szCs w:val="28"/>
          <w:rtl/>
        </w:rPr>
        <w:t>می‌گ</w:t>
      </w:r>
      <w:r w:rsidRPr="000B4115">
        <w:rPr>
          <w:rFonts w:ascii="Arial" w:eastAsia="Times New Roman" w:hAnsi="Arial" w:cs="B Nazanin"/>
          <w:szCs w:val="28"/>
          <w:rtl/>
        </w:rPr>
        <w:t>ذارد. به عنوان مثال، هنگا</w:t>
      </w:r>
      <w:r>
        <w:rPr>
          <w:rFonts w:ascii="Arial" w:eastAsia="Times New Roman" w:hAnsi="Arial" w:cs="B Nazanin"/>
          <w:szCs w:val="28"/>
          <w:rtl/>
        </w:rPr>
        <w:t>می‌ک</w:t>
      </w:r>
      <w:r w:rsidRPr="000B4115">
        <w:rPr>
          <w:rFonts w:ascii="Arial" w:eastAsia="Times New Roman" w:hAnsi="Arial" w:cs="B Nazanin"/>
          <w:szCs w:val="28"/>
          <w:rtl/>
        </w:rPr>
        <w:t xml:space="preserve">ه خدماتی همچون آزمون ها، داروها و اقدامات در مورد یک بیماری به خصوص، با هم یکی شوند تا یک واحد منفرد برای پرداخت ایجاد نمایند (مثلا به ازای هر بستری یا به ازای هر روز)، </w:t>
      </w:r>
      <w:r>
        <w:rPr>
          <w:rFonts w:ascii="Arial" w:eastAsia="Times New Roman" w:hAnsi="Arial" w:cs="B Nazanin"/>
          <w:szCs w:val="28"/>
          <w:rtl/>
        </w:rPr>
        <w:t>بیمارستان‌ها</w:t>
      </w:r>
      <w:r w:rsidRPr="000B4115">
        <w:rPr>
          <w:rFonts w:ascii="Arial" w:eastAsia="Times New Roman" w:hAnsi="Arial" w:cs="B Nazanin"/>
          <w:szCs w:val="28"/>
          <w:rtl/>
        </w:rPr>
        <w:t xml:space="preserve"> دلیلی برای ارایه خدمات کمتر در اختیار دارند. این امر </w:t>
      </w:r>
      <w:r>
        <w:rPr>
          <w:rFonts w:ascii="Arial" w:eastAsia="Times New Roman" w:hAnsi="Arial" w:cs="B Nazanin"/>
          <w:szCs w:val="28"/>
          <w:rtl/>
        </w:rPr>
        <w:t>می‌ت</w:t>
      </w:r>
      <w:r w:rsidRPr="000B4115">
        <w:rPr>
          <w:rFonts w:ascii="Arial" w:eastAsia="Times New Roman" w:hAnsi="Arial" w:cs="B Nazanin"/>
          <w:szCs w:val="28"/>
          <w:rtl/>
        </w:rPr>
        <w:t>واند به کاهش هزین</w:t>
      </w:r>
      <w:r>
        <w:rPr>
          <w:rFonts w:ascii="Arial" w:eastAsia="Times New Roman" w:hAnsi="Arial" w:cs="B Nazanin"/>
          <w:szCs w:val="28"/>
          <w:rtl/>
        </w:rPr>
        <w:t>ه‌ها</w:t>
      </w:r>
      <w:r w:rsidRPr="000B4115">
        <w:rPr>
          <w:rFonts w:ascii="Arial" w:eastAsia="Times New Roman" w:hAnsi="Arial" w:cs="B Nazanin"/>
          <w:szCs w:val="28"/>
          <w:rtl/>
        </w:rPr>
        <w:t xml:space="preserve"> منجر شود اما این خطر نیز وجود دارد که شاید برخی از خدمات، کمتر از حد ارایه شوند.</w:t>
      </w:r>
    </w:p>
    <w:p w14:paraId="6903066C" w14:textId="77777777" w:rsidR="001919AD" w:rsidRPr="000B4115" w:rsidRDefault="001919AD" w:rsidP="001919AD">
      <w:pPr>
        <w:spacing w:after="0"/>
        <w:ind w:firstLine="0"/>
        <w:jc w:val="both"/>
        <w:rPr>
          <w:rFonts w:ascii="Times New Roman" w:eastAsia="Times New Roman" w:hAnsi="Times New Roman" w:cs="B Nazanin"/>
          <w:szCs w:val="28"/>
        </w:rPr>
      </w:pPr>
    </w:p>
    <w:p w14:paraId="341A53FF" w14:textId="77777777" w:rsidR="001919AD" w:rsidRDefault="001919AD" w:rsidP="001919AD">
      <w:pPr>
        <w:spacing w:after="0"/>
        <w:ind w:firstLine="0"/>
        <w:jc w:val="both"/>
        <w:rPr>
          <w:rFonts w:ascii="Times New Roman" w:eastAsia="Times New Roman" w:hAnsi="Times New Roman" w:cs="B Nazanin" w:hint="cs"/>
          <w:szCs w:val="28"/>
          <w:rtl/>
        </w:rPr>
      </w:pPr>
      <w:r w:rsidRPr="000B4115">
        <w:rPr>
          <w:rFonts w:ascii="Times New Roman" w:eastAsia="Times New Roman" w:hAnsi="Times New Roman" w:cs="B Nazanin"/>
          <w:szCs w:val="28"/>
          <w:rtl/>
        </w:rPr>
        <w:t xml:space="preserve">هشت گزینه از </w:t>
      </w:r>
      <w:r>
        <w:rPr>
          <w:rFonts w:ascii="Times New Roman" w:eastAsia="Times New Roman" w:hAnsi="Times New Roman" w:cs="B Nazanin"/>
          <w:szCs w:val="28"/>
          <w:rtl/>
        </w:rPr>
        <w:t xml:space="preserve">روش‌های </w:t>
      </w:r>
      <w:r w:rsidRPr="000B4115">
        <w:rPr>
          <w:rFonts w:ascii="Times New Roman" w:eastAsia="Times New Roman" w:hAnsi="Times New Roman" w:cs="B Nazanin"/>
          <w:szCs w:val="28"/>
          <w:rtl/>
        </w:rPr>
        <w:t>پرداخت همراه با واحد خدمات مربوط به آنها در جدول ۱-۹ خلاصه شده است. انگیزه</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ایجاد شده توسط هریک از </w:t>
      </w:r>
      <w:r>
        <w:rPr>
          <w:rFonts w:ascii="Times New Roman" w:eastAsia="Times New Roman" w:hAnsi="Times New Roman" w:cs="B Nazanin"/>
          <w:szCs w:val="28"/>
          <w:rtl/>
        </w:rPr>
        <w:t xml:space="preserve">روش‌های </w:t>
      </w:r>
      <w:r w:rsidRPr="000B4115">
        <w:rPr>
          <w:rFonts w:ascii="Times New Roman" w:eastAsia="Times New Roman" w:hAnsi="Times New Roman" w:cs="B Nazanin"/>
          <w:szCs w:val="28"/>
          <w:rtl/>
        </w:rPr>
        <w:t xml:space="preserve">پرداخت و تأثیرات آنها در ادامه فصل (بخش ۴) </w:t>
      </w:r>
      <w:r>
        <w:rPr>
          <w:rFonts w:ascii="Times New Roman" w:eastAsia="Times New Roman" w:hAnsi="Times New Roman" w:cs="B Nazanin"/>
          <w:szCs w:val="28"/>
          <w:rtl/>
        </w:rPr>
        <w:t>ارایه شده است.</w:t>
      </w:r>
    </w:p>
    <w:p w14:paraId="711533A7" w14:textId="77777777" w:rsidR="001919AD" w:rsidRPr="00F10C16" w:rsidRDefault="001919AD" w:rsidP="001919AD">
      <w:pPr>
        <w:spacing w:after="0"/>
        <w:ind w:firstLine="0"/>
        <w:jc w:val="both"/>
        <w:rPr>
          <w:rFonts w:ascii="Times New Roman" w:eastAsia="Times New Roman" w:hAnsi="Times New Roman" w:cs="B Nazanin"/>
          <w:b/>
          <w:bCs/>
          <w:sz w:val="32"/>
          <w:szCs w:val="32"/>
          <w:rtl/>
        </w:rPr>
      </w:pPr>
      <w:r w:rsidRPr="00F10C16">
        <w:rPr>
          <w:rFonts w:ascii="Times New Roman" w:eastAsia="Times New Roman" w:hAnsi="Times New Roman" w:cs="B Nazanin" w:hint="cs"/>
          <w:b/>
          <w:bCs/>
          <w:sz w:val="32"/>
          <w:szCs w:val="32"/>
          <w:rtl/>
        </w:rPr>
        <w:t>2-3</w:t>
      </w:r>
      <w:r w:rsidRPr="00F10C16">
        <w:rPr>
          <w:rFonts w:ascii="Times New Roman" w:eastAsia="Times New Roman" w:hAnsi="Times New Roman" w:cs="B Nazanin"/>
          <w:b/>
          <w:bCs/>
          <w:sz w:val="32"/>
          <w:szCs w:val="32"/>
          <w:rtl/>
        </w:rPr>
        <w:t>) میزان‌های پرداخت</w:t>
      </w:r>
    </w:p>
    <w:p w14:paraId="556B7B9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پس از انتخاب یک روش پرداخت، وظيفه بعدی، تعیین میزان با سطح پرداخت است. آثار یک الگوی پرداخت بر روی عملکرد بخش سلامت، به شدت تحت تأثیر نحوه تعیین سطوح پرداخت قرار دارد. میزان</w:t>
      </w:r>
      <w:r>
        <w:rPr>
          <w:rFonts w:ascii="Arial" w:eastAsia="Times New Roman" w:hAnsi="Arial" w:cs="B Nazanin"/>
          <w:szCs w:val="28"/>
          <w:rtl/>
        </w:rPr>
        <w:t xml:space="preserve">‌های </w:t>
      </w:r>
      <w:r w:rsidRPr="000B4115">
        <w:rPr>
          <w:rFonts w:ascii="Arial" w:eastAsia="Times New Roman" w:hAnsi="Arial" w:cs="B Nazanin"/>
          <w:szCs w:val="28"/>
          <w:rtl/>
        </w:rPr>
        <w:t xml:space="preserve">پرداخت بالا </w:t>
      </w:r>
      <w:r>
        <w:rPr>
          <w:rFonts w:ascii="Arial" w:eastAsia="Times New Roman" w:hAnsi="Arial" w:cs="B Nazanin"/>
          <w:szCs w:val="28"/>
          <w:rtl/>
        </w:rPr>
        <w:t>می‌ت</w:t>
      </w:r>
      <w:r w:rsidRPr="000B4115">
        <w:rPr>
          <w:rFonts w:ascii="Arial" w:eastAsia="Times New Roman" w:hAnsi="Arial" w:cs="B Nazanin"/>
          <w:szCs w:val="28"/>
          <w:rtl/>
        </w:rPr>
        <w:t>واند به هزین</w:t>
      </w:r>
      <w:r>
        <w:rPr>
          <w:rFonts w:ascii="Arial" w:eastAsia="Times New Roman" w:hAnsi="Arial" w:cs="B Nazanin"/>
          <w:szCs w:val="28"/>
          <w:rtl/>
        </w:rPr>
        <w:t>ه‌ها</w:t>
      </w:r>
      <w:r w:rsidRPr="000B4115">
        <w:rPr>
          <w:rFonts w:ascii="Arial" w:eastAsia="Times New Roman" w:hAnsi="Arial" w:cs="B Nazanin"/>
          <w:szCs w:val="28"/>
          <w:rtl/>
        </w:rPr>
        <w:t>، درآمدها و سود بیشتر منجر گردد. میزان</w:t>
      </w:r>
      <w:r>
        <w:rPr>
          <w:rFonts w:ascii="Arial" w:eastAsia="Times New Roman" w:hAnsi="Arial" w:cs="B Nazanin"/>
          <w:szCs w:val="28"/>
          <w:rtl/>
        </w:rPr>
        <w:t xml:space="preserve">‌های </w:t>
      </w:r>
      <w:r w:rsidRPr="000B4115">
        <w:rPr>
          <w:rFonts w:ascii="Arial" w:eastAsia="Times New Roman" w:hAnsi="Arial" w:cs="B Nazanin"/>
          <w:szCs w:val="28"/>
          <w:rtl/>
        </w:rPr>
        <w:t xml:space="preserve">پایین </w:t>
      </w:r>
      <w:r>
        <w:rPr>
          <w:rFonts w:ascii="Arial" w:eastAsia="Times New Roman" w:hAnsi="Arial" w:cs="B Nazanin"/>
          <w:szCs w:val="28"/>
          <w:rtl/>
        </w:rPr>
        <w:t>می‌ت</w:t>
      </w:r>
      <w:r w:rsidRPr="000B4115">
        <w:rPr>
          <w:rFonts w:ascii="Arial" w:eastAsia="Times New Roman" w:hAnsi="Arial" w:cs="B Nazanin"/>
          <w:szCs w:val="28"/>
          <w:rtl/>
        </w:rPr>
        <w:t xml:space="preserve">واند مانع از تأمین خدمات شود یا به کیفیت لطمه بزند. اکثر کشورها از ترکیبی از رویکردهای تعیین میزان پرداخت استفاده </w:t>
      </w:r>
      <w:r>
        <w:rPr>
          <w:rFonts w:ascii="Arial" w:eastAsia="Times New Roman" w:hAnsi="Arial" w:cs="B Nazanin"/>
          <w:szCs w:val="28"/>
          <w:rtl/>
        </w:rPr>
        <w:t>می‌ک</w:t>
      </w:r>
      <w:r w:rsidRPr="000B4115">
        <w:rPr>
          <w:rFonts w:ascii="Arial" w:eastAsia="Times New Roman" w:hAnsi="Arial" w:cs="B Nazanin"/>
          <w:szCs w:val="28"/>
          <w:rtl/>
        </w:rPr>
        <w:t>نند که این امر منعکس</w:t>
      </w:r>
      <w:r>
        <w:rPr>
          <w:rFonts w:ascii="Arial" w:eastAsia="Times New Roman" w:hAnsi="Arial" w:cs="B Nazanin"/>
          <w:szCs w:val="28"/>
          <w:rtl/>
        </w:rPr>
        <w:t xml:space="preserve">‌کننده </w:t>
      </w:r>
      <w:r w:rsidRPr="000B4115">
        <w:rPr>
          <w:rFonts w:ascii="Arial" w:eastAsia="Times New Roman" w:hAnsi="Arial" w:cs="B Nazanin"/>
          <w:szCs w:val="28"/>
          <w:rtl/>
        </w:rPr>
        <w:t>پیچیدگی نظام</w:t>
      </w:r>
      <w:r>
        <w:rPr>
          <w:rFonts w:ascii="Arial" w:eastAsia="Times New Roman" w:hAnsi="Arial" w:cs="B Nazanin"/>
          <w:szCs w:val="28"/>
          <w:rtl/>
        </w:rPr>
        <w:t xml:space="preserve">‌های </w:t>
      </w:r>
      <w:r w:rsidRPr="000B4115">
        <w:rPr>
          <w:rFonts w:ascii="Arial" w:eastAsia="Times New Roman" w:hAnsi="Arial" w:cs="B Nazanin"/>
          <w:szCs w:val="28"/>
          <w:rtl/>
        </w:rPr>
        <w:t xml:space="preserve">حقیقی تأمین مالی و پرداخت است. این کشورها معمولا از میان ۵ روش پایه، دست به انتخاب می زنند؛ این </w:t>
      </w:r>
      <w:r>
        <w:rPr>
          <w:rFonts w:ascii="Arial" w:eastAsia="Times New Roman" w:hAnsi="Arial" w:cs="B Nazanin"/>
          <w:szCs w:val="28"/>
          <w:rtl/>
        </w:rPr>
        <w:t>روش‌ها عبارتند از: مطالبات</w:t>
      </w:r>
      <w:r>
        <w:rPr>
          <w:rStyle w:val="FootnoteReference"/>
          <w:rFonts w:ascii="Arial" w:eastAsia="Times New Roman" w:hAnsi="Arial" w:cs="B Nazanin"/>
          <w:szCs w:val="28"/>
          <w:rtl/>
        </w:rPr>
        <w:footnoteReference w:id="354"/>
      </w:r>
      <w:r w:rsidRPr="000B4115">
        <w:rPr>
          <w:rFonts w:ascii="Arial" w:eastAsia="Times New Roman" w:hAnsi="Arial" w:cs="B Nazanin"/>
          <w:szCs w:val="28"/>
          <w:rtl/>
        </w:rPr>
        <w:t>، هزین</w:t>
      </w:r>
      <w:r>
        <w:rPr>
          <w:rFonts w:ascii="Arial" w:eastAsia="Times New Roman" w:hAnsi="Arial" w:cs="B Nazanin"/>
          <w:szCs w:val="28"/>
          <w:rtl/>
        </w:rPr>
        <w:t>ه‌ها</w:t>
      </w:r>
      <w:r w:rsidRPr="000B4115">
        <w:rPr>
          <w:rFonts w:ascii="Arial" w:eastAsia="Times New Roman" w:hAnsi="Arial" w:cs="B Nazanin"/>
          <w:szCs w:val="28"/>
          <w:rtl/>
        </w:rPr>
        <w:t>، روال سابق</w:t>
      </w:r>
      <w:r>
        <w:rPr>
          <w:rStyle w:val="FootnoteReference"/>
          <w:rFonts w:ascii="Arial" w:eastAsia="Times New Roman" w:hAnsi="Arial" w:cs="B Nazanin"/>
          <w:szCs w:val="28"/>
          <w:rtl/>
        </w:rPr>
        <w:footnoteReference w:id="355"/>
      </w:r>
      <w:r>
        <w:rPr>
          <w:rFonts w:ascii="Arial" w:eastAsia="Times New Roman" w:hAnsi="Arial" w:cs="B Nazanin"/>
          <w:szCs w:val="28"/>
          <w:rtl/>
        </w:rPr>
        <w:t>، مذاکره</w:t>
      </w:r>
      <w:r>
        <w:rPr>
          <w:rStyle w:val="FootnoteReference"/>
          <w:rFonts w:ascii="Arial" w:eastAsia="Times New Roman" w:hAnsi="Arial" w:cs="B Nazanin"/>
          <w:szCs w:val="28"/>
          <w:rtl/>
        </w:rPr>
        <w:footnoteReference w:id="356"/>
      </w:r>
      <w:r w:rsidRPr="000B4115">
        <w:rPr>
          <w:rFonts w:ascii="Arial" w:eastAsia="Times New Roman" w:hAnsi="Arial" w:cs="B Nazanin"/>
          <w:szCs w:val="28"/>
          <w:rtl/>
        </w:rPr>
        <w:t xml:space="preserve"> و مناقصه</w:t>
      </w:r>
      <w:r>
        <w:rPr>
          <w:rStyle w:val="FootnoteReference"/>
          <w:rFonts w:ascii="Arial" w:eastAsia="Times New Roman" w:hAnsi="Arial" w:cs="B Nazanin"/>
          <w:szCs w:val="28"/>
          <w:rtl/>
        </w:rPr>
        <w:footnoteReference w:id="357"/>
      </w:r>
      <w:r w:rsidRPr="000B4115">
        <w:rPr>
          <w:rFonts w:ascii="Arial" w:eastAsia="Times New Roman" w:hAnsi="Arial" w:cs="B Nazanin"/>
          <w:szCs w:val="28"/>
          <w:rtl/>
        </w:rPr>
        <w:t>. در عمل، این تصمیمات منعکس</w:t>
      </w:r>
      <w:r>
        <w:rPr>
          <w:rFonts w:ascii="Arial" w:eastAsia="Times New Roman" w:hAnsi="Arial" w:cs="B Nazanin"/>
          <w:szCs w:val="28"/>
          <w:rtl/>
        </w:rPr>
        <w:t xml:space="preserve">‌کننده </w:t>
      </w:r>
      <w:r w:rsidRPr="000B4115">
        <w:rPr>
          <w:rFonts w:ascii="Arial" w:eastAsia="Times New Roman" w:hAnsi="Arial" w:cs="B Nazanin"/>
          <w:szCs w:val="28"/>
          <w:rtl/>
        </w:rPr>
        <w:t>ملاحظات فنی و سیاسی هستند.</w:t>
      </w:r>
    </w:p>
    <w:p w14:paraId="17711551"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صریح</w:t>
      </w:r>
      <w:r>
        <w:rPr>
          <w:rFonts w:ascii="Arial" w:eastAsia="Times New Roman" w:hAnsi="Arial" w:cs="B Nazanin"/>
          <w:szCs w:val="28"/>
          <w:rtl/>
        </w:rPr>
        <w:t xml:space="preserve">‌ترین </w:t>
      </w:r>
      <w:r w:rsidRPr="000B4115">
        <w:rPr>
          <w:rFonts w:ascii="Arial" w:eastAsia="Times New Roman" w:hAnsi="Arial" w:cs="B Nazanin"/>
          <w:szCs w:val="28"/>
          <w:rtl/>
        </w:rPr>
        <w:t>و ساده</w:t>
      </w:r>
      <w:r>
        <w:rPr>
          <w:rFonts w:ascii="Arial" w:eastAsia="Times New Roman" w:hAnsi="Arial" w:cs="B Nazanin"/>
          <w:szCs w:val="28"/>
          <w:rtl/>
        </w:rPr>
        <w:t xml:space="preserve">‌ترین </w:t>
      </w:r>
      <w:r w:rsidRPr="000B4115">
        <w:rPr>
          <w:rFonts w:ascii="Arial" w:eastAsia="Times New Roman" w:hAnsi="Arial" w:cs="B Nazanin"/>
          <w:szCs w:val="28"/>
          <w:rtl/>
        </w:rPr>
        <w:t>روش از نظر فنی عبارت است از پرداخت به ارایه</w:t>
      </w:r>
      <w:r>
        <w:rPr>
          <w:rFonts w:ascii="Arial" w:eastAsia="Times New Roman" w:hAnsi="Arial" w:cs="B Nazanin"/>
          <w:szCs w:val="28"/>
          <w:rtl/>
        </w:rPr>
        <w:t xml:space="preserve">‌کنندگان </w:t>
      </w:r>
      <w:r w:rsidRPr="000B4115">
        <w:rPr>
          <w:rFonts w:ascii="Arial" w:eastAsia="Times New Roman" w:hAnsi="Arial" w:cs="B Nazanin"/>
          <w:szCs w:val="28"/>
          <w:rtl/>
        </w:rPr>
        <w:t>بر اساس مطالباتی که ارسال نمود</w:t>
      </w:r>
      <w:r>
        <w:rPr>
          <w:rFonts w:ascii="Arial" w:eastAsia="Times New Roman" w:hAnsi="Arial" w:cs="B Nazanin"/>
          <w:szCs w:val="28"/>
          <w:rtl/>
        </w:rPr>
        <w:t>ه‌اند</w:t>
      </w:r>
      <w:r w:rsidRPr="000B4115">
        <w:rPr>
          <w:rFonts w:ascii="Arial" w:eastAsia="Times New Roman" w:hAnsi="Arial" w:cs="B Nazanin"/>
          <w:szCs w:val="28"/>
          <w:rtl/>
        </w:rPr>
        <w:t>. زیرا معمولا تحت نظر گرفتن این مطالبات، کار ساد</w:t>
      </w:r>
      <w:r>
        <w:rPr>
          <w:rFonts w:ascii="Arial" w:eastAsia="Times New Roman" w:hAnsi="Arial" w:cs="B Nazanin"/>
          <w:szCs w:val="28"/>
          <w:rtl/>
        </w:rPr>
        <w:t xml:space="preserve">ه‌ای </w:t>
      </w:r>
      <w:r w:rsidRPr="000B4115">
        <w:rPr>
          <w:rFonts w:ascii="Arial" w:eastAsia="Times New Roman" w:hAnsi="Arial" w:cs="B Nazanin"/>
          <w:szCs w:val="28"/>
          <w:rtl/>
        </w:rPr>
        <w:t xml:space="preserve">است. اقتصاددانان استدلال </w:t>
      </w:r>
      <w:r>
        <w:rPr>
          <w:rFonts w:ascii="Arial" w:eastAsia="Times New Roman" w:hAnsi="Arial" w:cs="B Nazanin"/>
          <w:szCs w:val="28"/>
          <w:rtl/>
        </w:rPr>
        <w:t>می‌ک</w:t>
      </w:r>
      <w:r w:rsidRPr="000B4115">
        <w:rPr>
          <w:rFonts w:ascii="Arial" w:eastAsia="Times New Roman" w:hAnsi="Arial" w:cs="B Nazanin"/>
          <w:szCs w:val="28"/>
          <w:rtl/>
        </w:rPr>
        <w:t>نند که اگر بازارها رقابتی باشند، این مطالبات منعکس</w:t>
      </w:r>
      <w:r>
        <w:rPr>
          <w:rFonts w:ascii="Arial" w:eastAsia="Times New Roman" w:hAnsi="Arial" w:cs="B Nazanin"/>
          <w:szCs w:val="28"/>
          <w:rtl/>
        </w:rPr>
        <w:t xml:space="preserve">‌کننده </w:t>
      </w:r>
      <w:r w:rsidRPr="000B4115">
        <w:rPr>
          <w:rFonts w:ascii="Arial" w:eastAsia="Times New Roman" w:hAnsi="Arial" w:cs="B Nazanin"/>
          <w:szCs w:val="28"/>
          <w:rtl/>
        </w:rPr>
        <w:t>هزینه</w:t>
      </w:r>
      <w:r>
        <w:rPr>
          <w:rFonts w:ascii="Arial" w:eastAsia="Times New Roman" w:hAnsi="Arial" w:cs="B Nazanin"/>
          <w:szCs w:val="28"/>
          <w:rtl/>
        </w:rPr>
        <w:t xml:space="preserve">‌های </w:t>
      </w:r>
      <w:r w:rsidRPr="000B4115">
        <w:rPr>
          <w:rFonts w:ascii="Arial" w:eastAsia="Times New Roman" w:hAnsi="Arial" w:cs="B Nazanin"/>
          <w:szCs w:val="28"/>
          <w:rtl/>
        </w:rPr>
        <w:t>تولید خواهند بود. علاوه براین، وجود رقابت،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خدمات را مجبور </w:t>
      </w:r>
      <w:r>
        <w:rPr>
          <w:rFonts w:ascii="Arial" w:eastAsia="Times New Roman" w:hAnsi="Arial" w:cs="B Nazanin"/>
          <w:szCs w:val="28"/>
          <w:rtl/>
        </w:rPr>
        <w:t>می‌ک</w:t>
      </w:r>
      <w:r w:rsidRPr="000B4115">
        <w:rPr>
          <w:rFonts w:ascii="Arial" w:eastAsia="Times New Roman" w:hAnsi="Arial" w:cs="B Nazanin"/>
          <w:szCs w:val="28"/>
          <w:rtl/>
        </w:rPr>
        <w:t>ند که هزینه</w:t>
      </w:r>
      <w:r>
        <w:rPr>
          <w:rFonts w:ascii="Arial" w:eastAsia="Times New Roman" w:hAnsi="Arial" w:cs="B Nazanin"/>
          <w:szCs w:val="28"/>
          <w:rtl/>
        </w:rPr>
        <w:t xml:space="preserve">‌های </w:t>
      </w:r>
      <w:r w:rsidRPr="000B4115">
        <w:rPr>
          <w:rFonts w:ascii="Arial" w:eastAsia="Times New Roman" w:hAnsi="Arial" w:cs="B Nazanin"/>
          <w:szCs w:val="28"/>
          <w:rtl/>
        </w:rPr>
        <w:t>خود را تا حد امکان در سطح پایین نگه دارند. با این حال از آنجا که اکثر بازارهای مراقبت سلامت به طور اختصاصی رقابتی نیستند و گرفتار نقایص مختلفی هستند، این استدلال قانع</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نیست. به همین دلیل، اکثر </w:t>
      </w:r>
      <w:r>
        <w:rPr>
          <w:rFonts w:ascii="Arial" w:eastAsia="Times New Roman" w:hAnsi="Arial" w:cs="B Nazanin"/>
          <w:szCs w:val="28"/>
          <w:rtl/>
        </w:rPr>
        <w:t>دولت‌ها</w:t>
      </w:r>
      <w:r w:rsidRPr="000B4115">
        <w:rPr>
          <w:rFonts w:ascii="Arial" w:eastAsia="Times New Roman" w:hAnsi="Arial" w:cs="B Nazanin"/>
          <w:szCs w:val="28"/>
          <w:rtl/>
        </w:rPr>
        <w:t xml:space="preserve"> یا صندوق</w:t>
      </w:r>
      <w:r>
        <w:rPr>
          <w:rFonts w:ascii="Arial" w:eastAsia="Times New Roman" w:hAnsi="Arial" w:cs="B Nazanin"/>
          <w:szCs w:val="28"/>
          <w:rtl/>
        </w:rPr>
        <w:t xml:space="preserve">‌های </w:t>
      </w:r>
      <w:r w:rsidRPr="000B4115">
        <w:rPr>
          <w:rFonts w:ascii="Arial" w:eastAsia="Times New Roman" w:hAnsi="Arial" w:cs="B Nazanin"/>
          <w:szCs w:val="28"/>
          <w:rtl/>
        </w:rPr>
        <w:t>بزرگ بیمه اجتماعی، پرداخت</w:t>
      </w:r>
      <w:r>
        <w:rPr>
          <w:rFonts w:ascii="Arial" w:eastAsia="Times New Roman" w:hAnsi="Arial" w:cs="B Nazanin"/>
          <w:szCs w:val="28"/>
          <w:rtl/>
        </w:rPr>
        <w:t xml:space="preserve">‌های </w:t>
      </w:r>
      <w:r w:rsidRPr="000B4115">
        <w:rPr>
          <w:rFonts w:ascii="Arial" w:eastAsia="Times New Roman" w:hAnsi="Arial" w:cs="B Nazanin"/>
          <w:szCs w:val="28"/>
          <w:rtl/>
        </w:rPr>
        <w:t>خود را بر اساس مطالبات انجام ن</w:t>
      </w:r>
      <w:r>
        <w:rPr>
          <w:rFonts w:ascii="Arial" w:eastAsia="Times New Roman" w:hAnsi="Arial" w:cs="B Nazanin"/>
          <w:szCs w:val="28"/>
          <w:rtl/>
        </w:rPr>
        <w:t>می‌ده</w:t>
      </w:r>
      <w:r w:rsidRPr="000B4115">
        <w:rPr>
          <w:rFonts w:ascii="Arial" w:eastAsia="Times New Roman" w:hAnsi="Arial" w:cs="B Nazanin"/>
          <w:szCs w:val="28"/>
          <w:rtl/>
        </w:rPr>
        <w:t>ند. با این وجود در پار</w:t>
      </w:r>
      <w:r>
        <w:rPr>
          <w:rFonts w:ascii="Arial" w:eastAsia="Times New Roman" w:hAnsi="Arial" w:cs="B Nazanin"/>
          <w:szCs w:val="28"/>
          <w:rtl/>
        </w:rPr>
        <w:t xml:space="preserve">ه‌ای </w:t>
      </w:r>
      <w:r w:rsidRPr="000B4115">
        <w:rPr>
          <w:rFonts w:ascii="Arial" w:eastAsia="Times New Roman" w:hAnsi="Arial" w:cs="B Nazanin"/>
          <w:szCs w:val="28"/>
          <w:rtl/>
        </w:rPr>
        <w:t>از موارد، صندوق</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بیمه خصوصی اقدام به </w:t>
      </w:r>
      <w:r w:rsidRPr="000B4115">
        <w:rPr>
          <w:rFonts w:ascii="Arial" w:eastAsia="Times New Roman" w:hAnsi="Arial" w:cs="B Nazanin"/>
          <w:szCs w:val="28"/>
          <w:rtl/>
        </w:rPr>
        <w:lastRenderedPageBreak/>
        <w:t xml:space="preserve">پرداخت مطالبات </w:t>
      </w:r>
      <w:r>
        <w:rPr>
          <w:rFonts w:ascii="Arial" w:eastAsia="Times New Roman" w:hAnsi="Arial" w:cs="B Nazanin"/>
          <w:szCs w:val="28"/>
          <w:rtl/>
        </w:rPr>
        <w:t>می‌ن</w:t>
      </w:r>
      <w:r w:rsidRPr="000B4115">
        <w:rPr>
          <w:rFonts w:ascii="Arial" w:eastAsia="Times New Roman" w:hAnsi="Arial" w:cs="B Nazanin"/>
          <w:szCs w:val="28"/>
          <w:rtl/>
        </w:rPr>
        <w:t>مایند (شاید به این دلیل که فاقد ظرفیت فنی یا قدرت اقتصادی برای عمل به شیو</w:t>
      </w:r>
      <w:r>
        <w:rPr>
          <w:rFonts w:ascii="Arial" w:eastAsia="Times New Roman" w:hAnsi="Arial" w:cs="B Nazanin"/>
          <w:szCs w:val="28"/>
          <w:rtl/>
        </w:rPr>
        <w:t xml:space="preserve">ه‌ای </w:t>
      </w:r>
      <w:r w:rsidRPr="000B4115">
        <w:rPr>
          <w:rFonts w:ascii="Arial" w:eastAsia="Times New Roman" w:hAnsi="Arial" w:cs="B Nazanin"/>
          <w:szCs w:val="28"/>
          <w:rtl/>
        </w:rPr>
        <w:t>متفاوت هستند)؛ به</w:t>
      </w:r>
      <w:r>
        <w:rPr>
          <w:rFonts w:ascii="Arial" w:eastAsia="Times New Roman" w:hAnsi="Arial" w:cs="B Nazanin" w:hint="cs"/>
          <w:szCs w:val="28"/>
          <w:rtl/>
        </w:rPr>
        <w:t xml:space="preserve"> </w:t>
      </w:r>
      <w:r w:rsidRPr="000B4115">
        <w:rPr>
          <w:rFonts w:ascii="Arial" w:eastAsia="Times New Roman" w:hAnsi="Arial" w:cs="B Nazanin"/>
          <w:szCs w:val="28"/>
          <w:rtl/>
        </w:rPr>
        <w:t xml:space="preserve">علاوه، پرداخت مطالبات به آنها امکان </w:t>
      </w:r>
      <w:r>
        <w:rPr>
          <w:rFonts w:ascii="Arial" w:eastAsia="Times New Roman" w:hAnsi="Arial" w:cs="B Nazanin"/>
          <w:szCs w:val="28"/>
          <w:rtl/>
        </w:rPr>
        <w:t>می‌ده</w:t>
      </w:r>
      <w:r w:rsidRPr="000B4115">
        <w:rPr>
          <w:rFonts w:ascii="Arial" w:eastAsia="Times New Roman" w:hAnsi="Arial" w:cs="B Nazanin"/>
          <w:szCs w:val="28"/>
          <w:rtl/>
        </w:rPr>
        <w:t>د تا از تعارضاتی که با جامعه ارایه</w:t>
      </w:r>
      <w:r>
        <w:rPr>
          <w:rFonts w:ascii="Arial" w:eastAsia="Times New Roman" w:hAnsi="Arial" w:cs="B Nazanin"/>
          <w:szCs w:val="28"/>
          <w:rtl/>
        </w:rPr>
        <w:t xml:space="preserve">‌کنندگان خدمات دارند، بکاهند. </w:t>
      </w:r>
    </w:p>
    <w:p w14:paraId="684B868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زمانی که پرداخت</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اقدام به پرداخت مطالبات </w:t>
      </w:r>
      <w:r>
        <w:rPr>
          <w:rFonts w:ascii="Arial" w:eastAsia="Times New Roman" w:hAnsi="Arial" w:cs="B Nazanin"/>
          <w:szCs w:val="28"/>
          <w:rtl/>
        </w:rPr>
        <w:t>می‌ن</w:t>
      </w:r>
      <w:r w:rsidRPr="000B4115">
        <w:rPr>
          <w:rFonts w:ascii="Arial" w:eastAsia="Times New Roman" w:hAnsi="Arial" w:cs="B Nazanin"/>
          <w:szCs w:val="28"/>
          <w:rtl/>
        </w:rPr>
        <w:t xml:space="preserve">مایند، باید انتخاب کنند که برای هر پزشک یا بیمارستان به خصوص، رقم خاص او را تعیین </w:t>
      </w:r>
      <w:r>
        <w:rPr>
          <w:rFonts w:ascii="Arial" w:eastAsia="Times New Roman" w:hAnsi="Arial" w:cs="B Nazanin"/>
          <w:szCs w:val="28"/>
          <w:rtl/>
        </w:rPr>
        <w:t>می‌ک</w:t>
      </w:r>
      <w:r w:rsidRPr="000B4115">
        <w:rPr>
          <w:rFonts w:ascii="Arial" w:eastAsia="Times New Roman" w:hAnsi="Arial" w:cs="B Nazanin"/>
          <w:szCs w:val="28"/>
          <w:rtl/>
        </w:rPr>
        <w:t>نند یا برای هر منطقه جغرافیایی یک رقم ثابت در نظر میگیرند. به عنوان مثال، نظام مدیکر در ایالات متحده در ابتدای کار از میزان های</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معمول و متداول» برای خدمات پزشکان در هر منطقه استفاده نمود. در حقیقت، پرداخت</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حتی </w:t>
      </w:r>
      <w:r>
        <w:rPr>
          <w:rFonts w:ascii="Arial" w:eastAsia="Times New Roman" w:hAnsi="Arial" w:cs="B Nazanin"/>
          <w:szCs w:val="28"/>
          <w:rtl/>
        </w:rPr>
        <w:t>می‌ت</w:t>
      </w:r>
      <w:r w:rsidRPr="000B4115">
        <w:rPr>
          <w:rFonts w:ascii="Arial" w:eastAsia="Times New Roman" w:hAnsi="Arial" w:cs="B Nazanin"/>
          <w:szCs w:val="28"/>
          <w:rtl/>
        </w:rPr>
        <w:t>وانند به امید محدود کردن هزین</w:t>
      </w:r>
      <w:r>
        <w:rPr>
          <w:rFonts w:ascii="Arial" w:eastAsia="Times New Roman" w:hAnsi="Arial" w:cs="B Nazanin"/>
          <w:szCs w:val="28"/>
          <w:rtl/>
        </w:rPr>
        <w:t>ه‌ها</w:t>
      </w:r>
      <w:r w:rsidRPr="000B4115">
        <w:rPr>
          <w:rFonts w:ascii="Arial" w:eastAsia="Times New Roman" w:hAnsi="Arial" w:cs="B Nazanin"/>
          <w:szCs w:val="28"/>
          <w:rtl/>
        </w:rPr>
        <w:t>) از میزانی پایین</w:t>
      </w:r>
      <w:r>
        <w:rPr>
          <w:rFonts w:ascii="Arial" w:eastAsia="Times New Roman" w:hAnsi="Arial" w:cs="B Nazanin"/>
          <w:szCs w:val="28"/>
          <w:rtl/>
        </w:rPr>
        <w:t xml:space="preserve">‌تر </w:t>
      </w:r>
      <w:r w:rsidRPr="000B4115">
        <w:rPr>
          <w:rFonts w:ascii="Arial" w:eastAsia="Times New Roman" w:hAnsi="Arial" w:cs="B Nazanin"/>
          <w:szCs w:val="28"/>
          <w:rtl/>
        </w:rPr>
        <w:t>از قیمت متوسط بازار استفاده کنند. این روش مشابه با همان شیو</w:t>
      </w:r>
      <w:r>
        <w:rPr>
          <w:rFonts w:ascii="Arial" w:eastAsia="Times New Roman" w:hAnsi="Arial" w:cs="B Nazanin"/>
          <w:szCs w:val="28"/>
          <w:rtl/>
        </w:rPr>
        <w:t xml:space="preserve">ه‌ای </w:t>
      </w:r>
      <w:r w:rsidRPr="000B4115">
        <w:rPr>
          <w:rFonts w:ascii="Arial" w:eastAsia="Times New Roman" w:hAnsi="Arial" w:cs="B Nazanin"/>
          <w:szCs w:val="28"/>
          <w:rtl/>
        </w:rPr>
        <w:t>است که برخی از نظام</w:t>
      </w:r>
      <w:r>
        <w:rPr>
          <w:rFonts w:ascii="Arial" w:eastAsia="Times New Roman" w:hAnsi="Arial" w:cs="B Nazanin"/>
          <w:szCs w:val="28"/>
          <w:rtl/>
        </w:rPr>
        <w:t xml:space="preserve">‌های </w:t>
      </w:r>
      <w:r w:rsidRPr="000B4115">
        <w:rPr>
          <w:rFonts w:ascii="Arial" w:eastAsia="Times New Roman" w:hAnsi="Arial" w:cs="B Nazanin"/>
          <w:szCs w:val="28"/>
          <w:rtl/>
        </w:rPr>
        <w:t>پرداخت ملی برای محصولات دارویی</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نظام</w:t>
      </w:r>
      <w:r>
        <w:rPr>
          <w:rFonts w:ascii="Arial" w:eastAsia="Times New Roman" w:hAnsi="Arial" w:cs="B Nazanin"/>
          <w:szCs w:val="28"/>
          <w:rtl/>
        </w:rPr>
        <w:t xml:space="preserve">‌های </w:t>
      </w:r>
      <w:r w:rsidRPr="000B4115">
        <w:rPr>
          <w:rFonts w:ascii="Arial" w:eastAsia="Times New Roman" w:hAnsi="Arial" w:cs="B Nazanin"/>
          <w:szCs w:val="28"/>
          <w:rtl/>
        </w:rPr>
        <w:t xml:space="preserve">به اصطلاح «قیمت گذاری مرجع») به کار </w:t>
      </w:r>
      <w:r>
        <w:rPr>
          <w:rFonts w:ascii="Arial" w:eastAsia="Times New Roman" w:hAnsi="Arial" w:cs="B Nazanin"/>
          <w:szCs w:val="28"/>
          <w:rtl/>
        </w:rPr>
        <w:t>می‌ب</w:t>
      </w:r>
      <w:r w:rsidRPr="000B4115">
        <w:rPr>
          <w:rFonts w:ascii="Arial" w:eastAsia="Times New Roman" w:hAnsi="Arial" w:cs="B Nazanin"/>
          <w:szCs w:val="28"/>
          <w:rtl/>
        </w:rPr>
        <w:t>ندند. افراطی</w:t>
      </w:r>
      <w:r>
        <w:rPr>
          <w:rFonts w:ascii="Arial" w:eastAsia="Times New Roman" w:hAnsi="Arial" w:cs="B Nazanin"/>
          <w:szCs w:val="28"/>
          <w:rtl/>
        </w:rPr>
        <w:t xml:space="preserve">‌ترین </w:t>
      </w:r>
      <w:r w:rsidRPr="000B4115">
        <w:rPr>
          <w:rFonts w:ascii="Arial" w:eastAsia="Times New Roman" w:hAnsi="Arial" w:cs="B Nazanin"/>
          <w:szCs w:val="28"/>
          <w:rtl/>
        </w:rPr>
        <w:t xml:space="preserve">نمونه از این نظام ها در نیوزیلند به کار </w:t>
      </w:r>
      <w:r>
        <w:rPr>
          <w:rFonts w:ascii="Arial" w:eastAsia="Times New Roman" w:hAnsi="Arial" w:cs="B Nazanin"/>
          <w:szCs w:val="28"/>
          <w:rtl/>
        </w:rPr>
        <w:t>می‌ر</w:t>
      </w:r>
      <w:r w:rsidRPr="000B4115">
        <w:rPr>
          <w:rFonts w:ascii="Arial" w:eastAsia="Times New Roman" w:hAnsi="Arial" w:cs="B Nazanin"/>
          <w:szCs w:val="28"/>
          <w:rtl/>
        </w:rPr>
        <w:t>ود که از پایین</w:t>
      </w:r>
      <w:r>
        <w:rPr>
          <w:rFonts w:ascii="Arial" w:eastAsia="Times New Roman" w:hAnsi="Arial" w:cs="B Nazanin"/>
          <w:szCs w:val="28"/>
          <w:rtl/>
        </w:rPr>
        <w:t xml:space="preserve">‌ترین </w:t>
      </w:r>
      <w:r w:rsidRPr="000B4115">
        <w:rPr>
          <w:rFonts w:ascii="Arial" w:eastAsia="Times New Roman" w:hAnsi="Arial" w:cs="B Nazanin"/>
          <w:szCs w:val="28"/>
          <w:rtl/>
        </w:rPr>
        <w:t xml:space="preserve">قیمت موجود برای هر گروه از داروها استفاده </w:t>
      </w:r>
      <w:r>
        <w:rPr>
          <w:rFonts w:ascii="Arial" w:eastAsia="Times New Roman" w:hAnsi="Arial" w:cs="B Nazanin"/>
          <w:szCs w:val="28"/>
          <w:rtl/>
        </w:rPr>
        <w:t>می‌ک</w:t>
      </w:r>
      <w:r w:rsidRPr="000B4115">
        <w:rPr>
          <w:rFonts w:ascii="Arial" w:eastAsia="Times New Roman" w:hAnsi="Arial" w:cs="B Nazanin"/>
          <w:szCs w:val="28"/>
          <w:rtl/>
        </w:rPr>
        <w:t>ند.</w:t>
      </w:r>
    </w:p>
    <w:p w14:paraId="3474315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یک روش جایگزین برای مطالبات که برای اجتناب از سودرسانی بیش از حد به ارایه</w:t>
      </w:r>
      <w:r>
        <w:rPr>
          <w:rFonts w:ascii="Arial" w:eastAsia="Times New Roman" w:hAnsi="Arial" w:cs="B Nazanin"/>
          <w:szCs w:val="28"/>
          <w:rtl/>
        </w:rPr>
        <w:t xml:space="preserve">‌کننده </w:t>
      </w:r>
      <w:r w:rsidRPr="000B4115">
        <w:rPr>
          <w:rFonts w:ascii="Arial" w:eastAsia="Times New Roman" w:hAnsi="Arial" w:cs="B Nazanin"/>
          <w:szCs w:val="28"/>
          <w:rtl/>
        </w:rPr>
        <w:t>طراحی شده، عبارت است از مبنا قرار دادن هزینه</w:t>
      </w:r>
      <w:r>
        <w:rPr>
          <w:rFonts w:ascii="Arial" w:eastAsia="Times New Roman" w:hAnsi="Arial" w:cs="B Nazanin"/>
          <w:szCs w:val="28"/>
          <w:rtl/>
        </w:rPr>
        <w:t xml:space="preserve">‌های </w:t>
      </w:r>
      <w:r w:rsidRPr="000B4115">
        <w:rPr>
          <w:rFonts w:ascii="Arial" w:eastAsia="Times New Roman" w:hAnsi="Arial" w:cs="B Nazanin"/>
          <w:szCs w:val="28"/>
          <w:rtl/>
        </w:rPr>
        <w:t>هر خدمت برای تعیین میزان</w:t>
      </w:r>
      <w:r>
        <w:rPr>
          <w:rFonts w:ascii="Arial" w:eastAsia="Times New Roman" w:hAnsi="Arial" w:cs="B Nazanin"/>
          <w:szCs w:val="28"/>
          <w:rtl/>
        </w:rPr>
        <w:t xml:space="preserve">‌های </w:t>
      </w:r>
      <w:r w:rsidRPr="000B4115">
        <w:rPr>
          <w:rFonts w:ascii="Arial" w:eastAsia="Times New Roman" w:hAnsi="Arial" w:cs="B Nazanin"/>
          <w:szCs w:val="28"/>
          <w:rtl/>
        </w:rPr>
        <w:t xml:space="preserve">پرداخت. در این مورد نیز </w:t>
      </w:r>
      <w:r>
        <w:rPr>
          <w:rFonts w:ascii="Arial" w:eastAsia="Times New Roman" w:hAnsi="Arial" w:cs="B Nazanin"/>
          <w:szCs w:val="28"/>
          <w:rtl/>
        </w:rPr>
        <w:t>می‌ت</w:t>
      </w:r>
      <w:r w:rsidRPr="000B4115">
        <w:rPr>
          <w:rFonts w:ascii="Arial" w:eastAsia="Times New Roman" w:hAnsi="Arial" w:cs="B Nazanin"/>
          <w:szCs w:val="28"/>
          <w:rtl/>
        </w:rPr>
        <w:t>وان بین استفاده از هزینه</w:t>
      </w:r>
      <w:r>
        <w:rPr>
          <w:rFonts w:ascii="Arial" w:eastAsia="Times New Roman" w:hAnsi="Arial" w:cs="B Nazanin"/>
          <w:szCs w:val="28"/>
          <w:rtl/>
        </w:rPr>
        <w:t xml:space="preserve">‌هایی </w:t>
      </w:r>
      <w:r w:rsidRPr="000B4115">
        <w:rPr>
          <w:rFonts w:ascii="Arial" w:eastAsia="Times New Roman" w:hAnsi="Arial" w:cs="B Nazanin"/>
          <w:szCs w:val="28"/>
          <w:rtl/>
        </w:rPr>
        <w:t>که خود ارایه</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ذکر </w:t>
      </w:r>
      <w:r>
        <w:rPr>
          <w:rFonts w:ascii="Arial" w:eastAsia="Times New Roman" w:hAnsi="Arial" w:cs="B Nazanin"/>
          <w:szCs w:val="28"/>
          <w:rtl/>
        </w:rPr>
        <w:t>می‌ک</w:t>
      </w:r>
      <w:r w:rsidRPr="000B4115">
        <w:rPr>
          <w:rFonts w:ascii="Arial" w:eastAsia="Times New Roman" w:hAnsi="Arial" w:cs="B Nazanin"/>
          <w:szCs w:val="28"/>
          <w:rtl/>
        </w:rPr>
        <w:t>ند و به کار بردن نوعی میانگین منطق</w:t>
      </w:r>
      <w:r>
        <w:rPr>
          <w:rFonts w:ascii="Arial" w:eastAsia="Times New Roman" w:hAnsi="Arial" w:cs="B Nazanin"/>
          <w:szCs w:val="28"/>
          <w:rtl/>
        </w:rPr>
        <w:t xml:space="preserve">ه‌ای </w:t>
      </w:r>
      <w:r w:rsidRPr="000B4115">
        <w:rPr>
          <w:rFonts w:ascii="Arial" w:eastAsia="Times New Roman" w:hAnsi="Arial" w:cs="B Nazanin"/>
          <w:szCs w:val="28"/>
          <w:rtl/>
        </w:rPr>
        <w:t>با گروهی، دست به انتخاب زد.</w:t>
      </w:r>
    </w:p>
    <w:p w14:paraId="6896E4E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دو انتقاد بزرگی که نسبت به پرداخت مبتنی بر هزینه وجود دارد عبارتند از: دشواری فنی و آثار انگیز</w:t>
      </w:r>
      <w:r>
        <w:rPr>
          <w:rFonts w:ascii="Arial" w:eastAsia="Times New Roman" w:hAnsi="Arial" w:cs="B Nazanin"/>
          <w:szCs w:val="28"/>
          <w:rtl/>
        </w:rPr>
        <w:t xml:space="preserve">ه‌ای </w:t>
      </w:r>
      <w:r w:rsidRPr="000B4115">
        <w:rPr>
          <w:rFonts w:ascii="Arial" w:eastAsia="Times New Roman" w:hAnsi="Arial" w:cs="B Nazanin"/>
          <w:szCs w:val="28"/>
          <w:rtl/>
        </w:rPr>
        <w:t xml:space="preserve">آن. پزشکان و </w:t>
      </w:r>
      <w:r>
        <w:rPr>
          <w:rFonts w:ascii="Arial" w:eastAsia="Times New Roman" w:hAnsi="Arial" w:cs="B Nazanin"/>
          <w:szCs w:val="28"/>
          <w:rtl/>
        </w:rPr>
        <w:t>بیمارستان‌ها</w:t>
      </w:r>
      <w:r w:rsidRPr="000B4115">
        <w:rPr>
          <w:rFonts w:ascii="Arial" w:eastAsia="Times New Roman" w:hAnsi="Arial" w:cs="B Nazanin"/>
          <w:szCs w:val="28"/>
          <w:rtl/>
        </w:rPr>
        <w:t xml:space="preserve"> طیف وسیعی از خدمات را ارایه </w:t>
      </w:r>
      <w:r>
        <w:rPr>
          <w:rFonts w:ascii="Arial" w:eastAsia="Times New Roman" w:hAnsi="Arial" w:cs="B Nazanin"/>
          <w:szCs w:val="28"/>
          <w:rtl/>
        </w:rPr>
        <w:t>می‌ک</w:t>
      </w:r>
      <w:r w:rsidRPr="000B4115">
        <w:rPr>
          <w:rFonts w:ascii="Arial" w:eastAsia="Times New Roman" w:hAnsi="Arial" w:cs="B Nazanin"/>
          <w:szCs w:val="28"/>
          <w:rtl/>
        </w:rPr>
        <w:t>نند و مشکلات حسابرسی دخیل در تعیین هزینه</w:t>
      </w:r>
      <w:r>
        <w:rPr>
          <w:rFonts w:ascii="Arial" w:eastAsia="Times New Roman" w:hAnsi="Arial" w:cs="B Nazanin"/>
          <w:szCs w:val="28"/>
          <w:rtl/>
        </w:rPr>
        <w:t xml:space="preserve">‌های </w:t>
      </w:r>
      <w:r w:rsidRPr="000B4115">
        <w:rPr>
          <w:rFonts w:ascii="Arial" w:eastAsia="Times New Roman" w:hAnsi="Arial" w:cs="B Nazanin"/>
          <w:szCs w:val="28"/>
          <w:rtl/>
        </w:rPr>
        <w:t>هریک از خدمات، سخت و دشوار است. به طور مطلوب، یک نظام پرداخت مبتنی بر هزینه، مستلزم برخورداری از نظام</w:t>
      </w:r>
      <w:r>
        <w:rPr>
          <w:rFonts w:ascii="Arial" w:eastAsia="Times New Roman" w:hAnsi="Arial" w:cs="B Nazanin"/>
          <w:szCs w:val="28"/>
          <w:rtl/>
        </w:rPr>
        <w:t xml:space="preserve">‌های </w:t>
      </w:r>
      <w:r w:rsidRPr="000B4115">
        <w:rPr>
          <w:rFonts w:ascii="Arial" w:eastAsia="Times New Roman" w:hAnsi="Arial" w:cs="B Nazanin"/>
          <w:szCs w:val="28"/>
          <w:rtl/>
        </w:rPr>
        <w:t>حسابداری یکدست در هر بیمارستان و نیز قواعد یکسانی برای طبقه بندی اقدامات درمانی و وضعیت</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بیماری است. در کشورهای با درآمد پایین و متوسط، تعداد </w:t>
      </w:r>
      <w:r>
        <w:rPr>
          <w:rFonts w:ascii="Arial" w:eastAsia="Times New Roman" w:hAnsi="Arial" w:cs="B Nazanin"/>
          <w:szCs w:val="28"/>
          <w:rtl/>
        </w:rPr>
        <w:t xml:space="preserve">بیمارستان‌هایی </w:t>
      </w:r>
      <w:r w:rsidRPr="000B4115">
        <w:rPr>
          <w:rFonts w:ascii="Arial" w:eastAsia="Times New Roman" w:hAnsi="Arial" w:cs="B Nazanin"/>
          <w:szCs w:val="28"/>
          <w:rtl/>
        </w:rPr>
        <w:t>که به چنین نظام</w:t>
      </w:r>
      <w:r>
        <w:rPr>
          <w:rFonts w:ascii="Arial" w:eastAsia="Times New Roman" w:hAnsi="Arial" w:cs="B Nazanin"/>
          <w:szCs w:val="28"/>
          <w:rtl/>
        </w:rPr>
        <w:t xml:space="preserve">‌های </w:t>
      </w:r>
      <w:r w:rsidRPr="000B4115">
        <w:rPr>
          <w:rFonts w:ascii="Arial" w:eastAsia="Times New Roman" w:hAnsi="Arial" w:cs="B Nazanin"/>
          <w:szCs w:val="28"/>
          <w:rtl/>
        </w:rPr>
        <w:t>دادهای پیچیده و پرهزینه دسترسی داشته باشند، انگشت شمار است.</w:t>
      </w:r>
    </w:p>
    <w:p w14:paraId="7FD922A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از دیدگاه انگیز</w:t>
      </w:r>
      <w:r>
        <w:rPr>
          <w:rFonts w:ascii="Arial" w:eastAsia="Times New Roman" w:hAnsi="Arial" w:cs="B Nazanin"/>
          <w:szCs w:val="28"/>
          <w:rtl/>
        </w:rPr>
        <w:t xml:space="preserve">ه‌ای </w:t>
      </w:r>
      <w:r w:rsidRPr="000B4115">
        <w:rPr>
          <w:rFonts w:ascii="Arial" w:eastAsia="Times New Roman" w:hAnsi="Arial" w:cs="B Nazanin"/>
          <w:szCs w:val="28"/>
          <w:rtl/>
        </w:rPr>
        <w:t>نیز پرداخت مبتنی بر هزینه مشکل آفرین است زیرا</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ارایه کنندگانی که کارایی کمتر و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بالاتری دارند، اعتبارات بیشتری دریافت </w:t>
      </w:r>
      <w:r>
        <w:rPr>
          <w:rFonts w:ascii="Arial" w:eastAsia="Times New Roman" w:hAnsi="Arial" w:cs="B Nazanin"/>
          <w:szCs w:val="28"/>
          <w:rtl/>
        </w:rPr>
        <w:t>می‌ک</w:t>
      </w:r>
      <w:r w:rsidRPr="000B4115">
        <w:rPr>
          <w:rFonts w:ascii="Arial" w:eastAsia="Times New Roman" w:hAnsi="Arial" w:cs="B Nazanin"/>
          <w:szCs w:val="28"/>
          <w:rtl/>
        </w:rPr>
        <w:t xml:space="preserve">نند. این امر سبب </w:t>
      </w:r>
      <w:r>
        <w:rPr>
          <w:rFonts w:ascii="Arial" w:eastAsia="Times New Roman" w:hAnsi="Arial" w:cs="B Nazanin"/>
          <w:szCs w:val="28"/>
          <w:rtl/>
        </w:rPr>
        <w:t>می‌ش</w:t>
      </w:r>
      <w:r w:rsidRPr="000B4115">
        <w:rPr>
          <w:rFonts w:ascii="Arial" w:eastAsia="Times New Roman" w:hAnsi="Arial" w:cs="B Nazanin"/>
          <w:szCs w:val="28"/>
          <w:rtl/>
        </w:rPr>
        <w:t>ود تا انگیز</w:t>
      </w:r>
      <w:r>
        <w:rPr>
          <w:rFonts w:ascii="Arial" w:eastAsia="Times New Roman" w:hAnsi="Arial" w:cs="B Nazanin"/>
          <w:szCs w:val="28"/>
          <w:rtl/>
        </w:rPr>
        <w:t xml:space="preserve">ه‌ای </w:t>
      </w:r>
      <w:r w:rsidRPr="000B4115">
        <w:rPr>
          <w:rFonts w:ascii="Arial" w:eastAsia="Times New Roman" w:hAnsi="Arial" w:cs="B Nazanin"/>
          <w:szCs w:val="28"/>
          <w:rtl/>
        </w:rPr>
        <w:t>قوی برای افزایش هزین</w:t>
      </w:r>
      <w:r>
        <w:rPr>
          <w:rFonts w:ascii="Arial" w:eastAsia="Times New Roman" w:hAnsi="Arial" w:cs="B Nazanin"/>
          <w:szCs w:val="28"/>
          <w:rtl/>
        </w:rPr>
        <w:t>ه‌ها</w:t>
      </w:r>
      <w:r w:rsidRPr="000B4115">
        <w:rPr>
          <w:rFonts w:ascii="Arial" w:eastAsia="Times New Roman" w:hAnsi="Arial" w:cs="B Nazanin"/>
          <w:szCs w:val="28"/>
          <w:rtl/>
        </w:rPr>
        <w:t xml:space="preserve"> ایجاد گردد. نظام</w:t>
      </w:r>
      <w:r>
        <w:rPr>
          <w:rFonts w:ascii="Arial" w:eastAsia="Times New Roman" w:hAnsi="Arial" w:cs="B Nazanin"/>
          <w:szCs w:val="28"/>
          <w:rtl/>
        </w:rPr>
        <w:t xml:space="preserve">‌های </w:t>
      </w:r>
      <w:r w:rsidRPr="000B4115">
        <w:rPr>
          <w:rFonts w:ascii="Arial" w:eastAsia="Times New Roman" w:hAnsi="Arial" w:cs="B Nazanin"/>
          <w:szCs w:val="28"/>
          <w:rtl/>
        </w:rPr>
        <w:t xml:space="preserve">مبتنی بر هزینه، اغلب تلاش </w:t>
      </w:r>
      <w:r>
        <w:rPr>
          <w:rFonts w:ascii="Arial" w:eastAsia="Times New Roman" w:hAnsi="Arial" w:cs="B Nazanin"/>
          <w:szCs w:val="28"/>
          <w:rtl/>
        </w:rPr>
        <w:t>می‌ک</w:t>
      </w:r>
      <w:r w:rsidRPr="000B4115">
        <w:rPr>
          <w:rFonts w:ascii="Arial" w:eastAsia="Times New Roman" w:hAnsi="Arial" w:cs="B Nazanin"/>
          <w:szCs w:val="28"/>
          <w:rtl/>
        </w:rPr>
        <w:t>نند تا این امکان را با پرداخت فقط هزینه</w:t>
      </w:r>
      <w:r>
        <w:rPr>
          <w:rFonts w:ascii="Arial" w:eastAsia="Times New Roman" w:hAnsi="Arial" w:cs="B Nazanin"/>
          <w:szCs w:val="28"/>
          <w:rtl/>
        </w:rPr>
        <w:t xml:space="preserve">‌های </w:t>
      </w:r>
      <w:r w:rsidRPr="000B4115">
        <w:rPr>
          <w:rFonts w:ascii="Arial" w:eastAsia="Times New Roman" w:hAnsi="Arial" w:cs="B Nazanin"/>
          <w:szCs w:val="28"/>
          <w:rtl/>
        </w:rPr>
        <w:t>منطقی» محدود نمایند (مثلا با استفاده از نوعی میانگین منطق</w:t>
      </w:r>
      <w:r>
        <w:rPr>
          <w:rFonts w:ascii="Arial" w:eastAsia="Times New Roman" w:hAnsi="Arial" w:cs="B Nazanin"/>
          <w:szCs w:val="28"/>
          <w:rtl/>
        </w:rPr>
        <w:t xml:space="preserve">ه‌ای </w:t>
      </w:r>
      <w:r w:rsidRPr="000B4115">
        <w:rPr>
          <w:rFonts w:ascii="Arial" w:eastAsia="Times New Roman" w:hAnsi="Arial" w:cs="B Nazanin"/>
          <w:szCs w:val="28"/>
          <w:rtl/>
        </w:rPr>
        <w:t>یا گروهی به علاوه یک درجه مجاز تغییر به عنوان یک سقف).</w:t>
      </w:r>
    </w:p>
    <w:p w14:paraId="4813303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از آنجایی که تعیین هزین</w:t>
      </w:r>
      <w:r>
        <w:rPr>
          <w:rFonts w:ascii="Arial" w:eastAsia="Times New Roman" w:hAnsi="Arial" w:cs="B Nazanin"/>
          <w:szCs w:val="28"/>
          <w:rtl/>
        </w:rPr>
        <w:t>ه‌ها</w:t>
      </w:r>
      <w:r w:rsidRPr="000B4115">
        <w:rPr>
          <w:rFonts w:ascii="Arial" w:eastAsia="Times New Roman" w:hAnsi="Arial" w:cs="B Nazanin"/>
          <w:szCs w:val="28"/>
          <w:rtl/>
        </w:rPr>
        <w:t xml:space="preserve"> بسیار دشوار است و همچنین به منظور به حداقل رساندن انگیزه</w:t>
      </w:r>
      <w:r>
        <w:rPr>
          <w:rFonts w:ascii="Arial" w:eastAsia="Times New Roman" w:hAnsi="Arial" w:cs="B Nazanin"/>
          <w:szCs w:val="28"/>
          <w:rtl/>
        </w:rPr>
        <w:t xml:space="preserve">‌های </w:t>
      </w:r>
      <w:r w:rsidRPr="000B4115">
        <w:rPr>
          <w:rFonts w:ascii="Arial" w:eastAsia="Times New Roman" w:hAnsi="Arial" w:cs="B Nazanin"/>
          <w:szCs w:val="28"/>
          <w:rtl/>
        </w:rPr>
        <w:t>موجود برای افزایش هزینه</w:t>
      </w:r>
      <w:r>
        <w:rPr>
          <w:rFonts w:ascii="Arial" w:eastAsia="Times New Roman" w:hAnsi="Arial" w:cs="B Nazanin"/>
          <w:szCs w:val="28"/>
          <w:rtl/>
        </w:rPr>
        <w:t xml:space="preserve">‌های </w:t>
      </w:r>
      <w:r w:rsidRPr="000B4115">
        <w:rPr>
          <w:rFonts w:ascii="Arial" w:eastAsia="Times New Roman" w:hAnsi="Arial" w:cs="B Nazanin"/>
          <w:szCs w:val="28"/>
          <w:rtl/>
        </w:rPr>
        <w:t>کشورها گاهی از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یک سال مبنا (که هر سال با استفاده از ضریب تورم، تعدیل </w:t>
      </w:r>
      <w:r>
        <w:rPr>
          <w:rFonts w:ascii="Arial" w:eastAsia="Times New Roman" w:hAnsi="Arial" w:cs="B Nazanin"/>
          <w:szCs w:val="28"/>
          <w:rtl/>
        </w:rPr>
        <w:t>می‌ش</w:t>
      </w:r>
      <w:r w:rsidRPr="000B4115">
        <w:rPr>
          <w:rFonts w:ascii="Arial" w:eastAsia="Times New Roman" w:hAnsi="Arial" w:cs="B Nazanin"/>
          <w:szCs w:val="28"/>
          <w:rtl/>
        </w:rPr>
        <w:t xml:space="preserve">ود) استفاده </w:t>
      </w:r>
      <w:r>
        <w:rPr>
          <w:rFonts w:ascii="Arial" w:eastAsia="Times New Roman" w:hAnsi="Arial" w:cs="B Nazanin"/>
          <w:szCs w:val="28"/>
          <w:rtl/>
        </w:rPr>
        <w:t>می‌ک</w:t>
      </w:r>
      <w:r w:rsidRPr="000B4115">
        <w:rPr>
          <w:rFonts w:ascii="Arial" w:eastAsia="Times New Roman" w:hAnsi="Arial" w:cs="B Nazanin"/>
          <w:szCs w:val="28"/>
          <w:rtl/>
        </w:rPr>
        <w:t>نند. در واقع به دلایل مربوط به کنترل هزین</w:t>
      </w:r>
      <w:r>
        <w:rPr>
          <w:rFonts w:ascii="Arial" w:eastAsia="Times New Roman" w:hAnsi="Arial" w:cs="B Nazanin"/>
          <w:szCs w:val="28"/>
          <w:rtl/>
        </w:rPr>
        <w:t>ه‌ها</w:t>
      </w:r>
      <w:r w:rsidRPr="000B4115">
        <w:rPr>
          <w:rFonts w:ascii="Arial" w:eastAsia="Times New Roman" w:hAnsi="Arial" w:cs="B Nazanin"/>
          <w:szCs w:val="28"/>
          <w:rtl/>
        </w:rPr>
        <w:t xml:space="preserve">، این تعدیل ها را </w:t>
      </w:r>
      <w:r>
        <w:rPr>
          <w:rFonts w:ascii="Arial" w:eastAsia="Times New Roman" w:hAnsi="Arial" w:cs="B Nazanin"/>
          <w:szCs w:val="28"/>
          <w:rtl/>
        </w:rPr>
        <w:t>می‌ت</w:t>
      </w:r>
      <w:r w:rsidRPr="000B4115">
        <w:rPr>
          <w:rFonts w:ascii="Arial" w:eastAsia="Times New Roman" w:hAnsi="Arial" w:cs="B Nazanin"/>
          <w:szCs w:val="28"/>
          <w:rtl/>
        </w:rPr>
        <w:t>وان در حدی پایین</w:t>
      </w:r>
      <w:r>
        <w:rPr>
          <w:rFonts w:ascii="Arial" w:eastAsia="Times New Roman" w:hAnsi="Arial" w:cs="B Nazanin"/>
          <w:szCs w:val="28"/>
          <w:rtl/>
        </w:rPr>
        <w:t xml:space="preserve">‌تر </w:t>
      </w:r>
      <w:r w:rsidRPr="000B4115">
        <w:rPr>
          <w:rFonts w:ascii="Arial" w:eastAsia="Times New Roman" w:hAnsi="Arial" w:cs="B Nazanin"/>
          <w:szCs w:val="28"/>
          <w:rtl/>
        </w:rPr>
        <w:t>از میزان تورم عمومی حفظ کرد شیو</w:t>
      </w:r>
      <w:r>
        <w:rPr>
          <w:rFonts w:ascii="Arial" w:eastAsia="Times New Roman" w:hAnsi="Arial" w:cs="B Nazanin"/>
          <w:szCs w:val="28"/>
          <w:rtl/>
        </w:rPr>
        <w:t xml:space="preserve">ه‌ای </w:t>
      </w:r>
      <w:r w:rsidRPr="000B4115">
        <w:rPr>
          <w:rFonts w:ascii="Arial" w:eastAsia="Times New Roman" w:hAnsi="Arial" w:cs="B Nazanin"/>
          <w:szCs w:val="28"/>
          <w:rtl/>
        </w:rPr>
        <w:t>که به صورت دور</w:t>
      </w:r>
      <w:r>
        <w:rPr>
          <w:rFonts w:ascii="Arial" w:eastAsia="Times New Roman" w:hAnsi="Arial" w:cs="B Nazanin"/>
          <w:szCs w:val="28"/>
          <w:rtl/>
        </w:rPr>
        <w:t xml:space="preserve">ه‌ای </w:t>
      </w:r>
      <w:r w:rsidRPr="000B4115">
        <w:rPr>
          <w:rFonts w:ascii="Arial" w:eastAsia="Times New Roman" w:hAnsi="Arial" w:cs="B Nazanin"/>
          <w:szCs w:val="28"/>
          <w:rtl/>
        </w:rPr>
        <w:t xml:space="preserve">در کانادا و استرالیا به اجرا در </w:t>
      </w:r>
      <w:r>
        <w:rPr>
          <w:rFonts w:ascii="Arial" w:eastAsia="Times New Roman" w:hAnsi="Arial" w:cs="B Nazanin"/>
          <w:szCs w:val="28"/>
          <w:rtl/>
        </w:rPr>
        <w:t xml:space="preserve">می‌آید). </w:t>
      </w:r>
    </w:p>
    <w:p w14:paraId="232E909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یک روش دیگر برای محدود ساختن هزین</w:t>
      </w:r>
      <w:r>
        <w:rPr>
          <w:rFonts w:ascii="Arial" w:eastAsia="Times New Roman" w:hAnsi="Arial" w:cs="B Nazanin"/>
          <w:szCs w:val="28"/>
          <w:rtl/>
        </w:rPr>
        <w:t>ه‌ها</w:t>
      </w:r>
      <w:r w:rsidRPr="000B4115">
        <w:rPr>
          <w:rFonts w:ascii="Arial" w:eastAsia="Times New Roman" w:hAnsi="Arial" w:cs="B Nazanin"/>
          <w:szCs w:val="28"/>
          <w:rtl/>
        </w:rPr>
        <w:t xml:space="preserve"> عبارت است از تعیین میزان</w:t>
      </w:r>
      <w:r>
        <w:rPr>
          <w:rFonts w:ascii="Arial" w:eastAsia="Times New Roman" w:hAnsi="Arial" w:cs="B Nazanin"/>
          <w:szCs w:val="28"/>
          <w:rtl/>
        </w:rPr>
        <w:t xml:space="preserve">‌های </w:t>
      </w:r>
      <w:r w:rsidRPr="000B4115">
        <w:rPr>
          <w:rFonts w:ascii="Arial" w:eastAsia="Times New Roman" w:hAnsi="Arial" w:cs="B Nazanin"/>
          <w:szCs w:val="28"/>
          <w:rtl/>
        </w:rPr>
        <w:t>پرداخت مبتنی بر هزینه به صورت پیشاپیش (در این صورت، پرداخت لزوما کلیه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تقبل شده را پوشش نخواهد داد. این روش، قدرت پیش بینی بیشتری به دولت </w:t>
      </w:r>
      <w:r>
        <w:rPr>
          <w:rFonts w:ascii="Arial" w:eastAsia="Times New Roman" w:hAnsi="Arial" w:cs="B Nazanin"/>
          <w:szCs w:val="28"/>
          <w:rtl/>
        </w:rPr>
        <w:t>می‌ده</w:t>
      </w:r>
      <w:r w:rsidRPr="000B4115">
        <w:rPr>
          <w:rFonts w:ascii="Arial" w:eastAsia="Times New Roman" w:hAnsi="Arial" w:cs="B Nazanin"/>
          <w:szCs w:val="28"/>
          <w:rtl/>
        </w:rPr>
        <w:t>د و از انگیزه</w:t>
      </w:r>
      <w:r>
        <w:rPr>
          <w:rFonts w:ascii="Arial" w:eastAsia="Times New Roman" w:hAnsi="Arial" w:cs="B Nazanin"/>
          <w:szCs w:val="28"/>
          <w:rtl/>
        </w:rPr>
        <w:t xml:space="preserve">‌های </w:t>
      </w:r>
      <w:r w:rsidRPr="000B4115">
        <w:rPr>
          <w:rFonts w:ascii="Arial" w:eastAsia="Times New Roman" w:hAnsi="Arial" w:cs="B Nazanin"/>
          <w:szCs w:val="28"/>
          <w:rtl/>
        </w:rPr>
        <w:t>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برای ناکارا بودن </w:t>
      </w:r>
      <w:r>
        <w:rPr>
          <w:rFonts w:ascii="Arial" w:eastAsia="Times New Roman" w:hAnsi="Arial" w:cs="B Nazanin"/>
          <w:szCs w:val="28"/>
          <w:rtl/>
        </w:rPr>
        <w:t>می‌ک</w:t>
      </w:r>
      <w:r w:rsidRPr="000B4115">
        <w:rPr>
          <w:rFonts w:ascii="Arial" w:eastAsia="Times New Roman" w:hAnsi="Arial" w:cs="B Nazanin"/>
          <w:szCs w:val="28"/>
          <w:rtl/>
        </w:rPr>
        <w:t>اهد (به ویژه اگر «هزینه» مورد استفاده، یک نوع میانگین گروهی یا منطق</w:t>
      </w:r>
      <w:r>
        <w:rPr>
          <w:rFonts w:ascii="Arial" w:eastAsia="Times New Roman" w:hAnsi="Arial" w:cs="B Nazanin"/>
          <w:szCs w:val="28"/>
          <w:rtl/>
        </w:rPr>
        <w:t xml:space="preserve">ه‌ای </w:t>
      </w:r>
      <w:r w:rsidRPr="000B4115">
        <w:rPr>
          <w:rFonts w:ascii="Arial" w:eastAsia="Times New Roman" w:hAnsi="Arial" w:cs="B Nazanin"/>
          <w:szCs w:val="28"/>
          <w:rtl/>
        </w:rPr>
        <w:t>باشد). در غیر این صورت، اگر هزینه</w:t>
      </w:r>
      <w:r>
        <w:rPr>
          <w:rFonts w:ascii="Arial" w:eastAsia="Times New Roman" w:hAnsi="Arial" w:cs="B Nazanin"/>
          <w:szCs w:val="28"/>
          <w:rtl/>
        </w:rPr>
        <w:t xml:space="preserve">‌های </w:t>
      </w:r>
      <w:r w:rsidRPr="000B4115">
        <w:rPr>
          <w:rFonts w:ascii="Arial" w:eastAsia="Times New Roman" w:hAnsi="Arial" w:cs="B Nazanin"/>
          <w:szCs w:val="28"/>
          <w:rtl/>
        </w:rPr>
        <w:t>سال جاری به عنوان مبنایی برای محاسبه میزان</w:t>
      </w:r>
      <w:r>
        <w:rPr>
          <w:rFonts w:ascii="Arial" w:eastAsia="Times New Roman" w:hAnsi="Arial" w:cs="B Nazanin"/>
          <w:szCs w:val="28"/>
          <w:rtl/>
        </w:rPr>
        <w:t xml:space="preserve">‌های </w:t>
      </w:r>
      <w:r w:rsidRPr="000B4115">
        <w:rPr>
          <w:rFonts w:ascii="Arial" w:eastAsia="Times New Roman" w:hAnsi="Arial" w:cs="B Nazanin"/>
          <w:szCs w:val="28"/>
          <w:rtl/>
        </w:rPr>
        <w:t>پرداخت سال بعد در نظر گرفته شود، ارایه</w:t>
      </w:r>
      <w:r>
        <w:rPr>
          <w:rFonts w:ascii="Arial" w:eastAsia="Times New Roman" w:hAnsi="Arial" w:cs="B Nazanin"/>
          <w:szCs w:val="28"/>
          <w:rtl/>
        </w:rPr>
        <w:t>‌کنندگان می‌د</w:t>
      </w:r>
      <w:r w:rsidRPr="000B4115">
        <w:rPr>
          <w:rFonts w:ascii="Arial" w:eastAsia="Times New Roman" w:hAnsi="Arial" w:cs="B Nazanin"/>
          <w:szCs w:val="28"/>
          <w:rtl/>
        </w:rPr>
        <w:t>انند که نهایتا هزینه</w:t>
      </w:r>
      <w:r>
        <w:rPr>
          <w:rFonts w:ascii="Arial" w:eastAsia="Times New Roman" w:hAnsi="Arial" w:cs="B Nazanin"/>
          <w:szCs w:val="28"/>
          <w:rtl/>
        </w:rPr>
        <w:t xml:space="preserve">‌های </w:t>
      </w:r>
      <w:r w:rsidRPr="000B4115">
        <w:rPr>
          <w:rFonts w:ascii="Arial" w:eastAsia="Times New Roman" w:hAnsi="Arial" w:cs="B Nazanin"/>
          <w:szCs w:val="28"/>
          <w:rtl/>
        </w:rPr>
        <w:t>صرف شده آنها جبران خواهد شد البته با یکی دو سال تأخير).</w:t>
      </w:r>
    </w:p>
    <w:p w14:paraId="4C6ECBE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سومین رویکرد عمده در تعیین میزان</w:t>
      </w:r>
      <w:r>
        <w:rPr>
          <w:rFonts w:ascii="Arial" w:eastAsia="Times New Roman" w:hAnsi="Arial" w:cs="B Nazanin"/>
          <w:szCs w:val="28"/>
          <w:rtl/>
        </w:rPr>
        <w:t xml:space="preserve">‌های </w:t>
      </w:r>
      <w:r w:rsidRPr="000B4115">
        <w:rPr>
          <w:rFonts w:ascii="Arial" w:eastAsia="Times New Roman" w:hAnsi="Arial" w:cs="B Nazanin"/>
          <w:szCs w:val="28"/>
          <w:rtl/>
        </w:rPr>
        <w:t xml:space="preserve">پرداخت عبارت است از روال سابق (که معمولا با استفاده از نوعی ضریب تعديل سالانه، تصحیح </w:t>
      </w:r>
      <w:r>
        <w:rPr>
          <w:rFonts w:ascii="Arial" w:eastAsia="Times New Roman" w:hAnsi="Arial" w:cs="B Nazanin"/>
          <w:szCs w:val="28"/>
          <w:rtl/>
        </w:rPr>
        <w:t>می‌ش</w:t>
      </w:r>
      <w:r w:rsidRPr="000B4115">
        <w:rPr>
          <w:rFonts w:ascii="Arial" w:eastAsia="Times New Roman" w:hAnsi="Arial" w:cs="B Nazanin"/>
          <w:szCs w:val="28"/>
          <w:rtl/>
        </w:rPr>
        <w:t>ود). کاربرد این رویکرد نیز نسبتا آسان است. با این حال، آثار انگیز</w:t>
      </w:r>
      <w:r>
        <w:rPr>
          <w:rFonts w:ascii="Arial" w:eastAsia="Times New Roman" w:hAnsi="Arial" w:cs="B Nazanin"/>
          <w:szCs w:val="28"/>
          <w:rtl/>
        </w:rPr>
        <w:t xml:space="preserve">ه‌ای </w:t>
      </w:r>
      <w:r w:rsidRPr="000B4115">
        <w:rPr>
          <w:rFonts w:ascii="Arial" w:eastAsia="Times New Roman" w:hAnsi="Arial" w:cs="B Nazanin"/>
          <w:szCs w:val="28"/>
          <w:rtl/>
        </w:rPr>
        <w:t>و توزیعی این رویکرد، کاملا وابسته به نحوه تعیین میزان</w:t>
      </w:r>
      <w:r>
        <w:rPr>
          <w:rFonts w:ascii="Arial" w:eastAsia="Times New Roman" w:hAnsi="Arial" w:cs="B Nazanin"/>
          <w:szCs w:val="28"/>
          <w:rtl/>
        </w:rPr>
        <w:t xml:space="preserve">‌های </w:t>
      </w:r>
      <w:r w:rsidRPr="000B4115">
        <w:rPr>
          <w:rFonts w:ascii="Arial" w:eastAsia="Times New Roman" w:hAnsi="Arial" w:cs="B Nazanin"/>
          <w:szCs w:val="28"/>
          <w:rtl/>
        </w:rPr>
        <w:t>پرداخت سال مبنا است. به عنوان مثال، مفهوم تعیین این میزان ها بر اساس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سابق آن است که </w:t>
      </w:r>
      <w:r>
        <w:rPr>
          <w:rFonts w:ascii="Arial" w:eastAsia="Times New Roman" w:hAnsi="Arial" w:cs="B Nazanin"/>
          <w:szCs w:val="28"/>
          <w:rtl/>
        </w:rPr>
        <w:t xml:space="preserve">بیمارستان‌های </w:t>
      </w:r>
      <w:r w:rsidRPr="000B4115">
        <w:rPr>
          <w:rFonts w:ascii="Arial" w:eastAsia="Times New Roman" w:hAnsi="Arial" w:cs="B Nazanin"/>
          <w:szCs w:val="28"/>
          <w:rtl/>
        </w:rPr>
        <w:t xml:space="preserve">ناکارای سابق به دلیل عملکرد ضعیف خود در گذشته، پاداش </w:t>
      </w:r>
      <w:r>
        <w:rPr>
          <w:rFonts w:ascii="Arial" w:eastAsia="Times New Roman" w:hAnsi="Arial" w:cs="B Nazanin"/>
          <w:szCs w:val="28"/>
          <w:rtl/>
        </w:rPr>
        <w:t>می‌گ</w:t>
      </w:r>
      <w:r w:rsidRPr="000B4115">
        <w:rPr>
          <w:rFonts w:ascii="Arial" w:eastAsia="Times New Roman" w:hAnsi="Arial" w:cs="B Nazanin"/>
          <w:szCs w:val="28"/>
          <w:rtl/>
        </w:rPr>
        <w:t>یرند. همچنین این رویکرد برای پاسخ به تغییرات ایجاد شده در هزین</w:t>
      </w:r>
      <w:r>
        <w:rPr>
          <w:rFonts w:ascii="Arial" w:eastAsia="Times New Roman" w:hAnsi="Arial" w:cs="B Nazanin"/>
          <w:szCs w:val="28"/>
          <w:rtl/>
        </w:rPr>
        <w:t>ه‌ها</w:t>
      </w:r>
      <w:r w:rsidRPr="000B4115">
        <w:rPr>
          <w:rFonts w:ascii="Arial" w:eastAsia="Times New Roman" w:hAnsi="Arial" w:cs="B Nazanin"/>
          <w:szCs w:val="28"/>
          <w:rtl/>
        </w:rPr>
        <w:t>،</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فناوری، بهره برداری یا تقاضای مصرف کنندگان، از قدرت کافی برخوردار نیست. این رویکرد بیش از همه، همراه با </w:t>
      </w:r>
      <w:r w:rsidRPr="000B4115">
        <w:rPr>
          <w:rFonts w:ascii="Arial" w:eastAsia="Times New Roman" w:hAnsi="Arial" w:cs="B Nazanin"/>
          <w:szCs w:val="28"/>
          <w:rtl/>
        </w:rPr>
        <w:lastRenderedPageBreak/>
        <w:t>نظام</w:t>
      </w:r>
      <w:r>
        <w:rPr>
          <w:rFonts w:ascii="Arial" w:eastAsia="Times New Roman" w:hAnsi="Arial" w:cs="B Nazanin"/>
          <w:szCs w:val="28"/>
          <w:rtl/>
        </w:rPr>
        <w:t xml:space="preserve">‌های </w:t>
      </w:r>
      <w:r w:rsidRPr="000B4115">
        <w:rPr>
          <w:rFonts w:ascii="Arial" w:eastAsia="Times New Roman" w:hAnsi="Arial" w:cs="B Nazanin"/>
          <w:szCs w:val="28"/>
          <w:rtl/>
        </w:rPr>
        <w:t>بودج</w:t>
      </w:r>
      <w:r>
        <w:rPr>
          <w:rFonts w:ascii="Arial" w:eastAsia="Times New Roman" w:hAnsi="Arial" w:cs="B Nazanin"/>
          <w:szCs w:val="28"/>
          <w:rtl/>
        </w:rPr>
        <w:t xml:space="preserve">ه‌ای </w:t>
      </w:r>
      <w:r w:rsidRPr="000B4115">
        <w:rPr>
          <w:rFonts w:ascii="Arial" w:eastAsia="Times New Roman" w:hAnsi="Arial" w:cs="B Nazanin"/>
          <w:szCs w:val="28"/>
          <w:rtl/>
        </w:rPr>
        <w:t xml:space="preserve">مختلف به کار </w:t>
      </w:r>
      <w:r>
        <w:rPr>
          <w:rFonts w:ascii="Arial" w:eastAsia="Times New Roman" w:hAnsi="Arial" w:cs="B Nazanin"/>
          <w:szCs w:val="28"/>
          <w:rtl/>
        </w:rPr>
        <w:t>می‌ر</w:t>
      </w:r>
      <w:r w:rsidRPr="000B4115">
        <w:rPr>
          <w:rFonts w:ascii="Arial" w:eastAsia="Times New Roman" w:hAnsi="Arial" w:cs="B Nazanin"/>
          <w:szCs w:val="28"/>
          <w:rtl/>
        </w:rPr>
        <w:t>ود و در این موارد، تخصیص</w:t>
      </w:r>
      <w:r>
        <w:rPr>
          <w:rFonts w:ascii="Arial" w:eastAsia="Times New Roman" w:hAnsi="Arial" w:cs="B Nazanin"/>
          <w:szCs w:val="28"/>
          <w:rtl/>
        </w:rPr>
        <w:t xml:space="preserve">‌های </w:t>
      </w:r>
      <w:r w:rsidRPr="000B4115">
        <w:rPr>
          <w:rFonts w:ascii="Arial" w:eastAsia="Times New Roman" w:hAnsi="Arial" w:cs="B Nazanin"/>
          <w:szCs w:val="28"/>
          <w:rtl/>
        </w:rPr>
        <w:t>سال جاری را به صورت مکانیکی از پرداخت</w:t>
      </w:r>
      <w:r>
        <w:rPr>
          <w:rFonts w:ascii="Arial" w:eastAsia="Times New Roman" w:hAnsi="Arial" w:cs="B Nazanin"/>
          <w:szCs w:val="28"/>
          <w:rtl/>
        </w:rPr>
        <w:t xml:space="preserve">‌های </w:t>
      </w:r>
      <w:r w:rsidRPr="000B4115">
        <w:rPr>
          <w:rFonts w:ascii="Arial" w:eastAsia="Times New Roman" w:hAnsi="Arial" w:cs="B Nazanin"/>
          <w:szCs w:val="28"/>
          <w:rtl/>
        </w:rPr>
        <w:t xml:space="preserve">سال گذشته استخراج </w:t>
      </w:r>
      <w:r>
        <w:rPr>
          <w:rFonts w:ascii="Arial" w:eastAsia="Times New Roman" w:hAnsi="Arial" w:cs="B Nazanin"/>
          <w:szCs w:val="28"/>
          <w:rtl/>
        </w:rPr>
        <w:t>می‌ک</w:t>
      </w:r>
      <w:r w:rsidRPr="000B4115">
        <w:rPr>
          <w:rFonts w:ascii="Arial" w:eastAsia="Times New Roman" w:hAnsi="Arial" w:cs="B Nazanin"/>
          <w:szCs w:val="28"/>
          <w:rtl/>
        </w:rPr>
        <w:t>ند.</w:t>
      </w:r>
    </w:p>
    <w:p w14:paraId="5192045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سه روشی که تاکنون مورد بررسی قرار دادیم، فرایند تعیین میزان پرداخت نسبتأ دستی بوده است. در مقابل، دو گزینه دیگر، بیشتر حالت تعاملی و فرایند - محوری</w:t>
      </w:r>
      <w:r>
        <w:rPr>
          <w:rStyle w:val="FootnoteReference"/>
          <w:rFonts w:ascii="Arial" w:eastAsia="Times New Roman" w:hAnsi="Arial" w:cs="B Nazanin"/>
          <w:szCs w:val="28"/>
          <w:rtl/>
        </w:rPr>
        <w:footnoteReference w:id="358"/>
      </w:r>
      <w:r w:rsidRPr="000B4115">
        <w:rPr>
          <w:rFonts w:ascii="Arial" w:eastAsia="Times New Roman" w:hAnsi="Arial" w:cs="B Nazanin"/>
          <w:szCs w:val="28"/>
          <w:rtl/>
        </w:rPr>
        <w:t xml:space="preserve"> دارند. این روش ها به ویژه در زمینه یک رویکرد پرداخت در قالب قرارداد برای خدمات </w:t>
      </w:r>
      <w:r>
        <w:rPr>
          <w:rFonts w:ascii="Arial" w:eastAsia="Times New Roman" w:hAnsi="Arial" w:cs="B Nazanin" w:hint="cs"/>
          <w:szCs w:val="28"/>
          <w:rtl/>
        </w:rPr>
        <w:t>(</w:t>
      </w:r>
      <w:r w:rsidRPr="000B4115">
        <w:rPr>
          <w:rFonts w:ascii="Arial" w:eastAsia="Times New Roman" w:hAnsi="Arial" w:cs="B Nazanin"/>
          <w:szCs w:val="28"/>
          <w:rtl/>
        </w:rPr>
        <w:t>که در فصل ۱۰ مورد بررسی قرار گرفته است) کاربرد دارند. نخست تعدادی از پرداخت</w:t>
      </w:r>
      <w:r>
        <w:rPr>
          <w:rFonts w:ascii="Arial" w:eastAsia="Times New Roman" w:hAnsi="Arial" w:cs="B Nazanin"/>
          <w:szCs w:val="28"/>
          <w:rtl/>
        </w:rPr>
        <w:t xml:space="preserve">‌کنندگان </w:t>
      </w:r>
      <w:r w:rsidRPr="000B4115">
        <w:rPr>
          <w:rFonts w:ascii="Arial" w:eastAsia="Times New Roman" w:hAnsi="Arial" w:cs="B Nazanin"/>
          <w:szCs w:val="28"/>
          <w:rtl/>
        </w:rPr>
        <w:t>معتبر و بزرگ با استفاده از مذاکره اقدام به تعیین میزان</w:t>
      </w:r>
      <w:r>
        <w:rPr>
          <w:rFonts w:ascii="Arial" w:eastAsia="Times New Roman" w:hAnsi="Arial" w:cs="B Nazanin"/>
          <w:szCs w:val="28"/>
          <w:rtl/>
        </w:rPr>
        <w:t xml:space="preserve">‌های </w:t>
      </w:r>
      <w:r w:rsidRPr="000B4115">
        <w:rPr>
          <w:rFonts w:ascii="Arial" w:eastAsia="Times New Roman" w:hAnsi="Arial" w:cs="B Nazanin"/>
          <w:szCs w:val="28"/>
          <w:rtl/>
        </w:rPr>
        <w:t xml:space="preserve">پرداخت </w:t>
      </w:r>
      <w:r>
        <w:rPr>
          <w:rFonts w:ascii="Arial" w:eastAsia="Times New Roman" w:hAnsi="Arial" w:cs="B Nazanin"/>
          <w:szCs w:val="28"/>
          <w:rtl/>
        </w:rPr>
        <w:t>می‌ک</w:t>
      </w:r>
      <w:r w:rsidRPr="000B4115">
        <w:rPr>
          <w:rFonts w:ascii="Arial" w:eastAsia="Times New Roman" w:hAnsi="Arial" w:cs="B Nazanin"/>
          <w:szCs w:val="28"/>
          <w:rtl/>
        </w:rPr>
        <w:t>نند. این گفتگوها ممکن است به صورت انفرادی با هر یک از ارایه</w:t>
      </w:r>
      <w:r>
        <w:rPr>
          <w:rFonts w:ascii="Arial" w:eastAsia="Times New Roman" w:hAnsi="Arial" w:cs="B Nazanin"/>
          <w:szCs w:val="28"/>
          <w:rtl/>
        </w:rPr>
        <w:t xml:space="preserve">‌کنندگان </w:t>
      </w:r>
      <w:r w:rsidRPr="000B4115">
        <w:rPr>
          <w:rFonts w:ascii="Arial" w:eastAsia="Times New Roman" w:hAnsi="Arial" w:cs="B Nazanin"/>
          <w:szCs w:val="28"/>
          <w:rtl/>
        </w:rPr>
        <w:t>و یا بین پرداخت</w:t>
      </w:r>
      <w:r>
        <w:rPr>
          <w:rFonts w:ascii="Arial" w:eastAsia="Times New Roman" w:hAnsi="Arial" w:cs="B Nazanin"/>
          <w:szCs w:val="28"/>
          <w:rtl/>
        </w:rPr>
        <w:t xml:space="preserve">‌کنندگان </w:t>
      </w:r>
      <w:r w:rsidRPr="000B4115">
        <w:rPr>
          <w:rFonts w:ascii="Arial" w:eastAsia="Times New Roman" w:hAnsi="Arial" w:cs="B Nazanin"/>
          <w:szCs w:val="28"/>
          <w:rtl/>
        </w:rPr>
        <w:t>و جامعه پزشکی یا سایر عوامل ذینفع (مانند شیو</w:t>
      </w:r>
      <w:r>
        <w:rPr>
          <w:rFonts w:ascii="Arial" w:eastAsia="Times New Roman" w:hAnsi="Arial" w:cs="B Nazanin"/>
          <w:szCs w:val="28"/>
          <w:rtl/>
        </w:rPr>
        <w:t xml:space="preserve">ه‌ای </w:t>
      </w:r>
      <w:r w:rsidRPr="000B4115">
        <w:rPr>
          <w:rFonts w:ascii="Arial" w:eastAsia="Times New Roman" w:hAnsi="Arial" w:cs="B Nazanin"/>
          <w:szCs w:val="28"/>
          <w:rtl/>
        </w:rPr>
        <w:t xml:space="preserve">که در آلمان و ژاپن به اجرا در </w:t>
      </w:r>
      <w:r>
        <w:rPr>
          <w:rFonts w:ascii="Arial" w:eastAsia="Times New Roman" w:hAnsi="Arial" w:cs="B Nazanin"/>
          <w:szCs w:val="28"/>
          <w:rtl/>
        </w:rPr>
        <w:t>می‌آید</w:t>
      </w:r>
      <w:r w:rsidRPr="000B4115">
        <w:rPr>
          <w:rFonts w:ascii="Arial" w:eastAsia="Times New Roman" w:hAnsi="Arial" w:cs="B Nazanin"/>
          <w:szCs w:val="28"/>
          <w:rtl/>
        </w:rPr>
        <w:t xml:space="preserve">) صورت گیرند (در هر مورد، فروشندگان عملا به صورت یک کارتل عمل </w:t>
      </w:r>
      <w:r>
        <w:rPr>
          <w:rFonts w:ascii="Arial" w:eastAsia="Times New Roman" w:hAnsi="Arial" w:cs="B Nazanin"/>
          <w:szCs w:val="28"/>
          <w:rtl/>
        </w:rPr>
        <w:t>می‌ک</w:t>
      </w:r>
      <w:r w:rsidRPr="000B4115">
        <w:rPr>
          <w:rFonts w:ascii="Arial" w:eastAsia="Times New Roman" w:hAnsi="Arial" w:cs="B Nazanin"/>
          <w:szCs w:val="28"/>
          <w:rtl/>
        </w:rPr>
        <w:t>نند). خریداران برای اجتناب از وقوع این</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حالت، اغلب سعی </w:t>
      </w:r>
      <w:r>
        <w:rPr>
          <w:rFonts w:ascii="Arial" w:eastAsia="Times New Roman" w:hAnsi="Arial" w:cs="B Nazanin"/>
          <w:szCs w:val="28"/>
          <w:rtl/>
        </w:rPr>
        <w:t>می‌ک</w:t>
      </w:r>
      <w:r w:rsidRPr="000B4115">
        <w:rPr>
          <w:rFonts w:ascii="Arial" w:eastAsia="Times New Roman" w:hAnsi="Arial" w:cs="B Nazanin"/>
          <w:szCs w:val="28"/>
          <w:rtl/>
        </w:rPr>
        <w:t>نند ابتدا با یک ارایه</w:t>
      </w:r>
      <w:r>
        <w:rPr>
          <w:rFonts w:ascii="Arial" w:eastAsia="Times New Roman" w:hAnsi="Arial" w:cs="B Nazanin"/>
          <w:szCs w:val="28"/>
          <w:rtl/>
        </w:rPr>
        <w:t xml:space="preserve">‌کننده </w:t>
      </w:r>
      <w:r w:rsidRPr="000B4115">
        <w:rPr>
          <w:rFonts w:ascii="Arial" w:eastAsia="Times New Roman" w:hAnsi="Arial" w:cs="B Nazanin"/>
          <w:szCs w:val="28"/>
          <w:rtl/>
        </w:rPr>
        <w:t>کم هزینه گفتگو کنند تا یک میزان پرداخت تعیین گردد و سپس از این میزان به عنوان یک الگوی مبنا در مذاکرات بعدی استفاده کنند.</w:t>
      </w:r>
    </w:p>
    <w:p w14:paraId="69BE1F47" w14:textId="77777777" w:rsidR="001919AD" w:rsidRPr="000B4115" w:rsidRDefault="001919AD" w:rsidP="001919AD">
      <w:pPr>
        <w:spacing w:after="0"/>
        <w:ind w:firstLine="0"/>
        <w:jc w:val="both"/>
        <w:rPr>
          <w:rFonts w:cs="B Nazanin"/>
          <w:szCs w:val="28"/>
          <w:rtl/>
        </w:rPr>
      </w:pPr>
      <w:r w:rsidRPr="000B4115">
        <w:rPr>
          <w:rFonts w:ascii="Arial" w:eastAsia="Times New Roman" w:hAnsi="Arial" w:cs="B Nazanin"/>
          <w:szCs w:val="28"/>
          <w:rtl/>
        </w:rPr>
        <w:t xml:space="preserve">یک روش جایگزین برای مذاکره عبارت است از مناقصه رقابتی که بازهم تعاملی است. در حالی که مناقصه رقابتی از دیدگاه نظری </w:t>
      </w:r>
      <w:r>
        <w:rPr>
          <w:rFonts w:ascii="Arial" w:eastAsia="Times New Roman" w:hAnsi="Arial" w:cs="B Nazanin"/>
          <w:szCs w:val="28"/>
          <w:rtl/>
        </w:rPr>
        <w:t>می‌ت</w:t>
      </w:r>
      <w:r w:rsidRPr="000B4115">
        <w:rPr>
          <w:rFonts w:ascii="Arial" w:eastAsia="Times New Roman" w:hAnsi="Arial" w:cs="B Nazanin"/>
          <w:szCs w:val="28"/>
          <w:rtl/>
        </w:rPr>
        <w:t>واند منجر به تعیین میزان</w:t>
      </w:r>
      <w:r>
        <w:rPr>
          <w:rFonts w:ascii="Arial" w:eastAsia="Times New Roman" w:hAnsi="Arial" w:cs="B Nazanin"/>
          <w:szCs w:val="28"/>
          <w:rtl/>
        </w:rPr>
        <w:t xml:space="preserve">‌هایی </w:t>
      </w:r>
      <w:r w:rsidRPr="000B4115">
        <w:rPr>
          <w:rFonts w:ascii="Arial" w:eastAsia="Times New Roman" w:hAnsi="Arial" w:cs="B Nazanin"/>
          <w:szCs w:val="28"/>
          <w:rtl/>
        </w:rPr>
        <w:t>نزدیک به هزینه</w:t>
      </w:r>
      <w:r>
        <w:rPr>
          <w:rFonts w:ascii="Arial" w:eastAsia="Times New Roman" w:hAnsi="Arial" w:cs="B Nazanin"/>
          <w:szCs w:val="28"/>
          <w:rtl/>
        </w:rPr>
        <w:t xml:space="preserve">‌های </w:t>
      </w:r>
      <w:r w:rsidRPr="000B4115">
        <w:rPr>
          <w:rFonts w:ascii="Arial" w:eastAsia="Times New Roman" w:hAnsi="Arial" w:cs="B Nazanin"/>
          <w:szCs w:val="28"/>
          <w:rtl/>
        </w:rPr>
        <w:t>واقعی پیشنهاددهندگان گردد،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اغلب قوية به این رویکرد اعتراض </w:t>
      </w:r>
      <w:r>
        <w:rPr>
          <w:rFonts w:ascii="Arial" w:eastAsia="Times New Roman" w:hAnsi="Arial" w:cs="B Nazanin"/>
          <w:szCs w:val="28"/>
          <w:rtl/>
        </w:rPr>
        <w:t>می‌ک</w:t>
      </w:r>
      <w:r w:rsidRPr="000B4115">
        <w:rPr>
          <w:rFonts w:ascii="Arial" w:eastAsia="Times New Roman" w:hAnsi="Arial" w:cs="B Nazanin"/>
          <w:szCs w:val="28"/>
          <w:rtl/>
        </w:rPr>
        <w:t>نند زیرا ارایه کنند</w:t>
      </w:r>
      <w:r>
        <w:rPr>
          <w:rFonts w:ascii="Arial" w:eastAsia="Times New Roman" w:hAnsi="Arial" w:cs="B Nazanin"/>
          <w:szCs w:val="28"/>
          <w:rtl/>
        </w:rPr>
        <w:t xml:space="preserve">ه‌ای </w:t>
      </w:r>
      <w:r w:rsidRPr="000B4115">
        <w:rPr>
          <w:rFonts w:ascii="Arial" w:eastAsia="Times New Roman" w:hAnsi="Arial" w:cs="B Nazanin"/>
          <w:szCs w:val="28"/>
          <w:rtl/>
        </w:rPr>
        <w:t>که</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کمترین کارایی را داشته باشد، از دور خارج خواهد شد. علاوه بر این، نتایج مناقصه رقابتی رضایت بخش نخواهد بود مگر آنکه طراحی این فرایند به خوبی صورت گرفته باشد و اطلاعات مناسب به کلیه پیشنهاددهندگان بالقوه در مناقصه، ارایه شده باشد. افزون بر این، وقتی اداره مناقصه رقابتی بر عهده دولت باشد، دخالت سیاست </w:t>
      </w:r>
      <w:r>
        <w:rPr>
          <w:rFonts w:ascii="Arial" w:eastAsia="Times New Roman" w:hAnsi="Arial" w:cs="B Nazanin"/>
          <w:szCs w:val="28"/>
          <w:rtl/>
        </w:rPr>
        <w:t>می‌ت</w:t>
      </w:r>
      <w:r w:rsidRPr="000B4115">
        <w:rPr>
          <w:rFonts w:ascii="Arial" w:eastAsia="Times New Roman" w:hAnsi="Arial" w:cs="B Nazanin"/>
          <w:szCs w:val="28"/>
          <w:rtl/>
        </w:rPr>
        <w:t>واند سبب گردد تا برخی از فروشندگان برای تأمین منافع خود در این فرایند دستکاری کنند.</w:t>
      </w:r>
    </w:p>
    <w:p w14:paraId="3DC2C92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به دلیل دشواری</w:t>
      </w:r>
      <w:r>
        <w:rPr>
          <w:rFonts w:ascii="Arial" w:eastAsia="Times New Roman" w:hAnsi="Arial" w:cs="B Nazanin"/>
          <w:szCs w:val="28"/>
          <w:rtl/>
        </w:rPr>
        <w:t xml:space="preserve">‌های </w:t>
      </w:r>
      <w:r w:rsidRPr="000B4115">
        <w:rPr>
          <w:rFonts w:ascii="Arial" w:eastAsia="Times New Roman" w:hAnsi="Arial" w:cs="B Nazanin"/>
          <w:szCs w:val="28"/>
          <w:rtl/>
        </w:rPr>
        <w:t>ذکر شده، بسیاری از کشورها تلاش کرد</w:t>
      </w:r>
      <w:r>
        <w:rPr>
          <w:rFonts w:ascii="Arial" w:eastAsia="Times New Roman" w:hAnsi="Arial" w:cs="B Nazanin"/>
          <w:szCs w:val="28"/>
          <w:rtl/>
        </w:rPr>
        <w:t xml:space="preserve">ه‌اند </w:t>
      </w:r>
      <w:r w:rsidRPr="000B4115">
        <w:rPr>
          <w:rFonts w:ascii="Arial" w:eastAsia="Times New Roman" w:hAnsi="Arial" w:cs="B Nazanin"/>
          <w:szCs w:val="28"/>
          <w:rtl/>
        </w:rPr>
        <w:t>به نظام</w:t>
      </w:r>
      <w:r>
        <w:rPr>
          <w:rFonts w:ascii="Arial" w:eastAsia="Times New Roman" w:hAnsi="Arial" w:cs="B Nazanin"/>
          <w:szCs w:val="28"/>
          <w:rtl/>
        </w:rPr>
        <w:t xml:space="preserve">‌های </w:t>
      </w:r>
      <w:r w:rsidRPr="000B4115">
        <w:rPr>
          <w:rFonts w:ascii="Arial" w:eastAsia="Times New Roman" w:hAnsi="Arial" w:cs="B Nazanin"/>
          <w:szCs w:val="28"/>
          <w:rtl/>
        </w:rPr>
        <w:t>پرداختی دست پیدا کنند که تعیین تعداد کمتری از میزان</w:t>
      </w:r>
      <w:r>
        <w:rPr>
          <w:rFonts w:ascii="Arial" w:eastAsia="Times New Roman" w:hAnsi="Arial" w:cs="B Nazanin"/>
          <w:szCs w:val="28"/>
          <w:rtl/>
        </w:rPr>
        <w:t xml:space="preserve">‌های </w:t>
      </w:r>
      <w:r w:rsidRPr="000B4115">
        <w:rPr>
          <w:rFonts w:ascii="Arial" w:eastAsia="Times New Roman" w:hAnsi="Arial" w:cs="B Nazanin"/>
          <w:szCs w:val="28"/>
          <w:rtl/>
        </w:rPr>
        <w:t xml:space="preserve">پرداخت را به آنها تحمیل کند. به طور خاص، بسیاری از کشورها روش </w:t>
      </w:r>
      <w:r w:rsidRPr="000B4115">
        <w:rPr>
          <w:rFonts w:ascii="Arial" w:eastAsia="Times New Roman" w:hAnsi="Arial" w:cs="B Nazanin"/>
          <w:szCs w:val="28"/>
          <w:rtl/>
        </w:rPr>
        <w:lastRenderedPageBreak/>
        <w:t>پرداخت کارانه را به دلیل بالا بودن تعداد اقلام خدمات متفاوت، کنار گذاشت</w:t>
      </w:r>
      <w:r>
        <w:rPr>
          <w:rFonts w:ascii="Arial" w:eastAsia="Times New Roman" w:hAnsi="Arial" w:cs="B Nazanin"/>
          <w:szCs w:val="28"/>
          <w:rtl/>
        </w:rPr>
        <w:t>ه‌اند</w:t>
      </w:r>
      <w:r w:rsidRPr="000B4115">
        <w:rPr>
          <w:rFonts w:ascii="Arial" w:eastAsia="Times New Roman" w:hAnsi="Arial" w:cs="B Nazanin"/>
          <w:szCs w:val="28"/>
          <w:rtl/>
        </w:rPr>
        <w:t>. به عنوان مثال، برنامه</w:t>
      </w:r>
      <w:r>
        <w:rPr>
          <w:rFonts w:ascii="Arial" w:eastAsia="Times New Roman" w:hAnsi="Arial" w:cs="B Nazanin"/>
          <w:szCs w:val="28"/>
          <w:rtl/>
        </w:rPr>
        <w:t xml:space="preserve">‌های </w:t>
      </w:r>
      <w:r w:rsidRPr="000B4115">
        <w:rPr>
          <w:rFonts w:ascii="Arial" w:eastAsia="Times New Roman" w:hAnsi="Arial" w:cs="B Nazanin"/>
          <w:szCs w:val="28"/>
          <w:rtl/>
        </w:rPr>
        <w:t>بیمه در ایالات متحده، بیش از ۹ هزار قلم خدمت را به طور رس</w:t>
      </w:r>
      <w:r>
        <w:rPr>
          <w:rFonts w:ascii="Arial" w:eastAsia="Times New Roman" w:hAnsi="Arial" w:cs="B Nazanin"/>
          <w:szCs w:val="28"/>
          <w:rtl/>
        </w:rPr>
        <w:t>می‌ش</w:t>
      </w:r>
      <w:r w:rsidRPr="000B4115">
        <w:rPr>
          <w:rFonts w:ascii="Arial" w:eastAsia="Times New Roman" w:hAnsi="Arial" w:cs="B Nazanin"/>
          <w:szCs w:val="28"/>
          <w:rtl/>
        </w:rPr>
        <w:t>ناسایی کرد</w:t>
      </w:r>
      <w:r>
        <w:rPr>
          <w:rFonts w:ascii="Arial" w:eastAsia="Times New Roman" w:hAnsi="Arial" w:cs="B Nazanin"/>
          <w:szCs w:val="28"/>
          <w:rtl/>
        </w:rPr>
        <w:t xml:space="preserve">ه‌اند </w:t>
      </w:r>
      <w:r w:rsidRPr="000B4115">
        <w:rPr>
          <w:rFonts w:ascii="Arial" w:eastAsia="Times New Roman" w:hAnsi="Arial" w:cs="B Nazanin"/>
          <w:szCs w:val="28"/>
          <w:rtl/>
        </w:rPr>
        <w:t xml:space="preserve">که باید برای آنها پرداخت صورت گیرد. در مقابل، </w:t>
      </w:r>
      <w:r>
        <w:rPr>
          <w:rFonts w:ascii="Arial" w:eastAsia="Times New Roman" w:hAnsi="Arial" w:cs="B Nazanin"/>
          <w:szCs w:val="28"/>
          <w:rtl/>
        </w:rPr>
        <w:t xml:space="preserve">روش‌های </w:t>
      </w:r>
      <w:r w:rsidRPr="000B4115">
        <w:rPr>
          <w:rFonts w:ascii="Arial" w:eastAsia="Times New Roman" w:hAnsi="Arial" w:cs="B Nazanin"/>
          <w:szCs w:val="28"/>
          <w:rtl/>
        </w:rPr>
        <w:t xml:space="preserve">سرانه برای پرداخت خدمات پزشکان و </w:t>
      </w:r>
      <w:r>
        <w:rPr>
          <w:rFonts w:ascii="Arial" w:eastAsia="Times New Roman" w:hAnsi="Arial" w:cs="B Nazanin"/>
          <w:szCs w:val="28"/>
          <w:rtl/>
        </w:rPr>
        <w:t xml:space="preserve">روش‌های </w:t>
      </w:r>
      <w:r w:rsidRPr="000B4115">
        <w:rPr>
          <w:rFonts w:ascii="Arial" w:eastAsia="Times New Roman" w:hAnsi="Arial" w:cs="B Nazanin"/>
          <w:szCs w:val="28"/>
          <w:rtl/>
        </w:rPr>
        <w:t>پرداخت به ازای بستری در مورد خدمات بیمارستان ها، مستلزم تعیین تعداد بسیار کمتری از میزان</w:t>
      </w:r>
      <w:r>
        <w:rPr>
          <w:rFonts w:ascii="Arial" w:eastAsia="Times New Roman" w:hAnsi="Arial" w:cs="B Nazanin"/>
          <w:szCs w:val="28"/>
          <w:rtl/>
        </w:rPr>
        <w:t xml:space="preserve">‌های </w:t>
      </w:r>
      <w:r w:rsidRPr="000B4115">
        <w:rPr>
          <w:rFonts w:ascii="Arial" w:eastAsia="Times New Roman" w:hAnsi="Arial" w:cs="B Nazanin"/>
          <w:szCs w:val="28"/>
          <w:rtl/>
        </w:rPr>
        <w:t>پرداخت هستند</w:t>
      </w:r>
    </w:p>
    <w:p w14:paraId="74AC89C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دشواري يافتن یک مبنای عینی برای حل عدم توافقات غیر قابل اجتناب، مسأله تعیین میزان پرداخت را بیش از پیش پیچیده </w:t>
      </w:r>
      <w:r>
        <w:rPr>
          <w:rFonts w:ascii="Arial" w:eastAsia="Times New Roman" w:hAnsi="Arial" w:cs="B Nazanin"/>
          <w:szCs w:val="28"/>
          <w:rtl/>
        </w:rPr>
        <w:t>می‌ک</w:t>
      </w:r>
      <w:r w:rsidRPr="000B4115">
        <w:rPr>
          <w:rFonts w:ascii="Arial" w:eastAsia="Times New Roman" w:hAnsi="Arial" w:cs="B Nazanin"/>
          <w:szCs w:val="28"/>
          <w:rtl/>
        </w:rPr>
        <w:t xml:space="preserve">ند. اقتصاددانان معمولا ذکر </w:t>
      </w:r>
      <w:r>
        <w:rPr>
          <w:rFonts w:ascii="Arial" w:eastAsia="Times New Roman" w:hAnsi="Arial" w:cs="B Nazanin"/>
          <w:szCs w:val="28"/>
          <w:rtl/>
        </w:rPr>
        <w:t>می‌ک</w:t>
      </w:r>
      <w:r w:rsidRPr="000B4115">
        <w:rPr>
          <w:rFonts w:ascii="Arial" w:eastAsia="Times New Roman" w:hAnsi="Arial" w:cs="B Nazanin"/>
          <w:szCs w:val="28"/>
          <w:rtl/>
        </w:rPr>
        <w:t>نند که سطح مناسب پرداخت برای مثلا پزشکان، سطحی است که بتواند بین عرضه و تقاضا توازن ایجاد کند. اما از آنجا که بازارهای مراقبت سلامت بسیار ناقص هستند، کاربرد این نظریه در عمل دشوار است. به عنوان مثال، شرایط کشوری را در نظر بگیرید که مازاد بر نیاز، پزشک دارد اغلب به دلیل رایگان بودن آموزش پزشکی). تعیین میزان</w:t>
      </w:r>
      <w:r>
        <w:rPr>
          <w:rFonts w:ascii="Arial" w:eastAsia="Times New Roman" w:hAnsi="Arial" w:cs="B Nazanin"/>
          <w:szCs w:val="28"/>
          <w:rtl/>
        </w:rPr>
        <w:t xml:space="preserve">‌های </w:t>
      </w:r>
      <w:r w:rsidRPr="000B4115">
        <w:rPr>
          <w:rFonts w:ascii="Arial" w:eastAsia="Times New Roman" w:hAnsi="Arial" w:cs="B Nazanin"/>
          <w:szCs w:val="28"/>
          <w:rtl/>
        </w:rPr>
        <w:t>پرداخت بر اساس بازار آزاد، احتمالا سبب افت درآمد پزشکان خواهد شد که کاملا برای جامعه ارایه کنندگان، غیر قابل پذیرش است.</w:t>
      </w:r>
    </w:p>
    <w:p w14:paraId="1A2E8D9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یک گزینه ممکن آن است که مسؤولیت تعیین میزان</w:t>
      </w:r>
      <w:r>
        <w:rPr>
          <w:rFonts w:ascii="Arial" w:eastAsia="Times New Roman" w:hAnsi="Arial" w:cs="B Nazanin"/>
          <w:szCs w:val="28"/>
          <w:rtl/>
        </w:rPr>
        <w:t xml:space="preserve">‌های </w:t>
      </w:r>
      <w:r w:rsidRPr="000B4115">
        <w:rPr>
          <w:rFonts w:ascii="Arial" w:eastAsia="Times New Roman" w:hAnsi="Arial" w:cs="B Nazanin"/>
          <w:szCs w:val="28"/>
          <w:rtl/>
        </w:rPr>
        <w:t xml:space="preserve">پرداخت برعهده یک نهاد مستقل (که تا حد امکان تحت نفوذ تأثيرات سیاسی قرار ندارد) گذارده شود. البته حتی در این شرایط نیز سیاست تقریبا همیشه نقش مهمی ایفا </w:t>
      </w:r>
      <w:r>
        <w:rPr>
          <w:rFonts w:ascii="Arial" w:eastAsia="Times New Roman" w:hAnsi="Arial" w:cs="B Nazanin"/>
          <w:szCs w:val="28"/>
          <w:rtl/>
        </w:rPr>
        <w:t>می‌ک</w:t>
      </w:r>
      <w:r w:rsidRPr="000B4115">
        <w:rPr>
          <w:rFonts w:ascii="Arial" w:eastAsia="Times New Roman" w:hAnsi="Arial" w:cs="B Nazanin"/>
          <w:szCs w:val="28"/>
          <w:rtl/>
        </w:rPr>
        <w:t>ند. از این رو، توصیه ما به مجریان اصلاحات بخش سلامت آن است که پیش از انتخاب یک برنامه پرداخت، در مورد اجرا و نقش سیاست به دقت بیندیشند. آیا برای پیاده</w:t>
      </w:r>
      <w:r>
        <w:rPr>
          <w:rFonts w:ascii="Arial" w:eastAsia="Times New Roman" w:hAnsi="Arial" w:cs="B Nazanin"/>
          <w:szCs w:val="28"/>
          <w:rtl/>
        </w:rPr>
        <w:t xml:space="preserve">‌سازی </w:t>
      </w:r>
      <w:r w:rsidRPr="000B4115">
        <w:rPr>
          <w:rFonts w:ascii="Arial" w:eastAsia="Times New Roman" w:hAnsi="Arial" w:cs="B Nazanin"/>
          <w:szCs w:val="28"/>
          <w:rtl/>
        </w:rPr>
        <w:t xml:space="preserve">الگوی پرداخت پیشنهاد شده، از مهارت فنی و حمایت سیاسی برخوردار هستید؟ استفاده طولانی مدت از روش پرداختی که در تضاد با سیاست است، دشوار </w:t>
      </w:r>
      <w:r>
        <w:rPr>
          <w:rFonts w:ascii="Arial" w:eastAsia="Times New Roman" w:hAnsi="Arial" w:cs="B Nazanin"/>
          <w:szCs w:val="28"/>
          <w:rtl/>
        </w:rPr>
        <w:t>می‌ن</w:t>
      </w:r>
      <w:r w:rsidRPr="000B4115">
        <w:rPr>
          <w:rFonts w:ascii="Arial" w:eastAsia="Times New Roman" w:hAnsi="Arial" w:cs="B Nazanin"/>
          <w:szCs w:val="28"/>
          <w:rtl/>
        </w:rPr>
        <w:t>ماید زیرا عوامل ذینفع در جهت براندازی آن تلاش خواهند نمود.</w:t>
      </w:r>
    </w:p>
    <w:p w14:paraId="06FB45F5" w14:textId="77777777" w:rsidR="001919AD" w:rsidRPr="00F10C16" w:rsidRDefault="001919AD" w:rsidP="001919AD">
      <w:pPr>
        <w:spacing w:after="0"/>
        <w:ind w:firstLine="0"/>
        <w:jc w:val="both"/>
        <w:rPr>
          <w:rFonts w:ascii="Times New Roman" w:eastAsia="Times New Roman" w:hAnsi="Times New Roman" w:cs="B Nazanin"/>
          <w:b/>
          <w:bCs/>
          <w:sz w:val="32"/>
          <w:szCs w:val="32"/>
          <w:rtl/>
        </w:rPr>
      </w:pPr>
      <w:r w:rsidRPr="00F10C16">
        <w:rPr>
          <w:rFonts w:ascii="Arial" w:eastAsia="Times New Roman" w:hAnsi="Arial" w:cs="B Nazanin"/>
          <w:b/>
          <w:bCs/>
          <w:sz w:val="32"/>
          <w:szCs w:val="32"/>
          <w:rtl/>
        </w:rPr>
        <w:t>۴) روش‌های پرداخت و انگیزه‌های ارایه کنندگان</w:t>
      </w:r>
    </w:p>
    <w:p w14:paraId="70B788E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این بخش به بررسی ساختارهای انگیز</w:t>
      </w:r>
      <w:r>
        <w:rPr>
          <w:rFonts w:ascii="Arial" w:eastAsia="Times New Roman" w:hAnsi="Arial" w:cs="B Nazanin"/>
          <w:szCs w:val="28"/>
          <w:rtl/>
        </w:rPr>
        <w:t>ه‌ای می‌پ</w:t>
      </w:r>
      <w:r w:rsidRPr="000B4115">
        <w:rPr>
          <w:rFonts w:ascii="Arial" w:eastAsia="Times New Roman" w:hAnsi="Arial" w:cs="B Nazanin"/>
          <w:szCs w:val="28"/>
          <w:rtl/>
        </w:rPr>
        <w:t>ردازیم که نظام</w:t>
      </w:r>
      <w:r>
        <w:rPr>
          <w:rFonts w:ascii="Arial" w:eastAsia="Times New Roman" w:hAnsi="Arial" w:cs="B Nazanin"/>
          <w:szCs w:val="28"/>
          <w:rtl/>
        </w:rPr>
        <w:t xml:space="preserve">‌های </w:t>
      </w:r>
      <w:r w:rsidRPr="000B4115">
        <w:rPr>
          <w:rFonts w:ascii="Arial" w:eastAsia="Times New Roman" w:hAnsi="Arial" w:cs="B Nazanin"/>
          <w:szCs w:val="28"/>
          <w:rtl/>
        </w:rPr>
        <w:t>پرداخت برای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مراقبت سلامت و بیماران ایجاد </w:t>
      </w:r>
      <w:r>
        <w:rPr>
          <w:rFonts w:ascii="Arial" w:eastAsia="Times New Roman" w:hAnsi="Arial" w:cs="B Nazanin"/>
          <w:szCs w:val="28"/>
          <w:rtl/>
        </w:rPr>
        <w:t>می‌ک</w:t>
      </w:r>
      <w:r w:rsidRPr="000B4115">
        <w:rPr>
          <w:rFonts w:ascii="Arial" w:eastAsia="Times New Roman" w:hAnsi="Arial" w:cs="B Nazanin"/>
          <w:szCs w:val="28"/>
          <w:rtl/>
        </w:rPr>
        <w:t xml:space="preserve">نند. </w:t>
      </w:r>
      <w:r>
        <w:rPr>
          <w:rFonts w:ascii="Arial" w:eastAsia="Times New Roman" w:hAnsi="Arial" w:cs="B Nazanin"/>
          <w:szCs w:val="28"/>
          <w:rtl/>
        </w:rPr>
        <w:t xml:space="preserve">روش‌های </w:t>
      </w:r>
      <w:r w:rsidRPr="000B4115">
        <w:rPr>
          <w:rFonts w:ascii="Arial" w:eastAsia="Times New Roman" w:hAnsi="Arial" w:cs="B Nazanin"/>
          <w:szCs w:val="28"/>
          <w:rtl/>
        </w:rPr>
        <w:t xml:space="preserve">پرداختی که به طور شایع در نقاط مختلف جهان مورد استفاده قرار </w:t>
      </w:r>
      <w:r>
        <w:rPr>
          <w:rFonts w:ascii="Arial" w:eastAsia="Times New Roman" w:hAnsi="Arial" w:cs="B Nazanin"/>
          <w:szCs w:val="28"/>
          <w:rtl/>
        </w:rPr>
        <w:t>می‌گ</w:t>
      </w:r>
      <w:r w:rsidRPr="000B4115">
        <w:rPr>
          <w:rFonts w:ascii="Arial" w:eastAsia="Times New Roman" w:hAnsi="Arial" w:cs="B Nazanin"/>
          <w:szCs w:val="28"/>
          <w:rtl/>
        </w:rPr>
        <w:t xml:space="preserve">یرند، بررسی </w:t>
      </w:r>
      <w:r>
        <w:rPr>
          <w:rFonts w:ascii="Arial" w:eastAsia="Times New Roman" w:hAnsi="Arial" w:cs="B Nazanin"/>
          <w:szCs w:val="28"/>
          <w:rtl/>
        </w:rPr>
        <w:t>می‌ش</w:t>
      </w:r>
      <w:r w:rsidRPr="000B4115">
        <w:rPr>
          <w:rFonts w:ascii="Arial" w:eastAsia="Times New Roman" w:hAnsi="Arial" w:cs="B Nazanin"/>
          <w:szCs w:val="28"/>
          <w:rtl/>
        </w:rPr>
        <w:t xml:space="preserve">وند و نحوه اثرگذاری هر روش بر رفتار </w:t>
      </w:r>
      <w:r>
        <w:rPr>
          <w:rFonts w:ascii="Arial" w:eastAsia="Times New Roman" w:hAnsi="Arial" w:cs="B Nazanin"/>
          <w:szCs w:val="28"/>
          <w:rtl/>
        </w:rPr>
        <w:t xml:space="preserve">سازمان‌های </w:t>
      </w:r>
      <w:r w:rsidRPr="000B4115">
        <w:rPr>
          <w:rFonts w:ascii="Arial" w:eastAsia="Times New Roman" w:hAnsi="Arial" w:cs="B Nazanin"/>
          <w:szCs w:val="28"/>
          <w:rtl/>
        </w:rPr>
        <w:t>ارایه</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و متخصصان بخش سلامت </w:t>
      </w:r>
      <w:r w:rsidRPr="000B4115">
        <w:rPr>
          <w:rFonts w:ascii="Arial" w:eastAsia="Times New Roman" w:hAnsi="Arial" w:cs="B Nazanin"/>
          <w:szCs w:val="28"/>
          <w:rtl/>
        </w:rPr>
        <w:lastRenderedPageBreak/>
        <w:t xml:space="preserve">به طور خلاصه مطرح </w:t>
      </w:r>
      <w:r>
        <w:rPr>
          <w:rFonts w:ascii="Arial" w:eastAsia="Times New Roman" w:hAnsi="Arial" w:cs="B Nazanin"/>
          <w:szCs w:val="28"/>
          <w:rtl/>
        </w:rPr>
        <w:t>می‌گ</w:t>
      </w:r>
      <w:r w:rsidRPr="000B4115">
        <w:rPr>
          <w:rFonts w:ascii="Arial" w:eastAsia="Times New Roman" w:hAnsi="Arial" w:cs="B Nazanin"/>
          <w:szCs w:val="28"/>
          <w:rtl/>
        </w:rPr>
        <w:t>ردد. نحوه تأثیر هر روش بر کارایی فنی و کیفیت خدمات سلامت مورد بررسی قرار گرفته، شواهد تجربی اخیر در مورد قدرت این انگیز</w:t>
      </w:r>
      <w:r>
        <w:rPr>
          <w:rFonts w:ascii="Arial" w:eastAsia="Times New Roman" w:hAnsi="Arial" w:cs="B Nazanin"/>
          <w:szCs w:val="28"/>
          <w:rtl/>
        </w:rPr>
        <w:t>ه‌ها</w:t>
      </w:r>
      <w:r w:rsidRPr="000B4115">
        <w:rPr>
          <w:rFonts w:ascii="Arial" w:eastAsia="Times New Roman" w:hAnsi="Arial" w:cs="B Nazanin"/>
          <w:szCs w:val="28"/>
          <w:rtl/>
        </w:rPr>
        <w:t xml:space="preserve"> به طور خلاصه ارایه </w:t>
      </w:r>
      <w:r>
        <w:rPr>
          <w:rFonts w:ascii="Arial" w:eastAsia="Times New Roman" w:hAnsi="Arial" w:cs="B Nazanin"/>
          <w:szCs w:val="28"/>
          <w:rtl/>
        </w:rPr>
        <w:t>می‌ش</w:t>
      </w:r>
      <w:r w:rsidRPr="000B4115">
        <w:rPr>
          <w:rFonts w:ascii="Arial" w:eastAsia="Times New Roman" w:hAnsi="Arial" w:cs="B Nazanin"/>
          <w:szCs w:val="28"/>
          <w:rtl/>
        </w:rPr>
        <w:t>ود. در بخش بعدی، همین بررس</w:t>
      </w:r>
      <w:r>
        <w:rPr>
          <w:rFonts w:ascii="Arial" w:eastAsia="Times New Roman" w:hAnsi="Arial" w:cs="B Nazanin"/>
          <w:szCs w:val="28"/>
          <w:rtl/>
        </w:rPr>
        <w:t xml:space="preserve">ی‌ها </w:t>
      </w:r>
      <w:r w:rsidRPr="000B4115">
        <w:rPr>
          <w:rFonts w:ascii="Arial" w:eastAsia="Times New Roman" w:hAnsi="Arial" w:cs="B Nazanin"/>
          <w:szCs w:val="28"/>
          <w:rtl/>
        </w:rPr>
        <w:t>در مورد انگیزه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مالی که بر بیماران تأثیر </w:t>
      </w:r>
      <w:r>
        <w:rPr>
          <w:rFonts w:ascii="Arial" w:eastAsia="Times New Roman" w:hAnsi="Arial" w:cs="B Nazanin"/>
          <w:szCs w:val="28"/>
          <w:rtl/>
        </w:rPr>
        <w:t>می‌گ</w:t>
      </w:r>
      <w:r w:rsidRPr="000B4115">
        <w:rPr>
          <w:rFonts w:ascii="Arial" w:eastAsia="Times New Roman" w:hAnsi="Arial" w:cs="B Nazanin"/>
          <w:szCs w:val="28"/>
          <w:rtl/>
        </w:rPr>
        <w:t>ذارند، انجام خواهد شد.</w:t>
      </w:r>
    </w:p>
    <w:p w14:paraId="4C0B7835"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ما ساختار انگیز</w:t>
      </w:r>
      <w:r>
        <w:rPr>
          <w:rFonts w:ascii="Arial" w:eastAsia="Times New Roman" w:hAnsi="Arial" w:cs="B Nazanin"/>
          <w:szCs w:val="28"/>
          <w:rtl/>
        </w:rPr>
        <w:t xml:space="preserve">ه‌ای </w:t>
      </w:r>
      <w:r w:rsidRPr="000B4115">
        <w:rPr>
          <w:rFonts w:ascii="Arial" w:eastAsia="Times New Roman" w:hAnsi="Arial" w:cs="B Nazanin"/>
          <w:szCs w:val="28"/>
          <w:rtl/>
        </w:rPr>
        <w:t>مربوط به هشت روش پرداخت را که در جدول ۱-۹ ارایه شد</w:t>
      </w:r>
      <w:r>
        <w:rPr>
          <w:rFonts w:ascii="Arial" w:eastAsia="Times New Roman" w:hAnsi="Arial" w:cs="B Nazanin"/>
          <w:szCs w:val="28"/>
          <w:rtl/>
        </w:rPr>
        <w:t>ه‌اند</w:t>
      </w:r>
      <w:r w:rsidRPr="000B4115">
        <w:rPr>
          <w:rFonts w:ascii="Arial" w:eastAsia="Times New Roman" w:hAnsi="Arial" w:cs="B Nazanin"/>
          <w:szCs w:val="28"/>
          <w:rtl/>
        </w:rPr>
        <w:t xml:space="preserve">، مورد تحلیل قرار </w:t>
      </w:r>
      <w:r>
        <w:rPr>
          <w:rFonts w:ascii="Arial" w:eastAsia="Times New Roman" w:hAnsi="Arial" w:cs="B Nazanin"/>
          <w:szCs w:val="28"/>
          <w:rtl/>
        </w:rPr>
        <w:t>می‌ده</w:t>
      </w:r>
      <w:r w:rsidRPr="000B4115">
        <w:rPr>
          <w:rFonts w:ascii="Arial" w:eastAsia="Times New Roman" w:hAnsi="Arial" w:cs="B Nazanin"/>
          <w:szCs w:val="28"/>
          <w:rtl/>
        </w:rPr>
        <w:t xml:space="preserve">یم. جوامع مختلف در عمل به ندرت از یک روش پرداخت منفرد به تنهایی استفاده </w:t>
      </w:r>
      <w:r>
        <w:rPr>
          <w:rFonts w:ascii="Arial" w:eastAsia="Times New Roman" w:hAnsi="Arial" w:cs="B Nazanin"/>
          <w:szCs w:val="28"/>
          <w:rtl/>
        </w:rPr>
        <w:t>می‌ک</w:t>
      </w:r>
      <w:r w:rsidRPr="000B4115">
        <w:rPr>
          <w:rFonts w:ascii="Arial" w:eastAsia="Times New Roman" w:hAnsi="Arial" w:cs="B Nazanin"/>
          <w:szCs w:val="28"/>
          <w:rtl/>
        </w:rPr>
        <w:t xml:space="preserve">نند. در عوض، دو یا چند روش پرداخت با هم ترکیب شده، متناسب با وضعیت و نیازهای یک نظام مراقبت سلامت به خصوص به کار </w:t>
      </w:r>
      <w:r>
        <w:rPr>
          <w:rFonts w:ascii="Arial" w:eastAsia="Times New Roman" w:hAnsi="Arial" w:cs="B Nazanin"/>
          <w:szCs w:val="28"/>
          <w:rtl/>
        </w:rPr>
        <w:t>می‌ر</w:t>
      </w:r>
      <w:r w:rsidRPr="000B4115">
        <w:rPr>
          <w:rFonts w:ascii="Arial" w:eastAsia="Times New Roman" w:hAnsi="Arial" w:cs="B Nazanin"/>
          <w:szCs w:val="28"/>
          <w:rtl/>
        </w:rPr>
        <w:t>ود.</w:t>
      </w:r>
    </w:p>
    <w:p w14:paraId="6F0F59F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این مبحث باید به خاطر داشته باشیم که نظام</w:t>
      </w:r>
      <w:r>
        <w:rPr>
          <w:rFonts w:ascii="Arial" w:eastAsia="Times New Roman" w:hAnsi="Arial" w:cs="B Nazanin"/>
          <w:szCs w:val="28"/>
          <w:rtl/>
        </w:rPr>
        <w:t xml:space="preserve">‌های </w:t>
      </w:r>
      <w:r w:rsidRPr="000B4115">
        <w:rPr>
          <w:rFonts w:ascii="Arial" w:eastAsia="Times New Roman" w:hAnsi="Arial" w:cs="B Nazanin"/>
          <w:szCs w:val="28"/>
          <w:rtl/>
        </w:rPr>
        <w:t>پرداخت چگونه سبب ایجاد انواع متفاوت خطر مالی و تقسیم آنها بین پرداخت</w:t>
      </w:r>
      <w:r>
        <w:rPr>
          <w:rFonts w:ascii="Arial" w:eastAsia="Times New Roman" w:hAnsi="Arial" w:cs="B Nazanin"/>
          <w:szCs w:val="28"/>
          <w:rtl/>
        </w:rPr>
        <w:t xml:space="preserve">‌کنندگان </w:t>
      </w:r>
      <w:r w:rsidRPr="000B4115">
        <w:rPr>
          <w:rFonts w:ascii="Arial" w:eastAsia="Times New Roman" w:hAnsi="Arial" w:cs="B Nazanin"/>
          <w:szCs w:val="28"/>
          <w:rtl/>
        </w:rPr>
        <w:t>و ارایه</w:t>
      </w:r>
      <w:r>
        <w:rPr>
          <w:rFonts w:ascii="Arial" w:eastAsia="Times New Roman" w:hAnsi="Arial" w:cs="B Nazanin"/>
          <w:szCs w:val="28"/>
          <w:rtl/>
        </w:rPr>
        <w:t>‌کنندگان می‌ش</w:t>
      </w:r>
      <w:r w:rsidRPr="000B4115">
        <w:rPr>
          <w:rFonts w:ascii="Arial" w:eastAsia="Times New Roman" w:hAnsi="Arial" w:cs="B Nazanin"/>
          <w:szCs w:val="28"/>
          <w:rtl/>
        </w:rPr>
        <w:t xml:space="preserve">وند. به عنوان مثال، اگر پرداخت به پزشکان بر مبنای سرانه باشد (یک حق ویزیت ثابت به ازای هر بیماری که وارد </w:t>
      </w:r>
      <w:r>
        <w:rPr>
          <w:rFonts w:ascii="Arial" w:eastAsia="Times New Roman" w:hAnsi="Arial" w:cs="B Nazanin"/>
          <w:szCs w:val="28"/>
          <w:rtl/>
        </w:rPr>
        <w:t>می‌ش</w:t>
      </w:r>
      <w:r w:rsidRPr="000B4115">
        <w:rPr>
          <w:rFonts w:ascii="Arial" w:eastAsia="Times New Roman" w:hAnsi="Arial" w:cs="B Nazanin"/>
          <w:szCs w:val="28"/>
          <w:rtl/>
        </w:rPr>
        <w:t xml:space="preserve">ود، در صورتی که بیماران از آنچه که پیش بینی </w:t>
      </w:r>
      <w:r>
        <w:rPr>
          <w:rFonts w:ascii="Arial" w:eastAsia="Times New Roman" w:hAnsi="Arial" w:cs="B Nazanin"/>
          <w:szCs w:val="28"/>
          <w:rtl/>
        </w:rPr>
        <w:t>می‌ش</w:t>
      </w:r>
      <w:r w:rsidRPr="000B4115">
        <w:rPr>
          <w:rFonts w:ascii="Arial" w:eastAsia="Times New Roman" w:hAnsi="Arial" w:cs="B Nazanin"/>
          <w:szCs w:val="28"/>
          <w:rtl/>
        </w:rPr>
        <w:t>ود، بیمارتر باشند، خطر مالی متوجه پزشک خواهد بود. در مقابل، وقتی پرداخت به پزشکان به صورت کارانه انجام شود، پرداخت</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خطر مالی را تحمل </w:t>
      </w:r>
      <w:r>
        <w:rPr>
          <w:rFonts w:ascii="Arial" w:eastAsia="Times New Roman" w:hAnsi="Arial" w:cs="B Nazanin"/>
          <w:szCs w:val="28"/>
          <w:rtl/>
        </w:rPr>
        <w:t>می‌ک</w:t>
      </w:r>
      <w:r w:rsidRPr="000B4115">
        <w:rPr>
          <w:rFonts w:ascii="Arial" w:eastAsia="Times New Roman" w:hAnsi="Arial" w:cs="B Nazanin"/>
          <w:szCs w:val="28"/>
          <w:rtl/>
        </w:rPr>
        <w:t>نند.</w:t>
      </w:r>
    </w:p>
    <w:p w14:paraId="3AFAB12B" w14:textId="77777777" w:rsidR="001919AD" w:rsidRPr="00F10C16" w:rsidRDefault="001919AD" w:rsidP="001919AD">
      <w:pPr>
        <w:spacing w:after="0"/>
        <w:ind w:firstLine="0"/>
        <w:jc w:val="both"/>
        <w:rPr>
          <w:rFonts w:ascii="Times New Roman" w:eastAsia="Times New Roman" w:hAnsi="Times New Roman" w:cs="B Nazanin"/>
          <w:b/>
          <w:bCs/>
          <w:sz w:val="32"/>
          <w:szCs w:val="32"/>
          <w:rtl/>
        </w:rPr>
      </w:pPr>
      <w:r w:rsidRPr="00F10C16">
        <w:rPr>
          <w:rFonts w:ascii="Times New Roman" w:eastAsia="Times New Roman" w:hAnsi="Times New Roman" w:cs="B Nazanin" w:hint="cs"/>
          <w:b/>
          <w:bCs/>
          <w:sz w:val="32"/>
          <w:szCs w:val="32"/>
          <w:rtl/>
        </w:rPr>
        <w:t>1-4</w:t>
      </w:r>
      <w:r w:rsidRPr="00F10C16">
        <w:rPr>
          <w:rFonts w:ascii="Times New Roman" w:eastAsia="Times New Roman" w:hAnsi="Times New Roman" w:cs="B Nazanin"/>
          <w:b/>
          <w:bCs/>
          <w:sz w:val="32"/>
          <w:szCs w:val="32"/>
          <w:rtl/>
        </w:rPr>
        <w:t>) روش‌های پرداخت به پزشکان و سایر متخصصان بخش سلامت</w:t>
      </w:r>
    </w:p>
    <w:p w14:paraId="3E6B9C0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Times New Roman" w:eastAsia="Times New Roman" w:hAnsi="Times New Roman" w:cs="B Nazanin"/>
          <w:szCs w:val="28"/>
          <w:rtl/>
        </w:rPr>
        <w:t>طی دهه گذشته، گرایش روبه رشدی در زمینه نقش انگیزه</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مالی در </w:t>
      </w:r>
      <w:r>
        <w:rPr>
          <w:rFonts w:ascii="Times New Roman" w:eastAsia="Times New Roman" w:hAnsi="Times New Roman" w:cs="B Nazanin"/>
          <w:szCs w:val="28"/>
          <w:rtl/>
        </w:rPr>
        <w:t>سازمان‌ها</w:t>
      </w:r>
      <w:r w:rsidRPr="000B4115">
        <w:rPr>
          <w:rFonts w:ascii="Times New Roman" w:eastAsia="Times New Roman" w:hAnsi="Times New Roman" w:cs="B Nazanin"/>
          <w:szCs w:val="28"/>
          <w:rtl/>
        </w:rPr>
        <w:t>ی مراقبت سلامت به وجود آمده است. مدیران مراقبت سلامت با الهام گرفتن از سایر صنایع، اقدام به طراحی انگیزه</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مالی در جهت القای رفتار کاهنده هزینه در پزشکان نمود</w:t>
      </w:r>
      <w:r>
        <w:rPr>
          <w:rFonts w:ascii="Times New Roman" w:eastAsia="Times New Roman" w:hAnsi="Times New Roman" w:cs="B Nazanin"/>
          <w:szCs w:val="28"/>
          <w:rtl/>
        </w:rPr>
        <w:t xml:space="preserve">ه‌اند </w:t>
      </w:r>
      <w:r w:rsidRPr="000B4115">
        <w:rPr>
          <w:rFonts w:ascii="Times New Roman" w:eastAsia="Times New Roman" w:hAnsi="Times New Roman" w:cs="B Nazanin"/>
          <w:szCs w:val="28"/>
          <w:rtl/>
        </w:rPr>
        <w:t>(با این حال، این انگیزه</w:t>
      </w:r>
      <w:r>
        <w:rPr>
          <w:rFonts w:ascii="Times New Roman" w:eastAsia="Times New Roman" w:hAnsi="Times New Roman" w:cs="B Nazanin"/>
          <w:szCs w:val="28"/>
          <w:rtl/>
        </w:rPr>
        <w:t>‌های مالی</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اغلب در تضاد با سایر محدودیت</w:t>
      </w:r>
      <w:r>
        <w:rPr>
          <w:rFonts w:ascii="Arial" w:eastAsia="Times New Roman" w:hAnsi="Arial" w:cs="B Nazanin"/>
          <w:szCs w:val="28"/>
          <w:rtl/>
        </w:rPr>
        <w:t xml:space="preserve">‌های </w:t>
      </w:r>
      <w:r w:rsidRPr="000B4115">
        <w:rPr>
          <w:rFonts w:ascii="Arial" w:eastAsia="Times New Roman" w:hAnsi="Arial" w:cs="B Nazanin"/>
          <w:szCs w:val="28"/>
          <w:rtl/>
        </w:rPr>
        <w:t>حرف</w:t>
      </w:r>
      <w:r>
        <w:rPr>
          <w:rFonts w:ascii="Arial" w:eastAsia="Times New Roman" w:hAnsi="Arial" w:cs="B Nazanin"/>
          <w:szCs w:val="28"/>
          <w:rtl/>
        </w:rPr>
        <w:t xml:space="preserve">ه‌ای </w:t>
      </w:r>
      <w:r w:rsidRPr="000B4115">
        <w:rPr>
          <w:rFonts w:ascii="Arial" w:eastAsia="Times New Roman" w:hAnsi="Arial" w:cs="B Nazanin"/>
          <w:szCs w:val="28"/>
          <w:rtl/>
        </w:rPr>
        <w:t>و قانونی هستند). تحقیقات اخیر در مورد خدمات سلامت و نظریه سازمانی، بر اهمیت سه عامل در این انگیز</w:t>
      </w:r>
      <w:r>
        <w:rPr>
          <w:rFonts w:ascii="Arial" w:eastAsia="Times New Roman" w:hAnsi="Arial" w:cs="B Nazanin"/>
          <w:szCs w:val="28"/>
          <w:rtl/>
        </w:rPr>
        <w:t>ه‌ها</w:t>
      </w:r>
      <w:r w:rsidRPr="000B4115">
        <w:rPr>
          <w:rFonts w:ascii="Arial" w:eastAsia="Times New Roman" w:hAnsi="Arial" w:cs="B Nazanin"/>
          <w:szCs w:val="28"/>
          <w:rtl/>
        </w:rPr>
        <w:t xml:space="preserve"> تأکید نمود</w:t>
      </w:r>
      <w:r>
        <w:rPr>
          <w:rFonts w:ascii="Arial" w:eastAsia="Times New Roman" w:hAnsi="Arial" w:cs="B Nazanin"/>
          <w:szCs w:val="28"/>
          <w:rtl/>
        </w:rPr>
        <w:t>ه‌اند</w:t>
      </w:r>
      <w:r w:rsidRPr="000B4115">
        <w:rPr>
          <w:rFonts w:ascii="Arial" w:eastAsia="Times New Roman" w:hAnsi="Arial" w:cs="B Nazanin"/>
          <w:szCs w:val="28"/>
          <w:rtl/>
        </w:rPr>
        <w:t>: نزدیکی</w:t>
      </w:r>
      <w:r>
        <w:rPr>
          <w:rStyle w:val="FootnoteReference"/>
          <w:rFonts w:ascii="Arial" w:eastAsia="Times New Roman" w:hAnsi="Arial" w:cs="B Nazanin"/>
          <w:szCs w:val="28"/>
          <w:rtl/>
        </w:rPr>
        <w:footnoteReference w:id="359"/>
      </w:r>
      <w:r w:rsidRPr="000B4115">
        <w:rPr>
          <w:rFonts w:ascii="Arial" w:eastAsia="Times New Roman" w:hAnsi="Arial" w:cs="B Nazanin"/>
          <w:szCs w:val="28"/>
          <w:rtl/>
        </w:rPr>
        <w:t>، شدت و تعامل.</w:t>
      </w:r>
    </w:p>
    <w:p w14:paraId="414EB255"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نزدیکی به میزان مستقیم بودن ارتباط بین تصمیمات یک پزشک برای بیمار با پاداش</w:t>
      </w:r>
      <w:r>
        <w:rPr>
          <w:rFonts w:ascii="Arial" w:eastAsia="Times New Roman" w:hAnsi="Arial" w:cs="B Nazanin"/>
          <w:szCs w:val="28"/>
          <w:rtl/>
        </w:rPr>
        <w:t xml:space="preserve">‌های </w:t>
      </w:r>
      <w:r w:rsidRPr="000B4115">
        <w:rPr>
          <w:rFonts w:ascii="Arial" w:eastAsia="Times New Roman" w:hAnsi="Arial" w:cs="B Nazanin"/>
          <w:szCs w:val="28"/>
          <w:rtl/>
        </w:rPr>
        <w:t>اقتصادی این تصمیمات اشاره دارد. به عنوان مثال، سرانه، یک ساختار انگیز</w:t>
      </w:r>
      <w:r>
        <w:rPr>
          <w:rFonts w:ascii="Arial" w:eastAsia="Times New Roman" w:hAnsi="Arial" w:cs="B Nazanin"/>
          <w:szCs w:val="28"/>
          <w:rtl/>
        </w:rPr>
        <w:t xml:space="preserve">ه‌ای </w:t>
      </w:r>
      <w:r w:rsidRPr="000B4115">
        <w:rPr>
          <w:rFonts w:ascii="Arial" w:eastAsia="Times New Roman" w:hAnsi="Arial" w:cs="B Nazanin"/>
          <w:szCs w:val="28"/>
          <w:rtl/>
        </w:rPr>
        <w:t>بسیار مستقیم است. درآمد پزشکان مستقیما با شیوه طبابت آنها ارتباط دارد. شدت نشان دهنده بزرگی انگیزه</w:t>
      </w:r>
      <w:r>
        <w:rPr>
          <w:rFonts w:ascii="Arial" w:eastAsia="Times New Roman" w:hAnsi="Arial" w:cs="B Nazanin"/>
          <w:szCs w:val="28"/>
          <w:rtl/>
        </w:rPr>
        <w:t xml:space="preserve">‌های </w:t>
      </w:r>
      <w:r w:rsidRPr="000B4115">
        <w:rPr>
          <w:rFonts w:ascii="Arial" w:eastAsia="Times New Roman" w:hAnsi="Arial" w:cs="B Nazanin"/>
          <w:szCs w:val="28"/>
          <w:rtl/>
        </w:rPr>
        <w:t xml:space="preserve">پیش روی هریک از پزشکان است. به عنوان مثال، هرچه گستره خدمات گنجانده شده در میزان پرداخت به صورت سرانه بیشتر باشد، حداکثر فایده یا زیانی که نصیب پزشک </w:t>
      </w:r>
      <w:r>
        <w:rPr>
          <w:rFonts w:ascii="Arial" w:eastAsia="Times New Roman" w:hAnsi="Arial" w:cs="B Nazanin"/>
          <w:szCs w:val="28"/>
          <w:rtl/>
        </w:rPr>
        <w:t>می‌گ</w:t>
      </w:r>
      <w:r w:rsidRPr="000B4115">
        <w:rPr>
          <w:rFonts w:ascii="Arial" w:eastAsia="Times New Roman" w:hAnsi="Arial" w:cs="B Nazanin"/>
          <w:szCs w:val="28"/>
          <w:rtl/>
        </w:rPr>
        <w:t>ردد، بیشتر خواهد بود. عامل آخر یا تعامل به دینامیک رفتاری در میان پزشکان اشاره دارد. پرداخت</w:t>
      </w:r>
      <w:r>
        <w:rPr>
          <w:rFonts w:ascii="Arial" w:eastAsia="Times New Roman" w:hAnsi="Arial" w:cs="B Nazanin"/>
          <w:szCs w:val="28"/>
          <w:rtl/>
        </w:rPr>
        <w:t xml:space="preserve">‌های </w:t>
      </w:r>
      <w:r w:rsidRPr="000B4115">
        <w:rPr>
          <w:rFonts w:ascii="Arial" w:eastAsia="Times New Roman" w:hAnsi="Arial" w:cs="B Nazanin"/>
          <w:szCs w:val="28"/>
          <w:rtl/>
        </w:rPr>
        <w:t>من تا چه حد به تصمیمات سایرین وابسته خواهد بود؟</w:t>
      </w:r>
    </w:p>
    <w:p w14:paraId="031C3A47" w14:textId="77777777" w:rsidR="001919AD" w:rsidRPr="00F10C16" w:rsidRDefault="001919AD" w:rsidP="001919AD">
      <w:pPr>
        <w:spacing w:after="0"/>
        <w:ind w:firstLine="0"/>
        <w:jc w:val="both"/>
        <w:rPr>
          <w:rFonts w:ascii="Arial" w:eastAsia="Times New Roman" w:hAnsi="Arial" w:cs="B Nazanin" w:hint="cs"/>
          <w:szCs w:val="28"/>
          <w:rtl/>
        </w:rPr>
      </w:pPr>
      <w:r w:rsidRPr="00F10C16">
        <w:rPr>
          <w:rFonts w:ascii="Arial" w:eastAsia="Times New Roman" w:hAnsi="Arial" w:cs="B Nazanin" w:hint="cs"/>
          <w:b/>
          <w:bCs/>
          <w:sz w:val="32"/>
          <w:szCs w:val="32"/>
          <w:rtl/>
        </w:rPr>
        <w:t>1-1-4</w:t>
      </w:r>
      <w:r w:rsidRPr="00F10C16">
        <w:rPr>
          <w:rFonts w:ascii="Arial" w:eastAsia="Times New Roman" w:hAnsi="Arial" w:cs="B Nazanin"/>
          <w:b/>
          <w:bCs/>
          <w:sz w:val="32"/>
          <w:szCs w:val="32"/>
          <w:rtl/>
        </w:rPr>
        <w:t>) کارانه</w:t>
      </w:r>
      <w:r>
        <w:rPr>
          <w:rStyle w:val="FootnoteReference"/>
          <w:rFonts w:ascii="Arial" w:eastAsia="Times New Roman" w:hAnsi="Arial" w:cs="B Nazanin"/>
          <w:b/>
          <w:bCs/>
          <w:sz w:val="32"/>
          <w:szCs w:val="32"/>
          <w:rtl/>
        </w:rPr>
        <w:footnoteReference w:id="360"/>
      </w:r>
      <w:r w:rsidRPr="00F10C16">
        <w:rPr>
          <w:rFonts w:ascii="Arial" w:eastAsia="Times New Roman" w:hAnsi="Arial" w:cs="B Nazanin"/>
          <w:szCs w:val="28"/>
          <w:rtl/>
        </w:rPr>
        <w:t xml:space="preserve"> </w:t>
      </w:r>
    </w:p>
    <w:p w14:paraId="6CF46FA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در نظام کارانه، واحد پرداخت، هریک از ویزیت ها یا اقدامات بالینی مانند تزریقات، آزمونهای آزمایشگاهی و تصویربرداری را شامل </w:t>
      </w:r>
      <w:r>
        <w:rPr>
          <w:rFonts w:ascii="Arial" w:eastAsia="Times New Roman" w:hAnsi="Arial" w:cs="B Nazanin"/>
          <w:szCs w:val="28"/>
          <w:rtl/>
        </w:rPr>
        <w:t>می‌ش</w:t>
      </w:r>
      <w:r w:rsidRPr="000B4115">
        <w:rPr>
          <w:rFonts w:ascii="Arial" w:eastAsia="Times New Roman" w:hAnsi="Arial" w:cs="B Nazanin"/>
          <w:szCs w:val="28"/>
          <w:rtl/>
        </w:rPr>
        <w:t>ود. این روش پرداخت، انگیز</w:t>
      </w:r>
      <w:r>
        <w:rPr>
          <w:rFonts w:ascii="Arial" w:eastAsia="Times New Roman" w:hAnsi="Arial" w:cs="B Nazanin"/>
          <w:szCs w:val="28"/>
          <w:rtl/>
        </w:rPr>
        <w:t xml:space="preserve">ه‌ای </w:t>
      </w:r>
      <w:r w:rsidRPr="000B4115">
        <w:rPr>
          <w:rFonts w:ascii="Arial" w:eastAsia="Times New Roman" w:hAnsi="Arial" w:cs="B Nazanin"/>
          <w:szCs w:val="28"/>
          <w:rtl/>
        </w:rPr>
        <w:t>برای انجام خدمات بیشتر به ارایه</w:t>
      </w:r>
      <w:r>
        <w:rPr>
          <w:rFonts w:ascii="Arial" w:eastAsia="Times New Roman" w:hAnsi="Arial" w:cs="B Nazanin"/>
          <w:szCs w:val="28"/>
          <w:rtl/>
        </w:rPr>
        <w:t>‌کنندگان می‌ده</w:t>
      </w:r>
      <w:r w:rsidRPr="000B4115">
        <w:rPr>
          <w:rFonts w:ascii="Arial" w:eastAsia="Times New Roman" w:hAnsi="Arial" w:cs="B Nazanin"/>
          <w:szCs w:val="28"/>
          <w:rtl/>
        </w:rPr>
        <w:t>د. این روش، تنها شکل پرداخت است که ارایه</w:t>
      </w:r>
      <w:r>
        <w:rPr>
          <w:rFonts w:ascii="Arial" w:eastAsia="Times New Roman" w:hAnsi="Arial" w:cs="B Nazanin"/>
          <w:szCs w:val="28"/>
          <w:rtl/>
        </w:rPr>
        <w:t xml:space="preserve">‌کننده </w:t>
      </w:r>
      <w:r w:rsidRPr="000B4115">
        <w:rPr>
          <w:rFonts w:ascii="Arial" w:eastAsia="Times New Roman" w:hAnsi="Arial" w:cs="B Nazanin"/>
          <w:szCs w:val="28"/>
          <w:rtl/>
        </w:rPr>
        <w:t>در آن، انگیز</w:t>
      </w:r>
      <w:r>
        <w:rPr>
          <w:rFonts w:ascii="Arial" w:eastAsia="Times New Roman" w:hAnsi="Arial" w:cs="B Nazanin"/>
          <w:szCs w:val="28"/>
          <w:rtl/>
        </w:rPr>
        <w:t xml:space="preserve">ه‌ای </w:t>
      </w:r>
      <w:r w:rsidRPr="000B4115">
        <w:rPr>
          <w:rFonts w:ascii="Arial" w:eastAsia="Times New Roman" w:hAnsi="Arial" w:cs="B Nazanin"/>
          <w:szCs w:val="28"/>
          <w:rtl/>
        </w:rPr>
        <w:t>برای انتخاب بیماران «سالم تر» ندارد؛ و در واقع، عکس این مطلب صادق است. در نظام پرداخت کارانه، ارایه</w:t>
      </w:r>
      <w:r>
        <w:rPr>
          <w:rFonts w:ascii="Arial" w:eastAsia="Times New Roman" w:hAnsi="Arial" w:cs="B Nazanin"/>
          <w:szCs w:val="28"/>
          <w:rtl/>
        </w:rPr>
        <w:t xml:space="preserve">‌کننده </w:t>
      </w:r>
      <w:r w:rsidRPr="000B4115">
        <w:rPr>
          <w:rFonts w:ascii="Arial" w:eastAsia="Times New Roman" w:hAnsi="Arial" w:cs="B Nazanin"/>
          <w:szCs w:val="28"/>
          <w:rtl/>
        </w:rPr>
        <w:t>هیچ خطری از نظر هزینه درمان متحمل ن</w:t>
      </w:r>
      <w:r>
        <w:rPr>
          <w:rFonts w:ascii="Arial" w:eastAsia="Times New Roman" w:hAnsi="Arial" w:cs="B Nazanin"/>
          <w:szCs w:val="28"/>
          <w:rtl/>
        </w:rPr>
        <w:t>می‌ش</w:t>
      </w:r>
      <w:r w:rsidRPr="000B4115">
        <w:rPr>
          <w:rFonts w:ascii="Arial" w:eastAsia="Times New Roman" w:hAnsi="Arial" w:cs="B Nazanin"/>
          <w:szCs w:val="28"/>
          <w:rtl/>
        </w:rPr>
        <w:t>ود. پرداخت</w:t>
      </w:r>
      <w:r>
        <w:rPr>
          <w:rFonts w:ascii="Arial" w:eastAsia="Times New Roman" w:hAnsi="Arial" w:cs="B Nazanin"/>
          <w:szCs w:val="28"/>
          <w:rtl/>
        </w:rPr>
        <w:t xml:space="preserve">‌کننده </w:t>
      </w:r>
      <w:r w:rsidRPr="000B4115">
        <w:rPr>
          <w:rFonts w:ascii="Arial" w:eastAsia="Times New Roman" w:hAnsi="Arial" w:cs="B Nazanin"/>
          <w:szCs w:val="28"/>
          <w:rtl/>
        </w:rPr>
        <w:t>(بیمه گر یا بیمار کاملا در معرض خطر هزینه مراقبت قرار دارد. از دیدگاه نظری، بیماران و پرداخت</w:t>
      </w:r>
      <w:r>
        <w:rPr>
          <w:rFonts w:ascii="Arial" w:eastAsia="Times New Roman" w:hAnsi="Arial" w:cs="B Nazanin"/>
          <w:szCs w:val="28"/>
          <w:rtl/>
        </w:rPr>
        <w:t xml:space="preserve">‌کنندگان </w:t>
      </w:r>
      <w:r w:rsidRPr="000B4115">
        <w:rPr>
          <w:rFonts w:ascii="Arial" w:eastAsia="Times New Roman" w:hAnsi="Arial" w:cs="B Nazanin"/>
          <w:szCs w:val="28"/>
          <w:rtl/>
        </w:rPr>
        <w:t>شخص ثالث</w:t>
      </w:r>
    </w:p>
    <w:p w14:paraId="786BA2B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حق دارند در مورد نیاز به خدمات اضافی سؤال کنند و برای دست یافتن به پرداخت</w:t>
      </w:r>
      <w:r>
        <w:rPr>
          <w:rFonts w:ascii="Arial" w:eastAsia="Times New Roman" w:hAnsi="Arial" w:cs="B Nazanin"/>
          <w:szCs w:val="28"/>
          <w:rtl/>
        </w:rPr>
        <w:t xml:space="preserve">‌های </w:t>
      </w:r>
      <w:r w:rsidRPr="000B4115">
        <w:rPr>
          <w:rFonts w:ascii="Arial" w:eastAsia="Times New Roman" w:hAnsi="Arial" w:cs="B Nazanin"/>
          <w:szCs w:val="28"/>
          <w:rtl/>
        </w:rPr>
        <w:t>پایین تر، به مذاکره بپردازند. با این حال در دنیای واقعی، بیماران و پرداخت</w:t>
      </w:r>
      <w:r>
        <w:rPr>
          <w:rFonts w:ascii="Arial" w:eastAsia="Times New Roman" w:hAnsi="Arial" w:cs="B Nazanin"/>
          <w:szCs w:val="28"/>
          <w:rtl/>
        </w:rPr>
        <w:t xml:space="preserve">‌کنندگان </w:t>
      </w:r>
      <w:r w:rsidRPr="000B4115">
        <w:rPr>
          <w:rFonts w:ascii="Arial" w:eastAsia="Times New Roman" w:hAnsi="Arial" w:cs="B Nazanin"/>
          <w:szCs w:val="28"/>
          <w:rtl/>
        </w:rPr>
        <w:t>شخص ثالث به دلیل قدرت حرف</w:t>
      </w:r>
      <w:r>
        <w:rPr>
          <w:rFonts w:ascii="Arial" w:eastAsia="Times New Roman" w:hAnsi="Arial" w:cs="B Nazanin"/>
          <w:szCs w:val="28"/>
          <w:rtl/>
        </w:rPr>
        <w:t xml:space="preserve">ه‌ای </w:t>
      </w:r>
      <w:r w:rsidRPr="000B4115">
        <w:rPr>
          <w:rFonts w:ascii="Arial" w:eastAsia="Times New Roman" w:hAnsi="Arial" w:cs="B Nazanin"/>
          <w:szCs w:val="28"/>
          <w:rtl/>
        </w:rPr>
        <w:t xml:space="preserve">پزشکان، به ندرت </w:t>
      </w:r>
      <w:r>
        <w:rPr>
          <w:rFonts w:ascii="Arial" w:eastAsia="Times New Roman" w:hAnsi="Arial" w:cs="B Nazanin"/>
          <w:szCs w:val="28"/>
          <w:rtl/>
        </w:rPr>
        <w:t>می‌ت</w:t>
      </w:r>
      <w:r w:rsidRPr="000B4115">
        <w:rPr>
          <w:rFonts w:ascii="Arial" w:eastAsia="Times New Roman" w:hAnsi="Arial" w:cs="B Nazanin"/>
          <w:szCs w:val="28"/>
          <w:rtl/>
        </w:rPr>
        <w:t>وانند مذاکرات مؤثری داشته باشند.</w:t>
      </w:r>
    </w:p>
    <w:p w14:paraId="544F64C2"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مطالعات در بسیاری از کشورهای توسعه یافته و در حال توسعه نشان</w:t>
      </w:r>
      <w:r>
        <w:rPr>
          <w:rFonts w:ascii="Arial" w:eastAsia="Times New Roman" w:hAnsi="Arial" w:cs="B Nazanin" w:hint="cs"/>
          <w:szCs w:val="28"/>
          <w:rtl/>
        </w:rPr>
        <w:t xml:space="preserve"> </w:t>
      </w:r>
      <w:r w:rsidRPr="000B4115">
        <w:rPr>
          <w:rFonts w:ascii="Arial" w:eastAsia="Times New Roman" w:hAnsi="Arial" w:cs="B Nazanin"/>
          <w:szCs w:val="28"/>
          <w:rtl/>
        </w:rPr>
        <w:t>داده است که نظام پرداخت کارانه باعث ترویج (ارایه خدمات بیش از حد و افزایش هزین</w:t>
      </w:r>
      <w:r>
        <w:rPr>
          <w:rFonts w:ascii="Arial" w:eastAsia="Times New Roman" w:hAnsi="Arial" w:cs="B Nazanin"/>
          <w:szCs w:val="28"/>
          <w:rtl/>
        </w:rPr>
        <w:t>ه‌ها</w:t>
      </w:r>
      <w:r w:rsidRPr="000B4115">
        <w:rPr>
          <w:rFonts w:ascii="Arial" w:eastAsia="Times New Roman" w:hAnsi="Arial" w:cs="B Nazanin"/>
          <w:szCs w:val="28"/>
          <w:rtl/>
        </w:rPr>
        <w:t xml:space="preserve"> </w:t>
      </w:r>
      <w:r>
        <w:rPr>
          <w:rFonts w:ascii="Arial" w:eastAsia="Times New Roman" w:hAnsi="Arial" w:cs="B Nazanin"/>
          <w:szCs w:val="28"/>
          <w:rtl/>
        </w:rPr>
        <w:t>می‌ش</w:t>
      </w:r>
      <w:r w:rsidRPr="000B4115">
        <w:rPr>
          <w:rFonts w:ascii="Arial" w:eastAsia="Times New Roman" w:hAnsi="Arial" w:cs="B Nazanin"/>
          <w:szCs w:val="28"/>
          <w:rtl/>
        </w:rPr>
        <w:t>ود. مطالعات انجام شده در کشورهای آفریقایی به این نتیجه رسید</w:t>
      </w:r>
      <w:r>
        <w:rPr>
          <w:rFonts w:ascii="Arial" w:eastAsia="Times New Roman" w:hAnsi="Arial" w:cs="B Nazanin"/>
          <w:szCs w:val="28"/>
          <w:rtl/>
        </w:rPr>
        <w:t xml:space="preserve">ه‌اند </w:t>
      </w:r>
      <w:r w:rsidRPr="000B4115">
        <w:rPr>
          <w:rFonts w:ascii="Arial" w:eastAsia="Times New Roman" w:hAnsi="Arial" w:cs="B Nazanin"/>
          <w:szCs w:val="28"/>
          <w:rtl/>
        </w:rPr>
        <w:t>که جابه جایی از نظام بودج</w:t>
      </w:r>
      <w:r>
        <w:rPr>
          <w:rFonts w:ascii="Arial" w:eastAsia="Times New Roman" w:hAnsi="Arial" w:cs="B Nazanin"/>
          <w:szCs w:val="28"/>
          <w:rtl/>
        </w:rPr>
        <w:t xml:space="preserve">ه‌ای </w:t>
      </w:r>
      <w:r w:rsidRPr="000B4115">
        <w:rPr>
          <w:rFonts w:ascii="Arial" w:eastAsia="Times New Roman" w:hAnsi="Arial" w:cs="B Nazanin"/>
          <w:szCs w:val="28"/>
          <w:rtl/>
        </w:rPr>
        <w:t>به نظام کارانه، حجم خدمات و هزینه آنها را ب</w:t>
      </w:r>
      <w:r>
        <w:rPr>
          <w:rFonts w:ascii="Arial" w:eastAsia="Times New Roman" w:hAnsi="Arial" w:cs="B Nazanin"/>
          <w:szCs w:val="28"/>
          <w:rtl/>
        </w:rPr>
        <w:t>ه‌اند</w:t>
      </w:r>
      <w:r w:rsidRPr="000B4115">
        <w:rPr>
          <w:rFonts w:ascii="Arial" w:eastAsia="Times New Roman" w:hAnsi="Arial" w:cs="B Nazanin"/>
          <w:szCs w:val="28"/>
          <w:rtl/>
        </w:rPr>
        <w:t xml:space="preserve">ازه </w:t>
      </w:r>
      <w:r>
        <w:rPr>
          <w:rFonts w:ascii="Arial" w:eastAsia="Times New Roman" w:hAnsi="Arial" w:cs="B Nazanin" w:hint="cs"/>
          <w:szCs w:val="28"/>
          <w:rtl/>
        </w:rPr>
        <w:t xml:space="preserve">50% </w:t>
      </w:r>
      <w:r w:rsidRPr="000B4115">
        <w:rPr>
          <w:rFonts w:ascii="Arial" w:eastAsia="Times New Roman" w:hAnsi="Arial" w:cs="B Nazanin"/>
          <w:szCs w:val="28"/>
          <w:rtl/>
        </w:rPr>
        <w:lastRenderedPageBreak/>
        <w:t>افزایش داده است. پیپ</w:t>
      </w:r>
      <w:r>
        <w:rPr>
          <w:rStyle w:val="FootnoteReference"/>
          <w:rFonts w:ascii="Arial" w:eastAsia="Times New Roman" w:hAnsi="Arial" w:cs="B Nazanin"/>
          <w:szCs w:val="28"/>
          <w:rtl/>
        </w:rPr>
        <w:footnoteReference w:id="361"/>
      </w:r>
      <w:r w:rsidRPr="000B4115">
        <w:rPr>
          <w:rFonts w:ascii="Arial" w:eastAsia="Times New Roman" w:hAnsi="Arial" w:cs="B Nazanin"/>
          <w:szCs w:val="28"/>
          <w:rtl/>
        </w:rPr>
        <w:t xml:space="preserve"> و همکاران، با مقایسه میزان مصرف با بهره</w:t>
      </w:r>
      <w:r>
        <w:rPr>
          <w:rFonts w:ascii="Arial" w:eastAsia="Times New Roman" w:hAnsi="Arial" w:cs="B Nazanin"/>
          <w:szCs w:val="28"/>
          <w:rtl/>
        </w:rPr>
        <w:t xml:space="preserve">‌مندی </w:t>
      </w:r>
      <w:r w:rsidRPr="000B4115">
        <w:rPr>
          <w:rFonts w:ascii="Arial" w:eastAsia="Times New Roman" w:hAnsi="Arial" w:cs="B Nazanin"/>
          <w:szCs w:val="28"/>
          <w:rtl/>
        </w:rPr>
        <w:t>از منابع در دو روش پرداخت به ارایه</w:t>
      </w:r>
      <w:r>
        <w:rPr>
          <w:rFonts w:ascii="Arial" w:eastAsia="Times New Roman" w:hAnsi="Arial" w:cs="B Nazanin"/>
          <w:szCs w:val="28"/>
          <w:rtl/>
        </w:rPr>
        <w:t xml:space="preserve">‌کننده </w:t>
      </w:r>
      <w:r w:rsidRPr="000B4115">
        <w:rPr>
          <w:rFonts w:ascii="Arial" w:eastAsia="Times New Roman" w:hAnsi="Arial" w:cs="B Nazanin"/>
          <w:szCs w:val="28"/>
          <w:rtl/>
        </w:rPr>
        <w:t>( کارانه و سرانه) در تایلند، به وجود تفاوت معنی داری در میانگین طول مدت اقامت در بیمارستان، هزینه</w:t>
      </w:r>
      <w:r>
        <w:rPr>
          <w:rFonts w:ascii="Arial" w:eastAsia="Times New Roman" w:hAnsi="Arial" w:cs="B Nazanin"/>
          <w:szCs w:val="28"/>
          <w:rtl/>
        </w:rPr>
        <w:t xml:space="preserve">‌های </w:t>
      </w:r>
      <w:r w:rsidRPr="000B4115">
        <w:rPr>
          <w:rFonts w:ascii="Arial" w:eastAsia="Times New Roman" w:hAnsi="Arial" w:cs="B Nazanin"/>
          <w:szCs w:val="28"/>
          <w:rtl/>
        </w:rPr>
        <w:t>دارویی به ازای هر بستری و هزینه</w:t>
      </w:r>
      <w:r>
        <w:rPr>
          <w:rFonts w:ascii="Arial" w:eastAsia="Times New Roman" w:hAnsi="Arial" w:cs="B Nazanin"/>
          <w:szCs w:val="28"/>
          <w:rtl/>
        </w:rPr>
        <w:t xml:space="preserve">‌های </w:t>
      </w:r>
      <w:r w:rsidRPr="000B4115">
        <w:rPr>
          <w:rFonts w:ascii="Arial" w:eastAsia="Times New Roman" w:hAnsi="Arial" w:cs="B Nazanin"/>
          <w:szCs w:val="28"/>
          <w:rtl/>
        </w:rPr>
        <w:t>آزمایشگاهی به ازای هر بیمار، پی بردند. در نظام کارانه، مصرف منابع توسط ارایه کنندگان، به طور قاطع بیشتر بود. یک مطالعه که در ایالات متحده انجام شد، به نتایج مشابهی دست یافت. هزینه</w:t>
      </w:r>
      <w:r>
        <w:rPr>
          <w:rFonts w:ascii="Arial" w:eastAsia="Times New Roman" w:hAnsi="Arial" w:cs="B Nazanin"/>
          <w:szCs w:val="28"/>
          <w:rtl/>
        </w:rPr>
        <w:t xml:space="preserve">‌های </w:t>
      </w:r>
      <w:r w:rsidRPr="000B4115">
        <w:rPr>
          <w:rFonts w:ascii="Arial" w:eastAsia="Times New Roman" w:hAnsi="Arial" w:cs="B Nazanin"/>
          <w:szCs w:val="28"/>
          <w:rtl/>
        </w:rPr>
        <w:t>مربوط به شیوه</w:t>
      </w:r>
      <w:r>
        <w:rPr>
          <w:rFonts w:ascii="Arial" w:eastAsia="Times New Roman" w:hAnsi="Arial" w:cs="B Nazanin"/>
          <w:szCs w:val="28"/>
          <w:rtl/>
        </w:rPr>
        <w:t xml:space="preserve">‌های </w:t>
      </w:r>
      <w:r w:rsidRPr="000B4115">
        <w:rPr>
          <w:rFonts w:ascii="Arial" w:eastAsia="Times New Roman" w:hAnsi="Arial" w:cs="B Nazanin"/>
          <w:szCs w:val="28"/>
          <w:rtl/>
        </w:rPr>
        <w:t xml:space="preserve">طبابت در گروهی که پرداخت به آنها به صورت سرانه انجام </w:t>
      </w:r>
      <w:r>
        <w:rPr>
          <w:rFonts w:ascii="Arial" w:eastAsia="Times New Roman" w:hAnsi="Arial" w:cs="B Nazanin"/>
          <w:szCs w:val="28"/>
          <w:rtl/>
        </w:rPr>
        <w:t>می‌گ</w:t>
      </w:r>
      <w:r w:rsidRPr="000B4115">
        <w:rPr>
          <w:rFonts w:ascii="Arial" w:eastAsia="Times New Roman" w:hAnsi="Arial" w:cs="B Nazanin"/>
          <w:szCs w:val="28"/>
          <w:rtl/>
        </w:rPr>
        <w:t>رفت، به طور معنی داری پایین</w:t>
      </w:r>
      <w:r>
        <w:rPr>
          <w:rFonts w:ascii="Arial" w:eastAsia="Times New Roman" w:hAnsi="Arial" w:cs="B Nazanin"/>
          <w:szCs w:val="28"/>
          <w:rtl/>
        </w:rPr>
        <w:t xml:space="preserve">‌تر </w:t>
      </w:r>
      <w:r w:rsidRPr="000B4115">
        <w:rPr>
          <w:rFonts w:ascii="Arial" w:eastAsia="Times New Roman" w:hAnsi="Arial" w:cs="B Nazanin"/>
          <w:szCs w:val="28"/>
          <w:rtl/>
        </w:rPr>
        <w:t xml:space="preserve">از گروهی بود که پرداخت به آنها تحت نظام کارانه انجام </w:t>
      </w:r>
      <w:r>
        <w:rPr>
          <w:rFonts w:ascii="Arial" w:eastAsia="Times New Roman" w:hAnsi="Arial" w:cs="B Nazanin"/>
          <w:szCs w:val="28"/>
          <w:rtl/>
        </w:rPr>
        <w:t>می‌ش</w:t>
      </w:r>
      <w:r w:rsidRPr="000B4115">
        <w:rPr>
          <w:rFonts w:ascii="Arial" w:eastAsia="Times New Roman" w:hAnsi="Arial" w:cs="B Nazanin"/>
          <w:szCs w:val="28"/>
          <w:rtl/>
        </w:rPr>
        <w:t>د.</w:t>
      </w:r>
    </w:p>
    <w:p w14:paraId="04D94B8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اگرچه هم دیدگاه نظری وهم شواهد تجربی به تأثیر </w:t>
      </w:r>
      <w:r>
        <w:rPr>
          <w:rFonts w:ascii="Arial" w:eastAsia="Times New Roman" w:hAnsi="Arial" w:cs="B Nazanin"/>
          <w:szCs w:val="28"/>
          <w:rtl/>
        </w:rPr>
        <w:t xml:space="preserve">روش‌های </w:t>
      </w:r>
      <w:r w:rsidRPr="000B4115">
        <w:rPr>
          <w:rFonts w:ascii="Arial" w:eastAsia="Times New Roman" w:hAnsi="Arial" w:cs="B Nazanin"/>
          <w:szCs w:val="28"/>
          <w:rtl/>
        </w:rPr>
        <w:t>پرداخت به صورت کارانه در افزایش هزین</w:t>
      </w:r>
      <w:r>
        <w:rPr>
          <w:rFonts w:ascii="Arial" w:eastAsia="Times New Roman" w:hAnsi="Arial" w:cs="B Nazanin"/>
          <w:szCs w:val="28"/>
          <w:rtl/>
        </w:rPr>
        <w:t>ه‌ها</w:t>
      </w:r>
      <w:r w:rsidRPr="000B4115">
        <w:rPr>
          <w:rFonts w:ascii="Arial" w:eastAsia="Times New Roman" w:hAnsi="Arial" w:cs="B Nazanin"/>
          <w:szCs w:val="28"/>
          <w:rtl/>
        </w:rPr>
        <w:t xml:space="preserve"> اشاره </w:t>
      </w:r>
      <w:r>
        <w:rPr>
          <w:rFonts w:ascii="Arial" w:eastAsia="Times New Roman" w:hAnsi="Arial" w:cs="B Nazanin"/>
          <w:szCs w:val="28"/>
          <w:rtl/>
        </w:rPr>
        <w:t>می‌ک</w:t>
      </w:r>
      <w:r w:rsidRPr="000B4115">
        <w:rPr>
          <w:rFonts w:ascii="Arial" w:eastAsia="Times New Roman" w:hAnsi="Arial" w:cs="B Nazanin"/>
          <w:szCs w:val="28"/>
          <w:rtl/>
        </w:rPr>
        <w:t>نند، این نظام همچنان گسترده</w:t>
      </w:r>
      <w:r>
        <w:rPr>
          <w:rFonts w:ascii="Arial" w:eastAsia="Times New Roman" w:hAnsi="Arial" w:cs="B Nazanin"/>
          <w:szCs w:val="28"/>
          <w:rtl/>
        </w:rPr>
        <w:t xml:space="preserve">‌ترین </w:t>
      </w:r>
      <w:r w:rsidRPr="000B4115">
        <w:rPr>
          <w:rFonts w:ascii="Arial" w:eastAsia="Times New Roman" w:hAnsi="Arial" w:cs="B Nazanin"/>
          <w:szCs w:val="28"/>
          <w:rtl/>
        </w:rPr>
        <w:t xml:space="preserve">کاربرد را در کشورهای در حال توسعه برای پرداخت به پزشکان و </w:t>
      </w:r>
      <w:r>
        <w:rPr>
          <w:rFonts w:ascii="Arial" w:eastAsia="Times New Roman" w:hAnsi="Arial" w:cs="B Nazanin"/>
          <w:szCs w:val="28"/>
          <w:rtl/>
        </w:rPr>
        <w:t xml:space="preserve">بیمارستان‌های </w:t>
      </w:r>
      <w:r w:rsidRPr="000B4115">
        <w:rPr>
          <w:rFonts w:ascii="Arial" w:eastAsia="Times New Roman" w:hAnsi="Arial" w:cs="B Nazanin"/>
          <w:szCs w:val="28"/>
          <w:rtl/>
        </w:rPr>
        <w:t xml:space="preserve">بخش خصوصی، داراست. این مطلب را </w:t>
      </w:r>
      <w:r>
        <w:rPr>
          <w:rFonts w:ascii="Arial" w:eastAsia="Times New Roman" w:hAnsi="Arial" w:cs="B Nazanin"/>
          <w:szCs w:val="28"/>
          <w:rtl/>
        </w:rPr>
        <w:t>می‌ت</w:t>
      </w:r>
      <w:r w:rsidRPr="000B4115">
        <w:rPr>
          <w:rFonts w:ascii="Arial" w:eastAsia="Times New Roman" w:hAnsi="Arial" w:cs="B Nazanin"/>
          <w:szCs w:val="28"/>
          <w:rtl/>
        </w:rPr>
        <w:t xml:space="preserve">وان با ذکر این واقعیت توجيه نمود که اکثر </w:t>
      </w:r>
      <w:r>
        <w:rPr>
          <w:rFonts w:ascii="Arial" w:eastAsia="Times New Roman" w:hAnsi="Arial" w:cs="B Nazanin"/>
          <w:szCs w:val="28"/>
          <w:rtl/>
        </w:rPr>
        <w:t>دولت‌ها</w:t>
      </w:r>
      <w:r w:rsidRPr="000B4115">
        <w:rPr>
          <w:rFonts w:ascii="Arial" w:eastAsia="Times New Roman" w:hAnsi="Arial" w:cs="B Nazanin"/>
          <w:szCs w:val="28"/>
          <w:rtl/>
        </w:rPr>
        <w:t xml:space="preserve"> در کشورهای در حال توسعه، توجه کافی به ارایه</w:t>
      </w:r>
      <w:r>
        <w:rPr>
          <w:rFonts w:ascii="Arial" w:eastAsia="Times New Roman" w:hAnsi="Arial" w:cs="B Nazanin"/>
          <w:szCs w:val="28"/>
          <w:rtl/>
        </w:rPr>
        <w:t xml:space="preserve">‌کنندگان </w:t>
      </w:r>
      <w:r w:rsidRPr="000B4115">
        <w:rPr>
          <w:rFonts w:ascii="Arial" w:eastAsia="Times New Roman" w:hAnsi="Arial" w:cs="B Nazanin"/>
          <w:szCs w:val="28"/>
          <w:rtl/>
        </w:rPr>
        <w:t>بخش خصوصی مبذول ن</w:t>
      </w:r>
      <w:r>
        <w:rPr>
          <w:rFonts w:ascii="Arial" w:eastAsia="Times New Roman" w:hAnsi="Arial" w:cs="B Nazanin"/>
          <w:szCs w:val="28"/>
          <w:rtl/>
        </w:rPr>
        <w:t>می‌د</w:t>
      </w:r>
      <w:r w:rsidRPr="000B4115">
        <w:rPr>
          <w:rFonts w:ascii="Arial" w:eastAsia="Times New Roman" w:hAnsi="Arial" w:cs="B Nazanin"/>
          <w:szCs w:val="28"/>
          <w:rtl/>
        </w:rPr>
        <w:t xml:space="preserve">ارند. بنابراین، ارایه کنندگان، واحد و سطح پرداخت مورد نظر خود را مقرر </w:t>
      </w:r>
      <w:r>
        <w:rPr>
          <w:rFonts w:ascii="Arial" w:eastAsia="Times New Roman" w:hAnsi="Arial" w:cs="B Nazanin"/>
          <w:szCs w:val="28"/>
          <w:rtl/>
        </w:rPr>
        <w:t>می‌ن</w:t>
      </w:r>
      <w:r w:rsidRPr="000B4115">
        <w:rPr>
          <w:rFonts w:ascii="Arial" w:eastAsia="Times New Roman" w:hAnsi="Arial" w:cs="B Nazanin"/>
          <w:szCs w:val="28"/>
          <w:rtl/>
        </w:rPr>
        <w:t xml:space="preserve">مایند و نظام کارانه را بر </w:t>
      </w:r>
      <w:r>
        <w:rPr>
          <w:rFonts w:ascii="Arial" w:eastAsia="Times New Roman" w:hAnsi="Arial" w:cs="B Nazanin"/>
          <w:szCs w:val="28"/>
          <w:rtl/>
        </w:rPr>
        <w:t>می‌گ</w:t>
      </w:r>
      <w:r w:rsidRPr="000B4115">
        <w:rPr>
          <w:rFonts w:ascii="Arial" w:eastAsia="Times New Roman" w:hAnsi="Arial" w:cs="B Nazanin"/>
          <w:szCs w:val="28"/>
          <w:rtl/>
        </w:rPr>
        <w:t>زینند؛ زیرا کارانه، ساده ترین، سودآورترین و انعطاف پذیرترین روش است.</w:t>
      </w:r>
    </w:p>
    <w:p w14:paraId="1F3461B3" w14:textId="77777777" w:rsidR="001919AD" w:rsidRPr="00F10C16" w:rsidRDefault="001919AD" w:rsidP="001919AD">
      <w:pPr>
        <w:spacing w:after="0"/>
        <w:ind w:firstLine="0"/>
        <w:jc w:val="both"/>
        <w:rPr>
          <w:rFonts w:ascii="Arial" w:eastAsia="Times New Roman" w:hAnsi="Arial" w:cs="B Nazanin" w:hint="cs"/>
          <w:b/>
          <w:bCs/>
          <w:sz w:val="32"/>
          <w:szCs w:val="32"/>
          <w:rtl/>
        </w:rPr>
      </w:pPr>
      <w:r w:rsidRPr="00F10C16">
        <w:rPr>
          <w:rFonts w:ascii="Arial" w:eastAsia="Times New Roman" w:hAnsi="Arial" w:cs="B Nazanin" w:hint="cs"/>
          <w:b/>
          <w:bCs/>
          <w:sz w:val="32"/>
          <w:szCs w:val="32"/>
          <w:rtl/>
        </w:rPr>
        <w:t>2-1-4</w:t>
      </w:r>
      <w:r w:rsidRPr="00F10C16">
        <w:rPr>
          <w:rFonts w:ascii="Arial" w:eastAsia="Times New Roman" w:hAnsi="Arial" w:cs="B Nazanin"/>
          <w:b/>
          <w:bCs/>
          <w:sz w:val="32"/>
          <w:szCs w:val="32"/>
          <w:rtl/>
        </w:rPr>
        <w:t>) سرانه</w:t>
      </w:r>
      <w:r>
        <w:rPr>
          <w:rStyle w:val="FootnoteReference"/>
          <w:rFonts w:ascii="Arial" w:eastAsia="Times New Roman" w:hAnsi="Arial" w:cs="B Nazanin"/>
          <w:b/>
          <w:bCs/>
          <w:sz w:val="32"/>
          <w:szCs w:val="32"/>
          <w:rtl/>
        </w:rPr>
        <w:footnoteReference w:id="362"/>
      </w:r>
      <w:r w:rsidRPr="00F10C16">
        <w:rPr>
          <w:rFonts w:ascii="Arial" w:eastAsia="Times New Roman" w:hAnsi="Arial" w:cs="B Nazanin"/>
          <w:b/>
          <w:bCs/>
          <w:sz w:val="32"/>
          <w:szCs w:val="32"/>
          <w:rtl/>
        </w:rPr>
        <w:t xml:space="preserve"> </w:t>
      </w:r>
    </w:p>
    <w:p w14:paraId="3794E51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در نظام سرانه، واحد پرداخت بر مبنای «به ازای هر فرد» تعریف </w:t>
      </w:r>
      <w:r>
        <w:rPr>
          <w:rFonts w:ascii="Arial" w:eastAsia="Times New Roman" w:hAnsi="Arial" w:cs="B Nazanin"/>
          <w:szCs w:val="28"/>
          <w:rtl/>
        </w:rPr>
        <w:t>می‌گ</w:t>
      </w:r>
      <w:r w:rsidRPr="000B4115">
        <w:rPr>
          <w:rFonts w:ascii="Arial" w:eastAsia="Times New Roman" w:hAnsi="Arial" w:cs="B Nazanin"/>
          <w:szCs w:val="28"/>
          <w:rtl/>
        </w:rPr>
        <w:t xml:space="preserve">ردد. برای تمام خدماتی که ممکن است فرد در یک دوره زمانی (مثلا یک ماه یا یک سال) از آنها استفاده کند، پرداخت ثابتی انجام </w:t>
      </w:r>
      <w:r>
        <w:rPr>
          <w:rFonts w:ascii="Arial" w:eastAsia="Times New Roman" w:hAnsi="Arial" w:cs="B Nazanin"/>
          <w:szCs w:val="28"/>
          <w:rtl/>
        </w:rPr>
        <w:t>می‌ش</w:t>
      </w:r>
      <w:r w:rsidRPr="000B4115">
        <w:rPr>
          <w:rFonts w:ascii="Arial" w:eastAsia="Times New Roman" w:hAnsi="Arial" w:cs="B Nazanin"/>
          <w:szCs w:val="28"/>
          <w:rtl/>
        </w:rPr>
        <w:t>ود. شایع</w:t>
      </w:r>
      <w:r>
        <w:rPr>
          <w:rFonts w:ascii="Arial" w:eastAsia="Times New Roman" w:hAnsi="Arial" w:cs="B Nazanin"/>
          <w:szCs w:val="28"/>
          <w:rtl/>
        </w:rPr>
        <w:t xml:space="preserve">‌ترین </w:t>
      </w:r>
      <w:r w:rsidRPr="000B4115">
        <w:rPr>
          <w:rFonts w:ascii="Arial" w:eastAsia="Times New Roman" w:hAnsi="Arial" w:cs="B Nazanin"/>
          <w:szCs w:val="28"/>
          <w:rtl/>
        </w:rPr>
        <w:t>شکل</w:t>
      </w:r>
      <w:r>
        <w:rPr>
          <w:rFonts w:ascii="Arial" w:eastAsia="Times New Roman" w:hAnsi="Arial" w:cs="B Nazanin" w:hint="cs"/>
          <w:szCs w:val="28"/>
          <w:rtl/>
        </w:rPr>
        <w:t xml:space="preserve"> </w:t>
      </w:r>
      <w:r w:rsidRPr="000B4115">
        <w:rPr>
          <w:rFonts w:ascii="Arial" w:eastAsia="Times New Roman" w:hAnsi="Arial" w:cs="B Nazanin"/>
          <w:szCs w:val="28"/>
          <w:rtl/>
        </w:rPr>
        <w:t>پرداخت سرانه زمانی است که یک پزشک عمو</w:t>
      </w:r>
      <w:r>
        <w:rPr>
          <w:rFonts w:ascii="Arial" w:eastAsia="Times New Roman" w:hAnsi="Arial" w:cs="B Nazanin"/>
          <w:szCs w:val="28"/>
          <w:rtl/>
        </w:rPr>
        <w:t>می‌ب</w:t>
      </w:r>
      <w:r w:rsidRPr="000B4115">
        <w:rPr>
          <w:rFonts w:ascii="Arial" w:eastAsia="Times New Roman" w:hAnsi="Arial" w:cs="B Nazanin"/>
          <w:szCs w:val="28"/>
          <w:rtl/>
        </w:rPr>
        <w:t>ه ازای هر بیماری که در آن ماه به نام وی ثبت شده است (صرف نظر از خدمات مورد نیاز بیمار یا خدماتی که به او ارایه شده است)، میزان ثابتی دریافت کند. این پرداخت ممکن است بر اساس سن، جنس و وضعیت سلامت بیمار، متفاوت باشد. از نظام سرانه برای پرداخت در موارد مراقبت اولیه (سرانه مراجعه</w:t>
      </w:r>
      <w:r>
        <w:rPr>
          <w:rFonts w:ascii="Arial" w:eastAsia="Times New Roman" w:hAnsi="Arial" w:cs="B Nazanin"/>
          <w:szCs w:val="28"/>
          <w:rtl/>
        </w:rPr>
        <w:t xml:space="preserve">‌کنندگان </w:t>
      </w:r>
      <w:r w:rsidRPr="000B4115">
        <w:rPr>
          <w:rFonts w:ascii="Arial" w:eastAsia="Times New Roman" w:hAnsi="Arial" w:cs="B Nazanin"/>
          <w:szCs w:val="28"/>
          <w:rtl/>
        </w:rPr>
        <w:t>به پزشکان عمومی)، خدمات تخصصی (سرانه مراجعه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به </w:t>
      </w:r>
      <w:r w:rsidRPr="000B4115">
        <w:rPr>
          <w:rFonts w:ascii="Arial" w:eastAsia="Times New Roman" w:hAnsi="Arial" w:cs="B Nazanin"/>
          <w:szCs w:val="28"/>
          <w:rtl/>
        </w:rPr>
        <w:lastRenderedPageBreak/>
        <w:t>درمانگاه</w:t>
      </w:r>
      <w:r>
        <w:rPr>
          <w:rFonts w:ascii="Arial" w:eastAsia="Times New Roman" w:hAnsi="Arial" w:cs="B Nazanin"/>
          <w:szCs w:val="28"/>
          <w:rtl/>
        </w:rPr>
        <w:t xml:space="preserve">‌های </w:t>
      </w:r>
      <w:r w:rsidRPr="000B4115">
        <w:rPr>
          <w:rFonts w:ascii="Arial" w:eastAsia="Times New Roman" w:hAnsi="Arial" w:cs="B Nazanin"/>
          <w:szCs w:val="28"/>
          <w:rtl/>
        </w:rPr>
        <w:t>چند تخصصی) و خدمات بستری (سرانه مراجعه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به بیمارستان ها استفاده شده است. امکان تلفيق خدمات مراقبت اولیه، تخصصی و بستری و تعیین یک میزان سرانه واحد نیز وجود دارد که در این صورت به یک مرجع منفرد که مسؤولیت کلیه خدمات را بر عهده </w:t>
      </w:r>
      <w:r>
        <w:rPr>
          <w:rFonts w:ascii="Arial" w:eastAsia="Times New Roman" w:hAnsi="Arial" w:cs="B Nazanin"/>
          <w:szCs w:val="28"/>
          <w:rtl/>
        </w:rPr>
        <w:t>می‌گ</w:t>
      </w:r>
      <w:r w:rsidRPr="000B4115">
        <w:rPr>
          <w:rFonts w:ascii="Arial" w:eastAsia="Times New Roman" w:hAnsi="Arial" w:cs="B Nazanin"/>
          <w:szCs w:val="28"/>
          <w:rtl/>
        </w:rPr>
        <w:t xml:space="preserve">یرد، پرداخت </w:t>
      </w:r>
      <w:r>
        <w:rPr>
          <w:rFonts w:ascii="Arial" w:eastAsia="Times New Roman" w:hAnsi="Arial" w:cs="B Nazanin"/>
          <w:szCs w:val="28"/>
          <w:rtl/>
        </w:rPr>
        <w:t>می‌ش</w:t>
      </w:r>
      <w:r w:rsidRPr="000B4115">
        <w:rPr>
          <w:rFonts w:ascii="Arial" w:eastAsia="Times New Roman" w:hAnsi="Arial" w:cs="B Nazanin"/>
          <w:szCs w:val="28"/>
          <w:rtl/>
        </w:rPr>
        <w:t>ود.</w:t>
      </w:r>
    </w:p>
    <w:p w14:paraId="6624C39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پرداخت</w:t>
      </w:r>
      <w:r>
        <w:rPr>
          <w:rFonts w:ascii="Arial" w:eastAsia="Times New Roman" w:hAnsi="Arial" w:cs="B Nazanin"/>
          <w:szCs w:val="28"/>
          <w:rtl/>
        </w:rPr>
        <w:t xml:space="preserve">‌های </w:t>
      </w:r>
      <w:r w:rsidRPr="000B4115">
        <w:rPr>
          <w:rFonts w:ascii="Arial" w:eastAsia="Times New Roman" w:hAnsi="Arial" w:cs="B Nazanin"/>
          <w:szCs w:val="28"/>
          <w:rtl/>
        </w:rPr>
        <w:t>سرانه، بیشترین خطر مالی را متوجه ارایه</w:t>
      </w:r>
      <w:r>
        <w:rPr>
          <w:rFonts w:ascii="Arial" w:eastAsia="Times New Roman" w:hAnsi="Arial" w:cs="B Nazanin"/>
          <w:szCs w:val="28"/>
          <w:rtl/>
        </w:rPr>
        <w:t>‌کنندگان می‌ک</w:t>
      </w:r>
      <w:r w:rsidRPr="000B4115">
        <w:rPr>
          <w:rFonts w:ascii="Arial" w:eastAsia="Times New Roman" w:hAnsi="Arial" w:cs="B Nazanin"/>
          <w:szCs w:val="28"/>
          <w:rtl/>
        </w:rPr>
        <w:t>ند. این خطرها بسته به مواد اختصاصی ذکر شده در قرارداد یا ترتیبات سازمانی، متغیر هستند. به عنوان مثال، بسیاری از برنامه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بیمه در کلمبیا با پزشکان عمومی از جهت ارایه خدمات مراقبت اولیه قرارداد </w:t>
      </w:r>
      <w:r>
        <w:rPr>
          <w:rFonts w:ascii="Arial" w:eastAsia="Times New Roman" w:hAnsi="Arial" w:cs="B Nazanin"/>
          <w:szCs w:val="28"/>
          <w:rtl/>
        </w:rPr>
        <w:t>می‌ب</w:t>
      </w:r>
      <w:r w:rsidRPr="000B4115">
        <w:rPr>
          <w:rFonts w:ascii="Arial" w:eastAsia="Times New Roman" w:hAnsi="Arial" w:cs="B Nazanin"/>
          <w:szCs w:val="28"/>
          <w:rtl/>
        </w:rPr>
        <w:t xml:space="preserve">ندند و بر اساس نظام سرانه به آنها پرداخت </w:t>
      </w:r>
      <w:r>
        <w:rPr>
          <w:rFonts w:ascii="Arial" w:eastAsia="Times New Roman" w:hAnsi="Arial" w:cs="B Nazanin"/>
          <w:szCs w:val="28"/>
          <w:rtl/>
        </w:rPr>
        <w:t>می‌ک</w:t>
      </w:r>
      <w:r w:rsidRPr="000B4115">
        <w:rPr>
          <w:rFonts w:ascii="Arial" w:eastAsia="Times New Roman" w:hAnsi="Arial" w:cs="B Nazanin"/>
          <w:szCs w:val="28"/>
          <w:rtl/>
        </w:rPr>
        <w:t>نند. در مقایسه با این برنام</w:t>
      </w:r>
      <w:r>
        <w:rPr>
          <w:rFonts w:ascii="Arial" w:eastAsia="Times New Roman" w:hAnsi="Arial" w:cs="B Nazanin"/>
          <w:szCs w:val="28"/>
          <w:rtl/>
        </w:rPr>
        <w:t>ه‌ها</w:t>
      </w:r>
      <w:r w:rsidRPr="000B4115">
        <w:rPr>
          <w:rFonts w:ascii="Arial" w:eastAsia="Times New Roman" w:hAnsi="Arial" w:cs="B Nazanin"/>
          <w:szCs w:val="28"/>
          <w:rtl/>
        </w:rPr>
        <w:t>، برنامه</w:t>
      </w:r>
      <w:r>
        <w:rPr>
          <w:rFonts w:ascii="Arial" w:eastAsia="Times New Roman" w:hAnsi="Arial" w:cs="B Nazanin"/>
          <w:szCs w:val="28"/>
          <w:rtl/>
        </w:rPr>
        <w:t xml:space="preserve">‌های </w:t>
      </w:r>
      <w:r w:rsidRPr="000B4115">
        <w:rPr>
          <w:rFonts w:ascii="Arial" w:eastAsia="Times New Roman" w:hAnsi="Arial" w:cs="B Nazanin"/>
          <w:szCs w:val="28"/>
          <w:rtl/>
        </w:rPr>
        <w:t>بیمه اجتماعی در تایلند برای کلیه مراقبت</w:t>
      </w:r>
      <w:r>
        <w:rPr>
          <w:rFonts w:ascii="Arial" w:eastAsia="Times New Roman" w:hAnsi="Arial" w:cs="B Nazanin"/>
          <w:szCs w:val="28"/>
          <w:rtl/>
        </w:rPr>
        <w:t xml:space="preserve">‌های </w:t>
      </w:r>
      <w:r w:rsidRPr="000B4115">
        <w:rPr>
          <w:rFonts w:ascii="Arial" w:eastAsia="Times New Roman" w:hAnsi="Arial" w:cs="B Nazanin"/>
          <w:szCs w:val="28"/>
          <w:rtl/>
        </w:rPr>
        <w:t xml:space="preserve">اولیه، خدمات تخصصی و سرپایی، با بیمارستان ها قرارداد منعقد و یک میزان سرانه به آنها پرداخت </w:t>
      </w:r>
      <w:r>
        <w:rPr>
          <w:rFonts w:ascii="Arial" w:eastAsia="Times New Roman" w:hAnsi="Arial" w:cs="B Nazanin"/>
          <w:szCs w:val="28"/>
          <w:rtl/>
        </w:rPr>
        <w:t>می‌ک</w:t>
      </w:r>
      <w:r w:rsidRPr="000B4115">
        <w:rPr>
          <w:rFonts w:ascii="Arial" w:eastAsia="Times New Roman" w:hAnsi="Arial" w:cs="B Nazanin"/>
          <w:szCs w:val="28"/>
          <w:rtl/>
        </w:rPr>
        <w:t xml:space="preserve">نند. سپس این </w:t>
      </w:r>
      <w:r>
        <w:rPr>
          <w:rFonts w:ascii="Arial" w:eastAsia="Times New Roman" w:hAnsi="Arial" w:cs="B Nazanin"/>
          <w:szCs w:val="28"/>
          <w:rtl/>
        </w:rPr>
        <w:t>بیمارستان‌ها</w:t>
      </w:r>
      <w:r w:rsidRPr="000B4115">
        <w:rPr>
          <w:rFonts w:ascii="Arial" w:eastAsia="Times New Roman" w:hAnsi="Arial" w:cs="B Nazanin"/>
          <w:szCs w:val="28"/>
          <w:rtl/>
        </w:rPr>
        <w:t xml:space="preserve"> با پزشکان عمومی، قراردادی از جهت ارایه مراقبت</w:t>
      </w:r>
      <w:r>
        <w:rPr>
          <w:rFonts w:ascii="Arial" w:eastAsia="Times New Roman" w:hAnsi="Arial" w:cs="B Nazanin"/>
          <w:szCs w:val="28"/>
          <w:rtl/>
        </w:rPr>
        <w:t xml:space="preserve">‌های </w:t>
      </w:r>
      <w:r w:rsidRPr="000B4115">
        <w:rPr>
          <w:rFonts w:ascii="Arial" w:eastAsia="Times New Roman" w:hAnsi="Arial" w:cs="B Nazanin"/>
          <w:szCs w:val="28"/>
          <w:rtl/>
        </w:rPr>
        <w:t xml:space="preserve">اولیه براساس نظام پرداخت سرانه منعقد </w:t>
      </w:r>
      <w:r>
        <w:rPr>
          <w:rFonts w:ascii="Arial" w:eastAsia="Times New Roman" w:hAnsi="Arial" w:cs="B Nazanin"/>
          <w:szCs w:val="28"/>
          <w:rtl/>
        </w:rPr>
        <w:t>می‌ک</w:t>
      </w:r>
      <w:r w:rsidRPr="000B4115">
        <w:rPr>
          <w:rFonts w:ascii="Arial" w:eastAsia="Times New Roman" w:hAnsi="Arial" w:cs="B Nazanin"/>
          <w:szCs w:val="28"/>
          <w:rtl/>
        </w:rPr>
        <w:t>نند. در روش پرداخت سرانه، انگیز</w:t>
      </w:r>
      <w:r>
        <w:rPr>
          <w:rFonts w:ascii="Arial" w:eastAsia="Times New Roman" w:hAnsi="Arial" w:cs="B Nazanin"/>
          <w:szCs w:val="28"/>
          <w:rtl/>
        </w:rPr>
        <w:t>ه‌ها</w:t>
      </w:r>
      <w:r w:rsidRPr="000B4115">
        <w:rPr>
          <w:rFonts w:ascii="Arial" w:eastAsia="Times New Roman" w:hAnsi="Arial" w:cs="B Nazanin"/>
          <w:szCs w:val="28"/>
          <w:rtl/>
        </w:rPr>
        <w:t xml:space="preserve"> بسته به خدمات تخصصی که پوشش داده </w:t>
      </w:r>
      <w:r>
        <w:rPr>
          <w:rFonts w:ascii="Arial" w:eastAsia="Times New Roman" w:hAnsi="Arial" w:cs="B Nazanin"/>
          <w:szCs w:val="28"/>
          <w:rtl/>
        </w:rPr>
        <w:t>می‌ش</w:t>
      </w:r>
      <w:r w:rsidRPr="000B4115">
        <w:rPr>
          <w:rFonts w:ascii="Arial" w:eastAsia="Times New Roman" w:hAnsi="Arial" w:cs="B Nazanin"/>
          <w:szCs w:val="28"/>
          <w:rtl/>
        </w:rPr>
        <w:t xml:space="preserve">ود، متفاوت هستند. در مثال مربوط به تایلند، </w:t>
      </w:r>
      <w:r>
        <w:rPr>
          <w:rFonts w:ascii="Arial" w:eastAsia="Times New Roman" w:hAnsi="Arial" w:cs="B Nazanin"/>
          <w:szCs w:val="28"/>
          <w:rtl/>
        </w:rPr>
        <w:t>بیمارستان‌ها</w:t>
      </w:r>
      <w:r w:rsidRPr="000B4115">
        <w:rPr>
          <w:rFonts w:ascii="Arial" w:eastAsia="Times New Roman" w:hAnsi="Arial" w:cs="B Nazanin"/>
          <w:szCs w:val="28"/>
          <w:rtl/>
        </w:rPr>
        <w:t xml:space="preserve"> برای حفظ توان مالی پرداخت دیون یا به دست آوردن یک سود مازاد در انتهای سال، از انگیز</w:t>
      </w:r>
      <w:r>
        <w:rPr>
          <w:rFonts w:ascii="Arial" w:eastAsia="Times New Roman" w:hAnsi="Arial" w:cs="B Nazanin"/>
          <w:szCs w:val="28"/>
          <w:rtl/>
        </w:rPr>
        <w:t xml:space="preserve">ه‌ای </w:t>
      </w:r>
      <w:r w:rsidRPr="000B4115">
        <w:rPr>
          <w:rFonts w:ascii="Arial" w:eastAsia="Times New Roman" w:hAnsi="Arial" w:cs="B Nazanin"/>
          <w:szCs w:val="28"/>
          <w:rtl/>
        </w:rPr>
        <w:t>برای محدود ساختن نه تنها مراقبت</w:t>
      </w:r>
      <w:r>
        <w:rPr>
          <w:rFonts w:ascii="Arial" w:eastAsia="Times New Roman" w:hAnsi="Arial" w:cs="B Nazanin"/>
          <w:szCs w:val="28"/>
          <w:rtl/>
        </w:rPr>
        <w:t xml:space="preserve">‌های </w:t>
      </w:r>
      <w:r w:rsidRPr="000B4115">
        <w:rPr>
          <w:rFonts w:ascii="Arial" w:eastAsia="Times New Roman" w:hAnsi="Arial" w:cs="B Nazanin"/>
          <w:szCs w:val="28"/>
          <w:rtl/>
        </w:rPr>
        <w:t>اولیه و داروها، بلکه خدمات تشخیصی، تخصصی و بستری برخوردارند.</w:t>
      </w:r>
    </w:p>
    <w:p w14:paraId="2B70992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مطالعات متعددی به بررسی نحوه تأثیر انگیزه</w:t>
      </w:r>
      <w:r>
        <w:rPr>
          <w:rFonts w:ascii="Arial" w:eastAsia="Times New Roman" w:hAnsi="Arial" w:cs="B Nazanin"/>
          <w:szCs w:val="28"/>
          <w:rtl/>
        </w:rPr>
        <w:t xml:space="preserve">‌های </w:t>
      </w:r>
      <w:r w:rsidRPr="000B4115">
        <w:rPr>
          <w:rFonts w:ascii="Arial" w:eastAsia="Times New Roman" w:hAnsi="Arial" w:cs="B Nazanin"/>
          <w:szCs w:val="28"/>
          <w:rtl/>
        </w:rPr>
        <w:t>نظام پرداخت سرانه بر روی رفتار ارایه</w:t>
      </w:r>
      <w:r>
        <w:rPr>
          <w:rFonts w:ascii="Arial" w:eastAsia="Times New Roman" w:hAnsi="Arial" w:cs="B Nazanin"/>
          <w:szCs w:val="28"/>
          <w:rtl/>
        </w:rPr>
        <w:t xml:space="preserve">‌کننده </w:t>
      </w:r>
      <w:r w:rsidRPr="000B4115">
        <w:rPr>
          <w:rFonts w:ascii="Arial" w:eastAsia="Times New Roman" w:hAnsi="Arial" w:cs="B Nazanin"/>
          <w:szCs w:val="28"/>
          <w:rtl/>
        </w:rPr>
        <w:t>پرداخت</w:t>
      </w:r>
      <w:r>
        <w:rPr>
          <w:rFonts w:ascii="Arial" w:eastAsia="Times New Roman" w:hAnsi="Arial" w:cs="B Nazanin"/>
          <w:szCs w:val="28"/>
          <w:rtl/>
        </w:rPr>
        <w:t>ه‌اند. ایورسن</w:t>
      </w:r>
      <w:r>
        <w:rPr>
          <w:rStyle w:val="FootnoteReference"/>
          <w:rFonts w:ascii="Arial" w:eastAsia="Times New Roman" w:hAnsi="Arial" w:cs="B Nazanin"/>
          <w:szCs w:val="28"/>
          <w:rtl/>
        </w:rPr>
        <w:footnoteReference w:id="363"/>
      </w:r>
      <w:r>
        <w:rPr>
          <w:rFonts w:ascii="Arial" w:eastAsia="Times New Roman" w:hAnsi="Arial" w:cs="B Nazanin" w:hint="cs"/>
          <w:szCs w:val="28"/>
          <w:rtl/>
        </w:rPr>
        <w:t xml:space="preserve"> </w:t>
      </w:r>
      <w:r w:rsidRPr="000B4115">
        <w:rPr>
          <w:rFonts w:ascii="Arial" w:eastAsia="Times New Roman" w:hAnsi="Arial" w:cs="B Nazanin"/>
          <w:szCs w:val="28"/>
          <w:rtl/>
        </w:rPr>
        <w:t>و همکاران، تأثیر پرداخت سرانه را بر تصمیمات پزشکان عمو</w:t>
      </w:r>
      <w:r>
        <w:rPr>
          <w:rFonts w:ascii="Arial" w:eastAsia="Times New Roman" w:hAnsi="Arial" w:cs="B Nazanin"/>
          <w:szCs w:val="28"/>
          <w:rtl/>
        </w:rPr>
        <w:t>می‌ن</w:t>
      </w:r>
      <w:r w:rsidRPr="000B4115">
        <w:rPr>
          <w:rFonts w:ascii="Arial" w:eastAsia="Times New Roman" w:hAnsi="Arial" w:cs="B Nazanin"/>
          <w:szCs w:val="28"/>
          <w:rtl/>
        </w:rPr>
        <w:t>روژ برای ارجاع بیماران، مورد</w:t>
      </w:r>
      <w:r>
        <w:rPr>
          <w:rFonts w:ascii="Arial" w:eastAsia="Times New Roman" w:hAnsi="Arial" w:cs="B Nazanin" w:hint="cs"/>
          <w:szCs w:val="28"/>
          <w:rtl/>
        </w:rPr>
        <w:t xml:space="preserve"> </w:t>
      </w:r>
      <w:r w:rsidRPr="000B4115">
        <w:rPr>
          <w:rFonts w:ascii="Arial" w:eastAsia="Times New Roman" w:hAnsi="Arial" w:cs="B Nazanin"/>
          <w:szCs w:val="28"/>
          <w:rtl/>
        </w:rPr>
        <w:t>ارزیابی قرار دادند. این پژوهشگران دریافتند که پس از را</w:t>
      </w:r>
      <w:r>
        <w:rPr>
          <w:rFonts w:ascii="Arial" w:eastAsia="Times New Roman" w:hAnsi="Arial" w:cs="B Nazanin"/>
          <w:szCs w:val="28"/>
          <w:rtl/>
        </w:rPr>
        <w:t>ه‌اند</w:t>
      </w:r>
      <w:r w:rsidRPr="000B4115">
        <w:rPr>
          <w:rFonts w:ascii="Arial" w:eastAsia="Times New Roman" w:hAnsi="Arial" w:cs="B Nazanin"/>
          <w:szCs w:val="28"/>
          <w:rtl/>
        </w:rPr>
        <w:t xml:space="preserve">ازی یک نظام پرداخت آزمایشی جدید در نروژ که با پزشکان عمومی فقط از جهت مراقبت اولیه قرارداد </w:t>
      </w:r>
      <w:r>
        <w:rPr>
          <w:rFonts w:ascii="Arial" w:eastAsia="Times New Roman" w:hAnsi="Arial" w:cs="B Nazanin"/>
          <w:szCs w:val="28"/>
          <w:rtl/>
        </w:rPr>
        <w:t>می‌ب</w:t>
      </w:r>
      <w:r w:rsidRPr="000B4115">
        <w:rPr>
          <w:rFonts w:ascii="Arial" w:eastAsia="Times New Roman" w:hAnsi="Arial" w:cs="B Nazanin"/>
          <w:szCs w:val="28"/>
          <w:rtl/>
        </w:rPr>
        <w:t xml:space="preserve">ندد و پرداخت را به صورت سرانه انجام </w:t>
      </w:r>
      <w:r>
        <w:rPr>
          <w:rFonts w:ascii="Arial" w:eastAsia="Times New Roman" w:hAnsi="Arial" w:cs="B Nazanin"/>
          <w:szCs w:val="28"/>
          <w:rtl/>
        </w:rPr>
        <w:t>می‌ده</w:t>
      </w:r>
      <w:r w:rsidRPr="000B4115">
        <w:rPr>
          <w:rFonts w:ascii="Arial" w:eastAsia="Times New Roman" w:hAnsi="Arial" w:cs="B Nazanin"/>
          <w:szCs w:val="28"/>
          <w:rtl/>
        </w:rPr>
        <w:t>د، میزان ارجاع بیماران از سوی پزشکان عمو</w:t>
      </w:r>
      <w:r>
        <w:rPr>
          <w:rFonts w:ascii="Arial" w:eastAsia="Times New Roman" w:hAnsi="Arial" w:cs="B Nazanin"/>
          <w:szCs w:val="28"/>
          <w:rtl/>
        </w:rPr>
        <w:t>می‌ب</w:t>
      </w:r>
      <w:r w:rsidRPr="000B4115">
        <w:rPr>
          <w:rFonts w:ascii="Arial" w:eastAsia="Times New Roman" w:hAnsi="Arial" w:cs="B Nazanin"/>
          <w:szCs w:val="28"/>
          <w:rtl/>
        </w:rPr>
        <w:t>ه متخصصان ب</w:t>
      </w:r>
      <w:r>
        <w:rPr>
          <w:rFonts w:ascii="Arial" w:eastAsia="Times New Roman" w:hAnsi="Arial" w:cs="B Nazanin"/>
          <w:szCs w:val="28"/>
          <w:rtl/>
        </w:rPr>
        <w:t>ه‌اند</w:t>
      </w:r>
      <w:r w:rsidRPr="000B4115">
        <w:rPr>
          <w:rFonts w:ascii="Arial" w:eastAsia="Times New Roman" w:hAnsi="Arial" w:cs="B Nazanin"/>
          <w:szCs w:val="28"/>
          <w:rtl/>
        </w:rPr>
        <w:t xml:space="preserve">ازه </w:t>
      </w:r>
      <w:r>
        <w:rPr>
          <w:rFonts w:ascii="Arial" w:eastAsia="Times New Roman" w:hAnsi="Arial" w:cs="B Nazanin" w:hint="cs"/>
          <w:szCs w:val="28"/>
          <w:rtl/>
        </w:rPr>
        <w:t>42%</w:t>
      </w:r>
      <w:r w:rsidRPr="000B4115">
        <w:rPr>
          <w:rFonts w:ascii="Arial" w:eastAsia="Times New Roman" w:hAnsi="Arial" w:cs="B Nazanin"/>
          <w:szCs w:val="28"/>
          <w:rtl/>
        </w:rPr>
        <w:t xml:space="preserve"> افزایش داشته است. در این شرایط، پزشکان عمو</w:t>
      </w:r>
      <w:r>
        <w:rPr>
          <w:rFonts w:ascii="Arial" w:eastAsia="Times New Roman" w:hAnsi="Arial" w:cs="B Nazanin"/>
          <w:szCs w:val="28"/>
          <w:rtl/>
        </w:rPr>
        <w:t>می‌ن</w:t>
      </w:r>
      <w:r w:rsidRPr="000B4115">
        <w:rPr>
          <w:rFonts w:ascii="Arial" w:eastAsia="Times New Roman" w:hAnsi="Arial" w:cs="B Nazanin"/>
          <w:szCs w:val="28"/>
          <w:rtl/>
        </w:rPr>
        <w:t xml:space="preserve">روژ بیماران بیشتری را به متخصصان ارجاع </w:t>
      </w:r>
      <w:r>
        <w:rPr>
          <w:rFonts w:ascii="Arial" w:eastAsia="Times New Roman" w:hAnsi="Arial" w:cs="B Nazanin"/>
          <w:szCs w:val="28"/>
          <w:rtl/>
        </w:rPr>
        <w:t>می‌ک</w:t>
      </w:r>
      <w:r w:rsidRPr="000B4115">
        <w:rPr>
          <w:rFonts w:ascii="Arial" w:eastAsia="Times New Roman" w:hAnsi="Arial" w:cs="B Nazanin"/>
          <w:szCs w:val="28"/>
          <w:rtl/>
        </w:rPr>
        <w:t xml:space="preserve">ردند، از متوسط تعداد ویزیت ها به ازای هر بیمار ثبت شده </w:t>
      </w:r>
      <w:r>
        <w:rPr>
          <w:rFonts w:ascii="Arial" w:eastAsia="Times New Roman" w:hAnsi="Arial" w:cs="B Nazanin"/>
          <w:szCs w:val="28"/>
          <w:rtl/>
        </w:rPr>
        <w:t>می‌ک</w:t>
      </w:r>
      <w:r w:rsidRPr="000B4115">
        <w:rPr>
          <w:rFonts w:ascii="Arial" w:eastAsia="Times New Roman" w:hAnsi="Arial" w:cs="B Nazanin"/>
          <w:szCs w:val="28"/>
          <w:rtl/>
        </w:rPr>
        <w:t xml:space="preserve">استند و شمار بیماران ثبت شده در فهرست بیماران مربوط به خود را افزایش </w:t>
      </w:r>
      <w:r>
        <w:rPr>
          <w:rFonts w:ascii="Arial" w:eastAsia="Times New Roman" w:hAnsi="Arial" w:cs="B Nazanin"/>
          <w:szCs w:val="28"/>
          <w:rtl/>
        </w:rPr>
        <w:t>می‌د</w:t>
      </w:r>
      <w:r w:rsidRPr="000B4115">
        <w:rPr>
          <w:rFonts w:ascii="Arial" w:eastAsia="Times New Roman" w:hAnsi="Arial" w:cs="B Nazanin"/>
          <w:szCs w:val="28"/>
          <w:rtl/>
        </w:rPr>
        <w:t xml:space="preserve">ادند. در یک مطالعه </w:t>
      </w:r>
      <w:r w:rsidRPr="000B4115">
        <w:rPr>
          <w:rFonts w:ascii="Arial" w:eastAsia="Times New Roman" w:hAnsi="Arial" w:cs="B Nazanin"/>
          <w:szCs w:val="28"/>
          <w:rtl/>
        </w:rPr>
        <w:lastRenderedPageBreak/>
        <w:t>جدید دیگر، بیتران</w:t>
      </w:r>
      <w:r>
        <w:rPr>
          <w:rStyle w:val="FootnoteReference"/>
          <w:rFonts w:ascii="Arial" w:eastAsia="Times New Roman" w:hAnsi="Arial" w:cs="B Nazanin"/>
          <w:szCs w:val="28"/>
          <w:rtl/>
        </w:rPr>
        <w:footnoteReference w:id="364"/>
      </w:r>
      <w:r w:rsidRPr="000B4115">
        <w:rPr>
          <w:rFonts w:ascii="Arial" w:eastAsia="Times New Roman" w:hAnsi="Arial" w:cs="B Nazanin"/>
          <w:szCs w:val="28"/>
          <w:rtl/>
        </w:rPr>
        <w:t xml:space="preserve"> دریافت که برنامه</w:t>
      </w:r>
      <w:r>
        <w:rPr>
          <w:rFonts w:ascii="Arial" w:eastAsia="Times New Roman" w:hAnsi="Arial" w:cs="B Nazanin"/>
          <w:szCs w:val="28"/>
          <w:rtl/>
        </w:rPr>
        <w:t xml:space="preserve">‌های </w:t>
      </w:r>
      <w:r w:rsidRPr="000B4115">
        <w:rPr>
          <w:rFonts w:ascii="Arial" w:eastAsia="Times New Roman" w:hAnsi="Arial" w:cs="B Nazanin"/>
          <w:szCs w:val="28"/>
          <w:rtl/>
        </w:rPr>
        <w:t>بیمه اجتماعی در آرژانتین در پاسخ به بالا رفتن هزینه</w:t>
      </w:r>
      <w:r>
        <w:rPr>
          <w:rFonts w:ascii="Arial" w:eastAsia="Times New Roman" w:hAnsi="Arial" w:cs="B Nazanin"/>
          <w:szCs w:val="28"/>
          <w:rtl/>
        </w:rPr>
        <w:t xml:space="preserve">‌های </w:t>
      </w:r>
      <w:r w:rsidRPr="000B4115">
        <w:rPr>
          <w:rFonts w:ascii="Arial" w:eastAsia="Times New Roman" w:hAnsi="Arial" w:cs="B Nazanin"/>
          <w:szCs w:val="28"/>
          <w:rtl/>
        </w:rPr>
        <w:t>مراقبت سلامت، از روش ارایه مستقیم فاصله گرفته و به سمت خرید خدمات سلامت به روش سرانه، گرایش پیدا کرد</w:t>
      </w:r>
      <w:r>
        <w:rPr>
          <w:rFonts w:ascii="Arial" w:eastAsia="Times New Roman" w:hAnsi="Arial" w:cs="B Nazanin"/>
          <w:szCs w:val="28"/>
          <w:rtl/>
        </w:rPr>
        <w:t>ه‌اند</w:t>
      </w:r>
      <w:r w:rsidRPr="000B4115">
        <w:rPr>
          <w:rFonts w:ascii="Arial" w:eastAsia="Times New Roman" w:hAnsi="Arial" w:cs="B Nazanin"/>
          <w:szCs w:val="28"/>
          <w:rtl/>
        </w:rPr>
        <w:t>. یک برنامه بیمه پس از تغییر به نظام پرداخت سرانه در سال ۱۹۹۷، افتی را در تعداد موارد بستری تجربه نمود به طوری که این میزان، از</w:t>
      </w:r>
      <w:r>
        <w:rPr>
          <w:rFonts w:ascii="Arial" w:eastAsia="Times New Roman" w:hAnsi="Arial" w:cs="B Nazanin" w:hint="cs"/>
          <w:szCs w:val="28"/>
          <w:rtl/>
        </w:rPr>
        <w:t xml:space="preserve"> 83/2 </w:t>
      </w:r>
      <w:r w:rsidRPr="000B4115">
        <w:rPr>
          <w:rFonts w:ascii="Arial" w:eastAsia="Times New Roman" w:hAnsi="Arial" w:cs="B Nazanin"/>
          <w:szCs w:val="28"/>
          <w:rtl/>
        </w:rPr>
        <w:t xml:space="preserve">مورد در سال ۱۹۹۷ به ازای هر ۱۰۰ نفر بیمه شده به </w:t>
      </w:r>
      <w:r>
        <w:rPr>
          <w:rFonts w:ascii="Arial" w:eastAsia="Times New Roman" w:hAnsi="Arial" w:cs="B Nazanin" w:hint="cs"/>
          <w:szCs w:val="28"/>
          <w:rtl/>
        </w:rPr>
        <w:t>6/2</w:t>
      </w:r>
      <w:r w:rsidRPr="000B4115">
        <w:rPr>
          <w:rFonts w:ascii="Arial" w:eastAsia="Times New Roman" w:hAnsi="Arial" w:cs="B Nazanin"/>
          <w:szCs w:val="28"/>
          <w:rtl/>
        </w:rPr>
        <w:t xml:space="preserve"> مورد در سال ۱۹۹۸ کاهش یافت.</w:t>
      </w:r>
    </w:p>
    <w:p w14:paraId="19B12FF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نظام سرانه، ارایه</w:t>
      </w:r>
      <w:r>
        <w:rPr>
          <w:rFonts w:ascii="Arial" w:eastAsia="Times New Roman" w:hAnsi="Arial" w:cs="B Nazanin"/>
          <w:szCs w:val="28"/>
          <w:rtl/>
        </w:rPr>
        <w:t xml:space="preserve">‌کنندگان </w:t>
      </w:r>
      <w:r w:rsidRPr="000B4115">
        <w:rPr>
          <w:rFonts w:ascii="Arial" w:eastAsia="Times New Roman" w:hAnsi="Arial" w:cs="B Nazanin"/>
          <w:szCs w:val="28"/>
          <w:rtl/>
        </w:rPr>
        <w:t>ممکن است تمایل داشته باشند تنها بیماران سالم و با پیچیدگی کمتر را به منظور به حداقل رساندن مواجهه با خطر بپذیرند که این حالت تحت عنوان انتخاب خطر</w:t>
      </w:r>
      <w:r>
        <w:rPr>
          <w:rStyle w:val="FootnoteReference"/>
          <w:rFonts w:ascii="Arial" w:eastAsia="Times New Roman" w:hAnsi="Arial" w:cs="B Nazanin"/>
          <w:szCs w:val="28"/>
          <w:rtl/>
        </w:rPr>
        <w:footnoteReference w:id="365"/>
      </w:r>
      <w:r w:rsidRPr="000B4115">
        <w:rPr>
          <w:rFonts w:ascii="Arial" w:eastAsia="Times New Roman" w:hAnsi="Arial" w:cs="B Nazanin"/>
          <w:szCs w:val="28"/>
          <w:rtl/>
        </w:rPr>
        <w:t xml:space="preserve"> نا</w:t>
      </w:r>
      <w:r>
        <w:rPr>
          <w:rFonts w:ascii="Arial" w:eastAsia="Times New Roman" w:hAnsi="Arial" w:cs="B Nazanin"/>
          <w:szCs w:val="28"/>
          <w:rtl/>
        </w:rPr>
        <w:t>می‌ده</w:t>
      </w:r>
      <w:r w:rsidRPr="000B4115">
        <w:rPr>
          <w:rFonts w:ascii="Arial" w:eastAsia="Times New Roman" w:hAnsi="Arial" w:cs="B Nazanin"/>
          <w:szCs w:val="28"/>
          <w:rtl/>
        </w:rPr>
        <w:t xml:space="preserve"> </w:t>
      </w:r>
      <w:r>
        <w:rPr>
          <w:rFonts w:ascii="Arial" w:eastAsia="Times New Roman" w:hAnsi="Arial" w:cs="B Nazanin"/>
          <w:szCs w:val="28"/>
          <w:rtl/>
        </w:rPr>
        <w:t>می‌ش</w:t>
      </w:r>
      <w:r w:rsidRPr="000B4115">
        <w:rPr>
          <w:rFonts w:ascii="Arial" w:eastAsia="Times New Roman" w:hAnsi="Arial" w:cs="B Nazanin"/>
          <w:szCs w:val="28"/>
          <w:rtl/>
        </w:rPr>
        <w:t>ود. وقتی ارایه</w:t>
      </w:r>
      <w:r>
        <w:rPr>
          <w:rFonts w:ascii="Arial" w:eastAsia="Times New Roman" w:hAnsi="Arial" w:cs="B Nazanin"/>
          <w:szCs w:val="28"/>
          <w:rtl/>
        </w:rPr>
        <w:t xml:space="preserve">‌کنندگان </w:t>
      </w:r>
      <w:r w:rsidRPr="000B4115">
        <w:rPr>
          <w:rFonts w:ascii="Arial" w:eastAsia="Times New Roman" w:hAnsi="Arial" w:cs="B Nazanin"/>
          <w:szCs w:val="28"/>
          <w:rtl/>
        </w:rPr>
        <w:t>میزان پرداخت ثابتی را به ازای هر بیمار ثبت شده دریافت نمایند، تمایل دارند بیماران سالم</w:t>
      </w:r>
      <w:r>
        <w:rPr>
          <w:rFonts w:ascii="Arial" w:eastAsia="Times New Roman" w:hAnsi="Arial" w:cs="B Nazanin"/>
          <w:szCs w:val="28"/>
          <w:rtl/>
        </w:rPr>
        <w:t xml:space="preserve">‌تر </w:t>
      </w:r>
      <w:r w:rsidRPr="000B4115">
        <w:rPr>
          <w:rFonts w:ascii="Arial" w:eastAsia="Times New Roman" w:hAnsi="Arial" w:cs="B Nazanin"/>
          <w:szCs w:val="28"/>
          <w:rtl/>
        </w:rPr>
        <w:t>را انتخاب کنند تا احتمال مواجهه با خطر را به حداقل برسانند. نیوهاوس</w:t>
      </w:r>
      <w:r>
        <w:rPr>
          <w:rStyle w:val="FootnoteReference"/>
          <w:rFonts w:ascii="Arial" w:eastAsia="Times New Roman" w:hAnsi="Arial" w:cs="B Nazanin"/>
          <w:szCs w:val="28"/>
          <w:rtl/>
        </w:rPr>
        <w:footnoteReference w:id="366"/>
      </w:r>
      <w:r w:rsidRPr="000B4115">
        <w:rPr>
          <w:rFonts w:ascii="Arial" w:eastAsia="Times New Roman" w:hAnsi="Arial" w:cs="B Nazanin"/>
          <w:szCs w:val="28"/>
          <w:rtl/>
        </w:rPr>
        <w:t xml:space="preserve"> به بررسی برنامه</w:t>
      </w:r>
      <w:r>
        <w:rPr>
          <w:rFonts w:ascii="Arial" w:eastAsia="Times New Roman" w:hAnsi="Arial" w:cs="B Nazanin"/>
          <w:szCs w:val="28"/>
          <w:rtl/>
        </w:rPr>
        <w:t xml:space="preserve">‌های </w:t>
      </w:r>
      <w:r w:rsidRPr="000B4115">
        <w:rPr>
          <w:rFonts w:ascii="Arial" w:eastAsia="Times New Roman" w:hAnsi="Arial" w:cs="B Nazanin"/>
          <w:szCs w:val="28"/>
          <w:rtl/>
        </w:rPr>
        <w:t>مراقبت مدیریت شده</w:t>
      </w:r>
      <w:r>
        <w:rPr>
          <w:rStyle w:val="FootnoteReference"/>
          <w:rFonts w:ascii="Arial" w:eastAsia="Times New Roman" w:hAnsi="Arial" w:cs="B Nazanin"/>
          <w:szCs w:val="28"/>
          <w:rtl/>
        </w:rPr>
        <w:footnoteReference w:id="367"/>
      </w:r>
      <w:r w:rsidRPr="000B4115">
        <w:rPr>
          <w:rFonts w:ascii="Arial" w:eastAsia="Times New Roman" w:hAnsi="Arial" w:cs="B Nazanin"/>
          <w:szCs w:val="28"/>
          <w:rtl/>
        </w:rPr>
        <w:t xml:space="preserve"> در ایالات متحده پرداخت و نتیجه گرفت که پرداخت سرانه،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را برای استفاده کاراتر از منابع ترغیب </w:t>
      </w:r>
      <w:r>
        <w:rPr>
          <w:rFonts w:ascii="Arial" w:eastAsia="Times New Roman" w:hAnsi="Arial" w:cs="B Nazanin"/>
          <w:szCs w:val="28"/>
          <w:rtl/>
        </w:rPr>
        <w:t>می‌ک</w:t>
      </w:r>
      <w:r w:rsidRPr="000B4115">
        <w:rPr>
          <w:rFonts w:ascii="Arial" w:eastAsia="Times New Roman" w:hAnsi="Arial" w:cs="B Nazanin"/>
          <w:szCs w:val="28"/>
          <w:rtl/>
        </w:rPr>
        <w:t xml:space="preserve">ند اما در عین حال، مشکلاتی در زمینه انتخاب خطر هم ایجاد </w:t>
      </w:r>
      <w:r>
        <w:rPr>
          <w:rFonts w:ascii="Arial" w:eastAsia="Times New Roman" w:hAnsi="Arial" w:cs="B Nazanin"/>
          <w:szCs w:val="28"/>
          <w:rtl/>
        </w:rPr>
        <w:t>می‌ن</w:t>
      </w:r>
      <w:r w:rsidRPr="000B4115">
        <w:rPr>
          <w:rFonts w:ascii="Arial" w:eastAsia="Times New Roman" w:hAnsi="Arial" w:cs="B Nazanin"/>
          <w:szCs w:val="28"/>
          <w:rtl/>
        </w:rPr>
        <w:t>ماید.</w:t>
      </w:r>
    </w:p>
    <w:p w14:paraId="3D89B753" w14:textId="77777777" w:rsidR="001919AD" w:rsidRPr="00F10C16" w:rsidRDefault="001919AD" w:rsidP="001919AD">
      <w:pPr>
        <w:spacing w:after="0"/>
        <w:ind w:firstLine="0"/>
        <w:jc w:val="both"/>
        <w:rPr>
          <w:rFonts w:ascii="Arial" w:eastAsia="Times New Roman" w:hAnsi="Arial" w:cs="B Nazanin" w:hint="cs"/>
          <w:szCs w:val="28"/>
          <w:rtl/>
        </w:rPr>
      </w:pPr>
      <w:r w:rsidRPr="00F10C16">
        <w:rPr>
          <w:rFonts w:ascii="Arial" w:eastAsia="Times New Roman" w:hAnsi="Arial" w:cs="B Nazanin" w:hint="cs"/>
          <w:b/>
          <w:bCs/>
          <w:sz w:val="32"/>
          <w:szCs w:val="32"/>
          <w:rtl/>
        </w:rPr>
        <w:t>3-1-4</w:t>
      </w:r>
      <w:r w:rsidRPr="00F10C16">
        <w:rPr>
          <w:rFonts w:ascii="Arial" w:eastAsia="Times New Roman" w:hAnsi="Arial" w:cs="B Nazanin"/>
          <w:b/>
          <w:bCs/>
          <w:sz w:val="32"/>
          <w:szCs w:val="32"/>
          <w:rtl/>
        </w:rPr>
        <w:t>) حقوق</w:t>
      </w:r>
      <w:r>
        <w:rPr>
          <w:rStyle w:val="FootnoteReference"/>
          <w:rFonts w:ascii="Arial" w:eastAsia="Times New Roman" w:hAnsi="Arial" w:cs="B Nazanin"/>
          <w:b/>
          <w:bCs/>
          <w:sz w:val="32"/>
          <w:szCs w:val="32"/>
          <w:rtl/>
        </w:rPr>
        <w:footnoteReference w:id="368"/>
      </w:r>
      <w:r w:rsidRPr="00F10C16">
        <w:rPr>
          <w:rFonts w:ascii="Arial" w:eastAsia="Times New Roman" w:hAnsi="Arial" w:cs="B Nazanin"/>
          <w:szCs w:val="28"/>
          <w:rtl/>
        </w:rPr>
        <w:t xml:space="preserve"> </w:t>
      </w:r>
    </w:p>
    <w:p w14:paraId="674AC58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این واحد پرداخت بر اساس دوره زمانی که پزشکان استخدام شده</w:t>
      </w:r>
      <w:r>
        <w:rPr>
          <w:rFonts w:ascii="Arial" w:eastAsia="Times New Roman" w:hAnsi="Arial" w:cs="B Nazanin" w:hint="cs"/>
          <w:szCs w:val="28"/>
          <w:rtl/>
        </w:rPr>
        <w:t xml:space="preserve"> </w:t>
      </w:r>
      <w:r w:rsidRPr="000B4115">
        <w:rPr>
          <w:rFonts w:ascii="Arial" w:eastAsia="Times New Roman" w:hAnsi="Arial" w:cs="B Nazanin"/>
          <w:szCs w:val="28"/>
          <w:rtl/>
        </w:rPr>
        <w:t xml:space="preserve">مشغول به کار هستند و صرف نظر از تعداد بیماران ویزیت شده، حجم خدمات یا هزینه خدمات ارایه شده، تعیین </w:t>
      </w:r>
      <w:r>
        <w:rPr>
          <w:rFonts w:ascii="Arial" w:eastAsia="Times New Roman" w:hAnsi="Arial" w:cs="B Nazanin"/>
          <w:szCs w:val="28"/>
          <w:rtl/>
        </w:rPr>
        <w:t>می‌گ</w:t>
      </w:r>
      <w:r w:rsidRPr="000B4115">
        <w:rPr>
          <w:rFonts w:ascii="Arial" w:eastAsia="Times New Roman" w:hAnsi="Arial" w:cs="B Nazanin"/>
          <w:szCs w:val="28"/>
          <w:rtl/>
        </w:rPr>
        <w:t xml:space="preserve">ردد. پزشکانی که درآمد خود را بر اساس نظام حقوق کسب </w:t>
      </w:r>
      <w:r>
        <w:rPr>
          <w:rFonts w:ascii="Arial" w:eastAsia="Times New Roman" w:hAnsi="Arial" w:cs="B Nazanin"/>
          <w:szCs w:val="28"/>
          <w:rtl/>
        </w:rPr>
        <w:t>می‌ک</w:t>
      </w:r>
      <w:r w:rsidRPr="000B4115">
        <w:rPr>
          <w:rFonts w:ascii="Arial" w:eastAsia="Times New Roman" w:hAnsi="Arial" w:cs="B Nazanin"/>
          <w:szCs w:val="28"/>
          <w:rtl/>
        </w:rPr>
        <w:t xml:space="preserve">نند، خطر مالی اندکی را متحمل </w:t>
      </w:r>
      <w:r>
        <w:rPr>
          <w:rFonts w:ascii="Arial" w:eastAsia="Times New Roman" w:hAnsi="Arial" w:cs="B Nazanin"/>
          <w:szCs w:val="28"/>
          <w:rtl/>
        </w:rPr>
        <w:t>می‌ش</w:t>
      </w:r>
      <w:r w:rsidRPr="000B4115">
        <w:rPr>
          <w:rFonts w:ascii="Arial" w:eastAsia="Times New Roman" w:hAnsi="Arial" w:cs="B Nazanin"/>
          <w:szCs w:val="28"/>
          <w:rtl/>
        </w:rPr>
        <w:t xml:space="preserve">وند اما ممکن است تغییراتی در </w:t>
      </w:r>
      <w:r>
        <w:rPr>
          <w:rFonts w:ascii="Arial" w:eastAsia="Times New Roman" w:hAnsi="Arial" w:cs="B Nazanin"/>
          <w:szCs w:val="28"/>
          <w:rtl/>
        </w:rPr>
        <w:t xml:space="preserve">روش‌های </w:t>
      </w:r>
      <w:r w:rsidRPr="000B4115">
        <w:rPr>
          <w:rFonts w:ascii="Arial" w:eastAsia="Times New Roman" w:hAnsi="Arial" w:cs="B Nazanin"/>
          <w:szCs w:val="28"/>
          <w:rtl/>
        </w:rPr>
        <w:t xml:space="preserve">تصمیم گیری خود ایجاد نمایند تا زمان و تلاشی را که در هنگام کار صرف </w:t>
      </w:r>
      <w:r>
        <w:rPr>
          <w:rFonts w:ascii="Arial" w:eastAsia="Times New Roman" w:hAnsi="Arial" w:cs="B Nazanin"/>
          <w:szCs w:val="28"/>
          <w:rtl/>
        </w:rPr>
        <w:t>می‌ک</w:t>
      </w:r>
      <w:r w:rsidRPr="000B4115">
        <w:rPr>
          <w:rFonts w:ascii="Arial" w:eastAsia="Times New Roman" w:hAnsi="Arial" w:cs="B Nazanin"/>
          <w:szCs w:val="28"/>
          <w:rtl/>
        </w:rPr>
        <w:t xml:space="preserve">نند، به حداقل برسانند. در </w:t>
      </w:r>
      <w:r w:rsidRPr="000B4115">
        <w:rPr>
          <w:rFonts w:ascii="Arial" w:eastAsia="Times New Roman" w:hAnsi="Arial" w:cs="B Nazanin"/>
          <w:szCs w:val="28"/>
          <w:rtl/>
        </w:rPr>
        <w:lastRenderedPageBreak/>
        <w:t>کشورهای در حال توسعه، استخدام</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(اغلب دولت) خطر مالی را متحمل </w:t>
      </w:r>
      <w:r>
        <w:rPr>
          <w:rFonts w:ascii="Arial" w:eastAsia="Times New Roman" w:hAnsi="Arial" w:cs="B Nazanin"/>
          <w:szCs w:val="28"/>
          <w:rtl/>
        </w:rPr>
        <w:t>می‌ش</w:t>
      </w:r>
      <w:r w:rsidRPr="000B4115">
        <w:rPr>
          <w:rFonts w:ascii="Arial" w:eastAsia="Times New Roman" w:hAnsi="Arial" w:cs="B Nazanin"/>
          <w:szCs w:val="28"/>
          <w:rtl/>
        </w:rPr>
        <w:t>ود و ممکن است به منظور به حداکثر رساندن کارایی، از هریک از پزشکان بخواهد که در هر ساعت، تعداد معینی بیمار را ویزیت نمایند.</w:t>
      </w:r>
    </w:p>
    <w:p w14:paraId="3A88350A"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یک مطالعه جدید به مرور ۲۳ فصل منتشر شده در مورد پرداخت</w:t>
      </w:r>
      <w:r>
        <w:rPr>
          <w:rFonts w:ascii="Arial" w:eastAsia="Times New Roman" w:hAnsi="Arial" w:cs="B Nazanin"/>
          <w:szCs w:val="28"/>
          <w:rtl/>
        </w:rPr>
        <w:t xml:space="preserve">‌های </w:t>
      </w:r>
      <w:r w:rsidRPr="000B4115">
        <w:rPr>
          <w:rFonts w:ascii="Arial" w:eastAsia="Times New Roman" w:hAnsi="Arial" w:cs="B Nazanin"/>
          <w:szCs w:val="28"/>
          <w:rtl/>
        </w:rPr>
        <w:t>مبتنی بر حقوق و آثار آنها بر رفتار ارایه</w:t>
      </w:r>
      <w:r>
        <w:rPr>
          <w:rFonts w:ascii="Arial" w:eastAsia="Times New Roman" w:hAnsi="Arial" w:cs="B Nazanin"/>
          <w:szCs w:val="28"/>
          <w:rtl/>
        </w:rPr>
        <w:t xml:space="preserve">‌کنندگان </w:t>
      </w:r>
      <w:r w:rsidRPr="000B4115">
        <w:rPr>
          <w:rFonts w:ascii="Arial" w:eastAsia="Times New Roman" w:hAnsi="Arial" w:cs="B Nazanin"/>
          <w:szCs w:val="28"/>
          <w:rtl/>
        </w:rPr>
        <w:t>در کشورهای توسعه یافته پرداخته است. مؤلفان به شواهدی تجربی و غیر قطعی دست یافتند که نشان میداد پرداخت مبتنی بر حقوق در مقایسه با نظام</w:t>
      </w:r>
      <w:r>
        <w:rPr>
          <w:rFonts w:ascii="Arial" w:eastAsia="Times New Roman" w:hAnsi="Arial" w:cs="B Nazanin"/>
          <w:szCs w:val="28"/>
          <w:rtl/>
        </w:rPr>
        <w:t xml:space="preserve">‌های </w:t>
      </w:r>
      <w:r w:rsidRPr="000B4115">
        <w:rPr>
          <w:rFonts w:ascii="Arial" w:eastAsia="Times New Roman" w:hAnsi="Arial" w:cs="B Nazanin"/>
          <w:szCs w:val="28"/>
          <w:rtl/>
        </w:rPr>
        <w:t>پرداخت کارانه و سرانه، با بهره وری کمتری همراه است. آنها به خصوص دریافتند که بین پرداخت</w:t>
      </w:r>
      <w:r>
        <w:rPr>
          <w:rFonts w:ascii="Arial" w:eastAsia="Times New Roman" w:hAnsi="Arial" w:cs="B Nazanin"/>
          <w:szCs w:val="28"/>
          <w:rtl/>
        </w:rPr>
        <w:t xml:space="preserve">‌های </w:t>
      </w:r>
      <w:r w:rsidRPr="000B4115">
        <w:rPr>
          <w:rFonts w:ascii="Arial" w:eastAsia="Times New Roman" w:hAnsi="Arial" w:cs="B Nazanin"/>
          <w:szCs w:val="28"/>
          <w:rtl/>
        </w:rPr>
        <w:t>مبتنی بر حقوق و ۱) کاهش تعداد خدمات به ازای هر بیمار، ۲) کاهش حجم بیماران به ازای هر پزشک، ۳) طولانی شدن زمان هر ویزیت و ۴) درجات بالاتری از مراقبت پیشگیرانه در مقایسه با پرداخت کارانه، ارتباط وجود دارد. شواهد شفاهی دیگر حکایت از آن دارند که پرداخت به روش حقوق، پزشکان را برای پاسخگو بودن ترغیب ن</w:t>
      </w:r>
      <w:r>
        <w:rPr>
          <w:rFonts w:ascii="Arial" w:eastAsia="Times New Roman" w:hAnsi="Arial" w:cs="B Nazanin"/>
          <w:szCs w:val="28"/>
          <w:rtl/>
        </w:rPr>
        <w:t>می‌ک</w:t>
      </w:r>
      <w:r w:rsidRPr="000B4115">
        <w:rPr>
          <w:rFonts w:ascii="Arial" w:eastAsia="Times New Roman" w:hAnsi="Arial" w:cs="B Nazanin"/>
          <w:szCs w:val="28"/>
          <w:rtl/>
        </w:rPr>
        <w:t>ند؛ نداشتن انگیزه</w:t>
      </w:r>
      <w:r>
        <w:rPr>
          <w:rFonts w:ascii="Arial" w:eastAsia="Times New Roman" w:hAnsi="Arial" w:cs="B Nazanin"/>
          <w:szCs w:val="28"/>
          <w:rtl/>
        </w:rPr>
        <w:t xml:space="preserve">‌های </w:t>
      </w:r>
      <w:r w:rsidRPr="000B4115">
        <w:rPr>
          <w:rFonts w:ascii="Arial" w:eastAsia="Times New Roman" w:hAnsi="Arial" w:cs="B Nazanin"/>
          <w:szCs w:val="28"/>
          <w:rtl/>
        </w:rPr>
        <w:t>مالی از اشتیاق آنها برای برطرف ساختن نگرانی</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بیماران و پزشکان همکار </w:t>
      </w:r>
      <w:r>
        <w:rPr>
          <w:rFonts w:ascii="Arial" w:eastAsia="Times New Roman" w:hAnsi="Arial" w:cs="B Nazanin"/>
          <w:szCs w:val="28"/>
          <w:rtl/>
        </w:rPr>
        <w:t xml:space="preserve">می‌کاهد. </w:t>
      </w:r>
    </w:p>
    <w:p w14:paraId="1667A38B" w14:textId="77777777" w:rsidR="001919AD" w:rsidRPr="00F10C16" w:rsidRDefault="001919AD" w:rsidP="001919AD">
      <w:pPr>
        <w:spacing w:after="0"/>
        <w:ind w:firstLine="0"/>
        <w:jc w:val="both"/>
        <w:rPr>
          <w:rFonts w:ascii="Times New Roman" w:eastAsia="Times New Roman" w:hAnsi="Times New Roman" w:cs="B Nazanin" w:hint="cs"/>
          <w:szCs w:val="28"/>
          <w:rtl/>
        </w:rPr>
      </w:pPr>
      <w:r w:rsidRPr="00F10C16">
        <w:rPr>
          <w:rFonts w:ascii="Arial" w:eastAsia="Times New Roman" w:hAnsi="Arial" w:cs="B Nazanin"/>
          <w:b/>
          <w:bCs/>
          <w:sz w:val="32"/>
          <w:szCs w:val="32"/>
          <w:rtl/>
        </w:rPr>
        <w:t>۴-۱-۴</w:t>
      </w:r>
      <w:r w:rsidRPr="00F10C16">
        <w:rPr>
          <w:rFonts w:ascii="Times New Roman" w:eastAsia="Times New Roman" w:hAnsi="Times New Roman" w:cs="B Nazanin"/>
          <w:b/>
          <w:bCs/>
          <w:sz w:val="32"/>
          <w:szCs w:val="32"/>
          <w:rtl/>
        </w:rPr>
        <w:t>) حقوق و پاداش</w:t>
      </w:r>
      <w:r>
        <w:rPr>
          <w:rStyle w:val="FootnoteReference"/>
          <w:rFonts w:ascii="Times New Roman" w:eastAsia="Times New Roman" w:hAnsi="Times New Roman" w:cs="B Nazanin"/>
          <w:b/>
          <w:bCs/>
          <w:sz w:val="32"/>
          <w:szCs w:val="32"/>
          <w:rtl/>
        </w:rPr>
        <w:footnoteReference w:id="369"/>
      </w:r>
      <w:r w:rsidRPr="00F10C16">
        <w:rPr>
          <w:rFonts w:ascii="Times New Roman" w:eastAsia="Times New Roman" w:hAnsi="Times New Roman" w:cs="B Nazanin"/>
          <w:szCs w:val="28"/>
          <w:rtl/>
        </w:rPr>
        <w:t xml:space="preserve"> </w:t>
      </w:r>
    </w:p>
    <w:p w14:paraId="20F9B5F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Times New Roman" w:eastAsia="Times New Roman" w:hAnsi="Times New Roman" w:cs="B Nazanin"/>
          <w:szCs w:val="28"/>
          <w:rtl/>
        </w:rPr>
        <w:t>از آنجا که یک نظام پرداخت حقوق مستقیم، انگیزه</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بهره وری بسیار ک</w:t>
      </w:r>
      <w:r>
        <w:rPr>
          <w:rFonts w:ascii="Times New Roman" w:eastAsia="Times New Roman" w:hAnsi="Times New Roman" w:cs="B Nazanin"/>
          <w:szCs w:val="28"/>
          <w:rtl/>
        </w:rPr>
        <w:t>می‌ب</w:t>
      </w:r>
      <w:r w:rsidRPr="000B4115">
        <w:rPr>
          <w:rFonts w:ascii="Times New Roman" w:eastAsia="Times New Roman" w:hAnsi="Times New Roman" w:cs="B Nazanin"/>
          <w:szCs w:val="28"/>
          <w:rtl/>
        </w:rPr>
        <w:t xml:space="preserve">ه همراه دارد، بسیاری از </w:t>
      </w:r>
      <w:r>
        <w:rPr>
          <w:rFonts w:ascii="Times New Roman" w:eastAsia="Times New Roman" w:hAnsi="Times New Roman" w:cs="B Nazanin"/>
          <w:szCs w:val="28"/>
          <w:rtl/>
        </w:rPr>
        <w:t>سازمان‌ها</w:t>
      </w:r>
      <w:r w:rsidRPr="000B4115">
        <w:rPr>
          <w:rFonts w:ascii="Times New Roman" w:eastAsia="Times New Roman" w:hAnsi="Times New Roman" w:cs="B Nazanin"/>
          <w:szCs w:val="28"/>
          <w:rtl/>
        </w:rPr>
        <w:t xml:space="preserve">ی مراقبت سلامت که این نظام پرداخت را به کار </w:t>
      </w:r>
      <w:r>
        <w:rPr>
          <w:rFonts w:ascii="Times New Roman" w:eastAsia="Times New Roman" w:hAnsi="Times New Roman" w:cs="B Nazanin"/>
          <w:szCs w:val="28"/>
          <w:rtl/>
        </w:rPr>
        <w:t>می‌ب</w:t>
      </w:r>
      <w:r w:rsidRPr="000B4115">
        <w:rPr>
          <w:rFonts w:ascii="Times New Roman" w:eastAsia="Times New Roman" w:hAnsi="Times New Roman" w:cs="B Nazanin"/>
          <w:szCs w:val="28"/>
          <w:rtl/>
        </w:rPr>
        <w:t xml:space="preserve">رند، برای تکمیل آن از انواع مختلف پاداش استفاده </w:t>
      </w:r>
      <w:r>
        <w:rPr>
          <w:rFonts w:ascii="Times New Roman" w:eastAsia="Times New Roman" w:hAnsi="Times New Roman" w:cs="B Nazanin"/>
          <w:szCs w:val="28"/>
          <w:rtl/>
        </w:rPr>
        <w:t>می‌ک</w:t>
      </w:r>
      <w:r w:rsidRPr="000B4115">
        <w:rPr>
          <w:rFonts w:ascii="Times New Roman" w:eastAsia="Times New Roman" w:hAnsi="Times New Roman" w:cs="B Nazanin"/>
          <w:szCs w:val="28"/>
          <w:rtl/>
        </w:rPr>
        <w:t>نند. به عنوان مثال در چین، پزشکان مستقر در بیمارستان ممکن است بر اساس تعداد بیمارانی که ویزیت کرد</w:t>
      </w:r>
      <w:r>
        <w:rPr>
          <w:rFonts w:ascii="Times New Roman" w:eastAsia="Times New Roman" w:hAnsi="Times New Roman" w:cs="B Nazanin"/>
          <w:szCs w:val="28"/>
          <w:rtl/>
        </w:rPr>
        <w:t xml:space="preserve">ه‌اند </w:t>
      </w:r>
      <w:r w:rsidRPr="000B4115">
        <w:rPr>
          <w:rFonts w:ascii="Times New Roman" w:eastAsia="Times New Roman" w:hAnsi="Times New Roman" w:cs="B Nazanin"/>
          <w:szCs w:val="28"/>
          <w:rtl/>
        </w:rPr>
        <w:t>یا سودی که با رفتار درخواست</w:t>
      </w:r>
    </w:p>
    <w:p w14:paraId="26C737A6" w14:textId="77777777" w:rsidR="001919AD" w:rsidRDefault="001919AD" w:rsidP="001919AD">
      <w:pPr>
        <w:spacing w:after="0"/>
        <w:ind w:firstLine="0"/>
        <w:jc w:val="both"/>
        <w:rPr>
          <w:rFonts w:ascii="Arial" w:eastAsia="Times New Roman" w:hAnsi="Arial" w:cs="B Nazanin" w:hint="cs"/>
          <w:szCs w:val="28"/>
          <w:rtl/>
        </w:rPr>
      </w:pPr>
    </w:p>
    <w:p w14:paraId="43AEB080" w14:textId="77777777" w:rsidR="001919AD" w:rsidRDefault="001919AD" w:rsidP="001919AD">
      <w:pPr>
        <w:spacing w:after="0"/>
        <w:ind w:firstLine="0"/>
        <w:jc w:val="both"/>
        <w:rPr>
          <w:rFonts w:ascii="Arial" w:eastAsia="Times New Roman" w:hAnsi="Arial" w:cs="B Nazanin" w:hint="cs"/>
          <w:szCs w:val="28"/>
          <w:rtl/>
        </w:rPr>
      </w:pPr>
    </w:p>
    <w:p w14:paraId="1FB5E622" w14:textId="77777777" w:rsidR="001919AD" w:rsidRDefault="001919AD" w:rsidP="001919AD">
      <w:pPr>
        <w:spacing w:after="0"/>
        <w:ind w:firstLine="0"/>
        <w:jc w:val="both"/>
        <w:rPr>
          <w:rFonts w:ascii="Arial" w:eastAsia="Times New Roman" w:hAnsi="Arial" w:cs="B Nazanin" w:hint="cs"/>
          <w:szCs w:val="28"/>
          <w:rtl/>
        </w:rPr>
      </w:pPr>
    </w:p>
    <w:p w14:paraId="204A72B5" w14:textId="77777777" w:rsidR="001919AD" w:rsidRDefault="001919AD" w:rsidP="001919AD">
      <w:pPr>
        <w:spacing w:after="0"/>
        <w:ind w:firstLine="0"/>
        <w:jc w:val="both"/>
        <w:rPr>
          <w:rFonts w:ascii="Arial" w:eastAsia="Times New Roman" w:hAnsi="Arial" w:cs="B Nazanin" w:hint="cs"/>
          <w:szCs w:val="28"/>
          <w:rtl/>
        </w:rPr>
      </w:pPr>
    </w:p>
    <w:p w14:paraId="761F413A"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lastRenderedPageBreak/>
        <w:t>جدول ۲-۹) خلاص</w:t>
      </w:r>
      <w:r>
        <w:rPr>
          <w:rFonts w:ascii="Arial" w:eastAsia="Times New Roman" w:hAnsi="Arial" w:cs="B Nazanin"/>
          <w:szCs w:val="28"/>
          <w:rtl/>
        </w:rPr>
        <w:t xml:space="preserve">ه‌ای </w:t>
      </w:r>
      <w:r w:rsidRPr="000B4115">
        <w:rPr>
          <w:rFonts w:ascii="Arial" w:eastAsia="Times New Roman" w:hAnsi="Arial" w:cs="B Nazanin"/>
          <w:szCs w:val="28"/>
          <w:rtl/>
        </w:rPr>
        <w:t xml:space="preserve">از </w:t>
      </w:r>
      <w:r>
        <w:rPr>
          <w:rFonts w:ascii="Arial" w:eastAsia="Times New Roman" w:hAnsi="Arial" w:cs="B Nazanin"/>
          <w:szCs w:val="28"/>
          <w:rtl/>
        </w:rPr>
        <w:t xml:space="preserve">روش‌های </w:t>
      </w:r>
      <w:r w:rsidRPr="000B4115">
        <w:rPr>
          <w:rFonts w:ascii="Arial" w:eastAsia="Times New Roman" w:hAnsi="Arial" w:cs="B Nazanin"/>
          <w:szCs w:val="28"/>
          <w:rtl/>
        </w:rPr>
        <w:t>پرداخت به پزشکان: خطرها و انگیزه</w:t>
      </w:r>
      <w:r>
        <w:rPr>
          <w:rFonts w:ascii="Arial" w:eastAsia="Times New Roman" w:hAnsi="Arial" w:cs="B Nazanin"/>
          <w:szCs w:val="28"/>
          <w:rtl/>
        </w:rPr>
        <w:t xml:space="preserve">‌های </w:t>
      </w:r>
      <w:r w:rsidRPr="000B4115">
        <w:rPr>
          <w:rFonts w:ascii="Arial" w:eastAsia="Times New Roman" w:hAnsi="Arial" w:cs="B Nazanin"/>
          <w:szCs w:val="28"/>
          <w:rtl/>
        </w:rPr>
        <w:t>مالی.</w:t>
      </w:r>
    </w:p>
    <w:tbl>
      <w:tblPr>
        <w:tblStyle w:val="TableGrid"/>
        <w:bidiVisual/>
        <w:tblW w:w="0" w:type="auto"/>
        <w:tblLook w:val="04A0" w:firstRow="1" w:lastRow="0" w:firstColumn="1" w:lastColumn="0" w:noHBand="0" w:noVBand="1"/>
      </w:tblPr>
      <w:tblGrid>
        <w:gridCol w:w="864"/>
        <w:gridCol w:w="1473"/>
        <w:gridCol w:w="1134"/>
        <w:gridCol w:w="1665"/>
        <w:gridCol w:w="1163"/>
        <w:gridCol w:w="1394"/>
        <w:gridCol w:w="969"/>
        <w:gridCol w:w="914"/>
      </w:tblGrid>
      <w:tr w:rsidR="001919AD" w:rsidRPr="003D535D" w14:paraId="6607C053" w14:textId="77777777" w:rsidTr="00D260BF">
        <w:tc>
          <w:tcPr>
            <w:tcW w:w="0" w:type="auto"/>
            <w:vMerge w:val="restart"/>
            <w:vAlign w:val="center"/>
          </w:tcPr>
          <w:p w14:paraId="28163A45"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Arial" w:eastAsia="Times New Roman" w:hAnsi="Arial" w:cs="B Nazanin"/>
                <w:sz w:val="24"/>
                <w:rtl/>
              </w:rPr>
              <w:t>روش پرداخت</w:t>
            </w:r>
          </w:p>
        </w:tc>
        <w:tc>
          <w:tcPr>
            <w:tcW w:w="0" w:type="auto"/>
            <w:vMerge w:val="restart"/>
            <w:vAlign w:val="center"/>
          </w:tcPr>
          <w:p w14:paraId="77C627A1"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Arial" w:eastAsia="Times New Roman" w:hAnsi="Arial" w:cs="B Nazanin"/>
                <w:sz w:val="24"/>
                <w:rtl/>
              </w:rPr>
              <w:t>سبد خدمات مورد پرداخت</w:t>
            </w:r>
          </w:p>
        </w:tc>
        <w:tc>
          <w:tcPr>
            <w:tcW w:w="0" w:type="auto"/>
            <w:gridSpan w:val="2"/>
            <w:vAlign w:val="center"/>
          </w:tcPr>
          <w:p w14:paraId="07EB3F08"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Arial" w:eastAsia="Times New Roman" w:hAnsi="Arial" w:cs="B Nazanin"/>
                <w:sz w:val="24"/>
                <w:rtl/>
              </w:rPr>
              <w:t>متحمل شدن خطر توسط:</w:t>
            </w:r>
          </w:p>
        </w:tc>
        <w:tc>
          <w:tcPr>
            <w:tcW w:w="0" w:type="auto"/>
            <w:gridSpan w:val="4"/>
            <w:vAlign w:val="center"/>
          </w:tcPr>
          <w:p w14:paraId="66DDCCD4"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Times New Roman" w:eastAsia="Times New Roman" w:hAnsi="Times New Roman" w:cs="B Nazanin"/>
                <w:sz w:val="24"/>
                <w:rtl/>
              </w:rPr>
              <w:t>انگیزه‌های ارایه‌کننده برای</w:t>
            </w:r>
            <w:r w:rsidRPr="003D535D">
              <w:rPr>
                <w:rFonts w:ascii="Times New Roman" w:eastAsia="Times New Roman" w:hAnsi="Times New Roman" w:cs="B Nazanin" w:hint="cs"/>
                <w:sz w:val="24"/>
                <w:rtl/>
              </w:rPr>
              <w:t>:</w:t>
            </w:r>
          </w:p>
        </w:tc>
      </w:tr>
      <w:tr w:rsidR="001919AD" w:rsidRPr="003D535D" w14:paraId="3F2CE851" w14:textId="77777777" w:rsidTr="00D260BF">
        <w:tc>
          <w:tcPr>
            <w:tcW w:w="0" w:type="auto"/>
            <w:vMerge/>
            <w:vAlign w:val="center"/>
          </w:tcPr>
          <w:p w14:paraId="526A0BCA" w14:textId="77777777" w:rsidR="001919AD" w:rsidRPr="003D535D" w:rsidRDefault="001919AD" w:rsidP="001919AD">
            <w:pPr>
              <w:ind w:firstLine="0"/>
              <w:jc w:val="center"/>
              <w:rPr>
                <w:rFonts w:ascii="Times New Roman" w:eastAsia="Times New Roman" w:hAnsi="Times New Roman" w:cs="B Nazanin"/>
                <w:sz w:val="24"/>
                <w:rtl/>
              </w:rPr>
            </w:pPr>
          </w:p>
        </w:tc>
        <w:tc>
          <w:tcPr>
            <w:tcW w:w="0" w:type="auto"/>
            <w:vMerge/>
            <w:vAlign w:val="center"/>
          </w:tcPr>
          <w:p w14:paraId="495323D7" w14:textId="77777777" w:rsidR="001919AD" w:rsidRPr="003D535D" w:rsidRDefault="001919AD" w:rsidP="001919AD">
            <w:pPr>
              <w:ind w:firstLine="0"/>
              <w:jc w:val="center"/>
              <w:rPr>
                <w:rFonts w:ascii="Times New Roman" w:eastAsia="Times New Roman" w:hAnsi="Times New Roman" w:cs="B Nazanin"/>
                <w:sz w:val="24"/>
                <w:rtl/>
              </w:rPr>
            </w:pPr>
          </w:p>
        </w:tc>
        <w:tc>
          <w:tcPr>
            <w:tcW w:w="0" w:type="auto"/>
            <w:vAlign w:val="center"/>
          </w:tcPr>
          <w:p w14:paraId="1592D8AF"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Times New Roman" w:eastAsia="Times New Roman" w:hAnsi="Times New Roman" w:cs="B Nazanin"/>
                <w:sz w:val="24"/>
                <w:rtl/>
              </w:rPr>
              <w:t>پرداخت کننده</w:t>
            </w:r>
          </w:p>
        </w:tc>
        <w:tc>
          <w:tcPr>
            <w:tcW w:w="0" w:type="auto"/>
            <w:vAlign w:val="center"/>
          </w:tcPr>
          <w:p w14:paraId="3D8F626E"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Arial" w:eastAsia="Times New Roman" w:hAnsi="Arial" w:cs="B Nazanin"/>
                <w:sz w:val="24"/>
                <w:rtl/>
              </w:rPr>
              <w:t>ارایه کننده</w:t>
            </w:r>
          </w:p>
        </w:tc>
        <w:tc>
          <w:tcPr>
            <w:tcW w:w="0" w:type="auto"/>
            <w:vAlign w:val="center"/>
          </w:tcPr>
          <w:p w14:paraId="40BFD9EC"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Arial" w:eastAsia="Times New Roman" w:hAnsi="Arial" w:cs="B Nazanin"/>
                <w:sz w:val="24"/>
                <w:rtl/>
              </w:rPr>
              <w:t>افزایش تعداد بیماران درمان شده</w:t>
            </w:r>
            <w:r w:rsidRPr="003D535D">
              <w:rPr>
                <w:rFonts w:ascii="Arial" w:eastAsia="Times New Roman" w:hAnsi="Arial" w:cs="B Nazanin" w:hint="cs"/>
                <w:sz w:val="24"/>
                <w:rtl/>
              </w:rPr>
              <w:t xml:space="preserve"> </w:t>
            </w:r>
            <w:r w:rsidRPr="003D535D">
              <w:rPr>
                <w:rFonts w:ascii="Arial" w:eastAsia="Times New Roman" w:hAnsi="Arial" w:cs="B Nazanin"/>
                <w:sz w:val="24"/>
                <w:rtl/>
              </w:rPr>
              <w:t>یا ثبت شده</w:t>
            </w:r>
          </w:p>
        </w:tc>
        <w:tc>
          <w:tcPr>
            <w:tcW w:w="0" w:type="auto"/>
            <w:vAlign w:val="center"/>
          </w:tcPr>
          <w:p w14:paraId="1B1802E9"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Arial" w:eastAsia="Times New Roman" w:hAnsi="Arial" w:cs="B Nazanin"/>
                <w:sz w:val="24"/>
                <w:rtl/>
              </w:rPr>
              <w:t>کاهش تعداد خدمات به ازای مراکز</w:t>
            </w:r>
            <w:r w:rsidRPr="003D535D">
              <w:rPr>
                <w:rFonts w:ascii="Arial" w:eastAsia="Times New Roman" w:hAnsi="Arial" w:cs="B Nazanin" w:hint="cs"/>
                <w:sz w:val="24"/>
                <w:rtl/>
              </w:rPr>
              <w:t xml:space="preserve"> </w:t>
            </w:r>
            <w:r w:rsidRPr="003D535D">
              <w:rPr>
                <w:rFonts w:ascii="Arial" w:eastAsia="Times New Roman" w:hAnsi="Arial" w:cs="B Nazanin"/>
                <w:sz w:val="24"/>
                <w:rtl/>
              </w:rPr>
              <w:t>مشاوره یا</w:t>
            </w:r>
            <w:r w:rsidRPr="003D535D">
              <w:rPr>
                <w:rFonts w:ascii="Times New Roman" w:eastAsia="Times New Roman" w:hAnsi="Times New Roman" w:cs="B Nazanin" w:hint="cs"/>
                <w:sz w:val="24"/>
                <w:rtl/>
              </w:rPr>
              <w:t xml:space="preserve"> </w:t>
            </w:r>
            <w:r w:rsidRPr="003D535D">
              <w:rPr>
                <w:rFonts w:ascii="Times New Roman" w:eastAsia="Times New Roman" w:hAnsi="Times New Roman" w:cs="B Nazanin"/>
                <w:sz w:val="24"/>
                <w:rtl/>
              </w:rPr>
              <w:t>مراقبت</w:t>
            </w:r>
            <w:r w:rsidRPr="003D535D">
              <w:rPr>
                <w:rFonts w:ascii="Times New Roman" w:eastAsia="Times New Roman" w:hAnsi="Times New Roman" w:cs="B Nazanin" w:hint="cs"/>
                <w:sz w:val="24"/>
                <w:rtl/>
              </w:rPr>
              <w:t xml:space="preserve"> </w:t>
            </w:r>
            <w:r w:rsidRPr="003D535D">
              <w:rPr>
                <w:rFonts w:ascii="Arial" w:eastAsia="Times New Roman" w:hAnsi="Arial" w:cs="B Nazanin"/>
                <w:sz w:val="24"/>
                <w:rtl/>
              </w:rPr>
              <w:t>قابل مطالبه</w:t>
            </w:r>
          </w:p>
        </w:tc>
        <w:tc>
          <w:tcPr>
            <w:tcW w:w="0" w:type="auto"/>
            <w:vAlign w:val="center"/>
          </w:tcPr>
          <w:p w14:paraId="033465C3"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Arial" w:eastAsia="Times New Roman" w:hAnsi="Arial" w:cs="B Nazanin"/>
                <w:sz w:val="24"/>
                <w:rtl/>
              </w:rPr>
              <w:t>افزایش شدت بیماری</w:t>
            </w:r>
            <w:r w:rsidRPr="003D535D">
              <w:rPr>
                <w:rFonts w:ascii="Times New Roman" w:eastAsia="Times New Roman" w:hAnsi="Times New Roman" w:cs="B Nazanin" w:hint="cs"/>
                <w:sz w:val="24"/>
                <w:rtl/>
              </w:rPr>
              <w:t xml:space="preserve"> </w:t>
            </w:r>
            <w:r w:rsidRPr="003D535D">
              <w:rPr>
                <w:rFonts w:ascii="Arial" w:eastAsia="Times New Roman" w:hAnsi="Arial" w:cs="B Nazanin"/>
                <w:sz w:val="24"/>
                <w:rtl/>
              </w:rPr>
              <w:t>گزارش</w:t>
            </w:r>
          </w:p>
        </w:tc>
        <w:tc>
          <w:tcPr>
            <w:tcW w:w="0" w:type="auto"/>
            <w:vAlign w:val="center"/>
          </w:tcPr>
          <w:p w14:paraId="0C309766"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Arial" w:eastAsia="Times New Roman" w:hAnsi="Arial" w:cs="B Nazanin"/>
                <w:sz w:val="24"/>
                <w:rtl/>
              </w:rPr>
              <w:t>انتخاب بیماران</w:t>
            </w:r>
            <w:r w:rsidRPr="003D535D">
              <w:rPr>
                <w:rFonts w:ascii="Times New Roman" w:eastAsia="Times New Roman" w:hAnsi="Times New Roman" w:cs="B Nazanin" w:hint="cs"/>
                <w:sz w:val="24"/>
                <w:rtl/>
              </w:rPr>
              <w:t xml:space="preserve"> </w:t>
            </w:r>
            <w:r w:rsidRPr="003D535D">
              <w:rPr>
                <w:rFonts w:ascii="Arial" w:eastAsia="Times New Roman" w:hAnsi="Arial" w:cs="B Nazanin"/>
                <w:sz w:val="24"/>
                <w:rtl/>
              </w:rPr>
              <w:t>سالم تر</w:t>
            </w:r>
          </w:p>
        </w:tc>
      </w:tr>
      <w:tr w:rsidR="001919AD" w:rsidRPr="003D535D" w14:paraId="533F9938" w14:textId="77777777" w:rsidTr="00D260BF">
        <w:tc>
          <w:tcPr>
            <w:tcW w:w="0" w:type="auto"/>
            <w:vAlign w:val="center"/>
          </w:tcPr>
          <w:p w14:paraId="38D9481A"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Arial" w:eastAsia="Times New Roman" w:hAnsi="Arial" w:cs="B Nazanin"/>
                <w:sz w:val="24"/>
                <w:rtl/>
              </w:rPr>
              <w:t>کارانه</w:t>
            </w:r>
          </w:p>
        </w:tc>
        <w:tc>
          <w:tcPr>
            <w:tcW w:w="0" w:type="auto"/>
            <w:vAlign w:val="center"/>
          </w:tcPr>
          <w:p w14:paraId="02AFF274"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Arial" w:eastAsia="Times New Roman" w:hAnsi="Arial" w:cs="B Nazanin"/>
                <w:sz w:val="24"/>
                <w:rtl/>
              </w:rPr>
              <w:t>هر مورد از خدمت يا مشاوره</w:t>
            </w:r>
          </w:p>
        </w:tc>
        <w:tc>
          <w:tcPr>
            <w:tcW w:w="0" w:type="auto"/>
            <w:vAlign w:val="center"/>
          </w:tcPr>
          <w:p w14:paraId="32F4F9EC"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Arial" w:eastAsia="Times New Roman" w:hAnsi="Arial" w:cs="B Nazanin"/>
                <w:sz w:val="24"/>
                <w:rtl/>
              </w:rPr>
              <w:t>تمام خطر بر دوش پرداخت کننده</w:t>
            </w:r>
          </w:p>
        </w:tc>
        <w:tc>
          <w:tcPr>
            <w:tcW w:w="0" w:type="auto"/>
            <w:vAlign w:val="center"/>
          </w:tcPr>
          <w:p w14:paraId="7B24ABE6"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Arial" w:eastAsia="Times New Roman" w:hAnsi="Arial" w:cs="B Nazanin"/>
                <w:sz w:val="24"/>
                <w:rtl/>
              </w:rPr>
              <w:t>هیچ خطری</w:t>
            </w:r>
            <w:r w:rsidRPr="003D535D">
              <w:rPr>
                <w:rFonts w:ascii="Times New Roman" w:eastAsia="Times New Roman" w:hAnsi="Times New Roman" w:cs="B Nazanin" w:hint="cs"/>
                <w:sz w:val="24"/>
                <w:rtl/>
              </w:rPr>
              <w:t xml:space="preserve"> </w:t>
            </w:r>
            <w:r w:rsidRPr="003D535D">
              <w:rPr>
                <w:rFonts w:ascii="Arial" w:eastAsia="Times New Roman" w:hAnsi="Arial" w:cs="B Nazanin"/>
                <w:sz w:val="24"/>
                <w:rtl/>
              </w:rPr>
              <w:t>بر دوش ارایه کننده</w:t>
            </w:r>
            <w:r w:rsidRPr="003D535D">
              <w:rPr>
                <w:rFonts w:ascii="Times New Roman" w:eastAsia="Times New Roman" w:hAnsi="Times New Roman" w:cs="B Nazanin" w:hint="cs"/>
                <w:sz w:val="24"/>
                <w:rtl/>
              </w:rPr>
              <w:t xml:space="preserve"> </w:t>
            </w:r>
            <w:r w:rsidRPr="003D535D">
              <w:rPr>
                <w:rFonts w:ascii="Arial" w:eastAsia="Times New Roman" w:hAnsi="Arial" w:cs="B Nazanin"/>
                <w:sz w:val="24"/>
                <w:rtl/>
              </w:rPr>
              <w:t>نیست</w:t>
            </w:r>
          </w:p>
        </w:tc>
        <w:tc>
          <w:tcPr>
            <w:tcW w:w="0" w:type="auto"/>
            <w:vAlign w:val="center"/>
          </w:tcPr>
          <w:p w14:paraId="48E38D3E" w14:textId="77777777" w:rsidR="001919AD" w:rsidRPr="003D535D"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بلی</w:t>
            </w:r>
          </w:p>
        </w:tc>
        <w:tc>
          <w:tcPr>
            <w:tcW w:w="0" w:type="auto"/>
            <w:vAlign w:val="center"/>
          </w:tcPr>
          <w:p w14:paraId="5CAE5292" w14:textId="77777777" w:rsidR="001919AD" w:rsidRPr="003D535D"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خیر</w:t>
            </w:r>
          </w:p>
        </w:tc>
        <w:tc>
          <w:tcPr>
            <w:tcW w:w="0" w:type="auto"/>
            <w:vAlign w:val="center"/>
          </w:tcPr>
          <w:p w14:paraId="26A29D15" w14:textId="77777777" w:rsidR="001919AD" w:rsidRPr="003D535D"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بلی</w:t>
            </w:r>
          </w:p>
        </w:tc>
        <w:tc>
          <w:tcPr>
            <w:tcW w:w="0" w:type="auto"/>
            <w:vAlign w:val="center"/>
          </w:tcPr>
          <w:p w14:paraId="4770F3A3" w14:textId="77777777" w:rsidR="001919AD" w:rsidRPr="003D535D"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خیر</w:t>
            </w:r>
          </w:p>
        </w:tc>
      </w:tr>
      <w:tr w:rsidR="001919AD" w:rsidRPr="003D535D" w14:paraId="32870459" w14:textId="77777777" w:rsidTr="00D260BF">
        <w:tc>
          <w:tcPr>
            <w:tcW w:w="0" w:type="auto"/>
            <w:vAlign w:val="center"/>
          </w:tcPr>
          <w:p w14:paraId="49E5CD7D"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Times New Roman" w:eastAsia="Times New Roman" w:hAnsi="Times New Roman" w:cs="B Nazanin"/>
                <w:sz w:val="24"/>
                <w:rtl/>
              </w:rPr>
              <w:t>حقوق</w:t>
            </w:r>
          </w:p>
        </w:tc>
        <w:tc>
          <w:tcPr>
            <w:tcW w:w="0" w:type="auto"/>
            <w:vAlign w:val="center"/>
          </w:tcPr>
          <w:p w14:paraId="10090D94"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Arial" w:eastAsia="Times New Roman" w:hAnsi="Arial" w:cs="B Nazanin"/>
                <w:sz w:val="24"/>
                <w:rtl/>
              </w:rPr>
              <w:t>کار به مدت یک هفته یا</w:t>
            </w:r>
            <w:r w:rsidRPr="003D535D">
              <w:rPr>
                <w:rFonts w:ascii="Times New Roman" w:eastAsia="Times New Roman" w:hAnsi="Times New Roman" w:cs="B Nazanin" w:hint="cs"/>
                <w:sz w:val="24"/>
                <w:rtl/>
              </w:rPr>
              <w:t xml:space="preserve"> </w:t>
            </w:r>
            <w:r w:rsidRPr="003D535D">
              <w:rPr>
                <w:rFonts w:ascii="Times New Roman" w:eastAsia="Times New Roman" w:hAnsi="Times New Roman" w:cs="B Nazanin"/>
                <w:sz w:val="24"/>
                <w:rtl/>
              </w:rPr>
              <w:t>یک ماه</w:t>
            </w:r>
          </w:p>
        </w:tc>
        <w:tc>
          <w:tcPr>
            <w:tcW w:w="0" w:type="auto"/>
            <w:vAlign w:val="center"/>
          </w:tcPr>
          <w:p w14:paraId="465AA016"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Arial" w:eastAsia="Times New Roman" w:hAnsi="Arial" w:cs="B Nazanin"/>
                <w:sz w:val="24"/>
                <w:rtl/>
              </w:rPr>
              <w:t>تمام خطرها</w:t>
            </w:r>
          </w:p>
        </w:tc>
        <w:tc>
          <w:tcPr>
            <w:tcW w:w="0" w:type="auto"/>
            <w:vAlign w:val="center"/>
          </w:tcPr>
          <w:p w14:paraId="1DBC441C"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Times New Roman" w:eastAsia="Times New Roman" w:hAnsi="Times New Roman" w:cs="B Nazanin"/>
                <w:sz w:val="24"/>
                <w:rtl/>
              </w:rPr>
              <w:t>پزشک هیچ خطری را متحمل نمی‌شود</w:t>
            </w:r>
          </w:p>
        </w:tc>
        <w:tc>
          <w:tcPr>
            <w:tcW w:w="0" w:type="auto"/>
            <w:vAlign w:val="center"/>
          </w:tcPr>
          <w:p w14:paraId="5A8DB106" w14:textId="77777777" w:rsidR="001919AD" w:rsidRPr="003D535D" w:rsidRDefault="001919AD" w:rsidP="001919AD">
            <w:pPr>
              <w:ind w:firstLine="0"/>
              <w:jc w:val="center"/>
              <w:rPr>
                <w:rFonts w:ascii="Times New Roman" w:eastAsia="Times New Roman" w:hAnsi="Times New Roman" w:cs="B Nazanin"/>
                <w:sz w:val="24"/>
                <w:rtl/>
              </w:rPr>
            </w:pPr>
          </w:p>
        </w:tc>
        <w:tc>
          <w:tcPr>
            <w:tcW w:w="0" w:type="auto"/>
            <w:vAlign w:val="center"/>
          </w:tcPr>
          <w:p w14:paraId="08CD1EA1" w14:textId="77777777" w:rsidR="001919AD" w:rsidRPr="003D535D"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w:t>
            </w:r>
          </w:p>
        </w:tc>
        <w:tc>
          <w:tcPr>
            <w:tcW w:w="0" w:type="auto"/>
            <w:vAlign w:val="center"/>
          </w:tcPr>
          <w:p w14:paraId="401CCC19" w14:textId="77777777" w:rsidR="001919AD" w:rsidRPr="003D535D"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w:t>
            </w:r>
          </w:p>
        </w:tc>
        <w:tc>
          <w:tcPr>
            <w:tcW w:w="0" w:type="auto"/>
            <w:vAlign w:val="center"/>
          </w:tcPr>
          <w:p w14:paraId="2BCEAB1B" w14:textId="77777777" w:rsidR="001919AD" w:rsidRPr="003D535D"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خیر</w:t>
            </w:r>
          </w:p>
        </w:tc>
      </w:tr>
      <w:tr w:rsidR="001919AD" w:rsidRPr="003D535D" w14:paraId="75E8EB8A" w14:textId="77777777" w:rsidTr="00D260BF">
        <w:tc>
          <w:tcPr>
            <w:tcW w:w="0" w:type="auto"/>
            <w:vAlign w:val="center"/>
          </w:tcPr>
          <w:p w14:paraId="00BEA67F"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Times New Roman" w:eastAsia="Times New Roman" w:hAnsi="Times New Roman" w:cs="B Nazanin"/>
                <w:sz w:val="24"/>
                <w:rtl/>
              </w:rPr>
              <w:t>حقوق و پاداش</w:t>
            </w:r>
          </w:p>
        </w:tc>
        <w:tc>
          <w:tcPr>
            <w:tcW w:w="0" w:type="auto"/>
            <w:vAlign w:val="center"/>
          </w:tcPr>
          <w:p w14:paraId="2D0619A6"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Arial" w:eastAsia="Times New Roman" w:hAnsi="Arial" w:cs="B Nazanin"/>
                <w:sz w:val="24"/>
                <w:rtl/>
              </w:rPr>
              <w:t>پاداش بر</w:t>
            </w:r>
            <w:r w:rsidRPr="003D535D">
              <w:rPr>
                <w:rFonts w:ascii="Times New Roman" w:eastAsia="Times New Roman" w:hAnsi="Times New Roman" w:cs="B Nazanin" w:hint="cs"/>
                <w:sz w:val="24"/>
                <w:rtl/>
              </w:rPr>
              <w:t xml:space="preserve"> </w:t>
            </w:r>
            <w:r w:rsidRPr="003D535D">
              <w:rPr>
                <w:rFonts w:ascii="Times New Roman" w:eastAsia="Times New Roman" w:hAnsi="Times New Roman" w:cs="B Nazanin"/>
                <w:sz w:val="24"/>
                <w:rtl/>
              </w:rPr>
              <w:t>اساس</w:t>
            </w:r>
            <w:r w:rsidRPr="003D535D">
              <w:rPr>
                <w:rFonts w:ascii="Times New Roman" w:eastAsia="Times New Roman" w:hAnsi="Times New Roman" w:cs="B Nazanin" w:hint="cs"/>
                <w:sz w:val="24"/>
                <w:rtl/>
              </w:rPr>
              <w:t xml:space="preserve"> </w:t>
            </w:r>
            <w:r w:rsidRPr="003D535D">
              <w:rPr>
                <w:rFonts w:ascii="Arial" w:eastAsia="Times New Roman" w:hAnsi="Arial" w:cs="B Nazanin"/>
                <w:sz w:val="24"/>
                <w:rtl/>
              </w:rPr>
              <w:t>تعداد بیماران</w:t>
            </w:r>
          </w:p>
        </w:tc>
        <w:tc>
          <w:tcPr>
            <w:tcW w:w="0" w:type="auto"/>
            <w:vAlign w:val="center"/>
          </w:tcPr>
          <w:p w14:paraId="5E12C208"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Times New Roman" w:eastAsia="Times New Roman" w:hAnsi="Times New Roman" w:cs="B Nazanin" w:hint="cs"/>
                <w:sz w:val="24"/>
                <w:rtl/>
              </w:rPr>
              <w:t>ب</w:t>
            </w:r>
            <w:r w:rsidRPr="003D535D">
              <w:rPr>
                <w:rFonts w:ascii="Times New Roman" w:eastAsia="Times New Roman" w:hAnsi="Times New Roman" w:cs="B Nazanin"/>
                <w:sz w:val="24"/>
                <w:rtl/>
              </w:rPr>
              <w:t>خش حقوق</w:t>
            </w:r>
          </w:p>
        </w:tc>
        <w:tc>
          <w:tcPr>
            <w:tcW w:w="0" w:type="auto"/>
            <w:vAlign w:val="center"/>
          </w:tcPr>
          <w:p w14:paraId="10AA9240"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Times New Roman" w:eastAsia="Times New Roman" w:hAnsi="Times New Roman" w:cs="B Nazanin"/>
                <w:sz w:val="24"/>
                <w:rtl/>
              </w:rPr>
              <w:t>بخش پاداش</w:t>
            </w:r>
          </w:p>
        </w:tc>
        <w:tc>
          <w:tcPr>
            <w:tcW w:w="0" w:type="auto"/>
            <w:vAlign w:val="center"/>
          </w:tcPr>
          <w:p w14:paraId="7AB95B3E" w14:textId="77777777" w:rsidR="001919AD" w:rsidRPr="003D535D"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بلی</w:t>
            </w:r>
          </w:p>
        </w:tc>
        <w:tc>
          <w:tcPr>
            <w:tcW w:w="0" w:type="auto"/>
            <w:vAlign w:val="center"/>
          </w:tcPr>
          <w:p w14:paraId="33EE49FE" w14:textId="77777777" w:rsidR="001919AD" w:rsidRPr="003D535D"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w:t>
            </w:r>
          </w:p>
        </w:tc>
        <w:tc>
          <w:tcPr>
            <w:tcW w:w="0" w:type="auto"/>
            <w:vAlign w:val="center"/>
          </w:tcPr>
          <w:p w14:paraId="57996179" w14:textId="77777777" w:rsidR="001919AD" w:rsidRPr="003D535D"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w:t>
            </w:r>
          </w:p>
        </w:tc>
        <w:tc>
          <w:tcPr>
            <w:tcW w:w="0" w:type="auto"/>
            <w:vAlign w:val="center"/>
          </w:tcPr>
          <w:p w14:paraId="323D54BF" w14:textId="77777777" w:rsidR="001919AD" w:rsidRPr="003D535D"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بلی</w:t>
            </w:r>
          </w:p>
        </w:tc>
      </w:tr>
      <w:tr w:rsidR="001919AD" w:rsidRPr="003D535D" w14:paraId="3F99E9CD" w14:textId="77777777" w:rsidTr="00D260BF">
        <w:tc>
          <w:tcPr>
            <w:tcW w:w="0" w:type="auto"/>
            <w:vAlign w:val="center"/>
          </w:tcPr>
          <w:p w14:paraId="03A10A44"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Arial" w:eastAsia="Times New Roman" w:hAnsi="Arial" w:cs="B Nazanin"/>
                <w:sz w:val="24"/>
                <w:rtl/>
              </w:rPr>
              <w:t>سرانه</w:t>
            </w:r>
          </w:p>
        </w:tc>
        <w:tc>
          <w:tcPr>
            <w:tcW w:w="0" w:type="auto"/>
            <w:vAlign w:val="center"/>
          </w:tcPr>
          <w:p w14:paraId="54139337"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Times New Roman" w:eastAsia="Times New Roman" w:hAnsi="Times New Roman" w:cs="B Nazanin"/>
                <w:sz w:val="24"/>
                <w:rtl/>
              </w:rPr>
              <w:t>تمام خدمات پوشش داده</w:t>
            </w:r>
            <w:r w:rsidRPr="003D535D">
              <w:rPr>
                <w:rFonts w:ascii="Times New Roman" w:eastAsia="Times New Roman" w:hAnsi="Times New Roman" w:cs="B Nazanin" w:hint="cs"/>
                <w:sz w:val="24"/>
                <w:rtl/>
              </w:rPr>
              <w:t xml:space="preserve"> </w:t>
            </w:r>
            <w:r w:rsidRPr="003D535D">
              <w:rPr>
                <w:rFonts w:ascii="Arial" w:eastAsia="Times New Roman" w:hAnsi="Arial" w:cs="B Nazanin"/>
                <w:sz w:val="24"/>
                <w:rtl/>
              </w:rPr>
              <w:t>شده برای یک فرد در</w:t>
            </w:r>
            <w:r w:rsidRPr="003D535D">
              <w:rPr>
                <w:rFonts w:ascii="Times New Roman" w:eastAsia="Times New Roman" w:hAnsi="Times New Roman" w:cs="B Nazanin" w:hint="cs"/>
                <w:sz w:val="24"/>
                <w:rtl/>
              </w:rPr>
              <w:t xml:space="preserve"> </w:t>
            </w:r>
            <w:r w:rsidRPr="003D535D">
              <w:rPr>
                <w:rFonts w:ascii="Arial" w:eastAsia="Times New Roman" w:hAnsi="Arial" w:cs="B Nazanin"/>
                <w:sz w:val="24"/>
                <w:rtl/>
              </w:rPr>
              <w:t>یک دوره زمانی معین</w:t>
            </w:r>
          </w:p>
        </w:tc>
        <w:tc>
          <w:tcPr>
            <w:tcW w:w="0" w:type="auto"/>
            <w:vAlign w:val="center"/>
          </w:tcPr>
          <w:p w14:paraId="0E038DE2"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Arial" w:eastAsia="Times New Roman" w:hAnsi="Arial" w:cs="B Nazanin"/>
                <w:sz w:val="24"/>
                <w:rtl/>
              </w:rPr>
              <w:t>در تعداد</w:t>
            </w:r>
            <w:r w:rsidRPr="003D535D">
              <w:rPr>
                <w:rFonts w:ascii="Times New Roman" w:eastAsia="Times New Roman" w:hAnsi="Times New Roman" w:cs="B Nazanin" w:hint="cs"/>
                <w:sz w:val="24"/>
                <w:rtl/>
              </w:rPr>
              <w:t xml:space="preserve"> </w:t>
            </w:r>
            <w:r w:rsidRPr="003D535D">
              <w:rPr>
                <w:rFonts w:ascii="Arial" w:eastAsia="Times New Roman" w:hAnsi="Arial" w:cs="B Nazanin"/>
                <w:sz w:val="24"/>
                <w:rtl/>
              </w:rPr>
              <w:t>بالاتر از اسقف «توقف</w:t>
            </w:r>
            <w:r w:rsidRPr="003D535D">
              <w:rPr>
                <w:rFonts w:ascii="Times New Roman" w:eastAsia="Times New Roman" w:hAnsi="Times New Roman" w:cs="B Nazanin" w:hint="cs"/>
                <w:sz w:val="24"/>
                <w:rtl/>
              </w:rPr>
              <w:t xml:space="preserve"> </w:t>
            </w:r>
            <w:r w:rsidRPr="003D535D">
              <w:rPr>
                <w:rFonts w:ascii="Times New Roman" w:eastAsia="Times New Roman" w:hAnsi="Times New Roman" w:cs="B Nazanin"/>
                <w:sz w:val="24"/>
                <w:rtl/>
              </w:rPr>
              <w:t>زیان»</w:t>
            </w:r>
            <w:r>
              <w:rPr>
                <w:rFonts w:ascii="Times New Roman" w:eastAsia="Times New Roman" w:hAnsi="Times New Roman" w:cs="B Nazanin" w:hint="cs"/>
                <w:sz w:val="24"/>
                <w:rtl/>
              </w:rPr>
              <w:t xml:space="preserve"> </w:t>
            </w:r>
            <w:r w:rsidRPr="003D535D">
              <w:rPr>
                <w:rFonts w:ascii="Times New Roman" w:eastAsia="Times New Roman" w:hAnsi="Times New Roman" w:cs="B Nazanin" w:hint="cs"/>
                <w:sz w:val="24"/>
                <w:vertAlign w:val="superscript"/>
                <w:rtl/>
              </w:rPr>
              <w:t>*</w:t>
            </w:r>
          </w:p>
        </w:tc>
        <w:tc>
          <w:tcPr>
            <w:tcW w:w="0" w:type="auto"/>
            <w:vAlign w:val="center"/>
          </w:tcPr>
          <w:p w14:paraId="3966D5F8" w14:textId="77777777" w:rsidR="001919AD" w:rsidRPr="003D535D" w:rsidRDefault="001919AD" w:rsidP="001919AD">
            <w:pPr>
              <w:ind w:firstLine="0"/>
              <w:jc w:val="center"/>
              <w:rPr>
                <w:rFonts w:ascii="Times New Roman" w:eastAsia="Times New Roman" w:hAnsi="Times New Roman" w:cs="B Nazanin"/>
                <w:sz w:val="24"/>
                <w:rtl/>
              </w:rPr>
            </w:pPr>
            <w:r w:rsidRPr="003D535D">
              <w:rPr>
                <w:rFonts w:ascii="Arial" w:eastAsia="Times New Roman" w:hAnsi="Arial" w:cs="B Nazanin"/>
                <w:sz w:val="24"/>
                <w:rtl/>
              </w:rPr>
              <w:t>تا یک سقف معین (توقف</w:t>
            </w:r>
            <w:r w:rsidRPr="003D535D">
              <w:rPr>
                <w:rFonts w:ascii="Times New Roman" w:eastAsia="Times New Roman" w:hAnsi="Times New Roman" w:cs="B Nazanin" w:hint="cs"/>
                <w:sz w:val="24"/>
                <w:rtl/>
              </w:rPr>
              <w:t xml:space="preserve"> </w:t>
            </w:r>
            <w:r w:rsidRPr="003D535D">
              <w:rPr>
                <w:rFonts w:ascii="Arial" w:eastAsia="Times New Roman" w:hAnsi="Arial" w:cs="B Nazanin"/>
                <w:sz w:val="24"/>
                <w:rtl/>
              </w:rPr>
              <w:t>زيان) تمام خطرها توسط</w:t>
            </w:r>
            <w:r w:rsidRPr="003D535D">
              <w:rPr>
                <w:rFonts w:ascii="Times New Roman" w:eastAsia="Times New Roman" w:hAnsi="Times New Roman" w:cs="B Nazanin" w:hint="cs"/>
                <w:sz w:val="24"/>
                <w:rtl/>
              </w:rPr>
              <w:t xml:space="preserve"> </w:t>
            </w:r>
            <w:r w:rsidRPr="003D535D">
              <w:rPr>
                <w:rFonts w:ascii="Arial" w:eastAsia="Times New Roman" w:hAnsi="Arial" w:cs="B Nazanin"/>
                <w:sz w:val="24"/>
                <w:rtl/>
              </w:rPr>
              <w:t>ارایه‌کننده تقبل میشود</w:t>
            </w:r>
          </w:p>
        </w:tc>
        <w:tc>
          <w:tcPr>
            <w:tcW w:w="0" w:type="auto"/>
            <w:vAlign w:val="center"/>
          </w:tcPr>
          <w:p w14:paraId="392B4DC8" w14:textId="77777777" w:rsidR="001919AD" w:rsidRPr="003D535D"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بلی</w:t>
            </w:r>
          </w:p>
        </w:tc>
        <w:tc>
          <w:tcPr>
            <w:tcW w:w="0" w:type="auto"/>
            <w:vAlign w:val="center"/>
          </w:tcPr>
          <w:p w14:paraId="4D53BE75" w14:textId="77777777" w:rsidR="001919AD" w:rsidRPr="003D535D"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w:t>
            </w:r>
          </w:p>
        </w:tc>
        <w:tc>
          <w:tcPr>
            <w:tcW w:w="0" w:type="auto"/>
            <w:vAlign w:val="center"/>
          </w:tcPr>
          <w:p w14:paraId="20BE6F50" w14:textId="77777777" w:rsidR="001919AD" w:rsidRPr="003D535D"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خیر</w:t>
            </w:r>
          </w:p>
        </w:tc>
        <w:tc>
          <w:tcPr>
            <w:tcW w:w="0" w:type="auto"/>
            <w:vAlign w:val="center"/>
          </w:tcPr>
          <w:p w14:paraId="44C11D9D" w14:textId="77777777" w:rsidR="001919AD" w:rsidRPr="003D535D"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بلی</w:t>
            </w:r>
          </w:p>
        </w:tc>
      </w:tr>
    </w:tbl>
    <w:p w14:paraId="0EAB282E" w14:textId="77777777" w:rsidR="001919AD" w:rsidRPr="003D535D" w:rsidRDefault="001919AD" w:rsidP="00552783">
      <w:pPr>
        <w:spacing w:after="0"/>
        <w:ind w:firstLine="0"/>
        <w:jc w:val="right"/>
        <w:rPr>
          <w:rFonts w:asciiTheme="majorBidi" w:eastAsia="Times New Roman" w:hAnsiTheme="majorBidi" w:cstheme="majorBidi"/>
          <w:szCs w:val="28"/>
          <w:rtl/>
        </w:rPr>
      </w:pPr>
      <w:r w:rsidRPr="003D535D">
        <w:rPr>
          <w:rFonts w:asciiTheme="majorBidi" w:eastAsia="Times New Roman" w:hAnsiTheme="majorBidi" w:cstheme="majorBidi"/>
          <w:szCs w:val="28"/>
          <w:rtl/>
        </w:rPr>
        <w:t>*</w:t>
      </w:r>
      <w:r w:rsidRPr="003D535D">
        <w:rPr>
          <w:rFonts w:asciiTheme="majorBidi" w:eastAsia="Times New Roman" w:hAnsiTheme="majorBidi" w:cstheme="majorBidi"/>
          <w:szCs w:val="28"/>
        </w:rPr>
        <w:t xml:space="preserve"> stop-loss</w:t>
      </w:r>
    </w:p>
    <w:p w14:paraId="573123DB"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آزمایش یا تجویز نسخه خود برای بیمارستان به ارمغان آورد</w:t>
      </w:r>
      <w:r>
        <w:rPr>
          <w:rFonts w:ascii="Arial" w:eastAsia="Times New Roman" w:hAnsi="Arial" w:cs="B Nazanin"/>
          <w:szCs w:val="28"/>
          <w:rtl/>
        </w:rPr>
        <w:t>ه‌اند</w:t>
      </w:r>
      <w:r w:rsidRPr="000B4115">
        <w:rPr>
          <w:rFonts w:ascii="Arial" w:eastAsia="Times New Roman" w:hAnsi="Arial" w:cs="B Nazanin"/>
          <w:szCs w:val="28"/>
          <w:rtl/>
        </w:rPr>
        <w:t>، پاداش دریافت کنند. در ایالات متحده، برنامه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سلامتی که اقدام به استخدام پزشکان </w:t>
      </w:r>
      <w:r>
        <w:rPr>
          <w:rFonts w:ascii="Arial" w:eastAsia="Times New Roman" w:hAnsi="Arial" w:cs="B Nazanin"/>
          <w:szCs w:val="28"/>
          <w:rtl/>
        </w:rPr>
        <w:t>می‌ک</w:t>
      </w:r>
      <w:r w:rsidRPr="000B4115">
        <w:rPr>
          <w:rFonts w:ascii="Arial" w:eastAsia="Times New Roman" w:hAnsi="Arial" w:cs="B Nazanin"/>
          <w:szCs w:val="28"/>
          <w:rtl/>
        </w:rPr>
        <w:t>نند، دارای الگوهای مختلف پاداش بر اساس عواملی همچون بهره وری فردی، رضایت بیمار با نتایج مالی (حاصل از اقدام خاص یا کل برنامه هستند.</w:t>
      </w:r>
    </w:p>
    <w:p w14:paraId="13397CC7"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برنامه</w:t>
      </w:r>
      <w:r>
        <w:rPr>
          <w:rFonts w:ascii="Arial" w:eastAsia="Times New Roman" w:hAnsi="Arial" w:cs="B Nazanin"/>
          <w:szCs w:val="28"/>
          <w:rtl/>
        </w:rPr>
        <w:t xml:space="preserve">‌های </w:t>
      </w:r>
      <w:r w:rsidRPr="000B4115">
        <w:rPr>
          <w:rFonts w:ascii="Arial" w:eastAsia="Times New Roman" w:hAnsi="Arial" w:cs="B Nazanin"/>
          <w:szCs w:val="28"/>
          <w:rtl/>
        </w:rPr>
        <w:t>پاداش سبب افزایش سطح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اداری </w:t>
      </w:r>
      <w:r>
        <w:rPr>
          <w:rFonts w:ascii="Arial" w:eastAsia="Times New Roman" w:hAnsi="Arial" w:cs="B Nazanin"/>
          <w:szCs w:val="28"/>
          <w:rtl/>
        </w:rPr>
        <w:t>می‌ش</w:t>
      </w:r>
      <w:r w:rsidRPr="000B4115">
        <w:rPr>
          <w:rFonts w:ascii="Arial" w:eastAsia="Times New Roman" w:hAnsi="Arial" w:cs="B Nazanin"/>
          <w:szCs w:val="28"/>
          <w:rtl/>
        </w:rPr>
        <w:t>وند و</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جنبش پرداخت برای عملکرد</w:t>
      </w:r>
      <w:r>
        <w:rPr>
          <w:rStyle w:val="FootnoteReference"/>
          <w:rFonts w:ascii="Arial" w:eastAsia="Times New Roman" w:hAnsi="Arial" w:cs="B Nazanin"/>
          <w:szCs w:val="28"/>
          <w:rtl/>
        </w:rPr>
        <w:footnoteReference w:id="370"/>
      </w:r>
      <w:r>
        <w:rPr>
          <w:rFonts w:ascii="Arial" w:eastAsia="Times New Roman" w:hAnsi="Arial" w:cs="B Nazanin" w:hint="cs"/>
          <w:szCs w:val="28"/>
          <w:rtl/>
        </w:rPr>
        <w:t xml:space="preserve"> </w:t>
      </w:r>
      <w:r w:rsidRPr="000B4115">
        <w:rPr>
          <w:rFonts w:ascii="Arial" w:eastAsia="Times New Roman" w:hAnsi="Arial" w:cs="B Nazanin"/>
          <w:szCs w:val="28"/>
          <w:rtl/>
        </w:rPr>
        <w:t xml:space="preserve">در صنایع </w:t>
      </w:r>
      <w:r>
        <w:rPr>
          <w:rFonts w:ascii="Arial" w:eastAsia="Times New Roman" w:hAnsi="Arial" w:cs="B Nazanin"/>
          <w:szCs w:val="28"/>
          <w:rtl/>
        </w:rPr>
        <w:t>سازمان‌ها</w:t>
      </w:r>
      <w:r w:rsidRPr="000B4115">
        <w:rPr>
          <w:rFonts w:ascii="Arial" w:eastAsia="Times New Roman" w:hAnsi="Arial" w:cs="B Nazanin"/>
          <w:szCs w:val="28"/>
          <w:rtl/>
        </w:rPr>
        <w:t xml:space="preserve">ی مراقبت سلامت، قطعا منتقدانی دارد. با این حال، بسیاری از </w:t>
      </w:r>
      <w:r>
        <w:rPr>
          <w:rFonts w:ascii="Arial" w:eastAsia="Times New Roman" w:hAnsi="Arial" w:cs="B Nazanin"/>
          <w:szCs w:val="28"/>
          <w:rtl/>
        </w:rPr>
        <w:t xml:space="preserve">سازمان‌های </w:t>
      </w:r>
      <w:r w:rsidRPr="000B4115">
        <w:rPr>
          <w:rFonts w:ascii="Arial" w:eastAsia="Times New Roman" w:hAnsi="Arial" w:cs="B Nazanin"/>
          <w:szCs w:val="28"/>
          <w:rtl/>
        </w:rPr>
        <w:t>ارایه</w:t>
      </w:r>
      <w:r>
        <w:rPr>
          <w:rFonts w:ascii="Arial" w:eastAsia="Times New Roman" w:hAnsi="Arial" w:cs="B Nazanin"/>
          <w:szCs w:val="28"/>
          <w:rtl/>
        </w:rPr>
        <w:t xml:space="preserve">‌کننده </w:t>
      </w:r>
      <w:r w:rsidRPr="000B4115">
        <w:rPr>
          <w:rFonts w:ascii="Arial" w:eastAsia="Times New Roman" w:hAnsi="Arial" w:cs="B Nazanin"/>
          <w:szCs w:val="28"/>
          <w:rtl/>
        </w:rPr>
        <w:t>خدمات در نقاط مختلف جهان در حال افزودن یک جزء پاداش به نظام</w:t>
      </w:r>
      <w:r>
        <w:rPr>
          <w:rFonts w:ascii="Arial" w:eastAsia="Times New Roman" w:hAnsi="Arial" w:cs="B Nazanin"/>
          <w:szCs w:val="28"/>
          <w:rtl/>
        </w:rPr>
        <w:t xml:space="preserve">‌های </w:t>
      </w:r>
      <w:r w:rsidRPr="000B4115">
        <w:rPr>
          <w:rFonts w:ascii="Arial" w:eastAsia="Times New Roman" w:hAnsi="Arial" w:cs="B Nazanin"/>
          <w:szCs w:val="28"/>
          <w:rtl/>
        </w:rPr>
        <w:t>مبتنی بر حقوق هستند.</w:t>
      </w:r>
    </w:p>
    <w:p w14:paraId="4E7D2231" w14:textId="77777777" w:rsidR="00552783" w:rsidRPr="000B4115" w:rsidRDefault="00552783" w:rsidP="001919AD">
      <w:pPr>
        <w:spacing w:after="0"/>
        <w:ind w:firstLine="0"/>
        <w:jc w:val="both"/>
        <w:rPr>
          <w:rFonts w:ascii="Times New Roman" w:eastAsia="Times New Roman" w:hAnsi="Times New Roman" w:cs="B Nazanin"/>
          <w:szCs w:val="28"/>
          <w:rtl/>
        </w:rPr>
      </w:pPr>
    </w:p>
    <w:p w14:paraId="1F748735" w14:textId="77777777" w:rsidR="001919AD" w:rsidRPr="003D535D" w:rsidRDefault="001919AD" w:rsidP="001919AD">
      <w:pPr>
        <w:spacing w:after="0"/>
        <w:ind w:firstLine="0"/>
        <w:jc w:val="both"/>
        <w:rPr>
          <w:rFonts w:ascii="Arial" w:eastAsia="Times New Roman" w:hAnsi="Arial" w:cs="B Nazanin" w:hint="cs"/>
          <w:b/>
          <w:bCs/>
          <w:sz w:val="32"/>
          <w:szCs w:val="32"/>
          <w:rtl/>
        </w:rPr>
      </w:pPr>
      <w:r w:rsidRPr="003D535D">
        <w:rPr>
          <w:rFonts w:ascii="Arial" w:eastAsia="Times New Roman" w:hAnsi="Arial" w:cs="B Nazanin" w:hint="cs"/>
          <w:b/>
          <w:bCs/>
          <w:sz w:val="32"/>
          <w:szCs w:val="32"/>
          <w:rtl/>
        </w:rPr>
        <w:lastRenderedPageBreak/>
        <w:t>5-1-4</w:t>
      </w:r>
      <w:r w:rsidRPr="003D535D">
        <w:rPr>
          <w:rFonts w:ascii="Arial" w:eastAsia="Times New Roman" w:hAnsi="Arial" w:cs="B Nazanin"/>
          <w:b/>
          <w:bCs/>
          <w:sz w:val="32"/>
          <w:szCs w:val="32"/>
          <w:rtl/>
        </w:rPr>
        <w:t xml:space="preserve">) خلاصه </w:t>
      </w:r>
    </w:p>
    <w:p w14:paraId="5473B679"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هریک از </w:t>
      </w:r>
      <w:r>
        <w:rPr>
          <w:rFonts w:ascii="Arial" w:eastAsia="Times New Roman" w:hAnsi="Arial" w:cs="B Nazanin"/>
          <w:szCs w:val="28"/>
          <w:rtl/>
        </w:rPr>
        <w:t xml:space="preserve">روش‌های </w:t>
      </w:r>
      <w:r w:rsidRPr="000B4115">
        <w:rPr>
          <w:rFonts w:ascii="Arial" w:eastAsia="Times New Roman" w:hAnsi="Arial" w:cs="B Nazanin"/>
          <w:szCs w:val="28"/>
          <w:rtl/>
        </w:rPr>
        <w:t>پرداخت به پزشکان و متخصصان بخش سلامت، مجموعه خاصی از خطرها و انگیز</w:t>
      </w:r>
      <w:r>
        <w:rPr>
          <w:rFonts w:ascii="Arial" w:eastAsia="Times New Roman" w:hAnsi="Arial" w:cs="B Nazanin"/>
          <w:szCs w:val="28"/>
          <w:rtl/>
        </w:rPr>
        <w:t>ه‌ها</w:t>
      </w:r>
      <w:r w:rsidRPr="000B4115">
        <w:rPr>
          <w:rFonts w:ascii="Arial" w:eastAsia="Times New Roman" w:hAnsi="Arial" w:cs="B Nazanin"/>
          <w:szCs w:val="28"/>
          <w:rtl/>
        </w:rPr>
        <w:t xml:space="preserve"> را برای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به همراه دارد. جدول ۲-۹، این </w:t>
      </w:r>
      <w:r>
        <w:rPr>
          <w:rFonts w:ascii="Arial" w:eastAsia="Times New Roman" w:hAnsi="Arial" w:cs="B Nazanin"/>
          <w:szCs w:val="28"/>
          <w:rtl/>
        </w:rPr>
        <w:t xml:space="preserve">روش‌های </w:t>
      </w:r>
      <w:r w:rsidRPr="000B4115">
        <w:rPr>
          <w:rFonts w:ascii="Arial" w:eastAsia="Times New Roman" w:hAnsi="Arial" w:cs="B Nazanin"/>
          <w:szCs w:val="28"/>
          <w:rtl/>
        </w:rPr>
        <w:t xml:space="preserve">پرداخت را به طور خلاصه فهرست کرده است؛ این جدول، نحوه ایجاد یک پاداش یا خطر مالی توسط هر یک از روش ها را برای پزشکان و پاسخ احتمالی آنها را به </w:t>
      </w:r>
      <w:r>
        <w:rPr>
          <w:rFonts w:ascii="Arial" w:eastAsia="Times New Roman" w:hAnsi="Arial" w:cs="B Nazanin"/>
          <w:szCs w:val="28"/>
          <w:rtl/>
        </w:rPr>
        <w:t xml:space="preserve">روش‌های </w:t>
      </w:r>
      <w:r w:rsidRPr="000B4115">
        <w:rPr>
          <w:rFonts w:ascii="Arial" w:eastAsia="Times New Roman" w:hAnsi="Arial" w:cs="B Nazanin"/>
          <w:szCs w:val="28"/>
          <w:rtl/>
        </w:rPr>
        <w:t>پرداخت مختلف، نشان</w:t>
      </w:r>
      <w:r>
        <w:rPr>
          <w:rFonts w:ascii="Times New Roman" w:eastAsia="Times New Roman" w:hAnsi="Times New Roman" w:cs="B Nazanin" w:hint="cs"/>
          <w:szCs w:val="28"/>
          <w:rtl/>
        </w:rPr>
        <w:t xml:space="preserve"> </w:t>
      </w:r>
      <w:r>
        <w:rPr>
          <w:rFonts w:ascii="Courier New" w:eastAsia="Times New Roman" w:hAnsi="Courier New" w:cs="B Nazanin"/>
          <w:szCs w:val="28"/>
          <w:rtl/>
        </w:rPr>
        <w:t>می‌ده</w:t>
      </w:r>
      <w:r w:rsidRPr="000B4115">
        <w:rPr>
          <w:rFonts w:ascii="Courier New" w:eastAsia="Times New Roman" w:hAnsi="Courier New" w:cs="B Nazanin"/>
          <w:szCs w:val="28"/>
          <w:rtl/>
        </w:rPr>
        <w:t>د</w:t>
      </w:r>
      <w:r>
        <w:rPr>
          <w:rFonts w:ascii="Courier New" w:eastAsia="Times New Roman" w:hAnsi="Courier New" w:cs="B Nazanin" w:hint="cs"/>
          <w:szCs w:val="28"/>
          <w:rtl/>
        </w:rPr>
        <w:t>.</w:t>
      </w:r>
    </w:p>
    <w:p w14:paraId="762C1EF7" w14:textId="77777777" w:rsidR="001919AD" w:rsidRPr="003D535D" w:rsidRDefault="001919AD" w:rsidP="001919AD">
      <w:pPr>
        <w:spacing w:after="0"/>
        <w:ind w:firstLine="0"/>
        <w:jc w:val="both"/>
        <w:rPr>
          <w:rFonts w:ascii="Times New Roman" w:eastAsia="Times New Roman" w:hAnsi="Times New Roman" w:cs="B Nazanin"/>
          <w:b/>
          <w:bCs/>
          <w:sz w:val="32"/>
          <w:szCs w:val="32"/>
          <w:rtl/>
        </w:rPr>
      </w:pPr>
      <w:r w:rsidRPr="003D535D">
        <w:rPr>
          <w:rFonts w:ascii="Times New Roman" w:eastAsia="Times New Roman" w:hAnsi="Times New Roman" w:cs="B Nazanin" w:hint="cs"/>
          <w:b/>
          <w:bCs/>
          <w:sz w:val="32"/>
          <w:szCs w:val="32"/>
          <w:rtl/>
        </w:rPr>
        <w:t>2-4</w:t>
      </w:r>
      <w:r w:rsidRPr="003D535D">
        <w:rPr>
          <w:rFonts w:ascii="Times New Roman" w:eastAsia="Times New Roman" w:hAnsi="Times New Roman" w:cs="B Nazanin"/>
          <w:b/>
          <w:bCs/>
          <w:sz w:val="32"/>
          <w:szCs w:val="32"/>
          <w:rtl/>
        </w:rPr>
        <w:t xml:space="preserve">) روش‌های پرداخت به بیمارستان ها و مؤسسات ارایه‌کننده خدمات </w:t>
      </w:r>
    </w:p>
    <w:p w14:paraId="15ACCFDC" w14:textId="77777777" w:rsidR="001919AD" w:rsidRPr="003D535D" w:rsidRDefault="001919AD" w:rsidP="001919AD">
      <w:pPr>
        <w:spacing w:after="0"/>
        <w:ind w:firstLine="0"/>
        <w:jc w:val="both"/>
        <w:rPr>
          <w:rFonts w:ascii="Arial" w:eastAsia="Times New Roman" w:hAnsi="Arial" w:cs="B Nazanin" w:hint="cs"/>
          <w:b/>
          <w:bCs/>
          <w:sz w:val="32"/>
          <w:szCs w:val="32"/>
          <w:rtl/>
        </w:rPr>
      </w:pPr>
      <w:r w:rsidRPr="003D535D">
        <w:rPr>
          <w:rFonts w:ascii="Arial" w:eastAsia="Times New Roman" w:hAnsi="Arial" w:cs="B Nazanin" w:hint="cs"/>
          <w:b/>
          <w:bCs/>
          <w:sz w:val="32"/>
          <w:szCs w:val="32"/>
          <w:rtl/>
        </w:rPr>
        <w:t>1-2-4</w:t>
      </w:r>
      <w:r w:rsidRPr="003D535D">
        <w:rPr>
          <w:rFonts w:ascii="Arial" w:eastAsia="Times New Roman" w:hAnsi="Arial" w:cs="B Nazanin"/>
          <w:b/>
          <w:bCs/>
          <w:sz w:val="32"/>
          <w:szCs w:val="32"/>
          <w:rtl/>
        </w:rPr>
        <w:t>) پرداخت به ازای بستری</w:t>
      </w:r>
      <w:r w:rsidRPr="003D535D">
        <w:rPr>
          <w:rStyle w:val="FootnoteReference"/>
          <w:rFonts w:ascii="Arial" w:eastAsia="Times New Roman" w:hAnsi="Arial" w:cs="B Nazanin"/>
          <w:b/>
          <w:bCs/>
          <w:sz w:val="32"/>
          <w:szCs w:val="32"/>
          <w:rtl/>
        </w:rPr>
        <w:footnoteReference w:id="371"/>
      </w:r>
    </w:p>
    <w:p w14:paraId="21AEF494"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اولین روش پرداخت به بیمارستان ها و مؤسسات ارایه</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خدمات، از هر مورد بستری به عنوان واحد خدمات استفاده </w:t>
      </w:r>
      <w:r>
        <w:rPr>
          <w:rFonts w:ascii="Arial" w:eastAsia="Times New Roman" w:hAnsi="Arial" w:cs="B Nazanin"/>
          <w:szCs w:val="28"/>
          <w:rtl/>
        </w:rPr>
        <w:t>می‌ک</w:t>
      </w:r>
      <w:r w:rsidRPr="000B4115">
        <w:rPr>
          <w:rFonts w:ascii="Arial" w:eastAsia="Times New Roman" w:hAnsi="Arial" w:cs="B Nazanin"/>
          <w:szCs w:val="28"/>
          <w:rtl/>
        </w:rPr>
        <w:t xml:space="preserve">ند. مقدار ثابتی برای پوشش دادن تمام خدماتی که در طول یک دوره مشخص بستری در بیمارستان انجام </w:t>
      </w:r>
      <w:r>
        <w:rPr>
          <w:rFonts w:ascii="Arial" w:eastAsia="Times New Roman" w:hAnsi="Arial" w:cs="B Nazanin"/>
          <w:szCs w:val="28"/>
          <w:rtl/>
        </w:rPr>
        <w:t>می‌ش</w:t>
      </w:r>
      <w:r w:rsidRPr="000B4115">
        <w:rPr>
          <w:rFonts w:ascii="Arial" w:eastAsia="Times New Roman" w:hAnsi="Arial" w:cs="B Nazanin"/>
          <w:szCs w:val="28"/>
          <w:rtl/>
        </w:rPr>
        <w:t>وند (صرف نظر از خدماتی که عملا ارایه شد</w:t>
      </w:r>
      <w:r>
        <w:rPr>
          <w:rFonts w:ascii="Arial" w:eastAsia="Times New Roman" w:hAnsi="Arial" w:cs="B Nazanin"/>
          <w:szCs w:val="28"/>
          <w:rtl/>
        </w:rPr>
        <w:t>ه‌اند</w:t>
      </w:r>
      <w:r w:rsidRPr="000B4115">
        <w:rPr>
          <w:rFonts w:ascii="Arial" w:eastAsia="Times New Roman" w:hAnsi="Arial" w:cs="B Nazanin"/>
          <w:szCs w:val="28"/>
          <w:rtl/>
        </w:rPr>
        <w:t xml:space="preserve">) پرداخت </w:t>
      </w:r>
      <w:r>
        <w:rPr>
          <w:rFonts w:ascii="Arial" w:eastAsia="Times New Roman" w:hAnsi="Arial" w:cs="B Nazanin"/>
          <w:szCs w:val="28"/>
          <w:rtl/>
        </w:rPr>
        <w:t>می‌گ</w:t>
      </w:r>
      <w:r w:rsidRPr="000B4115">
        <w:rPr>
          <w:rFonts w:ascii="Arial" w:eastAsia="Times New Roman" w:hAnsi="Arial" w:cs="B Nazanin"/>
          <w:szCs w:val="28"/>
          <w:rtl/>
        </w:rPr>
        <w:t>ردد. این روش، بخشی از خطر مالی را بر عهده ارایه</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قرار </w:t>
      </w:r>
      <w:r>
        <w:rPr>
          <w:rFonts w:ascii="Arial" w:eastAsia="Times New Roman" w:hAnsi="Arial" w:cs="B Nazanin"/>
          <w:szCs w:val="28"/>
          <w:rtl/>
        </w:rPr>
        <w:t>می‌ده</w:t>
      </w:r>
      <w:r w:rsidRPr="000B4115">
        <w:rPr>
          <w:rFonts w:ascii="Arial" w:eastAsia="Times New Roman" w:hAnsi="Arial" w:cs="B Nazanin"/>
          <w:szCs w:val="28"/>
          <w:rtl/>
        </w:rPr>
        <w:t xml:space="preserve">د. عموما وقتی تعداد خدماتی که با هم تلفیق </w:t>
      </w:r>
      <w:r>
        <w:rPr>
          <w:rFonts w:ascii="Arial" w:eastAsia="Times New Roman" w:hAnsi="Arial" w:cs="B Nazanin"/>
          <w:szCs w:val="28"/>
          <w:rtl/>
        </w:rPr>
        <w:t>می‌ش</w:t>
      </w:r>
      <w:r w:rsidRPr="000B4115">
        <w:rPr>
          <w:rFonts w:ascii="Arial" w:eastAsia="Times New Roman" w:hAnsi="Arial" w:cs="B Nazanin"/>
          <w:szCs w:val="28"/>
          <w:rtl/>
        </w:rPr>
        <w:t xml:space="preserve">وند، افزایش </w:t>
      </w:r>
      <w:r>
        <w:rPr>
          <w:rFonts w:ascii="Arial" w:eastAsia="Times New Roman" w:hAnsi="Arial" w:cs="B Nazanin"/>
          <w:szCs w:val="28"/>
          <w:rtl/>
        </w:rPr>
        <w:t>می‌یابد</w:t>
      </w:r>
      <w:r w:rsidRPr="000B4115">
        <w:rPr>
          <w:rFonts w:ascii="Arial" w:eastAsia="Times New Roman" w:hAnsi="Arial" w:cs="B Nazanin"/>
          <w:szCs w:val="28"/>
          <w:rtl/>
        </w:rPr>
        <w:t>، خطر مالی تهدیدآمیز برای ارایه</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نیز زیاد </w:t>
      </w:r>
      <w:r>
        <w:rPr>
          <w:rFonts w:ascii="Arial" w:eastAsia="Times New Roman" w:hAnsi="Arial" w:cs="B Nazanin"/>
          <w:szCs w:val="28"/>
          <w:rtl/>
        </w:rPr>
        <w:t>می‌ش</w:t>
      </w:r>
      <w:r w:rsidRPr="000B4115">
        <w:rPr>
          <w:rFonts w:ascii="Arial" w:eastAsia="Times New Roman" w:hAnsi="Arial" w:cs="B Nazanin"/>
          <w:szCs w:val="28"/>
          <w:rtl/>
        </w:rPr>
        <w:t>ود. در این نظام، بیمارستان دارای انگیز</w:t>
      </w:r>
      <w:r>
        <w:rPr>
          <w:rFonts w:ascii="Arial" w:eastAsia="Times New Roman" w:hAnsi="Arial" w:cs="B Nazanin"/>
          <w:szCs w:val="28"/>
          <w:rtl/>
        </w:rPr>
        <w:t xml:space="preserve">ه‌ای </w:t>
      </w:r>
      <w:r w:rsidRPr="000B4115">
        <w:rPr>
          <w:rFonts w:ascii="Arial" w:eastAsia="Times New Roman" w:hAnsi="Arial" w:cs="B Nazanin"/>
          <w:szCs w:val="28"/>
          <w:rtl/>
        </w:rPr>
        <w:t xml:space="preserve">برای کاستن از طول مدت بستری و میزان مراقبت ارایه شده به هر بیمار است. روش به ازای بستری، این انگیزه را نیز برای بیمارستان فراهم </w:t>
      </w:r>
      <w:r>
        <w:rPr>
          <w:rFonts w:ascii="Arial" w:eastAsia="Times New Roman" w:hAnsi="Arial" w:cs="B Nazanin"/>
          <w:szCs w:val="28"/>
          <w:rtl/>
        </w:rPr>
        <w:t>می‌ک</w:t>
      </w:r>
      <w:r w:rsidRPr="000B4115">
        <w:rPr>
          <w:rFonts w:ascii="Arial" w:eastAsia="Times New Roman" w:hAnsi="Arial" w:cs="B Nazanin"/>
          <w:szCs w:val="28"/>
          <w:rtl/>
        </w:rPr>
        <w:t>ند تا دست به انتخاب بیمارانی بزند که بیماری خفیف</w:t>
      </w:r>
      <w:r>
        <w:rPr>
          <w:rFonts w:ascii="Arial" w:eastAsia="Times New Roman" w:hAnsi="Arial" w:cs="B Nazanin"/>
          <w:szCs w:val="28"/>
          <w:rtl/>
        </w:rPr>
        <w:t xml:space="preserve">‌تری </w:t>
      </w:r>
      <w:r w:rsidRPr="000B4115">
        <w:rPr>
          <w:rFonts w:ascii="Arial" w:eastAsia="Times New Roman" w:hAnsi="Arial" w:cs="B Nazanin"/>
          <w:szCs w:val="28"/>
          <w:rtl/>
        </w:rPr>
        <w:t xml:space="preserve">دارند و تا حد امکان و تا زمانی که </w:t>
      </w:r>
      <w:r>
        <w:rPr>
          <w:rFonts w:ascii="Arial" w:eastAsia="Times New Roman" w:hAnsi="Arial" w:cs="B Nazanin"/>
          <w:szCs w:val="28"/>
          <w:rtl/>
        </w:rPr>
        <w:t>می‌ت</w:t>
      </w:r>
      <w:r w:rsidRPr="000B4115">
        <w:rPr>
          <w:rFonts w:ascii="Arial" w:eastAsia="Times New Roman" w:hAnsi="Arial" w:cs="B Nazanin"/>
          <w:szCs w:val="28"/>
          <w:rtl/>
        </w:rPr>
        <w:t>واند بیمارانی را پیدا کند که هزینه مراقبت</w:t>
      </w:r>
      <w:r>
        <w:rPr>
          <w:rFonts w:ascii="Arial" w:eastAsia="Times New Roman" w:hAnsi="Arial" w:cs="B Nazanin"/>
          <w:szCs w:val="28"/>
          <w:rtl/>
        </w:rPr>
        <w:t xml:space="preserve">‌های </w:t>
      </w:r>
      <w:r w:rsidRPr="000B4115">
        <w:rPr>
          <w:rFonts w:ascii="Arial" w:eastAsia="Times New Roman" w:hAnsi="Arial" w:cs="B Nazanin"/>
          <w:szCs w:val="28"/>
          <w:rtl/>
        </w:rPr>
        <w:t>تحمیل شده از جانب آنها به بیمارستان، کمتر از میزان</w:t>
      </w:r>
      <w:r>
        <w:rPr>
          <w:rFonts w:ascii="Arial" w:eastAsia="Times New Roman" w:hAnsi="Arial" w:cs="B Nazanin" w:hint="cs"/>
          <w:szCs w:val="28"/>
          <w:rtl/>
        </w:rPr>
        <w:t xml:space="preserve"> </w:t>
      </w:r>
      <w:r w:rsidRPr="000B4115">
        <w:rPr>
          <w:rFonts w:ascii="Arial" w:eastAsia="Times New Roman" w:hAnsi="Arial" w:cs="B Nazanin"/>
          <w:szCs w:val="28"/>
          <w:rtl/>
        </w:rPr>
        <w:t xml:space="preserve">پرداختی است که برای هر بیمار دریافت </w:t>
      </w:r>
      <w:r>
        <w:rPr>
          <w:rFonts w:ascii="Arial" w:eastAsia="Times New Roman" w:hAnsi="Arial" w:cs="B Nazanin"/>
          <w:szCs w:val="28"/>
          <w:rtl/>
        </w:rPr>
        <w:t>می‌ک</w:t>
      </w:r>
      <w:r w:rsidRPr="000B4115">
        <w:rPr>
          <w:rFonts w:ascii="Arial" w:eastAsia="Times New Roman" w:hAnsi="Arial" w:cs="B Nazanin"/>
          <w:szCs w:val="28"/>
          <w:rtl/>
        </w:rPr>
        <w:t>ند، اقدام به بستری نماید</w:t>
      </w:r>
      <w:r>
        <w:rPr>
          <w:rFonts w:ascii="Arial" w:eastAsia="Times New Roman" w:hAnsi="Arial" w:cs="B Nazanin" w:hint="cs"/>
          <w:szCs w:val="28"/>
          <w:rtl/>
        </w:rPr>
        <w:t>.</w:t>
      </w:r>
    </w:p>
    <w:p w14:paraId="3195887E" w14:textId="77777777" w:rsidR="00552783" w:rsidRDefault="00552783" w:rsidP="001919AD">
      <w:pPr>
        <w:spacing w:after="0"/>
        <w:ind w:firstLine="0"/>
        <w:jc w:val="both"/>
        <w:rPr>
          <w:rFonts w:ascii="Arial" w:eastAsia="Times New Roman" w:hAnsi="Arial" w:cs="B Nazanin" w:hint="cs"/>
          <w:szCs w:val="28"/>
          <w:rtl/>
        </w:rPr>
      </w:pPr>
    </w:p>
    <w:p w14:paraId="7825E53A" w14:textId="77777777" w:rsidR="00552783" w:rsidRDefault="00552783" w:rsidP="001919AD">
      <w:pPr>
        <w:spacing w:after="0"/>
        <w:ind w:firstLine="0"/>
        <w:jc w:val="both"/>
        <w:rPr>
          <w:rFonts w:ascii="Arial" w:eastAsia="Times New Roman" w:hAnsi="Arial" w:cs="B Nazanin" w:hint="cs"/>
          <w:szCs w:val="28"/>
          <w:rtl/>
        </w:rPr>
      </w:pPr>
    </w:p>
    <w:p w14:paraId="50A229AE" w14:textId="77777777" w:rsidR="00552783" w:rsidRPr="000B4115" w:rsidRDefault="00552783" w:rsidP="001919AD">
      <w:pPr>
        <w:spacing w:after="0"/>
        <w:ind w:firstLine="0"/>
        <w:jc w:val="both"/>
        <w:rPr>
          <w:rFonts w:ascii="Times New Roman" w:eastAsia="Times New Roman" w:hAnsi="Times New Roman" w:cs="B Nazanin"/>
          <w:szCs w:val="28"/>
          <w:rtl/>
        </w:rPr>
      </w:pPr>
    </w:p>
    <w:p w14:paraId="4FE99A72" w14:textId="77777777" w:rsidR="001919AD" w:rsidRPr="003D535D" w:rsidRDefault="001919AD" w:rsidP="001919AD">
      <w:pPr>
        <w:spacing w:after="0"/>
        <w:ind w:firstLine="0"/>
        <w:jc w:val="both"/>
        <w:rPr>
          <w:rFonts w:ascii="Arial" w:eastAsia="Times New Roman" w:hAnsi="Arial" w:cs="B Nazanin" w:hint="cs"/>
          <w:b/>
          <w:bCs/>
          <w:sz w:val="32"/>
          <w:szCs w:val="32"/>
          <w:rtl/>
        </w:rPr>
      </w:pPr>
      <w:r w:rsidRPr="003D535D">
        <w:rPr>
          <w:rFonts w:ascii="Arial" w:eastAsia="Times New Roman" w:hAnsi="Arial" w:cs="B Nazanin" w:hint="cs"/>
          <w:b/>
          <w:bCs/>
          <w:sz w:val="32"/>
          <w:szCs w:val="32"/>
          <w:rtl/>
        </w:rPr>
        <w:lastRenderedPageBreak/>
        <w:t>2-2-4</w:t>
      </w:r>
      <w:r w:rsidRPr="003D535D">
        <w:rPr>
          <w:rFonts w:ascii="Arial" w:eastAsia="Times New Roman" w:hAnsi="Arial" w:cs="B Nazanin"/>
          <w:b/>
          <w:bCs/>
          <w:sz w:val="32"/>
          <w:szCs w:val="32"/>
          <w:rtl/>
        </w:rPr>
        <w:t>) پرداخت به ازای بستری با تعدیل از نظر ترکیب موارد</w:t>
      </w:r>
      <w:r w:rsidRPr="003D535D">
        <w:rPr>
          <w:rStyle w:val="FootnoteReference"/>
          <w:rFonts w:ascii="Arial" w:eastAsia="Times New Roman" w:hAnsi="Arial" w:cs="B Nazanin"/>
          <w:b/>
          <w:bCs/>
          <w:sz w:val="32"/>
          <w:szCs w:val="32"/>
          <w:rtl/>
        </w:rPr>
        <w:footnoteReference w:id="372"/>
      </w:r>
    </w:p>
    <w:p w14:paraId="4FD6E89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به منظور مرتفع ساختن برخی از معایب نظام پرداخت به ازای بستری، روش پرداخت به ازای بستری با تعدیل از نظر ترکیب موارد، بیماران را در گروه</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بیماری و درمانی مختلف دسته بندی </w:t>
      </w:r>
      <w:r>
        <w:rPr>
          <w:rFonts w:ascii="Arial" w:eastAsia="Times New Roman" w:hAnsi="Arial" w:cs="B Nazanin"/>
          <w:szCs w:val="28"/>
          <w:rtl/>
        </w:rPr>
        <w:t>می‌ک</w:t>
      </w:r>
      <w:r w:rsidRPr="000B4115">
        <w:rPr>
          <w:rFonts w:ascii="Arial" w:eastAsia="Times New Roman" w:hAnsi="Arial" w:cs="B Nazanin"/>
          <w:szCs w:val="28"/>
          <w:rtl/>
        </w:rPr>
        <w:t xml:space="preserve">ند و برای بیمارانی که درمانشان هزینه بیشتری در بر دارد، میزان بیشتری پرداخت </w:t>
      </w:r>
      <w:r>
        <w:rPr>
          <w:rFonts w:ascii="Arial" w:eastAsia="Times New Roman" w:hAnsi="Arial" w:cs="B Nazanin"/>
          <w:szCs w:val="28"/>
          <w:rtl/>
        </w:rPr>
        <w:t>می‌ن</w:t>
      </w:r>
      <w:r w:rsidRPr="000B4115">
        <w:rPr>
          <w:rFonts w:ascii="Arial" w:eastAsia="Times New Roman" w:hAnsi="Arial" w:cs="B Nazanin"/>
          <w:szCs w:val="28"/>
          <w:rtl/>
        </w:rPr>
        <w:t>ماید. در این روش، بیمارانی که در دستجاتی قرار دارند که هزینه بیشتری را تحمیل میکنند، سود بیشتری هم برای بیمارستان در پی خواهند داشت. روش گروه بندی مرتبط با تشخیص</w:t>
      </w:r>
      <w:r>
        <w:rPr>
          <w:rStyle w:val="FootnoteReference"/>
          <w:rFonts w:ascii="Arial" w:eastAsia="Times New Roman" w:hAnsi="Arial" w:cs="B Nazanin"/>
          <w:szCs w:val="28"/>
          <w:rtl/>
        </w:rPr>
        <w:footnoteReference w:id="373"/>
      </w:r>
      <w:r w:rsidRPr="000B4115">
        <w:rPr>
          <w:rFonts w:ascii="Arial" w:eastAsia="Times New Roman" w:hAnsi="Arial" w:cs="B Nazanin"/>
          <w:szCs w:val="28"/>
          <w:rtl/>
        </w:rPr>
        <w:t xml:space="preserve"> به پرکاربردترین رویکرد برای اجرای این نوع پرداخت به ازای بستری با تعديل از نظر ترکیب موارد تبدیل شده است.</w:t>
      </w:r>
    </w:p>
    <w:p w14:paraId="02A5FF9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این قبیل نظام ها، بیمارستان ها برای کوتاه نمودن طول دوره بستری، ارایه مراقبت کمتر و بستری تعداد بیشتری بیمار، انگیزه دارند. همچنین انگیز</w:t>
      </w:r>
      <w:r>
        <w:rPr>
          <w:rFonts w:ascii="Arial" w:eastAsia="Times New Roman" w:hAnsi="Arial" w:cs="B Nazanin"/>
          <w:szCs w:val="28"/>
          <w:rtl/>
        </w:rPr>
        <w:t xml:space="preserve">ه‌ای </w:t>
      </w:r>
      <w:r w:rsidRPr="000B4115">
        <w:rPr>
          <w:rFonts w:ascii="Arial" w:eastAsia="Times New Roman" w:hAnsi="Arial" w:cs="B Nazanin"/>
          <w:szCs w:val="28"/>
          <w:rtl/>
        </w:rPr>
        <w:t>برای تمرکز بر بیمارانی دارند که سودآورترند؛ آنها، بیمارانی سالم</w:t>
      </w:r>
      <w:r>
        <w:rPr>
          <w:rFonts w:ascii="Arial" w:eastAsia="Times New Roman" w:hAnsi="Arial" w:cs="B Nazanin"/>
          <w:szCs w:val="28"/>
          <w:rtl/>
        </w:rPr>
        <w:t xml:space="preserve">‌تر </w:t>
      </w:r>
      <w:r w:rsidRPr="000B4115">
        <w:rPr>
          <w:rFonts w:ascii="Arial" w:eastAsia="Times New Roman" w:hAnsi="Arial" w:cs="B Nazanin"/>
          <w:szCs w:val="28"/>
          <w:rtl/>
        </w:rPr>
        <w:t>از هر گروه و نیز بیمارانی از گروه</w:t>
      </w:r>
      <w:r>
        <w:rPr>
          <w:rFonts w:ascii="Arial" w:eastAsia="Times New Roman" w:hAnsi="Arial" w:cs="B Nazanin"/>
          <w:szCs w:val="28"/>
          <w:rtl/>
        </w:rPr>
        <w:t xml:space="preserve">‌هایی </w:t>
      </w:r>
      <w:r w:rsidRPr="000B4115">
        <w:rPr>
          <w:rFonts w:ascii="Arial" w:eastAsia="Times New Roman" w:hAnsi="Arial" w:cs="B Nazanin"/>
          <w:szCs w:val="28"/>
          <w:rtl/>
        </w:rPr>
        <w:t>هستند که میزان</w:t>
      </w:r>
      <w:r>
        <w:rPr>
          <w:rFonts w:ascii="Arial" w:eastAsia="Times New Roman" w:hAnsi="Arial" w:cs="B Nazanin"/>
          <w:szCs w:val="28"/>
          <w:rtl/>
        </w:rPr>
        <w:t xml:space="preserve">‌های </w:t>
      </w:r>
      <w:r w:rsidRPr="000B4115">
        <w:rPr>
          <w:rFonts w:ascii="Arial" w:eastAsia="Times New Roman" w:hAnsi="Arial" w:cs="B Nazanin"/>
          <w:szCs w:val="28"/>
          <w:rtl/>
        </w:rPr>
        <w:t>میانگین پرداخت برای آنها در مقایسه با هزینه</w:t>
      </w:r>
      <w:r>
        <w:rPr>
          <w:rFonts w:ascii="Arial" w:eastAsia="Times New Roman" w:hAnsi="Arial" w:cs="B Nazanin"/>
          <w:szCs w:val="28"/>
          <w:rtl/>
        </w:rPr>
        <w:t xml:space="preserve">‌های </w:t>
      </w:r>
      <w:r w:rsidRPr="000B4115">
        <w:rPr>
          <w:rFonts w:ascii="Arial" w:eastAsia="Times New Roman" w:hAnsi="Arial" w:cs="B Nazanin"/>
          <w:szCs w:val="28"/>
          <w:rtl/>
        </w:rPr>
        <w:t>مراقبت آنها خیلی بالا است.</w:t>
      </w:r>
    </w:p>
    <w:p w14:paraId="354BEF32"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 xml:space="preserve">لوییس و همکاران در یک مطالعه جدید که به ارزیابی تأثیر روش پرداخت مبتنی بر گروه بندی مرتبط با تشخیص در ایتالیا </w:t>
      </w:r>
      <w:r>
        <w:rPr>
          <w:rFonts w:ascii="Arial" w:eastAsia="Times New Roman" w:hAnsi="Arial" w:cs="B Nazanin"/>
          <w:szCs w:val="28"/>
          <w:rtl/>
        </w:rPr>
        <w:t>می‌پ</w:t>
      </w:r>
      <w:r w:rsidRPr="000B4115">
        <w:rPr>
          <w:rFonts w:ascii="Arial" w:eastAsia="Times New Roman" w:hAnsi="Arial" w:cs="B Nazanin"/>
          <w:szCs w:val="28"/>
          <w:rtl/>
        </w:rPr>
        <w:t xml:space="preserve">رداخت، افتی به میزان </w:t>
      </w:r>
      <w:r>
        <w:rPr>
          <w:rFonts w:ascii="Arial" w:eastAsia="Times New Roman" w:hAnsi="Arial" w:cs="B Nazanin" w:hint="cs"/>
          <w:szCs w:val="28"/>
          <w:rtl/>
        </w:rPr>
        <w:t>1/21%</w:t>
      </w:r>
      <w:r>
        <w:rPr>
          <w:rFonts w:ascii="Times New Roman" w:eastAsia="Times New Roman" w:hAnsi="Times New Roman" w:cs="B Nazanin" w:hint="cs"/>
          <w:szCs w:val="28"/>
          <w:rtl/>
        </w:rPr>
        <w:t xml:space="preserve"> </w:t>
      </w:r>
      <w:r w:rsidRPr="000B4115">
        <w:rPr>
          <w:rFonts w:ascii="Arial" w:eastAsia="Times New Roman" w:hAnsi="Arial" w:cs="B Nazanin" w:hint="cs"/>
          <w:szCs w:val="28"/>
          <w:rtl/>
        </w:rPr>
        <w:t>را</w:t>
      </w:r>
      <w:r w:rsidRPr="000B4115">
        <w:rPr>
          <w:rFonts w:ascii="Arial" w:eastAsia="Times New Roman" w:hAnsi="Arial" w:cs="B Nazanin"/>
          <w:szCs w:val="28"/>
          <w:rtl/>
        </w:rPr>
        <w:t xml:space="preserve"> </w:t>
      </w:r>
      <w:r w:rsidRPr="000B4115">
        <w:rPr>
          <w:rFonts w:ascii="Arial" w:eastAsia="Times New Roman" w:hAnsi="Arial" w:cs="B Nazanin" w:hint="cs"/>
          <w:szCs w:val="28"/>
          <w:rtl/>
        </w:rPr>
        <w:t>در</w:t>
      </w:r>
      <w:r w:rsidRPr="000B4115">
        <w:rPr>
          <w:rFonts w:ascii="Arial" w:eastAsia="Times New Roman" w:hAnsi="Arial" w:cs="B Nazanin"/>
          <w:szCs w:val="28"/>
          <w:rtl/>
        </w:rPr>
        <w:t xml:space="preserve"> </w:t>
      </w:r>
      <w:r w:rsidRPr="000B4115">
        <w:rPr>
          <w:rFonts w:ascii="Arial" w:eastAsia="Times New Roman" w:hAnsi="Arial" w:cs="B Nazanin" w:hint="cs"/>
          <w:szCs w:val="28"/>
          <w:rtl/>
        </w:rPr>
        <w:t>میزان</w:t>
      </w:r>
      <w:r w:rsidRPr="000B4115">
        <w:rPr>
          <w:rFonts w:ascii="Arial" w:eastAsia="Times New Roman" w:hAnsi="Arial" w:cs="B Nazanin"/>
          <w:szCs w:val="28"/>
          <w:rtl/>
        </w:rPr>
        <w:t xml:space="preserve"> </w:t>
      </w:r>
      <w:r w:rsidRPr="000B4115">
        <w:rPr>
          <w:rFonts w:ascii="Arial" w:eastAsia="Times New Roman" w:hAnsi="Arial" w:cs="B Nazanin" w:hint="cs"/>
          <w:szCs w:val="28"/>
          <w:rtl/>
        </w:rPr>
        <w:t>تخت</w:t>
      </w:r>
      <w:r w:rsidRPr="000B4115">
        <w:rPr>
          <w:rFonts w:ascii="Arial" w:eastAsia="Times New Roman" w:hAnsi="Arial" w:cs="B Nazanin"/>
          <w:szCs w:val="28"/>
          <w:rtl/>
        </w:rPr>
        <w:t xml:space="preserve"> - </w:t>
      </w:r>
      <w:r w:rsidRPr="000B4115">
        <w:rPr>
          <w:rFonts w:ascii="Arial" w:eastAsia="Times New Roman" w:hAnsi="Arial" w:cs="B Nazanin" w:hint="cs"/>
          <w:szCs w:val="28"/>
          <w:rtl/>
        </w:rPr>
        <w:t>روزهای</w:t>
      </w:r>
      <w:r w:rsidRPr="000B4115">
        <w:rPr>
          <w:rFonts w:ascii="Arial" w:eastAsia="Times New Roman" w:hAnsi="Arial" w:cs="B Nazanin"/>
          <w:szCs w:val="28"/>
          <w:rtl/>
        </w:rPr>
        <w:t xml:space="preserve"> </w:t>
      </w:r>
      <w:r w:rsidRPr="000B4115">
        <w:rPr>
          <w:rFonts w:ascii="Arial" w:eastAsia="Times New Roman" w:hAnsi="Arial" w:cs="B Nazanin" w:hint="cs"/>
          <w:szCs w:val="28"/>
          <w:rtl/>
        </w:rPr>
        <w:t>بیمارستان</w:t>
      </w:r>
      <w:r w:rsidRPr="000B4115">
        <w:rPr>
          <w:rFonts w:ascii="Arial" w:eastAsia="Times New Roman" w:hAnsi="Arial" w:cs="B Nazanin"/>
          <w:szCs w:val="28"/>
          <w:rtl/>
        </w:rPr>
        <w:t xml:space="preserve"> </w:t>
      </w:r>
      <w:r w:rsidRPr="000B4115">
        <w:rPr>
          <w:rFonts w:ascii="Arial" w:eastAsia="Times New Roman" w:hAnsi="Arial" w:cs="B Nazanin" w:hint="cs"/>
          <w:szCs w:val="28"/>
          <w:rtl/>
        </w:rPr>
        <w:t>پس</w:t>
      </w:r>
      <w:r w:rsidRPr="000B4115">
        <w:rPr>
          <w:rFonts w:ascii="Arial" w:eastAsia="Times New Roman" w:hAnsi="Arial" w:cs="B Nazanin"/>
          <w:szCs w:val="28"/>
          <w:rtl/>
        </w:rPr>
        <w:t xml:space="preserve"> </w:t>
      </w:r>
      <w:r w:rsidRPr="000B4115">
        <w:rPr>
          <w:rFonts w:ascii="Arial" w:eastAsia="Times New Roman" w:hAnsi="Arial" w:cs="B Nazanin" w:hint="cs"/>
          <w:szCs w:val="28"/>
          <w:rtl/>
        </w:rPr>
        <w:t>از</w:t>
      </w:r>
      <w:r w:rsidRPr="000B4115">
        <w:rPr>
          <w:rFonts w:ascii="Arial" w:eastAsia="Times New Roman" w:hAnsi="Arial" w:cs="B Nazanin"/>
          <w:szCs w:val="28"/>
          <w:rtl/>
        </w:rPr>
        <w:t xml:space="preserve"> </w:t>
      </w:r>
      <w:r w:rsidRPr="000B4115">
        <w:rPr>
          <w:rFonts w:ascii="Arial" w:eastAsia="Times New Roman" w:hAnsi="Arial" w:cs="B Nazanin" w:hint="cs"/>
          <w:szCs w:val="28"/>
          <w:rtl/>
        </w:rPr>
        <w:t>را</w:t>
      </w:r>
      <w:r>
        <w:rPr>
          <w:rFonts w:ascii="Arial" w:eastAsia="Times New Roman" w:hAnsi="Arial" w:cs="B Nazanin" w:hint="cs"/>
          <w:szCs w:val="28"/>
          <w:rtl/>
        </w:rPr>
        <w:t>ه‌اند</w:t>
      </w:r>
      <w:r w:rsidRPr="000B4115">
        <w:rPr>
          <w:rFonts w:ascii="Arial" w:eastAsia="Times New Roman" w:hAnsi="Arial" w:cs="B Nazanin" w:hint="cs"/>
          <w:szCs w:val="28"/>
          <w:rtl/>
        </w:rPr>
        <w:t>ازی</w:t>
      </w:r>
      <w:r w:rsidRPr="000B4115">
        <w:rPr>
          <w:rFonts w:ascii="Arial" w:eastAsia="Times New Roman" w:hAnsi="Arial" w:cs="B Nazanin"/>
          <w:szCs w:val="28"/>
          <w:rtl/>
        </w:rPr>
        <w:t xml:space="preserve"> </w:t>
      </w:r>
      <w:r w:rsidRPr="000B4115">
        <w:rPr>
          <w:rFonts w:ascii="Arial" w:eastAsia="Times New Roman" w:hAnsi="Arial" w:cs="B Nazanin" w:hint="cs"/>
          <w:szCs w:val="28"/>
          <w:rtl/>
        </w:rPr>
        <w:t>این</w:t>
      </w:r>
      <w:r w:rsidRPr="000B4115">
        <w:rPr>
          <w:rFonts w:ascii="Arial" w:eastAsia="Times New Roman" w:hAnsi="Arial" w:cs="B Nazanin"/>
          <w:szCs w:val="28"/>
          <w:rtl/>
        </w:rPr>
        <w:t xml:space="preserve"> </w:t>
      </w:r>
      <w:r w:rsidRPr="000B4115">
        <w:rPr>
          <w:rFonts w:ascii="Arial" w:eastAsia="Times New Roman" w:hAnsi="Arial" w:cs="B Nazanin" w:hint="cs"/>
          <w:szCs w:val="28"/>
          <w:rtl/>
        </w:rPr>
        <w:t>نظام</w:t>
      </w:r>
      <w:r w:rsidRPr="000B4115">
        <w:rPr>
          <w:rFonts w:ascii="Arial" w:eastAsia="Times New Roman" w:hAnsi="Arial" w:cs="B Nazanin"/>
          <w:szCs w:val="28"/>
          <w:rtl/>
        </w:rPr>
        <w:t xml:space="preserve"> </w:t>
      </w:r>
      <w:r w:rsidRPr="000B4115">
        <w:rPr>
          <w:rFonts w:ascii="Arial" w:eastAsia="Times New Roman" w:hAnsi="Arial" w:cs="B Nazanin" w:hint="cs"/>
          <w:szCs w:val="28"/>
          <w:rtl/>
        </w:rPr>
        <w:t>پرداخت</w:t>
      </w:r>
      <w:r w:rsidRPr="000B4115">
        <w:rPr>
          <w:rFonts w:ascii="Arial" w:eastAsia="Times New Roman" w:hAnsi="Arial" w:cs="B Nazanin"/>
          <w:szCs w:val="28"/>
          <w:rtl/>
        </w:rPr>
        <w:t xml:space="preserve"> </w:t>
      </w:r>
      <w:r w:rsidRPr="000B4115">
        <w:rPr>
          <w:rFonts w:ascii="Arial" w:eastAsia="Times New Roman" w:hAnsi="Arial" w:cs="B Nazanin" w:hint="cs"/>
          <w:szCs w:val="28"/>
          <w:rtl/>
        </w:rPr>
        <w:t>گزارش</w:t>
      </w:r>
      <w:r w:rsidRPr="000B4115">
        <w:rPr>
          <w:rFonts w:ascii="Arial" w:eastAsia="Times New Roman" w:hAnsi="Arial" w:cs="B Nazanin"/>
          <w:szCs w:val="28"/>
          <w:rtl/>
        </w:rPr>
        <w:t xml:space="preserve"> </w:t>
      </w:r>
      <w:r w:rsidRPr="000B4115">
        <w:rPr>
          <w:rFonts w:ascii="Arial" w:eastAsia="Times New Roman" w:hAnsi="Arial" w:cs="B Nazanin" w:hint="cs"/>
          <w:szCs w:val="28"/>
          <w:rtl/>
        </w:rPr>
        <w:t>کرد</w:t>
      </w:r>
      <w:r>
        <w:rPr>
          <w:rFonts w:ascii="Arial" w:eastAsia="Times New Roman" w:hAnsi="Arial" w:cs="B Nazanin" w:hint="cs"/>
          <w:szCs w:val="28"/>
          <w:rtl/>
        </w:rPr>
        <w:t>ه‌اند</w:t>
      </w:r>
      <w:r w:rsidRPr="000B4115">
        <w:rPr>
          <w:rFonts w:ascii="Arial" w:eastAsia="Times New Roman" w:hAnsi="Arial" w:cs="B Nazanin"/>
          <w:szCs w:val="28"/>
          <w:rtl/>
        </w:rPr>
        <w:t xml:space="preserve">. </w:t>
      </w:r>
      <w:r w:rsidRPr="000B4115">
        <w:rPr>
          <w:rFonts w:ascii="Arial" w:eastAsia="Times New Roman" w:hAnsi="Arial" w:cs="B Nazanin" w:hint="cs"/>
          <w:szCs w:val="28"/>
          <w:rtl/>
        </w:rPr>
        <w:t>یک</w:t>
      </w:r>
      <w:r w:rsidRPr="000B4115">
        <w:rPr>
          <w:rFonts w:ascii="Arial" w:eastAsia="Times New Roman" w:hAnsi="Arial" w:cs="B Nazanin"/>
          <w:szCs w:val="28"/>
          <w:rtl/>
        </w:rPr>
        <w:t xml:space="preserve"> </w:t>
      </w:r>
      <w:r w:rsidRPr="000B4115">
        <w:rPr>
          <w:rFonts w:ascii="Arial" w:eastAsia="Times New Roman" w:hAnsi="Arial" w:cs="B Nazanin" w:hint="cs"/>
          <w:szCs w:val="28"/>
          <w:rtl/>
        </w:rPr>
        <w:t>مطالعه</w:t>
      </w:r>
      <w:r w:rsidRPr="000B4115">
        <w:rPr>
          <w:rFonts w:ascii="Arial" w:eastAsia="Times New Roman" w:hAnsi="Arial" w:cs="B Nazanin"/>
          <w:szCs w:val="28"/>
          <w:rtl/>
        </w:rPr>
        <w:t xml:space="preserve"> </w:t>
      </w:r>
      <w:r w:rsidRPr="000B4115">
        <w:rPr>
          <w:rFonts w:ascii="Arial" w:eastAsia="Times New Roman" w:hAnsi="Arial" w:cs="B Nazanin" w:hint="cs"/>
          <w:szCs w:val="28"/>
          <w:rtl/>
        </w:rPr>
        <w:t>دیگر</w:t>
      </w:r>
      <w:r w:rsidRPr="000B4115">
        <w:rPr>
          <w:rFonts w:ascii="Arial" w:eastAsia="Times New Roman" w:hAnsi="Arial" w:cs="B Nazanin"/>
          <w:szCs w:val="28"/>
          <w:rtl/>
        </w:rPr>
        <w:t xml:space="preserve"> </w:t>
      </w:r>
      <w:r w:rsidRPr="000B4115">
        <w:rPr>
          <w:rFonts w:ascii="Arial" w:eastAsia="Times New Roman" w:hAnsi="Arial" w:cs="B Nazanin" w:hint="cs"/>
          <w:szCs w:val="28"/>
          <w:rtl/>
        </w:rPr>
        <w:t>در</w:t>
      </w:r>
      <w:r w:rsidRPr="000B4115">
        <w:rPr>
          <w:rFonts w:ascii="Arial" w:eastAsia="Times New Roman" w:hAnsi="Arial" w:cs="B Nazanin"/>
          <w:szCs w:val="28"/>
          <w:rtl/>
        </w:rPr>
        <w:t xml:space="preserve"> </w:t>
      </w:r>
      <w:r w:rsidRPr="000B4115">
        <w:rPr>
          <w:rFonts w:ascii="Arial" w:eastAsia="Times New Roman" w:hAnsi="Arial" w:cs="B Nazanin" w:hint="cs"/>
          <w:szCs w:val="28"/>
          <w:rtl/>
        </w:rPr>
        <w:t>ایالات</w:t>
      </w:r>
      <w:r w:rsidRPr="000B4115">
        <w:rPr>
          <w:rFonts w:ascii="Arial" w:eastAsia="Times New Roman" w:hAnsi="Arial" w:cs="B Nazanin"/>
          <w:szCs w:val="28"/>
          <w:rtl/>
        </w:rPr>
        <w:t xml:space="preserve"> </w:t>
      </w:r>
      <w:r w:rsidRPr="000B4115">
        <w:rPr>
          <w:rFonts w:ascii="Arial" w:eastAsia="Times New Roman" w:hAnsi="Arial" w:cs="B Nazanin" w:hint="cs"/>
          <w:szCs w:val="28"/>
          <w:rtl/>
        </w:rPr>
        <w:t>متحده</w:t>
      </w:r>
      <w:r w:rsidRPr="000B4115">
        <w:rPr>
          <w:rFonts w:ascii="Arial" w:eastAsia="Times New Roman" w:hAnsi="Arial" w:cs="B Nazanin"/>
          <w:szCs w:val="28"/>
          <w:rtl/>
        </w:rPr>
        <w:t xml:space="preserve"> </w:t>
      </w:r>
      <w:r w:rsidRPr="000B4115">
        <w:rPr>
          <w:rFonts w:ascii="Arial" w:eastAsia="Times New Roman" w:hAnsi="Arial" w:cs="B Nazanin" w:hint="cs"/>
          <w:szCs w:val="28"/>
          <w:rtl/>
        </w:rPr>
        <w:t>به</w:t>
      </w:r>
      <w:r w:rsidRPr="000B4115">
        <w:rPr>
          <w:rFonts w:ascii="Arial" w:eastAsia="Times New Roman" w:hAnsi="Arial" w:cs="B Nazanin"/>
          <w:szCs w:val="28"/>
          <w:rtl/>
        </w:rPr>
        <w:t xml:space="preserve"> شواهدی دست یافت که نشان </w:t>
      </w:r>
      <w:r>
        <w:rPr>
          <w:rFonts w:ascii="Arial" w:eastAsia="Times New Roman" w:hAnsi="Arial" w:cs="B Nazanin"/>
          <w:szCs w:val="28"/>
          <w:rtl/>
        </w:rPr>
        <w:t>می‌د</w:t>
      </w:r>
      <w:r w:rsidRPr="000B4115">
        <w:rPr>
          <w:rFonts w:ascii="Arial" w:eastAsia="Times New Roman" w:hAnsi="Arial" w:cs="B Nazanin"/>
          <w:szCs w:val="28"/>
          <w:rtl/>
        </w:rPr>
        <w:t>اد بیمارستان ها، بیماران سالم</w:t>
      </w:r>
      <w:r>
        <w:rPr>
          <w:rFonts w:ascii="Arial" w:eastAsia="Times New Roman" w:hAnsi="Arial" w:cs="B Nazanin"/>
          <w:szCs w:val="28"/>
          <w:rtl/>
        </w:rPr>
        <w:t xml:space="preserve">‌تر </w:t>
      </w:r>
      <w:r w:rsidRPr="000B4115">
        <w:rPr>
          <w:rFonts w:ascii="Arial" w:eastAsia="Times New Roman" w:hAnsi="Arial" w:cs="B Nazanin"/>
          <w:szCs w:val="28"/>
          <w:rtl/>
        </w:rPr>
        <w:t xml:space="preserve">و سودآورتر را برای درمان انتخاب </w:t>
      </w:r>
      <w:r>
        <w:rPr>
          <w:rFonts w:ascii="Arial" w:eastAsia="Times New Roman" w:hAnsi="Arial" w:cs="B Nazanin"/>
          <w:szCs w:val="28"/>
          <w:rtl/>
        </w:rPr>
        <w:t>می‌ک</w:t>
      </w:r>
      <w:r w:rsidRPr="000B4115">
        <w:rPr>
          <w:rFonts w:ascii="Arial" w:eastAsia="Times New Roman" w:hAnsi="Arial" w:cs="B Nazanin"/>
          <w:szCs w:val="28"/>
          <w:rtl/>
        </w:rPr>
        <w:t>نند. این یافت</w:t>
      </w:r>
      <w:r>
        <w:rPr>
          <w:rFonts w:ascii="Arial" w:eastAsia="Times New Roman" w:hAnsi="Arial" w:cs="B Nazanin"/>
          <w:szCs w:val="28"/>
          <w:rtl/>
        </w:rPr>
        <w:t>ه‌ها</w:t>
      </w:r>
      <w:r w:rsidRPr="000B4115">
        <w:rPr>
          <w:rFonts w:ascii="Arial" w:eastAsia="Times New Roman" w:hAnsi="Arial" w:cs="B Nazanin"/>
          <w:szCs w:val="28"/>
          <w:rtl/>
        </w:rPr>
        <w:t>، با یافته</w:t>
      </w:r>
      <w:r>
        <w:rPr>
          <w:rFonts w:ascii="Arial" w:eastAsia="Times New Roman" w:hAnsi="Arial" w:cs="B Nazanin"/>
          <w:szCs w:val="28"/>
          <w:rtl/>
        </w:rPr>
        <w:t xml:space="preserve">‌های </w:t>
      </w:r>
      <w:r w:rsidRPr="000B4115">
        <w:rPr>
          <w:rFonts w:ascii="Arial" w:eastAsia="Times New Roman" w:hAnsi="Arial" w:cs="B Nazanin"/>
          <w:szCs w:val="28"/>
          <w:rtl/>
        </w:rPr>
        <w:t>یک مطالعه ترکیبی قبلی درباره آثار پرداخت مبتنی بر گروه بندی مرتبط با تشخیص، سازگاری دارند.</w:t>
      </w:r>
    </w:p>
    <w:p w14:paraId="60D7ED49" w14:textId="77777777" w:rsidR="00552783" w:rsidRDefault="00552783" w:rsidP="001919AD">
      <w:pPr>
        <w:spacing w:after="0"/>
        <w:ind w:firstLine="0"/>
        <w:jc w:val="both"/>
        <w:rPr>
          <w:rFonts w:ascii="Arial" w:eastAsia="Times New Roman" w:hAnsi="Arial" w:cs="B Nazanin" w:hint="cs"/>
          <w:szCs w:val="28"/>
          <w:rtl/>
        </w:rPr>
      </w:pPr>
    </w:p>
    <w:p w14:paraId="56B6F617" w14:textId="77777777" w:rsidR="00552783" w:rsidRDefault="00552783" w:rsidP="001919AD">
      <w:pPr>
        <w:spacing w:after="0"/>
        <w:ind w:firstLine="0"/>
        <w:jc w:val="both"/>
        <w:rPr>
          <w:rFonts w:ascii="Arial" w:eastAsia="Times New Roman" w:hAnsi="Arial" w:cs="B Nazanin" w:hint="cs"/>
          <w:szCs w:val="28"/>
          <w:rtl/>
        </w:rPr>
      </w:pPr>
    </w:p>
    <w:p w14:paraId="440BB1C3" w14:textId="77777777" w:rsidR="00552783" w:rsidRPr="000B4115" w:rsidRDefault="00552783" w:rsidP="001919AD">
      <w:pPr>
        <w:spacing w:after="0"/>
        <w:ind w:firstLine="0"/>
        <w:jc w:val="both"/>
        <w:rPr>
          <w:rFonts w:ascii="Times New Roman" w:eastAsia="Times New Roman" w:hAnsi="Times New Roman" w:cs="B Nazanin"/>
          <w:szCs w:val="28"/>
          <w:rtl/>
        </w:rPr>
      </w:pPr>
    </w:p>
    <w:p w14:paraId="3D241DBE" w14:textId="77777777" w:rsidR="001919AD" w:rsidRPr="003D535D" w:rsidRDefault="001919AD" w:rsidP="001919AD">
      <w:pPr>
        <w:spacing w:after="0"/>
        <w:ind w:firstLine="0"/>
        <w:jc w:val="both"/>
        <w:rPr>
          <w:rFonts w:ascii="Arial" w:eastAsia="Times New Roman" w:hAnsi="Arial" w:cs="B Nazanin" w:hint="cs"/>
          <w:b/>
          <w:bCs/>
          <w:sz w:val="32"/>
          <w:szCs w:val="32"/>
          <w:rtl/>
        </w:rPr>
      </w:pPr>
      <w:r w:rsidRPr="003D535D">
        <w:rPr>
          <w:rFonts w:ascii="Arial" w:eastAsia="Times New Roman" w:hAnsi="Arial" w:cs="B Nazanin" w:hint="cs"/>
          <w:b/>
          <w:bCs/>
          <w:sz w:val="32"/>
          <w:szCs w:val="32"/>
          <w:rtl/>
        </w:rPr>
        <w:lastRenderedPageBreak/>
        <w:t>3-2-4</w:t>
      </w:r>
      <w:r w:rsidRPr="003D535D">
        <w:rPr>
          <w:rFonts w:ascii="Arial" w:eastAsia="Times New Roman" w:hAnsi="Arial" w:cs="B Nazanin"/>
          <w:b/>
          <w:bCs/>
          <w:sz w:val="32"/>
          <w:szCs w:val="32"/>
          <w:rtl/>
        </w:rPr>
        <w:t>) پرداخت روزانه</w:t>
      </w:r>
      <w:r w:rsidRPr="003D535D">
        <w:rPr>
          <w:rStyle w:val="FootnoteReference"/>
          <w:rFonts w:ascii="Arial" w:eastAsia="Times New Roman" w:hAnsi="Arial" w:cs="B Nazanin"/>
          <w:b/>
          <w:bCs/>
          <w:sz w:val="32"/>
          <w:szCs w:val="32"/>
          <w:rtl/>
        </w:rPr>
        <w:footnoteReference w:id="374"/>
      </w:r>
      <w:r w:rsidRPr="003D535D">
        <w:rPr>
          <w:rFonts w:ascii="Arial" w:eastAsia="Times New Roman" w:hAnsi="Arial" w:cs="B Nazanin"/>
          <w:b/>
          <w:bCs/>
          <w:sz w:val="32"/>
          <w:szCs w:val="32"/>
          <w:rtl/>
        </w:rPr>
        <w:t xml:space="preserve"> </w:t>
      </w:r>
    </w:p>
    <w:p w14:paraId="2D95E4E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پرداخت بر مبنای روزانه، به طور شایع برای بیمارستان ها به کار </w:t>
      </w:r>
      <w:r>
        <w:rPr>
          <w:rFonts w:ascii="Arial" w:eastAsia="Times New Roman" w:hAnsi="Arial" w:cs="B Nazanin"/>
          <w:szCs w:val="28"/>
          <w:rtl/>
        </w:rPr>
        <w:t>می‌ر</w:t>
      </w:r>
      <w:r w:rsidRPr="000B4115">
        <w:rPr>
          <w:rFonts w:ascii="Arial" w:eastAsia="Times New Roman" w:hAnsi="Arial" w:cs="B Nazanin"/>
          <w:szCs w:val="28"/>
          <w:rtl/>
        </w:rPr>
        <w:t>ود.</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به ازای هر روز بستری و صرف نظر از خدماتی که عملا ارایه </w:t>
      </w:r>
      <w:r>
        <w:rPr>
          <w:rFonts w:ascii="Arial" w:eastAsia="Times New Roman" w:hAnsi="Arial" w:cs="B Nazanin"/>
          <w:szCs w:val="28"/>
          <w:rtl/>
        </w:rPr>
        <w:t>می‌ش</w:t>
      </w:r>
      <w:r w:rsidRPr="000B4115">
        <w:rPr>
          <w:rFonts w:ascii="Arial" w:eastAsia="Times New Roman" w:hAnsi="Arial" w:cs="B Nazanin"/>
          <w:szCs w:val="28"/>
          <w:rtl/>
        </w:rPr>
        <w:t>وند و یا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آنها، پرداخت ثابتی صورت </w:t>
      </w:r>
      <w:r>
        <w:rPr>
          <w:rFonts w:ascii="Arial" w:eastAsia="Times New Roman" w:hAnsi="Arial" w:cs="B Nazanin"/>
          <w:szCs w:val="28"/>
          <w:rtl/>
        </w:rPr>
        <w:t>می‌گ</w:t>
      </w:r>
      <w:r w:rsidRPr="000B4115">
        <w:rPr>
          <w:rFonts w:ascii="Arial" w:eastAsia="Times New Roman" w:hAnsi="Arial" w:cs="B Nazanin"/>
          <w:szCs w:val="28"/>
          <w:rtl/>
        </w:rPr>
        <w:t xml:space="preserve">یرد. این میزان ثابت روزانه برای </w:t>
      </w:r>
      <w:r>
        <w:rPr>
          <w:rFonts w:ascii="Arial" w:eastAsia="Times New Roman" w:hAnsi="Arial" w:cs="B Nazanin"/>
          <w:szCs w:val="28"/>
          <w:rtl/>
        </w:rPr>
        <w:t>بیمارستان‌ها</w:t>
      </w:r>
      <w:r w:rsidRPr="000B4115">
        <w:rPr>
          <w:rFonts w:ascii="Arial" w:eastAsia="Times New Roman" w:hAnsi="Arial" w:cs="B Nazanin"/>
          <w:szCs w:val="28"/>
          <w:rtl/>
        </w:rPr>
        <w:t xml:space="preserve"> انگیز</w:t>
      </w:r>
      <w:r>
        <w:rPr>
          <w:rFonts w:ascii="Arial" w:eastAsia="Times New Roman" w:hAnsi="Arial" w:cs="B Nazanin"/>
          <w:szCs w:val="28"/>
          <w:rtl/>
        </w:rPr>
        <w:t xml:space="preserve">ه‌ای </w:t>
      </w:r>
      <w:r w:rsidRPr="000B4115">
        <w:rPr>
          <w:rFonts w:ascii="Arial" w:eastAsia="Times New Roman" w:hAnsi="Arial" w:cs="B Nazanin"/>
          <w:szCs w:val="28"/>
          <w:rtl/>
        </w:rPr>
        <w:t xml:space="preserve">ایجاد </w:t>
      </w:r>
      <w:r>
        <w:rPr>
          <w:rFonts w:ascii="Arial" w:eastAsia="Times New Roman" w:hAnsi="Arial" w:cs="B Nazanin"/>
          <w:szCs w:val="28"/>
          <w:rtl/>
        </w:rPr>
        <w:t>می‌ک</w:t>
      </w:r>
      <w:r w:rsidRPr="000B4115">
        <w:rPr>
          <w:rFonts w:ascii="Arial" w:eastAsia="Times New Roman" w:hAnsi="Arial" w:cs="B Nazanin"/>
          <w:szCs w:val="28"/>
          <w:rtl/>
        </w:rPr>
        <w:t>ند تا از هزین</w:t>
      </w:r>
      <w:r>
        <w:rPr>
          <w:rFonts w:ascii="Arial" w:eastAsia="Times New Roman" w:hAnsi="Arial" w:cs="B Nazanin"/>
          <w:szCs w:val="28"/>
          <w:rtl/>
        </w:rPr>
        <w:t>ه‌ها</w:t>
      </w:r>
      <w:r w:rsidRPr="000B4115">
        <w:rPr>
          <w:rFonts w:ascii="Arial" w:eastAsia="Times New Roman" w:hAnsi="Arial" w:cs="B Nazanin"/>
          <w:szCs w:val="28"/>
          <w:rtl/>
        </w:rPr>
        <w:t xml:space="preserve"> و نیز آزمایش ها و اقدامات بکاهند. بیمارستان ها همچنین از انگیزه برای نگهداشتن بیمار به مدتی طولانی</w:t>
      </w:r>
      <w:r>
        <w:rPr>
          <w:rFonts w:ascii="Arial" w:eastAsia="Times New Roman" w:hAnsi="Arial" w:cs="B Nazanin"/>
          <w:szCs w:val="28"/>
          <w:rtl/>
        </w:rPr>
        <w:t xml:space="preserve">‌تر </w:t>
      </w:r>
      <w:r w:rsidRPr="000B4115">
        <w:rPr>
          <w:rFonts w:ascii="Arial" w:eastAsia="Times New Roman" w:hAnsi="Arial" w:cs="B Nazanin"/>
          <w:szCs w:val="28"/>
          <w:rtl/>
        </w:rPr>
        <w:t xml:space="preserve">در بیمارستان برخوردار هستند (به خصوص با توجه به این نکته که هر چه به سمت انتهای یک دوره بستری پیش </w:t>
      </w:r>
      <w:r>
        <w:rPr>
          <w:rFonts w:ascii="Arial" w:eastAsia="Times New Roman" w:hAnsi="Arial" w:cs="B Nazanin"/>
          <w:szCs w:val="28"/>
          <w:rtl/>
        </w:rPr>
        <w:t>می‌ر</w:t>
      </w:r>
      <w:r w:rsidRPr="000B4115">
        <w:rPr>
          <w:rFonts w:ascii="Arial" w:eastAsia="Times New Roman" w:hAnsi="Arial" w:cs="B Nazanin"/>
          <w:szCs w:val="28"/>
          <w:rtl/>
        </w:rPr>
        <w:t>ویم، روزهای مراقبت، هزینه کمتری در بر خواهند داشت. به این ترتیب، پرداخت</w:t>
      </w:r>
      <w:r>
        <w:rPr>
          <w:rFonts w:ascii="Arial" w:eastAsia="Times New Roman" w:hAnsi="Arial" w:cs="B Nazanin"/>
          <w:szCs w:val="28"/>
          <w:rtl/>
        </w:rPr>
        <w:t xml:space="preserve">‌های </w:t>
      </w:r>
      <w:r w:rsidRPr="000B4115">
        <w:rPr>
          <w:rFonts w:ascii="Arial" w:eastAsia="Times New Roman" w:hAnsi="Arial" w:cs="B Nazanin"/>
          <w:szCs w:val="28"/>
          <w:rtl/>
        </w:rPr>
        <w:t xml:space="preserve">روزانه </w:t>
      </w:r>
      <w:r>
        <w:rPr>
          <w:rFonts w:ascii="Arial" w:eastAsia="Times New Roman" w:hAnsi="Arial" w:cs="B Nazanin"/>
          <w:szCs w:val="28"/>
          <w:rtl/>
        </w:rPr>
        <w:t>بیمارستان‌ها</w:t>
      </w:r>
      <w:r w:rsidRPr="000B4115">
        <w:rPr>
          <w:rFonts w:ascii="Arial" w:eastAsia="Times New Roman" w:hAnsi="Arial" w:cs="B Nazanin"/>
          <w:szCs w:val="28"/>
          <w:rtl/>
        </w:rPr>
        <w:t xml:space="preserve"> را ترغیب </w:t>
      </w:r>
      <w:r>
        <w:rPr>
          <w:rFonts w:ascii="Arial" w:eastAsia="Times New Roman" w:hAnsi="Arial" w:cs="B Nazanin"/>
          <w:szCs w:val="28"/>
          <w:rtl/>
        </w:rPr>
        <w:t>می‌ن</w:t>
      </w:r>
      <w:r w:rsidRPr="000B4115">
        <w:rPr>
          <w:rFonts w:ascii="Arial" w:eastAsia="Times New Roman" w:hAnsi="Arial" w:cs="B Nazanin"/>
          <w:szCs w:val="28"/>
          <w:rtl/>
        </w:rPr>
        <w:t>مایند که میزان اشغال تخت بالایی داشته باشند و</w:t>
      </w:r>
    </w:p>
    <w:p w14:paraId="6A7C4F4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ظرفیت تختی خود را گسترش دهند. پرداخت</w:t>
      </w:r>
      <w:r>
        <w:rPr>
          <w:rFonts w:ascii="Arial" w:eastAsia="Times New Roman" w:hAnsi="Arial" w:cs="B Nazanin"/>
          <w:szCs w:val="28"/>
          <w:rtl/>
        </w:rPr>
        <w:t xml:space="preserve">‌کنندگان </w:t>
      </w:r>
      <w:r w:rsidRPr="000B4115">
        <w:rPr>
          <w:rFonts w:ascii="Arial" w:eastAsia="Times New Roman" w:hAnsi="Arial" w:cs="B Nazanin"/>
          <w:szCs w:val="28"/>
          <w:rtl/>
        </w:rPr>
        <w:t>حسابگر، انجام بررسی</w:t>
      </w:r>
      <w:r>
        <w:rPr>
          <w:rFonts w:ascii="Arial" w:eastAsia="Times New Roman" w:hAnsi="Arial" w:cs="B Nazanin"/>
          <w:szCs w:val="28"/>
          <w:rtl/>
        </w:rPr>
        <w:t xml:space="preserve">‌های </w:t>
      </w:r>
      <w:r w:rsidRPr="000B4115">
        <w:rPr>
          <w:rFonts w:ascii="Arial" w:eastAsia="Times New Roman" w:hAnsi="Arial" w:cs="B Nazanin"/>
          <w:szCs w:val="28"/>
          <w:rtl/>
        </w:rPr>
        <w:t>مصرف خدمات را برای کنترل بستری</w:t>
      </w:r>
      <w:r>
        <w:rPr>
          <w:rFonts w:ascii="Arial" w:eastAsia="Times New Roman" w:hAnsi="Arial" w:cs="B Nazanin"/>
          <w:szCs w:val="28"/>
          <w:rtl/>
        </w:rPr>
        <w:t xml:space="preserve">‌های </w:t>
      </w:r>
      <w:r w:rsidRPr="000B4115">
        <w:rPr>
          <w:rFonts w:ascii="Arial" w:eastAsia="Times New Roman" w:hAnsi="Arial" w:cs="B Nazanin"/>
          <w:szCs w:val="28"/>
          <w:rtl/>
        </w:rPr>
        <w:t xml:space="preserve">طولانی بی مورد در بیمارستان ها، ضروری </w:t>
      </w:r>
      <w:r>
        <w:rPr>
          <w:rFonts w:ascii="Arial" w:eastAsia="Times New Roman" w:hAnsi="Arial" w:cs="B Nazanin"/>
          <w:szCs w:val="28"/>
          <w:rtl/>
        </w:rPr>
        <w:t>می‌د</w:t>
      </w:r>
      <w:r w:rsidRPr="000B4115">
        <w:rPr>
          <w:rFonts w:ascii="Arial" w:eastAsia="Times New Roman" w:hAnsi="Arial" w:cs="B Nazanin"/>
          <w:szCs w:val="28"/>
          <w:rtl/>
        </w:rPr>
        <w:t>انند.</w:t>
      </w:r>
    </w:p>
    <w:p w14:paraId="3DFB632A"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چندین مطالعه به یک همبستگی آماری قوی بین پرداخت روزانه و متوسط طول اقامت در بیمارستان دست یافت</w:t>
      </w:r>
      <w:r>
        <w:rPr>
          <w:rFonts w:ascii="Arial" w:eastAsia="Times New Roman" w:hAnsi="Arial" w:cs="B Nazanin"/>
          <w:szCs w:val="28"/>
          <w:rtl/>
        </w:rPr>
        <w:t>ه‌اند. به عنوان مثال، رادوين</w:t>
      </w:r>
      <w:r>
        <w:rPr>
          <w:rStyle w:val="FootnoteReference"/>
          <w:rFonts w:ascii="Arial" w:eastAsia="Times New Roman" w:hAnsi="Arial" w:cs="B Nazanin"/>
          <w:szCs w:val="28"/>
          <w:rtl/>
        </w:rPr>
        <w:footnoteReference w:id="375"/>
      </w:r>
      <w:r w:rsidRPr="000B4115">
        <w:rPr>
          <w:rFonts w:ascii="Arial" w:eastAsia="Times New Roman" w:hAnsi="Arial" w:cs="B Nazanin"/>
          <w:szCs w:val="28"/>
          <w:rtl/>
        </w:rPr>
        <w:t xml:space="preserve"> و اوکاموتو</w:t>
      </w:r>
      <w:r>
        <w:rPr>
          <w:rStyle w:val="FootnoteReference"/>
          <w:rFonts w:ascii="Arial" w:eastAsia="Times New Roman" w:hAnsi="Arial" w:cs="B Nazanin"/>
          <w:szCs w:val="28"/>
          <w:rtl/>
        </w:rPr>
        <w:footnoteReference w:id="376"/>
      </w:r>
      <w:r>
        <w:rPr>
          <w:rFonts w:ascii="Arial" w:eastAsia="Times New Roman" w:hAnsi="Arial" w:cs="B Nazanin" w:hint="cs"/>
          <w:szCs w:val="28"/>
          <w:rtl/>
        </w:rPr>
        <w:t xml:space="preserve"> </w:t>
      </w:r>
      <w:r w:rsidRPr="000B4115">
        <w:rPr>
          <w:rFonts w:ascii="Arial" w:eastAsia="Times New Roman" w:hAnsi="Arial" w:cs="B Nazanin"/>
          <w:szCs w:val="28"/>
          <w:rtl/>
        </w:rPr>
        <w:t>تأثیر پرداخت</w:t>
      </w:r>
      <w:r>
        <w:rPr>
          <w:rFonts w:ascii="Arial" w:eastAsia="Times New Roman" w:hAnsi="Arial" w:cs="B Nazanin"/>
          <w:szCs w:val="28"/>
          <w:rtl/>
        </w:rPr>
        <w:t xml:space="preserve">‌های </w:t>
      </w:r>
      <w:r w:rsidRPr="000B4115">
        <w:rPr>
          <w:rFonts w:ascii="Arial" w:eastAsia="Times New Roman" w:hAnsi="Arial" w:cs="B Nazanin"/>
          <w:szCs w:val="28"/>
          <w:rtl/>
        </w:rPr>
        <w:t>روزانه را که توسط مراجع ذی صلاح در ژاپن به اجرا در آمده بود، مورد بررسی قرار دادند و دریافتند که متوسط مدت اقامت در بیمارستان در ژاپن برای هر یک از گروه</w:t>
      </w:r>
      <w:r>
        <w:rPr>
          <w:rFonts w:ascii="Arial" w:eastAsia="Times New Roman" w:hAnsi="Arial" w:cs="B Nazanin"/>
          <w:szCs w:val="28"/>
          <w:rtl/>
        </w:rPr>
        <w:t xml:space="preserve">‌های </w:t>
      </w:r>
      <w:r w:rsidRPr="000B4115">
        <w:rPr>
          <w:rFonts w:ascii="Arial" w:eastAsia="Times New Roman" w:hAnsi="Arial" w:cs="B Nazanin"/>
          <w:szCs w:val="28"/>
          <w:rtl/>
        </w:rPr>
        <w:t>تشخیصی، سه بار طولانی</w:t>
      </w:r>
      <w:r>
        <w:rPr>
          <w:rFonts w:ascii="Arial" w:eastAsia="Times New Roman" w:hAnsi="Arial" w:cs="B Nazanin"/>
          <w:szCs w:val="28"/>
          <w:rtl/>
        </w:rPr>
        <w:t xml:space="preserve">‌تر </w:t>
      </w:r>
      <w:r w:rsidRPr="000B4115">
        <w:rPr>
          <w:rFonts w:ascii="Arial" w:eastAsia="Times New Roman" w:hAnsi="Arial" w:cs="B Nazanin"/>
          <w:szCs w:val="28"/>
          <w:rtl/>
        </w:rPr>
        <w:t>از این مدت در ایالات متحده است. در مورد آپاندیسیت، متوسط مدت اقامت در بیمارستان در ژاپن</w:t>
      </w:r>
      <w:r>
        <w:rPr>
          <w:rFonts w:ascii="Arial" w:eastAsia="Times New Roman" w:hAnsi="Arial" w:cs="B Nazanin" w:hint="cs"/>
          <w:szCs w:val="28"/>
          <w:rtl/>
        </w:rPr>
        <w:t xml:space="preserve"> 8/9 </w:t>
      </w:r>
      <w:r w:rsidRPr="000B4115">
        <w:rPr>
          <w:rFonts w:ascii="Arial" w:eastAsia="Times New Roman" w:hAnsi="Arial" w:cs="B Nazanin"/>
          <w:szCs w:val="28"/>
          <w:rtl/>
        </w:rPr>
        <w:t xml:space="preserve">روز بود در حالی که این مدت در ایالات متحده ( که در آنجا پرداخت به بیمارستان ها اکثرا بر اساس مورد انجام </w:t>
      </w:r>
      <w:r>
        <w:rPr>
          <w:rFonts w:ascii="Arial" w:eastAsia="Times New Roman" w:hAnsi="Arial" w:cs="B Nazanin"/>
          <w:szCs w:val="28"/>
          <w:rtl/>
        </w:rPr>
        <w:t>می‌ش</w:t>
      </w:r>
      <w:r w:rsidRPr="000B4115">
        <w:rPr>
          <w:rFonts w:ascii="Arial" w:eastAsia="Times New Roman" w:hAnsi="Arial" w:cs="B Nazanin"/>
          <w:szCs w:val="28"/>
          <w:rtl/>
        </w:rPr>
        <w:t>ود) سه روز محاسب</w:t>
      </w:r>
      <w:r>
        <w:rPr>
          <w:rFonts w:ascii="Arial" w:eastAsia="Times New Roman" w:hAnsi="Arial" w:cs="B Nazanin"/>
          <w:szCs w:val="28"/>
          <w:rtl/>
        </w:rPr>
        <w:t>ه شد. به طور مشابه، لانگن برونر</w:t>
      </w:r>
      <w:r>
        <w:rPr>
          <w:rStyle w:val="FootnoteReference"/>
          <w:rFonts w:ascii="Arial" w:eastAsia="Times New Roman" w:hAnsi="Arial" w:cs="B Nazanin"/>
          <w:szCs w:val="28"/>
          <w:rtl/>
        </w:rPr>
        <w:footnoteReference w:id="377"/>
      </w:r>
      <w:r w:rsidRPr="000B4115">
        <w:rPr>
          <w:rFonts w:ascii="Arial" w:eastAsia="Times New Roman" w:hAnsi="Arial" w:cs="B Nazanin"/>
          <w:szCs w:val="28"/>
          <w:rtl/>
        </w:rPr>
        <w:t xml:space="preserve"> </w:t>
      </w:r>
      <w:r>
        <w:rPr>
          <w:rFonts w:ascii="Arial" w:eastAsia="Times New Roman" w:hAnsi="Arial" w:cs="B Nazanin"/>
          <w:szCs w:val="28"/>
          <w:rtl/>
        </w:rPr>
        <w:t>و ویلی</w:t>
      </w:r>
      <w:r>
        <w:rPr>
          <w:rStyle w:val="FootnoteReference"/>
          <w:rFonts w:ascii="Arial" w:eastAsia="Times New Roman" w:hAnsi="Arial" w:cs="B Nazanin"/>
          <w:szCs w:val="28"/>
          <w:rtl/>
        </w:rPr>
        <w:footnoteReference w:id="378"/>
      </w:r>
      <w:r w:rsidRPr="000B4115">
        <w:rPr>
          <w:rFonts w:ascii="Arial" w:eastAsia="Times New Roman" w:hAnsi="Arial" w:cs="B Nazanin"/>
          <w:szCs w:val="28"/>
          <w:rtl/>
        </w:rPr>
        <w:t xml:space="preserve"> در مطالع</w:t>
      </w:r>
      <w:r>
        <w:rPr>
          <w:rFonts w:ascii="Arial" w:eastAsia="Times New Roman" w:hAnsi="Arial" w:cs="B Nazanin"/>
          <w:szCs w:val="28"/>
          <w:rtl/>
        </w:rPr>
        <w:t xml:space="preserve">ه‌ای </w:t>
      </w:r>
      <w:r w:rsidRPr="000B4115">
        <w:rPr>
          <w:rFonts w:ascii="Arial" w:eastAsia="Times New Roman" w:hAnsi="Arial" w:cs="B Nazanin"/>
          <w:szCs w:val="28"/>
          <w:rtl/>
        </w:rPr>
        <w:t xml:space="preserve">از اسلواکی گزارش کردند که متوسط مدت اقامت در بیمارستان برای زایمان در چارچوب یک نظام </w:t>
      </w:r>
      <w:r w:rsidRPr="000B4115">
        <w:rPr>
          <w:rFonts w:ascii="Arial" w:eastAsia="Times New Roman" w:hAnsi="Arial" w:cs="B Nazanin"/>
          <w:szCs w:val="28"/>
          <w:rtl/>
        </w:rPr>
        <w:lastRenderedPageBreak/>
        <w:t xml:space="preserve">ملی پرداخت روزانه، </w:t>
      </w:r>
      <w:r>
        <w:rPr>
          <w:rFonts w:ascii="Arial" w:eastAsia="Times New Roman" w:hAnsi="Arial" w:cs="B Nazanin" w:hint="cs"/>
          <w:szCs w:val="28"/>
          <w:rtl/>
        </w:rPr>
        <w:t>5/7</w:t>
      </w:r>
      <w:r w:rsidRPr="000B4115">
        <w:rPr>
          <w:rFonts w:ascii="Arial" w:eastAsia="Times New Roman" w:hAnsi="Arial" w:cs="B Nazanin"/>
          <w:szCs w:val="28"/>
          <w:rtl/>
        </w:rPr>
        <w:t xml:space="preserve"> روز بوده است که با رقم حدود دو روز در ایالات متحده (در چارچوب نظام گروه بندی مرتبط با تشخیص) قابل مقایسه است.</w:t>
      </w:r>
    </w:p>
    <w:p w14:paraId="70181773" w14:textId="77777777" w:rsidR="001919AD" w:rsidRPr="003D535D" w:rsidRDefault="001919AD" w:rsidP="001919AD">
      <w:pPr>
        <w:spacing w:after="0"/>
        <w:ind w:firstLine="0"/>
        <w:jc w:val="both"/>
        <w:rPr>
          <w:rFonts w:ascii="Times New Roman" w:eastAsia="Times New Roman" w:hAnsi="Times New Roman" w:cs="B Nazanin" w:hint="cs"/>
          <w:b/>
          <w:bCs/>
          <w:sz w:val="32"/>
          <w:szCs w:val="32"/>
          <w:rtl/>
        </w:rPr>
      </w:pPr>
      <w:r w:rsidRPr="003D535D">
        <w:rPr>
          <w:rFonts w:ascii="Arial" w:eastAsia="Times New Roman" w:hAnsi="Arial" w:cs="B Nazanin"/>
          <w:b/>
          <w:bCs/>
          <w:sz w:val="32"/>
          <w:szCs w:val="32"/>
          <w:rtl/>
        </w:rPr>
        <w:t>۴-۲-۴</w:t>
      </w:r>
      <w:r w:rsidRPr="003D535D">
        <w:rPr>
          <w:rFonts w:ascii="Times New Roman" w:eastAsia="Times New Roman" w:hAnsi="Times New Roman" w:cs="B Nazanin"/>
          <w:b/>
          <w:bCs/>
          <w:sz w:val="32"/>
          <w:szCs w:val="32"/>
          <w:rtl/>
        </w:rPr>
        <w:t>) بودجه خطی</w:t>
      </w:r>
      <w:r w:rsidRPr="003D535D">
        <w:rPr>
          <w:rStyle w:val="FootnoteReference"/>
          <w:rFonts w:ascii="Times New Roman" w:eastAsia="Times New Roman" w:hAnsi="Times New Roman" w:cs="B Nazanin"/>
          <w:b/>
          <w:bCs/>
          <w:sz w:val="32"/>
          <w:szCs w:val="32"/>
          <w:rtl/>
        </w:rPr>
        <w:footnoteReference w:id="379"/>
      </w:r>
      <w:r w:rsidRPr="003D535D">
        <w:rPr>
          <w:rFonts w:ascii="Times New Roman" w:eastAsia="Times New Roman" w:hAnsi="Times New Roman" w:cs="B Nazanin"/>
          <w:b/>
          <w:bCs/>
          <w:sz w:val="32"/>
          <w:szCs w:val="32"/>
          <w:rtl/>
        </w:rPr>
        <w:t xml:space="preserve"> </w:t>
      </w:r>
    </w:p>
    <w:p w14:paraId="674884C5"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Times New Roman" w:eastAsia="Times New Roman" w:hAnsi="Times New Roman" w:cs="B Nazanin"/>
          <w:szCs w:val="28"/>
          <w:rtl/>
        </w:rPr>
        <w:t xml:space="preserve"> در این روش پرداخت که کاربرد گسترد</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دارد، واحد پرداخت عبارت</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است از یک گروه هزینه (مثل حقوق، تجهیزات، حمل و نقل، داروها) برای یک سازمان. میزان بودجه به طور معمول بر اساس ترکیبی از عوامل بار بیماری در آن مرکز، تعداد کارکنان و بودجه</w:t>
      </w:r>
      <w:r>
        <w:rPr>
          <w:rFonts w:ascii="Arial" w:eastAsia="Times New Roman" w:hAnsi="Arial" w:cs="B Nazanin"/>
          <w:szCs w:val="28"/>
          <w:rtl/>
        </w:rPr>
        <w:t xml:space="preserve">‌های </w:t>
      </w:r>
      <w:r w:rsidRPr="000B4115">
        <w:rPr>
          <w:rFonts w:ascii="Arial" w:eastAsia="Times New Roman" w:hAnsi="Arial" w:cs="B Nazanin"/>
          <w:szCs w:val="28"/>
          <w:rtl/>
        </w:rPr>
        <w:t xml:space="preserve">قبلی تعیین </w:t>
      </w:r>
      <w:r>
        <w:rPr>
          <w:rFonts w:ascii="Arial" w:eastAsia="Times New Roman" w:hAnsi="Arial" w:cs="B Nazanin"/>
          <w:szCs w:val="28"/>
          <w:rtl/>
        </w:rPr>
        <w:t>می‌گ</w:t>
      </w:r>
      <w:r w:rsidRPr="000B4115">
        <w:rPr>
          <w:rFonts w:ascii="Arial" w:eastAsia="Times New Roman" w:hAnsi="Arial" w:cs="B Nazanin"/>
          <w:szCs w:val="28"/>
          <w:rtl/>
        </w:rPr>
        <w:t>ردد. پس از آن که این بودجه خطی توسط نهاد تأمین مالی (مثلا سازمان مدیریت و برنامه ریزی) مورد تأیید قرار گرفت، ارایه</w:t>
      </w:r>
      <w:r>
        <w:rPr>
          <w:rFonts w:ascii="Arial" w:eastAsia="Times New Roman" w:hAnsi="Arial" w:cs="B Nazanin"/>
          <w:szCs w:val="28"/>
          <w:rtl/>
        </w:rPr>
        <w:t xml:space="preserve">‌کننده </w:t>
      </w:r>
      <w:r w:rsidRPr="000B4115">
        <w:rPr>
          <w:rFonts w:ascii="Arial" w:eastAsia="Times New Roman" w:hAnsi="Arial" w:cs="B Nazanin"/>
          <w:szCs w:val="28"/>
          <w:rtl/>
        </w:rPr>
        <w:t>(یعنی بیمارستان یا درمانگاه) اختیار اندکی برای جابه جایی اعتبارات تخصیصی بین گروههای بودج</w:t>
      </w:r>
      <w:r>
        <w:rPr>
          <w:rFonts w:ascii="Arial" w:eastAsia="Times New Roman" w:hAnsi="Arial" w:cs="B Nazanin"/>
          <w:szCs w:val="28"/>
          <w:rtl/>
        </w:rPr>
        <w:t xml:space="preserve">ه‌ای </w:t>
      </w:r>
      <w:r w:rsidRPr="000B4115">
        <w:rPr>
          <w:rFonts w:ascii="Arial" w:eastAsia="Times New Roman" w:hAnsi="Arial" w:cs="B Nazanin"/>
          <w:szCs w:val="28"/>
          <w:rtl/>
        </w:rPr>
        <w:t>دارد. این نظام بودجه بندی، انگیز</w:t>
      </w:r>
      <w:r>
        <w:rPr>
          <w:rFonts w:ascii="Arial" w:eastAsia="Times New Roman" w:hAnsi="Arial" w:cs="B Nazanin"/>
          <w:szCs w:val="28"/>
          <w:rtl/>
        </w:rPr>
        <w:t xml:space="preserve">ه‌ای </w:t>
      </w:r>
      <w:r w:rsidRPr="000B4115">
        <w:rPr>
          <w:rFonts w:ascii="Arial" w:eastAsia="Times New Roman" w:hAnsi="Arial" w:cs="B Nazanin"/>
          <w:szCs w:val="28"/>
          <w:rtl/>
        </w:rPr>
        <w:t xml:space="preserve">برای مدیران </w:t>
      </w:r>
      <w:r>
        <w:rPr>
          <w:rFonts w:ascii="Arial" w:eastAsia="Times New Roman" w:hAnsi="Arial" w:cs="B Nazanin"/>
          <w:szCs w:val="28"/>
          <w:rtl/>
        </w:rPr>
        <w:t>بیمارستان‌ها</w:t>
      </w:r>
      <w:r w:rsidRPr="000B4115">
        <w:rPr>
          <w:rFonts w:ascii="Arial" w:eastAsia="Times New Roman" w:hAnsi="Arial" w:cs="B Nazanin"/>
          <w:szCs w:val="28"/>
          <w:rtl/>
        </w:rPr>
        <w:t xml:space="preserve"> فراهم </w:t>
      </w:r>
      <w:r>
        <w:rPr>
          <w:rFonts w:ascii="Arial" w:eastAsia="Times New Roman" w:hAnsi="Arial" w:cs="B Nazanin"/>
          <w:szCs w:val="28"/>
          <w:rtl/>
        </w:rPr>
        <w:t>می‌س</w:t>
      </w:r>
      <w:r w:rsidRPr="000B4115">
        <w:rPr>
          <w:rFonts w:ascii="Arial" w:eastAsia="Times New Roman" w:hAnsi="Arial" w:cs="B Nazanin"/>
          <w:szCs w:val="28"/>
          <w:rtl/>
        </w:rPr>
        <w:t>ازد تا نیازهای بودج</w:t>
      </w:r>
      <w:r>
        <w:rPr>
          <w:rFonts w:ascii="Arial" w:eastAsia="Times New Roman" w:hAnsi="Arial" w:cs="B Nazanin"/>
          <w:szCs w:val="28"/>
          <w:rtl/>
        </w:rPr>
        <w:t xml:space="preserve">ه‌ای </w:t>
      </w:r>
      <w:r w:rsidRPr="000B4115">
        <w:rPr>
          <w:rFonts w:ascii="Arial" w:eastAsia="Times New Roman" w:hAnsi="Arial" w:cs="B Nazanin"/>
          <w:szCs w:val="28"/>
          <w:rtl/>
        </w:rPr>
        <w:t xml:space="preserve">را بیش از حد برآورد کنند و سپس، كل بودجه را خرج نمایند. </w:t>
      </w:r>
      <w:r>
        <w:rPr>
          <w:rFonts w:ascii="Arial" w:eastAsia="Times New Roman" w:hAnsi="Arial" w:cs="B Nazanin"/>
          <w:szCs w:val="28"/>
          <w:rtl/>
        </w:rPr>
        <w:t>بیمارستان‌ها</w:t>
      </w:r>
      <w:r w:rsidRPr="000B4115">
        <w:rPr>
          <w:rFonts w:ascii="Arial" w:eastAsia="Times New Roman" w:hAnsi="Arial" w:cs="B Nazanin"/>
          <w:szCs w:val="28"/>
          <w:rtl/>
        </w:rPr>
        <w:t xml:space="preserve"> انگیزه ک</w:t>
      </w:r>
      <w:r>
        <w:rPr>
          <w:rFonts w:ascii="Arial" w:eastAsia="Times New Roman" w:hAnsi="Arial" w:cs="B Nazanin"/>
          <w:szCs w:val="28"/>
          <w:rtl/>
        </w:rPr>
        <w:t>می‌ب</w:t>
      </w:r>
      <w:r w:rsidRPr="000B4115">
        <w:rPr>
          <w:rFonts w:ascii="Arial" w:eastAsia="Times New Roman" w:hAnsi="Arial" w:cs="B Nazanin"/>
          <w:szCs w:val="28"/>
          <w:rtl/>
        </w:rPr>
        <w:t>رای پذیرش بیماران بیشتر دارند (مگر آن که شاخص بستری، نقش عمد</w:t>
      </w:r>
      <w:r>
        <w:rPr>
          <w:rFonts w:ascii="Arial" w:eastAsia="Times New Roman" w:hAnsi="Arial" w:cs="B Nazanin"/>
          <w:szCs w:val="28"/>
          <w:rtl/>
        </w:rPr>
        <w:t xml:space="preserve">ه‌ای </w:t>
      </w:r>
      <w:r w:rsidRPr="000B4115">
        <w:rPr>
          <w:rFonts w:ascii="Arial" w:eastAsia="Times New Roman" w:hAnsi="Arial" w:cs="B Nazanin"/>
          <w:szCs w:val="28"/>
          <w:rtl/>
        </w:rPr>
        <w:t>در فرایند تصویب بودجه ایفا نماید. نتیجه این نظام، اغلب بروز سطح بالایی از ناکارایی فنی است به ویژه هنگا</w:t>
      </w:r>
      <w:r>
        <w:rPr>
          <w:rFonts w:ascii="Arial" w:eastAsia="Times New Roman" w:hAnsi="Arial" w:cs="B Nazanin"/>
          <w:szCs w:val="28"/>
          <w:rtl/>
        </w:rPr>
        <w:t>می‌ک</w:t>
      </w:r>
      <w:r w:rsidRPr="000B4115">
        <w:rPr>
          <w:rFonts w:ascii="Arial" w:eastAsia="Times New Roman" w:hAnsi="Arial" w:cs="B Nazanin"/>
          <w:szCs w:val="28"/>
          <w:rtl/>
        </w:rPr>
        <w:t>ه گروه</w:t>
      </w:r>
      <w:r>
        <w:rPr>
          <w:rFonts w:ascii="Arial" w:eastAsia="Times New Roman" w:hAnsi="Arial" w:cs="B Nazanin"/>
          <w:szCs w:val="28"/>
          <w:rtl/>
        </w:rPr>
        <w:t xml:space="preserve">‌های </w:t>
      </w:r>
      <w:r w:rsidRPr="000B4115">
        <w:rPr>
          <w:rFonts w:ascii="Arial" w:eastAsia="Times New Roman" w:hAnsi="Arial" w:cs="B Nazanin"/>
          <w:szCs w:val="28"/>
          <w:rtl/>
        </w:rPr>
        <w:t>بودجه، طیف بسیار باریکی را پوشش دهند به طوری که مدیران نتوانند در پاسخ به تغییر ش</w:t>
      </w:r>
      <w:r>
        <w:rPr>
          <w:rFonts w:ascii="Arial" w:eastAsia="Times New Roman" w:hAnsi="Arial" w:cs="B Nazanin"/>
          <w:szCs w:val="28"/>
          <w:rtl/>
        </w:rPr>
        <w:t>رایط، منابع را جابه جا کنند.</w:t>
      </w:r>
    </w:p>
    <w:p w14:paraId="641A6C4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لانگن برونر و ویلی، تأثیر نظام</w:t>
      </w:r>
      <w:r>
        <w:rPr>
          <w:rFonts w:ascii="Arial" w:eastAsia="Times New Roman" w:hAnsi="Arial" w:cs="B Nazanin"/>
          <w:szCs w:val="28"/>
          <w:rtl/>
        </w:rPr>
        <w:t xml:space="preserve">‌های </w:t>
      </w:r>
      <w:r w:rsidRPr="000B4115">
        <w:rPr>
          <w:rFonts w:ascii="Arial" w:eastAsia="Times New Roman" w:hAnsi="Arial" w:cs="B Nazanin"/>
          <w:szCs w:val="28"/>
          <w:rtl/>
        </w:rPr>
        <w:t>پرداخت مبتنی بر بودجه خطی را در اروپای شرقی مورد بررسی قرار دارند در حال حاضر، این نظام در سراسر منطقه در حال متوقف شدن است. آنها به نتایج زیر دست یافتند</w:t>
      </w:r>
    </w:p>
    <w:p w14:paraId="64B8E384"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۱) انگیز</w:t>
      </w:r>
      <w:r>
        <w:rPr>
          <w:rFonts w:ascii="Arial" w:eastAsia="Times New Roman" w:hAnsi="Arial" w:cs="B Nazanin"/>
          <w:szCs w:val="28"/>
          <w:rtl/>
        </w:rPr>
        <w:t>ه‌اند</w:t>
      </w:r>
      <w:r w:rsidRPr="000B4115">
        <w:rPr>
          <w:rFonts w:ascii="Arial" w:eastAsia="Times New Roman" w:hAnsi="Arial" w:cs="B Nazanin"/>
          <w:szCs w:val="28"/>
          <w:rtl/>
        </w:rPr>
        <w:t>کی برای مدیران مراکز از نظر خلاقیت و اطلاع از هزین</w:t>
      </w:r>
      <w:r>
        <w:rPr>
          <w:rFonts w:ascii="Arial" w:eastAsia="Times New Roman" w:hAnsi="Arial" w:cs="B Nazanin"/>
          <w:szCs w:val="28"/>
          <w:rtl/>
        </w:rPr>
        <w:t>ه‌ها</w:t>
      </w:r>
      <w:r w:rsidRPr="000B4115">
        <w:rPr>
          <w:rFonts w:ascii="Arial" w:eastAsia="Times New Roman" w:hAnsi="Arial" w:cs="B Nazanin"/>
          <w:szCs w:val="28"/>
          <w:rtl/>
        </w:rPr>
        <w:t xml:space="preserve"> وجود داشت؛ </w:t>
      </w:r>
    </w:p>
    <w:p w14:paraId="23FD253B"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 xml:space="preserve">۲) مراكز تمایل داشتند خدمات سلامت را کمتر از حد مناسب ارایه کنند؛ </w:t>
      </w:r>
    </w:p>
    <w:p w14:paraId="418A1FF3"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۳) توج</w:t>
      </w:r>
      <w:r>
        <w:rPr>
          <w:rFonts w:ascii="Arial" w:eastAsia="Times New Roman" w:hAnsi="Arial" w:cs="B Nazanin"/>
          <w:szCs w:val="28"/>
          <w:rtl/>
        </w:rPr>
        <w:t>ه‌اند</w:t>
      </w:r>
      <w:r w:rsidRPr="000B4115">
        <w:rPr>
          <w:rFonts w:ascii="Arial" w:eastAsia="Times New Roman" w:hAnsi="Arial" w:cs="B Nazanin"/>
          <w:szCs w:val="28"/>
          <w:rtl/>
        </w:rPr>
        <w:t xml:space="preserve">کی به پیامدهای سلامت و رضایت بیمار معطوف </w:t>
      </w:r>
      <w:r>
        <w:rPr>
          <w:rFonts w:ascii="Arial" w:eastAsia="Times New Roman" w:hAnsi="Arial" w:cs="B Nazanin"/>
          <w:szCs w:val="28"/>
          <w:rtl/>
        </w:rPr>
        <w:t>می‌ش</w:t>
      </w:r>
      <w:r w:rsidRPr="000B4115">
        <w:rPr>
          <w:rFonts w:ascii="Arial" w:eastAsia="Times New Roman" w:hAnsi="Arial" w:cs="B Nazanin"/>
          <w:szCs w:val="28"/>
          <w:rtl/>
        </w:rPr>
        <w:t xml:space="preserve">د؛ </w:t>
      </w:r>
    </w:p>
    <w:p w14:paraId="6AF88D1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۴) هیچ انگیزه واقعی برای کاستن از سطح منابع ثابت (یعنی کارکنان و تسهیلات) وجود نداشت.</w:t>
      </w:r>
    </w:p>
    <w:p w14:paraId="5C4A5139" w14:textId="77777777" w:rsidR="001919AD" w:rsidRPr="003D535D" w:rsidRDefault="001919AD" w:rsidP="001919AD">
      <w:pPr>
        <w:spacing w:after="0"/>
        <w:ind w:firstLine="0"/>
        <w:jc w:val="both"/>
        <w:rPr>
          <w:rFonts w:ascii="Arial" w:eastAsia="Times New Roman" w:hAnsi="Arial" w:cs="B Nazanin" w:hint="cs"/>
          <w:b/>
          <w:bCs/>
          <w:sz w:val="32"/>
          <w:szCs w:val="32"/>
          <w:rtl/>
        </w:rPr>
      </w:pPr>
      <w:r w:rsidRPr="003D535D">
        <w:rPr>
          <w:rFonts w:ascii="Arial" w:eastAsia="Times New Roman" w:hAnsi="Arial" w:cs="B Nazanin" w:hint="cs"/>
          <w:b/>
          <w:bCs/>
          <w:sz w:val="32"/>
          <w:szCs w:val="32"/>
          <w:rtl/>
        </w:rPr>
        <w:lastRenderedPageBreak/>
        <w:t>5-2-4</w:t>
      </w:r>
      <w:r w:rsidRPr="003D535D">
        <w:rPr>
          <w:rFonts w:ascii="Arial" w:eastAsia="Times New Roman" w:hAnsi="Arial" w:cs="B Nazanin"/>
          <w:b/>
          <w:bCs/>
          <w:sz w:val="32"/>
          <w:szCs w:val="32"/>
          <w:rtl/>
        </w:rPr>
        <w:t>) بودجه کلی</w:t>
      </w:r>
      <w:r>
        <w:rPr>
          <w:rStyle w:val="FootnoteReference"/>
          <w:rFonts w:ascii="Arial" w:eastAsia="Times New Roman" w:hAnsi="Arial" w:cs="B Nazanin"/>
          <w:b/>
          <w:bCs/>
          <w:sz w:val="32"/>
          <w:szCs w:val="32"/>
          <w:rtl/>
        </w:rPr>
        <w:footnoteReference w:id="380"/>
      </w:r>
    </w:p>
    <w:p w14:paraId="2A1AE0A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یک نظام بودجه کلی، مدیران از انگیز</w:t>
      </w:r>
      <w:r>
        <w:rPr>
          <w:rFonts w:ascii="Arial" w:eastAsia="Times New Roman" w:hAnsi="Arial" w:cs="B Nazanin"/>
          <w:szCs w:val="28"/>
          <w:rtl/>
        </w:rPr>
        <w:t xml:space="preserve">ه‌ای </w:t>
      </w:r>
      <w:r w:rsidRPr="000B4115">
        <w:rPr>
          <w:rFonts w:ascii="Arial" w:eastAsia="Times New Roman" w:hAnsi="Arial" w:cs="B Nazanin"/>
          <w:szCs w:val="28"/>
          <w:rtl/>
        </w:rPr>
        <w:t>برای کنترل هزین</w:t>
      </w:r>
      <w:r>
        <w:rPr>
          <w:rFonts w:ascii="Arial" w:eastAsia="Times New Roman" w:hAnsi="Arial" w:cs="B Nazanin"/>
          <w:szCs w:val="28"/>
          <w:rtl/>
        </w:rPr>
        <w:t>ه‌ها</w:t>
      </w:r>
      <w:r w:rsidRPr="000B4115">
        <w:rPr>
          <w:rFonts w:ascii="Arial" w:eastAsia="Times New Roman" w:hAnsi="Arial" w:cs="B Nazanin"/>
          <w:szCs w:val="28"/>
          <w:rtl/>
        </w:rPr>
        <w:t xml:space="preserve"> و در عین حال، دستیابی به اهداف تولیدی خود برخوردار هستند. هر چند همیشه این امکان وجود دارد که تصمیمات اتخاذ شده برای رسیدن به این اهداف،</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منحرف گردند. به عنوان مثال، </w:t>
      </w:r>
      <w:r>
        <w:rPr>
          <w:rFonts w:ascii="Arial" w:eastAsia="Times New Roman" w:hAnsi="Arial" w:cs="B Nazanin"/>
          <w:szCs w:val="28"/>
          <w:rtl/>
        </w:rPr>
        <w:t xml:space="preserve">بیمارستان‌های </w:t>
      </w:r>
      <w:r w:rsidRPr="000B4115">
        <w:rPr>
          <w:rFonts w:ascii="Arial" w:eastAsia="Times New Roman" w:hAnsi="Arial" w:cs="B Nazanin"/>
          <w:szCs w:val="28"/>
          <w:rtl/>
        </w:rPr>
        <w:t>آلمان در چارچوب نظام پرداخت بودجه کلی، مشغول ارایه خدمات هستند و هدف تولیدی آنها، تعداد تخت - روز است. در نتیجه، آلمان در میان تمام کشورهای صنعتی، طولانی</w:t>
      </w:r>
      <w:r>
        <w:rPr>
          <w:rFonts w:ascii="Arial" w:eastAsia="Times New Roman" w:hAnsi="Arial" w:cs="B Nazanin"/>
          <w:szCs w:val="28"/>
          <w:rtl/>
        </w:rPr>
        <w:t xml:space="preserve">‌ترین </w:t>
      </w:r>
      <w:r w:rsidRPr="000B4115">
        <w:rPr>
          <w:rFonts w:ascii="Arial" w:eastAsia="Times New Roman" w:hAnsi="Arial" w:cs="B Nazanin"/>
          <w:szCs w:val="28"/>
          <w:rtl/>
        </w:rPr>
        <w:t>مدت اقامت در بیمارستان را داراست.</w:t>
      </w:r>
    </w:p>
    <w:p w14:paraId="642A5F6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بسیاری از نظام</w:t>
      </w:r>
      <w:r>
        <w:rPr>
          <w:rFonts w:ascii="Arial" w:eastAsia="Times New Roman" w:hAnsi="Arial" w:cs="B Nazanin"/>
          <w:szCs w:val="28"/>
          <w:rtl/>
        </w:rPr>
        <w:t xml:space="preserve">‌های </w:t>
      </w:r>
      <w:r w:rsidRPr="000B4115">
        <w:rPr>
          <w:rFonts w:ascii="Arial" w:eastAsia="Times New Roman" w:hAnsi="Arial" w:cs="B Nazanin"/>
          <w:szCs w:val="28"/>
          <w:rtl/>
        </w:rPr>
        <w:t>بودجه کلی، هنگا</w:t>
      </w:r>
      <w:r>
        <w:rPr>
          <w:rFonts w:ascii="Arial" w:eastAsia="Times New Roman" w:hAnsi="Arial" w:cs="B Nazanin"/>
          <w:szCs w:val="28"/>
          <w:rtl/>
        </w:rPr>
        <w:t>می‌ک</w:t>
      </w:r>
      <w:r w:rsidRPr="000B4115">
        <w:rPr>
          <w:rFonts w:ascii="Arial" w:eastAsia="Times New Roman" w:hAnsi="Arial" w:cs="B Nazanin"/>
          <w:szCs w:val="28"/>
          <w:rtl/>
        </w:rPr>
        <w:t xml:space="preserve">ه یک بیمارستان از هدف تولیدی خود فراتر </w:t>
      </w:r>
      <w:r>
        <w:rPr>
          <w:rFonts w:ascii="Arial" w:eastAsia="Times New Roman" w:hAnsi="Arial" w:cs="B Nazanin"/>
          <w:szCs w:val="28"/>
          <w:rtl/>
        </w:rPr>
        <w:t>می‌ر</w:t>
      </w:r>
      <w:r w:rsidRPr="000B4115">
        <w:rPr>
          <w:rFonts w:ascii="Arial" w:eastAsia="Times New Roman" w:hAnsi="Arial" w:cs="B Nazanin"/>
          <w:szCs w:val="28"/>
          <w:rtl/>
        </w:rPr>
        <w:t xml:space="preserve">ود، مبلغ بیشتری به آن پرداخت </w:t>
      </w:r>
      <w:r>
        <w:rPr>
          <w:rFonts w:ascii="Arial" w:eastAsia="Times New Roman" w:hAnsi="Arial" w:cs="B Nazanin"/>
          <w:szCs w:val="28"/>
          <w:rtl/>
        </w:rPr>
        <w:t>می‌ک</w:t>
      </w:r>
      <w:r w:rsidRPr="000B4115">
        <w:rPr>
          <w:rFonts w:ascii="Arial" w:eastAsia="Times New Roman" w:hAnsi="Arial" w:cs="B Nazanin"/>
          <w:szCs w:val="28"/>
          <w:rtl/>
        </w:rPr>
        <w:t xml:space="preserve">نند و در صورتی که نتواند به این هدف دست یابد، آن را جریمه </w:t>
      </w:r>
      <w:r>
        <w:rPr>
          <w:rFonts w:ascii="Arial" w:eastAsia="Times New Roman" w:hAnsi="Arial" w:cs="B Nazanin"/>
          <w:szCs w:val="28"/>
          <w:rtl/>
        </w:rPr>
        <w:t>می‌ن</w:t>
      </w:r>
      <w:r w:rsidRPr="000B4115">
        <w:rPr>
          <w:rFonts w:ascii="Arial" w:eastAsia="Times New Roman" w:hAnsi="Arial" w:cs="B Nazanin"/>
          <w:szCs w:val="28"/>
          <w:rtl/>
        </w:rPr>
        <w:t>مایند. در صورتی که این پرداخت ها بر اساس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متوسط صورت پذیرد، بیمارستان </w:t>
      </w:r>
      <w:r>
        <w:rPr>
          <w:rFonts w:ascii="Arial" w:eastAsia="Times New Roman" w:hAnsi="Arial" w:cs="B Nazanin"/>
          <w:szCs w:val="28"/>
          <w:rtl/>
        </w:rPr>
        <w:t>می‌ت</w:t>
      </w:r>
      <w:r w:rsidRPr="000B4115">
        <w:rPr>
          <w:rFonts w:ascii="Arial" w:eastAsia="Times New Roman" w:hAnsi="Arial" w:cs="B Nazanin"/>
          <w:szCs w:val="28"/>
          <w:rtl/>
        </w:rPr>
        <w:t>واند با افزایش تعداد روزهای بستری، سود بیشتری را به دست آورد زیرا هزینه</w:t>
      </w:r>
      <w:r>
        <w:rPr>
          <w:rFonts w:ascii="Arial" w:eastAsia="Times New Roman" w:hAnsi="Arial" w:cs="B Nazanin"/>
          <w:szCs w:val="28"/>
          <w:rtl/>
        </w:rPr>
        <w:t xml:space="preserve">‌های </w:t>
      </w:r>
      <w:r w:rsidRPr="000B4115">
        <w:rPr>
          <w:rFonts w:ascii="Arial" w:eastAsia="Times New Roman" w:hAnsi="Arial" w:cs="B Nazanin"/>
          <w:szCs w:val="28"/>
          <w:rtl/>
        </w:rPr>
        <w:t>نهایی</w:t>
      </w:r>
      <w:r>
        <w:rPr>
          <w:rStyle w:val="FootnoteReference"/>
          <w:rFonts w:ascii="Arial" w:eastAsia="Times New Roman" w:hAnsi="Arial" w:cs="B Nazanin"/>
          <w:szCs w:val="28"/>
          <w:rtl/>
        </w:rPr>
        <w:footnoteReference w:id="381"/>
      </w:r>
      <w:r>
        <w:rPr>
          <w:rFonts w:ascii="Arial" w:eastAsia="Times New Roman" w:hAnsi="Arial" w:cs="B Nazanin" w:hint="cs"/>
          <w:szCs w:val="28"/>
          <w:rtl/>
        </w:rPr>
        <w:t xml:space="preserve"> </w:t>
      </w:r>
      <w:r w:rsidRPr="000B4115">
        <w:rPr>
          <w:rFonts w:ascii="Arial" w:eastAsia="Times New Roman" w:hAnsi="Arial" w:cs="B Nazanin"/>
          <w:szCs w:val="28"/>
          <w:rtl/>
        </w:rPr>
        <w:t>آن کمتر از هزینه</w:t>
      </w:r>
      <w:r>
        <w:rPr>
          <w:rFonts w:ascii="Arial" w:eastAsia="Times New Roman" w:hAnsi="Arial" w:cs="B Nazanin"/>
          <w:szCs w:val="28"/>
          <w:rtl/>
        </w:rPr>
        <w:t xml:space="preserve">‌های </w:t>
      </w:r>
      <w:r w:rsidRPr="000B4115">
        <w:rPr>
          <w:rFonts w:ascii="Arial" w:eastAsia="Times New Roman" w:hAnsi="Arial" w:cs="B Nazanin"/>
          <w:szCs w:val="28"/>
          <w:rtl/>
        </w:rPr>
        <w:t>متوسط خواهد بود. پرداخت به بیمارستان یا جریمه نمودن آن بر اساس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نهایی، </w:t>
      </w:r>
      <w:r>
        <w:rPr>
          <w:rFonts w:ascii="Arial" w:eastAsia="Times New Roman" w:hAnsi="Arial" w:cs="B Nazanin"/>
          <w:szCs w:val="28"/>
          <w:rtl/>
        </w:rPr>
        <w:t>می‌ت</w:t>
      </w:r>
      <w:r w:rsidRPr="000B4115">
        <w:rPr>
          <w:rFonts w:ascii="Arial" w:eastAsia="Times New Roman" w:hAnsi="Arial" w:cs="B Nazanin"/>
          <w:szCs w:val="28"/>
          <w:rtl/>
        </w:rPr>
        <w:t>واند به رفع این مسأله کمک کند و این روش، در واقع همان شیو</w:t>
      </w:r>
      <w:r>
        <w:rPr>
          <w:rFonts w:ascii="Arial" w:eastAsia="Times New Roman" w:hAnsi="Arial" w:cs="B Nazanin"/>
          <w:szCs w:val="28"/>
          <w:rtl/>
        </w:rPr>
        <w:t xml:space="preserve">ه‌ای </w:t>
      </w:r>
      <w:r w:rsidRPr="000B4115">
        <w:rPr>
          <w:rFonts w:ascii="Arial" w:eastAsia="Times New Roman" w:hAnsi="Arial" w:cs="B Nazanin"/>
          <w:szCs w:val="28"/>
          <w:rtl/>
        </w:rPr>
        <w:t>است که نظام پرداخت آلمان در اوایل دهه ۱۹۹۰ به کار گرفت.</w:t>
      </w:r>
    </w:p>
    <w:p w14:paraId="489AFDB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جدول ۳-۹، </w:t>
      </w:r>
      <w:r>
        <w:rPr>
          <w:rFonts w:ascii="Arial" w:eastAsia="Times New Roman" w:hAnsi="Arial" w:cs="B Nazanin"/>
          <w:szCs w:val="28"/>
          <w:rtl/>
        </w:rPr>
        <w:t xml:space="preserve">روش‌های </w:t>
      </w:r>
      <w:r w:rsidRPr="000B4115">
        <w:rPr>
          <w:rFonts w:ascii="Arial" w:eastAsia="Times New Roman" w:hAnsi="Arial" w:cs="B Nazanin"/>
          <w:szCs w:val="28"/>
          <w:rtl/>
        </w:rPr>
        <w:t>پرداخت به بیمارستان ها را به طور خلاصه فهرست کرده است و ساختارهای انگیز</w:t>
      </w:r>
      <w:r>
        <w:rPr>
          <w:rFonts w:ascii="Arial" w:eastAsia="Times New Roman" w:hAnsi="Arial" w:cs="B Nazanin"/>
          <w:szCs w:val="28"/>
          <w:rtl/>
        </w:rPr>
        <w:t xml:space="preserve">ه‌ای </w:t>
      </w:r>
      <w:r w:rsidRPr="000B4115">
        <w:rPr>
          <w:rFonts w:ascii="Arial" w:eastAsia="Times New Roman" w:hAnsi="Arial" w:cs="B Nazanin"/>
          <w:szCs w:val="28"/>
          <w:rtl/>
        </w:rPr>
        <w:t>ایجاد شده برای پرداخت</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و بیمارستان ها و نیز واکنش احتمالی بیمارستان ها به انواع مختلف </w:t>
      </w:r>
      <w:r>
        <w:rPr>
          <w:rFonts w:ascii="Arial" w:eastAsia="Times New Roman" w:hAnsi="Arial" w:cs="B Nazanin"/>
          <w:szCs w:val="28"/>
          <w:rtl/>
        </w:rPr>
        <w:t xml:space="preserve">روش‌های </w:t>
      </w:r>
      <w:r w:rsidRPr="000B4115">
        <w:rPr>
          <w:rFonts w:ascii="Arial" w:eastAsia="Times New Roman" w:hAnsi="Arial" w:cs="B Nazanin"/>
          <w:szCs w:val="28"/>
          <w:rtl/>
        </w:rPr>
        <w:t xml:space="preserve">پرداخت را نشان </w:t>
      </w:r>
      <w:r>
        <w:rPr>
          <w:rFonts w:ascii="Arial" w:eastAsia="Times New Roman" w:hAnsi="Arial" w:cs="B Nazanin"/>
          <w:szCs w:val="28"/>
          <w:rtl/>
        </w:rPr>
        <w:t xml:space="preserve">می‌دهد. </w:t>
      </w:r>
    </w:p>
    <w:p w14:paraId="7D03FC4A" w14:textId="77777777" w:rsidR="001919AD" w:rsidRPr="003D535D" w:rsidRDefault="001919AD" w:rsidP="001919AD">
      <w:pPr>
        <w:spacing w:after="0"/>
        <w:ind w:firstLine="0"/>
        <w:jc w:val="both"/>
        <w:rPr>
          <w:rFonts w:ascii="Times New Roman" w:eastAsia="Times New Roman" w:hAnsi="Times New Roman" w:cs="B Nazanin"/>
          <w:b/>
          <w:bCs/>
          <w:sz w:val="32"/>
          <w:szCs w:val="32"/>
          <w:rtl/>
        </w:rPr>
      </w:pPr>
      <w:r w:rsidRPr="003D535D">
        <w:rPr>
          <w:rFonts w:ascii="Arial" w:eastAsia="Times New Roman" w:hAnsi="Arial" w:cs="B Nazanin" w:hint="cs"/>
          <w:b/>
          <w:bCs/>
          <w:sz w:val="32"/>
          <w:szCs w:val="32"/>
          <w:rtl/>
        </w:rPr>
        <w:t>3-4</w:t>
      </w:r>
      <w:r w:rsidRPr="003D535D">
        <w:rPr>
          <w:rFonts w:ascii="Arial" w:eastAsia="Times New Roman" w:hAnsi="Arial" w:cs="B Nazanin"/>
          <w:b/>
          <w:bCs/>
          <w:sz w:val="32"/>
          <w:szCs w:val="32"/>
          <w:rtl/>
        </w:rPr>
        <w:t>) نظام‌های پرداخت و بیماران</w:t>
      </w:r>
    </w:p>
    <w:p w14:paraId="1CF2A689"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نظام</w:t>
      </w:r>
      <w:r>
        <w:rPr>
          <w:rFonts w:ascii="Arial" w:eastAsia="Times New Roman" w:hAnsi="Arial" w:cs="B Nazanin"/>
          <w:szCs w:val="28"/>
          <w:rtl/>
        </w:rPr>
        <w:t xml:space="preserve">‌های </w:t>
      </w:r>
      <w:r w:rsidRPr="000B4115">
        <w:rPr>
          <w:rFonts w:ascii="Arial" w:eastAsia="Times New Roman" w:hAnsi="Arial" w:cs="B Nazanin"/>
          <w:szCs w:val="28"/>
          <w:rtl/>
        </w:rPr>
        <w:t>پرداخت، با تعیین سهم پرداختی بیماران برای خدمات، بر بیماران نیز همانند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تأثیر </w:t>
      </w:r>
      <w:r>
        <w:rPr>
          <w:rFonts w:ascii="Arial" w:eastAsia="Times New Roman" w:hAnsi="Arial" w:cs="B Nazanin"/>
          <w:szCs w:val="28"/>
          <w:rtl/>
        </w:rPr>
        <w:t>می‌گ</w:t>
      </w:r>
      <w:r w:rsidRPr="000B4115">
        <w:rPr>
          <w:rFonts w:ascii="Arial" w:eastAsia="Times New Roman" w:hAnsi="Arial" w:cs="B Nazanin"/>
          <w:szCs w:val="28"/>
          <w:rtl/>
        </w:rPr>
        <w:t>ذارند. دو حالت را باید در نظر گرفت؛ نظام</w:t>
      </w:r>
      <w:r>
        <w:rPr>
          <w:rFonts w:ascii="Arial" w:eastAsia="Times New Roman" w:hAnsi="Arial" w:cs="B Nazanin"/>
          <w:szCs w:val="28"/>
          <w:rtl/>
        </w:rPr>
        <w:t xml:space="preserve">‌هایی </w:t>
      </w:r>
      <w:r w:rsidRPr="000B4115">
        <w:rPr>
          <w:rFonts w:ascii="Arial" w:eastAsia="Times New Roman" w:hAnsi="Arial" w:cs="B Nazanin"/>
          <w:szCs w:val="28"/>
          <w:rtl/>
        </w:rPr>
        <w:t xml:space="preserve">که در آنها دولت مستقیم نظام مراقبت را </w:t>
      </w:r>
      <w:r>
        <w:rPr>
          <w:rFonts w:ascii="Arial" w:eastAsia="Times New Roman" w:hAnsi="Arial" w:cs="B Nazanin"/>
          <w:szCs w:val="28"/>
          <w:rtl/>
        </w:rPr>
        <w:t>می‌گ</w:t>
      </w:r>
      <w:r w:rsidRPr="000B4115">
        <w:rPr>
          <w:rFonts w:ascii="Arial" w:eastAsia="Times New Roman" w:hAnsi="Arial" w:cs="B Nazanin"/>
          <w:szCs w:val="28"/>
          <w:rtl/>
        </w:rPr>
        <w:t xml:space="preserve">رداند و </w:t>
      </w:r>
      <w:r w:rsidRPr="000B4115">
        <w:rPr>
          <w:rFonts w:ascii="Arial" w:eastAsia="Times New Roman" w:hAnsi="Arial" w:cs="B Nazanin"/>
          <w:szCs w:val="28"/>
          <w:rtl/>
        </w:rPr>
        <w:lastRenderedPageBreak/>
        <w:t>نظام</w:t>
      </w:r>
      <w:r>
        <w:rPr>
          <w:rFonts w:ascii="Arial" w:eastAsia="Times New Roman" w:hAnsi="Arial" w:cs="B Nazanin"/>
          <w:szCs w:val="28"/>
          <w:rtl/>
        </w:rPr>
        <w:t xml:space="preserve">‌هایی </w:t>
      </w:r>
      <w:r w:rsidRPr="000B4115">
        <w:rPr>
          <w:rFonts w:ascii="Arial" w:eastAsia="Times New Roman" w:hAnsi="Arial" w:cs="B Nazanin"/>
          <w:szCs w:val="28"/>
          <w:rtl/>
        </w:rPr>
        <w:t xml:space="preserve">که در آنها دولت به طور غیر مستقیم روی قیمت ها اعمال اثر </w:t>
      </w:r>
      <w:r>
        <w:rPr>
          <w:rFonts w:ascii="Arial" w:eastAsia="Times New Roman" w:hAnsi="Arial" w:cs="B Nazanin"/>
          <w:szCs w:val="28"/>
          <w:rtl/>
        </w:rPr>
        <w:t>می‌ن</w:t>
      </w:r>
      <w:r w:rsidRPr="000B4115">
        <w:rPr>
          <w:rFonts w:ascii="Arial" w:eastAsia="Times New Roman" w:hAnsi="Arial" w:cs="B Nazanin"/>
          <w:szCs w:val="28"/>
          <w:rtl/>
        </w:rPr>
        <w:t>ماید (مثلا از طریق اداره نظام</w:t>
      </w:r>
      <w:r>
        <w:rPr>
          <w:rFonts w:ascii="Arial" w:eastAsia="Times New Roman" w:hAnsi="Arial" w:cs="B Nazanin"/>
          <w:szCs w:val="28"/>
          <w:rtl/>
        </w:rPr>
        <w:t xml:space="preserve">‌های </w:t>
      </w:r>
      <w:r w:rsidRPr="000B4115">
        <w:rPr>
          <w:rFonts w:ascii="Arial" w:eastAsia="Times New Roman" w:hAnsi="Arial" w:cs="B Nazanin"/>
          <w:szCs w:val="28"/>
          <w:rtl/>
        </w:rPr>
        <w:t>بیمه با وضع مقررات برای آنها). با این حال، تقریبا تمام ملاحظات مربوط به انگیزه</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بیماران، در زمینه پرداخت کارانه ظاهر </w:t>
      </w:r>
      <w:r>
        <w:rPr>
          <w:rFonts w:ascii="Arial" w:eastAsia="Times New Roman" w:hAnsi="Arial" w:cs="B Nazanin"/>
          <w:szCs w:val="28"/>
          <w:rtl/>
        </w:rPr>
        <w:t>می‌ش</w:t>
      </w:r>
      <w:r w:rsidRPr="000B4115">
        <w:rPr>
          <w:rFonts w:ascii="Arial" w:eastAsia="Times New Roman" w:hAnsi="Arial" w:cs="B Nazanin"/>
          <w:szCs w:val="28"/>
          <w:rtl/>
        </w:rPr>
        <w:t xml:space="preserve">ود زیرا پرداخت هزینه مراقبت از سوی بیماران به طور عمده در این روش صورت </w:t>
      </w:r>
      <w:r>
        <w:rPr>
          <w:rFonts w:ascii="Arial" w:eastAsia="Times New Roman" w:hAnsi="Arial" w:cs="B Nazanin"/>
          <w:szCs w:val="28"/>
          <w:rtl/>
        </w:rPr>
        <w:t>می‌گ</w:t>
      </w:r>
      <w:r w:rsidRPr="000B4115">
        <w:rPr>
          <w:rFonts w:ascii="Arial" w:eastAsia="Times New Roman" w:hAnsi="Arial" w:cs="B Nazanin"/>
          <w:szCs w:val="28"/>
          <w:rtl/>
        </w:rPr>
        <w:t>یرند.</w:t>
      </w:r>
    </w:p>
    <w:p w14:paraId="23112AD4" w14:textId="77777777" w:rsidR="001919AD" w:rsidRPr="000B4115" w:rsidRDefault="001919AD" w:rsidP="001919AD">
      <w:pPr>
        <w:spacing w:after="0"/>
        <w:ind w:firstLine="0"/>
        <w:jc w:val="both"/>
        <w:rPr>
          <w:rFonts w:ascii="Times New Roman" w:eastAsia="Times New Roman" w:hAnsi="Times New Roman" w:cs="B Nazanin"/>
          <w:szCs w:val="28"/>
          <w:rtl/>
        </w:rPr>
      </w:pPr>
    </w:p>
    <w:p w14:paraId="64A4DCE2"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جدول ۳-۹) خلاص</w:t>
      </w:r>
      <w:r>
        <w:rPr>
          <w:rFonts w:ascii="Arial" w:eastAsia="Times New Roman" w:hAnsi="Arial" w:cs="B Nazanin"/>
          <w:szCs w:val="28"/>
          <w:rtl/>
        </w:rPr>
        <w:t xml:space="preserve">ه‌ای </w:t>
      </w:r>
      <w:r w:rsidRPr="000B4115">
        <w:rPr>
          <w:rFonts w:ascii="Arial" w:eastAsia="Times New Roman" w:hAnsi="Arial" w:cs="B Nazanin"/>
          <w:szCs w:val="28"/>
          <w:rtl/>
        </w:rPr>
        <w:t xml:space="preserve">از </w:t>
      </w:r>
      <w:r>
        <w:rPr>
          <w:rFonts w:ascii="Arial" w:eastAsia="Times New Roman" w:hAnsi="Arial" w:cs="B Nazanin"/>
          <w:szCs w:val="28"/>
          <w:rtl/>
        </w:rPr>
        <w:t xml:space="preserve">روش‌های </w:t>
      </w:r>
      <w:r w:rsidRPr="000B4115">
        <w:rPr>
          <w:rFonts w:ascii="Arial" w:eastAsia="Times New Roman" w:hAnsi="Arial" w:cs="B Nazanin"/>
          <w:szCs w:val="28"/>
          <w:rtl/>
        </w:rPr>
        <w:t xml:space="preserve">پرداخت به </w:t>
      </w:r>
      <w:r>
        <w:rPr>
          <w:rFonts w:ascii="Arial" w:eastAsia="Times New Roman" w:hAnsi="Arial" w:cs="B Nazanin"/>
          <w:szCs w:val="28"/>
          <w:rtl/>
        </w:rPr>
        <w:t>بیمارستان‌ها</w:t>
      </w:r>
      <w:r w:rsidRPr="000B4115">
        <w:rPr>
          <w:rFonts w:ascii="Arial" w:eastAsia="Times New Roman" w:hAnsi="Arial" w:cs="B Nazanin"/>
          <w:szCs w:val="28"/>
          <w:rtl/>
        </w:rPr>
        <w:t>: خطرها و انگیزه</w:t>
      </w:r>
      <w:r>
        <w:rPr>
          <w:rFonts w:ascii="Arial" w:eastAsia="Times New Roman" w:hAnsi="Arial" w:cs="B Nazanin"/>
          <w:szCs w:val="28"/>
          <w:rtl/>
        </w:rPr>
        <w:t xml:space="preserve">‌های </w:t>
      </w:r>
      <w:r w:rsidRPr="000B4115">
        <w:rPr>
          <w:rFonts w:ascii="Arial" w:eastAsia="Times New Roman" w:hAnsi="Arial" w:cs="B Nazanin"/>
          <w:szCs w:val="28"/>
          <w:rtl/>
        </w:rPr>
        <w:t>مالی.</w:t>
      </w:r>
    </w:p>
    <w:tbl>
      <w:tblPr>
        <w:tblStyle w:val="TableGrid"/>
        <w:bidiVisual/>
        <w:tblW w:w="5000" w:type="pct"/>
        <w:tblLook w:val="04A0" w:firstRow="1" w:lastRow="0" w:firstColumn="1" w:lastColumn="0" w:noHBand="0" w:noVBand="1"/>
      </w:tblPr>
      <w:tblGrid>
        <w:gridCol w:w="1146"/>
        <w:gridCol w:w="1570"/>
        <w:gridCol w:w="1463"/>
        <w:gridCol w:w="1429"/>
        <w:gridCol w:w="998"/>
        <w:gridCol w:w="1176"/>
        <w:gridCol w:w="940"/>
        <w:gridCol w:w="854"/>
      </w:tblGrid>
      <w:tr w:rsidR="001919AD" w:rsidRPr="00552783" w14:paraId="11CF19B6" w14:textId="77777777" w:rsidTr="00D260BF">
        <w:tc>
          <w:tcPr>
            <w:tcW w:w="598" w:type="pct"/>
            <w:vMerge w:val="restart"/>
            <w:vAlign w:val="center"/>
          </w:tcPr>
          <w:p w14:paraId="23BAAA16"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Times New Roman" w:eastAsia="Times New Roman" w:hAnsi="Times New Roman" w:cs="B Nazanin"/>
                <w:sz w:val="24"/>
                <w:rtl/>
              </w:rPr>
              <w:t>روش پرداخت</w:t>
            </w:r>
          </w:p>
        </w:tc>
        <w:tc>
          <w:tcPr>
            <w:tcW w:w="820" w:type="pct"/>
            <w:vMerge w:val="restart"/>
            <w:vAlign w:val="center"/>
          </w:tcPr>
          <w:p w14:paraId="4B1BDB9E"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سبد خدمات</w:t>
            </w:r>
          </w:p>
        </w:tc>
        <w:tc>
          <w:tcPr>
            <w:tcW w:w="1510" w:type="pct"/>
            <w:gridSpan w:val="2"/>
            <w:vAlign w:val="center"/>
          </w:tcPr>
          <w:p w14:paraId="06C51D22"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متحمل شدن خطر توسط:</w:t>
            </w:r>
          </w:p>
        </w:tc>
        <w:tc>
          <w:tcPr>
            <w:tcW w:w="2073" w:type="pct"/>
            <w:gridSpan w:val="4"/>
            <w:vAlign w:val="center"/>
          </w:tcPr>
          <w:p w14:paraId="52FB67EF"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انگیزه‌های ارایه‌کننده برای</w:t>
            </w:r>
            <w:r w:rsidRPr="00552783">
              <w:rPr>
                <w:rFonts w:ascii="Arial" w:eastAsia="Times New Roman" w:hAnsi="Arial" w:cs="B Nazanin" w:hint="cs"/>
                <w:sz w:val="24"/>
                <w:rtl/>
              </w:rPr>
              <w:t>:</w:t>
            </w:r>
          </w:p>
        </w:tc>
      </w:tr>
      <w:tr w:rsidR="001919AD" w:rsidRPr="00552783" w14:paraId="73E4D1B9" w14:textId="77777777" w:rsidTr="00D260BF">
        <w:tc>
          <w:tcPr>
            <w:tcW w:w="598" w:type="pct"/>
            <w:vMerge/>
            <w:vAlign w:val="center"/>
          </w:tcPr>
          <w:p w14:paraId="511A2572"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p>
        </w:tc>
        <w:tc>
          <w:tcPr>
            <w:tcW w:w="820" w:type="pct"/>
            <w:vMerge/>
            <w:vAlign w:val="center"/>
          </w:tcPr>
          <w:p w14:paraId="731B6772"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p>
        </w:tc>
        <w:tc>
          <w:tcPr>
            <w:tcW w:w="764" w:type="pct"/>
            <w:vAlign w:val="center"/>
          </w:tcPr>
          <w:p w14:paraId="7D5C62DE"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پرداخت‌کننده</w:t>
            </w:r>
          </w:p>
        </w:tc>
        <w:tc>
          <w:tcPr>
            <w:tcW w:w="745" w:type="pct"/>
            <w:vAlign w:val="center"/>
          </w:tcPr>
          <w:p w14:paraId="5C49D269"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ارایه‌کننده</w:t>
            </w:r>
          </w:p>
        </w:tc>
        <w:tc>
          <w:tcPr>
            <w:tcW w:w="521" w:type="pct"/>
            <w:vAlign w:val="center"/>
          </w:tcPr>
          <w:p w14:paraId="1719F86A"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افزایش تعداد بیماران درمان با ثبت شده</w:t>
            </w:r>
          </w:p>
        </w:tc>
        <w:tc>
          <w:tcPr>
            <w:tcW w:w="614" w:type="pct"/>
            <w:vAlign w:val="center"/>
          </w:tcPr>
          <w:p w14:paraId="5A5BAE0F"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کاهش تعداد خدمات به ازای واحدهای پرداخت</w:t>
            </w:r>
          </w:p>
        </w:tc>
        <w:tc>
          <w:tcPr>
            <w:tcW w:w="491" w:type="pct"/>
            <w:vAlign w:val="center"/>
          </w:tcPr>
          <w:p w14:paraId="0A314E18"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افزایش شدت بیماری گزارش شده</w:t>
            </w:r>
          </w:p>
        </w:tc>
        <w:tc>
          <w:tcPr>
            <w:tcW w:w="447" w:type="pct"/>
            <w:vAlign w:val="center"/>
          </w:tcPr>
          <w:p w14:paraId="208D9DA0"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انتخاب بیماران سالم‌تر</w:t>
            </w:r>
          </w:p>
        </w:tc>
      </w:tr>
      <w:tr w:rsidR="001919AD" w:rsidRPr="00552783" w14:paraId="5C2411F8" w14:textId="77777777" w:rsidTr="00D260BF">
        <w:tc>
          <w:tcPr>
            <w:tcW w:w="598" w:type="pct"/>
            <w:vAlign w:val="center"/>
          </w:tcPr>
          <w:p w14:paraId="2C4E94CD"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کارانه</w:t>
            </w:r>
          </w:p>
        </w:tc>
        <w:tc>
          <w:tcPr>
            <w:tcW w:w="820" w:type="pct"/>
            <w:vAlign w:val="center"/>
          </w:tcPr>
          <w:p w14:paraId="5DAF5A35"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هر مورد از خدمت یا مشاوره</w:t>
            </w:r>
          </w:p>
        </w:tc>
        <w:tc>
          <w:tcPr>
            <w:tcW w:w="764" w:type="pct"/>
            <w:vAlign w:val="center"/>
          </w:tcPr>
          <w:p w14:paraId="2B248603"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پرداخت‌کننده تمام خطرها</w:t>
            </w:r>
            <w:r w:rsidRPr="00552783">
              <w:rPr>
                <w:rFonts w:ascii="Times New Roman" w:eastAsia="Times New Roman" w:hAnsi="Times New Roman" w:cs="B Nazanin"/>
                <w:sz w:val="24"/>
                <w:rtl/>
              </w:rPr>
              <w:t xml:space="preserve"> را متحمل</w:t>
            </w:r>
            <w:r w:rsidRPr="00552783">
              <w:rPr>
                <w:rFonts w:ascii="Arial" w:eastAsia="Times New Roman" w:hAnsi="Arial" w:cs="B Nazanin"/>
                <w:sz w:val="24"/>
                <w:rtl/>
              </w:rPr>
              <w:t xml:space="preserve"> می‌شود</w:t>
            </w:r>
          </w:p>
        </w:tc>
        <w:tc>
          <w:tcPr>
            <w:tcW w:w="745" w:type="pct"/>
            <w:vAlign w:val="center"/>
          </w:tcPr>
          <w:p w14:paraId="3335E400"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ارایه‌کننده هیچ خطری را</w:t>
            </w:r>
            <w:r w:rsidRPr="00552783">
              <w:rPr>
                <w:rFonts w:ascii="Times New Roman" w:eastAsia="Times New Roman" w:hAnsi="Times New Roman" w:cs="B Nazanin"/>
                <w:sz w:val="24"/>
                <w:rtl/>
              </w:rPr>
              <w:t xml:space="preserve"> متحمل نمی‌شود</w:t>
            </w:r>
          </w:p>
        </w:tc>
        <w:tc>
          <w:tcPr>
            <w:tcW w:w="521" w:type="pct"/>
            <w:vAlign w:val="center"/>
          </w:tcPr>
          <w:p w14:paraId="3578B5B5"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بلی</w:t>
            </w:r>
          </w:p>
        </w:tc>
        <w:tc>
          <w:tcPr>
            <w:tcW w:w="614" w:type="pct"/>
            <w:vAlign w:val="center"/>
          </w:tcPr>
          <w:p w14:paraId="72DFB532"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خیر</w:t>
            </w:r>
          </w:p>
        </w:tc>
        <w:tc>
          <w:tcPr>
            <w:tcW w:w="491" w:type="pct"/>
            <w:vAlign w:val="center"/>
          </w:tcPr>
          <w:p w14:paraId="0B373435"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بلی</w:t>
            </w:r>
          </w:p>
        </w:tc>
        <w:tc>
          <w:tcPr>
            <w:tcW w:w="447" w:type="pct"/>
            <w:vAlign w:val="center"/>
          </w:tcPr>
          <w:p w14:paraId="5FDA7E17"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خیر</w:t>
            </w:r>
          </w:p>
        </w:tc>
      </w:tr>
      <w:tr w:rsidR="001919AD" w:rsidRPr="00552783" w14:paraId="3A9B81AA" w14:textId="77777777" w:rsidTr="00D260BF">
        <w:tc>
          <w:tcPr>
            <w:tcW w:w="598" w:type="pct"/>
            <w:vAlign w:val="center"/>
          </w:tcPr>
          <w:p w14:paraId="6ED23A39"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پرداخت</w:t>
            </w:r>
            <w:r w:rsidRPr="00552783">
              <w:rPr>
                <w:rFonts w:ascii="Arial" w:eastAsia="Times New Roman" w:hAnsi="Arial" w:cs="B Nazanin" w:hint="cs"/>
                <w:sz w:val="24"/>
                <w:rtl/>
              </w:rPr>
              <w:t xml:space="preserve"> به </w:t>
            </w:r>
            <w:r w:rsidRPr="00552783">
              <w:rPr>
                <w:rFonts w:ascii="Arial" w:eastAsia="Times New Roman" w:hAnsi="Arial" w:cs="B Nazanin"/>
                <w:sz w:val="24"/>
                <w:rtl/>
              </w:rPr>
              <w:t>ازای بستری با</w:t>
            </w:r>
            <w:r w:rsidRPr="00552783">
              <w:rPr>
                <w:rFonts w:ascii="Times New Roman" w:eastAsia="Times New Roman" w:hAnsi="Times New Roman" w:cs="B Nazanin"/>
                <w:sz w:val="24"/>
                <w:rtl/>
              </w:rPr>
              <w:t xml:space="preserve"> تعديل از نظر</w:t>
            </w:r>
            <w:r w:rsidRPr="00552783">
              <w:rPr>
                <w:rFonts w:ascii="Times New Roman" w:eastAsia="Times New Roman" w:hAnsi="Times New Roman" w:cs="B Nazanin" w:hint="cs"/>
                <w:sz w:val="24"/>
                <w:rtl/>
              </w:rPr>
              <w:t xml:space="preserve"> </w:t>
            </w:r>
            <w:r w:rsidRPr="00552783">
              <w:rPr>
                <w:rFonts w:ascii="Times New Roman" w:eastAsia="Times New Roman" w:hAnsi="Times New Roman" w:cs="B Nazanin"/>
                <w:sz w:val="24"/>
                <w:rtl/>
              </w:rPr>
              <w:t>ترکیب موارد</w:t>
            </w:r>
          </w:p>
        </w:tc>
        <w:tc>
          <w:tcPr>
            <w:tcW w:w="820" w:type="pct"/>
            <w:vAlign w:val="center"/>
          </w:tcPr>
          <w:p w14:paraId="12108276"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میزان‌های پرداخت بسته به مورد فرق</w:t>
            </w:r>
            <w:r w:rsidRPr="00552783">
              <w:rPr>
                <w:rFonts w:ascii="Arial" w:eastAsia="Times New Roman" w:hAnsi="Arial" w:cs="B Nazanin" w:hint="cs"/>
                <w:sz w:val="24"/>
                <w:rtl/>
              </w:rPr>
              <w:t xml:space="preserve"> </w:t>
            </w:r>
            <w:r w:rsidRPr="00552783">
              <w:rPr>
                <w:rFonts w:ascii="Times New Roman" w:eastAsia="Times New Roman" w:hAnsi="Times New Roman" w:cs="B Nazanin"/>
                <w:sz w:val="24"/>
                <w:rtl/>
              </w:rPr>
              <w:t>میکنند</w:t>
            </w:r>
          </w:p>
        </w:tc>
        <w:tc>
          <w:tcPr>
            <w:tcW w:w="764" w:type="pct"/>
            <w:vAlign w:val="center"/>
          </w:tcPr>
          <w:p w14:paraId="1E69B5F9"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خطر تعداد موارد و</w:t>
            </w:r>
            <w:r w:rsidRPr="00552783">
              <w:rPr>
                <w:rFonts w:ascii="Arial" w:eastAsia="Times New Roman" w:hAnsi="Arial" w:cs="B Nazanin" w:hint="cs"/>
                <w:sz w:val="24"/>
                <w:rtl/>
              </w:rPr>
              <w:t xml:space="preserve"> طبقه</w:t>
            </w:r>
            <w:r w:rsidRPr="00552783">
              <w:rPr>
                <w:rFonts w:ascii="Arial" w:eastAsia="Times New Roman" w:hAnsi="Arial" w:cs="B Nazanin" w:hint="cs"/>
                <w:sz w:val="24"/>
                <w:rtl/>
              </w:rPr>
              <w:softHyphen/>
              <w:t xml:space="preserve">بندی  </w:t>
            </w:r>
            <w:r w:rsidRPr="00552783">
              <w:rPr>
                <w:rFonts w:ascii="Times New Roman" w:eastAsia="Times New Roman" w:hAnsi="Times New Roman" w:cs="B Nazanin"/>
                <w:sz w:val="24"/>
                <w:rtl/>
              </w:rPr>
              <w:t>ش</w:t>
            </w:r>
            <w:r w:rsidRPr="00552783">
              <w:rPr>
                <w:rFonts w:ascii="Times New Roman" w:eastAsia="Times New Roman" w:hAnsi="Times New Roman" w:cs="B Nazanin" w:hint="cs"/>
                <w:sz w:val="24"/>
                <w:rtl/>
              </w:rPr>
              <w:t>دت مورد</w:t>
            </w:r>
          </w:p>
        </w:tc>
        <w:tc>
          <w:tcPr>
            <w:tcW w:w="745" w:type="pct"/>
            <w:vAlign w:val="center"/>
          </w:tcPr>
          <w:p w14:paraId="5876C169"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خطر هزینه درمان در یک</w:t>
            </w:r>
            <w:r w:rsidRPr="00552783">
              <w:rPr>
                <w:rFonts w:ascii="Times New Roman" w:eastAsia="Times New Roman" w:hAnsi="Times New Roman" w:cs="B Nazanin"/>
                <w:sz w:val="24"/>
                <w:rtl/>
              </w:rPr>
              <w:t xml:space="preserve"> مورد معين</w:t>
            </w:r>
          </w:p>
        </w:tc>
        <w:tc>
          <w:tcPr>
            <w:tcW w:w="521" w:type="pct"/>
            <w:vAlign w:val="center"/>
          </w:tcPr>
          <w:p w14:paraId="5EE6BC93" w14:textId="77777777" w:rsidR="001919AD" w:rsidRPr="00552783" w:rsidRDefault="001919AD" w:rsidP="00552783">
            <w:pPr>
              <w:spacing w:line="20" w:lineRule="atLeast"/>
              <w:ind w:firstLine="0"/>
              <w:jc w:val="center"/>
              <w:rPr>
                <w:sz w:val="24"/>
              </w:rPr>
            </w:pPr>
            <w:r w:rsidRPr="00552783">
              <w:rPr>
                <w:rFonts w:ascii="Arial" w:eastAsia="Times New Roman" w:hAnsi="Arial" w:cs="B Nazanin"/>
                <w:sz w:val="24"/>
                <w:rtl/>
              </w:rPr>
              <w:t>بلى</w:t>
            </w:r>
          </w:p>
        </w:tc>
        <w:tc>
          <w:tcPr>
            <w:tcW w:w="614" w:type="pct"/>
            <w:vAlign w:val="center"/>
          </w:tcPr>
          <w:p w14:paraId="54DD2EAA" w14:textId="77777777" w:rsidR="001919AD" w:rsidRPr="00552783" w:rsidRDefault="001919AD" w:rsidP="00552783">
            <w:pPr>
              <w:spacing w:line="20" w:lineRule="atLeast"/>
              <w:ind w:firstLine="0"/>
              <w:jc w:val="center"/>
              <w:rPr>
                <w:sz w:val="24"/>
              </w:rPr>
            </w:pPr>
            <w:r w:rsidRPr="00552783">
              <w:rPr>
                <w:rFonts w:ascii="Arial" w:eastAsia="Times New Roman" w:hAnsi="Arial" w:cs="B Nazanin"/>
                <w:sz w:val="24"/>
                <w:rtl/>
              </w:rPr>
              <w:t>بلى</w:t>
            </w:r>
          </w:p>
        </w:tc>
        <w:tc>
          <w:tcPr>
            <w:tcW w:w="491" w:type="pct"/>
            <w:vAlign w:val="center"/>
          </w:tcPr>
          <w:p w14:paraId="445412BD" w14:textId="77777777" w:rsidR="001919AD" w:rsidRPr="00552783" w:rsidRDefault="001919AD" w:rsidP="00552783">
            <w:pPr>
              <w:spacing w:line="20" w:lineRule="atLeast"/>
              <w:ind w:firstLine="0"/>
              <w:jc w:val="center"/>
              <w:rPr>
                <w:sz w:val="24"/>
              </w:rPr>
            </w:pPr>
            <w:r w:rsidRPr="00552783">
              <w:rPr>
                <w:rFonts w:ascii="Arial" w:eastAsia="Times New Roman" w:hAnsi="Arial" w:cs="B Nazanin"/>
                <w:sz w:val="24"/>
                <w:rtl/>
              </w:rPr>
              <w:t>بلى</w:t>
            </w:r>
          </w:p>
        </w:tc>
        <w:tc>
          <w:tcPr>
            <w:tcW w:w="447" w:type="pct"/>
            <w:vAlign w:val="center"/>
          </w:tcPr>
          <w:p w14:paraId="685FB479" w14:textId="77777777" w:rsidR="001919AD" w:rsidRPr="00552783" w:rsidRDefault="001919AD" w:rsidP="00552783">
            <w:pPr>
              <w:spacing w:line="20" w:lineRule="atLeast"/>
              <w:ind w:firstLine="0"/>
              <w:jc w:val="center"/>
              <w:rPr>
                <w:sz w:val="24"/>
              </w:rPr>
            </w:pPr>
            <w:r w:rsidRPr="00552783">
              <w:rPr>
                <w:rFonts w:ascii="Arial" w:eastAsia="Times New Roman" w:hAnsi="Arial" w:cs="B Nazanin"/>
                <w:sz w:val="24"/>
                <w:rtl/>
              </w:rPr>
              <w:t>بلى</w:t>
            </w:r>
          </w:p>
        </w:tc>
      </w:tr>
      <w:tr w:rsidR="001919AD" w:rsidRPr="00552783" w14:paraId="19250D36" w14:textId="77777777" w:rsidTr="00D260BF">
        <w:tc>
          <w:tcPr>
            <w:tcW w:w="598" w:type="pct"/>
            <w:vAlign w:val="center"/>
          </w:tcPr>
          <w:p w14:paraId="7ACA2C53"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پرداخت</w:t>
            </w:r>
            <w:r w:rsidRPr="00552783">
              <w:rPr>
                <w:rFonts w:ascii="Arial" w:eastAsia="Times New Roman" w:hAnsi="Arial" w:cs="B Nazanin" w:hint="cs"/>
                <w:sz w:val="24"/>
                <w:rtl/>
              </w:rPr>
              <w:t xml:space="preserve"> </w:t>
            </w:r>
            <w:r w:rsidRPr="00552783">
              <w:rPr>
                <w:rFonts w:ascii="Arial" w:eastAsia="Times New Roman" w:hAnsi="Arial" w:cs="B Nazanin"/>
                <w:sz w:val="24"/>
                <w:rtl/>
              </w:rPr>
              <w:t>به ازای</w:t>
            </w:r>
            <w:r w:rsidRPr="00552783">
              <w:rPr>
                <w:rFonts w:ascii="Arial" w:eastAsia="Times New Roman" w:hAnsi="Arial" w:cs="B Nazanin" w:hint="cs"/>
                <w:sz w:val="24"/>
                <w:rtl/>
              </w:rPr>
              <w:t xml:space="preserve"> </w:t>
            </w:r>
            <w:r w:rsidRPr="00552783">
              <w:rPr>
                <w:rFonts w:ascii="Arial" w:eastAsia="Times New Roman" w:hAnsi="Arial" w:cs="B Nazanin"/>
                <w:sz w:val="24"/>
                <w:rtl/>
              </w:rPr>
              <w:t>بستری</w:t>
            </w:r>
          </w:p>
          <w:p w14:paraId="391356A0"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p>
        </w:tc>
        <w:tc>
          <w:tcPr>
            <w:tcW w:w="820" w:type="pct"/>
            <w:vAlign w:val="center"/>
          </w:tcPr>
          <w:p w14:paraId="35EF1650"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هر مورد بستری</w:t>
            </w:r>
          </w:p>
        </w:tc>
        <w:tc>
          <w:tcPr>
            <w:tcW w:w="764" w:type="pct"/>
            <w:vAlign w:val="center"/>
          </w:tcPr>
          <w:p w14:paraId="3037BAE7"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خطر تعداد</w:t>
            </w:r>
            <w:r w:rsidRPr="00552783">
              <w:rPr>
                <w:rFonts w:ascii="Arial" w:eastAsia="Times New Roman" w:hAnsi="Arial" w:cs="B Nazanin" w:hint="cs"/>
                <w:sz w:val="24"/>
                <w:rtl/>
              </w:rPr>
              <w:t xml:space="preserve"> </w:t>
            </w:r>
            <w:r w:rsidRPr="00552783">
              <w:rPr>
                <w:rFonts w:ascii="Arial" w:eastAsia="Times New Roman" w:hAnsi="Arial" w:cs="B Nazanin"/>
                <w:sz w:val="24"/>
                <w:rtl/>
              </w:rPr>
              <w:t>موارد بستری</w:t>
            </w:r>
          </w:p>
        </w:tc>
        <w:tc>
          <w:tcPr>
            <w:tcW w:w="745" w:type="pct"/>
            <w:vAlign w:val="center"/>
          </w:tcPr>
          <w:p w14:paraId="650A0077"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خطر تعداد</w:t>
            </w:r>
            <w:r w:rsidRPr="00552783">
              <w:rPr>
                <w:rFonts w:ascii="Arial" w:eastAsia="Times New Roman" w:hAnsi="Arial" w:cs="B Nazanin" w:hint="cs"/>
                <w:sz w:val="24"/>
                <w:rtl/>
              </w:rPr>
              <w:t xml:space="preserve"> </w:t>
            </w:r>
            <w:r w:rsidRPr="00552783">
              <w:rPr>
                <w:rFonts w:ascii="Arial" w:eastAsia="Times New Roman" w:hAnsi="Arial" w:cs="B Nazanin"/>
                <w:sz w:val="24"/>
                <w:rtl/>
              </w:rPr>
              <w:t>خدمات به ازای</w:t>
            </w:r>
            <w:r w:rsidRPr="00552783">
              <w:rPr>
                <w:rFonts w:ascii="Arial" w:eastAsia="Times New Roman" w:hAnsi="Arial" w:cs="B Nazanin" w:hint="cs"/>
                <w:sz w:val="24"/>
                <w:rtl/>
              </w:rPr>
              <w:t xml:space="preserve"> </w:t>
            </w:r>
            <w:r w:rsidRPr="00552783">
              <w:rPr>
                <w:rFonts w:ascii="Arial" w:eastAsia="Times New Roman" w:hAnsi="Arial" w:cs="B Nazanin"/>
                <w:sz w:val="24"/>
                <w:rtl/>
              </w:rPr>
              <w:t>هر بستری</w:t>
            </w:r>
          </w:p>
        </w:tc>
        <w:tc>
          <w:tcPr>
            <w:tcW w:w="521" w:type="pct"/>
            <w:vAlign w:val="center"/>
          </w:tcPr>
          <w:p w14:paraId="4BC0B92F" w14:textId="77777777" w:rsidR="001919AD" w:rsidRPr="00552783" w:rsidRDefault="001919AD" w:rsidP="00552783">
            <w:pPr>
              <w:spacing w:line="20" w:lineRule="atLeast"/>
              <w:ind w:firstLine="0"/>
              <w:jc w:val="center"/>
              <w:rPr>
                <w:sz w:val="24"/>
              </w:rPr>
            </w:pPr>
            <w:r w:rsidRPr="00552783">
              <w:rPr>
                <w:rFonts w:ascii="Arial" w:eastAsia="Times New Roman" w:hAnsi="Arial" w:cs="B Nazanin"/>
                <w:sz w:val="24"/>
                <w:rtl/>
              </w:rPr>
              <w:t>بلى</w:t>
            </w:r>
          </w:p>
        </w:tc>
        <w:tc>
          <w:tcPr>
            <w:tcW w:w="614" w:type="pct"/>
            <w:vAlign w:val="center"/>
          </w:tcPr>
          <w:p w14:paraId="3B8D25C1" w14:textId="77777777" w:rsidR="001919AD" w:rsidRPr="00552783" w:rsidRDefault="001919AD" w:rsidP="00552783">
            <w:pPr>
              <w:spacing w:line="20" w:lineRule="atLeast"/>
              <w:ind w:firstLine="0"/>
              <w:jc w:val="center"/>
              <w:rPr>
                <w:sz w:val="24"/>
              </w:rPr>
            </w:pPr>
            <w:r w:rsidRPr="00552783">
              <w:rPr>
                <w:rFonts w:ascii="Arial" w:eastAsia="Times New Roman" w:hAnsi="Arial" w:cs="B Nazanin"/>
                <w:sz w:val="24"/>
                <w:rtl/>
              </w:rPr>
              <w:t>بلى</w:t>
            </w:r>
          </w:p>
        </w:tc>
        <w:tc>
          <w:tcPr>
            <w:tcW w:w="491" w:type="pct"/>
            <w:vAlign w:val="center"/>
          </w:tcPr>
          <w:p w14:paraId="30EE233F"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خیر</w:t>
            </w:r>
          </w:p>
        </w:tc>
        <w:tc>
          <w:tcPr>
            <w:tcW w:w="447" w:type="pct"/>
            <w:vAlign w:val="center"/>
          </w:tcPr>
          <w:p w14:paraId="3ACB0253"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بلى</w:t>
            </w:r>
          </w:p>
        </w:tc>
      </w:tr>
      <w:tr w:rsidR="001919AD" w:rsidRPr="00552783" w14:paraId="6295562C" w14:textId="77777777" w:rsidTr="00D260BF">
        <w:tc>
          <w:tcPr>
            <w:tcW w:w="598" w:type="pct"/>
            <w:vAlign w:val="center"/>
          </w:tcPr>
          <w:p w14:paraId="3D78890A"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پرداخت روزانه</w:t>
            </w:r>
          </w:p>
        </w:tc>
        <w:tc>
          <w:tcPr>
            <w:tcW w:w="820" w:type="pct"/>
            <w:vAlign w:val="center"/>
          </w:tcPr>
          <w:p w14:paraId="542E15DB"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هر روز - بیمار</w:t>
            </w:r>
          </w:p>
        </w:tc>
        <w:tc>
          <w:tcPr>
            <w:tcW w:w="764" w:type="pct"/>
            <w:vAlign w:val="center"/>
          </w:tcPr>
          <w:p w14:paraId="07094881"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خطر تعداد روزهای اقامت در بیمارستان</w:t>
            </w:r>
          </w:p>
        </w:tc>
        <w:tc>
          <w:tcPr>
            <w:tcW w:w="745" w:type="pct"/>
            <w:vAlign w:val="center"/>
          </w:tcPr>
          <w:p w14:paraId="0A2F3D75"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خطر هزینه مراقبتها در یک روز معین</w:t>
            </w:r>
          </w:p>
        </w:tc>
        <w:tc>
          <w:tcPr>
            <w:tcW w:w="521" w:type="pct"/>
            <w:vAlign w:val="center"/>
          </w:tcPr>
          <w:p w14:paraId="515554A5" w14:textId="77777777" w:rsidR="001919AD" w:rsidRPr="00552783" w:rsidRDefault="001919AD" w:rsidP="00552783">
            <w:pPr>
              <w:spacing w:line="20" w:lineRule="atLeast"/>
              <w:ind w:firstLine="0"/>
              <w:jc w:val="center"/>
              <w:rPr>
                <w:sz w:val="24"/>
              </w:rPr>
            </w:pPr>
            <w:r w:rsidRPr="00552783">
              <w:rPr>
                <w:rFonts w:ascii="Arial" w:eastAsia="Times New Roman" w:hAnsi="Arial" w:cs="B Nazanin"/>
                <w:sz w:val="24"/>
                <w:rtl/>
              </w:rPr>
              <w:t>بلی</w:t>
            </w:r>
          </w:p>
        </w:tc>
        <w:tc>
          <w:tcPr>
            <w:tcW w:w="614" w:type="pct"/>
            <w:vAlign w:val="center"/>
          </w:tcPr>
          <w:p w14:paraId="519D1F0C" w14:textId="77777777" w:rsidR="001919AD" w:rsidRPr="00552783" w:rsidRDefault="001919AD" w:rsidP="00552783">
            <w:pPr>
              <w:spacing w:line="20" w:lineRule="atLeast"/>
              <w:ind w:firstLine="0"/>
              <w:jc w:val="center"/>
              <w:rPr>
                <w:sz w:val="24"/>
              </w:rPr>
            </w:pPr>
            <w:r w:rsidRPr="00552783">
              <w:rPr>
                <w:rFonts w:ascii="Arial" w:eastAsia="Times New Roman" w:hAnsi="Arial" w:cs="B Nazanin"/>
                <w:sz w:val="24"/>
                <w:rtl/>
              </w:rPr>
              <w:t>بلی</w:t>
            </w:r>
          </w:p>
        </w:tc>
        <w:tc>
          <w:tcPr>
            <w:tcW w:w="491" w:type="pct"/>
            <w:vAlign w:val="center"/>
          </w:tcPr>
          <w:p w14:paraId="13BCF8C9" w14:textId="77777777" w:rsidR="001919AD" w:rsidRPr="00552783" w:rsidRDefault="001919AD" w:rsidP="00552783">
            <w:pPr>
              <w:spacing w:line="20" w:lineRule="atLeast"/>
              <w:ind w:firstLine="0"/>
              <w:jc w:val="center"/>
              <w:rPr>
                <w:sz w:val="24"/>
              </w:rPr>
            </w:pPr>
            <w:r w:rsidRPr="00552783">
              <w:rPr>
                <w:rFonts w:ascii="Arial" w:eastAsia="Times New Roman" w:hAnsi="Arial" w:cs="B Nazanin"/>
                <w:sz w:val="24"/>
                <w:rtl/>
              </w:rPr>
              <w:t>خیر</w:t>
            </w:r>
          </w:p>
        </w:tc>
        <w:tc>
          <w:tcPr>
            <w:tcW w:w="447" w:type="pct"/>
            <w:vAlign w:val="center"/>
          </w:tcPr>
          <w:p w14:paraId="53A1004C" w14:textId="77777777" w:rsidR="001919AD" w:rsidRPr="00552783" w:rsidRDefault="001919AD" w:rsidP="00552783">
            <w:pPr>
              <w:spacing w:line="20" w:lineRule="atLeast"/>
              <w:ind w:firstLine="0"/>
              <w:jc w:val="center"/>
              <w:rPr>
                <w:sz w:val="24"/>
              </w:rPr>
            </w:pPr>
            <w:r w:rsidRPr="00552783">
              <w:rPr>
                <w:rFonts w:ascii="Arial" w:eastAsia="Times New Roman" w:hAnsi="Arial" w:cs="B Nazanin"/>
                <w:sz w:val="24"/>
                <w:rtl/>
              </w:rPr>
              <w:t>خیر</w:t>
            </w:r>
          </w:p>
        </w:tc>
      </w:tr>
      <w:tr w:rsidR="001919AD" w:rsidRPr="00552783" w14:paraId="2EA66408" w14:textId="77777777" w:rsidTr="00D260BF">
        <w:tc>
          <w:tcPr>
            <w:tcW w:w="598" w:type="pct"/>
            <w:vAlign w:val="center"/>
          </w:tcPr>
          <w:p w14:paraId="1617CBC6"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Times New Roman" w:eastAsia="Times New Roman" w:hAnsi="Times New Roman" w:cs="B Nazanin" w:hint="cs"/>
                <w:sz w:val="24"/>
                <w:rtl/>
              </w:rPr>
              <w:t>سرانه</w:t>
            </w:r>
          </w:p>
        </w:tc>
        <w:tc>
          <w:tcPr>
            <w:tcW w:w="820" w:type="pct"/>
            <w:vAlign w:val="center"/>
          </w:tcPr>
          <w:p w14:paraId="29F13316"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تمام خدمات پوشش داده شده برای یک فرد در یک دوره زمانی مشخص</w:t>
            </w:r>
          </w:p>
          <w:p w14:paraId="2541A9C3"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p>
        </w:tc>
        <w:tc>
          <w:tcPr>
            <w:tcW w:w="764" w:type="pct"/>
            <w:vAlign w:val="center"/>
          </w:tcPr>
          <w:p w14:paraId="631A5E5A"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lastRenderedPageBreak/>
              <w:t>مقادیر بالای سقف «توقف زیان»</w:t>
            </w:r>
            <w:r w:rsidRPr="00552783">
              <w:rPr>
                <w:rFonts w:ascii="Arial" w:eastAsia="Times New Roman" w:hAnsi="Arial" w:cs="B Nazanin" w:hint="cs"/>
                <w:sz w:val="24"/>
                <w:rtl/>
              </w:rPr>
              <w:t xml:space="preserve"> *</w:t>
            </w:r>
          </w:p>
        </w:tc>
        <w:tc>
          <w:tcPr>
            <w:tcW w:w="745" w:type="pct"/>
            <w:vAlign w:val="center"/>
          </w:tcPr>
          <w:p w14:paraId="05A28B99"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 xml:space="preserve">تمام خطرها تا یک سقف مشخص </w:t>
            </w:r>
            <w:r w:rsidRPr="00552783">
              <w:rPr>
                <w:rFonts w:ascii="Arial" w:eastAsia="Times New Roman" w:hAnsi="Arial" w:cs="B Nazanin" w:hint="cs"/>
                <w:sz w:val="24"/>
                <w:rtl/>
              </w:rPr>
              <w:t>(</w:t>
            </w:r>
            <w:r w:rsidRPr="00552783">
              <w:rPr>
                <w:rFonts w:ascii="Arial" w:eastAsia="Times New Roman" w:hAnsi="Arial" w:cs="B Nazanin"/>
                <w:sz w:val="24"/>
                <w:rtl/>
              </w:rPr>
              <w:t>توقف زیان) برعهده ارایه‌کننده است</w:t>
            </w:r>
          </w:p>
        </w:tc>
        <w:tc>
          <w:tcPr>
            <w:tcW w:w="521" w:type="pct"/>
            <w:vAlign w:val="center"/>
          </w:tcPr>
          <w:p w14:paraId="47D22B72" w14:textId="77777777" w:rsidR="001919AD" w:rsidRPr="00552783" w:rsidRDefault="001919AD" w:rsidP="00552783">
            <w:pPr>
              <w:spacing w:line="20" w:lineRule="atLeast"/>
              <w:ind w:firstLine="0"/>
              <w:jc w:val="center"/>
              <w:rPr>
                <w:sz w:val="24"/>
              </w:rPr>
            </w:pPr>
            <w:r w:rsidRPr="00552783">
              <w:rPr>
                <w:rFonts w:ascii="Arial" w:eastAsia="Times New Roman" w:hAnsi="Arial" w:cs="B Nazanin"/>
                <w:sz w:val="24"/>
                <w:rtl/>
              </w:rPr>
              <w:t>بلى</w:t>
            </w:r>
          </w:p>
        </w:tc>
        <w:tc>
          <w:tcPr>
            <w:tcW w:w="614" w:type="pct"/>
            <w:vAlign w:val="center"/>
          </w:tcPr>
          <w:p w14:paraId="64D99D76" w14:textId="77777777" w:rsidR="001919AD" w:rsidRPr="00552783" w:rsidRDefault="001919AD" w:rsidP="00552783">
            <w:pPr>
              <w:spacing w:line="20" w:lineRule="atLeast"/>
              <w:ind w:firstLine="0"/>
              <w:jc w:val="center"/>
              <w:rPr>
                <w:sz w:val="24"/>
              </w:rPr>
            </w:pPr>
            <w:r w:rsidRPr="00552783">
              <w:rPr>
                <w:rFonts w:ascii="Arial" w:eastAsia="Times New Roman" w:hAnsi="Arial" w:cs="B Nazanin"/>
                <w:sz w:val="24"/>
                <w:rtl/>
              </w:rPr>
              <w:t>بلى</w:t>
            </w:r>
          </w:p>
        </w:tc>
        <w:tc>
          <w:tcPr>
            <w:tcW w:w="491" w:type="pct"/>
            <w:vAlign w:val="center"/>
          </w:tcPr>
          <w:p w14:paraId="0B7AAB09"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Times New Roman" w:eastAsia="Times New Roman" w:hAnsi="Times New Roman" w:cs="B Nazanin" w:hint="cs"/>
                <w:sz w:val="24"/>
                <w:rtl/>
              </w:rPr>
              <w:t>-</w:t>
            </w:r>
          </w:p>
        </w:tc>
        <w:tc>
          <w:tcPr>
            <w:tcW w:w="447" w:type="pct"/>
            <w:vAlign w:val="center"/>
          </w:tcPr>
          <w:p w14:paraId="7C0032B6"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بلى</w:t>
            </w:r>
          </w:p>
        </w:tc>
      </w:tr>
      <w:tr w:rsidR="001919AD" w:rsidRPr="00552783" w14:paraId="512BF9F0" w14:textId="77777777" w:rsidTr="00D260BF">
        <w:tc>
          <w:tcPr>
            <w:tcW w:w="598" w:type="pct"/>
            <w:vAlign w:val="center"/>
          </w:tcPr>
          <w:p w14:paraId="405860BF"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lastRenderedPageBreak/>
              <w:t>بودجه کلی</w:t>
            </w:r>
          </w:p>
        </w:tc>
        <w:tc>
          <w:tcPr>
            <w:tcW w:w="820" w:type="pct"/>
            <w:vAlign w:val="center"/>
          </w:tcPr>
          <w:p w14:paraId="19845110"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تمام خدماتی که توسط یک مؤسسه ارایه‌کننده در یک دوره زمانی مشخص ارایه</w:t>
            </w:r>
            <w:r w:rsidRPr="00552783">
              <w:rPr>
                <w:rFonts w:ascii="Arial" w:eastAsia="Times New Roman" w:hAnsi="Arial" w:cs="B Nazanin" w:hint="cs"/>
                <w:sz w:val="24"/>
                <w:rtl/>
              </w:rPr>
              <w:t xml:space="preserve"> </w:t>
            </w:r>
            <w:r w:rsidRPr="00552783">
              <w:rPr>
                <w:rFonts w:ascii="Times New Roman" w:eastAsia="Times New Roman" w:hAnsi="Times New Roman" w:cs="B Nazanin"/>
                <w:sz w:val="24"/>
                <w:rtl/>
              </w:rPr>
              <w:t>می‌گردد</w:t>
            </w:r>
          </w:p>
        </w:tc>
        <w:tc>
          <w:tcPr>
            <w:tcW w:w="764" w:type="pct"/>
            <w:vAlign w:val="center"/>
          </w:tcPr>
          <w:p w14:paraId="042685D8"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هیچ خطری متوجه پرداخت‌کننده نیست</w:t>
            </w:r>
          </w:p>
          <w:p w14:paraId="54E95754"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p>
        </w:tc>
        <w:tc>
          <w:tcPr>
            <w:tcW w:w="745" w:type="pct"/>
            <w:vAlign w:val="center"/>
          </w:tcPr>
          <w:p w14:paraId="16C823A2"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r w:rsidRPr="00552783">
              <w:rPr>
                <w:rFonts w:ascii="Arial" w:eastAsia="Times New Roman" w:hAnsi="Arial" w:cs="B Nazanin"/>
                <w:sz w:val="24"/>
                <w:rtl/>
              </w:rPr>
              <w:t>ارایه‌کننده تمام خطرها را متحمل می‌شود</w:t>
            </w:r>
          </w:p>
        </w:tc>
        <w:tc>
          <w:tcPr>
            <w:tcW w:w="521" w:type="pct"/>
            <w:vAlign w:val="center"/>
          </w:tcPr>
          <w:p w14:paraId="170BC9D5"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p>
        </w:tc>
        <w:tc>
          <w:tcPr>
            <w:tcW w:w="614" w:type="pct"/>
            <w:vAlign w:val="center"/>
          </w:tcPr>
          <w:p w14:paraId="3A4AAAE6"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p>
        </w:tc>
        <w:tc>
          <w:tcPr>
            <w:tcW w:w="491" w:type="pct"/>
            <w:vAlign w:val="center"/>
          </w:tcPr>
          <w:p w14:paraId="5D8B0E13"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p>
        </w:tc>
        <w:tc>
          <w:tcPr>
            <w:tcW w:w="447" w:type="pct"/>
            <w:vAlign w:val="center"/>
          </w:tcPr>
          <w:p w14:paraId="3AA7C48C" w14:textId="77777777" w:rsidR="001919AD" w:rsidRPr="00552783" w:rsidRDefault="001919AD" w:rsidP="00552783">
            <w:pPr>
              <w:spacing w:line="20" w:lineRule="atLeast"/>
              <w:ind w:firstLine="0"/>
              <w:jc w:val="center"/>
              <w:rPr>
                <w:rFonts w:ascii="Times New Roman" w:eastAsia="Times New Roman" w:hAnsi="Times New Roman" w:cs="B Nazanin"/>
                <w:sz w:val="24"/>
                <w:rtl/>
              </w:rPr>
            </w:pPr>
          </w:p>
        </w:tc>
      </w:tr>
    </w:tbl>
    <w:p w14:paraId="1F20462E" w14:textId="77777777" w:rsidR="001919AD" w:rsidRPr="00C26709" w:rsidRDefault="001919AD" w:rsidP="00552783">
      <w:pPr>
        <w:bidi w:val="0"/>
        <w:spacing w:after="0"/>
        <w:ind w:firstLine="0"/>
        <w:jc w:val="both"/>
        <w:rPr>
          <w:rFonts w:asciiTheme="majorBidi" w:eastAsia="Times New Roman" w:hAnsiTheme="majorBidi" w:cstheme="majorBidi"/>
          <w:szCs w:val="28"/>
          <w:rtl/>
        </w:rPr>
      </w:pPr>
      <w:r w:rsidRPr="00C26709">
        <w:rPr>
          <w:rFonts w:asciiTheme="majorBidi" w:eastAsia="Times New Roman" w:hAnsiTheme="majorBidi" w:cstheme="majorBidi"/>
          <w:szCs w:val="28"/>
        </w:rPr>
        <w:t>* stop-loss</w:t>
      </w:r>
    </w:p>
    <w:p w14:paraId="5D79A2D8" w14:textId="77777777" w:rsidR="00552783" w:rsidRDefault="00552783" w:rsidP="001919AD">
      <w:pPr>
        <w:spacing w:after="0"/>
        <w:ind w:firstLine="0"/>
        <w:jc w:val="both"/>
        <w:rPr>
          <w:rFonts w:ascii="Arial" w:eastAsia="Times New Roman" w:hAnsi="Arial" w:cs="B Nazanin" w:hint="cs"/>
          <w:szCs w:val="28"/>
          <w:rtl/>
        </w:rPr>
      </w:pPr>
    </w:p>
    <w:p w14:paraId="34310BF5"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اکثر کشورهایی که مستقیما به اداره نظام</w:t>
      </w:r>
      <w:r>
        <w:rPr>
          <w:rFonts w:ascii="Arial" w:eastAsia="Times New Roman" w:hAnsi="Arial" w:cs="B Nazanin"/>
          <w:szCs w:val="28"/>
          <w:rtl/>
        </w:rPr>
        <w:t xml:space="preserve">‌های </w:t>
      </w:r>
      <w:r w:rsidRPr="000B4115">
        <w:rPr>
          <w:rFonts w:ascii="Arial" w:eastAsia="Times New Roman" w:hAnsi="Arial" w:cs="B Nazanin"/>
          <w:szCs w:val="28"/>
          <w:rtl/>
        </w:rPr>
        <w:t xml:space="preserve">مراقبت سلامت </w:t>
      </w:r>
      <w:r>
        <w:rPr>
          <w:rFonts w:ascii="Arial" w:eastAsia="Times New Roman" w:hAnsi="Arial" w:cs="B Nazanin"/>
          <w:szCs w:val="28"/>
          <w:rtl/>
        </w:rPr>
        <w:t>می‌پ</w:t>
      </w:r>
      <w:r w:rsidRPr="000B4115">
        <w:rPr>
          <w:rFonts w:ascii="Arial" w:eastAsia="Times New Roman" w:hAnsi="Arial" w:cs="B Nazanin"/>
          <w:szCs w:val="28"/>
          <w:rtl/>
        </w:rPr>
        <w:t>ردازند، برای تخصیص یارانه به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مراقبت سلامت ارایه شده در مراکز عمومی، از درآمد مالیاتی استفاده </w:t>
      </w:r>
      <w:r>
        <w:rPr>
          <w:rFonts w:ascii="Arial" w:eastAsia="Times New Roman" w:hAnsi="Arial" w:cs="B Nazanin"/>
          <w:szCs w:val="28"/>
          <w:rtl/>
        </w:rPr>
        <w:t>می‌ک</w:t>
      </w:r>
      <w:r w:rsidRPr="000B4115">
        <w:rPr>
          <w:rFonts w:ascii="Arial" w:eastAsia="Times New Roman" w:hAnsi="Arial" w:cs="B Nazanin"/>
          <w:szCs w:val="28"/>
          <w:rtl/>
        </w:rPr>
        <w:t xml:space="preserve">نند. این اقدام سبب </w:t>
      </w:r>
      <w:r>
        <w:rPr>
          <w:rFonts w:ascii="Arial" w:eastAsia="Times New Roman" w:hAnsi="Arial" w:cs="B Nazanin"/>
          <w:szCs w:val="28"/>
          <w:rtl/>
        </w:rPr>
        <w:t>می‌ش</w:t>
      </w:r>
      <w:r w:rsidRPr="000B4115">
        <w:rPr>
          <w:rFonts w:ascii="Arial" w:eastAsia="Times New Roman" w:hAnsi="Arial" w:cs="B Nazanin"/>
          <w:szCs w:val="28"/>
          <w:rtl/>
        </w:rPr>
        <w:t>ود که هزینه</w:t>
      </w:r>
      <w:r>
        <w:rPr>
          <w:rFonts w:ascii="Arial" w:eastAsia="Times New Roman" w:hAnsi="Arial" w:cs="B Nazanin"/>
          <w:szCs w:val="28"/>
          <w:rtl/>
        </w:rPr>
        <w:t xml:space="preserve">‌های </w:t>
      </w:r>
      <w:r w:rsidRPr="000B4115">
        <w:rPr>
          <w:rFonts w:ascii="Arial" w:eastAsia="Times New Roman" w:hAnsi="Arial" w:cs="B Nazanin"/>
          <w:szCs w:val="28"/>
          <w:rtl/>
        </w:rPr>
        <w:t>ارایه شده به بیماران کاهش یابد و در نتیجه، تقاضا زیاد شود. همان طور که در فصل آخر ذکر خواهیم کرد، این حالت ممکن است از دیدگاه سودگرایان غیر عینی، به ناکارایی در تخصیص منابع و «بار اضافی» ختم گردد. اگر مراقبت به طور رایگان ارایه شود، بیماران حتی در مواردی که ارزش</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حاصل از مراقبت کمتر از هزینه آن است، از مراقبت استفاده </w:t>
      </w:r>
      <w:r>
        <w:rPr>
          <w:rFonts w:ascii="Arial" w:eastAsia="Times New Roman" w:hAnsi="Arial" w:cs="B Nazanin"/>
          <w:szCs w:val="28"/>
          <w:rtl/>
        </w:rPr>
        <w:t>می‌ک</w:t>
      </w:r>
      <w:r w:rsidRPr="000B4115">
        <w:rPr>
          <w:rFonts w:ascii="Arial" w:eastAsia="Times New Roman" w:hAnsi="Arial" w:cs="B Nazanin"/>
          <w:szCs w:val="28"/>
          <w:rtl/>
        </w:rPr>
        <w:t>نند. به همین دلیل، برخی از کشورها به منظور کاستن از مصرف نامتناسب خدمات (و ایجاد سودآوری بیشتر)، برای خدمات عمو</w:t>
      </w:r>
      <w:r>
        <w:rPr>
          <w:rFonts w:ascii="Arial" w:eastAsia="Times New Roman" w:hAnsi="Arial" w:cs="B Nazanin"/>
          <w:szCs w:val="28"/>
          <w:rtl/>
        </w:rPr>
        <w:t>می‌خ</w:t>
      </w:r>
      <w:r w:rsidRPr="000B4115">
        <w:rPr>
          <w:rFonts w:ascii="Arial" w:eastAsia="Times New Roman" w:hAnsi="Arial" w:cs="B Nazanin"/>
          <w:szCs w:val="28"/>
          <w:rtl/>
        </w:rPr>
        <w:t>ود، سهم پرداخت از سوی مصرف</w:t>
      </w:r>
      <w:r>
        <w:rPr>
          <w:rFonts w:ascii="Arial" w:eastAsia="Times New Roman" w:hAnsi="Arial" w:cs="B Nazanin"/>
          <w:szCs w:val="28"/>
          <w:rtl/>
        </w:rPr>
        <w:t xml:space="preserve">‌کننده </w:t>
      </w:r>
      <w:r w:rsidRPr="000B4115">
        <w:rPr>
          <w:rFonts w:ascii="Arial" w:eastAsia="Times New Roman" w:hAnsi="Arial" w:cs="B Nazanin"/>
          <w:szCs w:val="28"/>
          <w:rtl/>
        </w:rPr>
        <w:t>در نظر گرفت</w:t>
      </w:r>
      <w:r>
        <w:rPr>
          <w:rFonts w:ascii="Arial" w:eastAsia="Times New Roman" w:hAnsi="Arial" w:cs="B Nazanin"/>
          <w:szCs w:val="28"/>
          <w:rtl/>
        </w:rPr>
        <w:t>ه‌اند</w:t>
      </w:r>
      <w:r w:rsidRPr="000B4115">
        <w:rPr>
          <w:rFonts w:ascii="Arial" w:eastAsia="Times New Roman" w:hAnsi="Arial" w:cs="B Nazanin"/>
          <w:szCs w:val="28"/>
          <w:rtl/>
        </w:rPr>
        <w:t>.</w:t>
      </w:r>
    </w:p>
    <w:p w14:paraId="58A4872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با این همه، بسیاری از نظام</w:t>
      </w:r>
      <w:r>
        <w:rPr>
          <w:rFonts w:ascii="Arial" w:eastAsia="Times New Roman" w:hAnsi="Arial" w:cs="B Nazanin"/>
          <w:szCs w:val="28"/>
          <w:rtl/>
        </w:rPr>
        <w:t xml:space="preserve">‌های </w:t>
      </w:r>
      <w:r w:rsidRPr="000B4115">
        <w:rPr>
          <w:rFonts w:ascii="Arial" w:eastAsia="Times New Roman" w:hAnsi="Arial" w:cs="B Nazanin"/>
          <w:szCs w:val="28"/>
          <w:rtl/>
        </w:rPr>
        <w:t>عمو</w:t>
      </w:r>
      <w:r>
        <w:rPr>
          <w:rFonts w:ascii="Arial" w:eastAsia="Times New Roman" w:hAnsi="Arial" w:cs="B Nazanin"/>
          <w:szCs w:val="28"/>
          <w:rtl/>
        </w:rPr>
        <w:t>می‌ب</w:t>
      </w:r>
      <w:r w:rsidRPr="000B4115">
        <w:rPr>
          <w:rFonts w:ascii="Arial" w:eastAsia="Times New Roman" w:hAnsi="Arial" w:cs="B Nazanin"/>
          <w:szCs w:val="28"/>
          <w:rtl/>
        </w:rPr>
        <w:t>ه ظاهر رایگان، در عمل به صورت رایگان در اختیار بیماران قرار ن</w:t>
      </w:r>
      <w:r>
        <w:rPr>
          <w:rFonts w:ascii="Arial" w:eastAsia="Times New Roman" w:hAnsi="Arial" w:cs="B Nazanin"/>
          <w:szCs w:val="28"/>
          <w:rtl/>
        </w:rPr>
        <w:t>می‌گ</w:t>
      </w:r>
      <w:r w:rsidRPr="000B4115">
        <w:rPr>
          <w:rFonts w:ascii="Arial" w:eastAsia="Times New Roman" w:hAnsi="Arial" w:cs="B Nazanin"/>
          <w:szCs w:val="28"/>
          <w:rtl/>
        </w:rPr>
        <w:t>یرند. اغلب، بیماران باید خود اقدام به تهیه تجهیزات و دارو نمایند (یعنی از بازار خریداری کنند) و ارایه</w:t>
      </w:r>
      <w:r>
        <w:rPr>
          <w:rFonts w:ascii="Arial" w:eastAsia="Times New Roman" w:hAnsi="Arial" w:cs="B Nazanin"/>
          <w:szCs w:val="28"/>
          <w:rtl/>
        </w:rPr>
        <w:t xml:space="preserve">‌کنندگان </w:t>
      </w:r>
      <w:r w:rsidRPr="000B4115">
        <w:rPr>
          <w:rFonts w:ascii="Arial" w:eastAsia="Times New Roman" w:hAnsi="Arial" w:cs="B Nazanin"/>
          <w:szCs w:val="28"/>
          <w:rtl/>
        </w:rPr>
        <w:t>انتظار دارند انواع مختلفی از رشوه</w:t>
      </w:r>
      <w:r>
        <w:rPr>
          <w:rStyle w:val="FootnoteReference"/>
          <w:rFonts w:ascii="Arial" w:eastAsia="Times New Roman" w:hAnsi="Arial" w:cs="B Nazanin"/>
          <w:szCs w:val="28"/>
          <w:rtl/>
        </w:rPr>
        <w:footnoteReference w:id="382"/>
      </w:r>
      <w:r>
        <w:rPr>
          <w:rFonts w:ascii="Arial" w:eastAsia="Times New Roman" w:hAnsi="Arial" w:cs="B Nazanin"/>
          <w:szCs w:val="28"/>
          <w:rtl/>
        </w:rPr>
        <w:t>، پول چای</w:t>
      </w:r>
      <w:r>
        <w:rPr>
          <w:rStyle w:val="FootnoteReference"/>
          <w:rFonts w:ascii="Arial" w:eastAsia="Times New Roman" w:hAnsi="Arial" w:cs="B Nazanin"/>
          <w:szCs w:val="28"/>
          <w:rtl/>
        </w:rPr>
        <w:footnoteReference w:id="383"/>
      </w:r>
      <w:r w:rsidRPr="000B4115">
        <w:rPr>
          <w:rFonts w:ascii="Arial" w:eastAsia="Times New Roman" w:hAnsi="Arial" w:cs="B Nazanin"/>
          <w:szCs w:val="28"/>
          <w:rtl/>
        </w:rPr>
        <w:t xml:space="preserve"> و پرداخت</w:t>
      </w:r>
      <w:r>
        <w:rPr>
          <w:rFonts w:ascii="Arial" w:eastAsia="Times New Roman" w:hAnsi="Arial" w:cs="B Nazanin"/>
          <w:szCs w:val="28"/>
          <w:rtl/>
        </w:rPr>
        <w:t xml:space="preserve">‌های </w:t>
      </w:r>
      <w:r w:rsidRPr="000B4115">
        <w:rPr>
          <w:rFonts w:ascii="Arial" w:eastAsia="Times New Roman" w:hAnsi="Arial" w:cs="B Nazanin"/>
          <w:szCs w:val="28"/>
          <w:rtl/>
        </w:rPr>
        <w:t>غیر رسمی از بیماران دریافت کنند. به علاوه،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زمان صرف شده و جابجایی نیز </w:t>
      </w:r>
      <w:r>
        <w:rPr>
          <w:rFonts w:ascii="Arial" w:eastAsia="Times New Roman" w:hAnsi="Arial" w:cs="B Nazanin"/>
          <w:szCs w:val="28"/>
          <w:rtl/>
        </w:rPr>
        <w:t>می‌ت</w:t>
      </w:r>
      <w:r w:rsidRPr="000B4115">
        <w:rPr>
          <w:rFonts w:ascii="Arial" w:eastAsia="Times New Roman" w:hAnsi="Arial" w:cs="B Nazanin"/>
          <w:szCs w:val="28"/>
          <w:rtl/>
        </w:rPr>
        <w:t>واند چشمگیر باشد. تمام این هزین</w:t>
      </w:r>
      <w:r>
        <w:rPr>
          <w:rFonts w:ascii="Arial" w:eastAsia="Times New Roman" w:hAnsi="Arial" w:cs="B Nazanin"/>
          <w:szCs w:val="28"/>
          <w:rtl/>
        </w:rPr>
        <w:t>ه‌ها</w:t>
      </w:r>
      <w:r w:rsidRPr="000B4115">
        <w:rPr>
          <w:rFonts w:ascii="Arial" w:eastAsia="Times New Roman" w:hAnsi="Arial" w:cs="B Nazanin"/>
          <w:szCs w:val="28"/>
          <w:rtl/>
        </w:rPr>
        <w:t xml:space="preserve"> </w:t>
      </w:r>
      <w:r>
        <w:rPr>
          <w:rFonts w:ascii="Arial" w:eastAsia="Times New Roman" w:hAnsi="Arial" w:cs="B Nazanin"/>
          <w:szCs w:val="28"/>
          <w:rtl/>
        </w:rPr>
        <w:t>می‌ت</w:t>
      </w:r>
      <w:r w:rsidRPr="000B4115">
        <w:rPr>
          <w:rFonts w:ascii="Arial" w:eastAsia="Times New Roman" w:hAnsi="Arial" w:cs="B Nazanin"/>
          <w:szCs w:val="28"/>
          <w:rtl/>
        </w:rPr>
        <w:t>وانند از نقایص ایجاد شده در کارایی توسط مراقبت رایگان بکاهند.</w:t>
      </w:r>
    </w:p>
    <w:p w14:paraId="3AE1B225"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 xml:space="preserve">در مواردی که </w:t>
      </w:r>
      <w:r>
        <w:rPr>
          <w:rFonts w:ascii="Arial" w:eastAsia="Times New Roman" w:hAnsi="Arial" w:cs="B Nazanin"/>
          <w:szCs w:val="28"/>
          <w:rtl/>
        </w:rPr>
        <w:t>دولت‌ها</w:t>
      </w:r>
      <w:r w:rsidRPr="000B4115">
        <w:rPr>
          <w:rFonts w:ascii="Arial" w:eastAsia="Times New Roman" w:hAnsi="Arial" w:cs="B Nazanin"/>
          <w:szCs w:val="28"/>
          <w:rtl/>
        </w:rPr>
        <w:t xml:space="preserve"> مستقیما به ارایه مراقبت عمو</w:t>
      </w:r>
      <w:r>
        <w:rPr>
          <w:rFonts w:ascii="Arial" w:eastAsia="Times New Roman" w:hAnsi="Arial" w:cs="B Nazanin"/>
          <w:szCs w:val="28"/>
          <w:rtl/>
        </w:rPr>
        <w:t>می‌گ</w:t>
      </w:r>
      <w:r w:rsidRPr="000B4115">
        <w:rPr>
          <w:rFonts w:ascii="Arial" w:eastAsia="Times New Roman" w:hAnsi="Arial" w:cs="B Nazanin"/>
          <w:szCs w:val="28"/>
          <w:rtl/>
        </w:rPr>
        <w:t>سترده ن</w:t>
      </w:r>
      <w:r>
        <w:rPr>
          <w:rFonts w:ascii="Arial" w:eastAsia="Times New Roman" w:hAnsi="Arial" w:cs="B Nazanin"/>
          <w:szCs w:val="28"/>
          <w:rtl/>
        </w:rPr>
        <w:t>می‌پ</w:t>
      </w:r>
      <w:r w:rsidRPr="000B4115">
        <w:rPr>
          <w:rFonts w:ascii="Arial" w:eastAsia="Times New Roman" w:hAnsi="Arial" w:cs="B Nazanin"/>
          <w:szCs w:val="28"/>
          <w:rtl/>
        </w:rPr>
        <w:t>ردازند، حضور بیمه بر سهم پرداختی توسط بیماران و بنابراین، انگیز</w:t>
      </w:r>
      <w:r>
        <w:rPr>
          <w:rFonts w:ascii="Arial" w:eastAsia="Times New Roman" w:hAnsi="Arial" w:cs="B Nazanin"/>
          <w:szCs w:val="28"/>
          <w:rtl/>
        </w:rPr>
        <w:t>ه‌ها</w:t>
      </w:r>
      <w:r w:rsidRPr="000B4115">
        <w:rPr>
          <w:rFonts w:ascii="Arial" w:eastAsia="Times New Roman" w:hAnsi="Arial" w:cs="B Nazanin"/>
          <w:szCs w:val="28"/>
          <w:rtl/>
        </w:rPr>
        <w:t xml:space="preserve"> و رفتارهای آنها تأثیر </w:t>
      </w:r>
      <w:r>
        <w:rPr>
          <w:rFonts w:ascii="Arial" w:eastAsia="Times New Roman" w:hAnsi="Arial" w:cs="B Nazanin"/>
          <w:szCs w:val="28"/>
          <w:rtl/>
        </w:rPr>
        <w:t>می‌گ</w:t>
      </w:r>
      <w:r w:rsidRPr="000B4115">
        <w:rPr>
          <w:rFonts w:ascii="Arial" w:eastAsia="Times New Roman" w:hAnsi="Arial" w:cs="B Nazanin"/>
          <w:szCs w:val="28"/>
          <w:rtl/>
        </w:rPr>
        <w:t>ذارد. در این مورد، دو پدیده وجود دارد که با هم در ارتباط متقابل هستند. نخست آن که تمام برنامه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بیمه عملا قیمتی را که مشتریان باید در زمان بیمار شدن پرداخت نمایند، کاهش </w:t>
      </w:r>
      <w:r>
        <w:rPr>
          <w:rFonts w:ascii="Arial" w:eastAsia="Times New Roman" w:hAnsi="Arial" w:cs="B Nazanin"/>
          <w:szCs w:val="28"/>
          <w:rtl/>
        </w:rPr>
        <w:t>می‌ده</w:t>
      </w:r>
      <w:r w:rsidRPr="000B4115">
        <w:rPr>
          <w:rFonts w:ascii="Arial" w:eastAsia="Times New Roman" w:hAnsi="Arial" w:cs="B Nazanin"/>
          <w:szCs w:val="28"/>
          <w:rtl/>
        </w:rPr>
        <w:t>ند. در نتیجه این قبیل برنام</w:t>
      </w:r>
      <w:r>
        <w:rPr>
          <w:rFonts w:ascii="Arial" w:eastAsia="Times New Roman" w:hAnsi="Arial" w:cs="B Nazanin"/>
          <w:szCs w:val="28"/>
          <w:rtl/>
        </w:rPr>
        <w:t>ه‌ها</w:t>
      </w:r>
      <w:r w:rsidRPr="000B4115">
        <w:rPr>
          <w:rFonts w:ascii="Arial" w:eastAsia="Times New Roman" w:hAnsi="Arial" w:cs="B Nazanin"/>
          <w:szCs w:val="28"/>
          <w:rtl/>
        </w:rPr>
        <w:t xml:space="preserve">، همان مشکلات مربوط به کارایی در زمینه تخصیص منابع که در مورد ارایه مستقیم مراقبت و تحت حمایت یارانه) ذکر شد، ایجاد </w:t>
      </w:r>
      <w:r>
        <w:rPr>
          <w:rFonts w:ascii="Arial" w:eastAsia="Times New Roman" w:hAnsi="Arial" w:cs="B Nazanin"/>
          <w:szCs w:val="28"/>
          <w:rtl/>
        </w:rPr>
        <w:t>می‌ش</w:t>
      </w:r>
      <w:r w:rsidRPr="000B4115">
        <w:rPr>
          <w:rFonts w:ascii="Arial" w:eastAsia="Times New Roman" w:hAnsi="Arial" w:cs="B Nazanin"/>
          <w:szCs w:val="28"/>
          <w:rtl/>
        </w:rPr>
        <w:t>ود.</w:t>
      </w:r>
    </w:p>
    <w:p w14:paraId="7F7BFA26"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به علاوه در اکثر نقاط دنیا، بیمه سلامت به صورت فردی خریداری</w:t>
      </w:r>
    </w:p>
    <w:p w14:paraId="5238734C"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جدول ۴-۹) خطرهای مالی و انگیزه</w:t>
      </w:r>
      <w:r>
        <w:rPr>
          <w:rFonts w:ascii="Arial" w:eastAsia="Times New Roman" w:hAnsi="Arial" w:cs="B Nazanin"/>
          <w:szCs w:val="28"/>
          <w:rtl/>
        </w:rPr>
        <w:t xml:space="preserve">‌های </w:t>
      </w:r>
      <w:r w:rsidRPr="000B4115">
        <w:rPr>
          <w:rFonts w:ascii="Arial" w:eastAsia="Times New Roman" w:hAnsi="Arial" w:cs="B Nazanin"/>
          <w:szCs w:val="28"/>
          <w:rtl/>
        </w:rPr>
        <w:t>مؤثر بر بیمار و بیمه گر در شرایط مراقبت رایگان یا مزایای تحت پوشش بیمه.</w:t>
      </w:r>
    </w:p>
    <w:tbl>
      <w:tblPr>
        <w:tblStyle w:val="TableGrid"/>
        <w:bidiVisual/>
        <w:tblW w:w="5000" w:type="pct"/>
        <w:tblLook w:val="04A0" w:firstRow="1" w:lastRow="0" w:firstColumn="1" w:lastColumn="0" w:noHBand="0" w:noVBand="1"/>
      </w:tblPr>
      <w:tblGrid>
        <w:gridCol w:w="2087"/>
        <w:gridCol w:w="1906"/>
        <w:gridCol w:w="1726"/>
        <w:gridCol w:w="3857"/>
      </w:tblGrid>
      <w:tr w:rsidR="001919AD" w:rsidRPr="00812A74" w14:paraId="68B9470B" w14:textId="77777777" w:rsidTr="00D260BF">
        <w:tc>
          <w:tcPr>
            <w:tcW w:w="1089" w:type="pct"/>
            <w:vMerge w:val="restart"/>
            <w:vAlign w:val="center"/>
          </w:tcPr>
          <w:p w14:paraId="5AAC0F3D" w14:textId="77777777" w:rsidR="001919AD" w:rsidRPr="00812A74" w:rsidRDefault="001919AD" w:rsidP="001919AD">
            <w:pPr>
              <w:ind w:firstLine="0"/>
              <w:jc w:val="center"/>
              <w:rPr>
                <w:rFonts w:ascii="Times New Roman" w:eastAsia="Times New Roman" w:hAnsi="Times New Roman" w:cs="B Nazanin"/>
                <w:sz w:val="24"/>
                <w:rtl/>
              </w:rPr>
            </w:pPr>
          </w:p>
        </w:tc>
        <w:tc>
          <w:tcPr>
            <w:tcW w:w="1896" w:type="pct"/>
            <w:gridSpan w:val="2"/>
            <w:vAlign w:val="center"/>
          </w:tcPr>
          <w:p w14:paraId="15D16ED4"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Arial" w:eastAsia="Times New Roman" w:hAnsi="Arial" w:cs="B Nazanin"/>
                <w:sz w:val="24"/>
                <w:rtl/>
              </w:rPr>
              <w:t>تحميل خطر بر</w:t>
            </w:r>
            <w:r w:rsidRPr="00812A74">
              <w:rPr>
                <w:rFonts w:ascii="Arial" w:eastAsia="Times New Roman" w:hAnsi="Arial" w:cs="B Nazanin" w:hint="cs"/>
                <w:sz w:val="24"/>
                <w:rtl/>
              </w:rPr>
              <w:t>:</w:t>
            </w:r>
          </w:p>
        </w:tc>
        <w:tc>
          <w:tcPr>
            <w:tcW w:w="2014" w:type="pct"/>
            <w:vMerge w:val="restart"/>
            <w:vAlign w:val="center"/>
          </w:tcPr>
          <w:p w14:paraId="1E95826D"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Arial" w:eastAsia="Times New Roman" w:hAnsi="Arial" w:cs="B Nazanin"/>
                <w:sz w:val="24"/>
                <w:rtl/>
              </w:rPr>
              <w:t>انگیزه برای بیمار</w:t>
            </w:r>
          </w:p>
        </w:tc>
      </w:tr>
      <w:tr w:rsidR="001919AD" w:rsidRPr="00812A74" w14:paraId="4536DBA3" w14:textId="77777777" w:rsidTr="00D260BF">
        <w:tc>
          <w:tcPr>
            <w:tcW w:w="1089" w:type="pct"/>
            <w:vMerge/>
            <w:vAlign w:val="center"/>
          </w:tcPr>
          <w:p w14:paraId="26E75AB9" w14:textId="77777777" w:rsidR="001919AD" w:rsidRPr="00812A74" w:rsidRDefault="001919AD" w:rsidP="001919AD">
            <w:pPr>
              <w:ind w:firstLine="0"/>
              <w:jc w:val="center"/>
              <w:rPr>
                <w:rFonts w:ascii="Times New Roman" w:eastAsia="Times New Roman" w:hAnsi="Times New Roman" w:cs="B Nazanin"/>
                <w:sz w:val="24"/>
                <w:rtl/>
              </w:rPr>
            </w:pPr>
          </w:p>
        </w:tc>
        <w:tc>
          <w:tcPr>
            <w:tcW w:w="995" w:type="pct"/>
            <w:vAlign w:val="center"/>
          </w:tcPr>
          <w:p w14:paraId="14902A00"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Arial" w:eastAsia="Times New Roman" w:hAnsi="Arial" w:cs="B Nazanin"/>
                <w:sz w:val="24"/>
                <w:rtl/>
              </w:rPr>
              <w:t xml:space="preserve">پرداخت‌کننده </w:t>
            </w:r>
            <w:r w:rsidRPr="00812A74">
              <w:rPr>
                <w:rFonts w:ascii="Arial" w:eastAsia="Times New Roman" w:hAnsi="Arial" w:cs="B Nazanin" w:hint="cs"/>
                <w:sz w:val="24"/>
                <w:rtl/>
              </w:rPr>
              <w:t>(</w:t>
            </w:r>
            <w:r w:rsidRPr="00812A74">
              <w:rPr>
                <w:rFonts w:ascii="Arial" w:eastAsia="Times New Roman" w:hAnsi="Arial" w:cs="B Nazanin"/>
                <w:sz w:val="24"/>
                <w:rtl/>
              </w:rPr>
              <w:t>بیمه با دولت)</w:t>
            </w:r>
          </w:p>
        </w:tc>
        <w:tc>
          <w:tcPr>
            <w:tcW w:w="901" w:type="pct"/>
            <w:vAlign w:val="center"/>
          </w:tcPr>
          <w:p w14:paraId="79A7FDB7"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Arial" w:eastAsia="Times New Roman" w:hAnsi="Arial" w:cs="B Nazanin"/>
                <w:sz w:val="24"/>
                <w:rtl/>
              </w:rPr>
              <w:t>بیمار</w:t>
            </w:r>
          </w:p>
        </w:tc>
        <w:tc>
          <w:tcPr>
            <w:tcW w:w="2014" w:type="pct"/>
            <w:vMerge/>
            <w:vAlign w:val="center"/>
          </w:tcPr>
          <w:p w14:paraId="3CBD4CC4" w14:textId="77777777" w:rsidR="001919AD" w:rsidRPr="00812A74" w:rsidRDefault="001919AD" w:rsidP="001919AD">
            <w:pPr>
              <w:ind w:firstLine="0"/>
              <w:jc w:val="center"/>
              <w:rPr>
                <w:rFonts w:ascii="Times New Roman" w:eastAsia="Times New Roman" w:hAnsi="Times New Roman" w:cs="B Nazanin"/>
                <w:sz w:val="24"/>
                <w:rtl/>
              </w:rPr>
            </w:pPr>
          </w:p>
        </w:tc>
      </w:tr>
      <w:tr w:rsidR="001919AD" w:rsidRPr="00812A74" w14:paraId="313443F5" w14:textId="77777777" w:rsidTr="00D260BF">
        <w:tc>
          <w:tcPr>
            <w:tcW w:w="1089" w:type="pct"/>
            <w:vAlign w:val="center"/>
          </w:tcPr>
          <w:p w14:paraId="6494CD49"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Arial" w:eastAsia="Times New Roman" w:hAnsi="Arial" w:cs="B Nazanin"/>
                <w:sz w:val="24"/>
                <w:rtl/>
              </w:rPr>
              <w:t>رایگان</w:t>
            </w:r>
          </w:p>
        </w:tc>
        <w:tc>
          <w:tcPr>
            <w:tcW w:w="995" w:type="pct"/>
            <w:vAlign w:val="center"/>
          </w:tcPr>
          <w:p w14:paraId="3B9457E4"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Arial" w:eastAsia="Times New Roman" w:hAnsi="Arial" w:cs="B Nazanin"/>
                <w:sz w:val="24"/>
                <w:rtl/>
              </w:rPr>
              <w:t>همه خطرها</w:t>
            </w:r>
          </w:p>
        </w:tc>
        <w:tc>
          <w:tcPr>
            <w:tcW w:w="901" w:type="pct"/>
            <w:vAlign w:val="center"/>
          </w:tcPr>
          <w:p w14:paraId="44FC8EA9"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Arial" w:eastAsia="Times New Roman" w:hAnsi="Arial" w:cs="B Nazanin"/>
                <w:sz w:val="24"/>
                <w:rtl/>
              </w:rPr>
              <w:t>هیچ</w:t>
            </w:r>
          </w:p>
        </w:tc>
        <w:tc>
          <w:tcPr>
            <w:tcW w:w="2014" w:type="pct"/>
            <w:vAlign w:val="center"/>
          </w:tcPr>
          <w:p w14:paraId="27F9B227"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Times New Roman" w:eastAsia="Times New Roman" w:hAnsi="Times New Roman" w:cs="B Nazanin"/>
                <w:sz w:val="24"/>
                <w:rtl/>
              </w:rPr>
              <w:t>افزایش تقاضا</w:t>
            </w:r>
          </w:p>
        </w:tc>
      </w:tr>
      <w:tr w:rsidR="001919AD" w:rsidRPr="00812A74" w14:paraId="2188B5E4" w14:textId="77777777" w:rsidTr="00D260BF">
        <w:tc>
          <w:tcPr>
            <w:tcW w:w="1089" w:type="pct"/>
            <w:vAlign w:val="center"/>
          </w:tcPr>
          <w:p w14:paraId="3D1FD3EA"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Arial" w:eastAsia="Times New Roman" w:hAnsi="Arial" w:cs="B Nazanin"/>
                <w:sz w:val="24"/>
                <w:rtl/>
              </w:rPr>
              <w:t>پرداخت کامل از سوی</w:t>
            </w:r>
            <w:r w:rsidRPr="00812A74">
              <w:rPr>
                <w:rFonts w:ascii="Times New Roman" w:eastAsia="Times New Roman" w:hAnsi="Times New Roman" w:cs="B Nazanin" w:hint="cs"/>
                <w:sz w:val="24"/>
                <w:rtl/>
              </w:rPr>
              <w:t xml:space="preserve"> </w:t>
            </w:r>
            <w:r w:rsidRPr="00812A74">
              <w:rPr>
                <w:rFonts w:ascii="Arial" w:eastAsia="Times New Roman" w:hAnsi="Arial" w:cs="B Nazanin"/>
                <w:sz w:val="24"/>
                <w:rtl/>
              </w:rPr>
              <w:t>مصرف‌کننده</w:t>
            </w:r>
          </w:p>
        </w:tc>
        <w:tc>
          <w:tcPr>
            <w:tcW w:w="995" w:type="pct"/>
            <w:vAlign w:val="center"/>
          </w:tcPr>
          <w:p w14:paraId="09117D8C"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Arial" w:eastAsia="Times New Roman" w:hAnsi="Arial" w:cs="B Nazanin"/>
                <w:sz w:val="24"/>
                <w:rtl/>
              </w:rPr>
              <w:t>هیچ</w:t>
            </w:r>
          </w:p>
        </w:tc>
        <w:tc>
          <w:tcPr>
            <w:tcW w:w="901" w:type="pct"/>
            <w:vAlign w:val="center"/>
          </w:tcPr>
          <w:p w14:paraId="7F0A068C"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Arial" w:eastAsia="Times New Roman" w:hAnsi="Arial" w:cs="B Nazanin"/>
                <w:sz w:val="24"/>
                <w:rtl/>
              </w:rPr>
              <w:t>همه خطرها</w:t>
            </w:r>
          </w:p>
        </w:tc>
        <w:tc>
          <w:tcPr>
            <w:tcW w:w="2014" w:type="pct"/>
            <w:vAlign w:val="center"/>
          </w:tcPr>
          <w:p w14:paraId="3EAA2CE2"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Times New Roman" w:eastAsia="Times New Roman" w:hAnsi="Times New Roman" w:cs="B Nazanin"/>
                <w:sz w:val="24"/>
                <w:rtl/>
              </w:rPr>
              <w:t>کاهش تقاضا</w:t>
            </w:r>
          </w:p>
        </w:tc>
      </w:tr>
      <w:tr w:rsidR="001919AD" w:rsidRPr="00812A74" w14:paraId="0CB0EECD" w14:textId="77777777" w:rsidTr="00D260BF">
        <w:tc>
          <w:tcPr>
            <w:tcW w:w="1089" w:type="pct"/>
            <w:vAlign w:val="center"/>
          </w:tcPr>
          <w:p w14:paraId="14B6B2DD"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Arial" w:eastAsia="Times New Roman" w:hAnsi="Arial" w:cs="B Nazanin"/>
                <w:sz w:val="24"/>
                <w:rtl/>
              </w:rPr>
              <w:t>فرانشیزهای ابتدایی</w:t>
            </w:r>
          </w:p>
        </w:tc>
        <w:tc>
          <w:tcPr>
            <w:tcW w:w="995" w:type="pct"/>
            <w:vAlign w:val="center"/>
          </w:tcPr>
          <w:p w14:paraId="3FF88341"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Arial" w:eastAsia="Times New Roman" w:hAnsi="Arial" w:cs="B Nazanin"/>
                <w:sz w:val="24"/>
                <w:rtl/>
              </w:rPr>
              <w:t>مقادیر بالاتر از فرانشيز</w:t>
            </w:r>
            <w:r w:rsidRPr="00812A74">
              <w:rPr>
                <w:rFonts w:ascii="Times New Roman" w:eastAsia="Times New Roman" w:hAnsi="Times New Roman" w:cs="B Nazanin" w:hint="cs"/>
                <w:sz w:val="24"/>
                <w:rtl/>
              </w:rPr>
              <w:t xml:space="preserve"> </w:t>
            </w:r>
            <w:r w:rsidRPr="00812A74">
              <w:rPr>
                <w:rFonts w:ascii="Arial" w:eastAsia="Times New Roman" w:hAnsi="Arial" w:cs="B Nazanin"/>
                <w:sz w:val="24"/>
                <w:rtl/>
              </w:rPr>
              <w:t>ابتدایی</w:t>
            </w:r>
          </w:p>
        </w:tc>
        <w:tc>
          <w:tcPr>
            <w:tcW w:w="901" w:type="pct"/>
            <w:vAlign w:val="center"/>
          </w:tcPr>
          <w:p w14:paraId="3BD02C94"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Arial" w:eastAsia="Times New Roman" w:hAnsi="Arial" w:cs="B Nazanin"/>
                <w:sz w:val="24"/>
                <w:rtl/>
              </w:rPr>
              <w:t>مقادیر تا سقف فرانشیز</w:t>
            </w:r>
            <w:r w:rsidRPr="00812A74">
              <w:rPr>
                <w:rFonts w:ascii="Times New Roman" w:eastAsia="Times New Roman" w:hAnsi="Times New Roman" w:cs="B Nazanin" w:hint="cs"/>
                <w:sz w:val="24"/>
                <w:rtl/>
              </w:rPr>
              <w:t xml:space="preserve"> </w:t>
            </w:r>
            <w:r w:rsidRPr="00812A74">
              <w:rPr>
                <w:rFonts w:ascii="Arial" w:eastAsia="Times New Roman" w:hAnsi="Arial" w:cs="B Nazanin"/>
                <w:sz w:val="24"/>
                <w:rtl/>
              </w:rPr>
              <w:t>ابتدایی</w:t>
            </w:r>
          </w:p>
          <w:p w14:paraId="3C4B0D0C" w14:textId="77777777" w:rsidR="001919AD" w:rsidRPr="00812A74" w:rsidRDefault="001919AD" w:rsidP="001919AD">
            <w:pPr>
              <w:ind w:firstLine="0"/>
              <w:jc w:val="center"/>
              <w:rPr>
                <w:rFonts w:ascii="Times New Roman" w:eastAsia="Times New Roman" w:hAnsi="Times New Roman" w:cs="B Nazanin"/>
                <w:sz w:val="24"/>
                <w:rtl/>
              </w:rPr>
            </w:pPr>
          </w:p>
        </w:tc>
        <w:tc>
          <w:tcPr>
            <w:tcW w:w="2014" w:type="pct"/>
            <w:vAlign w:val="center"/>
          </w:tcPr>
          <w:p w14:paraId="264052B0"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Arial" w:eastAsia="Times New Roman" w:hAnsi="Arial" w:cs="B Nazanin"/>
                <w:sz w:val="24"/>
                <w:rtl/>
              </w:rPr>
              <w:t>کاهش تقاضا تا قبل از رسیدن به سقف فرانشیز ابتدایی و</w:t>
            </w:r>
            <w:r w:rsidRPr="00812A74">
              <w:rPr>
                <w:rFonts w:ascii="Times New Roman" w:eastAsia="Times New Roman" w:hAnsi="Times New Roman" w:cs="B Nazanin" w:hint="cs"/>
                <w:sz w:val="24"/>
                <w:rtl/>
              </w:rPr>
              <w:t xml:space="preserve"> </w:t>
            </w:r>
            <w:r w:rsidRPr="00812A74">
              <w:rPr>
                <w:rFonts w:ascii="Arial" w:eastAsia="Times New Roman" w:hAnsi="Arial" w:cs="B Nazanin"/>
                <w:sz w:val="24"/>
                <w:rtl/>
              </w:rPr>
              <w:t>افزایش تقاضا پس از آن</w:t>
            </w:r>
          </w:p>
        </w:tc>
      </w:tr>
      <w:tr w:rsidR="001919AD" w:rsidRPr="00812A74" w14:paraId="72B1D452" w14:textId="77777777" w:rsidTr="00D260BF">
        <w:tc>
          <w:tcPr>
            <w:tcW w:w="1089" w:type="pct"/>
            <w:vAlign w:val="center"/>
          </w:tcPr>
          <w:p w14:paraId="7AC5DF2C"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Arial" w:eastAsia="Times New Roman" w:hAnsi="Arial" w:cs="B Nazanin"/>
                <w:sz w:val="24"/>
                <w:rtl/>
              </w:rPr>
              <w:t>فرانشیز ثابت برای هر</w:t>
            </w:r>
            <w:r w:rsidRPr="00812A74">
              <w:rPr>
                <w:rFonts w:ascii="Times New Roman" w:eastAsia="Times New Roman" w:hAnsi="Times New Roman" w:cs="B Nazanin" w:hint="cs"/>
                <w:sz w:val="24"/>
                <w:rtl/>
              </w:rPr>
              <w:t xml:space="preserve"> </w:t>
            </w:r>
            <w:r w:rsidRPr="00812A74">
              <w:rPr>
                <w:rFonts w:ascii="Arial" w:eastAsia="Times New Roman" w:hAnsi="Arial" w:cs="B Nazanin"/>
                <w:sz w:val="24"/>
                <w:rtl/>
              </w:rPr>
              <w:t>ویزیت</w:t>
            </w:r>
          </w:p>
        </w:tc>
        <w:tc>
          <w:tcPr>
            <w:tcW w:w="995" w:type="pct"/>
            <w:vAlign w:val="center"/>
          </w:tcPr>
          <w:p w14:paraId="140F9DBD"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Arial" w:eastAsia="Times New Roman" w:hAnsi="Arial" w:cs="B Nazanin"/>
                <w:sz w:val="24"/>
                <w:rtl/>
              </w:rPr>
              <w:t>كل مبلغ منهای فرانشيز</w:t>
            </w:r>
          </w:p>
        </w:tc>
        <w:tc>
          <w:tcPr>
            <w:tcW w:w="901" w:type="pct"/>
            <w:vAlign w:val="center"/>
          </w:tcPr>
          <w:p w14:paraId="36230DCA"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Arial" w:eastAsia="Times New Roman" w:hAnsi="Arial" w:cs="B Nazanin"/>
                <w:sz w:val="24"/>
                <w:rtl/>
              </w:rPr>
              <w:t>فرانشيز</w:t>
            </w:r>
          </w:p>
        </w:tc>
        <w:tc>
          <w:tcPr>
            <w:tcW w:w="2014" w:type="pct"/>
            <w:vAlign w:val="center"/>
          </w:tcPr>
          <w:p w14:paraId="79D4C5B6"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Arial" w:eastAsia="Times New Roman" w:hAnsi="Arial" w:cs="B Nazanin"/>
                <w:sz w:val="24"/>
                <w:rtl/>
              </w:rPr>
              <w:t>کاهش تقاضا برای مراجعه به</w:t>
            </w:r>
            <w:r w:rsidRPr="00812A74">
              <w:rPr>
                <w:rFonts w:ascii="Times New Roman" w:eastAsia="Times New Roman" w:hAnsi="Times New Roman" w:cs="B Nazanin" w:hint="cs"/>
                <w:sz w:val="24"/>
                <w:rtl/>
              </w:rPr>
              <w:t xml:space="preserve"> </w:t>
            </w:r>
            <w:r w:rsidRPr="00812A74">
              <w:rPr>
                <w:rFonts w:ascii="Arial" w:eastAsia="Times New Roman" w:hAnsi="Arial" w:cs="B Nazanin"/>
                <w:sz w:val="24"/>
                <w:rtl/>
              </w:rPr>
              <w:t>پزشک</w:t>
            </w:r>
          </w:p>
        </w:tc>
      </w:tr>
      <w:tr w:rsidR="001919AD" w:rsidRPr="00812A74" w14:paraId="0BCF373D" w14:textId="77777777" w:rsidTr="00D260BF">
        <w:tc>
          <w:tcPr>
            <w:tcW w:w="1089" w:type="pct"/>
            <w:vAlign w:val="center"/>
          </w:tcPr>
          <w:p w14:paraId="2B2B3BB6"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Arial" w:eastAsia="Times New Roman" w:hAnsi="Arial" w:cs="B Nazanin"/>
                <w:sz w:val="24"/>
                <w:rtl/>
              </w:rPr>
              <w:t>بیمه اتکایی (درصد</w:t>
            </w:r>
            <w:r w:rsidRPr="00812A74">
              <w:rPr>
                <w:rFonts w:ascii="Times New Roman" w:eastAsia="Times New Roman" w:hAnsi="Times New Roman" w:cs="B Nazanin" w:hint="cs"/>
                <w:sz w:val="24"/>
                <w:rtl/>
              </w:rPr>
              <w:t xml:space="preserve"> </w:t>
            </w:r>
            <w:r w:rsidRPr="00812A74">
              <w:rPr>
                <w:rFonts w:ascii="Arial" w:eastAsia="Times New Roman" w:hAnsi="Arial" w:cs="B Nazanin"/>
                <w:sz w:val="24"/>
                <w:rtl/>
              </w:rPr>
              <w:t>مبلغ)</w:t>
            </w:r>
          </w:p>
        </w:tc>
        <w:tc>
          <w:tcPr>
            <w:tcW w:w="995" w:type="pct"/>
            <w:vAlign w:val="center"/>
          </w:tcPr>
          <w:p w14:paraId="349E7A94"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Arial" w:eastAsia="Times New Roman" w:hAnsi="Arial" w:cs="B Nazanin"/>
                <w:sz w:val="24"/>
                <w:rtl/>
              </w:rPr>
              <w:t>(</w:t>
            </w:r>
            <w:r w:rsidRPr="00812A74">
              <w:rPr>
                <w:rFonts w:asciiTheme="majorBidi" w:eastAsia="Times New Roman" w:hAnsiTheme="majorBidi" w:cstheme="majorBidi"/>
                <w:sz w:val="24"/>
              </w:rPr>
              <w:t>1-x</w:t>
            </w:r>
            <w:r w:rsidRPr="00812A74">
              <w:rPr>
                <w:rFonts w:ascii="Arial" w:eastAsia="Times New Roman" w:hAnsi="Arial" w:cs="B Nazanin"/>
                <w:sz w:val="24"/>
                <w:rtl/>
              </w:rPr>
              <w:t>)% از مبلغ</w:t>
            </w:r>
          </w:p>
        </w:tc>
        <w:tc>
          <w:tcPr>
            <w:tcW w:w="901" w:type="pct"/>
            <w:vAlign w:val="center"/>
          </w:tcPr>
          <w:p w14:paraId="3ED141DA"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Theme="majorBidi" w:eastAsia="Times New Roman" w:hAnsiTheme="majorBidi" w:cstheme="majorBidi"/>
                <w:sz w:val="24"/>
              </w:rPr>
              <w:t>x</w:t>
            </w:r>
            <w:r w:rsidRPr="00812A74">
              <w:rPr>
                <w:rFonts w:asciiTheme="majorBidi" w:eastAsia="Times New Roman" w:hAnsiTheme="majorBidi" w:cstheme="majorBidi"/>
                <w:sz w:val="24"/>
                <w:rtl/>
              </w:rPr>
              <w:t>٪</w:t>
            </w:r>
            <w:r w:rsidRPr="00812A74">
              <w:rPr>
                <w:rFonts w:ascii="Arial" w:eastAsia="Times New Roman" w:hAnsi="Arial" w:cs="B Nazanin"/>
                <w:sz w:val="24"/>
                <w:rtl/>
              </w:rPr>
              <w:t xml:space="preserve"> </w:t>
            </w:r>
            <w:r w:rsidRPr="00812A74">
              <w:rPr>
                <w:rFonts w:ascii="Arial" w:eastAsia="Times New Roman" w:hAnsi="Arial" w:cs="B Nazanin" w:hint="cs"/>
                <w:sz w:val="24"/>
                <w:rtl/>
              </w:rPr>
              <w:t>از</w:t>
            </w:r>
            <w:r w:rsidRPr="00812A74">
              <w:rPr>
                <w:rFonts w:ascii="Arial" w:eastAsia="Times New Roman" w:hAnsi="Arial" w:cs="B Nazanin"/>
                <w:sz w:val="24"/>
                <w:rtl/>
              </w:rPr>
              <w:t xml:space="preserve"> </w:t>
            </w:r>
            <w:r w:rsidRPr="00812A74">
              <w:rPr>
                <w:rFonts w:ascii="Arial" w:eastAsia="Times New Roman" w:hAnsi="Arial" w:cs="B Nazanin" w:hint="cs"/>
                <w:sz w:val="24"/>
                <w:rtl/>
              </w:rPr>
              <w:t>مبلغ</w:t>
            </w:r>
          </w:p>
        </w:tc>
        <w:tc>
          <w:tcPr>
            <w:tcW w:w="2014" w:type="pct"/>
            <w:vAlign w:val="center"/>
          </w:tcPr>
          <w:p w14:paraId="7CD829F9" w14:textId="77777777" w:rsidR="001919AD" w:rsidRPr="00812A74" w:rsidRDefault="001919AD" w:rsidP="001919AD">
            <w:pPr>
              <w:ind w:firstLine="0"/>
              <w:jc w:val="center"/>
              <w:rPr>
                <w:rFonts w:ascii="Times New Roman" w:eastAsia="Times New Roman" w:hAnsi="Times New Roman" w:cs="B Nazanin"/>
                <w:sz w:val="24"/>
                <w:rtl/>
              </w:rPr>
            </w:pPr>
            <w:r w:rsidRPr="00812A74">
              <w:rPr>
                <w:rFonts w:ascii="Arial" w:eastAsia="Times New Roman" w:hAnsi="Arial" w:cs="B Nazanin"/>
                <w:sz w:val="24"/>
                <w:rtl/>
              </w:rPr>
              <w:t>کاهش تقاضا (وابسته به درصد</w:t>
            </w:r>
            <w:r w:rsidRPr="00812A74">
              <w:rPr>
                <w:rFonts w:ascii="Arial" w:eastAsia="Times New Roman" w:hAnsi="Arial" w:cs="B Nazanin" w:hint="cs"/>
                <w:sz w:val="24"/>
                <w:rtl/>
              </w:rPr>
              <w:t xml:space="preserve"> </w:t>
            </w:r>
            <w:r w:rsidRPr="00812A74">
              <w:rPr>
                <w:rFonts w:ascii="Times New Roman" w:eastAsia="Times New Roman" w:hAnsi="Times New Roman" w:cs="B Nazanin"/>
                <w:sz w:val="24"/>
                <w:rtl/>
              </w:rPr>
              <w:t>بیمه اتکایی)</w:t>
            </w:r>
          </w:p>
        </w:tc>
      </w:tr>
    </w:tbl>
    <w:p w14:paraId="2786C35A" w14:textId="77777777" w:rsidR="001919AD" w:rsidRPr="000B4115" w:rsidRDefault="001919AD" w:rsidP="001919AD">
      <w:pPr>
        <w:spacing w:after="0"/>
        <w:ind w:firstLine="0"/>
        <w:jc w:val="both"/>
        <w:rPr>
          <w:rFonts w:ascii="Times New Roman" w:eastAsia="Times New Roman" w:hAnsi="Times New Roman" w:cs="B Nazanin"/>
          <w:szCs w:val="28"/>
          <w:rtl/>
        </w:rPr>
      </w:pPr>
    </w:p>
    <w:p w14:paraId="78012344"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ن</w:t>
      </w:r>
      <w:r>
        <w:rPr>
          <w:rFonts w:ascii="Arial" w:eastAsia="Times New Roman" w:hAnsi="Arial" w:cs="B Nazanin"/>
          <w:szCs w:val="28"/>
          <w:rtl/>
        </w:rPr>
        <w:t>می‌ش</w:t>
      </w:r>
      <w:r w:rsidRPr="000B4115">
        <w:rPr>
          <w:rFonts w:ascii="Arial" w:eastAsia="Times New Roman" w:hAnsi="Arial" w:cs="B Nazanin"/>
          <w:szCs w:val="28"/>
          <w:rtl/>
        </w:rPr>
        <w:t>ود بلکه از طریق برنامه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بیمه اجتماعی تحت حمایت مالیات فراهم </w:t>
      </w:r>
      <w:r>
        <w:rPr>
          <w:rFonts w:ascii="Arial" w:eastAsia="Times New Roman" w:hAnsi="Arial" w:cs="B Nazanin"/>
          <w:szCs w:val="28"/>
          <w:rtl/>
        </w:rPr>
        <w:t>می‌گ</w:t>
      </w:r>
      <w:r w:rsidRPr="000B4115">
        <w:rPr>
          <w:rFonts w:ascii="Arial" w:eastAsia="Times New Roman" w:hAnsi="Arial" w:cs="B Nazanin"/>
          <w:szCs w:val="28"/>
          <w:rtl/>
        </w:rPr>
        <w:t>ردد. این برنام</w:t>
      </w:r>
      <w:r>
        <w:rPr>
          <w:rFonts w:ascii="Arial" w:eastAsia="Times New Roman" w:hAnsi="Arial" w:cs="B Nazanin"/>
          <w:szCs w:val="28"/>
          <w:rtl/>
        </w:rPr>
        <w:t>ه‌ها</w:t>
      </w:r>
      <w:r w:rsidRPr="000B4115">
        <w:rPr>
          <w:rFonts w:ascii="Arial" w:eastAsia="Times New Roman" w:hAnsi="Arial" w:cs="B Nazanin"/>
          <w:szCs w:val="28"/>
          <w:rtl/>
        </w:rPr>
        <w:t xml:space="preserve"> معمولا دربرگیرنده یک جزء قابل توجه توزیع مجدد یا تخصیص</w:t>
      </w:r>
      <w:r>
        <w:rPr>
          <w:rFonts w:ascii="Times New Roman" w:eastAsia="Times New Roman" w:hAnsi="Times New Roman" w:cs="B Nazanin" w:hint="cs"/>
          <w:szCs w:val="28"/>
          <w:rtl/>
        </w:rPr>
        <w:t xml:space="preserve"> </w:t>
      </w:r>
      <w:r>
        <w:rPr>
          <w:rFonts w:ascii="Arial" w:eastAsia="Times New Roman" w:hAnsi="Arial" w:cs="B Nazanin"/>
          <w:szCs w:val="28"/>
          <w:rtl/>
        </w:rPr>
        <w:t>یارانه متقابل</w:t>
      </w:r>
      <w:r>
        <w:rPr>
          <w:rStyle w:val="FootnoteReference"/>
          <w:rFonts w:ascii="Arial" w:eastAsia="Times New Roman" w:hAnsi="Arial" w:cs="B Nazanin"/>
          <w:szCs w:val="28"/>
          <w:rtl/>
        </w:rPr>
        <w:footnoteReference w:id="384"/>
      </w:r>
      <w:r w:rsidRPr="000B4115">
        <w:rPr>
          <w:rFonts w:ascii="Arial" w:eastAsia="Times New Roman" w:hAnsi="Arial" w:cs="B Nazanin"/>
          <w:szCs w:val="28"/>
          <w:rtl/>
        </w:rPr>
        <w:t xml:space="preserve"> از سود کلی هستند. این تمهیدات، شهروندان را ترغیب </w:t>
      </w:r>
      <w:r>
        <w:rPr>
          <w:rFonts w:ascii="Arial" w:eastAsia="Times New Roman" w:hAnsi="Arial" w:cs="B Nazanin"/>
          <w:szCs w:val="28"/>
          <w:rtl/>
        </w:rPr>
        <w:t>می‌ن</w:t>
      </w:r>
      <w:r w:rsidRPr="000B4115">
        <w:rPr>
          <w:rFonts w:ascii="Arial" w:eastAsia="Times New Roman" w:hAnsi="Arial" w:cs="B Nazanin"/>
          <w:szCs w:val="28"/>
          <w:rtl/>
        </w:rPr>
        <w:t xml:space="preserve">ماید که مصرانه به دنبال پوشش بیمه باشند؛ پوششی که نسبت به حالتی که افراد باید </w:t>
      </w:r>
      <w:r w:rsidRPr="000B4115">
        <w:rPr>
          <w:rFonts w:ascii="Arial" w:eastAsia="Times New Roman" w:hAnsi="Arial" w:cs="B Nazanin"/>
          <w:szCs w:val="28"/>
          <w:rtl/>
        </w:rPr>
        <w:lastRenderedPageBreak/>
        <w:t>پرداخت به صورت مستقیم از جیب خود</w:t>
      </w:r>
      <w:r>
        <w:rPr>
          <w:rStyle w:val="FootnoteReference"/>
          <w:rFonts w:ascii="Arial" w:eastAsia="Times New Roman" w:hAnsi="Arial" w:cs="B Nazanin"/>
          <w:szCs w:val="28"/>
          <w:rtl/>
        </w:rPr>
        <w:footnoteReference w:id="385"/>
      </w:r>
      <w:r w:rsidRPr="000B4115">
        <w:rPr>
          <w:rFonts w:ascii="Arial" w:eastAsia="Times New Roman" w:hAnsi="Arial" w:cs="B Nazanin"/>
          <w:szCs w:val="28"/>
          <w:rtl/>
        </w:rPr>
        <w:t xml:space="preserve"> انجام دهد، سخاوتمندانه</w:t>
      </w:r>
      <w:r>
        <w:rPr>
          <w:rFonts w:ascii="Arial" w:eastAsia="Times New Roman" w:hAnsi="Arial" w:cs="B Nazanin"/>
          <w:szCs w:val="28"/>
          <w:rtl/>
        </w:rPr>
        <w:t xml:space="preserve">‌تر </w:t>
      </w:r>
      <w:r w:rsidRPr="000B4115">
        <w:rPr>
          <w:rFonts w:ascii="Arial" w:eastAsia="Times New Roman" w:hAnsi="Arial" w:cs="B Nazanin"/>
          <w:szCs w:val="28"/>
          <w:rtl/>
        </w:rPr>
        <w:t xml:space="preserve">عمل </w:t>
      </w:r>
      <w:r>
        <w:rPr>
          <w:rFonts w:ascii="Arial" w:eastAsia="Times New Roman" w:hAnsi="Arial" w:cs="B Nazanin"/>
          <w:szCs w:val="28"/>
          <w:rtl/>
        </w:rPr>
        <w:t>می‌ک</w:t>
      </w:r>
      <w:r w:rsidRPr="000B4115">
        <w:rPr>
          <w:rFonts w:ascii="Arial" w:eastAsia="Times New Roman" w:hAnsi="Arial" w:cs="B Nazanin"/>
          <w:szCs w:val="28"/>
          <w:rtl/>
        </w:rPr>
        <w:t>ند. یارانه</w:t>
      </w:r>
      <w:r>
        <w:rPr>
          <w:rFonts w:ascii="Arial" w:eastAsia="Times New Roman" w:hAnsi="Arial" w:cs="B Nazanin"/>
          <w:szCs w:val="28"/>
          <w:rtl/>
        </w:rPr>
        <w:t xml:space="preserve">‌های </w:t>
      </w:r>
      <w:r w:rsidRPr="000B4115">
        <w:rPr>
          <w:rFonts w:ascii="Arial" w:eastAsia="Times New Roman" w:hAnsi="Arial" w:cs="B Nazanin"/>
          <w:szCs w:val="28"/>
          <w:rtl/>
        </w:rPr>
        <w:t>دولت برای خرید بیمه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خصوصی نیز تأثیرات مشابهی دارند. در نتیجه، کشورهایی که از طریق بیمه اقدام به تأمین مالی مراقبت سلامت </w:t>
      </w:r>
      <w:r>
        <w:rPr>
          <w:rFonts w:ascii="Arial" w:eastAsia="Times New Roman" w:hAnsi="Arial" w:cs="B Nazanin"/>
          <w:szCs w:val="28"/>
          <w:rtl/>
        </w:rPr>
        <w:t>می‌ن</w:t>
      </w:r>
      <w:r w:rsidRPr="000B4115">
        <w:rPr>
          <w:rFonts w:ascii="Arial" w:eastAsia="Times New Roman" w:hAnsi="Arial" w:cs="B Nazanin"/>
          <w:szCs w:val="28"/>
          <w:rtl/>
        </w:rPr>
        <w:t>مایند، اغلب تم</w:t>
      </w:r>
      <w:r>
        <w:rPr>
          <w:rFonts w:ascii="Arial" w:eastAsia="Times New Roman" w:hAnsi="Arial" w:cs="B Nazanin"/>
          <w:szCs w:val="28"/>
          <w:rtl/>
        </w:rPr>
        <w:t>هیداتی همچون فرانشیزهای ابتدایی</w:t>
      </w:r>
      <w:r>
        <w:rPr>
          <w:rStyle w:val="FootnoteReference"/>
          <w:rFonts w:ascii="Arial" w:eastAsia="Times New Roman" w:hAnsi="Arial" w:cs="B Nazanin"/>
          <w:szCs w:val="28"/>
          <w:rtl/>
        </w:rPr>
        <w:footnoteReference w:id="386"/>
      </w:r>
      <w:r>
        <w:rPr>
          <w:rFonts w:ascii="Arial" w:eastAsia="Times New Roman" w:hAnsi="Arial" w:cs="B Nazanin"/>
          <w:szCs w:val="28"/>
          <w:rtl/>
        </w:rPr>
        <w:t>، فرانشیز</w:t>
      </w:r>
      <w:r>
        <w:rPr>
          <w:rStyle w:val="FootnoteReference"/>
          <w:rFonts w:ascii="Arial" w:eastAsia="Times New Roman" w:hAnsi="Arial" w:cs="B Nazanin"/>
          <w:szCs w:val="28"/>
          <w:rtl/>
        </w:rPr>
        <w:footnoteReference w:id="387"/>
      </w:r>
      <w:r>
        <w:rPr>
          <w:rFonts w:ascii="Arial" w:eastAsia="Times New Roman" w:hAnsi="Arial" w:cs="B Nazanin"/>
          <w:szCs w:val="28"/>
          <w:rtl/>
        </w:rPr>
        <w:t>، بیمه اتکایی</w:t>
      </w:r>
      <w:r>
        <w:rPr>
          <w:rStyle w:val="FootnoteReference"/>
          <w:rFonts w:ascii="Arial" w:eastAsia="Times New Roman" w:hAnsi="Arial" w:cs="B Nazanin"/>
          <w:szCs w:val="28"/>
          <w:rtl/>
        </w:rPr>
        <w:footnoteReference w:id="388"/>
      </w:r>
      <w:r>
        <w:rPr>
          <w:rFonts w:ascii="Arial" w:eastAsia="Times New Roman" w:hAnsi="Arial" w:cs="B Nazanin" w:hint="cs"/>
          <w:szCs w:val="28"/>
          <w:rtl/>
        </w:rPr>
        <w:t xml:space="preserve"> </w:t>
      </w:r>
      <w:r w:rsidRPr="000B4115">
        <w:rPr>
          <w:rFonts w:ascii="Arial" w:eastAsia="Times New Roman" w:hAnsi="Arial" w:cs="B Nazanin"/>
          <w:szCs w:val="28"/>
          <w:rtl/>
        </w:rPr>
        <w:t>و سقف پرداخت</w:t>
      </w:r>
      <w:r>
        <w:rPr>
          <w:rStyle w:val="FootnoteReference"/>
          <w:rFonts w:ascii="Arial" w:eastAsia="Times New Roman" w:hAnsi="Arial" w:cs="B Nazanin"/>
          <w:szCs w:val="28"/>
          <w:rtl/>
        </w:rPr>
        <w:footnoteReference w:id="389"/>
      </w:r>
      <w:r>
        <w:rPr>
          <w:rFonts w:ascii="Arial" w:eastAsia="Times New Roman" w:hAnsi="Arial" w:cs="B Nazanin" w:hint="cs"/>
          <w:szCs w:val="28"/>
          <w:rtl/>
        </w:rPr>
        <w:t xml:space="preserve"> </w:t>
      </w:r>
      <w:r w:rsidRPr="000B4115">
        <w:rPr>
          <w:rFonts w:ascii="Arial" w:eastAsia="Times New Roman" w:hAnsi="Arial" w:cs="B Nazanin"/>
          <w:szCs w:val="28"/>
          <w:rtl/>
        </w:rPr>
        <w:t xml:space="preserve">را به کار </w:t>
      </w:r>
      <w:r>
        <w:rPr>
          <w:rFonts w:ascii="Arial" w:eastAsia="Times New Roman" w:hAnsi="Arial" w:cs="B Nazanin"/>
          <w:szCs w:val="28"/>
          <w:rtl/>
        </w:rPr>
        <w:t>می‌ب</w:t>
      </w:r>
      <w:r w:rsidRPr="000B4115">
        <w:rPr>
          <w:rFonts w:ascii="Arial" w:eastAsia="Times New Roman" w:hAnsi="Arial" w:cs="B Nazanin"/>
          <w:szCs w:val="28"/>
          <w:rtl/>
        </w:rPr>
        <w:t>رند. هدف از تمام این سازوکارها، ایجاد انگیزه</w:t>
      </w:r>
      <w:r>
        <w:rPr>
          <w:rFonts w:ascii="Arial" w:eastAsia="Times New Roman" w:hAnsi="Arial" w:cs="B Nazanin"/>
          <w:szCs w:val="28"/>
          <w:rtl/>
        </w:rPr>
        <w:t xml:space="preserve">‌هایی </w:t>
      </w:r>
      <w:r w:rsidRPr="000B4115">
        <w:rPr>
          <w:rFonts w:ascii="Arial" w:eastAsia="Times New Roman" w:hAnsi="Arial" w:cs="B Nazanin"/>
          <w:szCs w:val="28"/>
          <w:rtl/>
        </w:rPr>
        <w:t>برای بیماران به منظور کاهش استفاده نامتناسب آنها از خدمات مراقبتی است.</w:t>
      </w:r>
    </w:p>
    <w:p w14:paraId="5EB2E428" w14:textId="77777777" w:rsidR="001919AD" w:rsidRPr="00812A74" w:rsidRDefault="001919AD" w:rsidP="001919AD">
      <w:pPr>
        <w:pStyle w:val="ListParagraph"/>
        <w:numPr>
          <w:ilvl w:val="0"/>
          <w:numId w:val="31"/>
        </w:numPr>
        <w:bidi/>
        <w:spacing w:line="360" w:lineRule="auto"/>
        <w:ind w:left="0" w:firstLine="0"/>
        <w:rPr>
          <w:rFonts w:ascii="Times New Roman" w:eastAsia="Times New Roman" w:hAnsi="Times New Roman" w:cs="B Nazanin" w:hint="cs"/>
          <w:szCs w:val="28"/>
        </w:rPr>
      </w:pPr>
      <w:r w:rsidRPr="00812A74">
        <w:rPr>
          <w:rFonts w:ascii="Times New Roman" w:eastAsia="Times New Roman" w:hAnsi="Times New Roman" w:cs="B Nazanin"/>
          <w:szCs w:val="28"/>
          <w:rtl/>
        </w:rPr>
        <w:t>فرانشیزهای ابتدایی عبارتند از پرداخت‌هایی که بیمار پیش از آغاز بيمه،</w:t>
      </w:r>
      <w:r w:rsidRPr="00812A74">
        <w:rPr>
          <w:rFonts w:ascii="Times New Roman" w:eastAsia="Times New Roman" w:hAnsi="Times New Roman" w:cs="B Nazanin" w:hint="cs"/>
          <w:szCs w:val="28"/>
          <w:rtl/>
        </w:rPr>
        <w:t xml:space="preserve"> </w:t>
      </w:r>
      <w:r w:rsidRPr="00812A74">
        <w:rPr>
          <w:rFonts w:ascii="Arial" w:eastAsia="Times New Roman" w:hAnsi="Arial" w:cs="B Nazanin"/>
          <w:szCs w:val="28"/>
          <w:rtl/>
        </w:rPr>
        <w:t>برای پوشش هزینه‌های ایجاد شده می‌پردازد. سطح فرانشیزهای ابتدایی</w:t>
      </w:r>
      <w:r>
        <w:rPr>
          <w:rFonts w:ascii="Arial" w:eastAsia="Times New Roman" w:hAnsi="Arial" w:cs="B Nazanin" w:hint="cs"/>
          <w:szCs w:val="28"/>
          <w:rtl/>
        </w:rPr>
        <w:t xml:space="preserve"> </w:t>
      </w:r>
      <w:r w:rsidRPr="00812A74">
        <w:rPr>
          <w:rFonts w:ascii="Arial" w:eastAsia="Times New Roman" w:hAnsi="Arial" w:cs="B Nazanin"/>
          <w:szCs w:val="28"/>
          <w:rtl/>
        </w:rPr>
        <w:t xml:space="preserve">برای افراد با خانواده‌ها و گاهی نیز بر پایه درآمد أفراد تعیین می‌گردد. </w:t>
      </w:r>
    </w:p>
    <w:p w14:paraId="0FE7C77F" w14:textId="77777777" w:rsidR="001919AD" w:rsidRPr="00812A74" w:rsidRDefault="001919AD" w:rsidP="001919AD">
      <w:pPr>
        <w:pStyle w:val="ListParagraph"/>
        <w:numPr>
          <w:ilvl w:val="0"/>
          <w:numId w:val="31"/>
        </w:numPr>
        <w:bidi/>
        <w:spacing w:line="360" w:lineRule="auto"/>
        <w:ind w:left="0" w:firstLine="0"/>
        <w:rPr>
          <w:rFonts w:ascii="Times New Roman" w:eastAsia="Times New Roman" w:hAnsi="Times New Roman" w:cs="B Nazanin" w:hint="cs"/>
          <w:szCs w:val="28"/>
        </w:rPr>
      </w:pPr>
      <w:r w:rsidRPr="00812A74">
        <w:rPr>
          <w:rFonts w:ascii="Arial" w:eastAsia="Times New Roman" w:hAnsi="Arial" w:cs="B Nazanin"/>
          <w:szCs w:val="28"/>
          <w:rtl/>
        </w:rPr>
        <w:t>فرانشیز (سهم بیمار) هزینه ثابتی است که بیمار به ازای هر ویزیت پزشک یا</w:t>
      </w:r>
      <w:r>
        <w:rPr>
          <w:rFonts w:ascii="Arial" w:eastAsia="Times New Roman" w:hAnsi="Arial" w:cs="B Nazanin" w:hint="cs"/>
          <w:szCs w:val="28"/>
          <w:rtl/>
        </w:rPr>
        <w:t xml:space="preserve"> </w:t>
      </w:r>
      <w:r w:rsidRPr="00812A74">
        <w:rPr>
          <w:rFonts w:ascii="Arial" w:eastAsia="Times New Roman" w:hAnsi="Arial" w:cs="B Nazanin"/>
          <w:szCs w:val="28"/>
          <w:rtl/>
        </w:rPr>
        <w:t xml:space="preserve">هر روز بستری در بیمارستان پرداخت می‌کند. </w:t>
      </w:r>
    </w:p>
    <w:p w14:paraId="49DD1B5E" w14:textId="77777777" w:rsidR="001919AD" w:rsidRPr="00812A74" w:rsidRDefault="001919AD" w:rsidP="001919AD">
      <w:pPr>
        <w:pStyle w:val="ListParagraph"/>
        <w:numPr>
          <w:ilvl w:val="0"/>
          <w:numId w:val="31"/>
        </w:numPr>
        <w:bidi/>
        <w:spacing w:line="360" w:lineRule="auto"/>
        <w:ind w:left="0" w:firstLine="0"/>
        <w:rPr>
          <w:rFonts w:ascii="Times New Roman" w:eastAsia="Times New Roman" w:hAnsi="Times New Roman" w:cs="B Nazanin" w:hint="cs"/>
          <w:szCs w:val="28"/>
        </w:rPr>
      </w:pPr>
      <w:r w:rsidRPr="00812A74">
        <w:rPr>
          <w:rFonts w:ascii="Arial" w:eastAsia="Times New Roman" w:hAnsi="Arial" w:cs="B Nazanin"/>
          <w:szCs w:val="28"/>
          <w:rtl/>
        </w:rPr>
        <w:t>بیمه اتکایی اشاره به این مطلب دارد که بیماران مسؤول پرداخت درصد</w:t>
      </w:r>
      <w:r>
        <w:rPr>
          <w:rFonts w:ascii="Arial" w:eastAsia="Times New Roman" w:hAnsi="Arial" w:cs="B Nazanin" w:hint="cs"/>
          <w:szCs w:val="28"/>
          <w:rtl/>
        </w:rPr>
        <w:t xml:space="preserve"> </w:t>
      </w:r>
      <w:r w:rsidRPr="00812A74">
        <w:rPr>
          <w:rFonts w:ascii="Arial" w:eastAsia="Times New Roman" w:hAnsi="Arial" w:cs="B Nazanin"/>
          <w:szCs w:val="28"/>
          <w:rtl/>
        </w:rPr>
        <w:t xml:space="preserve">معینی از هزینه‌های خود هستند. </w:t>
      </w:r>
    </w:p>
    <w:p w14:paraId="426FC2E2" w14:textId="77777777" w:rsidR="001919AD" w:rsidRPr="00812A74" w:rsidRDefault="001919AD" w:rsidP="001919AD">
      <w:pPr>
        <w:pStyle w:val="ListParagraph"/>
        <w:numPr>
          <w:ilvl w:val="0"/>
          <w:numId w:val="31"/>
        </w:numPr>
        <w:bidi/>
        <w:spacing w:line="360" w:lineRule="auto"/>
        <w:ind w:left="0" w:firstLine="0"/>
        <w:rPr>
          <w:rFonts w:ascii="Times New Roman" w:eastAsia="Times New Roman" w:hAnsi="Times New Roman" w:cs="B Nazanin"/>
          <w:szCs w:val="28"/>
          <w:rtl/>
        </w:rPr>
      </w:pPr>
      <w:r w:rsidRPr="00812A74">
        <w:rPr>
          <w:rFonts w:ascii="Arial" w:eastAsia="Times New Roman" w:hAnsi="Arial" w:cs="B Nazanin"/>
          <w:szCs w:val="28"/>
          <w:rtl/>
        </w:rPr>
        <w:t>سقف پرداخت عبارت است از حداکثر مبلغی که بیمه گر به ازای هر بیمار</w:t>
      </w:r>
      <w:r>
        <w:rPr>
          <w:rFonts w:ascii="Arial" w:eastAsia="Times New Roman" w:hAnsi="Arial" w:cs="B Nazanin" w:hint="cs"/>
          <w:szCs w:val="28"/>
          <w:rtl/>
        </w:rPr>
        <w:t xml:space="preserve"> </w:t>
      </w:r>
      <w:r w:rsidRPr="00812A74">
        <w:rPr>
          <w:rFonts w:ascii="Times New Roman" w:eastAsia="Times New Roman" w:hAnsi="Times New Roman" w:cs="B Nazanin"/>
          <w:szCs w:val="28"/>
          <w:rtl/>
        </w:rPr>
        <w:t>در هر سال ملزم به پرداخت آن است.</w:t>
      </w:r>
    </w:p>
    <w:p w14:paraId="54943AD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جدول ۴-۹ به طور خلاصه ساختارهای انگیز</w:t>
      </w:r>
      <w:r>
        <w:rPr>
          <w:rFonts w:ascii="Arial" w:eastAsia="Times New Roman" w:hAnsi="Arial" w:cs="B Nazanin"/>
          <w:szCs w:val="28"/>
          <w:rtl/>
        </w:rPr>
        <w:t xml:space="preserve">ه‌ای </w:t>
      </w:r>
      <w:r w:rsidRPr="000B4115">
        <w:rPr>
          <w:rFonts w:ascii="Arial" w:eastAsia="Times New Roman" w:hAnsi="Arial" w:cs="B Nazanin"/>
          <w:szCs w:val="28"/>
          <w:rtl/>
        </w:rPr>
        <w:t>مؤثر بر بیماران و برنامه</w:t>
      </w:r>
      <w:r>
        <w:rPr>
          <w:rFonts w:ascii="Arial" w:eastAsia="Times New Roman" w:hAnsi="Arial" w:cs="B Nazanin"/>
          <w:szCs w:val="28"/>
          <w:rtl/>
        </w:rPr>
        <w:t xml:space="preserve">‌های </w:t>
      </w:r>
      <w:r w:rsidRPr="000B4115">
        <w:rPr>
          <w:rFonts w:ascii="Arial" w:eastAsia="Times New Roman" w:hAnsi="Arial" w:cs="B Nazanin"/>
          <w:szCs w:val="28"/>
          <w:rtl/>
        </w:rPr>
        <w:t>بیمه را در شرایط مراقبت رایگان، پرداخت از سوی مصرف</w:t>
      </w:r>
      <w:r>
        <w:rPr>
          <w:rFonts w:ascii="Arial" w:eastAsia="Times New Roman" w:hAnsi="Arial" w:cs="B Nazanin"/>
          <w:szCs w:val="28"/>
          <w:rtl/>
        </w:rPr>
        <w:t xml:space="preserve">‌کننده </w:t>
      </w:r>
      <w:r w:rsidRPr="000B4115">
        <w:rPr>
          <w:rFonts w:ascii="Arial" w:eastAsia="Times New Roman" w:hAnsi="Arial" w:cs="B Nazanin"/>
          <w:szCs w:val="28"/>
          <w:rtl/>
        </w:rPr>
        <w:t>و انواع برنامه</w:t>
      </w:r>
      <w:r>
        <w:rPr>
          <w:rFonts w:ascii="Arial" w:eastAsia="Times New Roman" w:hAnsi="Arial" w:cs="B Nazanin"/>
          <w:szCs w:val="28"/>
          <w:rtl/>
        </w:rPr>
        <w:t xml:space="preserve">‌های </w:t>
      </w:r>
      <w:r w:rsidRPr="000B4115">
        <w:rPr>
          <w:rFonts w:ascii="Arial" w:eastAsia="Times New Roman" w:hAnsi="Arial" w:cs="B Nazanin"/>
          <w:szCs w:val="28"/>
          <w:rtl/>
        </w:rPr>
        <w:t>مزایای بیمه، فهرست کرده است. همان طور که در این</w:t>
      </w:r>
    </w:p>
    <w:p w14:paraId="55A2CCD5"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جدول مشاهده </w:t>
      </w:r>
      <w:r>
        <w:rPr>
          <w:rFonts w:ascii="Arial" w:eastAsia="Times New Roman" w:hAnsi="Arial" w:cs="B Nazanin"/>
          <w:szCs w:val="28"/>
          <w:rtl/>
        </w:rPr>
        <w:t>می‌ک</w:t>
      </w:r>
      <w:r w:rsidRPr="000B4115">
        <w:rPr>
          <w:rFonts w:ascii="Arial" w:eastAsia="Times New Roman" w:hAnsi="Arial" w:cs="B Nazanin"/>
          <w:szCs w:val="28"/>
          <w:rtl/>
        </w:rPr>
        <w:t xml:space="preserve">نید، در شرایط مراقبت رایگان، بیمه گر تمام خطرها را متحمل </w:t>
      </w:r>
      <w:r>
        <w:rPr>
          <w:rFonts w:ascii="Arial" w:eastAsia="Times New Roman" w:hAnsi="Arial" w:cs="B Nazanin"/>
          <w:szCs w:val="28"/>
          <w:rtl/>
        </w:rPr>
        <w:t>می‌ش</w:t>
      </w:r>
      <w:r w:rsidRPr="000B4115">
        <w:rPr>
          <w:rFonts w:ascii="Arial" w:eastAsia="Times New Roman" w:hAnsi="Arial" w:cs="B Nazanin"/>
          <w:szCs w:val="28"/>
          <w:rtl/>
        </w:rPr>
        <w:t>ود در حالی که در شرایط پرداخت از سوی مصرف کننده، عکس مطلب فوق صادق است. سایر برنامه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کمکی، خطر را تقسیم </w:t>
      </w:r>
      <w:r>
        <w:rPr>
          <w:rFonts w:ascii="Arial" w:eastAsia="Times New Roman" w:hAnsi="Arial" w:cs="B Nazanin"/>
          <w:szCs w:val="28"/>
          <w:rtl/>
        </w:rPr>
        <w:lastRenderedPageBreak/>
        <w:t>می‌ک</w:t>
      </w:r>
      <w:r w:rsidRPr="000B4115">
        <w:rPr>
          <w:rFonts w:ascii="Arial" w:eastAsia="Times New Roman" w:hAnsi="Arial" w:cs="B Nazanin"/>
          <w:szCs w:val="28"/>
          <w:rtl/>
        </w:rPr>
        <w:t>نند و عموما تمایل دارند از میزان مراقبت سلامت مورد تقاضای بیمار بکاهند. فرانشیزهای ابتدایی بیش از همه بر مراقبت</w:t>
      </w:r>
      <w:r>
        <w:rPr>
          <w:rFonts w:ascii="Arial" w:eastAsia="Times New Roman" w:hAnsi="Arial" w:cs="B Nazanin"/>
          <w:szCs w:val="28"/>
          <w:rtl/>
        </w:rPr>
        <w:t xml:space="preserve">‌های </w:t>
      </w:r>
      <w:r w:rsidRPr="000B4115">
        <w:rPr>
          <w:rFonts w:ascii="Arial" w:eastAsia="Times New Roman" w:hAnsi="Arial" w:cs="B Nazanin"/>
          <w:szCs w:val="28"/>
          <w:rtl/>
        </w:rPr>
        <w:t xml:space="preserve">معمول تأثیر </w:t>
      </w:r>
      <w:r>
        <w:rPr>
          <w:rFonts w:ascii="Arial" w:eastAsia="Times New Roman" w:hAnsi="Arial" w:cs="B Nazanin"/>
          <w:szCs w:val="28"/>
          <w:rtl/>
        </w:rPr>
        <w:t>می‌گ</w:t>
      </w:r>
      <w:r w:rsidRPr="000B4115">
        <w:rPr>
          <w:rFonts w:ascii="Arial" w:eastAsia="Times New Roman" w:hAnsi="Arial" w:cs="B Nazanin"/>
          <w:szCs w:val="28"/>
          <w:rtl/>
        </w:rPr>
        <w:t xml:space="preserve">ذارند در حالی که بیمه مشترک و سقف پرداخت </w:t>
      </w:r>
      <w:r>
        <w:rPr>
          <w:rFonts w:ascii="Arial" w:eastAsia="Times New Roman" w:hAnsi="Arial" w:cs="B Nazanin"/>
          <w:szCs w:val="28"/>
          <w:rtl/>
        </w:rPr>
        <w:t>می‌ت</w:t>
      </w:r>
      <w:r w:rsidRPr="000B4115">
        <w:rPr>
          <w:rFonts w:ascii="Arial" w:eastAsia="Times New Roman" w:hAnsi="Arial" w:cs="B Nazanin"/>
          <w:szCs w:val="28"/>
          <w:rtl/>
        </w:rPr>
        <w:t>وانند روی مراقبت</w:t>
      </w:r>
      <w:r>
        <w:rPr>
          <w:rFonts w:ascii="Arial" w:eastAsia="Times New Roman" w:hAnsi="Arial" w:cs="B Nazanin"/>
          <w:szCs w:val="28"/>
          <w:rtl/>
        </w:rPr>
        <w:t xml:space="preserve">‌های </w:t>
      </w:r>
      <w:r w:rsidRPr="000B4115">
        <w:rPr>
          <w:rFonts w:ascii="Arial" w:eastAsia="Times New Roman" w:hAnsi="Arial" w:cs="B Nazanin"/>
          <w:szCs w:val="28"/>
          <w:rtl/>
        </w:rPr>
        <w:t>بیمارستانی گسترده</w:t>
      </w:r>
      <w:r>
        <w:rPr>
          <w:rFonts w:ascii="Arial" w:eastAsia="Times New Roman" w:hAnsi="Arial" w:cs="B Nazanin"/>
          <w:szCs w:val="28"/>
          <w:rtl/>
        </w:rPr>
        <w:t xml:space="preserve">‌تر </w:t>
      </w:r>
      <w:r w:rsidRPr="000B4115">
        <w:rPr>
          <w:rFonts w:ascii="Arial" w:eastAsia="Times New Roman" w:hAnsi="Arial" w:cs="B Nazanin"/>
          <w:szCs w:val="28"/>
          <w:rtl/>
        </w:rPr>
        <w:t>مؤثر باشند. سقف پراخت به طور خاص، در صورتی که یک بیماری فاجعه آمیز بروز کرده باشد، خطر قابل ملاحظ</w:t>
      </w:r>
      <w:r>
        <w:rPr>
          <w:rFonts w:ascii="Arial" w:eastAsia="Times New Roman" w:hAnsi="Arial" w:cs="B Nazanin"/>
          <w:szCs w:val="28"/>
          <w:rtl/>
        </w:rPr>
        <w:t xml:space="preserve">ه‌ای </w:t>
      </w:r>
      <w:r w:rsidRPr="000B4115">
        <w:rPr>
          <w:rFonts w:ascii="Arial" w:eastAsia="Times New Roman" w:hAnsi="Arial" w:cs="B Nazanin"/>
          <w:szCs w:val="28"/>
          <w:rtl/>
        </w:rPr>
        <w:t xml:space="preserve">را به بیماران تحمیل </w:t>
      </w:r>
      <w:r>
        <w:rPr>
          <w:rFonts w:ascii="Arial" w:eastAsia="Times New Roman" w:hAnsi="Arial" w:cs="B Nazanin"/>
          <w:szCs w:val="28"/>
          <w:rtl/>
        </w:rPr>
        <w:t>می‌ک</w:t>
      </w:r>
      <w:r w:rsidRPr="000B4115">
        <w:rPr>
          <w:rFonts w:ascii="Arial" w:eastAsia="Times New Roman" w:hAnsi="Arial" w:cs="B Nazanin"/>
          <w:szCs w:val="28"/>
          <w:rtl/>
        </w:rPr>
        <w:t>ند.</w:t>
      </w:r>
    </w:p>
    <w:p w14:paraId="6198E915" w14:textId="77777777" w:rsidR="001919AD" w:rsidRDefault="001919AD" w:rsidP="001919AD">
      <w:pPr>
        <w:spacing w:after="0"/>
        <w:ind w:firstLine="0"/>
        <w:jc w:val="both"/>
        <w:rPr>
          <w:rFonts w:ascii="Times New Roman" w:eastAsia="Times New Roman" w:hAnsi="Times New Roman" w:cs="B Nazanin" w:hint="cs"/>
          <w:szCs w:val="28"/>
          <w:rtl/>
        </w:rPr>
      </w:pPr>
      <w:r w:rsidRPr="000B4115">
        <w:rPr>
          <w:rFonts w:ascii="Arial" w:eastAsia="Times New Roman" w:hAnsi="Arial" w:cs="B Nazanin"/>
          <w:szCs w:val="28"/>
          <w:rtl/>
        </w:rPr>
        <w:t xml:space="preserve">بررسی اهمیت تجربی آثار قیمت بر بیماران، مستلزم ارزیابی کشش تقاضا </w:t>
      </w:r>
      <w:r>
        <w:rPr>
          <w:rFonts w:ascii="Arial" w:eastAsia="Times New Roman" w:hAnsi="Arial" w:cs="B Nazanin" w:hint="cs"/>
          <w:szCs w:val="28"/>
          <w:rtl/>
        </w:rPr>
        <w:t>(</w:t>
      </w:r>
      <w:r w:rsidRPr="000B4115">
        <w:rPr>
          <w:rFonts w:ascii="Arial" w:eastAsia="Times New Roman" w:hAnsi="Arial" w:cs="B Nazanin"/>
          <w:szCs w:val="28"/>
          <w:rtl/>
        </w:rPr>
        <w:t xml:space="preserve">جدول ۵-۹) است. نوسان ناشی از قیمت در تقاضا، به درصد تغییر ایجاد شده در تقاضا برای یک کالا یا خدمت در واکنش به بروز درصدی از تغییر در قیمت آن کالا یا خدمت، گفته </w:t>
      </w:r>
      <w:r>
        <w:rPr>
          <w:rFonts w:ascii="Arial" w:eastAsia="Times New Roman" w:hAnsi="Arial" w:cs="B Nazanin"/>
          <w:szCs w:val="28"/>
          <w:rtl/>
        </w:rPr>
        <w:t>می‌ش</w:t>
      </w:r>
      <w:r w:rsidRPr="000B4115">
        <w:rPr>
          <w:rFonts w:ascii="Arial" w:eastAsia="Times New Roman" w:hAnsi="Arial" w:cs="B Nazanin"/>
          <w:szCs w:val="28"/>
          <w:rtl/>
        </w:rPr>
        <w:t>ود. به طور متوسط، نوسان ناشی از قیمت در تقاضا چندان زیاد نیست و این بدان معناست که تغییرات حاصله ممکن است چندان جدی نباشد. به عبارت دیگر، تغییر در قیمت ها لزوما همیشه منجر به تغییرات شدید در تقاضا برای مراقبت سلامت ن</w:t>
      </w:r>
      <w:r>
        <w:rPr>
          <w:rFonts w:ascii="Arial" w:eastAsia="Times New Roman" w:hAnsi="Arial" w:cs="B Nazanin"/>
          <w:szCs w:val="28"/>
          <w:rtl/>
        </w:rPr>
        <w:t>می‌گ</w:t>
      </w:r>
      <w:r w:rsidRPr="000B4115">
        <w:rPr>
          <w:rFonts w:ascii="Arial" w:eastAsia="Times New Roman" w:hAnsi="Arial" w:cs="B Nazanin"/>
          <w:szCs w:val="28"/>
          <w:rtl/>
        </w:rPr>
        <w:t>ردد. با این حال،</w:t>
      </w:r>
      <w:r>
        <w:rPr>
          <w:rFonts w:ascii="Times New Roman" w:eastAsia="Times New Roman" w:hAnsi="Times New Roman" w:cs="B Nazanin" w:hint="cs"/>
          <w:szCs w:val="28"/>
          <w:rtl/>
        </w:rPr>
        <w:t xml:space="preserve"> </w:t>
      </w:r>
    </w:p>
    <w:p w14:paraId="4232C570" w14:textId="77777777" w:rsidR="001919AD" w:rsidRDefault="001919AD" w:rsidP="001919AD">
      <w:pPr>
        <w:spacing w:after="0"/>
        <w:ind w:firstLine="0"/>
        <w:jc w:val="both"/>
        <w:rPr>
          <w:rFonts w:ascii="Times New Roman" w:eastAsia="Times New Roman" w:hAnsi="Times New Roman" w:cs="B Nazanin" w:hint="cs"/>
          <w:szCs w:val="28"/>
          <w:rtl/>
        </w:rPr>
      </w:pPr>
    </w:p>
    <w:p w14:paraId="30CD285D"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جدول ۵-۹) کشش تقاضا برای خدمات سلامت (کلی، بر اساس چارک در آمد و براساس</w:t>
      </w:r>
      <w:r>
        <w:rPr>
          <w:rFonts w:ascii="Arial" w:eastAsia="Times New Roman" w:hAnsi="Arial" w:cs="B Nazanin" w:hint="cs"/>
          <w:szCs w:val="28"/>
          <w:rtl/>
        </w:rPr>
        <w:t xml:space="preserve"> سن</w:t>
      </w:r>
      <w:r w:rsidRPr="000B4115">
        <w:rPr>
          <w:rFonts w:ascii="Arial" w:eastAsia="Times New Roman" w:hAnsi="Arial" w:cs="B Nazanin"/>
          <w:szCs w:val="28"/>
          <w:rtl/>
        </w:rPr>
        <w:t>)</w:t>
      </w:r>
    </w:p>
    <w:tbl>
      <w:tblPr>
        <w:tblStyle w:val="TableGrid"/>
        <w:bidiVisual/>
        <w:tblW w:w="0" w:type="auto"/>
        <w:tblLook w:val="04A0" w:firstRow="1" w:lastRow="0" w:firstColumn="1" w:lastColumn="0" w:noHBand="0" w:noVBand="1"/>
      </w:tblPr>
      <w:tblGrid>
        <w:gridCol w:w="1836"/>
        <w:gridCol w:w="1458"/>
        <w:gridCol w:w="1800"/>
        <w:gridCol w:w="2214"/>
        <w:gridCol w:w="2268"/>
      </w:tblGrid>
      <w:tr w:rsidR="001919AD" w:rsidRPr="006D3A2E" w14:paraId="085956F0" w14:textId="77777777" w:rsidTr="00D260BF">
        <w:tc>
          <w:tcPr>
            <w:tcW w:w="0" w:type="auto"/>
            <w:vAlign w:val="center"/>
          </w:tcPr>
          <w:p w14:paraId="499246FC"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sz w:val="24"/>
                <w:rtl/>
              </w:rPr>
              <w:t xml:space="preserve">مطالعه </w:t>
            </w:r>
            <w:r w:rsidRPr="006D3A2E">
              <w:rPr>
                <w:rFonts w:ascii="Arial" w:eastAsia="Times New Roman" w:hAnsi="Arial" w:cs="B Nazanin" w:hint="cs"/>
                <w:sz w:val="24"/>
                <w:rtl/>
              </w:rPr>
              <w:t>(</w:t>
            </w:r>
            <w:r w:rsidRPr="006D3A2E">
              <w:rPr>
                <w:rFonts w:ascii="Arial" w:eastAsia="Times New Roman" w:hAnsi="Arial" w:cs="B Nazanin"/>
                <w:sz w:val="24"/>
                <w:rtl/>
              </w:rPr>
              <w:t>سال انتشار)</w:t>
            </w:r>
          </w:p>
        </w:tc>
        <w:tc>
          <w:tcPr>
            <w:tcW w:w="1458" w:type="dxa"/>
            <w:vAlign w:val="center"/>
          </w:tcPr>
          <w:p w14:paraId="0BBA0B2A"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hint="cs"/>
                <w:sz w:val="24"/>
                <w:rtl/>
              </w:rPr>
              <w:t>محل (</w:t>
            </w:r>
            <w:r w:rsidRPr="006D3A2E">
              <w:rPr>
                <w:rFonts w:ascii="Arial" w:eastAsia="Times New Roman" w:hAnsi="Arial" w:cs="B Nazanin"/>
                <w:sz w:val="24"/>
                <w:rtl/>
              </w:rPr>
              <w:t>سال جمع آوری داده</w:t>
            </w:r>
            <w:r w:rsidRPr="006D3A2E">
              <w:rPr>
                <w:rFonts w:ascii="Arial" w:eastAsia="Times New Roman" w:hAnsi="Arial" w:cs="B Nazanin" w:hint="cs"/>
                <w:sz w:val="24"/>
                <w:rtl/>
              </w:rPr>
              <w:softHyphen/>
            </w:r>
            <w:r w:rsidRPr="006D3A2E">
              <w:rPr>
                <w:rFonts w:ascii="Arial" w:eastAsia="Times New Roman" w:hAnsi="Arial" w:cs="B Nazanin"/>
                <w:sz w:val="24"/>
                <w:rtl/>
              </w:rPr>
              <w:t>ها)</w:t>
            </w:r>
          </w:p>
        </w:tc>
        <w:tc>
          <w:tcPr>
            <w:tcW w:w="6282" w:type="dxa"/>
            <w:gridSpan w:val="3"/>
            <w:vAlign w:val="center"/>
          </w:tcPr>
          <w:p w14:paraId="7B4B0705"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sz w:val="24"/>
                <w:rtl/>
              </w:rPr>
              <w:t>نتایج</w:t>
            </w:r>
          </w:p>
        </w:tc>
      </w:tr>
      <w:tr w:rsidR="001919AD" w:rsidRPr="006D3A2E" w14:paraId="576F5473" w14:textId="77777777" w:rsidTr="00D260BF">
        <w:tc>
          <w:tcPr>
            <w:tcW w:w="0" w:type="auto"/>
            <w:vAlign w:val="center"/>
          </w:tcPr>
          <w:p w14:paraId="6668DBEC"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sz w:val="24"/>
                <w:rtl/>
              </w:rPr>
              <w:t>جیمنز (۱۹۸۹)</w:t>
            </w:r>
          </w:p>
        </w:tc>
        <w:tc>
          <w:tcPr>
            <w:tcW w:w="1458" w:type="dxa"/>
            <w:vAlign w:val="center"/>
          </w:tcPr>
          <w:p w14:paraId="5FC9E96A"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sz w:val="24"/>
                <w:rtl/>
              </w:rPr>
              <w:t>اتیوپی (۱۹۸۵)</w:t>
            </w:r>
          </w:p>
        </w:tc>
        <w:tc>
          <w:tcPr>
            <w:tcW w:w="6282" w:type="dxa"/>
            <w:gridSpan w:val="3"/>
            <w:vAlign w:val="center"/>
          </w:tcPr>
          <w:p w14:paraId="600C6AF0"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Times New Roman" w:eastAsia="Times New Roman" w:hAnsi="Times New Roman" w:cs="B Nazanin"/>
                <w:sz w:val="24"/>
                <w:rtl/>
              </w:rPr>
              <w:t>کلی</w:t>
            </w:r>
            <w:r w:rsidRPr="006D3A2E">
              <w:rPr>
                <w:rFonts w:ascii="Times New Roman" w:eastAsia="Times New Roman" w:hAnsi="Times New Roman" w:cs="B Nazanin" w:hint="cs"/>
                <w:sz w:val="24"/>
                <w:rtl/>
              </w:rPr>
              <w:t xml:space="preserve"> 05/0- تا 15/0-</w:t>
            </w:r>
          </w:p>
        </w:tc>
      </w:tr>
      <w:tr w:rsidR="001919AD" w:rsidRPr="006D3A2E" w14:paraId="56EEE47F" w14:textId="77777777" w:rsidTr="00D260BF">
        <w:tc>
          <w:tcPr>
            <w:tcW w:w="0" w:type="auto"/>
            <w:vAlign w:val="center"/>
          </w:tcPr>
          <w:p w14:paraId="6507A2C1"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sz w:val="24"/>
                <w:rtl/>
              </w:rPr>
              <w:t>جیمتر (۱۹۸۹)</w:t>
            </w:r>
          </w:p>
        </w:tc>
        <w:tc>
          <w:tcPr>
            <w:tcW w:w="1458" w:type="dxa"/>
            <w:vAlign w:val="center"/>
          </w:tcPr>
          <w:p w14:paraId="70FBC44A"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sz w:val="24"/>
                <w:rtl/>
              </w:rPr>
              <w:t>سودان (۱۹۸۵)</w:t>
            </w:r>
          </w:p>
        </w:tc>
        <w:tc>
          <w:tcPr>
            <w:tcW w:w="6282" w:type="dxa"/>
            <w:gridSpan w:val="3"/>
            <w:vAlign w:val="center"/>
          </w:tcPr>
          <w:p w14:paraId="05A64698"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sz w:val="24"/>
                <w:rtl/>
              </w:rPr>
              <w:t>کلی:</w:t>
            </w:r>
            <w:r w:rsidRPr="006D3A2E">
              <w:rPr>
                <w:rFonts w:ascii="Arial" w:eastAsia="Times New Roman" w:hAnsi="Arial" w:cs="B Nazanin" w:hint="cs"/>
                <w:sz w:val="24"/>
                <w:rtl/>
              </w:rPr>
              <w:t xml:space="preserve"> 37/0-</w:t>
            </w:r>
          </w:p>
        </w:tc>
      </w:tr>
      <w:tr w:rsidR="001919AD" w:rsidRPr="006D3A2E" w14:paraId="6510C95A" w14:textId="77777777" w:rsidTr="00D260BF">
        <w:tc>
          <w:tcPr>
            <w:tcW w:w="0" w:type="auto"/>
            <w:vAlign w:val="center"/>
          </w:tcPr>
          <w:p w14:paraId="25C0CD94"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sz w:val="24"/>
                <w:rtl/>
              </w:rPr>
              <w:t>پودر (۱۹۸۹)</w:t>
            </w:r>
          </w:p>
        </w:tc>
        <w:tc>
          <w:tcPr>
            <w:tcW w:w="1458" w:type="dxa"/>
            <w:vAlign w:val="center"/>
          </w:tcPr>
          <w:p w14:paraId="709B80C0"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sz w:val="24"/>
                <w:rtl/>
              </w:rPr>
              <w:t>سویس (۱۹۸۵)</w:t>
            </w:r>
          </w:p>
        </w:tc>
        <w:tc>
          <w:tcPr>
            <w:tcW w:w="6282" w:type="dxa"/>
            <w:gridSpan w:val="3"/>
            <w:vAlign w:val="center"/>
          </w:tcPr>
          <w:p w14:paraId="18A74BB9"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sz w:val="24"/>
                <w:rtl/>
              </w:rPr>
              <w:t>کلی:</w:t>
            </w:r>
            <w:r w:rsidRPr="006D3A2E">
              <w:rPr>
                <w:rFonts w:ascii="Arial" w:eastAsia="Times New Roman" w:hAnsi="Arial" w:cs="B Nazanin" w:hint="cs"/>
                <w:sz w:val="24"/>
                <w:rtl/>
              </w:rPr>
              <w:t xml:space="preserve"> 32/0-</w:t>
            </w:r>
          </w:p>
        </w:tc>
      </w:tr>
      <w:tr w:rsidR="001919AD" w:rsidRPr="006D3A2E" w14:paraId="4462F8AA" w14:textId="77777777" w:rsidTr="00D260BF">
        <w:tc>
          <w:tcPr>
            <w:tcW w:w="0" w:type="auto"/>
            <w:vAlign w:val="center"/>
          </w:tcPr>
          <w:p w14:paraId="50097708"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Times New Roman" w:eastAsia="Times New Roman" w:hAnsi="Times New Roman" w:cs="B Nazanin"/>
                <w:sz w:val="24"/>
                <w:rtl/>
              </w:rPr>
              <w:t>گرتلر و فان در گاگ (۱۹۸۹)</w:t>
            </w:r>
          </w:p>
        </w:tc>
        <w:tc>
          <w:tcPr>
            <w:tcW w:w="1458" w:type="dxa"/>
            <w:vAlign w:val="center"/>
          </w:tcPr>
          <w:p w14:paraId="162858FB" w14:textId="77777777" w:rsidR="001919AD" w:rsidRPr="006D3A2E" w:rsidRDefault="001919AD" w:rsidP="001919AD">
            <w:pPr>
              <w:ind w:firstLine="0"/>
              <w:jc w:val="center"/>
              <w:rPr>
                <w:rFonts w:ascii="Times New Roman" w:eastAsia="Times New Roman" w:hAnsi="Times New Roman" w:cs="B Nazanin"/>
                <w:sz w:val="24"/>
                <w:rtl/>
              </w:rPr>
            </w:pPr>
            <w:r>
              <w:rPr>
                <w:rFonts w:ascii="Arial" w:eastAsia="Times New Roman" w:hAnsi="Arial" w:cs="B Nazanin"/>
                <w:sz w:val="24"/>
                <w:rtl/>
              </w:rPr>
              <w:t>بیمارستان‌ها</w:t>
            </w:r>
            <w:r w:rsidRPr="006D3A2E">
              <w:rPr>
                <w:rFonts w:ascii="Arial" w:eastAsia="Times New Roman" w:hAnsi="Arial" w:cs="B Nazanin"/>
                <w:sz w:val="24"/>
                <w:rtl/>
              </w:rPr>
              <w:t>ی مناطق روستایی ساحل عاج (۱۹۸۵)</w:t>
            </w:r>
          </w:p>
        </w:tc>
        <w:tc>
          <w:tcPr>
            <w:tcW w:w="1800" w:type="dxa"/>
            <w:vAlign w:val="center"/>
          </w:tcPr>
          <w:p w14:paraId="24EA5E51" w14:textId="77777777" w:rsidR="001919AD" w:rsidRPr="006D3A2E" w:rsidRDefault="001919AD" w:rsidP="001919AD">
            <w:pPr>
              <w:ind w:firstLine="0"/>
              <w:jc w:val="center"/>
              <w:rPr>
                <w:rFonts w:ascii="Arial" w:eastAsia="Times New Roman" w:hAnsi="Arial" w:cs="B Nazanin" w:hint="cs"/>
                <w:sz w:val="24"/>
                <w:rtl/>
              </w:rPr>
            </w:pPr>
            <w:r w:rsidRPr="006D3A2E">
              <w:rPr>
                <w:rFonts w:ascii="Arial" w:eastAsia="Times New Roman" w:hAnsi="Arial" w:cs="B Nazanin"/>
                <w:sz w:val="24"/>
                <w:rtl/>
              </w:rPr>
              <w:t>چارک درآمد</w:t>
            </w:r>
          </w:p>
          <w:p w14:paraId="4E3107B1" w14:textId="77777777" w:rsidR="001919AD" w:rsidRPr="006D3A2E" w:rsidRDefault="001919AD" w:rsidP="001919AD">
            <w:pPr>
              <w:ind w:firstLine="0"/>
              <w:jc w:val="center"/>
              <w:rPr>
                <w:rFonts w:ascii="Arial" w:eastAsia="Times New Roman" w:hAnsi="Arial" w:cs="B Nazanin" w:hint="cs"/>
                <w:sz w:val="24"/>
                <w:rtl/>
              </w:rPr>
            </w:pPr>
            <w:r w:rsidRPr="006D3A2E">
              <w:rPr>
                <w:rFonts w:ascii="Arial" w:eastAsia="Times New Roman" w:hAnsi="Arial" w:cs="B Nazanin"/>
                <w:sz w:val="24"/>
                <w:rtl/>
              </w:rPr>
              <w:t>پایین‌ترین چارک</w:t>
            </w:r>
          </w:p>
          <w:p w14:paraId="4A00E8F7"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sz w:val="24"/>
                <w:rtl/>
              </w:rPr>
              <w:t>چارک دوم</w:t>
            </w:r>
          </w:p>
          <w:p w14:paraId="1FF63981"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sz w:val="24"/>
                <w:rtl/>
              </w:rPr>
              <w:t>چارک سوم</w:t>
            </w:r>
          </w:p>
          <w:p w14:paraId="4408C14F"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sz w:val="24"/>
                <w:rtl/>
              </w:rPr>
              <w:t>بالاترین چارک</w:t>
            </w:r>
          </w:p>
        </w:tc>
        <w:tc>
          <w:tcPr>
            <w:tcW w:w="2214" w:type="dxa"/>
            <w:vAlign w:val="center"/>
          </w:tcPr>
          <w:p w14:paraId="1EECDD6D" w14:textId="77777777" w:rsidR="001919AD" w:rsidRPr="006D3A2E" w:rsidRDefault="001919AD" w:rsidP="001919AD">
            <w:pPr>
              <w:ind w:firstLine="0"/>
              <w:jc w:val="center"/>
              <w:rPr>
                <w:rFonts w:ascii="Arial" w:eastAsia="Times New Roman" w:hAnsi="Arial" w:cs="B Nazanin" w:hint="cs"/>
                <w:sz w:val="24"/>
                <w:rtl/>
              </w:rPr>
            </w:pPr>
            <w:r w:rsidRPr="006D3A2E">
              <w:rPr>
                <w:rFonts w:ascii="Arial" w:eastAsia="Times New Roman" w:hAnsi="Arial" w:cs="B Nazanin"/>
                <w:sz w:val="24"/>
                <w:rtl/>
              </w:rPr>
              <w:t>بزرگسالان</w:t>
            </w:r>
          </w:p>
          <w:p w14:paraId="7FF75D62" w14:textId="77777777" w:rsidR="001919AD" w:rsidRPr="006D3A2E" w:rsidRDefault="001919AD" w:rsidP="001919AD">
            <w:pPr>
              <w:ind w:firstLine="0"/>
              <w:jc w:val="center"/>
              <w:rPr>
                <w:rFonts w:ascii="Arial" w:eastAsia="Times New Roman" w:hAnsi="Arial" w:cs="B Nazanin" w:hint="cs"/>
                <w:sz w:val="24"/>
                <w:rtl/>
              </w:rPr>
            </w:pPr>
            <w:r w:rsidRPr="006D3A2E">
              <w:rPr>
                <w:rFonts w:ascii="Arial" w:eastAsia="Times New Roman" w:hAnsi="Arial" w:cs="B Nazanin" w:hint="cs"/>
                <w:sz w:val="24"/>
                <w:rtl/>
              </w:rPr>
              <w:t>47/0- تا 34/1-</w:t>
            </w:r>
          </w:p>
          <w:p w14:paraId="4FC6810C" w14:textId="77777777" w:rsidR="001919AD" w:rsidRPr="006D3A2E" w:rsidRDefault="001919AD" w:rsidP="001919AD">
            <w:pPr>
              <w:ind w:firstLine="0"/>
              <w:jc w:val="center"/>
              <w:rPr>
                <w:rFonts w:ascii="Arial" w:eastAsia="Times New Roman" w:hAnsi="Arial" w:cs="B Nazanin" w:hint="cs"/>
                <w:sz w:val="24"/>
                <w:rtl/>
              </w:rPr>
            </w:pPr>
            <w:r w:rsidRPr="006D3A2E">
              <w:rPr>
                <w:rFonts w:ascii="Arial" w:eastAsia="Times New Roman" w:hAnsi="Arial" w:cs="B Nazanin" w:hint="cs"/>
                <w:sz w:val="24"/>
                <w:rtl/>
              </w:rPr>
              <w:t>44/0- تا 27/1-</w:t>
            </w:r>
          </w:p>
          <w:p w14:paraId="0D517A5C" w14:textId="77777777" w:rsidR="001919AD" w:rsidRPr="006D3A2E" w:rsidRDefault="001919AD" w:rsidP="001919AD">
            <w:pPr>
              <w:ind w:firstLine="0"/>
              <w:jc w:val="center"/>
              <w:rPr>
                <w:rFonts w:ascii="Arial" w:eastAsia="Times New Roman" w:hAnsi="Arial" w:cs="B Nazanin" w:hint="cs"/>
                <w:sz w:val="24"/>
                <w:rtl/>
              </w:rPr>
            </w:pPr>
            <w:r w:rsidRPr="006D3A2E">
              <w:rPr>
                <w:rFonts w:ascii="Arial" w:eastAsia="Times New Roman" w:hAnsi="Arial" w:cs="B Nazanin" w:hint="cs"/>
                <w:sz w:val="24"/>
                <w:rtl/>
              </w:rPr>
              <w:t>41/0 تا 18/1-</w:t>
            </w:r>
          </w:p>
          <w:p w14:paraId="09CFDC77"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hint="cs"/>
                <w:sz w:val="24"/>
                <w:rtl/>
              </w:rPr>
              <w:t>29/0- تا 71/0</w:t>
            </w:r>
          </w:p>
        </w:tc>
        <w:tc>
          <w:tcPr>
            <w:tcW w:w="2268" w:type="dxa"/>
            <w:vAlign w:val="center"/>
          </w:tcPr>
          <w:p w14:paraId="064967D3" w14:textId="77777777" w:rsidR="001919AD" w:rsidRPr="006D3A2E" w:rsidRDefault="001919AD" w:rsidP="001919AD">
            <w:pPr>
              <w:ind w:firstLine="0"/>
              <w:jc w:val="center"/>
              <w:rPr>
                <w:rFonts w:ascii="Arial" w:eastAsia="Times New Roman" w:hAnsi="Arial" w:cs="B Nazanin" w:hint="cs"/>
                <w:sz w:val="24"/>
                <w:rtl/>
              </w:rPr>
            </w:pPr>
            <w:r w:rsidRPr="006D3A2E">
              <w:rPr>
                <w:rFonts w:ascii="Arial" w:eastAsia="Times New Roman" w:hAnsi="Arial" w:cs="B Nazanin"/>
                <w:sz w:val="24"/>
                <w:rtl/>
              </w:rPr>
              <w:t>کودکان</w:t>
            </w:r>
          </w:p>
          <w:p w14:paraId="4920ABAB" w14:textId="77777777" w:rsidR="001919AD" w:rsidRPr="006D3A2E" w:rsidRDefault="001919AD" w:rsidP="001919AD">
            <w:pPr>
              <w:ind w:firstLine="0"/>
              <w:jc w:val="center"/>
              <w:rPr>
                <w:rFonts w:ascii="Arial" w:eastAsia="Times New Roman" w:hAnsi="Arial" w:cs="B Nazanin" w:hint="cs"/>
                <w:sz w:val="24"/>
                <w:rtl/>
              </w:rPr>
            </w:pPr>
            <w:r w:rsidRPr="006D3A2E">
              <w:rPr>
                <w:rFonts w:ascii="Arial" w:eastAsia="Times New Roman" w:hAnsi="Arial" w:cs="B Nazanin" w:hint="cs"/>
                <w:sz w:val="24"/>
                <w:rtl/>
              </w:rPr>
              <w:t>65/0 تا 32/2-</w:t>
            </w:r>
          </w:p>
          <w:p w14:paraId="0566AACC" w14:textId="77777777" w:rsidR="001919AD" w:rsidRPr="006D3A2E" w:rsidRDefault="001919AD" w:rsidP="001919AD">
            <w:pPr>
              <w:ind w:firstLine="0"/>
              <w:jc w:val="center"/>
              <w:rPr>
                <w:rFonts w:ascii="Arial" w:eastAsia="Times New Roman" w:hAnsi="Arial" w:cs="B Nazanin" w:hint="cs"/>
                <w:sz w:val="24"/>
                <w:rtl/>
              </w:rPr>
            </w:pPr>
            <w:r w:rsidRPr="006D3A2E">
              <w:rPr>
                <w:rFonts w:ascii="Arial" w:eastAsia="Times New Roman" w:hAnsi="Arial" w:cs="B Nazanin" w:hint="cs"/>
                <w:sz w:val="24"/>
                <w:rtl/>
              </w:rPr>
              <w:t>58/0- تا 98/1-</w:t>
            </w:r>
          </w:p>
          <w:p w14:paraId="4EB30842" w14:textId="77777777" w:rsidR="001919AD" w:rsidRPr="006D3A2E" w:rsidRDefault="001919AD" w:rsidP="001919AD">
            <w:pPr>
              <w:ind w:firstLine="0"/>
              <w:jc w:val="center"/>
              <w:rPr>
                <w:rFonts w:ascii="Arial" w:eastAsia="Times New Roman" w:hAnsi="Arial" w:cs="B Nazanin" w:hint="cs"/>
                <w:sz w:val="24"/>
                <w:rtl/>
              </w:rPr>
            </w:pPr>
            <w:r w:rsidRPr="006D3A2E">
              <w:rPr>
                <w:rFonts w:ascii="Arial" w:eastAsia="Times New Roman" w:hAnsi="Arial" w:cs="B Nazanin" w:hint="cs"/>
                <w:sz w:val="24"/>
                <w:rtl/>
              </w:rPr>
              <w:t>49/0- تا 6/1-</w:t>
            </w:r>
          </w:p>
          <w:p w14:paraId="4550B600"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hint="cs"/>
                <w:sz w:val="24"/>
                <w:rtl/>
              </w:rPr>
              <w:t>12/0- تا 48/0-</w:t>
            </w:r>
          </w:p>
        </w:tc>
      </w:tr>
      <w:tr w:rsidR="001919AD" w:rsidRPr="006D3A2E" w14:paraId="3A1028FE" w14:textId="77777777" w:rsidTr="00D260BF">
        <w:tc>
          <w:tcPr>
            <w:tcW w:w="0" w:type="auto"/>
            <w:vAlign w:val="center"/>
          </w:tcPr>
          <w:p w14:paraId="23EA635B"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sz w:val="24"/>
                <w:rtl/>
              </w:rPr>
              <w:t>گرتر و فان در گاگ (۱۹۸۹)</w:t>
            </w:r>
          </w:p>
        </w:tc>
        <w:tc>
          <w:tcPr>
            <w:tcW w:w="1458" w:type="dxa"/>
            <w:vAlign w:val="center"/>
          </w:tcPr>
          <w:p w14:paraId="71F26C7A" w14:textId="77777777" w:rsidR="001919AD" w:rsidRPr="006D3A2E" w:rsidRDefault="001919AD" w:rsidP="001919AD">
            <w:pPr>
              <w:ind w:firstLine="0"/>
              <w:jc w:val="center"/>
              <w:rPr>
                <w:rFonts w:ascii="Times New Roman" w:eastAsia="Times New Roman" w:hAnsi="Times New Roman" w:cs="B Nazanin"/>
                <w:sz w:val="24"/>
                <w:rtl/>
              </w:rPr>
            </w:pPr>
            <w:r>
              <w:rPr>
                <w:rFonts w:ascii="Arial" w:eastAsia="Times New Roman" w:hAnsi="Arial" w:cs="B Nazanin"/>
                <w:sz w:val="24"/>
                <w:rtl/>
              </w:rPr>
              <w:t>بیمارستان‌ها</w:t>
            </w:r>
            <w:r w:rsidRPr="006D3A2E">
              <w:rPr>
                <w:rFonts w:ascii="Arial" w:eastAsia="Times New Roman" w:hAnsi="Arial" w:cs="B Nazanin"/>
                <w:sz w:val="24"/>
                <w:rtl/>
              </w:rPr>
              <w:t>ی مناطق</w:t>
            </w:r>
            <w:r w:rsidRPr="006D3A2E">
              <w:rPr>
                <w:rFonts w:ascii="Arial" w:eastAsia="Times New Roman" w:hAnsi="Arial" w:cs="B Nazanin" w:hint="cs"/>
                <w:sz w:val="24"/>
                <w:rtl/>
              </w:rPr>
              <w:t xml:space="preserve"> </w:t>
            </w:r>
            <w:r w:rsidRPr="006D3A2E">
              <w:rPr>
                <w:rFonts w:ascii="Arial" w:eastAsia="Times New Roman" w:hAnsi="Arial" w:cs="B Nazanin"/>
                <w:sz w:val="24"/>
                <w:rtl/>
              </w:rPr>
              <w:t>روستایی پرو (۱۹۸۵)</w:t>
            </w:r>
          </w:p>
        </w:tc>
        <w:tc>
          <w:tcPr>
            <w:tcW w:w="1800" w:type="dxa"/>
            <w:vAlign w:val="center"/>
          </w:tcPr>
          <w:p w14:paraId="7C387D07"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Times New Roman" w:eastAsia="Times New Roman" w:hAnsi="Times New Roman" w:cs="B Nazanin" w:hint="cs"/>
                <w:sz w:val="24"/>
                <w:rtl/>
              </w:rPr>
              <w:t>کلی:</w:t>
            </w:r>
          </w:p>
        </w:tc>
        <w:tc>
          <w:tcPr>
            <w:tcW w:w="2214" w:type="dxa"/>
            <w:vAlign w:val="center"/>
          </w:tcPr>
          <w:p w14:paraId="1E21675D" w14:textId="77777777" w:rsidR="001919AD" w:rsidRPr="006D3A2E" w:rsidRDefault="001919AD" w:rsidP="001919AD">
            <w:pPr>
              <w:ind w:firstLine="0"/>
              <w:jc w:val="center"/>
              <w:rPr>
                <w:rFonts w:ascii="Arial" w:eastAsia="Times New Roman" w:hAnsi="Arial" w:cs="B Nazanin" w:hint="cs"/>
                <w:sz w:val="24"/>
                <w:rtl/>
              </w:rPr>
            </w:pPr>
            <w:r w:rsidRPr="006D3A2E">
              <w:rPr>
                <w:rFonts w:ascii="Arial" w:eastAsia="Times New Roman" w:hAnsi="Arial" w:cs="B Nazanin"/>
                <w:sz w:val="24"/>
                <w:rtl/>
              </w:rPr>
              <w:t>بزرگسالان</w:t>
            </w:r>
          </w:p>
          <w:p w14:paraId="02870AF8"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hint="cs"/>
                <w:sz w:val="24"/>
                <w:rtl/>
              </w:rPr>
              <w:t>57/0- تا 5/0-</w:t>
            </w:r>
          </w:p>
        </w:tc>
        <w:tc>
          <w:tcPr>
            <w:tcW w:w="2268" w:type="dxa"/>
            <w:vAlign w:val="center"/>
          </w:tcPr>
          <w:p w14:paraId="11BC77B5" w14:textId="77777777" w:rsidR="001919AD" w:rsidRPr="006D3A2E" w:rsidRDefault="001919AD" w:rsidP="001919AD">
            <w:pPr>
              <w:ind w:firstLine="0"/>
              <w:jc w:val="center"/>
              <w:rPr>
                <w:rFonts w:ascii="Arial" w:eastAsia="Times New Roman" w:hAnsi="Arial" w:cs="B Nazanin" w:hint="cs"/>
                <w:sz w:val="24"/>
                <w:rtl/>
              </w:rPr>
            </w:pPr>
            <w:r w:rsidRPr="006D3A2E">
              <w:rPr>
                <w:rFonts w:ascii="Arial" w:eastAsia="Times New Roman" w:hAnsi="Arial" w:cs="B Nazanin"/>
                <w:sz w:val="24"/>
                <w:rtl/>
              </w:rPr>
              <w:t>کودکان</w:t>
            </w:r>
          </w:p>
          <w:p w14:paraId="0649034C"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hint="cs"/>
                <w:sz w:val="24"/>
                <w:rtl/>
              </w:rPr>
              <w:t>41/0- تا 81/0-</w:t>
            </w:r>
          </w:p>
        </w:tc>
      </w:tr>
      <w:tr w:rsidR="001919AD" w:rsidRPr="006D3A2E" w14:paraId="2507D6C4" w14:textId="77777777" w:rsidTr="00D260BF">
        <w:tc>
          <w:tcPr>
            <w:tcW w:w="0" w:type="auto"/>
            <w:vAlign w:val="center"/>
          </w:tcPr>
          <w:p w14:paraId="19015C76" w14:textId="77777777" w:rsidR="001919AD" w:rsidRPr="006D3A2E" w:rsidRDefault="001919AD" w:rsidP="001919AD">
            <w:pPr>
              <w:ind w:firstLine="0"/>
              <w:jc w:val="center"/>
              <w:rPr>
                <w:rFonts w:ascii="Times New Roman" w:eastAsia="Times New Roman" w:hAnsi="Times New Roman" w:cs="B Nazanin"/>
                <w:sz w:val="24"/>
                <w:rtl/>
              </w:rPr>
            </w:pPr>
          </w:p>
        </w:tc>
        <w:tc>
          <w:tcPr>
            <w:tcW w:w="1458" w:type="dxa"/>
            <w:vAlign w:val="center"/>
          </w:tcPr>
          <w:p w14:paraId="6444D995" w14:textId="77777777" w:rsidR="001919AD" w:rsidRPr="006D3A2E" w:rsidRDefault="001919AD" w:rsidP="001919AD">
            <w:pPr>
              <w:ind w:firstLine="0"/>
              <w:jc w:val="center"/>
              <w:rPr>
                <w:rFonts w:ascii="Times New Roman" w:eastAsia="Times New Roman" w:hAnsi="Times New Roman" w:cs="B Nazanin"/>
                <w:sz w:val="24"/>
                <w:rtl/>
              </w:rPr>
            </w:pPr>
          </w:p>
        </w:tc>
        <w:tc>
          <w:tcPr>
            <w:tcW w:w="1800" w:type="dxa"/>
            <w:vAlign w:val="center"/>
          </w:tcPr>
          <w:p w14:paraId="405C043E" w14:textId="77777777" w:rsidR="001919AD" w:rsidRPr="006D3A2E" w:rsidRDefault="001919AD" w:rsidP="001919AD">
            <w:pPr>
              <w:ind w:firstLine="0"/>
              <w:jc w:val="center"/>
              <w:rPr>
                <w:rFonts w:ascii="Arial" w:eastAsia="Times New Roman" w:hAnsi="Arial" w:cs="B Nazanin" w:hint="cs"/>
                <w:sz w:val="24"/>
                <w:rtl/>
              </w:rPr>
            </w:pPr>
            <w:r w:rsidRPr="006D3A2E">
              <w:rPr>
                <w:rFonts w:ascii="Arial" w:eastAsia="Times New Roman" w:hAnsi="Arial" w:cs="B Nazanin"/>
                <w:sz w:val="24"/>
                <w:rtl/>
              </w:rPr>
              <w:t>چارک درآمد</w:t>
            </w:r>
          </w:p>
          <w:p w14:paraId="251B9392" w14:textId="77777777" w:rsidR="001919AD" w:rsidRPr="006D3A2E" w:rsidRDefault="001919AD" w:rsidP="001919AD">
            <w:pPr>
              <w:ind w:firstLine="0"/>
              <w:jc w:val="center"/>
              <w:rPr>
                <w:rFonts w:ascii="Arial" w:eastAsia="Times New Roman" w:hAnsi="Arial" w:cs="B Nazanin" w:hint="cs"/>
                <w:sz w:val="24"/>
                <w:rtl/>
              </w:rPr>
            </w:pPr>
            <w:r w:rsidRPr="006D3A2E">
              <w:rPr>
                <w:rFonts w:ascii="Arial" w:eastAsia="Times New Roman" w:hAnsi="Arial" w:cs="B Nazanin"/>
                <w:sz w:val="24"/>
                <w:rtl/>
              </w:rPr>
              <w:t>پایین‌ترین چارک</w:t>
            </w:r>
          </w:p>
          <w:p w14:paraId="2DF901BC"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sz w:val="24"/>
                <w:rtl/>
              </w:rPr>
              <w:t>چارک دوم</w:t>
            </w:r>
          </w:p>
          <w:p w14:paraId="44C45DE4"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sz w:val="24"/>
                <w:rtl/>
              </w:rPr>
              <w:lastRenderedPageBreak/>
              <w:t>چارک سوم</w:t>
            </w:r>
          </w:p>
          <w:p w14:paraId="3C52D071"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sz w:val="24"/>
                <w:rtl/>
              </w:rPr>
              <w:t>بالاترین چارک</w:t>
            </w:r>
          </w:p>
        </w:tc>
        <w:tc>
          <w:tcPr>
            <w:tcW w:w="2214" w:type="dxa"/>
            <w:vAlign w:val="center"/>
          </w:tcPr>
          <w:p w14:paraId="50134602" w14:textId="77777777" w:rsidR="001919AD" w:rsidRPr="006D3A2E" w:rsidRDefault="001919AD" w:rsidP="001919AD">
            <w:pPr>
              <w:ind w:firstLine="0"/>
              <w:jc w:val="center"/>
              <w:rPr>
                <w:rFonts w:ascii="Times New Roman" w:eastAsia="Times New Roman" w:hAnsi="Times New Roman" w:cs="B Nazanin" w:hint="cs"/>
                <w:sz w:val="24"/>
                <w:rtl/>
              </w:rPr>
            </w:pPr>
            <w:r w:rsidRPr="006D3A2E">
              <w:rPr>
                <w:rFonts w:ascii="Times New Roman" w:eastAsia="Times New Roman" w:hAnsi="Times New Roman" w:cs="B Nazanin" w:hint="cs"/>
                <w:sz w:val="24"/>
                <w:rtl/>
              </w:rPr>
              <w:lastRenderedPageBreak/>
              <w:t>57/0- تا 36/1-</w:t>
            </w:r>
          </w:p>
          <w:p w14:paraId="0E719518" w14:textId="77777777" w:rsidR="001919AD" w:rsidRPr="006D3A2E" w:rsidRDefault="001919AD" w:rsidP="001919AD">
            <w:pPr>
              <w:ind w:firstLine="0"/>
              <w:jc w:val="center"/>
              <w:rPr>
                <w:rFonts w:ascii="Times New Roman" w:eastAsia="Times New Roman" w:hAnsi="Times New Roman" w:cs="B Nazanin" w:hint="cs"/>
                <w:sz w:val="24"/>
                <w:rtl/>
              </w:rPr>
            </w:pPr>
            <w:r w:rsidRPr="006D3A2E">
              <w:rPr>
                <w:rFonts w:ascii="Times New Roman" w:eastAsia="Times New Roman" w:hAnsi="Times New Roman" w:cs="B Nazanin" w:hint="cs"/>
                <w:sz w:val="24"/>
                <w:rtl/>
              </w:rPr>
              <w:t>38/0- تا 91/0-</w:t>
            </w:r>
          </w:p>
          <w:p w14:paraId="36716F71" w14:textId="77777777" w:rsidR="001919AD" w:rsidRPr="006D3A2E" w:rsidRDefault="001919AD" w:rsidP="001919AD">
            <w:pPr>
              <w:ind w:firstLine="0"/>
              <w:jc w:val="center"/>
              <w:rPr>
                <w:rFonts w:ascii="Times New Roman" w:eastAsia="Times New Roman" w:hAnsi="Times New Roman" w:cs="B Nazanin" w:hint="cs"/>
                <w:sz w:val="24"/>
                <w:rtl/>
              </w:rPr>
            </w:pPr>
            <w:r w:rsidRPr="006D3A2E">
              <w:rPr>
                <w:rFonts w:ascii="Times New Roman" w:eastAsia="Times New Roman" w:hAnsi="Times New Roman" w:cs="B Nazanin" w:hint="cs"/>
                <w:sz w:val="24"/>
                <w:rtl/>
              </w:rPr>
              <w:t>16/0- تا 37/0-</w:t>
            </w:r>
          </w:p>
          <w:p w14:paraId="38CD24F5"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Times New Roman" w:eastAsia="Times New Roman" w:hAnsi="Times New Roman" w:cs="B Nazanin" w:hint="cs"/>
                <w:sz w:val="24"/>
                <w:rtl/>
              </w:rPr>
              <w:lastRenderedPageBreak/>
              <w:t>01/0- تا 04/0-</w:t>
            </w:r>
          </w:p>
        </w:tc>
        <w:tc>
          <w:tcPr>
            <w:tcW w:w="2268" w:type="dxa"/>
            <w:vAlign w:val="center"/>
          </w:tcPr>
          <w:p w14:paraId="310F9BDA" w14:textId="77777777" w:rsidR="001919AD" w:rsidRPr="006D3A2E" w:rsidRDefault="001919AD" w:rsidP="001919AD">
            <w:pPr>
              <w:ind w:firstLine="0"/>
              <w:jc w:val="center"/>
              <w:rPr>
                <w:rFonts w:ascii="Times New Roman" w:eastAsia="Times New Roman" w:hAnsi="Times New Roman" w:cs="B Nazanin" w:hint="cs"/>
                <w:sz w:val="24"/>
                <w:rtl/>
              </w:rPr>
            </w:pPr>
            <w:r w:rsidRPr="006D3A2E">
              <w:rPr>
                <w:rFonts w:ascii="Times New Roman" w:eastAsia="Times New Roman" w:hAnsi="Times New Roman" w:cs="B Nazanin" w:hint="cs"/>
                <w:sz w:val="24"/>
                <w:rtl/>
              </w:rPr>
              <w:lastRenderedPageBreak/>
              <w:t>67/0- تا 72/1-</w:t>
            </w:r>
          </w:p>
          <w:p w14:paraId="3EDAD3A9" w14:textId="77777777" w:rsidR="001919AD" w:rsidRPr="006D3A2E" w:rsidRDefault="001919AD" w:rsidP="001919AD">
            <w:pPr>
              <w:ind w:firstLine="0"/>
              <w:jc w:val="center"/>
              <w:rPr>
                <w:rFonts w:ascii="Times New Roman" w:eastAsia="Times New Roman" w:hAnsi="Times New Roman" w:cs="B Nazanin" w:hint="cs"/>
                <w:sz w:val="24"/>
                <w:rtl/>
              </w:rPr>
            </w:pPr>
            <w:r w:rsidRPr="006D3A2E">
              <w:rPr>
                <w:rFonts w:ascii="Times New Roman" w:eastAsia="Times New Roman" w:hAnsi="Times New Roman" w:cs="B Nazanin" w:hint="cs"/>
                <w:sz w:val="24"/>
                <w:rtl/>
              </w:rPr>
              <w:t>48/0- تا 2/1-</w:t>
            </w:r>
          </w:p>
          <w:p w14:paraId="6BF6CF96" w14:textId="77777777" w:rsidR="001919AD" w:rsidRPr="006D3A2E" w:rsidRDefault="001919AD" w:rsidP="001919AD">
            <w:pPr>
              <w:ind w:firstLine="0"/>
              <w:jc w:val="center"/>
              <w:rPr>
                <w:rFonts w:ascii="Times New Roman" w:eastAsia="Times New Roman" w:hAnsi="Times New Roman" w:cs="B Nazanin" w:hint="cs"/>
                <w:sz w:val="24"/>
                <w:rtl/>
              </w:rPr>
            </w:pPr>
            <w:r w:rsidRPr="006D3A2E">
              <w:rPr>
                <w:rFonts w:ascii="Times New Roman" w:eastAsia="Times New Roman" w:hAnsi="Times New Roman" w:cs="B Nazanin" w:hint="cs"/>
                <w:sz w:val="24"/>
                <w:rtl/>
              </w:rPr>
              <w:t>22/0- تا 54/0-</w:t>
            </w:r>
          </w:p>
          <w:p w14:paraId="76869B7C"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Times New Roman" w:eastAsia="Times New Roman" w:hAnsi="Times New Roman" w:cs="B Nazanin" w:hint="cs"/>
                <w:sz w:val="24"/>
                <w:rtl/>
              </w:rPr>
              <w:lastRenderedPageBreak/>
              <w:t>03/0- تا 09/0-</w:t>
            </w:r>
          </w:p>
        </w:tc>
      </w:tr>
      <w:tr w:rsidR="001919AD" w:rsidRPr="006D3A2E" w14:paraId="456EB2F3" w14:textId="77777777" w:rsidTr="00D260BF">
        <w:tc>
          <w:tcPr>
            <w:tcW w:w="0" w:type="auto"/>
            <w:vAlign w:val="center"/>
          </w:tcPr>
          <w:p w14:paraId="38C6D447"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sz w:val="24"/>
                <w:rtl/>
              </w:rPr>
              <w:lastRenderedPageBreak/>
              <w:t>سوئربورن و همکاران</w:t>
            </w:r>
          </w:p>
        </w:tc>
        <w:tc>
          <w:tcPr>
            <w:tcW w:w="1458" w:type="dxa"/>
            <w:vAlign w:val="center"/>
          </w:tcPr>
          <w:p w14:paraId="3ECA6EAD"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sz w:val="24"/>
                <w:rtl/>
              </w:rPr>
              <w:t>بوركينا فاسو (۱۹۸۵)</w:t>
            </w:r>
          </w:p>
        </w:tc>
        <w:tc>
          <w:tcPr>
            <w:tcW w:w="1800" w:type="dxa"/>
            <w:vAlign w:val="center"/>
          </w:tcPr>
          <w:p w14:paraId="7704B63D" w14:textId="77777777" w:rsidR="001919AD" w:rsidRPr="006D3A2E" w:rsidRDefault="001919AD" w:rsidP="001919AD">
            <w:pPr>
              <w:ind w:firstLine="0"/>
              <w:jc w:val="center"/>
              <w:rPr>
                <w:rFonts w:ascii="Arial" w:eastAsia="Times New Roman" w:hAnsi="Arial" w:cs="B Nazanin" w:hint="cs"/>
                <w:sz w:val="24"/>
                <w:rtl/>
              </w:rPr>
            </w:pPr>
            <w:r w:rsidRPr="006D3A2E">
              <w:rPr>
                <w:rFonts w:ascii="Arial" w:eastAsia="Times New Roman" w:hAnsi="Arial" w:cs="B Nazanin"/>
                <w:sz w:val="24"/>
                <w:rtl/>
              </w:rPr>
              <w:t>کلی:</w:t>
            </w:r>
          </w:p>
          <w:p w14:paraId="0AD048BC" w14:textId="77777777" w:rsidR="001919AD" w:rsidRPr="006D3A2E" w:rsidRDefault="001919AD" w:rsidP="001919AD">
            <w:pPr>
              <w:ind w:firstLine="0"/>
              <w:jc w:val="center"/>
              <w:rPr>
                <w:rFonts w:ascii="Arial" w:eastAsia="Times New Roman" w:hAnsi="Arial" w:cs="B Nazanin" w:hint="cs"/>
                <w:sz w:val="24"/>
                <w:rtl/>
              </w:rPr>
            </w:pPr>
            <w:r w:rsidRPr="006D3A2E">
              <w:rPr>
                <w:rFonts w:ascii="Arial" w:eastAsia="Times New Roman" w:hAnsi="Arial" w:cs="B Nazanin"/>
                <w:sz w:val="24"/>
                <w:rtl/>
              </w:rPr>
              <w:t>گروه سنی</w:t>
            </w:r>
          </w:p>
          <w:p w14:paraId="73831076" w14:textId="77777777" w:rsidR="001919AD" w:rsidRPr="006D3A2E" w:rsidRDefault="001919AD" w:rsidP="001919AD">
            <w:pPr>
              <w:ind w:firstLine="0"/>
              <w:jc w:val="center"/>
              <w:rPr>
                <w:rFonts w:ascii="Arial" w:eastAsia="Times New Roman" w:hAnsi="Arial" w:cs="B Nazanin" w:hint="cs"/>
                <w:sz w:val="24"/>
                <w:rtl/>
              </w:rPr>
            </w:pPr>
            <w:r w:rsidRPr="006D3A2E">
              <w:rPr>
                <w:rFonts w:ascii="Arial" w:eastAsia="Times New Roman" w:hAnsi="Arial" w:cs="B Nazanin"/>
                <w:sz w:val="24"/>
                <w:rtl/>
              </w:rPr>
              <w:t xml:space="preserve">زیر یک سال </w:t>
            </w:r>
            <w:r w:rsidRPr="006D3A2E">
              <w:rPr>
                <w:rFonts w:ascii="Arial" w:eastAsia="Times New Roman" w:hAnsi="Arial" w:cs="B Nazanin" w:hint="cs"/>
                <w:sz w:val="24"/>
                <w:rtl/>
              </w:rPr>
              <w:t xml:space="preserve">14-1 </w:t>
            </w:r>
            <w:r w:rsidRPr="006D3A2E">
              <w:rPr>
                <w:rFonts w:ascii="Arial" w:eastAsia="Times New Roman" w:hAnsi="Arial" w:cs="B Nazanin"/>
                <w:sz w:val="24"/>
                <w:rtl/>
              </w:rPr>
              <w:t>سال</w:t>
            </w:r>
          </w:p>
          <w:p w14:paraId="061B799B" w14:textId="77777777" w:rsidR="001919AD" w:rsidRPr="006D3A2E" w:rsidRDefault="001919AD" w:rsidP="001919AD">
            <w:pPr>
              <w:ind w:firstLine="0"/>
              <w:jc w:val="center"/>
              <w:rPr>
                <w:rFonts w:ascii="Arial" w:eastAsia="Times New Roman" w:hAnsi="Arial" w:cs="B Nazanin" w:hint="cs"/>
                <w:sz w:val="24"/>
                <w:rtl/>
              </w:rPr>
            </w:pPr>
            <w:r w:rsidRPr="006D3A2E">
              <w:rPr>
                <w:rFonts w:ascii="Arial" w:eastAsia="Times New Roman" w:hAnsi="Arial" w:cs="B Nazanin"/>
                <w:sz w:val="24"/>
                <w:rtl/>
              </w:rPr>
              <w:t>۱۵ سال به بالا</w:t>
            </w:r>
          </w:p>
          <w:p w14:paraId="6714D0A6" w14:textId="77777777" w:rsidR="001919AD" w:rsidRPr="006D3A2E" w:rsidRDefault="001919AD" w:rsidP="001919AD">
            <w:pPr>
              <w:ind w:firstLine="0"/>
              <w:jc w:val="center"/>
              <w:rPr>
                <w:rFonts w:ascii="Arial" w:eastAsia="Times New Roman" w:hAnsi="Arial" w:cs="B Nazanin" w:hint="cs"/>
                <w:sz w:val="24"/>
                <w:rtl/>
              </w:rPr>
            </w:pPr>
            <w:r w:rsidRPr="006D3A2E">
              <w:rPr>
                <w:rFonts w:ascii="Arial" w:eastAsia="Times New Roman" w:hAnsi="Arial" w:cs="B Nazanin"/>
                <w:sz w:val="24"/>
                <w:rtl/>
              </w:rPr>
              <w:t>چارک درآمد</w:t>
            </w:r>
          </w:p>
          <w:p w14:paraId="249569FD" w14:textId="77777777" w:rsidR="001919AD" w:rsidRPr="006D3A2E" w:rsidRDefault="001919AD" w:rsidP="001919AD">
            <w:pPr>
              <w:ind w:firstLine="0"/>
              <w:jc w:val="center"/>
              <w:rPr>
                <w:rFonts w:ascii="Arial" w:eastAsia="Times New Roman" w:hAnsi="Arial" w:cs="B Nazanin" w:hint="cs"/>
                <w:sz w:val="24"/>
                <w:rtl/>
              </w:rPr>
            </w:pPr>
            <w:r w:rsidRPr="006D3A2E">
              <w:rPr>
                <w:rFonts w:ascii="Arial" w:eastAsia="Times New Roman" w:hAnsi="Arial" w:cs="B Nazanin"/>
                <w:sz w:val="24"/>
                <w:rtl/>
              </w:rPr>
              <w:t>پایین‌ترین چارک</w:t>
            </w:r>
          </w:p>
          <w:p w14:paraId="130FE827" w14:textId="77777777" w:rsidR="001919AD" w:rsidRPr="006D3A2E" w:rsidRDefault="001919AD" w:rsidP="001919AD">
            <w:pPr>
              <w:ind w:firstLine="0"/>
              <w:jc w:val="center"/>
              <w:rPr>
                <w:rFonts w:ascii="Arial" w:eastAsia="Times New Roman" w:hAnsi="Arial" w:cs="B Nazanin" w:hint="cs"/>
                <w:sz w:val="24"/>
                <w:rtl/>
              </w:rPr>
            </w:pPr>
            <w:r w:rsidRPr="006D3A2E">
              <w:rPr>
                <w:rFonts w:ascii="Arial" w:eastAsia="Times New Roman" w:hAnsi="Arial" w:cs="B Nazanin"/>
                <w:sz w:val="24"/>
                <w:rtl/>
              </w:rPr>
              <w:t>چارک دوم</w:t>
            </w:r>
          </w:p>
          <w:p w14:paraId="6449E074" w14:textId="77777777" w:rsidR="001919AD" w:rsidRPr="006D3A2E" w:rsidRDefault="001919AD" w:rsidP="001919AD">
            <w:pPr>
              <w:ind w:firstLine="0"/>
              <w:jc w:val="center"/>
              <w:rPr>
                <w:rFonts w:ascii="Arial" w:eastAsia="Times New Roman" w:hAnsi="Arial" w:cs="B Nazanin" w:hint="cs"/>
                <w:sz w:val="24"/>
                <w:rtl/>
              </w:rPr>
            </w:pPr>
            <w:r w:rsidRPr="006D3A2E">
              <w:rPr>
                <w:rFonts w:ascii="Arial" w:eastAsia="Times New Roman" w:hAnsi="Arial" w:cs="B Nazanin"/>
                <w:sz w:val="24"/>
                <w:rtl/>
              </w:rPr>
              <w:t>چارک سوم</w:t>
            </w:r>
          </w:p>
          <w:p w14:paraId="0134BC81"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Arial" w:eastAsia="Times New Roman" w:hAnsi="Arial" w:cs="B Nazanin"/>
                <w:sz w:val="24"/>
                <w:rtl/>
              </w:rPr>
              <w:t>بالاترین چارک</w:t>
            </w:r>
          </w:p>
        </w:tc>
        <w:tc>
          <w:tcPr>
            <w:tcW w:w="2214" w:type="dxa"/>
            <w:vAlign w:val="center"/>
          </w:tcPr>
          <w:p w14:paraId="5F3045BA" w14:textId="77777777" w:rsidR="001919AD" w:rsidRPr="006D3A2E" w:rsidRDefault="001919AD" w:rsidP="001919AD">
            <w:pPr>
              <w:ind w:firstLine="0"/>
              <w:jc w:val="center"/>
              <w:rPr>
                <w:rFonts w:ascii="Times New Roman" w:eastAsia="Times New Roman" w:hAnsi="Times New Roman" w:cs="B Nazanin" w:hint="cs"/>
                <w:sz w:val="24"/>
                <w:rtl/>
              </w:rPr>
            </w:pPr>
            <w:r w:rsidRPr="006D3A2E">
              <w:rPr>
                <w:rFonts w:ascii="Times New Roman" w:eastAsia="Times New Roman" w:hAnsi="Times New Roman" w:cs="B Nazanin" w:hint="cs"/>
                <w:sz w:val="24"/>
                <w:rtl/>
              </w:rPr>
              <w:t>79/0-</w:t>
            </w:r>
          </w:p>
          <w:p w14:paraId="59EFD87F" w14:textId="77777777" w:rsidR="001919AD" w:rsidRPr="006D3A2E" w:rsidRDefault="001919AD" w:rsidP="001919AD">
            <w:pPr>
              <w:ind w:firstLine="0"/>
              <w:jc w:val="center"/>
              <w:rPr>
                <w:rFonts w:ascii="Times New Roman" w:eastAsia="Times New Roman" w:hAnsi="Times New Roman" w:cs="B Nazanin" w:hint="cs"/>
                <w:sz w:val="24"/>
                <w:rtl/>
              </w:rPr>
            </w:pPr>
          </w:p>
          <w:p w14:paraId="615162F7" w14:textId="77777777" w:rsidR="001919AD" w:rsidRPr="006D3A2E" w:rsidRDefault="001919AD" w:rsidP="001919AD">
            <w:pPr>
              <w:ind w:firstLine="0"/>
              <w:jc w:val="center"/>
              <w:rPr>
                <w:rFonts w:ascii="Times New Roman" w:eastAsia="Times New Roman" w:hAnsi="Times New Roman" w:cs="B Nazanin" w:hint="cs"/>
                <w:sz w:val="24"/>
                <w:rtl/>
              </w:rPr>
            </w:pPr>
            <w:r w:rsidRPr="006D3A2E">
              <w:rPr>
                <w:rFonts w:ascii="Times New Roman" w:eastAsia="Times New Roman" w:hAnsi="Times New Roman" w:cs="B Nazanin" w:hint="cs"/>
                <w:sz w:val="24"/>
                <w:rtl/>
              </w:rPr>
              <w:t>64/3-</w:t>
            </w:r>
          </w:p>
          <w:p w14:paraId="0A4E8DFA" w14:textId="77777777" w:rsidR="001919AD" w:rsidRPr="006D3A2E" w:rsidRDefault="001919AD" w:rsidP="001919AD">
            <w:pPr>
              <w:ind w:firstLine="0"/>
              <w:jc w:val="center"/>
              <w:rPr>
                <w:rFonts w:ascii="Times New Roman" w:eastAsia="Times New Roman" w:hAnsi="Times New Roman" w:cs="B Nazanin" w:hint="cs"/>
                <w:sz w:val="24"/>
                <w:rtl/>
              </w:rPr>
            </w:pPr>
            <w:r w:rsidRPr="006D3A2E">
              <w:rPr>
                <w:rFonts w:ascii="Times New Roman" w:eastAsia="Times New Roman" w:hAnsi="Times New Roman" w:cs="B Nazanin" w:hint="cs"/>
                <w:sz w:val="24"/>
                <w:rtl/>
              </w:rPr>
              <w:t>73/1-</w:t>
            </w:r>
          </w:p>
          <w:p w14:paraId="02A9670C" w14:textId="77777777" w:rsidR="001919AD" w:rsidRPr="006D3A2E" w:rsidRDefault="001919AD" w:rsidP="001919AD">
            <w:pPr>
              <w:ind w:firstLine="0"/>
              <w:jc w:val="center"/>
              <w:rPr>
                <w:rFonts w:ascii="Times New Roman" w:eastAsia="Times New Roman" w:hAnsi="Times New Roman" w:cs="B Nazanin" w:hint="cs"/>
                <w:sz w:val="24"/>
                <w:rtl/>
              </w:rPr>
            </w:pPr>
            <w:r w:rsidRPr="006D3A2E">
              <w:rPr>
                <w:rFonts w:ascii="Times New Roman" w:eastAsia="Times New Roman" w:hAnsi="Times New Roman" w:cs="B Nazanin" w:hint="cs"/>
                <w:sz w:val="24"/>
                <w:rtl/>
              </w:rPr>
              <w:t>27/0-</w:t>
            </w:r>
          </w:p>
          <w:p w14:paraId="37E2E5D1" w14:textId="77777777" w:rsidR="001919AD" w:rsidRPr="006D3A2E" w:rsidRDefault="001919AD" w:rsidP="001919AD">
            <w:pPr>
              <w:ind w:firstLine="0"/>
              <w:jc w:val="center"/>
              <w:rPr>
                <w:rFonts w:ascii="Times New Roman" w:eastAsia="Times New Roman" w:hAnsi="Times New Roman" w:cs="B Nazanin" w:hint="cs"/>
                <w:sz w:val="24"/>
                <w:rtl/>
              </w:rPr>
            </w:pPr>
          </w:p>
          <w:p w14:paraId="16974E16" w14:textId="77777777" w:rsidR="001919AD" w:rsidRPr="006D3A2E" w:rsidRDefault="001919AD" w:rsidP="001919AD">
            <w:pPr>
              <w:ind w:firstLine="0"/>
              <w:jc w:val="center"/>
              <w:rPr>
                <w:rFonts w:ascii="Times New Roman" w:eastAsia="Times New Roman" w:hAnsi="Times New Roman" w:cs="B Nazanin" w:hint="cs"/>
                <w:sz w:val="24"/>
                <w:rtl/>
              </w:rPr>
            </w:pPr>
            <w:r w:rsidRPr="006D3A2E">
              <w:rPr>
                <w:rFonts w:ascii="Times New Roman" w:eastAsia="Times New Roman" w:hAnsi="Times New Roman" w:cs="B Nazanin" w:hint="cs"/>
                <w:sz w:val="24"/>
                <w:rtl/>
              </w:rPr>
              <w:t>44/1-</w:t>
            </w:r>
          </w:p>
          <w:p w14:paraId="459B4D3A" w14:textId="77777777" w:rsidR="001919AD" w:rsidRPr="006D3A2E" w:rsidRDefault="001919AD" w:rsidP="001919AD">
            <w:pPr>
              <w:ind w:firstLine="0"/>
              <w:jc w:val="center"/>
              <w:rPr>
                <w:rFonts w:ascii="Times New Roman" w:eastAsia="Times New Roman" w:hAnsi="Times New Roman" w:cs="B Nazanin" w:hint="cs"/>
                <w:sz w:val="24"/>
                <w:rtl/>
              </w:rPr>
            </w:pPr>
            <w:r w:rsidRPr="006D3A2E">
              <w:rPr>
                <w:rFonts w:ascii="Times New Roman" w:eastAsia="Times New Roman" w:hAnsi="Times New Roman" w:cs="B Nazanin" w:hint="cs"/>
                <w:sz w:val="24"/>
                <w:rtl/>
              </w:rPr>
              <w:t>21/1-</w:t>
            </w:r>
          </w:p>
          <w:p w14:paraId="71EE7C7D" w14:textId="77777777" w:rsidR="001919AD" w:rsidRPr="006D3A2E" w:rsidRDefault="001919AD" w:rsidP="001919AD">
            <w:pPr>
              <w:ind w:firstLine="0"/>
              <w:jc w:val="center"/>
              <w:rPr>
                <w:rFonts w:ascii="Times New Roman" w:eastAsia="Times New Roman" w:hAnsi="Times New Roman" w:cs="B Nazanin" w:hint="cs"/>
                <w:sz w:val="24"/>
                <w:rtl/>
              </w:rPr>
            </w:pPr>
            <w:r w:rsidRPr="006D3A2E">
              <w:rPr>
                <w:rFonts w:ascii="Times New Roman" w:eastAsia="Times New Roman" w:hAnsi="Times New Roman" w:cs="B Nazanin" w:hint="cs"/>
                <w:sz w:val="24"/>
                <w:rtl/>
              </w:rPr>
              <w:t>39/1-</w:t>
            </w:r>
          </w:p>
          <w:p w14:paraId="652AC01E" w14:textId="77777777" w:rsidR="001919AD" w:rsidRPr="006D3A2E" w:rsidRDefault="001919AD" w:rsidP="001919AD">
            <w:pPr>
              <w:ind w:firstLine="0"/>
              <w:jc w:val="center"/>
              <w:rPr>
                <w:rFonts w:ascii="Times New Roman" w:eastAsia="Times New Roman" w:hAnsi="Times New Roman" w:cs="B Nazanin"/>
                <w:sz w:val="24"/>
                <w:rtl/>
              </w:rPr>
            </w:pPr>
            <w:r w:rsidRPr="006D3A2E">
              <w:rPr>
                <w:rFonts w:ascii="Times New Roman" w:eastAsia="Times New Roman" w:hAnsi="Times New Roman" w:cs="B Nazanin" w:hint="cs"/>
                <w:sz w:val="24"/>
                <w:rtl/>
              </w:rPr>
              <w:t>12/0-</w:t>
            </w:r>
          </w:p>
        </w:tc>
        <w:tc>
          <w:tcPr>
            <w:tcW w:w="2268" w:type="dxa"/>
            <w:vAlign w:val="center"/>
          </w:tcPr>
          <w:p w14:paraId="341930B7" w14:textId="77777777" w:rsidR="001919AD" w:rsidRPr="006D3A2E" w:rsidRDefault="001919AD" w:rsidP="001919AD">
            <w:pPr>
              <w:ind w:firstLine="0"/>
              <w:jc w:val="center"/>
              <w:rPr>
                <w:rFonts w:ascii="Times New Roman" w:eastAsia="Times New Roman" w:hAnsi="Times New Roman" w:cs="B Nazanin"/>
                <w:sz w:val="24"/>
                <w:rtl/>
              </w:rPr>
            </w:pPr>
          </w:p>
        </w:tc>
      </w:tr>
    </w:tbl>
    <w:p w14:paraId="5529A02D" w14:textId="4099CABE" w:rsidR="001919AD" w:rsidRPr="00552783" w:rsidRDefault="001919AD" w:rsidP="00552783">
      <w:pPr>
        <w:spacing w:after="0"/>
        <w:ind w:firstLine="0"/>
        <w:jc w:val="both"/>
        <w:rPr>
          <w:rFonts w:ascii="Times New Roman" w:eastAsia="Times New Roman" w:hAnsi="Times New Roman" w:cs="B Nazanin" w:hint="cs"/>
          <w:szCs w:val="28"/>
          <w:rtl/>
          <w:lang w:bidi="fa-IR"/>
        </w:rPr>
      </w:pPr>
      <w:r w:rsidRPr="000B4115">
        <w:rPr>
          <w:rFonts w:ascii="Arial" w:eastAsia="Times New Roman" w:hAnsi="Arial" w:cs="B Nazanin"/>
          <w:szCs w:val="28"/>
          <w:rtl/>
        </w:rPr>
        <w:t xml:space="preserve">این نوسان در مورد خانوارهای کم درآمد، شدت بسیار بیشتری دارد. نتایج مطالعات انجام شده در کشورهای در حال توسعه، قاطعانه نشان </w:t>
      </w:r>
      <w:r>
        <w:rPr>
          <w:rFonts w:ascii="Arial" w:eastAsia="Times New Roman" w:hAnsi="Arial" w:cs="B Nazanin"/>
          <w:szCs w:val="28"/>
          <w:rtl/>
        </w:rPr>
        <w:t>می‌ده</w:t>
      </w:r>
      <w:r w:rsidRPr="000B4115">
        <w:rPr>
          <w:rFonts w:ascii="Arial" w:eastAsia="Times New Roman" w:hAnsi="Arial" w:cs="B Nazanin"/>
          <w:szCs w:val="28"/>
          <w:rtl/>
        </w:rPr>
        <w:t>د که میزان نوسان در مورد خانوارهای کم درآمدتر و کودکان بیشتر است. این مقادیر نوسان حکایت از آن دارند که درخواست از بیماران برای پرداخت مستقیم از جیب (مثلا به صورت پرداخت از سوی مصرف کننده) از طریق</w:t>
      </w:r>
    </w:p>
    <w:p w14:paraId="38F2C214"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جدول ۶-۹) آثار انگیزه</w:t>
      </w:r>
      <w:r>
        <w:rPr>
          <w:rFonts w:ascii="Arial" w:eastAsia="Times New Roman" w:hAnsi="Arial" w:cs="B Nazanin"/>
          <w:szCs w:val="28"/>
          <w:rtl/>
        </w:rPr>
        <w:t xml:space="preserve">‌های </w:t>
      </w:r>
      <w:r w:rsidRPr="000B4115">
        <w:rPr>
          <w:rFonts w:ascii="Arial" w:eastAsia="Times New Roman" w:hAnsi="Arial" w:cs="B Nazanin"/>
          <w:szCs w:val="28"/>
          <w:rtl/>
        </w:rPr>
        <w:t>مالی.</w:t>
      </w:r>
    </w:p>
    <w:tbl>
      <w:tblPr>
        <w:tblStyle w:val="TableGrid"/>
        <w:bidiVisual/>
        <w:tblW w:w="0" w:type="auto"/>
        <w:tblLook w:val="04A0" w:firstRow="1" w:lastRow="0" w:firstColumn="1" w:lastColumn="0" w:noHBand="0" w:noVBand="1"/>
      </w:tblPr>
      <w:tblGrid>
        <w:gridCol w:w="1107"/>
        <w:gridCol w:w="8469"/>
      </w:tblGrid>
      <w:tr w:rsidR="001919AD" w:rsidRPr="00C25F5B" w14:paraId="55B9AF4D" w14:textId="77777777" w:rsidTr="00D260BF">
        <w:tc>
          <w:tcPr>
            <w:tcW w:w="0" w:type="auto"/>
            <w:vAlign w:val="center"/>
          </w:tcPr>
          <w:p w14:paraId="540C4A0A" w14:textId="77777777" w:rsidR="001919AD" w:rsidRPr="00C25F5B" w:rsidRDefault="001919AD" w:rsidP="001919AD">
            <w:pPr>
              <w:ind w:firstLine="0"/>
              <w:rPr>
                <w:rFonts w:ascii="Arial" w:eastAsia="Times New Roman" w:hAnsi="Arial" w:cs="B Nazanin"/>
                <w:sz w:val="24"/>
                <w:rtl/>
              </w:rPr>
            </w:pPr>
            <w:r w:rsidRPr="00C25F5B">
              <w:rPr>
                <w:rFonts w:ascii="Arial" w:eastAsia="Times New Roman" w:hAnsi="Arial" w:cs="B Nazanin"/>
                <w:sz w:val="24"/>
                <w:rtl/>
              </w:rPr>
              <w:t>سازوکار پرداخت</w:t>
            </w:r>
          </w:p>
        </w:tc>
        <w:tc>
          <w:tcPr>
            <w:tcW w:w="0" w:type="auto"/>
            <w:vAlign w:val="center"/>
          </w:tcPr>
          <w:p w14:paraId="76813420" w14:textId="77777777" w:rsidR="001919AD" w:rsidRPr="00C25F5B" w:rsidRDefault="001919AD" w:rsidP="001919AD">
            <w:pPr>
              <w:ind w:firstLine="0"/>
              <w:rPr>
                <w:rFonts w:ascii="Arial" w:eastAsia="Times New Roman" w:hAnsi="Arial" w:cs="B Nazanin" w:hint="cs"/>
                <w:sz w:val="24"/>
                <w:rtl/>
              </w:rPr>
            </w:pPr>
            <w:r w:rsidRPr="00C25F5B">
              <w:rPr>
                <w:rFonts w:ascii="Arial" w:eastAsia="Times New Roman" w:hAnsi="Arial" w:cs="B Nazanin"/>
                <w:sz w:val="24"/>
                <w:rtl/>
              </w:rPr>
              <w:t xml:space="preserve">تأثیر بر هزینه‌ها و تصمیمات طبی </w:t>
            </w:r>
          </w:p>
        </w:tc>
      </w:tr>
      <w:tr w:rsidR="001919AD" w:rsidRPr="00C25F5B" w14:paraId="58D11952" w14:textId="77777777" w:rsidTr="00D260BF">
        <w:tc>
          <w:tcPr>
            <w:tcW w:w="0" w:type="auto"/>
            <w:vAlign w:val="center"/>
          </w:tcPr>
          <w:p w14:paraId="4F870A98" w14:textId="77777777" w:rsidR="001919AD" w:rsidRPr="00C25F5B" w:rsidRDefault="001919AD" w:rsidP="001919AD">
            <w:pPr>
              <w:ind w:firstLine="0"/>
              <w:rPr>
                <w:rFonts w:ascii="Arial" w:eastAsia="Times New Roman" w:hAnsi="Arial" w:cs="B Nazanin"/>
                <w:sz w:val="24"/>
                <w:rtl/>
              </w:rPr>
            </w:pPr>
            <w:r w:rsidRPr="00C25F5B">
              <w:rPr>
                <w:rFonts w:ascii="Arial" w:eastAsia="Times New Roman" w:hAnsi="Arial" w:cs="B Nazanin"/>
                <w:sz w:val="24"/>
                <w:rtl/>
              </w:rPr>
              <w:t>کارانه</w:t>
            </w:r>
          </w:p>
        </w:tc>
        <w:tc>
          <w:tcPr>
            <w:tcW w:w="0" w:type="auto"/>
            <w:vAlign w:val="center"/>
          </w:tcPr>
          <w:p w14:paraId="0AAE3919" w14:textId="77777777" w:rsidR="001919AD" w:rsidRPr="00C25F5B" w:rsidRDefault="001919AD" w:rsidP="001919AD">
            <w:pPr>
              <w:ind w:firstLine="0"/>
              <w:rPr>
                <w:rFonts w:ascii="Arial" w:eastAsia="Times New Roman" w:hAnsi="Arial" w:cs="B Nazanin" w:hint="cs"/>
                <w:sz w:val="24"/>
                <w:rtl/>
              </w:rPr>
            </w:pPr>
            <w:r w:rsidRPr="00C25F5B">
              <w:rPr>
                <w:rFonts w:ascii="Arial" w:eastAsia="Times New Roman" w:hAnsi="Arial" w:cs="B Nazanin"/>
                <w:sz w:val="24"/>
                <w:rtl/>
              </w:rPr>
              <w:t xml:space="preserve">ارایه‌کنندگان از این روش طرفداری می‌کنند؛ کمیت خدمات به ازای هر بیمار و ارایه کلی خدمات، افزایش می‌یابد؛ تورم زا است؛ ممکن است به دلیل درمان بیش از حد و استفاده بیش از حد داروها، کیفیت کاهش یابد. </w:t>
            </w:r>
          </w:p>
        </w:tc>
      </w:tr>
      <w:tr w:rsidR="001919AD" w:rsidRPr="00C25F5B" w14:paraId="556432DE" w14:textId="77777777" w:rsidTr="00D260BF">
        <w:tc>
          <w:tcPr>
            <w:tcW w:w="0" w:type="auto"/>
            <w:vAlign w:val="center"/>
          </w:tcPr>
          <w:p w14:paraId="68C54331" w14:textId="77777777" w:rsidR="001919AD" w:rsidRPr="00C25F5B" w:rsidRDefault="001919AD" w:rsidP="001919AD">
            <w:pPr>
              <w:ind w:firstLine="0"/>
              <w:rPr>
                <w:rFonts w:ascii="Arial" w:eastAsia="Times New Roman" w:hAnsi="Arial" w:cs="B Nazanin"/>
                <w:sz w:val="24"/>
                <w:rtl/>
              </w:rPr>
            </w:pPr>
            <w:r w:rsidRPr="00C25F5B">
              <w:rPr>
                <w:rFonts w:ascii="Arial" w:eastAsia="Times New Roman" w:hAnsi="Arial" w:cs="B Nazanin"/>
                <w:sz w:val="24"/>
                <w:rtl/>
              </w:rPr>
              <w:t>موردی</w:t>
            </w:r>
            <w:r w:rsidRPr="00C25F5B">
              <w:rPr>
                <w:rFonts w:ascii="Arial" w:eastAsia="Times New Roman" w:hAnsi="Arial" w:cs="B Nazanin" w:hint="cs"/>
                <w:sz w:val="24"/>
                <w:rtl/>
              </w:rPr>
              <w:t>*</w:t>
            </w:r>
          </w:p>
        </w:tc>
        <w:tc>
          <w:tcPr>
            <w:tcW w:w="0" w:type="auto"/>
            <w:vAlign w:val="center"/>
          </w:tcPr>
          <w:p w14:paraId="72AF97EC" w14:textId="77777777" w:rsidR="001919AD" w:rsidRPr="00C25F5B" w:rsidRDefault="001919AD" w:rsidP="001919AD">
            <w:pPr>
              <w:ind w:firstLine="0"/>
              <w:rPr>
                <w:rFonts w:ascii="Arial" w:eastAsia="Times New Roman" w:hAnsi="Arial" w:cs="B Nazanin" w:hint="cs"/>
                <w:sz w:val="24"/>
                <w:rtl/>
              </w:rPr>
            </w:pPr>
            <w:r w:rsidRPr="00C25F5B">
              <w:rPr>
                <w:rFonts w:ascii="Arial" w:eastAsia="Times New Roman" w:hAnsi="Arial" w:cs="B Nazanin"/>
                <w:sz w:val="24"/>
                <w:rtl/>
              </w:rPr>
              <w:t xml:space="preserve">کارایی خدمات بیمارستانی را ارتقا </w:t>
            </w:r>
            <w:r>
              <w:rPr>
                <w:rFonts w:ascii="Arial" w:eastAsia="Times New Roman" w:hAnsi="Arial" w:cs="B Nazanin"/>
                <w:sz w:val="24"/>
                <w:rtl/>
              </w:rPr>
              <w:t>می‌ده</w:t>
            </w:r>
            <w:r w:rsidRPr="00C25F5B">
              <w:rPr>
                <w:rFonts w:ascii="Arial" w:eastAsia="Times New Roman" w:hAnsi="Arial" w:cs="B Nazanin"/>
                <w:sz w:val="24"/>
                <w:rtl/>
              </w:rPr>
              <w:t xml:space="preserve">د؛ تا حدی سبب افزایش موارد بستری میگردد؛ ممکن است به دلیل اقامت بسیار کوتاه در هر بستری و استفاده کمتر از حد از آزمونهای کیفیت کاهش یابد. </w:t>
            </w:r>
          </w:p>
        </w:tc>
      </w:tr>
      <w:tr w:rsidR="001919AD" w:rsidRPr="00C25F5B" w14:paraId="704877DD" w14:textId="77777777" w:rsidTr="00D260BF">
        <w:tc>
          <w:tcPr>
            <w:tcW w:w="0" w:type="auto"/>
            <w:vAlign w:val="center"/>
          </w:tcPr>
          <w:p w14:paraId="00004B57" w14:textId="77777777" w:rsidR="001919AD" w:rsidRPr="00C25F5B" w:rsidRDefault="001919AD" w:rsidP="001919AD">
            <w:pPr>
              <w:ind w:firstLine="0"/>
              <w:rPr>
                <w:rFonts w:ascii="Arial" w:eastAsia="Times New Roman" w:hAnsi="Arial" w:cs="B Nazanin"/>
                <w:sz w:val="24"/>
                <w:rtl/>
              </w:rPr>
            </w:pPr>
            <w:r w:rsidRPr="00C25F5B">
              <w:rPr>
                <w:rFonts w:ascii="Arial" w:eastAsia="Times New Roman" w:hAnsi="Arial" w:cs="B Nazanin"/>
                <w:sz w:val="24"/>
                <w:rtl/>
              </w:rPr>
              <w:t>پرداخت روزانه</w:t>
            </w:r>
          </w:p>
        </w:tc>
        <w:tc>
          <w:tcPr>
            <w:tcW w:w="0" w:type="auto"/>
            <w:vAlign w:val="center"/>
          </w:tcPr>
          <w:p w14:paraId="2656F02B" w14:textId="77777777" w:rsidR="001919AD" w:rsidRPr="00C25F5B" w:rsidRDefault="001919AD" w:rsidP="001919AD">
            <w:pPr>
              <w:ind w:firstLine="0"/>
              <w:rPr>
                <w:rFonts w:ascii="Arial" w:eastAsia="Times New Roman" w:hAnsi="Arial" w:cs="B Nazanin" w:hint="cs"/>
                <w:sz w:val="24"/>
                <w:rtl/>
              </w:rPr>
            </w:pPr>
            <w:r w:rsidRPr="00C25F5B">
              <w:rPr>
                <w:rFonts w:ascii="Arial" w:eastAsia="Times New Roman" w:hAnsi="Arial" w:cs="B Nazanin"/>
                <w:sz w:val="24"/>
                <w:rtl/>
              </w:rPr>
              <w:t xml:space="preserve">نسبت به کاراته، خاصیت تورم زایی کمتری دارد، طول مدت بستری در بیمارستان را به طور قابل توجه افزایش </w:t>
            </w:r>
            <w:r>
              <w:rPr>
                <w:rFonts w:ascii="Arial" w:eastAsia="Times New Roman" w:hAnsi="Arial" w:cs="B Nazanin"/>
                <w:sz w:val="24"/>
                <w:rtl/>
              </w:rPr>
              <w:t>می‌ده</w:t>
            </w:r>
            <w:r w:rsidRPr="00C25F5B">
              <w:rPr>
                <w:rFonts w:ascii="Arial" w:eastAsia="Times New Roman" w:hAnsi="Arial" w:cs="B Nazanin"/>
                <w:sz w:val="24"/>
                <w:rtl/>
              </w:rPr>
              <w:t xml:space="preserve">د؛ ممکن است کمیت خدمات در هر روز کاهش یابد. </w:t>
            </w:r>
          </w:p>
        </w:tc>
      </w:tr>
      <w:tr w:rsidR="001919AD" w:rsidRPr="00C25F5B" w14:paraId="169AE70F" w14:textId="77777777" w:rsidTr="00D260BF">
        <w:tc>
          <w:tcPr>
            <w:tcW w:w="0" w:type="auto"/>
            <w:vAlign w:val="center"/>
          </w:tcPr>
          <w:p w14:paraId="272B4389" w14:textId="77777777" w:rsidR="001919AD" w:rsidRPr="00C25F5B" w:rsidRDefault="001919AD" w:rsidP="001919AD">
            <w:pPr>
              <w:ind w:firstLine="0"/>
              <w:rPr>
                <w:rFonts w:ascii="Arial" w:eastAsia="Times New Roman" w:hAnsi="Arial" w:cs="B Nazanin"/>
                <w:sz w:val="24"/>
                <w:rtl/>
              </w:rPr>
            </w:pPr>
            <w:r w:rsidRPr="00C25F5B">
              <w:rPr>
                <w:rFonts w:ascii="Arial" w:eastAsia="Times New Roman" w:hAnsi="Arial" w:cs="B Nazanin"/>
                <w:sz w:val="24"/>
                <w:rtl/>
              </w:rPr>
              <w:t>سرانه</w:t>
            </w:r>
          </w:p>
        </w:tc>
        <w:tc>
          <w:tcPr>
            <w:tcW w:w="0" w:type="auto"/>
            <w:vAlign w:val="center"/>
          </w:tcPr>
          <w:p w14:paraId="41CAA7FA" w14:textId="77777777" w:rsidR="001919AD" w:rsidRPr="00C25F5B" w:rsidRDefault="001919AD" w:rsidP="001919AD">
            <w:pPr>
              <w:ind w:firstLine="0"/>
              <w:rPr>
                <w:rFonts w:ascii="Arial" w:eastAsia="Times New Roman" w:hAnsi="Arial" w:cs="B Nazanin" w:hint="cs"/>
                <w:sz w:val="24"/>
                <w:rtl/>
              </w:rPr>
            </w:pPr>
            <w:r w:rsidRPr="00C25F5B">
              <w:rPr>
                <w:rFonts w:ascii="Arial" w:eastAsia="Times New Roman" w:hAnsi="Arial" w:cs="B Nazanin"/>
                <w:sz w:val="24"/>
                <w:rtl/>
              </w:rPr>
              <w:t xml:space="preserve">خدمات بی مورد را به طور قابل توجه کاهش </w:t>
            </w:r>
            <w:r>
              <w:rPr>
                <w:rFonts w:ascii="Arial" w:eastAsia="Times New Roman" w:hAnsi="Arial" w:cs="B Nazanin"/>
                <w:sz w:val="24"/>
                <w:rtl/>
              </w:rPr>
              <w:t>می‌ده</w:t>
            </w:r>
            <w:r w:rsidRPr="00C25F5B">
              <w:rPr>
                <w:rFonts w:ascii="Arial" w:eastAsia="Times New Roman" w:hAnsi="Arial" w:cs="B Nazanin"/>
                <w:sz w:val="24"/>
                <w:rtl/>
              </w:rPr>
              <w:t xml:space="preserve">د؛ کارایی را ارتقا میبخشد؛ ممکن است بیماران به طور کامل درمان نشوند؛ امکان انتخاب خطر توسط ارایه‌کنندگان وجود دارد. </w:t>
            </w:r>
          </w:p>
        </w:tc>
      </w:tr>
      <w:tr w:rsidR="001919AD" w:rsidRPr="00C25F5B" w14:paraId="29210624" w14:textId="77777777" w:rsidTr="00D260BF">
        <w:tc>
          <w:tcPr>
            <w:tcW w:w="0" w:type="auto"/>
            <w:vAlign w:val="center"/>
          </w:tcPr>
          <w:p w14:paraId="4F9ED7A1" w14:textId="77777777" w:rsidR="001919AD" w:rsidRPr="00C25F5B" w:rsidRDefault="001919AD" w:rsidP="001919AD">
            <w:pPr>
              <w:ind w:firstLine="0"/>
              <w:rPr>
                <w:rFonts w:ascii="Arial" w:eastAsia="Times New Roman" w:hAnsi="Arial" w:cs="B Nazanin"/>
                <w:sz w:val="24"/>
                <w:rtl/>
              </w:rPr>
            </w:pPr>
            <w:r w:rsidRPr="00C25F5B">
              <w:rPr>
                <w:rFonts w:ascii="Arial" w:eastAsia="Times New Roman" w:hAnsi="Arial" w:cs="B Nazanin"/>
                <w:sz w:val="24"/>
                <w:rtl/>
              </w:rPr>
              <w:t>بودجه کلی</w:t>
            </w:r>
          </w:p>
        </w:tc>
        <w:tc>
          <w:tcPr>
            <w:tcW w:w="0" w:type="auto"/>
            <w:vAlign w:val="center"/>
          </w:tcPr>
          <w:p w14:paraId="1BC329A3" w14:textId="77777777" w:rsidR="001919AD" w:rsidRPr="00C25F5B" w:rsidRDefault="001919AD" w:rsidP="001919AD">
            <w:pPr>
              <w:ind w:firstLine="0"/>
              <w:rPr>
                <w:rFonts w:ascii="Arial" w:eastAsia="Times New Roman" w:hAnsi="Arial" w:cs="B Nazanin" w:hint="cs"/>
                <w:sz w:val="24"/>
                <w:rtl/>
              </w:rPr>
            </w:pPr>
            <w:r w:rsidRPr="00C25F5B">
              <w:rPr>
                <w:rFonts w:ascii="Arial" w:eastAsia="Times New Roman" w:hAnsi="Arial" w:cs="B Nazanin"/>
                <w:sz w:val="24"/>
                <w:rtl/>
              </w:rPr>
              <w:t xml:space="preserve">سبب ارتقای کارایی می‌شود؛ اثربخش‌ترین روش در کنترل هزینه‌های تورمی‌سلامت است؛ امکان کاهش کیفیت وجود دارد؛ در صورتی که اعطای بودجه مستلزم یک استاندارد حجمی‌باشد، احتمال افزایش کمیت وجود دارد. </w:t>
            </w:r>
          </w:p>
        </w:tc>
      </w:tr>
      <w:tr w:rsidR="001919AD" w:rsidRPr="00C25F5B" w14:paraId="00F1815A" w14:textId="77777777" w:rsidTr="00D260BF">
        <w:tc>
          <w:tcPr>
            <w:tcW w:w="0" w:type="auto"/>
            <w:vAlign w:val="center"/>
          </w:tcPr>
          <w:p w14:paraId="72F56832" w14:textId="77777777" w:rsidR="001919AD" w:rsidRPr="00C25F5B" w:rsidRDefault="001919AD" w:rsidP="001919AD">
            <w:pPr>
              <w:ind w:firstLine="0"/>
              <w:rPr>
                <w:rFonts w:ascii="Arial" w:eastAsia="Times New Roman" w:hAnsi="Arial" w:cs="B Nazanin"/>
                <w:sz w:val="24"/>
              </w:rPr>
            </w:pPr>
            <w:r w:rsidRPr="00C25F5B">
              <w:rPr>
                <w:rFonts w:ascii="Arial" w:eastAsia="Times New Roman" w:hAnsi="Arial" w:cs="B Nazanin"/>
                <w:sz w:val="24"/>
                <w:rtl/>
              </w:rPr>
              <w:t>حقوق</w:t>
            </w:r>
          </w:p>
        </w:tc>
        <w:tc>
          <w:tcPr>
            <w:tcW w:w="0" w:type="auto"/>
            <w:vAlign w:val="center"/>
          </w:tcPr>
          <w:p w14:paraId="4BAB2D31" w14:textId="77777777" w:rsidR="001919AD" w:rsidRPr="00C25F5B" w:rsidRDefault="001919AD" w:rsidP="001919AD">
            <w:pPr>
              <w:ind w:firstLine="0"/>
              <w:rPr>
                <w:rFonts w:ascii="Arial" w:eastAsia="Times New Roman" w:hAnsi="Arial" w:cs="B Nazanin"/>
                <w:sz w:val="24"/>
                <w:rtl/>
              </w:rPr>
            </w:pPr>
            <w:r w:rsidRPr="00C25F5B">
              <w:rPr>
                <w:rFonts w:ascii="Arial" w:eastAsia="Times New Roman" w:hAnsi="Arial" w:cs="B Nazanin"/>
                <w:sz w:val="24"/>
                <w:rtl/>
              </w:rPr>
              <w:t>انگیزه برای درمان بیش از حد بیماران را حذف میکند؛ کمیت برونده در هر ساعت، ممکن است کاهش یابد؛ احتمال کاهش کیفیت مراقبت وجود دارد؛ ارایه کنندگان، بیماران را به مطب‌های خصوصی خود ارجاع می‌نمایند.</w:t>
            </w:r>
          </w:p>
        </w:tc>
      </w:tr>
    </w:tbl>
    <w:p w14:paraId="4BFC1749" w14:textId="77777777" w:rsidR="001919AD" w:rsidRPr="00C25F5B" w:rsidRDefault="001919AD" w:rsidP="00552783">
      <w:pPr>
        <w:spacing w:after="0"/>
        <w:ind w:firstLine="0"/>
        <w:jc w:val="right"/>
        <w:rPr>
          <w:rFonts w:asciiTheme="majorBidi" w:eastAsia="Times New Roman" w:hAnsiTheme="majorBidi" w:cstheme="majorBidi"/>
          <w:szCs w:val="28"/>
          <w:rtl/>
        </w:rPr>
      </w:pPr>
      <w:r w:rsidRPr="00C25F5B">
        <w:rPr>
          <w:rFonts w:asciiTheme="majorBidi" w:eastAsia="Times New Roman" w:hAnsiTheme="majorBidi" w:cstheme="majorBidi"/>
          <w:szCs w:val="28"/>
          <w:rtl/>
        </w:rPr>
        <w:t>*</w:t>
      </w:r>
      <w:r w:rsidRPr="00C25F5B">
        <w:rPr>
          <w:rFonts w:asciiTheme="majorBidi" w:eastAsia="Times New Roman" w:hAnsiTheme="majorBidi" w:cstheme="majorBidi"/>
          <w:szCs w:val="28"/>
        </w:rPr>
        <w:t xml:space="preserve"> per case</w:t>
      </w:r>
    </w:p>
    <w:p w14:paraId="6B6A431F"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lastRenderedPageBreak/>
        <w:t xml:space="preserve">کاهش مصرف خدمات، آثار نامطلوب شدیدتری روی طبقه بی بضاعت و کودکان </w:t>
      </w:r>
      <w:r>
        <w:rPr>
          <w:rFonts w:ascii="Arial" w:eastAsia="Times New Roman" w:hAnsi="Arial" w:cs="B Nazanin"/>
          <w:szCs w:val="28"/>
          <w:rtl/>
        </w:rPr>
        <w:t>می‌گ</w:t>
      </w:r>
      <w:r w:rsidRPr="000B4115">
        <w:rPr>
          <w:rFonts w:ascii="Arial" w:eastAsia="Times New Roman" w:hAnsi="Arial" w:cs="B Nazanin"/>
          <w:szCs w:val="28"/>
          <w:rtl/>
        </w:rPr>
        <w:t>ذارد.</w:t>
      </w:r>
    </w:p>
    <w:p w14:paraId="669DF50B" w14:textId="77777777" w:rsidR="001919AD" w:rsidRPr="00C25F5B" w:rsidRDefault="001919AD" w:rsidP="001919AD">
      <w:pPr>
        <w:spacing w:after="0"/>
        <w:ind w:firstLine="0"/>
        <w:jc w:val="both"/>
        <w:rPr>
          <w:rFonts w:ascii="Times New Roman" w:eastAsia="Times New Roman" w:hAnsi="Times New Roman" w:cs="B Nazanin"/>
          <w:b/>
          <w:bCs/>
          <w:sz w:val="32"/>
          <w:szCs w:val="32"/>
          <w:rtl/>
        </w:rPr>
      </w:pPr>
      <w:r w:rsidRPr="00C25F5B">
        <w:rPr>
          <w:rFonts w:ascii="Times New Roman" w:eastAsia="Times New Roman" w:hAnsi="Times New Roman" w:cs="B Nazanin"/>
          <w:b/>
          <w:bCs/>
          <w:sz w:val="32"/>
          <w:szCs w:val="32"/>
          <w:rtl/>
        </w:rPr>
        <w:t>۵) راهنمایی شرایطی</w:t>
      </w:r>
    </w:p>
    <w:p w14:paraId="54CE9FB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جدول ۶-۹، تأثیر هر یک از </w:t>
      </w:r>
      <w:r>
        <w:rPr>
          <w:rFonts w:ascii="Arial" w:eastAsia="Times New Roman" w:hAnsi="Arial" w:cs="B Nazanin"/>
          <w:szCs w:val="28"/>
          <w:rtl/>
        </w:rPr>
        <w:t xml:space="preserve">روش‌های </w:t>
      </w:r>
      <w:r w:rsidRPr="000B4115">
        <w:rPr>
          <w:rFonts w:ascii="Arial" w:eastAsia="Times New Roman" w:hAnsi="Arial" w:cs="B Nazanin"/>
          <w:szCs w:val="28"/>
          <w:rtl/>
        </w:rPr>
        <w:t>پرداخت را بر روی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مراقبت سلامت و کمیت و کیفیت خدمات نشان </w:t>
      </w:r>
      <w:r>
        <w:rPr>
          <w:rFonts w:ascii="Arial" w:eastAsia="Times New Roman" w:hAnsi="Arial" w:cs="B Nazanin"/>
          <w:szCs w:val="28"/>
          <w:rtl/>
        </w:rPr>
        <w:t>می‌ده</w:t>
      </w:r>
      <w:r w:rsidRPr="000B4115">
        <w:rPr>
          <w:rFonts w:ascii="Arial" w:eastAsia="Times New Roman" w:hAnsi="Arial" w:cs="B Nazanin"/>
          <w:szCs w:val="28"/>
          <w:rtl/>
        </w:rPr>
        <w:t>د. مطالعات تجربی نشان داد</w:t>
      </w:r>
      <w:r>
        <w:rPr>
          <w:rFonts w:ascii="Arial" w:eastAsia="Times New Roman" w:hAnsi="Arial" w:cs="B Nazanin"/>
          <w:szCs w:val="28"/>
          <w:rtl/>
        </w:rPr>
        <w:t xml:space="preserve">ه‌اند </w:t>
      </w:r>
      <w:r w:rsidRPr="000B4115">
        <w:rPr>
          <w:rFonts w:ascii="Arial" w:eastAsia="Times New Roman" w:hAnsi="Arial" w:cs="B Nazanin"/>
          <w:szCs w:val="28"/>
          <w:rtl/>
        </w:rPr>
        <w:t xml:space="preserve">که سازوکارهای پرداخت، آثار قابل سنجشی روی تعداد زیادی ز متغیرها دارند که </w:t>
      </w:r>
      <w:r>
        <w:rPr>
          <w:rFonts w:ascii="Arial" w:eastAsia="Times New Roman" w:hAnsi="Arial" w:cs="B Nazanin"/>
          <w:szCs w:val="28"/>
          <w:rtl/>
        </w:rPr>
        <w:t>می‌ت</w:t>
      </w:r>
      <w:r w:rsidRPr="000B4115">
        <w:rPr>
          <w:rFonts w:ascii="Arial" w:eastAsia="Times New Roman" w:hAnsi="Arial" w:cs="B Nazanin"/>
          <w:szCs w:val="28"/>
          <w:rtl/>
        </w:rPr>
        <w:t>وان به انواع زیر اشاره کرد:</w:t>
      </w:r>
    </w:p>
    <w:p w14:paraId="15D1AE2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۱) انواع مراقبت طبی ارایه شده به بیمار (مثلا درمان طبی آنژین صدری در برابر درمان جراحی آن)؛ ۲) انواع و میزان داروهای تجویز شده؛ ۳) میزان خدمات ارایه شده به ازای هر ویزیت یا هر روز بستری در بیمارستان؛ ۴) طول مدت اقامت در بیمارستان به ازای هر مورد بستری؛ ۵) نسبت بیماران</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درمان شده به صورت سرپایی در مقایسه با درمان به صورت بستری در مورد یک بیماری معین؛ ۶) نحوه تعیین عنوان گروه بیماری و شدت آن؛ ۷) فراوانی و فاصله بین دفعات ارجاع بیماران به متخصصان و ارجاع برای انجام آزمونهای آزمایشگاهی. این آثار نشان </w:t>
      </w:r>
      <w:r>
        <w:rPr>
          <w:rFonts w:ascii="Arial" w:eastAsia="Times New Roman" w:hAnsi="Arial" w:cs="B Nazanin"/>
          <w:szCs w:val="28"/>
          <w:rtl/>
        </w:rPr>
        <w:t>می‌ده</w:t>
      </w:r>
      <w:r w:rsidRPr="000B4115">
        <w:rPr>
          <w:rFonts w:ascii="Arial" w:eastAsia="Times New Roman" w:hAnsi="Arial" w:cs="B Nazanin"/>
          <w:szCs w:val="28"/>
          <w:rtl/>
        </w:rPr>
        <w:t>ند که انتخاب روش پرداخت از تصمیمات بسیار مهمی است که بر عهده مجریان اصلاحات بخش سلامت قرار دارد.</w:t>
      </w:r>
    </w:p>
    <w:p w14:paraId="28121DDA" w14:textId="77777777" w:rsidR="001919AD" w:rsidRPr="00C25F5B" w:rsidRDefault="001919AD" w:rsidP="001919AD">
      <w:pPr>
        <w:spacing w:after="0"/>
        <w:ind w:firstLine="0"/>
        <w:jc w:val="both"/>
        <w:rPr>
          <w:rFonts w:ascii="Times New Roman" w:eastAsia="Times New Roman" w:hAnsi="Times New Roman" w:cs="B Nazanin"/>
          <w:b/>
          <w:bCs/>
          <w:sz w:val="32"/>
          <w:szCs w:val="32"/>
          <w:rtl/>
        </w:rPr>
      </w:pPr>
      <w:r w:rsidRPr="00C25F5B">
        <w:rPr>
          <w:rFonts w:ascii="Arial" w:eastAsia="Times New Roman" w:hAnsi="Arial" w:cs="B Nazanin" w:hint="cs"/>
          <w:b/>
          <w:bCs/>
          <w:sz w:val="32"/>
          <w:szCs w:val="32"/>
          <w:rtl/>
        </w:rPr>
        <w:t>1-5</w:t>
      </w:r>
      <w:r w:rsidRPr="00C25F5B">
        <w:rPr>
          <w:rFonts w:ascii="Arial" w:eastAsia="Times New Roman" w:hAnsi="Arial" w:cs="B Nazanin"/>
          <w:b/>
          <w:bCs/>
          <w:sz w:val="32"/>
          <w:szCs w:val="32"/>
          <w:rtl/>
        </w:rPr>
        <w:t>) انتخاب روش پرداخت</w:t>
      </w:r>
    </w:p>
    <w:p w14:paraId="5A100351"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 xml:space="preserve">جدول ۶-۹ نشان </w:t>
      </w:r>
      <w:r>
        <w:rPr>
          <w:rFonts w:ascii="Arial" w:eastAsia="Times New Roman" w:hAnsi="Arial" w:cs="B Nazanin"/>
          <w:szCs w:val="28"/>
          <w:rtl/>
        </w:rPr>
        <w:t>می‌ده</w:t>
      </w:r>
      <w:r w:rsidRPr="000B4115">
        <w:rPr>
          <w:rFonts w:ascii="Arial" w:eastAsia="Times New Roman" w:hAnsi="Arial" w:cs="B Nazanin"/>
          <w:szCs w:val="28"/>
          <w:rtl/>
        </w:rPr>
        <w:t xml:space="preserve">د که هیچ یک از </w:t>
      </w:r>
      <w:r>
        <w:rPr>
          <w:rFonts w:ascii="Arial" w:eastAsia="Times New Roman" w:hAnsi="Arial" w:cs="B Nazanin"/>
          <w:szCs w:val="28"/>
          <w:rtl/>
        </w:rPr>
        <w:t xml:space="preserve">روش‌های </w:t>
      </w:r>
      <w:r w:rsidRPr="000B4115">
        <w:rPr>
          <w:rFonts w:ascii="Arial" w:eastAsia="Times New Roman" w:hAnsi="Arial" w:cs="B Nazanin"/>
          <w:szCs w:val="28"/>
          <w:rtl/>
        </w:rPr>
        <w:t>پرداخت، کامل نیست هر کدام از روش ها، هم خصوصیات مثبت و هم خصوصیات منفی دارد). با توجه به این مطلب که کشورهای مختلف، دارای شرایط و اهداف خ</w:t>
      </w:r>
      <w:r>
        <w:rPr>
          <w:rFonts w:ascii="Arial" w:eastAsia="Times New Roman" w:hAnsi="Arial" w:cs="B Nazanin"/>
          <w:szCs w:val="28"/>
          <w:rtl/>
        </w:rPr>
        <w:t>اص خودشان برای نظام سلامت هستند</w:t>
      </w:r>
      <w:r>
        <w:rPr>
          <w:rFonts w:ascii="Arial" w:eastAsia="Times New Roman" w:hAnsi="Arial" w:cs="B Nazanin" w:hint="cs"/>
          <w:szCs w:val="28"/>
          <w:rtl/>
        </w:rPr>
        <w:t>:</w:t>
      </w:r>
    </w:p>
    <w:p w14:paraId="335C3370" w14:textId="1793925F" w:rsidR="001919AD" w:rsidRPr="00C25F5B" w:rsidRDefault="001919AD" w:rsidP="001919AD">
      <w:pPr>
        <w:pStyle w:val="ListParagraph"/>
        <w:numPr>
          <w:ilvl w:val="0"/>
          <w:numId w:val="32"/>
        </w:numPr>
        <w:bidi/>
        <w:spacing w:line="360" w:lineRule="auto"/>
        <w:ind w:left="0" w:firstLine="0"/>
        <w:rPr>
          <w:rFonts w:ascii="Times New Roman" w:eastAsia="Times New Roman" w:hAnsi="Times New Roman" w:cs="B Nazanin" w:hint="cs"/>
          <w:szCs w:val="28"/>
        </w:rPr>
      </w:pPr>
      <w:r w:rsidRPr="00C25F5B">
        <w:rPr>
          <w:rFonts w:ascii="Arial" w:eastAsia="Times New Roman" w:hAnsi="Arial" w:cs="B Nazanin"/>
          <w:szCs w:val="28"/>
          <w:rtl/>
        </w:rPr>
        <w:t xml:space="preserve">تصمیم گیری برای انتخاب روش پرداخت باید با توجه به </w:t>
      </w:r>
      <w:r w:rsidR="004A0A68">
        <w:rPr>
          <w:rFonts w:ascii="Arial" w:eastAsia="Times New Roman" w:hAnsi="Arial" w:cs="B Nazanin"/>
          <w:szCs w:val="28"/>
          <w:rtl/>
        </w:rPr>
        <w:t>زمینه‌ای</w:t>
      </w:r>
      <w:r w:rsidRPr="00C25F5B">
        <w:rPr>
          <w:rFonts w:ascii="Arial" w:eastAsia="Times New Roman" w:hAnsi="Arial" w:cs="B Nazanin"/>
          <w:szCs w:val="28"/>
          <w:rtl/>
        </w:rPr>
        <w:t xml:space="preserve"> که نظام</w:t>
      </w:r>
      <w:r>
        <w:rPr>
          <w:rFonts w:ascii="Arial" w:eastAsia="Times New Roman" w:hAnsi="Arial" w:cs="B Nazanin" w:hint="cs"/>
          <w:szCs w:val="28"/>
          <w:rtl/>
        </w:rPr>
        <w:t xml:space="preserve"> </w:t>
      </w:r>
      <w:r w:rsidRPr="00C25F5B">
        <w:rPr>
          <w:rFonts w:ascii="Arial" w:eastAsia="Times New Roman" w:hAnsi="Arial" w:cs="B Nazanin"/>
          <w:szCs w:val="28"/>
          <w:rtl/>
        </w:rPr>
        <w:t>در آن سازماندهی شده است، انجام گیرد؛ روش پرداخت و سازماندهی</w:t>
      </w:r>
      <w:r>
        <w:rPr>
          <w:rFonts w:ascii="Arial" w:eastAsia="Times New Roman" w:hAnsi="Arial" w:cs="B Nazanin" w:hint="cs"/>
          <w:szCs w:val="28"/>
          <w:rtl/>
        </w:rPr>
        <w:t xml:space="preserve"> </w:t>
      </w:r>
      <w:r w:rsidRPr="00C25F5B">
        <w:rPr>
          <w:rFonts w:ascii="Arial" w:eastAsia="Times New Roman" w:hAnsi="Arial" w:cs="B Nazanin"/>
          <w:szCs w:val="28"/>
          <w:rtl/>
        </w:rPr>
        <w:t xml:space="preserve">باید مکمل یکدیگر باشند. </w:t>
      </w:r>
    </w:p>
    <w:p w14:paraId="732E1093" w14:textId="77777777" w:rsidR="001919AD" w:rsidRPr="00C25F5B" w:rsidRDefault="001919AD" w:rsidP="001919AD">
      <w:pPr>
        <w:pStyle w:val="ListParagraph"/>
        <w:numPr>
          <w:ilvl w:val="0"/>
          <w:numId w:val="32"/>
        </w:numPr>
        <w:bidi/>
        <w:spacing w:line="360" w:lineRule="auto"/>
        <w:ind w:left="0" w:firstLine="0"/>
        <w:rPr>
          <w:rFonts w:ascii="Times New Roman" w:eastAsia="Times New Roman" w:hAnsi="Times New Roman" w:cs="B Nazanin" w:hint="cs"/>
          <w:szCs w:val="28"/>
        </w:rPr>
      </w:pPr>
      <w:r w:rsidRPr="00C25F5B">
        <w:rPr>
          <w:rFonts w:ascii="Arial" w:eastAsia="Times New Roman" w:hAnsi="Arial" w:cs="B Nazanin"/>
          <w:szCs w:val="28"/>
          <w:rtl/>
        </w:rPr>
        <w:lastRenderedPageBreak/>
        <w:t>روش پرداخت به صورت کارانه، سبب تورم سریع در هزینه‌های سلامت</w:t>
      </w:r>
      <w:r>
        <w:rPr>
          <w:rFonts w:ascii="Arial" w:eastAsia="Times New Roman" w:hAnsi="Arial" w:cs="B Nazanin" w:hint="cs"/>
          <w:szCs w:val="28"/>
          <w:rtl/>
        </w:rPr>
        <w:t xml:space="preserve"> </w:t>
      </w:r>
      <w:r w:rsidRPr="00C25F5B">
        <w:rPr>
          <w:rFonts w:ascii="Arial" w:eastAsia="Times New Roman" w:hAnsi="Arial" w:cs="B Nazanin"/>
          <w:szCs w:val="28"/>
          <w:rtl/>
        </w:rPr>
        <w:t>می‌شود. کشورها باید از به کار بردن این روش ها خودداری کنند مگر آن که دلایل آشکار و مستحکمی‌برای توجیه نمودن آن در دست داشته</w:t>
      </w:r>
      <w:r>
        <w:rPr>
          <w:rFonts w:ascii="Arial" w:eastAsia="Times New Roman" w:hAnsi="Arial" w:cs="B Nazanin" w:hint="cs"/>
          <w:szCs w:val="28"/>
          <w:rtl/>
        </w:rPr>
        <w:t xml:space="preserve"> </w:t>
      </w:r>
      <w:r w:rsidRPr="00C25F5B">
        <w:rPr>
          <w:rFonts w:ascii="Arial" w:eastAsia="Times New Roman" w:hAnsi="Arial" w:cs="B Nazanin"/>
          <w:szCs w:val="28"/>
          <w:rtl/>
        </w:rPr>
        <w:t xml:space="preserve">باشند. </w:t>
      </w:r>
    </w:p>
    <w:p w14:paraId="493EBCC8" w14:textId="77777777" w:rsidR="001919AD" w:rsidRPr="00C25F5B" w:rsidRDefault="001919AD" w:rsidP="001919AD">
      <w:pPr>
        <w:pStyle w:val="ListParagraph"/>
        <w:numPr>
          <w:ilvl w:val="0"/>
          <w:numId w:val="32"/>
        </w:numPr>
        <w:bidi/>
        <w:spacing w:line="360" w:lineRule="auto"/>
        <w:ind w:left="0" w:firstLine="0"/>
        <w:rPr>
          <w:rFonts w:ascii="Times New Roman" w:eastAsia="Times New Roman" w:hAnsi="Times New Roman" w:cs="B Nazanin" w:hint="cs"/>
          <w:szCs w:val="28"/>
        </w:rPr>
      </w:pPr>
      <w:r w:rsidRPr="00C25F5B">
        <w:rPr>
          <w:rFonts w:ascii="Arial" w:eastAsia="Times New Roman" w:hAnsi="Arial" w:cs="B Nazanin"/>
          <w:szCs w:val="28"/>
          <w:rtl/>
        </w:rPr>
        <w:t>روش پرداخت حقوق و پاداش نسبت به پرداخت حقوق به تنهایی،</w:t>
      </w:r>
      <w:r>
        <w:rPr>
          <w:rFonts w:ascii="Arial" w:eastAsia="Times New Roman" w:hAnsi="Arial" w:cs="B Nazanin" w:hint="cs"/>
          <w:szCs w:val="28"/>
          <w:rtl/>
        </w:rPr>
        <w:t xml:space="preserve"> </w:t>
      </w:r>
      <w:r w:rsidRPr="00C25F5B">
        <w:rPr>
          <w:rFonts w:ascii="Arial" w:eastAsia="Times New Roman" w:hAnsi="Arial" w:cs="B Nazanin"/>
          <w:szCs w:val="28"/>
          <w:rtl/>
        </w:rPr>
        <w:t>برتری دارد. روش اول می‌تواند متخصصان بخش سلامت را برای افزایش بهره وری و ارتقای کیفیت خدمات برانگیزاند. این مزیت به طور خاص در مورد متخصصان بارز است (به شرطی که در استخدام</w:t>
      </w:r>
      <w:r>
        <w:rPr>
          <w:rFonts w:ascii="Arial" w:eastAsia="Times New Roman" w:hAnsi="Arial" w:cs="B Nazanin" w:hint="cs"/>
          <w:szCs w:val="28"/>
          <w:rtl/>
        </w:rPr>
        <w:t xml:space="preserve"> </w:t>
      </w:r>
      <w:r w:rsidRPr="00C25F5B">
        <w:rPr>
          <w:rFonts w:ascii="Arial" w:eastAsia="Times New Roman" w:hAnsi="Arial" w:cs="B Nazanin"/>
          <w:szCs w:val="28"/>
          <w:rtl/>
        </w:rPr>
        <w:t xml:space="preserve">سازمان‌هایی همچون </w:t>
      </w:r>
      <w:r>
        <w:rPr>
          <w:rFonts w:ascii="Arial" w:eastAsia="Times New Roman" w:hAnsi="Arial" w:cs="B Nazanin"/>
          <w:szCs w:val="28"/>
          <w:rtl/>
        </w:rPr>
        <w:t>بیمارستان‌ها</w:t>
      </w:r>
      <w:r w:rsidRPr="00C25F5B">
        <w:rPr>
          <w:rFonts w:ascii="Arial" w:eastAsia="Times New Roman" w:hAnsi="Arial" w:cs="B Nazanin"/>
          <w:szCs w:val="28"/>
          <w:rtl/>
        </w:rPr>
        <w:t xml:space="preserve"> با برنامه‌های بیمه باشند). </w:t>
      </w:r>
    </w:p>
    <w:p w14:paraId="06DD155C" w14:textId="77777777" w:rsidR="001919AD" w:rsidRPr="00C25F5B" w:rsidRDefault="001919AD" w:rsidP="001919AD">
      <w:pPr>
        <w:pStyle w:val="ListParagraph"/>
        <w:numPr>
          <w:ilvl w:val="0"/>
          <w:numId w:val="32"/>
        </w:numPr>
        <w:bidi/>
        <w:spacing w:line="360" w:lineRule="auto"/>
        <w:ind w:left="0" w:firstLine="0"/>
        <w:rPr>
          <w:rFonts w:ascii="Times New Roman" w:eastAsia="Times New Roman" w:hAnsi="Times New Roman" w:cs="B Nazanin" w:hint="cs"/>
          <w:szCs w:val="28"/>
        </w:rPr>
      </w:pPr>
      <w:r w:rsidRPr="00C25F5B">
        <w:rPr>
          <w:rFonts w:ascii="Arial" w:eastAsia="Times New Roman" w:hAnsi="Arial" w:cs="B Nazanin"/>
          <w:szCs w:val="28"/>
          <w:rtl/>
        </w:rPr>
        <w:t>روش پرداخت سرانه برای مراقبت اولیه، آن قدر مزیت دارد که قابل</w:t>
      </w:r>
      <w:r>
        <w:rPr>
          <w:rFonts w:ascii="Arial" w:eastAsia="Times New Roman" w:hAnsi="Arial" w:cs="B Nazanin" w:hint="cs"/>
          <w:szCs w:val="28"/>
          <w:rtl/>
        </w:rPr>
        <w:t xml:space="preserve"> </w:t>
      </w:r>
      <w:r w:rsidRPr="00C25F5B">
        <w:rPr>
          <w:rFonts w:ascii="Arial" w:eastAsia="Times New Roman" w:hAnsi="Arial" w:cs="B Nazanin"/>
          <w:szCs w:val="28"/>
          <w:rtl/>
        </w:rPr>
        <w:t>توصیه باشد (به خصوص در صورت حضور گروه‌های خدماتی رقیب</w:t>
      </w:r>
      <w:r>
        <w:rPr>
          <w:rFonts w:ascii="Arial" w:eastAsia="Times New Roman" w:hAnsi="Arial" w:cs="B Nazanin" w:hint="cs"/>
          <w:szCs w:val="28"/>
          <w:rtl/>
        </w:rPr>
        <w:t xml:space="preserve"> </w:t>
      </w:r>
      <w:r w:rsidRPr="00C25F5B">
        <w:rPr>
          <w:rFonts w:ascii="Arial" w:eastAsia="Times New Roman" w:hAnsi="Arial" w:cs="B Nazanin"/>
          <w:szCs w:val="28"/>
          <w:rtl/>
        </w:rPr>
        <w:t xml:space="preserve">در همان جامعه). </w:t>
      </w:r>
    </w:p>
    <w:p w14:paraId="6A890F96" w14:textId="77777777" w:rsidR="001919AD" w:rsidRPr="00C25F5B" w:rsidRDefault="001919AD" w:rsidP="001919AD">
      <w:pPr>
        <w:pStyle w:val="ListParagraph"/>
        <w:numPr>
          <w:ilvl w:val="0"/>
          <w:numId w:val="32"/>
        </w:numPr>
        <w:bidi/>
        <w:spacing w:line="360" w:lineRule="auto"/>
        <w:ind w:left="0" w:firstLine="0"/>
        <w:rPr>
          <w:rFonts w:ascii="Times New Roman" w:eastAsia="Times New Roman" w:hAnsi="Times New Roman" w:cs="B Nazanin"/>
          <w:szCs w:val="28"/>
          <w:rtl/>
        </w:rPr>
      </w:pPr>
      <w:r w:rsidRPr="00C25F5B">
        <w:rPr>
          <w:rFonts w:ascii="Arial" w:eastAsia="Times New Roman" w:hAnsi="Arial" w:cs="B Nazanin"/>
          <w:szCs w:val="28"/>
          <w:rtl/>
        </w:rPr>
        <w:t>در مورد کشورهای با درآمد متوسط تا بالا، پرداخت به ازای بستری و</w:t>
      </w:r>
      <w:r>
        <w:rPr>
          <w:rFonts w:ascii="Arial" w:eastAsia="Times New Roman" w:hAnsi="Arial" w:cs="B Nazanin" w:hint="cs"/>
          <w:szCs w:val="28"/>
          <w:rtl/>
        </w:rPr>
        <w:t xml:space="preserve"> </w:t>
      </w:r>
      <w:r w:rsidRPr="00C25F5B">
        <w:rPr>
          <w:rFonts w:ascii="Arial" w:eastAsia="Times New Roman" w:hAnsi="Arial" w:cs="B Nazanin"/>
          <w:szCs w:val="28"/>
          <w:rtl/>
        </w:rPr>
        <w:t xml:space="preserve">روش ساده شده گروه بندی مرتبط با تشخیص برای پرداخت به بیمارستان ها، آثار انگیزه‌ای مطلوبی دارد اما پیچیدگی‌های اداری نیز ایجاد می‌نماید. در مورد </w:t>
      </w:r>
      <w:r>
        <w:rPr>
          <w:rFonts w:ascii="Arial" w:eastAsia="Times New Roman" w:hAnsi="Arial" w:cs="B Nazanin"/>
          <w:szCs w:val="28"/>
          <w:rtl/>
        </w:rPr>
        <w:t>بیمارستان‌ها</w:t>
      </w:r>
      <w:r w:rsidRPr="00C25F5B">
        <w:rPr>
          <w:rFonts w:ascii="Arial" w:eastAsia="Times New Roman" w:hAnsi="Arial" w:cs="B Nazanin"/>
          <w:szCs w:val="28"/>
          <w:rtl/>
        </w:rPr>
        <w:t>ی کشورهای کم درآمد، بودجه‌های کلی ترجیح داده می‌شوند که دلیل این امر، ملزومات اداری محدودتر آنهاست.</w:t>
      </w:r>
    </w:p>
    <w:p w14:paraId="2727CAE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تا چه حدی باید با در نظر گرفتن آثار پرداخت روی تصمیم</w:t>
      </w:r>
      <w:r>
        <w:rPr>
          <w:rFonts w:ascii="Arial" w:eastAsia="Times New Roman" w:hAnsi="Arial" w:cs="B Nazanin"/>
          <w:szCs w:val="28"/>
          <w:rtl/>
        </w:rPr>
        <w:t xml:space="preserve">‌های </w:t>
      </w:r>
      <w:r w:rsidRPr="000B4115">
        <w:rPr>
          <w:rFonts w:ascii="Arial" w:eastAsia="Times New Roman" w:hAnsi="Arial" w:cs="B Nazanin"/>
          <w:szCs w:val="28"/>
          <w:rtl/>
        </w:rPr>
        <w:t>خریداری این نتیجه گیر</w:t>
      </w:r>
      <w:r>
        <w:rPr>
          <w:rFonts w:ascii="Arial" w:eastAsia="Times New Roman" w:hAnsi="Arial" w:cs="B Nazanin"/>
          <w:szCs w:val="28"/>
          <w:rtl/>
        </w:rPr>
        <w:t xml:space="preserve">ی‌ها </w:t>
      </w:r>
      <w:r w:rsidRPr="000B4115">
        <w:rPr>
          <w:rFonts w:ascii="Arial" w:eastAsia="Times New Roman" w:hAnsi="Arial" w:cs="B Nazanin"/>
          <w:szCs w:val="28"/>
          <w:rtl/>
        </w:rPr>
        <w:t xml:space="preserve">را تعدیل نمود (به خصوص وقتی از روش پرداخت کارانه استفاده </w:t>
      </w:r>
      <w:r>
        <w:rPr>
          <w:rFonts w:ascii="Arial" w:eastAsia="Times New Roman" w:hAnsi="Arial" w:cs="B Nazanin"/>
          <w:szCs w:val="28"/>
          <w:rtl/>
        </w:rPr>
        <w:t>می‌ش</w:t>
      </w:r>
      <w:r w:rsidRPr="000B4115">
        <w:rPr>
          <w:rFonts w:ascii="Arial" w:eastAsia="Times New Roman" w:hAnsi="Arial" w:cs="B Nazanin"/>
          <w:szCs w:val="28"/>
          <w:rtl/>
        </w:rPr>
        <w:t>ود)؟ از آنجا که میزان متوسط نوسان ناشی از قیمت در تقاضا برای خدمات طبی، چندان زیاد نیست، کاهش کارایی اقتصادی به دلیل پایین آمدن قیمت ها آن قدرها قابل ملاحظه نخواهد بود (به خصوص اگر تمام هزینه</w:t>
      </w:r>
      <w:r>
        <w:rPr>
          <w:rFonts w:ascii="Arial" w:eastAsia="Times New Roman" w:hAnsi="Arial" w:cs="B Nazanin"/>
          <w:szCs w:val="28"/>
          <w:rtl/>
        </w:rPr>
        <w:t xml:space="preserve">‌هایی </w:t>
      </w:r>
      <w:r w:rsidRPr="000B4115">
        <w:rPr>
          <w:rFonts w:ascii="Arial" w:eastAsia="Times New Roman" w:hAnsi="Arial" w:cs="B Nazanin"/>
          <w:szCs w:val="28"/>
          <w:rtl/>
        </w:rPr>
        <w:t>را که خریداران باید به طور معمول متقبل شوند، در نظر بگیریم). از سوی دیگر، در صورتی که نوسان تقاضا در میان بیماران خیلی بالا باشد، درخواست از آنها برای پرداخت سهمی از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مصرف کننده، </w:t>
      </w:r>
      <w:r>
        <w:rPr>
          <w:rFonts w:ascii="Arial" w:eastAsia="Times New Roman" w:hAnsi="Arial" w:cs="B Nazanin"/>
          <w:szCs w:val="28"/>
          <w:rtl/>
        </w:rPr>
        <w:t>می‌ت</w:t>
      </w:r>
      <w:r w:rsidRPr="000B4115">
        <w:rPr>
          <w:rFonts w:ascii="Arial" w:eastAsia="Times New Roman" w:hAnsi="Arial" w:cs="B Nazanin"/>
          <w:szCs w:val="28"/>
          <w:rtl/>
        </w:rPr>
        <w:t xml:space="preserve">واند سبب کاهش اتلاف </w:t>
      </w:r>
      <w:r>
        <w:rPr>
          <w:rFonts w:ascii="Arial" w:eastAsia="Times New Roman" w:hAnsi="Arial" w:cs="B Nazanin"/>
          <w:szCs w:val="28"/>
        </w:rPr>
        <w:t>]</w:t>
      </w:r>
      <w:r w:rsidRPr="000B4115">
        <w:rPr>
          <w:rFonts w:ascii="Arial" w:eastAsia="Times New Roman" w:hAnsi="Arial" w:cs="B Nazanin"/>
          <w:szCs w:val="28"/>
          <w:rtl/>
        </w:rPr>
        <w:t>محصولات</w:t>
      </w:r>
      <w:r>
        <w:rPr>
          <w:rFonts w:ascii="Arial" w:eastAsia="Times New Roman" w:hAnsi="Arial" w:cs="B Nazanin"/>
          <w:szCs w:val="28"/>
        </w:rPr>
        <w:t>[</w:t>
      </w:r>
      <w:r w:rsidRPr="000B4115">
        <w:rPr>
          <w:rFonts w:ascii="Arial" w:eastAsia="Times New Roman" w:hAnsi="Arial" w:cs="B Nazanin"/>
          <w:szCs w:val="28"/>
          <w:rtl/>
        </w:rPr>
        <w:t xml:space="preserve"> شود. به عنوان مثال، ارایه داروها به صورت رایگان به بیماران، ممکن است سبب افزایش اتلاف آنها گردد (احتمال بردن داروها به منزل و عدم مصرف آنها افزایش </w:t>
      </w:r>
      <w:r>
        <w:rPr>
          <w:rFonts w:ascii="Arial" w:eastAsia="Times New Roman" w:hAnsi="Arial" w:cs="B Nazanin"/>
          <w:szCs w:val="28"/>
          <w:rtl/>
        </w:rPr>
        <w:t>می‌یابد</w:t>
      </w:r>
      <w:r w:rsidRPr="000B4115">
        <w:rPr>
          <w:rFonts w:ascii="Arial" w:eastAsia="Times New Roman" w:hAnsi="Arial" w:cs="B Nazanin"/>
          <w:szCs w:val="28"/>
          <w:rtl/>
        </w:rPr>
        <w:t>). در مورد برنامه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بیمه، از بین تمام </w:t>
      </w:r>
      <w:r>
        <w:rPr>
          <w:rFonts w:ascii="Arial" w:eastAsia="Times New Roman" w:hAnsi="Arial" w:cs="B Nazanin"/>
          <w:szCs w:val="28"/>
          <w:rtl/>
        </w:rPr>
        <w:t xml:space="preserve">روش‌هایی </w:t>
      </w:r>
      <w:r w:rsidRPr="000B4115">
        <w:rPr>
          <w:rFonts w:ascii="Arial" w:eastAsia="Times New Roman" w:hAnsi="Arial" w:cs="B Nazanin"/>
          <w:szCs w:val="28"/>
          <w:rtl/>
        </w:rPr>
        <w:t xml:space="preserve">که برای کنترل مصرف </w:t>
      </w:r>
      <w:r w:rsidRPr="000B4115">
        <w:rPr>
          <w:rFonts w:ascii="Arial" w:eastAsia="Times New Roman" w:hAnsi="Arial" w:cs="B Nazanin"/>
          <w:szCs w:val="28"/>
          <w:rtl/>
        </w:rPr>
        <w:lastRenderedPageBreak/>
        <w:t>خدمات ابداع شد</w:t>
      </w:r>
      <w:r>
        <w:rPr>
          <w:rFonts w:ascii="Arial" w:eastAsia="Times New Roman" w:hAnsi="Arial" w:cs="B Nazanin"/>
          <w:szCs w:val="28"/>
          <w:rtl/>
        </w:rPr>
        <w:t>ه‌اند</w:t>
      </w:r>
      <w:r w:rsidRPr="000B4115">
        <w:rPr>
          <w:rFonts w:ascii="Arial" w:eastAsia="Times New Roman" w:hAnsi="Arial" w:cs="B Nazanin"/>
          <w:szCs w:val="28"/>
          <w:rtl/>
        </w:rPr>
        <w:t>، اجرای روش فرانشیزهای ابتدایی از همه راحت</w:t>
      </w:r>
      <w:r>
        <w:rPr>
          <w:rFonts w:ascii="Arial" w:eastAsia="Times New Roman" w:hAnsi="Arial" w:cs="B Nazanin"/>
          <w:szCs w:val="28"/>
          <w:rtl/>
        </w:rPr>
        <w:t xml:space="preserve">‌تر </w:t>
      </w:r>
      <w:r w:rsidRPr="000B4115">
        <w:rPr>
          <w:rFonts w:ascii="Arial" w:eastAsia="Times New Roman" w:hAnsi="Arial" w:cs="B Nazanin"/>
          <w:szCs w:val="28"/>
          <w:rtl/>
        </w:rPr>
        <w:t>است زیرا در این صورت، برنامه بیمه مجبور نیست هزاران صورتحساب کوچک را به بیماران بازپرداخت</w:t>
      </w:r>
      <w:r>
        <w:rPr>
          <w:rFonts w:ascii="Times New Roman" w:eastAsia="Times New Roman" w:hAnsi="Times New Roman" w:cs="B Nazanin" w:hint="cs"/>
          <w:szCs w:val="28"/>
          <w:rtl/>
        </w:rPr>
        <w:t xml:space="preserve"> </w:t>
      </w:r>
      <w:r w:rsidRPr="000B4115">
        <w:rPr>
          <w:rFonts w:ascii="Times New Roman" w:eastAsia="Times New Roman" w:hAnsi="Times New Roman" w:cs="B Nazanin"/>
          <w:szCs w:val="28"/>
          <w:rtl/>
        </w:rPr>
        <w:t>نماید.</w:t>
      </w:r>
    </w:p>
    <w:p w14:paraId="3CA0D358" w14:textId="77777777" w:rsidR="001919AD" w:rsidRPr="00C25F5B" w:rsidRDefault="001919AD" w:rsidP="001919AD">
      <w:pPr>
        <w:spacing w:after="0"/>
        <w:ind w:firstLine="0"/>
        <w:jc w:val="both"/>
        <w:rPr>
          <w:rFonts w:ascii="Times New Roman" w:eastAsia="Times New Roman" w:hAnsi="Times New Roman" w:cs="B Nazanin"/>
          <w:b/>
          <w:bCs/>
          <w:sz w:val="32"/>
          <w:szCs w:val="32"/>
          <w:rtl/>
        </w:rPr>
      </w:pPr>
      <w:r w:rsidRPr="00C25F5B">
        <w:rPr>
          <w:rFonts w:ascii="Times New Roman" w:eastAsia="Times New Roman" w:hAnsi="Times New Roman" w:cs="B Nazanin" w:hint="cs"/>
          <w:b/>
          <w:bCs/>
          <w:sz w:val="32"/>
          <w:szCs w:val="32"/>
          <w:rtl/>
        </w:rPr>
        <w:t>2-5</w:t>
      </w:r>
      <w:r w:rsidRPr="00C25F5B">
        <w:rPr>
          <w:rFonts w:ascii="Times New Roman" w:eastAsia="Times New Roman" w:hAnsi="Times New Roman" w:cs="B Nazanin"/>
          <w:b/>
          <w:bCs/>
          <w:sz w:val="32"/>
          <w:szCs w:val="32"/>
          <w:rtl/>
        </w:rPr>
        <w:t>) تعیین سطوح پرداخت</w:t>
      </w:r>
    </w:p>
    <w:p w14:paraId="00D8AA5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تعیین سطوح پرداخت مستلزم آن است که مجری اصلاحات، مجموع</w:t>
      </w:r>
      <w:r>
        <w:rPr>
          <w:rFonts w:ascii="Arial" w:eastAsia="Times New Roman" w:hAnsi="Arial" w:cs="B Nazanin"/>
          <w:szCs w:val="28"/>
          <w:rtl/>
        </w:rPr>
        <w:t xml:space="preserve">ه‌ای </w:t>
      </w:r>
      <w:r w:rsidRPr="000B4115">
        <w:rPr>
          <w:rFonts w:ascii="Arial" w:eastAsia="Times New Roman" w:hAnsi="Arial" w:cs="B Nazanin"/>
          <w:szCs w:val="28"/>
          <w:rtl/>
        </w:rPr>
        <w:t>پیچیده از عوامل مقرراتی و نظارتی و عوامل مربوط به بازار را مدنظر قرار دهد. اگر سطح پرداخت در حدی بسیار پایین تعیین شود، ارایه</w:t>
      </w:r>
      <w:r>
        <w:rPr>
          <w:rFonts w:ascii="Arial" w:eastAsia="Times New Roman" w:hAnsi="Arial" w:cs="B Nazanin"/>
          <w:szCs w:val="28"/>
          <w:rtl/>
        </w:rPr>
        <w:t xml:space="preserve">‌کنندگان </w:t>
      </w:r>
      <w:r w:rsidRPr="000B4115">
        <w:rPr>
          <w:rFonts w:ascii="Arial" w:eastAsia="Times New Roman" w:hAnsi="Arial" w:cs="B Nazanin"/>
          <w:szCs w:val="28"/>
          <w:rtl/>
        </w:rPr>
        <w:t>از برنامه</w:t>
      </w:r>
      <w:r>
        <w:rPr>
          <w:rFonts w:ascii="Arial" w:eastAsia="Times New Roman" w:hAnsi="Arial" w:cs="B Nazanin"/>
          <w:szCs w:val="28"/>
          <w:rtl/>
        </w:rPr>
        <w:t xml:space="preserve">‌های </w:t>
      </w:r>
      <w:r w:rsidRPr="000B4115">
        <w:rPr>
          <w:rFonts w:ascii="Arial" w:eastAsia="Times New Roman" w:hAnsi="Arial" w:cs="B Nazanin"/>
          <w:szCs w:val="28"/>
          <w:rtl/>
        </w:rPr>
        <w:t>بیمه تحت حمایت مالی دولت صرف نظر خواهند نمود یا هزینه اضافی از بیماران مطالبه خواهند کرد و با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زیر میزی به آنها تحمیل </w:t>
      </w:r>
      <w:r>
        <w:rPr>
          <w:rFonts w:ascii="Arial" w:eastAsia="Times New Roman" w:hAnsi="Arial" w:cs="B Nazanin"/>
          <w:szCs w:val="28"/>
          <w:rtl/>
        </w:rPr>
        <w:t>می‌ک</w:t>
      </w:r>
      <w:r w:rsidRPr="000B4115">
        <w:rPr>
          <w:rFonts w:ascii="Arial" w:eastAsia="Times New Roman" w:hAnsi="Arial" w:cs="B Nazanin"/>
          <w:szCs w:val="28"/>
          <w:rtl/>
        </w:rPr>
        <w:t>نند (بسته به حدود اجازه قانون). از سوی دیگر، اگر</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سطوح پرداخت در حد بسیار بالا تعیین گردد، نتیجه امر، حق بیمه یا مالیات</w:t>
      </w:r>
      <w:r>
        <w:rPr>
          <w:rFonts w:ascii="Arial" w:eastAsia="Times New Roman" w:hAnsi="Arial" w:cs="B Nazanin"/>
          <w:szCs w:val="28"/>
          <w:rtl/>
        </w:rPr>
        <w:t xml:space="preserve">‌های </w:t>
      </w:r>
      <w:r w:rsidRPr="000B4115">
        <w:rPr>
          <w:rFonts w:ascii="Arial" w:eastAsia="Times New Roman" w:hAnsi="Arial" w:cs="B Nazanin"/>
          <w:szCs w:val="28"/>
          <w:rtl/>
        </w:rPr>
        <w:t>بالاتر خواهد بود و پول کمتری برای سایر مقاصد عمو</w:t>
      </w:r>
      <w:r>
        <w:rPr>
          <w:rFonts w:ascii="Arial" w:eastAsia="Times New Roman" w:hAnsi="Arial" w:cs="B Nazanin"/>
          <w:szCs w:val="28"/>
          <w:rtl/>
        </w:rPr>
        <w:t>می‌ب</w:t>
      </w:r>
      <w:r w:rsidRPr="000B4115">
        <w:rPr>
          <w:rFonts w:ascii="Arial" w:eastAsia="Times New Roman" w:hAnsi="Arial" w:cs="B Nazanin"/>
          <w:szCs w:val="28"/>
          <w:rtl/>
        </w:rPr>
        <w:t xml:space="preserve">اقی </w:t>
      </w:r>
      <w:r>
        <w:rPr>
          <w:rFonts w:ascii="Arial" w:eastAsia="Times New Roman" w:hAnsi="Arial" w:cs="B Nazanin"/>
          <w:szCs w:val="28"/>
          <w:rtl/>
        </w:rPr>
        <w:t>می‌م</w:t>
      </w:r>
      <w:r w:rsidRPr="000B4115">
        <w:rPr>
          <w:rFonts w:ascii="Arial" w:eastAsia="Times New Roman" w:hAnsi="Arial" w:cs="B Nazanin"/>
          <w:szCs w:val="28"/>
          <w:rtl/>
        </w:rPr>
        <w:t>اند.</w:t>
      </w:r>
    </w:p>
    <w:p w14:paraId="130C91F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تعیین سطح پرداخت مناسب، اقدامی حساس و بحث برانگیز است. مناقصه به صورت رقابتی، در شرایطی که چند گروه ارایه</w:t>
      </w:r>
      <w:r>
        <w:rPr>
          <w:rFonts w:ascii="Arial" w:eastAsia="Times New Roman" w:hAnsi="Arial" w:cs="B Nazanin"/>
          <w:szCs w:val="28"/>
          <w:rtl/>
        </w:rPr>
        <w:t xml:space="preserve">‌کننده </w:t>
      </w:r>
      <w:r w:rsidRPr="000B4115">
        <w:rPr>
          <w:rFonts w:ascii="Arial" w:eastAsia="Times New Roman" w:hAnsi="Arial" w:cs="B Nazanin"/>
          <w:szCs w:val="28"/>
          <w:rtl/>
        </w:rPr>
        <w:t>رقیب وجود داشته باشند و امکان ترکیب این فرایند با قراردادهای انتخابی فراهم باشد</w:t>
      </w:r>
    </w:p>
    <w:p w14:paraId="64499FC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این مطلب در فصل بعدی مورد بررسی قرار خواهد گرفت، مزایای زیادی دارد. اما ممکن است شرایط مذکور مهیا نباشد و یا ارایه</w:t>
      </w:r>
      <w:r>
        <w:rPr>
          <w:rFonts w:ascii="Arial" w:eastAsia="Times New Roman" w:hAnsi="Arial" w:cs="B Nazanin"/>
          <w:szCs w:val="28"/>
          <w:rtl/>
        </w:rPr>
        <w:t xml:space="preserve">‌کنندگان </w:t>
      </w:r>
      <w:r w:rsidRPr="000B4115">
        <w:rPr>
          <w:rFonts w:ascii="Arial" w:eastAsia="Times New Roman" w:hAnsi="Arial" w:cs="B Nazanin"/>
          <w:szCs w:val="28"/>
          <w:rtl/>
        </w:rPr>
        <w:t>به صورت گروهی در مقابل چنین روشی مقاومت نمایند. تلاش در جهت تعیین یک سطح پرداخت منطقی بر اساس داده</w:t>
      </w:r>
      <w:r>
        <w:rPr>
          <w:rFonts w:ascii="Arial" w:eastAsia="Times New Roman" w:hAnsi="Arial" w:cs="B Nazanin"/>
          <w:szCs w:val="28"/>
          <w:rtl/>
        </w:rPr>
        <w:t xml:space="preserve">‌های </w:t>
      </w:r>
      <w:r w:rsidRPr="000B4115">
        <w:rPr>
          <w:rFonts w:ascii="Arial" w:eastAsia="Times New Roman" w:hAnsi="Arial" w:cs="B Nazanin"/>
          <w:szCs w:val="28"/>
          <w:rtl/>
        </w:rPr>
        <w:t>مربوط به هزینه نیز احتمالا به اختلاف نظر می انجامد؛ پرداخت</w:t>
      </w:r>
      <w:r>
        <w:rPr>
          <w:rFonts w:ascii="Arial" w:eastAsia="Times New Roman" w:hAnsi="Arial" w:cs="B Nazanin"/>
          <w:szCs w:val="28"/>
          <w:rtl/>
        </w:rPr>
        <w:t xml:space="preserve">‌کنندگان </w:t>
      </w:r>
      <w:r w:rsidRPr="000B4115">
        <w:rPr>
          <w:rFonts w:ascii="Arial" w:eastAsia="Times New Roman" w:hAnsi="Arial" w:cs="B Nazanin"/>
          <w:szCs w:val="28"/>
          <w:rtl/>
        </w:rPr>
        <w:t>و ارایه</w:t>
      </w:r>
      <w:r>
        <w:rPr>
          <w:rFonts w:ascii="Arial" w:eastAsia="Times New Roman" w:hAnsi="Arial" w:cs="B Nazanin"/>
          <w:szCs w:val="28"/>
          <w:rtl/>
        </w:rPr>
        <w:t xml:space="preserve">‌کنندگان </w:t>
      </w:r>
      <w:r w:rsidRPr="000B4115">
        <w:rPr>
          <w:rFonts w:ascii="Arial" w:eastAsia="Times New Roman" w:hAnsi="Arial" w:cs="B Nazanin"/>
          <w:szCs w:val="28"/>
          <w:rtl/>
        </w:rPr>
        <w:t>به ندرت حاضر به پذیرش یک مجوعه داده معمولی به عنوان داده</w:t>
      </w:r>
      <w:r>
        <w:rPr>
          <w:rFonts w:ascii="Arial" w:eastAsia="Times New Roman" w:hAnsi="Arial" w:cs="B Nazanin"/>
          <w:szCs w:val="28"/>
          <w:rtl/>
        </w:rPr>
        <w:t xml:space="preserve">‌هایی </w:t>
      </w:r>
      <w:r w:rsidRPr="000B4115">
        <w:rPr>
          <w:rFonts w:ascii="Arial" w:eastAsia="Times New Roman" w:hAnsi="Arial" w:cs="B Nazanin"/>
          <w:szCs w:val="28"/>
          <w:rtl/>
        </w:rPr>
        <w:t>واقع عینی هستند. حتی اگر آنها بر روی این واقعیت ها به توافق برسند، احتمالا اختلافات مربوط به مباحث ارزشی (مانند مناسب بودن سطح درآمد ارایه</w:t>
      </w:r>
      <w:r>
        <w:rPr>
          <w:rFonts w:ascii="Arial" w:eastAsia="Times New Roman" w:hAnsi="Arial" w:cs="B Nazanin"/>
          <w:szCs w:val="28"/>
          <w:rtl/>
        </w:rPr>
        <w:t xml:space="preserve">‌کننده </w:t>
      </w:r>
      <w:r w:rsidRPr="000B4115">
        <w:rPr>
          <w:rFonts w:ascii="Arial" w:eastAsia="Times New Roman" w:hAnsi="Arial" w:cs="B Nazanin"/>
          <w:szCs w:val="28"/>
          <w:rtl/>
        </w:rPr>
        <w:t>از نظر اجتماعی) قابل توجه خواهند بود. ایک تنش بنیادی در نظام</w:t>
      </w:r>
      <w:r>
        <w:rPr>
          <w:rFonts w:ascii="Arial" w:eastAsia="Times New Roman" w:hAnsi="Arial" w:cs="B Nazanin"/>
          <w:szCs w:val="28"/>
          <w:rtl/>
        </w:rPr>
        <w:t xml:space="preserve">‌های </w:t>
      </w:r>
      <w:r w:rsidRPr="000B4115">
        <w:rPr>
          <w:rFonts w:ascii="Arial" w:eastAsia="Times New Roman" w:hAnsi="Arial" w:cs="B Nazanin"/>
          <w:szCs w:val="28"/>
          <w:rtl/>
        </w:rPr>
        <w:t>پرداخت وجود دارد؛ پرداخت</w:t>
      </w:r>
      <w:r>
        <w:rPr>
          <w:rFonts w:ascii="Arial" w:eastAsia="Times New Roman" w:hAnsi="Arial" w:cs="B Nazanin"/>
          <w:szCs w:val="28"/>
          <w:rtl/>
        </w:rPr>
        <w:t xml:space="preserve">‌کنندگان </w:t>
      </w:r>
      <w:r w:rsidRPr="000B4115">
        <w:rPr>
          <w:rFonts w:ascii="Arial" w:eastAsia="Times New Roman" w:hAnsi="Arial" w:cs="B Nazanin"/>
          <w:szCs w:val="28"/>
          <w:rtl/>
        </w:rPr>
        <w:t>تمایل دارند که سطح پرداخت را تا حد امکان پایین بیاورند و ارایه</w:t>
      </w:r>
      <w:r>
        <w:rPr>
          <w:rFonts w:ascii="Arial" w:eastAsia="Times New Roman" w:hAnsi="Arial" w:cs="B Nazanin"/>
          <w:szCs w:val="28"/>
          <w:rtl/>
        </w:rPr>
        <w:t>‌کنندگان می‌خ</w:t>
      </w:r>
      <w:r w:rsidRPr="000B4115">
        <w:rPr>
          <w:rFonts w:ascii="Arial" w:eastAsia="Times New Roman" w:hAnsi="Arial" w:cs="B Nazanin"/>
          <w:szCs w:val="28"/>
          <w:rtl/>
        </w:rPr>
        <w:t xml:space="preserve">واهند تا حد امکان، این سطح را بالا ببرند. تجارب بین المللی نشان </w:t>
      </w:r>
      <w:r>
        <w:rPr>
          <w:rFonts w:ascii="Arial" w:eastAsia="Times New Roman" w:hAnsi="Arial" w:cs="B Nazanin"/>
          <w:szCs w:val="28"/>
          <w:rtl/>
        </w:rPr>
        <w:t>می‌ده</w:t>
      </w:r>
      <w:r w:rsidRPr="000B4115">
        <w:rPr>
          <w:rFonts w:ascii="Arial" w:eastAsia="Times New Roman" w:hAnsi="Arial" w:cs="B Nazanin"/>
          <w:szCs w:val="28"/>
          <w:rtl/>
        </w:rPr>
        <w:t xml:space="preserve">د که مذاکرات دو طرفه </w:t>
      </w:r>
      <w:r>
        <w:rPr>
          <w:rFonts w:ascii="Arial" w:eastAsia="Times New Roman" w:hAnsi="Arial" w:cs="B Nazanin"/>
          <w:szCs w:val="28"/>
          <w:rtl/>
        </w:rPr>
        <w:t>می‌ت</w:t>
      </w:r>
      <w:r w:rsidRPr="000B4115">
        <w:rPr>
          <w:rFonts w:ascii="Arial" w:eastAsia="Times New Roman" w:hAnsi="Arial" w:cs="B Nazanin"/>
          <w:szCs w:val="28"/>
          <w:rtl/>
        </w:rPr>
        <w:t>واند در شرایط خاص، به نتایج مورد قبول دو طرف منجر گردد. اما هنگا</w:t>
      </w:r>
      <w:r>
        <w:rPr>
          <w:rFonts w:ascii="Arial" w:eastAsia="Times New Roman" w:hAnsi="Arial" w:cs="B Nazanin"/>
          <w:szCs w:val="28"/>
          <w:rtl/>
        </w:rPr>
        <w:t>می‌ک</w:t>
      </w:r>
      <w:r w:rsidRPr="000B4115">
        <w:rPr>
          <w:rFonts w:ascii="Arial" w:eastAsia="Times New Roman" w:hAnsi="Arial" w:cs="B Nazanin"/>
          <w:szCs w:val="28"/>
          <w:rtl/>
        </w:rPr>
        <w:t xml:space="preserve">ه دولت در این مسایل </w:t>
      </w:r>
      <w:r w:rsidRPr="000B4115">
        <w:rPr>
          <w:rFonts w:ascii="Arial" w:eastAsia="Times New Roman" w:hAnsi="Arial" w:cs="B Nazanin"/>
          <w:szCs w:val="28"/>
          <w:rtl/>
        </w:rPr>
        <w:lastRenderedPageBreak/>
        <w:t>وارد شود و اوضاع حالت سیاسی به خود بگیرد، دولت احتمالا از سوی گروه</w:t>
      </w:r>
      <w:r>
        <w:rPr>
          <w:rFonts w:ascii="Arial" w:eastAsia="Times New Roman" w:hAnsi="Arial" w:cs="B Nazanin"/>
          <w:szCs w:val="28"/>
          <w:rtl/>
        </w:rPr>
        <w:t xml:space="preserve">‌های </w:t>
      </w:r>
      <w:r w:rsidRPr="000B4115">
        <w:rPr>
          <w:rFonts w:ascii="Arial" w:eastAsia="Times New Roman" w:hAnsi="Arial" w:cs="B Nazanin"/>
          <w:szCs w:val="28"/>
          <w:rtl/>
        </w:rPr>
        <w:t>ارایه</w:t>
      </w:r>
      <w:r>
        <w:rPr>
          <w:rFonts w:ascii="Arial" w:eastAsia="Times New Roman" w:hAnsi="Arial" w:cs="B Nazanin"/>
          <w:szCs w:val="28"/>
          <w:rtl/>
        </w:rPr>
        <w:t xml:space="preserve">‌کننده </w:t>
      </w:r>
      <w:r w:rsidRPr="000B4115">
        <w:rPr>
          <w:rFonts w:ascii="Arial" w:eastAsia="Times New Roman" w:hAnsi="Arial" w:cs="B Nazanin"/>
          <w:szCs w:val="28"/>
          <w:rtl/>
        </w:rPr>
        <w:t>کاملا سازمان یافته تحت فشار قابل ملاحظ</w:t>
      </w:r>
      <w:r>
        <w:rPr>
          <w:rFonts w:ascii="Arial" w:eastAsia="Times New Roman" w:hAnsi="Arial" w:cs="B Nazanin"/>
          <w:szCs w:val="28"/>
          <w:rtl/>
        </w:rPr>
        <w:t xml:space="preserve">ه‌ای </w:t>
      </w:r>
      <w:r w:rsidRPr="000B4115">
        <w:rPr>
          <w:rFonts w:ascii="Arial" w:eastAsia="Times New Roman" w:hAnsi="Arial" w:cs="B Nazanin"/>
          <w:szCs w:val="28"/>
          <w:rtl/>
        </w:rPr>
        <w:t xml:space="preserve">قرار </w:t>
      </w:r>
      <w:r>
        <w:rPr>
          <w:rFonts w:ascii="Arial" w:eastAsia="Times New Roman" w:hAnsi="Arial" w:cs="B Nazanin"/>
          <w:szCs w:val="28"/>
          <w:rtl/>
        </w:rPr>
        <w:t>می‌گ</w:t>
      </w:r>
      <w:r w:rsidRPr="000B4115">
        <w:rPr>
          <w:rFonts w:ascii="Arial" w:eastAsia="Times New Roman" w:hAnsi="Arial" w:cs="B Nazanin"/>
          <w:szCs w:val="28"/>
          <w:rtl/>
        </w:rPr>
        <w:t>یرد تا منابع اضافی را برای حقوق کارکنان بخش مراقبت سلامت اختصاص دهد. بنابراین، مجریان اصلاحات باید از قبل، پیامدهای سیاسی و نیز اقتصادی نظام</w:t>
      </w:r>
      <w:r>
        <w:rPr>
          <w:rFonts w:ascii="Arial" w:eastAsia="Times New Roman" w:hAnsi="Arial" w:cs="B Nazanin"/>
          <w:szCs w:val="28"/>
          <w:rtl/>
        </w:rPr>
        <w:t xml:space="preserve">‌های </w:t>
      </w:r>
      <w:r w:rsidRPr="000B4115">
        <w:rPr>
          <w:rFonts w:ascii="Arial" w:eastAsia="Times New Roman" w:hAnsi="Arial" w:cs="B Nazanin"/>
          <w:szCs w:val="28"/>
          <w:rtl/>
        </w:rPr>
        <w:t>پرداخت برای هزینه</w:t>
      </w:r>
      <w:r>
        <w:rPr>
          <w:rFonts w:ascii="Arial" w:eastAsia="Times New Roman" w:hAnsi="Arial" w:cs="B Nazanin"/>
          <w:szCs w:val="28"/>
          <w:rtl/>
        </w:rPr>
        <w:t xml:space="preserve">‌های </w:t>
      </w:r>
      <w:r w:rsidRPr="000B4115">
        <w:rPr>
          <w:rFonts w:ascii="Arial" w:eastAsia="Times New Roman" w:hAnsi="Arial" w:cs="B Nazanin"/>
          <w:szCs w:val="28"/>
          <w:rtl/>
        </w:rPr>
        <w:t>کلی را در نظر بگیرند و تصمیم</w:t>
      </w:r>
      <w:r>
        <w:rPr>
          <w:rFonts w:ascii="Arial" w:eastAsia="Times New Roman" w:hAnsi="Arial" w:cs="B Nazanin"/>
          <w:szCs w:val="28"/>
          <w:rtl/>
        </w:rPr>
        <w:t xml:space="preserve">‌های </w:t>
      </w:r>
      <w:r w:rsidRPr="000B4115">
        <w:rPr>
          <w:rFonts w:ascii="Arial" w:eastAsia="Times New Roman" w:hAnsi="Arial" w:cs="B Nazanin"/>
          <w:szCs w:val="28"/>
          <w:rtl/>
        </w:rPr>
        <w:t>خود را دقیق اتخاذ نمایند).</w:t>
      </w:r>
    </w:p>
    <w:p w14:paraId="778481B4" w14:textId="77777777" w:rsidR="001919AD" w:rsidRPr="00C25F5B" w:rsidRDefault="001919AD" w:rsidP="001919AD">
      <w:pPr>
        <w:spacing w:after="0"/>
        <w:ind w:firstLine="0"/>
        <w:jc w:val="both"/>
        <w:rPr>
          <w:rFonts w:ascii="Times New Roman" w:eastAsia="Times New Roman" w:hAnsi="Times New Roman" w:cs="B Nazanin"/>
          <w:b/>
          <w:bCs/>
          <w:sz w:val="32"/>
          <w:szCs w:val="32"/>
          <w:rtl/>
        </w:rPr>
      </w:pPr>
      <w:r w:rsidRPr="00C25F5B">
        <w:rPr>
          <w:rFonts w:ascii="Times New Roman" w:eastAsia="Times New Roman" w:hAnsi="Times New Roman" w:cs="B Nazanin" w:hint="cs"/>
          <w:b/>
          <w:bCs/>
          <w:sz w:val="32"/>
          <w:szCs w:val="32"/>
          <w:rtl/>
        </w:rPr>
        <w:t>3-5</w:t>
      </w:r>
      <w:r w:rsidRPr="00C25F5B">
        <w:rPr>
          <w:rFonts w:ascii="Times New Roman" w:eastAsia="Times New Roman" w:hAnsi="Times New Roman" w:cs="B Nazanin"/>
          <w:b/>
          <w:bCs/>
          <w:sz w:val="32"/>
          <w:szCs w:val="32"/>
          <w:rtl/>
        </w:rPr>
        <w:t>) روش‌های پرداخت و عدالت</w:t>
      </w:r>
      <w:r>
        <w:rPr>
          <w:rStyle w:val="FootnoteReference"/>
          <w:rFonts w:ascii="Times New Roman" w:eastAsia="Times New Roman" w:hAnsi="Times New Roman" w:cs="B Nazanin"/>
          <w:b/>
          <w:bCs/>
          <w:sz w:val="32"/>
          <w:szCs w:val="32"/>
          <w:rtl/>
        </w:rPr>
        <w:footnoteReference w:id="390"/>
      </w:r>
    </w:p>
    <w:p w14:paraId="3170D32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پرداخت، به دو روش متفاوت با عدالت در ارتباط است (بسته به اینکه آیا بیماران صورتحساب</w:t>
      </w:r>
      <w:r>
        <w:rPr>
          <w:rFonts w:ascii="Arial" w:eastAsia="Times New Roman" w:hAnsi="Arial" w:cs="B Nazanin"/>
          <w:szCs w:val="28"/>
          <w:rtl/>
        </w:rPr>
        <w:t xml:space="preserve">‌های </w:t>
      </w:r>
      <w:r w:rsidRPr="000B4115">
        <w:rPr>
          <w:rFonts w:ascii="Arial" w:eastAsia="Times New Roman" w:hAnsi="Arial" w:cs="B Nazanin"/>
          <w:szCs w:val="28"/>
          <w:rtl/>
        </w:rPr>
        <w:t xml:space="preserve">خود را </w:t>
      </w:r>
      <w:r>
        <w:rPr>
          <w:rFonts w:ascii="Arial" w:eastAsia="Times New Roman" w:hAnsi="Arial" w:cs="B Nazanin"/>
          <w:szCs w:val="28"/>
          <w:rtl/>
        </w:rPr>
        <w:t>می‌پ</w:t>
      </w:r>
      <w:r w:rsidRPr="000B4115">
        <w:rPr>
          <w:rFonts w:ascii="Arial" w:eastAsia="Times New Roman" w:hAnsi="Arial" w:cs="B Nazanin"/>
          <w:szCs w:val="28"/>
          <w:rtl/>
        </w:rPr>
        <w:t>ردازند یا خیر، اگر بیماران صورتحساب</w:t>
      </w:r>
      <w:r>
        <w:rPr>
          <w:rFonts w:ascii="Arial" w:eastAsia="Times New Roman" w:hAnsi="Arial" w:cs="B Nazanin"/>
          <w:szCs w:val="28"/>
          <w:rtl/>
        </w:rPr>
        <w:t xml:space="preserve">‌های </w:t>
      </w:r>
      <w:r w:rsidRPr="000B4115">
        <w:rPr>
          <w:rFonts w:ascii="Arial" w:eastAsia="Times New Roman" w:hAnsi="Arial" w:cs="B Nazanin"/>
          <w:szCs w:val="28"/>
          <w:rtl/>
        </w:rPr>
        <w:t>خود را نپردازند، این خطر وجود خواهد داشت که نظام پرداخت نتواند هزینه</w:t>
      </w:r>
      <w:r>
        <w:rPr>
          <w:rFonts w:ascii="Arial" w:eastAsia="Times New Roman" w:hAnsi="Arial" w:cs="B Nazanin"/>
          <w:szCs w:val="28"/>
          <w:rtl/>
        </w:rPr>
        <w:t xml:space="preserve">‌های </w:t>
      </w:r>
      <w:r w:rsidRPr="000B4115">
        <w:rPr>
          <w:rFonts w:ascii="Arial" w:eastAsia="Times New Roman" w:hAnsi="Arial" w:cs="B Nazanin"/>
          <w:szCs w:val="28"/>
          <w:rtl/>
        </w:rPr>
        <w:t>متغیر بیماران متفاوت را منعکس سازد. در این شرایط، بیماران پرهزینه از نظر اقتصادی، جذابیت کمتری برای ارایه خدمات خواهند داشت و در نتیجه، این افراد با موانعی بر سر راه دسترسی مواجه خواهند شد. این موانع ممکن است از نامحسوس تا آشکار و از خدمات نامتناسب یا غیر حساس از نظر فرهنگی تا عدم پذیرش کامل برای ارایه مراقبت متغیر باشند. این الگو، آثار عدالت حایز اهمیتی دارد زیرا بیماران متعلق به طبقات اجتماعی - اقتصادی پایین و گروه</w:t>
      </w:r>
      <w:r>
        <w:rPr>
          <w:rFonts w:ascii="Arial" w:eastAsia="Times New Roman" w:hAnsi="Arial" w:cs="B Nazanin"/>
          <w:szCs w:val="28"/>
          <w:rtl/>
        </w:rPr>
        <w:t xml:space="preserve">‌های </w:t>
      </w:r>
      <w:r w:rsidRPr="000B4115">
        <w:rPr>
          <w:rFonts w:ascii="Arial" w:eastAsia="Times New Roman" w:hAnsi="Arial" w:cs="B Nazanin"/>
          <w:szCs w:val="28"/>
          <w:rtl/>
        </w:rPr>
        <w:t>اجتماعی حاشیه ای، اغلب از سلامت کمتری برخوردار بوده، پذیرش کمتری نسبت به رژیم</w:t>
      </w:r>
      <w:r>
        <w:rPr>
          <w:rFonts w:ascii="Arial" w:eastAsia="Times New Roman" w:hAnsi="Arial" w:cs="B Nazanin"/>
          <w:szCs w:val="28"/>
          <w:rtl/>
        </w:rPr>
        <w:t xml:space="preserve">‌های </w:t>
      </w:r>
      <w:r w:rsidRPr="000B4115">
        <w:rPr>
          <w:rFonts w:ascii="Arial" w:eastAsia="Times New Roman" w:hAnsi="Arial" w:cs="B Nazanin"/>
          <w:szCs w:val="28"/>
          <w:rtl/>
        </w:rPr>
        <w:t>درمانی دارند و برقراری ارتباط میان آنها و پزشکان طبقات ممتاز، از نظر روان شناختی دشوارتر است. بنابراین مجریان اصلاحات هنگام طراحی نظام</w:t>
      </w:r>
      <w:r>
        <w:rPr>
          <w:rFonts w:ascii="Arial" w:eastAsia="Times New Roman" w:hAnsi="Arial" w:cs="B Nazanin"/>
          <w:szCs w:val="28"/>
          <w:rtl/>
        </w:rPr>
        <w:t xml:space="preserve">‌های </w:t>
      </w:r>
      <w:r w:rsidRPr="000B4115">
        <w:rPr>
          <w:rFonts w:ascii="Arial" w:eastAsia="Times New Roman" w:hAnsi="Arial" w:cs="B Nazanin"/>
          <w:szCs w:val="28"/>
          <w:rtl/>
        </w:rPr>
        <w:t>پرداخت، باید از این خطرها آگاهی داشته باشند (مسایل ویژه مربوط به ارایه خدمات به مناطق روستایی آیکی از شواهد این نگرانی ] در فصل ۱۰ مورد بررسی قرار گرفت</w:t>
      </w:r>
      <w:r>
        <w:rPr>
          <w:rFonts w:ascii="Arial" w:eastAsia="Times New Roman" w:hAnsi="Arial" w:cs="B Nazanin"/>
          <w:szCs w:val="28"/>
          <w:rtl/>
        </w:rPr>
        <w:t>ه‌اند</w:t>
      </w:r>
      <w:r w:rsidRPr="000B4115">
        <w:rPr>
          <w:rFonts w:ascii="Arial" w:eastAsia="Times New Roman" w:hAnsi="Arial" w:cs="B Nazanin"/>
          <w:szCs w:val="28"/>
          <w:rtl/>
        </w:rPr>
        <w:t>).</w:t>
      </w:r>
    </w:p>
    <w:p w14:paraId="50611CEA"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مواردی که پرداخت</w:t>
      </w:r>
      <w:r>
        <w:rPr>
          <w:rFonts w:ascii="Arial" w:eastAsia="Times New Roman" w:hAnsi="Arial" w:cs="B Nazanin"/>
          <w:szCs w:val="28"/>
          <w:rtl/>
        </w:rPr>
        <w:t xml:space="preserve">‌های </w:t>
      </w:r>
      <w:r w:rsidRPr="000B4115">
        <w:rPr>
          <w:rFonts w:ascii="Arial" w:eastAsia="Times New Roman" w:hAnsi="Arial" w:cs="B Nazanin"/>
          <w:szCs w:val="28"/>
          <w:rtl/>
        </w:rPr>
        <w:t>مربوط به خدمات ویژه (که جمعیت</w:t>
      </w:r>
      <w:r>
        <w:rPr>
          <w:rFonts w:ascii="Arial" w:eastAsia="Times New Roman" w:hAnsi="Arial" w:cs="B Nazanin"/>
          <w:szCs w:val="28"/>
          <w:rtl/>
        </w:rPr>
        <w:t xml:space="preserve">‌های </w:t>
      </w:r>
      <w:r w:rsidRPr="000B4115">
        <w:rPr>
          <w:rFonts w:ascii="Arial" w:eastAsia="Times New Roman" w:hAnsi="Arial" w:cs="B Nazanin"/>
          <w:szCs w:val="28"/>
          <w:rtl/>
        </w:rPr>
        <w:t>حاشی</w:t>
      </w:r>
      <w:r>
        <w:rPr>
          <w:rFonts w:ascii="Arial" w:eastAsia="Times New Roman" w:hAnsi="Arial" w:cs="B Nazanin"/>
          <w:szCs w:val="28"/>
          <w:rtl/>
        </w:rPr>
        <w:t xml:space="preserve">ه‌ای </w:t>
      </w:r>
      <w:r w:rsidRPr="000B4115">
        <w:rPr>
          <w:rFonts w:ascii="Arial" w:eastAsia="Times New Roman" w:hAnsi="Arial" w:cs="B Nazanin"/>
          <w:szCs w:val="28"/>
          <w:rtl/>
        </w:rPr>
        <w:t xml:space="preserve">به صورت نامتناسب از آنها استفاده </w:t>
      </w:r>
      <w:r>
        <w:rPr>
          <w:rFonts w:ascii="Arial" w:eastAsia="Times New Roman" w:hAnsi="Arial" w:cs="B Nazanin"/>
          <w:szCs w:val="28"/>
          <w:rtl/>
        </w:rPr>
        <w:t>می‌ک</w:t>
      </w:r>
      <w:r w:rsidRPr="000B4115">
        <w:rPr>
          <w:rFonts w:ascii="Arial" w:eastAsia="Times New Roman" w:hAnsi="Arial" w:cs="B Nazanin"/>
          <w:szCs w:val="28"/>
          <w:rtl/>
        </w:rPr>
        <w:t>نند) در سطحی پایین</w:t>
      </w:r>
      <w:r>
        <w:rPr>
          <w:rFonts w:ascii="Arial" w:eastAsia="Times New Roman" w:hAnsi="Arial" w:cs="B Nazanin"/>
          <w:szCs w:val="28"/>
          <w:rtl/>
        </w:rPr>
        <w:t xml:space="preserve">‌تر </w:t>
      </w:r>
      <w:r w:rsidRPr="000B4115">
        <w:rPr>
          <w:rFonts w:ascii="Arial" w:eastAsia="Times New Roman" w:hAnsi="Arial" w:cs="B Nazanin"/>
          <w:szCs w:val="28"/>
          <w:rtl/>
        </w:rPr>
        <w:t>نسبت به هزینه</w:t>
      </w:r>
      <w:r>
        <w:rPr>
          <w:rFonts w:ascii="Arial" w:eastAsia="Times New Roman" w:hAnsi="Arial" w:cs="B Nazanin"/>
          <w:szCs w:val="28"/>
          <w:rtl/>
        </w:rPr>
        <w:t xml:space="preserve">‌شان </w:t>
      </w:r>
      <w:r w:rsidRPr="000B4115">
        <w:rPr>
          <w:rFonts w:ascii="Arial" w:eastAsia="Times New Roman" w:hAnsi="Arial" w:cs="B Nazanin"/>
          <w:szCs w:val="28"/>
          <w:rtl/>
        </w:rPr>
        <w:t xml:space="preserve">تعیین گردد، یک مسأله موازی نمود پیدا </w:t>
      </w:r>
      <w:r>
        <w:rPr>
          <w:rFonts w:ascii="Arial" w:eastAsia="Times New Roman" w:hAnsi="Arial" w:cs="B Nazanin"/>
          <w:szCs w:val="28"/>
          <w:rtl/>
        </w:rPr>
        <w:t>می‌ک</w:t>
      </w:r>
      <w:r w:rsidRPr="000B4115">
        <w:rPr>
          <w:rFonts w:ascii="Arial" w:eastAsia="Times New Roman" w:hAnsi="Arial" w:cs="B Nazanin"/>
          <w:szCs w:val="28"/>
          <w:rtl/>
        </w:rPr>
        <w:t xml:space="preserve">ند. این شیوه نیز </w:t>
      </w:r>
      <w:r>
        <w:rPr>
          <w:rFonts w:ascii="Arial" w:eastAsia="Times New Roman" w:hAnsi="Arial" w:cs="B Nazanin"/>
          <w:szCs w:val="28"/>
          <w:rtl/>
        </w:rPr>
        <w:t>می‌ت</w:t>
      </w:r>
      <w:r w:rsidRPr="000B4115">
        <w:rPr>
          <w:rFonts w:ascii="Arial" w:eastAsia="Times New Roman" w:hAnsi="Arial" w:cs="B Nazanin"/>
          <w:szCs w:val="28"/>
          <w:rtl/>
        </w:rPr>
        <w:t>واند به انصراف ارایه</w:t>
      </w:r>
      <w:r>
        <w:rPr>
          <w:rFonts w:ascii="Arial" w:eastAsia="Times New Roman" w:hAnsi="Arial" w:cs="B Nazanin"/>
          <w:szCs w:val="28"/>
          <w:rtl/>
        </w:rPr>
        <w:t xml:space="preserve">‌کنندگان </w:t>
      </w:r>
      <w:r w:rsidRPr="000B4115">
        <w:rPr>
          <w:rFonts w:ascii="Arial" w:eastAsia="Times New Roman" w:hAnsi="Arial" w:cs="B Nazanin"/>
          <w:szCs w:val="28"/>
          <w:rtl/>
        </w:rPr>
        <w:t>منجر شود. حتی در ایالات متحده که از میزان</w:t>
      </w:r>
      <w:r>
        <w:rPr>
          <w:rFonts w:ascii="Arial" w:eastAsia="Times New Roman" w:hAnsi="Arial" w:cs="B Nazanin"/>
          <w:szCs w:val="28"/>
          <w:rtl/>
        </w:rPr>
        <w:t xml:space="preserve">‌های </w:t>
      </w:r>
      <w:r w:rsidRPr="000B4115">
        <w:rPr>
          <w:rFonts w:ascii="Arial" w:eastAsia="Times New Roman" w:hAnsi="Arial" w:cs="B Nazanin"/>
          <w:szCs w:val="28"/>
          <w:rtl/>
        </w:rPr>
        <w:t xml:space="preserve">پرداخت بسیار </w:t>
      </w:r>
      <w:r w:rsidRPr="000B4115">
        <w:rPr>
          <w:rFonts w:ascii="Arial" w:eastAsia="Times New Roman" w:hAnsi="Arial" w:cs="B Nazanin"/>
          <w:szCs w:val="28"/>
          <w:rtl/>
        </w:rPr>
        <w:lastRenderedPageBreak/>
        <w:t>بالایی برخوردار است، پرداخت</w:t>
      </w:r>
      <w:r>
        <w:rPr>
          <w:rFonts w:ascii="Arial" w:eastAsia="Times New Roman" w:hAnsi="Arial" w:cs="B Nazanin"/>
          <w:szCs w:val="28"/>
          <w:rtl/>
        </w:rPr>
        <w:t xml:space="preserve">‌های </w:t>
      </w:r>
      <w:r w:rsidRPr="000B4115">
        <w:rPr>
          <w:rFonts w:ascii="Arial" w:eastAsia="Times New Roman" w:hAnsi="Arial" w:cs="B Nazanin"/>
          <w:szCs w:val="28"/>
          <w:rtl/>
        </w:rPr>
        <w:t>پایین در مورد برخی مراقبت</w:t>
      </w:r>
      <w:r>
        <w:rPr>
          <w:rFonts w:ascii="Arial" w:eastAsia="Times New Roman" w:hAnsi="Arial" w:cs="B Nazanin"/>
          <w:szCs w:val="28"/>
          <w:rtl/>
        </w:rPr>
        <w:t xml:space="preserve">‌های </w:t>
      </w:r>
      <w:r w:rsidRPr="000B4115">
        <w:rPr>
          <w:rFonts w:ascii="Arial" w:eastAsia="Times New Roman" w:hAnsi="Arial" w:cs="B Nazanin"/>
          <w:szCs w:val="28"/>
          <w:rtl/>
        </w:rPr>
        <w:t xml:space="preserve">اورژانس و خدمات سلامت روانی، سبب شده است تا </w:t>
      </w:r>
      <w:r>
        <w:rPr>
          <w:rFonts w:ascii="Arial" w:eastAsia="Times New Roman" w:hAnsi="Arial" w:cs="B Nazanin"/>
          <w:szCs w:val="28"/>
          <w:rtl/>
        </w:rPr>
        <w:t>بیمارستان‌ها</w:t>
      </w:r>
      <w:r w:rsidRPr="000B4115">
        <w:rPr>
          <w:rFonts w:ascii="Arial" w:eastAsia="Times New Roman" w:hAnsi="Arial" w:cs="B Nazanin"/>
          <w:szCs w:val="28"/>
          <w:rtl/>
        </w:rPr>
        <w:t xml:space="preserve"> اقدام به تعطیل نمودن مراکز تروما و بخش</w:t>
      </w:r>
      <w:r>
        <w:rPr>
          <w:rFonts w:ascii="Arial" w:eastAsia="Times New Roman" w:hAnsi="Arial" w:cs="B Nazanin"/>
          <w:szCs w:val="28"/>
          <w:rtl/>
        </w:rPr>
        <w:t xml:space="preserve">‌های </w:t>
      </w:r>
      <w:r w:rsidRPr="000B4115">
        <w:rPr>
          <w:rFonts w:ascii="Arial" w:eastAsia="Times New Roman" w:hAnsi="Arial" w:cs="B Nazanin"/>
          <w:szCs w:val="28"/>
          <w:rtl/>
        </w:rPr>
        <w:t xml:space="preserve">روانی خود کنند (این حالت، مشکلاتی در زمینه دسترسی ایجاد </w:t>
      </w:r>
      <w:r>
        <w:rPr>
          <w:rFonts w:ascii="Arial" w:eastAsia="Times New Roman" w:hAnsi="Arial" w:cs="B Nazanin"/>
          <w:szCs w:val="28"/>
          <w:rtl/>
        </w:rPr>
        <w:t>می‌ک</w:t>
      </w:r>
      <w:r w:rsidRPr="000B4115">
        <w:rPr>
          <w:rFonts w:ascii="Arial" w:eastAsia="Times New Roman" w:hAnsi="Arial" w:cs="B Nazanin"/>
          <w:szCs w:val="28"/>
          <w:rtl/>
        </w:rPr>
        <w:t>ند که نگرانی</w:t>
      </w:r>
      <w:r>
        <w:rPr>
          <w:rFonts w:ascii="Arial" w:eastAsia="Times New Roman" w:hAnsi="Arial" w:cs="B Nazanin"/>
          <w:szCs w:val="28"/>
          <w:rtl/>
        </w:rPr>
        <w:t xml:space="preserve">‌های </w:t>
      </w:r>
      <w:r w:rsidRPr="000B4115">
        <w:rPr>
          <w:rFonts w:ascii="Arial" w:eastAsia="Times New Roman" w:hAnsi="Arial" w:cs="B Nazanin"/>
          <w:szCs w:val="28"/>
          <w:rtl/>
        </w:rPr>
        <w:t xml:space="preserve">جدی در زمینه عدالت پیش </w:t>
      </w:r>
      <w:r>
        <w:rPr>
          <w:rFonts w:ascii="Arial" w:eastAsia="Times New Roman" w:hAnsi="Arial" w:cs="B Nazanin"/>
          <w:szCs w:val="28"/>
          <w:rtl/>
        </w:rPr>
        <w:t>می‌ک</w:t>
      </w:r>
      <w:r w:rsidRPr="000B4115">
        <w:rPr>
          <w:rFonts w:ascii="Arial" w:eastAsia="Times New Roman" w:hAnsi="Arial" w:cs="B Nazanin"/>
          <w:szCs w:val="28"/>
          <w:rtl/>
        </w:rPr>
        <w:t>شد).</w:t>
      </w:r>
    </w:p>
    <w:p w14:paraId="389F1B1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Times New Roman" w:eastAsia="Times New Roman" w:hAnsi="Times New Roman" w:cs="B Nazanin"/>
          <w:szCs w:val="28"/>
          <w:rtl/>
        </w:rPr>
        <w:t>اهمیت این دو نگرانی پرداخت بسیار پایین برای گروه خاصی از بیماران</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و نیز انواع خاصی از مراقبت ها) تا حدودی وابسته به سازماندهی نظام ارایه است. همان طور که در فصل ۱۰ مورد بررسی قرار گرفته است، دو ویژگی اساسی در این میان با یکدیگر در ارتباط هستند. نخست آنکه، بخش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تا چه حد رقابتی عمل </w:t>
      </w:r>
      <w:r>
        <w:rPr>
          <w:rFonts w:ascii="Arial" w:eastAsia="Times New Roman" w:hAnsi="Arial" w:cs="B Nazanin"/>
          <w:szCs w:val="28"/>
          <w:rtl/>
        </w:rPr>
        <w:t>می‌ک</w:t>
      </w:r>
      <w:r w:rsidRPr="000B4115">
        <w:rPr>
          <w:rFonts w:ascii="Arial" w:eastAsia="Times New Roman" w:hAnsi="Arial" w:cs="B Nazanin"/>
          <w:szCs w:val="28"/>
          <w:rtl/>
        </w:rPr>
        <w:t>ند؟ دوم آنکه، ارایه</w:t>
      </w:r>
      <w:r>
        <w:rPr>
          <w:rFonts w:ascii="Arial" w:eastAsia="Times New Roman" w:hAnsi="Arial" w:cs="B Nazanin"/>
          <w:szCs w:val="28"/>
          <w:rtl/>
        </w:rPr>
        <w:t xml:space="preserve">‌کنندگان </w:t>
      </w:r>
      <w:r w:rsidRPr="000B4115">
        <w:rPr>
          <w:rFonts w:ascii="Arial" w:eastAsia="Times New Roman" w:hAnsi="Arial" w:cs="B Nazanin"/>
          <w:szCs w:val="28"/>
          <w:rtl/>
        </w:rPr>
        <w:t>تا چه</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حدودی براساس اصول سودآوری سازماندهی شد</w:t>
      </w:r>
      <w:r>
        <w:rPr>
          <w:rFonts w:ascii="Arial" w:eastAsia="Times New Roman" w:hAnsi="Arial" w:cs="B Nazanin"/>
          <w:szCs w:val="28"/>
          <w:rtl/>
        </w:rPr>
        <w:t>ه‌اند</w:t>
      </w:r>
      <w:r w:rsidRPr="000B4115">
        <w:rPr>
          <w:rFonts w:ascii="Arial" w:eastAsia="Times New Roman" w:hAnsi="Arial" w:cs="B Nazanin"/>
          <w:szCs w:val="28"/>
          <w:rtl/>
        </w:rPr>
        <w:t>؟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سودآوری که رقابتی عمل </w:t>
      </w:r>
      <w:r>
        <w:rPr>
          <w:rFonts w:ascii="Arial" w:eastAsia="Times New Roman" w:hAnsi="Arial" w:cs="B Nazanin"/>
          <w:szCs w:val="28"/>
          <w:rtl/>
        </w:rPr>
        <w:t>می‌ک</w:t>
      </w:r>
      <w:r w:rsidRPr="000B4115">
        <w:rPr>
          <w:rFonts w:ascii="Arial" w:eastAsia="Times New Roman" w:hAnsi="Arial" w:cs="B Nazanin"/>
          <w:szCs w:val="28"/>
          <w:rtl/>
        </w:rPr>
        <w:t>نند، احتمالا حساسیت ویژ</w:t>
      </w:r>
      <w:r>
        <w:rPr>
          <w:rFonts w:ascii="Arial" w:eastAsia="Times New Roman" w:hAnsi="Arial" w:cs="B Nazanin"/>
          <w:szCs w:val="28"/>
          <w:rtl/>
        </w:rPr>
        <w:t xml:space="preserve">ه‌ای </w:t>
      </w:r>
      <w:r w:rsidRPr="000B4115">
        <w:rPr>
          <w:rFonts w:ascii="Arial" w:eastAsia="Times New Roman" w:hAnsi="Arial" w:cs="B Nazanin"/>
          <w:szCs w:val="28"/>
          <w:rtl/>
        </w:rPr>
        <w:t>نسبت به تفاوت</w:t>
      </w:r>
      <w:r>
        <w:rPr>
          <w:rFonts w:ascii="Arial" w:eastAsia="Times New Roman" w:hAnsi="Arial" w:cs="B Nazanin"/>
          <w:szCs w:val="28"/>
          <w:rtl/>
        </w:rPr>
        <w:t xml:space="preserve">‌های </w:t>
      </w:r>
      <w:r w:rsidRPr="000B4115">
        <w:rPr>
          <w:rFonts w:ascii="Arial" w:eastAsia="Times New Roman" w:hAnsi="Arial" w:cs="B Nazanin"/>
          <w:szCs w:val="28"/>
          <w:rtl/>
        </w:rPr>
        <w:t xml:space="preserve">قیمت </w:t>
      </w:r>
      <w:r>
        <w:rPr>
          <w:rFonts w:ascii="Times New Roman" w:eastAsia="Times New Roman" w:hAnsi="Times New Roman" w:hint="cs"/>
          <w:szCs w:val="28"/>
          <w:rtl/>
        </w:rPr>
        <w:t>–</w:t>
      </w:r>
      <w:r w:rsidRPr="000B4115">
        <w:rPr>
          <w:rFonts w:ascii="Arial" w:eastAsia="Times New Roman" w:hAnsi="Arial" w:cs="B Nazanin"/>
          <w:szCs w:val="28"/>
          <w:rtl/>
        </w:rPr>
        <w:t xml:space="preserve"> هزینه</w:t>
      </w:r>
      <w:r>
        <w:rPr>
          <w:rStyle w:val="FootnoteReference"/>
          <w:rFonts w:ascii="Arial" w:eastAsia="Times New Roman" w:hAnsi="Arial" w:cs="B Nazanin"/>
          <w:szCs w:val="28"/>
          <w:rtl/>
        </w:rPr>
        <w:footnoteReference w:id="391"/>
      </w:r>
      <w:r>
        <w:rPr>
          <w:rFonts w:ascii="Arial" w:eastAsia="Times New Roman" w:hAnsi="Arial" w:cs="B Nazanin" w:hint="cs"/>
          <w:szCs w:val="28"/>
          <w:rtl/>
        </w:rPr>
        <w:t xml:space="preserve"> </w:t>
      </w:r>
      <w:r w:rsidRPr="000B4115">
        <w:rPr>
          <w:rFonts w:ascii="Arial" w:eastAsia="Times New Roman" w:hAnsi="Arial" w:cs="B Nazanin"/>
          <w:szCs w:val="28"/>
          <w:rtl/>
        </w:rPr>
        <w:t xml:space="preserve">دارند و از این رو، </w:t>
      </w:r>
      <w:r>
        <w:rPr>
          <w:rFonts w:ascii="Arial" w:eastAsia="Times New Roman" w:hAnsi="Arial" w:cs="B Nazanin"/>
          <w:szCs w:val="28"/>
          <w:rtl/>
        </w:rPr>
        <w:t>دولت‌ها</w:t>
      </w:r>
      <w:r w:rsidRPr="000B4115">
        <w:rPr>
          <w:rFonts w:ascii="Arial" w:eastAsia="Times New Roman" w:hAnsi="Arial" w:cs="B Nazanin"/>
          <w:szCs w:val="28"/>
          <w:rtl/>
        </w:rPr>
        <w:t xml:space="preserve"> باید در این شرایط، توجه خاصی را به تعیین سطوح پرداخت حساس به عدالت مبذول دارند.</w:t>
      </w:r>
    </w:p>
    <w:p w14:paraId="4AE02D22"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دومین نگرانی در زمینه عدالت که در نظام</w:t>
      </w:r>
      <w:r>
        <w:rPr>
          <w:rFonts w:ascii="Arial" w:eastAsia="Times New Roman" w:hAnsi="Arial" w:cs="B Nazanin"/>
          <w:szCs w:val="28"/>
          <w:rtl/>
        </w:rPr>
        <w:t xml:space="preserve">‌های </w:t>
      </w:r>
      <w:r w:rsidRPr="000B4115">
        <w:rPr>
          <w:rFonts w:ascii="Arial" w:eastAsia="Times New Roman" w:hAnsi="Arial" w:cs="B Nazanin"/>
          <w:szCs w:val="28"/>
          <w:rtl/>
        </w:rPr>
        <w:t xml:space="preserve">پرداخت بروز </w:t>
      </w:r>
      <w:r>
        <w:rPr>
          <w:rFonts w:ascii="Arial" w:eastAsia="Times New Roman" w:hAnsi="Arial" w:cs="B Nazanin"/>
          <w:szCs w:val="28"/>
          <w:rtl/>
        </w:rPr>
        <w:t>می‌ک</w:t>
      </w:r>
      <w:r w:rsidRPr="000B4115">
        <w:rPr>
          <w:rFonts w:ascii="Arial" w:eastAsia="Times New Roman" w:hAnsi="Arial" w:cs="B Nazanin"/>
          <w:szCs w:val="28"/>
          <w:rtl/>
        </w:rPr>
        <w:t>ند، هنگا</w:t>
      </w:r>
      <w:r>
        <w:rPr>
          <w:rFonts w:ascii="Arial" w:eastAsia="Times New Roman" w:hAnsi="Arial" w:cs="B Nazanin"/>
          <w:szCs w:val="28"/>
          <w:rtl/>
        </w:rPr>
        <w:t>می‌ر</w:t>
      </w:r>
      <w:r w:rsidRPr="000B4115">
        <w:rPr>
          <w:rFonts w:ascii="Arial" w:eastAsia="Times New Roman" w:hAnsi="Arial" w:cs="B Nazanin"/>
          <w:szCs w:val="28"/>
          <w:rtl/>
        </w:rPr>
        <w:t xml:space="preserve">وی </w:t>
      </w:r>
      <w:r>
        <w:rPr>
          <w:rFonts w:ascii="Arial" w:eastAsia="Times New Roman" w:hAnsi="Arial" w:cs="B Nazanin"/>
          <w:szCs w:val="28"/>
          <w:rtl/>
        </w:rPr>
        <w:t>می‌ده</w:t>
      </w:r>
      <w:r w:rsidRPr="000B4115">
        <w:rPr>
          <w:rFonts w:ascii="Arial" w:eastAsia="Times New Roman" w:hAnsi="Arial" w:cs="B Nazanin"/>
          <w:szCs w:val="28"/>
          <w:rtl/>
        </w:rPr>
        <w:t>د که بیماران، صورتحساب</w:t>
      </w:r>
      <w:r>
        <w:rPr>
          <w:rFonts w:ascii="Arial" w:eastAsia="Times New Roman" w:hAnsi="Arial" w:cs="B Nazanin"/>
          <w:szCs w:val="28"/>
          <w:rtl/>
        </w:rPr>
        <w:t xml:space="preserve">‌های </w:t>
      </w:r>
      <w:r w:rsidRPr="000B4115">
        <w:rPr>
          <w:rFonts w:ascii="Arial" w:eastAsia="Times New Roman" w:hAnsi="Arial" w:cs="B Nazanin"/>
          <w:szCs w:val="28"/>
          <w:rtl/>
        </w:rPr>
        <w:t xml:space="preserve">خود را پرداخت </w:t>
      </w:r>
      <w:r>
        <w:rPr>
          <w:rFonts w:ascii="Arial" w:eastAsia="Times New Roman" w:hAnsi="Arial" w:cs="B Nazanin"/>
          <w:szCs w:val="28"/>
          <w:rtl/>
        </w:rPr>
        <w:t>می‌ن</w:t>
      </w:r>
      <w:r w:rsidRPr="000B4115">
        <w:rPr>
          <w:rFonts w:ascii="Arial" w:eastAsia="Times New Roman" w:hAnsi="Arial" w:cs="B Nazanin"/>
          <w:szCs w:val="28"/>
          <w:rtl/>
        </w:rPr>
        <w:t>مایند. همان طور که در بخش «تأمین مالی به صورت مستقیم از جیب» در فصل ۸ ذکر کردیم، نوسان ناشی از قیمت در تقاضا، در مورد خانوارهای کم درآمد به طور معنی داری بالاتر است. بنابراین، به دلایل مربوط به عدالت، برنامه</w:t>
      </w:r>
      <w:r>
        <w:rPr>
          <w:rFonts w:ascii="Arial" w:eastAsia="Times New Roman" w:hAnsi="Arial" w:cs="B Nazanin"/>
          <w:szCs w:val="28"/>
          <w:rtl/>
        </w:rPr>
        <w:t xml:space="preserve">‌های </w:t>
      </w:r>
      <w:r w:rsidRPr="000B4115">
        <w:rPr>
          <w:rFonts w:ascii="Arial" w:eastAsia="Times New Roman" w:hAnsi="Arial" w:cs="B Nazanin"/>
          <w:szCs w:val="28"/>
          <w:rtl/>
        </w:rPr>
        <w:t>پرداخت از سوی مصرف</w:t>
      </w:r>
      <w:r>
        <w:rPr>
          <w:rFonts w:ascii="Arial" w:eastAsia="Times New Roman" w:hAnsi="Arial" w:cs="B Nazanin"/>
          <w:szCs w:val="28"/>
          <w:rtl/>
        </w:rPr>
        <w:t xml:space="preserve">‌کننده </w:t>
      </w:r>
      <w:r w:rsidRPr="000B4115">
        <w:rPr>
          <w:rFonts w:ascii="Arial" w:eastAsia="Times New Roman" w:hAnsi="Arial" w:cs="B Nazanin"/>
          <w:szCs w:val="28"/>
          <w:rtl/>
        </w:rPr>
        <w:t>باید شامل معافیت</w:t>
      </w:r>
      <w:r>
        <w:rPr>
          <w:rFonts w:ascii="Arial" w:eastAsia="Times New Roman" w:hAnsi="Arial" w:cs="B Nazanin"/>
          <w:szCs w:val="28"/>
          <w:rtl/>
        </w:rPr>
        <w:t xml:space="preserve">‌های </w:t>
      </w:r>
      <w:r w:rsidRPr="000B4115">
        <w:rPr>
          <w:rFonts w:ascii="Arial" w:eastAsia="Times New Roman" w:hAnsi="Arial" w:cs="B Nazanin"/>
          <w:szCs w:val="28"/>
          <w:rtl/>
        </w:rPr>
        <w:t>مبتنی بر نیاز</w:t>
      </w:r>
      <w:r>
        <w:rPr>
          <w:rStyle w:val="FootnoteReference"/>
          <w:rFonts w:ascii="Arial" w:eastAsia="Times New Roman" w:hAnsi="Arial" w:cs="B Nazanin"/>
          <w:szCs w:val="28"/>
          <w:rtl/>
        </w:rPr>
        <w:footnoteReference w:id="392"/>
      </w:r>
      <w:r w:rsidRPr="000B4115">
        <w:rPr>
          <w:rFonts w:ascii="Arial" w:eastAsia="Times New Roman" w:hAnsi="Arial" w:cs="B Nazanin"/>
          <w:szCs w:val="28"/>
          <w:rtl/>
        </w:rPr>
        <w:t xml:space="preserve"> باشند (علی رغم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اجرایی و احتمال فساد این نوع ترتيبات). به دلیل مشابه، در مورد خدماتی که به طور خاص از سوی مجریان اصلاحات مورد ترویج قرار </w:t>
      </w:r>
      <w:r>
        <w:rPr>
          <w:rFonts w:ascii="Arial" w:eastAsia="Times New Roman" w:hAnsi="Arial" w:cs="B Nazanin"/>
          <w:szCs w:val="28"/>
          <w:rtl/>
        </w:rPr>
        <w:t>می‌گ</w:t>
      </w:r>
      <w:r w:rsidRPr="000B4115">
        <w:rPr>
          <w:rFonts w:ascii="Arial" w:eastAsia="Times New Roman" w:hAnsi="Arial" w:cs="B Nazanin"/>
          <w:szCs w:val="28"/>
          <w:rtl/>
        </w:rPr>
        <w:t>یرند (مانند واکسیناسیون و خدمات پیشگیرانه) احتمالا نباید پرداخت از سوی مصرف</w:t>
      </w:r>
      <w:r>
        <w:rPr>
          <w:rFonts w:ascii="Arial" w:eastAsia="Times New Roman" w:hAnsi="Arial" w:cs="B Nazanin"/>
          <w:szCs w:val="28"/>
          <w:rtl/>
        </w:rPr>
        <w:t xml:space="preserve">‌کننده </w:t>
      </w:r>
      <w:r w:rsidRPr="000B4115">
        <w:rPr>
          <w:rFonts w:ascii="Arial" w:eastAsia="Times New Roman" w:hAnsi="Arial" w:cs="B Nazanin"/>
          <w:szCs w:val="28"/>
          <w:rtl/>
        </w:rPr>
        <w:t>در نظر گرفت. این خدمات در مقایسه با مراقبت</w:t>
      </w:r>
      <w:r>
        <w:rPr>
          <w:rFonts w:ascii="Arial" w:eastAsia="Times New Roman" w:hAnsi="Arial" w:cs="B Nazanin"/>
          <w:szCs w:val="28"/>
          <w:rtl/>
        </w:rPr>
        <w:t xml:space="preserve">‌های </w:t>
      </w:r>
      <w:r w:rsidRPr="000B4115">
        <w:rPr>
          <w:rFonts w:ascii="Arial" w:eastAsia="Times New Roman" w:hAnsi="Arial" w:cs="B Nazanin"/>
          <w:szCs w:val="28"/>
          <w:rtl/>
        </w:rPr>
        <w:t>درمانی، احتمالا برای تمام گروه</w:t>
      </w:r>
      <w:r>
        <w:rPr>
          <w:rFonts w:ascii="Arial" w:eastAsia="Times New Roman" w:hAnsi="Arial" w:cs="B Nazanin"/>
          <w:szCs w:val="28"/>
          <w:rtl/>
        </w:rPr>
        <w:t xml:space="preserve">‌های </w:t>
      </w:r>
      <w:r w:rsidRPr="000B4115">
        <w:rPr>
          <w:rFonts w:ascii="Arial" w:eastAsia="Times New Roman" w:hAnsi="Arial" w:cs="B Nazanin"/>
          <w:szCs w:val="28"/>
          <w:rtl/>
        </w:rPr>
        <w:t xml:space="preserve">درآمدی، دچار نوسان ناشی از قیمت شدیدتری در تقاضا </w:t>
      </w:r>
      <w:r>
        <w:rPr>
          <w:rFonts w:ascii="Arial" w:eastAsia="Times New Roman" w:hAnsi="Arial" w:cs="B Nazanin"/>
          <w:szCs w:val="28"/>
          <w:rtl/>
        </w:rPr>
        <w:t>می‌ش</w:t>
      </w:r>
      <w:r w:rsidRPr="000B4115">
        <w:rPr>
          <w:rFonts w:ascii="Arial" w:eastAsia="Times New Roman" w:hAnsi="Arial" w:cs="B Nazanin"/>
          <w:szCs w:val="28"/>
          <w:rtl/>
        </w:rPr>
        <w:t>وند. در نهایت باید ذکر کرد که با در نظر گرفتن هزینه</w:t>
      </w:r>
      <w:r>
        <w:rPr>
          <w:rFonts w:ascii="Arial" w:eastAsia="Times New Roman" w:hAnsi="Arial" w:cs="B Nazanin"/>
          <w:szCs w:val="28"/>
          <w:rtl/>
        </w:rPr>
        <w:t xml:space="preserve">‌های </w:t>
      </w:r>
      <w:r w:rsidRPr="000B4115">
        <w:rPr>
          <w:rFonts w:ascii="Arial" w:eastAsia="Times New Roman" w:hAnsi="Arial" w:cs="B Nazanin"/>
          <w:szCs w:val="28"/>
          <w:rtl/>
        </w:rPr>
        <w:t>زمان و جابجایی، درآمد صرف نظر شده، پرداخت مبالغی به صورت رشوه و نیاز به خرید داروها و تجهیزات، حتى</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خدمات رایگان» نیز به ندرت حقیقتا رایگان هستند (به خصوص </w:t>
      </w:r>
      <w:r w:rsidRPr="000B4115">
        <w:rPr>
          <w:rFonts w:ascii="Arial" w:eastAsia="Times New Roman" w:hAnsi="Arial" w:cs="B Nazanin"/>
          <w:szCs w:val="28"/>
          <w:rtl/>
        </w:rPr>
        <w:lastRenderedPageBreak/>
        <w:t xml:space="preserve">برای افراد بی بضاعت ساکن کشورهای فقیر). در حقیقت، از آنجا که بخش عمده پیشگیری عملا طی مراقبت طبی روی </w:t>
      </w:r>
      <w:r>
        <w:rPr>
          <w:rFonts w:ascii="Arial" w:eastAsia="Times New Roman" w:hAnsi="Arial" w:cs="B Nazanin"/>
          <w:szCs w:val="28"/>
          <w:rtl/>
        </w:rPr>
        <w:t>می‌ده</w:t>
      </w:r>
      <w:r w:rsidRPr="000B4115">
        <w:rPr>
          <w:rFonts w:ascii="Arial" w:eastAsia="Times New Roman" w:hAnsi="Arial" w:cs="B Nazanin"/>
          <w:szCs w:val="28"/>
          <w:rtl/>
        </w:rPr>
        <w:t>د، معافیت</w:t>
      </w:r>
      <w:r>
        <w:rPr>
          <w:rFonts w:ascii="Arial" w:eastAsia="Times New Roman" w:hAnsi="Arial" w:cs="B Nazanin"/>
          <w:szCs w:val="28"/>
          <w:rtl/>
        </w:rPr>
        <w:t xml:space="preserve">‌های </w:t>
      </w:r>
      <w:r w:rsidRPr="000B4115">
        <w:rPr>
          <w:rFonts w:ascii="Arial" w:eastAsia="Times New Roman" w:hAnsi="Arial" w:cs="B Nazanin"/>
          <w:szCs w:val="28"/>
          <w:rtl/>
        </w:rPr>
        <w:t xml:space="preserve">مبتنی بر درآمد در مورد پرداخت از سوی مصرف کنندگان، </w:t>
      </w:r>
      <w:r>
        <w:rPr>
          <w:rFonts w:ascii="Arial" w:eastAsia="Times New Roman" w:hAnsi="Arial" w:cs="B Nazanin"/>
          <w:szCs w:val="28"/>
          <w:rtl/>
        </w:rPr>
        <w:t>می‌ت</w:t>
      </w:r>
      <w:r w:rsidRPr="000B4115">
        <w:rPr>
          <w:rFonts w:ascii="Arial" w:eastAsia="Times New Roman" w:hAnsi="Arial" w:cs="B Nazanin"/>
          <w:szCs w:val="28"/>
          <w:rtl/>
        </w:rPr>
        <w:t>واند تنها راه اثربخش برای ارایه این نوع خدمات به طبقات محروم باشد.</w:t>
      </w:r>
    </w:p>
    <w:p w14:paraId="15304606" w14:textId="77777777" w:rsidR="001919AD" w:rsidRPr="00C25F5B" w:rsidRDefault="001919AD" w:rsidP="001919AD">
      <w:pPr>
        <w:spacing w:after="0"/>
        <w:ind w:firstLine="0"/>
        <w:jc w:val="both"/>
        <w:rPr>
          <w:rFonts w:ascii="Times New Roman" w:eastAsia="Times New Roman" w:hAnsi="Times New Roman" w:cs="B Nazanin"/>
          <w:b/>
          <w:bCs/>
          <w:sz w:val="32"/>
          <w:szCs w:val="32"/>
          <w:rtl/>
        </w:rPr>
      </w:pPr>
      <w:r w:rsidRPr="00C25F5B">
        <w:rPr>
          <w:rFonts w:ascii="Arial" w:eastAsia="Times New Roman" w:hAnsi="Arial" w:cs="B Nazanin" w:hint="cs"/>
          <w:b/>
          <w:bCs/>
          <w:sz w:val="32"/>
          <w:szCs w:val="32"/>
          <w:rtl/>
        </w:rPr>
        <w:t>4-5</w:t>
      </w:r>
      <w:r w:rsidRPr="00C25F5B">
        <w:rPr>
          <w:rFonts w:ascii="Arial" w:eastAsia="Times New Roman" w:hAnsi="Arial" w:cs="B Nazanin"/>
          <w:b/>
          <w:bCs/>
          <w:sz w:val="32"/>
          <w:szCs w:val="32"/>
          <w:rtl/>
        </w:rPr>
        <w:t>) خلاصه</w:t>
      </w:r>
    </w:p>
    <w:p w14:paraId="77FB1165"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اقتصاددانان گاهی آثار انگیز</w:t>
      </w:r>
      <w:r>
        <w:rPr>
          <w:rFonts w:ascii="Arial" w:eastAsia="Times New Roman" w:hAnsi="Arial" w:cs="B Nazanin"/>
          <w:szCs w:val="28"/>
          <w:rtl/>
        </w:rPr>
        <w:t xml:space="preserve">ه‌ای </w:t>
      </w:r>
      <w:r w:rsidRPr="000B4115">
        <w:rPr>
          <w:rFonts w:ascii="Arial" w:eastAsia="Times New Roman" w:hAnsi="Arial" w:cs="B Nazanin"/>
          <w:szCs w:val="28"/>
          <w:rtl/>
        </w:rPr>
        <w:t>نظام</w:t>
      </w:r>
      <w:r>
        <w:rPr>
          <w:rFonts w:ascii="Arial" w:eastAsia="Times New Roman" w:hAnsi="Arial" w:cs="B Nazanin"/>
          <w:szCs w:val="28"/>
          <w:rtl/>
        </w:rPr>
        <w:t xml:space="preserve">‌های </w:t>
      </w:r>
      <w:r w:rsidRPr="000B4115">
        <w:rPr>
          <w:rFonts w:ascii="Arial" w:eastAsia="Times New Roman" w:hAnsi="Arial" w:cs="B Nazanin"/>
          <w:szCs w:val="28"/>
          <w:rtl/>
        </w:rPr>
        <w:t xml:space="preserve">پرداخت را بیش از حد مورد تأكيد قرار </w:t>
      </w:r>
      <w:r>
        <w:rPr>
          <w:rFonts w:ascii="Arial" w:eastAsia="Times New Roman" w:hAnsi="Arial" w:cs="B Nazanin"/>
          <w:szCs w:val="28"/>
          <w:rtl/>
        </w:rPr>
        <w:t>می‌ده</w:t>
      </w:r>
      <w:r w:rsidRPr="000B4115">
        <w:rPr>
          <w:rFonts w:ascii="Arial" w:eastAsia="Times New Roman" w:hAnsi="Arial" w:cs="B Nazanin"/>
          <w:szCs w:val="28"/>
          <w:rtl/>
        </w:rPr>
        <w:t>ند (حتی اگر افراد غیر اقتصاددان، این آثار را کم اهمیت تلقی نمایند. همان طور که در این فصل ذکر شد، تأثیر الگوهای پرداخت بر عملکرد بخش سلامت، هم به چگونگی تأثیر این الگوها بر فرصت</w:t>
      </w:r>
      <w:r>
        <w:rPr>
          <w:rFonts w:ascii="Arial" w:eastAsia="Times New Roman" w:hAnsi="Arial" w:cs="B Nazanin"/>
          <w:szCs w:val="28"/>
          <w:rtl/>
        </w:rPr>
        <w:t xml:space="preserve">‌های </w:t>
      </w:r>
      <w:r w:rsidRPr="000B4115">
        <w:rPr>
          <w:rFonts w:ascii="Arial" w:eastAsia="Times New Roman" w:hAnsi="Arial" w:cs="B Nazanin"/>
          <w:szCs w:val="28"/>
          <w:rtl/>
        </w:rPr>
        <w:t>ارایه</w:t>
      </w:r>
      <w:r>
        <w:rPr>
          <w:rFonts w:ascii="Arial" w:eastAsia="Times New Roman" w:hAnsi="Arial" w:cs="B Nazanin"/>
          <w:szCs w:val="28"/>
          <w:rtl/>
        </w:rPr>
        <w:t xml:space="preserve">‌کنندگان </w:t>
      </w:r>
      <w:r w:rsidRPr="000B4115">
        <w:rPr>
          <w:rFonts w:ascii="Arial" w:eastAsia="Times New Roman" w:hAnsi="Arial" w:cs="B Nazanin"/>
          <w:szCs w:val="28"/>
          <w:rtl/>
        </w:rPr>
        <w:t>و هم به ارزش ها و نگرش</w:t>
      </w:r>
      <w:r>
        <w:rPr>
          <w:rFonts w:ascii="Arial" w:eastAsia="Times New Roman" w:hAnsi="Arial" w:cs="B Nazanin"/>
          <w:szCs w:val="28"/>
          <w:rtl/>
        </w:rPr>
        <w:t xml:space="preserve">‌هایی </w:t>
      </w:r>
      <w:r w:rsidRPr="000B4115">
        <w:rPr>
          <w:rFonts w:ascii="Arial" w:eastAsia="Times New Roman" w:hAnsi="Arial" w:cs="B Nazanin"/>
          <w:szCs w:val="28"/>
          <w:rtl/>
        </w:rPr>
        <w:t>که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در واکنش به آنها اتخاذ </w:t>
      </w:r>
      <w:r>
        <w:rPr>
          <w:rFonts w:ascii="Arial" w:eastAsia="Times New Roman" w:hAnsi="Arial" w:cs="B Nazanin"/>
          <w:szCs w:val="28"/>
          <w:rtl/>
        </w:rPr>
        <w:t>می‌ن</w:t>
      </w:r>
      <w:r w:rsidRPr="000B4115">
        <w:rPr>
          <w:rFonts w:ascii="Arial" w:eastAsia="Times New Roman" w:hAnsi="Arial" w:cs="B Nazanin"/>
          <w:szCs w:val="28"/>
          <w:rtl/>
        </w:rPr>
        <w:t xml:space="preserve">مایند، بستگی دارد. برخی از پزشکان و </w:t>
      </w:r>
      <w:r>
        <w:rPr>
          <w:rFonts w:ascii="Arial" w:eastAsia="Times New Roman" w:hAnsi="Arial" w:cs="B Nazanin"/>
          <w:szCs w:val="28"/>
          <w:rtl/>
        </w:rPr>
        <w:t>بیمارستان‌ها</w:t>
      </w:r>
      <w:r w:rsidRPr="000B4115">
        <w:rPr>
          <w:rFonts w:ascii="Arial" w:eastAsia="Times New Roman" w:hAnsi="Arial" w:cs="B Nazanin"/>
          <w:szCs w:val="28"/>
          <w:rtl/>
        </w:rPr>
        <w:t xml:space="preserve"> به بیماران فاقد سودآوری»، فراتر از حس مسؤولیت پذیری اجتماعی، خدمات ارایه </w:t>
      </w:r>
      <w:r>
        <w:rPr>
          <w:rFonts w:ascii="Arial" w:eastAsia="Times New Roman" w:hAnsi="Arial" w:cs="B Nazanin"/>
          <w:szCs w:val="28"/>
          <w:rtl/>
        </w:rPr>
        <w:t>می‌ک</w:t>
      </w:r>
      <w:r w:rsidRPr="000B4115">
        <w:rPr>
          <w:rFonts w:ascii="Arial" w:eastAsia="Times New Roman" w:hAnsi="Arial" w:cs="B Nazanin"/>
          <w:szCs w:val="28"/>
          <w:rtl/>
        </w:rPr>
        <w:t xml:space="preserve">نند. در نقاط مختلف جهان، ضوابط حرفه ای، تمایل پزشکان را برای ایجاد تقاضای تحریک شده توسط ارایه کننده، محدود </w:t>
      </w:r>
      <w:r>
        <w:rPr>
          <w:rFonts w:ascii="Arial" w:eastAsia="Times New Roman" w:hAnsi="Arial" w:cs="B Nazanin"/>
          <w:szCs w:val="28"/>
          <w:rtl/>
        </w:rPr>
        <w:t>می‌س</w:t>
      </w:r>
      <w:r w:rsidRPr="000B4115">
        <w:rPr>
          <w:rFonts w:ascii="Arial" w:eastAsia="Times New Roman" w:hAnsi="Arial" w:cs="B Nazanin"/>
          <w:szCs w:val="28"/>
          <w:rtl/>
        </w:rPr>
        <w:t>ازد (البته به درجات مختلف در مکان</w:t>
      </w:r>
      <w:r>
        <w:rPr>
          <w:rFonts w:ascii="Arial" w:eastAsia="Times New Roman" w:hAnsi="Arial" w:cs="B Nazanin"/>
          <w:szCs w:val="28"/>
          <w:rtl/>
        </w:rPr>
        <w:t xml:space="preserve">‌های </w:t>
      </w:r>
      <w:r w:rsidRPr="000B4115">
        <w:rPr>
          <w:rFonts w:ascii="Arial" w:eastAsia="Times New Roman" w:hAnsi="Arial" w:cs="B Nazanin"/>
          <w:szCs w:val="28"/>
          <w:rtl/>
        </w:rPr>
        <w:t>متفاوت).</w:t>
      </w:r>
    </w:p>
    <w:p w14:paraId="75D738E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از سوی دیگر، لزوما تمام ابعاد عملکرد را که مورد توجه مجریان اصلاحات است، ن</w:t>
      </w:r>
      <w:r>
        <w:rPr>
          <w:rFonts w:ascii="Arial" w:eastAsia="Times New Roman" w:hAnsi="Arial" w:cs="B Nazanin"/>
          <w:szCs w:val="28"/>
          <w:rtl/>
        </w:rPr>
        <w:t>می‌ت</w:t>
      </w:r>
      <w:r w:rsidRPr="000B4115">
        <w:rPr>
          <w:rFonts w:ascii="Arial" w:eastAsia="Times New Roman" w:hAnsi="Arial" w:cs="B Nazanin"/>
          <w:szCs w:val="28"/>
          <w:rtl/>
        </w:rPr>
        <w:t>وان به سادگی و سهولت اندازه گیری نمود و از این رو، به راحتی ن</w:t>
      </w:r>
      <w:r>
        <w:rPr>
          <w:rFonts w:ascii="Arial" w:eastAsia="Times New Roman" w:hAnsi="Arial" w:cs="B Nazanin"/>
          <w:szCs w:val="28"/>
          <w:rtl/>
        </w:rPr>
        <w:t>می‌ت</w:t>
      </w:r>
      <w:r w:rsidRPr="000B4115">
        <w:rPr>
          <w:rFonts w:ascii="Arial" w:eastAsia="Times New Roman" w:hAnsi="Arial" w:cs="B Nazanin"/>
          <w:szCs w:val="28"/>
          <w:rtl/>
        </w:rPr>
        <w:t>وان برای همه آنها پرداخت کرد. خطرهای مربوط به انحراف و نادرستی همیشه وجود دارند. نظام</w:t>
      </w:r>
      <w:r>
        <w:rPr>
          <w:rFonts w:ascii="Arial" w:eastAsia="Times New Roman" w:hAnsi="Arial" w:cs="B Nazanin"/>
          <w:szCs w:val="28"/>
          <w:rtl/>
        </w:rPr>
        <w:t xml:space="preserve">‌های </w:t>
      </w:r>
      <w:r w:rsidRPr="000B4115">
        <w:rPr>
          <w:rFonts w:ascii="Arial" w:eastAsia="Times New Roman" w:hAnsi="Arial" w:cs="B Nazanin"/>
          <w:szCs w:val="28"/>
          <w:rtl/>
        </w:rPr>
        <w:t>پرداخت همچنان یکی از قوی</w:t>
      </w:r>
      <w:r>
        <w:rPr>
          <w:rFonts w:ascii="Arial" w:eastAsia="Times New Roman" w:hAnsi="Arial" w:cs="B Nazanin"/>
          <w:szCs w:val="28"/>
          <w:rtl/>
        </w:rPr>
        <w:t xml:space="preserve">‌ترین </w:t>
      </w:r>
      <w:r w:rsidRPr="000B4115">
        <w:rPr>
          <w:rFonts w:ascii="Arial" w:eastAsia="Times New Roman" w:hAnsi="Arial" w:cs="B Nazanin"/>
          <w:szCs w:val="28"/>
          <w:rtl/>
        </w:rPr>
        <w:t xml:space="preserve">ابزارهای کنترل در دسترس مجریان اصلاحات بخش سلامت هستند. عبارت «بدانید برای چه چیزی پرداخت </w:t>
      </w:r>
      <w:r>
        <w:rPr>
          <w:rFonts w:ascii="Arial" w:eastAsia="Times New Roman" w:hAnsi="Arial" w:cs="B Nazanin"/>
          <w:szCs w:val="28"/>
          <w:rtl/>
        </w:rPr>
        <w:t>می‌ک</w:t>
      </w:r>
      <w:r w:rsidRPr="000B4115">
        <w:rPr>
          <w:rFonts w:ascii="Arial" w:eastAsia="Times New Roman" w:hAnsi="Arial" w:cs="B Nazanin"/>
          <w:szCs w:val="28"/>
          <w:rtl/>
        </w:rPr>
        <w:t>نید، بهترین نقطه برای شروع درک اقتصاد تمام نظام</w:t>
      </w:r>
      <w:r>
        <w:rPr>
          <w:rFonts w:ascii="Arial" w:eastAsia="Times New Roman" w:hAnsi="Arial" w:cs="B Nazanin"/>
          <w:szCs w:val="28"/>
          <w:rtl/>
        </w:rPr>
        <w:t xml:space="preserve">‌های </w:t>
      </w:r>
      <w:r w:rsidRPr="000B4115">
        <w:rPr>
          <w:rFonts w:ascii="Arial" w:eastAsia="Times New Roman" w:hAnsi="Arial" w:cs="B Nazanin"/>
          <w:szCs w:val="28"/>
          <w:rtl/>
        </w:rPr>
        <w:t>ملی مراقبت سلامت است. مجریان اصلاحات دست کم باید آن قدر آگاه باشند که از استقرار نظام</w:t>
      </w:r>
      <w:r>
        <w:rPr>
          <w:rFonts w:ascii="Arial" w:eastAsia="Times New Roman" w:hAnsi="Arial" w:cs="B Nazanin"/>
          <w:szCs w:val="28"/>
          <w:rtl/>
        </w:rPr>
        <w:t xml:space="preserve">‌های </w:t>
      </w:r>
      <w:r w:rsidRPr="000B4115">
        <w:rPr>
          <w:rFonts w:ascii="Arial" w:eastAsia="Times New Roman" w:hAnsi="Arial" w:cs="B Nazanin"/>
          <w:szCs w:val="28"/>
          <w:rtl/>
        </w:rPr>
        <w:t>پرداختی که انگیزه</w:t>
      </w:r>
      <w:r>
        <w:rPr>
          <w:rFonts w:ascii="Arial" w:eastAsia="Times New Roman" w:hAnsi="Arial" w:cs="B Nazanin"/>
          <w:szCs w:val="28"/>
          <w:rtl/>
        </w:rPr>
        <w:t xml:space="preserve">‌هایی </w:t>
      </w:r>
      <w:r w:rsidRPr="000B4115">
        <w:rPr>
          <w:rFonts w:ascii="Arial" w:eastAsia="Times New Roman" w:hAnsi="Arial" w:cs="B Nazanin"/>
          <w:szCs w:val="28"/>
          <w:rtl/>
        </w:rPr>
        <w:t xml:space="preserve">متضاد با اهداف اولویت دار خود ایجاد </w:t>
      </w:r>
      <w:r>
        <w:rPr>
          <w:rFonts w:ascii="Arial" w:eastAsia="Times New Roman" w:hAnsi="Arial" w:cs="B Nazanin"/>
          <w:szCs w:val="28"/>
          <w:rtl/>
        </w:rPr>
        <w:t>می‌ک</w:t>
      </w:r>
      <w:r w:rsidRPr="000B4115">
        <w:rPr>
          <w:rFonts w:ascii="Arial" w:eastAsia="Times New Roman" w:hAnsi="Arial" w:cs="B Nazanin"/>
          <w:szCs w:val="28"/>
          <w:rtl/>
        </w:rPr>
        <w:t>نند، اجتناب نمایند.</w:t>
      </w:r>
    </w:p>
    <w:p w14:paraId="5CAE5D91" w14:textId="77777777" w:rsidR="001919AD" w:rsidRDefault="001919AD" w:rsidP="001919AD">
      <w:pPr>
        <w:spacing w:after="0"/>
        <w:ind w:firstLine="0"/>
        <w:jc w:val="both"/>
        <w:rPr>
          <w:rFonts w:cs="B Nazanin" w:hint="cs"/>
          <w:szCs w:val="28"/>
          <w:rtl/>
        </w:rPr>
      </w:pPr>
    </w:p>
    <w:p w14:paraId="28485C51" w14:textId="77777777" w:rsidR="001919AD" w:rsidRDefault="001919AD" w:rsidP="001919AD">
      <w:pPr>
        <w:spacing w:after="0"/>
        <w:ind w:firstLine="0"/>
        <w:jc w:val="both"/>
        <w:rPr>
          <w:rFonts w:cs="B Nazanin" w:hint="cs"/>
          <w:szCs w:val="28"/>
          <w:rtl/>
        </w:rPr>
      </w:pPr>
    </w:p>
    <w:p w14:paraId="7B0A64B1" w14:textId="77777777" w:rsidR="001919AD" w:rsidRDefault="001919AD" w:rsidP="001919AD">
      <w:pPr>
        <w:spacing w:after="0"/>
        <w:ind w:firstLine="0"/>
        <w:jc w:val="both"/>
        <w:rPr>
          <w:rFonts w:cs="B Nazanin" w:hint="cs"/>
          <w:szCs w:val="28"/>
          <w:rtl/>
        </w:rPr>
      </w:pPr>
    </w:p>
    <w:p w14:paraId="3B9678B1" w14:textId="77777777" w:rsidR="001919AD" w:rsidRPr="00C25F5B" w:rsidRDefault="001919AD" w:rsidP="001919AD">
      <w:pPr>
        <w:spacing w:after="0"/>
        <w:ind w:firstLine="0"/>
        <w:jc w:val="both"/>
        <w:rPr>
          <w:rFonts w:ascii="Times New Roman" w:eastAsia="Times New Roman" w:hAnsi="Times New Roman" w:cs="B Nazanin"/>
          <w:b/>
          <w:bCs/>
          <w:sz w:val="36"/>
          <w:szCs w:val="36"/>
        </w:rPr>
      </w:pPr>
      <w:r w:rsidRPr="00C25F5B">
        <w:rPr>
          <w:rFonts w:cs="B Nazanin" w:hint="cs"/>
          <w:b/>
          <w:bCs/>
          <w:sz w:val="36"/>
          <w:szCs w:val="36"/>
          <w:rtl/>
        </w:rPr>
        <w:lastRenderedPageBreak/>
        <w:t>10</w:t>
      </w:r>
    </w:p>
    <w:p w14:paraId="16A1045B" w14:textId="77777777" w:rsidR="001919AD" w:rsidRPr="00C25F5B" w:rsidRDefault="001919AD" w:rsidP="001919AD">
      <w:pPr>
        <w:spacing w:after="0"/>
        <w:ind w:firstLine="0"/>
        <w:jc w:val="both"/>
        <w:rPr>
          <w:rFonts w:ascii="Times New Roman" w:eastAsia="Times New Roman" w:hAnsi="Times New Roman" w:cs="B Nazanin"/>
          <w:b/>
          <w:bCs/>
          <w:sz w:val="36"/>
          <w:szCs w:val="36"/>
        </w:rPr>
      </w:pPr>
      <w:r w:rsidRPr="00C25F5B">
        <w:rPr>
          <w:rFonts w:ascii="Arial" w:eastAsia="Times New Roman" w:hAnsi="Arial" w:cs="B Nazanin"/>
          <w:b/>
          <w:bCs/>
          <w:sz w:val="36"/>
          <w:szCs w:val="36"/>
          <w:rtl/>
        </w:rPr>
        <w:t>سازماندهی</w:t>
      </w:r>
    </w:p>
    <w:p w14:paraId="3A30D9AC" w14:textId="77777777" w:rsidR="001919AD" w:rsidRPr="00C25F5B" w:rsidRDefault="001919AD" w:rsidP="001919AD">
      <w:pPr>
        <w:spacing w:after="0"/>
        <w:ind w:firstLine="0"/>
        <w:jc w:val="both"/>
        <w:rPr>
          <w:rFonts w:ascii="Times New Roman" w:eastAsia="Times New Roman" w:hAnsi="Times New Roman" w:cs="B Nazanin"/>
          <w:b/>
          <w:bCs/>
          <w:sz w:val="32"/>
          <w:szCs w:val="32"/>
          <w:rtl/>
        </w:rPr>
      </w:pPr>
      <w:r w:rsidRPr="00C25F5B">
        <w:rPr>
          <w:rFonts w:ascii="Arial" w:eastAsia="Times New Roman" w:hAnsi="Arial" w:cs="B Nazanin"/>
          <w:b/>
          <w:bCs/>
          <w:sz w:val="32"/>
          <w:szCs w:val="32"/>
          <w:rtl/>
        </w:rPr>
        <w:t>۱) مقدمه</w:t>
      </w:r>
    </w:p>
    <w:p w14:paraId="7F1B615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مقالات ۸ و ۹ در مورد گزینه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مربوط به اینکه چه میزان پول </w:t>
      </w:r>
      <w:r>
        <w:rPr>
          <w:rFonts w:ascii="Arial" w:eastAsia="Times New Roman" w:hAnsi="Arial" w:cs="B Nazanin"/>
          <w:szCs w:val="28"/>
          <w:rtl/>
        </w:rPr>
        <w:t>می‌ت</w:t>
      </w:r>
      <w:r w:rsidRPr="000B4115">
        <w:rPr>
          <w:rFonts w:ascii="Arial" w:eastAsia="Times New Roman" w:hAnsi="Arial" w:cs="B Nazanin"/>
          <w:szCs w:val="28"/>
          <w:rtl/>
        </w:rPr>
        <w:t>وان برای نظام مراقبت سلامت جمع آوری و بسیج کرد (تأمین مالی) و گزینه</w:t>
      </w:r>
      <w:r>
        <w:rPr>
          <w:rFonts w:ascii="Arial" w:eastAsia="Times New Roman" w:hAnsi="Arial" w:cs="B Nazanin"/>
          <w:szCs w:val="28"/>
          <w:rtl/>
        </w:rPr>
        <w:t xml:space="preserve">‌های </w:t>
      </w:r>
      <w:r w:rsidRPr="000B4115">
        <w:rPr>
          <w:rFonts w:ascii="Arial" w:eastAsia="Times New Roman" w:hAnsi="Arial" w:cs="B Nazanin"/>
          <w:szCs w:val="28"/>
          <w:rtl/>
        </w:rPr>
        <w:t>مربوط به سازوکارهای مختلف برای توزیع این اعتبارات</w:t>
      </w:r>
    </w:p>
    <w:p w14:paraId="5871455A"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پرداخت) بحث شد. اکنون این نکته مدنظر قرار </w:t>
      </w:r>
      <w:r>
        <w:rPr>
          <w:rFonts w:ascii="Arial" w:eastAsia="Times New Roman" w:hAnsi="Arial" w:cs="B Nazanin"/>
          <w:szCs w:val="28"/>
          <w:rtl/>
        </w:rPr>
        <w:t>می‌گ</w:t>
      </w:r>
      <w:r w:rsidRPr="000B4115">
        <w:rPr>
          <w:rFonts w:ascii="Arial" w:eastAsia="Times New Roman" w:hAnsi="Arial" w:cs="B Nazanin"/>
          <w:szCs w:val="28"/>
          <w:rtl/>
        </w:rPr>
        <w:t xml:space="preserve">یرد که دولت چگونه </w:t>
      </w:r>
      <w:r>
        <w:rPr>
          <w:rFonts w:ascii="Arial" w:eastAsia="Times New Roman" w:hAnsi="Arial" w:cs="B Nazanin"/>
          <w:szCs w:val="28"/>
          <w:rtl/>
        </w:rPr>
        <w:t>می‌ت</w:t>
      </w:r>
      <w:r w:rsidRPr="000B4115">
        <w:rPr>
          <w:rFonts w:ascii="Arial" w:eastAsia="Times New Roman" w:hAnsi="Arial" w:cs="B Nazanin"/>
          <w:szCs w:val="28"/>
          <w:rtl/>
        </w:rPr>
        <w:t>واند بر سازماندهی نظام ارایه مراقبت سلامت تأثیر بگذارد. هر یک از ۵ اهرم کنترل، دارای جنبه</w:t>
      </w:r>
      <w:r>
        <w:rPr>
          <w:rFonts w:ascii="Arial" w:eastAsia="Times New Roman" w:hAnsi="Arial" w:cs="B Nazanin"/>
          <w:szCs w:val="28"/>
          <w:rtl/>
        </w:rPr>
        <w:t xml:space="preserve">‌هایی </w:t>
      </w:r>
      <w:r w:rsidRPr="000B4115">
        <w:rPr>
          <w:rFonts w:ascii="Arial" w:eastAsia="Times New Roman" w:hAnsi="Arial" w:cs="B Nazanin"/>
          <w:szCs w:val="28"/>
          <w:rtl/>
        </w:rPr>
        <w:t xml:space="preserve">مربوط به سازماندهی هستند. برای مثال، چگونه باید یک نظام بیمه اجتماعی را سازماندهی کرد یا چگونه </w:t>
      </w:r>
      <w:r>
        <w:rPr>
          <w:rFonts w:ascii="Arial" w:eastAsia="Times New Roman" w:hAnsi="Arial" w:cs="B Nazanin"/>
          <w:szCs w:val="28"/>
          <w:rtl/>
        </w:rPr>
        <w:t>می‌ت</w:t>
      </w:r>
      <w:r w:rsidRPr="000B4115">
        <w:rPr>
          <w:rFonts w:ascii="Arial" w:eastAsia="Times New Roman" w:hAnsi="Arial" w:cs="B Nazanin"/>
          <w:szCs w:val="28"/>
          <w:rtl/>
        </w:rPr>
        <w:t>وان مسؤولیت نظم</w:t>
      </w:r>
      <w:r>
        <w:rPr>
          <w:rFonts w:ascii="Arial" w:eastAsia="Times New Roman" w:hAnsi="Arial" w:cs="B Nazanin"/>
          <w:szCs w:val="28"/>
          <w:rtl/>
        </w:rPr>
        <w:t xml:space="preserve">‌دهی </w:t>
      </w:r>
      <w:r w:rsidRPr="000B4115">
        <w:rPr>
          <w:rFonts w:ascii="Arial" w:eastAsia="Times New Roman" w:hAnsi="Arial" w:cs="B Nazanin"/>
          <w:szCs w:val="28"/>
          <w:rtl/>
        </w:rPr>
        <w:t>به پزشکان را به جامعه پزشکی سپرد؟ در این فصل، بر مسأله دقیق</w:t>
      </w:r>
      <w:r>
        <w:rPr>
          <w:rFonts w:ascii="Arial" w:eastAsia="Times New Roman" w:hAnsi="Arial" w:cs="B Nazanin"/>
          <w:szCs w:val="28"/>
          <w:rtl/>
        </w:rPr>
        <w:t xml:space="preserve">‌تر </w:t>
      </w:r>
      <w:r w:rsidRPr="000B4115">
        <w:rPr>
          <w:rFonts w:ascii="Arial" w:eastAsia="Times New Roman" w:hAnsi="Arial" w:cs="B Nazanin"/>
          <w:szCs w:val="28"/>
          <w:rtl/>
        </w:rPr>
        <w:t>سازماندهی ارایه مراقبت سلامت تمرکز کرده ایم.</w:t>
      </w:r>
    </w:p>
    <w:p w14:paraId="0C7E815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اصطلاح «سازمان»، هم به ساختار کلی نظام مراقبت سلامت و هم به تک تک مؤسساتی که خدمات مراقبت سلامت را ارایه </w:t>
      </w:r>
      <w:r>
        <w:rPr>
          <w:rFonts w:ascii="Arial" w:eastAsia="Times New Roman" w:hAnsi="Arial" w:cs="B Nazanin"/>
          <w:szCs w:val="28"/>
          <w:rtl/>
        </w:rPr>
        <w:t>می‌ک</w:t>
      </w:r>
      <w:r w:rsidRPr="000B4115">
        <w:rPr>
          <w:rFonts w:ascii="Arial" w:eastAsia="Times New Roman" w:hAnsi="Arial" w:cs="B Nazanin"/>
          <w:szCs w:val="28"/>
          <w:rtl/>
        </w:rPr>
        <w:t xml:space="preserve">نند، اطلاق </w:t>
      </w:r>
      <w:r>
        <w:rPr>
          <w:rFonts w:ascii="Arial" w:eastAsia="Times New Roman" w:hAnsi="Arial" w:cs="B Nazanin"/>
          <w:szCs w:val="28"/>
          <w:rtl/>
        </w:rPr>
        <w:t>می‌گ</w:t>
      </w:r>
      <w:r w:rsidRPr="000B4115">
        <w:rPr>
          <w:rFonts w:ascii="Arial" w:eastAsia="Times New Roman" w:hAnsi="Arial" w:cs="B Nazanin"/>
          <w:szCs w:val="28"/>
          <w:rtl/>
        </w:rPr>
        <w:t xml:space="preserve">ردد. از منظری دیگر، سازماندهی» عبارت است از یک مفهوم مجزا که از دروندادها (افراد، ساختمان ها، تجهیزات استفاده </w:t>
      </w:r>
      <w:r>
        <w:rPr>
          <w:rFonts w:ascii="Arial" w:eastAsia="Times New Roman" w:hAnsi="Arial" w:cs="B Nazanin"/>
          <w:szCs w:val="28"/>
          <w:rtl/>
        </w:rPr>
        <w:t>می‌ک</w:t>
      </w:r>
      <w:r w:rsidRPr="000B4115">
        <w:rPr>
          <w:rFonts w:ascii="Arial" w:eastAsia="Times New Roman" w:hAnsi="Arial" w:cs="B Nazanin"/>
          <w:szCs w:val="28"/>
          <w:rtl/>
        </w:rPr>
        <w:t xml:space="preserve">ند و یک ساختار قدرت تعریف شده دارد تا کالاها و خدمات مختلف را تولید کند. برخی </w:t>
      </w:r>
      <w:r>
        <w:rPr>
          <w:rFonts w:ascii="Arial" w:eastAsia="Times New Roman" w:hAnsi="Arial" w:cs="B Nazanin"/>
          <w:szCs w:val="28"/>
          <w:rtl/>
        </w:rPr>
        <w:t xml:space="preserve">سازمان‌های </w:t>
      </w:r>
      <w:r w:rsidRPr="000B4115">
        <w:rPr>
          <w:rFonts w:ascii="Arial" w:eastAsia="Times New Roman" w:hAnsi="Arial" w:cs="B Nazanin"/>
          <w:szCs w:val="28"/>
          <w:rtl/>
        </w:rPr>
        <w:t xml:space="preserve">مراقبت سلامت مثل یک بیمارستان خصوصی مستقل، دقیقا با این مفهوم مطابق هستند. از این لحاظ یک شفاگر سنتی نیز که در منزل خودش کار </w:t>
      </w:r>
      <w:r>
        <w:rPr>
          <w:rFonts w:ascii="Arial" w:eastAsia="Times New Roman" w:hAnsi="Arial" w:cs="B Nazanin"/>
          <w:szCs w:val="28"/>
          <w:rtl/>
        </w:rPr>
        <w:t>می‌ک</w:t>
      </w:r>
      <w:r w:rsidRPr="000B4115">
        <w:rPr>
          <w:rFonts w:ascii="Arial" w:eastAsia="Times New Roman" w:hAnsi="Arial" w:cs="B Nazanin"/>
          <w:szCs w:val="28"/>
          <w:rtl/>
        </w:rPr>
        <w:t>ند، یک «سازمان» است. برای سایر ارایه</w:t>
      </w:r>
      <w:r>
        <w:rPr>
          <w:rFonts w:ascii="Arial" w:eastAsia="Times New Roman" w:hAnsi="Arial" w:cs="B Nazanin"/>
          <w:szCs w:val="28"/>
          <w:rtl/>
        </w:rPr>
        <w:t xml:space="preserve">‌کنندگان </w:t>
      </w:r>
      <w:r w:rsidRPr="000B4115">
        <w:rPr>
          <w:rFonts w:ascii="Arial" w:eastAsia="Times New Roman" w:hAnsi="Arial" w:cs="B Nazanin"/>
          <w:szCs w:val="28"/>
          <w:rtl/>
        </w:rPr>
        <w:t>نیز مسائلی واقعی در باب تعریف حوزه</w:t>
      </w:r>
      <w:r>
        <w:rPr>
          <w:rFonts w:ascii="Arial" w:eastAsia="Times New Roman" w:hAnsi="Arial" w:cs="B Nazanin"/>
          <w:szCs w:val="28"/>
          <w:rtl/>
        </w:rPr>
        <w:t xml:space="preserve">‌شان </w:t>
      </w:r>
      <w:r w:rsidRPr="000B4115">
        <w:rPr>
          <w:rFonts w:ascii="Arial" w:eastAsia="Times New Roman" w:hAnsi="Arial" w:cs="B Nazanin"/>
          <w:szCs w:val="28"/>
          <w:rtl/>
        </w:rPr>
        <w:t>وجود دارد. آیا یک مرکز مراقبت سلامت</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اولیه که توسط وزارت بهداشت اداره </w:t>
      </w:r>
      <w:r>
        <w:rPr>
          <w:rFonts w:ascii="Arial" w:eastAsia="Times New Roman" w:hAnsi="Arial" w:cs="B Nazanin"/>
          <w:szCs w:val="28"/>
          <w:rtl/>
        </w:rPr>
        <w:t>می‌ش</w:t>
      </w:r>
      <w:r w:rsidRPr="000B4115">
        <w:rPr>
          <w:rFonts w:ascii="Arial" w:eastAsia="Times New Roman" w:hAnsi="Arial" w:cs="B Nazanin"/>
          <w:szCs w:val="28"/>
          <w:rtl/>
        </w:rPr>
        <w:t>ود، یک سازمان» است یا این اصطلاح را باید برای کل نظام ارایه خدمات عمو</w:t>
      </w:r>
      <w:r>
        <w:rPr>
          <w:rFonts w:ascii="Arial" w:eastAsia="Times New Roman" w:hAnsi="Arial" w:cs="B Nazanin"/>
          <w:szCs w:val="28"/>
          <w:rtl/>
        </w:rPr>
        <w:t>می‌م</w:t>
      </w:r>
      <w:r w:rsidRPr="000B4115">
        <w:rPr>
          <w:rFonts w:ascii="Arial" w:eastAsia="Times New Roman" w:hAnsi="Arial" w:cs="B Nazanin"/>
          <w:szCs w:val="28"/>
          <w:rtl/>
        </w:rPr>
        <w:t xml:space="preserve">لی کنار گذاشت؟ حدود بسیاری از این </w:t>
      </w:r>
      <w:r>
        <w:rPr>
          <w:rFonts w:ascii="Arial" w:eastAsia="Times New Roman" w:hAnsi="Arial" w:cs="B Nazanin"/>
          <w:szCs w:val="28"/>
          <w:rtl/>
        </w:rPr>
        <w:t xml:space="preserve">سازمان‌های </w:t>
      </w:r>
      <w:r w:rsidRPr="000B4115">
        <w:rPr>
          <w:rFonts w:ascii="Arial" w:eastAsia="Times New Roman" w:hAnsi="Arial" w:cs="B Nazanin"/>
          <w:szCs w:val="28"/>
          <w:rtl/>
        </w:rPr>
        <w:t xml:space="preserve">خاص، واضح نیستند و تمام آنچه </w:t>
      </w:r>
      <w:r>
        <w:rPr>
          <w:rFonts w:ascii="Arial" w:eastAsia="Times New Roman" w:hAnsi="Arial" w:cs="B Nazanin"/>
          <w:szCs w:val="28"/>
          <w:rtl/>
        </w:rPr>
        <w:t>می‌ت</w:t>
      </w:r>
      <w:r w:rsidRPr="000B4115">
        <w:rPr>
          <w:rFonts w:ascii="Arial" w:eastAsia="Times New Roman" w:hAnsi="Arial" w:cs="B Nazanin"/>
          <w:szCs w:val="28"/>
          <w:rtl/>
        </w:rPr>
        <w:t xml:space="preserve">وانیم انجام دهیم این است که همان گونه که پیش </w:t>
      </w:r>
      <w:r>
        <w:rPr>
          <w:rFonts w:ascii="Arial" w:eastAsia="Times New Roman" w:hAnsi="Arial" w:cs="B Nazanin"/>
          <w:szCs w:val="28"/>
          <w:rtl/>
        </w:rPr>
        <w:t>می‌ر</w:t>
      </w:r>
      <w:r w:rsidRPr="000B4115">
        <w:rPr>
          <w:rFonts w:ascii="Arial" w:eastAsia="Times New Roman" w:hAnsi="Arial" w:cs="B Nazanin"/>
          <w:szCs w:val="28"/>
          <w:rtl/>
        </w:rPr>
        <w:t>ویم، معانی و تعاریف را شفاف کنیم</w:t>
      </w:r>
      <w:r>
        <w:rPr>
          <w:rFonts w:ascii="Arial" w:eastAsia="Times New Roman" w:hAnsi="Arial" w:cs="B Nazanin" w:hint="cs"/>
          <w:szCs w:val="28"/>
          <w:rtl/>
        </w:rPr>
        <w:t>.</w:t>
      </w:r>
    </w:p>
    <w:p w14:paraId="6C3397F3" w14:textId="77777777" w:rsidR="001919AD" w:rsidRDefault="001919AD" w:rsidP="001919AD">
      <w:pPr>
        <w:spacing w:after="0"/>
        <w:ind w:firstLine="0"/>
        <w:jc w:val="both"/>
        <w:rPr>
          <w:rFonts w:ascii="Times New Roman" w:eastAsia="Times New Roman" w:hAnsi="Times New Roman" w:cs="B Nazanin" w:hint="cs"/>
          <w:szCs w:val="28"/>
          <w:rtl/>
        </w:rPr>
      </w:pPr>
      <w:r w:rsidRPr="000B4115">
        <w:rPr>
          <w:rFonts w:ascii="Times New Roman" w:eastAsia="Times New Roman" w:hAnsi="Times New Roman" w:cs="B Nazanin"/>
          <w:szCs w:val="28"/>
          <w:rtl/>
        </w:rPr>
        <w:t xml:space="preserve">مجری اصلاحاتی که </w:t>
      </w:r>
      <w:r>
        <w:rPr>
          <w:rFonts w:ascii="Times New Roman" w:eastAsia="Times New Roman" w:hAnsi="Times New Roman" w:cs="B Nazanin"/>
          <w:szCs w:val="28"/>
          <w:rtl/>
        </w:rPr>
        <w:t>می‌خ</w:t>
      </w:r>
      <w:r w:rsidRPr="000B4115">
        <w:rPr>
          <w:rFonts w:ascii="Times New Roman" w:eastAsia="Times New Roman" w:hAnsi="Times New Roman" w:cs="B Nazanin"/>
          <w:szCs w:val="28"/>
          <w:rtl/>
        </w:rPr>
        <w:t>واهد اهرم کنترل سازماندهی را تنظیم کند باید به چهار مشخصه اصلی</w:t>
      </w:r>
      <w:r>
        <w:rPr>
          <w:rFonts w:ascii="Times New Roman" w:eastAsia="Times New Roman" w:hAnsi="Times New Roman" w:cs="B Nazanin"/>
          <w:szCs w:val="28"/>
          <w:rtl/>
        </w:rPr>
        <w:t xml:space="preserve"> نظام مراقبت سلامت توجه کند:</w:t>
      </w:r>
    </w:p>
    <w:p w14:paraId="125946D5" w14:textId="77777777" w:rsidR="001919AD" w:rsidRDefault="001919AD" w:rsidP="001919AD">
      <w:pPr>
        <w:pStyle w:val="ListParagraph"/>
        <w:numPr>
          <w:ilvl w:val="0"/>
          <w:numId w:val="33"/>
        </w:numPr>
        <w:bidi/>
        <w:spacing w:line="360" w:lineRule="auto"/>
        <w:ind w:left="0" w:firstLine="0"/>
        <w:rPr>
          <w:rFonts w:ascii="Times New Roman" w:eastAsia="Times New Roman" w:hAnsi="Times New Roman" w:cs="B Nazanin" w:hint="cs"/>
          <w:szCs w:val="28"/>
        </w:rPr>
      </w:pPr>
      <w:r w:rsidRPr="00C25F5B">
        <w:rPr>
          <w:rFonts w:ascii="Times New Roman" w:eastAsia="Times New Roman" w:hAnsi="Times New Roman" w:cs="B Nazanin"/>
          <w:szCs w:val="28"/>
          <w:rtl/>
        </w:rPr>
        <w:lastRenderedPageBreak/>
        <w:t xml:space="preserve">مجموعه سازمان‌هایی که خدمات مراقبت سلامت را ارایه می‌کنند؛ </w:t>
      </w:r>
    </w:p>
    <w:p w14:paraId="05FF0F1B" w14:textId="77777777" w:rsidR="001919AD" w:rsidRDefault="001919AD" w:rsidP="001919AD">
      <w:pPr>
        <w:pStyle w:val="ListParagraph"/>
        <w:numPr>
          <w:ilvl w:val="0"/>
          <w:numId w:val="33"/>
        </w:numPr>
        <w:bidi/>
        <w:spacing w:line="360" w:lineRule="auto"/>
        <w:ind w:left="0" w:firstLine="0"/>
        <w:rPr>
          <w:rFonts w:ascii="Times New Roman" w:eastAsia="Times New Roman" w:hAnsi="Times New Roman" w:cs="B Nazanin" w:hint="cs"/>
          <w:szCs w:val="28"/>
        </w:rPr>
      </w:pPr>
      <w:r w:rsidRPr="00C25F5B">
        <w:rPr>
          <w:rFonts w:ascii="Times New Roman" w:eastAsia="Times New Roman" w:hAnsi="Times New Roman" w:cs="B Nazanin"/>
          <w:szCs w:val="28"/>
          <w:rtl/>
        </w:rPr>
        <w:t xml:space="preserve">تقسیم فعالیت ها میان این سازمان ها؛ </w:t>
      </w:r>
    </w:p>
    <w:p w14:paraId="24F33B5A" w14:textId="77777777" w:rsidR="001919AD" w:rsidRPr="00C25F5B" w:rsidRDefault="001919AD" w:rsidP="001919AD">
      <w:pPr>
        <w:pStyle w:val="ListParagraph"/>
        <w:numPr>
          <w:ilvl w:val="0"/>
          <w:numId w:val="33"/>
        </w:numPr>
        <w:bidi/>
        <w:spacing w:line="360" w:lineRule="auto"/>
        <w:ind w:left="0" w:firstLine="0"/>
        <w:rPr>
          <w:rFonts w:ascii="Times New Roman" w:eastAsia="Times New Roman" w:hAnsi="Times New Roman" w:cs="B Nazanin" w:hint="cs"/>
          <w:szCs w:val="28"/>
        </w:rPr>
      </w:pPr>
      <w:r w:rsidRPr="00C25F5B">
        <w:rPr>
          <w:rFonts w:ascii="Times New Roman" w:eastAsia="Times New Roman" w:hAnsi="Times New Roman" w:cs="B Nazanin"/>
          <w:szCs w:val="28"/>
          <w:rtl/>
        </w:rPr>
        <w:t>تعاملات میان این سازمان ها و ارتباط آنها با سایر اجزای نظام سیاسی و</w:t>
      </w:r>
      <w:r>
        <w:rPr>
          <w:rFonts w:ascii="Times New Roman" w:eastAsia="Times New Roman" w:hAnsi="Times New Roman" w:cs="B Nazanin" w:hint="cs"/>
          <w:szCs w:val="28"/>
          <w:rtl/>
        </w:rPr>
        <w:t xml:space="preserve"> </w:t>
      </w:r>
      <w:r w:rsidRPr="00C25F5B">
        <w:rPr>
          <w:rFonts w:ascii="Arial" w:eastAsia="Times New Roman" w:hAnsi="Arial" w:cs="B Nazanin"/>
          <w:szCs w:val="28"/>
          <w:rtl/>
        </w:rPr>
        <w:t>اقتصادی (به ویژه اینکه چگونه منابع مورد نیاز برای بقای خود را به دست</w:t>
      </w:r>
      <w:r>
        <w:rPr>
          <w:rFonts w:ascii="Arial" w:eastAsia="Times New Roman" w:hAnsi="Arial" w:cs="B Nazanin" w:hint="cs"/>
          <w:szCs w:val="28"/>
          <w:rtl/>
        </w:rPr>
        <w:t xml:space="preserve"> </w:t>
      </w:r>
      <w:r w:rsidRPr="00C25F5B">
        <w:rPr>
          <w:rFonts w:ascii="Arial" w:eastAsia="Times New Roman" w:hAnsi="Arial" w:cs="B Nazanin"/>
          <w:szCs w:val="28"/>
          <w:rtl/>
        </w:rPr>
        <w:t xml:space="preserve">می‌آورند)؛ </w:t>
      </w:r>
    </w:p>
    <w:p w14:paraId="2238BC8C" w14:textId="77777777" w:rsidR="001919AD" w:rsidRPr="00C25F5B" w:rsidRDefault="001919AD" w:rsidP="001919AD">
      <w:pPr>
        <w:pStyle w:val="ListParagraph"/>
        <w:numPr>
          <w:ilvl w:val="0"/>
          <w:numId w:val="33"/>
        </w:numPr>
        <w:bidi/>
        <w:spacing w:line="360" w:lineRule="auto"/>
        <w:ind w:left="0" w:firstLine="0"/>
        <w:rPr>
          <w:rFonts w:ascii="Times New Roman" w:eastAsia="Times New Roman" w:hAnsi="Times New Roman" w:cs="B Nazanin"/>
          <w:szCs w:val="28"/>
          <w:rtl/>
        </w:rPr>
      </w:pPr>
      <w:r w:rsidRPr="00C25F5B">
        <w:rPr>
          <w:rFonts w:ascii="Arial" w:eastAsia="Times New Roman" w:hAnsi="Arial" w:cs="B Nazanin"/>
          <w:szCs w:val="28"/>
          <w:rtl/>
        </w:rPr>
        <w:t>ساختارهای اجرایی درونی این سازمان‌ها.</w:t>
      </w:r>
    </w:p>
    <w:p w14:paraId="75A5F9F5"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 xml:space="preserve">در برخی موارد، دولت </w:t>
      </w:r>
      <w:r>
        <w:rPr>
          <w:rFonts w:ascii="Arial" w:eastAsia="Times New Roman" w:hAnsi="Arial" w:cs="B Nazanin"/>
          <w:szCs w:val="28"/>
          <w:rtl/>
        </w:rPr>
        <w:t>می‌ت</w:t>
      </w:r>
      <w:r w:rsidRPr="000B4115">
        <w:rPr>
          <w:rFonts w:ascii="Arial" w:eastAsia="Times New Roman" w:hAnsi="Arial" w:cs="B Nazanin"/>
          <w:szCs w:val="28"/>
          <w:rtl/>
        </w:rPr>
        <w:t>واند مستقیما عمل کرده، این ویژگی</w:t>
      </w:r>
      <w:r>
        <w:rPr>
          <w:rFonts w:ascii="Arial" w:eastAsia="Times New Roman" w:hAnsi="Arial" w:cs="B Nazanin"/>
          <w:szCs w:val="28"/>
          <w:rtl/>
        </w:rPr>
        <w:t xml:space="preserve">‌های </w:t>
      </w:r>
      <w:r w:rsidRPr="000B4115">
        <w:rPr>
          <w:rFonts w:ascii="Arial" w:eastAsia="Times New Roman" w:hAnsi="Arial" w:cs="B Nazanin"/>
          <w:szCs w:val="28"/>
          <w:rtl/>
        </w:rPr>
        <w:t xml:space="preserve">نظام را تغییر دهد: برای مثال، با ایجاد نظامی جدید برای کارکنان بخش سلامت یا با سازماندهی مجدد حاکمیت بیمارستان ها برای افزایش خودمختاری و خودگردانی آنها. در سایر موارد، </w:t>
      </w:r>
      <w:r>
        <w:rPr>
          <w:rFonts w:ascii="Arial" w:eastAsia="Times New Roman" w:hAnsi="Arial" w:cs="B Nazanin"/>
          <w:szCs w:val="28"/>
          <w:rtl/>
        </w:rPr>
        <w:t>دولت‌ها</w:t>
      </w:r>
      <w:r w:rsidRPr="000B4115">
        <w:rPr>
          <w:rFonts w:ascii="Arial" w:eastAsia="Times New Roman" w:hAnsi="Arial" w:cs="B Nazanin"/>
          <w:szCs w:val="28"/>
          <w:rtl/>
        </w:rPr>
        <w:t xml:space="preserve"> ممکن است از طریق سایر اهرم</w:t>
      </w:r>
      <w:r>
        <w:rPr>
          <w:rFonts w:ascii="Arial" w:eastAsia="Times New Roman" w:hAnsi="Arial" w:cs="B Nazanin"/>
          <w:szCs w:val="28"/>
          <w:rtl/>
        </w:rPr>
        <w:t xml:space="preserve">‌های </w:t>
      </w:r>
      <w:r w:rsidRPr="000B4115">
        <w:rPr>
          <w:rFonts w:ascii="Arial" w:eastAsia="Times New Roman" w:hAnsi="Arial" w:cs="B Nazanin"/>
          <w:szCs w:val="28"/>
          <w:rtl/>
        </w:rPr>
        <w:t xml:space="preserve">کنترل و به صورت غیر مستقیم عمل کنند. برای مثال، </w:t>
      </w:r>
      <w:r>
        <w:rPr>
          <w:rFonts w:ascii="Arial" w:eastAsia="Times New Roman" w:hAnsi="Arial" w:cs="B Nazanin"/>
          <w:szCs w:val="28"/>
          <w:rtl/>
        </w:rPr>
        <w:t>دولت‌ها</w:t>
      </w:r>
      <w:r w:rsidRPr="000B4115">
        <w:rPr>
          <w:rFonts w:ascii="Arial" w:eastAsia="Times New Roman" w:hAnsi="Arial" w:cs="B Nazanin"/>
          <w:szCs w:val="28"/>
          <w:rtl/>
        </w:rPr>
        <w:t xml:space="preserve"> </w:t>
      </w:r>
      <w:r>
        <w:rPr>
          <w:rFonts w:ascii="Arial" w:eastAsia="Times New Roman" w:hAnsi="Arial" w:cs="B Nazanin"/>
          <w:szCs w:val="28"/>
          <w:rtl/>
        </w:rPr>
        <w:t>می‌ت</w:t>
      </w:r>
      <w:r w:rsidRPr="000B4115">
        <w:rPr>
          <w:rFonts w:ascii="Arial" w:eastAsia="Times New Roman" w:hAnsi="Arial" w:cs="B Nazanin"/>
          <w:szCs w:val="28"/>
          <w:rtl/>
        </w:rPr>
        <w:t>وانند پرداخت</w:t>
      </w:r>
      <w:r>
        <w:rPr>
          <w:rFonts w:ascii="Arial" w:eastAsia="Times New Roman" w:hAnsi="Arial" w:cs="B Nazanin"/>
          <w:szCs w:val="28"/>
          <w:rtl/>
        </w:rPr>
        <w:t xml:space="preserve">‌های </w:t>
      </w:r>
      <w:r w:rsidRPr="000B4115">
        <w:rPr>
          <w:rFonts w:ascii="Arial" w:eastAsia="Times New Roman" w:hAnsi="Arial" w:cs="B Nazanin"/>
          <w:szCs w:val="28"/>
          <w:rtl/>
        </w:rPr>
        <w:t xml:space="preserve">جدیدی در اختیار سرمایه گذاران خصوصی قرار دهند تا ایجاد </w:t>
      </w:r>
      <w:r>
        <w:rPr>
          <w:rFonts w:ascii="Arial" w:eastAsia="Times New Roman" w:hAnsi="Arial" w:cs="B Nazanin"/>
          <w:szCs w:val="28"/>
          <w:rtl/>
        </w:rPr>
        <w:t xml:space="preserve">بیمارستان‌های </w:t>
      </w:r>
      <w:r w:rsidRPr="000B4115">
        <w:rPr>
          <w:rFonts w:ascii="Arial" w:eastAsia="Times New Roman" w:hAnsi="Arial" w:cs="B Nazanin"/>
          <w:szCs w:val="28"/>
          <w:rtl/>
        </w:rPr>
        <w:t>خصوصی را تشویق کنند. همچنین ممکن است از وضع مقررات برای ملزم کردن ارایه</w:t>
      </w:r>
      <w:r>
        <w:rPr>
          <w:rFonts w:ascii="Arial" w:eastAsia="Times New Roman" w:hAnsi="Arial" w:cs="B Nazanin"/>
          <w:szCs w:val="28"/>
          <w:rtl/>
        </w:rPr>
        <w:t xml:space="preserve">‌کنندگان </w:t>
      </w:r>
      <w:r w:rsidRPr="000B4115">
        <w:rPr>
          <w:rFonts w:ascii="Arial" w:eastAsia="Times New Roman" w:hAnsi="Arial" w:cs="B Nazanin"/>
          <w:szCs w:val="28"/>
          <w:rtl/>
        </w:rPr>
        <w:t>خصوصی به ارایه خدمات</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خاص (مثل ایمن</w:t>
      </w:r>
      <w:r>
        <w:rPr>
          <w:rFonts w:ascii="Arial" w:eastAsia="Times New Roman" w:hAnsi="Arial" w:cs="B Nazanin"/>
          <w:szCs w:val="28"/>
          <w:rtl/>
        </w:rPr>
        <w:t xml:space="preserve">‌سازی </w:t>
      </w:r>
      <w:r w:rsidRPr="000B4115">
        <w:rPr>
          <w:rFonts w:ascii="Arial" w:eastAsia="Times New Roman" w:hAnsi="Arial" w:cs="B Nazanin"/>
          <w:szCs w:val="28"/>
          <w:rtl/>
        </w:rPr>
        <w:t>استفاده کنند. همان گونه که در مقدمه بخش دوم این مجموعه ذکر شد، غالب ارتباطاتی بین اهرم</w:t>
      </w:r>
      <w:r>
        <w:rPr>
          <w:rFonts w:ascii="Arial" w:eastAsia="Times New Roman" w:hAnsi="Arial" w:cs="B Nazanin"/>
          <w:szCs w:val="28"/>
          <w:rtl/>
        </w:rPr>
        <w:t xml:space="preserve">‌های </w:t>
      </w:r>
      <w:r w:rsidRPr="000B4115">
        <w:rPr>
          <w:rFonts w:ascii="Arial" w:eastAsia="Times New Roman" w:hAnsi="Arial" w:cs="B Nazanin"/>
          <w:szCs w:val="28"/>
          <w:rtl/>
        </w:rPr>
        <w:t>کنترل وجود دارد و اعمال هر یک، نیاز مند ( یا مؤثر بر اعمال دیگری است. اما چنین مواردی به ویژه در این قسمت مهم هستند زیرا سازماندهی مراقبت سلامت تحت تأثیر انواع مختلف و فراوانی از مداخلات مربوط به سیاستگذاری قرار دارد. همزمان، بسیاری از اثرات انگیز</w:t>
      </w:r>
      <w:r>
        <w:rPr>
          <w:rFonts w:ascii="Arial" w:eastAsia="Times New Roman" w:hAnsi="Arial" w:cs="B Nazanin"/>
          <w:szCs w:val="28"/>
          <w:rtl/>
        </w:rPr>
        <w:t xml:space="preserve">‌های </w:t>
      </w:r>
      <w:r w:rsidRPr="000B4115">
        <w:rPr>
          <w:rFonts w:ascii="Arial" w:eastAsia="Times New Roman" w:hAnsi="Arial" w:cs="B Nazanin"/>
          <w:szCs w:val="28"/>
          <w:rtl/>
        </w:rPr>
        <w:t>اصلاحات و اثرات وادارنده وضع مقررات، اگر قرار باشد اثر مطلوبی داشته باشند، به تحریک یا ایجاد تغییرات سازمانی</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به ویژه از نوع مدیریتی وابست</w:t>
      </w:r>
      <w:r>
        <w:rPr>
          <w:rFonts w:ascii="Arial" w:eastAsia="Times New Roman" w:hAnsi="Arial" w:cs="B Nazanin"/>
          <w:szCs w:val="28"/>
          <w:rtl/>
        </w:rPr>
        <w:t>ه‌اند</w:t>
      </w:r>
      <w:r w:rsidRPr="000B4115">
        <w:rPr>
          <w:rFonts w:ascii="Arial" w:eastAsia="Times New Roman" w:hAnsi="Arial" w:cs="B Nazanin"/>
          <w:szCs w:val="28"/>
          <w:rtl/>
        </w:rPr>
        <w:t>.</w:t>
      </w:r>
    </w:p>
    <w:p w14:paraId="7B73278F" w14:textId="77777777" w:rsidR="001919AD" w:rsidRPr="00C25F5B" w:rsidRDefault="001919AD" w:rsidP="001919AD">
      <w:pPr>
        <w:spacing w:after="0"/>
        <w:ind w:firstLine="0"/>
        <w:jc w:val="both"/>
        <w:rPr>
          <w:rFonts w:ascii="Times New Roman" w:eastAsia="Times New Roman" w:hAnsi="Times New Roman" w:cs="B Nazanin"/>
          <w:b/>
          <w:bCs/>
          <w:sz w:val="32"/>
          <w:szCs w:val="32"/>
          <w:rtl/>
        </w:rPr>
      </w:pPr>
      <w:r w:rsidRPr="00C25F5B">
        <w:rPr>
          <w:rFonts w:ascii="Arial" w:eastAsia="Times New Roman" w:hAnsi="Arial" w:cs="B Nazanin"/>
          <w:b/>
          <w:bCs/>
          <w:sz w:val="32"/>
          <w:szCs w:val="32"/>
          <w:rtl/>
        </w:rPr>
        <w:t>۱-۱) راهبردهای جایگزین</w:t>
      </w:r>
    </w:p>
    <w:p w14:paraId="0BC18706"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 xml:space="preserve">درک سازماندهی نظام مراقبت سلامت از این طریق ما را به شناسایی سه نوع مداخله در اهرم کنترل سازماندهی رهنمون </w:t>
      </w:r>
      <w:r>
        <w:rPr>
          <w:rFonts w:ascii="Arial" w:eastAsia="Times New Roman" w:hAnsi="Arial" w:cs="B Nazanin"/>
          <w:szCs w:val="28"/>
          <w:rtl/>
        </w:rPr>
        <w:t>می‌س</w:t>
      </w:r>
      <w:r w:rsidRPr="000B4115">
        <w:rPr>
          <w:rFonts w:ascii="Arial" w:eastAsia="Times New Roman" w:hAnsi="Arial" w:cs="B Nazanin"/>
          <w:szCs w:val="28"/>
          <w:rtl/>
        </w:rPr>
        <w:t xml:space="preserve">ازد: </w:t>
      </w:r>
    </w:p>
    <w:p w14:paraId="1A659E37" w14:textId="77777777" w:rsidR="001919AD" w:rsidRPr="00C25F5B" w:rsidRDefault="001919AD" w:rsidP="001919AD">
      <w:pPr>
        <w:pStyle w:val="ListParagraph"/>
        <w:numPr>
          <w:ilvl w:val="0"/>
          <w:numId w:val="34"/>
        </w:numPr>
        <w:bidi/>
        <w:spacing w:line="360" w:lineRule="auto"/>
        <w:ind w:left="0" w:firstLine="0"/>
        <w:rPr>
          <w:rFonts w:ascii="Times New Roman" w:eastAsia="Times New Roman" w:hAnsi="Times New Roman" w:cs="B Nazanin" w:hint="cs"/>
          <w:szCs w:val="28"/>
        </w:rPr>
      </w:pPr>
      <w:r w:rsidRPr="00C25F5B">
        <w:rPr>
          <w:rFonts w:ascii="Arial" w:eastAsia="Times New Roman" w:hAnsi="Arial" w:cs="B Nazanin"/>
          <w:szCs w:val="28"/>
          <w:rtl/>
        </w:rPr>
        <w:lastRenderedPageBreak/>
        <w:t xml:space="preserve">راهبردهای «چه کسی چه کاری انجام </w:t>
      </w:r>
      <w:r>
        <w:rPr>
          <w:rFonts w:ascii="Arial" w:eastAsia="Times New Roman" w:hAnsi="Arial" w:cs="B Nazanin"/>
          <w:szCs w:val="28"/>
          <w:rtl/>
        </w:rPr>
        <w:t>می‌ده</w:t>
      </w:r>
      <w:r w:rsidRPr="00C25F5B">
        <w:rPr>
          <w:rFonts w:ascii="Arial" w:eastAsia="Times New Roman" w:hAnsi="Arial" w:cs="B Nazanin"/>
          <w:szCs w:val="28"/>
          <w:rtl/>
        </w:rPr>
        <w:t>د»: اولین</w:t>
      </w:r>
      <w:r>
        <w:rPr>
          <w:rFonts w:ascii="Arial" w:eastAsia="Times New Roman" w:hAnsi="Arial" w:cs="B Nazanin" w:hint="cs"/>
          <w:szCs w:val="28"/>
          <w:rtl/>
        </w:rPr>
        <w:t xml:space="preserve"> </w:t>
      </w:r>
      <w:r w:rsidRPr="00C25F5B">
        <w:rPr>
          <w:rFonts w:ascii="Arial" w:eastAsia="Times New Roman" w:hAnsi="Arial" w:cs="B Nazanin"/>
          <w:szCs w:val="28"/>
          <w:rtl/>
        </w:rPr>
        <w:t>مجموعه مداخلات، بر دو مشخصه شناسایی شده در قسمت قبل تمرکز می‌کند: یعنی بر تغییر مجموعه سازمان‌ها یا تقسیم وظایف میان آنها. این مداخلات ممکن است منجر به تغییراتی در ترکیب دولتی - خصوصی در مالکیت یا مقیاس و حوزه سازمان‌های جدید یا از قبل موجود گردند. اما مانند همیشه، علاقه ما نه به خود مشخصات سازمانی، بلکه به اثرات آنها</w:t>
      </w:r>
      <w:r>
        <w:rPr>
          <w:rFonts w:ascii="Arial" w:eastAsia="Times New Roman" w:hAnsi="Arial" w:cs="B Nazanin" w:hint="cs"/>
          <w:szCs w:val="28"/>
          <w:rtl/>
        </w:rPr>
        <w:t xml:space="preserve"> </w:t>
      </w:r>
      <w:r w:rsidRPr="00C25F5B">
        <w:rPr>
          <w:rFonts w:ascii="Arial" w:eastAsia="Times New Roman" w:hAnsi="Arial" w:cs="B Nazanin"/>
          <w:szCs w:val="28"/>
          <w:rtl/>
        </w:rPr>
        <w:t>بر عملکرد نظام است</w:t>
      </w:r>
      <w:r>
        <w:rPr>
          <w:rFonts w:ascii="Arial" w:eastAsia="Times New Roman" w:hAnsi="Arial" w:cs="B Nazanin" w:hint="cs"/>
          <w:szCs w:val="28"/>
          <w:rtl/>
        </w:rPr>
        <w:t>.</w:t>
      </w:r>
    </w:p>
    <w:p w14:paraId="47735DD3" w14:textId="77777777" w:rsidR="001919AD" w:rsidRPr="00C25F5B" w:rsidRDefault="001919AD" w:rsidP="001919AD">
      <w:pPr>
        <w:pStyle w:val="ListParagraph"/>
        <w:numPr>
          <w:ilvl w:val="0"/>
          <w:numId w:val="34"/>
        </w:numPr>
        <w:bidi/>
        <w:spacing w:line="360" w:lineRule="auto"/>
        <w:ind w:left="0" w:firstLine="0"/>
        <w:rPr>
          <w:rFonts w:ascii="Times New Roman" w:eastAsia="Times New Roman" w:hAnsi="Times New Roman" w:cs="B Nazanin" w:hint="cs"/>
          <w:szCs w:val="28"/>
        </w:rPr>
      </w:pPr>
      <w:r w:rsidRPr="00C25F5B">
        <w:rPr>
          <w:rFonts w:ascii="Arial" w:eastAsia="Times New Roman" w:hAnsi="Arial" w:cs="B Nazanin"/>
          <w:szCs w:val="28"/>
          <w:rtl/>
        </w:rPr>
        <w:t>راهبردهای انگیزه ای: دومین گزینه، کار کردن بر روی سومین مشخصه</w:t>
      </w:r>
      <w:r>
        <w:rPr>
          <w:rFonts w:ascii="Arial" w:eastAsia="Times New Roman" w:hAnsi="Arial" w:cs="B Nazanin" w:hint="cs"/>
          <w:szCs w:val="28"/>
          <w:rtl/>
        </w:rPr>
        <w:t xml:space="preserve"> </w:t>
      </w:r>
      <w:r w:rsidRPr="00C25F5B">
        <w:rPr>
          <w:rFonts w:ascii="Arial" w:eastAsia="Times New Roman" w:hAnsi="Arial" w:cs="B Nazanin"/>
          <w:szCs w:val="28"/>
          <w:rtl/>
        </w:rPr>
        <w:t>فوق الذکر است، یعنی انگیزه‌های ایجاد شده به وسیله ارتباطات بین سازمان‌های مراقبت سلامت و سایر اجزای نظام. در اینجا دو رویکرد طراحی شده برای تغییر این انگیزه مورد بررسی قرار می‌گیرند تلاش‌های مربوط به افزایش رقابت و تلاش‌های مربوط به استفاده از</w:t>
      </w:r>
      <w:r>
        <w:rPr>
          <w:rFonts w:ascii="Arial" w:eastAsia="Times New Roman" w:hAnsi="Arial" w:cs="B Nazanin" w:hint="cs"/>
          <w:szCs w:val="28"/>
          <w:rtl/>
        </w:rPr>
        <w:t xml:space="preserve"> </w:t>
      </w:r>
      <w:r w:rsidRPr="00C25F5B">
        <w:rPr>
          <w:rFonts w:ascii="Arial" w:eastAsia="Times New Roman" w:hAnsi="Arial" w:cs="B Nazanin"/>
          <w:szCs w:val="28"/>
          <w:rtl/>
        </w:rPr>
        <w:t xml:space="preserve">قرارداد بستن برای تأثیرگذاری بر ارایه خدمات مراقبت سلامت </w:t>
      </w:r>
    </w:p>
    <w:p w14:paraId="2FE34A2F" w14:textId="77777777" w:rsidR="001919AD" w:rsidRPr="001E0D15" w:rsidRDefault="001919AD" w:rsidP="001919AD">
      <w:pPr>
        <w:pStyle w:val="ListParagraph"/>
        <w:numPr>
          <w:ilvl w:val="0"/>
          <w:numId w:val="34"/>
        </w:numPr>
        <w:bidi/>
        <w:spacing w:line="360" w:lineRule="auto"/>
        <w:ind w:left="0" w:firstLine="0"/>
        <w:rPr>
          <w:rFonts w:ascii="Times New Roman" w:eastAsia="Times New Roman" w:hAnsi="Times New Roman" w:cs="B Nazanin" w:hint="cs"/>
          <w:szCs w:val="28"/>
        </w:rPr>
      </w:pPr>
      <w:r w:rsidRPr="00C25F5B">
        <w:rPr>
          <w:rFonts w:ascii="Arial" w:eastAsia="Times New Roman" w:hAnsi="Arial" w:cs="B Nazanin"/>
          <w:szCs w:val="28"/>
          <w:rtl/>
        </w:rPr>
        <w:t xml:space="preserve">راهبردهای مدیریتی: این مداخلات چهارمین ویژگی ذکر شده را در بر می‌گیرند، یعنی تغییر آنچه درون سازمان‌ها رخ </w:t>
      </w:r>
      <w:r>
        <w:rPr>
          <w:rFonts w:ascii="Arial" w:eastAsia="Times New Roman" w:hAnsi="Arial" w:cs="B Nazanin"/>
          <w:szCs w:val="28"/>
          <w:rtl/>
        </w:rPr>
        <w:t>می‌ده</w:t>
      </w:r>
      <w:r w:rsidRPr="00C25F5B">
        <w:rPr>
          <w:rFonts w:ascii="Arial" w:eastAsia="Times New Roman" w:hAnsi="Arial" w:cs="B Nazanin"/>
          <w:szCs w:val="28"/>
          <w:rtl/>
        </w:rPr>
        <w:t>د. اگر دولت، گرداننده نظام ارایه خدمات باشد، به سادگی می‌تواند چنین تغییراتی را أعمال کند. در غیر این صورت، برای ایجاد چنین تغییراتی باید بر سایر اهرم‌های کنترل تکیه کند. شرکتی سازی</w:t>
      </w:r>
      <w:r>
        <w:rPr>
          <w:rStyle w:val="FootnoteReference"/>
          <w:rFonts w:ascii="Arial" w:eastAsia="Times New Roman" w:hAnsi="Arial" w:cs="B Nazanin"/>
          <w:szCs w:val="28"/>
          <w:rtl/>
        </w:rPr>
        <w:footnoteReference w:id="393"/>
      </w:r>
      <w:r w:rsidRPr="00C25F5B">
        <w:rPr>
          <w:rFonts w:ascii="Arial" w:eastAsia="Times New Roman" w:hAnsi="Arial" w:cs="B Nazanin"/>
          <w:szCs w:val="28"/>
          <w:rtl/>
        </w:rPr>
        <w:t>، مدیریت جامع کیفیت</w:t>
      </w:r>
      <w:r>
        <w:rPr>
          <w:rStyle w:val="FootnoteReference"/>
          <w:rFonts w:ascii="Arial" w:eastAsia="Times New Roman" w:hAnsi="Arial" w:cs="B Nazanin"/>
          <w:szCs w:val="28"/>
          <w:rtl/>
        </w:rPr>
        <w:footnoteReference w:id="394"/>
      </w:r>
      <w:r>
        <w:rPr>
          <w:rFonts w:ascii="Arial" w:eastAsia="Times New Roman" w:hAnsi="Arial" w:cs="B Nazanin" w:hint="cs"/>
          <w:szCs w:val="28"/>
          <w:rtl/>
        </w:rPr>
        <w:t xml:space="preserve"> </w:t>
      </w:r>
      <w:r w:rsidRPr="00C25F5B">
        <w:rPr>
          <w:rFonts w:ascii="Arial" w:eastAsia="Times New Roman" w:hAnsi="Arial" w:cs="B Nazanin"/>
          <w:szCs w:val="28"/>
          <w:rtl/>
        </w:rPr>
        <w:t>و اقدامات در جهت ارتقای مدیریت دولتی، مثال‌هایی هستند که مورد بحث قرار خواهند گرفت. راهبردهای تمرکز زدایی در این دسته قرار می‌گیرند زیرا در برگیرنده تغییراتی در نحوه برقراری ارتباط بین بخش‌های مختلف دولت هستند که بسیار شبیه تغییراتی هستند که در</w:t>
      </w:r>
      <w:r>
        <w:rPr>
          <w:rFonts w:asciiTheme="majorBidi" w:eastAsia="Times New Roman" w:hAnsiTheme="majorBidi" w:cstheme="majorBidi" w:hint="cs"/>
          <w:sz w:val="20"/>
          <w:szCs w:val="20"/>
          <w:rtl/>
        </w:rPr>
        <w:t xml:space="preserve"> </w:t>
      </w:r>
      <w:r w:rsidRPr="000B4115">
        <w:rPr>
          <w:rFonts w:ascii="Arial" w:eastAsia="Times New Roman" w:hAnsi="Arial" w:cs="B Nazanin"/>
          <w:szCs w:val="28"/>
          <w:rtl/>
        </w:rPr>
        <w:t xml:space="preserve">سازماندهی درونی یک شرکت چند ملیتی بزرگ رخ </w:t>
      </w:r>
      <w:r>
        <w:rPr>
          <w:rFonts w:ascii="Arial" w:eastAsia="Times New Roman" w:hAnsi="Arial" w:cs="B Nazanin"/>
          <w:szCs w:val="28"/>
          <w:rtl/>
        </w:rPr>
        <w:t>می‌ده</w:t>
      </w:r>
      <w:r w:rsidRPr="000B4115">
        <w:rPr>
          <w:rFonts w:ascii="Arial" w:eastAsia="Times New Roman" w:hAnsi="Arial" w:cs="B Nazanin"/>
          <w:szCs w:val="28"/>
          <w:rtl/>
        </w:rPr>
        <w:t>د.</w:t>
      </w:r>
      <w:r>
        <w:rPr>
          <w:rFonts w:ascii="Arial" w:eastAsia="Times New Roman" w:hAnsi="Arial" w:cs="B Nazanin" w:hint="cs"/>
          <w:szCs w:val="28"/>
          <w:rtl/>
        </w:rPr>
        <w:t xml:space="preserve"> </w:t>
      </w:r>
    </w:p>
    <w:p w14:paraId="3DA1C172" w14:textId="77777777" w:rsidR="001919AD" w:rsidRPr="000B4115" w:rsidRDefault="001919AD" w:rsidP="001919AD">
      <w:pPr>
        <w:spacing w:after="0"/>
        <w:ind w:firstLine="0"/>
        <w:jc w:val="both"/>
        <w:rPr>
          <w:rFonts w:ascii="Times New Roman" w:eastAsia="Times New Roman" w:hAnsi="Times New Roman" w:cs="B Nazanin"/>
          <w:szCs w:val="28"/>
          <w:rtl/>
        </w:rPr>
      </w:pPr>
      <w:r w:rsidRPr="001E0D15">
        <w:rPr>
          <w:rFonts w:ascii="Arial" w:eastAsia="Times New Roman" w:hAnsi="Arial" w:cs="B Nazanin"/>
          <w:szCs w:val="28"/>
          <w:rtl/>
        </w:rPr>
        <w:t>همان گونه که ذکر شد، مجریان اصلاحات می‌توانند ساز و کارهای مختلفی را برای دستیابی به این تغییرات اتخاذ کنند. برای مثال، دولت می‌تواند از سازوکار پرداخت برای ایجاد تغییر کارکردها بین انواع مختلف ارایه‌کنندگان استفاده کند؛ می‌تواند از وضع مقررات استفاده کند تا با افزایش رقابت (از</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طریق سیاست ضد تراست و ضدانحصاری) بر انگیز</w:t>
      </w:r>
      <w:r>
        <w:rPr>
          <w:rFonts w:ascii="Arial" w:eastAsia="Times New Roman" w:hAnsi="Arial" w:cs="B Nazanin"/>
          <w:szCs w:val="28"/>
          <w:rtl/>
        </w:rPr>
        <w:t>ه‌ها</w:t>
      </w:r>
      <w:r w:rsidRPr="000B4115">
        <w:rPr>
          <w:rFonts w:ascii="Arial" w:eastAsia="Times New Roman" w:hAnsi="Arial" w:cs="B Nazanin"/>
          <w:szCs w:val="28"/>
          <w:rtl/>
        </w:rPr>
        <w:t xml:space="preserve"> تأثیر بگذارد یا تغییراتی را در مدیریت </w:t>
      </w:r>
      <w:r>
        <w:rPr>
          <w:rFonts w:ascii="Arial" w:eastAsia="Times New Roman" w:hAnsi="Arial" w:cs="B Nazanin"/>
          <w:szCs w:val="28"/>
          <w:rtl/>
        </w:rPr>
        <w:t xml:space="preserve">بیمارستان‌های </w:t>
      </w:r>
      <w:r w:rsidRPr="000B4115">
        <w:rPr>
          <w:rFonts w:ascii="Arial" w:eastAsia="Times New Roman" w:hAnsi="Arial" w:cs="B Nazanin"/>
          <w:szCs w:val="28"/>
          <w:rtl/>
        </w:rPr>
        <w:t>خصوصی الزا</w:t>
      </w:r>
      <w:r>
        <w:rPr>
          <w:rFonts w:ascii="Arial" w:eastAsia="Times New Roman" w:hAnsi="Arial" w:cs="B Nazanin"/>
          <w:szCs w:val="28"/>
          <w:rtl/>
        </w:rPr>
        <w:t>می‌ک</w:t>
      </w:r>
      <w:r w:rsidRPr="000B4115">
        <w:rPr>
          <w:rFonts w:ascii="Arial" w:eastAsia="Times New Roman" w:hAnsi="Arial" w:cs="B Nazanin"/>
          <w:szCs w:val="28"/>
          <w:rtl/>
        </w:rPr>
        <w:t xml:space="preserve">ند؛ یا </w:t>
      </w:r>
      <w:r>
        <w:rPr>
          <w:rFonts w:ascii="Arial" w:eastAsia="Times New Roman" w:hAnsi="Arial" w:cs="B Nazanin"/>
          <w:szCs w:val="28"/>
          <w:rtl/>
        </w:rPr>
        <w:lastRenderedPageBreak/>
        <w:t>می‌ت</w:t>
      </w:r>
      <w:r w:rsidRPr="000B4115">
        <w:rPr>
          <w:rFonts w:ascii="Arial" w:eastAsia="Times New Roman" w:hAnsi="Arial" w:cs="B Nazanin"/>
          <w:szCs w:val="28"/>
          <w:rtl/>
        </w:rPr>
        <w:t xml:space="preserve">واند از قدرت مستقیم خود برای اعمال چنین تغییراتی در </w:t>
      </w:r>
      <w:r>
        <w:rPr>
          <w:rFonts w:ascii="Arial" w:eastAsia="Times New Roman" w:hAnsi="Arial" w:cs="B Nazanin"/>
          <w:szCs w:val="28"/>
          <w:rtl/>
        </w:rPr>
        <w:t xml:space="preserve">بیمارستان‌های </w:t>
      </w:r>
      <w:r w:rsidRPr="000B4115">
        <w:rPr>
          <w:rFonts w:ascii="Arial" w:eastAsia="Times New Roman" w:hAnsi="Arial" w:cs="B Nazanin"/>
          <w:szCs w:val="28"/>
          <w:rtl/>
        </w:rPr>
        <w:t xml:space="preserve">دولتی استفاده نماید. البته نه خود سازوکارها بلکه تغییراتی که این سازوکارها در سازماندهی ایجاد </w:t>
      </w:r>
      <w:r>
        <w:rPr>
          <w:rFonts w:ascii="Arial" w:eastAsia="Times New Roman" w:hAnsi="Arial" w:cs="B Nazanin"/>
          <w:szCs w:val="28"/>
          <w:rtl/>
        </w:rPr>
        <w:t>می‌ک</w:t>
      </w:r>
      <w:r w:rsidRPr="000B4115">
        <w:rPr>
          <w:rFonts w:ascii="Arial" w:eastAsia="Times New Roman" w:hAnsi="Arial" w:cs="B Nazanin"/>
          <w:szCs w:val="28"/>
          <w:rtl/>
        </w:rPr>
        <w:t xml:space="preserve">ند، مداخلات مورد نظر ما را تشکیل </w:t>
      </w:r>
      <w:r>
        <w:rPr>
          <w:rFonts w:ascii="Arial" w:eastAsia="Times New Roman" w:hAnsi="Arial" w:cs="B Nazanin"/>
          <w:szCs w:val="28"/>
          <w:rtl/>
        </w:rPr>
        <w:t>می‌ده</w:t>
      </w:r>
      <w:r w:rsidRPr="000B4115">
        <w:rPr>
          <w:rFonts w:ascii="Arial" w:eastAsia="Times New Roman" w:hAnsi="Arial" w:cs="B Nazanin"/>
          <w:szCs w:val="28"/>
          <w:rtl/>
        </w:rPr>
        <w:t>ند.</w:t>
      </w:r>
    </w:p>
    <w:p w14:paraId="0186FA2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خدمات مراقبت سلامت، توسط </w:t>
      </w:r>
      <w:r>
        <w:rPr>
          <w:rFonts w:ascii="Arial" w:eastAsia="Times New Roman" w:hAnsi="Arial" w:cs="B Nazanin" w:hint="cs"/>
          <w:szCs w:val="28"/>
          <w:rtl/>
        </w:rPr>
        <w:t>«</w:t>
      </w:r>
      <w:r w:rsidRPr="000B4115">
        <w:rPr>
          <w:rFonts w:ascii="Arial" w:eastAsia="Times New Roman" w:hAnsi="Arial" w:cs="B Nazanin"/>
          <w:szCs w:val="28"/>
          <w:rtl/>
        </w:rPr>
        <w:t>کارکنان خط مقدم»</w:t>
      </w:r>
      <w:r>
        <w:rPr>
          <w:rStyle w:val="FootnoteReference"/>
          <w:rFonts w:ascii="Arial" w:eastAsia="Times New Roman" w:hAnsi="Arial" w:cs="B Nazanin"/>
          <w:szCs w:val="28"/>
          <w:rtl/>
        </w:rPr>
        <w:footnoteReference w:id="395"/>
      </w:r>
      <w:r>
        <w:rPr>
          <w:rFonts w:ascii="Arial" w:eastAsia="Times New Roman" w:hAnsi="Arial" w:cs="B Nazanin" w:hint="cs"/>
          <w:szCs w:val="28"/>
          <w:rtl/>
        </w:rPr>
        <w:t xml:space="preserve"> </w:t>
      </w:r>
      <w:r w:rsidRPr="000B4115">
        <w:rPr>
          <w:rFonts w:ascii="Arial" w:eastAsia="Times New Roman" w:hAnsi="Arial" w:cs="B Nazanin"/>
          <w:szCs w:val="28"/>
          <w:rtl/>
        </w:rPr>
        <w:t xml:space="preserve">متفاوتی ارایه </w:t>
      </w:r>
      <w:r>
        <w:rPr>
          <w:rFonts w:ascii="Arial" w:eastAsia="Times New Roman" w:hAnsi="Arial" w:cs="B Nazanin"/>
          <w:szCs w:val="28"/>
          <w:rtl/>
        </w:rPr>
        <w:t>می‌گ</w:t>
      </w:r>
      <w:r w:rsidRPr="000B4115">
        <w:rPr>
          <w:rFonts w:ascii="Arial" w:eastAsia="Times New Roman" w:hAnsi="Arial" w:cs="B Nazanin"/>
          <w:szCs w:val="28"/>
          <w:rtl/>
        </w:rPr>
        <w:t xml:space="preserve">ردند: پزشکان، پرستاران، تکنسین ها و غیره، بیماران را ویزیت </w:t>
      </w:r>
      <w:r>
        <w:rPr>
          <w:rFonts w:ascii="Arial" w:eastAsia="Times New Roman" w:hAnsi="Arial" w:cs="B Nazanin"/>
          <w:szCs w:val="28"/>
          <w:rtl/>
        </w:rPr>
        <w:t>می‌ک</w:t>
      </w:r>
      <w:r w:rsidRPr="000B4115">
        <w:rPr>
          <w:rFonts w:ascii="Arial" w:eastAsia="Times New Roman" w:hAnsi="Arial" w:cs="B Nazanin"/>
          <w:szCs w:val="28"/>
          <w:rtl/>
        </w:rPr>
        <w:t>نند، با دستگاه</w:t>
      </w:r>
      <w:r>
        <w:rPr>
          <w:rFonts w:ascii="Arial" w:eastAsia="Times New Roman" w:hAnsi="Arial" w:cs="B Nazanin"/>
          <w:szCs w:val="28"/>
          <w:rtl/>
        </w:rPr>
        <w:t xml:space="preserve">‌های </w:t>
      </w:r>
      <w:r w:rsidRPr="000B4115">
        <w:rPr>
          <w:rFonts w:ascii="Arial" w:eastAsia="Times New Roman" w:hAnsi="Arial" w:cs="B Nazanin"/>
          <w:szCs w:val="28"/>
          <w:rtl/>
        </w:rPr>
        <w:t xml:space="preserve">رادیوگرافی کار </w:t>
      </w:r>
      <w:r>
        <w:rPr>
          <w:rFonts w:ascii="Arial" w:eastAsia="Times New Roman" w:hAnsi="Arial" w:cs="B Nazanin"/>
          <w:szCs w:val="28"/>
          <w:rtl/>
        </w:rPr>
        <w:t>می‌ک</w:t>
      </w:r>
      <w:r w:rsidRPr="000B4115">
        <w:rPr>
          <w:rFonts w:ascii="Arial" w:eastAsia="Times New Roman" w:hAnsi="Arial" w:cs="B Nazanin"/>
          <w:szCs w:val="28"/>
          <w:rtl/>
        </w:rPr>
        <w:t xml:space="preserve">نند و واکسیناسیون انجام </w:t>
      </w:r>
      <w:r>
        <w:rPr>
          <w:rFonts w:ascii="Arial" w:eastAsia="Times New Roman" w:hAnsi="Arial" w:cs="B Nazanin"/>
          <w:szCs w:val="28"/>
          <w:rtl/>
        </w:rPr>
        <w:t>می‌ده</w:t>
      </w:r>
      <w:r w:rsidRPr="000B4115">
        <w:rPr>
          <w:rFonts w:ascii="Arial" w:eastAsia="Times New Roman" w:hAnsi="Arial" w:cs="B Nazanin"/>
          <w:szCs w:val="28"/>
          <w:rtl/>
        </w:rPr>
        <w:t xml:space="preserve">ند. نحوه کارکرد این افراد، عاملی است که در نهایت، چگونگی ارایه مراقبت سلامت را تعیین </w:t>
      </w:r>
      <w:r>
        <w:rPr>
          <w:rFonts w:ascii="Arial" w:eastAsia="Times New Roman" w:hAnsi="Arial" w:cs="B Nazanin"/>
          <w:szCs w:val="28"/>
          <w:rtl/>
        </w:rPr>
        <w:t>می‌ک</w:t>
      </w:r>
      <w:r w:rsidRPr="000B4115">
        <w:rPr>
          <w:rFonts w:ascii="Arial" w:eastAsia="Times New Roman" w:hAnsi="Arial" w:cs="B Nazanin"/>
          <w:szCs w:val="28"/>
          <w:rtl/>
        </w:rPr>
        <w:t>ند. لذا همواره باید ببینیم که چگونه تغییرات سازمانی، بر انگیز</w:t>
      </w:r>
      <w:r>
        <w:rPr>
          <w:rFonts w:ascii="Arial" w:eastAsia="Times New Roman" w:hAnsi="Arial" w:cs="B Nazanin"/>
          <w:szCs w:val="28"/>
          <w:rtl/>
        </w:rPr>
        <w:t>ه‌ها</w:t>
      </w:r>
      <w:r w:rsidRPr="000B4115">
        <w:rPr>
          <w:rFonts w:ascii="Arial" w:eastAsia="Times New Roman" w:hAnsi="Arial" w:cs="B Nazanin"/>
          <w:szCs w:val="28"/>
          <w:rtl/>
        </w:rPr>
        <w:t xml:space="preserve">، فرصتها و الزاماتی که این کارکنان با آنها مواجه </w:t>
      </w:r>
      <w:r>
        <w:rPr>
          <w:rFonts w:ascii="Arial" w:eastAsia="Times New Roman" w:hAnsi="Arial" w:cs="B Nazanin"/>
          <w:szCs w:val="28"/>
          <w:rtl/>
        </w:rPr>
        <w:t>می‌ش</w:t>
      </w:r>
      <w:r w:rsidRPr="000B4115">
        <w:rPr>
          <w:rFonts w:ascii="Arial" w:eastAsia="Times New Roman" w:hAnsi="Arial" w:cs="B Nazanin"/>
          <w:szCs w:val="28"/>
          <w:rtl/>
        </w:rPr>
        <w:t>وند و نیز مهارت ها و نگرش</w:t>
      </w:r>
      <w:r>
        <w:rPr>
          <w:rFonts w:ascii="Arial" w:eastAsia="Times New Roman" w:hAnsi="Arial" w:cs="B Nazanin"/>
          <w:szCs w:val="28"/>
          <w:rtl/>
        </w:rPr>
        <w:t xml:space="preserve">‌های </w:t>
      </w:r>
      <w:r w:rsidRPr="000B4115">
        <w:rPr>
          <w:rFonts w:ascii="Arial" w:eastAsia="Times New Roman" w:hAnsi="Arial" w:cs="B Nazanin"/>
          <w:szCs w:val="28"/>
          <w:rtl/>
        </w:rPr>
        <w:t xml:space="preserve">آنان تأثیر </w:t>
      </w:r>
      <w:r>
        <w:rPr>
          <w:rFonts w:ascii="Arial" w:eastAsia="Times New Roman" w:hAnsi="Arial" w:cs="B Nazanin"/>
          <w:szCs w:val="28"/>
          <w:rtl/>
        </w:rPr>
        <w:t>می‌گ</w:t>
      </w:r>
      <w:r w:rsidRPr="000B4115">
        <w:rPr>
          <w:rFonts w:ascii="Arial" w:eastAsia="Times New Roman" w:hAnsi="Arial" w:cs="B Nazanin"/>
          <w:szCs w:val="28"/>
          <w:rtl/>
        </w:rPr>
        <w:t>ذارد. در نهایت، نقش مدیران در تعیین این ویژگی</w:t>
      </w:r>
      <w:r>
        <w:rPr>
          <w:rFonts w:ascii="Arial" w:eastAsia="Times New Roman" w:hAnsi="Arial" w:cs="B Nazanin"/>
          <w:szCs w:val="28"/>
          <w:rtl/>
        </w:rPr>
        <w:t xml:space="preserve">‌های </w:t>
      </w:r>
      <w:r w:rsidRPr="000B4115">
        <w:rPr>
          <w:rFonts w:ascii="Arial" w:eastAsia="Times New Roman" w:hAnsi="Arial" w:cs="B Nazanin"/>
          <w:szCs w:val="28"/>
          <w:rtl/>
        </w:rPr>
        <w:t xml:space="preserve">محیط کارکنان خط مقدم، بسیار کلیدی است؛ چرا که این مدیران هستند که تجهیزات را خریداری </w:t>
      </w:r>
      <w:r>
        <w:rPr>
          <w:rFonts w:ascii="Arial" w:eastAsia="Times New Roman" w:hAnsi="Arial" w:cs="B Nazanin"/>
          <w:szCs w:val="28"/>
          <w:rtl/>
        </w:rPr>
        <w:t>می‌ک</w:t>
      </w:r>
      <w:r w:rsidRPr="000B4115">
        <w:rPr>
          <w:rFonts w:ascii="Arial" w:eastAsia="Times New Roman" w:hAnsi="Arial" w:cs="B Nazanin"/>
          <w:szCs w:val="28"/>
          <w:rtl/>
        </w:rPr>
        <w:t xml:space="preserve">نند، امور را سازماندهی </w:t>
      </w:r>
      <w:r>
        <w:rPr>
          <w:rFonts w:ascii="Arial" w:eastAsia="Times New Roman" w:hAnsi="Arial" w:cs="B Nazanin"/>
          <w:szCs w:val="28"/>
          <w:rtl/>
        </w:rPr>
        <w:t>می‌ن</w:t>
      </w:r>
      <w:r w:rsidRPr="000B4115">
        <w:rPr>
          <w:rFonts w:ascii="Arial" w:eastAsia="Times New Roman" w:hAnsi="Arial" w:cs="B Nazanin"/>
          <w:szCs w:val="28"/>
          <w:rtl/>
        </w:rPr>
        <w:t xml:space="preserve">مایند و کارکنان را استخدام یا اخراج </w:t>
      </w:r>
      <w:r>
        <w:rPr>
          <w:rFonts w:ascii="Arial" w:eastAsia="Times New Roman" w:hAnsi="Arial" w:cs="B Nazanin"/>
          <w:szCs w:val="28"/>
          <w:rtl/>
        </w:rPr>
        <w:t>می‌ک</w:t>
      </w:r>
      <w:r w:rsidRPr="000B4115">
        <w:rPr>
          <w:rFonts w:ascii="Arial" w:eastAsia="Times New Roman" w:hAnsi="Arial" w:cs="B Nazanin"/>
          <w:szCs w:val="28"/>
          <w:rtl/>
        </w:rPr>
        <w:t>نند.</w:t>
      </w:r>
    </w:p>
    <w:p w14:paraId="32364A95"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نقش</w:t>
      </w:r>
      <w:r>
        <w:rPr>
          <w:rFonts w:ascii="Arial" w:eastAsia="Times New Roman" w:hAnsi="Arial" w:cs="B Nazanin"/>
          <w:szCs w:val="28"/>
          <w:rtl/>
        </w:rPr>
        <w:t xml:space="preserve">‌های </w:t>
      </w:r>
      <w:r w:rsidRPr="000B4115">
        <w:rPr>
          <w:rFonts w:ascii="Arial" w:eastAsia="Times New Roman" w:hAnsi="Arial" w:cs="B Nazanin"/>
          <w:szCs w:val="28"/>
          <w:rtl/>
        </w:rPr>
        <w:t xml:space="preserve">اصلی کارکنان و مدیران، به ما امکان </w:t>
      </w:r>
      <w:r>
        <w:rPr>
          <w:rFonts w:ascii="Arial" w:eastAsia="Times New Roman" w:hAnsi="Arial" w:cs="B Nazanin"/>
          <w:szCs w:val="28"/>
          <w:rtl/>
        </w:rPr>
        <w:t>می‌ده</w:t>
      </w:r>
      <w:r w:rsidRPr="000B4115">
        <w:rPr>
          <w:rFonts w:ascii="Arial" w:eastAsia="Times New Roman" w:hAnsi="Arial" w:cs="B Nazanin"/>
          <w:szCs w:val="28"/>
          <w:rtl/>
        </w:rPr>
        <w:t>د روابط میان سه دسته گسترده از راهبردهایی را که مطرح کردیم، شفاف نماییم. راهبردهای انگیز</w:t>
      </w:r>
      <w:r>
        <w:rPr>
          <w:rFonts w:ascii="Arial" w:eastAsia="Times New Roman" w:hAnsi="Arial" w:cs="B Nazanin"/>
          <w:szCs w:val="28"/>
          <w:rtl/>
        </w:rPr>
        <w:t xml:space="preserve">ه‌ای </w:t>
      </w:r>
      <w:r w:rsidRPr="000B4115">
        <w:rPr>
          <w:rFonts w:ascii="Arial" w:eastAsia="Times New Roman" w:hAnsi="Arial" w:cs="B Nazanin"/>
          <w:szCs w:val="28"/>
          <w:rtl/>
        </w:rPr>
        <w:t xml:space="preserve">بر این باور استوار هستند که اگر فشار کافی بر </w:t>
      </w:r>
      <w:r>
        <w:rPr>
          <w:rFonts w:ascii="Arial" w:eastAsia="Times New Roman" w:hAnsi="Arial" w:cs="B Nazanin"/>
          <w:szCs w:val="28"/>
          <w:rtl/>
        </w:rPr>
        <w:t>سازمان‌ها</w:t>
      </w:r>
      <w:r w:rsidRPr="000B4115">
        <w:rPr>
          <w:rFonts w:ascii="Arial" w:eastAsia="Times New Roman" w:hAnsi="Arial" w:cs="B Nazanin"/>
          <w:szCs w:val="28"/>
          <w:rtl/>
        </w:rPr>
        <w:t xml:space="preserve"> وارد گردد، تغییرات مدیریتی لازم برای ارتقای عملکرد را در خود ایجاد خواهند کرد. یک دیدگاه داروینی دیگر نیز وجود دارد مبنی بر اینکه </w:t>
      </w:r>
      <w:r>
        <w:rPr>
          <w:rFonts w:ascii="Arial" w:eastAsia="Times New Roman" w:hAnsi="Arial" w:cs="B Nazanin"/>
          <w:szCs w:val="28"/>
          <w:rtl/>
        </w:rPr>
        <w:t xml:space="preserve">سازمان‌هایی </w:t>
      </w:r>
      <w:r w:rsidRPr="000B4115">
        <w:rPr>
          <w:rFonts w:ascii="Arial" w:eastAsia="Times New Roman" w:hAnsi="Arial" w:cs="B Nazanin"/>
          <w:szCs w:val="28"/>
          <w:rtl/>
        </w:rPr>
        <w:t xml:space="preserve">که بدون تغییر باقی </w:t>
      </w:r>
      <w:r>
        <w:rPr>
          <w:rFonts w:ascii="Arial" w:eastAsia="Times New Roman" w:hAnsi="Arial" w:cs="B Nazanin"/>
          <w:szCs w:val="28"/>
          <w:rtl/>
        </w:rPr>
        <w:t>می‌م</w:t>
      </w:r>
      <w:r w:rsidRPr="000B4115">
        <w:rPr>
          <w:rFonts w:ascii="Arial" w:eastAsia="Times New Roman" w:hAnsi="Arial" w:cs="B Nazanin"/>
          <w:szCs w:val="28"/>
          <w:rtl/>
        </w:rPr>
        <w:t xml:space="preserve">انند، کوچک </w:t>
      </w:r>
      <w:r>
        <w:rPr>
          <w:rFonts w:ascii="Arial" w:eastAsia="Times New Roman" w:hAnsi="Arial" w:cs="B Nazanin"/>
          <w:szCs w:val="28"/>
          <w:rtl/>
        </w:rPr>
        <w:t>می‌ش</w:t>
      </w:r>
      <w:r w:rsidRPr="000B4115">
        <w:rPr>
          <w:rFonts w:ascii="Arial" w:eastAsia="Times New Roman" w:hAnsi="Arial" w:cs="B Nazanin"/>
          <w:szCs w:val="28"/>
          <w:rtl/>
        </w:rPr>
        <w:t xml:space="preserve">وند یا از بین </w:t>
      </w:r>
      <w:r>
        <w:rPr>
          <w:rFonts w:ascii="Arial" w:eastAsia="Times New Roman" w:hAnsi="Arial" w:cs="B Nazanin"/>
          <w:szCs w:val="28"/>
          <w:rtl/>
        </w:rPr>
        <w:t>می‌ر</w:t>
      </w:r>
      <w:r w:rsidRPr="000B4115">
        <w:rPr>
          <w:rFonts w:ascii="Arial" w:eastAsia="Times New Roman" w:hAnsi="Arial" w:cs="B Nazanin"/>
          <w:szCs w:val="28"/>
          <w:rtl/>
        </w:rPr>
        <w:t xml:space="preserve">وند؛ اما </w:t>
      </w:r>
      <w:r>
        <w:rPr>
          <w:rFonts w:ascii="Arial" w:eastAsia="Times New Roman" w:hAnsi="Arial" w:cs="B Nazanin"/>
          <w:szCs w:val="28"/>
          <w:rtl/>
        </w:rPr>
        <w:t>سازمان‌ها</w:t>
      </w:r>
      <w:r w:rsidRPr="000B4115">
        <w:rPr>
          <w:rFonts w:ascii="Arial" w:eastAsia="Times New Roman" w:hAnsi="Arial" w:cs="B Nazanin"/>
          <w:szCs w:val="28"/>
          <w:rtl/>
        </w:rPr>
        <w:t xml:space="preserve">یی که تغییر و تطابق </w:t>
      </w:r>
      <w:r>
        <w:rPr>
          <w:rFonts w:ascii="Arial" w:eastAsia="Times New Roman" w:hAnsi="Arial" w:cs="B Nazanin"/>
          <w:szCs w:val="28"/>
          <w:rtl/>
        </w:rPr>
        <w:t>می‌یاب</w:t>
      </w:r>
      <w:r w:rsidRPr="000B4115">
        <w:rPr>
          <w:rFonts w:ascii="Arial" w:eastAsia="Times New Roman" w:hAnsi="Arial" w:cs="B Nazanin"/>
          <w:szCs w:val="28"/>
          <w:rtl/>
        </w:rPr>
        <w:t xml:space="preserve">ند، نجات پیدا </w:t>
      </w:r>
      <w:r>
        <w:rPr>
          <w:rFonts w:ascii="Arial" w:eastAsia="Times New Roman" w:hAnsi="Arial" w:cs="B Nazanin"/>
          <w:szCs w:val="28"/>
          <w:rtl/>
        </w:rPr>
        <w:t>می‌ک</w:t>
      </w:r>
      <w:r w:rsidRPr="000B4115">
        <w:rPr>
          <w:rFonts w:ascii="Arial" w:eastAsia="Times New Roman" w:hAnsi="Arial" w:cs="B Nazanin"/>
          <w:szCs w:val="28"/>
          <w:rtl/>
        </w:rPr>
        <w:t xml:space="preserve">نند و به رشد و تعالی </w:t>
      </w:r>
      <w:r>
        <w:rPr>
          <w:rFonts w:ascii="Arial" w:eastAsia="Times New Roman" w:hAnsi="Arial" w:cs="B Nazanin"/>
          <w:szCs w:val="28"/>
          <w:rtl/>
        </w:rPr>
        <w:t>می‌ر</w:t>
      </w:r>
      <w:r w:rsidRPr="000B4115">
        <w:rPr>
          <w:rFonts w:ascii="Arial" w:eastAsia="Times New Roman" w:hAnsi="Arial" w:cs="B Nazanin"/>
          <w:szCs w:val="28"/>
          <w:rtl/>
        </w:rPr>
        <w:t>سند.</w:t>
      </w:r>
    </w:p>
    <w:p w14:paraId="67D80F5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تلاش</w:t>
      </w:r>
      <w:r>
        <w:rPr>
          <w:rFonts w:ascii="Arial" w:eastAsia="Times New Roman" w:hAnsi="Arial" w:cs="B Nazanin"/>
          <w:szCs w:val="28"/>
          <w:rtl/>
        </w:rPr>
        <w:t xml:space="preserve">‌هایی </w:t>
      </w:r>
      <w:r w:rsidRPr="000B4115">
        <w:rPr>
          <w:rFonts w:ascii="Arial" w:eastAsia="Times New Roman" w:hAnsi="Arial" w:cs="B Nazanin"/>
          <w:szCs w:val="28"/>
          <w:rtl/>
        </w:rPr>
        <w:t xml:space="preserve">که با هدف تغيير «چه کسی چه کاری انجام </w:t>
      </w:r>
      <w:r>
        <w:rPr>
          <w:rFonts w:ascii="Arial" w:eastAsia="Times New Roman" w:hAnsi="Arial" w:cs="B Nazanin"/>
          <w:szCs w:val="28"/>
          <w:rtl/>
        </w:rPr>
        <w:t>می‌ده</w:t>
      </w:r>
      <w:r w:rsidRPr="000B4115">
        <w:rPr>
          <w:rFonts w:ascii="Arial" w:eastAsia="Times New Roman" w:hAnsi="Arial" w:cs="B Nazanin"/>
          <w:szCs w:val="28"/>
          <w:rtl/>
        </w:rPr>
        <w:t xml:space="preserve">د» انجام </w:t>
      </w:r>
      <w:r>
        <w:rPr>
          <w:rFonts w:ascii="Arial" w:eastAsia="Times New Roman" w:hAnsi="Arial" w:cs="B Nazanin"/>
          <w:szCs w:val="28"/>
          <w:rtl/>
        </w:rPr>
        <w:t>می‌گ</w:t>
      </w:r>
      <w:r w:rsidRPr="000B4115">
        <w:rPr>
          <w:rFonts w:ascii="Arial" w:eastAsia="Times New Roman" w:hAnsi="Arial" w:cs="B Nazanin"/>
          <w:szCs w:val="28"/>
          <w:rtl/>
        </w:rPr>
        <w:t xml:space="preserve">یرند، چنین فرض </w:t>
      </w:r>
      <w:r>
        <w:rPr>
          <w:rFonts w:ascii="Arial" w:eastAsia="Times New Roman" w:hAnsi="Arial" w:cs="B Nazanin"/>
          <w:szCs w:val="28"/>
          <w:rtl/>
        </w:rPr>
        <w:t>می‌ک</w:t>
      </w:r>
      <w:r w:rsidRPr="000B4115">
        <w:rPr>
          <w:rFonts w:ascii="Arial" w:eastAsia="Times New Roman" w:hAnsi="Arial" w:cs="B Nazanin"/>
          <w:szCs w:val="28"/>
          <w:rtl/>
        </w:rPr>
        <w:t xml:space="preserve">نند که </w:t>
      </w:r>
      <w:r>
        <w:rPr>
          <w:rFonts w:ascii="Arial" w:eastAsia="Times New Roman" w:hAnsi="Arial" w:cs="B Nazanin"/>
          <w:szCs w:val="28"/>
          <w:rtl/>
        </w:rPr>
        <w:t xml:space="preserve">سازمان‌هایی </w:t>
      </w:r>
      <w:r w:rsidRPr="000B4115">
        <w:rPr>
          <w:rFonts w:ascii="Arial" w:eastAsia="Times New Roman" w:hAnsi="Arial" w:cs="B Nazanin"/>
          <w:szCs w:val="28"/>
          <w:rtl/>
        </w:rPr>
        <w:t xml:space="preserve">که کارکردهای جدیدی به دست </w:t>
      </w:r>
      <w:r>
        <w:rPr>
          <w:rFonts w:ascii="Arial" w:eastAsia="Times New Roman" w:hAnsi="Arial" w:cs="B Nazanin"/>
          <w:szCs w:val="28"/>
          <w:rtl/>
        </w:rPr>
        <w:t>می‌آور</w:t>
      </w:r>
      <w:r w:rsidRPr="000B4115">
        <w:rPr>
          <w:rFonts w:ascii="Arial" w:eastAsia="Times New Roman" w:hAnsi="Arial" w:cs="B Nazanin"/>
          <w:szCs w:val="28"/>
          <w:rtl/>
        </w:rPr>
        <w:t>ند، ظرفیت مدیریتی برای ارایه خدمات با کیفیت بالاتر و هزینه کمتر خواهند داشت. این مورد، نمون</w:t>
      </w:r>
      <w:r>
        <w:rPr>
          <w:rFonts w:ascii="Arial" w:eastAsia="Times New Roman" w:hAnsi="Arial" w:cs="B Nazanin"/>
          <w:szCs w:val="28"/>
          <w:rtl/>
        </w:rPr>
        <w:t xml:space="preserve">ه‌ای </w:t>
      </w:r>
      <w:r w:rsidRPr="000B4115">
        <w:rPr>
          <w:rFonts w:ascii="Arial" w:eastAsia="Times New Roman" w:hAnsi="Arial" w:cs="B Nazanin"/>
          <w:szCs w:val="28"/>
          <w:rtl/>
        </w:rPr>
        <w:t xml:space="preserve">از آن چیزی است که مدافعان بخش خصوصی ادعا </w:t>
      </w:r>
      <w:r>
        <w:rPr>
          <w:rFonts w:ascii="Arial" w:eastAsia="Times New Roman" w:hAnsi="Arial" w:cs="B Nazanin"/>
          <w:szCs w:val="28"/>
          <w:rtl/>
        </w:rPr>
        <w:t>می‌ک</w:t>
      </w:r>
      <w:r w:rsidRPr="000B4115">
        <w:rPr>
          <w:rFonts w:ascii="Arial" w:eastAsia="Times New Roman" w:hAnsi="Arial" w:cs="B Nazanin"/>
          <w:szCs w:val="28"/>
          <w:rtl/>
        </w:rPr>
        <w:t>نند. بنابراین برای موفقیت هرگونه مداخله غیر مدیریتی، تغییر در سطح مدیریتی نیز لازم است.</w:t>
      </w:r>
    </w:p>
    <w:p w14:paraId="66D27B4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متأسفانه، غالبا جنبه</w:t>
      </w:r>
      <w:r>
        <w:rPr>
          <w:rFonts w:ascii="Arial" w:eastAsia="Times New Roman" w:hAnsi="Arial" w:cs="B Nazanin"/>
          <w:szCs w:val="28"/>
          <w:rtl/>
        </w:rPr>
        <w:t xml:space="preserve">‌های </w:t>
      </w:r>
      <w:r w:rsidRPr="000B4115">
        <w:rPr>
          <w:rFonts w:ascii="Arial" w:eastAsia="Times New Roman" w:hAnsi="Arial" w:cs="B Nazanin"/>
          <w:szCs w:val="28"/>
          <w:rtl/>
        </w:rPr>
        <w:t xml:space="preserve">اصلی مدیریتی اصلاحات پیشنهاد شده در باب سازماندهی، نامعلوم باقی </w:t>
      </w:r>
      <w:r>
        <w:rPr>
          <w:rFonts w:ascii="Arial" w:eastAsia="Times New Roman" w:hAnsi="Arial" w:cs="B Nazanin"/>
          <w:szCs w:val="28"/>
          <w:rtl/>
        </w:rPr>
        <w:t>می‌م</w:t>
      </w:r>
      <w:r w:rsidRPr="000B4115">
        <w:rPr>
          <w:rFonts w:ascii="Arial" w:eastAsia="Times New Roman" w:hAnsi="Arial" w:cs="B Nazanin"/>
          <w:szCs w:val="28"/>
          <w:rtl/>
        </w:rPr>
        <w:t xml:space="preserve">انند به طوری که پیش بینی عواقب آنها دشوار </w:t>
      </w:r>
      <w:r>
        <w:rPr>
          <w:rFonts w:ascii="Arial" w:eastAsia="Times New Roman" w:hAnsi="Arial" w:cs="B Nazanin"/>
          <w:szCs w:val="28"/>
          <w:rtl/>
        </w:rPr>
        <w:t>می‌ش</w:t>
      </w:r>
      <w:r w:rsidRPr="000B4115">
        <w:rPr>
          <w:rFonts w:ascii="Arial" w:eastAsia="Times New Roman" w:hAnsi="Arial" w:cs="B Nazanin"/>
          <w:szCs w:val="28"/>
          <w:rtl/>
        </w:rPr>
        <w:t xml:space="preserve">ود. آیا </w:t>
      </w:r>
      <w:r>
        <w:rPr>
          <w:rFonts w:ascii="Arial" w:eastAsia="Times New Roman" w:hAnsi="Arial" w:cs="B Nazanin"/>
          <w:szCs w:val="28"/>
          <w:rtl/>
        </w:rPr>
        <w:t xml:space="preserve">بیمارستان‌های </w:t>
      </w:r>
      <w:r w:rsidRPr="000B4115">
        <w:rPr>
          <w:rFonts w:ascii="Arial" w:eastAsia="Times New Roman" w:hAnsi="Arial" w:cs="B Nazanin"/>
          <w:szCs w:val="28"/>
          <w:rtl/>
        </w:rPr>
        <w:t>شرکتی شده»، هزینه</w:t>
      </w:r>
      <w:r>
        <w:rPr>
          <w:rFonts w:ascii="Arial" w:eastAsia="Times New Roman" w:hAnsi="Arial" w:cs="B Nazanin"/>
          <w:szCs w:val="28"/>
          <w:rtl/>
        </w:rPr>
        <w:t xml:space="preserve">‌های </w:t>
      </w:r>
      <w:r w:rsidRPr="000B4115">
        <w:rPr>
          <w:rFonts w:ascii="Arial" w:eastAsia="Times New Roman" w:hAnsi="Arial" w:cs="B Nazanin"/>
          <w:szCs w:val="28"/>
          <w:rtl/>
        </w:rPr>
        <w:t>کمتری نسبت به نظام دولتی فعلی در بر خواهند داشت؟ آیا تمرکز زدایی کنترل و نظارت بر مراکز سلامت و تفویض آن به سطح روستا، کیفیت خدمات را بهبود خواهد بخشید؟ به بیان دیگر، آیا این تغییرات، مدیرانی لایق</w:t>
      </w:r>
      <w:r>
        <w:rPr>
          <w:rFonts w:ascii="Arial" w:eastAsia="Times New Roman" w:hAnsi="Arial" w:cs="B Nazanin"/>
          <w:szCs w:val="28"/>
          <w:rtl/>
        </w:rPr>
        <w:t xml:space="preserve">‌تر </w:t>
      </w:r>
      <w:r w:rsidRPr="000B4115">
        <w:rPr>
          <w:rFonts w:ascii="Arial" w:eastAsia="Times New Roman" w:hAnsi="Arial" w:cs="B Nazanin"/>
          <w:szCs w:val="28"/>
          <w:rtl/>
        </w:rPr>
        <w:t>و مسؤول</w:t>
      </w:r>
      <w:r>
        <w:rPr>
          <w:rFonts w:ascii="Arial" w:eastAsia="Times New Roman" w:hAnsi="Arial" w:cs="B Nazanin"/>
          <w:szCs w:val="28"/>
          <w:rtl/>
        </w:rPr>
        <w:t xml:space="preserve">‌تر </w:t>
      </w:r>
      <w:r w:rsidRPr="000B4115">
        <w:rPr>
          <w:rFonts w:ascii="Arial" w:eastAsia="Times New Roman" w:hAnsi="Arial" w:cs="B Nazanin"/>
          <w:szCs w:val="28"/>
          <w:rtl/>
        </w:rPr>
        <w:t xml:space="preserve">خواهند ساخت؟ آیا این مدیران باعث کاهش عزل و نصب و فساد خواهند شد؟ پاسخ به این پرسش ها، به چگونگی انجام اصلاحات بستگی دارد. لذا در کل این فصل، بر این نکته تأکید </w:t>
      </w:r>
      <w:r>
        <w:rPr>
          <w:rFonts w:ascii="Arial" w:eastAsia="Times New Roman" w:hAnsi="Arial" w:cs="B Nazanin"/>
          <w:szCs w:val="28"/>
          <w:rtl/>
        </w:rPr>
        <w:t>می‌ک</w:t>
      </w:r>
      <w:r w:rsidRPr="000B4115">
        <w:rPr>
          <w:rFonts w:ascii="Arial" w:eastAsia="Times New Roman" w:hAnsi="Arial" w:cs="B Nazanin"/>
          <w:szCs w:val="28"/>
          <w:rtl/>
        </w:rPr>
        <w:t>نیم که در پیش بینی اثر تغییرات سازمانی بر عملکرد نظام سلامت، «شیطان در جزئیات است یعنی نباید وارد جزئیات شد»</w:t>
      </w:r>
      <w:r>
        <w:rPr>
          <w:rStyle w:val="FootnoteReference"/>
          <w:rFonts w:ascii="Arial" w:eastAsia="Times New Roman" w:hAnsi="Arial" w:cs="B Nazanin"/>
          <w:szCs w:val="28"/>
          <w:rtl/>
        </w:rPr>
        <w:footnoteReference w:id="396"/>
      </w:r>
      <w:r w:rsidRPr="000B4115">
        <w:rPr>
          <w:rFonts w:ascii="Arial" w:eastAsia="Times New Roman" w:hAnsi="Arial" w:cs="B Nazanin"/>
          <w:szCs w:val="28"/>
          <w:rtl/>
        </w:rPr>
        <w:t>.</w:t>
      </w:r>
    </w:p>
    <w:p w14:paraId="33D11BA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تغيير انگیزه</w:t>
      </w:r>
      <w:r>
        <w:rPr>
          <w:rFonts w:ascii="Arial" w:eastAsia="Times New Roman" w:hAnsi="Arial" w:cs="B Nazanin"/>
          <w:szCs w:val="28"/>
          <w:rtl/>
        </w:rPr>
        <w:t xml:space="preserve">‌های </w:t>
      </w:r>
      <w:r w:rsidRPr="000B4115">
        <w:rPr>
          <w:rFonts w:ascii="Arial" w:eastAsia="Times New Roman" w:hAnsi="Arial" w:cs="B Nazanin"/>
          <w:szCs w:val="28"/>
          <w:rtl/>
        </w:rPr>
        <w:t>بیرونی و مدیریت درونی، عمیقا مکمل یکدیگر هستند. دادن انگیزه به مدیران بدون اعطای مهارت ها، قدرت و منابع موردنیاز برای پاسخ به این انگیز</w:t>
      </w:r>
      <w:r>
        <w:rPr>
          <w:rFonts w:ascii="Arial" w:eastAsia="Times New Roman" w:hAnsi="Arial" w:cs="B Nazanin"/>
          <w:szCs w:val="28"/>
          <w:rtl/>
        </w:rPr>
        <w:t>ه‌ها</w:t>
      </w:r>
      <w:r w:rsidRPr="000B4115">
        <w:rPr>
          <w:rFonts w:ascii="Arial" w:eastAsia="Times New Roman" w:hAnsi="Arial" w:cs="B Nazanin"/>
          <w:szCs w:val="28"/>
          <w:rtl/>
        </w:rPr>
        <w:t>، به احتمال زیاد نتیجه بخش نخواهد بود. عکس این موضوع نیز صحیح است. اگر انگیز</w:t>
      </w:r>
      <w:r>
        <w:rPr>
          <w:rFonts w:ascii="Arial" w:eastAsia="Times New Roman" w:hAnsi="Arial" w:cs="B Nazanin"/>
          <w:szCs w:val="28"/>
          <w:rtl/>
        </w:rPr>
        <w:t xml:space="preserve">ه‌ای </w:t>
      </w:r>
      <w:r w:rsidRPr="000B4115">
        <w:rPr>
          <w:rFonts w:ascii="Arial" w:eastAsia="Times New Roman" w:hAnsi="Arial" w:cs="B Nazanin"/>
          <w:szCs w:val="28"/>
          <w:rtl/>
        </w:rPr>
        <w:t>برای ارتقای مراقبت وجود نداشته باشد، افزایش قدرت مدیریتی به درد ارتقای مراقبت ن</w:t>
      </w:r>
      <w:r>
        <w:rPr>
          <w:rFonts w:ascii="Arial" w:eastAsia="Times New Roman" w:hAnsi="Arial" w:cs="B Nazanin"/>
          <w:szCs w:val="28"/>
          <w:rtl/>
        </w:rPr>
        <w:t>می‌خ</w:t>
      </w:r>
      <w:r w:rsidRPr="000B4115">
        <w:rPr>
          <w:rFonts w:ascii="Arial" w:eastAsia="Times New Roman" w:hAnsi="Arial" w:cs="B Nazanin"/>
          <w:szCs w:val="28"/>
          <w:rtl/>
        </w:rPr>
        <w:t>ورد. به این دلیل است که صاحب نظران مختلف در باب اصلاحات سازمانی در مراقبت سلامت، نیاز به تغییر « پیوسته» را مطرح کرد</w:t>
      </w:r>
      <w:r>
        <w:rPr>
          <w:rFonts w:ascii="Arial" w:eastAsia="Times New Roman" w:hAnsi="Arial" w:cs="B Nazanin"/>
          <w:szCs w:val="28"/>
          <w:rtl/>
        </w:rPr>
        <w:t>ه‌اند</w:t>
      </w:r>
      <w:r w:rsidRPr="000B4115">
        <w:rPr>
          <w:rFonts w:ascii="Arial" w:eastAsia="Times New Roman" w:hAnsi="Arial" w:cs="B Nazanin"/>
          <w:szCs w:val="28"/>
          <w:rtl/>
        </w:rPr>
        <w:t>. چنین نیازی، مربوط به ظاهرسازی با زیبایی کار نیست بلکه نیاز به یکی کردن دلایل کارکرد بهتر با ظرفیت کارکرد بهتر است در همان بسته اصلاحات).</w:t>
      </w:r>
    </w:p>
    <w:p w14:paraId="781EB7F9"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برخی از اصلاحات، انگیزه</w:t>
      </w:r>
      <w:r>
        <w:rPr>
          <w:rFonts w:ascii="Arial" w:eastAsia="Times New Roman" w:hAnsi="Arial" w:cs="B Nazanin"/>
          <w:szCs w:val="28"/>
          <w:rtl/>
        </w:rPr>
        <w:t xml:space="preserve">‌های </w:t>
      </w:r>
      <w:r w:rsidRPr="000B4115">
        <w:rPr>
          <w:rFonts w:ascii="Arial" w:eastAsia="Times New Roman" w:hAnsi="Arial" w:cs="B Nazanin"/>
          <w:szCs w:val="28"/>
          <w:rtl/>
        </w:rPr>
        <w:t>بیرونی و تغییرات مدیریتی درونی را</w:t>
      </w:r>
      <w:r>
        <w:rPr>
          <w:rFonts w:ascii="Arial" w:eastAsia="Times New Roman" w:hAnsi="Arial" w:cs="B Nazanin" w:hint="cs"/>
          <w:szCs w:val="28"/>
          <w:rtl/>
        </w:rPr>
        <w:t xml:space="preserve"> </w:t>
      </w:r>
      <w:r w:rsidRPr="000B4115">
        <w:rPr>
          <w:rFonts w:ascii="Times New Roman" w:eastAsia="Times New Roman" w:hAnsi="Times New Roman" w:cs="B Nazanin"/>
          <w:szCs w:val="28"/>
          <w:rtl/>
        </w:rPr>
        <w:t xml:space="preserve">ترکیب </w:t>
      </w:r>
      <w:r>
        <w:rPr>
          <w:rFonts w:ascii="Times New Roman" w:eastAsia="Times New Roman" w:hAnsi="Times New Roman" w:cs="B Nazanin"/>
          <w:szCs w:val="28"/>
          <w:rtl/>
        </w:rPr>
        <w:t>می‌ک</w:t>
      </w:r>
      <w:r w:rsidRPr="000B4115">
        <w:rPr>
          <w:rFonts w:ascii="Times New Roman" w:eastAsia="Times New Roman" w:hAnsi="Times New Roman" w:cs="B Nazanin"/>
          <w:szCs w:val="28"/>
          <w:rtl/>
        </w:rPr>
        <w:t>نند (مثلا بسیاری از تلاش</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مربوط به تمرکز زدایی یا خصوصی سازی). اما برای شفافیت تحلیلی، جنبه</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گوناگون این تلاش</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ترکیبی در زمینه اصلاحات، به صورت جداگانه در نظر گرفته </w:t>
      </w:r>
      <w:r>
        <w:rPr>
          <w:rFonts w:ascii="Times New Roman" w:eastAsia="Times New Roman" w:hAnsi="Times New Roman" w:cs="B Nazanin"/>
          <w:szCs w:val="28"/>
          <w:rtl/>
        </w:rPr>
        <w:t>می‌ش</w:t>
      </w:r>
      <w:r w:rsidRPr="000B4115">
        <w:rPr>
          <w:rFonts w:ascii="Times New Roman" w:eastAsia="Times New Roman" w:hAnsi="Times New Roman" w:cs="B Nazanin"/>
          <w:szCs w:val="28"/>
          <w:rtl/>
        </w:rPr>
        <w:t>وند.</w:t>
      </w:r>
    </w:p>
    <w:p w14:paraId="4D84B149"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برای نشان دادن ارتباط تمام تلاش</w:t>
      </w:r>
      <w:r>
        <w:rPr>
          <w:rFonts w:ascii="Arial" w:eastAsia="Times New Roman" w:hAnsi="Arial" w:cs="B Nazanin"/>
          <w:szCs w:val="28"/>
          <w:rtl/>
        </w:rPr>
        <w:t xml:space="preserve">‌های </w:t>
      </w:r>
      <w:r w:rsidRPr="000B4115">
        <w:rPr>
          <w:rFonts w:ascii="Arial" w:eastAsia="Times New Roman" w:hAnsi="Arial" w:cs="B Nazanin"/>
          <w:szCs w:val="28"/>
          <w:rtl/>
        </w:rPr>
        <w:t xml:space="preserve">اصلاحات با سطح مدیریتی، مکررا این موضوع را تکرار خواهیم کرد که چگونه اصلاحات بر آنچه «شش کلید عملکرد سازمانی» خوانده </w:t>
      </w:r>
      <w:r>
        <w:rPr>
          <w:rFonts w:ascii="Arial" w:eastAsia="Times New Roman" w:hAnsi="Arial" w:cs="B Nazanin"/>
          <w:szCs w:val="28"/>
          <w:rtl/>
        </w:rPr>
        <w:t>می‌ش</w:t>
      </w:r>
      <w:r w:rsidRPr="000B4115">
        <w:rPr>
          <w:rFonts w:ascii="Arial" w:eastAsia="Times New Roman" w:hAnsi="Arial" w:cs="B Nazanin"/>
          <w:szCs w:val="28"/>
          <w:rtl/>
        </w:rPr>
        <w:t xml:space="preserve">ود، تأثیر </w:t>
      </w:r>
      <w:r>
        <w:rPr>
          <w:rFonts w:ascii="Arial" w:eastAsia="Times New Roman" w:hAnsi="Arial" w:cs="B Nazanin"/>
          <w:szCs w:val="28"/>
          <w:rtl/>
        </w:rPr>
        <w:t>می‌گ</w:t>
      </w:r>
      <w:r w:rsidRPr="000B4115">
        <w:rPr>
          <w:rFonts w:ascii="Arial" w:eastAsia="Times New Roman" w:hAnsi="Arial" w:cs="B Nazanin"/>
          <w:szCs w:val="28"/>
          <w:rtl/>
        </w:rPr>
        <w:t xml:space="preserve">ذارد (جدول ۱-۱۰ را ببینید). این شش عامل تعیین </w:t>
      </w:r>
      <w:r>
        <w:rPr>
          <w:rFonts w:ascii="Arial" w:eastAsia="Times New Roman" w:hAnsi="Arial" w:cs="B Nazanin"/>
          <w:szCs w:val="28"/>
          <w:rtl/>
        </w:rPr>
        <w:t>می‌ک</w:t>
      </w:r>
      <w:r w:rsidRPr="000B4115">
        <w:rPr>
          <w:rFonts w:ascii="Arial" w:eastAsia="Times New Roman" w:hAnsi="Arial" w:cs="B Nazanin"/>
          <w:szCs w:val="28"/>
          <w:rtl/>
        </w:rPr>
        <w:t>نند که چرا و چگونه انگیزه</w:t>
      </w:r>
      <w:r>
        <w:rPr>
          <w:rFonts w:ascii="Arial" w:eastAsia="Times New Roman" w:hAnsi="Arial" w:cs="B Nazanin"/>
          <w:szCs w:val="28"/>
          <w:rtl/>
        </w:rPr>
        <w:t xml:space="preserve">‌های </w:t>
      </w:r>
      <w:r w:rsidRPr="000B4115">
        <w:rPr>
          <w:rFonts w:ascii="Arial" w:eastAsia="Times New Roman" w:hAnsi="Arial" w:cs="B Nazanin"/>
          <w:szCs w:val="28"/>
          <w:rtl/>
        </w:rPr>
        <w:t xml:space="preserve">وارد شده بر سازمان، بر ذهن مدیران و </w:t>
      </w:r>
      <w:r w:rsidRPr="000B4115">
        <w:rPr>
          <w:rFonts w:ascii="Arial" w:eastAsia="Times New Roman" w:hAnsi="Arial" w:cs="B Nazanin"/>
          <w:szCs w:val="28"/>
          <w:rtl/>
        </w:rPr>
        <w:lastRenderedPageBreak/>
        <w:t xml:space="preserve">کارکنان نقش </w:t>
      </w:r>
      <w:r>
        <w:rPr>
          <w:rFonts w:ascii="Arial" w:eastAsia="Times New Roman" w:hAnsi="Arial" w:cs="B Nazanin"/>
          <w:szCs w:val="28"/>
          <w:rtl/>
        </w:rPr>
        <w:t>می‌ب</w:t>
      </w:r>
      <w:r w:rsidRPr="000B4115">
        <w:rPr>
          <w:rFonts w:ascii="Arial" w:eastAsia="Times New Roman" w:hAnsi="Arial" w:cs="B Nazanin"/>
          <w:szCs w:val="28"/>
          <w:rtl/>
        </w:rPr>
        <w:t xml:space="preserve">ندد. همچنین این عوامل به ما </w:t>
      </w:r>
      <w:r>
        <w:rPr>
          <w:rFonts w:ascii="Arial" w:eastAsia="Times New Roman" w:hAnsi="Arial" w:cs="B Nazanin"/>
          <w:szCs w:val="28"/>
          <w:rtl/>
        </w:rPr>
        <w:t>می‌گ</w:t>
      </w:r>
      <w:r w:rsidRPr="000B4115">
        <w:rPr>
          <w:rFonts w:ascii="Arial" w:eastAsia="Times New Roman" w:hAnsi="Arial" w:cs="B Nazanin"/>
          <w:szCs w:val="28"/>
          <w:rtl/>
        </w:rPr>
        <w:t>ویند که بر مهارت ها و نگرش</w:t>
      </w:r>
      <w:r>
        <w:rPr>
          <w:rFonts w:ascii="Arial" w:eastAsia="Times New Roman" w:hAnsi="Arial" w:cs="B Nazanin"/>
          <w:szCs w:val="28"/>
          <w:rtl/>
        </w:rPr>
        <w:t xml:space="preserve">‌هایی </w:t>
      </w:r>
      <w:r w:rsidRPr="000B4115">
        <w:rPr>
          <w:rFonts w:ascii="Arial" w:eastAsia="Times New Roman" w:hAnsi="Arial" w:cs="B Nazanin"/>
          <w:szCs w:val="28"/>
          <w:rtl/>
        </w:rPr>
        <w:t>تمرکز کنیم که کارکنان و مدیران، برای پاسخ به انگیز</w:t>
      </w:r>
      <w:r>
        <w:rPr>
          <w:rFonts w:ascii="Arial" w:eastAsia="Times New Roman" w:hAnsi="Arial" w:cs="B Nazanin"/>
          <w:szCs w:val="28"/>
          <w:rtl/>
        </w:rPr>
        <w:t>ه‌ها</w:t>
      </w:r>
      <w:r w:rsidRPr="000B4115">
        <w:rPr>
          <w:rFonts w:ascii="Arial" w:eastAsia="Times New Roman" w:hAnsi="Arial" w:cs="B Nazanin"/>
          <w:szCs w:val="28"/>
          <w:rtl/>
        </w:rPr>
        <w:t xml:space="preserve">، بر آنها تکیه </w:t>
      </w:r>
      <w:r>
        <w:rPr>
          <w:rFonts w:ascii="Arial" w:eastAsia="Times New Roman" w:hAnsi="Arial" w:cs="B Nazanin"/>
          <w:szCs w:val="28"/>
          <w:rtl/>
        </w:rPr>
        <w:t>می‌ک</w:t>
      </w:r>
      <w:r w:rsidRPr="000B4115">
        <w:rPr>
          <w:rFonts w:ascii="Arial" w:eastAsia="Times New Roman" w:hAnsi="Arial" w:cs="B Nazanin"/>
          <w:szCs w:val="28"/>
          <w:rtl/>
        </w:rPr>
        <w:t>نند.</w:t>
      </w:r>
    </w:p>
    <w:p w14:paraId="769211A9" w14:textId="77777777" w:rsidR="001919AD" w:rsidRPr="001E0D15" w:rsidRDefault="001919AD" w:rsidP="001919AD">
      <w:pPr>
        <w:spacing w:after="0"/>
        <w:ind w:firstLine="0"/>
        <w:jc w:val="both"/>
        <w:rPr>
          <w:rFonts w:ascii="Times New Roman" w:eastAsia="Times New Roman" w:hAnsi="Times New Roman" w:cs="B Nazanin"/>
          <w:b/>
          <w:bCs/>
          <w:sz w:val="32"/>
          <w:szCs w:val="32"/>
          <w:rtl/>
        </w:rPr>
      </w:pPr>
      <w:r w:rsidRPr="001E0D15">
        <w:rPr>
          <w:rFonts w:ascii="Arial" w:eastAsia="Times New Roman" w:hAnsi="Arial" w:cs="B Nazanin" w:hint="cs"/>
          <w:b/>
          <w:bCs/>
          <w:sz w:val="32"/>
          <w:szCs w:val="32"/>
          <w:rtl/>
        </w:rPr>
        <w:t>2-1</w:t>
      </w:r>
      <w:r w:rsidRPr="001E0D15">
        <w:rPr>
          <w:rFonts w:ascii="Arial" w:eastAsia="Times New Roman" w:hAnsi="Arial" w:cs="B Nazanin"/>
          <w:b/>
          <w:bCs/>
          <w:sz w:val="32"/>
          <w:szCs w:val="32"/>
          <w:rtl/>
        </w:rPr>
        <w:t>) اثرات راهبردهای جایگزین</w:t>
      </w:r>
    </w:p>
    <w:p w14:paraId="5CBC7FE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مجریان اصلاحات، با تغییر اهرم کنترل سازماندهی، به بروز چه تغییرات و دستاوردهایی </w:t>
      </w:r>
      <w:r>
        <w:rPr>
          <w:rFonts w:ascii="Arial" w:eastAsia="Times New Roman" w:hAnsi="Arial" w:cs="B Nazanin"/>
          <w:szCs w:val="28"/>
          <w:rtl/>
        </w:rPr>
        <w:t>می‌ت</w:t>
      </w:r>
      <w:r w:rsidRPr="000B4115">
        <w:rPr>
          <w:rFonts w:ascii="Arial" w:eastAsia="Times New Roman" w:hAnsi="Arial" w:cs="B Nazanin"/>
          <w:szCs w:val="28"/>
          <w:rtl/>
        </w:rPr>
        <w:t xml:space="preserve">وانند امید ببندند؟ این تغییرات، چگونه از لحاظ دستجاتی که در مقالات ۵ و ۶ مطرح کردیم، بر عملکرد نظام تأثیر </w:t>
      </w:r>
      <w:r>
        <w:rPr>
          <w:rFonts w:ascii="Arial" w:eastAsia="Times New Roman" w:hAnsi="Arial" w:cs="B Nazanin"/>
          <w:szCs w:val="28"/>
          <w:rtl/>
        </w:rPr>
        <w:t>می‌گ</w:t>
      </w:r>
      <w:r w:rsidRPr="000B4115">
        <w:rPr>
          <w:rFonts w:ascii="Arial" w:eastAsia="Times New Roman" w:hAnsi="Arial" w:cs="B Nazanin"/>
          <w:szCs w:val="28"/>
          <w:rtl/>
        </w:rPr>
        <w:t>ذارند؟</w:t>
      </w:r>
    </w:p>
    <w:p w14:paraId="4684606B"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 xml:space="preserve">مجریان اصلاحات برای ارتقای دسترسی و محافظت در برابر خطر مالی، </w:t>
      </w:r>
      <w:r>
        <w:rPr>
          <w:rFonts w:ascii="Arial" w:eastAsia="Times New Roman" w:hAnsi="Arial" w:cs="B Nazanin"/>
          <w:szCs w:val="28"/>
          <w:rtl/>
        </w:rPr>
        <w:t>می‌ت</w:t>
      </w:r>
      <w:r w:rsidRPr="000B4115">
        <w:rPr>
          <w:rFonts w:ascii="Arial" w:eastAsia="Times New Roman" w:hAnsi="Arial" w:cs="B Nazanin"/>
          <w:szCs w:val="28"/>
          <w:rtl/>
        </w:rPr>
        <w:t xml:space="preserve">واند از طريق تغيير «چه کسی چه کاری انجام </w:t>
      </w:r>
      <w:r>
        <w:rPr>
          <w:rFonts w:ascii="Arial" w:eastAsia="Times New Roman" w:hAnsi="Arial" w:cs="B Nazanin"/>
          <w:szCs w:val="28"/>
          <w:rtl/>
        </w:rPr>
        <w:t>می‌ده</w:t>
      </w:r>
      <w:r w:rsidRPr="000B4115">
        <w:rPr>
          <w:rFonts w:ascii="Arial" w:eastAsia="Times New Roman" w:hAnsi="Arial" w:cs="B Nazanin"/>
          <w:szCs w:val="28"/>
          <w:rtl/>
        </w:rPr>
        <w:t>د» عمل کنند. برای مثال، کشورهای مختلف برای ارتقای دسترسی و عدالت در نواحی روستایی، تربیت کارکنان سلامت مبتنی بر جامعه را مدنظر قرار داد</w:t>
      </w:r>
      <w:r>
        <w:rPr>
          <w:rFonts w:ascii="Arial" w:eastAsia="Times New Roman" w:hAnsi="Arial" w:cs="B Nazanin"/>
          <w:szCs w:val="28"/>
          <w:rtl/>
        </w:rPr>
        <w:t>ه‌اند</w:t>
      </w:r>
      <w:r w:rsidRPr="000B4115">
        <w:rPr>
          <w:rFonts w:ascii="Arial" w:eastAsia="Times New Roman" w:hAnsi="Arial" w:cs="B Nazanin"/>
          <w:szCs w:val="28"/>
          <w:rtl/>
        </w:rPr>
        <w:t>. برای مثال، در دهه ۱۹۸۰ در کشور اندونزی مشخص شد که مراکز ارایه خدمات سطح پایین</w:t>
      </w:r>
      <w:r>
        <w:rPr>
          <w:rFonts w:ascii="Arial" w:eastAsia="Times New Roman" w:hAnsi="Arial" w:cs="B Nazanin"/>
          <w:szCs w:val="28"/>
          <w:rtl/>
        </w:rPr>
        <w:t xml:space="preserve">‌تر </w:t>
      </w:r>
      <w:r w:rsidRPr="000B4115">
        <w:rPr>
          <w:rFonts w:ascii="Arial" w:eastAsia="Times New Roman" w:hAnsi="Arial" w:cs="B Nazanin"/>
          <w:szCs w:val="28"/>
          <w:rtl/>
        </w:rPr>
        <w:t>و پراکنده</w:t>
      </w:r>
      <w:r>
        <w:rPr>
          <w:rFonts w:ascii="Arial" w:eastAsia="Times New Roman" w:hAnsi="Arial" w:cs="B Nazanin"/>
          <w:szCs w:val="28"/>
          <w:rtl/>
        </w:rPr>
        <w:t xml:space="preserve">‌تر </w:t>
      </w:r>
      <w:r w:rsidRPr="000B4115">
        <w:rPr>
          <w:rFonts w:ascii="Arial" w:eastAsia="Times New Roman" w:hAnsi="Arial" w:cs="B Nazanin"/>
          <w:szCs w:val="28"/>
          <w:rtl/>
        </w:rPr>
        <w:t>(مراکز محیطی تر)، در پوشش دادن به مردم فقیر روستایی، مؤثرتر از مراکز سلامت بزرگتر و دارای کارکنان بیشتر هستند. راهبردهای انگیز</w:t>
      </w:r>
      <w:r>
        <w:rPr>
          <w:rFonts w:ascii="Arial" w:eastAsia="Times New Roman" w:hAnsi="Arial" w:cs="B Nazanin"/>
          <w:szCs w:val="28"/>
          <w:rtl/>
        </w:rPr>
        <w:t xml:space="preserve">ه‌ای </w:t>
      </w:r>
      <w:r w:rsidRPr="000B4115">
        <w:rPr>
          <w:rFonts w:ascii="Arial" w:eastAsia="Times New Roman" w:hAnsi="Arial" w:cs="B Nazanin"/>
          <w:szCs w:val="28"/>
          <w:rtl/>
        </w:rPr>
        <w:t xml:space="preserve">مثل رقابت، </w:t>
      </w:r>
      <w:r>
        <w:rPr>
          <w:rFonts w:ascii="Arial" w:eastAsia="Times New Roman" w:hAnsi="Arial" w:cs="B Nazanin"/>
          <w:szCs w:val="28"/>
          <w:rtl/>
        </w:rPr>
        <w:t>می‌ت</w:t>
      </w:r>
      <w:r w:rsidRPr="000B4115">
        <w:rPr>
          <w:rFonts w:ascii="Arial" w:eastAsia="Times New Roman" w:hAnsi="Arial" w:cs="B Nazanin"/>
          <w:szCs w:val="28"/>
          <w:rtl/>
        </w:rPr>
        <w:t>واند هزین</w:t>
      </w:r>
      <w:r>
        <w:rPr>
          <w:rFonts w:ascii="Arial" w:eastAsia="Times New Roman" w:hAnsi="Arial" w:cs="B Nazanin"/>
          <w:szCs w:val="28"/>
          <w:rtl/>
        </w:rPr>
        <w:t>ه‌ها</w:t>
      </w:r>
      <w:r w:rsidRPr="000B4115">
        <w:rPr>
          <w:rFonts w:ascii="Arial" w:eastAsia="Times New Roman" w:hAnsi="Arial" w:cs="B Nazanin"/>
          <w:szCs w:val="28"/>
          <w:rtl/>
        </w:rPr>
        <w:t xml:space="preserve"> را کاهش دهد (کارایی فنی را ارتقا دهد) و کیفیت خدمات و رضایت مشتری را بهبود بخشد. از قرار دادبندی نیز </w:t>
      </w:r>
      <w:r>
        <w:rPr>
          <w:rFonts w:ascii="Arial" w:eastAsia="Times New Roman" w:hAnsi="Arial" w:cs="B Nazanin"/>
          <w:szCs w:val="28"/>
          <w:rtl/>
        </w:rPr>
        <w:t>می‌ت</w:t>
      </w:r>
      <w:r w:rsidRPr="000B4115">
        <w:rPr>
          <w:rFonts w:ascii="Arial" w:eastAsia="Times New Roman" w:hAnsi="Arial" w:cs="B Nazanin"/>
          <w:szCs w:val="28"/>
          <w:rtl/>
        </w:rPr>
        <w:t>وان برای افزایش کارایی و ارتقای کیفیت استفاده کرد. مدافعان تمرکززدایی نیز امیدوارند که این کار، اثرات مشابهی داشته باشد. برنام</w:t>
      </w:r>
      <w:r>
        <w:rPr>
          <w:rFonts w:ascii="Arial" w:eastAsia="Times New Roman" w:hAnsi="Arial" w:cs="B Nazanin"/>
          <w:szCs w:val="28"/>
          <w:rtl/>
        </w:rPr>
        <w:t>ه‌ها</w:t>
      </w:r>
      <w:r w:rsidRPr="000B4115">
        <w:rPr>
          <w:rFonts w:ascii="Arial" w:eastAsia="Times New Roman" w:hAnsi="Arial" w:cs="B Nazanin"/>
          <w:szCs w:val="28"/>
          <w:rtl/>
        </w:rPr>
        <w:t xml:space="preserve"> و ابتکارات مدیریتی نیز بر کاهش هزین</w:t>
      </w:r>
      <w:r>
        <w:rPr>
          <w:rFonts w:ascii="Arial" w:eastAsia="Times New Roman" w:hAnsi="Arial" w:cs="B Nazanin"/>
          <w:szCs w:val="28"/>
          <w:rtl/>
        </w:rPr>
        <w:t>ه‌ها</w:t>
      </w:r>
      <w:r w:rsidRPr="000B4115">
        <w:rPr>
          <w:rFonts w:ascii="Arial" w:eastAsia="Times New Roman" w:hAnsi="Arial" w:cs="B Nazanin"/>
          <w:szCs w:val="28"/>
          <w:rtl/>
        </w:rPr>
        <w:t xml:space="preserve"> و بهبود کیفیت تمرکز</w:t>
      </w:r>
      <w:r>
        <w:rPr>
          <w:rFonts w:ascii="Times New Roman" w:eastAsia="Times New Roman" w:hAnsi="Times New Roman" w:cs="B Nazanin" w:hint="cs"/>
          <w:szCs w:val="28"/>
          <w:rtl/>
        </w:rPr>
        <w:t xml:space="preserve"> </w:t>
      </w:r>
      <w:r>
        <w:rPr>
          <w:rFonts w:ascii="Times New Roman" w:eastAsia="Times New Roman" w:hAnsi="Times New Roman" w:cs="B Nazanin"/>
          <w:szCs w:val="28"/>
          <w:rtl/>
        </w:rPr>
        <w:t>می‌ک</w:t>
      </w:r>
      <w:r w:rsidRPr="000B4115">
        <w:rPr>
          <w:rFonts w:ascii="Times New Roman" w:eastAsia="Times New Roman" w:hAnsi="Times New Roman" w:cs="B Nazanin"/>
          <w:szCs w:val="28"/>
          <w:rtl/>
        </w:rPr>
        <w:t xml:space="preserve">نند. اگر هر یک از این مداخلات، مفید واقع شوند، هم وضعیت سلامت و هم رضایتمندی را </w:t>
      </w:r>
      <w:r>
        <w:rPr>
          <w:rFonts w:ascii="Times New Roman" w:eastAsia="Times New Roman" w:hAnsi="Times New Roman" w:cs="B Nazanin"/>
          <w:szCs w:val="28"/>
          <w:rtl/>
        </w:rPr>
        <w:t>می‌ت</w:t>
      </w:r>
      <w:r w:rsidRPr="000B4115">
        <w:rPr>
          <w:rFonts w:ascii="Times New Roman" w:eastAsia="Times New Roman" w:hAnsi="Times New Roman" w:cs="B Nazanin"/>
          <w:szCs w:val="28"/>
          <w:rtl/>
        </w:rPr>
        <w:t>وان ارتقا داد (اینکه آیا صرفه جویی</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صورت گرفته در هزینه، منجر به ارایه خدمات بیشتر و بنابراین وضعیت سلامت بهتر </w:t>
      </w:r>
      <w:r>
        <w:rPr>
          <w:rFonts w:ascii="Times New Roman" w:eastAsia="Times New Roman" w:hAnsi="Times New Roman" w:cs="B Nazanin"/>
          <w:szCs w:val="28"/>
          <w:rtl/>
        </w:rPr>
        <w:t>می‌ش</w:t>
      </w:r>
      <w:r w:rsidRPr="000B4115">
        <w:rPr>
          <w:rFonts w:ascii="Times New Roman" w:eastAsia="Times New Roman" w:hAnsi="Times New Roman" w:cs="B Nazanin"/>
          <w:szCs w:val="28"/>
          <w:rtl/>
        </w:rPr>
        <w:t xml:space="preserve">ود آیا برای بهبود منافع غیر سلامتی استفاده </w:t>
      </w:r>
      <w:r>
        <w:rPr>
          <w:rFonts w:ascii="Times New Roman" w:eastAsia="Times New Roman" w:hAnsi="Times New Roman" w:cs="B Nazanin"/>
          <w:szCs w:val="28"/>
          <w:rtl/>
        </w:rPr>
        <w:t>می‌ش</w:t>
      </w:r>
      <w:r w:rsidRPr="000B4115">
        <w:rPr>
          <w:rFonts w:ascii="Times New Roman" w:eastAsia="Times New Roman" w:hAnsi="Times New Roman" w:cs="B Nazanin"/>
          <w:szCs w:val="28"/>
          <w:rtl/>
        </w:rPr>
        <w:t>ود، به نظام سیاسی بستگی دارد.</w:t>
      </w:r>
    </w:p>
    <w:p w14:paraId="5F73C0F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البته خواهیم دید که چگونه این تغییرات، خطرات و تاخت زدن های</w:t>
      </w:r>
      <w:r>
        <w:rPr>
          <w:rStyle w:val="FootnoteReference"/>
          <w:rFonts w:ascii="Arial" w:eastAsia="Times New Roman" w:hAnsi="Arial" w:cs="B Nazanin"/>
          <w:szCs w:val="28"/>
          <w:rtl/>
        </w:rPr>
        <w:footnoteReference w:id="397"/>
      </w:r>
      <w:r w:rsidRPr="000B4115">
        <w:rPr>
          <w:rFonts w:ascii="Arial" w:eastAsia="Times New Roman" w:hAnsi="Arial" w:cs="B Nazanin"/>
          <w:szCs w:val="28"/>
          <w:rtl/>
        </w:rPr>
        <w:t xml:space="preserve"> خاص خود را به همراه دارند. رقابت بیش از حد </w:t>
      </w:r>
      <w:r>
        <w:rPr>
          <w:rFonts w:ascii="Arial" w:eastAsia="Times New Roman" w:hAnsi="Arial" w:cs="B Nazanin"/>
          <w:szCs w:val="28"/>
          <w:rtl/>
        </w:rPr>
        <w:t>می‌ت</w:t>
      </w:r>
      <w:r w:rsidRPr="000B4115">
        <w:rPr>
          <w:rFonts w:ascii="Arial" w:eastAsia="Times New Roman" w:hAnsi="Arial" w:cs="B Nazanin"/>
          <w:szCs w:val="28"/>
          <w:rtl/>
        </w:rPr>
        <w:t>واند منجر به تقاضای القا شده از سوی عرضه</w:t>
      </w:r>
      <w:r>
        <w:rPr>
          <w:rFonts w:ascii="Arial" w:eastAsia="Times New Roman" w:hAnsi="Arial" w:cs="B Nazanin"/>
          <w:szCs w:val="28"/>
          <w:rtl/>
        </w:rPr>
        <w:t>‌کننده</w:t>
      </w:r>
      <w:r>
        <w:rPr>
          <w:rStyle w:val="FootnoteReference"/>
          <w:rFonts w:ascii="Arial" w:eastAsia="Times New Roman" w:hAnsi="Arial" w:cs="B Nazanin"/>
          <w:szCs w:val="28"/>
          <w:rtl/>
        </w:rPr>
        <w:footnoteReference w:id="398"/>
      </w:r>
      <w:r w:rsidRPr="000B4115">
        <w:rPr>
          <w:rFonts w:ascii="Arial" w:eastAsia="Times New Roman" w:hAnsi="Arial" w:cs="B Nazanin"/>
          <w:szCs w:val="28"/>
          <w:rtl/>
        </w:rPr>
        <w:t>، ناکارایی تخصیصی و کاهش وضعیت سلامت شود. همچنین ممکن است باعث شود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تمایلی به یارانه دادن به فقرا نداشته باشند و لذا دسترسی و </w:t>
      </w:r>
      <w:r w:rsidRPr="000B4115">
        <w:rPr>
          <w:rFonts w:ascii="Arial" w:eastAsia="Times New Roman" w:hAnsi="Arial" w:cs="B Nazanin"/>
          <w:szCs w:val="28"/>
          <w:rtl/>
        </w:rPr>
        <w:lastRenderedPageBreak/>
        <w:t xml:space="preserve">وضعیت سلامت آنها کاهش یابد. به همین ترتیب، راهبرد «چه کسی چه کاری انجام </w:t>
      </w:r>
      <w:r>
        <w:rPr>
          <w:rFonts w:ascii="Arial" w:eastAsia="Times New Roman" w:hAnsi="Arial" w:cs="B Nazanin"/>
          <w:szCs w:val="28"/>
          <w:rtl/>
        </w:rPr>
        <w:t>می‌ده</w:t>
      </w:r>
      <w:r w:rsidRPr="000B4115">
        <w:rPr>
          <w:rFonts w:ascii="Arial" w:eastAsia="Times New Roman" w:hAnsi="Arial" w:cs="B Nazanin"/>
          <w:szCs w:val="28"/>
          <w:rtl/>
        </w:rPr>
        <w:t>د» برای به وجود آوردن شبک</w:t>
      </w:r>
      <w:r>
        <w:rPr>
          <w:rFonts w:ascii="Arial" w:eastAsia="Times New Roman" w:hAnsi="Arial" w:cs="B Nazanin"/>
          <w:szCs w:val="28"/>
          <w:rtl/>
        </w:rPr>
        <w:t xml:space="preserve">ه‌ای </w:t>
      </w:r>
      <w:r w:rsidRPr="000B4115">
        <w:rPr>
          <w:rFonts w:ascii="Arial" w:eastAsia="Times New Roman" w:hAnsi="Arial" w:cs="B Nazanin"/>
          <w:szCs w:val="28"/>
          <w:rtl/>
        </w:rPr>
        <w:t>متراکم از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بدون تخصص به اسم ارتقای دسترسی، </w:t>
      </w:r>
      <w:r>
        <w:rPr>
          <w:rFonts w:ascii="Arial" w:eastAsia="Times New Roman" w:hAnsi="Arial" w:cs="B Nazanin"/>
          <w:szCs w:val="28"/>
          <w:rtl/>
        </w:rPr>
        <w:t>می‌ت</w:t>
      </w:r>
      <w:r w:rsidRPr="000B4115">
        <w:rPr>
          <w:rFonts w:ascii="Arial" w:eastAsia="Times New Roman" w:hAnsi="Arial" w:cs="B Nazanin"/>
          <w:szCs w:val="28"/>
          <w:rtl/>
        </w:rPr>
        <w:t>واند کاهش کیفیت فنی را به همراه داشته باشد.</w:t>
      </w:r>
    </w:p>
    <w:p w14:paraId="76BF74C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همچنین مشاهده خواهیم کرد که این راهبردها، خودبه خود اجرا ن</w:t>
      </w:r>
      <w:r>
        <w:rPr>
          <w:rFonts w:ascii="Arial" w:eastAsia="Times New Roman" w:hAnsi="Arial" w:cs="B Nazanin"/>
          <w:szCs w:val="28"/>
          <w:rtl/>
        </w:rPr>
        <w:t>می‌ش</w:t>
      </w:r>
      <w:r w:rsidRPr="000B4115">
        <w:rPr>
          <w:rFonts w:ascii="Arial" w:eastAsia="Times New Roman" w:hAnsi="Arial" w:cs="B Nazanin"/>
          <w:szCs w:val="28"/>
          <w:rtl/>
        </w:rPr>
        <w:t xml:space="preserve">وند. نتایج تمرکززدایی کنترل و نظارت به سطوح محلی، به ظرفیت اجرایی و سیاسی محلی بستگی خواهد داشت. از قراردادبندی نه تنها برای ارتقای کارایی بلکه برای پیشگیری از عزل و نصب سیاسی </w:t>
      </w:r>
      <w:r>
        <w:rPr>
          <w:rFonts w:ascii="Arial" w:eastAsia="Times New Roman" w:hAnsi="Arial" w:cs="B Nazanin"/>
          <w:szCs w:val="28"/>
          <w:rtl/>
        </w:rPr>
        <w:t>می‌ت</w:t>
      </w:r>
      <w:r w:rsidRPr="000B4115">
        <w:rPr>
          <w:rFonts w:ascii="Arial" w:eastAsia="Times New Roman" w:hAnsi="Arial" w:cs="B Nazanin"/>
          <w:szCs w:val="28"/>
          <w:rtl/>
        </w:rPr>
        <w:t>وان استفاده کرد. شاید تنوع پیامدها در هریک از راهبردهای این اهرم کنترل (که به جزئیات طراحی و اجرا بستگی دارد)، بیشتر از سایر اهرم</w:t>
      </w:r>
      <w:r>
        <w:rPr>
          <w:rFonts w:ascii="Arial" w:eastAsia="Times New Roman" w:hAnsi="Arial" w:cs="B Nazanin"/>
          <w:szCs w:val="28"/>
          <w:rtl/>
        </w:rPr>
        <w:t xml:space="preserve">‌های </w:t>
      </w:r>
      <w:r w:rsidRPr="000B4115">
        <w:rPr>
          <w:rFonts w:ascii="Arial" w:eastAsia="Times New Roman" w:hAnsi="Arial" w:cs="B Nazanin"/>
          <w:szCs w:val="28"/>
          <w:rtl/>
        </w:rPr>
        <w:t>کنترل دیگر باشد. لذا از این منظر، چه راهبردهایی در دسترس مجریان اصلاحاتی است که قصد دارند اهرم کنترل سازماندهی را تغییر دهند؟</w:t>
      </w:r>
    </w:p>
    <w:p w14:paraId="29EF484A" w14:textId="77777777" w:rsidR="001919AD" w:rsidRPr="00F00449" w:rsidRDefault="001919AD" w:rsidP="001919AD">
      <w:pPr>
        <w:spacing w:after="0"/>
        <w:ind w:firstLine="0"/>
        <w:jc w:val="both"/>
        <w:rPr>
          <w:rFonts w:ascii="Times New Roman" w:eastAsia="Times New Roman" w:hAnsi="Times New Roman" w:cs="B Nazanin"/>
          <w:b/>
          <w:bCs/>
          <w:sz w:val="32"/>
          <w:szCs w:val="32"/>
          <w:rtl/>
        </w:rPr>
      </w:pPr>
      <w:r w:rsidRPr="00F00449">
        <w:rPr>
          <w:rFonts w:ascii="Arial" w:eastAsia="Times New Roman" w:hAnsi="Arial" w:cs="B Nazanin"/>
          <w:b/>
          <w:bCs/>
          <w:sz w:val="32"/>
          <w:szCs w:val="32"/>
          <w:rtl/>
        </w:rPr>
        <w:t>۲) راهبردهای تغییر «چه کسی چه کاری انجام می‌دهد»</w:t>
      </w:r>
      <w:r w:rsidRPr="00F00449">
        <w:rPr>
          <w:rStyle w:val="FootnoteReference"/>
          <w:rFonts w:ascii="Arial" w:eastAsia="Times New Roman" w:hAnsi="Arial" w:cs="B Nazanin"/>
          <w:b/>
          <w:bCs/>
          <w:sz w:val="32"/>
          <w:szCs w:val="32"/>
          <w:rtl/>
        </w:rPr>
        <w:footnoteReference w:id="399"/>
      </w:r>
    </w:p>
    <w:p w14:paraId="5BB5047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اولین راهبرد عبارت است از تغییر ترکیب </w:t>
      </w:r>
      <w:r>
        <w:rPr>
          <w:rFonts w:ascii="Arial" w:eastAsia="Times New Roman" w:hAnsi="Arial" w:cs="B Nazanin"/>
          <w:szCs w:val="28"/>
          <w:rtl/>
        </w:rPr>
        <w:t>سازمان‌ها</w:t>
      </w:r>
      <w:r w:rsidRPr="000B4115">
        <w:rPr>
          <w:rFonts w:ascii="Arial" w:eastAsia="Times New Roman" w:hAnsi="Arial" w:cs="B Nazanin"/>
          <w:szCs w:val="28"/>
          <w:rtl/>
        </w:rPr>
        <w:t xml:space="preserve"> و چگونگی تقسیم وظایف میان آنها. چنین تغییراتی، غالبا جزو اولین مواردی هستند که افراد برای اصلاحات سازمانی، در نظر میگیرند. آنچه مجریان اصلاحات، در همه موارد به دقت در نظر ن</w:t>
      </w:r>
      <w:r>
        <w:rPr>
          <w:rFonts w:ascii="Arial" w:eastAsia="Times New Roman" w:hAnsi="Arial" w:cs="B Nazanin"/>
          <w:szCs w:val="28"/>
          <w:rtl/>
        </w:rPr>
        <w:t>می‌گ</w:t>
      </w:r>
      <w:r w:rsidRPr="000B4115">
        <w:rPr>
          <w:rFonts w:ascii="Arial" w:eastAsia="Times New Roman" w:hAnsi="Arial" w:cs="B Nazanin"/>
          <w:szCs w:val="28"/>
          <w:rtl/>
        </w:rPr>
        <w:t>یرند این است که چگونه تغییر نقش ارایه کنندگان،</w:t>
      </w:r>
      <w:r>
        <w:rPr>
          <w:rFonts w:ascii="Arial" w:eastAsia="Times New Roman" w:hAnsi="Arial" w:cs="B Nazanin" w:hint="cs"/>
          <w:szCs w:val="28"/>
          <w:rtl/>
        </w:rPr>
        <w:t xml:space="preserve"> </w:t>
      </w:r>
      <w:r w:rsidRPr="000B4115">
        <w:rPr>
          <w:rFonts w:ascii="Arial" w:eastAsia="Times New Roman" w:hAnsi="Arial" w:cs="B Nazanin"/>
          <w:szCs w:val="28"/>
          <w:rtl/>
        </w:rPr>
        <w:t xml:space="preserve">بر عملکرد بخش سلامت تأثیر </w:t>
      </w:r>
      <w:r>
        <w:rPr>
          <w:rFonts w:ascii="Arial" w:eastAsia="Times New Roman" w:hAnsi="Arial" w:cs="B Nazanin"/>
          <w:szCs w:val="28"/>
          <w:rtl/>
        </w:rPr>
        <w:t>می‌گ</w:t>
      </w:r>
      <w:r w:rsidRPr="000B4115">
        <w:rPr>
          <w:rFonts w:ascii="Arial" w:eastAsia="Times New Roman" w:hAnsi="Arial" w:cs="B Nazanin"/>
          <w:szCs w:val="28"/>
          <w:rtl/>
        </w:rPr>
        <w:t xml:space="preserve">ذارد. برای مثال، آیا فرقی </w:t>
      </w:r>
      <w:r>
        <w:rPr>
          <w:rFonts w:ascii="Arial" w:eastAsia="Times New Roman" w:hAnsi="Arial" w:cs="B Nazanin"/>
          <w:szCs w:val="28"/>
          <w:rtl/>
        </w:rPr>
        <w:t>می‌ک</w:t>
      </w:r>
      <w:r w:rsidRPr="000B4115">
        <w:rPr>
          <w:rFonts w:ascii="Arial" w:eastAsia="Times New Roman" w:hAnsi="Arial" w:cs="B Nazanin"/>
          <w:szCs w:val="28"/>
          <w:rtl/>
        </w:rPr>
        <w:t xml:space="preserve">ند که خدمات جدید با فناوری بالا، توسط </w:t>
      </w:r>
      <w:r>
        <w:rPr>
          <w:rFonts w:ascii="Arial" w:eastAsia="Times New Roman" w:hAnsi="Arial" w:cs="B Nazanin"/>
          <w:szCs w:val="28"/>
          <w:rtl/>
        </w:rPr>
        <w:t>بیمارستان‌ها</w:t>
      </w:r>
      <w:r w:rsidRPr="000B4115">
        <w:rPr>
          <w:rFonts w:ascii="Arial" w:eastAsia="Times New Roman" w:hAnsi="Arial" w:cs="B Nazanin"/>
          <w:szCs w:val="28"/>
          <w:rtl/>
        </w:rPr>
        <w:t>ی دولتی ارایه شود یا کارآفرینان خصوصی؟ آیا بهتر است مراقبت</w:t>
      </w:r>
      <w:r>
        <w:rPr>
          <w:rFonts w:ascii="Arial" w:eastAsia="Times New Roman" w:hAnsi="Arial" w:cs="B Nazanin"/>
          <w:szCs w:val="28"/>
          <w:rtl/>
        </w:rPr>
        <w:t xml:space="preserve">‌های </w:t>
      </w:r>
      <w:r w:rsidRPr="000B4115">
        <w:rPr>
          <w:rFonts w:ascii="Arial" w:eastAsia="Times New Roman" w:hAnsi="Arial" w:cs="B Nazanin"/>
          <w:szCs w:val="28"/>
          <w:rtl/>
        </w:rPr>
        <w:t>اولیه، توسط پزشکان عمو</w:t>
      </w:r>
      <w:r>
        <w:rPr>
          <w:rFonts w:ascii="Arial" w:eastAsia="Times New Roman" w:hAnsi="Arial" w:cs="B Nazanin"/>
          <w:szCs w:val="28"/>
          <w:rtl/>
        </w:rPr>
        <w:t>می‌م</w:t>
      </w:r>
      <w:r w:rsidRPr="000B4115">
        <w:rPr>
          <w:rFonts w:ascii="Arial" w:eastAsia="Times New Roman" w:hAnsi="Arial" w:cs="B Nazanin"/>
          <w:szCs w:val="28"/>
          <w:rtl/>
        </w:rPr>
        <w:t>ستقل (همانند انگلیس) ارایه شود یا توسط درمانگاه</w:t>
      </w:r>
      <w:r>
        <w:rPr>
          <w:rFonts w:ascii="Arial" w:eastAsia="Times New Roman" w:hAnsi="Arial" w:cs="B Nazanin"/>
          <w:szCs w:val="28"/>
          <w:rtl/>
        </w:rPr>
        <w:t xml:space="preserve">‌های </w:t>
      </w:r>
      <w:r w:rsidRPr="000B4115">
        <w:rPr>
          <w:rFonts w:ascii="Arial" w:eastAsia="Times New Roman" w:hAnsi="Arial" w:cs="B Nazanin"/>
          <w:szCs w:val="28"/>
          <w:rtl/>
        </w:rPr>
        <w:t>دارای چندین متخصص ( آنطور که تا چندی پیش، در بسیاری از کشورهای اروپای شرقی بود)؟ آیا بهتر است برنامه</w:t>
      </w:r>
      <w:r>
        <w:rPr>
          <w:rFonts w:ascii="Arial" w:eastAsia="Times New Roman" w:hAnsi="Arial" w:cs="B Nazanin"/>
          <w:szCs w:val="28"/>
          <w:rtl/>
        </w:rPr>
        <w:t xml:space="preserve">‌های </w:t>
      </w:r>
      <w:r w:rsidRPr="000B4115">
        <w:rPr>
          <w:rFonts w:ascii="Arial" w:eastAsia="Times New Roman" w:hAnsi="Arial" w:cs="B Nazanin"/>
          <w:szCs w:val="28"/>
          <w:rtl/>
        </w:rPr>
        <w:t>ایمن سازی، جداگانه سازماندهی شوند یا به عنوان بخشی از کل نظام مراقبت اولیه؟ در طراحی سازمانی، سه خصوصیت کلی باید مورد توجه قرار گیرند: مالكيت</w:t>
      </w:r>
      <w:r>
        <w:rPr>
          <w:rStyle w:val="FootnoteReference"/>
          <w:rFonts w:ascii="Arial" w:eastAsia="Times New Roman" w:hAnsi="Arial" w:cs="B Nazanin"/>
          <w:szCs w:val="28"/>
          <w:rtl/>
        </w:rPr>
        <w:footnoteReference w:id="400"/>
      </w:r>
      <w:r w:rsidRPr="000B4115">
        <w:rPr>
          <w:rFonts w:ascii="Arial" w:eastAsia="Times New Roman" w:hAnsi="Arial" w:cs="B Nazanin"/>
          <w:szCs w:val="28"/>
          <w:rtl/>
        </w:rPr>
        <w:t>، مقیاس</w:t>
      </w:r>
      <w:r>
        <w:rPr>
          <w:rStyle w:val="FootnoteReference"/>
          <w:rFonts w:ascii="Arial" w:eastAsia="Times New Roman" w:hAnsi="Arial" w:cs="B Nazanin"/>
          <w:szCs w:val="28"/>
          <w:rtl/>
        </w:rPr>
        <w:footnoteReference w:id="401"/>
      </w:r>
      <w:r w:rsidRPr="000B4115">
        <w:rPr>
          <w:rFonts w:ascii="Arial" w:eastAsia="Times New Roman" w:hAnsi="Arial" w:cs="B Nazanin"/>
          <w:szCs w:val="28"/>
          <w:rtl/>
        </w:rPr>
        <w:t xml:space="preserve"> و حیطه</w:t>
      </w:r>
      <w:r>
        <w:rPr>
          <w:rStyle w:val="FootnoteReference"/>
          <w:rFonts w:ascii="Arial" w:eastAsia="Times New Roman" w:hAnsi="Arial" w:cs="B Nazanin"/>
          <w:szCs w:val="28"/>
          <w:rtl/>
        </w:rPr>
        <w:footnoteReference w:id="402"/>
      </w:r>
      <w:r w:rsidRPr="000B4115">
        <w:rPr>
          <w:rFonts w:ascii="Arial" w:eastAsia="Times New Roman" w:hAnsi="Arial" w:cs="B Nazanin"/>
          <w:szCs w:val="28"/>
          <w:rtl/>
        </w:rPr>
        <w:t xml:space="preserve">. </w:t>
      </w:r>
      <w:r w:rsidRPr="000B4115">
        <w:rPr>
          <w:rFonts w:ascii="Arial" w:eastAsia="Times New Roman" w:hAnsi="Arial" w:cs="B Nazanin"/>
          <w:szCs w:val="28"/>
          <w:rtl/>
        </w:rPr>
        <w:lastRenderedPageBreak/>
        <w:t>ما همچنین درباره مشکلات سازمانی خاص</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ارایه خدمات در نواحی روستایی بحث خواهیم کرد. همواره توجه داشته باشید که تغییر چه کسی چه کاری انجام </w:t>
      </w:r>
      <w:r>
        <w:rPr>
          <w:rFonts w:ascii="Arial" w:eastAsia="Times New Roman" w:hAnsi="Arial" w:cs="B Nazanin"/>
          <w:szCs w:val="28"/>
          <w:rtl/>
        </w:rPr>
        <w:t>می‌ده</w:t>
      </w:r>
      <w:r w:rsidRPr="000B4115">
        <w:rPr>
          <w:rFonts w:ascii="Arial" w:eastAsia="Times New Roman" w:hAnsi="Arial" w:cs="B Nazanin"/>
          <w:szCs w:val="28"/>
          <w:rtl/>
        </w:rPr>
        <w:t xml:space="preserve">د» </w:t>
      </w:r>
      <w:r>
        <w:rPr>
          <w:rFonts w:ascii="Arial" w:eastAsia="Times New Roman" w:hAnsi="Arial" w:cs="B Nazanin"/>
          <w:szCs w:val="28"/>
          <w:rtl/>
        </w:rPr>
        <w:t>می‌ت</w:t>
      </w:r>
      <w:r w:rsidRPr="000B4115">
        <w:rPr>
          <w:rFonts w:ascii="Arial" w:eastAsia="Times New Roman" w:hAnsi="Arial" w:cs="B Nazanin"/>
          <w:szCs w:val="28"/>
          <w:rtl/>
        </w:rPr>
        <w:t>واند از طریق اثرات جانبی بر عرضه و تقاضا، (برای مثال از طریق هزینه</w:t>
      </w:r>
      <w:r>
        <w:rPr>
          <w:rFonts w:ascii="Arial" w:eastAsia="Times New Roman" w:hAnsi="Arial" w:cs="B Nazanin"/>
          <w:szCs w:val="28"/>
          <w:rtl/>
        </w:rPr>
        <w:t xml:space="preserve">‌های </w:t>
      </w:r>
      <w:r w:rsidRPr="000B4115">
        <w:rPr>
          <w:rFonts w:ascii="Arial" w:eastAsia="Times New Roman" w:hAnsi="Arial" w:cs="B Nazanin"/>
          <w:szCs w:val="28"/>
          <w:rtl/>
        </w:rPr>
        <w:t>خدمات و یا جذابیت مراقبت برای بیماران مختلف) عملکرد را دستخوش تغییر کند.</w:t>
      </w:r>
    </w:p>
    <w:p w14:paraId="4A7A25CC"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طی سال ها، سبک ها و شیوه</w:t>
      </w:r>
      <w:r>
        <w:rPr>
          <w:rFonts w:ascii="Arial" w:eastAsia="Times New Roman" w:hAnsi="Arial" w:cs="B Nazanin"/>
          <w:szCs w:val="28"/>
          <w:rtl/>
        </w:rPr>
        <w:t xml:space="preserve">‌های </w:t>
      </w:r>
      <w:r w:rsidRPr="000B4115">
        <w:rPr>
          <w:rFonts w:ascii="Arial" w:eastAsia="Times New Roman" w:hAnsi="Arial" w:cs="B Nazanin"/>
          <w:szCs w:val="28"/>
          <w:rtl/>
        </w:rPr>
        <w:t>سازمانی مختلفی در مباحثات بین المللی مربوط به اصلاحات سلامت شکل گرفت</w:t>
      </w:r>
      <w:r>
        <w:rPr>
          <w:rFonts w:ascii="Arial" w:eastAsia="Times New Roman" w:hAnsi="Arial" w:cs="B Nazanin"/>
          <w:szCs w:val="28"/>
          <w:rtl/>
        </w:rPr>
        <w:t>ه‌اند</w:t>
      </w:r>
      <w:r w:rsidRPr="000B4115">
        <w:rPr>
          <w:rFonts w:ascii="Arial" w:eastAsia="Times New Roman" w:hAnsi="Arial" w:cs="B Nazanin"/>
          <w:szCs w:val="28"/>
          <w:rtl/>
        </w:rPr>
        <w:t>: مانند مراقبت</w:t>
      </w:r>
      <w:r>
        <w:rPr>
          <w:rFonts w:ascii="Arial" w:eastAsia="Times New Roman" w:hAnsi="Arial" w:cs="B Nazanin"/>
          <w:szCs w:val="28"/>
          <w:rtl/>
        </w:rPr>
        <w:t xml:space="preserve">‌های </w:t>
      </w:r>
      <w:r w:rsidRPr="000B4115">
        <w:rPr>
          <w:rFonts w:ascii="Arial" w:eastAsia="Times New Roman" w:hAnsi="Arial" w:cs="B Nazanin"/>
          <w:szCs w:val="28"/>
          <w:rtl/>
        </w:rPr>
        <w:t>اولیه جامع یا برنامه</w:t>
      </w:r>
      <w:r>
        <w:rPr>
          <w:rFonts w:ascii="Arial" w:eastAsia="Times New Roman" w:hAnsi="Arial" w:cs="B Nazanin"/>
          <w:szCs w:val="28"/>
          <w:rtl/>
        </w:rPr>
        <w:t xml:space="preserve">‌های </w:t>
      </w:r>
      <w:r w:rsidRPr="000B4115">
        <w:rPr>
          <w:rFonts w:ascii="Arial" w:eastAsia="Times New Roman" w:hAnsi="Arial" w:cs="B Nazanin"/>
          <w:szCs w:val="28"/>
          <w:rtl/>
        </w:rPr>
        <w:t>سلامت باروری فراگیر. قصد داریم به مجریان اصلاحات بخش سلامت هشدار دهیم که بیش از حد، بر چنین راهبردهایی متمرکز نشوند بسیاری از اوقات، چنین سازماندهی</w:t>
      </w:r>
      <w:r>
        <w:rPr>
          <w:rFonts w:ascii="Arial" w:eastAsia="Times New Roman" w:hAnsi="Arial" w:cs="B Nazanin"/>
          <w:szCs w:val="28"/>
          <w:rtl/>
        </w:rPr>
        <w:t xml:space="preserve">‌های </w:t>
      </w:r>
      <w:r w:rsidRPr="000B4115">
        <w:rPr>
          <w:rFonts w:ascii="Arial" w:eastAsia="Times New Roman" w:hAnsi="Arial" w:cs="B Nazanin"/>
          <w:szCs w:val="28"/>
          <w:rtl/>
        </w:rPr>
        <w:t>مجددی باعث بروز تغییر اندکی در ظرفیت ها و انگیز</w:t>
      </w:r>
      <w:r>
        <w:rPr>
          <w:rFonts w:ascii="Arial" w:eastAsia="Times New Roman" w:hAnsi="Arial" w:cs="B Nazanin"/>
          <w:szCs w:val="28"/>
          <w:rtl/>
        </w:rPr>
        <w:t>ه‌ها</w:t>
      </w:r>
      <w:r w:rsidRPr="000B4115">
        <w:rPr>
          <w:rFonts w:ascii="Arial" w:eastAsia="Times New Roman" w:hAnsi="Arial" w:cs="B Nazanin"/>
          <w:szCs w:val="28"/>
          <w:rtl/>
        </w:rPr>
        <w:t xml:space="preserve"> کارکنان خط مقدم (یا مدیران آنها </w:t>
      </w:r>
      <w:r>
        <w:rPr>
          <w:rFonts w:ascii="Arial" w:eastAsia="Times New Roman" w:hAnsi="Arial" w:cs="B Nazanin"/>
          <w:szCs w:val="28"/>
          <w:rtl/>
        </w:rPr>
        <w:t>می‌ش</w:t>
      </w:r>
      <w:r w:rsidRPr="000B4115">
        <w:rPr>
          <w:rFonts w:ascii="Arial" w:eastAsia="Times New Roman" w:hAnsi="Arial" w:cs="B Nazanin"/>
          <w:szCs w:val="28"/>
          <w:rtl/>
        </w:rPr>
        <w:t>ود. در نتیجه، ممکن است چنین تغییراتی، تأثیری کمتر از آنچه حامیان آن امید داشتند، بگذارند. در واقع، سازماندهی مجدد درست به این دلیل ممکن است جذاب به نظر برسد که از مشکل دشوار ایجاد تغییرات انگیز</w:t>
      </w:r>
      <w:r>
        <w:rPr>
          <w:rFonts w:ascii="Arial" w:eastAsia="Times New Roman" w:hAnsi="Arial" w:cs="B Nazanin"/>
          <w:szCs w:val="28"/>
          <w:rtl/>
        </w:rPr>
        <w:t xml:space="preserve">ه‌ای </w:t>
      </w:r>
      <w:r w:rsidRPr="000B4115">
        <w:rPr>
          <w:rFonts w:ascii="Arial" w:eastAsia="Times New Roman" w:hAnsi="Arial" w:cs="B Nazanin"/>
          <w:szCs w:val="28"/>
          <w:rtl/>
        </w:rPr>
        <w:t xml:space="preserve">با مدیریتی معنی دار، اجتناب </w:t>
      </w:r>
      <w:r>
        <w:rPr>
          <w:rFonts w:ascii="Arial" w:eastAsia="Times New Roman" w:hAnsi="Arial" w:cs="B Nazanin"/>
          <w:szCs w:val="28"/>
          <w:rtl/>
        </w:rPr>
        <w:t>می‌ک</w:t>
      </w:r>
      <w:r w:rsidRPr="000B4115">
        <w:rPr>
          <w:rFonts w:ascii="Arial" w:eastAsia="Times New Roman" w:hAnsi="Arial" w:cs="B Nazanin"/>
          <w:szCs w:val="28"/>
          <w:rtl/>
        </w:rPr>
        <w:t xml:space="preserve">نند و در عوض، بازآرایی مجدد چارت سازمانی وزارت بهداشت با ترکیب نقش آفرینان بخش خصوصی را (که به </w:t>
      </w:r>
      <w:r>
        <w:rPr>
          <w:rFonts w:ascii="Arial" w:eastAsia="Times New Roman" w:hAnsi="Arial" w:cs="B Nazanin"/>
          <w:szCs w:val="28"/>
          <w:rtl/>
        </w:rPr>
        <w:t>گونه‌ای</w:t>
      </w:r>
      <w:r w:rsidRPr="000B4115">
        <w:rPr>
          <w:rFonts w:ascii="Arial" w:eastAsia="Times New Roman" w:hAnsi="Arial" w:cs="B Nazanin"/>
          <w:szCs w:val="28"/>
          <w:rtl/>
        </w:rPr>
        <w:t xml:space="preserve"> فریبنده آسان است</w:t>
      </w:r>
      <w:r w:rsidRPr="00F00449">
        <w:rPr>
          <w:rFonts w:ascii="Arial" w:eastAsia="Times New Roman" w:hAnsi="Arial" w:cs="B Nazanin"/>
          <w:szCs w:val="28"/>
          <w:rtl/>
        </w:rPr>
        <w:t>)</w:t>
      </w:r>
      <w:r w:rsidRPr="000B4115">
        <w:rPr>
          <w:rFonts w:ascii="Arial" w:eastAsia="Times New Roman" w:hAnsi="Arial" w:cs="B Nazanin"/>
          <w:szCs w:val="28"/>
          <w:rtl/>
        </w:rPr>
        <w:t xml:space="preserve"> جایگزین </w:t>
      </w:r>
      <w:r>
        <w:rPr>
          <w:rFonts w:ascii="Arial" w:eastAsia="Times New Roman" w:hAnsi="Arial" w:cs="B Nazanin"/>
          <w:szCs w:val="28"/>
          <w:rtl/>
        </w:rPr>
        <w:t>می‌ک</w:t>
      </w:r>
      <w:r w:rsidRPr="000B4115">
        <w:rPr>
          <w:rFonts w:ascii="Arial" w:eastAsia="Times New Roman" w:hAnsi="Arial" w:cs="B Nazanin"/>
          <w:szCs w:val="28"/>
          <w:rtl/>
        </w:rPr>
        <w:t>ند.</w:t>
      </w:r>
    </w:p>
    <w:p w14:paraId="4B08DCA6" w14:textId="77777777" w:rsidR="001919AD" w:rsidRPr="00F00449" w:rsidRDefault="001919AD" w:rsidP="001919AD">
      <w:pPr>
        <w:spacing w:after="0"/>
        <w:ind w:firstLine="0"/>
        <w:jc w:val="both"/>
        <w:rPr>
          <w:rFonts w:ascii="Times New Roman" w:eastAsia="Times New Roman" w:hAnsi="Times New Roman" w:cs="B Nazanin"/>
          <w:b/>
          <w:bCs/>
          <w:sz w:val="32"/>
          <w:szCs w:val="32"/>
          <w:rtl/>
        </w:rPr>
      </w:pPr>
      <w:r w:rsidRPr="00F00449">
        <w:rPr>
          <w:rFonts w:ascii="Arial" w:eastAsia="Times New Roman" w:hAnsi="Arial" w:cs="B Nazanin" w:hint="cs"/>
          <w:b/>
          <w:bCs/>
          <w:sz w:val="32"/>
          <w:szCs w:val="32"/>
          <w:rtl/>
        </w:rPr>
        <w:t>1-2</w:t>
      </w:r>
      <w:r w:rsidRPr="00F00449">
        <w:rPr>
          <w:rFonts w:ascii="Arial" w:eastAsia="Times New Roman" w:hAnsi="Arial" w:cs="B Nazanin"/>
          <w:b/>
          <w:bCs/>
          <w:sz w:val="32"/>
          <w:szCs w:val="32"/>
          <w:rtl/>
        </w:rPr>
        <w:t>) خصوصی سازی</w:t>
      </w:r>
      <w:r>
        <w:rPr>
          <w:rStyle w:val="FootnoteReference"/>
          <w:rFonts w:ascii="Arial" w:eastAsia="Times New Roman" w:hAnsi="Arial" w:cs="B Nazanin"/>
          <w:b/>
          <w:bCs/>
          <w:sz w:val="32"/>
          <w:szCs w:val="32"/>
          <w:rtl/>
        </w:rPr>
        <w:footnoteReference w:id="403"/>
      </w:r>
    </w:p>
    <w:p w14:paraId="2E05A87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یکی از راهبردهای ایجاد اصلاحات در سازماندهی که طرفداران گسترد</w:t>
      </w:r>
      <w:r>
        <w:rPr>
          <w:rFonts w:ascii="Arial" w:eastAsia="Times New Roman" w:hAnsi="Arial" w:cs="B Nazanin"/>
          <w:szCs w:val="28"/>
          <w:rtl/>
        </w:rPr>
        <w:t xml:space="preserve">ه‌ای </w:t>
      </w:r>
      <w:r w:rsidRPr="000B4115">
        <w:rPr>
          <w:rFonts w:ascii="Arial" w:eastAsia="Times New Roman" w:hAnsi="Arial" w:cs="B Nazanin"/>
          <w:szCs w:val="28"/>
          <w:rtl/>
        </w:rPr>
        <w:t>دارد، عبارتست از انتقال ارایه خدمات به ارایه</w:t>
      </w:r>
      <w:r>
        <w:rPr>
          <w:rFonts w:ascii="Arial" w:eastAsia="Times New Roman" w:hAnsi="Arial" w:cs="B Nazanin"/>
          <w:szCs w:val="28"/>
          <w:rtl/>
        </w:rPr>
        <w:t xml:space="preserve">‌کنندگان </w:t>
      </w:r>
      <w:r w:rsidRPr="000B4115">
        <w:rPr>
          <w:rFonts w:ascii="Arial" w:eastAsia="Times New Roman" w:hAnsi="Arial" w:cs="B Nazanin"/>
          <w:szCs w:val="28"/>
          <w:rtl/>
        </w:rPr>
        <w:t>بخش خصوصی. البته، نمونه</w:t>
      </w:r>
      <w:r>
        <w:rPr>
          <w:rFonts w:ascii="Arial" w:eastAsia="Times New Roman" w:hAnsi="Arial" w:cs="B Nazanin"/>
          <w:szCs w:val="28"/>
          <w:rtl/>
        </w:rPr>
        <w:t xml:space="preserve">‌های </w:t>
      </w:r>
      <w:r w:rsidRPr="000B4115">
        <w:rPr>
          <w:rFonts w:ascii="Arial" w:eastAsia="Times New Roman" w:hAnsi="Arial" w:cs="B Nazanin"/>
          <w:szCs w:val="28"/>
          <w:rtl/>
        </w:rPr>
        <w:t>عملکرد خوب و بد، چه در بخش</w:t>
      </w:r>
      <w:r>
        <w:rPr>
          <w:rFonts w:ascii="Arial" w:eastAsia="Times New Roman" w:hAnsi="Arial" w:cs="B Nazanin"/>
          <w:szCs w:val="28"/>
          <w:rtl/>
        </w:rPr>
        <w:t xml:space="preserve">‌های </w:t>
      </w:r>
      <w:r w:rsidRPr="000B4115">
        <w:rPr>
          <w:rFonts w:ascii="Arial" w:eastAsia="Times New Roman" w:hAnsi="Arial" w:cs="B Nazanin"/>
          <w:szCs w:val="28"/>
          <w:rtl/>
        </w:rPr>
        <w:t>عمومی و چه خصوصی، بسیار است. بنابر یافته</w:t>
      </w:r>
      <w:r>
        <w:rPr>
          <w:rFonts w:ascii="Arial" w:eastAsia="Times New Roman" w:hAnsi="Arial" w:cs="B Nazanin"/>
          <w:szCs w:val="28"/>
          <w:rtl/>
        </w:rPr>
        <w:t xml:space="preserve">‌های </w:t>
      </w:r>
      <w:r w:rsidRPr="000B4115">
        <w:rPr>
          <w:rFonts w:ascii="Arial" w:eastAsia="Times New Roman" w:hAnsi="Arial" w:cs="B Nazanin"/>
          <w:szCs w:val="28"/>
          <w:rtl/>
        </w:rPr>
        <w:t>یک مطالعه در مالزی، مراقبتهای پیشگیران</w:t>
      </w:r>
      <w:r>
        <w:rPr>
          <w:rFonts w:ascii="Arial" w:eastAsia="Times New Roman" w:hAnsi="Arial" w:cs="B Nazanin"/>
          <w:szCs w:val="28"/>
          <w:rtl/>
        </w:rPr>
        <w:t xml:space="preserve">ه‌ای </w:t>
      </w:r>
      <w:r w:rsidRPr="000B4115">
        <w:rPr>
          <w:rFonts w:ascii="Arial" w:eastAsia="Times New Roman" w:hAnsi="Arial" w:cs="B Nazanin"/>
          <w:szCs w:val="28"/>
          <w:rtl/>
        </w:rPr>
        <w:t xml:space="preserve">که توسط پزشکان خصوصی ارایه </w:t>
      </w:r>
      <w:r>
        <w:rPr>
          <w:rFonts w:ascii="Arial" w:eastAsia="Times New Roman" w:hAnsi="Arial" w:cs="B Nazanin"/>
          <w:szCs w:val="28"/>
          <w:rtl/>
        </w:rPr>
        <w:t>می‌ش</w:t>
      </w:r>
      <w:r w:rsidRPr="000B4115">
        <w:rPr>
          <w:rFonts w:ascii="Arial" w:eastAsia="Times New Roman" w:hAnsi="Arial" w:cs="B Nazanin"/>
          <w:szCs w:val="28"/>
          <w:rtl/>
        </w:rPr>
        <w:t>د، کیفیت پایین</w:t>
      </w:r>
      <w:r>
        <w:rPr>
          <w:rFonts w:ascii="Arial" w:eastAsia="Times New Roman" w:hAnsi="Arial" w:cs="B Nazanin"/>
          <w:szCs w:val="28"/>
          <w:rtl/>
        </w:rPr>
        <w:t xml:space="preserve">‌تر </w:t>
      </w:r>
      <w:r w:rsidRPr="000B4115">
        <w:rPr>
          <w:rFonts w:ascii="Arial" w:eastAsia="Times New Roman" w:hAnsi="Arial" w:cs="B Nazanin"/>
          <w:szCs w:val="28"/>
          <w:rtl/>
        </w:rPr>
        <w:t>و محدودیت بیشتری نسبت به همین مراقبت ها در درمانگاه</w:t>
      </w:r>
      <w:r>
        <w:rPr>
          <w:rFonts w:ascii="Arial" w:eastAsia="Times New Roman" w:hAnsi="Arial" w:cs="B Nazanin"/>
          <w:szCs w:val="28"/>
          <w:rtl/>
        </w:rPr>
        <w:t xml:space="preserve">‌های </w:t>
      </w:r>
      <w:r w:rsidRPr="000B4115">
        <w:rPr>
          <w:rFonts w:ascii="Arial" w:eastAsia="Times New Roman" w:hAnsi="Arial" w:cs="B Nazanin"/>
          <w:szCs w:val="28"/>
          <w:rtl/>
        </w:rPr>
        <w:t>عمو</w:t>
      </w:r>
      <w:r>
        <w:rPr>
          <w:rFonts w:ascii="Arial" w:eastAsia="Times New Roman" w:hAnsi="Arial" w:cs="B Nazanin"/>
          <w:szCs w:val="28"/>
          <w:rtl/>
        </w:rPr>
        <w:t>می‌د</w:t>
      </w:r>
      <w:r w:rsidRPr="000B4115">
        <w:rPr>
          <w:rFonts w:ascii="Arial" w:eastAsia="Times New Roman" w:hAnsi="Arial" w:cs="B Nazanin"/>
          <w:szCs w:val="28"/>
          <w:rtl/>
        </w:rPr>
        <w:t>اشت. برعکس، در گامبیا نشان داده شد که تسهیلات خصوصی ارایه خدمات سلامت، مراقبت</w:t>
      </w:r>
      <w:r>
        <w:rPr>
          <w:rFonts w:ascii="Arial" w:eastAsia="Times New Roman" w:hAnsi="Arial" w:cs="B Nazanin"/>
          <w:szCs w:val="28"/>
          <w:rtl/>
        </w:rPr>
        <w:t xml:space="preserve">‌های </w:t>
      </w:r>
      <w:r w:rsidRPr="000B4115">
        <w:rPr>
          <w:rFonts w:ascii="Arial" w:eastAsia="Times New Roman" w:hAnsi="Arial" w:cs="B Nazanin"/>
          <w:szCs w:val="28"/>
          <w:rtl/>
        </w:rPr>
        <w:t>باکیفیت</w:t>
      </w:r>
      <w:r>
        <w:rPr>
          <w:rFonts w:ascii="Arial" w:eastAsia="Times New Roman" w:hAnsi="Arial" w:cs="B Nazanin"/>
          <w:szCs w:val="28"/>
          <w:rtl/>
        </w:rPr>
        <w:t xml:space="preserve">‌تری </w:t>
      </w:r>
      <w:r w:rsidRPr="000B4115">
        <w:rPr>
          <w:rFonts w:ascii="Arial" w:eastAsia="Times New Roman" w:hAnsi="Arial" w:cs="B Nazanin"/>
          <w:szCs w:val="28"/>
          <w:rtl/>
        </w:rPr>
        <w:t xml:space="preserve">ارایه </w:t>
      </w:r>
      <w:r>
        <w:rPr>
          <w:rFonts w:ascii="Arial" w:eastAsia="Times New Roman" w:hAnsi="Arial" w:cs="B Nazanin"/>
          <w:szCs w:val="28"/>
          <w:rtl/>
        </w:rPr>
        <w:t>می‌ک</w:t>
      </w:r>
      <w:r w:rsidRPr="000B4115">
        <w:rPr>
          <w:rFonts w:ascii="Arial" w:eastAsia="Times New Roman" w:hAnsi="Arial" w:cs="B Nazanin"/>
          <w:szCs w:val="28"/>
          <w:rtl/>
        </w:rPr>
        <w:t xml:space="preserve">ردند که منجر به تقاضا و پوشش جغرافیایی بیشتری شده بود. لذا برای طرح ریزی اصلاحات اثربخش، نیاز به درک بهتری از نحوه تأثير مالکیت بر رفتار </w:t>
      </w:r>
      <w:r>
        <w:rPr>
          <w:rFonts w:ascii="Arial" w:eastAsia="Times New Roman" w:hAnsi="Arial" w:cs="B Nazanin"/>
          <w:szCs w:val="28"/>
          <w:rtl/>
        </w:rPr>
        <w:t xml:space="preserve">سازمان‌های </w:t>
      </w:r>
      <w:r w:rsidRPr="000B4115">
        <w:rPr>
          <w:rFonts w:ascii="Arial" w:eastAsia="Times New Roman" w:hAnsi="Arial" w:cs="B Nazanin"/>
          <w:szCs w:val="28"/>
          <w:rtl/>
        </w:rPr>
        <w:t>مراقبت سلامت داریم.</w:t>
      </w:r>
    </w:p>
    <w:p w14:paraId="2A1CC71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چرا غالبا بيمارستانها یا درمانگاه</w:t>
      </w:r>
      <w:r>
        <w:rPr>
          <w:rFonts w:ascii="Arial" w:eastAsia="Times New Roman" w:hAnsi="Arial" w:cs="B Nazanin"/>
          <w:szCs w:val="28"/>
          <w:rtl/>
        </w:rPr>
        <w:t xml:space="preserve">‌های </w:t>
      </w:r>
      <w:r w:rsidRPr="000B4115">
        <w:rPr>
          <w:rFonts w:ascii="Arial" w:eastAsia="Times New Roman" w:hAnsi="Arial" w:cs="B Nazanin"/>
          <w:szCs w:val="28"/>
          <w:rtl/>
        </w:rPr>
        <w:t xml:space="preserve">عمومی و خصوصی، رفتار متفاوتی دارند؟ اجازه دهید به بحث شش عامل کلیدی برگردیم (جدول </w:t>
      </w:r>
      <w:r>
        <w:rPr>
          <w:rFonts w:ascii="Arial" w:eastAsia="Times New Roman" w:hAnsi="Arial" w:cs="B Nazanin" w:hint="cs"/>
          <w:szCs w:val="28"/>
          <w:rtl/>
        </w:rPr>
        <w:t>1-10</w:t>
      </w:r>
      <w:r w:rsidRPr="000B4115">
        <w:rPr>
          <w:rFonts w:ascii="Arial" w:eastAsia="Times New Roman" w:hAnsi="Arial" w:cs="B Nazanin"/>
          <w:szCs w:val="28"/>
          <w:rtl/>
        </w:rPr>
        <w:t>). اولین مورد، انگیز</w:t>
      </w:r>
      <w:r>
        <w:rPr>
          <w:rFonts w:ascii="Arial" w:eastAsia="Times New Roman" w:hAnsi="Arial" w:cs="B Nazanin"/>
          <w:szCs w:val="28"/>
          <w:rtl/>
        </w:rPr>
        <w:t>ه‌ها</w:t>
      </w:r>
      <w:r w:rsidRPr="000B4115">
        <w:rPr>
          <w:rFonts w:ascii="Arial" w:eastAsia="Times New Roman" w:hAnsi="Arial" w:cs="B Nazanin"/>
          <w:szCs w:val="28"/>
          <w:rtl/>
        </w:rPr>
        <w:t xml:space="preserve"> است. بخش خصوصی، وابستگی زیادی به بازارها دارد. فروشندگان رقیب، برای کسب منافع بیشتر باید از طریق ارایه کیفیت بالا و هزینه معقول، رضایت مشتریان را جلب کنند و البته، علاق</w:t>
      </w:r>
      <w:r>
        <w:rPr>
          <w:rFonts w:ascii="Arial" w:eastAsia="Times New Roman" w:hAnsi="Arial" w:cs="B Nazanin"/>
          <w:szCs w:val="28"/>
          <w:rtl/>
        </w:rPr>
        <w:t xml:space="preserve">ه‌ای </w:t>
      </w:r>
      <w:r w:rsidRPr="000B4115">
        <w:rPr>
          <w:rFonts w:ascii="Arial" w:eastAsia="Times New Roman" w:hAnsi="Arial" w:cs="B Nazanin"/>
          <w:szCs w:val="28"/>
          <w:rtl/>
        </w:rPr>
        <w:t>هم به ارایه مراقبت به افرادی که توانایی پرداخت ندارند (مثل فقرا) نشان ن</w:t>
      </w:r>
      <w:r>
        <w:rPr>
          <w:rFonts w:ascii="Arial" w:eastAsia="Times New Roman" w:hAnsi="Arial" w:cs="B Nazanin"/>
          <w:szCs w:val="28"/>
          <w:rtl/>
        </w:rPr>
        <w:t>می‌ده</w:t>
      </w:r>
      <w:r w:rsidRPr="000B4115">
        <w:rPr>
          <w:rFonts w:ascii="Arial" w:eastAsia="Times New Roman" w:hAnsi="Arial" w:cs="B Nazanin"/>
          <w:szCs w:val="28"/>
          <w:rtl/>
        </w:rPr>
        <w:t>ند.</w:t>
      </w:r>
    </w:p>
    <w:p w14:paraId="2D0F2389" w14:textId="77777777" w:rsidR="001919AD" w:rsidRPr="000B4115" w:rsidRDefault="001919AD" w:rsidP="001919AD">
      <w:pPr>
        <w:spacing w:after="0"/>
        <w:ind w:firstLine="0"/>
        <w:jc w:val="both"/>
        <w:rPr>
          <w:rFonts w:ascii="Times New Roman" w:eastAsia="Times New Roman" w:hAnsi="Times New Roman" w:cs="B Nazanin"/>
          <w:szCs w:val="28"/>
          <w:rtl/>
        </w:rPr>
      </w:pPr>
      <w:r>
        <w:rPr>
          <w:rFonts w:ascii="Arial" w:eastAsia="Times New Roman" w:hAnsi="Arial" w:cs="B Nazanin"/>
          <w:szCs w:val="28"/>
          <w:rtl/>
        </w:rPr>
        <w:t>سازمان‌ها</w:t>
      </w:r>
      <w:r w:rsidRPr="000B4115">
        <w:rPr>
          <w:rFonts w:ascii="Arial" w:eastAsia="Times New Roman" w:hAnsi="Arial" w:cs="B Nazanin"/>
          <w:szCs w:val="28"/>
          <w:rtl/>
        </w:rPr>
        <w:t xml:space="preserve">ی دولتی که اعتبارات خود را از بودجه دولت تأمین </w:t>
      </w:r>
      <w:r>
        <w:rPr>
          <w:rFonts w:ascii="Arial" w:eastAsia="Times New Roman" w:hAnsi="Arial" w:cs="B Nazanin"/>
          <w:szCs w:val="28"/>
          <w:rtl/>
        </w:rPr>
        <w:t>می‌ک</w:t>
      </w:r>
      <w:r w:rsidRPr="000B4115">
        <w:rPr>
          <w:rFonts w:ascii="Arial" w:eastAsia="Times New Roman" w:hAnsi="Arial" w:cs="B Nazanin"/>
          <w:szCs w:val="28"/>
          <w:rtl/>
        </w:rPr>
        <w:t xml:space="preserve">نند، </w:t>
      </w:r>
      <w:r>
        <w:rPr>
          <w:rFonts w:ascii="Arial" w:eastAsia="Times New Roman" w:hAnsi="Arial" w:cs="B Nazanin"/>
          <w:szCs w:val="28"/>
          <w:rtl/>
        </w:rPr>
        <w:t>می‌ت</w:t>
      </w:r>
      <w:r w:rsidRPr="000B4115">
        <w:rPr>
          <w:rFonts w:ascii="Arial" w:eastAsia="Times New Roman" w:hAnsi="Arial" w:cs="B Nazanin"/>
          <w:szCs w:val="28"/>
          <w:rtl/>
        </w:rPr>
        <w:t>وانند تلاش نمایند تا خدمات بهتری ارایه کنند و امیداور باشند که مشتریان آنها، از طریق رایزنی با دولت، بودجه آنها را افزایش دهند. راهبرد</w:t>
      </w:r>
      <w:r>
        <w:rPr>
          <w:rFonts w:ascii="Times New Roman" w:eastAsia="Times New Roman" w:hAnsi="Times New Roman" w:cs="B Nazanin" w:hint="cs"/>
          <w:szCs w:val="28"/>
          <w:rtl/>
        </w:rPr>
        <w:t xml:space="preserve"> «</w:t>
      </w:r>
      <w:r>
        <w:rPr>
          <w:rFonts w:ascii="Arial" w:eastAsia="Times New Roman" w:hAnsi="Arial" w:cs="B Nazanin"/>
          <w:szCs w:val="28"/>
          <w:rtl/>
        </w:rPr>
        <w:t>عزل و نصب</w:t>
      </w:r>
      <w:r>
        <w:rPr>
          <w:rStyle w:val="FootnoteReference"/>
          <w:rFonts w:ascii="Arial" w:eastAsia="Times New Roman" w:hAnsi="Arial" w:cs="B Nazanin"/>
          <w:szCs w:val="28"/>
          <w:rtl/>
        </w:rPr>
        <w:footnoteReference w:id="404"/>
      </w:r>
      <w:r w:rsidRPr="000B4115">
        <w:rPr>
          <w:rFonts w:ascii="Arial" w:eastAsia="Times New Roman" w:hAnsi="Arial" w:cs="B Nazanin"/>
          <w:szCs w:val="28"/>
          <w:rtl/>
        </w:rPr>
        <w:t>» دیگر عبارت است از تکیه کردن بر کارمندان به عنوان یک گروه فشار یا یک منبع سیاسی برای دولت. از آنجا که شناسایی، تأثیرگذاری و سازماندهی کارمندان، به مراتب ساده</w:t>
      </w:r>
      <w:r>
        <w:rPr>
          <w:rFonts w:ascii="Arial" w:eastAsia="Times New Roman" w:hAnsi="Arial" w:cs="B Nazanin"/>
          <w:szCs w:val="28"/>
          <w:rtl/>
        </w:rPr>
        <w:t xml:space="preserve">‌تر </w:t>
      </w:r>
      <w:r w:rsidRPr="000B4115">
        <w:rPr>
          <w:rFonts w:ascii="Arial" w:eastAsia="Times New Roman" w:hAnsi="Arial" w:cs="B Nazanin"/>
          <w:szCs w:val="28"/>
          <w:rtl/>
        </w:rPr>
        <w:t>از مشتریان است، راهبرد عزل و نصب تاکنون شایع</w:t>
      </w:r>
      <w:r>
        <w:rPr>
          <w:rFonts w:ascii="Arial" w:eastAsia="Times New Roman" w:hAnsi="Arial" w:cs="B Nazanin"/>
          <w:szCs w:val="28"/>
          <w:rtl/>
        </w:rPr>
        <w:t xml:space="preserve">‌ترین </w:t>
      </w:r>
      <w:r w:rsidRPr="000B4115">
        <w:rPr>
          <w:rFonts w:ascii="Arial" w:eastAsia="Times New Roman" w:hAnsi="Arial" w:cs="B Nazanin"/>
          <w:szCs w:val="28"/>
          <w:rtl/>
        </w:rPr>
        <w:t>الگوی مورد استفاده بوده است. نتیجه این راهبردی غالبا به شکل کارکنان اضافی، هزینه</w:t>
      </w:r>
      <w:r>
        <w:rPr>
          <w:rFonts w:ascii="Arial" w:eastAsia="Times New Roman" w:hAnsi="Arial" w:cs="B Nazanin"/>
          <w:szCs w:val="28"/>
          <w:rtl/>
        </w:rPr>
        <w:t xml:space="preserve">‌های </w:t>
      </w:r>
      <w:r w:rsidRPr="000B4115">
        <w:rPr>
          <w:rFonts w:ascii="Arial" w:eastAsia="Times New Roman" w:hAnsi="Arial" w:cs="B Nazanin"/>
          <w:szCs w:val="28"/>
          <w:rtl/>
        </w:rPr>
        <w:t>بالا، درگیری سیاسی در استخدام و</w:t>
      </w:r>
      <w:r>
        <w:rPr>
          <w:rFonts w:ascii="Arial" w:eastAsia="Times New Roman" w:hAnsi="Arial" w:cs="B Nazanin" w:hint="cs"/>
          <w:szCs w:val="28"/>
          <w:rtl/>
        </w:rPr>
        <w:t xml:space="preserve"> </w:t>
      </w:r>
      <w:r w:rsidRPr="000B4115">
        <w:rPr>
          <w:rFonts w:ascii="Arial" w:eastAsia="Times New Roman" w:hAnsi="Arial" w:cs="B Nazanin"/>
          <w:szCs w:val="28"/>
          <w:rtl/>
        </w:rPr>
        <w:t>فروش خدمات و همچنین خدمات باکیفیت متوسط تا ضعیف برای مشتریان بوده است.</w:t>
      </w:r>
    </w:p>
    <w:p w14:paraId="38D3189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از نظر انگیزه</w:t>
      </w:r>
      <w:r>
        <w:rPr>
          <w:rFonts w:ascii="Arial" w:eastAsia="Times New Roman" w:hAnsi="Arial" w:cs="B Nazanin"/>
          <w:szCs w:val="28"/>
          <w:rtl/>
        </w:rPr>
        <w:t xml:space="preserve">‌های </w:t>
      </w:r>
      <w:r w:rsidRPr="000B4115">
        <w:rPr>
          <w:rFonts w:ascii="Arial" w:eastAsia="Times New Roman" w:hAnsi="Arial" w:cs="B Nazanin"/>
          <w:szCs w:val="28"/>
          <w:rtl/>
        </w:rPr>
        <w:t>مدیران نیز تفاوت</w:t>
      </w:r>
      <w:r>
        <w:rPr>
          <w:rFonts w:ascii="Arial" w:eastAsia="Times New Roman" w:hAnsi="Arial" w:cs="B Nazanin"/>
          <w:szCs w:val="28"/>
          <w:rtl/>
        </w:rPr>
        <w:t xml:space="preserve">‌هایی </w:t>
      </w:r>
      <w:r w:rsidRPr="000B4115">
        <w:rPr>
          <w:rFonts w:ascii="Arial" w:eastAsia="Times New Roman" w:hAnsi="Arial" w:cs="B Nazanin"/>
          <w:szCs w:val="28"/>
          <w:rtl/>
        </w:rPr>
        <w:t>بین بخش</w:t>
      </w:r>
      <w:r>
        <w:rPr>
          <w:rFonts w:ascii="Arial" w:eastAsia="Times New Roman" w:hAnsi="Arial" w:cs="B Nazanin"/>
          <w:szCs w:val="28"/>
          <w:rtl/>
        </w:rPr>
        <w:t xml:space="preserve">‌های </w:t>
      </w:r>
      <w:r w:rsidRPr="000B4115">
        <w:rPr>
          <w:rFonts w:ascii="Arial" w:eastAsia="Times New Roman" w:hAnsi="Arial" w:cs="B Nazanin"/>
          <w:szCs w:val="28"/>
          <w:rtl/>
        </w:rPr>
        <w:t xml:space="preserve">دولتی و خصوصی وجود دارد. مدیران بخش خصوصی غالبا متوجه </w:t>
      </w:r>
      <w:r>
        <w:rPr>
          <w:rFonts w:ascii="Arial" w:eastAsia="Times New Roman" w:hAnsi="Arial" w:cs="B Nazanin"/>
          <w:szCs w:val="28"/>
          <w:rtl/>
        </w:rPr>
        <w:t>می‌ش</w:t>
      </w:r>
      <w:r w:rsidRPr="000B4115">
        <w:rPr>
          <w:rFonts w:ascii="Arial" w:eastAsia="Times New Roman" w:hAnsi="Arial" w:cs="B Nazanin"/>
          <w:szCs w:val="28"/>
          <w:rtl/>
        </w:rPr>
        <w:t>وند که پاداش ها و استخدام</w:t>
      </w:r>
      <w:r>
        <w:rPr>
          <w:rFonts w:ascii="Arial" w:eastAsia="Times New Roman" w:hAnsi="Arial" w:cs="B Nazanin"/>
          <w:szCs w:val="28"/>
          <w:rtl/>
        </w:rPr>
        <w:t xml:space="preserve">‌های </w:t>
      </w:r>
      <w:r w:rsidRPr="000B4115">
        <w:rPr>
          <w:rFonts w:ascii="Arial" w:eastAsia="Times New Roman" w:hAnsi="Arial" w:cs="B Nazanin"/>
          <w:szCs w:val="28"/>
          <w:rtl/>
        </w:rPr>
        <w:t>آنان، بستگی به سود</w:t>
      </w:r>
      <w:r>
        <w:rPr>
          <w:rStyle w:val="FootnoteReference"/>
          <w:rFonts w:ascii="Arial" w:eastAsia="Times New Roman" w:hAnsi="Arial" w:cs="B Nazanin"/>
          <w:szCs w:val="28"/>
          <w:rtl/>
        </w:rPr>
        <w:footnoteReference w:id="405"/>
      </w:r>
      <w:r w:rsidRPr="000B4115">
        <w:rPr>
          <w:rFonts w:ascii="Arial" w:eastAsia="Times New Roman" w:hAnsi="Arial" w:cs="B Nazanin"/>
          <w:szCs w:val="28"/>
          <w:rtl/>
        </w:rPr>
        <w:t xml:space="preserve"> دارد. </w:t>
      </w:r>
      <w:r>
        <w:rPr>
          <w:rFonts w:ascii="Arial" w:eastAsia="Times New Roman" w:hAnsi="Arial" w:cs="B Nazanin"/>
          <w:szCs w:val="28"/>
          <w:rtl/>
        </w:rPr>
        <w:t xml:space="preserve">شرکت‌های </w:t>
      </w:r>
      <w:r w:rsidRPr="000B4115">
        <w:rPr>
          <w:rFonts w:ascii="Arial" w:eastAsia="Times New Roman" w:hAnsi="Arial" w:cs="B Nazanin"/>
          <w:szCs w:val="28"/>
          <w:rtl/>
        </w:rPr>
        <w:t>خصوصی ممکن است به مدیران خود اختیارات خرید سهام</w:t>
      </w:r>
      <w:r>
        <w:rPr>
          <w:rStyle w:val="FootnoteReference"/>
          <w:rFonts w:ascii="Arial" w:eastAsia="Times New Roman" w:hAnsi="Arial" w:cs="B Nazanin"/>
          <w:szCs w:val="28"/>
          <w:rtl/>
        </w:rPr>
        <w:footnoteReference w:id="406"/>
      </w:r>
      <w:r>
        <w:rPr>
          <w:rFonts w:ascii="Arial" w:eastAsia="Times New Roman" w:hAnsi="Arial" w:cs="B Nazanin" w:hint="cs"/>
          <w:szCs w:val="28"/>
          <w:rtl/>
        </w:rPr>
        <w:t xml:space="preserve"> </w:t>
      </w:r>
      <w:r w:rsidRPr="000B4115">
        <w:rPr>
          <w:rFonts w:ascii="Arial" w:eastAsia="Times New Roman" w:hAnsi="Arial" w:cs="B Nazanin"/>
          <w:szCs w:val="28"/>
          <w:rtl/>
        </w:rPr>
        <w:t xml:space="preserve">بدهند تا مدیران بتوانند قابلیت سوددهی شرکت خود را افزایش دهند. در واقع، برخی از مدیران، خود مالک هستند و سود و منفعت مستقیم به دست </w:t>
      </w:r>
      <w:r>
        <w:rPr>
          <w:rFonts w:ascii="Arial" w:eastAsia="Times New Roman" w:hAnsi="Arial" w:cs="B Nazanin"/>
          <w:szCs w:val="28"/>
          <w:rtl/>
        </w:rPr>
        <w:t>می‌آور</w:t>
      </w:r>
      <w:r w:rsidRPr="000B4115">
        <w:rPr>
          <w:rFonts w:ascii="Arial" w:eastAsia="Times New Roman" w:hAnsi="Arial" w:cs="B Nazanin"/>
          <w:szCs w:val="28"/>
          <w:rtl/>
        </w:rPr>
        <w:t>ند. برعکس، مدیران دولتي غالبا اهل سیاست یا کارمند هستند و با انگیزه</w:t>
      </w:r>
      <w:r>
        <w:rPr>
          <w:rFonts w:ascii="Arial" w:eastAsia="Times New Roman" w:hAnsi="Arial" w:cs="B Nazanin"/>
          <w:szCs w:val="28"/>
          <w:rtl/>
        </w:rPr>
        <w:t xml:space="preserve">‌های </w:t>
      </w:r>
      <w:r w:rsidRPr="000B4115">
        <w:rPr>
          <w:rFonts w:ascii="Arial" w:eastAsia="Times New Roman" w:hAnsi="Arial" w:cs="B Nazanin"/>
          <w:szCs w:val="28"/>
          <w:rtl/>
        </w:rPr>
        <w:t xml:space="preserve">اندکی که مبتنی بر عملکرد باشد، روبه رو </w:t>
      </w:r>
      <w:r>
        <w:rPr>
          <w:rFonts w:ascii="Arial" w:eastAsia="Times New Roman" w:hAnsi="Arial" w:cs="B Nazanin"/>
          <w:szCs w:val="28"/>
          <w:rtl/>
        </w:rPr>
        <w:t>می‌ش</w:t>
      </w:r>
      <w:r w:rsidRPr="000B4115">
        <w:rPr>
          <w:rFonts w:ascii="Arial" w:eastAsia="Times New Roman" w:hAnsi="Arial" w:cs="B Nazanin"/>
          <w:szCs w:val="28"/>
          <w:rtl/>
        </w:rPr>
        <w:t>وند.</w:t>
      </w:r>
    </w:p>
    <w:p w14:paraId="1563EA59"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همچنین مدیران دولتی، معمولا قدرت و اختیارات کمتری نسبت به مدیران خصوصی دارند. غالبأ نظام</w:t>
      </w:r>
      <w:r>
        <w:rPr>
          <w:rFonts w:ascii="Arial" w:eastAsia="Times New Roman" w:hAnsi="Arial" w:cs="B Nazanin"/>
          <w:szCs w:val="28"/>
          <w:rtl/>
        </w:rPr>
        <w:t xml:space="preserve">‌های </w:t>
      </w:r>
      <w:r w:rsidRPr="000B4115">
        <w:rPr>
          <w:rFonts w:ascii="Arial" w:eastAsia="Times New Roman" w:hAnsi="Arial" w:cs="B Nazanin"/>
          <w:szCs w:val="28"/>
          <w:rtl/>
        </w:rPr>
        <w:t>خرید و استخدا</w:t>
      </w:r>
      <w:r>
        <w:rPr>
          <w:rFonts w:ascii="Arial" w:eastAsia="Times New Roman" w:hAnsi="Arial" w:cs="B Nazanin"/>
          <w:szCs w:val="28"/>
          <w:rtl/>
        </w:rPr>
        <w:t>می‌م</w:t>
      </w:r>
      <w:r w:rsidRPr="000B4115">
        <w:rPr>
          <w:rFonts w:ascii="Arial" w:eastAsia="Times New Roman" w:hAnsi="Arial" w:cs="B Nazanin"/>
          <w:szCs w:val="28"/>
          <w:rtl/>
        </w:rPr>
        <w:t>حدود و بست</w:t>
      </w:r>
      <w:r>
        <w:rPr>
          <w:rFonts w:ascii="Arial" w:eastAsia="Times New Roman" w:hAnsi="Arial" w:cs="B Nazanin"/>
          <w:szCs w:val="28"/>
          <w:rtl/>
        </w:rPr>
        <w:t xml:space="preserve">ه‌ای </w:t>
      </w:r>
      <w:r w:rsidRPr="000B4115">
        <w:rPr>
          <w:rFonts w:ascii="Arial" w:eastAsia="Times New Roman" w:hAnsi="Arial" w:cs="B Nazanin"/>
          <w:szCs w:val="28"/>
          <w:rtl/>
        </w:rPr>
        <w:t>در بخش دولتی وجود دارند که اجازه ن</w:t>
      </w:r>
      <w:r>
        <w:rPr>
          <w:rFonts w:ascii="Arial" w:eastAsia="Times New Roman" w:hAnsi="Arial" w:cs="B Nazanin"/>
          <w:szCs w:val="28"/>
          <w:rtl/>
        </w:rPr>
        <w:t>می‌ده</w:t>
      </w:r>
      <w:r w:rsidRPr="000B4115">
        <w:rPr>
          <w:rFonts w:ascii="Arial" w:eastAsia="Times New Roman" w:hAnsi="Arial" w:cs="B Nazanin"/>
          <w:szCs w:val="28"/>
          <w:rtl/>
        </w:rPr>
        <w:t xml:space="preserve">ند مدیران از قدرت خود با مقاصد سیاسی استفاده کنند. اما نتیجه اینطور </w:t>
      </w:r>
      <w:r>
        <w:rPr>
          <w:rFonts w:ascii="Arial" w:eastAsia="Times New Roman" w:hAnsi="Arial" w:cs="B Nazanin"/>
          <w:szCs w:val="28"/>
          <w:rtl/>
        </w:rPr>
        <w:t>می‌ش</w:t>
      </w:r>
      <w:r w:rsidRPr="000B4115">
        <w:rPr>
          <w:rFonts w:ascii="Arial" w:eastAsia="Times New Roman" w:hAnsi="Arial" w:cs="B Nazanin"/>
          <w:szCs w:val="28"/>
          <w:rtl/>
        </w:rPr>
        <w:t>ود که مدیران عمدتا ن</w:t>
      </w:r>
      <w:r>
        <w:rPr>
          <w:rFonts w:ascii="Arial" w:eastAsia="Times New Roman" w:hAnsi="Arial" w:cs="B Nazanin"/>
          <w:szCs w:val="28"/>
          <w:rtl/>
        </w:rPr>
        <w:t>می‌ت</w:t>
      </w:r>
      <w:r w:rsidRPr="000B4115">
        <w:rPr>
          <w:rFonts w:ascii="Arial" w:eastAsia="Times New Roman" w:hAnsi="Arial" w:cs="B Nazanin"/>
          <w:szCs w:val="28"/>
          <w:rtl/>
        </w:rPr>
        <w:t>وانند نظام</w:t>
      </w:r>
      <w:r>
        <w:rPr>
          <w:rFonts w:ascii="Arial" w:eastAsia="Times New Roman" w:hAnsi="Arial" w:cs="B Nazanin"/>
          <w:szCs w:val="28"/>
          <w:rtl/>
        </w:rPr>
        <w:t xml:space="preserve">‌های </w:t>
      </w:r>
      <w:r w:rsidRPr="000B4115">
        <w:rPr>
          <w:rFonts w:ascii="Arial" w:eastAsia="Times New Roman" w:hAnsi="Arial" w:cs="B Nazanin"/>
          <w:szCs w:val="28"/>
          <w:rtl/>
        </w:rPr>
        <w:t>انگیز</w:t>
      </w:r>
      <w:r>
        <w:rPr>
          <w:rFonts w:ascii="Arial" w:eastAsia="Times New Roman" w:hAnsi="Arial" w:cs="B Nazanin"/>
          <w:szCs w:val="28"/>
          <w:rtl/>
        </w:rPr>
        <w:t xml:space="preserve">ه‌ای </w:t>
      </w:r>
      <w:r w:rsidRPr="000B4115">
        <w:rPr>
          <w:rFonts w:ascii="Arial" w:eastAsia="Times New Roman" w:hAnsi="Arial" w:cs="B Nazanin"/>
          <w:szCs w:val="28"/>
          <w:rtl/>
        </w:rPr>
        <w:t xml:space="preserve">قوی نیز </w:t>
      </w:r>
      <w:r w:rsidRPr="000B4115">
        <w:rPr>
          <w:rFonts w:ascii="Arial" w:eastAsia="Times New Roman" w:hAnsi="Arial" w:cs="B Nazanin"/>
          <w:szCs w:val="28"/>
          <w:rtl/>
        </w:rPr>
        <w:lastRenderedPageBreak/>
        <w:t>برای کارکنان خود ایجاد کنند. برای مثال، بنا بر یافته</w:t>
      </w:r>
      <w:r>
        <w:rPr>
          <w:rFonts w:ascii="Arial" w:eastAsia="Times New Roman" w:hAnsi="Arial" w:cs="B Nazanin"/>
          <w:szCs w:val="28"/>
          <w:rtl/>
        </w:rPr>
        <w:t xml:space="preserve">‌های </w:t>
      </w:r>
      <w:r w:rsidRPr="000B4115">
        <w:rPr>
          <w:rFonts w:ascii="Arial" w:eastAsia="Times New Roman" w:hAnsi="Arial" w:cs="B Nazanin"/>
          <w:szCs w:val="28"/>
          <w:rtl/>
        </w:rPr>
        <w:t>مطالع</w:t>
      </w:r>
      <w:r>
        <w:rPr>
          <w:rFonts w:ascii="Arial" w:eastAsia="Times New Roman" w:hAnsi="Arial" w:cs="B Nazanin"/>
          <w:szCs w:val="28"/>
          <w:rtl/>
        </w:rPr>
        <w:t xml:space="preserve">ه‌ای </w:t>
      </w:r>
      <w:r w:rsidRPr="000B4115">
        <w:rPr>
          <w:rFonts w:ascii="Arial" w:eastAsia="Times New Roman" w:hAnsi="Arial" w:cs="B Nazanin"/>
          <w:szCs w:val="28"/>
          <w:rtl/>
        </w:rPr>
        <w:t xml:space="preserve">در تانزانیا و زیمبابوه، مدیران </w:t>
      </w:r>
      <w:r>
        <w:rPr>
          <w:rFonts w:ascii="Arial" w:eastAsia="Times New Roman" w:hAnsi="Arial" w:cs="B Nazanin"/>
          <w:szCs w:val="28"/>
          <w:rtl/>
        </w:rPr>
        <w:t xml:space="preserve">بیمارستان‌های </w:t>
      </w:r>
      <w:r w:rsidRPr="000B4115">
        <w:rPr>
          <w:rFonts w:ascii="Arial" w:eastAsia="Times New Roman" w:hAnsi="Arial" w:cs="B Nazanin"/>
          <w:szCs w:val="28"/>
          <w:rtl/>
        </w:rPr>
        <w:t>بخش خصوصی، از انعطاف پذیری بیشتری در استخدام و اخراج کارکنان و نیز جابجایی اعتبارات بین بندهای مختلف بودجه بهره مند بودند در حالی که مدیران دولتی، تحت حصار قوانین و مقررات بور</w:t>
      </w:r>
      <w:r>
        <w:rPr>
          <w:rFonts w:ascii="Arial" w:eastAsia="Times New Roman" w:hAnsi="Arial" w:cs="B Nazanin"/>
          <w:szCs w:val="28"/>
          <w:rtl/>
        </w:rPr>
        <w:t>وکراتیک و وقت گیری قرار داشتند.</w:t>
      </w:r>
    </w:p>
    <w:p w14:paraId="35220B5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مهارت ها و ارزش</w:t>
      </w:r>
      <w:r>
        <w:rPr>
          <w:rFonts w:ascii="Arial" w:eastAsia="Times New Roman" w:hAnsi="Arial" w:cs="B Nazanin"/>
          <w:szCs w:val="28"/>
          <w:rtl/>
        </w:rPr>
        <w:t xml:space="preserve">‌های </w:t>
      </w:r>
      <w:r w:rsidRPr="000B4115">
        <w:rPr>
          <w:rFonts w:ascii="Arial" w:eastAsia="Times New Roman" w:hAnsi="Arial" w:cs="B Nazanin"/>
          <w:szCs w:val="28"/>
          <w:rtl/>
        </w:rPr>
        <w:t xml:space="preserve">مدیران دولتی و خصوصی نیز غالبا با یکدیگر متفاوت است. </w:t>
      </w:r>
      <w:r>
        <w:rPr>
          <w:rFonts w:ascii="Arial" w:eastAsia="Times New Roman" w:hAnsi="Arial" w:cs="B Nazanin"/>
          <w:szCs w:val="28"/>
          <w:rtl/>
        </w:rPr>
        <w:t xml:space="preserve">سازمان‌های </w:t>
      </w:r>
      <w:r w:rsidRPr="000B4115">
        <w:rPr>
          <w:rFonts w:ascii="Arial" w:eastAsia="Times New Roman" w:hAnsi="Arial" w:cs="B Nazanin"/>
          <w:szCs w:val="28"/>
          <w:rtl/>
        </w:rPr>
        <w:t xml:space="preserve">خصوصی قوی، معمولا مدیرانی را استخدام </w:t>
      </w:r>
      <w:r>
        <w:rPr>
          <w:rFonts w:ascii="Arial" w:eastAsia="Times New Roman" w:hAnsi="Arial" w:cs="B Nazanin"/>
          <w:szCs w:val="28"/>
          <w:rtl/>
        </w:rPr>
        <w:t>می‌ک</w:t>
      </w:r>
      <w:r w:rsidRPr="000B4115">
        <w:rPr>
          <w:rFonts w:ascii="Arial" w:eastAsia="Times New Roman" w:hAnsi="Arial" w:cs="B Nazanin"/>
          <w:szCs w:val="28"/>
          <w:rtl/>
        </w:rPr>
        <w:t>نند که آموزش، خلق و علاقه جدی به کار مدیریتی دارند. بسیاری از مدیران بخش دولتی سلامت، پزشکانی بدون دانش و مهارت مدیریتی هستند که علاقه خاصی به شغل مدیریت ندارند. این پزشکان، سمت مدیریت خود را نوعی دور شدن و انحراف از «وظیفه واقعی</w:t>
      </w:r>
      <w:r>
        <w:rPr>
          <w:rFonts w:ascii="Arial" w:eastAsia="Times New Roman" w:hAnsi="Arial" w:cs="B Nazanin"/>
          <w:szCs w:val="28"/>
          <w:rtl/>
        </w:rPr>
        <w:t>‌شان می‌د</w:t>
      </w:r>
      <w:r w:rsidRPr="000B4115">
        <w:rPr>
          <w:rFonts w:ascii="Arial" w:eastAsia="Times New Roman" w:hAnsi="Arial" w:cs="B Nazanin"/>
          <w:szCs w:val="28"/>
          <w:rtl/>
        </w:rPr>
        <w:t>انند و غالبا حتی متوجه نیستند که ن</w:t>
      </w:r>
      <w:r>
        <w:rPr>
          <w:rFonts w:ascii="Arial" w:eastAsia="Times New Roman" w:hAnsi="Arial" w:cs="B Nazanin"/>
          <w:szCs w:val="28"/>
          <w:rtl/>
        </w:rPr>
        <w:t>می‌د</w:t>
      </w:r>
      <w:r w:rsidRPr="000B4115">
        <w:rPr>
          <w:rFonts w:ascii="Arial" w:eastAsia="Times New Roman" w:hAnsi="Arial" w:cs="B Nazanin"/>
          <w:szCs w:val="28"/>
          <w:rtl/>
        </w:rPr>
        <w:t>انند چگونه باید یک مدیر مؤثر باشند (جهل</w:t>
      </w:r>
      <w:r>
        <w:rPr>
          <w:rFonts w:ascii="Arial" w:eastAsia="Times New Roman" w:hAnsi="Arial" w:cs="B Nazanin" w:hint="cs"/>
          <w:szCs w:val="28"/>
          <w:rtl/>
        </w:rPr>
        <w:t xml:space="preserve"> </w:t>
      </w:r>
      <w:r w:rsidRPr="000B4115">
        <w:rPr>
          <w:rFonts w:ascii="Arial" w:eastAsia="Times New Roman" w:hAnsi="Arial" w:cs="B Nazanin"/>
          <w:szCs w:val="28"/>
          <w:rtl/>
        </w:rPr>
        <w:t xml:space="preserve">مرکب). به عنوان مثال، مدیران پزشک در هند تشویق </w:t>
      </w:r>
      <w:r>
        <w:rPr>
          <w:rFonts w:ascii="Arial" w:eastAsia="Times New Roman" w:hAnsi="Arial" w:cs="B Nazanin"/>
          <w:szCs w:val="28"/>
          <w:rtl/>
        </w:rPr>
        <w:t>می‌ش</w:t>
      </w:r>
      <w:r w:rsidRPr="000B4115">
        <w:rPr>
          <w:rFonts w:ascii="Arial" w:eastAsia="Times New Roman" w:hAnsi="Arial" w:cs="B Nazanin"/>
          <w:szCs w:val="28"/>
          <w:rtl/>
        </w:rPr>
        <w:t>وند که</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جایگاه</w:t>
      </w:r>
      <w:r>
        <w:rPr>
          <w:rFonts w:ascii="Arial" w:eastAsia="Times New Roman" w:hAnsi="Arial" w:cs="B Nazanin"/>
          <w:szCs w:val="28"/>
          <w:rtl/>
        </w:rPr>
        <w:t xml:space="preserve">‌های </w:t>
      </w:r>
      <w:r w:rsidRPr="000B4115">
        <w:rPr>
          <w:rFonts w:ascii="Arial" w:eastAsia="Times New Roman" w:hAnsi="Arial" w:cs="B Nazanin"/>
          <w:szCs w:val="28"/>
          <w:rtl/>
        </w:rPr>
        <w:t>اجرایی را در سطوح محیطی و منطق</w:t>
      </w:r>
      <w:r>
        <w:rPr>
          <w:rFonts w:ascii="Arial" w:eastAsia="Times New Roman" w:hAnsi="Arial" w:cs="B Nazanin"/>
          <w:szCs w:val="28"/>
          <w:rtl/>
        </w:rPr>
        <w:t xml:space="preserve">ه‌ای </w:t>
      </w:r>
      <w:r w:rsidRPr="000B4115">
        <w:rPr>
          <w:rFonts w:ascii="Arial" w:eastAsia="Times New Roman" w:hAnsi="Arial" w:cs="B Nazanin"/>
          <w:szCs w:val="28"/>
          <w:rtl/>
        </w:rPr>
        <w:t xml:space="preserve">اتخاذ کنند و از آنها انتظار </w:t>
      </w:r>
      <w:r>
        <w:rPr>
          <w:rFonts w:ascii="Arial" w:eastAsia="Times New Roman" w:hAnsi="Arial" w:cs="B Nazanin"/>
          <w:szCs w:val="28"/>
          <w:rtl/>
        </w:rPr>
        <w:t>می‌ر</w:t>
      </w:r>
      <w:r w:rsidRPr="000B4115">
        <w:rPr>
          <w:rFonts w:ascii="Arial" w:eastAsia="Times New Roman" w:hAnsi="Arial" w:cs="B Nazanin"/>
          <w:szCs w:val="28"/>
          <w:rtl/>
        </w:rPr>
        <w:t>ود (بدون هیچگونه آموزش خاص مدیریتی)، بر کارکنان شیفتی و مداخلات مراقبت</w:t>
      </w:r>
      <w:r>
        <w:rPr>
          <w:rFonts w:ascii="Arial" w:eastAsia="Times New Roman" w:hAnsi="Arial" w:cs="B Nazanin"/>
          <w:szCs w:val="28"/>
          <w:rtl/>
        </w:rPr>
        <w:t xml:space="preserve">‌های </w:t>
      </w:r>
      <w:r w:rsidRPr="000B4115">
        <w:rPr>
          <w:rFonts w:ascii="Arial" w:eastAsia="Times New Roman" w:hAnsi="Arial" w:cs="B Nazanin"/>
          <w:szCs w:val="28"/>
          <w:rtl/>
        </w:rPr>
        <w:t>اولیه نظارت کنند.</w:t>
      </w:r>
    </w:p>
    <w:p w14:paraId="761A96A5"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در نهایت، ممکن است تفاوتهایی بین کارمندان بخش دولتی و خصوصی وجود داشته باشد. در برخی موارد، بخش دولتی افراد متعهد به اهداف اجتماعی را جذب </w:t>
      </w:r>
      <w:r>
        <w:rPr>
          <w:rFonts w:ascii="Arial" w:eastAsia="Times New Roman" w:hAnsi="Arial" w:cs="B Nazanin"/>
          <w:szCs w:val="28"/>
          <w:rtl/>
        </w:rPr>
        <w:t>می‌ک</w:t>
      </w:r>
      <w:r w:rsidRPr="000B4115">
        <w:rPr>
          <w:rFonts w:ascii="Arial" w:eastAsia="Times New Roman" w:hAnsi="Arial" w:cs="B Nazanin"/>
          <w:szCs w:val="28"/>
          <w:rtl/>
        </w:rPr>
        <w:t xml:space="preserve">ند در حالی که بخش خصوصی، به افرادی تکیه </w:t>
      </w:r>
      <w:r>
        <w:rPr>
          <w:rFonts w:ascii="Arial" w:eastAsia="Times New Roman" w:hAnsi="Arial" w:cs="B Nazanin"/>
          <w:szCs w:val="28"/>
          <w:rtl/>
        </w:rPr>
        <w:t>می‌ک</w:t>
      </w:r>
      <w:r w:rsidRPr="000B4115">
        <w:rPr>
          <w:rFonts w:ascii="Arial" w:eastAsia="Times New Roman" w:hAnsi="Arial" w:cs="B Nazanin"/>
          <w:szCs w:val="28"/>
          <w:rtl/>
        </w:rPr>
        <w:t xml:space="preserve">ند که دنبال نفع اقتصادی خودشان هستند. از سوی دیگر، بخش دولتی با ارایه مشاغل ایمن هرچند غیرجذاب، افرادی را جذب </w:t>
      </w:r>
      <w:r>
        <w:rPr>
          <w:rFonts w:ascii="Arial" w:eastAsia="Times New Roman" w:hAnsi="Arial" w:cs="B Nazanin"/>
          <w:szCs w:val="28"/>
          <w:rtl/>
        </w:rPr>
        <w:t>می‌ک</w:t>
      </w:r>
      <w:r w:rsidRPr="000B4115">
        <w:rPr>
          <w:rFonts w:ascii="Arial" w:eastAsia="Times New Roman" w:hAnsi="Arial" w:cs="B Nazanin"/>
          <w:szCs w:val="28"/>
          <w:rtl/>
        </w:rPr>
        <w:t xml:space="preserve">ند که نسبتا انعطاف ناپذیر و جدی و گریزان از خطر هستند؛ در عوض </w:t>
      </w:r>
      <w:r>
        <w:rPr>
          <w:rFonts w:ascii="Arial" w:eastAsia="Times New Roman" w:hAnsi="Arial" w:cs="B Nazanin"/>
          <w:szCs w:val="28"/>
          <w:rtl/>
        </w:rPr>
        <w:t xml:space="preserve">شرکت‌های </w:t>
      </w:r>
      <w:r w:rsidRPr="000B4115">
        <w:rPr>
          <w:rFonts w:ascii="Arial" w:eastAsia="Times New Roman" w:hAnsi="Arial" w:cs="B Nazanin"/>
          <w:szCs w:val="28"/>
          <w:rtl/>
        </w:rPr>
        <w:t xml:space="preserve">خصوصی که از طریق کارآفرینی پاداش </w:t>
      </w:r>
      <w:r>
        <w:rPr>
          <w:rFonts w:ascii="Arial" w:eastAsia="Times New Roman" w:hAnsi="Arial" w:cs="B Nazanin"/>
          <w:szCs w:val="28"/>
          <w:rtl/>
        </w:rPr>
        <w:t>می‌ده</w:t>
      </w:r>
      <w:r w:rsidRPr="000B4115">
        <w:rPr>
          <w:rFonts w:ascii="Arial" w:eastAsia="Times New Roman" w:hAnsi="Arial" w:cs="B Nazanin"/>
          <w:szCs w:val="28"/>
          <w:rtl/>
        </w:rPr>
        <w:t xml:space="preserve">ند، عمدتا کسانی را جلب </w:t>
      </w:r>
      <w:r>
        <w:rPr>
          <w:rFonts w:ascii="Arial" w:eastAsia="Times New Roman" w:hAnsi="Arial" w:cs="B Nazanin"/>
          <w:szCs w:val="28"/>
          <w:rtl/>
        </w:rPr>
        <w:t>می‌ک</w:t>
      </w:r>
      <w:r w:rsidRPr="000B4115">
        <w:rPr>
          <w:rFonts w:ascii="Arial" w:eastAsia="Times New Roman" w:hAnsi="Arial" w:cs="B Nazanin"/>
          <w:szCs w:val="28"/>
          <w:rtl/>
        </w:rPr>
        <w:t xml:space="preserve">نند که عدم اطمینان و فرصت طلبی را بیشتر </w:t>
      </w:r>
      <w:r>
        <w:rPr>
          <w:rFonts w:ascii="Arial" w:eastAsia="Times New Roman" w:hAnsi="Arial" w:cs="B Nazanin"/>
          <w:szCs w:val="28"/>
          <w:rtl/>
        </w:rPr>
        <w:t>می‌پ</w:t>
      </w:r>
      <w:r w:rsidRPr="000B4115">
        <w:rPr>
          <w:rFonts w:ascii="Arial" w:eastAsia="Times New Roman" w:hAnsi="Arial" w:cs="B Nazanin"/>
          <w:szCs w:val="28"/>
          <w:rtl/>
        </w:rPr>
        <w:t>سندند.</w:t>
      </w:r>
    </w:p>
    <w:p w14:paraId="75122A0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همچنین لازم به ذکر است که گزینه</w:t>
      </w:r>
      <w:r>
        <w:rPr>
          <w:rFonts w:ascii="Arial" w:eastAsia="Times New Roman" w:hAnsi="Arial" w:cs="B Nazanin"/>
          <w:szCs w:val="28"/>
          <w:rtl/>
        </w:rPr>
        <w:t xml:space="preserve">‌های </w:t>
      </w:r>
      <w:r w:rsidRPr="000B4115">
        <w:rPr>
          <w:rFonts w:ascii="Arial" w:eastAsia="Times New Roman" w:hAnsi="Arial" w:cs="B Nazanin"/>
          <w:szCs w:val="28"/>
          <w:rtl/>
        </w:rPr>
        <w:t>مالکیت مراقبت سلامت، پیچیده</w:t>
      </w:r>
      <w:r>
        <w:rPr>
          <w:rFonts w:ascii="Arial" w:eastAsia="Times New Roman" w:hAnsi="Arial" w:cs="B Nazanin"/>
          <w:szCs w:val="28"/>
          <w:rtl/>
        </w:rPr>
        <w:t xml:space="preserve">‌تر </w:t>
      </w:r>
      <w:r w:rsidRPr="000B4115">
        <w:rPr>
          <w:rFonts w:ascii="Arial" w:eastAsia="Times New Roman" w:hAnsi="Arial" w:cs="B Nazanin"/>
          <w:szCs w:val="28"/>
          <w:rtl/>
        </w:rPr>
        <w:t>از آن چیزی است که صرفا تقسیم بندی کلاسیک دوبخشی (یعنی دولتی</w:t>
      </w:r>
      <w:r w:rsidRPr="000B4115">
        <w:rPr>
          <w:rFonts w:ascii="Tahoma" w:eastAsia="Times New Roman" w:hAnsi="Tahoma" w:cs="Tahoma" w:hint="cs"/>
          <w:szCs w:val="28"/>
          <w:rtl/>
        </w:rPr>
        <w:t>۔</w:t>
      </w:r>
      <w:r w:rsidRPr="000B4115">
        <w:rPr>
          <w:rFonts w:ascii="Arial" w:eastAsia="Times New Roman" w:hAnsi="Arial" w:cs="B Nazanin"/>
          <w:szCs w:val="28"/>
          <w:rtl/>
        </w:rPr>
        <w:t xml:space="preserve"> </w:t>
      </w:r>
      <w:r w:rsidRPr="000B4115">
        <w:rPr>
          <w:rFonts w:ascii="Arial" w:eastAsia="Times New Roman" w:hAnsi="Arial" w:cs="B Nazanin" w:hint="cs"/>
          <w:szCs w:val="28"/>
          <w:rtl/>
        </w:rPr>
        <w:t>خصوصی</w:t>
      </w:r>
      <w:r w:rsidRPr="000B4115">
        <w:rPr>
          <w:rFonts w:ascii="Arial" w:eastAsia="Times New Roman" w:hAnsi="Arial" w:cs="B Nazanin"/>
          <w:szCs w:val="28"/>
          <w:rtl/>
        </w:rPr>
        <w:t xml:space="preserve">) </w:t>
      </w:r>
      <w:r w:rsidRPr="000B4115">
        <w:rPr>
          <w:rFonts w:ascii="Arial" w:eastAsia="Times New Roman" w:hAnsi="Arial" w:cs="B Nazanin" w:hint="cs"/>
          <w:szCs w:val="28"/>
          <w:rtl/>
        </w:rPr>
        <w:t>مطرح</w:t>
      </w:r>
      <w:r w:rsidRPr="000B4115">
        <w:rPr>
          <w:rFonts w:ascii="Arial" w:eastAsia="Times New Roman" w:hAnsi="Arial" w:cs="B Nazanin"/>
          <w:szCs w:val="28"/>
          <w:rtl/>
        </w:rPr>
        <w:t xml:space="preserve"> </w:t>
      </w:r>
      <w:r>
        <w:rPr>
          <w:rFonts w:ascii="Arial" w:eastAsia="Times New Roman" w:hAnsi="Arial" w:cs="B Nazanin" w:hint="cs"/>
          <w:szCs w:val="28"/>
          <w:rtl/>
        </w:rPr>
        <w:t>می‌ک</w:t>
      </w:r>
      <w:r w:rsidRPr="000B4115">
        <w:rPr>
          <w:rFonts w:ascii="Arial" w:eastAsia="Times New Roman" w:hAnsi="Arial" w:cs="B Nazanin" w:hint="cs"/>
          <w:szCs w:val="28"/>
          <w:rtl/>
        </w:rPr>
        <w:t>ند</w:t>
      </w:r>
      <w:r w:rsidRPr="000B4115">
        <w:rPr>
          <w:rFonts w:ascii="Arial" w:eastAsia="Times New Roman" w:hAnsi="Arial" w:cs="B Nazanin"/>
          <w:szCs w:val="28"/>
          <w:rtl/>
        </w:rPr>
        <w:t xml:space="preserve">. </w:t>
      </w:r>
      <w:r w:rsidRPr="000B4115">
        <w:rPr>
          <w:rFonts w:ascii="Arial" w:eastAsia="Times New Roman" w:hAnsi="Arial" w:cs="B Nazanin" w:hint="cs"/>
          <w:szCs w:val="28"/>
          <w:rtl/>
        </w:rPr>
        <w:t>غالبا</w:t>
      </w:r>
      <w:r w:rsidRPr="000B4115">
        <w:rPr>
          <w:rFonts w:ascii="Arial" w:eastAsia="Times New Roman" w:hAnsi="Arial" w:cs="B Nazanin"/>
          <w:szCs w:val="28"/>
          <w:rtl/>
        </w:rPr>
        <w:t xml:space="preserve"> </w:t>
      </w:r>
      <w:r w:rsidRPr="000B4115">
        <w:rPr>
          <w:rFonts w:ascii="Arial" w:eastAsia="Times New Roman" w:hAnsi="Arial" w:cs="B Nazanin" w:hint="cs"/>
          <w:szCs w:val="28"/>
          <w:rtl/>
        </w:rPr>
        <w:t>یک</w:t>
      </w:r>
      <w:r w:rsidRPr="000B4115">
        <w:rPr>
          <w:rFonts w:ascii="Arial" w:eastAsia="Times New Roman" w:hAnsi="Arial" w:cs="B Nazanin"/>
          <w:szCs w:val="28"/>
          <w:rtl/>
        </w:rPr>
        <w:t xml:space="preserve"> </w:t>
      </w:r>
      <w:r w:rsidRPr="000B4115">
        <w:rPr>
          <w:rFonts w:ascii="Arial" w:eastAsia="Times New Roman" w:hAnsi="Arial" w:cs="B Nazanin" w:hint="cs"/>
          <w:szCs w:val="28"/>
          <w:rtl/>
        </w:rPr>
        <w:t>«راه</w:t>
      </w:r>
      <w:r w:rsidRPr="000B4115">
        <w:rPr>
          <w:rFonts w:ascii="Arial" w:eastAsia="Times New Roman" w:hAnsi="Arial" w:cs="B Nazanin"/>
          <w:szCs w:val="28"/>
          <w:rtl/>
        </w:rPr>
        <w:t xml:space="preserve"> </w:t>
      </w:r>
      <w:r w:rsidRPr="000B4115">
        <w:rPr>
          <w:rFonts w:ascii="Arial" w:eastAsia="Times New Roman" w:hAnsi="Arial" w:cs="B Nazanin" w:hint="cs"/>
          <w:szCs w:val="28"/>
          <w:rtl/>
        </w:rPr>
        <w:t>سوم»</w:t>
      </w:r>
      <w:r w:rsidRPr="000B4115">
        <w:rPr>
          <w:rFonts w:ascii="Arial" w:eastAsia="Times New Roman" w:hAnsi="Arial" w:cs="B Nazanin"/>
          <w:szCs w:val="28"/>
          <w:rtl/>
        </w:rPr>
        <w:t xml:space="preserve"> </w:t>
      </w:r>
      <w:r w:rsidRPr="000B4115">
        <w:rPr>
          <w:rFonts w:ascii="Arial" w:eastAsia="Times New Roman" w:hAnsi="Arial" w:cs="B Nazanin" w:hint="cs"/>
          <w:szCs w:val="28"/>
          <w:rtl/>
        </w:rPr>
        <w:t>هم</w:t>
      </w:r>
      <w:r w:rsidRPr="000B4115">
        <w:rPr>
          <w:rFonts w:ascii="Arial" w:eastAsia="Times New Roman" w:hAnsi="Arial" w:cs="B Nazanin"/>
          <w:szCs w:val="28"/>
          <w:rtl/>
        </w:rPr>
        <w:t xml:space="preserve"> </w:t>
      </w:r>
      <w:r w:rsidRPr="000B4115">
        <w:rPr>
          <w:rFonts w:ascii="Arial" w:eastAsia="Times New Roman" w:hAnsi="Arial" w:cs="B Nazanin" w:hint="cs"/>
          <w:szCs w:val="28"/>
          <w:rtl/>
        </w:rPr>
        <w:t>به</w:t>
      </w:r>
      <w:r w:rsidRPr="000B4115">
        <w:rPr>
          <w:rFonts w:ascii="Arial" w:eastAsia="Times New Roman" w:hAnsi="Arial" w:cs="B Nazanin"/>
          <w:szCs w:val="28"/>
          <w:rtl/>
        </w:rPr>
        <w:t xml:space="preserve"> </w:t>
      </w:r>
      <w:r w:rsidRPr="000B4115">
        <w:rPr>
          <w:rFonts w:ascii="Arial" w:eastAsia="Times New Roman" w:hAnsi="Arial" w:cs="B Nazanin" w:hint="cs"/>
          <w:szCs w:val="28"/>
          <w:rtl/>
        </w:rPr>
        <w:t>شکل</w:t>
      </w:r>
      <w:r w:rsidRPr="000B4115">
        <w:rPr>
          <w:rFonts w:ascii="Arial" w:eastAsia="Times New Roman" w:hAnsi="Arial" w:cs="B Nazanin"/>
          <w:szCs w:val="28"/>
          <w:rtl/>
        </w:rPr>
        <w:t xml:space="preserve"> </w:t>
      </w:r>
      <w:r>
        <w:rPr>
          <w:rFonts w:ascii="Arial" w:eastAsia="Times New Roman" w:hAnsi="Arial" w:cs="B Nazanin" w:hint="cs"/>
          <w:szCs w:val="28"/>
          <w:rtl/>
        </w:rPr>
        <w:t>سازمان‌ها</w:t>
      </w:r>
      <w:r w:rsidRPr="000B4115">
        <w:rPr>
          <w:rFonts w:ascii="Arial" w:eastAsia="Times New Roman" w:hAnsi="Arial" w:cs="B Nazanin" w:hint="cs"/>
          <w:szCs w:val="28"/>
          <w:rtl/>
        </w:rPr>
        <w:t>ی</w:t>
      </w:r>
      <w:r w:rsidRPr="000B4115">
        <w:rPr>
          <w:rFonts w:ascii="Arial" w:eastAsia="Times New Roman" w:hAnsi="Arial" w:cs="B Nazanin"/>
          <w:szCs w:val="28"/>
          <w:rtl/>
        </w:rPr>
        <w:t xml:space="preserve"> </w:t>
      </w:r>
      <w:r w:rsidRPr="000B4115">
        <w:rPr>
          <w:rFonts w:ascii="Arial" w:eastAsia="Times New Roman" w:hAnsi="Arial" w:cs="B Nazanin" w:hint="cs"/>
          <w:szCs w:val="28"/>
          <w:rtl/>
        </w:rPr>
        <w:lastRenderedPageBreak/>
        <w:t>غیرانتفاعی</w:t>
      </w:r>
      <w:r w:rsidRPr="000B4115">
        <w:rPr>
          <w:rFonts w:ascii="Arial" w:eastAsia="Times New Roman" w:hAnsi="Arial" w:cs="B Nazanin"/>
          <w:szCs w:val="28"/>
          <w:rtl/>
        </w:rPr>
        <w:t xml:space="preserve"> </w:t>
      </w:r>
      <w:r w:rsidRPr="000B4115">
        <w:rPr>
          <w:rFonts w:ascii="Times New Roman" w:eastAsia="Times New Roman" w:hAnsi="Times New Roman" w:hint="cs"/>
          <w:szCs w:val="28"/>
          <w:rtl/>
        </w:rPr>
        <w:t>–</w:t>
      </w:r>
      <w:r w:rsidRPr="000B4115">
        <w:rPr>
          <w:rFonts w:ascii="Arial" w:eastAsia="Times New Roman" w:hAnsi="Arial" w:cs="B Nazanin"/>
          <w:szCs w:val="28"/>
          <w:rtl/>
        </w:rPr>
        <w:t xml:space="preserve"> </w:t>
      </w:r>
      <w:r w:rsidRPr="000B4115">
        <w:rPr>
          <w:rFonts w:ascii="Arial" w:eastAsia="Times New Roman" w:hAnsi="Arial" w:cs="B Nazanin" w:hint="cs"/>
          <w:szCs w:val="28"/>
          <w:rtl/>
        </w:rPr>
        <w:t>غیر</w:t>
      </w:r>
      <w:r w:rsidRPr="000B4115">
        <w:rPr>
          <w:rFonts w:ascii="Arial" w:eastAsia="Times New Roman" w:hAnsi="Arial" w:cs="B Nazanin"/>
          <w:szCs w:val="28"/>
          <w:rtl/>
        </w:rPr>
        <w:t xml:space="preserve"> </w:t>
      </w:r>
      <w:r w:rsidRPr="000B4115">
        <w:rPr>
          <w:rFonts w:ascii="Arial" w:eastAsia="Times New Roman" w:hAnsi="Arial" w:cs="B Nazanin" w:hint="cs"/>
          <w:szCs w:val="28"/>
          <w:rtl/>
        </w:rPr>
        <w:t>دولتی</w:t>
      </w:r>
      <w:r>
        <w:rPr>
          <w:rStyle w:val="FootnoteReference"/>
          <w:rFonts w:ascii="Arial" w:eastAsia="Times New Roman" w:hAnsi="Arial" w:cs="B Nazanin"/>
          <w:szCs w:val="28"/>
          <w:rtl/>
        </w:rPr>
        <w:footnoteReference w:id="407"/>
      </w:r>
      <w:r w:rsidRPr="000B4115">
        <w:rPr>
          <w:rFonts w:ascii="Arial" w:eastAsia="Times New Roman" w:hAnsi="Arial" w:cs="B Nazanin"/>
          <w:szCs w:val="28"/>
          <w:rtl/>
        </w:rPr>
        <w:t xml:space="preserve"> </w:t>
      </w:r>
      <w:r w:rsidRPr="000B4115">
        <w:rPr>
          <w:rFonts w:ascii="Arial" w:eastAsia="Times New Roman" w:hAnsi="Arial" w:cs="B Nazanin" w:hint="cs"/>
          <w:szCs w:val="28"/>
          <w:rtl/>
        </w:rPr>
        <w:t>وجود</w:t>
      </w:r>
      <w:r w:rsidRPr="000B4115">
        <w:rPr>
          <w:rFonts w:ascii="Arial" w:eastAsia="Times New Roman" w:hAnsi="Arial" w:cs="B Nazanin"/>
          <w:szCs w:val="28"/>
          <w:rtl/>
        </w:rPr>
        <w:t xml:space="preserve"> </w:t>
      </w:r>
      <w:r w:rsidRPr="000B4115">
        <w:rPr>
          <w:rFonts w:ascii="Arial" w:eastAsia="Times New Roman" w:hAnsi="Arial" w:cs="B Nazanin" w:hint="cs"/>
          <w:szCs w:val="28"/>
          <w:rtl/>
        </w:rPr>
        <w:t>دارد</w:t>
      </w:r>
      <w:r w:rsidRPr="000B4115">
        <w:rPr>
          <w:rFonts w:ascii="Arial" w:eastAsia="Times New Roman" w:hAnsi="Arial" w:cs="B Nazanin"/>
          <w:szCs w:val="28"/>
          <w:rtl/>
        </w:rPr>
        <w:t xml:space="preserve">. این </w:t>
      </w:r>
      <w:r>
        <w:rPr>
          <w:rFonts w:ascii="Arial" w:eastAsia="Times New Roman" w:hAnsi="Arial" w:cs="B Nazanin"/>
          <w:szCs w:val="28"/>
          <w:rtl/>
        </w:rPr>
        <w:t>سازمان‌ها</w:t>
      </w:r>
      <w:r w:rsidRPr="000B4115">
        <w:rPr>
          <w:rFonts w:ascii="Arial" w:eastAsia="Times New Roman" w:hAnsi="Arial" w:cs="B Nazanin"/>
          <w:szCs w:val="28"/>
          <w:rtl/>
        </w:rPr>
        <w:t>ی غیردولتی، غالبا انگیز</w:t>
      </w:r>
      <w:r>
        <w:rPr>
          <w:rFonts w:ascii="Arial" w:eastAsia="Times New Roman" w:hAnsi="Arial" w:cs="B Nazanin"/>
          <w:szCs w:val="28"/>
          <w:rtl/>
        </w:rPr>
        <w:t>ه‌ها</w:t>
      </w:r>
      <w:r w:rsidRPr="000B4115">
        <w:rPr>
          <w:rFonts w:ascii="Arial" w:eastAsia="Times New Roman" w:hAnsi="Arial" w:cs="B Nazanin"/>
          <w:szCs w:val="28"/>
          <w:rtl/>
        </w:rPr>
        <w:t xml:space="preserve"> و پاسخگویی مدیران را به یک هیأت امنا مرتبط </w:t>
      </w:r>
      <w:r>
        <w:rPr>
          <w:rFonts w:ascii="Arial" w:eastAsia="Times New Roman" w:hAnsi="Arial" w:cs="B Nazanin"/>
          <w:szCs w:val="28"/>
          <w:rtl/>
        </w:rPr>
        <w:t>می‌ک</w:t>
      </w:r>
      <w:r w:rsidRPr="000B4115">
        <w:rPr>
          <w:rFonts w:ascii="Arial" w:eastAsia="Times New Roman" w:hAnsi="Arial" w:cs="B Nazanin"/>
          <w:szCs w:val="28"/>
          <w:rtl/>
        </w:rPr>
        <w:t xml:space="preserve">نند که صرفا به مسأله منافع نمی اندیشد. این </w:t>
      </w:r>
      <w:r>
        <w:rPr>
          <w:rFonts w:ascii="Arial" w:eastAsia="Times New Roman" w:hAnsi="Arial" w:cs="B Nazanin"/>
          <w:szCs w:val="28"/>
          <w:rtl/>
        </w:rPr>
        <w:t>سازمان‌ها</w:t>
      </w:r>
      <w:r w:rsidRPr="000B4115">
        <w:rPr>
          <w:rFonts w:ascii="Arial" w:eastAsia="Times New Roman" w:hAnsi="Arial" w:cs="B Nazanin"/>
          <w:szCs w:val="28"/>
          <w:rtl/>
        </w:rPr>
        <w:t xml:space="preserve">ی غیردولتی در بهترین حالت </w:t>
      </w:r>
      <w:r>
        <w:rPr>
          <w:rFonts w:ascii="Arial" w:eastAsia="Times New Roman" w:hAnsi="Arial" w:cs="B Nazanin"/>
          <w:szCs w:val="28"/>
          <w:rtl/>
        </w:rPr>
        <w:t>می‌ت</w:t>
      </w:r>
      <w:r w:rsidRPr="000B4115">
        <w:rPr>
          <w:rFonts w:ascii="Arial" w:eastAsia="Times New Roman" w:hAnsi="Arial" w:cs="B Nazanin"/>
          <w:szCs w:val="28"/>
          <w:rtl/>
        </w:rPr>
        <w:t xml:space="preserve">وانند «کارایی فنی» بیشتری (از جمله کارایی در تولید کیفیت) نسبت به </w:t>
      </w:r>
      <w:r>
        <w:rPr>
          <w:rFonts w:ascii="Arial" w:eastAsia="Times New Roman" w:hAnsi="Arial" w:cs="B Nazanin"/>
          <w:szCs w:val="28"/>
          <w:rtl/>
        </w:rPr>
        <w:t xml:space="preserve">سازمان‌های </w:t>
      </w:r>
      <w:r w:rsidRPr="000B4115">
        <w:rPr>
          <w:rFonts w:ascii="Arial" w:eastAsia="Times New Roman" w:hAnsi="Arial" w:cs="B Nazanin"/>
          <w:szCs w:val="28"/>
          <w:rtl/>
        </w:rPr>
        <w:t xml:space="preserve">انعطاف ناپذیر دولتی داشته باشند. به علاوه، این سازمان ها </w:t>
      </w:r>
      <w:r>
        <w:rPr>
          <w:rFonts w:ascii="Arial" w:eastAsia="Times New Roman" w:hAnsi="Arial" w:cs="B Nazanin"/>
          <w:szCs w:val="28"/>
          <w:rtl/>
        </w:rPr>
        <w:t>می‌ت</w:t>
      </w:r>
      <w:r w:rsidRPr="000B4115">
        <w:rPr>
          <w:rFonts w:ascii="Arial" w:eastAsia="Times New Roman" w:hAnsi="Arial" w:cs="B Nazanin"/>
          <w:szCs w:val="28"/>
          <w:rtl/>
        </w:rPr>
        <w:t xml:space="preserve">وانند در مقایسه با </w:t>
      </w:r>
      <w:r>
        <w:rPr>
          <w:rFonts w:ascii="Arial" w:eastAsia="Times New Roman" w:hAnsi="Arial" w:cs="B Nazanin"/>
          <w:szCs w:val="28"/>
          <w:rtl/>
        </w:rPr>
        <w:t xml:space="preserve">شرکت‌های </w:t>
      </w:r>
      <w:r w:rsidRPr="000B4115">
        <w:rPr>
          <w:rFonts w:ascii="Arial" w:eastAsia="Times New Roman" w:hAnsi="Arial" w:cs="B Nazanin"/>
          <w:szCs w:val="28"/>
          <w:rtl/>
        </w:rPr>
        <w:t>انتفاعی یا نهادهای دولتی با بوروکراسی کلاسیک، کارکنان دارای مهارت ها و انگیزه</w:t>
      </w:r>
      <w:r>
        <w:rPr>
          <w:rFonts w:ascii="Arial" w:eastAsia="Times New Roman" w:hAnsi="Arial" w:cs="B Nazanin"/>
          <w:szCs w:val="28"/>
          <w:rtl/>
        </w:rPr>
        <w:t xml:space="preserve">‌های </w:t>
      </w:r>
      <w:r w:rsidRPr="000B4115">
        <w:rPr>
          <w:rFonts w:ascii="Arial" w:eastAsia="Times New Roman" w:hAnsi="Arial" w:cs="B Nazanin"/>
          <w:szCs w:val="28"/>
          <w:rtl/>
        </w:rPr>
        <w:t>متفاوتی را استخدام کنند.</w:t>
      </w:r>
    </w:p>
    <w:p w14:paraId="54E44D8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به طور خلاصه، بخش دولتی نسبت به بخش خصوصی، غالبا هزینه بیشتر و پاسخدهی کمتری را در برابر مشتری از خود نشان </w:t>
      </w:r>
      <w:r>
        <w:rPr>
          <w:rFonts w:ascii="Arial" w:eastAsia="Times New Roman" w:hAnsi="Arial" w:cs="B Nazanin"/>
          <w:szCs w:val="28"/>
          <w:rtl/>
        </w:rPr>
        <w:t>می‌ده</w:t>
      </w:r>
      <w:r w:rsidRPr="000B4115">
        <w:rPr>
          <w:rFonts w:ascii="Arial" w:eastAsia="Times New Roman" w:hAnsi="Arial" w:cs="B Nazanin"/>
          <w:szCs w:val="28"/>
          <w:rtl/>
        </w:rPr>
        <w:t>د؛ اما بخش خصوصی، غالبا انعطاف پذیرتر، کم ترحم</w:t>
      </w:r>
      <w:r>
        <w:rPr>
          <w:rFonts w:ascii="Arial" w:eastAsia="Times New Roman" w:hAnsi="Arial" w:cs="B Nazanin"/>
          <w:szCs w:val="28"/>
          <w:rtl/>
        </w:rPr>
        <w:t xml:space="preserve">‌تر </w:t>
      </w:r>
      <w:r w:rsidRPr="000B4115">
        <w:rPr>
          <w:rFonts w:ascii="Arial" w:eastAsia="Times New Roman" w:hAnsi="Arial" w:cs="B Nazanin"/>
          <w:szCs w:val="28"/>
          <w:rtl/>
        </w:rPr>
        <w:t>و دارای مسؤولیت پذیری اجتماعی پایین</w:t>
      </w:r>
      <w:r>
        <w:rPr>
          <w:rFonts w:ascii="Arial" w:eastAsia="Times New Roman" w:hAnsi="Arial" w:cs="B Nazanin"/>
          <w:szCs w:val="28"/>
          <w:rtl/>
        </w:rPr>
        <w:t xml:space="preserve">‌تری </w:t>
      </w:r>
      <w:r w:rsidRPr="000B4115">
        <w:rPr>
          <w:rFonts w:ascii="Arial" w:eastAsia="Times New Roman" w:hAnsi="Arial" w:cs="B Nazanin"/>
          <w:szCs w:val="28"/>
          <w:rtl/>
        </w:rPr>
        <w:t>است. در نهایت، مالکیت خصوصی تنها زمانی کارایی و</w:t>
      </w:r>
      <w:r>
        <w:rPr>
          <w:rFonts w:ascii="Arial" w:eastAsia="Times New Roman" w:hAnsi="Arial" w:cs="B Nazanin" w:hint="cs"/>
          <w:szCs w:val="28"/>
          <w:rtl/>
        </w:rPr>
        <w:t xml:space="preserve"> </w:t>
      </w:r>
      <w:r w:rsidRPr="000B4115">
        <w:rPr>
          <w:rFonts w:ascii="Arial" w:eastAsia="Times New Roman" w:hAnsi="Arial" w:cs="B Nazanin"/>
          <w:szCs w:val="28"/>
          <w:rtl/>
        </w:rPr>
        <w:t xml:space="preserve">کیفیت ایجاد </w:t>
      </w:r>
      <w:r>
        <w:rPr>
          <w:rFonts w:ascii="Arial" w:eastAsia="Times New Roman" w:hAnsi="Arial" w:cs="B Nazanin"/>
          <w:szCs w:val="28"/>
          <w:rtl/>
        </w:rPr>
        <w:t>می‌ک</w:t>
      </w:r>
      <w:r w:rsidRPr="000B4115">
        <w:rPr>
          <w:rFonts w:ascii="Arial" w:eastAsia="Times New Roman" w:hAnsi="Arial" w:cs="B Nazanin"/>
          <w:szCs w:val="28"/>
          <w:rtl/>
        </w:rPr>
        <w:t>ند که بازارهای رقابتی، مدیران را وادار به چنین تلاش</w:t>
      </w:r>
      <w:r>
        <w:rPr>
          <w:rFonts w:ascii="Arial" w:eastAsia="Times New Roman" w:hAnsi="Arial" w:cs="B Nazanin"/>
          <w:szCs w:val="28"/>
          <w:rtl/>
        </w:rPr>
        <w:t xml:space="preserve">‌هایی </w:t>
      </w:r>
      <w:r w:rsidRPr="000B4115">
        <w:rPr>
          <w:rFonts w:ascii="Arial" w:eastAsia="Times New Roman" w:hAnsi="Arial" w:cs="B Nazanin"/>
          <w:szCs w:val="28"/>
          <w:rtl/>
        </w:rPr>
        <w:t>کنند. اما به طور همزمان، تنوع عملکرد در هر گروه نیز قابل توجه است. نهادهای عمو</w:t>
      </w:r>
      <w:r>
        <w:rPr>
          <w:rFonts w:ascii="Arial" w:eastAsia="Times New Roman" w:hAnsi="Arial" w:cs="B Nazanin"/>
          <w:szCs w:val="28"/>
          <w:rtl/>
        </w:rPr>
        <w:t>می‌د</w:t>
      </w:r>
      <w:r w:rsidRPr="000B4115">
        <w:rPr>
          <w:rFonts w:ascii="Arial" w:eastAsia="Times New Roman" w:hAnsi="Arial" w:cs="B Nazanin"/>
          <w:szCs w:val="28"/>
          <w:rtl/>
        </w:rPr>
        <w:t xml:space="preserve">ارای عملکرد بالا و </w:t>
      </w:r>
      <w:r>
        <w:rPr>
          <w:rFonts w:ascii="Arial" w:eastAsia="Times New Roman" w:hAnsi="Arial" w:cs="B Nazanin"/>
          <w:szCs w:val="28"/>
          <w:rtl/>
        </w:rPr>
        <w:t>شرکت‌ها</w:t>
      </w:r>
      <w:r w:rsidRPr="000B4115">
        <w:rPr>
          <w:rFonts w:ascii="Arial" w:eastAsia="Times New Roman" w:hAnsi="Arial" w:cs="B Nazanin"/>
          <w:szCs w:val="28"/>
          <w:rtl/>
        </w:rPr>
        <w:t>ی خصوصی با مدیریت ضعیف نیز وجود دارند. هیچ دلیل نظری وجود ندارد که ارایه</w:t>
      </w:r>
      <w:r>
        <w:rPr>
          <w:rFonts w:ascii="Arial" w:eastAsia="Times New Roman" w:hAnsi="Arial" w:cs="B Nazanin"/>
          <w:szCs w:val="28"/>
          <w:rtl/>
        </w:rPr>
        <w:t xml:space="preserve">‌کنندگان </w:t>
      </w:r>
      <w:r w:rsidRPr="000B4115">
        <w:rPr>
          <w:rFonts w:ascii="Arial" w:eastAsia="Times New Roman" w:hAnsi="Arial" w:cs="B Nazanin"/>
          <w:szCs w:val="28"/>
          <w:rtl/>
        </w:rPr>
        <w:t>دولتی با مدیریت خوب، نتوانند خدمات مناسب و هزین</w:t>
      </w:r>
      <w:r>
        <w:rPr>
          <w:rFonts w:ascii="Arial" w:eastAsia="Times New Roman" w:hAnsi="Arial" w:cs="B Nazanin"/>
          <w:szCs w:val="28"/>
          <w:rtl/>
        </w:rPr>
        <w:t>ه‌اند</w:t>
      </w:r>
      <w:r w:rsidRPr="000B4115">
        <w:rPr>
          <w:rFonts w:ascii="Arial" w:eastAsia="Times New Roman" w:hAnsi="Arial" w:cs="B Nazanin"/>
          <w:szCs w:val="28"/>
          <w:rtl/>
        </w:rPr>
        <w:t>ک داشته باشند. تفاوت</w:t>
      </w:r>
      <w:r>
        <w:rPr>
          <w:rFonts w:ascii="Arial" w:eastAsia="Times New Roman" w:hAnsi="Arial" w:cs="B Nazanin"/>
          <w:szCs w:val="28"/>
          <w:rtl/>
        </w:rPr>
        <w:t xml:space="preserve">‌های </w:t>
      </w:r>
      <w:r w:rsidRPr="000B4115">
        <w:rPr>
          <w:rFonts w:ascii="Arial" w:eastAsia="Times New Roman" w:hAnsi="Arial" w:cs="B Nazanin"/>
          <w:szCs w:val="28"/>
          <w:rtl/>
        </w:rPr>
        <w:t xml:space="preserve">قابل مشاهده، عمدتا ناشی از ساختارها و رفتارهای خاص است تا صرفا نوع مالکیت ارایه کنندگان. جزئیات و اجرا، حیاتی هستند. پس مجریان اصلاحات سلامت، چگونه </w:t>
      </w:r>
      <w:r>
        <w:rPr>
          <w:rFonts w:ascii="Arial" w:eastAsia="Times New Roman" w:hAnsi="Arial" w:cs="B Nazanin"/>
          <w:szCs w:val="28"/>
          <w:rtl/>
        </w:rPr>
        <w:t>می‌ت</w:t>
      </w:r>
      <w:r w:rsidRPr="000B4115">
        <w:rPr>
          <w:rFonts w:ascii="Arial" w:eastAsia="Times New Roman" w:hAnsi="Arial" w:cs="B Nazanin"/>
          <w:szCs w:val="28"/>
          <w:rtl/>
        </w:rPr>
        <w:t>وانند برای ارایه خدمات سلامت، بین بخش</w:t>
      </w:r>
      <w:r>
        <w:rPr>
          <w:rFonts w:ascii="Arial" w:eastAsia="Times New Roman" w:hAnsi="Arial" w:cs="B Nazanin"/>
          <w:szCs w:val="28"/>
          <w:rtl/>
        </w:rPr>
        <w:t xml:space="preserve">‌های </w:t>
      </w:r>
      <w:r w:rsidRPr="000B4115">
        <w:rPr>
          <w:rFonts w:ascii="Arial" w:eastAsia="Times New Roman" w:hAnsi="Arial" w:cs="B Nazanin"/>
          <w:szCs w:val="28"/>
          <w:rtl/>
        </w:rPr>
        <w:t>دولتی و خصوصی یکی را برگزینند؟</w:t>
      </w:r>
    </w:p>
    <w:p w14:paraId="557E0F6D"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ما بر این عقیده ایم که این تصمیم گیری، بستگی به ویژگی</w:t>
      </w:r>
      <w:r>
        <w:rPr>
          <w:rFonts w:ascii="Arial" w:eastAsia="Times New Roman" w:hAnsi="Arial" w:cs="B Nazanin"/>
          <w:szCs w:val="28"/>
          <w:rtl/>
        </w:rPr>
        <w:t xml:space="preserve">‌های </w:t>
      </w:r>
      <w:r w:rsidRPr="000B4115">
        <w:rPr>
          <w:rFonts w:ascii="Arial" w:eastAsia="Times New Roman" w:hAnsi="Arial" w:cs="B Nazanin"/>
          <w:szCs w:val="28"/>
          <w:rtl/>
        </w:rPr>
        <w:t xml:space="preserve">متعدد شرایط یک کشور و فعالیت خاص مورد نظر دارد. </w:t>
      </w:r>
    </w:p>
    <w:p w14:paraId="60229FF6" w14:textId="77777777" w:rsidR="001919AD" w:rsidRPr="00F00449" w:rsidRDefault="001919AD" w:rsidP="001919AD">
      <w:pPr>
        <w:pStyle w:val="ListParagraph"/>
        <w:numPr>
          <w:ilvl w:val="0"/>
          <w:numId w:val="35"/>
        </w:numPr>
        <w:bidi/>
        <w:spacing w:line="360" w:lineRule="auto"/>
        <w:ind w:left="0" w:firstLine="0"/>
        <w:rPr>
          <w:rFonts w:ascii="Times New Roman" w:eastAsia="Times New Roman" w:hAnsi="Times New Roman" w:cs="B Nazanin" w:hint="cs"/>
          <w:szCs w:val="28"/>
        </w:rPr>
      </w:pPr>
      <w:r w:rsidRPr="00F00449">
        <w:rPr>
          <w:rFonts w:ascii="Arial" w:eastAsia="Times New Roman" w:hAnsi="Arial" w:cs="B Nazanin"/>
          <w:szCs w:val="28"/>
          <w:rtl/>
        </w:rPr>
        <w:t>ظرفیت مقرراتی و نظارتی</w:t>
      </w:r>
      <w:r>
        <w:rPr>
          <w:rStyle w:val="FootnoteReference"/>
          <w:rFonts w:ascii="Arial" w:eastAsia="Times New Roman" w:hAnsi="Arial" w:cs="B Nazanin"/>
          <w:szCs w:val="28"/>
          <w:rtl/>
        </w:rPr>
        <w:footnoteReference w:id="408"/>
      </w:r>
      <w:r w:rsidRPr="00F00449">
        <w:rPr>
          <w:rFonts w:ascii="Arial" w:eastAsia="Times New Roman" w:hAnsi="Arial" w:cs="B Nazanin"/>
          <w:szCs w:val="28"/>
          <w:rtl/>
        </w:rPr>
        <w:t>: دولتی که تخصص فنی بالا، شهروندانی نسبتا تابع قانون و دستگاه حقوقی و اداری با کارکرد خوب در اختیار</w:t>
      </w:r>
      <w:r>
        <w:rPr>
          <w:rFonts w:ascii="Arial" w:eastAsia="Times New Roman" w:hAnsi="Arial" w:cs="B Nazanin" w:hint="cs"/>
          <w:szCs w:val="28"/>
          <w:rtl/>
        </w:rPr>
        <w:t xml:space="preserve"> </w:t>
      </w:r>
      <w:r w:rsidRPr="00F00449">
        <w:rPr>
          <w:rFonts w:ascii="Arial" w:eastAsia="Times New Roman" w:hAnsi="Arial" w:cs="B Nazanin"/>
          <w:szCs w:val="28"/>
          <w:rtl/>
        </w:rPr>
        <w:t xml:space="preserve">دارد، راحت‌تر می‌تواند تعدد ارایه‌کنندگان بخش خصوصی را کنترل کند. و </w:t>
      </w:r>
      <w:r w:rsidRPr="00F00449">
        <w:rPr>
          <w:rFonts w:ascii="Arial" w:eastAsia="Times New Roman" w:hAnsi="Arial" w:cs="B Nazanin"/>
          <w:szCs w:val="28"/>
          <w:rtl/>
        </w:rPr>
        <w:lastRenderedPageBreak/>
        <w:t>اولویت‌های اصلاحات: کارکرد بازارها از لحاظ کارایی بهتر ولی از لحاظ</w:t>
      </w:r>
      <w:r>
        <w:rPr>
          <w:rFonts w:ascii="Arial" w:eastAsia="Times New Roman" w:hAnsi="Arial" w:cs="B Nazanin" w:hint="cs"/>
          <w:szCs w:val="28"/>
          <w:rtl/>
        </w:rPr>
        <w:t xml:space="preserve"> </w:t>
      </w:r>
      <w:r w:rsidRPr="00F00449">
        <w:rPr>
          <w:rFonts w:ascii="Arial" w:eastAsia="Times New Roman" w:hAnsi="Arial" w:cs="B Nazanin"/>
          <w:szCs w:val="28"/>
          <w:rtl/>
        </w:rPr>
        <w:t>عدالت نامناسب‌تر است. ممکن است انتخاب نوع مالکیت، وابسته به</w:t>
      </w:r>
      <w:r>
        <w:rPr>
          <w:rFonts w:ascii="Arial" w:eastAsia="Times New Roman" w:hAnsi="Arial" w:cs="B Nazanin" w:hint="cs"/>
          <w:szCs w:val="28"/>
          <w:rtl/>
        </w:rPr>
        <w:t xml:space="preserve"> </w:t>
      </w:r>
      <w:r w:rsidRPr="00F00449">
        <w:rPr>
          <w:rFonts w:ascii="Arial" w:eastAsia="Times New Roman" w:hAnsi="Arial" w:cs="B Nazanin"/>
          <w:szCs w:val="28"/>
          <w:rtl/>
        </w:rPr>
        <w:t xml:space="preserve">اهمیت نسبی این اهداف باشد. </w:t>
      </w:r>
    </w:p>
    <w:p w14:paraId="2B5F98A1" w14:textId="77777777" w:rsidR="001919AD" w:rsidRPr="00F00449" w:rsidRDefault="001919AD" w:rsidP="001919AD">
      <w:pPr>
        <w:pStyle w:val="ListParagraph"/>
        <w:numPr>
          <w:ilvl w:val="0"/>
          <w:numId w:val="35"/>
        </w:numPr>
        <w:bidi/>
        <w:spacing w:line="360" w:lineRule="auto"/>
        <w:ind w:left="0" w:firstLine="0"/>
        <w:rPr>
          <w:rFonts w:ascii="Times New Roman" w:eastAsia="Times New Roman" w:hAnsi="Times New Roman" w:cs="B Nazanin" w:hint="cs"/>
          <w:szCs w:val="28"/>
        </w:rPr>
      </w:pPr>
      <w:r w:rsidRPr="00F00449">
        <w:rPr>
          <w:rFonts w:ascii="Arial" w:eastAsia="Times New Roman" w:hAnsi="Arial" w:cs="B Nazanin"/>
          <w:szCs w:val="28"/>
          <w:rtl/>
        </w:rPr>
        <w:t>ظرفیت مدیریتی بخش دولتی: هرچه بخش دولتی، مدیریت خبره تر،</w:t>
      </w:r>
      <w:r>
        <w:rPr>
          <w:rFonts w:ascii="Arial" w:eastAsia="Times New Roman" w:hAnsi="Arial" w:cs="B Nazanin" w:hint="cs"/>
          <w:szCs w:val="28"/>
          <w:rtl/>
        </w:rPr>
        <w:t xml:space="preserve"> </w:t>
      </w:r>
      <w:r w:rsidRPr="00F00449">
        <w:rPr>
          <w:rFonts w:ascii="Arial" w:eastAsia="Times New Roman" w:hAnsi="Arial" w:cs="B Nazanin"/>
          <w:szCs w:val="28"/>
          <w:rtl/>
        </w:rPr>
        <w:t>بهتر و با عزل و نصب کمتری داشته باشد، خصوصی</w:t>
      </w:r>
      <w:r>
        <w:rPr>
          <w:rFonts w:ascii="Arial" w:eastAsia="Times New Roman" w:hAnsi="Arial" w:cs="B Nazanin"/>
          <w:szCs w:val="28"/>
          <w:rtl/>
        </w:rPr>
        <w:t xml:space="preserve">‌سازی </w:t>
      </w:r>
      <w:r w:rsidRPr="00F00449">
        <w:rPr>
          <w:rFonts w:ascii="Arial" w:eastAsia="Times New Roman" w:hAnsi="Arial" w:cs="B Nazanin"/>
          <w:szCs w:val="28"/>
          <w:rtl/>
        </w:rPr>
        <w:t>کمتر شایان توجه خواهد بود. در بخش‌های مختلف دولت، ممکن است این موضوع</w:t>
      </w:r>
      <w:r>
        <w:rPr>
          <w:rFonts w:ascii="Arial" w:eastAsia="Times New Roman" w:hAnsi="Arial" w:cs="B Nazanin" w:hint="cs"/>
          <w:szCs w:val="28"/>
          <w:rtl/>
        </w:rPr>
        <w:t xml:space="preserve"> </w:t>
      </w:r>
      <w:r w:rsidRPr="00F00449">
        <w:rPr>
          <w:rFonts w:ascii="Arial" w:eastAsia="Times New Roman" w:hAnsi="Arial" w:cs="B Nazanin"/>
          <w:szCs w:val="28"/>
          <w:rtl/>
        </w:rPr>
        <w:t xml:space="preserve">کاملا متفاوت باشد. </w:t>
      </w:r>
    </w:p>
    <w:p w14:paraId="0D6F206C" w14:textId="77777777" w:rsidR="001919AD" w:rsidRDefault="001919AD" w:rsidP="001919AD">
      <w:pPr>
        <w:pStyle w:val="ListParagraph"/>
        <w:numPr>
          <w:ilvl w:val="0"/>
          <w:numId w:val="35"/>
        </w:numPr>
        <w:bidi/>
        <w:spacing w:line="360" w:lineRule="auto"/>
        <w:ind w:left="0" w:firstLine="0"/>
        <w:rPr>
          <w:rFonts w:ascii="Times New Roman" w:eastAsia="Times New Roman" w:hAnsi="Times New Roman" w:cs="B Nazanin" w:hint="cs"/>
          <w:szCs w:val="28"/>
        </w:rPr>
      </w:pPr>
      <w:r w:rsidRPr="00F00449">
        <w:rPr>
          <w:rFonts w:ascii="Arial" w:eastAsia="Times New Roman" w:hAnsi="Arial" w:cs="B Nazanin"/>
          <w:szCs w:val="28"/>
          <w:rtl/>
        </w:rPr>
        <w:t>دقت نظر و فرهیختگی مشتری</w:t>
      </w:r>
      <w:r>
        <w:rPr>
          <w:rStyle w:val="FootnoteReference"/>
          <w:rFonts w:ascii="Arial" w:eastAsia="Times New Roman" w:hAnsi="Arial" w:cs="B Nazanin"/>
          <w:szCs w:val="28"/>
          <w:rtl/>
        </w:rPr>
        <w:footnoteReference w:id="409"/>
      </w:r>
      <w:r w:rsidRPr="00F00449">
        <w:rPr>
          <w:rFonts w:ascii="Arial" w:eastAsia="Times New Roman" w:hAnsi="Arial" w:cs="B Nazanin"/>
          <w:szCs w:val="28"/>
          <w:rtl/>
        </w:rPr>
        <w:t>: هرچه مشتریان فرهیخته‌تر و دقیق تر</w:t>
      </w:r>
      <w:r>
        <w:rPr>
          <w:rFonts w:ascii="Arial" w:eastAsia="Times New Roman" w:hAnsi="Arial" w:cs="B Nazanin" w:hint="cs"/>
          <w:szCs w:val="28"/>
          <w:rtl/>
        </w:rPr>
        <w:t xml:space="preserve"> </w:t>
      </w:r>
      <w:r w:rsidRPr="00F00449">
        <w:rPr>
          <w:rFonts w:ascii="Arial" w:eastAsia="Times New Roman" w:hAnsi="Arial" w:cs="B Nazanin"/>
          <w:szCs w:val="28"/>
          <w:rtl/>
        </w:rPr>
        <w:t>باشند، تکیه بر بازارهای خصوصی راحت‌تر است. این امر نیز ممکن است متغیر و متنوع باشد. مشتریان در مورد یک دندانپزشک، راحت‌تر از</w:t>
      </w:r>
      <w:r>
        <w:rPr>
          <w:rFonts w:ascii="Arial" w:eastAsia="Times New Roman" w:hAnsi="Arial" w:cs="B Nazanin" w:hint="cs"/>
          <w:szCs w:val="28"/>
          <w:rtl/>
        </w:rPr>
        <w:t xml:space="preserve"> </w:t>
      </w:r>
      <w:r w:rsidRPr="00F00449">
        <w:rPr>
          <w:rFonts w:ascii="Times New Roman" w:eastAsia="Times New Roman" w:hAnsi="Times New Roman" w:cs="B Nazanin"/>
          <w:szCs w:val="28"/>
          <w:rtl/>
        </w:rPr>
        <w:t xml:space="preserve">یک جراح مغز می‌توانند قضاوت کنند. </w:t>
      </w:r>
    </w:p>
    <w:p w14:paraId="7B3B9118" w14:textId="77777777" w:rsidR="001919AD" w:rsidRPr="000B4115" w:rsidRDefault="001919AD" w:rsidP="001919AD">
      <w:pPr>
        <w:pStyle w:val="ListParagraph"/>
        <w:numPr>
          <w:ilvl w:val="0"/>
          <w:numId w:val="35"/>
        </w:numPr>
        <w:bidi/>
        <w:spacing w:line="360" w:lineRule="auto"/>
        <w:ind w:left="0" w:firstLine="0"/>
        <w:rPr>
          <w:rFonts w:ascii="Times New Roman" w:eastAsia="Times New Roman" w:hAnsi="Times New Roman" w:cs="B Nazanin"/>
          <w:szCs w:val="28"/>
          <w:rtl/>
        </w:rPr>
      </w:pPr>
      <w:r w:rsidRPr="00F00449">
        <w:rPr>
          <w:rFonts w:ascii="Times New Roman" w:eastAsia="Times New Roman" w:hAnsi="Times New Roman" w:cs="B Nazanin"/>
          <w:szCs w:val="28"/>
          <w:rtl/>
        </w:rPr>
        <w:t>انضباط حرفه‌ای</w:t>
      </w:r>
      <w:r>
        <w:rPr>
          <w:rStyle w:val="FootnoteReference"/>
          <w:rFonts w:ascii="Times New Roman" w:eastAsia="Times New Roman" w:hAnsi="Times New Roman" w:cs="B Nazanin"/>
          <w:szCs w:val="28"/>
          <w:rtl/>
        </w:rPr>
        <w:footnoteReference w:id="410"/>
      </w:r>
      <w:r w:rsidRPr="00F00449">
        <w:rPr>
          <w:rFonts w:ascii="Times New Roman" w:eastAsia="Times New Roman" w:hAnsi="Times New Roman" w:cs="B Nazanin"/>
          <w:szCs w:val="28"/>
          <w:rtl/>
        </w:rPr>
        <w:t>: بازارهای مراقبت سلامت، وقتی می‌توانند کارکرد</w:t>
      </w:r>
      <w:r>
        <w:rPr>
          <w:rFonts w:ascii="Times New Roman" w:eastAsia="Times New Roman" w:hAnsi="Times New Roman" w:cs="B Nazanin" w:hint="cs"/>
          <w:szCs w:val="28"/>
          <w:rtl/>
        </w:rPr>
        <w:t xml:space="preserve"> </w:t>
      </w:r>
      <w:r w:rsidRPr="00F00449">
        <w:rPr>
          <w:rFonts w:ascii="Arial" w:eastAsia="Times New Roman" w:hAnsi="Arial" w:cs="B Nazanin"/>
          <w:szCs w:val="28"/>
          <w:rtl/>
        </w:rPr>
        <w:t>بهتری داشته باشند که فروشندگان، هنجارهای شغلی را (که استثمار</w:t>
      </w:r>
      <w:r>
        <w:rPr>
          <w:rFonts w:ascii="Arial" w:eastAsia="Times New Roman" w:hAnsi="Arial" w:cs="B Nazanin" w:hint="cs"/>
          <w:szCs w:val="28"/>
          <w:rtl/>
        </w:rPr>
        <w:t xml:space="preserve"> </w:t>
      </w:r>
      <w:r w:rsidRPr="000B4115">
        <w:rPr>
          <w:rFonts w:ascii="Arial" w:eastAsia="Times New Roman" w:hAnsi="Arial" w:cs="B Nazanin"/>
          <w:szCs w:val="28"/>
          <w:rtl/>
        </w:rPr>
        <w:t xml:space="preserve">بیماران را محدود </w:t>
      </w:r>
      <w:r>
        <w:rPr>
          <w:rFonts w:ascii="Arial" w:eastAsia="Times New Roman" w:hAnsi="Arial" w:cs="B Nazanin"/>
          <w:szCs w:val="28"/>
          <w:rtl/>
        </w:rPr>
        <w:t>می‌ک</w:t>
      </w:r>
      <w:r w:rsidRPr="000B4115">
        <w:rPr>
          <w:rFonts w:ascii="Arial" w:eastAsia="Times New Roman" w:hAnsi="Arial" w:cs="B Nazanin"/>
          <w:szCs w:val="28"/>
          <w:rtl/>
        </w:rPr>
        <w:t>نند) بپذیرند و نظام انضباطی رس</w:t>
      </w:r>
      <w:r>
        <w:rPr>
          <w:rFonts w:ascii="Arial" w:eastAsia="Times New Roman" w:hAnsi="Arial" w:cs="B Nazanin"/>
          <w:szCs w:val="28"/>
          <w:rtl/>
        </w:rPr>
        <w:t>می‌م</w:t>
      </w:r>
      <w:r w:rsidRPr="000B4115">
        <w:rPr>
          <w:rFonts w:ascii="Arial" w:eastAsia="Times New Roman" w:hAnsi="Arial" w:cs="B Nazanin"/>
          <w:szCs w:val="28"/>
          <w:rtl/>
        </w:rPr>
        <w:t>ؤثری برای تقویت چنین رفتارهایی وجود داشته باشد.</w:t>
      </w:r>
    </w:p>
    <w:p w14:paraId="373A38F6"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تا اینجا به نتیجه رسیدیم که کشورها غالبا خواهان ترکیبی از ارایه خدمات به شیوه خصوصی و دولتی هستند (بسته به اهداف آنها در یک حوزه خاص، فرهیختگی و دقت نظر خریدار، رفتار حرف</w:t>
      </w:r>
      <w:r>
        <w:rPr>
          <w:rFonts w:ascii="Arial" w:eastAsia="Times New Roman" w:hAnsi="Arial" w:cs="B Nazanin"/>
          <w:szCs w:val="28"/>
          <w:rtl/>
        </w:rPr>
        <w:t xml:space="preserve">ه‌ای </w:t>
      </w:r>
      <w:r w:rsidRPr="000B4115">
        <w:rPr>
          <w:rFonts w:ascii="Arial" w:eastAsia="Times New Roman" w:hAnsi="Arial" w:cs="B Nazanin"/>
          <w:szCs w:val="28"/>
          <w:rtl/>
        </w:rPr>
        <w:t xml:space="preserve">و سایر عوامل). دوم، مرور مطالب مطرح شده تا اینجا، واقعیت عمیقی را نشان </w:t>
      </w:r>
      <w:r>
        <w:rPr>
          <w:rFonts w:ascii="Arial" w:eastAsia="Times New Roman" w:hAnsi="Arial" w:cs="B Nazanin"/>
          <w:szCs w:val="28"/>
          <w:rtl/>
        </w:rPr>
        <w:t>می‌ده</w:t>
      </w:r>
      <w:r w:rsidRPr="000B4115">
        <w:rPr>
          <w:rFonts w:ascii="Arial" w:eastAsia="Times New Roman" w:hAnsi="Arial" w:cs="B Nazanin"/>
          <w:szCs w:val="28"/>
          <w:rtl/>
        </w:rPr>
        <w:t>د که کشورهایی که کمترین آمادگی و تجهیزات را برای اثربخش کردن کارکرد بخش دولتی خود دارا هستند، غالبا کمترین توانایی را نیز در نظم</w:t>
      </w:r>
      <w:r>
        <w:rPr>
          <w:rFonts w:ascii="Arial" w:eastAsia="Times New Roman" w:hAnsi="Arial" w:cs="B Nazanin"/>
          <w:szCs w:val="28"/>
          <w:rtl/>
        </w:rPr>
        <w:t xml:space="preserve">‌دهی </w:t>
      </w:r>
      <w:r w:rsidRPr="000B4115">
        <w:rPr>
          <w:rFonts w:ascii="Arial" w:eastAsia="Times New Roman" w:hAnsi="Arial" w:cs="B Nazanin"/>
          <w:szCs w:val="28"/>
          <w:rtl/>
        </w:rPr>
        <w:t>به بازارهای خصوصی برای حصول مقاصد عمو</w:t>
      </w:r>
      <w:r>
        <w:rPr>
          <w:rFonts w:ascii="Arial" w:eastAsia="Times New Roman" w:hAnsi="Arial" w:cs="B Nazanin"/>
          <w:szCs w:val="28"/>
          <w:rtl/>
        </w:rPr>
        <w:t>می‌د</w:t>
      </w:r>
      <w:r w:rsidRPr="000B4115">
        <w:rPr>
          <w:rFonts w:ascii="Arial" w:eastAsia="Times New Roman" w:hAnsi="Arial" w:cs="B Nazanin"/>
          <w:szCs w:val="28"/>
          <w:rtl/>
        </w:rPr>
        <w:t xml:space="preserve">ارند. این امر باید هشداری برای مجریان اصلاحاتی باشد که ناکارایی </w:t>
      </w:r>
      <w:r>
        <w:rPr>
          <w:rFonts w:ascii="Arial" w:eastAsia="Times New Roman" w:hAnsi="Arial" w:cs="B Nazanin"/>
          <w:szCs w:val="28"/>
          <w:rtl/>
        </w:rPr>
        <w:t>سازمان‌ها</w:t>
      </w:r>
      <w:r w:rsidRPr="000B4115">
        <w:rPr>
          <w:rFonts w:ascii="Arial" w:eastAsia="Times New Roman" w:hAnsi="Arial" w:cs="B Nazanin"/>
          <w:szCs w:val="28"/>
          <w:rtl/>
        </w:rPr>
        <w:t xml:space="preserve">ی دولتی کنونی را </w:t>
      </w:r>
      <w:r>
        <w:rPr>
          <w:rFonts w:ascii="Arial" w:eastAsia="Times New Roman" w:hAnsi="Arial" w:cs="B Nazanin"/>
          <w:szCs w:val="28"/>
          <w:rtl/>
        </w:rPr>
        <w:t>می‌ب</w:t>
      </w:r>
      <w:r w:rsidRPr="000B4115">
        <w:rPr>
          <w:rFonts w:ascii="Arial" w:eastAsia="Times New Roman" w:hAnsi="Arial" w:cs="B Nazanin"/>
          <w:szCs w:val="28"/>
          <w:rtl/>
        </w:rPr>
        <w:t>ینند ولی هنوز این موضوع را هم تحليل نکرد</w:t>
      </w:r>
      <w:r>
        <w:rPr>
          <w:rFonts w:ascii="Arial" w:eastAsia="Times New Roman" w:hAnsi="Arial" w:cs="B Nazanin"/>
          <w:szCs w:val="28"/>
          <w:rtl/>
        </w:rPr>
        <w:t xml:space="preserve">ه‌اند </w:t>
      </w:r>
      <w:r w:rsidRPr="000B4115">
        <w:rPr>
          <w:rFonts w:ascii="Arial" w:eastAsia="Times New Roman" w:hAnsi="Arial" w:cs="B Nazanin"/>
          <w:szCs w:val="28"/>
          <w:rtl/>
        </w:rPr>
        <w:t>که اگر ارایه</w:t>
      </w:r>
      <w:r>
        <w:rPr>
          <w:rFonts w:ascii="Arial" w:eastAsia="Times New Roman" w:hAnsi="Arial" w:cs="B Nazanin"/>
          <w:szCs w:val="28"/>
          <w:rtl/>
        </w:rPr>
        <w:t xml:space="preserve">‌کنندگان </w:t>
      </w:r>
      <w:r w:rsidRPr="000B4115">
        <w:rPr>
          <w:rFonts w:ascii="Arial" w:eastAsia="Times New Roman" w:hAnsi="Arial" w:cs="B Nazanin"/>
          <w:szCs w:val="28"/>
          <w:rtl/>
        </w:rPr>
        <w:t>انتفاعی خصوصی جای آنها را بگیرند، چه پیش خواهد آمد.</w:t>
      </w:r>
    </w:p>
    <w:p w14:paraId="6703A773" w14:textId="77777777" w:rsidR="00552783" w:rsidRPr="000B4115" w:rsidRDefault="00552783" w:rsidP="001919AD">
      <w:pPr>
        <w:spacing w:after="0"/>
        <w:ind w:firstLine="0"/>
        <w:jc w:val="both"/>
        <w:rPr>
          <w:rFonts w:ascii="Times New Roman" w:eastAsia="Times New Roman" w:hAnsi="Times New Roman" w:cs="B Nazanin"/>
          <w:szCs w:val="28"/>
          <w:rtl/>
        </w:rPr>
      </w:pPr>
    </w:p>
    <w:p w14:paraId="4FA7F6C7" w14:textId="77777777" w:rsidR="001919AD" w:rsidRPr="00F00449" w:rsidRDefault="001919AD" w:rsidP="001919AD">
      <w:pPr>
        <w:spacing w:after="0"/>
        <w:ind w:firstLine="0"/>
        <w:jc w:val="both"/>
        <w:rPr>
          <w:rFonts w:ascii="Times New Roman" w:eastAsia="Times New Roman" w:hAnsi="Times New Roman" w:cs="B Nazanin"/>
          <w:b/>
          <w:bCs/>
          <w:sz w:val="32"/>
          <w:szCs w:val="32"/>
          <w:rtl/>
        </w:rPr>
      </w:pPr>
      <w:r w:rsidRPr="00F00449">
        <w:rPr>
          <w:rFonts w:ascii="Arial" w:eastAsia="Times New Roman" w:hAnsi="Arial" w:cs="B Nazanin"/>
          <w:b/>
          <w:bCs/>
          <w:sz w:val="32"/>
          <w:szCs w:val="32"/>
          <w:rtl/>
        </w:rPr>
        <w:lastRenderedPageBreak/>
        <w:t>۲-۲) مقیاس و عملکرد بخش سلامت</w:t>
      </w:r>
    </w:p>
    <w:p w14:paraId="79B32015"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انتخاب دوم برای طراحی سیستم که مجریان اصلاحات با آن مواجه </w:t>
      </w:r>
      <w:r>
        <w:rPr>
          <w:rFonts w:ascii="Arial" w:eastAsia="Times New Roman" w:hAnsi="Arial" w:cs="B Nazanin"/>
          <w:szCs w:val="28"/>
          <w:rtl/>
        </w:rPr>
        <w:t>می‌ش</w:t>
      </w:r>
      <w:r w:rsidRPr="000B4115">
        <w:rPr>
          <w:rFonts w:ascii="Arial" w:eastAsia="Times New Roman" w:hAnsi="Arial" w:cs="B Nazanin"/>
          <w:szCs w:val="28"/>
          <w:rtl/>
        </w:rPr>
        <w:t xml:space="preserve">وند، مقیاس یا اشل </w:t>
      </w:r>
      <w:r>
        <w:rPr>
          <w:rFonts w:ascii="Arial" w:eastAsia="Times New Roman" w:hAnsi="Arial" w:cs="B Nazanin"/>
          <w:szCs w:val="28"/>
          <w:rtl/>
        </w:rPr>
        <w:t xml:space="preserve">سازمان‌های </w:t>
      </w:r>
      <w:r w:rsidRPr="000B4115">
        <w:rPr>
          <w:rFonts w:ascii="Arial" w:eastAsia="Times New Roman" w:hAnsi="Arial" w:cs="B Nazanin"/>
          <w:szCs w:val="28"/>
          <w:rtl/>
        </w:rPr>
        <w:t>مختلف ارایه</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است. مقیاس، به طرق متعدد بر عملکرد تأثیر </w:t>
      </w:r>
      <w:r>
        <w:rPr>
          <w:rFonts w:ascii="Arial" w:eastAsia="Times New Roman" w:hAnsi="Arial" w:cs="B Nazanin"/>
          <w:szCs w:val="28"/>
          <w:rtl/>
        </w:rPr>
        <w:t>می‌گ</w:t>
      </w:r>
      <w:r w:rsidRPr="000B4115">
        <w:rPr>
          <w:rFonts w:ascii="Arial" w:eastAsia="Times New Roman" w:hAnsi="Arial" w:cs="B Nazanin"/>
          <w:szCs w:val="28"/>
          <w:rtl/>
        </w:rPr>
        <w:t>ذارد نخست، مقیاس وسیع</w:t>
      </w:r>
      <w:r>
        <w:rPr>
          <w:rFonts w:ascii="Arial" w:eastAsia="Times New Roman" w:hAnsi="Arial" w:cs="B Nazanin"/>
          <w:szCs w:val="28"/>
          <w:rtl/>
        </w:rPr>
        <w:t>‌تر می‌ت</w:t>
      </w:r>
      <w:r w:rsidRPr="000B4115">
        <w:rPr>
          <w:rFonts w:ascii="Arial" w:eastAsia="Times New Roman" w:hAnsi="Arial" w:cs="B Nazanin"/>
          <w:szCs w:val="28"/>
          <w:rtl/>
        </w:rPr>
        <w:t>واند هزین</w:t>
      </w:r>
      <w:r>
        <w:rPr>
          <w:rFonts w:ascii="Arial" w:eastAsia="Times New Roman" w:hAnsi="Arial" w:cs="B Nazanin"/>
          <w:szCs w:val="28"/>
          <w:rtl/>
        </w:rPr>
        <w:t>ه‌ها</w:t>
      </w:r>
      <w:r w:rsidRPr="000B4115">
        <w:rPr>
          <w:rFonts w:ascii="Arial" w:eastAsia="Times New Roman" w:hAnsi="Arial" w:cs="B Nazanin"/>
          <w:szCs w:val="28"/>
          <w:rtl/>
        </w:rPr>
        <w:t xml:space="preserve"> را کاهش دهد. برای مثال، </w:t>
      </w:r>
      <w:r>
        <w:rPr>
          <w:rFonts w:ascii="Arial" w:eastAsia="Times New Roman" w:hAnsi="Arial" w:cs="B Nazanin"/>
          <w:szCs w:val="28"/>
          <w:rtl/>
        </w:rPr>
        <w:t xml:space="preserve">بیمارستان‌های </w:t>
      </w:r>
      <w:r w:rsidRPr="000B4115">
        <w:rPr>
          <w:rFonts w:ascii="Arial" w:eastAsia="Times New Roman" w:hAnsi="Arial" w:cs="B Nazanin"/>
          <w:szCs w:val="28"/>
          <w:rtl/>
        </w:rPr>
        <w:t xml:space="preserve">بزرگتر </w:t>
      </w:r>
      <w:r>
        <w:rPr>
          <w:rFonts w:ascii="Arial" w:eastAsia="Times New Roman" w:hAnsi="Arial" w:cs="B Nazanin"/>
          <w:szCs w:val="28"/>
          <w:rtl/>
        </w:rPr>
        <w:t>می‌ت</w:t>
      </w:r>
      <w:r w:rsidRPr="000B4115">
        <w:rPr>
          <w:rFonts w:ascii="Arial" w:eastAsia="Times New Roman" w:hAnsi="Arial" w:cs="B Nazanin"/>
          <w:szCs w:val="28"/>
          <w:rtl/>
        </w:rPr>
        <w:t>وانند به طور کامل از تجهیزات و کارکنان تخصصی (دستگاه</w:t>
      </w:r>
      <w:r>
        <w:rPr>
          <w:rFonts w:ascii="Arial" w:eastAsia="Times New Roman" w:hAnsi="Arial" w:cs="B Nazanin"/>
          <w:szCs w:val="28"/>
          <w:rtl/>
        </w:rPr>
        <w:t xml:space="preserve">‌های </w:t>
      </w:r>
      <w:r w:rsidRPr="000B4115">
        <w:rPr>
          <w:rFonts w:ascii="Arial" w:eastAsia="Times New Roman" w:hAnsi="Arial" w:cs="B Nazanin"/>
          <w:szCs w:val="28"/>
          <w:rtl/>
        </w:rPr>
        <w:t>رادیوگرافی یا آزمایشگاهی پیشرفته و تکنسین</w:t>
      </w:r>
      <w:r>
        <w:rPr>
          <w:rFonts w:ascii="Arial" w:eastAsia="Times New Roman" w:hAnsi="Arial" w:cs="B Nazanin"/>
          <w:szCs w:val="28"/>
          <w:rtl/>
        </w:rPr>
        <w:t xml:space="preserve">‌های </w:t>
      </w:r>
      <w:r w:rsidRPr="000B4115">
        <w:rPr>
          <w:rFonts w:ascii="Arial" w:eastAsia="Times New Roman" w:hAnsi="Arial" w:cs="B Nazanin"/>
          <w:szCs w:val="28"/>
          <w:rtl/>
        </w:rPr>
        <w:t>هریک از آنها استفاده کنند.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اجرایی (مثل حقوق مدیر) نیز </w:t>
      </w:r>
      <w:r>
        <w:rPr>
          <w:rFonts w:ascii="Arial" w:eastAsia="Times New Roman" w:hAnsi="Arial" w:cs="B Nazanin"/>
          <w:szCs w:val="28"/>
          <w:rtl/>
        </w:rPr>
        <w:t>می‌ت</w:t>
      </w:r>
      <w:r w:rsidRPr="000B4115">
        <w:rPr>
          <w:rFonts w:ascii="Arial" w:eastAsia="Times New Roman" w:hAnsi="Arial" w:cs="B Nazanin"/>
          <w:szCs w:val="28"/>
          <w:rtl/>
        </w:rPr>
        <w:t>واند بین (مأخذ) بیماران بیشتری پخش شود. چنین مزایایی، در فعالیت</w:t>
      </w:r>
      <w:r>
        <w:rPr>
          <w:rFonts w:ascii="Arial" w:eastAsia="Times New Roman" w:hAnsi="Arial" w:cs="B Nazanin"/>
          <w:szCs w:val="28"/>
          <w:rtl/>
        </w:rPr>
        <w:t xml:space="preserve">‌های </w:t>
      </w:r>
      <w:r w:rsidRPr="000B4115">
        <w:rPr>
          <w:rFonts w:ascii="Arial" w:eastAsia="Times New Roman" w:hAnsi="Arial" w:cs="B Nazanin"/>
          <w:szCs w:val="28"/>
          <w:rtl/>
        </w:rPr>
        <w:t xml:space="preserve">مختلف مربوط به مراقبت سلامت، متفاوت هستند. به نظر </w:t>
      </w:r>
      <w:r>
        <w:rPr>
          <w:rFonts w:ascii="Arial" w:eastAsia="Times New Roman" w:hAnsi="Arial" w:cs="B Nazanin"/>
          <w:szCs w:val="28"/>
          <w:rtl/>
        </w:rPr>
        <w:t>می‌ر</w:t>
      </w:r>
      <w:r w:rsidRPr="000B4115">
        <w:rPr>
          <w:rFonts w:ascii="Arial" w:eastAsia="Times New Roman" w:hAnsi="Arial" w:cs="B Nazanin"/>
          <w:szCs w:val="28"/>
          <w:rtl/>
        </w:rPr>
        <w:t xml:space="preserve">سد بیمارستان ها، تا حداکثر حدود ۴۰۰-۳۰۰ تخت، </w:t>
      </w:r>
      <w:r>
        <w:rPr>
          <w:rFonts w:ascii="Arial" w:eastAsia="Times New Roman" w:hAnsi="Arial" w:cs="B Nazanin"/>
          <w:szCs w:val="28"/>
          <w:rtl/>
        </w:rPr>
        <w:t>می‌ت</w:t>
      </w:r>
      <w:r w:rsidRPr="000B4115">
        <w:rPr>
          <w:rFonts w:ascii="Arial" w:eastAsia="Times New Roman" w:hAnsi="Arial" w:cs="B Nazanin"/>
          <w:szCs w:val="28"/>
          <w:rtl/>
        </w:rPr>
        <w:t>وانند از منفعت کاهش یافتن هزین</w:t>
      </w:r>
      <w:r>
        <w:rPr>
          <w:rFonts w:ascii="Arial" w:eastAsia="Times New Roman" w:hAnsi="Arial" w:cs="B Nazanin"/>
          <w:szCs w:val="28"/>
          <w:rtl/>
        </w:rPr>
        <w:t>ه‌ها</w:t>
      </w:r>
      <w:r w:rsidRPr="000B4115">
        <w:rPr>
          <w:rFonts w:ascii="Arial" w:eastAsia="Times New Roman" w:hAnsi="Arial" w:cs="B Nazanin"/>
          <w:szCs w:val="28"/>
          <w:rtl/>
        </w:rPr>
        <w:t xml:space="preserve"> بهره ببرند. در مراقبت</w:t>
      </w:r>
      <w:r>
        <w:rPr>
          <w:rFonts w:ascii="Arial" w:eastAsia="Times New Roman" w:hAnsi="Arial" w:cs="B Nazanin"/>
          <w:szCs w:val="28"/>
          <w:rtl/>
        </w:rPr>
        <w:t xml:space="preserve">‌های </w:t>
      </w:r>
      <w:r w:rsidRPr="000B4115">
        <w:rPr>
          <w:rFonts w:ascii="Arial" w:eastAsia="Times New Roman" w:hAnsi="Arial" w:cs="B Nazanin"/>
          <w:szCs w:val="28"/>
          <w:rtl/>
        </w:rPr>
        <w:t xml:space="preserve">اولیه، اینکه پزشکان متعددی با هم در یک محل ارایه خدمات سلامت کار کنند، احتمالا سود اندکی حاصل </w:t>
      </w:r>
      <w:r>
        <w:rPr>
          <w:rFonts w:ascii="Arial" w:eastAsia="Times New Roman" w:hAnsi="Arial" w:cs="B Nazanin"/>
          <w:szCs w:val="28"/>
          <w:rtl/>
        </w:rPr>
        <w:t>می‌ک</w:t>
      </w:r>
      <w:r w:rsidRPr="000B4115">
        <w:rPr>
          <w:rFonts w:ascii="Arial" w:eastAsia="Times New Roman" w:hAnsi="Arial" w:cs="B Nazanin"/>
          <w:szCs w:val="28"/>
          <w:rtl/>
        </w:rPr>
        <w:t>ند یا اصلا سودی به همراه ندارد.</w:t>
      </w:r>
    </w:p>
    <w:p w14:paraId="67E2C621"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مقیاس وسیع</w:t>
      </w:r>
      <w:r>
        <w:rPr>
          <w:rFonts w:ascii="Arial" w:eastAsia="Times New Roman" w:hAnsi="Arial" w:cs="B Nazanin"/>
          <w:szCs w:val="28"/>
          <w:rtl/>
        </w:rPr>
        <w:t>‌تر می‌ت</w:t>
      </w:r>
      <w:r w:rsidRPr="000B4115">
        <w:rPr>
          <w:rFonts w:ascii="Arial" w:eastAsia="Times New Roman" w:hAnsi="Arial" w:cs="B Nazanin"/>
          <w:szCs w:val="28"/>
          <w:rtl/>
        </w:rPr>
        <w:t>واند دستیابی به کیفیت بالینی بهتر را تسهیل کند. هرچه کاری بیشتر انجام شود، انجام آن برای شخص (حداقل به صورت</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بالقوه) راحت</w:t>
      </w:r>
      <w:r>
        <w:rPr>
          <w:rFonts w:ascii="Arial" w:eastAsia="Times New Roman" w:hAnsi="Arial" w:cs="B Nazanin"/>
          <w:szCs w:val="28"/>
          <w:rtl/>
        </w:rPr>
        <w:t>‌تر می‌گردد. این «اثرات تمرینی</w:t>
      </w:r>
      <w:r>
        <w:rPr>
          <w:rStyle w:val="FootnoteReference"/>
          <w:rFonts w:ascii="Arial" w:eastAsia="Times New Roman" w:hAnsi="Arial" w:cs="B Nazanin"/>
          <w:szCs w:val="28"/>
          <w:rtl/>
        </w:rPr>
        <w:footnoteReference w:id="411"/>
      </w:r>
      <w:r w:rsidRPr="000B4115">
        <w:rPr>
          <w:rFonts w:ascii="Arial" w:eastAsia="Times New Roman" w:hAnsi="Arial" w:cs="B Nazanin"/>
          <w:szCs w:val="28"/>
          <w:rtl/>
        </w:rPr>
        <w:t>» هم در سطح فردی و هم در سطح گروهی صادق است. مهارت بالینی، هم به «حداکثر ظرفیت» کنونی تعداد موارد ویزیت شده در هر ماه) و هم به كل تجربه تجمعی در مورد نوع خاصی از بیماری بستگی دارد. با رشد دانش پزشکی و تخصصی</w:t>
      </w:r>
      <w:r>
        <w:rPr>
          <w:rFonts w:ascii="Arial" w:eastAsia="Times New Roman" w:hAnsi="Arial" w:cs="B Nazanin"/>
          <w:szCs w:val="28"/>
          <w:rtl/>
        </w:rPr>
        <w:t xml:space="preserve">‌تر </w:t>
      </w:r>
      <w:r w:rsidRPr="000B4115">
        <w:rPr>
          <w:rFonts w:ascii="Arial" w:eastAsia="Times New Roman" w:hAnsi="Arial" w:cs="B Nazanin"/>
          <w:szCs w:val="28"/>
          <w:rtl/>
        </w:rPr>
        <w:t xml:space="preserve">شدن تجهیزات و </w:t>
      </w:r>
      <w:r>
        <w:rPr>
          <w:rFonts w:ascii="Arial" w:eastAsia="Times New Roman" w:hAnsi="Arial" w:cs="B Nazanin"/>
          <w:szCs w:val="28"/>
          <w:rtl/>
        </w:rPr>
        <w:t xml:space="preserve">روش‌های </w:t>
      </w:r>
      <w:r w:rsidRPr="000B4115">
        <w:rPr>
          <w:rFonts w:ascii="Arial" w:eastAsia="Times New Roman" w:hAnsi="Arial" w:cs="B Nazanin"/>
          <w:szCs w:val="28"/>
          <w:rtl/>
        </w:rPr>
        <w:t>طبی، این فواید در سال</w:t>
      </w:r>
      <w:r>
        <w:rPr>
          <w:rFonts w:ascii="Arial" w:eastAsia="Times New Roman" w:hAnsi="Arial" w:cs="B Nazanin"/>
          <w:szCs w:val="28"/>
          <w:rtl/>
        </w:rPr>
        <w:t xml:space="preserve">‌های </w:t>
      </w:r>
      <w:r w:rsidRPr="000B4115">
        <w:rPr>
          <w:rFonts w:ascii="Arial" w:eastAsia="Times New Roman" w:hAnsi="Arial" w:cs="B Nazanin"/>
          <w:szCs w:val="28"/>
          <w:rtl/>
        </w:rPr>
        <w:t>اخیر بیشتر شد</w:t>
      </w:r>
      <w:r>
        <w:rPr>
          <w:rFonts w:ascii="Arial" w:eastAsia="Times New Roman" w:hAnsi="Arial" w:cs="B Nazanin"/>
          <w:szCs w:val="28"/>
          <w:rtl/>
        </w:rPr>
        <w:t>ه‌اند</w:t>
      </w:r>
      <w:r w:rsidRPr="000B4115">
        <w:rPr>
          <w:rFonts w:ascii="Arial" w:eastAsia="Times New Roman" w:hAnsi="Arial" w:cs="B Nazanin"/>
          <w:szCs w:val="28"/>
          <w:rtl/>
        </w:rPr>
        <w:t>. از آنجا که بسیاری از بیمار</w:t>
      </w:r>
      <w:r>
        <w:rPr>
          <w:rFonts w:ascii="Arial" w:eastAsia="Times New Roman" w:hAnsi="Arial" w:cs="B Nazanin"/>
          <w:szCs w:val="28"/>
          <w:rtl/>
        </w:rPr>
        <w:t xml:space="preserve">ی‌ها </w:t>
      </w:r>
      <w:r w:rsidRPr="000B4115">
        <w:rPr>
          <w:rFonts w:ascii="Arial" w:eastAsia="Times New Roman" w:hAnsi="Arial" w:cs="B Nazanin"/>
          <w:szCs w:val="28"/>
          <w:rtl/>
        </w:rPr>
        <w:t>شایع نیستند، برای کمک به یک واحد مراقبت برای حرف</w:t>
      </w:r>
      <w:r>
        <w:rPr>
          <w:rFonts w:ascii="Arial" w:eastAsia="Times New Roman" w:hAnsi="Arial" w:cs="B Nazanin"/>
          <w:szCs w:val="28"/>
          <w:rtl/>
        </w:rPr>
        <w:t xml:space="preserve">ه‌ای </w:t>
      </w:r>
      <w:r w:rsidRPr="000B4115">
        <w:rPr>
          <w:rFonts w:ascii="Arial" w:eastAsia="Times New Roman" w:hAnsi="Arial" w:cs="B Nazanin"/>
          <w:szCs w:val="28"/>
          <w:rtl/>
        </w:rPr>
        <w:t>و تخصصی شدن یا تربیت پزشکی با تخصص بسیار بالا، جمعیت عظی</w:t>
      </w:r>
      <w:r>
        <w:rPr>
          <w:rFonts w:ascii="Arial" w:eastAsia="Times New Roman" w:hAnsi="Arial" w:cs="B Nazanin"/>
          <w:szCs w:val="28"/>
          <w:rtl/>
        </w:rPr>
        <w:t>می‌م</w:t>
      </w:r>
      <w:r w:rsidRPr="000B4115">
        <w:rPr>
          <w:rFonts w:ascii="Arial" w:eastAsia="Times New Roman" w:hAnsi="Arial" w:cs="B Nazanin"/>
          <w:szCs w:val="28"/>
          <w:rtl/>
        </w:rPr>
        <w:t>وردنیاز است تا تعداد کافی از موارد بیماری، فراهم شود.</w:t>
      </w:r>
    </w:p>
    <w:p w14:paraId="01D7CD9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مشکل اینجاست که در اختیار داشتن تعداد محدودی مرکز ارجاعی بزرگ، منجر به بروز موانعی در دسترسی افراد خصوصا افراد خارج از مراکز شهری بزرگ، مردم فقیر و روستایی و همچنین گروه</w:t>
      </w:r>
      <w:r>
        <w:rPr>
          <w:rFonts w:ascii="Arial" w:eastAsia="Times New Roman" w:hAnsi="Arial" w:cs="B Nazanin"/>
          <w:szCs w:val="28"/>
          <w:rtl/>
        </w:rPr>
        <w:t xml:space="preserve">‌های </w:t>
      </w:r>
      <w:r w:rsidRPr="000B4115">
        <w:rPr>
          <w:rFonts w:ascii="Arial" w:eastAsia="Times New Roman" w:hAnsi="Arial" w:cs="B Nazanin"/>
          <w:szCs w:val="28"/>
          <w:rtl/>
        </w:rPr>
        <w:t>حاشی</w:t>
      </w:r>
      <w:r>
        <w:rPr>
          <w:rFonts w:ascii="Arial" w:eastAsia="Times New Roman" w:hAnsi="Arial" w:cs="B Nazanin"/>
          <w:szCs w:val="28"/>
          <w:rtl/>
        </w:rPr>
        <w:t>ه‌ای می‌گ</w:t>
      </w:r>
      <w:r w:rsidRPr="000B4115">
        <w:rPr>
          <w:rFonts w:ascii="Arial" w:eastAsia="Times New Roman" w:hAnsi="Arial" w:cs="B Nazanin"/>
          <w:szCs w:val="28"/>
          <w:rtl/>
        </w:rPr>
        <w:t xml:space="preserve">ردد. </w:t>
      </w:r>
      <w:r w:rsidRPr="000B4115">
        <w:rPr>
          <w:rFonts w:ascii="Arial" w:eastAsia="Times New Roman" w:hAnsi="Arial" w:cs="B Nazanin"/>
          <w:szCs w:val="28"/>
          <w:rtl/>
        </w:rPr>
        <w:lastRenderedPageBreak/>
        <w:t>لذا، تلاش برای دستیابی به کیفیت بالینی بالاتر ممکن است منجر به دسترسی پایین</w:t>
      </w:r>
      <w:r>
        <w:rPr>
          <w:rFonts w:ascii="Arial" w:eastAsia="Times New Roman" w:hAnsi="Arial" w:cs="B Nazanin"/>
          <w:szCs w:val="28"/>
          <w:rtl/>
        </w:rPr>
        <w:t xml:space="preserve">‌تر </w:t>
      </w:r>
      <w:r w:rsidRPr="000B4115">
        <w:rPr>
          <w:rFonts w:ascii="Arial" w:eastAsia="Times New Roman" w:hAnsi="Arial" w:cs="B Nazanin"/>
          <w:szCs w:val="28"/>
          <w:rtl/>
        </w:rPr>
        <w:t>و وضعیت سلامت بدتر برای گروه</w:t>
      </w:r>
      <w:r>
        <w:rPr>
          <w:rFonts w:ascii="Arial" w:eastAsia="Times New Roman" w:hAnsi="Arial" w:cs="B Nazanin"/>
          <w:szCs w:val="28"/>
          <w:rtl/>
        </w:rPr>
        <w:t xml:space="preserve">‌هایی </w:t>
      </w:r>
      <w:r w:rsidRPr="000B4115">
        <w:rPr>
          <w:rFonts w:ascii="Arial" w:eastAsia="Times New Roman" w:hAnsi="Arial" w:cs="B Nazanin"/>
          <w:szCs w:val="28"/>
          <w:rtl/>
        </w:rPr>
        <w:t>شود که نامطلوب</w:t>
      </w:r>
      <w:r>
        <w:rPr>
          <w:rFonts w:ascii="Arial" w:eastAsia="Times New Roman" w:hAnsi="Arial" w:cs="B Nazanin"/>
          <w:szCs w:val="28"/>
          <w:rtl/>
        </w:rPr>
        <w:t xml:space="preserve">‌ترین </w:t>
      </w:r>
      <w:r w:rsidRPr="000B4115">
        <w:rPr>
          <w:rFonts w:ascii="Arial" w:eastAsia="Times New Roman" w:hAnsi="Arial" w:cs="B Nazanin"/>
          <w:szCs w:val="28"/>
          <w:rtl/>
        </w:rPr>
        <w:t>وضعیت سلامت را دارا بود</w:t>
      </w:r>
      <w:r>
        <w:rPr>
          <w:rFonts w:ascii="Arial" w:eastAsia="Times New Roman" w:hAnsi="Arial" w:cs="B Nazanin"/>
          <w:szCs w:val="28"/>
          <w:rtl/>
        </w:rPr>
        <w:t>ه‌اند</w:t>
      </w:r>
      <w:r w:rsidRPr="000B4115">
        <w:rPr>
          <w:rFonts w:ascii="Arial" w:eastAsia="Times New Roman" w:hAnsi="Arial" w:cs="B Nazanin"/>
          <w:szCs w:val="28"/>
          <w:rtl/>
        </w:rPr>
        <w:t>. چنین مراکزی، بدون تحت فشار قرار گرفتن از سوی رقبا، به فواید بالقوه صرفه جویی هزین</w:t>
      </w:r>
      <w:r>
        <w:rPr>
          <w:rFonts w:ascii="Arial" w:eastAsia="Times New Roman" w:hAnsi="Arial" w:cs="B Nazanin"/>
          <w:szCs w:val="28"/>
          <w:rtl/>
        </w:rPr>
        <w:t>ه‌ها</w:t>
      </w:r>
      <w:r w:rsidRPr="000B4115">
        <w:rPr>
          <w:rFonts w:ascii="Arial" w:eastAsia="Times New Roman" w:hAnsi="Arial" w:cs="B Nazanin"/>
          <w:szCs w:val="28"/>
          <w:rtl/>
        </w:rPr>
        <w:t xml:space="preserve"> دست پیدا ن</w:t>
      </w:r>
      <w:r>
        <w:rPr>
          <w:rFonts w:ascii="Arial" w:eastAsia="Times New Roman" w:hAnsi="Arial" w:cs="B Nazanin"/>
          <w:szCs w:val="28"/>
          <w:rtl/>
        </w:rPr>
        <w:t>می‌ک</w:t>
      </w:r>
      <w:r w:rsidRPr="000B4115">
        <w:rPr>
          <w:rFonts w:ascii="Arial" w:eastAsia="Times New Roman" w:hAnsi="Arial" w:cs="B Nazanin"/>
          <w:szCs w:val="28"/>
          <w:rtl/>
        </w:rPr>
        <w:t>نند و ب</w:t>
      </w:r>
      <w:r>
        <w:rPr>
          <w:rFonts w:ascii="Arial" w:eastAsia="Times New Roman" w:hAnsi="Arial" w:cs="B Nazanin"/>
          <w:szCs w:val="28"/>
          <w:rtl/>
        </w:rPr>
        <w:t>ه‌اند</w:t>
      </w:r>
      <w:r w:rsidRPr="000B4115">
        <w:rPr>
          <w:rFonts w:ascii="Arial" w:eastAsia="Times New Roman" w:hAnsi="Arial" w:cs="B Nazanin"/>
          <w:szCs w:val="28"/>
          <w:rtl/>
        </w:rPr>
        <w:t>ازه کافی برای چنین کاری تلاش هم نخواهند کرد. همچنین فشارهای سیاسی بر ضد منطق</w:t>
      </w:r>
      <w:r>
        <w:rPr>
          <w:rFonts w:ascii="Arial" w:eastAsia="Times New Roman" w:hAnsi="Arial" w:cs="B Nazanin"/>
          <w:szCs w:val="28"/>
          <w:rtl/>
        </w:rPr>
        <w:t>ه‌ای‌سازی</w:t>
      </w:r>
      <w:r>
        <w:rPr>
          <w:rStyle w:val="FootnoteReference"/>
          <w:rFonts w:ascii="Arial" w:eastAsia="Times New Roman" w:hAnsi="Arial" w:cs="B Nazanin"/>
          <w:szCs w:val="28"/>
          <w:rtl/>
        </w:rPr>
        <w:footnoteReference w:id="412"/>
      </w:r>
      <w:r>
        <w:rPr>
          <w:rFonts w:ascii="Arial" w:eastAsia="Times New Roman" w:hAnsi="Arial" w:cs="B Nazanin"/>
          <w:szCs w:val="28"/>
          <w:rtl/>
        </w:rPr>
        <w:t xml:space="preserve"> </w:t>
      </w:r>
      <w:r w:rsidRPr="000B4115">
        <w:rPr>
          <w:rFonts w:ascii="Arial" w:eastAsia="Times New Roman" w:hAnsi="Arial" w:cs="B Nazanin"/>
          <w:szCs w:val="28"/>
          <w:rtl/>
        </w:rPr>
        <w:t>در جریان است. مشخص شده است که ارایه</w:t>
      </w:r>
      <w:r>
        <w:rPr>
          <w:rFonts w:ascii="Arial" w:eastAsia="Times New Roman" w:hAnsi="Arial" w:cs="B Nazanin"/>
          <w:szCs w:val="28"/>
          <w:rtl/>
        </w:rPr>
        <w:t xml:space="preserve">‌کنندگان </w:t>
      </w:r>
      <w:r w:rsidRPr="000B4115">
        <w:rPr>
          <w:rFonts w:ascii="Arial" w:eastAsia="Times New Roman" w:hAnsi="Arial" w:cs="B Nazanin"/>
          <w:szCs w:val="28"/>
          <w:rtl/>
        </w:rPr>
        <w:t>و رهبران سیاسي شهرهایی که به عنوان مرکز منطق</w:t>
      </w:r>
      <w:r>
        <w:rPr>
          <w:rFonts w:ascii="Arial" w:eastAsia="Times New Roman" w:hAnsi="Arial" w:cs="B Nazanin"/>
          <w:szCs w:val="28"/>
          <w:rtl/>
        </w:rPr>
        <w:t xml:space="preserve">ه‌ای </w:t>
      </w:r>
      <w:r w:rsidRPr="000B4115">
        <w:rPr>
          <w:rFonts w:ascii="Arial" w:eastAsia="Times New Roman" w:hAnsi="Arial" w:cs="B Nazanin"/>
          <w:szCs w:val="28"/>
          <w:rtl/>
        </w:rPr>
        <w:t>انتخاب نشد</w:t>
      </w:r>
      <w:r>
        <w:rPr>
          <w:rFonts w:ascii="Arial" w:eastAsia="Times New Roman" w:hAnsi="Arial" w:cs="B Nazanin"/>
          <w:szCs w:val="28"/>
          <w:rtl/>
        </w:rPr>
        <w:t>ه‌اند</w:t>
      </w:r>
      <w:r w:rsidRPr="000B4115">
        <w:rPr>
          <w:rFonts w:ascii="Arial" w:eastAsia="Times New Roman" w:hAnsi="Arial" w:cs="B Nazanin"/>
          <w:szCs w:val="28"/>
          <w:rtl/>
        </w:rPr>
        <w:t>، در برابر چنین ترتیباتی شدید مقاومت خواهند کرد.</w:t>
      </w:r>
    </w:p>
    <w:p w14:paraId="4EF7A98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به علاوه، ممکن است عدم صرفه جویی مقیاس</w:t>
      </w:r>
      <w:r>
        <w:rPr>
          <w:rStyle w:val="FootnoteReference"/>
          <w:rFonts w:ascii="Arial" w:eastAsia="Times New Roman" w:hAnsi="Arial" w:cs="B Nazanin"/>
          <w:szCs w:val="28"/>
          <w:rtl/>
        </w:rPr>
        <w:footnoteReference w:id="413"/>
      </w:r>
      <w:r>
        <w:rPr>
          <w:rFonts w:ascii="Arial" w:eastAsia="Times New Roman" w:hAnsi="Arial" w:cs="B Nazanin" w:hint="cs"/>
          <w:szCs w:val="28"/>
          <w:rtl/>
        </w:rPr>
        <w:t xml:space="preserve"> </w:t>
      </w:r>
      <w:r w:rsidRPr="000B4115">
        <w:rPr>
          <w:rFonts w:ascii="Arial" w:eastAsia="Times New Roman" w:hAnsi="Arial" w:cs="B Nazanin"/>
          <w:szCs w:val="28"/>
          <w:rtl/>
        </w:rPr>
        <w:t>نیز وجود داشته باشد به صورتی که با افزایش اندازه و وسعت، هزین</w:t>
      </w:r>
      <w:r>
        <w:rPr>
          <w:rFonts w:ascii="Arial" w:eastAsia="Times New Roman" w:hAnsi="Arial" w:cs="B Nazanin"/>
          <w:szCs w:val="28"/>
          <w:rtl/>
        </w:rPr>
        <w:t>ه‌ها</w:t>
      </w:r>
      <w:r w:rsidRPr="000B4115">
        <w:rPr>
          <w:rFonts w:ascii="Arial" w:eastAsia="Times New Roman" w:hAnsi="Arial" w:cs="B Nazanin"/>
          <w:szCs w:val="28"/>
          <w:rtl/>
        </w:rPr>
        <w:t xml:space="preserve"> بالاتر برود. مؤسسات بزرگ غالبا از عدم هماهنگی رنج </w:t>
      </w:r>
      <w:r>
        <w:rPr>
          <w:rFonts w:ascii="Arial" w:eastAsia="Times New Roman" w:hAnsi="Arial" w:cs="B Nazanin"/>
          <w:szCs w:val="28"/>
          <w:rtl/>
        </w:rPr>
        <w:t>می‌ب</w:t>
      </w:r>
      <w:r w:rsidRPr="000B4115">
        <w:rPr>
          <w:rFonts w:ascii="Arial" w:eastAsia="Times New Roman" w:hAnsi="Arial" w:cs="B Nazanin"/>
          <w:szCs w:val="28"/>
          <w:rtl/>
        </w:rPr>
        <w:t xml:space="preserve">رند و انگیزه دادن به کارکنان را مشکل </w:t>
      </w:r>
      <w:r>
        <w:rPr>
          <w:rFonts w:ascii="Arial" w:eastAsia="Times New Roman" w:hAnsi="Arial" w:cs="B Nazanin"/>
          <w:szCs w:val="28"/>
          <w:rtl/>
        </w:rPr>
        <w:t>می‌یاب</w:t>
      </w:r>
      <w:r w:rsidRPr="000B4115">
        <w:rPr>
          <w:rFonts w:ascii="Arial" w:eastAsia="Times New Roman" w:hAnsi="Arial" w:cs="B Nazanin"/>
          <w:szCs w:val="28"/>
          <w:rtl/>
        </w:rPr>
        <w:t xml:space="preserve">ند. کارمندان احساس بی اهمیتی </w:t>
      </w:r>
      <w:r>
        <w:rPr>
          <w:rFonts w:ascii="Arial" w:eastAsia="Times New Roman" w:hAnsi="Arial" w:cs="B Nazanin"/>
          <w:szCs w:val="28"/>
          <w:rtl/>
        </w:rPr>
        <w:t>می‌ک</w:t>
      </w:r>
      <w:r w:rsidRPr="000B4115">
        <w:rPr>
          <w:rFonts w:ascii="Arial" w:eastAsia="Times New Roman" w:hAnsi="Arial" w:cs="B Nazanin"/>
          <w:szCs w:val="28"/>
          <w:rtl/>
        </w:rPr>
        <w:t>نند و لذا در مقابل پیامدهای واقعی، مسؤولیت پذیر نیستند. به علاوه، در سیست</w:t>
      </w:r>
      <w:r>
        <w:rPr>
          <w:rFonts w:ascii="Arial" w:eastAsia="Times New Roman" w:hAnsi="Arial" w:cs="B Nazanin"/>
          <w:szCs w:val="28"/>
          <w:rtl/>
        </w:rPr>
        <w:t>می‌ک</w:t>
      </w:r>
      <w:r w:rsidRPr="000B4115">
        <w:rPr>
          <w:rFonts w:ascii="Arial" w:eastAsia="Times New Roman" w:hAnsi="Arial" w:cs="B Nazanin"/>
          <w:szCs w:val="28"/>
          <w:rtl/>
        </w:rPr>
        <w:t>ه مراکز بزرگ کمتری دارد، کارکنان مجبورند رفت و آمد بیشتری را صورت دهند و لذا هزینه</w:t>
      </w:r>
      <w:r>
        <w:rPr>
          <w:rFonts w:ascii="Arial" w:eastAsia="Times New Roman" w:hAnsi="Arial" w:cs="B Nazanin"/>
          <w:szCs w:val="28"/>
          <w:rtl/>
        </w:rPr>
        <w:t>‌های نیروی کار</w:t>
      </w:r>
      <w:r>
        <w:rPr>
          <w:rStyle w:val="FootnoteReference"/>
          <w:rFonts w:ascii="Arial" w:eastAsia="Times New Roman" w:hAnsi="Arial" w:cs="B Nazanin"/>
          <w:szCs w:val="28"/>
          <w:rtl/>
        </w:rPr>
        <w:footnoteReference w:id="414"/>
      </w:r>
      <w:r w:rsidRPr="000B4115">
        <w:rPr>
          <w:rFonts w:ascii="Arial" w:eastAsia="Times New Roman" w:hAnsi="Arial" w:cs="B Nazanin"/>
          <w:szCs w:val="28"/>
          <w:rtl/>
        </w:rPr>
        <w:t xml:space="preserve"> ممکن است افزایش یابد.</w:t>
      </w:r>
    </w:p>
    <w:p w14:paraId="0E302B78"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در سطح مراقبت</w:t>
      </w:r>
      <w:r>
        <w:rPr>
          <w:rFonts w:ascii="Arial" w:eastAsia="Times New Roman" w:hAnsi="Arial" w:cs="B Nazanin"/>
          <w:szCs w:val="28"/>
          <w:rtl/>
        </w:rPr>
        <w:t xml:space="preserve">‌های </w:t>
      </w:r>
      <w:r w:rsidRPr="000B4115">
        <w:rPr>
          <w:rFonts w:ascii="Arial" w:eastAsia="Times New Roman" w:hAnsi="Arial" w:cs="B Nazanin"/>
          <w:szCs w:val="28"/>
          <w:rtl/>
        </w:rPr>
        <w:t xml:space="preserve">اولیه نیز مسایل مشابهی ایجاد </w:t>
      </w:r>
      <w:r>
        <w:rPr>
          <w:rFonts w:ascii="Arial" w:eastAsia="Times New Roman" w:hAnsi="Arial" w:cs="B Nazanin"/>
          <w:szCs w:val="28"/>
          <w:rtl/>
        </w:rPr>
        <w:t>می‌ش</w:t>
      </w:r>
      <w:r w:rsidRPr="000B4115">
        <w:rPr>
          <w:rFonts w:ascii="Arial" w:eastAsia="Times New Roman" w:hAnsi="Arial" w:cs="B Nazanin"/>
          <w:szCs w:val="28"/>
          <w:rtl/>
        </w:rPr>
        <w:t>ود. انتخاب بین</w:t>
      </w:r>
      <w:r>
        <w:rPr>
          <w:rFonts w:ascii="Arial" w:eastAsia="Times New Roman" w:hAnsi="Arial" w:cs="B Nazanin" w:hint="cs"/>
          <w:szCs w:val="28"/>
          <w:rtl/>
        </w:rPr>
        <w:t xml:space="preserve"> </w:t>
      </w:r>
      <w:r w:rsidRPr="000B4115">
        <w:rPr>
          <w:rFonts w:ascii="Arial" w:eastAsia="Times New Roman" w:hAnsi="Arial" w:cs="B Nazanin"/>
          <w:szCs w:val="28"/>
          <w:rtl/>
        </w:rPr>
        <w:t>طیفی از پزشکان خانواده منفرد، درمانگاه</w:t>
      </w:r>
      <w:r>
        <w:rPr>
          <w:rFonts w:ascii="Arial" w:eastAsia="Times New Roman" w:hAnsi="Arial" w:cs="B Nazanin"/>
          <w:szCs w:val="28"/>
          <w:rtl/>
        </w:rPr>
        <w:t xml:space="preserve">‌های </w:t>
      </w:r>
      <w:r w:rsidRPr="000B4115">
        <w:rPr>
          <w:rFonts w:ascii="Arial" w:eastAsia="Times New Roman" w:hAnsi="Arial" w:cs="B Nazanin"/>
          <w:szCs w:val="28"/>
          <w:rtl/>
        </w:rPr>
        <w:t>کوچک دارای ۵-۳ پزشک تا درمانگاه</w:t>
      </w:r>
      <w:r>
        <w:rPr>
          <w:rFonts w:ascii="Arial" w:eastAsia="Times New Roman" w:hAnsi="Arial" w:cs="B Nazanin"/>
          <w:szCs w:val="28"/>
          <w:rtl/>
        </w:rPr>
        <w:t xml:space="preserve">‌های </w:t>
      </w:r>
      <w:r w:rsidRPr="000B4115">
        <w:rPr>
          <w:rFonts w:ascii="Arial" w:eastAsia="Times New Roman" w:hAnsi="Arial" w:cs="B Nazanin"/>
          <w:szCs w:val="28"/>
          <w:rtl/>
        </w:rPr>
        <w:t>بزرگتر با حدود ۲۰ پزشک نیز موضوعی مرتبط با مقیاس است. سرانجام، تاخت زنی</w:t>
      </w:r>
      <w:r>
        <w:rPr>
          <w:rFonts w:ascii="Arial" w:eastAsia="Times New Roman" w:hAnsi="Arial" w:cs="B Nazanin"/>
          <w:szCs w:val="28"/>
          <w:rtl/>
        </w:rPr>
        <w:t xml:space="preserve">‌های </w:t>
      </w:r>
      <w:r w:rsidRPr="000B4115">
        <w:rPr>
          <w:rFonts w:ascii="Arial" w:eastAsia="Times New Roman" w:hAnsi="Arial" w:cs="B Nazanin"/>
          <w:szCs w:val="28"/>
          <w:rtl/>
        </w:rPr>
        <w:t xml:space="preserve">مشابهی نیز بین کیفیت بالینی، کیفیت خدمات و موجود بودن اثربخش صورت </w:t>
      </w:r>
      <w:r>
        <w:rPr>
          <w:rFonts w:ascii="Arial" w:eastAsia="Times New Roman" w:hAnsi="Arial" w:cs="B Nazanin"/>
          <w:szCs w:val="28"/>
          <w:rtl/>
        </w:rPr>
        <w:t>می‌گ</w:t>
      </w:r>
      <w:r w:rsidRPr="000B4115">
        <w:rPr>
          <w:rFonts w:ascii="Arial" w:eastAsia="Times New Roman" w:hAnsi="Arial" w:cs="B Nazanin"/>
          <w:szCs w:val="28"/>
          <w:rtl/>
        </w:rPr>
        <w:t>یرد.</w:t>
      </w:r>
    </w:p>
    <w:p w14:paraId="6900494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هیچ توصیه ساده و واحدی درباره مقیاس تسهیلاتی که قرار است ایجاد شوند، وجود ندارد. مزایا و معایب مقیاس بزرگ و وسیع، به وضعیت خاص هر کشور بستگی دارد. محیط</w:t>
      </w:r>
      <w:r>
        <w:rPr>
          <w:rFonts w:ascii="Arial" w:eastAsia="Times New Roman" w:hAnsi="Arial" w:cs="B Nazanin"/>
          <w:szCs w:val="28"/>
          <w:rtl/>
        </w:rPr>
        <w:t xml:space="preserve">‌های </w:t>
      </w:r>
      <w:r w:rsidRPr="000B4115">
        <w:rPr>
          <w:rFonts w:ascii="Arial" w:eastAsia="Times New Roman" w:hAnsi="Arial" w:cs="B Nazanin"/>
          <w:szCs w:val="28"/>
          <w:rtl/>
        </w:rPr>
        <w:t>متراکم شهری، جمعیت کافی برای حمایت از شکل گیری چند ارایه</w:t>
      </w:r>
      <w:r>
        <w:rPr>
          <w:rFonts w:ascii="Arial" w:eastAsia="Times New Roman" w:hAnsi="Arial" w:cs="B Nazanin"/>
          <w:szCs w:val="28"/>
          <w:rtl/>
        </w:rPr>
        <w:t xml:space="preserve">‌کننده </w:t>
      </w:r>
      <w:r w:rsidRPr="000B4115">
        <w:rPr>
          <w:rFonts w:ascii="Arial" w:eastAsia="Times New Roman" w:hAnsi="Arial" w:cs="B Nazanin"/>
          <w:szCs w:val="28"/>
          <w:rtl/>
        </w:rPr>
        <w:t>رقابتی با مقیاس بزرگ را فراهم کنند. در نواحی روستایی و حتی شهر</w:t>
      </w:r>
      <w:r>
        <w:rPr>
          <w:rFonts w:ascii="Arial" w:eastAsia="Times New Roman" w:hAnsi="Arial" w:cs="B Nazanin"/>
          <w:szCs w:val="28"/>
          <w:rtl/>
        </w:rPr>
        <w:t xml:space="preserve">‌های </w:t>
      </w:r>
      <w:r w:rsidRPr="000B4115">
        <w:rPr>
          <w:rFonts w:ascii="Arial" w:eastAsia="Times New Roman" w:hAnsi="Arial" w:cs="B Nazanin"/>
          <w:szCs w:val="28"/>
          <w:rtl/>
        </w:rPr>
        <w:t xml:space="preserve">نه چندان بزرگ، این موضوع صادق نیست. شرایط اوروگوئه با ازبکستان فرق دارد. موجود بودن خدمات حمل ونقل، </w:t>
      </w:r>
      <w:r w:rsidRPr="000B4115">
        <w:rPr>
          <w:rFonts w:ascii="Arial" w:eastAsia="Times New Roman" w:hAnsi="Arial" w:cs="B Nazanin"/>
          <w:szCs w:val="28"/>
          <w:rtl/>
        </w:rPr>
        <w:lastRenderedPageBreak/>
        <w:t>میزان دقت نظر و فرهیختگی در افراد روستایی، بار بیماری در یک کشور و سطح کلی توسعه اقتصادی آن، همگی بر عواقب خدمات متمرکز در مقابل خدمات پراکنده تأثیر خواهند گذاشت. عامل سیاست نیز متفاوت خواهد بود. این مسأله تا حدی بستگی دارد به اینکه کدام معیار عملکرد وضعیت سلامت در برابر رضایتمندی) اهمیت بیشتری دارد؛ زیرا مقیاس بزرگتر ممکن است کیفیت بالینی را افزایش دهد ولی عدالت دسترسی و ر</w:t>
      </w:r>
      <w:r>
        <w:rPr>
          <w:rFonts w:ascii="Arial" w:eastAsia="Times New Roman" w:hAnsi="Arial" w:cs="B Nazanin"/>
          <w:szCs w:val="28"/>
          <w:rtl/>
        </w:rPr>
        <w:t>ضایتمندی را با کاهش مواجه سازد.</w:t>
      </w:r>
    </w:p>
    <w:p w14:paraId="4B07E27D" w14:textId="77777777" w:rsidR="001919AD" w:rsidRPr="00F00449" w:rsidRDefault="001919AD" w:rsidP="001919AD">
      <w:pPr>
        <w:spacing w:after="0"/>
        <w:ind w:firstLine="0"/>
        <w:jc w:val="both"/>
        <w:rPr>
          <w:rFonts w:ascii="Arial" w:eastAsia="Times New Roman" w:hAnsi="Arial" w:cs="B Nazanin"/>
          <w:szCs w:val="28"/>
          <w:rtl/>
        </w:rPr>
      </w:pPr>
      <w:r w:rsidRPr="000B4115">
        <w:rPr>
          <w:rFonts w:ascii="Arial" w:eastAsia="Times New Roman" w:hAnsi="Arial" w:cs="B Nazanin"/>
          <w:szCs w:val="28"/>
          <w:rtl/>
        </w:rPr>
        <w:t xml:space="preserve">به علاوه، دستاوردهای بالقوه حاصل از مقیاس بزرگتر، به صورت خودکار بالفعل و قابل مشاهده نخواهد شد. آنچه واقعا رخ </w:t>
      </w:r>
      <w:r>
        <w:rPr>
          <w:rFonts w:ascii="Arial" w:eastAsia="Times New Roman" w:hAnsi="Arial" w:cs="B Nazanin"/>
          <w:szCs w:val="28"/>
          <w:rtl/>
        </w:rPr>
        <w:t>می‌ده</w:t>
      </w:r>
      <w:r w:rsidRPr="000B4115">
        <w:rPr>
          <w:rFonts w:ascii="Arial" w:eastAsia="Times New Roman" w:hAnsi="Arial" w:cs="B Nazanin"/>
          <w:szCs w:val="28"/>
          <w:rtl/>
        </w:rPr>
        <w:t>د، (مانند همیشه به چگونگی واکنش مدیران بستگی خواهد داشت. بنابراین لازم است اثرات منفی احتمالی مقیاس بزرگتر بر رقابت بازار انگیزه</w:t>
      </w:r>
      <w:r>
        <w:rPr>
          <w:rFonts w:ascii="Arial" w:eastAsia="Times New Roman" w:hAnsi="Arial" w:cs="B Nazanin"/>
          <w:szCs w:val="28"/>
          <w:rtl/>
        </w:rPr>
        <w:t xml:space="preserve">‌های </w:t>
      </w:r>
      <w:r w:rsidRPr="000B4115">
        <w:rPr>
          <w:rFonts w:ascii="Arial" w:eastAsia="Times New Roman" w:hAnsi="Arial" w:cs="B Nazanin"/>
          <w:szCs w:val="28"/>
          <w:rtl/>
        </w:rPr>
        <w:t>سازمانی را به خاطر بسپاریم. البته به عقیده ما، در کشورهای دارای بودجه محدود، باید مزایای مقیاس بزرگتر را برای هزینه و کیفیت بالینی، جدأ در نظر داشت.</w:t>
      </w:r>
    </w:p>
    <w:p w14:paraId="0888AA02" w14:textId="77777777" w:rsidR="001919AD" w:rsidRPr="00F00449" w:rsidRDefault="001919AD" w:rsidP="001919AD">
      <w:pPr>
        <w:spacing w:after="0"/>
        <w:ind w:firstLine="0"/>
        <w:jc w:val="both"/>
        <w:rPr>
          <w:rFonts w:ascii="Times New Roman" w:eastAsia="Times New Roman" w:hAnsi="Times New Roman" w:cs="B Nazanin"/>
          <w:b/>
          <w:bCs/>
          <w:sz w:val="32"/>
          <w:szCs w:val="32"/>
          <w:rtl/>
        </w:rPr>
      </w:pPr>
      <w:r w:rsidRPr="00F00449">
        <w:rPr>
          <w:rFonts w:ascii="Arial" w:eastAsia="Times New Roman" w:hAnsi="Arial" w:cs="B Nazanin" w:hint="cs"/>
          <w:b/>
          <w:bCs/>
          <w:sz w:val="32"/>
          <w:szCs w:val="32"/>
          <w:rtl/>
        </w:rPr>
        <w:t>3-2</w:t>
      </w:r>
      <w:r w:rsidRPr="00F00449">
        <w:rPr>
          <w:rFonts w:ascii="Arial" w:eastAsia="Times New Roman" w:hAnsi="Arial" w:cs="B Nazanin"/>
          <w:b/>
          <w:bCs/>
          <w:sz w:val="32"/>
          <w:szCs w:val="32"/>
          <w:rtl/>
        </w:rPr>
        <w:t>) «حیطه</w:t>
      </w:r>
      <w:r>
        <w:rPr>
          <w:rStyle w:val="FootnoteReference"/>
          <w:rFonts w:ascii="Arial" w:eastAsia="Times New Roman" w:hAnsi="Arial" w:cs="B Nazanin"/>
          <w:b/>
          <w:bCs/>
          <w:sz w:val="32"/>
          <w:szCs w:val="32"/>
          <w:rtl/>
        </w:rPr>
        <w:footnoteReference w:id="415"/>
      </w:r>
      <w:r w:rsidRPr="00F00449">
        <w:rPr>
          <w:rFonts w:ascii="Arial" w:eastAsia="Times New Roman" w:hAnsi="Arial" w:cs="B Nazanin"/>
          <w:b/>
          <w:bCs/>
          <w:sz w:val="32"/>
          <w:szCs w:val="32"/>
          <w:rtl/>
        </w:rPr>
        <w:t>»: تأثیر خط تولید یک سازمان</w:t>
      </w:r>
    </w:p>
    <w:p w14:paraId="7DEEC4F9" w14:textId="77777777" w:rsidR="001919AD" w:rsidRPr="000B4115" w:rsidRDefault="001919AD" w:rsidP="001919AD">
      <w:pPr>
        <w:spacing w:after="0"/>
        <w:ind w:firstLine="0"/>
        <w:jc w:val="both"/>
        <w:rPr>
          <w:rFonts w:ascii="Times New Roman" w:eastAsia="Times New Roman" w:hAnsi="Times New Roman" w:cs="B Nazanin"/>
          <w:szCs w:val="28"/>
          <w:rtl/>
        </w:rPr>
      </w:pPr>
      <w:r>
        <w:rPr>
          <w:rFonts w:ascii="Arial" w:eastAsia="Times New Roman" w:hAnsi="Arial" w:cs="B Nazanin"/>
          <w:szCs w:val="28"/>
          <w:rtl/>
        </w:rPr>
        <w:t>دولت‌ها</w:t>
      </w:r>
      <w:r w:rsidRPr="000B4115">
        <w:rPr>
          <w:rFonts w:ascii="Arial" w:eastAsia="Times New Roman" w:hAnsi="Arial" w:cs="B Nazanin"/>
          <w:szCs w:val="28"/>
          <w:rtl/>
        </w:rPr>
        <w:t xml:space="preserve"> غالبا مجموعه فعالیت</w:t>
      </w:r>
      <w:r>
        <w:rPr>
          <w:rFonts w:ascii="Arial" w:eastAsia="Times New Roman" w:hAnsi="Arial" w:cs="B Nazanin"/>
          <w:szCs w:val="28"/>
          <w:rtl/>
        </w:rPr>
        <w:t xml:space="preserve">‌هایی </w:t>
      </w:r>
      <w:r w:rsidRPr="000B4115">
        <w:rPr>
          <w:rFonts w:ascii="Arial" w:eastAsia="Times New Roman" w:hAnsi="Arial" w:cs="B Nazanin"/>
          <w:szCs w:val="28"/>
          <w:rtl/>
        </w:rPr>
        <w:t>را که هر ارایه</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انجام </w:t>
      </w:r>
      <w:r>
        <w:rPr>
          <w:rFonts w:ascii="Arial" w:eastAsia="Times New Roman" w:hAnsi="Arial" w:cs="B Nazanin"/>
          <w:szCs w:val="28"/>
          <w:rtl/>
        </w:rPr>
        <w:t>می‌ده</w:t>
      </w:r>
      <w:r w:rsidRPr="000B4115">
        <w:rPr>
          <w:rFonts w:ascii="Arial" w:eastAsia="Times New Roman" w:hAnsi="Arial" w:cs="B Nazanin"/>
          <w:szCs w:val="28"/>
          <w:rtl/>
        </w:rPr>
        <w:t xml:space="preserve">د، دستکاری </w:t>
      </w:r>
      <w:r>
        <w:rPr>
          <w:rFonts w:ascii="Arial" w:eastAsia="Times New Roman" w:hAnsi="Arial" w:cs="B Nazanin"/>
          <w:szCs w:val="28"/>
          <w:rtl/>
        </w:rPr>
        <w:t>می‌ک</w:t>
      </w:r>
      <w:r w:rsidRPr="000B4115">
        <w:rPr>
          <w:rFonts w:ascii="Arial" w:eastAsia="Times New Roman" w:hAnsi="Arial" w:cs="B Nazanin"/>
          <w:szCs w:val="28"/>
          <w:rtl/>
        </w:rPr>
        <w:t>نند. میزان تنوع (یعنی انجام دادن کارهای متفاوت</w:t>
      </w:r>
      <w:r w:rsidRPr="00F00449">
        <w:rPr>
          <w:rFonts w:ascii="Arial" w:eastAsia="Times New Roman" w:hAnsi="Arial" w:cs="B Nazanin"/>
          <w:szCs w:val="28"/>
          <w:rtl/>
        </w:rPr>
        <w:t>)</w:t>
      </w:r>
      <w:r w:rsidRPr="000B4115">
        <w:rPr>
          <w:rFonts w:ascii="Arial" w:eastAsia="Times New Roman" w:hAnsi="Arial" w:cs="B Nazanin"/>
          <w:szCs w:val="28"/>
          <w:rtl/>
        </w:rPr>
        <w:t xml:space="preserve"> در برابر</w:t>
      </w:r>
      <w:r>
        <w:rPr>
          <w:rFonts w:ascii="Arial" w:eastAsia="Times New Roman" w:hAnsi="Arial" w:cs="B Nazanin" w:hint="cs"/>
          <w:szCs w:val="28"/>
          <w:rtl/>
        </w:rPr>
        <w:t xml:space="preserve"> </w:t>
      </w:r>
      <w:r w:rsidRPr="000B4115">
        <w:rPr>
          <w:rFonts w:ascii="Arial" w:eastAsia="Times New Roman" w:hAnsi="Arial" w:cs="B Nazanin"/>
          <w:szCs w:val="28"/>
          <w:rtl/>
        </w:rPr>
        <w:t xml:space="preserve">تخصصی بودن خط تولید آنها چقدر است؟ برای مثال، آیا جامعه باید از زایشگاهها یا </w:t>
      </w:r>
      <w:r>
        <w:rPr>
          <w:rFonts w:ascii="Arial" w:eastAsia="Times New Roman" w:hAnsi="Arial" w:cs="B Nazanin"/>
          <w:szCs w:val="28"/>
          <w:rtl/>
        </w:rPr>
        <w:t xml:space="preserve">بیمارستان‌های </w:t>
      </w:r>
      <w:r w:rsidRPr="000B4115">
        <w:rPr>
          <w:rFonts w:ascii="Arial" w:eastAsia="Times New Roman" w:hAnsi="Arial" w:cs="B Nazanin"/>
          <w:szCs w:val="28"/>
          <w:rtl/>
        </w:rPr>
        <w:t xml:space="preserve">مخصوص سرطان حمایت کند یا </w:t>
      </w:r>
      <w:r>
        <w:rPr>
          <w:rFonts w:ascii="Arial" w:eastAsia="Times New Roman" w:hAnsi="Arial" w:cs="B Nazanin"/>
          <w:szCs w:val="28"/>
          <w:rtl/>
        </w:rPr>
        <w:t xml:space="preserve">بیمارستان‌های </w:t>
      </w:r>
      <w:r w:rsidRPr="000B4115">
        <w:rPr>
          <w:rFonts w:ascii="Arial" w:eastAsia="Times New Roman" w:hAnsi="Arial" w:cs="B Nazanin"/>
          <w:szCs w:val="28"/>
          <w:rtl/>
        </w:rPr>
        <w:t>عمو</w:t>
      </w:r>
      <w:r>
        <w:rPr>
          <w:rFonts w:ascii="Arial" w:eastAsia="Times New Roman" w:hAnsi="Arial" w:cs="B Nazanin"/>
          <w:szCs w:val="28"/>
          <w:rtl/>
        </w:rPr>
        <w:t>می‌ر</w:t>
      </w:r>
      <w:r w:rsidRPr="000B4115">
        <w:rPr>
          <w:rFonts w:ascii="Arial" w:eastAsia="Times New Roman" w:hAnsi="Arial" w:cs="B Nazanin"/>
          <w:szCs w:val="28"/>
          <w:rtl/>
        </w:rPr>
        <w:t xml:space="preserve">ا که از تمام انواع بیماران مراقبت به عمل </w:t>
      </w:r>
      <w:r>
        <w:rPr>
          <w:rFonts w:ascii="Arial" w:eastAsia="Times New Roman" w:hAnsi="Arial" w:cs="B Nazanin"/>
          <w:szCs w:val="28"/>
          <w:rtl/>
        </w:rPr>
        <w:t>می‌آور</w:t>
      </w:r>
      <w:r w:rsidRPr="000B4115">
        <w:rPr>
          <w:rFonts w:ascii="Arial" w:eastAsia="Times New Roman" w:hAnsi="Arial" w:cs="B Nazanin"/>
          <w:szCs w:val="28"/>
          <w:rtl/>
        </w:rPr>
        <w:t>ند ترویج دهد؟ برنامه</w:t>
      </w:r>
      <w:r>
        <w:rPr>
          <w:rFonts w:ascii="Arial" w:eastAsia="Times New Roman" w:hAnsi="Arial" w:cs="B Nazanin"/>
          <w:szCs w:val="28"/>
          <w:rtl/>
        </w:rPr>
        <w:t xml:space="preserve">‌های </w:t>
      </w:r>
      <w:r w:rsidRPr="000B4115">
        <w:rPr>
          <w:rFonts w:ascii="Arial" w:eastAsia="Times New Roman" w:hAnsi="Arial" w:cs="B Nazanin"/>
          <w:szCs w:val="28"/>
          <w:rtl/>
        </w:rPr>
        <w:t>تخصصی عمودی» پیشگیری از بیماریها یا نظام یکپارچه «افقی» مراقبت</w:t>
      </w:r>
      <w:r>
        <w:rPr>
          <w:rFonts w:ascii="Arial" w:eastAsia="Times New Roman" w:hAnsi="Arial" w:cs="B Nazanin"/>
          <w:szCs w:val="28"/>
          <w:rtl/>
        </w:rPr>
        <w:t xml:space="preserve">‌های </w:t>
      </w:r>
      <w:r w:rsidRPr="000B4115">
        <w:rPr>
          <w:rFonts w:ascii="Arial" w:eastAsia="Times New Roman" w:hAnsi="Arial" w:cs="B Nazanin"/>
          <w:szCs w:val="28"/>
          <w:rtl/>
        </w:rPr>
        <w:t>اولیه؟ پزشکان خانواده یا گروههای چند تخصصی مراقبت</w:t>
      </w:r>
      <w:r>
        <w:rPr>
          <w:rFonts w:ascii="Arial" w:eastAsia="Times New Roman" w:hAnsi="Arial" w:cs="B Nazanin"/>
          <w:szCs w:val="28"/>
          <w:rtl/>
        </w:rPr>
        <w:t xml:space="preserve">‌های </w:t>
      </w:r>
      <w:r w:rsidRPr="000B4115">
        <w:rPr>
          <w:rFonts w:ascii="Arial" w:eastAsia="Times New Roman" w:hAnsi="Arial" w:cs="B Nazanin"/>
          <w:szCs w:val="28"/>
          <w:rtl/>
        </w:rPr>
        <w:t>اولیه؟</w:t>
      </w:r>
    </w:p>
    <w:p w14:paraId="4C0771C7" w14:textId="77777777" w:rsidR="001919AD" w:rsidRPr="000B4115" w:rsidRDefault="001919AD" w:rsidP="001919AD">
      <w:pPr>
        <w:spacing w:after="0"/>
        <w:ind w:firstLine="0"/>
        <w:jc w:val="both"/>
        <w:rPr>
          <w:rFonts w:ascii="Times New Roman" w:eastAsia="Times New Roman" w:hAnsi="Times New Roman" w:cs="B Nazanin"/>
          <w:szCs w:val="28"/>
          <w:rtl/>
        </w:rPr>
      </w:pPr>
      <w:r>
        <w:rPr>
          <w:rFonts w:ascii="Arial" w:eastAsia="Times New Roman" w:hAnsi="Arial" w:cs="B Nazanin"/>
          <w:szCs w:val="28"/>
          <w:rtl/>
        </w:rPr>
        <w:t>تنوع بخشیدن</w:t>
      </w:r>
      <w:r>
        <w:rPr>
          <w:rStyle w:val="FootnoteReference"/>
          <w:rFonts w:ascii="Arial" w:eastAsia="Times New Roman" w:hAnsi="Arial" w:cs="B Nazanin"/>
          <w:szCs w:val="28"/>
          <w:rtl/>
        </w:rPr>
        <w:footnoteReference w:id="416"/>
      </w:r>
      <w:r>
        <w:rPr>
          <w:rFonts w:ascii="Arial" w:eastAsia="Times New Roman" w:hAnsi="Arial" w:cs="B Nazanin" w:hint="cs"/>
          <w:szCs w:val="28"/>
          <w:rtl/>
        </w:rPr>
        <w:t xml:space="preserve"> </w:t>
      </w:r>
      <w:r w:rsidRPr="000B4115">
        <w:rPr>
          <w:rFonts w:ascii="Arial" w:eastAsia="Times New Roman" w:hAnsi="Arial" w:cs="B Nazanin"/>
          <w:szCs w:val="28"/>
          <w:rtl/>
        </w:rPr>
        <w:t xml:space="preserve">و پراکندگی اگر (برای مثال) امکان استفاده از تجهیزات رادیوگرافی و آزمایشگاه و اتاق عمل بیشتری را برای مراقبت از بیماران به بیمارستان بدهد، </w:t>
      </w:r>
      <w:r>
        <w:rPr>
          <w:rFonts w:ascii="Arial" w:eastAsia="Times New Roman" w:hAnsi="Arial" w:cs="B Nazanin"/>
          <w:szCs w:val="28"/>
          <w:rtl/>
        </w:rPr>
        <w:t>می‌ت</w:t>
      </w:r>
      <w:r w:rsidRPr="000B4115">
        <w:rPr>
          <w:rFonts w:ascii="Arial" w:eastAsia="Times New Roman" w:hAnsi="Arial" w:cs="B Nazanin"/>
          <w:szCs w:val="28"/>
          <w:rtl/>
        </w:rPr>
        <w:t>واند هزین</w:t>
      </w:r>
      <w:r>
        <w:rPr>
          <w:rFonts w:ascii="Arial" w:eastAsia="Times New Roman" w:hAnsi="Arial" w:cs="B Nazanin"/>
          <w:szCs w:val="28"/>
          <w:rtl/>
        </w:rPr>
        <w:t>ه‌ها</w:t>
      </w:r>
      <w:r w:rsidRPr="000B4115">
        <w:rPr>
          <w:rFonts w:ascii="Arial" w:eastAsia="Times New Roman" w:hAnsi="Arial" w:cs="B Nazanin"/>
          <w:szCs w:val="28"/>
          <w:rtl/>
        </w:rPr>
        <w:t xml:space="preserve"> را پایین بیاورد. به همین ترتیب، یک مرکز مراقبت اولیه که تسهیلات، امکانات و پرستاران خود را در اختیار دارد، </w:t>
      </w:r>
      <w:r>
        <w:rPr>
          <w:rFonts w:ascii="Arial" w:eastAsia="Times New Roman" w:hAnsi="Arial" w:cs="B Nazanin"/>
          <w:szCs w:val="28"/>
          <w:rtl/>
        </w:rPr>
        <w:t>می‌ت</w:t>
      </w:r>
      <w:r w:rsidRPr="000B4115">
        <w:rPr>
          <w:rFonts w:ascii="Arial" w:eastAsia="Times New Roman" w:hAnsi="Arial" w:cs="B Nazanin"/>
          <w:szCs w:val="28"/>
          <w:rtl/>
        </w:rPr>
        <w:t>واند ایمن</w:t>
      </w:r>
      <w:r>
        <w:rPr>
          <w:rFonts w:ascii="Arial" w:eastAsia="Times New Roman" w:hAnsi="Arial" w:cs="B Nazanin"/>
          <w:szCs w:val="28"/>
          <w:rtl/>
        </w:rPr>
        <w:t xml:space="preserve">‌سازی </w:t>
      </w:r>
      <w:r w:rsidRPr="000B4115">
        <w:rPr>
          <w:rFonts w:ascii="Arial" w:eastAsia="Times New Roman" w:hAnsi="Arial" w:cs="B Nazanin"/>
          <w:szCs w:val="28"/>
          <w:rtl/>
        </w:rPr>
        <w:t xml:space="preserve">را با هزینه </w:t>
      </w:r>
      <w:r w:rsidRPr="000B4115">
        <w:rPr>
          <w:rFonts w:ascii="Arial" w:eastAsia="Times New Roman" w:hAnsi="Arial" w:cs="B Nazanin"/>
          <w:szCs w:val="28"/>
          <w:rtl/>
        </w:rPr>
        <w:lastRenderedPageBreak/>
        <w:t>کمتری (به عنوان کاری اضافی برای خط تولید فعلی اش نسبت به مرکزی که خدمات رسانی کاملا جداگان</w:t>
      </w:r>
      <w:r>
        <w:rPr>
          <w:rFonts w:ascii="Arial" w:eastAsia="Times New Roman" w:hAnsi="Arial" w:cs="B Nazanin"/>
          <w:szCs w:val="28"/>
          <w:rtl/>
        </w:rPr>
        <w:t xml:space="preserve">ه‌ای </w:t>
      </w:r>
      <w:r w:rsidRPr="000B4115">
        <w:rPr>
          <w:rFonts w:ascii="Arial" w:eastAsia="Times New Roman" w:hAnsi="Arial" w:cs="B Nazanin"/>
          <w:szCs w:val="28"/>
          <w:rtl/>
        </w:rPr>
        <w:t>(با هزینه</w:t>
      </w:r>
      <w:r>
        <w:rPr>
          <w:rFonts w:ascii="Arial" w:eastAsia="Times New Roman" w:hAnsi="Arial" w:cs="B Nazanin"/>
          <w:szCs w:val="28"/>
          <w:rtl/>
        </w:rPr>
        <w:t xml:space="preserve">‌های </w:t>
      </w:r>
      <w:r w:rsidRPr="000B4115">
        <w:rPr>
          <w:rFonts w:ascii="Arial" w:eastAsia="Times New Roman" w:hAnsi="Arial" w:cs="B Nazanin"/>
          <w:szCs w:val="28"/>
          <w:rtl/>
        </w:rPr>
        <w:t>مربوط به خود دارد، انجام دهد.</w:t>
      </w:r>
    </w:p>
    <w:p w14:paraId="54A4B9B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همچنین حیطه وسیع تر، مأخذ و مبنای جمعیتی لازم برای یک ارایه</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را کاهش </w:t>
      </w:r>
      <w:r>
        <w:rPr>
          <w:rFonts w:ascii="Arial" w:eastAsia="Times New Roman" w:hAnsi="Arial" w:cs="B Nazanin"/>
          <w:szCs w:val="28"/>
          <w:rtl/>
        </w:rPr>
        <w:t>می‌ده</w:t>
      </w:r>
      <w:r w:rsidRPr="000B4115">
        <w:rPr>
          <w:rFonts w:ascii="Arial" w:eastAsia="Times New Roman" w:hAnsi="Arial" w:cs="B Nazanin"/>
          <w:szCs w:val="28"/>
          <w:rtl/>
        </w:rPr>
        <w:t xml:space="preserve">د و لذا این امکان را فراهم </w:t>
      </w:r>
      <w:r>
        <w:rPr>
          <w:rFonts w:ascii="Arial" w:eastAsia="Times New Roman" w:hAnsi="Arial" w:cs="B Nazanin"/>
          <w:szCs w:val="28"/>
          <w:rtl/>
        </w:rPr>
        <w:t>می‌ک</w:t>
      </w:r>
      <w:r w:rsidRPr="000B4115">
        <w:rPr>
          <w:rFonts w:ascii="Arial" w:eastAsia="Times New Roman" w:hAnsi="Arial" w:cs="B Nazanin"/>
          <w:szCs w:val="28"/>
          <w:rtl/>
        </w:rPr>
        <w:t>ند که مجموعه بیشتر، متراکم</w:t>
      </w:r>
      <w:r>
        <w:rPr>
          <w:rFonts w:ascii="Arial" w:eastAsia="Times New Roman" w:hAnsi="Arial" w:cs="B Nazanin"/>
          <w:szCs w:val="28"/>
          <w:rtl/>
        </w:rPr>
        <w:t xml:space="preserve">‌تر </w:t>
      </w:r>
      <w:r w:rsidRPr="000B4115">
        <w:rPr>
          <w:rFonts w:ascii="Arial" w:eastAsia="Times New Roman" w:hAnsi="Arial" w:cs="B Nazanin"/>
          <w:szCs w:val="28"/>
          <w:rtl/>
        </w:rPr>
        <w:t>و در دسترس</w:t>
      </w:r>
      <w:r>
        <w:rPr>
          <w:rFonts w:ascii="Arial" w:eastAsia="Times New Roman" w:hAnsi="Arial" w:cs="B Nazanin"/>
          <w:szCs w:val="28"/>
          <w:rtl/>
        </w:rPr>
        <w:t xml:space="preserve">‌تری </w:t>
      </w:r>
      <w:r w:rsidRPr="000B4115">
        <w:rPr>
          <w:rFonts w:ascii="Arial" w:eastAsia="Times New Roman" w:hAnsi="Arial" w:cs="B Nazanin"/>
          <w:szCs w:val="28"/>
          <w:rtl/>
        </w:rPr>
        <w:t xml:space="preserve">از ارایه کنندگان، شکل بگیرند. یک شهر کوچک ممکن است حجم کافی بیمار برای یک متخصص زنان فراهم نکند ولی ممکن است بتواند یک پزشک خانواده را که زایمان نیز انجام </w:t>
      </w:r>
      <w:r>
        <w:rPr>
          <w:rFonts w:ascii="Arial" w:eastAsia="Times New Roman" w:hAnsi="Arial" w:cs="B Nazanin"/>
          <w:szCs w:val="28"/>
          <w:rtl/>
        </w:rPr>
        <w:t>می‌ده</w:t>
      </w:r>
      <w:r w:rsidRPr="000B4115">
        <w:rPr>
          <w:rFonts w:ascii="Arial" w:eastAsia="Times New Roman" w:hAnsi="Arial" w:cs="B Nazanin"/>
          <w:szCs w:val="28"/>
          <w:rtl/>
        </w:rPr>
        <w:t>د،</w:t>
      </w:r>
      <w:r>
        <w:rPr>
          <w:rFonts w:ascii="Arial" w:eastAsia="Times New Roman" w:hAnsi="Arial" w:cs="B Nazanin"/>
          <w:szCs w:val="28"/>
          <w:rtl/>
        </w:rPr>
        <w:t xml:space="preserve"> تأمین نماید. گذار اپیدمیولوژیک</w:t>
      </w:r>
      <w:r>
        <w:rPr>
          <w:rStyle w:val="FootnoteReference"/>
          <w:rFonts w:ascii="Arial" w:eastAsia="Times New Roman" w:hAnsi="Arial" w:cs="B Nazanin"/>
          <w:szCs w:val="28"/>
          <w:rtl/>
        </w:rPr>
        <w:footnoteReference w:id="417"/>
      </w:r>
      <w:r w:rsidRPr="000B4115">
        <w:rPr>
          <w:rFonts w:ascii="Arial" w:eastAsia="Times New Roman" w:hAnsi="Arial" w:cs="B Nazanin"/>
          <w:szCs w:val="28"/>
          <w:rtl/>
        </w:rPr>
        <w:t xml:space="preserve"> به سمت بیماری</w:t>
      </w:r>
      <w:r>
        <w:rPr>
          <w:rFonts w:ascii="Arial" w:eastAsia="Times New Roman" w:hAnsi="Arial" w:cs="B Nazanin"/>
          <w:szCs w:val="28"/>
          <w:rtl/>
        </w:rPr>
        <w:t xml:space="preserve">‌های </w:t>
      </w:r>
      <w:r w:rsidRPr="000B4115">
        <w:rPr>
          <w:rFonts w:ascii="Arial" w:eastAsia="Times New Roman" w:hAnsi="Arial" w:cs="B Nazanin"/>
          <w:szCs w:val="28"/>
          <w:rtl/>
        </w:rPr>
        <w:t xml:space="preserve">مزمن، اهمیت این مطلب را بیشتر </w:t>
      </w:r>
      <w:r>
        <w:rPr>
          <w:rFonts w:ascii="Arial" w:eastAsia="Times New Roman" w:hAnsi="Arial" w:cs="B Nazanin"/>
          <w:szCs w:val="28"/>
          <w:rtl/>
        </w:rPr>
        <w:t>می‌ک</w:t>
      </w:r>
      <w:r w:rsidRPr="000B4115">
        <w:rPr>
          <w:rFonts w:ascii="Arial" w:eastAsia="Times New Roman" w:hAnsi="Arial" w:cs="B Nazanin"/>
          <w:szCs w:val="28"/>
          <w:rtl/>
        </w:rPr>
        <w:t>ند زیرا اداره مؤثر بیماری</w:t>
      </w:r>
      <w:r>
        <w:rPr>
          <w:rFonts w:ascii="Arial" w:eastAsia="Times New Roman" w:hAnsi="Arial" w:cs="B Nazanin"/>
          <w:szCs w:val="28"/>
          <w:rtl/>
        </w:rPr>
        <w:t xml:space="preserve">‌های </w:t>
      </w:r>
      <w:r w:rsidRPr="000B4115">
        <w:rPr>
          <w:rFonts w:ascii="Arial" w:eastAsia="Times New Roman" w:hAnsi="Arial" w:cs="B Nazanin"/>
          <w:szCs w:val="28"/>
          <w:rtl/>
        </w:rPr>
        <w:t>مزمن، مستلزم تماس</w:t>
      </w:r>
      <w:r>
        <w:rPr>
          <w:rFonts w:ascii="Arial" w:eastAsia="Times New Roman" w:hAnsi="Arial" w:cs="B Nazanin"/>
          <w:szCs w:val="28"/>
          <w:rtl/>
        </w:rPr>
        <w:t xml:space="preserve">‌های </w:t>
      </w:r>
      <w:r w:rsidRPr="000B4115">
        <w:rPr>
          <w:rFonts w:ascii="Arial" w:eastAsia="Times New Roman" w:hAnsi="Arial" w:cs="B Nazanin"/>
          <w:szCs w:val="28"/>
          <w:rtl/>
        </w:rPr>
        <w:t>مکرر با بیمار است.</w:t>
      </w:r>
    </w:p>
    <w:p w14:paraId="4E761DF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از سوی دیگر، تنوع بخشیدن، خطر از دست دادن برخی از مزایای تخصصی</w:t>
      </w:r>
      <w:r>
        <w:rPr>
          <w:rFonts w:ascii="Arial" w:eastAsia="Times New Roman" w:hAnsi="Arial" w:cs="B Nazanin"/>
          <w:szCs w:val="28"/>
          <w:rtl/>
        </w:rPr>
        <w:t>‌سازی</w:t>
      </w:r>
      <w:r>
        <w:rPr>
          <w:rStyle w:val="FootnoteReference"/>
          <w:rFonts w:ascii="Arial" w:eastAsia="Times New Roman" w:hAnsi="Arial" w:cs="B Nazanin"/>
          <w:szCs w:val="28"/>
          <w:rtl/>
        </w:rPr>
        <w:footnoteReference w:id="418"/>
      </w:r>
      <w:r>
        <w:rPr>
          <w:rFonts w:ascii="Arial" w:eastAsia="Times New Roman" w:hAnsi="Arial" w:cs="B Nazanin"/>
          <w:szCs w:val="28"/>
          <w:rtl/>
        </w:rPr>
        <w:t xml:space="preserve"> </w:t>
      </w:r>
      <w:r w:rsidRPr="000B4115">
        <w:rPr>
          <w:rFonts w:ascii="Arial" w:eastAsia="Times New Roman" w:hAnsi="Arial" w:cs="B Nazanin"/>
          <w:szCs w:val="28"/>
          <w:rtl/>
        </w:rPr>
        <w:t xml:space="preserve">را دربردارد. تجربه صنایع حاکی از آن است که </w:t>
      </w:r>
      <w:r>
        <w:rPr>
          <w:rFonts w:ascii="Arial" w:eastAsia="Times New Roman" w:hAnsi="Arial" w:cs="B Nazanin"/>
          <w:szCs w:val="28"/>
          <w:rtl/>
        </w:rPr>
        <w:t xml:space="preserve">شرکت‌های </w:t>
      </w:r>
      <w:r w:rsidRPr="000B4115">
        <w:rPr>
          <w:rFonts w:ascii="Arial" w:eastAsia="Times New Roman" w:hAnsi="Arial" w:cs="B Nazanin"/>
          <w:szCs w:val="28"/>
          <w:rtl/>
        </w:rPr>
        <w:t xml:space="preserve">دارای محصولات متنوع نهایتا ممکن است بدون آنکه هیچ کاری را کامل و درست انجام داده باشند، تعطیل شوند. در عوض، سازمانی که خط تولیدش باریک و محدود است، </w:t>
      </w:r>
      <w:r>
        <w:rPr>
          <w:rFonts w:ascii="Arial" w:eastAsia="Times New Roman" w:hAnsi="Arial" w:cs="B Nazanin"/>
          <w:szCs w:val="28"/>
          <w:rtl/>
        </w:rPr>
        <w:t>می‌ت</w:t>
      </w:r>
      <w:r w:rsidRPr="000B4115">
        <w:rPr>
          <w:rFonts w:ascii="Arial" w:eastAsia="Times New Roman" w:hAnsi="Arial" w:cs="B Nazanin"/>
          <w:szCs w:val="28"/>
          <w:rtl/>
        </w:rPr>
        <w:t>واند کارکنان دارای علاقمندی خاص و</w:t>
      </w:r>
      <w:r>
        <w:rPr>
          <w:rFonts w:ascii="Arial" w:eastAsia="Times New Roman" w:hAnsi="Arial" w:cs="B Nazanin" w:hint="cs"/>
          <w:szCs w:val="28"/>
          <w:rtl/>
        </w:rPr>
        <w:t xml:space="preserve"> </w:t>
      </w:r>
      <w:r w:rsidRPr="000B4115">
        <w:rPr>
          <w:rFonts w:ascii="Arial" w:eastAsia="Times New Roman" w:hAnsi="Arial" w:cs="B Nazanin"/>
          <w:szCs w:val="28"/>
          <w:rtl/>
        </w:rPr>
        <w:t xml:space="preserve">تعهد به یک فعالیت ویژه را جذب کند. سازمان </w:t>
      </w:r>
      <w:r>
        <w:rPr>
          <w:rFonts w:ascii="Arial" w:eastAsia="Times New Roman" w:hAnsi="Arial" w:cs="B Nazanin"/>
          <w:szCs w:val="28"/>
          <w:rtl/>
        </w:rPr>
        <w:t>می‌تواند «روح همبستگی</w:t>
      </w:r>
      <w:r>
        <w:rPr>
          <w:rStyle w:val="FootnoteReference"/>
          <w:rFonts w:ascii="Arial" w:eastAsia="Times New Roman" w:hAnsi="Arial" w:cs="B Nazanin"/>
          <w:szCs w:val="28"/>
          <w:rtl/>
        </w:rPr>
        <w:footnoteReference w:id="419"/>
      </w:r>
      <w:r w:rsidRPr="000B4115">
        <w:rPr>
          <w:rFonts w:ascii="Arial" w:eastAsia="Times New Roman" w:hAnsi="Arial" w:cs="B Nazanin"/>
          <w:szCs w:val="28"/>
          <w:rtl/>
        </w:rPr>
        <w:t xml:space="preserve">» و اهداف عملکردی کاملا مشخص را بر اساس رسالتی شفاف و مشخصا به وجود آورد. یک مؤسسه تخصصی با برنامه کنترل یک بیماری خاص که مدیریت قوی داشته باشد </w:t>
      </w:r>
      <w:r>
        <w:rPr>
          <w:rFonts w:ascii="Arial" w:eastAsia="Times New Roman" w:hAnsi="Arial" w:cs="B Nazanin"/>
          <w:szCs w:val="28"/>
          <w:rtl/>
        </w:rPr>
        <w:t>می‌ت</w:t>
      </w:r>
      <w:r w:rsidRPr="000B4115">
        <w:rPr>
          <w:rFonts w:ascii="Arial" w:eastAsia="Times New Roman" w:hAnsi="Arial" w:cs="B Nazanin"/>
          <w:szCs w:val="28"/>
          <w:rtl/>
        </w:rPr>
        <w:t xml:space="preserve">واند به </w:t>
      </w:r>
      <w:r>
        <w:rPr>
          <w:rFonts w:ascii="Arial" w:eastAsia="Times New Roman" w:hAnsi="Arial" w:cs="B Nazanin"/>
          <w:szCs w:val="28"/>
          <w:rtl/>
        </w:rPr>
        <w:t xml:space="preserve">گونه‌ای </w:t>
      </w:r>
      <w:r w:rsidRPr="000B4115">
        <w:rPr>
          <w:rFonts w:ascii="Arial" w:eastAsia="Times New Roman" w:hAnsi="Arial" w:cs="B Nazanin"/>
          <w:szCs w:val="28"/>
          <w:rtl/>
        </w:rPr>
        <w:t>از این مزیت بهره بگیرد که یک بیمارستان عمومی یا نظام مراقبت اولیه عمومی غالبا ن</w:t>
      </w:r>
      <w:r>
        <w:rPr>
          <w:rFonts w:ascii="Arial" w:eastAsia="Times New Roman" w:hAnsi="Arial" w:cs="B Nazanin"/>
          <w:szCs w:val="28"/>
          <w:rtl/>
        </w:rPr>
        <w:t>می‌ت</w:t>
      </w:r>
      <w:r w:rsidRPr="000B4115">
        <w:rPr>
          <w:rFonts w:ascii="Arial" w:eastAsia="Times New Roman" w:hAnsi="Arial" w:cs="B Nazanin"/>
          <w:szCs w:val="28"/>
          <w:rtl/>
        </w:rPr>
        <w:t>واند</w:t>
      </w:r>
      <w:r>
        <w:rPr>
          <w:rFonts w:ascii="Arial" w:eastAsia="Times New Roman" w:hAnsi="Arial" w:cs="B Nazanin" w:hint="cs"/>
          <w:szCs w:val="28"/>
          <w:rtl/>
        </w:rPr>
        <w:t>.</w:t>
      </w:r>
    </w:p>
    <w:p w14:paraId="246951B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مورد انتخاب حیطه مناسب از ارایه</w:t>
      </w:r>
      <w:r>
        <w:rPr>
          <w:rFonts w:ascii="Arial" w:eastAsia="Times New Roman" w:hAnsi="Arial" w:cs="B Nazanin"/>
          <w:szCs w:val="28"/>
          <w:rtl/>
        </w:rPr>
        <w:t xml:space="preserve">‌کنندگان </w:t>
      </w:r>
      <w:r w:rsidRPr="000B4115">
        <w:rPr>
          <w:rFonts w:ascii="Arial" w:eastAsia="Times New Roman" w:hAnsi="Arial" w:cs="B Nazanin"/>
          <w:szCs w:val="28"/>
          <w:rtl/>
        </w:rPr>
        <w:t>مختلف، چه توصی</w:t>
      </w:r>
      <w:r>
        <w:rPr>
          <w:rFonts w:ascii="Arial" w:eastAsia="Times New Roman" w:hAnsi="Arial" w:cs="B Nazanin"/>
          <w:szCs w:val="28"/>
          <w:rtl/>
        </w:rPr>
        <w:t>ه‌ای می‌ت</w:t>
      </w:r>
      <w:r w:rsidRPr="000B4115">
        <w:rPr>
          <w:rFonts w:ascii="Arial" w:eastAsia="Times New Roman" w:hAnsi="Arial" w:cs="B Nazanin"/>
          <w:szCs w:val="28"/>
          <w:rtl/>
        </w:rPr>
        <w:t>وان به برنامه ریزان نظام سلامت مطرح کرد؟ در مورد مراقبت</w:t>
      </w:r>
      <w:r>
        <w:rPr>
          <w:rFonts w:ascii="Arial" w:eastAsia="Times New Roman" w:hAnsi="Arial" w:cs="B Nazanin"/>
          <w:szCs w:val="28"/>
          <w:rtl/>
        </w:rPr>
        <w:t xml:space="preserve">‌های </w:t>
      </w:r>
      <w:r w:rsidRPr="000B4115">
        <w:rPr>
          <w:rFonts w:ascii="Arial" w:eastAsia="Times New Roman" w:hAnsi="Arial" w:cs="B Nazanin"/>
          <w:szCs w:val="28"/>
          <w:rtl/>
        </w:rPr>
        <w:t xml:space="preserve">اولیه، که دسترسی خصوصیت حیاتی آن است، </w:t>
      </w:r>
      <w:r>
        <w:rPr>
          <w:rFonts w:ascii="Arial" w:eastAsia="Times New Roman" w:hAnsi="Arial" w:cs="B Nazanin"/>
          <w:szCs w:val="28"/>
          <w:rtl/>
        </w:rPr>
        <w:t>می‌ت</w:t>
      </w:r>
      <w:r w:rsidRPr="000B4115">
        <w:rPr>
          <w:rFonts w:ascii="Arial" w:eastAsia="Times New Roman" w:hAnsi="Arial" w:cs="B Nazanin"/>
          <w:szCs w:val="28"/>
          <w:rtl/>
        </w:rPr>
        <w:t>وان حيطه وسیع</w:t>
      </w:r>
      <w:r>
        <w:rPr>
          <w:rFonts w:ascii="Arial" w:eastAsia="Times New Roman" w:hAnsi="Arial" w:cs="B Nazanin"/>
          <w:szCs w:val="28"/>
          <w:rtl/>
        </w:rPr>
        <w:t xml:space="preserve">‌تر </w:t>
      </w:r>
      <w:r w:rsidRPr="000B4115">
        <w:rPr>
          <w:rFonts w:ascii="Arial" w:eastAsia="Times New Roman" w:hAnsi="Arial" w:cs="B Nazanin"/>
          <w:szCs w:val="28"/>
          <w:rtl/>
        </w:rPr>
        <w:t>(و لذا مأخذ و مبنای جمعیتی کوچکتر) را کاملا پیشنهاد کرد. در نواحی روستایی، انتخاب</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حیطه وسیع</w:t>
      </w:r>
      <w:r>
        <w:rPr>
          <w:rFonts w:ascii="Arial" w:eastAsia="Times New Roman" w:hAnsi="Arial" w:cs="B Nazanin"/>
          <w:szCs w:val="28"/>
          <w:rtl/>
        </w:rPr>
        <w:t xml:space="preserve">‌تر </w:t>
      </w:r>
      <w:r w:rsidRPr="000B4115">
        <w:rPr>
          <w:rFonts w:ascii="Arial" w:eastAsia="Times New Roman" w:hAnsi="Arial" w:cs="B Nazanin"/>
          <w:szCs w:val="28"/>
          <w:rtl/>
        </w:rPr>
        <w:t xml:space="preserve">تنها گزینه موجود در سطح اولیه است. از سوی دیگر، هدفی تحت عنوان ارتقای کیفیت بالینی از طریق افزایش </w:t>
      </w:r>
      <w:r w:rsidRPr="000B4115">
        <w:rPr>
          <w:rFonts w:ascii="Arial" w:eastAsia="Times New Roman" w:hAnsi="Arial" w:cs="B Nazanin"/>
          <w:szCs w:val="28"/>
          <w:rtl/>
        </w:rPr>
        <w:lastRenderedPageBreak/>
        <w:t>تخصصی</w:t>
      </w:r>
      <w:r>
        <w:rPr>
          <w:rFonts w:ascii="Arial" w:eastAsia="Times New Roman" w:hAnsi="Arial" w:cs="B Nazanin"/>
          <w:szCs w:val="28"/>
          <w:rtl/>
        </w:rPr>
        <w:t xml:space="preserve">‌سازی </w:t>
      </w:r>
      <w:r w:rsidRPr="000B4115">
        <w:rPr>
          <w:rFonts w:ascii="Arial" w:eastAsia="Times New Roman" w:hAnsi="Arial" w:cs="B Nazanin"/>
          <w:szCs w:val="28"/>
          <w:rtl/>
        </w:rPr>
        <w:t xml:space="preserve">است که توجیه </w:t>
      </w:r>
      <w:r>
        <w:rPr>
          <w:rFonts w:ascii="Arial" w:eastAsia="Times New Roman" w:hAnsi="Arial" w:cs="B Nazanin"/>
          <w:szCs w:val="28"/>
          <w:rtl/>
        </w:rPr>
        <w:t>می‌ک</w:t>
      </w:r>
      <w:r w:rsidRPr="000B4115">
        <w:rPr>
          <w:rFonts w:ascii="Arial" w:eastAsia="Times New Roman" w:hAnsi="Arial" w:cs="B Nazanin"/>
          <w:szCs w:val="28"/>
          <w:rtl/>
        </w:rPr>
        <w:t xml:space="preserve">ند چرا بسیاری از کشورها، برای موارد مشکل تر، مؤسسات و </w:t>
      </w:r>
      <w:r>
        <w:rPr>
          <w:rFonts w:ascii="Arial" w:eastAsia="Times New Roman" w:hAnsi="Arial" w:cs="B Nazanin"/>
          <w:szCs w:val="28"/>
          <w:rtl/>
        </w:rPr>
        <w:t xml:space="preserve">سازمان‌های </w:t>
      </w:r>
      <w:r w:rsidRPr="000B4115">
        <w:rPr>
          <w:rFonts w:ascii="Arial" w:eastAsia="Times New Roman" w:hAnsi="Arial" w:cs="B Nazanin"/>
          <w:szCs w:val="28"/>
          <w:rtl/>
        </w:rPr>
        <w:t>ارجاعی منطق</w:t>
      </w:r>
      <w:r>
        <w:rPr>
          <w:rFonts w:ascii="Arial" w:eastAsia="Times New Roman" w:hAnsi="Arial" w:cs="B Nazanin"/>
          <w:szCs w:val="28"/>
          <w:rtl/>
        </w:rPr>
        <w:t xml:space="preserve">ه‌ای </w:t>
      </w:r>
      <w:r w:rsidRPr="000B4115">
        <w:rPr>
          <w:rFonts w:ascii="Arial" w:eastAsia="Times New Roman" w:hAnsi="Arial" w:cs="B Nazanin"/>
          <w:szCs w:val="28"/>
          <w:rtl/>
        </w:rPr>
        <w:t>با کشوری در اختیار دارند. اما هر کشوری باید با توجه به الگوی وضعیتی، نظام حمل و نقل و اولویت</w:t>
      </w:r>
      <w:r>
        <w:rPr>
          <w:rFonts w:ascii="Arial" w:eastAsia="Times New Roman" w:hAnsi="Arial" w:cs="B Nazanin"/>
          <w:szCs w:val="28"/>
          <w:rtl/>
        </w:rPr>
        <w:t xml:space="preserve">‌های </w:t>
      </w:r>
      <w:r w:rsidRPr="000B4115">
        <w:rPr>
          <w:rFonts w:ascii="Arial" w:eastAsia="Times New Roman" w:hAnsi="Arial" w:cs="B Nazanin"/>
          <w:szCs w:val="28"/>
          <w:rtl/>
        </w:rPr>
        <w:t>خود، این تاخت زن</w:t>
      </w:r>
      <w:r>
        <w:rPr>
          <w:rFonts w:ascii="Arial" w:eastAsia="Times New Roman" w:hAnsi="Arial" w:cs="B Nazanin"/>
          <w:szCs w:val="28"/>
          <w:rtl/>
        </w:rPr>
        <w:t xml:space="preserve">ی‌ها </w:t>
      </w:r>
      <w:r w:rsidRPr="000B4115">
        <w:rPr>
          <w:rFonts w:ascii="Arial" w:eastAsia="Times New Roman" w:hAnsi="Arial" w:cs="B Nazanin"/>
          <w:szCs w:val="28"/>
          <w:rtl/>
        </w:rPr>
        <w:t xml:space="preserve">را انجام دهد. منطقی به نظر </w:t>
      </w:r>
      <w:r>
        <w:rPr>
          <w:rFonts w:ascii="Arial" w:eastAsia="Times New Roman" w:hAnsi="Arial" w:cs="B Nazanin"/>
          <w:szCs w:val="28"/>
          <w:rtl/>
        </w:rPr>
        <w:t>می‌ر</w:t>
      </w:r>
      <w:r w:rsidRPr="000B4115">
        <w:rPr>
          <w:rFonts w:ascii="Arial" w:eastAsia="Times New Roman" w:hAnsi="Arial" w:cs="B Nazanin"/>
          <w:szCs w:val="28"/>
          <w:rtl/>
        </w:rPr>
        <w:t>سد که برای مناطق با خدمات مختلف، تصمیمات متفاوتی اتخاذ گردد.</w:t>
      </w:r>
    </w:p>
    <w:p w14:paraId="776FEAE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البته مجریان اصلاحات باید به یاد داشته باشند که ایجاد تغییر در حيطه، آنچه را ممکن است تغییر </w:t>
      </w:r>
      <w:r>
        <w:rPr>
          <w:rFonts w:ascii="Arial" w:eastAsia="Times New Roman" w:hAnsi="Arial" w:cs="B Nazanin"/>
          <w:szCs w:val="28"/>
          <w:rtl/>
        </w:rPr>
        <w:t>می‌ده</w:t>
      </w:r>
      <w:r w:rsidRPr="000B4115">
        <w:rPr>
          <w:rFonts w:ascii="Arial" w:eastAsia="Times New Roman" w:hAnsi="Arial" w:cs="B Nazanin"/>
          <w:szCs w:val="28"/>
          <w:rtl/>
        </w:rPr>
        <w:t xml:space="preserve">د نه آنچه را در واقع رخ </w:t>
      </w:r>
      <w:r>
        <w:rPr>
          <w:rFonts w:ascii="Arial" w:eastAsia="Times New Roman" w:hAnsi="Arial" w:cs="B Nazanin"/>
          <w:szCs w:val="28"/>
          <w:rtl/>
        </w:rPr>
        <w:t>می‌ده</w:t>
      </w:r>
      <w:r w:rsidRPr="000B4115">
        <w:rPr>
          <w:rFonts w:ascii="Arial" w:eastAsia="Times New Roman" w:hAnsi="Arial" w:cs="B Nazanin"/>
          <w:szCs w:val="28"/>
          <w:rtl/>
        </w:rPr>
        <w:t>د، اگر حيطه</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خدماتی وسیع تر، موارد مراجعه کافی برای بهره برداری کامل از یک دستگاه رادیوگرافی را تأمین کند، هزینه واحد</w:t>
      </w:r>
      <w:r>
        <w:rPr>
          <w:rStyle w:val="FootnoteReference"/>
          <w:rFonts w:ascii="Arial" w:eastAsia="Times New Roman" w:hAnsi="Arial" w:cs="B Nazanin"/>
          <w:szCs w:val="28"/>
          <w:rtl/>
        </w:rPr>
        <w:footnoteReference w:id="420"/>
      </w:r>
      <w:r w:rsidRPr="000B4115">
        <w:rPr>
          <w:rFonts w:ascii="Arial" w:eastAsia="Times New Roman" w:hAnsi="Arial" w:cs="B Nazanin"/>
          <w:szCs w:val="28"/>
          <w:rtl/>
        </w:rPr>
        <w:t xml:space="preserve"> آن دستگاه کاهش </w:t>
      </w:r>
      <w:r>
        <w:rPr>
          <w:rFonts w:ascii="Arial" w:eastAsia="Times New Roman" w:hAnsi="Arial" w:cs="B Nazanin"/>
          <w:szCs w:val="28"/>
          <w:rtl/>
        </w:rPr>
        <w:t>می‌یابد</w:t>
      </w:r>
      <w:r w:rsidRPr="000B4115">
        <w:rPr>
          <w:rFonts w:ascii="Arial" w:eastAsia="Times New Roman" w:hAnsi="Arial" w:cs="B Nazanin"/>
          <w:szCs w:val="28"/>
          <w:rtl/>
        </w:rPr>
        <w:t>. اما در صورتی که از دستگاه خوب نگهداری نشود یا فیلم</w:t>
      </w:r>
      <w:r>
        <w:rPr>
          <w:rFonts w:ascii="Arial" w:eastAsia="Times New Roman" w:hAnsi="Arial" w:cs="B Nazanin"/>
          <w:szCs w:val="28"/>
          <w:rtl/>
        </w:rPr>
        <w:t xml:space="preserve">‌های </w:t>
      </w:r>
      <w:r w:rsidRPr="000B4115">
        <w:rPr>
          <w:rFonts w:ascii="Arial" w:eastAsia="Times New Roman" w:hAnsi="Arial" w:cs="B Nazanin"/>
          <w:szCs w:val="28"/>
          <w:rtl/>
        </w:rPr>
        <w:t>رادیوگرافی بیمارستان تمام شوند یا تکنسین مربوطه فاقد صلاحیت</w:t>
      </w:r>
      <w:r>
        <w:rPr>
          <w:rFonts w:ascii="Arial" w:eastAsia="Times New Roman" w:hAnsi="Arial" w:cs="B Nazanin"/>
          <w:szCs w:val="28"/>
          <w:rtl/>
        </w:rPr>
        <w:t xml:space="preserve">‌های </w:t>
      </w:r>
      <w:r w:rsidRPr="000B4115">
        <w:rPr>
          <w:rFonts w:ascii="Arial" w:eastAsia="Times New Roman" w:hAnsi="Arial" w:cs="B Nazanin"/>
          <w:szCs w:val="28"/>
          <w:rtl/>
        </w:rPr>
        <w:t>لازم باشد یا غالبا سر کار خود حاضر نباشد، این امر رخ نخواهد داد. لذا برای بالفعل کردن فواید بالقوه اصلاحات، اثربخشی مدیریتی ضروری است</w:t>
      </w:r>
    </w:p>
    <w:p w14:paraId="1B92DC69" w14:textId="77777777" w:rsidR="001919AD" w:rsidRPr="00F00449" w:rsidRDefault="001919AD" w:rsidP="001919AD">
      <w:pPr>
        <w:spacing w:after="0"/>
        <w:ind w:firstLine="0"/>
        <w:jc w:val="both"/>
        <w:rPr>
          <w:rFonts w:ascii="Times New Roman" w:eastAsia="Times New Roman" w:hAnsi="Times New Roman" w:cs="B Nazanin"/>
          <w:b/>
          <w:bCs/>
          <w:sz w:val="32"/>
          <w:szCs w:val="32"/>
          <w:rtl/>
        </w:rPr>
      </w:pPr>
      <w:r w:rsidRPr="00F00449">
        <w:rPr>
          <w:rFonts w:ascii="Arial" w:eastAsia="Times New Roman" w:hAnsi="Arial" w:cs="B Nazanin" w:hint="cs"/>
          <w:b/>
          <w:bCs/>
          <w:sz w:val="32"/>
          <w:szCs w:val="32"/>
          <w:rtl/>
        </w:rPr>
        <w:t>4-2</w:t>
      </w:r>
      <w:r w:rsidRPr="00F00449">
        <w:rPr>
          <w:rFonts w:ascii="Arial" w:eastAsia="Times New Roman" w:hAnsi="Arial" w:cs="B Nazanin"/>
          <w:b/>
          <w:bCs/>
          <w:sz w:val="32"/>
          <w:szCs w:val="32"/>
          <w:rtl/>
        </w:rPr>
        <w:t>) ارایه خدمات به نواحی روستایی</w:t>
      </w:r>
    </w:p>
    <w:p w14:paraId="6C1E68C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بسیاری از کشورها، در ارایه خدمات در نواحی روستایی، مشکل</w:t>
      </w:r>
      <w:r>
        <w:rPr>
          <w:rFonts w:ascii="Arial" w:eastAsia="Times New Roman" w:hAnsi="Arial" w:cs="B Nazanin" w:hint="cs"/>
          <w:szCs w:val="28"/>
          <w:rtl/>
        </w:rPr>
        <w:t xml:space="preserve"> </w:t>
      </w:r>
      <w:r w:rsidRPr="000B4115">
        <w:rPr>
          <w:rFonts w:ascii="Arial" w:eastAsia="Times New Roman" w:hAnsi="Arial" w:cs="B Nazanin"/>
          <w:szCs w:val="28"/>
          <w:rtl/>
        </w:rPr>
        <w:t xml:space="preserve">خاص چه کسی چه کاری انجام دهد»، ایجاد </w:t>
      </w:r>
      <w:r>
        <w:rPr>
          <w:rFonts w:ascii="Arial" w:eastAsia="Times New Roman" w:hAnsi="Arial" w:cs="B Nazanin"/>
          <w:szCs w:val="28"/>
          <w:rtl/>
        </w:rPr>
        <w:t>می‌گ</w:t>
      </w:r>
      <w:r w:rsidRPr="000B4115">
        <w:rPr>
          <w:rFonts w:ascii="Arial" w:eastAsia="Times New Roman" w:hAnsi="Arial" w:cs="B Nazanin"/>
          <w:szCs w:val="28"/>
          <w:rtl/>
        </w:rPr>
        <w:t>ردد. غالبا وزارت بهداشت، شبک</w:t>
      </w:r>
      <w:r>
        <w:rPr>
          <w:rFonts w:ascii="Arial" w:eastAsia="Times New Roman" w:hAnsi="Arial" w:cs="B Nazanin"/>
          <w:szCs w:val="28"/>
          <w:rtl/>
        </w:rPr>
        <w:t xml:space="preserve">ه‌ای </w:t>
      </w:r>
      <w:r w:rsidRPr="000B4115">
        <w:rPr>
          <w:rFonts w:ascii="Arial" w:eastAsia="Times New Roman" w:hAnsi="Arial" w:cs="B Nazanin"/>
          <w:szCs w:val="28"/>
          <w:rtl/>
        </w:rPr>
        <w:t xml:space="preserve">از مراکز بهداشت (با چند تخت بستری و پزشک) و خانه بهداشت (بدون پزشک و تخت بستری) را اداره </w:t>
      </w:r>
      <w:r>
        <w:rPr>
          <w:rFonts w:ascii="Arial" w:eastAsia="Times New Roman" w:hAnsi="Arial" w:cs="B Nazanin"/>
          <w:szCs w:val="28"/>
          <w:rtl/>
        </w:rPr>
        <w:t>می‌ک</w:t>
      </w:r>
      <w:r w:rsidRPr="000B4115">
        <w:rPr>
          <w:rFonts w:ascii="Arial" w:eastAsia="Times New Roman" w:hAnsi="Arial" w:cs="B Nazanin"/>
          <w:szCs w:val="28"/>
          <w:rtl/>
        </w:rPr>
        <w:t xml:space="preserve">ند. با این وجود، مشکلات مشابهی همچنان به وفور به چشم </w:t>
      </w:r>
      <w:r>
        <w:rPr>
          <w:rFonts w:ascii="Arial" w:eastAsia="Times New Roman" w:hAnsi="Arial" w:cs="B Nazanin"/>
          <w:szCs w:val="28"/>
          <w:rtl/>
        </w:rPr>
        <w:t>می‌خ</w:t>
      </w:r>
      <w:r w:rsidRPr="000B4115">
        <w:rPr>
          <w:rFonts w:ascii="Arial" w:eastAsia="Times New Roman" w:hAnsi="Arial" w:cs="B Nazanin"/>
          <w:szCs w:val="28"/>
          <w:rtl/>
        </w:rPr>
        <w:t>ورند. پزشکان تمایلی به رفتن با اقامت در نواحی دور دست ندارند و اگر مجبور شوند، مسؤولیت</w:t>
      </w:r>
      <w:r>
        <w:rPr>
          <w:rFonts w:ascii="Arial" w:eastAsia="Times New Roman" w:hAnsi="Arial" w:cs="B Nazanin"/>
          <w:szCs w:val="28"/>
          <w:rtl/>
        </w:rPr>
        <w:t xml:space="preserve">‌های </w:t>
      </w:r>
      <w:r w:rsidRPr="000B4115">
        <w:rPr>
          <w:rFonts w:ascii="Arial" w:eastAsia="Times New Roman" w:hAnsi="Arial" w:cs="B Nazanin"/>
          <w:szCs w:val="28"/>
          <w:rtl/>
        </w:rPr>
        <w:t>خود را به درستی انجام ن</w:t>
      </w:r>
      <w:r>
        <w:rPr>
          <w:rFonts w:ascii="Arial" w:eastAsia="Times New Roman" w:hAnsi="Arial" w:cs="B Nazanin"/>
          <w:szCs w:val="28"/>
          <w:rtl/>
        </w:rPr>
        <w:t>می‌ده</w:t>
      </w:r>
      <w:r w:rsidRPr="000B4115">
        <w:rPr>
          <w:rFonts w:ascii="Arial" w:eastAsia="Times New Roman" w:hAnsi="Arial" w:cs="B Nazanin"/>
          <w:szCs w:val="28"/>
          <w:rtl/>
        </w:rPr>
        <w:t>ند. کمبود دارو وجود دارد و از تجهیزات نگهداری به عمل ن</w:t>
      </w:r>
      <w:r>
        <w:rPr>
          <w:rFonts w:ascii="Arial" w:eastAsia="Times New Roman" w:hAnsi="Arial" w:cs="B Nazanin"/>
          <w:szCs w:val="28"/>
          <w:rtl/>
        </w:rPr>
        <w:t>می‌آید</w:t>
      </w:r>
      <w:r w:rsidRPr="000B4115">
        <w:rPr>
          <w:rFonts w:ascii="Arial" w:eastAsia="Times New Roman" w:hAnsi="Arial" w:cs="B Nazanin"/>
          <w:szCs w:val="28"/>
          <w:rtl/>
        </w:rPr>
        <w:t xml:space="preserve"> و کیفیت نامناسب حاصله مانع از مصرف و بهره</w:t>
      </w:r>
      <w:r>
        <w:rPr>
          <w:rFonts w:ascii="Arial" w:eastAsia="Times New Roman" w:hAnsi="Arial" w:cs="B Nazanin"/>
          <w:szCs w:val="28"/>
          <w:rtl/>
        </w:rPr>
        <w:t xml:space="preserve">‌مندی </w:t>
      </w:r>
      <w:r w:rsidRPr="000B4115">
        <w:rPr>
          <w:rFonts w:ascii="Arial" w:eastAsia="Times New Roman" w:hAnsi="Arial" w:cs="B Nazanin"/>
          <w:szCs w:val="28"/>
          <w:rtl/>
        </w:rPr>
        <w:t xml:space="preserve">از خدمات </w:t>
      </w:r>
      <w:r>
        <w:rPr>
          <w:rFonts w:ascii="Arial" w:eastAsia="Times New Roman" w:hAnsi="Arial" w:cs="B Nazanin"/>
          <w:szCs w:val="28"/>
          <w:rtl/>
        </w:rPr>
        <w:t>می‌گ</w:t>
      </w:r>
      <w:r w:rsidRPr="000B4115">
        <w:rPr>
          <w:rFonts w:ascii="Arial" w:eastAsia="Times New Roman" w:hAnsi="Arial" w:cs="B Nazanin"/>
          <w:szCs w:val="28"/>
          <w:rtl/>
        </w:rPr>
        <w:t>ردد.</w:t>
      </w:r>
    </w:p>
    <w:p w14:paraId="65A79DA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دلایل تمام این مشکلات، واضح هستند. غالبا پزشکان بخش دولتی رسمی یا غیر رسمی)، درآمد خود را با طبابت خصوصی</w:t>
      </w:r>
      <w:r>
        <w:rPr>
          <w:rFonts w:ascii="Arial" w:eastAsia="Times New Roman" w:hAnsi="Arial" w:cs="B Nazanin"/>
          <w:szCs w:val="28"/>
          <w:rtl/>
        </w:rPr>
        <w:t xml:space="preserve">‌شان </w:t>
      </w:r>
      <w:r w:rsidRPr="000B4115">
        <w:rPr>
          <w:rFonts w:ascii="Arial" w:eastAsia="Times New Roman" w:hAnsi="Arial" w:cs="B Nazanin"/>
          <w:szCs w:val="28"/>
          <w:rtl/>
        </w:rPr>
        <w:t xml:space="preserve">تکمیل </w:t>
      </w:r>
      <w:r>
        <w:rPr>
          <w:rFonts w:ascii="Arial" w:eastAsia="Times New Roman" w:hAnsi="Arial" w:cs="B Nazanin"/>
          <w:szCs w:val="28"/>
          <w:rtl/>
        </w:rPr>
        <w:t>می‌ک</w:t>
      </w:r>
      <w:r w:rsidRPr="000B4115">
        <w:rPr>
          <w:rFonts w:ascii="Arial" w:eastAsia="Times New Roman" w:hAnsi="Arial" w:cs="B Nazanin"/>
          <w:szCs w:val="28"/>
          <w:rtl/>
        </w:rPr>
        <w:t xml:space="preserve">نند. برای مثال در اندونزی، طبابت خصوصی باعث </w:t>
      </w:r>
      <w:r>
        <w:rPr>
          <w:rFonts w:ascii="Arial" w:eastAsia="Times New Roman" w:hAnsi="Arial" w:cs="B Nazanin"/>
          <w:szCs w:val="28"/>
          <w:rtl/>
        </w:rPr>
        <w:t>می‌ش</w:t>
      </w:r>
      <w:r w:rsidRPr="000B4115">
        <w:rPr>
          <w:rFonts w:ascii="Arial" w:eastAsia="Times New Roman" w:hAnsi="Arial" w:cs="B Nazanin"/>
          <w:szCs w:val="28"/>
          <w:rtl/>
        </w:rPr>
        <w:t xml:space="preserve">ود درآمد پزشکان </w:t>
      </w:r>
      <w:r w:rsidRPr="000B4115">
        <w:rPr>
          <w:rFonts w:ascii="Arial" w:eastAsia="Times New Roman" w:hAnsi="Arial" w:cs="B Nazanin"/>
          <w:szCs w:val="28"/>
          <w:rtl/>
        </w:rPr>
        <w:lastRenderedPageBreak/>
        <w:t>شهری،</w:t>
      </w:r>
      <w:r>
        <w:rPr>
          <w:rFonts w:ascii="Arial" w:eastAsia="Times New Roman" w:hAnsi="Arial" w:cs="B Nazanin" w:hint="cs"/>
          <w:szCs w:val="28"/>
          <w:rtl/>
        </w:rPr>
        <w:t xml:space="preserve"> 3/1</w:t>
      </w:r>
      <w:r w:rsidRPr="000B4115">
        <w:rPr>
          <w:rFonts w:ascii="Arial" w:eastAsia="Times New Roman" w:hAnsi="Arial" w:cs="B Nazanin"/>
          <w:szCs w:val="28"/>
          <w:rtl/>
        </w:rPr>
        <w:t xml:space="preserve"> برابر پزشکان مأمور در نواحی روستایی باشد. حتی در مواردی که حقوق ارایه</w:t>
      </w:r>
      <w:r>
        <w:rPr>
          <w:rFonts w:ascii="Arial" w:eastAsia="Times New Roman" w:hAnsi="Arial" w:cs="B Nazanin"/>
          <w:szCs w:val="28"/>
          <w:rtl/>
        </w:rPr>
        <w:t xml:space="preserve">‌کنندگان </w:t>
      </w:r>
      <w:r w:rsidRPr="000B4115">
        <w:rPr>
          <w:rFonts w:ascii="Arial" w:eastAsia="Times New Roman" w:hAnsi="Arial" w:cs="B Nazanin"/>
          <w:szCs w:val="28"/>
          <w:rtl/>
        </w:rPr>
        <w:t>روستایی در بخش دولتی بسیار بالا باشد نیز این تفاوت وجود دارد. در نواحی روستایی فقیر، چنین فرصت</w:t>
      </w:r>
      <w:r>
        <w:rPr>
          <w:rFonts w:ascii="Arial" w:eastAsia="Times New Roman" w:hAnsi="Arial" w:cs="B Nazanin"/>
          <w:szCs w:val="28"/>
          <w:rtl/>
        </w:rPr>
        <w:t xml:space="preserve">‌هایی </w:t>
      </w:r>
      <w:r w:rsidRPr="000B4115">
        <w:rPr>
          <w:rFonts w:ascii="Arial" w:eastAsia="Times New Roman" w:hAnsi="Arial" w:cs="B Nazanin"/>
          <w:szCs w:val="28"/>
          <w:rtl/>
        </w:rPr>
        <w:t>اندک اند و نیز امکانات و فرصت</w:t>
      </w:r>
      <w:r>
        <w:rPr>
          <w:rFonts w:ascii="Arial" w:eastAsia="Times New Roman" w:hAnsi="Arial" w:cs="B Nazanin"/>
          <w:szCs w:val="28"/>
          <w:rtl/>
        </w:rPr>
        <w:t xml:space="preserve">‌های </w:t>
      </w:r>
      <w:r w:rsidRPr="000B4115">
        <w:rPr>
          <w:rFonts w:ascii="Arial" w:eastAsia="Times New Roman" w:hAnsi="Arial" w:cs="B Nazanin"/>
          <w:szCs w:val="28"/>
          <w:rtl/>
        </w:rPr>
        <w:t xml:space="preserve">آموزشی و اجتماعی کمتری در اختیار پزشکان و خانواده آنها قرار </w:t>
      </w:r>
      <w:r>
        <w:rPr>
          <w:rFonts w:ascii="Arial" w:eastAsia="Times New Roman" w:hAnsi="Arial" w:cs="B Nazanin"/>
          <w:szCs w:val="28"/>
          <w:rtl/>
        </w:rPr>
        <w:t>می‌گ</w:t>
      </w:r>
      <w:r w:rsidRPr="000B4115">
        <w:rPr>
          <w:rFonts w:ascii="Arial" w:eastAsia="Times New Roman" w:hAnsi="Arial" w:cs="B Nazanin"/>
          <w:szCs w:val="28"/>
          <w:rtl/>
        </w:rPr>
        <w:t>یرد. ناظران به ندرت مکان</w:t>
      </w:r>
      <w:r>
        <w:rPr>
          <w:rFonts w:ascii="Arial" w:eastAsia="Times New Roman" w:hAnsi="Arial" w:cs="B Nazanin"/>
          <w:szCs w:val="28"/>
          <w:rtl/>
        </w:rPr>
        <w:t xml:space="preserve">‌های </w:t>
      </w:r>
      <w:r w:rsidRPr="000B4115">
        <w:rPr>
          <w:rFonts w:ascii="Arial" w:eastAsia="Times New Roman" w:hAnsi="Arial" w:cs="B Nazanin"/>
          <w:szCs w:val="28"/>
          <w:rtl/>
        </w:rPr>
        <w:t xml:space="preserve">دوردست را مورد بررسی قرار </w:t>
      </w:r>
      <w:r>
        <w:rPr>
          <w:rFonts w:ascii="Arial" w:eastAsia="Times New Roman" w:hAnsi="Arial" w:cs="B Nazanin"/>
          <w:szCs w:val="28"/>
          <w:rtl/>
        </w:rPr>
        <w:t>می‌ده</w:t>
      </w:r>
      <w:r w:rsidRPr="000B4115">
        <w:rPr>
          <w:rFonts w:ascii="Arial" w:eastAsia="Times New Roman" w:hAnsi="Arial" w:cs="B Nazanin"/>
          <w:szCs w:val="28"/>
          <w:rtl/>
        </w:rPr>
        <w:t xml:space="preserve">ند و پایش کیفیت مراقبت در این مراکز، پایین است. ساختن تسهیلات بیشتر (که همچنان دچار مشکل کمبود کارکنان، تجهیزات و استفاده کمتر از حد خواهند بود) به ندرت </w:t>
      </w:r>
      <w:r>
        <w:rPr>
          <w:rFonts w:ascii="Arial" w:eastAsia="Times New Roman" w:hAnsi="Arial" w:cs="B Nazanin"/>
          <w:szCs w:val="28"/>
          <w:rtl/>
        </w:rPr>
        <w:t>می‌ت</w:t>
      </w:r>
      <w:r w:rsidRPr="000B4115">
        <w:rPr>
          <w:rFonts w:ascii="Arial" w:eastAsia="Times New Roman" w:hAnsi="Arial" w:cs="B Nazanin"/>
          <w:szCs w:val="28"/>
          <w:rtl/>
        </w:rPr>
        <w:t>واند پاسخ مؤثری باشد. در کشورهایی مثل سریلانکا و کوبا، وزارت بهداشت قادر به ارایه خدمات در نواحی روستایی هست؛ اما این کشورها استثنا هستند، چرا که کشورهایی با جمعیت کم، با جمعیت</w:t>
      </w:r>
      <w:r>
        <w:rPr>
          <w:rFonts w:ascii="Arial" w:eastAsia="Times New Roman" w:hAnsi="Arial" w:cs="B Nazanin"/>
          <w:szCs w:val="28"/>
          <w:rtl/>
        </w:rPr>
        <w:t xml:space="preserve">‌های </w:t>
      </w:r>
      <w:r w:rsidRPr="000B4115">
        <w:rPr>
          <w:rFonts w:ascii="Arial" w:eastAsia="Times New Roman" w:hAnsi="Arial" w:cs="B Nazanin"/>
          <w:szCs w:val="28"/>
          <w:rtl/>
        </w:rPr>
        <w:t>روستایی نسبتا متراکم و انگیزه</w:t>
      </w:r>
      <w:r>
        <w:rPr>
          <w:rFonts w:ascii="Arial" w:eastAsia="Times New Roman" w:hAnsi="Arial" w:cs="B Nazanin"/>
          <w:szCs w:val="28"/>
          <w:rtl/>
        </w:rPr>
        <w:t xml:space="preserve">‌های </w:t>
      </w:r>
      <w:r w:rsidRPr="000B4115">
        <w:rPr>
          <w:rFonts w:ascii="Arial" w:eastAsia="Times New Roman" w:hAnsi="Arial" w:cs="B Nazanin"/>
          <w:szCs w:val="28"/>
          <w:rtl/>
        </w:rPr>
        <w:t>ایدئولوژیک بالا در بخش دولتی هستند.</w:t>
      </w:r>
    </w:p>
    <w:p w14:paraId="6A58AC78"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بخش خصوصی، غالبا شکاف</w:t>
      </w:r>
      <w:r>
        <w:rPr>
          <w:rStyle w:val="FootnoteReference"/>
          <w:rFonts w:ascii="Arial" w:eastAsia="Times New Roman" w:hAnsi="Arial" w:cs="B Nazanin"/>
          <w:szCs w:val="28"/>
          <w:rtl/>
        </w:rPr>
        <w:footnoteReference w:id="421"/>
      </w:r>
      <w:r w:rsidRPr="000B4115">
        <w:rPr>
          <w:rFonts w:ascii="Arial" w:eastAsia="Times New Roman" w:hAnsi="Arial" w:cs="B Nazanin"/>
          <w:szCs w:val="28"/>
          <w:rtl/>
        </w:rPr>
        <w:t xml:space="preserve"> حاصل در خدمات را پر </w:t>
      </w:r>
      <w:r>
        <w:rPr>
          <w:rFonts w:ascii="Arial" w:eastAsia="Times New Roman" w:hAnsi="Arial" w:cs="B Nazanin"/>
          <w:szCs w:val="28"/>
          <w:rtl/>
        </w:rPr>
        <w:t>می‌ک</w:t>
      </w:r>
      <w:r w:rsidRPr="000B4115">
        <w:rPr>
          <w:rFonts w:ascii="Arial" w:eastAsia="Times New Roman" w:hAnsi="Arial" w:cs="B Nazanin"/>
          <w:szCs w:val="28"/>
          <w:rtl/>
        </w:rPr>
        <w:t>ند. بسیاری از پزشکان بخش خصوصی، با توجه به استانداردهای غربی، کاملا مورد تأیید نیستند. برخی نیز شفاگران سنتی هستند و در بهترین حالت ممکن است در برنامه</w:t>
      </w:r>
      <w:r>
        <w:rPr>
          <w:rFonts w:ascii="Arial" w:eastAsia="Times New Roman" w:hAnsi="Arial" w:cs="B Nazanin"/>
          <w:szCs w:val="28"/>
          <w:rtl/>
        </w:rPr>
        <w:t xml:space="preserve">‌های </w:t>
      </w:r>
      <w:r w:rsidRPr="000B4115">
        <w:rPr>
          <w:rFonts w:ascii="Arial" w:eastAsia="Times New Roman" w:hAnsi="Arial" w:cs="B Nazanin"/>
          <w:szCs w:val="28"/>
          <w:rtl/>
        </w:rPr>
        <w:t>رسمی همانند آنچه در چین و هند وجود دارد، آموزش دیده</w:t>
      </w:r>
      <w:r>
        <w:rPr>
          <w:rFonts w:ascii="Arial" w:eastAsia="Times New Roman" w:hAnsi="Arial" w:cs="B Nazanin" w:hint="cs"/>
          <w:szCs w:val="28"/>
          <w:rtl/>
        </w:rPr>
        <w:t xml:space="preserve"> </w:t>
      </w:r>
      <w:r w:rsidRPr="000B4115">
        <w:rPr>
          <w:rFonts w:ascii="Arial" w:eastAsia="Times New Roman" w:hAnsi="Arial" w:cs="B Nazanin"/>
          <w:szCs w:val="28"/>
          <w:rtl/>
        </w:rPr>
        <w:t>باشند؛ اما مابقی</w:t>
      </w:r>
      <w:r>
        <w:rPr>
          <w:rFonts w:ascii="Arial" w:eastAsia="Times New Roman" w:hAnsi="Arial" w:cs="B Nazanin"/>
          <w:szCs w:val="28"/>
          <w:rtl/>
        </w:rPr>
        <w:t xml:space="preserve">‌شان </w:t>
      </w:r>
      <w:r w:rsidRPr="000B4115">
        <w:rPr>
          <w:rFonts w:ascii="Arial" w:eastAsia="Times New Roman" w:hAnsi="Arial" w:cs="B Nazanin"/>
          <w:szCs w:val="28"/>
          <w:rtl/>
        </w:rPr>
        <w:t>تنها یک پیش زمینه کارآموزی دارند. با این وجود، سایرین (مثل دارو سازن، پرستاران درمانگر یا بهیاران تحت درجاتی از آموزش</w:t>
      </w:r>
      <w:r>
        <w:rPr>
          <w:rFonts w:ascii="Arial" w:eastAsia="Times New Roman" w:hAnsi="Arial" w:cs="B Nazanin"/>
          <w:szCs w:val="28"/>
          <w:rtl/>
        </w:rPr>
        <w:t xml:space="preserve">‌های </w:t>
      </w:r>
      <w:r w:rsidRPr="000B4115">
        <w:rPr>
          <w:rFonts w:ascii="Arial" w:eastAsia="Times New Roman" w:hAnsi="Arial" w:cs="B Nazanin"/>
          <w:szCs w:val="28"/>
          <w:rtl/>
        </w:rPr>
        <w:t>غربی قرار گرفت</w:t>
      </w:r>
      <w:r>
        <w:rPr>
          <w:rFonts w:ascii="Arial" w:eastAsia="Times New Roman" w:hAnsi="Arial" w:cs="B Nazanin"/>
          <w:szCs w:val="28"/>
          <w:rtl/>
        </w:rPr>
        <w:t>ه‌اند</w:t>
      </w:r>
      <w:r w:rsidRPr="000B4115">
        <w:rPr>
          <w:rFonts w:ascii="Arial" w:eastAsia="Times New Roman" w:hAnsi="Arial" w:cs="B Nazanin"/>
          <w:szCs w:val="28"/>
          <w:rtl/>
        </w:rPr>
        <w:t>. از آنجا که این پزشکان و درمانگران تحت نظارت اندک و بر مبنای نظام پرداخت کارانه</w:t>
      </w:r>
      <w:r>
        <w:rPr>
          <w:rStyle w:val="FootnoteReference"/>
          <w:rFonts w:ascii="Arial" w:eastAsia="Times New Roman" w:hAnsi="Arial" w:cs="B Nazanin"/>
          <w:szCs w:val="28"/>
          <w:rtl/>
        </w:rPr>
        <w:footnoteReference w:id="422"/>
      </w:r>
      <w:r w:rsidRPr="000B4115">
        <w:rPr>
          <w:rFonts w:ascii="Arial" w:eastAsia="Times New Roman" w:hAnsi="Arial" w:cs="B Nazanin"/>
          <w:szCs w:val="28"/>
          <w:rtl/>
        </w:rPr>
        <w:t xml:space="preserve"> فعالیت </w:t>
      </w:r>
      <w:r>
        <w:rPr>
          <w:rFonts w:ascii="Arial" w:eastAsia="Times New Roman" w:hAnsi="Arial" w:cs="B Nazanin"/>
          <w:szCs w:val="28"/>
          <w:rtl/>
        </w:rPr>
        <w:t>می‌ک</w:t>
      </w:r>
      <w:r w:rsidRPr="000B4115">
        <w:rPr>
          <w:rFonts w:ascii="Arial" w:eastAsia="Times New Roman" w:hAnsi="Arial" w:cs="B Nazanin"/>
          <w:szCs w:val="28"/>
          <w:rtl/>
        </w:rPr>
        <w:t>نند، حفاظت از شهروندان محلی در برابر کیفیت نامناسب یا خطر مالی، در هنگام استفاده از چنین خدماتی</w:t>
      </w:r>
      <w:r>
        <w:rPr>
          <w:rFonts w:ascii="Arial" w:eastAsia="Times New Roman" w:hAnsi="Arial" w:cs="B Nazanin"/>
          <w:szCs w:val="28"/>
          <w:rtl/>
        </w:rPr>
        <w:t xml:space="preserve">، اندک است یا اصلا وجود ندارد. </w:t>
      </w:r>
    </w:p>
    <w:p w14:paraId="66DD616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بسیاری از </w:t>
      </w:r>
      <w:r>
        <w:rPr>
          <w:rFonts w:ascii="Arial" w:eastAsia="Times New Roman" w:hAnsi="Arial" w:cs="B Nazanin"/>
          <w:szCs w:val="28"/>
          <w:rtl/>
        </w:rPr>
        <w:t>دولت‌ها</w:t>
      </w:r>
      <w:r w:rsidRPr="000B4115">
        <w:rPr>
          <w:rFonts w:ascii="Arial" w:eastAsia="Times New Roman" w:hAnsi="Arial" w:cs="B Nazanin"/>
          <w:szCs w:val="28"/>
          <w:rtl/>
        </w:rPr>
        <w:t>، در پاسخ، انگیزه</w:t>
      </w:r>
      <w:r>
        <w:rPr>
          <w:rFonts w:ascii="Arial" w:eastAsia="Times New Roman" w:hAnsi="Arial" w:cs="B Nazanin"/>
          <w:szCs w:val="28"/>
          <w:rtl/>
        </w:rPr>
        <w:t xml:space="preserve">‌هایی </w:t>
      </w:r>
      <w:r w:rsidRPr="000B4115">
        <w:rPr>
          <w:rFonts w:ascii="Arial" w:eastAsia="Times New Roman" w:hAnsi="Arial" w:cs="B Nazanin"/>
          <w:szCs w:val="28"/>
          <w:rtl/>
        </w:rPr>
        <w:t xml:space="preserve">را به پزشکان ارایه </w:t>
      </w:r>
      <w:r>
        <w:rPr>
          <w:rFonts w:ascii="Arial" w:eastAsia="Times New Roman" w:hAnsi="Arial" w:cs="B Nazanin"/>
          <w:szCs w:val="28"/>
          <w:rtl/>
        </w:rPr>
        <w:t>می‌ک</w:t>
      </w:r>
      <w:r w:rsidRPr="000B4115">
        <w:rPr>
          <w:rFonts w:ascii="Arial" w:eastAsia="Times New Roman" w:hAnsi="Arial" w:cs="B Nazanin"/>
          <w:szCs w:val="28"/>
          <w:rtl/>
        </w:rPr>
        <w:t>نند تا در نواحی روستایی کار کنند. برخی از ایالت</w:t>
      </w:r>
      <w:r>
        <w:rPr>
          <w:rFonts w:ascii="Arial" w:eastAsia="Times New Roman" w:hAnsi="Arial" w:cs="B Nazanin"/>
          <w:szCs w:val="28"/>
          <w:rtl/>
        </w:rPr>
        <w:t xml:space="preserve">‌های </w:t>
      </w:r>
      <w:r w:rsidRPr="000B4115">
        <w:rPr>
          <w:rFonts w:ascii="Arial" w:eastAsia="Times New Roman" w:hAnsi="Arial" w:cs="B Nazanin"/>
          <w:szCs w:val="28"/>
          <w:rtl/>
        </w:rPr>
        <w:t>هند، برای این گونه پزشکان، سهمیه</w:t>
      </w:r>
      <w:r>
        <w:rPr>
          <w:rFonts w:ascii="Arial" w:eastAsia="Times New Roman" w:hAnsi="Arial" w:cs="B Nazanin"/>
          <w:szCs w:val="28"/>
          <w:rtl/>
        </w:rPr>
        <w:t xml:space="preserve">‌هایی </w:t>
      </w:r>
      <w:r w:rsidRPr="000B4115">
        <w:rPr>
          <w:rFonts w:ascii="Arial" w:eastAsia="Times New Roman" w:hAnsi="Arial" w:cs="B Nazanin"/>
          <w:szCs w:val="28"/>
          <w:rtl/>
        </w:rPr>
        <w:t>را جهت قبولی در آزمون تخصصی در نظر میگیرند و پاداش های</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دوری راه»</w:t>
      </w:r>
      <w:r>
        <w:rPr>
          <w:rFonts w:ascii="Arial" w:eastAsia="Times New Roman" w:hAnsi="Arial" w:cs="B Nazanin"/>
          <w:szCs w:val="28"/>
          <w:rtl/>
        </w:rPr>
        <w:t xml:space="preserve"> یا «محرومیت از مطب</w:t>
      </w:r>
      <w:r>
        <w:rPr>
          <w:rStyle w:val="FootnoteReference"/>
          <w:rFonts w:ascii="Arial" w:eastAsia="Times New Roman" w:hAnsi="Arial" w:cs="B Nazanin"/>
          <w:szCs w:val="28"/>
          <w:rtl/>
        </w:rPr>
        <w:footnoteReference w:id="423"/>
      </w:r>
      <w:r w:rsidRPr="000B4115">
        <w:rPr>
          <w:rFonts w:ascii="Arial" w:eastAsia="Times New Roman" w:hAnsi="Arial" w:cs="B Nazanin"/>
          <w:szCs w:val="28"/>
          <w:rtl/>
        </w:rPr>
        <w:t xml:space="preserve">» ارایه </w:t>
      </w:r>
      <w:r>
        <w:rPr>
          <w:rFonts w:ascii="Arial" w:eastAsia="Times New Roman" w:hAnsi="Arial" w:cs="B Nazanin"/>
          <w:szCs w:val="28"/>
          <w:rtl/>
        </w:rPr>
        <w:t>می‌ک</w:t>
      </w:r>
      <w:r w:rsidRPr="000B4115">
        <w:rPr>
          <w:rFonts w:ascii="Arial" w:eastAsia="Times New Roman" w:hAnsi="Arial" w:cs="B Nazanin"/>
          <w:szCs w:val="28"/>
          <w:rtl/>
        </w:rPr>
        <w:t>نند که مستلزم تغییر پایه حقوق یکنواخت رس</w:t>
      </w:r>
      <w:r>
        <w:rPr>
          <w:rFonts w:ascii="Arial" w:eastAsia="Times New Roman" w:hAnsi="Arial" w:cs="B Nazanin"/>
          <w:szCs w:val="28"/>
          <w:rtl/>
        </w:rPr>
        <w:t>می‌ن</w:t>
      </w:r>
      <w:r w:rsidRPr="000B4115">
        <w:rPr>
          <w:rFonts w:ascii="Arial" w:eastAsia="Times New Roman" w:hAnsi="Arial" w:cs="B Nazanin"/>
          <w:szCs w:val="28"/>
          <w:rtl/>
        </w:rPr>
        <w:t xml:space="preserve">یست. کشورهایی به وسعت کانادا (برای جوامع مناطق قطبی) و ازبکستان، سطوح پرداخت متفاوتی را برای جذب </w:t>
      </w:r>
      <w:r w:rsidRPr="000B4115">
        <w:rPr>
          <w:rFonts w:ascii="Arial" w:eastAsia="Times New Roman" w:hAnsi="Arial" w:cs="B Nazanin"/>
          <w:szCs w:val="28"/>
          <w:rtl/>
        </w:rPr>
        <w:lastRenderedPageBreak/>
        <w:t>پزشکان به نواحی روستایی تعیین کرد</w:t>
      </w:r>
      <w:r>
        <w:rPr>
          <w:rFonts w:ascii="Arial" w:eastAsia="Times New Roman" w:hAnsi="Arial" w:cs="B Nazanin"/>
          <w:szCs w:val="28"/>
          <w:rtl/>
        </w:rPr>
        <w:t xml:space="preserve">ه‌اند </w:t>
      </w:r>
      <w:r w:rsidRPr="000B4115">
        <w:rPr>
          <w:rFonts w:ascii="Arial" w:eastAsia="Times New Roman" w:hAnsi="Arial" w:cs="B Nazanin"/>
          <w:szCs w:val="28"/>
          <w:rtl/>
        </w:rPr>
        <w:t xml:space="preserve">(در ازبکستان از طریق پرداخت بیش از یک حقوق به پزشک). در نواحی روستایی کرالا واقع در جنوب هند، </w:t>
      </w:r>
      <w:r>
        <w:rPr>
          <w:rFonts w:ascii="Arial" w:eastAsia="Times New Roman" w:hAnsi="Arial" w:cs="B Nazanin"/>
          <w:szCs w:val="28"/>
          <w:rtl/>
        </w:rPr>
        <w:t xml:space="preserve">دولت‌های </w:t>
      </w:r>
      <w:r w:rsidRPr="000B4115">
        <w:rPr>
          <w:rFonts w:ascii="Arial" w:eastAsia="Times New Roman" w:hAnsi="Arial" w:cs="B Nazanin"/>
          <w:szCs w:val="28"/>
          <w:rtl/>
        </w:rPr>
        <w:t>محلی اجازه دارند برای جذب پزشکان، پایه حقوق ایالتی را اضافه کنند</w:t>
      </w:r>
      <w:r>
        <w:rPr>
          <w:rFonts w:ascii="Arial" w:eastAsia="Times New Roman" w:hAnsi="Arial" w:cs="B Nazanin" w:hint="cs"/>
          <w:szCs w:val="28"/>
          <w:rtl/>
        </w:rPr>
        <w:t>.</w:t>
      </w:r>
    </w:p>
    <w:p w14:paraId="55EE257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راه جایگزین برای این امر، تغيير نوع ارایه</w:t>
      </w:r>
      <w:r>
        <w:rPr>
          <w:rFonts w:ascii="Arial" w:eastAsia="Times New Roman" w:hAnsi="Arial" w:cs="B Nazanin"/>
          <w:szCs w:val="28"/>
          <w:rtl/>
        </w:rPr>
        <w:t xml:space="preserve">‌کننده </w:t>
      </w:r>
      <w:r w:rsidRPr="000B4115">
        <w:rPr>
          <w:rFonts w:ascii="Arial" w:eastAsia="Times New Roman" w:hAnsi="Arial" w:cs="B Nazanin"/>
          <w:szCs w:val="28"/>
          <w:rtl/>
        </w:rPr>
        <w:t>است. این گزینه، مبتنی بر این نظریه است که اقامت و کار کردن افراد دارای تحصیلات و وضعیت پایین</w:t>
      </w:r>
      <w:r>
        <w:rPr>
          <w:rFonts w:ascii="Arial" w:eastAsia="Times New Roman" w:hAnsi="Arial" w:cs="B Nazanin"/>
          <w:szCs w:val="28"/>
          <w:rtl/>
        </w:rPr>
        <w:t xml:space="preserve">‌تر </w:t>
      </w:r>
      <w:r w:rsidRPr="000B4115">
        <w:rPr>
          <w:rFonts w:ascii="Arial" w:eastAsia="Times New Roman" w:hAnsi="Arial" w:cs="B Nazanin"/>
          <w:szCs w:val="28"/>
          <w:rtl/>
        </w:rPr>
        <w:t>اما دارای زمینه فرهنگی مشابه، در نواحی روستایی راحت</w:t>
      </w:r>
      <w:r>
        <w:rPr>
          <w:rFonts w:ascii="Arial" w:eastAsia="Times New Roman" w:hAnsi="Arial" w:cs="B Nazanin"/>
          <w:szCs w:val="28"/>
          <w:rtl/>
        </w:rPr>
        <w:t xml:space="preserve">‌تر </w:t>
      </w:r>
      <w:r w:rsidRPr="000B4115">
        <w:rPr>
          <w:rFonts w:ascii="Arial" w:eastAsia="Times New Roman" w:hAnsi="Arial" w:cs="B Nazanin"/>
          <w:szCs w:val="28"/>
          <w:rtl/>
        </w:rPr>
        <w:t xml:space="preserve">خواهد بود. کشورهای فقیر، در چنین شرایطی به پرستاران با کارکنان محلی سلامت تکیه </w:t>
      </w:r>
      <w:r>
        <w:rPr>
          <w:rFonts w:ascii="Arial" w:eastAsia="Times New Roman" w:hAnsi="Arial" w:cs="B Nazanin"/>
          <w:szCs w:val="28"/>
          <w:rtl/>
        </w:rPr>
        <w:t>می‌ک</w:t>
      </w:r>
      <w:r w:rsidRPr="000B4115">
        <w:rPr>
          <w:rFonts w:ascii="Arial" w:eastAsia="Times New Roman" w:hAnsi="Arial" w:cs="B Nazanin"/>
          <w:szCs w:val="28"/>
          <w:rtl/>
        </w:rPr>
        <w:t>نند. در بسیاری از کشورهای کمونیستی سابق، مراقبت در نواحی روستایی توسط "</w:t>
      </w:r>
      <w:r w:rsidRPr="000B4115">
        <w:rPr>
          <w:rFonts w:ascii="Arial" w:eastAsia="Times New Roman" w:hAnsi="Arial" w:cs="B Nazanin"/>
          <w:szCs w:val="28"/>
        </w:rPr>
        <w:t>feldshers</w:t>
      </w:r>
      <w:r w:rsidRPr="000B4115">
        <w:rPr>
          <w:rFonts w:ascii="Arial" w:eastAsia="Times New Roman" w:hAnsi="Arial" w:cs="B Nazanin"/>
          <w:szCs w:val="28"/>
          <w:rtl/>
        </w:rPr>
        <w:t xml:space="preserve">" ارایه </w:t>
      </w:r>
      <w:r>
        <w:rPr>
          <w:rFonts w:ascii="Arial" w:eastAsia="Times New Roman" w:hAnsi="Arial" w:cs="B Nazanin"/>
          <w:szCs w:val="28"/>
          <w:rtl/>
        </w:rPr>
        <w:t>می‌ش</w:t>
      </w:r>
      <w:r w:rsidRPr="000B4115">
        <w:rPr>
          <w:rFonts w:ascii="Arial" w:eastAsia="Times New Roman" w:hAnsi="Arial" w:cs="B Nazanin"/>
          <w:szCs w:val="28"/>
          <w:rtl/>
        </w:rPr>
        <w:t>د. این ارایه</w:t>
      </w:r>
      <w:r>
        <w:rPr>
          <w:rFonts w:ascii="Arial" w:eastAsia="Times New Roman" w:hAnsi="Arial" w:cs="B Nazanin"/>
          <w:szCs w:val="28"/>
          <w:rtl/>
        </w:rPr>
        <w:t xml:space="preserve">‌کنندگان </w:t>
      </w:r>
      <w:r w:rsidRPr="000B4115">
        <w:rPr>
          <w:rFonts w:ascii="Arial" w:eastAsia="Times New Roman" w:hAnsi="Arial" w:cs="B Nazanin"/>
          <w:szCs w:val="28"/>
          <w:rtl/>
        </w:rPr>
        <w:t>(هم وزن پزشکیاران</w:t>
      </w:r>
      <w:r>
        <w:rPr>
          <w:rStyle w:val="FootnoteReference"/>
          <w:rFonts w:ascii="Arial" w:eastAsia="Times New Roman" w:hAnsi="Arial" w:cs="B Nazanin"/>
          <w:szCs w:val="28"/>
          <w:rtl/>
        </w:rPr>
        <w:footnoteReference w:id="424"/>
      </w:r>
      <w:r w:rsidRPr="000B4115">
        <w:rPr>
          <w:rFonts w:ascii="Arial" w:eastAsia="Times New Roman" w:hAnsi="Arial" w:cs="B Nazanin"/>
          <w:szCs w:val="28"/>
          <w:rtl/>
        </w:rPr>
        <w:t xml:space="preserve"> در ایالات متحده)، آموزش بسیار کمتری نسبت به پزشکان کاملا دوره دیده دریافت کرد</w:t>
      </w:r>
      <w:r>
        <w:rPr>
          <w:rFonts w:ascii="Arial" w:eastAsia="Times New Roman" w:hAnsi="Arial" w:cs="B Nazanin"/>
          <w:szCs w:val="28"/>
          <w:rtl/>
        </w:rPr>
        <w:t xml:space="preserve">ه‌اند </w:t>
      </w:r>
      <w:r w:rsidRPr="000B4115">
        <w:rPr>
          <w:rFonts w:ascii="Arial" w:eastAsia="Times New Roman" w:hAnsi="Arial" w:cs="B Nazanin"/>
          <w:szCs w:val="28"/>
          <w:rtl/>
        </w:rPr>
        <w:t xml:space="preserve">ولی غالبا در آمار برخی کشورها، به عنوان پزشک» محسوب </w:t>
      </w:r>
      <w:r>
        <w:rPr>
          <w:rFonts w:ascii="Arial" w:eastAsia="Times New Roman" w:hAnsi="Arial" w:cs="B Nazanin"/>
          <w:szCs w:val="28"/>
          <w:rtl/>
        </w:rPr>
        <w:t>می‌ش</w:t>
      </w:r>
      <w:r w:rsidRPr="000B4115">
        <w:rPr>
          <w:rFonts w:ascii="Arial" w:eastAsia="Times New Roman" w:hAnsi="Arial" w:cs="B Nazanin"/>
          <w:szCs w:val="28"/>
          <w:rtl/>
        </w:rPr>
        <w:t>وند.</w:t>
      </w:r>
    </w:p>
    <w:p w14:paraId="2C1F8AB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Times New Roman" w:eastAsia="Times New Roman" w:hAnsi="Times New Roman" w:cs="B Nazanin"/>
          <w:szCs w:val="28"/>
          <w:rtl/>
        </w:rPr>
        <w:t>البته مشکلات سیاسی ناشی از تعطیل کردن مراکز یا خدمات ممکن است به این معنی باشد که برنامه</w:t>
      </w:r>
      <w:r>
        <w:rPr>
          <w:rFonts w:ascii="Times New Roman" w:eastAsia="Times New Roman" w:hAnsi="Times New Roman" w:cs="B Nazanin"/>
          <w:szCs w:val="28"/>
          <w:rtl/>
        </w:rPr>
        <w:t xml:space="preserve">‌هایی </w:t>
      </w:r>
      <w:r w:rsidRPr="000B4115">
        <w:rPr>
          <w:rFonts w:ascii="Times New Roman" w:eastAsia="Times New Roman" w:hAnsi="Times New Roman" w:cs="B Nazanin"/>
          <w:szCs w:val="28"/>
          <w:rtl/>
        </w:rPr>
        <w:t>که به عنوان جایگزین شروع شده بودند (با</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هدف کاهش هزین</w:t>
      </w:r>
      <w:r>
        <w:rPr>
          <w:rFonts w:ascii="Arial" w:eastAsia="Times New Roman" w:hAnsi="Arial" w:cs="B Nazanin"/>
          <w:szCs w:val="28"/>
          <w:rtl/>
        </w:rPr>
        <w:t>ه‌ها</w:t>
      </w:r>
      <w:r w:rsidRPr="000B4115">
        <w:rPr>
          <w:rFonts w:ascii="Arial" w:eastAsia="Times New Roman" w:hAnsi="Arial" w:cs="B Nazanin"/>
          <w:szCs w:val="28"/>
          <w:rtl/>
        </w:rPr>
        <w:t>)، ممکن است به عنوان مکمل پایان یابند؛ به طوری که صرفه جویی مورد انتظار در بودجه، به وقوع نپیوندد. آنوقت ممکن است برنامه جدید شکست بخورد چرا که در یک محیط مالی رقابتی، اعتبارات مالی کافی به دست ن</w:t>
      </w:r>
      <w:r>
        <w:rPr>
          <w:rFonts w:ascii="Arial" w:eastAsia="Times New Roman" w:hAnsi="Arial" w:cs="B Nazanin"/>
          <w:szCs w:val="28"/>
          <w:rtl/>
        </w:rPr>
        <w:t>می‌آور</w:t>
      </w:r>
      <w:r w:rsidRPr="000B4115">
        <w:rPr>
          <w:rFonts w:ascii="Arial" w:eastAsia="Times New Roman" w:hAnsi="Arial" w:cs="B Nazanin"/>
          <w:szCs w:val="28"/>
          <w:rtl/>
        </w:rPr>
        <w:t>د. به عنوان مثال، برای کارکنان محلی سلامت در برخی از برنام</w:t>
      </w:r>
      <w:r>
        <w:rPr>
          <w:rFonts w:ascii="Arial" w:eastAsia="Times New Roman" w:hAnsi="Arial" w:cs="B Nazanin"/>
          <w:szCs w:val="28"/>
          <w:rtl/>
        </w:rPr>
        <w:t>ه‌ها</w:t>
      </w:r>
      <w:r w:rsidRPr="000B4115">
        <w:rPr>
          <w:rFonts w:ascii="Arial" w:eastAsia="Times New Roman" w:hAnsi="Arial" w:cs="B Nazanin"/>
          <w:szCs w:val="28"/>
          <w:rtl/>
        </w:rPr>
        <w:t>، چنین سرنوشتی رقم خورده است.</w:t>
      </w:r>
    </w:p>
    <w:p w14:paraId="511A45F5"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بعضی از کشورها (مثل مکزیک)، بازدیدهای هفتگی یا دوهفتگی توسط کارکنان مجرب با استفاده از اتومبیل را در نظر گرفت</w:t>
      </w:r>
      <w:r>
        <w:rPr>
          <w:rFonts w:ascii="Arial" w:eastAsia="Times New Roman" w:hAnsi="Arial" w:cs="B Nazanin"/>
          <w:szCs w:val="28"/>
          <w:rtl/>
        </w:rPr>
        <w:t xml:space="preserve">ه‌اند </w:t>
      </w:r>
      <w:r w:rsidRPr="000B4115">
        <w:rPr>
          <w:rFonts w:ascii="Arial" w:eastAsia="Times New Roman" w:hAnsi="Arial" w:cs="B Nazanin"/>
          <w:szCs w:val="28"/>
          <w:rtl/>
        </w:rPr>
        <w:t>تا مراقبت معمول ارایه شده توسط کارکنان پرستار محلی، با این بازدیدها تکمیل گردد. هر دو کشور استرالیا و بوتسوانا، در نواحی دوردست، مراقبت (ارایه شده توسط یک پرستار مقیم) را با خدمات پزشک پروازی»</w:t>
      </w:r>
      <w:r>
        <w:rPr>
          <w:rStyle w:val="FootnoteReference"/>
          <w:rFonts w:ascii="Arial" w:eastAsia="Times New Roman" w:hAnsi="Arial" w:cs="B Nazanin"/>
          <w:szCs w:val="28"/>
          <w:rtl/>
        </w:rPr>
        <w:footnoteReference w:id="425"/>
      </w:r>
      <w:r w:rsidRPr="000B4115">
        <w:rPr>
          <w:rFonts w:ascii="Arial" w:eastAsia="Times New Roman" w:hAnsi="Arial" w:cs="B Nazanin"/>
          <w:szCs w:val="28"/>
          <w:rtl/>
        </w:rPr>
        <w:t xml:space="preserve"> تکمیل </w:t>
      </w:r>
      <w:r>
        <w:rPr>
          <w:rFonts w:ascii="Arial" w:eastAsia="Times New Roman" w:hAnsi="Arial" w:cs="B Nazanin"/>
          <w:szCs w:val="28"/>
          <w:rtl/>
        </w:rPr>
        <w:t>می‌ک</w:t>
      </w:r>
      <w:r w:rsidRPr="000B4115">
        <w:rPr>
          <w:rFonts w:ascii="Arial" w:eastAsia="Times New Roman" w:hAnsi="Arial" w:cs="B Nazanin"/>
          <w:szCs w:val="28"/>
          <w:rtl/>
        </w:rPr>
        <w:t xml:space="preserve">نند که هم یک نظام تخلیه محسوب </w:t>
      </w:r>
      <w:r>
        <w:rPr>
          <w:rFonts w:ascii="Arial" w:eastAsia="Times New Roman" w:hAnsi="Arial" w:cs="B Nazanin"/>
          <w:szCs w:val="28"/>
          <w:rtl/>
        </w:rPr>
        <w:t>می‌ش</w:t>
      </w:r>
      <w:r w:rsidRPr="000B4115">
        <w:rPr>
          <w:rFonts w:ascii="Arial" w:eastAsia="Times New Roman" w:hAnsi="Arial" w:cs="B Nazanin"/>
          <w:szCs w:val="28"/>
          <w:rtl/>
        </w:rPr>
        <w:t>ود و هم سازوکاری برای جابجایی پزشکان جهت گرداندن درمانگاهای دور</w:t>
      </w:r>
      <w:r>
        <w:rPr>
          <w:rFonts w:ascii="Arial" w:eastAsia="Times New Roman" w:hAnsi="Arial" w:cs="B Nazanin"/>
          <w:szCs w:val="28"/>
          <w:rtl/>
        </w:rPr>
        <w:t xml:space="preserve">ه‌ای </w:t>
      </w:r>
      <w:r w:rsidRPr="000B4115">
        <w:rPr>
          <w:rFonts w:ascii="Arial" w:eastAsia="Times New Roman" w:hAnsi="Arial" w:cs="B Nazanin"/>
          <w:szCs w:val="28"/>
          <w:rtl/>
        </w:rPr>
        <w:t>در نواحی دوردست است.</w:t>
      </w:r>
    </w:p>
    <w:p w14:paraId="77FAA4E9"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 xml:space="preserve">راه جایگزین دیگر، قراردادبندی با </w:t>
      </w:r>
      <w:r>
        <w:rPr>
          <w:rFonts w:ascii="Arial" w:eastAsia="Times New Roman" w:hAnsi="Arial" w:cs="B Nazanin"/>
          <w:szCs w:val="28"/>
          <w:rtl/>
        </w:rPr>
        <w:t xml:space="preserve">سازمان‌های </w:t>
      </w:r>
      <w:r w:rsidRPr="000B4115">
        <w:rPr>
          <w:rFonts w:ascii="Arial" w:eastAsia="Times New Roman" w:hAnsi="Arial" w:cs="B Nazanin"/>
          <w:szCs w:val="28"/>
          <w:rtl/>
        </w:rPr>
        <w:t>غیر دولتی برای ارایه مراقبت است. در ایالت آندرا پرادش و سایر ایالت</w:t>
      </w:r>
      <w:r>
        <w:rPr>
          <w:rFonts w:ascii="Arial" w:eastAsia="Times New Roman" w:hAnsi="Arial" w:cs="B Nazanin"/>
          <w:szCs w:val="28"/>
          <w:rtl/>
        </w:rPr>
        <w:t xml:space="preserve">‌های </w:t>
      </w:r>
      <w:r w:rsidRPr="000B4115">
        <w:rPr>
          <w:rFonts w:ascii="Arial" w:eastAsia="Times New Roman" w:hAnsi="Arial" w:cs="B Nazanin"/>
          <w:szCs w:val="28"/>
          <w:rtl/>
        </w:rPr>
        <w:t xml:space="preserve">هند، </w:t>
      </w:r>
      <w:r>
        <w:rPr>
          <w:rFonts w:ascii="Arial" w:eastAsia="Times New Roman" w:hAnsi="Arial" w:cs="B Nazanin"/>
          <w:szCs w:val="28"/>
          <w:rtl/>
        </w:rPr>
        <w:t xml:space="preserve">دولت‌های </w:t>
      </w:r>
      <w:r w:rsidRPr="000B4115">
        <w:rPr>
          <w:rFonts w:ascii="Arial" w:eastAsia="Times New Roman" w:hAnsi="Arial" w:cs="B Nazanin"/>
          <w:szCs w:val="28"/>
          <w:rtl/>
        </w:rPr>
        <w:t xml:space="preserve">محلی به طور گزینشی با </w:t>
      </w:r>
      <w:r>
        <w:rPr>
          <w:rFonts w:ascii="Arial" w:eastAsia="Times New Roman" w:hAnsi="Arial" w:cs="B Nazanin"/>
          <w:szCs w:val="28"/>
          <w:rtl/>
        </w:rPr>
        <w:t>سازمان‌ها</w:t>
      </w:r>
      <w:r w:rsidRPr="000B4115">
        <w:rPr>
          <w:rFonts w:ascii="Arial" w:eastAsia="Times New Roman" w:hAnsi="Arial" w:cs="B Nazanin"/>
          <w:szCs w:val="28"/>
          <w:rtl/>
        </w:rPr>
        <w:t>ی غیردولتی برای ارایه خدمات سلامت روستایی، قرارداد بست</w:t>
      </w:r>
      <w:r>
        <w:rPr>
          <w:rFonts w:ascii="Arial" w:eastAsia="Times New Roman" w:hAnsi="Arial" w:cs="B Nazanin"/>
          <w:szCs w:val="28"/>
          <w:rtl/>
        </w:rPr>
        <w:t>ه‌اند</w:t>
      </w:r>
      <w:r w:rsidRPr="000B4115">
        <w:rPr>
          <w:rFonts w:ascii="Arial" w:eastAsia="Times New Roman" w:hAnsi="Arial" w:cs="B Nazanin"/>
          <w:szCs w:val="28"/>
          <w:rtl/>
        </w:rPr>
        <w:t xml:space="preserve">. در بسیاری از کشورهای شرق آفریقا، </w:t>
      </w:r>
      <w:r>
        <w:rPr>
          <w:rFonts w:ascii="Arial" w:eastAsia="Times New Roman" w:hAnsi="Arial" w:cs="B Nazanin"/>
          <w:szCs w:val="28"/>
          <w:rtl/>
        </w:rPr>
        <w:t xml:space="preserve">سازمان‌های </w:t>
      </w:r>
      <w:r w:rsidRPr="000B4115">
        <w:rPr>
          <w:rFonts w:ascii="Arial" w:eastAsia="Times New Roman" w:hAnsi="Arial" w:cs="B Nazanin"/>
          <w:szCs w:val="28"/>
          <w:rtl/>
        </w:rPr>
        <w:t xml:space="preserve">منسوب به کلیسا، اعتبارات دولتی دریافت </w:t>
      </w:r>
      <w:r>
        <w:rPr>
          <w:rFonts w:ascii="Arial" w:eastAsia="Times New Roman" w:hAnsi="Arial" w:cs="B Nazanin"/>
          <w:szCs w:val="28"/>
          <w:rtl/>
        </w:rPr>
        <w:t>می‌ک</w:t>
      </w:r>
      <w:r w:rsidRPr="000B4115">
        <w:rPr>
          <w:rFonts w:ascii="Arial" w:eastAsia="Times New Roman" w:hAnsi="Arial" w:cs="B Nazanin"/>
          <w:szCs w:val="28"/>
          <w:rtl/>
        </w:rPr>
        <w:t xml:space="preserve">نند تا </w:t>
      </w:r>
      <w:r>
        <w:rPr>
          <w:rFonts w:ascii="Arial" w:eastAsia="Times New Roman" w:hAnsi="Arial" w:cs="B Nazanin"/>
          <w:szCs w:val="28"/>
          <w:rtl/>
        </w:rPr>
        <w:t xml:space="preserve">بیمارستان‌هایی </w:t>
      </w:r>
      <w:r w:rsidRPr="000B4115">
        <w:rPr>
          <w:rFonts w:ascii="Arial" w:eastAsia="Times New Roman" w:hAnsi="Arial" w:cs="B Nazanin"/>
          <w:szCs w:val="28"/>
          <w:rtl/>
        </w:rPr>
        <w:t xml:space="preserve">را بگردانند که جایگزین </w:t>
      </w:r>
      <w:r>
        <w:rPr>
          <w:rFonts w:ascii="Arial" w:eastAsia="Times New Roman" w:hAnsi="Arial" w:cs="B Nazanin"/>
          <w:szCs w:val="28"/>
          <w:rtl/>
        </w:rPr>
        <w:t>بیمارستان‌ها</w:t>
      </w:r>
      <w:r w:rsidRPr="000B4115">
        <w:rPr>
          <w:rFonts w:ascii="Arial" w:eastAsia="Times New Roman" w:hAnsi="Arial" w:cs="B Nazanin"/>
          <w:szCs w:val="28"/>
          <w:rtl/>
        </w:rPr>
        <w:t>ی دولتی منطق</w:t>
      </w:r>
      <w:r>
        <w:rPr>
          <w:rFonts w:ascii="Arial" w:eastAsia="Times New Roman" w:hAnsi="Arial" w:cs="B Nazanin"/>
          <w:szCs w:val="28"/>
          <w:rtl/>
        </w:rPr>
        <w:t xml:space="preserve">ه‌ای </w:t>
      </w:r>
      <w:r w:rsidRPr="000B4115">
        <w:rPr>
          <w:rFonts w:ascii="Arial" w:eastAsia="Times New Roman" w:hAnsi="Arial" w:cs="B Nazanin"/>
          <w:szCs w:val="28"/>
          <w:rtl/>
        </w:rPr>
        <w:t>هستند. در جوامع بومی استرالیا، اعتبارات عمو</w:t>
      </w:r>
      <w:r>
        <w:rPr>
          <w:rFonts w:ascii="Arial" w:eastAsia="Times New Roman" w:hAnsi="Arial" w:cs="B Nazanin"/>
          <w:szCs w:val="28"/>
          <w:rtl/>
        </w:rPr>
        <w:t>می‌ک</w:t>
      </w:r>
      <w:r w:rsidRPr="000B4115">
        <w:rPr>
          <w:rFonts w:ascii="Arial" w:eastAsia="Times New Roman" w:hAnsi="Arial" w:cs="B Nazanin"/>
          <w:szCs w:val="28"/>
          <w:rtl/>
        </w:rPr>
        <w:t xml:space="preserve">ه زمانی از آنها برای گرداندن و ارایه خدمات طبی زیر نظر ایالت استفاده </w:t>
      </w:r>
      <w:r>
        <w:rPr>
          <w:rFonts w:ascii="Arial" w:eastAsia="Times New Roman" w:hAnsi="Arial" w:cs="B Nazanin"/>
          <w:szCs w:val="28"/>
          <w:rtl/>
        </w:rPr>
        <w:t>می‌ش</w:t>
      </w:r>
      <w:r w:rsidRPr="000B4115">
        <w:rPr>
          <w:rFonts w:ascii="Arial" w:eastAsia="Times New Roman" w:hAnsi="Arial" w:cs="B Nazanin"/>
          <w:szCs w:val="28"/>
          <w:rtl/>
        </w:rPr>
        <w:t xml:space="preserve">د، اینک بعضا به </w:t>
      </w:r>
      <w:r>
        <w:rPr>
          <w:rFonts w:ascii="Arial" w:eastAsia="Times New Roman" w:hAnsi="Arial" w:cs="B Nazanin"/>
          <w:szCs w:val="28"/>
          <w:rtl/>
        </w:rPr>
        <w:t xml:space="preserve">سازمان‌های </w:t>
      </w:r>
      <w:r w:rsidRPr="000B4115">
        <w:rPr>
          <w:rFonts w:ascii="Arial" w:eastAsia="Times New Roman" w:hAnsi="Arial" w:cs="B Nazanin"/>
          <w:szCs w:val="28"/>
          <w:rtl/>
        </w:rPr>
        <w:t>غیر دولتی محلی (تحت نظارت هیأت</w:t>
      </w:r>
      <w:r>
        <w:rPr>
          <w:rFonts w:ascii="Arial" w:eastAsia="Times New Roman" w:hAnsi="Arial" w:cs="B Nazanin"/>
          <w:szCs w:val="28"/>
          <w:rtl/>
        </w:rPr>
        <w:t xml:space="preserve">‌های </w:t>
      </w:r>
      <w:r w:rsidRPr="000B4115">
        <w:rPr>
          <w:rFonts w:ascii="Arial" w:eastAsia="Times New Roman" w:hAnsi="Arial" w:cs="B Nazanin"/>
          <w:szCs w:val="28"/>
          <w:rtl/>
        </w:rPr>
        <w:t>محلی) معطوف شد</w:t>
      </w:r>
      <w:r>
        <w:rPr>
          <w:rFonts w:ascii="Arial" w:eastAsia="Times New Roman" w:hAnsi="Arial" w:cs="B Nazanin"/>
          <w:szCs w:val="28"/>
          <w:rtl/>
        </w:rPr>
        <w:t xml:space="preserve">ه‌اند </w:t>
      </w:r>
      <w:r w:rsidRPr="000B4115">
        <w:rPr>
          <w:rFonts w:ascii="Arial" w:eastAsia="Times New Roman" w:hAnsi="Arial" w:cs="B Nazanin"/>
          <w:szCs w:val="28"/>
          <w:rtl/>
        </w:rPr>
        <w:t>تا آنها بتوانند خدمات طبی با کنترل محلی ارایه کنند.</w:t>
      </w:r>
    </w:p>
    <w:p w14:paraId="659587D6"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مجریان اصلاحات، برای بهره گیری از این گزین</w:t>
      </w:r>
      <w:r>
        <w:rPr>
          <w:rFonts w:ascii="Arial" w:eastAsia="Times New Roman" w:hAnsi="Arial" w:cs="B Nazanin"/>
          <w:szCs w:val="28"/>
          <w:rtl/>
        </w:rPr>
        <w:t>ه‌ها</w:t>
      </w:r>
      <w:r w:rsidRPr="000B4115">
        <w:rPr>
          <w:rFonts w:ascii="Arial" w:eastAsia="Times New Roman" w:hAnsi="Arial" w:cs="B Nazanin"/>
          <w:szCs w:val="28"/>
          <w:rtl/>
        </w:rPr>
        <w:t>، باید آگاه باشند که در یک جامعه غیر همگن از لحاظ اجتماعی و جغرافیایی، ممکن است استفاده از یک نظام همگن و یکنواخت، بهترین رویکرد نباشد. هنگا</w:t>
      </w:r>
      <w:r>
        <w:rPr>
          <w:rFonts w:ascii="Arial" w:eastAsia="Times New Roman" w:hAnsi="Arial" w:cs="B Nazanin"/>
          <w:szCs w:val="28"/>
          <w:rtl/>
        </w:rPr>
        <w:t>می‌ک</w:t>
      </w:r>
      <w:r w:rsidRPr="000B4115">
        <w:rPr>
          <w:rFonts w:ascii="Arial" w:eastAsia="Times New Roman" w:hAnsi="Arial" w:cs="B Nazanin"/>
          <w:szCs w:val="28"/>
          <w:rtl/>
        </w:rPr>
        <w:t xml:space="preserve">ه رویکرد، در عمل مراقبتی ناعادلانه ارایه </w:t>
      </w:r>
      <w:r>
        <w:rPr>
          <w:rFonts w:ascii="Arial" w:eastAsia="Times New Roman" w:hAnsi="Arial" w:cs="B Nazanin"/>
          <w:szCs w:val="28"/>
          <w:rtl/>
        </w:rPr>
        <w:t>می‌ک</w:t>
      </w:r>
      <w:r w:rsidRPr="000B4115">
        <w:rPr>
          <w:rFonts w:ascii="Arial" w:eastAsia="Times New Roman" w:hAnsi="Arial" w:cs="B Nazanin"/>
          <w:szCs w:val="28"/>
          <w:rtl/>
        </w:rPr>
        <w:t>ند دفاع از همگن و یکنواخت بودن از باب عدالت، صرفا آمیختن لفظ پردازی با واقعیت موجود است.</w:t>
      </w:r>
    </w:p>
    <w:p w14:paraId="34890D10" w14:textId="77777777" w:rsidR="001919AD" w:rsidRPr="0063238C" w:rsidRDefault="001919AD" w:rsidP="001919AD">
      <w:pPr>
        <w:spacing w:after="0"/>
        <w:ind w:firstLine="0"/>
        <w:jc w:val="both"/>
        <w:rPr>
          <w:rFonts w:ascii="Times New Roman" w:eastAsia="Times New Roman" w:hAnsi="Times New Roman" w:cs="B Nazanin"/>
          <w:b/>
          <w:bCs/>
          <w:sz w:val="32"/>
          <w:szCs w:val="32"/>
          <w:rtl/>
        </w:rPr>
      </w:pPr>
      <w:r w:rsidRPr="0063238C">
        <w:rPr>
          <w:rFonts w:ascii="Arial" w:eastAsia="Times New Roman" w:hAnsi="Arial" w:cs="B Nazanin" w:hint="cs"/>
          <w:b/>
          <w:bCs/>
          <w:sz w:val="32"/>
          <w:szCs w:val="32"/>
          <w:rtl/>
        </w:rPr>
        <w:t>5-2</w:t>
      </w:r>
      <w:r w:rsidRPr="0063238C">
        <w:rPr>
          <w:rFonts w:ascii="Arial" w:eastAsia="Times New Roman" w:hAnsi="Arial" w:cs="B Nazanin"/>
          <w:b/>
          <w:bCs/>
          <w:sz w:val="32"/>
          <w:szCs w:val="32"/>
          <w:rtl/>
        </w:rPr>
        <w:t>) رویکرد «چه کسی چه کاری انجام می‌ده</w:t>
      </w:r>
      <w:r>
        <w:rPr>
          <w:rFonts w:ascii="Arial" w:eastAsia="Times New Roman" w:hAnsi="Arial" w:cs="B Nazanin"/>
          <w:b/>
          <w:bCs/>
          <w:sz w:val="32"/>
          <w:szCs w:val="32"/>
          <w:rtl/>
        </w:rPr>
        <w:t>د» و عرضه دروند</w:t>
      </w:r>
      <w:r w:rsidRPr="0063238C">
        <w:rPr>
          <w:rFonts w:ascii="Arial" w:eastAsia="Times New Roman" w:hAnsi="Arial" w:cs="B Nazanin"/>
          <w:b/>
          <w:bCs/>
          <w:sz w:val="32"/>
          <w:szCs w:val="32"/>
          <w:rtl/>
        </w:rPr>
        <w:t>ادها</w:t>
      </w:r>
    </w:p>
    <w:p w14:paraId="08C6DD0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برای تغییر «چه کسی چه کاری انجام </w:t>
      </w:r>
      <w:r>
        <w:rPr>
          <w:rFonts w:ascii="Arial" w:eastAsia="Times New Roman" w:hAnsi="Arial" w:cs="B Nazanin"/>
          <w:szCs w:val="28"/>
          <w:rtl/>
        </w:rPr>
        <w:t>می‌ده</w:t>
      </w:r>
      <w:r w:rsidRPr="000B4115">
        <w:rPr>
          <w:rFonts w:ascii="Arial" w:eastAsia="Times New Roman" w:hAnsi="Arial" w:cs="B Nazanin"/>
          <w:szCs w:val="28"/>
          <w:rtl/>
        </w:rPr>
        <w:t>د» در نظام ارایه خدمات، ممکن است دولت تغییر در وندادهای سیستم را مناسب و حتی لازم بداند. برای مثال تصمیم به تکیه بر پزشکان خانواده سرانه</w:t>
      </w:r>
      <w:r>
        <w:rPr>
          <w:rStyle w:val="FootnoteReference"/>
          <w:rFonts w:ascii="Arial" w:eastAsia="Times New Roman" w:hAnsi="Arial" w:cs="B Nazanin"/>
          <w:szCs w:val="28"/>
          <w:rtl/>
        </w:rPr>
        <w:footnoteReference w:id="426"/>
      </w:r>
      <w:r w:rsidRPr="000B4115">
        <w:rPr>
          <w:rFonts w:ascii="Arial" w:eastAsia="Times New Roman" w:hAnsi="Arial" w:cs="B Nazanin"/>
          <w:szCs w:val="28"/>
          <w:rtl/>
        </w:rPr>
        <w:t xml:space="preserve"> احتمالا اجرا نخواهد شد مگر اینکه دولت، پزشکان خانواده بیشتری تولید کند. برعکس، محدود کردن دسترسی به تجهیزات سرمای</w:t>
      </w:r>
      <w:r>
        <w:rPr>
          <w:rFonts w:ascii="Arial" w:eastAsia="Times New Roman" w:hAnsi="Arial" w:cs="B Nazanin"/>
          <w:szCs w:val="28"/>
          <w:rtl/>
        </w:rPr>
        <w:t xml:space="preserve">ه‌ای </w:t>
      </w:r>
      <w:r w:rsidRPr="000B4115">
        <w:rPr>
          <w:rFonts w:ascii="Arial" w:eastAsia="Times New Roman" w:hAnsi="Arial" w:cs="B Nazanin"/>
          <w:szCs w:val="28"/>
          <w:rtl/>
        </w:rPr>
        <w:t xml:space="preserve">حیاتی نیز </w:t>
      </w:r>
      <w:r>
        <w:rPr>
          <w:rFonts w:ascii="Arial" w:eastAsia="Times New Roman" w:hAnsi="Arial" w:cs="B Nazanin"/>
          <w:szCs w:val="28"/>
          <w:rtl/>
        </w:rPr>
        <w:t>می‌ت</w:t>
      </w:r>
      <w:r w:rsidRPr="000B4115">
        <w:rPr>
          <w:rFonts w:ascii="Arial" w:eastAsia="Times New Roman" w:hAnsi="Arial" w:cs="B Nazanin"/>
          <w:szCs w:val="28"/>
          <w:rtl/>
        </w:rPr>
        <w:t>واند راهی مؤثر برای ایجاد تغییر در سیستم باشد.</w:t>
      </w:r>
    </w:p>
    <w:p w14:paraId="5019400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جایی که پزشکان و پرستاران، در دانشکده</w:t>
      </w:r>
      <w:r>
        <w:rPr>
          <w:rFonts w:ascii="Arial" w:eastAsia="Times New Roman" w:hAnsi="Arial" w:cs="B Nazanin"/>
          <w:szCs w:val="28"/>
          <w:rtl/>
        </w:rPr>
        <w:t xml:space="preserve">‌های </w:t>
      </w:r>
      <w:r w:rsidRPr="000B4115">
        <w:rPr>
          <w:rFonts w:ascii="Arial" w:eastAsia="Times New Roman" w:hAnsi="Arial" w:cs="B Nazanin"/>
          <w:szCs w:val="28"/>
          <w:rtl/>
        </w:rPr>
        <w:t xml:space="preserve">دولتی آموزش داده </w:t>
      </w:r>
      <w:r>
        <w:rPr>
          <w:rFonts w:ascii="Arial" w:eastAsia="Times New Roman" w:hAnsi="Arial" w:cs="B Nazanin"/>
          <w:szCs w:val="28"/>
          <w:rtl/>
        </w:rPr>
        <w:t>می‌ش</w:t>
      </w:r>
      <w:r w:rsidRPr="000B4115">
        <w:rPr>
          <w:rFonts w:ascii="Arial" w:eastAsia="Times New Roman" w:hAnsi="Arial" w:cs="B Nazanin"/>
          <w:szCs w:val="28"/>
          <w:rtl/>
        </w:rPr>
        <w:t xml:space="preserve">وند، </w:t>
      </w:r>
      <w:r>
        <w:rPr>
          <w:rFonts w:ascii="Arial" w:eastAsia="Times New Roman" w:hAnsi="Arial" w:cs="B Nazanin"/>
          <w:szCs w:val="28"/>
          <w:rtl/>
        </w:rPr>
        <w:t>می‌ت</w:t>
      </w:r>
      <w:r w:rsidRPr="000B4115">
        <w:rPr>
          <w:rFonts w:ascii="Arial" w:eastAsia="Times New Roman" w:hAnsi="Arial" w:cs="B Nazanin"/>
          <w:szCs w:val="28"/>
          <w:rtl/>
        </w:rPr>
        <w:t>وان تعداد و ترکیب افراد آموزش دیده را با تدابیر اجرایی تغییر داد. برای مثال، در استرالیا جهت افزایش تعداد پزشکان در نواحی روستایی، مکان</w:t>
      </w:r>
      <w:r>
        <w:rPr>
          <w:rFonts w:ascii="Arial" w:eastAsia="Times New Roman" w:hAnsi="Arial" w:cs="B Nazanin"/>
          <w:szCs w:val="28"/>
          <w:rtl/>
        </w:rPr>
        <w:t xml:space="preserve">‌های </w:t>
      </w:r>
      <w:r w:rsidRPr="000B4115">
        <w:rPr>
          <w:rFonts w:ascii="Arial" w:eastAsia="Times New Roman" w:hAnsi="Arial" w:cs="B Nazanin"/>
          <w:szCs w:val="28"/>
          <w:rtl/>
        </w:rPr>
        <w:t>دانشکده</w:t>
      </w:r>
      <w:r>
        <w:rPr>
          <w:rFonts w:ascii="Arial" w:eastAsia="Times New Roman" w:hAnsi="Arial" w:cs="B Nazanin"/>
          <w:szCs w:val="28"/>
          <w:rtl/>
        </w:rPr>
        <w:t xml:space="preserve">‌های </w:t>
      </w:r>
      <w:r w:rsidRPr="000B4115">
        <w:rPr>
          <w:rFonts w:ascii="Arial" w:eastAsia="Times New Roman" w:hAnsi="Arial" w:cs="B Nazanin"/>
          <w:szCs w:val="28"/>
          <w:rtl/>
        </w:rPr>
        <w:t>پزشکی به مؤسسه جدیدی تخصیص داده شد که بر آماده</w:t>
      </w:r>
      <w:r>
        <w:rPr>
          <w:rFonts w:ascii="Arial" w:eastAsia="Times New Roman" w:hAnsi="Arial" w:cs="B Nazanin"/>
          <w:szCs w:val="28"/>
          <w:rtl/>
        </w:rPr>
        <w:t xml:space="preserve">‌سازی </w:t>
      </w:r>
      <w:r w:rsidRPr="000B4115">
        <w:rPr>
          <w:rFonts w:ascii="Arial" w:eastAsia="Times New Roman" w:hAnsi="Arial" w:cs="B Nazanin"/>
          <w:szCs w:val="28"/>
          <w:rtl/>
        </w:rPr>
        <w:t xml:space="preserve">پزشکان برای </w:t>
      </w:r>
      <w:r w:rsidRPr="000B4115">
        <w:rPr>
          <w:rFonts w:ascii="Arial" w:eastAsia="Times New Roman" w:hAnsi="Arial" w:cs="B Nazanin"/>
          <w:szCs w:val="28"/>
          <w:rtl/>
        </w:rPr>
        <w:lastRenderedPageBreak/>
        <w:t>چنین نقش</w:t>
      </w:r>
      <w:r>
        <w:rPr>
          <w:rFonts w:ascii="Arial" w:eastAsia="Times New Roman" w:hAnsi="Arial" w:cs="B Nazanin"/>
          <w:szCs w:val="28"/>
          <w:rtl/>
        </w:rPr>
        <w:t xml:space="preserve">‌هایی </w:t>
      </w:r>
      <w:r w:rsidRPr="000B4115">
        <w:rPr>
          <w:rFonts w:ascii="Arial" w:eastAsia="Times New Roman" w:hAnsi="Arial" w:cs="B Nazanin"/>
          <w:szCs w:val="28"/>
          <w:rtl/>
        </w:rPr>
        <w:t>متمرکز شده بود. در سایر شرایط، دانشکده</w:t>
      </w:r>
      <w:r>
        <w:rPr>
          <w:rFonts w:ascii="Arial" w:eastAsia="Times New Roman" w:hAnsi="Arial" w:cs="B Nazanin"/>
          <w:szCs w:val="28"/>
          <w:rtl/>
        </w:rPr>
        <w:t xml:space="preserve">‌های </w:t>
      </w:r>
      <w:r w:rsidRPr="000B4115">
        <w:rPr>
          <w:rFonts w:ascii="Arial" w:eastAsia="Times New Roman" w:hAnsi="Arial" w:cs="B Nazanin"/>
          <w:szCs w:val="28"/>
          <w:rtl/>
        </w:rPr>
        <w:t xml:space="preserve">پزشکی و پرستاری خصوصی ممکن است از دولت گواهی اعتبار بگیرند یا اینکه خودشان و یا دانشجویان شان، متکی بر کمک مالی دولت باشند، </w:t>
      </w:r>
      <w:r>
        <w:rPr>
          <w:rFonts w:ascii="Arial" w:eastAsia="Times New Roman" w:hAnsi="Arial" w:cs="B Nazanin"/>
          <w:szCs w:val="28"/>
          <w:rtl/>
        </w:rPr>
        <w:t>می‌ت</w:t>
      </w:r>
      <w:r w:rsidRPr="000B4115">
        <w:rPr>
          <w:rFonts w:ascii="Arial" w:eastAsia="Times New Roman" w:hAnsi="Arial" w:cs="B Nazanin"/>
          <w:szCs w:val="28"/>
          <w:rtl/>
        </w:rPr>
        <w:t>وان از این ساز و کارها به عنوان ابزاری جهت تغییر ترکیب فارغ التحصیلان استفاده کرد.</w:t>
      </w:r>
    </w:p>
    <w:p w14:paraId="73BB715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آموزش پزشکان بیشتر، ممکن است منجر به افزایش رقابت بر سر قیمت یا تقاضای القاشده از سوی عرضه</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شود. عرضه بیش از حد پزشکان </w:t>
      </w:r>
      <w:r>
        <w:rPr>
          <w:rFonts w:ascii="Arial" w:eastAsia="Times New Roman" w:hAnsi="Arial" w:cs="B Nazanin"/>
          <w:szCs w:val="28"/>
          <w:rtl/>
        </w:rPr>
        <w:t>می‌ت</w:t>
      </w:r>
      <w:r w:rsidRPr="000B4115">
        <w:rPr>
          <w:rFonts w:ascii="Arial" w:eastAsia="Times New Roman" w:hAnsi="Arial" w:cs="B Nazanin"/>
          <w:szCs w:val="28"/>
          <w:rtl/>
        </w:rPr>
        <w:t xml:space="preserve">واند منجر به فشارهای سیاسی زیادی به خاطر وجود کارکنان بیش از حد در نظام دولتی شود که همین اتفاق، در اواسط دهه ۱۹۹۰ در مصر رخ داد. متأسفانه، وقتی </w:t>
      </w:r>
      <w:r>
        <w:rPr>
          <w:rFonts w:ascii="Arial" w:eastAsia="Times New Roman" w:hAnsi="Arial" w:cs="B Nazanin"/>
          <w:szCs w:val="28"/>
          <w:rtl/>
        </w:rPr>
        <w:t>دولت‌ها</w:t>
      </w:r>
      <w:r w:rsidRPr="000B4115">
        <w:rPr>
          <w:rFonts w:ascii="Arial" w:eastAsia="Times New Roman" w:hAnsi="Arial" w:cs="B Nazanin"/>
          <w:szCs w:val="28"/>
          <w:rtl/>
        </w:rPr>
        <w:t xml:space="preserve"> در مورد ظرفیت پذیرش و آموزش تصمیم </w:t>
      </w:r>
      <w:r>
        <w:rPr>
          <w:rFonts w:ascii="Arial" w:eastAsia="Times New Roman" w:hAnsi="Arial" w:cs="B Nazanin"/>
          <w:szCs w:val="28"/>
          <w:rtl/>
        </w:rPr>
        <w:t>می‌گ</w:t>
      </w:r>
      <w:r w:rsidRPr="000B4115">
        <w:rPr>
          <w:rFonts w:ascii="Arial" w:eastAsia="Times New Roman" w:hAnsi="Arial" w:cs="B Nazanin"/>
          <w:szCs w:val="28"/>
          <w:rtl/>
        </w:rPr>
        <w:t>یرند، به خاطر فشارهای سیاسی حول و حوش چنین تصمیماتی، عواقب نظام سلامت غالب قابل توجه نخواهد بود.</w:t>
      </w:r>
    </w:p>
    <w:p w14:paraId="78F7F40A" w14:textId="77777777" w:rsidR="001919AD" w:rsidRPr="000B4115" w:rsidRDefault="001919AD" w:rsidP="001919AD">
      <w:pPr>
        <w:spacing w:after="0"/>
        <w:ind w:firstLine="0"/>
        <w:jc w:val="both"/>
        <w:rPr>
          <w:rFonts w:ascii="Times New Roman" w:eastAsia="Times New Roman" w:hAnsi="Times New Roman" w:cs="B Nazanin"/>
          <w:szCs w:val="28"/>
        </w:rPr>
      </w:pPr>
      <w:r>
        <w:rPr>
          <w:rFonts w:ascii="Arial" w:eastAsia="Times New Roman" w:hAnsi="Arial" w:cs="B Nazanin"/>
          <w:szCs w:val="28"/>
          <w:rtl/>
        </w:rPr>
        <w:t>دولت‌ها</w:t>
      </w:r>
      <w:r w:rsidRPr="000B4115">
        <w:rPr>
          <w:rFonts w:ascii="Arial" w:eastAsia="Times New Roman" w:hAnsi="Arial" w:cs="B Nazanin"/>
          <w:szCs w:val="28"/>
          <w:rtl/>
        </w:rPr>
        <w:t xml:space="preserve"> </w:t>
      </w:r>
      <w:r>
        <w:rPr>
          <w:rFonts w:ascii="Arial" w:eastAsia="Times New Roman" w:hAnsi="Arial" w:cs="B Nazanin"/>
          <w:szCs w:val="28"/>
          <w:rtl/>
        </w:rPr>
        <w:t>می‌ت</w:t>
      </w:r>
      <w:r w:rsidRPr="000B4115">
        <w:rPr>
          <w:rFonts w:ascii="Arial" w:eastAsia="Times New Roman" w:hAnsi="Arial" w:cs="B Nazanin"/>
          <w:szCs w:val="28"/>
          <w:rtl/>
        </w:rPr>
        <w:t xml:space="preserve">وانند این حوزه را نیز تغییر دهند که کدام ارایه کننده، به انواع خاص تجهیزات سرمایه ای، دسترسی داشته باشد. </w:t>
      </w:r>
      <w:r>
        <w:rPr>
          <w:rFonts w:ascii="Arial" w:eastAsia="Times New Roman" w:hAnsi="Arial" w:cs="B Nazanin"/>
          <w:szCs w:val="28"/>
          <w:rtl/>
        </w:rPr>
        <w:t>دولت‌ها</w:t>
      </w:r>
      <w:r w:rsidRPr="000B4115">
        <w:rPr>
          <w:rFonts w:ascii="Arial" w:eastAsia="Times New Roman" w:hAnsi="Arial" w:cs="B Nazanin"/>
          <w:szCs w:val="28"/>
          <w:rtl/>
        </w:rPr>
        <w:t xml:space="preserve"> </w:t>
      </w:r>
      <w:r>
        <w:rPr>
          <w:rFonts w:ascii="Arial" w:eastAsia="Times New Roman" w:hAnsi="Arial" w:cs="B Nazanin"/>
          <w:szCs w:val="28"/>
          <w:rtl/>
        </w:rPr>
        <w:t>می‌ت</w:t>
      </w:r>
      <w:r w:rsidRPr="000B4115">
        <w:rPr>
          <w:rFonts w:ascii="Arial" w:eastAsia="Times New Roman" w:hAnsi="Arial" w:cs="B Nazanin"/>
          <w:szCs w:val="28"/>
          <w:rtl/>
        </w:rPr>
        <w:t>وانند این قوانین را مستقیما در تسهیلات و مراکز خود اجرا کنند. به علاوه، در برخی از کشورها، دولت منبع عمده سرمایه حتی برای ارایه</w:t>
      </w:r>
      <w:r>
        <w:rPr>
          <w:rFonts w:ascii="Arial" w:eastAsia="Times New Roman" w:hAnsi="Arial" w:cs="B Nazanin"/>
          <w:szCs w:val="28"/>
          <w:rtl/>
        </w:rPr>
        <w:t xml:space="preserve">‌کنندگان </w:t>
      </w:r>
      <w:r w:rsidRPr="000B4115">
        <w:rPr>
          <w:rFonts w:ascii="Arial" w:eastAsia="Times New Roman" w:hAnsi="Arial" w:cs="B Nazanin"/>
          <w:szCs w:val="28"/>
          <w:rtl/>
        </w:rPr>
        <w:t>خصوصی است.</w:t>
      </w:r>
    </w:p>
    <w:p w14:paraId="5B5A10F4"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در آلمان، تقریبا تمام سرمایه گذاری</w:t>
      </w:r>
      <w:r>
        <w:rPr>
          <w:rFonts w:ascii="Arial" w:eastAsia="Times New Roman" w:hAnsi="Arial" w:cs="B Nazanin"/>
          <w:szCs w:val="28"/>
          <w:rtl/>
        </w:rPr>
        <w:t xml:space="preserve">‌های </w:t>
      </w:r>
      <w:r w:rsidRPr="000B4115">
        <w:rPr>
          <w:rFonts w:ascii="Arial" w:eastAsia="Times New Roman" w:hAnsi="Arial" w:cs="B Nazanin"/>
          <w:szCs w:val="28"/>
          <w:rtl/>
        </w:rPr>
        <w:t>سرمای</w:t>
      </w:r>
      <w:r>
        <w:rPr>
          <w:rFonts w:ascii="Arial" w:eastAsia="Times New Roman" w:hAnsi="Arial" w:cs="B Nazanin"/>
          <w:szCs w:val="28"/>
          <w:rtl/>
        </w:rPr>
        <w:t xml:space="preserve">ه‌ای </w:t>
      </w:r>
      <w:r w:rsidRPr="000B4115">
        <w:rPr>
          <w:rFonts w:ascii="Arial" w:eastAsia="Times New Roman" w:hAnsi="Arial" w:cs="B Nazanin"/>
          <w:szCs w:val="28"/>
          <w:rtl/>
        </w:rPr>
        <w:t xml:space="preserve">در </w:t>
      </w:r>
      <w:r>
        <w:rPr>
          <w:rFonts w:ascii="Arial" w:eastAsia="Times New Roman" w:hAnsi="Arial" w:cs="B Nazanin"/>
          <w:szCs w:val="28"/>
          <w:rtl/>
        </w:rPr>
        <w:t>بیمارستان‌ها</w:t>
      </w:r>
      <w:r w:rsidRPr="000B4115">
        <w:rPr>
          <w:rFonts w:ascii="Arial" w:eastAsia="Times New Roman" w:hAnsi="Arial" w:cs="B Nazanin"/>
          <w:szCs w:val="28"/>
          <w:rtl/>
        </w:rPr>
        <w:t xml:space="preserve"> (حتی برای </w:t>
      </w:r>
      <w:r>
        <w:rPr>
          <w:rFonts w:ascii="Arial" w:eastAsia="Times New Roman" w:hAnsi="Arial" w:cs="B Nazanin"/>
          <w:szCs w:val="28"/>
          <w:rtl/>
        </w:rPr>
        <w:t xml:space="preserve">بیمارستان‌های </w:t>
      </w:r>
      <w:r w:rsidRPr="000B4115">
        <w:rPr>
          <w:rFonts w:ascii="Arial" w:eastAsia="Times New Roman" w:hAnsi="Arial" w:cs="B Nazanin"/>
          <w:szCs w:val="28"/>
          <w:rtl/>
        </w:rPr>
        <w:t xml:space="preserve">مستقل)، از سوی </w:t>
      </w:r>
      <w:r>
        <w:rPr>
          <w:rFonts w:ascii="Arial" w:eastAsia="Times New Roman" w:hAnsi="Arial" w:cs="B Nazanin"/>
          <w:szCs w:val="28"/>
          <w:rtl/>
        </w:rPr>
        <w:t xml:space="preserve">دولت‌های </w:t>
      </w:r>
      <w:r w:rsidRPr="000B4115">
        <w:rPr>
          <w:rFonts w:ascii="Arial" w:eastAsia="Times New Roman" w:hAnsi="Arial" w:cs="B Nazanin"/>
          <w:szCs w:val="28"/>
          <w:rtl/>
        </w:rPr>
        <w:t xml:space="preserve">ایالتی صورت </w:t>
      </w:r>
      <w:r>
        <w:rPr>
          <w:rFonts w:ascii="Arial" w:eastAsia="Times New Roman" w:hAnsi="Arial" w:cs="B Nazanin"/>
          <w:szCs w:val="28"/>
          <w:rtl/>
        </w:rPr>
        <w:t>می‌گ</w:t>
      </w:r>
      <w:r w:rsidRPr="000B4115">
        <w:rPr>
          <w:rFonts w:ascii="Arial" w:eastAsia="Times New Roman" w:hAnsi="Arial" w:cs="B Nazanin"/>
          <w:szCs w:val="28"/>
          <w:rtl/>
        </w:rPr>
        <w:t xml:space="preserve">یرد و آنها هستند که مشخص </w:t>
      </w:r>
      <w:r>
        <w:rPr>
          <w:rFonts w:ascii="Arial" w:eastAsia="Times New Roman" w:hAnsi="Arial" w:cs="B Nazanin"/>
          <w:szCs w:val="28"/>
          <w:rtl/>
        </w:rPr>
        <w:t>می‌ک</w:t>
      </w:r>
      <w:r w:rsidRPr="000B4115">
        <w:rPr>
          <w:rFonts w:ascii="Arial" w:eastAsia="Times New Roman" w:hAnsi="Arial" w:cs="B Nazanin"/>
          <w:szCs w:val="28"/>
          <w:rtl/>
        </w:rPr>
        <w:t>نند کدام مؤسسات در چه زمینه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بالینی رشد کنند. در برخی از کشورهای دارای درآمد متوسط مثل تایلند، کلمبیا و فیلیپین، </w:t>
      </w:r>
      <w:r>
        <w:rPr>
          <w:rFonts w:ascii="Arial" w:eastAsia="Times New Roman" w:hAnsi="Arial" w:cs="B Nazanin"/>
          <w:szCs w:val="28"/>
          <w:rtl/>
        </w:rPr>
        <w:t>دولت‌ها</w:t>
      </w:r>
      <w:r w:rsidRPr="000B4115">
        <w:rPr>
          <w:rFonts w:ascii="Arial" w:eastAsia="Times New Roman" w:hAnsi="Arial" w:cs="B Nazanin"/>
          <w:szCs w:val="28"/>
          <w:rtl/>
        </w:rPr>
        <w:t xml:space="preserve"> برنامه</w:t>
      </w:r>
      <w:r>
        <w:rPr>
          <w:rFonts w:ascii="Arial" w:eastAsia="Times New Roman" w:hAnsi="Arial" w:cs="B Nazanin"/>
          <w:szCs w:val="28"/>
          <w:rtl/>
        </w:rPr>
        <w:t xml:space="preserve">‌های </w:t>
      </w:r>
      <w:r w:rsidRPr="000B4115">
        <w:rPr>
          <w:rFonts w:ascii="Arial" w:eastAsia="Times New Roman" w:hAnsi="Arial" w:cs="B Nazanin"/>
          <w:szCs w:val="28"/>
          <w:rtl/>
        </w:rPr>
        <w:t>اجاره یاران</w:t>
      </w:r>
      <w:r>
        <w:rPr>
          <w:rFonts w:ascii="Arial" w:eastAsia="Times New Roman" w:hAnsi="Arial" w:cs="B Nazanin"/>
          <w:szCs w:val="28"/>
          <w:rtl/>
        </w:rPr>
        <w:t xml:space="preserve">ه‌ای </w:t>
      </w:r>
      <w:r w:rsidRPr="000B4115">
        <w:rPr>
          <w:rFonts w:ascii="Arial" w:eastAsia="Times New Roman" w:hAnsi="Arial" w:cs="B Nazanin"/>
          <w:szCs w:val="28"/>
          <w:rtl/>
        </w:rPr>
        <w:t>را آغاز کرد</w:t>
      </w:r>
      <w:r>
        <w:rPr>
          <w:rFonts w:ascii="Arial" w:eastAsia="Times New Roman" w:hAnsi="Arial" w:cs="B Nazanin"/>
          <w:szCs w:val="28"/>
          <w:rtl/>
        </w:rPr>
        <w:t xml:space="preserve">ه‌اند </w:t>
      </w:r>
      <w:r w:rsidRPr="000B4115">
        <w:rPr>
          <w:rFonts w:ascii="Arial" w:eastAsia="Times New Roman" w:hAnsi="Arial" w:cs="B Nazanin"/>
          <w:szCs w:val="28"/>
          <w:rtl/>
        </w:rPr>
        <w:t xml:space="preserve">تا توسعه تسهیلات و مراکز ارایه خدمات سلامت خصوصی را تشویق کنند. در جایی که تأمین مالی بخش خصوصی از سوی خودش انجام </w:t>
      </w:r>
      <w:r>
        <w:rPr>
          <w:rFonts w:ascii="Arial" w:eastAsia="Times New Roman" w:hAnsi="Arial" w:cs="B Nazanin"/>
          <w:szCs w:val="28"/>
          <w:rtl/>
        </w:rPr>
        <w:t>می‌ش</w:t>
      </w:r>
      <w:r w:rsidRPr="000B4115">
        <w:rPr>
          <w:rFonts w:ascii="Arial" w:eastAsia="Times New Roman" w:hAnsi="Arial" w:cs="B Nazanin"/>
          <w:szCs w:val="28"/>
          <w:rtl/>
        </w:rPr>
        <w:t>ود، انواع گوناگونی از ابزارهای مقرراتی، نظارتی و پرداختی در دسترس قرار دارند. به عنوان نمونه در کانادا، خرید تجهیزات جدید توسط بیمارستان ها نیازمند تأیید از سوی استان است و تجهیزات با فناوری بالا مثال ام. آر. ای عمدتا محدود به مؤسسات پزشکی آکادمیک است. برای مثال، برخی از ایالتهای آمریکا، استفاده از فناوری</w:t>
      </w:r>
      <w:r>
        <w:rPr>
          <w:rFonts w:ascii="Arial" w:eastAsia="Times New Roman" w:hAnsi="Arial" w:cs="B Nazanin"/>
          <w:szCs w:val="28"/>
          <w:rtl/>
        </w:rPr>
        <w:t xml:space="preserve">‌های </w:t>
      </w:r>
      <w:r w:rsidRPr="000B4115">
        <w:rPr>
          <w:rFonts w:ascii="Arial" w:eastAsia="Times New Roman" w:hAnsi="Arial" w:cs="B Nazanin"/>
          <w:szCs w:val="28"/>
          <w:rtl/>
        </w:rPr>
        <w:t xml:space="preserve">خاصی را به </w:t>
      </w:r>
      <w:r>
        <w:rPr>
          <w:rFonts w:ascii="Arial" w:eastAsia="Times New Roman" w:hAnsi="Arial" w:cs="B Nazanin"/>
          <w:szCs w:val="28"/>
          <w:rtl/>
        </w:rPr>
        <w:t>بیمارستان‌ها</w:t>
      </w:r>
      <w:r w:rsidRPr="000B4115">
        <w:rPr>
          <w:rFonts w:ascii="Arial" w:eastAsia="Times New Roman" w:hAnsi="Arial" w:cs="B Nazanin"/>
          <w:szCs w:val="28"/>
          <w:rtl/>
        </w:rPr>
        <w:t xml:space="preserve"> محدود کرد</w:t>
      </w:r>
      <w:r>
        <w:rPr>
          <w:rFonts w:ascii="Arial" w:eastAsia="Times New Roman" w:hAnsi="Arial" w:cs="B Nazanin"/>
          <w:szCs w:val="28"/>
          <w:rtl/>
        </w:rPr>
        <w:t>ه‌اند</w:t>
      </w:r>
      <w:r w:rsidRPr="000B4115">
        <w:rPr>
          <w:rFonts w:ascii="Arial" w:eastAsia="Times New Roman" w:hAnsi="Arial" w:cs="B Nazanin"/>
          <w:szCs w:val="28"/>
          <w:rtl/>
        </w:rPr>
        <w:t>؛ لذا اطمینان حاصل کرد</w:t>
      </w:r>
      <w:r>
        <w:rPr>
          <w:rFonts w:ascii="Arial" w:eastAsia="Times New Roman" w:hAnsi="Arial" w:cs="B Nazanin"/>
          <w:szCs w:val="28"/>
          <w:rtl/>
        </w:rPr>
        <w:t xml:space="preserve">ه‌اند </w:t>
      </w:r>
      <w:r w:rsidRPr="000B4115">
        <w:rPr>
          <w:rFonts w:ascii="Arial" w:eastAsia="Times New Roman" w:hAnsi="Arial" w:cs="B Nazanin"/>
          <w:szCs w:val="28"/>
          <w:rtl/>
        </w:rPr>
        <w:t>که گروه</w:t>
      </w:r>
      <w:r>
        <w:rPr>
          <w:rFonts w:ascii="Arial" w:eastAsia="Times New Roman" w:hAnsi="Arial" w:cs="B Nazanin"/>
          <w:szCs w:val="28"/>
          <w:rtl/>
        </w:rPr>
        <w:t xml:space="preserve">‌های </w:t>
      </w:r>
      <w:r w:rsidRPr="000B4115">
        <w:rPr>
          <w:rFonts w:ascii="Arial" w:eastAsia="Times New Roman" w:hAnsi="Arial" w:cs="B Nazanin"/>
          <w:szCs w:val="28"/>
          <w:rtl/>
        </w:rPr>
        <w:t>مستقل پزشکان ن</w:t>
      </w:r>
      <w:r>
        <w:rPr>
          <w:rFonts w:ascii="Arial" w:eastAsia="Times New Roman" w:hAnsi="Arial" w:cs="B Nazanin"/>
          <w:szCs w:val="28"/>
          <w:rtl/>
        </w:rPr>
        <w:t>می‌ت</w:t>
      </w:r>
      <w:r w:rsidRPr="000B4115">
        <w:rPr>
          <w:rFonts w:ascii="Arial" w:eastAsia="Times New Roman" w:hAnsi="Arial" w:cs="B Nazanin"/>
          <w:szCs w:val="28"/>
          <w:rtl/>
        </w:rPr>
        <w:t>وانند خدمات خاصی (مثل پرتودرمانی) را ارایه کنند.</w:t>
      </w:r>
    </w:p>
    <w:p w14:paraId="123BCB1C" w14:textId="77777777" w:rsidR="00552783" w:rsidRPr="000B4115" w:rsidRDefault="00552783" w:rsidP="001919AD">
      <w:pPr>
        <w:spacing w:after="0"/>
        <w:ind w:firstLine="0"/>
        <w:jc w:val="both"/>
        <w:rPr>
          <w:rFonts w:ascii="Times New Roman" w:eastAsia="Times New Roman" w:hAnsi="Times New Roman" w:cs="B Nazanin"/>
          <w:szCs w:val="28"/>
          <w:rtl/>
        </w:rPr>
      </w:pPr>
    </w:p>
    <w:p w14:paraId="29493B15" w14:textId="77777777" w:rsidR="001919AD" w:rsidRPr="00CE3821" w:rsidRDefault="001919AD" w:rsidP="001919AD">
      <w:pPr>
        <w:spacing w:after="0"/>
        <w:ind w:firstLine="0"/>
        <w:jc w:val="both"/>
        <w:rPr>
          <w:rFonts w:ascii="Times New Roman" w:eastAsia="Times New Roman" w:hAnsi="Times New Roman" w:cs="B Nazanin"/>
          <w:b/>
          <w:bCs/>
          <w:sz w:val="32"/>
          <w:szCs w:val="32"/>
          <w:rtl/>
        </w:rPr>
      </w:pPr>
      <w:r w:rsidRPr="00CE3821">
        <w:rPr>
          <w:rFonts w:ascii="Arial" w:eastAsia="Times New Roman" w:hAnsi="Arial" w:cs="B Nazanin"/>
          <w:b/>
          <w:bCs/>
          <w:sz w:val="32"/>
          <w:szCs w:val="32"/>
          <w:rtl/>
        </w:rPr>
        <w:lastRenderedPageBreak/>
        <w:t>۳) راهبردهای انگیزه ای</w:t>
      </w:r>
    </w:p>
    <w:p w14:paraId="796C5151"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راهبردهای انگیز</w:t>
      </w:r>
      <w:r>
        <w:rPr>
          <w:rFonts w:ascii="Arial" w:eastAsia="Times New Roman" w:hAnsi="Arial" w:cs="B Nazanin"/>
          <w:szCs w:val="28"/>
          <w:rtl/>
        </w:rPr>
        <w:t xml:space="preserve">ه‌ای </w:t>
      </w:r>
      <w:r w:rsidRPr="000B4115">
        <w:rPr>
          <w:rFonts w:ascii="Arial" w:eastAsia="Times New Roman" w:hAnsi="Arial" w:cs="B Nazanin"/>
          <w:szCs w:val="28"/>
          <w:rtl/>
        </w:rPr>
        <w:t xml:space="preserve">از این مزیت استفاده </w:t>
      </w:r>
      <w:r>
        <w:rPr>
          <w:rFonts w:ascii="Arial" w:eastAsia="Times New Roman" w:hAnsi="Arial" w:cs="B Nazanin"/>
          <w:szCs w:val="28"/>
          <w:rtl/>
        </w:rPr>
        <w:t>می‌ک</w:t>
      </w:r>
      <w:r w:rsidRPr="000B4115">
        <w:rPr>
          <w:rFonts w:ascii="Arial" w:eastAsia="Times New Roman" w:hAnsi="Arial" w:cs="B Nazanin"/>
          <w:szCs w:val="28"/>
          <w:rtl/>
        </w:rPr>
        <w:t xml:space="preserve">نند که هر سازمانی برای ادامه کار خود باید منابعی در اختیار داشته باشد. لذا مجریان اصلاحات </w:t>
      </w:r>
      <w:r>
        <w:rPr>
          <w:rFonts w:ascii="Arial" w:eastAsia="Times New Roman" w:hAnsi="Arial" w:cs="B Nazanin"/>
          <w:szCs w:val="28"/>
          <w:rtl/>
        </w:rPr>
        <w:t>می‌ت</w:t>
      </w:r>
      <w:r w:rsidRPr="000B4115">
        <w:rPr>
          <w:rFonts w:ascii="Arial" w:eastAsia="Times New Roman" w:hAnsi="Arial" w:cs="B Nazanin"/>
          <w:szCs w:val="28"/>
          <w:rtl/>
        </w:rPr>
        <w:t xml:space="preserve">وانند برای تغییر رفتار سازمان ها، چیزی را تغییر دهند که برای به دست آوردن منابع باید انجام شود. </w:t>
      </w:r>
      <w:r>
        <w:rPr>
          <w:rFonts w:ascii="Arial" w:eastAsia="Times New Roman" w:hAnsi="Arial" w:cs="B Nazanin"/>
          <w:szCs w:val="28"/>
          <w:rtl/>
        </w:rPr>
        <w:t xml:space="preserve">سازمان‌های </w:t>
      </w:r>
      <w:r w:rsidRPr="000B4115">
        <w:rPr>
          <w:rFonts w:ascii="Arial" w:eastAsia="Times New Roman" w:hAnsi="Arial" w:cs="B Nazanin"/>
          <w:szCs w:val="28"/>
          <w:rtl/>
        </w:rPr>
        <w:t>بخش سلامت، عموما منابع خود را از سه طریق یعنی بازارها، فرایندهای بودج</w:t>
      </w:r>
      <w:r>
        <w:rPr>
          <w:rFonts w:ascii="Arial" w:eastAsia="Times New Roman" w:hAnsi="Arial" w:cs="B Nazanin"/>
          <w:szCs w:val="28"/>
          <w:rtl/>
        </w:rPr>
        <w:t xml:space="preserve">ه‌ای </w:t>
      </w:r>
      <w:r w:rsidRPr="000B4115">
        <w:rPr>
          <w:rFonts w:ascii="Arial" w:eastAsia="Times New Roman" w:hAnsi="Arial" w:cs="B Nazanin"/>
          <w:szCs w:val="28"/>
          <w:rtl/>
        </w:rPr>
        <w:t xml:space="preserve">و اهدا به دست </w:t>
      </w:r>
      <w:r>
        <w:rPr>
          <w:rFonts w:ascii="Arial" w:eastAsia="Times New Roman" w:hAnsi="Arial" w:cs="B Nazanin"/>
          <w:szCs w:val="28"/>
          <w:rtl/>
        </w:rPr>
        <w:t>می‌آور</w:t>
      </w:r>
      <w:r w:rsidRPr="000B4115">
        <w:rPr>
          <w:rFonts w:ascii="Arial" w:eastAsia="Times New Roman" w:hAnsi="Arial" w:cs="B Nazanin"/>
          <w:szCs w:val="28"/>
          <w:rtl/>
        </w:rPr>
        <w:t xml:space="preserve">ند. رقابت، که اولین راهبرد مورد بررسی ما است، در بستر بازارها مفهوم عملی پیدا </w:t>
      </w:r>
      <w:r>
        <w:rPr>
          <w:rFonts w:ascii="Arial" w:eastAsia="Times New Roman" w:hAnsi="Arial" w:cs="B Nazanin"/>
          <w:szCs w:val="28"/>
          <w:rtl/>
        </w:rPr>
        <w:t>می‌ک</w:t>
      </w:r>
      <w:r w:rsidRPr="000B4115">
        <w:rPr>
          <w:rFonts w:ascii="Arial" w:eastAsia="Times New Roman" w:hAnsi="Arial" w:cs="B Nazanin"/>
          <w:szCs w:val="28"/>
          <w:rtl/>
        </w:rPr>
        <w:t xml:space="preserve">ند. قرار دادبندی که دومین راهبرد است، </w:t>
      </w:r>
      <w:r>
        <w:rPr>
          <w:rFonts w:ascii="Arial" w:eastAsia="Times New Roman" w:hAnsi="Arial" w:cs="B Nazanin"/>
          <w:szCs w:val="28"/>
          <w:rtl/>
        </w:rPr>
        <w:t>می‌ت</w:t>
      </w:r>
      <w:r w:rsidRPr="000B4115">
        <w:rPr>
          <w:rFonts w:ascii="Arial" w:eastAsia="Times New Roman" w:hAnsi="Arial" w:cs="B Nazanin"/>
          <w:szCs w:val="28"/>
          <w:rtl/>
        </w:rPr>
        <w:t xml:space="preserve">واند در هریک از این بسترها کارکرد داشته باشد. این راهبردها مانعة الجمع نیستند. برای مثال قرار دادبندی </w:t>
      </w:r>
      <w:r>
        <w:rPr>
          <w:rFonts w:ascii="Arial" w:eastAsia="Times New Roman" w:hAnsi="Arial" w:cs="B Nazanin"/>
          <w:szCs w:val="28"/>
          <w:rtl/>
        </w:rPr>
        <w:t>می‌ت</w:t>
      </w:r>
      <w:r w:rsidRPr="000B4115">
        <w:rPr>
          <w:rFonts w:ascii="Arial" w:eastAsia="Times New Roman" w:hAnsi="Arial" w:cs="B Nazanin"/>
          <w:szCs w:val="28"/>
          <w:rtl/>
        </w:rPr>
        <w:t>واند ابزاری برای افزایش رقابت یا تغییر ترکیب ارایه</w:t>
      </w:r>
      <w:r>
        <w:rPr>
          <w:rFonts w:ascii="Arial" w:eastAsia="Times New Roman" w:hAnsi="Arial" w:cs="B Nazanin"/>
          <w:szCs w:val="28"/>
          <w:rtl/>
        </w:rPr>
        <w:t xml:space="preserve">‌کنندگان </w:t>
      </w:r>
      <w:r w:rsidRPr="000B4115">
        <w:rPr>
          <w:rFonts w:ascii="Arial" w:eastAsia="Times New Roman" w:hAnsi="Arial" w:cs="B Nazanin"/>
          <w:szCs w:val="28"/>
          <w:rtl/>
        </w:rPr>
        <w:t>باشد. در ادامه بحث، ارتباطات بین این دو راهبرد را شناسایی و تحلیل خواهیم کرد.</w:t>
      </w:r>
    </w:p>
    <w:p w14:paraId="4B789593" w14:textId="77777777" w:rsidR="001919AD" w:rsidRPr="00CE3821" w:rsidRDefault="001919AD" w:rsidP="001919AD">
      <w:pPr>
        <w:spacing w:after="0"/>
        <w:ind w:firstLine="0"/>
        <w:jc w:val="both"/>
        <w:rPr>
          <w:rFonts w:ascii="Times New Roman" w:eastAsia="Times New Roman" w:hAnsi="Times New Roman" w:cs="B Nazanin"/>
          <w:b/>
          <w:bCs/>
          <w:sz w:val="32"/>
          <w:szCs w:val="32"/>
          <w:rtl/>
        </w:rPr>
      </w:pPr>
      <w:r w:rsidRPr="00CE3821">
        <w:rPr>
          <w:rFonts w:ascii="Arial" w:eastAsia="Times New Roman" w:hAnsi="Arial" w:cs="B Nazanin" w:hint="cs"/>
          <w:b/>
          <w:bCs/>
          <w:sz w:val="32"/>
          <w:szCs w:val="32"/>
          <w:rtl/>
        </w:rPr>
        <w:t>1-3</w:t>
      </w:r>
      <w:r w:rsidRPr="00CE3821">
        <w:rPr>
          <w:rFonts w:ascii="Arial" w:eastAsia="Times New Roman" w:hAnsi="Arial" w:cs="B Nazanin"/>
          <w:b/>
          <w:bCs/>
          <w:sz w:val="32"/>
          <w:szCs w:val="32"/>
          <w:rtl/>
        </w:rPr>
        <w:t>) ترویج رقابت بازار</w:t>
      </w:r>
    </w:p>
    <w:p w14:paraId="6C0EF9B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همان گونه که در فصل ۲ مطرح شد، در سال</w:t>
      </w:r>
      <w:r>
        <w:rPr>
          <w:rFonts w:ascii="Arial" w:eastAsia="Times New Roman" w:hAnsi="Arial" w:cs="B Nazanin"/>
          <w:szCs w:val="28"/>
          <w:rtl/>
        </w:rPr>
        <w:t xml:space="preserve">‌های </w:t>
      </w:r>
      <w:r w:rsidRPr="000B4115">
        <w:rPr>
          <w:rFonts w:ascii="Arial" w:eastAsia="Times New Roman" w:hAnsi="Arial" w:cs="B Nazanin"/>
          <w:szCs w:val="28"/>
          <w:rtl/>
        </w:rPr>
        <w:t>اخیر علاقه فزایند</w:t>
      </w:r>
      <w:r>
        <w:rPr>
          <w:rFonts w:ascii="Arial" w:eastAsia="Times New Roman" w:hAnsi="Arial" w:cs="B Nazanin"/>
          <w:szCs w:val="28"/>
          <w:rtl/>
        </w:rPr>
        <w:t xml:space="preserve">ه‌ای </w:t>
      </w:r>
      <w:r w:rsidRPr="000B4115">
        <w:rPr>
          <w:rFonts w:ascii="Arial" w:eastAsia="Times New Roman" w:hAnsi="Arial" w:cs="B Nazanin"/>
          <w:szCs w:val="28"/>
          <w:rtl/>
        </w:rPr>
        <w:t>به استفاده از بازارها در ارایه خدمات مراقبت سلامت شکل گرفته است. مشکل مجریان اصلاحات این است که اطمینان حاصل کنند چنین بازارهایی انگیزه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مناسب ایجاد </w:t>
      </w:r>
      <w:r>
        <w:rPr>
          <w:rFonts w:ascii="Arial" w:eastAsia="Times New Roman" w:hAnsi="Arial" w:cs="B Nazanin"/>
          <w:szCs w:val="28"/>
          <w:rtl/>
        </w:rPr>
        <w:t>می‌ک</w:t>
      </w:r>
      <w:r w:rsidRPr="000B4115">
        <w:rPr>
          <w:rFonts w:ascii="Arial" w:eastAsia="Times New Roman" w:hAnsi="Arial" w:cs="B Nazanin"/>
          <w:szCs w:val="28"/>
          <w:rtl/>
        </w:rPr>
        <w:t>نند (یعنی اطمینان یافتن از این بابت که رقابت منطقی وجود داشته باشد).</w:t>
      </w:r>
    </w:p>
    <w:p w14:paraId="158E24F1"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یک با</w:t>
      </w:r>
      <w:r>
        <w:rPr>
          <w:rFonts w:ascii="Arial" w:eastAsia="Times New Roman" w:hAnsi="Arial" w:cs="B Nazanin"/>
          <w:szCs w:val="28"/>
          <w:rtl/>
        </w:rPr>
        <w:t xml:space="preserve">زار کلاسیک، مشتریان </w:t>
      </w:r>
      <w:r w:rsidRPr="000B4115">
        <w:rPr>
          <w:rFonts w:ascii="Arial" w:eastAsia="Times New Roman" w:hAnsi="Arial" w:cs="B Nazanin"/>
          <w:szCs w:val="28"/>
          <w:rtl/>
        </w:rPr>
        <w:t xml:space="preserve">یعنی بیماران هستند که انتخاب </w:t>
      </w:r>
      <w:r>
        <w:rPr>
          <w:rFonts w:ascii="Arial" w:eastAsia="Times New Roman" w:hAnsi="Arial" w:cs="B Nazanin"/>
          <w:szCs w:val="28"/>
          <w:rtl/>
        </w:rPr>
        <w:t>می‌ک</w:t>
      </w:r>
      <w:r w:rsidRPr="000B4115">
        <w:rPr>
          <w:rFonts w:ascii="Arial" w:eastAsia="Times New Roman" w:hAnsi="Arial" w:cs="B Nazanin"/>
          <w:szCs w:val="28"/>
          <w:rtl/>
        </w:rPr>
        <w:t xml:space="preserve">نند چه چیزی را از چه کسی بخرند و برای خریدشان، خود مبلغی پرداخت </w:t>
      </w:r>
      <w:r>
        <w:rPr>
          <w:rFonts w:ascii="Arial" w:eastAsia="Times New Roman" w:hAnsi="Arial" w:cs="B Nazanin"/>
          <w:szCs w:val="28"/>
          <w:rtl/>
        </w:rPr>
        <w:t>می‌ک</w:t>
      </w:r>
      <w:r w:rsidRPr="000B4115">
        <w:rPr>
          <w:rFonts w:ascii="Arial" w:eastAsia="Times New Roman" w:hAnsi="Arial" w:cs="B Nazanin"/>
          <w:szCs w:val="28"/>
          <w:rtl/>
        </w:rPr>
        <w:t>نند. این امر، در بخش</w:t>
      </w:r>
      <w:r>
        <w:rPr>
          <w:rFonts w:ascii="Arial" w:eastAsia="Times New Roman" w:hAnsi="Arial" w:cs="B Nazanin"/>
          <w:szCs w:val="28"/>
          <w:rtl/>
        </w:rPr>
        <w:t xml:space="preserve">‌های </w:t>
      </w:r>
      <w:r w:rsidRPr="000B4115">
        <w:rPr>
          <w:rFonts w:ascii="Arial" w:eastAsia="Times New Roman" w:hAnsi="Arial" w:cs="B Nazanin"/>
          <w:szCs w:val="28"/>
          <w:rtl/>
        </w:rPr>
        <w:t xml:space="preserve">مراقبت سرپایی خصوصی و بزرگ بسیاری از کشورها رخ </w:t>
      </w:r>
      <w:r>
        <w:rPr>
          <w:rFonts w:ascii="Arial" w:eastAsia="Times New Roman" w:hAnsi="Arial" w:cs="B Nazanin"/>
          <w:szCs w:val="28"/>
          <w:rtl/>
        </w:rPr>
        <w:t>می‌ده</w:t>
      </w:r>
      <w:r w:rsidRPr="000B4115">
        <w:rPr>
          <w:rFonts w:ascii="Arial" w:eastAsia="Times New Roman" w:hAnsi="Arial" w:cs="B Nazanin"/>
          <w:szCs w:val="28"/>
          <w:rtl/>
        </w:rPr>
        <w:t>د. سایر ارایه</w:t>
      </w:r>
      <w:r>
        <w:rPr>
          <w:rFonts w:ascii="Arial" w:eastAsia="Times New Roman" w:hAnsi="Arial" w:cs="B Nazanin"/>
          <w:szCs w:val="28"/>
          <w:rtl/>
        </w:rPr>
        <w:t xml:space="preserve">‌کنندگان </w:t>
      </w:r>
      <w:r w:rsidRPr="000B4115">
        <w:rPr>
          <w:rFonts w:ascii="Arial" w:eastAsia="Times New Roman" w:hAnsi="Arial" w:cs="B Nazanin"/>
          <w:szCs w:val="28"/>
          <w:rtl/>
        </w:rPr>
        <w:t>مراقبت سلامت، با وضعیت</w:t>
      </w:r>
      <w:r>
        <w:rPr>
          <w:rFonts w:ascii="Arial" w:eastAsia="Times New Roman" w:hAnsi="Arial" w:cs="B Nazanin"/>
          <w:szCs w:val="28"/>
          <w:rtl/>
        </w:rPr>
        <w:t xml:space="preserve">‌هایی </w:t>
      </w:r>
      <w:r w:rsidRPr="000B4115">
        <w:rPr>
          <w:rFonts w:ascii="Arial" w:eastAsia="Times New Roman" w:hAnsi="Arial" w:cs="B Nazanin"/>
          <w:szCs w:val="28"/>
          <w:rtl/>
        </w:rPr>
        <w:t xml:space="preserve">مواجه </w:t>
      </w:r>
      <w:r>
        <w:rPr>
          <w:rFonts w:ascii="Arial" w:eastAsia="Times New Roman" w:hAnsi="Arial" w:cs="B Nazanin"/>
          <w:szCs w:val="28"/>
          <w:rtl/>
        </w:rPr>
        <w:t>می‌ش</w:t>
      </w:r>
      <w:r w:rsidRPr="000B4115">
        <w:rPr>
          <w:rFonts w:ascii="Arial" w:eastAsia="Times New Roman" w:hAnsi="Arial" w:cs="B Nazanin"/>
          <w:szCs w:val="28"/>
          <w:rtl/>
        </w:rPr>
        <w:t>وند که برخی از ویژگی</w:t>
      </w:r>
      <w:r>
        <w:rPr>
          <w:rFonts w:ascii="Arial" w:eastAsia="Times New Roman" w:hAnsi="Arial" w:cs="B Nazanin"/>
          <w:szCs w:val="28"/>
          <w:rtl/>
        </w:rPr>
        <w:t xml:space="preserve">‌های </w:t>
      </w:r>
      <w:r w:rsidRPr="000B4115">
        <w:rPr>
          <w:rFonts w:ascii="Arial" w:eastAsia="Times New Roman" w:hAnsi="Arial" w:cs="B Nazanin"/>
          <w:szCs w:val="28"/>
          <w:rtl/>
        </w:rPr>
        <w:t>یک بازار کلاسیک</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ولی نه همه) را دارا هستند. برای مثال، </w:t>
      </w:r>
      <w:r>
        <w:rPr>
          <w:rFonts w:ascii="Arial" w:eastAsia="Times New Roman" w:hAnsi="Arial" w:cs="B Nazanin"/>
          <w:szCs w:val="28"/>
          <w:rtl/>
        </w:rPr>
        <w:t xml:space="preserve">بیمارستان‌های </w:t>
      </w:r>
      <w:r w:rsidRPr="000B4115">
        <w:rPr>
          <w:rFonts w:ascii="Arial" w:eastAsia="Times New Roman" w:hAnsi="Arial" w:cs="B Nazanin"/>
          <w:szCs w:val="28"/>
          <w:rtl/>
        </w:rPr>
        <w:t>دولتی در بسیاری از کشورها، تحت حمایت بودجه قرار دارند، ولی درآمد کلانی نیز از پرداخت</w:t>
      </w:r>
      <w:r>
        <w:rPr>
          <w:rFonts w:ascii="Arial" w:eastAsia="Times New Roman" w:hAnsi="Arial" w:cs="B Nazanin"/>
          <w:szCs w:val="28"/>
          <w:rtl/>
        </w:rPr>
        <w:t xml:space="preserve">‌های </w:t>
      </w:r>
      <w:r w:rsidRPr="000B4115">
        <w:rPr>
          <w:rFonts w:ascii="Arial" w:eastAsia="Times New Roman" w:hAnsi="Arial" w:cs="B Nazanin"/>
          <w:szCs w:val="28"/>
          <w:rtl/>
        </w:rPr>
        <w:t>مصرف</w:t>
      </w:r>
      <w:r>
        <w:rPr>
          <w:rFonts w:ascii="Arial" w:eastAsia="Times New Roman" w:hAnsi="Arial" w:cs="B Nazanin"/>
          <w:szCs w:val="28"/>
          <w:rtl/>
        </w:rPr>
        <w:t>‌کنندگان</w:t>
      </w:r>
      <w:r>
        <w:rPr>
          <w:rStyle w:val="FootnoteReference"/>
          <w:rFonts w:ascii="Arial" w:eastAsia="Times New Roman" w:hAnsi="Arial" w:cs="B Nazanin"/>
          <w:szCs w:val="28"/>
          <w:rtl/>
        </w:rPr>
        <w:footnoteReference w:id="427"/>
      </w:r>
      <w:r>
        <w:rPr>
          <w:rFonts w:ascii="Arial" w:eastAsia="Times New Roman" w:hAnsi="Arial" w:cs="B Nazanin"/>
          <w:szCs w:val="28"/>
          <w:rtl/>
        </w:rPr>
        <w:t xml:space="preserve"> </w:t>
      </w:r>
      <w:r w:rsidRPr="000B4115">
        <w:rPr>
          <w:rFonts w:ascii="Arial" w:eastAsia="Times New Roman" w:hAnsi="Arial" w:cs="B Nazanin"/>
          <w:szCs w:val="28"/>
          <w:rtl/>
        </w:rPr>
        <w:t>و پرداخت</w:t>
      </w:r>
      <w:r>
        <w:rPr>
          <w:rFonts w:ascii="Arial" w:eastAsia="Times New Roman" w:hAnsi="Arial" w:cs="B Nazanin"/>
          <w:szCs w:val="28"/>
          <w:rtl/>
        </w:rPr>
        <w:t xml:space="preserve">‌های </w:t>
      </w:r>
      <w:r w:rsidRPr="000B4115">
        <w:rPr>
          <w:rFonts w:ascii="Arial" w:eastAsia="Times New Roman" w:hAnsi="Arial" w:cs="B Nazanin"/>
          <w:szCs w:val="28"/>
          <w:rtl/>
        </w:rPr>
        <w:t>غیر رس</w:t>
      </w:r>
      <w:r>
        <w:rPr>
          <w:rFonts w:ascii="Arial" w:eastAsia="Times New Roman" w:hAnsi="Arial" w:cs="B Nazanin"/>
          <w:szCs w:val="28"/>
          <w:rtl/>
        </w:rPr>
        <w:t>می‌ک</w:t>
      </w:r>
      <w:r w:rsidRPr="000B4115">
        <w:rPr>
          <w:rFonts w:ascii="Arial" w:eastAsia="Times New Roman" w:hAnsi="Arial" w:cs="B Nazanin"/>
          <w:szCs w:val="28"/>
          <w:rtl/>
        </w:rPr>
        <w:t xml:space="preserve">سب </w:t>
      </w:r>
      <w:r>
        <w:rPr>
          <w:rFonts w:ascii="Arial" w:eastAsia="Times New Roman" w:hAnsi="Arial" w:cs="B Nazanin"/>
          <w:szCs w:val="28"/>
          <w:rtl/>
        </w:rPr>
        <w:t>می‌ک</w:t>
      </w:r>
      <w:r w:rsidRPr="000B4115">
        <w:rPr>
          <w:rFonts w:ascii="Arial" w:eastAsia="Times New Roman" w:hAnsi="Arial" w:cs="B Nazanin"/>
          <w:szCs w:val="28"/>
          <w:rtl/>
        </w:rPr>
        <w:t>نند. چنین حالتی، آنها را مشمول برخی از انگیزه</w:t>
      </w:r>
      <w:r>
        <w:rPr>
          <w:rFonts w:ascii="Arial" w:eastAsia="Times New Roman" w:hAnsi="Arial" w:cs="B Nazanin"/>
          <w:szCs w:val="28"/>
          <w:rtl/>
        </w:rPr>
        <w:t xml:space="preserve">‌های </w:t>
      </w:r>
      <w:r w:rsidRPr="000B4115">
        <w:rPr>
          <w:rFonts w:ascii="Arial" w:eastAsia="Times New Roman" w:hAnsi="Arial" w:cs="B Nazanin"/>
          <w:szCs w:val="28"/>
          <w:rtl/>
        </w:rPr>
        <w:t xml:space="preserve">بازار </w:t>
      </w:r>
      <w:r>
        <w:rPr>
          <w:rFonts w:ascii="Arial" w:eastAsia="Times New Roman" w:hAnsi="Arial" w:cs="B Nazanin"/>
          <w:szCs w:val="28"/>
          <w:rtl/>
        </w:rPr>
        <w:t>می‌ک</w:t>
      </w:r>
      <w:r w:rsidRPr="000B4115">
        <w:rPr>
          <w:rFonts w:ascii="Arial" w:eastAsia="Times New Roman" w:hAnsi="Arial" w:cs="B Nazanin"/>
          <w:szCs w:val="28"/>
          <w:rtl/>
        </w:rPr>
        <w:t xml:space="preserve">ند. به علاوه، چنین </w:t>
      </w:r>
      <w:r w:rsidRPr="000B4115">
        <w:rPr>
          <w:rFonts w:ascii="Arial" w:eastAsia="Times New Roman" w:hAnsi="Arial" w:cs="B Nazanin"/>
          <w:szCs w:val="28"/>
          <w:rtl/>
        </w:rPr>
        <w:lastRenderedPageBreak/>
        <w:t xml:space="preserve">پرداخت هایی، درآمد اصلی برخی از </w:t>
      </w:r>
      <w:r>
        <w:rPr>
          <w:rFonts w:ascii="Arial" w:eastAsia="Times New Roman" w:hAnsi="Arial" w:cs="B Nazanin"/>
          <w:szCs w:val="28"/>
          <w:rtl/>
        </w:rPr>
        <w:t>بیمارستان‌ها</w:t>
      </w:r>
      <w:r w:rsidRPr="000B4115">
        <w:rPr>
          <w:rFonts w:ascii="Arial" w:eastAsia="Times New Roman" w:hAnsi="Arial" w:cs="B Nazanin"/>
          <w:szCs w:val="28"/>
          <w:rtl/>
        </w:rPr>
        <w:t xml:space="preserve">ی دولتی (همانند چین امروزی و بیشتر </w:t>
      </w:r>
      <w:r>
        <w:rPr>
          <w:rFonts w:ascii="Arial" w:eastAsia="Times New Roman" w:hAnsi="Arial" w:cs="B Nazanin"/>
          <w:szCs w:val="28"/>
          <w:rtl/>
        </w:rPr>
        <w:t xml:space="preserve">بیمارستان‌های </w:t>
      </w:r>
      <w:r w:rsidRPr="000B4115">
        <w:rPr>
          <w:rFonts w:ascii="Arial" w:eastAsia="Times New Roman" w:hAnsi="Arial" w:cs="B Nazanin"/>
          <w:szCs w:val="28"/>
          <w:rtl/>
        </w:rPr>
        <w:t xml:space="preserve">دولتی ایالات متحده را تشکیل </w:t>
      </w:r>
      <w:r>
        <w:rPr>
          <w:rFonts w:ascii="Arial" w:eastAsia="Times New Roman" w:hAnsi="Arial" w:cs="B Nazanin"/>
          <w:szCs w:val="28"/>
          <w:rtl/>
        </w:rPr>
        <w:t>می‌ده</w:t>
      </w:r>
      <w:r w:rsidRPr="000B4115">
        <w:rPr>
          <w:rFonts w:ascii="Arial" w:eastAsia="Times New Roman" w:hAnsi="Arial" w:cs="B Nazanin"/>
          <w:szCs w:val="28"/>
          <w:rtl/>
        </w:rPr>
        <w:t xml:space="preserve">ند) به طوری که شرایط آنها بیشتر به حالت وابسته به بازار تبدیل </w:t>
      </w:r>
      <w:r>
        <w:rPr>
          <w:rFonts w:ascii="Arial" w:eastAsia="Times New Roman" w:hAnsi="Arial" w:cs="B Nazanin"/>
          <w:szCs w:val="28"/>
          <w:rtl/>
        </w:rPr>
        <w:t>می‌ش</w:t>
      </w:r>
      <w:r w:rsidRPr="000B4115">
        <w:rPr>
          <w:rFonts w:ascii="Arial" w:eastAsia="Times New Roman" w:hAnsi="Arial" w:cs="B Nazanin"/>
          <w:szCs w:val="28"/>
          <w:rtl/>
        </w:rPr>
        <w:t>ود.</w:t>
      </w:r>
    </w:p>
    <w:p w14:paraId="092BEE0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رقابت از این نظر مطلوب است که فروشندگان را وادار </w:t>
      </w:r>
      <w:r>
        <w:rPr>
          <w:rFonts w:ascii="Arial" w:eastAsia="Times New Roman" w:hAnsi="Arial" w:cs="B Nazanin"/>
          <w:szCs w:val="28"/>
          <w:rtl/>
        </w:rPr>
        <w:t>می‌ک</w:t>
      </w:r>
      <w:r w:rsidRPr="000B4115">
        <w:rPr>
          <w:rFonts w:ascii="Arial" w:eastAsia="Times New Roman" w:hAnsi="Arial" w:cs="B Nazanin"/>
          <w:szCs w:val="28"/>
          <w:rtl/>
        </w:rPr>
        <w:t>ند هزین</w:t>
      </w:r>
      <w:r>
        <w:rPr>
          <w:rFonts w:ascii="Arial" w:eastAsia="Times New Roman" w:hAnsi="Arial" w:cs="B Nazanin"/>
          <w:szCs w:val="28"/>
          <w:rtl/>
        </w:rPr>
        <w:t>ه‌ها</w:t>
      </w:r>
      <w:r w:rsidRPr="000B4115">
        <w:rPr>
          <w:rFonts w:ascii="Arial" w:eastAsia="Times New Roman" w:hAnsi="Arial" w:cs="B Nazanin"/>
          <w:szCs w:val="28"/>
          <w:rtl/>
        </w:rPr>
        <w:t xml:space="preserve"> و قیمت ها را کاهش دهند و برای جذب اعتبار بیشتر، نسبت به مشتریان پاسخده باشند. مدیران </w:t>
      </w:r>
      <w:r>
        <w:rPr>
          <w:rFonts w:ascii="Arial" w:eastAsia="Times New Roman" w:hAnsi="Arial" w:cs="B Nazanin"/>
          <w:szCs w:val="28"/>
          <w:rtl/>
        </w:rPr>
        <w:t xml:space="preserve">شرکت‌هایی </w:t>
      </w:r>
      <w:r w:rsidRPr="000B4115">
        <w:rPr>
          <w:rFonts w:ascii="Arial" w:eastAsia="Times New Roman" w:hAnsi="Arial" w:cs="B Nazanin"/>
          <w:szCs w:val="28"/>
          <w:rtl/>
        </w:rPr>
        <w:t>که ممکن است دوام نداشته باشند، انگیز</w:t>
      </w:r>
      <w:r>
        <w:rPr>
          <w:rFonts w:ascii="Arial" w:eastAsia="Times New Roman" w:hAnsi="Arial" w:cs="B Nazanin"/>
          <w:szCs w:val="28"/>
          <w:rtl/>
        </w:rPr>
        <w:t xml:space="preserve">ه‌ای </w:t>
      </w:r>
      <w:r w:rsidRPr="000B4115">
        <w:rPr>
          <w:rFonts w:ascii="Arial" w:eastAsia="Times New Roman" w:hAnsi="Arial" w:cs="B Nazanin"/>
          <w:szCs w:val="28"/>
          <w:rtl/>
        </w:rPr>
        <w:t xml:space="preserve">قوی برای تلاش جدی و خطر کردن دارند. در واقع، </w:t>
      </w:r>
      <w:r>
        <w:rPr>
          <w:rFonts w:ascii="Arial" w:eastAsia="Times New Roman" w:hAnsi="Arial" w:cs="B Nazanin"/>
          <w:szCs w:val="28"/>
          <w:rtl/>
        </w:rPr>
        <w:t xml:space="preserve">شرکت‌هایی </w:t>
      </w:r>
      <w:r w:rsidRPr="000B4115">
        <w:rPr>
          <w:rFonts w:ascii="Arial" w:eastAsia="Times New Roman" w:hAnsi="Arial" w:cs="B Nazanin"/>
          <w:szCs w:val="28"/>
          <w:rtl/>
        </w:rPr>
        <w:t xml:space="preserve">که توسط مالکان خود اداره </w:t>
      </w:r>
      <w:r>
        <w:rPr>
          <w:rFonts w:ascii="Arial" w:eastAsia="Times New Roman" w:hAnsi="Arial" w:cs="B Nazanin"/>
          <w:szCs w:val="28"/>
          <w:rtl/>
        </w:rPr>
        <w:t>می‌ش</w:t>
      </w:r>
      <w:r w:rsidRPr="000B4115">
        <w:rPr>
          <w:rFonts w:ascii="Arial" w:eastAsia="Times New Roman" w:hAnsi="Arial" w:cs="B Nazanin"/>
          <w:szCs w:val="28"/>
          <w:rtl/>
        </w:rPr>
        <w:t>وند، موفق</w:t>
      </w:r>
      <w:r>
        <w:rPr>
          <w:rFonts w:ascii="Arial" w:eastAsia="Times New Roman" w:hAnsi="Arial" w:cs="B Nazanin"/>
          <w:szCs w:val="28"/>
          <w:rtl/>
        </w:rPr>
        <w:t xml:space="preserve">‌تر </w:t>
      </w:r>
      <w:r w:rsidRPr="000B4115">
        <w:rPr>
          <w:rFonts w:ascii="Arial" w:eastAsia="Times New Roman" w:hAnsi="Arial" w:cs="B Nazanin"/>
          <w:szCs w:val="28"/>
          <w:rtl/>
        </w:rPr>
        <w:t xml:space="preserve">هستند و خطرات بزرگتری را تقبل </w:t>
      </w:r>
      <w:r>
        <w:rPr>
          <w:rFonts w:ascii="Arial" w:eastAsia="Times New Roman" w:hAnsi="Arial" w:cs="B Nazanin"/>
          <w:szCs w:val="28"/>
          <w:rtl/>
        </w:rPr>
        <w:t>می‌ک</w:t>
      </w:r>
      <w:r w:rsidRPr="000B4115">
        <w:rPr>
          <w:rFonts w:ascii="Arial" w:eastAsia="Times New Roman" w:hAnsi="Arial" w:cs="B Nazanin"/>
          <w:szCs w:val="28"/>
          <w:rtl/>
        </w:rPr>
        <w:t xml:space="preserve">نند، دقیقا به این خاطر که مدیران، از موقعیت یا شکست شرکت خود، منفعت یا زیان بسیار زیادی </w:t>
      </w:r>
      <w:r>
        <w:rPr>
          <w:rFonts w:ascii="Arial" w:eastAsia="Times New Roman" w:hAnsi="Arial" w:cs="B Nazanin"/>
          <w:szCs w:val="28"/>
          <w:rtl/>
        </w:rPr>
        <w:t>می‌ب</w:t>
      </w:r>
      <w:r w:rsidRPr="000B4115">
        <w:rPr>
          <w:rFonts w:ascii="Arial" w:eastAsia="Times New Roman" w:hAnsi="Arial" w:cs="B Nazanin"/>
          <w:szCs w:val="28"/>
          <w:rtl/>
        </w:rPr>
        <w:t>ینند.</w:t>
      </w:r>
    </w:p>
    <w:p w14:paraId="7556FFB1"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رقابت، انگیزه</w:t>
      </w:r>
      <w:r>
        <w:rPr>
          <w:rFonts w:ascii="Arial" w:eastAsia="Times New Roman" w:hAnsi="Arial" w:cs="B Nazanin"/>
          <w:szCs w:val="28"/>
          <w:rtl/>
        </w:rPr>
        <w:t xml:space="preserve">‌هایی </w:t>
      </w:r>
      <w:r w:rsidRPr="000B4115">
        <w:rPr>
          <w:rFonts w:ascii="Arial" w:eastAsia="Times New Roman" w:hAnsi="Arial" w:cs="B Nazanin"/>
          <w:szCs w:val="28"/>
          <w:rtl/>
        </w:rPr>
        <w:t xml:space="preserve">نیز برای کارکنان ایجاد </w:t>
      </w:r>
      <w:r>
        <w:rPr>
          <w:rFonts w:ascii="Arial" w:eastAsia="Times New Roman" w:hAnsi="Arial" w:cs="B Nazanin"/>
          <w:szCs w:val="28"/>
          <w:rtl/>
        </w:rPr>
        <w:t>می‌ک</w:t>
      </w:r>
      <w:r w:rsidRPr="000B4115">
        <w:rPr>
          <w:rFonts w:ascii="Arial" w:eastAsia="Times New Roman" w:hAnsi="Arial" w:cs="B Nazanin"/>
          <w:szCs w:val="28"/>
          <w:rtl/>
        </w:rPr>
        <w:t>ند. همان گونه که مقاله نویس انگلیسی ساموئل جانسون نوشته است: «انتظار اعدام شدن،</w:t>
      </w:r>
      <w:r>
        <w:rPr>
          <w:rFonts w:ascii="Arial" w:eastAsia="Times New Roman" w:hAnsi="Arial" w:cs="B Nazanin" w:hint="cs"/>
          <w:szCs w:val="28"/>
          <w:rtl/>
        </w:rPr>
        <w:t xml:space="preserve"> </w:t>
      </w:r>
      <w:r w:rsidRPr="000B4115">
        <w:rPr>
          <w:rFonts w:ascii="Arial" w:eastAsia="Times New Roman" w:hAnsi="Arial" w:cs="B Nazanin"/>
          <w:szCs w:val="28"/>
          <w:rtl/>
        </w:rPr>
        <w:t xml:space="preserve">به </w:t>
      </w:r>
      <w:r>
        <w:rPr>
          <w:rFonts w:ascii="Arial" w:eastAsia="Times New Roman" w:hAnsi="Arial" w:cs="B Nazanin"/>
          <w:szCs w:val="28"/>
          <w:rtl/>
        </w:rPr>
        <w:t xml:space="preserve">گونه‌ای </w:t>
      </w:r>
      <w:r w:rsidRPr="000B4115">
        <w:rPr>
          <w:rFonts w:ascii="Arial" w:eastAsia="Times New Roman" w:hAnsi="Arial" w:cs="B Nazanin"/>
          <w:szCs w:val="28"/>
          <w:rtl/>
        </w:rPr>
        <w:t xml:space="preserve">شگفت آور، ذهن را متمرکز </w:t>
      </w:r>
      <w:r>
        <w:rPr>
          <w:rFonts w:ascii="Arial" w:eastAsia="Times New Roman" w:hAnsi="Arial" w:cs="B Nazanin"/>
          <w:szCs w:val="28"/>
          <w:rtl/>
        </w:rPr>
        <w:t>می‌ک</w:t>
      </w:r>
      <w:r w:rsidRPr="000B4115">
        <w:rPr>
          <w:rFonts w:ascii="Arial" w:eastAsia="Times New Roman" w:hAnsi="Arial" w:cs="B Nazanin"/>
          <w:szCs w:val="28"/>
          <w:rtl/>
        </w:rPr>
        <w:t xml:space="preserve">ند». کارکنان </w:t>
      </w:r>
      <w:r>
        <w:rPr>
          <w:rFonts w:ascii="Arial" w:eastAsia="Times New Roman" w:hAnsi="Arial" w:cs="B Nazanin"/>
          <w:szCs w:val="28"/>
          <w:rtl/>
        </w:rPr>
        <w:t>می‌د</w:t>
      </w:r>
      <w:r w:rsidRPr="000B4115">
        <w:rPr>
          <w:rFonts w:ascii="Arial" w:eastAsia="Times New Roman" w:hAnsi="Arial" w:cs="B Nazanin"/>
          <w:szCs w:val="28"/>
          <w:rtl/>
        </w:rPr>
        <w:t>انند که شکست در تطابق با شرایط بازار رقابتی، به معنی از دست دادن شغل</w:t>
      </w:r>
      <w:r>
        <w:rPr>
          <w:rFonts w:ascii="Arial" w:eastAsia="Times New Roman" w:hAnsi="Arial" w:cs="B Nazanin"/>
          <w:szCs w:val="28"/>
          <w:rtl/>
        </w:rPr>
        <w:t xml:space="preserve">‌شان </w:t>
      </w:r>
      <w:r w:rsidRPr="000B4115">
        <w:rPr>
          <w:rFonts w:ascii="Arial" w:eastAsia="Times New Roman" w:hAnsi="Arial" w:cs="B Nazanin"/>
          <w:szCs w:val="28"/>
          <w:rtl/>
        </w:rPr>
        <w:t>است. این امر ممکن است باعث شود که سخت</w:t>
      </w:r>
      <w:r>
        <w:rPr>
          <w:rFonts w:ascii="Arial" w:eastAsia="Times New Roman" w:hAnsi="Arial" w:cs="B Nazanin"/>
          <w:szCs w:val="28"/>
          <w:rtl/>
        </w:rPr>
        <w:t xml:space="preserve">‌تر </w:t>
      </w:r>
      <w:r w:rsidRPr="000B4115">
        <w:rPr>
          <w:rFonts w:ascii="Arial" w:eastAsia="Times New Roman" w:hAnsi="Arial" w:cs="B Nazanin"/>
          <w:szCs w:val="28"/>
          <w:rtl/>
        </w:rPr>
        <w:t>کار کنند و تغییرات طرح ریزی شده برای بهبود چشم انداز</w:t>
      </w:r>
      <w:r>
        <w:rPr>
          <w:rFonts w:ascii="Arial" w:eastAsia="Times New Roman" w:hAnsi="Arial" w:cs="B Nazanin"/>
          <w:szCs w:val="28"/>
          <w:rtl/>
        </w:rPr>
        <w:t>‌های شرکت را بپذیرند.</w:t>
      </w:r>
    </w:p>
    <w:p w14:paraId="259C2D4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Times New Roman" w:eastAsia="Times New Roman" w:hAnsi="Times New Roman" w:cs="B Nazanin"/>
          <w:szCs w:val="28"/>
          <w:rtl/>
        </w:rPr>
        <w:t>همان گونه که در فصل ۳ ذکر شد، اقتصاددانان غالبا بازارهای رقابتی را به این دلیل دوست دارند که از لحاظ نظری، خواص مطلوبی برای ترغیب کارایی تخصصی و بهینگی پارتو</w:t>
      </w:r>
      <w:r>
        <w:rPr>
          <w:rStyle w:val="FootnoteReference"/>
          <w:rFonts w:ascii="Times New Roman" w:eastAsia="Times New Roman" w:hAnsi="Times New Roman" w:cs="B Nazanin"/>
          <w:szCs w:val="28"/>
          <w:rtl/>
        </w:rPr>
        <w:footnoteReference w:id="428"/>
      </w:r>
      <w:r w:rsidRPr="000B4115">
        <w:rPr>
          <w:rFonts w:ascii="Times New Roman" w:eastAsia="Times New Roman" w:hAnsi="Times New Roman" w:cs="B Nazanin"/>
          <w:szCs w:val="28"/>
          <w:rtl/>
        </w:rPr>
        <w:t xml:space="preserve"> دارند. اما در دنیای واقعی، ممکن است والاترین ارزش رقابت، پایین نگهداشتن هزین</w:t>
      </w:r>
      <w:r>
        <w:rPr>
          <w:rFonts w:ascii="Times New Roman" w:eastAsia="Times New Roman" w:hAnsi="Times New Roman" w:cs="B Nazanin"/>
          <w:szCs w:val="28"/>
          <w:rtl/>
        </w:rPr>
        <w:t>ه‌ها</w:t>
      </w:r>
      <w:r w:rsidRPr="000B4115">
        <w:rPr>
          <w:rFonts w:ascii="Times New Roman" w:eastAsia="Times New Roman" w:hAnsi="Times New Roman" w:cs="B Nazanin"/>
          <w:szCs w:val="28"/>
          <w:rtl/>
        </w:rPr>
        <w:t xml:space="preserve"> و ارتقای کیفیت خدمات باشد. رقابت، در میان مدت، خلاقیت را نیز به شکل انواع جدید مراقبت</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پزشکی مثل داروهای جدید و الگوهای نوین ارایه خدمات) تشویق </w:t>
      </w:r>
      <w:r>
        <w:rPr>
          <w:rFonts w:ascii="Times New Roman" w:eastAsia="Times New Roman" w:hAnsi="Times New Roman" w:cs="B Nazanin"/>
          <w:szCs w:val="28"/>
          <w:rtl/>
        </w:rPr>
        <w:t>می‌ک</w:t>
      </w:r>
      <w:r w:rsidRPr="000B4115">
        <w:rPr>
          <w:rFonts w:ascii="Times New Roman" w:eastAsia="Times New Roman" w:hAnsi="Times New Roman" w:cs="B Nazanin"/>
          <w:szCs w:val="28"/>
          <w:rtl/>
        </w:rPr>
        <w:t>ند.</w:t>
      </w:r>
    </w:p>
    <w:p w14:paraId="7380C52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حتی زمانی که بیماران مستقیما بهای مراقبت را ن</w:t>
      </w:r>
      <w:r>
        <w:rPr>
          <w:rFonts w:ascii="Arial" w:eastAsia="Times New Roman" w:hAnsi="Arial" w:cs="B Nazanin"/>
          <w:szCs w:val="28"/>
          <w:rtl/>
        </w:rPr>
        <w:t>می‌پ</w:t>
      </w:r>
      <w:r w:rsidRPr="000B4115">
        <w:rPr>
          <w:rFonts w:ascii="Arial" w:eastAsia="Times New Roman" w:hAnsi="Arial" w:cs="B Nazanin"/>
          <w:szCs w:val="28"/>
          <w:rtl/>
        </w:rPr>
        <w:t>ردازند، انگیزه</w:t>
      </w:r>
      <w:r>
        <w:rPr>
          <w:rFonts w:ascii="Arial" w:eastAsia="Times New Roman" w:hAnsi="Arial" w:cs="B Nazanin"/>
          <w:szCs w:val="28"/>
          <w:rtl/>
        </w:rPr>
        <w:t xml:space="preserve">‌های </w:t>
      </w:r>
      <w:r w:rsidRPr="000B4115">
        <w:rPr>
          <w:rFonts w:ascii="Arial" w:eastAsia="Times New Roman" w:hAnsi="Arial" w:cs="B Nazanin"/>
          <w:szCs w:val="28"/>
          <w:rtl/>
        </w:rPr>
        <w:t xml:space="preserve">رقابتی </w:t>
      </w:r>
      <w:r>
        <w:rPr>
          <w:rFonts w:ascii="Arial" w:eastAsia="Times New Roman" w:hAnsi="Arial" w:cs="B Nazanin"/>
          <w:szCs w:val="28"/>
          <w:rtl/>
        </w:rPr>
        <w:t>می‌ت</w:t>
      </w:r>
      <w:r w:rsidRPr="000B4115">
        <w:rPr>
          <w:rFonts w:ascii="Arial" w:eastAsia="Times New Roman" w:hAnsi="Arial" w:cs="B Nazanin"/>
          <w:szCs w:val="28"/>
          <w:rtl/>
        </w:rPr>
        <w:t xml:space="preserve">واند از ترتیبات تأمین مالی و پرداخت حاصل شود. </w:t>
      </w:r>
      <w:r>
        <w:rPr>
          <w:rFonts w:ascii="Arial" w:eastAsia="Times New Roman" w:hAnsi="Arial" w:cs="B Nazanin"/>
          <w:szCs w:val="28"/>
          <w:rtl/>
        </w:rPr>
        <w:t>بیمارستان‌ها</w:t>
      </w:r>
      <w:r w:rsidRPr="000B4115">
        <w:rPr>
          <w:rFonts w:ascii="Arial" w:eastAsia="Times New Roman" w:hAnsi="Arial" w:cs="B Nazanin"/>
          <w:szCs w:val="28"/>
          <w:rtl/>
        </w:rPr>
        <w:t xml:space="preserve"> ممکن است برای خدمت رسانی به بیماران تحت پوشش بیمه، با یکدیگر رقابت کنند. پزشکان عمو</w:t>
      </w:r>
      <w:r>
        <w:rPr>
          <w:rFonts w:ascii="Arial" w:eastAsia="Times New Roman" w:hAnsi="Arial" w:cs="B Nazanin"/>
          <w:szCs w:val="28"/>
          <w:rtl/>
        </w:rPr>
        <w:t>می‌م</w:t>
      </w:r>
      <w:r w:rsidRPr="000B4115">
        <w:rPr>
          <w:rFonts w:ascii="Arial" w:eastAsia="Times New Roman" w:hAnsi="Arial" w:cs="B Nazanin"/>
          <w:szCs w:val="28"/>
          <w:rtl/>
        </w:rPr>
        <w:t>مکن است موقعی که دولت، پرداخت سرانه به ازای بیمار به آنها انجام دهد، به رقابت برای جلب بیماران دست زنند. اگر بودج</w:t>
      </w:r>
      <w:r>
        <w:rPr>
          <w:rFonts w:ascii="Arial" w:eastAsia="Times New Roman" w:hAnsi="Arial" w:cs="B Nazanin"/>
          <w:szCs w:val="28"/>
          <w:rtl/>
        </w:rPr>
        <w:t>ه‌ها</w:t>
      </w:r>
      <w:r w:rsidRPr="000B4115">
        <w:rPr>
          <w:rFonts w:ascii="Arial" w:eastAsia="Times New Roman" w:hAnsi="Arial" w:cs="B Nazanin"/>
          <w:szCs w:val="28"/>
          <w:rtl/>
        </w:rPr>
        <w:t xml:space="preserve"> به طریقی تنظیم شوند که انعکاسی از حجم مراقبت</w:t>
      </w:r>
      <w:r>
        <w:rPr>
          <w:rFonts w:ascii="Arial" w:eastAsia="Times New Roman" w:hAnsi="Arial" w:cs="B Nazanin"/>
          <w:szCs w:val="28"/>
          <w:rtl/>
        </w:rPr>
        <w:t xml:space="preserve">‌های </w:t>
      </w:r>
      <w:r w:rsidRPr="000B4115">
        <w:rPr>
          <w:rFonts w:ascii="Arial" w:eastAsia="Times New Roman" w:hAnsi="Arial" w:cs="B Nazanin"/>
          <w:szCs w:val="28"/>
          <w:rtl/>
        </w:rPr>
        <w:t xml:space="preserve">ارایه شده باشند، حتی </w:t>
      </w:r>
      <w:r>
        <w:rPr>
          <w:rFonts w:ascii="Arial" w:eastAsia="Times New Roman" w:hAnsi="Arial" w:cs="B Nazanin"/>
          <w:szCs w:val="28"/>
          <w:rtl/>
        </w:rPr>
        <w:t xml:space="preserve">بیمارستان‌های </w:t>
      </w:r>
      <w:r w:rsidRPr="000B4115">
        <w:rPr>
          <w:rFonts w:ascii="Arial" w:eastAsia="Times New Roman" w:hAnsi="Arial" w:cs="B Nazanin"/>
          <w:szCs w:val="28"/>
          <w:rtl/>
        </w:rPr>
        <w:t xml:space="preserve">تحت حمایت بودجه نیز با برخی از فشارهای مربوط به بازار مواجه خواهند شد. </w:t>
      </w:r>
      <w:r w:rsidRPr="000B4115">
        <w:rPr>
          <w:rFonts w:ascii="Arial" w:eastAsia="Times New Roman" w:hAnsi="Arial" w:cs="B Nazanin"/>
          <w:szCs w:val="28"/>
          <w:rtl/>
        </w:rPr>
        <w:lastRenderedPageBreak/>
        <w:t>کلید تأثير انگیز</w:t>
      </w:r>
      <w:r>
        <w:rPr>
          <w:rFonts w:ascii="Arial" w:eastAsia="Times New Roman" w:hAnsi="Arial" w:cs="B Nazanin"/>
          <w:szCs w:val="28"/>
          <w:rtl/>
        </w:rPr>
        <w:t xml:space="preserve">ه‌ای </w:t>
      </w:r>
      <w:r w:rsidRPr="000B4115">
        <w:rPr>
          <w:rFonts w:ascii="Arial" w:eastAsia="Times New Roman" w:hAnsi="Arial" w:cs="B Nazanin"/>
          <w:szCs w:val="28"/>
          <w:rtl/>
        </w:rPr>
        <w:t xml:space="preserve">بازار این است که آیا خریداران حق انتخاب دارند و آیا پول به دنبال بیمار (یا مشتری </w:t>
      </w:r>
      <w:r>
        <w:rPr>
          <w:rFonts w:ascii="Arial" w:eastAsia="Times New Roman" w:hAnsi="Arial" w:cs="B Nazanin"/>
          <w:szCs w:val="28"/>
          <w:rtl/>
        </w:rPr>
        <w:t>می‌آید</w:t>
      </w:r>
      <w:r w:rsidRPr="000B4115">
        <w:rPr>
          <w:rFonts w:ascii="Arial" w:eastAsia="Times New Roman" w:hAnsi="Arial" w:cs="B Nazanin"/>
          <w:szCs w:val="28"/>
          <w:rtl/>
        </w:rPr>
        <w:t xml:space="preserve"> یا خير (بدون توجه به این که پول از کجا </w:t>
      </w:r>
      <w:r>
        <w:rPr>
          <w:rFonts w:ascii="Arial" w:eastAsia="Times New Roman" w:hAnsi="Arial" w:cs="B Nazanin"/>
          <w:szCs w:val="28"/>
          <w:rtl/>
        </w:rPr>
        <w:t>می‌آید</w:t>
      </w:r>
      <w:r w:rsidRPr="000B4115">
        <w:rPr>
          <w:rFonts w:ascii="Arial" w:eastAsia="Times New Roman" w:hAnsi="Arial" w:cs="B Nazanin"/>
          <w:szCs w:val="28"/>
          <w:rtl/>
        </w:rPr>
        <w:t>).</w:t>
      </w:r>
    </w:p>
    <w:p w14:paraId="2E17EE90"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 xml:space="preserve">بسیاری از بازارهای مراقبت سلامت به </w:t>
      </w:r>
      <w:r>
        <w:rPr>
          <w:rFonts w:ascii="Arial" w:eastAsia="Times New Roman" w:hAnsi="Arial" w:cs="B Nazanin"/>
          <w:szCs w:val="28"/>
          <w:rtl/>
        </w:rPr>
        <w:t xml:space="preserve">گونه‌ای </w:t>
      </w:r>
      <w:r w:rsidRPr="000B4115">
        <w:rPr>
          <w:rFonts w:ascii="Arial" w:eastAsia="Times New Roman" w:hAnsi="Arial" w:cs="B Nazanin"/>
          <w:szCs w:val="28"/>
          <w:rtl/>
        </w:rPr>
        <w:t>هستند که اقتصاددانان آنها را «انحصار چندقطبی»</w:t>
      </w:r>
      <w:r>
        <w:rPr>
          <w:rStyle w:val="FootnoteReference"/>
          <w:rFonts w:ascii="Arial" w:eastAsia="Times New Roman" w:hAnsi="Arial" w:cs="B Nazanin"/>
          <w:szCs w:val="28"/>
          <w:rtl/>
        </w:rPr>
        <w:footnoteReference w:id="429"/>
      </w:r>
      <w:r>
        <w:rPr>
          <w:rFonts w:ascii="Arial" w:eastAsia="Times New Roman" w:hAnsi="Arial" w:cs="B Nazanin" w:hint="cs"/>
          <w:szCs w:val="28"/>
          <w:rtl/>
        </w:rPr>
        <w:t xml:space="preserve"> </w:t>
      </w:r>
      <w:r>
        <w:rPr>
          <w:rFonts w:ascii="Arial" w:eastAsia="Times New Roman" w:hAnsi="Arial" w:cs="B Nazanin"/>
          <w:szCs w:val="28"/>
          <w:rtl/>
        </w:rPr>
        <w:t>می‌ن</w:t>
      </w:r>
      <w:r w:rsidRPr="000B4115">
        <w:rPr>
          <w:rFonts w:ascii="Arial" w:eastAsia="Times New Roman" w:hAnsi="Arial" w:cs="B Nazanin"/>
          <w:szCs w:val="28"/>
          <w:rtl/>
        </w:rPr>
        <w:t xml:space="preserve">امند یعنی تنها تعداد اندکی فروشنده دارند که </w:t>
      </w:r>
      <w:r>
        <w:rPr>
          <w:rFonts w:ascii="Arial" w:eastAsia="Times New Roman" w:hAnsi="Arial" w:cs="B Nazanin"/>
          <w:szCs w:val="28"/>
          <w:rtl/>
        </w:rPr>
        <w:t>می‌ت</w:t>
      </w:r>
      <w:r w:rsidRPr="000B4115">
        <w:rPr>
          <w:rFonts w:ascii="Arial" w:eastAsia="Times New Roman" w:hAnsi="Arial" w:cs="B Nazanin"/>
          <w:szCs w:val="28"/>
          <w:rtl/>
        </w:rPr>
        <w:t xml:space="preserve">وانند رفتار خود را هماهنگ کنند تا قیمت ها را افزایش داده، رقابت را محدود سازند. در انتهای دیگر طیف، ممکن است تنها یک فروشنده وجود داشته باشد (انحصار تک قطبی) که از فشارهای بازار برای کنترل قیمت ها یا ارایه خدمات مطلوب </w:t>
      </w:r>
      <w:r>
        <w:rPr>
          <w:rFonts w:ascii="Arial" w:eastAsia="Times New Roman" w:hAnsi="Arial" w:cs="B Nazanin"/>
          <w:szCs w:val="28"/>
          <w:rtl/>
        </w:rPr>
        <w:t>می‌گ</w:t>
      </w:r>
      <w:r w:rsidRPr="000B4115">
        <w:rPr>
          <w:rFonts w:ascii="Arial" w:eastAsia="Times New Roman" w:hAnsi="Arial" w:cs="B Nazanin"/>
          <w:szCs w:val="28"/>
          <w:rtl/>
        </w:rPr>
        <w:t>ریزد چون بیماران، منبع مراقبت دیگری ندارند.</w:t>
      </w:r>
    </w:p>
    <w:p w14:paraId="6727E72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بسیاری از مقررات مربوط به کیفیت در مراقبت سلامت از جمله ملزومات مربوط به آموزش یا اعطای گواهی، این عارضه جانبی ناخوشایند را دارند که رقابت را محدود </w:t>
      </w:r>
      <w:r>
        <w:rPr>
          <w:rFonts w:ascii="Arial" w:eastAsia="Times New Roman" w:hAnsi="Arial" w:cs="B Nazanin"/>
          <w:szCs w:val="28"/>
          <w:rtl/>
        </w:rPr>
        <w:t>می‌ک</w:t>
      </w:r>
      <w:r w:rsidRPr="000B4115">
        <w:rPr>
          <w:rFonts w:ascii="Arial" w:eastAsia="Times New Roman" w:hAnsi="Arial" w:cs="B Nazanin"/>
          <w:szCs w:val="28"/>
          <w:rtl/>
        </w:rPr>
        <w:t>نند. ارتباطات حرف</w:t>
      </w:r>
      <w:r>
        <w:rPr>
          <w:rFonts w:ascii="Arial" w:eastAsia="Times New Roman" w:hAnsi="Arial" w:cs="B Nazanin"/>
          <w:szCs w:val="28"/>
          <w:rtl/>
        </w:rPr>
        <w:t>ه‌ای می‌ت</w:t>
      </w:r>
      <w:r w:rsidRPr="000B4115">
        <w:rPr>
          <w:rFonts w:ascii="Arial" w:eastAsia="Times New Roman" w:hAnsi="Arial" w:cs="B Nazanin"/>
          <w:szCs w:val="28"/>
          <w:rtl/>
        </w:rPr>
        <w:t xml:space="preserve">واند هم به صورت رسمی </w:t>
      </w:r>
      <w:r>
        <w:rPr>
          <w:rFonts w:ascii="Arial" w:eastAsia="Times New Roman" w:hAnsi="Arial" w:cs="B Nazanin" w:hint="cs"/>
          <w:szCs w:val="28"/>
          <w:rtl/>
        </w:rPr>
        <w:t>(</w:t>
      </w:r>
      <w:r w:rsidRPr="000B4115">
        <w:rPr>
          <w:rFonts w:ascii="Arial" w:eastAsia="Times New Roman" w:hAnsi="Arial" w:cs="B Nazanin"/>
          <w:szCs w:val="28"/>
          <w:rtl/>
        </w:rPr>
        <w:t>از طریق توافق بر سر قیمت) و هم به صورت غیر رسمی</w:t>
      </w:r>
      <w:r>
        <w:rPr>
          <w:rFonts w:ascii="Arial" w:eastAsia="Times New Roman" w:hAnsi="Arial" w:cs="B Nazanin" w:hint="cs"/>
          <w:szCs w:val="28"/>
          <w:rtl/>
        </w:rPr>
        <w:t xml:space="preserve"> (</w:t>
      </w:r>
      <w:r w:rsidRPr="000B4115">
        <w:rPr>
          <w:rFonts w:ascii="Arial" w:eastAsia="Times New Roman" w:hAnsi="Arial" w:cs="B Nazanin"/>
          <w:szCs w:val="28"/>
          <w:rtl/>
        </w:rPr>
        <w:t xml:space="preserve">از طریق فشار اجتماعی) عمل کند و رقابت را محدود نماید. در برخی موارد، </w:t>
      </w:r>
      <w:r>
        <w:rPr>
          <w:rFonts w:ascii="Arial" w:eastAsia="Times New Roman" w:hAnsi="Arial" w:cs="B Nazanin"/>
          <w:szCs w:val="28"/>
          <w:rtl/>
        </w:rPr>
        <w:t>دولت‌ها</w:t>
      </w:r>
      <w:r w:rsidRPr="000B4115">
        <w:rPr>
          <w:rFonts w:ascii="Arial" w:eastAsia="Times New Roman" w:hAnsi="Arial" w:cs="B Nazanin"/>
          <w:szCs w:val="28"/>
          <w:rtl/>
        </w:rPr>
        <w:t xml:space="preserve"> اجازه محدود کردن ورود پزشکان جدید را به جوامع پزشکی دارند که این اقدام با مسایل آشکار ضدرقابتی همراه است.</w:t>
      </w:r>
    </w:p>
    <w:p w14:paraId="00DB78AC"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اقتصاددانان، نحوه تأثیرگذاری ساختار صنعت را بر سطح رقابت در یک بازار خاص بررسی کرد</w:t>
      </w:r>
      <w:r>
        <w:rPr>
          <w:rFonts w:ascii="Arial" w:eastAsia="Times New Roman" w:hAnsi="Arial" w:cs="B Nazanin"/>
          <w:szCs w:val="28"/>
          <w:rtl/>
        </w:rPr>
        <w:t>ه‌اند</w:t>
      </w:r>
      <w:r w:rsidRPr="000B4115">
        <w:rPr>
          <w:rFonts w:ascii="Arial" w:eastAsia="Times New Roman" w:hAnsi="Arial" w:cs="B Nazanin"/>
          <w:szCs w:val="28"/>
          <w:rtl/>
        </w:rPr>
        <w:t xml:space="preserve">. ساختار، به تعداد فروشندگان و توزیع حجمی آنها و وجود یا نبود «موانع بر سر راه ورود» اطلاق </w:t>
      </w:r>
      <w:r>
        <w:rPr>
          <w:rFonts w:ascii="Arial" w:eastAsia="Times New Roman" w:hAnsi="Arial" w:cs="B Nazanin"/>
          <w:szCs w:val="28"/>
          <w:rtl/>
        </w:rPr>
        <w:t>می‌گ</w:t>
      </w:r>
      <w:r w:rsidRPr="000B4115">
        <w:rPr>
          <w:rFonts w:ascii="Arial" w:eastAsia="Times New Roman" w:hAnsi="Arial" w:cs="B Nazanin"/>
          <w:szCs w:val="28"/>
          <w:rtl/>
        </w:rPr>
        <w:t>ردد. این موانع عبارتند از محدودیت</w:t>
      </w:r>
      <w:r>
        <w:rPr>
          <w:rFonts w:ascii="Arial" w:eastAsia="Times New Roman" w:hAnsi="Arial" w:cs="B Nazanin"/>
          <w:szCs w:val="28"/>
          <w:rtl/>
        </w:rPr>
        <w:t xml:space="preserve">‌های </w:t>
      </w:r>
      <w:r w:rsidRPr="000B4115">
        <w:rPr>
          <w:rFonts w:ascii="Arial" w:eastAsia="Times New Roman" w:hAnsi="Arial" w:cs="B Nazanin"/>
          <w:szCs w:val="28"/>
          <w:rtl/>
        </w:rPr>
        <w:t xml:space="preserve">قانونی (مثل امتیاز انحصاری)، کنترل بر روی منابع محدود (مانند در اختیار داشتن تنها دستگاه رادیوگرافی در یک شهر)، شهرت فروشنده که فروش اش را تضمین </w:t>
      </w:r>
      <w:r>
        <w:rPr>
          <w:rFonts w:ascii="Arial" w:eastAsia="Times New Roman" w:hAnsi="Arial" w:cs="B Nazanin"/>
          <w:szCs w:val="28"/>
          <w:rtl/>
        </w:rPr>
        <w:t>می‌کند («تمایز کالا»)</w:t>
      </w:r>
      <w:r>
        <w:rPr>
          <w:rStyle w:val="FootnoteReference"/>
          <w:rFonts w:ascii="Arial" w:eastAsia="Times New Roman" w:hAnsi="Arial" w:cs="B Nazanin"/>
          <w:szCs w:val="28"/>
          <w:rtl/>
        </w:rPr>
        <w:footnoteReference w:id="430"/>
      </w:r>
      <w:r>
        <w:rPr>
          <w:rFonts w:ascii="Arial" w:eastAsia="Times New Roman" w:hAnsi="Arial" w:cs="B Nazanin" w:hint="cs"/>
          <w:szCs w:val="28"/>
          <w:rtl/>
        </w:rPr>
        <w:t xml:space="preserve"> </w:t>
      </w:r>
      <w:r w:rsidRPr="000B4115">
        <w:rPr>
          <w:rFonts w:ascii="Arial" w:eastAsia="Times New Roman" w:hAnsi="Arial" w:cs="B Nazanin"/>
          <w:szCs w:val="28"/>
          <w:rtl/>
        </w:rPr>
        <w:t>و مشکلاتی که رقیبان آینده در به دست آوردن سرمایه دارند. پاسخ کلی این است که وقتی فروشندگان بیشتری وجود دارند و ورود به یک بازار برای فروشندگان جدید راحت</w:t>
      </w:r>
      <w:r>
        <w:rPr>
          <w:rFonts w:ascii="Arial" w:eastAsia="Times New Roman" w:hAnsi="Arial" w:cs="B Nazanin"/>
          <w:szCs w:val="28"/>
          <w:rtl/>
        </w:rPr>
        <w:t xml:space="preserve">‌تر </w:t>
      </w:r>
      <w:r w:rsidRPr="000B4115">
        <w:rPr>
          <w:rFonts w:ascii="Arial" w:eastAsia="Times New Roman" w:hAnsi="Arial" w:cs="B Nazanin"/>
          <w:szCs w:val="28"/>
          <w:rtl/>
        </w:rPr>
        <w:t>است، پیامدهای رقابتی محتمل</w:t>
      </w:r>
      <w:r>
        <w:rPr>
          <w:rFonts w:ascii="Arial" w:eastAsia="Times New Roman" w:hAnsi="Arial" w:cs="B Nazanin"/>
          <w:szCs w:val="28"/>
          <w:rtl/>
        </w:rPr>
        <w:t xml:space="preserve">‌تر </w:t>
      </w:r>
      <w:r w:rsidRPr="000B4115">
        <w:rPr>
          <w:rFonts w:ascii="Arial" w:eastAsia="Times New Roman" w:hAnsi="Arial" w:cs="B Nazanin"/>
          <w:szCs w:val="28"/>
          <w:rtl/>
        </w:rPr>
        <w:t>هستند. وقتی تنها تعداد ک</w:t>
      </w:r>
      <w:r>
        <w:rPr>
          <w:rFonts w:ascii="Arial" w:eastAsia="Times New Roman" w:hAnsi="Arial" w:cs="B Nazanin"/>
          <w:szCs w:val="28"/>
          <w:rtl/>
        </w:rPr>
        <w:t>می‌ش</w:t>
      </w:r>
      <w:r w:rsidRPr="000B4115">
        <w:rPr>
          <w:rFonts w:ascii="Arial" w:eastAsia="Times New Roman" w:hAnsi="Arial" w:cs="B Nazanin"/>
          <w:szCs w:val="28"/>
          <w:rtl/>
        </w:rPr>
        <w:t xml:space="preserve">رکت حفاظت شده وجود داشته باشد، به احتمال بیشتری </w:t>
      </w:r>
      <w:r>
        <w:rPr>
          <w:rFonts w:ascii="Arial" w:eastAsia="Times New Roman" w:hAnsi="Arial" w:cs="B Nazanin"/>
          <w:szCs w:val="28"/>
          <w:rtl/>
        </w:rPr>
        <w:t>می‌ت</w:t>
      </w:r>
      <w:r w:rsidRPr="000B4115">
        <w:rPr>
          <w:rFonts w:ascii="Arial" w:eastAsia="Times New Roman" w:hAnsi="Arial" w:cs="B Nazanin"/>
          <w:szCs w:val="28"/>
          <w:rtl/>
        </w:rPr>
        <w:t xml:space="preserve">وانند تبانی موفقیت آمیز صورت دهند. لذا </w:t>
      </w:r>
      <w:r w:rsidRPr="000B4115">
        <w:rPr>
          <w:rFonts w:ascii="Arial" w:eastAsia="Times New Roman" w:hAnsi="Arial" w:cs="B Nazanin"/>
          <w:szCs w:val="28"/>
          <w:rtl/>
        </w:rPr>
        <w:lastRenderedPageBreak/>
        <w:t xml:space="preserve">دولت برای غلبه بر موانع ورود، افزایش تعداد فروشندگان و همچنین افزایش رقابت </w:t>
      </w:r>
      <w:r>
        <w:rPr>
          <w:rFonts w:ascii="Arial" w:eastAsia="Times New Roman" w:hAnsi="Arial" w:cs="B Nazanin"/>
          <w:szCs w:val="28"/>
          <w:rtl/>
        </w:rPr>
        <w:t>می‌ت</w:t>
      </w:r>
      <w:r w:rsidRPr="000B4115">
        <w:rPr>
          <w:rFonts w:ascii="Arial" w:eastAsia="Times New Roman" w:hAnsi="Arial" w:cs="B Nazanin"/>
          <w:szCs w:val="28"/>
          <w:rtl/>
        </w:rPr>
        <w:t>واند راهبردهای متعددی اتخاذ کند</w:t>
      </w:r>
      <w:r>
        <w:rPr>
          <w:rFonts w:ascii="Arial" w:eastAsia="Times New Roman" w:hAnsi="Arial" w:cs="B Nazanin" w:hint="cs"/>
          <w:szCs w:val="28"/>
          <w:rtl/>
        </w:rPr>
        <w:t>:</w:t>
      </w:r>
      <w:r w:rsidRPr="000B4115">
        <w:rPr>
          <w:rFonts w:ascii="Arial" w:eastAsia="Times New Roman" w:hAnsi="Arial" w:cs="B Nazanin"/>
          <w:szCs w:val="28"/>
          <w:rtl/>
        </w:rPr>
        <w:t xml:space="preserve"> </w:t>
      </w:r>
    </w:p>
    <w:p w14:paraId="7EB1061E" w14:textId="77777777" w:rsidR="001919AD" w:rsidRPr="00CE3821" w:rsidRDefault="001919AD" w:rsidP="001919AD">
      <w:pPr>
        <w:pStyle w:val="ListParagraph"/>
        <w:numPr>
          <w:ilvl w:val="0"/>
          <w:numId w:val="36"/>
        </w:numPr>
        <w:bidi/>
        <w:spacing w:line="360" w:lineRule="auto"/>
        <w:ind w:left="0" w:firstLine="0"/>
        <w:rPr>
          <w:rFonts w:ascii="Times New Roman" w:eastAsia="Times New Roman" w:hAnsi="Times New Roman" w:cs="B Nazanin" w:hint="cs"/>
          <w:szCs w:val="28"/>
        </w:rPr>
      </w:pPr>
      <w:r w:rsidRPr="00CE3821">
        <w:rPr>
          <w:rFonts w:ascii="Arial" w:eastAsia="Times New Roman" w:hAnsi="Arial" w:cs="B Nazanin"/>
          <w:szCs w:val="28"/>
          <w:rtl/>
        </w:rPr>
        <w:t xml:space="preserve">کاهش موانع مقرراتی: </w:t>
      </w:r>
      <w:r>
        <w:rPr>
          <w:rFonts w:ascii="Arial" w:eastAsia="Times New Roman" w:hAnsi="Arial" w:cs="B Nazanin"/>
          <w:szCs w:val="28"/>
          <w:rtl/>
        </w:rPr>
        <w:t>دولت‌ها</w:t>
      </w:r>
      <w:r w:rsidRPr="00CE3821">
        <w:rPr>
          <w:rFonts w:ascii="Arial" w:eastAsia="Times New Roman" w:hAnsi="Arial" w:cs="B Nazanin"/>
          <w:szCs w:val="28"/>
          <w:rtl/>
        </w:rPr>
        <w:t xml:space="preserve"> می‌توانند قوانین مربوط به اعطای</w:t>
      </w:r>
      <w:r w:rsidRPr="00CE3821">
        <w:rPr>
          <w:rFonts w:ascii="Times New Roman" w:eastAsia="Times New Roman" w:hAnsi="Times New Roman" w:cs="B Nazanin" w:hint="cs"/>
          <w:szCs w:val="28"/>
          <w:rtl/>
        </w:rPr>
        <w:t xml:space="preserve"> </w:t>
      </w:r>
      <w:r w:rsidRPr="00CE3821">
        <w:rPr>
          <w:rFonts w:ascii="Arial" w:eastAsia="Times New Roman" w:hAnsi="Arial" w:cs="B Nazanin"/>
          <w:szCs w:val="28"/>
          <w:rtl/>
        </w:rPr>
        <w:t>گواهینامه با حق انحصاری را آسان بگیرند؛ جوازهای بیشتری برای مراکز و تجهیزات صادر کنند یا جوامع حرفه‌ای را از قدرت انحصاری</w:t>
      </w:r>
      <w:r w:rsidRPr="00CE3821">
        <w:rPr>
          <w:rFonts w:ascii="Times New Roman" w:eastAsia="Times New Roman" w:hAnsi="Times New Roman" w:cs="B Nazanin" w:hint="cs"/>
          <w:szCs w:val="28"/>
          <w:rtl/>
        </w:rPr>
        <w:t xml:space="preserve"> </w:t>
      </w:r>
      <w:r>
        <w:rPr>
          <w:rFonts w:ascii="Arial" w:eastAsia="Times New Roman" w:hAnsi="Arial" w:cs="B Nazanin"/>
          <w:szCs w:val="28"/>
          <w:rtl/>
        </w:rPr>
        <w:t>خود محروم کنند</w:t>
      </w:r>
      <w:r>
        <w:rPr>
          <w:rFonts w:ascii="Arial" w:eastAsia="Times New Roman" w:hAnsi="Arial" w:cs="B Nazanin" w:hint="cs"/>
          <w:szCs w:val="28"/>
          <w:rtl/>
        </w:rPr>
        <w:t>.</w:t>
      </w:r>
    </w:p>
    <w:p w14:paraId="6844B079" w14:textId="77777777" w:rsidR="001919AD" w:rsidRPr="00CE3821" w:rsidRDefault="001919AD" w:rsidP="001919AD">
      <w:pPr>
        <w:pStyle w:val="ListParagraph"/>
        <w:numPr>
          <w:ilvl w:val="0"/>
          <w:numId w:val="36"/>
        </w:numPr>
        <w:bidi/>
        <w:spacing w:line="360" w:lineRule="auto"/>
        <w:ind w:left="0" w:firstLine="0"/>
        <w:rPr>
          <w:rFonts w:ascii="Times New Roman" w:eastAsia="Times New Roman" w:hAnsi="Times New Roman" w:cs="B Nazanin" w:hint="cs"/>
          <w:szCs w:val="28"/>
        </w:rPr>
      </w:pPr>
      <w:r w:rsidRPr="00CE3821">
        <w:rPr>
          <w:rFonts w:ascii="Arial" w:eastAsia="Times New Roman" w:hAnsi="Arial" w:cs="B Nazanin"/>
          <w:szCs w:val="28"/>
          <w:rtl/>
        </w:rPr>
        <w:t xml:space="preserve">حمایت از تولیدکنندگان جديد: </w:t>
      </w:r>
      <w:r>
        <w:rPr>
          <w:rFonts w:ascii="Arial" w:eastAsia="Times New Roman" w:hAnsi="Arial" w:cs="B Nazanin"/>
          <w:szCs w:val="28"/>
          <w:rtl/>
        </w:rPr>
        <w:t>دولت‌ها</w:t>
      </w:r>
      <w:r w:rsidRPr="00CE3821">
        <w:rPr>
          <w:rFonts w:ascii="Arial" w:eastAsia="Times New Roman" w:hAnsi="Arial" w:cs="B Nazanin"/>
          <w:szCs w:val="28"/>
          <w:rtl/>
        </w:rPr>
        <w:t xml:space="preserve"> می‌توانند از وام، کمک هزینه</w:t>
      </w:r>
      <w:r>
        <w:rPr>
          <w:rFonts w:ascii="Arial" w:eastAsia="Times New Roman" w:hAnsi="Arial" w:cs="B Nazanin" w:hint="cs"/>
          <w:szCs w:val="28"/>
          <w:rtl/>
        </w:rPr>
        <w:t xml:space="preserve"> </w:t>
      </w:r>
      <w:r w:rsidRPr="00CE3821">
        <w:rPr>
          <w:rFonts w:ascii="Times New Roman" w:eastAsia="Times New Roman" w:hAnsi="Times New Roman" w:cs="B Nazanin"/>
          <w:szCs w:val="28"/>
          <w:rtl/>
        </w:rPr>
        <w:t>سرمایه گذاری مستقیم یا قراردادهای طولانی مدت استفاده کرده، به رقبای جدید کمک کنند تا سرمایه کسب نمایند یا از داشتن مشتری</w:t>
      </w:r>
      <w:r>
        <w:rPr>
          <w:rFonts w:ascii="Arial" w:eastAsia="Times New Roman" w:hAnsi="Arial" w:cs="B Nazanin" w:hint="cs"/>
          <w:szCs w:val="28"/>
          <w:rtl/>
        </w:rPr>
        <w:t xml:space="preserve"> </w:t>
      </w:r>
      <w:r w:rsidRPr="000B4115">
        <w:rPr>
          <w:rFonts w:ascii="Arial" w:eastAsia="Times New Roman" w:hAnsi="Arial" w:cs="B Nazanin"/>
          <w:szCs w:val="28"/>
          <w:rtl/>
        </w:rPr>
        <w:t xml:space="preserve">اطمینان حاصل کنند. برای مثال، یک تولیدکننده محلی واکسن که با وام دولت شروع به کار کرده است، </w:t>
      </w:r>
      <w:r>
        <w:rPr>
          <w:rFonts w:ascii="Arial" w:eastAsia="Times New Roman" w:hAnsi="Arial" w:cs="B Nazanin"/>
          <w:szCs w:val="28"/>
          <w:rtl/>
        </w:rPr>
        <w:t>می‌ت</w:t>
      </w:r>
      <w:r w:rsidRPr="000B4115">
        <w:rPr>
          <w:rFonts w:ascii="Arial" w:eastAsia="Times New Roman" w:hAnsi="Arial" w:cs="B Nazanin"/>
          <w:szCs w:val="28"/>
          <w:rtl/>
        </w:rPr>
        <w:t>واند باعث تعدیل مناسب قیمت</w:t>
      </w:r>
      <w:r>
        <w:rPr>
          <w:rFonts w:ascii="Arial" w:eastAsia="Times New Roman" w:hAnsi="Arial" w:cs="B Nazanin" w:hint="cs"/>
          <w:szCs w:val="28"/>
          <w:rtl/>
        </w:rPr>
        <w:t xml:space="preserve"> </w:t>
      </w:r>
      <w:r w:rsidRPr="00CE3821">
        <w:rPr>
          <w:rFonts w:ascii="Arial" w:eastAsia="Times New Roman" w:hAnsi="Arial" w:cs="B Nazanin"/>
          <w:szCs w:val="28"/>
          <w:rtl/>
        </w:rPr>
        <w:t xml:space="preserve">عرضه‌کنندگان خارجی گردد. </w:t>
      </w:r>
    </w:p>
    <w:p w14:paraId="2E32F5D6" w14:textId="77777777" w:rsidR="001919AD" w:rsidRPr="00CE3821" w:rsidRDefault="001919AD" w:rsidP="001919AD">
      <w:pPr>
        <w:pStyle w:val="ListParagraph"/>
        <w:numPr>
          <w:ilvl w:val="0"/>
          <w:numId w:val="36"/>
        </w:numPr>
        <w:bidi/>
        <w:spacing w:line="360" w:lineRule="auto"/>
        <w:ind w:left="0" w:firstLine="0"/>
        <w:rPr>
          <w:rFonts w:ascii="Times New Roman" w:eastAsia="Times New Roman" w:hAnsi="Times New Roman" w:cs="B Nazanin"/>
          <w:szCs w:val="28"/>
          <w:rtl/>
        </w:rPr>
      </w:pPr>
      <w:r w:rsidRPr="00CE3821">
        <w:rPr>
          <w:rFonts w:ascii="Arial" w:eastAsia="Times New Roman" w:hAnsi="Arial" w:cs="B Nazanin"/>
          <w:szCs w:val="28"/>
          <w:rtl/>
        </w:rPr>
        <w:t>تقویت و اجرای قوانین ضد انحصار: بسیاری از کشورها، مقررات ضد</w:t>
      </w:r>
      <w:r>
        <w:rPr>
          <w:rFonts w:ascii="Arial" w:eastAsia="Times New Roman" w:hAnsi="Arial" w:cs="B Nazanin" w:hint="cs"/>
          <w:szCs w:val="28"/>
          <w:rtl/>
        </w:rPr>
        <w:t xml:space="preserve"> </w:t>
      </w:r>
      <w:r w:rsidRPr="00CE3821">
        <w:rPr>
          <w:rFonts w:ascii="Arial" w:eastAsia="Times New Roman" w:hAnsi="Arial" w:cs="B Nazanin"/>
          <w:szCs w:val="28"/>
          <w:rtl/>
        </w:rPr>
        <w:t>انحصار یا رقابت را دارند که مشخص مانع تبانی بر سر قیمت می‌گردد و ترتیبات آشکار برای تقسیم بازار را بی اعتبار می‌کند. در برخی موارد، این قوانین، ادغامهای ضد رقابتی را محدود می‌کنند. اطمینان از اجرای این قوانین و به کار گرفته شدن آنها برای جوامع حرفه‌ای می‌تواند رقابت را افزایش دهد.</w:t>
      </w:r>
    </w:p>
    <w:p w14:paraId="740DF17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البته این که </w:t>
      </w:r>
      <w:r>
        <w:rPr>
          <w:rFonts w:ascii="Arial" w:eastAsia="Times New Roman" w:hAnsi="Arial" w:cs="B Nazanin"/>
          <w:szCs w:val="28"/>
          <w:rtl/>
        </w:rPr>
        <w:t>دولت‌ها</w:t>
      </w:r>
      <w:r w:rsidRPr="000B4115">
        <w:rPr>
          <w:rFonts w:ascii="Arial" w:eastAsia="Times New Roman" w:hAnsi="Arial" w:cs="B Nazanin"/>
          <w:szCs w:val="28"/>
          <w:rtl/>
        </w:rPr>
        <w:t xml:space="preserve"> در افزایش رقابت در مراقبت سلامت، تا چه حد باید پیش روند، به خاطر برخی ویژگی</w:t>
      </w:r>
      <w:r>
        <w:rPr>
          <w:rFonts w:ascii="Arial" w:eastAsia="Times New Roman" w:hAnsi="Arial" w:cs="B Nazanin"/>
          <w:szCs w:val="28"/>
          <w:rtl/>
        </w:rPr>
        <w:t xml:space="preserve">‌های </w:t>
      </w:r>
      <w:r w:rsidRPr="000B4115">
        <w:rPr>
          <w:rFonts w:ascii="Arial" w:eastAsia="Times New Roman" w:hAnsi="Arial" w:cs="B Nazanin"/>
          <w:szCs w:val="28"/>
          <w:rtl/>
        </w:rPr>
        <w:t>این بخش، پیچیده</w:t>
      </w:r>
      <w:r>
        <w:rPr>
          <w:rFonts w:ascii="Arial" w:eastAsia="Times New Roman" w:hAnsi="Arial" w:cs="B Nazanin"/>
          <w:szCs w:val="28"/>
          <w:rtl/>
        </w:rPr>
        <w:t>‌تر می‌ش</w:t>
      </w:r>
      <w:r w:rsidRPr="000B4115">
        <w:rPr>
          <w:rFonts w:ascii="Arial" w:eastAsia="Times New Roman" w:hAnsi="Arial" w:cs="B Nazanin"/>
          <w:szCs w:val="28"/>
          <w:rtl/>
        </w:rPr>
        <w:t>ود. اول آن که وقتی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به صورت کارانه مزد </w:t>
      </w:r>
      <w:r>
        <w:rPr>
          <w:rFonts w:ascii="Arial" w:eastAsia="Times New Roman" w:hAnsi="Arial" w:cs="B Nazanin"/>
          <w:szCs w:val="28"/>
          <w:rtl/>
        </w:rPr>
        <w:t>می‌گ</w:t>
      </w:r>
      <w:r w:rsidRPr="000B4115">
        <w:rPr>
          <w:rFonts w:ascii="Arial" w:eastAsia="Times New Roman" w:hAnsi="Arial" w:cs="B Nazanin"/>
          <w:szCs w:val="28"/>
          <w:rtl/>
        </w:rPr>
        <w:t xml:space="preserve">یرند، افزایش رقابت </w:t>
      </w:r>
      <w:r>
        <w:rPr>
          <w:rFonts w:ascii="Arial" w:eastAsia="Times New Roman" w:hAnsi="Arial" w:cs="B Nazanin"/>
          <w:szCs w:val="28"/>
          <w:rtl/>
        </w:rPr>
        <w:t>می‌ت</w:t>
      </w:r>
      <w:r w:rsidRPr="000B4115">
        <w:rPr>
          <w:rFonts w:ascii="Arial" w:eastAsia="Times New Roman" w:hAnsi="Arial" w:cs="B Nazanin"/>
          <w:szCs w:val="28"/>
          <w:rtl/>
        </w:rPr>
        <w:t>واند منجر به این شود که از غفلت بیماران سوء استفاده شود و تقاضای القا شده از سوی عرضه</w:t>
      </w:r>
      <w:r>
        <w:rPr>
          <w:rFonts w:ascii="Arial" w:eastAsia="Times New Roman" w:hAnsi="Arial" w:cs="B Nazanin"/>
          <w:szCs w:val="28"/>
          <w:rtl/>
        </w:rPr>
        <w:t xml:space="preserve">‌کننده </w:t>
      </w:r>
      <w:r w:rsidRPr="000B4115">
        <w:rPr>
          <w:rFonts w:ascii="Arial" w:eastAsia="Times New Roman" w:hAnsi="Arial" w:cs="B Nazanin"/>
          <w:szCs w:val="28"/>
          <w:rtl/>
        </w:rPr>
        <w:t>ایجاد گردد. بنابراین، این خطر حقیقی وجود دارد که سیاست</w:t>
      </w:r>
      <w:r>
        <w:rPr>
          <w:rFonts w:ascii="Arial" w:eastAsia="Times New Roman" w:hAnsi="Arial" w:cs="B Nazanin"/>
          <w:szCs w:val="28"/>
          <w:rtl/>
        </w:rPr>
        <w:t xml:space="preserve">‌های </w:t>
      </w:r>
      <w:r w:rsidRPr="000B4115">
        <w:rPr>
          <w:rFonts w:ascii="Arial" w:eastAsia="Times New Roman" w:hAnsi="Arial" w:cs="B Nazanin"/>
          <w:szCs w:val="28"/>
          <w:rtl/>
        </w:rPr>
        <w:t>رقابت زا، میزان مراقبت نامناسب را افزایش دهند. آسان گرفتن قوانین مربوط به اعطای گواهینامه نیز در صورتی که ارایه کنندگانی با آموزش کمتر وارد بازار گردند، نگرانی</w:t>
      </w:r>
      <w:r>
        <w:rPr>
          <w:rFonts w:ascii="Arial" w:eastAsia="Times New Roman" w:hAnsi="Arial" w:cs="B Nazanin"/>
          <w:szCs w:val="28"/>
          <w:rtl/>
        </w:rPr>
        <w:t xml:space="preserve">‌هایی </w:t>
      </w:r>
      <w:r w:rsidRPr="000B4115">
        <w:rPr>
          <w:rFonts w:ascii="Arial" w:eastAsia="Times New Roman" w:hAnsi="Arial" w:cs="B Nazanin"/>
          <w:szCs w:val="28"/>
          <w:rtl/>
        </w:rPr>
        <w:t xml:space="preserve">را در مور کیفیت بالینی ایجاد </w:t>
      </w:r>
      <w:r>
        <w:rPr>
          <w:rFonts w:ascii="Arial" w:eastAsia="Times New Roman" w:hAnsi="Arial" w:cs="B Nazanin"/>
          <w:szCs w:val="28"/>
          <w:rtl/>
        </w:rPr>
        <w:t>می‌ک</w:t>
      </w:r>
      <w:r w:rsidRPr="000B4115">
        <w:rPr>
          <w:rFonts w:ascii="Arial" w:eastAsia="Times New Roman" w:hAnsi="Arial" w:cs="B Nazanin"/>
          <w:szCs w:val="28"/>
          <w:rtl/>
        </w:rPr>
        <w:t>ند. به علاوه، همانگونه که پیشتر ذکر شد، ممکن است بین رقابت و مزایای صرفه جویی مقیاس نیز تنشی وجود داشته باشد.</w:t>
      </w:r>
    </w:p>
    <w:p w14:paraId="55F4B965" w14:textId="77777777" w:rsidR="001919AD" w:rsidRPr="00CE3821" w:rsidRDefault="001919AD" w:rsidP="001919AD">
      <w:pPr>
        <w:spacing w:after="0"/>
        <w:ind w:firstLine="0"/>
        <w:jc w:val="both"/>
        <w:rPr>
          <w:rFonts w:ascii="Times New Roman" w:eastAsia="Times New Roman" w:hAnsi="Times New Roman" w:cs="B Nazanin"/>
          <w:b/>
          <w:bCs/>
          <w:sz w:val="32"/>
          <w:szCs w:val="32"/>
          <w:rtl/>
        </w:rPr>
      </w:pPr>
      <w:r w:rsidRPr="00CE3821">
        <w:rPr>
          <w:rFonts w:ascii="Arial" w:eastAsia="Times New Roman" w:hAnsi="Arial" w:cs="B Nazanin" w:hint="cs"/>
          <w:b/>
          <w:bCs/>
          <w:sz w:val="32"/>
          <w:szCs w:val="32"/>
          <w:rtl/>
        </w:rPr>
        <w:lastRenderedPageBreak/>
        <w:t>2-3</w:t>
      </w:r>
      <w:r w:rsidRPr="00CE3821">
        <w:rPr>
          <w:rFonts w:ascii="Arial" w:eastAsia="Times New Roman" w:hAnsi="Arial" w:cs="B Nazanin"/>
          <w:b/>
          <w:bCs/>
          <w:sz w:val="32"/>
          <w:szCs w:val="32"/>
          <w:rtl/>
        </w:rPr>
        <w:t>) قراردادبندی</w:t>
      </w:r>
      <w:r>
        <w:rPr>
          <w:rStyle w:val="FootnoteReference"/>
          <w:rFonts w:ascii="Arial" w:eastAsia="Times New Roman" w:hAnsi="Arial" w:cs="B Nazanin"/>
          <w:b/>
          <w:bCs/>
          <w:sz w:val="32"/>
          <w:szCs w:val="32"/>
          <w:rtl/>
        </w:rPr>
        <w:footnoteReference w:id="431"/>
      </w:r>
    </w:p>
    <w:p w14:paraId="287931D5"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برخی نهادهای دولتی (مثل وزارت بهداشت یا صندوق بیمه اجتماعی)، تحت نظام</w:t>
      </w:r>
      <w:r>
        <w:rPr>
          <w:rFonts w:ascii="Arial" w:eastAsia="Times New Roman" w:hAnsi="Arial" w:cs="B Nazanin"/>
          <w:szCs w:val="28"/>
          <w:rtl/>
        </w:rPr>
        <w:t xml:space="preserve">‌های </w:t>
      </w:r>
      <w:r w:rsidRPr="000B4115">
        <w:rPr>
          <w:rFonts w:ascii="Arial" w:eastAsia="Times New Roman" w:hAnsi="Arial" w:cs="B Nazanin"/>
          <w:szCs w:val="28"/>
          <w:rtl/>
        </w:rPr>
        <w:t xml:space="preserve">پرداختی که در فصل قبل مورد بحث قرار گرفت، یک برنامه قیمتی را تثبیت </w:t>
      </w:r>
      <w:r>
        <w:rPr>
          <w:rFonts w:ascii="Arial" w:eastAsia="Times New Roman" w:hAnsi="Arial" w:cs="B Nazanin"/>
          <w:szCs w:val="28"/>
          <w:rtl/>
        </w:rPr>
        <w:t>می‌ک</w:t>
      </w:r>
      <w:r w:rsidRPr="000B4115">
        <w:rPr>
          <w:rFonts w:ascii="Arial" w:eastAsia="Times New Roman" w:hAnsi="Arial" w:cs="B Nazanin"/>
          <w:szCs w:val="28"/>
          <w:rtl/>
        </w:rPr>
        <w:t>نند تا طبق آن به تمام تولیدکنندگان تأیید شده، پرداخت صورت گیرد. در حالی که این رویکرد، شایع</w:t>
      </w:r>
      <w:r>
        <w:rPr>
          <w:rFonts w:ascii="Arial" w:eastAsia="Times New Roman" w:hAnsi="Arial" w:cs="B Nazanin"/>
          <w:szCs w:val="28"/>
          <w:rtl/>
        </w:rPr>
        <w:t xml:space="preserve">‌ترین </w:t>
      </w:r>
      <w:r w:rsidRPr="000B4115">
        <w:rPr>
          <w:rFonts w:ascii="Arial" w:eastAsia="Times New Roman" w:hAnsi="Arial" w:cs="B Nazanin"/>
          <w:szCs w:val="28"/>
          <w:rtl/>
        </w:rPr>
        <w:t xml:space="preserve">رویکرد برای پرداخت در قبال دریافت مراقبت سلامت است، یک رویکرد جایگزین دیگر نیز وجود دارد. حتی اگر بازارها کاملا رقابتی نباشند، </w:t>
      </w:r>
      <w:r>
        <w:rPr>
          <w:rFonts w:ascii="Arial" w:eastAsia="Times New Roman" w:hAnsi="Arial" w:cs="B Nazanin"/>
          <w:szCs w:val="28"/>
          <w:rtl/>
        </w:rPr>
        <w:t>می‌ت</w:t>
      </w:r>
      <w:r w:rsidRPr="000B4115">
        <w:rPr>
          <w:rFonts w:ascii="Arial" w:eastAsia="Times New Roman" w:hAnsi="Arial" w:cs="B Nazanin"/>
          <w:szCs w:val="28"/>
          <w:rtl/>
        </w:rPr>
        <w:t>وان از قراردادبندی انتخابی</w:t>
      </w:r>
      <w:r>
        <w:rPr>
          <w:rFonts w:ascii="Arial" w:eastAsia="Times New Roman" w:hAnsi="Arial" w:cs="B Nazanin" w:hint="cs"/>
          <w:szCs w:val="28"/>
          <w:rtl/>
        </w:rPr>
        <w:t xml:space="preserve"> </w:t>
      </w:r>
      <w:r w:rsidRPr="000B4115">
        <w:rPr>
          <w:rFonts w:ascii="Arial" w:eastAsia="Times New Roman" w:hAnsi="Arial" w:cs="B Nazanin"/>
          <w:szCs w:val="28"/>
          <w:rtl/>
        </w:rPr>
        <w:t xml:space="preserve">برای ارایه خدمات جهت ایجاد انگیزه استفاده کرد (هرچند افزایش رقابت </w:t>
      </w:r>
      <w:r>
        <w:rPr>
          <w:rFonts w:ascii="Arial" w:eastAsia="Times New Roman" w:hAnsi="Arial" w:cs="B Nazanin"/>
          <w:szCs w:val="28"/>
          <w:rtl/>
        </w:rPr>
        <w:t>می‌ت</w:t>
      </w:r>
      <w:r w:rsidRPr="000B4115">
        <w:rPr>
          <w:rFonts w:ascii="Arial" w:eastAsia="Times New Roman" w:hAnsi="Arial" w:cs="B Nazanin"/>
          <w:szCs w:val="28"/>
          <w:rtl/>
        </w:rPr>
        <w:t>واند یک راهبرد تکمیلی باشد).</w:t>
      </w:r>
    </w:p>
    <w:p w14:paraId="4C797F8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قرار داد»، توافقی مکتوب بین خریدار و فروشنده است. فروشنده تعهد </w:t>
      </w:r>
      <w:r>
        <w:rPr>
          <w:rFonts w:ascii="Arial" w:eastAsia="Times New Roman" w:hAnsi="Arial" w:cs="B Nazanin"/>
          <w:szCs w:val="28"/>
          <w:rtl/>
        </w:rPr>
        <w:t>می‌ک</w:t>
      </w:r>
      <w:r w:rsidRPr="000B4115">
        <w:rPr>
          <w:rFonts w:ascii="Arial" w:eastAsia="Times New Roman" w:hAnsi="Arial" w:cs="B Nazanin"/>
          <w:szCs w:val="28"/>
          <w:rtl/>
        </w:rPr>
        <w:t xml:space="preserve">ند که کالاها و خدمات معینی را فراهم کند و در مقابل خریدار </w:t>
      </w:r>
      <w:r>
        <w:rPr>
          <w:rFonts w:ascii="Arial" w:eastAsia="Times New Roman" w:hAnsi="Arial" w:cs="B Nazanin"/>
          <w:szCs w:val="28"/>
          <w:rtl/>
        </w:rPr>
        <w:t>می‌پ</w:t>
      </w:r>
      <w:r w:rsidRPr="000B4115">
        <w:rPr>
          <w:rFonts w:ascii="Arial" w:eastAsia="Times New Roman" w:hAnsi="Arial" w:cs="B Nazanin"/>
          <w:szCs w:val="28"/>
          <w:rtl/>
        </w:rPr>
        <w:t>ذیرد که مبلغ معینی را به فروشنده بپردازد. قرارداد، جنبه</w:t>
      </w:r>
      <w:r>
        <w:rPr>
          <w:rFonts w:ascii="Arial" w:eastAsia="Times New Roman" w:hAnsi="Arial" w:cs="B Nazanin"/>
          <w:szCs w:val="28"/>
          <w:rtl/>
        </w:rPr>
        <w:t xml:space="preserve">‌های </w:t>
      </w:r>
      <w:r w:rsidRPr="000B4115">
        <w:rPr>
          <w:rFonts w:ascii="Arial" w:eastAsia="Times New Roman" w:hAnsi="Arial" w:cs="B Nazanin"/>
          <w:szCs w:val="28"/>
          <w:rtl/>
        </w:rPr>
        <w:t xml:space="preserve">آن توافق را مشخص </w:t>
      </w:r>
      <w:r>
        <w:rPr>
          <w:rFonts w:ascii="Arial" w:eastAsia="Times New Roman" w:hAnsi="Arial" w:cs="B Nazanin"/>
          <w:szCs w:val="28"/>
          <w:rtl/>
        </w:rPr>
        <w:t>می‌ک</w:t>
      </w:r>
      <w:r w:rsidRPr="000B4115">
        <w:rPr>
          <w:rFonts w:ascii="Arial" w:eastAsia="Times New Roman" w:hAnsi="Arial" w:cs="B Nazanin"/>
          <w:szCs w:val="28"/>
          <w:rtl/>
        </w:rPr>
        <w:t xml:space="preserve">ند: آنچه فروشنده فراهم </w:t>
      </w:r>
      <w:r>
        <w:rPr>
          <w:rFonts w:ascii="Arial" w:eastAsia="Times New Roman" w:hAnsi="Arial" w:cs="B Nazanin"/>
          <w:szCs w:val="28"/>
          <w:rtl/>
        </w:rPr>
        <w:t>می‌ک</w:t>
      </w:r>
      <w:r w:rsidRPr="000B4115">
        <w:rPr>
          <w:rFonts w:ascii="Arial" w:eastAsia="Times New Roman" w:hAnsi="Arial" w:cs="B Nazanin"/>
          <w:szCs w:val="28"/>
          <w:rtl/>
        </w:rPr>
        <w:t xml:space="preserve">ند، آنچه خریدار </w:t>
      </w:r>
      <w:r>
        <w:rPr>
          <w:rFonts w:ascii="Arial" w:eastAsia="Times New Roman" w:hAnsi="Arial" w:cs="B Nazanin"/>
          <w:szCs w:val="28"/>
          <w:rtl/>
        </w:rPr>
        <w:t>می‌پ</w:t>
      </w:r>
      <w:r w:rsidRPr="000B4115">
        <w:rPr>
          <w:rFonts w:ascii="Arial" w:eastAsia="Times New Roman" w:hAnsi="Arial" w:cs="B Nazanin"/>
          <w:szCs w:val="28"/>
          <w:rtl/>
        </w:rPr>
        <w:t xml:space="preserve">ردازد، تاریخ تحویل و پرداخت، مدت زمان توافق، شرایط تمدید (در صورت وجود)، جرایم عدم اجرای مفاد و فرایندهایی برای حل اختلافات. یک قرارداد </w:t>
      </w:r>
      <w:r>
        <w:rPr>
          <w:rFonts w:ascii="Arial" w:eastAsia="Times New Roman" w:hAnsi="Arial" w:cs="B Nazanin"/>
          <w:szCs w:val="28"/>
          <w:rtl/>
        </w:rPr>
        <w:t>می‌ت</w:t>
      </w:r>
      <w:r w:rsidRPr="000B4115">
        <w:rPr>
          <w:rFonts w:ascii="Arial" w:eastAsia="Times New Roman" w:hAnsi="Arial" w:cs="B Nazanin"/>
          <w:szCs w:val="28"/>
          <w:rtl/>
        </w:rPr>
        <w:t>واند مجموعه مفصل</w:t>
      </w:r>
      <w:r>
        <w:rPr>
          <w:rFonts w:ascii="Arial" w:eastAsia="Times New Roman" w:hAnsi="Arial" w:cs="B Nazanin"/>
          <w:szCs w:val="28"/>
          <w:rtl/>
        </w:rPr>
        <w:t xml:space="preserve">‌تر </w:t>
      </w:r>
      <w:r w:rsidRPr="000B4115">
        <w:rPr>
          <w:rFonts w:ascii="Arial" w:eastAsia="Times New Roman" w:hAnsi="Arial" w:cs="B Nazanin"/>
          <w:szCs w:val="28"/>
          <w:rtl/>
        </w:rPr>
        <w:t>و انعطاف پذیرتری از انگیز</w:t>
      </w:r>
      <w:r>
        <w:rPr>
          <w:rFonts w:ascii="Arial" w:eastAsia="Times New Roman" w:hAnsi="Arial" w:cs="B Nazanin"/>
          <w:szCs w:val="28"/>
          <w:rtl/>
        </w:rPr>
        <w:t>ه‌ها</w:t>
      </w:r>
      <w:r w:rsidRPr="000B4115">
        <w:rPr>
          <w:rFonts w:ascii="Arial" w:eastAsia="Times New Roman" w:hAnsi="Arial" w:cs="B Nazanin"/>
          <w:szCs w:val="28"/>
          <w:rtl/>
        </w:rPr>
        <w:t xml:space="preserve"> را نسبت به یک نظام پرداخت فراهم کند. در واقع، برخی از ویژگی</w:t>
      </w:r>
      <w:r>
        <w:rPr>
          <w:rFonts w:ascii="Arial" w:eastAsia="Times New Roman" w:hAnsi="Arial" w:cs="B Nazanin"/>
          <w:szCs w:val="28"/>
          <w:rtl/>
        </w:rPr>
        <w:t xml:space="preserve">‌های </w:t>
      </w:r>
      <w:r w:rsidRPr="000B4115">
        <w:rPr>
          <w:rFonts w:ascii="Arial" w:eastAsia="Times New Roman" w:hAnsi="Arial" w:cs="B Nazanin"/>
          <w:szCs w:val="28"/>
          <w:rtl/>
        </w:rPr>
        <w:t>اجبارانه یک برنامه مقرراتی را با اثرات انگیز</w:t>
      </w:r>
      <w:r>
        <w:rPr>
          <w:rFonts w:ascii="Arial" w:eastAsia="Times New Roman" w:hAnsi="Arial" w:cs="B Nazanin"/>
          <w:szCs w:val="28"/>
          <w:rtl/>
        </w:rPr>
        <w:t xml:space="preserve">ه‌ای </w:t>
      </w:r>
      <w:r w:rsidRPr="000B4115">
        <w:rPr>
          <w:rFonts w:ascii="Arial" w:eastAsia="Times New Roman" w:hAnsi="Arial" w:cs="B Nazanin"/>
          <w:szCs w:val="28"/>
          <w:rtl/>
        </w:rPr>
        <w:t xml:space="preserve">یک نظام پرداخت تلفیق </w:t>
      </w:r>
      <w:r>
        <w:rPr>
          <w:rFonts w:ascii="Arial" w:eastAsia="Times New Roman" w:hAnsi="Arial" w:cs="B Nazanin"/>
          <w:szCs w:val="28"/>
          <w:rtl/>
        </w:rPr>
        <w:t>می‌ک</w:t>
      </w:r>
      <w:r w:rsidRPr="000B4115">
        <w:rPr>
          <w:rFonts w:ascii="Arial" w:eastAsia="Times New Roman" w:hAnsi="Arial" w:cs="B Nazanin"/>
          <w:szCs w:val="28"/>
          <w:rtl/>
        </w:rPr>
        <w:t>ند.</w:t>
      </w:r>
    </w:p>
    <w:p w14:paraId="6C1F803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برای مثال وزارت بهداشت </w:t>
      </w:r>
      <w:r>
        <w:rPr>
          <w:rFonts w:ascii="Arial" w:eastAsia="Times New Roman" w:hAnsi="Arial" w:cs="B Nazanin"/>
          <w:szCs w:val="28"/>
          <w:rtl/>
        </w:rPr>
        <w:t>می‌ت</w:t>
      </w:r>
      <w:r w:rsidRPr="000B4115">
        <w:rPr>
          <w:rFonts w:ascii="Arial" w:eastAsia="Times New Roman" w:hAnsi="Arial" w:cs="B Nazanin"/>
          <w:szCs w:val="28"/>
          <w:rtl/>
        </w:rPr>
        <w:t>واند با بیمارستان ها جهت پرداخت یک بهای ثابت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ثابت معینی را شامل </w:t>
      </w:r>
      <w:r>
        <w:rPr>
          <w:rFonts w:ascii="Arial" w:eastAsia="Times New Roman" w:hAnsi="Arial" w:cs="B Nazanin"/>
          <w:szCs w:val="28"/>
          <w:rtl/>
        </w:rPr>
        <w:t>می‌ش</w:t>
      </w:r>
      <w:r w:rsidRPr="000B4115">
        <w:rPr>
          <w:rFonts w:ascii="Arial" w:eastAsia="Times New Roman" w:hAnsi="Arial" w:cs="B Nazanin"/>
          <w:szCs w:val="28"/>
          <w:rtl/>
        </w:rPr>
        <w:t>وند) یا همچنین مبتنی بر حجم</w:t>
      </w:r>
      <w:r>
        <w:rPr>
          <w:rStyle w:val="FootnoteReference"/>
          <w:rFonts w:ascii="Arial" w:eastAsia="Times New Roman" w:hAnsi="Arial" w:cs="B Nazanin"/>
          <w:szCs w:val="28"/>
          <w:rtl/>
        </w:rPr>
        <w:footnoteReference w:id="432"/>
      </w:r>
      <w:r w:rsidRPr="000B4115">
        <w:rPr>
          <w:rFonts w:ascii="Arial" w:eastAsia="Times New Roman" w:hAnsi="Arial" w:cs="B Nazanin"/>
          <w:szCs w:val="28"/>
          <w:rtl/>
        </w:rPr>
        <w:t xml:space="preserve"> (برای پوشش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متغیر)، قرارداد ببندد. میزان هر پرداخت </w:t>
      </w:r>
      <w:r>
        <w:rPr>
          <w:rFonts w:ascii="Arial" w:eastAsia="Times New Roman" w:hAnsi="Arial" w:cs="B Nazanin"/>
          <w:szCs w:val="28"/>
          <w:rtl/>
        </w:rPr>
        <w:t>می‌ت</w:t>
      </w:r>
      <w:r w:rsidRPr="000B4115">
        <w:rPr>
          <w:rFonts w:ascii="Arial" w:eastAsia="Times New Roman" w:hAnsi="Arial" w:cs="B Nazanin"/>
          <w:szCs w:val="28"/>
          <w:rtl/>
        </w:rPr>
        <w:t>واند بر اساس وضعیت مالی خاص هر بیمارستان استوار باشد. این ترکیب هم انگیزه</w:t>
      </w:r>
      <w:r>
        <w:rPr>
          <w:rFonts w:ascii="Arial" w:eastAsia="Times New Roman" w:hAnsi="Arial" w:cs="B Nazanin"/>
          <w:szCs w:val="28"/>
          <w:rtl/>
        </w:rPr>
        <w:t xml:space="preserve">‌های </w:t>
      </w:r>
      <w:r w:rsidRPr="000B4115">
        <w:rPr>
          <w:rFonts w:ascii="Arial" w:eastAsia="Times New Roman" w:hAnsi="Arial" w:cs="B Nazanin"/>
          <w:szCs w:val="28"/>
          <w:rtl/>
        </w:rPr>
        <w:t xml:space="preserve">تولیدی ایجاد </w:t>
      </w:r>
      <w:r>
        <w:rPr>
          <w:rFonts w:ascii="Arial" w:eastAsia="Times New Roman" w:hAnsi="Arial" w:cs="B Nazanin"/>
          <w:szCs w:val="28"/>
          <w:rtl/>
        </w:rPr>
        <w:t>می‌ک</w:t>
      </w:r>
      <w:r w:rsidRPr="000B4115">
        <w:rPr>
          <w:rFonts w:ascii="Arial" w:eastAsia="Times New Roman" w:hAnsi="Arial" w:cs="B Nazanin"/>
          <w:szCs w:val="28"/>
          <w:rtl/>
        </w:rPr>
        <w:t xml:space="preserve">ند و هم در صورت کاهش حجم، بیمارستان را در برابر خطرات مالی تا حدی محافظت </w:t>
      </w:r>
      <w:r>
        <w:rPr>
          <w:rFonts w:ascii="Arial" w:eastAsia="Times New Roman" w:hAnsi="Arial" w:cs="B Nazanin"/>
          <w:szCs w:val="28"/>
          <w:rtl/>
        </w:rPr>
        <w:t>می‌ک</w:t>
      </w:r>
      <w:r w:rsidRPr="000B4115">
        <w:rPr>
          <w:rFonts w:ascii="Arial" w:eastAsia="Times New Roman" w:hAnsi="Arial" w:cs="B Nazanin"/>
          <w:szCs w:val="28"/>
          <w:rtl/>
        </w:rPr>
        <w:t xml:space="preserve">ند. این فلسفه مبتنی بر هزینه سمت عرضه و تقسیم خطرات، دولت جمهوری قرقیزستان را به سمت قرارداد بستن با بیمارستان ها هدایت کرد که در آنجا به ازای هر بیمار به </w:t>
      </w:r>
      <w:r>
        <w:rPr>
          <w:rFonts w:ascii="Arial" w:eastAsia="Times New Roman" w:hAnsi="Arial" w:cs="B Nazanin"/>
          <w:szCs w:val="28"/>
          <w:rtl/>
        </w:rPr>
        <w:t>بیمارستان‌ها</w:t>
      </w:r>
      <w:r w:rsidRPr="000B4115">
        <w:rPr>
          <w:rFonts w:ascii="Arial" w:eastAsia="Times New Roman" w:hAnsi="Arial" w:cs="B Nazanin"/>
          <w:szCs w:val="28"/>
          <w:rtl/>
        </w:rPr>
        <w:t xml:space="preserve"> بازپرداخت انجام </w:t>
      </w:r>
      <w:r>
        <w:rPr>
          <w:rFonts w:ascii="Arial" w:eastAsia="Times New Roman" w:hAnsi="Arial" w:cs="B Nazanin"/>
          <w:szCs w:val="28"/>
          <w:rtl/>
        </w:rPr>
        <w:t>می‌ش</w:t>
      </w:r>
      <w:r w:rsidRPr="000B4115">
        <w:rPr>
          <w:rFonts w:ascii="Arial" w:eastAsia="Times New Roman" w:hAnsi="Arial" w:cs="B Nazanin"/>
          <w:szCs w:val="28"/>
          <w:rtl/>
        </w:rPr>
        <w:t xml:space="preserve">د و بر اساس </w:t>
      </w:r>
      <w:r w:rsidRPr="000B4115">
        <w:rPr>
          <w:rFonts w:ascii="Arial" w:eastAsia="Times New Roman" w:hAnsi="Arial" w:cs="B Nazanin"/>
          <w:szCs w:val="28"/>
          <w:rtl/>
        </w:rPr>
        <w:lastRenderedPageBreak/>
        <w:t>تشخیص بدو مراجعه، تعدیل</w:t>
      </w:r>
      <w:r>
        <w:rPr>
          <w:rFonts w:ascii="Arial" w:eastAsia="Times New Roman" w:hAnsi="Arial" w:cs="B Nazanin"/>
          <w:szCs w:val="28"/>
          <w:rtl/>
        </w:rPr>
        <w:t xml:space="preserve">‌هایی </w:t>
      </w:r>
      <w:r w:rsidRPr="000B4115">
        <w:rPr>
          <w:rFonts w:ascii="Arial" w:eastAsia="Times New Roman" w:hAnsi="Arial" w:cs="B Nazanin"/>
          <w:szCs w:val="28"/>
          <w:rtl/>
        </w:rPr>
        <w:t xml:space="preserve">صورت </w:t>
      </w:r>
      <w:r>
        <w:rPr>
          <w:rFonts w:ascii="Arial" w:eastAsia="Times New Roman" w:hAnsi="Arial" w:cs="B Nazanin"/>
          <w:szCs w:val="28"/>
          <w:rtl/>
        </w:rPr>
        <w:t>می‌گ</w:t>
      </w:r>
      <w:r w:rsidRPr="000B4115">
        <w:rPr>
          <w:rFonts w:ascii="Arial" w:eastAsia="Times New Roman" w:hAnsi="Arial" w:cs="B Nazanin"/>
          <w:szCs w:val="28"/>
          <w:rtl/>
        </w:rPr>
        <w:t>رفت (معادل سازوکار گروه مرتبط با تشخیص</w:t>
      </w:r>
      <w:r>
        <w:rPr>
          <w:rStyle w:val="FootnoteReference"/>
          <w:rFonts w:ascii="Arial" w:eastAsia="Times New Roman" w:hAnsi="Arial" w:cs="B Nazanin"/>
          <w:szCs w:val="28"/>
          <w:rtl/>
        </w:rPr>
        <w:footnoteReference w:id="433"/>
      </w:r>
      <w:r>
        <w:rPr>
          <w:rFonts w:ascii="Arial" w:eastAsia="Times New Roman" w:hAnsi="Arial" w:cs="B Nazanin" w:hint="cs"/>
          <w:szCs w:val="28"/>
          <w:rtl/>
        </w:rPr>
        <w:t xml:space="preserve"> </w:t>
      </w:r>
      <w:r w:rsidRPr="000B4115">
        <w:rPr>
          <w:rFonts w:ascii="Arial" w:eastAsia="Times New Roman" w:hAnsi="Arial" w:cs="B Nazanin"/>
          <w:szCs w:val="28"/>
          <w:rtl/>
        </w:rPr>
        <w:t>که در فصل ۹ مورد بحث قرار گرفت).</w:t>
      </w:r>
    </w:p>
    <w:p w14:paraId="0F86B41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قرارداد بندی </w:t>
      </w:r>
      <w:r>
        <w:rPr>
          <w:rFonts w:ascii="Arial" w:eastAsia="Times New Roman" w:hAnsi="Arial" w:cs="B Nazanin"/>
          <w:szCs w:val="28"/>
          <w:rtl/>
        </w:rPr>
        <w:t>می‌ت</w:t>
      </w:r>
      <w:r w:rsidRPr="000B4115">
        <w:rPr>
          <w:rFonts w:ascii="Arial" w:eastAsia="Times New Roman" w:hAnsi="Arial" w:cs="B Nazanin"/>
          <w:szCs w:val="28"/>
          <w:rtl/>
        </w:rPr>
        <w:t xml:space="preserve">واند به ویژه در صورتی مفید باشد که </w:t>
      </w:r>
      <w:r>
        <w:rPr>
          <w:rFonts w:ascii="Arial" w:eastAsia="Times New Roman" w:hAnsi="Arial" w:cs="B Nazanin"/>
          <w:szCs w:val="28"/>
          <w:rtl/>
        </w:rPr>
        <w:t>بیمارستان‌ها</w:t>
      </w:r>
      <w:r w:rsidRPr="000B4115">
        <w:rPr>
          <w:rFonts w:ascii="Arial" w:eastAsia="Times New Roman" w:hAnsi="Arial" w:cs="B Nazanin"/>
          <w:szCs w:val="28"/>
          <w:rtl/>
        </w:rPr>
        <w:t>ی دولتی، خودگردانی و استقلال قابل ملاحظ</w:t>
      </w:r>
      <w:r>
        <w:rPr>
          <w:rFonts w:ascii="Arial" w:eastAsia="Times New Roman" w:hAnsi="Arial" w:cs="B Nazanin"/>
          <w:szCs w:val="28"/>
          <w:rtl/>
        </w:rPr>
        <w:t xml:space="preserve">ه‌ای </w:t>
      </w:r>
      <w:r w:rsidRPr="000B4115">
        <w:rPr>
          <w:rFonts w:ascii="Arial" w:eastAsia="Times New Roman" w:hAnsi="Arial" w:cs="B Nazanin"/>
          <w:szCs w:val="28"/>
          <w:rtl/>
        </w:rPr>
        <w:t>داشته باشند. انگیز</w:t>
      </w:r>
      <w:r>
        <w:rPr>
          <w:rFonts w:ascii="Arial" w:eastAsia="Times New Roman" w:hAnsi="Arial" w:cs="B Nazanin"/>
          <w:szCs w:val="28"/>
          <w:rtl/>
        </w:rPr>
        <w:t>ه‌ها</w:t>
      </w:r>
      <w:r w:rsidRPr="000B4115">
        <w:rPr>
          <w:rFonts w:ascii="Arial" w:eastAsia="Times New Roman" w:hAnsi="Arial" w:cs="B Nazanin"/>
          <w:szCs w:val="28"/>
          <w:rtl/>
        </w:rPr>
        <w:t>ی</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حاصل از قراردادها </w:t>
      </w:r>
      <w:r>
        <w:rPr>
          <w:rFonts w:ascii="Arial" w:eastAsia="Times New Roman" w:hAnsi="Arial" w:cs="B Nazanin"/>
          <w:szCs w:val="28"/>
          <w:rtl/>
        </w:rPr>
        <w:t>می‌ت</w:t>
      </w:r>
      <w:r w:rsidRPr="000B4115">
        <w:rPr>
          <w:rFonts w:ascii="Arial" w:eastAsia="Times New Roman" w:hAnsi="Arial" w:cs="B Nazanin"/>
          <w:szCs w:val="28"/>
          <w:rtl/>
        </w:rPr>
        <w:t xml:space="preserve">وانند به پر کردن شکاف ایجاد شده در اثر کاهش نظارت مستقیم کمک کنند. برای مثال، قرارداد </w:t>
      </w:r>
      <w:r>
        <w:rPr>
          <w:rFonts w:ascii="Arial" w:eastAsia="Times New Roman" w:hAnsi="Arial" w:cs="B Nazanin"/>
          <w:szCs w:val="28"/>
          <w:rtl/>
        </w:rPr>
        <w:t>می‌ت</w:t>
      </w:r>
      <w:r w:rsidRPr="000B4115">
        <w:rPr>
          <w:rFonts w:ascii="Arial" w:eastAsia="Times New Roman" w:hAnsi="Arial" w:cs="B Nazanin"/>
          <w:szCs w:val="28"/>
          <w:rtl/>
        </w:rPr>
        <w:t>واند معین کند که یک بیمارستان باید حجم معینی از مراقبت</w:t>
      </w:r>
      <w:r>
        <w:rPr>
          <w:rFonts w:ascii="Arial" w:eastAsia="Times New Roman" w:hAnsi="Arial" w:cs="B Nazanin"/>
          <w:szCs w:val="28"/>
          <w:rtl/>
        </w:rPr>
        <w:t xml:space="preserve">‌های </w:t>
      </w:r>
      <w:r w:rsidRPr="000B4115">
        <w:rPr>
          <w:rFonts w:ascii="Arial" w:eastAsia="Times New Roman" w:hAnsi="Arial" w:cs="B Nazanin"/>
          <w:szCs w:val="28"/>
          <w:rtl/>
        </w:rPr>
        <w:t>رایگان را به بیماران فقیر ارایه</w:t>
      </w:r>
      <w:r>
        <w:rPr>
          <w:rFonts w:ascii="Arial" w:eastAsia="Times New Roman" w:hAnsi="Arial" w:cs="B Nazanin" w:hint="cs"/>
          <w:szCs w:val="28"/>
          <w:rtl/>
        </w:rPr>
        <w:t xml:space="preserve"> </w:t>
      </w:r>
      <w:r w:rsidRPr="000B4115">
        <w:rPr>
          <w:rFonts w:ascii="Arial" w:eastAsia="Times New Roman" w:hAnsi="Arial" w:cs="B Nazanin"/>
          <w:szCs w:val="28"/>
          <w:rtl/>
        </w:rPr>
        <w:t xml:space="preserve">کند. لذا مقررات در فیلیپین، </w:t>
      </w:r>
      <w:r>
        <w:rPr>
          <w:rFonts w:ascii="Arial" w:eastAsia="Times New Roman" w:hAnsi="Arial" w:cs="B Nazanin"/>
          <w:szCs w:val="28"/>
          <w:rtl/>
        </w:rPr>
        <w:t xml:space="preserve">بیمارستان‌های </w:t>
      </w:r>
      <w:r w:rsidRPr="000B4115">
        <w:rPr>
          <w:rFonts w:ascii="Arial" w:eastAsia="Times New Roman" w:hAnsi="Arial" w:cs="B Nazanin"/>
          <w:szCs w:val="28"/>
          <w:rtl/>
        </w:rPr>
        <w:t xml:space="preserve">خصوصی را ملزم </w:t>
      </w:r>
      <w:r>
        <w:rPr>
          <w:rFonts w:ascii="Arial" w:eastAsia="Times New Roman" w:hAnsi="Arial" w:cs="B Nazanin"/>
          <w:szCs w:val="28"/>
          <w:rtl/>
        </w:rPr>
        <w:t>می‌ک</w:t>
      </w:r>
      <w:r w:rsidRPr="000B4115">
        <w:rPr>
          <w:rFonts w:ascii="Arial" w:eastAsia="Times New Roman" w:hAnsi="Arial" w:cs="B Nazanin"/>
          <w:szCs w:val="28"/>
          <w:rtl/>
        </w:rPr>
        <w:t xml:space="preserve">نند که حداقل </w:t>
      </w:r>
      <w:r>
        <w:rPr>
          <w:rFonts w:ascii="Arial" w:eastAsia="Times New Roman" w:hAnsi="Arial" w:cs="B Nazanin" w:hint="cs"/>
          <w:szCs w:val="28"/>
          <w:rtl/>
        </w:rPr>
        <w:t>10%</w:t>
      </w:r>
      <w:r w:rsidRPr="000B4115">
        <w:rPr>
          <w:rFonts w:ascii="Arial" w:eastAsia="Times New Roman" w:hAnsi="Arial" w:cs="B Nazanin"/>
          <w:szCs w:val="28"/>
          <w:rtl/>
        </w:rPr>
        <w:t xml:space="preserve"> از ظرفیت تخت خود را برای بیماران نیازمند نگه دارند. برونداد</w:t>
      </w:r>
      <w:r>
        <w:rPr>
          <w:rFonts w:ascii="Arial" w:eastAsia="Times New Roman" w:hAnsi="Arial" w:cs="B Nazanin"/>
          <w:szCs w:val="28"/>
          <w:rtl/>
        </w:rPr>
        <w:t xml:space="preserve">‌های </w:t>
      </w:r>
      <w:r w:rsidRPr="000B4115">
        <w:rPr>
          <w:rFonts w:ascii="Arial" w:eastAsia="Times New Roman" w:hAnsi="Arial" w:cs="B Nazanin"/>
          <w:szCs w:val="28"/>
          <w:rtl/>
        </w:rPr>
        <w:t xml:space="preserve">مشخص شده در قرارداد </w:t>
      </w:r>
      <w:r>
        <w:rPr>
          <w:rFonts w:ascii="Arial" w:eastAsia="Times New Roman" w:hAnsi="Arial" w:cs="B Nazanin"/>
          <w:szCs w:val="28"/>
          <w:rtl/>
        </w:rPr>
        <w:t>می‌ت</w:t>
      </w:r>
      <w:r w:rsidRPr="000B4115">
        <w:rPr>
          <w:rFonts w:ascii="Arial" w:eastAsia="Times New Roman" w:hAnsi="Arial" w:cs="B Nazanin"/>
          <w:szCs w:val="28"/>
          <w:rtl/>
        </w:rPr>
        <w:t xml:space="preserve">وانند باعث حصول اطمینان بیشتری از این موضوع گردند که بیمارستان ها در جهت اهداف بخش دولتی عمل </w:t>
      </w:r>
      <w:r>
        <w:rPr>
          <w:rFonts w:ascii="Arial" w:eastAsia="Times New Roman" w:hAnsi="Arial" w:cs="B Nazanin"/>
          <w:szCs w:val="28"/>
          <w:rtl/>
        </w:rPr>
        <w:t>می‌ک</w:t>
      </w:r>
      <w:r w:rsidRPr="000B4115">
        <w:rPr>
          <w:rFonts w:ascii="Arial" w:eastAsia="Times New Roman" w:hAnsi="Arial" w:cs="B Nazanin"/>
          <w:szCs w:val="28"/>
          <w:rtl/>
        </w:rPr>
        <w:t>نند و آنها را ندیده ن</w:t>
      </w:r>
      <w:r>
        <w:rPr>
          <w:rFonts w:ascii="Arial" w:eastAsia="Times New Roman" w:hAnsi="Arial" w:cs="B Nazanin"/>
          <w:szCs w:val="28"/>
          <w:rtl/>
        </w:rPr>
        <w:t>می‌گ</w:t>
      </w:r>
      <w:r w:rsidRPr="000B4115">
        <w:rPr>
          <w:rFonts w:ascii="Arial" w:eastAsia="Times New Roman" w:hAnsi="Arial" w:cs="B Nazanin"/>
          <w:szCs w:val="28"/>
          <w:rtl/>
        </w:rPr>
        <w:t xml:space="preserve">یرند. برای مثال </w:t>
      </w:r>
      <w:r>
        <w:rPr>
          <w:rFonts w:ascii="Arial" w:eastAsia="Times New Roman" w:hAnsi="Arial" w:cs="B Nazanin"/>
          <w:szCs w:val="28"/>
          <w:rtl/>
        </w:rPr>
        <w:t xml:space="preserve">بیمارستان‌های </w:t>
      </w:r>
      <w:r w:rsidRPr="000B4115">
        <w:rPr>
          <w:rFonts w:ascii="Arial" w:eastAsia="Times New Roman" w:hAnsi="Arial" w:cs="B Nazanin"/>
          <w:szCs w:val="28"/>
          <w:rtl/>
        </w:rPr>
        <w:t>ملی و خودگردان کنیاتا در کنیا، از زمانی که آزادی بیشتری پیدا کرد</w:t>
      </w:r>
      <w:r>
        <w:rPr>
          <w:rFonts w:ascii="Arial" w:eastAsia="Times New Roman" w:hAnsi="Arial" w:cs="B Nazanin"/>
          <w:szCs w:val="28"/>
          <w:rtl/>
        </w:rPr>
        <w:t>ه‌اند</w:t>
      </w:r>
      <w:r w:rsidRPr="000B4115">
        <w:rPr>
          <w:rFonts w:ascii="Arial" w:eastAsia="Times New Roman" w:hAnsi="Arial" w:cs="B Nazanin"/>
          <w:szCs w:val="28"/>
          <w:rtl/>
        </w:rPr>
        <w:t>،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بیشتری نسبت به قبل متحمل </w:t>
      </w:r>
      <w:r>
        <w:rPr>
          <w:rFonts w:ascii="Arial" w:eastAsia="Times New Roman" w:hAnsi="Arial" w:cs="B Nazanin"/>
          <w:szCs w:val="28"/>
          <w:rtl/>
        </w:rPr>
        <w:t>می‌ش</w:t>
      </w:r>
      <w:r w:rsidRPr="000B4115">
        <w:rPr>
          <w:rFonts w:ascii="Arial" w:eastAsia="Times New Roman" w:hAnsi="Arial" w:cs="B Nazanin"/>
          <w:szCs w:val="28"/>
          <w:rtl/>
        </w:rPr>
        <w:t>وند؛ آشکارا خدمات بیشتری ارایه ن</w:t>
      </w:r>
      <w:r>
        <w:rPr>
          <w:rFonts w:ascii="Arial" w:eastAsia="Times New Roman" w:hAnsi="Arial" w:cs="B Nazanin"/>
          <w:szCs w:val="28"/>
          <w:rtl/>
        </w:rPr>
        <w:t>می‌ک</w:t>
      </w:r>
      <w:r w:rsidRPr="000B4115">
        <w:rPr>
          <w:rFonts w:ascii="Arial" w:eastAsia="Times New Roman" w:hAnsi="Arial" w:cs="B Nazanin"/>
          <w:szCs w:val="28"/>
          <w:rtl/>
        </w:rPr>
        <w:t xml:space="preserve">نند و خدمات خود به فقرای شهر را کاهش </w:t>
      </w:r>
      <w:r>
        <w:rPr>
          <w:rFonts w:ascii="Arial" w:eastAsia="Times New Roman" w:hAnsi="Arial" w:cs="B Nazanin"/>
          <w:szCs w:val="28"/>
          <w:rtl/>
        </w:rPr>
        <w:t>می‌ده</w:t>
      </w:r>
      <w:r w:rsidRPr="000B4115">
        <w:rPr>
          <w:rFonts w:ascii="Arial" w:eastAsia="Times New Roman" w:hAnsi="Arial" w:cs="B Nazanin"/>
          <w:szCs w:val="28"/>
          <w:rtl/>
        </w:rPr>
        <w:t xml:space="preserve">ند. مشکل بتوان مشخص کرد که این </w:t>
      </w:r>
      <w:r>
        <w:rPr>
          <w:rFonts w:ascii="Arial" w:eastAsia="Times New Roman" w:hAnsi="Arial" w:cs="B Nazanin"/>
          <w:szCs w:val="28"/>
          <w:rtl/>
        </w:rPr>
        <w:t>بیمارستان‌ها</w:t>
      </w:r>
      <w:r w:rsidRPr="000B4115">
        <w:rPr>
          <w:rFonts w:ascii="Arial" w:eastAsia="Times New Roman" w:hAnsi="Arial" w:cs="B Nazanin"/>
          <w:szCs w:val="28"/>
          <w:rtl/>
        </w:rPr>
        <w:t xml:space="preserve"> اهداف دولت را برآورده کرد</w:t>
      </w:r>
      <w:r>
        <w:rPr>
          <w:rFonts w:ascii="Arial" w:eastAsia="Times New Roman" w:hAnsi="Arial" w:cs="B Nazanin"/>
          <w:szCs w:val="28"/>
          <w:rtl/>
        </w:rPr>
        <w:t xml:space="preserve">ه‌اند </w:t>
      </w:r>
      <w:r w:rsidRPr="000B4115">
        <w:rPr>
          <w:rFonts w:ascii="Arial" w:eastAsia="Times New Roman" w:hAnsi="Arial" w:cs="B Nazanin"/>
          <w:szCs w:val="28"/>
          <w:rtl/>
        </w:rPr>
        <w:t>یا خیر زیرا هیچ نقش مشخصی با توجه به قرارداد دولتی ندارند.</w:t>
      </w:r>
    </w:p>
    <w:p w14:paraId="3DB6D435" w14:textId="77777777" w:rsidR="001919AD" w:rsidRPr="000B4115" w:rsidRDefault="001919AD" w:rsidP="001919AD">
      <w:pPr>
        <w:spacing w:after="0"/>
        <w:ind w:firstLine="0"/>
        <w:jc w:val="both"/>
        <w:rPr>
          <w:rFonts w:ascii="Times New Roman" w:eastAsia="Times New Roman" w:hAnsi="Times New Roman" w:cs="B Nazanin"/>
          <w:szCs w:val="28"/>
          <w:rtl/>
        </w:rPr>
      </w:pPr>
      <w:r>
        <w:rPr>
          <w:rFonts w:ascii="Arial" w:eastAsia="Times New Roman" w:hAnsi="Arial" w:cs="B Nazanin"/>
          <w:szCs w:val="28"/>
          <w:rtl/>
        </w:rPr>
        <w:t>می‌ت</w:t>
      </w:r>
      <w:r w:rsidRPr="000B4115">
        <w:rPr>
          <w:rFonts w:ascii="Arial" w:eastAsia="Times New Roman" w:hAnsi="Arial" w:cs="B Nazanin"/>
          <w:szCs w:val="28"/>
          <w:rtl/>
        </w:rPr>
        <w:t xml:space="preserve">وان از قراردادبندی برای ایجاد تغییرات «چه کسی چه کاری انجام </w:t>
      </w:r>
      <w:r>
        <w:rPr>
          <w:rFonts w:ascii="Arial" w:eastAsia="Times New Roman" w:hAnsi="Arial" w:cs="B Nazanin"/>
          <w:szCs w:val="28"/>
          <w:rtl/>
        </w:rPr>
        <w:t>می‌ده</w:t>
      </w:r>
      <w:r w:rsidRPr="000B4115">
        <w:rPr>
          <w:rFonts w:ascii="Arial" w:eastAsia="Times New Roman" w:hAnsi="Arial" w:cs="B Nazanin"/>
          <w:szCs w:val="28"/>
          <w:rtl/>
        </w:rPr>
        <w:t xml:space="preserve">د» نیز استفاده کرد. برای مثال صندوق بیمه اجتماعی </w:t>
      </w:r>
      <w:r>
        <w:rPr>
          <w:rFonts w:ascii="Arial" w:eastAsia="Times New Roman" w:hAnsi="Arial" w:cs="B Nazanin"/>
          <w:szCs w:val="28"/>
          <w:rtl/>
        </w:rPr>
        <w:t>می‌ت</w:t>
      </w:r>
      <w:r w:rsidRPr="000B4115">
        <w:rPr>
          <w:rFonts w:ascii="Arial" w:eastAsia="Times New Roman" w:hAnsi="Arial" w:cs="B Nazanin"/>
          <w:szCs w:val="28"/>
          <w:rtl/>
        </w:rPr>
        <w:t>واند تصمیم بگیرد خدمات خاصی را تنها در مراکز عالی منطق</w:t>
      </w:r>
      <w:r>
        <w:rPr>
          <w:rFonts w:ascii="Arial" w:eastAsia="Times New Roman" w:hAnsi="Arial" w:cs="B Nazanin"/>
          <w:szCs w:val="28"/>
          <w:rtl/>
        </w:rPr>
        <w:t xml:space="preserve">ه‌ای </w:t>
      </w:r>
      <w:r w:rsidRPr="000B4115">
        <w:rPr>
          <w:rFonts w:ascii="Arial" w:eastAsia="Times New Roman" w:hAnsi="Arial" w:cs="B Nazanin"/>
          <w:szCs w:val="28"/>
          <w:rtl/>
        </w:rPr>
        <w:t xml:space="preserve">گزینش شده پوشش دهد (و تنها با آن مراکز قرارداد ببندد). همچنین یک وزارتخانه </w:t>
      </w:r>
      <w:r>
        <w:rPr>
          <w:rFonts w:ascii="Arial" w:eastAsia="Times New Roman" w:hAnsi="Arial" w:cs="B Nazanin"/>
          <w:szCs w:val="28"/>
          <w:rtl/>
        </w:rPr>
        <w:t>می‌ت</w:t>
      </w:r>
      <w:r w:rsidRPr="000B4115">
        <w:rPr>
          <w:rFonts w:ascii="Arial" w:eastAsia="Times New Roman" w:hAnsi="Arial" w:cs="B Nazanin"/>
          <w:szCs w:val="28"/>
          <w:rtl/>
        </w:rPr>
        <w:t>واند برای انتقال مراقبت از یک مجموعه ارایه</w:t>
      </w:r>
      <w:r>
        <w:rPr>
          <w:rFonts w:ascii="Arial" w:eastAsia="Times New Roman" w:hAnsi="Arial" w:cs="B Nazanin"/>
          <w:szCs w:val="28"/>
          <w:rtl/>
        </w:rPr>
        <w:t xml:space="preserve">‌کنندگان </w:t>
      </w:r>
      <w:r w:rsidRPr="000B4115">
        <w:rPr>
          <w:rFonts w:ascii="Arial" w:eastAsia="Times New Roman" w:hAnsi="Arial" w:cs="B Nazanin"/>
          <w:szCs w:val="28"/>
          <w:rtl/>
        </w:rPr>
        <w:t>(مثل بخش</w:t>
      </w:r>
      <w:r>
        <w:rPr>
          <w:rFonts w:ascii="Arial" w:eastAsia="Times New Roman" w:hAnsi="Arial" w:cs="B Nazanin"/>
          <w:szCs w:val="28"/>
          <w:rtl/>
        </w:rPr>
        <w:t xml:space="preserve">‌های </w:t>
      </w:r>
      <w:r w:rsidRPr="000B4115">
        <w:rPr>
          <w:rFonts w:ascii="Arial" w:eastAsia="Times New Roman" w:hAnsi="Arial" w:cs="B Nazanin"/>
          <w:szCs w:val="28"/>
          <w:rtl/>
        </w:rPr>
        <w:t xml:space="preserve">سرپایی </w:t>
      </w:r>
      <w:r>
        <w:rPr>
          <w:rFonts w:ascii="Arial" w:eastAsia="Times New Roman" w:hAnsi="Arial" w:cs="B Nazanin"/>
          <w:szCs w:val="28"/>
          <w:rtl/>
        </w:rPr>
        <w:t>بیمارستان‌ها</w:t>
      </w:r>
      <w:r w:rsidRPr="000B4115">
        <w:rPr>
          <w:rFonts w:ascii="Arial" w:eastAsia="Times New Roman" w:hAnsi="Arial" w:cs="B Nazanin"/>
          <w:szCs w:val="28"/>
          <w:rtl/>
        </w:rPr>
        <w:t>) به دیگری (مثل پزشکان خانواده) از قراردادبندی استفاده کند.</w:t>
      </w:r>
    </w:p>
    <w:p w14:paraId="29F7BB8A"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از قرار دادبندی </w:t>
      </w:r>
      <w:r>
        <w:rPr>
          <w:rFonts w:ascii="Arial" w:eastAsia="Times New Roman" w:hAnsi="Arial" w:cs="B Nazanin"/>
          <w:szCs w:val="28"/>
          <w:rtl/>
        </w:rPr>
        <w:t>می‌ت</w:t>
      </w:r>
      <w:r w:rsidRPr="000B4115">
        <w:rPr>
          <w:rFonts w:ascii="Arial" w:eastAsia="Times New Roman" w:hAnsi="Arial" w:cs="B Nazanin"/>
          <w:szCs w:val="28"/>
          <w:rtl/>
        </w:rPr>
        <w:t>وان برای تغییر رفتارهای مدیریتی نیز استفاده کردن برای مثال برای مجبور کردن بیمارستان ها به استخدام مدیرانی با مدارک عل</w:t>
      </w:r>
      <w:r>
        <w:rPr>
          <w:rFonts w:ascii="Arial" w:eastAsia="Times New Roman" w:hAnsi="Arial" w:cs="B Nazanin"/>
          <w:szCs w:val="28"/>
          <w:rtl/>
        </w:rPr>
        <w:t>می‌خ</w:t>
      </w:r>
      <w:r w:rsidRPr="000B4115">
        <w:rPr>
          <w:rFonts w:ascii="Arial" w:eastAsia="Times New Roman" w:hAnsi="Arial" w:cs="B Nazanin"/>
          <w:szCs w:val="28"/>
          <w:rtl/>
        </w:rPr>
        <w:t xml:space="preserve">اص یا تأمین سطوح خاصی از کارکنان. به همین ترتیب به عنوان بخشی از قرارداد ممکن است یک بیمارستان مجبور باشد فرایندهایی را برای بررسی تمام موارد مرگ </w:t>
      </w:r>
      <w:r w:rsidRPr="000B4115">
        <w:rPr>
          <w:rFonts w:ascii="Arial" w:eastAsia="Times New Roman" w:hAnsi="Arial" w:cs="B Nazanin"/>
          <w:szCs w:val="28"/>
          <w:rtl/>
        </w:rPr>
        <w:lastRenderedPageBreak/>
        <w:t>بیماران با تشکیل یک هیات بررسی برای حصول اطمینان از این که تمام طرح</w:t>
      </w:r>
      <w:r>
        <w:rPr>
          <w:rFonts w:ascii="Arial" w:eastAsia="Times New Roman" w:hAnsi="Arial" w:cs="B Nazanin"/>
          <w:szCs w:val="28"/>
          <w:rtl/>
        </w:rPr>
        <w:t xml:space="preserve">‌های </w:t>
      </w:r>
      <w:r w:rsidRPr="000B4115">
        <w:rPr>
          <w:rFonts w:ascii="Arial" w:eastAsia="Times New Roman" w:hAnsi="Arial" w:cs="B Nazanin"/>
          <w:szCs w:val="28"/>
          <w:rtl/>
        </w:rPr>
        <w:t>تحقیقاتی حایز استانداردهای خاصی هستند، تنظیم کند. این امیدواری وجود دارد که چنین فرایندهای بررسی، انگیزه</w:t>
      </w:r>
      <w:r>
        <w:rPr>
          <w:rFonts w:ascii="Arial" w:eastAsia="Times New Roman" w:hAnsi="Arial" w:cs="B Nazanin"/>
          <w:szCs w:val="28"/>
          <w:rtl/>
        </w:rPr>
        <w:t xml:space="preserve">‌های </w:t>
      </w:r>
      <w:r w:rsidRPr="000B4115">
        <w:rPr>
          <w:rFonts w:ascii="Arial" w:eastAsia="Times New Roman" w:hAnsi="Arial" w:cs="B Nazanin"/>
          <w:szCs w:val="28"/>
          <w:rtl/>
        </w:rPr>
        <w:t>جدید برای پزشکان ایجاد کنند (تنها در صورت تمایل به پرهیز از شرمندگی بابت تصمیم گیری</w:t>
      </w:r>
      <w:r>
        <w:rPr>
          <w:rFonts w:ascii="Arial" w:eastAsia="Times New Roman" w:hAnsi="Arial" w:cs="B Nazanin"/>
          <w:szCs w:val="28"/>
          <w:rtl/>
        </w:rPr>
        <w:t xml:space="preserve">‌های </w:t>
      </w:r>
      <w:r w:rsidRPr="000B4115">
        <w:rPr>
          <w:rFonts w:ascii="Arial" w:eastAsia="Times New Roman" w:hAnsi="Arial" w:cs="B Nazanin"/>
          <w:szCs w:val="28"/>
          <w:rtl/>
        </w:rPr>
        <w:t>غلط نزد همکاران خود).</w:t>
      </w:r>
    </w:p>
    <w:p w14:paraId="1FE25F2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ارتباط حاصل از یک قرارداد ممکن است محدود یا گسترده باشد. یک قرارداد ساده ممکن است معین کند که فروشنده چندین دوز واکسن با قدرت مشخص را در تاریخ معین به یک مکان خاص تحویل دهد و هنگام تحویل</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مبلغ معینی را دریافت کند. همچنین توافق </w:t>
      </w:r>
      <w:r>
        <w:rPr>
          <w:rFonts w:ascii="Arial" w:eastAsia="Times New Roman" w:hAnsi="Arial" w:cs="B Nazanin"/>
          <w:szCs w:val="28"/>
          <w:rtl/>
        </w:rPr>
        <w:t>می‌ت</w:t>
      </w:r>
      <w:r w:rsidRPr="000B4115">
        <w:rPr>
          <w:rFonts w:ascii="Arial" w:eastAsia="Times New Roman" w:hAnsi="Arial" w:cs="B Nazanin"/>
          <w:szCs w:val="28"/>
          <w:rtl/>
        </w:rPr>
        <w:t>واند در برگیرنده مجموعه پیچید</w:t>
      </w:r>
      <w:r>
        <w:rPr>
          <w:rFonts w:ascii="Arial" w:eastAsia="Times New Roman" w:hAnsi="Arial" w:cs="B Nazanin"/>
          <w:szCs w:val="28"/>
          <w:rtl/>
        </w:rPr>
        <w:t xml:space="preserve">ه‌ای </w:t>
      </w:r>
      <w:r w:rsidRPr="000B4115">
        <w:rPr>
          <w:rFonts w:ascii="Arial" w:eastAsia="Times New Roman" w:hAnsi="Arial" w:cs="B Nazanin"/>
          <w:szCs w:val="28"/>
          <w:rtl/>
        </w:rPr>
        <w:t xml:space="preserve">از خطرات و مسؤوليتها باشد (مثلا وقتی سازمانی غیر دولتی تقبل </w:t>
      </w:r>
      <w:r>
        <w:rPr>
          <w:rFonts w:ascii="Arial" w:eastAsia="Times New Roman" w:hAnsi="Arial" w:cs="B Nazanin"/>
          <w:szCs w:val="28"/>
          <w:rtl/>
        </w:rPr>
        <w:t>می‌ک</w:t>
      </w:r>
      <w:r w:rsidRPr="000B4115">
        <w:rPr>
          <w:rFonts w:ascii="Arial" w:eastAsia="Times New Roman" w:hAnsi="Arial" w:cs="B Nazanin"/>
          <w:szCs w:val="28"/>
          <w:rtl/>
        </w:rPr>
        <w:t>ند که تعدادی از مراکز سلامت را با برخی کارکنان دولتی راه بیندازد و دولت مسؤول برخی از کارکردها (مثل نگهداری ساختمان) ولی نه همه آنها (مثل عرضه دارو) باشد).</w:t>
      </w:r>
    </w:p>
    <w:p w14:paraId="4A68E941"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قراردادهای پیچیده مستلزم درجاتی از اعتماد متقابل بین خریداران و فروشندگان است. این دو گروه باید اطلاعات و کار را با یکدیگر مبادله کنند تا در زمینه یک ارتباط مداوم، مشکلات را حل کنند. در چنین وضعیت هایی، عبارات مكتوب با تعریف محدود و باریک ن</w:t>
      </w:r>
      <w:r>
        <w:rPr>
          <w:rFonts w:ascii="Arial" w:eastAsia="Times New Roman" w:hAnsi="Arial" w:cs="B Nazanin"/>
          <w:szCs w:val="28"/>
          <w:rtl/>
        </w:rPr>
        <w:t>می‌ت</w:t>
      </w:r>
      <w:r w:rsidRPr="000B4115">
        <w:rPr>
          <w:rFonts w:ascii="Arial" w:eastAsia="Times New Roman" w:hAnsi="Arial" w:cs="B Nazanin"/>
          <w:szCs w:val="28"/>
          <w:rtl/>
        </w:rPr>
        <w:t>وانند تمام احتمالات پیش بینی نشده را که ممکن است اتفاق بیفتند، پوشش دهند. برخورد با پیشامدهای پیش بینی نشده (مثلا مراکز سلامت تحت قرارداد در اثر سیل صدمه ببینند)، مستلزم اندکی تقابل بر اساس تعهد طرفین است تا هریک، منافع گروه دیگر را لحاظ کند.</w:t>
      </w:r>
    </w:p>
    <w:p w14:paraId="35C9422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فرایندهای مربوط به قراردادبندی بسیار متفاوت هستند. گاهی یک فرایند «مناقصه» رقابتی رسمی وجود دارد که پیشنهاد کمتر در آن برنده است. گاهی پیشنهادها از نظر کیفیت و نیز قیمت ارزیابی شد</w:t>
      </w:r>
      <w:r>
        <w:rPr>
          <w:rFonts w:ascii="Arial" w:eastAsia="Times New Roman" w:hAnsi="Arial" w:cs="B Nazanin"/>
          <w:szCs w:val="28"/>
          <w:rtl/>
        </w:rPr>
        <w:t xml:space="preserve">ه‌اند </w:t>
      </w:r>
      <w:r w:rsidRPr="000B4115">
        <w:rPr>
          <w:rFonts w:ascii="Arial" w:eastAsia="Times New Roman" w:hAnsi="Arial" w:cs="B Nazanin"/>
          <w:szCs w:val="28"/>
          <w:rtl/>
        </w:rPr>
        <w:t>و «نمر</w:t>
      </w:r>
      <w:r>
        <w:rPr>
          <w:rFonts w:ascii="Arial" w:eastAsia="Times New Roman" w:hAnsi="Arial" w:cs="B Nazanin"/>
          <w:szCs w:val="28"/>
          <w:rtl/>
        </w:rPr>
        <w:t xml:space="preserve">ه‌ای </w:t>
      </w:r>
      <w:r w:rsidRPr="000B4115">
        <w:rPr>
          <w:rFonts w:ascii="Arial" w:eastAsia="Times New Roman" w:hAnsi="Arial" w:cs="B Nazanin"/>
          <w:szCs w:val="28"/>
          <w:rtl/>
        </w:rPr>
        <w:t xml:space="preserve">به آنها تعلق </w:t>
      </w:r>
      <w:r>
        <w:rPr>
          <w:rFonts w:ascii="Arial" w:eastAsia="Times New Roman" w:hAnsi="Arial" w:cs="B Nazanin"/>
          <w:szCs w:val="28"/>
          <w:rtl/>
        </w:rPr>
        <w:t>می‌گ</w:t>
      </w:r>
      <w:r w:rsidRPr="000B4115">
        <w:rPr>
          <w:rFonts w:ascii="Arial" w:eastAsia="Times New Roman" w:hAnsi="Arial" w:cs="B Nazanin"/>
          <w:szCs w:val="28"/>
          <w:rtl/>
        </w:rPr>
        <w:t xml:space="preserve">یرد. گاهی پیشنهاد دهندگان بالقوه شرایط خود را اعلام </w:t>
      </w:r>
      <w:r>
        <w:rPr>
          <w:rFonts w:ascii="Arial" w:eastAsia="Times New Roman" w:hAnsi="Arial" w:cs="B Nazanin"/>
          <w:szCs w:val="28"/>
          <w:rtl/>
        </w:rPr>
        <w:t>می‌د</w:t>
      </w:r>
      <w:r w:rsidRPr="000B4115">
        <w:rPr>
          <w:rFonts w:ascii="Arial" w:eastAsia="Times New Roman" w:hAnsi="Arial" w:cs="B Nazanin"/>
          <w:szCs w:val="28"/>
          <w:rtl/>
        </w:rPr>
        <w:t xml:space="preserve">ارند و تنها در صورت تأیید، اجازه پیشنهاد دادن را </w:t>
      </w:r>
      <w:r>
        <w:rPr>
          <w:rFonts w:ascii="Arial" w:eastAsia="Times New Roman" w:hAnsi="Arial" w:cs="B Nazanin"/>
          <w:szCs w:val="28"/>
          <w:rtl/>
        </w:rPr>
        <w:t>می‌یاب</w:t>
      </w:r>
      <w:r w:rsidRPr="000B4115">
        <w:rPr>
          <w:rFonts w:ascii="Arial" w:eastAsia="Times New Roman" w:hAnsi="Arial" w:cs="B Nazanin"/>
          <w:szCs w:val="28"/>
          <w:rtl/>
        </w:rPr>
        <w:t>ند. گاهی مذاکراتی به عنوان فرایندهای «نمره منفرد</w:t>
      </w:r>
      <w:r>
        <w:rPr>
          <w:rStyle w:val="FootnoteReference"/>
          <w:rFonts w:ascii="Arial" w:eastAsia="Times New Roman" w:hAnsi="Arial" w:cs="B Nazanin"/>
          <w:szCs w:val="28"/>
          <w:rtl/>
        </w:rPr>
        <w:footnoteReference w:id="434"/>
      </w:r>
      <w:r w:rsidRPr="000B4115">
        <w:rPr>
          <w:rFonts w:ascii="Arial" w:eastAsia="Times New Roman" w:hAnsi="Arial" w:cs="B Nazanin"/>
          <w:szCs w:val="28"/>
          <w:rtl/>
        </w:rPr>
        <w:t xml:space="preserve">» انجام </w:t>
      </w:r>
      <w:r>
        <w:rPr>
          <w:rFonts w:ascii="Arial" w:eastAsia="Times New Roman" w:hAnsi="Arial" w:cs="B Nazanin"/>
          <w:szCs w:val="28"/>
          <w:rtl/>
        </w:rPr>
        <w:t>می‌گ</w:t>
      </w:r>
      <w:r w:rsidRPr="000B4115">
        <w:rPr>
          <w:rFonts w:ascii="Arial" w:eastAsia="Times New Roman" w:hAnsi="Arial" w:cs="B Nazanin"/>
          <w:szCs w:val="28"/>
          <w:rtl/>
        </w:rPr>
        <w:t>یرد (یا شاید همراه با ۲ یا ۳ طرف قرارداد بالقوه در یک رقابت غیر رسمی). تجربه حاکی از آن است که اقدامات رس</w:t>
      </w:r>
      <w:r>
        <w:rPr>
          <w:rFonts w:ascii="Arial" w:eastAsia="Times New Roman" w:hAnsi="Arial" w:cs="B Nazanin"/>
          <w:szCs w:val="28"/>
          <w:rtl/>
        </w:rPr>
        <w:t>می‌د</w:t>
      </w:r>
      <w:r w:rsidRPr="000B4115">
        <w:rPr>
          <w:rFonts w:ascii="Arial" w:eastAsia="Times New Roman" w:hAnsi="Arial" w:cs="B Nazanin"/>
          <w:szCs w:val="28"/>
          <w:rtl/>
        </w:rPr>
        <w:t>ر مورد بروندادهای استاندارد شده (با توصیف آسان) بهتر هستند. فرایندهای محتاطانه</w:t>
      </w:r>
      <w:r>
        <w:rPr>
          <w:rFonts w:ascii="Arial" w:eastAsia="Times New Roman" w:hAnsi="Arial" w:cs="B Nazanin"/>
          <w:szCs w:val="28"/>
          <w:rtl/>
        </w:rPr>
        <w:t xml:space="preserve">‌تر </w:t>
      </w:r>
      <w:r w:rsidRPr="000B4115">
        <w:rPr>
          <w:rFonts w:ascii="Arial" w:eastAsia="Times New Roman" w:hAnsi="Arial" w:cs="B Nazanin"/>
          <w:szCs w:val="28"/>
          <w:rtl/>
        </w:rPr>
        <w:t xml:space="preserve">ممکن است تنها راه برخورد با </w:t>
      </w:r>
      <w:r w:rsidRPr="000B4115">
        <w:rPr>
          <w:rFonts w:ascii="Arial" w:eastAsia="Times New Roman" w:hAnsi="Arial" w:cs="B Nazanin"/>
          <w:szCs w:val="28"/>
          <w:rtl/>
        </w:rPr>
        <w:lastRenderedPageBreak/>
        <w:t>وضعیت</w:t>
      </w:r>
      <w:r>
        <w:rPr>
          <w:rFonts w:ascii="Arial" w:eastAsia="Times New Roman" w:hAnsi="Arial" w:cs="B Nazanin"/>
          <w:szCs w:val="28"/>
          <w:rtl/>
        </w:rPr>
        <w:t xml:space="preserve">‌های </w:t>
      </w:r>
      <w:r w:rsidRPr="000B4115">
        <w:rPr>
          <w:rFonts w:ascii="Arial" w:eastAsia="Times New Roman" w:hAnsi="Arial" w:cs="B Nazanin"/>
          <w:szCs w:val="28"/>
          <w:rtl/>
        </w:rPr>
        <w:t>پیچیده یا منحصر به فرد باشند. از آنجا که این فرایندها با خطر پارتی بازی با ارتشای بیشتر همراه هستند، بهتر است با ابزارهایی چون هیات بررسی و ممیزی بیرونی همراه باشند تا هم ظاهر و هم باطن انصاف حفظ شود.</w:t>
      </w:r>
    </w:p>
    <w:p w14:paraId="04FB75F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پیامدهای قراردادبندی به سطح رقابت در بازار بستگی دارند. رقابت باعث </w:t>
      </w:r>
      <w:r>
        <w:rPr>
          <w:rFonts w:ascii="Arial" w:eastAsia="Times New Roman" w:hAnsi="Arial" w:cs="B Nazanin"/>
          <w:szCs w:val="28"/>
          <w:rtl/>
        </w:rPr>
        <w:t>می‌ش</w:t>
      </w:r>
      <w:r w:rsidRPr="000B4115">
        <w:rPr>
          <w:rFonts w:ascii="Arial" w:eastAsia="Times New Roman" w:hAnsi="Arial" w:cs="B Nazanin"/>
          <w:szCs w:val="28"/>
          <w:rtl/>
        </w:rPr>
        <w:t>ود کارکرد قرار دادبندی اثربخش</w:t>
      </w:r>
      <w:r>
        <w:rPr>
          <w:rFonts w:ascii="Arial" w:eastAsia="Times New Roman" w:hAnsi="Arial" w:cs="B Nazanin"/>
          <w:szCs w:val="28"/>
          <w:rtl/>
        </w:rPr>
        <w:t xml:space="preserve">‌تر </w:t>
      </w:r>
      <w:r w:rsidRPr="000B4115">
        <w:rPr>
          <w:rFonts w:ascii="Arial" w:eastAsia="Times New Roman" w:hAnsi="Arial" w:cs="B Nazanin"/>
          <w:szCs w:val="28"/>
          <w:rtl/>
        </w:rPr>
        <w:t xml:space="preserve">شود زیرا خریداران </w:t>
      </w:r>
      <w:r>
        <w:rPr>
          <w:rFonts w:ascii="Arial" w:eastAsia="Times New Roman" w:hAnsi="Arial" w:cs="B Nazanin"/>
          <w:szCs w:val="28"/>
          <w:rtl/>
        </w:rPr>
        <w:t>می‌ت</w:t>
      </w:r>
      <w:r w:rsidRPr="000B4115">
        <w:rPr>
          <w:rFonts w:ascii="Arial" w:eastAsia="Times New Roman" w:hAnsi="Arial" w:cs="B Nazanin"/>
          <w:szCs w:val="28"/>
          <w:rtl/>
        </w:rPr>
        <w:t>وانند</w:t>
      </w:r>
      <w:r>
        <w:rPr>
          <w:rFonts w:ascii="Arial" w:eastAsia="Times New Roman" w:hAnsi="Arial" w:cs="B Nazanin" w:hint="cs"/>
          <w:szCs w:val="28"/>
          <w:rtl/>
        </w:rPr>
        <w:t xml:space="preserve"> </w:t>
      </w:r>
      <w:r w:rsidRPr="000B4115">
        <w:rPr>
          <w:rFonts w:ascii="Arial" w:eastAsia="Times New Roman" w:hAnsi="Arial" w:cs="B Nazanin"/>
          <w:szCs w:val="28"/>
          <w:rtl/>
        </w:rPr>
        <w:t xml:space="preserve">تهدید کنند که به جای دیگری بروند. لذا ترغيب رقابت </w:t>
      </w:r>
      <w:r>
        <w:rPr>
          <w:rFonts w:ascii="Arial" w:eastAsia="Times New Roman" w:hAnsi="Arial" w:cs="B Nazanin"/>
          <w:szCs w:val="28"/>
          <w:rtl/>
        </w:rPr>
        <w:t>می‌ت</w:t>
      </w:r>
      <w:r w:rsidRPr="000B4115">
        <w:rPr>
          <w:rFonts w:ascii="Arial" w:eastAsia="Times New Roman" w:hAnsi="Arial" w:cs="B Nazanin"/>
          <w:szCs w:val="28"/>
          <w:rtl/>
        </w:rPr>
        <w:t xml:space="preserve">واند به حمایت از راهبرد قرار دادبندی کمک کند. به علاوه هرچقدر خریداران بیشتر باشند، </w:t>
      </w:r>
      <w:r>
        <w:rPr>
          <w:rFonts w:ascii="Arial" w:eastAsia="Times New Roman" w:hAnsi="Arial" w:cs="B Nazanin"/>
          <w:szCs w:val="28"/>
          <w:rtl/>
        </w:rPr>
        <w:t>می‌ت</w:t>
      </w:r>
      <w:r w:rsidRPr="000B4115">
        <w:rPr>
          <w:rFonts w:ascii="Arial" w:eastAsia="Times New Roman" w:hAnsi="Arial" w:cs="B Nazanin"/>
          <w:szCs w:val="28"/>
          <w:rtl/>
        </w:rPr>
        <w:t>وانند موارد مطلوب بیشتری را از فروشنده انتظار داشته باشند.</w:t>
      </w:r>
    </w:p>
    <w:p w14:paraId="3DEA17A5"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اگر یک خریدار تنها مشتری باشد (برای مثال یک صندوق بیمه ملی)، دینامیک موضوع ممکن است متفاوت شود. در این صورت اگر خریدار تقاضاهای بیش از حدی داشته باشد، فروشنده ممکن است ورشکسته شود. فروشندگان در مواجهه با چنین دیدگاهی، آمادگی سیاسی کسب خواهند کرد تا خود را محافظت کنند و از تهدید ورشکستگی استفاده خواهند کرد تا در مورد قراردادهای سفت و سخت، مذاکرات تجدید شوند. وقتی هم خریداران و هم فروشندگان انحصاری باشند (آنچه اقتصاددانان آن را</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انحصار دو طرفه» </w:t>
      </w:r>
      <w:r>
        <w:rPr>
          <w:rFonts w:ascii="Arial" w:eastAsia="Times New Roman" w:hAnsi="Arial" w:cs="B Nazanin"/>
          <w:szCs w:val="28"/>
          <w:rtl/>
        </w:rPr>
        <w:t>می‌خ</w:t>
      </w:r>
      <w:r w:rsidRPr="000B4115">
        <w:rPr>
          <w:rFonts w:ascii="Arial" w:eastAsia="Times New Roman" w:hAnsi="Arial" w:cs="B Nazanin"/>
          <w:szCs w:val="28"/>
          <w:rtl/>
        </w:rPr>
        <w:t xml:space="preserve">وانند)، پیش بینی پیامد دشوار </w:t>
      </w:r>
      <w:r>
        <w:rPr>
          <w:rFonts w:ascii="Arial" w:eastAsia="Times New Roman" w:hAnsi="Arial" w:cs="B Nazanin"/>
          <w:szCs w:val="28"/>
          <w:rtl/>
        </w:rPr>
        <w:t>می‌ش</w:t>
      </w:r>
      <w:r w:rsidRPr="000B4115">
        <w:rPr>
          <w:rFonts w:ascii="Arial" w:eastAsia="Times New Roman" w:hAnsi="Arial" w:cs="B Nazanin"/>
          <w:szCs w:val="28"/>
          <w:rtl/>
        </w:rPr>
        <w:t>ود. در این صورت همان قدر که فروشنده محتاج خریدار (تنها خریدار خدمات) است، خریدار نیز محتاج فروشنده است (مثلا تنها</w:t>
      </w:r>
      <w:r>
        <w:rPr>
          <w:rFonts w:ascii="Arial" w:eastAsia="Times New Roman" w:hAnsi="Arial" w:cs="B Nazanin"/>
          <w:szCs w:val="28"/>
          <w:rtl/>
        </w:rPr>
        <w:t xml:space="preserve"> بیمارستان موجود در یک منطقه). </w:t>
      </w:r>
    </w:p>
    <w:p w14:paraId="5899D94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مسأله رقابت به ویژه هنگا</w:t>
      </w:r>
      <w:r>
        <w:rPr>
          <w:rFonts w:ascii="Arial" w:eastAsia="Times New Roman" w:hAnsi="Arial" w:cs="B Nazanin"/>
          <w:szCs w:val="28"/>
          <w:rtl/>
        </w:rPr>
        <w:t>می‌م</w:t>
      </w:r>
      <w:r w:rsidRPr="000B4115">
        <w:rPr>
          <w:rFonts w:ascii="Arial" w:eastAsia="Times New Roman" w:hAnsi="Arial" w:cs="B Nazanin"/>
          <w:szCs w:val="28"/>
          <w:rtl/>
        </w:rPr>
        <w:t xml:space="preserve">طرح است که </w:t>
      </w:r>
      <w:r>
        <w:rPr>
          <w:rFonts w:ascii="Arial" w:eastAsia="Times New Roman" w:hAnsi="Arial" w:cs="B Nazanin"/>
          <w:szCs w:val="28"/>
          <w:rtl/>
        </w:rPr>
        <w:t>دولت‌ها</w:t>
      </w:r>
      <w:r w:rsidRPr="000B4115">
        <w:rPr>
          <w:rFonts w:ascii="Arial" w:eastAsia="Times New Roman" w:hAnsi="Arial" w:cs="B Nazanin"/>
          <w:szCs w:val="28"/>
          <w:rtl/>
        </w:rPr>
        <w:t xml:space="preserve"> از نوعی قرارداد استفاده کنن</w:t>
      </w:r>
      <w:r>
        <w:rPr>
          <w:rFonts w:ascii="Arial" w:eastAsia="Times New Roman" w:hAnsi="Arial" w:cs="B Nazanin"/>
          <w:szCs w:val="28"/>
          <w:rtl/>
        </w:rPr>
        <w:t>د که گاهی تحت عنوان «نیمه بازار</w:t>
      </w:r>
      <w:r>
        <w:rPr>
          <w:rStyle w:val="FootnoteReference"/>
          <w:rFonts w:ascii="Arial" w:eastAsia="Times New Roman" w:hAnsi="Arial" w:cs="B Nazanin"/>
          <w:szCs w:val="28"/>
          <w:rtl/>
        </w:rPr>
        <w:footnoteReference w:id="435"/>
      </w:r>
      <w:r w:rsidRPr="000B4115">
        <w:rPr>
          <w:rFonts w:ascii="Arial" w:eastAsia="Times New Roman" w:hAnsi="Arial" w:cs="B Nazanin"/>
          <w:szCs w:val="28"/>
          <w:rtl/>
        </w:rPr>
        <w:t xml:space="preserve"> یا «جدایی خریدار - ارایه کننده»</w:t>
      </w:r>
      <w:r>
        <w:rPr>
          <w:rStyle w:val="FootnoteReference"/>
          <w:rFonts w:ascii="Arial" w:eastAsia="Times New Roman" w:hAnsi="Arial" w:cs="B Nazanin"/>
          <w:szCs w:val="28"/>
          <w:rtl/>
        </w:rPr>
        <w:footnoteReference w:id="436"/>
      </w:r>
      <w:r w:rsidRPr="000B4115">
        <w:rPr>
          <w:rFonts w:ascii="Arial" w:eastAsia="Times New Roman" w:hAnsi="Arial" w:cs="B Nazanin"/>
          <w:szCs w:val="28"/>
          <w:rtl/>
        </w:rPr>
        <w:t xml:space="preserve"> خوانده </w:t>
      </w:r>
      <w:r>
        <w:rPr>
          <w:rFonts w:ascii="Arial" w:eastAsia="Times New Roman" w:hAnsi="Arial" w:cs="B Nazanin"/>
          <w:szCs w:val="28"/>
          <w:rtl/>
        </w:rPr>
        <w:t>می‌ش</w:t>
      </w:r>
      <w:r w:rsidRPr="000B4115">
        <w:rPr>
          <w:rFonts w:ascii="Arial" w:eastAsia="Times New Roman" w:hAnsi="Arial" w:cs="B Nazanin"/>
          <w:szCs w:val="28"/>
          <w:rtl/>
        </w:rPr>
        <w:t>ود. در این راهبرد، یک نهاد عمو</w:t>
      </w:r>
      <w:r>
        <w:rPr>
          <w:rFonts w:ascii="Arial" w:eastAsia="Times New Roman" w:hAnsi="Arial" w:cs="B Nazanin"/>
          <w:szCs w:val="28"/>
          <w:rtl/>
        </w:rPr>
        <w:t>می‌ک</w:t>
      </w:r>
      <w:r w:rsidRPr="000B4115">
        <w:rPr>
          <w:rFonts w:ascii="Arial" w:eastAsia="Times New Roman" w:hAnsi="Arial" w:cs="B Nazanin"/>
          <w:szCs w:val="28"/>
          <w:rtl/>
        </w:rPr>
        <w:t xml:space="preserve">ه قبلا هم تأمین مالی و هم ارائه مراقبت را بر عهده داشته است، به دو جزء تقسیم </w:t>
      </w:r>
      <w:r>
        <w:rPr>
          <w:rFonts w:ascii="Arial" w:eastAsia="Times New Roman" w:hAnsi="Arial" w:cs="B Nazanin"/>
          <w:szCs w:val="28"/>
          <w:rtl/>
        </w:rPr>
        <w:t>می‌گ</w:t>
      </w:r>
      <w:r w:rsidRPr="000B4115">
        <w:rPr>
          <w:rFonts w:ascii="Arial" w:eastAsia="Times New Roman" w:hAnsi="Arial" w:cs="B Nazanin"/>
          <w:szCs w:val="28"/>
          <w:rtl/>
        </w:rPr>
        <w:t xml:space="preserve">ردد. به طور خلاصه، تأمین مالی از ارایه جدا </w:t>
      </w:r>
      <w:r>
        <w:rPr>
          <w:rFonts w:ascii="Arial" w:eastAsia="Times New Roman" w:hAnsi="Arial" w:cs="B Nazanin"/>
          <w:szCs w:val="28"/>
          <w:rtl/>
        </w:rPr>
        <w:t>می‌ش</w:t>
      </w:r>
      <w:r w:rsidRPr="000B4115">
        <w:rPr>
          <w:rFonts w:ascii="Arial" w:eastAsia="Times New Roman" w:hAnsi="Arial" w:cs="B Nazanin"/>
          <w:szCs w:val="28"/>
          <w:rtl/>
        </w:rPr>
        <w:t xml:space="preserve">ود. یک نهاد خریدار ایجاد </w:t>
      </w:r>
      <w:r>
        <w:rPr>
          <w:rFonts w:ascii="Arial" w:eastAsia="Times New Roman" w:hAnsi="Arial" w:cs="B Nazanin"/>
          <w:szCs w:val="28"/>
          <w:rtl/>
        </w:rPr>
        <w:t>می‌گ</w:t>
      </w:r>
      <w:r w:rsidRPr="000B4115">
        <w:rPr>
          <w:rFonts w:ascii="Arial" w:eastAsia="Times New Roman" w:hAnsi="Arial" w:cs="B Nazanin"/>
          <w:szCs w:val="28"/>
          <w:rtl/>
        </w:rPr>
        <w:t>ردد و قدرت قرارداد بستن با فروشندگان مختلف از جمله واحدهای ارایه</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خدمات در ساختار واحد پیشین) پیدا </w:t>
      </w:r>
      <w:r>
        <w:rPr>
          <w:rFonts w:ascii="Arial" w:eastAsia="Times New Roman" w:hAnsi="Arial" w:cs="B Nazanin"/>
          <w:szCs w:val="28"/>
          <w:rtl/>
        </w:rPr>
        <w:t>می‌ک</w:t>
      </w:r>
      <w:r w:rsidRPr="000B4115">
        <w:rPr>
          <w:rFonts w:ascii="Arial" w:eastAsia="Times New Roman" w:hAnsi="Arial" w:cs="B Nazanin"/>
          <w:szCs w:val="28"/>
          <w:rtl/>
        </w:rPr>
        <w:t>ند. وقتی</w:t>
      </w:r>
      <w:r>
        <w:rPr>
          <w:rFonts w:ascii="Arial" w:eastAsia="Times New Roman" w:hAnsi="Arial" w:cs="B Nazanin"/>
          <w:szCs w:val="28"/>
          <w:rtl/>
        </w:rPr>
        <w:t xml:space="preserve">. </w:t>
      </w:r>
      <w:r w:rsidRPr="000B4115">
        <w:rPr>
          <w:rFonts w:ascii="Arial" w:eastAsia="Times New Roman" w:hAnsi="Arial" w:cs="B Nazanin"/>
          <w:szCs w:val="28"/>
          <w:rtl/>
        </w:rPr>
        <w:t xml:space="preserve">فروشنده جدید یک بازار انحصاری دارد، </w:t>
      </w:r>
      <w:r>
        <w:rPr>
          <w:rFonts w:ascii="Arial" w:eastAsia="Times New Roman" w:hAnsi="Arial" w:cs="B Nazanin"/>
          <w:szCs w:val="28"/>
          <w:rtl/>
        </w:rPr>
        <w:lastRenderedPageBreak/>
        <w:t>می‌ت</w:t>
      </w:r>
      <w:r w:rsidRPr="000B4115">
        <w:rPr>
          <w:rFonts w:ascii="Arial" w:eastAsia="Times New Roman" w:hAnsi="Arial" w:cs="B Nazanin"/>
          <w:szCs w:val="28"/>
          <w:rtl/>
        </w:rPr>
        <w:t>واند مقاومت مؤثری در برابر تلاش</w:t>
      </w:r>
      <w:r>
        <w:rPr>
          <w:rFonts w:ascii="Arial" w:eastAsia="Times New Roman" w:hAnsi="Arial" w:cs="B Nazanin"/>
          <w:szCs w:val="28"/>
          <w:rtl/>
        </w:rPr>
        <w:t xml:space="preserve">‌های </w:t>
      </w:r>
      <w:r w:rsidRPr="000B4115">
        <w:rPr>
          <w:rFonts w:ascii="Arial" w:eastAsia="Times New Roman" w:hAnsi="Arial" w:cs="B Nazanin"/>
          <w:szCs w:val="28"/>
          <w:rtl/>
        </w:rPr>
        <w:t>خریدار جهت کنترل هزینه داشته باشد. در زلاندنو وقتی که هیأت</w:t>
      </w:r>
      <w:r>
        <w:rPr>
          <w:rFonts w:ascii="Arial" w:eastAsia="Times New Roman" w:hAnsi="Arial" w:cs="B Nazanin"/>
          <w:szCs w:val="28"/>
          <w:rtl/>
        </w:rPr>
        <w:t xml:space="preserve">‌های </w:t>
      </w:r>
      <w:r w:rsidRPr="000B4115">
        <w:rPr>
          <w:rFonts w:ascii="Arial" w:eastAsia="Times New Roman" w:hAnsi="Arial" w:cs="B Nazanin"/>
          <w:szCs w:val="28"/>
          <w:rtl/>
        </w:rPr>
        <w:t>سلامت منطق</w:t>
      </w:r>
      <w:r>
        <w:rPr>
          <w:rFonts w:ascii="Arial" w:eastAsia="Times New Roman" w:hAnsi="Arial" w:cs="B Nazanin"/>
          <w:szCs w:val="28"/>
          <w:rtl/>
        </w:rPr>
        <w:t xml:space="preserve">ه‌ای </w:t>
      </w:r>
      <w:r w:rsidRPr="000B4115">
        <w:rPr>
          <w:rFonts w:ascii="Arial" w:eastAsia="Times New Roman" w:hAnsi="Arial" w:cs="B Nazanin"/>
          <w:szCs w:val="28"/>
          <w:rtl/>
        </w:rPr>
        <w:t xml:space="preserve">که تازه تشکیل شده بودند شروع به مذاکره با </w:t>
      </w:r>
      <w:r>
        <w:rPr>
          <w:rFonts w:ascii="Arial" w:eastAsia="Times New Roman" w:hAnsi="Arial" w:cs="B Nazanin"/>
          <w:szCs w:val="28"/>
          <w:rtl/>
        </w:rPr>
        <w:t xml:space="preserve">بیمارستان‌های </w:t>
      </w:r>
      <w:r w:rsidRPr="000B4115">
        <w:rPr>
          <w:rFonts w:ascii="Arial" w:eastAsia="Times New Roman" w:hAnsi="Arial" w:cs="B Nazanin"/>
          <w:szCs w:val="28"/>
          <w:rtl/>
        </w:rPr>
        <w:t>عمومی جدید، مستقل (ولی از لحاظ محلی انحصارگرایانه) کردند، این امر رخ داد.</w:t>
      </w:r>
    </w:p>
    <w:p w14:paraId="2131457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کشورهایی که برای استفاده از قرار دادبندی برنامه ریزی </w:t>
      </w:r>
      <w:r>
        <w:rPr>
          <w:rFonts w:ascii="Arial" w:eastAsia="Times New Roman" w:hAnsi="Arial" w:cs="B Nazanin"/>
          <w:szCs w:val="28"/>
          <w:rtl/>
        </w:rPr>
        <w:t>می‌ک</w:t>
      </w:r>
      <w:r w:rsidRPr="000B4115">
        <w:rPr>
          <w:rFonts w:ascii="Arial" w:eastAsia="Times New Roman" w:hAnsi="Arial" w:cs="B Nazanin"/>
          <w:szCs w:val="28"/>
          <w:rtl/>
        </w:rPr>
        <w:t>نند، باید</w:t>
      </w:r>
      <w:r>
        <w:rPr>
          <w:rFonts w:ascii="Arial" w:eastAsia="Times New Roman" w:hAnsi="Arial" w:cs="B Nazanin" w:hint="cs"/>
          <w:szCs w:val="28"/>
          <w:rtl/>
        </w:rPr>
        <w:t xml:space="preserve"> </w:t>
      </w:r>
      <w:r w:rsidRPr="000B4115">
        <w:rPr>
          <w:rFonts w:ascii="Arial" w:eastAsia="Times New Roman" w:hAnsi="Arial" w:cs="B Nazanin"/>
          <w:szCs w:val="28"/>
          <w:rtl/>
        </w:rPr>
        <w:t>ظرفیت</w:t>
      </w:r>
      <w:r>
        <w:rPr>
          <w:rFonts w:ascii="Arial" w:eastAsia="Times New Roman" w:hAnsi="Arial" w:cs="B Nazanin"/>
          <w:szCs w:val="28"/>
          <w:rtl/>
        </w:rPr>
        <w:t xml:space="preserve">‌های </w:t>
      </w:r>
      <w:r w:rsidRPr="000B4115">
        <w:rPr>
          <w:rFonts w:ascii="Arial" w:eastAsia="Times New Roman" w:hAnsi="Arial" w:cs="B Nazanin"/>
          <w:szCs w:val="28"/>
          <w:rtl/>
        </w:rPr>
        <w:t>لازم برای اجرای موفقیت آمیز آن را در نظر بگیرند. آیا این کشورها، تخصص لازم جهت تبیین مشخصات، گرفتن تصمیم</w:t>
      </w:r>
      <w:r>
        <w:rPr>
          <w:rFonts w:ascii="Arial" w:eastAsia="Times New Roman" w:hAnsi="Arial" w:cs="B Nazanin"/>
          <w:szCs w:val="28"/>
          <w:rtl/>
        </w:rPr>
        <w:t xml:space="preserve">‌های </w:t>
      </w:r>
      <w:r w:rsidRPr="000B4115">
        <w:rPr>
          <w:rFonts w:ascii="Arial" w:eastAsia="Times New Roman" w:hAnsi="Arial" w:cs="B Nazanin"/>
          <w:szCs w:val="28"/>
          <w:rtl/>
        </w:rPr>
        <w:t>مربوط به قراردادبندی، نوشتن قرار داد و نظارت بر ظرفیت پذیری را دارند؟ قرارداد بندی به نقش وزارت بهداشت خاتمه ن</w:t>
      </w:r>
      <w:r>
        <w:rPr>
          <w:rFonts w:ascii="Arial" w:eastAsia="Times New Roman" w:hAnsi="Arial" w:cs="B Nazanin"/>
          <w:szCs w:val="28"/>
          <w:rtl/>
        </w:rPr>
        <w:t>می‌ده</w:t>
      </w:r>
      <w:r w:rsidRPr="000B4115">
        <w:rPr>
          <w:rFonts w:ascii="Arial" w:eastAsia="Times New Roman" w:hAnsi="Arial" w:cs="B Nazanin"/>
          <w:szCs w:val="28"/>
          <w:rtl/>
        </w:rPr>
        <w:t xml:space="preserve">د ولی باعث تغییر قابل ملاحظه نقش آن نهاد (و نیازهای همراه آن از جمله مهارت ها و کارکنان) </w:t>
      </w:r>
      <w:r>
        <w:rPr>
          <w:rFonts w:ascii="Arial" w:eastAsia="Times New Roman" w:hAnsi="Arial" w:cs="B Nazanin"/>
          <w:szCs w:val="28"/>
          <w:rtl/>
        </w:rPr>
        <w:t>می‌ش</w:t>
      </w:r>
      <w:r w:rsidRPr="000B4115">
        <w:rPr>
          <w:rFonts w:ascii="Arial" w:eastAsia="Times New Roman" w:hAnsi="Arial" w:cs="B Nazanin"/>
          <w:szCs w:val="28"/>
          <w:rtl/>
        </w:rPr>
        <w:t>ود.</w:t>
      </w:r>
    </w:p>
    <w:p w14:paraId="7A41F948" w14:textId="77777777" w:rsidR="001919AD" w:rsidRPr="000B4115" w:rsidRDefault="001919AD" w:rsidP="001919AD">
      <w:pPr>
        <w:spacing w:after="0"/>
        <w:ind w:firstLine="0"/>
        <w:jc w:val="both"/>
        <w:rPr>
          <w:rFonts w:ascii="Times New Roman" w:eastAsia="Times New Roman" w:hAnsi="Times New Roman" w:cs="B Nazanin"/>
          <w:szCs w:val="28"/>
          <w:rtl/>
        </w:rPr>
      </w:pPr>
      <w:r>
        <w:rPr>
          <w:rFonts w:ascii="Arial" w:eastAsia="Times New Roman" w:hAnsi="Arial" w:cs="B Nazanin"/>
          <w:szCs w:val="28"/>
          <w:rtl/>
        </w:rPr>
        <w:t>وقتی «موارد قابل تحویل</w:t>
      </w:r>
      <w:r>
        <w:rPr>
          <w:rStyle w:val="FootnoteReference"/>
          <w:rFonts w:ascii="Arial" w:eastAsia="Times New Roman" w:hAnsi="Arial" w:cs="B Nazanin"/>
          <w:szCs w:val="28"/>
          <w:rtl/>
        </w:rPr>
        <w:footnoteReference w:id="437"/>
      </w:r>
      <w:r w:rsidRPr="000B4115">
        <w:rPr>
          <w:rFonts w:ascii="Arial" w:eastAsia="Times New Roman" w:hAnsi="Arial" w:cs="B Nazanin"/>
          <w:szCs w:val="28"/>
          <w:rtl/>
        </w:rPr>
        <w:t xml:space="preserve">» در قرارداد پیچیده باشند، این وظایف </w:t>
      </w:r>
      <w:r>
        <w:rPr>
          <w:rFonts w:ascii="Arial" w:eastAsia="Times New Roman" w:hAnsi="Arial" w:cs="B Nazanin"/>
          <w:szCs w:val="28"/>
          <w:rtl/>
        </w:rPr>
        <w:t>می‌ت</w:t>
      </w:r>
      <w:r w:rsidRPr="000B4115">
        <w:rPr>
          <w:rFonts w:ascii="Arial" w:eastAsia="Times New Roman" w:hAnsi="Arial" w:cs="B Nazanin"/>
          <w:szCs w:val="28"/>
          <w:rtl/>
        </w:rPr>
        <w:t xml:space="preserve">وانند به ویژه چالش برانگیز باشند. لذا فرایندهای مذاکره و اجرای قرارداد تفصیلی، به ویژه برای پیامدها مهم هستند. گاهی یک نهاد به طرز نامناسبی بر فرایند پاداش دادن به قرارداد به کسی که </w:t>
      </w:r>
      <w:r>
        <w:rPr>
          <w:rFonts w:ascii="Arial" w:eastAsia="Times New Roman" w:hAnsi="Arial" w:cs="B Nazanin"/>
          <w:szCs w:val="28"/>
          <w:rtl/>
        </w:rPr>
        <w:t>می‌ب</w:t>
      </w:r>
      <w:r w:rsidRPr="000B4115">
        <w:rPr>
          <w:rFonts w:ascii="Arial" w:eastAsia="Times New Roman" w:hAnsi="Arial" w:cs="B Nazanin"/>
          <w:szCs w:val="28"/>
          <w:rtl/>
        </w:rPr>
        <w:t xml:space="preserve">رد») تمرکز </w:t>
      </w:r>
      <w:r>
        <w:rPr>
          <w:rFonts w:ascii="Arial" w:eastAsia="Times New Roman" w:hAnsi="Arial" w:cs="B Nazanin"/>
          <w:szCs w:val="28"/>
          <w:rtl/>
        </w:rPr>
        <w:t>می‌ک</w:t>
      </w:r>
      <w:r w:rsidRPr="000B4115">
        <w:rPr>
          <w:rFonts w:ascii="Arial" w:eastAsia="Times New Roman" w:hAnsi="Arial" w:cs="B Nazanin"/>
          <w:szCs w:val="28"/>
          <w:rtl/>
        </w:rPr>
        <w:t xml:space="preserve">ند. با این وجود آنچه برنده </w:t>
      </w:r>
      <w:r>
        <w:rPr>
          <w:rFonts w:ascii="Arial" w:eastAsia="Times New Roman" w:hAnsi="Arial" w:cs="B Nazanin"/>
          <w:szCs w:val="28"/>
          <w:rtl/>
        </w:rPr>
        <w:t>می‌ب</w:t>
      </w:r>
      <w:r w:rsidRPr="000B4115">
        <w:rPr>
          <w:rFonts w:ascii="Arial" w:eastAsia="Times New Roman" w:hAnsi="Arial" w:cs="B Nazanin"/>
          <w:szCs w:val="28"/>
          <w:rtl/>
        </w:rPr>
        <w:t>رد (مفاد قرارداد) و چگونگی کنار آمدن با برنده در طول زمان، احتمالا از نظر اثری که بر بستن قرارداد دارد، حیاتی است. به یاد داشته باشید که طرف قراردادهای انتفاعی از هر انگیز</w:t>
      </w:r>
      <w:r>
        <w:rPr>
          <w:rFonts w:ascii="Arial" w:eastAsia="Times New Roman" w:hAnsi="Arial" w:cs="B Nazanin"/>
          <w:szCs w:val="28"/>
          <w:rtl/>
        </w:rPr>
        <w:t xml:space="preserve">ه‌ای </w:t>
      </w:r>
      <w:r w:rsidRPr="000B4115">
        <w:rPr>
          <w:rFonts w:ascii="Arial" w:eastAsia="Times New Roman" w:hAnsi="Arial" w:cs="B Nazanin"/>
          <w:szCs w:val="28"/>
          <w:rtl/>
        </w:rPr>
        <w:t>برای کاهش هزین</w:t>
      </w:r>
      <w:r>
        <w:rPr>
          <w:rFonts w:ascii="Arial" w:eastAsia="Times New Roman" w:hAnsi="Arial" w:cs="B Nazanin"/>
          <w:szCs w:val="28"/>
          <w:rtl/>
        </w:rPr>
        <w:t>ه‌ها</w:t>
      </w:r>
      <w:r w:rsidRPr="000B4115">
        <w:rPr>
          <w:rFonts w:ascii="Arial" w:eastAsia="Times New Roman" w:hAnsi="Arial" w:cs="B Nazanin"/>
          <w:szCs w:val="28"/>
          <w:rtl/>
        </w:rPr>
        <w:t xml:space="preserve"> (و خدمات)، افزایش قیمت و کاهش کیفیت برخوردار هستند مگر آن که ملزومات قرارداد با تهدید به عدم تمدید قرارداد، منجر شود که طور دیگری عمل کنند.</w:t>
      </w:r>
    </w:p>
    <w:p w14:paraId="50053B5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زامبيا و غنا هر دو با تقسیم کردن وزارت بهداشت به یک نهاد تأمین مالی و یک سازمان ارایه مراقبت سلامت، سعی کردند اجزای رویکرد نیمه بازار به قراردادبندی را اجرا کنند. هر دو کشور متوجه شد</w:t>
      </w:r>
      <w:r>
        <w:rPr>
          <w:rFonts w:ascii="Arial" w:eastAsia="Times New Roman" w:hAnsi="Arial" w:cs="B Nazanin"/>
          <w:szCs w:val="28"/>
          <w:rtl/>
        </w:rPr>
        <w:t xml:space="preserve">ه‌اند </w:t>
      </w:r>
      <w:r w:rsidRPr="000B4115">
        <w:rPr>
          <w:rFonts w:ascii="Arial" w:eastAsia="Times New Roman" w:hAnsi="Arial" w:cs="B Nazanin"/>
          <w:szCs w:val="28"/>
          <w:rtl/>
        </w:rPr>
        <w:t xml:space="preserve">که این تغییر مستلزم ظرفیت مدیریتی بیشتری نسبت به بخش دولتی سنتی مبتنی بر بودجه است. به همین ترتیب ارزیابی قرار دادبندی در مورد اداره </w:t>
      </w:r>
      <w:r>
        <w:rPr>
          <w:rFonts w:ascii="Arial" w:eastAsia="Times New Roman" w:hAnsi="Arial" w:cs="B Nazanin"/>
          <w:szCs w:val="28"/>
          <w:rtl/>
        </w:rPr>
        <w:t xml:space="preserve">بیمارستان‌های </w:t>
      </w:r>
      <w:r w:rsidRPr="000B4115">
        <w:rPr>
          <w:rFonts w:ascii="Arial" w:eastAsia="Times New Roman" w:hAnsi="Arial" w:cs="B Nazanin"/>
          <w:szCs w:val="28"/>
          <w:rtl/>
        </w:rPr>
        <w:t>روستایی در آفریقای جنوبی، نتایج مختلفی را نشان داد که تا حد زیادی به این خاطر بود که دولت در نوشتن، پاداش دادن و اجرای قرارداد ضعیف عمل کرده بود.</w:t>
      </w:r>
    </w:p>
    <w:p w14:paraId="73C1452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قرار دادبندی غیر از نگرانی</w:t>
      </w:r>
      <w:r>
        <w:rPr>
          <w:rFonts w:ascii="Arial" w:eastAsia="Times New Roman" w:hAnsi="Arial" w:cs="B Nazanin"/>
          <w:szCs w:val="28"/>
          <w:rtl/>
        </w:rPr>
        <w:t xml:space="preserve">‌های </w:t>
      </w:r>
      <w:r w:rsidRPr="000B4115">
        <w:rPr>
          <w:rFonts w:ascii="Arial" w:eastAsia="Times New Roman" w:hAnsi="Arial" w:cs="B Nazanin"/>
          <w:szCs w:val="28"/>
          <w:rtl/>
        </w:rPr>
        <w:t>عملکردی، معایب دیگری نیز دارد. کار چشمگیر موجود در فرایندهای قراردادبندی،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اجرایی بیشتری نسبت به یک نظام پرداخت ساده و متحدالشکل ایجاد </w:t>
      </w:r>
      <w:r>
        <w:rPr>
          <w:rFonts w:ascii="Arial" w:eastAsia="Times New Roman" w:hAnsi="Arial" w:cs="B Nazanin"/>
          <w:szCs w:val="28"/>
          <w:rtl/>
        </w:rPr>
        <w:t>می‌ک</w:t>
      </w:r>
      <w:r w:rsidRPr="000B4115">
        <w:rPr>
          <w:rFonts w:ascii="Arial" w:eastAsia="Times New Roman" w:hAnsi="Arial" w:cs="B Nazanin"/>
          <w:szCs w:val="28"/>
          <w:rtl/>
        </w:rPr>
        <w:t>ند. به علاوه احتياط موجود، خطر عزل و نصب و ارتشا را در بر دارد. لذا قابلیت کاربری</w:t>
      </w:r>
      <w:r>
        <w:rPr>
          <w:rFonts w:ascii="Arial" w:eastAsia="Times New Roman" w:hAnsi="Arial" w:cs="B Nazanin" w:hint="cs"/>
          <w:szCs w:val="28"/>
          <w:rtl/>
        </w:rPr>
        <w:t xml:space="preserve"> </w:t>
      </w:r>
      <w:r w:rsidRPr="000B4115">
        <w:rPr>
          <w:rFonts w:ascii="Arial" w:eastAsia="Times New Roman" w:hAnsi="Arial" w:cs="B Nazanin"/>
          <w:szCs w:val="28"/>
          <w:rtl/>
        </w:rPr>
        <w:t xml:space="preserve">این راهبرد تا حدی به مهارت و درستکاری نهادهای مربوطه بستگی دارد. علاوه بر این اگر مدیران </w:t>
      </w:r>
      <w:r>
        <w:rPr>
          <w:rFonts w:ascii="Arial" w:eastAsia="Times New Roman" w:hAnsi="Arial" w:cs="B Nazanin"/>
          <w:szCs w:val="28"/>
          <w:rtl/>
        </w:rPr>
        <w:t xml:space="preserve">سازمان‌های </w:t>
      </w:r>
      <w:r w:rsidRPr="000B4115">
        <w:rPr>
          <w:rFonts w:ascii="Arial" w:eastAsia="Times New Roman" w:hAnsi="Arial" w:cs="B Nazanin"/>
          <w:szCs w:val="28"/>
          <w:rtl/>
        </w:rPr>
        <w:t>طرف قرارداد، اختیار، انگیزه و مهارت</w:t>
      </w:r>
      <w:r>
        <w:rPr>
          <w:rFonts w:ascii="Arial" w:eastAsia="Times New Roman" w:hAnsi="Arial" w:cs="B Nazanin"/>
          <w:szCs w:val="28"/>
          <w:rtl/>
        </w:rPr>
        <w:t xml:space="preserve">‌های </w:t>
      </w:r>
      <w:r w:rsidRPr="000B4115">
        <w:rPr>
          <w:rFonts w:ascii="Arial" w:eastAsia="Times New Roman" w:hAnsi="Arial" w:cs="B Nazanin"/>
          <w:szCs w:val="28"/>
          <w:rtl/>
        </w:rPr>
        <w:t>لازم برای پاسخ به انگیزه</w:t>
      </w:r>
      <w:r>
        <w:rPr>
          <w:rFonts w:ascii="Arial" w:eastAsia="Times New Roman" w:hAnsi="Arial" w:cs="B Nazanin"/>
          <w:szCs w:val="28"/>
          <w:rtl/>
        </w:rPr>
        <w:t xml:space="preserve">‌های </w:t>
      </w:r>
      <w:r w:rsidRPr="000B4115">
        <w:rPr>
          <w:rFonts w:ascii="Arial" w:eastAsia="Times New Roman" w:hAnsi="Arial" w:cs="B Nazanin"/>
          <w:szCs w:val="28"/>
          <w:rtl/>
        </w:rPr>
        <w:t>ایجاد شده در اثر قراردادبندی را نداشته باشند، فواید بالقوه آن در مورد اهرم کنترل سازماندهی ن</w:t>
      </w:r>
      <w:r>
        <w:rPr>
          <w:rFonts w:ascii="Arial" w:eastAsia="Times New Roman" w:hAnsi="Arial" w:cs="B Nazanin"/>
          <w:szCs w:val="28"/>
          <w:rtl/>
        </w:rPr>
        <w:t>می‌ت</w:t>
      </w:r>
      <w:r w:rsidRPr="000B4115">
        <w:rPr>
          <w:rFonts w:ascii="Arial" w:eastAsia="Times New Roman" w:hAnsi="Arial" w:cs="B Nazanin"/>
          <w:szCs w:val="28"/>
          <w:rtl/>
        </w:rPr>
        <w:t>واند بالفعل شود.</w:t>
      </w:r>
    </w:p>
    <w:p w14:paraId="5886C1E2" w14:textId="77777777" w:rsidR="001919AD" w:rsidRPr="00CE3821" w:rsidRDefault="001919AD" w:rsidP="001919AD">
      <w:pPr>
        <w:spacing w:after="0"/>
        <w:ind w:firstLine="0"/>
        <w:jc w:val="both"/>
        <w:rPr>
          <w:rFonts w:ascii="Times New Roman" w:eastAsia="Times New Roman" w:hAnsi="Times New Roman" w:cs="B Nazanin"/>
          <w:b/>
          <w:bCs/>
          <w:sz w:val="32"/>
          <w:szCs w:val="32"/>
          <w:rtl/>
        </w:rPr>
      </w:pPr>
      <w:r w:rsidRPr="00CE3821">
        <w:rPr>
          <w:rFonts w:ascii="Arial" w:eastAsia="Times New Roman" w:hAnsi="Arial" w:cs="B Nazanin"/>
          <w:b/>
          <w:bCs/>
          <w:sz w:val="32"/>
          <w:szCs w:val="32"/>
          <w:rtl/>
        </w:rPr>
        <w:t>۳-۳) راهبردهای انگیزه ای: خلاصه</w:t>
      </w:r>
    </w:p>
    <w:p w14:paraId="44C8D75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به طور خلاصه، چگونه راهبردهای انگیز</w:t>
      </w:r>
      <w:r>
        <w:rPr>
          <w:rFonts w:ascii="Arial" w:eastAsia="Times New Roman" w:hAnsi="Arial" w:cs="B Nazanin"/>
          <w:szCs w:val="28"/>
          <w:rtl/>
        </w:rPr>
        <w:t xml:space="preserve">ه‌ای </w:t>
      </w:r>
      <w:r w:rsidRPr="000B4115">
        <w:rPr>
          <w:rFonts w:ascii="Arial" w:eastAsia="Times New Roman" w:hAnsi="Arial" w:cs="B Nazanin"/>
          <w:szCs w:val="28"/>
          <w:rtl/>
        </w:rPr>
        <w:t xml:space="preserve">بررسی شده، بر عملکرد نظام مراقبت سلامت تأثیر </w:t>
      </w:r>
      <w:r>
        <w:rPr>
          <w:rFonts w:ascii="Arial" w:eastAsia="Times New Roman" w:hAnsi="Arial" w:cs="B Nazanin"/>
          <w:szCs w:val="28"/>
          <w:rtl/>
        </w:rPr>
        <w:t>می‌گ</w:t>
      </w:r>
      <w:r w:rsidRPr="000B4115">
        <w:rPr>
          <w:rFonts w:ascii="Arial" w:eastAsia="Times New Roman" w:hAnsi="Arial" w:cs="B Nazanin"/>
          <w:szCs w:val="28"/>
          <w:rtl/>
        </w:rPr>
        <w:t>ذارند؟</w:t>
      </w:r>
    </w:p>
    <w:p w14:paraId="67F9EF15"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رقابت ابتدا باعث کاهش هزین</w:t>
      </w:r>
      <w:r>
        <w:rPr>
          <w:rFonts w:ascii="Arial" w:eastAsia="Times New Roman" w:hAnsi="Arial" w:cs="B Nazanin"/>
          <w:szCs w:val="28"/>
          <w:rtl/>
        </w:rPr>
        <w:t>ه‌ها</w:t>
      </w:r>
      <w:r w:rsidRPr="000B4115">
        <w:rPr>
          <w:rFonts w:ascii="Arial" w:eastAsia="Times New Roman" w:hAnsi="Arial" w:cs="B Nazanin"/>
          <w:szCs w:val="28"/>
          <w:rtl/>
        </w:rPr>
        <w:t xml:space="preserve"> و افزایش پاسخدهی به تمایلات مشتریان </w:t>
      </w:r>
      <w:r>
        <w:rPr>
          <w:rFonts w:ascii="Arial" w:eastAsia="Times New Roman" w:hAnsi="Arial" w:cs="B Nazanin"/>
          <w:szCs w:val="28"/>
          <w:rtl/>
        </w:rPr>
        <w:t>می‌گ</w:t>
      </w:r>
      <w:r w:rsidRPr="000B4115">
        <w:rPr>
          <w:rFonts w:ascii="Arial" w:eastAsia="Times New Roman" w:hAnsi="Arial" w:cs="B Nazanin"/>
          <w:szCs w:val="28"/>
          <w:rtl/>
        </w:rPr>
        <w:t>ردد زیرا همان چیزی است که برای موفقیت رقبا لازم است. این تغییرات باید رضایت از نظام مراقبت سلامت را افزایش دهند. البته افزایش وضعیت سلامت بستگی دارد به اینکه ارایه</w:t>
      </w:r>
      <w:r>
        <w:rPr>
          <w:rFonts w:ascii="Arial" w:eastAsia="Times New Roman" w:hAnsi="Arial" w:cs="B Nazanin"/>
          <w:szCs w:val="28"/>
          <w:rtl/>
        </w:rPr>
        <w:t xml:space="preserve">‌کنندگان </w:t>
      </w:r>
      <w:r w:rsidRPr="000B4115">
        <w:rPr>
          <w:rFonts w:ascii="Arial" w:eastAsia="Times New Roman" w:hAnsi="Arial" w:cs="B Nazanin"/>
          <w:szCs w:val="28"/>
          <w:rtl/>
        </w:rPr>
        <w:t>چه واکنشی نشان دهند و دولت برای استفاده از صرفه جویی ایجاد شده در هزینه چه تصمی</w:t>
      </w:r>
      <w:r>
        <w:rPr>
          <w:rFonts w:ascii="Arial" w:eastAsia="Times New Roman" w:hAnsi="Arial" w:cs="B Nazanin"/>
          <w:szCs w:val="28"/>
          <w:rtl/>
        </w:rPr>
        <w:t>می‌ب</w:t>
      </w:r>
      <w:r w:rsidRPr="000B4115">
        <w:rPr>
          <w:rFonts w:ascii="Arial" w:eastAsia="Times New Roman" w:hAnsi="Arial" w:cs="B Nazanin"/>
          <w:szCs w:val="28"/>
          <w:rtl/>
        </w:rPr>
        <w:t>گیرد. برای مثال رقابتی که باعث استفاده بیش از حد و نامناسب گردد، کیفیت بالینی را کاهش و هزین</w:t>
      </w:r>
      <w:r>
        <w:rPr>
          <w:rFonts w:ascii="Arial" w:eastAsia="Times New Roman" w:hAnsi="Arial" w:cs="B Nazanin"/>
          <w:szCs w:val="28"/>
          <w:rtl/>
        </w:rPr>
        <w:t>ه‌ها</w:t>
      </w:r>
      <w:r w:rsidRPr="000B4115">
        <w:rPr>
          <w:rFonts w:ascii="Arial" w:eastAsia="Times New Roman" w:hAnsi="Arial" w:cs="B Nazanin"/>
          <w:szCs w:val="28"/>
          <w:rtl/>
        </w:rPr>
        <w:t xml:space="preserve"> را افزایش خواهد داد. ممکن است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مربوط به بازاریابی یا مراقبت که بیماران آنها را مطلوب توصیف </w:t>
      </w:r>
      <w:r>
        <w:rPr>
          <w:rFonts w:ascii="Arial" w:eastAsia="Times New Roman" w:hAnsi="Arial" w:cs="B Nazanin"/>
          <w:szCs w:val="28"/>
          <w:rtl/>
        </w:rPr>
        <w:t>می‌ک</w:t>
      </w:r>
      <w:r w:rsidRPr="000B4115">
        <w:rPr>
          <w:rFonts w:ascii="Arial" w:eastAsia="Times New Roman" w:hAnsi="Arial" w:cs="B Nazanin"/>
          <w:szCs w:val="28"/>
          <w:rtl/>
        </w:rPr>
        <w:t xml:space="preserve">نند ولی نقشی در ارتقای وضعیت سلامت ندارند، نیز افزایش یابد. فشاری که برای پرهیز از اتلاف مالی وارد </w:t>
      </w:r>
      <w:r>
        <w:rPr>
          <w:rFonts w:ascii="Arial" w:eastAsia="Times New Roman" w:hAnsi="Arial" w:cs="B Nazanin"/>
          <w:szCs w:val="28"/>
          <w:rtl/>
        </w:rPr>
        <w:t>می‌ش</w:t>
      </w:r>
      <w:r w:rsidRPr="000B4115">
        <w:rPr>
          <w:rFonts w:ascii="Arial" w:eastAsia="Times New Roman" w:hAnsi="Arial" w:cs="B Nazanin"/>
          <w:szCs w:val="28"/>
          <w:rtl/>
        </w:rPr>
        <w:t>ود، ممکن است دسترسی فقرا و حفاظت از آنها در برابر خطر را نیز کاهش دهد.</w:t>
      </w:r>
    </w:p>
    <w:p w14:paraId="7A55E79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اثرات قراردادبندی به چگونگی اجرای آن بستگی دارد. قرار دادبندی </w:t>
      </w:r>
      <w:r>
        <w:rPr>
          <w:rFonts w:ascii="Arial" w:eastAsia="Times New Roman" w:hAnsi="Arial" w:cs="B Nazanin"/>
          <w:szCs w:val="28"/>
          <w:rtl/>
        </w:rPr>
        <w:t>می‌ت</w:t>
      </w:r>
      <w:r w:rsidRPr="000B4115">
        <w:rPr>
          <w:rFonts w:ascii="Arial" w:eastAsia="Times New Roman" w:hAnsi="Arial" w:cs="B Nazanin"/>
          <w:szCs w:val="28"/>
          <w:rtl/>
        </w:rPr>
        <w:t xml:space="preserve">واند بالقوه باعث ارتقای کارایی فنی (با کنترل هزینه)، کارایی تخصیصی با هدایت مجدد منابع و کیفیت بالینی و کیفیت خدمات (در صورتی که قرارداد شامل اهداف عملکردی قابل اندازه گیری باشد) بشود. </w:t>
      </w:r>
      <w:r>
        <w:rPr>
          <w:rFonts w:ascii="Arial" w:eastAsia="Times New Roman" w:hAnsi="Arial" w:cs="B Nazanin"/>
          <w:szCs w:val="28"/>
          <w:rtl/>
        </w:rPr>
        <w:t>می‌ت</w:t>
      </w:r>
      <w:r w:rsidRPr="000B4115">
        <w:rPr>
          <w:rFonts w:ascii="Arial" w:eastAsia="Times New Roman" w:hAnsi="Arial" w:cs="B Nazanin"/>
          <w:szCs w:val="28"/>
          <w:rtl/>
        </w:rPr>
        <w:t>وان از قراردادبندی برای ارتقای دسترسی از طریق الزا</w:t>
      </w:r>
      <w:r>
        <w:rPr>
          <w:rFonts w:ascii="Arial" w:eastAsia="Times New Roman" w:hAnsi="Arial" w:cs="B Nazanin"/>
          <w:szCs w:val="28"/>
          <w:rtl/>
        </w:rPr>
        <w:t>می‌ک</w:t>
      </w:r>
      <w:r w:rsidRPr="000B4115">
        <w:rPr>
          <w:rFonts w:ascii="Arial" w:eastAsia="Times New Roman" w:hAnsi="Arial" w:cs="B Nazanin"/>
          <w:szCs w:val="28"/>
          <w:rtl/>
        </w:rPr>
        <w:t>ردن حجمی از مراقبت</w:t>
      </w:r>
      <w:r>
        <w:rPr>
          <w:rFonts w:ascii="Arial" w:eastAsia="Times New Roman" w:hAnsi="Arial" w:cs="B Nazanin"/>
          <w:szCs w:val="28"/>
          <w:rtl/>
        </w:rPr>
        <w:t xml:space="preserve">‌های </w:t>
      </w:r>
      <w:r w:rsidRPr="000B4115">
        <w:rPr>
          <w:rFonts w:ascii="Arial" w:eastAsia="Times New Roman" w:hAnsi="Arial" w:cs="B Nazanin"/>
          <w:szCs w:val="28"/>
          <w:rtl/>
        </w:rPr>
        <w:t xml:space="preserve">رایگان نیز استفاده کرد (و لذا عدالت عملکرد نظام را افزایش داد). همان گونه </w:t>
      </w:r>
      <w:r w:rsidRPr="000B4115">
        <w:rPr>
          <w:rFonts w:ascii="Arial" w:eastAsia="Times New Roman" w:hAnsi="Arial" w:cs="B Nazanin"/>
          <w:szCs w:val="28"/>
          <w:rtl/>
        </w:rPr>
        <w:lastRenderedPageBreak/>
        <w:t>که اشاره شد، قرارداد بندی هزینه</w:t>
      </w:r>
      <w:r>
        <w:rPr>
          <w:rFonts w:ascii="Arial" w:eastAsia="Times New Roman" w:hAnsi="Arial" w:cs="B Nazanin"/>
          <w:szCs w:val="28"/>
          <w:rtl/>
        </w:rPr>
        <w:t xml:space="preserve">‌های </w:t>
      </w:r>
      <w:r w:rsidRPr="000B4115">
        <w:rPr>
          <w:rFonts w:ascii="Arial" w:eastAsia="Times New Roman" w:hAnsi="Arial" w:cs="B Nazanin"/>
          <w:szCs w:val="28"/>
          <w:rtl/>
        </w:rPr>
        <w:t>تعامل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تدوین، پاداش دادن و اجرای قراردادها) را افزایش </w:t>
      </w:r>
      <w:r>
        <w:rPr>
          <w:rFonts w:ascii="Arial" w:eastAsia="Times New Roman" w:hAnsi="Arial" w:cs="B Nazanin"/>
          <w:szCs w:val="28"/>
          <w:rtl/>
        </w:rPr>
        <w:t>می‌ده</w:t>
      </w:r>
      <w:r w:rsidRPr="000B4115">
        <w:rPr>
          <w:rFonts w:ascii="Arial" w:eastAsia="Times New Roman" w:hAnsi="Arial" w:cs="B Nazanin"/>
          <w:szCs w:val="28"/>
          <w:rtl/>
        </w:rPr>
        <w:t>د که این هزین</w:t>
      </w:r>
      <w:r>
        <w:rPr>
          <w:rFonts w:ascii="Arial" w:eastAsia="Times New Roman" w:hAnsi="Arial" w:cs="B Nazanin"/>
          <w:szCs w:val="28"/>
          <w:rtl/>
        </w:rPr>
        <w:t>ه‌ها</w:t>
      </w:r>
      <w:r w:rsidRPr="000B4115">
        <w:rPr>
          <w:rFonts w:ascii="Arial" w:eastAsia="Times New Roman" w:hAnsi="Arial" w:cs="B Nazanin"/>
          <w:szCs w:val="28"/>
          <w:rtl/>
        </w:rPr>
        <w:t xml:space="preserve"> را</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باید در نظر گرفت. منابع این فعالیت ها بسیار مهم هستند زیرا با قرار دادبندی بد ن</w:t>
      </w:r>
      <w:r>
        <w:rPr>
          <w:rFonts w:ascii="Arial" w:eastAsia="Times New Roman" w:hAnsi="Arial" w:cs="B Nazanin"/>
          <w:szCs w:val="28"/>
          <w:rtl/>
        </w:rPr>
        <w:t>می‌ت</w:t>
      </w:r>
      <w:r w:rsidRPr="000B4115">
        <w:rPr>
          <w:rFonts w:ascii="Arial" w:eastAsia="Times New Roman" w:hAnsi="Arial" w:cs="B Nazanin"/>
          <w:szCs w:val="28"/>
          <w:rtl/>
        </w:rPr>
        <w:t>وان به دستاوردهای بالقوه آن دست یافت.</w:t>
      </w:r>
    </w:p>
    <w:p w14:paraId="4CA2B2CC" w14:textId="77777777" w:rsidR="001919AD" w:rsidRPr="00CE3821" w:rsidRDefault="001919AD" w:rsidP="001919AD">
      <w:pPr>
        <w:spacing w:after="0"/>
        <w:ind w:firstLine="0"/>
        <w:jc w:val="both"/>
        <w:rPr>
          <w:rFonts w:ascii="Times New Roman" w:eastAsia="Times New Roman" w:hAnsi="Times New Roman" w:cs="B Nazanin"/>
          <w:b/>
          <w:bCs/>
          <w:sz w:val="32"/>
          <w:szCs w:val="32"/>
          <w:rtl/>
        </w:rPr>
      </w:pPr>
      <w:r w:rsidRPr="00CE3821">
        <w:rPr>
          <w:rFonts w:ascii="Arial" w:eastAsia="Times New Roman" w:hAnsi="Arial" w:cs="B Nazanin"/>
          <w:b/>
          <w:bCs/>
          <w:sz w:val="32"/>
          <w:szCs w:val="32"/>
          <w:rtl/>
        </w:rPr>
        <w:t>۴) مداخلات مدیریتی</w:t>
      </w:r>
    </w:p>
    <w:p w14:paraId="18B20A4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عواقب تغيير انگیزه</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بیرونی یا «چه کسی چه کاری انجام </w:t>
      </w:r>
      <w:r>
        <w:rPr>
          <w:rFonts w:ascii="Arial" w:eastAsia="Times New Roman" w:hAnsi="Arial" w:cs="B Nazanin"/>
          <w:szCs w:val="28"/>
          <w:rtl/>
        </w:rPr>
        <w:t>می‌ده</w:t>
      </w:r>
      <w:r w:rsidRPr="000B4115">
        <w:rPr>
          <w:rFonts w:ascii="Arial" w:eastAsia="Times New Roman" w:hAnsi="Arial" w:cs="B Nazanin"/>
          <w:szCs w:val="28"/>
          <w:rtl/>
        </w:rPr>
        <w:t xml:space="preserve">د»، به چگونگی تأثیرگذاری این مداخلات بر ارائه مراقبت سلامت و خود این امر وابستگی حایز اهمیتی به مدیران </w:t>
      </w:r>
      <w:r>
        <w:rPr>
          <w:rFonts w:ascii="Arial" w:eastAsia="Times New Roman" w:hAnsi="Arial" w:cs="B Nazanin"/>
          <w:szCs w:val="28"/>
          <w:rtl/>
        </w:rPr>
        <w:t>سازمان‌ها</w:t>
      </w:r>
      <w:r w:rsidRPr="000B4115">
        <w:rPr>
          <w:rFonts w:ascii="Arial" w:eastAsia="Times New Roman" w:hAnsi="Arial" w:cs="B Nazanin"/>
          <w:szCs w:val="28"/>
          <w:rtl/>
        </w:rPr>
        <w:t xml:space="preserve">ی مراقبت سلامت دارد. این بخش از فصل تغییرات سیاستی را که رفتارهای مدیریتی را هدف قرار </w:t>
      </w:r>
      <w:r>
        <w:rPr>
          <w:rFonts w:ascii="Arial" w:eastAsia="Times New Roman" w:hAnsi="Arial" w:cs="B Nazanin"/>
          <w:szCs w:val="28"/>
          <w:rtl/>
        </w:rPr>
        <w:t>می‌ده</w:t>
      </w:r>
      <w:r w:rsidRPr="000B4115">
        <w:rPr>
          <w:rFonts w:ascii="Arial" w:eastAsia="Times New Roman" w:hAnsi="Arial" w:cs="B Nazanin"/>
          <w:szCs w:val="28"/>
          <w:rtl/>
        </w:rPr>
        <w:t xml:space="preserve">ند، (به عنوان سومین مجموعه از راهبردهای اهرم کنترل سازماندهی) مدنظر قرار </w:t>
      </w:r>
      <w:r>
        <w:rPr>
          <w:rFonts w:ascii="Arial" w:eastAsia="Times New Roman" w:hAnsi="Arial" w:cs="B Nazanin"/>
          <w:szCs w:val="28"/>
          <w:rtl/>
        </w:rPr>
        <w:t>می‌ده</w:t>
      </w:r>
      <w:r w:rsidRPr="000B4115">
        <w:rPr>
          <w:rFonts w:ascii="Arial" w:eastAsia="Times New Roman" w:hAnsi="Arial" w:cs="B Nazanin"/>
          <w:szCs w:val="28"/>
          <w:rtl/>
        </w:rPr>
        <w:t>د.</w:t>
      </w:r>
    </w:p>
    <w:p w14:paraId="01407121"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ابتدا دو مداخله در برگیرنده «ساختاربندی مجدد» بخش عمومی هستند مورد بررسی قرار </w:t>
      </w:r>
      <w:r>
        <w:rPr>
          <w:rFonts w:ascii="Arial" w:eastAsia="Times New Roman" w:hAnsi="Arial" w:cs="B Nazanin"/>
          <w:szCs w:val="28"/>
          <w:rtl/>
        </w:rPr>
        <w:t>می‌گ</w:t>
      </w:r>
      <w:r w:rsidRPr="000B4115">
        <w:rPr>
          <w:rFonts w:ascii="Arial" w:eastAsia="Times New Roman" w:hAnsi="Arial" w:cs="B Nazanin"/>
          <w:szCs w:val="28"/>
          <w:rtl/>
        </w:rPr>
        <w:t xml:space="preserve">یرند: تمرکززدایی و شرکتی سازی. سپس تغییر رفتارهای مدیریتی بدون ساختاربندی مجدد و کاربرد مدیریت جامع کیفیت و قرار دادبندی با بیرون ( پیمانکاری) به عنوان </w:t>
      </w:r>
      <w:r>
        <w:rPr>
          <w:rFonts w:ascii="Arial" w:eastAsia="Times New Roman" w:hAnsi="Arial" w:cs="B Nazanin"/>
          <w:szCs w:val="28"/>
          <w:rtl/>
        </w:rPr>
        <w:t xml:space="preserve">روش‌هایی </w:t>
      </w:r>
      <w:r w:rsidRPr="000B4115">
        <w:rPr>
          <w:rFonts w:ascii="Arial" w:eastAsia="Times New Roman" w:hAnsi="Arial" w:cs="B Nazanin"/>
          <w:szCs w:val="28"/>
          <w:rtl/>
        </w:rPr>
        <w:t xml:space="preserve">برای پیش بردن اهداف اصلاحات بخش سلامت بررسی </w:t>
      </w:r>
      <w:r>
        <w:rPr>
          <w:rFonts w:ascii="Arial" w:eastAsia="Times New Roman" w:hAnsi="Arial" w:cs="B Nazanin"/>
          <w:szCs w:val="28"/>
          <w:rtl/>
        </w:rPr>
        <w:t>می‌ش</w:t>
      </w:r>
      <w:r w:rsidRPr="000B4115">
        <w:rPr>
          <w:rFonts w:ascii="Arial" w:eastAsia="Times New Roman" w:hAnsi="Arial" w:cs="B Nazanin"/>
          <w:szCs w:val="28"/>
          <w:rtl/>
        </w:rPr>
        <w:t>وند.</w:t>
      </w:r>
    </w:p>
    <w:p w14:paraId="2040A8BA" w14:textId="77777777" w:rsidR="001919AD" w:rsidRPr="00CE3821" w:rsidRDefault="001919AD" w:rsidP="001919AD">
      <w:pPr>
        <w:spacing w:after="0"/>
        <w:ind w:firstLine="0"/>
        <w:jc w:val="both"/>
        <w:rPr>
          <w:rFonts w:ascii="Arial" w:eastAsia="Times New Roman" w:hAnsi="Arial" w:cs="B Nazanin"/>
          <w:b/>
          <w:bCs/>
          <w:sz w:val="32"/>
          <w:szCs w:val="32"/>
          <w:rtl/>
        </w:rPr>
      </w:pPr>
      <w:r w:rsidRPr="00CE3821">
        <w:rPr>
          <w:rFonts w:ascii="Arial" w:eastAsia="Times New Roman" w:hAnsi="Arial" w:cs="B Nazanin" w:hint="cs"/>
          <w:b/>
          <w:bCs/>
          <w:sz w:val="32"/>
          <w:szCs w:val="32"/>
          <w:rtl/>
        </w:rPr>
        <w:t>1-4</w:t>
      </w:r>
      <w:r w:rsidRPr="00CE3821">
        <w:rPr>
          <w:rFonts w:ascii="Arial" w:eastAsia="Times New Roman" w:hAnsi="Arial" w:cs="B Nazanin"/>
          <w:b/>
          <w:bCs/>
          <w:sz w:val="32"/>
          <w:szCs w:val="32"/>
          <w:rtl/>
        </w:rPr>
        <w:t>) ساختار</w:t>
      </w:r>
      <w:r>
        <w:rPr>
          <w:rFonts w:ascii="Arial" w:eastAsia="Times New Roman" w:hAnsi="Arial" w:cs="B Nazanin"/>
          <w:b/>
          <w:bCs/>
          <w:sz w:val="32"/>
          <w:szCs w:val="32"/>
          <w:rtl/>
        </w:rPr>
        <w:t>بندی مجدد بخش دولتی: تمرکززدایی</w:t>
      </w:r>
      <w:r>
        <w:rPr>
          <w:rStyle w:val="FootnoteReference"/>
          <w:rFonts w:ascii="Arial" w:eastAsia="Times New Roman" w:hAnsi="Arial" w:cs="B Nazanin"/>
          <w:b/>
          <w:bCs/>
          <w:sz w:val="32"/>
          <w:szCs w:val="32"/>
          <w:rtl/>
        </w:rPr>
        <w:footnoteReference w:id="438"/>
      </w:r>
    </w:p>
    <w:p w14:paraId="6B95A1B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تاکنون انگیزه</w:t>
      </w:r>
      <w:r>
        <w:rPr>
          <w:rFonts w:ascii="Arial" w:eastAsia="Times New Roman" w:hAnsi="Arial" w:cs="B Nazanin"/>
          <w:szCs w:val="28"/>
          <w:rtl/>
        </w:rPr>
        <w:t xml:space="preserve">‌های </w:t>
      </w:r>
      <w:r w:rsidRPr="000B4115">
        <w:rPr>
          <w:rFonts w:ascii="Arial" w:eastAsia="Times New Roman" w:hAnsi="Arial" w:cs="B Nazanin"/>
          <w:szCs w:val="28"/>
          <w:rtl/>
        </w:rPr>
        <w:t>مربوط به ارایه</w:t>
      </w:r>
      <w:r>
        <w:rPr>
          <w:rFonts w:ascii="Arial" w:eastAsia="Times New Roman" w:hAnsi="Arial" w:cs="B Nazanin"/>
          <w:szCs w:val="28"/>
          <w:rtl/>
        </w:rPr>
        <w:t xml:space="preserve">‌کنندگان </w:t>
      </w:r>
      <w:r w:rsidRPr="000B4115">
        <w:rPr>
          <w:rFonts w:ascii="Arial" w:eastAsia="Times New Roman" w:hAnsi="Arial" w:cs="B Nazanin"/>
          <w:szCs w:val="28"/>
          <w:rtl/>
        </w:rPr>
        <w:t>خصوصی و نیمه خصوصی مورد بحث قرار گرفت</w:t>
      </w:r>
      <w:r>
        <w:rPr>
          <w:rFonts w:ascii="Arial" w:eastAsia="Times New Roman" w:hAnsi="Arial" w:cs="B Nazanin"/>
          <w:szCs w:val="28"/>
          <w:rtl/>
        </w:rPr>
        <w:t>ه‌اند</w:t>
      </w:r>
      <w:r w:rsidRPr="000B4115">
        <w:rPr>
          <w:rFonts w:ascii="Arial" w:eastAsia="Times New Roman" w:hAnsi="Arial" w:cs="B Nazanin"/>
          <w:szCs w:val="28"/>
          <w:rtl/>
        </w:rPr>
        <w:t xml:space="preserve">. برای مجریان اصلاحاتی که </w:t>
      </w:r>
      <w:r>
        <w:rPr>
          <w:rFonts w:ascii="Arial" w:eastAsia="Times New Roman" w:hAnsi="Arial" w:cs="B Nazanin"/>
          <w:szCs w:val="28"/>
          <w:rtl/>
        </w:rPr>
        <w:t>می‌خ</w:t>
      </w:r>
      <w:r w:rsidRPr="000B4115">
        <w:rPr>
          <w:rFonts w:ascii="Arial" w:eastAsia="Times New Roman" w:hAnsi="Arial" w:cs="B Nazanin"/>
          <w:szCs w:val="28"/>
          <w:rtl/>
        </w:rPr>
        <w:t>واهند مسؤوليت ارایه</w:t>
      </w:r>
      <w:r>
        <w:rPr>
          <w:rFonts w:ascii="Arial" w:eastAsia="Times New Roman" w:hAnsi="Arial" w:cs="B Nazanin"/>
          <w:szCs w:val="28"/>
          <w:rtl/>
        </w:rPr>
        <w:t xml:space="preserve">‌کنندگان </w:t>
      </w:r>
      <w:r w:rsidRPr="000B4115">
        <w:rPr>
          <w:rFonts w:ascii="Arial" w:eastAsia="Times New Roman" w:hAnsi="Arial" w:cs="B Nazanin"/>
          <w:szCs w:val="28"/>
          <w:rtl/>
        </w:rPr>
        <w:t>را افزایش و عملکرد آنها را ارتقا دهند ولی آنها را در بخش دولتی باقی بگذارند، چه گزینه</w:t>
      </w:r>
      <w:r>
        <w:rPr>
          <w:rFonts w:ascii="Arial" w:eastAsia="Times New Roman" w:hAnsi="Arial" w:cs="B Nazanin"/>
          <w:szCs w:val="28"/>
          <w:rtl/>
        </w:rPr>
        <w:t xml:space="preserve">‌هایی </w:t>
      </w:r>
      <w:r w:rsidRPr="000B4115">
        <w:rPr>
          <w:rFonts w:ascii="Arial" w:eastAsia="Times New Roman" w:hAnsi="Arial" w:cs="B Nazanin"/>
          <w:szCs w:val="28"/>
          <w:rtl/>
        </w:rPr>
        <w:t>در دست است؟ پاسخی که محبوبیت آن در سراسر جهان رو</w:t>
      </w:r>
      <w:r>
        <w:rPr>
          <w:rFonts w:ascii="Arial" w:eastAsia="Times New Roman" w:hAnsi="Arial" w:cs="B Nazanin"/>
          <w:szCs w:val="28"/>
          <w:rtl/>
        </w:rPr>
        <w:t xml:space="preserve"> به افزایش است، تمرکززدایی است.</w:t>
      </w:r>
    </w:p>
    <w:p w14:paraId="6669CD05" w14:textId="5A700A4D"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بحث </w:t>
      </w:r>
      <w:r w:rsidR="004A0A68">
        <w:rPr>
          <w:rFonts w:ascii="Arial" w:eastAsia="Times New Roman" w:hAnsi="Arial" w:cs="B Nazanin"/>
          <w:szCs w:val="28"/>
          <w:rtl/>
        </w:rPr>
        <w:t>زمینه‌ای</w:t>
      </w:r>
      <w:r>
        <w:rPr>
          <w:rFonts w:ascii="Arial" w:eastAsia="Times New Roman" w:hAnsi="Arial" w:cs="B Nazanin"/>
          <w:szCs w:val="28"/>
          <w:rtl/>
        </w:rPr>
        <w:t xml:space="preserve"> </w:t>
      </w:r>
      <w:r w:rsidRPr="000B4115">
        <w:rPr>
          <w:rFonts w:ascii="Arial" w:eastAsia="Times New Roman" w:hAnsi="Arial" w:cs="B Nazanin"/>
          <w:szCs w:val="28"/>
          <w:rtl/>
        </w:rPr>
        <w:t>این است که نظام</w:t>
      </w:r>
      <w:r>
        <w:rPr>
          <w:rFonts w:ascii="Arial" w:eastAsia="Times New Roman" w:hAnsi="Arial" w:cs="B Nazanin"/>
          <w:szCs w:val="28"/>
          <w:rtl/>
        </w:rPr>
        <w:t xml:space="preserve">‌های </w:t>
      </w:r>
      <w:r w:rsidRPr="000B4115">
        <w:rPr>
          <w:rFonts w:ascii="Arial" w:eastAsia="Times New Roman" w:hAnsi="Arial" w:cs="B Nazanin"/>
          <w:szCs w:val="28"/>
          <w:rtl/>
        </w:rPr>
        <w:t>ملی متمرکز به ویژه در یک کشور بزرگ و وسیع ن</w:t>
      </w:r>
      <w:r>
        <w:rPr>
          <w:rFonts w:ascii="Arial" w:eastAsia="Times New Roman" w:hAnsi="Arial" w:cs="B Nazanin"/>
          <w:szCs w:val="28"/>
          <w:rtl/>
        </w:rPr>
        <w:t>می‌ت</w:t>
      </w:r>
      <w:r w:rsidRPr="000B4115">
        <w:rPr>
          <w:rFonts w:ascii="Arial" w:eastAsia="Times New Roman" w:hAnsi="Arial" w:cs="B Nazanin"/>
          <w:szCs w:val="28"/>
          <w:rtl/>
        </w:rPr>
        <w:t>وانند نظارت مؤثری بر ارایه خدمات محلی داشته باشند (یا حداقل غالبا این کار را ن</w:t>
      </w:r>
      <w:r>
        <w:rPr>
          <w:rFonts w:ascii="Arial" w:eastAsia="Times New Roman" w:hAnsi="Arial" w:cs="B Nazanin"/>
          <w:szCs w:val="28"/>
          <w:rtl/>
        </w:rPr>
        <w:t>می‌ک</w:t>
      </w:r>
      <w:r w:rsidRPr="000B4115">
        <w:rPr>
          <w:rFonts w:ascii="Arial" w:eastAsia="Times New Roman" w:hAnsi="Arial" w:cs="B Nazanin"/>
          <w:szCs w:val="28"/>
          <w:rtl/>
        </w:rPr>
        <w:t xml:space="preserve">نند). شهروندان ناراضی، در بیان شکایات </w:t>
      </w:r>
      <w:r w:rsidRPr="000B4115">
        <w:rPr>
          <w:rFonts w:ascii="Arial" w:eastAsia="Times New Roman" w:hAnsi="Arial" w:cs="B Nazanin"/>
          <w:szCs w:val="28"/>
          <w:rtl/>
        </w:rPr>
        <w:lastRenderedPageBreak/>
        <w:t xml:space="preserve">خود غالبا به موانع بوروکراتیک زیادی بر </w:t>
      </w:r>
      <w:r>
        <w:rPr>
          <w:rFonts w:ascii="Arial" w:eastAsia="Times New Roman" w:hAnsi="Arial" w:cs="B Nazanin"/>
          <w:szCs w:val="28"/>
          <w:rtl/>
        </w:rPr>
        <w:t>می‌خ</w:t>
      </w:r>
      <w:r w:rsidRPr="000B4115">
        <w:rPr>
          <w:rFonts w:ascii="Arial" w:eastAsia="Times New Roman" w:hAnsi="Arial" w:cs="B Nazanin"/>
          <w:szCs w:val="28"/>
          <w:rtl/>
        </w:rPr>
        <w:t>ورند. مدیران واقع در مرکز با توجه به مکان</w:t>
      </w:r>
      <w:r>
        <w:rPr>
          <w:rFonts w:ascii="Arial" w:eastAsia="Times New Roman" w:hAnsi="Arial" w:cs="B Nazanin"/>
          <w:szCs w:val="28"/>
          <w:rtl/>
        </w:rPr>
        <w:t xml:space="preserve">‌های </w:t>
      </w:r>
      <w:r w:rsidRPr="000B4115">
        <w:rPr>
          <w:rFonts w:ascii="Arial" w:eastAsia="Times New Roman" w:hAnsi="Arial" w:cs="B Nazanin"/>
          <w:szCs w:val="28"/>
          <w:rtl/>
        </w:rPr>
        <w:t>ارایه خدمات سلامتی که باید پایش شوند، ن</w:t>
      </w:r>
      <w:r>
        <w:rPr>
          <w:rFonts w:ascii="Arial" w:eastAsia="Times New Roman" w:hAnsi="Arial" w:cs="B Nazanin"/>
          <w:szCs w:val="28"/>
          <w:rtl/>
        </w:rPr>
        <w:t>می‌ت</w:t>
      </w:r>
      <w:r w:rsidRPr="000B4115">
        <w:rPr>
          <w:rFonts w:ascii="Arial" w:eastAsia="Times New Roman" w:hAnsi="Arial" w:cs="B Nazanin"/>
          <w:szCs w:val="28"/>
          <w:rtl/>
        </w:rPr>
        <w:t>وانند (یا</w:t>
      </w:r>
      <w:r>
        <w:rPr>
          <w:rFonts w:ascii="Arial" w:eastAsia="Times New Roman" w:hAnsi="Arial" w:cs="B Nazanin" w:hint="cs"/>
          <w:szCs w:val="28"/>
          <w:rtl/>
        </w:rPr>
        <w:t xml:space="preserve"> </w:t>
      </w:r>
      <w:r w:rsidRPr="000B4115">
        <w:rPr>
          <w:rFonts w:ascii="Arial" w:eastAsia="Times New Roman" w:hAnsi="Arial" w:cs="B Nazanin"/>
          <w:szCs w:val="28"/>
          <w:rtl/>
        </w:rPr>
        <w:t>دلیل زیادی برای علاقه به این کار ندارند) نقایص عملکردی موجود در بیمارستان ها و درمانگاه</w:t>
      </w:r>
      <w:r>
        <w:rPr>
          <w:rFonts w:ascii="Arial" w:eastAsia="Times New Roman" w:hAnsi="Arial" w:cs="B Nazanin"/>
          <w:szCs w:val="28"/>
          <w:rtl/>
        </w:rPr>
        <w:t xml:space="preserve">‌های </w:t>
      </w:r>
      <w:r w:rsidRPr="000B4115">
        <w:rPr>
          <w:rFonts w:ascii="Arial" w:eastAsia="Times New Roman" w:hAnsi="Arial" w:cs="B Nazanin"/>
          <w:szCs w:val="28"/>
          <w:rtl/>
        </w:rPr>
        <w:t>مختلف را پیگیری کنند. به علاوه مديران بخشی یا منطق</w:t>
      </w:r>
      <w:r>
        <w:rPr>
          <w:rFonts w:ascii="Arial" w:eastAsia="Times New Roman" w:hAnsi="Arial" w:cs="B Nazanin"/>
          <w:szCs w:val="28"/>
          <w:rtl/>
        </w:rPr>
        <w:t xml:space="preserve">ه‌ای </w:t>
      </w:r>
      <w:r w:rsidRPr="000B4115">
        <w:rPr>
          <w:rFonts w:ascii="Arial" w:eastAsia="Times New Roman" w:hAnsi="Arial" w:cs="B Nazanin"/>
          <w:szCs w:val="28"/>
          <w:rtl/>
        </w:rPr>
        <w:t xml:space="preserve">به ندرت برای کیفیت خدمات در ناحیه خود مسؤول شمرده </w:t>
      </w:r>
      <w:r>
        <w:rPr>
          <w:rFonts w:ascii="Arial" w:eastAsia="Times New Roman" w:hAnsi="Arial" w:cs="B Nazanin"/>
          <w:szCs w:val="28"/>
          <w:rtl/>
        </w:rPr>
        <w:t>می‌ش</w:t>
      </w:r>
      <w:r w:rsidRPr="000B4115">
        <w:rPr>
          <w:rFonts w:ascii="Arial" w:eastAsia="Times New Roman" w:hAnsi="Arial" w:cs="B Nazanin"/>
          <w:szCs w:val="28"/>
          <w:rtl/>
        </w:rPr>
        <w:t>وند ( تا حدی به این خاطر که غالبا عملکرد آنها پایش ن</w:t>
      </w:r>
      <w:r>
        <w:rPr>
          <w:rFonts w:ascii="Arial" w:eastAsia="Times New Roman" w:hAnsi="Arial" w:cs="B Nazanin"/>
          <w:szCs w:val="28"/>
          <w:rtl/>
        </w:rPr>
        <w:t>می‌گ</w:t>
      </w:r>
      <w:r w:rsidRPr="000B4115">
        <w:rPr>
          <w:rFonts w:ascii="Arial" w:eastAsia="Times New Roman" w:hAnsi="Arial" w:cs="B Nazanin"/>
          <w:szCs w:val="28"/>
          <w:rtl/>
        </w:rPr>
        <w:t>ردد). پس مدیر محلی هم کنترل مؤثری ارایه ن</w:t>
      </w:r>
      <w:r>
        <w:rPr>
          <w:rFonts w:ascii="Arial" w:eastAsia="Times New Roman" w:hAnsi="Arial" w:cs="B Nazanin"/>
          <w:szCs w:val="28"/>
          <w:rtl/>
        </w:rPr>
        <w:t>می‌ک</w:t>
      </w:r>
      <w:r w:rsidRPr="000B4115">
        <w:rPr>
          <w:rFonts w:ascii="Arial" w:eastAsia="Times New Roman" w:hAnsi="Arial" w:cs="B Nazanin"/>
          <w:szCs w:val="28"/>
          <w:rtl/>
        </w:rPr>
        <w:t>ند.</w:t>
      </w:r>
    </w:p>
    <w:p w14:paraId="03EB31A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تمرکززدایی مورد نظر ما در اینجا گاهی واگذاری به سایر بخش</w:t>
      </w:r>
      <w:r>
        <w:rPr>
          <w:rFonts w:ascii="Arial" w:eastAsia="Times New Roman" w:hAnsi="Arial" w:cs="B Nazanin"/>
          <w:szCs w:val="28"/>
          <w:rtl/>
        </w:rPr>
        <w:t xml:space="preserve">‌های </w:t>
      </w:r>
      <w:r w:rsidRPr="000B4115">
        <w:rPr>
          <w:rFonts w:ascii="Arial" w:eastAsia="Times New Roman" w:hAnsi="Arial" w:cs="B Nazanin"/>
          <w:szCs w:val="28"/>
          <w:rtl/>
        </w:rPr>
        <w:t>دولتی</w:t>
      </w:r>
      <w:r>
        <w:rPr>
          <w:rStyle w:val="FootnoteReference"/>
          <w:rFonts w:ascii="Arial" w:eastAsia="Times New Roman" w:hAnsi="Arial" w:cs="B Nazanin"/>
          <w:szCs w:val="28"/>
          <w:rtl/>
        </w:rPr>
        <w:footnoteReference w:id="439"/>
      </w:r>
      <w:r w:rsidRPr="000B4115">
        <w:rPr>
          <w:rFonts w:ascii="Arial" w:eastAsia="Times New Roman" w:hAnsi="Arial" w:cs="B Nazanin"/>
          <w:szCs w:val="28"/>
          <w:rtl/>
        </w:rPr>
        <w:t xml:space="preserve"> خوانده </w:t>
      </w:r>
      <w:r>
        <w:rPr>
          <w:rFonts w:ascii="Arial" w:eastAsia="Times New Roman" w:hAnsi="Arial" w:cs="B Nazanin"/>
          <w:szCs w:val="28"/>
          <w:rtl/>
        </w:rPr>
        <w:t>می‌ش</w:t>
      </w:r>
      <w:r w:rsidRPr="000B4115">
        <w:rPr>
          <w:rFonts w:ascii="Arial" w:eastAsia="Times New Roman" w:hAnsi="Arial" w:cs="B Nazanin"/>
          <w:szCs w:val="28"/>
          <w:rtl/>
        </w:rPr>
        <w:t>ود و شامل انتقال اختیار به واحدهای پایین</w:t>
      </w:r>
      <w:r>
        <w:rPr>
          <w:rFonts w:ascii="Arial" w:eastAsia="Times New Roman" w:hAnsi="Arial" w:cs="B Nazanin"/>
          <w:szCs w:val="28"/>
          <w:rtl/>
        </w:rPr>
        <w:t xml:space="preserve">‌تر </w:t>
      </w:r>
      <w:r w:rsidRPr="000B4115">
        <w:rPr>
          <w:rFonts w:ascii="Arial" w:eastAsia="Times New Roman" w:hAnsi="Arial" w:cs="B Nazanin"/>
          <w:szCs w:val="28"/>
          <w:rtl/>
        </w:rPr>
        <w:t>از سطح ملی است. در مورد مراقبت</w:t>
      </w:r>
      <w:r>
        <w:rPr>
          <w:rFonts w:ascii="Arial" w:eastAsia="Times New Roman" w:hAnsi="Arial" w:cs="B Nazanin"/>
          <w:szCs w:val="28"/>
          <w:rtl/>
        </w:rPr>
        <w:t xml:space="preserve">‌های </w:t>
      </w:r>
      <w:r w:rsidRPr="000B4115">
        <w:rPr>
          <w:rFonts w:ascii="Arial" w:eastAsia="Times New Roman" w:hAnsi="Arial" w:cs="B Nazanin"/>
          <w:szCs w:val="28"/>
          <w:rtl/>
        </w:rPr>
        <w:t>اولیه این امر غالبا به معنی انتقال اختیار به سطح محلی است. واحدهای جغرافیایی بزرگتر مثل بخش ها</w:t>
      </w:r>
      <w:r>
        <w:rPr>
          <w:rStyle w:val="FootnoteReference"/>
          <w:rFonts w:ascii="Arial" w:eastAsia="Times New Roman" w:hAnsi="Arial" w:cs="B Nazanin"/>
          <w:szCs w:val="28"/>
          <w:rtl/>
        </w:rPr>
        <w:footnoteReference w:id="440"/>
      </w:r>
      <w:r w:rsidRPr="000B4115">
        <w:rPr>
          <w:rFonts w:ascii="Arial" w:eastAsia="Times New Roman" w:hAnsi="Arial" w:cs="B Nazanin"/>
          <w:szCs w:val="28"/>
          <w:rtl/>
        </w:rPr>
        <w:t xml:space="preserve"> بیشتر مسؤولیت مراقبت</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بیمارستانی را برعهده </w:t>
      </w:r>
      <w:r>
        <w:rPr>
          <w:rFonts w:ascii="Arial" w:eastAsia="Times New Roman" w:hAnsi="Arial" w:cs="B Nazanin"/>
          <w:szCs w:val="28"/>
          <w:rtl/>
        </w:rPr>
        <w:t>می‌گ</w:t>
      </w:r>
      <w:r w:rsidRPr="000B4115">
        <w:rPr>
          <w:rFonts w:ascii="Arial" w:eastAsia="Times New Roman" w:hAnsi="Arial" w:cs="B Nazanin"/>
          <w:szCs w:val="28"/>
          <w:rtl/>
        </w:rPr>
        <w:t>یرند. تغییراتی که تنها اختیار بیشتری به ادارات منطق</w:t>
      </w:r>
      <w:r>
        <w:rPr>
          <w:rFonts w:ascii="Arial" w:eastAsia="Times New Roman" w:hAnsi="Arial" w:cs="B Nazanin"/>
          <w:szCs w:val="28"/>
          <w:rtl/>
        </w:rPr>
        <w:t xml:space="preserve">ه‌ای </w:t>
      </w:r>
      <w:r w:rsidRPr="000B4115">
        <w:rPr>
          <w:rFonts w:ascii="Arial" w:eastAsia="Times New Roman" w:hAnsi="Arial" w:cs="B Nazanin"/>
          <w:szCs w:val="28"/>
          <w:rtl/>
        </w:rPr>
        <w:t xml:space="preserve">یک ساختار متمرکز </w:t>
      </w:r>
      <w:r>
        <w:rPr>
          <w:rFonts w:ascii="Arial" w:eastAsia="Times New Roman" w:hAnsi="Arial" w:cs="B Nazanin"/>
          <w:szCs w:val="28"/>
          <w:rtl/>
        </w:rPr>
        <w:t>می‌ده</w:t>
      </w:r>
      <w:r w:rsidRPr="000B4115">
        <w:rPr>
          <w:rFonts w:ascii="Arial" w:eastAsia="Times New Roman" w:hAnsi="Arial" w:cs="B Nazanin"/>
          <w:szCs w:val="28"/>
          <w:rtl/>
        </w:rPr>
        <w:t>ند و غالبة</w:t>
      </w:r>
    </w:p>
    <w:p w14:paraId="70DD9329" w14:textId="77777777" w:rsidR="001919AD" w:rsidRPr="000B4115" w:rsidRDefault="001919AD" w:rsidP="001919AD">
      <w:pPr>
        <w:spacing w:after="0"/>
        <w:ind w:firstLine="0"/>
        <w:jc w:val="both"/>
        <w:rPr>
          <w:rFonts w:ascii="Times New Roman" w:eastAsia="Times New Roman" w:hAnsi="Times New Roman" w:cs="B Nazanin"/>
          <w:szCs w:val="28"/>
          <w:rtl/>
        </w:rPr>
      </w:pPr>
      <w:r>
        <w:rPr>
          <w:rFonts w:ascii="Times New Roman" w:eastAsia="Times New Roman" w:hAnsi="Times New Roman" w:cs="B Nazanin"/>
          <w:szCs w:val="28"/>
          <w:rtl/>
        </w:rPr>
        <w:t>تراکم زدایی»</w:t>
      </w:r>
      <w:r>
        <w:rPr>
          <w:rStyle w:val="FootnoteReference"/>
          <w:rFonts w:ascii="Times New Roman" w:eastAsia="Times New Roman" w:hAnsi="Times New Roman" w:cs="B Nazanin"/>
          <w:szCs w:val="28"/>
          <w:rtl/>
        </w:rPr>
        <w:footnoteReference w:id="441"/>
      </w:r>
      <w:r w:rsidRPr="000B4115">
        <w:rPr>
          <w:rFonts w:ascii="Times New Roman" w:eastAsia="Times New Roman" w:hAnsi="Times New Roman" w:cs="B Nazanin"/>
          <w:szCs w:val="28"/>
          <w:rtl/>
        </w:rPr>
        <w:t xml:space="preserve"> خوانده </w:t>
      </w:r>
      <w:r>
        <w:rPr>
          <w:rFonts w:ascii="Times New Roman" w:eastAsia="Times New Roman" w:hAnsi="Times New Roman" w:cs="B Nazanin"/>
          <w:szCs w:val="28"/>
          <w:rtl/>
        </w:rPr>
        <w:t>می‌ش</w:t>
      </w:r>
      <w:r w:rsidRPr="000B4115">
        <w:rPr>
          <w:rFonts w:ascii="Times New Roman" w:eastAsia="Times New Roman" w:hAnsi="Times New Roman" w:cs="B Nazanin"/>
          <w:szCs w:val="28"/>
          <w:rtl/>
        </w:rPr>
        <w:t xml:space="preserve">وند، در حقیقت نوع متفاوتی از اصلاحات مدیریتی به شمار </w:t>
      </w:r>
      <w:r>
        <w:rPr>
          <w:rFonts w:ascii="Times New Roman" w:eastAsia="Times New Roman" w:hAnsi="Times New Roman" w:cs="B Nazanin"/>
          <w:szCs w:val="28"/>
          <w:rtl/>
        </w:rPr>
        <w:t>می‌ر</w:t>
      </w:r>
      <w:r w:rsidRPr="000B4115">
        <w:rPr>
          <w:rFonts w:ascii="Times New Roman" w:eastAsia="Times New Roman" w:hAnsi="Times New Roman" w:cs="B Nazanin"/>
          <w:szCs w:val="28"/>
          <w:rtl/>
        </w:rPr>
        <w:t>وند.</w:t>
      </w:r>
    </w:p>
    <w:p w14:paraId="7F63798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طرفداران تمرکززدایی استدلال </w:t>
      </w:r>
      <w:r>
        <w:rPr>
          <w:rFonts w:ascii="Arial" w:eastAsia="Times New Roman" w:hAnsi="Arial" w:cs="B Nazanin"/>
          <w:szCs w:val="28"/>
          <w:rtl/>
        </w:rPr>
        <w:t>می‌ک</w:t>
      </w:r>
      <w:r w:rsidRPr="000B4115">
        <w:rPr>
          <w:rFonts w:ascii="Arial" w:eastAsia="Times New Roman" w:hAnsi="Arial" w:cs="B Nazanin"/>
          <w:szCs w:val="28"/>
          <w:rtl/>
        </w:rPr>
        <w:t xml:space="preserve">نند که با کنترل محلی، ارایه خدمات ارتقا </w:t>
      </w:r>
      <w:r>
        <w:rPr>
          <w:rFonts w:ascii="Arial" w:eastAsia="Times New Roman" w:hAnsi="Arial" w:cs="B Nazanin"/>
          <w:szCs w:val="28"/>
          <w:rtl/>
        </w:rPr>
        <w:t>می‌یابد</w:t>
      </w:r>
      <w:r w:rsidRPr="000B4115">
        <w:rPr>
          <w:rFonts w:ascii="Arial" w:eastAsia="Times New Roman" w:hAnsi="Arial" w:cs="B Nazanin"/>
          <w:szCs w:val="28"/>
          <w:rtl/>
        </w:rPr>
        <w:t>، عملکرد نامناسب مشهودتر خواهد بود، مدیران فشار بیشتری را برای پاسخ</w:t>
      </w:r>
      <w:r>
        <w:rPr>
          <w:rFonts w:ascii="Arial" w:eastAsia="Times New Roman" w:hAnsi="Arial" w:cs="B Nazanin"/>
          <w:szCs w:val="28"/>
          <w:rtl/>
        </w:rPr>
        <w:t xml:space="preserve">‌دهی </w:t>
      </w:r>
      <w:r w:rsidRPr="000B4115">
        <w:rPr>
          <w:rFonts w:ascii="Arial" w:eastAsia="Times New Roman" w:hAnsi="Arial" w:cs="B Nazanin"/>
          <w:szCs w:val="28"/>
          <w:rtl/>
        </w:rPr>
        <w:t xml:space="preserve">حس </w:t>
      </w:r>
      <w:r>
        <w:rPr>
          <w:rFonts w:ascii="Arial" w:eastAsia="Times New Roman" w:hAnsi="Arial" w:cs="B Nazanin"/>
          <w:szCs w:val="28"/>
          <w:rtl/>
        </w:rPr>
        <w:t>می‌ک</w:t>
      </w:r>
      <w:r w:rsidRPr="000B4115">
        <w:rPr>
          <w:rFonts w:ascii="Arial" w:eastAsia="Times New Roman" w:hAnsi="Arial" w:cs="B Nazanin"/>
          <w:szCs w:val="28"/>
          <w:rtl/>
        </w:rPr>
        <w:t xml:space="preserve">نند، عزل و نصب و ارتشا مشهودتر خواهد شد و قیمتی که به دست </w:t>
      </w:r>
      <w:r>
        <w:rPr>
          <w:rFonts w:ascii="Arial" w:eastAsia="Times New Roman" w:hAnsi="Arial" w:cs="B Nazanin"/>
          <w:szCs w:val="28"/>
          <w:rtl/>
        </w:rPr>
        <w:t>می‌آور</w:t>
      </w:r>
      <w:r w:rsidRPr="000B4115">
        <w:rPr>
          <w:rFonts w:ascii="Arial" w:eastAsia="Times New Roman" w:hAnsi="Arial" w:cs="B Nazanin"/>
          <w:szCs w:val="28"/>
          <w:rtl/>
        </w:rPr>
        <w:t>ند (به شکل عملکرد نامناسب)، کمتر قابل قبول خواهد بود. شهروندان فردی معتبر خواهند داشت که شکایات آنها را دریافت کند و دلیلی موفقیت انتخاباتی برای پاسخ به نگرانی</w:t>
      </w:r>
      <w:r>
        <w:rPr>
          <w:rFonts w:ascii="Arial" w:eastAsia="Times New Roman" w:hAnsi="Arial" w:cs="B Nazanin"/>
          <w:szCs w:val="28"/>
          <w:rtl/>
        </w:rPr>
        <w:t xml:space="preserve">‌های </w:t>
      </w:r>
      <w:r w:rsidRPr="000B4115">
        <w:rPr>
          <w:rFonts w:ascii="Arial" w:eastAsia="Times New Roman" w:hAnsi="Arial" w:cs="B Nazanin"/>
          <w:szCs w:val="28"/>
          <w:rtl/>
        </w:rPr>
        <w:t>آنها داشته باشد. در عوض مدیران به وسیله مؤسسات سیاسی محلی یا منطق</w:t>
      </w:r>
      <w:r>
        <w:rPr>
          <w:rFonts w:ascii="Arial" w:eastAsia="Times New Roman" w:hAnsi="Arial" w:cs="B Nazanin"/>
          <w:szCs w:val="28"/>
          <w:rtl/>
        </w:rPr>
        <w:t xml:space="preserve">ه‌ای </w:t>
      </w:r>
      <w:r w:rsidRPr="000B4115">
        <w:rPr>
          <w:rFonts w:ascii="Arial" w:eastAsia="Times New Roman" w:hAnsi="Arial" w:cs="B Nazanin"/>
          <w:szCs w:val="28"/>
          <w:rtl/>
        </w:rPr>
        <w:t xml:space="preserve">از نظر عملکردشان، معتبر شمرده </w:t>
      </w:r>
      <w:r>
        <w:rPr>
          <w:rFonts w:ascii="Arial" w:eastAsia="Times New Roman" w:hAnsi="Arial" w:cs="B Nazanin"/>
          <w:szCs w:val="28"/>
          <w:rtl/>
        </w:rPr>
        <w:t>می‌ش</w:t>
      </w:r>
      <w:r w:rsidRPr="000B4115">
        <w:rPr>
          <w:rFonts w:ascii="Arial" w:eastAsia="Times New Roman" w:hAnsi="Arial" w:cs="B Nazanin"/>
          <w:szCs w:val="28"/>
          <w:rtl/>
        </w:rPr>
        <w:t xml:space="preserve">وند. چنین ادعا </w:t>
      </w:r>
      <w:r>
        <w:rPr>
          <w:rFonts w:ascii="Arial" w:eastAsia="Times New Roman" w:hAnsi="Arial" w:cs="B Nazanin"/>
          <w:szCs w:val="28"/>
          <w:rtl/>
        </w:rPr>
        <w:t>می‌ش</w:t>
      </w:r>
      <w:r w:rsidRPr="000B4115">
        <w:rPr>
          <w:rFonts w:ascii="Arial" w:eastAsia="Times New Roman" w:hAnsi="Arial" w:cs="B Nazanin"/>
          <w:szCs w:val="28"/>
          <w:rtl/>
        </w:rPr>
        <w:t>ود که تمام این موارد منجر به کاهش هزین</w:t>
      </w:r>
      <w:r>
        <w:rPr>
          <w:rFonts w:ascii="Arial" w:eastAsia="Times New Roman" w:hAnsi="Arial" w:cs="B Nazanin"/>
          <w:szCs w:val="28"/>
          <w:rtl/>
        </w:rPr>
        <w:t>ه‌ها</w:t>
      </w:r>
      <w:r w:rsidRPr="000B4115">
        <w:rPr>
          <w:rFonts w:ascii="Arial" w:eastAsia="Times New Roman" w:hAnsi="Arial" w:cs="B Nazanin"/>
          <w:szCs w:val="28"/>
          <w:rtl/>
        </w:rPr>
        <w:t xml:space="preserve"> و نیز بهبود کیفیت بالینی و کیفیت خدمات </w:t>
      </w:r>
      <w:r>
        <w:rPr>
          <w:rFonts w:ascii="Arial" w:eastAsia="Times New Roman" w:hAnsi="Arial" w:cs="B Nazanin"/>
          <w:szCs w:val="28"/>
          <w:rtl/>
        </w:rPr>
        <w:t>می‌گ</w:t>
      </w:r>
      <w:r w:rsidRPr="000B4115">
        <w:rPr>
          <w:rFonts w:ascii="Arial" w:eastAsia="Times New Roman" w:hAnsi="Arial" w:cs="B Nazanin"/>
          <w:szCs w:val="28"/>
          <w:rtl/>
        </w:rPr>
        <w:t>ردد.</w:t>
      </w:r>
    </w:p>
    <w:p w14:paraId="26398CE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اصل بوروکراسی</w:t>
      </w:r>
      <w:r>
        <w:rPr>
          <w:rFonts w:ascii="Arial" w:eastAsia="Times New Roman" w:hAnsi="Arial" w:cs="B Nazanin"/>
          <w:szCs w:val="28"/>
          <w:rtl/>
        </w:rPr>
        <w:t xml:space="preserve">‌های </w:t>
      </w:r>
      <w:r w:rsidRPr="000B4115">
        <w:rPr>
          <w:rFonts w:ascii="Arial" w:eastAsia="Times New Roman" w:hAnsi="Arial" w:cs="B Nazanin"/>
          <w:szCs w:val="28"/>
          <w:rtl/>
        </w:rPr>
        <w:t xml:space="preserve">ملی </w:t>
      </w:r>
      <w:r>
        <w:rPr>
          <w:rFonts w:ascii="Arial" w:eastAsia="Times New Roman" w:hAnsi="Arial" w:cs="B Nazanin"/>
          <w:szCs w:val="28"/>
          <w:rtl/>
        </w:rPr>
        <w:t>می‌ت</w:t>
      </w:r>
      <w:r w:rsidRPr="000B4115">
        <w:rPr>
          <w:rFonts w:ascii="Arial" w:eastAsia="Times New Roman" w:hAnsi="Arial" w:cs="B Nazanin"/>
          <w:szCs w:val="28"/>
          <w:rtl/>
        </w:rPr>
        <w:t xml:space="preserve">وانند به شرایط محلی متغیر پاسخ دهند. البته تمرکززدایی از این ادعا حمایت </w:t>
      </w:r>
      <w:r>
        <w:rPr>
          <w:rFonts w:ascii="Arial" w:eastAsia="Times New Roman" w:hAnsi="Arial" w:cs="B Nazanin"/>
          <w:szCs w:val="28"/>
          <w:rtl/>
        </w:rPr>
        <w:t>می‌ک</w:t>
      </w:r>
      <w:r w:rsidRPr="000B4115">
        <w:rPr>
          <w:rFonts w:ascii="Arial" w:eastAsia="Times New Roman" w:hAnsi="Arial" w:cs="B Nazanin"/>
          <w:szCs w:val="28"/>
          <w:rtl/>
        </w:rPr>
        <w:t>ند که در عمل بوروکراس</w:t>
      </w:r>
      <w:r>
        <w:rPr>
          <w:rFonts w:ascii="Arial" w:eastAsia="Times New Roman" w:hAnsi="Arial" w:cs="B Nazanin"/>
          <w:szCs w:val="28"/>
          <w:rtl/>
        </w:rPr>
        <w:t xml:space="preserve">ی‌ها </w:t>
      </w:r>
      <w:r w:rsidRPr="000B4115">
        <w:rPr>
          <w:rFonts w:ascii="Arial" w:eastAsia="Times New Roman" w:hAnsi="Arial" w:cs="B Nazanin"/>
          <w:szCs w:val="28"/>
          <w:rtl/>
        </w:rPr>
        <w:t xml:space="preserve">غالب مناطق محیطی را مورد غفلت قرار </w:t>
      </w:r>
      <w:r>
        <w:rPr>
          <w:rFonts w:ascii="Arial" w:eastAsia="Times New Roman" w:hAnsi="Arial" w:cs="B Nazanin"/>
          <w:szCs w:val="28"/>
          <w:rtl/>
        </w:rPr>
        <w:t>می‌ده</w:t>
      </w:r>
      <w:r w:rsidRPr="000B4115">
        <w:rPr>
          <w:rFonts w:ascii="Arial" w:eastAsia="Times New Roman" w:hAnsi="Arial" w:cs="B Nazanin"/>
          <w:szCs w:val="28"/>
          <w:rtl/>
        </w:rPr>
        <w:t xml:space="preserve">ند. در مقابل، تمرکز زدایی، </w:t>
      </w:r>
      <w:r w:rsidRPr="000B4115">
        <w:rPr>
          <w:rFonts w:ascii="Arial" w:eastAsia="Times New Roman" w:hAnsi="Arial" w:cs="B Nazanin"/>
          <w:szCs w:val="28"/>
          <w:rtl/>
        </w:rPr>
        <w:lastRenderedPageBreak/>
        <w:t>پاسخ</w:t>
      </w:r>
      <w:r>
        <w:rPr>
          <w:rFonts w:ascii="Arial" w:eastAsia="Times New Roman" w:hAnsi="Arial" w:cs="B Nazanin"/>
          <w:szCs w:val="28"/>
          <w:rtl/>
        </w:rPr>
        <w:t xml:space="preserve">‌دهی </w:t>
      </w:r>
      <w:r w:rsidRPr="000B4115">
        <w:rPr>
          <w:rFonts w:ascii="Arial" w:eastAsia="Times New Roman" w:hAnsi="Arial" w:cs="B Nazanin"/>
          <w:szCs w:val="28"/>
          <w:rtl/>
        </w:rPr>
        <w:t xml:space="preserve">به شرایط و تمایلات محلی را افزایش </w:t>
      </w:r>
      <w:r>
        <w:rPr>
          <w:rFonts w:ascii="Arial" w:eastAsia="Times New Roman" w:hAnsi="Arial" w:cs="B Nazanin"/>
          <w:szCs w:val="28"/>
          <w:rtl/>
        </w:rPr>
        <w:t>می‌ده</w:t>
      </w:r>
      <w:r w:rsidRPr="000B4115">
        <w:rPr>
          <w:rFonts w:ascii="Arial" w:eastAsia="Times New Roman" w:hAnsi="Arial" w:cs="B Nazanin"/>
          <w:szCs w:val="28"/>
          <w:rtl/>
        </w:rPr>
        <w:t>د. برای مثال، در نواحی مالاریا خیز پول بیشتری صرف کنترل مالاریا خواهد شد یا ترکیب</w:t>
      </w:r>
      <w:r>
        <w:rPr>
          <w:rFonts w:ascii="Arial" w:eastAsia="Times New Roman" w:hAnsi="Arial" w:cs="B Nazanin" w:hint="cs"/>
          <w:szCs w:val="28"/>
          <w:rtl/>
        </w:rPr>
        <w:t xml:space="preserve"> </w:t>
      </w:r>
      <w:r w:rsidRPr="000B4115">
        <w:rPr>
          <w:rFonts w:ascii="Arial" w:eastAsia="Times New Roman" w:hAnsi="Arial" w:cs="B Nazanin"/>
          <w:szCs w:val="28"/>
          <w:rtl/>
        </w:rPr>
        <w:t>خدمات برای متناسب شدن با ترجیحات افراد محلی تعدیل خواهد گشت.</w:t>
      </w:r>
    </w:p>
    <w:p w14:paraId="08DF4C91"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بخش عمد</w:t>
      </w:r>
      <w:r>
        <w:rPr>
          <w:rFonts w:ascii="Arial" w:eastAsia="Times New Roman" w:hAnsi="Arial" w:cs="B Nazanin"/>
          <w:szCs w:val="28"/>
          <w:rtl/>
        </w:rPr>
        <w:t xml:space="preserve">ه‌ای </w:t>
      </w:r>
      <w:r w:rsidRPr="000B4115">
        <w:rPr>
          <w:rFonts w:ascii="Arial" w:eastAsia="Times New Roman" w:hAnsi="Arial" w:cs="B Nazanin"/>
          <w:szCs w:val="28"/>
          <w:rtl/>
        </w:rPr>
        <w:t>از تمرکز زدایی شامل ترکیبی از اصلاحات انگیز</w:t>
      </w:r>
      <w:r>
        <w:rPr>
          <w:rFonts w:ascii="Arial" w:eastAsia="Times New Roman" w:hAnsi="Arial" w:cs="B Nazanin"/>
          <w:szCs w:val="28"/>
          <w:rtl/>
        </w:rPr>
        <w:t xml:space="preserve">ه‌ای </w:t>
      </w:r>
      <w:r w:rsidRPr="000B4115">
        <w:rPr>
          <w:rFonts w:ascii="Arial" w:eastAsia="Times New Roman" w:hAnsi="Arial" w:cs="B Nazanin"/>
          <w:szCs w:val="28"/>
          <w:rtl/>
        </w:rPr>
        <w:t>و مدیریتی است. برای مثال مدیران به جهت این که هیأت مدیره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محلی بر اساس عملکرد، آنها را استخدام، اخراج یا تشویق </w:t>
      </w:r>
      <w:r>
        <w:rPr>
          <w:rFonts w:ascii="Arial" w:eastAsia="Times New Roman" w:hAnsi="Arial" w:cs="B Nazanin"/>
          <w:szCs w:val="28"/>
          <w:rtl/>
        </w:rPr>
        <w:t>می‌ک</w:t>
      </w:r>
      <w:r w:rsidRPr="000B4115">
        <w:rPr>
          <w:rFonts w:ascii="Arial" w:eastAsia="Times New Roman" w:hAnsi="Arial" w:cs="B Nazanin"/>
          <w:szCs w:val="28"/>
          <w:rtl/>
        </w:rPr>
        <w:t xml:space="preserve">نند، با مسؤولیت بیشتری مواجه خواهند گشت. به علاوه به مدیران قدرت بیشتری در مورد کارکنان، قرار دادبندی و خرید داده </w:t>
      </w:r>
      <w:r>
        <w:rPr>
          <w:rFonts w:ascii="Arial" w:eastAsia="Times New Roman" w:hAnsi="Arial" w:cs="B Nazanin"/>
          <w:szCs w:val="28"/>
          <w:rtl/>
        </w:rPr>
        <w:t>می‌ش</w:t>
      </w:r>
      <w:r w:rsidRPr="000B4115">
        <w:rPr>
          <w:rFonts w:ascii="Arial" w:eastAsia="Times New Roman" w:hAnsi="Arial" w:cs="B Nazanin"/>
          <w:szCs w:val="28"/>
          <w:rtl/>
        </w:rPr>
        <w:t>ود ( آنچه بو</w:t>
      </w:r>
      <w:r>
        <w:rPr>
          <w:rFonts w:ascii="Arial" w:eastAsia="Times New Roman" w:hAnsi="Arial" w:cs="B Nazanin"/>
          <w:szCs w:val="28"/>
          <w:rtl/>
        </w:rPr>
        <w:t>سرت آن را «فضای تصمیم گیری</w:t>
      </w:r>
      <w:r>
        <w:rPr>
          <w:rStyle w:val="FootnoteReference"/>
          <w:rFonts w:ascii="Arial" w:eastAsia="Times New Roman" w:hAnsi="Arial" w:cs="B Nazanin"/>
          <w:szCs w:val="28"/>
          <w:rtl/>
        </w:rPr>
        <w:footnoteReference w:id="442"/>
      </w:r>
      <w:r w:rsidRPr="000B4115">
        <w:rPr>
          <w:rFonts w:ascii="Arial" w:eastAsia="Times New Roman" w:hAnsi="Arial" w:cs="B Nazanin"/>
          <w:szCs w:val="28"/>
          <w:rtl/>
        </w:rPr>
        <w:t xml:space="preserve">، آنها </w:t>
      </w:r>
      <w:r>
        <w:rPr>
          <w:rFonts w:ascii="Arial" w:eastAsia="Times New Roman" w:hAnsi="Arial" w:cs="B Nazanin"/>
          <w:szCs w:val="28"/>
          <w:rtl/>
        </w:rPr>
        <w:t>می‌خ</w:t>
      </w:r>
      <w:r w:rsidRPr="000B4115">
        <w:rPr>
          <w:rFonts w:ascii="Arial" w:eastAsia="Times New Roman" w:hAnsi="Arial" w:cs="B Nazanin"/>
          <w:szCs w:val="28"/>
          <w:rtl/>
        </w:rPr>
        <w:t>واند). دیدگاه ما این است که این تغییرات باید با هم صورت پذیرند. در صورت عدم وجود ظرفیت پاسخ دهی، انگیز</w:t>
      </w:r>
      <w:r>
        <w:rPr>
          <w:rFonts w:ascii="Arial" w:eastAsia="Times New Roman" w:hAnsi="Arial" w:cs="B Nazanin"/>
          <w:szCs w:val="28"/>
          <w:rtl/>
        </w:rPr>
        <w:t>ه‌ها</w:t>
      </w:r>
      <w:r w:rsidRPr="000B4115">
        <w:rPr>
          <w:rFonts w:ascii="Arial" w:eastAsia="Times New Roman" w:hAnsi="Arial" w:cs="B Nazanin"/>
          <w:szCs w:val="28"/>
          <w:rtl/>
        </w:rPr>
        <w:t xml:space="preserve"> مؤثر نخواهند بود. اما درخواست از سطوح مرکزی برای صرف نظر کردن از کنترل، آسان نیست. در واقع دولت شیلی تحت فشار اتحادیه</w:t>
      </w:r>
      <w:r>
        <w:rPr>
          <w:rFonts w:ascii="Arial" w:eastAsia="Times New Roman" w:hAnsi="Arial" w:cs="B Nazanin"/>
          <w:szCs w:val="28"/>
          <w:rtl/>
        </w:rPr>
        <w:t xml:space="preserve">‌های </w:t>
      </w:r>
      <w:r w:rsidRPr="000B4115">
        <w:rPr>
          <w:rFonts w:ascii="Arial" w:eastAsia="Times New Roman" w:hAnsi="Arial" w:cs="B Nazanin"/>
          <w:szCs w:val="28"/>
          <w:rtl/>
        </w:rPr>
        <w:t>بخش دولتی مجبور شد شرایط حقوقی را پس از تمرکززدایی، مجددأ متمرکز نماید.</w:t>
      </w:r>
    </w:p>
    <w:p w14:paraId="7989178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تمرکززدایی بخش سلامت </w:t>
      </w:r>
      <w:r>
        <w:rPr>
          <w:rFonts w:ascii="Arial" w:eastAsia="Times New Roman" w:hAnsi="Arial" w:cs="B Nazanin"/>
          <w:szCs w:val="28"/>
          <w:rtl/>
        </w:rPr>
        <w:t>می‌ت</w:t>
      </w:r>
      <w:r w:rsidRPr="000B4115">
        <w:rPr>
          <w:rFonts w:ascii="Arial" w:eastAsia="Times New Roman" w:hAnsi="Arial" w:cs="B Nazanin"/>
          <w:szCs w:val="28"/>
          <w:rtl/>
        </w:rPr>
        <w:t>واند اهداف بخش</w:t>
      </w:r>
      <w:r>
        <w:rPr>
          <w:rFonts w:ascii="Arial" w:eastAsia="Times New Roman" w:hAnsi="Arial" w:cs="B Nazanin"/>
          <w:szCs w:val="28"/>
          <w:rtl/>
        </w:rPr>
        <w:t xml:space="preserve">‌های </w:t>
      </w:r>
      <w:r w:rsidRPr="000B4115">
        <w:rPr>
          <w:rFonts w:ascii="Arial" w:eastAsia="Times New Roman" w:hAnsi="Arial" w:cs="B Nazanin"/>
          <w:szCs w:val="28"/>
          <w:rtl/>
        </w:rPr>
        <w:t xml:space="preserve">دیگر را نیز برآورده کند. این اهداف </w:t>
      </w:r>
      <w:r>
        <w:rPr>
          <w:rFonts w:ascii="Arial" w:eastAsia="Times New Roman" w:hAnsi="Arial" w:cs="B Nazanin"/>
          <w:szCs w:val="28"/>
          <w:rtl/>
        </w:rPr>
        <w:t>می‌ت</w:t>
      </w:r>
      <w:r w:rsidRPr="000B4115">
        <w:rPr>
          <w:rFonts w:ascii="Arial" w:eastAsia="Times New Roman" w:hAnsi="Arial" w:cs="B Nazanin"/>
          <w:szCs w:val="28"/>
          <w:rtl/>
        </w:rPr>
        <w:t xml:space="preserve">وانند شامل تقویت </w:t>
      </w:r>
      <w:r>
        <w:rPr>
          <w:rFonts w:ascii="Arial" w:eastAsia="Times New Roman" w:hAnsi="Arial" w:cs="B Nazanin"/>
          <w:szCs w:val="28"/>
          <w:rtl/>
        </w:rPr>
        <w:t>دولت‌ها</w:t>
      </w:r>
      <w:r w:rsidRPr="000B4115">
        <w:rPr>
          <w:rFonts w:ascii="Arial" w:eastAsia="Times New Roman" w:hAnsi="Arial" w:cs="B Nazanin"/>
          <w:szCs w:val="28"/>
          <w:rtl/>
        </w:rPr>
        <w:t xml:space="preserve"> با اعطای مسؤولیت بیشتر به آنها یا خارج کردن مسوولیت</w:t>
      </w:r>
      <w:r>
        <w:rPr>
          <w:rFonts w:ascii="Arial" w:eastAsia="Times New Roman" w:hAnsi="Arial" w:cs="B Nazanin"/>
          <w:szCs w:val="28"/>
          <w:rtl/>
        </w:rPr>
        <w:t xml:space="preserve">‌های </w:t>
      </w:r>
      <w:r w:rsidRPr="000B4115">
        <w:rPr>
          <w:rFonts w:ascii="Arial" w:eastAsia="Times New Roman" w:hAnsi="Arial" w:cs="B Nazanin"/>
          <w:szCs w:val="28"/>
          <w:rtl/>
        </w:rPr>
        <w:t xml:space="preserve">مالی از دست یک دولت ملی شدیدا تحت فشار باشد. در چنین مواردی ممکن است </w:t>
      </w:r>
      <w:r>
        <w:rPr>
          <w:rFonts w:ascii="Arial" w:eastAsia="Times New Roman" w:hAnsi="Arial" w:cs="B Nazanin"/>
          <w:szCs w:val="28"/>
          <w:rtl/>
        </w:rPr>
        <w:t>دولت‌ها</w:t>
      </w:r>
      <w:r w:rsidRPr="000B4115">
        <w:rPr>
          <w:rFonts w:ascii="Arial" w:eastAsia="Times New Roman" w:hAnsi="Arial" w:cs="B Nazanin"/>
          <w:szCs w:val="28"/>
          <w:rtl/>
        </w:rPr>
        <w:t xml:space="preserve"> عملکرد ضعیف</w:t>
      </w:r>
      <w:r>
        <w:rPr>
          <w:rFonts w:ascii="Arial" w:eastAsia="Times New Roman" w:hAnsi="Arial" w:cs="B Nazanin"/>
          <w:szCs w:val="28"/>
          <w:rtl/>
        </w:rPr>
        <w:t xml:space="preserve">‌تر </w:t>
      </w:r>
      <w:r w:rsidRPr="000B4115">
        <w:rPr>
          <w:rFonts w:ascii="Arial" w:eastAsia="Times New Roman" w:hAnsi="Arial" w:cs="B Nazanin"/>
          <w:szCs w:val="28"/>
          <w:rtl/>
        </w:rPr>
        <w:t xml:space="preserve">بخش سلامت را در ازای حصول به این اهداف دیگر بپذیرند. تمرکز زدایی مراقبت سلامت </w:t>
      </w:r>
      <w:r>
        <w:rPr>
          <w:rFonts w:ascii="Arial" w:eastAsia="Times New Roman" w:hAnsi="Arial" w:cs="B Nazanin"/>
          <w:szCs w:val="28"/>
          <w:rtl/>
        </w:rPr>
        <w:t>می‌ت</w:t>
      </w:r>
      <w:r w:rsidRPr="000B4115">
        <w:rPr>
          <w:rFonts w:ascii="Arial" w:eastAsia="Times New Roman" w:hAnsi="Arial" w:cs="B Nazanin"/>
          <w:szCs w:val="28"/>
          <w:rtl/>
        </w:rPr>
        <w:t>واند مشکلاتی جدی را در ارتباط با عدالت ایجاد کند. مناطق ثروتمند</w:t>
      </w:r>
      <w:r>
        <w:rPr>
          <w:rFonts w:ascii="Arial" w:eastAsia="Times New Roman" w:hAnsi="Arial" w:cs="B Nazanin"/>
          <w:szCs w:val="28"/>
          <w:rtl/>
        </w:rPr>
        <w:t>‌تر می‌ت</w:t>
      </w:r>
      <w:r w:rsidRPr="000B4115">
        <w:rPr>
          <w:rFonts w:ascii="Arial" w:eastAsia="Times New Roman" w:hAnsi="Arial" w:cs="B Nazanin"/>
          <w:szCs w:val="28"/>
          <w:rtl/>
        </w:rPr>
        <w:t>وانند نسبت به همتایان فقیرتر خود، با مالیات کمتری خدمات مشابه را تأمین کنند (یا خدمات بیشتر با مالیات مشابه). اگر یک سازوکار توزیع مجدد بين منطق</w:t>
      </w:r>
      <w:r>
        <w:rPr>
          <w:rFonts w:ascii="Arial" w:eastAsia="Times New Roman" w:hAnsi="Arial" w:cs="B Nazanin"/>
          <w:szCs w:val="28"/>
          <w:rtl/>
        </w:rPr>
        <w:t xml:space="preserve">ه‌ای </w:t>
      </w:r>
      <w:r w:rsidRPr="000B4115">
        <w:rPr>
          <w:rFonts w:ascii="Arial" w:eastAsia="Times New Roman" w:hAnsi="Arial" w:cs="B Nazanin"/>
          <w:szCs w:val="28"/>
          <w:rtl/>
        </w:rPr>
        <w:t>تثبیت نگردد، مناطق فقیر</w:t>
      </w:r>
      <w:r>
        <w:rPr>
          <w:rFonts w:ascii="Arial" w:eastAsia="Times New Roman" w:hAnsi="Arial" w:cs="B Nazanin"/>
          <w:szCs w:val="28"/>
          <w:rtl/>
        </w:rPr>
        <w:t xml:space="preserve">‌تر </w:t>
      </w:r>
      <w:r w:rsidRPr="000B4115">
        <w:rPr>
          <w:rFonts w:ascii="Arial" w:eastAsia="Times New Roman" w:hAnsi="Arial" w:cs="B Nazanin"/>
          <w:szCs w:val="28"/>
          <w:rtl/>
        </w:rPr>
        <w:t>ممکن است قربانی این تمرکززدایی گردند (همانگونه که در بوسنی رخ داد). از سوی دیگر وقتی تلاش</w:t>
      </w:r>
      <w:r>
        <w:rPr>
          <w:rFonts w:ascii="Arial" w:eastAsia="Times New Roman" w:hAnsi="Arial" w:cs="B Nazanin"/>
          <w:szCs w:val="28"/>
          <w:rtl/>
        </w:rPr>
        <w:t xml:space="preserve">‌هایی </w:t>
      </w:r>
      <w:r w:rsidRPr="000B4115">
        <w:rPr>
          <w:rFonts w:ascii="Arial" w:eastAsia="Times New Roman" w:hAnsi="Arial" w:cs="B Nazanin"/>
          <w:szCs w:val="28"/>
          <w:rtl/>
        </w:rPr>
        <w:t>ب</w:t>
      </w:r>
      <w:r>
        <w:rPr>
          <w:rFonts w:ascii="Arial" w:eastAsia="Times New Roman" w:hAnsi="Arial" w:cs="B Nazanin"/>
          <w:szCs w:val="28"/>
          <w:rtl/>
        </w:rPr>
        <w:t>ه‌اند</w:t>
      </w:r>
      <w:r w:rsidRPr="000B4115">
        <w:rPr>
          <w:rFonts w:ascii="Arial" w:eastAsia="Times New Roman" w:hAnsi="Arial" w:cs="B Nazanin"/>
          <w:szCs w:val="28"/>
          <w:rtl/>
        </w:rPr>
        <w:t xml:space="preserve">ازه کافی قوی برای توزیع مجدد صورت </w:t>
      </w:r>
      <w:r>
        <w:rPr>
          <w:rFonts w:ascii="Arial" w:eastAsia="Times New Roman" w:hAnsi="Arial" w:cs="B Nazanin"/>
          <w:szCs w:val="28"/>
          <w:rtl/>
        </w:rPr>
        <w:t>می‌پ</w:t>
      </w:r>
      <w:r w:rsidRPr="000B4115">
        <w:rPr>
          <w:rFonts w:ascii="Arial" w:eastAsia="Times New Roman" w:hAnsi="Arial" w:cs="B Nazanin"/>
          <w:szCs w:val="28"/>
          <w:rtl/>
        </w:rPr>
        <w:t xml:space="preserve">ذیرند، مناطق فقیر در واقع از تمرکز زدایی بهره </w:t>
      </w:r>
      <w:r>
        <w:rPr>
          <w:rFonts w:ascii="Arial" w:eastAsia="Times New Roman" w:hAnsi="Arial" w:cs="B Nazanin"/>
          <w:szCs w:val="28"/>
          <w:rtl/>
        </w:rPr>
        <w:t>می‌ب</w:t>
      </w:r>
      <w:r w:rsidRPr="000B4115">
        <w:rPr>
          <w:rFonts w:ascii="Arial" w:eastAsia="Times New Roman" w:hAnsi="Arial" w:cs="B Nazanin"/>
          <w:szCs w:val="28"/>
          <w:rtl/>
        </w:rPr>
        <w:t xml:space="preserve">رند. همان گونه که شواهد حاصل از شیلی و کلمبیا نشان </w:t>
      </w:r>
      <w:r>
        <w:rPr>
          <w:rFonts w:ascii="Arial" w:eastAsia="Times New Roman" w:hAnsi="Arial" w:cs="B Nazanin"/>
          <w:szCs w:val="28"/>
          <w:rtl/>
        </w:rPr>
        <w:t>می‌ده</w:t>
      </w:r>
      <w:r w:rsidRPr="000B4115">
        <w:rPr>
          <w:rFonts w:ascii="Arial" w:eastAsia="Times New Roman" w:hAnsi="Arial" w:cs="B Nazanin"/>
          <w:szCs w:val="28"/>
          <w:rtl/>
        </w:rPr>
        <w:t>ند، توزیع مجدد مبتنی بر فرمول ممکن است فایده بیشتری برای مناطق فقیر نسبت به فرایندهای بودج</w:t>
      </w:r>
      <w:r>
        <w:rPr>
          <w:rFonts w:ascii="Arial" w:eastAsia="Times New Roman" w:hAnsi="Arial" w:cs="B Nazanin"/>
          <w:szCs w:val="28"/>
          <w:rtl/>
        </w:rPr>
        <w:t xml:space="preserve">ه‌ای </w:t>
      </w:r>
      <w:r w:rsidRPr="000B4115">
        <w:rPr>
          <w:rFonts w:ascii="Arial" w:eastAsia="Times New Roman" w:hAnsi="Arial" w:cs="B Nazanin"/>
          <w:szCs w:val="28"/>
          <w:rtl/>
        </w:rPr>
        <w:t>سیاست محور پیشین داشته باشند. در این زمینه، همان</w:t>
      </w:r>
      <w:r>
        <w:rPr>
          <w:rFonts w:ascii="Arial" w:eastAsia="Times New Roman" w:hAnsi="Arial" w:cs="B Nazanin" w:hint="cs"/>
          <w:szCs w:val="28"/>
          <w:rtl/>
        </w:rPr>
        <w:t xml:space="preserve"> </w:t>
      </w:r>
      <w:r w:rsidRPr="000B4115">
        <w:rPr>
          <w:rFonts w:ascii="Arial" w:eastAsia="Times New Roman" w:hAnsi="Arial" w:cs="B Nazanin"/>
          <w:szCs w:val="28"/>
          <w:rtl/>
        </w:rPr>
        <w:t xml:space="preserve">گونه که در </w:t>
      </w:r>
      <w:r w:rsidRPr="000B4115">
        <w:rPr>
          <w:rFonts w:ascii="Arial" w:eastAsia="Times New Roman" w:hAnsi="Arial" w:cs="B Nazanin"/>
          <w:szCs w:val="28"/>
          <w:rtl/>
        </w:rPr>
        <w:lastRenderedPageBreak/>
        <w:t>فصل ۷ بحث شد، تأمین مالی جامع</w:t>
      </w:r>
      <w:r>
        <w:rPr>
          <w:rFonts w:ascii="Arial" w:eastAsia="Times New Roman" w:hAnsi="Arial" w:cs="B Nazanin"/>
          <w:szCs w:val="28"/>
          <w:rtl/>
        </w:rPr>
        <w:t>ه‌ای می‌ت</w:t>
      </w:r>
      <w:r w:rsidRPr="000B4115">
        <w:rPr>
          <w:rFonts w:ascii="Arial" w:eastAsia="Times New Roman" w:hAnsi="Arial" w:cs="B Nazanin"/>
          <w:szCs w:val="28"/>
          <w:rtl/>
        </w:rPr>
        <w:t>واند نوعی تمرکز زدایی تلقی گردد که اختیار در مورد ارایه مراقبت</w:t>
      </w:r>
      <w:r>
        <w:rPr>
          <w:rFonts w:ascii="Arial" w:eastAsia="Times New Roman" w:hAnsi="Arial" w:cs="B Nazanin"/>
          <w:szCs w:val="28"/>
          <w:rtl/>
        </w:rPr>
        <w:t xml:space="preserve">‌های </w:t>
      </w:r>
      <w:r w:rsidRPr="000B4115">
        <w:rPr>
          <w:rFonts w:ascii="Arial" w:eastAsia="Times New Roman" w:hAnsi="Arial" w:cs="B Nazanin"/>
          <w:szCs w:val="28"/>
          <w:rtl/>
        </w:rPr>
        <w:t>اولیه و مسؤولیت</w:t>
      </w:r>
      <w:r>
        <w:rPr>
          <w:rFonts w:ascii="Arial" w:eastAsia="Times New Roman" w:hAnsi="Arial" w:cs="B Nazanin"/>
          <w:szCs w:val="28"/>
          <w:rtl/>
        </w:rPr>
        <w:t xml:space="preserve">‌های </w:t>
      </w:r>
      <w:r w:rsidRPr="000B4115">
        <w:rPr>
          <w:rFonts w:ascii="Arial" w:eastAsia="Times New Roman" w:hAnsi="Arial" w:cs="B Nazanin"/>
          <w:szCs w:val="28"/>
          <w:rtl/>
        </w:rPr>
        <w:t xml:space="preserve">مالی را در یک سطح کاملا محلی ترکیب </w:t>
      </w:r>
      <w:r>
        <w:rPr>
          <w:rFonts w:ascii="Arial" w:eastAsia="Times New Roman" w:hAnsi="Arial" w:cs="B Nazanin"/>
          <w:szCs w:val="28"/>
          <w:rtl/>
        </w:rPr>
        <w:t>می‌ک</w:t>
      </w:r>
      <w:r w:rsidRPr="000B4115">
        <w:rPr>
          <w:rFonts w:ascii="Arial" w:eastAsia="Times New Roman" w:hAnsi="Arial" w:cs="B Nazanin"/>
          <w:szCs w:val="28"/>
          <w:rtl/>
        </w:rPr>
        <w:t>ند).</w:t>
      </w:r>
    </w:p>
    <w:p w14:paraId="1B59D4B1"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مجریان اصلاحات نظام</w:t>
      </w:r>
      <w:r>
        <w:rPr>
          <w:rFonts w:ascii="Arial" w:eastAsia="Times New Roman" w:hAnsi="Arial" w:cs="B Nazanin"/>
          <w:szCs w:val="28"/>
          <w:rtl/>
        </w:rPr>
        <w:t xml:space="preserve">‌های </w:t>
      </w:r>
      <w:r w:rsidRPr="000B4115">
        <w:rPr>
          <w:rFonts w:ascii="Arial" w:eastAsia="Times New Roman" w:hAnsi="Arial" w:cs="B Nazanin"/>
          <w:szCs w:val="28"/>
          <w:rtl/>
        </w:rPr>
        <w:t xml:space="preserve">سلامت که در مورد تمرکززدایی نظر </w:t>
      </w:r>
      <w:r>
        <w:rPr>
          <w:rFonts w:ascii="Arial" w:eastAsia="Times New Roman" w:hAnsi="Arial" w:cs="B Nazanin"/>
          <w:szCs w:val="28"/>
          <w:rtl/>
        </w:rPr>
        <w:t>می‌ده</w:t>
      </w:r>
      <w:r w:rsidRPr="000B4115">
        <w:rPr>
          <w:rFonts w:ascii="Arial" w:eastAsia="Times New Roman" w:hAnsi="Arial" w:cs="B Nazanin"/>
          <w:szCs w:val="28"/>
          <w:rtl/>
        </w:rPr>
        <w:t xml:space="preserve">ند، باید در نظر بگیرند که ظرفیت فنی و اداری موجود در محیط چقدر است و با چه سرعتی </w:t>
      </w:r>
      <w:r>
        <w:rPr>
          <w:rFonts w:ascii="Arial" w:eastAsia="Times New Roman" w:hAnsi="Arial" w:cs="B Nazanin"/>
          <w:szCs w:val="28"/>
          <w:rtl/>
        </w:rPr>
        <w:t>می‌ت</w:t>
      </w:r>
      <w:r w:rsidRPr="000B4115">
        <w:rPr>
          <w:rFonts w:ascii="Arial" w:eastAsia="Times New Roman" w:hAnsi="Arial" w:cs="B Nazanin"/>
          <w:szCs w:val="28"/>
          <w:rtl/>
        </w:rPr>
        <w:t>وان این ظرفیت را افزایش داد. در کشورهایی که فرایندهای سیاسی محلی شفاف نیستند، غلبه با مرفهین است و فساد و پارتی بازی حاکم است، پاسخگویی مطلوب و مزایای مربوط به کارایی ناشی از تمرکززدایی، احتمالا بالفعل ن</w:t>
      </w:r>
      <w:r>
        <w:rPr>
          <w:rFonts w:ascii="Arial" w:eastAsia="Times New Roman" w:hAnsi="Arial" w:cs="B Nazanin"/>
          <w:szCs w:val="28"/>
          <w:rtl/>
        </w:rPr>
        <w:t>می‌ش</w:t>
      </w:r>
      <w:r w:rsidRPr="000B4115">
        <w:rPr>
          <w:rFonts w:ascii="Arial" w:eastAsia="Times New Roman" w:hAnsi="Arial" w:cs="B Nazanin"/>
          <w:szCs w:val="28"/>
          <w:rtl/>
        </w:rPr>
        <w:t>وند. به علاوه، در کشورهایی که تعارض میان گروه</w:t>
      </w:r>
      <w:r>
        <w:rPr>
          <w:rFonts w:ascii="Arial" w:eastAsia="Times New Roman" w:hAnsi="Arial" w:cs="B Nazanin"/>
          <w:szCs w:val="28"/>
          <w:rtl/>
        </w:rPr>
        <w:t xml:space="preserve">‌های </w:t>
      </w:r>
      <w:r w:rsidRPr="000B4115">
        <w:rPr>
          <w:rFonts w:ascii="Arial" w:eastAsia="Times New Roman" w:hAnsi="Arial" w:cs="B Nazanin"/>
          <w:szCs w:val="28"/>
          <w:rtl/>
        </w:rPr>
        <w:t>جامعه قابل ملاحظه باشد، گروه</w:t>
      </w:r>
      <w:r>
        <w:rPr>
          <w:rFonts w:ascii="Arial" w:eastAsia="Times New Roman" w:hAnsi="Arial" w:cs="B Nazanin"/>
          <w:szCs w:val="28"/>
          <w:rtl/>
        </w:rPr>
        <w:t xml:space="preserve">‌های </w:t>
      </w:r>
      <w:r w:rsidRPr="000B4115">
        <w:rPr>
          <w:rFonts w:ascii="Arial" w:eastAsia="Times New Roman" w:hAnsi="Arial" w:cs="B Nazanin"/>
          <w:szCs w:val="28"/>
          <w:rtl/>
        </w:rPr>
        <w:t>حاشی</w:t>
      </w:r>
      <w:r>
        <w:rPr>
          <w:rFonts w:ascii="Arial" w:eastAsia="Times New Roman" w:hAnsi="Arial" w:cs="B Nazanin"/>
          <w:szCs w:val="28"/>
          <w:rtl/>
        </w:rPr>
        <w:t xml:space="preserve">ه‌ای </w:t>
      </w:r>
      <w:r w:rsidRPr="000B4115">
        <w:rPr>
          <w:rFonts w:ascii="Arial" w:eastAsia="Times New Roman" w:hAnsi="Arial" w:cs="B Nazanin"/>
          <w:szCs w:val="28"/>
          <w:rtl/>
        </w:rPr>
        <w:t>ممکن است متوجه شوند که تصمیم گیری محلی به ضرر آنها تمام شده است.</w:t>
      </w:r>
    </w:p>
    <w:p w14:paraId="60415AF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برخی شرایط ظرفیت</w:t>
      </w:r>
      <w:r>
        <w:rPr>
          <w:rFonts w:ascii="Arial" w:eastAsia="Times New Roman" w:hAnsi="Arial" w:cs="B Nazanin"/>
          <w:szCs w:val="28"/>
          <w:rtl/>
        </w:rPr>
        <w:t xml:space="preserve">‌سازی </w:t>
      </w:r>
      <w:r w:rsidRPr="000B4115">
        <w:rPr>
          <w:rFonts w:ascii="Arial" w:eastAsia="Times New Roman" w:hAnsi="Arial" w:cs="B Nazanin"/>
          <w:szCs w:val="28"/>
          <w:rtl/>
        </w:rPr>
        <w:t>محلی با موفقیت قابل حصول است. مثال کرالا در جنوب هند را در نظر بگیرید که سطح سواد بالا است و اخیرا تجارب زیادی در مورد دولت محلی مؤثر وجود داشته است. مشاهده گران آگاه، با تسهیل تمرکززدایی موفقیت آمیز اختیارات بودج</w:t>
      </w:r>
      <w:r>
        <w:rPr>
          <w:rFonts w:ascii="Arial" w:eastAsia="Times New Roman" w:hAnsi="Arial" w:cs="B Nazanin"/>
          <w:szCs w:val="28"/>
          <w:rtl/>
        </w:rPr>
        <w:t xml:space="preserve">ه‌ای </w:t>
      </w:r>
      <w:r w:rsidRPr="000B4115">
        <w:rPr>
          <w:rFonts w:ascii="Arial" w:eastAsia="Times New Roman" w:hAnsi="Arial" w:cs="B Nazanin"/>
          <w:szCs w:val="28"/>
          <w:rtl/>
        </w:rPr>
        <w:t>بخش سلامت به سطح محلی در دهه ۱۹۹۰، تلاش زیادی برای آموزش رهبران محلی اعمال کردند.</w:t>
      </w:r>
    </w:p>
    <w:p w14:paraId="464CDA8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از سوی دیگر، آموزش فنی لزوما بر نقص موجود در سرمایه اجتماعی (یعنی تمایل شهروندان به همکاری در پیگیری منافع جمعی خوب به </w:t>
      </w:r>
      <w:r>
        <w:rPr>
          <w:rFonts w:ascii="Arial" w:eastAsia="Times New Roman" w:hAnsi="Arial" w:cs="B Nazanin"/>
          <w:szCs w:val="28"/>
          <w:rtl/>
        </w:rPr>
        <w:t xml:space="preserve">روش‌هایی </w:t>
      </w:r>
      <w:r w:rsidRPr="000B4115">
        <w:rPr>
          <w:rFonts w:ascii="Arial" w:eastAsia="Times New Roman" w:hAnsi="Arial" w:cs="B Nazanin"/>
          <w:szCs w:val="28"/>
          <w:rtl/>
        </w:rPr>
        <w:t>که مستلزم اعتماد و احترام متقابل است) فایق نخواهد شد. تعلیم حسابداری بسیار راحت</w:t>
      </w:r>
      <w:r>
        <w:rPr>
          <w:rFonts w:ascii="Arial" w:eastAsia="Times New Roman" w:hAnsi="Arial" w:cs="B Nazanin"/>
          <w:szCs w:val="28"/>
          <w:rtl/>
        </w:rPr>
        <w:t xml:space="preserve">‌تر </w:t>
      </w:r>
      <w:r w:rsidRPr="000B4115">
        <w:rPr>
          <w:rFonts w:ascii="Arial" w:eastAsia="Times New Roman" w:hAnsi="Arial" w:cs="B Nazanin"/>
          <w:szCs w:val="28"/>
          <w:rtl/>
        </w:rPr>
        <w:t>از آموزش نگرش</w:t>
      </w:r>
      <w:r>
        <w:rPr>
          <w:rFonts w:ascii="Arial" w:eastAsia="Times New Roman" w:hAnsi="Arial" w:cs="B Nazanin"/>
          <w:szCs w:val="28"/>
          <w:rtl/>
        </w:rPr>
        <w:t xml:space="preserve">‌های </w:t>
      </w:r>
      <w:r w:rsidRPr="000B4115">
        <w:rPr>
          <w:rFonts w:ascii="Arial" w:eastAsia="Times New Roman" w:hAnsi="Arial" w:cs="B Nazanin"/>
          <w:szCs w:val="28"/>
          <w:rtl/>
        </w:rPr>
        <w:t xml:space="preserve">موردنیاز برای شهروندان دموکراتیک موفق است. البته به تأخیر انداختن اجرای تمرکززدایی تا زمانی که آموزش کاملا تمام شود»، نیز </w:t>
      </w:r>
      <w:r>
        <w:rPr>
          <w:rFonts w:ascii="Arial" w:eastAsia="Times New Roman" w:hAnsi="Arial" w:cs="B Nazanin"/>
          <w:szCs w:val="28"/>
          <w:rtl/>
        </w:rPr>
        <w:t>می‌ت</w:t>
      </w:r>
      <w:r w:rsidRPr="000B4115">
        <w:rPr>
          <w:rFonts w:ascii="Arial" w:eastAsia="Times New Roman" w:hAnsi="Arial" w:cs="B Nazanin"/>
          <w:szCs w:val="28"/>
          <w:rtl/>
        </w:rPr>
        <w:t xml:space="preserve">واند اشتباه باشد. ممکن است چنین روزی هرگز نرسد. به علاوه فشار اجرای تمرکززدایی </w:t>
      </w:r>
      <w:r>
        <w:rPr>
          <w:rFonts w:ascii="Arial" w:eastAsia="Times New Roman" w:hAnsi="Arial" w:cs="B Nazanin"/>
          <w:szCs w:val="28"/>
          <w:rtl/>
        </w:rPr>
        <w:t>می‌ت</w:t>
      </w:r>
      <w:r w:rsidRPr="000B4115">
        <w:rPr>
          <w:rFonts w:ascii="Arial" w:eastAsia="Times New Roman" w:hAnsi="Arial" w:cs="B Nazanin"/>
          <w:szCs w:val="28"/>
          <w:rtl/>
        </w:rPr>
        <w:t xml:space="preserve">واند «لحظات قابل آموزش ایجاد کند. به عبارت دیگر نیاز به عملکرد </w:t>
      </w:r>
      <w:r>
        <w:rPr>
          <w:rFonts w:ascii="Arial" w:eastAsia="Times New Roman" w:hAnsi="Arial" w:cs="B Nazanin"/>
          <w:szCs w:val="28"/>
          <w:rtl/>
        </w:rPr>
        <w:t>می‌ت</w:t>
      </w:r>
      <w:r w:rsidRPr="000B4115">
        <w:rPr>
          <w:rFonts w:ascii="Arial" w:eastAsia="Times New Roman" w:hAnsi="Arial" w:cs="B Nazanin"/>
          <w:szCs w:val="28"/>
          <w:rtl/>
        </w:rPr>
        <w:t>واند پذیرش کارمندان محلی و منطق</w:t>
      </w:r>
      <w:r>
        <w:rPr>
          <w:rFonts w:ascii="Arial" w:eastAsia="Times New Roman" w:hAnsi="Arial" w:cs="B Nazanin"/>
          <w:szCs w:val="28"/>
          <w:rtl/>
        </w:rPr>
        <w:t xml:space="preserve">ه‌ای </w:t>
      </w:r>
      <w:r w:rsidRPr="000B4115">
        <w:rPr>
          <w:rFonts w:ascii="Arial" w:eastAsia="Times New Roman" w:hAnsi="Arial" w:cs="B Nazanin"/>
          <w:szCs w:val="28"/>
          <w:rtl/>
        </w:rPr>
        <w:t>برای کسب مهارت ها و مفاهیم جدید را افزایش دهد.</w:t>
      </w:r>
    </w:p>
    <w:p w14:paraId="0D684A7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این مشاهدات در مورد اختیارات، توزیع مجدد و ظرفیت</w:t>
      </w:r>
      <w:r>
        <w:rPr>
          <w:rFonts w:ascii="Arial" w:eastAsia="Times New Roman" w:hAnsi="Arial" w:cs="B Nazanin"/>
          <w:szCs w:val="28"/>
          <w:rtl/>
        </w:rPr>
        <w:t xml:space="preserve">‌سازی </w:t>
      </w:r>
      <w:r w:rsidRPr="000B4115">
        <w:rPr>
          <w:rFonts w:ascii="Arial" w:eastAsia="Times New Roman" w:hAnsi="Arial" w:cs="B Nazanin"/>
          <w:szCs w:val="28"/>
          <w:rtl/>
        </w:rPr>
        <w:t>محلی نشانگر این بحث عمومی هستند که پیامد تغییر سیاست، به جزییات طراحی</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و اجرای آن بستگی دارد. برای بالفعل کردن فواید بالقوه باید انتخاب</w:t>
      </w:r>
      <w:r>
        <w:rPr>
          <w:rFonts w:ascii="Arial" w:eastAsia="Times New Roman" w:hAnsi="Arial" w:cs="B Nazanin"/>
          <w:szCs w:val="28"/>
          <w:rtl/>
        </w:rPr>
        <w:t xml:space="preserve">‌های </w:t>
      </w:r>
      <w:r w:rsidRPr="000B4115">
        <w:rPr>
          <w:rFonts w:ascii="Arial" w:eastAsia="Times New Roman" w:hAnsi="Arial" w:cs="B Nazanin"/>
          <w:szCs w:val="28"/>
          <w:rtl/>
        </w:rPr>
        <w:lastRenderedPageBreak/>
        <w:t>متعدد موجود در تمرکز زدایی را در نظر گرفت و با روشی پایدار و متناسب در مورد آنها تصمیم گرفت. برای مثال برای ارتقای کارایی با تولید خدماتی</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که ارتباط تنگاتنگ</w:t>
      </w:r>
      <w:r>
        <w:rPr>
          <w:rFonts w:ascii="Arial" w:eastAsia="Times New Roman" w:hAnsi="Arial" w:cs="B Nazanin"/>
          <w:szCs w:val="28"/>
          <w:rtl/>
        </w:rPr>
        <w:t xml:space="preserve">‌تری </w:t>
      </w:r>
      <w:r w:rsidRPr="000B4115">
        <w:rPr>
          <w:rFonts w:ascii="Arial" w:eastAsia="Times New Roman" w:hAnsi="Arial" w:cs="B Nazanin"/>
          <w:szCs w:val="28"/>
          <w:rtl/>
        </w:rPr>
        <w:t xml:space="preserve">با شرایط محلی داشته باشند، تصمیم گیران محلی باید اختیاراتی درباره کارکنان و بودجه داشته باشند. در غیر این صورت چگونه </w:t>
      </w:r>
      <w:r>
        <w:rPr>
          <w:rFonts w:ascii="Arial" w:eastAsia="Times New Roman" w:hAnsi="Arial" w:cs="B Nazanin"/>
          <w:szCs w:val="28"/>
          <w:rtl/>
        </w:rPr>
        <w:t>می‌ت</w:t>
      </w:r>
      <w:r w:rsidRPr="000B4115">
        <w:rPr>
          <w:rFonts w:ascii="Arial" w:eastAsia="Times New Roman" w:hAnsi="Arial" w:cs="B Nazanin"/>
          <w:szCs w:val="28"/>
          <w:rtl/>
        </w:rPr>
        <w:t>وانند امیدوار باشند نتایج دلخواه را به دست آورند؟</w:t>
      </w:r>
    </w:p>
    <w:p w14:paraId="74FE179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پس از شروع یک برنامه تمرکززدایی، نقش بوروکراسی مرکزی تغییر </w:t>
      </w:r>
      <w:r>
        <w:rPr>
          <w:rFonts w:ascii="Arial" w:eastAsia="Times New Roman" w:hAnsi="Arial" w:cs="B Nazanin"/>
          <w:szCs w:val="28"/>
          <w:rtl/>
        </w:rPr>
        <w:t>می‌ک</w:t>
      </w:r>
      <w:r w:rsidRPr="000B4115">
        <w:rPr>
          <w:rFonts w:ascii="Arial" w:eastAsia="Times New Roman" w:hAnsi="Arial" w:cs="B Nazanin"/>
          <w:szCs w:val="28"/>
          <w:rtl/>
        </w:rPr>
        <w:t>ند. به این صورت که مرکز باید به جای کنترل، توصیه کند و به جای دستور، آموزش بدهد. ممکن است برای حرکت دادن سیاست محلی به سمت اهداف ملی، ابزارها، مقررات یا انگیزه</w:t>
      </w:r>
      <w:r>
        <w:rPr>
          <w:rFonts w:ascii="Arial" w:eastAsia="Times New Roman" w:hAnsi="Arial" w:cs="B Nazanin"/>
          <w:szCs w:val="28"/>
          <w:rtl/>
        </w:rPr>
        <w:t xml:space="preserve">‌هایی </w:t>
      </w:r>
      <w:r w:rsidRPr="000B4115">
        <w:rPr>
          <w:rFonts w:ascii="Arial" w:eastAsia="Times New Roman" w:hAnsi="Arial" w:cs="B Nazanin"/>
          <w:szCs w:val="28"/>
          <w:rtl/>
        </w:rPr>
        <w:t xml:space="preserve">لازم باشند. برای مثال، </w:t>
      </w:r>
      <w:r>
        <w:rPr>
          <w:rFonts w:ascii="Arial" w:eastAsia="Times New Roman" w:hAnsi="Arial" w:cs="B Nazanin"/>
          <w:szCs w:val="28"/>
          <w:rtl/>
        </w:rPr>
        <w:t>می‌ت</w:t>
      </w:r>
      <w:r w:rsidRPr="000B4115">
        <w:rPr>
          <w:rFonts w:ascii="Arial" w:eastAsia="Times New Roman" w:hAnsi="Arial" w:cs="B Nazanin"/>
          <w:szCs w:val="28"/>
          <w:rtl/>
        </w:rPr>
        <w:t>وان انتقال اعتبار به سطوح پایین</w:t>
      </w:r>
      <w:r>
        <w:rPr>
          <w:rFonts w:ascii="Arial" w:eastAsia="Times New Roman" w:hAnsi="Arial" w:cs="B Nazanin"/>
          <w:szCs w:val="28"/>
          <w:rtl/>
        </w:rPr>
        <w:t xml:space="preserve">‌تر </w:t>
      </w:r>
      <w:r w:rsidRPr="000B4115">
        <w:rPr>
          <w:rFonts w:ascii="Arial" w:eastAsia="Times New Roman" w:hAnsi="Arial" w:cs="B Nazanin"/>
          <w:szCs w:val="28"/>
          <w:rtl/>
        </w:rPr>
        <w:t>دولت را بر اساس حصول اهداف ملی تنظیم کرد. برای مثال در هند، دولت ملی جایزه</w:t>
      </w:r>
      <w:r>
        <w:rPr>
          <w:rFonts w:ascii="Arial" w:eastAsia="Times New Roman" w:hAnsi="Arial" w:cs="B Nazanin"/>
          <w:szCs w:val="28"/>
          <w:rtl/>
        </w:rPr>
        <w:t xml:space="preserve">‌های </w:t>
      </w:r>
      <w:r w:rsidRPr="000B4115">
        <w:rPr>
          <w:rFonts w:ascii="Arial" w:eastAsia="Times New Roman" w:hAnsi="Arial" w:cs="B Nazanin"/>
          <w:szCs w:val="28"/>
          <w:rtl/>
        </w:rPr>
        <w:t>نقدی قابل ملاحظ</w:t>
      </w:r>
      <w:r>
        <w:rPr>
          <w:rFonts w:ascii="Arial" w:eastAsia="Times New Roman" w:hAnsi="Arial" w:cs="B Nazanin"/>
          <w:szCs w:val="28"/>
          <w:rtl/>
        </w:rPr>
        <w:t xml:space="preserve">ه‌ای </w:t>
      </w:r>
      <w:r w:rsidRPr="000B4115">
        <w:rPr>
          <w:rFonts w:ascii="Arial" w:eastAsia="Times New Roman" w:hAnsi="Arial" w:cs="B Nazanin"/>
          <w:szCs w:val="28"/>
          <w:rtl/>
        </w:rPr>
        <w:t xml:space="preserve">را برای ایالاتی تعیین کرده است که بهترین عملکرد کنترل جمعیت را داشته باشند. پایش عملکرد، به ویژه حایز اهمیت </w:t>
      </w:r>
      <w:r>
        <w:rPr>
          <w:rFonts w:ascii="Arial" w:eastAsia="Times New Roman" w:hAnsi="Arial" w:cs="B Nazanin"/>
          <w:szCs w:val="28"/>
          <w:rtl/>
        </w:rPr>
        <w:t>می‌گ</w:t>
      </w:r>
      <w:r w:rsidRPr="000B4115">
        <w:rPr>
          <w:rFonts w:ascii="Arial" w:eastAsia="Times New Roman" w:hAnsi="Arial" w:cs="B Nazanin"/>
          <w:szCs w:val="28"/>
          <w:rtl/>
        </w:rPr>
        <w:t xml:space="preserve">ردد. در غیر این صورت اثرات اقدامات جدید آشکار نخواهد شد. لازم به یادآوری نیست که بسیاری از واحدهای دولت مرکزی به سختی این انتقال را قبول </w:t>
      </w:r>
      <w:r>
        <w:rPr>
          <w:rFonts w:ascii="Arial" w:eastAsia="Times New Roman" w:hAnsi="Arial" w:cs="B Nazanin"/>
          <w:szCs w:val="28"/>
          <w:rtl/>
        </w:rPr>
        <w:t>می‌ک</w:t>
      </w:r>
      <w:r w:rsidRPr="000B4115">
        <w:rPr>
          <w:rFonts w:ascii="Arial" w:eastAsia="Times New Roman" w:hAnsi="Arial" w:cs="B Nazanin"/>
          <w:szCs w:val="28"/>
          <w:rtl/>
        </w:rPr>
        <w:t>نند.</w:t>
      </w:r>
    </w:p>
    <w:p w14:paraId="52DAE91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نکته آخر مربوط به تفاوت</w:t>
      </w:r>
      <w:r>
        <w:rPr>
          <w:rFonts w:ascii="Arial" w:eastAsia="Times New Roman" w:hAnsi="Arial" w:cs="B Nazanin"/>
          <w:szCs w:val="28"/>
          <w:rtl/>
        </w:rPr>
        <w:t xml:space="preserve">‌های </w:t>
      </w:r>
      <w:r w:rsidRPr="000B4115">
        <w:rPr>
          <w:rFonts w:ascii="Arial" w:eastAsia="Times New Roman" w:hAnsi="Arial" w:cs="B Nazanin"/>
          <w:szCs w:val="28"/>
          <w:rtl/>
        </w:rPr>
        <w:t>موجود در شرایط و ظرفیت</w:t>
      </w:r>
      <w:r>
        <w:rPr>
          <w:rFonts w:ascii="Arial" w:eastAsia="Times New Roman" w:hAnsi="Arial" w:cs="B Nazanin"/>
          <w:szCs w:val="28"/>
          <w:rtl/>
        </w:rPr>
        <w:t xml:space="preserve">‌های </w:t>
      </w:r>
      <w:r w:rsidRPr="000B4115">
        <w:rPr>
          <w:rFonts w:ascii="Arial" w:eastAsia="Times New Roman" w:hAnsi="Arial" w:cs="B Nazanin"/>
          <w:szCs w:val="28"/>
          <w:rtl/>
        </w:rPr>
        <w:t xml:space="preserve">محلی است که در مناطق مختلف به ویژه در کشورهای بزرگ ایجاد </w:t>
      </w:r>
      <w:r>
        <w:rPr>
          <w:rFonts w:ascii="Arial" w:eastAsia="Times New Roman" w:hAnsi="Arial" w:cs="B Nazanin"/>
          <w:szCs w:val="28"/>
          <w:rtl/>
        </w:rPr>
        <w:t>می‌ش</w:t>
      </w:r>
      <w:r w:rsidRPr="000B4115">
        <w:rPr>
          <w:rFonts w:ascii="Arial" w:eastAsia="Times New Roman" w:hAnsi="Arial" w:cs="B Nazanin"/>
          <w:szCs w:val="28"/>
          <w:rtl/>
        </w:rPr>
        <w:t>وند. در نتیجه، ممکن است تلاش</w:t>
      </w:r>
      <w:r>
        <w:rPr>
          <w:rFonts w:ascii="Arial" w:eastAsia="Times New Roman" w:hAnsi="Arial" w:cs="B Nazanin"/>
          <w:szCs w:val="28"/>
          <w:rtl/>
        </w:rPr>
        <w:t xml:space="preserve">‌های </w:t>
      </w:r>
      <w:r w:rsidRPr="000B4115">
        <w:rPr>
          <w:rFonts w:ascii="Arial" w:eastAsia="Times New Roman" w:hAnsi="Arial" w:cs="B Nazanin"/>
          <w:szCs w:val="28"/>
          <w:rtl/>
        </w:rPr>
        <w:t xml:space="preserve">مربوط به تمرکز زدایی، بسته به منطقه متفاوت باشند. حتی در ایالات متحده که </w:t>
      </w:r>
      <w:r>
        <w:rPr>
          <w:rFonts w:ascii="Arial" w:eastAsia="Times New Roman" w:hAnsi="Arial" w:cs="B Nazanin"/>
          <w:szCs w:val="28"/>
          <w:rtl/>
        </w:rPr>
        <w:t xml:space="preserve">دولت‌های </w:t>
      </w:r>
      <w:r w:rsidRPr="000B4115">
        <w:rPr>
          <w:rFonts w:ascii="Arial" w:eastAsia="Times New Roman" w:hAnsi="Arial" w:cs="B Nazanin"/>
          <w:szCs w:val="28"/>
          <w:rtl/>
        </w:rPr>
        <w:t>ایالتی همگی شایستگی قابل قبولی دارند، دولت فدرال بر اساس تفاوت</w:t>
      </w:r>
      <w:r>
        <w:rPr>
          <w:rFonts w:ascii="Arial" w:eastAsia="Times New Roman" w:hAnsi="Arial" w:cs="B Nazanin"/>
          <w:szCs w:val="28"/>
          <w:rtl/>
        </w:rPr>
        <w:t xml:space="preserve">‌های </w:t>
      </w:r>
      <w:r w:rsidRPr="000B4115">
        <w:rPr>
          <w:rFonts w:ascii="Arial" w:eastAsia="Times New Roman" w:hAnsi="Arial" w:cs="B Nazanin"/>
          <w:szCs w:val="28"/>
          <w:rtl/>
        </w:rPr>
        <w:t xml:space="preserve">موجود در شایستگی فنی تعیین </w:t>
      </w:r>
      <w:r>
        <w:rPr>
          <w:rFonts w:ascii="Arial" w:eastAsia="Times New Roman" w:hAnsi="Arial" w:cs="B Nazanin"/>
          <w:szCs w:val="28"/>
          <w:rtl/>
        </w:rPr>
        <w:t>می‌ک</w:t>
      </w:r>
      <w:r w:rsidRPr="000B4115">
        <w:rPr>
          <w:rFonts w:ascii="Arial" w:eastAsia="Times New Roman" w:hAnsi="Arial" w:cs="B Nazanin"/>
          <w:szCs w:val="28"/>
          <w:rtl/>
        </w:rPr>
        <w:t>ند که کدام وظایف فنی و مقرراتی به کدام ایالت محول شود.</w:t>
      </w:r>
    </w:p>
    <w:p w14:paraId="332C37D3" w14:textId="77777777" w:rsidR="001919AD" w:rsidRPr="00CE3821" w:rsidRDefault="001919AD" w:rsidP="001919AD">
      <w:pPr>
        <w:spacing w:after="0"/>
        <w:ind w:firstLine="0"/>
        <w:jc w:val="both"/>
        <w:rPr>
          <w:rFonts w:ascii="Times New Roman" w:eastAsia="Times New Roman" w:hAnsi="Times New Roman" w:cs="B Nazanin"/>
          <w:b/>
          <w:bCs/>
          <w:sz w:val="32"/>
          <w:szCs w:val="32"/>
          <w:rtl/>
        </w:rPr>
      </w:pPr>
      <w:r>
        <w:rPr>
          <w:rFonts w:ascii="Arial" w:eastAsia="Times New Roman" w:hAnsi="Arial" w:cs="B Nazanin" w:hint="cs"/>
          <w:b/>
          <w:bCs/>
          <w:sz w:val="32"/>
          <w:szCs w:val="32"/>
          <w:rtl/>
        </w:rPr>
        <w:t>2-4</w:t>
      </w:r>
      <w:r w:rsidRPr="00CE3821">
        <w:rPr>
          <w:rFonts w:ascii="Arial" w:eastAsia="Times New Roman" w:hAnsi="Arial" w:cs="B Nazanin"/>
          <w:b/>
          <w:bCs/>
          <w:sz w:val="32"/>
          <w:szCs w:val="32"/>
          <w:rtl/>
        </w:rPr>
        <w:t>) ساختاربندی مجدد بخش دولتی: خودگردانی</w:t>
      </w:r>
      <w:r>
        <w:rPr>
          <w:rStyle w:val="FootnoteReference"/>
          <w:rFonts w:ascii="Arial" w:eastAsia="Times New Roman" w:hAnsi="Arial" w:cs="B Nazanin"/>
          <w:b/>
          <w:bCs/>
          <w:sz w:val="32"/>
          <w:szCs w:val="32"/>
          <w:rtl/>
        </w:rPr>
        <w:footnoteReference w:id="443"/>
      </w:r>
      <w:r w:rsidRPr="00CE3821">
        <w:rPr>
          <w:rFonts w:ascii="Arial" w:eastAsia="Times New Roman" w:hAnsi="Arial" w:cs="B Nazanin"/>
          <w:b/>
          <w:bCs/>
          <w:sz w:val="32"/>
          <w:szCs w:val="32"/>
          <w:rtl/>
        </w:rPr>
        <w:t xml:space="preserve"> و شرکتی‌سازی</w:t>
      </w:r>
      <w:r>
        <w:rPr>
          <w:rStyle w:val="FootnoteReference"/>
          <w:rFonts w:ascii="Arial" w:eastAsia="Times New Roman" w:hAnsi="Arial" w:cs="B Nazanin"/>
          <w:b/>
          <w:bCs/>
          <w:sz w:val="32"/>
          <w:szCs w:val="32"/>
          <w:rtl/>
        </w:rPr>
        <w:footnoteReference w:id="444"/>
      </w:r>
    </w:p>
    <w:p w14:paraId="42665CCA"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مداخله مدیریتی دیگر مربوط به ساختاربندی مجدد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دولتی مراقبت سلامت (البته معمولا منحصرا برای بیمارستان ها از طریق اصلاحاتی است که گاه «خودگردانی» و «شرکتی سازی» خوانده </w:t>
      </w:r>
      <w:r>
        <w:rPr>
          <w:rFonts w:ascii="Arial" w:eastAsia="Times New Roman" w:hAnsi="Arial" w:cs="B Nazanin"/>
          <w:szCs w:val="28"/>
          <w:rtl/>
        </w:rPr>
        <w:t>می‌ش</w:t>
      </w:r>
      <w:r w:rsidRPr="000B4115">
        <w:rPr>
          <w:rFonts w:ascii="Arial" w:eastAsia="Times New Roman" w:hAnsi="Arial" w:cs="B Nazanin"/>
          <w:szCs w:val="28"/>
          <w:rtl/>
        </w:rPr>
        <w:t>وند.</w:t>
      </w:r>
    </w:p>
    <w:p w14:paraId="6C0281A1"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قبلا برخی از ویژگی</w:t>
      </w:r>
      <w:r>
        <w:rPr>
          <w:rFonts w:ascii="Arial" w:eastAsia="Times New Roman" w:hAnsi="Arial" w:cs="B Nazanin"/>
          <w:szCs w:val="28"/>
          <w:rtl/>
        </w:rPr>
        <w:t xml:space="preserve">‌های </w:t>
      </w:r>
      <w:r w:rsidRPr="000B4115">
        <w:rPr>
          <w:rFonts w:ascii="Arial" w:eastAsia="Times New Roman" w:hAnsi="Arial" w:cs="B Nazanin"/>
          <w:szCs w:val="28"/>
          <w:rtl/>
        </w:rPr>
        <w:t>ساختاری بخش دولتی که در عملکرد ضعیف نقش دارند، مورد بررسی قرار گرفتند. این اصلاحات سعی دارند که این ویژگی</w:t>
      </w:r>
      <w:r>
        <w:rPr>
          <w:rFonts w:ascii="Arial" w:eastAsia="Times New Roman" w:hAnsi="Arial" w:cs="B Nazanin"/>
          <w:szCs w:val="28"/>
          <w:rtl/>
        </w:rPr>
        <w:t xml:space="preserve">‌های </w:t>
      </w:r>
      <w:r w:rsidRPr="000B4115">
        <w:rPr>
          <w:rFonts w:ascii="Arial" w:eastAsia="Times New Roman" w:hAnsi="Arial" w:cs="B Nazanin"/>
          <w:szCs w:val="28"/>
          <w:rtl/>
        </w:rPr>
        <w:t xml:space="preserve">ساختاری را تغییر دهند تا عملکرد ارتقا یابد. این دیدگاه منجر به ایجاد </w:t>
      </w:r>
      <w:r>
        <w:rPr>
          <w:rFonts w:ascii="Arial" w:eastAsia="Times New Roman" w:hAnsi="Arial" w:cs="B Nazanin"/>
          <w:szCs w:val="28"/>
          <w:rtl/>
        </w:rPr>
        <w:t xml:space="preserve">سازمان‌های </w:t>
      </w:r>
      <w:r w:rsidRPr="000B4115">
        <w:rPr>
          <w:rFonts w:ascii="Arial" w:eastAsia="Times New Roman" w:hAnsi="Arial" w:cs="B Nazanin"/>
          <w:szCs w:val="28"/>
          <w:rtl/>
        </w:rPr>
        <w:t>جدید شده است که جنبه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مدیریت بخش خصوصی را وارد بخش دولتی </w:t>
      </w:r>
      <w:r>
        <w:rPr>
          <w:rFonts w:ascii="Arial" w:eastAsia="Times New Roman" w:hAnsi="Arial" w:cs="B Nazanin"/>
          <w:szCs w:val="28"/>
          <w:rtl/>
        </w:rPr>
        <w:t>می‌ک</w:t>
      </w:r>
      <w:r w:rsidRPr="000B4115">
        <w:rPr>
          <w:rFonts w:ascii="Arial" w:eastAsia="Times New Roman" w:hAnsi="Arial" w:cs="B Nazanin"/>
          <w:szCs w:val="28"/>
          <w:rtl/>
        </w:rPr>
        <w:t>نند. این اجزای جدید، انیمه دولتی» یا «وابسته به دولت» خوانده شد</w:t>
      </w:r>
      <w:r>
        <w:rPr>
          <w:rFonts w:ascii="Arial" w:eastAsia="Times New Roman" w:hAnsi="Arial" w:cs="B Nazanin"/>
          <w:szCs w:val="28"/>
          <w:rtl/>
        </w:rPr>
        <w:t xml:space="preserve">ه‌اند </w:t>
      </w:r>
      <w:r w:rsidRPr="000B4115">
        <w:rPr>
          <w:rFonts w:ascii="Arial" w:eastAsia="Times New Roman" w:hAnsi="Arial" w:cs="B Nazanin"/>
          <w:szCs w:val="28"/>
          <w:rtl/>
        </w:rPr>
        <w:t>یا دچار خودمختاری» و با تغییرات کامل</w:t>
      </w:r>
      <w:r>
        <w:rPr>
          <w:rFonts w:ascii="Arial" w:eastAsia="Times New Roman" w:hAnsi="Arial" w:cs="B Nazanin"/>
          <w:szCs w:val="28"/>
          <w:rtl/>
        </w:rPr>
        <w:t xml:space="preserve">‌تر </w:t>
      </w:r>
      <w:r w:rsidRPr="000B4115">
        <w:rPr>
          <w:rFonts w:ascii="Arial" w:eastAsia="Times New Roman" w:hAnsi="Arial" w:cs="B Nazanin"/>
          <w:szCs w:val="28"/>
          <w:rtl/>
        </w:rPr>
        <w:t>به صورت «شرکتی</w:t>
      </w:r>
      <w:r>
        <w:rPr>
          <w:rFonts w:ascii="Arial" w:eastAsia="Times New Roman" w:hAnsi="Arial" w:cs="B Nazanin"/>
          <w:szCs w:val="28"/>
          <w:rtl/>
        </w:rPr>
        <w:t xml:space="preserve">‌سازی </w:t>
      </w:r>
      <w:r w:rsidRPr="000B4115">
        <w:rPr>
          <w:rFonts w:ascii="Arial" w:eastAsia="Times New Roman" w:hAnsi="Arial" w:cs="B Nazanin"/>
          <w:szCs w:val="28"/>
          <w:rtl/>
        </w:rPr>
        <w:t>شد</w:t>
      </w:r>
      <w:r>
        <w:rPr>
          <w:rFonts w:ascii="Arial" w:eastAsia="Times New Roman" w:hAnsi="Arial" w:cs="B Nazanin"/>
          <w:szCs w:val="28"/>
          <w:rtl/>
        </w:rPr>
        <w:t>ه‌اند</w:t>
      </w:r>
      <w:r w:rsidRPr="000B4115">
        <w:rPr>
          <w:rFonts w:ascii="Arial" w:eastAsia="Times New Roman" w:hAnsi="Arial" w:cs="B Nazanin"/>
          <w:szCs w:val="28"/>
          <w:rtl/>
        </w:rPr>
        <w:t xml:space="preserve">. در این اصلاحات، به مدیران اختیار داده </w:t>
      </w:r>
      <w:r>
        <w:rPr>
          <w:rFonts w:ascii="Arial" w:eastAsia="Times New Roman" w:hAnsi="Arial" w:cs="B Nazanin"/>
          <w:szCs w:val="28"/>
          <w:rtl/>
        </w:rPr>
        <w:t>می‌ش</w:t>
      </w:r>
      <w:r w:rsidRPr="000B4115">
        <w:rPr>
          <w:rFonts w:ascii="Arial" w:eastAsia="Times New Roman" w:hAnsi="Arial" w:cs="B Nazanin"/>
          <w:szCs w:val="28"/>
          <w:rtl/>
        </w:rPr>
        <w:t xml:space="preserve">ود و در عوض در برابر یک ساختار مدیریتی جدید (مثل یک هیأت مدیره) مسؤول هستند که صرفا بخشی از وزارت بهداشت نیست. این سازمان </w:t>
      </w:r>
      <w:r>
        <w:rPr>
          <w:rFonts w:ascii="Arial" w:eastAsia="Times New Roman" w:hAnsi="Arial" w:cs="B Nazanin"/>
          <w:szCs w:val="28"/>
          <w:rtl/>
        </w:rPr>
        <w:t>می‌ت</w:t>
      </w:r>
      <w:r w:rsidRPr="000B4115">
        <w:rPr>
          <w:rFonts w:ascii="Arial" w:eastAsia="Times New Roman" w:hAnsi="Arial" w:cs="B Nazanin"/>
          <w:szCs w:val="28"/>
          <w:rtl/>
        </w:rPr>
        <w:t xml:space="preserve">واند به طور نسبی یا کامل از بودجه بندی، کارکنان و قوانین خرید دولت جدا باشد و </w:t>
      </w:r>
      <w:r>
        <w:rPr>
          <w:rFonts w:ascii="Arial" w:eastAsia="Times New Roman" w:hAnsi="Arial" w:cs="B Nazanin"/>
          <w:szCs w:val="28"/>
          <w:rtl/>
        </w:rPr>
        <w:t>می‌ت</w:t>
      </w:r>
      <w:r w:rsidRPr="000B4115">
        <w:rPr>
          <w:rFonts w:ascii="Arial" w:eastAsia="Times New Roman" w:hAnsi="Arial" w:cs="B Nazanin"/>
          <w:szCs w:val="28"/>
          <w:rtl/>
        </w:rPr>
        <w:t xml:space="preserve">واند به </w:t>
      </w:r>
      <w:r>
        <w:rPr>
          <w:rFonts w:ascii="Arial" w:eastAsia="Times New Roman" w:hAnsi="Arial" w:cs="B Nazanin"/>
          <w:szCs w:val="28"/>
          <w:rtl/>
        </w:rPr>
        <w:t xml:space="preserve">روش‌های </w:t>
      </w:r>
      <w:r w:rsidRPr="000B4115">
        <w:rPr>
          <w:rFonts w:ascii="Arial" w:eastAsia="Times New Roman" w:hAnsi="Arial" w:cs="B Nazanin"/>
          <w:szCs w:val="28"/>
          <w:rtl/>
        </w:rPr>
        <w:t xml:space="preserve">مختلف جدیدی کسب درآمد کند </w:t>
      </w:r>
      <w:r>
        <w:rPr>
          <w:rFonts w:ascii="Arial" w:eastAsia="Times New Roman" w:hAnsi="Arial" w:cs="B Nazanin" w:hint="cs"/>
          <w:szCs w:val="28"/>
          <w:rtl/>
        </w:rPr>
        <w:t>(</w:t>
      </w:r>
      <w:r w:rsidRPr="000B4115">
        <w:rPr>
          <w:rFonts w:ascii="Arial" w:eastAsia="Times New Roman" w:hAnsi="Arial" w:cs="B Nazanin"/>
          <w:szCs w:val="28"/>
          <w:rtl/>
        </w:rPr>
        <w:t>بر اساس حجم بیمار یا قراردادهای انگیزه ای).</w:t>
      </w:r>
    </w:p>
    <w:p w14:paraId="3733EBE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این نوع ساختار بندی مجدد، غالبا از دیدگاه دسته بندی حقوقی یا رس</w:t>
      </w:r>
      <w:r>
        <w:rPr>
          <w:rFonts w:ascii="Arial" w:eastAsia="Times New Roman" w:hAnsi="Arial" w:cs="B Nazanin"/>
          <w:szCs w:val="28"/>
          <w:rtl/>
        </w:rPr>
        <w:t>می‌م</w:t>
      </w:r>
      <w:r w:rsidRPr="000B4115">
        <w:rPr>
          <w:rFonts w:ascii="Arial" w:eastAsia="Times New Roman" w:hAnsi="Arial" w:cs="B Nazanin"/>
          <w:szCs w:val="28"/>
          <w:rtl/>
        </w:rPr>
        <w:t xml:space="preserve">ثل «مالکیت» یا «حكومت» مورد بحث قرار </w:t>
      </w:r>
      <w:r>
        <w:rPr>
          <w:rFonts w:ascii="Arial" w:eastAsia="Times New Roman" w:hAnsi="Arial" w:cs="B Nazanin"/>
          <w:szCs w:val="28"/>
          <w:rtl/>
        </w:rPr>
        <w:t>می‌گ</w:t>
      </w:r>
      <w:r w:rsidRPr="000B4115">
        <w:rPr>
          <w:rFonts w:ascii="Arial" w:eastAsia="Times New Roman" w:hAnsi="Arial" w:cs="B Nazanin"/>
          <w:szCs w:val="28"/>
          <w:rtl/>
        </w:rPr>
        <w:t>یرند که جزئیات عملیاتی حیاتی را پوشش ن</w:t>
      </w:r>
      <w:r>
        <w:rPr>
          <w:rFonts w:ascii="Arial" w:eastAsia="Times New Roman" w:hAnsi="Arial" w:cs="B Nazanin"/>
          <w:szCs w:val="28"/>
          <w:rtl/>
        </w:rPr>
        <w:t>می‌ده</w:t>
      </w:r>
      <w:r w:rsidRPr="000B4115">
        <w:rPr>
          <w:rFonts w:ascii="Arial" w:eastAsia="Times New Roman" w:hAnsi="Arial" w:cs="B Nazanin"/>
          <w:szCs w:val="28"/>
          <w:rtl/>
        </w:rPr>
        <w:t>د. برای مثال اگر یک هیأت مدیره جدید ایجاد کنیم، آیا اعضا به طریقی انتخاب خواهند شد که هیأت را تشویق کنند که به دنبال مدیران لایق باشد یا آنها نیز به بازی سیاسی و عزل و نصب خواهند پرداخت؟</w:t>
      </w:r>
    </w:p>
    <w:p w14:paraId="5DEEFF9F"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 xml:space="preserve">یک راه برای فهم چگونگی تأثیرگذاری ساختار بندی مجدد بر پیامدهای عملکرد این است که پرسیده شود تغییرات چگونه بر «شش کلید عملکرد سازمانی» تأثیر </w:t>
      </w:r>
      <w:r>
        <w:rPr>
          <w:rFonts w:ascii="Arial" w:eastAsia="Times New Roman" w:hAnsi="Arial" w:cs="B Nazanin"/>
          <w:szCs w:val="28"/>
          <w:rtl/>
        </w:rPr>
        <w:t>می‌گ</w:t>
      </w:r>
      <w:r w:rsidRPr="000B4115">
        <w:rPr>
          <w:rFonts w:ascii="Arial" w:eastAsia="Times New Roman" w:hAnsi="Arial" w:cs="B Nazanin"/>
          <w:szCs w:val="28"/>
          <w:rtl/>
        </w:rPr>
        <w:t>ذارند (جدول ۱-۱۰). نکته این است که تصمیم</w:t>
      </w:r>
      <w:r>
        <w:rPr>
          <w:rFonts w:ascii="Arial" w:eastAsia="Times New Roman" w:hAnsi="Arial" w:cs="B Nazanin"/>
          <w:szCs w:val="28"/>
          <w:rtl/>
        </w:rPr>
        <w:t xml:space="preserve">‌های </w:t>
      </w:r>
      <w:r w:rsidRPr="000B4115">
        <w:rPr>
          <w:rFonts w:ascii="Arial" w:eastAsia="Times New Roman" w:hAnsi="Arial" w:cs="B Nazanin"/>
          <w:szCs w:val="28"/>
          <w:rtl/>
        </w:rPr>
        <w:t>هیأت مدیره انگیزه</w:t>
      </w:r>
      <w:r>
        <w:rPr>
          <w:rFonts w:ascii="Arial" w:eastAsia="Times New Roman" w:hAnsi="Arial" w:cs="B Nazanin"/>
          <w:szCs w:val="28"/>
          <w:rtl/>
        </w:rPr>
        <w:t xml:space="preserve">‌هایی </w:t>
      </w:r>
      <w:r w:rsidRPr="000B4115">
        <w:rPr>
          <w:rFonts w:ascii="Arial" w:eastAsia="Times New Roman" w:hAnsi="Arial" w:cs="B Nazanin"/>
          <w:szCs w:val="28"/>
          <w:rtl/>
        </w:rPr>
        <w:t xml:space="preserve">برای مدیران و کارکنان ایجاد </w:t>
      </w:r>
      <w:r>
        <w:rPr>
          <w:rFonts w:ascii="Arial" w:eastAsia="Times New Roman" w:hAnsi="Arial" w:cs="B Nazanin"/>
          <w:szCs w:val="28"/>
          <w:rtl/>
        </w:rPr>
        <w:t>می‌ک</w:t>
      </w:r>
      <w:r w:rsidRPr="000B4115">
        <w:rPr>
          <w:rFonts w:ascii="Arial" w:eastAsia="Times New Roman" w:hAnsi="Arial" w:cs="B Nazanin"/>
          <w:szCs w:val="28"/>
          <w:rtl/>
        </w:rPr>
        <w:t xml:space="preserve">نند که </w:t>
      </w:r>
      <w:r>
        <w:rPr>
          <w:rFonts w:ascii="Arial" w:eastAsia="Times New Roman" w:hAnsi="Arial" w:cs="B Nazanin"/>
          <w:szCs w:val="28"/>
          <w:rtl/>
        </w:rPr>
        <w:t>می‌ت</w:t>
      </w:r>
      <w:r w:rsidRPr="000B4115">
        <w:rPr>
          <w:rFonts w:ascii="Arial" w:eastAsia="Times New Roman" w:hAnsi="Arial" w:cs="B Nazanin"/>
          <w:szCs w:val="28"/>
          <w:rtl/>
        </w:rPr>
        <w:t xml:space="preserve">وانند پیش بینی کنند این اقدامات در عمل چگونه کار خواهند کرد. </w:t>
      </w:r>
    </w:p>
    <w:p w14:paraId="34D161C3" w14:textId="77777777" w:rsidR="001919AD" w:rsidRPr="00CE3821" w:rsidRDefault="001919AD" w:rsidP="001919AD">
      <w:pPr>
        <w:pStyle w:val="ListParagraph"/>
        <w:numPr>
          <w:ilvl w:val="0"/>
          <w:numId w:val="37"/>
        </w:numPr>
        <w:bidi/>
        <w:spacing w:line="360" w:lineRule="auto"/>
        <w:ind w:left="0" w:firstLine="0"/>
        <w:rPr>
          <w:rFonts w:ascii="Times New Roman" w:eastAsia="Times New Roman" w:hAnsi="Times New Roman" w:cs="B Nazanin" w:hint="cs"/>
          <w:szCs w:val="28"/>
        </w:rPr>
      </w:pPr>
      <w:r w:rsidRPr="00CE3821">
        <w:rPr>
          <w:rFonts w:ascii="Arial" w:eastAsia="Times New Roman" w:hAnsi="Arial" w:cs="B Nazanin"/>
          <w:szCs w:val="28"/>
          <w:rtl/>
        </w:rPr>
        <w:t>انگیزه‌های وارد بر سازمان: اصلاحات مؤثر، انگیزه‌هایی مبتنی بر عملکرد و</w:t>
      </w:r>
      <w:r w:rsidRPr="00CE3821">
        <w:rPr>
          <w:rFonts w:ascii="Times New Roman" w:eastAsia="Times New Roman" w:hAnsi="Times New Roman" w:cs="B Nazanin" w:hint="cs"/>
          <w:szCs w:val="28"/>
          <w:rtl/>
        </w:rPr>
        <w:t xml:space="preserve"> </w:t>
      </w:r>
      <w:r w:rsidRPr="00CE3821">
        <w:rPr>
          <w:rFonts w:ascii="Arial" w:eastAsia="Times New Roman" w:hAnsi="Arial" w:cs="B Nazanin"/>
          <w:szCs w:val="28"/>
          <w:rtl/>
        </w:rPr>
        <w:t xml:space="preserve">قوی ایجاد می‌کند به طوری که بیماران </w:t>
      </w:r>
      <w:r>
        <w:rPr>
          <w:rFonts w:ascii="Arial" w:eastAsia="Times New Roman" w:hAnsi="Arial" w:cs="B Nazanin" w:hint="cs"/>
          <w:szCs w:val="28"/>
          <w:rtl/>
        </w:rPr>
        <w:t>(</w:t>
      </w:r>
      <w:r w:rsidRPr="00CE3821">
        <w:rPr>
          <w:rFonts w:ascii="Arial" w:eastAsia="Times New Roman" w:hAnsi="Arial" w:cs="B Nazanin"/>
          <w:szCs w:val="28"/>
          <w:rtl/>
        </w:rPr>
        <w:t>در بازارهای حقیقی) یا سایر نهادهای دولتی (در نیمه بازارها») قادر خواهند بود ارایه‌کنندگان را بر اساس عملکرد هزینه - کیفیت خود انتخاب کنند. برای تشویق سازمان به پاسخ به این انگیزه‌ها نوعا به آن اجازه داده می‌شود که بخشی یا حتی همه منافعی را که حاصل می‌آورد، حفظ کند. این مغایر با واگذاری مازاد به</w:t>
      </w:r>
      <w:r>
        <w:rPr>
          <w:rFonts w:ascii="Arial" w:eastAsia="Times New Roman" w:hAnsi="Arial" w:cs="B Nazanin" w:hint="cs"/>
          <w:szCs w:val="28"/>
          <w:rtl/>
        </w:rPr>
        <w:t xml:space="preserve"> </w:t>
      </w:r>
      <w:r w:rsidRPr="00CE3821">
        <w:rPr>
          <w:rFonts w:ascii="Arial" w:eastAsia="Times New Roman" w:hAnsi="Arial" w:cs="B Nazanin"/>
          <w:szCs w:val="28"/>
          <w:rtl/>
        </w:rPr>
        <w:t xml:space="preserve">وزارت دارایی است که در بسیاری بوروکراسی‌ها شایع است. </w:t>
      </w:r>
    </w:p>
    <w:p w14:paraId="5FA03800" w14:textId="77777777" w:rsidR="001919AD" w:rsidRPr="00C47982" w:rsidRDefault="001919AD" w:rsidP="001919AD">
      <w:pPr>
        <w:pStyle w:val="ListParagraph"/>
        <w:numPr>
          <w:ilvl w:val="0"/>
          <w:numId w:val="37"/>
        </w:numPr>
        <w:bidi/>
        <w:spacing w:line="360" w:lineRule="auto"/>
        <w:ind w:left="0" w:firstLine="0"/>
        <w:rPr>
          <w:rFonts w:ascii="Times New Roman" w:eastAsia="Times New Roman" w:hAnsi="Times New Roman" w:cs="B Nazanin" w:hint="cs"/>
          <w:szCs w:val="28"/>
        </w:rPr>
      </w:pPr>
      <w:r w:rsidRPr="00CE3821">
        <w:rPr>
          <w:rFonts w:ascii="Arial" w:eastAsia="Times New Roman" w:hAnsi="Arial" w:cs="B Nazanin"/>
          <w:szCs w:val="28"/>
          <w:rtl/>
        </w:rPr>
        <w:lastRenderedPageBreak/>
        <w:t>انگیزه‌های مربوط به مدیران اصلاحات مؤثر، انگیزه‌هایی قوی بر مدیران</w:t>
      </w:r>
      <w:r>
        <w:rPr>
          <w:rFonts w:ascii="Arial" w:eastAsia="Times New Roman" w:hAnsi="Arial" w:cs="B Nazanin" w:hint="cs"/>
          <w:szCs w:val="28"/>
          <w:rtl/>
        </w:rPr>
        <w:t xml:space="preserve"> </w:t>
      </w:r>
      <w:r w:rsidRPr="00CE3821">
        <w:rPr>
          <w:rFonts w:ascii="Arial" w:eastAsia="Times New Roman" w:hAnsi="Arial" w:cs="B Nazanin"/>
          <w:szCs w:val="28"/>
          <w:rtl/>
        </w:rPr>
        <w:t>وارد می‌کند تا عملکرد را ارتقا دهند. یک گزینه، اعطای قدرت استخدام، اخراج و تشویق مدیران به هیأت مدیره‌ای است که به نوبه خود به گونه‌ای تعیین می‌شود که اعضای خود را عملکرد محور کند. برای وقوع این امر، جزئیات ساختارهای «حاکمیت»، بسیار مهم هستند. اصلاحاتی که اجازه تداوم تأثیرگذاری سیاسی بر گماشتن مدیران را می‌دهند، انگیزه‌های</w:t>
      </w:r>
      <w:r>
        <w:rPr>
          <w:rFonts w:ascii="Arial" w:eastAsia="Times New Roman" w:hAnsi="Arial" w:cs="B Nazanin" w:hint="cs"/>
          <w:szCs w:val="28"/>
          <w:rtl/>
        </w:rPr>
        <w:t xml:space="preserve"> </w:t>
      </w:r>
      <w:r w:rsidRPr="00CE3821">
        <w:rPr>
          <w:rFonts w:ascii="Arial" w:eastAsia="Times New Roman" w:hAnsi="Arial" w:cs="B Nazanin"/>
          <w:szCs w:val="28"/>
          <w:rtl/>
        </w:rPr>
        <w:t xml:space="preserve">مدیران را تضعیف می‌کنند. </w:t>
      </w:r>
    </w:p>
    <w:p w14:paraId="209140C1" w14:textId="77777777" w:rsidR="001919AD" w:rsidRPr="00C47982" w:rsidRDefault="001919AD" w:rsidP="001919AD">
      <w:pPr>
        <w:pStyle w:val="ListParagraph"/>
        <w:numPr>
          <w:ilvl w:val="0"/>
          <w:numId w:val="37"/>
        </w:numPr>
        <w:bidi/>
        <w:spacing w:line="360" w:lineRule="auto"/>
        <w:ind w:left="0" w:firstLine="0"/>
        <w:rPr>
          <w:rFonts w:ascii="Times New Roman" w:eastAsia="Times New Roman" w:hAnsi="Times New Roman" w:cs="B Nazanin" w:hint="cs"/>
          <w:szCs w:val="28"/>
        </w:rPr>
      </w:pPr>
      <w:r w:rsidRPr="00CE3821">
        <w:rPr>
          <w:rFonts w:ascii="Arial" w:eastAsia="Times New Roman" w:hAnsi="Arial" w:cs="B Nazanin"/>
          <w:szCs w:val="28"/>
          <w:rtl/>
        </w:rPr>
        <w:t>اختیار مدیران: مدیران برای پاسخ به انگیزه‌های خود باید نسبت به کارکنان،</w:t>
      </w:r>
      <w:r>
        <w:rPr>
          <w:rFonts w:ascii="Arial" w:eastAsia="Times New Roman" w:hAnsi="Arial" w:cs="B Nazanin" w:hint="cs"/>
          <w:szCs w:val="28"/>
          <w:rtl/>
        </w:rPr>
        <w:t xml:space="preserve"> </w:t>
      </w:r>
      <w:r w:rsidRPr="00C47982">
        <w:rPr>
          <w:rFonts w:ascii="Arial" w:eastAsia="Times New Roman" w:hAnsi="Arial" w:cs="B Nazanin"/>
          <w:szCs w:val="28"/>
          <w:rtl/>
        </w:rPr>
        <w:t>خرید، قیمت گذاری و سایر زمینه‌های مهم اختیارات داشته باشند. البته اختیار مدیران غالبا تحت فشار حاصل از سوی واحدهایی که مشتاق محافظت از کارمندان هستند یا مشتریانی که علاقمند به حفظ قیمت های</w:t>
      </w:r>
      <w:r>
        <w:rPr>
          <w:rFonts w:ascii="Arial" w:eastAsia="Times New Roman" w:hAnsi="Arial" w:cs="B Nazanin" w:hint="cs"/>
          <w:szCs w:val="28"/>
          <w:rtl/>
        </w:rPr>
        <w:t xml:space="preserve"> </w:t>
      </w:r>
      <w:r w:rsidRPr="00C47982">
        <w:rPr>
          <w:rFonts w:ascii="Arial" w:eastAsia="Times New Roman" w:hAnsi="Arial" w:cs="B Nazanin"/>
          <w:szCs w:val="28"/>
          <w:rtl/>
        </w:rPr>
        <w:t xml:space="preserve">پایینی هستند، محدود می‌گردد. </w:t>
      </w:r>
    </w:p>
    <w:p w14:paraId="7F6DDD0A" w14:textId="77777777" w:rsidR="001919AD" w:rsidRDefault="001919AD" w:rsidP="001919AD">
      <w:pPr>
        <w:pStyle w:val="ListParagraph"/>
        <w:numPr>
          <w:ilvl w:val="0"/>
          <w:numId w:val="37"/>
        </w:numPr>
        <w:bidi/>
        <w:spacing w:line="360" w:lineRule="auto"/>
        <w:ind w:left="0" w:firstLine="0"/>
        <w:rPr>
          <w:rFonts w:ascii="Times New Roman" w:eastAsia="Times New Roman" w:hAnsi="Times New Roman" w:cs="B Nazanin" w:hint="cs"/>
          <w:szCs w:val="28"/>
        </w:rPr>
      </w:pPr>
      <w:r w:rsidRPr="00C47982">
        <w:rPr>
          <w:rFonts w:ascii="Arial" w:eastAsia="Times New Roman" w:hAnsi="Arial" w:cs="B Nazanin"/>
          <w:szCs w:val="28"/>
          <w:rtl/>
        </w:rPr>
        <w:t>مهارتها و نگرش‌های مدیران ارتقای مهارت ها و نگرش‌های مدیران نوعا</w:t>
      </w:r>
      <w:r>
        <w:rPr>
          <w:rFonts w:ascii="Arial" w:eastAsia="Times New Roman" w:hAnsi="Arial" w:cs="B Nazanin" w:hint="cs"/>
          <w:szCs w:val="28"/>
          <w:rtl/>
        </w:rPr>
        <w:t xml:space="preserve"> (</w:t>
      </w:r>
      <w:r w:rsidRPr="00C47982">
        <w:rPr>
          <w:rFonts w:ascii="Arial" w:eastAsia="Times New Roman" w:hAnsi="Arial" w:cs="B Nazanin"/>
          <w:szCs w:val="28"/>
          <w:rtl/>
        </w:rPr>
        <w:t>بدون فكر) به ساختارهای حکومت جدید محول شده است. تنها کشورهای اندکی در این مورد فکر کرده‌اند که دولت برای ایجاد ترکیبی از کارآفرینی و مسؤولیت پذیری اجتماعی در مدیرانی که اصلاحات را پیش</w:t>
      </w:r>
      <w:r>
        <w:rPr>
          <w:rFonts w:ascii="Arial" w:eastAsia="Times New Roman" w:hAnsi="Arial" w:cs="B Nazanin" w:hint="cs"/>
          <w:szCs w:val="28"/>
          <w:rtl/>
        </w:rPr>
        <w:t xml:space="preserve"> </w:t>
      </w:r>
      <w:r w:rsidRPr="00C47982">
        <w:rPr>
          <w:rFonts w:ascii="Times New Roman" w:eastAsia="Times New Roman" w:hAnsi="Times New Roman" w:cs="B Nazanin"/>
          <w:szCs w:val="28"/>
          <w:rtl/>
        </w:rPr>
        <w:t xml:space="preserve">خواهند برد، چه می‌تواند بکند. </w:t>
      </w:r>
    </w:p>
    <w:p w14:paraId="34C5B9ED" w14:textId="77777777" w:rsidR="001919AD" w:rsidRDefault="001919AD" w:rsidP="001919AD">
      <w:pPr>
        <w:pStyle w:val="ListParagraph"/>
        <w:numPr>
          <w:ilvl w:val="0"/>
          <w:numId w:val="37"/>
        </w:numPr>
        <w:bidi/>
        <w:spacing w:line="360" w:lineRule="auto"/>
        <w:ind w:left="0" w:firstLine="0"/>
        <w:rPr>
          <w:rFonts w:ascii="Times New Roman" w:eastAsia="Times New Roman" w:hAnsi="Times New Roman" w:cs="B Nazanin" w:hint="cs"/>
          <w:szCs w:val="28"/>
        </w:rPr>
      </w:pPr>
      <w:r w:rsidRPr="00C47982">
        <w:rPr>
          <w:rFonts w:ascii="Times New Roman" w:eastAsia="Times New Roman" w:hAnsi="Times New Roman" w:cs="B Nazanin"/>
          <w:szCs w:val="28"/>
          <w:rtl/>
        </w:rPr>
        <w:t>انگیزه‌های کارکنان: ارتقای عملکرد کارکنان عمدتا در دست مدیران قرار</w:t>
      </w:r>
      <w:r>
        <w:rPr>
          <w:rFonts w:ascii="Times New Roman" w:eastAsia="Times New Roman" w:hAnsi="Times New Roman" w:cs="B Nazanin" w:hint="cs"/>
          <w:szCs w:val="28"/>
          <w:rtl/>
        </w:rPr>
        <w:t xml:space="preserve"> </w:t>
      </w:r>
      <w:r w:rsidRPr="00C47982">
        <w:rPr>
          <w:rFonts w:ascii="Arial" w:eastAsia="Times New Roman" w:hAnsi="Arial" w:cs="B Nazanin"/>
          <w:szCs w:val="28"/>
          <w:rtl/>
        </w:rPr>
        <w:t>دارد. وقتی مدیران بتوانند استخدام و اخراج کنند و مبناهای پرداختی را تغییر دهند، خواهند توانست انگیزه‌های مبتنی بر عملکرد برای کارکنان ایجاد کنند. از سوی دیگر، گاهی نظام کارکنان قدیمی و انگیزه‌های</w:t>
      </w:r>
      <w:r>
        <w:rPr>
          <w:rFonts w:ascii="Arial" w:eastAsia="Times New Roman" w:hAnsi="Arial" w:cs="B Nazanin" w:hint="cs"/>
          <w:szCs w:val="28"/>
          <w:rtl/>
        </w:rPr>
        <w:t xml:space="preserve"> </w:t>
      </w:r>
      <w:r w:rsidRPr="00C47982">
        <w:rPr>
          <w:rFonts w:ascii="Times New Roman" w:eastAsia="Times New Roman" w:hAnsi="Times New Roman" w:cs="B Nazanin"/>
          <w:szCs w:val="28"/>
          <w:rtl/>
        </w:rPr>
        <w:t xml:space="preserve">ضعیفی که ایجاد می‌شود، سر جای خود باقی می‌ماند. </w:t>
      </w:r>
    </w:p>
    <w:p w14:paraId="207A8527" w14:textId="77777777" w:rsidR="001919AD" w:rsidRPr="00C47982" w:rsidRDefault="001919AD" w:rsidP="001919AD">
      <w:pPr>
        <w:pStyle w:val="ListParagraph"/>
        <w:numPr>
          <w:ilvl w:val="0"/>
          <w:numId w:val="37"/>
        </w:numPr>
        <w:bidi/>
        <w:spacing w:line="360" w:lineRule="auto"/>
        <w:ind w:left="0" w:firstLine="0"/>
        <w:rPr>
          <w:rFonts w:ascii="Times New Roman" w:eastAsia="Times New Roman" w:hAnsi="Times New Roman" w:cs="B Nazanin" w:hint="cs"/>
          <w:szCs w:val="28"/>
        </w:rPr>
      </w:pPr>
      <w:r w:rsidRPr="00C47982">
        <w:rPr>
          <w:rFonts w:ascii="Times New Roman" w:eastAsia="Times New Roman" w:hAnsi="Times New Roman" w:cs="B Nazanin"/>
          <w:szCs w:val="28"/>
          <w:rtl/>
        </w:rPr>
        <w:t>مهارت ها و نگرش‌های کارکنان: مجریان اصلاحات نوعا با مهارت ها و</w:t>
      </w:r>
      <w:r>
        <w:rPr>
          <w:rFonts w:ascii="Times New Roman" w:eastAsia="Times New Roman" w:hAnsi="Times New Roman" w:cs="B Nazanin" w:hint="cs"/>
          <w:szCs w:val="28"/>
          <w:rtl/>
        </w:rPr>
        <w:t xml:space="preserve"> </w:t>
      </w:r>
      <w:r w:rsidRPr="00C47982">
        <w:rPr>
          <w:rFonts w:ascii="Arial" w:eastAsia="Times New Roman" w:hAnsi="Arial" w:cs="B Nazanin"/>
          <w:szCs w:val="28"/>
          <w:rtl/>
        </w:rPr>
        <w:t>نگرش‌های کارکنان را مورد توجه قرار نداده‌اند یا این موضوعات را به</w:t>
      </w:r>
      <w:r>
        <w:rPr>
          <w:rFonts w:ascii="Arial" w:eastAsia="Times New Roman" w:hAnsi="Arial" w:cs="B Nazanin" w:hint="cs"/>
          <w:szCs w:val="28"/>
          <w:rtl/>
        </w:rPr>
        <w:t xml:space="preserve"> </w:t>
      </w:r>
      <w:r w:rsidRPr="00C47982">
        <w:rPr>
          <w:rFonts w:ascii="Arial" w:eastAsia="Times New Roman" w:hAnsi="Arial" w:cs="B Nazanin"/>
          <w:szCs w:val="28"/>
          <w:rtl/>
        </w:rPr>
        <w:t xml:space="preserve">عهده مدیران جدید گذاشته‌اند </w:t>
      </w:r>
      <w:r>
        <w:rPr>
          <w:rFonts w:ascii="Arial" w:eastAsia="Times New Roman" w:hAnsi="Arial" w:cs="B Nazanin" w:hint="cs"/>
          <w:szCs w:val="28"/>
          <w:rtl/>
        </w:rPr>
        <w:t>(</w:t>
      </w:r>
      <w:r w:rsidRPr="00C47982">
        <w:rPr>
          <w:rFonts w:ascii="Arial" w:eastAsia="Times New Roman" w:hAnsi="Arial" w:cs="B Nazanin"/>
          <w:szCs w:val="28"/>
          <w:rtl/>
        </w:rPr>
        <w:t xml:space="preserve">با این امید که مدیران از ترکیب رهبری و اختیار برای تغییر نیروی کار استفاده خواهند کرد). </w:t>
      </w:r>
    </w:p>
    <w:p w14:paraId="1752EAA8" w14:textId="77777777" w:rsidR="001919AD" w:rsidRPr="000B4115" w:rsidRDefault="001919AD" w:rsidP="001919AD">
      <w:pPr>
        <w:spacing w:after="0"/>
        <w:ind w:firstLine="0"/>
        <w:jc w:val="both"/>
        <w:rPr>
          <w:rFonts w:ascii="Times New Roman" w:eastAsia="Times New Roman" w:hAnsi="Times New Roman" w:cs="B Nazanin"/>
          <w:szCs w:val="28"/>
          <w:rtl/>
        </w:rPr>
      </w:pPr>
      <w:r>
        <w:rPr>
          <w:rFonts w:ascii="Arial" w:eastAsia="Times New Roman" w:hAnsi="Arial" w:cs="B Nazanin" w:hint="cs"/>
          <w:szCs w:val="28"/>
          <w:rtl/>
        </w:rPr>
        <w:t>ب</w:t>
      </w:r>
      <w:r w:rsidRPr="00C47982">
        <w:rPr>
          <w:rFonts w:ascii="Arial" w:eastAsia="Times New Roman" w:hAnsi="Arial" w:cs="B Nazanin"/>
          <w:szCs w:val="28"/>
          <w:rtl/>
        </w:rPr>
        <w:t>ه طور خلاصه، ساختار بندی مجدد و موفقیت آمیز یک بیمارستان</w:t>
      </w:r>
      <w:r>
        <w:rPr>
          <w:rFonts w:ascii="Times New Roman" w:eastAsia="Times New Roman" w:hAnsi="Times New Roman" w:cs="B Nazanin" w:hint="cs"/>
          <w:szCs w:val="28"/>
          <w:rtl/>
        </w:rPr>
        <w:t xml:space="preserve"> </w:t>
      </w:r>
      <w:r w:rsidRPr="000B4115">
        <w:rPr>
          <w:rFonts w:ascii="Times New Roman" w:eastAsia="Times New Roman" w:hAnsi="Times New Roman" w:cs="B Nazanin"/>
          <w:szCs w:val="28"/>
          <w:rtl/>
        </w:rPr>
        <w:t xml:space="preserve">مستلزم کادری از مدیران توانمند و کاملا آموزش دیده بیمارستان است که اختیاری قابل قبول داشته باشند و به خاطر عملکرد خود پاداش بگیرند. این </w:t>
      </w:r>
      <w:r w:rsidRPr="000B4115">
        <w:rPr>
          <w:rFonts w:ascii="Times New Roman" w:eastAsia="Times New Roman" w:hAnsi="Times New Roman" w:cs="B Nazanin"/>
          <w:szCs w:val="28"/>
          <w:rtl/>
        </w:rPr>
        <w:lastRenderedPageBreak/>
        <w:t>امر نیازمند توجه به آموزش چنین افرادی، تلاش برای افزایش احترام به کار آنها در میان پزشکان و ترغیب جوامع پزشکی است. تنها ملل کمی (مثل مجارستان) شروع به ایجاد زیرساختار آموزشی و اعتباری لازم برای حصول به این هدف کرد</w:t>
      </w:r>
      <w:r>
        <w:rPr>
          <w:rFonts w:ascii="Times New Roman" w:eastAsia="Times New Roman" w:hAnsi="Times New Roman" w:cs="B Nazanin"/>
          <w:szCs w:val="28"/>
          <w:rtl/>
        </w:rPr>
        <w:t>ه‌اند</w:t>
      </w:r>
      <w:r w:rsidRPr="000B4115">
        <w:rPr>
          <w:rFonts w:ascii="Times New Roman" w:eastAsia="Times New Roman" w:hAnsi="Times New Roman" w:cs="B Nazanin"/>
          <w:szCs w:val="28"/>
          <w:rtl/>
        </w:rPr>
        <w:t>.</w:t>
      </w:r>
    </w:p>
    <w:p w14:paraId="6300FF6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شواهد بین المللی حاکی از آن هستند که تغییرات خرد خرد که جنبه</w:t>
      </w:r>
      <w:r>
        <w:rPr>
          <w:rFonts w:ascii="Arial" w:eastAsia="Times New Roman" w:hAnsi="Arial" w:cs="B Nazanin"/>
          <w:szCs w:val="28"/>
          <w:rtl/>
        </w:rPr>
        <w:t xml:space="preserve">‌های </w:t>
      </w:r>
      <w:r w:rsidRPr="000B4115">
        <w:rPr>
          <w:rFonts w:ascii="Arial" w:eastAsia="Times New Roman" w:hAnsi="Arial" w:cs="B Nazanin"/>
          <w:szCs w:val="28"/>
          <w:rtl/>
        </w:rPr>
        <w:t>کلیدی ساختار بیمارستان را اصلاح ن</w:t>
      </w:r>
      <w:r>
        <w:rPr>
          <w:rFonts w:ascii="Arial" w:eastAsia="Times New Roman" w:hAnsi="Arial" w:cs="B Nazanin"/>
          <w:szCs w:val="28"/>
          <w:rtl/>
        </w:rPr>
        <w:t>می‌ک</w:t>
      </w:r>
      <w:r w:rsidRPr="000B4115">
        <w:rPr>
          <w:rFonts w:ascii="Arial" w:eastAsia="Times New Roman" w:hAnsi="Arial" w:cs="B Nazanin"/>
          <w:szCs w:val="28"/>
          <w:rtl/>
        </w:rPr>
        <w:t>نند، نتایج عمد</w:t>
      </w:r>
      <w:r>
        <w:rPr>
          <w:rFonts w:ascii="Arial" w:eastAsia="Times New Roman" w:hAnsi="Arial" w:cs="B Nazanin"/>
          <w:szCs w:val="28"/>
          <w:rtl/>
        </w:rPr>
        <w:t xml:space="preserve">ه‌ای </w:t>
      </w:r>
      <w:r w:rsidRPr="000B4115">
        <w:rPr>
          <w:rFonts w:ascii="Arial" w:eastAsia="Times New Roman" w:hAnsi="Arial" w:cs="B Nazanin"/>
          <w:szCs w:val="28"/>
          <w:rtl/>
        </w:rPr>
        <w:t>ایجاد ن</w:t>
      </w:r>
      <w:r>
        <w:rPr>
          <w:rFonts w:ascii="Arial" w:eastAsia="Times New Roman" w:hAnsi="Arial" w:cs="B Nazanin"/>
          <w:szCs w:val="28"/>
          <w:rtl/>
        </w:rPr>
        <w:t>می‌ک</w:t>
      </w:r>
      <w:r w:rsidRPr="000B4115">
        <w:rPr>
          <w:rFonts w:ascii="Arial" w:eastAsia="Times New Roman" w:hAnsi="Arial" w:cs="B Nazanin"/>
          <w:szCs w:val="28"/>
          <w:rtl/>
        </w:rPr>
        <w:t>نند. افزایش انگیزه</w:t>
      </w:r>
      <w:r>
        <w:rPr>
          <w:rFonts w:ascii="Arial" w:eastAsia="Times New Roman" w:hAnsi="Arial" w:cs="B Nazanin"/>
          <w:szCs w:val="28"/>
          <w:rtl/>
        </w:rPr>
        <w:t xml:space="preserve">‌های </w:t>
      </w:r>
      <w:r w:rsidRPr="000B4115">
        <w:rPr>
          <w:rFonts w:ascii="Arial" w:eastAsia="Times New Roman" w:hAnsi="Arial" w:cs="B Nazanin"/>
          <w:szCs w:val="28"/>
          <w:rtl/>
        </w:rPr>
        <w:t>مربوط به سازماندهی، بدون دادن اختیار و مهارت لازم برای پاسخ</w:t>
      </w:r>
      <w:r>
        <w:rPr>
          <w:rFonts w:ascii="Arial" w:eastAsia="Times New Roman" w:hAnsi="Arial" w:cs="B Nazanin"/>
          <w:szCs w:val="28"/>
          <w:rtl/>
        </w:rPr>
        <w:t xml:space="preserve">‌دهی </w:t>
      </w:r>
      <w:r w:rsidRPr="000B4115">
        <w:rPr>
          <w:rFonts w:ascii="Arial" w:eastAsia="Times New Roman" w:hAnsi="Arial" w:cs="B Nazanin"/>
          <w:szCs w:val="28"/>
          <w:rtl/>
        </w:rPr>
        <w:t>به مدیران، رویکرد آتیه داری نیست. به همین ترتیب دادن اختیار به مدیران و قرار دادن آنها در معرض انگیزه</w:t>
      </w:r>
      <w:r>
        <w:rPr>
          <w:rFonts w:ascii="Arial" w:eastAsia="Times New Roman" w:hAnsi="Arial" w:cs="B Nazanin"/>
          <w:szCs w:val="28"/>
          <w:rtl/>
        </w:rPr>
        <w:t xml:space="preserve">‌های </w:t>
      </w:r>
      <w:r w:rsidRPr="000B4115">
        <w:rPr>
          <w:rFonts w:ascii="Arial" w:eastAsia="Times New Roman" w:hAnsi="Arial" w:cs="B Nazanin"/>
          <w:szCs w:val="28"/>
          <w:rtl/>
        </w:rPr>
        <w:t>بازار (بدون اعطای مسؤولیت خارجی احتمالا آنها را در سرمایه گذاری</w:t>
      </w:r>
      <w:r>
        <w:rPr>
          <w:rFonts w:ascii="Arial" w:eastAsia="Times New Roman" w:hAnsi="Arial" w:cs="B Nazanin"/>
          <w:szCs w:val="28"/>
          <w:rtl/>
        </w:rPr>
        <w:t xml:space="preserve">‌های </w:t>
      </w:r>
      <w:r w:rsidRPr="000B4115">
        <w:rPr>
          <w:rFonts w:ascii="Arial" w:eastAsia="Times New Roman" w:hAnsi="Arial" w:cs="B Nazanin"/>
          <w:szCs w:val="28"/>
          <w:rtl/>
        </w:rPr>
        <w:t xml:space="preserve">منفعت طلبانه وارد </w:t>
      </w:r>
      <w:r>
        <w:rPr>
          <w:rFonts w:ascii="Arial" w:eastAsia="Times New Roman" w:hAnsi="Arial" w:cs="B Nazanin"/>
          <w:szCs w:val="28"/>
          <w:rtl/>
        </w:rPr>
        <w:t>می‌ک</w:t>
      </w:r>
      <w:r w:rsidRPr="000B4115">
        <w:rPr>
          <w:rFonts w:ascii="Arial" w:eastAsia="Times New Roman" w:hAnsi="Arial" w:cs="B Nazanin"/>
          <w:szCs w:val="28"/>
          <w:rtl/>
        </w:rPr>
        <w:t>ند که ارزش</w:t>
      </w:r>
      <w:r>
        <w:rPr>
          <w:rFonts w:ascii="Arial" w:eastAsia="Times New Roman" w:hAnsi="Arial" w:cs="B Nazanin"/>
          <w:szCs w:val="28"/>
          <w:rtl/>
        </w:rPr>
        <w:t xml:space="preserve">‌های </w:t>
      </w:r>
      <w:r w:rsidRPr="000B4115">
        <w:rPr>
          <w:rFonts w:ascii="Arial" w:eastAsia="Times New Roman" w:hAnsi="Arial" w:cs="B Nazanin"/>
          <w:szCs w:val="28"/>
          <w:rtl/>
        </w:rPr>
        <w:t>اجتماعی اندکی دارند.</w:t>
      </w:r>
    </w:p>
    <w:p w14:paraId="3853F4F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تغییرات عمده متعدد </w:t>
      </w:r>
      <w:r>
        <w:rPr>
          <w:rFonts w:ascii="Arial" w:eastAsia="Times New Roman" w:hAnsi="Arial" w:cs="B Nazanin"/>
          <w:szCs w:val="28"/>
          <w:rtl/>
        </w:rPr>
        <w:t>می‌ت</w:t>
      </w:r>
      <w:r w:rsidRPr="000B4115">
        <w:rPr>
          <w:rFonts w:ascii="Arial" w:eastAsia="Times New Roman" w:hAnsi="Arial" w:cs="B Nazanin"/>
          <w:szCs w:val="28"/>
          <w:rtl/>
        </w:rPr>
        <w:t xml:space="preserve">واند اثر تعاملی با داشته، فرهنگ و کارکرد سازمان را تغییر دهد. در جایی که استخدام بر مبنای ارشدیت و عزل و نصب تداوم دارد، بیمارستان ها کارکنانی را جذب خواهند کرد که چنین شرایطی را دوست دارند. از سوی دیگر مدیران جدید (با اختیار جدید) </w:t>
      </w:r>
      <w:r>
        <w:rPr>
          <w:rFonts w:ascii="Arial" w:eastAsia="Times New Roman" w:hAnsi="Arial" w:cs="B Nazanin"/>
          <w:szCs w:val="28"/>
          <w:rtl/>
        </w:rPr>
        <w:t>می‌ت</w:t>
      </w:r>
      <w:r w:rsidRPr="000B4115">
        <w:rPr>
          <w:rFonts w:ascii="Arial" w:eastAsia="Times New Roman" w:hAnsi="Arial" w:cs="B Nazanin"/>
          <w:szCs w:val="28"/>
          <w:rtl/>
        </w:rPr>
        <w:t>وانند محیطی جدید ایجاد کرده، کارکنان با انگیزه</w:t>
      </w:r>
      <w:r>
        <w:rPr>
          <w:rFonts w:ascii="Arial" w:eastAsia="Times New Roman" w:hAnsi="Arial" w:cs="B Nazanin"/>
          <w:szCs w:val="28"/>
          <w:rtl/>
        </w:rPr>
        <w:t xml:space="preserve">‌تری </w:t>
      </w:r>
      <w:r w:rsidRPr="000B4115">
        <w:rPr>
          <w:rFonts w:ascii="Arial" w:eastAsia="Times New Roman" w:hAnsi="Arial" w:cs="B Nazanin"/>
          <w:szCs w:val="28"/>
          <w:rtl/>
        </w:rPr>
        <w:t>را جذب کنند که به طرز مؤثری از عهده ارتقای بهره وری و خدمات برآیند.</w:t>
      </w:r>
    </w:p>
    <w:p w14:paraId="07EA08B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هرچه فشارهای بازار بر </w:t>
      </w:r>
      <w:r>
        <w:rPr>
          <w:rFonts w:ascii="Arial" w:eastAsia="Times New Roman" w:hAnsi="Arial" w:cs="B Nazanin"/>
          <w:szCs w:val="28"/>
          <w:rtl/>
        </w:rPr>
        <w:t xml:space="preserve">بیمارستان‌های </w:t>
      </w:r>
      <w:r w:rsidRPr="000B4115">
        <w:rPr>
          <w:rFonts w:ascii="Arial" w:eastAsia="Times New Roman" w:hAnsi="Arial" w:cs="B Nazanin"/>
          <w:szCs w:val="28"/>
          <w:rtl/>
        </w:rPr>
        <w:t>خودگردان بیشتر باشد، بیشتر شبیه اجزای انتفاعی عمل خواهند کرد. لذا هرچه اصلاحات وسیع</w:t>
      </w:r>
      <w:r>
        <w:rPr>
          <w:rFonts w:ascii="Arial" w:eastAsia="Times New Roman" w:hAnsi="Arial" w:cs="B Nazanin"/>
          <w:szCs w:val="28"/>
          <w:rtl/>
        </w:rPr>
        <w:t xml:space="preserve">‌تر </w:t>
      </w:r>
      <w:r w:rsidRPr="000B4115">
        <w:rPr>
          <w:rFonts w:ascii="Arial" w:eastAsia="Times New Roman" w:hAnsi="Arial" w:cs="B Nazanin"/>
          <w:szCs w:val="28"/>
          <w:rtl/>
        </w:rPr>
        <w:t xml:space="preserve">و مؤثر باشند، این </w:t>
      </w:r>
      <w:r>
        <w:rPr>
          <w:rFonts w:ascii="Arial" w:eastAsia="Times New Roman" w:hAnsi="Arial" w:cs="B Nazanin"/>
          <w:szCs w:val="28"/>
          <w:rtl/>
        </w:rPr>
        <w:t xml:space="preserve">بیمارستان‌های </w:t>
      </w:r>
      <w:r w:rsidRPr="000B4115">
        <w:rPr>
          <w:rFonts w:ascii="Arial" w:eastAsia="Times New Roman" w:hAnsi="Arial" w:cs="B Nazanin"/>
          <w:szCs w:val="28"/>
          <w:rtl/>
        </w:rPr>
        <w:t xml:space="preserve">مجدد، سازماندهی شده احتیاج بیشتری به قرار گرفتن تحت مقررات خواهند داشت. باز هم مشاهده </w:t>
      </w:r>
      <w:r>
        <w:rPr>
          <w:rFonts w:ascii="Arial" w:eastAsia="Times New Roman" w:hAnsi="Arial" w:cs="B Nazanin"/>
          <w:szCs w:val="28"/>
          <w:rtl/>
        </w:rPr>
        <w:t>می‌ش</w:t>
      </w:r>
      <w:r w:rsidRPr="000B4115">
        <w:rPr>
          <w:rFonts w:ascii="Arial" w:eastAsia="Times New Roman" w:hAnsi="Arial" w:cs="B Nazanin"/>
          <w:szCs w:val="28"/>
          <w:rtl/>
        </w:rPr>
        <w:t>ود که رقابت و وضع مقررات، مکمل و نه جایگزین هستند.</w:t>
      </w:r>
    </w:p>
    <w:p w14:paraId="385E266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متأسفانه عزل و نصب، سیاست و اتحادیه</w:t>
      </w:r>
      <w:r>
        <w:rPr>
          <w:rFonts w:ascii="Arial" w:eastAsia="Times New Roman" w:hAnsi="Arial" w:cs="B Nazanin"/>
          <w:szCs w:val="28"/>
          <w:rtl/>
        </w:rPr>
        <w:t xml:space="preserve">‌های </w:t>
      </w:r>
      <w:r w:rsidRPr="000B4115">
        <w:rPr>
          <w:rFonts w:ascii="Arial" w:eastAsia="Times New Roman" w:hAnsi="Arial" w:cs="B Nazanin"/>
          <w:szCs w:val="28"/>
          <w:rtl/>
        </w:rPr>
        <w:t>قدرتمند ممکن است اعطای تصمیم</w:t>
      </w:r>
      <w:r>
        <w:rPr>
          <w:rFonts w:ascii="Arial" w:eastAsia="Times New Roman" w:hAnsi="Arial" w:cs="B Nazanin"/>
          <w:szCs w:val="28"/>
          <w:rtl/>
        </w:rPr>
        <w:t xml:space="preserve">‌های </w:t>
      </w:r>
      <w:r w:rsidRPr="000B4115">
        <w:rPr>
          <w:rFonts w:ascii="Arial" w:eastAsia="Times New Roman" w:hAnsi="Arial" w:cs="B Nazanin"/>
          <w:szCs w:val="28"/>
          <w:rtl/>
        </w:rPr>
        <w:t>حیاتی مربوط به کارکنان به مدیران را با مشکل روبه رو سازند. سیاستمداران نیز ممکن است مایل نباشند جهت فعالیت</w:t>
      </w:r>
      <w:r>
        <w:rPr>
          <w:rFonts w:ascii="Arial" w:eastAsia="Times New Roman" w:hAnsi="Arial" w:cs="B Nazanin"/>
          <w:szCs w:val="28"/>
          <w:rtl/>
        </w:rPr>
        <w:t xml:space="preserve">‌هایی </w:t>
      </w:r>
      <w:r w:rsidRPr="000B4115">
        <w:rPr>
          <w:rFonts w:ascii="Arial" w:eastAsia="Times New Roman" w:hAnsi="Arial" w:cs="B Nazanin"/>
          <w:szCs w:val="28"/>
          <w:rtl/>
        </w:rPr>
        <w:t>بها بپردازند که قبلا از طریق یارانه</w:t>
      </w:r>
      <w:r>
        <w:rPr>
          <w:rFonts w:ascii="Arial" w:eastAsia="Times New Roman" w:hAnsi="Arial" w:cs="B Nazanin"/>
          <w:szCs w:val="28"/>
          <w:rtl/>
        </w:rPr>
        <w:t xml:space="preserve">‌های </w:t>
      </w:r>
      <w:r w:rsidRPr="000B4115">
        <w:rPr>
          <w:rFonts w:ascii="Arial" w:eastAsia="Times New Roman" w:hAnsi="Arial" w:cs="B Nazanin"/>
          <w:szCs w:val="28"/>
          <w:rtl/>
        </w:rPr>
        <w:t>متقاطع در مورد آنها تحت حمایت قرار</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داشتند. لذا مجریان اصلاحاتی که در مورد خودگردانی فکر </w:t>
      </w:r>
      <w:r>
        <w:rPr>
          <w:rFonts w:ascii="Arial" w:eastAsia="Times New Roman" w:hAnsi="Arial" w:cs="B Nazanin"/>
          <w:szCs w:val="28"/>
          <w:rtl/>
        </w:rPr>
        <w:t>می‌ک</w:t>
      </w:r>
      <w:r w:rsidRPr="000B4115">
        <w:rPr>
          <w:rFonts w:ascii="Arial" w:eastAsia="Times New Roman" w:hAnsi="Arial" w:cs="B Nazanin"/>
          <w:szCs w:val="28"/>
          <w:rtl/>
        </w:rPr>
        <w:t>نند، باید امکانپذیری سیاسی آن را در اوایل فرایند اصلاحات ارزیابی کنند تا از اتلاف زمان و تلاش در رویکردی که ن</w:t>
      </w:r>
      <w:r>
        <w:rPr>
          <w:rFonts w:ascii="Arial" w:eastAsia="Times New Roman" w:hAnsi="Arial" w:cs="B Nazanin"/>
          <w:szCs w:val="28"/>
          <w:rtl/>
        </w:rPr>
        <w:t>می‌ت</w:t>
      </w:r>
      <w:r w:rsidRPr="000B4115">
        <w:rPr>
          <w:rFonts w:ascii="Arial" w:eastAsia="Times New Roman" w:hAnsi="Arial" w:cs="B Nazanin"/>
          <w:szCs w:val="28"/>
          <w:rtl/>
        </w:rPr>
        <w:t>واند به طرز مؤثری انجام پذیرد، خودداری شود.</w:t>
      </w:r>
    </w:p>
    <w:p w14:paraId="0EF4454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اجرا در اینجا بسیار مهم است چرا که سازماندهی مجدد بیمارستان مانند یک آنتی بیوتیک قوی نیست که در کوتاه مدت برخی وضعیت</w:t>
      </w:r>
      <w:r>
        <w:rPr>
          <w:rFonts w:ascii="Arial" w:eastAsia="Times New Roman" w:hAnsi="Arial" w:cs="B Nazanin"/>
          <w:szCs w:val="28"/>
          <w:rtl/>
        </w:rPr>
        <w:t xml:space="preserve">‌های </w:t>
      </w:r>
      <w:r w:rsidRPr="000B4115">
        <w:rPr>
          <w:rFonts w:ascii="Arial" w:eastAsia="Times New Roman" w:hAnsi="Arial" w:cs="B Nazanin"/>
          <w:szCs w:val="28"/>
          <w:rtl/>
        </w:rPr>
        <w:t>غیر مطلوب را علاج کند، بلکه بیشتر شبیه یک دوره درمان فیزیکی است: کار سخت و دردناکی که برای ارتقای عملکرد بخش سلامت، باید هر روز و در مدت زمانی قابل ملاحظه انجام گیرد یا با سایر مداخلات درمانی ترکیب</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شود.</w:t>
      </w:r>
    </w:p>
    <w:p w14:paraId="4C12013E" w14:textId="77777777" w:rsidR="001919AD" w:rsidRPr="00C47982" w:rsidRDefault="001919AD" w:rsidP="001919AD">
      <w:pPr>
        <w:spacing w:after="0"/>
        <w:ind w:firstLine="0"/>
        <w:jc w:val="both"/>
        <w:rPr>
          <w:rFonts w:ascii="Times New Roman" w:eastAsia="Times New Roman" w:hAnsi="Times New Roman" w:cs="B Nazanin"/>
          <w:b/>
          <w:bCs/>
          <w:sz w:val="32"/>
          <w:szCs w:val="32"/>
          <w:rtl/>
        </w:rPr>
      </w:pPr>
      <w:r w:rsidRPr="00C47982">
        <w:rPr>
          <w:rFonts w:ascii="Times New Roman" w:eastAsia="Times New Roman" w:hAnsi="Times New Roman" w:cs="B Nazanin" w:hint="cs"/>
          <w:b/>
          <w:bCs/>
          <w:sz w:val="32"/>
          <w:szCs w:val="32"/>
          <w:rtl/>
        </w:rPr>
        <w:t>3-4</w:t>
      </w:r>
      <w:r w:rsidRPr="00C47982">
        <w:rPr>
          <w:rFonts w:ascii="Times New Roman" w:eastAsia="Times New Roman" w:hAnsi="Times New Roman" w:cs="B Nazanin"/>
          <w:b/>
          <w:bCs/>
          <w:sz w:val="32"/>
          <w:szCs w:val="32"/>
          <w:rtl/>
        </w:rPr>
        <w:t>) ارتقای عملکرد بخش عمومی</w:t>
      </w:r>
    </w:p>
    <w:p w14:paraId="69C6828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در صورتی که مخالفت سیاسی، تمرکز زدایی یا خودگردانی را غیر عملی سازد، این پرسش ایجاد </w:t>
      </w:r>
      <w:r>
        <w:rPr>
          <w:rFonts w:ascii="Arial" w:eastAsia="Times New Roman" w:hAnsi="Arial" w:cs="B Nazanin"/>
          <w:szCs w:val="28"/>
          <w:rtl/>
        </w:rPr>
        <w:t>می‌ش</w:t>
      </w:r>
      <w:r w:rsidRPr="000B4115">
        <w:rPr>
          <w:rFonts w:ascii="Arial" w:eastAsia="Times New Roman" w:hAnsi="Arial" w:cs="B Nazanin"/>
          <w:szCs w:val="28"/>
          <w:rtl/>
        </w:rPr>
        <w:t xml:space="preserve">ود که آیا </w:t>
      </w:r>
      <w:r>
        <w:rPr>
          <w:rFonts w:ascii="Arial" w:eastAsia="Times New Roman" w:hAnsi="Arial" w:cs="B Nazanin"/>
          <w:szCs w:val="28"/>
          <w:rtl/>
        </w:rPr>
        <w:t>می‌ت</w:t>
      </w:r>
      <w:r w:rsidRPr="000B4115">
        <w:rPr>
          <w:rFonts w:ascii="Arial" w:eastAsia="Times New Roman" w:hAnsi="Arial" w:cs="B Nazanin"/>
          <w:szCs w:val="28"/>
          <w:rtl/>
        </w:rPr>
        <w:t>وان عملکرد بخش دولتی را بدون چنین تغییرات ساختاری ارتقا داد. پاسخ باید یک «شاید» تأیید شده باشد؛ تا حدی به این خاطر که ارتقای عملکرد بخش دولتی به تغییراتی وابسته است که درست مثل هرگونه اصلاحات مالکیت یا کنترل، در مورد آن اختلاف نظر وجود دارد.</w:t>
      </w:r>
    </w:p>
    <w:p w14:paraId="7F8B9C62" w14:textId="77777777" w:rsidR="001919AD" w:rsidRDefault="001919AD" w:rsidP="001919AD">
      <w:pPr>
        <w:spacing w:after="0"/>
        <w:ind w:firstLine="0"/>
        <w:jc w:val="both"/>
        <w:rPr>
          <w:rFonts w:ascii="Times New Roman" w:eastAsia="Times New Roman" w:hAnsi="Times New Roman" w:cs="B Nazanin" w:hint="cs"/>
          <w:szCs w:val="28"/>
          <w:rtl/>
        </w:rPr>
      </w:pPr>
      <w:r w:rsidRPr="000B4115">
        <w:rPr>
          <w:rFonts w:ascii="Times New Roman" w:eastAsia="Times New Roman" w:hAnsi="Times New Roman" w:cs="B Nazanin"/>
          <w:szCs w:val="28"/>
          <w:rtl/>
        </w:rPr>
        <w:t xml:space="preserve">تغییرات مورد نیاز چنان آشکار هستند که تنها مشکلات سیاسی گسترده و عدم تخصص وزارتخانه </w:t>
      </w:r>
      <w:r>
        <w:rPr>
          <w:rFonts w:ascii="Times New Roman" w:eastAsia="Times New Roman" w:hAnsi="Times New Roman" w:cs="B Nazanin"/>
          <w:szCs w:val="28"/>
          <w:rtl/>
        </w:rPr>
        <w:t>می‌ت</w:t>
      </w:r>
      <w:r w:rsidRPr="000B4115">
        <w:rPr>
          <w:rFonts w:ascii="Times New Roman" w:eastAsia="Times New Roman" w:hAnsi="Times New Roman" w:cs="B Nazanin"/>
          <w:szCs w:val="28"/>
          <w:rtl/>
        </w:rPr>
        <w:t>واند دلیلی برای عدم اجرای گسترده</w:t>
      </w:r>
      <w:r>
        <w:rPr>
          <w:rFonts w:ascii="Times New Roman" w:eastAsia="Times New Roman" w:hAnsi="Times New Roman" w:cs="B Nazanin"/>
          <w:szCs w:val="28"/>
          <w:rtl/>
        </w:rPr>
        <w:t xml:space="preserve">‌تر </w:t>
      </w:r>
      <w:r w:rsidRPr="000B4115">
        <w:rPr>
          <w:rFonts w:ascii="Times New Roman" w:eastAsia="Times New Roman" w:hAnsi="Times New Roman" w:cs="B Nazanin"/>
          <w:szCs w:val="28"/>
          <w:rtl/>
        </w:rPr>
        <w:t xml:space="preserve">آن باشد. ممکن است یک دلیل این باشد که اصلاحات درون بخش دولتی </w:t>
      </w:r>
      <w:r>
        <w:rPr>
          <w:rFonts w:ascii="Times New Roman" w:eastAsia="Times New Roman" w:hAnsi="Times New Roman" w:cs="B Nazanin"/>
          <w:szCs w:val="28"/>
          <w:rtl/>
        </w:rPr>
        <w:t>می‌ت</w:t>
      </w:r>
      <w:r w:rsidRPr="000B4115">
        <w:rPr>
          <w:rFonts w:ascii="Times New Roman" w:eastAsia="Times New Roman" w:hAnsi="Times New Roman" w:cs="B Nazanin"/>
          <w:szCs w:val="28"/>
          <w:rtl/>
        </w:rPr>
        <w:t>واند وزرا را از معذرت معمولی «این کار را نکردم» محروم کند که اگر بخش</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خصوصی یا خودگردان در مقابل منافع قدرتمند قرار گرفته باشند، قابل استفاده است. به علاوه خود وزرا غالبأ فاقد تجربه مدیریتی و حوصله لازم برای تلاش دراز مدت و سخت از لحاظ سیاسی هستند که اصلاحات مدیریتی به آن نیاز دارد. مجددا از دسته بندی حاصل از «شش کلید» برای سازماندهی بحث خود استفاده </w:t>
      </w:r>
      <w:r>
        <w:rPr>
          <w:rFonts w:ascii="Times New Roman" w:eastAsia="Times New Roman" w:hAnsi="Times New Roman" w:cs="B Nazanin"/>
          <w:szCs w:val="28"/>
          <w:rtl/>
        </w:rPr>
        <w:t>می‌ک</w:t>
      </w:r>
      <w:r w:rsidRPr="000B4115">
        <w:rPr>
          <w:rFonts w:ascii="Times New Roman" w:eastAsia="Times New Roman" w:hAnsi="Times New Roman" w:cs="B Nazanin"/>
          <w:szCs w:val="28"/>
          <w:rtl/>
        </w:rPr>
        <w:t xml:space="preserve">نیم. </w:t>
      </w:r>
    </w:p>
    <w:p w14:paraId="29FB6625" w14:textId="77777777" w:rsidR="001919AD" w:rsidRPr="00C47982" w:rsidRDefault="001919AD" w:rsidP="001919AD">
      <w:pPr>
        <w:pStyle w:val="ListParagraph"/>
        <w:numPr>
          <w:ilvl w:val="0"/>
          <w:numId w:val="38"/>
        </w:numPr>
        <w:bidi/>
        <w:spacing w:line="360" w:lineRule="auto"/>
        <w:ind w:left="0" w:firstLine="0"/>
        <w:rPr>
          <w:rFonts w:ascii="Times New Roman" w:eastAsia="Times New Roman" w:hAnsi="Times New Roman" w:cs="B Nazanin" w:hint="cs"/>
          <w:szCs w:val="28"/>
        </w:rPr>
      </w:pPr>
      <w:r w:rsidRPr="00C47982">
        <w:rPr>
          <w:rFonts w:ascii="Times New Roman" w:eastAsia="Times New Roman" w:hAnsi="Times New Roman" w:cs="B Nazanin"/>
          <w:szCs w:val="28"/>
          <w:rtl/>
        </w:rPr>
        <w:t>انگیزه‌های تأمین اعتبار: سرمایه گذاری می‌تواند به طرق مختلف با عملکرد</w:t>
      </w:r>
      <w:r>
        <w:rPr>
          <w:rFonts w:ascii="Times New Roman" w:eastAsia="Times New Roman" w:hAnsi="Times New Roman" w:cs="B Nazanin" w:hint="cs"/>
          <w:szCs w:val="28"/>
          <w:rtl/>
        </w:rPr>
        <w:t xml:space="preserve"> </w:t>
      </w:r>
      <w:r w:rsidRPr="00C47982">
        <w:rPr>
          <w:rFonts w:ascii="Arial" w:eastAsia="Times New Roman" w:hAnsi="Arial" w:cs="B Nazanin"/>
          <w:szCs w:val="28"/>
          <w:rtl/>
        </w:rPr>
        <w:t>مرتبط باشد. برای مثال بودجه‌ها ممکن است براساس کیفیت و کمیت خدمات، متفاوت باشند. انگیزه‌ها (مثل پاداش ها) می‌توانند به مناطق و نهادهایی داده شوند که در مورد اهداف عملکردی سنجیده شده، بهتر عمل می‌کنند. می‌توان گزارش ها و رتبه بندی‌های مربوط به عملکرد را به اطلاع عموم رساند و سازمان‌های دارای عملکرد بالا را مورد تأیید قرار</w:t>
      </w:r>
      <w:r>
        <w:rPr>
          <w:rFonts w:ascii="Arial" w:eastAsia="Times New Roman" w:hAnsi="Arial" w:cs="B Nazanin" w:hint="cs"/>
          <w:szCs w:val="28"/>
          <w:rtl/>
        </w:rPr>
        <w:t xml:space="preserve"> </w:t>
      </w:r>
      <w:r w:rsidRPr="00C47982">
        <w:rPr>
          <w:rFonts w:ascii="Arial" w:eastAsia="Times New Roman" w:hAnsi="Arial" w:cs="B Nazanin"/>
          <w:szCs w:val="28"/>
          <w:rtl/>
        </w:rPr>
        <w:t xml:space="preserve">داد. </w:t>
      </w:r>
    </w:p>
    <w:p w14:paraId="2C8A6DBD" w14:textId="77777777" w:rsidR="001919AD" w:rsidRPr="00C47982" w:rsidRDefault="001919AD" w:rsidP="001919AD">
      <w:pPr>
        <w:pStyle w:val="ListParagraph"/>
        <w:numPr>
          <w:ilvl w:val="0"/>
          <w:numId w:val="38"/>
        </w:numPr>
        <w:bidi/>
        <w:spacing w:line="360" w:lineRule="auto"/>
        <w:ind w:left="0" w:firstLine="0"/>
        <w:rPr>
          <w:rFonts w:ascii="Times New Roman" w:eastAsia="Times New Roman" w:hAnsi="Times New Roman" w:cs="B Nazanin" w:hint="cs"/>
          <w:szCs w:val="28"/>
        </w:rPr>
      </w:pPr>
      <w:r w:rsidRPr="00C47982">
        <w:rPr>
          <w:rFonts w:ascii="Arial" w:eastAsia="Times New Roman" w:hAnsi="Arial" w:cs="B Nazanin"/>
          <w:szCs w:val="28"/>
          <w:rtl/>
        </w:rPr>
        <w:lastRenderedPageBreak/>
        <w:t>انگیزه‌های مدیران: می‌توان نقش سیاست و عزل و نصب را محدود کرد و</w:t>
      </w:r>
      <w:r>
        <w:rPr>
          <w:rFonts w:ascii="Arial" w:eastAsia="Times New Roman" w:hAnsi="Arial" w:cs="B Nazanin" w:hint="cs"/>
          <w:szCs w:val="28"/>
          <w:rtl/>
        </w:rPr>
        <w:t xml:space="preserve"> </w:t>
      </w:r>
      <w:r w:rsidRPr="00C47982">
        <w:rPr>
          <w:rFonts w:ascii="Arial" w:eastAsia="Times New Roman" w:hAnsi="Arial" w:cs="B Nazanin"/>
          <w:szCs w:val="28"/>
          <w:rtl/>
        </w:rPr>
        <w:t>مدیران را براساس مهارت و عملکرد مدیریتی آنها، انتخاب، تحریک و تشویق کرد. می‌توان آن دسته از نظام‌های گزارش و نظارت را که مسؤولیت حقیقی ایجاد می‌کنند، تثبیت کرد؛ نظام‌هایی که اگر قرار است</w:t>
      </w:r>
      <w:r>
        <w:rPr>
          <w:rFonts w:ascii="Arial" w:eastAsia="Times New Roman" w:hAnsi="Arial" w:cs="B Nazanin" w:hint="cs"/>
          <w:szCs w:val="28"/>
          <w:rtl/>
        </w:rPr>
        <w:t xml:space="preserve"> </w:t>
      </w:r>
      <w:r w:rsidRPr="00C47982">
        <w:rPr>
          <w:rFonts w:ascii="Arial" w:eastAsia="Times New Roman" w:hAnsi="Arial" w:cs="B Nazanin"/>
          <w:szCs w:val="28"/>
          <w:rtl/>
        </w:rPr>
        <w:t xml:space="preserve">اختیار مدیران را افزایش دهیم، به ویژه حائز اهمیت هستند. </w:t>
      </w:r>
    </w:p>
    <w:p w14:paraId="55A0AC66" w14:textId="77777777" w:rsidR="001919AD" w:rsidRPr="00C47982" w:rsidRDefault="001919AD" w:rsidP="001919AD">
      <w:pPr>
        <w:pStyle w:val="ListParagraph"/>
        <w:numPr>
          <w:ilvl w:val="0"/>
          <w:numId w:val="38"/>
        </w:numPr>
        <w:bidi/>
        <w:spacing w:line="360" w:lineRule="auto"/>
        <w:ind w:left="0" w:firstLine="0"/>
        <w:rPr>
          <w:rFonts w:ascii="Times New Roman" w:eastAsia="Times New Roman" w:hAnsi="Times New Roman" w:cs="B Nazanin" w:hint="cs"/>
          <w:szCs w:val="28"/>
        </w:rPr>
      </w:pPr>
      <w:r w:rsidRPr="00C47982">
        <w:rPr>
          <w:rFonts w:ascii="Arial" w:eastAsia="Times New Roman" w:hAnsi="Arial" w:cs="B Nazanin"/>
          <w:szCs w:val="28"/>
          <w:rtl/>
        </w:rPr>
        <w:t>مهارت ها و نگرش‌های مدیران: می‌توان برنامه‌های رسمی آموزش مدیریت</w:t>
      </w:r>
      <w:r>
        <w:rPr>
          <w:rFonts w:ascii="Arial" w:eastAsia="Times New Roman" w:hAnsi="Arial" w:cs="B Nazanin" w:hint="cs"/>
          <w:szCs w:val="28"/>
          <w:rtl/>
        </w:rPr>
        <w:t xml:space="preserve"> </w:t>
      </w:r>
      <w:r w:rsidRPr="00C47982">
        <w:rPr>
          <w:rFonts w:ascii="Arial" w:eastAsia="Times New Roman" w:hAnsi="Arial" w:cs="B Nazanin"/>
          <w:szCs w:val="28"/>
          <w:rtl/>
        </w:rPr>
        <w:t>را گسترش داد و برای شغل‌های خاص پیش شرط تعیین کرد. می‌توان اثرات حرفه مدیریت را توسعه داد. شخصیت نقش‌های مدیریتی را می‌توان با پاداش‌های مختلف و تلاش‌هایی برای مشهور کردن مدیران افزایش داد. می‌توان نامزدهای توانا را تشویق کرد که حرفه‌های مدیریتی</w:t>
      </w:r>
      <w:r>
        <w:rPr>
          <w:rFonts w:ascii="Arial" w:eastAsia="Times New Roman" w:hAnsi="Arial" w:cs="B Nazanin" w:hint="cs"/>
          <w:szCs w:val="28"/>
          <w:rtl/>
        </w:rPr>
        <w:t xml:space="preserve"> </w:t>
      </w:r>
      <w:r w:rsidRPr="00C47982">
        <w:rPr>
          <w:rFonts w:ascii="Arial" w:eastAsia="Times New Roman" w:hAnsi="Arial" w:cs="B Nazanin"/>
          <w:szCs w:val="28"/>
          <w:rtl/>
        </w:rPr>
        <w:t xml:space="preserve">را در پیش بگیرند. </w:t>
      </w:r>
    </w:p>
    <w:p w14:paraId="10029C80" w14:textId="77777777" w:rsidR="001919AD" w:rsidRDefault="001919AD" w:rsidP="001919AD">
      <w:pPr>
        <w:pStyle w:val="ListParagraph"/>
        <w:numPr>
          <w:ilvl w:val="0"/>
          <w:numId w:val="38"/>
        </w:numPr>
        <w:bidi/>
        <w:spacing w:line="360" w:lineRule="auto"/>
        <w:ind w:left="0" w:firstLine="0"/>
        <w:rPr>
          <w:rFonts w:ascii="Times New Roman" w:eastAsia="Times New Roman" w:hAnsi="Times New Roman" w:cs="B Nazanin" w:hint="cs"/>
          <w:szCs w:val="28"/>
        </w:rPr>
      </w:pPr>
      <w:r w:rsidRPr="00C47982">
        <w:rPr>
          <w:rFonts w:ascii="Arial" w:eastAsia="Times New Roman" w:hAnsi="Arial" w:cs="B Nazanin"/>
          <w:szCs w:val="28"/>
          <w:rtl/>
        </w:rPr>
        <w:t>اختیار مدیران: می‌توان به مدیران اجازه داد در مورد روش های</w:t>
      </w:r>
      <w:r>
        <w:rPr>
          <w:rFonts w:ascii="Arial" w:eastAsia="Times New Roman" w:hAnsi="Arial" w:cs="B Nazanin" w:hint="cs"/>
          <w:szCs w:val="28"/>
          <w:rtl/>
        </w:rPr>
        <w:t xml:space="preserve"> </w:t>
      </w:r>
      <w:r w:rsidRPr="00C47982">
        <w:rPr>
          <w:rFonts w:ascii="Arial" w:eastAsia="Times New Roman" w:hAnsi="Arial" w:cs="B Nazanin"/>
          <w:szCs w:val="28"/>
          <w:rtl/>
        </w:rPr>
        <w:t>بودجه بندی، خرید، قیمت گذاری، استخدام کارکنان و تولید، تصمیم های</w:t>
      </w:r>
      <w:r>
        <w:rPr>
          <w:rFonts w:ascii="Arial" w:eastAsia="Times New Roman" w:hAnsi="Arial" w:cs="B Nazanin" w:hint="cs"/>
          <w:szCs w:val="28"/>
          <w:rtl/>
        </w:rPr>
        <w:t xml:space="preserve"> </w:t>
      </w:r>
      <w:r w:rsidRPr="00C47982">
        <w:rPr>
          <w:rFonts w:ascii="Arial" w:eastAsia="Times New Roman" w:hAnsi="Arial" w:cs="B Nazanin"/>
          <w:szCs w:val="28"/>
          <w:rtl/>
        </w:rPr>
        <w:t>بیشتری بگیرند. و انگیزه‌های کارکنان می‌توان نظام‌های استخدامی‌را تغییر داد تا به عملکرد</w:t>
      </w:r>
      <w:r>
        <w:rPr>
          <w:rFonts w:ascii="Arial" w:eastAsia="Times New Roman" w:hAnsi="Arial" w:cs="B Nazanin" w:hint="cs"/>
          <w:szCs w:val="28"/>
          <w:rtl/>
        </w:rPr>
        <w:t xml:space="preserve"> </w:t>
      </w:r>
      <w:r w:rsidRPr="00C47982">
        <w:rPr>
          <w:rFonts w:ascii="Times New Roman" w:eastAsia="Times New Roman" w:hAnsi="Times New Roman" w:cs="B Nazanin"/>
          <w:szCs w:val="28"/>
          <w:rtl/>
        </w:rPr>
        <w:t xml:space="preserve">پاداش داده شود و تأثیر سیاست و انتصاب محدود گردد. </w:t>
      </w:r>
    </w:p>
    <w:p w14:paraId="4F3A8D00" w14:textId="77777777" w:rsidR="001919AD" w:rsidRPr="00C47982" w:rsidRDefault="001919AD" w:rsidP="001919AD">
      <w:pPr>
        <w:pStyle w:val="ListParagraph"/>
        <w:numPr>
          <w:ilvl w:val="0"/>
          <w:numId w:val="38"/>
        </w:numPr>
        <w:bidi/>
        <w:spacing w:line="360" w:lineRule="auto"/>
        <w:ind w:left="0" w:firstLine="0"/>
        <w:rPr>
          <w:rFonts w:ascii="Times New Roman" w:eastAsia="Times New Roman" w:hAnsi="Times New Roman" w:cs="B Nazanin"/>
          <w:szCs w:val="28"/>
          <w:rtl/>
        </w:rPr>
      </w:pPr>
      <w:r w:rsidRPr="00C47982">
        <w:rPr>
          <w:rFonts w:ascii="Times New Roman" w:eastAsia="Times New Roman" w:hAnsi="Times New Roman" w:cs="B Nazanin"/>
          <w:szCs w:val="28"/>
          <w:rtl/>
        </w:rPr>
        <w:t>ظرفیت ها و نگرش‌های کارکنان</w:t>
      </w:r>
      <w:r>
        <w:rPr>
          <w:rFonts w:ascii="Times New Roman" w:eastAsia="Times New Roman" w:hAnsi="Times New Roman" w:cs="B Nazanin" w:hint="cs"/>
          <w:szCs w:val="28"/>
          <w:rtl/>
        </w:rPr>
        <w:t>:</w:t>
      </w:r>
      <w:r w:rsidRPr="00C47982">
        <w:rPr>
          <w:rFonts w:ascii="Times New Roman" w:eastAsia="Times New Roman" w:hAnsi="Times New Roman" w:cs="B Nazanin"/>
          <w:szCs w:val="28"/>
          <w:rtl/>
        </w:rPr>
        <w:t xml:space="preserve"> می‌توان الگوهای استخدامی، نظام‌های آموزش و رفتارهای کارکنان را اصلاح کرد تا کارمندان با انگیزه جذب و</w:t>
      </w:r>
      <w:r>
        <w:rPr>
          <w:rFonts w:ascii="Times New Roman" w:eastAsia="Times New Roman" w:hAnsi="Times New Roman" w:cs="B Nazanin" w:hint="cs"/>
          <w:szCs w:val="28"/>
          <w:rtl/>
        </w:rPr>
        <w:t xml:space="preserve"> </w:t>
      </w:r>
      <w:r w:rsidRPr="00C47982">
        <w:rPr>
          <w:rFonts w:ascii="Courier New" w:eastAsia="Times New Roman" w:hAnsi="Courier New" w:cs="B Nazanin"/>
          <w:szCs w:val="28"/>
          <w:rtl/>
        </w:rPr>
        <w:t>حفظ شوند.</w:t>
      </w:r>
    </w:p>
    <w:p w14:paraId="1440232D" w14:textId="2327067A"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 xml:space="preserve">این تغییرات </w:t>
      </w:r>
      <w:r>
        <w:rPr>
          <w:rFonts w:ascii="Arial" w:eastAsia="Times New Roman" w:hAnsi="Arial" w:cs="B Nazanin"/>
          <w:szCs w:val="28"/>
          <w:rtl/>
        </w:rPr>
        <w:t>می‌ت</w:t>
      </w:r>
      <w:r w:rsidRPr="000B4115">
        <w:rPr>
          <w:rFonts w:ascii="Arial" w:eastAsia="Times New Roman" w:hAnsi="Arial" w:cs="B Nazanin"/>
          <w:szCs w:val="28"/>
          <w:rtl/>
        </w:rPr>
        <w:t xml:space="preserve">وانند باعث ارتقای قابل ملاحظه عملکرد بسیاری از نهادهای بخش دولتی شوند. کشورهایی که در مقابل چنین اقداماتی مقاومت </w:t>
      </w:r>
      <w:r>
        <w:rPr>
          <w:rFonts w:ascii="Arial" w:eastAsia="Times New Roman" w:hAnsi="Arial" w:cs="B Nazanin"/>
          <w:szCs w:val="28"/>
          <w:rtl/>
        </w:rPr>
        <w:t>می‌ک</w:t>
      </w:r>
      <w:r w:rsidRPr="000B4115">
        <w:rPr>
          <w:rFonts w:ascii="Arial" w:eastAsia="Times New Roman" w:hAnsi="Arial" w:cs="B Nazanin"/>
          <w:szCs w:val="28"/>
          <w:rtl/>
        </w:rPr>
        <w:t>نند و به مدیران اختیار ک</w:t>
      </w:r>
      <w:r>
        <w:rPr>
          <w:rFonts w:ascii="Arial" w:eastAsia="Times New Roman" w:hAnsi="Arial" w:cs="B Nazanin"/>
          <w:szCs w:val="28"/>
          <w:rtl/>
        </w:rPr>
        <w:t>می‌می‌ده</w:t>
      </w:r>
      <w:r w:rsidRPr="000B4115">
        <w:rPr>
          <w:rFonts w:ascii="Arial" w:eastAsia="Times New Roman" w:hAnsi="Arial" w:cs="B Nazanin"/>
          <w:szCs w:val="28"/>
          <w:rtl/>
        </w:rPr>
        <w:t>ند، بودج</w:t>
      </w:r>
      <w:r>
        <w:rPr>
          <w:rFonts w:ascii="Arial" w:eastAsia="Times New Roman" w:hAnsi="Arial" w:cs="B Nazanin"/>
          <w:szCs w:val="28"/>
          <w:rtl/>
        </w:rPr>
        <w:t>ه‌ها</w:t>
      </w:r>
      <w:r w:rsidRPr="000B4115">
        <w:rPr>
          <w:rFonts w:ascii="Arial" w:eastAsia="Times New Roman" w:hAnsi="Arial" w:cs="B Nazanin"/>
          <w:szCs w:val="28"/>
          <w:rtl/>
        </w:rPr>
        <w:t xml:space="preserve"> را براساس سابقه پیشین</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اختصاص </w:t>
      </w:r>
      <w:r>
        <w:rPr>
          <w:rFonts w:ascii="Arial" w:eastAsia="Times New Roman" w:hAnsi="Arial" w:cs="B Nazanin"/>
          <w:szCs w:val="28"/>
          <w:rtl/>
        </w:rPr>
        <w:t>می‌ده</w:t>
      </w:r>
      <w:r w:rsidRPr="000B4115">
        <w:rPr>
          <w:rFonts w:ascii="Arial" w:eastAsia="Times New Roman" w:hAnsi="Arial" w:cs="B Nazanin"/>
          <w:szCs w:val="28"/>
          <w:rtl/>
        </w:rPr>
        <w:t>ند و برای استخدام به انتصاب متکی هستند، نباید متعجب شوند اگر عمکرد بد نظام سلامت آنها در بخش دولتی تداوم یابد</w:t>
      </w:r>
      <w:r w:rsidR="00B24D47">
        <w:rPr>
          <w:rFonts w:ascii="Arial" w:eastAsia="Times New Roman" w:hAnsi="Arial" w:cs="B Nazanin" w:hint="cs"/>
          <w:szCs w:val="28"/>
          <w:rtl/>
        </w:rPr>
        <w:t>.</w:t>
      </w:r>
    </w:p>
    <w:p w14:paraId="615F615D" w14:textId="77777777" w:rsidR="00B24D47" w:rsidRDefault="00B24D47" w:rsidP="001919AD">
      <w:pPr>
        <w:spacing w:after="0"/>
        <w:ind w:firstLine="0"/>
        <w:jc w:val="both"/>
        <w:rPr>
          <w:rFonts w:ascii="Arial" w:eastAsia="Times New Roman" w:hAnsi="Arial" w:cs="B Nazanin" w:hint="cs"/>
          <w:szCs w:val="28"/>
          <w:rtl/>
        </w:rPr>
      </w:pPr>
    </w:p>
    <w:p w14:paraId="2B303A0F" w14:textId="77777777" w:rsidR="00B24D47" w:rsidRDefault="00B24D47" w:rsidP="001919AD">
      <w:pPr>
        <w:spacing w:after="0"/>
        <w:ind w:firstLine="0"/>
        <w:jc w:val="both"/>
        <w:rPr>
          <w:rFonts w:ascii="Arial" w:eastAsia="Times New Roman" w:hAnsi="Arial" w:cs="B Nazanin" w:hint="cs"/>
          <w:szCs w:val="28"/>
          <w:rtl/>
        </w:rPr>
      </w:pPr>
    </w:p>
    <w:p w14:paraId="74300CB7" w14:textId="77777777" w:rsidR="00B24D47" w:rsidRPr="000B4115" w:rsidRDefault="00B24D47" w:rsidP="001919AD">
      <w:pPr>
        <w:spacing w:after="0"/>
        <w:ind w:firstLine="0"/>
        <w:jc w:val="both"/>
        <w:rPr>
          <w:rFonts w:ascii="Times New Roman" w:eastAsia="Times New Roman" w:hAnsi="Times New Roman" w:cs="B Nazanin"/>
          <w:szCs w:val="28"/>
          <w:rtl/>
        </w:rPr>
      </w:pPr>
    </w:p>
    <w:p w14:paraId="7B923795" w14:textId="77777777" w:rsidR="001919AD" w:rsidRPr="00C47982" w:rsidRDefault="001919AD" w:rsidP="001919AD">
      <w:pPr>
        <w:spacing w:after="0"/>
        <w:ind w:firstLine="0"/>
        <w:jc w:val="both"/>
        <w:rPr>
          <w:rFonts w:ascii="Times New Roman" w:eastAsia="Times New Roman" w:hAnsi="Times New Roman" w:cs="B Nazanin"/>
          <w:b/>
          <w:bCs/>
          <w:sz w:val="32"/>
          <w:szCs w:val="32"/>
          <w:rtl/>
        </w:rPr>
      </w:pPr>
      <w:r w:rsidRPr="00C47982">
        <w:rPr>
          <w:rFonts w:ascii="Arial" w:eastAsia="Times New Roman" w:hAnsi="Arial" w:cs="B Nazanin"/>
          <w:b/>
          <w:bCs/>
          <w:sz w:val="32"/>
          <w:szCs w:val="32"/>
          <w:rtl/>
        </w:rPr>
        <w:lastRenderedPageBreak/>
        <w:t>۴-۴) سایر ابتکارات مدیریتی خاص: مدیریت جامع کیفیت</w:t>
      </w:r>
    </w:p>
    <w:p w14:paraId="336B3ED9"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گزینه</w:t>
      </w:r>
      <w:r>
        <w:rPr>
          <w:rFonts w:ascii="Arial" w:eastAsia="Times New Roman" w:hAnsi="Arial" w:cs="B Nazanin"/>
          <w:szCs w:val="28"/>
          <w:rtl/>
        </w:rPr>
        <w:t xml:space="preserve">‌های </w:t>
      </w:r>
      <w:r w:rsidRPr="000B4115">
        <w:rPr>
          <w:rFonts w:ascii="Arial" w:eastAsia="Times New Roman" w:hAnsi="Arial" w:cs="B Nazanin"/>
          <w:szCs w:val="28"/>
          <w:rtl/>
        </w:rPr>
        <w:t>موجود برای ارتقای عملکرد سازمانی که مدیران دارای قدرت در مجموع</w:t>
      </w:r>
      <w:r>
        <w:rPr>
          <w:rFonts w:ascii="Arial" w:eastAsia="Times New Roman" w:hAnsi="Arial" w:cs="B Nazanin"/>
          <w:szCs w:val="28"/>
          <w:rtl/>
        </w:rPr>
        <w:t xml:space="preserve">ه‌ای </w:t>
      </w:r>
      <w:r w:rsidRPr="000B4115">
        <w:rPr>
          <w:rFonts w:ascii="Arial" w:eastAsia="Times New Roman" w:hAnsi="Arial" w:cs="B Nazanin"/>
          <w:szCs w:val="28"/>
          <w:rtl/>
        </w:rPr>
        <w:t>باید آنها را در نظر بگیرند، چه هستند؟ اولین گزینه، مدیریت جامع کیفیت» (</w:t>
      </w:r>
      <w:r w:rsidRPr="000B4115">
        <w:rPr>
          <w:rFonts w:ascii="Arial" w:eastAsia="Times New Roman" w:hAnsi="Arial" w:cs="B Nazanin"/>
          <w:szCs w:val="28"/>
        </w:rPr>
        <w:t>TOM</w:t>
      </w:r>
      <w:r w:rsidRPr="000B4115">
        <w:rPr>
          <w:rFonts w:ascii="Arial" w:eastAsia="Times New Roman" w:hAnsi="Arial" w:cs="B Nazanin"/>
          <w:szCs w:val="28"/>
          <w:rtl/>
        </w:rPr>
        <w:t>)</w:t>
      </w:r>
      <w:r>
        <w:rPr>
          <w:rStyle w:val="FootnoteReference"/>
          <w:rFonts w:ascii="Arial" w:eastAsia="Times New Roman" w:hAnsi="Arial" w:cs="B Nazanin"/>
          <w:szCs w:val="28"/>
          <w:rtl/>
        </w:rPr>
        <w:footnoteReference w:id="445"/>
      </w:r>
      <w:r w:rsidRPr="000B4115">
        <w:rPr>
          <w:rFonts w:ascii="Arial" w:eastAsia="Times New Roman" w:hAnsi="Arial" w:cs="B Nazanin"/>
          <w:szCs w:val="28"/>
          <w:rtl/>
        </w:rPr>
        <w:t xml:space="preserve"> یا «ارتقای مداوم کیفیت» (</w:t>
      </w:r>
      <w:r w:rsidRPr="000B4115">
        <w:rPr>
          <w:rFonts w:ascii="Arial" w:eastAsia="Times New Roman" w:hAnsi="Arial" w:cs="B Nazanin"/>
          <w:szCs w:val="28"/>
        </w:rPr>
        <w:t>CQI</w:t>
      </w:r>
      <w:r w:rsidRPr="000B4115">
        <w:rPr>
          <w:rFonts w:ascii="Arial" w:eastAsia="Times New Roman" w:hAnsi="Arial" w:cs="B Nazanin"/>
          <w:szCs w:val="28"/>
          <w:rtl/>
        </w:rPr>
        <w:t>)</w:t>
      </w:r>
      <w:r>
        <w:rPr>
          <w:rStyle w:val="FootnoteReference"/>
          <w:rFonts w:ascii="Arial" w:eastAsia="Times New Roman" w:hAnsi="Arial" w:cs="B Nazanin"/>
          <w:szCs w:val="28"/>
          <w:rtl/>
        </w:rPr>
        <w:footnoteReference w:id="446"/>
      </w:r>
      <w:r w:rsidRPr="000B4115">
        <w:rPr>
          <w:rFonts w:ascii="Arial" w:eastAsia="Times New Roman" w:hAnsi="Arial" w:cs="B Nazanin"/>
          <w:szCs w:val="28"/>
          <w:rtl/>
        </w:rPr>
        <w:t xml:space="preserve"> خوانده </w:t>
      </w:r>
      <w:r>
        <w:rPr>
          <w:rFonts w:ascii="Arial" w:eastAsia="Times New Roman" w:hAnsi="Arial" w:cs="B Nazanin"/>
          <w:szCs w:val="28"/>
          <w:rtl/>
        </w:rPr>
        <w:t>می‌ش</w:t>
      </w:r>
      <w:r w:rsidRPr="000B4115">
        <w:rPr>
          <w:rFonts w:ascii="Arial" w:eastAsia="Times New Roman" w:hAnsi="Arial" w:cs="B Nazanin"/>
          <w:szCs w:val="28"/>
          <w:rtl/>
        </w:rPr>
        <w:t>ود. در سال</w:t>
      </w:r>
      <w:r>
        <w:rPr>
          <w:rFonts w:ascii="Arial" w:eastAsia="Times New Roman" w:hAnsi="Arial" w:cs="B Nazanin"/>
          <w:szCs w:val="28"/>
          <w:rtl/>
        </w:rPr>
        <w:t xml:space="preserve">‌های </w:t>
      </w:r>
      <w:r w:rsidRPr="000B4115">
        <w:rPr>
          <w:rFonts w:ascii="Arial" w:eastAsia="Times New Roman" w:hAnsi="Arial" w:cs="B Nazanin"/>
          <w:szCs w:val="28"/>
          <w:rtl/>
        </w:rPr>
        <w:t>اخیر، جذابیت این رویکرد برای مدیران مراقبت سلامت در سر</w:t>
      </w:r>
      <w:r>
        <w:rPr>
          <w:rFonts w:ascii="Arial" w:eastAsia="Times New Roman" w:hAnsi="Arial" w:cs="B Nazanin"/>
          <w:szCs w:val="28"/>
          <w:rtl/>
        </w:rPr>
        <w:t>اسر دنیا رو به افزایش بوده است.</w:t>
      </w:r>
    </w:p>
    <w:p w14:paraId="3456DE14"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 xml:space="preserve">این نظرات کاملا با چارچوب مورد استفاده، سازگار هستند. متخصصان </w:t>
      </w:r>
      <w:r>
        <w:rPr>
          <w:rFonts w:ascii="Arial" w:eastAsia="Times New Roman" w:hAnsi="Arial" w:cs="B Nazanin" w:hint="cs"/>
          <w:szCs w:val="28"/>
          <w:rtl/>
        </w:rPr>
        <w:t>(</w:t>
      </w:r>
      <w:r w:rsidRPr="000B4115">
        <w:rPr>
          <w:rFonts w:ascii="Arial" w:eastAsia="Times New Roman" w:hAnsi="Arial" w:cs="B Nazanin"/>
          <w:szCs w:val="28"/>
        </w:rPr>
        <w:t>TQM-CQI</w:t>
      </w:r>
      <w:r w:rsidRPr="000B4115">
        <w:rPr>
          <w:rFonts w:ascii="Arial" w:eastAsia="Times New Roman" w:hAnsi="Arial" w:cs="B Nazanin"/>
          <w:szCs w:val="28"/>
          <w:rtl/>
        </w:rPr>
        <w:t>) همگی طرفدار سنجش عملکرد، مسؤولیت پذیری مدیریتی، دخیل بودن کارکنان، توجه به خدمات ارایه شده به مشتری و رهبری از بالا هستند. آنها بر این نظر تأکید دارند که کلید هزینه کمتر و کیفیت بالاتر، طراحی جدید و دقیق نظام</w:t>
      </w:r>
      <w:r>
        <w:rPr>
          <w:rFonts w:ascii="Arial" w:eastAsia="Times New Roman" w:hAnsi="Arial" w:cs="B Nazanin"/>
          <w:szCs w:val="28"/>
          <w:rtl/>
        </w:rPr>
        <w:t xml:space="preserve">‌های </w:t>
      </w:r>
      <w:r w:rsidRPr="000B4115">
        <w:rPr>
          <w:rFonts w:ascii="Arial" w:eastAsia="Times New Roman" w:hAnsi="Arial" w:cs="B Nazanin"/>
          <w:szCs w:val="28"/>
          <w:rtl/>
        </w:rPr>
        <w:t xml:space="preserve">تولید است. آنها بر اهمیت تحلیل عینی نظام مند (درست همان گونه که در سطح نظام سلامت عمل </w:t>
      </w:r>
      <w:r>
        <w:rPr>
          <w:rFonts w:ascii="Arial" w:eastAsia="Times New Roman" w:hAnsi="Arial" w:cs="B Nazanin"/>
          <w:szCs w:val="28"/>
          <w:rtl/>
        </w:rPr>
        <w:t>می‌ک</w:t>
      </w:r>
      <w:r w:rsidRPr="000B4115">
        <w:rPr>
          <w:rFonts w:ascii="Arial" w:eastAsia="Times New Roman" w:hAnsi="Arial" w:cs="B Nazanin"/>
          <w:szCs w:val="28"/>
          <w:rtl/>
        </w:rPr>
        <w:t xml:space="preserve">نیم) نیز به عنوان کلید اصلاحات مؤثر تأکید </w:t>
      </w:r>
      <w:r>
        <w:rPr>
          <w:rFonts w:ascii="Arial" w:eastAsia="Times New Roman" w:hAnsi="Arial" w:cs="B Nazanin"/>
          <w:szCs w:val="28"/>
          <w:rtl/>
        </w:rPr>
        <w:t xml:space="preserve">می‌کنند. </w:t>
      </w:r>
    </w:p>
    <w:p w14:paraId="0392778A"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یک بینش کلیدی حاصل از</w:t>
      </w:r>
      <w:r>
        <w:rPr>
          <w:rFonts w:ascii="Arial" w:eastAsia="Times New Roman" w:hAnsi="Arial" w:cs="B Nazanin" w:hint="cs"/>
          <w:szCs w:val="28"/>
          <w:rtl/>
        </w:rPr>
        <w:t xml:space="preserve"> </w:t>
      </w:r>
      <w:r w:rsidRPr="000B4115">
        <w:rPr>
          <w:rFonts w:ascii="Arial" w:eastAsia="Times New Roman" w:hAnsi="Arial" w:cs="B Nazanin"/>
          <w:szCs w:val="28"/>
        </w:rPr>
        <w:t>TQM-CQI</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این است که بهبود کیفیت ن</w:t>
      </w:r>
      <w:r>
        <w:rPr>
          <w:rFonts w:ascii="Arial" w:eastAsia="Times New Roman" w:hAnsi="Arial" w:cs="B Nazanin"/>
          <w:szCs w:val="28"/>
          <w:rtl/>
        </w:rPr>
        <w:t>می‌ت</w:t>
      </w:r>
      <w:r w:rsidRPr="000B4115">
        <w:rPr>
          <w:rFonts w:ascii="Arial" w:eastAsia="Times New Roman" w:hAnsi="Arial" w:cs="B Nazanin"/>
          <w:szCs w:val="28"/>
          <w:rtl/>
        </w:rPr>
        <w:t>واند در اثر ترس یا اجبار حاصل گردد. ارتقا باید از نظامی ظهور کند که خوب انجام دادن کارها را آسان و بد انجام دادن آنها را مشکل سازد. تلاش</w:t>
      </w:r>
      <w:r>
        <w:rPr>
          <w:rFonts w:ascii="Arial" w:eastAsia="Times New Roman" w:hAnsi="Arial" w:cs="B Nazanin"/>
          <w:szCs w:val="28"/>
          <w:rtl/>
        </w:rPr>
        <w:t xml:space="preserve">‌های </w:t>
      </w:r>
      <w:r w:rsidRPr="000B4115">
        <w:rPr>
          <w:rFonts w:ascii="Arial" w:eastAsia="Times New Roman" w:hAnsi="Arial" w:cs="B Nazanin"/>
          <w:szCs w:val="28"/>
          <w:rtl/>
        </w:rPr>
        <w:t xml:space="preserve">هدف دار برای ارتقای کیفیت در بخش سلامت برای ارتقای تجویز دارو یا مدیریت مداخله ای) غالبا بر اساس این رویکرد استوار هستند. در نهایت نیاز شدیدی به آنها وجود دارد. علت این است که در بخش سلامت اقدامات عملیاتی </w:t>
      </w:r>
      <w:r>
        <w:rPr>
          <w:rFonts w:ascii="Arial" w:eastAsia="Times New Roman" w:hAnsi="Arial" w:cs="B Nazanin"/>
          <w:szCs w:val="28"/>
          <w:rtl/>
        </w:rPr>
        <w:t>می‌ت</w:t>
      </w:r>
      <w:r w:rsidRPr="000B4115">
        <w:rPr>
          <w:rFonts w:ascii="Arial" w:eastAsia="Times New Roman" w:hAnsi="Arial" w:cs="B Nazanin"/>
          <w:szCs w:val="28"/>
          <w:rtl/>
        </w:rPr>
        <w:t>واند منعکس</w:t>
      </w:r>
      <w:r>
        <w:rPr>
          <w:rFonts w:ascii="Arial" w:eastAsia="Times New Roman" w:hAnsi="Arial" w:cs="B Nazanin"/>
          <w:szCs w:val="28"/>
          <w:rtl/>
        </w:rPr>
        <w:t xml:space="preserve">‌کننده </w:t>
      </w:r>
      <w:r w:rsidRPr="000B4115">
        <w:rPr>
          <w:rFonts w:ascii="Arial" w:eastAsia="Times New Roman" w:hAnsi="Arial" w:cs="B Nazanin"/>
          <w:szCs w:val="28"/>
          <w:rtl/>
        </w:rPr>
        <w:t>تلاش</w:t>
      </w:r>
      <w:r>
        <w:rPr>
          <w:rFonts w:ascii="Arial" w:eastAsia="Times New Roman" w:hAnsi="Arial" w:cs="B Nazanin"/>
          <w:szCs w:val="28"/>
          <w:rtl/>
        </w:rPr>
        <w:t xml:space="preserve">‌های </w:t>
      </w:r>
      <w:r w:rsidRPr="000B4115">
        <w:rPr>
          <w:rFonts w:ascii="Arial" w:eastAsia="Times New Roman" w:hAnsi="Arial" w:cs="B Nazanin"/>
          <w:szCs w:val="28"/>
          <w:rtl/>
        </w:rPr>
        <w:t>گرو</w:t>
      </w:r>
      <w:r>
        <w:rPr>
          <w:rFonts w:ascii="Arial" w:eastAsia="Times New Roman" w:hAnsi="Arial" w:cs="B Nazanin"/>
          <w:szCs w:val="28"/>
          <w:rtl/>
        </w:rPr>
        <w:t>ه‌ها</w:t>
      </w:r>
      <w:r w:rsidRPr="000B4115">
        <w:rPr>
          <w:rFonts w:ascii="Arial" w:eastAsia="Times New Roman" w:hAnsi="Arial" w:cs="B Nazanin"/>
          <w:szCs w:val="28"/>
          <w:rtl/>
        </w:rPr>
        <w:t>، اتحادی</w:t>
      </w:r>
      <w:r>
        <w:rPr>
          <w:rFonts w:ascii="Arial" w:eastAsia="Times New Roman" w:hAnsi="Arial" w:cs="B Nazanin"/>
          <w:szCs w:val="28"/>
          <w:rtl/>
        </w:rPr>
        <w:t>ه‌ها</w:t>
      </w:r>
      <w:r w:rsidRPr="000B4115">
        <w:rPr>
          <w:rFonts w:ascii="Arial" w:eastAsia="Times New Roman" w:hAnsi="Arial" w:cs="B Nazanin"/>
          <w:szCs w:val="28"/>
          <w:rtl/>
        </w:rPr>
        <w:t xml:space="preserve"> یا</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کارکنان کنترل - محور برای پیشبرد اهداف خودشان باشد (در خلاف جهت به حداکثر رساندن عملکرد نظام). آنها </w:t>
      </w:r>
      <w:r>
        <w:rPr>
          <w:rFonts w:ascii="Arial" w:eastAsia="Times New Roman" w:hAnsi="Arial" w:cs="B Nazanin"/>
          <w:szCs w:val="28"/>
          <w:rtl/>
        </w:rPr>
        <w:t>می‌ت</w:t>
      </w:r>
      <w:r w:rsidRPr="000B4115">
        <w:rPr>
          <w:rFonts w:ascii="Arial" w:eastAsia="Times New Roman" w:hAnsi="Arial" w:cs="B Nazanin"/>
          <w:szCs w:val="28"/>
          <w:rtl/>
        </w:rPr>
        <w:t xml:space="preserve">وانند بدون مقاومت باقی بمانند زیرا </w:t>
      </w:r>
      <w:r>
        <w:rPr>
          <w:rFonts w:ascii="Arial" w:eastAsia="Times New Roman" w:hAnsi="Arial" w:cs="B Nazanin"/>
          <w:szCs w:val="28"/>
          <w:rtl/>
        </w:rPr>
        <w:t>سازمان‌ها</w:t>
      </w:r>
      <w:r w:rsidRPr="000B4115">
        <w:rPr>
          <w:rFonts w:ascii="Arial" w:eastAsia="Times New Roman" w:hAnsi="Arial" w:cs="B Nazanin"/>
          <w:szCs w:val="28"/>
          <w:rtl/>
        </w:rPr>
        <w:t xml:space="preserve"> و مدیران آنها فاقد انگیز</w:t>
      </w:r>
      <w:r>
        <w:rPr>
          <w:rFonts w:ascii="Arial" w:eastAsia="Times New Roman" w:hAnsi="Arial" w:cs="B Nazanin"/>
          <w:szCs w:val="28"/>
          <w:rtl/>
        </w:rPr>
        <w:t>ه‌ها</w:t>
      </w:r>
      <w:r w:rsidRPr="000B4115">
        <w:rPr>
          <w:rFonts w:ascii="Arial" w:eastAsia="Times New Roman" w:hAnsi="Arial" w:cs="B Nazanin"/>
          <w:szCs w:val="28"/>
          <w:rtl/>
        </w:rPr>
        <w:t xml:space="preserve"> با ظرفیت لازم برای تغییر مؤسسه بود</w:t>
      </w:r>
      <w:r>
        <w:rPr>
          <w:rFonts w:ascii="Arial" w:eastAsia="Times New Roman" w:hAnsi="Arial" w:cs="B Nazanin"/>
          <w:szCs w:val="28"/>
          <w:rtl/>
        </w:rPr>
        <w:t>ه‌اند</w:t>
      </w:r>
      <w:r w:rsidRPr="000B4115">
        <w:rPr>
          <w:rFonts w:ascii="Arial" w:eastAsia="Times New Roman" w:hAnsi="Arial" w:cs="B Nazanin"/>
          <w:szCs w:val="28"/>
          <w:rtl/>
        </w:rPr>
        <w:t>.</w:t>
      </w:r>
    </w:p>
    <w:p w14:paraId="2500AD8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اینجا ن</w:t>
      </w:r>
      <w:r>
        <w:rPr>
          <w:rFonts w:ascii="Arial" w:eastAsia="Times New Roman" w:hAnsi="Arial" w:cs="B Nazanin"/>
          <w:szCs w:val="28"/>
          <w:rtl/>
        </w:rPr>
        <w:t>می‌ت</w:t>
      </w:r>
      <w:r w:rsidRPr="000B4115">
        <w:rPr>
          <w:rFonts w:ascii="Arial" w:eastAsia="Times New Roman" w:hAnsi="Arial" w:cs="B Nazanin"/>
          <w:szCs w:val="28"/>
          <w:rtl/>
        </w:rPr>
        <w:t xml:space="preserve">وان رئوس مطالب مقالات مربوط به </w:t>
      </w:r>
      <w:r>
        <w:rPr>
          <w:rFonts w:ascii="Arial" w:eastAsia="Times New Roman" w:hAnsi="Arial" w:cs="B Nazanin"/>
          <w:szCs w:val="28"/>
          <w:rtl/>
        </w:rPr>
        <w:t xml:space="preserve">روش‌های </w:t>
      </w:r>
      <w:r w:rsidRPr="000B4115">
        <w:rPr>
          <w:rFonts w:ascii="Arial" w:eastAsia="Times New Roman" w:hAnsi="Arial" w:cs="B Nazanin"/>
          <w:szCs w:val="28"/>
          <w:rtl/>
        </w:rPr>
        <w:t>ارتقای کیفیت را مرور کرد. دیدگاه این است که چنین برنامه</w:t>
      </w:r>
      <w:r>
        <w:rPr>
          <w:rFonts w:ascii="Arial" w:eastAsia="Times New Roman" w:hAnsi="Arial" w:cs="B Nazanin"/>
          <w:szCs w:val="28"/>
          <w:rtl/>
        </w:rPr>
        <w:t xml:space="preserve">‌هایی </w:t>
      </w:r>
      <w:r w:rsidRPr="000B4115">
        <w:rPr>
          <w:rFonts w:ascii="Arial" w:eastAsia="Times New Roman" w:hAnsi="Arial" w:cs="B Nazanin"/>
          <w:szCs w:val="28"/>
          <w:rtl/>
        </w:rPr>
        <w:t>ن</w:t>
      </w:r>
      <w:r>
        <w:rPr>
          <w:rFonts w:ascii="Arial" w:eastAsia="Times New Roman" w:hAnsi="Arial" w:cs="B Nazanin"/>
          <w:szCs w:val="28"/>
          <w:rtl/>
        </w:rPr>
        <w:t>می‌ت</w:t>
      </w:r>
      <w:r w:rsidRPr="000B4115">
        <w:rPr>
          <w:rFonts w:ascii="Arial" w:eastAsia="Times New Roman" w:hAnsi="Arial" w:cs="B Nazanin"/>
          <w:szCs w:val="28"/>
          <w:rtl/>
        </w:rPr>
        <w:t xml:space="preserve">وانند جایگزین مدیریت خوب شوند. برعکس بیشترین تأثیر مثبت این رویکرد در </w:t>
      </w:r>
      <w:r>
        <w:rPr>
          <w:rFonts w:ascii="Arial" w:eastAsia="Times New Roman" w:hAnsi="Arial" w:cs="B Nazanin"/>
          <w:szCs w:val="28"/>
          <w:rtl/>
        </w:rPr>
        <w:lastRenderedPageBreak/>
        <w:t xml:space="preserve">سازمان‌هایی </w:t>
      </w:r>
      <w:r w:rsidRPr="000B4115">
        <w:rPr>
          <w:rFonts w:ascii="Arial" w:eastAsia="Times New Roman" w:hAnsi="Arial" w:cs="B Nazanin"/>
          <w:szCs w:val="28"/>
          <w:rtl/>
        </w:rPr>
        <w:t>بوده است که از مدیریت خوبی برخوردار بود</w:t>
      </w:r>
      <w:r>
        <w:rPr>
          <w:rFonts w:ascii="Arial" w:eastAsia="Times New Roman" w:hAnsi="Arial" w:cs="B Nazanin"/>
          <w:szCs w:val="28"/>
          <w:rtl/>
        </w:rPr>
        <w:t>ه‌اند</w:t>
      </w:r>
      <w:r w:rsidRPr="000B4115">
        <w:rPr>
          <w:rFonts w:ascii="Arial" w:eastAsia="Times New Roman" w:hAnsi="Arial" w:cs="B Nazanin"/>
          <w:szCs w:val="28"/>
          <w:rtl/>
        </w:rPr>
        <w:t>. لذا مدیریت جامع، جایگزین انواع اصلاحات مدیریتی مورد بحث در این فصل به شمار ن</w:t>
      </w:r>
      <w:r>
        <w:rPr>
          <w:rFonts w:ascii="Arial" w:eastAsia="Times New Roman" w:hAnsi="Arial" w:cs="B Nazanin"/>
          <w:szCs w:val="28"/>
          <w:rtl/>
        </w:rPr>
        <w:t>می‌ر</w:t>
      </w:r>
      <w:r w:rsidRPr="000B4115">
        <w:rPr>
          <w:rFonts w:ascii="Arial" w:eastAsia="Times New Roman" w:hAnsi="Arial" w:cs="B Nazanin"/>
          <w:szCs w:val="28"/>
          <w:rtl/>
        </w:rPr>
        <w:t xml:space="preserve">ود. برعکس </w:t>
      </w:r>
      <w:r>
        <w:rPr>
          <w:rFonts w:ascii="Arial" w:eastAsia="Times New Roman" w:hAnsi="Arial" w:cs="B Nazanin"/>
          <w:szCs w:val="28"/>
          <w:rtl/>
        </w:rPr>
        <w:t xml:space="preserve">روش‌های </w:t>
      </w:r>
      <w:r w:rsidRPr="000B4115">
        <w:rPr>
          <w:rFonts w:ascii="Arial" w:eastAsia="Times New Roman" w:hAnsi="Arial" w:cs="B Nazanin"/>
          <w:szCs w:val="28"/>
          <w:rtl/>
        </w:rPr>
        <w:t>کیفیت زمانی مثمر ثمر</w:t>
      </w:r>
      <w:r>
        <w:rPr>
          <w:rFonts w:ascii="Arial" w:eastAsia="Times New Roman" w:hAnsi="Arial" w:cs="B Nazanin"/>
          <w:szCs w:val="28"/>
          <w:rtl/>
        </w:rPr>
        <w:t xml:space="preserve">‌تر </w:t>
      </w:r>
      <w:r w:rsidRPr="000B4115">
        <w:rPr>
          <w:rFonts w:ascii="Arial" w:eastAsia="Times New Roman" w:hAnsi="Arial" w:cs="B Nazanin"/>
          <w:szCs w:val="28"/>
          <w:rtl/>
        </w:rPr>
        <w:t xml:space="preserve">هستند که ظرفیت مدیریت برای اجرای مؤثرتر این </w:t>
      </w:r>
      <w:r>
        <w:rPr>
          <w:rFonts w:ascii="Arial" w:eastAsia="Times New Roman" w:hAnsi="Arial" w:cs="B Nazanin"/>
          <w:szCs w:val="28"/>
          <w:rtl/>
        </w:rPr>
        <w:t>روش‌ها</w:t>
      </w:r>
      <w:r w:rsidRPr="000B4115">
        <w:rPr>
          <w:rFonts w:ascii="Arial" w:eastAsia="Times New Roman" w:hAnsi="Arial" w:cs="B Nazanin"/>
          <w:szCs w:val="28"/>
          <w:rtl/>
        </w:rPr>
        <w:t xml:space="preserve"> به قدر کافی ارتقا یافته باشد.</w:t>
      </w:r>
    </w:p>
    <w:p w14:paraId="260E811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دیگر رفتار خاص مدیریت که در سال</w:t>
      </w:r>
      <w:r>
        <w:rPr>
          <w:rFonts w:ascii="Arial" w:eastAsia="Times New Roman" w:hAnsi="Arial" w:cs="B Nazanin"/>
          <w:szCs w:val="28"/>
          <w:rtl/>
        </w:rPr>
        <w:t xml:space="preserve">‌های </w:t>
      </w:r>
      <w:r w:rsidRPr="000B4115">
        <w:rPr>
          <w:rFonts w:ascii="Arial" w:eastAsia="Times New Roman" w:hAnsi="Arial" w:cs="B Nazanin"/>
          <w:szCs w:val="28"/>
          <w:rtl/>
        </w:rPr>
        <w:t xml:space="preserve">اخیر غالبا مدنظر مجریان اصلاحات مراقبت سلامت قرار داشته است، بستن قراردادهایی با </w:t>
      </w:r>
      <w:r>
        <w:rPr>
          <w:rFonts w:ascii="Arial" w:eastAsia="Times New Roman" w:hAnsi="Arial" w:cs="B Nazanin"/>
          <w:szCs w:val="28"/>
          <w:rtl/>
        </w:rPr>
        <w:t xml:space="preserve">شرکت‌های </w:t>
      </w:r>
      <w:r w:rsidRPr="000B4115">
        <w:rPr>
          <w:rFonts w:ascii="Arial" w:eastAsia="Times New Roman" w:hAnsi="Arial" w:cs="B Nazanin"/>
          <w:szCs w:val="28"/>
          <w:rtl/>
        </w:rPr>
        <w:t>بخش خصوصی جهت ارایه خدمات خاصی به بخش دولتی است. شایع</w:t>
      </w:r>
      <w:r>
        <w:rPr>
          <w:rFonts w:ascii="Arial" w:eastAsia="Times New Roman" w:hAnsi="Arial" w:cs="B Nazanin"/>
          <w:szCs w:val="28"/>
          <w:rtl/>
        </w:rPr>
        <w:t xml:space="preserve">‌ترین </w:t>
      </w:r>
      <w:r w:rsidRPr="000B4115">
        <w:rPr>
          <w:rFonts w:ascii="Arial" w:eastAsia="Times New Roman" w:hAnsi="Arial" w:cs="B Nazanin"/>
          <w:szCs w:val="28"/>
          <w:rtl/>
        </w:rPr>
        <w:t>زمینه برای این رویکرد، خدمات غیر سلامت مثل غذا، نظافت یا خشک شویی است. اما در زمینه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بالینی نیز از آن استفاده </w:t>
      </w:r>
      <w:r>
        <w:rPr>
          <w:rFonts w:ascii="Arial" w:eastAsia="Times New Roman" w:hAnsi="Arial" w:cs="B Nazanin"/>
          <w:szCs w:val="28"/>
          <w:rtl/>
        </w:rPr>
        <w:t>می‌ش</w:t>
      </w:r>
      <w:r w:rsidRPr="000B4115">
        <w:rPr>
          <w:rFonts w:ascii="Arial" w:eastAsia="Times New Roman" w:hAnsi="Arial" w:cs="B Nazanin"/>
          <w:szCs w:val="28"/>
          <w:rtl/>
        </w:rPr>
        <w:t>ود</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برای مثال قراردادهایی برای انجام آزمون</w:t>
      </w:r>
      <w:r>
        <w:rPr>
          <w:rFonts w:ascii="Arial" w:eastAsia="Times New Roman" w:hAnsi="Arial" w:cs="B Nazanin"/>
          <w:szCs w:val="28"/>
          <w:rtl/>
        </w:rPr>
        <w:t xml:space="preserve">‌های </w:t>
      </w:r>
      <w:r w:rsidRPr="000B4115">
        <w:rPr>
          <w:rFonts w:ascii="Arial" w:eastAsia="Times New Roman" w:hAnsi="Arial" w:cs="B Nazanin"/>
          <w:szCs w:val="28"/>
          <w:rtl/>
        </w:rPr>
        <w:t>آزمایشگاهی خاص یا ارایه خدمات تخصصی).</w:t>
      </w:r>
    </w:p>
    <w:p w14:paraId="157C2AA7" w14:textId="77777777" w:rsidR="001919AD" w:rsidRPr="000B4115" w:rsidRDefault="001919AD" w:rsidP="001919AD">
      <w:pPr>
        <w:spacing w:after="0"/>
        <w:ind w:firstLine="0"/>
        <w:jc w:val="both"/>
        <w:rPr>
          <w:rFonts w:ascii="Times New Roman" w:eastAsia="Times New Roman" w:hAnsi="Times New Roman" w:cs="B Nazanin"/>
          <w:szCs w:val="28"/>
          <w:rtl/>
        </w:rPr>
      </w:pPr>
      <w:r>
        <w:rPr>
          <w:rFonts w:ascii="Arial" w:eastAsia="Times New Roman" w:hAnsi="Arial" w:cs="B Nazanin"/>
          <w:szCs w:val="28"/>
          <w:rtl/>
        </w:rPr>
        <w:t>نکته جذاب پیمانکاری</w:t>
      </w:r>
      <w:r>
        <w:rPr>
          <w:rStyle w:val="FootnoteReference"/>
          <w:rFonts w:ascii="Arial" w:eastAsia="Times New Roman" w:hAnsi="Arial" w:cs="B Nazanin"/>
          <w:szCs w:val="28"/>
          <w:rtl/>
        </w:rPr>
        <w:footnoteReference w:id="447"/>
      </w:r>
      <w:r w:rsidRPr="000B4115">
        <w:rPr>
          <w:rFonts w:ascii="Arial" w:eastAsia="Times New Roman" w:hAnsi="Arial" w:cs="B Nazanin"/>
          <w:szCs w:val="28"/>
          <w:rtl/>
        </w:rPr>
        <w:t xml:space="preserve"> (که به این اقدامات اطلاق </w:t>
      </w:r>
      <w:r>
        <w:rPr>
          <w:rFonts w:ascii="Arial" w:eastAsia="Times New Roman" w:hAnsi="Arial" w:cs="B Nazanin"/>
          <w:szCs w:val="28"/>
          <w:rtl/>
        </w:rPr>
        <w:t>می‌گ</w:t>
      </w:r>
      <w:r w:rsidRPr="000B4115">
        <w:rPr>
          <w:rFonts w:ascii="Arial" w:eastAsia="Times New Roman" w:hAnsi="Arial" w:cs="B Nazanin"/>
          <w:szCs w:val="28"/>
          <w:rtl/>
        </w:rPr>
        <w:t>ردد). این است که عرضه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تخصصی </w:t>
      </w:r>
      <w:r>
        <w:rPr>
          <w:rFonts w:ascii="Arial" w:eastAsia="Times New Roman" w:hAnsi="Arial" w:cs="B Nazanin"/>
          <w:szCs w:val="28"/>
          <w:rtl/>
        </w:rPr>
        <w:t>می‌ت</w:t>
      </w:r>
      <w:r w:rsidRPr="000B4115">
        <w:rPr>
          <w:rFonts w:ascii="Arial" w:eastAsia="Times New Roman" w:hAnsi="Arial" w:cs="B Nazanin"/>
          <w:szCs w:val="28"/>
          <w:rtl/>
        </w:rPr>
        <w:t>وانند مزیت صرفه جویی مقیاس در یک کارکرد خاص (مثل خشک شویی) را داشته باشند که یک بیمارستان خصوصی ن</w:t>
      </w:r>
      <w:r>
        <w:rPr>
          <w:rFonts w:ascii="Arial" w:eastAsia="Times New Roman" w:hAnsi="Arial" w:cs="B Nazanin"/>
          <w:szCs w:val="28"/>
          <w:rtl/>
        </w:rPr>
        <w:t>می‌ت</w:t>
      </w:r>
      <w:r w:rsidRPr="000B4115">
        <w:rPr>
          <w:rFonts w:ascii="Arial" w:eastAsia="Times New Roman" w:hAnsi="Arial" w:cs="B Nazanin"/>
          <w:szCs w:val="28"/>
          <w:rtl/>
        </w:rPr>
        <w:t>واند به آن دست یابد. به علاوه عرضه</w:t>
      </w:r>
      <w:r>
        <w:rPr>
          <w:rFonts w:ascii="Arial" w:eastAsia="Times New Roman" w:hAnsi="Arial" w:cs="B Nazanin"/>
          <w:szCs w:val="28"/>
          <w:rtl/>
        </w:rPr>
        <w:t>‌کنندگان می‌ت</w:t>
      </w:r>
      <w:r w:rsidRPr="000B4115">
        <w:rPr>
          <w:rFonts w:ascii="Arial" w:eastAsia="Times New Roman" w:hAnsi="Arial" w:cs="B Nazanin"/>
          <w:szCs w:val="28"/>
          <w:rtl/>
        </w:rPr>
        <w:t>وانند بر فعالیتی (مثل نظافت) تمرکز کنند که معمولا در بیمارستانی با محوریت خدمات طبی، به آن توجه ن</w:t>
      </w:r>
      <w:r>
        <w:rPr>
          <w:rFonts w:ascii="Arial" w:eastAsia="Times New Roman" w:hAnsi="Arial" w:cs="B Nazanin"/>
          <w:szCs w:val="28"/>
          <w:rtl/>
        </w:rPr>
        <w:t>می‌ش</w:t>
      </w:r>
      <w:r w:rsidRPr="000B4115">
        <w:rPr>
          <w:rFonts w:ascii="Arial" w:eastAsia="Times New Roman" w:hAnsi="Arial" w:cs="B Nazanin"/>
          <w:szCs w:val="28"/>
          <w:rtl/>
        </w:rPr>
        <w:t xml:space="preserve">ود. علاوه بر این، امیدواری وجود دارد که فرایند پیشنهاد شده منجر خواهد شد </w:t>
      </w:r>
      <w:r>
        <w:rPr>
          <w:rFonts w:ascii="Arial" w:eastAsia="Times New Roman" w:hAnsi="Arial" w:cs="B Nazanin"/>
          <w:szCs w:val="28"/>
          <w:rtl/>
        </w:rPr>
        <w:t xml:space="preserve">شرکت‌هایی </w:t>
      </w:r>
      <w:r w:rsidRPr="000B4115">
        <w:rPr>
          <w:rFonts w:ascii="Arial" w:eastAsia="Times New Roman" w:hAnsi="Arial" w:cs="B Nazanin"/>
          <w:szCs w:val="28"/>
          <w:rtl/>
        </w:rPr>
        <w:t>که در پی بستن قرارداد هستند، خدمات خوب را با قیمتی پایین پیشنهاد دهند. در کشورهایی که بخش دولتی</w:t>
      </w:r>
      <w:r>
        <w:rPr>
          <w:rFonts w:ascii="Arial" w:eastAsia="Times New Roman" w:hAnsi="Arial" w:cs="B Nazanin"/>
          <w:szCs w:val="28"/>
          <w:rtl/>
        </w:rPr>
        <w:t xml:space="preserve">‌شان </w:t>
      </w:r>
      <w:r w:rsidRPr="000B4115">
        <w:rPr>
          <w:rFonts w:ascii="Arial" w:eastAsia="Times New Roman" w:hAnsi="Arial" w:cs="B Nazanin"/>
          <w:szCs w:val="28"/>
          <w:rtl/>
        </w:rPr>
        <w:t>ناکارا و اصلاح آن مشکل است، ممکن است پیمانکاری،</w:t>
      </w:r>
    </w:p>
    <w:p w14:paraId="577CF879"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گزین</w:t>
      </w:r>
      <w:r>
        <w:rPr>
          <w:rFonts w:ascii="Arial" w:eastAsia="Times New Roman" w:hAnsi="Arial" w:cs="B Nazanin"/>
          <w:szCs w:val="28"/>
          <w:rtl/>
        </w:rPr>
        <w:t xml:space="preserve">ه‌ای </w:t>
      </w:r>
      <w:r w:rsidRPr="000B4115">
        <w:rPr>
          <w:rFonts w:ascii="Arial" w:eastAsia="Times New Roman" w:hAnsi="Arial" w:cs="B Nazanin"/>
          <w:szCs w:val="28"/>
          <w:rtl/>
        </w:rPr>
        <w:t xml:space="preserve">جایگزین به نظر برسد. این امیدواریها زمانی تکمیل </w:t>
      </w:r>
      <w:r>
        <w:rPr>
          <w:rFonts w:ascii="Arial" w:eastAsia="Times New Roman" w:hAnsi="Arial" w:cs="B Nazanin"/>
          <w:szCs w:val="28"/>
          <w:rtl/>
        </w:rPr>
        <w:t>می‌ش</w:t>
      </w:r>
      <w:r w:rsidRPr="000B4115">
        <w:rPr>
          <w:rFonts w:ascii="Arial" w:eastAsia="Times New Roman" w:hAnsi="Arial" w:cs="B Nazanin"/>
          <w:szCs w:val="28"/>
          <w:rtl/>
        </w:rPr>
        <w:t>وند که مجموعه مجربی از عرضه</w:t>
      </w:r>
      <w:r>
        <w:rPr>
          <w:rFonts w:ascii="Arial" w:eastAsia="Times New Roman" w:hAnsi="Arial" w:cs="B Nazanin"/>
          <w:szCs w:val="28"/>
          <w:rtl/>
        </w:rPr>
        <w:t xml:space="preserve">‌کنندگان </w:t>
      </w:r>
      <w:r w:rsidRPr="000B4115">
        <w:rPr>
          <w:rFonts w:ascii="Arial" w:eastAsia="Times New Roman" w:hAnsi="Arial" w:cs="B Nazanin"/>
          <w:szCs w:val="28"/>
          <w:rtl/>
        </w:rPr>
        <w:t>رقیب در پی قرارداد بستن باشند. در مقابل، بستن قرارداد با یک مجری انحصارگرا، احتمالا دستاوردهای دلخواه</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مربوط به هزینه و خدمات را حاصل ن</w:t>
      </w:r>
      <w:r>
        <w:rPr>
          <w:rFonts w:ascii="Arial" w:eastAsia="Times New Roman" w:hAnsi="Arial" w:cs="B Nazanin"/>
          <w:szCs w:val="28"/>
          <w:rtl/>
        </w:rPr>
        <w:t>می‌ک</w:t>
      </w:r>
      <w:r w:rsidRPr="000B4115">
        <w:rPr>
          <w:rFonts w:ascii="Arial" w:eastAsia="Times New Roman" w:hAnsi="Arial" w:cs="B Nazanin"/>
          <w:szCs w:val="28"/>
          <w:rtl/>
        </w:rPr>
        <w:t>ند.</w:t>
      </w:r>
    </w:p>
    <w:p w14:paraId="70550F7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بیمارستان ها برای بستن قراردادهای موفق باید بتوانند شرایط را بنویسند، پیشنهادها را ارزیابی کنند، طرح مقدماتی قراردادها را بنویسند و عملکرد را پایش کنند. به علاوه اگر خود بیمارستان ها برای ارتقای عملکرد خود تحت فشار نباشند، نسبت به آنچه باید به صورت رس</w:t>
      </w:r>
      <w:r>
        <w:rPr>
          <w:rFonts w:ascii="Arial" w:eastAsia="Times New Roman" w:hAnsi="Arial" w:cs="B Nazanin"/>
          <w:szCs w:val="28"/>
          <w:rtl/>
        </w:rPr>
        <w:t>می‌د</w:t>
      </w:r>
      <w:r w:rsidRPr="000B4115">
        <w:rPr>
          <w:rFonts w:ascii="Arial" w:eastAsia="Times New Roman" w:hAnsi="Arial" w:cs="B Nazanin"/>
          <w:szCs w:val="28"/>
          <w:rtl/>
        </w:rPr>
        <w:t xml:space="preserve">ر هنگام تحویل مستقیم خدمات به خوبی انجام </w:t>
      </w:r>
      <w:r>
        <w:rPr>
          <w:rFonts w:ascii="Arial" w:eastAsia="Times New Roman" w:hAnsi="Arial" w:cs="B Nazanin"/>
          <w:szCs w:val="28"/>
          <w:rtl/>
        </w:rPr>
        <w:lastRenderedPageBreak/>
        <w:t>می‌د</w:t>
      </w:r>
      <w:r w:rsidRPr="000B4115">
        <w:rPr>
          <w:rFonts w:ascii="Arial" w:eastAsia="Times New Roman" w:hAnsi="Arial" w:cs="B Nazanin"/>
          <w:szCs w:val="28"/>
          <w:rtl/>
        </w:rPr>
        <w:t>ادند، انگیزه</w:t>
      </w:r>
      <w:r>
        <w:rPr>
          <w:rFonts w:ascii="Arial" w:eastAsia="Times New Roman" w:hAnsi="Arial" w:cs="B Nazanin"/>
          <w:szCs w:val="28"/>
          <w:rtl/>
        </w:rPr>
        <w:t xml:space="preserve">‌های </w:t>
      </w:r>
      <w:r w:rsidRPr="000B4115">
        <w:rPr>
          <w:rFonts w:ascii="Arial" w:eastAsia="Times New Roman" w:hAnsi="Arial" w:cs="B Nazanin"/>
          <w:szCs w:val="28"/>
          <w:rtl/>
        </w:rPr>
        <w:t>بیشتری برای بستن قرارداد نخواهند داشت. لذا بیمارستان ها و مدیران آنها برای اجرای مؤثر پیمانکاری به افزایش انگیزه</w:t>
      </w:r>
      <w:r>
        <w:rPr>
          <w:rFonts w:ascii="Arial" w:eastAsia="Times New Roman" w:hAnsi="Arial" w:cs="B Nazanin"/>
          <w:szCs w:val="28"/>
          <w:rtl/>
        </w:rPr>
        <w:t xml:space="preserve">‌های </w:t>
      </w:r>
      <w:r w:rsidRPr="000B4115">
        <w:rPr>
          <w:rFonts w:ascii="Arial" w:eastAsia="Times New Roman" w:hAnsi="Arial" w:cs="B Nazanin"/>
          <w:szCs w:val="28"/>
          <w:rtl/>
        </w:rPr>
        <w:t>مبتنی بر عملکرد و مسؤولیت نیاز دارند.</w:t>
      </w:r>
    </w:p>
    <w:p w14:paraId="0A3E9249" w14:textId="77777777" w:rsidR="001919AD" w:rsidRPr="009E3CF6" w:rsidRDefault="001919AD" w:rsidP="001919AD">
      <w:pPr>
        <w:spacing w:after="0"/>
        <w:ind w:firstLine="0"/>
        <w:jc w:val="both"/>
        <w:rPr>
          <w:rFonts w:ascii="Times New Roman" w:eastAsia="Times New Roman" w:hAnsi="Times New Roman" w:cs="B Nazanin"/>
          <w:b/>
          <w:bCs/>
          <w:sz w:val="32"/>
          <w:szCs w:val="32"/>
          <w:rtl/>
        </w:rPr>
      </w:pPr>
      <w:r w:rsidRPr="009E3CF6">
        <w:rPr>
          <w:rFonts w:ascii="Arial" w:eastAsia="Times New Roman" w:hAnsi="Arial" w:cs="B Nazanin" w:hint="cs"/>
          <w:b/>
          <w:bCs/>
          <w:sz w:val="32"/>
          <w:szCs w:val="32"/>
          <w:rtl/>
        </w:rPr>
        <w:t>5-4</w:t>
      </w:r>
      <w:r w:rsidRPr="009E3CF6">
        <w:rPr>
          <w:rFonts w:ascii="Arial" w:eastAsia="Times New Roman" w:hAnsi="Arial" w:cs="B Nazanin"/>
          <w:b/>
          <w:bCs/>
          <w:sz w:val="32"/>
          <w:szCs w:val="32"/>
          <w:rtl/>
        </w:rPr>
        <w:t>) خلاصه مداخلات مدیریتی</w:t>
      </w:r>
    </w:p>
    <w:p w14:paraId="1D7EB66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مداخلات مدیریتی در زمینه عملکرد کلی بخش سلامت، تا حدی مشخص هستند. آنها عموما مستقیما دسترسی با حفاظت در برابر خطر را لحاظ ن</w:t>
      </w:r>
      <w:r>
        <w:rPr>
          <w:rFonts w:ascii="Arial" w:eastAsia="Times New Roman" w:hAnsi="Arial" w:cs="B Nazanin"/>
          <w:szCs w:val="28"/>
          <w:rtl/>
        </w:rPr>
        <w:t>می‌ک</w:t>
      </w:r>
      <w:r w:rsidRPr="000B4115">
        <w:rPr>
          <w:rFonts w:ascii="Arial" w:eastAsia="Times New Roman" w:hAnsi="Arial" w:cs="B Nazanin"/>
          <w:szCs w:val="28"/>
          <w:rtl/>
        </w:rPr>
        <w:t xml:space="preserve">نند. به ندرت پاسخی به مشکلات ناکارایی تخصیصی وجود دارد (یعنی آنچه تولید </w:t>
      </w:r>
      <w:r>
        <w:rPr>
          <w:rFonts w:ascii="Arial" w:eastAsia="Times New Roman" w:hAnsi="Arial" w:cs="B Nazanin"/>
          <w:szCs w:val="28"/>
          <w:rtl/>
        </w:rPr>
        <w:t>می‌ش</w:t>
      </w:r>
      <w:r w:rsidRPr="000B4115">
        <w:rPr>
          <w:rFonts w:ascii="Arial" w:eastAsia="Times New Roman" w:hAnsi="Arial" w:cs="B Nazanin"/>
          <w:szCs w:val="28"/>
          <w:rtl/>
        </w:rPr>
        <w:t xml:space="preserve">ود. در عوض این اصلاحات بر چگونگی تولید توجه </w:t>
      </w:r>
      <w:r>
        <w:rPr>
          <w:rFonts w:ascii="Arial" w:eastAsia="Times New Roman" w:hAnsi="Arial" w:cs="B Nazanin"/>
          <w:szCs w:val="28"/>
          <w:rtl/>
        </w:rPr>
        <w:t>می‌ک</w:t>
      </w:r>
      <w:r w:rsidRPr="000B4115">
        <w:rPr>
          <w:rFonts w:ascii="Arial" w:eastAsia="Times New Roman" w:hAnsi="Arial" w:cs="B Nazanin"/>
          <w:szCs w:val="28"/>
          <w:rtl/>
        </w:rPr>
        <w:t xml:space="preserve">نند (به کارایی فنی و ارتقای کیفیت خدمات و کیفیت بالینی). این امر منطقی است زیرا آنچه </w:t>
      </w:r>
      <w:r>
        <w:rPr>
          <w:rFonts w:ascii="Arial" w:eastAsia="Times New Roman" w:hAnsi="Arial" w:cs="B Nazanin"/>
          <w:szCs w:val="28"/>
          <w:rtl/>
        </w:rPr>
        <w:t>سازمان‌ها</w:t>
      </w:r>
      <w:r w:rsidRPr="000B4115">
        <w:rPr>
          <w:rFonts w:ascii="Arial" w:eastAsia="Times New Roman" w:hAnsi="Arial" w:cs="B Nazanin"/>
          <w:szCs w:val="28"/>
          <w:rtl/>
        </w:rPr>
        <w:t xml:space="preserve"> تولید </w:t>
      </w:r>
      <w:r>
        <w:rPr>
          <w:rFonts w:ascii="Arial" w:eastAsia="Times New Roman" w:hAnsi="Arial" w:cs="B Nazanin"/>
          <w:szCs w:val="28"/>
          <w:rtl/>
        </w:rPr>
        <w:t>می‌ک</w:t>
      </w:r>
      <w:r w:rsidRPr="000B4115">
        <w:rPr>
          <w:rFonts w:ascii="Arial" w:eastAsia="Times New Roman" w:hAnsi="Arial" w:cs="B Nazanin"/>
          <w:szCs w:val="28"/>
          <w:rtl/>
        </w:rPr>
        <w:t>نند، در اصل توسط انگیزه</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بیرونی آنها معین </w:t>
      </w:r>
      <w:r>
        <w:rPr>
          <w:rFonts w:ascii="Arial" w:eastAsia="Times New Roman" w:hAnsi="Arial" w:cs="B Nazanin"/>
          <w:szCs w:val="28"/>
          <w:rtl/>
        </w:rPr>
        <w:t>می‌ش</w:t>
      </w:r>
      <w:r w:rsidRPr="000B4115">
        <w:rPr>
          <w:rFonts w:ascii="Arial" w:eastAsia="Times New Roman" w:hAnsi="Arial" w:cs="B Nazanin"/>
          <w:szCs w:val="28"/>
          <w:rtl/>
        </w:rPr>
        <w:t xml:space="preserve">ود در حالی که تغییرات مدیریتی اساسا یک مسأله درونی به شمار </w:t>
      </w:r>
      <w:r>
        <w:rPr>
          <w:rFonts w:ascii="Arial" w:eastAsia="Times New Roman" w:hAnsi="Arial" w:cs="B Nazanin"/>
          <w:szCs w:val="28"/>
          <w:rtl/>
        </w:rPr>
        <w:t>می‌روند.</w:t>
      </w:r>
    </w:p>
    <w:p w14:paraId="2127D2D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سیاست چنین اصلاحاتی نوعا منعکس</w:t>
      </w:r>
      <w:r>
        <w:rPr>
          <w:rFonts w:ascii="Arial" w:eastAsia="Times New Roman" w:hAnsi="Arial" w:cs="B Nazanin"/>
          <w:szCs w:val="28"/>
          <w:rtl/>
        </w:rPr>
        <w:t xml:space="preserve">‌کننده </w:t>
      </w:r>
      <w:r w:rsidRPr="000B4115">
        <w:rPr>
          <w:rFonts w:ascii="Arial" w:eastAsia="Times New Roman" w:hAnsi="Arial" w:cs="B Nazanin"/>
          <w:szCs w:val="28"/>
          <w:rtl/>
        </w:rPr>
        <w:t>فشارهای متعارض و تعارض زا است. نارضایتی شهروندان از خدمات نامناسب ممکن است از چنین تغییراتی حمایت کند حتی اگر سیاستمداران و کارکنان صاحب منصب مخالف آنها باشند. نگرانی</w:t>
      </w:r>
      <w:r>
        <w:rPr>
          <w:rFonts w:ascii="Arial" w:eastAsia="Times New Roman" w:hAnsi="Arial" w:cs="B Nazanin"/>
          <w:szCs w:val="28"/>
          <w:rtl/>
        </w:rPr>
        <w:t xml:space="preserve">‌های </w:t>
      </w:r>
      <w:r w:rsidRPr="000B4115">
        <w:rPr>
          <w:rFonts w:ascii="Arial" w:eastAsia="Times New Roman" w:hAnsi="Arial" w:cs="B Nazanin"/>
          <w:szCs w:val="28"/>
          <w:rtl/>
        </w:rPr>
        <w:t>بخش</w:t>
      </w:r>
      <w:r>
        <w:rPr>
          <w:rFonts w:ascii="Arial" w:eastAsia="Times New Roman" w:hAnsi="Arial" w:cs="B Nazanin"/>
          <w:szCs w:val="28"/>
          <w:rtl/>
        </w:rPr>
        <w:t xml:space="preserve">‌های </w:t>
      </w:r>
      <w:r w:rsidRPr="000B4115">
        <w:rPr>
          <w:rFonts w:ascii="Arial" w:eastAsia="Times New Roman" w:hAnsi="Arial" w:cs="B Nazanin"/>
          <w:szCs w:val="28"/>
          <w:rtl/>
        </w:rPr>
        <w:t xml:space="preserve">غیر سلامت (مثل تقویت </w:t>
      </w:r>
      <w:r>
        <w:rPr>
          <w:rFonts w:ascii="Arial" w:eastAsia="Times New Roman" w:hAnsi="Arial" w:cs="B Nazanin"/>
          <w:szCs w:val="28"/>
          <w:rtl/>
        </w:rPr>
        <w:t xml:space="preserve">دولت‌های </w:t>
      </w:r>
      <w:r w:rsidRPr="000B4115">
        <w:rPr>
          <w:rFonts w:ascii="Arial" w:eastAsia="Times New Roman" w:hAnsi="Arial" w:cs="B Nazanin"/>
          <w:szCs w:val="28"/>
          <w:rtl/>
        </w:rPr>
        <w:t xml:space="preserve">محلی) نیز </w:t>
      </w:r>
      <w:r>
        <w:rPr>
          <w:rFonts w:ascii="Arial" w:eastAsia="Times New Roman" w:hAnsi="Arial" w:cs="B Nazanin"/>
          <w:szCs w:val="28"/>
          <w:rtl/>
        </w:rPr>
        <w:t>می‌ت</w:t>
      </w:r>
      <w:r w:rsidRPr="000B4115">
        <w:rPr>
          <w:rFonts w:ascii="Arial" w:eastAsia="Times New Roman" w:hAnsi="Arial" w:cs="B Nazanin"/>
          <w:szCs w:val="28"/>
          <w:rtl/>
        </w:rPr>
        <w:t>واند نقش بازی کند. اگر این اصلاحات موفق شوند، آنگاه باید هزین</w:t>
      </w:r>
      <w:r>
        <w:rPr>
          <w:rFonts w:ascii="Arial" w:eastAsia="Times New Roman" w:hAnsi="Arial" w:cs="B Nazanin"/>
          <w:szCs w:val="28"/>
          <w:rtl/>
        </w:rPr>
        <w:t>ه‌ها</w:t>
      </w:r>
      <w:r w:rsidRPr="000B4115">
        <w:rPr>
          <w:rFonts w:ascii="Arial" w:eastAsia="Times New Roman" w:hAnsi="Arial" w:cs="B Nazanin"/>
          <w:szCs w:val="28"/>
          <w:rtl/>
        </w:rPr>
        <w:t xml:space="preserve"> کمتر یا وضعیت سلامت و رضایتمندی بیشتر باشد. البته اینکه دستاوردهای بالقوه چگونه در میان این اهداف پخش </w:t>
      </w:r>
      <w:r>
        <w:rPr>
          <w:rFonts w:ascii="Arial" w:eastAsia="Times New Roman" w:hAnsi="Arial" w:cs="B Nazanin"/>
          <w:szCs w:val="28"/>
          <w:rtl/>
        </w:rPr>
        <w:t>می‌ش</w:t>
      </w:r>
      <w:r w:rsidRPr="000B4115">
        <w:rPr>
          <w:rFonts w:ascii="Arial" w:eastAsia="Times New Roman" w:hAnsi="Arial" w:cs="B Nazanin"/>
          <w:szCs w:val="28"/>
          <w:rtl/>
        </w:rPr>
        <w:t>وند، به سایر تصمیم</w:t>
      </w:r>
      <w:r>
        <w:rPr>
          <w:rFonts w:ascii="Arial" w:eastAsia="Times New Roman" w:hAnsi="Arial" w:cs="B Nazanin"/>
          <w:szCs w:val="28"/>
          <w:rtl/>
        </w:rPr>
        <w:t xml:space="preserve">‌های </w:t>
      </w:r>
      <w:r w:rsidRPr="000B4115">
        <w:rPr>
          <w:rFonts w:ascii="Arial" w:eastAsia="Times New Roman" w:hAnsi="Arial" w:cs="B Nazanin"/>
          <w:szCs w:val="28"/>
          <w:rtl/>
        </w:rPr>
        <w:t>اتخاذ شده در حوزه</w:t>
      </w:r>
      <w:r>
        <w:rPr>
          <w:rFonts w:ascii="Arial" w:eastAsia="Times New Roman" w:hAnsi="Arial" w:cs="B Nazanin"/>
          <w:szCs w:val="28"/>
          <w:rtl/>
        </w:rPr>
        <w:t xml:space="preserve">‌های </w:t>
      </w:r>
      <w:r w:rsidRPr="000B4115">
        <w:rPr>
          <w:rFonts w:ascii="Arial" w:eastAsia="Times New Roman" w:hAnsi="Arial" w:cs="B Nazanin"/>
          <w:szCs w:val="28"/>
          <w:rtl/>
        </w:rPr>
        <w:t>تأمین مالی و پرداخت بستگی خواهد داشت.</w:t>
      </w:r>
    </w:p>
    <w:p w14:paraId="0FCFC0D9" w14:textId="77777777" w:rsidR="001919AD" w:rsidRPr="009E3CF6" w:rsidRDefault="001919AD" w:rsidP="001919AD">
      <w:pPr>
        <w:spacing w:after="0"/>
        <w:ind w:firstLine="0"/>
        <w:jc w:val="both"/>
        <w:rPr>
          <w:rFonts w:ascii="Times New Roman" w:eastAsia="Times New Roman" w:hAnsi="Times New Roman" w:cs="B Nazanin"/>
          <w:b/>
          <w:bCs/>
          <w:sz w:val="32"/>
          <w:szCs w:val="32"/>
          <w:rtl/>
        </w:rPr>
      </w:pPr>
      <w:r w:rsidRPr="009E3CF6">
        <w:rPr>
          <w:rFonts w:ascii="Arial" w:eastAsia="Times New Roman" w:hAnsi="Arial" w:cs="B Nazanin"/>
          <w:b/>
          <w:bCs/>
          <w:sz w:val="32"/>
          <w:szCs w:val="32"/>
          <w:rtl/>
        </w:rPr>
        <w:t>۵) راهنمایی شرایطی</w:t>
      </w:r>
    </w:p>
    <w:p w14:paraId="3025F04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برای بالفعل کردن دستاوردهای بالقوه حاصل از سایر ابتکارات اصلاح طلبانه، توجه به اهرم کنترل سازماندهی غالبا ضروری است. تغییر تأمین مالی و پرداخت </w:t>
      </w:r>
      <w:r>
        <w:rPr>
          <w:rFonts w:ascii="Arial" w:eastAsia="Times New Roman" w:hAnsi="Arial" w:cs="B Nazanin"/>
          <w:szCs w:val="28"/>
          <w:rtl/>
        </w:rPr>
        <w:t>می‌ت</w:t>
      </w:r>
      <w:r w:rsidRPr="000B4115">
        <w:rPr>
          <w:rFonts w:ascii="Arial" w:eastAsia="Times New Roman" w:hAnsi="Arial" w:cs="B Nazanin"/>
          <w:szCs w:val="28"/>
          <w:rtl/>
        </w:rPr>
        <w:t>واند سرمایه</w:t>
      </w:r>
      <w:r>
        <w:rPr>
          <w:rFonts w:ascii="Arial" w:eastAsia="Times New Roman" w:hAnsi="Arial" w:cs="B Nazanin"/>
          <w:szCs w:val="28"/>
          <w:rtl/>
        </w:rPr>
        <w:t xml:space="preserve">‌های </w:t>
      </w:r>
      <w:r w:rsidRPr="000B4115">
        <w:rPr>
          <w:rFonts w:ascii="Arial" w:eastAsia="Times New Roman" w:hAnsi="Arial" w:cs="B Nazanin"/>
          <w:szCs w:val="28"/>
          <w:rtl/>
        </w:rPr>
        <w:t>در دسترس ارایه</w:t>
      </w:r>
      <w:r>
        <w:rPr>
          <w:rFonts w:ascii="Arial" w:eastAsia="Times New Roman" w:hAnsi="Arial" w:cs="B Nazanin"/>
          <w:szCs w:val="28"/>
          <w:rtl/>
        </w:rPr>
        <w:t xml:space="preserve">‌کنندگان </w:t>
      </w:r>
      <w:r w:rsidRPr="000B4115">
        <w:rPr>
          <w:rFonts w:ascii="Arial" w:eastAsia="Times New Roman" w:hAnsi="Arial" w:cs="B Nazanin"/>
          <w:szCs w:val="28"/>
          <w:rtl/>
        </w:rPr>
        <w:t>و انگیزه</w:t>
      </w:r>
      <w:r>
        <w:rPr>
          <w:rFonts w:ascii="Arial" w:eastAsia="Times New Roman" w:hAnsi="Arial" w:cs="B Nazanin"/>
          <w:szCs w:val="28"/>
          <w:rtl/>
        </w:rPr>
        <w:t xml:space="preserve">‌های </w:t>
      </w:r>
      <w:r w:rsidRPr="000B4115">
        <w:rPr>
          <w:rFonts w:ascii="Arial" w:eastAsia="Times New Roman" w:hAnsi="Arial" w:cs="B Nazanin"/>
          <w:szCs w:val="28"/>
          <w:rtl/>
        </w:rPr>
        <w:t>مورد مواجهه آنها را تغییر دهد. اما چنین تغییراتی به تنهایی</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ظرفيت نظام سلامت را برای ارایه مراقبت</w:t>
      </w:r>
      <w:r>
        <w:rPr>
          <w:rFonts w:ascii="Arial" w:eastAsia="Times New Roman" w:hAnsi="Arial" w:cs="B Nazanin"/>
          <w:szCs w:val="28"/>
          <w:rtl/>
        </w:rPr>
        <w:t xml:space="preserve">‌های </w:t>
      </w:r>
      <w:r w:rsidRPr="000B4115">
        <w:rPr>
          <w:rFonts w:ascii="Arial" w:eastAsia="Times New Roman" w:hAnsi="Arial" w:cs="B Nazanin"/>
          <w:szCs w:val="28"/>
          <w:rtl/>
        </w:rPr>
        <w:t>بهتر افزایش ن</w:t>
      </w:r>
      <w:r>
        <w:rPr>
          <w:rFonts w:ascii="Arial" w:eastAsia="Times New Roman" w:hAnsi="Arial" w:cs="B Nazanin"/>
          <w:szCs w:val="28"/>
          <w:rtl/>
        </w:rPr>
        <w:t>می‌ده</w:t>
      </w:r>
      <w:r w:rsidRPr="000B4115">
        <w:rPr>
          <w:rFonts w:ascii="Arial" w:eastAsia="Times New Roman" w:hAnsi="Arial" w:cs="B Nazanin"/>
          <w:szCs w:val="28"/>
          <w:rtl/>
        </w:rPr>
        <w:t>ند. سرانجام اگر ظرفیت افزایش نیابد، کارایی، کیفیت و دسترسی ارتقا نخواهند یافت (عملکرد کلی نظام نیز چنین نخواهد شد).</w:t>
      </w:r>
    </w:p>
    <w:p w14:paraId="3A802E3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 xml:space="preserve">در اصلاحات بخش سلامت غالبا این نتیجه گیری نادیده گرفته </w:t>
      </w:r>
      <w:r>
        <w:rPr>
          <w:rFonts w:ascii="Arial" w:eastAsia="Times New Roman" w:hAnsi="Arial" w:cs="B Nazanin"/>
          <w:szCs w:val="28"/>
          <w:rtl/>
        </w:rPr>
        <w:t>می‌ش</w:t>
      </w:r>
      <w:r w:rsidRPr="000B4115">
        <w:rPr>
          <w:rFonts w:ascii="Arial" w:eastAsia="Times New Roman" w:hAnsi="Arial" w:cs="B Nazanin"/>
          <w:szCs w:val="28"/>
          <w:rtl/>
        </w:rPr>
        <w:t xml:space="preserve">ود. ممکن است تا حدی این موضوع به خاطر مسامحه باشد. مجریان اصلاحات به طرز نامناسبی، اقتصاددان یا پزشک هستند. اقتصاددانان غالبأ اعتقاد دارند که تغییر گردش پول به تنهایی باعث ارتقای عملکرد خواهد شد. پزشکان غالبا بر مسایل بالینی تمرکز </w:t>
      </w:r>
      <w:r>
        <w:rPr>
          <w:rFonts w:ascii="Arial" w:eastAsia="Times New Roman" w:hAnsi="Arial" w:cs="B Nazanin"/>
          <w:szCs w:val="28"/>
          <w:rtl/>
        </w:rPr>
        <w:t>می‌ک</w:t>
      </w:r>
      <w:r w:rsidRPr="000B4115">
        <w:rPr>
          <w:rFonts w:ascii="Arial" w:eastAsia="Times New Roman" w:hAnsi="Arial" w:cs="B Nazanin"/>
          <w:szCs w:val="28"/>
          <w:rtl/>
        </w:rPr>
        <w:t>نند و برای آنچه به عنوان دخالت</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بوروکراتها» (که نگرانی مسایل سازمانی هستند) در کار خود </w:t>
      </w:r>
      <w:r>
        <w:rPr>
          <w:rFonts w:ascii="Arial" w:eastAsia="Times New Roman" w:hAnsi="Arial" w:cs="B Nazanin"/>
          <w:szCs w:val="28"/>
          <w:rtl/>
        </w:rPr>
        <w:t>می‌د</w:t>
      </w:r>
      <w:r w:rsidRPr="000B4115">
        <w:rPr>
          <w:rFonts w:ascii="Arial" w:eastAsia="Times New Roman" w:hAnsi="Arial" w:cs="B Nazanin"/>
          <w:szCs w:val="28"/>
          <w:rtl/>
        </w:rPr>
        <w:t>انند، ارزشی قایل ن</w:t>
      </w:r>
      <w:r>
        <w:rPr>
          <w:rFonts w:ascii="Arial" w:eastAsia="Times New Roman" w:hAnsi="Arial" w:cs="B Nazanin"/>
          <w:szCs w:val="28"/>
          <w:rtl/>
        </w:rPr>
        <w:t>می‌ش</w:t>
      </w:r>
      <w:r w:rsidRPr="000B4115">
        <w:rPr>
          <w:rFonts w:ascii="Arial" w:eastAsia="Times New Roman" w:hAnsi="Arial" w:cs="B Nazanin"/>
          <w:szCs w:val="28"/>
          <w:rtl/>
        </w:rPr>
        <w:t xml:space="preserve">وند. این امر، مسألهای سیاسی نیز به شمار </w:t>
      </w:r>
      <w:r>
        <w:rPr>
          <w:rFonts w:ascii="Arial" w:eastAsia="Times New Roman" w:hAnsi="Arial" w:cs="B Nazanin"/>
          <w:szCs w:val="28"/>
          <w:rtl/>
        </w:rPr>
        <w:t>می‌ر</w:t>
      </w:r>
      <w:r w:rsidRPr="000B4115">
        <w:rPr>
          <w:rFonts w:ascii="Arial" w:eastAsia="Times New Roman" w:hAnsi="Arial" w:cs="B Nazanin"/>
          <w:szCs w:val="28"/>
          <w:rtl/>
        </w:rPr>
        <w:t xml:space="preserve">ود. تغییر نظام ارایه همواره با مخالفت افرادی رو به رو </w:t>
      </w:r>
      <w:r>
        <w:rPr>
          <w:rFonts w:ascii="Arial" w:eastAsia="Times New Roman" w:hAnsi="Arial" w:cs="B Nazanin"/>
          <w:szCs w:val="28"/>
          <w:rtl/>
        </w:rPr>
        <w:t>می‌گ</w:t>
      </w:r>
      <w:r w:rsidRPr="000B4115">
        <w:rPr>
          <w:rFonts w:ascii="Arial" w:eastAsia="Times New Roman" w:hAnsi="Arial" w:cs="B Nazanin"/>
          <w:szCs w:val="28"/>
          <w:rtl/>
        </w:rPr>
        <w:t>ردد که کارکردها و منابع را از دست خواهند داد. تلاش</w:t>
      </w:r>
      <w:r>
        <w:rPr>
          <w:rFonts w:ascii="Arial" w:eastAsia="Times New Roman" w:hAnsi="Arial" w:cs="B Nazanin"/>
          <w:szCs w:val="28"/>
          <w:rtl/>
        </w:rPr>
        <w:t xml:space="preserve">‌های </w:t>
      </w:r>
      <w:r w:rsidRPr="000B4115">
        <w:rPr>
          <w:rFonts w:ascii="Arial" w:eastAsia="Times New Roman" w:hAnsi="Arial" w:cs="B Nazanin"/>
          <w:szCs w:val="28"/>
          <w:rtl/>
        </w:rPr>
        <w:t>مربوط به ارتقای کارکرد بخش سلامت ممکن است با مخالفت سیاسی جدی از سوی سیاستمداران مبتنی بر انتصاب یا اتحادی</w:t>
      </w:r>
      <w:r>
        <w:rPr>
          <w:rFonts w:ascii="Arial" w:eastAsia="Times New Roman" w:hAnsi="Arial" w:cs="B Nazanin"/>
          <w:szCs w:val="28"/>
          <w:rtl/>
        </w:rPr>
        <w:t>ه‌ها</w:t>
      </w:r>
      <w:r w:rsidRPr="000B4115">
        <w:rPr>
          <w:rFonts w:ascii="Arial" w:eastAsia="Times New Roman" w:hAnsi="Arial" w:cs="B Nazanin"/>
          <w:szCs w:val="28"/>
          <w:rtl/>
        </w:rPr>
        <w:t xml:space="preserve"> روبه رو گردند.</w:t>
      </w:r>
    </w:p>
    <w:p w14:paraId="62799399"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Times New Roman" w:eastAsia="Times New Roman" w:hAnsi="Times New Roman" w:cs="B Nazanin"/>
          <w:szCs w:val="28"/>
          <w:rtl/>
        </w:rPr>
        <w:t xml:space="preserve">علی رغم این مشکلات، مجریان اصلاحات باید با یک حقیقت اساسی در مورد نظام ارائه مراقبت مواجه شوند که در آغاز این فصل به آن اشاره شد. </w:t>
      </w:r>
      <w:r>
        <w:rPr>
          <w:rFonts w:ascii="Times New Roman" w:eastAsia="Times New Roman" w:hAnsi="Times New Roman" w:cs="B Nazanin"/>
          <w:szCs w:val="28"/>
          <w:rtl/>
        </w:rPr>
        <w:t xml:space="preserve">سازمان‌های </w:t>
      </w:r>
      <w:r w:rsidRPr="000B4115">
        <w:rPr>
          <w:rFonts w:ascii="Times New Roman" w:eastAsia="Times New Roman" w:hAnsi="Times New Roman" w:cs="B Nazanin"/>
          <w:szCs w:val="28"/>
          <w:rtl/>
        </w:rPr>
        <w:t>ارایه</w:t>
      </w:r>
      <w:r>
        <w:rPr>
          <w:rFonts w:ascii="Times New Roman" w:eastAsia="Times New Roman" w:hAnsi="Times New Roman" w:cs="B Nazanin"/>
          <w:szCs w:val="28"/>
          <w:rtl/>
        </w:rPr>
        <w:t xml:space="preserve">‌کننده </w:t>
      </w:r>
      <w:r w:rsidRPr="000B4115">
        <w:rPr>
          <w:rFonts w:ascii="Times New Roman" w:eastAsia="Times New Roman" w:hAnsi="Times New Roman" w:cs="B Nazanin"/>
          <w:szCs w:val="28"/>
          <w:rtl/>
        </w:rPr>
        <w:t>کارکرد مؤثری نخواهد داشت مگر آن که مدیران، هم انگیزه برای ارتقای کارکرد و هم ظرفیت برای پاسخ به این انگیز</w:t>
      </w:r>
      <w:r>
        <w:rPr>
          <w:rFonts w:ascii="Times New Roman" w:eastAsia="Times New Roman" w:hAnsi="Times New Roman" w:cs="B Nazanin"/>
          <w:szCs w:val="28"/>
          <w:rtl/>
        </w:rPr>
        <w:t>ه‌ها</w:t>
      </w:r>
      <w:r w:rsidRPr="000B4115">
        <w:rPr>
          <w:rFonts w:ascii="Times New Roman" w:eastAsia="Times New Roman" w:hAnsi="Times New Roman" w:cs="B Nazanin"/>
          <w:szCs w:val="28"/>
          <w:rtl/>
        </w:rPr>
        <w:t xml:space="preserve"> را داشته باشند. اگر مجریان اصلاحات نخواهند یا نتوانند تغییرات لازم برای فراهم آوردن این امر را اعمال کنند، نباید شگفت زده شوند اگر ناامید</w:t>
      </w:r>
      <w:r>
        <w:rPr>
          <w:rFonts w:ascii="Times New Roman" w:eastAsia="Times New Roman" w:hAnsi="Times New Roman" w:cs="B Nazanin"/>
          <w:szCs w:val="28"/>
          <w:rtl/>
        </w:rPr>
        <w:t xml:space="preserve">‌کننده </w:t>
      </w:r>
      <w:r w:rsidRPr="000B4115">
        <w:rPr>
          <w:rFonts w:ascii="Times New Roman" w:eastAsia="Times New Roman" w:hAnsi="Times New Roman" w:cs="B Nazanin"/>
          <w:szCs w:val="28"/>
          <w:rtl/>
        </w:rPr>
        <w:t>بودن عملکرد نظام سلامت تداوم داشته باشد.</w:t>
      </w:r>
    </w:p>
    <w:p w14:paraId="6D20477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Times New Roman" w:eastAsia="Times New Roman" w:hAnsi="Times New Roman" w:cs="B Nazanin"/>
          <w:szCs w:val="28"/>
          <w:rtl/>
        </w:rPr>
        <w:t>از لحاظ انگیز</w:t>
      </w:r>
      <w:r>
        <w:rPr>
          <w:rFonts w:ascii="Times New Roman" w:eastAsia="Times New Roman" w:hAnsi="Times New Roman" w:cs="B Nazanin"/>
          <w:szCs w:val="28"/>
          <w:rtl/>
        </w:rPr>
        <w:t>ه‌ها</w:t>
      </w:r>
      <w:r w:rsidRPr="000B4115">
        <w:rPr>
          <w:rFonts w:ascii="Times New Roman" w:eastAsia="Times New Roman" w:hAnsi="Times New Roman" w:cs="B Nazanin"/>
          <w:szCs w:val="28"/>
          <w:rtl/>
        </w:rPr>
        <w:t xml:space="preserve"> این موضوع را بررسی کردیم که چگونه </w:t>
      </w:r>
      <w:r>
        <w:rPr>
          <w:rFonts w:ascii="Times New Roman" w:eastAsia="Times New Roman" w:hAnsi="Times New Roman" w:cs="B Nazanin"/>
          <w:szCs w:val="28"/>
          <w:rtl/>
        </w:rPr>
        <w:t>می‌ت</w:t>
      </w:r>
      <w:r w:rsidRPr="000B4115">
        <w:rPr>
          <w:rFonts w:ascii="Times New Roman" w:eastAsia="Times New Roman" w:hAnsi="Times New Roman" w:cs="B Nazanin"/>
          <w:szCs w:val="28"/>
          <w:rtl/>
        </w:rPr>
        <w:t>وان از رقابت و بستن قرارداد استفاده کرد و هم بر ارایه</w:t>
      </w:r>
      <w:r>
        <w:rPr>
          <w:rFonts w:ascii="Times New Roman" w:eastAsia="Times New Roman" w:hAnsi="Times New Roman" w:cs="B Nazanin"/>
          <w:szCs w:val="28"/>
          <w:rtl/>
        </w:rPr>
        <w:t>‌کنندگان خصوصی انتفاعی و</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هم بر ارایه</w:t>
      </w:r>
      <w:r>
        <w:rPr>
          <w:rFonts w:ascii="Arial" w:eastAsia="Times New Roman" w:hAnsi="Arial" w:cs="B Nazanin"/>
          <w:szCs w:val="28"/>
          <w:rtl/>
        </w:rPr>
        <w:t xml:space="preserve">‌کنندگان </w:t>
      </w:r>
      <w:r w:rsidRPr="000B4115">
        <w:rPr>
          <w:rFonts w:ascii="Arial" w:eastAsia="Times New Roman" w:hAnsi="Arial" w:cs="B Nazanin"/>
          <w:szCs w:val="28"/>
          <w:rtl/>
        </w:rPr>
        <w:t>بخش دولتی که درجاتی از اختیار مدیریتی دارند (همانند نیمه بازارها) تأثیر گذاشت. همچنین تمرکززدایی درون بخش دولتی به عنوان راهی برای افزایش انگیز</w:t>
      </w:r>
      <w:r>
        <w:rPr>
          <w:rFonts w:ascii="Arial" w:eastAsia="Times New Roman" w:hAnsi="Arial" w:cs="B Nazanin"/>
          <w:szCs w:val="28"/>
          <w:rtl/>
        </w:rPr>
        <w:t>ه‌ها</w:t>
      </w:r>
      <w:r w:rsidRPr="000B4115">
        <w:rPr>
          <w:rFonts w:ascii="Arial" w:eastAsia="Times New Roman" w:hAnsi="Arial" w:cs="B Nazanin"/>
          <w:szCs w:val="28"/>
          <w:rtl/>
        </w:rPr>
        <w:t xml:space="preserve"> و مسؤولیت مدنظر قرار گرفت.</w:t>
      </w:r>
    </w:p>
    <w:p w14:paraId="0A61CBB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از لحاظ افزایش ظرفیت، گزینه</w:t>
      </w:r>
      <w:r>
        <w:rPr>
          <w:rFonts w:ascii="Arial" w:eastAsia="Times New Roman" w:hAnsi="Arial" w:cs="B Nazanin"/>
          <w:szCs w:val="28"/>
          <w:rtl/>
        </w:rPr>
        <w:t xml:space="preserve">‌های </w:t>
      </w:r>
      <w:r w:rsidRPr="000B4115">
        <w:rPr>
          <w:rFonts w:ascii="Arial" w:eastAsia="Times New Roman" w:hAnsi="Arial" w:cs="B Nazanin"/>
          <w:szCs w:val="28"/>
          <w:rtl/>
        </w:rPr>
        <w:t>مختلفی برای ساختار بندی مجدد (خودگردانی و شرکتی</w:t>
      </w:r>
      <w:r>
        <w:rPr>
          <w:rFonts w:ascii="Arial" w:eastAsia="Times New Roman" w:hAnsi="Arial" w:cs="B Nazanin"/>
          <w:szCs w:val="28"/>
          <w:rtl/>
        </w:rPr>
        <w:t xml:space="preserve">‌سازی </w:t>
      </w:r>
      <w:r w:rsidRPr="000B4115">
        <w:rPr>
          <w:rFonts w:ascii="Arial" w:eastAsia="Times New Roman" w:hAnsi="Arial" w:cs="B Nazanin"/>
          <w:szCs w:val="28"/>
          <w:rtl/>
        </w:rPr>
        <w:t>و امکانات افزایش ظرفیت مدیریتی در درون بخش دولتی بدون سازماندهی مجدد مورد بررسی قرار گرفت. همچنین اشاره شد که موفقیت دو ابتکار مدیریتی مدیریت جامع کیفیت و پیمانکاری، به افزایش ظرفیت مدیریتی وابسته است. آنها مكمل و نه جایگزین مدیران دارای مهارت، اختیار و انگیزه برای ارتقای عملکرد سازمانی هستند.</w:t>
      </w:r>
    </w:p>
    <w:p w14:paraId="64D0E32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این بینش باید برای تلاش</w:t>
      </w:r>
      <w:r>
        <w:rPr>
          <w:rFonts w:ascii="Arial" w:eastAsia="Times New Roman" w:hAnsi="Arial" w:cs="B Nazanin"/>
          <w:szCs w:val="28"/>
          <w:rtl/>
        </w:rPr>
        <w:t xml:space="preserve">‌های </w:t>
      </w:r>
      <w:r w:rsidRPr="000B4115">
        <w:rPr>
          <w:rFonts w:ascii="Arial" w:eastAsia="Times New Roman" w:hAnsi="Arial" w:cs="B Nazanin"/>
          <w:szCs w:val="28"/>
          <w:rtl/>
        </w:rPr>
        <w:t xml:space="preserve">مشابه در زمینه «چه کسی چه کاری انجام </w:t>
      </w:r>
      <w:r>
        <w:rPr>
          <w:rFonts w:ascii="Arial" w:eastAsia="Times New Roman" w:hAnsi="Arial" w:cs="B Nazanin"/>
          <w:szCs w:val="28"/>
          <w:rtl/>
        </w:rPr>
        <w:t>می‌ده</w:t>
      </w:r>
      <w:r w:rsidRPr="000B4115">
        <w:rPr>
          <w:rFonts w:ascii="Arial" w:eastAsia="Times New Roman" w:hAnsi="Arial" w:cs="B Nazanin"/>
          <w:szCs w:val="28"/>
          <w:rtl/>
        </w:rPr>
        <w:t>د» در نظام ارایه خدمات نیز به کار رود. چنین تلاش</w:t>
      </w:r>
      <w:r>
        <w:rPr>
          <w:rFonts w:ascii="Arial" w:eastAsia="Times New Roman" w:hAnsi="Arial" w:cs="B Nazanin"/>
          <w:szCs w:val="28"/>
          <w:rtl/>
        </w:rPr>
        <w:t xml:space="preserve">‌هایی </w:t>
      </w:r>
      <w:r w:rsidRPr="000B4115">
        <w:rPr>
          <w:rFonts w:ascii="Arial" w:eastAsia="Times New Roman" w:hAnsi="Arial" w:cs="B Nazanin"/>
          <w:szCs w:val="28"/>
          <w:rtl/>
        </w:rPr>
        <w:t xml:space="preserve">همانند انتقال فعالیت ها به بخش خصوصی به انجام تغییرات در انگیزه و ظرفیت نیز تکیه </w:t>
      </w:r>
      <w:r>
        <w:rPr>
          <w:rFonts w:ascii="Arial" w:eastAsia="Times New Roman" w:hAnsi="Arial" w:cs="B Nazanin"/>
          <w:szCs w:val="28"/>
          <w:rtl/>
        </w:rPr>
        <w:t>می‌ک</w:t>
      </w:r>
      <w:r w:rsidRPr="000B4115">
        <w:rPr>
          <w:rFonts w:ascii="Arial" w:eastAsia="Times New Roman" w:hAnsi="Arial" w:cs="B Nazanin"/>
          <w:szCs w:val="28"/>
          <w:rtl/>
        </w:rPr>
        <w:t>ند. سایر تغییرات مثل تغییر مقیاس و حیطه ارایه کنندگان، برای ایجاد مزایای بالقوه شان، وابسته به اقدامات مدیریتی هستند و ممکن است بر دسترسی یا عدالت تأثیر بگذارند. اما مجریان اصلاحات غالبا فکر نکرد</w:t>
      </w:r>
      <w:r>
        <w:rPr>
          <w:rFonts w:ascii="Arial" w:eastAsia="Times New Roman" w:hAnsi="Arial" w:cs="B Nazanin"/>
          <w:szCs w:val="28"/>
          <w:rtl/>
        </w:rPr>
        <w:t xml:space="preserve">ه‌اند </w:t>
      </w:r>
      <w:r w:rsidRPr="000B4115">
        <w:rPr>
          <w:rFonts w:ascii="Arial" w:eastAsia="Times New Roman" w:hAnsi="Arial" w:cs="B Nazanin"/>
          <w:szCs w:val="28"/>
          <w:rtl/>
        </w:rPr>
        <w:t xml:space="preserve">که چنین تغییراتی چگونه </w:t>
      </w:r>
      <w:r>
        <w:rPr>
          <w:rFonts w:ascii="Arial" w:eastAsia="Times New Roman" w:hAnsi="Arial" w:cs="B Nazanin"/>
          <w:szCs w:val="28"/>
          <w:rtl/>
        </w:rPr>
        <w:t xml:space="preserve">در سطح مدیریتی حاصل خواهند شد. </w:t>
      </w:r>
    </w:p>
    <w:p w14:paraId="3CA7276F" w14:textId="77777777" w:rsidR="001919AD" w:rsidRPr="009E3CF6" w:rsidRDefault="001919AD" w:rsidP="001919AD">
      <w:pPr>
        <w:spacing w:after="0"/>
        <w:ind w:firstLine="0"/>
        <w:jc w:val="both"/>
        <w:rPr>
          <w:rFonts w:ascii="Times New Roman" w:eastAsia="Times New Roman" w:hAnsi="Times New Roman" w:cs="B Nazanin"/>
          <w:b/>
          <w:bCs/>
          <w:sz w:val="32"/>
          <w:szCs w:val="32"/>
          <w:rtl/>
        </w:rPr>
      </w:pPr>
      <w:r w:rsidRPr="009E3CF6">
        <w:rPr>
          <w:rFonts w:ascii="Arial" w:eastAsia="Times New Roman" w:hAnsi="Arial" w:cs="B Nazanin" w:hint="cs"/>
          <w:b/>
          <w:bCs/>
          <w:sz w:val="32"/>
          <w:szCs w:val="32"/>
          <w:rtl/>
        </w:rPr>
        <w:t>1-5</w:t>
      </w:r>
      <w:r w:rsidRPr="009E3CF6">
        <w:rPr>
          <w:rFonts w:ascii="Arial" w:eastAsia="Times New Roman" w:hAnsi="Arial" w:cs="B Nazanin"/>
          <w:b/>
          <w:bCs/>
          <w:sz w:val="32"/>
          <w:szCs w:val="32"/>
          <w:rtl/>
        </w:rPr>
        <w:t>) انتخاب از بین گزینه‌های اصلاح</w:t>
      </w:r>
    </w:p>
    <w:p w14:paraId="73A0A61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مجریان اصلاحات در تصمیم گیری در مورد این که چه کاری را انجام دهند، باید بدانند که با یک نظام انتصاب گسترده، تنها اصلاحات ساختاری قابل ملاحظه منجر به ارتقای قابل ملاحظه عملکرد خواهد شد. اصلاحات خفیف</w:t>
      </w:r>
      <w:r>
        <w:rPr>
          <w:rFonts w:ascii="Arial" w:eastAsia="Times New Roman" w:hAnsi="Arial" w:cs="B Nazanin"/>
          <w:szCs w:val="28"/>
          <w:rtl/>
        </w:rPr>
        <w:t xml:space="preserve">‌تر </w:t>
      </w:r>
      <w:r w:rsidRPr="000B4115">
        <w:rPr>
          <w:rFonts w:ascii="Arial" w:eastAsia="Times New Roman" w:hAnsi="Arial" w:cs="B Nazanin"/>
          <w:szCs w:val="28"/>
          <w:rtl/>
        </w:rPr>
        <w:t>بیشتر در جایی مناسب هستند که شایستگی مدیریتی و انگیزه کارکنان نسبتا خوب باشد. متأسفانه دقیقا در جایی اصلاحات جدی بیشتر مورد نیاز است که از لحاظ سیاسی با بیشترین مشکل مواجه است.</w:t>
      </w:r>
    </w:p>
    <w:p w14:paraId="751189B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ترکیبی از تمرکز زدایی و شرکتی</w:t>
      </w:r>
      <w:r>
        <w:rPr>
          <w:rFonts w:ascii="Arial" w:eastAsia="Times New Roman" w:hAnsi="Arial" w:cs="B Nazanin"/>
          <w:szCs w:val="28"/>
          <w:rtl/>
        </w:rPr>
        <w:t xml:space="preserve">‌سازی </w:t>
      </w:r>
      <w:r w:rsidRPr="000B4115">
        <w:rPr>
          <w:rFonts w:ascii="Arial" w:eastAsia="Times New Roman" w:hAnsi="Arial" w:cs="B Nazanin"/>
          <w:szCs w:val="28"/>
          <w:rtl/>
        </w:rPr>
        <w:t>که کشور باید در نظر بگیرد، به برخی متغیرها وابسته است. آیا ارتشا و ناکارایی در سطح محلی، بهتر یا بدتر هستند؟ چقدر احتمال دارد که بتوان تأیید سیاسی لازم را برای انواع جدید اداره بیمارستان که منجر به ارتقای واقعی مدیریتی خواهد شد، به دست</w:t>
      </w:r>
      <w:r>
        <w:rPr>
          <w:rFonts w:ascii="Times New Roman" w:eastAsia="Times New Roman" w:hAnsi="Times New Roman" w:cs="B Nazanin" w:hint="cs"/>
          <w:szCs w:val="28"/>
          <w:rtl/>
        </w:rPr>
        <w:t xml:space="preserve"> </w:t>
      </w:r>
      <w:r w:rsidRPr="000B4115">
        <w:rPr>
          <w:rFonts w:ascii="Times New Roman" w:eastAsia="Times New Roman" w:hAnsi="Times New Roman" w:cs="B Nazanin"/>
          <w:szCs w:val="28"/>
          <w:rtl/>
        </w:rPr>
        <w:t>آورد؟ اثربخشی نظام</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پرداخت و وضع مقررات در ایجاد انگیز</w:t>
      </w:r>
      <w:r>
        <w:rPr>
          <w:rFonts w:ascii="Times New Roman" w:eastAsia="Times New Roman" w:hAnsi="Times New Roman" w:cs="B Nazanin"/>
          <w:szCs w:val="28"/>
          <w:rtl/>
        </w:rPr>
        <w:t>ه‌ها</w:t>
      </w:r>
      <w:r w:rsidRPr="000B4115">
        <w:rPr>
          <w:rFonts w:ascii="Times New Roman" w:eastAsia="Times New Roman" w:hAnsi="Times New Roman" w:cs="B Nazanin"/>
          <w:szCs w:val="28"/>
          <w:rtl/>
        </w:rPr>
        <w:t xml:space="preserve"> و کنترل</w:t>
      </w:r>
      <w:r>
        <w:rPr>
          <w:rFonts w:ascii="Times New Roman" w:eastAsia="Times New Roman" w:hAnsi="Times New Roman" w:cs="B Nazanin"/>
          <w:szCs w:val="28"/>
          <w:rtl/>
        </w:rPr>
        <w:t xml:space="preserve">‌هایی </w:t>
      </w:r>
      <w:r w:rsidRPr="000B4115">
        <w:rPr>
          <w:rFonts w:ascii="Times New Roman" w:eastAsia="Times New Roman" w:hAnsi="Times New Roman" w:cs="B Nazanin"/>
          <w:szCs w:val="28"/>
          <w:rtl/>
        </w:rPr>
        <w:t xml:space="preserve">که </w:t>
      </w:r>
      <w:r>
        <w:rPr>
          <w:rFonts w:ascii="Times New Roman" w:eastAsia="Times New Roman" w:hAnsi="Times New Roman" w:cs="B Nazanin"/>
          <w:szCs w:val="28"/>
          <w:rtl/>
        </w:rPr>
        <w:t>می‌خ</w:t>
      </w:r>
      <w:r w:rsidRPr="000B4115">
        <w:rPr>
          <w:rFonts w:ascii="Times New Roman" w:eastAsia="Times New Roman" w:hAnsi="Times New Roman" w:cs="B Nazanin"/>
          <w:szCs w:val="28"/>
          <w:rtl/>
        </w:rPr>
        <w:t>واهیم بر رفتار ارایه</w:t>
      </w:r>
      <w:r>
        <w:rPr>
          <w:rFonts w:ascii="Times New Roman" w:eastAsia="Times New Roman" w:hAnsi="Times New Roman" w:cs="B Nazanin"/>
          <w:szCs w:val="28"/>
          <w:rtl/>
        </w:rPr>
        <w:t xml:space="preserve">‌کنندگان اثر بگذارند، چقدر است؟ </w:t>
      </w:r>
    </w:p>
    <w:p w14:paraId="3CDE046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ریش</w:t>
      </w:r>
      <w:r>
        <w:rPr>
          <w:rFonts w:ascii="Arial" w:eastAsia="Times New Roman" w:hAnsi="Arial" w:cs="B Nazanin"/>
          <w:szCs w:val="28"/>
          <w:rtl/>
        </w:rPr>
        <w:t xml:space="preserve">ه‌ای‌ترین </w:t>
      </w:r>
      <w:r w:rsidRPr="000B4115">
        <w:rPr>
          <w:rFonts w:ascii="Arial" w:eastAsia="Times New Roman" w:hAnsi="Arial" w:cs="B Nazanin"/>
          <w:szCs w:val="28"/>
          <w:rtl/>
        </w:rPr>
        <w:t>راهبردهای ساختاربندی مجدد شامل خصوصی</w:t>
      </w:r>
      <w:r>
        <w:rPr>
          <w:rFonts w:ascii="Arial" w:eastAsia="Times New Roman" w:hAnsi="Arial" w:cs="B Nazanin"/>
          <w:szCs w:val="28"/>
          <w:rtl/>
        </w:rPr>
        <w:t xml:space="preserve">‌سازی </w:t>
      </w:r>
      <w:r w:rsidRPr="000B4115">
        <w:rPr>
          <w:rFonts w:ascii="Arial" w:eastAsia="Times New Roman" w:hAnsi="Arial" w:cs="B Nazanin"/>
          <w:szCs w:val="28"/>
          <w:rtl/>
        </w:rPr>
        <w:t>و تکیه کامل بر بازار هستند. همانگونه که ذکر شد، درست بودن این کار برای یک کشور به مسایل متعددی بستگی دارد. بازارهای حاصل چقدر رقابتی خواهند بود؟ بازاری</w:t>
      </w:r>
      <w:r>
        <w:rPr>
          <w:rFonts w:ascii="Arial" w:eastAsia="Times New Roman" w:hAnsi="Arial" w:cs="B Nazanin"/>
          <w:szCs w:val="28"/>
          <w:rtl/>
        </w:rPr>
        <w:t xml:space="preserve">‌های </w:t>
      </w:r>
      <w:r w:rsidRPr="000B4115">
        <w:rPr>
          <w:rFonts w:ascii="Arial" w:eastAsia="Times New Roman" w:hAnsi="Arial" w:cs="B Nazanin"/>
          <w:szCs w:val="28"/>
          <w:rtl/>
        </w:rPr>
        <w:t>انحصارگر خصوصی، احتمالا نتایج دلخواه را حاصل ن</w:t>
      </w:r>
      <w:r>
        <w:rPr>
          <w:rFonts w:ascii="Arial" w:eastAsia="Times New Roman" w:hAnsi="Arial" w:cs="B Nazanin"/>
          <w:szCs w:val="28"/>
          <w:rtl/>
        </w:rPr>
        <w:t>می‌ک</w:t>
      </w:r>
      <w:r w:rsidRPr="000B4115">
        <w:rPr>
          <w:rFonts w:ascii="Arial" w:eastAsia="Times New Roman" w:hAnsi="Arial" w:cs="B Nazanin"/>
          <w:szCs w:val="28"/>
          <w:rtl/>
        </w:rPr>
        <w:t>نند. مسأله دوم فرهیختگی و دقت نظر خریداران است. هرچه خریداران قضاوت بهتری در مورد گزین</w:t>
      </w:r>
      <w:r>
        <w:rPr>
          <w:rFonts w:ascii="Arial" w:eastAsia="Times New Roman" w:hAnsi="Arial" w:cs="B Nazanin"/>
          <w:szCs w:val="28"/>
          <w:rtl/>
        </w:rPr>
        <w:t>ه‌ها</w:t>
      </w:r>
      <w:r w:rsidRPr="000B4115">
        <w:rPr>
          <w:rFonts w:ascii="Arial" w:eastAsia="Times New Roman" w:hAnsi="Arial" w:cs="B Nazanin"/>
          <w:szCs w:val="28"/>
          <w:rtl/>
        </w:rPr>
        <w:t xml:space="preserve"> داشته باشند، کارکرد بازار بهتر خواهد شد. مسأله سوم این است که اهداف مجریان اصلاحات چیستند؟ نگرانی</w:t>
      </w:r>
      <w:r>
        <w:rPr>
          <w:rFonts w:ascii="Arial" w:eastAsia="Times New Roman" w:hAnsi="Arial" w:cs="B Nazanin"/>
          <w:szCs w:val="28"/>
          <w:rtl/>
        </w:rPr>
        <w:t xml:space="preserve">‌های </w:t>
      </w:r>
      <w:r w:rsidRPr="000B4115">
        <w:rPr>
          <w:rFonts w:ascii="Arial" w:eastAsia="Times New Roman" w:hAnsi="Arial" w:cs="B Nazanin"/>
          <w:szCs w:val="28"/>
          <w:rtl/>
        </w:rPr>
        <w:t xml:space="preserve">مربوط به عدالت، استفاده </w:t>
      </w:r>
      <w:r w:rsidRPr="000B4115">
        <w:rPr>
          <w:rFonts w:ascii="Arial" w:eastAsia="Times New Roman" w:hAnsi="Arial" w:cs="B Nazanin"/>
          <w:szCs w:val="28"/>
          <w:rtl/>
        </w:rPr>
        <w:lastRenderedPageBreak/>
        <w:t xml:space="preserve">کمتر از بازار را ایجاب </w:t>
      </w:r>
      <w:r>
        <w:rPr>
          <w:rFonts w:ascii="Arial" w:eastAsia="Times New Roman" w:hAnsi="Arial" w:cs="B Nazanin"/>
          <w:szCs w:val="28"/>
          <w:rtl/>
        </w:rPr>
        <w:t>می‌ک</w:t>
      </w:r>
      <w:r w:rsidRPr="000B4115">
        <w:rPr>
          <w:rFonts w:ascii="Arial" w:eastAsia="Times New Roman" w:hAnsi="Arial" w:cs="B Nazanin"/>
          <w:szCs w:val="28"/>
          <w:rtl/>
        </w:rPr>
        <w:t xml:space="preserve">نند. توجه به رضایت مشتری، باعث </w:t>
      </w:r>
      <w:r>
        <w:rPr>
          <w:rFonts w:ascii="Arial" w:eastAsia="Times New Roman" w:hAnsi="Arial" w:cs="B Nazanin"/>
          <w:szCs w:val="28"/>
          <w:rtl/>
        </w:rPr>
        <w:t>می‌ش</w:t>
      </w:r>
      <w:r w:rsidRPr="000B4115">
        <w:rPr>
          <w:rFonts w:ascii="Arial" w:eastAsia="Times New Roman" w:hAnsi="Arial" w:cs="B Nazanin"/>
          <w:szCs w:val="28"/>
          <w:rtl/>
        </w:rPr>
        <w:t>ود بازار مناسب</w:t>
      </w:r>
      <w:r>
        <w:rPr>
          <w:rFonts w:ascii="Arial" w:eastAsia="Times New Roman" w:hAnsi="Arial" w:cs="B Nazanin"/>
          <w:szCs w:val="28"/>
          <w:rtl/>
        </w:rPr>
        <w:t xml:space="preserve">‌تر </w:t>
      </w:r>
      <w:r w:rsidRPr="000B4115">
        <w:rPr>
          <w:rFonts w:ascii="Arial" w:eastAsia="Times New Roman" w:hAnsi="Arial" w:cs="B Nazanin"/>
          <w:szCs w:val="28"/>
          <w:rtl/>
        </w:rPr>
        <w:t xml:space="preserve">عمل کند. متأسفانه اینجا نیز با یک تناقض دشوار دیگر مواجه </w:t>
      </w:r>
      <w:r>
        <w:rPr>
          <w:rFonts w:ascii="Arial" w:eastAsia="Times New Roman" w:hAnsi="Arial" w:cs="B Nazanin"/>
          <w:szCs w:val="28"/>
          <w:rtl/>
        </w:rPr>
        <w:t>می‌ش</w:t>
      </w:r>
      <w:r w:rsidRPr="000B4115">
        <w:rPr>
          <w:rFonts w:ascii="Arial" w:eastAsia="Times New Roman" w:hAnsi="Arial" w:cs="B Nazanin"/>
          <w:szCs w:val="28"/>
          <w:rtl/>
        </w:rPr>
        <w:t xml:space="preserve">ویم. </w:t>
      </w:r>
      <w:r>
        <w:rPr>
          <w:rFonts w:ascii="Arial" w:eastAsia="Times New Roman" w:hAnsi="Arial" w:cs="B Nazanin"/>
          <w:szCs w:val="28"/>
          <w:rtl/>
        </w:rPr>
        <w:t xml:space="preserve">دولت‌هایی </w:t>
      </w:r>
      <w:r w:rsidRPr="000B4115">
        <w:rPr>
          <w:rFonts w:ascii="Arial" w:eastAsia="Times New Roman" w:hAnsi="Arial" w:cs="B Nazanin"/>
          <w:szCs w:val="28"/>
          <w:rtl/>
        </w:rPr>
        <w:t>که نظام ارایه دولتی آنها ضعیف است، غالبأ فاقد مهارت</w:t>
      </w:r>
      <w:r>
        <w:rPr>
          <w:rFonts w:ascii="Arial" w:eastAsia="Times New Roman" w:hAnsi="Arial" w:cs="B Nazanin"/>
          <w:szCs w:val="28"/>
          <w:rtl/>
        </w:rPr>
        <w:t xml:space="preserve">‌های </w:t>
      </w:r>
      <w:r w:rsidRPr="000B4115">
        <w:rPr>
          <w:rFonts w:ascii="Arial" w:eastAsia="Times New Roman" w:hAnsi="Arial" w:cs="B Nazanin"/>
          <w:szCs w:val="28"/>
          <w:rtl/>
        </w:rPr>
        <w:t>عادی و اداری برای خرید مؤثر از ارایه</w:t>
      </w:r>
      <w:r>
        <w:rPr>
          <w:rFonts w:ascii="Arial" w:eastAsia="Times New Roman" w:hAnsi="Arial" w:cs="B Nazanin"/>
          <w:szCs w:val="28"/>
          <w:rtl/>
        </w:rPr>
        <w:t xml:space="preserve">‌کنندگان </w:t>
      </w:r>
      <w:r w:rsidRPr="000B4115">
        <w:rPr>
          <w:rFonts w:ascii="Arial" w:eastAsia="Times New Roman" w:hAnsi="Arial" w:cs="B Nazanin"/>
          <w:szCs w:val="28"/>
          <w:rtl/>
        </w:rPr>
        <w:t>خصوصی یا وضع مقررات برای آنها هستند.</w:t>
      </w:r>
    </w:p>
    <w:p w14:paraId="2C5AECA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برخورد با این مسایل، مجریان اصلاحات باید اهمیت حفظ هنجارهای حرف</w:t>
      </w:r>
      <w:r>
        <w:rPr>
          <w:rFonts w:ascii="Arial" w:eastAsia="Times New Roman" w:hAnsi="Arial" w:cs="B Nazanin"/>
          <w:szCs w:val="28"/>
          <w:rtl/>
        </w:rPr>
        <w:t xml:space="preserve">ه‌ای </w:t>
      </w:r>
      <w:r w:rsidRPr="000B4115">
        <w:rPr>
          <w:rFonts w:ascii="Arial" w:eastAsia="Times New Roman" w:hAnsi="Arial" w:cs="B Nazanin"/>
          <w:szCs w:val="28"/>
          <w:rtl/>
        </w:rPr>
        <w:t xml:space="preserve">را در نظام ارائه مراقبت سلامت نیز در نظر بگیرند. مشکل «نمایندگی» بدان معنی است که پزشکان اگر بخواهند، به آسانی </w:t>
      </w:r>
      <w:r>
        <w:rPr>
          <w:rFonts w:ascii="Arial" w:eastAsia="Times New Roman" w:hAnsi="Arial" w:cs="B Nazanin"/>
          <w:szCs w:val="28"/>
          <w:rtl/>
        </w:rPr>
        <w:t>می‌ت</w:t>
      </w:r>
      <w:r w:rsidRPr="000B4115">
        <w:rPr>
          <w:rFonts w:ascii="Arial" w:eastAsia="Times New Roman" w:hAnsi="Arial" w:cs="B Nazanin"/>
          <w:szCs w:val="28"/>
          <w:rtl/>
        </w:rPr>
        <w:t xml:space="preserve">وانند بیماران را استثمار کنند. سازماندهی رقابت بازار به آسانی </w:t>
      </w:r>
      <w:r>
        <w:rPr>
          <w:rFonts w:ascii="Arial" w:eastAsia="Times New Roman" w:hAnsi="Arial" w:cs="B Nazanin"/>
          <w:szCs w:val="28"/>
          <w:rtl/>
        </w:rPr>
        <w:t>می‌ت</w:t>
      </w:r>
      <w:r w:rsidRPr="000B4115">
        <w:rPr>
          <w:rFonts w:ascii="Arial" w:eastAsia="Times New Roman" w:hAnsi="Arial" w:cs="B Nazanin"/>
          <w:szCs w:val="28"/>
          <w:rtl/>
        </w:rPr>
        <w:t>واند هنجارهای شغلی محدود</w:t>
      </w:r>
      <w:r>
        <w:rPr>
          <w:rFonts w:ascii="Arial" w:eastAsia="Times New Roman" w:hAnsi="Arial" w:cs="B Nazanin"/>
          <w:szCs w:val="28"/>
          <w:rtl/>
        </w:rPr>
        <w:t xml:space="preserve">‌کننده </w:t>
      </w:r>
      <w:r w:rsidRPr="000B4115">
        <w:rPr>
          <w:rFonts w:ascii="Arial" w:eastAsia="Times New Roman" w:hAnsi="Arial" w:cs="B Nazanin"/>
          <w:szCs w:val="28"/>
          <w:rtl/>
        </w:rPr>
        <w:t>چنين استثماری را از بین ببرد. در واقع، هرچه بازار رقابتی</w:t>
      </w:r>
      <w:r>
        <w:rPr>
          <w:rFonts w:ascii="Arial" w:eastAsia="Times New Roman" w:hAnsi="Arial" w:cs="B Nazanin"/>
          <w:szCs w:val="28"/>
          <w:rtl/>
        </w:rPr>
        <w:t xml:space="preserve">‌تر </w:t>
      </w:r>
      <w:r w:rsidRPr="000B4115">
        <w:rPr>
          <w:rFonts w:ascii="Arial" w:eastAsia="Times New Roman" w:hAnsi="Arial" w:cs="B Nazanin"/>
          <w:szCs w:val="28"/>
          <w:rtl/>
        </w:rPr>
        <w:t>باشد، فشار بیشتری بر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برای به حداکثر رساندن درآمدهای خود وارد </w:t>
      </w:r>
      <w:r>
        <w:rPr>
          <w:rFonts w:ascii="Arial" w:eastAsia="Times New Roman" w:hAnsi="Arial" w:cs="B Nazanin"/>
          <w:szCs w:val="28"/>
          <w:rtl/>
        </w:rPr>
        <w:t>می‌گ</w:t>
      </w:r>
      <w:r w:rsidRPr="000B4115">
        <w:rPr>
          <w:rFonts w:ascii="Arial" w:eastAsia="Times New Roman" w:hAnsi="Arial" w:cs="B Nazanin"/>
          <w:szCs w:val="28"/>
          <w:rtl/>
        </w:rPr>
        <w:t>ردد.</w:t>
      </w:r>
    </w:p>
    <w:p w14:paraId="3735C6B1" w14:textId="77777777" w:rsidR="001919AD" w:rsidRPr="009E3CF6" w:rsidRDefault="001919AD" w:rsidP="001919AD">
      <w:pPr>
        <w:spacing w:after="0"/>
        <w:ind w:firstLine="0"/>
        <w:jc w:val="both"/>
        <w:rPr>
          <w:rFonts w:ascii="Times New Roman" w:eastAsia="Times New Roman" w:hAnsi="Times New Roman" w:cs="B Nazanin"/>
          <w:b/>
          <w:bCs/>
          <w:sz w:val="32"/>
          <w:szCs w:val="32"/>
          <w:rtl/>
        </w:rPr>
      </w:pPr>
      <w:r w:rsidRPr="009E3CF6">
        <w:rPr>
          <w:rFonts w:ascii="Arial" w:eastAsia="Times New Roman" w:hAnsi="Arial" w:cs="B Nazanin" w:hint="cs"/>
          <w:b/>
          <w:bCs/>
          <w:sz w:val="32"/>
          <w:szCs w:val="32"/>
          <w:rtl/>
        </w:rPr>
        <w:t>2-5</w:t>
      </w:r>
      <w:r w:rsidRPr="009E3CF6">
        <w:rPr>
          <w:rFonts w:ascii="Arial" w:eastAsia="Times New Roman" w:hAnsi="Arial" w:cs="B Nazanin"/>
          <w:b/>
          <w:bCs/>
          <w:sz w:val="32"/>
          <w:szCs w:val="32"/>
          <w:rtl/>
        </w:rPr>
        <w:t>) تغییر سازمانی و عدالت</w:t>
      </w:r>
    </w:p>
    <w:p w14:paraId="2514501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تغییرات سازمانی </w:t>
      </w:r>
      <w:r>
        <w:rPr>
          <w:rFonts w:ascii="Arial" w:eastAsia="Times New Roman" w:hAnsi="Arial" w:cs="B Nazanin"/>
          <w:szCs w:val="28"/>
          <w:rtl/>
        </w:rPr>
        <w:t>می‌ت</w:t>
      </w:r>
      <w:r w:rsidRPr="000B4115">
        <w:rPr>
          <w:rFonts w:ascii="Arial" w:eastAsia="Times New Roman" w:hAnsi="Arial" w:cs="B Nazanin"/>
          <w:szCs w:val="28"/>
          <w:rtl/>
        </w:rPr>
        <w:t>وانند مسایل عمد</w:t>
      </w:r>
      <w:r>
        <w:rPr>
          <w:rFonts w:ascii="Arial" w:eastAsia="Times New Roman" w:hAnsi="Arial" w:cs="B Nazanin"/>
          <w:szCs w:val="28"/>
          <w:rtl/>
        </w:rPr>
        <w:t xml:space="preserve">ه‌ای </w:t>
      </w:r>
      <w:r w:rsidRPr="000B4115">
        <w:rPr>
          <w:rFonts w:ascii="Arial" w:eastAsia="Times New Roman" w:hAnsi="Arial" w:cs="B Nazanin"/>
          <w:szCs w:val="28"/>
          <w:rtl/>
        </w:rPr>
        <w:t>از لحاظ عدالت به همراه داشته باشند. همانگونه که قبلا ذکر شد، تغییر گروه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پرستاران در مقابل پزشکان) یا محل طبابت (درمانگاه محلی در برابر بیمارستان ها) </w:t>
      </w:r>
      <w:r>
        <w:rPr>
          <w:rFonts w:ascii="Arial" w:eastAsia="Times New Roman" w:hAnsi="Arial" w:cs="B Nazanin"/>
          <w:szCs w:val="28"/>
          <w:rtl/>
        </w:rPr>
        <w:t>می‌ت</w:t>
      </w:r>
      <w:r w:rsidRPr="000B4115">
        <w:rPr>
          <w:rFonts w:ascii="Arial" w:eastAsia="Times New Roman" w:hAnsi="Arial" w:cs="B Nazanin"/>
          <w:szCs w:val="28"/>
          <w:rtl/>
        </w:rPr>
        <w:t>واند بر موجود بودن فیزیکی یا موجود بودن اثربخش گروه</w:t>
      </w:r>
      <w:r>
        <w:rPr>
          <w:rFonts w:ascii="Arial" w:eastAsia="Times New Roman" w:hAnsi="Arial" w:cs="B Nazanin"/>
          <w:szCs w:val="28"/>
          <w:rtl/>
        </w:rPr>
        <w:t xml:space="preserve">‌های </w:t>
      </w:r>
      <w:r w:rsidRPr="000B4115">
        <w:rPr>
          <w:rFonts w:ascii="Arial" w:eastAsia="Times New Roman" w:hAnsi="Arial" w:cs="B Nazanin"/>
          <w:szCs w:val="28"/>
          <w:rtl/>
        </w:rPr>
        <w:t>فقیر یا گروه</w:t>
      </w:r>
      <w:r>
        <w:rPr>
          <w:rFonts w:ascii="Arial" w:eastAsia="Times New Roman" w:hAnsi="Arial" w:cs="B Nazanin"/>
          <w:szCs w:val="28"/>
          <w:rtl/>
        </w:rPr>
        <w:t xml:space="preserve">‌های </w:t>
      </w:r>
      <w:r w:rsidRPr="000B4115">
        <w:rPr>
          <w:rFonts w:ascii="Arial" w:eastAsia="Times New Roman" w:hAnsi="Arial" w:cs="B Nazanin"/>
          <w:szCs w:val="28"/>
          <w:rtl/>
        </w:rPr>
        <w:t>حاشی</w:t>
      </w:r>
      <w:r>
        <w:rPr>
          <w:rFonts w:ascii="Arial" w:eastAsia="Times New Roman" w:hAnsi="Arial" w:cs="B Nazanin"/>
          <w:szCs w:val="28"/>
          <w:rtl/>
        </w:rPr>
        <w:t xml:space="preserve">ه‌ای </w:t>
      </w:r>
      <w:r w:rsidRPr="000B4115">
        <w:rPr>
          <w:rFonts w:ascii="Arial" w:eastAsia="Times New Roman" w:hAnsi="Arial" w:cs="B Nazanin"/>
          <w:szCs w:val="28"/>
          <w:rtl/>
        </w:rPr>
        <w:t>اجتماعی تأثیر بگذارد. لذا نحوه پرداخت برای ارایه</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مراقبت به افراد فقیر است که تعیین </w:t>
      </w:r>
      <w:r>
        <w:rPr>
          <w:rFonts w:ascii="Arial" w:eastAsia="Times New Roman" w:hAnsi="Arial" w:cs="B Nazanin"/>
          <w:szCs w:val="28"/>
          <w:rtl/>
        </w:rPr>
        <w:t>می‌ک</w:t>
      </w:r>
      <w:r w:rsidRPr="000B4115">
        <w:rPr>
          <w:rFonts w:ascii="Arial" w:eastAsia="Times New Roman" w:hAnsi="Arial" w:cs="B Nazanin"/>
          <w:szCs w:val="28"/>
          <w:rtl/>
        </w:rPr>
        <w:t>ند آیا ارایه چنین مراقبتی برای ارایه</w:t>
      </w:r>
      <w:r>
        <w:rPr>
          <w:rFonts w:ascii="Arial" w:eastAsia="Times New Roman" w:hAnsi="Arial" w:cs="B Nazanin"/>
          <w:szCs w:val="28"/>
          <w:rtl/>
        </w:rPr>
        <w:t xml:space="preserve">‌کنندگان </w:t>
      </w:r>
      <w:r w:rsidRPr="000B4115">
        <w:rPr>
          <w:rFonts w:ascii="Arial" w:eastAsia="Times New Roman" w:hAnsi="Arial" w:cs="B Nazanin"/>
          <w:szCs w:val="28"/>
          <w:rtl/>
        </w:rPr>
        <w:t>رقابتی جذاب خواهد بود یا خیر. هرچه ارایه</w:t>
      </w:r>
      <w:r>
        <w:rPr>
          <w:rFonts w:ascii="Arial" w:eastAsia="Times New Roman" w:hAnsi="Arial" w:cs="B Nazanin"/>
          <w:szCs w:val="28"/>
          <w:rtl/>
        </w:rPr>
        <w:t xml:space="preserve">‌کنندگان </w:t>
      </w:r>
      <w:r w:rsidRPr="000B4115">
        <w:rPr>
          <w:rFonts w:ascii="Arial" w:eastAsia="Times New Roman" w:hAnsi="Arial" w:cs="B Nazanin"/>
          <w:szCs w:val="28"/>
          <w:rtl/>
        </w:rPr>
        <w:t>رقابتی</w:t>
      </w:r>
      <w:r>
        <w:rPr>
          <w:rFonts w:ascii="Arial" w:eastAsia="Times New Roman" w:hAnsi="Arial" w:cs="B Nazanin"/>
          <w:szCs w:val="28"/>
          <w:rtl/>
        </w:rPr>
        <w:t xml:space="preserve">‌تر </w:t>
      </w:r>
      <w:r w:rsidRPr="000B4115">
        <w:rPr>
          <w:rFonts w:ascii="Arial" w:eastAsia="Times New Roman" w:hAnsi="Arial" w:cs="B Nazanin"/>
          <w:szCs w:val="28"/>
          <w:rtl/>
        </w:rPr>
        <w:t>و بازار محورتر باشند، پاسخ بیشتری حتی به تغییرات کوچک در علایم قیمتی خواهند داد.</w:t>
      </w:r>
    </w:p>
    <w:p w14:paraId="17514964"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 xml:space="preserve">ارتباط آخر بین عدالت و سازماندهی در زمینه تمرکززدایی ایجاد </w:t>
      </w:r>
      <w:r>
        <w:rPr>
          <w:rFonts w:ascii="Arial" w:eastAsia="Times New Roman" w:hAnsi="Arial" w:cs="B Nazanin"/>
          <w:szCs w:val="28"/>
          <w:rtl/>
        </w:rPr>
        <w:t>می‌گ</w:t>
      </w:r>
      <w:r w:rsidRPr="000B4115">
        <w:rPr>
          <w:rFonts w:ascii="Arial" w:eastAsia="Times New Roman" w:hAnsi="Arial" w:cs="B Nazanin"/>
          <w:szCs w:val="28"/>
          <w:rtl/>
        </w:rPr>
        <w:t>ردد. خطر آن است که اختلاف موجود در سطح توسعه محلی اجتماعی و اقتصادی در اثر چنین اصلاحاتی بدتر شود. جوامع پیشرفته</w:t>
      </w:r>
      <w:r>
        <w:rPr>
          <w:rFonts w:ascii="Arial" w:eastAsia="Times New Roman" w:hAnsi="Arial" w:cs="B Nazanin"/>
          <w:szCs w:val="28"/>
          <w:rtl/>
        </w:rPr>
        <w:t xml:space="preserve">‌تر </w:t>
      </w:r>
      <w:r w:rsidRPr="000B4115">
        <w:rPr>
          <w:rFonts w:ascii="Arial" w:eastAsia="Times New Roman" w:hAnsi="Arial" w:cs="B Nazanin"/>
          <w:szCs w:val="28"/>
          <w:rtl/>
        </w:rPr>
        <w:t>بهتر قادر خواهند بود از عهده چنین خدماتی برآیند و اگر اقدامات قوی متوازن</w:t>
      </w:r>
      <w:r>
        <w:rPr>
          <w:rFonts w:ascii="Arial" w:eastAsia="Times New Roman" w:hAnsi="Arial" w:cs="B Nazanin"/>
          <w:szCs w:val="28"/>
          <w:rtl/>
        </w:rPr>
        <w:t xml:space="preserve">‌سازی </w:t>
      </w:r>
      <w:r w:rsidRPr="000B4115">
        <w:rPr>
          <w:rFonts w:ascii="Arial" w:eastAsia="Times New Roman" w:hAnsi="Arial" w:cs="B Nazanin"/>
          <w:szCs w:val="28"/>
          <w:rtl/>
        </w:rPr>
        <w:t>انجام نگیرند، خدمات بهتر یا میزان مالیات کمتر (یا حتی هر دو</w:t>
      </w:r>
      <w:r w:rsidRPr="009E3CF6">
        <w:rPr>
          <w:rFonts w:ascii="Arial" w:eastAsia="Times New Roman" w:hAnsi="Arial" w:cs="B Nazanin"/>
          <w:szCs w:val="28"/>
          <w:rtl/>
        </w:rPr>
        <w:t>)</w:t>
      </w:r>
      <w:r w:rsidRPr="000B4115">
        <w:rPr>
          <w:rFonts w:ascii="Arial" w:eastAsia="Times New Roman" w:hAnsi="Arial" w:cs="B Nazanin"/>
          <w:szCs w:val="28"/>
          <w:rtl/>
        </w:rPr>
        <w:t xml:space="preserve"> را ارایه خواهند کرد.</w:t>
      </w:r>
    </w:p>
    <w:p w14:paraId="7264BC51" w14:textId="77777777" w:rsidR="00B24D47" w:rsidRPr="000B4115" w:rsidRDefault="00B24D47" w:rsidP="001919AD">
      <w:pPr>
        <w:spacing w:after="0"/>
        <w:ind w:firstLine="0"/>
        <w:jc w:val="both"/>
        <w:rPr>
          <w:rFonts w:ascii="Times New Roman" w:eastAsia="Times New Roman" w:hAnsi="Times New Roman" w:cs="B Nazanin"/>
          <w:szCs w:val="28"/>
          <w:rtl/>
        </w:rPr>
      </w:pPr>
    </w:p>
    <w:p w14:paraId="24793C4C" w14:textId="77777777" w:rsidR="001919AD" w:rsidRPr="009E3CF6" w:rsidRDefault="001919AD" w:rsidP="001919AD">
      <w:pPr>
        <w:spacing w:after="0"/>
        <w:ind w:firstLine="0"/>
        <w:jc w:val="both"/>
        <w:rPr>
          <w:rFonts w:ascii="Times New Roman" w:eastAsia="Times New Roman" w:hAnsi="Times New Roman" w:cs="B Nazanin"/>
          <w:b/>
          <w:bCs/>
          <w:sz w:val="32"/>
          <w:szCs w:val="32"/>
          <w:rtl/>
        </w:rPr>
      </w:pPr>
      <w:r w:rsidRPr="009E3CF6">
        <w:rPr>
          <w:rFonts w:ascii="Arial" w:eastAsia="Times New Roman" w:hAnsi="Arial" w:cs="B Nazanin" w:hint="cs"/>
          <w:b/>
          <w:bCs/>
          <w:sz w:val="32"/>
          <w:szCs w:val="32"/>
          <w:rtl/>
        </w:rPr>
        <w:lastRenderedPageBreak/>
        <w:t>3-5</w:t>
      </w:r>
      <w:r w:rsidRPr="009E3CF6">
        <w:rPr>
          <w:rFonts w:ascii="Arial" w:eastAsia="Times New Roman" w:hAnsi="Arial" w:cs="B Nazanin"/>
          <w:b/>
          <w:bCs/>
          <w:sz w:val="32"/>
          <w:szCs w:val="32"/>
          <w:rtl/>
        </w:rPr>
        <w:t>) خلاصه</w:t>
      </w:r>
    </w:p>
    <w:p w14:paraId="5A0B079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این فصل را با تعریف آنچه به عنوان یک سازمان (به عنوان ارایه</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خدمات مراقبت سلامت و سازماندهی نظام </w:t>
      </w:r>
      <w:r>
        <w:rPr>
          <w:rFonts w:ascii="Arial" w:eastAsia="Times New Roman" w:hAnsi="Arial" w:cs="B Nazanin"/>
          <w:szCs w:val="28"/>
          <w:rtl/>
        </w:rPr>
        <w:t>می‌د</w:t>
      </w:r>
      <w:r w:rsidRPr="000B4115">
        <w:rPr>
          <w:rFonts w:ascii="Arial" w:eastAsia="Times New Roman" w:hAnsi="Arial" w:cs="B Nazanin"/>
          <w:szCs w:val="28"/>
          <w:rtl/>
        </w:rPr>
        <w:t xml:space="preserve">انستیم، آغاز کردیم. ما سه نوع مداخله را شرح دادیم: تغيير «چه کسی چه کاری انجام </w:t>
      </w:r>
      <w:r>
        <w:rPr>
          <w:rFonts w:ascii="Arial" w:eastAsia="Times New Roman" w:hAnsi="Arial" w:cs="B Nazanin"/>
          <w:szCs w:val="28"/>
          <w:rtl/>
        </w:rPr>
        <w:t>می‌ده</w:t>
      </w:r>
      <w:r w:rsidRPr="000B4115">
        <w:rPr>
          <w:rFonts w:ascii="Arial" w:eastAsia="Times New Roman" w:hAnsi="Arial" w:cs="B Nazanin"/>
          <w:szCs w:val="28"/>
          <w:rtl/>
        </w:rPr>
        <w:t>د، تغییر در انگیز</w:t>
      </w:r>
      <w:r>
        <w:rPr>
          <w:rFonts w:ascii="Arial" w:eastAsia="Times New Roman" w:hAnsi="Arial" w:cs="B Nazanin"/>
          <w:szCs w:val="28"/>
          <w:rtl/>
        </w:rPr>
        <w:t>ه‌ها</w:t>
      </w:r>
      <w:r w:rsidRPr="000B4115">
        <w:rPr>
          <w:rFonts w:ascii="Arial" w:eastAsia="Times New Roman" w:hAnsi="Arial" w:cs="B Nazanin"/>
          <w:szCs w:val="28"/>
          <w:rtl/>
        </w:rPr>
        <w:t xml:space="preserve"> و تغییرات مدیریتی. همچنین بحث کردیم که این مداخلات چگونه </w:t>
      </w:r>
      <w:r>
        <w:rPr>
          <w:rFonts w:ascii="Arial" w:eastAsia="Times New Roman" w:hAnsi="Arial" w:cs="B Nazanin"/>
          <w:szCs w:val="28"/>
          <w:rtl/>
        </w:rPr>
        <w:t>می‌ت</w:t>
      </w:r>
      <w:r w:rsidRPr="000B4115">
        <w:rPr>
          <w:rFonts w:ascii="Arial" w:eastAsia="Times New Roman" w:hAnsi="Arial" w:cs="B Nazanin"/>
          <w:szCs w:val="28"/>
          <w:rtl/>
        </w:rPr>
        <w:t>و</w:t>
      </w:r>
      <w:r>
        <w:rPr>
          <w:rFonts w:ascii="Arial" w:eastAsia="Times New Roman" w:hAnsi="Arial" w:cs="B Nazanin"/>
          <w:szCs w:val="28"/>
          <w:rtl/>
        </w:rPr>
        <w:t>انند عملکرد کلی را ارتقا بخشند.</w:t>
      </w:r>
    </w:p>
    <w:p w14:paraId="742E75A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بر این موضوع تأکید شد که این سه مداخله باید با یکدیگر عمل کنند. تغییرات انگیز</w:t>
      </w:r>
      <w:r>
        <w:rPr>
          <w:rFonts w:ascii="Arial" w:eastAsia="Times New Roman" w:hAnsi="Arial" w:cs="B Nazanin"/>
          <w:szCs w:val="28"/>
          <w:rtl/>
        </w:rPr>
        <w:t xml:space="preserve">ه‌ای </w:t>
      </w:r>
      <w:r w:rsidRPr="000B4115">
        <w:rPr>
          <w:rFonts w:ascii="Arial" w:eastAsia="Times New Roman" w:hAnsi="Arial" w:cs="B Nazanin"/>
          <w:szCs w:val="28"/>
          <w:rtl/>
        </w:rPr>
        <w:t>همانند تمرکز زدایی یا بستن قرارداد اگر با تغییراتی در سطح مدیریتی همراه نباشند، پیامدها را تغییر نخواهند داد. به همین ترتیب صرفه جویی در هزینه و دستاوردهای بالینی بالقوه حاصل از تغییر مقیاس و حیطه، تنها در صورتی بالفعل خواهد شد که مدیران فرصت</w:t>
      </w:r>
      <w:r>
        <w:rPr>
          <w:rFonts w:ascii="Arial" w:eastAsia="Times New Roman" w:hAnsi="Arial" w:cs="B Nazanin"/>
          <w:szCs w:val="28"/>
          <w:rtl/>
        </w:rPr>
        <w:t xml:space="preserve">‌های </w:t>
      </w:r>
      <w:r w:rsidRPr="000B4115">
        <w:rPr>
          <w:rFonts w:ascii="Arial" w:eastAsia="Times New Roman" w:hAnsi="Arial" w:cs="B Nazanin"/>
          <w:szCs w:val="28"/>
          <w:rtl/>
        </w:rPr>
        <w:t>خود را غنیمت بشمرند. سرانجام رفتار کارکنان خط مقدم و مدیران آنها باید تغيير کند تا ارتقای واقعی حاصل شود.</w:t>
      </w:r>
    </w:p>
    <w:p w14:paraId="356587E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ملاحظه شده است که تغییرات سازمانی غالبة مستلزم استفاده از سایر اهرم</w:t>
      </w:r>
      <w:r>
        <w:rPr>
          <w:rFonts w:ascii="Arial" w:eastAsia="Times New Roman" w:hAnsi="Arial" w:cs="B Nazanin"/>
          <w:szCs w:val="28"/>
          <w:rtl/>
        </w:rPr>
        <w:t xml:space="preserve">‌های </w:t>
      </w:r>
      <w:r w:rsidRPr="000B4115">
        <w:rPr>
          <w:rFonts w:ascii="Arial" w:eastAsia="Times New Roman" w:hAnsi="Arial" w:cs="B Nazanin"/>
          <w:szCs w:val="28"/>
          <w:rtl/>
        </w:rPr>
        <w:t xml:space="preserve">کنترل هستند به ویژه وقتی که </w:t>
      </w:r>
      <w:r>
        <w:rPr>
          <w:rFonts w:ascii="Arial" w:eastAsia="Times New Roman" w:hAnsi="Arial" w:cs="B Nazanin"/>
          <w:szCs w:val="28"/>
          <w:rtl/>
        </w:rPr>
        <w:t xml:space="preserve">سازمان‌های </w:t>
      </w:r>
      <w:r w:rsidRPr="000B4115">
        <w:rPr>
          <w:rFonts w:ascii="Arial" w:eastAsia="Times New Roman" w:hAnsi="Arial" w:cs="B Nazanin"/>
          <w:szCs w:val="28"/>
          <w:rtl/>
        </w:rPr>
        <w:t>هدف کاملا تحت اختیار وزارت بهداشت نیستند، تأمین مالی، پرداخت و وضع مقررات و نظارت به ویژه مهم هستند. برای مثال کره و ژاپن از وضع مقررات برای جدا کردن</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توزیع از تجویز داروها توسط پزشکان استفاده کرد</w:t>
      </w:r>
      <w:r>
        <w:rPr>
          <w:rFonts w:ascii="Arial" w:eastAsia="Times New Roman" w:hAnsi="Arial" w:cs="B Nazanin"/>
          <w:szCs w:val="28"/>
          <w:rtl/>
        </w:rPr>
        <w:t>ه‌اند</w:t>
      </w:r>
      <w:r w:rsidRPr="000B4115">
        <w:rPr>
          <w:rFonts w:ascii="Arial" w:eastAsia="Times New Roman" w:hAnsi="Arial" w:cs="B Nazanin"/>
          <w:szCs w:val="28"/>
          <w:rtl/>
        </w:rPr>
        <w:t xml:space="preserve">. </w:t>
      </w:r>
      <w:r>
        <w:rPr>
          <w:rFonts w:ascii="Arial" w:eastAsia="Times New Roman" w:hAnsi="Arial" w:cs="B Nazanin"/>
          <w:szCs w:val="28"/>
          <w:rtl/>
        </w:rPr>
        <w:t>دولت‌ها</w:t>
      </w:r>
      <w:r w:rsidRPr="000B4115">
        <w:rPr>
          <w:rFonts w:ascii="Arial" w:eastAsia="Times New Roman" w:hAnsi="Arial" w:cs="B Nazanin"/>
          <w:szCs w:val="28"/>
          <w:rtl/>
        </w:rPr>
        <w:t xml:space="preserve"> برای کمک به رشد برخی از ارایه</w:t>
      </w:r>
      <w:r>
        <w:rPr>
          <w:rFonts w:ascii="Arial" w:eastAsia="Times New Roman" w:hAnsi="Arial" w:cs="B Nazanin"/>
          <w:szCs w:val="28"/>
          <w:rtl/>
        </w:rPr>
        <w:t>‌کنندگان می‌ت</w:t>
      </w:r>
      <w:r w:rsidRPr="000B4115">
        <w:rPr>
          <w:rFonts w:ascii="Arial" w:eastAsia="Times New Roman" w:hAnsi="Arial" w:cs="B Nazanin"/>
          <w:szCs w:val="28"/>
          <w:rtl/>
        </w:rPr>
        <w:t>وانند مبلغ بیشتری به آنها پرداخت کنند یا به طور گزینشی با آنها قرار داد ببندند یا به آنها وام بدهند یا پرداخت بدهی</w:t>
      </w:r>
      <w:r>
        <w:rPr>
          <w:rFonts w:ascii="Arial" w:eastAsia="Times New Roman" w:hAnsi="Arial" w:cs="B Nazanin"/>
          <w:szCs w:val="28"/>
          <w:rtl/>
        </w:rPr>
        <w:t xml:space="preserve">‌های </w:t>
      </w:r>
      <w:r w:rsidRPr="000B4115">
        <w:rPr>
          <w:rFonts w:ascii="Arial" w:eastAsia="Times New Roman" w:hAnsi="Arial" w:cs="B Nazanin"/>
          <w:szCs w:val="28"/>
          <w:rtl/>
        </w:rPr>
        <w:t xml:space="preserve">آنها را تضمین کنند. تمام این موارد </w:t>
      </w:r>
      <w:r>
        <w:rPr>
          <w:rFonts w:ascii="Arial" w:eastAsia="Times New Roman" w:hAnsi="Arial" w:cs="B Nazanin"/>
          <w:szCs w:val="28"/>
          <w:rtl/>
        </w:rPr>
        <w:t>می‌ت</w:t>
      </w:r>
      <w:r w:rsidRPr="000B4115">
        <w:rPr>
          <w:rFonts w:ascii="Arial" w:eastAsia="Times New Roman" w:hAnsi="Arial" w:cs="B Nazanin"/>
          <w:szCs w:val="28"/>
          <w:rtl/>
        </w:rPr>
        <w:t>وانند سازماندهی نظام را تغییر دهند.</w:t>
      </w:r>
    </w:p>
    <w:p w14:paraId="131B6DC8"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از آنجا که جزئیات واقعا مهم هستند و غالبا، در سطح سیاست به طور کامل حاصل ن</w:t>
      </w:r>
      <w:r>
        <w:rPr>
          <w:rFonts w:ascii="Arial" w:eastAsia="Times New Roman" w:hAnsi="Arial" w:cs="B Nazanin"/>
          <w:szCs w:val="28"/>
          <w:rtl/>
        </w:rPr>
        <w:t>می‌ش</w:t>
      </w:r>
      <w:r w:rsidRPr="000B4115">
        <w:rPr>
          <w:rFonts w:ascii="Arial" w:eastAsia="Times New Roman" w:hAnsi="Arial" w:cs="B Nazanin"/>
          <w:szCs w:val="28"/>
          <w:rtl/>
        </w:rPr>
        <w:t>وند، برای استفاده مؤثر از اهرم</w:t>
      </w:r>
      <w:r>
        <w:rPr>
          <w:rFonts w:ascii="Arial" w:eastAsia="Times New Roman" w:hAnsi="Arial" w:cs="B Nazanin"/>
          <w:szCs w:val="28"/>
          <w:rtl/>
        </w:rPr>
        <w:t xml:space="preserve">‌های </w:t>
      </w:r>
      <w:r w:rsidRPr="000B4115">
        <w:rPr>
          <w:rFonts w:ascii="Arial" w:eastAsia="Times New Roman" w:hAnsi="Arial" w:cs="B Nazanin"/>
          <w:szCs w:val="28"/>
          <w:rtl/>
        </w:rPr>
        <w:t>کنترل سازماندهی، اجرا بسیار مهم است. توجه به جزئیات و تمرکز بر دنبال کردن تا به آخر، الزامی است. مجریان اصلاحات باید کاملا این نکته را لحاظ کنند که در صورت ایجاد اعتراضات غیر قابل اجتناب، از حمایت سیاسی مداو</w:t>
      </w:r>
      <w:r>
        <w:rPr>
          <w:rFonts w:ascii="Arial" w:eastAsia="Times New Roman" w:hAnsi="Arial" w:cs="B Nazanin"/>
          <w:szCs w:val="28"/>
          <w:rtl/>
        </w:rPr>
        <w:t>می‌ب</w:t>
      </w:r>
      <w:r w:rsidRPr="000B4115">
        <w:rPr>
          <w:rFonts w:ascii="Arial" w:eastAsia="Times New Roman" w:hAnsi="Arial" w:cs="B Nazanin"/>
          <w:szCs w:val="28"/>
          <w:rtl/>
        </w:rPr>
        <w:t>رخوردار خواهند بود یا خیر. تغییر سازماندهی، عرص</w:t>
      </w:r>
      <w:r>
        <w:rPr>
          <w:rFonts w:ascii="Arial" w:eastAsia="Times New Roman" w:hAnsi="Arial" w:cs="B Nazanin"/>
          <w:szCs w:val="28"/>
          <w:rtl/>
        </w:rPr>
        <w:t xml:space="preserve">ه‌ای </w:t>
      </w:r>
      <w:r w:rsidRPr="000B4115">
        <w:rPr>
          <w:rFonts w:ascii="Arial" w:eastAsia="Times New Roman" w:hAnsi="Arial" w:cs="B Nazanin"/>
          <w:szCs w:val="28"/>
          <w:rtl/>
        </w:rPr>
        <w:t xml:space="preserve">برای افراد کم حوصله یا افرادی </w:t>
      </w:r>
      <w:r w:rsidRPr="000B4115">
        <w:rPr>
          <w:rFonts w:ascii="Arial" w:eastAsia="Times New Roman" w:hAnsi="Arial" w:cs="B Nazanin"/>
          <w:szCs w:val="28"/>
          <w:rtl/>
        </w:rPr>
        <w:lastRenderedPageBreak/>
        <w:t>که قلب ضعیفی دارند، نیست. با این وجود اگر قرار است سایر اصلاحات، دستاوردهای موردنظر خود را در عملکرد بخش سلامت به دست آورند، ممکن است کاملا ضروری باشد.</w:t>
      </w:r>
    </w:p>
    <w:p w14:paraId="1D996896" w14:textId="77777777" w:rsidR="00B24D47" w:rsidRDefault="00B24D47" w:rsidP="001919AD">
      <w:pPr>
        <w:spacing w:after="0"/>
        <w:ind w:firstLine="0"/>
        <w:jc w:val="both"/>
        <w:rPr>
          <w:rFonts w:ascii="Arial" w:eastAsia="Times New Roman" w:hAnsi="Arial" w:cs="B Nazanin" w:hint="cs"/>
          <w:szCs w:val="28"/>
          <w:rtl/>
        </w:rPr>
      </w:pPr>
    </w:p>
    <w:p w14:paraId="214E1165" w14:textId="77777777" w:rsidR="00B24D47" w:rsidRDefault="00B24D47" w:rsidP="001919AD">
      <w:pPr>
        <w:spacing w:after="0"/>
        <w:ind w:firstLine="0"/>
        <w:jc w:val="both"/>
        <w:rPr>
          <w:rFonts w:ascii="Arial" w:eastAsia="Times New Roman" w:hAnsi="Arial" w:cs="B Nazanin" w:hint="cs"/>
          <w:szCs w:val="28"/>
          <w:rtl/>
        </w:rPr>
      </w:pPr>
    </w:p>
    <w:p w14:paraId="4AFE0D6F" w14:textId="77777777" w:rsidR="00B24D47" w:rsidRDefault="00B24D47" w:rsidP="001919AD">
      <w:pPr>
        <w:spacing w:after="0"/>
        <w:ind w:firstLine="0"/>
        <w:jc w:val="both"/>
        <w:rPr>
          <w:rFonts w:ascii="Arial" w:eastAsia="Times New Roman" w:hAnsi="Arial" w:cs="B Nazanin" w:hint="cs"/>
          <w:szCs w:val="28"/>
          <w:rtl/>
        </w:rPr>
      </w:pPr>
    </w:p>
    <w:p w14:paraId="0F562894" w14:textId="77777777" w:rsidR="00B24D47" w:rsidRDefault="00B24D47" w:rsidP="001919AD">
      <w:pPr>
        <w:spacing w:after="0"/>
        <w:ind w:firstLine="0"/>
        <w:jc w:val="both"/>
        <w:rPr>
          <w:rFonts w:ascii="Arial" w:eastAsia="Times New Roman" w:hAnsi="Arial" w:cs="B Nazanin" w:hint="cs"/>
          <w:szCs w:val="28"/>
          <w:rtl/>
        </w:rPr>
      </w:pPr>
    </w:p>
    <w:p w14:paraId="775F73A7" w14:textId="77777777" w:rsidR="00B24D47" w:rsidRDefault="00B24D47" w:rsidP="001919AD">
      <w:pPr>
        <w:spacing w:after="0"/>
        <w:ind w:firstLine="0"/>
        <w:jc w:val="both"/>
        <w:rPr>
          <w:rFonts w:ascii="Arial" w:eastAsia="Times New Roman" w:hAnsi="Arial" w:cs="B Nazanin" w:hint="cs"/>
          <w:szCs w:val="28"/>
          <w:rtl/>
        </w:rPr>
      </w:pPr>
    </w:p>
    <w:p w14:paraId="23E4CF39" w14:textId="77777777" w:rsidR="00B24D47" w:rsidRDefault="00B24D47" w:rsidP="001919AD">
      <w:pPr>
        <w:spacing w:after="0"/>
        <w:ind w:firstLine="0"/>
        <w:jc w:val="both"/>
        <w:rPr>
          <w:rFonts w:ascii="Arial" w:eastAsia="Times New Roman" w:hAnsi="Arial" w:cs="B Nazanin" w:hint="cs"/>
          <w:szCs w:val="28"/>
          <w:rtl/>
        </w:rPr>
      </w:pPr>
    </w:p>
    <w:p w14:paraId="1BEE736F" w14:textId="77777777" w:rsidR="00B24D47" w:rsidRDefault="00B24D47" w:rsidP="001919AD">
      <w:pPr>
        <w:spacing w:after="0"/>
        <w:ind w:firstLine="0"/>
        <w:jc w:val="both"/>
        <w:rPr>
          <w:rFonts w:ascii="Arial" w:eastAsia="Times New Roman" w:hAnsi="Arial" w:cs="B Nazanin" w:hint="cs"/>
          <w:szCs w:val="28"/>
          <w:rtl/>
        </w:rPr>
      </w:pPr>
    </w:p>
    <w:p w14:paraId="25CF25DE" w14:textId="77777777" w:rsidR="00B24D47" w:rsidRDefault="00B24D47" w:rsidP="001919AD">
      <w:pPr>
        <w:spacing w:after="0"/>
        <w:ind w:firstLine="0"/>
        <w:jc w:val="both"/>
        <w:rPr>
          <w:rFonts w:ascii="Arial" w:eastAsia="Times New Roman" w:hAnsi="Arial" w:cs="B Nazanin" w:hint="cs"/>
          <w:szCs w:val="28"/>
          <w:rtl/>
        </w:rPr>
      </w:pPr>
    </w:p>
    <w:p w14:paraId="16EC8680" w14:textId="77777777" w:rsidR="00B24D47" w:rsidRDefault="00B24D47" w:rsidP="001919AD">
      <w:pPr>
        <w:spacing w:after="0"/>
        <w:ind w:firstLine="0"/>
        <w:jc w:val="both"/>
        <w:rPr>
          <w:rFonts w:ascii="Arial" w:eastAsia="Times New Roman" w:hAnsi="Arial" w:cs="B Nazanin" w:hint="cs"/>
          <w:szCs w:val="28"/>
          <w:rtl/>
        </w:rPr>
      </w:pPr>
    </w:p>
    <w:p w14:paraId="0AF08F9B" w14:textId="77777777" w:rsidR="00B24D47" w:rsidRDefault="00B24D47" w:rsidP="001919AD">
      <w:pPr>
        <w:spacing w:after="0"/>
        <w:ind w:firstLine="0"/>
        <w:jc w:val="both"/>
        <w:rPr>
          <w:rFonts w:ascii="Arial" w:eastAsia="Times New Roman" w:hAnsi="Arial" w:cs="B Nazanin" w:hint="cs"/>
          <w:szCs w:val="28"/>
          <w:rtl/>
        </w:rPr>
      </w:pPr>
    </w:p>
    <w:p w14:paraId="49C1DC23" w14:textId="77777777" w:rsidR="00B24D47" w:rsidRDefault="00B24D47" w:rsidP="001919AD">
      <w:pPr>
        <w:spacing w:after="0"/>
        <w:ind w:firstLine="0"/>
        <w:jc w:val="both"/>
        <w:rPr>
          <w:rFonts w:ascii="Arial" w:eastAsia="Times New Roman" w:hAnsi="Arial" w:cs="B Nazanin" w:hint="cs"/>
          <w:szCs w:val="28"/>
          <w:rtl/>
        </w:rPr>
      </w:pPr>
    </w:p>
    <w:p w14:paraId="2D2718B6" w14:textId="77777777" w:rsidR="00B24D47" w:rsidRDefault="00B24D47" w:rsidP="001919AD">
      <w:pPr>
        <w:spacing w:after="0"/>
        <w:ind w:firstLine="0"/>
        <w:jc w:val="both"/>
        <w:rPr>
          <w:rFonts w:ascii="Arial" w:eastAsia="Times New Roman" w:hAnsi="Arial" w:cs="B Nazanin" w:hint="cs"/>
          <w:szCs w:val="28"/>
          <w:rtl/>
        </w:rPr>
      </w:pPr>
    </w:p>
    <w:p w14:paraId="4FEBCA78" w14:textId="77777777" w:rsidR="00B24D47" w:rsidRDefault="00B24D47" w:rsidP="001919AD">
      <w:pPr>
        <w:spacing w:after="0"/>
        <w:ind w:firstLine="0"/>
        <w:jc w:val="both"/>
        <w:rPr>
          <w:rFonts w:ascii="Arial" w:eastAsia="Times New Roman" w:hAnsi="Arial" w:cs="B Nazanin" w:hint="cs"/>
          <w:szCs w:val="28"/>
          <w:rtl/>
        </w:rPr>
      </w:pPr>
    </w:p>
    <w:p w14:paraId="23C33AF5" w14:textId="77777777" w:rsidR="00B24D47" w:rsidRDefault="00B24D47" w:rsidP="001919AD">
      <w:pPr>
        <w:spacing w:after="0"/>
        <w:ind w:firstLine="0"/>
        <w:jc w:val="both"/>
        <w:rPr>
          <w:rFonts w:ascii="Arial" w:eastAsia="Times New Roman" w:hAnsi="Arial" w:cs="B Nazanin" w:hint="cs"/>
          <w:szCs w:val="28"/>
          <w:rtl/>
        </w:rPr>
      </w:pPr>
    </w:p>
    <w:p w14:paraId="13B988EC" w14:textId="77777777" w:rsidR="00B24D47" w:rsidRDefault="00B24D47" w:rsidP="001919AD">
      <w:pPr>
        <w:spacing w:after="0"/>
        <w:ind w:firstLine="0"/>
        <w:jc w:val="both"/>
        <w:rPr>
          <w:rFonts w:ascii="Arial" w:eastAsia="Times New Roman" w:hAnsi="Arial" w:cs="B Nazanin" w:hint="cs"/>
          <w:szCs w:val="28"/>
          <w:rtl/>
        </w:rPr>
      </w:pPr>
    </w:p>
    <w:p w14:paraId="4FC676E3" w14:textId="77777777" w:rsidR="00B24D47" w:rsidRDefault="00B24D47" w:rsidP="001919AD">
      <w:pPr>
        <w:spacing w:after="0"/>
        <w:ind w:firstLine="0"/>
        <w:jc w:val="both"/>
        <w:rPr>
          <w:rFonts w:ascii="Arial" w:eastAsia="Times New Roman" w:hAnsi="Arial" w:cs="B Nazanin" w:hint="cs"/>
          <w:szCs w:val="28"/>
          <w:rtl/>
        </w:rPr>
      </w:pPr>
    </w:p>
    <w:p w14:paraId="0BCBC24D" w14:textId="77777777" w:rsidR="00B24D47" w:rsidRDefault="00B24D47" w:rsidP="001919AD">
      <w:pPr>
        <w:spacing w:after="0"/>
        <w:ind w:firstLine="0"/>
        <w:jc w:val="both"/>
        <w:rPr>
          <w:rFonts w:ascii="Arial" w:eastAsia="Times New Roman" w:hAnsi="Arial" w:cs="B Nazanin" w:hint="cs"/>
          <w:szCs w:val="28"/>
          <w:rtl/>
        </w:rPr>
      </w:pPr>
    </w:p>
    <w:p w14:paraId="22E9C3AA" w14:textId="77777777" w:rsidR="00B24D47" w:rsidRPr="000B4115" w:rsidRDefault="00B24D47" w:rsidP="001919AD">
      <w:pPr>
        <w:spacing w:after="0"/>
        <w:ind w:firstLine="0"/>
        <w:jc w:val="both"/>
        <w:rPr>
          <w:rFonts w:ascii="Times New Roman" w:eastAsia="Times New Roman" w:hAnsi="Times New Roman" w:cs="B Nazanin"/>
          <w:szCs w:val="28"/>
          <w:rtl/>
        </w:rPr>
      </w:pPr>
    </w:p>
    <w:p w14:paraId="1E4F425D" w14:textId="77777777" w:rsidR="001919AD" w:rsidRPr="009E3CF6" w:rsidRDefault="001919AD" w:rsidP="001919AD">
      <w:pPr>
        <w:spacing w:after="0"/>
        <w:ind w:firstLine="0"/>
        <w:jc w:val="both"/>
        <w:rPr>
          <w:rFonts w:cs="B Nazanin" w:hint="cs"/>
          <w:b/>
          <w:bCs/>
          <w:sz w:val="36"/>
          <w:szCs w:val="36"/>
          <w:rtl/>
        </w:rPr>
      </w:pPr>
      <w:r w:rsidRPr="009E3CF6">
        <w:rPr>
          <w:rFonts w:cs="B Nazanin" w:hint="cs"/>
          <w:b/>
          <w:bCs/>
          <w:sz w:val="36"/>
          <w:szCs w:val="36"/>
          <w:rtl/>
        </w:rPr>
        <w:lastRenderedPageBreak/>
        <w:t>11</w:t>
      </w:r>
    </w:p>
    <w:p w14:paraId="61B19FCF" w14:textId="77777777" w:rsidR="001919AD" w:rsidRPr="009E3CF6" w:rsidRDefault="001919AD" w:rsidP="001919AD">
      <w:pPr>
        <w:spacing w:after="0"/>
        <w:ind w:firstLine="0"/>
        <w:jc w:val="both"/>
        <w:rPr>
          <w:rFonts w:ascii="Times New Roman" w:eastAsia="Times New Roman" w:hAnsi="Times New Roman" w:cs="B Nazanin"/>
          <w:b/>
          <w:bCs/>
          <w:sz w:val="36"/>
          <w:szCs w:val="36"/>
        </w:rPr>
      </w:pPr>
      <w:r w:rsidRPr="009E3CF6">
        <w:rPr>
          <w:rFonts w:ascii="Arial" w:eastAsia="Times New Roman" w:hAnsi="Arial" w:cs="B Nazanin"/>
          <w:b/>
          <w:bCs/>
          <w:sz w:val="36"/>
          <w:szCs w:val="36"/>
          <w:rtl/>
        </w:rPr>
        <w:t>وضع مقررات و نظارت</w:t>
      </w:r>
    </w:p>
    <w:p w14:paraId="764CA09D" w14:textId="77777777" w:rsidR="001919AD" w:rsidRPr="009E3CF6" w:rsidRDefault="001919AD" w:rsidP="001919AD">
      <w:pPr>
        <w:spacing w:after="0"/>
        <w:ind w:firstLine="0"/>
        <w:jc w:val="both"/>
        <w:rPr>
          <w:rFonts w:ascii="Times New Roman" w:eastAsia="Times New Roman" w:hAnsi="Times New Roman" w:cs="B Nazanin"/>
          <w:b/>
          <w:bCs/>
          <w:sz w:val="32"/>
          <w:szCs w:val="32"/>
          <w:rtl/>
        </w:rPr>
      </w:pPr>
      <w:r w:rsidRPr="009E3CF6">
        <w:rPr>
          <w:rFonts w:ascii="Arial" w:eastAsia="Times New Roman" w:hAnsi="Arial" w:cs="B Nazanin"/>
          <w:b/>
          <w:bCs/>
          <w:sz w:val="32"/>
          <w:szCs w:val="32"/>
          <w:rtl/>
        </w:rPr>
        <w:t>۱) مقدمه</w:t>
      </w:r>
    </w:p>
    <w:p w14:paraId="74BA8DC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در این فصل ما به بررسی چهارمین اهرم کنترل یعنی وضع مقررات </w:t>
      </w:r>
      <w:r>
        <w:rPr>
          <w:rFonts w:ascii="Arial" w:eastAsia="Times New Roman" w:hAnsi="Arial" w:cs="B Nazanin"/>
          <w:szCs w:val="28"/>
          <w:rtl/>
        </w:rPr>
        <w:t>می‌پ</w:t>
      </w:r>
      <w:r w:rsidRPr="000B4115">
        <w:rPr>
          <w:rFonts w:ascii="Arial" w:eastAsia="Times New Roman" w:hAnsi="Arial" w:cs="B Nazanin"/>
          <w:szCs w:val="28"/>
          <w:rtl/>
        </w:rPr>
        <w:t xml:space="preserve">ردازیم. منظور ما از وضع مقررات، استفاده از قوه قهریه دولت برای تغییر رفتار افراد و </w:t>
      </w:r>
      <w:r>
        <w:rPr>
          <w:rFonts w:ascii="Arial" w:eastAsia="Times New Roman" w:hAnsi="Arial" w:cs="B Nazanin"/>
          <w:szCs w:val="28"/>
          <w:rtl/>
        </w:rPr>
        <w:t>سازمان‌ها</w:t>
      </w:r>
      <w:r w:rsidRPr="000B4115">
        <w:rPr>
          <w:rFonts w:ascii="Arial" w:eastAsia="Times New Roman" w:hAnsi="Arial" w:cs="B Nazanin"/>
          <w:szCs w:val="28"/>
          <w:rtl/>
        </w:rPr>
        <w:t xml:space="preserve"> در بخش سلامت است. وضع مقررات فقط برای کسانی که به ارایه و تأمین مالی مراقبت سلامت </w:t>
      </w:r>
      <w:r>
        <w:rPr>
          <w:rFonts w:ascii="Arial" w:eastAsia="Times New Roman" w:hAnsi="Arial" w:cs="B Nazanin"/>
          <w:szCs w:val="28"/>
          <w:rtl/>
        </w:rPr>
        <w:t>می‌پ</w:t>
      </w:r>
      <w:r w:rsidRPr="000B4115">
        <w:rPr>
          <w:rFonts w:ascii="Arial" w:eastAsia="Times New Roman" w:hAnsi="Arial" w:cs="B Nazanin"/>
          <w:szCs w:val="28"/>
          <w:rtl/>
        </w:rPr>
        <w:t xml:space="preserve">ردازند مصداق ندارد، بلکه کسانی که به تولید در وندادها </w:t>
      </w:r>
      <w:r>
        <w:rPr>
          <w:rFonts w:ascii="Arial" w:eastAsia="Times New Roman" w:hAnsi="Arial" w:cs="B Nazanin"/>
          <w:szCs w:val="28"/>
          <w:rtl/>
        </w:rPr>
        <w:t>می‌پ</w:t>
      </w:r>
      <w:r w:rsidRPr="000B4115">
        <w:rPr>
          <w:rFonts w:ascii="Arial" w:eastAsia="Times New Roman" w:hAnsi="Arial" w:cs="B Nazanin"/>
          <w:szCs w:val="28"/>
          <w:rtl/>
        </w:rPr>
        <w:t xml:space="preserve">ردازند (مثل صنایع داروسازی و کسانی که به کارکنان سلامت آموزش </w:t>
      </w:r>
      <w:r>
        <w:rPr>
          <w:rFonts w:ascii="Arial" w:eastAsia="Times New Roman" w:hAnsi="Arial" w:cs="B Nazanin"/>
          <w:szCs w:val="28"/>
          <w:rtl/>
        </w:rPr>
        <w:t>می‌ده</w:t>
      </w:r>
      <w:r w:rsidRPr="000B4115">
        <w:rPr>
          <w:rFonts w:ascii="Arial" w:eastAsia="Times New Roman" w:hAnsi="Arial" w:cs="B Nazanin"/>
          <w:szCs w:val="28"/>
          <w:rtl/>
        </w:rPr>
        <w:t xml:space="preserve">ند) را هم شامل </w:t>
      </w:r>
      <w:r>
        <w:rPr>
          <w:rFonts w:ascii="Arial" w:eastAsia="Times New Roman" w:hAnsi="Arial" w:cs="B Nazanin"/>
          <w:szCs w:val="28"/>
          <w:rtl/>
        </w:rPr>
        <w:t>می‌ش</w:t>
      </w:r>
      <w:r w:rsidRPr="000B4115">
        <w:rPr>
          <w:rFonts w:ascii="Arial" w:eastAsia="Times New Roman" w:hAnsi="Arial" w:cs="B Nazanin"/>
          <w:szCs w:val="28"/>
          <w:rtl/>
        </w:rPr>
        <w:t>ود.</w:t>
      </w:r>
    </w:p>
    <w:p w14:paraId="33DD4CE1"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یک راه برای فهم نقش وضع مقررات، بررسی چگونگی ارتباط آن با علاقه اقتصاددانان پیرو مكاتب غربی به استفاده از بازار به عنوان راهی برای تخصیص منابع است. اقتصاددانان بر مبنای مجموع</w:t>
      </w:r>
      <w:r>
        <w:rPr>
          <w:rFonts w:ascii="Arial" w:eastAsia="Times New Roman" w:hAnsi="Arial" w:cs="B Nazanin"/>
          <w:szCs w:val="28"/>
          <w:rtl/>
        </w:rPr>
        <w:t xml:space="preserve">ه‌ای </w:t>
      </w:r>
      <w:r w:rsidRPr="000B4115">
        <w:rPr>
          <w:rFonts w:ascii="Arial" w:eastAsia="Times New Roman" w:hAnsi="Arial" w:cs="B Nazanin"/>
          <w:szCs w:val="28"/>
          <w:rtl/>
        </w:rPr>
        <w:t xml:space="preserve">از باورهای قوی چنین استدلال </w:t>
      </w:r>
      <w:r>
        <w:rPr>
          <w:rFonts w:ascii="Arial" w:eastAsia="Times New Roman" w:hAnsi="Arial" w:cs="B Nazanin"/>
          <w:szCs w:val="28"/>
          <w:rtl/>
        </w:rPr>
        <w:t>می‌ک</w:t>
      </w:r>
      <w:r w:rsidRPr="000B4115">
        <w:rPr>
          <w:rFonts w:ascii="Arial" w:eastAsia="Times New Roman" w:hAnsi="Arial" w:cs="B Nazanin"/>
          <w:szCs w:val="28"/>
          <w:rtl/>
        </w:rPr>
        <w:t>نند که نظام بازارهای کاملا رقابتی، منجر به وضعیت بهینه پارتو» خواهد شد (به فصل ۶ مراجعه کنید).</w:t>
      </w:r>
      <w:r>
        <w:rPr>
          <w:rFonts w:ascii="Arial" w:eastAsia="Times New Roman" w:hAnsi="Arial" w:cs="B Nazanin"/>
          <w:szCs w:val="28"/>
          <w:rtl/>
        </w:rPr>
        <w:t xml:space="preserve"> در چنین وضعیتی، افزایش مطلوبیت</w:t>
      </w:r>
      <w:r>
        <w:rPr>
          <w:rStyle w:val="FootnoteReference"/>
          <w:rFonts w:ascii="Arial" w:eastAsia="Times New Roman" w:hAnsi="Arial" w:cs="B Nazanin"/>
          <w:szCs w:val="28"/>
          <w:rtl/>
        </w:rPr>
        <w:footnoteReference w:id="448"/>
      </w:r>
      <w:r w:rsidRPr="000B4115">
        <w:rPr>
          <w:rFonts w:ascii="Arial" w:eastAsia="Times New Roman" w:hAnsi="Arial" w:cs="B Nazanin"/>
          <w:szCs w:val="28"/>
          <w:rtl/>
        </w:rPr>
        <w:t xml:space="preserve"> یک فرد جز با کم کردن از مطلوبیت فردی دیگر میسر نخواهد بود. </w:t>
      </w:r>
      <w:r>
        <w:rPr>
          <w:rFonts w:ascii="Arial" w:eastAsia="Times New Roman" w:hAnsi="Arial" w:cs="B Nazanin"/>
          <w:szCs w:val="28"/>
          <w:rtl/>
        </w:rPr>
        <w:t xml:space="preserve">دولت‌هایی </w:t>
      </w:r>
      <w:r w:rsidRPr="000B4115">
        <w:rPr>
          <w:rFonts w:ascii="Arial" w:eastAsia="Times New Roman" w:hAnsi="Arial" w:cs="B Nazanin"/>
          <w:szCs w:val="28"/>
          <w:rtl/>
        </w:rPr>
        <w:t xml:space="preserve">که </w:t>
      </w:r>
      <w:r>
        <w:rPr>
          <w:rFonts w:ascii="Arial" w:eastAsia="Times New Roman" w:hAnsi="Arial" w:cs="B Nazanin"/>
          <w:szCs w:val="28"/>
          <w:rtl/>
        </w:rPr>
        <w:t>می‌خ</w:t>
      </w:r>
      <w:r w:rsidRPr="000B4115">
        <w:rPr>
          <w:rFonts w:ascii="Arial" w:eastAsia="Times New Roman" w:hAnsi="Arial" w:cs="B Nazanin"/>
          <w:szCs w:val="28"/>
          <w:rtl/>
        </w:rPr>
        <w:t xml:space="preserve">واهند از بازارها به این صورت استفاده کنند، از وضع مقررات، برای استقرار قوانین حاکم بر حقوق مالکیت و تضمین مبادلات آزاد و درستکارانه استفاده </w:t>
      </w:r>
      <w:r>
        <w:rPr>
          <w:rFonts w:ascii="Arial" w:eastAsia="Times New Roman" w:hAnsi="Arial" w:cs="B Nazanin"/>
          <w:szCs w:val="28"/>
          <w:rtl/>
        </w:rPr>
        <w:t>می‌ک</w:t>
      </w:r>
      <w:r w:rsidRPr="000B4115">
        <w:rPr>
          <w:rFonts w:ascii="Arial" w:eastAsia="Times New Roman" w:hAnsi="Arial" w:cs="B Nazanin"/>
          <w:szCs w:val="28"/>
          <w:rtl/>
        </w:rPr>
        <w:t>نند. در غیر این صورت، آنکه از همه قوی</w:t>
      </w:r>
      <w:r>
        <w:rPr>
          <w:rFonts w:ascii="Arial" w:eastAsia="Times New Roman" w:hAnsi="Arial" w:cs="B Nazanin"/>
          <w:szCs w:val="28"/>
          <w:rtl/>
        </w:rPr>
        <w:t xml:space="preserve">‌تر </w:t>
      </w:r>
      <w:r w:rsidRPr="000B4115">
        <w:rPr>
          <w:rFonts w:ascii="Arial" w:eastAsia="Times New Roman" w:hAnsi="Arial" w:cs="B Nazanin"/>
          <w:szCs w:val="28"/>
          <w:rtl/>
        </w:rPr>
        <w:t>و متقلب</w:t>
      </w:r>
      <w:r>
        <w:rPr>
          <w:rFonts w:ascii="Arial" w:eastAsia="Times New Roman" w:hAnsi="Arial" w:cs="B Nazanin"/>
          <w:szCs w:val="28"/>
          <w:rtl/>
        </w:rPr>
        <w:t xml:space="preserve">‌تر </w:t>
      </w:r>
      <w:r w:rsidRPr="000B4115">
        <w:rPr>
          <w:rFonts w:ascii="Arial" w:eastAsia="Times New Roman" w:hAnsi="Arial" w:cs="B Nazanin"/>
          <w:szCs w:val="28"/>
          <w:rtl/>
        </w:rPr>
        <w:t>باشد حق همه را خواهد بلعید. با این حال، حتی در صورتی که بازارها کارکردی مناسب داشته باشند، ممکن است</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توزیع رفاه و تندرستی به وجود آمده توسط آنها، بر حسب چارچوب</w:t>
      </w:r>
      <w:r>
        <w:rPr>
          <w:rFonts w:ascii="Arial" w:eastAsia="Times New Roman" w:hAnsi="Arial" w:cs="B Nazanin"/>
          <w:szCs w:val="28"/>
          <w:rtl/>
        </w:rPr>
        <w:t xml:space="preserve">‌های </w:t>
      </w:r>
      <w:r w:rsidRPr="000B4115">
        <w:rPr>
          <w:rFonts w:ascii="Arial" w:eastAsia="Times New Roman" w:hAnsi="Arial" w:cs="B Nazanin"/>
          <w:szCs w:val="28"/>
          <w:rtl/>
        </w:rPr>
        <w:t xml:space="preserve">اخلاقی مختلف قابل قبول نباشد و از این رو، برای دستیابی به پیامدهای عادلانه تر، از وضع مقررات استفاده </w:t>
      </w:r>
      <w:r>
        <w:rPr>
          <w:rFonts w:ascii="Arial" w:eastAsia="Times New Roman" w:hAnsi="Arial" w:cs="B Nazanin"/>
          <w:szCs w:val="28"/>
          <w:rtl/>
        </w:rPr>
        <w:t>می‌ش</w:t>
      </w:r>
      <w:r w:rsidRPr="000B4115">
        <w:rPr>
          <w:rFonts w:ascii="Arial" w:eastAsia="Times New Roman" w:hAnsi="Arial" w:cs="B Nazanin"/>
          <w:szCs w:val="28"/>
          <w:rtl/>
        </w:rPr>
        <w:t xml:space="preserve">ود. سوم، بسیاری از بازارها به خودی خود عملکرد مناسبی ندارند و از این رو </w:t>
      </w:r>
      <w:r>
        <w:rPr>
          <w:rFonts w:ascii="Arial" w:eastAsia="Times New Roman" w:hAnsi="Arial" w:cs="B Nazanin"/>
          <w:szCs w:val="28"/>
          <w:rtl/>
        </w:rPr>
        <w:t>دولت‌ها</w:t>
      </w:r>
      <w:r w:rsidRPr="000B4115">
        <w:rPr>
          <w:rFonts w:ascii="Arial" w:eastAsia="Times New Roman" w:hAnsi="Arial" w:cs="B Nazanin"/>
          <w:szCs w:val="28"/>
          <w:rtl/>
        </w:rPr>
        <w:t xml:space="preserve"> برای ارتقای عملکرد آنها به وضع مقررات روی </w:t>
      </w:r>
      <w:r>
        <w:rPr>
          <w:rFonts w:ascii="Arial" w:eastAsia="Times New Roman" w:hAnsi="Arial" w:cs="B Nazanin"/>
          <w:szCs w:val="28"/>
          <w:rtl/>
        </w:rPr>
        <w:t>می‌آور</w:t>
      </w:r>
      <w:r w:rsidRPr="000B4115">
        <w:rPr>
          <w:rFonts w:ascii="Arial" w:eastAsia="Times New Roman" w:hAnsi="Arial" w:cs="B Nazanin"/>
          <w:szCs w:val="28"/>
          <w:rtl/>
        </w:rPr>
        <w:t xml:space="preserve">ند. هدف چهارم از وضع مقررات از آنجا ناشی </w:t>
      </w:r>
      <w:r>
        <w:rPr>
          <w:rFonts w:ascii="Arial" w:eastAsia="Times New Roman" w:hAnsi="Arial" w:cs="B Nazanin"/>
          <w:szCs w:val="28"/>
          <w:rtl/>
        </w:rPr>
        <w:t>می‌ش</w:t>
      </w:r>
      <w:r w:rsidRPr="000B4115">
        <w:rPr>
          <w:rFonts w:ascii="Arial" w:eastAsia="Times New Roman" w:hAnsi="Arial" w:cs="B Nazanin"/>
          <w:szCs w:val="28"/>
          <w:rtl/>
        </w:rPr>
        <w:t xml:space="preserve">ود که </w:t>
      </w:r>
      <w:r>
        <w:rPr>
          <w:rFonts w:ascii="Arial" w:eastAsia="Times New Roman" w:hAnsi="Arial" w:cs="B Nazanin"/>
          <w:szCs w:val="28"/>
          <w:rtl/>
        </w:rPr>
        <w:t>دولت‌ها</w:t>
      </w:r>
      <w:r w:rsidRPr="000B4115">
        <w:rPr>
          <w:rFonts w:ascii="Arial" w:eastAsia="Times New Roman" w:hAnsi="Arial" w:cs="B Nazanin"/>
          <w:szCs w:val="28"/>
          <w:rtl/>
        </w:rPr>
        <w:t xml:space="preserve"> ممکن است از آن </w:t>
      </w:r>
      <w:r w:rsidRPr="000B4115">
        <w:rPr>
          <w:rFonts w:ascii="Arial" w:eastAsia="Times New Roman" w:hAnsi="Arial" w:cs="B Nazanin"/>
          <w:szCs w:val="28"/>
          <w:rtl/>
        </w:rPr>
        <w:lastRenderedPageBreak/>
        <w:t>برای پیشبرد (و تغيير) آن دسته از هنجارهای اخلاقی استفاده کنند که بازارها ن</w:t>
      </w:r>
      <w:r>
        <w:rPr>
          <w:rFonts w:ascii="Arial" w:eastAsia="Times New Roman" w:hAnsi="Arial" w:cs="B Nazanin"/>
          <w:szCs w:val="28"/>
          <w:rtl/>
        </w:rPr>
        <w:t>می‌ت</w:t>
      </w:r>
      <w:r w:rsidRPr="000B4115">
        <w:rPr>
          <w:rFonts w:ascii="Arial" w:eastAsia="Times New Roman" w:hAnsi="Arial" w:cs="B Nazanin"/>
          <w:szCs w:val="28"/>
          <w:rtl/>
        </w:rPr>
        <w:t>وانند برای رشد خود به آنها تکیه کنند.</w:t>
      </w:r>
    </w:p>
    <w:p w14:paraId="4BDB21E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Times New Roman" w:eastAsia="Times New Roman" w:hAnsi="Times New Roman" w:cs="B Nazanin"/>
          <w:szCs w:val="28"/>
          <w:rtl/>
        </w:rPr>
        <w:t>تمامی این مسایل، در بخش سلامت بسیار پیش می آیند. در نتیجه، وضع مقررات، اقدامی اصلی در تما</w:t>
      </w:r>
      <w:r>
        <w:rPr>
          <w:rFonts w:ascii="Times New Roman" w:eastAsia="Times New Roman" w:hAnsi="Times New Roman" w:cs="B Nazanin"/>
          <w:szCs w:val="28"/>
          <w:rtl/>
        </w:rPr>
        <w:t>می‌ن</w:t>
      </w:r>
      <w:r w:rsidRPr="000B4115">
        <w:rPr>
          <w:rFonts w:ascii="Times New Roman" w:eastAsia="Times New Roman" w:hAnsi="Times New Roman" w:cs="B Nazanin"/>
          <w:szCs w:val="28"/>
          <w:rtl/>
        </w:rPr>
        <w:t>ظام</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سلامت و یک اهرم کنترل عمده برای کسانی است که </w:t>
      </w:r>
      <w:r>
        <w:rPr>
          <w:rFonts w:ascii="Times New Roman" w:eastAsia="Times New Roman" w:hAnsi="Times New Roman" w:cs="B Nazanin"/>
          <w:szCs w:val="28"/>
          <w:rtl/>
        </w:rPr>
        <w:t>می‌خ</w:t>
      </w:r>
      <w:r w:rsidRPr="000B4115">
        <w:rPr>
          <w:rFonts w:ascii="Times New Roman" w:eastAsia="Times New Roman" w:hAnsi="Times New Roman" w:cs="B Nazanin"/>
          <w:szCs w:val="28"/>
          <w:rtl/>
        </w:rPr>
        <w:t>واهند عملکرد نظام سلامت را ارتقا بخشند.. به عنوان نمونه استفاده از قوانین برای مشخص کردن خدمات سلامتی که باید در بسته</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خدمات بیم</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وجود داشته باشد، </w:t>
      </w:r>
      <w:r>
        <w:rPr>
          <w:rFonts w:ascii="Times New Roman" w:eastAsia="Times New Roman" w:hAnsi="Times New Roman" w:cs="B Nazanin"/>
          <w:szCs w:val="28"/>
          <w:rtl/>
        </w:rPr>
        <w:t>می‌ت</w:t>
      </w:r>
      <w:r w:rsidRPr="000B4115">
        <w:rPr>
          <w:rFonts w:ascii="Times New Roman" w:eastAsia="Times New Roman" w:hAnsi="Times New Roman" w:cs="B Nazanin"/>
          <w:szCs w:val="28"/>
          <w:rtl/>
        </w:rPr>
        <w:t>واند مستقیم باعث ارتقای وضعیت سلامت و رضایتمندی شود. قوانینی که از مصرف</w:t>
      </w:r>
      <w:r>
        <w:rPr>
          <w:rFonts w:ascii="Times New Roman" w:eastAsia="Times New Roman" w:hAnsi="Times New Roman" w:cs="B Nazanin"/>
          <w:szCs w:val="28"/>
          <w:rtl/>
        </w:rPr>
        <w:t xml:space="preserve">‌کنندگان </w:t>
      </w:r>
      <w:r w:rsidRPr="000B4115">
        <w:rPr>
          <w:rFonts w:ascii="Times New Roman" w:eastAsia="Times New Roman" w:hAnsi="Times New Roman" w:cs="B Nazanin"/>
          <w:szCs w:val="28"/>
          <w:rtl/>
        </w:rPr>
        <w:t xml:space="preserve">در برابر کیفیت نامناسب داروها با پزشکان غیرصلاحیت دار محافظت </w:t>
      </w:r>
      <w:r>
        <w:rPr>
          <w:rFonts w:ascii="Times New Roman" w:eastAsia="Times New Roman" w:hAnsi="Times New Roman" w:cs="B Nazanin"/>
          <w:szCs w:val="28"/>
          <w:rtl/>
        </w:rPr>
        <w:t>می‌ک</w:t>
      </w:r>
      <w:r w:rsidRPr="000B4115">
        <w:rPr>
          <w:rFonts w:ascii="Times New Roman" w:eastAsia="Times New Roman" w:hAnsi="Times New Roman" w:cs="B Nazanin"/>
          <w:szCs w:val="28"/>
          <w:rtl/>
        </w:rPr>
        <w:t xml:space="preserve">نند نیز </w:t>
      </w:r>
      <w:r>
        <w:rPr>
          <w:rFonts w:ascii="Times New Roman" w:eastAsia="Times New Roman" w:hAnsi="Times New Roman" w:cs="B Nazanin"/>
          <w:szCs w:val="28"/>
          <w:rtl/>
        </w:rPr>
        <w:t>می‌ت</w:t>
      </w:r>
      <w:r w:rsidRPr="000B4115">
        <w:rPr>
          <w:rFonts w:ascii="Times New Roman" w:eastAsia="Times New Roman" w:hAnsi="Times New Roman" w:cs="B Nazanin"/>
          <w:szCs w:val="28"/>
          <w:rtl/>
        </w:rPr>
        <w:t>وانند اثرات مشابهی داشته باشند.</w:t>
      </w:r>
    </w:p>
    <w:p w14:paraId="30AFEC9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وضع مقررات اغلب ارتباط متقابل مه</w:t>
      </w:r>
      <w:r>
        <w:rPr>
          <w:rFonts w:ascii="Arial" w:eastAsia="Times New Roman" w:hAnsi="Arial" w:cs="B Nazanin"/>
          <w:szCs w:val="28"/>
          <w:rtl/>
        </w:rPr>
        <w:t>می‌ب</w:t>
      </w:r>
      <w:r w:rsidRPr="000B4115">
        <w:rPr>
          <w:rFonts w:ascii="Arial" w:eastAsia="Times New Roman" w:hAnsi="Arial" w:cs="B Nazanin"/>
          <w:szCs w:val="28"/>
          <w:rtl/>
        </w:rPr>
        <w:t>ا سایر اهرم</w:t>
      </w:r>
      <w:r>
        <w:rPr>
          <w:rFonts w:ascii="Arial" w:eastAsia="Times New Roman" w:hAnsi="Arial" w:cs="B Nazanin"/>
          <w:szCs w:val="28"/>
          <w:rtl/>
        </w:rPr>
        <w:t xml:space="preserve">‌های </w:t>
      </w:r>
      <w:r w:rsidRPr="000B4115">
        <w:rPr>
          <w:rFonts w:ascii="Arial" w:eastAsia="Times New Roman" w:hAnsi="Arial" w:cs="B Nazanin"/>
          <w:szCs w:val="28"/>
          <w:rtl/>
        </w:rPr>
        <w:t>کنترل دارد. برای اثربخش بودن سایر اهرم</w:t>
      </w:r>
      <w:r>
        <w:rPr>
          <w:rFonts w:ascii="Arial" w:eastAsia="Times New Roman" w:hAnsi="Arial" w:cs="B Nazanin"/>
          <w:szCs w:val="28"/>
          <w:rtl/>
        </w:rPr>
        <w:t xml:space="preserve">‌های </w:t>
      </w:r>
      <w:r w:rsidRPr="000B4115">
        <w:rPr>
          <w:rFonts w:ascii="Arial" w:eastAsia="Times New Roman" w:hAnsi="Arial" w:cs="B Nazanin"/>
          <w:szCs w:val="28"/>
          <w:rtl/>
        </w:rPr>
        <w:t xml:space="preserve">کنترل، اغلب باید آنها را با وضع مقررات مناسب همراه کرد. به عنوان مثال یک کشور </w:t>
      </w:r>
      <w:r>
        <w:rPr>
          <w:rFonts w:ascii="Arial" w:eastAsia="Times New Roman" w:hAnsi="Arial" w:cs="B Nazanin"/>
          <w:szCs w:val="28"/>
          <w:rtl/>
        </w:rPr>
        <w:t>می‌ت</w:t>
      </w:r>
      <w:r w:rsidRPr="000B4115">
        <w:rPr>
          <w:rFonts w:ascii="Arial" w:eastAsia="Times New Roman" w:hAnsi="Arial" w:cs="B Nazanin"/>
          <w:szCs w:val="28"/>
          <w:rtl/>
        </w:rPr>
        <w:t>واند یک برنامه بیمه اجتماعی را برقرار کند، اما این برنامه ورشکسته خواهد شد مگر اینکه وضع مقررات اثربخش، افراد مورد نظر را متقاعد نماید که در این برنام</w:t>
      </w:r>
      <w:r>
        <w:rPr>
          <w:rFonts w:ascii="Arial" w:eastAsia="Times New Roman" w:hAnsi="Arial" w:cs="B Nazanin"/>
          <w:szCs w:val="28"/>
          <w:rtl/>
        </w:rPr>
        <w:t>ه‌ها</w:t>
      </w:r>
      <w:r w:rsidRPr="000B4115">
        <w:rPr>
          <w:rFonts w:ascii="Arial" w:eastAsia="Times New Roman" w:hAnsi="Arial" w:cs="B Nazanin"/>
          <w:szCs w:val="28"/>
          <w:rtl/>
        </w:rPr>
        <w:t xml:space="preserve"> شرکت کنند و حق بیمه بپردازند. به همین دلیل، مقررات اغلب زمانی اثربخش</w:t>
      </w:r>
      <w:r>
        <w:rPr>
          <w:rFonts w:ascii="Arial" w:eastAsia="Times New Roman" w:hAnsi="Arial" w:cs="B Nazanin"/>
          <w:szCs w:val="28"/>
          <w:rtl/>
        </w:rPr>
        <w:t xml:space="preserve">‌تر </w:t>
      </w:r>
      <w:r w:rsidRPr="000B4115">
        <w:rPr>
          <w:rFonts w:ascii="Arial" w:eastAsia="Times New Roman" w:hAnsi="Arial" w:cs="B Nazanin"/>
          <w:szCs w:val="28"/>
          <w:rtl/>
        </w:rPr>
        <w:t>هستند که انگیز</w:t>
      </w:r>
      <w:r>
        <w:rPr>
          <w:rFonts w:ascii="Arial" w:eastAsia="Times New Roman" w:hAnsi="Arial" w:cs="B Nazanin"/>
          <w:szCs w:val="28"/>
          <w:rtl/>
        </w:rPr>
        <w:t>ه‌ها</w:t>
      </w:r>
      <w:r w:rsidRPr="000B4115">
        <w:rPr>
          <w:rFonts w:ascii="Arial" w:eastAsia="Times New Roman" w:hAnsi="Arial" w:cs="B Nazanin"/>
          <w:szCs w:val="28"/>
          <w:rtl/>
        </w:rPr>
        <w:t xml:space="preserve"> و تلاش</w:t>
      </w:r>
      <w:r>
        <w:rPr>
          <w:rFonts w:ascii="Arial" w:eastAsia="Times New Roman" w:hAnsi="Arial" w:cs="B Nazanin"/>
          <w:szCs w:val="28"/>
          <w:rtl/>
        </w:rPr>
        <w:t xml:space="preserve">‌های </w:t>
      </w:r>
      <w:r w:rsidRPr="000B4115">
        <w:rPr>
          <w:rFonts w:ascii="Arial" w:eastAsia="Times New Roman" w:hAnsi="Arial" w:cs="B Nazanin"/>
          <w:szCs w:val="28"/>
          <w:rtl/>
        </w:rPr>
        <w:t>مناسب برای تأثیر بر رفتار افراد، مکمل برنامه</w:t>
      </w:r>
      <w:r>
        <w:rPr>
          <w:rFonts w:ascii="Arial" w:eastAsia="Times New Roman" w:hAnsi="Arial" w:cs="B Nazanin"/>
          <w:szCs w:val="28"/>
          <w:rtl/>
        </w:rPr>
        <w:t xml:space="preserve">‌های </w:t>
      </w:r>
      <w:r w:rsidRPr="000B4115">
        <w:rPr>
          <w:rFonts w:ascii="Arial" w:eastAsia="Times New Roman" w:hAnsi="Arial" w:cs="B Nazanin"/>
          <w:szCs w:val="28"/>
          <w:rtl/>
        </w:rPr>
        <w:t>وضع مقررات باشند.</w:t>
      </w:r>
    </w:p>
    <w:p w14:paraId="6815132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با این حال مقررات به خودی خود اجرا ن</w:t>
      </w:r>
      <w:r>
        <w:rPr>
          <w:rFonts w:ascii="Arial" w:eastAsia="Times New Roman" w:hAnsi="Arial" w:cs="B Nazanin"/>
          <w:szCs w:val="28"/>
          <w:rtl/>
        </w:rPr>
        <w:t>می‌ش</w:t>
      </w:r>
      <w:r w:rsidRPr="000B4115">
        <w:rPr>
          <w:rFonts w:ascii="Arial" w:eastAsia="Times New Roman" w:hAnsi="Arial" w:cs="B Nazanin"/>
          <w:szCs w:val="28"/>
          <w:rtl/>
        </w:rPr>
        <w:t xml:space="preserve">وند. وظایف اجرایی و سیاسی که لازم است انجام شوند تا مقررات به صورتی مؤثر اجرا گردد، </w:t>
      </w:r>
      <w:r>
        <w:rPr>
          <w:rFonts w:ascii="Arial" w:eastAsia="Times New Roman" w:hAnsi="Arial" w:cs="B Nazanin"/>
          <w:szCs w:val="28"/>
          <w:rtl/>
        </w:rPr>
        <w:t>می‌ت</w:t>
      </w:r>
      <w:r w:rsidRPr="000B4115">
        <w:rPr>
          <w:rFonts w:ascii="Arial" w:eastAsia="Times New Roman" w:hAnsi="Arial" w:cs="B Nazanin"/>
          <w:szCs w:val="28"/>
          <w:rtl/>
        </w:rPr>
        <w:t>واند بسیار قابل توجه باشد. علاوه بر این، مقررات در صورتی که طراحی مناسبی نداشته باشند باعث خواهند شد که عملکرد نظام</w:t>
      </w:r>
      <w:r>
        <w:rPr>
          <w:rFonts w:ascii="Arial" w:eastAsia="Times New Roman" w:hAnsi="Arial" w:cs="B Nazanin"/>
          <w:szCs w:val="28"/>
          <w:rtl/>
        </w:rPr>
        <w:t xml:space="preserve">‌های </w:t>
      </w:r>
      <w:r w:rsidRPr="000B4115">
        <w:rPr>
          <w:rFonts w:ascii="Arial" w:eastAsia="Times New Roman" w:hAnsi="Arial" w:cs="B Nazanin"/>
          <w:szCs w:val="28"/>
          <w:rtl/>
        </w:rPr>
        <w:t>سلامت، به</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جای بهتر شدن بدتر شود. از این رو سیاستگذاران باید نقاط قوت و محدودیت</w:t>
      </w:r>
      <w:r>
        <w:rPr>
          <w:rFonts w:ascii="Arial" w:eastAsia="Times New Roman" w:hAnsi="Arial" w:cs="B Nazanin"/>
          <w:szCs w:val="28"/>
          <w:rtl/>
        </w:rPr>
        <w:t xml:space="preserve">‌های </w:t>
      </w:r>
      <w:r w:rsidRPr="000B4115">
        <w:rPr>
          <w:rFonts w:ascii="Arial" w:eastAsia="Times New Roman" w:hAnsi="Arial" w:cs="B Nazanin"/>
          <w:szCs w:val="28"/>
          <w:rtl/>
        </w:rPr>
        <w:t>وضع مقررات را درک کنند و اگر قرار است از این ابزار به صورتی موفقیت آمیز استفاده کنند، باید بدانند که چه عواملی باعث اجرای برنامه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نظارتی </w:t>
      </w:r>
      <w:r>
        <w:rPr>
          <w:rFonts w:ascii="Arial" w:eastAsia="Times New Roman" w:hAnsi="Arial" w:cs="B Nazanin"/>
          <w:szCs w:val="28"/>
          <w:rtl/>
        </w:rPr>
        <w:t>می‌ش</w:t>
      </w:r>
      <w:r w:rsidRPr="000B4115">
        <w:rPr>
          <w:rFonts w:ascii="Arial" w:eastAsia="Times New Roman" w:hAnsi="Arial" w:cs="B Nazanin"/>
          <w:szCs w:val="28"/>
          <w:rtl/>
        </w:rPr>
        <w:t>وند.</w:t>
      </w:r>
    </w:p>
    <w:p w14:paraId="0B8BDFD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این فصل حول پنج سؤال اصلی سازمان یافته است: وضع مقررات چیست و ما چرا به وضع مقررات </w:t>
      </w:r>
      <w:r>
        <w:rPr>
          <w:rFonts w:ascii="Arial" w:eastAsia="Times New Roman" w:hAnsi="Arial" w:cs="B Nazanin"/>
          <w:szCs w:val="28"/>
          <w:rtl/>
        </w:rPr>
        <w:t>می‌پ</w:t>
      </w:r>
      <w:r w:rsidRPr="000B4115">
        <w:rPr>
          <w:rFonts w:ascii="Arial" w:eastAsia="Times New Roman" w:hAnsi="Arial" w:cs="B Nazanin"/>
          <w:szCs w:val="28"/>
          <w:rtl/>
        </w:rPr>
        <w:t>ردازیم؟ وضع مقررات چگونه بر عملکرد نظام</w:t>
      </w:r>
      <w:r>
        <w:rPr>
          <w:rFonts w:ascii="Arial" w:eastAsia="Times New Roman" w:hAnsi="Arial" w:cs="B Nazanin"/>
          <w:szCs w:val="28"/>
          <w:rtl/>
        </w:rPr>
        <w:t xml:space="preserve">‌های </w:t>
      </w:r>
      <w:r w:rsidRPr="000B4115">
        <w:rPr>
          <w:rFonts w:ascii="Arial" w:eastAsia="Times New Roman" w:hAnsi="Arial" w:cs="B Nazanin"/>
          <w:szCs w:val="28"/>
          <w:rtl/>
        </w:rPr>
        <w:t xml:space="preserve">سلامت تأثیر </w:t>
      </w:r>
      <w:r>
        <w:rPr>
          <w:rFonts w:ascii="Arial" w:eastAsia="Times New Roman" w:hAnsi="Arial" w:cs="B Nazanin"/>
          <w:szCs w:val="28"/>
          <w:rtl/>
        </w:rPr>
        <w:t>می‌گ</w:t>
      </w:r>
      <w:r w:rsidRPr="000B4115">
        <w:rPr>
          <w:rFonts w:ascii="Arial" w:eastAsia="Times New Roman" w:hAnsi="Arial" w:cs="B Nazanin"/>
          <w:szCs w:val="28"/>
          <w:rtl/>
        </w:rPr>
        <w:t>ذارد؟ عوامل تعیین</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عمده موفقیت مقررات چیستند؟ انواع عمده مقررات در بخش سلامت کدامند؟ و در نهایت ما چه راهنمایی در مورد چگونگی استفاده </w:t>
      </w:r>
      <w:r w:rsidRPr="000B4115">
        <w:rPr>
          <w:rFonts w:ascii="Arial" w:eastAsia="Times New Roman" w:hAnsi="Arial" w:cs="B Nazanin"/>
          <w:szCs w:val="28"/>
          <w:rtl/>
        </w:rPr>
        <w:lastRenderedPageBreak/>
        <w:t xml:space="preserve">اثربخش از وضع مقررات ارایه </w:t>
      </w:r>
      <w:r>
        <w:rPr>
          <w:rFonts w:ascii="Arial" w:eastAsia="Times New Roman" w:hAnsi="Arial" w:cs="B Nazanin"/>
          <w:szCs w:val="28"/>
          <w:rtl/>
        </w:rPr>
        <w:t>می‌ک</w:t>
      </w:r>
      <w:r w:rsidRPr="000B4115">
        <w:rPr>
          <w:rFonts w:ascii="Arial" w:eastAsia="Times New Roman" w:hAnsi="Arial" w:cs="B Nazanin"/>
          <w:szCs w:val="28"/>
          <w:rtl/>
        </w:rPr>
        <w:t xml:space="preserve">نیم؟ توصیف انواع عمده مقررات بحثی نسبتا طولانی است زیرا انواع بسیار فراوانی از مقررات وجود دارند که در کشورهای کم درآمد و پر درآمد بسیار متفاوت هستند. خوانندگان </w:t>
      </w:r>
      <w:r>
        <w:rPr>
          <w:rFonts w:ascii="Arial" w:eastAsia="Times New Roman" w:hAnsi="Arial" w:cs="B Nazanin"/>
          <w:szCs w:val="28"/>
          <w:rtl/>
        </w:rPr>
        <w:t>می‌ت</w:t>
      </w:r>
      <w:r w:rsidRPr="000B4115">
        <w:rPr>
          <w:rFonts w:ascii="Arial" w:eastAsia="Times New Roman" w:hAnsi="Arial" w:cs="B Nazanin"/>
          <w:szCs w:val="28"/>
          <w:rtl/>
        </w:rPr>
        <w:t xml:space="preserve">وانند برای درک بیشتر در مورد موارد خاص و جایگزین وضع مقررات بر حسب علاقه خود به صورت گزینشی به </w:t>
      </w:r>
      <w:r>
        <w:rPr>
          <w:rFonts w:ascii="Arial" w:eastAsia="Times New Roman" w:hAnsi="Arial" w:cs="B Nazanin"/>
          <w:szCs w:val="28"/>
          <w:rtl/>
        </w:rPr>
        <w:t>مطالبی در این مورد مراجعه کنند.</w:t>
      </w:r>
    </w:p>
    <w:p w14:paraId="1017D2F7" w14:textId="77777777" w:rsidR="001919AD" w:rsidRPr="009E3CF6" w:rsidRDefault="001919AD" w:rsidP="001919AD">
      <w:pPr>
        <w:spacing w:after="0"/>
        <w:ind w:firstLine="0"/>
        <w:jc w:val="both"/>
        <w:rPr>
          <w:rFonts w:ascii="Arial" w:eastAsia="Times New Roman" w:hAnsi="Arial" w:cs="B Nazanin" w:hint="cs"/>
          <w:b/>
          <w:bCs/>
          <w:sz w:val="32"/>
          <w:szCs w:val="32"/>
          <w:rtl/>
        </w:rPr>
      </w:pPr>
      <w:r w:rsidRPr="009E3CF6">
        <w:rPr>
          <w:rFonts w:ascii="Arial" w:eastAsia="Times New Roman" w:hAnsi="Arial" w:cs="B Nazanin"/>
          <w:b/>
          <w:bCs/>
          <w:sz w:val="32"/>
          <w:szCs w:val="32"/>
          <w:rtl/>
        </w:rPr>
        <w:t xml:space="preserve">۲) وضع مقررات چیست و ما چرا به وضع مقررات می‌پردازیم؟ </w:t>
      </w:r>
    </w:p>
    <w:p w14:paraId="7D05119D" w14:textId="77777777" w:rsidR="001919AD" w:rsidRPr="009E3CF6" w:rsidRDefault="001919AD" w:rsidP="001919AD">
      <w:pPr>
        <w:spacing w:after="0"/>
        <w:ind w:firstLine="0"/>
        <w:jc w:val="both"/>
        <w:rPr>
          <w:rFonts w:ascii="Times New Roman" w:eastAsia="Times New Roman" w:hAnsi="Times New Roman" w:cs="B Nazanin"/>
          <w:b/>
          <w:bCs/>
          <w:sz w:val="32"/>
          <w:szCs w:val="32"/>
          <w:rtl/>
        </w:rPr>
      </w:pPr>
      <w:r w:rsidRPr="009E3CF6">
        <w:rPr>
          <w:rFonts w:ascii="Arial" w:eastAsia="Times New Roman" w:hAnsi="Arial" w:cs="B Nazanin" w:hint="cs"/>
          <w:b/>
          <w:bCs/>
          <w:sz w:val="32"/>
          <w:szCs w:val="32"/>
          <w:rtl/>
        </w:rPr>
        <w:t>1-2</w:t>
      </w:r>
      <w:r w:rsidRPr="009E3CF6">
        <w:rPr>
          <w:rFonts w:ascii="Arial" w:eastAsia="Times New Roman" w:hAnsi="Arial" w:cs="B Nazanin"/>
          <w:b/>
          <w:bCs/>
          <w:sz w:val="32"/>
          <w:szCs w:val="32"/>
          <w:rtl/>
        </w:rPr>
        <w:t>) منظور از مقررات چیست؟</w:t>
      </w:r>
    </w:p>
    <w:p w14:paraId="4681A39A"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ما از عبارت وضع مقررات برای نشان دادن استفاده دولت از قوه قهریه و اجبار خود جهت اعمال محدودیت</w:t>
      </w:r>
      <w:r>
        <w:rPr>
          <w:rFonts w:ascii="Arial" w:eastAsia="Times New Roman" w:hAnsi="Arial" w:cs="B Nazanin"/>
          <w:szCs w:val="28"/>
          <w:rtl/>
        </w:rPr>
        <w:t xml:space="preserve">‌هایی </w:t>
      </w:r>
      <w:r w:rsidRPr="000B4115">
        <w:rPr>
          <w:rFonts w:ascii="Arial" w:eastAsia="Times New Roman" w:hAnsi="Arial" w:cs="B Nazanin"/>
          <w:szCs w:val="28"/>
          <w:rtl/>
        </w:rPr>
        <w:t xml:space="preserve">برای سازمان ها و افراد استفاده </w:t>
      </w:r>
      <w:r>
        <w:rPr>
          <w:rFonts w:ascii="Arial" w:eastAsia="Times New Roman" w:hAnsi="Arial" w:cs="B Nazanin"/>
          <w:szCs w:val="28"/>
          <w:rtl/>
        </w:rPr>
        <w:t>می‌ک</w:t>
      </w:r>
      <w:r w:rsidRPr="000B4115">
        <w:rPr>
          <w:rFonts w:ascii="Arial" w:eastAsia="Times New Roman" w:hAnsi="Arial" w:cs="B Nazanin"/>
          <w:szCs w:val="28"/>
          <w:rtl/>
        </w:rPr>
        <w:t xml:space="preserve">نیم. بنابر این تعریف، تنها قوانین رسمی و مشروع و نه پاداش ها با تغییر رفتارها به فصل ۱۰ مراجعه کنید) تحت عنوان مقررات قرار </w:t>
      </w:r>
      <w:r>
        <w:rPr>
          <w:rFonts w:ascii="Arial" w:eastAsia="Times New Roman" w:hAnsi="Arial" w:cs="B Nazanin"/>
          <w:szCs w:val="28"/>
          <w:rtl/>
        </w:rPr>
        <w:t>می‌گ</w:t>
      </w:r>
      <w:r w:rsidRPr="000B4115">
        <w:rPr>
          <w:rFonts w:ascii="Arial" w:eastAsia="Times New Roman" w:hAnsi="Arial" w:cs="B Nazanin"/>
          <w:szCs w:val="28"/>
          <w:rtl/>
        </w:rPr>
        <w:t>یرند. از این رو وضع مقررات، طیف کاملی از ابزارهای قانونی (به عنوان مثال قوانین، فرمان ها، دستورات، نظام نام</w:t>
      </w:r>
      <w:r>
        <w:rPr>
          <w:rFonts w:ascii="Arial" w:eastAsia="Times New Roman" w:hAnsi="Arial" w:cs="B Nazanin"/>
          <w:szCs w:val="28"/>
          <w:rtl/>
        </w:rPr>
        <w:t>ه‌ها</w:t>
      </w:r>
      <w:r w:rsidRPr="000B4115">
        <w:rPr>
          <w:rFonts w:ascii="Arial" w:eastAsia="Times New Roman" w:hAnsi="Arial" w:cs="B Nazanin"/>
          <w:szCs w:val="28"/>
          <w:rtl/>
        </w:rPr>
        <w:t xml:space="preserve">، قوانین اجرایی و راهکارها را از قوانین اعلام شده از سوی دولت یا نهادهای غیردولتی (مثلا </w:t>
      </w:r>
      <w:r>
        <w:rPr>
          <w:rFonts w:ascii="Arial" w:eastAsia="Times New Roman" w:hAnsi="Arial" w:cs="B Nazanin"/>
          <w:szCs w:val="28"/>
          <w:rtl/>
        </w:rPr>
        <w:t xml:space="preserve">سازمان‌های </w:t>
      </w:r>
      <w:r w:rsidRPr="000B4115">
        <w:rPr>
          <w:rFonts w:ascii="Arial" w:eastAsia="Times New Roman" w:hAnsi="Arial" w:cs="B Nazanin"/>
          <w:szCs w:val="28"/>
          <w:rtl/>
        </w:rPr>
        <w:t>نظارت بر خود گرفته تا سایر نهادهایی که دولت قدرت وضع مقررات را به آنها تفویض کرده است</w:t>
      </w:r>
      <w:r>
        <w:rPr>
          <w:rFonts w:ascii="Arial" w:eastAsia="Times New Roman" w:hAnsi="Arial" w:cs="B Nazanin"/>
          <w:szCs w:val="28"/>
          <w:rtl/>
        </w:rPr>
        <w:t xml:space="preserve">. </w:t>
      </w:r>
      <w:r w:rsidRPr="000B4115">
        <w:rPr>
          <w:rFonts w:ascii="Arial" w:eastAsia="Times New Roman" w:hAnsi="Arial" w:cs="B Nazanin"/>
          <w:szCs w:val="28"/>
          <w:rtl/>
        </w:rPr>
        <w:t xml:space="preserve">در بر </w:t>
      </w:r>
      <w:r>
        <w:rPr>
          <w:rFonts w:ascii="Arial" w:eastAsia="Times New Roman" w:hAnsi="Arial" w:cs="B Nazanin"/>
          <w:szCs w:val="28"/>
          <w:rtl/>
        </w:rPr>
        <w:t>می‌گ</w:t>
      </w:r>
      <w:r w:rsidRPr="000B4115">
        <w:rPr>
          <w:rFonts w:ascii="Arial" w:eastAsia="Times New Roman" w:hAnsi="Arial" w:cs="B Nazanin"/>
          <w:szCs w:val="28"/>
          <w:rtl/>
        </w:rPr>
        <w:t>یرد.</w:t>
      </w:r>
    </w:p>
    <w:p w14:paraId="766E369D"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تعريف ما از وضع مقررات، قوانین و پیش نیازهای تحمیل شده بر فروشندگان از سوی خریداران بیمه</w:t>
      </w:r>
      <w:r>
        <w:rPr>
          <w:rFonts w:ascii="Arial" w:eastAsia="Times New Roman" w:hAnsi="Arial" w:cs="B Nazanin"/>
          <w:szCs w:val="28"/>
          <w:rtl/>
        </w:rPr>
        <w:t xml:space="preserve">‌های </w:t>
      </w:r>
      <w:r w:rsidRPr="000B4115">
        <w:rPr>
          <w:rFonts w:ascii="Arial" w:eastAsia="Times New Roman" w:hAnsi="Arial" w:cs="B Nazanin"/>
          <w:szCs w:val="28"/>
          <w:rtl/>
        </w:rPr>
        <w:t>سلامت را یا خدمات مراقبت</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سلامت را در بر ن</w:t>
      </w:r>
      <w:r>
        <w:rPr>
          <w:rFonts w:ascii="Arial" w:eastAsia="Times New Roman" w:hAnsi="Arial" w:cs="B Nazanin"/>
          <w:szCs w:val="28"/>
          <w:rtl/>
        </w:rPr>
        <w:t>می‌گ</w:t>
      </w:r>
      <w:r w:rsidRPr="000B4115">
        <w:rPr>
          <w:rFonts w:ascii="Arial" w:eastAsia="Times New Roman" w:hAnsi="Arial" w:cs="B Nazanin"/>
          <w:szCs w:val="28"/>
          <w:rtl/>
        </w:rPr>
        <w:t>یرد. به عنوان مثال، برنامه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بیمه اجتماعی و خصوصی، اغلب از طریق محدود کردن چگونگی پرداخت برای مراقبت و اینکه این پرداخت به چه کسی تعلق </w:t>
      </w:r>
      <w:r>
        <w:rPr>
          <w:rFonts w:ascii="Arial" w:eastAsia="Times New Roman" w:hAnsi="Arial" w:cs="B Nazanin"/>
          <w:szCs w:val="28"/>
          <w:rtl/>
        </w:rPr>
        <w:t>می‌گ</w:t>
      </w:r>
      <w:r w:rsidRPr="000B4115">
        <w:rPr>
          <w:rFonts w:ascii="Arial" w:eastAsia="Times New Roman" w:hAnsi="Arial" w:cs="B Nazanin"/>
          <w:szCs w:val="28"/>
          <w:rtl/>
        </w:rPr>
        <w:t>یرد،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را با محدودیت مواجه </w:t>
      </w:r>
      <w:r>
        <w:rPr>
          <w:rFonts w:ascii="Arial" w:eastAsia="Times New Roman" w:hAnsi="Arial" w:cs="B Nazanin"/>
          <w:szCs w:val="28"/>
          <w:rtl/>
        </w:rPr>
        <w:t>می‌ک</w:t>
      </w:r>
      <w:r w:rsidRPr="000B4115">
        <w:rPr>
          <w:rFonts w:ascii="Arial" w:eastAsia="Times New Roman" w:hAnsi="Arial" w:cs="B Nazanin"/>
          <w:szCs w:val="28"/>
          <w:rtl/>
        </w:rPr>
        <w:t>نند. این قبیل موارد را ن</w:t>
      </w:r>
      <w:r>
        <w:rPr>
          <w:rFonts w:ascii="Arial" w:eastAsia="Times New Roman" w:hAnsi="Arial" w:cs="B Nazanin"/>
          <w:szCs w:val="28"/>
          <w:rtl/>
        </w:rPr>
        <w:t>می‌ت</w:t>
      </w:r>
      <w:r w:rsidRPr="000B4115">
        <w:rPr>
          <w:rFonts w:ascii="Arial" w:eastAsia="Times New Roman" w:hAnsi="Arial" w:cs="B Nazanin"/>
          <w:szCs w:val="28"/>
          <w:rtl/>
        </w:rPr>
        <w:t xml:space="preserve">وان مقررات نامید، زیرا قوانین رسمی و مشروع تحمیل شده توسط </w:t>
      </w:r>
      <w:r>
        <w:rPr>
          <w:rFonts w:ascii="Arial" w:eastAsia="Times New Roman" w:hAnsi="Arial" w:cs="B Nazanin"/>
          <w:szCs w:val="28"/>
          <w:rtl/>
        </w:rPr>
        <w:t>دولت‌ها</w:t>
      </w:r>
      <w:r w:rsidRPr="000B4115">
        <w:rPr>
          <w:rFonts w:ascii="Arial" w:eastAsia="Times New Roman" w:hAnsi="Arial" w:cs="B Nazanin"/>
          <w:szCs w:val="28"/>
          <w:rtl/>
        </w:rPr>
        <w:t xml:space="preserve"> نیستند، بلکه بیشتر قراردادهایی به شمار </w:t>
      </w:r>
      <w:r>
        <w:rPr>
          <w:rFonts w:ascii="Arial" w:eastAsia="Times New Roman" w:hAnsi="Arial" w:cs="B Nazanin"/>
          <w:szCs w:val="28"/>
          <w:rtl/>
        </w:rPr>
        <w:t>می‌ر</w:t>
      </w:r>
      <w:r w:rsidRPr="000B4115">
        <w:rPr>
          <w:rFonts w:ascii="Arial" w:eastAsia="Times New Roman" w:hAnsi="Arial" w:cs="B Nazanin"/>
          <w:szCs w:val="28"/>
          <w:rtl/>
        </w:rPr>
        <w:t xml:space="preserve">وند که مذاکره میان خریدار و فروشنده را بیان </w:t>
      </w:r>
      <w:r>
        <w:rPr>
          <w:rFonts w:ascii="Arial" w:eastAsia="Times New Roman" w:hAnsi="Arial" w:cs="B Nazanin"/>
          <w:szCs w:val="28"/>
          <w:rtl/>
        </w:rPr>
        <w:t>می‌ک</w:t>
      </w:r>
      <w:r w:rsidRPr="000B4115">
        <w:rPr>
          <w:rFonts w:ascii="Arial" w:eastAsia="Times New Roman" w:hAnsi="Arial" w:cs="B Nazanin"/>
          <w:szCs w:val="28"/>
          <w:rtl/>
        </w:rPr>
        <w:t>نند. این مسأله</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حتی در مواردی که خود دولت به عنوان خریدار ایفای نقش </w:t>
      </w:r>
      <w:r>
        <w:rPr>
          <w:rFonts w:ascii="Arial" w:eastAsia="Times New Roman" w:hAnsi="Arial" w:cs="B Nazanin"/>
          <w:szCs w:val="28"/>
          <w:rtl/>
        </w:rPr>
        <w:t>می‌ک</w:t>
      </w:r>
      <w:r w:rsidRPr="000B4115">
        <w:rPr>
          <w:rFonts w:ascii="Arial" w:eastAsia="Times New Roman" w:hAnsi="Arial" w:cs="B Nazanin"/>
          <w:szCs w:val="28"/>
          <w:rtl/>
        </w:rPr>
        <w:t>ند، صادق است.</w:t>
      </w:r>
    </w:p>
    <w:p w14:paraId="2067E959" w14:textId="77777777" w:rsidR="00B24D47" w:rsidRPr="000B4115" w:rsidRDefault="00B24D47" w:rsidP="001919AD">
      <w:pPr>
        <w:spacing w:after="0"/>
        <w:ind w:firstLine="0"/>
        <w:jc w:val="both"/>
        <w:rPr>
          <w:rFonts w:ascii="Times New Roman" w:eastAsia="Times New Roman" w:hAnsi="Times New Roman" w:cs="B Nazanin"/>
          <w:szCs w:val="28"/>
          <w:rtl/>
        </w:rPr>
      </w:pPr>
    </w:p>
    <w:p w14:paraId="7D3225E9" w14:textId="77777777" w:rsidR="001919AD" w:rsidRPr="009E3CF6" w:rsidRDefault="001919AD" w:rsidP="001919AD">
      <w:pPr>
        <w:spacing w:after="0"/>
        <w:ind w:firstLine="0"/>
        <w:jc w:val="both"/>
        <w:rPr>
          <w:rFonts w:ascii="Times New Roman" w:eastAsia="Times New Roman" w:hAnsi="Times New Roman" w:cs="B Nazanin"/>
          <w:b/>
          <w:bCs/>
          <w:sz w:val="32"/>
          <w:szCs w:val="32"/>
          <w:rtl/>
        </w:rPr>
      </w:pPr>
      <w:r w:rsidRPr="009E3CF6">
        <w:rPr>
          <w:rFonts w:ascii="Arial" w:eastAsia="Times New Roman" w:hAnsi="Arial" w:cs="B Nazanin"/>
          <w:b/>
          <w:bCs/>
          <w:sz w:val="32"/>
          <w:szCs w:val="32"/>
          <w:rtl/>
        </w:rPr>
        <w:lastRenderedPageBreak/>
        <w:t>۲-۲) چرا به وضع مقررات می‌پردازیم؟</w:t>
      </w:r>
    </w:p>
    <w:p w14:paraId="07E545A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پیش از این ذکر شد که اهداف وضع مقررات، به جهات مختلف با تکمیل یا اصلاح نتایج حاصل شده توسط بازارهای اقتصادی مرتبط است. نخست، هر جامع</w:t>
      </w:r>
      <w:r>
        <w:rPr>
          <w:rFonts w:ascii="Arial" w:eastAsia="Times New Roman" w:hAnsi="Arial" w:cs="B Nazanin"/>
          <w:szCs w:val="28"/>
          <w:rtl/>
        </w:rPr>
        <w:t xml:space="preserve">ه‌ای </w:t>
      </w:r>
      <w:r w:rsidRPr="000B4115">
        <w:rPr>
          <w:rFonts w:ascii="Arial" w:eastAsia="Times New Roman" w:hAnsi="Arial" w:cs="B Nazanin"/>
          <w:szCs w:val="28"/>
          <w:rtl/>
        </w:rPr>
        <w:t>که بر سازوکارهای مبادلات بازار اتکا داشته باشد باید اطمینان</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حاصل کند که مبادلات و معاملات به صورتی درستکارانه و آزاد صورت </w:t>
      </w:r>
      <w:r>
        <w:rPr>
          <w:rFonts w:ascii="Arial" w:eastAsia="Times New Roman" w:hAnsi="Arial" w:cs="B Nazanin"/>
          <w:szCs w:val="28"/>
          <w:rtl/>
        </w:rPr>
        <w:t>می‌گ</w:t>
      </w:r>
      <w:r w:rsidRPr="000B4115">
        <w:rPr>
          <w:rFonts w:ascii="Arial" w:eastAsia="Times New Roman" w:hAnsi="Arial" w:cs="B Nazanin"/>
          <w:szCs w:val="28"/>
          <w:rtl/>
        </w:rPr>
        <w:t>یرند. در این زمینه به یک مجموعه پای</w:t>
      </w:r>
      <w:r>
        <w:rPr>
          <w:rFonts w:ascii="Arial" w:eastAsia="Times New Roman" w:hAnsi="Arial" w:cs="B Nazanin"/>
          <w:szCs w:val="28"/>
          <w:rtl/>
        </w:rPr>
        <w:t xml:space="preserve">ه‌ای </w:t>
      </w:r>
      <w:r w:rsidRPr="000B4115">
        <w:rPr>
          <w:rFonts w:ascii="Arial" w:eastAsia="Times New Roman" w:hAnsi="Arial" w:cs="B Nazanin"/>
          <w:szCs w:val="28"/>
          <w:rtl/>
        </w:rPr>
        <w:t xml:space="preserve">از قوانین نیاز است که الزامات قانونی نقش آفرینان مختلف در معاملات بازار را تعریف کند و قدرت، پاسخگویی و مسؤولیت هر یک از آنها را تعیین نماید. به عنوان مثال در بخش سلامت، </w:t>
      </w:r>
      <w:r>
        <w:rPr>
          <w:rFonts w:ascii="Arial" w:eastAsia="Times New Roman" w:hAnsi="Arial" w:cs="B Nazanin"/>
          <w:szCs w:val="28"/>
          <w:rtl/>
        </w:rPr>
        <w:t>دولت‌ها</w:t>
      </w:r>
      <w:r w:rsidRPr="000B4115">
        <w:rPr>
          <w:rFonts w:ascii="Arial" w:eastAsia="Times New Roman" w:hAnsi="Arial" w:cs="B Nazanin"/>
          <w:szCs w:val="28"/>
          <w:rtl/>
        </w:rPr>
        <w:t xml:space="preserve"> از وضع مقررات به منظور برقراری الزامات و مسؤولیت</w:t>
      </w:r>
      <w:r>
        <w:rPr>
          <w:rFonts w:ascii="Arial" w:eastAsia="Times New Roman" w:hAnsi="Arial" w:cs="B Nazanin"/>
          <w:szCs w:val="28"/>
          <w:rtl/>
        </w:rPr>
        <w:t xml:space="preserve">‌هایی </w:t>
      </w:r>
      <w:r w:rsidRPr="000B4115">
        <w:rPr>
          <w:rFonts w:ascii="Arial" w:eastAsia="Times New Roman" w:hAnsi="Arial" w:cs="B Nazanin"/>
          <w:szCs w:val="28"/>
          <w:rtl/>
        </w:rPr>
        <w:t>هم برای خریداران بیماران و مصرف</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و هم برای فروشندگان (پزشکان، داروسازان، بیمارستان ها و بیمه گران استفاده میکنند تا اطمینان حاصل نمایند که معاملات مورد توافق، درستکارانه و شفاف هستند و به صورتی قابل اتکا اجرا </w:t>
      </w:r>
      <w:r>
        <w:rPr>
          <w:rFonts w:ascii="Arial" w:eastAsia="Times New Roman" w:hAnsi="Arial" w:cs="B Nazanin"/>
          <w:szCs w:val="28"/>
          <w:rtl/>
        </w:rPr>
        <w:t>می‌ش</w:t>
      </w:r>
      <w:r w:rsidRPr="000B4115">
        <w:rPr>
          <w:rFonts w:ascii="Arial" w:eastAsia="Times New Roman" w:hAnsi="Arial" w:cs="B Nazanin"/>
          <w:szCs w:val="28"/>
          <w:rtl/>
        </w:rPr>
        <w:t>وند.</w:t>
      </w:r>
    </w:p>
    <w:p w14:paraId="01AE8BD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دومین دلیل برای وضع مقررات حتی در شرایطی که بازارها عملکرد خوبی دارند، از یک دیدگاه اقتصاددانان نشأت </w:t>
      </w:r>
      <w:r>
        <w:rPr>
          <w:rFonts w:ascii="Arial" w:eastAsia="Times New Roman" w:hAnsi="Arial" w:cs="B Nazanin"/>
          <w:szCs w:val="28"/>
          <w:rtl/>
        </w:rPr>
        <w:t>می‌گ</w:t>
      </w:r>
      <w:r w:rsidRPr="000B4115">
        <w:rPr>
          <w:rFonts w:ascii="Arial" w:eastAsia="Times New Roman" w:hAnsi="Arial" w:cs="B Nazanin"/>
          <w:szCs w:val="28"/>
          <w:rtl/>
        </w:rPr>
        <w:t>یرد. به طور خاص، بازارها ن</w:t>
      </w:r>
      <w:r>
        <w:rPr>
          <w:rFonts w:ascii="Arial" w:eastAsia="Times New Roman" w:hAnsi="Arial" w:cs="B Nazanin"/>
          <w:szCs w:val="28"/>
          <w:rtl/>
        </w:rPr>
        <w:t>می‌ت</w:t>
      </w:r>
      <w:r w:rsidRPr="000B4115">
        <w:rPr>
          <w:rFonts w:ascii="Arial" w:eastAsia="Times New Roman" w:hAnsi="Arial" w:cs="B Nazanin"/>
          <w:szCs w:val="28"/>
          <w:rtl/>
        </w:rPr>
        <w:t xml:space="preserve">وانند به توزیع نابرابر درآمد و نیازهای مختلف سلامت رسیدگی کنند. به عنوان مثال شهروندان فقیر خدمات اندکی را از </w:t>
      </w:r>
      <w:r>
        <w:rPr>
          <w:rFonts w:ascii="Arial" w:eastAsia="Times New Roman" w:hAnsi="Arial" w:cs="B Nazanin"/>
          <w:szCs w:val="28"/>
          <w:rtl/>
        </w:rPr>
        <w:t xml:space="preserve">بیمارستان‌های </w:t>
      </w:r>
      <w:r w:rsidRPr="000B4115">
        <w:rPr>
          <w:rFonts w:ascii="Arial" w:eastAsia="Times New Roman" w:hAnsi="Arial" w:cs="B Nazanin"/>
          <w:szCs w:val="28"/>
          <w:rtl/>
        </w:rPr>
        <w:t xml:space="preserve">سازماندهی شده بر اساس اصول بازار دریافت </w:t>
      </w:r>
      <w:r>
        <w:rPr>
          <w:rFonts w:ascii="Arial" w:eastAsia="Times New Roman" w:hAnsi="Arial" w:cs="B Nazanin"/>
          <w:szCs w:val="28"/>
          <w:rtl/>
        </w:rPr>
        <w:t>می‌ک</w:t>
      </w:r>
      <w:r w:rsidRPr="000B4115">
        <w:rPr>
          <w:rFonts w:ascii="Arial" w:eastAsia="Times New Roman" w:hAnsi="Arial" w:cs="B Nazanin"/>
          <w:szCs w:val="28"/>
          <w:rtl/>
        </w:rPr>
        <w:t>نند، به ویژه به این دلیل که آنها فقیر هستند و استطاعت پرداخت ندارند. به همین دلیل پزشکان اندکی در نواحی روستایی</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محروم ساکن </w:t>
      </w:r>
      <w:r>
        <w:rPr>
          <w:rFonts w:ascii="Arial" w:eastAsia="Times New Roman" w:hAnsi="Arial" w:cs="B Nazanin"/>
          <w:szCs w:val="28"/>
          <w:rtl/>
        </w:rPr>
        <w:t>می‌ش</w:t>
      </w:r>
      <w:r w:rsidRPr="000B4115">
        <w:rPr>
          <w:rFonts w:ascii="Arial" w:eastAsia="Times New Roman" w:hAnsi="Arial" w:cs="B Nazanin"/>
          <w:szCs w:val="28"/>
          <w:rtl/>
        </w:rPr>
        <w:t>وند، زیرا این نواحی، فرصت</w:t>
      </w:r>
      <w:r>
        <w:rPr>
          <w:rFonts w:ascii="Arial" w:eastAsia="Times New Roman" w:hAnsi="Arial" w:cs="B Nazanin"/>
          <w:szCs w:val="28"/>
          <w:rtl/>
        </w:rPr>
        <w:t xml:space="preserve">‌های </w:t>
      </w:r>
      <w:r w:rsidRPr="000B4115">
        <w:rPr>
          <w:rFonts w:ascii="Arial" w:eastAsia="Times New Roman" w:hAnsi="Arial" w:cs="B Nazanin"/>
          <w:szCs w:val="28"/>
          <w:rtl/>
        </w:rPr>
        <w:t xml:space="preserve">اقتصادی محدودی در اختیار آنها قرار </w:t>
      </w:r>
      <w:r>
        <w:rPr>
          <w:rFonts w:ascii="Arial" w:eastAsia="Times New Roman" w:hAnsi="Arial" w:cs="B Nazanin"/>
          <w:szCs w:val="28"/>
          <w:rtl/>
        </w:rPr>
        <w:t>می‌ده</w:t>
      </w:r>
      <w:r w:rsidRPr="000B4115">
        <w:rPr>
          <w:rFonts w:ascii="Arial" w:eastAsia="Times New Roman" w:hAnsi="Arial" w:cs="B Nazanin"/>
          <w:szCs w:val="28"/>
          <w:rtl/>
        </w:rPr>
        <w:t xml:space="preserve">د. بازارهای بیمه نیز </w:t>
      </w:r>
      <w:r>
        <w:rPr>
          <w:rFonts w:ascii="Arial" w:eastAsia="Times New Roman" w:hAnsi="Arial" w:cs="B Nazanin"/>
          <w:szCs w:val="28"/>
          <w:rtl/>
        </w:rPr>
        <w:t>می‌ت</w:t>
      </w:r>
      <w:r w:rsidRPr="000B4115">
        <w:rPr>
          <w:rFonts w:ascii="Arial" w:eastAsia="Times New Roman" w:hAnsi="Arial" w:cs="B Nazanin"/>
          <w:szCs w:val="28"/>
          <w:rtl/>
        </w:rPr>
        <w:t>وانند از منظر عدالت، نتایج قابل اعتراضی ایجاد کنند. به عنوان نمونه بدون وجود مقررات، چنین بازارهایی، اغلب افراد دچار بیماری</w:t>
      </w:r>
      <w:r>
        <w:rPr>
          <w:rFonts w:ascii="Arial" w:eastAsia="Times New Roman" w:hAnsi="Arial" w:cs="B Nazanin"/>
          <w:szCs w:val="28"/>
          <w:rtl/>
        </w:rPr>
        <w:t xml:space="preserve">‌های </w:t>
      </w:r>
      <w:r w:rsidRPr="000B4115">
        <w:rPr>
          <w:rFonts w:ascii="Arial" w:eastAsia="Times New Roman" w:hAnsi="Arial" w:cs="B Nazanin"/>
          <w:szCs w:val="28"/>
          <w:rtl/>
        </w:rPr>
        <w:t>مزمن را پوشش ن</w:t>
      </w:r>
      <w:r>
        <w:rPr>
          <w:rFonts w:ascii="Arial" w:eastAsia="Times New Roman" w:hAnsi="Arial" w:cs="B Nazanin"/>
          <w:szCs w:val="28"/>
          <w:rtl/>
        </w:rPr>
        <w:t>می‌ده</w:t>
      </w:r>
      <w:r w:rsidRPr="000B4115">
        <w:rPr>
          <w:rFonts w:ascii="Arial" w:eastAsia="Times New Roman" w:hAnsi="Arial" w:cs="B Nazanin"/>
          <w:szCs w:val="28"/>
          <w:rtl/>
        </w:rPr>
        <w:t xml:space="preserve">ند زیرا استطاعات پرداخت حق بیمه را ندارند. تمامی این موقعیت ها </w:t>
      </w:r>
      <w:r>
        <w:rPr>
          <w:rFonts w:ascii="Arial" w:eastAsia="Times New Roman" w:hAnsi="Arial" w:cs="B Nazanin"/>
          <w:szCs w:val="28"/>
          <w:rtl/>
        </w:rPr>
        <w:t>می‌ت</w:t>
      </w:r>
      <w:r w:rsidRPr="000B4115">
        <w:rPr>
          <w:rFonts w:ascii="Arial" w:eastAsia="Times New Roman" w:hAnsi="Arial" w:cs="B Nazanin"/>
          <w:szCs w:val="28"/>
          <w:rtl/>
        </w:rPr>
        <w:t>وانند اقداماتی در جهت استفاده از وضع مقررات را برانگیزند (و تا کنون نیز به چنین اقداماتی دامن زد</w:t>
      </w:r>
      <w:r>
        <w:rPr>
          <w:rFonts w:ascii="Arial" w:eastAsia="Times New Roman" w:hAnsi="Arial" w:cs="B Nazanin"/>
          <w:szCs w:val="28"/>
          <w:rtl/>
        </w:rPr>
        <w:t xml:space="preserve">ه‌اند </w:t>
      </w:r>
      <w:r w:rsidRPr="000B4115">
        <w:rPr>
          <w:rFonts w:ascii="Arial" w:eastAsia="Times New Roman" w:hAnsi="Arial" w:cs="B Nazanin"/>
          <w:szCs w:val="28"/>
          <w:rtl/>
        </w:rPr>
        <w:t>تا دسترسی برابر به مراقبت سلامت تقویت شود و</w:t>
      </w:r>
      <w:r>
        <w:rPr>
          <w:rFonts w:ascii="Arial" w:eastAsia="Times New Roman" w:hAnsi="Arial" w:cs="B Nazanin"/>
          <w:szCs w:val="28"/>
          <w:rtl/>
        </w:rPr>
        <w:t xml:space="preserve"> توزیع وضعیت سلامت ارتقا یابد. </w:t>
      </w:r>
    </w:p>
    <w:p w14:paraId="20384F7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سومین دلیل وضع مقررات این است که بازارهای بخش سلامت اغلب شرایط پیش نیاز برای رقابتی منطقا اثربخش را دارا نیستند. این نارسایی بازار چندین نوع مختلف دارد. اول آنکه مصرف</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ممکن است قادر به قضاوت در مورد کیفیت کالاها یا خدماتی که مصرف </w:t>
      </w:r>
      <w:r>
        <w:rPr>
          <w:rFonts w:ascii="Arial" w:eastAsia="Times New Roman" w:hAnsi="Arial" w:cs="B Nazanin"/>
          <w:szCs w:val="28"/>
          <w:rtl/>
        </w:rPr>
        <w:t>می‌ک</w:t>
      </w:r>
      <w:r w:rsidRPr="000B4115">
        <w:rPr>
          <w:rFonts w:ascii="Arial" w:eastAsia="Times New Roman" w:hAnsi="Arial" w:cs="B Nazanin"/>
          <w:szCs w:val="28"/>
          <w:rtl/>
        </w:rPr>
        <w:t xml:space="preserve">نند نباشند. به خاطر چنین مشکلاتی آنها ممکن است قربانی پزشکان بدون مجوز و تأیید نشده شوند یا نتوانند داروهای حاوی ناخالصی را تشخیص بدهند. </w:t>
      </w:r>
      <w:r>
        <w:rPr>
          <w:rFonts w:ascii="Arial" w:eastAsia="Times New Roman" w:hAnsi="Arial" w:cs="B Nazanin"/>
          <w:szCs w:val="28"/>
          <w:rtl/>
        </w:rPr>
        <w:t>دولت‌ها</w:t>
      </w:r>
      <w:r w:rsidRPr="000B4115">
        <w:rPr>
          <w:rFonts w:ascii="Arial" w:eastAsia="Times New Roman" w:hAnsi="Arial" w:cs="B Nazanin"/>
          <w:szCs w:val="28"/>
          <w:rtl/>
        </w:rPr>
        <w:t xml:space="preserve"> </w:t>
      </w:r>
      <w:r>
        <w:rPr>
          <w:rFonts w:ascii="Arial" w:eastAsia="Times New Roman" w:hAnsi="Arial" w:cs="B Nazanin"/>
          <w:szCs w:val="28"/>
          <w:rtl/>
        </w:rPr>
        <w:t>می‌ت</w:t>
      </w:r>
      <w:r w:rsidRPr="000B4115">
        <w:rPr>
          <w:rFonts w:ascii="Arial" w:eastAsia="Times New Roman" w:hAnsi="Arial" w:cs="B Nazanin"/>
          <w:szCs w:val="28"/>
          <w:rtl/>
        </w:rPr>
        <w:t>وانند به طریقه</w:t>
      </w:r>
      <w:r>
        <w:rPr>
          <w:rFonts w:ascii="Arial" w:eastAsia="Times New Roman" w:hAnsi="Arial" w:cs="B Nazanin"/>
          <w:szCs w:val="28"/>
          <w:rtl/>
        </w:rPr>
        <w:t xml:space="preserve">‌های </w:t>
      </w:r>
      <w:r w:rsidRPr="000B4115">
        <w:rPr>
          <w:rFonts w:ascii="Arial" w:eastAsia="Times New Roman" w:hAnsi="Arial" w:cs="B Nazanin"/>
          <w:szCs w:val="28"/>
          <w:rtl/>
        </w:rPr>
        <w:t>مختلف نسبت به چنین موقعیت</w:t>
      </w:r>
      <w:r>
        <w:rPr>
          <w:rFonts w:ascii="Arial" w:eastAsia="Times New Roman" w:hAnsi="Arial" w:cs="B Nazanin"/>
          <w:szCs w:val="28"/>
          <w:rtl/>
        </w:rPr>
        <w:t xml:space="preserve">‌هایی </w:t>
      </w:r>
      <w:r w:rsidRPr="000B4115">
        <w:rPr>
          <w:rFonts w:ascii="Arial" w:eastAsia="Times New Roman" w:hAnsi="Arial" w:cs="B Nazanin"/>
          <w:szCs w:val="28"/>
          <w:rtl/>
        </w:rPr>
        <w:t>واکنش نشان دهند. آنها ممکن است برای ارتقای انتخاب</w:t>
      </w:r>
      <w:r>
        <w:rPr>
          <w:rFonts w:ascii="Arial" w:eastAsia="Times New Roman" w:hAnsi="Arial" w:cs="B Nazanin"/>
          <w:szCs w:val="28"/>
          <w:rtl/>
        </w:rPr>
        <w:t xml:space="preserve">‌های </w:t>
      </w:r>
      <w:r w:rsidRPr="000B4115">
        <w:rPr>
          <w:rFonts w:ascii="Arial" w:eastAsia="Times New Roman" w:hAnsi="Arial" w:cs="B Nazanin"/>
          <w:szCs w:val="28"/>
          <w:rtl/>
        </w:rPr>
        <w:t xml:space="preserve">خریداران، اطلاعاتی را مثلا از طريق الزامات مربوط به برچسب کالاها در اختیار آنها قرار دهند. به عنوان یک روش جایگزین آنها ممکن است از طریق اعطای مجوز به پزشکان یا محدود کردن داروهای قابل فروش، به محدود کردن آنچه در بازار عرضه </w:t>
      </w:r>
      <w:r>
        <w:rPr>
          <w:rFonts w:ascii="Arial" w:eastAsia="Times New Roman" w:hAnsi="Arial" w:cs="B Nazanin"/>
          <w:szCs w:val="28"/>
          <w:rtl/>
        </w:rPr>
        <w:t>می‌ش</w:t>
      </w:r>
      <w:r w:rsidRPr="000B4115">
        <w:rPr>
          <w:rFonts w:ascii="Arial" w:eastAsia="Times New Roman" w:hAnsi="Arial" w:cs="B Nazanin"/>
          <w:szCs w:val="28"/>
          <w:rtl/>
        </w:rPr>
        <w:t xml:space="preserve">ود بپردازند. در زمینه بهداشت عمومی حتی </w:t>
      </w:r>
      <w:r>
        <w:rPr>
          <w:rFonts w:ascii="Arial" w:eastAsia="Times New Roman" w:hAnsi="Arial" w:cs="B Nazanin"/>
          <w:szCs w:val="28"/>
          <w:rtl/>
        </w:rPr>
        <w:t>می‌ت</w:t>
      </w:r>
      <w:r w:rsidRPr="000B4115">
        <w:rPr>
          <w:rFonts w:ascii="Arial" w:eastAsia="Times New Roman" w:hAnsi="Arial" w:cs="B Nazanin"/>
          <w:szCs w:val="28"/>
          <w:rtl/>
        </w:rPr>
        <w:t>وان رفتارهای مصرف</w:t>
      </w:r>
      <w:r>
        <w:rPr>
          <w:rFonts w:ascii="Arial" w:eastAsia="Times New Roman" w:hAnsi="Arial" w:cs="B Nazanin"/>
          <w:szCs w:val="28"/>
          <w:rtl/>
        </w:rPr>
        <w:t xml:space="preserve">‌کنندگان </w:t>
      </w:r>
      <w:r w:rsidRPr="000B4115">
        <w:rPr>
          <w:rFonts w:ascii="Arial" w:eastAsia="Times New Roman" w:hAnsi="Arial" w:cs="B Nazanin"/>
          <w:szCs w:val="28"/>
          <w:rtl/>
        </w:rPr>
        <w:t>را در زمینه</w:t>
      </w:r>
      <w:r>
        <w:rPr>
          <w:rFonts w:ascii="Arial" w:eastAsia="Times New Roman" w:hAnsi="Arial" w:cs="B Nazanin"/>
          <w:szCs w:val="28"/>
          <w:rtl/>
        </w:rPr>
        <w:t xml:space="preserve">‌هایی </w:t>
      </w:r>
      <w:r w:rsidRPr="000B4115">
        <w:rPr>
          <w:rFonts w:ascii="Arial" w:eastAsia="Times New Roman" w:hAnsi="Arial" w:cs="B Nazanin"/>
          <w:szCs w:val="28"/>
          <w:rtl/>
        </w:rPr>
        <w:t>که مورد غفلت آنهاست تغییر دهیم؛ مثلا استفاده از کلاه ایمنی را برای موتورسواران الزا</w:t>
      </w:r>
      <w:r>
        <w:rPr>
          <w:rFonts w:ascii="Arial" w:eastAsia="Times New Roman" w:hAnsi="Arial" w:cs="B Nazanin"/>
          <w:szCs w:val="28"/>
          <w:rtl/>
        </w:rPr>
        <w:t>می‌ک</w:t>
      </w:r>
      <w:r w:rsidRPr="000B4115">
        <w:rPr>
          <w:rFonts w:ascii="Arial" w:eastAsia="Times New Roman" w:hAnsi="Arial" w:cs="B Nazanin"/>
          <w:szCs w:val="28"/>
          <w:rtl/>
        </w:rPr>
        <w:t>نیم. یک شکل کاملا مرتبط از غفلت بیماران ( که در فصل ۳ در مورد آن صحبت کردیم خطر القای مصرف بیش از حد به بیماران از سوی پزشکان در جهت افزایش درآمد پزشکان است. بسیاری از کشورها از مقرراتی برای رسیدگی به این مشکل از طریق محدود کردن تعداد کل پزشکان با تخت</w:t>
      </w:r>
      <w:r>
        <w:rPr>
          <w:rFonts w:ascii="Arial" w:eastAsia="Times New Roman" w:hAnsi="Arial" w:cs="B Nazanin"/>
          <w:szCs w:val="28"/>
          <w:rtl/>
        </w:rPr>
        <w:t xml:space="preserve">‌های </w:t>
      </w:r>
      <w:r w:rsidRPr="000B4115">
        <w:rPr>
          <w:rFonts w:ascii="Arial" w:eastAsia="Times New Roman" w:hAnsi="Arial" w:cs="B Nazanin"/>
          <w:szCs w:val="28"/>
          <w:rtl/>
        </w:rPr>
        <w:t>بیمارستانی استفاده کرد</w:t>
      </w:r>
      <w:r>
        <w:rPr>
          <w:rFonts w:ascii="Arial" w:eastAsia="Times New Roman" w:hAnsi="Arial" w:cs="B Nazanin"/>
          <w:szCs w:val="28"/>
          <w:rtl/>
        </w:rPr>
        <w:t>ه‌اند</w:t>
      </w:r>
    </w:p>
    <w:p w14:paraId="2B4E3CB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نوع دوم نارسایی بازار به همان چیزی مربوط </w:t>
      </w:r>
      <w:r>
        <w:rPr>
          <w:rFonts w:ascii="Arial" w:eastAsia="Times New Roman" w:hAnsi="Arial" w:cs="B Nazanin"/>
          <w:szCs w:val="28"/>
          <w:rtl/>
        </w:rPr>
        <w:t>می‌ش</w:t>
      </w:r>
      <w:r w:rsidRPr="000B4115">
        <w:rPr>
          <w:rFonts w:ascii="Arial" w:eastAsia="Times New Roman" w:hAnsi="Arial" w:cs="B Nazanin"/>
          <w:szCs w:val="28"/>
          <w:rtl/>
        </w:rPr>
        <w:t>ود که اقتصاددانان آن</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را اثرات خارجی </w:t>
      </w:r>
      <w:r>
        <w:rPr>
          <w:rFonts w:ascii="Arial" w:eastAsia="Times New Roman" w:hAnsi="Arial" w:cs="B Nazanin"/>
          <w:szCs w:val="28"/>
          <w:rtl/>
        </w:rPr>
        <w:t>می‌ن</w:t>
      </w:r>
      <w:r w:rsidRPr="000B4115">
        <w:rPr>
          <w:rFonts w:ascii="Arial" w:eastAsia="Times New Roman" w:hAnsi="Arial" w:cs="B Nazanin"/>
          <w:szCs w:val="28"/>
          <w:rtl/>
        </w:rPr>
        <w:t>امند. طی این پدیده، تصمیمات مصرف</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بر سایر افراد تأثیر </w:t>
      </w:r>
      <w:r>
        <w:rPr>
          <w:rFonts w:ascii="Arial" w:eastAsia="Times New Roman" w:hAnsi="Arial" w:cs="B Nazanin"/>
          <w:szCs w:val="28"/>
          <w:rtl/>
        </w:rPr>
        <w:t>می‌گ</w:t>
      </w:r>
      <w:r w:rsidRPr="000B4115">
        <w:rPr>
          <w:rFonts w:ascii="Arial" w:eastAsia="Times New Roman" w:hAnsi="Arial" w:cs="B Nazanin"/>
          <w:szCs w:val="28"/>
          <w:rtl/>
        </w:rPr>
        <w:t>ذارد، اما مصرف</w:t>
      </w:r>
      <w:r>
        <w:rPr>
          <w:rFonts w:ascii="Arial" w:eastAsia="Times New Roman" w:hAnsi="Arial" w:cs="B Nazanin"/>
          <w:szCs w:val="28"/>
          <w:rtl/>
        </w:rPr>
        <w:t xml:space="preserve">‌کنندگان </w:t>
      </w:r>
      <w:r w:rsidRPr="000B4115">
        <w:rPr>
          <w:rFonts w:ascii="Arial" w:eastAsia="Times New Roman" w:hAnsi="Arial" w:cs="B Nazanin"/>
          <w:szCs w:val="28"/>
          <w:rtl/>
        </w:rPr>
        <w:t>در تصمیم گیری</w:t>
      </w:r>
      <w:r>
        <w:rPr>
          <w:rFonts w:ascii="Arial" w:eastAsia="Times New Roman" w:hAnsi="Arial" w:cs="B Nazanin"/>
          <w:szCs w:val="28"/>
          <w:rtl/>
        </w:rPr>
        <w:t xml:space="preserve">‌های </w:t>
      </w:r>
      <w:r w:rsidRPr="000B4115">
        <w:rPr>
          <w:rFonts w:ascii="Arial" w:eastAsia="Times New Roman" w:hAnsi="Arial" w:cs="B Nazanin"/>
          <w:szCs w:val="28"/>
          <w:rtl/>
        </w:rPr>
        <w:t>خود این منافع یا هزین</w:t>
      </w:r>
      <w:r>
        <w:rPr>
          <w:rFonts w:ascii="Arial" w:eastAsia="Times New Roman" w:hAnsi="Arial" w:cs="B Nazanin"/>
          <w:szCs w:val="28"/>
          <w:rtl/>
        </w:rPr>
        <w:t>ه‌ها</w:t>
      </w:r>
      <w:r w:rsidRPr="000B4115">
        <w:rPr>
          <w:rFonts w:ascii="Arial" w:eastAsia="Times New Roman" w:hAnsi="Arial" w:cs="B Nazanin"/>
          <w:szCs w:val="28"/>
          <w:rtl/>
        </w:rPr>
        <w:t xml:space="preserve"> را در نظر ن</w:t>
      </w:r>
      <w:r>
        <w:rPr>
          <w:rFonts w:ascii="Arial" w:eastAsia="Times New Roman" w:hAnsi="Arial" w:cs="B Nazanin"/>
          <w:szCs w:val="28"/>
          <w:rtl/>
        </w:rPr>
        <w:t>می‌گ</w:t>
      </w:r>
      <w:r w:rsidRPr="000B4115">
        <w:rPr>
          <w:rFonts w:ascii="Arial" w:eastAsia="Times New Roman" w:hAnsi="Arial" w:cs="B Nazanin"/>
          <w:szCs w:val="28"/>
          <w:rtl/>
        </w:rPr>
        <w:t>یرند. مثال</w:t>
      </w:r>
      <w:r>
        <w:rPr>
          <w:rFonts w:ascii="Arial" w:eastAsia="Times New Roman" w:hAnsi="Arial" w:cs="B Nazanin"/>
          <w:szCs w:val="28"/>
          <w:rtl/>
        </w:rPr>
        <w:t xml:space="preserve">‌های </w:t>
      </w:r>
      <w:r w:rsidRPr="000B4115">
        <w:rPr>
          <w:rFonts w:ascii="Arial" w:eastAsia="Times New Roman" w:hAnsi="Arial" w:cs="B Nazanin"/>
          <w:szCs w:val="28"/>
          <w:rtl/>
        </w:rPr>
        <w:t>کلاسیک در این مورد، واکسیناسیون (که طی آن ایمن</w:t>
      </w:r>
      <w:r>
        <w:rPr>
          <w:rFonts w:ascii="Arial" w:eastAsia="Times New Roman" w:hAnsi="Arial" w:cs="B Nazanin"/>
          <w:szCs w:val="28"/>
          <w:rtl/>
        </w:rPr>
        <w:t xml:space="preserve">‌سازی </w:t>
      </w:r>
      <w:r w:rsidRPr="000B4115">
        <w:rPr>
          <w:rFonts w:ascii="Arial" w:eastAsia="Times New Roman" w:hAnsi="Arial" w:cs="B Nazanin"/>
          <w:szCs w:val="28"/>
          <w:rtl/>
        </w:rPr>
        <w:t xml:space="preserve">یک فرد باعث ایجاد منفعت برای دیگران </w:t>
      </w:r>
      <w:r>
        <w:rPr>
          <w:rFonts w:ascii="Arial" w:eastAsia="Times New Roman" w:hAnsi="Arial" w:cs="B Nazanin"/>
          <w:szCs w:val="28"/>
          <w:rtl/>
        </w:rPr>
        <w:t>می‌ش</w:t>
      </w:r>
      <w:r w:rsidRPr="000B4115">
        <w:rPr>
          <w:rFonts w:ascii="Arial" w:eastAsia="Times New Roman" w:hAnsi="Arial" w:cs="B Nazanin"/>
          <w:szCs w:val="28"/>
          <w:rtl/>
        </w:rPr>
        <w:t xml:space="preserve">ود) و آلودگی هوا (دودهای خارج شده از کارخانه یک فرد به افراد دیگری که در آن نزدیکی زندگی </w:t>
      </w:r>
      <w:r>
        <w:rPr>
          <w:rFonts w:ascii="Arial" w:eastAsia="Times New Roman" w:hAnsi="Arial" w:cs="B Nazanin"/>
          <w:szCs w:val="28"/>
          <w:rtl/>
        </w:rPr>
        <w:t>می‌ک</w:t>
      </w:r>
      <w:r w:rsidRPr="000B4115">
        <w:rPr>
          <w:rFonts w:ascii="Arial" w:eastAsia="Times New Roman" w:hAnsi="Arial" w:cs="B Nazanin"/>
          <w:szCs w:val="28"/>
          <w:rtl/>
        </w:rPr>
        <w:t xml:space="preserve">نند زیان </w:t>
      </w:r>
      <w:r>
        <w:rPr>
          <w:rFonts w:ascii="Arial" w:eastAsia="Times New Roman" w:hAnsi="Arial" w:cs="B Nazanin"/>
          <w:szCs w:val="28"/>
          <w:rtl/>
        </w:rPr>
        <w:t>می‌ر</w:t>
      </w:r>
      <w:r w:rsidRPr="000B4115">
        <w:rPr>
          <w:rFonts w:ascii="Arial" w:eastAsia="Times New Roman" w:hAnsi="Arial" w:cs="B Nazanin"/>
          <w:szCs w:val="28"/>
          <w:rtl/>
        </w:rPr>
        <w:t xml:space="preserve">ساند) هستند. بسیاری از </w:t>
      </w:r>
      <w:r>
        <w:rPr>
          <w:rFonts w:ascii="Arial" w:eastAsia="Times New Roman" w:hAnsi="Arial" w:cs="B Nazanin"/>
          <w:szCs w:val="28"/>
          <w:rtl/>
        </w:rPr>
        <w:t>دولت‌ها</w:t>
      </w:r>
      <w:r w:rsidRPr="000B4115">
        <w:rPr>
          <w:rFonts w:ascii="Arial" w:eastAsia="Times New Roman" w:hAnsi="Arial" w:cs="B Nazanin"/>
          <w:szCs w:val="28"/>
          <w:rtl/>
        </w:rPr>
        <w:t xml:space="preserve"> به اقدامات دارای دستاوردهای مثبت، یارانه </w:t>
      </w:r>
      <w:r>
        <w:rPr>
          <w:rFonts w:ascii="Arial" w:eastAsia="Times New Roman" w:hAnsi="Arial" w:cs="B Nazanin"/>
          <w:szCs w:val="28"/>
          <w:rtl/>
        </w:rPr>
        <w:t>می‌ده</w:t>
      </w:r>
      <w:r w:rsidRPr="000B4115">
        <w:rPr>
          <w:rFonts w:ascii="Arial" w:eastAsia="Times New Roman" w:hAnsi="Arial" w:cs="B Nazanin"/>
          <w:szCs w:val="28"/>
          <w:rtl/>
        </w:rPr>
        <w:t>ند یا آنها را الزا</w:t>
      </w:r>
      <w:r>
        <w:rPr>
          <w:rFonts w:ascii="Arial" w:eastAsia="Times New Roman" w:hAnsi="Arial" w:cs="B Nazanin"/>
          <w:szCs w:val="28"/>
          <w:rtl/>
        </w:rPr>
        <w:t>می‌می‌د</w:t>
      </w:r>
      <w:r w:rsidRPr="000B4115">
        <w:rPr>
          <w:rFonts w:ascii="Arial" w:eastAsia="Times New Roman" w:hAnsi="Arial" w:cs="B Nazanin"/>
          <w:szCs w:val="28"/>
          <w:rtl/>
        </w:rPr>
        <w:t xml:space="preserve">انند و بر اقداماتی که برای دیگران هزینه در بر دارند مالیات </w:t>
      </w:r>
      <w:r>
        <w:rPr>
          <w:rFonts w:ascii="Arial" w:eastAsia="Times New Roman" w:hAnsi="Arial" w:cs="B Nazanin"/>
          <w:szCs w:val="28"/>
          <w:rtl/>
        </w:rPr>
        <w:t>می‌ب</w:t>
      </w:r>
      <w:r w:rsidRPr="000B4115">
        <w:rPr>
          <w:rFonts w:ascii="Arial" w:eastAsia="Times New Roman" w:hAnsi="Arial" w:cs="B Nazanin"/>
          <w:szCs w:val="28"/>
          <w:rtl/>
        </w:rPr>
        <w:t xml:space="preserve">ندند یا آنها را ممنوع </w:t>
      </w:r>
      <w:r>
        <w:rPr>
          <w:rFonts w:ascii="Arial" w:eastAsia="Times New Roman" w:hAnsi="Arial" w:cs="B Nazanin"/>
          <w:szCs w:val="28"/>
          <w:rtl/>
        </w:rPr>
        <w:t>می‌ک</w:t>
      </w:r>
      <w:r w:rsidRPr="000B4115">
        <w:rPr>
          <w:rFonts w:ascii="Arial" w:eastAsia="Times New Roman" w:hAnsi="Arial" w:cs="B Nazanin"/>
          <w:szCs w:val="28"/>
          <w:rtl/>
        </w:rPr>
        <w:t xml:space="preserve">نند. به عنوان مثال اجبار وسایل نقلیه موتوری به داشتن چراغ ترمز </w:t>
      </w:r>
      <w:r w:rsidRPr="000B4115">
        <w:rPr>
          <w:rFonts w:ascii="Arial" w:eastAsia="Times New Roman" w:hAnsi="Arial" w:cs="B Nazanin"/>
          <w:szCs w:val="28"/>
          <w:rtl/>
        </w:rPr>
        <w:lastRenderedPageBreak/>
        <w:t>و تحمیل محدودیت سرعت، همگی راههایی برای افزایش منافع خارجی و کاهش هزینه</w:t>
      </w:r>
      <w:r>
        <w:rPr>
          <w:rFonts w:ascii="Arial" w:eastAsia="Times New Roman" w:hAnsi="Arial" w:cs="B Nazanin"/>
          <w:szCs w:val="28"/>
          <w:rtl/>
        </w:rPr>
        <w:t xml:space="preserve">‌های </w:t>
      </w:r>
      <w:r w:rsidRPr="000B4115">
        <w:rPr>
          <w:rFonts w:ascii="Arial" w:eastAsia="Times New Roman" w:hAnsi="Arial" w:cs="B Nazanin"/>
          <w:szCs w:val="28"/>
          <w:rtl/>
        </w:rPr>
        <w:t>خارجی برای سایر رانندگان هستند.</w:t>
      </w:r>
    </w:p>
    <w:p w14:paraId="737BFBD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Times New Roman" w:eastAsia="Times New Roman" w:hAnsi="Times New Roman" w:cs="B Nazanin"/>
          <w:szCs w:val="28"/>
          <w:rtl/>
        </w:rPr>
        <w:t xml:space="preserve">یک نوع خاص از اثرات خارجی به چیزهایی مربوط </w:t>
      </w:r>
      <w:r>
        <w:rPr>
          <w:rFonts w:ascii="Times New Roman" w:eastAsia="Times New Roman" w:hAnsi="Times New Roman" w:cs="B Nazanin"/>
          <w:szCs w:val="28"/>
          <w:rtl/>
        </w:rPr>
        <w:t>می‌ش</w:t>
      </w:r>
      <w:r w:rsidRPr="000B4115">
        <w:rPr>
          <w:rFonts w:ascii="Times New Roman" w:eastAsia="Times New Roman" w:hAnsi="Times New Roman" w:cs="B Nazanin"/>
          <w:szCs w:val="28"/>
          <w:rtl/>
        </w:rPr>
        <w:t>ود که اقتصاددانان به آنها کالاهای ارزشمند</w:t>
      </w:r>
      <w:r>
        <w:rPr>
          <w:rStyle w:val="FootnoteReference"/>
          <w:rFonts w:ascii="Times New Roman" w:eastAsia="Times New Roman" w:hAnsi="Times New Roman" w:cs="B Nazanin"/>
          <w:szCs w:val="28"/>
          <w:rtl/>
        </w:rPr>
        <w:footnoteReference w:id="449"/>
      </w:r>
      <w:r>
        <w:rPr>
          <w:rFonts w:ascii="Times New Roman" w:eastAsia="Times New Roman" w:hAnsi="Times New Roman" w:cs="B Nazanin" w:hint="cs"/>
          <w:szCs w:val="28"/>
          <w:rtl/>
        </w:rPr>
        <w:t xml:space="preserve"> </w:t>
      </w:r>
      <w:r w:rsidRPr="000B4115">
        <w:rPr>
          <w:rFonts w:ascii="Times New Roman" w:eastAsia="Times New Roman" w:hAnsi="Times New Roman" w:cs="B Nazanin"/>
          <w:szCs w:val="28"/>
          <w:rtl/>
        </w:rPr>
        <w:t>میگویند. کالاهای ارزشمند کالاهایی دارای اثرات خارجی گسترده هستند که تعیین مقدار اثرات خارجی آنها دشوار است (مثل سواد پایه و آموزش</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مدنی و ارایه آنها اغلب توسط </w:t>
      </w:r>
      <w:r>
        <w:rPr>
          <w:rFonts w:ascii="Times New Roman" w:eastAsia="Times New Roman" w:hAnsi="Times New Roman" w:cs="B Nazanin"/>
          <w:szCs w:val="28"/>
          <w:rtl/>
        </w:rPr>
        <w:t>دولت‌ها</w:t>
      </w:r>
      <w:r w:rsidRPr="000B4115">
        <w:rPr>
          <w:rFonts w:ascii="Times New Roman" w:eastAsia="Times New Roman" w:hAnsi="Times New Roman" w:cs="B Nazanin"/>
          <w:szCs w:val="28"/>
          <w:rtl/>
        </w:rPr>
        <w:t xml:space="preserve"> و در خارج از حیطه بازار صورت </w:t>
      </w:r>
      <w:r>
        <w:rPr>
          <w:rFonts w:ascii="Times New Roman" w:eastAsia="Times New Roman" w:hAnsi="Times New Roman" w:cs="B Nazanin"/>
          <w:szCs w:val="28"/>
          <w:rtl/>
        </w:rPr>
        <w:t>می‌گ</w:t>
      </w:r>
      <w:r w:rsidRPr="000B4115">
        <w:rPr>
          <w:rFonts w:ascii="Times New Roman" w:eastAsia="Times New Roman" w:hAnsi="Times New Roman" w:cs="B Nazanin"/>
          <w:szCs w:val="28"/>
          <w:rtl/>
        </w:rPr>
        <w:t xml:space="preserve">یرد. </w:t>
      </w:r>
      <w:r>
        <w:rPr>
          <w:rFonts w:ascii="Times New Roman" w:eastAsia="Times New Roman" w:hAnsi="Times New Roman" w:cs="B Nazanin"/>
          <w:szCs w:val="28"/>
          <w:rtl/>
        </w:rPr>
        <w:t>دولت‌ها</w:t>
      </w:r>
      <w:r w:rsidRPr="000B4115">
        <w:rPr>
          <w:rFonts w:ascii="Times New Roman" w:eastAsia="Times New Roman" w:hAnsi="Times New Roman" w:cs="B Nazanin"/>
          <w:szCs w:val="28"/>
          <w:rtl/>
        </w:rPr>
        <w:t xml:space="preserve"> اغلب به منظور تحت نظر گرفتن وقوع چنین فعالیت هایی، از وضع مقررات و نظارت استفاده </w:t>
      </w:r>
      <w:r>
        <w:rPr>
          <w:rFonts w:ascii="Times New Roman" w:eastAsia="Times New Roman" w:hAnsi="Times New Roman" w:cs="B Nazanin"/>
          <w:szCs w:val="28"/>
          <w:rtl/>
        </w:rPr>
        <w:t>می‌ک</w:t>
      </w:r>
      <w:r w:rsidRPr="000B4115">
        <w:rPr>
          <w:rFonts w:ascii="Times New Roman" w:eastAsia="Times New Roman" w:hAnsi="Times New Roman" w:cs="B Nazanin"/>
          <w:szCs w:val="28"/>
          <w:rtl/>
        </w:rPr>
        <w:t>نند.</w:t>
      </w:r>
    </w:p>
    <w:p w14:paraId="76794C41"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 xml:space="preserve">نوع سوم نارسایی بازار، وجود انحصار یعنی وجود تنها یک فروشنده یا انحصار چند قطبی یعنی وجود تعداد اندکی از فروشندگان (که با هم همکاری دارند) را شامل </w:t>
      </w:r>
      <w:r>
        <w:rPr>
          <w:rFonts w:ascii="Arial" w:eastAsia="Times New Roman" w:hAnsi="Arial" w:cs="B Nazanin"/>
          <w:szCs w:val="28"/>
          <w:rtl/>
        </w:rPr>
        <w:t>می‌ش</w:t>
      </w:r>
      <w:r w:rsidRPr="000B4115">
        <w:rPr>
          <w:rFonts w:ascii="Arial" w:eastAsia="Times New Roman" w:hAnsi="Arial" w:cs="B Nazanin"/>
          <w:szCs w:val="28"/>
          <w:rtl/>
        </w:rPr>
        <w:t>ود. در چنین موقعیت</w:t>
      </w:r>
      <w:r>
        <w:rPr>
          <w:rFonts w:ascii="Arial" w:eastAsia="Times New Roman" w:hAnsi="Arial" w:cs="B Nazanin"/>
          <w:szCs w:val="28"/>
          <w:rtl/>
        </w:rPr>
        <w:t xml:space="preserve">‌هایی </w:t>
      </w:r>
      <w:r w:rsidRPr="000B4115">
        <w:rPr>
          <w:rFonts w:ascii="Arial" w:eastAsia="Times New Roman" w:hAnsi="Arial" w:cs="B Nazanin"/>
          <w:szCs w:val="28"/>
          <w:rtl/>
        </w:rPr>
        <w:t>رقابت باعث ن</w:t>
      </w:r>
      <w:r>
        <w:rPr>
          <w:rFonts w:ascii="Arial" w:eastAsia="Times New Roman" w:hAnsi="Arial" w:cs="B Nazanin"/>
          <w:szCs w:val="28"/>
          <w:rtl/>
        </w:rPr>
        <w:t>می‌ش</w:t>
      </w:r>
      <w:r w:rsidRPr="000B4115">
        <w:rPr>
          <w:rFonts w:ascii="Arial" w:eastAsia="Times New Roman" w:hAnsi="Arial" w:cs="B Nazanin"/>
          <w:szCs w:val="28"/>
          <w:rtl/>
        </w:rPr>
        <w:t>ود که تولیدکنندگان، هزین</w:t>
      </w:r>
      <w:r>
        <w:rPr>
          <w:rFonts w:ascii="Arial" w:eastAsia="Times New Roman" w:hAnsi="Arial" w:cs="B Nazanin"/>
          <w:szCs w:val="28"/>
          <w:rtl/>
        </w:rPr>
        <w:t>ه‌ها</w:t>
      </w:r>
      <w:r w:rsidRPr="000B4115">
        <w:rPr>
          <w:rFonts w:ascii="Arial" w:eastAsia="Times New Roman" w:hAnsi="Arial" w:cs="B Nazanin"/>
          <w:szCs w:val="28"/>
          <w:rtl/>
        </w:rPr>
        <w:t xml:space="preserve"> و قیمت ها را پایین بیاورند. در نتیجه برخی </w:t>
      </w:r>
      <w:r>
        <w:rPr>
          <w:rFonts w:ascii="Arial" w:eastAsia="Times New Roman" w:hAnsi="Arial" w:cs="B Nazanin"/>
          <w:szCs w:val="28"/>
          <w:rtl/>
        </w:rPr>
        <w:t>دولت‌ها</w:t>
      </w:r>
      <w:r w:rsidRPr="000B4115">
        <w:rPr>
          <w:rFonts w:ascii="Arial" w:eastAsia="Times New Roman" w:hAnsi="Arial" w:cs="B Nazanin"/>
          <w:szCs w:val="28"/>
          <w:rtl/>
        </w:rPr>
        <w:t xml:space="preserve"> برای کنترل رفتارهای ضدرقابتی (مثلا ثابت نگه داشتن قیمت) یا محدود کردن ادغام </w:t>
      </w:r>
      <w:r>
        <w:rPr>
          <w:rFonts w:ascii="Arial" w:eastAsia="Times New Roman" w:hAnsi="Arial" w:cs="B Nazanin"/>
          <w:szCs w:val="28"/>
          <w:rtl/>
        </w:rPr>
        <w:t xml:space="preserve">شرکت‌های </w:t>
      </w:r>
      <w:r w:rsidRPr="000B4115">
        <w:rPr>
          <w:rFonts w:ascii="Arial" w:eastAsia="Times New Roman" w:hAnsi="Arial" w:cs="B Nazanin"/>
          <w:szCs w:val="28"/>
          <w:rtl/>
        </w:rPr>
        <w:t xml:space="preserve">بزرگ به منظور پیشگیری از ایجاد انحصار، مجبور به مداخله </w:t>
      </w:r>
      <w:r>
        <w:rPr>
          <w:rFonts w:ascii="Arial" w:eastAsia="Times New Roman" w:hAnsi="Arial" w:cs="B Nazanin"/>
          <w:szCs w:val="28"/>
          <w:rtl/>
        </w:rPr>
        <w:t>می‌ش</w:t>
      </w:r>
      <w:r w:rsidRPr="000B4115">
        <w:rPr>
          <w:rFonts w:ascii="Arial" w:eastAsia="Times New Roman" w:hAnsi="Arial" w:cs="B Nazanin"/>
          <w:szCs w:val="28"/>
          <w:rtl/>
        </w:rPr>
        <w:t>وند. در نهایت، وضع مقررات از سوی بعضی از افراد با دیدگاههای فلسفی خاص - به ویژه برخی از جامعه گرایان و سودگرایان</w:t>
      </w:r>
      <w:r>
        <w:rPr>
          <w:rFonts w:ascii="Arial" w:eastAsia="Times New Roman" w:hAnsi="Arial" w:cs="B Nazanin" w:hint="cs"/>
          <w:szCs w:val="28"/>
          <w:rtl/>
        </w:rPr>
        <w:t xml:space="preserve"> </w:t>
      </w:r>
      <w:r w:rsidRPr="000B4115">
        <w:rPr>
          <w:rFonts w:ascii="Arial" w:eastAsia="Times New Roman" w:hAnsi="Arial" w:cs="B Nazanin"/>
          <w:szCs w:val="28"/>
          <w:rtl/>
        </w:rPr>
        <w:t xml:space="preserve">عینی - که به دلایل اخلاقی خاص و گوناگون منتقد نتایج بازار هستند، مورد استفاده قرار </w:t>
      </w:r>
      <w:r>
        <w:rPr>
          <w:rFonts w:ascii="Arial" w:eastAsia="Times New Roman" w:hAnsi="Arial" w:cs="B Nazanin"/>
          <w:szCs w:val="28"/>
          <w:rtl/>
        </w:rPr>
        <w:t>می‌گ</w:t>
      </w:r>
      <w:r w:rsidRPr="000B4115">
        <w:rPr>
          <w:rFonts w:ascii="Arial" w:eastAsia="Times New Roman" w:hAnsi="Arial" w:cs="B Nazanin"/>
          <w:szCs w:val="28"/>
          <w:rtl/>
        </w:rPr>
        <w:t>یرد. به عنوان مثال مصرف</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ممکن است به صورت داوطلبانه، خدمات پیشگیرانه هزینه - اثربخش را خریداری نکنند و از این رو نظام بازار، باعث به حداکثر رسیدن وضعیت سلامت نشود. سودگرایان عینی گاهی با تحمیل مقررات بر رفتارهای فردی به منظور ارتقای پیامدهای سلامت به این وضعیت پاسخ </w:t>
      </w:r>
      <w:r>
        <w:rPr>
          <w:rFonts w:ascii="Arial" w:eastAsia="Times New Roman" w:hAnsi="Arial" w:cs="B Nazanin"/>
          <w:szCs w:val="28"/>
          <w:rtl/>
        </w:rPr>
        <w:t>می‌ده</w:t>
      </w:r>
      <w:r w:rsidRPr="000B4115">
        <w:rPr>
          <w:rFonts w:ascii="Arial" w:eastAsia="Times New Roman" w:hAnsi="Arial" w:cs="B Nazanin"/>
          <w:szCs w:val="28"/>
          <w:rtl/>
        </w:rPr>
        <w:t xml:space="preserve">ند (به عنوان مثال افراد مبتلا به موارد مقاوم ویروس نقص ایمنی انسانی را که به روابط جنسی غیرایمن </w:t>
      </w:r>
      <w:r>
        <w:rPr>
          <w:rFonts w:ascii="Arial" w:eastAsia="Times New Roman" w:hAnsi="Arial" w:cs="B Nazanin"/>
          <w:szCs w:val="28"/>
          <w:rtl/>
        </w:rPr>
        <w:t>می‌پ</w:t>
      </w:r>
      <w:r w:rsidRPr="000B4115">
        <w:rPr>
          <w:rFonts w:ascii="Arial" w:eastAsia="Times New Roman" w:hAnsi="Arial" w:cs="B Nazanin"/>
          <w:szCs w:val="28"/>
          <w:rtl/>
        </w:rPr>
        <w:t xml:space="preserve">ردازند قرنطینه و از دیگران جدا </w:t>
      </w:r>
      <w:r>
        <w:rPr>
          <w:rFonts w:ascii="Arial" w:eastAsia="Times New Roman" w:hAnsi="Arial" w:cs="B Nazanin"/>
          <w:szCs w:val="28"/>
          <w:rtl/>
        </w:rPr>
        <w:t>می‌ک</w:t>
      </w:r>
      <w:r w:rsidRPr="000B4115">
        <w:rPr>
          <w:rFonts w:ascii="Arial" w:eastAsia="Times New Roman" w:hAnsi="Arial" w:cs="B Nazanin"/>
          <w:szCs w:val="28"/>
          <w:rtl/>
        </w:rPr>
        <w:t>نند. در مقابل، جامعه گرایان اغلب در پی آن هستند که از وضع مقررات برای محدود کردن رفتارهایی که در تعارض با احساسات اخلاقی آنها قرار دارند (سقط جنین، تجارت جنسی، فروش اعضای بدن استفاده کنند.</w:t>
      </w:r>
    </w:p>
    <w:p w14:paraId="266F620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 xml:space="preserve">در مجموع تحليل ما از وضع مقررات این نیست که نظام بازار همیشه بهترین گزینه است یا اینکه نظر اقتصاددانان در مورد اهداف جامعه، تنها راه برای نگریستن به اصلاحات بخش سلامت به شمار </w:t>
      </w:r>
      <w:r>
        <w:rPr>
          <w:rFonts w:ascii="Arial" w:eastAsia="Times New Roman" w:hAnsi="Arial" w:cs="B Nazanin"/>
          <w:szCs w:val="28"/>
          <w:rtl/>
        </w:rPr>
        <w:t>می‌ر</w:t>
      </w:r>
      <w:r w:rsidRPr="000B4115">
        <w:rPr>
          <w:rFonts w:ascii="Arial" w:eastAsia="Times New Roman" w:hAnsi="Arial" w:cs="B Nazanin"/>
          <w:szCs w:val="28"/>
          <w:rtl/>
        </w:rPr>
        <w:t xml:space="preserve">ود. در عوض ما </w:t>
      </w:r>
      <w:r>
        <w:rPr>
          <w:rFonts w:ascii="Arial" w:eastAsia="Times New Roman" w:hAnsi="Arial" w:cs="B Nazanin"/>
          <w:szCs w:val="28"/>
          <w:rtl/>
        </w:rPr>
        <w:t>می‌خ</w:t>
      </w:r>
      <w:r w:rsidRPr="000B4115">
        <w:rPr>
          <w:rFonts w:ascii="Arial" w:eastAsia="Times New Roman" w:hAnsi="Arial" w:cs="B Nazanin"/>
          <w:szCs w:val="28"/>
          <w:rtl/>
        </w:rPr>
        <w:t>واهیم چارچوبی ارایه دهیم که دیدگاه</w:t>
      </w:r>
      <w:r>
        <w:rPr>
          <w:rFonts w:ascii="Arial" w:eastAsia="Times New Roman" w:hAnsi="Arial" w:cs="B Nazanin"/>
          <w:szCs w:val="28"/>
          <w:rtl/>
        </w:rPr>
        <w:t xml:space="preserve">‌های </w:t>
      </w:r>
      <w:r w:rsidRPr="000B4115">
        <w:rPr>
          <w:rFonts w:ascii="Arial" w:eastAsia="Times New Roman" w:hAnsi="Arial" w:cs="B Nazanin"/>
          <w:szCs w:val="28"/>
          <w:rtl/>
        </w:rPr>
        <w:t xml:space="preserve">اخلاقی مختلف زمینه ساز موارد وضع مقررات در سراسر جهان را در بر بگیرد. اینکه یک کشور چگونه راه خود را بر </w:t>
      </w:r>
      <w:r>
        <w:rPr>
          <w:rFonts w:ascii="Arial" w:eastAsia="Times New Roman" w:hAnsi="Arial" w:cs="B Nazanin"/>
          <w:szCs w:val="28"/>
          <w:rtl/>
        </w:rPr>
        <w:t>می‌گ</w:t>
      </w:r>
      <w:r w:rsidRPr="000B4115">
        <w:rPr>
          <w:rFonts w:ascii="Arial" w:eastAsia="Times New Roman" w:hAnsi="Arial" w:cs="B Nazanin"/>
          <w:szCs w:val="28"/>
          <w:rtl/>
        </w:rPr>
        <w:t xml:space="preserve">زیند و چه اهدافی را </w:t>
      </w:r>
      <w:r>
        <w:rPr>
          <w:rFonts w:ascii="Arial" w:eastAsia="Times New Roman" w:hAnsi="Arial" w:cs="B Nazanin"/>
          <w:szCs w:val="28"/>
          <w:rtl/>
        </w:rPr>
        <w:t>می‌پ</w:t>
      </w:r>
      <w:r w:rsidRPr="000B4115">
        <w:rPr>
          <w:rFonts w:ascii="Arial" w:eastAsia="Times New Roman" w:hAnsi="Arial" w:cs="B Nazanin"/>
          <w:szCs w:val="28"/>
          <w:rtl/>
        </w:rPr>
        <w:t>ذیرد، به باورهای اخلاقی آن کشور به فصل ۳ مراجعه کنید) بستگی دارد که خود منبعی از ارزش</w:t>
      </w:r>
      <w:r>
        <w:rPr>
          <w:rFonts w:ascii="Arial" w:eastAsia="Times New Roman" w:hAnsi="Arial" w:cs="B Nazanin"/>
          <w:szCs w:val="28"/>
          <w:rtl/>
        </w:rPr>
        <w:t xml:space="preserve">‌های </w:t>
      </w:r>
      <w:r w:rsidRPr="000B4115">
        <w:rPr>
          <w:rFonts w:ascii="Arial" w:eastAsia="Times New Roman" w:hAnsi="Arial" w:cs="B Nazanin"/>
          <w:szCs w:val="28"/>
          <w:rtl/>
        </w:rPr>
        <w:t xml:space="preserve">اجتماعی خاص آن کشور است و از طریق فرایندهای سیاسی بیان </w:t>
      </w:r>
      <w:r>
        <w:rPr>
          <w:rFonts w:ascii="Arial" w:eastAsia="Times New Roman" w:hAnsi="Arial" w:cs="B Nazanin"/>
          <w:szCs w:val="28"/>
          <w:rtl/>
        </w:rPr>
        <w:t>می‌ش</w:t>
      </w:r>
      <w:r w:rsidRPr="000B4115">
        <w:rPr>
          <w:rFonts w:ascii="Arial" w:eastAsia="Times New Roman" w:hAnsi="Arial" w:cs="B Nazanin"/>
          <w:szCs w:val="28"/>
          <w:rtl/>
        </w:rPr>
        <w:t>ود (به فصل ۴ مراجعه کنید). فهرستی از توجيهات اخلاقی این چهار نوع وضع مقررات در جدول ۱-۱۱ ذکر شده است.</w:t>
      </w:r>
    </w:p>
    <w:p w14:paraId="1A11AA73" w14:textId="77777777" w:rsidR="001919AD" w:rsidRPr="009E3CF6" w:rsidRDefault="001919AD" w:rsidP="001919AD">
      <w:pPr>
        <w:spacing w:after="0"/>
        <w:ind w:firstLine="0"/>
        <w:jc w:val="both"/>
        <w:rPr>
          <w:rFonts w:ascii="Times New Roman" w:eastAsia="Times New Roman" w:hAnsi="Times New Roman" w:cs="B Nazanin"/>
          <w:b/>
          <w:bCs/>
          <w:sz w:val="32"/>
          <w:szCs w:val="32"/>
          <w:rtl/>
        </w:rPr>
      </w:pPr>
      <w:r w:rsidRPr="009E3CF6">
        <w:rPr>
          <w:rFonts w:ascii="Times New Roman" w:eastAsia="Times New Roman" w:hAnsi="Times New Roman" w:cs="B Nazanin"/>
          <w:b/>
          <w:bCs/>
          <w:sz w:val="32"/>
          <w:szCs w:val="32"/>
          <w:rtl/>
        </w:rPr>
        <w:t>۳) وضع مقررات و اهداف نظام سلامت</w:t>
      </w:r>
    </w:p>
    <w:p w14:paraId="32C4BED1"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انواع مختلف وضع مقررات چگونه با جنبه</w:t>
      </w:r>
      <w:r>
        <w:rPr>
          <w:rFonts w:ascii="Arial" w:eastAsia="Times New Roman" w:hAnsi="Arial" w:cs="B Nazanin"/>
          <w:szCs w:val="28"/>
          <w:rtl/>
        </w:rPr>
        <w:t xml:space="preserve">‌های </w:t>
      </w:r>
      <w:r w:rsidRPr="000B4115">
        <w:rPr>
          <w:rFonts w:ascii="Arial" w:eastAsia="Times New Roman" w:hAnsi="Arial" w:cs="B Nazanin"/>
          <w:szCs w:val="28"/>
          <w:rtl/>
        </w:rPr>
        <w:t>مختلف عملکرد نظام سلامت که در مقالات ۵ و ۶ ارایه شد</w:t>
      </w:r>
      <w:r>
        <w:rPr>
          <w:rFonts w:ascii="Arial" w:eastAsia="Times New Roman" w:hAnsi="Arial" w:cs="B Nazanin"/>
          <w:szCs w:val="28"/>
          <w:rtl/>
        </w:rPr>
        <w:t>ه‌اند</w:t>
      </w:r>
      <w:r w:rsidRPr="000B4115">
        <w:rPr>
          <w:rFonts w:ascii="Arial" w:eastAsia="Times New Roman" w:hAnsi="Arial" w:cs="B Nazanin"/>
          <w:szCs w:val="28"/>
          <w:rtl/>
        </w:rPr>
        <w:t xml:space="preserve">، مرتبط </w:t>
      </w:r>
      <w:r>
        <w:rPr>
          <w:rFonts w:ascii="Arial" w:eastAsia="Times New Roman" w:hAnsi="Arial" w:cs="B Nazanin"/>
          <w:szCs w:val="28"/>
          <w:rtl/>
        </w:rPr>
        <w:t>می‌ش</w:t>
      </w:r>
      <w:r w:rsidRPr="000B4115">
        <w:rPr>
          <w:rFonts w:ascii="Arial" w:eastAsia="Times New Roman" w:hAnsi="Arial" w:cs="B Nazanin"/>
          <w:szCs w:val="28"/>
          <w:rtl/>
        </w:rPr>
        <w:t xml:space="preserve">وند؟ نخست، آن دسته از مقررات که بر سلامت جمعیت با ارایه محافظت در برابر خطرات مالی تأثیر دارند </w:t>
      </w:r>
      <w:r>
        <w:rPr>
          <w:rFonts w:ascii="Arial" w:eastAsia="Times New Roman" w:hAnsi="Arial" w:cs="B Nazanin"/>
          <w:szCs w:val="28"/>
          <w:rtl/>
        </w:rPr>
        <w:t>می‌ت</w:t>
      </w:r>
      <w:r w:rsidRPr="000B4115">
        <w:rPr>
          <w:rFonts w:ascii="Arial" w:eastAsia="Times New Roman" w:hAnsi="Arial" w:cs="B Nazanin"/>
          <w:szCs w:val="28"/>
          <w:rtl/>
        </w:rPr>
        <w:t>واند مستقیما برای اهداف محوری عملکرد که پیش از این آنها را مشخص کردیم - اثر بگذارند. به عنوان مثال تضمین بی خطری و</w:t>
      </w:r>
    </w:p>
    <w:p w14:paraId="40D924E1" w14:textId="77777777" w:rsidR="001919AD" w:rsidRDefault="001919AD" w:rsidP="001919AD">
      <w:pPr>
        <w:spacing w:after="0"/>
        <w:ind w:firstLine="0"/>
        <w:jc w:val="both"/>
        <w:rPr>
          <w:rFonts w:cs="B Nazanin" w:hint="cs"/>
          <w:szCs w:val="28"/>
          <w:rtl/>
        </w:rPr>
      </w:pPr>
    </w:p>
    <w:p w14:paraId="6568941E"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 xml:space="preserve">جدول ۱-۱۱) انواع وضع مقررات و دیدگاه اخلاقی مرتبط با آنها. </w:t>
      </w:r>
    </w:p>
    <w:tbl>
      <w:tblPr>
        <w:tblStyle w:val="TableGrid"/>
        <w:bidiVisual/>
        <w:tblW w:w="0" w:type="auto"/>
        <w:tblLook w:val="04A0" w:firstRow="1" w:lastRow="0" w:firstColumn="1" w:lastColumn="0" w:noHBand="0" w:noVBand="1"/>
      </w:tblPr>
      <w:tblGrid>
        <w:gridCol w:w="5868"/>
        <w:gridCol w:w="3708"/>
      </w:tblGrid>
      <w:tr w:rsidR="001919AD" w:rsidRPr="009E3CF6" w14:paraId="7B1B183E" w14:textId="77777777" w:rsidTr="00D260BF">
        <w:tc>
          <w:tcPr>
            <w:tcW w:w="5868" w:type="dxa"/>
          </w:tcPr>
          <w:p w14:paraId="78072E91" w14:textId="77777777" w:rsidR="001919AD" w:rsidRPr="009E3CF6" w:rsidRDefault="001919AD" w:rsidP="001919AD">
            <w:pPr>
              <w:ind w:firstLine="0"/>
              <w:jc w:val="both"/>
              <w:rPr>
                <w:rFonts w:ascii="Times New Roman" w:eastAsia="Times New Roman" w:hAnsi="Times New Roman" w:cs="B Nazanin" w:hint="cs"/>
                <w:sz w:val="24"/>
                <w:rtl/>
              </w:rPr>
            </w:pPr>
            <w:r w:rsidRPr="009E3CF6">
              <w:rPr>
                <w:rFonts w:ascii="Arial" w:eastAsia="Times New Roman" w:hAnsi="Arial" w:cs="B Nazanin"/>
                <w:sz w:val="24"/>
                <w:rtl/>
              </w:rPr>
              <w:t>نوع مقررات</w:t>
            </w:r>
          </w:p>
        </w:tc>
        <w:tc>
          <w:tcPr>
            <w:tcW w:w="3708" w:type="dxa"/>
          </w:tcPr>
          <w:p w14:paraId="4692718D" w14:textId="77777777" w:rsidR="001919AD" w:rsidRPr="009E3CF6" w:rsidRDefault="001919AD" w:rsidP="001919AD">
            <w:pPr>
              <w:ind w:firstLine="0"/>
              <w:jc w:val="both"/>
              <w:rPr>
                <w:rFonts w:ascii="Arial" w:eastAsia="Times New Roman" w:hAnsi="Arial" w:cs="B Nazanin" w:hint="cs"/>
                <w:sz w:val="24"/>
                <w:rtl/>
              </w:rPr>
            </w:pPr>
            <w:r w:rsidRPr="009E3CF6">
              <w:rPr>
                <w:rFonts w:ascii="Arial" w:eastAsia="Times New Roman" w:hAnsi="Arial" w:cs="B Nazanin"/>
                <w:sz w:val="24"/>
                <w:rtl/>
              </w:rPr>
              <w:t>دیدگاه اخلاقی مرتبط</w:t>
            </w:r>
          </w:p>
        </w:tc>
      </w:tr>
      <w:tr w:rsidR="001919AD" w:rsidRPr="009E3CF6" w14:paraId="0D3F4B2E" w14:textId="77777777" w:rsidTr="00D260BF">
        <w:tc>
          <w:tcPr>
            <w:tcW w:w="5868" w:type="dxa"/>
          </w:tcPr>
          <w:p w14:paraId="597E038C" w14:textId="77777777" w:rsidR="001919AD" w:rsidRPr="009E3CF6" w:rsidRDefault="001919AD" w:rsidP="001919AD">
            <w:pPr>
              <w:pStyle w:val="ListParagraph"/>
              <w:numPr>
                <w:ilvl w:val="0"/>
                <w:numId w:val="39"/>
              </w:numPr>
              <w:bidi/>
              <w:ind w:left="0" w:firstLine="0"/>
              <w:rPr>
                <w:rFonts w:ascii="Arial" w:eastAsia="Times New Roman" w:hAnsi="Arial" w:cs="B Nazanin" w:hint="cs"/>
                <w:sz w:val="24"/>
                <w:rtl/>
              </w:rPr>
            </w:pPr>
            <w:r w:rsidRPr="009E3CF6">
              <w:rPr>
                <w:rFonts w:ascii="Arial" w:eastAsia="Times New Roman" w:hAnsi="Arial" w:cs="B Nazanin"/>
                <w:sz w:val="24"/>
                <w:rtl/>
              </w:rPr>
              <w:t>تعیین شرایطی پایه برای مبادلات درستکارانه</w:t>
            </w:r>
          </w:p>
          <w:p w14:paraId="525B09D2" w14:textId="77777777" w:rsidR="001919AD" w:rsidRPr="009E3CF6" w:rsidRDefault="001919AD" w:rsidP="001919AD">
            <w:pPr>
              <w:pStyle w:val="ListParagraph"/>
              <w:numPr>
                <w:ilvl w:val="0"/>
                <w:numId w:val="39"/>
              </w:numPr>
              <w:bidi/>
              <w:ind w:left="0" w:firstLine="0"/>
              <w:rPr>
                <w:rFonts w:ascii="Arial" w:eastAsia="Times New Roman" w:hAnsi="Arial" w:cs="B Nazanin" w:hint="cs"/>
                <w:sz w:val="24"/>
                <w:rtl/>
              </w:rPr>
            </w:pPr>
            <w:r w:rsidRPr="009E3CF6">
              <w:rPr>
                <w:rFonts w:ascii="Times New Roman" w:eastAsia="Times New Roman" w:hAnsi="Times New Roman" w:cs="B Nazanin"/>
                <w:sz w:val="24"/>
                <w:rtl/>
              </w:rPr>
              <w:t>تکمیل آنچه بازارها قادر به انجام آن نیستند (از قبيل تضمين</w:t>
            </w:r>
            <w:r w:rsidRPr="009E3CF6">
              <w:rPr>
                <w:rFonts w:ascii="Arial" w:eastAsia="Times New Roman" w:hAnsi="Arial" w:cs="B Nazanin"/>
                <w:sz w:val="24"/>
                <w:rtl/>
              </w:rPr>
              <w:t xml:space="preserve"> دسترسی برابر به مراقبت‌های سلامت پایه)</w:t>
            </w:r>
          </w:p>
          <w:p w14:paraId="09948FB7" w14:textId="77777777" w:rsidR="001919AD" w:rsidRPr="009E3CF6" w:rsidRDefault="001919AD" w:rsidP="001919AD">
            <w:pPr>
              <w:pStyle w:val="ListParagraph"/>
              <w:numPr>
                <w:ilvl w:val="0"/>
                <w:numId w:val="39"/>
              </w:numPr>
              <w:bidi/>
              <w:ind w:left="0" w:firstLine="0"/>
              <w:rPr>
                <w:rFonts w:ascii="Arial" w:eastAsia="Times New Roman" w:hAnsi="Arial" w:cs="B Nazanin" w:hint="cs"/>
                <w:sz w:val="24"/>
                <w:rtl/>
              </w:rPr>
            </w:pPr>
            <w:r w:rsidRPr="009E3CF6">
              <w:rPr>
                <w:rFonts w:ascii="Arial" w:eastAsia="Times New Roman" w:hAnsi="Arial" w:cs="B Nazanin"/>
                <w:sz w:val="24"/>
                <w:rtl/>
              </w:rPr>
              <w:t>اصلاح نارسایی‌های بازار و تأمین کالاهای عمومی و ارزشمند</w:t>
            </w:r>
          </w:p>
          <w:p w14:paraId="235A0B77" w14:textId="77777777" w:rsidR="001919AD" w:rsidRPr="009E3CF6" w:rsidRDefault="001919AD" w:rsidP="001919AD">
            <w:pPr>
              <w:pStyle w:val="ListParagraph"/>
              <w:numPr>
                <w:ilvl w:val="0"/>
                <w:numId w:val="39"/>
              </w:numPr>
              <w:bidi/>
              <w:ind w:left="0" w:firstLine="0"/>
              <w:rPr>
                <w:rFonts w:ascii="Arial" w:eastAsia="Times New Roman" w:hAnsi="Arial" w:cs="B Nazanin" w:hint="cs"/>
                <w:sz w:val="24"/>
                <w:rtl/>
              </w:rPr>
            </w:pPr>
            <w:r w:rsidRPr="009E3CF6">
              <w:rPr>
                <w:rFonts w:ascii="Arial" w:eastAsia="Times New Roman" w:hAnsi="Arial" w:cs="B Nazanin"/>
                <w:sz w:val="24"/>
                <w:rtl/>
              </w:rPr>
              <w:t>اصلاح نتایج غیر قابل قبول بازار</w:t>
            </w:r>
          </w:p>
        </w:tc>
        <w:tc>
          <w:tcPr>
            <w:tcW w:w="3708" w:type="dxa"/>
          </w:tcPr>
          <w:p w14:paraId="50769F9C" w14:textId="77777777" w:rsidR="001919AD" w:rsidRPr="009E3CF6" w:rsidRDefault="001919AD" w:rsidP="001919AD">
            <w:pPr>
              <w:pStyle w:val="ListParagraph"/>
              <w:numPr>
                <w:ilvl w:val="0"/>
                <w:numId w:val="39"/>
              </w:numPr>
              <w:bidi/>
              <w:ind w:left="0" w:firstLine="0"/>
              <w:rPr>
                <w:rFonts w:ascii="Times New Roman" w:eastAsia="Times New Roman" w:hAnsi="Times New Roman" w:cs="B Nazanin" w:hint="cs"/>
                <w:sz w:val="24"/>
                <w:rtl/>
              </w:rPr>
            </w:pPr>
            <w:r w:rsidRPr="009E3CF6">
              <w:rPr>
                <w:rFonts w:ascii="Times New Roman" w:eastAsia="Times New Roman" w:hAnsi="Times New Roman" w:cs="B Nazanin"/>
                <w:sz w:val="24"/>
                <w:rtl/>
              </w:rPr>
              <w:t xml:space="preserve">سودگرایی غیرعینی، سودگرایی عینی </w:t>
            </w:r>
          </w:p>
          <w:p w14:paraId="71D5F32B" w14:textId="77777777" w:rsidR="001919AD" w:rsidRPr="009E3CF6" w:rsidRDefault="001919AD" w:rsidP="001919AD">
            <w:pPr>
              <w:pStyle w:val="ListParagraph"/>
              <w:numPr>
                <w:ilvl w:val="0"/>
                <w:numId w:val="39"/>
              </w:numPr>
              <w:bidi/>
              <w:ind w:left="0" w:firstLine="0"/>
              <w:rPr>
                <w:rFonts w:ascii="Arial" w:eastAsia="Times New Roman" w:hAnsi="Arial" w:cs="B Nazanin" w:hint="cs"/>
                <w:sz w:val="24"/>
                <w:rtl/>
              </w:rPr>
            </w:pPr>
            <w:r w:rsidRPr="009E3CF6">
              <w:rPr>
                <w:rFonts w:ascii="Times New Roman" w:eastAsia="Times New Roman" w:hAnsi="Times New Roman" w:cs="B Nazanin"/>
                <w:sz w:val="24"/>
                <w:rtl/>
              </w:rPr>
              <w:t>لیبرال‌های مساوات طلب، جامعه گرایی</w:t>
            </w:r>
            <w:r w:rsidRPr="009E3CF6">
              <w:rPr>
                <w:rFonts w:ascii="Arial" w:eastAsia="Times New Roman" w:hAnsi="Arial" w:cs="B Nazanin"/>
                <w:sz w:val="24"/>
                <w:rtl/>
              </w:rPr>
              <w:t xml:space="preserve"> </w:t>
            </w:r>
          </w:p>
          <w:p w14:paraId="37DEAE1C" w14:textId="77777777" w:rsidR="001919AD" w:rsidRPr="009E3CF6" w:rsidRDefault="001919AD" w:rsidP="001919AD">
            <w:pPr>
              <w:pStyle w:val="ListParagraph"/>
              <w:numPr>
                <w:ilvl w:val="0"/>
                <w:numId w:val="39"/>
              </w:numPr>
              <w:bidi/>
              <w:ind w:left="0" w:firstLine="0"/>
              <w:rPr>
                <w:rFonts w:ascii="Arial" w:eastAsia="Times New Roman" w:hAnsi="Arial" w:cs="B Nazanin" w:hint="cs"/>
                <w:sz w:val="24"/>
                <w:rtl/>
              </w:rPr>
            </w:pPr>
            <w:r w:rsidRPr="009E3CF6">
              <w:rPr>
                <w:rFonts w:ascii="Arial" w:eastAsia="Times New Roman" w:hAnsi="Arial" w:cs="B Nazanin"/>
                <w:sz w:val="24"/>
                <w:rtl/>
              </w:rPr>
              <w:t>سودگرایی غیرعینی</w:t>
            </w:r>
          </w:p>
          <w:p w14:paraId="74CA3AD1" w14:textId="77777777" w:rsidR="001919AD" w:rsidRPr="009E3CF6" w:rsidRDefault="001919AD" w:rsidP="001919AD">
            <w:pPr>
              <w:pStyle w:val="ListParagraph"/>
              <w:numPr>
                <w:ilvl w:val="0"/>
                <w:numId w:val="39"/>
              </w:numPr>
              <w:bidi/>
              <w:ind w:left="0" w:firstLine="0"/>
              <w:rPr>
                <w:rFonts w:ascii="Arial" w:eastAsia="Times New Roman" w:hAnsi="Arial" w:cs="B Nazanin" w:hint="cs"/>
                <w:sz w:val="24"/>
                <w:rtl/>
              </w:rPr>
            </w:pPr>
            <w:r w:rsidRPr="009E3CF6">
              <w:rPr>
                <w:rFonts w:ascii="Arial" w:eastAsia="Times New Roman" w:hAnsi="Arial" w:cs="B Nazanin"/>
                <w:sz w:val="24"/>
                <w:rtl/>
              </w:rPr>
              <w:t>سودگرایی عینی، جامعه گرایی</w:t>
            </w:r>
          </w:p>
        </w:tc>
      </w:tr>
    </w:tbl>
    <w:p w14:paraId="5033E2BA" w14:textId="77777777" w:rsidR="001919AD" w:rsidRPr="000B4115" w:rsidRDefault="001919AD" w:rsidP="001919AD">
      <w:pPr>
        <w:spacing w:after="0"/>
        <w:ind w:firstLine="0"/>
        <w:jc w:val="both"/>
        <w:rPr>
          <w:rFonts w:ascii="Times New Roman" w:eastAsia="Times New Roman" w:hAnsi="Times New Roman" w:cs="B Nazanin"/>
          <w:szCs w:val="28"/>
          <w:rtl/>
        </w:rPr>
      </w:pPr>
    </w:p>
    <w:p w14:paraId="718DCA31"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Times New Roman" w:eastAsia="Times New Roman" w:hAnsi="Times New Roman" w:cs="B Nazanin"/>
          <w:szCs w:val="28"/>
          <w:rtl/>
        </w:rPr>
        <w:lastRenderedPageBreak/>
        <w:t>ناخالصی نداشتن آب، غذا و داروها بر وضعیت سلامت به طور کلی، تأثیر خواهد گذاشت. به صورتی مشابه ثبت نام اجباری در برنامه</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بیمه اجتماعی </w:t>
      </w:r>
      <w:r>
        <w:rPr>
          <w:rFonts w:ascii="Times New Roman" w:eastAsia="Times New Roman" w:hAnsi="Times New Roman" w:cs="B Nazanin"/>
          <w:szCs w:val="28"/>
          <w:rtl/>
        </w:rPr>
        <w:t>می‌ت</w:t>
      </w:r>
      <w:r w:rsidRPr="000B4115">
        <w:rPr>
          <w:rFonts w:ascii="Times New Roman" w:eastAsia="Times New Roman" w:hAnsi="Times New Roman" w:cs="B Nazanin"/>
          <w:szCs w:val="28"/>
          <w:rtl/>
        </w:rPr>
        <w:t>واند تضمین</w:t>
      </w:r>
      <w:r>
        <w:rPr>
          <w:rFonts w:ascii="Times New Roman" w:eastAsia="Times New Roman" w:hAnsi="Times New Roman" w:cs="B Nazanin"/>
          <w:szCs w:val="28"/>
          <w:rtl/>
        </w:rPr>
        <w:t xml:space="preserve">‌کننده </w:t>
      </w:r>
      <w:r w:rsidRPr="000B4115">
        <w:rPr>
          <w:rFonts w:ascii="Times New Roman" w:eastAsia="Times New Roman" w:hAnsi="Times New Roman" w:cs="B Nazanin"/>
          <w:szCs w:val="28"/>
          <w:rtl/>
        </w:rPr>
        <w:t>محافظت تمامی افراد مستحق در برابر خطرات مالی باشد.</w:t>
      </w:r>
    </w:p>
    <w:p w14:paraId="6792A4B9"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با این حال، اکثر مقررات بیشتر بر خصوصیات عملکردی حدواسط تأثیر </w:t>
      </w:r>
      <w:r>
        <w:rPr>
          <w:rFonts w:ascii="Arial" w:eastAsia="Times New Roman" w:hAnsi="Arial" w:cs="B Nazanin"/>
          <w:szCs w:val="28"/>
          <w:rtl/>
        </w:rPr>
        <w:t>می‌گ</w:t>
      </w:r>
      <w:r w:rsidRPr="000B4115">
        <w:rPr>
          <w:rFonts w:ascii="Arial" w:eastAsia="Times New Roman" w:hAnsi="Arial" w:cs="B Nazanin"/>
          <w:szCs w:val="28"/>
          <w:rtl/>
        </w:rPr>
        <w:t xml:space="preserve">ذارند تا بر اهداف محوری. به عنوان مثال، مقررات با هدف ارتقای کیفیت خدمات سلامت در صورت موفق بودن </w:t>
      </w:r>
      <w:r>
        <w:rPr>
          <w:rFonts w:ascii="Arial" w:eastAsia="Times New Roman" w:hAnsi="Arial" w:cs="B Nazanin"/>
          <w:szCs w:val="28"/>
          <w:rtl/>
        </w:rPr>
        <w:t>می‌ت</w:t>
      </w:r>
      <w:r w:rsidRPr="000B4115">
        <w:rPr>
          <w:rFonts w:ascii="Arial" w:eastAsia="Times New Roman" w:hAnsi="Arial" w:cs="B Nazanin"/>
          <w:szCs w:val="28"/>
          <w:rtl/>
        </w:rPr>
        <w:t>وانند به ارتقای پیامدهای سلامت و افزایش رضایتمندی عمو</w:t>
      </w:r>
      <w:r>
        <w:rPr>
          <w:rFonts w:ascii="Arial" w:eastAsia="Times New Roman" w:hAnsi="Arial" w:cs="B Nazanin"/>
          <w:szCs w:val="28"/>
          <w:rtl/>
        </w:rPr>
        <w:t>می‌م</w:t>
      </w:r>
      <w:r w:rsidRPr="000B4115">
        <w:rPr>
          <w:rFonts w:ascii="Arial" w:eastAsia="Times New Roman" w:hAnsi="Arial" w:cs="B Nazanin"/>
          <w:szCs w:val="28"/>
          <w:rtl/>
        </w:rPr>
        <w:t>نجر شوند. مقررات برای اصلاح نارسایی</w:t>
      </w:r>
      <w:r>
        <w:rPr>
          <w:rFonts w:ascii="Arial" w:eastAsia="Times New Roman" w:hAnsi="Arial" w:cs="B Nazanin"/>
          <w:szCs w:val="28"/>
          <w:rtl/>
        </w:rPr>
        <w:t xml:space="preserve">‌های </w:t>
      </w:r>
      <w:r w:rsidRPr="000B4115">
        <w:rPr>
          <w:rFonts w:ascii="Arial" w:eastAsia="Times New Roman" w:hAnsi="Arial" w:cs="B Nazanin"/>
          <w:szCs w:val="28"/>
          <w:rtl/>
        </w:rPr>
        <w:t xml:space="preserve">بازار </w:t>
      </w:r>
      <w:r>
        <w:rPr>
          <w:rFonts w:ascii="Arial" w:eastAsia="Times New Roman" w:hAnsi="Arial" w:cs="B Nazanin"/>
          <w:szCs w:val="28"/>
          <w:rtl/>
        </w:rPr>
        <w:t>می‌ت</w:t>
      </w:r>
      <w:r w:rsidRPr="000B4115">
        <w:rPr>
          <w:rFonts w:ascii="Arial" w:eastAsia="Times New Roman" w:hAnsi="Arial" w:cs="B Nazanin"/>
          <w:szCs w:val="28"/>
          <w:rtl/>
        </w:rPr>
        <w:t xml:space="preserve">وانند باعث ارتقای کارایی شوند که این کار به نوبه خود </w:t>
      </w:r>
      <w:r>
        <w:rPr>
          <w:rFonts w:ascii="Arial" w:eastAsia="Times New Roman" w:hAnsi="Arial" w:cs="B Nazanin"/>
          <w:szCs w:val="28"/>
          <w:rtl/>
        </w:rPr>
        <w:t>می‌ت</w:t>
      </w:r>
      <w:r w:rsidRPr="000B4115">
        <w:rPr>
          <w:rFonts w:ascii="Arial" w:eastAsia="Times New Roman" w:hAnsi="Arial" w:cs="B Nazanin"/>
          <w:szCs w:val="28"/>
          <w:rtl/>
        </w:rPr>
        <w:t>واند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سلامت را کاهش دهد و خدمات سلامت را بیش از پیش قابل خرید نماید. این کار </w:t>
      </w:r>
      <w:r>
        <w:rPr>
          <w:rFonts w:ascii="Arial" w:eastAsia="Times New Roman" w:hAnsi="Arial" w:cs="B Nazanin"/>
          <w:szCs w:val="28"/>
          <w:rtl/>
        </w:rPr>
        <w:t>می‌ت</w:t>
      </w:r>
      <w:r w:rsidRPr="000B4115">
        <w:rPr>
          <w:rFonts w:ascii="Arial" w:eastAsia="Times New Roman" w:hAnsi="Arial" w:cs="B Nazanin"/>
          <w:szCs w:val="28"/>
          <w:rtl/>
        </w:rPr>
        <w:t xml:space="preserve">واند هم باعث تشویق </w:t>
      </w:r>
      <w:r>
        <w:rPr>
          <w:rFonts w:ascii="Arial" w:eastAsia="Times New Roman" w:hAnsi="Arial" w:cs="B Nazanin"/>
          <w:szCs w:val="28"/>
          <w:rtl/>
        </w:rPr>
        <w:t>دولت‌ها</w:t>
      </w:r>
      <w:r w:rsidRPr="000B4115">
        <w:rPr>
          <w:rFonts w:ascii="Arial" w:eastAsia="Times New Roman" w:hAnsi="Arial" w:cs="B Nazanin"/>
          <w:szCs w:val="28"/>
          <w:rtl/>
        </w:rPr>
        <w:t xml:space="preserve"> و افراد به افزایش استفاده از خدمات شود و هم به نوبه خود وضعیت سلامت را ارتقا بخشد. به صورتی مشابه، وضع مقررات در مورد قیمت گذاری انحصاری </w:t>
      </w:r>
      <w:r>
        <w:rPr>
          <w:rFonts w:ascii="Arial" w:eastAsia="Times New Roman" w:hAnsi="Arial" w:cs="B Nazanin"/>
          <w:szCs w:val="28"/>
          <w:rtl/>
        </w:rPr>
        <w:t>می‌ت</w:t>
      </w:r>
      <w:r w:rsidRPr="000B4115">
        <w:rPr>
          <w:rFonts w:ascii="Arial" w:eastAsia="Times New Roman" w:hAnsi="Arial" w:cs="B Nazanin"/>
          <w:szCs w:val="28"/>
          <w:rtl/>
        </w:rPr>
        <w:t xml:space="preserve">واند باعث پایین آمدن قیمت خدمات سلامت شود. همچنین </w:t>
      </w:r>
      <w:r>
        <w:rPr>
          <w:rFonts w:ascii="Arial" w:eastAsia="Times New Roman" w:hAnsi="Arial" w:cs="B Nazanin"/>
          <w:szCs w:val="28"/>
          <w:rtl/>
        </w:rPr>
        <w:t>می‌ت</w:t>
      </w:r>
      <w:r w:rsidRPr="000B4115">
        <w:rPr>
          <w:rFonts w:ascii="Arial" w:eastAsia="Times New Roman" w:hAnsi="Arial" w:cs="B Nazanin"/>
          <w:szCs w:val="28"/>
          <w:rtl/>
        </w:rPr>
        <w:t>واند تأثیری مثبت بر فراهمی (دسترسی اثربخش خدمات و در نتیجه بر پیامدهای سلامت و رضایتمندی بیماران داشته باشد.</w:t>
      </w:r>
    </w:p>
    <w:p w14:paraId="7FC62ED6" w14:textId="77777777" w:rsidR="001919AD" w:rsidRPr="009E3CF6" w:rsidRDefault="001919AD" w:rsidP="001919AD">
      <w:pPr>
        <w:spacing w:after="0"/>
        <w:ind w:firstLine="0"/>
        <w:jc w:val="both"/>
        <w:rPr>
          <w:rFonts w:ascii="Times New Roman" w:eastAsia="Times New Roman" w:hAnsi="Times New Roman" w:cs="B Nazanin"/>
          <w:b/>
          <w:bCs/>
          <w:sz w:val="32"/>
          <w:szCs w:val="32"/>
          <w:rtl/>
        </w:rPr>
      </w:pPr>
      <w:r w:rsidRPr="009E3CF6">
        <w:rPr>
          <w:rFonts w:ascii="Arial" w:eastAsia="Times New Roman" w:hAnsi="Arial" w:cs="B Nazanin"/>
          <w:b/>
          <w:bCs/>
          <w:sz w:val="32"/>
          <w:szCs w:val="32"/>
          <w:rtl/>
        </w:rPr>
        <w:t>۴) عوامل تعیین‌کننده موفقیت مقررات</w:t>
      </w:r>
    </w:p>
    <w:p w14:paraId="70FFBB9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وضع مؤثر مقررات، یک فرایند پیچیده و دشوار است. نخست، لازم است یک راهبرد مناسب برای وضع مقررات تدوین شود (یعنی تصمیمات مبنی بر اینکه مقررات برای چه مواردی و چگونه وضع شود). سپس باید فعالیت</w:t>
      </w:r>
      <w:r>
        <w:rPr>
          <w:rFonts w:ascii="Arial" w:eastAsia="Times New Roman" w:hAnsi="Arial" w:cs="B Nazanin"/>
          <w:szCs w:val="28"/>
          <w:rtl/>
        </w:rPr>
        <w:t xml:space="preserve">‌هایی </w:t>
      </w:r>
      <w:r w:rsidRPr="000B4115">
        <w:rPr>
          <w:rFonts w:ascii="Arial" w:eastAsia="Times New Roman" w:hAnsi="Arial" w:cs="B Nazanin"/>
          <w:szCs w:val="28"/>
          <w:rtl/>
        </w:rPr>
        <w:t>از جمله استخدام کارکنان و جمع آوری داد</w:t>
      </w:r>
      <w:r>
        <w:rPr>
          <w:rFonts w:ascii="Arial" w:eastAsia="Times New Roman" w:hAnsi="Arial" w:cs="B Nazanin"/>
          <w:szCs w:val="28"/>
          <w:rtl/>
        </w:rPr>
        <w:t>ه‌ها</w:t>
      </w:r>
      <w:r w:rsidRPr="000B4115">
        <w:rPr>
          <w:rFonts w:ascii="Arial" w:eastAsia="Times New Roman" w:hAnsi="Arial" w:cs="B Nazanin"/>
          <w:szCs w:val="28"/>
          <w:rtl/>
        </w:rPr>
        <w:t xml:space="preserve"> صورت گیرد.</w:t>
      </w:r>
    </w:p>
    <w:p w14:paraId="1DCC15E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پس از آن، قوانین باید به صورتی جامع نوشته شوند. سپس باید این قوانین را برای موارد خاص به کار برد. لازم است فرایندهایی برای پایش تعیین شوند تا تخطی</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شناسایی گردند. این افراد باید یا به تغییر رفتار خود متقاعد شده و یا در غیر این صورت جریمه شوند. تمامی این موارد باید با در نظر گرفتن این نکته انجام شوند که افراد تحت نظارت این مقررات به اعتراض خواهند پرداخت یا در پی تأثیر گذاردن بر نهادهای نظارتی برای </w:t>
      </w:r>
      <w:r w:rsidRPr="000B4115">
        <w:rPr>
          <w:rFonts w:ascii="Arial" w:eastAsia="Times New Roman" w:hAnsi="Arial" w:cs="B Nazanin"/>
          <w:szCs w:val="28"/>
          <w:rtl/>
        </w:rPr>
        <w:lastRenderedPageBreak/>
        <w:t>رفتاری ارفاق آمیزتر با آنها برخواهند آمد. از این رو وضع مؤثر مقررات نیازمند ترکیبی پیچیده از مهارت فنی، ظرفیت اجرایی و حمایت سیاسی است که تأمین آن برای کشورها همیشه چندان آسان نیست.</w:t>
      </w:r>
    </w:p>
    <w:p w14:paraId="3971F3F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وضع مقررات همچنین نیازمند تعدیل برحسب شرایط محلی است. به عنوان مثال از آنجا که کشورهای پردرآمد و کم درآمد عموما با موقعیت</w:t>
      </w:r>
      <w:r>
        <w:rPr>
          <w:rFonts w:ascii="Arial" w:eastAsia="Times New Roman" w:hAnsi="Arial" w:cs="B Nazanin"/>
          <w:szCs w:val="28"/>
          <w:rtl/>
        </w:rPr>
        <w:t xml:space="preserve">‌های </w:t>
      </w:r>
      <w:r w:rsidRPr="000B4115">
        <w:rPr>
          <w:rFonts w:ascii="Arial" w:eastAsia="Times New Roman" w:hAnsi="Arial" w:cs="B Nazanin"/>
          <w:szCs w:val="28"/>
          <w:rtl/>
        </w:rPr>
        <w:t>مختلفی در نظام</w:t>
      </w:r>
      <w:r>
        <w:rPr>
          <w:rFonts w:ascii="Arial" w:eastAsia="Times New Roman" w:hAnsi="Arial" w:cs="B Nazanin"/>
          <w:szCs w:val="28"/>
          <w:rtl/>
        </w:rPr>
        <w:t xml:space="preserve">‌های </w:t>
      </w:r>
      <w:r w:rsidRPr="000B4115">
        <w:rPr>
          <w:rFonts w:ascii="Arial" w:eastAsia="Times New Roman" w:hAnsi="Arial" w:cs="B Nazanin"/>
          <w:szCs w:val="28"/>
          <w:rtl/>
        </w:rPr>
        <w:t>سلامت خود مواجه هستند، اقدامات آنها در جهت وضع مقررات نیز اغلب متوجه حل مشکلاتی متفاوت است. اکثر کشورهای پر درآمد از عرضه کافی یا حتی اضافی پزشک برخوردار هستند از این رو وضع مقررات در این کشورها اغلب در جهت محدود کردن عرضه پزشک برای مقابله با تقاضاهای ایجاد شده توسط عرضه</w:t>
      </w:r>
      <w:r>
        <w:rPr>
          <w:rFonts w:ascii="Arial" w:eastAsia="Times New Roman" w:hAnsi="Arial" w:cs="B Nazanin"/>
          <w:szCs w:val="28"/>
          <w:rtl/>
        </w:rPr>
        <w:t xml:space="preserve">‌کننده </w:t>
      </w:r>
      <w:r w:rsidRPr="000B4115">
        <w:rPr>
          <w:rFonts w:ascii="Arial" w:eastAsia="Times New Roman" w:hAnsi="Arial" w:cs="B Nazanin"/>
          <w:szCs w:val="28"/>
          <w:rtl/>
        </w:rPr>
        <w:t>هستند. در مقابل، بسیاری از کشورهای کم درآمد دچار کمبود پزشکان تأیید شده هستند و تلاش</w:t>
      </w:r>
      <w:r>
        <w:rPr>
          <w:rFonts w:ascii="Arial" w:eastAsia="Times New Roman" w:hAnsi="Arial" w:cs="B Nazanin"/>
          <w:szCs w:val="28"/>
          <w:rtl/>
        </w:rPr>
        <w:t xml:space="preserve">‌های </w:t>
      </w:r>
      <w:r w:rsidRPr="000B4115">
        <w:rPr>
          <w:rFonts w:ascii="Arial" w:eastAsia="Times New Roman" w:hAnsi="Arial" w:cs="B Nazanin"/>
          <w:szCs w:val="28"/>
          <w:rtl/>
        </w:rPr>
        <w:t>آنان در جهت وضع مقررات، اغلب بر تأثیر گذاشتن بر پزشکان برای خدمت در من</w:t>
      </w:r>
      <w:r>
        <w:rPr>
          <w:rFonts w:ascii="Arial" w:eastAsia="Times New Roman" w:hAnsi="Arial" w:cs="B Nazanin"/>
          <w:szCs w:val="28"/>
          <w:rtl/>
        </w:rPr>
        <w:t>اطق دچار کمبود پزشک متمرکز است.</w:t>
      </w:r>
    </w:p>
    <w:p w14:paraId="63AA61B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علاوه بر مواجهه با مشکلات مختلف، کشورها دارای مجموعه</w:t>
      </w:r>
      <w:r>
        <w:rPr>
          <w:rFonts w:ascii="Arial" w:eastAsia="Times New Roman" w:hAnsi="Arial" w:cs="B Nazanin"/>
          <w:szCs w:val="28"/>
          <w:rtl/>
        </w:rPr>
        <w:t xml:space="preserve">‌های </w:t>
      </w:r>
      <w:r w:rsidRPr="000B4115">
        <w:rPr>
          <w:rFonts w:ascii="Arial" w:eastAsia="Times New Roman" w:hAnsi="Arial" w:cs="B Nazanin"/>
          <w:szCs w:val="28"/>
          <w:rtl/>
        </w:rPr>
        <w:t>متفاوتی از توانمند</w:t>
      </w:r>
      <w:r>
        <w:rPr>
          <w:rFonts w:ascii="Arial" w:eastAsia="Times New Roman" w:hAnsi="Arial" w:cs="B Nazanin"/>
          <w:szCs w:val="28"/>
          <w:rtl/>
        </w:rPr>
        <w:t xml:space="preserve">ی‌ها </w:t>
      </w:r>
      <w:r w:rsidRPr="000B4115">
        <w:rPr>
          <w:rFonts w:ascii="Arial" w:eastAsia="Times New Roman" w:hAnsi="Arial" w:cs="B Nazanin"/>
          <w:szCs w:val="28"/>
          <w:rtl/>
        </w:rPr>
        <w:t>و نگرش ها برای وضع مقررات هستند. تجربه مداخلات مرتبط با وضع مقررات در سراسر جهان نشان دهنده آن است که موفقیت اقدامات در این زمینه به سه جنبه کلیدی موقعیت یک کشور یعنی نگرش</w:t>
      </w:r>
      <w:r>
        <w:rPr>
          <w:rFonts w:ascii="Arial" w:eastAsia="Times New Roman" w:hAnsi="Arial" w:cs="B Nazanin"/>
          <w:szCs w:val="28"/>
          <w:rtl/>
        </w:rPr>
        <w:t xml:space="preserve">‌های </w:t>
      </w:r>
      <w:r w:rsidRPr="000B4115">
        <w:rPr>
          <w:rFonts w:ascii="Arial" w:eastAsia="Times New Roman" w:hAnsi="Arial" w:cs="B Nazanin"/>
          <w:szCs w:val="28"/>
          <w:rtl/>
        </w:rPr>
        <w:t>فرهنگی، صلاحیت دولت و پشتیبانی سیاسی بستگی دارد. به اعتقاد ما لازم است تمامی این موارد در طراحی نهادهای وضع مقررات در نظر گرفته شوند.</w:t>
      </w:r>
    </w:p>
    <w:p w14:paraId="1A748347" w14:textId="77777777" w:rsidR="001919AD" w:rsidRPr="009E3CF6" w:rsidRDefault="001919AD" w:rsidP="001919AD">
      <w:pPr>
        <w:spacing w:after="0"/>
        <w:ind w:firstLine="0"/>
        <w:jc w:val="both"/>
        <w:rPr>
          <w:rFonts w:ascii="Times New Roman" w:eastAsia="Times New Roman" w:hAnsi="Times New Roman" w:cs="B Nazanin"/>
          <w:b/>
          <w:bCs/>
          <w:sz w:val="32"/>
          <w:szCs w:val="32"/>
          <w:rtl/>
        </w:rPr>
      </w:pPr>
      <w:r w:rsidRPr="009E3CF6">
        <w:rPr>
          <w:rFonts w:ascii="Arial" w:eastAsia="Times New Roman" w:hAnsi="Arial" w:cs="B Nazanin" w:hint="cs"/>
          <w:b/>
          <w:bCs/>
          <w:sz w:val="32"/>
          <w:szCs w:val="32"/>
          <w:rtl/>
        </w:rPr>
        <w:t>4-1</w:t>
      </w:r>
      <w:r w:rsidRPr="009E3CF6">
        <w:rPr>
          <w:rFonts w:ascii="Arial" w:eastAsia="Times New Roman" w:hAnsi="Arial" w:cs="B Nazanin"/>
          <w:b/>
          <w:bCs/>
          <w:sz w:val="32"/>
          <w:szCs w:val="32"/>
          <w:rtl/>
        </w:rPr>
        <w:t>) نگرش‌های فرهنگی</w:t>
      </w:r>
    </w:p>
    <w:p w14:paraId="02DCF8B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برای موفقیت کوششها در جهت وضع مقررات، دو نوع نگرش</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فرهنگی عمومی و اختصاصی اهمیت زیادی دارند. نگرش</w:t>
      </w:r>
      <w:r>
        <w:rPr>
          <w:rFonts w:ascii="Arial" w:eastAsia="Times New Roman" w:hAnsi="Arial" w:cs="B Nazanin"/>
          <w:szCs w:val="28"/>
          <w:rtl/>
        </w:rPr>
        <w:t xml:space="preserve">‌های </w:t>
      </w:r>
      <w:r w:rsidRPr="000B4115">
        <w:rPr>
          <w:rFonts w:ascii="Arial" w:eastAsia="Times New Roman" w:hAnsi="Arial" w:cs="B Nazanin"/>
          <w:szCs w:val="28"/>
          <w:rtl/>
        </w:rPr>
        <w:t>عمومی، دیدگاه</w:t>
      </w:r>
      <w:r>
        <w:rPr>
          <w:rFonts w:ascii="Arial" w:eastAsia="Times New Roman" w:hAnsi="Arial" w:cs="B Nazanin"/>
          <w:szCs w:val="28"/>
          <w:rtl/>
        </w:rPr>
        <w:t xml:space="preserve">‌های </w:t>
      </w:r>
      <w:r w:rsidRPr="000B4115">
        <w:rPr>
          <w:rFonts w:ascii="Arial" w:eastAsia="Times New Roman" w:hAnsi="Arial" w:cs="B Nazanin"/>
          <w:szCs w:val="28"/>
          <w:rtl/>
        </w:rPr>
        <w:t xml:space="preserve">شهروندان در مورد دولت و الگوی کلی واکنش آنان به اقدامات دولتی را شامل </w:t>
      </w:r>
      <w:r>
        <w:rPr>
          <w:rFonts w:ascii="Arial" w:eastAsia="Times New Roman" w:hAnsi="Arial" w:cs="B Nazanin"/>
          <w:szCs w:val="28"/>
          <w:rtl/>
        </w:rPr>
        <w:t>می‌ش</w:t>
      </w:r>
      <w:r w:rsidRPr="000B4115">
        <w:rPr>
          <w:rFonts w:ascii="Arial" w:eastAsia="Times New Roman" w:hAnsi="Arial" w:cs="B Nazanin"/>
          <w:szCs w:val="28"/>
          <w:rtl/>
        </w:rPr>
        <w:t>ود. چنین نگرش</w:t>
      </w:r>
      <w:r>
        <w:rPr>
          <w:rFonts w:ascii="Arial" w:eastAsia="Times New Roman" w:hAnsi="Arial" w:cs="B Nazanin"/>
          <w:szCs w:val="28"/>
          <w:rtl/>
        </w:rPr>
        <w:t xml:space="preserve">‌هایی </w:t>
      </w:r>
      <w:r w:rsidRPr="000B4115">
        <w:rPr>
          <w:rFonts w:ascii="Arial" w:eastAsia="Times New Roman" w:hAnsi="Arial" w:cs="B Nazanin"/>
          <w:szCs w:val="28"/>
          <w:rtl/>
        </w:rPr>
        <w:t>در سراسر جهان تفاوتهای گسترد</w:t>
      </w:r>
      <w:r>
        <w:rPr>
          <w:rFonts w:ascii="Arial" w:eastAsia="Times New Roman" w:hAnsi="Arial" w:cs="B Nazanin"/>
          <w:szCs w:val="28"/>
          <w:rtl/>
        </w:rPr>
        <w:t xml:space="preserve">ه‌ای </w:t>
      </w:r>
      <w:r w:rsidRPr="000B4115">
        <w:rPr>
          <w:rFonts w:ascii="Arial" w:eastAsia="Times New Roman" w:hAnsi="Arial" w:cs="B Nazanin"/>
          <w:szCs w:val="28"/>
          <w:rtl/>
        </w:rPr>
        <w:t xml:space="preserve">دارند. کشورهای مختلفی مثل دانمارک و سنگاپور، شهروندانی بسیار مطيع قانون دارند که دولت خود را مشروع </w:t>
      </w:r>
      <w:r>
        <w:rPr>
          <w:rFonts w:ascii="Arial" w:eastAsia="Times New Roman" w:hAnsi="Arial" w:cs="B Nazanin"/>
          <w:szCs w:val="28"/>
          <w:rtl/>
        </w:rPr>
        <w:t>می‌د</w:t>
      </w:r>
      <w:r w:rsidRPr="000B4115">
        <w:rPr>
          <w:rFonts w:ascii="Arial" w:eastAsia="Times New Roman" w:hAnsi="Arial" w:cs="B Nazanin"/>
          <w:szCs w:val="28"/>
          <w:rtl/>
        </w:rPr>
        <w:t xml:space="preserve">انند، به انصاف و صلاحیت آن اعتماد دارند و کم و بیش از قوانین و قواعد به صورت خودکار پیروی </w:t>
      </w:r>
      <w:r>
        <w:rPr>
          <w:rFonts w:ascii="Arial" w:eastAsia="Times New Roman" w:hAnsi="Arial" w:cs="B Nazanin"/>
          <w:szCs w:val="28"/>
          <w:rtl/>
        </w:rPr>
        <w:t>می‌ک</w:t>
      </w:r>
      <w:r w:rsidRPr="000B4115">
        <w:rPr>
          <w:rFonts w:ascii="Arial" w:eastAsia="Times New Roman" w:hAnsi="Arial" w:cs="B Nazanin"/>
          <w:szCs w:val="28"/>
          <w:rtl/>
        </w:rPr>
        <w:t xml:space="preserve">نند. در مقابل، شهروندان جوامع مختلفی مثل </w:t>
      </w:r>
      <w:r w:rsidRPr="000B4115">
        <w:rPr>
          <w:rFonts w:ascii="Arial" w:eastAsia="Times New Roman" w:hAnsi="Arial" w:cs="B Nazanin"/>
          <w:szCs w:val="28"/>
          <w:rtl/>
        </w:rPr>
        <w:lastRenderedPageBreak/>
        <w:t xml:space="preserve">مجارستان و چین با احتمال بیشتری به دنبال یافتن راهی برای فرار از مقررات هستند تا پیروی از آنها. آنان دولت را غیر منصف و نامشروع </w:t>
      </w:r>
      <w:r>
        <w:rPr>
          <w:rFonts w:ascii="Arial" w:eastAsia="Times New Roman" w:hAnsi="Arial" w:cs="B Nazanin"/>
          <w:szCs w:val="28"/>
          <w:rtl/>
        </w:rPr>
        <w:t>می‌د</w:t>
      </w:r>
      <w:r w:rsidRPr="000B4115">
        <w:rPr>
          <w:rFonts w:ascii="Arial" w:eastAsia="Times New Roman" w:hAnsi="Arial" w:cs="B Nazanin"/>
          <w:szCs w:val="28"/>
          <w:rtl/>
        </w:rPr>
        <w:t xml:space="preserve">انند و از آنجا که تخطی از قوانین در این کشورها امری همه گیر و گسترده است، پیروی داوطلبانه از قانون، حماقت تلقی </w:t>
      </w:r>
      <w:r>
        <w:rPr>
          <w:rFonts w:ascii="Arial" w:eastAsia="Times New Roman" w:hAnsi="Arial" w:cs="B Nazanin"/>
          <w:szCs w:val="28"/>
          <w:rtl/>
        </w:rPr>
        <w:t>می‌ش</w:t>
      </w:r>
      <w:r w:rsidRPr="000B4115">
        <w:rPr>
          <w:rFonts w:ascii="Arial" w:eastAsia="Times New Roman" w:hAnsi="Arial" w:cs="B Nazanin"/>
          <w:szCs w:val="28"/>
          <w:rtl/>
        </w:rPr>
        <w:t xml:space="preserve">ود. به صورتی مشابه، برخی </w:t>
      </w:r>
      <w:r>
        <w:rPr>
          <w:rFonts w:ascii="Arial" w:eastAsia="Times New Roman" w:hAnsi="Arial" w:cs="B Nazanin"/>
          <w:szCs w:val="28"/>
          <w:rtl/>
        </w:rPr>
        <w:t>دولت‌ها</w:t>
      </w:r>
      <w:r w:rsidRPr="000B4115">
        <w:rPr>
          <w:rFonts w:ascii="Arial" w:eastAsia="Times New Roman" w:hAnsi="Arial" w:cs="B Nazanin"/>
          <w:szCs w:val="28"/>
          <w:rtl/>
        </w:rPr>
        <w:t xml:space="preserve"> تمایل بیشتری به اعمال جریمه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شدید برای خاطیان دارند؛ در نتیجه خاطیان </w:t>
      </w:r>
      <w:r>
        <w:rPr>
          <w:rFonts w:ascii="Arial" w:eastAsia="Times New Roman" w:hAnsi="Arial" w:cs="B Nazanin"/>
          <w:szCs w:val="28"/>
          <w:rtl/>
        </w:rPr>
        <w:t>می‌د</w:t>
      </w:r>
      <w:r w:rsidRPr="000B4115">
        <w:rPr>
          <w:rFonts w:ascii="Arial" w:eastAsia="Times New Roman" w:hAnsi="Arial" w:cs="B Nazanin"/>
          <w:szCs w:val="28"/>
          <w:rtl/>
        </w:rPr>
        <w:t>انند که اگر شناسایی یا دستگیر شوند، مجازات</w:t>
      </w:r>
      <w:r>
        <w:rPr>
          <w:rFonts w:ascii="Arial" w:eastAsia="Times New Roman" w:hAnsi="Arial" w:cs="B Nazanin"/>
          <w:szCs w:val="28"/>
          <w:rtl/>
        </w:rPr>
        <w:t xml:space="preserve">‌های </w:t>
      </w:r>
      <w:r w:rsidRPr="000B4115">
        <w:rPr>
          <w:rFonts w:ascii="Arial" w:eastAsia="Times New Roman" w:hAnsi="Arial" w:cs="B Nazanin"/>
          <w:szCs w:val="28"/>
          <w:rtl/>
        </w:rPr>
        <w:t>سختی در انتظار آنان خواهد بود. در طراحی یک برنامه مقرراتی، این عوامل فرهنگی را باید در نظر گرفت.</w:t>
      </w:r>
    </w:p>
    <w:p w14:paraId="723D2CC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مجریان اصلاحات همچنین باید بدانند که هنجارهای فرهنگی و باورهای اجتماعی خاص بر اثربخشی مقررات تأثیر </w:t>
      </w:r>
      <w:r>
        <w:rPr>
          <w:rFonts w:ascii="Arial" w:eastAsia="Times New Roman" w:hAnsi="Arial" w:cs="B Nazanin"/>
          <w:szCs w:val="28"/>
          <w:rtl/>
        </w:rPr>
        <w:t>می‌گ</w:t>
      </w:r>
      <w:r w:rsidRPr="000B4115">
        <w:rPr>
          <w:rFonts w:ascii="Arial" w:eastAsia="Times New Roman" w:hAnsi="Arial" w:cs="B Nazanin"/>
          <w:szCs w:val="28"/>
          <w:rtl/>
        </w:rPr>
        <w:t>ذارند. وضع</w:t>
      </w:r>
      <w:r>
        <w:rPr>
          <w:rFonts w:ascii="Arial" w:eastAsia="Times New Roman" w:hAnsi="Arial" w:cs="B Nazanin"/>
          <w:szCs w:val="28"/>
          <w:rtl/>
        </w:rPr>
        <w:t xml:space="preserve">‌کنندگان </w:t>
      </w:r>
      <w:r w:rsidRPr="000B4115">
        <w:rPr>
          <w:rFonts w:ascii="Arial" w:eastAsia="Times New Roman" w:hAnsi="Arial" w:cs="B Nazanin"/>
          <w:szCs w:val="28"/>
          <w:rtl/>
        </w:rPr>
        <w:t>مقررات و افراد تحت نظارت مقررات بسته به موافقتشان با هدف بیان شده توسط مقررات، واکنش</w:t>
      </w:r>
      <w:r>
        <w:rPr>
          <w:rFonts w:ascii="Arial" w:eastAsia="Times New Roman" w:hAnsi="Arial" w:cs="B Nazanin"/>
          <w:szCs w:val="28"/>
          <w:rtl/>
        </w:rPr>
        <w:t xml:space="preserve">‌های </w:t>
      </w:r>
      <w:r w:rsidRPr="000B4115">
        <w:rPr>
          <w:rFonts w:ascii="Arial" w:eastAsia="Times New Roman" w:hAnsi="Arial" w:cs="B Nazanin"/>
          <w:szCs w:val="28"/>
          <w:rtl/>
        </w:rPr>
        <w:t xml:space="preserve">متفاوتی نسبت به آن نشان </w:t>
      </w:r>
      <w:r>
        <w:rPr>
          <w:rFonts w:ascii="Arial" w:eastAsia="Times New Roman" w:hAnsi="Arial" w:cs="B Nazanin"/>
          <w:szCs w:val="28"/>
          <w:rtl/>
        </w:rPr>
        <w:t>می‌ده</w:t>
      </w:r>
      <w:r w:rsidRPr="000B4115">
        <w:rPr>
          <w:rFonts w:ascii="Arial" w:eastAsia="Times New Roman" w:hAnsi="Arial" w:cs="B Nazanin"/>
          <w:szCs w:val="28"/>
          <w:rtl/>
        </w:rPr>
        <w:t>ند. زمانی که محدودیت</w:t>
      </w:r>
      <w:r>
        <w:rPr>
          <w:rFonts w:ascii="Arial" w:eastAsia="Times New Roman" w:hAnsi="Arial" w:cs="B Nazanin"/>
          <w:szCs w:val="28"/>
          <w:rtl/>
        </w:rPr>
        <w:t xml:space="preserve">‌های </w:t>
      </w:r>
      <w:r w:rsidRPr="000B4115">
        <w:rPr>
          <w:rFonts w:ascii="Arial" w:eastAsia="Times New Roman" w:hAnsi="Arial" w:cs="B Nazanin"/>
          <w:szCs w:val="28"/>
          <w:rtl/>
        </w:rPr>
        <w:t>قانونی با باورهای اجتماعی سازگار باشند، شهروندان با احتمال بیشتری از آن اطاعت خواهند کرد؛ در غیراین صورت افراد تحت نظارت مقررات ممکن است در جهت شانه خالی کردن از آن تلاش کنند. تلاش ها برای کنترل مصرف مواد مخدر و الکل در بسیاری از کشورها با شکست مواجه شد</w:t>
      </w:r>
      <w:r>
        <w:rPr>
          <w:rFonts w:ascii="Arial" w:eastAsia="Times New Roman" w:hAnsi="Arial" w:cs="B Nazanin"/>
          <w:szCs w:val="28"/>
          <w:rtl/>
        </w:rPr>
        <w:t>ه‌اند</w:t>
      </w:r>
      <w:r w:rsidRPr="000B4115">
        <w:rPr>
          <w:rFonts w:ascii="Arial" w:eastAsia="Times New Roman" w:hAnsi="Arial" w:cs="B Nazanin"/>
          <w:szCs w:val="28"/>
          <w:rtl/>
        </w:rPr>
        <w:t>، زیرا با اعتقادات فرهنگی آن جوامع همخوانی نداشت</w:t>
      </w:r>
      <w:r>
        <w:rPr>
          <w:rFonts w:ascii="Arial" w:eastAsia="Times New Roman" w:hAnsi="Arial" w:cs="B Nazanin"/>
          <w:szCs w:val="28"/>
          <w:rtl/>
        </w:rPr>
        <w:t>ه‌اند</w:t>
      </w:r>
      <w:r w:rsidRPr="000B4115">
        <w:rPr>
          <w:rFonts w:ascii="Arial" w:eastAsia="Times New Roman" w:hAnsi="Arial" w:cs="B Nazanin"/>
          <w:szCs w:val="28"/>
          <w:rtl/>
        </w:rPr>
        <w:t>. به دلیل چنین اعتقاداتی، ممکن است لازم باشد وضع مقررات با اقدامات بازاریابی اجتماعی (به فصل ۱۲ مراجعه کنید) همراه شوند. این اقدامات باعث همراستایی بیشتر رفتارهای فرد با خواسته</w:t>
      </w:r>
      <w:r>
        <w:rPr>
          <w:rFonts w:ascii="Arial" w:eastAsia="Times New Roman" w:hAnsi="Arial" w:cs="B Nazanin"/>
          <w:szCs w:val="28"/>
          <w:rtl/>
        </w:rPr>
        <w:t xml:space="preserve">‌های </w:t>
      </w:r>
      <w:r w:rsidRPr="000B4115">
        <w:rPr>
          <w:rFonts w:ascii="Arial" w:eastAsia="Times New Roman" w:hAnsi="Arial" w:cs="B Nazanin"/>
          <w:szCs w:val="28"/>
          <w:rtl/>
        </w:rPr>
        <w:t>وضع</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مقررات </w:t>
      </w:r>
      <w:r>
        <w:rPr>
          <w:rFonts w:ascii="Arial" w:eastAsia="Times New Roman" w:hAnsi="Arial" w:cs="B Nazanin"/>
          <w:szCs w:val="28"/>
          <w:rtl/>
        </w:rPr>
        <w:t>می‌گ</w:t>
      </w:r>
      <w:r w:rsidRPr="000B4115">
        <w:rPr>
          <w:rFonts w:ascii="Arial" w:eastAsia="Times New Roman" w:hAnsi="Arial" w:cs="B Nazanin"/>
          <w:szCs w:val="28"/>
          <w:rtl/>
        </w:rPr>
        <w:t>ردد.</w:t>
      </w:r>
    </w:p>
    <w:p w14:paraId="2FEB10DB" w14:textId="77777777" w:rsidR="001919AD" w:rsidRPr="009E3CF6" w:rsidRDefault="001919AD" w:rsidP="001919AD">
      <w:pPr>
        <w:spacing w:after="0"/>
        <w:ind w:firstLine="0"/>
        <w:jc w:val="both"/>
        <w:rPr>
          <w:rFonts w:ascii="Times New Roman" w:eastAsia="Times New Roman" w:hAnsi="Times New Roman" w:cs="B Nazanin"/>
          <w:b/>
          <w:bCs/>
          <w:sz w:val="32"/>
          <w:szCs w:val="32"/>
          <w:rtl/>
        </w:rPr>
      </w:pPr>
      <w:r w:rsidRPr="009E3CF6">
        <w:rPr>
          <w:rFonts w:ascii="Arial" w:eastAsia="Times New Roman" w:hAnsi="Arial" w:cs="B Nazanin" w:hint="cs"/>
          <w:b/>
          <w:bCs/>
          <w:sz w:val="32"/>
          <w:szCs w:val="32"/>
          <w:rtl/>
        </w:rPr>
        <w:t>2-4</w:t>
      </w:r>
      <w:r w:rsidRPr="009E3CF6">
        <w:rPr>
          <w:rFonts w:ascii="Arial" w:eastAsia="Times New Roman" w:hAnsi="Arial" w:cs="B Nazanin"/>
          <w:b/>
          <w:bCs/>
          <w:sz w:val="32"/>
          <w:szCs w:val="32"/>
          <w:rtl/>
        </w:rPr>
        <w:t>) ظرفیت دولت</w:t>
      </w:r>
    </w:p>
    <w:p w14:paraId="67F26E0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آنچنان که پیش از این ذکر شد، وظایف مربوط به وضع مقررات معمولا مسایل اجرایی و فنی دشواری را پیش </w:t>
      </w:r>
      <w:r>
        <w:rPr>
          <w:rFonts w:ascii="Arial" w:eastAsia="Times New Roman" w:hAnsi="Arial" w:cs="B Nazanin"/>
          <w:szCs w:val="28"/>
          <w:rtl/>
        </w:rPr>
        <w:t>می‌ک</w:t>
      </w:r>
      <w:r w:rsidRPr="000B4115">
        <w:rPr>
          <w:rFonts w:ascii="Arial" w:eastAsia="Times New Roman" w:hAnsi="Arial" w:cs="B Nazanin"/>
          <w:szCs w:val="28"/>
          <w:rtl/>
        </w:rPr>
        <w:t>شند. برای این کار ممکن است طیف وسیعی از متخصصان (از پزشکی، زیست شناسی و شی</w:t>
      </w:r>
      <w:r>
        <w:rPr>
          <w:rFonts w:ascii="Arial" w:eastAsia="Times New Roman" w:hAnsi="Arial" w:cs="B Nazanin"/>
          <w:szCs w:val="28"/>
          <w:rtl/>
        </w:rPr>
        <w:t>می‌گ</w:t>
      </w:r>
      <w:r w:rsidRPr="000B4115">
        <w:rPr>
          <w:rFonts w:ascii="Arial" w:eastAsia="Times New Roman" w:hAnsi="Arial" w:cs="B Nazanin"/>
          <w:szCs w:val="28"/>
          <w:rtl/>
        </w:rPr>
        <w:t>رفته تا حقوق، اقتصاد و حسابداری) مورد نیاز باشند. ممکن است لازم باشد نظام</w:t>
      </w:r>
      <w:r>
        <w:rPr>
          <w:rFonts w:ascii="Arial" w:eastAsia="Times New Roman" w:hAnsi="Arial" w:cs="B Nazanin"/>
          <w:szCs w:val="28"/>
          <w:rtl/>
        </w:rPr>
        <w:t xml:space="preserve">‌های </w:t>
      </w:r>
      <w:r w:rsidRPr="000B4115">
        <w:rPr>
          <w:rFonts w:ascii="Arial" w:eastAsia="Times New Roman" w:hAnsi="Arial" w:cs="B Nazanin"/>
          <w:szCs w:val="28"/>
          <w:rtl/>
        </w:rPr>
        <w:t>گسترد</w:t>
      </w:r>
      <w:r>
        <w:rPr>
          <w:rFonts w:ascii="Arial" w:eastAsia="Times New Roman" w:hAnsi="Arial" w:cs="B Nazanin"/>
          <w:szCs w:val="28"/>
          <w:rtl/>
        </w:rPr>
        <w:t xml:space="preserve">ه‌ای </w:t>
      </w:r>
      <w:r w:rsidRPr="000B4115">
        <w:rPr>
          <w:rFonts w:ascii="Arial" w:eastAsia="Times New Roman" w:hAnsi="Arial" w:cs="B Nazanin"/>
          <w:szCs w:val="28"/>
          <w:rtl/>
        </w:rPr>
        <w:t>برای جمع آوری داد</w:t>
      </w:r>
      <w:r>
        <w:rPr>
          <w:rFonts w:ascii="Arial" w:eastAsia="Times New Roman" w:hAnsi="Arial" w:cs="B Nazanin"/>
          <w:szCs w:val="28"/>
          <w:rtl/>
        </w:rPr>
        <w:t>ه‌ها</w:t>
      </w:r>
      <w:r w:rsidRPr="000B4115">
        <w:rPr>
          <w:rFonts w:ascii="Arial" w:eastAsia="Times New Roman" w:hAnsi="Arial" w:cs="B Nazanin"/>
          <w:szCs w:val="28"/>
          <w:rtl/>
        </w:rPr>
        <w:t xml:space="preserve"> و گزارش</w:t>
      </w:r>
      <w:r>
        <w:rPr>
          <w:rFonts w:ascii="Arial" w:eastAsia="Times New Roman" w:hAnsi="Arial" w:cs="B Nazanin"/>
          <w:szCs w:val="28"/>
          <w:rtl/>
        </w:rPr>
        <w:t xml:space="preserve">‌دهی </w:t>
      </w:r>
      <w:r w:rsidRPr="000B4115">
        <w:rPr>
          <w:rFonts w:ascii="Arial" w:eastAsia="Times New Roman" w:hAnsi="Arial" w:cs="B Nazanin"/>
          <w:szCs w:val="28"/>
          <w:rtl/>
        </w:rPr>
        <w:t xml:space="preserve">ایجاد شوند. لازم است بازرسانی برای این کار تربیت و به کار گرفته شوند. همچنین باید قوانین کلی برای موارد اختصاصی به کار روند. تعیین و اجرای مقررات </w:t>
      </w:r>
      <w:r>
        <w:rPr>
          <w:rFonts w:ascii="Arial" w:eastAsia="Times New Roman" w:hAnsi="Arial" w:cs="B Nazanin"/>
          <w:szCs w:val="28"/>
          <w:rtl/>
        </w:rPr>
        <w:t>می‌ت</w:t>
      </w:r>
      <w:r w:rsidRPr="000B4115">
        <w:rPr>
          <w:rFonts w:ascii="Arial" w:eastAsia="Times New Roman" w:hAnsi="Arial" w:cs="B Nazanin"/>
          <w:szCs w:val="28"/>
          <w:rtl/>
        </w:rPr>
        <w:t xml:space="preserve">واند بار و مسؤولیت سنگینی را بر </w:t>
      </w:r>
      <w:r w:rsidRPr="000B4115">
        <w:rPr>
          <w:rFonts w:ascii="Arial" w:eastAsia="Times New Roman" w:hAnsi="Arial" w:cs="B Nazanin"/>
          <w:szCs w:val="28"/>
          <w:rtl/>
        </w:rPr>
        <w:lastRenderedPageBreak/>
        <w:t xml:space="preserve">دوش نهادهای مرتبط بگذارد. قوانین و قواعد به این دلیل که </w:t>
      </w:r>
      <w:r>
        <w:rPr>
          <w:rFonts w:ascii="Arial" w:eastAsia="Times New Roman" w:hAnsi="Arial" w:cs="B Nazanin"/>
          <w:szCs w:val="28"/>
          <w:rtl/>
        </w:rPr>
        <w:t>می‌ک</w:t>
      </w:r>
      <w:r w:rsidRPr="000B4115">
        <w:rPr>
          <w:rFonts w:ascii="Arial" w:eastAsia="Times New Roman" w:hAnsi="Arial" w:cs="B Nazanin"/>
          <w:szCs w:val="28"/>
          <w:rtl/>
        </w:rPr>
        <w:t>وشند تا مشخص کنند چه کاری مجاز است و چه کاری نیست، تمایل به مجسم کردن واقعیت به صورتی سیاه و سفید دارند. با این حال بسیاری از وضعیت</w:t>
      </w:r>
      <w:r>
        <w:rPr>
          <w:rFonts w:ascii="Arial" w:eastAsia="Times New Roman" w:hAnsi="Arial" w:cs="B Nazanin"/>
          <w:szCs w:val="28"/>
          <w:rtl/>
        </w:rPr>
        <w:t xml:space="preserve">‌های </w:t>
      </w:r>
      <w:r w:rsidRPr="000B4115">
        <w:rPr>
          <w:rFonts w:ascii="Arial" w:eastAsia="Times New Roman" w:hAnsi="Arial" w:cs="B Nazanin"/>
          <w:szCs w:val="28"/>
          <w:rtl/>
        </w:rPr>
        <w:t>زندگی واقعی طیفی از رنگ خاکستری هستند و در نتیجه، به کار بردن مقررات در این موارد دشوار خواهد شد. این نکته به این معنی است که مجریان مقررات در آینده، از تمایز قابل توجهی در فرایند اعمال پذیری</w:t>
      </w:r>
      <w:r>
        <w:rPr>
          <w:rStyle w:val="FootnoteReference"/>
          <w:rFonts w:ascii="Arial" w:eastAsia="Times New Roman" w:hAnsi="Arial" w:cs="B Nazanin"/>
          <w:szCs w:val="28"/>
          <w:rtl/>
        </w:rPr>
        <w:footnoteReference w:id="450"/>
      </w:r>
      <w:r w:rsidRPr="000B4115">
        <w:rPr>
          <w:rFonts w:ascii="Arial" w:eastAsia="Times New Roman" w:hAnsi="Arial" w:cs="B Nazanin"/>
          <w:szCs w:val="28"/>
          <w:rtl/>
        </w:rPr>
        <w:t xml:space="preserve"> برخوردارند.</w:t>
      </w:r>
    </w:p>
    <w:p w14:paraId="5A7520B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موفقیت یک کشور در انجام این فرایندها تا حدودی به ظرفیت سازمانی دولت بستگی دارد. در کشورهایی که از خدمات مدنی با کیفیت، نظام</w:t>
      </w:r>
      <w:r>
        <w:rPr>
          <w:rFonts w:ascii="Arial" w:eastAsia="Times New Roman" w:hAnsi="Arial" w:cs="B Nazanin"/>
          <w:szCs w:val="28"/>
          <w:rtl/>
        </w:rPr>
        <w:t xml:space="preserve">‌های </w:t>
      </w:r>
      <w:r w:rsidRPr="000B4115">
        <w:rPr>
          <w:rFonts w:ascii="Arial" w:eastAsia="Times New Roman" w:hAnsi="Arial" w:cs="B Nazanin"/>
          <w:szCs w:val="28"/>
          <w:rtl/>
        </w:rPr>
        <w:t>قضایی و پلیس با عملکرد مناسب، گزارش</w:t>
      </w:r>
      <w:r>
        <w:rPr>
          <w:rFonts w:ascii="Arial" w:eastAsia="Times New Roman" w:hAnsi="Arial" w:cs="B Nazanin"/>
          <w:szCs w:val="28"/>
          <w:rtl/>
        </w:rPr>
        <w:t xml:space="preserve">‌دهی </w:t>
      </w:r>
      <w:r w:rsidRPr="000B4115">
        <w:rPr>
          <w:rFonts w:ascii="Arial" w:eastAsia="Times New Roman" w:hAnsi="Arial" w:cs="B Nazanin"/>
          <w:szCs w:val="28"/>
          <w:rtl/>
        </w:rPr>
        <w:t>مالیاتی اثربخش و مواردی از این قبیل برخوردار هستند، برقراری یک نهاد کارآمد برای وضع مقررات بسیار آسان</w:t>
      </w:r>
      <w:r>
        <w:rPr>
          <w:rFonts w:ascii="Arial" w:eastAsia="Times New Roman" w:hAnsi="Arial" w:cs="B Nazanin"/>
          <w:szCs w:val="28"/>
          <w:rtl/>
        </w:rPr>
        <w:t xml:space="preserve">‌تر </w:t>
      </w:r>
      <w:r w:rsidRPr="000B4115">
        <w:rPr>
          <w:rFonts w:ascii="Arial" w:eastAsia="Times New Roman" w:hAnsi="Arial" w:cs="B Nazanin"/>
          <w:szCs w:val="28"/>
          <w:rtl/>
        </w:rPr>
        <w:t>است.</w:t>
      </w:r>
    </w:p>
    <w:p w14:paraId="5A761D6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فعالیت</w:t>
      </w:r>
      <w:r>
        <w:rPr>
          <w:rFonts w:ascii="Arial" w:eastAsia="Times New Roman" w:hAnsi="Arial" w:cs="B Nazanin"/>
          <w:szCs w:val="28"/>
          <w:rtl/>
        </w:rPr>
        <w:t xml:space="preserve">‌های </w:t>
      </w:r>
      <w:r w:rsidRPr="000B4115">
        <w:rPr>
          <w:rFonts w:ascii="Arial" w:eastAsia="Times New Roman" w:hAnsi="Arial" w:cs="B Nazanin"/>
          <w:szCs w:val="28"/>
          <w:rtl/>
        </w:rPr>
        <w:t>نهاد وضع</w:t>
      </w:r>
      <w:r>
        <w:rPr>
          <w:rFonts w:ascii="Arial" w:eastAsia="Times New Roman" w:hAnsi="Arial" w:cs="B Nazanin"/>
          <w:szCs w:val="28"/>
          <w:rtl/>
        </w:rPr>
        <w:t xml:space="preserve">‌کننده </w:t>
      </w:r>
      <w:r w:rsidRPr="000B4115">
        <w:rPr>
          <w:rFonts w:ascii="Arial" w:eastAsia="Times New Roman" w:hAnsi="Arial" w:cs="B Nazanin"/>
          <w:szCs w:val="28"/>
          <w:rtl/>
        </w:rPr>
        <w:t>مقررات اغلب کانون اختلاف نظرهای فراوان است. از آنجا که وضع</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مقررات </w:t>
      </w:r>
      <w:r>
        <w:rPr>
          <w:rFonts w:ascii="Arial" w:eastAsia="Times New Roman" w:hAnsi="Arial" w:cs="B Nazanin"/>
          <w:szCs w:val="28"/>
          <w:rtl/>
        </w:rPr>
        <w:t>می‌ک</w:t>
      </w:r>
      <w:r w:rsidRPr="000B4115">
        <w:rPr>
          <w:rFonts w:ascii="Arial" w:eastAsia="Times New Roman" w:hAnsi="Arial" w:cs="B Nazanin"/>
          <w:szCs w:val="28"/>
          <w:rtl/>
        </w:rPr>
        <w:t>وشند رفتار گروههای</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خاص را تغییر دهند، افرادی که تحت نظارت این مقررات قرار دارند، دلایل فراوانی برای تأثیر گذاشتن بر نهادهای واضع مقررات و کاهش یا به حداقل رساندن اثربخشی آنها به منظور پذیرش رفتارهایی که در جهت منافع آنهاست، دارند. چنین اقداماتی احتمالا با تلاش برای طراحی و تدوین قوانین و تصمیمات اجرایی شروع </w:t>
      </w:r>
      <w:r>
        <w:rPr>
          <w:rFonts w:ascii="Arial" w:eastAsia="Times New Roman" w:hAnsi="Arial" w:cs="B Nazanin"/>
          <w:szCs w:val="28"/>
          <w:rtl/>
        </w:rPr>
        <w:t>می‌ش</w:t>
      </w:r>
      <w:r w:rsidRPr="000B4115">
        <w:rPr>
          <w:rFonts w:ascii="Arial" w:eastAsia="Times New Roman" w:hAnsi="Arial" w:cs="B Nazanin"/>
          <w:szCs w:val="28"/>
          <w:rtl/>
        </w:rPr>
        <w:t>وند و در تمامی جنبه</w:t>
      </w:r>
      <w:r>
        <w:rPr>
          <w:rFonts w:ascii="Arial" w:eastAsia="Times New Roman" w:hAnsi="Arial" w:cs="B Nazanin"/>
          <w:szCs w:val="28"/>
          <w:rtl/>
        </w:rPr>
        <w:t xml:space="preserve">‌های </w:t>
      </w:r>
      <w:r w:rsidRPr="000B4115">
        <w:rPr>
          <w:rFonts w:ascii="Arial" w:eastAsia="Times New Roman" w:hAnsi="Arial" w:cs="B Nazanin"/>
          <w:szCs w:val="28"/>
          <w:rtl/>
        </w:rPr>
        <w:t>اجرای مقررات</w:t>
      </w:r>
      <w:r>
        <w:rPr>
          <w:rFonts w:ascii="Times New Roman" w:eastAsia="Times New Roman" w:hAnsi="Times New Roman" w:cs="B Nazanin" w:hint="cs"/>
          <w:szCs w:val="28"/>
          <w:rtl/>
        </w:rPr>
        <w:t xml:space="preserve"> </w:t>
      </w:r>
      <w:r w:rsidRPr="000B4115">
        <w:rPr>
          <w:rFonts w:ascii="Times New Roman" w:eastAsia="Times New Roman" w:hAnsi="Times New Roman" w:cs="B Nazanin"/>
          <w:szCs w:val="28"/>
          <w:rtl/>
        </w:rPr>
        <w:t xml:space="preserve">ادامه </w:t>
      </w:r>
      <w:r>
        <w:rPr>
          <w:rFonts w:ascii="Times New Roman" w:eastAsia="Times New Roman" w:hAnsi="Times New Roman" w:cs="B Nazanin"/>
          <w:szCs w:val="28"/>
          <w:rtl/>
        </w:rPr>
        <w:t>می‌یاب</w:t>
      </w:r>
      <w:r w:rsidRPr="000B4115">
        <w:rPr>
          <w:rFonts w:ascii="Times New Roman" w:eastAsia="Times New Roman" w:hAnsi="Times New Roman" w:cs="B Nazanin"/>
          <w:szCs w:val="28"/>
          <w:rtl/>
        </w:rPr>
        <w:t>ند. در نتیجه، چنین اقداماتی از متقاعد کردن و تأثیر گذاشتن تا فشار سیاسی و فساد و تحریف واضح متغیر هستند. القای خواست</w:t>
      </w:r>
      <w:r>
        <w:rPr>
          <w:rFonts w:ascii="Times New Roman" w:eastAsia="Times New Roman" w:hAnsi="Times New Roman" w:cs="B Nazanin"/>
          <w:szCs w:val="28"/>
          <w:rtl/>
        </w:rPr>
        <w:t>ه‌ها</w:t>
      </w:r>
      <w:r w:rsidRPr="000B4115">
        <w:rPr>
          <w:rFonts w:ascii="Times New Roman" w:eastAsia="Times New Roman" w:hAnsi="Times New Roman" w:cs="B Nazanin"/>
          <w:szCs w:val="28"/>
          <w:rtl/>
        </w:rPr>
        <w:t xml:space="preserve"> </w:t>
      </w:r>
      <w:r>
        <w:rPr>
          <w:rFonts w:ascii="Times New Roman" w:eastAsia="Times New Roman" w:hAnsi="Times New Roman" w:cs="B Nazanin"/>
          <w:szCs w:val="28"/>
          <w:rtl/>
        </w:rPr>
        <w:t>می‌ت</w:t>
      </w:r>
      <w:r w:rsidRPr="000B4115">
        <w:rPr>
          <w:rFonts w:ascii="Times New Roman" w:eastAsia="Times New Roman" w:hAnsi="Times New Roman" w:cs="B Nazanin"/>
          <w:szCs w:val="28"/>
          <w:rtl/>
        </w:rPr>
        <w:t>واند شکل</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متفاوتی داشته باشد، از رشوه گرفتن تا هدیه دادن، وعده اعطای یک شغل سود آور پس از پایان دوره خدمات دولتی و لطف</w:t>
      </w:r>
      <w:r>
        <w:rPr>
          <w:rFonts w:ascii="Times New Roman" w:eastAsia="Times New Roman" w:hAnsi="Times New Roman" w:cs="B Nazanin"/>
          <w:szCs w:val="28"/>
          <w:rtl/>
        </w:rPr>
        <w:t xml:space="preserve">‌هایی </w:t>
      </w:r>
      <w:r w:rsidRPr="000B4115">
        <w:rPr>
          <w:rFonts w:ascii="Times New Roman" w:eastAsia="Times New Roman" w:hAnsi="Times New Roman" w:cs="B Nazanin"/>
          <w:szCs w:val="28"/>
          <w:rtl/>
        </w:rPr>
        <w:t>در حق بستگان و دوستان وضع</w:t>
      </w:r>
      <w:r>
        <w:rPr>
          <w:rFonts w:ascii="Times New Roman" w:eastAsia="Times New Roman" w:hAnsi="Times New Roman" w:cs="B Nazanin"/>
          <w:szCs w:val="28"/>
          <w:rtl/>
        </w:rPr>
        <w:t xml:space="preserve">‌کنندگان </w:t>
      </w:r>
      <w:r w:rsidRPr="000B4115">
        <w:rPr>
          <w:rFonts w:ascii="Times New Roman" w:eastAsia="Times New Roman" w:hAnsi="Times New Roman" w:cs="B Nazanin"/>
          <w:szCs w:val="28"/>
          <w:rtl/>
        </w:rPr>
        <w:t>مقررات، چگونگی پاسخ صاحب منصبان وضع</w:t>
      </w:r>
      <w:r>
        <w:rPr>
          <w:rFonts w:ascii="Times New Roman" w:eastAsia="Times New Roman" w:hAnsi="Times New Roman" w:cs="B Nazanin"/>
          <w:szCs w:val="28"/>
          <w:rtl/>
        </w:rPr>
        <w:t xml:space="preserve">‌کننده </w:t>
      </w:r>
      <w:r w:rsidRPr="000B4115">
        <w:rPr>
          <w:rFonts w:ascii="Times New Roman" w:eastAsia="Times New Roman" w:hAnsi="Times New Roman" w:cs="B Nazanin"/>
          <w:szCs w:val="28"/>
          <w:rtl/>
        </w:rPr>
        <w:t>مقررات به فشار، متقاعد کردن و ارتشا، تا حدی به ساختار سیاسی و حرف</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گری دیوانسالاران بستگی دارد. تفاوت</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گسترد</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در ماهیت و شدت فساد مالی در کشورهای مختلف وجود دارد. فرهنگ سیاسی در نقاط مختلف متفاوت است. در برخی از جوامع ناتوانی کارمندان در کمک به اعضای خانواده و طایفه، «درستکار نبودن» محسوب </w:t>
      </w:r>
      <w:r>
        <w:rPr>
          <w:rFonts w:ascii="Times New Roman" w:eastAsia="Times New Roman" w:hAnsi="Times New Roman" w:cs="B Nazanin"/>
          <w:szCs w:val="28"/>
          <w:rtl/>
        </w:rPr>
        <w:t>می‌ش</w:t>
      </w:r>
      <w:r w:rsidRPr="000B4115">
        <w:rPr>
          <w:rFonts w:ascii="Times New Roman" w:eastAsia="Times New Roman" w:hAnsi="Times New Roman" w:cs="B Nazanin"/>
          <w:szCs w:val="28"/>
          <w:rtl/>
        </w:rPr>
        <w:t>ود؛ حتی در یک کشور نیز تفاوت</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بین منطق</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یا بین بخشی قابل توجهی </w:t>
      </w:r>
      <w:r>
        <w:rPr>
          <w:rFonts w:ascii="Times New Roman" w:eastAsia="Times New Roman" w:hAnsi="Times New Roman" w:cs="B Nazanin"/>
          <w:szCs w:val="28"/>
          <w:rtl/>
        </w:rPr>
        <w:lastRenderedPageBreak/>
        <w:t>می‌ت</w:t>
      </w:r>
      <w:r w:rsidRPr="000B4115">
        <w:rPr>
          <w:rFonts w:ascii="Times New Roman" w:eastAsia="Times New Roman" w:hAnsi="Times New Roman" w:cs="B Nazanin"/>
          <w:szCs w:val="28"/>
          <w:rtl/>
        </w:rPr>
        <w:t xml:space="preserve">واند وجود داشته باشد. به عنوان مثال در هند وضعیت ایالات بیهار با ایالات ماهاراشترا کاملا متفاوت است. در ایالات متحده وضعیت </w:t>
      </w:r>
      <w:r>
        <w:rPr>
          <w:rFonts w:ascii="Times New Roman" w:eastAsia="Times New Roman" w:hAnsi="Times New Roman" w:cs="B Nazanin"/>
          <w:szCs w:val="28"/>
          <w:rtl/>
        </w:rPr>
        <w:t>می‌س</w:t>
      </w:r>
      <w:r w:rsidRPr="000B4115">
        <w:rPr>
          <w:rFonts w:ascii="Times New Roman" w:eastAsia="Times New Roman" w:hAnsi="Times New Roman" w:cs="B Nazanin"/>
          <w:szCs w:val="28"/>
          <w:rtl/>
        </w:rPr>
        <w:t xml:space="preserve">ی سی پی با مینه سوتا فرق دارد. در هر دو مورد ایالت دوم نسبت به ایالت اول در درستکاری شهرت بسیاری بیشتری دارد. برحسب شاخص دریافت فساد مالی (مبتنی بر گرفتن رشوه)، کانادا که همیشه جزو کشورهای با کمترین فساد مالی بوده است نمره </w:t>
      </w:r>
      <w:r>
        <w:rPr>
          <w:rFonts w:ascii="Times New Roman" w:eastAsia="Times New Roman" w:hAnsi="Times New Roman" w:cs="B Nazanin" w:hint="cs"/>
          <w:szCs w:val="28"/>
          <w:rtl/>
        </w:rPr>
        <w:t>2/9</w:t>
      </w:r>
      <w:r w:rsidRPr="000B4115">
        <w:rPr>
          <w:rFonts w:ascii="Times New Roman" w:eastAsia="Times New Roman" w:hAnsi="Times New Roman" w:cs="B Nazanin"/>
          <w:szCs w:val="28"/>
          <w:rtl/>
        </w:rPr>
        <w:t xml:space="preserve"> </w:t>
      </w:r>
      <w:r>
        <w:rPr>
          <w:rFonts w:ascii="Times New Roman" w:eastAsia="Times New Roman" w:hAnsi="Times New Roman" w:cs="B Nazanin"/>
          <w:szCs w:val="28"/>
          <w:rtl/>
        </w:rPr>
        <w:t>می‌گ</w:t>
      </w:r>
      <w:r w:rsidRPr="000B4115">
        <w:rPr>
          <w:rFonts w:ascii="Times New Roman" w:eastAsia="Times New Roman" w:hAnsi="Times New Roman" w:cs="B Nazanin"/>
          <w:szCs w:val="28"/>
          <w:rtl/>
        </w:rPr>
        <w:t xml:space="preserve">یرد؛ نمره ایالات متحده </w:t>
      </w:r>
      <w:r>
        <w:rPr>
          <w:rFonts w:ascii="Times New Roman" w:eastAsia="Times New Roman" w:hAnsi="Times New Roman" w:cs="B Nazanin" w:hint="cs"/>
          <w:szCs w:val="28"/>
          <w:rtl/>
        </w:rPr>
        <w:t>8/7</w:t>
      </w:r>
      <w:r w:rsidRPr="000B4115">
        <w:rPr>
          <w:rFonts w:ascii="Times New Roman" w:eastAsia="Times New Roman" w:hAnsi="Times New Roman" w:cs="B Nazanin"/>
          <w:szCs w:val="28"/>
          <w:rtl/>
        </w:rPr>
        <w:t xml:space="preserve"> است و بسیاری از کشورهای کم درآمد نمراتی برابر</w:t>
      </w:r>
      <w:r>
        <w:rPr>
          <w:rFonts w:ascii="Times New Roman" w:eastAsia="Times New Roman" w:hAnsi="Times New Roman" w:cs="B Nazanin" w:hint="cs"/>
          <w:szCs w:val="28"/>
          <w:rtl/>
        </w:rPr>
        <w:t xml:space="preserve"> 5/3 </w:t>
      </w:r>
      <w:r w:rsidRPr="000B4115">
        <w:rPr>
          <w:rFonts w:ascii="Arial" w:eastAsia="Times New Roman" w:hAnsi="Arial" w:cs="B Nazanin"/>
          <w:szCs w:val="28"/>
          <w:rtl/>
        </w:rPr>
        <w:t>یا کمتر دارند که در این میان نیجریه پایین</w:t>
      </w:r>
      <w:r>
        <w:rPr>
          <w:rFonts w:ascii="Arial" w:eastAsia="Times New Roman" w:hAnsi="Arial" w:cs="B Nazanin"/>
          <w:szCs w:val="28"/>
          <w:rtl/>
        </w:rPr>
        <w:t xml:space="preserve">‌ترین </w:t>
      </w:r>
      <w:r w:rsidRPr="000B4115">
        <w:rPr>
          <w:rFonts w:ascii="Arial" w:eastAsia="Times New Roman" w:hAnsi="Arial" w:cs="B Nazanin"/>
          <w:szCs w:val="28"/>
          <w:rtl/>
        </w:rPr>
        <w:t>جایگاه را داراست. فساد مالی در کشورهای پردرآمد اغلب شکل</w:t>
      </w:r>
      <w:r>
        <w:rPr>
          <w:rFonts w:ascii="Arial" w:eastAsia="Times New Roman" w:hAnsi="Arial" w:cs="B Nazanin"/>
          <w:szCs w:val="28"/>
          <w:rtl/>
        </w:rPr>
        <w:t xml:space="preserve">‌هایی </w:t>
      </w:r>
      <w:r w:rsidRPr="000B4115">
        <w:rPr>
          <w:rFonts w:ascii="Arial" w:eastAsia="Times New Roman" w:hAnsi="Arial" w:cs="B Nazanin"/>
          <w:szCs w:val="28"/>
          <w:rtl/>
        </w:rPr>
        <w:t>مخفی</w:t>
      </w:r>
      <w:r>
        <w:rPr>
          <w:rFonts w:ascii="Arial" w:eastAsia="Times New Roman" w:hAnsi="Arial" w:cs="B Nazanin"/>
          <w:szCs w:val="28"/>
          <w:rtl/>
        </w:rPr>
        <w:t xml:space="preserve">‌تر </w:t>
      </w:r>
      <w:r w:rsidRPr="000B4115">
        <w:rPr>
          <w:rFonts w:ascii="Arial" w:eastAsia="Times New Roman" w:hAnsi="Arial" w:cs="B Nazanin"/>
          <w:szCs w:val="28"/>
          <w:rtl/>
        </w:rPr>
        <w:t xml:space="preserve">به خود </w:t>
      </w:r>
      <w:r>
        <w:rPr>
          <w:rFonts w:ascii="Arial" w:eastAsia="Times New Roman" w:hAnsi="Arial" w:cs="B Nazanin"/>
          <w:szCs w:val="28"/>
          <w:rtl/>
        </w:rPr>
        <w:t>می‌گ</w:t>
      </w:r>
      <w:r w:rsidRPr="000B4115">
        <w:rPr>
          <w:rFonts w:ascii="Arial" w:eastAsia="Times New Roman" w:hAnsi="Arial" w:cs="B Nazanin"/>
          <w:szCs w:val="28"/>
          <w:rtl/>
        </w:rPr>
        <w:t>یرد (یا به عنوان مثال به صورت مشارکت در مبارزات سیاسی یا فرصت</w:t>
      </w:r>
      <w:r>
        <w:rPr>
          <w:rFonts w:ascii="Arial" w:eastAsia="Times New Roman" w:hAnsi="Arial" w:cs="B Nazanin"/>
          <w:szCs w:val="28"/>
          <w:rtl/>
        </w:rPr>
        <w:t xml:space="preserve">‌های </w:t>
      </w:r>
      <w:r w:rsidRPr="000B4115">
        <w:rPr>
          <w:rFonts w:ascii="Arial" w:eastAsia="Times New Roman" w:hAnsi="Arial" w:cs="B Nazanin"/>
          <w:szCs w:val="28"/>
          <w:rtl/>
        </w:rPr>
        <w:t>تجاری مساعد برای رهبران سیاسی). رسوایی</w:t>
      </w:r>
      <w:r>
        <w:rPr>
          <w:rFonts w:ascii="Arial" w:eastAsia="Times New Roman" w:hAnsi="Arial" w:cs="B Nazanin"/>
          <w:szCs w:val="28"/>
          <w:rtl/>
        </w:rPr>
        <w:t xml:space="preserve">‌های </w:t>
      </w:r>
      <w:r w:rsidRPr="000B4115">
        <w:rPr>
          <w:rFonts w:ascii="Arial" w:eastAsia="Times New Roman" w:hAnsi="Arial" w:cs="B Nazanin"/>
          <w:szCs w:val="28"/>
          <w:rtl/>
        </w:rPr>
        <w:t>اخیر پیرامون کمکها به مبارزات انتخاباتی در آلمان و فرانسه نشان دهنده آن است که فساد مالی همچنان حتی در کشورهای پردرآمد مسألهای جدی است.</w:t>
      </w:r>
    </w:p>
    <w:p w14:paraId="00539081"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تلاش</w:t>
      </w:r>
      <w:r>
        <w:rPr>
          <w:rFonts w:ascii="Arial" w:eastAsia="Times New Roman" w:hAnsi="Arial" w:cs="B Nazanin"/>
          <w:szCs w:val="28"/>
          <w:rtl/>
        </w:rPr>
        <w:t xml:space="preserve">‌های </w:t>
      </w:r>
      <w:r w:rsidRPr="000B4115">
        <w:rPr>
          <w:rFonts w:ascii="Arial" w:eastAsia="Times New Roman" w:hAnsi="Arial" w:cs="B Nazanin"/>
          <w:szCs w:val="28"/>
          <w:rtl/>
        </w:rPr>
        <w:t xml:space="preserve">افراد تحت نظارت مقررات برای محافظت از خود </w:t>
      </w:r>
      <w:r>
        <w:rPr>
          <w:rFonts w:ascii="Arial" w:eastAsia="Times New Roman" w:hAnsi="Arial" w:cs="B Nazanin"/>
          <w:szCs w:val="28"/>
          <w:rtl/>
        </w:rPr>
        <w:t>می‌ت</w:t>
      </w:r>
      <w:r w:rsidRPr="000B4115">
        <w:rPr>
          <w:rFonts w:ascii="Arial" w:eastAsia="Times New Roman" w:hAnsi="Arial" w:cs="B Nazanin"/>
          <w:szCs w:val="28"/>
          <w:rtl/>
        </w:rPr>
        <w:t>واند کاملا ظریف و مخفیانه باشد، مانند زمانی که نهاد وضع</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مقررات اصطلاحا توسط کسانی که قرار بوده آنها را تحت نظارت درآورد، گر فتارة </w:t>
      </w:r>
      <w:r>
        <w:rPr>
          <w:rFonts w:ascii="Arial" w:eastAsia="Times New Roman" w:hAnsi="Arial" w:cs="B Nazanin"/>
          <w:szCs w:val="28"/>
          <w:rtl/>
        </w:rPr>
        <w:t>می‌ش</w:t>
      </w:r>
      <w:r w:rsidRPr="000B4115">
        <w:rPr>
          <w:rFonts w:ascii="Arial" w:eastAsia="Times New Roman" w:hAnsi="Arial" w:cs="B Nazanin"/>
          <w:szCs w:val="28"/>
          <w:rtl/>
        </w:rPr>
        <w:t>ود. غیر معمول نیست که فردی برای رهبری یک نهاد وضع مقررات</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منصوب شود که پیش از این در صنایعی که حالا مسؤول نظارت بر آنها است کار کرده باشد. گاهی علت این پدیده آن است که صنایع، تنها منبع مهارت در حیطه خود هستند. در سایر موارد فشارهایی آشکارتر در کار هستند. در نتیجه وضع</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مقررات به آن شهرت دارند که بیشتر با کسانی که تحت نظارت آنها هستند احساس همدلی </w:t>
      </w:r>
      <w:r>
        <w:rPr>
          <w:rFonts w:ascii="Arial" w:eastAsia="Times New Roman" w:hAnsi="Arial" w:cs="B Nazanin"/>
          <w:szCs w:val="28"/>
          <w:rtl/>
        </w:rPr>
        <w:t>می‌ک</w:t>
      </w:r>
      <w:r w:rsidRPr="000B4115">
        <w:rPr>
          <w:rFonts w:ascii="Arial" w:eastAsia="Times New Roman" w:hAnsi="Arial" w:cs="B Nazanin"/>
          <w:szCs w:val="28"/>
          <w:rtl/>
        </w:rPr>
        <w:t xml:space="preserve">نند تا با عموم مردم و منافع این گروه را پیش </w:t>
      </w:r>
      <w:r>
        <w:rPr>
          <w:rFonts w:ascii="Arial" w:eastAsia="Times New Roman" w:hAnsi="Arial" w:cs="B Nazanin"/>
          <w:szCs w:val="28"/>
          <w:rtl/>
        </w:rPr>
        <w:t>می‌ب</w:t>
      </w:r>
      <w:r w:rsidRPr="000B4115">
        <w:rPr>
          <w:rFonts w:ascii="Arial" w:eastAsia="Times New Roman" w:hAnsi="Arial" w:cs="B Nazanin"/>
          <w:szCs w:val="28"/>
          <w:rtl/>
        </w:rPr>
        <w:t>رند.</w:t>
      </w:r>
    </w:p>
    <w:p w14:paraId="20DB574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بسیاری از کشورهای با درآمد متوسط و کم، از مهارت فنی، ظرافت اجرایی و نظام</w:t>
      </w:r>
      <w:r>
        <w:rPr>
          <w:rFonts w:ascii="Arial" w:eastAsia="Times New Roman" w:hAnsi="Arial" w:cs="B Nazanin"/>
          <w:szCs w:val="28"/>
          <w:rtl/>
        </w:rPr>
        <w:t xml:space="preserve">‌های </w:t>
      </w:r>
      <w:r w:rsidRPr="000B4115">
        <w:rPr>
          <w:rFonts w:ascii="Arial" w:eastAsia="Times New Roman" w:hAnsi="Arial" w:cs="B Nazanin"/>
          <w:szCs w:val="28"/>
          <w:rtl/>
        </w:rPr>
        <w:t>اطلاعاتی لازم برای آگاهی دادن در مورد مقررات برخوردار نیستند. در نتیجه انواع کمتری از مقررات در کشورهای کم درآمد وجود دارند و مقررات موجود نیز اغلب بر وضعیت</w:t>
      </w:r>
      <w:r>
        <w:rPr>
          <w:rFonts w:ascii="Arial" w:eastAsia="Times New Roman" w:hAnsi="Arial" w:cs="B Nazanin"/>
          <w:szCs w:val="28"/>
          <w:rtl/>
        </w:rPr>
        <w:t xml:space="preserve">‌های </w:t>
      </w:r>
      <w:r w:rsidRPr="000B4115">
        <w:rPr>
          <w:rFonts w:ascii="Arial" w:eastAsia="Times New Roman" w:hAnsi="Arial" w:cs="B Nazanin"/>
          <w:szCs w:val="28"/>
          <w:rtl/>
        </w:rPr>
        <w:t xml:space="preserve">کاملا بارز و مشخصی که در آنها رفتار نامناسب </w:t>
      </w:r>
      <w:r>
        <w:rPr>
          <w:rFonts w:ascii="Arial" w:eastAsia="Times New Roman" w:hAnsi="Arial" w:cs="B Nazanin"/>
          <w:szCs w:val="28"/>
          <w:rtl/>
        </w:rPr>
        <w:t>می‌ت</w:t>
      </w:r>
      <w:r w:rsidRPr="000B4115">
        <w:rPr>
          <w:rFonts w:ascii="Arial" w:eastAsia="Times New Roman" w:hAnsi="Arial" w:cs="B Nazanin"/>
          <w:szCs w:val="28"/>
          <w:rtl/>
        </w:rPr>
        <w:t>واند مستقیما امنیت عمو</w:t>
      </w:r>
      <w:r>
        <w:rPr>
          <w:rFonts w:ascii="Arial" w:eastAsia="Times New Roman" w:hAnsi="Arial" w:cs="B Nazanin"/>
          <w:szCs w:val="28"/>
          <w:rtl/>
        </w:rPr>
        <w:t>می‌ر</w:t>
      </w:r>
      <w:r w:rsidRPr="000B4115">
        <w:rPr>
          <w:rFonts w:ascii="Arial" w:eastAsia="Times New Roman" w:hAnsi="Arial" w:cs="B Nazanin"/>
          <w:szCs w:val="28"/>
          <w:rtl/>
        </w:rPr>
        <w:t xml:space="preserve">ا مختل کند، متمرکز هستند. حتی در همین موارد نیز اجرای مقررات غالبا حالتی غیر یکنواخت دارد و بر اثر فساد مالی و پارتی بازی دچار مشکل </w:t>
      </w:r>
      <w:r>
        <w:rPr>
          <w:rFonts w:ascii="Arial" w:eastAsia="Times New Roman" w:hAnsi="Arial" w:cs="B Nazanin"/>
          <w:szCs w:val="28"/>
          <w:rtl/>
        </w:rPr>
        <w:t>می‌ش</w:t>
      </w:r>
      <w:r w:rsidRPr="000B4115">
        <w:rPr>
          <w:rFonts w:ascii="Arial" w:eastAsia="Times New Roman" w:hAnsi="Arial" w:cs="B Nazanin"/>
          <w:szCs w:val="28"/>
          <w:rtl/>
        </w:rPr>
        <w:t xml:space="preserve">ود. به ویژه اکثر کشورهای با درآمد متوسط و </w:t>
      </w:r>
      <w:r w:rsidRPr="000B4115">
        <w:rPr>
          <w:rFonts w:ascii="Arial" w:eastAsia="Times New Roman" w:hAnsi="Arial" w:cs="B Nazanin"/>
          <w:szCs w:val="28"/>
          <w:rtl/>
        </w:rPr>
        <w:lastRenderedPageBreak/>
        <w:t>کم، اقدامات اندکی در جهت وضع مقررات برای مراقبت</w:t>
      </w:r>
      <w:r>
        <w:rPr>
          <w:rFonts w:ascii="Arial" w:eastAsia="Times New Roman" w:hAnsi="Arial" w:cs="B Nazanin"/>
          <w:szCs w:val="28"/>
          <w:rtl/>
        </w:rPr>
        <w:t xml:space="preserve">‌های </w:t>
      </w:r>
      <w:r w:rsidRPr="000B4115">
        <w:rPr>
          <w:rFonts w:ascii="Arial" w:eastAsia="Times New Roman" w:hAnsi="Arial" w:cs="B Nazanin"/>
          <w:szCs w:val="28"/>
          <w:rtl/>
        </w:rPr>
        <w:t>خصوصی سلامت یا بازار</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بیمه خصوصی انجام </w:t>
      </w:r>
      <w:r>
        <w:rPr>
          <w:rFonts w:ascii="Arial" w:eastAsia="Times New Roman" w:hAnsi="Arial" w:cs="B Nazanin"/>
          <w:szCs w:val="28"/>
          <w:rtl/>
        </w:rPr>
        <w:t>می‌ده</w:t>
      </w:r>
      <w:r w:rsidRPr="000B4115">
        <w:rPr>
          <w:rFonts w:ascii="Arial" w:eastAsia="Times New Roman" w:hAnsi="Arial" w:cs="B Nazanin"/>
          <w:szCs w:val="28"/>
          <w:rtl/>
        </w:rPr>
        <w:t>ند. این گونه سیاست</w:t>
      </w:r>
      <w:r>
        <w:rPr>
          <w:rFonts w:ascii="Arial" w:eastAsia="Times New Roman" w:hAnsi="Arial" w:cs="B Nazanin"/>
          <w:szCs w:val="28"/>
          <w:rtl/>
        </w:rPr>
        <w:t xml:space="preserve">‌های </w:t>
      </w:r>
      <w:r w:rsidRPr="000B4115">
        <w:rPr>
          <w:rFonts w:ascii="Arial" w:eastAsia="Times New Roman" w:hAnsi="Arial" w:cs="B Nazanin"/>
          <w:szCs w:val="28"/>
          <w:rtl/>
        </w:rPr>
        <w:t>عدم دخالت و به حال خود گذاشتن، بسیاری از بیماران را به دلسوزی پزشکان محلی، داروسازان، درمانگا</w:t>
      </w:r>
      <w:r>
        <w:rPr>
          <w:rFonts w:ascii="Arial" w:eastAsia="Times New Roman" w:hAnsi="Arial" w:cs="B Nazanin"/>
          <w:szCs w:val="28"/>
          <w:rtl/>
        </w:rPr>
        <w:t>ه‌ها</w:t>
      </w:r>
      <w:r w:rsidRPr="000B4115">
        <w:rPr>
          <w:rFonts w:ascii="Arial" w:eastAsia="Times New Roman" w:hAnsi="Arial" w:cs="B Nazanin"/>
          <w:szCs w:val="28"/>
          <w:rtl/>
        </w:rPr>
        <w:t xml:space="preserve"> و </w:t>
      </w:r>
      <w:r>
        <w:rPr>
          <w:rFonts w:ascii="Arial" w:eastAsia="Times New Roman" w:hAnsi="Arial" w:cs="B Nazanin"/>
          <w:szCs w:val="28"/>
          <w:rtl/>
        </w:rPr>
        <w:t xml:space="preserve">بیمارستان‌های </w:t>
      </w:r>
      <w:r w:rsidRPr="000B4115">
        <w:rPr>
          <w:rFonts w:ascii="Arial" w:eastAsia="Times New Roman" w:hAnsi="Arial" w:cs="B Nazanin"/>
          <w:szCs w:val="28"/>
          <w:rtl/>
        </w:rPr>
        <w:t xml:space="preserve">خصوصی که تحت نظارت هیچ مقرراتی قرار ندارند محتاج </w:t>
      </w:r>
      <w:r>
        <w:rPr>
          <w:rFonts w:ascii="Arial" w:eastAsia="Times New Roman" w:hAnsi="Arial" w:cs="B Nazanin"/>
          <w:szCs w:val="28"/>
          <w:rtl/>
        </w:rPr>
        <w:t>می‌ک</w:t>
      </w:r>
      <w:r w:rsidRPr="000B4115">
        <w:rPr>
          <w:rFonts w:ascii="Arial" w:eastAsia="Times New Roman" w:hAnsi="Arial" w:cs="B Nazanin"/>
          <w:szCs w:val="28"/>
          <w:rtl/>
        </w:rPr>
        <w:t>ند. با این حال کشورهایی که در پی اصلاح این وضعیت از طريق وضع مقررات هستند، لازم است در این مورد که آیا از ظرفیت فنی و اجرایی لازم برای اجرای موفقیت آمیز آن برخوردار هستند یا خیر، واقع بین باشند.</w:t>
      </w:r>
    </w:p>
    <w:p w14:paraId="19B0951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مقابل، کشورهای پردرآمد عموما از زیرساخت</w:t>
      </w:r>
      <w:r>
        <w:rPr>
          <w:rFonts w:ascii="Arial" w:eastAsia="Times New Roman" w:hAnsi="Arial" w:cs="B Nazanin"/>
          <w:szCs w:val="28"/>
          <w:rtl/>
        </w:rPr>
        <w:t xml:space="preserve">‌های </w:t>
      </w:r>
      <w:r w:rsidRPr="000B4115">
        <w:rPr>
          <w:rFonts w:ascii="Arial" w:eastAsia="Times New Roman" w:hAnsi="Arial" w:cs="B Nazanin"/>
          <w:szCs w:val="28"/>
          <w:rtl/>
        </w:rPr>
        <w:t>فنی و قانونی برای وضع مقررات اثربخش برای بسیاری از جنبه</w:t>
      </w:r>
      <w:r>
        <w:rPr>
          <w:rFonts w:ascii="Arial" w:eastAsia="Times New Roman" w:hAnsi="Arial" w:cs="B Nazanin"/>
          <w:szCs w:val="28"/>
          <w:rtl/>
        </w:rPr>
        <w:t xml:space="preserve">‌های </w:t>
      </w:r>
      <w:r w:rsidRPr="000B4115">
        <w:rPr>
          <w:rFonts w:ascii="Arial" w:eastAsia="Times New Roman" w:hAnsi="Arial" w:cs="B Nazanin"/>
          <w:szCs w:val="28"/>
          <w:rtl/>
        </w:rPr>
        <w:t xml:space="preserve">نظام سلامت از جمله کیفیت داروها، سرمایه گذاری توسط مراکز سلامت و انتشار فناوری پزشکی برخوردار هستند. علاوه بر این، در مواردی هم که به بخش خصوصی اعتماد </w:t>
      </w:r>
      <w:r>
        <w:rPr>
          <w:rFonts w:ascii="Arial" w:eastAsia="Times New Roman" w:hAnsi="Arial" w:cs="B Nazanin"/>
          <w:szCs w:val="28"/>
          <w:rtl/>
        </w:rPr>
        <w:t>می‌ک</w:t>
      </w:r>
      <w:r w:rsidRPr="000B4115">
        <w:rPr>
          <w:rFonts w:ascii="Arial" w:eastAsia="Times New Roman" w:hAnsi="Arial" w:cs="B Nazanin"/>
          <w:szCs w:val="28"/>
          <w:rtl/>
        </w:rPr>
        <w:t>نند، اغلب در تلاش برای کنترل قیمت</w:t>
      </w:r>
      <w:r>
        <w:rPr>
          <w:rFonts w:ascii="Arial" w:eastAsia="Times New Roman" w:hAnsi="Arial" w:cs="B Nazanin"/>
          <w:szCs w:val="28"/>
          <w:rtl/>
        </w:rPr>
        <w:t xml:space="preserve">‌های </w:t>
      </w:r>
      <w:r w:rsidRPr="000B4115">
        <w:rPr>
          <w:rFonts w:ascii="Arial" w:eastAsia="Times New Roman" w:hAnsi="Arial" w:cs="B Nazanin"/>
          <w:szCs w:val="28"/>
          <w:rtl/>
        </w:rPr>
        <w:t>انحصاری (خواه این قیمت ها توسط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خصوصی تعیین شده باشند و خواه توسط </w:t>
      </w:r>
      <w:r>
        <w:rPr>
          <w:rFonts w:ascii="Arial" w:eastAsia="Times New Roman" w:hAnsi="Arial" w:cs="B Nazanin"/>
          <w:szCs w:val="28"/>
          <w:rtl/>
        </w:rPr>
        <w:t xml:space="preserve">شرکت‌های </w:t>
      </w:r>
      <w:r w:rsidRPr="000B4115">
        <w:rPr>
          <w:rFonts w:ascii="Arial" w:eastAsia="Times New Roman" w:hAnsi="Arial" w:cs="B Nazanin"/>
          <w:szCs w:val="28"/>
          <w:rtl/>
        </w:rPr>
        <w:t xml:space="preserve">داروسازی) </w:t>
      </w:r>
      <w:r>
        <w:rPr>
          <w:rFonts w:ascii="Arial" w:eastAsia="Times New Roman" w:hAnsi="Arial" w:cs="B Nazanin"/>
          <w:szCs w:val="28"/>
          <w:rtl/>
        </w:rPr>
        <w:t>می‌ت</w:t>
      </w:r>
      <w:r w:rsidRPr="000B4115">
        <w:rPr>
          <w:rFonts w:ascii="Arial" w:eastAsia="Times New Roman" w:hAnsi="Arial" w:cs="B Nazanin"/>
          <w:szCs w:val="28"/>
          <w:rtl/>
        </w:rPr>
        <w:t xml:space="preserve">وانند از وضع مقررات استفاده کنند </w:t>
      </w:r>
      <w:r>
        <w:rPr>
          <w:rFonts w:ascii="Arial" w:eastAsia="Times New Roman" w:hAnsi="Arial" w:cs="B Nazanin" w:hint="cs"/>
          <w:szCs w:val="28"/>
          <w:rtl/>
        </w:rPr>
        <w:t>(</w:t>
      </w:r>
      <w:r w:rsidRPr="000B4115">
        <w:rPr>
          <w:rFonts w:ascii="Arial" w:eastAsia="Times New Roman" w:hAnsi="Arial" w:cs="B Nazanin"/>
          <w:szCs w:val="28"/>
          <w:rtl/>
        </w:rPr>
        <w:t>و این کار را</w:t>
      </w:r>
      <w:r>
        <w:rPr>
          <w:rFonts w:ascii="Times New Roman" w:eastAsia="Times New Roman" w:hAnsi="Times New Roman" w:cs="B Nazanin" w:hint="cs"/>
          <w:szCs w:val="28"/>
          <w:rtl/>
        </w:rPr>
        <w:t xml:space="preserve"> </w:t>
      </w:r>
      <w:r>
        <w:rPr>
          <w:rFonts w:ascii="Times New Roman" w:eastAsia="Times New Roman" w:hAnsi="Times New Roman" w:cs="B Nazanin"/>
          <w:szCs w:val="28"/>
          <w:rtl/>
        </w:rPr>
        <w:t>می‌ک</w:t>
      </w:r>
      <w:r w:rsidRPr="000B4115">
        <w:rPr>
          <w:rFonts w:ascii="Times New Roman" w:eastAsia="Times New Roman" w:hAnsi="Times New Roman" w:cs="B Nazanin"/>
          <w:szCs w:val="28"/>
          <w:rtl/>
        </w:rPr>
        <w:t xml:space="preserve">نند). بیمه گران نیز تحت نظارت مقررات قرار </w:t>
      </w:r>
      <w:r>
        <w:rPr>
          <w:rFonts w:ascii="Times New Roman" w:eastAsia="Times New Roman" w:hAnsi="Times New Roman" w:cs="B Nazanin"/>
          <w:szCs w:val="28"/>
          <w:rtl/>
        </w:rPr>
        <w:t>می‌گ</w:t>
      </w:r>
      <w:r w:rsidRPr="000B4115">
        <w:rPr>
          <w:rFonts w:ascii="Times New Roman" w:eastAsia="Times New Roman" w:hAnsi="Times New Roman" w:cs="B Nazanin"/>
          <w:szCs w:val="28"/>
          <w:rtl/>
        </w:rPr>
        <w:t>یرند تا نسبت به توانایی آنها در پرداخت بدهی هایشان و کاهش انتخاب افراد بر مبنای سطح خطرات سلامت اطمینان حاصل شود.</w:t>
      </w:r>
    </w:p>
    <w:p w14:paraId="2654681A"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ظرفیت دولت صرفا به سطح توسعه اقتصادی بستگی ندارد. از این رو گزینه</w:t>
      </w:r>
      <w:r>
        <w:rPr>
          <w:rFonts w:ascii="Arial" w:eastAsia="Times New Roman" w:hAnsi="Arial" w:cs="B Nazanin"/>
          <w:szCs w:val="28"/>
          <w:rtl/>
        </w:rPr>
        <w:t xml:space="preserve">‌های </w:t>
      </w:r>
      <w:r w:rsidRPr="000B4115">
        <w:rPr>
          <w:rFonts w:ascii="Arial" w:eastAsia="Times New Roman" w:hAnsi="Arial" w:cs="B Nazanin"/>
          <w:szCs w:val="28"/>
          <w:rtl/>
        </w:rPr>
        <w:t>موجود مربوط به وضع مقررات برای مجریان اصلاحات نظام سلامت نیز به سطح توسعه اقتصادی وابسته نخواهد بود. در عوض ظرفیت وضع مقررات، رابطهای تعاملی با نخستین متغیر مورد نظر ما یعنی نگرش</w:t>
      </w:r>
      <w:r>
        <w:rPr>
          <w:rFonts w:ascii="Arial" w:eastAsia="Times New Roman" w:hAnsi="Arial" w:cs="B Nazanin"/>
          <w:szCs w:val="28"/>
          <w:rtl/>
        </w:rPr>
        <w:t xml:space="preserve">‌های </w:t>
      </w:r>
      <w:r w:rsidRPr="000B4115">
        <w:rPr>
          <w:rFonts w:ascii="Arial" w:eastAsia="Times New Roman" w:hAnsi="Arial" w:cs="B Nazanin"/>
          <w:szCs w:val="28"/>
          <w:rtl/>
        </w:rPr>
        <w:t>فرهنگی دارد. کشورهایی که شهروندان آنها حا</w:t>
      </w:r>
      <w:r>
        <w:rPr>
          <w:rFonts w:ascii="Arial" w:eastAsia="Times New Roman" w:hAnsi="Arial" w:cs="B Nazanin"/>
          <w:szCs w:val="28"/>
          <w:rtl/>
        </w:rPr>
        <w:t>می‌دولت‌ها</w:t>
      </w:r>
      <w:r w:rsidRPr="000B4115">
        <w:rPr>
          <w:rFonts w:ascii="Arial" w:eastAsia="Times New Roman" w:hAnsi="Arial" w:cs="B Nazanin"/>
          <w:szCs w:val="28"/>
          <w:rtl/>
        </w:rPr>
        <w:t xml:space="preserve">یشان هستند، به احتمال بیشتری مؤسسات دولتی توانمندی خواهند داشت (و برعکس). هر کشوری که </w:t>
      </w:r>
      <w:r>
        <w:rPr>
          <w:rFonts w:ascii="Arial" w:eastAsia="Times New Roman" w:hAnsi="Arial" w:cs="B Nazanin"/>
          <w:szCs w:val="28"/>
          <w:rtl/>
        </w:rPr>
        <w:t>می‌خ</w:t>
      </w:r>
      <w:r w:rsidRPr="000B4115">
        <w:rPr>
          <w:rFonts w:ascii="Arial" w:eastAsia="Times New Roman" w:hAnsi="Arial" w:cs="B Nazanin"/>
          <w:szCs w:val="28"/>
          <w:rtl/>
        </w:rPr>
        <w:t>واهد از وضع مقررات استفاده کند باید ابتدا هم عوامل فرهنگی و هم ظرفیت وضع مقررات را بسنجد و سپس راهبرد خود برای وضع مقررات را بر مبنای آن تنظیم نماید.</w:t>
      </w:r>
    </w:p>
    <w:p w14:paraId="4D6FB9E6" w14:textId="77777777" w:rsidR="00B24D47" w:rsidRDefault="00B24D47" w:rsidP="001919AD">
      <w:pPr>
        <w:spacing w:after="0"/>
        <w:ind w:firstLine="0"/>
        <w:jc w:val="both"/>
        <w:rPr>
          <w:rFonts w:ascii="Arial" w:eastAsia="Times New Roman" w:hAnsi="Arial" w:cs="B Nazanin" w:hint="cs"/>
          <w:szCs w:val="28"/>
          <w:rtl/>
        </w:rPr>
      </w:pPr>
    </w:p>
    <w:p w14:paraId="523B79BB" w14:textId="77777777" w:rsidR="00B24D47" w:rsidRDefault="00B24D47" w:rsidP="001919AD">
      <w:pPr>
        <w:spacing w:after="0"/>
        <w:ind w:firstLine="0"/>
        <w:jc w:val="both"/>
        <w:rPr>
          <w:rFonts w:ascii="Arial" w:eastAsia="Times New Roman" w:hAnsi="Arial" w:cs="B Nazanin" w:hint="cs"/>
          <w:szCs w:val="28"/>
          <w:rtl/>
        </w:rPr>
      </w:pPr>
    </w:p>
    <w:p w14:paraId="4EB9D838" w14:textId="77777777" w:rsidR="00B24D47" w:rsidRPr="000B4115" w:rsidRDefault="00B24D47" w:rsidP="001919AD">
      <w:pPr>
        <w:spacing w:after="0"/>
        <w:ind w:firstLine="0"/>
        <w:jc w:val="both"/>
        <w:rPr>
          <w:rFonts w:ascii="Times New Roman" w:eastAsia="Times New Roman" w:hAnsi="Times New Roman" w:cs="B Nazanin"/>
          <w:szCs w:val="28"/>
          <w:rtl/>
        </w:rPr>
      </w:pPr>
    </w:p>
    <w:p w14:paraId="0F2A71A2" w14:textId="77777777" w:rsidR="001919AD" w:rsidRPr="009E3CF6" w:rsidRDefault="001919AD" w:rsidP="001919AD">
      <w:pPr>
        <w:spacing w:after="0"/>
        <w:ind w:firstLine="0"/>
        <w:jc w:val="both"/>
        <w:rPr>
          <w:rFonts w:ascii="Times New Roman" w:eastAsia="Times New Roman" w:hAnsi="Times New Roman" w:cs="B Nazanin"/>
          <w:b/>
          <w:bCs/>
          <w:sz w:val="32"/>
          <w:szCs w:val="32"/>
          <w:rtl/>
        </w:rPr>
      </w:pPr>
      <w:r w:rsidRPr="009E3CF6">
        <w:rPr>
          <w:rFonts w:ascii="Arial" w:eastAsia="Times New Roman" w:hAnsi="Arial" w:cs="B Nazanin" w:hint="cs"/>
          <w:b/>
          <w:bCs/>
          <w:sz w:val="32"/>
          <w:szCs w:val="32"/>
          <w:rtl/>
        </w:rPr>
        <w:lastRenderedPageBreak/>
        <w:t>3-4</w:t>
      </w:r>
      <w:r w:rsidRPr="009E3CF6">
        <w:rPr>
          <w:rFonts w:ascii="Arial" w:eastAsia="Times New Roman" w:hAnsi="Arial" w:cs="B Nazanin"/>
          <w:b/>
          <w:bCs/>
          <w:sz w:val="32"/>
          <w:szCs w:val="32"/>
          <w:rtl/>
        </w:rPr>
        <w:t>) پشتیبانی سیاسی</w:t>
      </w:r>
    </w:p>
    <w:p w14:paraId="6A56129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مقررات، چه جنبه قانونی داشته باشند و چه مبتنی بر یک بخشنامه اجرایی باشند، از طریق فرایندهای سیاسی تصویب </w:t>
      </w:r>
      <w:r>
        <w:rPr>
          <w:rFonts w:ascii="Arial" w:eastAsia="Times New Roman" w:hAnsi="Arial" w:cs="B Nazanin"/>
          <w:szCs w:val="28"/>
          <w:rtl/>
        </w:rPr>
        <w:t>می‌ش</w:t>
      </w:r>
      <w:r w:rsidRPr="000B4115">
        <w:rPr>
          <w:rFonts w:ascii="Arial" w:eastAsia="Times New Roman" w:hAnsi="Arial" w:cs="B Nazanin"/>
          <w:szCs w:val="28"/>
          <w:rtl/>
        </w:rPr>
        <w:t>وند. در تما</w:t>
      </w:r>
      <w:r>
        <w:rPr>
          <w:rFonts w:ascii="Arial" w:eastAsia="Times New Roman" w:hAnsi="Arial" w:cs="B Nazanin"/>
          <w:szCs w:val="28"/>
          <w:rtl/>
        </w:rPr>
        <w:t>می‌ک</w:t>
      </w:r>
      <w:r w:rsidRPr="000B4115">
        <w:rPr>
          <w:rFonts w:ascii="Arial" w:eastAsia="Times New Roman" w:hAnsi="Arial" w:cs="B Nazanin"/>
          <w:szCs w:val="28"/>
          <w:rtl/>
        </w:rPr>
        <w:t>شورها گروه</w:t>
      </w:r>
      <w:r>
        <w:rPr>
          <w:rFonts w:ascii="Arial" w:eastAsia="Times New Roman" w:hAnsi="Arial" w:cs="B Nazanin"/>
          <w:szCs w:val="28"/>
          <w:rtl/>
        </w:rPr>
        <w:t xml:space="preserve">‌های </w:t>
      </w:r>
      <w:r w:rsidRPr="000B4115">
        <w:rPr>
          <w:rFonts w:ascii="Arial" w:eastAsia="Times New Roman" w:hAnsi="Arial" w:cs="B Nazanin"/>
          <w:szCs w:val="28"/>
          <w:rtl/>
        </w:rPr>
        <w:t>ذینفع چه به صورت رسمی و چه غیر رس</w:t>
      </w:r>
      <w:r>
        <w:rPr>
          <w:rFonts w:ascii="Arial" w:eastAsia="Times New Roman" w:hAnsi="Arial" w:cs="B Nazanin"/>
          <w:szCs w:val="28"/>
          <w:rtl/>
        </w:rPr>
        <w:t>می‌س</w:t>
      </w:r>
      <w:r w:rsidRPr="000B4115">
        <w:rPr>
          <w:rFonts w:ascii="Arial" w:eastAsia="Times New Roman" w:hAnsi="Arial" w:cs="B Nazanin"/>
          <w:szCs w:val="28"/>
          <w:rtl/>
        </w:rPr>
        <w:t>ازماندهی شد</w:t>
      </w:r>
      <w:r>
        <w:rPr>
          <w:rFonts w:ascii="Arial" w:eastAsia="Times New Roman" w:hAnsi="Arial" w:cs="B Nazanin"/>
          <w:szCs w:val="28"/>
          <w:rtl/>
        </w:rPr>
        <w:t>ه‌اند</w:t>
      </w:r>
      <w:r w:rsidRPr="000B4115">
        <w:rPr>
          <w:rFonts w:ascii="Arial" w:eastAsia="Times New Roman" w:hAnsi="Arial" w:cs="B Nazanin"/>
          <w:szCs w:val="28"/>
          <w:rtl/>
        </w:rPr>
        <w:t>. خواه کشور حاکمیتی تک حزبی داشته باشد یا توسط دموکراسی پارلمانی اداره شود، خواه حاکمیتی موروثی داشته باشد یا توسط یک دیکتاتور نظامی اداره شود، این گرو</w:t>
      </w:r>
      <w:r>
        <w:rPr>
          <w:rFonts w:ascii="Arial" w:eastAsia="Times New Roman" w:hAnsi="Arial" w:cs="B Nazanin"/>
          <w:szCs w:val="28"/>
          <w:rtl/>
        </w:rPr>
        <w:t>ه‌ها</w:t>
      </w:r>
      <w:r w:rsidRPr="000B4115">
        <w:rPr>
          <w:rFonts w:ascii="Arial" w:eastAsia="Times New Roman" w:hAnsi="Arial" w:cs="B Nazanin"/>
          <w:szCs w:val="28"/>
          <w:rtl/>
        </w:rPr>
        <w:t xml:space="preserve"> به هر حال وجود دارند. این گروه</w:t>
      </w:r>
      <w:r>
        <w:rPr>
          <w:rFonts w:ascii="Arial" w:eastAsia="Times New Roman" w:hAnsi="Arial" w:cs="B Nazanin"/>
          <w:szCs w:val="28"/>
          <w:rtl/>
        </w:rPr>
        <w:t xml:space="preserve">‌های </w:t>
      </w:r>
      <w:r w:rsidRPr="000B4115">
        <w:rPr>
          <w:rFonts w:ascii="Arial" w:eastAsia="Times New Roman" w:hAnsi="Arial" w:cs="B Nazanin"/>
          <w:szCs w:val="28"/>
          <w:rtl/>
        </w:rPr>
        <w:t xml:space="preserve">ذینفع </w:t>
      </w:r>
      <w:r>
        <w:rPr>
          <w:rFonts w:ascii="Arial" w:eastAsia="Times New Roman" w:hAnsi="Arial" w:cs="B Nazanin"/>
          <w:szCs w:val="28"/>
          <w:rtl/>
        </w:rPr>
        <w:t>می‌ت</w:t>
      </w:r>
      <w:r w:rsidRPr="000B4115">
        <w:rPr>
          <w:rFonts w:ascii="Arial" w:eastAsia="Times New Roman" w:hAnsi="Arial" w:cs="B Nazanin"/>
          <w:szCs w:val="28"/>
          <w:rtl/>
        </w:rPr>
        <w:t>وانند نقش</w:t>
      </w:r>
      <w:r>
        <w:rPr>
          <w:rFonts w:ascii="Arial" w:eastAsia="Times New Roman" w:hAnsi="Arial" w:cs="B Nazanin"/>
          <w:szCs w:val="28"/>
          <w:rtl/>
        </w:rPr>
        <w:t xml:space="preserve">‌های </w:t>
      </w:r>
      <w:r w:rsidRPr="000B4115">
        <w:rPr>
          <w:rFonts w:ascii="Arial" w:eastAsia="Times New Roman" w:hAnsi="Arial" w:cs="B Nazanin"/>
          <w:szCs w:val="28"/>
          <w:rtl/>
        </w:rPr>
        <w:t>بسیار قدرتمندی در تصمیم گیری در مورد مقررات داشته باشند. از این رو در طراحی مقررات، مهارت</w:t>
      </w:r>
      <w:r>
        <w:rPr>
          <w:rFonts w:ascii="Arial" w:eastAsia="Times New Roman" w:hAnsi="Arial" w:cs="B Nazanin"/>
          <w:szCs w:val="28"/>
          <w:rtl/>
        </w:rPr>
        <w:t xml:space="preserve">‌های </w:t>
      </w:r>
      <w:r w:rsidRPr="000B4115">
        <w:rPr>
          <w:rFonts w:ascii="Arial" w:eastAsia="Times New Roman" w:hAnsi="Arial" w:cs="B Nazanin"/>
          <w:szCs w:val="28"/>
          <w:rtl/>
        </w:rPr>
        <w:t>سیاسی از اهمیت بسیاری برخوردار است. این مهارت</w:t>
      </w:r>
      <w:r>
        <w:rPr>
          <w:rFonts w:ascii="Arial" w:eastAsia="Times New Roman" w:hAnsi="Arial" w:cs="B Nazanin"/>
          <w:szCs w:val="28"/>
          <w:rtl/>
        </w:rPr>
        <w:t xml:space="preserve">‌های </w:t>
      </w:r>
      <w:r w:rsidRPr="000B4115">
        <w:rPr>
          <w:rFonts w:ascii="Arial" w:eastAsia="Times New Roman" w:hAnsi="Arial" w:cs="B Nazanin"/>
          <w:szCs w:val="28"/>
          <w:rtl/>
        </w:rPr>
        <w:t xml:space="preserve">سیاسی موارد زیر را شامل </w:t>
      </w:r>
      <w:r>
        <w:rPr>
          <w:rFonts w:ascii="Arial" w:eastAsia="Times New Roman" w:hAnsi="Arial" w:cs="B Nazanin"/>
          <w:szCs w:val="28"/>
          <w:rtl/>
        </w:rPr>
        <w:t>می‌ش</w:t>
      </w:r>
      <w:r w:rsidRPr="000B4115">
        <w:rPr>
          <w:rFonts w:ascii="Arial" w:eastAsia="Times New Roman" w:hAnsi="Arial" w:cs="B Nazanin"/>
          <w:szCs w:val="28"/>
          <w:rtl/>
        </w:rPr>
        <w:t>وند: دانستن اینکه چه کسی ممکن است از این مقررات حمایت و چه کسی با آن مخالفت کند، کدام ائتلاف</w:t>
      </w:r>
      <w:r>
        <w:rPr>
          <w:rFonts w:ascii="Arial" w:eastAsia="Times New Roman" w:hAnsi="Arial" w:cs="B Nazanin"/>
          <w:szCs w:val="28"/>
          <w:rtl/>
        </w:rPr>
        <w:t xml:space="preserve">‌های </w:t>
      </w:r>
      <w:r w:rsidRPr="000B4115">
        <w:rPr>
          <w:rFonts w:ascii="Arial" w:eastAsia="Times New Roman" w:hAnsi="Arial" w:cs="B Nazanin"/>
          <w:szCs w:val="28"/>
          <w:rtl/>
        </w:rPr>
        <w:t xml:space="preserve">سیاسی را </w:t>
      </w:r>
      <w:r>
        <w:rPr>
          <w:rFonts w:ascii="Arial" w:eastAsia="Times New Roman" w:hAnsi="Arial" w:cs="B Nazanin"/>
          <w:szCs w:val="28"/>
          <w:rtl/>
        </w:rPr>
        <w:t>می‌ت</w:t>
      </w:r>
      <w:r w:rsidRPr="000B4115">
        <w:rPr>
          <w:rFonts w:ascii="Arial" w:eastAsia="Times New Roman" w:hAnsi="Arial" w:cs="B Nazanin"/>
          <w:szCs w:val="28"/>
          <w:rtl/>
        </w:rPr>
        <w:t xml:space="preserve">وان تشکیل داد، کدام مخالفت ها را </w:t>
      </w:r>
      <w:r>
        <w:rPr>
          <w:rFonts w:ascii="Arial" w:eastAsia="Times New Roman" w:hAnsi="Arial" w:cs="B Nazanin"/>
          <w:szCs w:val="28"/>
          <w:rtl/>
        </w:rPr>
        <w:t>می‌ت</w:t>
      </w:r>
      <w:r w:rsidRPr="000B4115">
        <w:rPr>
          <w:rFonts w:ascii="Arial" w:eastAsia="Times New Roman" w:hAnsi="Arial" w:cs="B Nazanin"/>
          <w:szCs w:val="28"/>
          <w:rtl/>
        </w:rPr>
        <w:t xml:space="preserve">وان سرکوب کرد، کدام راهبردهای سیاسی ممکن است عملکرد مناسبی داشته باشند و چگونه </w:t>
      </w:r>
      <w:r>
        <w:rPr>
          <w:rFonts w:ascii="Arial" w:eastAsia="Times New Roman" w:hAnsi="Arial" w:cs="B Nazanin"/>
          <w:szCs w:val="28"/>
          <w:rtl/>
        </w:rPr>
        <w:t>می‌ت</w:t>
      </w:r>
      <w:r w:rsidRPr="000B4115">
        <w:rPr>
          <w:rFonts w:ascii="Arial" w:eastAsia="Times New Roman" w:hAnsi="Arial" w:cs="B Nazanin"/>
          <w:szCs w:val="28"/>
          <w:rtl/>
        </w:rPr>
        <w:t>وان مقررات را به صورتی قابل قبول از نظر سیاسی طراحی کرد (این مهارت</w:t>
      </w:r>
      <w:r>
        <w:rPr>
          <w:rFonts w:ascii="Arial" w:eastAsia="Times New Roman" w:hAnsi="Arial" w:cs="B Nazanin"/>
          <w:szCs w:val="28"/>
          <w:rtl/>
        </w:rPr>
        <w:t xml:space="preserve">‌های </w:t>
      </w:r>
      <w:r w:rsidRPr="000B4115">
        <w:rPr>
          <w:rFonts w:ascii="Arial" w:eastAsia="Times New Roman" w:hAnsi="Arial" w:cs="B Nazanin"/>
          <w:szCs w:val="28"/>
          <w:rtl/>
        </w:rPr>
        <w:t>سیاسی در فصل ۴</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تشریح شد</w:t>
      </w:r>
      <w:r>
        <w:rPr>
          <w:rFonts w:ascii="Arial" w:eastAsia="Times New Roman" w:hAnsi="Arial" w:cs="B Nazanin"/>
          <w:szCs w:val="28"/>
          <w:rtl/>
        </w:rPr>
        <w:t>ه‌اند</w:t>
      </w:r>
      <w:r w:rsidRPr="000B4115">
        <w:rPr>
          <w:rFonts w:ascii="Arial" w:eastAsia="Times New Roman" w:hAnsi="Arial" w:cs="B Nazanin"/>
          <w:szCs w:val="28"/>
          <w:rtl/>
        </w:rPr>
        <w:t>).</w:t>
      </w:r>
    </w:p>
    <w:p w14:paraId="03131FC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علاوه بر این، پشتیبانی سیاسی هم برای آغاز کردن فرایند وضع مقررات و هم برای تضمین اجرای اثربخش آن مورد نیاز است. گاهی کسانی که تحت نظارت مقررات قرار دارند در پی آن هستند که تصمیمات مهم مربوط به مرحله اجرا را به تأخیر بیندازند با این امید که بعدا در شرایطی که توجه عمومی و سیاسی کمتری به این تصمیمات معطوف </w:t>
      </w:r>
      <w:r>
        <w:rPr>
          <w:rFonts w:ascii="Arial" w:eastAsia="Times New Roman" w:hAnsi="Arial" w:cs="B Nazanin"/>
          <w:szCs w:val="28"/>
          <w:rtl/>
        </w:rPr>
        <w:t>می‌ش</w:t>
      </w:r>
      <w:r w:rsidRPr="000B4115">
        <w:rPr>
          <w:rFonts w:ascii="Arial" w:eastAsia="Times New Roman" w:hAnsi="Arial" w:cs="B Nazanin"/>
          <w:szCs w:val="28"/>
          <w:rtl/>
        </w:rPr>
        <w:t>ود و به اصطلاح آبها از آسیاب افتاده است بتوانند بر نهادهای اجرایی تأثیر بگذارند. تداوم پشتیبانی از رهبران سیاسی برای پیشگیری از تسخیر نهادهای واضع مقررات</w:t>
      </w:r>
      <w:r>
        <w:rPr>
          <w:rStyle w:val="FootnoteReference"/>
          <w:rFonts w:ascii="Arial" w:eastAsia="Times New Roman" w:hAnsi="Arial" w:cs="B Nazanin"/>
          <w:szCs w:val="28"/>
          <w:rtl/>
        </w:rPr>
        <w:footnoteReference w:id="451"/>
      </w:r>
      <w:r w:rsidRPr="000B4115">
        <w:rPr>
          <w:rFonts w:ascii="Arial" w:eastAsia="Times New Roman" w:hAnsi="Arial" w:cs="B Nazanin"/>
          <w:szCs w:val="28"/>
          <w:rtl/>
        </w:rPr>
        <w:t xml:space="preserve"> و به دنبال آن تضعیف شدن کلن تلاش ها بسیار ضروری است. این امر به ویژه به آن دلیل است که مقررات اغلب زمانی که برای موارد خاص به کار </w:t>
      </w:r>
      <w:r>
        <w:rPr>
          <w:rFonts w:ascii="Arial" w:eastAsia="Times New Roman" w:hAnsi="Arial" w:cs="B Nazanin"/>
          <w:szCs w:val="28"/>
          <w:rtl/>
        </w:rPr>
        <w:t>می‌ر</w:t>
      </w:r>
      <w:r w:rsidRPr="000B4115">
        <w:rPr>
          <w:rFonts w:ascii="Arial" w:eastAsia="Times New Roman" w:hAnsi="Arial" w:cs="B Nazanin"/>
          <w:szCs w:val="28"/>
          <w:rtl/>
        </w:rPr>
        <w:t>وند مهم هستند و بنابراین وضع</w:t>
      </w:r>
      <w:r>
        <w:rPr>
          <w:rFonts w:ascii="Arial" w:eastAsia="Times New Roman" w:hAnsi="Arial" w:cs="B Nazanin"/>
          <w:szCs w:val="28"/>
          <w:rtl/>
        </w:rPr>
        <w:t xml:space="preserve">‌کنندگان </w:t>
      </w:r>
      <w:r w:rsidRPr="000B4115">
        <w:rPr>
          <w:rFonts w:ascii="Arial" w:eastAsia="Times New Roman" w:hAnsi="Arial" w:cs="B Nazanin"/>
          <w:szCs w:val="28"/>
          <w:rtl/>
        </w:rPr>
        <w:t>مقررات، آزادی عمل قابل ملاحظ</w:t>
      </w:r>
      <w:r>
        <w:rPr>
          <w:rFonts w:ascii="Arial" w:eastAsia="Times New Roman" w:hAnsi="Arial" w:cs="B Nazanin"/>
          <w:szCs w:val="28"/>
          <w:rtl/>
        </w:rPr>
        <w:t xml:space="preserve">ه‌ای </w:t>
      </w:r>
      <w:r w:rsidRPr="000B4115">
        <w:rPr>
          <w:rFonts w:ascii="Arial" w:eastAsia="Times New Roman" w:hAnsi="Arial" w:cs="B Nazanin"/>
          <w:szCs w:val="28"/>
          <w:rtl/>
        </w:rPr>
        <w:t xml:space="preserve">دارند. علاوه بر این، کسانی که تحت نظارت مقررات قرار دارند همیشه برای گرفتن تخفیف و امتیاز به اعمال فشار </w:t>
      </w:r>
      <w:r>
        <w:rPr>
          <w:rFonts w:ascii="Arial" w:eastAsia="Times New Roman" w:hAnsi="Arial" w:cs="B Nazanin"/>
          <w:szCs w:val="28"/>
          <w:rtl/>
        </w:rPr>
        <w:t>می‌پ</w:t>
      </w:r>
      <w:r w:rsidRPr="000B4115">
        <w:rPr>
          <w:rFonts w:ascii="Arial" w:eastAsia="Times New Roman" w:hAnsi="Arial" w:cs="B Nazanin"/>
          <w:szCs w:val="28"/>
          <w:rtl/>
        </w:rPr>
        <w:t xml:space="preserve">ردازند. از این </w:t>
      </w:r>
      <w:r w:rsidRPr="000B4115">
        <w:rPr>
          <w:rFonts w:ascii="Arial" w:eastAsia="Times New Roman" w:hAnsi="Arial" w:cs="B Nazanin"/>
          <w:szCs w:val="28"/>
          <w:rtl/>
        </w:rPr>
        <w:lastRenderedPageBreak/>
        <w:t>رو اگر قرار باشد نهادهای نظارت</w:t>
      </w:r>
      <w:r>
        <w:rPr>
          <w:rFonts w:ascii="Arial" w:eastAsia="Times New Roman" w:hAnsi="Arial" w:cs="B Nazanin"/>
          <w:szCs w:val="28"/>
          <w:rtl/>
        </w:rPr>
        <w:t xml:space="preserve">‌کننده </w:t>
      </w:r>
      <w:r w:rsidRPr="000B4115">
        <w:rPr>
          <w:rFonts w:ascii="Arial" w:eastAsia="Times New Roman" w:hAnsi="Arial" w:cs="B Nazanin"/>
          <w:szCs w:val="28"/>
          <w:rtl/>
        </w:rPr>
        <w:t>در برابر این قبیل فشارها مقاومت کنند، به حمایت کامل نیاز خواهند داشت.</w:t>
      </w:r>
    </w:p>
    <w:p w14:paraId="0FB75D6E" w14:textId="77777777" w:rsidR="001919AD" w:rsidRPr="009E3CF6" w:rsidRDefault="001919AD" w:rsidP="001919AD">
      <w:pPr>
        <w:spacing w:after="0"/>
        <w:ind w:firstLine="0"/>
        <w:jc w:val="both"/>
        <w:rPr>
          <w:rFonts w:ascii="Times New Roman" w:eastAsia="Times New Roman" w:hAnsi="Times New Roman" w:cs="B Nazanin"/>
          <w:b/>
          <w:bCs/>
          <w:sz w:val="32"/>
          <w:szCs w:val="32"/>
          <w:rtl/>
        </w:rPr>
      </w:pPr>
      <w:r w:rsidRPr="009E3CF6">
        <w:rPr>
          <w:rFonts w:ascii="Arial" w:eastAsia="Times New Roman" w:hAnsi="Arial" w:cs="B Nazanin"/>
          <w:b/>
          <w:bCs/>
          <w:sz w:val="32"/>
          <w:szCs w:val="32"/>
          <w:rtl/>
        </w:rPr>
        <w:t>۴-۴) طراحی نهادها و فرایندهای واضع مقررات</w:t>
      </w:r>
    </w:p>
    <w:p w14:paraId="0887FEA9"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پیامد یک برنامه وضع مقررات، به طرح جزئی نهادها و فرایندهای واضع مقررات و چگونگی واکنش مجریان اصلاحات به نگرش ها، ظرفیت ها و خصوصیات سیاسی آن کشور خاص بستگی دارد. برای این منظور، هم به صلاحیت فنی و هم به قضاوت صحیح نیاز است. مفاد مقررات باید به دقت تهیه و بیان شود، جریم</w:t>
      </w:r>
      <w:r>
        <w:rPr>
          <w:rFonts w:ascii="Arial" w:eastAsia="Times New Roman" w:hAnsi="Arial" w:cs="B Nazanin"/>
          <w:szCs w:val="28"/>
          <w:rtl/>
        </w:rPr>
        <w:t>ه‌ها</w:t>
      </w:r>
      <w:r w:rsidRPr="000B4115">
        <w:rPr>
          <w:rFonts w:ascii="Arial" w:eastAsia="Times New Roman" w:hAnsi="Arial" w:cs="B Nazanin"/>
          <w:szCs w:val="28"/>
          <w:rtl/>
        </w:rPr>
        <w:t xml:space="preserve"> باید با میزان شدت زیانها یا خسارات وارد شده توسط خاطيان متناسب شوند و پاداش ها یا مجازات ها با مهارت با هم ترکیب شوند تا پایبندی به مقررات افزایش یابد. در غیر این صورت، اثربخش بودن مقررات نامحتمل خواهد بود.</w:t>
      </w:r>
    </w:p>
    <w:p w14:paraId="64415EA0"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از این رو، پیامدهای وضع مقررات تاحد زیادی به فرایند اجرا و به ویژه به توانایی وضع</w:t>
      </w:r>
      <w:r>
        <w:rPr>
          <w:rFonts w:ascii="Arial" w:eastAsia="Times New Roman" w:hAnsi="Arial" w:cs="B Nazanin"/>
          <w:szCs w:val="28"/>
          <w:rtl/>
        </w:rPr>
        <w:t xml:space="preserve">‌کنندگان </w:t>
      </w:r>
      <w:r w:rsidRPr="000B4115">
        <w:rPr>
          <w:rFonts w:ascii="Arial" w:eastAsia="Times New Roman" w:hAnsi="Arial" w:cs="B Nazanin"/>
          <w:szCs w:val="28"/>
          <w:rtl/>
        </w:rPr>
        <w:t>مقررات در شناسایی، جریمه و ممانعت از خاطیان</w:t>
      </w:r>
      <w:r>
        <w:rPr>
          <w:rFonts w:ascii="Arial" w:eastAsia="Times New Roman" w:hAnsi="Arial" w:cs="B Nazanin" w:hint="cs"/>
          <w:szCs w:val="28"/>
          <w:rtl/>
        </w:rPr>
        <w:t xml:space="preserve"> </w:t>
      </w:r>
      <w:r w:rsidRPr="000B4115">
        <w:rPr>
          <w:rFonts w:ascii="Arial" w:eastAsia="Times New Roman" w:hAnsi="Arial" w:cs="B Nazanin"/>
          <w:szCs w:val="28"/>
          <w:rtl/>
        </w:rPr>
        <w:t>بستگی دارد. از آنجا که نهادهای وضع</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مقررات معمولا تنها دارای منابع اجرایی محدودی هستند، فقط </w:t>
      </w:r>
      <w:r>
        <w:rPr>
          <w:rFonts w:ascii="Arial" w:eastAsia="Times New Roman" w:hAnsi="Arial" w:cs="B Nazanin"/>
          <w:szCs w:val="28"/>
          <w:rtl/>
        </w:rPr>
        <w:t>می‌ت</w:t>
      </w:r>
      <w:r w:rsidRPr="000B4115">
        <w:rPr>
          <w:rFonts w:ascii="Arial" w:eastAsia="Times New Roman" w:hAnsi="Arial" w:cs="B Nazanin"/>
          <w:szCs w:val="28"/>
          <w:rtl/>
        </w:rPr>
        <w:t xml:space="preserve">وانند تعداد محدودی از خاطیان را شناسایی، دستگیر و پیگیری کنند. تنها در صورتی که پایبندی داوطلبانه به مقررات، نسبتا همه گیر و تخطی از مقررات، نسبتا ناشایع باشد، این منابع محدود </w:t>
      </w:r>
      <w:r>
        <w:rPr>
          <w:rFonts w:ascii="Arial" w:eastAsia="Times New Roman" w:hAnsi="Arial" w:cs="B Nazanin"/>
          <w:szCs w:val="28"/>
          <w:rtl/>
        </w:rPr>
        <w:t>می‌ت</w:t>
      </w:r>
      <w:r w:rsidRPr="000B4115">
        <w:rPr>
          <w:rFonts w:ascii="Arial" w:eastAsia="Times New Roman" w:hAnsi="Arial" w:cs="B Nazanin"/>
          <w:szCs w:val="28"/>
          <w:rtl/>
        </w:rPr>
        <w:t>واند برای دستگیری خاطیان کافی باشد و بنابراین احتمال شناسایی و پیگیری آنقدر بالا برود که از موارد بالقوه تخطی ممانعت به عمل آید. در مجموع این بدان معنی است که قوانین و مجازات</w:t>
      </w:r>
      <w:r>
        <w:rPr>
          <w:rFonts w:ascii="Arial" w:eastAsia="Times New Roman" w:hAnsi="Arial" w:cs="B Nazanin"/>
          <w:szCs w:val="28"/>
          <w:rtl/>
        </w:rPr>
        <w:t xml:space="preserve">‌هایی </w:t>
      </w:r>
      <w:r w:rsidRPr="000B4115">
        <w:rPr>
          <w:rFonts w:ascii="Arial" w:eastAsia="Times New Roman" w:hAnsi="Arial" w:cs="B Nazanin"/>
          <w:szCs w:val="28"/>
          <w:rtl/>
        </w:rPr>
        <w:t>که در یک فرهنگ خاص از نظر اجتماعی قابل قبول باشند، بسیار ساده</w:t>
      </w:r>
      <w:r>
        <w:rPr>
          <w:rFonts w:ascii="Arial" w:eastAsia="Times New Roman" w:hAnsi="Arial" w:cs="B Nazanin"/>
          <w:szCs w:val="28"/>
          <w:rtl/>
        </w:rPr>
        <w:t xml:space="preserve">‌تر </w:t>
      </w:r>
      <w:r w:rsidRPr="000B4115">
        <w:rPr>
          <w:rFonts w:ascii="Arial" w:eastAsia="Times New Roman" w:hAnsi="Arial" w:cs="B Nazanin"/>
          <w:szCs w:val="28"/>
          <w:rtl/>
        </w:rPr>
        <w:t>اجرا خواهند شد.</w:t>
      </w:r>
    </w:p>
    <w:p w14:paraId="3AD81A09"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برای شناسایی موارد تخطی، وضع</w:t>
      </w:r>
      <w:r>
        <w:rPr>
          <w:rFonts w:ascii="Arial" w:eastAsia="Times New Roman" w:hAnsi="Arial" w:cs="B Nazanin"/>
          <w:szCs w:val="28"/>
          <w:rtl/>
        </w:rPr>
        <w:t xml:space="preserve">‌کنندگان </w:t>
      </w:r>
      <w:r w:rsidRPr="000B4115">
        <w:rPr>
          <w:rFonts w:ascii="Arial" w:eastAsia="Times New Roman" w:hAnsi="Arial" w:cs="B Nazanin"/>
          <w:szCs w:val="28"/>
          <w:rtl/>
        </w:rPr>
        <w:t>مقررات به داده نیاز دارند که خود این امر، مسأله را پیچیده</w:t>
      </w:r>
      <w:r>
        <w:rPr>
          <w:rFonts w:ascii="Arial" w:eastAsia="Times New Roman" w:hAnsi="Arial" w:cs="B Nazanin"/>
          <w:szCs w:val="28"/>
          <w:rtl/>
        </w:rPr>
        <w:t>‌تر می‌ک</w:t>
      </w:r>
      <w:r w:rsidRPr="000B4115">
        <w:rPr>
          <w:rFonts w:ascii="Arial" w:eastAsia="Times New Roman" w:hAnsi="Arial" w:cs="B Nazanin"/>
          <w:szCs w:val="28"/>
          <w:rtl/>
        </w:rPr>
        <w:t>ند. داده</w:t>
      </w:r>
      <w:r>
        <w:rPr>
          <w:rFonts w:ascii="Arial" w:eastAsia="Times New Roman" w:hAnsi="Arial" w:cs="B Nazanin"/>
          <w:szCs w:val="28"/>
          <w:rtl/>
        </w:rPr>
        <w:t xml:space="preserve">‌هایی </w:t>
      </w:r>
      <w:r w:rsidRPr="000B4115">
        <w:rPr>
          <w:rFonts w:ascii="Arial" w:eastAsia="Times New Roman" w:hAnsi="Arial" w:cs="B Nazanin"/>
          <w:szCs w:val="28"/>
          <w:rtl/>
        </w:rPr>
        <w:t>که به راحتی و به صورت ارزان در دسترس هستند، اغلب داده</w:t>
      </w:r>
      <w:r>
        <w:rPr>
          <w:rFonts w:ascii="Arial" w:eastAsia="Times New Roman" w:hAnsi="Arial" w:cs="B Nazanin"/>
          <w:szCs w:val="28"/>
          <w:rtl/>
        </w:rPr>
        <w:t xml:space="preserve">‌هایی </w:t>
      </w:r>
      <w:r w:rsidRPr="000B4115">
        <w:rPr>
          <w:rFonts w:ascii="Arial" w:eastAsia="Times New Roman" w:hAnsi="Arial" w:cs="B Nazanin"/>
          <w:szCs w:val="28"/>
          <w:rtl/>
        </w:rPr>
        <w:t>نیستند که وضع</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مقررات به داشتن آنها علاقه زیادی داشته باشند. به عنوان مثال کشوری که </w:t>
      </w:r>
      <w:r>
        <w:rPr>
          <w:rFonts w:ascii="Arial" w:eastAsia="Times New Roman" w:hAnsi="Arial" w:cs="B Nazanin"/>
          <w:szCs w:val="28"/>
          <w:rtl/>
        </w:rPr>
        <w:t>می‌خ</w:t>
      </w:r>
      <w:r w:rsidRPr="000B4115">
        <w:rPr>
          <w:rFonts w:ascii="Arial" w:eastAsia="Times New Roman" w:hAnsi="Arial" w:cs="B Nazanin"/>
          <w:szCs w:val="28"/>
          <w:rtl/>
        </w:rPr>
        <w:t xml:space="preserve">واهد به وضع مقررات در مورد کیفیت بپردازد، </w:t>
      </w:r>
      <w:r>
        <w:rPr>
          <w:rFonts w:ascii="Arial" w:eastAsia="Times New Roman" w:hAnsi="Arial" w:cs="B Nazanin"/>
          <w:szCs w:val="28"/>
          <w:rtl/>
        </w:rPr>
        <w:t>می‌ت</w:t>
      </w:r>
      <w:r w:rsidRPr="000B4115">
        <w:rPr>
          <w:rFonts w:ascii="Arial" w:eastAsia="Times New Roman" w:hAnsi="Arial" w:cs="B Nazanin"/>
          <w:szCs w:val="28"/>
          <w:rtl/>
        </w:rPr>
        <w:t>واند به راحتی دانش فارغ التحصیلان جدید پزشکی در مورد آناتو</w:t>
      </w:r>
      <w:r>
        <w:rPr>
          <w:rFonts w:ascii="Arial" w:eastAsia="Times New Roman" w:hAnsi="Arial" w:cs="B Nazanin"/>
          <w:szCs w:val="28"/>
          <w:rtl/>
        </w:rPr>
        <w:t>می‌ر</w:t>
      </w:r>
      <w:r w:rsidRPr="000B4115">
        <w:rPr>
          <w:rFonts w:ascii="Arial" w:eastAsia="Times New Roman" w:hAnsi="Arial" w:cs="B Nazanin"/>
          <w:szCs w:val="28"/>
          <w:rtl/>
        </w:rPr>
        <w:t xml:space="preserve">ا مورد آزمون قرار دهد. اما ارزیابی اینکه پزشکان چگونه از دانش خود در درمان روزمره بیماران استفاده </w:t>
      </w:r>
      <w:r>
        <w:rPr>
          <w:rFonts w:ascii="Arial" w:eastAsia="Times New Roman" w:hAnsi="Arial" w:cs="B Nazanin"/>
          <w:szCs w:val="28"/>
          <w:rtl/>
        </w:rPr>
        <w:t>می‌ک</w:t>
      </w:r>
      <w:r w:rsidRPr="000B4115">
        <w:rPr>
          <w:rFonts w:ascii="Arial" w:eastAsia="Times New Roman" w:hAnsi="Arial" w:cs="B Nazanin"/>
          <w:szCs w:val="28"/>
          <w:rtl/>
        </w:rPr>
        <w:t>نند بسیار مشکل</w:t>
      </w:r>
      <w:r>
        <w:rPr>
          <w:rFonts w:ascii="Arial" w:eastAsia="Times New Roman" w:hAnsi="Arial" w:cs="B Nazanin"/>
          <w:szCs w:val="28"/>
          <w:rtl/>
        </w:rPr>
        <w:t xml:space="preserve">‌تر </w:t>
      </w:r>
      <w:r w:rsidRPr="000B4115">
        <w:rPr>
          <w:rFonts w:ascii="Arial" w:eastAsia="Times New Roman" w:hAnsi="Arial" w:cs="B Nazanin"/>
          <w:szCs w:val="28"/>
          <w:rtl/>
        </w:rPr>
        <w:t xml:space="preserve">است. از </w:t>
      </w:r>
      <w:r w:rsidRPr="000B4115">
        <w:rPr>
          <w:rFonts w:ascii="Arial" w:eastAsia="Times New Roman" w:hAnsi="Arial" w:cs="B Nazanin"/>
          <w:szCs w:val="28"/>
          <w:rtl/>
        </w:rPr>
        <w:lastRenderedPageBreak/>
        <w:t>این رو وضع</w:t>
      </w:r>
      <w:r>
        <w:rPr>
          <w:rFonts w:ascii="Arial" w:eastAsia="Times New Roman" w:hAnsi="Arial" w:cs="B Nazanin"/>
          <w:szCs w:val="28"/>
          <w:rtl/>
        </w:rPr>
        <w:t xml:space="preserve">‌کنندگان </w:t>
      </w:r>
      <w:r w:rsidRPr="000B4115">
        <w:rPr>
          <w:rFonts w:ascii="Arial" w:eastAsia="Times New Roman" w:hAnsi="Arial" w:cs="B Nazanin"/>
          <w:szCs w:val="28"/>
          <w:rtl/>
        </w:rPr>
        <w:t>مقررات اغلب با یک نوع تاخت زدن میان تناسب داد</w:t>
      </w:r>
      <w:r>
        <w:rPr>
          <w:rFonts w:ascii="Arial" w:eastAsia="Times New Roman" w:hAnsi="Arial" w:cs="B Nazanin"/>
          <w:szCs w:val="28"/>
          <w:rtl/>
        </w:rPr>
        <w:t>ه‌ها</w:t>
      </w:r>
      <w:r w:rsidRPr="000B4115">
        <w:rPr>
          <w:rFonts w:ascii="Arial" w:eastAsia="Times New Roman" w:hAnsi="Arial" w:cs="B Nazanin"/>
          <w:szCs w:val="28"/>
          <w:rtl/>
        </w:rPr>
        <w:t xml:space="preserve"> و هزینه کسب آنها مواجه هستند. در این مورد ارزیابی مهارت فنی و ظرفیت جمع آوری داد</w:t>
      </w:r>
      <w:r>
        <w:rPr>
          <w:rFonts w:ascii="Arial" w:eastAsia="Times New Roman" w:hAnsi="Arial" w:cs="B Nazanin"/>
          <w:szCs w:val="28"/>
          <w:rtl/>
        </w:rPr>
        <w:t>ه‌ها</w:t>
      </w:r>
      <w:r w:rsidRPr="000B4115">
        <w:rPr>
          <w:rFonts w:ascii="Arial" w:eastAsia="Times New Roman" w:hAnsi="Arial" w:cs="B Nazanin"/>
          <w:szCs w:val="28"/>
          <w:rtl/>
        </w:rPr>
        <w:t xml:space="preserve"> توسط دولت باید نقش مه</w:t>
      </w:r>
      <w:r>
        <w:rPr>
          <w:rFonts w:ascii="Arial" w:eastAsia="Times New Roman" w:hAnsi="Arial" w:cs="B Nazanin"/>
          <w:szCs w:val="28"/>
          <w:rtl/>
        </w:rPr>
        <w:t>می‌ر</w:t>
      </w:r>
      <w:r w:rsidRPr="000B4115">
        <w:rPr>
          <w:rFonts w:ascii="Arial" w:eastAsia="Times New Roman" w:hAnsi="Arial" w:cs="B Nazanin"/>
          <w:szCs w:val="28"/>
          <w:rtl/>
        </w:rPr>
        <w:t>ا در تدوین یک راهبرد اصلاحات ایفا نماید.</w:t>
      </w:r>
    </w:p>
    <w:p w14:paraId="0F6B930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هنگا</w:t>
      </w:r>
      <w:r>
        <w:rPr>
          <w:rFonts w:ascii="Arial" w:eastAsia="Times New Roman" w:hAnsi="Arial" w:cs="B Nazanin"/>
          <w:szCs w:val="28"/>
          <w:rtl/>
        </w:rPr>
        <w:t>می‌ک</w:t>
      </w:r>
      <w:r w:rsidRPr="000B4115">
        <w:rPr>
          <w:rFonts w:ascii="Arial" w:eastAsia="Times New Roman" w:hAnsi="Arial" w:cs="B Nazanin"/>
          <w:szCs w:val="28"/>
          <w:rtl/>
        </w:rPr>
        <w:t>ه خاطیان شناسایی شدند باید مجازات در موردشان اجرا شود. با این حال اگر فرایند جریمه کردن نیازمند اقدامات قضایی طولانی و پیچیده باشد، اجرا</w:t>
      </w:r>
      <w:r>
        <w:rPr>
          <w:rFonts w:ascii="Arial" w:eastAsia="Times New Roman" w:hAnsi="Arial" w:cs="B Nazanin"/>
          <w:szCs w:val="28"/>
          <w:rtl/>
        </w:rPr>
        <w:t xml:space="preserve">‌کنندگان </w:t>
      </w:r>
      <w:r w:rsidRPr="000B4115">
        <w:rPr>
          <w:rFonts w:ascii="Arial" w:eastAsia="Times New Roman" w:hAnsi="Arial" w:cs="B Nazanin"/>
          <w:szCs w:val="28"/>
          <w:rtl/>
        </w:rPr>
        <w:t>ممکن است از منابع کافی برای پیگیری تعداد زیادی از خاطیان برخوردار نباشند. از سوی دیگر اگر اجراکنندگان بتوانند بدون اقدامات قضایی طولانی مدت جریمه</w:t>
      </w:r>
      <w:r>
        <w:rPr>
          <w:rFonts w:ascii="Arial" w:eastAsia="Times New Roman" w:hAnsi="Arial" w:cs="B Nazanin"/>
          <w:szCs w:val="28"/>
          <w:rtl/>
        </w:rPr>
        <w:t xml:space="preserve">‌هایی </w:t>
      </w:r>
      <w:r w:rsidRPr="000B4115">
        <w:rPr>
          <w:rFonts w:ascii="Arial" w:eastAsia="Times New Roman" w:hAnsi="Arial" w:cs="B Nazanin"/>
          <w:szCs w:val="28"/>
          <w:rtl/>
        </w:rPr>
        <w:t>را اعمال کنند، ممکن است از این قدرت خود سوءاستفاده نمایند. هنگا</w:t>
      </w:r>
      <w:r>
        <w:rPr>
          <w:rFonts w:ascii="Arial" w:eastAsia="Times New Roman" w:hAnsi="Arial" w:cs="B Nazanin"/>
          <w:szCs w:val="28"/>
          <w:rtl/>
        </w:rPr>
        <w:t>می‌ک</w:t>
      </w:r>
      <w:r w:rsidRPr="000B4115">
        <w:rPr>
          <w:rFonts w:ascii="Arial" w:eastAsia="Times New Roman" w:hAnsi="Arial" w:cs="B Nazanin"/>
          <w:szCs w:val="28"/>
          <w:rtl/>
        </w:rPr>
        <w:t xml:space="preserve">ه پلیس، دادخواهان یا قاضیان در این فرایند مشارکت داده شوند، مجالی برای استفاده از آزادی عمل خود در مورد چگونگی اجرای مقررات پیدا </w:t>
      </w:r>
      <w:r>
        <w:rPr>
          <w:rFonts w:ascii="Arial" w:eastAsia="Times New Roman" w:hAnsi="Arial" w:cs="B Nazanin"/>
          <w:szCs w:val="28"/>
          <w:rtl/>
        </w:rPr>
        <w:t>می‌ک</w:t>
      </w:r>
      <w:r w:rsidRPr="000B4115">
        <w:rPr>
          <w:rFonts w:ascii="Arial" w:eastAsia="Times New Roman" w:hAnsi="Arial" w:cs="B Nazanin"/>
          <w:szCs w:val="28"/>
          <w:rtl/>
        </w:rPr>
        <w:t>نند. اگر قوانین از نظر آنها</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غیر منصفانه یا نامناسب باشد، آنها راهی برای اجتناب از اجرای قوانین پیدا خواهند کرد. از این رو نگرش</w:t>
      </w:r>
      <w:r>
        <w:rPr>
          <w:rFonts w:ascii="Arial" w:eastAsia="Times New Roman" w:hAnsi="Arial" w:cs="B Nazanin"/>
          <w:szCs w:val="28"/>
          <w:rtl/>
        </w:rPr>
        <w:t xml:space="preserve">‌های </w:t>
      </w:r>
      <w:r w:rsidRPr="000B4115">
        <w:rPr>
          <w:rFonts w:ascii="Arial" w:eastAsia="Times New Roman" w:hAnsi="Arial" w:cs="B Nazanin"/>
          <w:szCs w:val="28"/>
          <w:rtl/>
        </w:rPr>
        <w:t>فرهنگی نه فقط بر افراد تحت نظارت مقررات بلکه همچنین بر وضع</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مقررات تأثیر </w:t>
      </w:r>
      <w:r>
        <w:rPr>
          <w:rFonts w:ascii="Arial" w:eastAsia="Times New Roman" w:hAnsi="Arial" w:cs="B Nazanin"/>
          <w:szCs w:val="28"/>
          <w:rtl/>
        </w:rPr>
        <w:t xml:space="preserve">می‌گذارد. </w:t>
      </w:r>
    </w:p>
    <w:p w14:paraId="2CF5340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پاسخ به این سؤال که چه کسی این وظایف را با حداکثر هزینه - اثر بخشی انجام </w:t>
      </w:r>
      <w:r>
        <w:rPr>
          <w:rFonts w:ascii="Arial" w:eastAsia="Times New Roman" w:hAnsi="Arial" w:cs="B Nazanin"/>
          <w:szCs w:val="28"/>
          <w:rtl/>
        </w:rPr>
        <w:t>می‌ده</w:t>
      </w:r>
      <w:r w:rsidRPr="000B4115">
        <w:rPr>
          <w:rFonts w:ascii="Arial" w:eastAsia="Times New Roman" w:hAnsi="Arial" w:cs="B Nazanin"/>
          <w:szCs w:val="28"/>
          <w:rtl/>
        </w:rPr>
        <w:t xml:space="preserve">د آسان نیست. مسؤولیت و قدرت ممکن است به یک نهاد دولتی، یک سازمان موازی دولت یا یک سازمان خصوصی تفویض شود. </w:t>
      </w:r>
      <w:r>
        <w:rPr>
          <w:rFonts w:ascii="Arial" w:eastAsia="Times New Roman" w:hAnsi="Arial" w:cs="B Nazanin"/>
          <w:szCs w:val="28"/>
          <w:rtl/>
        </w:rPr>
        <w:t xml:space="preserve">سازمان‌های </w:t>
      </w:r>
      <w:r w:rsidRPr="000B4115">
        <w:rPr>
          <w:rFonts w:ascii="Arial" w:eastAsia="Times New Roman" w:hAnsi="Arial" w:cs="B Nazanin"/>
          <w:szCs w:val="28"/>
          <w:rtl/>
        </w:rPr>
        <w:t>موازی دولت</w:t>
      </w:r>
      <w:r>
        <w:rPr>
          <w:rStyle w:val="FootnoteReference"/>
          <w:rFonts w:ascii="Arial" w:eastAsia="Times New Roman" w:hAnsi="Arial" w:cs="B Nazanin"/>
          <w:szCs w:val="28"/>
          <w:rtl/>
        </w:rPr>
        <w:footnoteReference w:id="452"/>
      </w:r>
      <w:r w:rsidRPr="000B4115">
        <w:rPr>
          <w:rFonts w:ascii="Arial" w:eastAsia="Times New Roman" w:hAnsi="Arial" w:cs="B Nazanin"/>
          <w:szCs w:val="28"/>
          <w:rtl/>
        </w:rPr>
        <w:t xml:space="preserve"> اغلب به این دلیل مورد استفاده قرار </w:t>
      </w:r>
      <w:r>
        <w:rPr>
          <w:rFonts w:ascii="Arial" w:eastAsia="Times New Roman" w:hAnsi="Arial" w:cs="B Nazanin"/>
          <w:szCs w:val="28"/>
          <w:rtl/>
        </w:rPr>
        <w:t>می‌گ</w:t>
      </w:r>
      <w:r w:rsidRPr="000B4115">
        <w:rPr>
          <w:rFonts w:ascii="Arial" w:eastAsia="Times New Roman" w:hAnsi="Arial" w:cs="B Nazanin"/>
          <w:szCs w:val="28"/>
          <w:rtl/>
        </w:rPr>
        <w:t>یرند که از تأثيرات سیاسی مستقیم به صورتی نسبی برکنار هستند، به ویژه زمانی که دولت غیر مؤثر، فاسد یا تابع گروههای ذینفع باشد. یک سازمان موازی دولت نسبت به نهادهای دولتی از مزایای بر کنار بودن بیشتر از سیاست ها، شرایط غیر کارمندی برای کارکنان خود و پاسخگویی مستقیم بیشتر نسبت به عموم برخوردار است.</w:t>
      </w:r>
    </w:p>
    <w:p w14:paraId="55D92C35"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اینکه کدام گزینه، حداکثر اثربخشی و کارایی را دارد تا حد زیادی به توانمندی مدیریتی نسبی </w:t>
      </w:r>
      <w:r>
        <w:rPr>
          <w:rFonts w:ascii="Arial" w:eastAsia="Times New Roman" w:hAnsi="Arial" w:cs="B Nazanin"/>
          <w:szCs w:val="28"/>
          <w:rtl/>
        </w:rPr>
        <w:t xml:space="preserve">سازمان‌های </w:t>
      </w:r>
      <w:r w:rsidRPr="000B4115">
        <w:rPr>
          <w:rFonts w:ascii="Arial" w:eastAsia="Times New Roman" w:hAnsi="Arial" w:cs="B Nazanin"/>
          <w:szCs w:val="28"/>
          <w:rtl/>
        </w:rPr>
        <w:t>خاص و وضعیت سیاسی آن کشور بستگی دارد. به عنوان مثال بسیاری از کشورها برای تنبیه پزشکان از خود</w:t>
      </w:r>
    </w:p>
    <w:p w14:paraId="0781D449"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 xml:space="preserve">جامعه پزشکی استفاده </w:t>
      </w:r>
      <w:r>
        <w:rPr>
          <w:rFonts w:ascii="Arial" w:eastAsia="Times New Roman" w:hAnsi="Arial" w:cs="B Nazanin"/>
          <w:szCs w:val="28"/>
          <w:rtl/>
        </w:rPr>
        <w:t>می‌ک</w:t>
      </w:r>
      <w:r w:rsidRPr="000B4115">
        <w:rPr>
          <w:rFonts w:ascii="Arial" w:eastAsia="Times New Roman" w:hAnsi="Arial" w:cs="B Nazanin"/>
          <w:szCs w:val="28"/>
          <w:rtl/>
        </w:rPr>
        <w:t>نند زیرا این امر برای شاغلان در این حرفه پذیرفته</w:t>
      </w:r>
      <w:r>
        <w:rPr>
          <w:rFonts w:ascii="Arial" w:eastAsia="Times New Roman" w:hAnsi="Arial" w:cs="B Nazanin"/>
          <w:szCs w:val="28"/>
          <w:rtl/>
        </w:rPr>
        <w:t xml:space="preserve">‌تر </w:t>
      </w:r>
      <w:r w:rsidRPr="000B4115">
        <w:rPr>
          <w:rFonts w:ascii="Arial" w:eastAsia="Times New Roman" w:hAnsi="Arial" w:cs="B Nazanin"/>
          <w:szCs w:val="28"/>
          <w:rtl/>
        </w:rPr>
        <w:t xml:space="preserve">است. از سوی دیگر این ترتیبات، خطر اجرای ناکامل قوانین را بالا </w:t>
      </w:r>
      <w:r>
        <w:rPr>
          <w:rFonts w:ascii="Arial" w:eastAsia="Times New Roman" w:hAnsi="Arial" w:cs="B Nazanin"/>
          <w:szCs w:val="28"/>
          <w:rtl/>
        </w:rPr>
        <w:t>می‌ب</w:t>
      </w:r>
      <w:r w:rsidRPr="000B4115">
        <w:rPr>
          <w:rFonts w:ascii="Arial" w:eastAsia="Times New Roman" w:hAnsi="Arial" w:cs="B Nazanin"/>
          <w:szCs w:val="28"/>
          <w:rtl/>
        </w:rPr>
        <w:t xml:space="preserve">رند زیرا این فرایند در دست خود پزشکان گرفتار شده است در حالی که قرار است خود این افراد را تحت نظارت مقررات قرار دهد. در پاسخ به این مسأله دولت </w:t>
      </w:r>
      <w:r>
        <w:rPr>
          <w:rFonts w:ascii="Arial" w:eastAsia="Times New Roman" w:hAnsi="Arial" w:cs="B Nazanin"/>
          <w:szCs w:val="28"/>
          <w:rtl/>
        </w:rPr>
        <w:t>می‌ت</w:t>
      </w:r>
      <w:r w:rsidRPr="000B4115">
        <w:rPr>
          <w:rFonts w:ascii="Arial" w:eastAsia="Times New Roman" w:hAnsi="Arial" w:cs="B Nazanin"/>
          <w:szCs w:val="28"/>
          <w:rtl/>
        </w:rPr>
        <w:t>واند با تعیین قوانینی از سوی جامعه در مورد هیأتهای بازنگری، شفافیت فرایند بازنگری و پاسخگویی این حرفه نسبت به عموم، خود وضع</w:t>
      </w:r>
      <w:r>
        <w:rPr>
          <w:rFonts w:ascii="Arial" w:eastAsia="Times New Roman" w:hAnsi="Arial" w:cs="B Nazanin"/>
          <w:szCs w:val="28"/>
          <w:rtl/>
        </w:rPr>
        <w:t xml:space="preserve">‌کنندگان </w:t>
      </w:r>
      <w:r w:rsidRPr="000B4115">
        <w:rPr>
          <w:rFonts w:ascii="Arial" w:eastAsia="Times New Roman" w:hAnsi="Arial" w:cs="B Nazanin"/>
          <w:szCs w:val="28"/>
          <w:rtl/>
        </w:rPr>
        <w:t>مقررات را تحت نظارت مقررات قرار دهد.</w:t>
      </w:r>
    </w:p>
    <w:p w14:paraId="1AB99EA2"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 xml:space="preserve">نظارت بر خود تاکنون در بخش سلامت به منظور تضمین کیفیت (که سنجش و بیان آن دشوار است) به کار </w:t>
      </w:r>
      <w:r>
        <w:rPr>
          <w:rFonts w:ascii="Arial" w:eastAsia="Times New Roman" w:hAnsi="Arial" w:cs="B Nazanin"/>
          <w:szCs w:val="28"/>
          <w:rtl/>
        </w:rPr>
        <w:t>می‌ر</w:t>
      </w:r>
      <w:r w:rsidRPr="000B4115">
        <w:rPr>
          <w:rFonts w:ascii="Arial" w:eastAsia="Times New Roman" w:hAnsi="Arial" w:cs="B Nazanin"/>
          <w:szCs w:val="28"/>
          <w:rtl/>
        </w:rPr>
        <w:t>فته است. در واقع وضع</w:t>
      </w:r>
      <w:r>
        <w:rPr>
          <w:rFonts w:ascii="Arial" w:eastAsia="Times New Roman" w:hAnsi="Arial" w:cs="B Nazanin"/>
          <w:szCs w:val="28"/>
          <w:rtl/>
        </w:rPr>
        <w:t xml:space="preserve">‌کنندگان </w:t>
      </w:r>
      <w:r w:rsidRPr="000B4115">
        <w:rPr>
          <w:rFonts w:ascii="Arial" w:eastAsia="Times New Roman" w:hAnsi="Arial" w:cs="B Nazanin"/>
          <w:szCs w:val="28"/>
          <w:rtl/>
        </w:rPr>
        <w:t>مقررات مراقبت سلامت اغلب به گزارش</w:t>
      </w:r>
      <w:r>
        <w:rPr>
          <w:rFonts w:ascii="Arial" w:eastAsia="Times New Roman" w:hAnsi="Arial" w:cs="B Nazanin"/>
          <w:szCs w:val="28"/>
          <w:rtl/>
        </w:rPr>
        <w:t xml:space="preserve">‌های </w:t>
      </w:r>
      <w:r w:rsidRPr="000B4115">
        <w:rPr>
          <w:rFonts w:ascii="Arial" w:eastAsia="Times New Roman" w:hAnsi="Arial" w:cs="B Nazanin"/>
          <w:szCs w:val="28"/>
          <w:rtl/>
        </w:rPr>
        <w:t xml:space="preserve">افراد تحت نظارت مقررات در مورد رفتارهایشان اعتماد </w:t>
      </w:r>
      <w:r>
        <w:rPr>
          <w:rFonts w:ascii="Arial" w:eastAsia="Times New Roman" w:hAnsi="Arial" w:cs="B Nazanin"/>
          <w:szCs w:val="28"/>
          <w:rtl/>
        </w:rPr>
        <w:t>می‌ک</w:t>
      </w:r>
      <w:r w:rsidRPr="000B4115">
        <w:rPr>
          <w:rFonts w:ascii="Arial" w:eastAsia="Times New Roman" w:hAnsi="Arial" w:cs="B Nazanin"/>
          <w:szCs w:val="28"/>
          <w:rtl/>
        </w:rPr>
        <w:t>نند، همان طور که جمع آوری</w:t>
      </w:r>
      <w:r>
        <w:rPr>
          <w:rFonts w:ascii="Arial" w:eastAsia="Times New Roman" w:hAnsi="Arial" w:cs="B Nazanin"/>
          <w:szCs w:val="28"/>
          <w:rtl/>
        </w:rPr>
        <w:t xml:space="preserve">‌کنندگان </w:t>
      </w:r>
      <w:r w:rsidRPr="000B4115">
        <w:rPr>
          <w:rFonts w:ascii="Arial" w:eastAsia="Times New Roman" w:hAnsi="Arial" w:cs="B Nazanin"/>
          <w:szCs w:val="28"/>
          <w:rtl/>
        </w:rPr>
        <w:t>مالیات به اظهارنامه</w:t>
      </w:r>
      <w:r>
        <w:rPr>
          <w:rFonts w:ascii="Arial" w:eastAsia="Times New Roman" w:hAnsi="Arial" w:cs="B Nazanin"/>
          <w:szCs w:val="28"/>
          <w:rtl/>
        </w:rPr>
        <w:t xml:space="preserve">‌های </w:t>
      </w:r>
      <w:r w:rsidRPr="000B4115">
        <w:rPr>
          <w:rFonts w:ascii="Arial" w:eastAsia="Times New Roman" w:hAnsi="Arial" w:cs="B Nazanin"/>
          <w:szCs w:val="28"/>
          <w:rtl/>
        </w:rPr>
        <w:t>مالیاتی افراد و شرکت ها اعتماد دارند. به عنوان مثال</w:t>
      </w:r>
      <w:r>
        <w:rPr>
          <w:rFonts w:ascii="Arial" w:eastAsia="Times New Roman" w:hAnsi="Arial" w:cs="B Nazanin" w:hint="cs"/>
          <w:szCs w:val="28"/>
          <w:rtl/>
        </w:rPr>
        <w:t xml:space="preserve"> </w:t>
      </w:r>
    </w:p>
    <w:p w14:paraId="5E076379" w14:textId="77777777" w:rsidR="001919AD" w:rsidRDefault="001919AD" w:rsidP="001919AD">
      <w:pPr>
        <w:spacing w:after="0"/>
        <w:ind w:firstLine="0"/>
        <w:jc w:val="both"/>
        <w:rPr>
          <w:rFonts w:ascii="Arial" w:eastAsia="Times New Roman" w:hAnsi="Arial" w:cs="B Nazanin" w:hint="cs"/>
          <w:szCs w:val="28"/>
          <w:rtl/>
        </w:rPr>
      </w:pPr>
    </w:p>
    <w:p w14:paraId="5C8002C1"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 xml:space="preserve">جدول ۲-۱۱) </w:t>
      </w:r>
      <w:r>
        <w:rPr>
          <w:rFonts w:ascii="Arial" w:eastAsia="Times New Roman" w:hAnsi="Arial" w:cs="B Nazanin"/>
          <w:szCs w:val="28"/>
          <w:rtl/>
        </w:rPr>
        <w:t xml:space="preserve">سازمان‌های </w:t>
      </w:r>
      <w:r w:rsidRPr="000B4115">
        <w:rPr>
          <w:rFonts w:ascii="Arial" w:eastAsia="Times New Roman" w:hAnsi="Arial" w:cs="B Nazanin"/>
          <w:szCs w:val="28"/>
          <w:rtl/>
        </w:rPr>
        <w:t xml:space="preserve">مختلف واضع مقررات در ارتباط با </w:t>
      </w:r>
      <w:r>
        <w:rPr>
          <w:rFonts w:ascii="Arial" w:eastAsia="Times New Roman" w:hAnsi="Arial" w:cs="B Nazanin"/>
          <w:szCs w:val="28"/>
          <w:rtl/>
        </w:rPr>
        <w:t xml:space="preserve">سازمان‌هایی </w:t>
      </w:r>
      <w:r w:rsidRPr="000B4115">
        <w:rPr>
          <w:rFonts w:ascii="Arial" w:eastAsia="Times New Roman" w:hAnsi="Arial" w:cs="B Nazanin"/>
          <w:szCs w:val="28"/>
          <w:rtl/>
        </w:rPr>
        <w:t>که قرار است تحت نظارت مقررات قرار بگیرند.</w:t>
      </w:r>
    </w:p>
    <w:tbl>
      <w:tblPr>
        <w:tblStyle w:val="TableGrid"/>
        <w:bidiVisual/>
        <w:tblW w:w="0" w:type="auto"/>
        <w:jc w:val="center"/>
        <w:tblLook w:val="04A0" w:firstRow="1" w:lastRow="0" w:firstColumn="1" w:lastColumn="0" w:noHBand="0" w:noVBand="1"/>
      </w:tblPr>
      <w:tblGrid>
        <w:gridCol w:w="2268"/>
        <w:gridCol w:w="900"/>
        <w:gridCol w:w="2520"/>
        <w:gridCol w:w="3888"/>
      </w:tblGrid>
      <w:tr w:rsidR="001919AD" w:rsidRPr="006D76EB" w14:paraId="45D75F12" w14:textId="77777777" w:rsidTr="00D260BF">
        <w:trPr>
          <w:jc w:val="center"/>
        </w:trPr>
        <w:tc>
          <w:tcPr>
            <w:tcW w:w="2268" w:type="dxa"/>
            <w:tcBorders>
              <w:tr2bl w:val="single" w:sz="4" w:space="0" w:color="auto"/>
            </w:tcBorders>
            <w:vAlign w:val="center"/>
          </w:tcPr>
          <w:p w14:paraId="35F6923C" w14:textId="77777777" w:rsidR="001919AD" w:rsidRPr="006D76EB" w:rsidRDefault="001919AD" w:rsidP="001919AD">
            <w:pPr>
              <w:ind w:firstLine="0"/>
              <w:jc w:val="right"/>
              <w:rPr>
                <w:rFonts w:ascii="Arial" w:eastAsia="Times New Roman" w:hAnsi="Arial" w:cs="B Nazanin" w:hint="cs"/>
                <w:sz w:val="24"/>
                <w:rtl/>
              </w:rPr>
            </w:pPr>
            <w:r w:rsidRPr="006D76EB">
              <w:rPr>
                <w:rFonts w:ascii="Arial" w:eastAsia="Times New Roman" w:hAnsi="Arial" w:cs="B Nazanin"/>
                <w:sz w:val="24"/>
                <w:rtl/>
              </w:rPr>
              <w:t>تحت نظارت مقررات</w:t>
            </w:r>
          </w:p>
          <w:p w14:paraId="4F54E5C2" w14:textId="77777777" w:rsidR="001919AD" w:rsidRPr="006D76EB" w:rsidRDefault="001919AD" w:rsidP="001919AD">
            <w:pPr>
              <w:ind w:firstLine="0"/>
              <w:rPr>
                <w:rFonts w:ascii="Times New Roman" w:eastAsia="Times New Roman" w:hAnsi="Times New Roman" w:cs="B Nazanin"/>
                <w:sz w:val="24"/>
                <w:rtl/>
              </w:rPr>
            </w:pPr>
            <w:r w:rsidRPr="006D76EB">
              <w:rPr>
                <w:rFonts w:ascii="Arial" w:eastAsia="Times New Roman" w:hAnsi="Arial" w:cs="B Nazanin"/>
                <w:sz w:val="24"/>
                <w:rtl/>
              </w:rPr>
              <w:t>وضع‌کننده مقررات</w:t>
            </w:r>
          </w:p>
        </w:tc>
        <w:tc>
          <w:tcPr>
            <w:tcW w:w="900" w:type="dxa"/>
            <w:vAlign w:val="center"/>
          </w:tcPr>
          <w:p w14:paraId="06FF14C7" w14:textId="77777777" w:rsidR="001919AD" w:rsidRPr="006D76EB" w:rsidRDefault="001919AD" w:rsidP="001919AD">
            <w:pPr>
              <w:ind w:firstLine="0"/>
              <w:jc w:val="center"/>
              <w:rPr>
                <w:rFonts w:ascii="Times New Roman" w:eastAsia="Times New Roman" w:hAnsi="Times New Roman" w:cs="B Nazanin"/>
                <w:sz w:val="24"/>
                <w:rtl/>
              </w:rPr>
            </w:pPr>
            <w:r w:rsidRPr="006D76EB">
              <w:rPr>
                <w:rFonts w:ascii="Arial" w:eastAsia="Times New Roman" w:hAnsi="Arial" w:cs="B Nazanin"/>
                <w:sz w:val="24"/>
                <w:rtl/>
              </w:rPr>
              <w:t>دولت</w:t>
            </w:r>
          </w:p>
        </w:tc>
        <w:tc>
          <w:tcPr>
            <w:tcW w:w="2520" w:type="dxa"/>
            <w:vAlign w:val="center"/>
          </w:tcPr>
          <w:p w14:paraId="02CCCCD8" w14:textId="77777777" w:rsidR="001919AD" w:rsidRPr="006D76EB" w:rsidRDefault="001919AD" w:rsidP="001919AD">
            <w:pPr>
              <w:ind w:firstLine="0"/>
              <w:jc w:val="center"/>
              <w:rPr>
                <w:rFonts w:ascii="Times New Roman" w:eastAsia="Times New Roman" w:hAnsi="Times New Roman" w:cs="B Nazanin"/>
                <w:sz w:val="24"/>
                <w:rtl/>
              </w:rPr>
            </w:pPr>
            <w:r w:rsidRPr="006D76EB">
              <w:rPr>
                <w:rFonts w:ascii="Arial" w:eastAsia="Times New Roman" w:hAnsi="Arial" w:cs="B Nazanin"/>
                <w:sz w:val="24"/>
                <w:rtl/>
              </w:rPr>
              <w:t>بخش موازی دولت</w:t>
            </w:r>
          </w:p>
        </w:tc>
        <w:tc>
          <w:tcPr>
            <w:tcW w:w="3888" w:type="dxa"/>
            <w:vAlign w:val="center"/>
          </w:tcPr>
          <w:p w14:paraId="05DB36F1" w14:textId="77777777" w:rsidR="001919AD" w:rsidRPr="006D76EB" w:rsidRDefault="001919AD" w:rsidP="001919AD">
            <w:pPr>
              <w:ind w:firstLine="0"/>
              <w:jc w:val="center"/>
              <w:rPr>
                <w:rFonts w:ascii="Times New Roman" w:eastAsia="Times New Roman" w:hAnsi="Times New Roman" w:cs="B Nazanin"/>
                <w:sz w:val="24"/>
                <w:rtl/>
              </w:rPr>
            </w:pPr>
            <w:r w:rsidRPr="006D76EB">
              <w:rPr>
                <w:rFonts w:ascii="Arial" w:eastAsia="Times New Roman" w:hAnsi="Arial" w:cs="B Nazanin"/>
                <w:sz w:val="24"/>
                <w:rtl/>
              </w:rPr>
              <w:t>بخش خصوصی</w:t>
            </w:r>
          </w:p>
        </w:tc>
      </w:tr>
      <w:tr w:rsidR="001919AD" w:rsidRPr="006D76EB" w14:paraId="34266AF5" w14:textId="77777777" w:rsidTr="00D260BF">
        <w:trPr>
          <w:jc w:val="center"/>
        </w:trPr>
        <w:tc>
          <w:tcPr>
            <w:tcW w:w="2268" w:type="dxa"/>
            <w:vAlign w:val="center"/>
          </w:tcPr>
          <w:p w14:paraId="726703C2" w14:textId="77777777" w:rsidR="001919AD" w:rsidRPr="006D76EB" w:rsidRDefault="001919AD" w:rsidP="001919AD">
            <w:pPr>
              <w:ind w:firstLine="0"/>
              <w:jc w:val="center"/>
              <w:rPr>
                <w:rFonts w:ascii="Times New Roman" w:eastAsia="Times New Roman" w:hAnsi="Times New Roman" w:cs="B Nazanin"/>
                <w:sz w:val="24"/>
                <w:rtl/>
              </w:rPr>
            </w:pPr>
            <w:r w:rsidRPr="006D76EB">
              <w:rPr>
                <w:rFonts w:ascii="Arial" w:eastAsia="Times New Roman" w:hAnsi="Arial" w:cs="B Nazanin"/>
                <w:sz w:val="24"/>
                <w:rtl/>
              </w:rPr>
              <w:t>دولت</w:t>
            </w:r>
          </w:p>
        </w:tc>
        <w:tc>
          <w:tcPr>
            <w:tcW w:w="900" w:type="dxa"/>
            <w:vAlign w:val="center"/>
          </w:tcPr>
          <w:p w14:paraId="750813F2" w14:textId="77777777" w:rsidR="001919AD" w:rsidRPr="006D76EB"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w:t>
            </w:r>
          </w:p>
        </w:tc>
        <w:tc>
          <w:tcPr>
            <w:tcW w:w="2520" w:type="dxa"/>
            <w:vAlign w:val="center"/>
          </w:tcPr>
          <w:p w14:paraId="51F22F76" w14:textId="77777777" w:rsidR="001919AD" w:rsidRPr="006D76EB" w:rsidRDefault="001919AD" w:rsidP="001919AD">
            <w:pPr>
              <w:ind w:firstLine="0"/>
              <w:jc w:val="center"/>
              <w:rPr>
                <w:rFonts w:ascii="Times New Roman" w:eastAsia="Times New Roman" w:hAnsi="Times New Roman" w:cs="B Nazanin"/>
                <w:sz w:val="24"/>
                <w:rtl/>
              </w:rPr>
            </w:pPr>
            <w:r w:rsidRPr="006D76EB">
              <w:rPr>
                <w:rFonts w:ascii="Arial" w:eastAsia="Times New Roman" w:hAnsi="Arial" w:cs="B Nazanin"/>
                <w:sz w:val="24"/>
                <w:rtl/>
              </w:rPr>
              <w:t>وضع مقررات در مورد برنامه‌های بیمه اجتماعی از قبيل صندوق‌های بیماری</w:t>
            </w:r>
          </w:p>
        </w:tc>
        <w:tc>
          <w:tcPr>
            <w:tcW w:w="3888" w:type="dxa"/>
            <w:vAlign w:val="center"/>
          </w:tcPr>
          <w:p w14:paraId="5313A825" w14:textId="77777777" w:rsidR="001919AD" w:rsidRPr="006D76EB" w:rsidRDefault="001919AD" w:rsidP="001919AD">
            <w:pPr>
              <w:ind w:firstLine="0"/>
              <w:jc w:val="center"/>
              <w:rPr>
                <w:rFonts w:ascii="Times New Roman" w:eastAsia="Times New Roman" w:hAnsi="Times New Roman" w:cs="B Nazanin"/>
                <w:sz w:val="24"/>
                <w:rtl/>
              </w:rPr>
            </w:pPr>
            <w:r w:rsidRPr="006D76EB">
              <w:rPr>
                <w:rFonts w:ascii="Arial" w:eastAsia="Times New Roman" w:hAnsi="Arial" w:cs="B Nazanin"/>
                <w:sz w:val="24"/>
                <w:rtl/>
              </w:rPr>
              <w:t>وضع مقررات دولتی برای شرکت‌های خصوصی</w:t>
            </w:r>
          </w:p>
        </w:tc>
      </w:tr>
      <w:tr w:rsidR="001919AD" w:rsidRPr="006D76EB" w14:paraId="27BDE690" w14:textId="77777777" w:rsidTr="00D260BF">
        <w:trPr>
          <w:jc w:val="center"/>
        </w:trPr>
        <w:tc>
          <w:tcPr>
            <w:tcW w:w="2268" w:type="dxa"/>
            <w:vAlign w:val="center"/>
          </w:tcPr>
          <w:p w14:paraId="40E218D6" w14:textId="77777777" w:rsidR="001919AD" w:rsidRPr="006D76EB" w:rsidRDefault="001919AD" w:rsidP="001919AD">
            <w:pPr>
              <w:ind w:firstLine="0"/>
              <w:jc w:val="center"/>
              <w:rPr>
                <w:rFonts w:ascii="Times New Roman" w:eastAsia="Times New Roman" w:hAnsi="Times New Roman" w:cs="B Nazanin"/>
                <w:sz w:val="24"/>
                <w:rtl/>
              </w:rPr>
            </w:pPr>
            <w:r w:rsidRPr="006D76EB">
              <w:rPr>
                <w:rFonts w:ascii="Arial" w:eastAsia="Times New Roman" w:hAnsi="Arial" w:cs="B Nazanin"/>
                <w:sz w:val="24"/>
                <w:rtl/>
              </w:rPr>
              <w:t>بخش موازی دولت</w:t>
            </w:r>
          </w:p>
        </w:tc>
        <w:tc>
          <w:tcPr>
            <w:tcW w:w="900" w:type="dxa"/>
            <w:vAlign w:val="center"/>
          </w:tcPr>
          <w:p w14:paraId="3CDFAFCC" w14:textId="77777777" w:rsidR="001919AD" w:rsidRPr="006D76EB"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w:t>
            </w:r>
          </w:p>
        </w:tc>
        <w:tc>
          <w:tcPr>
            <w:tcW w:w="2520" w:type="dxa"/>
            <w:vAlign w:val="center"/>
          </w:tcPr>
          <w:p w14:paraId="6C67E7B8" w14:textId="77777777" w:rsidR="001919AD" w:rsidRPr="006D76EB"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w:t>
            </w:r>
          </w:p>
        </w:tc>
        <w:tc>
          <w:tcPr>
            <w:tcW w:w="3888" w:type="dxa"/>
            <w:vAlign w:val="center"/>
          </w:tcPr>
          <w:p w14:paraId="69316A0A" w14:textId="77777777" w:rsidR="001919AD" w:rsidRPr="006D76EB" w:rsidRDefault="001919AD" w:rsidP="001919AD">
            <w:pPr>
              <w:ind w:firstLine="0"/>
              <w:jc w:val="center"/>
              <w:rPr>
                <w:rFonts w:ascii="Times New Roman" w:eastAsia="Times New Roman" w:hAnsi="Times New Roman" w:cs="B Nazanin"/>
                <w:sz w:val="24"/>
                <w:rtl/>
              </w:rPr>
            </w:pPr>
            <w:r w:rsidRPr="006D76EB">
              <w:rPr>
                <w:rFonts w:ascii="Arial" w:eastAsia="Times New Roman" w:hAnsi="Arial" w:cs="B Nazanin"/>
                <w:sz w:val="24"/>
                <w:rtl/>
              </w:rPr>
              <w:t>صندوق‌های بیماری که به وضع مقررات برای ارایه‌کنندگان خصوصی می‌پردازند؛ کمیسیون مشترک برای اعتبار بخشی بیمارستان‌ها که</w:t>
            </w:r>
            <w:r w:rsidRPr="006D76EB">
              <w:rPr>
                <w:rFonts w:ascii="Times New Roman" w:eastAsia="Times New Roman" w:hAnsi="Times New Roman" w:cs="B Nazanin" w:hint="cs"/>
                <w:sz w:val="24"/>
                <w:rtl/>
              </w:rPr>
              <w:t xml:space="preserve"> </w:t>
            </w:r>
            <w:r w:rsidRPr="006D76EB">
              <w:rPr>
                <w:rFonts w:ascii="Arial" w:eastAsia="Times New Roman" w:hAnsi="Arial" w:cs="B Nazanin"/>
                <w:sz w:val="24"/>
                <w:rtl/>
              </w:rPr>
              <w:t>مقررات بیمارستان ها را وضع می‌کند</w:t>
            </w:r>
          </w:p>
        </w:tc>
      </w:tr>
      <w:tr w:rsidR="001919AD" w:rsidRPr="006D76EB" w14:paraId="55A9AE2D" w14:textId="77777777" w:rsidTr="00D260BF">
        <w:trPr>
          <w:jc w:val="center"/>
        </w:trPr>
        <w:tc>
          <w:tcPr>
            <w:tcW w:w="2268" w:type="dxa"/>
            <w:vAlign w:val="center"/>
          </w:tcPr>
          <w:p w14:paraId="3B42EF7D" w14:textId="77777777" w:rsidR="001919AD" w:rsidRPr="006D76EB" w:rsidRDefault="001919AD" w:rsidP="001919AD">
            <w:pPr>
              <w:ind w:firstLine="0"/>
              <w:jc w:val="center"/>
              <w:rPr>
                <w:rFonts w:ascii="Times New Roman" w:eastAsia="Times New Roman" w:hAnsi="Times New Roman" w:cs="B Nazanin"/>
                <w:sz w:val="24"/>
                <w:rtl/>
              </w:rPr>
            </w:pPr>
            <w:r w:rsidRPr="006D76EB">
              <w:rPr>
                <w:rFonts w:ascii="Arial" w:eastAsia="Times New Roman" w:hAnsi="Arial" w:cs="B Nazanin"/>
                <w:sz w:val="24"/>
                <w:rtl/>
              </w:rPr>
              <w:t>بخش خصوصی</w:t>
            </w:r>
          </w:p>
        </w:tc>
        <w:tc>
          <w:tcPr>
            <w:tcW w:w="900" w:type="dxa"/>
            <w:vAlign w:val="center"/>
          </w:tcPr>
          <w:p w14:paraId="11EA6BB3" w14:textId="77777777" w:rsidR="001919AD" w:rsidRPr="006D76EB"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w:t>
            </w:r>
          </w:p>
        </w:tc>
        <w:tc>
          <w:tcPr>
            <w:tcW w:w="2520" w:type="dxa"/>
            <w:vAlign w:val="center"/>
          </w:tcPr>
          <w:p w14:paraId="69326AF8" w14:textId="77777777" w:rsidR="001919AD" w:rsidRPr="006D76EB" w:rsidRDefault="001919AD" w:rsidP="001919AD">
            <w:pPr>
              <w:ind w:firstLine="0"/>
              <w:jc w:val="center"/>
              <w:rPr>
                <w:rFonts w:ascii="Times New Roman" w:eastAsia="Times New Roman" w:hAnsi="Times New Roman" w:cs="B Nazanin"/>
                <w:sz w:val="24"/>
                <w:rtl/>
              </w:rPr>
            </w:pPr>
            <w:r>
              <w:rPr>
                <w:rFonts w:ascii="Times New Roman" w:eastAsia="Times New Roman" w:hAnsi="Times New Roman" w:cs="B Nazanin" w:hint="cs"/>
                <w:sz w:val="24"/>
                <w:rtl/>
              </w:rPr>
              <w:t>*</w:t>
            </w:r>
          </w:p>
        </w:tc>
        <w:tc>
          <w:tcPr>
            <w:tcW w:w="3888" w:type="dxa"/>
            <w:vAlign w:val="center"/>
          </w:tcPr>
          <w:p w14:paraId="4E3EAE18" w14:textId="77777777" w:rsidR="001919AD" w:rsidRPr="006D76EB" w:rsidRDefault="001919AD" w:rsidP="001919AD">
            <w:pPr>
              <w:ind w:firstLine="0"/>
              <w:jc w:val="center"/>
              <w:rPr>
                <w:rFonts w:ascii="Times New Roman" w:eastAsia="Times New Roman" w:hAnsi="Times New Roman" w:cs="B Nazanin"/>
                <w:sz w:val="24"/>
                <w:rtl/>
              </w:rPr>
            </w:pPr>
            <w:r w:rsidRPr="006D76EB">
              <w:rPr>
                <w:rFonts w:ascii="Arial" w:eastAsia="Times New Roman" w:hAnsi="Arial" w:cs="B Nazanin"/>
                <w:sz w:val="24"/>
                <w:rtl/>
              </w:rPr>
              <w:t>نظارت بر خود از سوی انجمن‌های پزشکی</w:t>
            </w:r>
          </w:p>
        </w:tc>
      </w:tr>
    </w:tbl>
    <w:p w14:paraId="698BDDEB" w14:textId="77777777" w:rsidR="001919AD" w:rsidRDefault="001919AD" w:rsidP="001919AD">
      <w:pPr>
        <w:spacing w:after="0"/>
        <w:ind w:firstLine="0"/>
        <w:jc w:val="both"/>
        <w:rPr>
          <w:rFonts w:ascii="Times New Roman" w:eastAsia="Times New Roman" w:hAnsi="Times New Roman" w:cs="B Nazanin" w:hint="cs"/>
          <w:szCs w:val="28"/>
          <w:rtl/>
        </w:rPr>
      </w:pPr>
    </w:p>
    <w:p w14:paraId="35CD7DF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میزان عوارض جراحی با میزان عفونت در یک بیمارستان چقدر است؟ در چنین مواردی وضع</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مقررات از افراد تحت نظارت مقررات </w:t>
      </w:r>
      <w:r>
        <w:rPr>
          <w:rFonts w:ascii="Arial" w:eastAsia="Times New Roman" w:hAnsi="Arial" w:cs="B Nazanin"/>
          <w:szCs w:val="28"/>
          <w:rtl/>
        </w:rPr>
        <w:t>می‌خ</w:t>
      </w:r>
      <w:r w:rsidRPr="000B4115">
        <w:rPr>
          <w:rFonts w:ascii="Arial" w:eastAsia="Times New Roman" w:hAnsi="Arial" w:cs="B Nazanin"/>
          <w:szCs w:val="28"/>
          <w:rtl/>
        </w:rPr>
        <w:t>واهد گزارش</w:t>
      </w:r>
      <w:r>
        <w:rPr>
          <w:rFonts w:ascii="Arial" w:eastAsia="Times New Roman" w:hAnsi="Arial" w:cs="B Nazanin"/>
          <w:szCs w:val="28"/>
          <w:rtl/>
        </w:rPr>
        <w:t xml:space="preserve">‌هایی </w:t>
      </w:r>
      <w:r w:rsidRPr="000B4115">
        <w:rPr>
          <w:rFonts w:ascii="Arial" w:eastAsia="Times New Roman" w:hAnsi="Arial" w:cs="B Nazanin"/>
          <w:szCs w:val="28"/>
          <w:rtl/>
        </w:rPr>
        <w:t>را بر مبنای داده</w:t>
      </w:r>
      <w:r>
        <w:rPr>
          <w:rFonts w:ascii="Arial" w:eastAsia="Times New Roman" w:hAnsi="Arial" w:cs="B Nazanin"/>
          <w:szCs w:val="28"/>
          <w:rtl/>
        </w:rPr>
        <w:t xml:space="preserve">‌هایی </w:t>
      </w:r>
      <w:r w:rsidRPr="000B4115">
        <w:rPr>
          <w:rFonts w:ascii="Arial" w:eastAsia="Times New Roman" w:hAnsi="Arial" w:cs="B Nazanin"/>
          <w:szCs w:val="28"/>
          <w:rtl/>
        </w:rPr>
        <w:t xml:space="preserve">که برای مقاصد مورد نظر خود جمع </w:t>
      </w:r>
      <w:r w:rsidRPr="000B4115">
        <w:rPr>
          <w:rFonts w:ascii="Arial" w:eastAsia="Times New Roman" w:hAnsi="Arial" w:cs="B Nazanin"/>
          <w:szCs w:val="28"/>
          <w:rtl/>
        </w:rPr>
        <w:lastRenderedPageBreak/>
        <w:t>آوری کرد</w:t>
      </w:r>
      <w:r>
        <w:rPr>
          <w:rFonts w:ascii="Arial" w:eastAsia="Times New Roman" w:hAnsi="Arial" w:cs="B Nazanin"/>
          <w:szCs w:val="28"/>
          <w:rtl/>
        </w:rPr>
        <w:t xml:space="preserve">ه‌اند </w:t>
      </w:r>
      <w:r w:rsidRPr="000B4115">
        <w:rPr>
          <w:rFonts w:ascii="Arial" w:eastAsia="Times New Roman" w:hAnsi="Arial" w:cs="B Nazanin"/>
          <w:szCs w:val="28"/>
          <w:rtl/>
        </w:rPr>
        <w:t>ارایه کنند. استفاده از چنین داده</w:t>
      </w:r>
      <w:r>
        <w:rPr>
          <w:rFonts w:ascii="Arial" w:eastAsia="Times New Roman" w:hAnsi="Arial" w:cs="B Nazanin"/>
          <w:szCs w:val="28"/>
          <w:rtl/>
        </w:rPr>
        <w:t xml:space="preserve">‌هایی </w:t>
      </w:r>
      <w:r w:rsidRPr="000B4115">
        <w:rPr>
          <w:rFonts w:ascii="Arial" w:eastAsia="Times New Roman" w:hAnsi="Arial" w:cs="B Nazanin"/>
          <w:szCs w:val="28"/>
          <w:rtl/>
        </w:rPr>
        <w:t>هزینه گزارش</w:t>
      </w:r>
      <w:r>
        <w:rPr>
          <w:rFonts w:ascii="Arial" w:eastAsia="Times New Roman" w:hAnsi="Arial" w:cs="B Nazanin"/>
          <w:szCs w:val="28"/>
          <w:rtl/>
        </w:rPr>
        <w:t xml:space="preserve">‌دهی </w:t>
      </w:r>
      <w:r w:rsidRPr="000B4115">
        <w:rPr>
          <w:rFonts w:ascii="Arial" w:eastAsia="Times New Roman" w:hAnsi="Arial" w:cs="B Nazanin"/>
          <w:szCs w:val="28"/>
          <w:rtl/>
        </w:rPr>
        <w:t xml:space="preserve">را برای افراد تحت نظارت مقررات کاهش </w:t>
      </w:r>
      <w:r>
        <w:rPr>
          <w:rFonts w:ascii="Arial" w:eastAsia="Times New Roman" w:hAnsi="Arial" w:cs="B Nazanin"/>
          <w:szCs w:val="28"/>
          <w:rtl/>
        </w:rPr>
        <w:t>می‌ده</w:t>
      </w:r>
      <w:r w:rsidRPr="000B4115">
        <w:rPr>
          <w:rFonts w:ascii="Arial" w:eastAsia="Times New Roman" w:hAnsi="Arial" w:cs="B Nazanin"/>
          <w:szCs w:val="28"/>
          <w:rtl/>
        </w:rPr>
        <w:t>د و در نتیجه احتمال گزارش</w:t>
      </w:r>
      <w:r>
        <w:rPr>
          <w:rFonts w:ascii="Arial" w:eastAsia="Times New Roman" w:hAnsi="Arial" w:cs="B Nazanin"/>
          <w:szCs w:val="28"/>
          <w:rtl/>
        </w:rPr>
        <w:t xml:space="preserve">‌دهی </w:t>
      </w:r>
      <w:r w:rsidRPr="000B4115">
        <w:rPr>
          <w:rFonts w:ascii="Arial" w:eastAsia="Times New Roman" w:hAnsi="Arial" w:cs="B Nazanin"/>
          <w:szCs w:val="28"/>
          <w:rtl/>
        </w:rPr>
        <w:t xml:space="preserve">را بالا </w:t>
      </w:r>
      <w:r>
        <w:rPr>
          <w:rFonts w:ascii="Arial" w:eastAsia="Times New Roman" w:hAnsi="Arial" w:cs="B Nazanin"/>
          <w:szCs w:val="28"/>
          <w:rtl/>
        </w:rPr>
        <w:t>می‌ب</w:t>
      </w:r>
      <w:r w:rsidRPr="000B4115">
        <w:rPr>
          <w:rFonts w:ascii="Arial" w:eastAsia="Times New Roman" w:hAnsi="Arial" w:cs="B Nazanin"/>
          <w:szCs w:val="28"/>
          <w:rtl/>
        </w:rPr>
        <w:t>رد. علاوه براین وضع</w:t>
      </w:r>
      <w:r>
        <w:rPr>
          <w:rFonts w:ascii="Arial" w:eastAsia="Times New Roman" w:hAnsi="Arial" w:cs="B Nazanin"/>
          <w:szCs w:val="28"/>
          <w:rtl/>
        </w:rPr>
        <w:t xml:space="preserve">‌کنندگان </w:t>
      </w:r>
      <w:r w:rsidRPr="000B4115">
        <w:rPr>
          <w:rFonts w:ascii="Arial" w:eastAsia="Times New Roman" w:hAnsi="Arial" w:cs="B Nazanin"/>
          <w:szCs w:val="28"/>
          <w:rtl/>
        </w:rPr>
        <w:t>مقررات این امکان را دارند که صحت گزارش</w:t>
      </w:r>
      <w:r>
        <w:rPr>
          <w:rFonts w:ascii="Arial" w:eastAsia="Times New Roman" w:hAnsi="Arial" w:cs="B Nazanin"/>
          <w:szCs w:val="28"/>
          <w:rtl/>
        </w:rPr>
        <w:t xml:space="preserve">‌های </w:t>
      </w:r>
      <w:r w:rsidRPr="000B4115">
        <w:rPr>
          <w:rFonts w:ascii="Arial" w:eastAsia="Times New Roman" w:hAnsi="Arial" w:cs="B Nazanin"/>
          <w:szCs w:val="28"/>
          <w:rtl/>
        </w:rPr>
        <w:t>دریافت شده را بررسی نمایند. به منظور تشویق گزارش</w:t>
      </w:r>
      <w:r>
        <w:rPr>
          <w:rFonts w:ascii="Arial" w:eastAsia="Times New Roman" w:hAnsi="Arial" w:cs="B Nazanin"/>
          <w:szCs w:val="28"/>
          <w:rtl/>
        </w:rPr>
        <w:t xml:space="preserve">‌دهی </w:t>
      </w:r>
      <w:r w:rsidRPr="000B4115">
        <w:rPr>
          <w:rFonts w:ascii="Arial" w:eastAsia="Times New Roman" w:hAnsi="Arial" w:cs="B Nazanin"/>
          <w:szCs w:val="28"/>
          <w:rtl/>
        </w:rPr>
        <w:t>صحیح توسط خود افراد، وضع</w:t>
      </w:r>
      <w:r>
        <w:rPr>
          <w:rFonts w:ascii="Arial" w:eastAsia="Times New Roman" w:hAnsi="Arial" w:cs="B Nazanin"/>
          <w:szCs w:val="28"/>
          <w:rtl/>
        </w:rPr>
        <w:t xml:space="preserve">‌کنندگان </w:t>
      </w:r>
      <w:r w:rsidRPr="000B4115">
        <w:rPr>
          <w:rFonts w:ascii="Arial" w:eastAsia="Times New Roman" w:hAnsi="Arial" w:cs="B Nazanin"/>
          <w:szCs w:val="28"/>
          <w:rtl/>
        </w:rPr>
        <w:t>مقررات باید از تحمیل جریمه</w:t>
      </w:r>
      <w:r>
        <w:rPr>
          <w:rFonts w:ascii="Arial" w:eastAsia="Times New Roman" w:hAnsi="Arial" w:cs="B Nazanin"/>
          <w:szCs w:val="28"/>
          <w:rtl/>
        </w:rPr>
        <w:t xml:space="preserve">‌های </w:t>
      </w:r>
      <w:r w:rsidRPr="000B4115">
        <w:rPr>
          <w:rFonts w:ascii="Arial" w:eastAsia="Times New Roman" w:hAnsi="Arial" w:cs="B Nazanin"/>
          <w:szCs w:val="28"/>
          <w:rtl/>
        </w:rPr>
        <w:t>سنگین به خاطر موارد کوچک تخطی از قانون اجتناب کنند. اگر این سازمان ها بیش از حد سختگیر باشند، تنها گزارش</w:t>
      </w:r>
      <w:r>
        <w:rPr>
          <w:rFonts w:ascii="Arial" w:eastAsia="Times New Roman" w:hAnsi="Arial" w:cs="B Nazanin"/>
          <w:szCs w:val="28"/>
          <w:rtl/>
        </w:rPr>
        <w:t xml:space="preserve">‌دهی </w:t>
      </w:r>
      <w:r w:rsidRPr="000B4115">
        <w:rPr>
          <w:rFonts w:ascii="Arial" w:eastAsia="Times New Roman" w:hAnsi="Arial" w:cs="B Nazanin"/>
          <w:szCs w:val="28"/>
          <w:rtl/>
        </w:rPr>
        <w:t>ناصحیح را تشویق خواهند کرد که این امر منجر به داده</w:t>
      </w:r>
      <w:r>
        <w:rPr>
          <w:rFonts w:ascii="Arial" w:eastAsia="Times New Roman" w:hAnsi="Arial" w:cs="B Nazanin"/>
          <w:szCs w:val="28"/>
          <w:rtl/>
        </w:rPr>
        <w:t xml:space="preserve">‌های </w:t>
      </w:r>
      <w:r w:rsidRPr="000B4115">
        <w:rPr>
          <w:rFonts w:ascii="Arial" w:eastAsia="Times New Roman" w:hAnsi="Arial" w:cs="B Nazanin"/>
          <w:szCs w:val="28"/>
          <w:rtl/>
        </w:rPr>
        <w:t xml:space="preserve">غیر قابل اعتماد </w:t>
      </w:r>
      <w:r>
        <w:rPr>
          <w:rFonts w:ascii="Arial" w:eastAsia="Times New Roman" w:hAnsi="Arial" w:cs="B Nazanin"/>
          <w:szCs w:val="28"/>
          <w:rtl/>
        </w:rPr>
        <w:t>می‌ش</w:t>
      </w:r>
      <w:r w:rsidRPr="000B4115">
        <w:rPr>
          <w:rFonts w:ascii="Arial" w:eastAsia="Times New Roman" w:hAnsi="Arial" w:cs="B Nazanin"/>
          <w:szCs w:val="28"/>
          <w:rtl/>
        </w:rPr>
        <w:t>ود.</w:t>
      </w:r>
    </w:p>
    <w:p w14:paraId="2765BD9A"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Times New Roman" w:eastAsia="Times New Roman" w:hAnsi="Times New Roman" w:cs="B Nazanin"/>
          <w:szCs w:val="28"/>
          <w:rtl/>
        </w:rPr>
        <w:t>جدول ۲-۱۱ ماتریسی از جایگزین</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سازمانی که </w:t>
      </w:r>
      <w:r>
        <w:rPr>
          <w:rFonts w:ascii="Times New Roman" w:eastAsia="Times New Roman" w:hAnsi="Times New Roman" w:cs="B Nazanin"/>
          <w:szCs w:val="28"/>
          <w:rtl/>
        </w:rPr>
        <w:t>می‌ت</w:t>
      </w:r>
      <w:r w:rsidRPr="000B4115">
        <w:rPr>
          <w:rFonts w:ascii="Times New Roman" w:eastAsia="Times New Roman" w:hAnsi="Times New Roman" w:cs="B Nazanin"/>
          <w:szCs w:val="28"/>
          <w:rtl/>
        </w:rPr>
        <w:t>وانند مقررات را اجرا کنند و مثال</w:t>
      </w:r>
      <w:r>
        <w:rPr>
          <w:rFonts w:ascii="Times New Roman" w:eastAsia="Times New Roman" w:hAnsi="Times New Roman" w:cs="B Nazanin"/>
          <w:szCs w:val="28"/>
          <w:rtl/>
        </w:rPr>
        <w:t xml:space="preserve">‌هایی </w:t>
      </w:r>
      <w:r w:rsidRPr="000B4115">
        <w:rPr>
          <w:rFonts w:ascii="Times New Roman" w:eastAsia="Times New Roman" w:hAnsi="Times New Roman" w:cs="B Nazanin"/>
          <w:szCs w:val="28"/>
          <w:rtl/>
        </w:rPr>
        <w:t xml:space="preserve">از این مقررات ارایه </w:t>
      </w:r>
      <w:r>
        <w:rPr>
          <w:rFonts w:ascii="Times New Roman" w:eastAsia="Times New Roman" w:hAnsi="Times New Roman" w:cs="B Nazanin"/>
          <w:szCs w:val="28"/>
          <w:rtl/>
        </w:rPr>
        <w:t>می‌ک</w:t>
      </w:r>
      <w:r w:rsidRPr="000B4115">
        <w:rPr>
          <w:rFonts w:ascii="Times New Roman" w:eastAsia="Times New Roman" w:hAnsi="Times New Roman" w:cs="B Nazanin"/>
          <w:szCs w:val="28"/>
          <w:rtl/>
        </w:rPr>
        <w:t>ند.</w:t>
      </w:r>
    </w:p>
    <w:p w14:paraId="05278D1F" w14:textId="77777777" w:rsidR="001919AD" w:rsidRPr="00874293" w:rsidRDefault="001919AD" w:rsidP="001919AD">
      <w:pPr>
        <w:spacing w:after="0"/>
        <w:ind w:firstLine="0"/>
        <w:jc w:val="both"/>
        <w:rPr>
          <w:rFonts w:ascii="Times New Roman" w:eastAsia="Times New Roman" w:hAnsi="Times New Roman" w:cs="B Nazanin"/>
          <w:b/>
          <w:bCs/>
          <w:sz w:val="32"/>
          <w:szCs w:val="32"/>
          <w:rtl/>
        </w:rPr>
      </w:pPr>
      <w:r w:rsidRPr="00874293">
        <w:rPr>
          <w:rFonts w:ascii="Arial" w:eastAsia="Times New Roman" w:hAnsi="Arial" w:cs="B Nazanin"/>
          <w:b/>
          <w:bCs/>
          <w:sz w:val="32"/>
          <w:szCs w:val="32"/>
          <w:rtl/>
        </w:rPr>
        <w:t>۵) انواع عمده مقررات در بخش سلامت</w:t>
      </w:r>
    </w:p>
    <w:p w14:paraId="595D9F6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ما فعالیت در جهت وضع مقررات را به دو حیطه مجزا تقسیم </w:t>
      </w:r>
      <w:r>
        <w:rPr>
          <w:rFonts w:ascii="Arial" w:eastAsia="Times New Roman" w:hAnsi="Arial" w:cs="B Nazanin"/>
          <w:szCs w:val="28"/>
          <w:rtl/>
        </w:rPr>
        <w:t>می‌ک</w:t>
      </w:r>
      <w:r w:rsidRPr="000B4115">
        <w:rPr>
          <w:rFonts w:ascii="Arial" w:eastAsia="Times New Roman" w:hAnsi="Arial" w:cs="B Nazanin"/>
          <w:szCs w:val="28"/>
          <w:rtl/>
        </w:rPr>
        <w:t>نیم مقررات بخش مراقبت سلامت و مقررات نظام بیمه سلامت. سپس براساس</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چهار هدف که پیش از این توضیح داده شدند، اقدامات در جهت وضع مقررات را به چهار دسته تقسیم </w:t>
      </w:r>
      <w:r>
        <w:rPr>
          <w:rFonts w:ascii="Arial" w:eastAsia="Times New Roman" w:hAnsi="Arial" w:cs="B Nazanin"/>
          <w:szCs w:val="28"/>
          <w:rtl/>
        </w:rPr>
        <w:t>می‌ن</w:t>
      </w:r>
      <w:r w:rsidRPr="000B4115">
        <w:rPr>
          <w:rFonts w:ascii="Arial" w:eastAsia="Times New Roman" w:hAnsi="Arial" w:cs="B Nazanin"/>
          <w:szCs w:val="28"/>
          <w:rtl/>
        </w:rPr>
        <w:t>ماییم. در جدول ۳-۱۱، مقررات بخش سلامت به طور خلاصه ذکر شده است. در بخش بعدی و در جدول ۴-۱۱ ما به توصیف اقدامات در جهت وضع مقررات با هدف بیمه</w:t>
      </w:r>
      <w:r>
        <w:rPr>
          <w:rFonts w:ascii="Arial" w:eastAsia="Times New Roman" w:hAnsi="Arial" w:cs="B Nazanin"/>
          <w:szCs w:val="28"/>
          <w:rtl/>
        </w:rPr>
        <w:t xml:space="preserve">‌های </w:t>
      </w:r>
      <w:r w:rsidRPr="000B4115">
        <w:rPr>
          <w:rFonts w:ascii="Arial" w:eastAsia="Times New Roman" w:hAnsi="Arial" w:cs="B Nazanin"/>
          <w:szCs w:val="28"/>
          <w:rtl/>
        </w:rPr>
        <w:t>سلامت و توجه به تفاوت</w:t>
      </w:r>
      <w:r>
        <w:rPr>
          <w:rFonts w:ascii="Arial" w:eastAsia="Times New Roman" w:hAnsi="Arial" w:cs="B Nazanin"/>
          <w:szCs w:val="28"/>
          <w:rtl/>
        </w:rPr>
        <w:t xml:space="preserve">‌های </w:t>
      </w:r>
      <w:r w:rsidRPr="000B4115">
        <w:rPr>
          <w:rFonts w:ascii="Arial" w:eastAsia="Times New Roman" w:hAnsi="Arial" w:cs="B Nazanin"/>
          <w:szCs w:val="28"/>
          <w:rtl/>
        </w:rPr>
        <w:t>میان کشورهای پردرآمد و کشورهای با درآمد متوسط و کم خواهی</w:t>
      </w:r>
      <w:r>
        <w:rPr>
          <w:rFonts w:ascii="Arial" w:eastAsia="Times New Roman" w:hAnsi="Arial" w:cs="B Nazanin"/>
          <w:szCs w:val="28"/>
          <w:rtl/>
        </w:rPr>
        <w:t>م پرداخت.</w:t>
      </w:r>
    </w:p>
    <w:p w14:paraId="77B7F9CB" w14:textId="77777777" w:rsidR="001919AD" w:rsidRPr="00874293" w:rsidRDefault="001919AD" w:rsidP="001919AD">
      <w:pPr>
        <w:spacing w:after="0"/>
        <w:ind w:firstLine="0"/>
        <w:jc w:val="both"/>
        <w:rPr>
          <w:rFonts w:ascii="Times New Roman" w:eastAsia="Times New Roman" w:hAnsi="Times New Roman" w:cs="B Nazanin"/>
          <w:b/>
          <w:bCs/>
          <w:sz w:val="32"/>
          <w:szCs w:val="32"/>
          <w:rtl/>
        </w:rPr>
      </w:pPr>
      <w:r w:rsidRPr="00874293">
        <w:rPr>
          <w:rFonts w:ascii="Arial" w:eastAsia="Times New Roman" w:hAnsi="Arial" w:cs="B Nazanin" w:hint="cs"/>
          <w:b/>
          <w:bCs/>
          <w:sz w:val="32"/>
          <w:szCs w:val="32"/>
          <w:rtl/>
        </w:rPr>
        <w:t>5-1</w:t>
      </w:r>
      <w:r w:rsidRPr="00874293">
        <w:rPr>
          <w:rFonts w:ascii="Arial" w:eastAsia="Times New Roman" w:hAnsi="Arial" w:cs="B Nazanin"/>
          <w:b/>
          <w:bCs/>
          <w:sz w:val="32"/>
          <w:szCs w:val="32"/>
          <w:rtl/>
        </w:rPr>
        <w:t>) تعیین شرایط پایه برای مبادلات بازار</w:t>
      </w:r>
    </w:p>
    <w:p w14:paraId="67F6CB5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آنچنانکه پیش از این ذکر شد، </w:t>
      </w:r>
      <w:r>
        <w:rPr>
          <w:rFonts w:ascii="Arial" w:eastAsia="Times New Roman" w:hAnsi="Arial" w:cs="B Nazanin"/>
          <w:szCs w:val="28"/>
          <w:rtl/>
        </w:rPr>
        <w:t>دولت‌ها</w:t>
      </w:r>
      <w:r w:rsidRPr="000B4115">
        <w:rPr>
          <w:rFonts w:ascii="Arial" w:eastAsia="Times New Roman" w:hAnsi="Arial" w:cs="B Nazanin"/>
          <w:szCs w:val="28"/>
          <w:rtl/>
        </w:rPr>
        <w:t xml:space="preserve"> باید یک چارچوب قانونی و نظارتی برای تعیین شرایط پایه مبادلات بازار ایجاد کنند. این چارچوب، یک نظام قراردادها و قوانین تجاری و قوانین مربوط به اوراق مالکیت و نیز هیأت</w:t>
      </w:r>
      <w:r>
        <w:rPr>
          <w:rFonts w:ascii="Arial" w:eastAsia="Times New Roman" w:hAnsi="Arial" w:cs="B Nazanin"/>
          <w:szCs w:val="28"/>
          <w:rtl/>
        </w:rPr>
        <w:t xml:space="preserve">‌هایی </w:t>
      </w:r>
      <w:r w:rsidRPr="000B4115">
        <w:rPr>
          <w:rFonts w:ascii="Arial" w:eastAsia="Times New Roman" w:hAnsi="Arial" w:cs="B Nazanin"/>
          <w:szCs w:val="28"/>
          <w:rtl/>
        </w:rPr>
        <w:t xml:space="preserve">اجرایی برای اجرای این موارد را شامل </w:t>
      </w:r>
      <w:r>
        <w:rPr>
          <w:rFonts w:ascii="Arial" w:eastAsia="Times New Roman" w:hAnsi="Arial" w:cs="B Nazanin"/>
          <w:szCs w:val="28"/>
          <w:rtl/>
        </w:rPr>
        <w:t>می‌ش</w:t>
      </w:r>
      <w:r w:rsidRPr="000B4115">
        <w:rPr>
          <w:rFonts w:ascii="Arial" w:eastAsia="Times New Roman" w:hAnsi="Arial" w:cs="B Nazanin"/>
          <w:szCs w:val="28"/>
          <w:rtl/>
        </w:rPr>
        <w:t xml:space="preserve">ود. چنین قوانینی تقلب، نداشتن عملکرد و تعهد و مسؤولیت نظام در شرایط ورشکستگی را پوشش </w:t>
      </w:r>
      <w:r>
        <w:rPr>
          <w:rFonts w:ascii="Arial" w:eastAsia="Times New Roman" w:hAnsi="Arial" w:cs="B Nazanin"/>
          <w:szCs w:val="28"/>
          <w:rtl/>
        </w:rPr>
        <w:t>می‌ده</w:t>
      </w:r>
      <w:r w:rsidRPr="000B4115">
        <w:rPr>
          <w:rFonts w:ascii="Arial" w:eastAsia="Times New Roman" w:hAnsi="Arial" w:cs="B Nazanin"/>
          <w:szCs w:val="28"/>
          <w:rtl/>
        </w:rPr>
        <w:t>ند. این قوانین و اجرای آنها بخشی از زیرساخت</w:t>
      </w:r>
      <w:r>
        <w:rPr>
          <w:rFonts w:ascii="Arial" w:eastAsia="Times New Roman" w:hAnsi="Arial" w:cs="B Nazanin"/>
          <w:szCs w:val="28"/>
          <w:rtl/>
        </w:rPr>
        <w:t xml:space="preserve">‌های </w:t>
      </w:r>
      <w:r w:rsidRPr="000B4115">
        <w:rPr>
          <w:rFonts w:ascii="Arial" w:eastAsia="Times New Roman" w:hAnsi="Arial" w:cs="B Nazanin"/>
          <w:szCs w:val="28"/>
          <w:rtl/>
        </w:rPr>
        <w:t xml:space="preserve">سازمانی ضروری </w:t>
      </w:r>
      <w:r w:rsidRPr="000B4115">
        <w:rPr>
          <w:rFonts w:ascii="Arial" w:eastAsia="Times New Roman" w:hAnsi="Arial" w:cs="B Nazanin"/>
          <w:szCs w:val="28"/>
          <w:rtl/>
        </w:rPr>
        <w:lastRenderedPageBreak/>
        <w:t xml:space="preserve">برای یک اقتصاد بازار مدرن هستند. با وجود آنکه نبود این قوانین </w:t>
      </w:r>
      <w:r>
        <w:rPr>
          <w:rFonts w:ascii="Arial" w:eastAsia="Times New Roman" w:hAnsi="Arial" w:cs="B Nazanin"/>
          <w:szCs w:val="28"/>
          <w:rtl/>
        </w:rPr>
        <w:t>می‌ت</w:t>
      </w:r>
      <w:r w:rsidRPr="000B4115">
        <w:rPr>
          <w:rFonts w:ascii="Arial" w:eastAsia="Times New Roman" w:hAnsi="Arial" w:cs="B Nazanin"/>
          <w:szCs w:val="28"/>
          <w:rtl/>
        </w:rPr>
        <w:t>واند مانعی برای توسعه بازارهای مراقبت سلامت باشد، اغلب در برنامه</w:t>
      </w:r>
      <w:r>
        <w:rPr>
          <w:rFonts w:ascii="Arial" w:eastAsia="Times New Roman" w:hAnsi="Arial" w:cs="B Nazanin"/>
          <w:szCs w:val="28"/>
          <w:rtl/>
        </w:rPr>
        <w:t xml:space="preserve">‌های </w:t>
      </w:r>
      <w:r w:rsidRPr="000B4115">
        <w:rPr>
          <w:rFonts w:ascii="Arial" w:eastAsia="Times New Roman" w:hAnsi="Arial" w:cs="B Nazanin"/>
          <w:szCs w:val="28"/>
          <w:rtl/>
        </w:rPr>
        <w:t>تخصصی اصلاحات بخش سلامت آنها را در نظر ن</w:t>
      </w:r>
      <w:r>
        <w:rPr>
          <w:rFonts w:ascii="Arial" w:eastAsia="Times New Roman" w:hAnsi="Arial" w:cs="B Nazanin"/>
          <w:szCs w:val="28"/>
          <w:rtl/>
        </w:rPr>
        <w:t>می‌گ</w:t>
      </w:r>
      <w:r w:rsidRPr="000B4115">
        <w:rPr>
          <w:rFonts w:ascii="Arial" w:eastAsia="Times New Roman" w:hAnsi="Arial" w:cs="B Nazanin"/>
          <w:szCs w:val="28"/>
          <w:rtl/>
        </w:rPr>
        <w:t>یرند.</w:t>
      </w:r>
    </w:p>
    <w:p w14:paraId="01E4C14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یک مجموعه دیگر از قوانین پایه به تعریف ساختار داخلی </w:t>
      </w:r>
      <w:r>
        <w:rPr>
          <w:rFonts w:ascii="Arial" w:eastAsia="Times New Roman" w:hAnsi="Arial" w:cs="B Nazanin"/>
          <w:szCs w:val="28"/>
          <w:rtl/>
        </w:rPr>
        <w:t xml:space="preserve">سازمان‌های </w:t>
      </w:r>
      <w:r w:rsidRPr="000B4115">
        <w:rPr>
          <w:rFonts w:ascii="Arial" w:eastAsia="Times New Roman" w:hAnsi="Arial" w:cs="B Nazanin"/>
          <w:szCs w:val="28"/>
          <w:rtl/>
        </w:rPr>
        <w:t xml:space="preserve">مراقبت سلامت </w:t>
      </w:r>
      <w:r>
        <w:rPr>
          <w:rFonts w:ascii="Arial" w:eastAsia="Times New Roman" w:hAnsi="Arial" w:cs="B Nazanin"/>
          <w:szCs w:val="28"/>
          <w:rtl/>
        </w:rPr>
        <w:t>می‌پ</w:t>
      </w:r>
      <w:r w:rsidRPr="000B4115">
        <w:rPr>
          <w:rFonts w:ascii="Arial" w:eastAsia="Times New Roman" w:hAnsi="Arial" w:cs="B Nazanin"/>
          <w:szCs w:val="28"/>
          <w:rtl/>
        </w:rPr>
        <w:t>ردازد (در این مورد در فصل ۱۰ بحث شده است. این قوانین مسائل مربوط به حاکمیت، دسترسی و مسؤولیت در قبال نهادهای انتفاعی و غیرانتفاعی، نقش هیات</w:t>
      </w:r>
      <w:r>
        <w:rPr>
          <w:rFonts w:ascii="Arial" w:eastAsia="Times New Roman" w:hAnsi="Arial" w:cs="B Nazanin"/>
          <w:szCs w:val="28"/>
          <w:rtl/>
        </w:rPr>
        <w:t xml:space="preserve">‌های </w:t>
      </w:r>
      <w:r w:rsidRPr="000B4115">
        <w:rPr>
          <w:rFonts w:ascii="Arial" w:eastAsia="Times New Roman" w:hAnsi="Arial" w:cs="B Nazanin"/>
          <w:szCs w:val="28"/>
          <w:rtl/>
        </w:rPr>
        <w:t xml:space="preserve">مدیران و حقوق سهام داران را شامل </w:t>
      </w:r>
      <w:r>
        <w:rPr>
          <w:rFonts w:ascii="Arial" w:eastAsia="Times New Roman" w:hAnsi="Arial" w:cs="B Nazanin"/>
          <w:szCs w:val="28"/>
          <w:rtl/>
        </w:rPr>
        <w:t>می‌ش</w:t>
      </w:r>
      <w:r w:rsidRPr="000B4115">
        <w:rPr>
          <w:rFonts w:ascii="Arial" w:eastAsia="Times New Roman" w:hAnsi="Arial" w:cs="B Nazanin"/>
          <w:szCs w:val="28"/>
          <w:rtl/>
        </w:rPr>
        <w:t>ود. همچنین نیاز به تعریف حقوق مالکیت (شامل مالکیت معنوی از جمله محافظت از امتیازات انحصاری و کپی رایت) وجود دارد. برخلاف مؤسسات قانونی کلی تر، این قوانین توج</w:t>
      </w:r>
      <w:r>
        <w:rPr>
          <w:rFonts w:ascii="Arial" w:eastAsia="Times New Roman" w:hAnsi="Arial" w:cs="B Nazanin"/>
          <w:szCs w:val="28"/>
          <w:rtl/>
        </w:rPr>
        <w:t>ه‌ها</w:t>
      </w:r>
      <w:r w:rsidRPr="000B4115">
        <w:rPr>
          <w:rFonts w:ascii="Arial" w:eastAsia="Times New Roman" w:hAnsi="Arial" w:cs="B Nazanin"/>
          <w:szCs w:val="28"/>
          <w:rtl/>
        </w:rPr>
        <w:t xml:space="preserve"> را از مجریان اصلاحات بخش سلامت دور </w:t>
      </w:r>
      <w:r>
        <w:rPr>
          <w:rFonts w:ascii="Arial" w:eastAsia="Times New Roman" w:hAnsi="Arial" w:cs="B Nazanin"/>
          <w:szCs w:val="28"/>
          <w:rtl/>
        </w:rPr>
        <w:t>می‌ک</w:t>
      </w:r>
      <w:r w:rsidRPr="000B4115">
        <w:rPr>
          <w:rFonts w:ascii="Arial" w:eastAsia="Times New Roman" w:hAnsi="Arial" w:cs="B Nazanin"/>
          <w:szCs w:val="28"/>
          <w:rtl/>
        </w:rPr>
        <w:t>نند - به ویژه در کشورهای بعد از کمونیسم که ترتیبات بازار در زمینه سلامت ن</w:t>
      </w:r>
      <w:r>
        <w:rPr>
          <w:rFonts w:ascii="Arial" w:eastAsia="Times New Roman" w:hAnsi="Arial" w:cs="B Nazanin"/>
          <w:szCs w:val="28"/>
          <w:rtl/>
        </w:rPr>
        <w:t>می‌ت</w:t>
      </w:r>
      <w:r w:rsidRPr="000B4115">
        <w:rPr>
          <w:rFonts w:ascii="Arial" w:eastAsia="Times New Roman" w:hAnsi="Arial" w:cs="B Nazanin"/>
          <w:szCs w:val="28"/>
          <w:rtl/>
        </w:rPr>
        <w:t>واند در آنها به طور کامل ایجاد شود تا زمانی که چنین مسائلی در مورد طراحی سازمانی برطرف شوند (ما پیش از این در مورد محتوای چنین موضوعاتی در فصل سازماندهی به بحث پرداختیم).</w:t>
      </w:r>
    </w:p>
    <w:p w14:paraId="3FD75207"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جدول ۳-۱۱) مقایسه مقررات مربوط به بهداشت عمومی و خدمات سلامت در کشورهای پردرآمد و کشورهای با درآمد متوسط و کم.</w:t>
      </w:r>
    </w:p>
    <w:tbl>
      <w:tblPr>
        <w:tblStyle w:val="TableGrid"/>
        <w:bidiVisual/>
        <w:tblW w:w="5000" w:type="pct"/>
        <w:tblLook w:val="04A0" w:firstRow="1" w:lastRow="0" w:firstColumn="1" w:lastColumn="0" w:noHBand="0" w:noVBand="1"/>
      </w:tblPr>
      <w:tblGrid>
        <w:gridCol w:w="2129"/>
        <w:gridCol w:w="3896"/>
        <w:gridCol w:w="3551"/>
      </w:tblGrid>
      <w:tr w:rsidR="001919AD" w:rsidRPr="00874293" w14:paraId="7B7282D4" w14:textId="77777777" w:rsidTr="00D260BF">
        <w:trPr>
          <w:trHeight w:val="476"/>
        </w:trPr>
        <w:tc>
          <w:tcPr>
            <w:tcW w:w="1112" w:type="pct"/>
          </w:tcPr>
          <w:p w14:paraId="4272A7D8" w14:textId="77777777" w:rsidR="001919AD" w:rsidRPr="00874293" w:rsidRDefault="001919AD" w:rsidP="001919AD">
            <w:pPr>
              <w:ind w:firstLine="0"/>
              <w:jc w:val="both"/>
              <w:rPr>
                <w:rFonts w:ascii="Arial" w:eastAsia="Times New Roman" w:hAnsi="Arial" w:cs="B Nazanin"/>
                <w:sz w:val="24"/>
                <w:rtl/>
              </w:rPr>
            </w:pPr>
            <w:r w:rsidRPr="00874293">
              <w:rPr>
                <w:rFonts w:ascii="Arial" w:eastAsia="Times New Roman" w:hAnsi="Arial" w:cs="B Nazanin"/>
                <w:sz w:val="24"/>
                <w:rtl/>
              </w:rPr>
              <w:t>نوع مقررات</w:t>
            </w:r>
          </w:p>
        </w:tc>
        <w:tc>
          <w:tcPr>
            <w:tcW w:w="2034" w:type="pct"/>
          </w:tcPr>
          <w:p w14:paraId="439DD705" w14:textId="77777777" w:rsidR="001919AD" w:rsidRPr="00874293" w:rsidRDefault="001919AD" w:rsidP="001919AD">
            <w:pPr>
              <w:ind w:firstLine="0"/>
              <w:jc w:val="both"/>
              <w:rPr>
                <w:rFonts w:ascii="Arial" w:eastAsia="Times New Roman" w:hAnsi="Arial" w:cs="B Nazanin"/>
                <w:sz w:val="24"/>
                <w:rtl/>
              </w:rPr>
            </w:pPr>
            <w:r w:rsidRPr="00874293">
              <w:rPr>
                <w:rFonts w:ascii="Arial" w:eastAsia="Times New Roman" w:hAnsi="Arial" w:cs="B Nazanin"/>
                <w:sz w:val="24"/>
                <w:rtl/>
              </w:rPr>
              <w:t>کشورهای پردرآمد</w:t>
            </w:r>
          </w:p>
        </w:tc>
        <w:tc>
          <w:tcPr>
            <w:tcW w:w="1854" w:type="pct"/>
          </w:tcPr>
          <w:p w14:paraId="194EB495" w14:textId="77777777" w:rsidR="001919AD" w:rsidRPr="00874293" w:rsidRDefault="001919AD" w:rsidP="001919AD">
            <w:pPr>
              <w:ind w:firstLine="0"/>
              <w:jc w:val="both"/>
              <w:rPr>
                <w:rFonts w:ascii="Arial" w:eastAsia="Times New Roman" w:hAnsi="Arial" w:cs="B Nazanin"/>
                <w:sz w:val="24"/>
                <w:rtl/>
              </w:rPr>
            </w:pPr>
            <w:r w:rsidRPr="00874293">
              <w:rPr>
                <w:rFonts w:ascii="Arial" w:eastAsia="Times New Roman" w:hAnsi="Arial" w:cs="B Nazanin"/>
                <w:sz w:val="24"/>
                <w:rtl/>
              </w:rPr>
              <w:t>کشورهای با درآمد متوسط و</w:t>
            </w:r>
            <w:r w:rsidRPr="00874293">
              <w:rPr>
                <w:rFonts w:ascii="Arial" w:eastAsia="Times New Roman" w:hAnsi="Arial" w:cs="B Nazanin" w:hint="cs"/>
                <w:sz w:val="24"/>
                <w:rtl/>
              </w:rPr>
              <w:t xml:space="preserve"> کم</w:t>
            </w:r>
          </w:p>
        </w:tc>
      </w:tr>
      <w:tr w:rsidR="001919AD" w:rsidRPr="00874293" w14:paraId="41B13180" w14:textId="77777777" w:rsidTr="00D260BF">
        <w:tc>
          <w:tcPr>
            <w:tcW w:w="1112" w:type="pct"/>
          </w:tcPr>
          <w:p w14:paraId="731202E3" w14:textId="77777777" w:rsidR="001919AD" w:rsidRPr="00874293" w:rsidRDefault="001919AD" w:rsidP="001919AD">
            <w:pPr>
              <w:ind w:firstLine="0"/>
              <w:jc w:val="both"/>
              <w:rPr>
                <w:rFonts w:ascii="Arial" w:eastAsia="Times New Roman" w:hAnsi="Arial" w:cs="B Nazanin"/>
                <w:sz w:val="24"/>
                <w:rtl/>
              </w:rPr>
            </w:pPr>
            <w:r w:rsidRPr="00874293">
              <w:rPr>
                <w:rFonts w:ascii="Arial" w:eastAsia="Times New Roman" w:hAnsi="Arial" w:cs="B Nazanin" w:hint="cs"/>
                <w:sz w:val="24"/>
                <w:rtl/>
              </w:rPr>
              <w:t>1</w:t>
            </w:r>
            <w:r w:rsidRPr="00874293">
              <w:rPr>
                <w:rFonts w:ascii="Arial" w:eastAsia="Times New Roman" w:hAnsi="Arial" w:cs="B Nazanin"/>
                <w:sz w:val="24"/>
                <w:rtl/>
              </w:rPr>
              <w:t>- تعیین شرایط پایه برای مبادلات بازار</w:t>
            </w:r>
          </w:p>
        </w:tc>
        <w:tc>
          <w:tcPr>
            <w:tcW w:w="2034" w:type="pct"/>
          </w:tcPr>
          <w:p w14:paraId="1505B2AE" w14:textId="77777777" w:rsidR="001919AD" w:rsidRPr="00874293" w:rsidRDefault="001919AD" w:rsidP="001919AD">
            <w:pPr>
              <w:ind w:firstLine="0"/>
              <w:jc w:val="both"/>
              <w:rPr>
                <w:rFonts w:ascii="Arial" w:eastAsia="Times New Roman" w:hAnsi="Arial" w:cs="B Nazanin" w:hint="cs"/>
                <w:sz w:val="24"/>
                <w:rtl/>
              </w:rPr>
            </w:pPr>
            <w:r w:rsidRPr="00874293">
              <w:rPr>
                <w:rFonts w:ascii="Arial" w:eastAsia="Times New Roman" w:hAnsi="Arial" w:cs="B Nazanin"/>
                <w:sz w:val="24"/>
              </w:rPr>
              <w:t>a</w:t>
            </w:r>
            <w:r w:rsidRPr="00874293">
              <w:rPr>
                <w:rFonts w:ascii="Arial" w:eastAsia="Times New Roman" w:hAnsi="Arial" w:cs="B Nazanin"/>
                <w:sz w:val="24"/>
                <w:rtl/>
              </w:rPr>
              <w:t xml:space="preserve">) تعریف حقوق مالکیت و امتیازات انحصاری و محافظت از آنها </w:t>
            </w:r>
            <w:r w:rsidRPr="00874293">
              <w:rPr>
                <w:rFonts w:ascii="Arial" w:eastAsia="Times New Roman" w:hAnsi="Arial" w:cs="B Nazanin"/>
                <w:sz w:val="24"/>
              </w:rPr>
              <w:t>b</w:t>
            </w:r>
            <w:r w:rsidRPr="00874293">
              <w:rPr>
                <w:rFonts w:ascii="Arial" w:eastAsia="Times New Roman" w:hAnsi="Arial" w:cs="B Nazanin"/>
                <w:sz w:val="24"/>
                <w:rtl/>
              </w:rPr>
              <w:t xml:space="preserve">) رسیدگی به عدم پرداخت بدهی ها و ورشکستگی مؤسسات خدمات سلامت </w:t>
            </w:r>
            <w:r w:rsidRPr="00874293">
              <w:rPr>
                <w:rFonts w:ascii="Arial" w:eastAsia="Times New Roman" w:hAnsi="Arial" w:cs="B Nazanin"/>
                <w:sz w:val="24"/>
              </w:rPr>
              <w:t>c</w:t>
            </w:r>
            <w:r w:rsidRPr="00874293">
              <w:rPr>
                <w:rFonts w:ascii="Arial" w:eastAsia="Times New Roman" w:hAnsi="Arial" w:cs="B Nazanin"/>
                <w:sz w:val="24"/>
                <w:rtl/>
              </w:rPr>
              <w:t xml:space="preserve">) محافظت از حقوق بیماران </w:t>
            </w:r>
          </w:p>
        </w:tc>
        <w:tc>
          <w:tcPr>
            <w:tcW w:w="1854" w:type="pct"/>
          </w:tcPr>
          <w:p w14:paraId="16A48C90" w14:textId="77777777" w:rsidR="001919AD" w:rsidRPr="00874293" w:rsidRDefault="001919AD" w:rsidP="001919AD">
            <w:pPr>
              <w:ind w:firstLine="0"/>
              <w:jc w:val="both"/>
              <w:rPr>
                <w:rFonts w:ascii="Arial" w:eastAsia="Times New Roman" w:hAnsi="Arial" w:cs="B Nazanin"/>
                <w:sz w:val="24"/>
                <w:rtl/>
              </w:rPr>
            </w:pPr>
            <w:r w:rsidRPr="00874293">
              <w:rPr>
                <w:rFonts w:ascii="Arial" w:eastAsia="Times New Roman" w:hAnsi="Arial" w:cs="B Nazanin"/>
                <w:sz w:val="24"/>
              </w:rPr>
              <w:t>a</w:t>
            </w:r>
            <w:r w:rsidRPr="00874293">
              <w:rPr>
                <w:rFonts w:ascii="Arial" w:eastAsia="Times New Roman" w:hAnsi="Arial" w:cs="B Nazanin"/>
                <w:sz w:val="24"/>
                <w:rtl/>
              </w:rPr>
              <w:t xml:space="preserve">) مشابه، اما کمتر اجرا می شود. </w:t>
            </w:r>
            <w:r w:rsidRPr="00874293">
              <w:rPr>
                <w:rFonts w:ascii="Arial" w:eastAsia="Times New Roman" w:hAnsi="Arial" w:cs="B Nazanin"/>
                <w:sz w:val="24"/>
              </w:rPr>
              <w:t>b</w:t>
            </w:r>
            <w:r w:rsidRPr="00874293">
              <w:rPr>
                <w:rFonts w:ascii="Arial" w:eastAsia="Times New Roman" w:hAnsi="Arial" w:cs="B Nazanin"/>
                <w:sz w:val="24"/>
                <w:rtl/>
              </w:rPr>
              <w:t xml:space="preserve">) مشابه </w:t>
            </w:r>
            <w:r w:rsidRPr="00874293">
              <w:rPr>
                <w:rFonts w:ascii="Arial" w:eastAsia="Times New Roman" w:hAnsi="Arial" w:cs="B Nazanin"/>
                <w:sz w:val="24"/>
              </w:rPr>
              <w:t>c</w:t>
            </w:r>
            <w:r w:rsidRPr="00874293">
              <w:rPr>
                <w:rFonts w:ascii="Arial" w:eastAsia="Times New Roman" w:hAnsi="Arial" w:cs="B Nazanin"/>
                <w:sz w:val="24"/>
                <w:rtl/>
              </w:rPr>
              <w:t>) مقررات رسمی بسیار اندک</w:t>
            </w:r>
            <w:r w:rsidRPr="00874293">
              <w:rPr>
                <w:rFonts w:ascii="Arial" w:eastAsia="Times New Roman" w:hAnsi="Arial" w:cs="B Nazanin" w:hint="cs"/>
                <w:sz w:val="24"/>
                <w:rtl/>
              </w:rPr>
              <w:t xml:space="preserve"> </w:t>
            </w:r>
            <w:r w:rsidRPr="00874293">
              <w:rPr>
                <w:rFonts w:ascii="Arial" w:eastAsia="Times New Roman" w:hAnsi="Arial" w:cs="B Nazanin"/>
                <w:sz w:val="24"/>
                <w:rtl/>
              </w:rPr>
              <w:t>هستند</w:t>
            </w:r>
          </w:p>
        </w:tc>
      </w:tr>
      <w:tr w:rsidR="001919AD" w:rsidRPr="00874293" w14:paraId="1292C124" w14:textId="77777777" w:rsidTr="00D260BF">
        <w:tc>
          <w:tcPr>
            <w:tcW w:w="1112" w:type="pct"/>
          </w:tcPr>
          <w:p w14:paraId="45C4D663" w14:textId="77777777" w:rsidR="001919AD" w:rsidRPr="00874293" w:rsidRDefault="001919AD" w:rsidP="001919AD">
            <w:pPr>
              <w:ind w:firstLine="0"/>
              <w:jc w:val="both"/>
              <w:rPr>
                <w:rFonts w:ascii="Arial" w:eastAsia="Times New Roman" w:hAnsi="Arial" w:cs="B Nazanin" w:hint="cs"/>
                <w:sz w:val="24"/>
                <w:rtl/>
              </w:rPr>
            </w:pPr>
            <w:r w:rsidRPr="00874293">
              <w:rPr>
                <w:rFonts w:ascii="Arial" w:eastAsia="Times New Roman" w:hAnsi="Arial" w:cs="B Nazanin"/>
                <w:sz w:val="24"/>
                <w:rtl/>
              </w:rPr>
              <w:t xml:space="preserve">۲- تکمیل آنچه بازارها قادر به انجام آن نیستند (از قبيل تضمین دسترسی عادلانه) </w:t>
            </w:r>
          </w:p>
        </w:tc>
        <w:tc>
          <w:tcPr>
            <w:tcW w:w="2034" w:type="pct"/>
          </w:tcPr>
          <w:p w14:paraId="2B617A78" w14:textId="77777777" w:rsidR="001919AD" w:rsidRPr="00874293" w:rsidRDefault="001919AD" w:rsidP="001919AD">
            <w:pPr>
              <w:ind w:firstLine="0"/>
              <w:jc w:val="both"/>
              <w:rPr>
                <w:rFonts w:ascii="Arial" w:eastAsia="Times New Roman" w:hAnsi="Arial" w:cs="B Nazanin"/>
                <w:sz w:val="24"/>
              </w:rPr>
            </w:pPr>
            <w:r w:rsidRPr="00874293">
              <w:rPr>
                <w:rFonts w:ascii="Arial" w:eastAsia="Times New Roman" w:hAnsi="Arial" w:cs="B Nazanin"/>
                <w:sz w:val="24"/>
              </w:rPr>
              <w:t>a</w:t>
            </w:r>
            <w:r w:rsidRPr="00874293">
              <w:rPr>
                <w:rFonts w:ascii="Arial" w:eastAsia="Times New Roman" w:hAnsi="Arial" w:cs="B Nazanin"/>
                <w:sz w:val="24"/>
                <w:rtl/>
              </w:rPr>
              <w:t xml:space="preserve">) تخصیص فارغ التحصیلان جدید پزشکی برای خدمت در مناطق محروم </w:t>
            </w:r>
            <w:r w:rsidRPr="00874293">
              <w:rPr>
                <w:rFonts w:ascii="Arial" w:eastAsia="Times New Roman" w:hAnsi="Arial" w:cs="B Nazanin"/>
                <w:sz w:val="24"/>
              </w:rPr>
              <w:t>b</w:t>
            </w:r>
            <w:r w:rsidRPr="00874293">
              <w:rPr>
                <w:rFonts w:ascii="Arial" w:eastAsia="Times New Roman" w:hAnsi="Arial" w:cs="B Nazanin"/>
                <w:sz w:val="24"/>
                <w:rtl/>
              </w:rPr>
              <w:t xml:space="preserve">) تضمین حقوق بیماران در مورد خدمات اورژانس </w:t>
            </w:r>
          </w:p>
        </w:tc>
        <w:tc>
          <w:tcPr>
            <w:tcW w:w="1854" w:type="pct"/>
          </w:tcPr>
          <w:p w14:paraId="55A413A7" w14:textId="77777777" w:rsidR="001919AD" w:rsidRPr="00874293" w:rsidRDefault="001919AD" w:rsidP="001919AD">
            <w:pPr>
              <w:ind w:firstLine="0"/>
              <w:jc w:val="both"/>
              <w:rPr>
                <w:rFonts w:ascii="Arial" w:eastAsia="Times New Roman" w:hAnsi="Arial" w:cs="B Nazanin"/>
                <w:sz w:val="24"/>
                <w:rtl/>
              </w:rPr>
            </w:pPr>
            <w:r w:rsidRPr="00874293">
              <w:rPr>
                <w:rFonts w:ascii="Arial" w:eastAsia="Times New Roman" w:hAnsi="Arial" w:cs="B Nazanin"/>
                <w:sz w:val="24"/>
              </w:rPr>
              <w:t>a</w:t>
            </w:r>
            <w:r w:rsidRPr="00874293">
              <w:rPr>
                <w:rFonts w:ascii="Arial" w:eastAsia="Times New Roman" w:hAnsi="Arial" w:cs="B Nazanin"/>
                <w:sz w:val="24"/>
                <w:rtl/>
              </w:rPr>
              <w:t xml:space="preserve">) مشابه، غالبا انجام می شود. </w:t>
            </w:r>
            <w:r w:rsidRPr="00874293">
              <w:rPr>
                <w:rFonts w:ascii="Arial" w:eastAsia="Times New Roman" w:hAnsi="Arial" w:cs="B Nazanin"/>
                <w:sz w:val="24"/>
              </w:rPr>
              <w:t>b</w:t>
            </w:r>
            <w:r w:rsidRPr="00874293">
              <w:rPr>
                <w:rFonts w:ascii="Arial" w:eastAsia="Times New Roman" w:hAnsi="Arial" w:cs="B Nazanin"/>
                <w:sz w:val="24"/>
                <w:rtl/>
              </w:rPr>
              <w:t>) بیمارستان های دولتی خدمات اورژانس را ارایه می دهند.</w:t>
            </w:r>
          </w:p>
        </w:tc>
      </w:tr>
      <w:tr w:rsidR="001919AD" w:rsidRPr="00874293" w14:paraId="0646FB78" w14:textId="77777777" w:rsidTr="00D260BF">
        <w:tc>
          <w:tcPr>
            <w:tcW w:w="1112" w:type="pct"/>
          </w:tcPr>
          <w:p w14:paraId="230842E5" w14:textId="77777777" w:rsidR="001919AD" w:rsidRPr="00874293" w:rsidRDefault="001919AD" w:rsidP="001919AD">
            <w:pPr>
              <w:ind w:firstLine="0"/>
              <w:jc w:val="both"/>
              <w:rPr>
                <w:rFonts w:ascii="Arial" w:eastAsia="Times New Roman" w:hAnsi="Arial" w:cs="B Nazanin" w:hint="cs"/>
                <w:sz w:val="24"/>
                <w:rtl/>
              </w:rPr>
            </w:pPr>
            <w:r w:rsidRPr="00874293">
              <w:rPr>
                <w:rFonts w:ascii="Arial" w:eastAsia="Times New Roman" w:hAnsi="Arial" w:cs="B Nazanin"/>
                <w:sz w:val="24"/>
                <w:rtl/>
              </w:rPr>
              <w:t xml:space="preserve">۳- اصلاح موارد نارسایی بازار </w:t>
            </w:r>
            <w:r w:rsidRPr="00874293">
              <w:rPr>
                <w:rFonts w:ascii="Arial" w:eastAsia="Times New Roman" w:hAnsi="Arial" w:cs="B Nazanin"/>
                <w:sz w:val="24"/>
              </w:rPr>
              <w:t>A</w:t>
            </w:r>
            <w:r w:rsidRPr="00874293">
              <w:rPr>
                <w:rFonts w:ascii="Arial" w:eastAsia="Times New Roman" w:hAnsi="Arial" w:cs="B Nazanin"/>
                <w:sz w:val="24"/>
                <w:rtl/>
              </w:rPr>
              <w:t xml:space="preserve">) توجه به اثرات خارجی و کالاهای ارزشمند </w:t>
            </w:r>
          </w:p>
        </w:tc>
        <w:tc>
          <w:tcPr>
            <w:tcW w:w="2034" w:type="pct"/>
          </w:tcPr>
          <w:p w14:paraId="0EFB033E" w14:textId="77777777" w:rsidR="001919AD" w:rsidRPr="00874293" w:rsidRDefault="001919AD" w:rsidP="001919AD">
            <w:pPr>
              <w:ind w:firstLine="0"/>
              <w:jc w:val="both"/>
              <w:rPr>
                <w:rFonts w:ascii="Arial" w:eastAsia="Times New Roman" w:hAnsi="Arial" w:cs="B Nazanin"/>
                <w:sz w:val="24"/>
                <w:rtl/>
              </w:rPr>
            </w:pPr>
            <w:r w:rsidRPr="00874293">
              <w:rPr>
                <w:rFonts w:ascii="Arial" w:eastAsia="Times New Roman" w:hAnsi="Arial" w:cs="B Nazanin"/>
                <w:sz w:val="24"/>
              </w:rPr>
              <w:t>a</w:t>
            </w:r>
            <w:r w:rsidRPr="00874293">
              <w:rPr>
                <w:rFonts w:ascii="Arial" w:eastAsia="Times New Roman" w:hAnsi="Arial" w:cs="B Nazanin"/>
                <w:sz w:val="24"/>
                <w:rtl/>
              </w:rPr>
              <w:t>) ارایه مستقیم برنامه های رایگان یا با یارانه های بالا از قبیل آموزش بهداشت و ایمن سازی از سوی دولت</w:t>
            </w:r>
          </w:p>
        </w:tc>
        <w:tc>
          <w:tcPr>
            <w:tcW w:w="1854" w:type="pct"/>
          </w:tcPr>
          <w:p w14:paraId="4EB80FE7" w14:textId="77777777" w:rsidR="001919AD" w:rsidRPr="00874293" w:rsidRDefault="001919AD" w:rsidP="001919AD">
            <w:pPr>
              <w:ind w:firstLine="0"/>
              <w:jc w:val="both"/>
              <w:rPr>
                <w:rFonts w:ascii="Arial" w:eastAsia="Times New Roman" w:hAnsi="Arial" w:cs="B Nazanin"/>
                <w:sz w:val="24"/>
                <w:rtl/>
              </w:rPr>
            </w:pPr>
            <w:r w:rsidRPr="00874293">
              <w:rPr>
                <w:rFonts w:ascii="Arial" w:eastAsia="Times New Roman" w:hAnsi="Arial" w:cs="B Nazanin"/>
                <w:sz w:val="24"/>
              </w:rPr>
              <w:t>a</w:t>
            </w:r>
            <w:r w:rsidRPr="00874293">
              <w:rPr>
                <w:rFonts w:ascii="Arial" w:eastAsia="Times New Roman" w:hAnsi="Arial" w:cs="B Nazanin"/>
                <w:sz w:val="24"/>
                <w:rtl/>
              </w:rPr>
              <w:t>) مشابه</w:t>
            </w:r>
          </w:p>
        </w:tc>
      </w:tr>
      <w:tr w:rsidR="001919AD" w:rsidRPr="00874293" w14:paraId="7809A05D" w14:textId="77777777" w:rsidTr="00D260BF">
        <w:tc>
          <w:tcPr>
            <w:tcW w:w="1112" w:type="pct"/>
          </w:tcPr>
          <w:p w14:paraId="6C29E94E" w14:textId="77777777" w:rsidR="001919AD" w:rsidRPr="00874293" w:rsidRDefault="001919AD" w:rsidP="001919AD">
            <w:pPr>
              <w:ind w:firstLine="0"/>
              <w:jc w:val="both"/>
              <w:rPr>
                <w:rFonts w:ascii="Arial" w:eastAsia="Times New Roman" w:hAnsi="Arial" w:cs="B Nazanin"/>
                <w:sz w:val="24"/>
                <w:rtl/>
              </w:rPr>
            </w:pPr>
            <w:r w:rsidRPr="00874293">
              <w:rPr>
                <w:rFonts w:ascii="Arial" w:eastAsia="Times New Roman" w:hAnsi="Arial" w:cs="B Nazanin"/>
                <w:sz w:val="24"/>
              </w:rPr>
              <w:t>B</w:t>
            </w:r>
            <w:r w:rsidRPr="00874293">
              <w:rPr>
                <w:rFonts w:ascii="Arial" w:eastAsia="Times New Roman" w:hAnsi="Arial" w:cs="B Nazanin"/>
                <w:sz w:val="24"/>
                <w:rtl/>
              </w:rPr>
              <w:t xml:space="preserve">) کمک به مصرف </w:t>
            </w:r>
            <w:r w:rsidRPr="00874293">
              <w:rPr>
                <w:rFonts w:ascii="Arial" w:eastAsia="Times New Roman" w:hAnsi="Arial" w:cs="B Nazanin"/>
                <w:sz w:val="24"/>
                <w:rtl/>
              </w:rPr>
              <w:lastRenderedPageBreak/>
              <w:t>کنندگان برای انجام انتخاب های آگاهانه</w:t>
            </w:r>
          </w:p>
        </w:tc>
        <w:tc>
          <w:tcPr>
            <w:tcW w:w="2034" w:type="pct"/>
          </w:tcPr>
          <w:p w14:paraId="1EE856D0" w14:textId="77777777" w:rsidR="001919AD" w:rsidRPr="00874293" w:rsidRDefault="001919AD" w:rsidP="001919AD">
            <w:pPr>
              <w:ind w:firstLine="0"/>
              <w:jc w:val="both"/>
              <w:rPr>
                <w:rFonts w:ascii="Arial" w:eastAsia="Times New Roman" w:hAnsi="Arial" w:cs="B Nazanin"/>
                <w:sz w:val="24"/>
              </w:rPr>
            </w:pPr>
            <w:r w:rsidRPr="00874293">
              <w:rPr>
                <w:rFonts w:ascii="Arial" w:eastAsia="Times New Roman" w:hAnsi="Arial" w:cs="B Nazanin"/>
                <w:sz w:val="24"/>
              </w:rPr>
              <w:lastRenderedPageBreak/>
              <w:t>a</w:t>
            </w:r>
            <w:r w:rsidRPr="00874293">
              <w:rPr>
                <w:rFonts w:ascii="Arial" w:eastAsia="Times New Roman" w:hAnsi="Arial" w:cs="B Nazanin"/>
                <w:sz w:val="24"/>
                <w:rtl/>
              </w:rPr>
              <w:t xml:space="preserve">) برچسب زدن </w:t>
            </w:r>
            <w:r w:rsidRPr="00874293">
              <w:rPr>
                <w:rFonts w:ascii="Arial" w:eastAsia="Times New Roman" w:hAnsi="Arial" w:cs="B Nazanin"/>
                <w:sz w:val="24"/>
              </w:rPr>
              <w:t>b</w:t>
            </w:r>
            <w:r w:rsidRPr="00874293">
              <w:rPr>
                <w:rFonts w:ascii="Arial" w:eastAsia="Times New Roman" w:hAnsi="Arial" w:cs="B Nazanin"/>
                <w:sz w:val="24"/>
                <w:rtl/>
              </w:rPr>
              <w:t xml:space="preserve">) وضع مقررات و نظارت بر </w:t>
            </w:r>
            <w:r w:rsidRPr="00874293">
              <w:rPr>
                <w:rFonts w:ascii="Arial" w:eastAsia="Times New Roman" w:hAnsi="Arial" w:cs="B Nazanin"/>
                <w:sz w:val="24"/>
                <w:rtl/>
              </w:rPr>
              <w:lastRenderedPageBreak/>
              <w:t xml:space="preserve">راستگویی در تبلیغات </w:t>
            </w:r>
            <w:r w:rsidRPr="00874293">
              <w:rPr>
                <w:rFonts w:ascii="Arial" w:eastAsia="Times New Roman" w:hAnsi="Arial" w:cs="B Nazanin"/>
                <w:sz w:val="24"/>
              </w:rPr>
              <w:t>c</w:t>
            </w:r>
            <w:r w:rsidRPr="00874293">
              <w:rPr>
                <w:rFonts w:ascii="Arial" w:eastAsia="Times New Roman" w:hAnsi="Arial" w:cs="B Nazanin"/>
                <w:sz w:val="24"/>
                <w:rtl/>
              </w:rPr>
              <w:t>) محدودکردن تبلیغات توسط پزشکان</w:t>
            </w:r>
          </w:p>
        </w:tc>
        <w:tc>
          <w:tcPr>
            <w:tcW w:w="1854" w:type="pct"/>
          </w:tcPr>
          <w:p w14:paraId="52573E9B" w14:textId="77777777" w:rsidR="001919AD" w:rsidRPr="00874293" w:rsidRDefault="001919AD" w:rsidP="001919AD">
            <w:pPr>
              <w:ind w:firstLine="0"/>
              <w:jc w:val="both"/>
              <w:rPr>
                <w:rFonts w:ascii="Arial" w:eastAsia="Times New Roman" w:hAnsi="Arial" w:cs="B Nazanin"/>
                <w:sz w:val="24"/>
              </w:rPr>
            </w:pPr>
            <w:r w:rsidRPr="00874293">
              <w:rPr>
                <w:rFonts w:ascii="Arial" w:eastAsia="Times New Roman" w:hAnsi="Arial" w:cs="B Nazanin"/>
                <w:sz w:val="24"/>
              </w:rPr>
              <w:lastRenderedPageBreak/>
              <w:t>a</w:t>
            </w:r>
            <w:r w:rsidRPr="00874293">
              <w:rPr>
                <w:rFonts w:ascii="Arial" w:eastAsia="Times New Roman" w:hAnsi="Arial" w:cs="B Nazanin"/>
                <w:sz w:val="24"/>
                <w:rtl/>
              </w:rPr>
              <w:t xml:space="preserve">) بسیار کمتر تحت نظارت مقررات قرار دارد </w:t>
            </w:r>
            <w:r w:rsidRPr="00874293">
              <w:rPr>
                <w:rFonts w:ascii="Arial" w:eastAsia="Times New Roman" w:hAnsi="Arial" w:cs="B Nazanin"/>
                <w:sz w:val="24"/>
              </w:rPr>
              <w:lastRenderedPageBreak/>
              <w:t>b</w:t>
            </w:r>
            <w:r w:rsidRPr="00874293">
              <w:rPr>
                <w:rFonts w:ascii="Arial" w:eastAsia="Times New Roman" w:hAnsi="Arial" w:cs="B Nazanin"/>
                <w:sz w:val="24"/>
                <w:rtl/>
              </w:rPr>
              <w:t xml:space="preserve">) بسیار کمتر تحت نظارت مقررات قرار دارد. </w:t>
            </w:r>
            <w:r w:rsidRPr="00874293">
              <w:rPr>
                <w:rFonts w:ascii="Arial" w:eastAsia="Times New Roman" w:hAnsi="Arial" w:cs="B Nazanin"/>
                <w:sz w:val="24"/>
              </w:rPr>
              <w:t>c</w:t>
            </w:r>
            <w:r w:rsidRPr="00874293">
              <w:rPr>
                <w:rFonts w:ascii="Arial" w:eastAsia="Times New Roman" w:hAnsi="Arial" w:cs="B Nazanin"/>
                <w:sz w:val="24"/>
                <w:rtl/>
              </w:rPr>
              <w:t>) محدودیت های اندک</w:t>
            </w:r>
          </w:p>
        </w:tc>
      </w:tr>
      <w:tr w:rsidR="001919AD" w:rsidRPr="00874293" w14:paraId="795CAF3C" w14:textId="77777777" w:rsidTr="00D260BF">
        <w:tc>
          <w:tcPr>
            <w:tcW w:w="1112" w:type="pct"/>
          </w:tcPr>
          <w:p w14:paraId="245A0ABF" w14:textId="77777777" w:rsidR="001919AD" w:rsidRPr="00874293" w:rsidRDefault="001919AD" w:rsidP="001919AD">
            <w:pPr>
              <w:ind w:firstLine="0"/>
              <w:jc w:val="both"/>
              <w:rPr>
                <w:rFonts w:ascii="Arial" w:eastAsia="Times New Roman" w:hAnsi="Arial" w:cs="B Nazanin" w:hint="cs"/>
                <w:sz w:val="24"/>
                <w:rtl/>
              </w:rPr>
            </w:pPr>
            <w:r w:rsidRPr="00874293">
              <w:rPr>
                <w:rFonts w:ascii="Arial" w:eastAsia="Times New Roman" w:hAnsi="Arial" w:cs="B Nazanin"/>
                <w:sz w:val="24"/>
              </w:rPr>
              <w:lastRenderedPageBreak/>
              <w:t>C</w:t>
            </w:r>
            <w:r w:rsidRPr="00874293">
              <w:rPr>
                <w:rFonts w:ascii="Arial" w:eastAsia="Times New Roman" w:hAnsi="Arial" w:cs="B Nazanin"/>
                <w:sz w:val="24"/>
                <w:rtl/>
              </w:rPr>
              <w:t xml:space="preserve">) محافظت از خریداران که قادر به قضاوت در مورد کیفیت نیستند </w:t>
            </w:r>
          </w:p>
        </w:tc>
        <w:tc>
          <w:tcPr>
            <w:tcW w:w="2034" w:type="pct"/>
          </w:tcPr>
          <w:p w14:paraId="2D5AF7B6" w14:textId="77777777" w:rsidR="001919AD" w:rsidRPr="00874293" w:rsidRDefault="001919AD" w:rsidP="001919AD">
            <w:pPr>
              <w:ind w:firstLine="0"/>
              <w:jc w:val="both"/>
              <w:rPr>
                <w:rFonts w:ascii="Arial" w:eastAsia="Times New Roman" w:hAnsi="Arial" w:cs="B Nazanin"/>
                <w:sz w:val="24"/>
                <w:rtl/>
              </w:rPr>
            </w:pPr>
          </w:p>
        </w:tc>
        <w:tc>
          <w:tcPr>
            <w:tcW w:w="1854" w:type="pct"/>
          </w:tcPr>
          <w:p w14:paraId="15DDCF0C" w14:textId="77777777" w:rsidR="001919AD" w:rsidRPr="00874293" w:rsidRDefault="001919AD" w:rsidP="001919AD">
            <w:pPr>
              <w:ind w:firstLine="0"/>
              <w:jc w:val="both"/>
              <w:rPr>
                <w:rFonts w:ascii="Arial" w:eastAsia="Times New Roman" w:hAnsi="Arial" w:cs="B Nazanin"/>
                <w:sz w:val="24"/>
                <w:rtl/>
              </w:rPr>
            </w:pPr>
          </w:p>
        </w:tc>
      </w:tr>
      <w:tr w:rsidR="001919AD" w:rsidRPr="00874293" w14:paraId="1890E7A5" w14:textId="77777777" w:rsidTr="00D260BF">
        <w:tc>
          <w:tcPr>
            <w:tcW w:w="1112" w:type="pct"/>
          </w:tcPr>
          <w:p w14:paraId="73BB939E" w14:textId="77777777" w:rsidR="001919AD" w:rsidRPr="00874293" w:rsidRDefault="001919AD" w:rsidP="001919AD">
            <w:pPr>
              <w:ind w:firstLine="0"/>
              <w:jc w:val="both"/>
              <w:rPr>
                <w:rFonts w:ascii="Arial" w:eastAsia="Times New Roman" w:hAnsi="Arial" w:cs="B Nazanin"/>
                <w:sz w:val="24"/>
                <w:rtl/>
              </w:rPr>
            </w:pPr>
            <w:r w:rsidRPr="00874293">
              <w:rPr>
                <w:rFonts w:ascii="Arial" w:eastAsia="Times New Roman" w:hAnsi="Arial" w:cs="B Nazanin"/>
                <w:sz w:val="24"/>
              </w:rPr>
              <w:t>i</w:t>
            </w:r>
            <w:r w:rsidRPr="00874293">
              <w:rPr>
                <w:rFonts w:ascii="Arial" w:eastAsia="Times New Roman" w:hAnsi="Arial" w:cs="B Nazanin"/>
                <w:sz w:val="24"/>
                <w:rtl/>
              </w:rPr>
              <w:t>) وضع مقررات در مورد دروندادها</w:t>
            </w:r>
          </w:p>
        </w:tc>
        <w:tc>
          <w:tcPr>
            <w:tcW w:w="2034" w:type="pct"/>
          </w:tcPr>
          <w:p w14:paraId="7E1B1A24" w14:textId="77777777" w:rsidR="001919AD" w:rsidRPr="00874293" w:rsidRDefault="001919AD" w:rsidP="001919AD">
            <w:pPr>
              <w:ind w:firstLine="0"/>
              <w:jc w:val="both"/>
              <w:rPr>
                <w:rFonts w:ascii="Arial" w:eastAsia="Times New Roman" w:hAnsi="Arial" w:cs="B Nazanin"/>
                <w:sz w:val="24"/>
                <w:rtl/>
              </w:rPr>
            </w:pPr>
            <w:r w:rsidRPr="00874293">
              <w:rPr>
                <w:rFonts w:ascii="Arial" w:eastAsia="Times New Roman" w:hAnsi="Arial" w:cs="B Nazanin"/>
                <w:sz w:val="24"/>
              </w:rPr>
              <w:t>a</w:t>
            </w:r>
            <w:r w:rsidRPr="00874293">
              <w:rPr>
                <w:rFonts w:ascii="Arial" w:eastAsia="Times New Roman" w:hAnsi="Arial" w:cs="B Nazanin"/>
                <w:sz w:val="24"/>
                <w:rtl/>
              </w:rPr>
              <w:t xml:space="preserve">) استانداردهایی برای بهداشت مواد غذایی و خالص بودن داروها </w:t>
            </w:r>
            <w:r w:rsidRPr="00874293">
              <w:rPr>
                <w:rFonts w:ascii="Arial" w:eastAsia="Times New Roman" w:hAnsi="Arial" w:cs="B Nazanin"/>
                <w:sz w:val="24"/>
              </w:rPr>
              <w:t>b</w:t>
            </w:r>
            <w:r w:rsidRPr="00874293">
              <w:rPr>
                <w:rFonts w:ascii="Arial" w:eastAsia="Times New Roman" w:hAnsi="Arial" w:cs="B Nazanin"/>
                <w:sz w:val="24"/>
                <w:rtl/>
              </w:rPr>
              <w:t xml:space="preserve">) اعطای مجوز به پزشکان، پرستاران و داروسازان </w:t>
            </w:r>
            <w:r w:rsidRPr="00874293">
              <w:rPr>
                <w:rFonts w:ascii="Arial" w:eastAsia="Times New Roman" w:hAnsi="Arial" w:cs="B Nazanin"/>
                <w:sz w:val="24"/>
              </w:rPr>
              <w:t>c</w:t>
            </w:r>
            <w:r w:rsidRPr="00874293">
              <w:rPr>
                <w:rFonts w:ascii="Arial" w:eastAsia="Times New Roman" w:hAnsi="Arial" w:cs="B Nazanin"/>
                <w:sz w:val="24"/>
                <w:rtl/>
              </w:rPr>
              <w:t>) اعتباربخشی به آزمایشگاهها و بیمارستانها</w:t>
            </w:r>
          </w:p>
        </w:tc>
        <w:tc>
          <w:tcPr>
            <w:tcW w:w="1854" w:type="pct"/>
          </w:tcPr>
          <w:p w14:paraId="70C6E01F" w14:textId="77777777" w:rsidR="001919AD" w:rsidRPr="00874293" w:rsidRDefault="001919AD" w:rsidP="001919AD">
            <w:pPr>
              <w:ind w:firstLine="0"/>
              <w:jc w:val="both"/>
              <w:rPr>
                <w:rFonts w:ascii="Arial" w:eastAsia="Times New Roman" w:hAnsi="Arial" w:cs="B Nazanin" w:hint="cs"/>
                <w:sz w:val="24"/>
                <w:rtl/>
              </w:rPr>
            </w:pPr>
            <w:r w:rsidRPr="00874293">
              <w:rPr>
                <w:rFonts w:ascii="Arial" w:eastAsia="Times New Roman" w:hAnsi="Arial" w:cs="B Nazanin"/>
                <w:sz w:val="24"/>
              </w:rPr>
              <w:t>a</w:t>
            </w:r>
            <w:r w:rsidRPr="00874293">
              <w:rPr>
                <w:rFonts w:ascii="Arial" w:eastAsia="Times New Roman" w:hAnsi="Arial" w:cs="B Nazanin"/>
                <w:sz w:val="24"/>
                <w:rtl/>
              </w:rPr>
              <w:t xml:space="preserve">) مشابه، اما کمتر اجرا می شود. </w:t>
            </w:r>
            <w:r w:rsidRPr="00874293">
              <w:rPr>
                <w:rFonts w:ascii="Arial" w:eastAsia="Times New Roman" w:hAnsi="Arial" w:cs="B Nazanin"/>
                <w:sz w:val="24"/>
              </w:rPr>
              <w:t>b</w:t>
            </w:r>
            <w:r w:rsidRPr="00874293">
              <w:rPr>
                <w:rFonts w:ascii="Arial" w:eastAsia="Times New Roman" w:hAnsi="Arial" w:cs="B Nazanin"/>
                <w:sz w:val="24"/>
                <w:rtl/>
              </w:rPr>
              <w:t>) مشابه، اما ممکن است تأیید دوره ای مجوز ضروری نباشد.</w:t>
            </w:r>
            <w:r w:rsidRPr="00874293">
              <w:rPr>
                <w:rFonts w:ascii="Arial" w:eastAsia="Times New Roman" w:hAnsi="Arial" w:cs="B Nazanin"/>
                <w:sz w:val="24"/>
              </w:rPr>
              <w:t xml:space="preserve">c </w:t>
            </w:r>
            <w:r w:rsidRPr="00874293">
              <w:rPr>
                <w:rFonts w:ascii="Arial" w:eastAsia="Times New Roman" w:hAnsi="Arial" w:cs="B Nazanin"/>
                <w:sz w:val="24"/>
                <w:rtl/>
              </w:rPr>
              <w:t xml:space="preserve">) یکسان، اما ممکن است اعتباربخشی دوره ای ضروری نباشد </w:t>
            </w:r>
          </w:p>
        </w:tc>
      </w:tr>
      <w:tr w:rsidR="001919AD" w:rsidRPr="00874293" w14:paraId="4F8A2131" w14:textId="77777777" w:rsidTr="00D260BF">
        <w:tc>
          <w:tcPr>
            <w:tcW w:w="1112" w:type="pct"/>
          </w:tcPr>
          <w:p w14:paraId="0A136B74" w14:textId="77777777" w:rsidR="001919AD" w:rsidRPr="00874293" w:rsidRDefault="001919AD" w:rsidP="001919AD">
            <w:pPr>
              <w:ind w:firstLine="0"/>
              <w:jc w:val="both"/>
              <w:rPr>
                <w:rFonts w:ascii="Arial" w:eastAsia="Times New Roman" w:hAnsi="Arial" w:cs="B Nazanin"/>
                <w:sz w:val="24"/>
                <w:rtl/>
              </w:rPr>
            </w:pPr>
            <w:r w:rsidRPr="00874293">
              <w:rPr>
                <w:rFonts w:ascii="Arial" w:eastAsia="Times New Roman" w:hAnsi="Arial" w:cs="B Nazanin"/>
                <w:sz w:val="24"/>
                <w:rtl/>
              </w:rPr>
              <w:t>(</w:t>
            </w:r>
            <w:r w:rsidRPr="00874293">
              <w:rPr>
                <w:rFonts w:ascii="Arial" w:eastAsia="Times New Roman" w:hAnsi="Arial" w:cs="B Nazanin"/>
                <w:sz w:val="24"/>
              </w:rPr>
              <w:t>ii</w:t>
            </w:r>
            <w:r w:rsidRPr="00874293">
              <w:rPr>
                <w:rFonts w:ascii="Arial" w:eastAsia="Times New Roman" w:hAnsi="Arial" w:cs="B Nazanin"/>
                <w:sz w:val="24"/>
                <w:rtl/>
              </w:rPr>
              <w:t>) وضع مقررات در مورد فرایند</w:t>
            </w:r>
          </w:p>
        </w:tc>
        <w:tc>
          <w:tcPr>
            <w:tcW w:w="2034" w:type="pct"/>
          </w:tcPr>
          <w:p w14:paraId="260DF1B2" w14:textId="77777777" w:rsidR="001919AD" w:rsidRPr="00874293" w:rsidRDefault="001919AD" w:rsidP="001919AD">
            <w:pPr>
              <w:ind w:firstLine="0"/>
              <w:jc w:val="both"/>
              <w:rPr>
                <w:rFonts w:ascii="Arial" w:eastAsia="Times New Roman" w:hAnsi="Arial" w:cs="B Nazanin"/>
                <w:sz w:val="24"/>
                <w:rtl/>
              </w:rPr>
            </w:pPr>
            <w:r w:rsidRPr="00874293">
              <w:rPr>
                <w:rFonts w:ascii="Arial" w:eastAsia="Times New Roman" w:hAnsi="Arial" w:cs="B Nazanin"/>
                <w:sz w:val="24"/>
              </w:rPr>
              <w:t>a</w:t>
            </w:r>
            <w:r w:rsidRPr="00874293">
              <w:rPr>
                <w:rFonts w:ascii="Arial" w:eastAsia="Times New Roman" w:hAnsi="Arial" w:cs="B Nazanin"/>
                <w:sz w:val="24"/>
                <w:rtl/>
              </w:rPr>
              <w:t>) راهکارهای</w:t>
            </w:r>
            <w:r w:rsidRPr="00874293">
              <w:rPr>
                <w:rFonts w:ascii="Arial" w:eastAsia="Times New Roman" w:hAnsi="Arial" w:cs="B Nazanin" w:hint="cs"/>
                <w:sz w:val="24"/>
                <w:rtl/>
              </w:rPr>
              <w:t xml:space="preserve"> </w:t>
            </w:r>
            <w:r w:rsidRPr="00874293">
              <w:rPr>
                <w:rFonts w:ascii="Arial" w:eastAsia="Times New Roman" w:hAnsi="Arial" w:cs="B Nazanin"/>
                <w:sz w:val="24"/>
                <w:rtl/>
              </w:rPr>
              <w:t xml:space="preserve">طبابت </w:t>
            </w:r>
            <w:r w:rsidRPr="00874293">
              <w:rPr>
                <w:rFonts w:ascii="Arial" w:eastAsia="Times New Roman" w:hAnsi="Arial" w:cs="B Nazanin"/>
                <w:sz w:val="24"/>
              </w:rPr>
              <w:t>b</w:t>
            </w:r>
            <w:r w:rsidRPr="00874293">
              <w:rPr>
                <w:rFonts w:ascii="Arial" w:eastAsia="Times New Roman" w:hAnsi="Arial" w:cs="B Nazanin"/>
                <w:sz w:val="24"/>
                <w:rtl/>
              </w:rPr>
              <w:t>) گزارش دهی بیماران</w:t>
            </w:r>
          </w:p>
        </w:tc>
        <w:tc>
          <w:tcPr>
            <w:tcW w:w="1854" w:type="pct"/>
          </w:tcPr>
          <w:p w14:paraId="7FFE081C" w14:textId="77777777" w:rsidR="001919AD" w:rsidRPr="00874293" w:rsidRDefault="001919AD" w:rsidP="001919AD">
            <w:pPr>
              <w:ind w:firstLine="0"/>
              <w:jc w:val="both"/>
              <w:rPr>
                <w:rFonts w:ascii="Arial" w:eastAsia="Times New Roman" w:hAnsi="Arial" w:cs="B Nazanin" w:hint="cs"/>
                <w:sz w:val="24"/>
                <w:rtl/>
              </w:rPr>
            </w:pPr>
            <w:r w:rsidRPr="00874293">
              <w:rPr>
                <w:rFonts w:ascii="Arial" w:eastAsia="Times New Roman" w:hAnsi="Arial" w:cs="B Nazanin"/>
                <w:sz w:val="24"/>
              </w:rPr>
              <w:t>a</w:t>
            </w:r>
            <w:r w:rsidRPr="00874293">
              <w:rPr>
                <w:rFonts w:ascii="Arial" w:eastAsia="Times New Roman" w:hAnsi="Arial" w:cs="B Nazanin"/>
                <w:sz w:val="24"/>
                <w:rtl/>
              </w:rPr>
              <w:t xml:space="preserve">) وجود ندارد </w:t>
            </w:r>
            <w:r w:rsidRPr="00874293">
              <w:rPr>
                <w:rFonts w:ascii="Arial" w:eastAsia="Times New Roman" w:hAnsi="Arial" w:cs="B Nazanin"/>
                <w:sz w:val="24"/>
              </w:rPr>
              <w:t>b</w:t>
            </w:r>
            <w:r w:rsidRPr="00874293">
              <w:rPr>
                <w:rFonts w:ascii="Arial" w:eastAsia="Times New Roman" w:hAnsi="Arial" w:cs="B Nazanin"/>
                <w:sz w:val="24"/>
                <w:rtl/>
              </w:rPr>
              <w:t>) کشورهای اندکی از آن برخوردار هستند؛ بیمارستان های دولتی بر</w:t>
            </w:r>
            <w:r w:rsidRPr="00874293">
              <w:rPr>
                <w:rFonts w:ascii="Arial" w:eastAsia="Times New Roman" w:hAnsi="Arial" w:cs="B Nazanin" w:hint="cs"/>
                <w:sz w:val="24"/>
                <w:rtl/>
              </w:rPr>
              <w:t xml:space="preserve"> قوانین اداری متکی هستند.</w:t>
            </w:r>
          </w:p>
        </w:tc>
      </w:tr>
    </w:tbl>
    <w:p w14:paraId="01283AC8"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 xml:space="preserve">ادامه جدول ۳-۱۱) مقایسه مقررات مربوط به بهداشت عمومی و خدمات سلامت در کشورهای پر در آمد و کشورهای با درآمد متوسط و کم. </w:t>
      </w:r>
    </w:p>
    <w:tbl>
      <w:tblPr>
        <w:tblStyle w:val="TableGrid"/>
        <w:bidiVisual/>
        <w:tblW w:w="0" w:type="auto"/>
        <w:tblLook w:val="04A0" w:firstRow="1" w:lastRow="0" w:firstColumn="1" w:lastColumn="0" w:noHBand="0" w:noVBand="1"/>
      </w:tblPr>
      <w:tblGrid>
        <w:gridCol w:w="1994"/>
        <w:gridCol w:w="3275"/>
        <w:gridCol w:w="4307"/>
      </w:tblGrid>
      <w:tr w:rsidR="001919AD" w:rsidRPr="00C42D61" w14:paraId="76E67493" w14:textId="77777777" w:rsidTr="00D260BF">
        <w:tc>
          <w:tcPr>
            <w:tcW w:w="0" w:type="auto"/>
          </w:tcPr>
          <w:p w14:paraId="7F63C64C" w14:textId="77777777" w:rsidR="001919AD" w:rsidRPr="00C42D61" w:rsidRDefault="001919AD" w:rsidP="001919AD">
            <w:pPr>
              <w:ind w:firstLine="0"/>
              <w:jc w:val="both"/>
              <w:rPr>
                <w:rFonts w:ascii="Arial" w:eastAsia="Times New Roman" w:hAnsi="Arial" w:cs="B Nazanin"/>
                <w:sz w:val="24"/>
                <w:rtl/>
              </w:rPr>
            </w:pPr>
            <w:r w:rsidRPr="00C5010C">
              <w:rPr>
                <w:rFonts w:ascii="Arial" w:eastAsia="Times New Roman" w:hAnsi="Arial" w:cs="B Nazanin"/>
                <w:sz w:val="24"/>
                <w:rtl/>
              </w:rPr>
              <w:t>نوع مقررات</w:t>
            </w:r>
          </w:p>
        </w:tc>
        <w:tc>
          <w:tcPr>
            <w:tcW w:w="0" w:type="auto"/>
          </w:tcPr>
          <w:p w14:paraId="31BB41EE" w14:textId="77777777" w:rsidR="001919AD" w:rsidRPr="00C42D61" w:rsidRDefault="001919AD" w:rsidP="001919AD">
            <w:pPr>
              <w:ind w:firstLine="0"/>
              <w:jc w:val="both"/>
              <w:rPr>
                <w:rFonts w:ascii="Arial" w:eastAsia="Times New Roman" w:hAnsi="Arial" w:cs="B Nazanin"/>
                <w:sz w:val="24"/>
                <w:rtl/>
              </w:rPr>
            </w:pPr>
            <w:r w:rsidRPr="00C5010C">
              <w:rPr>
                <w:rFonts w:ascii="Arial" w:eastAsia="Times New Roman" w:hAnsi="Arial" w:cs="B Nazanin"/>
                <w:sz w:val="24"/>
                <w:rtl/>
              </w:rPr>
              <w:t>کشورهای پردرآمد</w:t>
            </w:r>
          </w:p>
        </w:tc>
        <w:tc>
          <w:tcPr>
            <w:tcW w:w="0" w:type="auto"/>
          </w:tcPr>
          <w:p w14:paraId="77DD111D" w14:textId="77777777" w:rsidR="001919AD" w:rsidRPr="00C42D61" w:rsidRDefault="001919AD" w:rsidP="001919AD">
            <w:pPr>
              <w:ind w:firstLine="0"/>
              <w:jc w:val="both"/>
              <w:rPr>
                <w:rFonts w:ascii="Arial" w:eastAsia="Times New Roman" w:hAnsi="Arial" w:cs="B Nazanin"/>
                <w:sz w:val="24"/>
                <w:rtl/>
              </w:rPr>
            </w:pPr>
            <w:r w:rsidRPr="00C5010C">
              <w:rPr>
                <w:rFonts w:ascii="Arial" w:eastAsia="Times New Roman" w:hAnsi="Arial" w:cs="B Nazanin"/>
                <w:sz w:val="24"/>
                <w:rtl/>
              </w:rPr>
              <w:t>کشورهای با درآمد متوسط و</w:t>
            </w:r>
            <w:r w:rsidRPr="00C42D61">
              <w:rPr>
                <w:rFonts w:ascii="Arial" w:eastAsia="Times New Roman" w:hAnsi="Arial" w:cs="B Nazanin" w:hint="cs"/>
                <w:sz w:val="24"/>
                <w:rtl/>
              </w:rPr>
              <w:t xml:space="preserve"> کم</w:t>
            </w:r>
          </w:p>
        </w:tc>
      </w:tr>
      <w:tr w:rsidR="001919AD" w:rsidRPr="00C42D61" w14:paraId="40DC6264" w14:textId="77777777" w:rsidTr="00D260BF">
        <w:tc>
          <w:tcPr>
            <w:tcW w:w="0" w:type="auto"/>
          </w:tcPr>
          <w:p w14:paraId="021332F4" w14:textId="77777777" w:rsidR="001919AD" w:rsidRPr="00C42D61" w:rsidRDefault="001919AD" w:rsidP="001919AD">
            <w:pPr>
              <w:ind w:firstLine="0"/>
              <w:jc w:val="both"/>
              <w:rPr>
                <w:rFonts w:ascii="Arial" w:eastAsia="Times New Roman" w:hAnsi="Arial" w:cs="B Nazanin"/>
                <w:sz w:val="24"/>
                <w:rtl/>
              </w:rPr>
            </w:pPr>
            <w:r w:rsidRPr="00C5010C">
              <w:rPr>
                <w:rFonts w:ascii="Arial" w:eastAsia="Times New Roman" w:hAnsi="Arial" w:cs="B Nazanin"/>
                <w:sz w:val="24"/>
                <w:rtl/>
              </w:rPr>
              <w:t>(</w:t>
            </w:r>
            <w:r w:rsidRPr="00C5010C">
              <w:rPr>
                <w:rFonts w:ascii="Arial" w:eastAsia="Times New Roman" w:hAnsi="Arial" w:cs="B Nazanin"/>
                <w:sz w:val="24"/>
              </w:rPr>
              <w:t>iii</w:t>
            </w:r>
            <w:r w:rsidRPr="00C5010C">
              <w:rPr>
                <w:rFonts w:ascii="Arial" w:eastAsia="Times New Roman" w:hAnsi="Arial" w:cs="B Nazanin"/>
                <w:sz w:val="24"/>
                <w:rtl/>
              </w:rPr>
              <w:t>) وضع مقررات در مورد</w:t>
            </w:r>
            <w:r w:rsidRPr="00C42D61">
              <w:rPr>
                <w:rFonts w:ascii="Arial" w:eastAsia="Times New Roman" w:hAnsi="Arial" w:cs="B Nazanin" w:hint="cs"/>
                <w:sz w:val="24"/>
                <w:rtl/>
              </w:rPr>
              <w:t xml:space="preserve"> </w:t>
            </w:r>
            <w:r w:rsidRPr="00C5010C">
              <w:rPr>
                <w:rFonts w:ascii="Arial" w:eastAsia="Times New Roman" w:hAnsi="Arial" w:cs="B Nazanin"/>
                <w:sz w:val="24"/>
                <w:rtl/>
              </w:rPr>
              <w:t>بروندادها</w:t>
            </w:r>
          </w:p>
        </w:tc>
        <w:tc>
          <w:tcPr>
            <w:tcW w:w="0" w:type="auto"/>
          </w:tcPr>
          <w:p w14:paraId="35965E62" w14:textId="77777777" w:rsidR="001919AD" w:rsidRPr="00C42D61" w:rsidRDefault="001919AD" w:rsidP="001919AD">
            <w:pPr>
              <w:ind w:firstLine="0"/>
              <w:jc w:val="both"/>
              <w:rPr>
                <w:rFonts w:ascii="Arial" w:eastAsia="Times New Roman" w:hAnsi="Arial" w:cs="B Nazanin" w:hint="cs"/>
                <w:sz w:val="24"/>
                <w:rtl/>
              </w:rPr>
            </w:pPr>
            <w:r w:rsidRPr="00C5010C">
              <w:rPr>
                <w:rFonts w:ascii="Arial" w:eastAsia="Times New Roman" w:hAnsi="Arial" w:cs="B Nazanin"/>
                <w:sz w:val="24"/>
              </w:rPr>
              <w:t>a</w:t>
            </w:r>
            <w:r w:rsidRPr="00C5010C">
              <w:rPr>
                <w:rFonts w:ascii="Arial" w:eastAsia="Times New Roman" w:hAnsi="Arial" w:cs="B Nazanin"/>
                <w:sz w:val="24"/>
                <w:rtl/>
              </w:rPr>
              <w:t xml:space="preserve">) تعیین کارت های استاندارد گزارش کیفیت </w:t>
            </w:r>
            <w:r w:rsidRPr="00C5010C">
              <w:rPr>
                <w:rFonts w:ascii="Arial" w:eastAsia="Times New Roman" w:hAnsi="Arial" w:cs="B Nazanin"/>
                <w:sz w:val="24"/>
              </w:rPr>
              <w:t>b</w:t>
            </w:r>
            <w:r w:rsidRPr="00C5010C">
              <w:rPr>
                <w:rFonts w:ascii="Arial" w:eastAsia="Times New Roman" w:hAnsi="Arial" w:cs="B Nazanin"/>
                <w:sz w:val="24"/>
                <w:rtl/>
              </w:rPr>
              <w:t xml:space="preserve">) تعهد </w:t>
            </w:r>
            <w:r w:rsidRPr="00C5010C">
              <w:rPr>
                <w:rFonts w:ascii="Arial" w:eastAsia="Times New Roman" w:hAnsi="Arial" w:cs="B Nazanin"/>
                <w:sz w:val="24"/>
              </w:rPr>
              <w:t>c</w:t>
            </w:r>
            <w:r w:rsidRPr="00C5010C">
              <w:rPr>
                <w:rFonts w:ascii="Arial" w:eastAsia="Times New Roman" w:hAnsi="Arial" w:cs="B Nazanin"/>
                <w:sz w:val="24"/>
                <w:rtl/>
              </w:rPr>
              <w:t xml:space="preserve">) هیأتهای انضباطی </w:t>
            </w:r>
            <w:r w:rsidRPr="00C5010C">
              <w:rPr>
                <w:rFonts w:ascii="Arial" w:eastAsia="Times New Roman" w:hAnsi="Arial" w:cs="B Nazanin"/>
                <w:sz w:val="24"/>
              </w:rPr>
              <w:t>d</w:t>
            </w:r>
            <w:r w:rsidRPr="00C5010C">
              <w:rPr>
                <w:rFonts w:ascii="Arial" w:eastAsia="Times New Roman" w:hAnsi="Arial" w:cs="B Nazanin"/>
                <w:sz w:val="24"/>
                <w:rtl/>
              </w:rPr>
              <w:t xml:space="preserve">) سوء طبابت </w:t>
            </w:r>
            <w:r w:rsidRPr="00C5010C">
              <w:rPr>
                <w:rFonts w:ascii="Arial" w:eastAsia="Times New Roman" w:hAnsi="Arial" w:cs="B Nazanin"/>
                <w:sz w:val="24"/>
              </w:rPr>
              <w:t>e</w:t>
            </w:r>
            <w:r w:rsidRPr="00C5010C">
              <w:rPr>
                <w:rFonts w:ascii="Arial" w:eastAsia="Times New Roman" w:hAnsi="Arial" w:cs="B Nazanin"/>
                <w:sz w:val="24"/>
                <w:rtl/>
              </w:rPr>
              <w:t>) ممیزی بالینی</w:t>
            </w:r>
          </w:p>
        </w:tc>
        <w:tc>
          <w:tcPr>
            <w:tcW w:w="0" w:type="auto"/>
          </w:tcPr>
          <w:p w14:paraId="64AFA1BB" w14:textId="77777777" w:rsidR="001919AD" w:rsidRPr="00C42D61" w:rsidRDefault="001919AD" w:rsidP="001919AD">
            <w:pPr>
              <w:ind w:firstLine="0"/>
              <w:jc w:val="both"/>
              <w:rPr>
                <w:rFonts w:ascii="Arial" w:eastAsia="Times New Roman" w:hAnsi="Arial" w:cs="B Nazanin" w:hint="cs"/>
                <w:sz w:val="24"/>
                <w:rtl/>
              </w:rPr>
            </w:pPr>
            <w:r w:rsidRPr="00C5010C">
              <w:rPr>
                <w:rFonts w:ascii="Arial" w:eastAsia="Times New Roman" w:hAnsi="Arial" w:cs="B Nazanin"/>
                <w:sz w:val="24"/>
              </w:rPr>
              <w:t>a</w:t>
            </w:r>
            <w:r w:rsidRPr="00C5010C">
              <w:rPr>
                <w:rFonts w:ascii="Arial" w:eastAsia="Times New Roman" w:hAnsi="Arial" w:cs="B Nazanin"/>
                <w:sz w:val="24"/>
                <w:rtl/>
              </w:rPr>
              <w:t xml:space="preserve">) وجود ندارد. </w:t>
            </w:r>
            <w:r w:rsidRPr="00C5010C">
              <w:rPr>
                <w:rFonts w:ascii="Arial" w:eastAsia="Times New Roman" w:hAnsi="Arial" w:cs="B Nazanin"/>
                <w:sz w:val="24"/>
              </w:rPr>
              <w:t>d</w:t>
            </w:r>
            <w:r w:rsidRPr="00C5010C">
              <w:rPr>
                <w:rFonts w:ascii="Arial" w:eastAsia="Times New Roman" w:hAnsi="Arial" w:cs="B Nazanin"/>
                <w:sz w:val="24"/>
                <w:rtl/>
              </w:rPr>
              <w:t>) اکثر کشورها قوانین خاصی در مورد سوء طبابت ندارند، اما تحت قوانین رایج دیگر پوشش داده میشود</w:t>
            </w:r>
          </w:p>
        </w:tc>
      </w:tr>
      <w:tr w:rsidR="001919AD" w:rsidRPr="00C42D61" w14:paraId="3A6ECF06" w14:textId="77777777" w:rsidTr="00D260BF">
        <w:tc>
          <w:tcPr>
            <w:tcW w:w="0" w:type="auto"/>
          </w:tcPr>
          <w:p w14:paraId="61B77FE6" w14:textId="77777777" w:rsidR="001919AD" w:rsidRPr="00C42D61" w:rsidRDefault="001919AD" w:rsidP="001919AD">
            <w:pPr>
              <w:ind w:firstLine="0"/>
              <w:jc w:val="both"/>
              <w:rPr>
                <w:rFonts w:ascii="Arial" w:eastAsia="Times New Roman" w:hAnsi="Arial" w:cs="B Nazanin" w:hint="cs"/>
                <w:sz w:val="24"/>
                <w:rtl/>
              </w:rPr>
            </w:pPr>
            <w:r w:rsidRPr="00C5010C">
              <w:rPr>
                <w:rFonts w:ascii="Arial" w:eastAsia="Times New Roman" w:hAnsi="Arial" w:cs="B Nazanin"/>
                <w:sz w:val="24"/>
              </w:rPr>
              <w:t>D</w:t>
            </w:r>
            <w:r w:rsidRPr="00C5010C">
              <w:rPr>
                <w:rFonts w:ascii="Arial" w:eastAsia="Times New Roman" w:hAnsi="Arial" w:cs="B Nazanin"/>
                <w:sz w:val="24"/>
                <w:rtl/>
              </w:rPr>
              <w:t xml:space="preserve">) کنترل تقاضای تحریک شده توسط عرضه کننده؛ </w:t>
            </w:r>
          </w:p>
        </w:tc>
        <w:tc>
          <w:tcPr>
            <w:tcW w:w="0" w:type="auto"/>
          </w:tcPr>
          <w:p w14:paraId="57B29822" w14:textId="77777777" w:rsidR="001919AD" w:rsidRPr="00C42D61" w:rsidRDefault="001919AD" w:rsidP="001919AD">
            <w:pPr>
              <w:ind w:firstLine="0"/>
              <w:jc w:val="both"/>
              <w:rPr>
                <w:rFonts w:ascii="Arial" w:eastAsia="Times New Roman" w:hAnsi="Arial" w:cs="B Nazanin"/>
                <w:sz w:val="24"/>
                <w:rtl/>
              </w:rPr>
            </w:pPr>
          </w:p>
        </w:tc>
        <w:tc>
          <w:tcPr>
            <w:tcW w:w="0" w:type="auto"/>
          </w:tcPr>
          <w:p w14:paraId="79833AAC" w14:textId="77777777" w:rsidR="001919AD" w:rsidRPr="00C42D61" w:rsidRDefault="001919AD" w:rsidP="001919AD">
            <w:pPr>
              <w:ind w:firstLine="0"/>
              <w:jc w:val="both"/>
              <w:rPr>
                <w:rFonts w:ascii="Arial" w:eastAsia="Times New Roman" w:hAnsi="Arial" w:cs="B Nazanin"/>
                <w:sz w:val="24"/>
                <w:rtl/>
              </w:rPr>
            </w:pPr>
          </w:p>
        </w:tc>
      </w:tr>
      <w:tr w:rsidR="001919AD" w:rsidRPr="00C42D61" w14:paraId="04F57FCA" w14:textId="77777777" w:rsidTr="00D260BF">
        <w:tc>
          <w:tcPr>
            <w:tcW w:w="0" w:type="auto"/>
          </w:tcPr>
          <w:p w14:paraId="4808DA4B" w14:textId="77777777" w:rsidR="001919AD" w:rsidRPr="00C42D61" w:rsidRDefault="001919AD" w:rsidP="001919AD">
            <w:pPr>
              <w:ind w:firstLine="0"/>
              <w:jc w:val="both"/>
              <w:rPr>
                <w:rFonts w:ascii="Arial" w:eastAsia="Times New Roman" w:hAnsi="Arial" w:cs="B Nazanin"/>
                <w:sz w:val="24"/>
                <w:rtl/>
              </w:rPr>
            </w:pPr>
            <w:r w:rsidRPr="00C42D61">
              <w:rPr>
                <w:rFonts w:ascii="Arial" w:eastAsia="Times New Roman" w:hAnsi="Arial" w:cs="B Nazanin"/>
                <w:sz w:val="24"/>
              </w:rPr>
              <w:t>i</w:t>
            </w:r>
            <w:r w:rsidRPr="00C5010C">
              <w:rPr>
                <w:rFonts w:ascii="Arial" w:eastAsia="Times New Roman" w:hAnsi="Arial" w:cs="B Nazanin"/>
                <w:sz w:val="24"/>
                <w:rtl/>
              </w:rPr>
              <w:t>) وضع مقررات در مورد نیروی انسانی</w:t>
            </w:r>
          </w:p>
        </w:tc>
        <w:tc>
          <w:tcPr>
            <w:tcW w:w="0" w:type="auto"/>
          </w:tcPr>
          <w:p w14:paraId="16AB432B" w14:textId="77777777" w:rsidR="001919AD" w:rsidRPr="00C42D61" w:rsidRDefault="001919AD" w:rsidP="001919AD">
            <w:pPr>
              <w:ind w:firstLine="0"/>
              <w:jc w:val="both"/>
              <w:rPr>
                <w:rFonts w:ascii="Arial" w:eastAsia="Times New Roman" w:hAnsi="Arial" w:cs="B Nazanin"/>
                <w:sz w:val="24"/>
                <w:rtl/>
              </w:rPr>
            </w:pPr>
            <w:r w:rsidRPr="00C5010C">
              <w:rPr>
                <w:rFonts w:ascii="Arial" w:eastAsia="Times New Roman" w:hAnsi="Arial" w:cs="B Nazanin"/>
                <w:sz w:val="24"/>
              </w:rPr>
              <w:t>a</w:t>
            </w:r>
            <w:r w:rsidRPr="00C5010C">
              <w:rPr>
                <w:rFonts w:ascii="Arial" w:eastAsia="Times New Roman" w:hAnsi="Arial" w:cs="B Nazanin"/>
                <w:sz w:val="24"/>
                <w:rtl/>
              </w:rPr>
              <w:t xml:space="preserve">) محدود کردن تربیت نیروها و استخدام آنها </w:t>
            </w:r>
            <w:r w:rsidRPr="00C5010C">
              <w:rPr>
                <w:rFonts w:ascii="Arial" w:eastAsia="Times New Roman" w:hAnsi="Arial" w:cs="B Nazanin"/>
                <w:sz w:val="24"/>
              </w:rPr>
              <w:t>b</w:t>
            </w:r>
            <w:r w:rsidRPr="00C5010C">
              <w:rPr>
                <w:rFonts w:ascii="Arial" w:eastAsia="Times New Roman" w:hAnsi="Arial" w:cs="B Nazanin"/>
                <w:sz w:val="24"/>
                <w:rtl/>
              </w:rPr>
              <w:t>) محدود کردن فارغ التحصیلان پزشکی از خارج</w:t>
            </w:r>
            <w:r w:rsidRPr="00C42D61">
              <w:rPr>
                <w:rFonts w:ascii="Arial" w:eastAsia="Times New Roman" w:hAnsi="Arial" w:cs="B Nazanin"/>
                <w:sz w:val="24"/>
              </w:rPr>
              <w:t xml:space="preserve"> </w:t>
            </w:r>
            <w:r w:rsidRPr="00C5010C">
              <w:rPr>
                <w:rFonts w:ascii="Arial" w:eastAsia="Times New Roman" w:hAnsi="Arial" w:cs="B Nazanin"/>
                <w:sz w:val="24"/>
                <w:rtl/>
              </w:rPr>
              <w:t>از کشور</w:t>
            </w:r>
            <w:r w:rsidRPr="00C42D61">
              <w:rPr>
                <w:rFonts w:ascii="Arial" w:eastAsia="Times New Roman" w:hAnsi="Arial" w:cs="B Nazanin"/>
                <w:sz w:val="24"/>
              </w:rPr>
              <w:t>c</w:t>
            </w:r>
            <w:r w:rsidRPr="00C5010C">
              <w:rPr>
                <w:rFonts w:ascii="Arial" w:eastAsia="Times New Roman" w:hAnsi="Arial" w:cs="B Nazanin"/>
                <w:sz w:val="24"/>
                <w:rtl/>
              </w:rPr>
              <w:t>) مشخص کردن موارد تضاد منافع</w:t>
            </w:r>
          </w:p>
        </w:tc>
        <w:tc>
          <w:tcPr>
            <w:tcW w:w="0" w:type="auto"/>
          </w:tcPr>
          <w:p w14:paraId="433C8CE2" w14:textId="77777777" w:rsidR="001919AD" w:rsidRPr="00C42D61" w:rsidRDefault="001919AD" w:rsidP="001919AD">
            <w:pPr>
              <w:ind w:firstLine="0"/>
              <w:jc w:val="both"/>
              <w:rPr>
                <w:rFonts w:ascii="Arial" w:eastAsia="Times New Roman" w:hAnsi="Arial" w:cs="B Nazanin"/>
                <w:sz w:val="24"/>
              </w:rPr>
            </w:pPr>
            <w:r w:rsidRPr="00C5010C">
              <w:rPr>
                <w:rFonts w:ascii="Arial" w:eastAsia="Times New Roman" w:hAnsi="Arial" w:cs="B Nazanin"/>
                <w:sz w:val="24"/>
              </w:rPr>
              <w:t>a</w:t>
            </w:r>
            <w:r w:rsidRPr="00C5010C">
              <w:rPr>
                <w:rFonts w:ascii="Arial" w:eastAsia="Times New Roman" w:hAnsi="Arial" w:cs="B Nazanin"/>
                <w:sz w:val="24"/>
                <w:rtl/>
              </w:rPr>
              <w:t xml:space="preserve">) بسیاری از کشورها دچار کمبود پزشک هستند، بنابراین سیاست این کشورها مخالف کشورهای توسعه یافته است </w:t>
            </w:r>
            <w:r w:rsidRPr="00C42D61">
              <w:rPr>
                <w:rFonts w:ascii="Arial" w:eastAsia="Times New Roman" w:hAnsi="Arial" w:cs="B Nazanin"/>
                <w:sz w:val="24"/>
              </w:rPr>
              <w:t>b</w:t>
            </w:r>
            <w:r w:rsidRPr="00C5010C">
              <w:rPr>
                <w:rFonts w:ascii="Arial" w:eastAsia="Times New Roman" w:hAnsi="Arial" w:cs="B Nazanin"/>
                <w:sz w:val="24"/>
                <w:rtl/>
              </w:rPr>
              <w:t xml:space="preserve">) تشویق فارغ التحصیلان از خارج از کشور </w:t>
            </w:r>
            <w:r w:rsidRPr="00C42D61">
              <w:rPr>
                <w:rFonts w:ascii="Arial" w:eastAsia="Times New Roman" w:hAnsi="Arial" w:cs="B Nazanin"/>
                <w:sz w:val="24"/>
              </w:rPr>
              <w:t>c</w:t>
            </w:r>
            <w:r w:rsidRPr="00C5010C">
              <w:rPr>
                <w:rFonts w:ascii="Arial" w:eastAsia="Times New Roman" w:hAnsi="Arial" w:cs="B Nazanin"/>
                <w:sz w:val="24"/>
                <w:rtl/>
              </w:rPr>
              <w:t xml:space="preserve">) تعداد اندکی از کشورها دارای آن هستند. </w:t>
            </w:r>
          </w:p>
        </w:tc>
      </w:tr>
      <w:tr w:rsidR="001919AD" w:rsidRPr="00C42D61" w14:paraId="12F5BF32" w14:textId="77777777" w:rsidTr="00D260BF">
        <w:tc>
          <w:tcPr>
            <w:tcW w:w="0" w:type="auto"/>
          </w:tcPr>
          <w:p w14:paraId="59341903" w14:textId="77777777" w:rsidR="001919AD" w:rsidRPr="00C42D61" w:rsidRDefault="001919AD" w:rsidP="001919AD">
            <w:pPr>
              <w:ind w:firstLine="0"/>
              <w:jc w:val="both"/>
              <w:rPr>
                <w:rFonts w:ascii="Arial" w:eastAsia="Times New Roman" w:hAnsi="Arial" w:cs="B Nazanin"/>
                <w:sz w:val="24"/>
                <w:rtl/>
              </w:rPr>
            </w:pPr>
            <w:r w:rsidRPr="00C5010C">
              <w:rPr>
                <w:rFonts w:ascii="Arial" w:eastAsia="Times New Roman" w:hAnsi="Arial" w:cs="B Nazanin"/>
                <w:sz w:val="24"/>
                <w:rtl/>
              </w:rPr>
              <w:t>(</w:t>
            </w:r>
            <w:r w:rsidRPr="00C42D61">
              <w:rPr>
                <w:rFonts w:ascii="Arial" w:eastAsia="Times New Roman" w:hAnsi="Arial" w:cs="B Nazanin"/>
                <w:sz w:val="24"/>
              </w:rPr>
              <w:t>ii</w:t>
            </w:r>
            <w:r w:rsidRPr="00C5010C">
              <w:rPr>
                <w:rFonts w:ascii="Arial" w:eastAsia="Times New Roman" w:hAnsi="Arial" w:cs="B Nazanin"/>
                <w:sz w:val="24"/>
                <w:rtl/>
              </w:rPr>
              <w:t>) وضع مقررات در مورد سرمایه گذاری ها</w:t>
            </w:r>
          </w:p>
        </w:tc>
        <w:tc>
          <w:tcPr>
            <w:tcW w:w="0" w:type="auto"/>
          </w:tcPr>
          <w:p w14:paraId="3EB05D82" w14:textId="77777777" w:rsidR="001919AD" w:rsidRPr="00C42D61" w:rsidRDefault="001919AD" w:rsidP="001919AD">
            <w:pPr>
              <w:ind w:firstLine="0"/>
              <w:jc w:val="both"/>
              <w:rPr>
                <w:rFonts w:ascii="Arial" w:eastAsia="Times New Roman" w:hAnsi="Arial" w:cs="B Nazanin"/>
                <w:sz w:val="24"/>
              </w:rPr>
            </w:pPr>
            <w:r w:rsidRPr="00C5010C">
              <w:rPr>
                <w:rFonts w:ascii="Arial" w:eastAsia="Times New Roman" w:hAnsi="Arial" w:cs="B Nazanin"/>
                <w:sz w:val="24"/>
              </w:rPr>
              <w:t>a</w:t>
            </w:r>
            <w:r w:rsidRPr="00C5010C">
              <w:rPr>
                <w:rFonts w:ascii="Arial" w:eastAsia="Times New Roman" w:hAnsi="Arial" w:cs="B Nazanin"/>
                <w:sz w:val="24"/>
                <w:rtl/>
              </w:rPr>
              <w:t xml:space="preserve">) محدود کردن فناوری های جدید و ساخت تسهیلات جدید </w:t>
            </w:r>
            <w:r w:rsidRPr="00C5010C">
              <w:rPr>
                <w:rFonts w:ascii="Arial" w:eastAsia="Times New Roman" w:hAnsi="Arial" w:cs="B Nazanin"/>
                <w:sz w:val="24"/>
              </w:rPr>
              <w:t>b</w:t>
            </w:r>
            <w:r w:rsidRPr="00C5010C">
              <w:rPr>
                <w:rFonts w:ascii="Arial" w:eastAsia="Times New Roman" w:hAnsi="Arial" w:cs="B Nazanin"/>
                <w:sz w:val="24"/>
                <w:rtl/>
              </w:rPr>
              <w:t>) محدودکردن واردات تجهیزات</w:t>
            </w:r>
          </w:p>
        </w:tc>
        <w:tc>
          <w:tcPr>
            <w:tcW w:w="0" w:type="auto"/>
          </w:tcPr>
          <w:p w14:paraId="0F0020C4" w14:textId="77777777" w:rsidR="001919AD" w:rsidRPr="00C42D61" w:rsidRDefault="001919AD" w:rsidP="001919AD">
            <w:pPr>
              <w:ind w:firstLine="0"/>
              <w:jc w:val="both"/>
              <w:rPr>
                <w:rFonts w:ascii="Arial" w:eastAsia="Times New Roman" w:hAnsi="Arial" w:cs="B Nazanin"/>
                <w:sz w:val="24"/>
              </w:rPr>
            </w:pPr>
            <w:r w:rsidRPr="00C5010C">
              <w:rPr>
                <w:rFonts w:ascii="Arial" w:eastAsia="Times New Roman" w:hAnsi="Arial" w:cs="B Nazanin"/>
                <w:sz w:val="24"/>
              </w:rPr>
              <w:t>a</w:t>
            </w:r>
            <w:r w:rsidRPr="00C5010C">
              <w:rPr>
                <w:rFonts w:ascii="Arial" w:eastAsia="Times New Roman" w:hAnsi="Arial" w:cs="B Nazanin"/>
                <w:sz w:val="24"/>
                <w:rtl/>
              </w:rPr>
              <w:t xml:space="preserve">) اکثر کشورها سرمایه گذاری خصوصی را تشویق می کنند. </w:t>
            </w:r>
            <w:r w:rsidRPr="00C5010C">
              <w:rPr>
                <w:rFonts w:ascii="Arial" w:eastAsia="Times New Roman" w:hAnsi="Arial" w:cs="B Nazanin"/>
                <w:sz w:val="24"/>
              </w:rPr>
              <w:t>b</w:t>
            </w:r>
            <w:r w:rsidRPr="00C5010C">
              <w:rPr>
                <w:rFonts w:ascii="Arial" w:eastAsia="Times New Roman" w:hAnsi="Arial" w:cs="B Nazanin"/>
                <w:sz w:val="24"/>
                <w:rtl/>
              </w:rPr>
              <w:t>) برخی کشورها واردات را تشویق می کنند.</w:t>
            </w:r>
          </w:p>
        </w:tc>
      </w:tr>
      <w:tr w:rsidR="001919AD" w:rsidRPr="00C42D61" w14:paraId="457BAF60" w14:textId="77777777" w:rsidTr="00D260BF">
        <w:tc>
          <w:tcPr>
            <w:tcW w:w="0" w:type="auto"/>
          </w:tcPr>
          <w:p w14:paraId="78B49948" w14:textId="77777777" w:rsidR="001919AD" w:rsidRPr="00C42D61" w:rsidRDefault="001919AD" w:rsidP="001919AD">
            <w:pPr>
              <w:ind w:firstLine="0"/>
              <w:jc w:val="both"/>
              <w:rPr>
                <w:rFonts w:ascii="Arial" w:eastAsia="Times New Roman" w:hAnsi="Arial" w:cs="B Nazanin"/>
                <w:sz w:val="24"/>
              </w:rPr>
            </w:pPr>
            <w:r w:rsidRPr="00C5010C">
              <w:rPr>
                <w:rFonts w:ascii="Arial" w:eastAsia="Times New Roman" w:hAnsi="Arial" w:cs="B Nazanin"/>
                <w:sz w:val="24"/>
              </w:rPr>
              <w:t>E</w:t>
            </w:r>
            <w:r w:rsidRPr="00C5010C">
              <w:rPr>
                <w:rFonts w:ascii="Arial" w:eastAsia="Times New Roman" w:hAnsi="Arial" w:cs="B Nazanin"/>
                <w:sz w:val="24"/>
                <w:rtl/>
              </w:rPr>
              <w:t xml:space="preserve">) مقايه با انحصار </w:t>
            </w:r>
          </w:p>
        </w:tc>
        <w:tc>
          <w:tcPr>
            <w:tcW w:w="0" w:type="auto"/>
          </w:tcPr>
          <w:p w14:paraId="4369613B" w14:textId="77777777" w:rsidR="001919AD" w:rsidRPr="00C42D61" w:rsidRDefault="001919AD" w:rsidP="001919AD">
            <w:pPr>
              <w:ind w:firstLine="0"/>
              <w:jc w:val="both"/>
              <w:rPr>
                <w:rFonts w:ascii="Arial" w:eastAsia="Times New Roman" w:hAnsi="Arial" w:cs="B Nazanin"/>
                <w:sz w:val="24"/>
                <w:rtl/>
              </w:rPr>
            </w:pPr>
          </w:p>
        </w:tc>
        <w:tc>
          <w:tcPr>
            <w:tcW w:w="0" w:type="auto"/>
          </w:tcPr>
          <w:p w14:paraId="3CC3FADC" w14:textId="77777777" w:rsidR="001919AD" w:rsidRPr="00C42D61" w:rsidRDefault="001919AD" w:rsidP="001919AD">
            <w:pPr>
              <w:ind w:firstLine="0"/>
              <w:jc w:val="both"/>
              <w:rPr>
                <w:rFonts w:ascii="Arial" w:eastAsia="Times New Roman" w:hAnsi="Arial" w:cs="B Nazanin"/>
                <w:sz w:val="24"/>
                <w:rtl/>
              </w:rPr>
            </w:pPr>
          </w:p>
        </w:tc>
      </w:tr>
      <w:tr w:rsidR="001919AD" w:rsidRPr="00C42D61" w14:paraId="3E6ADC2B" w14:textId="77777777" w:rsidTr="00D260BF">
        <w:tc>
          <w:tcPr>
            <w:tcW w:w="0" w:type="auto"/>
          </w:tcPr>
          <w:p w14:paraId="3503CD78" w14:textId="77777777" w:rsidR="001919AD" w:rsidRPr="00C42D61" w:rsidRDefault="001919AD" w:rsidP="001919AD">
            <w:pPr>
              <w:ind w:firstLine="0"/>
              <w:jc w:val="both"/>
              <w:rPr>
                <w:rFonts w:ascii="Arial" w:eastAsia="Times New Roman" w:hAnsi="Arial" w:cs="B Nazanin"/>
                <w:sz w:val="24"/>
                <w:rtl/>
              </w:rPr>
            </w:pPr>
            <w:r w:rsidRPr="00C5010C">
              <w:rPr>
                <w:rFonts w:ascii="Arial" w:eastAsia="Times New Roman" w:hAnsi="Arial" w:cs="B Nazanin"/>
                <w:sz w:val="24"/>
                <w:rtl/>
              </w:rPr>
              <w:t>(</w:t>
            </w:r>
            <w:r w:rsidRPr="00C42D61">
              <w:rPr>
                <w:rFonts w:ascii="Arial" w:eastAsia="Times New Roman" w:hAnsi="Arial" w:cs="B Nazanin"/>
                <w:sz w:val="24"/>
              </w:rPr>
              <w:t>i</w:t>
            </w:r>
            <w:r w:rsidRPr="00C5010C">
              <w:rPr>
                <w:rFonts w:ascii="Arial" w:eastAsia="Times New Roman" w:hAnsi="Arial" w:cs="B Nazanin"/>
                <w:sz w:val="24"/>
                <w:rtl/>
              </w:rPr>
              <w:t>) محدود کردن انحصارات (</w:t>
            </w:r>
            <w:r w:rsidRPr="00C42D61">
              <w:rPr>
                <w:rFonts w:ascii="Arial" w:eastAsia="Times New Roman" w:hAnsi="Arial" w:cs="B Nazanin"/>
                <w:sz w:val="24"/>
              </w:rPr>
              <w:t>ii</w:t>
            </w:r>
            <w:r w:rsidRPr="00C5010C">
              <w:rPr>
                <w:rFonts w:ascii="Arial" w:eastAsia="Times New Roman" w:hAnsi="Arial" w:cs="B Nazanin"/>
                <w:sz w:val="24"/>
                <w:rtl/>
              </w:rPr>
              <w:t>) وضع مقررات در مورد قیمت های انحصاری</w:t>
            </w:r>
          </w:p>
        </w:tc>
        <w:tc>
          <w:tcPr>
            <w:tcW w:w="0" w:type="auto"/>
          </w:tcPr>
          <w:p w14:paraId="6DEE3508" w14:textId="77777777" w:rsidR="001919AD" w:rsidRPr="00C42D61" w:rsidRDefault="001919AD" w:rsidP="001919AD">
            <w:pPr>
              <w:ind w:firstLine="0"/>
              <w:jc w:val="both"/>
              <w:rPr>
                <w:rFonts w:ascii="Arial" w:eastAsia="Times New Roman" w:hAnsi="Arial" w:cs="B Nazanin"/>
                <w:sz w:val="24"/>
                <w:rtl/>
              </w:rPr>
            </w:pPr>
            <w:r w:rsidRPr="00C5010C">
              <w:rPr>
                <w:rFonts w:ascii="Arial" w:eastAsia="Times New Roman" w:hAnsi="Arial" w:cs="B Nazanin"/>
                <w:sz w:val="24"/>
              </w:rPr>
              <w:t>a</w:t>
            </w:r>
            <w:r w:rsidRPr="00C5010C">
              <w:rPr>
                <w:rFonts w:ascii="Arial" w:eastAsia="Times New Roman" w:hAnsi="Arial" w:cs="B Nazanin"/>
                <w:sz w:val="24"/>
                <w:rtl/>
              </w:rPr>
              <w:t xml:space="preserve">) وضع قوانین ضد تراست و محدود کردن اعمال چپاولگرانه </w:t>
            </w:r>
            <w:r w:rsidRPr="00C5010C">
              <w:rPr>
                <w:rFonts w:ascii="Arial" w:eastAsia="Times New Roman" w:hAnsi="Arial" w:cs="B Nazanin"/>
                <w:sz w:val="24"/>
              </w:rPr>
              <w:t>b</w:t>
            </w:r>
            <w:r w:rsidRPr="00C5010C">
              <w:rPr>
                <w:rFonts w:ascii="Arial" w:eastAsia="Times New Roman" w:hAnsi="Arial" w:cs="B Nazanin"/>
                <w:sz w:val="24"/>
                <w:rtl/>
              </w:rPr>
              <w:t xml:space="preserve">) تعیین برنامه ای برای قیمتها </w:t>
            </w:r>
            <w:r w:rsidRPr="00C42D61">
              <w:rPr>
                <w:rFonts w:ascii="Arial" w:eastAsia="Times New Roman" w:hAnsi="Arial" w:cs="B Nazanin"/>
                <w:sz w:val="24"/>
              </w:rPr>
              <w:t>c</w:t>
            </w:r>
            <w:r w:rsidRPr="00C5010C">
              <w:rPr>
                <w:rFonts w:ascii="Arial" w:eastAsia="Times New Roman" w:hAnsi="Arial" w:cs="B Nazanin"/>
                <w:sz w:val="24"/>
                <w:rtl/>
              </w:rPr>
              <w:t>) تعیین قیمت های مرجع برای داروها</w:t>
            </w:r>
          </w:p>
        </w:tc>
        <w:tc>
          <w:tcPr>
            <w:tcW w:w="0" w:type="auto"/>
          </w:tcPr>
          <w:p w14:paraId="667555D6" w14:textId="77777777" w:rsidR="001919AD" w:rsidRPr="00C42D61" w:rsidRDefault="001919AD" w:rsidP="001919AD">
            <w:pPr>
              <w:ind w:firstLine="0"/>
              <w:jc w:val="both"/>
              <w:rPr>
                <w:rFonts w:ascii="Arial" w:eastAsia="Times New Roman" w:hAnsi="Arial" w:cs="B Nazanin" w:hint="cs"/>
                <w:sz w:val="24"/>
                <w:rtl/>
              </w:rPr>
            </w:pPr>
            <w:r w:rsidRPr="00C5010C">
              <w:rPr>
                <w:rFonts w:ascii="Arial" w:eastAsia="Times New Roman" w:hAnsi="Arial" w:cs="B Nazanin"/>
                <w:sz w:val="24"/>
              </w:rPr>
              <w:t>a</w:t>
            </w:r>
            <w:r w:rsidRPr="00C5010C">
              <w:rPr>
                <w:rFonts w:ascii="Arial" w:eastAsia="Times New Roman" w:hAnsi="Arial" w:cs="B Nazanin"/>
                <w:sz w:val="24"/>
                <w:rtl/>
              </w:rPr>
              <w:t xml:space="preserve">) تعداد محدودی از کشورها دارای این قوانین هستند. </w:t>
            </w:r>
            <w:r w:rsidRPr="00C5010C">
              <w:rPr>
                <w:rFonts w:ascii="Arial" w:eastAsia="Times New Roman" w:hAnsi="Arial" w:cs="B Nazanin"/>
                <w:sz w:val="24"/>
              </w:rPr>
              <w:t>b</w:t>
            </w:r>
            <w:r w:rsidRPr="00C5010C">
              <w:rPr>
                <w:rFonts w:ascii="Arial" w:eastAsia="Times New Roman" w:hAnsi="Arial" w:cs="B Nazanin"/>
                <w:sz w:val="24"/>
                <w:rtl/>
              </w:rPr>
              <w:t>) تعیین سهم پرداخت استفاده کنندگان برای تسهیلات دولتی و نه خصوصی</w:t>
            </w:r>
            <w:r w:rsidRPr="00C42D61">
              <w:rPr>
                <w:rFonts w:ascii="Arial" w:eastAsia="Times New Roman" w:hAnsi="Arial" w:cs="B Nazanin"/>
                <w:sz w:val="24"/>
              </w:rPr>
              <w:t>c</w:t>
            </w:r>
            <w:r w:rsidRPr="00C5010C">
              <w:rPr>
                <w:rFonts w:ascii="Arial" w:eastAsia="Times New Roman" w:hAnsi="Arial" w:cs="B Nazanin"/>
                <w:sz w:val="24"/>
                <w:rtl/>
              </w:rPr>
              <w:t xml:space="preserve">) بسیار اندک </w:t>
            </w:r>
          </w:p>
        </w:tc>
      </w:tr>
      <w:tr w:rsidR="001919AD" w:rsidRPr="00C42D61" w14:paraId="45A44418" w14:textId="77777777" w:rsidTr="00D260BF">
        <w:tc>
          <w:tcPr>
            <w:tcW w:w="0" w:type="auto"/>
          </w:tcPr>
          <w:p w14:paraId="248D26E7" w14:textId="77777777" w:rsidR="001919AD" w:rsidRPr="00C42D61" w:rsidRDefault="001919AD" w:rsidP="001919AD">
            <w:pPr>
              <w:ind w:firstLine="0"/>
              <w:rPr>
                <w:sz w:val="24"/>
              </w:rPr>
            </w:pPr>
            <w:r w:rsidRPr="00C5010C">
              <w:rPr>
                <w:rFonts w:ascii="Arial" w:eastAsia="Times New Roman" w:hAnsi="Arial" w:cs="B Nazanin"/>
                <w:sz w:val="24"/>
                <w:rtl/>
              </w:rPr>
              <w:t xml:space="preserve">۴) اصلاح نتایج غیرقابل </w:t>
            </w:r>
            <w:r w:rsidRPr="00C5010C">
              <w:rPr>
                <w:rFonts w:ascii="Arial" w:eastAsia="Times New Roman" w:hAnsi="Arial" w:cs="B Nazanin"/>
                <w:sz w:val="24"/>
                <w:rtl/>
              </w:rPr>
              <w:lastRenderedPageBreak/>
              <w:t>قبول بازار</w:t>
            </w:r>
          </w:p>
        </w:tc>
        <w:tc>
          <w:tcPr>
            <w:tcW w:w="0" w:type="auto"/>
          </w:tcPr>
          <w:p w14:paraId="561A381E" w14:textId="77777777" w:rsidR="001919AD" w:rsidRPr="00C42D61" w:rsidRDefault="001919AD" w:rsidP="001919AD">
            <w:pPr>
              <w:ind w:firstLine="0"/>
              <w:jc w:val="both"/>
              <w:rPr>
                <w:rFonts w:ascii="Arial" w:eastAsia="Times New Roman" w:hAnsi="Arial" w:cs="B Nazanin" w:hint="cs"/>
                <w:sz w:val="24"/>
                <w:rtl/>
              </w:rPr>
            </w:pPr>
            <w:r w:rsidRPr="00C5010C">
              <w:rPr>
                <w:rFonts w:ascii="Arial" w:eastAsia="Times New Roman" w:hAnsi="Arial" w:cs="B Nazanin"/>
                <w:sz w:val="24"/>
              </w:rPr>
              <w:lastRenderedPageBreak/>
              <w:t>a</w:t>
            </w:r>
            <w:r w:rsidRPr="00C5010C">
              <w:rPr>
                <w:rFonts w:ascii="Arial" w:eastAsia="Times New Roman" w:hAnsi="Arial" w:cs="B Nazanin"/>
                <w:sz w:val="24"/>
                <w:rtl/>
              </w:rPr>
              <w:t xml:space="preserve">) ممنوعیت فروش سیگار به افراد کمتر </w:t>
            </w:r>
            <w:r w:rsidRPr="00C5010C">
              <w:rPr>
                <w:rFonts w:ascii="Arial" w:eastAsia="Times New Roman" w:hAnsi="Arial" w:cs="B Nazanin"/>
                <w:sz w:val="24"/>
                <w:rtl/>
              </w:rPr>
              <w:lastRenderedPageBreak/>
              <w:t xml:space="preserve">از سن قانونی (زیر ۱۸ سال) </w:t>
            </w:r>
            <w:r w:rsidRPr="00C5010C">
              <w:rPr>
                <w:rFonts w:ascii="Arial" w:eastAsia="Times New Roman" w:hAnsi="Arial" w:cs="B Nazanin"/>
                <w:sz w:val="24"/>
              </w:rPr>
              <w:t>b</w:t>
            </w:r>
            <w:r w:rsidRPr="00C5010C">
              <w:rPr>
                <w:rFonts w:ascii="Arial" w:eastAsia="Times New Roman" w:hAnsi="Arial" w:cs="B Nazanin"/>
                <w:sz w:val="24"/>
                <w:rtl/>
              </w:rPr>
              <w:t>) ممنوعیت خودکشی کمک شده (کشتن از روی</w:t>
            </w:r>
            <w:r w:rsidRPr="00C42D61">
              <w:rPr>
                <w:rFonts w:ascii="Arial" w:eastAsia="Times New Roman" w:hAnsi="Arial" w:cs="B Nazanin" w:hint="cs"/>
                <w:sz w:val="24"/>
                <w:rtl/>
              </w:rPr>
              <w:t xml:space="preserve"> ترحم</w:t>
            </w:r>
            <w:r w:rsidRPr="00C5010C">
              <w:rPr>
                <w:rFonts w:ascii="Arial" w:eastAsia="Times New Roman" w:hAnsi="Arial" w:cs="B Nazanin"/>
                <w:sz w:val="24"/>
                <w:rtl/>
              </w:rPr>
              <w:t>)</w:t>
            </w:r>
          </w:p>
        </w:tc>
        <w:tc>
          <w:tcPr>
            <w:tcW w:w="0" w:type="auto"/>
          </w:tcPr>
          <w:p w14:paraId="46E7CCB0" w14:textId="77777777" w:rsidR="001919AD" w:rsidRPr="00C42D61" w:rsidRDefault="001919AD" w:rsidP="001919AD">
            <w:pPr>
              <w:ind w:firstLine="0"/>
              <w:rPr>
                <w:sz w:val="24"/>
              </w:rPr>
            </w:pPr>
            <w:r w:rsidRPr="00C5010C">
              <w:rPr>
                <w:rFonts w:ascii="Arial" w:eastAsia="Times New Roman" w:hAnsi="Arial" w:cs="B Nazanin"/>
                <w:sz w:val="24"/>
              </w:rPr>
              <w:lastRenderedPageBreak/>
              <w:t>a</w:t>
            </w:r>
            <w:r w:rsidRPr="00C5010C">
              <w:rPr>
                <w:rFonts w:ascii="Arial" w:eastAsia="Times New Roman" w:hAnsi="Arial" w:cs="B Nazanin"/>
                <w:sz w:val="24"/>
                <w:rtl/>
              </w:rPr>
              <w:t xml:space="preserve">) تاحدودی، اما دقيقا اجرا نمی شود. </w:t>
            </w:r>
            <w:r w:rsidRPr="00C42D61">
              <w:rPr>
                <w:rFonts w:ascii="Arial" w:eastAsia="Times New Roman" w:hAnsi="Arial" w:cs="B Nazanin"/>
                <w:sz w:val="24"/>
              </w:rPr>
              <w:t>b</w:t>
            </w:r>
            <w:r w:rsidRPr="00C5010C">
              <w:rPr>
                <w:rFonts w:ascii="Arial" w:eastAsia="Times New Roman" w:hAnsi="Arial" w:cs="B Nazanin"/>
                <w:sz w:val="24"/>
                <w:rtl/>
              </w:rPr>
              <w:t>) بسیار اندک</w:t>
            </w:r>
          </w:p>
        </w:tc>
      </w:tr>
    </w:tbl>
    <w:p w14:paraId="49D5237C" w14:textId="77777777" w:rsidR="001919AD" w:rsidRPr="00C5010C" w:rsidRDefault="001919AD" w:rsidP="001919AD">
      <w:pPr>
        <w:spacing w:after="0"/>
        <w:ind w:firstLine="0"/>
        <w:jc w:val="both"/>
        <w:rPr>
          <w:rFonts w:ascii="Arial" w:eastAsia="Times New Roman" w:hAnsi="Arial" w:cs="B Nazanin"/>
          <w:szCs w:val="28"/>
          <w:rtl/>
        </w:rPr>
      </w:pPr>
    </w:p>
    <w:p w14:paraId="10BF32E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اختصاصا در نظام مراقبت سلامت سؤالاتی خاص در مورد حقوق بیماران و الزامات پزشکان مطرح هستند. این مسأله هم از منظر ارتقای بازار و هم از نظر احترام به حقوق به عنوان یک هدف (ليبرالی)، حیطهای بسیار مورد توجه در کشورهای پیشرفته در سالهای اخیر به شمار </w:t>
      </w:r>
      <w:r>
        <w:rPr>
          <w:rFonts w:ascii="Arial" w:eastAsia="Times New Roman" w:hAnsi="Arial" w:cs="B Nazanin"/>
          <w:szCs w:val="28"/>
          <w:rtl/>
        </w:rPr>
        <w:t>می‌ر</w:t>
      </w:r>
      <w:r w:rsidRPr="000B4115">
        <w:rPr>
          <w:rFonts w:ascii="Arial" w:eastAsia="Times New Roman" w:hAnsi="Arial" w:cs="B Nazanin"/>
          <w:szCs w:val="28"/>
          <w:rtl/>
        </w:rPr>
        <w:t>ود.</w:t>
      </w:r>
    </w:p>
    <w:p w14:paraId="121170A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کشورهای با درآمد متوسط و کم، حتی اجرای قوانین پایه تجارت ممکن است دشوار و غیریکنواخت باشد. غالبا بسیاری از انواع خاص مقررات (برای مثال مقررات مربوط به حقوق بیماران در این کشورها وجود</w:t>
      </w:r>
      <w:r>
        <w:rPr>
          <w:rFonts w:ascii="Times New Roman" w:eastAsia="Times New Roman" w:hAnsi="Times New Roman" w:cs="B Nazanin" w:hint="cs"/>
          <w:szCs w:val="28"/>
          <w:rtl/>
        </w:rPr>
        <w:t xml:space="preserve"> </w:t>
      </w:r>
      <w:r w:rsidRPr="000B4115">
        <w:rPr>
          <w:rFonts w:ascii="Times New Roman" w:eastAsia="Times New Roman" w:hAnsi="Times New Roman" w:cs="B Nazanin"/>
          <w:szCs w:val="28"/>
          <w:rtl/>
        </w:rPr>
        <w:t>ندارند.</w:t>
      </w:r>
    </w:p>
    <w:p w14:paraId="421ADC14" w14:textId="77777777" w:rsidR="001919AD" w:rsidRPr="00C42D61" w:rsidRDefault="001919AD" w:rsidP="001919AD">
      <w:pPr>
        <w:spacing w:after="0"/>
        <w:ind w:firstLine="0"/>
        <w:jc w:val="both"/>
        <w:rPr>
          <w:rFonts w:ascii="Times New Roman" w:eastAsia="Times New Roman" w:hAnsi="Times New Roman" w:cs="B Nazanin"/>
          <w:b/>
          <w:bCs/>
          <w:sz w:val="32"/>
          <w:szCs w:val="32"/>
          <w:rtl/>
        </w:rPr>
      </w:pPr>
      <w:r w:rsidRPr="00C42D61">
        <w:rPr>
          <w:rFonts w:ascii="Arial" w:eastAsia="Times New Roman" w:hAnsi="Arial" w:cs="B Nazanin" w:hint="cs"/>
          <w:b/>
          <w:bCs/>
          <w:sz w:val="32"/>
          <w:szCs w:val="32"/>
          <w:rtl/>
        </w:rPr>
        <w:t>2-5</w:t>
      </w:r>
      <w:r w:rsidRPr="00C42D61">
        <w:rPr>
          <w:rFonts w:ascii="Arial" w:eastAsia="Times New Roman" w:hAnsi="Arial" w:cs="B Nazanin"/>
          <w:b/>
          <w:bCs/>
          <w:sz w:val="32"/>
          <w:szCs w:val="32"/>
          <w:rtl/>
        </w:rPr>
        <w:t>) تقویت عدالت</w:t>
      </w:r>
    </w:p>
    <w:p w14:paraId="1B79D451"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از آنجا که بازارهای آزاد، مراقبت</w:t>
      </w:r>
      <w:r>
        <w:rPr>
          <w:rFonts w:ascii="Arial" w:eastAsia="Times New Roman" w:hAnsi="Arial" w:cs="B Nazanin"/>
          <w:szCs w:val="28"/>
          <w:rtl/>
        </w:rPr>
        <w:t xml:space="preserve">‌های </w:t>
      </w:r>
      <w:r w:rsidRPr="000B4115">
        <w:rPr>
          <w:rFonts w:ascii="Arial" w:eastAsia="Times New Roman" w:hAnsi="Arial" w:cs="B Nazanin"/>
          <w:szCs w:val="28"/>
          <w:rtl/>
        </w:rPr>
        <w:t xml:space="preserve">سلامت را بر مبنای آنچه افراد </w:t>
      </w:r>
      <w:r>
        <w:rPr>
          <w:rFonts w:ascii="Arial" w:eastAsia="Times New Roman" w:hAnsi="Arial" w:cs="B Nazanin"/>
          <w:szCs w:val="28"/>
          <w:rtl/>
        </w:rPr>
        <w:t>می‌ت</w:t>
      </w:r>
      <w:r w:rsidRPr="000B4115">
        <w:rPr>
          <w:rFonts w:ascii="Arial" w:eastAsia="Times New Roman" w:hAnsi="Arial" w:cs="B Nazanin"/>
          <w:szCs w:val="28"/>
          <w:rtl/>
        </w:rPr>
        <w:t xml:space="preserve">وانند بپردازند و تمایل به پرداخت آن دارند، توزیع </w:t>
      </w:r>
      <w:r>
        <w:rPr>
          <w:rFonts w:ascii="Arial" w:eastAsia="Times New Roman" w:hAnsi="Arial" w:cs="B Nazanin"/>
          <w:szCs w:val="28"/>
          <w:rtl/>
        </w:rPr>
        <w:t>می‌ک</w:t>
      </w:r>
      <w:r w:rsidRPr="000B4115">
        <w:rPr>
          <w:rFonts w:ascii="Arial" w:eastAsia="Times New Roman" w:hAnsi="Arial" w:cs="B Nazanin"/>
          <w:szCs w:val="28"/>
          <w:rtl/>
        </w:rPr>
        <w:t>نند، پیامدهای آنها اغلب با اهداف مساوات طلبانه همخوانی ندارد. از این رو کشورها ممکن است از وضع مقررات برای تقویت دسترسی عادلانه به خدمات سلامت استفاده کنند. به عنوان مثال بسیاری از کشورهای با درآمد متوسط و کم تلاش کرد</w:t>
      </w:r>
      <w:r>
        <w:rPr>
          <w:rFonts w:ascii="Arial" w:eastAsia="Times New Roman" w:hAnsi="Arial" w:cs="B Nazanin"/>
          <w:szCs w:val="28"/>
          <w:rtl/>
        </w:rPr>
        <w:t xml:space="preserve">ه‌اند </w:t>
      </w:r>
      <w:r w:rsidRPr="000B4115">
        <w:rPr>
          <w:rFonts w:ascii="Arial" w:eastAsia="Times New Roman" w:hAnsi="Arial" w:cs="B Nazanin"/>
          <w:szCs w:val="28"/>
          <w:rtl/>
        </w:rPr>
        <w:t>از وضع مقررات به منظور متقاعد کردن فارغ التحصیلان دانشکده</w:t>
      </w:r>
      <w:r>
        <w:rPr>
          <w:rFonts w:ascii="Arial" w:eastAsia="Times New Roman" w:hAnsi="Arial" w:cs="B Nazanin"/>
          <w:szCs w:val="28"/>
          <w:rtl/>
        </w:rPr>
        <w:t xml:space="preserve">‌های </w:t>
      </w:r>
      <w:r w:rsidRPr="000B4115">
        <w:rPr>
          <w:rFonts w:ascii="Arial" w:eastAsia="Times New Roman" w:hAnsi="Arial" w:cs="B Nazanin"/>
          <w:szCs w:val="28"/>
          <w:rtl/>
        </w:rPr>
        <w:t>پزشکی و پرستاری به خدمت در مناطق محروم برای یک دوره زمانی استفاده کنند. به عنوان مثال، مصر، اکوادور، نیجریه و مالزی از فارغ التحصیلان جدید دانشکده</w:t>
      </w:r>
      <w:r>
        <w:rPr>
          <w:rFonts w:ascii="Arial" w:eastAsia="Times New Roman" w:hAnsi="Arial" w:cs="B Nazanin"/>
          <w:szCs w:val="28"/>
          <w:rtl/>
        </w:rPr>
        <w:t xml:space="preserve">‌های </w:t>
      </w:r>
      <w:r w:rsidRPr="000B4115">
        <w:rPr>
          <w:rFonts w:ascii="Arial" w:eastAsia="Times New Roman" w:hAnsi="Arial" w:cs="B Nazanin"/>
          <w:szCs w:val="28"/>
          <w:rtl/>
        </w:rPr>
        <w:t xml:space="preserve">پزشکی </w:t>
      </w:r>
      <w:r>
        <w:rPr>
          <w:rFonts w:ascii="Arial" w:eastAsia="Times New Roman" w:hAnsi="Arial" w:cs="B Nazanin"/>
          <w:szCs w:val="28"/>
          <w:rtl/>
        </w:rPr>
        <w:t>می‌خ</w:t>
      </w:r>
      <w:r w:rsidRPr="000B4115">
        <w:rPr>
          <w:rFonts w:ascii="Arial" w:eastAsia="Times New Roman" w:hAnsi="Arial" w:cs="B Nazanin"/>
          <w:szCs w:val="28"/>
          <w:rtl/>
        </w:rPr>
        <w:t xml:space="preserve">واهند به مدت یک یا دو سال در نواحی دچار کمبود پزشک خدمت کنند. به دلایل مشابهی از تمام </w:t>
      </w:r>
      <w:r>
        <w:rPr>
          <w:rFonts w:ascii="Arial" w:eastAsia="Times New Roman" w:hAnsi="Arial" w:cs="B Nazanin"/>
          <w:szCs w:val="28"/>
          <w:rtl/>
        </w:rPr>
        <w:t>بیمارستان‌ها</w:t>
      </w:r>
      <w:r w:rsidRPr="000B4115">
        <w:rPr>
          <w:rFonts w:ascii="Arial" w:eastAsia="Times New Roman" w:hAnsi="Arial" w:cs="B Nazanin"/>
          <w:szCs w:val="28"/>
          <w:rtl/>
        </w:rPr>
        <w:t>ی ایالات متحده خواسته شده است کلیه بیماران اورژانس را صرف نظر از توانایی پرداخت شان، تحت درمان قرار دهند.</w:t>
      </w:r>
    </w:p>
    <w:p w14:paraId="2BD2F43B" w14:textId="77777777" w:rsidR="001919AD" w:rsidRPr="00C42D61" w:rsidRDefault="001919AD" w:rsidP="001919AD">
      <w:pPr>
        <w:spacing w:after="0"/>
        <w:ind w:firstLine="0"/>
        <w:jc w:val="both"/>
        <w:rPr>
          <w:rFonts w:ascii="Times New Roman" w:eastAsia="Times New Roman" w:hAnsi="Times New Roman" w:cs="B Nazanin"/>
          <w:b/>
          <w:bCs/>
          <w:sz w:val="32"/>
          <w:szCs w:val="32"/>
          <w:rtl/>
        </w:rPr>
      </w:pPr>
      <w:r w:rsidRPr="00C42D61">
        <w:rPr>
          <w:rFonts w:ascii="Times New Roman" w:eastAsia="Times New Roman" w:hAnsi="Times New Roman" w:cs="B Nazanin" w:hint="cs"/>
          <w:b/>
          <w:bCs/>
          <w:sz w:val="32"/>
          <w:szCs w:val="32"/>
          <w:rtl/>
        </w:rPr>
        <w:t>3-5</w:t>
      </w:r>
      <w:r w:rsidRPr="00C42D61">
        <w:rPr>
          <w:rFonts w:ascii="Times New Roman" w:eastAsia="Times New Roman" w:hAnsi="Times New Roman" w:cs="B Nazanin"/>
          <w:b/>
          <w:bCs/>
          <w:sz w:val="32"/>
          <w:szCs w:val="32"/>
          <w:rtl/>
        </w:rPr>
        <w:t>) اصلاح موارد نارسایی بازار و ارایه کالاهای عمومی و ارزشمند</w:t>
      </w:r>
    </w:p>
    <w:p w14:paraId="56F035E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این مقوله، كل مداخلات دولتی را که به دلیل عدم کارکرد مناسب بازار صورت </w:t>
      </w:r>
      <w:r>
        <w:rPr>
          <w:rFonts w:ascii="Arial" w:eastAsia="Times New Roman" w:hAnsi="Arial" w:cs="B Nazanin"/>
          <w:szCs w:val="28"/>
          <w:rtl/>
        </w:rPr>
        <w:t>می‌گ</w:t>
      </w:r>
      <w:r w:rsidRPr="000B4115">
        <w:rPr>
          <w:rFonts w:ascii="Arial" w:eastAsia="Times New Roman" w:hAnsi="Arial" w:cs="B Nazanin"/>
          <w:szCs w:val="28"/>
          <w:rtl/>
        </w:rPr>
        <w:t xml:space="preserve">یرند، شامل </w:t>
      </w:r>
      <w:r>
        <w:rPr>
          <w:rFonts w:ascii="Arial" w:eastAsia="Times New Roman" w:hAnsi="Arial" w:cs="B Nazanin"/>
          <w:szCs w:val="28"/>
          <w:rtl/>
        </w:rPr>
        <w:t>می‌ش</w:t>
      </w:r>
      <w:r w:rsidRPr="000B4115">
        <w:rPr>
          <w:rFonts w:ascii="Arial" w:eastAsia="Times New Roman" w:hAnsi="Arial" w:cs="B Nazanin"/>
          <w:szCs w:val="28"/>
          <w:rtl/>
        </w:rPr>
        <w:t xml:space="preserve">ود. بازارهای خدمات سلامت به صورتی ویژه اغلب با نارسایی بازار مواجه </w:t>
      </w:r>
      <w:r>
        <w:rPr>
          <w:rFonts w:ascii="Arial" w:eastAsia="Times New Roman" w:hAnsi="Arial" w:cs="B Nazanin"/>
          <w:szCs w:val="28"/>
          <w:rtl/>
        </w:rPr>
        <w:t>می‌گ</w:t>
      </w:r>
      <w:r w:rsidRPr="000B4115">
        <w:rPr>
          <w:rFonts w:ascii="Arial" w:eastAsia="Times New Roman" w:hAnsi="Arial" w:cs="B Nazanin"/>
          <w:szCs w:val="28"/>
          <w:rtl/>
        </w:rPr>
        <w:t xml:space="preserve">ردند که دلیل آن، مشکلات مربوط به </w:t>
      </w:r>
      <w:r w:rsidRPr="000B4115">
        <w:rPr>
          <w:rFonts w:ascii="Arial" w:eastAsia="Times New Roman" w:hAnsi="Arial" w:cs="B Nazanin"/>
          <w:szCs w:val="28"/>
          <w:rtl/>
        </w:rPr>
        <w:lastRenderedPageBreak/>
        <w:t>اطلاعات بیماران (ناتوانی آنها در قضاوت و در مورد تناسب و کیفیت</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خدمات پزشکی و قدرت انحصاری ارایه</w:t>
      </w:r>
      <w:r>
        <w:rPr>
          <w:rFonts w:ascii="Arial" w:eastAsia="Times New Roman" w:hAnsi="Arial" w:cs="B Nazanin"/>
          <w:szCs w:val="28"/>
          <w:rtl/>
        </w:rPr>
        <w:t xml:space="preserve">‌کنندگان </w:t>
      </w:r>
      <w:r w:rsidRPr="000B4115">
        <w:rPr>
          <w:rFonts w:ascii="Arial" w:eastAsia="Times New Roman" w:hAnsi="Arial" w:cs="B Nazanin"/>
          <w:szCs w:val="28"/>
          <w:rtl/>
        </w:rPr>
        <w:t>است. مداخلات در جهت وضع مقررات برای مقابله با بسیاری از این وضعیت ها طراحی شد</w:t>
      </w:r>
      <w:r>
        <w:rPr>
          <w:rFonts w:ascii="Arial" w:eastAsia="Times New Roman" w:hAnsi="Arial" w:cs="B Nazanin"/>
          <w:szCs w:val="28"/>
          <w:rtl/>
        </w:rPr>
        <w:t xml:space="preserve">ه‌اند </w:t>
      </w:r>
      <w:r w:rsidRPr="000B4115">
        <w:rPr>
          <w:rFonts w:ascii="Arial" w:eastAsia="Times New Roman" w:hAnsi="Arial" w:cs="B Nazanin"/>
          <w:szCs w:val="28"/>
          <w:rtl/>
        </w:rPr>
        <w:t>به در واقع به طیف بسیار وسیعی از چنین اقداماتی موجود هستند.</w:t>
      </w:r>
    </w:p>
    <w:p w14:paraId="584FC64A" w14:textId="77777777" w:rsidR="001919AD" w:rsidRPr="00C42D61" w:rsidRDefault="001919AD" w:rsidP="001919AD">
      <w:pPr>
        <w:spacing w:after="0"/>
        <w:ind w:firstLine="0"/>
        <w:jc w:val="both"/>
        <w:rPr>
          <w:rFonts w:ascii="Arial" w:eastAsia="Times New Roman" w:hAnsi="Arial" w:cs="B Nazanin" w:hint="cs"/>
          <w:b/>
          <w:bCs/>
          <w:sz w:val="32"/>
          <w:szCs w:val="32"/>
          <w:rtl/>
        </w:rPr>
      </w:pPr>
      <w:r w:rsidRPr="00C42D61">
        <w:rPr>
          <w:rFonts w:ascii="Arial" w:eastAsia="Times New Roman" w:hAnsi="Arial" w:cs="B Nazanin" w:hint="cs"/>
          <w:b/>
          <w:bCs/>
          <w:sz w:val="32"/>
          <w:szCs w:val="32"/>
          <w:rtl/>
        </w:rPr>
        <w:t>1-3-5</w:t>
      </w:r>
      <w:r w:rsidRPr="00C42D61">
        <w:rPr>
          <w:rFonts w:ascii="Arial" w:eastAsia="Times New Roman" w:hAnsi="Arial" w:cs="B Nazanin"/>
          <w:b/>
          <w:bCs/>
          <w:sz w:val="32"/>
          <w:szCs w:val="32"/>
          <w:rtl/>
        </w:rPr>
        <w:t xml:space="preserve">) اثرات خارجی و کالاهای ارزشمند </w:t>
      </w:r>
    </w:p>
    <w:p w14:paraId="0776DEA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هدف اكثر مقررات، کاهش اثرات خارجی منفی یعنی اثرات نامطلوب تصمیمات یک فرد بر دیگران است. یک هدف موازی، گسترش ارایه کالاهای ارزشمند است. این مقررات حيطه بسیار گسترد</w:t>
      </w:r>
      <w:r>
        <w:rPr>
          <w:rFonts w:ascii="Arial" w:eastAsia="Times New Roman" w:hAnsi="Arial" w:cs="B Nazanin"/>
          <w:szCs w:val="28"/>
          <w:rtl/>
        </w:rPr>
        <w:t xml:space="preserve">ه‌ای </w:t>
      </w:r>
      <w:r w:rsidRPr="000B4115">
        <w:rPr>
          <w:rFonts w:ascii="Arial" w:eastAsia="Times New Roman" w:hAnsi="Arial" w:cs="B Nazanin"/>
          <w:szCs w:val="28"/>
          <w:rtl/>
        </w:rPr>
        <w:t xml:space="preserve">از پیش نیازهای مربوط به فاضلاب و قوانین کیفیت آب آشامیدنی تا قرنطینه و ایمن سازی، کنترل سلاحهای گرم و آموزش بهداشت را دربر </w:t>
      </w:r>
      <w:r>
        <w:rPr>
          <w:rFonts w:ascii="Arial" w:eastAsia="Times New Roman" w:hAnsi="Arial" w:cs="B Nazanin"/>
          <w:szCs w:val="28"/>
          <w:rtl/>
        </w:rPr>
        <w:t>می‌گ</w:t>
      </w:r>
      <w:r w:rsidRPr="000B4115">
        <w:rPr>
          <w:rFonts w:ascii="Arial" w:eastAsia="Times New Roman" w:hAnsi="Arial" w:cs="B Nazanin"/>
          <w:szCs w:val="28"/>
          <w:rtl/>
        </w:rPr>
        <w:t xml:space="preserve">یرند. در هر مورد، فرض بر این است که سازماندهی بازار بسیار دشوار است زیرا بسیاری از خریداران بالقوه تحت تأثير حتی یک تصمیم (مثلا کنترل آلودگی هوا) قرار </w:t>
      </w:r>
      <w:r>
        <w:rPr>
          <w:rFonts w:ascii="Arial" w:eastAsia="Times New Roman" w:hAnsi="Arial" w:cs="B Nazanin"/>
          <w:szCs w:val="28"/>
          <w:rtl/>
        </w:rPr>
        <w:t>می‌گ</w:t>
      </w:r>
      <w:r w:rsidRPr="000B4115">
        <w:rPr>
          <w:rFonts w:ascii="Arial" w:eastAsia="Times New Roman" w:hAnsi="Arial" w:cs="B Nazanin"/>
          <w:szCs w:val="28"/>
          <w:rtl/>
        </w:rPr>
        <w:t>یرند یا اینکه خریداران به طور کامل تما</w:t>
      </w:r>
      <w:r>
        <w:rPr>
          <w:rFonts w:ascii="Arial" w:eastAsia="Times New Roman" w:hAnsi="Arial" w:cs="B Nazanin"/>
          <w:szCs w:val="28"/>
          <w:rtl/>
        </w:rPr>
        <w:t>می‌پ</w:t>
      </w:r>
      <w:r w:rsidRPr="000B4115">
        <w:rPr>
          <w:rFonts w:ascii="Arial" w:eastAsia="Times New Roman" w:hAnsi="Arial" w:cs="B Nazanin"/>
          <w:szCs w:val="28"/>
          <w:rtl/>
        </w:rPr>
        <w:t>یامدهای تصمیم خود در مورد مصرف یک کالا (به عنوان مثال واکسیناسیون) را مدنظر قرار ن</w:t>
      </w:r>
      <w:r>
        <w:rPr>
          <w:rFonts w:ascii="Arial" w:eastAsia="Times New Roman" w:hAnsi="Arial" w:cs="B Nazanin"/>
          <w:szCs w:val="28"/>
          <w:rtl/>
        </w:rPr>
        <w:t>می‌ده</w:t>
      </w:r>
      <w:r w:rsidRPr="000B4115">
        <w:rPr>
          <w:rFonts w:ascii="Arial" w:eastAsia="Times New Roman" w:hAnsi="Arial" w:cs="B Nazanin"/>
          <w:szCs w:val="28"/>
          <w:rtl/>
        </w:rPr>
        <w:t>ند. از این رو دولت باید در این موارد مداخله کند.</w:t>
      </w:r>
    </w:p>
    <w:p w14:paraId="76485101" w14:textId="77777777" w:rsidR="001919AD" w:rsidRPr="00C42D61" w:rsidRDefault="001919AD" w:rsidP="001919AD">
      <w:pPr>
        <w:spacing w:after="0"/>
        <w:ind w:firstLine="0"/>
        <w:jc w:val="both"/>
        <w:rPr>
          <w:rFonts w:ascii="Arial" w:eastAsia="Times New Roman" w:hAnsi="Arial" w:cs="B Nazanin" w:hint="cs"/>
          <w:b/>
          <w:bCs/>
          <w:sz w:val="32"/>
          <w:szCs w:val="32"/>
          <w:rtl/>
        </w:rPr>
      </w:pPr>
      <w:r w:rsidRPr="00C42D61">
        <w:rPr>
          <w:rFonts w:ascii="Arial" w:eastAsia="Times New Roman" w:hAnsi="Arial" w:cs="B Nazanin" w:hint="cs"/>
          <w:b/>
          <w:bCs/>
          <w:sz w:val="32"/>
          <w:szCs w:val="32"/>
          <w:rtl/>
        </w:rPr>
        <w:t>2-3-5</w:t>
      </w:r>
      <w:r w:rsidRPr="00C42D61">
        <w:rPr>
          <w:rFonts w:ascii="Arial" w:eastAsia="Times New Roman" w:hAnsi="Arial" w:cs="B Nazanin"/>
          <w:b/>
          <w:bCs/>
          <w:sz w:val="32"/>
          <w:szCs w:val="32"/>
          <w:rtl/>
        </w:rPr>
        <w:t xml:space="preserve">) کمک به مصرف‌کنندگان برای انجام انتخاب‌های آگاهانه </w:t>
      </w:r>
    </w:p>
    <w:p w14:paraId="4F58973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غالب موارد، خریداران قادر به ارزیابی محتوای فرآورده</w:t>
      </w:r>
      <w:r>
        <w:rPr>
          <w:rFonts w:ascii="Arial" w:eastAsia="Times New Roman" w:hAnsi="Arial" w:cs="B Nazanin"/>
          <w:szCs w:val="28"/>
          <w:rtl/>
        </w:rPr>
        <w:t xml:space="preserve">‌های </w:t>
      </w:r>
      <w:r w:rsidRPr="000B4115">
        <w:rPr>
          <w:rFonts w:ascii="Arial" w:eastAsia="Times New Roman" w:hAnsi="Arial" w:cs="B Nazanin"/>
          <w:szCs w:val="28"/>
          <w:rtl/>
        </w:rPr>
        <w:t>غذایی یا دارویی نیستند یا ن</w:t>
      </w:r>
      <w:r>
        <w:rPr>
          <w:rFonts w:ascii="Arial" w:eastAsia="Times New Roman" w:hAnsi="Arial" w:cs="B Nazanin"/>
          <w:szCs w:val="28"/>
          <w:rtl/>
        </w:rPr>
        <w:t>می‌ت</w:t>
      </w:r>
      <w:r w:rsidRPr="000B4115">
        <w:rPr>
          <w:rFonts w:ascii="Arial" w:eastAsia="Times New Roman" w:hAnsi="Arial" w:cs="B Nazanin"/>
          <w:szCs w:val="28"/>
          <w:rtl/>
        </w:rPr>
        <w:t>وانند اثرات زیست شناختی آنها را متوجه شوند. در این مورد به دو منظور نیاز به وضع مقررات وجود دارد: به منظور آگاهی دادن به خریداران و همچنین برای اطمینان حاصل کردن از اینکه فرآورد</w:t>
      </w:r>
      <w:r>
        <w:rPr>
          <w:rFonts w:ascii="Arial" w:eastAsia="Times New Roman" w:hAnsi="Arial" w:cs="B Nazanin"/>
          <w:szCs w:val="28"/>
          <w:rtl/>
        </w:rPr>
        <w:t>ه‌ها</w:t>
      </w:r>
      <w:r w:rsidRPr="000B4115">
        <w:rPr>
          <w:rFonts w:ascii="Arial" w:eastAsia="Times New Roman" w:hAnsi="Arial" w:cs="B Nazanin"/>
          <w:szCs w:val="28"/>
          <w:rtl/>
        </w:rPr>
        <w:t xml:space="preserve"> واقعا حاوی همان اجزایی هستند که تولیدکننده ادعا کرده است. بسیاری از کشورها، تولیدکنندگان را به مشخص کردن اجزای اصلی موجود در یک کالا روی بسته بندی آن ملزم </w:t>
      </w:r>
      <w:r>
        <w:rPr>
          <w:rFonts w:ascii="Arial" w:eastAsia="Times New Roman" w:hAnsi="Arial" w:cs="B Nazanin"/>
          <w:szCs w:val="28"/>
          <w:rtl/>
        </w:rPr>
        <w:t>می‌ن</w:t>
      </w:r>
      <w:r w:rsidRPr="000B4115">
        <w:rPr>
          <w:rFonts w:ascii="Arial" w:eastAsia="Times New Roman" w:hAnsi="Arial" w:cs="B Nazanin"/>
          <w:szCs w:val="28"/>
          <w:rtl/>
        </w:rPr>
        <w:t>مایند. کشورهای پردرآمد، منابع قابل ملاحظ</w:t>
      </w:r>
      <w:r>
        <w:rPr>
          <w:rFonts w:ascii="Arial" w:eastAsia="Times New Roman" w:hAnsi="Arial" w:cs="B Nazanin"/>
          <w:szCs w:val="28"/>
          <w:rtl/>
        </w:rPr>
        <w:t xml:space="preserve">ه‌ای </w:t>
      </w:r>
      <w:r w:rsidRPr="000B4115">
        <w:rPr>
          <w:rFonts w:ascii="Arial" w:eastAsia="Times New Roman" w:hAnsi="Arial" w:cs="B Nazanin"/>
          <w:szCs w:val="28"/>
          <w:rtl/>
        </w:rPr>
        <w:t>را برای اطمینان حاصل کردن از اینکه فرآورد</w:t>
      </w:r>
      <w:r>
        <w:rPr>
          <w:rFonts w:ascii="Arial" w:eastAsia="Times New Roman" w:hAnsi="Arial" w:cs="B Nazanin"/>
          <w:szCs w:val="28"/>
          <w:rtl/>
        </w:rPr>
        <w:t>ه‌ها</w:t>
      </w:r>
      <w:r w:rsidRPr="000B4115">
        <w:rPr>
          <w:rFonts w:ascii="Arial" w:eastAsia="Times New Roman" w:hAnsi="Arial" w:cs="B Nazanin"/>
          <w:szCs w:val="28"/>
          <w:rtl/>
        </w:rPr>
        <w:t xml:space="preserve"> واقعأ حاوی همان اجزای ادعا شده هستند و تضمین ناخالصی نداشتن آنها، تخصیص </w:t>
      </w:r>
      <w:r>
        <w:rPr>
          <w:rFonts w:ascii="Arial" w:eastAsia="Times New Roman" w:hAnsi="Arial" w:cs="B Nazanin"/>
          <w:szCs w:val="28"/>
          <w:rtl/>
        </w:rPr>
        <w:t>می‌ده</w:t>
      </w:r>
      <w:r w:rsidRPr="000B4115">
        <w:rPr>
          <w:rFonts w:ascii="Arial" w:eastAsia="Times New Roman" w:hAnsi="Arial" w:cs="B Nazanin"/>
          <w:szCs w:val="28"/>
          <w:rtl/>
        </w:rPr>
        <w:t>ند. در اکثر کشورهای با درآمد متوسط و کم به دلیل کمبود منابع و توانمندی اجرایی ناکافی، چنین مقرراتی کام آسان گیر و سست هستند.</w:t>
      </w:r>
    </w:p>
    <w:p w14:paraId="14AECD0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 xml:space="preserve">به صورتی مشابه از آنجا که اکثر بیماران از دانش لازم برای قضاوت در مورد تناسب و کیفیت فنی خدمات پزشکی و داروها برخوردار نیستند، به صورتی خاص نسبت به گمراه شدن توسط تبلیغات گول زننده یا ناصحیح آسیب پذیر هستند. در نتیجه، اکثر کشورها تبلیغات توسط پزشکان، </w:t>
      </w:r>
      <w:r>
        <w:rPr>
          <w:rFonts w:ascii="Arial" w:eastAsia="Times New Roman" w:hAnsi="Arial" w:cs="B Nazanin"/>
          <w:szCs w:val="28"/>
          <w:rtl/>
        </w:rPr>
        <w:t>شرکت‌ها</w:t>
      </w:r>
      <w:r w:rsidRPr="000B4115">
        <w:rPr>
          <w:rFonts w:ascii="Arial" w:eastAsia="Times New Roman" w:hAnsi="Arial" w:cs="B Nazanin"/>
          <w:szCs w:val="28"/>
          <w:rtl/>
        </w:rPr>
        <w:t xml:space="preserve">ی داروسازی و بیمارستان ها را تحت نظارت مقررات قرار </w:t>
      </w:r>
      <w:r>
        <w:rPr>
          <w:rFonts w:ascii="Arial" w:eastAsia="Times New Roman" w:hAnsi="Arial" w:cs="B Nazanin"/>
          <w:szCs w:val="28"/>
          <w:rtl/>
        </w:rPr>
        <w:t>می‌ده</w:t>
      </w:r>
      <w:r w:rsidRPr="000B4115">
        <w:rPr>
          <w:rFonts w:ascii="Arial" w:eastAsia="Times New Roman" w:hAnsi="Arial" w:cs="B Nazanin"/>
          <w:szCs w:val="28"/>
          <w:rtl/>
        </w:rPr>
        <w:t xml:space="preserve">ند. برخی از </w:t>
      </w:r>
      <w:r>
        <w:rPr>
          <w:rFonts w:ascii="Arial" w:eastAsia="Times New Roman" w:hAnsi="Arial" w:cs="B Nazanin"/>
          <w:szCs w:val="28"/>
          <w:rtl/>
        </w:rPr>
        <w:t>دولت‌ها</w:t>
      </w:r>
      <w:r w:rsidRPr="000B4115">
        <w:rPr>
          <w:rFonts w:ascii="Arial" w:eastAsia="Times New Roman" w:hAnsi="Arial" w:cs="B Nazanin"/>
          <w:szCs w:val="28"/>
          <w:rtl/>
        </w:rPr>
        <w:t xml:space="preserve"> همچنین در این مورد به وضع مقررات </w:t>
      </w:r>
      <w:r>
        <w:rPr>
          <w:rFonts w:ascii="Arial" w:eastAsia="Times New Roman" w:hAnsi="Arial" w:cs="B Nazanin"/>
          <w:szCs w:val="28"/>
          <w:rtl/>
        </w:rPr>
        <w:t>می‌پ</w:t>
      </w:r>
      <w:r w:rsidRPr="000B4115">
        <w:rPr>
          <w:rFonts w:ascii="Arial" w:eastAsia="Times New Roman" w:hAnsi="Arial" w:cs="B Nazanin"/>
          <w:szCs w:val="28"/>
          <w:rtl/>
        </w:rPr>
        <w:t>ردازند که کدام اطلاعات را باید برای بیماران آشکار ساخت تا به ارتقای ظرفیت انتخاب آنها در چنین مواردی کمک شود.</w:t>
      </w:r>
    </w:p>
    <w:p w14:paraId="10FBBB5E" w14:textId="77777777" w:rsidR="001919AD" w:rsidRPr="00C42D61" w:rsidRDefault="001919AD" w:rsidP="001919AD">
      <w:pPr>
        <w:spacing w:after="0"/>
        <w:ind w:firstLine="0"/>
        <w:jc w:val="both"/>
        <w:rPr>
          <w:rFonts w:ascii="Arial" w:eastAsia="Times New Roman" w:hAnsi="Arial" w:cs="B Nazanin" w:hint="cs"/>
          <w:b/>
          <w:bCs/>
          <w:sz w:val="32"/>
          <w:szCs w:val="32"/>
          <w:rtl/>
        </w:rPr>
      </w:pPr>
      <w:r w:rsidRPr="00C42D61">
        <w:rPr>
          <w:rFonts w:ascii="Arial" w:eastAsia="Times New Roman" w:hAnsi="Arial" w:cs="B Nazanin" w:hint="cs"/>
          <w:b/>
          <w:bCs/>
          <w:sz w:val="32"/>
          <w:szCs w:val="32"/>
          <w:rtl/>
        </w:rPr>
        <w:t>3-3-5</w:t>
      </w:r>
      <w:r w:rsidRPr="00C42D61">
        <w:rPr>
          <w:rFonts w:ascii="Arial" w:eastAsia="Times New Roman" w:hAnsi="Arial" w:cs="B Nazanin"/>
          <w:b/>
          <w:bCs/>
          <w:sz w:val="32"/>
          <w:szCs w:val="32"/>
          <w:rtl/>
        </w:rPr>
        <w:t xml:space="preserve">) محافظت از خریداران در برابر کیفیت نامناسب </w:t>
      </w:r>
    </w:p>
    <w:p w14:paraId="244FBF5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یک اقدام جایگزین برای ارایه یا کنترل اطلاعات، محدود کردن چیزهایی است که فروخته </w:t>
      </w:r>
      <w:r>
        <w:rPr>
          <w:rFonts w:ascii="Arial" w:eastAsia="Times New Roman" w:hAnsi="Arial" w:cs="B Nazanin"/>
          <w:szCs w:val="28"/>
          <w:rtl/>
        </w:rPr>
        <w:t>می‌ش</w:t>
      </w:r>
      <w:r w:rsidRPr="000B4115">
        <w:rPr>
          <w:rFonts w:ascii="Arial" w:eastAsia="Times New Roman" w:hAnsi="Arial" w:cs="B Nazanin"/>
          <w:szCs w:val="28"/>
          <w:rtl/>
        </w:rPr>
        <w:t>وند. از آنجا که اثر بخشی نظارت بر خود، توسط خود حرف</w:t>
      </w:r>
      <w:r>
        <w:rPr>
          <w:rFonts w:ascii="Arial" w:eastAsia="Times New Roman" w:hAnsi="Arial" w:cs="B Nazanin"/>
          <w:szCs w:val="28"/>
          <w:rtl/>
        </w:rPr>
        <w:t>ه‌ها</w:t>
      </w:r>
      <w:r w:rsidRPr="000B4115">
        <w:rPr>
          <w:rFonts w:ascii="Arial" w:eastAsia="Times New Roman" w:hAnsi="Arial" w:cs="B Nazanin"/>
          <w:szCs w:val="28"/>
          <w:rtl/>
        </w:rPr>
        <w:t xml:space="preserve"> در سراسر جهان زیر سؤال رفته است، </w:t>
      </w:r>
      <w:r>
        <w:rPr>
          <w:rFonts w:ascii="Arial" w:eastAsia="Times New Roman" w:hAnsi="Arial" w:cs="B Nazanin"/>
          <w:szCs w:val="28"/>
          <w:rtl/>
        </w:rPr>
        <w:t xml:space="preserve">دولت‌های </w:t>
      </w:r>
      <w:r w:rsidRPr="000B4115">
        <w:rPr>
          <w:rFonts w:ascii="Arial" w:eastAsia="Times New Roman" w:hAnsi="Arial" w:cs="B Nazanin"/>
          <w:szCs w:val="28"/>
          <w:rtl/>
        </w:rPr>
        <w:t>کشورهای پردرآمد به صورتی روزافزون در حال پذیرش نقشی فعال در وضع مقررات راجع به کیفیت خدمات پزشکی هستند.</w:t>
      </w:r>
    </w:p>
    <w:p w14:paraId="226D5829"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با استفاده از دسته بندی دو نابدیان</w:t>
      </w:r>
      <w:r>
        <w:rPr>
          <w:rStyle w:val="FootnoteReference"/>
          <w:rFonts w:ascii="Arial" w:eastAsia="Times New Roman" w:hAnsi="Arial" w:cs="B Nazanin"/>
          <w:szCs w:val="28"/>
          <w:rtl/>
        </w:rPr>
        <w:footnoteReference w:id="453"/>
      </w:r>
      <w:r w:rsidRPr="000B4115">
        <w:rPr>
          <w:rFonts w:ascii="Arial" w:eastAsia="Times New Roman" w:hAnsi="Arial" w:cs="B Nazanin"/>
          <w:szCs w:val="28"/>
          <w:rtl/>
        </w:rPr>
        <w:t xml:space="preserve"> در مورد شکل</w:t>
      </w:r>
      <w:r>
        <w:rPr>
          <w:rFonts w:ascii="Arial" w:eastAsia="Times New Roman" w:hAnsi="Arial" w:cs="B Nazanin"/>
          <w:szCs w:val="28"/>
          <w:rtl/>
        </w:rPr>
        <w:t xml:space="preserve">‌های </w:t>
      </w:r>
      <w:r w:rsidRPr="000B4115">
        <w:rPr>
          <w:rFonts w:ascii="Arial" w:eastAsia="Times New Roman" w:hAnsi="Arial" w:cs="B Nazanin"/>
          <w:szCs w:val="28"/>
          <w:rtl/>
        </w:rPr>
        <w:t xml:space="preserve">کنترل کیفیت، </w:t>
      </w:r>
      <w:r>
        <w:rPr>
          <w:rFonts w:ascii="Arial" w:eastAsia="Times New Roman" w:hAnsi="Arial" w:cs="B Nazanin"/>
          <w:szCs w:val="28"/>
          <w:rtl/>
        </w:rPr>
        <w:t>می‌ت</w:t>
      </w:r>
      <w:r w:rsidRPr="000B4115">
        <w:rPr>
          <w:rFonts w:ascii="Arial" w:eastAsia="Times New Roman" w:hAnsi="Arial" w:cs="B Nazanin"/>
          <w:szCs w:val="28"/>
          <w:rtl/>
        </w:rPr>
        <w:t>وان دولت را وضع</w:t>
      </w:r>
      <w:r>
        <w:rPr>
          <w:rFonts w:ascii="Arial" w:eastAsia="Times New Roman" w:hAnsi="Arial" w:cs="B Nazanin"/>
          <w:szCs w:val="28"/>
          <w:rtl/>
        </w:rPr>
        <w:t xml:space="preserve">‌کننده </w:t>
      </w:r>
      <w:r w:rsidRPr="000B4115">
        <w:rPr>
          <w:rFonts w:ascii="Arial" w:eastAsia="Times New Roman" w:hAnsi="Arial" w:cs="B Nazanin"/>
          <w:szCs w:val="28"/>
          <w:rtl/>
        </w:rPr>
        <w:t>مقررات در مورد درو ندادها، فرایندها یا پیامدهای خدمات سلامت تصور کرد. وضع مقررات برای در وندادها هم از نظر تعیین و هم از نظر اجرا، ساده</w:t>
      </w:r>
      <w:r>
        <w:rPr>
          <w:rFonts w:ascii="Arial" w:eastAsia="Times New Roman" w:hAnsi="Arial" w:cs="B Nazanin"/>
          <w:szCs w:val="28"/>
          <w:rtl/>
        </w:rPr>
        <w:t xml:space="preserve">‌ترین </w:t>
      </w:r>
      <w:r w:rsidRPr="000B4115">
        <w:rPr>
          <w:rFonts w:ascii="Arial" w:eastAsia="Times New Roman" w:hAnsi="Arial" w:cs="B Nazanin"/>
          <w:szCs w:val="28"/>
          <w:rtl/>
        </w:rPr>
        <w:t>و در نتیجه شایع</w:t>
      </w:r>
      <w:r>
        <w:rPr>
          <w:rFonts w:ascii="Arial" w:eastAsia="Times New Roman" w:hAnsi="Arial" w:cs="B Nazanin"/>
          <w:szCs w:val="28"/>
          <w:rtl/>
        </w:rPr>
        <w:t xml:space="preserve">‌ترین </w:t>
      </w:r>
      <w:r w:rsidRPr="000B4115">
        <w:rPr>
          <w:rFonts w:ascii="Arial" w:eastAsia="Times New Roman" w:hAnsi="Arial" w:cs="B Nazanin"/>
          <w:szCs w:val="28"/>
          <w:rtl/>
        </w:rPr>
        <w:t>نوع وضع مقررات است. با این حال این روش لزوما پیامدهای بهتر را تضمین ن</w:t>
      </w:r>
      <w:r>
        <w:rPr>
          <w:rFonts w:ascii="Arial" w:eastAsia="Times New Roman" w:hAnsi="Arial" w:cs="B Nazanin"/>
          <w:szCs w:val="28"/>
          <w:rtl/>
        </w:rPr>
        <w:t>می‌ک</w:t>
      </w:r>
      <w:r w:rsidRPr="000B4115">
        <w:rPr>
          <w:rFonts w:ascii="Arial" w:eastAsia="Times New Roman" w:hAnsi="Arial" w:cs="B Nazanin"/>
          <w:szCs w:val="28"/>
          <w:rtl/>
        </w:rPr>
        <w:t>ند. وضع مقررات برای فرایندهای مراقبت بسیار مشکل</w:t>
      </w:r>
      <w:r>
        <w:rPr>
          <w:rFonts w:ascii="Arial" w:eastAsia="Times New Roman" w:hAnsi="Arial" w:cs="B Nazanin"/>
          <w:szCs w:val="28"/>
          <w:rtl/>
        </w:rPr>
        <w:t xml:space="preserve">‌تر </w:t>
      </w:r>
      <w:r w:rsidRPr="000B4115">
        <w:rPr>
          <w:rFonts w:ascii="Arial" w:eastAsia="Times New Roman" w:hAnsi="Arial" w:cs="B Nazanin"/>
          <w:szCs w:val="28"/>
          <w:rtl/>
        </w:rPr>
        <w:t>است و مسؤولیت انجام آن اغلب به</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حرفه پزشکی سپرده </w:t>
      </w:r>
      <w:r>
        <w:rPr>
          <w:rFonts w:ascii="Arial" w:eastAsia="Times New Roman" w:hAnsi="Arial" w:cs="B Nazanin"/>
          <w:szCs w:val="28"/>
          <w:rtl/>
        </w:rPr>
        <w:t>می‌ش</w:t>
      </w:r>
      <w:r w:rsidRPr="000B4115">
        <w:rPr>
          <w:rFonts w:ascii="Arial" w:eastAsia="Times New Roman" w:hAnsi="Arial" w:cs="B Nazanin"/>
          <w:szCs w:val="28"/>
          <w:rtl/>
        </w:rPr>
        <w:t>ود. وضع مقررات برای پیامدها ممکن است به نظر ایده آل برسد زیرا پیامدها آن چیزی هستند که جامعه باید بیشترین توجه را به آن داشته باشد. با این حال، از آنجا که ممکن است بیماران مختلف، بسته به شدت بیماری و فیزیولوژی خاص خود به صورتی متفاوت به درمان پاسخ بدهند، احتمالا به نمونه گیری</w:t>
      </w:r>
      <w:r>
        <w:rPr>
          <w:rFonts w:ascii="Arial" w:eastAsia="Times New Roman" w:hAnsi="Arial" w:cs="B Nazanin"/>
          <w:szCs w:val="28"/>
          <w:rtl/>
        </w:rPr>
        <w:t xml:space="preserve">‌های </w:t>
      </w:r>
      <w:r w:rsidRPr="000B4115">
        <w:rPr>
          <w:rFonts w:ascii="Arial" w:eastAsia="Times New Roman" w:hAnsi="Arial" w:cs="B Nazanin"/>
          <w:szCs w:val="28"/>
          <w:rtl/>
        </w:rPr>
        <w:t>پیشرفته و پیچیده و تعديل از نظر شدت بیماری نیاز خواهد بود؛ کاری که به لحاظ فنی بسیار چالش برانگیز است.</w:t>
      </w:r>
    </w:p>
    <w:p w14:paraId="57DBDCA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 xml:space="preserve">علاوه براین، حرفه پزشکی عموما در برابر وضع مقررات بر مبنای پیامدها مقاومت </w:t>
      </w:r>
      <w:r>
        <w:rPr>
          <w:rFonts w:ascii="Arial" w:eastAsia="Times New Roman" w:hAnsi="Arial" w:cs="B Nazanin"/>
          <w:szCs w:val="28"/>
          <w:rtl/>
        </w:rPr>
        <w:t>می‌ک</w:t>
      </w:r>
      <w:r w:rsidRPr="000B4115">
        <w:rPr>
          <w:rFonts w:ascii="Arial" w:eastAsia="Times New Roman" w:hAnsi="Arial" w:cs="B Nazanin"/>
          <w:szCs w:val="28"/>
          <w:rtl/>
        </w:rPr>
        <w:t xml:space="preserve">ند و آنرا تجاوز به خودمختاری بالینی پزشکی </w:t>
      </w:r>
      <w:r>
        <w:rPr>
          <w:rFonts w:ascii="Arial" w:eastAsia="Times New Roman" w:hAnsi="Arial" w:cs="B Nazanin"/>
          <w:szCs w:val="28"/>
          <w:rtl/>
        </w:rPr>
        <w:t>می‌د</w:t>
      </w:r>
      <w:r w:rsidRPr="000B4115">
        <w:rPr>
          <w:rFonts w:ascii="Arial" w:eastAsia="Times New Roman" w:hAnsi="Arial" w:cs="B Nazanin"/>
          <w:szCs w:val="28"/>
          <w:rtl/>
        </w:rPr>
        <w:t xml:space="preserve">اند. این مقاومت بسیار مهم است، زیرا مقررات در مورد کیفیت اگر بخواهند موفقیت آمیز باشند، باید از نظر حرفه پزشکی قابل قبول باشند. از آنجا که طیف این فعالیت ها بسیار گسترده است، آنها را با تفصیل بیشتر مرور </w:t>
      </w:r>
      <w:r>
        <w:rPr>
          <w:rFonts w:ascii="Arial" w:eastAsia="Times New Roman" w:hAnsi="Arial" w:cs="B Nazanin"/>
          <w:szCs w:val="28"/>
          <w:rtl/>
        </w:rPr>
        <w:t>می‌ک</w:t>
      </w:r>
      <w:r w:rsidRPr="000B4115">
        <w:rPr>
          <w:rFonts w:ascii="Arial" w:eastAsia="Times New Roman" w:hAnsi="Arial" w:cs="B Nazanin"/>
          <w:szCs w:val="28"/>
          <w:rtl/>
        </w:rPr>
        <w:t>نیم.</w:t>
      </w:r>
    </w:p>
    <w:p w14:paraId="28AD08FA" w14:textId="77777777" w:rsidR="001919AD" w:rsidRPr="00C42D61" w:rsidRDefault="001919AD" w:rsidP="001919AD">
      <w:pPr>
        <w:spacing w:after="0"/>
        <w:ind w:firstLine="0"/>
        <w:jc w:val="both"/>
        <w:rPr>
          <w:rFonts w:ascii="Arial" w:eastAsia="Times New Roman" w:hAnsi="Arial" w:cs="B Nazanin" w:hint="cs"/>
          <w:b/>
          <w:bCs/>
          <w:sz w:val="32"/>
          <w:szCs w:val="32"/>
          <w:rtl/>
        </w:rPr>
      </w:pPr>
      <w:r w:rsidRPr="00C42D61">
        <w:rPr>
          <w:rFonts w:ascii="Arial" w:eastAsia="Times New Roman" w:hAnsi="Arial" w:cs="B Nazanin"/>
          <w:b/>
          <w:bCs/>
          <w:sz w:val="32"/>
          <w:szCs w:val="32"/>
          <w:rtl/>
        </w:rPr>
        <w:t xml:space="preserve">۱) وضع مقررات در مورد در وندادها </w:t>
      </w:r>
    </w:p>
    <w:p w14:paraId="113E2089" w14:textId="77777777" w:rsidR="001919AD" w:rsidRPr="00C42D61" w:rsidRDefault="001919AD" w:rsidP="001919AD">
      <w:pPr>
        <w:spacing w:after="0"/>
        <w:ind w:firstLine="0"/>
        <w:jc w:val="both"/>
        <w:rPr>
          <w:rFonts w:ascii="Times New Roman" w:eastAsia="Times New Roman" w:hAnsi="Times New Roman" w:cs="B Nazanin"/>
          <w:b/>
          <w:bCs/>
          <w:szCs w:val="28"/>
          <w:rtl/>
        </w:rPr>
      </w:pPr>
      <w:r w:rsidRPr="00C42D61">
        <w:rPr>
          <w:rFonts w:ascii="Arial" w:eastAsia="Times New Roman" w:hAnsi="Arial" w:cs="B Nazanin"/>
          <w:b/>
          <w:bCs/>
          <w:szCs w:val="28"/>
          <w:rtl/>
        </w:rPr>
        <w:t>الف) تأیید داروها</w:t>
      </w:r>
    </w:p>
    <w:p w14:paraId="1772E6B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نگران</w:t>
      </w:r>
      <w:r>
        <w:rPr>
          <w:rFonts w:ascii="Arial" w:eastAsia="Times New Roman" w:hAnsi="Arial" w:cs="B Nazanin"/>
          <w:szCs w:val="28"/>
          <w:rtl/>
        </w:rPr>
        <w:t xml:space="preserve">ی‌ها </w:t>
      </w:r>
      <w:r w:rsidRPr="000B4115">
        <w:rPr>
          <w:rFonts w:ascii="Arial" w:eastAsia="Times New Roman" w:hAnsi="Arial" w:cs="B Nazanin"/>
          <w:szCs w:val="28"/>
          <w:rtl/>
        </w:rPr>
        <w:t xml:space="preserve">در مورد بی خطری و کارامدی، عوامل انگیزاننده برای وضع مقررات دارو به شمار </w:t>
      </w:r>
      <w:r>
        <w:rPr>
          <w:rFonts w:ascii="Arial" w:eastAsia="Times New Roman" w:hAnsi="Arial" w:cs="B Nazanin"/>
          <w:szCs w:val="28"/>
          <w:rtl/>
        </w:rPr>
        <w:t>می‌ر</w:t>
      </w:r>
      <w:r w:rsidRPr="000B4115">
        <w:rPr>
          <w:rFonts w:ascii="Arial" w:eastAsia="Times New Roman" w:hAnsi="Arial" w:cs="B Nazanin"/>
          <w:szCs w:val="28"/>
          <w:rtl/>
        </w:rPr>
        <w:t xml:space="preserve">وند. به دلیل احتمال بالقوه عوارض جانبی، امروزه تقریبا تمام کشورها دارای مقرراتی برای عدم ورود داروها به بازار تا زمان اثبات بی خطری آنها هستند. نهادهای واضع مقررات همچنین ممکن است تولیدکنندگان داروها را به اثبات کارامدی (یعنی اثبات اینکه دار و عملکردی مشابه آنچه گفته </w:t>
      </w:r>
      <w:r>
        <w:rPr>
          <w:rFonts w:ascii="Arial" w:eastAsia="Times New Roman" w:hAnsi="Arial" w:cs="B Nazanin"/>
          <w:szCs w:val="28"/>
          <w:rtl/>
        </w:rPr>
        <w:t>می‌ش</w:t>
      </w:r>
      <w:r w:rsidRPr="000B4115">
        <w:rPr>
          <w:rFonts w:ascii="Arial" w:eastAsia="Times New Roman" w:hAnsi="Arial" w:cs="B Nazanin"/>
          <w:szCs w:val="28"/>
          <w:rtl/>
        </w:rPr>
        <w:t>ود دارد) و هزینه - اثربخشی داروها در برخی کشورها) ملزم کنند. تولیدکنندگان همچنین باید اطلاعاتی در مورد عوارض جانبی و موارد منع مصرف و واکنش</w:t>
      </w:r>
      <w:r>
        <w:rPr>
          <w:rFonts w:ascii="Arial" w:eastAsia="Times New Roman" w:hAnsi="Arial" w:cs="B Nazanin"/>
          <w:szCs w:val="28"/>
          <w:rtl/>
        </w:rPr>
        <w:t xml:space="preserve">‌های </w:t>
      </w:r>
      <w:r w:rsidRPr="000B4115">
        <w:rPr>
          <w:rFonts w:ascii="Arial" w:eastAsia="Times New Roman" w:hAnsi="Arial" w:cs="B Nazanin"/>
          <w:szCs w:val="28"/>
          <w:rtl/>
        </w:rPr>
        <w:t xml:space="preserve">بالقوه هنگام مصرف دارو با سایر داروها ارایه </w:t>
      </w:r>
      <w:r>
        <w:rPr>
          <w:rFonts w:ascii="Arial" w:eastAsia="Times New Roman" w:hAnsi="Arial" w:cs="B Nazanin"/>
          <w:szCs w:val="28"/>
          <w:rtl/>
        </w:rPr>
        <w:t>می‌ده</w:t>
      </w:r>
      <w:r w:rsidRPr="000B4115">
        <w:rPr>
          <w:rFonts w:ascii="Arial" w:eastAsia="Times New Roman" w:hAnsi="Arial" w:cs="B Nazanin"/>
          <w:szCs w:val="28"/>
          <w:rtl/>
        </w:rPr>
        <w:t>ند.</w:t>
      </w:r>
    </w:p>
    <w:p w14:paraId="2E099DC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به طور کلی، کشورهای پردرآمد استانداردهای سختگیرانه</w:t>
      </w:r>
      <w:r>
        <w:rPr>
          <w:rFonts w:ascii="Arial" w:eastAsia="Times New Roman" w:hAnsi="Arial" w:cs="B Nazanin"/>
          <w:szCs w:val="28"/>
          <w:rtl/>
        </w:rPr>
        <w:t xml:space="preserve">‌تری </w:t>
      </w:r>
      <w:r w:rsidRPr="000B4115">
        <w:rPr>
          <w:rFonts w:ascii="Arial" w:eastAsia="Times New Roman" w:hAnsi="Arial" w:cs="B Nazanin"/>
          <w:szCs w:val="28"/>
          <w:rtl/>
        </w:rPr>
        <w:t>از این نظرها دارند و بازنگری گسترده</w:t>
      </w:r>
      <w:r>
        <w:rPr>
          <w:rFonts w:ascii="Arial" w:eastAsia="Times New Roman" w:hAnsi="Arial" w:cs="B Nazanin"/>
          <w:szCs w:val="28"/>
          <w:rtl/>
        </w:rPr>
        <w:t xml:space="preserve">‌تری </w:t>
      </w:r>
      <w:r w:rsidRPr="000B4115">
        <w:rPr>
          <w:rFonts w:ascii="Arial" w:eastAsia="Times New Roman" w:hAnsi="Arial" w:cs="B Nazanin"/>
          <w:szCs w:val="28"/>
          <w:rtl/>
        </w:rPr>
        <w:t>بر روی انواع مختلف داد</w:t>
      </w:r>
      <w:r>
        <w:rPr>
          <w:rFonts w:ascii="Arial" w:eastAsia="Times New Roman" w:hAnsi="Arial" w:cs="B Nazanin"/>
          <w:szCs w:val="28"/>
          <w:rtl/>
        </w:rPr>
        <w:t>ه‌ها</w:t>
      </w:r>
      <w:r w:rsidRPr="000B4115">
        <w:rPr>
          <w:rFonts w:ascii="Arial" w:eastAsia="Times New Roman" w:hAnsi="Arial" w:cs="B Nazanin"/>
          <w:szCs w:val="28"/>
          <w:rtl/>
        </w:rPr>
        <w:t xml:space="preserve"> از مطالعات حیوانی گرفته تا کارآزمایی</w:t>
      </w:r>
      <w:r>
        <w:rPr>
          <w:rFonts w:ascii="Arial" w:eastAsia="Times New Roman" w:hAnsi="Arial" w:cs="B Nazanin"/>
          <w:szCs w:val="28"/>
          <w:rtl/>
        </w:rPr>
        <w:t xml:space="preserve">‌های </w:t>
      </w:r>
      <w:r w:rsidRPr="000B4115">
        <w:rPr>
          <w:rFonts w:ascii="Arial" w:eastAsia="Times New Roman" w:hAnsi="Arial" w:cs="B Nazanin"/>
          <w:szCs w:val="28"/>
          <w:rtl/>
        </w:rPr>
        <w:t xml:space="preserve">شاهددار و پیگیری تجارب بالینی پس از ورود داروها به بازار انجام </w:t>
      </w:r>
      <w:r>
        <w:rPr>
          <w:rFonts w:ascii="Arial" w:eastAsia="Times New Roman" w:hAnsi="Arial" w:cs="B Nazanin"/>
          <w:szCs w:val="28"/>
          <w:rtl/>
        </w:rPr>
        <w:t>می‌ده</w:t>
      </w:r>
      <w:r w:rsidRPr="000B4115">
        <w:rPr>
          <w:rFonts w:ascii="Arial" w:eastAsia="Times New Roman" w:hAnsi="Arial" w:cs="B Nazanin"/>
          <w:szCs w:val="28"/>
          <w:rtl/>
        </w:rPr>
        <w:t>ند. کشورهای با درآمد کم تا متوسط اغلب برای چنین تحلیل</w:t>
      </w:r>
      <w:r>
        <w:rPr>
          <w:rFonts w:ascii="Arial" w:eastAsia="Times New Roman" w:hAnsi="Arial" w:cs="B Nazanin"/>
          <w:szCs w:val="28"/>
          <w:rtl/>
        </w:rPr>
        <w:t xml:space="preserve">‌هایی </w:t>
      </w:r>
      <w:r w:rsidRPr="000B4115">
        <w:rPr>
          <w:rFonts w:ascii="Arial" w:eastAsia="Times New Roman" w:hAnsi="Arial" w:cs="B Nazanin"/>
          <w:szCs w:val="28"/>
          <w:rtl/>
        </w:rPr>
        <w:t>به کشورهای دیگر متکی هستند. همچنین این کشورها غالبا انواع گوناگونی از داروهای سنتی و داروهای گیاهی را در وضع مقررات گیاهی دارویی خود در نظر ن</w:t>
      </w:r>
      <w:r>
        <w:rPr>
          <w:rFonts w:ascii="Arial" w:eastAsia="Times New Roman" w:hAnsi="Arial" w:cs="B Nazanin"/>
          <w:szCs w:val="28"/>
          <w:rtl/>
        </w:rPr>
        <w:t>می‌گ</w:t>
      </w:r>
      <w:r w:rsidRPr="000B4115">
        <w:rPr>
          <w:rFonts w:ascii="Arial" w:eastAsia="Times New Roman" w:hAnsi="Arial" w:cs="B Nazanin"/>
          <w:szCs w:val="28"/>
          <w:rtl/>
        </w:rPr>
        <w:t>یرند.</w:t>
      </w:r>
    </w:p>
    <w:p w14:paraId="41F67D9C" w14:textId="77777777" w:rsidR="001919AD" w:rsidRPr="00C42D61" w:rsidRDefault="001919AD" w:rsidP="001919AD">
      <w:pPr>
        <w:spacing w:after="0"/>
        <w:ind w:firstLine="0"/>
        <w:jc w:val="both"/>
        <w:rPr>
          <w:rFonts w:ascii="Times New Roman" w:eastAsia="Times New Roman" w:hAnsi="Times New Roman" w:cs="B Nazanin"/>
          <w:b/>
          <w:bCs/>
          <w:szCs w:val="28"/>
          <w:rtl/>
        </w:rPr>
      </w:pPr>
      <w:r w:rsidRPr="00C42D61">
        <w:rPr>
          <w:rFonts w:ascii="Arial" w:eastAsia="Times New Roman" w:hAnsi="Arial" w:cs="B Nazanin"/>
          <w:b/>
          <w:bCs/>
          <w:szCs w:val="28"/>
          <w:rtl/>
        </w:rPr>
        <w:t>ب) اعطای مجوز و اعتباربخشی</w:t>
      </w:r>
    </w:p>
    <w:p w14:paraId="283DAADB" w14:textId="77777777" w:rsidR="001919AD" w:rsidRDefault="001919AD" w:rsidP="001919AD">
      <w:pPr>
        <w:spacing w:after="0"/>
        <w:ind w:firstLine="0"/>
        <w:jc w:val="both"/>
        <w:rPr>
          <w:rFonts w:ascii="Arial" w:eastAsia="Times New Roman" w:hAnsi="Arial" w:cs="B Nazanin" w:hint="cs"/>
          <w:szCs w:val="28"/>
          <w:rtl/>
        </w:rPr>
      </w:pPr>
      <w:r w:rsidRPr="000B4115">
        <w:rPr>
          <w:rFonts w:ascii="Times New Roman" w:eastAsia="Times New Roman" w:hAnsi="Times New Roman" w:cs="B Nazanin"/>
          <w:szCs w:val="28"/>
          <w:rtl/>
        </w:rPr>
        <w:t>راهبرد اصلی برای تضمین کیفیت خدمات سلامت در کشورهای با درآمد متوسط و کم، همیشه بر اعطای مج</w:t>
      </w:r>
      <w:r>
        <w:rPr>
          <w:rFonts w:ascii="Times New Roman" w:eastAsia="Times New Roman" w:hAnsi="Times New Roman" w:cs="B Nazanin"/>
          <w:szCs w:val="28"/>
          <w:rtl/>
        </w:rPr>
        <w:t>وز و اعتبار بخشی متکی بوده است؛</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این امر تا حدی به دلیل دشواری اعمال و اجرای سایر رویکردها است. </w:t>
      </w:r>
      <w:r w:rsidRPr="000B4115">
        <w:rPr>
          <w:rFonts w:ascii="Arial" w:eastAsia="Times New Roman" w:hAnsi="Arial" w:cs="B Nazanin"/>
          <w:szCs w:val="28"/>
          <w:rtl/>
        </w:rPr>
        <w:lastRenderedPageBreak/>
        <w:t xml:space="preserve">کشورهای پردرآمد علاوه بر این، پیش نیازهایی را برای آموزش مداوم یا صدور پروانه مجدد به صورت منظم طلب </w:t>
      </w:r>
      <w:r>
        <w:rPr>
          <w:rFonts w:ascii="Arial" w:eastAsia="Times New Roman" w:hAnsi="Arial" w:cs="B Nazanin"/>
          <w:szCs w:val="28"/>
          <w:rtl/>
        </w:rPr>
        <w:t xml:space="preserve">می‌کنند. </w:t>
      </w:r>
    </w:p>
    <w:p w14:paraId="60D05D9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هند، مصر و نیجریه مثال</w:t>
      </w:r>
      <w:r>
        <w:rPr>
          <w:rFonts w:ascii="Arial" w:eastAsia="Times New Roman" w:hAnsi="Arial" w:cs="B Nazanin"/>
          <w:szCs w:val="28"/>
          <w:rtl/>
        </w:rPr>
        <w:t xml:space="preserve">‌هایی </w:t>
      </w:r>
      <w:r w:rsidRPr="000B4115">
        <w:rPr>
          <w:rFonts w:ascii="Arial" w:eastAsia="Times New Roman" w:hAnsi="Arial" w:cs="B Nazanin"/>
          <w:szCs w:val="28"/>
          <w:rtl/>
        </w:rPr>
        <w:t>شاخص از اقدامات اعطای مجوز به پزشکان هستند. در این کشورها فارغ التحصیلان دانشکده</w:t>
      </w:r>
      <w:r>
        <w:rPr>
          <w:rFonts w:ascii="Arial" w:eastAsia="Times New Roman" w:hAnsi="Arial" w:cs="B Nazanin"/>
          <w:szCs w:val="28"/>
          <w:rtl/>
        </w:rPr>
        <w:t xml:space="preserve">‌های </w:t>
      </w:r>
      <w:r w:rsidRPr="000B4115">
        <w:rPr>
          <w:rFonts w:ascii="Arial" w:eastAsia="Times New Roman" w:hAnsi="Arial" w:cs="B Nazanin"/>
          <w:szCs w:val="28"/>
          <w:rtl/>
        </w:rPr>
        <w:t>پزشکی معتبر برای گرفتن مجوز طبابت، از نظر تکمیل رضایت بخش دوره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مورد نیاز و شواهد مربوط به شخصیت مناسب، در یک مورد دولتی مورد بررسی قرار </w:t>
      </w:r>
      <w:r>
        <w:rPr>
          <w:rFonts w:ascii="Arial" w:eastAsia="Times New Roman" w:hAnsi="Arial" w:cs="B Nazanin"/>
          <w:szCs w:val="28"/>
          <w:rtl/>
        </w:rPr>
        <w:t>می‌گ</w:t>
      </w:r>
      <w:r w:rsidRPr="000B4115">
        <w:rPr>
          <w:rFonts w:ascii="Arial" w:eastAsia="Times New Roman" w:hAnsi="Arial" w:cs="B Nazanin"/>
          <w:szCs w:val="28"/>
          <w:rtl/>
        </w:rPr>
        <w:t>یرند. اما هنگا</w:t>
      </w:r>
      <w:r>
        <w:rPr>
          <w:rFonts w:ascii="Arial" w:eastAsia="Times New Roman" w:hAnsi="Arial" w:cs="B Nazanin"/>
          <w:szCs w:val="28"/>
          <w:rtl/>
        </w:rPr>
        <w:t>می‌ک</w:t>
      </w:r>
      <w:r w:rsidRPr="000B4115">
        <w:rPr>
          <w:rFonts w:ascii="Arial" w:eastAsia="Times New Roman" w:hAnsi="Arial" w:cs="B Nazanin"/>
          <w:szCs w:val="28"/>
          <w:rtl/>
        </w:rPr>
        <w:t xml:space="preserve">ه به فردی مجوز طبابت داده </w:t>
      </w:r>
      <w:r>
        <w:rPr>
          <w:rFonts w:ascii="Arial" w:eastAsia="Times New Roman" w:hAnsi="Arial" w:cs="B Nazanin"/>
          <w:szCs w:val="28"/>
          <w:rtl/>
        </w:rPr>
        <w:t>می‌ش</w:t>
      </w:r>
      <w:r w:rsidRPr="000B4115">
        <w:rPr>
          <w:rFonts w:ascii="Arial" w:eastAsia="Times New Roman" w:hAnsi="Arial" w:cs="B Nazanin"/>
          <w:szCs w:val="28"/>
          <w:rtl/>
        </w:rPr>
        <w:t>ود، دیگر به تجدید این مجوز نیاز نیست. قدرت و مسؤولیت مقررات جاری و پایش در این کشورها به عهده هیأت</w:t>
      </w:r>
      <w:r>
        <w:rPr>
          <w:rFonts w:ascii="Arial" w:eastAsia="Times New Roman" w:hAnsi="Arial" w:cs="B Nazanin"/>
          <w:szCs w:val="28"/>
          <w:rtl/>
        </w:rPr>
        <w:t xml:space="preserve">‌های </w:t>
      </w:r>
      <w:r w:rsidRPr="000B4115">
        <w:rPr>
          <w:rFonts w:ascii="Arial" w:eastAsia="Times New Roman" w:hAnsi="Arial" w:cs="B Nazanin"/>
          <w:szCs w:val="28"/>
          <w:rtl/>
        </w:rPr>
        <w:t>پزشکی است.</w:t>
      </w:r>
    </w:p>
    <w:p w14:paraId="34A32F0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در کشورهای پردرآمد، اعطای مجوز و اعتبار بخشی به پزشکان </w:t>
      </w:r>
      <w:r>
        <w:rPr>
          <w:rFonts w:ascii="Arial" w:eastAsia="Times New Roman" w:hAnsi="Arial" w:cs="B Nazanin"/>
          <w:szCs w:val="28"/>
          <w:rtl/>
        </w:rPr>
        <w:t>می‌ت</w:t>
      </w:r>
      <w:r w:rsidRPr="000B4115">
        <w:rPr>
          <w:rFonts w:ascii="Arial" w:eastAsia="Times New Roman" w:hAnsi="Arial" w:cs="B Nazanin"/>
          <w:szCs w:val="28"/>
          <w:rtl/>
        </w:rPr>
        <w:t>واند دو فرایند مستقل از یکدیگر باشد. یک نهاد دولتی مسؤول اعطای مجوز است، در حالی که اعتبار بخشی اغلب از طریق یک نظام حرف</w:t>
      </w:r>
      <w:r>
        <w:rPr>
          <w:rFonts w:ascii="Arial" w:eastAsia="Times New Roman" w:hAnsi="Arial" w:cs="B Nazanin"/>
          <w:szCs w:val="28"/>
          <w:rtl/>
        </w:rPr>
        <w:t xml:space="preserve">ه‌ای </w:t>
      </w:r>
      <w:r w:rsidRPr="000B4115">
        <w:rPr>
          <w:rFonts w:ascii="Arial" w:eastAsia="Times New Roman" w:hAnsi="Arial" w:cs="B Nazanin"/>
          <w:szCs w:val="28"/>
          <w:rtl/>
        </w:rPr>
        <w:t>مرور همتایان</w:t>
      </w:r>
      <w:r>
        <w:rPr>
          <w:rStyle w:val="FootnoteReference"/>
          <w:rFonts w:ascii="Arial" w:eastAsia="Times New Roman" w:hAnsi="Arial" w:cs="B Nazanin"/>
          <w:szCs w:val="28"/>
          <w:rtl/>
        </w:rPr>
        <w:footnoteReference w:id="454"/>
      </w:r>
      <w:r w:rsidRPr="000B4115">
        <w:rPr>
          <w:rFonts w:ascii="Arial" w:eastAsia="Times New Roman" w:hAnsi="Arial" w:cs="B Nazanin"/>
          <w:szCs w:val="28"/>
          <w:rtl/>
        </w:rPr>
        <w:t xml:space="preserve">  صورت </w:t>
      </w:r>
      <w:r>
        <w:rPr>
          <w:rFonts w:ascii="Arial" w:eastAsia="Times New Roman" w:hAnsi="Arial" w:cs="B Nazanin"/>
          <w:szCs w:val="28"/>
          <w:rtl/>
        </w:rPr>
        <w:t>می‌گ</w:t>
      </w:r>
      <w:r w:rsidRPr="000B4115">
        <w:rPr>
          <w:rFonts w:ascii="Arial" w:eastAsia="Times New Roman" w:hAnsi="Arial" w:cs="B Nazanin"/>
          <w:szCs w:val="28"/>
          <w:rtl/>
        </w:rPr>
        <w:t xml:space="preserve">یرد. به عنوان مثال در کانادا اعتبار بخشی از طریق یک بورد مستقل و خودمختار صورت </w:t>
      </w:r>
      <w:r>
        <w:rPr>
          <w:rFonts w:ascii="Arial" w:eastAsia="Times New Roman" w:hAnsi="Arial" w:cs="B Nazanin"/>
          <w:szCs w:val="28"/>
          <w:rtl/>
        </w:rPr>
        <w:t>می‌گ</w:t>
      </w:r>
      <w:r w:rsidRPr="000B4115">
        <w:rPr>
          <w:rFonts w:ascii="Arial" w:eastAsia="Times New Roman" w:hAnsi="Arial" w:cs="B Nazanin"/>
          <w:szCs w:val="28"/>
          <w:rtl/>
        </w:rPr>
        <w:t xml:space="preserve">یرد که در آن نمایندگان حرفه پزشکی کمتر از </w:t>
      </w:r>
      <w:r>
        <w:rPr>
          <w:rFonts w:ascii="Arial" w:eastAsia="Times New Roman" w:hAnsi="Arial" w:cs="B Nazanin" w:hint="cs"/>
          <w:szCs w:val="28"/>
          <w:rtl/>
        </w:rPr>
        <w:t>50%</w:t>
      </w:r>
      <w:r w:rsidRPr="000B4115">
        <w:rPr>
          <w:rFonts w:ascii="Arial" w:eastAsia="Times New Roman" w:hAnsi="Arial" w:cs="B Nazanin"/>
          <w:szCs w:val="28"/>
          <w:rtl/>
        </w:rPr>
        <w:t xml:space="preserve"> از اعضای بورد را تشکیل </w:t>
      </w:r>
      <w:r>
        <w:rPr>
          <w:rFonts w:ascii="Arial" w:eastAsia="Times New Roman" w:hAnsi="Arial" w:cs="B Nazanin"/>
          <w:szCs w:val="28"/>
          <w:rtl/>
        </w:rPr>
        <w:t>می‌ده</w:t>
      </w:r>
      <w:r w:rsidRPr="000B4115">
        <w:rPr>
          <w:rFonts w:ascii="Arial" w:eastAsia="Times New Roman" w:hAnsi="Arial" w:cs="B Nazanin"/>
          <w:szCs w:val="28"/>
          <w:rtl/>
        </w:rPr>
        <w:t>ند. این ساختار سازمانی به تأكيد بیشتر بر آموزش و پیشرفت القا شد</w:t>
      </w:r>
      <w:r>
        <w:rPr>
          <w:rFonts w:ascii="Arial" w:eastAsia="Times New Roman" w:hAnsi="Arial" w:cs="B Nazanin"/>
          <w:szCs w:val="28"/>
          <w:rtl/>
        </w:rPr>
        <w:t>ه توسط خود افراد، منجر شده است.</w:t>
      </w:r>
    </w:p>
    <w:p w14:paraId="734F790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اعطای مجوز و اعتبار بخشی به مراکز سلامت عموما بر قوانین «به راحتی قابل مشاهده» در مورد تجهیزات با ساختارها تمرکز دارد. گاهی مراکز درمانی باید از جهات خاص دیگری نیز تأیید شوند. به عنوان مثال در کنیا، یک درمانگاه دارای مجوز باید داروهای اساسی را در انبار خود داشته باشد، ثبت صحیحی در مورد کل داروها صورت دهد، در ساختمانی غیر مسکونی واقع شده باشد و وضعیت مناسبی از نظر مرمت داشته باشد.</w:t>
      </w:r>
    </w:p>
    <w:p w14:paraId="4AE2F3C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اعتباربخشی سازمانی معمولا به یکی از این دو شکل صورت </w:t>
      </w:r>
      <w:r>
        <w:rPr>
          <w:rFonts w:ascii="Arial" w:eastAsia="Times New Roman" w:hAnsi="Arial" w:cs="B Nazanin"/>
          <w:szCs w:val="28"/>
          <w:rtl/>
        </w:rPr>
        <w:t>می‌گ</w:t>
      </w:r>
      <w:r w:rsidRPr="000B4115">
        <w:rPr>
          <w:rFonts w:ascii="Arial" w:eastAsia="Times New Roman" w:hAnsi="Arial" w:cs="B Nazanin"/>
          <w:szCs w:val="28"/>
          <w:rtl/>
        </w:rPr>
        <w:t>یرد. یا دولت نقش مستقی</w:t>
      </w:r>
      <w:r>
        <w:rPr>
          <w:rFonts w:ascii="Arial" w:eastAsia="Times New Roman" w:hAnsi="Arial" w:cs="B Nazanin"/>
          <w:szCs w:val="28"/>
          <w:rtl/>
        </w:rPr>
        <w:t>می‌د</w:t>
      </w:r>
      <w:r w:rsidRPr="000B4115">
        <w:rPr>
          <w:rFonts w:ascii="Arial" w:eastAsia="Times New Roman" w:hAnsi="Arial" w:cs="B Nazanin"/>
          <w:szCs w:val="28"/>
          <w:rtl/>
        </w:rPr>
        <w:t xml:space="preserve">ر تعیین استاندارها و استفاده از آنها به عنوان پیش شرط ادامه کار و تأمین اعتبار دارد؛ و یا نهاد نظارتی یک صنعت، استانداردها را تعریف </w:t>
      </w:r>
      <w:r>
        <w:rPr>
          <w:rFonts w:ascii="Arial" w:eastAsia="Times New Roman" w:hAnsi="Arial" w:cs="B Nazanin"/>
          <w:szCs w:val="28"/>
          <w:rtl/>
        </w:rPr>
        <w:t>می‌ک</w:t>
      </w:r>
      <w:r w:rsidRPr="000B4115">
        <w:rPr>
          <w:rFonts w:ascii="Arial" w:eastAsia="Times New Roman" w:hAnsi="Arial" w:cs="B Nazanin"/>
          <w:szCs w:val="28"/>
          <w:rtl/>
        </w:rPr>
        <w:t>ند و مؤسساتی را که داوطلبانه، مشارکت در این</w:t>
      </w:r>
      <w:r>
        <w:rPr>
          <w:rFonts w:ascii="Arial" w:eastAsia="Times New Roman" w:hAnsi="Arial" w:cs="B Nazanin" w:hint="cs"/>
          <w:szCs w:val="28"/>
          <w:rtl/>
        </w:rPr>
        <w:t xml:space="preserve"> </w:t>
      </w:r>
      <w:r w:rsidRPr="000B4115">
        <w:rPr>
          <w:rFonts w:ascii="Arial" w:eastAsia="Times New Roman" w:hAnsi="Arial" w:cs="B Nazanin"/>
          <w:szCs w:val="28"/>
          <w:rtl/>
        </w:rPr>
        <w:t xml:space="preserve">برنامه را بر </w:t>
      </w:r>
      <w:r>
        <w:rPr>
          <w:rFonts w:ascii="Arial" w:eastAsia="Times New Roman" w:hAnsi="Arial" w:cs="B Nazanin"/>
          <w:szCs w:val="28"/>
          <w:rtl/>
        </w:rPr>
        <w:t>می‌گ</w:t>
      </w:r>
      <w:r w:rsidRPr="000B4115">
        <w:rPr>
          <w:rFonts w:ascii="Arial" w:eastAsia="Times New Roman" w:hAnsi="Arial" w:cs="B Nazanin"/>
          <w:szCs w:val="28"/>
          <w:rtl/>
        </w:rPr>
        <w:t xml:space="preserve">زینند، خود مورد پایش قرار </w:t>
      </w:r>
      <w:r>
        <w:rPr>
          <w:rFonts w:ascii="Arial" w:eastAsia="Times New Roman" w:hAnsi="Arial" w:cs="B Nazanin"/>
          <w:szCs w:val="28"/>
          <w:rtl/>
        </w:rPr>
        <w:t>می‌ده</w:t>
      </w:r>
      <w:r w:rsidRPr="000B4115">
        <w:rPr>
          <w:rFonts w:ascii="Arial" w:eastAsia="Times New Roman" w:hAnsi="Arial" w:cs="B Nazanin"/>
          <w:szCs w:val="28"/>
          <w:rtl/>
        </w:rPr>
        <w:t>د. به عنوان مثال در انگلستان ساختارهای وضع مقررات برای بخش</w:t>
      </w:r>
      <w:r>
        <w:rPr>
          <w:rFonts w:ascii="Arial" w:eastAsia="Times New Roman" w:hAnsi="Arial" w:cs="B Nazanin"/>
          <w:szCs w:val="28"/>
          <w:rtl/>
        </w:rPr>
        <w:t xml:space="preserve">‌های </w:t>
      </w:r>
      <w:r w:rsidRPr="000B4115">
        <w:rPr>
          <w:rFonts w:ascii="Arial" w:eastAsia="Times New Roman" w:hAnsi="Arial" w:cs="B Nazanin"/>
          <w:szCs w:val="28"/>
          <w:rtl/>
        </w:rPr>
        <w:t xml:space="preserve">خصوصی و </w:t>
      </w:r>
      <w:r w:rsidRPr="000B4115">
        <w:rPr>
          <w:rFonts w:ascii="Arial" w:eastAsia="Times New Roman" w:hAnsi="Arial" w:cs="B Nazanin"/>
          <w:szCs w:val="28"/>
          <w:rtl/>
        </w:rPr>
        <w:lastRenderedPageBreak/>
        <w:t>عمو</w:t>
      </w:r>
      <w:r>
        <w:rPr>
          <w:rFonts w:ascii="Arial" w:eastAsia="Times New Roman" w:hAnsi="Arial" w:cs="B Nazanin"/>
          <w:szCs w:val="28"/>
          <w:rtl/>
        </w:rPr>
        <w:t>می‌م</w:t>
      </w:r>
      <w:r w:rsidRPr="000B4115">
        <w:rPr>
          <w:rFonts w:ascii="Arial" w:eastAsia="Times New Roman" w:hAnsi="Arial" w:cs="B Nazanin"/>
          <w:szCs w:val="28"/>
          <w:rtl/>
        </w:rPr>
        <w:t>راقبت سلامت از هم جدا هستند. صندوق بیمارستان کینگ ادوارد، یک بنیاد مستقل در لندن با هدف ارتقای کیفیت م</w:t>
      </w:r>
      <w:r>
        <w:rPr>
          <w:rFonts w:ascii="Arial" w:eastAsia="Times New Roman" w:hAnsi="Arial" w:cs="B Nazanin"/>
          <w:szCs w:val="28"/>
          <w:rtl/>
        </w:rPr>
        <w:t>دیریت در سازمان ملی خدمات سلامت</w:t>
      </w:r>
      <w:r>
        <w:rPr>
          <w:rStyle w:val="FootnoteReference"/>
          <w:rFonts w:ascii="Arial" w:eastAsia="Times New Roman" w:hAnsi="Arial" w:cs="B Nazanin"/>
          <w:szCs w:val="28"/>
          <w:rtl/>
        </w:rPr>
        <w:footnoteReference w:id="455"/>
      </w:r>
      <w:r w:rsidRPr="000B4115">
        <w:rPr>
          <w:rFonts w:ascii="Arial" w:eastAsia="Times New Roman" w:hAnsi="Arial" w:cs="B Nazanin"/>
          <w:szCs w:val="28"/>
          <w:rtl/>
        </w:rPr>
        <w:t xml:space="preserve"> انگلستان است که یک نظام اعتباربخشی جزئی را ایجاد کرده است.</w:t>
      </w:r>
    </w:p>
    <w:p w14:paraId="7FB0262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برنامه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نظارت ایالات متحده، بر </w:t>
      </w:r>
      <w:r>
        <w:rPr>
          <w:rFonts w:ascii="Arial" w:eastAsia="Times New Roman" w:hAnsi="Arial" w:cs="B Nazanin"/>
          <w:szCs w:val="28"/>
          <w:rtl/>
        </w:rPr>
        <w:t xml:space="preserve">سازمان‌های </w:t>
      </w:r>
      <w:r w:rsidRPr="000B4115">
        <w:rPr>
          <w:rFonts w:ascii="Arial" w:eastAsia="Times New Roman" w:hAnsi="Arial" w:cs="B Nazanin"/>
          <w:szCs w:val="28"/>
          <w:rtl/>
        </w:rPr>
        <w:t xml:space="preserve">ارایه مراقبت سلامت و حرفه پزشکی متکی است. کمیسیون مشترک اعتباربخشی </w:t>
      </w:r>
      <w:r>
        <w:rPr>
          <w:rFonts w:ascii="Arial" w:eastAsia="Times New Roman" w:hAnsi="Arial" w:cs="B Nazanin"/>
          <w:szCs w:val="28"/>
          <w:rtl/>
        </w:rPr>
        <w:t>سازمان‌ها</w:t>
      </w:r>
      <w:r w:rsidRPr="000B4115">
        <w:rPr>
          <w:rFonts w:ascii="Arial" w:eastAsia="Times New Roman" w:hAnsi="Arial" w:cs="B Nazanin"/>
          <w:szCs w:val="28"/>
          <w:rtl/>
        </w:rPr>
        <w:t>ی مراقبت سلامت</w:t>
      </w:r>
      <w:r>
        <w:rPr>
          <w:rStyle w:val="FootnoteReference"/>
          <w:rFonts w:ascii="Arial" w:eastAsia="Times New Roman" w:hAnsi="Arial" w:cs="B Nazanin"/>
          <w:szCs w:val="28"/>
          <w:rtl/>
        </w:rPr>
        <w:footnoteReference w:id="456"/>
      </w:r>
      <w:r>
        <w:rPr>
          <w:rFonts w:ascii="Arial" w:eastAsia="Times New Roman" w:hAnsi="Arial" w:cs="B Nazanin" w:hint="cs"/>
          <w:szCs w:val="28"/>
          <w:rtl/>
        </w:rPr>
        <w:t xml:space="preserve"> </w:t>
      </w:r>
      <w:r w:rsidRPr="000B4115">
        <w:rPr>
          <w:rFonts w:ascii="Arial" w:eastAsia="Times New Roman" w:hAnsi="Arial" w:cs="B Nazanin"/>
          <w:szCs w:val="28"/>
          <w:rtl/>
        </w:rPr>
        <w:t>یک سازمان غیرانتفاعی مستقل است که به ارزشیابی و اعتبار بخشی به بیش از</w:t>
      </w:r>
      <w:r>
        <w:rPr>
          <w:rFonts w:ascii="Arial" w:eastAsia="Times New Roman" w:hAnsi="Arial" w:cs="B Nazanin" w:hint="cs"/>
          <w:szCs w:val="28"/>
          <w:rtl/>
        </w:rPr>
        <w:t xml:space="preserve"> 18000 </w:t>
      </w:r>
      <w:r w:rsidRPr="000B4115">
        <w:rPr>
          <w:rFonts w:ascii="Arial" w:eastAsia="Times New Roman" w:hAnsi="Arial" w:cs="B Nazanin"/>
          <w:szCs w:val="28"/>
          <w:rtl/>
        </w:rPr>
        <w:t xml:space="preserve">سازمان و برنامه مراقبت سلامت </w:t>
      </w:r>
      <w:r>
        <w:rPr>
          <w:rFonts w:ascii="Arial" w:eastAsia="Times New Roman" w:hAnsi="Arial" w:cs="B Nazanin"/>
          <w:szCs w:val="28"/>
          <w:rtl/>
        </w:rPr>
        <w:t>می‌پ</w:t>
      </w:r>
      <w:r w:rsidRPr="000B4115">
        <w:rPr>
          <w:rFonts w:ascii="Arial" w:eastAsia="Times New Roman" w:hAnsi="Arial" w:cs="B Nazanin"/>
          <w:szCs w:val="28"/>
          <w:rtl/>
        </w:rPr>
        <w:t>ردازد و مقررات ایالتی و فدرال تا حد زیادی بر استانداردهای آن متکی هستند. با این حال این کمسیون به رد اعتبار، جز در مواردی که نقصی آشکار و جدی وجود داشته باشد، رغبتی ندارد، زیرا طرح</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بیمه تنها باز پرداخت خدماتی را به عهده </w:t>
      </w:r>
      <w:r>
        <w:rPr>
          <w:rFonts w:ascii="Arial" w:eastAsia="Times New Roman" w:hAnsi="Arial" w:cs="B Nazanin"/>
          <w:szCs w:val="28"/>
          <w:rtl/>
        </w:rPr>
        <w:t>می‌گ</w:t>
      </w:r>
      <w:r w:rsidRPr="000B4115">
        <w:rPr>
          <w:rFonts w:ascii="Arial" w:eastAsia="Times New Roman" w:hAnsi="Arial" w:cs="B Nazanin"/>
          <w:szCs w:val="28"/>
          <w:rtl/>
        </w:rPr>
        <w:t xml:space="preserve">یرند که توسط مراکز سلامت دارای اعتبار عرضه شده باشند. هر سازمانی که اعتبار خود را از دست بدهد به صورت بالقوه با فروپاشی و ورشکستگی مالی مواجه </w:t>
      </w:r>
      <w:r>
        <w:rPr>
          <w:rFonts w:ascii="Arial" w:eastAsia="Times New Roman" w:hAnsi="Arial" w:cs="B Nazanin"/>
          <w:szCs w:val="28"/>
          <w:rtl/>
        </w:rPr>
        <w:t>می‌ش</w:t>
      </w:r>
      <w:r w:rsidRPr="000B4115">
        <w:rPr>
          <w:rFonts w:ascii="Arial" w:eastAsia="Times New Roman" w:hAnsi="Arial" w:cs="B Nazanin"/>
          <w:szCs w:val="28"/>
          <w:rtl/>
        </w:rPr>
        <w:t>ود.</w:t>
      </w:r>
    </w:p>
    <w:p w14:paraId="23B5DF0C" w14:textId="77777777" w:rsidR="001919AD" w:rsidRPr="00C42D61" w:rsidRDefault="001919AD" w:rsidP="001919AD">
      <w:pPr>
        <w:spacing w:after="0"/>
        <w:ind w:firstLine="0"/>
        <w:jc w:val="both"/>
        <w:rPr>
          <w:rFonts w:ascii="Arial" w:eastAsia="Times New Roman" w:hAnsi="Arial" w:cs="B Nazanin"/>
          <w:szCs w:val="28"/>
          <w:rtl/>
        </w:rPr>
      </w:pPr>
      <w:r w:rsidRPr="000B4115">
        <w:rPr>
          <w:rFonts w:ascii="Arial" w:eastAsia="Times New Roman" w:hAnsi="Arial" w:cs="B Nazanin"/>
          <w:szCs w:val="28"/>
          <w:rtl/>
        </w:rPr>
        <w:t xml:space="preserve">به طور کلی اعطای مجوز و اعتباربخشی تنها </w:t>
      </w:r>
      <w:r>
        <w:rPr>
          <w:rFonts w:ascii="Arial" w:eastAsia="Times New Roman" w:hAnsi="Arial" w:cs="B Nazanin"/>
          <w:szCs w:val="28"/>
          <w:rtl/>
        </w:rPr>
        <w:t>می‌ت</w:t>
      </w:r>
      <w:r w:rsidRPr="000B4115">
        <w:rPr>
          <w:rFonts w:ascii="Arial" w:eastAsia="Times New Roman" w:hAnsi="Arial" w:cs="B Nazanin"/>
          <w:szCs w:val="28"/>
          <w:rtl/>
        </w:rPr>
        <w:t>واند سطح پای</w:t>
      </w:r>
      <w:r>
        <w:rPr>
          <w:rFonts w:ascii="Arial" w:eastAsia="Times New Roman" w:hAnsi="Arial" w:cs="B Nazanin"/>
          <w:szCs w:val="28"/>
          <w:rtl/>
        </w:rPr>
        <w:t xml:space="preserve">ه‌ای </w:t>
      </w:r>
      <w:r w:rsidRPr="000B4115">
        <w:rPr>
          <w:rFonts w:ascii="Arial" w:eastAsia="Times New Roman" w:hAnsi="Arial" w:cs="B Nazanin"/>
          <w:szCs w:val="28"/>
          <w:rtl/>
        </w:rPr>
        <w:t>از کیفیت را تضمین کند. چنین مقرراتی که بر در وندادها تمرکز دارند (از آموزش گرفته تا سرمایه گذاری) تضمین ن</w:t>
      </w:r>
      <w:r>
        <w:rPr>
          <w:rFonts w:ascii="Arial" w:eastAsia="Times New Roman" w:hAnsi="Arial" w:cs="B Nazanin"/>
          <w:szCs w:val="28"/>
          <w:rtl/>
        </w:rPr>
        <w:t>می‌ک</w:t>
      </w:r>
      <w:r w:rsidRPr="000B4115">
        <w:rPr>
          <w:rFonts w:ascii="Arial" w:eastAsia="Times New Roman" w:hAnsi="Arial" w:cs="B Nazanin"/>
          <w:szCs w:val="28"/>
          <w:rtl/>
        </w:rPr>
        <w:t>نند که در وندادهای موردنظر به طور مناسب مورد استفاده قرار بگیرند. این وظیفه آن طور که در بخش بعدی خواهیم دید، بسیار دشوارتر است.</w:t>
      </w:r>
    </w:p>
    <w:p w14:paraId="133AA083" w14:textId="77777777" w:rsidR="001919AD" w:rsidRPr="00C42D61" w:rsidRDefault="001919AD" w:rsidP="001919AD">
      <w:pPr>
        <w:spacing w:after="0"/>
        <w:ind w:firstLine="0"/>
        <w:jc w:val="both"/>
        <w:rPr>
          <w:rFonts w:ascii="Arial" w:eastAsia="Times New Roman" w:hAnsi="Arial" w:cs="B Nazanin" w:hint="cs"/>
          <w:b/>
          <w:bCs/>
          <w:sz w:val="32"/>
          <w:szCs w:val="32"/>
          <w:rtl/>
        </w:rPr>
      </w:pPr>
      <w:r w:rsidRPr="00C42D61">
        <w:rPr>
          <w:rFonts w:ascii="Arial" w:eastAsia="Times New Roman" w:hAnsi="Arial" w:cs="B Nazanin"/>
          <w:b/>
          <w:bCs/>
          <w:sz w:val="32"/>
          <w:szCs w:val="32"/>
          <w:rtl/>
        </w:rPr>
        <w:t xml:space="preserve">۲) وضع مقررات در مورد فرایند </w:t>
      </w:r>
    </w:p>
    <w:p w14:paraId="4B2C6A33" w14:textId="77777777" w:rsidR="001919AD" w:rsidRPr="00C42D61" w:rsidRDefault="001919AD" w:rsidP="001919AD">
      <w:pPr>
        <w:spacing w:after="0"/>
        <w:ind w:firstLine="0"/>
        <w:jc w:val="both"/>
        <w:rPr>
          <w:rFonts w:ascii="Times New Roman" w:eastAsia="Times New Roman" w:hAnsi="Times New Roman" w:cs="B Nazanin"/>
          <w:b/>
          <w:bCs/>
          <w:szCs w:val="28"/>
          <w:rtl/>
        </w:rPr>
      </w:pPr>
      <w:r w:rsidRPr="00C42D61">
        <w:rPr>
          <w:rFonts w:ascii="Arial" w:eastAsia="Times New Roman" w:hAnsi="Arial" w:cs="B Nazanin"/>
          <w:b/>
          <w:bCs/>
          <w:szCs w:val="28"/>
          <w:rtl/>
        </w:rPr>
        <w:t>الف) راهکارهای طبابت</w:t>
      </w:r>
      <w:r w:rsidRPr="00C42D61">
        <w:rPr>
          <w:rStyle w:val="FootnoteReference"/>
          <w:rFonts w:ascii="Arial" w:eastAsia="Times New Roman" w:hAnsi="Arial" w:cs="B Nazanin"/>
          <w:b/>
          <w:bCs/>
          <w:szCs w:val="28"/>
          <w:rtl/>
        </w:rPr>
        <w:footnoteReference w:id="457"/>
      </w:r>
    </w:p>
    <w:p w14:paraId="01F3119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راهکارهای طبابت، ابزارهایی برای وضع مقررات هستند که برای تأثیرگذاری بر تصمیم گیری</w:t>
      </w:r>
      <w:r>
        <w:rPr>
          <w:rFonts w:ascii="Arial" w:eastAsia="Times New Roman" w:hAnsi="Arial" w:cs="B Nazanin"/>
          <w:szCs w:val="28"/>
          <w:rtl/>
        </w:rPr>
        <w:t xml:space="preserve">‌های </w:t>
      </w:r>
      <w:r w:rsidRPr="000B4115">
        <w:rPr>
          <w:rFonts w:ascii="Arial" w:eastAsia="Times New Roman" w:hAnsi="Arial" w:cs="B Nazanin"/>
          <w:szCs w:val="28"/>
          <w:rtl/>
        </w:rPr>
        <w:t>بالینی طراحی شد</w:t>
      </w:r>
      <w:r>
        <w:rPr>
          <w:rFonts w:ascii="Arial" w:eastAsia="Times New Roman" w:hAnsi="Arial" w:cs="B Nazanin"/>
          <w:szCs w:val="28"/>
          <w:rtl/>
        </w:rPr>
        <w:t>ه‌اند. به لحاظ نظری</w:t>
      </w:r>
      <w:r>
        <w:rPr>
          <w:rFonts w:ascii="Arial" w:eastAsia="Times New Roman" w:hAnsi="Arial" w:cs="B Nazanin" w:hint="cs"/>
          <w:szCs w:val="28"/>
          <w:rtl/>
        </w:rPr>
        <w:t xml:space="preserve"> </w:t>
      </w:r>
      <w:r w:rsidRPr="000B4115">
        <w:rPr>
          <w:rFonts w:ascii="Arial" w:eastAsia="Times New Roman" w:hAnsi="Arial" w:cs="B Nazanin"/>
          <w:szCs w:val="28"/>
          <w:rtl/>
        </w:rPr>
        <w:t xml:space="preserve">راهکارها باید مبتنی بر مرور نظام مند شواهد و قضاوت خبرگان بالینی باشند. راهکارهای طبابت </w:t>
      </w:r>
      <w:r>
        <w:rPr>
          <w:rFonts w:ascii="Arial" w:eastAsia="Times New Roman" w:hAnsi="Arial" w:cs="B Nazanin"/>
          <w:szCs w:val="28"/>
          <w:rtl/>
        </w:rPr>
        <w:t>می‌ت</w:t>
      </w:r>
      <w:r w:rsidRPr="000B4115">
        <w:rPr>
          <w:rFonts w:ascii="Arial" w:eastAsia="Times New Roman" w:hAnsi="Arial" w:cs="B Nazanin"/>
          <w:szCs w:val="28"/>
          <w:rtl/>
        </w:rPr>
        <w:t xml:space="preserve">وانند در ایجاد استانداردی برای مراقبت مؤثر باشند، به طوری که پزشکان آنها را از نظر بالینی معتبر </w:t>
      </w:r>
      <w:r w:rsidRPr="000B4115">
        <w:rPr>
          <w:rFonts w:ascii="Arial" w:eastAsia="Times New Roman" w:hAnsi="Arial" w:cs="B Nazanin"/>
          <w:szCs w:val="28"/>
          <w:rtl/>
        </w:rPr>
        <w:lastRenderedPageBreak/>
        <w:t>بدانند و با انگیزه</w:t>
      </w:r>
      <w:r>
        <w:rPr>
          <w:rFonts w:ascii="Arial" w:eastAsia="Times New Roman" w:hAnsi="Arial" w:cs="B Nazanin"/>
          <w:szCs w:val="28"/>
          <w:rtl/>
        </w:rPr>
        <w:t xml:space="preserve">‌هایی </w:t>
      </w:r>
      <w:r w:rsidRPr="000B4115">
        <w:rPr>
          <w:rFonts w:ascii="Arial" w:eastAsia="Times New Roman" w:hAnsi="Arial" w:cs="B Nazanin"/>
          <w:szCs w:val="28"/>
          <w:rtl/>
        </w:rPr>
        <w:t>موافق از نظر پرداخت مواجه شوند. شواهد نشان دهنده آن هستند که مشارکت دادن گروه</w:t>
      </w:r>
      <w:r>
        <w:rPr>
          <w:rFonts w:ascii="Arial" w:eastAsia="Times New Roman" w:hAnsi="Arial" w:cs="B Nazanin"/>
          <w:szCs w:val="28"/>
          <w:rtl/>
        </w:rPr>
        <w:t xml:space="preserve">‌های </w:t>
      </w:r>
      <w:r w:rsidRPr="000B4115">
        <w:rPr>
          <w:rFonts w:ascii="Arial" w:eastAsia="Times New Roman" w:hAnsi="Arial" w:cs="B Nazanin"/>
          <w:szCs w:val="28"/>
          <w:rtl/>
        </w:rPr>
        <w:t xml:space="preserve">پزشکان در تدوین راهکارها </w:t>
      </w:r>
      <w:r>
        <w:rPr>
          <w:rFonts w:ascii="Arial" w:eastAsia="Times New Roman" w:hAnsi="Arial" w:cs="B Nazanin"/>
          <w:szCs w:val="28"/>
          <w:rtl/>
        </w:rPr>
        <w:t>می‌ت</w:t>
      </w:r>
      <w:r w:rsidRPr="000B4115">
        <w:rPr>
          <w:rFonts w:ascii="Arial" w:eastAsia="Times New Roman" w:hAnsi="Arial" w:cs="B Nazanin"/>
          <w:szCs w:val="28"/>
          <w:rtl/>
        </w:rPr>
        <w:t>واند پایبندی آنها به این راهکارها را افزایش دهد. در حقیقت بسیاری از استانداردهای راهکارهای</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طبابت دقیقا در تعریف ما از مقررات نمیگنجد، زیرا این راهکارها توسط سازمان ارایه</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و بدون پشتیبانی قوه قهریه دولت اجرا </w:t>
      </w:r>
      <w:r>
        <w:rPr>
          <w:rFonts w:ascii="Arial" w:eastAsia="Times New Roman" w:hAnsi="Arial" w:cs="B Nazanin"/>
          <w:szCs w:val="28"/>
          <w:rtl/>
        </w:rPr>
        <w:t>می‌ش</w:t>
      </w:r>
      <w:r w:rsidRPr="000B4115">
        <w:rPr>
          <w:rFonts w:ascii="Arial" w:eastAsia="Times New Roman" w:hAnsi="Arial" w:cs="B Nazanin"/>
          <w:szCs w:val="28"/>
          <w:rtl/>
        </w:rPr>
        <w:t>وند.</w:t>
      </w:r>
    </w:p>
    <w:p w14:paraId="64F70A1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زمانی که راهکارها با پاداش</w:t>
      </w:r>
      <w:r>
        <w:rPr>
          <w:rFonts w:ascii="Arial" w:eastAsia="Times New Roman" w:hAnsi="Arial" w:cs="B Nazanin"/>
          <w:szCs w:val="28"/>
          <w:rtl/>
        </w:rPr>
        <w:t xml:space="preserve">‌های </w:t>
      </w:r>
      <w:r w:rsidRPr="000B4115">
        <w:rPr>
          <w:rFonts w:ascii="Arial" w:eastAsia="Times New Roman" w:hAnsi="Arial" w:cs="B Nazanin"/>
          <w:szCs w:val="28"/>
          <w:rtl/>
        </w:rPr>
        <w:t xml:space="preserve">مناسب تکمیل شوند، </w:t>
      </w:r>
      <w:r>
        <w:rPr>
          <w:rFonts w:ascii="Arial" w:eastAsia="Times New Roman" w:hAnsi="Arial" w:cs="B Nazanin"/>
          <w:szCs w:val="28"/>
          <w:rtl/>
        </w:rPr>
        <w:t>می‌ت</w:t>
      </w:r>
      <w:r w:rsidRPr="000B4115">
        <w:rPr>
          <w:rFonts w:ascii="Arial" w:eastAsia="Times New Roman" w:hAnsi="Arial" w:cs="B Nazanin"/>
          <w:szCs w:val="28"/>
          <w:rtl/>
        </w:rPr>
        <w:t>وانند اثربخشی بیشتری در تغییر طبابت داشته باشند. به عنوان مثال ایالت ماساچوست در پی کاهش آسیب</w:t>
      </w:r>
      <w:r>
        <w:rPr>
          <w:rFonts w:ascii="Arial" w:eastAsia="Times New Roman" w:hAnsi="Arial" w:cs="B Nazanin"/>
          <w:szCs w:val="28"/>
          <w:rtl/>
        </w:rPr>
        <w:t xml:space="preserve">‌های </w:t>
      </w:r>
      <w:r w:rsidRPr="000B4115">
        <w:rPr>
          <w:rFonts w:ascii="Arial" w:eastAsia="Times New Roman" w:hAnsi="Arial" w:cs="B Nazanin"/>
          <w:szCs w:val="28"/>
          <w:rtl/>
        </w:rPr>
        <w:t xml:space="preserve">هیپوکسیک مغزی در اثر بیهوشی بود. برای این منظور، این ایالت مقرراتی را اعلام کرد که طی آن اگر متخصصان بیهوشی از راهکارهای ارایه شده توسط جامعه متخصصان بیهوشی آمریکا تبعیت </w:t>
      </w:r>
      <w:r>
        <w:rPr>
          <w:rFonts w:ascii="Arial" w:eastAsia="Times New Roman" w:hAnsi="Arial" w:cs="B Nazanin"/>
          <w:szCs w:val="28"/>
          <w:rtl/>
        </w:rPr>
        <w:t>می‌ک</w:t>
      </w:r>
      <w:r w:rsidRPr="000B4115">
        <w:rPr>
          <w:rFonts w:ascii="Arial" w:eastAsia="Times New Roman" w:hAnsi="Arial" w:cs="B Nazanin"/>
          <w:szCs w:val="28"/>
          <w:rtl/>
        </w:rPr>
        <w:t>ردند، در شکایات مربوط به سوء طبابت در این زمینه مقصر شناخته ن</w:t>
      </w:r>
      <w:r>
        <w:rPr>
          <w:rFonts w:ascii="Arial" w:eastAsia="Times New Roman" w:hAnsi="Arial" w:cs="B Nazanin"/>
          <w:szCs w:val="28"/>
          <w:rtl/>
        </w:rPr>
        <w:t>می‌ش</w:t>
      </w:r>
      <w:r w:rsidRPr="000B4115">
        <w:rPr>
          <w:rFonts w:ascii="Arial" w:eastAsia="Times New Roman" w:hAnsi="Arial" w:cs="B Nazanin"/>
          <w:szCs w:val="28"/>
          <w:rtl/>
        </w:rPr>
        <w:t>دند. دو سال پس از اجرای این مقررات جدید، موارد آسیب</w:t>
      </w:r>
      <w:r>
        <w:rPr>
          <w:rFonts w:ascii="Arial" w:eastAsia="Times New Roman" w:hAnsi="Arial" w:cs="B Nazanin"/>
          <w:szCs w:val="28"/>
          <w:rtl/>
        </w:rPr>
        <w:t xml:space="preserve">‌های </w:t>
      </w:r>
      <w:r w:rsidRPr="000B4115">
        <w:rPr>
          <w:rFonts w:ascii="Arial" w:eastAsia="Times New Roman" w:hAnsi="Arial" w:cs="B Nazanin"/>
          <w:szCs w:val="28"/>
          <w:rtl/>
        </w:rPr>
        <w:t>هیپوکسیک مغزی به کمتر از نصف کاهش پیدا کرد.</w:t>
      </w:r>
    </w:p>
    <w:p w14:paraId="744A5F8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کیفیت مراقبت</w:t>
      </w:r>
      <w:r>
        <w:rPr>
          <w:rFonts w:ascii="Arial" w:eastAsia="Times New Roman" w:hAnsi="Arial" w:cs="B Nazanin"/>
          <w:szCs w:val="28"/>
          <w:rtl/>
        </w:rPr>
        <w:t xml:space="preserve">‌های </w:t>
      </w:r>
      <w:r w:rsidRPr="000B4115">
        <w:rPr>
          <w:rFonts w:ascii="Arial" w:eastAsia="Times New Roman" w:hAnsi="Arial" w:cs="B Nazanin"/>
          <w:szCs w:val="28"/>
          <w:rtl/>
        </w:rPr>
        <w:t>پزشکی دو جنبه دارد: کیفیت بالینی و کیفیت خدمات به فصل ۶ مراجعه کنید). در کشورهای پردرآمد، رضایتمندی بیماران به یک جنبه کلیدی ارزشیابی کیفیت تبدیل شده است، اگرچه ارزیابی</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بیماران بیشتر بر خود خدمات متمرکز است تا بر جزء بالینی خدمات سلامت. با وجود این، بیماران </w:t>
      </w:r>
      <w:r>
        <w:rPr>
          <w:rFonts w:ascii="Arial" w:eastAsia="Times New Roman" w:hAnsi="Arial" w:cs="B Nazanin"/>
          <w:szCs w:val="28"/>
          <w:rtl/>
        </w:rPr>
        <w:t>می‌ت</w:t>
      </w:r>
      <w:r w:rsidRPr="000B4115">
        <w:rPr>
          <w:rFonts w:ascii="Arial" w:eastAsia="Times New Roman" w:hAnsi="Arial" w:cs="B Nazanin"/>
          <w:szCs w:val="28"/>
          <w:rtl/>
        </w:rPr>
        <w:t xml:space="preserve">وانند اطلاعاتی در مورد آنچه به لحاظ بالینی انجام شده است نیز ارایه کنند. به عنوان مثال بیماران </w:t>
      </w:r>
      <w:r>
        <w:rPr>
          <w:rFonts w:ascii="Arial" w:eastAsia="Times New Roman" w:hAnsi="Arial" w:cs="B Nazanin"/>
          <w:szCs w:val="28"/>
          <w:rtl/>
        </w:rPr>
        <w:t>می‌ت</w:t>
      </w:r>
      <w:r w:rsidRPr="000B4115">
        <w:rPr>
          <w:rFonts w:ascii="Arial" w:eastAsia="Times New Roman" w:hAnsi="Arial" w:cs="B Nazanin"/>
          <w:szCs w:val="28"/>
          <w:rtl/>
        </w:rPr>
        <w:t>وانند گزارش دهند که آیا ایک معاینه خاص پیش از گذاشتن تشخیص انجام شده است یا خیر، یا اینکه آیا پیگیری به وسیله آزمونهای آزمایشگاهی صورت گرفته است یا خیر. در ایالات متحده طی سال</w:t>
      </w:r>
      <w:r>
        <w:rPr>
          <w:rFonts w:ascii="Arial" w:eastAsia="Times New Roman" w:hAnsi="Arial" w:cs="B Nazanin"/>
          <w:szCs w:val="28"/>
          <w:rtl/>
        </w:rPr>
        <w:t xml:space="preserve">‌های </w:t>
      </w:r>
      <w:r w:rsidRPr="000B4115">
        <w:rPr>
          <w:rFonts w:ascii="Arial" w:eastAsia="Times New Roman" w:hAnsi="Arial" w:cs="B Nazanin"/>
          <w:szCs w:val="28"/>
          <w:rtl/>
        </w:rPr>
        <w:t>اخیر، مشارکت بیماران و جامعه در ارزیابی کیفیت خدمات و کیفیت بالینی مراقبت سلامت به صورتی قابل ملاحظه افزایش پیدا کرده است، با ارایه این بازخورد به پزشکان و سایر کارکنان سلامت، مدیریت نظام به صورتی موفقیت آمیز از ارزیابی</w:t>
      </w:r>
      <w:r>
        <w:rPr>
          <w:rFonts w:ascii="Arial" w:eastAsia="Times New Roman" w:hAnsi="Arial" w:cs="B Nazanin"/>
          <w:szCs w:val="28"/>
          <w:rtl/>
        </w:rPr>
        <w:t xml:space="preserve">‌های </w:t>
      </w:r>
      <w:r w:rsidRPr="000B4115">
        <w:rPr>
          <w:rFonts w:ascii="Arial" w:eastAsia="Times New Roman" w:hAnsi="Arial" w:cs="B Nazanin"/>
          <w:szCs w:val="28"/>
          <w:rtl/>
        </w:rPr>
        <w:t>بیماران برای</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ارتقای کیفیت خدمات استفاده کرده است. با این حال اكثر تجارب در این</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حیطه - همانند مورد راهکارها - وضع مقررات به صورت رس</w:t>
      </w:r>
      <w:r>
        <w:rPr>
          <w:rFonts w:ascii="Arial" w:eastAsia="Times New Roman" w:hAnsi="Arial" w:cs="B Nazanin"/>
          <w:szCs w:val="28"/>
          <w:rtl/>
        </w:rPr>
        <w:t>می‌ر</w:t>
      </w:r>
      <w:r w:rsidRPr="000B4115">
        <w:rPr>
          <w:rFonts w:ascii="Arial" w:eastAsia="Times New Roman" w:hAnsi="Arial" w:cs="B Nazanin"/>
          <w:szCs w:val="28"/>
          <w:rtl/>
        </w:rPr>
        <w:t>ا شامل ن</w:t>
      </w:r>
      <w:r>
        <w:rPr>
          <w:rFonts w:ascii="Arial" w:eastAsia="Times New Roman" w:hAnsi="Arial" w:cs="B Nazanin"/>
          <w:szCs w:val="28"/>
          <w:rtl/>
        </w:rPr>
        <w:t>می‌ش</w:t>
      </w:r>
      <w:r w:rsidRPr="000B4115">
        <w:rPr>
          <w:rFonts w:ascii="Arial" w:eastAsia="Times New Roman" w:hAnsi="Arial" w:cs="B Nazanin"/>
          <w:szCs w:val="28"/>
          <w:rtl/>
        </w:rPr>
        <w:t>ود.</w:t>
      </w:r>
    </w:p>
    <w:p w14:paraId="643FD313" w14:textId="77777777" w:rsidR="001919AD" w:rsidRPr="00C42D61" w:rsidRDefault="001919AD" w:rsidP="001919AD">
      <w:pPr>
        <w:spacing w:after="0"/>
        <w:ind w:firstLine="0"/>
        <w:jc w:val="both"/>
        <w:rPr>
          <w:rFonts w:ascii="Times New Roman" w:eastAsia="Times New Roman" w:hAnsi="Times New Roman" w:cs="B Nazanin"/>
          <w:b/>
          <w:bCs/>
          <w:sz w:val="32"/>
          <w:szCs w:val="32"/>
          <w:rtl/>
        </w:rPr>
      </w:pPr>
      <w:r w:rsidRPr="00C42D61">
        <w:rPr>
          <w:rFonts w:ascii="Arial" w:eastAsia="Times New Roman" w:hAnsi="Arial" w:cs="B Nazanin"/>
          <w:b/>
          <w:bCs/>
          <w:sz w:val="32"/>
          <w:szCs w:val="32"/>
          <w:rtl/>
        </w:rPr>
        <w:t>۳) وضع مقررات در مورد پیامدها</w:t>
      </w:r>
    </w:p>
    <w:p w14:paraId="7F9164A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مطالعات نشان دهنده آن هستند که تضمین کیفیت زمانی بیشترین اثربخشی را دارد که پیامدها مورد پایش قرار بگیرند. با این حال نظام</w:t>
      </w:r>
      <w:r>
        <w:rPr>
          <w:rFonts w:ascii="Arial" w:eastAsia="Times New Roman" w:hAnsi="Arial" w:cs="B Nazanin"/>
          <w:szCs w:val="28"/>
          <w:rtl/>
        </w:rPr>
        <w:t xml:space="preserve">‌های </w:t>
      </w:r>
      <w:r w:rsidRPr="000B4115">
        <w:rPr>
          <w:rFonts w:ascii="Arial" w:eastAsia="Times New Roman" w:hAnsi="Arial" w:cs="B Nazanin"/>
          <w:szCs w:val="28"/>
          <w:rtl/>
        </w:rPr>
        <w:t>اثربخش مدیریت پیامدها به لحاظ اجرایی بسیار پیچیده و دشوار هستند و از این رو اجرای آنها برای کشورهای با درآمد متوسط و کم آسان نیست. این نظام ها نیازمند یک وضع</w:t>
      </w:r>
      <w:r>
        <w:rPr>
          <w:rFonts w:ascii="Arial" w:eastAsia="Times New Roman" w:hAnsi="Arial" w:cs="B Nazanin"/>
          <w:szCs w:val="28"/>
          <w:rtl/>
        </w:rPr>
        <w:t xml:space="preserve">‌کننده </w:t>
      </w:r>
      <w:r w:rsidRPr="000B4115">
        <w:rPr>
          <w:rFonts w:ascii="Arial" w:eastAsia="Times New Roman" w:hAnsi="Arial" w:cs="B Nazanin"/>
          <w:szCs w:val="28"/>
          <w:rtl/>
        </w:rPr>
        <w:t>مقررات برای تعیین سنجه</w:t>
      </w:r>
      <w:r>
        <w:rPr>
          <w:rFonts w:ascii="Arial" w:eastAsia="Times New Roman" w:hAnsi="Arial" w:cs="B Nazanin"/>
          <w:szCs w:val="28"/>
          <w:rtl/>
        </w:rPr>
        <w:t xml:space="preserve">‌های </w:t>
      </w:r>
      <w:r w:rsidRPr="000B4115">
        <w:rPr>
          <w:rFonts w:ascii="Arial" w:eastAsia="Times New Roman" w:hAnsi="Arial" w:cs="B Nazanin"/>
          <w:szCs w:val="28"/>
          <w:rtl/>
        </w:rPr>
        <w:t>پیامد پایا و قابل اعتماد (به عنوان مثال میزان عوارض و میزان بستری مجدد بدون برنامه)، تعیین استانداردهای عملکرد برای هر اقدام طبی و فراهم کردن بانک</w:t>
      </w:r>
      <w:r>
        <w:rPr>
          <w:rFonts w:ascii="Arial" w:eastAsia="Times New Roman" w:hAnsi="Arial" w:cs="B Nazanin"/>
          <w:szCs w:val="28"/>
          <w:rtl/>
        </w:rPr>
        <w:t xml:space="preserve">‌های </w:t>
      </w:r>
      <w:r w:rsidRPr="000B4115">
        <w:rPr>
          <w:rFonts w:ascii="Arial" w:eastAsia="Times New Roman" w:hAnsi="Arial" w:cs="B Nazanin"/>
          <w:szCs w:val="28"/>
          <w:rtl/>
        </w:rPr>
        <w:t>اطلاعاتی جامع و قابل اعتماد هستند. حتی با وجود این موارد نیز، تحلیل</w:t>
      </w:r>
      <w:r>
        <w:rPr>
          <w:rFonts w:ascii="Arial" w:eastAsia="Times New Roman" w:hAnsi="Arial" w:cs="B Nazanin"/>
          <w:szCs w:val="28"/>
          <w:rtl/>
        </w:rPr>
        <w:t xml:space="preserve">‌های </w:t>
      </w:r>
      <w:r w:rsidRPr="000B4115">
        <w:rPr>
          <w:rFonts w:ascii="Arial" w:eastAsia="Times New Roman" w:hAnsi="Arial" w:cs="B Nazanin"/>
          <w:szCs w:val="28"/>
          <w:rtl/>
        </w:rPr>
        <w:t>لازم به الگوریتم</w:t>
      </w:r>
      <w:r>
        <w:rPr>
          <w:rFonts w:ascii="Arial" w:eastAsia="Times New Roman" w:hAnsi="Arial" w:cs="B Nazanin"/>
          <w:szCs w:val="28"/>
          <w:rtl/>
        </w:rPr>
        <w:t xml:space="preserve">‌های </w:t>
      </w:r>
      <w:r w:rsidRPr="000B4115">
        <w:rPr>
          <w:rFonts w:ascii="Arial" w:eastAsia="Times New Roman" w:hAnsi="Arial" w:cs="B Nazanin"/>
          <w:szCs w:val="28"/>
          <w:rtl/>
        </w:rPr>
        <w:t>پیچیده و پیشرفته نیاز خواهد داشت. در نتیجه تاکنون چنین اقداماتی اکثرا در کشورهای پردرآمد صورت گرفت</w:t>
      </w:r>
      <w:r>
        <w:rPr>
          <w:rFonts w:ascii="Arial" w:eastAsia="Times New Roman" w:hAnsi="Arial" w:cs="B Nazanin"/>
          <w:szCs w:val="28"/>
          <w:rtl/>
        </w:rPr>
        <w:t>ه‌اند</w:t>
      </w:r>
      <w:r w:rsidRPr="000B4115">
        <w:rPr>
          <w:rFonts w:ascii="Arial" w:eastAsia="Times New Roman" w:hAnsi="Arial" w:cs="B Nazanin"/>
          <w:szCs w:val="28"/>
          <w:rtl/>
        </w:rPr>
        <w:t>. علاوه براین، در بسیاری از کشورهایی که داده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مربوط به پیامدها جمع آوری </w:t>
      </w:r>
      <w:r>
        <w:rPr>
          <w:rFonts w:ascii="Arial" w:eastAsia="Times New Roman" w:hAnsi="Arial" w:cs="B Nazanin"/>
          <w:szCs w:val="28"/>
          <w:rtl/>
        </w:rPr>
        <w:t>می‌ش</w:t>
      </w:r>
      <w:r w:rsidRPr="000B4115">
        <w:rPr>
          <w:rFonts w:ascii="Arial" w:eastAsia="Times New Roman" w:hAnsi="Arial" w:cs="B Nazanin"/>
          <w:szCs w:val="28"/>
          <w:rtl/>
        </w:rPr>
        <w:t>وند، به خاطر مخالفت</w:t>
      </w:r>
      <w:r>
        <w:rPr>
          <w:rFonts w:ascii="Arial" w:eastAsia="Times New Roman" w:hAnsi="Arial" w:cs="B Nazanin"/>
          <w:szCs w:val="28"/>
          <w:rtl/>
        </w:rPr>
        <w:t xml:space="preserve">‌های </w:t>
      </w:r>
      <w:r w:rsidRPr="000B4115">
        <w:rPr>
          <w:rFonts w:ascii="Arial" w:eastAsia="Times New Roman" w:hAnsi="Arial" w:cs="B Nazanin"/>
          <w:szCs w:val="28"/>
          <w:rtl/>
        </w:rPr>
        <w:t>قدرتمند پزشکان، گزارش</w:t>
      </w:r>
      <w:r>
        <w:rPr>
          <w:rFonts w:ascii="Arial" w:eastAsia="Times New Roman" w:hAnsi="Arial" w:cs="B Nazanin"/>
          <w:szCs w:val="28"/>
          <w:rtl/>
        </w:rPr>
        <w:t xml:space="preserve">‌های </w:t>
      </w:r>
      <w:r w:rsidRPr="000B4115">
        <w:rPr>
          <w:rFonts w:ascii="Arial" w:eastAsia="Times New Roman" w:hAnsi="Arial" w:cs="B Nazanin"/>
          <w:szCs w:val="28"/>
          <w:rtl/>
        </w:rPr>
        <w:t>مربوط به نتایج منتشر نشد</w:t>
      </w:r>
      <w:r>
        <w:rPr>
          <w:rFonts w:ascii="Arial" w:eastAsia="Times New Roman" w:hAnsi="Arial" w:cs="B Nazanin"/>
          <w:szCs w:val="28"/>
          <w:rtl/>
        </w:rPr>
        <w:t>ه‌اند</w:t>
      </w:r>
      <w:r w:rsidRPr="000B4115">
        <w:rPr>
          <w:rFonts w:ascii="Arial" w:eastAsia="Times New Roman" w:hAnsi="Arial" w:cs="B Nazanin"/>
          <w:szCs w:val="28"/>
          <w:rtl/>
        </w:rPr>
        <w:t>.</w:t>
      </w:r>
    </w:p>
    <w:p w14:paraId="07D04CD1" w14:textId="77777777" w:rsidR="001919AD" w:rsidRPr="00C42D61" w:rsidRDefault="001919AD" w:rsidP="001919AD">
      <w:pPr>
        <w:spacing w:after="0"/>
        <w:ind w:firstLine="0"/>
        <w:jc w:val="both"/>
        <w:rPr>
          <w:rFonts w:ascii="Times New Roman" w:eastAsia="Times New Roman" w:hAnsi="Times New Roman" w:cs="B Nazanin"/>
          <w:b/>
          <w:bCs/>
          <w:szCs w:val="28"/>
          <w:rtl/>
        </w:rPr>
      </w:pPr>
      <w:r w:rsidRPr="00C42D61">
        <w:rPr>
          <w:rFonts w:ascii="Arial" w:eastAsia="Times New Roman" w:hAnsi="Arial" w:cs="B Nazanin"/>
          <w:b/>
          <w:bCs/>
          <w:szCs w:val="28"/>
          <w:rtl/>
        </w:rPr>
        <w:t>الف) استاندارد کردن کارت‌های گزارش</w:t>
      </w:r>
    </w:p>
    <w:p w14:paraId="5D1FAD1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صرف انتشار نتایج مربوط به پیامدها گاهی </w:t>
      </w:r>
      <w:r>
        <w:rPr>
          <w:rFonts w:ascii="Arial" w:eastAsia="Times New Roman" w:hAnsi="Arial" w:cs="B Nazanin"/>
          <w:szCs w:val="28"/>
          <w:rtl/>
        </w:rPr>
        <w:t>می‌ت</w:t>
      </w:r>
      <w:r w:rsidRPr="000B4115">
        <w:rPr>
          <w:rFonts w:ascii="Arial" w:eastAsia="Times New Roman" w:hAnsi="Arial" w:cs="B Nazanin"/>
          <w:szCs w:val="28"/>
          <w:rtl/>
        </w:rPr>
        <w:t>واند به ارتقای کیفیت منجر شود. به عنوان مثال انتشار داده</w:t>
      </w:r>
      <w:r>
        <w:rPr>
          <w:rFonts w:ascii="Arial" w:eastAsia="Times New Roman" w:hAnsi="Arial" w:cs="B Nazanin"/>
          <w:szCs w:val="28"/>
          <w:rtl/>
        </w:rPr>
        <w:t xml:space="preserve">‌های </w:t>
      </w:r>
      <w:r w:rsidRPr="000B4115">
        <w:rPr>
          <w:rFonts w:ascii="Arial" w:eastAsia="Times New Roman" w:hAnsi="Arial" w:cs="B Nazanin"/>
          <w:szCs w:val="28"/>
          <w:rtl/>
        </w:rPr>
        <w:t>نیویورک در مورد میزان مرگ</w:t>
      </w:r>
      <w:r>
        <w:rPr>
          <w:rFonts w:ascii="Arial" w:eastAsia="Times New Roman" w:hAnsi="Arial" w:cs="B Nazanin"/>
          <w:szCs w:val="28"/>
          <w:rtl/>
        </w:rPr>
        <w:t xml:space="preserve">‌های </w:t>
      </w:r>
      <w:r w:rsidRPr="000B4115">
        <w:rPr>
          <w:rFonts w:ascii="Arial" w:eastAsia="Times New Roman" w:hAnsi="Arial" w:cs="B Nazanin"/>
          <w:szCs w:val="28"/>
          <w:rtl/>
        </w:rPr>
        <w:t>ناشی از جراحی بای پس عروق کرونر در هر بیمارستان، با ۴۱</w:t>
      </w:r>
      <w:r w:rsidRPr="000B4115">
        <w:rPr>
          <w:rFonts w:ascii="Times New Roman" w:eastAsia="Times New Roman" w:hAnsi="Times New Roman" w:hint="cs"/>
          <w:szCs w:val="28"/>
          <w:rtl/>
        </w:rPr>
        <w:t>٪</w:t>
      </w:r>
      <w:r w:rsidRPr="000B4115">
        <w:rPr>
          <w:rFonts w:ascii="Arial" w:eastAsia="Times New Roman" w:hAnsi="Arial" w:cs="B Nazanin"/>
          <w:szCs w:val="28"/>
          <w:rtl/>
        </w:rPr>
        <w:t xml:space="preserve"> کاهش در مرگ و میر جراحی در چهار سال بعد همراه بود. گزارش</w:t>
      </w:r>
      <w:r>
        <w:rPr>
          <w:rFonts w:ascii="Arial" w:eastAsia="Times New Roman" w:hAnsi="Arial" w:cs="B Nazanin"/>
          <w:szCs w:val="28"/>
          <w:rtl/>
        </w:rPr>
        <w:t xml:space="preserve">‌هایی </w:t>
      </w:r>
      <w:r w:rsidRPr="000B4115">
        <w:rPr>
          <w:rFonts w:ascii="Arial" w:eastAsia="Times New Roman" w:hAnsi="Arial" w:cs="B Nazanin"/>
          <w:szCs w:val="28"/>
          <w:rtl/>
        </w:rPr>
        <w:t>وجود دارد مبنی بر اینکه برخی از بیمارستان ها در واکنش به انتشار این داد</w:t>
      </w:r>
      <w:r>
        <w:rPr>
          <w:rFonts w:ascii="Arial" w:eastAsia="Times New Roman" w:hAnsi="Arial" w:cs="B Nazanin"/>
          <w:szCs w:val="28"/>
          <w:rtl/>
        </w:rPr>
        <w:t>ه‌ها</w:t>
      </w:r>
      <w:r w:rsidRPr="000B4115">
        <w:rPr>
          <w:rFonts w:ascii="Arial" w:eastAsia="Times New Roman" w:hAnsi="Arial" w:cs="B Nazanin"/>
          <w:szCs w:val="28"/>
          <w:rtl/>
        </w:rPr>
        <w:t>، برای کاهش میزان مرگ و میر اقدامات مستقیمی انجام داد</w:t>
      </w:r>
      <w:r>
        <w:rPr>
          <w:rFonts w:ascii="Arial" w:eastAsia="Times New Roman" w:hAnsi="Arial" w:cs="B Nazanin"/>
          <w:szCs w:val="28"/>
          <w:rtl/>
        </w:rPr>
        <w:t>ه‌اند</w:t>
      </w:r>
      <w:r w:rsidRPr="000B4115">
        <w:rPr>
          <w:rFonts w:ascii="Arial" w:eastAsia="Times New Roman" w:hAnsi="Arial" w:cs="B Nazanin"/>
          <w:szCs w:val="28"/>
          <w:rtl/>
        </w:rPr>
        <w:t>.</w:t>
      </w:r>
    </w:p>
    <w:p w14:paraId="234029E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وزارت اسکاتلند نیز داده</w:t>
      </w:r>
      <w:r>
        <w:rPr>
          <w:rFonts w:ascii="Arial" w:eastAsia="Times New Roman" w:hAnsi="Arial" w:cs="B Nazanin"/>
          <w:szCs w:val="28"/>
          <w:rtl/>
        </w:rPr>
        <w:t xml:space="preserve">‌هایی </w:t>
      </w:r>
      <w:r w:rsidRPr="000B4115">
        <w:rPr>
          <w:rFonts w:ascii="Arial" w:eastAsia="Times New Roman" w:hAnsi="Arial" w:cs="B Nazanin"/>
          <w:szCs w:val="28"/>
          <w:rtl/>
        </w:rPr>
        <w:t>را در مورد پیامدهای مربوط به بستری</w:t>
      </w:r>
      <w:r>
        <w:rPr>
          <w:rFonts w:ascii="Arial" w:eastAsia="Times New Roman" w:hAnsi="Arial" w:cs="B Nazanin"/>
          <w:szCs w:val="28"/>
          <w:rtl/>
        </w:rPr>
        <w:t xml:space="preserve">‌های </w:t>
      </w:r>
      <w:r w:rsidRPr="000B4115">
        <w:rPr>
          <w:rFonts w:ascii="Arial" w:eastAsia="Times New Roman" w:hAnsi="Arial" w:cs="B Nazanin"/>
          <w:szCs w:val="28"/>
          <w:rtl/>
        </w:rPr>
        <w:t>مجدد اورژانس، مرگ و میر پس از بستری به خاطر سکته مغزی،</w:t>
      </w:r>
      <w:r>
        <w:rPr>
          <w:rFonts w:ascii="Times New Roman" w:eastAsia="Times New Roman" w:hAnsi="Times New Roman" w:cs="B Nazanin" w:hint="cs"/>
          <w:szCs w:val="28"/>
          <w:rtl/>
        </w:rPr>
        <w:t xml:space="preserve"> </w:t>
      </w:r>
      <w:r w:rsidRPr="000B4115">
        <w:rPr>
          <w:rFonts w:ascii="Times New Roman" w:eastAsia="Times New Roman" w:hAnsi="Times New Roman" w:cs="B Nazanin"/>
          <w:szCs w:val="28"/>
          <w:rtl/>
        </w:rPr>
        <w:t>مرگ و میر سرطان گردن رحم و میزان بروز سرخک در کودکان منتشر ساخته است. اگرچه همراه با انتشار این داد</w:t>
      </w:r>
      <w:r>
        <w:rPr>
          <w:rFonts w:ascii="Times New Roman" w:eastAsia="Times New Roman" w:hAnsi="Times New Roman" w:cs="B Nazanin"/>
          <w:szCs w:val="28"/>
          <w:rtl/>
        </w:rPr>
        <w:t>ه‌ها</w:t>
      </w:r>
      <w:r w:rsidRPr="000B4115">
        <w:rPr>
          <w:rFonts w:ascii="Times New Roman" w:eastAsia="Times New Roman" w:hAnsi="Times New Roman" w:cs="B Nazanin"/>
          <w:szCs w:val="28"/>
          <w:rtl/>
        </w:rPr>
        <w:t>، هشداری به این صورت اعلام شده است که ن</w:t>
      </w:r>
      <w:r>
        <w:rPr>
          <w:rFonts w:ascii="Times New Roman" w:eastAsia="Times New Roman" w:hAnsi="Times New Roman" w:cs="B Nazanin"/>
          <w:szCs w:val="28"/>
          <w:rtl/>
        </w:rPr>
        <w:t>می‌ت</w:t>
      </w:r>
      <w:r w:rsidRPr="000B4115">
        <w:rPr>
          <w:rFonts w:ascii="Times New Roman" w:eastAsia="Times New Roman" w:hAnsi="Times New Roman" w:cs="B Nazanin"/>
          <w:szCs w:val="28"/>
          <w:rtl/>
        </w:rPr>
        <w:t xml:space="preserve">وان و نباید هیچ گونه نتیجه گیری در مورد کیفیت مراقبت در </w:t>
      </w:r>
      <w:r>
        <w:rPr>
          <w:rFonts w:ascii="Times New Roman" w:eastAsia="Times New Roman" w:hAnsi="Times New Roman" w:cs="B Nazanin"/>
          <w:szCs w:val="28"/>
          <w:rtl/>
        </w:rPr>
        <w:t xml:space="preserve">بیمارستان‌های </w:t>
      </w:r>
      <w:r w:rsidRPr="000B4115">
        <w:rPr>
          <w:rFonts w:ascii="Times New Roman" w:eastAsia="Times New Roman" w:hAnsi="Times New Roman" w:cs="B Nazanin"/>
          <w:szCs w:val="28"/>
          <w:rtl/>
        </w:rPr>
        <w:t>خاص صورت گیرد، برخی خریدران، تغییر قراردادها در نتیجه انتشار این داد</w:t>
      </w:r>
      <w:r>
        <w:rPr>
          <w:rFonts w:ascii="Times New Roman" w:eastAsia="Times New Roman" w:hAnsi="Times New Roman" w:cs="B Nazanin"/>
          <w:szCs w:val="28"/>
          <w:rtl/>
        </w:rPr>
        <w:t>ه‌ها</w:t>
      </w:r>
      <w:r w:rsidRPr="000B4115">
        <w:rPr>
          <w:rFonts w:ascii="Times New Roman" w:eastAsia="Times New Roman" w:hAnsi="Times New Roman" w:cs="B Nazanin"/>
          <w:szCs w:val="28"/>
          <w:rtl/>
        </w:rPr>
        <w:t xml:space="preserve"> را گزارش کرد</w:t>
      </w:r>
      <w:r>
        <w:rPr>
          <w:rFonts w:ascii="Times New Roman" w:eastAsia="Times New Roman" w:hAnsi="Times New Roman" w:cs="B Nazanin"/>
          <w:szCs w:val="28"/>
          <w:rtl/>
        </w:rPr>
        <w:t>ه‌اند</w:t>
      </w:r>
      <w:r w:rsidRPr="000B4115">
        <w:rPr>
          <w:rFonts w:ascii="Times New Roman" w:eastAsia="Times New Roman" w:hAnsi="Times New Roman" w:cs="B Nazanin"/>
          <w:szCs w:val="28"/>
          <w:rtl/>
        </w:rPr>
        <w:t>.</w:t>
      </w:r>
    </w:p>
    <w:p w14:paraId="6F94D8B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ایالات متحده، تعداد قابل توجهی از اقدامات غیر از «کارت</w:t>
      </w:r>
      <w:r>
        <w:rPr>
          <w:rFonts w:ascii="Arial" w:eastAsia="Times New Roman" w:hAnsi="Arial" w:cs="B Nazanin"/>
          <w:szCs w:val="28"/>
          <w:rtl/>
        </w:rPr>
        <w:t xml:space="preserve">‌های </w:t>
      </w:r>
      <w:r w:rsidRPr="000B4115">
        <w:rPr>
          <w:rFonts w:ascii="Arial" w:eastAsia="Times New Roman" w:hAnsi="Arial" w:cs="B Nazanin"/>
          <w:szCs w:val="28"/>
          <w:rtl/>
        </w:rPr>
        <w:t>گزارش» وجود دارد. بعضی از مجلات فهرستهایی از بهترین پزشکان یا بیمارستان ها در سطح ملی یا منطق</w:t>
      </w:r>
      <w:r>
        <w:rPr>
          <w:rFonts w:ascii="Arial" w:eastAsia="Times New Roman" w:hAnsi="Arial" w:cs="B Nazanin"/>
          <w:szCs w:val="28"/>
          <w:rtl/>
        </w:rPr>
        <w:t xml:space="preserve">ه‌ای </w:t>
      </w:r>
      <w:r w:rsidRPr="000B4115">
        <w:rPr>
          <w:rFonts w:ascii="Arial" w:eastAsia="Times New Roman" w:hAnsi="Arial" w:cs="B Nazanin"/>
          <w:szCs w:val="28"/>
          <w:rtl/>
        </w:rPr>
        <w:t xml:space="preserve">تهیه </w:t>
      </w:r>
      <w:r>
        <w:rPr>
          <w:rFonts w:ascii="Arial" w:eastAsia="Times New Roman" w:hAnsi="Arial" w:cs="B Nazanin"/>
          <w:szCs w:val="28"/>
          <w:rtl/>
        </w:rPr>
        <w:t>می‌ک</w:t>
      </w:r>
      <w:r w:rsidRPr="000B4115">
        <w:rPr>
          <w:rFonts w:ascii="Arial" w:eastAsia="Times New Roman" w:hAnsi="Arial" w:cs="B Nazanin"/>
          <w:szCs w:val="28"/>
          <w:rtl/>
        </w:rPr>
        <w:t>نند. طرح</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بیمه سلامت </w:t>
      </w:r>
      <w:r w:rsidRPr="000B4115">
        <w:rPr>
          <w:rFonts w:ascii="Arial" w:eastAsia="Times New Roman" w:hAnsi="Arial" w:cs="B Nazanin"/>
          <w:szCs w:val="28"/>
          <w:rtl/>
        </w:rPr>
        <w:lastRenderedPageBreak/>
        <w:t>تحت پوشش نظام گزارش</w:t>
      </w:r>
      <w:r>
        <w:rPr>
          <w:rFonts w:ascii="Arial" w:eastAsia="Times New Roman" w:hAnsi="Arial" w:cs="B Nazanin"/>
          <w:szCs w:val="28"/>
          <w:rtl/>
        </w:rPr>
        <w:t xml:space="preserve">‌دهی </w:t>
      </w:r>
      <w:r w:rsidRPr="000B4115">
        <w:rPr>
          <w:rFonts w:ascii="Arial" w:eastAsia="Times New Roman" w:hAnsi="Arial" w:cs="B Nazanin"/>
          <w:szCs w:val="28"/>
          <w:rtl/>
        </w:rPr>
        <w:t>مجموعه داد</w:t>
      </w:r>
      <w:r>
        <w:rPr>
          <w:rFonts w:ascii="Arial" w:eastAsia="Times New Roman" w:hAnsi="Arial" w:cs="B Nazanin"/>
          <w:szCs w:val="28"/>
          <w:rtl/>
        </w:rPr>
        <w:t>ه‌ها</w:t>
      </w:r>
      <w:r w:rsidRPr="000B4115">
        <w:rPr>
          <w:rFonts w:ascii="Arial" w:eastAsia="Times New Roman" w:hAnsi="Arial" w:cs="B Nazanin"/>
          <w:szCs w:val="28"/>
          <w:rtl/>
        </w:rPr>
        <w:t xml:space="preserve"> و اطلاعات کارفرمایان طرح</w:t>
      </w:r>
      <w:r>
        <w:rPr>
          <w:rFonts w:ascii="Arial" w:eastAsia="Times New Roman" w:hAnsi="Arial" w:cs="B Nazanin"/>
          <w:szCs w:val="28"/>
          <w:rtl/>
        </w:rPr>
        <w:t xml:space="preserve">‌های </w:t>
      </w:r>
      <w:r w:rsidRPr="000B4115">
        <w:rPr>
          <w:rFonts w:ascii="Arial" w:eastAsia="Times New Roman" w:hAnsi="Arial" w:cs="B Nazanin"/>
          <w:szCs w:val="28"/>
          <w:rtl/>
        </w:rPr>
        <w:t>سلامت»</w:t>
      </w:r>
      <w:r>
        <w:rPr>
          <w:rStyle w:val="FootnoteReference"/>
          <w:rFonts w:ascii="Arial" w:eastAsia="Times New Roman" w:hAnsi="Arial" w:cs="B Nazanin"/>
          <w:szCs w:val="28"/>
          <w:rtl/>
        </w:rPr>
        <w:footnoteReference w:id="458"/>
      </w:r>
      <w:r w:rsidRPr="000B4115">
        <w:rPr>
          <w:rFonts w:ascii="Arial" w:eastAsia="Times New Roman" w:hAnsi="Arial" w:cs="B Nazanin"/>
          <w:szCs w:val="28"/>
          <w:rtl/>
        </w:rPr>
        <w:t xml:space="preserve"> قرار دارند. مدیران ایالت پنجاب هند </w:t>
      </w:r>
      <w:r>
        <w:rPr>
          <w:rFonts w:ascii="Arial" w:eastAsia="Times New Roman" w:hAnsi="Arial" w:cs="B Nazanin"/>
          <w:szCs w:val="28"/>
          <w:rtl/>
        </w:rPr>
        <w:t>بیمارستان‌ها</w:t>
      </w:r>
      <w:r w:rsidRPr="000B4115">
        <w:rPr>
          <w:rFonts w:ascii="Arial" w:eastAsia="Times New Roman" w:hAnsi="Arial" w:cs="B Nazanin"/>
          <w:szCs w:val="28"/>
          <w:rtl/>
        </w:rPr>
        <w:t>ی خود را تحت یک نظام ممیزی داخلی درجه بندی کرد</w:t>
      </w:r>
      <w:r>
        <w:rPr>
          <w:rFonts w:ascii="Arial" w:eastAsia="Times New Roman" w:hAnsi="Arial" w:cs="B Nazanin"/>
          <w:szCs w:val="28"/>
          <w:rtl/>
        </w:rPr>
        <w:t>ه‌اند</w:t>
      </w:r>
      <w:r w:rsidRPr="000B4115">
        <w:rPr>
          <w:rFonts w:ascii="Arial" w:eastAsia="Times New Roman" w:hAnsi="Arial" w:cs="B Nazanin"/>
          <w:szCs w:val="28"/>
          <w:rtl/>
        </w:rPr>
        <w:t>. اگرچه این نتایج علنی ن</w:t>
      </w:r>
      <w:r>
        <w:rPr>
          <w:rFonts w:ascii="Arial" w:eastAsia="Times New Roman" w:hAnsi="Arial" w:cs="B Nazanin"/>
          <w:szCs w:val="28"/>
          <w:rtl/>
        </w:rPr>
        <w:t>می‌ش</w:t>
      </w:r>
      <w:r w:rsidRPr="000B4115">
        <w:rPr>
          <w:rFonts w:ascii="Arial" w:eastAsia="Times New Roman" w:hAnsi="Arial" w:cs="B Nazanin"/>
          <w:szCs w:val="28"/>
          <w:rtl/>
        </w:rPr>
        <w:t xml:space="preserve">وند، اما باعث تشویق ارتقای کیفیت به صورت رقابتی </w:t>
      </w:r>
      <w:r>
        <w:rPr>
          <w:rFonts w:ascii="Arial" w:eastAsia="Times New Roman" w:hAnsi="Arial" w:cs="B Nazanin"/>
          <w:szCs w:val="28"/>
          <w:rtl/>
        </w:rPr>
        <w:t>می‌گ</w:t>
      </w:r>
      <w:r w:rsidRPr="000B4115">
        <w:rPr>
          <w:rFonts w:ascii="Arial" w:eastAsia="Times New Roman" w:hAnsi="Arial" w:cs="B Nazanin"/>
          <w:szCs w:val="28"/>
          <w:rtl/>
        </w:rPr>
        <w:t>ردند. یک مزیت گزارش</w:t>
      </w:r>
      <w:r>
        <w:rPr>
          <w:rFonts w:ascii="Arial" w:eastAsia="Times New Roman" w:hAnsi="Arial" w:cs="B Nazanin"/>
          <w:szCs w:val="28"/>
          <w:rtl/>
        </w:rPr>
        <w:t xml:space="preserve">‌دهی </w:t>
      </w:r>
      <w:r w:rsidRPr="000B4115">
        <w:rPr>
          <w:rFonts w:ascii="Arial" w:eastAsia="Times New Roman" w:hAnsi="Arial" w:cs="B Nazanin"/>
          <w:szCs w:val="28"/>
          <w:rtl/>
        </w:rPr>
        <w:t xml:space="preserve">این است که بدون هیچ گونه هزینه اجرایی و خصومت ناشی از مقررات مبتنی بر جریمه، </w:t>
      </w:r>
      <w:r>
        <w:rPr>
          <w:rFonts w:ascii="Arial" w:eastAsia="Times New Roman" w:hAnsi="Arial" w:cs="B Nazanin"/>
          <w:szCs w:val="28"/>
          <w:rtl/>
        </w:rPr>
        <w:t>می‌ت</w:t>
      </w:r>
      <w:r w:rsidRPr="000B4115">
        <w:rPr>
          <w:rFonts w:ascii="Arial" w:eastAsia="Times New Roman" w:hAnsi="Arial" w:cs="B Nazanin"/>
          <w:szCs w:val="28"/>
          <w:rtl/>
        </w:rPr>
        <w:t>واند باعث انتخاب مشتری یا ابتکارات مدیریتی شود.</w:t>
      </w:r>
    </w:p>
    <w:p w14:paraId="3C49BA3E" w14:textId="77777777" w:rsidR="001919AD" w:rsidRPr="00C42D61" w:rsidRDefault="001919AD" w:rsidP="001919AD">
      <w:pPr>
        <w:spacing w:after="0"/>
        <w:ind w:firstLine="0"/>
        <w:jc w:val="both"/>
        <w:rPr>
          <w:rFonts w:ascii="Times New Roman" w:eastAsia="Times New Roman" w:hAnsi="Times New Roman" w:cs="B Nazanin"/>
          <w:b/>
          <w:bCs/>
          <w:szCs w:val="28"/>
          <w:rtl/>
        </w:rPr>
      </w:pPr>
      <w:r w:rsidRPr="00C42D61">
        <w:rPr>
          <w:rFonts w:ascii="Arial" w:eastAsia="Times New Roman" w:hAnsi="Arial" w:cs="B Nazanin"/>
          <w:b/>
          <w:bCs/>
          <w:szCs w:val="28"/>
          <w:rtl/>
        </w:rPr>
        <w:t>ب) ممیزی بالینی و مرور همتایان</w:t>
      </w:r>
    </w:p>
    <w:p w14:paraId="737AC259"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 xml:space="preserve">انگلستان، عمدتا برای تضمین کیفیت فنی خدمات پزشکی به نظام ممیزی بالینی متکی است. اکثر </w:t>
      </w:r>
      <w:r>
        <w:rPr>
          <w:rFonts w:ascii="Arial" w:eastAsia="Times New Roman" w:hAnsi="Arial" w:cs="B Nazanin"/>
          <w:szCs w:val="28"/>
          <w:rtl/>
        </w:rPr>
        <w:t>بیمارستان‌ها</w:t>
      </w:r>
      <w:r w:rsidRPr="000B4115">
        <w:rPr>
          <w:rFonts w:ascii="Arial" w:eastAsia="Times New Roman" w:hAnsi="Arial" w:cs="B Nazanin"/>
          <w:szCs w:val="28"/>
          <w:rtl/>
        </w:rPr>
        <w:t>ی ایالات متحده فرایندهای مرور توسط همتایانی موسوم به نشست</w:t>
      </w:r>
      <w:r>
        <w:rPr>
          <w:rFonts w:ascii="Arial" w:eastAsia="Times New Roman" w:hAnsi="Arial" w:cs="B Nazanin"/>
          <w:szCs w:val="28"/>
          <w:rtl/>
        </w:rPr>
        <w:t xml:space="preserve">‌های </w:t>
      </w:r>
      <w:r w:rsidRPr="000B4115">
        <w:rPr>
          <w:rFonts w:ascii="Arial" w:eastAsia="Times New Roman" w:hAnsi="Arial" w:cs="B Nazanin"/>
          <w:szCs w:val="28"/>
          <w:rtl/>
        </w:rPr>
        <w:t>موربیدیته و مرگ و میر را سازماندهی کرد</w:t>
      </w:r>
      <w:r>
        <w:rPr>
          <w:rFonts w:ascii="Arial" w:eastAsia="Times New Roman" w:hAnsi="Arial" w:cs="B Nazanin"/>
          <w:szCs w:val="28"/>
          <w:rtl/>
        </w:rPr>
        <w:t xml:space="preserve">ه‌اند </w:t>
      </w:r>
      <w:r w:rsidRPr="000B4115">
        <w:rPr>
          <w:rFonts w:ascii="Arial" w:eastAsia="Times New Roman" w:hAnsi="Arial" w:cs="B Nazanin"/>
          <w:szCs w:val="28"/>
          <w:rtl/>
        </w:rPr>
        <w:t>که در آن گروه</w:t>
      </w:r>
      <w:r>
        <w:rPr>
          <w:rFonts w:ascii="Arial" w:eastAsia="Times New Roman" w:hAnsi="Arial" w:cs="B Nazanin"/>
          <w:szCs w:val="28"/>
          <w:rtl/>
        </w:rPr>
        <w:t xml:space="preserve">‌هایی </w:t>
      </w:r>
      <w:r w:rsidRPr="000B4115">
        <w:rPr>
          <w:rFonts w:ascii="Arial" w:eastAsia="Times New Roman" w:hAnsi="Arial" w:cs="B Nazanin"/>
          <w:szCs w:val="28"/>
          <w:rtl/>
        </w:rPr>
        <w:t>از پزشکان در موارد نیاز به منظور بازنگری مراقبت از بیمارانی که دچار عوارض جدی یا مرگ در بیمارستان شد</w:t>
      </w:r>
      <w:r>
        <w:rPr>
          <w:rFonts w:ascii="Arial" w:eastAsia="Times New Roman" w:hAnsi="Arial" w:cs="B Nazanin"/>
          <w:szCs w:val="28"/>
          <w:rtl/>
        </w:rPr>
        <w:t>ه‌اند</w:t>
      </w:r>
      <w:r w:rsidRPr="000B4115">
        <w:rPr>
          <w:rFonts w:ascii="Arial" w:eastAsia="Times New Roman" w:hAnsi="Arial" w:cs="B Nazanin"/>
          <w:szCs w:val="28"/>
          <w:rtl/>
        </w:rPr>
        <w:t xml:space="preserve">، دور هم جمع </w:t>
      </w:r>
      <w:r>
        <w:rPr>
          <w:rFonts w:ascii="Arial" w:eastAsia="Times New Roman" w:hAnsi="Arial" w:cs="B Nazanin"/>
          <w:szCs w:val="28"/>
          <w:rtl/>
        </w:rPr>
        <w:t>می‌ش</w:t>
      </w:r>
      <w:r w:rsidRPr="000B4115">
        <w:rPr>
          <w:rFonts w:ascii="Arial" w:eastAsia="Times New Roman" w:hAnsi="Arial" w:cs="B Nazanin"/>
          <w:szCs w:val="28"/>
          <w:rtl/>
        </w:rPr>
        <w:t>وند. این سازوکارها تا حد زیادی به رسوم و نگرش</w:t>
      </w:r>
      <w:r>
        <w:rPr>
          <w:rFonts w:ascii="Arial" w:eastAsia="Times New Roman" w:hAnsi="Arial" w:cs="B Nazanin"/>
          <w:szCs w:val="28"/>
          <w:rtl/>
        </w:rPr>
        <w:t xml:space="preserve">‌های </w:t>
      </w:r>
      <w:r w:rsidRPr="000B4115">
        <w:rPr>
          <w:rFonts w:ascii="Arial" w:eastAsia="Times New Roman" w:hAnsi="Arial" w:cs="B Nazanin"/>
          <w:szCs w:val="28"/>
          <w:rtl/>
        </w:rPr>
        <w:t>حرف</w:t>
      </w:r>
      <w:r>
        <w:rPr>
          <w:rFonts w:ascii="Arial" w:eastAsia="Times New Roman" w:hAnsi="Arial" w:cs="B Nazanin"/>
          <w:szCs w:val="28"/>
          <w:rtl/>
        </w:rPr>
        <w:t xml:space="preserve">ه‌ای </w:t>
      </w:r>
      <w:r w:rsidRPr="000B4115">
        <w:rPr>
          <w:rFonts w:ascii="Arial" w:eastAsia="Times New Roman" w:hAnsi="Arial" w:cs="B Nazanin"/>
          <w:szCs w:val="28"/>
          <w:rtl/>
        </w:rPr>
        <w:t>یعنی به تمایل پزشکان برای اینکه نقدکننده یکدیگر باشند، بستگی دارد. از آنجا که در غالب موارد چنین نگرش</w:t>
      </w:r>
      <w:r>
        <w:rPr>
          <w:rFonts w:ascii="Arial" w:eastAsia="Times New Roman" w:hAnsi="Arial" w:cs="B Nazanin"/>
          <w:szCs w:val="28"/>
          <w:rtl/>
        </w:rPr>
        <w:t xml:space="preserve">‌هایی </w:t>
      </w:r>
      <w:r w:rsidRPr="000B4115">
        <w:rPr>
          <w:rFonts w:ascii="Arial" w:eastAsia="Times New Roman" w:hAnsi="Arial" w:cs="B Nazanin"/>
          <w:szCs w:val="28"/>
          <w:rtl/>
        </w:rPr>
        <w:t>وجود ندارد، این ساز و کارها تأثیری ناهمگون و غیرثابت خواهند داشت.</w:t>
      </w:r>
    </w:p>
    <w:p w14:paraId="477ECAC4" w14:textId="77777777" w:rsidR="001919AD" w:rsidRPr="00C42D61" w:rsidRDefault="001919AD" w:rsidP="001919AD">
      <w:pPr>
        <w:spacing w:after="0"/>
        <w:ind w:firstLine="0"/>
        <w:jc w:val="both"/>
        <w:rPr>
          <w:rFonts w:ascii="Times New Roman" w:eastAsia="Times New Roman" w:hAnsi="Times New Roman" w:cs="B Nazanin"/>
          <w:b/>
          <w:bCs/>
          <w:szCs w:val="28"/>
          <w:rtl/>
        </w:rPr>
      </w:pPr>
      <w:r w:rsidRPr="00C42D61">
        <w:rPr>
          <w:rFonts w:ascii="Arial" w:eastAsia="Times New Roman" w:hAnsi="Arial" w:cs="B Nazanin"/>
          <w:b/>
          <w:bCs/>
          <w:szCs w:val="28"/>
          <w:rtl/>
        </w:rPr>
        <w:t>ج) بوردهای انضباطی</w:t>
      </w:r>
    </w:p>
    <w:p w14:paraId="6635936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بسیاری از کشورها برای تنبیه پزشکان به خود حرفه پزشکی متکی هستند. به عنوان مثال شورای نظام پزشکی انگلستان</w:t>
      </w:r>
      <w:r>
        <w:rPr>
          <w:rStyle w:val="FootnoteReference"/>
          <w:rFonts w:ascii="Arial" w:eastAsia="Times New Roman" w:hAnsi="Arial" w:cs="B Nazanin"/>
          <w:szCs w:val="28"/>
          <w:rtl/>
        </w:rPr>
        <w:footnoteReference w:id="459"/>
      </w:r>
      <w:r>
        <w:rPr>
          <w:rFonts w:ascii="Arial" w:eastAsia="Times New Roman" w:hAnsi="Arial" w:cs="B Nazanin" w:hint="cs"/>
          <w:szCs w:val="28"/>
          <w:rtl/>
        </w:rPr>
        <w:t xml:space="preserve"> </w:t>
      </w:r>
      <w:r w:rsidRPr="000B4115">
        <w:rPr>
          <w:rFonts w:ascii="Arial" w:eastAsia="Times New Roman" w:hAnsi="Arial" w:cs="B Nazanin"/>
          <w:szCs w:val="28"/>
          <w:rtl/>
        </w:rPr>
        <w:t>که یک سازمان قانونی و کیفری حرف</w:t>
      </w:r>
      <w:r>
        <w:rPr>
          <w:rFonts w:ascii="Arial" w:eastAsia="Times New Roman" w:hAnsi="Arial" w:cs="B Nazanin"/>
          <w:szCs w:val="28"/>
          <w:rtl/>
        </w:rPr>
        <w:t xml:space="preserve">ه‌ای </w:t>
      </w:r>
      <w:r w:rsidRPr="000B4115">
        <w:rPr>
          <w:rFonts w:ascii="Arial" w:eastAsia="Times New Roman" w:hAnsi="Arial" w:cs="B Nazanin"/>
          <w:szCs w:val="28"/>
          <w:rtl/>
        </w:rPr>
        <w:t xml:space="preserve">است، مسؤول اعطای مجوز به پزشکان و دریافت و رسیدگی به شکایت ها بر ضد حرفه پزشکی به شمار </w:t>
      </w:r>
      <w:r>
        <w:rPr>
          <w:rFonts w:ascii="Arial" w:eastAsia="Times New Roman" w:hAnsi="Arial" w:cs="B Nazanin"/>
          <w:szCs w:val="28"/>
          <w:rtl/>
        </w:rPr>
        <w:t>می‌ر</w:t>
      </w:r>
      <w:r w:rsidRPr="000B4115">
        <w:rPr>
          <w:rFonts w:ascii="Arial" w:eastAsia="Times New Roman" w:hAnsi="Arial" w:cs="B Nazanin"/>
          <w:szCs w:val="28"/>
          <w:rtl/>
        </w:rPr>
        <w:t>ود. سایر کشورها نیز بوردهایی دولتی برای اعطای مجوز پزشکی و مسایل انضباطی ایجاد کرد</w:t>
      </w:r>
      <w:r>
        <w:rPr>
          <w:rFonts w:ascii="Arial" w:eastAsia="Times New Roman" w:hAnsi="Arial" w:cs="B Nazanin"/>
          <w:szCs w:val="28"/>
          <w:rtl/>
        </w:rPr>
        <w:t xml:space="preserve">ه‌اند </w:t>
      </w:r>
      <w:r w:rsidRPr="000B4115">
        <w:rPr>
          <w:rFonts w:ascii="Arial" w:eastAsia="Times New Roman" w:hAnsi="Arial" w:cs="B Nazanin"/>
          <w:szCs w:val="28"/>
          <w:rtl/>
        </w:rPr>
        <w:t>که رسیدگی به شکایات بر ضد پزشکان و تنبیه آنها به این بوردها تفویض شده است. اقدامات قانونی انضباطی برای سوء رفتار حرف</w:t>
      </w:r>
      <w:r>
        <w:rPr>
          <w:rFonts w:ascii="Arial" w:eastAsia="Times New Roman" w:hAnsi="Arial" w:cs="B Nazanin"/>
          <w:szCs w:val="28"/>
          <w:rtl/>
        </w:rPr>
        <w:t xml:space="preserve">ه‌ای </w:t>
      </w:r>
      <w:r w:rsidRPr="000B4115">
        <w:rPr>
          <w:rFonts w:ascii="Arial" w:eastAsia="Times New Roman" w:hAnsi="Arial" w:cs="B Nazanin"/>
          <w:szCs w:val="28"/>
          <w:rtl/>
        </w:rPr>
        <w:t xml:space="preserve">توسط پزشکان حتی </w:t>
      </w:r>
      <w:r>
        <w:rPr>
          <w:rFonts w:ascii="Arial" w:eastAsia="Times New Roman" w:hAnsi="Arial" w:cs="B Nazanin"/>
          <w:szCs w:val="28"/>
          <w:rtl/>
        </w:rPr>
        <w:t>می‌ت</w:t>
      </w:r>
      <w:r w:rsidRPr="000B4115">
        <w:rPr>
          <w:rFonts w:ascii="Arial" w:eastAsia="Times New Roman" w:hAnsi="Arial" w:cs="B Nazanin"/>
          <w:szCs w:val="28"/>
          <w:rtl/>
        </w:rPr>
        <w:t xml:space="preserve">واند اشد مجازات (یعنی ابطال مجوز طبابت) را به دنبال داشته باشد. اما این جریمه که توانایی پزشک در امرار معاش از طریق طبابت را انکار </w:t>
      </w:r>
      <w:r>
        <w:rPr>
          <w:rFonts w:ascii="Arial" w:eastAsia="Times New Roman" w:hAnsi="Arial" w:cs="B Nazanin"/>
          <w:szCs w:val="28"/>
          <w:rtl/>
        </w:rPr>
        <w:lastRenderedPageBreak/>
        <w:t>می‌ک</w:t>
      </w:r>
      <w:r w:rsidRPr="000B4115">
        <w:rPr>
          <w:rFonts w:ascii="Arial" w:eastAsia="Times New Roman" w:hAnsi="Arial" w:cs="B Nazanin"/>
          <w:szCs w:val="28"/>
          <w:rtl/>
        </w:rPr>
        <w:t xml:space="preserve">ند، به ندرت اعمال </w:t>
      </w:r>
      <w:r>
        <w:rPr>
          <w:rFonts w:ascii="Arial" w:eastAsia="Times New Roman" w:hAnsi="Arial" w:cs="B Nazanin"/>
          <w:szCs w:val="28"/>
          <w:rtl/>
        </w:rPr>
        <w:t>می‌ش</w:t>
      </w:r>
      <w:r w:rsidRPr="000B4115">
        <w:rPr>
          <w:rFonts w:ascii="Arial" w:eastAsia="Times New Roman" w:hAnsi="Arial" w:cs="B Nazanin"/>
          <w:szCs w:val="28"/>
          <w:rtl/>
        </w:rPr>
        <w:t>ود. جریمه</w:t>
      </w:r>
      <w:r>
        <w:rPr>
          <w:rFonts w:ascii="Arial" w:eastAsia="Times New Roman" w:hAnsi="Arial" w:cs="B Nazanin"/>
          <w:szCs w:val="28"/>
          <w:rtl/>
        </w:rPr>
        <w:t xml:space="preserve">‌های </w:t>
      </w:r>
      <w:r w:rsidRPr="000B4115">
        <w:rPr>
          <w:rFonts w:ascii="Arial" w:eastAsia="Times New Roman" w:hAnsi="Arial" w:cs="B Nazanin"/>
          <w:szCs w:val="28"/>
          <w:rtl/>
        </w:rPr>
        <w:t>سبک</w:t>
      </w:r>
      <w:r>
        <w:rPr>
          <w:rFonts w:ascii="Arial" w:eastAsia="Times New Roman" w:hAnsi="Arial" w:cs="B Nazanin"/>
          <w:szCs w:val="28"/>
          <w:rtl/>
        </w:rPr>
        <w:t xml:space="preserve">‌تر </w:t>
      </w:r>
      <w:r w:rsidRPr="000B4115">
        <w:rPr>
          <w:rFonts w:ascii="Arial" w:eastAsia="Times New Roman" w:hAnsi="Arial" w:cs="B Nazanin"/>
          <w:szCs w:val="28"/>
          <w:rtl/>
        </w:rPr>
        <w:t>(شامل غرامت، تعليق و نامه</w:t>
      </w:r>
      <w:r>
        <w:rPr>
          <w:rFonts w:ascii="Arial" w:eastAsia="Times New Roman" w:hAnsi="Arial" w:cs="B Nazanin"/>
          <w:szCs w:val="28"/>
          <w:rtl/>
        </w:rPr>
        <w:t xml:space="preserve">‌های </w:t>
      </w:r>
      <w:r w:rsidRPr="000B4115">
        <w:rPr>
          <w:rFonts w:ascii="Arial" w:eastAsia="Times New Roman" w:hAnsi="Arial" w:cs="B Nazanin"/>
          <w:szCs w:val="28"/>
          <w:rtl/>
        </w:rPr>
        <w:t>توبیخ) ممکن است اثرات انگیزاننده چندانی نداشته باشد. در نتیجه، شواهد نشان دهنده آن هستند که اکثر برنامه</w:t>
      </w:r>
      <w:r>
        <w:rPr>
          <w:rFonts w:ascii="Arial" w:eastAsia="Times New Roman" w:hAnsi="Arial" w:cs="B Nazanin"/>
          <w:szCs w:val="28"/>
          <w:rtl/>
        </w:rPr>
        <w:t xml:space="preserve">‌های </w:t>
      </w:r>
      <w:r w:rsidRPr="000B4115">
        <w:rPr>
          <w:rFonts w:ascii="Arial" w:eastAsia="Times New Roman" w:hAnsi="Arial" w:cs="B Nazanin"/>
          <w:szCs w:val="28"/>
          <w:rtl/>
        </w:rPr>
        <w:t>وضع مقررات و نظارت حرفه ای، برای موارد سوء رفتار غیرائر بخش بود</w:t>
      </w:r>
      <w:r>
        <w:rPr>
          <w:rFonts w:ascii="Arial" w:eastAsia="Times New Roman" w:hAnsi="Arial" w:cs="B Nazanin"/>
          <w:szCs w:val="28"/>
          <w:rtl/>
        </w:rPr>
        <w:t xml:space="preserve">ه‌اند </w:t>
      </w:r>
      <w:r w:rsidRPr="000B4115">
        <w:rPr>
          <w:rFonts w:ascii="Arial" w:eastAsia="Times New Roman" w:hAnsi="Arial" w:cs="B Nazanin"/>
          <w:szCs w:val="28"/>
          <w:rtl/>
        </w:rPr>
        <w:t>که این امر تا حدی به خاطر غلبه حرفه پزشکی بر این بوردها است.</w:t>
      </w:r>
    </w:p>
    <w:p w14:paraId="306493DC" w14:textId="77777777" w:rsidR="001919AD" w:rsidRPr="00C42D61" w:rsidRDefault="001919AD" w:rsidP="001919AD">
      <w:pPr>
        <w:spacing w:after="0"/>
        <w:ind w:firstLine="0"/>
        <w:jc w:val="both"/>
        <w:rPr>
          <w:rFonts w:ascii="Times New Roman" w:eastAsia="Times New Roman" w:hAnsi="Times New Roman" w:cs="B Nazanin"/>
          <w:b/>
          <w:bCs/>
          <w:szCs w:val="28"/>
          <w:rtl/>
        </w:rPr>
      </w:pPr>
      <w:r w:rsidRPr="00C42D61">
        <w:rPr>
          <w:rFonts w:ascii="Arial" w:eastAsia="Times New Roman" w:hAnsi="Arial" w:cs="B Nazanin"/>
          <w:b/>
          <w:bCs/>
          <w:szCs w:val="28"/>
          <w:rtl/>
        </w:rPr>
        <w:t>د) تعهد در قبال سوء طبابت</w:t>
      </w:r>
    </w:p>
    <w:p w14:paraId="1D8936AA"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در میان تمام کشورهای جهان، ایالات متحده بیش از همه بر تعهد از جانب پزشکان در قبال سوء طبابت به منظور کنترل کیفیت بروندادها تأکید دارد. تعهد در قبال سوء طبابت، به عنوان یک راهبرد وضع مقررات و نظارت، مخالفان بسیاری دارد. مطالعات نشان دهنده آن است که اکثریت کسانی که آسیبی </w:t>
      </w:r>
      <w:r>
        <w:rPr>
          <w:rFonts w:ascii="Arial" w:eastAsia="Times New Roman" w:hAnsi="Arial" w:cs="B Nazanin"/>
          <w:szCs w:val="28"/>
          <w:rtl/>
        </w:rPr>
        <w:t>می‌ر</w:t>
      </w:r>
      <w:r w:rsidRPr="000B4115">
        <w:rPr>
          <w:rFonts w:ascii="Arial" w:eastAsia="Times New Roman" w:hAnsi="Arial" w:cs="B Nazanin"/>
          <w:szCs w:val="28"/>
          <w:rtl/>
        </w:rPr>
        <w:t>سانند به محاکمه کشانده ن</w:t>
      </w:r>
      <w:r>
        <w:rPr>
          <w:rFonts w:ascii="Arial" w:eastAsia="Times New Roman" w:hAnsi="Arial" w:cs="B Nazanin"/>
          <w:szCs w:val="28"/>
          <w:rtl/>
        </w:rPr>
        <w:t>می‌ش</w:t>
      </w:r>
      <w:r w:rsidRPr="000B4115">
        <w:rPr>
          <w:rFonts w:ascii="Arial" w:eastAsia="Times New Roman" w:hAnsi="Arial" w:cs="B Nazanin"/>
          <w:szCs w:val="28"/>
          <w:rtl/>
        </w:rPr>
        <w:t xml:space="preserve">وند و اکثریت آنهایی که به محاکمه کشانده </w:t>
      </w:r>
      <w:r>
        <w:rPr>
          <w:rFonts w:ascii="Arial" w:eastAsia="Times New Roman" w:hAnsi="Arial" w:cs="B Nazanin"/>
          <w:szCs w:val="28"/>
          <w:rtl/>
        </w:rPr>
        <w:t>می‌ش</w:t>
      </w:r>
      <w:r w:rsidRPr="000B4115">
        <w:rPr>
          <w:rFonts w:ascii="Arial" w:eastAsia="Times New Roman" w:hAnsi="Arial" w:cs="B Nazanin"/>
          <w:szCs w:val="28"/>
          <w:rtl/>
        </w:rPr>
        <w:t>وند، آسیبی نرساند</w:t>
      </w:r>
      <w:r>
        <w:rPr>
          <w:rFonts w:ascii="Arial" w:eastAsia="Times New Roman" w:hAnsi="Arial" w:cs="B Nazanin"/>
          <w:szCs w:val="28"/>
          <w:rtl/>
        </w:rPr>
        <w:t>ه‌اند</w:t>
      </w:r>
      <w:r w:rsidRPr="000B4115">
        <w:rPr>
          <w:rFonts w:ascii="Arial" w:eastAsia="Times New Roman" w:hAnsi="Arial" w:cs="B Nazanin"/>
          <w:szCs w:val="28"/>
          <w:rtl/>
        </w:rPr>
        <w:t>. استفاده از پرداخت</w:t>
      </w:r>
      <w:r>
        <w:rPr>
          <w:rFonts w:ascii="Arial" w:eastAsia="Times New Roman" w:hAnsi="Arial" w:cs="B Nazanin"/>
          <w:szCs w:val="28"/>
          <w:rtl/>
        </w:rPr>
        <w:t xml:space="preserve">‌های </w:t>
      </w:r>
      <w:r w:rsidRPr="000B4115">
        <w:rPr>
          <w:rFonts w:ascii="Arial" w:eastAsia="Times New Roman" w:hAnsi="Arial" w:cs="B Nazanin"/>
          <w:szCs w:val="28"/>
          <w:rtl/>
        </w:rPr>
        <w:t xml:space="preserve">وابسته به پیشامد باعث </w:t>
      </w:r>
      <w:r>
        <w:rPr>
          <w:rFonts w:ascii="Arial" w:eastAsia="Times New Roman" w:hAnsi="Arial" w:cs="B Nazanin"/>
          <w:szCs w:val="28"/>
          <w:rtl/>
        </w:rPr>
        <w:t>می‌ش</w:t>
      </w:r>
      <w:r w:rsidRPr="000B4115">
        <w:rPr>
          <w:rFonts w:ascii="Arial" w:eastAsia="Times New Roman" w:hAnsi="Arial" w:cs="B Nazanin"/>
          <w:szCs w:val="28"/>
          <w:rtl/>
        </w:rPr>
        <w:t xml:space="preserve">ود که وکلا به امید بردن سهمی (تا </w:t>
      </w:r>
      <w:r>
        <w:rPr>
          <w:rFonts w:ascii="Arial" w:eastAsia="Times New Roman" w:hAnsi="Arial" w:cs="B Nazanin" w:hint="cs"/>
          <w:szCs w:val="28"/>
          <w:rtl/>
        </w:rPr>
        <w:t>40%</w:t>
      </w:r>
      <w:r w:rsidRPr="000B4115">
        <w:rPr>
          <w:rFonts w:ascii="Arial" w:eastAsia="Times New Roman" w:hAnsi="Arial" w:cs="B Nazanin"/>
          <w:szCs w:val="28"/>
          <w:rtl/>
        </w:rPr>
        <w:t>) از کل مبلغ واگذاری، به اقامه دعوی به صورت قمار آمیز و وابسته به حدسیات بپردازند. هیأت</w:t>
      </w:r>
      <w:r>
        <w:rPr>
          <w:rFonts w:ascii="Arial" w:eastAsia="Times New Roman" w:hAnsi="Arial" w:cs="B Nazanin"/>
          <w:szCs w:val="28"/>
          <w:rtl/>
        </w:rPr>
        <w:t xml:space="preserve">‌های </w:t>
      </w:r>
      <w:r w:rsidRPr="000B4115">
        <w:rPr>
          <w:rFonts w:ascii="Arial" w:eastAsia="Times New Roman" w:hAnsi="Arial" w:cs="B Nazanin"/>
          <w:szCs w:val="28"/>
          <w:rtl/>
        </w:rPr>
        <w:t xml:space="preserve">بررسی که صرفا به همدردی </w:t>
      </w:r>
      <w:r>
        <w:rPr>
          <w:rFonts w:ascii="Arial" w:eastAsia="Times New Roman" w:hAnsi="Arial" w:cs="B Nazanin"/>
          <w:szCs w:val="28"/>
          <w:rtl/>
        </w:rPr>
        <w:t>می‌پ</w:t>
      </w:r>
      <w:r w:rsidRPr="000B4115">
        <w:rPr>
          <w:rFonts w:ascii="Arial" w:eastAsia="Times New Roman" w:hAnsi="Arial" w:cs="B Nazanin"/>
          <w:szCs w:val="28"/>
          <w:rtl/>
        </w:rPr>
        <w:t xml:space="preserve">ردازند و غیر منطقی عمل </w:t>
      </w:r>
      <w:r>
        <w:rPr>
          <w:rFonts w:ascii="Arial" w:eastAsia="Times New Roman" w:hAnsi="Arial" w:cs="B Nazanin"/>
          <w:szCs w:val="28"/>
          <w:rtl/>
        </w:rPr>
        <w:t>می‌ک</w:t>
      </w:r>
      <w:r w:rsidRPr="000B4115">
        <w:rPr>
          <w:rFonts w:ascii="Arial" w:eastAsia="Times New Roman" w:hAnsi="Arial" w:cs="B Nazanin"/>
          <w:szCs w:val="28"/>
          <w:rtl/>
        </w:rPr>
        <w:t>نند، اغلب حتی در موارد آسیب</w:t>
      </w:r>
      <w:r>
        <w:rPr>
          <w:rFonts w:ascii="Arial" w:eastAsia="Times New Roman" w:hAnsi="Arial" w:cs="B Nazanin"/>
          <w:szCs w:val="28"/>
          <w:rtl/>
        </w:rPr>
        <w:t xml:space="preserve">‌های </w:t>
      </w:r>
      <w:r w:rsidRPr="000B4115">
        <w:rPr>
          <w:rFonts w:ascii="Arial" w:eastAsia="Times New Roman" w:hAnsi="Arial" w:cs="B Nazanin"/>
          <w:szCs w:val="28"/>
          <w:rtl/>
        </w:rPr>
        <w:t>غیر قابل اجتناب غرامت های</w:t>
      </w:r>
      <w:r>
        <w:rPr>
          <w:rFonts w:ascii="Arial" w:eastAsia="Times New Roman" w:hAnsi="Arial" w:cs="B Nazanin" w:hint="cs"/>
          <w:szCs w:val="28"/>
          <w:rtl/>
        </w:rPr>
        <w:t xml:space="preserve"> </w:t>
      </w:r>
      <w:r w:rsidRPr="000B4115">
        <w:rPr>
          <w:rFonts w:ascii="Arial" w:eastAsia="Times New Roman" w:hAnsi="Arial" w:cs="B Nazanin"/>
          <w:szCs w:val="28"/>
          <w:rtl/>
        </w:rPr>
        <w:t xml:space="preserve">سنگینی را اعمال </w:t>
      </w:r>
      <w:r>
        <w:rPr>
          <w:rFonts w:ascii="Arial" w:eastAsia="Times New Roman" w:hAnsi="Arial" w:cs="B Nazanin"/>
          <w:szCs w:val="28"/>
          <w:rtl/>
        </w:rPr>
        <w:t>می‌ک</w:t>
      </w:r>
      <w:r w:rsidRPr="000B4115">
        <w:rPr>
          <w:rFonts w:ascii="Arial" w:eastAsia="Times New Roman" w:hAnsi="Arial" w:cs="B Nazanin"/>
          <w:szCs w:val="28"/>
          <w:rtl/>
        </w:rPr>
        <w:t>نند. با این حال برخی کشورهای دیگر نیز شروع به اعطای بعضی حقوق به بیماران برای جبران خسارت در موارد آسیب دیدن کرد</w:t>
      </w:r>
      <w:r>
        <w:rPr>
          <w:rFonts w:ascii="Arial" w:eastAsia="Times New Roman" w:hAnsi="Arial" w:cs="B Nazanin"/>
          <w:szCs w:val="28"/>
          <w:rtl/>
        </w:rPr>
        <w:t xml:space="preserve">ه‌اند </w:t>
      </w:r>
      <w:r w:rsidRPr="000B4115">
        <w:rPr>
          <w:rFonts w:ascii="Arial" w:eastAsia="Times New Roman" w:hAnsi="Arial" w:cs="B Nazanin"/>
          <w:szCs w:val="28"/>
          <w:rtl/>
        </w:rPr>
        <w:t>که یک نمونه از آن قانون جدید محافظت از مصرف کنندگان</w:t>
      </w:r>
      <w:r>
        <w:rPr>
          <w:rStyle w:val="FootnoteReference"/>
          <w:rFonts w:ascii="Arial" w:eastAsia="Times New Roman" w:hAnsi="Arial" w:cs="B Nazanin"/>
          <w:szCs w:val="28"/>
          <w:rtl/>
        </w:rPr>
        <w:footnoteReference w:id="460"/>
      </w:r>
      <w:r w:rsidRPr="000B4115">
        <w:rPr>
          <w:rFonts w:ascii="Arial" w:eastAsia="Times New Roman" w:hAnsi="Arial" w:cs="B Nazanin"/>
          <w:szCs w:val="28"/>
          <w:rtl/>
        </w:rPr>
        <w:t xml:space="preserve"> در هند است.</w:t>
      </w:r>
    </w:p>
    <w:p w14:paraId="3402E622" w14:textId="77777777" w:rsidR="001919AD" w:rsidRPr="00C42D61" w:rsidRDefault="001919AD" w:rsidP="001919AD">
      <w:pPr>
        <w:spacing w:after="0"/>
        <w:ind w:firstLine="0"/>
        <w:jc w:val="both"/>
        <w:rPr>
          <w:rFonts w:ascii="Arial" w:eastAsia="Times New Roman" w:hAnsi="Arial" w:cs="B Nazanin" w:hint="cs"/>
          <w:b/>
          <w:bCs/>
          <w:sz w:val="32"/>
          <w:szCs w:val="32"/>
          <w:rtl/>
        </w:rPr>
      </w:pPr>
      <w:r w:rsidRPr="00C42D61">
        <w:rPr>
          <w:rFonts w:ascii="Arial" w:eastAsia="Times New Roman" w:hAnsi="Arial" w:cs="B Nazanin" w:hint="cs"/>
          <w:b/>
          <w:bCs/>
          <w:sz w:val="32"/>
          <w:szCs w:val="32"/>
          <w:rtl/>
        </w:rPr>
        <w:t>4-3-5</w:t>
      </w:r>
      <w:r w:rsidRPr="00C42D61">
        <w:rPr>
          <w:rFonts w:ascii="Arial" w:eastAsia="Times New Roman" w:hAnsi="Arial" w:cs="B Nazanin"/>
          <w:b/>
          <w:bCs/>
          <w:sz w:val="32"/>
          <w:szCs w:val="32"/>
          <w:rtl/>
        </w:rPr>
        <w:t xml:space="preserve">) کنترل تقاضاهای ایجاد شده از سوی عرضه‌کننده </w:t>
      </w:r>
    </w:p>
    <w:p w14:paraId="6E43800A"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مطالعات تجربی نشان داد</w:t>
      </w:r>
      <w:r>
        <w:rPr>
          <w:rFonts w:ascii="Arial" w:eastAsia="Times New Roman" w:hAnsi="Arial" w:cs="B Nazanin"/>
          <w:szCs w:val="28"/>
          <w:rtl/>
        </w:rPr>
        <w:t xml:space="preserve">ه‌اند </w:t>
      </w:r>
      <w:r w:rsidRPr="000B4115">
        <w:rPr>
          <w:rFonts w:ascii="Arial" w:eastAsia="Times New Roman" w:hAnsi="Arial" w:cs="B Nazanin"/>
          <w:szCs w:val="28"/>
          <w:rtl/>
        </w:rPr>
        <w:t>که پزشکان، بیمارستان ها و داروسازان از قدرت خوبی برای القای تقاضا در بیماران جهت درخواست واحدهای بیشتری از کالاها یا خدمات ایشان، برخوردار هستند. این تقاضای بیشتر، منفعت اندکی برای بیماران دارد ولی کل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صرف شده برای سلامت را افزایش </w:t>
      </w:r>
      <w:r>
        <w:rPr>
          <w:rFonts w:ascii="Arial" w:eastAsia="Times New Roman" w:hAnsi="Arial" w:cs="B Nazanin"/>
          <w:szCs w:val="28"/>
          <w:rtl/>
        </w:rPr>
        <w:t>می‌ده</w:t>
      </w:r>
      <w:r w:rsidRPr="000B4115">
        <w:rPr>
          <w:rFonts w:ascii="Arial" w:eastAsia="Times New Roman" w:hAnsi="Arial" w:cs="B Nazanin"/>
          <w:szCs w:val="28"/>
          <w:rtl/>
        </w:rPr>
        <w:t xml:space="preserve">د. از این رو </w:t>
      </w:r>
      <w:r w:rsidRPr="000B4115">
        <w:rPr>
          <w:rFonts w:ascii="Arial" w:eastAsia="Times New Roman" w:hAnsi="Arial" w:cs="B Nazanin"/>
          <w:szCs w:val="28"/>
          <w:rtl/>
        </w:rPr>
        <w:lastRenderedPageBreak/>
        <w:t xml:space="preserve">بسیاری از کشورهای پردرآمد به وضع مقررات برای نیروی انسانی پزشکی و سرمایه گذاری در تسهیلات و تجهیزات پزشکی جدید </w:t>
      </w:r>
      <w:r>
        <w:rPr>
          <w:rFonts w:ascii="Arial" w:eastAsia="Times New Roman" w:hAnsi="Arial" w:cs="B Nazanin"/>
          <w:szCs w:val="28"/>
          <w:rtl/>
        </w:rPr>
        <w:t>می‌پ</w:t>
      </w:r>
      <w:r w:rsidRPr="000B4115">
        <w:rPr>
          <w:rFonts w:ascii="Arial" w:eastAsia="Times New Roman" w:hAnsi="Arial" w:cs="B Nazanin"/>
          <w:szCs w:val="28"/>
          <w:rtl/>
        </w:rPr>
        <w:t xml:space="preserve">ردازند، با این فرض که این کار </w:t>
      </w:r>
      <w:r>
        <w:rPr>
          <w:rFonts w:ascii="Arial" w:eastAsia="Times New Roman" w:hAnsi="Arial" w:cs="B Nazanin"/>
          <w:szCs w:val="28"/>
          <w:rtl/>
        </w:rPr>
        <w:t>می‌ت</w:t>
      </w:r>
      <w:r w:rsidRPr="000B4115">
        <w:rPr>
          <w:rFonts w:ascii="Arial" w:eastAsia="Times New Roman" w:hAnsi="Arial" w:cs="B Nazanin"/>
          <w:szCs w:val="28"/>
          <w:rtl/>
        </w:rPr>
        <w:t>واند با کنترل عرضه، استفاده نامناسب را محدود نماید.</w:t>
      </w:r>
    </w:p>
    <w:p w14:paraId="2E93E9BC" w14:textId="77777777" w:rsidR="001919AD" w:rsidRPr="00C42D61" w:rsidRDefault="001919AD" w:rsidP="001919AD">
      <w:pPr>
        <w:spacing w:after="0"/>
        <w:ind w:firstLine="0"/>
        <w:jc w:val="both"/>
        <w:rPr>
          <w:rFonts w:ascii="Times New Roman" w:eastAsia="Times New Roman" w:hAnsi="Times New Roman" w:cs="B Nazanin"/>
          <w:b/>
          <w:bCs/>
          <w:szCs w:val="28"/>
          <w:rtl/>
        </w:rPr>
      </w:pPr>
      <w:r w:rsidRPr="00C42D61">
        <w:rPr>
          <w:rFonts w:ascii="Times New Roman" w:eastAsia="Times New Roman" w:hAnsi="Times New Roman" w:cs="B Nazanin"/>
          <w:b/>
          <w:bCs/>
          <w:szCs w:val="28"/>
          <w:rtl/>
        </w:rPr>
        <w:t>۱) وضع مقررات برای نیروی انسانی</w:t>
      </w:r>
    </w:p>
    <w:p w14:paraId="7B7A8C90"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 xml:space="preserve">اقدامات برای کنترل عرضه پزشک </w:t>
      </w:r>
      <w:r>
        <w:rPr>
          <w:rFonts w:ascii="Arial" w:eastAsia="Times New Roman" w:hAnsi="Arial" w:cs="B Nazanin"/>
          <w:szCs w:val="28"/>
          <w:rtl/>
        </w:rPr>
        <w:t>می‌ت</w:t>
      </w:r>
      <w:r w:rsidRPr="000B4115">
        <w:rPr>
          <w:rFonts w:ascii="Arial" w:eastAsia="Times New Roman" w:hAnsi="Arial" w:cs="B Nazanin"/>
          <w:szCs w:val="28"/>
          <w:rtl/>
        </w:rPr>
        <w:t>واند در سه مقطع اعمال شود: در ورود به دانشکده پزشکی، در ورود به برنامه</w:t>
      </w:r>
      <w:r>
        <w:rPr>
          <w:rFonts w:ascii="Arial" w:eastAsia="Times New Roman" w:hAnsi="Arial" w:cs="B Nazanin"/>
          <w:szCs w:val="28"/>
          <w:rtl/>
        </w:rPr>
        <w:t xml:space="preserve">‌های </w:t>
      </w:r>
      <w:r w:rsidRPr="000B4115">
        <w:rPr>
          <w:rFonts w:ascii="Arial" w:eastAsia="Times New Roman" w:hAnsi="Arial" w:cs="B Nazanin"/>
          <w:szCs w:val="28"/>
          <w:rtl/>
        </w:rPr>
        <w:t>تربیت دستیار و در ورود به طبابت</w:t>
      </w:r>
      <w:r w:rsidRPr="00C42D61">
        <w:rPr>
          <w:rFonts w:ascii="Arial" w:eastAsia="Times New Roman" w:hAnsi="Arial" w:cs="B Nazanin" w:hint="cs"/>
          <w:szCs w:val="28"/>
          <w:rtl/>
        </w:rPr>
        <w:t xml:space="preserve"> </w:t>
      </w:r>
      <w:r w:rsidRPr="00C42D61">
        <w:rPr>
          <w:rFonts w:ascii="Arial" w:eastAsia="Times New Roman" w:hAnsi="Arial" w:cs="B Nazanin"/>
          <w:szCs w:val="28"/>
          <w:rtl/>
        </w:rPr>
        <w:t>دولت‌های ملی می‌توانند میزان عرضه پزشک (هم تعداد و هم ترکیب تخصصی پزشکان) را از</w:t>
      </w:r>
      <w:r w:rsidRPr="000B4115">
        <w:rPr>
          <w:rFonts w:ascii="Times New Roman" w:eastAsia="Times New Roman" w:hAnsi="Times New Roman" w:cs="B Nazanin"/>
          <w:szCs w:val="28"/>
          <w:rtl/>
        </w:rPr>
        <w:t xml:space="preserve"> طريق وضع مقررات بر تعداد فرصت</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آموزشی در دانشکده پزشکی و برنامه</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دستیاری تخصصی کنترل کنند. به عنوان مثال وزارت سلامت انگلستان، میزان کلی سالانه پذیرش دانشجوی پزشکی را تعیین </w:t>
      </w:r>
      <w:r>
        <w:rPr>
          <w:rFonts w:ascii="Times New Roman" w:eastAsia="Times New Roman" w:hAnsi="Times New Roman" w:cs="B Nazanin"/>
          <w:szCs w:val="28"/>
          <w:rtl/>
        </w:rPr>
        <w:t>می‌ک</w:t>
      </w:r>
      <w:r w:rsidRPr="000B4115">
        <w:rPr>
          <w:rFonts w:ascii="Times New Roman" w:eastAsia="Times New Roman" w:hAnsi="Times New Roman" w:cs="B Nazanin"/>
          <w:szCs w:val="28"/>
          <w:rtl/>
        </w:rPr>
        <w:t>ند. از دهه ۱۹۴۰ کمیته</w:t>
      </w:r>
      <w:r>
        <w:rPr>
          <w:rFonts w:ascii="Times New Roman" w:eastAsia="Times New Roman" w:hAnsi="Times New Roman" w:cs="B Nazanin"/>
          <w:szCs w:val="28"/>
          <w:rtl/>
        </w:rPr>
        <w:t xml:space="preserve">‌هایی </w:t>
      </w:r>
      <w:r w:rsidRPr="000B4115">
        <w:rPr>
          <w:rFonts w:ascii="Times New Roman" w:eastAsia="Times New Roman" w:hAnsi="Times New Roman" w:cs="B Nazanin"/>
          <w:szCs w:val="28"/>
          <w:rtl/>
        </w:rPr>
        <w:t>به ارایه مشاوره در مورد تعداد پزشکانی که باید تربیت شوند پرداخت</w:t>
      </w:r>
      <w:r>
        <w:rPr>
          <w:rFonts w:ascii="Times New Roman" w:eastAsia="Times New Roman" w:hAnsi="Times New Roman" w:cs="B Nazanin"/>
          <w:szCs w:val="28"/>
          <w:rtl/>
        </w:rPr>
        <w:t>ه‌اند</w:t>
      </w:r>
      <w:r w:rsidRPr="000B4115">
        <w:rPr>
          <w:rFonts w:ascii="Times New Roman" w:eastAsia="Times New Roman" w:hAnsi="Times New Roman" w:cs="B Nazanin"/>
          <w:szCs w:val="28"/>
          <w:rtl/>
        </w:rPr>
        <w:t>. در این مدت گاهی به دلیل نگرانی در مورد بیکاری شاغلان به حرفه پزشکی، میزان پذیرش کاهش پیدا کرده و گاهی به منظور استفاده از ظرفیت دانشکده</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پزشکی، افزایش یافته است.</w:t>
      </w:r>
    </w:p>
    <w:p w14:paraId="276F642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کانادا مطالع</w:t>
      </w:r>
      <w:r>
        <w:rPr>
          <w:rFonts w:ascii="Arial" w:eastAsia="Times New Roman" w:hAnsi="Arial" w:cs="B Nazanin"/>
          <w:szCs w:val="28"/>
          <w:rtl/>
        </w:rPr>
        <w:t xml:space="preserve">ه‌ای </w:t>
      </w:r>
      <w:r w:rsidRPr="000B4115">
        <w:rPr>
          <w:rFonts w:ascii="Arial" w:eastAsia="Times New Roman" w:hAnsi="Arial" w:cs="B Nazanin"/>
          <w:szCs w:val="28"/>
          <w:rtl/>
        </w:rPr>
        <w:t>ملی در مورد نیاز به نیروی انسانی پزشکی بر مبنای نسبت</w:t>
      </w:r>
      <w:r>
        <w:rPr>
          <w:rFonts w:ascii="Arial" w:eastAsia="Times New Roman" w:hAnsi="Arial" w:cs="B Nazanin"/>
          <w:szCs w:val="28"/>
          <w:rtl/>
        </w:rPr>
        <w:t xml:space="preserve">‌های </w:t>
      </w:r>
      <w:r w:rsidRPr="000B4115">
        <w:rPr>
          <w:rFonts w:ascii="Arial" w:eastAsia="Times New Roman" w:hAnsi="Arial" w:cs="B Nazanin"/>
          <w:szCs w:val="28"/>
          <w:rtl/>
        </w:rPr>
        <w:t>نیاز</w:t>
      </w:r>
      <w:r>
        <w:rPr>
          <w:rStyle w:val="FootnoteReference"/>
          <w:rFonts w:ascii="Arial" w:eastAsia="Times New Roman" w:hAnsi="Arial" w:cs="B Nazanin"/>
          <w:szCs w:val="28"/>
          <w:rtl/>
        </w:rPr>
        <w:footnoteReference w:id="461"/>
      </w:r>
      <w:r w:rsidRPr="000B4115">
        <w:rPr>
          <w:rFonts w:ascii="Arial" w:eastAsia="Times New Roman" w:hAnsi="Arial" w:cs="B Nazanin"/>
          <w:szCs w:val="28"/>
          <w:rtl/>
        </w:rPr>
        <w:t xml:space="preserve"> تخصص</w:t>
      </w:r>
      <w:r>
        <w:rPr>
          <w:rFonts w:ascii="Arial" w:eastAsia="Times New Roman" w:hAnsi="Arial" w:cs="B Nazanin"/>
          <w:szCs w:val="28"/>
          <w:rtl/>
        </w:rPr>
        <w:t xml:space="preserve">‌های </w:t>
      </w:r>
      <w:r w:rsidRPr="000B4115">
        <w:rPr>
          <w:rFonts w:ascii="Arial" w:eastAsia="Times New Roman" w:hAnsi="Arial" w:cs="B Nazanin"/>
          <w:szCs w:val="28"/>
          <w:rtl/>
        </w:rPr>
        <w:t>گوناگون به کل جمعیت انجام داده است. گزارش نهایی این مطالعه با کمک در وندادهای قابل توجهی از دانشکده</w:t>
      </w:r>
      <w:r>
        <w:rPr>
          <w:rFonts w:ascii="Arial" w:eastAsia="Times New Roman" w:hAnsi="Arial" w:cs="B Nazanin"/>
          <w:szCs w:val="28"/>
          <w:rtl/>
        </w:rPr>
        <w:t xml:space="preserve">‌های </w:t>
      </w:r>
      <w:r w:rsidRPr="000B4115">
        <w:rPr>
          <w:rFonts w:ascii="Arial" w:eastAsia="Times New Roman" w:hAnsi="Arial" w:cs="B Nazanin"/>
          <w:szCs w:val="28"/>
          <w:rtl/>
        </w:rPr>
        <w:t>پزشکی تدوین شده است. بر اساس یافته</w:t>
      </w:r>
      <w:r>
        <w:rPr>
          <w:rFonts w:ascii="Arial" w:eastAsia="Times New Roman" w:hAnsi="Arial" w:cs="B Nazanin"/>
          <w:szCs w:val="28"/>
          <w:rtl/>
        </w:rPr>
        <w:t xml:space="preserve">‌های </w:t>
      </w:r>
      <w:r w:rsidRPr="000B4115">
        <w:rPr>
          <w:rFonts w:ascii="Arial" w:eastAsia="Times New Roman" w:hAnsi="Arial" w:cs="B Nazanin"/>
          <w:szCs w:val="28"/>
          <w:rtl/>
        </w:rPr>
        <w:t>این گزارش، از دانشکده</w:t>
      </w:r>
      <w:r>
        <w:rPr>
          <w:rFonts w:ascii="Arial" w:eastAsia="Times New Roman" w:hAnsi="Arial" w:cs="B Nazanin"/>
          <w:szCs w:val="28"/>
          <w:rtl/>
        </w:rPr>
        <w:t xml:space="preserve">‌های </w:t>
      </w:r>
      <w:r w:rsidRPr="000B4115">
        <w:rPr>
          <w:rFonts w:ascii="Arial" w:eastAsia="Times New Roman" w:hAnsi="Arial" w:cs="B Nazanin"/>
          <w:szCs w:val="28"/>
          <w:rtl/>
        </w:rPr>
        <w:t>پزشکی خواسته شده بود تعداد جایگاه</w:t>
      </w:r>
      <w:r>
        <w:rPr>
          <w:rFonts w:ascii="Arial" w:eastAsia="Times New Roman" w:hAnsi="Arial" w:cs="B Nazanin"/>
          <w:szCs w:val="28"/>
          <w:rtl/>
        </w:rPr>
        <w:t xml:space="preserve">‌های </w:t>
      </w:r>
      <w:r w:rsidRPr="000B4115">
        <w:rPr>
          <w:rFonts w:ascii="Arial" w:eastAsia="Times New Roman" w:hAnsi="Arial" w:cs="B Nazanin"/>
          <w:szCs w:val="28"/>
          <w:rtl/>
        </w:rPr>
        <w:t>آموزش تخصصی ارایه شده را تعدیل کنند و بر انتخاب</w:t>
      </w:r>
      <w:r>
        <w:rPr>
          <w:rFonts w:ascii="Arial" w:eastAsia="Times New Roman" w:hAnsi="Arial" w:cs="B Nazanin"/>
          <w:szCs w:val="28"/>
          <w:rtl/>
        </w:rPr>
        <w:t xml:space="preserve">‌های </w:t>
      </w:r>
      <w:r w:rsidRPr="000B4115">
        <w:rPr>
          <w:rFonts w:ascii="Arial" w:eastAsia="Times New Roman" w:hAnsi="Arial" w:cs="B Nazanin"/>
          <w:szCs w:val="28"/>
          <w:rtl/>
        </w:rPr>
        <w:t>دانشجویان پزشکی در مورد تخصص و مكان</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جغرافیایی طبابت خود تأثیر بگذارند. سنگاپور با محدود کردن متخصصان به </w:t>
      </w:r>
      <w:r>
        <w:rPr>
          <w:rFonts w:ascii="Arial" w:eastAsia="Times New Roman" w:hAnsi="Arial" w:cs="B Nazanin" w:hint="cs"/>
          <w:szCs w:val="28"/>
          <w:rtl/>
        </w:rPr>
        <w:t>40%</w:t>
      </w:r>
      <w:r w:rsidRPr="000B4115">
        <w:rPr>
          <w:rFonts w:ascii="Arial" w:eastAsia="Times New Roman" w:hAnsi="Arial" w:cs="B Nazanin"/>
          <w:szCs w:val="28"/>
          <w:rtl/>
        </w:rPr>
        <w:t xml:space="preserve"> از پزشکان تازه فارغ التحصیل و تربیت پزشکان باقیمانده برای مراقبت</w:t>
      </w:r>
      <w:r>
        <w:rPr>
          <w:rFonts w:ascii="Arial" w:eastAsia="Times New Roman" w:hAnsi="Arial" w:cs="B Nazanin"/>
          <w:szCs w:val="28"/>
          <w:rtl/>
        </w:rPr>
        <w:t xml:space="preserve">‌های </w:t>
      </w:r>
      <w:r w:rsidRPr="000B4115">
        <w:rPr>
          <w:rFonts w:ascii="Arial" w:eastAsia="Times New Roman" w:hAnsi="Arial" w:cs="B Nazanin"/>
          <w:szCs w:val="28"/>
          <w:rtl/>
        </w:rPr>
        <w:t xml:space="preserve">اولیه، به محدود کردن عرضه پرداخته است. سنگاپور همچنین اعطای مجوز به فارغ التحصیلان پزشکی از خارج از کشور را به تعداد بسیار اندکی در هر سال محدود نموده است. همچنین انواع گوناگونی از </w:t>
      </w:r>
      <w:r>
        <w:rPr>
          <w:rFonts w:ascii="Arial" w:eastAsia="Times New Roman" w:hAnsi="Arial" w:cs="B Nazanin"/>
          <w:szCs w:val="28"/>
          <w:rtl/>
        </w:rPr>
        <w:t xml:space="preserve">روش‌های </w:t>
      </w:r>
      <w:r w:rsidRPr="000B4115">
        <w:rPr>
          <w:rFonts w:ascii="Arial" w:eastAsia="Times New Roman" w:hAnsi="Arial" w:cs="B Nazanin"/>
          <w:szCs w:val="28"/>
          <w:rtl/>
        </w:rPr>
        <w:t xml:space="preserve">غیر مستقیم برای دستیابی به این اهداف وجود دارند از جمله </w:t>
      </w:r>
      <w:r w:rsidRPr="000B4115">
        <w:rPr>
          <w:rFonts w:ascii="Arial" w:eastAsia="Times New Roman" w:hAnsi="Arial" w:cs="B Nazanin"/>
          <w:szCs w:val="28"/>
          <w:rtl/>
        </w:rPr>
        <w:lastRenderedPageBreak/>
        <w:t>تغییر در بودجه دانشکده</w:t>
      </w:r>
      <w:r>
        <w:rPr>
          <w:rFonts w:ascii="Arial" w:eastAsia="Times New Roman" w:hAnsi="Arial" w:cs="B Nazanin"/>
          <w:szCs w:val="28"/>
          <w:rtl/>
        </w:rPr>
        <w:t xml:space="preserve">‌های </w:t>
      </w:r>
      <w:r w:rsidRPr="000B4115">
        <w:rPr>
          <w:rFonts w:ascii="Arial" w:eastAsia="Times New Roman" w:hAnsi="Arial" w:cs="B Nazanin"/>
          <w:szCs w:val="28"/>
          <w:rtl/>
        </w:rPr>
        <w:t>پزشکی و میزان بورس</w:t>
      </w:r>
      <w:r>
        <w:rPr>
          <w:rFonts w:ascii="Arial" w:eastAsia="Times New Roman" w:hAnsi="Arial" w:cs="B Nazanin"/>
          <w:szCs w:val="28"/>
          <w:rtl/>
        </w:rPr>
        <w:t xml:space="preserve">‌های </w:t>
      </w:r>
      <w:r w:rsidRPr="000B4115">
        <w:rPr>
          <w:rFonts w:ascii="Arial" w:eastAsia="Times New Roman" w:hAnsi="Arial" w:cs="B Nazanin"/>
          <w:szCs w:val="28"/>
          <w:rtl/>
        </w:rPr>
        <w:t>اعطا شده به دانشجویان پزشکی</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کشورهای پردرآمد همچنین از وضع مقررات برای توزیع مجدد منابع انسانی استفاده </w:t>
      </w:r>
      <w:r>
        <w:rPr>
          <w:rFonts w:ascii="Arial" w:eastAsia="Times New Roman" w:hAnsi="Arial" w:cs="B Nazanin"/>
          <w:szCs w:val="28"/>
          <w:rtl/>
        </w:rPr>
        <w:t>می‌ک</w:t>
      </w:r>
      <w:r w:rsidRPr="000B4115">
        <w:rPr>
          <w:rFonts w:ascii="Arial" w:eastAsia="Times New Roman" w:hAnsi="Arial" w:cs="B Nazanin"/>
          <w:szCs w:val="28"/>
          <w:rtl/>
        </w:rPr>
        <w:t>نند، به عنوان مثال زمانی که کانادا پیش بینی کرد با مازاد پزشک روبرو خواهد شد، مقامات فدرال محدودیت</w:t>
      </w:r>
      <w:r>
        <w:rPr>
          <w:rFonts w:ascii="Arial" w:eastAsia="Times New Roman" w:hAnsi="Arial" w:cs="B Nazanin"/>
          <w:szCs w:val="28"/>
          <w:rtl/>
        </w:rPr>
        <w:t xml:space="preserve">‌هایی </w:t>
      </w:r>
      <w:r w:rsidRPr="000B4115">
        <w:rPr>
          <w:rFonts w:ascii="Arial" w:eastAsia="Times New Roman" w:hAnsi="Arial" w:cs="B Nazanin"/>
          <w:szCs w:val="28"/>
          <w:rtl/>
        </w:rPr>
        <w:t>را برای مهاجرت پزشکان خارجی تعیین کردند و آنها را به پذیرفتن خدمات در مناطق دچار کمبود پزشک ملزم نمودند.</w:t>
      </w:r>
    </w:p>
    <w:p w14:paraId="7761FEF6"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 xml:space="preserve">سایر کشورهای پردرآمد از طریق محدود کردن تعداد کسانی که در کل کشور یا یک منطقه خاص </w:t>
      </w:r>
      <w:r>
        <w:rPr>
          <w:rFonts w:ascii="Arial" w:eastAsia="Times New Roman" w:hAnsi="Arial" w:cs="B Nazanin"/>
          <w:szCs w:val="28"/>
          <w:rtl/>
        </w:rPr>
        <w:t>می‌ت</w:t>
      </w:r>
      <w:r w:rsidRPr="000B4115">
        <w:rPr>
          <w:rFonts w:ascii="Arial" w:eastAsia="Times New Roman" w:hAnsi="Arial" w:cs="B Nazanin"/>
          <w:szCs w:val="28"/>
          <w:rtl/>
        </w:rPr>
        <w:t>وانند به طبابت بپردازند، در جهت محدود کردن تعداد پزشکان حرکت کرد</w:t>
      </w:r>
      <w:r>
        <w:rPr>
          <w:rFonts w:ascii="Arial" w:eastAsia="Times New Roman" w:hAnsi="Arial" w:cs="B Nazanin"/>
          <w:szCs w:val="28"/>
          <w:rtl/>
        </w:rPr>
        <w:t>ه‌اند</w:t>
      </w:r>
      <w:r w:rsidRPr="000B4115">
        <w:rPr>
          <w:rFonts w:ascii="Arial" w:eastAsia="Times New Roman" w:hAnsi="Arial" w:cs="B Nazanin"/>
          <w:szCs w:val="28"/>
          <w:rtl/>
        </w:rPr>
        <w:t>. در استرالیا پزشکان برای پرداخت از سوی نظام بیمه ملی، لازم است یک شماره استخدا</w:t>
      </w:r>
      <w:r>
        <w:rPr>
          <w:rFonts w:ascii="Arial" w:eastAsia="Times New Roman" w:hAnsi="Arial" w:cs="B Nazanin"/>
          <w:szCs w:val="28"/>
          <w:rtl/>
        </w:rPr>
        <w:t>می‌د</w:t>
      </w:r>
      <w:r w:rsidRPr="000B4115">
        <w:rPr>
          <w:rFonts w:ascii="Arial" w:eastAsia="Times New Roman" w:hAnsi="Arial" w:cs="B Nazanin"/>
          <w:szCs w:val="28"/>
          <w:rtl/>
        </w:rPr>
        <w:t xml:space="preserve">اشته باشند. در آلمان جوامع پزشکی محلی </w:t>
      </w:r>
      <w:r>
        <w:rPr>
          <w:rFonts w:ascii="Arial" w:eastAsia="Times New Roman" w:hAnsi="Arial" w:cs="B Nazanin"/>
          <w:szCs w:val="28"/>
          <w:rtl/>
        </w:rPr>
        <w:t>می‌ت</w:t>
      </w:r>
      <w:r w:rsidRPr="000B4115">
        <w:rPr>
          <w:rFonts w:ascii="Arial" w:eastAsia="Times New Roman" w:hAnsi="Arial" w:cs="B Nazanin"/>
          <w:szCs w:val="28"/>
          <w:rtl/>
        </w:rPr>
        <w:t>وانند تعداد پزشکان شاغل در بخش سرپایی را محدود کنند. در کشورهایی که میزان تربیت پزشک با موقعیت</w:t>
      </w:r>
      <w:r>
        <w:rPr>
          <w:rFonts w:ascii="Arial" w:eastAsia="Times New Roman" w:hAnsi="Arial" w:cs="B Nazanin"/>
          <w:szCs w:val="28"/>
          <w:rtl/>
        </w:rPr>
        <w:t xml:space="preserve">‌های </w:t>
      </w:r>
      <w:r w:rsidRPr="000B4115">
        <w:rPr>
          <w:rFonts w:ascii="Arial" w:eastAsia="Times New Roman" w:hAnsi="Arial" w:cs="B Nazanin"/>
          <w:szCs w:val="28"/>
          <w:rtl/>
        </w:rPr>
        <w:t xml:space="preserve">شغلی موجود هماهنگ نیست، عرضه اضافی قابل توجه </w:t>
      </w:r>
      <w:r>
        <w:rPr>
          <w:rFonts w:ascii="Arial" w:eastAsia="Times New Roman" w:hAnsi="Arial" w:cs="B Nazanin"/>
          <w:szCs w:val="28"/>
          <w:rtl/>
        </w:rPr>
        <w:t>می‌ت</w:t>
      </w:r>
      <w:r w:rsidRPr="000B4115">
        <w:rPr>
          <w:rFonts w:ascii="Arial" w:eastAsia="Times New Roman" w:hAnsi="Arial" w:cs="B Nazanin"/>
          <w:szCs w:val="28"/>
          <w:rtl/>
        </w:rPr>
        <w:t>واند منجر به آن شود که فارغ التحصیلان جديد مجبور باشند چندین سال برای استخدام در نظام سلامت منتظر بمانند. در حال حاضر این امر در چندین کشور اروپایی صادق است.</w:t>
      </w:r>
    </w:p>
    <w:p w14:paraId="057F188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با این حال محدود کردن عرضه </w:t>
      </w:r>
      <w:r>
        <w:rPr>
          <w:rFonts w:ascii="Arial" w:eastAsia="Times New Roman" w:hAnsi="Arial" w:cs="B Nazanin"/>
          <w:szCs w:val="28"/>
          <w:rtl/>
        </w:rPr>
        <w:t>می‌ت</w:t>
      </w:r>
      <w:r w:rsidRPr="000B4115">
        <w:rPr>
          <w:rFonts w:ascii="Arial" w:eastAsia="Times New Roman" w:hAnsi="Arial" w:cs="B Nazanin"/>
          <w:szCs w:val="28"/>
          <w:rtl/>
        </w:rPr>
        <w:t xml:space="preserve">واند رقابت را کاهش دهد. در ایالات متحده، مقررات در مورد پذیرش برای طبابت در هر تخصص توسط یک بورد تخصصی مشتمل بر پزشکان دارای همان تخصص وضع </w:t>
      </w:r>
      <w:r>
        <w:rPr>
          <w:rFonts w:ascii="Arial" w:eastAsia="Times New Roman" w:hAnsi="Arial" w:cs="B Nazanin"/>
          <w:szCs w:val="28"/>
          <w:rtl/>
        </w:rPr>
        <w:t>می‌ش</w:t>
      </w:r>
      <w:r w:rsidRPr="000B4115">
        <w:rPr>
          <w:rFonts w:ascii="Arial" w:eastAsia="Times New Roman" w:hAnsi="Arial" w:cs="B Nazanin"/>
          <w:szCs w:val="28"/>
          <w:rtl/>
        </w:rPr>
        <w:t xml:space="preserve">ود. در برخی موارد این نهادها، تعداد افراد تربیت شده برای طبابت در یک تخصص خاص از قبیل بیهوشی را محدود </w:t>
      </w:r>
      <w:r>
        <w:rPr>
          <w:rFonts w:ascii="Arial" w:eastAsia="Times New Roman" w:hAnsi="Arial" w:cs="B Nazanin"/>
          <w:szCs w:val="28"/>
          <w:rtl/>
        </w:rPr>
        <w:t>می‌ک</w:t>
      </w:r>
      <w:r w:rsidRPr="000B4115">
        <w:rPr>
          <w:rFonts w:ascii="Arial" w:eastAsia="Times New Roman" w:hAnsi="Arial" w:cs="B Nazanin"/>
          <w:szCs w:val="28"/>
          <w:rtl/>
        </w:rPr>
        <w:t xml:space="preserve">نند و به کمبود پزشک دامن می زنند که باعث </w:t>
      </w:r>
      <w:r>
        <w:rPr>
          <w:rFonts w:ascii="Arial" w:eastAsia="Times New Roman" w:hAnsi="Arial" w:cs="B Nazanin"/>
          <w:szCs w:val="28"/>
          <w:rtl/>
        </w:rPr>
        <w:t>می‌ش</w:t>
      </w:r>
      <w:r w:rsidRPr="000B4115">
        <w:rPr>
          <w:rFonts w:ascii="Arial" w:eastAsia="Times New Roman" w:hAnsi="Arial" w:cs="B Nazanin"/>
          <w:szCs w:val="28"/>
          <w:rtl/>
        </w:rPr>
        <w:t>ود درآمد افراد در آن تخصص بالا برود.</w:t>
      </w:r>
    </w:p>
    <w:p w14:paraId="77DDDCB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هم در کشورهای پردرآمد و هم در کشورهای کم درآمد، أغلب فشار سیاسی زیادی برای گسترش تعداد جایگاه</w:t>
      </w:r>
      <w:r>
        <w:rPr>
          <w:rFonts w:ascii="Arial" w:eastAsia="Times New Roman" w:hAnsi="Arial" w:cs="B Nazanin"/>
          <w:szCs w:val="28"/>
          <w:rtl/>
        </w:rPr>
        <w:t xml:space="preserve">‌های </w:t>
      </w:r>
      <w:r w:rsidRPr="000B4115">
        <w:rPr>
          <w:rFonts w:ascii="Arial" w:eastAsia="Times New Roman" w:hAnsi="Arial" w:cs="B Nazanin"/>
          <w:szCs w:val="28"/>
          <w:rtl/>
        </w:rPr>
        <w:t>آموزشی در دانشکده</w:t>
      </w:r>
      <w:r>
        <w:rPr>
          <w:rFonts w:ascii="Arial" w:eastAsia="Times New Roman" w:hAnsi="Arial" w:cs="B Nazanin"/>
          <w:szCs w:val="28"/>
          <w:rtl/>
        </w:rPr>
        <w:t xml:space="preserve">‌های </w:t>
      </w:r>
      <w:r w:rsidRPr="000B4115">
        <w:rPr>
          <w:rFonts w:ascii="Arial" w:eastAsia="Times New Roman" w:hAnsi="Arial" w:cs="B Nazanin"/>
          <w:szCs w:val="28"/>
          <w:rtl/>
        </w:rPr>
        <w:t xml:space="preserve">پزشکی وجود دارد، زیرا این کار راهی اثربخش برای جابجایی اجتماعی و اقتصادی پزشکان تلقی </w:t>
      </w:r>
      <w:r>
        <w:rPr>
          <w:rFonts w:ascii="Arial" w:eastAsia="Times New Roman" w:hAnsi="Arial" w:cs="B Nazanin"/>
          <w:szCs w:val="28"/>
          <w:rtl/>
        </w:rPr>
        <w:t>می‌ش</w:t>
      </w:r>
      <w:r w:rsidRPr="000B4115">
        <w:rPr>
          <w:rFonts w:ascii="Arial" w:eastAsia="Times New Roman" w:hAnsi="Arial" w:cs="B Nazanin"/>
          <w:szCs w:val="28"/>
          <w:rtl/>
        </w:rPr>
        <w:t>ود. در نتیجه در بسیاری از کشورها تعداد پزشکان تربیت شده بیش از تعداد پزشکانی است که مورد استفاده هستند. این امر حتی در کشورهایی که اکثر پزشکان آنها در دانشکده</w:t>
      </w:r>
      <w:r>
        <w:rPr>
          <w:rFonts w:ascii="Arial" w:eastAsia="Times New Roman" w:hAnsi="Arial" w:cs="B Nazanin"/>
          <w:szCs w:val="28"/>
          <w:rtl/>
        </w:rPr>
        <w:t xml:space="preserve">‌های </w:t>
      </w:r>
      <w:r w:rsidRPr="000B4115">
        <w:rPr>
          <w:rFonts w:ascii="Arial" w:eastAsia="Times New Roman" w:hAnsi="Arial" w:cs="B Nazanin"/>
          <w:szCs w:val="28"/>
          <w:rtl/>
        </w:rPr>
        <w:t xml:space="preserve">دولتی تربیت </w:t>
      </w:r>
      <w:r>
        <w:rPr>
          <w:rFonts w:ascii="Arial" w:eastAsia="Times New Roman" w:hAnsi="Arial" w:cs="B Nazanin"/>
          <w:szCs w:val="28"/>
          <w:rtl/>
        </w:rPr>
        <w:t>می‌ش</w:t>
      </w:r>
      <w:r w:rsidRPr="000B4115">
        <w:rPr>
          <w:rFonts w:ascii="Arial" w:eastAsia="Times New Roman" w:hAnsi="Arial" w:cs="B Nazanin"/>
          <w:szCs w:val="28"/>
          <w:rtl/>
        </w:rPr>
        <w:t xml:space="preserve">وند (از قبیل مصر، ایتالیا و يمن) صدق </w:t>
      </w:r>
      <w:r>
        <w:rPr>
          <w:rFonts w:ascii="Arial" w:eastAsia="Times New Roman" w:hAnsi="Arial" w:cs="B Nazanin"/>
          <w:szCs w:val="28"/>
          <w:rtl/>
        </w:rPr>
        <w:t>می‌ک</w:t>
      </w:r>
      <w:r w:rsidRPr="000B4115">
        <w:rPr>
          <w:rFonts w:ascii="Arial" w:eastAsia="Times New Roman" w:hAnsi="Arial" w:cs="B Nazanin"/>
          <w:szCs w:val="28"/>
          <w:rtl/>
        </w:rPr>
        <w:t>ند. در سایر کشورها تعدادی از دانشکده</w:t>
      </w:r>
      <w:r>
        <w:rPr>
          <w:rFonts w:ascii="Arial" w:eastAsia="Times New Roman" w:hAnsi="Arial" w:cs="B Nazanin"/>
          <w:szCs w:val="28"/>
          <w:rtl/>
        </w:rPr>
        <w:t xml:space="preserve">‌های </w:t>
      </w:r>
      <w:r w:rsidRPr="000B4115">
        <w:rPr>
          <w:rFonts w:ascii="Arial" w:eastAsia="Times New Roman" w:hAnsi="Arial" w:cs="B Nazanin"/>
          <w:szCs w:val="28"/>
          <w:rtl/>
        </w:rPr>
        <w:t xml:space="preserve">خصوصی که تحت نظارت مقررات قرار ندارند در ایجاد چنین وضعیتی دخیل هستند (کشورهایی مثل ژاپن، لبنان و هند). </w:t>
      </w:r>
      <w:r w:rsidRPr="000B4115">
        <w:rPr>
          <w:rFonts w:ascii="Arial" w:eastAsia="Times New Roman" w:hAnsi="Arial" w:cs="B Nazanin"/>
          <w:szCs w:val="28"/>
          <w:rtl/>
        </w:rPr>
        <w:lastRenderedPageBreak/>
        <w:t>چنین وضعیت</w:t>
      </w:r>
      <w:r>
        <w:rPr>
          <w:rFonts w:ascii="Arial" w:eastAsia="Times New Roman" w:hAnsi="Arial" w:cs="B Nazanin"/>
          <w:szCs w:val="28"/>
          <w:rtl/>
        </w:rPr>
        <w:t xml:space="preserve">‌هایی </w:t>
      </w:r>
      <w:r w:rsidRPr="000B4115">
        <w:rPr>
          <w:rFonts w:ascii="Arial" w:eastAsia="Times New Roman" w:hAnsi="Arial" w:cs="B Nazanin"/>
          <w:szCs w:val="28"/>
          <w:rtl/>
        </w:rPr>
        <w:t xml:space="preserve">نیاز به پشتیبانی سیاسی پیش از هرگونه مداخله موفقیت آمیز در زمینه وضع مقررات را نشان </w:t>
      </w:r>
      <w:r>
        <w:rPr>
          <w:rFonts w:ascii="Arial" w:eastAsia="Times New Roman" w:hAnsi="Arial" w:cs="B Nazanin"/>
          <w:szCs w:val="28"/>
          <w:rtl/>
        </w:rPr>
        <w:t xml:space="preserve">می‌دهند. </w:t>
      </w:r>
    </w:p>
    <w:p w14:paraId="15697695" w14:textId="77777777" w:rsidR="001919AD" w:rsidRPr="00C42D61" w:rsidRDefault="001919AD" w:rsidP="001919AD">
      <w:pPr>
        <w:spacing w:after="0"/>
        <w:ind w:firstLine="0"/>
        <w:jc w:val="both"/>
        <w:rPr>
          <w:rFonts w:ascii="Times New Roman" w:eastAsia="Times New Roman" w:hAnsi="Times New Roman" w:cs="B Nazanin"/>
          <w:b/>
          <w:bCs/>
          <w:szCs w:val="28"/>
          <w:rtl/>
        </w:rPr>
      </w:pPr>
      <w:r w:rsidRPr="00C42D61">
        <w:rPr>
          <w:rFonts w:ascii="Times New Roman" w:eastAsia="Times New Roman" w:hAnsi="Times New Roman" w:cs="B Nazanin"/>
          <w:b/>
          <w:bCs/>
          <w:szCs w:val="28"/>
          <w:rtl/>
        </w:rPr>
        <w:t>۲) وضع مقررات در مورد سرمایه گذاری سرمایه‌ای</w:t>
      </w:r>
      <w:r w:rsidRPr="00C42D61">
        <w:rPr>
          <w:rStyle w:val="FootnoteReference"/>
          <w:rFonts w:ascii="Times New Roman" w:eastAsia="Times New Roman" w:hAnsi="Times New Roman" w:cs="B Nazanin"/>
          <w:b/>
          <w:bCs/>
          <w:szCs w:val="28"/>
          <w:rtl/>
        </w:rPr>
        <w:footnoteReference w:id="462"/>
      </w:r>
      <w:r w:rsidRPr="00C42D61">
        <w:rPr>
          <w:rFonts w:ascii="Times New Roman" w:eastAsia="Times New Roman" w:hAnsi="Times New Roman" w:cs="B Nazanin"/>
          <w:b/>
          <w:bCs/>
          <w:szCs w:val="28"/>
          <w:rtl/>
        </w:rPr>
        <w:t xml:space="preserve"> </w:t>
      </w:r>
    </w:p>
    <w:p w14:paraId="09F6EFA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با افزایش سرمایه گذاری سرمای</w:t>
      </w:r>
      <w:r>
        <w:rPr>
          <w:rFonts w:ascii="Arial" w:eastAsia="Times New Roman" w:hAnsi="Arial" w:cs="B Nazanin"/>
          <w:szCs w:val="28"/>
          <w:rtl/>
        </w:rPr>
        <w:t xml:space="preserve">ه‌ای </w:t>
      </w:r>
      <w:r w:rsidRPr="000B4115">
        <w:rPr>
          <w:rFonts w:ascii="Arial" w:eastAsia="Times New Roman" w:hAnsi="Arial" w:cs="B Nazanin"/>
          <w:szCs w:val="28"/>
          <w:rtl/>
        </w:rPr>
        <w:t>و کسب فناوری، کشورها اغلب منابع بیشتری را برای مراقبت</w:t>
      </w:r>
      <w:r>
        <w:rPr>
          <w:rFonts w:ascii="Arial" w:eastAsia="Times New Roman" w:hAnsi="Arial" w:cs="B Nazanin"/>
          <w:szCs w:val="28"/>
          <w:rtl/>
        </w:rPr>
        <w:t xml:space="preserve">‌های </w:t>
      </w:r>
      <w:r w:rsidRPr="000B4115">
        <w:rPr>
          <w:rFonts w:ascii="Arial" w:eastAsia="Times New Roman" w:hAnsi="Arial" w:cs="B Nazanin"/>
          <w:szCs w:val="28"/>
          <w:rtl/>
        </w:rPr>
        <w:t>تخصصی و منابع کمتری را برای پیشگیری و مراقبت</w:t>
      </w:r>
      <w:r>
        <w:rPr>
          <w:rFonts w:ascii="Arial" w:eastAsia="Times New Roman" w:hAnsi="Arial" w:cs="B Nazanin"/>
          <w:szCs w:val="28"/>
          <w:rtl/>
        </w:rPr>
        <w:t xml:space="preserve">‌های </w:t>
      </w:r>
      <w:r w:rsidRPr="000B4115">
        <w:rPr>
          <w:rFonts w:ascii="Arial" w:eastAsia="Times New Roman" w:hAnsi="Arial" w:cs="B Nazanin"/>
          <w:szCs w:val="28"/>
          <w:rtl/>
        </w:rPr>
        <w:t xml:space="preserve">اولیه اختصاص </w:t>
      </w:r>
      <w:r>
        <w:rPr>
          <w:rFonts w:ascii="Arial" w:eastAsia="Times New Roman" w:hAnsi="Arial" w:cs="B Nazanin"/>
          <w:szCs w:val="28"/>
          <w:rtl/>
        </w:rPr>
        <w:t>می‌ده</w:t>
      </w:r>
      <w:r w:rsidRPr="000B4115">
        <w:rPr>
          <w:rFonts w:ascii="Arial" w:eastAsia="Times New Roman" w:hAnsi="Arial" w:cs="B Nazanin"/>
          <w:szCs w:val="28"/>
          <w:rtl/>
        </w:rPr>
        <w:t xml:space="preserve">ند. برای افرادی که به هزینه - اثربخشی خدمات سلامت اهمیت </w:t>
      </w:r>
      <w:r>
        <w:rPr>
          <w:rFonts w:ascii="Arial" w:eastAsia="Times New Roman" w:hAnsi="Arial" w:cs="B Nazanin"/>
          <w:szCs w:val="28"/>
          <w:rtl/>
        </w:rPr>
        <w:t>می‌ده</w:t>
      </w:r>
      <w:r w:rsidRPr="000B4115">
        <w:rPr>
          <w:rFonts w:ascii="Arial" w:eastAsia="Times New Roman" w:hAnsi="Arial" w:cs="B Nazanin"/>
          <w:szCs w:val="28"/>
          <w:rtl/>
        </w:rPr>
        <w:t>ند (یعنی کسانی که دیدگاه</w:t>
      </w:r>
      <w:r>
        <w:rPr>
          <w:rFonts w:ascii="Arial" w:eastAsia="Times New Roman" w:hAnsi="Arial" w:cs="B Nazanin"/>
          <w:szCs w:val="28"/>
          <w:rtl/>
        </w:rPr>
        <w:t xml:space="preserve">‌های </w:t>
      </w:r>
      <w:r w:rsidRPr="000B4115">
        <w:rPr>
          <w:rFonts w:ascii="Arial" w:eastAsia="Times New Roman" w:hAnsi="Arial" w:cs="B Nazanin"/>
          <w:szCs w:val="28"/>
          <w:rtl/>
        </w:rPr>
        <w:t>جدی سودگرایی عینی دارند، این وضعیت مستلزم وضع مقررات در مورد سرمایه گذاری</w:t>
      </w:r>
      <w:r>
        <w:rPr>
          <w:rFonts w:ascii="Arial" w:eastAsia="Times New Roman" w:hAnsi="Arial" w:cs="B Nazanin"/>
          <w:szCs w:val="28"/>
          <w:rtl/>
        </w:rPr>
        <w:t xml:space="preserve">‌های </w:t>
      </w:r>
      <w:r w:rsidRPr="000B4115">
        <w:rPr>
          <w:rFonts w:ascii="Arial" w:eastAsia="Times New Roman" w:hAnsi="Arial" w:cs="B Nazanin"/>
          <w:szCs w:val="28"/>
          <w:rtl/>
        </w:rPr>
        <w:t>سرمای</w:t>
      </w:r>
      <w:r>
        <w:rPr>
          <w:rFonts w:ascii="Arial" w:eastAsia="Times New Roman" w:hAnsi="Arial" w:cs="B Nazanin"/>
          <w:szCs w:val="28"/>
          <w:rtl/>
        </w:rPr>
        <w:t xml:space="preserve">ه‌ای </w:t>
      </w:r>
      <w:r w:rsidRPr="000B4115">
        <w:rPr>
          <w:rFonts w:ascii="Arial" w:eastAsia="Times New Roman" w:hAnsi="Arial" w:cs="B Nazanin"/>
          <w:szCs w:val="28"/>
          <w:rtl/>
        </w:rPr>
        <w:t>به ویژه در فناوری</w:t>
      </w:r>
      <w:r>
        <w:rPr>
          <w:rFonts w:ascii="Arial" w:eastAsia="Times New Roman" w:hAnsi="Arial" w:cs="B Nazanin"/>
          <w:szCs w:val="28"/>
          <w:rtl/>
        </w:rPr>
        <w:t xml:space="preserve">‌های </w:t>
      </w:r>
      <w:r w:rsidRPr="000B4115">
        <w:rPr>
          <w:rFonts w:ascii="Arial" w:eastAsia="Times New Roman" w:hAnsi="Arial" w:cs="B Nazanin"/>
          <w:szCs w:val="28"/>
          <w:rtl/>
        </w:rPr>
        <w:t>جدید پزشکی است تا نسبت به استفاده هزینه - اثربخش نظام سلامت از منابع اطمینان حاصل شود.</w:t>
      </w:r>
    </w:p>
    <w:p w14:paraId="61546BA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وضع مقررات در مورد سرمایه گذاری سرمای</w:t>
      </w:r>
      <w:r>
        <w:rPr>
          <w:rFonts w:ascii="Arial" w:eastAsia="Times New Roman" w:hAnsi="Arial" w:cs="B Nazanin"/>
          <w:szCs w:val="28"/>
          <w:rtl/>
        </w:rPr>
        <w:t xml:space="preserve">ه‌ای </w:t>
      </w:r>
      <w:r w:rsidRPr="000B4115">
        <w:rPr>
          <w:rFonts w:ascii="Arial" w:eastAsia="Times New Roman" w:hAnsi="Arial" w:cs="B Nazanin"/>
          <w:szCs w:val="28"/>
          <w:rtl/>
        </w:rPr>
        <w:t>نیازمند ارزیابی فناوری</w:t>
      </w:r>
      <w:r>
        <w:rPr>
          <w:rFonts w:ascii="Arial" w:eastAsia="Times New Roman" w:hAnsi="Arial" w:cs="B Nazanin" w:hint="cs"/>
          <w:szCs w:val="28"/>
          <w:rtl/>
        </w:rPr>
        <w:t xml:space="preserve"> </w:t>
      </w:r>
      <w:r w:rsidRPr="000B4115">
        <w:rPr>
          <w:rFonts w:ascii="Arial" w:eastAsia="Times New Roman" w:hAnsi="Arial" w:cs="B Nazanin"/>
          <w:szCs w:val="28"/>
          <w:rtl/>
        </w:rPr>
        <w:t>است. این امر فرایندی برای ارزشیابی فناوری</w:t>
      </w:r>
      <w:r>
        <w:rPr>
          <w:rFonts w:ascii="Arial" w:eastAsia="Times New Roman" w:hAnsi="Arial" w:cs="B Nazanin"/>
          <w:szCs w:val="28"/>
          <w:rtl/>
        </w:rPr>
        <w:t xml:space="preserve">‌های </w:t>
      </w:r>
      <w:r w:rsidRPr="000B4115">
        <w:rPr>
          <w:rFonts w:ascii="Arial" w:eastAsia="Times New Roman" w:hAnsi="Arial" w:cs="B Nazanin"/>
          <w:szCs w:val="28"/>
          <w:rtl/>
        </w:rPr>
        <w:t>جدید (در مقایسه با موارد موجود) به منظور تعیین هزین</w:t>
      </w:r>
      <w:r>
        <w:rPr>
          <w:rFonts w:ascii="Arial" w:eastAsia="Times New Roman" w:hAnsi="Arial" w:cs="B Nazanin"/>
          <w:szCs w:val="28"/>
          <w:rtl/>
        </w:rPr>
        <w:t>ه‌ها</w:t>
      </w:r>
      <w:r w:rsidRPr="000B4115">
        <w:rPr>
          <w:rFonts w:ascii="Arial" w:eastAsia="Times New Roman" w:hAnsi="Arial" w:cs="B Nazanin"/>
          <w:szCs w:val="28"/>
          <w:rtl/>
        </w:rPr>
        <w:t xml:space="preserve"> و منافع تصاعدی را شامل </w:t>
      </w:r>
      <w:r>
        <w:rPr>
          <w:rFonts w:ascii="Arial" w:eastAsia="Times New Roman" w:hAnsi="Arial" w:cs="B Nazanin"/>
          <w:szCs w:val="28"/>
          <w:rtl/>
        </w:rPr>
        <w:t>می‌ش</w:t>
      </w:r>
      <w:r w:rsidRPr="000B4115">
        <w:rPr>
          <w:rFonts w:ascii="Arial" w:eastAsia="Times New Roman" w:hAnsi="Arial" w:cs="B Nazanin"/>
          <w:szCs w:val="28"/>
          <w:rtl/>
        </w:rPr>
        <w:t>ود. انجام این تحلیل برای فناوری</w:t>
      </w:r>
      <w:r>
        <w:rPr>
          <w:rFonts w:ascii="Arial" w:eastAsia="Times New Roman" w:hAnsi="Arial" w:cs="B Nazanin"/>
          <w:szCs w:val="28"/>
          <w:rtl/>
        </w:rPr>
        <w:t xml:space="preserve">‌های </w:t>
      </w:r>
      <w:r w:rsidRPr="000B4115">
        <w:rPr>
          <w:rFonts w:ascii="Arial" w:eastAsia="Times New Roman" w:hAnsi="Arial" w:cs="B Nazanin"/>
          <w:szCs w:val="28"/>
          <w:rtl/>
        </w:rPr>
        <w:t>جدید ممکن است دشوار باشد، زیرا انجام مطالعات مناسب و مرتبط امری زمان بر است. در همین حین، تجارب در مورد این فناور</w:t>
      </w:r>
      <w:r>
        <w:rPr>
          <w:rFonts w:ascii="Arial" w:eastAsia="Times New Roman" w:hAnsi="Arial" w:cs="B Nazanin"/>
          <w:szCs w:val="28"/>
          <w:rtl/>
        </w:rPr>
        <w:t xml:space="preserve">ی‌ها </w:t>
      </w:r>
      <w:r w:rsidRPr="000B4115">
        <w:rPr>
          <w:rFonts w:ascii="Arial" w:eastAsia="Times New Roman" w:hAnsi="Arial" w:cs="B Nazanin"/>
          <w:szCs w:val="28"/>
          <w:rtl/>
        </w:rPr>
        <w:t xml:space="preserve">اغلب به سرعت انباشته شده و به الگوهای گسترش یافته مصرف منجر </w:t>
      </w:r>
      <w:r>
        <w:rPr>
          <w:rFonts w:ascii="Arial" w:eastAsia="Times New Roman" w:hAnsi="Arial" w:cs="B Nazanin"/>
          <w:szCs w:val="28"/>
          <w:rtl/>
        </w:rPr>
        <w:t>می‌گ</w:t>
      </w:r>
      <w:r w:rsidRPr="000B4115">
        <w:rPr>
          <w:rFonts w:ascii="Arial" w:eastAsia="Times New Roman" w:hAnsi="Arial" w:cs="B Nazanin"/>
          <w:szCs w:val="28"/>
          <w:rtl/>
        </w:rPr>
        <w:t>ردد. علاوه بر این، فناوری</w:t>
      </w:r>
      <w:r>
        <w:rPr>
          <w:rFonts w:ascii="Arial" w:eastAsia="Times New Roman" w:hAnsi="Arial" w:cs="B Nazanin"/>
          <w:szCs w:val="28"/>
          <w:rtl/>
        </w:rPr>
        <w:t xml:space="preserve">‌های </w:t>
      </w:r>
      <w:r w:rsidRPr="000B4115">
        <w:rPr>
          <w:rFonts w:ascii="Arial" w:eastAsia="Times New Roman" w:hAnsi="Arial" w:cs="B Nazanin"/>
          <w:szCs w:val="28"/>
          <w:rtl/>
        </w:rPr>
        <w:t xml:space="preserve">جدید معمولا طرفدارانی قدرتمند دارند (شامل پزشکانی که از وسایل جدید استفاده </w:t>
      </w:r>
      <w:r>
        <w:rPr>
          <w:rFonts w:ascii="Arial" w:eastAsia="Times New Roman" w:hAnsi="Arial" w:cs="B Nazanin"/>
          <w:szCs w:val="28"/>
          <w:rtl/>
        </w:rPr>
        <w:t>می‌ک</w:t>
      </w:r>
      <w:r w:rsidRPr="000B4115">
        <w:rPr>
          <w:rFonts w:ascii="Arial" w:eastAsia="Times New Roman" w:hAnsi="Arial" w:cs="B Nazanin"/>
          <w:szCs w:val="28"/>
          <w:rtl/>
        </w:rPr>
        <w:t xml:space="preserve">نند و تولیدکنندگانی که این وسایل را تولید </w:t>
      </w:r>
      <w:r>
        <w:rPr>
          <w:rFonts w:ascii="Arial" w:eastAsia="Times New Roman" w:hAnsi="Arial" w:cs="B Nazanin"/>
          <w:szCs w:val="28"/>
          <w:rtl/>
        </w:rPr>
        <w:t>می‌ن</w:t>
      </w:r>
      <w:r w:rsidRPr="000B4115">
        <w:rPr>
          <w:rFonts w:ascii="Arial" w:eastAsia="Times New Roman" w:hAnsi="Arial" w:cs="B Nazanin"/>
          <w:szCs w:val="28"/>
          <w:rtl/>
        </w:rPr>
        <w:t>مایند. این گرو</w:t>
      </w:r>
      <w:r>
        <w:rPr>
          <w:rFonts w:ascii="Arial" w:eastAsia="Times New Roman" w:hAnsi="Arial" w:cs="B Nazanin"/>
          <w:szCs w:val="28"/>
          <w:rtl/>
        </w:rPr>
        <w:t>ه‌ها</w:t>
      </w:r>
      <w:r w:rsidRPr="000B4115">
        <w:rPr>
          <w:rFonts w:ascii="Arial" w:eastAsia="Times New Roman" w:hAnsi="Arial" w:cs="B Nazanin"/>
          <w:szCs w:val="28"/>
          <w:rtl/>
        </w:rPr>
        <w:t xml:space="preserve"> پیش از آنکه مطالعات دقیق بتوانند به نتیج</w:t>
      </w:r>
      <w:r>
        <w:rPr>
          <w:rFonts w:ascii="Arial" w:eastAsia="Times New Roman" w:hAnsi="Arial" w:cs="B Nazanin"/>
          <w:szCs w:val="28"/>
          <w:rtl/>
        </w:rPr>
        <w:t xml:space="preserve">ه‌ای </w:t>
      </w:r>
      <w:r w:rsidRPr="000B4115">
        <w:rPr>
          <w:rFonts w:ascii="Arial" w:eastAsia="Times New Roman" w:hAnsi="Arial" w:cs="B Nazanin"/>
          <w:szCs w:val="28"/>
          <w:rtl/>
        </w:rPr>
        <w:t>برسند، فشارهای بسیار زیادی برای پذیرش فناوری</w:t>
      </w:r>
      <w:r>
        <w:rPr>
          <w:rFonts w:ascii="Arial" w:eastAsia="Times New Roman" w:hAnsi="Arial" w:cs="B Nazanin"/>
          <w:szCs w:val="28"/>
          <w:rtl/>
        </w:rPr>
        <w:t xml:space="preserve">‌های </w:t>
      </w:r>
      <w:r w:rsidRPr="000B4115">
        <w:rPr>
          <w:rFonts w:ascii="Arial" w:eastAsia="Times New Roman" w:hAnsi="Arial" w:cs="B Nazanin"/>
          <w:szCs w:val="28"/>
          <w:rtl/>
        </w:rPr>
        <w:t xml:space="preserve">جدید اعمال </w:t>
      </w:r>
      <w:r>
        <w:rPr>
          <w:rFonts w:ascii="Arial" w:eastAsia="Times New Roman" w:hAnsi="Arial" w:cs="B Nazanin"/>
          <w:szCs w:val="28"/>
          <w:rtl/>
        </w:rPr>
        <w:t>می‌ک</w:t>
      </w:r>
      <w:r w:rsidRPr="000B4115">
        <w:rPr>
          <w:rFonts w:ascii="Arial" w:eastAsia="Times New Roman" w:hAnsi="Arial" w:cs="B Nazanin"/>
          <w:szCs w:val="28"/>
          <w:rtl/>
        </w:rPr>
        <w:t>نند.</w:t>
      </w:r>
    </w:p>
    <w:p w14:paraId="7EB2AFE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کسب فناوری، ارتباط تنگاتنگ و نزدیکی با ملاحظات مربوط به نیروی انسانی دارد. از نظر مالی، هزینه سرمای</w:t>
      </w:r>
      <w:r>
        <w:rPr>
          <w:rFonts w:ascii="Arial" w:eastAsia="Times New Roman" w:hAnsi="Arial" w:cs="B Nazanin"/>
          <w:szCs w:val="28"/>
          <w:rtl/>
        </w:rPr>
        <w:t xml:space="preserve">ه‌ای </w:t>
      </w:r>
      <w:r w:rsidRPr="000B4115">
        <w:rPr>
          <w:rFonts w:ascii="Arial" w:eastAsia="Times New Roman" w:hAnsi="Arial" w:cs="B Nazanin"/>
          <w:szCs w:val="28"/>
          <w:rtl/>
        </w:rPr>
        <w:t>سالانه یک دستگاه جدید ممکن است بسیار کمتر از هزینه</w:t>
      </w:r>
      <w:r>
        <w:rPr>
          <w:rFonts w:ascii="Arial" w:eastAsia="Times New Roman" w:hAnsi="Arial" w:cs="B Nazanin"/>
          <w:szCs w:val="28"/>
          <w:rtl/>
        </w:rPr>
        <w:t xml:space="preserve">‌های </w:t>
      </w:r>
      <w:r w:rsidRPr="000B4115">
        <w:rPr>
          <w:rFonts w:ascii="Arial" w:eastAsia="Times New Roman" w:hAnsi="Arial" w:cs="B Nazanin"/>
          <w:szCs w:val="28"/>
          <w:rtl/>
        </w:rPr>
        <w:t>مربوط به نیروی انسانی و منابع مورد نیاز برای را</w:t>
      </w:r>
      <w:r>
        <w:rPr>
          <w:rFonts w:ascii="Arial" w:eastAsia="Times New Roman" w:hAnsi="Arial" w:cs="B Nazanin"/>
          <w:szCs w:val="28"/>
          <w:rtl/>
        </w:rPr>
        <w:t>ه‌اند</w:t>
      </w:r>
      <w:r w:rsidRPr="000B4115">
        <w:rPr>
          <w:rFonts w:ascii="Arial" w:eastAsia="Times New Roman" w:hAnsi="Arial" w:cs="B Nazanin"/>
          <w:szCs w:val="28"/>
          <w:rtl/>
        </w:rPr>
        <w:t>ازی آن باشد (که گاهی نسبت این هزین</w:t>
      </w:r>
      <w:r>
        <w:rPr>
          <w:rFonts w:ascii="Arial" w:eastAsia="Times New Roman" w:hAnsi="Arial" w:cs="B Nazanin"/>
          <w:szCs w:val="28"/>
          <w:rtl/>
        </w:rPr>
        <w:t>ه‌ها</w:t>
      </w:r>
      <w:r w:rsidRPr="000B4115">
        <w:rPr>
          <w:rFonts w:ascii="Arial" w:eastAsia="Times New Roman" w:hAnsi="Arial" w:cs="B Nazanin"/>
          <w:szCs w:val="28"/>
          <w:rtl/>
        </w:rPr>
        <w:t xml:space="preserve"> ۱۰-۷ به ۱ است). بسیاری از </w:t>
      </w:r>
      <w:r>
        <w:rPr>
          <w:rFonts w:ascii="Arial" w:eastAsia="Times New Roman" w:hAnsi="Arial" w:cs="B Nazanin"/>
          <w:szCs w:val="28"/>
          <w:rtl/>
        </w:rPr>
        <w:t>بیمارستان‌ها</w:t>
      </w:r>
      <w:r w:rsidRPr="000B4115">
        <w:rPr>
          <w:rFonts w:ascii="Arial" w:eastAsia="Times New Roman" w:hAnsi="Arial" w:cs="B Nazanin"/>
          <w:szCs w:val="28"/>
          <w:rtl/>
        </w:rPr>
        <w:t xml:space="preserve">ی ایالات </w:t>
      </w:r>
      <w:r w:rsidRPr="000B4115">
        <w:rPr>
          <w:rFonts w:ascii="Arial" w:eastAsia="Times New Roman" w:hAnsi="Arial" w:cs="B Nazanin"/>
          <w:szCs w:val="28"/>
          <w:rtl/>
        </w:rPr>
        <w:lastRenderedPageBreak/>
        <w:t xml:space="preserve">متحده از پزشکان </w:t>
      </w:r>
      <w:r>
        <w:rPr>
          <w:rFonts w:ascii="Arial" w:eastAsia="Times New Roman" w:hAnsi="Arial" w:cs="B Nazanin"/>
          <w:szCs w:val="28"/>
          <w:rtl/>
        </w:rPr>
        <w:t>می‌خ</w:t>
      </w:r>
      <w:r w:rsidRPr="000B4115">
        <w:rPr>
          <w:rFonts w:ascii="Arial" w:eastAsia="Times New Roman" w:hAnsi="Arial" w:cs="B Nazanin"/>
          <w:szCs w:val="28"/>
          <w:rtl/>
        </w:rPr>
        <w:t>واهند که پیش از استفاده از وسایل با فناوری بالا (به عنوان مثال لیزر یا آندوسکوپی) آموزش</w:t>
      </w:r>
      <w:r>
        <w:rPr>
          <w:rFonts w:ascii="Arial" w:eastAsia="Times New Roman" w:hAnsi="Arial" w:cs="B Nazanin"/>
          <w:szCs w:val="28"/>
          <w:rtl/>
        </w:rPr>
        <w:t xml:space="preserve">‌هایی </w:t>
      </w:r>
      <w:r w:rsidRPr="000B4115">
        <w:rPr>
          <w:rFonts w:ascii="Arial" w:eastAsia="Times New Roman" w:hAnsi="Arial" w:cs="B Nazanin"/>
          <w:szCs w:val="28"/>
          <w:rtl/>
        </w:rPr>
        <w:t>اختصاصی در این موارد کسب کنند. جوامع پزشکی و حرف</w:t>
      </w:r>
      <w:r>
        <w:rPr>
          <w:rFonts w:ascii="Arial" w:eastAsia="Times New Roman" w:hAnsi="Arial" w:cs="B Nazanin"/>
          <w:szCs w:val="28"/>
          <w:rtl/>
        </w:rPr>
        <w:t xml:space="preserve">ه‌ای </w:t>
      </w:r>
      <w:r w:rsidRPr="000B4115">
        <w:rPr>
          <w:rFonts w:ascii="Arial" w:eastAsia="Times New Roman" w:hAnsi="Arial" w:cs="B Nazanin"/>
          <w:szCs w:val="28"/>
          <w:rtl/>
        </w:rPr>
        <w:t>در برخی از کشورها نقش ارزیابی و تضمین استفاده مناسب از فناوری را نیز به عهده گرفت</w:t>
      </w:r>
      <w:r>
        <w:rPr>
          <w:rFonts w:ascii="Arial" w:eastAsia="Times New Roman" w:hAnsi="Arial" w:cs="B Nazanin"/>
          <w:szCs w:val="28"/>
          <w:rtl/>
        </w:rPr>
        <w:t>ه‌اند</w:t>
      </w:r>
      <w:r w:rsidRPr="000B4115">
        <w:rPr>
          <w:rFonts w:ascii="Arial" w:eastAsia="Times New Roman" w:hAnsi="Arial" w:cs="B Nazanin"/>
          <w:szCs w:val="28"/>
          <w:rtl/>
        </w:rPr>
        <w:t>.</w:t>
      </w:r>
    </w:p>
    <w:p w14:paraId="2813CAC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تحت نظام</w:t>
      </w:r>
      <w:r>
        <w:rPr>
          <w:rFonts w:ascii="Arial" w:eastAsia="Times New Roman" w:hAnsi="Arial" w:cs="B Nazanin"/>
          <w:szCs w:val="28"/>
          <w:rtl/>
        </w:rPr>
        <w:t xml:space="preserve">‌های </w:t>
      </w:r>
      <w:r w:rsidRPr="000B4115">
        <w:rPr>
          <w:rFonts w:ascii="Arial" w:eastAsia="Times New Roman" w:hAnsi="Arial" w:cs="B Nazanin"/>
          <w:szCs w:val="28"/>
          <w:rtl/>
        </w:rPr>
        <w:t>خدمات سلامت ملی، تصمیمات در مورد هزینه - اثربخشی، صرف هزینه به صورت جایگزین برای تسهیلات سرمایه ای</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جدید، کسب فناوری و تأیید داروهای جدید </w:t>
      </w:r>
      <w:r>
        <w:rPr>
          <w:rFonts w:ascii="Arial" w:eastAsia="Times New Roman" w:hAnsi="Arial" w:cs="B Nazanin"/>
          <w:szCs w:val="28"/>
          <w:rtl/>
        </w:rPr>
        <w:t>می‌ت</w:t>
      </w:r>
      <w:r w:rsidRPr="000B4115">
        <w:rPr>
          <w:rFonts w:ascii="Arial" w:eastAsia="Times New Roman" w:hAnsi="Arial" w:cs="B Nazanin"/>
          <w:szCs w:val="28"/>
          <w:rtl/>
        </w:rPr>
        <w:t>واند با فرایندهای برنامه و بودجه مرتبط شود تا دستیابی به اهداف کلی نظام سلامت تضمین گردد. از سوی دیگر نظام</w:t>
      </w:r>
      <w:r>
        <w:rPr>
          <w:rFonts w:ascii="Arial" w:eastAsia="Times New Roman" w:hAnsi="Arial" w:cs="B Nazanin"/>
          <w:szCs w:val="28"/>
          <w:rtl/>
        </w:rPr>
        <w:t xml:space="preserve">‌های </w:t>
      </w:r>
      <w:r w:rsidRPr="000B4115">
        <w:rPr>
          <w:rFonts w:ascii="Arial" w:eastAsia="Times New Roman" w:hAnsi="Arial" w:cs="B Nazanin"/>
          <w:szCs w:val="28"/>
          <w:rtl/>
        </w:rPr>
        <w:t>مبتنی بر بازار از چنین فرایندهایی برای برنامه ریزی برخوردار نیستند و از این رو باید بر نیروهای رقابتی بازار و نهادهای دولتی وضع مقررات برای تعیین تصمیمات در مورد سرمایه گذاری وابسته باشند با توجه به ضعف</w:t>
      </w:r>
      <w:r>
        <w:rPr>
          <w:rFonts w:ascii="Arial" w:eastAsia="Times New Roman" w:hAnsi="Arial" w:cs="B Nazanin"/>
          <w:szCs w:val="28"/>
          <w:rtl/>
        </w:rPr>
        <w:t xml:space="preserve">‌های </w:t>
      </w:r>
      <w:r w:rsidRPr="000B4115">
        <w:rPr>
          <w:rFonts w:ascii="Arial" w:eastAsia="Times New Roman" w:hAnsi="Arial" w:cs="B Nazanin"/>
          <w:szCs w:val="28"/>
          <w:rtl/>
        </w:rPr>
        <w:t>سیاسی و فنی در بسیاری از کشورها، چنین مقرراتی اغلب یا وجود ندارند یا غیراثر بخش هستند.</w:t>
      </w:r>
    </w:p>
    <w:p w14:paraId="1A57DAB0" w14:textId="77777777" w:rsidR="001919AD" w:rsidRPr="00C42D61" w:rsidRDefault="001919AD" w:rsidP="001919AD">
      <w:pPr>
        <w:spacing w:after="0"/>
        <w:ind w:firstLine="0"/>
        <w:jc w:val="both"/>
        <w:rPr>
          <w:rFonts w:ascii="Arial" w:eastAsia="Times New Roman" w:hAnsi="Arial" w:cs="B Nazanin" w:hint="cs"/>
          <w:b/>
          <w:bCs/>
          <w:sz w:val="32"/>
          <w:szCs w:val="32"/>
          <w:rtl/>
        </w:rPr>
      </w:pPr>
      <w:r w:rsidRPr="00C42D61">
        <w:rPr>
          <w:rFonts w:ascii="Arial" w:eastAsia="Times New Roman" w:hAnsi="Arial" w:cs="B Nazanin"/>
          <w:b/>
          <w:bCs/>
          <w:sz w:val="32"/>
          <w:szCs w:val="32"/>
          <w:rtl/>
        </w:rPr>
        <w:t xml:space="preserve">۵-۳-۵) مقابله با انحصار </w:t>
      </w:r>
    </w:p>
    <w:p w14:paraId="376D5EF7" w14:textId="77777777" w:rsidR="001919AD" w:rsidRPr="00C42D61" w:rsidRDefault="001919AD" w:rsidP="001919AD">
      <w:pPr>
        <w:spacing w:after="0"/>
        <w:ind w:firstLine="0"/>
        <w:jc w:val="both"/>
        <w:rPr>
          <w:rFonts w:ascii="Times New Roman" w:eastAsia="Times New Roman" w:hAnsi="Times New Roman" w:cs="B Nazanin"/>
          <w:b/>
          <w:bCs/>
          <w:szCs w:val="28"/>
          <w:rtl/>
        </w:rPr>
      </w:pPr>
      <w:r w:rsidRPr="00C42D61">
        <w:rPr>
          <w:rFonts w:ascii="Arial" w:eastAsia="Times New Roman" w:hAnsi="Arial" w:cs="B Nazanin"/>
          <w:b/>
          <w:bCs/>
          <w:szCs w:val="28"/>
          <w:rtl/>
        </w:rPr>
        <w:t>۱) وضع مقررات در مورد انحصارات</w:t>
      </w:r>
    </w:p>
    <w:p w14:paraId="79E0F91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هم انحصارات دولتی و هم انحصارات خصوصی </w:t>
      </w:r>
      <w:r>
        <w:rPr>
          <w:rFonts w:ascii="Arial" w:eastAsia="Times New Roman" w:hAnsi="Arial" w:cs="B Nazanin"/>
          <w:szCs w:val="28"/>
          <w:rtl/>
        </w:rPr>
        <w:t>می‌ت</w:t>
      </w:r>
      <w:r w:rsidRPr="000B4115">
        <w:rPr>
          <w:rFonts w:ascii="Arial" w:eastAsia="Times New Roman" w:hAnsi="Arial" w:cs="B Nazanin"/>
          <w:szCs w:val="28"/>
          <w:rtl/>
        </w:rPr>
        <w:t>وانند باعث بهره کشی از بیماران شوند</w:t>
      </w:r>
      <w:r>
        <w:rPr>
          <w:rFonts w:ascii="Arial" w:eastAsia="Times New Roman" w:hAnsi="Arial" w:cs="B Nazanin"/>
          <w:szCs w:val="28"/>
          <w:rtl/>
        </w:rPr>
        <w:t xml:space="preserve">. </w:t>
      </w:r>
      <w:r w:rsidRPr="000B4115">
        <w:rPr>
          <w:rFonts w:ascii="Arial" w:eastAsia="Times New Roman" w:hAnsi="Arial" w:cs="B Nazanin"/>
          <w:szCs w:val="28"/>
          <w:rtl/>
        </w:rPr>
        <w:t xml:space="preserve">اولی با برآوردن منافع پزشکان بخش دولتی به </w:t>
      </w:r>
      <w:r>
        <w:rPr>
          <w:rFonts w:ascii="Arial" w:eastAsia="Times New Roman" w:hAnsi="Arial" w:cs="B Nazanin"/>
          <w:szCs w:val="28"/>
          <w:rtl/>
        </w:rPr>
        <w:t xml:space="preserve">روش‌های </w:t>
      </w:r>
      <w:r w:rsidRPr="000B4115">
        <w:rPr>
          <w:rFonts w:ascii="Arial" w:eastAsia="Times New Roman" w:hAnsi="Arial" w:cs="B Nazanin"/>
          <w:szCs w:val="28"/>
          <w:rtl/>
        </w:rPr>
        <w:t>مختلف و دو</w:t>
      </w:r>
      <w:r>
        <w:rPr>
          <w:rFonts w:ascii="Arial" w:eastAsia="Times New Roman" w:hAnsi="Arial" w:cs="B Nazanin"/>
          <w:szCs w:val="28"/>
          <w:rtl/>
        </w:rPr>
        <w:t>می‌ب</w:t>
      </w:r>
      <w:r w:rsidRPr="000B4115">
        <w:rPr>
          <w:rFonts w:ascii="Arial" w:eastAsia="Times New Roman" w:hAnsi="Arial" w:cs="B Nazanin"/>
          <w:szCs w:val="28"/>
          <w:rtl/>
        </w:rPr>
        <w:t>ه دلیل انتفاعی بودن. بیمارستان ها، درمانگاه</w:t>
      </w:r>
      <w:r>
        <w:rPr>
          <w:rFonts w:ascii="Arial" w:eastAsia="Times New Roman" w:hAnsi="Arial" w:cs="B Nazanin"/>
          <w:szCs w:val="28"/>
          <w:rtl/>
        </w:rPr>
        <w:t xml:space="preserve">‌های </w:t>
      </w:r>
      <w:r w:rsidRPr="000B4115">
        <w:rPr>
          <w:rFonts w:ascii="Arial" w:eastAsia="Times New Roman" w:hAnsi="Arial" w:cs="B Nazanin"/>
          <w:szCs w:val="28"/>
          <w:rtl/>
        </w:rPr>
        <w:t>تخصصی و آزمایشگاه</w:t>
      </w:r>
      <w:r>
        <w:rPr>
          <w:rFonts w:ascii="Arial" w:eastAsia="Times New Roman" w:hAnsi="Arial" w:cs="B Nazanin"/>
          <w:szCs w:val="28"/>
          <w:rtl/>
        </w:rPr>
        <w:t xml:space="preserve">‌های </w:t>
      </w:r>
      <w:r w:rsidRPr="000B4115">
        <w:rPr>
          <w:rFonts w:ascii="Arial" w:eastAsia="Times New Roman" w:hAnsi="Arial" w:cs="B Nazanin"/>
          <w:szCs w:val="28"/>
          <w:rtl/>
        </w:rPr>
        <w:t xml:space="preserve">انحصاری </w:t>
      </w:r>
      <w:r>
        <w:rPr>
          <w:rFonts w:ascii="Arial" w:eastAsia="Times New Roman" w:hAnsi="Arial" w:cs="B Nazanin"/>
          <w:szCs w:val="28"/>
          <w:rtl/>
        </w:rPr>
        <w:t>می‌ت</w:t>
      </w:r>
      <w:r w:rsidRPr="000B4115">
        <w:rPr>
          <w:rFonts w:ascii="Arial" w:eastAsia="Times New Roman" w:hAnsi="Arial" w:cs="B Nazanin"/>
          <w:szCs w:val="28"/>
          <w:rtl/>
        </w:rPr>
        <w:t>وانند باعث افت کیفیت خدمات و تحميل قیمت</w:t>
      </w:r>
      <w:r>
        <w:rPr>
          <w:rFonts w:ascii="Arial" w:eastAsia="Times New Roman" w:hAnsi="Arial" w:cs="B Nazanin"/>
          <w:szCs w:val="28"/>
          <w:rtl/>
        </w:rPr>
        <w:t xml:space="preserve">‌های </w:t>
      </w:r>
      <w:r w:rsidRPr="000B4115">
        <w:rPr>
          <w:rFonts w:ascii="Arial" w:eastAsia="Times New Roman" w:hAnsi="Arial" w:cs="B Nazanin"/>
          <w:szCs w:val="28"/>
          <w:rtl/>
        </w:rPr>
        <w:t xml:space="preserve">انحصاری شوند. از این رو، اکثر کشورهای پردرآمد مقررات ضد تراست را برای مهار کردن انحصارات خصوصی تعیین و اجرا </w:t>
      </w:r>
      <w:r>
        <w:rPr>
          <w:rFonts w:ascii="Arial" w:eastAsia="Times New Roman" w:hAnsi="Arial" w:cs="B Nazanin"/>
          <w:szCs w:val="28"/>
          <w:rtl/>
        </w:rPr>
        <w:t>می‌ک</w:t>
      </w:r>
      <w:r w:rsidRPr="000B4115">
        <w:rPr>
          <w:rFonts w:ascii="Arial" w:eastAsia="Times New Roman" w:hAnsi="Arial" w:cs="B Nazanin"/>
          <w:szCs w:val="28"/>
          <w:rtl/>
        </w:rPr>
        <w:t>نند. آنچنانکه در فصل قبلی ذکر شد راهبردهایی برای مهار کردن انحصارات دولتی در دهه گذشته ایجاد شد</w:t>
      </w:r>
      <w:r>
        <w:rPr>
          <w:rFonts w:ascii="Arial" w:eastAsia="Times New Roman" w:hAnsi="Arial" w:cs="B Nazanin"/>
          <w:szCs w:val="28"/>
          <w:rtl/>
        </w:rPr>
        <w:t xml:space="preserve">ه‌اند </w:t>
      </w:r>
      <w:r w:rsidRPr="000B4115">
        <w:rPr>
          <w:rFonts w:ascii="Arial" w:eastAsia="Times New Roman" w:hAnsi="Arial" w:cs="B Nazanin"/>
          <w:szCs w:val="28"/>
          <w:rtl/>
        </w:rPr>
        <w:t xml:space="preserve">و بستن قراردادهای انتخابی به اضافه ایجاد بازارهای داخلی را شامل </w:t>
      </w:r>
      <w:r>
        <w:rPr>
          <w:rFonts w:ascii="Arial" w:eastAsia="Times New Roman" w:hAnsi="Arial" w:cs="B Nazanin"/>
          <w:szCs w:val="28"/>
          <w:rtl/>
        </w:rPr>
        <w:t>می‌ش</w:t>
      </w:r>
      <w:r w:rsidRPr="000B4115">
        <w:rPr>
          <w:rFonts w:ascii="Arial" w:eastAsia="Times New Roman" w:hAnsi="Arial" w:cs="B Nazanin"/>
          <w:szCs w:val="28"/>
          <w:rtl/>
        </w:rPr>
        <w:t>وند.</w:t>
      </w:r>
    </w:p>
    <w:p w14:paraId="46C05BD1"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در کشورهای با درآمد متوسط و کم، هم انحصارات دولتی و هم انحصارات خصوصی به صورتی گسترده وجود دارند زیرا تسهیلات سلامت و متخصصان در خارج از شهرهای بزرگ بسیار اندک هستند. وضع مقررات در این </w:t>
      </w:r>
      <w:r w:rsidRPr="000B4115">
        <w:rPr>
          <w:rFonts w:ascii="Arial" w:eastAsia="Times New Roman" w:hAnsi="Arial" w:cs="B Nazanin"/>
          <w:szCs w:val="28"/>
          <w:rtl/>
        </w:rPr>
        <w:lastRenderedPageBreak/>
        <w:t>موارد به دلیل محدودیت</w:t>
      </w:r>
      <w:r>
        <w:rPr>
          <w:rFonts w:ascii="Arial" w:eastAsia="Times New Roman" w:hAnsi="Arial" w:cs="B Nazanin"/>
          <w:szCs w:val="28"/>
          <w:rtl/>
        </w:rPr>
        <w:t xml:space="preserve">‌های </w:t>
      </w:r>
      <w:r w:rsidRPr="000B4115">
        <w:rPr>
          <w:rFonts w:ascii="Arial" w:eastAsia="Times New Roman" w:hAnsi="Arial" w:cs="B Nazanin"/>
          <w:szCs w:val="28"/>
          <w:rtl/>
        </w:rPr>
        <w:t>اجرایی و سیاسی، تا حد زیادی در مهار اقدامات انحصاری مؤسسات خصوصی انتفاعی غیر اثربخش بوده است.</w:t>
      </w:r>
    </w:p>
    <w:p w14:paraId="5C8F3BD0" w14:textId="77777777" w:rsidR="001919AD" w:rsidRPr="00C42D61" w:rsidRDefault="001919AD" w:rsidP="001919AD">
      <w:pPr>
        <w:spacing w:after="0"/>
        <w:ind w:firstLine="0"/>
        <w:jc w:val="both"/>
        <w:rPr>
          <w:rFonts w:ascii="Times New Roman" w:eastAsia="Times New Roman" w:hAnsi="Times New Roman" w:cs="B Nazanin"/>
          <w:b/>
          <w:bCs/>
          <w:szCs w:val="28"/>
          <w:rtl/>
        </w:rPr>
      </w:pPr>
      <w:r w:rsidRPr="00C42D61">
        <w:rPr>
          <w:rFonts w:ascii="Arial" w:eastAsia="Times New Roman" w:hAnsi="Arial" w:cs="B Nazanin"/>
          <w:b/>
          <w:bCs/>
          <w:szCs w:val="28"/>
          <w:rtl/>
        </w:rPr>
        <w:t>۲) وضع مقررات در مورد قیمت‌های انحصاری</w:t>
      </w:r>
    </w:p>
    <w:p w14:paraId="7DF68110" w14:textId="77777777" w:rsidR="001919AD" w:rsidRPr="00C42D61" w:rsidRDefault="001919AD" w:rsidP="001919AD">
      <w:pPr>
        <w:spacing w:after="0"/>
        <w:ind w:firstLine="0"/>
        <w:jc w:val="both"/>
        <w:rPr>
          <w:rFonts w:cs="B Nazanin"/>
          <w:szCs w:val="28"/>
        </w:rPr>
      </w:pPr>
      <w:r w:rsidRPr="000B4115">
        <w:rPr>
          <w:rFonts w:ascii="Arial" w:eastAsia="Times New Roman" w:hAnsi="Arial" w:cs="B Nazanin"/>
          <w:szCs w:val="28"/>
          <w:rtl/>
        </w:rPr>
        <w:t>حتی با وجود آنکه قدرت پزشکان در تحمیل قیمت</w:t>
      </w:r>
      <w:r>
        <w:rPr>
          <w:rFonts w:ascii="Arial" w:eastAsia="Times New Roman" w:hAnsi="Arial" w:cs="B Nazanin"/>
          <w:szCs w:val="28"/>
          <w:rtl/>
        </w:rPr>
        <w:t xml:space="preserve">‌های </w:t>
      </w:r>
      <w:r w:rsidRPr="000B4115">
        <w:rPr>
          <w:rFonts w:ascii="Arial" w:eastAsia="Times New Roman" w:hAnsi="Arial" w:cs="B Nazanin"/>
          <w:szCs w:val="28"/>
          <w:rtl/>
        </w:rPr>
        <w:t xml:space="preserve">انحصاری به صورتی گسترده به اثبات رسیده است، اکثر کشورها وضع مقررات و نظارت مستقیم بر چنین تصمیماتی را هم به دلایل فنی و هم به دلایل سیاسی، دشوار یا حتی غیرممکن </w:t>
      </w:r>
      <w:r>
        <w:rPr>
          <w:rFonts w:ascii="Arial" w:eastAsia="Times New Roman" w:hAnsi="Arial" w:cs="B Nazanin"/>
          <w:szCs w:val="28"/>
          <w:rtl/>
        </w:rPr>
        <w:t>می‌یاب</w:t>
      </w:r>
      <w:r w:rsidRPr="000B4115">
        <w:rPr>
          <w:rFonts w:ascii="Arial" w:eastAsia="Times New Roman" w:hAnsi="Arial" w:cs="B Nazanin"/>
          <w:szCs w:val="28"/>
          <w:rtl/>
        </w:rPr>
        <w:t>ند. از این رو وضع مقررات و نظارت بر وجوه پرداختی بسیار پیچیده است و به اطلاعات تفصیلی د</w:t>
      </w:r>
      <w:r>
        <w:rPr>
          <w:rFonts w:ascii="Arial" w:eastAsia="Times New Roman" w:hAnsi="Arial" w:cs="B Nazanin"/>
          <w:szCs w:val="28"/>
          <w:rtl/>
        </w:rPr>
        <w:t>ر مورد هر معامله نیاز دارد. بنت</w:t>
      </w:r>
      <w:r>
        <w:rPr>
          <w:rStyle w:val="FootnoteReference"/>
          <w:rFonts w:ascii="Arial" w:eastAsia="Times New Roman" w:hAnsi="Arial" w:cs="B Nazanin"/>
          <w:szCs w:val="28"/>
          <w:rtl/>
        </w:rPr>
        <w:footnoteReference w:id="463"/>
      </w:r>
      <w:r w:rsidRPr="000B4115">
        <w:rPr>
          <w:rFonts w:ascii="Arial" w:eastAsia="Times New Roman" w:hAnsi="Arial" w:cs="B Nazanin"/>
          <w:szCs w:val="28"/>
          <w:rtl/>
        </w:rPr>
        <w:t xml:space="preserve"> </w:t>
      </w:r>
      <w:r>
        <w:rPr>
          <w:rFonts w:ascii="Arial" w:eastAsia="Times New Roman" w:hAnsi="Arial" w:cs="B Nazanin"/>
          <w:szCs w:val="28"/>
          <w:rtl/>
        </w:rPr>
        <w:t>و نگالانده - باند</w:t>
      </w:r>
      <w:r>
        <w:rPr>
          <w:rStyle w:val="FootnoteReference"/>
          <w:rFonts w:ascii="Arial" w:eastAsia="Times New Roman" w:hAnsi="Arial" w:cs="B Nazanin"/>
          <w:szCs w:val="28"/>
          <w:rtl/>
        </w:rPr>
        <w:footnoteReference w:id="464"/>
      </w:r>
      <w:r w:rsidRPr="000B4115">
        <w:rPr>
          <w:rFonts w:ascii="Arial" w:eastAsia="Times New Roman" w:hAnsi="Arial" w:cs="B Nazanin"/>
          <w:szCs w:val="28"/>
          <w:rtl/>
        </w:rPr>
        <w:t xml:space="preserve"> نشان داد</w:t>
      </w:r>
      <w:r>
        <w:rPr>
          <w:rFonts w:ascii="Arial" w:eastAsia="Times New Roman" w:hAnsi="Arial" w:cs="B Nazanin"/>
          <w:szCs w:val="28"/>
          <w:rtl/>
        </w:rPr>
        <w:t xml:space="preserve">ه‌اند </w:t>
      </w:r>
      <w:r w:rsidRPr="000B4115">
        <w:rPr>
          <w:rFonts w:ascii="Arial" w:eastAsia="Times New Roman" w:hAnsi="Arial" w:cs="B Nazanin"/>
          <w:szCs w:val="28"/>
          <w:rtl/>
        </w:rPr>
        <w:t xml:space="preserve">که هیچ یک از </w:t>
      </w:r>
      <w:r>
        <w:rPr>
          <w:rFonts w:ascii="Arial" w:eastAsia="Times New Roman" w:hAnsi="Arial" w:cs="B Nazanin"/>
          <w:szCs w:val="28"/>
          <w:rtl/>
        </w:rPr>
        <w:t xml:space="preserve">دولت‌های </w:t>
      </w:r>
      <w:r w:rsidRPr="000B4115">
        <w:rPr>
          <w:rFonts w:ascii="Arial" w:eastAsia="Times New Roman" w:hAnsi="Arial" w:cs="B Nazanin"/>
          <w:szCs w:val="28"/>
          <w:rtl/>
        </w:rPr>
        <w:t>آفریقایی مقرراتی در مورد قیمت</w:t>
      </w:r>
      <w:r>
        <w:rPr>
          <w:rFonts w:ascii="Arial" w:eastAsia="Times New Roman" w:hAnsi="Arial" w:cs="B Nazanin"/>
          <w:szCs w:val="28"/>
          <w:rtl/>
        </w:rPr>
        <w:t xml:space="preserve">‌های </w:t>
      </w:r>
      <w:r w:rsidRPr="000B4115">
        <w:rPr>
          <w:rFonts w:ascii="Arial" w:eastAsia="Times New Roman" w:hAnsi="Arial" w:cs="B Nazanin"/>
          <w:szCs w:val="28"/>
          <w:rtl/>
        </w:rPr>
        <w:t>تعیین شده از سوی پزشکان خصوصی ندارند و بر این موارد نظارتی ن</w:t>
      </w:r>
      <w:r>
        <w:rPr>
          <w:rFonts w:ascii="Arial" w:eastAsia="Times New Roman" w:hAnsi="Arial" w:cs="B Nazanin"/>
          <w:szCs w:val="28"/>
          <w:rtl/>
        </w:rPr>
        <w:t>می‌ک</w:t>
      </w:r>
      <w:r w:rsidRPr="000B4115">
        <w:rPr>
          <w:rFonts w:ascii="Arial" w:eastAsia="Times New Roman" w:hAnsi="Arial" w:cs="B Nazanin"/>
          <w:szCs w:val="28"/>
          <w:rtl/>
        </w:rPr>
        <w:t xml:space="preserve">نند و ما </w:t>
      </w:r>
      <w:r>
        <w:rPr>
          <w:rFonts w:ascii="Arial" w:eastAsia="Times New Roman" w:hAnsi="Arial" w:cs="B Nazanin"/>
          <w:szCs w:val="28"/>
          <w:rtl/>
        </w:rPr>
        <w:t>می‌د</w:t>
      </w:r>
      <w:r w:rsidRPr="000B4115">
        <w:rPr>
          <w:rFonts w:ascii="Arial" w:eastAsia="Times New Roman" w:hAnsi="Arial" w:cs="B Nazanin"/>
          <w:szCs w:val="28"/>
          <w:rtl/>
        </w:rPr>
        <w:t>انیم که چنین وضع</w:t>
      </w:r>
      <w:r>
        <w:rPr>
          <w:rFonts w:cs="B Nazanin" w:hint="cs"/>
          <w:szCs w:val="28"/>
          <w:rtl/>
        </w:rPr>
        <w:t xml:space="preserve"> </w:t>
      </w:r>
      <w:r w:rsidRPr="000B4115">
        <w:rPr>
          <w:rFonts w:ascii="Arial" w:eastAsia="Times New Roman" w:hAnsi="Arial" w:cs="B Nazanin"/>
          <w:szCs w:val="28"/>
          <w:rtl/>
        </w:rPr>
        <w:t>مقررات و نظارتی در هیچ یک از کشورهای با درآمد متوسط یا کم وجود ندارد.</w:t>
      </w:r>
    </w:p>
    <w:p w14:paraId="74C22F3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حتی در کشورهای پردرآمد نیز کنترل قیمت</w:t>
      </w:r>
      <w:r>
        <w:rPr>
          <w:rFonts w:ascii="Arial" w:eastAsia="Times New Roman" w:hAnsi="Arial" w:cs="B Nazanin"/>
          <w:szCs w:val="28"/>
          <w:rtl/>
        </w:rPr>
        <w:t xml:space="preserve">‌های </w:t>
      </w:r>
      <w:r w:rsidRPr="000B4115">
        <w:rPr>
          <w:rFonts w:ascii="Arial" w:eastAsia="Times New Roman" w:hAnsi="Arial" w:cs="B Nazanin"/>
          <w:szCs w:val="28"/>
          <w:rtl/>
        </w:rPr>
        <w:t xml:space="preserve">تعیین شده از سوی پزشکان دشوار است و به طور معمول این کار از طریق خرید خدمات صورت </w:t>
      </w:r>
      <w:r>
        <w:rPr>
          <w:rFonts w:ascii="Arial" w:eastAsia="Times New Roman" w:hAnsi="Arial" w:cs="B Nazanin"/>
          <w:szCs w:val="28"/>
          <w:rtl/>
        </w:rPr>
        <w:t>می‌گ</w:t>
      </w:r>
      <w:r w:rsidRPr="000B4115">
        <w:rPr>
          <w:rFonts w:ascii="Arial" w:eastAsia="Times New Roman" w:hAnsi="Arial" w:cs="B Nazanin"/>
          <w:szCs w:val="28"/>
          <w:rtl/>
        </w:rPr>
        <w:t>یرد و نه وضع مقررات. به عنوان مثال طرح</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بیمه اجتماعی در آلمان و ژاپن در مورد برنامه قیمت ها با </w:t>
      </w:r>
      <w:r>
        <w:rPr>
          <w:rFonts w:ascii="Arial" w:eastAsia="Times New Roman" w:hAnsi="Arial" w:cs="B Nazanin"/>
          <w:szCs w:val="28"/>
          <w:rtl/>
        </w:rPr>
        <w:t xml:space="preserve">سازمان‌های </w:t>
      </w:r>
      <w:r w:rsidRPr="000B4115">
        <w:rPr>
          <w:rFonts w:ascii="Arial" w:eastAsia="Times New Roman" w:hAnsi="Arial" w:cs="B Nazanin"/>
          <w:szCs w:val="28"/>
          <w:rtl/>
        </w:rPr>
        <w:t xml:space="preserve">مدافع و نماینده پزشکان به مذاکره </w:t>
      </w:r>
      <w:r>
        <w:rPr>
          <w:rFonts w:ascii="Arial" w:eastAsia="Times New Roman" w:hAnsi="Arial" w:cs="B Nazanin"/>
          <w:szCs w:val="28"/>
          <w:rtl/>
        </w:rPr>
        <w:t>می‌پ</w:t>
      </w:r>
      <w:r w:rsidRPr="000B4115">
        <w:rPr>
          <w:rFonts w:ascii="Arial" w:eastAsia="Times New Roman" w:hAnsi="Arial" w:cs="B Nazanin"/>
          <w:szCs w:val="28"/>
          <w:rtl/>
        </w:rPr>
        <w:t>ردازند. با این حال تا زمانی که طرح</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بیمه اجتماعی و خصوصی به عنوان خریدار خدمات </w:t>
      </w:r>
      <w:r>
        <w:rPr>
          <w:rFonts w:ascii="Arial" w:eastAsia="Times New Roman" w:hAnsi="Arial" w:cs="B Nazanin"/>
          <w:szCs w:val="28"/>
          <w:rtl/>
        </w:rPr>
        <w:t>می‌ت</w:t>
      </w:r>
      <w:r w:rsidRPr="000B4115">
        <w:rPr>
          <w:rFonts w:ascii="Arial" w:eastAsia="Times New Roman" w:hAnsi="Arial" w:cs="B Nazanin"/>
          <w:szCs w:val="28"/>
          <w:rtl/>
        </w:rPr>
        <w:t>وانند قیمت</w:t>
      </w:r>
      <w:r>
        <w:rPr>
          <w:rFonts w:ascii="Arial" w:eastAsia="Times New Roman" w:hAnsi="Arial" w:cs="B Nazanin"/>
          <w:szCs w:val="28"/>
          <w:rtl/>
        </w:rPr>
        <w:t xml:space="preserve">‌هایی </w:t>
      </w:r>
      <w:r w:rsidRPr="000B4115">
        <w:rPr>
          <w:rFonts w:ascii="Arial" w:eastAsia="Times New Roman" w:hAnsi="Arial" w:cs="B Nazanin"/>
          <w:szCs w:val="28"/>
          <w:rtl/>
        </w:rPr>
        <w:t>را که قرار است بپردازند تعیین کنند، ن</w:t>
      </w:r>
      <w:r>
        <w:rPr>
          <w:rFonts w:ascii="Arial" w:eastAsia="Times New Roman" w:hAnsi="Arial" w:cs="B Nazanin"/>
          <w:szCs w:val="28"/>
          <w:rtl/>
        </w:rPr>
        <w:t>می‌ت</w:t>
      </w:r>
      <w:r w:rsidRPr="000B4115">
        <w:rPr>
          <w:rFonts w:ascii="Arial" w:eastAsia="Times New Roman" w:hAnsi="Arial" w:cs="B Nazanin"/>
          <w:szCs w:val="28"/>
          <w:rtl/>
        </w:rPr>
        <w:t>وانند به صورتی مؤثر مانع از گرفتن هزینه</w:t>
      </w:r>
      <w:r>
        <w:rPr>
          <w:rFonts w:ascii="Arial" w:eastAsia="Times New Roman" w:hAnsi="Arial" w:cs="B Nazanin"/>
          <w:szCs w:val="28"/>
          <w:rtl/>
        </w:rPr>
        <w:t xml:space="preserve">‌های </w:t>
      </w:r>
      <w:r w:rsidRPr="000B4115">
        <w:rPr>
          <w:rFonts w:ascii="Arial" w:eastAsia="Times New Roman" w:hAnsi="Arial" w:cs="B Nazanin"/>
          <w:szCs w:val="28"/>
          <w:rtl/>
        </w:rPr>
        <w:t>اضافی از بیماران توسط پزشکان در کشورهای با درآمد متوسط و کم شوند.</w:t>
      </w:r>
    </w:p>
    <w:p w14:paraId="589AE45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در مورد کشورهای با درآمد متوسط و کم، یک مسأله بسیار مهم، ناپایداری بخش دولتی به دلیل درآمدهای بیشتر پزشکان خصوصی است. پزشکان دولتی به چندین طریق نسبت به چنین درآمدهای بیشتری واکنش نشان </w:t>
      </w:r>
      <w:r>
        <w:rPr>
          <w:rFonts w:ascii="Arial" w:eastAsia="Times New Roman" w:hAnsi="Arial" w:cs="B Nazanin"/>
          <w:szCs w:val="28"/>
          <w:rtl/>
        </w:rPr>
        <w:t>می‌ده</w:t>
      </w:r>
      <w:r w:rsidRPr="000B4115">
        <w:rPr>
          <w:rFonts w:ascii="Arial" w:eastAsia="Times New Roman" w:hAnsi="Arial" w:cs="B Nazanin"/>
          <w:szCs w:val="28"/>
          <w:rtl/>
        </w:rPr>
        <w:t xml:space="preserve">ند. برخی از آنها کار دولتی را برای طبابت تمام وقت در بخش خصوصی رها </w:t>
      </w:r>
      <w:r>
        <w:rPr>
          <w:rFonts w:ascii="Arial" w:eastAsia="Times New Roman" w:hAnsi="Arial" w:cs="B Nazanin"/>
          <w:szCs w:val="28"/>
          <w:rtl/>
        </w:rPr>
        <w:t>می‌ک</w:t>
      </w:r>
      <w:r w:rsidRPr="000B4115">
        <w:rPr>
          <w:rFonts w:ascii="Arial" w:eastAsia="Times New Roman" w:hAnsi="Arial" w:cs="B Nazanin"/>
          <w:szCs w:val="28"/>
          <w:rtl/>
        </w:rPr>
        <w:t xml:space="preserve">نند. برخی در هر دو بخش به طبابت </w:t>
      </w:r>
      <w:r>
        <w:rPr>
          <w:rFonts w:ascii="Arial" w:eastAsia="Times New Roman" w:hAnsi="Arial" w:cs="B Nazanin"/>
          <w:szCs w:val="28"/>
          <w:rtl/>
        </w:rPr>
        <w:t>می‌پ</w:t>
      </w:r>
      <w:r w:rsidRPr="000B4115">
        <w:rPr>
          <w:rFonts w:ascii="Arial" w:eastAsia="Times New Roman" w:hAnsi="Arial" w:cs="B Nazanin"/>
          <w:szCs w:val="28"/>
          <w:rtl/>
        </w:rPr>
        <w:t>ردازند و بیماران ثروتمندتر را از درمانگاه</w:t>
      </w:r>
      <w:r>
        <w:rPr>
          <w:rFonts w:ascii="Arial" w:eastAsia="Times New Roman" w:hAnsi="Arial" w:cs="B Nazanin"/>
          <w:szCs w:val="28"/>
          <w:rtl/>
        </w:rPr>
        <w:t xml:space="preserve">‌های </w:t>
      </w:r>
      <w:r w:rsidRPr="000B4115">
        <w:rPr>
          <w:rFonts w:ascii="Arial" w:eastAsia="Times New Roman" w:hAnsi="Arial" w:cs="B Nazanin"/>
          <w:szCs w:val="28"/>
          <w:rtl/>
        </w:rPr>
        <w:t>دولتی به درمانگاه</w:t>
      </w:r>
      <w:r>
        <w:rPr>
          <w:rFonts w:ascii="Arial" w:eastAsia="Times New Roman" w:hAnsi="Arial" w:cs="B Nazanin"/>
          <w:szCs w:val="28"/>
          <w:rtl/>
        </w:rPr>
        <w:t xml:space="preserve">‌های </w:t>
      </w:r>
      <w:r w:rsidRPr="000B4115">
        <w:rPr>
          <w:rFonts w:ascii="Arial" w:eastAsia="Times New Roman" w:hAnsi="Arial" w:cs="B Nazanin"/>
          <w:szCs w:val="28"/>
          <w:rtl/>
        </w:rPr>
        <w:t xml:space="preserve">خصوصی خود </w:t>
      </w:r>
      <w:r w:rsidRPr="000B4115">
        <w:rPr>
          <w:rFonts w:ascii="Arial" w:eastAsia="Times New Roman" w:hAnsi="Arial" w:cs="B Nazanin"/>
          <w:szCs w:val="28"/>
          <w:rtl/>
        </w:rPr>
        <w:lastRenderedPageBreak/>
        <w:t xml:space="preserve">هدایت </w:t>
      </w:r>
      <w:r>
        <w:rPr>
          <w:rFonts w:ascii="Arial" w:eastAsia="Times New Roman" w:hAnsi="Arial" w:cs="B Nazanin"/>
          <w:szCs w:val="28"/>
          <w:rtl/>
        </w:rPr>
        <w:t>می‌ن</w:t>
      </w:r>
      <w:r w:rsidRPr="000B4115">
        <w:rPr>
          <w:rFonts w:ascii="Arial" w:eastAsia="Times New Roman" w:hAnsi="Arial" w:cs="B Nazanin"/>
          <w:szCs w:val="28"/>
          <w:rtl/>
        </w:rPr>
        <w:t>مایند. دسته سوم به گرفتن پول</w:t>
      </w:r>
      <w:r>
        <w:rPr>
          <w:rFonts w:ascii="Arial" w:eastAsia="Times New Roman" w:hAnsi="Arial" w:cs="B Nazanin"/>
          <w:szCs w:val="28"/>
          <w:rtl/>
        </w:rPr>
        <w:t xml:space="preserve">‌های </w:t>
      </w:r>
      <w:r w:rsidRPr="000B4115">
        <w:rPr>
          <w:rFonts w:ascii="Arial" w:eastAsia="Times New Roman" w:hAnsi="Arial" w:cs="B Nazanin"/>
          <w:szCs w:val="28"/>
          <w:rtl/>
        </w:rPr>
        <w:t xml:space="preserve">زیر میزی </w:t>
      </w:r>
      <w:r>
        <w:rPr>
          <w:rFonts w:ascii="Arial" w:eastAsia="Times New Roman" w:hAnsi="Arial" w:cs="B Nazanin"/>
          <w:szCs w:val="28"/>
          <w:rtl/>
        </w:rPr>
        <w:t>می‌پ</w:t>
      </w:r>
      <w:r w:rsidRPr="000B4115">
        <w:rPr>
          <w:rFonts w:ascii="Arial" w:eastAsia="Times New Roman" w:hAnsi="Arial" w:cs="B Nazanin"/>
          <w:szCs w:val="28"/>
          <w:rtl/>
        </w:rPr>
        <w:t>ردازند. این واکنش ها،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بخش دولتی را تضعیف یا فاسد </w:t>
      </w:r>
      <w:r>
        <w:rPr>
          <w:rFonts w:ascii="Arial" w:eastAsia="Times New Roman" w:hAnsi="Arial" w:cs="B Nazanin"/>
          <w:szCs w:val="28"/>
          <w:rtl/>
        </w:rPr>
        <w:t>می‌ک</w:t>
      </w:r>
      <w:r w:rsidRPr="000B4115">
        <w:rPr>
          <w:rFonts w:ascii="Arial" w:eastAsia="Times New Roman" w:hAnsi="Arial" w:cs="B Nazanin"/>
          <w:szCs w:val="28"/>
          <w:rtl/>
        </w:rPr>
        <w:t>ند. در همین حین، کشورهای با درآمد متوسط و کم به سختی استطاعت پرداخت دستمزدهایی قابل رقابت با درآمدهای بخش خصوصی را دارا هستند. در نتیجه بعضی از کشورهای با درآمد متوسط و کم سعی کرد</w:t>
      </w:r>
      <w:r>
        <w:rPr>
          <w:rFonts w:ascii="Arial" w:eastAsia="Times New Roman" w:hAnsi="Arial" w:cs="B Nazanin"/>
          <w:szCs w:val="28"/>
          <w:rtl/>
        </w:rPr>
        <w:t xml:space="preserve">ه‌اند </w:t>
      </w:r>
      <w:r w:rsidRPr="000B4115">
        <w:rPr>
          <w:rFonts w:ascii="Arial" w:eastAsia="Times New Roman" w:hAnsi="Arial" w:cs="B Nazanin"/>
          <w:szCs w:val="28"/>
          <w:rtl/>
        </w:rPr>
        <w:t>با فرستادن پزشکان بخش دولتی به مناطق دچار کمبود پزشک، طبابت خصوصی را محدود کنند. حتی در جاهایی که گرفتن پول</w:t>
      </w:r>
      <w:r>
        <w:rPr>
          <w:rFonts w:ascii="Arial" w:eastAsia="Times New Roman" w:hAnsi="Arial" w:cs="B Nazanin"/>
          <w:szCs w:val="28"/>
          <w:rtl/>
        </w:rPr>
        <w:t xml:space="preserve">‌های </w:t>
      </w:r>
      <w:r w:rsidRPr="000B4115">
        <w:rPr>
          <w:rFonts w:ascii="Arial" w:eastAsia="Times New Roman" w:hAnsi="Arial" w:cs="B Nazanin"/>
          <w:szCs w:val="28"/>
          <w:rtl/>
        </w:rPr>
        <w:t xml:space="preserve">زیر میزی غیرقانونی به شمار </w:t>
      </w:r>
      <w:r>
        <w:rPr>
          <w:rFonts w:ascii="Arial" w:eastAsia="Times New Roman" w:hAnsi="Arial" w:cs="B Nazanin"/>
          <w:szCs w:val="28"/>
          <w:rtl/>
        </w:rPr>
        <w:t>می‌ر</w:t>
      </w:r>
      <w:r w:rsidRPr="000B4115">
        <w:rPr>
          <w:rFonts w:ascii="Arial" w:eastAsia="Times New Roman" w:hAnsi="Arial" w:cs="B Nazanin"/>
          <w:szCs w:val="28"/>
          <w:rtl/>
        </w:rPr>
        <w:t xml:space="preserve">ود، این قوانین به ندرت اعمال </w:t>
      </w:r>
      <w:r>
        <w:rPr>
          <w:rFonts w:ascii="Arial" w:eastAsia="Times New Roman" w:hAnsi="Arial" w:cs="B Nazanin"/>
          <w:szCs w:val="28"/>
          <w:rtl/>
        </w:rPr>
        <w:t>می‌ش</w:t>
      </w:r>
      <w:r w:rsidRPr="000B4115">
        <w:rPr>
          <w:rFonts w:ascii="Arial" w:eastAsia="Times New Roman" w:hAnsi="Arial" w:cs="B Nazanin"/>
          <w:szCs w:val="28"/>
          <w:rtl/>
        </w:rPr>
        <w:t>وند.</w:t>
      </w:r>
    </w:p>
    <w:p w14:paraId="4936CBD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یکی از حیطه</w:t>
      </w:r>
      <w:r>
        <w:rPr>
          <w:rFonts w:ascii="Arial" w:eastAsia="Times New Roman" w:hAnsi="Arial" w:cs="B Nazanin"/>
          <w:szCs w:val="28"/>
          <w:rtl/>
        </w:rPr>
        <w:t xml:space="preserve">‌هایی </w:t>
      </w:r>
      <w:r w:rsidRPr="000B4115">
        <w:rPr>
          <w:rFonts w:ascii="Arial" w:eastAsia="Times New Roman" w:hAnsi="Arial" w:cs="B Nazanin"/>
          <w:szCs w:val="28"/>
          <w:rtl/>
        </w:rPr>
        <w:t>که اکثر کشورهای پردرآمد به وضع مقررات در مورد قیمت</w:t>
      </w:r>
      <w:r>
        <w:rPr>
          <w:rFonts w:ascii="Arial" w:eastAsia="Times New Roman" w:hAnsi="Arial" w:cs="B Nazanin"/>
          <w:szCs w:val="28"/>
          <w:rtl/>
        </w:rPr>
        <w:t xml:space="preserve">‌های </w:t>
      </w:r>
      <w:r w:rsidRPr="000B4115">
        <w:rPr>
          <w:rFonts w:ascii="Arial" w:eastAsia="Times New Roman" w:hAnsi="Arial" w:cs="B Nazanin"/>
          <w:szCs w:val="28"/>
          <w:rtl/>
        </w:rPr>
        <w:t xml:space="preserve">انحصاری آن </w:t>
      </w:r>
      <w:r>
        <w:rPr>
          <w:rFonts w:ascii="Arial" w:eastAsia="Times New Roman" w:hAnsi="Arial" w:cs="B Nazanin"/>
          <w:szCs w:val="28"/>
          <w:rtl/>
        </w:rPr>
        <w:t>می‌پ</w:t>
      </w:r>
      <w:r w:rsidRPr="000B4115">
        <w:rPr>
          <w:rFonts w:ascii="Arial" w:eastAsia="Times New Roman" w:hAnsi="Arial" w:cs="B Nazanin"/>
          <w:szCs w:val="28"/>
          <w:rtl/>
        </w:rPr>
        <w:t>ردازند، صنایع داروسازی هستند. این مقررات اغلب از طریق مشخص کردن مقداری که نظام</w:t>
      </w:r>
      <w:r>
        <w:rPr>
          <w:rFonts w:ascii="Arial" w:eastAsia="Times New Roman" w:hAnsi="Arial" w:cs="B Nazanin"/>
          <w:szCs w:val="28"/>
          <w:rtl/>
        </w:rPr>
        <w:t xml:space="preserve">‌های </w:t>
      </w:r>
      <w:r w:rsidRPr="000B4115">
        <w:rPr>
          <w:rFonts w:ascii="Arial" w:eastAsia="Times New Roman" w:hAnsi="Arial" w:cs="B Nazanin"/>
          <w:szCs w:val="28"/>
          <w:rtl/>
        </w:rPr>
        <w:t>بیمه اجتماعی برای داروها خواهند پرداخت، قابل دستیابی خواهند بود. متداول</w:t>
      </w:r>
      <w:r>
        <w:rPr>
          <w:rFonts w:ascii="Arial" w:eastAsia="Times New Roman" w:hAnsi="Arial" w:cs="B Nazanin"/>
          <w:szCs w:val="28"/>
          <w:rtl/>
        </w:rPr>
        <w:t xml:space="preserve">‌ترین </w:t>
      </w:r>
      <w:r w:rsidRPr="000B4115">
        <w:rPr>
          <w:rFonts w:ascii="Arial" w:eastAsia="Times New Roman" w:hAnsi="Arial" w:cs="B Nazanin"/>
          <w:szCs w:val="28"/>
          <w:rtl/>
        </w:rPr>
        <w:t>نظام در</w:t>
      </w:r>
      <w:r>
        <w:rPr>
          <w:rFonts w:ascii="Times New Roman" w:eastAsia="Times New Roman" w:hAnsi="Times New Roman" w:cs="B Nazanin" w:hint="cs"/>
          <w:szCs w:val="28"/>
          <w:rtl/>
        </w:rPr>
        <w:t xml:space="preserve"> </w:t>
      </w:r>
      <w:r>
        <w:rPr>
          <w:rFonts w:ascii="Arial" w:eastAsia="Times New Roman" w:hAnsi="Arial" w:cs="B Nazanin"/>
          <w:szCs w:val="28"/>
          <w:rtl/>
        </w:rPr>
        <w:t>این زمینه قیمت گذاری مرجع</w:t>
      </w:r>
      <w:r>
        <w:rPr>
          <w:rStyle w:val="FootnoteReference"/>
          <w:rFonts w:ascii="Arial" w:eastAsia="Times New Roman" w:hAnsi="Arial" w:cs="B Nazanin"/>
          <w:szCs w:val="28"/>
          <w:rtl/>
        </w:rPr>
        <w:footnoteReference w:id="465"/>
      </w:r>
      <w:r>
        <w:rPr>
          <w:rFonts w:ascii="Arial" w:eastAsia="Times New Roman" w:hAnsi="Arial" w:cs="B Nazanin" w:hint="cs"/>
          <w:szCs w:val="28"/>
          <w:rtl/>
        </w:rPr>
        <w:t xml:space="preserve"> </w:t>
      </w:r>
      <w:r w:rsidRPr="000B4115">
        <w:rPr>
          <w:rFonts w:ascii="Arial" w:eastAsia="Times New Roman" w:hAnsi="Arial" w:cs="B Nazanin"/>
          <w:szCs w:val="28"/>
          <w:rtl/>
        </w:rPr>
        <w:t>است که ترکیبات را به دسته</w:t>
      </w:r>
      <w:r>
        <w:rPr>
          <w:rFonts w:ascii="Arial" w:eastAsia="Times New Roman" w:hAnsi="Arial" w:cs="B Nazanin"/>
          <w:szCs w:val="28"/>
          <w:rtl/>
        </w:rPr>
        <w:t xml:space="preserve">‌هایی </w:t>
      </w:r>
      <w:r w:rsidRPr="000B4115">
        <w:rPr>
          <w:rFonts w:ascii="Arial" w:eastAsia="Times New Roman" w:hAnsi="Arial" w:cs="B Nazanin"/>
          <w:szCs w:val="28"/>
          <w:rtl/>
        </w:rPr>
        <w:t xml:space="preserve">تقسیم </w:t>
      </w:r>
      <w:r>
        <w:rPr>
          <w:rFonts w:ascii="Arial" w:eastAsia="Times New Roman" w:hAnsi="Arial" w:cs="B Nazanin"/>
          <w:szCs w:val="28"/>
          <w:rtl/>
        </w:rPr>
        <w:t>می‌ک</w:t>
      </w:r>
      <w:r w:rsidRPr="000B4115">
        <w:rPr>
          <w:rFonts w:ascii="Arial" w:eastAsia="Times New Roman" w:hAnsi="Arial" w:cs="B Nazanin"/>
          <w:szCs w:val="28"/>
          <w:rtl/>
        </w:rPr>
        <w:t xml:space="preserve">ند که به لحاظ درمانی معادل یکدیگر» به شمار </w:t>
      </w:r>
      <w:r>
        <w:rPr>
          <w:rFonts w:ascii="Arial" w:eastAsia="Times New Roman" w:hAnsi="Arial" w:cs="B Nazanin"/>
          <w:szCs w:val="28"/>
          <w:rtl/>
        </w:rPr>
        <w:t>می‌ر</w:t>
      </w:r>
      <w:r w:rsidRPr="000B4115">
        <w:rPr>
          <w:rFonts w:ascii="Arial" w:eastAsia="Times New Roman" w:hAnsi="Arial" w:cs="B Nazanin"/>
          <w:szCs w:val="28"/>
          <w:rtl/>
        </w:rPr>
        <w:t>وند. سپس بعضی از پارامترهای توزیع قیمت</w:t>
      </w:r>
      <w:r>
        <w:rPr>
          <w:rFonts w:ascii="Arial" w:eastAsia="Times New Roman" w:hAnsi="Arial" w:cs="B Nazanin"/>
          <w:szCs w:val="28"/>
          <w:rtl/>
        </w:rPr>
        <w:t xml:space="preserve">‌های </w:t>
      </w:r>
      <w:r w:rsidRPr="000B4115">
        <w:rPr>
          <w:rFonts w:ascii="Arial" w:eastAsia="Times New Roman" w:hAnsi="Arial" w:cs="B Nazanin"/>
          <w:szCs w:val="28"/>
          <w:rtl/>
        </w:rPr>
        <w:t xml:space="preserve">مشاهده شده (از قبیل میانگین آن برای کل آن دسته مورد استفاده قرار </w:t>
      </w:r>
      <w:r>
        <w:rPr>
          <w:rFonts w:ascii="Arial" w:eastAsia="Times New Roman" w:hAnsi="Arial" w:cs="B Nazanin"/>
          <w:szCs w:val="28"/>
          <w:rtl/>
        </w:rPr>
        <w:t>می‌گ</w:t>
      </w:r>
      <w:r w:rsidRPr="000B4115">
        <w:rPr>
          <w:rFonts w:ascii="Arial" w:eastAsia="Times New Roman" w:hAnsi="Arial" w:cs="B Nazanin"/>
          <w:szCs w:val="28"/>
          <w:rtl/>
        </w:rPr>
        <w:t>یرد. اجرای این برنام</w:t>
      </w:r>
      <w:r>
        <w:rPr>
          <w:rFonts w:ascii="Arial" w:eastAsia="Times New Roman" w:hAnsi="Arial" w:cs="B Nazanin"/>
          <w:szCs w:val="28"/>
          <w:rtl/>
        </w:rPr>
        <w:t>ه‌ها</w:t>
      </w:r>
      <w:r w:rsidRPr="000B4115">
        <w:rPr>
          <w:rFonts w:ascii="Arial" w:eastAsia="Times New Roman" w:hAnsi="Arial" w:cs="B Nazanin"/>
          <w:szCs w:val="28"/>
          <w:rtl/>
        </w:rPr>
        <w:t xml:space="preserve"> به ظرفیت فنی قابل ملاحظ</w:t>
      </w:r>
      <w:r>
        <w:rPr>
          <w:rFonts w:ascii="Arial" w:eastAsia="Times New Roman" w:hAnsi="Arial" w:cs="B Nazanin"/>
          <w:szCs w:val="28"/>
          <w:rtl/>
        </w:rPr>
        <w:t xml:space="preserve">ه‌ای </w:t>
      </w:r>
      <w:r w:rsidRPr="000B4115">
        <w:rPr>
          <w:rFonts w:ascii="Arial" w:eastAsia="Times New Roman" w:hAnsi="Arial" w:cs="B Nazanin"/>
          <w:szCs w:val="28"/>
          <w:rtl/>
        </w:rPr>
        <w:t>نیاز دارد. در حال حاضر این برنام</w:t>
      </w:r>
      <w:r>
        <w:rPr>
          <w:rFonts w:ascii="Arial" w:eastAsia="Times New Roman" w:hAnsi="Arial" w:cs="B Nazanin"/>
          <w:szCs w:val="28"/>
          <w:rtl/>
        </w:rPr>
        <w:t>ه‌ها</w:t>
      </w:r>
      <w:r w:rsidRPr="000B4115">
        <w:rPr>
          <w:rFonts w:ascii="Arial" w:eastAsia="Times New Roman" w:hAnsi="Arial" w:cs="B Nazanin"/>
          <w:szCs w:val="28"/>
          <w:rtl/>
        </w:rPr>
        <w:t xml:space="preserve"> در بسیاری از اقتصادهای در حال گذار در اروپای مرکزی و شرقی و سایر کشورهای با درآمد متوسط در حال ظهور هستند.</w:t>
      </w:r>
    </w:p>
    <w:p w14:paraId="56363EE9" w14:textId="77777777" w:rsidR="001919AD" w:rsidRPr="00C42D61" w:rsidRDefault="001919AD" w:rsidP="001919AD">
      <w:pPr>
        <w:spacing w:after="0"/>
        <w:ind w:firstLine="0"/>
        <w:jc w:val="both"/>
        <w:rPr>
          <w:rFonts w:ascii="Times New Roman" w:eastAsia="Times New Roman" w:hAnsi="Times New Roman" w:cs="B Nazanin"/>
          <w:b/>
          <w:bCs/>
          <w:sz w:val="32"/>
          <w:szCs w:val="32"/>
          <w:rtl/>
        </w:rPr>
      </w:pPr>
      <w:r w:rsidRPr="00C42D61">
        <w:rPr>
          <w:rFonts w:ascii="Arial" w:eastAsia="Times New Roman" w:hAnsi="Arial" w:cs="B Nazanin" w:hint="cs"/>
          <w:b/>
          <w:bCs/>
          <w:sz w:val="32"/>
          <w:szCs w:val="32"/>
          <w:rtl/>
        </w:rPr>
        <w:t>4-5</w:t>
      </w:r>
      <w:r w:rsidRPr="00C42D61">
        <w:rPr>
          <w:rFonts w:ascii="Arial" w:eastAsia="Times New Roman" w:hAnsi="Arial" w:cs="B Nazanin"/>
          <w:b/>
          <w:bCs/>
          <w:sz w:val="32"/>
          <w:szCs w:val="32"/>
          <w:rtl/>
        </w:rPr>
        <w:t>) اصلاح نتایج غیر قابل قبول بازار</w:t>
      </w:r>
    </w:p>
    <w:p w14:paraId="7A1841A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نتایج ایجاد شده توسط بازارهای رقابتی برای آن دسته از مجریان اصلاحات که به انواعی از دیدگاه</w:t>
      </w:r>
      <w:r>
        <w:rPr>
          <w:rFonts w:ascii="Arial" w:eastAsia="Times New Roman" w:hAnsi="Arial" w:cs="B Nazanin"/>
          <w:szCs w:val="28"/>
          <w:rtl/>
        </w:rPr>
        <w:t xml:space="preserve">‌های </w:t>
      </w:r>
      <w:r w:rsidRPr="000B4115">
        <w:rPr>
          <w:rFonts w:ascii="Arial" w:eastAsia="Times New Roman" w:hAnsi="Arial" w:cs="B Nazanin"/>
          <w:szCs w:val="28"/>
          <w:rtl/>
        </w:rPr>
        <w:t xml:space="preserve">اخلاقی به طور جدی پایبند هستند، لزوم قابل قبول نخواهند بود. کسانی که </w:t>
      </w:r>
      <w:r>
        <w:rPr>
          <w:rFonts w:ascii="Arial" w:eastAsia="Times New Roman" w:hAnsi="Arial" w:cs="B Nazanin"/>
          <w:szCs w:val="28"/>
          <w:rtl/>
        </w:rPr>
        <w:t>می‌خ</w:t>
      </w:r>
      <w:r w:rsidRPr="000B4115">
        <w:rPr>
          <w:rFonts w:ascii="Arial" w:eastAsia="Times New Roman" w:hAnsi="Arial" w:cs="B Nazanin"/>
          <w:szCs w:val="28"/>
          <w:rtl/>
        </w:rPr>
        <w:t>واهند وضعیت سلامت را به حداکثر برسانند، موافق وضع مقررات در مورد مصرف سیگار و سایر کالاهایی که ممکن است به سلامت افراد آسیب بزنند و اجباری ساختن استفاده از کمربند ایمنی و کلاه ایمنی برای کاهش آسیب ها هستند؛ حتی اگر این موارد با یک بازار کاملا آزاد همخوانی نداشته باشند. سایرین ممکن است انواعی از معاملات را مغایر با ارزش</w:t>
      </w:r>
      <w:r>
        <w:rPr>
          <w:rFonts w:ascii="Arial" w:eastAsia="Times New Roman" w:hAnsi="Arial" w:cs="B Nazanin"/>
          <w:szCs w:val="28"/>
          <w:rtl/>
        </w:rPr>
        <w:t xml:space="preserve">‌های </w:t>
      </w:r>
      <w:r w:rsidRPr="000B4115">
        <w:rPr>
          <w:rFonts w:ascii="Arial" w:eastAsia="Times New Roman" w:hAnsi="Arial" w:cs="B Nazanin"/>
          <w:szCs w:val="28"/>
          <w:rtl/>
        </w:rPr>
        <w:lastRenderedPageBreak/>
        <w:t>جامعه بدانند و از این رو به وضع مقررات بپردازند. مثال</w:t>
      </w:r>
      <w:r>
        <w:rPr>
          <w:rFonts w:ascii="Arial" w:eastAsia="Times New Roman" w:hAnsi="Arial" w:cs="B Nazanin"/>
          <w:szCs w:val="28"/>
          <w:rtl/>
        </w:rPr>
        <w:t xml:space="preserve">‌هایی </w:t>
      </w:r>
      <w:r w:rsidRPr="000B4115">
        <w:rPr>
          <w:rFonts w:ascii="Arial" w:eastAsia="Times New Roman" w:hAnsi="Arial" w:cs="B Nazanin"/>
          <w:szCs w:val="28"/>
          <w:rtl/>
        </w:rPr>
        <w:t>از این نگرانی</w:t>
      </w:r>
      <w:r>
        <w:rPr>
          <w:rFonts w:ascii="Arial" w:eastAsia="Times New Roman" w:hAnsi="Arial" w:cs="B Nazanin"/>
          <w:szCs w:val="28"/>
          <w:rtl/>
        </w:rPr>
        <w:t xml:space="preserve">‌های </w:t>
      </w:r>
      <w:r w:rsidRPr="000B4115">
        <w:rPr>
          <w:rFonts w:ascii="Arial" w:eastAsia="Times New Roman" w:hAnsi="Arial" w:cs="B Nazanin"/>
          <w:szCs w:val="28"/>
          <w:rtl/>
        </w:rPr>
        <w:t xml:space="preserve">جامعه گرایانه عبارتند از انتقال خون، فروش اعضا برای </w:t>
      </w:r>
      <w:r>
        <w:rPr>
          <w:rFonts w:ascii="Arial" w:eastAsia="Times New Roman" w:hAnsi="Arial" w:cs="B Nazanin"/>
          <w:szCs w:val="28"/>
          <w:rtl/>
        </w:rPr>
        <w:t>پیوند، سقط جنین، خودکشی کمک شده</w:t>
      </w:r>
      <w:r>
        <w:rPr>
          <w:rStyle w:val="FootnoteReference"/>
          <w:rFonts w:ascii="Arial" w:eastAsia="Times New Roman" w:hAnsi="Arial" w:cs="B Nazanin"/>
          <w:szCs w:val="28"/>
          <w:rtl/>
        </w:rPr>
        <w:footnoteReference w:id="466"/>
      </w:r>
      <w:r>
        <w:rPr>
          <w:rFonts w:ascii="Times New Roman" w:eastAsia="Times New Roman" w:hAnsi="Times New Roman" w:cs="B Nazanin" w:hint="cs"/>
          <w:szCs w:val="28"/>
          <w:rtl/>
        </w:rPr>
        <w:t xml:space="preserve"> (</w:t>
      </w:r>
      <w:r w:rsidRPr="000B4115">
        <w:rPr>
          <w:rFonts w:ascii="Arial" w:eastAsia="Times New Roman" w:hAnsi="Arial" w:cs="B Nazanin"/>
          <w:szCs w:val="28"/>
          <w:rtl/>
        </w:rPr>
        <w:t>کشتن از روی ترحم)، روسپیگری و استفاده از مواد مخدر و داروهای خاص.</w:t>
      </w:r>
    </w:p>
    <w:p w14:paraId="0F9B17FC" w14:textId="77777777" w:rsidR="001919AD" w:rsidRPr="00C42D61" w:rsidRDefault="001919AD" w:rsidP="001919AD">
      <w:pPr>
        <w:spacing w:after="0"/>
        <w:ind w:firstLine="0"/>
        <w:jc w:val="both"/>
        <w:rPr>
          <w:rFonts w:ascii="Times New Roman" w:eastAsia="Times New Roman" w:hAnsi="Times New Roman" w:cs="B Nazanin"/>
          <w:b/>
          <w:bCs/>
          <w:sz w:val="32"/>
          <w:szCs w:val="32"/>
          <w:rtl/>
        </w:rPr>
      </w:pPr>
      <w:r w:rsidRPr="00C42D61">
        <w:rPr>
          <w:rFonts w:ascii="Arial" w:eastAsia="Times New Roman" w:hAnsi="Arial" w:cs="B Nazanin"/>
          <w:b/>
          <w:bCs/>
          <w:sz w:val="32"/>
          <w:szCs w:val="32"/>
          <w:rtl/>
        </w:rPr>
        <w:t>۶) وضع مقررات بیمه ای</w:t>
      </w:r>
    </w:p>
    <w:p w14:paraId="4BF3C52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اینک از وضع مقررات برای خدمات مراقبت سلامت به سراغ وضع مقررات برای بیمه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سلامت </w:t>
      </w:r>
      <w:r>
        <w:rPr>
          <w:rFonts w:ascii="Arial" w:eastAsia="Times New Roman" w:hAnsi="Arial" w:cs="B Nazanin"/>
          <w:szCs w:val="28"/>
          <w:rtl/>
        </w:rPr>
        <w:t>می‌ر</w:t>
      </w:r>
      <w:r w:rsidRPr="000B4115">
        <w:rPr>
          <w:rFonts w:ascii="Arial" w:eastAsia="Times New Roman" w:hAnsi="Arial" w:cs="B Nazanin"/>
          <w:szCs w:val="28"/>
          <w:rtl/>
        </w:rPr>
        <w:t>ویم. بیمه</w:t>
      </w:r>
      <w:r>
        <w:rPr>
          <w:rFonts w:ascii="Arial" w:eastAsia="Times New Roman" w:hAnsi="Arial" w:cs="B Nazanin"/>
          <w:szCs w:val="28"/>
          <w:rtl/>
        </w:rPr>
        <w:t xml:space="preserve">‌های </w:t>
      </w:r>
      <w:r w:rsidRPr="000B4115">
        <w:rPr>
          <w:rFonts w:ascii="Arial" w:eastAsia="Times New Roman" w:hAnsi="Arial" w:cs="B Nazanin"/>
          <w:szCs w:val="28"/>
          <w:rtl/>
        </w:rPr>
        <w:t>خصوصی سلامت قراردادهایی پیچیده برای آینده هستند که طی آنها فرد بیمه شده یک حق بیمه را در ازای نوعی اجرت و پاداش</w:t>
      </w:r>
      <w:r>
        <w:rPr>
          <w:rStyle w:val="FootnoteReference"/>
          <w:rFonts w:ascii="Arial" w:eastAsia="Times New Roman" w:hAnsi="Arial" w:cs="B Nazanin"/>
          <w:szCs w:val="28"/>
          <w:rtl/>
        </w:rPr>
        <w:footnoteReference w:id="467"/>
      </w:r>
      <w:r>
        <w:rPr>
          <w:rFonts w:ascii="Arial" w:eastAsia="Times New Roman" w:hAnsi="Arial" w:cs="B Nazanin" w:hint="cs"/>
          <w:szCs w:val="28"/>
          <w:rtl/>
        </w:rPr>
        <w:t xml:space="preserve"> </w:t>
      </w:r>
      <w:r w:rsidRPr="000B4115">
        <w:rPr>
          <w:rFonts w:ascii="Arial" w:eastAsia="Times New Roman" w:hAnsi="Arial" w:cs="B Nazanin"/>
          <w:szCs w:val="28"/>
          <w:rtl/>
        </w:rPr>
        <w:t xml:space="preserve">خاص </w:t>
      </w:r>
      <w:r>
        <w:rPr>
          <w:rFonts w:ascii="Arial" w:eastAsia="Times New Roman" w:hAnsi="Arial" w:cs="B Nazanin"/>
          <w:szCs w:val="28"/>
          <w:rtl/>
        </w:rPr>
        <w:t>می‌پ</w:t>
      </w:r>
      <w:r w:rsidRPr="000B4115">
        <w:rPr>
          <w:rFonts w:ascii="Arial" w:eastAsia="Times New Roman" w:hAnsi="Arial" w:cs="B Nazanin"/>
          <w:szCs w:val="28"/>
          <w:rtl/>
        </w:rPr>
        <w:t>ردازد که اگر اتفاقی</w:t>
      </w:r>
      <w:r>
        <w:rPr>
          <w:rFonts w:ascii="Arial" w:eastAsia="Times New Roman" w:hAnsi="Arial" w:cs="B Nazanin" w:hint="cs"/>
          <w:szCs w:val="28"/>
          <w:rtl/>
        </w:rPr>
        <w:t xml:space="preserve"> </w:t>
      </w:r>
      <w:r w:rsidRPr="000B4115">
        <w:rPr>
          <w:rFonts w:ascii="Arial" w:eastAsia="Times New Roman" w:hAnsi="Arial" w:cs="B Nazanin"/>
          <w:szCs w:val="28"/>
          <w:rtl/>
        </w:rPr>
        <w:t>غیرقابل پیش بینی در آینده رخ دهد آن را دریافت نماید. وضعیت ها، الزامات، پیشامدهای غیر مترقبه و موارد استثنای مشخص</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این قرارداد، در بیمه نامه به دقت توضیح داده </w:t>
      </w:r>
      <w:r>
        <w:rPr>
          <w:rFonts w:ascii="Arial" w:eastAsia="Times New Roman" w:hAnsi="Arial" w:cs="B Nazanin"/>
          <w:szCs w:val="28"/>
          <w:rtl/>
        </w:rPr>
        <w:t>می‌ش</w:t>
      </w:r>
      <w:r w:rsidRPr="000B4115">
        <w:rPr>
          <w:rFonts w:ascii="Arial" w:eastAsia="Times New Roman" w:hAnsi="Arial" w:cs="B Nazanin"/>
          <w:szCs w:val="28"/>
          <w:rtl/>
        </w:rPr>
        <w:t xml:space="preserve">وند. از آنجا که این قراردادها به زبانی فنی نوشته </w:t>
      </w:r>
      <w:r>
        <w:rPr>
          <w:rFonts w:ascii="Arial" w:eastAsia="Times New Roman" w:hAnsi="Arial" w:cs="B Nazanin"/>
          <w:szCs w:val="28"/>
          <w:rtl/>
        </w:rPr>
        <w:t>می‌ش</w:t>
      </w:r>
      <w:r w:rsidRPr="000B4115">
        <w:rPr>
          <w:rFonts w:ascii="Arial" w:eastAsia="Times New Roman" w:hAnsi="Arial" w:cs="B Nazanin"/>
          <w:szCs w:val="28"/>
          <w:rtl/>
        </w:rPr>
        <w:t>وند، فهم آنها دشوار است و مصرف</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ممکن است به آسانی مورد بهره کشی واقع شوند. در کشورهایی که بیمه خصوصی در آنها فراگیر است، </w:t>
      </w:r>
      <w:r>
        <w:rPr>
          <w:rFonts w:ascii="Arial" w:eastAsia="Times New Roman" w:hAnsi="Arial" w:cs="B Nazanin"/>
          <w:szCs w:val="28"/>
          <w:rtl/>
        </w:rPr>
        <w:t>دولت‌ها</w:t>
      </w:r>
      <w:r w:rsidRPr="000B4115">
        <w:rPr>
          <w:rFonts w:ascii="Arial" w:eastAsia="Times New Roman" w:hAnsi="Arial" w:cs="B Nazanin"/>
          <w:szCs w:val="28"/>
          <w:rtl/>
        </w:rPr>
        <w:t xml:space="preserve"> اغلب برای پیشگیری از چنین بهره کشی</w:t>
      </w:r>
      <w:r>
        <w:rPr>
          <w:rFonts w:ascii="Arial" w:eastAsia="Times New Roman" w:hAnsi="Arial" w:cs="B Nazanin"/>
          <w:szCs w:val="28"/>
          <w:rtl/>
        </w:rPr>
        <w:t xml:space="preserve">‌هایی </w:t>
      </w:r>
      <w:r w:rsidRPr="000B4115">
        <w:rPr>
          <w:rFonts w:ascii="Arial" w:eastAsia="Times New Roman" w:hAnsi="Arial" w:cs="B Nazanin"/>
          <w:szCs w:val="28"/>
          <w:rtl/>
        </w:rPr>
        <w:t xml:space="preserve">به </w:t>
      </w:r>
      <w:r>
        <w:rPr>
          <w:rFonts w:ascii="Arial" w:eastAsia="Times New Roman" w:hAnsi="Arial" w:cs="B Nazanin"/>
          <w:szCs w:val="28"/>
          <w:rtl/>
        </w:rPr>
        <w:t xml:space="preserve">روش‌های </w:t>
      </w:r>
      <w:r w:rsidRPr="000B4115">
        <w:rPr>
          <w:rFonts w:ascii="Arial" w:eastAsia="Times New Roman" w:hAnsi="Arial" w:cs="B Nazanin"/>
          <w:szCs w:val="28"/>
          <w:rtl/>
        </w:rPr>
        <w:t xml:space="preserve">مختلف به وضع مقررات برای صنعت بیمه </w:t>
      </w:r>
      <w:r>
        <w:rPr>
          <w:rFonts w:ascii="Arial" w:eastAsia="Times New Roman" w:hAnsi="Arial" w:cs="B Nazanin"/>
          <w:szCs w:val="28"/>
          <w:rtl/>
        </w:rPr>
        <w:t>می‌پ</w:t>
      </w:r>
      <w:r w:rsidRPr="000B4115">
        <w:rPr>
          <w:rFonts w:ascii="Arial" w:eastAsia="Times New Roman" w:hAnsi="Arial" w:cs="B Nazanin"/>
          <w:szCs w:val="28"/>
          <w:rtl/>
        </w:rPr>
        <w:t>ردازند</w:t>
      </w:r>
    </w:p>
    <w:p w14:paraId="61DE981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بیمه سلامت </w:t>
      </w:r>
      <w:r>
        <w:rPr>
          <w:rFonts w:ascii="Arial" w:eastAsia="Times New Roman" w:hAnsi="Arial" w:cs="B Nazanin"/>
          <w:szCs w:val="28"/>
          <w:rtl/>
        </w:rPr>
        <w:t>می‌ت</w:t>
      </w:r>
      <w:r w:rsidRPr="000B4115">
        <w:rPr>
          <w:rFonts w:ascii="Arial" w:eastAsia="Times New Roman" w:hAnsi="Arial" w:cs="B Nazanin"/>
          <w:szCs w:val="28"/>
          <w:rtl/>
        </w:rPr>
        <w:t xml:space="preserve">واند توسط سه نوع سازمان ارایه شود: مؤسسات دولتی، </w:t>
      </w:r>
      <w:r>
        <w:rPr>
          <w:rFonts w:ascii="Arial" w:eastAsia="Times New Roman" w:hAnsi="Arial" w:cs="B Nazanin"/>
          <w:szCs w:val="28"/>
          <w:rtl/>
        </w:rPr>
        <w:t xml:space="preserve">سازمان‌های </w:t>
      </w:r>
      <w:r w:rsidRPr="000B4115">
        <w:rPr>
          <w:rFonts w:ascii="Arial" w:eastAsia="Times New Roman" w:hAnsi="Arial" w:cs="B Nazanin"/>
          <w:szCs w:val="28"/>
          <w:rtl/>
        </w:rPr>
        <w:t xml:space="preserve">موازی دولت و </w:t>
      </w:r>
      <w:r>
        <w:rPr>
          <w:rFonts w:ascii="Arial" w:eastAsia="Times New Roman" w:hAnsi="Arial" w:cs="B Nazanin"/>
          <w:szCs w:val="28"/>
          <w:rtl/>
        </w:rPr>
        <w:t>شرکت‌ها</w:t>
      </w:r>
      <w:r w:rsidRPr="000B4115">
        <w:rPr>
          <w:rFonts w:ascii="Arial" w:eastAsia="Times New Roman" w:hAnsi="Arial" w:cs="B Nazanin"/>
          <w:szCs w:val="28"/>
          <w:rtl/>
        </w:rPr>
        <w:t>ی خصوصی. از آنجا که دولت به طور معمول به وضع مقررات برای خودش ن</w:t>
      </w:r>
      <w:r>
        <w:rPr>
          <w:rFonts w:ascii="Arial" w:eastAsia="Times New Roman" w:hAnsi="Arial" w:cs="B Nazanin"/>
          <w:szCs w:val="28"/>
          <w:rtl/>
        </w:rPr>
        <w:t>می‌پ</w:t>
      </w:r>
      <w:r w:rsidRPr="000B4115">
        <w:rPr>
          <w:rFonts w:ascii="Arial" w:eastAsia="Times New Roman" w:hAnsi="Arial" w:cs="B Nazanin"/>
          <w:szCs w:val="28"/>
          <w:rtl/>
        </w:rPr>
        <w:t xml:space="preserve">ردازد، بحث ما در مورد وضع مقررات، دو مورد آخر را شامل </w:t>
      </w:r>
      <w:r>
        <w:rPr>
          <w:rFonts w:ascii="Arial" w:eastAsia="Times New Roman" w:hAnsi="Arial" w:cs="B Nazanin"/>
          <w:szCs w:val="28"/>
          <w:rtl/>
        </w:rPr>
        <w:t>می‌ش</w:t>
      </w:r>
      <w:r w:rsidRPr="000B4115">
        <w:rPr>
          <w:rFonts w:ascii="Arial" w:eastAsia="Times New Roman" w:hAnsi="Arial" w:cs="B Nazanin"/>
          <w:szCs w:val="28"/>
          <w:rtl/>
        </w:rPr>
        <w:t xml:space="preserve">ود. اکثر مقررات بیمه به سه هدف وضع مقررات مربوط </w:t>
      </w:r>
      <w:r>
        <w:rPr>
          <w:rFonts w:ascii="Arial" w:eastAsia="Times New Roman" w:hAnsi="Arial" w:cs="B Nazanin"/>
          <w:szCs w:val="28"/>
          <w:rtl/>
        </w:rPr>
        <w:t>می‌ش</w:t>
      </w:r>
      <w:r w:rsidRPr="000B4115">
        <w:rPr>
          <w:rFonts w:ascii="Arial" w:eastAsia="Times New Roman" w:hAnsi="Arial" w:cs="B Nazanin"/>
          <w:szCs w:val="28"/>
          <w:rtl/>
        </w:rPr>
        <w:t>وند: تعیین قواعدی برای مبادلات درستکارانه، انجام آنچه بازارها قادر به انجام آن نیستند (مثلا پیشبرد عدالت و اصلاح موارد نارسایی بازار.</w:t>
      </w:r>
    </w:p>
    <w:p w14:paraId="337DBC6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مقررات مربوط به بیمه</w:t>
      </w:r>
      <w:r>
        <w:rPr>
          <w:rFonts w:ascii="Arial" w:eastAsia="Times New Roman" w:hAnsi="Arial" w:cs="B Nazanin"/>
          <w:szCs w:val="28"/>
          <w:rtl/>
        </w:rPr>
        <w:t xml:space="preserve">‌های </w:t>
      </w:r>
      <w:r w:rsidRPr="000B4115">
        <w:rPr>
          <w:rFonts w:ascii="Arial" w:eastAsia="Times New Roman" w:hAnsi="Arial" w:cs="B Nazanin"/>
          <w:szCs w:val="28"/>
          <w:rtl/>
        </w:rPr>
        <w:t>سلامت، بسته به اجباری یا اختیاری بودن آنها متفاوت هستند. در مورد بیمه</w:t>
      </w:r>
      <w:r>
        <w:rPr>
          <w:rFonts w:ascii="Arial" w:eastAsia="Times New Roman" w:hAnsi="Arial" w:cs="B Nazanin"/>
          <w:szCs w:val="28"/>
          <w:rtl/>
        </w:rPr>
        <w:t xml:space="preserve">‌های </w:t>
      </w:r>
      <w:r w:rsidRPr="000B4115">
        <w:rPr>
          <w:rFonts w:ascii="Arial" w:eastAsia="Times New Roman" w:hAnsi="Arial" w:cs="B Nazanin"/>
          <w:szCs w:val="28"/>
          <w:rtl/>
        </w:rPr>
        <w:t>اجتماعی اجباری، غالبا دولت نگران مسایل مربوط به عدالت، غیر منصفانه بودن قیمت ها و فعالیت</w:t>
      </w:r>
      <w:r>
        <w:rPr>
          <w:rFonts w:ascii="Arial" w:eastAsia="Times New Roman" w:hAnsi="Arial" w:cs="B Nazanin"/>
          <w:szCs w:val="28"/>
          <w:rtl/>
        </w:rPr>
        <w:t xml:space="preserve">‌های </w:t>
      </w:r>
      <w:r w:rsidRPr="000B4115">
        <w:rPr>
          <w:rFonts w:ascii="Arial" w:eastAsia="Times New Roman" w:hAnsi="Arial" w:cs="B Nazanin"/>
          <w:szCs w:val="28"/>
          <w:rtl/>
        </w:rPr>
        <w:t xml:space="preserve">تجاری </w:t>
      </w:r>
      <w:r w:rsidRPr="000B4115">
        <w:rPr>
          <w:rFonts w:ascii="Arial" w:eastAsia="Times New Roman" w:hAnsi="Arial" w:cs="B Nazanin"/>
          <w:szCs w:val="28"/>
          <w:rtl/>
        </w:rPr>
        <w:lastRenderedPageBreak/>
        <w:t>متقلبانه است. در مورد بیمه</w:t>
      </w:r>
      <w:r>
        <w:rPr>
          <w:rFonts w:ascii="Arial" w:eastAsia="Times New Roman" w:hAnsi="Arial" w:cs="B Nazanin"/>
          <w:szCs w:val="28"/>
          <w:rtl/>
        </w:rPr>
        <w:t xml:space="preserve">‌های </w:t>
      </w:r>
      <w:r w:rsidRPr="000B4115">
        <w:rPr>
          <w:rFonts w:ascii="Arial" w:eastAsia="Times New Roman" w:hAnsi="Arial" w:cs="B Nazanin"/>
          <w:szCs w:val="28"/>
          <w:rtl/>
        </w:rPr>
        <w:t>خصوصی اختیاری، وضع مقررات معمولا جدی</w:t>
      </w:r>
      <w:r>
        <w:rPr>
          <w:rFonts w:ascii="Arial" w:eastAsia="Times New Roman" w:hAnsi="Arial" w:cs="B Nazanin"/>
          <w:szCs w:val="28"/>
          <w:rtl/>
        </w:rPr>
        <w:t xml:space="preserve">‌تر </w:t>
      </w:r>
      <w:r w:rsidRPr="000B4115">
        <w:rPr>
          <w:rFonts w:ascii="Arial" w:eastAsia="Times New Roman" w:hAnsi="Arial" w:cs="B Nazanin"/>
          <w:szCs w:val="28"/>
          <w:rtl/>
        </w:rPr>
        <w:t>و گسترده</w:t>
      </w:r>
      <w:r>
        <w:rPr>
          <w:rFonts w:ascii="Arial" w:eastAsia="Times New Roman" w:hAnsi="Arial" w:cs="B Nazanin"/>
          <w:szCs w:val="28"/>
          <w:rtl/>
        </w:rPr>
        <w:t xml:space="preserve">‌تر </w:t>
      </w:r>
      <w:r w:rsidRPr="000B4115">
        <w:rPr>
          <w:rFonts w:ascii="Arial" w:eastAsia="Times New Roman" w:hAnsi="Arial" w:cs="B Nazanin"/>
          <w:szCs w:val="28"/>
          <w:rtl/>
        </w:rPr>
        <w:t xml:space="preserve">است. زیرا شانس بیشتری برای تقلب و نیرنگ وجود دارد. با این حال در اکثر کشورهای در حال توسعه، </w:t>
      </w:r>
      <w:r>
        <w:rPr>
          <w:rFonts w:ascii="Arial" w:eastAsia="Times New Roman" w:hAnsi="Arial" w:cs="B Nazanin"/>
          <w:szCs w:val="28"/>
          <w:rtl/>
        </w:rPr>
        <w:t xml:space="preserve">شرکت‌های </w:t>
      </w:r>
      <w:r w:rsidRPr="000B4115">
        <w:rPr>
          <w:rFonts w:ascii="Arial" w:eastAsia="Times New Roman" w:hAnsi="Arial" w:cs="B Nazanin"/>
          <w:szCs w:val="28"/>
          <w:rtl/>
        </w:rPr>
        <w:t>خصوصی بیمه اختیاری با مقررات اندکی مواجه هستند، به این دلیل که پیش نیازهای مربوط به وضع مؤثر مقررات که پیش از این در همین فصل ذکر شدند، وجود ندارد. این عدم وجود پیش نیازها به نوبه خود باعث جذابیت بیمه</w:t>
      </w:r>
      <w:r>
        <w:rPr>
          <w:rFonts w:ascii="Arial" w:eastAsia="Times New Roman" w:hAnsi="Arial" w:cs="B Nazanin"/>
          <w:szCs w:val="28"/>
          <w:rtl/>
        </w:rPr>
        <w:t xml:space="preserve">‌های </w:t>
      </w:r>
      <w:r w:rsidRPr="000B4115">
        <w:rPr>
          <w:rFonts w:ascii="Arial" w:eastAsia="Times New Roman" w:hAnsi="Arial" w:cs="B Nazanin"/>
          <w:szCs w:val="28"/>
          <w:rtl/>
        </w:rPr>
        <w:t>خصوصی به عنوان یک راهبرد تأمین مالی در چنین موقعیت</w:t>
      </w:r>
      <w:r>
        <w:rPr>
          <w:rFonts w:ascii="Arial" w:eastAsia="Times New Roman" w:hAnsi="Arial" w:cs="B Nazanin"/>
          <w:szCs w:val="28"/>
          <w:rtl/>
        </w:rPr>
        <w:t xml:space="preserve">‌هایی می‌شود. </w:t>
      </w:r>
    </w:p>
    <w:p w14:paraId="79B122D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جدول ۴-۱۱ انواع مختلف مقررات بیم</w:t>
      </w:r>
      <w:r>
        <w:rPr>
          <w:rFonts w:ascii="Arial" w:eastAsia="Times New Roman" w:hAnsi="Arial" w:cs="B Nazanin"/>
          <w:szCs w:val="28"/>
          <w:rtl/>
        </w:rPr>
        <w:t xml:space="preserve">ه‌ای </w:t>
      </w:r>
      <w:r w:rsidRPr="000B4115">
        <w:rPr>
          <w:rFonts w:ascii="Arial" w:eastAsia="Times New Roman" w:hAnsi="Arial" w:cs="B Nazanin"/>
          <w:szCs w:val="28"/>
          <w:rtl/>
        </w:rPr>
        <w:t>به صورت خلاصه ذکر شد</w:t>
      </w:r>
      <w:r>
        <w:rPr>
          <w:rFonts w:ascii="Arial" w:eastAsia="Times New Roman" w:hAnsi="Arial" w:cs="B Nazanin"/>
          <w:szCs w:val="28"/>
          <w:rtl/>
        </w:rPr>
        <w:t>ه‌اند</w:t>
      </w:r>
      <w:r w:rsidRPr="000B4115">
        <w:rPr>
          <w:rFonts w:ascii="Arial" w:eastAsia="Times New Roman" w:hAnsi="Arial" w:cs="B Nazanin"/>
          <w:szCs w:val="28"/>
          <w:rtl/>
        </w:rPr>
        <w:t xml:space="preserve">. از آنجا که بیمه به ندرت اثرات خارجی و کالاهای ارزشمند را شامل </w:t>
      </w:r>
      <w:r>
        <w:rPr>
          <w:rFonts w:ascii="Arial" w:eastAsia="Times New Roman" w:hAnsi="Arial" w:cs="B Nazanin"/>
          <w:szCs w:val="28"/>
          <w:rtl/>
        </w:rPr>
        <w:t>می‌ش</w:t>
      </w:r>
      <w:r w:rsidRPr="000B4115">
        <w:rPr>
          <w:rFonts w:ascii="Arial" w:eastAsia="Times New Roman" w:hAnsi="Arial" w:cs="B Nazanin"/>
          <w:szCs w:val="28"/>
          <w:rtl/>
        </w:rPr>
        <w:t>ود، این موارد حذف شد</w:t>
      </w:r>
      <w:r>
        <w:rPr>
          <w:rFonts w:ascii="Arial" w:eastAsia="Times New Roman" w:hAnsi="Arial" w:cs="B Nazanin"/>
          <w:szCs w:val="28"/>
          <w:rtl/>
        </w:rPr>
        <w:t>ه‌اند</w:t>
      </w:r>
      <w:r w:rsidRPr="000B4115">
        <w:rPr>
          <w:rFonts w:ascii="Arial" w:eastAsia="Times New Roman" w:hAnsi="Arial" w:cs="B Nazanin"/>
          <w:szCs w:val="28"/>
          <w:rtl/>
        </w:rPr>
        <w:t>.</w:t>
      </w:r>
    </w:p>
    <w:p w14:paraId="1B927C22" w14:textId="77777777" w:rsidR="001919AD" w:rsidRDefault="001919AD" w:rsidP="001919AD">
      <w:pPr>
        <w:spacing w:after="0"/>
        <w:ind w:firstLine="0"/>
        <w:jc w:val="both"/>
        <w:rPr>
          <w:rFonts w:cs="B Nazanin" w:hint="cs"/>
          <w:szCs w:val="28"/>
          <w:rtl/>
        </w:rPr>
      </w:pPr>
    </w:p>
    <w:p w14:paraId="5894E734"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جدول ۴-۱۱) وضع مقررات بیمه ای.</w:t>
      </w:r>
    </w:p>
    <w:tbl>
      <w:tblPr>
        <w:tblStyle w:val="TableGrid"/>
        <w:bidiVisual/>
        <w:tblW w:w="0" w:type="auto"/>
        <w:tblLook w:val="04A0" w:firstRow="1" w:lastRow="0" w:firstColumn="1" w:lastColumn="0" w:noHBand="0" w:noVBand="1"/>
      </w:tblPr>
      <w:tblGrid>
        <w:gridCol w:w="2718"/>
        <w:gridCol w:w="4160"/>
        <w:gridCol w:w="2698"/>
      </w:tblGrid>
      <w:tr w:rsidR="001919AD" w:rsidRPr="00372614" w14:paraId="696C2653" w14:textId="77777777" w:rsidTr="00D260BF">
        <w:tc>
          <w:tcPr>
            <w:tcW w:w="2718" w:type="dxa"/>
          </w:tcPr>
          <w:p w14:paraId="63769725" w14:textId="77777777" w:rsidR="001919AD" w:rsidRPr="00372614" w:rsidRDefault="001919AD" w:rsidP="001919AD">
            <w:pPr>
              <w:ind w:firstLine="0"/>
              <w:jc w:val="both"/>
              <w:rPr>
                <w:rFonts w:ascii="Arial" w:eastAsia="Times New Roman" w:hAnsi="Arial" w:cs="B Nazanin"/>
                <w:sz w:val="24"/>
                <w:rtl/>
              </w:rPr>
            </w:pPr>
            <w:r w:rsidRPr="005A4F46">
              <w:rPr>
                <w:rFonts w:ascii="Arial" w:eastAsia="Times New Roman" w:hAnsi="Arial" w:cs="B Nazanin"/>
                <w:sz w:val="24"/>
                <w:rtl/>
              </w:rPr>
              <w:t>نوع مقررات</w:t>
            </w:r>
          </w:p>
        </w:tc>
        <w:tc>
          <w:tcPr>
            <w:tcW w:w="4160" w:type="dxa"/>
          </w:tcPr>
          <w:p w14:paraId="57915DCD" w14:textId="77777777" w:rsidR="001919AD" w:rsidRPr="00372614" w:rsidRDefault="001919AD" w:rsidP="001919AD">
            <w:pPr>
              <w:ind w:firstLine="0"/>
              <w:jc w:val="both"/>
              <w:rPr>
                <w:rFonts w:ascii="Arial" w:eastAsia="Times New Roman" w:hAnsi="Arial" w:cs="B Nazanin"/>
                <w:sz w:val="24"/>
                <w:rtl/>
              </w:rPr>
            </w:pPr>
            <w:r w:rsidRPr="005A4F46">
              <w:rPr>
                <w:rFonts w:ascii="Arial" w:eastAsia="Times New Roman" w:hAnsi="Arial" w:cs="B Nazanin"/>
                <w:sz w:val="24"/>
                <w:rtl/>
              </w:rPr>
              <w:t>کشور های پردرآمد</w:t>
            </w:r>
          </w:p>
        </w:tc>
        <w:tc>
          <w:tcPr>
            <w:tcW w:w="0" w:type="auto"/>
          </w:tcPr>
          <w:p w14:paraId="7EC868DF" w14:textId="77777777" w:rsidR="001919AD" w:rsidRPr="00372614" w:rsidRDefault="001919AD" w:rsidP="001919AD">
            <w:pPr>
              <w:ind w:firstLine="0"/>
              <w:jc w:val="both"/>
              <w:rPr>
                <w:rFonts w:ascii="Arial" w:eastAsia="Times New Roman" w:hAnsi="Arial" w:cs="B Nazanin" w:hint="cs"/>
                <w:sz w:val="24"/>
                <w:rtl/>
              </w:rPr>
            </w:pPr>
            <w:r w:rsidRPr="005A4F46">
              <w:rPr>
                <w:rFonts w:ascii="Arial" w:eastAsia="Times New Roman" w:hAnsi="Arial" w:cs="B Nazanin"/>
                <w:sz w:val="24"/>
                <w:rtl/>
              </w:rPr>
              <w:t>کشورهای با درآمد</w:t>
            </w:r>
            <w:r w:rsidRPr="00372614">
              <w:rPr>
                <w:rFonts w:ascii="Arial" w:eastAsia="Times New Roman" w:hAnsi="Arial" w:cs="B Nazanin" w:hint="cs"/>
                <w:sz w:val="24"/>
                <w:rtl/>
              </w:rPr>
              <w:t xml:space="preserve"> </w:t>
            </w:r>
            <w:r w:rsidRPr="005A4F46">
              <w:rPr>
                <w:rFonts w:ascii="Arial" w:eastAsia="Times New Roman" w:hAnsi="Arial" w:cs="B Nazanin"/>
                <w:sz w:val="24"/>
                <w:rtl/>
              </w:rPr>
              <w:t xml:space="preserve">متوسط و کم </w:t>
            </w:r>
          </w:p>
        </w:tc>
      </w:tr>
      <w:tr w:rsidR="001919AD" w:rsidRPr="00372614" w14:paraId="73E0DC55" w14:textId="77777777" w:rsidTr="00D260BF">
        <w:tc>
          <w:tcPr>
            <w:tcW w:w="2718" w:type="dxa"/>
          </w:tcPr>
          <w:p w14:paraId="75072CF8" w14:textId="77777777" w:rsidR="001919AD" w:rsidRPr="00372614" w:rsidRDefault="001919AD" w:rsidP="001919AD">
            <w:pPr>
              <w:ind w:firstLine="0"/>
              <w:jc w:val="both"/>
              <w:rPr>
                <w:rFonts w:ascii="Arial" w:eastAsia="Times New Roman" w:hAnsi="Arial" w:cs="B Nazanin"/>
                <w:sz w:val="24"/>
                <w:rtl/>
              </w:rPr>
            </w:pPr>
            <w:r w:rsidRPr="005A4F46">
              <w:rPr>
                <w:rFonts w:ascii="Arial" w:eastAsia="Times New Roman" w:hAnsi="Arial" w:cs="B Nazanin"/>
                <w:sz w:val="24"/>
                <w:rtl/>
              </w:rPr>
              <w:t xml:space="preserve">۱- تعیین شرایط پایه برای مبادلات بازار </w:t>
            </w:r>
            <w:r w:rsidRPr="005A4F46">
              <w:rPr>
                <w:rFonts w:ascii="Arial" w:eastAsia="Times New Roman" w:hAnsi="Arial" w:cs="B Nazanin"/>
                <w:sz w:val="24"/>
              </w:rPr>
              <w:t>A</w:t>
            </w:r>
            <w:r w:rsidRPr="005A4F46">
              <w:rPr>
                <w:rFonts w:ascii="Arial" w:eastAsia="Times New Roman" w:hAnsi="Arial" w:cs="B Nazanin"/>
                <w:sz w:val="24"/>
                <w:rtl/>
              </w:rPr>
              <w:t>) توانایی پرداخت بدهی طرح های بیمه ای</w:t>
            </w:r>
            <w:r w:rsidRPr="00372614">
              <w:rPr>
                <w:rFonts w:ascii="Arial" w:eastAsia="Times New Roman" w:hAnsi="Arial" w:cs="B Nazanin" w:hint="cs"/>
                <w:sz w:val="24"/>
                <w:rtl/>
              </w:rPr>
              <w:t xml:space="preserve"> </w:t>
            </w:r>
            <w:r w:rsidRPr="005A4F46">
              <w:rPr>
                <w:rFonts w:ascii="Arial" w:eastAsia="Times New Roman" w:hAnsi="Arial" w:cs="B Nazanin"/>
                <w:sz w:val="24"/>
              </w:rPr>
              <w:t>B</w:t>
            </w:r>
            <w:r w:rsidRPr="005A4F46">
              <w:rPr>
                <w:rFonts w:ascii="Arial" w:eastAsia="Times New Roman" w:hAnsi="Arial" w:cs="B Nazanin"/>
                <w:sz w:val="24"/>
                <w:rtl/>
              </w:rPr>
              <w:t>) فعالیت های مربوط به فروش</w:t>
            </w:r>
            <w:r w:rsidRPr="00372614">
              <w:rPr>
                <w:rFonts w:ascii="Arial" w:eastAsia="Times New Roman" w:hAnsi="Arial" w:cs="B Nazanin" w:hint="cs"/>
                <w:sz w:val="24"/>
                <w:rtl/>
              </w:rPr>
              <w:t xml:space="preserve"> </w:t>
            </w:r>
            <w:r w:rsidRPr="005A4F46">
              <w:rPr>
                <w:rFonts w:ascii="Arial" w:eastAsia="Times New Roman" w:hAnsi="Arial" w:cs="B Nazanin"/>
                <w:sz w:val="24"/>
                <w:rtl/>
              </w:rPr>
              <w:t>و</w:t>
            </w:r>
            <w:r w:rsidRPr="00372614">
              <w:rPr>
                <w:rFonts w:ascii="Arial" w:eastAsia="Times New Roman" w:hAnsi="Arial" w:cs="B Nazanin" w:hint="cs"/>
                <w:sz w:val="24"/>
                <w:rtl/>
              </w:rPr>
              <w:t xml:space="preserve"> </w:t>
            </w:r>
            <w:r w:rsidRPr="005A4F46">
              <w:rPr>
                <w:rFonts w:ascii="Arial" w:eastAsia="Times New Roman" w:hAnsi="Arial" w:cs="B Nazanin"/>
                <w:sz w:val="24"/>
                <w:rtl/>
              </w:rPr>
              <w:t>بازاریابی</w:t>
            </w:r>
          </w:p>
        </w:tc>
        <w:tc>
          <w:tcPr>
            <w:tcW w:w="4160" w:type="dxa"/>
          </w:tcPr>
          <w:p w14:paraId="2F5518BC" w14:textId="77777777" w:rsidR="001919AD" w:rsidRPr="00372614" w:rsidRDefault="001919AD" w:rsidP="001919AD">
            <w:pPr>
              <w:ind w:firstLine="0"/>
              <w:jc w:val="both"/>
              <w:rPr>
                <w:rFonts w:ascii="Arial" w:eastAsia="Times New Roman" w:hAnsi="Arial" w:cs="B Nazanin" w:hint="cs"/>
                <w:sz w:val="24"/>
                <w:rtl/>
              </w:rPr>
            </w:pPr>
            <w:r w:rsidRPr="005A4F46">
              <w:rPr>
                <w:rFonts w:ascii="Arial" w:eastAsia="Times New Roman" w:hAnsi="Arial" w:cs="B Nazanin"/>
                <w:sz w:val="24"/>
              </w:rPr>
              <w:t>a</w:t>
            </w:r>
            <w:r w:rsidRPr="005A4F46">
              <w:rPr>
                <w:rFonts w:ascii="Arial" w:eastAsia="Times New Roman" w:hAnsi="Arial" w:cs="B Nazanin"/>
                <w:sz w:val="24"/>
                <w:rtl/>
              </w:rPr>
              <w:t xml:space="preserve">) تعیین استانداردهای مربوط به حداقل سرمایه کافی و سرمایه مازاد </w:t>
            </w:r>
            <w:r w:rsidRPr="005A4F46">
              <w:rPr>
                <w:rFonts w:ascii="Arial" w:eastAsia="Times New Roman" w:hAnsi="Arial" w:cs="B Nazanin"/>
                <w:sz w:val="24"/>
              </w:rPr>
              <w:t>b</w:t>
            </w:r>
            <w:r w:rsidRPr="005A4F46">
              <w:rPr>
                <w:rFonts w:ascii="Arial" w:eastAsia="Times New Roman" w:hAnsi="Arial" w:cs="B Nazanin"/>
                <w:sz w:val="24"/>
                <w:rtl/>
              </w:rPr>
              <w:t xml:space="preserve">) محدود کردن گزینه های سرمایه گذاری </w:t>
            </w:r>
            <w:r w:rsidRPr="005A4F46">
              <w:rPr>
                <w:rFonts w:ascii="Arial" w:eastAsia="Times New Roman" w:hAnsi="Arial" w:cs="B Nazanin"/>
                <w:sz w:val="24"/>
              </w:rPr>
              <w:t>c</w:t>
            </w:r>
            <w:r w:rsidRPr="005A4F46">
              <w:rPr>
                <w:rFonts w:ascii="Arial" w:eastAsia="Times New Roman" w:hAnsi="Arial" w:cs="B Nazanin"/>
                <w:sz w:val="24"/>
                <w:rtl/>
              </w:rPr>
              <w:t xml:space="preserve">) تعیین پیش نیاز های گزارش دهی مالی </w:t>
            </w:r>
            <w:r w:rsidRPr="005A4F46">
              <w:rPr>
                <w:rFonts w:ascii="Arial" w:eastAsia="Times New Roman" w:hAnsi="Arial" w:cs="B Nazanin"/>
                <w:sz w:val="24"/>
              </w:rPr>
              <w:t>d</w:t>
            </w:r>
            <w:r w:rsidRPr="005A4F46">
              <w:rPr>
                <w:rFonts w:ascii="Arial" w:eastAsia="Times New Roman" w:hAnsi="Arial" w:cs="B Nazanin"/>
                <w:sz w:val="24"/>
                <w:rtl/>
              </w:rPr>
              <w:t>) تعیین استانداردهای صحت أماری بیمه های خصوصی و اجتماعی در طولانی مدت</w:t>
            </w:r>
            <w:r w:rsidRPr="00372614">
              <w:rPr>
                <w:rFonts w:ascii="Arial" w:eastAsia="Times New Roman" w:hAnsi="Arial" w:cs="B Nazanin" w:hint="cs"/>
                <w:sz w:val="24"/>
                <w:rtl/>
              </w:rPr>
              <w:t xml:space="preserve"> </w:t>
            </w:r>
            <w:r w:rsidRPr="005A4F46">
              <w:rPr>
                <w:rFonts w:ascii="Arial" w:eastAsia="Times New Roman" w:hAnsi="Arial" w:cs="B Nazanin"/>
                <w:sz w:val="24"/>
              </w:rPr>
              <w:t>a</w:t>
            </w:r>
            <w:r w:rsidRPr="005A4F46">
              <w:rPr>
                <w:rFonts w:ascii="Arial" w:eastAsia="Times New Roman" w:hAnsi="Arial" w:cs="B Nazanin"/>
                <w:sz w:val="24"/>
                <w:rtl/>
              </w:rPr>
              <w:t xml:space="preserve">) تبلیغات </w:t>
            </w:r>
            <w:r w:rsidRPr="00372614">
              <w:rPr>
                <w:rFonts w:ascii="Arial" w:eastAsia="Times New Roman" w:hAnsi="Arial" w:cs="B Nazanin"/>
                <w:sz w:val="24"/>
              </w:rPr>
              <w:t>b</w:t>
            </w:r>
            <w:r w:rsidRPr="005A4F46">
              <w:rPr>
                <w:rFonts w:ascii="Arial" w:eastAsia="Times New Roman" w:hAnsi="Arial" w:cs="B Nazanin"/>
                <w:sz w:val="24"/>
                <w:rtl/>
              </w:rPr>
              <w:t xml:space="preserve">) مشخص کردن میزان کارمزد، محدود کردن قیمت های حداکثر برای فروش و بازاریابی </w:t>
            </w:r>
            <w:r w:rsidRPr="00372614">
              <w:rPr>
                <w:rFonts w:ascii="Arial" w:eastAsia="Times New Roman" w:hAnsi="Arial" w:cs="B Nazanin"/>
                <w:sz w:val="24"/>
              </w:rPr>
              <w:t>c</w:t>
            </w:r>
            <w:r w:rsidRPr="005A4F46">
              <w:rPr>
                <w:rFonts w:ascii="Arial" w:eastAsia="Times New Roman" w:hAnsi="Arial" w:cs="B Nazanin"/>
                <w:sz w:val="24"/>
                <w:rtl/>
              </w:rPr>
              <w:t xml:space="preserve">) محتوا و شکل بیمه نامه </w:t>
            </w:r>
          </w:p>
        </w:tc>
        <w:tc>
          <w:tcPr>
            <w:tcW w:w="0" w:type="auto"/>
          </w:tcPr>
          <w:p w14:paraId="6EA2BAB0" w14:textId="77777777" w:rsidR="001919AD" w:rsidRPr="00372614" w:rsidRDefault="001919AD" w:rsidP="001919AD">
            <w:pPr>
              <w:ind w:firstLine="0"/>
              <w:jc w:val="both"/>
              <w:rPr>
                <w:rFonts w:ascii="Arial" w:eastAsia="Times New Roman" w:hAnsi="Arial" w:cs="B Nazanin"/>
                <w:sz w:val="24"/>
                <w:rtl/>
              </w:rPr>
            </w:pPr>
            <w:r w:rsidRPr="005A4F46">
              <w:rPr>
                <w:rFonts w:ascii="Arial" w:eastAsia="Times New Roman" w:hAnsi="Arial" w:cs="B Nazanin"/>
                <w:sz w:val="24"/>
                <w:rtl/>
              </w:rPr>
              <w:t>مقررات اندک در مورد بیمه های خصوصی سلامت با اجرای ضعیف. معمولا شرکتهایی که قادر به کسب مجوز فروش شوند، سودهای</w:t>
            </w:r>
            <w:r w:rsidRPr="00372614">
              <w:rPr>
                <w:rFonts w:ascii="Arial" w:eastAsia="Times New Roman" w:hAnsi="Arial" w:cs="B Nazanin" w:hint="cs"/>
                <w:sz w:val="24"/>
                <w:rtl/>
              </w:rPr>
              <w:t xml:space="preserve"> </w:t>
            </w:r>
            <w:r w:rsidRPr="005A4F46">
              <w:rPr>
                <w:rFonts w:ascii="Arial" w:eastAsia="Times New Roman" w:hAnsi="Arial" w:cs="B Nazanin"/>
                <w:sz w:val="24"/>
                <w:rtl/>
              </w:rPr>
              <w:t>هنگفتی می برند.</w:t>
            </w:r>
            <w:r w:rsidRPr="00372614">
              <w:rPr>
                <w:rFonts w:ascii="Arial" w:eastAsia="Times New Roman" w:hAnsi="Arial" w:cs="B Nazanin" w:hint="cs"/>
                <w:sz w:val="24"/>
                <w:rtl/>
              </w:rPr>
              <w:t xml:space="preserve"> </w:t>
            </w:r>
            <w:r w:rsidRPr="005A4F46">
              <w:rPr>
                <w:rFonts w:ascii="Arial" w:eastAsia="Times New Roman" w:hAnsi="Arial" w:cs="B Nazanin"/>
                <w:sz w:val="24"/>
                <w:rtl/>
              </w:rPr>
              <w:t>برخی مقررات وجود دارند، اما به صورتی ضعیف اعمال می شوند</w:t>
            </w:r>
          </w:p>
        </w:tc>
      </w:tr>
      <w:tr w:rsidR="001919AD" w:rsidRPr="00372614" w14:paraId="5858139A" w14:textId="77777777" w:rsidTr="00D260BF">
        <w:tc>
          <w:tcPr>
            <w:tcW w:w="2718" w:type="dxa"/>
          </w:tcPr>
          <w:p w14:paraId="1471A663" w14:textId="77777777" w:rsidR="001919AD" w:rsidRPr="00372614" w:rsidRDefault="001919AD" w:rsidP="001919AD">
            <w:pPr>
              <w:ind w:firstLine="0"/>
              <w:jc w:val="both"/>
              <w:rPr>
                <w:rFonts w:ascii="Arial" w:eastAsia="Times New Roman" w:hAnsi="Arial" w:cs="B Nazanin"/>
                <w:sz w:val="24"/>
                <w:rtl/>
              </w:rPr>
            </w:pPr>
            <w:r w:rsidRPr="00372614">
              <w:rPr>
                <w:rFonts w:ascii="Arial" w:eastAsia="Times New Roman" w:hAnsi="Arial" w:cs="B Nazanin" w:hint="cs"/>
                <w:sz w:val="24"/>
                <w:rtl/>
              </w:rPr>
              <w:t>2-</w:t>
            </w:r>
            <w:r w:rsidRPr="005A4F46">
              <w:rPr>
                <w:rFonts w:ascii="Arial" w:eastAsia="Times New Roman" w:hAnsi="Arial" w:cs="B Nazanin"/>
                <w:sz w:val="24"/>
                <w:rtl/>
              </w:rPr>
              <w:t xml:space="preserve"> تکمیل آنچه بازار نمی تواند انجام بدهد، مثل توزیع عادلانه </w:t>
            </w:r>
            <w:r w:rsidRPr="005A4F46">
              <w:rPr>
                <w:rFonts w:ascii="Arial" w:eastAsia="Times New Roman" w:hAnsi="Arial" w:cs="B Nazanin"/>
                <w:sz w:val="24"/>
              </w:rPr>
              <w:t>A</w:t>
            </w:r>
            <w:r w:rsidRPr="005A4F46">
              <w:rPr>
                <w:rFonts w:ascii="Arial" w:eastAsia="Times New Roman" w:hAnsi="Arial" w:cs="B Nazanin"/>
                <w:sz w:val="24"/>
                <w:rtl/>
              </w:rPr>
              <w:t xml:space="preserve">) انباشت خطر </w:t>
            </w:r>
            <w:r w:rsidRPr="005A4F46">
              <w:rPr>
                <w:rFonts w:ascii="Arial" w:eastAsia="Times New Roman" w:hAnsi="Arial" w:cs="B Nazanin"/>
                <w:sz w:val="24"/>
              </w:rPr>
              <w:t>B</w:t>
            </w:r>
            <w:r w:rsidRPr="005A4F46">
              <w:rPr>
                <w:rFonts w:ascii="Arial" w:eastAsia="Times New Roman" w:hAnsi="Arial" w:cs="B Nazanin"/>
                <w:sz w:val="24"/>
                <w:rtl/>
              </w:rPr>
              <w:t>) عدالت در تأمین مالی و منابع</w:t>
            </w:r>
          </w:p>
        </w:tc>
        <w:tc>
          <w:tcPr>
            <w:tcW w:w="4160" w:type="dxa"/>
          </w:tcPr>
          <w:p w14:paraId="6708E108" w14:textId="77777777" w:rsidR="001919AD" w:rsidRPr="00372614" w:rsidRDefault="001919AD" w:rsidP="001919AD">
            <w:pPr>
              <w:ind w:firstLine="0"/>
              <w:jc w:val="both"/>
              <w:rPr>
                <w:rFonts w:ascii="Arial" w:eastAsia="Times New Roman" w:hAnsi="Arial" w:cs="B Nazanin" w:hint="cs"/>
                <w:sz w:val="24"/>
                <w:rtl/>
              </w:rPr>
            </w:pPr>
            <w:r w:rsidRPr="005A4F46">
              <w:rPr>
                <w:rFonts w:ascii="Arial" w:eastAsia="Times New Roman" w:hAnsi="Arial" w:cs="B Nazanin"/>
                <w:sz w:val="24"/>
              </w:rPr>
              <w:t>a</w:t>
            </w:r>
            <w:r w:rsidRPr="005A4F46">
              <w:rPr>
                <w:rFonts w:ascii="Arial" w:eastAsia="Times New Roman" w:hAnsi="Arial" w:cs="B Nazanin"/>
                <w:sz w:val="24"/>
                <w:rtl/>
              </w:rPr>
              <w:t xml:space="preserve">) لازم است حق بیمه از سوی شرکت های بیمه بر مبنای کل جامعه تعیین شود </w:t>
            </w:r>
            <w:r w:rsidRPr="005A4F46">
              <w:rPr>
                <w:rFonts w:ascii="Arial" w:eastAsia="Times New Roman" w:hAnsi="Arial" w:cs="B Nazanin"/>
                <w:sz w:val="24"/>
              </w:rPr>
              <w:t>b</w:t>
            </w:r>
            <w:r w:rsidRPr="005A4F46">
              <w:rPr>
                <w:rFonts w:ascii="Arial" w:eastAsia="Times New Roman" w:hAnsi="Arial" w:cs="B Nazanin"/>
                <w:sz w:val="24"/>
                <w:rtl/>
              </w:rPr>
              <w:t xml:space="preserve">) متقاعد کردن خانوارهای مناسب برای ثبت نام در طرح های بیمه اجتماعی </w:t>
            </w:r>
            <w:r w:rsidRPr="005A4F46">
              <w:rPr>
                <w:rFonts w:ascii="Arial" w:eastAsia="Times New Roman" w:hAnsi="Arial" w:cs="B Nazanin"/>
                <w:sz w:val="24"/>
              </w:rPr>
              <w:t>C</w:t>
            </w:r>
            <w:r w:rsidRPr="005A4F46">
              <w:rPr>
                <w:rFonts w:ascii="Arial" w:eastAsia="Times New Roman" w:hAnsi="Arial" w:cs="B Nazanin"/>
                <w:sz w:val="24"/>
                <w:rtl/>
              </w:rPr>
              <w:t>) حق بیمه مبتنی بر درصد دستمزدها در بیمه اجتماعی</w:t>
            </w:r>
          </w:p>
        </w:tc>
        <w:tc>
          <w:tcPr>
            <w:tcW w:w="0" w:type="auto"/>
          </w:tcPr>
          <w:p w14:paraId="5AADCB2B" w14:textId="77777777" w:rsidR="001919AD" w:rsidRPr="00372614" w:rsidRDefault="001919AD" w:rsidP="001919AD">
            <w:pPr>
              <w:ind w:firstLine="0"/>
              <w:jc w:val="both"/>
              <w:rPr>
                <w:rFonts w:ascii="Arial" w:eastAsia="Times New Roman" w:hAnsi="Arial" w:cs="B Nazanin"/>
                <w:sz w:val="24"/>
                <w:rtl/>
              </w:rPr>
            </w:pPr>
            <w:r w:rsidRPr="005A4F46">
              <w:rPr>
                <w:rFonts w:ascii="Arial" w:eastAsia="Times New Roman" w:hAnsi="Arial" w:cs="B Nazanin"/>
                <w:sz w:val="24"/>
                <w:rtl/>
              </w:rPr>
              <w:t>قوانین مشابهی در مورد بیمه های اجتماعی وجود دارد، اما به صورتی ضعیف اعمال می شوند</w:t>
            </w:r>
          </w:p>
        </w:tc>
      </w:tr>
      <w:tr w:rsidR="001919AD" w:rsidRPr="00372614" w14:paraId="6ED0F60C" w14:textId="77777777" w:rsidTr="00D260BF">
        <w:tc>
          <w:tcPr>
            <w:tcW w:w="2718" w:type="dxa"/>
          </w:tcPr>
          <w:p w14:paraId="45F4D2C3" w14:textId="77777777" w:rsidR="001919AD" w:rsidRPr="00372614" w:rsidRDefault="001919AD" w:rsidP="001919AD">
            <w:pPr>
              <w:ind w:firstLine="0"/>
              <w:jc w:val="both"/>
              <w:rPr>
                <w:rFonts w:ascii="Arial" w:eastAsia="Times New Roman" w:hAnsi="Arial" w:cs="B Nazanin"/>
                <w:sz w:val="24"/>
                <w:rtl/>
              </w:rPr>
            </w:pPr>
            <w:r w:rsidRPr="005A4F46">
              <w:rPr>
                <w:rFonts w:ascii="Arial" w:eastAsia="Times New Roman" w:hAnsi="Arial" w:cs="B Nazanin"/>
                <w:sz w:val="24"/>
                <w:rtl/>
              </w:rPr>
              <w:t xml:space="preserve">۳- اصلاح موارد نارسایی بازار </w:t>
            </w:r>
            <w:r w:rsidRPr="005A4F46">
              <w:rPr>
                <w:rFonts w:ascii="Arial" w:eastAsia="Times New Roman" w:hAnsi="Arial" w:cs="B Nazanin"/>
                <w:sz w:val="24"/>
              </w:rPr>
              <w:t>A</w:t>
            </w:r>
            <w:r w:rsidRPr="005A4F46">
              <w:rPr>
                <w:rFonts w:ascii="Arial" w:eastAsia="Times New Roman" w:hAnsi="Arial" w:cs="B Nazanin"/>
                <w:sz w:val="24"/>
                <w:rtl/>
              </w:rPr>
              <w:t>) انتخاب خطر</w:t>
            </w:r>
            <w:r w:rsidRPr="00372614">
              <w:rPr>
                <w:rFonts w:ascii="Arial" w:eastAsia="Times New Roman" w:hAnsi="Arial" w:cs="B Nazanin" w:hint="cs"/>
                <w:sz w:val="24"/>
                <w:rtl/>
              </w:rPr>
              <w:t xml:space="preserve"> </w:t>
            </w:r>
            <w:r w:rsidRPr="005A4F46">
              <w:rPr>
                <w:rFonts w:ascii="Arial" w:eastAsia="Times New Roman" w:hAnsi="Arial" w:cs="B Nazanin"/>
                <w:sz w:val="24"/>
              </w:rPr>
              <w:t>B</w:t>
            </w:r>
            <w:r w:rsidRPr="005A4F46">
              <w:rPr>
                <w:rFonts w:ascii="Arial" w:eastAsia="Times New Roman" w:hAnsi="Arial" w:cs="B Nazanin"/>
                <w:sz w:val="24"/>
                <w:rtl/>
              </w:rPr>
              <w:t>) انتخاب معکوس</w:t>
            </w:r>
            <w:r w:rsidRPr="00372614">
              <w:rPr>
                <w:rFonts w:ascii="Arial" w:eastAsia="Times New Roman" w:hAnsi="Arial" w:cs="B Nazanin" w:hint="cs"/>
                <w:sz w:val="24"/>
                <w:rtl/>
              </w:rPr>
              <w:t xml:space="preserve"> </w:t>
            </w:r>
            <w:r w:rsidRPr="005A4F46">
              <w:rPr>
                <w:rFonts w:ascii="Arial" w:eastAsia="Times New Roman" w:hAnsi="Arial" w:cs="B Nazanin"/>
                <w:sz w:val="24"/>
              </w:rPr>
              <w:t>C</w:t>
            </w:r>
            <w:r w:rsidRPr="005A4F46">
              <w:rPr>
                <w:rFonts w:ascii="Arial" w:eastAsia="Times New Roman" w:hAnsi="Arial" w:cs="B Nazanin"/>
                <w:sz w:val="24"/>
                <w:rtl/>
              </w:rPr>
              <w:t>) قیمت گذاری انحصاری</w:t>
            </w:r>
          </w:p>
        </w:tc>
        <w:tc>
          <w:tcPr>
            <w:tcW w:w="4160" w:type="dxa"/>
          </w:tcPr>
          <w:p w14:paraId="5C46582F" w14:textId="77777777" w:rsidR="001919AD" w:rsidRPr="00372614" w:rsidRDefault="001919AD" w:rsidP="001919AD">
            <w:pPr>
              <w:ind w:firstLine="0"/>
              <w:jc w:val="both"/>
              <w:rPr>
                <w:rFonts w:ascii="Arial" w:eastAsia="Times New Roman" w:hAnsi="Arial" w:cs="B Nazanin" w:hint="cs"/>
                <w:sz w:val="24"/>
                <w:rtl/>
              </w:rPr>
            </w:pPr>
            <w:r w:rsidRPr="005A4F46">
              <w:rPr>
                <w:rFonts w:ascii="Arial" w:eastAsia="Times New Roman" w:hAnsi="Arial" w:cs="B Nazanin"/>
                <w:sz w:val="24"/>
              </w:rPr>
              <w:t>a</w:t>
            </w:r>
            <w:r w:rsidRPr="005A4F46">
              <w:rPr>
                <w:rFonts w:ascii="Arial" w:eastAsia="Times New Roman" w:hAnsi="Arial" w:cs="B Nazanin"/>
                <w:sz w:val="24"/>
                <w:rtl/>
              </w:rPr>
              <w:t xml:space="preserve">) نیازمند ثبت نام آزاد است، از بیمه کردن مبتنی بر وضعیت پزشکی ممانعت به عمل می اید </w:t>
            </w:r>
            <w:r w:rsidRPr="005A4F46">
              <w:rPr>
                <w:rFonts w:ascii="Arial" w:eastAsia="Times New Roman" w:hAnsi="Arial" w:cs="B Nazanin"/>
                <w:sz w:val="24"/>
              </w:rPr>
              <w:t>b</w:t>
            </w:r>
            <w:r w:rsidRPr="005A4F46">
              <w:rPr>
                <w:rFonts w:ascii="Arial" w:eastAsia="Times New Roman" w:hAnsi="Arial" w:cs="B Nazanin"/>
                <w:sz w:val="24"/>
                <w:rtl/>
              </w:rPr>
              <w:t xml:space="preserve">) حق بیمه با تعدیل برحسب خطر تعیین می شود. </w:t>
            </w:r>
            <w:r w:rsidRPr="005A4F46">
              <w:rPr>
                <w:rFonts w:ascii="Arial" w:eastAsia="Times New Roman" w:hAnsi="Arial" w:cs="B Nazanin"/>
                <w:sz w:val="24"/>
              </w:rPr>
              <w:t>c</w:t>
            </w:r>
            <w:r w:rsidRPr="005A4F46">
              <w:rPr>
                <w:rFonts w:ascii="Arial" w:eastAsia="Times New Roman" w:hAnsi="Arial" w:cs="B Nazanin"/>
                <w:sz w:val="24"/>
                <w:rtl/>
              </w:rPr>
              <w:t xml:space="preserve">) بیمه مجدد افراد پرخطر با انتقال اعتبارات به صورت گذشته نگر از بیمه گران با خطرات به طور میانگین پایین تر به کسانی که خطرت بالاتری را پوشش می دهند، صورت می گیرد. </w:t>
            </w:r>
            <w:r w:rsidRPr="005A4F46">
              <w:rPr>
                <w:rFonts w:ascii="Arial" w:eastAsia="Times New Roman" w:hAnsi="Arial" w:cs="B Nazanin"/>
                <w:sz w:val="24"/>
              </w:rPr>
              <w:t>d</w:t>
            </w:r>
            <w:r w:rsidRPr="005A4F46">
              <w:rPr>
                <w:rFonts w:ascii="Arial" w:eastAsia="Times New Roman" w:hAnsi="Arial" w:cs="B Nazanin"/>
                <w:sz w:val="24"/>
                <w:rtl/>
              </w:rPr>
              <w:t xml:space="preserve">) نیازمندان است که شرکتهای بیمه حق </w:t>
            </w:r>
            <w:r w:rsidRPr="005A4F46">
              <w:rPr>
                <w:rFonts w:ascii="Arial" w:eastAsia="Times New Roman" w:hAnsi="Arial" w:cs="B Nazanin"/>
                <w:sz w:val="24"/>
                <w:rtl/>
              </w:rPr>
              <w:lastRenderedPageBreak/>
              <w:t xml:space="preserve">بیمه را بر مبنای کل جامعه تعیین کنند </w:t>
            </w:r>
            <w:r w:rsidRPr="005A4F46">
              <w:rPr>
                <w:rFonts w:ascii="Arial" w:eastAsia="Times New Roman" w:hAnsi="Arial" w:cs="B Nazanin"/>
                <w:sz w:val="24"/>
              </w:rPr>
              <w:t>a</w:t>
            </w:r>
            <w:r w:rsidRPr="005A4F46">
              <w:rPr>
                <w:rFonts w:ascii="Arial" w:eastAsia="Times New Roman" w:hAnsi="Arial" w:cs="B Nazanin"/>
                <w:sz w:val="24"/>
                <w:rtl/>
              </w:rPr>
              <w:t>) ثبت نام کننده سوابق</w:t>
            </w:r>
            <w:r w:rsidRPr="00372614">
              <w:rPr>
                <w:rFonts w:ascii="Arial" w:eastAsia="Times New Roman" w:hAnsi="Arial" w:cs="B Nazanin" w:hint="cs"/>
                <w:sz w:val="24"/>
                <w:rtl/>
              </w:rPr>
              <w:t xml:space="preserve"> </w:t>
            </w:r>
            <w:r w:rsidRPr="005A4F46">
              <w:rPr>
                <w:rFonts w:ascii="Arial" w:eastAsia="Times New Roman" w:hAnsi="Arial" w:cs="B Nazanin"/>
                <w:sz w:val="24"/>
                <w:rtl/>
              </w:rPr>
              <w:t xml:space="preserve">طبی و بیماری هایش را فاش می کند. </w:t>
            </w:r>
            <w:r w:rsidRPr="005A4F46">
              <w:rPr>
                <w:rFonts w:ascii="Arial" w:eastAsia="Times New Roman" w:hAnsi="Arial" w:cs="B Nazanin"/>
                <w:sz w:val="24"/>
              </w:rPr>
              <w:t>a</w:t>
            </w:r>
            <w:r w:rsidRPr="005A4F46">
              <w:rPr>
                <w:rFonts w:ascii="Arial" w:eastAsia="Times New Roman" w:hAnsi="Arial" w:cs="B Nazanin"/>
                <w:sz w:val="24"/>
                <w:rtl/>
              </w:rPr>
              <w:t xml:space="preserve">) نیازمند نسبت خسارت حداقل است، یعنی حداقل درصدی از حق بیمه ها که باید برای منافع خدمات سلامت پرداخت شود. </w:t>
            </w:r>
          </w:p>
        </w:tc>
        <w:tc>
          <w:tcPr>
            <w:tcW w:w="0" w:type="auto"/>
          </w:tcPr>
          <w:p w14:paraId="11B1D8A5" w14:textId="77777777" w:rsidR="001919AD" w:rsidRPr="00372614" w:rsidRDefault="001919AD" w:rsidP="001919AD">
            <w:pPr>
              <w:ind w:firstLine="0"/>
              <w:jc w:val="both"/>
              <w:rPr>
                <w:rFonts w:ascii="Arial" w:eastAsia="Times New Roman" w:hAnsi="Arial" w:cs="B Nazanin"/>
                <w:sz w:val="24"/>
                <w:rtl/>
              </w:rPr>
            </w:pPr>
            <w:r w:rsidRPr="005A4F46">
              <w:rPr>
                <w:rFonts w:ascii="Arial" w:eastAsia="Times New Roman" w:hAnsi="Arial" w:cs="B Nazanin"/>
                <w:sz w:val="24"/>
                <w:rtl/>
              </w:rPr>
              <w:lastRenderedPageBreak/>
              <w:t>مقررات بسیار اندکی وجود</w:t>
            </w:r>
            <w:r w:rsidRPr="00372614">
              <w:rPr>
                <w:rFonts w:ascii="Arial" w:eastAsia="Times New Roman" w:hAnsi="Arial" w:cs="B Nazanin" w:hint="cs"/>
                <w:sz w:val="24"/>
                <w:rtl/>
              </w:rPr>
              <w:t xml:space="preserve"> </w:t>
            </w:r>
            <w:r w:rsidRPr="005A4F46">
              <w:rPr>
                <w:rFonts w:ascii="Arial" w:eastAsia="Times New Roman" w:hAnsi="Arial" w:cs="B Nazanin"/>
                <w:sz w:val="24"/>
                <w:rtl/>
              </w:rPr>
              <w:t>دارند.</w:t>
            </w:r>
            <w:r w:rsidRPr="00372614">
              <w:rPr>
                <w:rFonts w:ascii="Arial" w:eastAsia="Times New Roman" w:hAnsi="Arial" w:cs="B Nazanin" w:hint="cs"/>
                <w:sz w:val="24"/>
                <w:rtl/>
              </w:rPr>
              <w:t xml:space="preserve"> </w:t>
            </w:r>
            <w:r w:rsidRPr="005A4F46">
              <w:rPr>
                <w:rFonts w:ascii="Arial" w:eastAsia="Times New Roman" w:hAnsi="Arial" w:cs="B Nazanin"/>
                <w:sz w:val="24"/>
                <w:rtl/>
              </w:rPr>
              <w:t>کشورهای بسیار کمی در این مورد به وضع مقررات می پردازند</w:t>
            </w:r>
          </w:p>
        </w:tc>
      </w:tr>
      <w:tr w:rsidR="001919AD" w:rsidRPr="00372614" w14:paraId="4F886BF8" w14:textId="77777777" w:rsidTr="00D260BF">
        <w:tc>
          <w:tcPr>
            <w:tcW w:w="2718" w:type="dxa"/>
          </w:tcPr>
          <w:p w14:paraId="617C2ED5" w14:textId="77777777" w:rsidR="001919AD" w:rsidRPr="00372614" w:rsidRDefault="001919AD" w:rsidP="001919AD">
            <w:pPr>
              <w:ind w:firstLine="0"/>
              <w:rPr>
                <w:sz w:val="24"/>
              </w:rPr>
            </w:pPr>
            <w:r w:rsidRPr="005A4F46">
              <w:rPr>
                <w:rFonts w:ascii="Arial" w:eastAsia="Times New Roman" w:hAnsi="Arial" w:cs="B Nazanin"/>
                <w:sz w:val="24"/>
                <w:rtl/>
              </w:rPr>
              <w:lastRenderedPageBreak/>
              <w:t>۴- اصلاح نتایج غیر قابل قبول بازار</w:t>
            </w:r>
            <w:r w:rsidRPr="00372614">
              <w:rPr>
                <w:rFonts w:ascii="Arial" w:eastAsia="Times New Roman" w:hAnsi="Arial" w:cs="B Nazanin" w:hint="cs"/>
                <w:sz w:val="24"/>
                <w:rtl/>
              </w:rPr>
              <w:t xml:space="preserve"> </w:t>
            </w:r>
            <w:r w:rsidRPr="005A4F46">
              <w:rPr>
                <w:rFonts w:ascii="Arial" w:eastAsia="Times New Roman" w:hAnsi="Arial" w:cs="B Nazanin"/>
                <w:sz w:val="24"/>
              </w:rPr>
              <w:t>A</w:t>
            </w:r>
            <w:r w:rsidRPr="005A4F46">
              <w:rPr>
                <w:rFonts w:ascii="Arial" w:eastAsia="Times New Roman" w:hAnsi="Arial" w:cs="B Nazanin"/>
                <w:sz w:val="24"/>
                <w:rtl/>
              </w:rPr>
              <w:t xml:space="preserve">) سوءاستفاده از خدمات رایگان </w:t>
            </w:r>
            <w:r w:rsidRPr="005A4F46">
              <w:rPr>
                <w:rFonts w:ascii="Arial" w:eastAsia="Times New Roman" w:hAnsi="Arial" w:cs="B Nazanin"/>
                <w:sz w:val="24"/>
              </w:rPr>
              <w:t>B</w:t>
            </w:r>
            <w:r w:rsidRPr="005A4F46">
              <w:rPr>
                <w:rFonts w:ascii="Arial" w:eastAsia="Times New Roman" w:hAnsi="Arial" w:cs="B Nazanin"/>
                <w:sz w:val="24"/>
                <w:rtl/>
              </w:rPr>
              <w:t>) هزینه - اثربخشی</w:t>
            </w:r>
          </w:p>
        </w:tc>
        <w:tc>
          <w:tcPr>
            <w:tcW w:w="4160" w:type="dxa"/>
          </w:tcPr>
          <w:p w14:paraId="741D809C" w14:textId="77777777" w:rsidR="001919AD" w:rsidRPr="00372614" w:rsidRDefault="001919AD" w:rsidP="001919AD">
            <w:pPr>
              <w:ind w:firstLine="0"/>
              <w:jc w:val="both"/>
              <w:rPr>
                <w:rFonts w:ascii="Arial" w:eastAsia="Times New Roman" w:hAnsi="Arial" w:cs="B Nazanin"/>
                <w:sz w:val="24"/>
                <w:rtl/>
              </w:rPr>
            </w:pPr>
            <w:r w:rsidRPr="005A4F46">
              <w:rPr>
                <w:rFonts w:ascii="Arial" w:eastAsia="Times New Roman" w:hAnsi="Arial" w:cs="B Nazanin"/>
                <w:sz w:val="24"/>
              </w:rPr>
              <w:t>a</w:t>
            </w:r>
            <w:r w:rsidRPr="005A4F46">
              <w:rPr>
                <w:rFonts w:ascii="Arial" w:eastAsia="Times New Roman" w:hAnsi="Arial" w:cs="B Nazanin"/>
                <w:sz w:val="24"/>
                <w:rtl/>
              </w:rPr>
              <w:t>) متقاعد کردن تمام جمعیت واجد شرایط برای ثبت نام در بیمه اجتماعی</w:t>
            </w:r>
            <w:r w:rsidRPr="00372614">
              <w:rPr>
                <w:rFonts w:ascii="Arial" w:eastAsia="Times New Roman" w:hAnsi="Arial" w:cs="B Nazanin" w:hint="cs"/>
                <w:sz w:val="24"/>
                <w:rtl/>
              </w:rPr>
              <w:t xml:space="preserve"> </w:t>
            </w:r>
            <w:r w:rsidRPr="005A4F46">
              <w:rPr>
                <w:rFonts w:ascii="Arial" w:eastAsia="Times New Roman" w:hAnsi="Arial" w:cs="B Nazanin"/>
                <w:sz w:val="24"/>
              </w:rPr>
              <w:t>a</w:t>
            </w:r>
            <w:r w:rsidRPr="005A4F46">
              <w:rPr>
                <w:rFonts w:ascii="Arial" w:eastAsia="Times New Roman" w:hAnsi="Arial" w:cs="B Nazanin"/>
                <w:sz w:val="24"/>
                <w:rtl/>
              </w:rPr>
              <w:t>) وضع مقررات در مورد بسته منفعت بیمه های اجباری</w:t>
            </w:r>
          </w:p>
        </w:tc>
        <w:tc>
          <w:tcPr>
            <w:tcW w:w="0" w:type="auto"/>
          </w:tcPr>
          <w:p w14:paraId="2ADBDBB5" w14:textId="77777777" w:rsidR="001919AD" w:rsidRPr="00372614" w:rsidRDefault="001919AD" w:rsidP="001919AD">
            <w:pPr>
              <w:ind w:firstLine="0"/>
              <w:rPr>
                <w:sz w:val="24"/>
              </w:rPr>
            </w:pPr>
            <w:r w:rsidRPr="005A4F46">
              <w:rPr>
                <w:rFonts w:ascii="Arial" w:eastAsia="Times New Roman" w:hAnsi="Arial" w:cs="B Nazanin"/>
                <w:sz w:val="24"/>
                <w:rtl/>
              </w:rPr>
              <w:t>یکسان، اما اعمال آن اثربخشی کمتری دارد.</w:t>
            </w:r>
          </w:p>
        </w:tc>
      </w:tr>
    </w:tbl>
    <w:p w14:paraId="3FA2F24B" w14:textId="77777777" w:rsidR="001919AD" w:rsidRDefault="001919AD" w:rsidP="001919AD">
      <w:pPr>
        <w:spacing w:after="0"/>
        <w:ind w:firstLine="0"/>
        <w:jc w:val="both"/>
        <w:rPr>
          <w:rFonts w:ascii="Times New Roman" w:eastAsia="Times New Roman" w:hAnsi="Times New Roman" w:cs="B Nazanin" w:hint="cs"/>
          <w:szCs w:val="28"/>
          <w:rtl/>
        </w:rPr>
      </w:pPr>
    </w:p>
    <w:p w14:paraId="693601FB" w14:textId="77777777" w:rsidR="001919AD" w:rsidRPr="00372614" w:rsidRDefault="001919AD" w:rsidP="001919AD">
      <w:pPr>
        <w:spacing w:after="0"/>
        <w:ind w:firstLine="0"/>
        <w:jc w:val="both"/>
        <w:rPr>
          <w:rFonts w:ascii="Times New Roman" w:eastAsia="Times New Roman" w:hAnsi="Times New Roman" w:cs="B Nazanin"/>
          <w:b/>
          <w:bCs/>
          <w:sz w:val="32"/>
          <w:szCs w:val="32"/>
          <w:rtl/>
        </w:rPr>
      </w:pPr>
      <w:r w:rsidRPr="00372614">
        <w:rPr>
          <w:rFonts w:ascii="Arial" w:eastAsia="Times New Roman" w:hAnsi="Arial" w:cs="B Nazanin" w:hint="cs"/>
          <w:b/>
          <w:bCs/>
          <w:sz w:val="32"/>
          <w:szCs w:val="32"/>
          <w:rtl/>
        </w:rPr>
        <w:t>1-6</w:t>
      </w:r>
      <w:r w:rsidRPr="00372614">
        <w:rPr>
          <w:rFonts w:ascii="Arial" w:eastAsia="Times New Roman" w:hAnsi="Arial" w:cs="B Nazanin"/>
          <w:b/>
          <w:bCs/>
          <w:sz w:val="32"/>
          <w:szCs w:val="32"/>
          <w:rtl/>
        </w:rPr>
        <w:t xml:space="preserve">) تعیین شرایط پایه برای مبادلات بازار </w:t>
      </w:r>
    </w:p>
    <w:p w14:paraId="57F6F91C" w14:textId="77777777" w:rsidR="001919AD" w:rsidRDefault="001919AD" w:rsidP="001919AD">
      <w:pPr>
        <w:spacing w:after="0"/>
        <w:ind w:firstLine="0"/>
        <w:jc w:val="both"/>
        <w:rPr>
          <w:rFonts w:ascii="Arial" w:eastAsia="Times New Roman" w:hAnsi="Arial" w:cs="B Nazanin" w:hint="cs"/>
          <w:szCs w:val="28"/>
          <w:rtl/>
        </w:rPr>
      </w:pPr>
      <w:r w:rsidRPr="00372614">
        <w:rPr>
          <w:rFonts w:ascii="Arial" w:eastAsia="Times New Roman" w:hAnsi="Arial" w:cs="B Nazanin" w:hint="cs"/>
          <w:b/>
          <w:bCs/>
          <w:sz w:val="32"/>
          <w:szCs w:val="32"/>
          <w:rtl/>
        </w:rPr>
        <w:t>1-1-6</w:t>
      </w:r>
      <w:r w:rsidRPr="00372614">
        <w:rPr>
          <w:rFonts w:ascii="Arial" w:eastAsia="Times New Roman" w:hAnsi="Arial" w:cs="B Nazanin"/>
          <w:b/>
          <w:bCs/>
          <w:sz w:val="32"/>
          <w:szCs w:val="32"/>
          <w:rtl/>
        </w:rPr>
        <w:t>) مقررات مربوط به توانایی پراخت بدهی طرح‌های بیمه‌ای</w:t>
      </w:r>
      <w:r w:rsidRPr="00372614">
        <w:rPr>
          <w:rFonts w:ascii="Arial" w:eastAsia="Times New Roman" w:hAnsi="Arial" w:cs="B Nazanin"/>
          <w:sz w:val="32"/>
          <w:szCs w:val="32"/>
          <w:rtl/>
        </w:rPr>
        <w:t xml:space="preserve"> </w:t>
      </w:r>
    </w:p>
    <w:p w14:paraId="38BF9BD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مشکلات مربوط به توانایی پرداخت بده</w:t>
      </w:r>
      <w:r>
        <w:rPr>
          <w:rFonts w:ascii="Arial" w:eastAsia="Times New Roman" w:hAnsi="Arial" w:cs="B Nazanin"/>
          <w:szCs w:val="28"/>
          <w:rtl/>
        </w:rPr>
        <w:t xml:space="preserve">ی‌ها </w:t>
      </w:r>
      <w:r w:rsidRPr="000B4115">
        <w:rPr>
          <w:rFonts w:ascii="Arial" w:eastAsia="Times New Roman" w:hAnsi="Arial" w:cs="B Nazanin"/>
          <w:szCs w:val="28"/>
          <w:rtl/>
        </w:rPr>
        <w:t>در بیمه</w:t>
      </w:r>
      <w:r>
        <w:rPr>
          <w:rFonts w:ascii="Arial" w:eastAsia="Times New Roman" w:hAnsi="Arial" w:cs="B Nazanin"/>
          <w:szCs w:val="28"/>
          <w:rtl/>
        </w:rPr>
        <w:t xml:space="preserve">‌های </w:t>
      </w:r>
      <w:r w:rsidRPr="000B4115">
        <w:rPr>
          <w:rFonts w:ascii="Arial" w:eastAsia="Times New Roman" w:hAnsi="Arial" w:cs="B Nazanin"/>
          <w:szCs w:val="28"/>
          <w:rtl/>
        </w:rPr>
        <w:t>خصوصی فراوان</w:t>
      </w:r>
      <w:r>
        <w:rPr>
          <w:rFonts w:ascii="Arial" w:eastAsia="Times New Roman" w:hAnsi="Arial" w:cs="B Nazanin"/>
          <w:szCs w:val="28"/>
          <w:rtl/>
        </w:rPr>
        <w:t xml:space="preserve">‌تر </w:t>
      </w:r>
      <w:r w:rsidRPr="000B4115">
        <w:rPr>
          <w:rFonts w:ascii="Arial" w:eastAsia="Times New Roman" w:hAnsi="Arial" w:cs="B Nazanin"/>
          <w:szCs w:val="28"/>
          <w:rtl/>
        </w:rPr>
        <w:t>از نظام</w:t>
      </w:r>
      <w:r>
        <w:rPr>
          <w:rFonts w:ascii="Arial" w:eastAsia="Times New Roman" w:hAnsi="Arial" w:cs="B Nazanin"/>
          <w:szCs w:val="28"/>
          <w:rtl/>
        </w:rPr>
        <w:t xml:space="preserve">‌های </w:t>
      </w:r>
      <w:r w:rsidRPr="000B4115">
        <w:rPr>
          <w:rFonts w:ascii="Arial" w:eastAsia="Times New Roman" w:hAnsi="Arial" w:cs="B Nazanin"/>
          <w:szCs w:val="28"/>
          <w:rtl/>
        </w:rPr>
        <w:t>بیمه اجتماعی هستند. در بیمه</w:t>
      </w:r>
      <w:r>
        <w:rPr>
          <w:rFonts w:ascii="Arial" w:eastAsia="Times New Roman" w:hAnsi="Arial" w:cs="B Nazanin"/>
          <w:szCs w:val="28"/>
          <w:rtl/>
        </w:rPr>
        <w:t xml:space="preserve">‌های </w:t>
      </w:r>
      <w:r w:rsidRPr="000B4115">
        <w:rPr>
          <w:rFonts w:ascii="Arial" w:eastAsia="Times New Roman" w:hAnsi="Arial" w:cs="B Nazanin"/>
          <w:szCs w:val="28"/>
          <w:rtl/>
        </w:rPr>
        <w:t>اجتماعی اعتبارات ناکافی معمولا از طریق یارانه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دولتی، افزایش میزان حق مشارکت یا کاهش منافع برطرف </w:t>
      </w:r>
      <w:r>
        <w:rPr>
          <w:rFonts w:ascii="Arial" w:eastAsia="Times New Roman" w:hAnsi="Arial" w:cs="B Nazanin"/>
          <w:szCs w:val="28"/>
          <w:rtl/>
        </w:rPr>
        <w:t>می‌ش</w:t>
      </w:r>
      <w:r w:rsidRPr="000B4115">
        <w:rPr>
          <w:rFonts w:ascii="Arial" w:eastAsia="Times New Roman" w:hAnsi="Arial" w:cs="B Nazanin"/>
          <w:szCs w:val="28"/>
          <w:rtl/>
        </w:rPr>
        <w:t>وند. در مورد بیمه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خصوصی، </w:t>
      </w:r>
      <w:r>
        <w:rPr>
          <w:rFonts w:ascii="Arial" w:eastAsia="Times New Roman" w:hAnsi="Arial" w:cs="B Nazanin"/>
          <w:szCs w:val="28"/>
          <w:rtl/>
        </w:rPr>
        <w:t>دولت‌ها</w:t>
      </w:r>
      <w:r w:rsidRPr="000B4115">
        <w:rPr>
          <w:rFonts w:ascii="Arial" w:eastAsia="Times New Roman" w:hAnsi="Arial" w:cs="B Nazanin"/>
          <w:szCs w:val="28"/>
          <w:rtl/>
        </w:rPr>
        <w:t xml:space="preserve"> برای پیشگیری از عدم توانایی پرداخت بده</w:t>
      </w:r>
      <w:r>
        <w:rPr>
          <w:rFonts w:ascii="Arial" w:eastAsia="Times New Roman" w:hAnsi="Arial" w:cs="B Nazanin"/>
          <w:szCs w:val="28"/>
          <w:rtl/>
        </w:rPr>
        <w:t xml:space="preserve">ی‌ها </w:t>
      </w:r>
      <w:r w:rsidRPr="000B4115">
        <w:rPr>
          <w:rFonts w:ascii="Arial" w:eastAsia="Times New Roman" w:hAnsi="Arial" w:cs="B Nazanin"/>
          <w:szCs w:val="28"/>
          <w:rtl/>
        </w:rPr>
        <w:t xml:space="preserve">به وضع مقررات </w:t>
      </w:r>
      <w:r>
        <w:rPr>
          <w:rFonts w:ascii="Arial" w:eastAsia="Times New Roman" w:hAnsi="Arial" w:cs="B Nazanin"/>
          <w:szCs w:val="28"/>
          <w:rtl/>
        </w:rPr>
        <w:t>می‌پ</w:t>
      </w:r>
      <w:r w:rsidRPr="000B4115">
        <w:rPr>
          <w:rFonts w:ascii="Arial" w:eastAsia="Times New Roman" w:hAnsi="Arial" w:cs="B Nazanin"/>
          <w:szCs w:val="28"/>
          <w:rtl/>
        </w:rPr>
        <w:t>ردازند.</w:t>
      </w:r>
    </w:p>
    <w:p w14:paraId="29CA337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ایالات متحده تنها کشور پردرآمدی است که برای تأمین اعتبار مراقبت</w:t>
      </w:r>
      <w:r>
        <w:rPr>
          <w:rFonts w:ascii="Arial" w:eastAsia="Times New Roman" w:hAnsi="Arial" w:cs="B Nazanin"/>
          <w:szCs w:val="28"/>
          <w:rtl/>
        </w:rPr>
        <w:t xml:space="preserve">‌های </w:t>
      </w:r>
      <w:r w:rsidRPr="000B4115">
        <w:rPr>
          <w:rFonts w:ascii="Arial" w:eastAsia="Times New Roman" w:hAnsi="Arial" w:cs="B Nazanin"/>
          <w:szCs w:val="28"/>
          <w:rtl/>
        </w:rPr>
        <w:t>سلامت عمدتأ به بیمه</w:t>
      </w:r>
      <w:r>
        <w:rPr>
          <w:rFonts w:ascii="Arial" w:eastAsia="Times New Roman" w:hAnsi="Arial" w:cs="B Nazanin"/>
          <w:szCs w:val="28"/>
          <w:rtl/>
        </w:rPr>
        <w:t xml:space="preserve">‌های </w:t>
      </w:r>
      <w:r w:rsidRPr="000B4115">
        <w:rPr>
          <w:rFonts w:ascii="Arial" w:eastAsia="Times New Roman" w:hAnsi="Arial" w:cs="B Nazanin"/>
          <w:szCs w:val="28"/>
          <w:rtl/>
        </w:rPr>
        <w:t>خصوصی داوطلبانه متکی است. از این رو این کشور دارای بیشترین تجربه وضع مقررات در این مورد است. اکثر موارد عدم توانایی پرداخت بدهی</w:t>
      </w:r>
      <w:r>
        <w:rPr>
          <w:rFonts w:ascii="Arial" w:eastAsia="Times New Roman" w:hAnsi="Arial" w:cs="B Nazanin"/>
          <w:szCs w:val="28"/>
          <w:rtl/>
        </w:rPr>
        <w:t xml:space="preserve">‌های شرکت‌های </w:t>
      </w:r>
      <w:r w:rsidRPr="000B4115">
        <w:rPr>
          <w:rFonts w:ascii="Arial" w:eastAsia="Times New Roman" w:hAnsi="Arial" w:cs="B Nazanin"/>
          <w:szCs w:val="28"/>
          <w:rtl/>
        </w:rPr>
        <w:t>بیمه خصوصی به خاطر اشتباهات در تعیین قیمت ها در مقایسه با مطالبات پرداخت شده، سرمایه گذاری</w:t>
      </w:r>
      <w:r>
        <w:rPr>
          <w:rFonts w:ascii="Arial" w:eastAsia="Times New Roman" w:hAnsi="Arial" w:cs="B Nazanin"/>
          <w:szCs w:val="28"/>
          <w:rtl/>
        </w:rPr>
        <w:t xml:space="preserve">‌های </w:t>
      </w:r>
      <w:r w:rsidRPr="000B4115">
        <w:rPr>
          <w:rFonts w:ascii="Arial" w:eastAsia="Times New Roman" w:hAnsi="Arial" w:cs="B Nazanin"/>
          <w:szCs w:val="28"/>
          <w:rtl/>
        </w:rPr>
        <w:t>نامناسب صندوق</w:t>
      </w:r>
      <w:r>
        <w:rPr>
          <w:rFonts w:ascii="Arial" w:eastAsia="Times New Roman" w:hAnsi="Arial" w:cs="B Nazanin"/>
          <w:szCs w:val="28"/>
          <w:rtl/>
        </w:rPr>
        <w:t xml:space="preserve">‌های </w:t>
      </w:r>
      <w:r w:rsidRPr="000B4115">
        <w:rPr>
          <w:rFonts w:ascii="Arial" w:eastAsia="Times New Roman" w:hAnsi="Arial" w:cs="B Nazanin"/>
          <w:szCs w:val="28"/>
          <w:rtl/>
        </w:rPr>
        <w:t>ذخیره بیم</w:t>
      </w:r>
      <w:r>
        <w:rPr>
          <w:rFonts w:ascii="Arial" w:eastAsia="Times New Roman" w:hAnsi="Arial" w:cs="B Nazanin"/>
          <w:szCs w:val="28"/>
          <w:rtl/>
        </w:rPr>
        <w:t xml:space="preserve">ه‌ای </w:t>
      </w:r>
      <w:r w:rsidRPr="000B4115">
        <w:rPr>
          <w:rFonts w:ascii="Arial" w:eastAsia="Times New Roman" w:hAnsi="Arial" w:cs="B Nazanin"/>
          <w:szCs w:val="28"/>
          <w:rtl/>
        </w:rPr>
        <w:t>و تقلب است. پس از تجارب مربوط به چندین مورد ورشکستگی (که طی آن بیمه گر ن</w:t>
      </w:r>
      <w:r>
        <w:rPr>
          <w:rFonts w:ascii="Arial" w:eastAsia="Times New Roman" w:hAnsi="Arial" w:cs="B Nazanin"/>
          <w:szCs w:val="28"/>
          <w:rtl/>
        </w:rPr>
        <w:t>می‌ت</w:t>
      </w:r>
      <w:r w:rsidRPr="000B4115">
        <w:rPr>
          <w:rFonts w:ascii="Arial" w:eastAsia="Times New Roman" w:hAnsi="Arial" w:cs="B Nazanin"/>
          <w:szCs w:val="28"/>
          <w:rtl/>
        </w:rPr>
        <w:t>واند به تعهدات خود در قرارداد عمل کند)، دولت فدرال بر ایالت ها که مسؤول وضع مقررات بیمه</w:t>
      </w:r>
      <w:r>
        <w:rPr>
          <w:rFonts w:ascii="Arial" w:eastAsia="Times New Roman" w:hAnsi="Arial" w:cs="B Nazanin"/>
          <w:szCs w:val="28"/>
          <w:rtl/>
        </w:rPr>
        <w:t xml:space="preserve">‌های </w:t>
      </w:r>
      <w:r w:rsidRPr="000B4115">
        <w:rPr>
          <w:rFonts w:ascii="Arial" w:eastAsia="Times New Roman" w:hAnsi="Arial" w:cs="B Nazanin"/>
          <w:szCs w:val="28"/>
          <w:rtl/>
        </w:rPr>
        <w:t>خصوصی هستند فشار آورد که پیش نیازهای مالی خود را جدی</w:t>
      </w:r>
      <w:r>
        <w:rPr>
          <w:rFonts w:ascii="Arial" w:eastAsia="Times New Roman" w:hAnsi="Arial" w:cs="B Nazanin"/>
          <w:szCs w:val="28"/>
          <w:rtl/>
        </w:rPr>
        <w:t xml:space="preserve">‌تر </w:t>
      </w:r>
      <w:r w:rsidRPr="000B4115">
        <w:rPr>
          <w:rFonts w:ascii="Arial" w:eastAsia="Times New Roman" w:hAnsi="Arial" w:cs="B Nazanin"/>
          <w:szCs w:val="28"/>
          <w:rtl/>
        </w:rPr>
        <w:t xml:space="preserve">کنند. در نتیجه در حال حاضر ایالت ها معمولا از بیمه گران </w:t>
      </w:r>
      <w:r>
        <w:rPr>
          <w:rFonts w:ascii="Arial" w:eastAsia="Times New Roman" w:hAnsi="Arial" w:cs="B Nazanin"/>
          <w:szCs w:val="28"/>
          <w:rtl/>
        </w:rPr>
        <w:t>می‌خ</w:t>
      </w:r>
      <w:r w:rsidRPr="000B4115">
        <w:rPr>
          <w:rFonts w:ascii="Arial" w:eastAsia="Times New Roman" w:hAnsi="Arial" w:cs="B Nazanin"/>
          <w:szCs w:val="28"/>
          <w:rtl/>
        </w:rPr>
        <w:t>واهند که استانداردهای خاصی در مورد حداقل سرمایه و سرمایه مازاد را برآورده سازند، گزینه</w:t>
      </w:r>
      <w:r>
        <w:rPr>
          <w:rFonts w:ascii="Arial" w:eastAsia="Times New Roman" w:hAnsi="Arial" w:cs="B Nazanin"/>
          <w:szCs w:val="28"/>
          <w:rtl/>
        </w:rPr>
        <w:t xml:space="preserve">‌های </w:t>
      </w:r>
      <w:r w:rsidRPr="000B4115">
        <w:rPr>
          <w:rFonts w:ascii="Arial" w:eastAsia="Times New Roman" w:hAnsi="Arial" w:cs="B Nazanin"/>
          <w:szCs w:val="28"/>
          <w:rtl/>
        </w:rPr>
        <w:t>خود را برای سرمایه گذاری محدود کنند و از استانداردهای گزارش</w:t>
      </w:r>
      <w:r>
        <w:rPr>
          <w:rFonts w:ascii="Arial" w:eastAsia="Times New Roman" w:hAnsi="Arial" w:cs="B Nazanin"/>
          <w:szCs w:val="28"/>
          <w:rtl/>
        </w:rPr>
        <w:t xml:space="preserve">‌دهی </w:t>
      </w:r>
      <w:r w:rsidRPr="000B4115">
        <w:rPr>
          <w:rFonts w:ascii="Arial" w:eastAsia="Times New Roman" w:hAnsi="Arial" w:cs="B Nazanin"/>
          <w:szCs w:val="28"/>
          <w:rtl/>
        </w:rPr>
        <w:t xml:space="preserve">مالی تعیین شده پیروی نمایند. قوانین گوناگونی به کنترل قیمت گذاری، بیمه مجدد، </w:t>
      </w:r>
      <w:r w:rsidRPr="000B4115">
        <w:rPr>
          <w:rFonts w:ascii="Arial" w:eastAsia="Times New Roman" w:hAnsi="Arial" w:cs="B Nazanin"/>
          <w:szCs w:val="28"/>
          <w:rtl/>
        </w:rPr>
        <w:lastRenderedPageBreak/>
        <w:t>ذخایر، تطابق دادن دارایی با تعهد، معاملات با شعب وابسته و مدیریت و گزارش</w:t>
      </w:r>
      <w:r>
        <w:rPr>
          <w:rFonts w:ascii="Arial" w:eastAsia="Times New Roman" w:hAnsi="Arial" w:cs="B Nazanin"/>
          <w:szCs w:val="28"/>
          <w:rtl/>
        </w:rPr>
        <w:t xml:space="preserve">‌دهی </w:t>
      </w:r>
      <w:r w:rsidRPr="000B4115">
        <w:rPr>
          <w:rFonts w:ascii="Arial" w:eastAsia="Times New Roman" w:hAnsi="Arial" w:cs="B Nazanin"/>
          <w:szCs w:val="28"/>
          <w:rtl/>
        </w:rPr>
        <w:t>در اظهارنامه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مالی </w:t>
      </w:r>
      <w:r>
        <w:rPr>
          <w:rFonts w:ascii="Arial" w:eastAsia="Times New Roman" w:hAnsi="Arial" w:cs="B Nazanin"/>
          <w:szCs w:val="28"/>
          <w:rtl/>
        </w:rPr>
        <w:t>می‌پ</w:t>
      </w:r>
      <w:r w:rsidRPr="000B4115">
        <w:rPr>
          <w:rFonts w:ascii="Arial" w:eastAsia="Times New Roman" w:hAnsi="Arial" w:cs="B Nazanin"/>
          <w:szCs w:val="28"/>
          <w:rtl/>
        </w:rPr>
        <w:t>ردازند. کشورهایی که بیمه</w:t>
      </w:r>
      <w:r>
        <w:rPr>
          <w:rFonts w:ascii="Arial" w:eastAsia="Times New Roman" w:hAnsi="Arial" w:cs="B Nazanin"/>
          <w:szCs w:val="28"/>
          <w:rtl/>
        </w:rPr>
        <w:t xml:space="preserve">‌های </w:t>
      </w:r>
      <w:r w:rsidRPr="000B4115">
        <w:rPr>
          <w:rFonts w:ascii="Arial" w:eastAsia="Times New Roman" w:hAnsi="Arial" w:cs="B Nazanin"/>
          <w:szCs w:val="28"/>
          <w:rtl/>
        </w:rPr>
        <w:t>خصوصی در آنها مستقر شد</w:t>
      </w:r>
      <w:r>
        <w:rPr>
          <w:rFonts w:ascii="Arial" w:eastAsia="Times New Roman" w:hAnsi="Arial" w:cs="B Nazanin"/>
          <w:szCs w:val="28"/>
          <w:rtl/>
        </w:rPr>
        <w:t>ه‌اند</w:t>
      </w:r>
      <w:r w:rsidRPr="000B4115">
        <w:rPr>
          <w:rFonts w:ascii="Arial" w:eastAsia="Times New Roman" w:hAnsi="Arial" w:cs="B Nazanin"/>
          <w:szCs w:val="28"/>
          <w:rtl/>
        </w:rPr>
        <w:t>، اما چنین کنترل</w:t>
      </w:r>
      <w:r>
        <w:rPr>
          <w:rFonts w:ascii="Arial" w:eastAsia="Times New Roman" w:hAnsi="Arial" w:cs="B Nazanin"/>
          <w:szCs w:val="28"/>
          <w:rtl/>
        </w:rPr>
        <w:t xml:space="preserve">‌هایی </w:t>
      </w:r>
      <w:r w:rsidRPr="000B4115">
        <w:rPr>
          <w:rFonts w:ascii="Arial" w:eastAsia="Times New Roman" w:hAnsi="Arial" w:cs="B Nazanin"/>
          <w:szCs w:val="28"/>
          <w:rtl/>
        </w:rPr>
        <w:t>در آنها وجود ندارد (به عنوان مثال جمهوری چک)، شاهد موارد قابل ملاحظ</w:t>
      </w:r>
      <w:r>
        <w:rPr>
          <w:rFonts w:ascii="Arial" w:eastAsia="Times New Roman" w:hAnsi="Arial" w:cs="B Nazanin"/>
          <w:szCs w:val="28"/>
          <w:rtl/>
        </w:rPr>
        <w:t xml:space="preserve">ه‌ای </w:t>
      </w:r>
      <w:r w:rsidRPr="000B4115">
        <w:rPr>
          <w:rFonts w:ascii="Arial" w:eastAsia="Times New Roman" w:hAnsi="Arial" w:cs="B Nazanin"/>
          <w:szCs w:val="28"/>
          <w:rtl/>
        </w:rPr>
        <w:t>از ورشکستگی به خاطر فعالیت</w:t>
      </w:r>
      <w:r>
        <w:rPr>
          <w:rFonts w:ascii="Arial" w:eastAsia="Times New Roman" w:hAnsi="Arial" w:cs="B Nazanin"/>
          <w:szCs w:val="28"/>
          <w:rtl/>
        </w:rPr>
        <w:t xml:space="preserve">‌های </w:t>
      </w:r>
      <w:r w:rsidRPr="000B4115">
        <w:rPr>
          <w:rFonts w:ascii="Arial" w:eastAsia="Times New Roman" w:hAnsi="Arial" w:cs="B Nazanin"/>
          <w:szCs w:val="28"/>
          <w:rtl/>
        </w:rPr>
        <w:t>تجاری نامناسب</w:t>
      </w:r>
      <w:r>
        <w:rPr>
          <w:rFonts w:ascii="Times New Roman" w:eastAsia="Times New Roman" w:hAnsi="Times New Roman" w:cs="B Nazanin" w:hint="cs"/>
          <w:szCs w:val="28"/>
          <w:rtl/>
        </w:rPr>
        <w:t xml:space="preserve"> </w:t>
      </w:r>
      <w:r w:rsidRPr="000B4115">
        <w:rPr>
          <w:rFonts w:ascii="Times New Roman" w:eastAsia="Times New Roman" w:hAnsi="Times New Roman" w:cs="B Nazanin"/>
          <w:szCs w:val="28"/>
          <w:rtl/>
        </w:rPr>
        <w:t>بود</w:t>
      </w:r>
      <w:r>
        <w:rPr>
          <w:rFonts w:ascii="Times New Roman" w:eastAsia="Times New Roman" w:hAnsi="Times New Roman" w:cs="B Nazanin"/>
          <w:szCs w:val="28"/>
          <w:rtl/>
        </w:rPr>
        <w:t>ه‌اند</w:t>
      </w:r>
      <w:r w:rsidRPr="000B4115">
        <w:rPr>
          <w:rFonts w:ascii="Times New Roman" w:eastAsia="Times New Roman" w:hAnsi="Times New Roman" w:cs="B Nazanin"/>
          <w:szCs w:val="28"/>
          <w:rtl/>
        </w:rPr>
        <w:t>.</w:t>
      </w:r>
    </w:p>
    <w:p w14:paraId="4D252416" w14:textId="77777777" w:rsidR="001919AD" w:rsidRPr="000B4115" w:rsidRDefault="001919AD" w:rsidP="001919AD">
      <w:pPr>
        <w:spacing w:after="0"/>
        <w:ind w:firstLine="0"/>
        <w:jc w:val="both"/>
        <w:rPr>
          <w:rFonts w:ascii="Times New Roman" w:eastAsia="Times New Roman" w:hAnsi="Times New Roman" w:cs="B Nazanin"/>
          <w:szCs w:val="28"/>
          <w:rtl/>
        </w:rPr>
      </w:pPr>
      <w:r>
        <w:rPr>
          <w:rFonts w:ascii="Arial" w:eastAsia="Times New Roman" w:hAnsi="Arial" w:cs="B Nazanin"/>
          <w:szCs w:val="28"/>
          <w:rtl/>
        </w:rPr>
        <w:t>دولت‌ها</w:t>
      </w:r>
      <w:r w:rsidRPr="000B4115">
        <w:rPr>
          <w:rFonts w:ascii="Arial" w:eastAsia="Times New Roman" w:hAnsi="Arial" w:cs="B Nazanin"/>
          <w:szCs w:val="28"/>
          <w:rtl/>
        </w:rPr>
        <w:t xml:space="preserve"> باید استانداردهای حداقلی برای تأیید کسانی که کارهای فنی کلیدی را در صنعت بیمه انجام </w:t>
      </w:r>
      <w:r>
        <w:rPr>
          <w:rFonts w:ascii="Arial" w:eastAsia="Times New Roman" w:hAnsi="Arial" w:cs="B Nazanin"/>
          <w:szCs w:val="28"/>
          <w:rtl/>
        </w:rPr>
        <w:t>می‌ده</w:t>
      </w:r>
      <w:r w:rsidRPr="000B4115">
        <w:rPr>
          <w:rFonts w:ascii="Arial" w:eastAsia="Times New Roman" w:hAnsi="Arial" w:cs="B Nazanin"/>
          <w:szCs w:val="28"/>
          <w:rtl/>
        </w:rPr>
        <w:t>ند تعیین نمایند. به عنوان مثال، مأموران</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احصائی</w:t>
      </w:r>
      <w:r>
        <w:rPr>
          <w:rFonts w:ascii="Arial" w:eastAsia="Times New Roman" w:hAnsi="Arial" w:cs="B Nazanin"/>
          <w:szCs w:val="28"/>
          <w:rtl/>
        </w:rPr>
        <w:t xml:space="preserve">ه‌ای </w:t>
      </w:r>
      <w:r w:rsidRPr="000B4115">
        <w:rPr>
          <w:rFonts w:ascii="Arial" w:eastAsia="Times New Roman" w:hAnsi="Arial" w:cs="B Nazanin"/>
          <w:szCs w:val="28"/>
          <w:rtl/>
        </w:rPr>
        <w:t xml:space="preserve">که میزانهای حق بیمه و ذخایر را تعیین </w:t>
      </w:r>
      <w:r>
        <w:rPr>
          <w:rFonts w:ascii="Arial" w:eastAsia="Times New Roman" w:hAnsi="Arial" w:cs="B Nazanin"/>
          <w:szCs w:val="28"/>
          <w:rtl/>
        </w:rPr>
        <w:t>می‌ک</w:t>
      </w:r>
      <w:r w:rsidRPr="000B4115">
        <w:rPr>
          <w:rFonts w:ascii="Arial" w:eastAsia="Times New Roman" w:hAnsi="Arial" w:cs="B Nazanin"/>
          <w:szCs w:val="28"/>
          <w:rtl/>
        </w:rPr>
        <w:t>نند، اغلب تحت نظارت مقررات دولت یا جامعه حرف</w:t>
      </w:r>
      <w:r>
        <w:rPr>
          <w:rFonts w:ascii="Arial" w:eastAsia="Times New Roman" w:hAnsi="Arial" w:cs="B Nazanin"/>
          <w:szCs w:val="28"/>
          <w:rtl/>
        </w:rPr>
        <w:t xml:space="preserve">ه‌ای </w:t>
      </w:r>
      <w:r w:rsidRPr="000B4115">
        <w:rPr>
          <w:rFonts w:ascii="Arial" w:eastAsia="Times New Roman" w:hAnsi="Arial" w:cs="B Nazanin"/>
          <w:szCs w:val="28"/>
          <w:rtl/>
        </w:rPr>
        <w:t>خود قرار دارند. ابزار اوليه پایش توانایی پرداخت بدهی</w:t>
      </w:r>
      <w:r>
        <w:rPr>
          <w:rFonts w:ascii="Arial" w:eastAsia="Times New Roman" w:hAnsi="Arial" w:cs="B Nazanin"/>
          <w:szCs w:val="28"/>
          <w:rtl/>
        </w:rPr>
        <w:t xml:space="preserve">‌های </w:t>
      </w:r>
      <w:r w:rsidRPr="000B4115">
        <w:rPr>
          <w:rFonts w:ascii="Arial" w:eastAsia="Times New Roman" w:hAnsi="Arial" w:cs="B Nazanin"/>
          <w:szCs w:val="28"/>
          <w:rtl/>
        </w:rPr>
        <w:t>یک شرکت، مرور اظهارنامه</w:t>
      </w:r>
      <w:r>
        <w:rPr>
          <w:rFonts w:ascii="Arial" w:eastAsia="Times New Roman" w:hAnsi="Arial" w:cs="B Nazanin"/>
          <w:szCs w:val="28"/>
          <w:rtl/>
        </w:rPr>
        <w:t xml:space="preserve">‌های </w:t>
      </w:r>
      <w:r w:rsidRPr="000B4115">
        <w:rPr>
          <w:rFonts w:ascii="Arial" w:eastAsia="Times New Roman" w:hAnsi="Arial" w:cs="B Nazanin"/>
          <w:szCs w:val="28"/>
          <w:rtl/>
        </w:rPr>
        <w:t>مالی آن است.</w:t>
      </w:r>
    </w:p>
    <w:p w14:paraId="24E64140" w14:textId="77777777" w:rsidR="001919AD" w:rsidRPr="00372614" w:rsidRDefault="001919AD" w:rsidP="001919AD">
      <w:pPr>
        <w:spacing w:after="0"/>
        <w:ind w:firstLine="0"/>
        <w:jc w:val="both"/>
        <w:rPr>
          <w:rFonts w:ascii="Arial" w:eastAsia="Times New Roman" w:hAnsi="Arial" w:cs="B Nazanin" w:hint="cs"/>
          <w:b/>
          <w:bCs/>
          <w:sz w:val="32"/>
          <w:szCs w:val="32"/>
          <w:rtl/>
        </w:rPr>
      </w:pPr>
      <w:r w:rsidRPr="00372614">
        <w:rPr>
          <w:rFonts w:ascii="Arial" w:eastAsia="Times New Roman" w:hAnsi="Arial" w:cs="B Nazanin" w:hint="cs"/>
          <w:b/>
          <w:bCs/>
          <w:sz w:val="32"/>
          <w:szCs w:val="32"/>
          <w:rtl/>
        </w:rPr>
        <w:t>2-1-6</w:t>
      </w:r>
      <w:r w:rsidRPr="00372614">
        <w:rPr>
          <w:rFonts w:ascii="Arial" w:eastAsia="Times New Roman" w:hAnsi="Arial" w:cs="B Nazanin"/>
          <w:b/>
          <w:bCs/>
          <w:sz w:val="32"/>
          <w:szCs w:val="32"/>
          <w:rtl/>
        </w:rPr>
        <w:t xml:space="preserve">) وضع مقررات برای فعالیت‌های فروش و بازاریابی </w:t>
      </w:r>
    </w:p>
    <w:p w14:paraId="30620540"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اکثر بیمه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خصوصی از طریق عواملی فروخته </w:t>
      </w:r>
      <w:r>
        <w:rPr>
          <w:rFonts w:ascii="Arial" w:eastAsia="Times New Roman" w:hAnsi="Arial" w:cs="B Nazanin"/>
          <w:szCs w:val="28"/>
          <w:rtl/>
        </w:rPr>
        <w:t>می‌ش</w:t>
      </w:r>
      <w:r w:rsidRPr="000B4115">
        <w:rPr>
          <w:rFonts w:ascii="Arial" w:eastAsia="Times New Roman" w:hAnsi="Arial" w:cs="B Nazanin"/>
          <w:szCs w:val="28"/>
          <w:rtl/>
        </w:rPr>
        <w:t xml:space="preserve">وند که به ازای هر مورد فروش کارمزد دریافت </w:t>
      </w:r>
      <w:r>
        <w:rPr>
          <w:rFonts w:ascii="Arial" w:eastAsia="Times New Roman" w:hAnsi="Arial" w:cs="B Nazanin"/>
          <w:szCs w:val="28"/>
          <w:rtl/>
        </w:rPr>
        <w:t>می‌ک</w:t>
      </w:r>
      <w:r w:rsidRPr="000B4115">
        <w:rPr>
          <w:rFonts w:ascii="Arial" w:eastAsia="Times New Roman" w:hAnsi="Arial" w:cs="B Nazanin"/>
          <w:szCs w:val="28"/>
          <w:rtl/>
        </w:rPr>
        <w:t>نند. به دلیل پیچیدگی قراردادهای بیمه ای، طرح</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بیمه خصوصی و عوامل آنها </w:t>
      </w:r>
      <w:r>
        <w:rPr>
          <w:rFonts w:ascii="Arial" w:eastAsia="Times New Roman" w:hAnsi="Arial" w:cs="B Nazanin"/>
          <w:szCs w:val="28"/>
          <w:rtl/>
        </w:rPr>
        <w:t>می‌ت</w:t>
      </w:r>
      <w:r w:rsidRPr="000B4115">
        <w:rPr>
          <w:rFonts w:ascii="Arial" w:eastAsia="Times New Roman" w:hAnsi="Arial" w:cs="B Nazanin"/>
          <w:szCs w:val="28"/>
          <w:rtl/>
        </w:rPr>
        <w:t xml:space="preserve">وانند از اقدامات فریبکارانه برای فروش محصولات خود استفاده کنند. کشورهای پردرآمد با وضع مقررات و نظارت بر شکل و محتوای قراردادهای بیمه ای، موارد بالقوه فریبکاری را تحت نظارت مقررات در </w:t>
      </w:r>
      <w:r>
        <w:rPr>
          <w:rFonts w:ascii="Arial" w:eastAsia="Times New Roman" w:hAnsi="Arial" w:cs="B Nazanin"/>
          <w:szCs w:val="28"/>
          <w:rtl/>
        </w:rPr>
        <w:t>می‌آور</w:t>
      </w:r>
      <w:r w:rsidRPr="000B4115">
        <w:rPr>
          <w:rFonts w:ascii="Arial" w:eastAsia="Times New Roman" w:hAnsi="Arial" w:cs="B Nazanin"/>
          <w:szCs w:val="28"/>
          <w:rtl/>
        </w:rPr>
        <w:t>ند. طرح</w:t>
      </w:r>
      <w:r>
        <w:rPr>
          <w:rFonts w:ascii="Arial" w:eastAsia="Times New Roman" w:hAnsi="Arial" w:cs="B Nazanin"/>
          <w:szCs w:val="28"/>
          <w:rtl/>
        </w:rPr>
        <w:t xml:space="preserve">‌های </w:t>
      </w:r>
      <w:r w:rsidRPr="000B4115">
        <w:rPr>
          <w:rFonts w:ascii="Arial" w:eastAsia="Times New Roman" w:hAnsi="Arial" w:cs="B Nazanin"/>
          <w:szCs w:val="28"/>
          <w:rtl/>
        </w:rPr>
        <w:t>بیمه باید فرم بیمه نامه</w:t>
      </w:r>
      <w:r>
        <w:rPr>
          <w:rFonts w:ascii="Arial" w:eastAsia="Times New Roman" w:hAnsi="Arial" w:cs="B Nazanin"/>
          <w:szCs w:val="28"/>
          <w:rtl/>
        </w:rPr>
        <w:t xml:space="preserve">‌های </w:t>
      </w:r>
      <w:r w:rsidRPr="000B4115">
        <w:rPr>
          <w:rFonts w:ascii="Arial" w:eastAsia="Times New Roman" w:hAnsi="Arial" w:cs="B Nazanin"/>
          <w:szCs w:val="28"/>
          <w:rtl/>
        </w:rPr>
        <w:t>خود را برای تأیید به نهادهای واضع مقررات تسلیم کنند. در غالب موارد، بروشورها و تبلیغات فروش هم تحت نظارت مقررات قرار دارند. علاوه بر این، برای جلوگیری از پرداخت بیش از حد کارمزد توسط طرح</w:t>
      </w:r>
      <w:r>
        <w:rPr>
          <w:rFonts w:ascii="Arial" w:eastAsia="Times New Roman" w:hAnsi="Arial" w:cs="B Nazanin"/>
          <w:szCs w:val="28"/>
          <w:rtl/>
        </w:rPr>
        <w:t xml:space="preserve">‌های </w:t>
      </w:r>
      <w:r w:rsidRPr="000B4115">
        <w:rPr>
          <w:rFonts w:ascii="Arial" w:eastAsia="Times New Roman" w:hAnsi="Arial" w:cs="B Nazanin"/>
          <w:szCs w:val="28"/>
          <w:rtl/>
        </w:rPr>
        <w:t>بیمه خصوصی به عوامل فروش یا کارکنان خود به منظور ارتقای فروش، کشورهای پردرآمد پیش نیاز</w:t>
      </w:r>
      <w:r>
        <w:rPr>
          <w:rFonts w:ascii="Arial" w:eastAsia="Times New Roman" w:hAnsi="Arial" w:cs="B Nazanin"/>
          <w:szCs w:val="28"/>
          <w:rtl/>
        </w:rPr>
        <w:t xml:space="preserve">‌های </w:t>
      </w:r>
      <w:r w:rsidRPr="000B4115">
        <w:rPr>
          <w:rFonts w:ascii="Arial" w:eastAsia="Times New Roman" w:hAnsi="Arial" w:cs="B Nazanin"/>
          <w:szCs w:val="28"/>
          <w:rtl/>
        </w:rPr>
        <w:t>مربوط به نسبت خسارت را تعیین کرد</w:t>
      </w:r>
      <w:r>
        <w:rPr>
          <w:rFonts w:ascii="Arial" w:eastAsia="Times New Roman" w:hAnsi="Arial" w:cs="B Nazanin"/>
          <w:szCs w:val="28"/>
          <w:rtl/>
        </w:rPr>
        <w:t xml:space="preserve">ه‌اند </w:t>
      </w:r>
      <w:r w:rsidRPr="000B4115">
        <w:rPr>
          <w:rFonts w:ascii="Arial" w:eastAsia="Times New Roman" w:hAnsi="Arial" w:cs="B Nazanin"/>
          <w:szCs w:val="28"/>
          <w:rtl/>
        </w:rPr>
        <w:t>که درصد بیم</w:t>
      </w:r>
      <w:r>
        <w:rPr>
          <w:rFonts w:ascii="Arial" w:eastAsia="Times New Roman" w:hAnsi="Arial" w:cs="B Nazanin"/>
          <w:szCs w:val="28"/>
          <w:rtl/>
        </w:rPr>
        <w:t xml:space="preserve">ه‌ای </w:t>
      </w:r>
      <w:r w:rsidRPr="000B4115">
        <w:rPr>
          <w:rFonts w:ascii="Arial" w:eastAsia="Times New Roman" w:hAnsi="Arial" w:cs="B Nazanin"/>
          <w:szCs w:val="28"/>
          <w:rtl/>
        </w:rPr>
        <w:t xml:space="preserve">را که </w:t>
      </w:r>
      <w:r>
        <w:rPr>
          <w:rFonts w:ascii="Arial" w:eastAsia="Times New Roman" w:hAnsi="Arial" w:cs="B Nazanin"/>
          <w:szCs w:val="28"/>
          <w:rtl/>
        </w:rPr>
        <w:t>می‌ت</w:t>
      </w:r>
      <w:r w:rsidRPr="000B4115">
        <w:rPr>
          <w:rFonts w:ascii="Arial" w:eastAsia="Times New Roman" w:hAnsi="Arial" w:cs="B Nazanin"/>
          <w:szCs w:val="28"/>
          <w:rtl/>
        </w:rPr>
        <w:t>وان از آن برای اجرا،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فروش و منافع استفاده کرد، محدود </w:t>
      </w:r>
      <w:r>
        <w:rPr>
          <w:rFonts w:ascii="Arial" w:eastAsia="Times New Roman" w:hAnsi="Arial" w:cs="B Nazanin"/>
          <w:szCs w:val="28"/>
          <w:rtl/>
        </w:rPr>
        <w:t>می‌ن</w:t>
      </w:r>
      <w:r w:rsidRPr="000B4115">
        <w:rPr>
          <w:rFonts w:ascii="Arial" w:eastAsia="Times New Roman" w:hAnsi="Arial" w:cs="B Nazanin"/>
          <w:szCs w:val="28"/>
          <w:rtl/>
        </w:rPr>
        <w:t>ماید.</w:t>
      </w:r>
    </w:p>
    <w:p w14:paraId="4AA8BBA7" w14:textId="77777777" w:rsidR="00B24D47" w:rsidRDefault="00B24D47" w:rsidP="001919AD">
      <w:pPr>
        <w:spacing w:after="0"/>
        <w:ind w:firstLine="0"/>
        <w:jc w:val="both"/>
        <w:rPr>
          <w:rFonts w:ascii="Arial" w:eastAsia="Times New Roman" w:hAnsi="Arial" w:cs="B Nazanin" w:hint="cs"/>
          <w:szCs w:val="28"/>
          <w:rtl/>
        </w:rPr>
      </w:pPr>
    </w:p>
    <w:p w14:paraId="4633D14E" w14:textId="77777777" w:rsidR="00B24D47" w:rsidRPr="000B4115" w:rsidRDefault="00B24D47" w:rsidP="001919AD">
      <w:pPr>
        <w:spacing w:after="0"/>
        <w:ind w:firstLine="0"/>
        <w:jc w:val="both"/>
        <w:rPr>
          <w:rFonts w:ascii="Times New Roman" w:eastAsia="Times New Roman" w:hAnsi="Times New Roman" w:cs="B Nazanin"/>
          <w:szCs w:val="28"/>
          <w:rtl/>
        </w:rPr>
      </w:pPr>
    </w:p>
    <w:p w14:paraId="3B70294A" w14:textId="77777777" w:rsidR="001919AD" w:rsidRPr="00372614" w:rsidRDefault="001919AD" w:rsidP="001919AD">
      <w:pPr>
        <w:spacing w:after="0"/>
        <w:ind w:firstLine="0"/>
        <w:jc w:val="both"/>
        <w:rPr>
          <w:rFonts w:ascii="Times New Roman" w:eastAsia="Times New Roman" w:hAnsi="Times New Roman" w:cs="B Nazanin"/>
          <w:b/>
          <w:bCs/>
          <w:sz w:val="32"/>
          <w:szCs w:val="32"/>
          <w:rtl/>
        </w:rPr>
      </w:pPr>
      <w:r w:rsidRPr="00372614">
        <w:rPr>
          <w:rFonts w:ascii="Arial" w:eastAsia="Times New Roman" w:hAnsi="Arial" w:cs="B Nazanin"/>
          <w:b/>
          <w:bCs/>
          <w:sz w:val="32"/>
          <w:szCs w:val="32"/>
          <w:rtl/>
        </w:rPr>
        <w:lastRenderedPageBreak/>
        <w:t xml:space="preserve">۶-۲) تقویت عدالت </w:t>
      </w:r>
    </w:p>
    <w:p w14:paraId="58ECC8D5" w14:textId="77777777" w:rsidR="001919AD" w:rsidRPr="00372614" w:rsidRDefault="001919AD" w:rsidP="001919AD">
      <w:pPr>
        <w:spacing w:after="0"/>
        <w:ind w:firstLine="0"/>
        <w:jc w:val="both"/>
        <w:rPr>
          <w:rFonts w:ascii="Arial" w:eastAsia="Times New Roman" w:hAnsi="Arial" w:cs="B Nazanin" w:hint="cs"/>
          <w:b/>
          <w:bCs/>
          <w:sz w:val="32"/>
          <w:szCs w:val="32"/>
          <w:rtl/>
        </w:rPr>
      </w:pPr>
      <w:r w:rsidRPr="00372614">
        <w:rPr>
          <w:rFonts w:ascii="Arial" w:eastAsia="Times New Roman" w:hAnsi="Arial" w:cs="B Nazanin" w:hint="cs"/>
          <w:b/>
          <w:bCs/>
          <w:sz w:val="32"/>
          <w:szCs w:val="32"/>
          <w:rtl/>
        </w:rPr>
        <w:t>1-2-6</w:t>
      </w:r>
      <w:r w:rsidRPr="00372614">
        <w:rPr>
          <w:rFonts w:ascii="Arial" w:eastAsia="Times New Roman" w:hAnsi="Arial" w:cs="B Nazanin"/>
          <w:b/>
          <w:bCs/>
          <w:sz w:val="32"/>
          <w:szCs w:val="32"/>
          <w:rtl/>
        </w:rPr>
        <w:t xml:space="preserve">) وضع مقررات در مورد انباشت خطر </w:t>
      </w:r>
    </w:p>
    <w:p w14:paraId="0EE1822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یک بازار بیمه کاملا رقابتی، قیمت تعادلی منعکس</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مبلغ پرداختی (یعنی خطر) مورد انتظار برای هر فرد خواهد بود. این امر به معنی آن است که افراد سالم باید حق بیمه کمتر و افراد ناسالم باید حق بیمه بیشتری بپردازند. با این حال برای پیشبرد عدالت، بسیاری از کشورها، افراد پرخطر و کم خطر را با هم در یک جامعه کلی انباشت </w:t>
      </w:r>
      <w:r>
        <w:rPr>
          <w:rFonts w:ascii="Arial" w:eastAsia="Times New Roman" w:hAnsi="Arial" w:cs="B Nazanin"/>
          <w:szCs w:val="28"/>
          <w:rtl/>
        </w:rPr>
        <w:t>می‌ک</w:t>
      </w:r>
      <w:r w:rsidRPr="000B4115">
        <w:rPr>
          <w:rFonts w:ascii="Arial" w:eastAsia="Times New Roman" w:hAnsi="Arial" w:cs="B Nazanin"/>
          <w:szCs w:val="28"/>
          <w:rtl/>
        </w:rPr>
        <w:t xml:space="preserve">نند (تعیین حق بیمه </w:t>
      </w:r>
      <w:r>
        <w:rPr>
          <w:rFonts w:ascii="Arial" w:eastAsia="Times New Roman" w:hAnsi="Arial" w:cs="B Nazanin"/>
          <w:szCs w:val="28"/>
          <w:rtl/>
        </w:rPr>
        <w:t>جامعه‌ای</w:t>
      </w:r>
      <w:r w:rsidRPr="000B4115">
        <w:rPr>
          <w:rFonts w:ascii="Arial" w:eastAsia="Times New Roman" w:hAnsi="Arial" w:cs="B Nazanin"/>
          <w:szCs w:val="28"/>
          <w:rtl/>
        </w:rPr>
        <w:t>)، به جای آنکه حق بیمه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متفاوتی از گروهها یا افراد مختلف دریافت کنند. به عنوان مثال در استرالیا از این رویکرد استفاده </w:t>
      </w:r>
      <w:r>
        <w:rPr>
          <w:rFonts w:ascii="Arial" w:eastAsia="Times New Roman" w:hAnsi="Arial" w:cs="B Nazanin"/>
          <w:szCs w:val="28"/>
          <w:rtl/>
        </w:rPr>
        <w:t>می‌ش</w:t>
      </w:r>
      <w:r w:rsidRPr="000B4115">
        <w:rPr>
          <w:rFonts w:ascii="Arial" w:eastAsia="Times New Roman" w:hAnsi="Arial" w:cs="B Nazanin"/>
          <w:szCs w:val="28"/>
          <w:rtl/>
        </w:rPr>
        <w:t>ود. بیمه مجدد نیز به عنوان</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ساز و کاری برای انباشت خطرات در یک جمعیت بزرگ</w:t>
      </w:r>
      <w:r>
        <w:rPr>
          <w:rFonts w:ascii="Arial" w:eastAsia="Times New Roman" w:hAnsi="Arial" w:cs="B Nazanin"/>
          <w:szCs w:val="28"/>
          <w:rtl/>
        </w:rPr>
        <w:t xml:space="preserve">‌تر </w:t>
      </w:r>
      <w:r w:rsidRPr="000B4115">
        <w:rPr>
          <w:rFonts w:ascii="Arial" w:eastAsia="Times New Roman" w:hAnsi="Arial" w:cs="B Nazanin"/>
          <w:szCs w:val="28"/>
          <w:rtl/>
        </w:rPr>
        <w:t xml:space="preserve">به کار </w:t>
      </w:r>
      <w:r>
        <w:rPr>
          <w:rFonts w:ascii="Arial" w:eastAsia="Times New Roman" w:hAnsi="Arial" w:cs="B Nazanin"/>
          <w:szCs w:val="28"/>
          <w:rtl/>
        </w:rPr>
        <w:t>می‌ر</w:t>
      </w:r>
      <w:r w:rsidRPr="000B4115">
        <w:rPr>
          <w:rFonts w:ascii="Arial" w:eastAsia="Times New Roman" w:hAnsi="Arial" w:cs="B Nazanin"/>
          <w:szCs w:val="28"/>
          <w:rtl/>
        </w:rPr>
        <w:t>ود. در سالهای اخیر در آلمان الزا</w:t>
      </w:r>
      <w:r>
        <w:rPr>
          <w:rFonts w:ascii="Arial" w:eastAsia="Times New Roman" w:hAnsi="Arial" w:cs="B Nazanin"/>
          <w:szCs w:val="28"/>
          <w:rtl/>
        </w:rPr>
        <w:t>می‌ش</w:t>
      </w:r>
      <w:r w:rsidRPr="000B4115">
        <w:rPr>
          <w:rFonts w:ascii="Arial" w:eastAsia="Times New Roman" w:hAnsi="Arial" w:cs="B Nazanin"/>
          <w:szCs w:val="28"/>
          <w:rtl/>
        </w:rPr>
        <w:t>ده است که میزان مالیات حقوق بگیران برای هر صندوق بیماری باید برای تمامی اعضا یکسان باشد و در کنار آن ترتیبی برای بیمه مجدد در نظر گرفته شود تا میزان خطرات بین صندوق</w:t>
      </w:r>
      <w:r>
        <w:rPr>
          <w:rFonts w:ascii="Arial" w:eastAsia="Times New Roman" w:hAnsi="Arial" w:cs="B Nazanin"/>
          <w:szCs w:val="28"/>
          <w:rtl/>
        </w:rPr>
        <w:t xml:space="preserve">‌های </w:t>
      </w:r>
      <w:r w:rsidRPr="000B4115">
        <w:rPr>
          <w:rFonts w:ascii="Arial" w:eastAsia="Times New Roman" w:hAnsi="Arial" w:cs="B Nazanin"/>
          <w:szCs w:val="28"/>
          <w:rtl/>
        </w:rPr>
        <w:t>مختلف بیماری به صورت یکنواخت پخش گردد. در ایالات متحده بسیاری از ایالت ها از «صلیب آبی</w:t>
      </w:r>
      <w:r>
        <w:rPr>
          <w:rFonts w:ascii="Arial" w:eastAsia="Times New Roman" w:hAnsi="Arial" w:cs="B Nazanin" w:hint="cs"/>
          <w:szCs w:val="28"/>
          <w:rtl/>
        </w:rPr>
        <w:t>»</w:t>
      </w:r>
      <w:r>
        <w:rPr>
          <w:rStyle w:val="FootnoteReference"/>
          <w:rFonts w:ascii="Arial" w:eastAsia="Times New Roman" w:hAnsi="Arial" w:cs="B Nazanin"/>
          <w:szCs w:val="28"/>
          <w:rtl/>
        </w:rPr>
        <w:footnoteReference w:id="468"/>
      </w:r>
      <w:r w:rsidRPr="000B4115">
        <w:rPr>
          <w:rFonts w:ascii="Arial" w:eastAsia="Times New Roman" w:hAnsi="Arial" w:cs="B Nazanin"/>
          <w:szCs w:val="28"/>
          <w:rtl/>
        </w:rPr>
        <w:t xml:space="preserve"> - یک طرح بیمه سلامت غیرانتفاعی - خواست</w:t>
      </w:r>
      <w:r>
        <w:rPr>
          <w:rFonts w:ascii="Arial" w:eastAsia="Times New Roman" w:hAnsi="Arial" w:cs="B Nazanin"/>
          <w:szCs w:val="28"/>
          <w:rtl/>
        </w:rPr>
        <w:t xml:space="preserve">ه‌اند </w:t>
      </w:r>
      <w:r w:rsidRPr="000B4115">
        <w:rPr>
          <w:rFonts w:ascii="Arial" w:eastAsia="Times New Roman" w:hAnsi="Arial" w:cs="B Nazanin"/>
          <w:szCs w:val="28"/>
          <w:rtl/>
        </w:rPr>
        <w:t>حق بیمه</w:t>
      </w:r>
      <w:r>
        <w:rPr>
          <w:rFonts w:ascii="Arial" w:eastAsia="Times New Roman" w:hAnsi="Arial" w:cs="B Nazanin"/>
          <w:szCs w:val="28"/>
          <w:rtl/>
        </w:rPr>
        <w:t xml:space="preserve">‌های </w:t>
      </w:r>
      <w:r w:rsidRPr="000B4115">
        <w:rPr>
          <w:rFonts w:ascii="Arial" w:eastAsia="Times New Roman" w:hAnsi="Arial" w:cs="B Nazanin"/>
          <w:szCs w:val="28"/>
          <w:rtl/>
        </w:rPr>
        <w:t>خود را بر مبنای کل جامعه تعیین کند.</w:t>
      </w:r>
    </w:p>
    <w:p w14:paraId="7C49CAEE" w14:textId="77777777" w:rsidR="001919AD" w:rsidRPr="00EF0401" w:rsidRDefault="001919AD" w:rsidP="001919AD">
      <w:pPr>
        <w:spacing w:after="0"/>
        <w:ind w:firstLine="0"/>
        <w:jc w:val="both"/>
        <w:rPr>
          <w:rFonts w:ascii="Times New Roman" w:eastAsia="Times New Roman" w:hAnsi="Times New Roman" w:cs="B Nazanin"/>
          <w:b/>
          <w:bCs/>
          <w:sz w:val="32"/>
          <w:szCs w:val="32"/>
          <w:rtl/>
        </w:rPr>
      </w:pPr>
      <w:r w:rsidRPr="00EF0401">
        <w:rPr>
          <w:rFonts w:ascii="Arial" w:eastAsia="Times New Roman" w:hAnsi="Arial" w:cs="B Nazanin" w:hint="cs"/>
          <w:b/>
          <w:bCs/>
          <w:sz w:val="32"/>
          <w:szCs w:val="32"/>
          <w:rtl/>
        </w:rPr>
        <w:t>2-2-6</w:t>
      </w:r>
      <w:r w:rsidRPr="00EF0401">
        <w:rPr>
          <w:rFonts w:ascii="Arial" w:eastAsia="Times New Roman" w:hAnsi="Arial" w:cs="B Nazanin"/>
          <w:b/>
          <w:bCs/>
          <w:sz w:val="32"/>
          <w:szCs w:val="32"/>
          <w:rtl/>
        </w:rPr>
        <w:t>) پرداخت حق بیمه سلامت بر مبنای توانایی پرداخت</w:t>
      </w:r>
    </w:p>
    <w:p w14:paraId="35FB0D5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حتی زمانی که در یک کشور برای انباشت خطرات از تعیین میزان حق بیمه بر مبنای کل جامعه استفاده </w:t>
      </w:r>
      <w:r>
        <w:rPr>
          <w:rFonts w:ascii="Arial" w:eastAsia="Times New Roman" w:hAnsi="Arial" w:cs="B Nazanin"/>
          <w:szCs w:val="28"/>
          <w:rtl/>
        </w:rPr>
        <w:t>می‌ش</w:t>
      </w:r>
      <w:r w:rsidRPr="000B4115">
        <w:rPr>
          <w:rFonts w:ascii="Arial" w:eastAsia="Times New Roman" w:hAnsi="Arial" w:cs="B Nazanin"/>
          <w:szCs w:val="28"/>
          <w:rtl/>
        </w:rPr>
        <w:t>ود، میزان</w:t>
      </w:r>
      <w:r>
        <w:rPr>
          <w:rFonts w:ascii="Arial" w:eastAsia="Times New Roman" w:hAnsi="Arial" w:cs="B Nazanin"/>
          <w:szCs w:val="28"/>
          <w:rtl/>
        </w:rPr>
        <w:t xml:space="preserve">‌های </w:t>
      </w:r>
      <w:r w:rsidRPr="000B4115">
        <w:rPr>
          <w:rFonts w:ascii="Arial" w:eastAsia="Times New Roman" w:hAnsi="Arial" w:cs="B Nazanin"/>
          <w:szCs w:val="28"/>
          <w:rtl/>
        </w:rPr>
        <w:t>ثابت و یکسان حق بیمه مستلزم آن هستند که یک کارگر با دستمزد کم، سهم بیشتری از درآمدهای خود را نسبت به افراد با دستمزد بیشتر برای بیمه سلامت بپردازد. بنا به دلايل مربوط به عدالت، بسیاری از کشورهای پردرآمد برنامه</w:t>
      </w:r>
      <w:r>
        <w:rPr>
          <w:rFonts w:ascii="Arial" w:eastAsia="Times New Roman" w:hAnsi="Arial" w:cs="B Nazanin"/>
          <w:szCs w:val="28"/>
          <w:rtl/>
        </w:rPr>
        <w:t xml:space="preserve">‌های </w:t>
      </w:r>
      <w:r w:rsidRPr="000B4115">
        <w:rPr>
          <w:rFonts w:ascii="Arial" w:eastAsia="Times New Roman" w:hAnsi="Arial" w:cs="B Nazanin"/>
          <w:szCs w:val="28"/>
          <w:rtl/>
        </w:rPr>
        <w:t>بیمه اجتماعی ایجاد کرد</w:t>
      </w:r>
      <w:r>
        <w:rPr>
          <w:rFonts w:ascii="Arial" w:eastAsia="Times New Roman" w:hAnsi="Arial" w:cs="B Nazanin"/>
          <w:szCs w:val="28"/>
          <w:rtl/>
        </w:rPr>
        <w:t xml:space="preserve">ه‌اند </w:t>
      </w:r>
      <w:r w:rsidRPr="000B4115">
        <w:rPr>
          <w:rFonts w:ascii="Arial" w:eastAsia="Times New Roman" w:hAnsi="Arial" w:cs="B Nazanin"/>
          <w:szCs w:val="28"/>
          <w:rtl/>
        </w:rPr>
        <w:t xml:space="preserve">که در آنها حق بیمه به جای اینکه یک مقدار ثابت باشد، بر یک درصد ثابت از دستمزد افراد مبتنی است. زمانی که چندین صندوق موازی دولت، غیرانتفاعی و انتفاعی در کار هستند، اغلب از آنها خواسته </w:t>
      </w:r>
      <w:r>
        <w:rPr>
          <w:rFonts w:ascii="Arial" w:eastAsia="Times New Roman" w:hAnsi="Arial" w:cs="B Nazanin"/>
          <w:szCs w:val="28"/>
          <w:rtl/>
        </w:rPr>
        <w:t>می‌ش</w:t>
      </w:r>
      <w:r w:rsidRPr="000B4115">
        <w:rPr>
          <w:rFonts w:ascii="Arial" w:eastAsia="Times New Roman" w:hAnsi="Arial" w:cs="B Nazanin"/>
          <w:szCs w:val="28"/>
          <w:rtl/>
        </w:rPr>
        <w:t>ود حق بیمه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خود را به این طریق تعیین </w:t>
      </w:r>
      <w:r w:rsidRPr="000B4115">
        <w:rPr>
          <w:rFonts w:ascii="Arial" w:eastAsia="Times New Roman" w:hAnsi="Arial" w:cs="B Nazanin"/>
          <w:szCs w:val="28"/>
          <w:rtl/>
        </w:rPr>
        <w:lastRenderedPageBreak/>
        <w:t>کنند (مثلا شیلی). کلمبیا گاهی از این هم فراتر رفته است. در این کشور در کنار یک حق بیمه مبتنی بر دستمزد، پرداختی اضافه بر سهم کارگران از بیمه اجتماعی در نظر گرفته شده و از عایدات آن برای یارانه داد</w:t>
      </w:r>
      <w:r>
        <w:rPr>
          <w:rFonts w:ascii="Arial" w:eastAsia="Times New Roman" w:hAnsi="Arial" w:cs="B Nazanin"/>
          <w:szCs w:val="28"/>
          <w:rtl/>
        </w:rPr>
        <w:t>ن به بیمه فقرا استفاده شده است.</w:t>
      </w:r>
    </w:p>
    <w:p w14:paraId="7B3B8643" w14:textId="77777777" w:rsidR="001919AD" w:rsidRPr="00EF0401" w:rsidRDefault="001919AD" w:rsidP="001919AD">
      <w:pPr>
        <w:spacing w:after="0"/>
        <w:ind w:firstLine="0"/>
        <w:jc w:val="both"/>
        <w:rPr>
          <w:rFonts w:ascii="Times New Roman" w:eastAsia="Times New Roman" w:hAnsi="Times New Roman" w:cs="B Nazanin"/>
          <w:b/>
          <w:bCs/>
          <w:sz w:val="32"/>
          <w:szCs w:val="32"/>
          <w:rtl/>
        </w:rPr>
      </w:pPr>
      <w:r w:rsidRPr="00EF0401">
        <w:rPr>
          <w:rFonts w:ascii="Arial" w:eastAsia="Times New Roman" w:hAnsi="Arial" w:cs="B Nazanin" w:hint="cs"/>
          <w:b/>
          <w:bCs/>
          <w:sz w:val="32"/>
          <w:szCs w:val="32"/>
          <w:rtl/>
        </w:rPr>
        <w:t>3-6</w:t>
      </w:r>
      <w:r w:rsidRPr="00EF0401">
        <w:rPr>
          <w:rFonts w:ascii="Arial" w:eastAsia="Times New Roman" w:hAnsi="Arial" w:cs="B Nazanin"/>
          <w:b/>
          <w:bCs/>
          <w:sz w:val="32"/>
          <w:szCs w:val="32"/>
          <w:rtl/>
        </w:rPr>
        <w:t xml:space="preserve">) اصلاح موارد نارسایی بازار </w:t>
      </w:r>
    </w:p>
    <w:p w14:paraId="359AB95E" w14:textId="77777777" w:rsidR="001919AD" w:rsidRPr="00EF0401" w:rsidRDefault="001919AD" w:rsidP="001919AD">
      <w:pPr>
        <w:spacing w:after="0"/>
        <w:ind w:firstLine="0"/>
        <w:jc w:val="both"/>
        <w:rPr>
          <w:rFonts w:ascii="Arial" w:eastAsia="Times New Roman" w:hAnsi="Arial" w:cs="B Nazanin" w:hint="cs"/>
          <w:b/>
          <w:bCs/>
          <w:sz w:val="32"/>
          <w:szCs w:val="32"/>
          <w:rtl/>
        </w:rPr>
      </w:pPr>
      <w:r w:rsidRPr="00EF0401">
        <w:rPr>
          <w:rFonts w:ascii="Arial" w:eastAsia="Times New Roman" w:hAnsi="Arial" w:cs="B Nazanin" w:hint="cs"/>
          <w:b/>
          <w:bCs/>
          <w:sz w:val="32"/>
          <w:szCs w:val="32"/>
          <w:rtl/>
        </w:rPr>
        <w:t>1-3-6</w:t>
      </w:r>
      <w:r w:rsidRPr="00EF0401">
        <w:rPr>
          <w:rFonts w:ascii="Arial" w:eastAsia="Times New Roman" w:hAnsi="Arial" w:cs="B Nazanin"/>
          <w:b/>
          <w:bCs/>
          <w:sz w:val="32"/>
          <w:szCs w:val="32"/>
          <w:rtl/>
        </w:rPr>
        <w:t xml:space="preserve">) وضع مقررات در مورد انتخاب برحسب خطرات </w:t>
      </w:r>
    </w:p>
    <w:p w14:paraId="0BC61CC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آنچنان که در فصل ۸ در مورد تأمین مالی گفته شد، طرح</w:t>
      </w:r>
      <w:r>
        <w:rPr>
          <w:rFonts w:ascii="Arial" w:eastAsia="Times New Roman" w:hAnsi="Arial" w:cs="B Nazanin"/>
          <w:szCs w:val="28"/>
          <w:rtl/>
        </w:rPr>
        <w:t xml:space="preserve">‌های </w:t>
      </w:r>
      <w:r w:rsidRPr="000B4115">
        <w:rPr>
          <w:rFonts w:ascii="Arial" w:eastAsia="Times New Roman" w:hAnsi="Arial" w:cs="B Nazanin"/>
          <w:szCs w:val="28"/>
          <w:rtl/>
        </w:rPr>
        <w:t>بیمه برای انتخاب خطر</w:t>
      </w:r>
      <w:r>
        <w:rPr>
          <w:rStyle w:val="FootnoteReference"/>
          <w:rFonts w:ascii="Arial" w:eastAsia="Times New Roman" w:hAnsi="Arial" w:cs="B Nazanin"/>
          <w:szCs w:val="28"/>
          <w:rtl/>
        </w:rPr>
        <w:footnoteReference w:id="469"/>
      </w:r>
      <w:r w:rsidRPr="000B4115">
        <w:rPr>
          <w:rFonts w:ascii="Arial" w:eastAsia="Times New Roman" w:hAnsi="Arial" w:cs="B Nazanin"/>
          <w:szCs w:val="28"/>
          <w:rtl/>
        </w:rPr>
        <w:t xml:space="preserve"> (یعنی بیمه کردن افراد سالم و نپذیرفتن افراد دارای سلامت نامناسب از انگیزه کافی برخوردار هستند. برای مقابله با این اقدامات</w:t>
      </w:r>
      <w:r>
        <w:rPr>
          <w:rFonts w:ascii="Times New Roman" w:eastAsia="Times New Roman" w:hAnsi="Times New Roman" w:cs="B Nazanin" w:hint="cs"/>
          <w:szCs w:val="28"/>
          <w:rtl/>
        </w:rPr>
        <w:t xml:space="preserve"> </w:t>
      </w:r>
      <w:r>
        <w:rPr>
          <w:rFonts w:ascii="Arial" w:eastAsia="Times New Roman" w:hAnsi="Arial" w:cs="B Nazanin"/>
          <w:szCs w:val="28"/>
          <w:rtl/>
        </w:rPr>
        <w:t>دولت‌ها</w:t>
      </w:r>
      <w:r w:rsidRPr="000B4115">
        <w:rPr>
          <w:rFonts w:ascii="Arial" w:eastAsia="Times New Roman" w:hAnsi="Arial" w:cs="B Nazanin"/>
          <w:szCs w:val="28"/>
          <w:rtl/>
        </w:rPr>
        <w:t xml:space="preserve"> گاهی بیم</w:t>
      </w:r>
      <w:r>
        <w:rPr>
          <w:rFonts w:ascii="Arial" w:eastAsia="Times New Roman" w:hAnsi="Arial" w:cs="B Nazanin"/>
          <w:szCs w:val="28"/>
          <w:rtl/>
        </w:rPr>
        <w:t>ه‌ها</w:t>
      </w:r>
      <w:r w:rsidRPr="000B4115">
        <w:rPr>
          <w:rFonts w:ascii="Arial" w:eastAsia="Times New Roman" w:hAnsi="Arial" w:cs="B Nazanin"/>
          <w:szCs w:val="28"/>
          <w:rtl/>
        </w:rPr>
        <w:t xml:space="preserve"> را ملزم </w:t>
      </w:r>
      <w:r>
        <w:rPr>
          <w:rFonts w:ascii="Arial" w:eastAsia="Times New Roman" w:hAnsi="Arial" w:cs="B Nazanin"/>
          <w:szCs w:val="28"/>
          <w:rtl/>
        </w:rPr>
        <w:t>می‌س</w:t>
      </w:r>
      <w:r w:rsidRPr="000B4115">
        <w:rPr>
          <w:rFonts w:ascii="Arial" w:eastAsia="Times New Roman" w:hAnsi="Arial" w:cs="B Nazanin"/>
          <w:szCs w:val="28"/>
          <w:rtl/>
        </w:rPr>
        <w:t xml:space="preserve">ازند تا هر کسی را که در طی یک دوره ثبت نام آزاد قصد ثبت نام دارد، بپذیرند. علاوه بر این، </w:t>
      </w:r>
      <w:r>
        <w:rPr>
          <w:rFonts w:ascii="Arial" w:eastAsia="Times New Roman" w:hAnsi="Arial" w:cs="B Nazanin"/>
          <w:szCs w:val="28"/>
          <w:rtl/>
        </w:rPr>
        <w:t>دولت‌ها</w:t>
      </w:r>
      <w:r w:rsidRPr="000B4115">
        <w:rPr>
          <w:rFonts w:ascii="Arial" w:eastAsia="Times New Roman" w:hAnsi="Arial" w:cs="B Nazanin"/>
          <w:szCs w:val="28"/>
          <w:rtl/>
        </w:rPr>
        <w:t xml:space="preserve"> </w:t>
      </w:r>
      <w:r>
        <w:rPr>
          <w:rFonts w:ascii="Arial" w:eastAsia="Times New Roman" w:hAnsi="Arial" w:cs="B Nazanin"/>
          <w:szCs w:val="28"/>
          <w:rtl/>
        </w:rPr>
        <w:t>می‌ت</w:t>
      </w:r>
      <w:r w:rsidRPr="000B4115">
        <w:rPr>
          <w:rFonts w:ascii="Arial" w:eastAsia="Times New Roman" w:hAnsi="Arial" w:cs="B Nazanin"/>
          <w:szCs w:val="28"/>
          <w:rtl/>
        </w:rPr>
        <w:t>وانند با ممنوعیت بیمه کردن برحسب وضعیت طبی، محدودیت محروم کردن افراد دارای بیماری</w:t>
      </w:r>
      <w:r>
        <w:rPr>
          <w:rFonts w:ascii="Arial" w:eastAsia="Times New Roman" w:hAnsi="Arial" w:cs="B Nazanin"/>
          <w:szCs w:val="28"/>
          <w:rtl/>
        </w:rPr>
        <w:t xml:space="preserve">‌های </w:t>
      </w:r>
      <w:r w:rsidRPr="000B4115">
        <w:rPr>
          <w:rFonts w:ascii="Arial" w:eastAsia="Times New Roman" w:hAnsi="Arial" w:cs="B Nazanin"/>
          <w:szCs w:val="28"/>
          <w:rtl/>
        </w:rPr>
        <w:t xml:space="preserve">قبلی و ملزم کردن بیمه گران به عدم ابطال بیمه نامه کسانی که بیمار </w:t>
      </w:r>
      <w:r>
        <w:rPr>
          <w:rFonts w:ascii="Arial" w:eastAsia="Times New Roman" w:hAnsi="Arial" w:cs="B Nazanin"/>
          <w:szCs w:val="28"/>
          <w:rtl/>
        </w:rPr>
        <w:t>می‌ش</w:t>
      </w:r>
      <w:r w:rsidRPr="000B4115">
        <w:rPr>
          <w:rFonts w:ascii="Arial" w:eastAsia="Times New Roman" w:hAnsi="Arial" w:cs="B Nazanin"/>
          <w:szCs w:val="28"/>
          <w:rtl/>
        </w:rPr>
        <w:t xml:space="preserve">وند، انتخاب خطر را کاهش دهند. در ایالات متحده انتخاب برحسب خطرات همچنان در بسیاری از بازارها، مشکلی جدی به شمار </w:t>
      </w:r>
      <w:r>
        <w:rPr>
          <w:rFonts w:ascii="Arial" w:eastAsia="Times New Roman" w:hAnsi="Arial" w:cs="B Nazanin"/>
          <w:szCs w:val="28"/>
          <w:rtl/>
        </w:rPr>
        <w:t>می‌ر</w:t>
      </w:r>
      <w:r w:rsidRPr="000B4115">
        <w:rPr>
          <w:rFonts w:ascii="Arial" w:eastAsia="Times New Roman" w:hAnsi="Arial" w:cs="B Nazanin"/>
          <w:szCs w:val="28"/>
          <w:rtl/>
        </w:rPr>
        <w:t>ود، زیرا بیمه گران راه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مخفیانه بسیاری برای تشویق افراد ناسالم به ترک این طرح و ثبت در یک طرح بیمه دیگر دارند. ایالت نیویورک برای برطرف کردن چنین مشکلاتی، با انتقال اعتبارات به صورت گذشته نگر از بیمه گران برخوردار از خطرات کم به </w:t>
      </w:r>
      <w:r>
        <w:rPr>
          <w:rFonts w:ascii="Arial" w:eastAsia="Times New Roman" w:hAnsi="Arial" w:cs="B Nazanin"/>
          <w:szCs w:val="28"/>
          <w:rtl/>
        </w:rPr>
        <w:t xml:space="preserve">شرکت‌های </w:t>
      </w:r>
      <w:r w:rsidRPr="000B4115">
        <w:rPr>
          <w:rFonts w:ascii="Arial" w:eastAsia="Times New Roman" w:hAnsi="Arial" w:cs="B Nazanin"/>
          <w:szCs w:val="28"/>
          <w:rtl/>
        </w:rPr>
        <w:t>مواجه شده با خطرات زیادی یک سا</w:t>
      </w:r>
      <w:r>
        <w:rPr>
          <w:rFonts w:ascii="Arial" w:eastAsia="Times New Roman" w:hAnsi="Arial" w:cs="B Nazanin"/>
          <w:szCs w:val="28"/>
          <w:rtl/>
        </w:rPr>
        <w:t>زوکار بیمه مجدد ابداع کرده است.</w:t>
      </w:r>
    </w:p>
    <w:p w14:paraId="4A499DCF" w14:textId="77777777" w:rsidR="001919AD" w:rsidRPr="00EF0401" w:rsidRDefault="001919AD" w:rsidP="001919AD">
      <w:pPr>
        <w:spacing w:after="0"/>
        <w:ind w:firstLine="0"/>
        <w:jc w:val="both"/>
        <w:rPr>
          <w:rFonts w:ascii="Arial" w:eastAsia="Times New Roman" w:hAnsi="Arial" w:cs="B Nazanin" w:hint="cs"/>
          <w:b/>
          <w:bCs/>
          <w:sz w:val="32"/>
          <w:szCs w:val="32"/>
          <w:rtl/>
        </w:rPr>
      </w:pPr>
      <w:r w:rsidRPr="00EF0401">
        <w:rPr>
          <w:rFonts w:ascii="Arial" w:eastAsia="Times New Roman" w:hAnsi="Arial" w:cs="B Nazanin" w:hint="cs"/>
          <w:b/>
          <w:bCs/>
          <w:sz w:val="32"/>
          <w:szCs w:val="32"/>
          <w:rtl/>
        </w:rPr>
        <w:t>2-3-6</w:t>
      </w:r>
      <w:r w:rsidRPr="00EF0401">
        <w:rPr>
          <w:rFonts w:ascii="Arial" w:eastAsia="Times New Roman" w:hAnsi="Arial" w:cs="B Nazanin"/>
          <w:b/>
          <w:bCs/>
          <w:sz w:val="32"/>
          <w:szCs w:val="32"/>
          <w:rtl/>
        </w:rPr>
        <w:t>) وضع مقررات در مورد انتخاب معکوس</w:t>
      </w:r>
      <w:r w:rsidRPr="00EF0401">
        <w:rPr>
          <w:rStyle w:val="FootnoteReference"/>
          <w:rFonts w:ascii="Arial" w:eastAsia="Times New Roman" w:hAnsi="Arial" w:cs="B Nazanin"/>
          <w:b/>
          <w:bCs/>
          <w:sz w:val="32"/>
          <w:szCs w:val="32"/>
          <w:rtl/>
        </w:rPr>
        <w:footnoteReference w:id="470"/>
      </w:r>
    </w:p>
    <w:p w14:paraId="0537E08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 مصرف</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آگاه و مطلعی که </w:t>
      </w:r>
      <w:r>
        <w:rPr>
          <w:rFonts w:ascii="Arial" w:eastAsia="Times New Roman" w:hAnsi="Arial" w:cs="B Nazanin"/>
          <w:szCs w:val="28"/>
          <w:rtl/>
        </w:rPr>
        <w:t>می‌د</w:t>
      </w:r>
      <w:r w:rsidRPr="000B4115">
        <w:rPr>
          <w:rFonts w:ascii="Arial" w:eastAsia="Times New Roman" w:hAnsi="Arial" w:cs="B Nazanin"/>
          <w:szCs w:val="28"/>
          <w:rtl/>
        </w:rPr>
        <w:t>انند نسبتا سالم هستند، ممکن است با محاسبات هزین</w:t>
      </w:r>
      <w:r>
        <w:rPr>
          <w:rFonts w:ascii="Arial" w:eastAsia="Times New Roman" w:hAnsi="Arial" w:cs="B Nazanin"/>
          <w:szCs w:val="28"/>
          <w:rtl/>
        </w:rPr>
        <w:t>ه‌ها</w:t>
      </w:r>
      <w:r w:rsidRPr="000B4115">
        <w:rPr>
          <w:rFonts w:ascii="Arial" w:eastAsia="Times New Roman" w:hAnsi="Arial" w:cs="B Nazanin"/>
          <w:szCs w:val="28"/>
          <w:rtl/>
        </w:rPr>
        <w:t xml:space="preserve"> و منافع طرح</w:t>
      </w:r>
      <w:r>
        <w:rPr>
          <w:rFonts w:ascii="Arial" w:eastAsia="Times New Roman" w:hAnsi="Arial" w:cs="B Nazanin"/>
          <w:szCs w:val="28"/>
          <w:rtl/>
        </w:rPr>
        <w:t xml:space="preserve">‌های </w:t>
      </w:r>
      <w:r w:rsidRPr="000B4115">
        <w:rPr>
          <w:rFonts w:ascii="Arial" w:eastAsia="Times New Roman" w:hAnsi="Arial" w:cs="B Nazanin"/>
          <w:szCs w:val="28"/>
          <w:rtl/>
        </w:rPr>
        <w:t>بیمه برای خود، قانع نشوند. اگر میزان حق بیم</w:t>
      </w:r>
      <w:r>
        <w:rPr>
          <w:rFonts w:ascii="Arial" w:eastAsia="Times New Roman" w:hAnsi="Arial" w:cs="B Nazanin"/>
          <w:szCs w:val="28"/>
          <w:rtl/>
        </w:rPr>
        <w:t xml:space="preserve">ه‌ای </w:t>
      </w:r>
      <w:r w:rsidRPr="000B4115">
        <w:rPr>
          <w:rFonts w:ascii="Arial" w:eastAsia="Times New Roman" w:hAnsi="Arial" w:cs="B Nazanin"/>
          <w:szCs w:val="28"/>
          <w:rtl/>
        </w:rPr>
        <w:t xml:space="preserve">که به آنها پیشنهاد </w:t>
      </w:r>
      <w:r>
        <w:rPr>
          <w:rFonts w:ascii="Arial" w:eastAsia="Times New Roman" w:hAnsi="Arial" w:cs="B Nazanin"/>
          <w:szCs w:val="28"/>
          <w:rtl/>
        </w:rPr>
        <w:t>می‌ش</w:t>
      </w:r>
      <w:r w:rsidRPr="000B4115">
        <w:rPr>
          <w:rFonts w:ascii="Arial" w:eastAsia="Times New Roman" w:hAnsi="Arial" w:cs="B Nazanin"/>
          <w:szCs w:val="28"/>
          <w:rtl/>
        </w:rPr>
        <w:t>ود منعکس</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میانگین </w:t>
      </w:r>
      <w:r w:rsidRPr="000B4115">
        <w:rPr>
          <w:rFonts w:ascii="Arial" w:eastAsia="Times New Roman" w:hAnsi="Arial" w:cs="B Nazanin"/>
          <w:szCs w:val="28"/>
          <w:rtl/>
        </w:rPr>
        <w:lastRenderedPageBreak/>
        <w:t xml:space="preserve">خطرات باشد، آنها ممکن است نسبت به خرید بیمه اقدام نکنند. در همین حین، آنهایی که </w:t>
      </w:r>
      <w:r>
        <w:rPr>
          <w:rFonts w:ascii="Arial" w:eastAsia="Times New Roman" w:hAnsi="Arial" w:cs="B Nazanin"/>
          <w:szCs w:val="28"/>
          <w:rtl/>
        </w:rPr>
        <w:t>می‌د</w:t>
      </w:r>
      <w:r w:rsidRPr="000B4115">
        <w:rPr>
          <w:rFonts w:ascii="Arial" w:eastAsia="Times New Roman" w:hAnsi="Arial" w:cs="B Nazanin"/>
          <w:szCs w:val="28"/>
          <w:rtl/>
        </w:rPr>
        <w:t>انند بیمار هستند برای تحت پوشش قرار گرفتن شدید مشتاق خواهند بود. این انتخاب معکوس (آنچنان که در فصل ۸ در مورد آن به بحث پرداختیم) امکان انباشت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پوشش افراد سالم با افراد ناسالم را از بیمه گران </w:t>
      </w:r>
      <w:r>
        <w:rPr>
          <w:rFonts w:ascii="Arial" w:eastAsia="Times New Roman" w:hAnsi="Arial" w:cs="B Nazanin"/>
          <w:szCs w:val="28"/>
          <w:rtl/>
        </w:rPr>
        <w:t>می‌گ</w:t>
      </w:r>
      <w:r w:rsidRPr="000B4115">
        <w:rPr>
          <w:rFonts w:ascii="Arial" w:eastAsia="Times New Roman" w:hAnsi="Arial" w:cs="B Nazanin"/>
          <w:szCs w:val="28"/>
          <w:rtl/>
        </w:rPr>
        <w:t>یرد. در این صورت حق بیم</w:t>
      </w:r>
      <w:r>
        <w:rPr>
          <w:rFonts w:ascii="Arial" w:eastAsia="Times New Roman" w:hAnsi="Arial" w:cs="B Nazanin"/>
          <w:szCs w:val="28"/>
          <w:rtl/>
        </w:rPr>
        <w:t>ه‌ها</w:t>
      </w:r>
      <w:r w:rsidRPr="000B4115">
        <w:rPr>
          <w:rFonts w:ascii="Arial" w:eastAsia="Times New Roman" w:hAnsi="Arial" w:cs="B Nazanin"/>
          <w:szCs w:val="28"/>
          <w:rtl/>
        </w:rPr>
        <w:t xml:space="preserve"> - که بر مبنای هزینه</w:t>
      </w:r>
      <w:r>
        <w:rPr>
          <w:rFonts w:ascii="Arial" w:eastAsia="Times New Roman" w:hAnsi="Arial" w:cs="B Nazanin"/>
          <w:szCs w:val="28"/>
          <w:rtl/>
        </w:rPr>
        <w:t xml:space="preserve">‌های </w:t>
      </w:r>
      <w:r w:rsidRPr="000B4115">
        <w:rPr>
          <w:rFonts w:ascii="Arial" w:eastAsia="Times New Roman" w:hAnsi="Arial" w:cs="B Nazanin"/>
          <w:szCs w:val="28"/>
          <w:rtl/>
        </w:rPr>
        <w:t>پوشش افراد ناسالم تعیین شد</w:t>
      </w:r>
      <w:r>
        <w:rPr>
          <w:rFonts w:ascii="Arial" w:eastAsia="Times New Roman" w:hAnsi="Arial" w:cs="B Nazanin"/>
          <w:szCs w:val="28"/>
          <w:rtl/>
        </w:rPr>
        <w:t xml:space="preserve">ه‌اند. </w:t>
      </w:r>
      <w:r w:rsidRPr="000B4115">
        <w:rPr>
          <w:rFonts w:ascii="Arial" w:eastAsia="Times New Roman" w:hAnsi="Arial" w:cs="B Nazanin"/>
          <w:szCs w:val="28"/>
          <w:rtl/>
        </w:rPr>
        <w:t>برای اکثر افراد غیر قابل خرید خواهند بود. اغلب برای ممانعت از انتخاب موارد نامساعد و انباشت خطرات میان پیر و جوان و سالم و ناسالم، از بیمه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اجباری استفاده </w:t>
      </w:r>
      <w:r>
        <w:rPr>
          <w:rFonts w:ascii="Arial" w:eastAsia="Times New Roman" w:hAnsi="Arial" w:cs="B Nazanin"/>
          <w:szCs w:val="28"/>
          <w:rtl/>
        </w:rPr>
        <w:t>می‌ش</w:t>
      </w:r>
      <w:r w:rsidRPr="000B4115">
        <w:rPr>
          <w:rFonts w:ascii="Arial" w:eastAsia="Times New Roman" w:hAnsi="Arial" w:cs="B Nazanin"/>
          <w:szCs w:val="28"/>
          <w:rtl/>
        </w:rPr>
        <w:t>ود.</w:t>
      </w:r>
    </w:p>
    <w:p w14:paraId="4BAE263D" w14:textId="77777777" w:rsidR="001919AD" w:rsidRPr="00EF0401" w:rsidRDefault="001919AD" w:rsidP="001919AD">
      <w:pPr>
        <w:spacing w:after="0"/>
        <w:ind w:firstLine="0"/>
        <w:jc w:val="both"/>
        <w:rPr>
          <w:rFonts w:ascii="Times New Roman" w:eastAsia="Times New Roman" w:hAnsi="Times New Roman" w:cs="B Nazanin"/>
          <w:b/>
          <w:bCs/>
          <w:sz w:val="32"/>
          <w:szCs w:val="32"/>
          <w:rtl/>
        </w:rPr>
      </w:pPr>
      <w:r w:rsidRPr="00EF0401">
        <w:rPr>
          <w:rFonts w:ascii="Times New Roman" w:eastAsia="Times New Roman" w:hAnsi="Times New Roman" w:cs="B Nazanin" w:hint="cs"/>
          <w:b/>
          <w:bCs/>
          <w:sz w:val="32"/>
          <w:szCs w:val="32"/>
          <w:rtl/>
        </w:rPr>
        <w:t>4-6</w:t>
      </w:r>
      <w:r w:rsidRPr="00EF0401">
        <w:rPr>
          <w:rFonts w:ascii="Times New Roman" w:eastAsia="Times New Roman" w:hAnsi="Times New Roman" w:cs="B Nazanin"/>
          <w:b/>
          <w:bCs/>
          <w:sz w:val="32"/>
          <w:szCs w:val="32"/>
          <w:rtl/>
        </w:rPr>
        <w:t xml:space="preserve">) اصلاح نتایج غیر قابل قبول بازار </w:t>
      </w:r>
    </w:p>
    <w:p w14:paraId="72FDC1A8" w14:textId="77777777" w:rsidR="001919AD" w:rsidRPr="00EF0401" w:rsidRDefault="001919AD" w:rsidP="001919AD">
      <w:pPr>
        <w:spacing w:after="0"/>
        <w:ind w:firstLine="0"/>
        <w:jc w:val="both"/>
        <w:rPr>
          <w:rFonts w:ascii="Arial" w:eastAsia="Times New Roman" w:hAnsi="Arial" w:cs="B Nazanin" w:hint="cs"/>
          <w:b/>
          <w:bCs/>
          <w:sz w:val="32"/>
          <w:szCs w:val="32"/>
          <w:rtl/>
        </w:rPr>
      </w:pPr>
      <w:r w:rsidRPr="00EF0401">
        <w:rPr>
          <w:rFonts w:ascii="Arial" w:eastAsia="Times New Roman" w:hAnsi="Arial" w:cs="B Nazanin" w:hint="cs"/>
          <w:b/>
          <w:bCs/>
          <w:sz w:val="32"/>
          <w:szCs w:val="32"/>
          <w:rtl/>
        </w:rPr>
        <w:t>1-4-6</w:t>
      </w:r>
      <w:r w:rsidRPr="00EF0401">
        <w:rPr>
          <w:rFonts w:ascii="Arial" w:eastAsia="Times New Roman" w:hAnsi="Arial" w:cs="B Nazanin"/>
          <w:b/>
          <w:bCs/>
          <w:sz w:val="32"/>
          <w:szCs w:val="32"/>
          <w:rtl/>
        </w:rPr>
        <w:t xml:space="preserve">) وضع مقررات در مورد سوء استفاده از خدمات رایگان </w:t>
      </w:r>
    </w:p>
    <w:p w14:paraId="0BFB3F8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بسیاری از کشورها برای افرادی که بیمه نشد</w:t>
      </w:r>
      <w:r>
        <w:rPr>
          <w:rFonts w:ascii="Arial" w:eastAsia="Times New Roman" w:hAnsi="Arial" w:cs="B Nazanin"/>
          <w:szCs w:val="28"/>
          <w:rtl/>
        </w:rPr>
        <w:t xml:space="preserve">ه‌اند </w:t>
      </w:r>
      <w:r w:rsidRPr="000B4115">
        <w:rPr>
          <w:rFonts w:ascii="Arial" w:eastAsia="Times New Roman" w:hAnsi="Arial" w:cs="B Nazanin"/>
          <w:szCs w:val="28"/>
          <w:rtl/>
        </w:rPr>
        <w:t>و استطاعت پرداخت</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برای خدمات را ندارند، به ارایه خدمات سلامت دولتی یاران</w:t>
      </w:r>
      <w:r>
        <w:rPr>
          <w:rFonts w:ascii="Arial" w:eastAsia="Times New Roman" w:hAnsi="Arial" w:cs="B Nazanin"/>
          <w:szCs w:val="28"/>
          <w:rtl/>
        </w:rPr>
        <w:t>ه‌ای می‌پ</w:t>
      </w:r>
      <w:r w:rsidRPr="000B4115">
        <w:rPr>
          <w:rFonts w:ascii="Arial" w:eastAsia="Times New Roman" w:hAnsi="Arial" w:cs="B Nazanin"/>
          <w:szCs w:val="28"/>
          <w:rtl/>
        </w:rPr>
        <w:t xml:space="preserve">ردازند. این ترتیبات ممکن است افرادی را که واجد شرایط پوشش بیمه هستند اما باید حق بیمه را بپردازند، تشویق کند که برای بیمه شدن اقدام نکنند. برای جلوگیری از این مشکلات مربوط به سوء استفاده از خدمات رایگان، بسیاری از کشورها از تمامی افراد واجد شرایط پرداخت </w:t>
      </w:r>
      <w:r>
        <w:rPr>
          <w:rFonts w:ascii="Arial" w:eastAsia="Times New Roman" w:hAnsi="Arial" w:cs="B Nazanin"/>
          <w:szCs w:val="28"/>
          <w:rtl/>
        </w:rPr>
        <w:t>می‌خ</w:t>
      </w:r>
      <w:r w:rsidRPr="000B4115">
        <w:rPr>
          <w:rFonts w:ascii="Arial" w:eastAsia="Times New Roman" w:hAnsi="Arial" w:cs="B Nazanin"/>
          <w:szCs w:val="28"/>
          <w:rtl/>
        </w:rPr>
        <w:t>واهند که در برنامه</w:t>
      </w:r>
      <w:r>
        <w:rPr>
          <w:rFonts w:ascii="Arial" w:eastAsia="Times New Roman" w:hAnsi="Arial" w:cs="B Nazanin"/>
          <w:szCs w:val="28"/>
          <w:rtl/>
        </w:rPr>
        <w:t xml:space="preserve">‌های </w:t>
      </w:r>
      <w:r w:rsidRPr="000B4115">
        <w:rPr>
          <w:rFonts w:ascii="Arial" w:eastAsia="Times New Roman" w:hAnsi="Arial" w:cs="B Nazanin"/>
          <w:szCs w:val="28"/>
          <w:rtl/>
        </w:rPr>
        <w:t>بیم</w:t>
      </w:r>
      <w:r>
        <w:rPr>
          <w:rFonts w:ascii="Arial" w:eastAsia="Times New Roman" w:hAnsi="Arial" w:cs="B Nazanin"/>
          <w:szCs w:val="28"/>
          <w:rtl/>
        </w:rPr>
        <w:t xml:space="preserve">ه‌ای </w:t>
      </w:r>
      <w:r w:rsidRPr="000B4115">
        <w:rPr>
          <w:rFonts w:ascii="Arial" w:eastAsia="Times New Roman" w:hAnsi="Arial" w:cs="B Nazanin"/>
          <w:szCs w:val="28"/>
          <w:rtl/>
        </w:rPr>
        <w:t xml:space="preserve">ثبت نام کنند. در این صورت خطرات در یک جمعیت بزرگ انباشت </w:t>
      </w:r>
      <w:r>
        <w:rPr>
          <w:rFonts w:ascii="Arial" w:eastAsia="Times New Roman" w:hAnsi="Arial" w:cs="B Nazanin"/>
          <w:szCs w:val="28"/>
          <w:rtl/>
        </w:rPr>
        <w:t>می‌ش</w:t>
      </w:r>
      <w:r w:rsidRPr="000B4115">
        <w:rPr>
          <w:rFonts w:ascii="Arial" w:eastAsia="Times New Roman" w:hAnsi="Arial" w:cs="B Nazanin"/>
          <w:szCs w:val="28"/>
          <w:rtl/>
        </w:rPr>
        <w:t>ود که این امر یکی از مزایای عمده بیمه اجتماعی است.</w:t>
      </w:r>
    </w:p>
    <w:p w14:paraId="40C0A3F6" w14:textId="77777777" w:rsidR="001919AD" w:rsidRPr="00EF0401" w:rsidRDefault="001919AD" w:rsidP="001919AD">
      <w:pPr>
        <w:spacing w:after="0"/>
        <w:ind w:firstLine="0"/>
        <w:jc w:val="both"/>
        <w:rPr>
          <w:rFonts w:ascii="Arial" w:eastAsia="Times New Roman" w:hAnsi="Arial" w:cs="B Nazanin" w:hint="cs"/>
          <w:b/>
          <w:bCs/>
          <w:sz w:val="32"/>
          <w:szCs w:val="32"/>
          <w:rtl/>
        </w:rPr>
      </w:pPr>
      <w:r w:rsidRPr="00EF0401">
        <w:rPr>
          <w:rFonts w:ascii="Arial" w:eastAsia="Times New Roman" w:hAnsi="Arial" w:cs="B Nazanin" w:hint="cs"/>
          <w:b/>
          <w:bCs/>
          <w:sz w:val="32"/>
          <w:szCs w:val="32"/>
          <w:rtl/>
        </w:rPr>
        <w:t>2-4-6</w:t>
      </w:r>
      <w:r w:rsidRPr="00EF0401">
        <w:rPr>
          <w:rFonts w:ascii="Arial" w:eastAsia="Times New Roman" w:hAnsi="Arial" w:cs="B Nazanin"/>
          <w:b/>
          <w:bCs/>
          <w:sz w:val="32"/>
          <w:szCs w:val="32"/>
          <w:rtl/>
        </w:rPr>
        <w:t xml:space="preserve">) وضع مقررات در مورد هزینه - اثربخشی </w:t>
      </w:r>
    </w:p>
    <w:p w14:paraId="395EFB9E"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با وجود اقدامات در جهت آموزش همگانی، خریداران بیمه ممکن است درک درستی از منافع بعضی خدمات پیشگیرانه خاص نداشته باشند. در نتیجه آنها ممکن است بیمه</w:t>
      </w:r>
      <w:r>
        <w:rPr>
          <w:rFonts w:ascii="Arial" w:eastAsia="Times New Roman" w:hAnsi="Arial" w:cs="B Nazanin"/>
          <w:szCs w:val="28"/>
          <w:rtl/>
        </w:rPr>
        <w:t xml:space="preserve">‌هایی </w:t>
      </w:r>
      <w:r w:rsidRPr="000B4115">
        <w:rPr>
          <w:rFonts w:ascii="Arial" w:eastAsia="Times New Roman" w:hAnsi="Arial" w:cs="B Nazanin"/>
          <w:szCs w:val="28"/>
          <w:rtl/>
        </w:rPr>
        <w:t xml:space="preserve">را که چنین خدماتی را پوشش </w:t>
      </w:r>
      <w:r>
        <w:rPr>
          <w:rFonts w:ascii="Arial" w:eastAsia="Times New Roman" w:hAnsi="Arial" w:cs="B Nazanin"/>
          <w:szCs w:val="28"/>
          <w:rtl/>
        </w:rPr>
        <w:t>می‌ده</w:t>
      </w:r>
      <w:r w:rsidRPr="000B4115">
        <w:rPr>
          <w:rFonts w:ascii="Arial" w:eastAsia="Times New Roman" w:hAnsi="Arial" w:cs="B Nazanin"/>
          <w:szCs w:val="28"/>
          <w:rtl/>
        </w:rPr>
        <w:t xml:space="preserve">ند نخرند. از این رو </w:t>
      </w:r>
      <w:r>
        <w:rPr>
          <w:rFonts w:ascii="Arial" w:eastAsia="Times New Roman" w:hAnsi="Arial" w:cs="B Nazanin"/>
          <w:szCs w:val="28"/>
          <w:rtl/>
        </w:rPr>
        <w:t>دولت‌ها</w:t>
      </w:r>
      <w:r w:rsidRPr="000B4115">
        <w:rPr>
          <w:rFonts w:ascii="Arial" w:eastAsia="Times New Roman" w:hAnsi="Arial" w:cs="B Nazanin"/>
          <w:szCs w:val="28"/>
          <w:rtl/>
        </w:rPr>
        <w:t xml:space="preserve"> اغلب از وضع مقررات برای مشخص کردن حداقل خدمات سلامتی که باید در یک بسته منفعت وجود داشته باشد، استفاده </w:t>
      </w:r>
      <w:r>
        <w:rPr>
          <w:rFonts w:ascii="Arial" w:eastAsia="Times New Roman" w:hAnsi="Arial" w:cs="B Nazanin"/>
          <w:szCs w:val="28"/>
          <w:rtl/>
        </w:rPr>
        <w:t>می‌ک</w:t>
      </w:r>
      <w:r w:rsidRPr="000B4115">
        <w:rPr>
          <w:rFonts w:ascii="Arial" w:eastAsia="Times New Roman" w:hAnsi="Arial" w:cs="B Nazanin"/>
          <w:szCs w:val="28"/>
          <w:rtl/>
        </w:rPr>
        <w:t>نند.</w:t>
      </w:r>
    </w:p>
    <w:p w14:paraId="4CF17CCB" w14:textId="77777777" w:rsidR="00B24D47" w:rsidRPr="000B4115" w:rsidRDefault="00B24D47" w:rsidP="001919AD">
      <w:pPr>
        <w:spacing w:after="0"/>
        <w:ind w:firstLine="0"/>
        <w:jc w:val="both"/>
        <w:rPr>
          <w:rFonts w:ascii="Times New Roman" w:eastAsia="Times New Roman" w:hAnsi="Times New Roman" w:cs="B Nazanin"/>
          <w:szCs w:val="28"/>
          <w:rtl/>
        </w:rPr>
      </w:pPr>
    </w:p>
    <w:p w14:paraId="0BE7C1C8" w14:textId="77777777" w:rsidR="001919AD" w:rsidRPr="00EF0401" w:rsidRDefault="001919AD" w:rsidP="001919AD">
      <w:pPr>
        <w:spacing w:after="0"/>
        <w:ind w:firstLine="0"/>
        <w:jc w:val="both"/>
        <w:rPr>
          <w:rFonts w:ascii="Times New Roman" w:eastAsia="Times New Roman" w:hAnsi="Times New Roman" w:cs="B Nazanin"/>
          <w:b/>
          <w:bCs/>
          <w:sz w:val="32"/>
          <w:szCs w:val="32"/>
          <w:rtl/>
        </w:rPr>
      </w:pPr>
      <w:r w:rsidRPr="00EF0401">
        <w:rPr>
          <w:rFonts w:ascii="Arial" w:eastAsia="Times New Roman" w:hAnsi="Arial" w:cs="B Nazanin"/>
          <w:b/>
          <w:bCs/>
          <w:sz w:val="32"/>
          <w:szCs w:val="32"/>
          <w:rtl/>
        </w:rPr>
        <w:lastRenderedPageBreak/>
        <w:t>۷) راهنمایی شرایطی</w:t>
      </w:r>
    </w:p>
    <w:p w14:paraId="5501BFEA"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درست همان طور که سایر اهرم</w:t>
      </w:r>
      <w:r>
        <w:rPr>
          <w:rFonts w:ascii="Arial" w:eastAsia="Times New Roman" w:hAnsi="Arial" w:cs="B Nazanin"/>
          <w:szCs w:val="28"/>
          <w:rtl/>
        </w:rPr>
        <w:t xml:space="preserve">‌های </w:t>
      </w:r>
      <w:r w:rsidRPr="000B4115">
        <w:rPr>
          <w:rFonts w:ascii="Arial" w:eastAsia="Times New Roman" w:hAnsi="Arial" w:cs="B Nazanin"/>
          <w:szCs w:val="28"/>
          <w:rtl/>
        </w:rPr>
        <w:t>کنترل ممکن است برای اثربخش بودن به اقدامات در جهت وضع مقررات نیاز داشته باشند، وضع مقررات نیز اغلب به عنوان مکمل به سایر اهرم</w:t>
      </w:r>
      <w:r>
        <w:rPr>
          <w:rFonts w:ascii="Arial" w:eastAsia="Times New Roman" w:hAnsi="Arial" w:cs="B Nazanin"/>
          <w:szCs w:val="28"/>
          <w:rtl/>
        </w:rPr>
        <w:t xml:space="preserve">‌های </w:t>
      </w:r>
      <w:r w:rsidRPr="000B4115">
        <w:rPr>
          <w:rFonts w:ascii="Arial" w:eastAsia="Times New Roman" w:hAnsi="Arial" w:cs="B Nazanin"/>
          <w:szCs w:val="28"/>
          <w:rtl/>
        </w:rPr>
        <w:t>کنترل نیاز دارد. یک دلیل این امر به ماهیت وضع مقررات بر</w:t>
      </w:r>
      <w:r>
        <w:rPr>
          <w:rFonts w:ascii="Arial" w:eastAsia="Times New Roman" w:hAnsi="Arial" w:cs="B Nazanin"/>
          <w:szCs w:val="28"/>
          <w:rtl/>
        </w:rPr>
        <w:t>می‌گ</w:t>
      </w:r>
      <w:r w:rsidRPr="000B4115">
        <w:rPr>
          <w:rFonts w:ascii="Arial" w:eastAsia="Times New Roman" w:hAnsi="Arial" w:cs="B Nazanin"/>
          <w:szCs w:val="28"/>
          <w:rtl/>
        </w:rPr>
        <w:t xml:space="preserve">ردد. اکثر مقررات، آنچه </w:t>
      </w:r>
      <w:r>
        <w:rPr>
          <w:rFonts w:ascii="Arial" w:eastAsia="Times New Roman" w:hAnsi="Arial" w:cs="B Nazanin"/>
          <w:szCs w:val="28"/>
          <w:rtl/>
        </w:rPr>
        <w:t>سازمان‌ها</w:t>
      </w:r>
      <w:r w:rsidRPr="000B4115">
        <w:rPr>
          <w:rFonts w:ascii="Arial" w:eastAsia="Times New Roman" w:hAnsi="Arial" w:cs="B Nazanin"/>
          <w:szCs w:val="28"/>
          <w:rtl/>
        </w:rPr>
        <w:t xml:space="preserve"> و افراد </w:t>
      </w:r>
      <w:r>
        <w:rPr>
          <w:rFonts w:ascii="Arial" w:eastAsia="Times New Roman" w:hAnsi="Arial" w:cs="B Nazanin"/>
          <w:szCs w:val="28"/>
          <w:rtl/>
        </w:rPr>
        <w:t>می‌خ</w:t>
      </w:r>
      <w:r w:rsidRPr="000B4115">
        <w:rPr>
          <w:rFonts w:ascii="Arial" w:eastAsia="Times New Roman" w:hAnsi="Arial" w:cs="B Nazanin"/>
          <w:szCs w:val="28"/>
          <w:rtl/>
        </w:rPr>
        <w:t xml:space="preserve">واهند انجام بدهند را محدود یا ممنوع </w:t>
      </w:r>
      <w:r>
        <w:rPr>
          <w:rFonts w:ascii="Arial" w:eastAsia="Times New Roman" w:hAnsi="Arial" w:cs="B Nazanin"/>
          <w:szCs w:val="28"/>
          <w:rtl/>
        </w:rPr>
        <w:t>می‌ک</w:t>
      </w:r>
      <w:r w:rsidRPr="000B4115">
        <w:rPr>
          <w:rFonts w:ascii="Arial" w:eastAsia="Times New Roman" w:hAnsi="Arial" w:cs="B Nazanin"/>
          <w:szCs w:val="28"/>
          <w:rtl/>
        </w:rPr>
        <w:t>نند. با این حال وضع مقررات قدرت محدودی دارد زیرا به قوه قهریه دولت برای ایجاد پذیرش متکی است و خود این قوه قهریه با محدودیت روبرو است. تلاش</w:t>
      </w:r>
      <w:r>
        <w:rPr>
          <w:rFonts w:ascii="Arial" w:eastAsia="Times New Roman" w:hAnsi="Arial" w:cs="B Nazanin"/>
          <w:szCs w:val="28"/>
          <w:rtl/>
        </w:rPr>
        <w:t xml:space="preserve">‌های </w:t>
      </w:r>
      <w:r w:rsidRPr="000B4115">
        <w:rPr>
          <w:rFonts w:ascii="Arial" w:eastAsia="Times New Roman" w:hAnsi="Arial" w:cs="B Nazanin"/>
          <w:szCs w:val="28"/>
          <w:rtl/>
        </w:rPr>
        <w:t>ترکیبی برای تأثیرگذاری بر رفتار مشتری و ارایه</w:t>
      </w:r>
      <w:r>
        <w:rPr>
          <w:rFonts w:ascii="Arial" w:eastAsia="Times New Roman" w:hAnsi="Arial" w:cs="B Nazanin"/>
          <w:szCs w:val="28"/>
          <w:rtl/>
        </w:rPr>
        <w:t xml:space="preserve">‌کننده </w:t>
      </w:r>
      <w:r w:rsidRPr="000B4115">
        <w:rPr>
          <w:rFonts w:ascii="Arial" w:eastAsia="Times New Roman" w:hAnsi="Arial" w:cs="B Nazanin"/>
          <w:szCs w:val="28"/>
          <w:rtl/>
        </w:rPr>
        <w:t>به وسیله انواع پاداش ها، راهی برای تقویت پایبندی و پذیرش داوطلبانه است.</w:t>
      </w:r>
    </w:p>
    <w:p w14:paraId="3F2C5EE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اغلب به نظر </w:t>
      </w:r>
      <w:r>
        <w:rPr>
          <w:rFonts w:ascii="Arial" w:eastAsia="Times New Roman" w:hAnsi="Arial" w:cs="B Nazanin"/>
          <w:szCs w:val="28"/>
          <w:rtl/>
        </w:rPr>
        <w:t>می‌ر</w:t>
      </w:r>
      <w:r w:rsidRPr="000B4115">
        <w:rPr>
          <w:rFonts w:ascii="Arial" w:eastAsia="Times New Roman" w:hAnsi="Arial" w:cs="B Nazanin"/>
          <w:szCs w:val="28"/>
          <w:rtl/>
        </w:rPr>
        <w:t xml:space="preserve">سد که این ملاحظات، در فشارهای فعلی از سوی </w:t>
      </w:r>
      <w:r>
        <w:rPr>
          <w:rFonts w:ascii="Arial" w:eastAsia="Times New Roman" w:hAnsi="Arial" w:cs="B Nazanin"/>
          <w:szCs w:val="28"/>
          <w:rtl/>
        </w:rPr>
        <w:t>سازمان‌ها</w:t>
      </w:r>
      <w:r w:rsidRPr="000B4115">
        <w:rPr>
          <w:rFonts w:ascii="Arial" w:eastAsia="Times New Roman" w:hAnsi="Arial" w:cs="B Nazanin"/>
          <w:szCs w:val="28"/>
          <w:rtl/>
        </w:rPr>
        <w:t>ی بین المللی بر وزارتخانه</w:t>
      </w:r>
      <w:r>
        <w:rPr>
          <w:rFonts w:ascii="Arial" w:eastAsia="Times New Roman" w:hAnsi="Arial" w:cs="B Nazanin"/>
          <w:szCs w:val="28"/>
          <w:rtl/>
        </w:rPr>
        <w:t xml:space="preserve">‌های </w:t>
      </w:r>
      <w:r w:rsidRPr="000B4115">
        <w:rPr>
          <w:rFonts w:ascii="Arial" w:eastAsia="Times New Roman" w:hAnsi="Arial" w:cs="B Nazanin"/>
          <w:szCs w:val="28"/>
          <w:rtl/>
        </w:rPr>
        <w:t>بهداشت برای دست کشیدن از</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نقش</w:t>
      </w:r>
      <w:r>
        <w:rPr>
          <w:rFonts w:ascii="Arial" w:eastAsia="Times New Roman" w:hAnsi="Arial" w:cs="B Nazanin"/>
          <w:szCs w:val="28"/>
          <w:rtl/>
        </w:rPr>
        <w:t xml:space="preserve">‌شان </w:t>
      </w:r>
      <w:r w:rsidRPr="000B4115">
        <w:rPr>
          <w:rFonts w:ascii="Arial" w:eastAsia="Times New Roman" w:hAnsi="Arial" w:cs="B Nazanin"/>
          <w:szCs w:val="28"/>
          <w:rtl/>
        </w:rPr>
        <w:t>در زمینه تأمین مالی و اتکا به اعمال مقررات به جای آن، نادیده گرفته شده باشند. دست کشیدن از توانایی بالقوه برای پاداش</w:t>
      </w:r>
      <w:r>
        <w:rPr>
          <w:rFonts w:ascii="Arial" w:eastAsia="Times New Roman" w:hAnsi="Arial" w:cs="B Nazanin"/>
          <w:szCs w:val="28"/>
          <w:rtl/>
        </w:rPr>
        <w:t xml:space="preserve">‌دهی </w:t>
      </w:r>
      <w:r w:rsidRPr="000B4115">
        <w:rPr>
          <w:rFonts w:ascii="Arial" w:eastAsia="Times New Roman" w:hAnsi="Arial" w:cs="B Nazanin"/>
          <w:szCs w:val="28"/>
          <w:rtl/>
        </w:rPr>
        <w:t>از طریق نظام</w:t>
      </w:r>
      <w:r>
        <w:rPr>
          <w:rFonts w:ascii="Arial" w:eastAsia="Times New Roman" w:hAnsi="Arial" w:cs="B Nazanin"/>
          <w:szCs w:val="28"/>
          <w:rtl/>
        </w:rPr>
        <w:t xml:space="preserve">‌های </w:t>
      </w:r>
      <w:r w:rsidRPr="000B4115">
        <w:rPr>
          <w:rFonts w:ascii="Arial" w:eastAsia="Times New Roman" w:hAnsi="Arial" w:cs="B Nazanin"/>
          <w:szCs w:val="28"/>
          <w:rtl/>
        </w:rPr>
        <w:t xml:space="preserve">پرداخت و تأمین مالی، </w:t>
      </w:r>
      <w:r>
        <w:rPr>
          <w:rFonts w:ascii="Arial" w:eastAsia="Times New Roman" w:hAnsi="Arial" w:cs="B Nazanin"/>
          <w:szCs w:val="28"/>
          <w:rtl/>
        </w:rPr>
        <w:t>می‌ت</w:t>
      </w:r>
      <w:r w:rsidRPr="000B4115">
        <w:rPr>
          <w:rFonts w:ascii="Arial" w:eastAsia="Times New Roman" w:hAnsi="Arial" w:cs="B Nazanin"/>
          <w:szCs w:val="28"/>
          <w:rtl/>
        </w:rPr>
        <w:t xml:space="preserve">واند یک اشتباه راهبردی بزرگ برای مجریان اصلاحات بخش سلامت باشد. از سوی دیگر ترکیب وضع مقررات با پاداش ها </w:t>
      </w:r>
      <w:r>
        <w:rPr>
          <w:rFonts w:ascii="Arial" w:eastAsia="Times New Roman" w:hAnsi="Arial" w:cs="B Nazanin"/>
          <w:szCs w:val="28"/>
          <w:rtl/>
        </w:rPr>
        <w:t>می‌ت</w:t>
      </w:r>
      <w:r w:rsidRPr="000B4115">
        <w:rPr>
          <w:rFonts w:ascii="Arial" w:eastAsia="Times New Roman" w:hAnsi="Arial" w:cs="B Nazanin"/>
          <w:szCs w:val="28"/>
          <w:rtl/>
        </w:rPr>
        <w:t>واند سبب انعطاف پذیر</w:t>
      </w:r>
      <w:r>
        <w:rPr>
          <w:rFonts w:ascii="Arial" w:eastAsia="Times New Roman" w:hAnsi="Arial" w:cs="B Nazanin"/>
          <w:szCs w:val="28"/>
          <w:rtl/>
        </w:rPr>
        <w:t xml:space="preserve">‌تر </w:t>
      </w:r>
      <w:r w:rsidRPr="000B4115">
        <w:rPr>
          <w:rFonts w:ascii="Arial" w:eastAsia="Times New Roman" w:hAnsi="Arial" w:cs="B Nazanin"/>
          <w:szCs w:val="28"/>
          <w:rtl/>
        </w:rPr>
        <w:t>شدن قوانین و افزایش پذیرش داوطلبانه شود.</w:t>
      </w:r>
    </w:p>
    <w:p w14:paraId="2442B205"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در کشورهای با درآمد متوسط و کم، تمایل زیادی به استفاده از مقررات کشورهای پردرآمد بدون هیچگونه تغییری وجود دارد. این رویکرد راهی سریع و ارزان قیمت برای ایجاد یک برنامه ملی به نظر </w:t>
      </w:r>
      <w:r>
        <w:rPr>
          <w:rFonts w:ascii="Arial" w:eastAsia="Times New Roman" w:hAnsi="Arial" w:cs="B Nazanin"/>
          <w:szCs w:val="28"/>
          <w:rtl/>
        </w:rPr>
        <w:t>می‌ر</w:t>
      </w:r>
      <w:r w:rsidRPr="000B4115">
        <w:rPr>
          <w:rFonts w:ascii="Arial" w:eastAsia="Times New Roman" w:hAnsi="Arial" w:cs="B Nazanin"/>
          <w:szCs w:val="28"/>
          <w:rtl/>
        </w:rPr>
        <w:t>سد، متأسفانه نامحتمل است که این کشورها بتوانند به این صورت در وضع مقررات موفق شوند، مگر اینکه وضعیت</w:t>
      </w:r>
      <w:r>
        <w:rPr>
          <w:rFonts w:ascii="Arial" w:eastAsia="Times New Roman" w:hAnsi="Arial" w:cs="B Nazanin"/>
          <w:szCs w:val="28"/>
          <w:rtl/>
        </w:rPr>
        <w:t xml:space="preserve">‌های </w:t>
      </w:r>
      <w:r w:rsidRPr="000B4115">
        <w:rPr>
          <w:rFonts w:ascii="Arial" w:eastAsia="Times New Roman" w:hAnsi="Arial" w:cs="B Nazanin"/>
          <w:szCs w:val="28"/>
          <w:rtl/>
        </w:rPr>
        <w:t>خاص خود را نیز در نظر بگیرند.</w:t>
      </w:r>
    </w:p>
    <w:p w14:paraId="2DB4305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ما در ابتدای این فصل تأکید کردیم که موفقیت در وضع مقررات، به نگرش</w:t>
      </w:r>
      <w:r>
        <w:rPr>
          <w:rFonts w:ascii="Arial" w:eastAsia="Times New Roman" w:hAnsi="Arial" w:cs="B Nazanin"/>
          <w:szCs w:val="28"/>
          <w:rtl/>
        </w:rPr>
        <w:t xml:space="preserve">‌های </w:t>
      </w:r>
      <w:r w:rsidRPr="000B4115">
        <w:rPr>
          <w:rFonts w:ascii="Arial" w:eastAsia="Times New Roman" w:hAnsi="Arial" w:cs="B Nazanin"/>
          <w:szCs w:val="28"/>
          <w:rtl/>
        </w:rPr>
        <w:t>فرهنگی، ظرفیت</w:t>
      </w:r>
      <w:r>
        <w:rPr>
          <w:rFonts w:ascii="Arial" w:eastAsia="Times New Roman" w:hAnsi="Arial" w:cs="B Nazanin"/>
          <w:szCs w:val="28"/>
          <w:rtl/>
        </w:rPr>
        <w:t xml:space="preserve">‌های </w:t>
      </w:r>
      <w:r w:rsidRPr="000B4115">
        <w:rPr>
          <w:rFonts w:ascii="Arial" w:eastAsia="Times New Roman" w:hAnsi="Arial" w:cs="B Nazanin"/>
          <w:szCs w:val="28"/>
          <w:rtl/>
        </w:rPr>
        <w:t>دولت و پشتیبانی سیاسی بستگی دارد. احتمال موفقیت در وضع مقررات در کشورهایی بیشتر است که فساد مالی</w:t>
      </w:r>
    </w:p>
    <w:p w14:paraId="74AEB711"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آنها کمتر، احترام عمو</w:t>
      </w:r>
      <w:r>
        <w:rPr>
          <w:rFonts w:ascii="Arial" w:eastAsia="Times New Roman" w:hAnsi="Arial" w:cs="B Nazanin"/>
          <w:szCs w:val="28"/>
          <w:rtl/>
        </w:rPr>
        <w:t>می‌ب</w:t>
      </w:r>
      <w:r w:rsidRPr="000B4115">
        <w:rPr>
          <w:rFonts w:ascii="Arial" w:eastAsia="Times New Roman" w:hAnsi="Arial" w:cs="B Nazanin"/>
          <w:szCs w:val="28"/>
          <w:rtl/>
        </w:rPr>
        <w:t>ه نهاد رس</w:t>
      </w:r>
      <w:r>
        <w:rPr>
          <w:rFonts w:ascii="Arial" w:eastAsia="Times New Roman" w:hAnsi="Arial" w:cs="B Nazanin"/>
          <w:szCs w:val="28"/>
          <w:rtl/>
        </w:rPr>
        <w:t>می‌ب</w:t>
      </w:r>
      <w:r w:rsidRPr="000B4115">
        <w:rPr>
          <w:rFonts w:ascii="Arial" w:eastAsia="Times New Roman" w:hAnsi="Arial" w:cs="B Nazanin"/>
          <w:szCs w:val="28"/>
          <w:rtl/>
        </w:rPr>
        <w:t>یشتر، دیوانسالاری دارای عملکرد بهتر و نظام</w:t>
      </w:r>
      <w:r>
        <w:rPr>
          <w:rFonts w:ascii="Arial" w:eastAsia="Times New Roman" w:hAnsi="Arial" w:cs="B Nazanin"/>
          <w:szCs w:val="28"/>
          <w:rtl/>
        </w:rPr>
        <w:t xml:space="preserve">‌های </w:t>
      </w:r>
      <w:r w:rsidRPr="000B4115">
        <w:rPr>
          <w:rFonts w:ascii="Arial" w:eastAsia="Times New Roman" w:hAnsi="Arial" w:cs="B Nazanin"/>
          <w:szCs w:val="28"/>
          <w:rtl/>
        </w:rPr>
        <w:t>قضایی و پلیس اثربخش</w:t>
      </w:r>
      <w:r>
        <w:rPr>
          <w:rFonts w:ascii="Arial" w:eastAsia="Times New Roman" w:hAnsi="Arial" w:cs="B Nazanin"/>
          <w:szCs w:val="28"/>
          <w:rtl/>
        </w:rPr>
        <w:t xml:space="preserve">‌تر </w:t>
      </w:r>
      <w:r w:rsidRPr="000B4115">
        <w:rPr>
          <w:rFonts w:ascii="Arial" w:eastAsia="Times New Roman" w:hAnsi="Arial" w:cs="B Nazanin"/>
          <w:szCs w:val="28"/>
          <w:rtl/>
        </w:rPr>
        <w:t xml:space="preserve">باشند. اعمال موفقیت آمیز مقررات به طراحی نهادها و فرایندهای وضع مقررات وابسته خواهد بود: </w:t>
      </w:r>
      <w:r w:rsidRPr="000B4115">
        <w:rPr>
          <w:rFonts w:ascii="Arial" w:eastAsia="Times New Roman" w:hAnsi="Arial" w:cs="B Nazanin"/>
          <w:szCs w:val="28"/>
          <w:rtl/>
        </w:rPr>
        <w:lastRenderedPageBreak/>
        <w:t>انواعی مختلفی از ویژگی</w:t>
      </w:r>
      <w:r>
        <w:rPr>
          <w:rFonts w:ascii="Arial" w:eastAsia="Times New Roman" w:hAnsi="Arial" w:cs="B Nazanin"/>
          <w:szCs w:val="28"/>
          <w:rtl/>
        </w:rPr>
        <w:t xml:space="preserve">‌های </w:t>
      </w:r>
      <w:r w:rsidRPr="000B4115">
        <w:rPr>
          <w:rFonts w:ascii="Arial" w:eastAsia="Times New Roman" w:hAnsi="Arial" w:cs="B Nazanin"/>
          <w:szCs w:val="28"/>
          <w:rtl/>
        </w:rPr>
        <w:t>عملی با این فرایندهای شناسایی خاطیان و مجازات آنها و میزان پذیرش داوطلبانه. هر چه وضعیت یک کشور از این نظر ها بهتر باشد، احتمال عملکرد اثربخش نظام وضع مقررات و نظارت و اصلاح واقعی رفتارها بیشتر خواهد بود. مسلما وظایف وضع</w:t>
      </w:r>
      <w:r>
        <w:rPr>
          <w:rFonts w:ascii="Arial" w:eastAsia="Times New Roman" w:hAnsi="Arial" w:cs="B Nazanin"/>
          <w:szCs w:val="28"/>
          <w:rtl/>
        </w:rPr>
        <w:t xml:space="preserve">‌کنندگان </w:t>
      </w:r>
      <w:r w:rsidRPr="000B4115">
        <w:rPr>
          <w:rFonts w:ascii="Arial" w:eastAsia="Times New Roman" w:hAnsi="Arial" w:cs="B Nazanin"/>
          <w:szCs w:val="28"/>
          <w:rtl/>
        </w:rPr>
        <w:t>مقررات در سوییس و سوازیلند مثل هم نباید باشد.</w:t>
      </w:r>
    </w:p>
    <w:p w14:paraId="6DB1FBF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مجریان اصلاحات به عنوان بخشی از تدوین یک راهبرد وضع مقررات باید تحلیلی دقیق برای ارزیابی هزین</w:t>
      </w:r>
      <w:r>
        <w:rPr>
          <w:rFonts w:ascii="Arial" w:eastAsia="Times New Roman" w:hAnsi="Arial" w:cs="B Nazanin"/>
          <w:szCs w:val="28"/>
          <w:rtl/>
        </w:rPr>
        <w:t>ه‌ها</w:t>
      </w:r>
      <w:r w:rsidRPr="000B4115">
        <w:rPr>
          <w:rFonts w:ascii="Arial" w:eastAsia="Times New Roman" w:hAnsi="Arial" w:cs="B Nazanin"/>
          <w:szCs w:val="28"/>
          <w:rtl/>
        </w:rPr>
        <w:t xml:space="preserve"> و منافع سیاسی و امکان پذیری فنی و اجرایی مقررات مورد نظر انجام دهند. از آنجا که منابع سیاسی و سازمانی مورد نیاز برای قانونگذاری و اجرای مقررات محدود هستند به تصمیم گیری در این مورد که بیشترین دستاوردها احتمالا در کجا حاصل </w:t>
      </w:r>
      <w:r>
        <w:rPr>
          <w:rFonts w:ascii="Arial" w:eastAsia="Times New Roman" w:hAnsi="Arial" w:cs="B Nazanin"/>
          <w:szCs w:val="28"/>
          <w:rtl/>
        </w:rPr>
        <w:t>می‌ش</w:t>
      </w:r>
      <w:r w:rsidRPr="000B4115">
        <w:rPr>
          <w:rFonts w:ascii="Arial" w:eastAsia="Times New Roman" w:hAnsi="Arial" w:cs="B Nazanin"/>
          <w:szCs w:val="28"/>
          <w:rtl/>
        </w:rPr>
        <w:t>وند و تدوین طرحی کلی برای حرکت به آن سمت، نیاز خواهد بود. این طرح باید</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موارد زیر را به صورت اجرایی یکپارچه شامل شود: ارزیابی امکان پذیری سیاسی مداخلات مختلف، ارزیابی راهبردهای سیاسی برای تصویب مقررات، تعیین نهادهای مناسب برای وضع مقررات و اجرای قوانین جدید.</w:t>
      </w:r>
    </w:p>
    <w:p w14:paraId="601CF9A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مجریان اصلاحات در جریان ایجاد تحلیل راهبردی خود باید مسائل اجرایی را به دقت مدنظر قرار دهند. مشکلات اجرایی اغلب برحسب چهار دسته مقررات که پیش از این بیان شد متفاوت هستند. قوانینی که شرایط پایه</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قوانین مربوط به خرید و فروش، ساده</w:t>
      </w:r>
      <w:r>
        <w:rPr>
          <w:rFonts w:ascii="Arial" w:eastAsia="Times New Roman" w:hAnsi="Arial" w:cs="B Nazanin"/>
          <w:szCs w:val="28"/>
          <w:rtl/>
        </w:rPr>
        <w:t xml:space="preserve">‌تر </w:t>
      </w:r>
      <w:r w:rsidRPr="000B4115">
        <w:rPr>
          <w:rFonts w:ascii="Arial" w:eastAsia="Times New Roman" w:hAnsi="Arial" w:cs="B Nazanin"/>
          <w:szCs w:val="28"/>
          <w:rtl/>
        </w:rPr>
        <w:t xml:space="preserve">از سایر انواع مقررات پذیرفته </w:t>
      </w:r>
      <w:r>
        <w:rPr>
          <w:rFonts w:ascii="Arial" w:eastAsia="Times New Roman" w:hAnsi="Arial" w:cs="B Nazanin"/>
          <w:szCs w:val="28"/>
          <w:rtl/>
        </w:rPr>
        <w:t>می‌ش</w:t>
      </w:r>
      <w:r w:rsidRPr="000B4115">
        <w:rPr>
          <w:rFonts w:ascii="Arial" w:eastAsia="Times New Roman" w:hAnsi="Arial" w:cs="B Nazanin"/>
          <w:szCs w:val="28"/>
          <w:rtl/>
        </w:rPr>
        <w:t>وند. قربانیان موارد تخطی از این قوانین، اغلب نقش آفرینان اقتصادی چیره دست و کار کشته هستند و لذا احتمالا شکایت خواهند کرد و دست به اقدامات جبرانی خواهند زد. از سوی دیگر وضع مقررات برای پیشبرد عدالت با احتمال کمتری اثربخش خواهد بود. به عنوان مثال خواستن از درمانگا</w:t>
      </w:r>
      <w:r>
        <w:rPr>
          <w:rFonts w:ascii="Arial" w:eastAsia="Times New Roman" w:hAnsi="Arial" w:cs="B Nazanin"/>
          <w:szCs w:val="28"/>
          <w:rtl/>
        </w:rPr>
        <w:t>ه‌ها</w:t>
      </w:r>
      <w:r w:rsidRPr="000B4115">
        <w:rPr>
          <w:rFonts w:ascii="Arial" w:eastAsia="Times New Roman" w:hAnsi="Arial" w:cs="B Nazanin"/>
          <w:szCs w:val="28"/>
          <w:rtl/>
        </w:rPr>
        <w:t xml:space="preserve"> و </w:t>
      </w:r>
      <w:r>
        <w:rPr>
          <w:rFonts w:ascii="Arial" w:eastAsia="Times New Roman" w:hAnsi="Arial" w:cs="B Nazanin"/>
          <w:szCs w:val="28"/>
          <w:rtl/>
        </w:rPr>
        <w:t xml:space="preserve">بیمارستان‌های </w:t>
      </w:r>
      <w:r w:rsidRPr="000B4115">
        <w:rPr>
          <w:rFonts w:ascii="Arial" w:eastAsia="Times New Roman" w:hAnsi="Arial" w:cs="B Nazanin"/>
          <w:szCs w:val="28"/>
          <w:rtl/>
        </w:rPr>
        <w:t>خصوصی برای ارایه خدمات رایگان به فقرا اغلب با مقاومت روبرو خواهد شد؛ قربانیان این موارد اغلب به لحاظ اجتماعی یا اقتصادی به حاشیه رانده شده و محروم هستند و ن</w:t>
      </w:r>
      <w:r>
        <w:rPr>
          <w:rFonts w:ascii="Arial" w:eastAsia="Times New Roman" w:hAnsi="Arial" w:cs="B Nazanin"/>
          <w:szCs w:val="28"/>
          <w:rtl/>
        </w:rPr>
        <w:t>می‌ت</w:t>
      </w:r>
      <w:r w:rsidRPr="000B4115">
        <w:rPr>
          <w:rFonts w:ascii="Arial" w:eastAsia="Times New Roman" w:hAnsi="Arial" w:cs="B Nazanin"/>
          <w:szCs w:val="28"/>
          <w:rtl/>
        </w:rPr>
        <w:t>وانند به صورتی مؤثر به اعتراض بپردازند. به صورتی مشابه، استفاده از وضع مقررات برای فرستادن پزشکان به نقاط محروم، دشوار خواهد بود. پزشکانی که این کار از آنها خواسته شود، اغلب به ساعت</w:t>
      </w:r>
      <w:r>
        <w:rPr>
          <w:rFonts w:ascii="Arial" w:eastAsia="Times New Roman" w:hAnsi="Arial" w:cs="B Nazanin"/>
          <w:szCs w:val="28"/>
          <w:rtl/>
        </w:rPr>
        <w:t xml:space="preserve">‌های </w:t>
      </w:r>
      <w:r w:rsidRPr="000B4115">
        <w:rPr>
          <w:rFonts w:ascii="Arial" w:eastAsia="Times New Roman" w:hAnsi="Arial" w:cs="B Nazanin"/>
          <w:szCs w:val="28"/>
          <w:rtl/>
        </w:rPr>
        <w:t xml:space="preserve">درمانگاه توجهی ندارند، بیماران را به صورتی ابتدایی و بدون دقت درمان </w:t>
      </w:r>
      <w:r>
        <w:rPr>
          <w:rFonts w:ascii="Arial" w:eastAsia="Times New Roman" w:hAnsi="Arial" w:cs="B Nazanin"/>
          <w:szCs w:val="28"/>
          <w:rtl/>
        </w:rPr>
        <w:t>می‌ک</w:t>
      </w:r>
      <w:r w:rsidRPr="000B4115">
        <w:rPr>
          <w:rFonts w:ascii="Arial" w:eastAsia="Times New Roman" w:hAnsi="Arial" w:cs="B Nazanin"/>
          <w:szCs w:val="28"/>
          <w:rtl/>
        </w:rPr>
        <w:t xml:space="preserve">نند، از منابع مهم بهره مند نیستند و گاهی به مناطق دیگر منتقل </w:t>
      </w:r>
      <w:r>
        <w:rPr>
          <w:rFonts w:ascii="Arial" w:eastAsia="Times New Roman" w:hAnsi="Arial" w:cs="B Nazanin"/>
          <w:szCs w:val="28"/>
          <w:rtl/>
        </w:rPr>
        <w:t>می‌ش</w:t>
      </w:r>
      <w:r w:rsidRPr="000B4115">
        <w:rPr>
          <w:rFonts w:ascii="Arial" w:eastAsia="Times New Roman" w:hAnsi="Arial" w:cs="B Nazanin"/>
          <w:szCs w:val="28"/>
          <w:rtl/>
        </w:rPr>
        <w:t xml:space="preserve">وند. مشکلات مربوط به پایش و اجرا در چنین مواردی بسیار </w:t>
      </w:r>
      <w:r w:rsidRPr="000B4115">
        <w:rPr>
          <w:rFonts w:ascii="Arial" w:eastAsia="Times New Roman" w:hAnsi="Arial" w:cs="B Nazanin"/>
          <w:szCs w:val="28"/>
          <w:rtl/>
        </w:rPr>
        <w:lastRenderedPageBreak/>
        <w:t>زیاد و جدی هستند. از این رو دولت ممکن است مجبور شود به یک اهرم کنترلی دیگر از قبیل تأمین مالی یا سازماندهی متوسل شود تا بتواند به اهداف مربوط به عدالت دست پیدا کند به مقالات ۷ و ۱۰ مراجعه کنید).</w:t>
      </w:r>
    </w:p>
    <w:p w14:paraId="52A1F599"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وضع مقررات برای اصلاح موارد نارسایی بازار (به عنوان مثال تضمین کیفیت و سالم بودن آب، غذا و فرآورده</w:t>
      </w:r>
      <w:r>
        <w:rPr>
          <w:rFonts w:ascii="Arial" w:eastAsia="Times New Roman" w:hAnsi="Arial" w:cs="B Nazanin"/>
          <w:szCs w:val="28"/>
          <w:rtl/>
        </w:rPr>
        <w:t xml:space="preserve">‌های </w:t>
      </w:r>
      <w:r w:rsidRPr="000B4115">
        <w:rPr>
          <w:rFonts w:ascii="Arial" w:eastAsia="Times New Roman" w:hAnsi="Arial" w:cs="B Nazanin"/>
          <w:szCs w:val="28"/>
          <w:rtl/>
        </w:rPr>
        <w:t>دارویی معمولا در کشورهای پر درآمد از مقبولیت اجتماعی و پشتیبانی عمو</w:t>
      </w:r>
      <w:r>
        <w:rPr>
          <w:rFonts w:ascii="Arial" w:eastAsia="Times New Roman" w:hAnsi="Arial" w:cs="B Nazanin"/>
          <w:szCs w:val="28"/>
          <w:rtl/>
        </w:rPr>
        <w:t>می‌ب</w:t>
      </w:r>
      <w:r w:rsidRPr="000B4115">
        <w:rPr>
          <w:rFonts w:ascii="Arial" w:eastAsia="Times New Roman" w:hAnsi="Arial" w:cs="B Nazanin"/>
          <w:szCs w:val="28"/>
          <w:rtl/>
        </w:rPr>
        <w:t>الایی برخوردار خواهد بود. در این حیط</w:t>
      </w:r>
      <w:r>
        <w:rPr>
          <w:rFonts w:ascii="Arial" w:eastAsia="Times New Roman" w:hAnsi="Arial" w:cs="B Nazanin"/>
          <w:szCs w:val="28"/>
          <w:rtl/>
        </w:rPr>
        <w:t>ه‌ها</w:t>
      </w:r>
      <w:r w:rsidRPr="000B4115">
        <w:rPr>
          <w:rFonts w:ascii="Arial" w:eastAsia="Times New Roman" w:hAnsi="Arial" w:cs="B Nazanin"/>
          <w:szCs w:val="28"/>
          <w:rtl/>
        </w:rPr>
        <w:t xml:space="preserve"> جایگزین</w:t>
      </w:r>
      <w:r>
        <w:rPr>
          <w:rFonts w:ascii="Arial" w:eastAsia="Times New Roman" w:hAnsi="Arial" w:cs="B Nazanin"/>
          <w:szCs w:val="28"/>
          <w:rtl/>
        </w:rPr>
        <w:t xml:space="preserve">‌های </w:t>
      </w:r>
      <w:r w:rsidRPr="000B4115">
        <w:rPr>
          <w:rFonts w:ascii="Arial" w:eastAsia="Times New Roman" w:hAnsi="Arial" w:cs="B Nazanin"/>
          <w:szCs w:val="28"/>
          <w:rtl/>
        </w:rPr>
        <w:t>اندکی برای اقدامات دولتی وجود دارد و</w:t>
      </w:r>
      <w:r>
        <w:rPr>
          <w:rFonts w:ascii="Times New Roman" w:eastAsia="Times New Roman" w:hAnsi="Times New Roman" w:cs="B Nazanin" w:hint="cs"/>
          <w:szCs w:val="28"/>
          <w:rtl/>
        </w:rPr>
        <w:t xml:space="preserve"> </w:t>
      </w:r>
      <w:r>
        <w:rPr>
          <w:rFonts w:ascii="Arial" w:eastAsia="Times New Roman" w:hAnsi="Arial" w:cs="B Nazanin"/>
          <w:szCs w:val="28"/>
          <w:rtl/>
        </w:rPr>
        <w:t xml:space="preserve">دولت‌های </w:t>
      </w:r>
      <w:r w:rsidRPr="000B4115">
        <w:rPr>
          <w:rFonts w:ascii="Arial" w:eastAsia="Times New Roman" w:hAnsi="Arial" w:cs="B Nazanin"/>
          <w:szCs w:val="28"/>
          <w:rtl/>
        </w:rPr>
        <w:t>چنین کشورهایی اغلب از ظرفیت فنی و اجرایی مورد نیاز برای عملکرد اثربخش برخوردار هستند. این مورد یک مثال خوب از این اصل است که نگرش</w:t>
      </w:r>
      <w:r>
        <w:rPr>
          <w:rFonts w:ascii="Arial" w:eastAsia="Times New Roman" w:hAnsi="Arial" w:cs="B Nazanin"/>
          <w:szCs w:val="28"/>
          <w:rtl/>
        </w:rPr>
        <w:t xml:space="preserve">‌های </w:t>
      </w:r>
      <w:r w:rsidRPr="000B4115">
        <w:rPr>
          <w:rFonts w:ascii="Arial" w:eastAsia="Times New Roman" w:hAnsi="Arial" w:cs="B Nazanin"/>
          <w:szCs w:val="28"/>
          <w:rtl/>
        </w:rPr>
        <w:t>فرهنگی تأثیر عمد</w:t>
      </w:r>
      <w:r>
        <w:rPr>
          <w:rFonts w:ascii="Arial" w:eastAsia="Times New Roman" w:hAnsi="Arial" w:cs="B Nazanin"/>
          <w:szCs w:val="28"/>
          <w:rtl/>
        </w:rPr>
        <w:t xml:space="preserve">ه‌ای </w:t>
      </w:r>
      <w:r w:rsidRPr="000B4115">
        <w:rPr>
          <w:rFonts w:ascii="Arial" w:eastAsia="Times New Roman" w:hAnsi="Arial" w:cs="B Nazanin"/>
          <w:szCs w:val="28"/>
          <w:rtl/>
        </w:rPr>
        <w:t>بر قابلیت اجرای مقررات دارند. از سوی دیگر در بسیاری از کشورهای کم درآمد، برقراری چنین فعالیت</w:t>
      </w:r>
      <w:r>
        <w:rPr>
          <w:rFonts w:ascii="Arial" w:eastAsia="Times New Roman" w:hAnsi="Arial" w:cs="B Nazanin"/>
          <w:szCs w:val="28"/>
          <w:rtl/>
        </w:rPr>
        <w:t xml:space="preserve">‌هایی </w:t>
      </w:r>
      <w:r w:rsidRPr="000B4115">
        <w:rPr>
          <w:rFonts w:ascii="Arial" w:eastAsia="Times New Roman" w:hAnsi="Arial" w:cs="B Nazanin"/>
          <w:szCs w:val="28"/>
          <w:rtl/>
        </w:rPr>
        <w:t>در زمینه وضع مقررات بسیار دشوار است. ممکن است توجه عمو</w:t>
      </w:r>
      <w:r>
        <w:rPr>
          <w:rFonts w:ascii="Arial" w:eastAsia="Times New Roman" w:hAnsi="Arial" w:cs="B Nazanin"/>
          <w:szCs w:val="28"/>
          <w:rtl/>
        </w:rPr>
        <w:t>می‌د</w:t>
      </w:r>
      <w:r w:rsidRPr="000B4115">
        <w:rPr>
          <w:rFonts w:ascii="Arial" w:eastAsia="Times New Roman" w:hAnsi="Arial" w:cs="B Nazanin"/>
          <w:szCs w:val="28"/>
          <w:rtl/>
        </w:rPr>
        <w:t>ر این کشورها متوجه مسائل دیگری باشد و پشتیبانی سیاسی و ظرفیت اجرایی لازم نیز وجود نداشته باشد.</w:t>
      </w:r>
    </w:p>
    <w:p w14:paraId="2A57D37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مقررات طراحی شده برای اصلاح موارد نارسایی بازار </w:t>
      </w:r>
      <w:r>
        <w:rPr>
          <w:rFonts w:ascii="Arial" w:eastAsia="Times New Roman" w:hAnsi="Arial" w:cs="B Nazanin"/>
          <w:szCs w:val="28"/>
          <w:rtl/>
        </w:rPr>
        <w:t>می‌ت</w:t>
      </w:r>
      <w:r w:rsidRPr="000B4115">
        <w:rPr>
          <w:rFonts w:ascii="Arial" w:eastAsia="Times New Roman" w:hAnsi="Arial" w:cs="B Nazanin"/>
          <w:szCs w:val="28"/>
          <w:rtl/>
        </w:rPr>
        <w:t>وانند تأثیر قابل ملاحظ</w:t>
      </w:r>
      <w:r>
        <w:rPr>
          <w:rFonts w:ascii="Arial" w:eastAsia="Times New Roman" w:hAnsi="Arial" w:cs="B Nazanin"/>
          <w:szCs w:val="28"/>
          <w:rtl/>
        </w:rPr>
        <w:t xml:space="preserve">ه‌ای </w:t>
      </w:r>
      <w:r w:rsidRPr="000B4115">
        <w:rPr>
          <w:rFonts w:ascii="Arial" w:eastAsia="Times New Roman" w:hAnsi="Arial" w:cs="B Nazanin"/>
          <w:szCs w:val="28"/>
          <w:rtl/>
        </w:rPr>
        <w:t>بر کیفیت و کارایی خدمات سلامت و دلیل این اتکا بستگی دارد. پیش از این دیدیم که انواع بسیار زیادی از مداخلات در این زمینه وجود دارند؛ از (ارایه) اطلاعات گرفته تا تأیید، اعطای مجوز و کنترل فرایندهای طبابت. در اینجا نیز رویکردها، پیچیده</w:t>
      </w:r>
      <w:r>
        <w:rPr>
          <w:rFonts w:ascii="Arial" w:eastAsia="Times New Roman" w:hAnsi="Arial" w:cs="B Nazanin"/>
          <w:szCs w:val="28"/>
          <w:rtl/>
        </w:rPr>
        <w:t xml:space="preserve">‌تر </w:t>
      </w:r>
      <w:r w:rsidRPr="000B4115">
        <w:rPr>
          <w:rFonts w:ascii="Arial" w:eastAsia="Times New Roman" w:hAnsi="Arial" w:cs="B Nazanin"/>
          <w:szCs w:val="28"/>
          <w:rtl/>
        </w:rPr>
        <w:t>و فراتر از ظرفیت برخی کشورهای کم درآمد هستند. اما برخی اقدامات برای ارتقای ارایه خدمات - به عنوان مثال انتشار رتبه بند</w:t>
      </w:r>
      <w:r>
        <w:rPr>
          <w:rFonts w:ascii="Arial" w:eastAsia="Times New Roman" w:hAnsi="Arial" w:cs="B Nazanin"/>
          <w:szCs w:val="28"/>
          <w:rtl/>
        </w:rPr>
        <w:t xml:space="preserve">ی‌ها </w:t>
      </w:r>
      <w:r w:rsidRPr="000B4115">
        <w:rPr>
          <w:rFonts w:ascii="Arial" w:eastAsia="Times New Roman" w:hAnsi="Arial" w:cs="B Nazanin"/>
          <w:szCs w:val="28"/>
          <w:rtl/>
        </w:rPr>
        <w:t xml:space="preserve">و گزارش ها در مورد بیمارستان ها </w:t>
      </w:r>
      <w:r>
        <w:rPr>
          <w:rFonts w:ascii="Arial" w:eastAsia="Times New Roman" w:hAnsi="Arial" w:cs="B Nazanin"/>
          <w:szCs w:val="28"/>
          <w:rtl/>
        </w:rPr>
        <w:t>می‌ت</w:t>
      </w:r>
      <w:r w:rsidRPr="000B4115">
        <w:rPr>
          <w:rFonts w:ascii="Arial" w:eastAsia="Times New Roman" w:hAnsi="Arial" w:cs="B Nazanin"/>
          <w:szCs w:val="28"/>
          <w:rtl/>
        </w:rPr>
        <w:t>وانند در همه یا</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حداقل أكثر شرایط محدودیت منابع تأثیرگذار باشند. در حالی که زیان</w:t>
      </w:r>
      <w:r>
        <w:rPr>
          <w:rFonts w:ascii="Arial" w:eastAsia="Times New Roman" w:hAnsi="Arial" w:cs="B Nazanin"/>
          <w:szCs w:val="28"/>
          <w:rtl/>
        </w:rPr>
        <w:t xml:space="preserve">‌های </w:t>
      </w:r>
      <w:r w:rsidRPr="000B4115">
        <w:rPr>
          <w:rFonts w:ascii="Arial" w:eastAsia="Times New Roman" w:hAnsi="Arial" w:cs="B Nazanin"/>
          <w:szCs w:val="28"/>
          <w:rtl/>
        </w:rPr>
        <w:t>ناشی از برخی موارد نارسایی بازار (به عنوان نمونه تقلب در پرداخت در بازارهای بیمه خصوصی) عمدتا مالی هستند و ممکن است به گروه</w:t>
      </w:r>
      <w:r>
        <w:rPr>
          <w:rFonts w:ascii="Arial" w:eastAsia="Times New Roman" w:hAnsi="Arial" w:cs="B Nazanin"/>
          <w:szCs w:val="28"/>
          <w:rtl/>
        </w:rPr>
        <w:t xml:space="preserve">‌های </w:t>
      </w:r>
      <w:r w:rsidRPr="000B4115">
        <w:rPr>
          <w:rFonts w:ascii="Arial" w:eastAsia="Times New Roman" w:hAnsi="Arial" w:cs="B Nazanin"/>
          <w:szCs w:val="28"/>
          <w:rtl/>
        </w:rPr>
        <w:t>با درآمد بالاتر محدود باشند، سایر موارد نارسایی</w:t>
      </w:r>
      <w:r>
        <w:rPr>
          <w:rFonts w:ascii="Arial" w:eastAsia="Times New Roman" w:hAnsi="Arial" w:cs="B Nazanin"/>
          <w:szCs w:val="28"/>
          <w:rtl/>
        </w:rPr>
        <w:t xml:space="preserve">‌های </w:t>
      </w:r>
      <w:r w:rsidRPr="000B4115">
        <w:rPr>
          <w:rFonts w:ascii="Arial" w:eastAsia="Times New Roman" w:hAnsi="Arial" w:cs="B Nazanin"/>
          <w:szCs w:val="28"/>
          <w:rtl/>
        </w:rPr>
        <w:t>کیفی تأثیراتی مستقیم بر وضعیت سلامت خواهند داشت.</w:t>
      </w:r>
    </w:p>
    <w:p w14:paraId="065735E6" w14:textId="77777777" w:rsidR="001919AD" w:rsidRPr="00EF0401" w:rsidRDefault="001919AD" w:rsidP="001919AD">
      <w:pPr>
        <w:spacing w:after="0"/>
        <w:ind w:firstLine="0"/>
        <w:jc w:val="both"/>
        <w:rPr>
          <w:rFonts w:ascii="Times New Roman" w:eastAsia="Times New Roman" w:hAnsi="Times New Roman" w:cs="B Nazanin"/>
          <w:b/>
          <w:bCs/>
          <w:sz w:val="32"/>
          <w:szCs w:val="32"/>
          <w:rtl/>
        </w:rPr>
      </w:pPr>
      <w:r w:rsidRPr="00EF0401">
        <w:rPr>
          <w:rFonts w:ascii="Arial" w:eastAsia="Times New Roman" w:hAnsi="Arial" w:cs="B Nazanin" w:hint="cs"/>
          <w:b/>
          <w:bCs/>
          <w:sz w:val="32"/>
          <w:szCs w:val="32"/>
          <w:rtl/>
        </w:rPr>
        <w:t>1-7</w:t>
      </w:r>
      <w:r w:rsidRPr="00EF0401">
        <w:rPr>
          <w:rFonts w:ascii="Arial" w:eastAsia="Times New Roman" w:hAnsi="Arial" w:cs="B Nazanin"/>
          <w:b/>
          <w:bCs/>
          <w:sz w:val="32"/>
          <w:szCs w:val="32"/>
          <w:rtl/>
        </w:rPr>
        <w:t>) وضع مقررات و عدالت</w:t>
      </w:r>
    </w:p>
    <w:p w14:paraId="5ABB7399"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lastRenderedPageBreak/>
        <w:t>از آنجا که خود ما مساوات طلب هستیم، قصد داریم در پایان رهنمودهایی برای آن دسته از مجریان اصلاحات که در ارزش</w:t>
      </w:r>
      <w:r>
        <w:rPr>
          <w:rFonts w:ascii="Arial" w:eastAsia="Times New Roman" w:hAnsi="Arial" w:cs="B Nazanin"/>
          <w:szCs w:val="28"/>
          <w:rtl/>
        </w:rPr>
        <w:t xml:space="preserve">‌های </w:t>
      </w:r>
      <w:r w:rsidRPr="000B4115">
        <w:rPr>
          <w:rFonts w:ascii="Arial" w:eastAsia="Times New Roman" w:hAnsi="Arial" w:cs="B Nazanin"/>
          <w:szCs w:val="28"/>
          <w:rtl/>
        </w:rPr>
        <w:t>خود با ما اشتراک دارند ارایه کنیم و اختصاصا چگونگی ارتباط اقدامات در جهت وضع مقررات با موارد مربوط به عدالت را مورد توجه قرار دهیم. نخستین نکته آن است که افراد فقير، فاقد تحصیلات و به لحاظ اجتماعی به حاشیه رانده شده اغلب جمعیت</w:t>
      </w:r>
      <w:r>
        <w:rPr>
          <w:rFonts w:ascii="Arial" w:eastAsia="Times New Roman" w:hAnsi="Arial" w:cs="B Nazanin"/>
          <w:szCs w:val="28"/>
          <w:rtl/>
        </w:rPr>
        <w:t xml:space="preserve">‌هایی </w:t>
      </w:r>
      <w:r w:rsidRPr="000B4115">
        <w:rPr>
          <w:rFonts w:ascii="Arial" w:eastAsia="Times New Roman" w:hAnsi="Arial" w:cs="B Nazanin"/>
          <w:szCs w:val="28"/>
          <w:rtl/>
        </w:rPr>
        <w:t>هستند که بیش از همه نسبت به بهره کشی نظام بازار آسیب پذیر هستند. با این حال، این افراد جزو جمعیت</w:t>
      </w:r>
      <w:r>
        <w:rPr>
          <w:rFonts w:ascii="Arial" w:eastAsia="Times New Roman" w:hAnsi="Arial" w:cs="B Nazanin"/>
          <w:szCs w:val="28"/>
          <w:rtl/>
        </w:rPr>
        <w:t xml:space="preserve">‌هایی </w:t>
      </w:r>
      <w:r w:rsidRPr="000B4115">
        <w:rPr>
          <w:rFonts w:ascii="Arial" w:eastAsia="Times New Roman" w:hAnsi="Arial" w:cs="B Nazanin"/>
          <w:szCs w:val="28"/>
          <w:rtl/>
        </w:rPr>
        <w:t>هستند که به</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احتمال کمتری از ابتکارات خاص در جهت وضع مقررات سود </w:t>
      </w:r>
      <w:r>
        <w:rPr>
          <w:rFonts w:ascii="Arial" w:eastAsia="Times New Roman" w:hAnsi="Arial" w:cs="B Nazanin"/>
          <w:szCs w:val="28"/>
          <w:rtl/>
        </w:rPr>
        <w:t>می‌ب</w:t>
      </w:r>
      <w:r w:rsidRPr="000B4115">
        <w:rPr>
          <w:rFonts w:ascii="Arial" w:eastAsia="Times New Roman" w:hAnsi="Arial" w:cs="B Nazanin"/>
          <w:szCs w:val="28"/>
          <w:rtl/>
        </w:rPr>
        <w:t>رند - به ویژه آن دسته از مقررات که بر راهبردهای اطلاعاتی مثل برچسب زدن برای فرآورده</w:t>
      </w:r>
      <w:r>
        <w:rPr>
          <w:rFonts w:ascii="Arial" w:eastAsia="Times New Roman" w:hAnsi="Arial" w:cs="B Nazanin"/>
          <w:szCs w:val="28"/>
          <w:rtl/>
        </w:rPr>
        <w:t xml:space="preserve">‌های </w:t>
      </w:r>
      <w:r w:rsidRPr="000B4115">
        <w:rPr>
          <w:rFonts w:ascii="Arial" w:eastAsia="Times New Roman" w:hAnsi="Arial" w:cs="B Nazanin"/>
          <w:szCs w:val="28"/>
          <w:rtl/>
        </w:rPr>
        <w:t>تولیدی، کارت</w:t>
      </w:r>
      <w:r>
        <w:rPr>
          <w:rFonts w:ascii="Arial" w:eastAsia="Times New Roman" w:hAnsi="Arial" w:cs="B Nazanin"/>
          <w:szCs w:val="28"/>
          <w:rtl/>
        </w:rPr>
        <w:t xml:space="preserve">‌های </w:t>
      </w:r>
      <w:r w:rsidRPr="000B4115">
        <w:rPr>
          <w:rFonts w:ascii="Arial" w:eastAsia="Times New Roman" w:hAnsi="Arial" w:cs="B Nazanin"/>
          <w:szCs w:val="28"/>
          <w:rtl/>
        </w:rPr>
        <w:t xml:space="preserve">گزارش و آشکار ساختن قوانین متمرکز هستند. کم تجربگی و پایین بودن احساس کارایی شخصی </w:t>
      </w:r>
      <w:r>
        <w:rPr>
          <w:rFonts w:ascii="Arial" w:eastAsia="Times New Roman" w:hAnsi="Arial" w:cs="B Nazanin"/>
          <w:szCs w:val="28"/>
          <w:rtl/>
        </w:rPr>
        <w:t>می‌ت</w:t>
      </w:r>
      <w:r w:rsidRPr="000B4115">
        <w:rPr>
          <w:rFonts w:ascii="Arial" w:eastAsia="Times New Roman" w:hAnsi="Arial" w:cs="B Nazanin"/>
          <w:szCs w:val="28"/>
          <w:rtl/>
        </w:rPr>
        <w:t>واند استفاده اثربخش از چنین اطلاعاتی را برای افراد محروم دشوار</w:t>
      </w:r>
      <w:r>
        <w:rPr>
          <w:rFonts w:ascii="Arial" w:eastAsia="Times New Roman" w:hAnsi="Arial" w:cs="B Nazanin"/>
          <w:szCs w:val="28"/>
          <w:rtl/>
        </w:rPr>
        <w:t xml:space="preserve">‌تر </w:t>
      </w:r>
      <w:r w:rsidRPr="000B4115">
        <w:rPr>
          <w:rFonts w:ascii="Arial" w:eastAsia="Times New Roman" w:hAnsi="Arial" w:cs="B Nazanin"/>
          <w:szCs w:val="28"/>
          <w:rtl/>
        </w:rPr>
        <w:t>سازد. نباید کلا چنین برنامه</w:t>
      </w:r>
      <w:r>
        <w:rPr>
          <w:rFonts w:ascii="Arial" w:eastAsia="Times New Roman" w:hAnsi="Arial" w:cs="B Nazanin"/>
          <w:szCs w:val="28"/>
          <w:rtl/>
        </w:rPr>
        <w:t xml:space="preserve">‌هایی </w:t>
      </w:r>
      <w:r w:rsidRPr="000B4115">
        <w:rPr>
          <w:rFonts w:ascii="Arial" w:eastAsia="Times New Roman" w:hAnsi="Arial" w:cs="B Nazanin"/>
          <w:szCs w:val="28"/>
          <w:rtl/>
        </w:rPr>
        <w:t>را کنار گذاشت، اما لازم است مجریان اصلاحات نسبت به اثربخشی متفاوت رویکردهای وضع مقررات برای جمعیت</w:t>
      </w:r>
      <w:r>
        <w:rPr>
          <w:rFonts w:ascii="Arial" w:eastAsia="Times New Roman" w:hAnsi="Arial" w:cs="B Nazanin"/>
          <w:szCs w:val="28"/>
          <w:rtl/>
        </w:rPr>
        <w:t xml:space="preserve">‌های </w:t>
      </w:r>
      <w:r w:rsidRPr="000B4115">
        <w:rPr>
          <w:rFonts w:ascii="Arial" w:eastAsia="Times New Roman" w:hAnsi="Arial" w:cs="B Nazanin"/>
          <w:szCs w:val="28"/>
          <w:rtl/>
        </w:rPr>
        <w:t>محروم کاملا هوشیار باشند.</w:t>
      </w:r>
    </w:p>
    <w:p w14:paraId="644E938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به همین دلیل تلاش ها برای محدود کردن طیف فرآورد</w:t>
      </w:r>
      <w:r>
        <w:rPr>
          <w:rFonts w:ascii="Arial" w:eastAsia="Times New Roman" w:hAnsi="Arial" w:cs="B Nazanin"/>
          <w:szCs w:val="28"/>
          <w:rtl/>
        </w:rPr>
        <w:t>ه‌ها</w:t>
      </w:r>
      <w:r w:rsidRPr="000B4115">
        <w:rPr>
          <w:rFonts w:ascii="Arial" w:eastAsia="Times New Roman" w:hAnsi="Arial" w:cs="B Nazanin"/>
          <w:szCs w:val="28"/>
          <w:rtl/>
        </w:rPr>
        <w:t xml:space="preserve"> یا خدمات در دسترس در بازار (به عنوان مثال با کنترل داروهای غیر ایمن یا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غیر صلاحیت دار) به احتمال زیاد به خریدارانی که کمتر فرهیخته و خبره هستند نفع </w:t>
      </w:r>
      <w:r>
        <w:rPr>
          <w:rFonts w:ascii="Arial" w:eastAsia="Times New Roman" w:hAnsi="Arial" w:cs="B Nazanin"/>
          <w:szCs w:val="28"/>
          <w:rtl/>
        </w:rPr>
        <w:t>می‌ر</w:t>
      </w:r>
      <w:r w:rsidRPr="000B4115">
        <w:rPr>
          <w:rFonts w:ascii="Arial" w:eastAsia="Times New Roman" w:hAnsi="Arial" w:cs="B Nazanin"/>
          <w:szCs w:val="28"/>
          <w:rtl/>
        </w:rPr>
        <w:t>ساند. زیرا چنین افرادی کمتر قادر به دفاع از خود از طریق تصمیمات شخصی در مورد خرید هستند. در همین زمان، چنین محدودیت</w:t>
      </w:r>
      <w:r>
        <w:rPr>
          <w:rFonts w:ascii="Arial" w:eastAsia="Times New Roman" w:hAnsi="Arial" w:cs="B Nazanin"/>
          <w:szCs w:val="28"/>
          <w:rtl/>
        </w:rPr>
        <w:t xml:space="preserve">‌هایی </w:t>
      </w:r>
      <w:r w:rsidRPr="000B4115">
        <w:rPr>
          <w:rFonts w:ascii="Arial" w:eastAsia="Times New Roman" w:hAnsi="Arial" w:cs="B Nazanin"/>
          <w:szCs w:val="28"/>
          <w:rtl/>
        </w:rPr>
        <w:t>احتمالا عرضه کالاها و خدمات ارزان قیمت</w:t>
      </w:r>
      <w:r>
        <w:rPr>
          <w:rFonts w:ascii="Arial" w:eastAsia="Times New Roman" w:hAnsi="Arial" w:cs="B Nazanin"/>
          <w:szCs w:val="28"/>
          <w:rtl/>
        </w:rPr>
        <w:t xml:space="preserve">‌تر </w:t>
      </w:r>
      <w:r w:rsidRPr="000B4115">
        <w:rPr>
          <w:rFonts w:ascii="Arial" w:eastAsia="Times New Roman" w:hAnsi="Arial" w:cs="B Nazanin"/>
          <w:szCs w:val="28"/>
          <w:rtl/>
        </w:rPr>
        <w:t>موجود برای خانوارهای کم درآمد را نیز محدود خواهند کرد. از این رو لازم است وضع</w:t>
      </w:r>
      <w:r>
        <w:rPr>
          <w:rFonts w:ascii="Arial" w:eastAsia="Times New Roman" w:hAnsi="Arial" w:cs="B Nazanin"/>
          <w:szCs w:val="28"/>
          <w:rtl/>
        </w:rPr>
        <w:t xml:space="preserve">‌کنندگان </w:t>
      </w:r>
      <w:r w:rsidRPr="000B4115">
        <w:rPr>
          <w:rFonts w:ascii="Arial" w:eastAsia="Times New Roman" w:hAnsi="Arial" w:cs="B Nazanin"/>
          <w:szCs w:val="28"/>
          <w:rtl/>
        </w:rPr>
        <w:t>مقررات تعادلی دقیق میان محافظت خریداران از انتخاب</w:t>
      </w:r>
      <w:r>
        <w:rPr>
          <w:rFonts w:ascii="Arial" w:eastAsia="Times New Roman" w:hAnsi="Arial" w:cs="B Nazanin"/>
          <w:szCs w:val="28"/>
          <w:rtl/>
        </w:rPr>
        <w:t xml:space="preserve">‌های </w:t>
      </w:r>
      <w:r w:rsidRPr="000B4115">
        <w:rPr>
          <w:rFonts w:ascii="Arial" w:eastAsia="Times New Roman" w:hAnsi="Arial" w:cs="B Nazanin"/>
          <w:szCs w:val="28"/>
          <w:rtl/>
        </w:rPr>
        <w:t xml:space="preserve">کاملا زیانبار و استفاده از توانایی آنان در وضع مقررات به </w:t>
      </w:r>
      <w:r>
        <w:rPr>
          <w:rFonts w:ascii="Arial" w:eastAsia="Times New Roman" w:hAnsi="Arial" w:cs="B Nazanin"/>
          <w:szCs w:val="28"/>
          <w:rtl/>
        </w:rPr>
        <w:t xml:space="preserve">روش‌هایی </w:t>
      </w:r>
      <w:r w:rsidRPr="000B4115">
        <w:rPr>
          <w:rFonts w:ascii="Arial" w:eastAsia="Times New Roman" w:hAnsi="Arial" w:cs="B Nazanin"/>
          <w:szCs w:val="28"/>
          <w:rtl/>
        </w:rPr>
        <w:t>که موقعیت انحصاری گروه</w:t>
      </w:r>
      <w:r>
        <w:rPr>
          <w:rFonts w:ascii="Arial" w:eastAsia="Times New Roman" w:hAnsi="Arial" w:cs="B Nazanin"/>
          <w:szCs w:val="28"/>
          <w:rtl/>
        </w:rPr>
        <w:t xml:space="preserve">‌های </w:t>
      </w:r>
      <w:r w:rsidRPr="000B4115">
        <w:rPr>
          <w:rFonts w:ascii="Arial" w:eastAsia="Times New Roman" w:hAnsi="Arial" w:cs="B Nazanin"/>
          <w:szCs w:val="28"/>
          <w:rtl/>
        </w:rPr>
        <w:t>حرف</w:t>
      </w:r>
      <w:r>
        <w:rPr>
          <w:rFonts w:ascii="Arial" w:eastAsia="Times New Roman" w:hAnsi="Arial" w:cs="B Nazanin"/>
          <w:szCs w:val="28"/>
          <w:rtl/>
        </w:rPr>
        <w:t xml:space="preserve">ه‌ای </w:t>
      </w:r>
      <w:r w:rsidRPr="000B4115">
        <w:rPr>
          <w:rFonts w:ascii="Arial" w:eastAsia="Times New Roman" w:hAnsi="Arial" w:cs="B Nazanin"/>
          <w:szCs w:val="28"/>
          <w:rtl/>
        </w:rPr>
        <w:t xml:space="preserve">سازماندهی شده و منافع مشخص شرکت ها را تقویت </w:t>
      </w:r>
      <w:r>
        <w:rPr>
          <w:rFonts w:ascii="Arial" w:eastAsia="Times New Roman" w:hAnsi="Arial" w:cs="B Nazanin"/>
          <w:szCs w:val="28"/>
          <w:rtl/>
        </w:rPr>
        <w:t>می‌ک</w:t>
      </w:r>
      <w:r w:rsidRPr="000B4115">
        <w:rPr>
          <w:rFonts w:ascii="Arial" w:eastAsia="Times New Roman" w:hAnsi="Arial" w:cs="B Nazanin"/>
          <w:szCs w:val="28"/>
          <w:rtl/>
        </w:rPr>
        <w:t>نند، برقرار نمایند.</w:t>
      </w:r>
    </w:p>
    <w:p w14:paraId="357E0E1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علاوه براین، خانوارهای فقیر اغلب نه تنها بر بازار بلکه همچنین بر بخش دولتی برای دریافت خدمات متكی هستند. از این رو مهم</w:t>
      </w:r>
      <w:r>
        <w:rPr>
          <w:rFonts w:ascii="Arial" w:eastAsia="Times New Roman" w:hAnsi="Arial" w:cs="B Nazanin"/>
          <w:szCs w:val="28"/>
          <w:rtl/>
        </w:rPr>
        <w:t xml:space="preserve">‌ترین </w:t>
      </w:r>
      <w:r w:rsidRPr="000B4115">
        <w:rPr>
          <w:rFonts w:ascii="Arial" w:eastAsia="Times New Roman" w:hAnsi="Arial" w:cs="B Nazanin"/>
          <w:szCs w:val="28"/>
          <w:rtl/>
        </w:rPr>
        <w:t>برنام</w:t>
      </w:r>
      <w:r>
        <w:rPr>
          <w:rFonts w:ascii="Arial" w:eastAsia="Times New Roman" w:hAnsi="Arial" w:cs="B Nazanin"/>
          <w:szCs w:val="28"/>
          <w:rtl/>
        </w:rPr>
        <w:t>ه‌ها</w:t>
      </w:r>
      <w:r w:rsidRPr="000B4115">
        <w:rPr>
          <w:rFonts w:ascii="Arial" w:eastAsia="Times New Roman" w:hAnsi="Arial" w:cs="B Nazanin"/>
          <w:szCs w:val="28"/>
          <w:rtl/>
        </w:rPr>
        <w:t xml:space="preserve"> برای ارتقای هم کیفیت خدمات و هم کیفیت بالینی برای این خانوارها، اغلب در حیطه اهرم کنترل سازماندهی </w:t>
      </w:r>
      <w:r>
        <w:rPr>
          <w:rFonts w:ascii="Arial" w:eastAsia="Times New Roman" w:hAnsi="Arial" w:cs="B Nazanin"/>
          <w:szCs w:val="28"/>
          <w:rtl/>
        </w:rPr>
        <w:t>می‌گ</w:t>
      </w:r>
      <w:r w:rsidRPr="000B4115">
        <w:rPr>
          <w:rFonts w:ascii="Arial" w:eastAsia="Times New Roman" w:hAnsi="Arial" w:cs="B Nazanin"/>
          <w:szCs w:val="28"/>
          <w:rtl/>
        </w:rPr>
        <w:t xml:space="preserve">نجد (که در فصل قبل در مورد آن صحبت شد). در واقع خدمات </w:t>
      </w:r>
      <w:r w:rsidRPr="000B4115">
        <w:rPr>
          <w:rFonts w:ascii="Arial" w:eastAsia="Times New Roman" w:hAnsi="Arial" w:cs="B Nazanin"/>
          <w:szCs w:val="28"/>
          <w:rtl/>
        </w:rPr>
        <w:lastRenderedPageBreak/>
        <w:t>بهتر در بخش دولتی به محافظت از</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جمعیت</w:t>
      </w:r>
      <w:r>
        <w:rPr>
          <w:rFonts w:ascii="Arial" w:eastAsia="Times New Roman" w:hAnsi="Arial" w:cs="B Nazanin"/>
          <w:szCs w:val="28"/>
          <w:rtl/>
        </w:rPr>
        <w:t xml:space="preserve">‌های </w:t>
      </w:r>
      <w:r w:rsidRPr="000B4115">
        <w:rPr>
          <w:rFonts w:ascii="Arial" w:eastAsia="Times New Roman" w:hAnsi="Arial" w:cs="B Nazanin"/>
          <w:szCs w:val="28"/>
          <w:rtl/>
        </w:rPr>
        <w:t>آسیب پذیر در برابر بهره کشی بازار کمک خواهد کرد، زیرا تصمیمات این افراد در مورد مصرف را از عرضه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خصوصی به سمت بخش دولتی منحرف </w:t>
      </w:r>
      <w:r>
        <w:rPr>
          <w:rFonts w:ascii="Arial" w:eastAsia="Times New Roman" w:hAnsi="Arial" w:cs="B Nazanin"/>
          <w:szCs w:val="28"/>
          <w:rtl/>
        </w:rPr>
        <w:t>می‌س</w:t>
      </w:r>
      <w:r w:rsidRPr="000B4115">
        <w:rPr>
          <w:rFonts w:ascii="Arial" w:eastAsia="Times New Roman" w:hAnsi="Arial" w:cs="B Nazanin"/>
          <w:szCs w:val="28"/>
          <w:rtl/>
        </w:rPr>
        <w:t>ازد.</w:t>
      </w:r>
    </w:p>
    <w:p w14:paraId="3FF03C3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خانوارهای فقیر همچنین ممکن است به محافظت به سایر روش ها نیز</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احتیاج داشته باشند. یک مطالعه اخیر در مورد فروش کلیه در هند نشان داد که چنین ف</w:t>
      </w:r>
      <w:r>
        <w:rPr>
          <w:rFonts w:ascii="Arial" w:eastAsia="Times New Roman" w:hAnsi="Arial" w:cs="B Nazanin"/>
          <w:szCs w:val="28"/>
          <w:rtl/>
        </w:rPr>
        <w:t xml:space="preserve">روش‌هایی </w:t>
      </w:r>
      <w:r w:rsidRPr="000B4115">
        <w:rPr>
          <w:rFonts w:ascii="Arial" w:eastAsia="Times New Roman" w:hAnsi="Arial" w:cs="B Nazanin"/>
          <w:szCs w:val="28"/>
          <w:rtl/>
        </w:rPr>
        <w:t>منافع اقتصادی طولانی مدتی را برای فروشندگان تأمین ن</w:t>
      </w:r>
      <w:r>
        <w:rPr>
          <w:rFonts w:ascii="Arial" w:eastAsia="Times New Roman" w:hAnsi="Arial" w:cs="B Nazanin"/>
          <w:szCs w:val="28"/>
          <w:rtl/>
        </w:rPr>
        <w:t>می‌ک</w:t>
      </w:r>
      <w:r w:rsidRPr="000B4115">
        <w:rPr>
          <w:rFonts w:ascii="Arial" w:eastAsia="Times New Roman" w:hAnsi="Arial" w:cs="B Nazanin"/>
          <w:szCs w:val="28"/>
          <w:rtl/>
        </w:rPr>
        <w:t xml:space="preserve">نند و به کاهش سطح وضعیت سلامت در افراد عمدتا فقیری که دست به چنین اقداماتی می زنند، منجر </w:t>
      </w:r>
      <w:r>
        <w:rPr>
          <w:rFonts w:ascii="Arial" w:eastAsia="Times New Roman" w:hAnsi="Arial" w:cs="B Nazanin"/>
          <w:szCs w:val="28"/>
          <w:rtl/>
        </w:rPr>
        <w:t>می‌گ</w:t>
      </w:r>
      <w:r w:rsidRPr="000B4115">
        <w:rPr>
          <w:rFonts w:ascii="Arial" w:eastAsia="Times New Roman" w:hAnsi="Arial" w:cs="B Nazanin"/>
          <w:szCs w:val="28"/>
          <w:rtl/>
        </w:rPr>
        <w:t>ردند. مسائل مشابهی نیز در مورد کارآزمایی</w:t>
      </w:r>
      <w:r>
        <w:rPr>
          <w:rFonts w:ascii="Arial" w:eastAsia="Times New Roman" w:hAnsi="Arial" w:cs="B Nazanin"/>
          <w:szCs w:val="28"/>
          <w:rtl/>
        </w:rPr>
        <w:t xml:space="preserve">‌های </w:t>
      </w:r>
      <w:r w:rsidRPr="000B4115">
        <w:rPr>
          <w:rFonts w:ascii="Arial" w:eastAsia="Times New Roman" w:hAnsi="Arial" w:cs="B Nazanin"/>
          <w:szCs w:val="28"/>
          <w:rtl/>
        </w:rPr>
        <w:t>مربوط به داروهای جدید مطرح هستند.</w:t>
      </w:r>
    </w:p>
    <w:p w14:paraId="7E43B17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یک حیطه دیگر برای وضع مقررات که ممکن است در برخی زمین</w:t>
      </w:r>
      <w:r>
        <w:rPr>
          <w:rFonts w:ascii="Arial" w:eastAsia="Times New Roman" w:hAnsi="Arial" w:cs="B Nazanin"/>
          <w:szCs w:val="28"/>
          <w:rtl/>
        </w:rPr>
        <w:t>ه‌ها</w:t>
      </w:r>
      <w:r w:rsidRPr="000B4115">
        <w:rPr>
          <w:rFonts w:ascii="Arial" w:eastAsia="Times New Roman" w:hAnsi="Arial" w:cs="B Nazanin"/>
          <w:szCs w:val="28"/>
          <w:rtl/>
        </w:rPr>
        <w:t xml:space="preserve"> ضروری باشد ولی کار زیادی در زمینه عدالت انجام ندهد، وضع مقررات در مورد بیمه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خصوصی را شامل </w:t>
      </w:r>
      <w:r>
        <w:rPr>
          <w:rFonts w:ascii="Arial" w:eastAsia="Times New Roman" w:hAnsi="Arial" w:cs="B Nazanin"/>
          <w:szCs w:val="28"/>
          <w:rtl/>
        </w:rPr>
        <w:t>می‌ش</w:t>
      </w:r>
      <w:r w:rsidRPr="000B4115">
        <w:rPr>
          <w:rFonts w:ascii="Arial" w:eastAsia="Times New Roman" w:hAnsi="Arial" w:cs="B Nazanin"/>
          <w:szCs w:val="28"/>
          <w:rtl/>
        </w:rPr>
        <w:t>ود. آنچنانکه در فصل مربوط به تأمین مالی و قسمت</w:t>
      </w:r>
      <w:r>
        <w:rPr>
          <w:rFonts w:ascii="Arial" w:eastAsia="Times New Roman" w:hAnsi="Arial" w:cs="B Nazanin"/>
          <w:szCs w:val="28"/>
          <w:rtl/>
        </w:rPr>
        <w:t xml:space="preserve">‌های </w:t>
      </w:r>
      <w:r w:rsidRPr="000B4115">
        <w:rPr>
          <w:rFonts w:ascii="Arial" w:eastAsia="Times New Roman" w:hAnsi="Arial" w:cs="B Nazanin"/>
          <w:szCs w:val="28"/>
          <w:rtl/>
        </w:rPr>
        <w:t>قبلی همین فصل گفته شد، چنین برنامه</w:t>
      </w:r>
      <w:r>
        <w:rPr>
          <w:rFonts w:ascii="Arial" w:eastAsia="Times New Roman" w:hAnsi="Arial" w:cs="B Nazanin"/>
          <w:szCs w:val="28"/>
          <w:rtl/>
        </w:rPr>
        <w:t xml:space="preserve">‌هایی </w:t>
      </w:r>
      <w:r w:rsidRPr="000B4115">
        <w:rPr>
          <w:rFonts w:ascii="Arial" w:eastAsia="Times New Roman" w:hAnsi="Arial" w:cs="B Nazanin"/>
          <w:szCs w:val="28"/>
          <w:rtl/>
        </w:rPr>
        <w:t>برای تأ</w:t>
      </w:r>
      <w:r>
        <w:rPr>
          <w:rFonts w:ascii="Arial" w:eastAsia="Times New Roman" w:hAnsi="Arial" w:cs="B Nazanin"/>
          <w:szCs w:val="28"/>
          <w:rtl/>
        </w:rPr>
        <w:t>مین مالی از نظر اقتصادی، «نزولی</w:t>
      </w:r>
      <w:r>
        <w:rPr>
          <w:rFonts w:ascii="Arial" w:eastAsia="Times New Roman" w:hAnsi="Arial" w:cs="B Nazanin" w:hint="cs"/>
          <w:szCs w:val="28"/>
          <w:rtl/>
        </w:rPr>
        <w:t>»</w:t>
      </w:r>
      <w:r>
        <w:rPr>
          <w:rStyle w:val="FootnoteReference"/>
          <w:rFonts w:ascii="Arial" w:eastAsia="Times New Roman" w:hAnsi="Arial" w:cs="B Nazanin"/>
          <w:szCs w:val="28"/>
          <w:rtl/>
        </w:rPr>
        <w:footnoteReference w:id="471"/>
      </w:r>
      <w:r w:rsidRPr="000B4115">
        <w:rPr>
          <w:rFonts w:ascii="Arial" w:eastAsia="Times New Roman" w:hAnsi="Arial" w:cs="B Nazanin"/>
          <w:szCs w:val="28"/>
          <w:rtl/>
        </w:rPr>
        <w:t xml:space="preserve"> هستند. این برنام</w:t>
      </w:r>
      <w:r>
        <w:rPr>
          <w:rFonts w:ascii="Arial" w:eastAsia="Times New Roman" w:hAnsi="Arial" w:cs="B Nazanin"/>
          <w:szCs w:val="28"/>
          <w:rtl/>
        </w:rPr>
        <w:t>ه‌ها</w:t>
      </w:r>
      <w:r w:rsidRPr="000B4115">
        <w:rPr>
          <w:rFonts w:ascii="Arial" w:eastAsia="Times New Roman" w:hAnsi="Arial" w:cs="B Nazanin"/>
          <w:szCs w:val="28"/>
          <w:rtl/>
        </w:rPr>
        <w:t xml:space="preserve"> همچنین به مداخلات قابل توجه در زمینه وضع مقررات برای تضمین بقای مالی و کمک به پیشبرد نوعی از تقسیم خطرات که به محافظت واقعی در برابر خطرات منجر </w:t>
      </w:r>
      <w:r>
        <w:rPr>
          <w:rFonts w:ascii="Arial" w:eastAsia="Times New Roman" w:hAnsi="Arial" w:cs="B Nazanin"/>
          <w:szCs w:val="28"/>
          <w:rtl/>
        </w:rPr>
        <w:t>می‌ش</w:t>
      </w:r>
      <w:r w:rsidRPr="000B4115">
        <w:rPr>
          <w:rFonts w:ascii="Arial" w:eastAsia="Times New Roman" w:hAnsi="Arial" w:cs="B Nazanin"/>
          <w:szCs w:val="28"/>
          <w:rtl/>
        </w:rPr>
        <w:t>ود، نیاز دارند. به همين دلايل، ما به طور کلی با چنین برنامه</w:t>
      </w:r>
      <w:r>
        <w:rPr>
          <w:rFonts w:ascii="Arial" w:eastAsia="Times New Roman" w:hAnsi="Arial" w:cs="B Nazanin"/>
          <w:szCs w:val="28"/>
          <w:rtl/>
        </w:rPr>
        <w:t xml:space="preserve">‌هایی </w:t>
      </w:r>
      <w:r w:rsidRPr="000B4115">
        <w:rPr>
          <w:rFonts w:ascii="Arial" w:eastAsia="Times New Roman" w:hAnsi="Arial" w:cs="B Nazanin"/>
          <w:szCs w:val="28"/>
          <w:rtl/>
        </w:rPr>
        <w:t xml:space="preserve">برای تأمین مالی موافق نیستیم - تا حدی به این دلیل که آنها بار سنگینی را بر ظرفیت غالبا محدود </w:t>
      </w:r>
      <w:r>
        <w:rPr>
          <w:rFonts w:ascii="Arial" w:eastAsia="Times New Roman" w:hAnsi="Arial" w:cs="B Nazanin"/>
          <w:szCs w:val="28"/>
          <w:rtl/>
        </w:rPr>
        <w:t>دولت‌ها</w:t>
      </w:r>
      <w:r w:rsidRPr="000B4115">
        <w:rPr>
          <w:rFonts w:ascii="Arial" w:eastAsia="Times New Roman" w:hAnsi="Arial" w:cs="B Nazanin"/>
          <w:szCs w:val="28"/>
          <w:rtl/>
        </w:rPr>
        <w:t xml:space="preserve"> برای وضع مقررات تحمیل </w:t>
      </w:r>
      <w:r>
        <w:rPr>
          <w:rFonts w:ascii="Arial" w:eastAsia="Times New Roman" w:hAnsi="Arial" w:cs="B Nazanin"/>
          <w:szCs w:val="28"/>
          <w:rtl/>
        </w:rPr>
        <w:t>می‌ک</w:t>
      </w:r>
      <w:r w:rsidRPr="000B4115">
        <w:rPr>
          <w:rFonts w:ascii="Arial" w:eastAsia="Times New Roman" w:hAnsi="Arial" w:cs="B Nazanin"/>
          <w:szCs w:val="28"/>
          <w:rtl/>
        </w:rPr>
        <w:t>نند. با این</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حال ما معتقدیم هر جا که از این روش ها استفاده </w:t>
      </w:r>
      <w:r>
        <w:rPr>
          <w:rFonts w:ascii="Arial" w:eastAsia="Times New Roman" w:hAnsi="Arial" w:cs="B Nazanin"/>
          <w:szCs w:val="28"/>
          <w:rtl/>
        </w:rPr>
        <w:t>می‌ش</w:t>
      </w:r>
      <w:r w:rsidRPr="000B4115">
        <w:rPr>
          <w:rFonts w:ascii="Arial" w:eastAsia="Times New Roman" w:hAnsi="Arial" w:cs="B Nazanin"/>
          <w:szCs w:val="28"/>
          <w:rtl/>
        </w:rPr>
        <w:t>ود، باید مقررات مورد نیاز را اعمال کرد؛ اگرچه چنین تلاش</w:t>
      </w:r>
      <w:r>
        <w:rPr>
          <w:rFonts w:ascii="Arial" w:eastAsia="Times New Roman" w:hAnsi="Arial" w:cs="B Nazanin"/>
          <w:szCs w:val="28"/>
          <w:rtl/>
        </w:rPr>
        <w:t xml:space="preserve">‌هایی </w:t>
      </w:r>
      <w:r w:rsidRPr="000B4115">
        <w:rPr>
          <w:rFonts w:ascii="Arial" w:eastAsia="Times New Roman" w:hAnsi="Arial" w:cs="B Nazanin"/>
          <w:szCs w:val="28"/>
          <w:rtl/>
        </w:rPr>
        <w:t>عموما به گروه</w:t>
      </w:r>
      <w:r>
        <w:rPr>
          <w:rFonts w:ascii="Arial" w:eastAsia="Times New Roman" w:hAnsi="Arial" w:cs="B Nazanin"/>
          <w:szCs w:val="28"/>
          <w:rtl/>
        </w:rPr>
        <w:t xml:space="preserve">‌های </w:t>
      </w:r>
      <w:r w:rsidRPr="000B4115">
        <w:rPr>
          <w:rFonts w:ascii="Arial" w:eastAsia="Times New Roman" w:hAnsi="Arial" w:cs="B Nazanin"/>
          <w:szCs w:val="28"/>
          <w:rtl/>
        </w:rPr>
        <w:t>با درآمد متوسط و بالا که خریداران عمده چنین بیمه</w:t>
      </w:r>
      <w:r>
        <w:rPr>
          <w:rFonts w:ascii="Arial" w:eastAsia="Times New Roman" w:hAnsi="Arial" w:cs="B Nazanin"/>
          <w:szCs w:val="28"/>
          <w:rtl/>
        </w:rPr>
        <w:t xml:space="preserve">‌هایی </w:t>
      </w:r>
      <w:r w:rsidRPr="000B4115">
        <w:rPr>
          <w:rFonts w:ascii="Arial" w:eastAsia="Times New Roman" w:hAnsi="Arial" w:cs="B Nazanin"/>
          <w:szCs w:val="28"/>
          <w:rtl/>
        </w:rPr>
        <w:t xml:space="preserve">خواهند بود، سود </w:t>
      </w:r>
      <w:r>
        <w:rPr>
          <w:rFonts w:ascii="Arial" w:eastAsia="Times New Roman" w:hAnsi="Arial" w:cs="B Nazanin"/>
          <w:szCs w:val="28"/>
          <w:rtl/>
        </w:rPr>
        <w:t>می‌ر</w:t>
      </w:r>
      <w:r w:rsidRPr="000B4115">
        <w:rPr>
          <w:rFonts w:ascii="Arial" w:eastAsia="Times New Roman" w:hAnsi="Arial" w:cs="B Nazanin"/>
          <w:szCs w:val="28"/>
          <w:rtl/>
        </w:rPr>
        <w:t>سانند.</w:t>
      </w:r>
    </w:p>
    <w:p w14:paraId="05FD3DF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فرصت دیگر برای حرکت به سمت عدالت، وضع مقررات برای صنعت داروسازی به منظور تضمین فراهم بودن داروهای قابل خرید، بی خطر و اثربخش را در بر </w:t>
      </w:r>
      <w:r>
        <w:rPr>
          <w:rFonts w:ascii="Arial" w:eastAsia="Times New Roman" w:hAnsi="Arial" w:cs="B Nazanin"/>
          <w:szCs w:val="28"/>
          <w:rtl/>
        </w:rPr>
        <w:t>می‌گ</w:t>
      </w:r>
      <w:r w:rsidRPr="000B4115">
        <w:rPr>
          <w:rFonts w:ascii="Arial" w:eastAsia="Times New Roman" w:hAnsi="Arial" w:cs="B Nazanin"/>
          <w:szCs w:val="28"/>
          <w:rtl/>
        </w:rPr>
        <w:t>یرد. در حال حاضر بی عدالتی</w:t>
      </w:r>
      <w:r>
        <w:rPr>
          <w:rFonts w:ascii="Arial" w:eastAsia="Times New Roman" w:hAnsi="Arial" w:cs="B Nazanin"/>
          <w:szCs w:val="28"/>
          <w:rtl/>
        </w:rPr>
        <w:t xml:space="preserve">‌های </w:t>
      </w:r>
      <w:r w:rsidRPr="000B4115">
        <w:rPr>
          <w:rFonts w:ascii="Arial" w:eastAsia="Times New Roman" w:hAnsi="Arial" w:cs="B Nazanin"/>
          <w:szCs w:val="28"/>
          <w:rtl/>
        </w:rPr>
        <w:t>جهانی عمده در زمینه دسترسی به داروهای بسیاری از بیماری</w:t>
      </w:r>
      <w:r>
        <w:rPr>
          <w:rFonts w:ascii="Arial" w:eastAsia="Times New Roman" w:hAnsi="Arial" w:cs="B Nazanin"/>
          <w:szCs w:val="28"/>
          <w:rtl/>
        </w:rPr>
        <w:t xml:space="preserve">‌های </w:t>
      </w:r>
      <w:r w:rsidRPr="000B4115">
        <w:rPr>
          <w:rFonts w:ascii="Arial" w:eastAsia="Times New Roman" w:hAnsi="Arial" w:cs="B Nazanin"/>
          <w:szCs w:val="28"/>
          <w:rtl/>
        </w:rPr>
        <w:t>مهم کشورهای غنی و ثروتمند، به صورتی گسترده شناخته شده است. وضع مقررات نقشی مهم در تعیین این بی عدالت</w:t>
      </w:r>
      <w:r>
        <w:rPr>
          <w:rFonts w:ascii="Arial" w:eastAsia="Times New Roman" w:hAnsi="Arial" w:cs="B Nazanin"/>
          <w:szCs w:val="28"/>
          <w:rtl/>
        </w:rPr>
        <w:t xml:space="preserve">ی‌ها </w:t>
      </w:r>
      <w:r w:rsidRPr="000B4115">
        <w:rPr>
          <w:rFonts w:ascii="Arial" w:eastAsia="Times New Roman" w:hAnsi="Arial" w:cs="B Nazanin"/>
          <w:szCs w:val="28"/>
          <w:rtl/>
        </w:rPr>
        <w:t>در دسترسی و شکل گیری راه حل</w:t>
      </w:r>
      <w:r>
        <w:rPr>
          <w:rFonts w:ascii="Arial" w:eastAsia="Times New Roman" w:hAnsi="Arial" w:cs="B Nazanin"/>
          <w:szCs w:val="28"/>
          <w:rtl/>
        </w:rPr>
        <w:t xml:space="preserve">‌های </w:t>
      </w:r>
      <w:r w:rsidRPr="000B4115">
        <w:rPr>
          <w:rFonts w:ascii="Arial" w:eastAsia="Times New Roman" w:hAnsi="Arial" w:cs="B Nazanin"/>
          <w:szCs w:val="28"/>
          <w:rtl/>
        </w:rPr>
        <w:t>سیاسی برای آنها دارد.</w:t>
      </w:r>
    </w:p>
    <w:p w14:paraId="5F3EE4B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 xml:space="preserve">نخست، بسیاری از </w:t>
      </w:r>
      <w:r>
        <w:rPr>
          <w:rFonts w:ascii="Arial" w:eastAsia="Times New Roman" w:hAnsi="Arial" w:cs="B Nazanin"/>
          <w:szCs w:val="28"/>
          <w:rtl/>
        </w:rPr>
        <w:t>دولت‌ها</w:t>
      </w:r>
      <w:r w:rsidRPr="000B4115">
        <w:rPr>
          <w:rFonts w:ascii="Arial" w:eastAsia="Times New Roman" w:hAnsi="Arial" w:cs="B Nazanin"/>
          <w:szCs w:val="28"/>
          <w:rtl/>
        </w:rPr>
        <w:t xml:space="preserve"> در سراسر جهان به وضع مقررات در مورد</w:t>
      </w:r>
      <w:r>
        <w:rPr>
          <w:rFonts w:ascii="Arial" w:eastAsia="Times New Roman" w:hAnsi="Arial" w:cs="B Nazanin" w:hint="cs"/>
          <w:szCs w:val="28"/>
          <w:rtl/>
        </w:rPr>
        <w:t xml:space="preserve"> </w:t>
      </w:r>
      <w:r w:rsidRPr="000B4115">
        <w:rPr>
          <w:rFonts w:ascii="Arial" w:eastAsia="Times New Roman" w:hAnsi="Arial" w:cs="B Nazanin"/>
          <w:szCs w:val="28"/>
          <w:rtl/>
        </w:rPr>
        <w:t xml:space="preserve">قیمت داروها به طرق مختلف </w:t>
      </w:r>
      <w:r>
        <w:rPr>
          <w:rFonts w:ascii="Arial" w:eastAsia="Times New Roman" w:hAnsi="Arial" w:cs="B Nazanin"/>
          <w:szCs w:val="28"/>
          <w:rtl/>
        </w:rPr>
        <w:t>می‌پ</w:t>
      </w:r>
      <w:r w:rsidRPr="000B4115">
        <w:rPr>
          <w:rFonts w:ascii="Arial" w:eastAsia="Times New Roman" w:hAnsi="Arial" w:cs="B Nazanin"/>
          <w:szCs w:val="28"/>
          <w:rtl/>
        </w:rPr>
        <w:t>ردازند. برخی از کشورها قیمت</w:t>
      </w:r>
      <w:r>
        <w:rPr>
          <w:rFonts w:ascii="Arial" w:eastAsia="Times New Roman" w:hAnsi="Arial" w:cs="B Nazanin"/>
          <w:szCs w:val="28"/>
          <w:rtl/>
        </w:rPr>
        <w:t xml:space="preserve">‌هایی </w:t>
      </w:r>
      <w:r w:rsidRPr="000B4115">
        <w:rPr>
          <w:rFonts w:ascii="Arial" w:eastAsia="Times New Roman" w:hAnsi="Arial" w:cs="B Nazanin"/>
          <w:szCs w:val="28"/>
          <w:rtl/>
        </w:rPr>
        <w:t>را در سطح خرده فروشی براساس دسته</w:t>
      </w:r>
      <w:r>
        <w:rPr>
          <w:rFonts w:ascii="Arial" w:eastAsia="Times New Roman" w:hAnsi="Arial" w:cs="B Nazanin"/>
          <w:szCs w:val="28"/>
          <w:rtl/>
        </w:rPr>
        <w:t xml:space="preserve">‌های </w:t>
      </w:r>
      <w:r w:rsidRPr="000B4115">
        <w:rPr>
          <w:rFonts w:ascii="Arial" w:eastAsia="Times New Roman" w:hAnsi="Arial" w:cs="B Nazanin"/>
          <w:szCs w:val="28"/>
          <w:rtl/>
        </w:rPr>
        <w:t>مختلف فرآورد</w:t>
      </w:r>
      <w:r>
        <w:rPr>
          <w:rFonts w:ascii="Arial" w:eastAsia="Times New Roman" w:hAnsi="Arial" w:cs="B Nazanin"/>
          <w:szCs w:val="28"/>
          <w:rtl/>
        </w:rPr>
        <w:t>ه‌ها</w:t>
      </w:r>
      <w:r w:rsidRPr="000B4115">
        <w:rPr>
          <w:rFonts w:ascii="Arial" w:eastAsia="Times New Roman" w:hAnsi="Arial" w:cs="B Nazanin"/>
          <w:szCs w:val="28"/>
          <w:rtl/>
        </w:rPr>
        <w:t xml:space="preserve"> تعیین </w:t>
      </w:r>
      <w:r>
        <w:rPr>
          <w:rFonts w:ascii="Arial" w:eastAsia="Times New Roman" w:hAnsi="Arial" w:cs="B Nazanin"/>
          <w:szCs w:val="28"/>
          <w:rtl/>
        </w:rPr>
        <w:t>می‌ک</w:t>
      </w:r>
      <w:r w:rsidRPr="000B4115">
        <w:rPr>
          <w:rFonts w:ascii="Arial" w:eastAsia="Times New Roman" w:hAnsi="Arial" w:cs="B Nazanin"/>
          <w:szCs w:val="28"/>
          <w:rtl/>
        </w:rPr>
        <w:t>نند</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مثلا هند). سایر کشورها از قبیل ژاپن میزان</w:t>
      </w:r>
      <w:r>
        <w:rPr>
          <w:rFonts w:ascii="Arial" w:eastAsia="Times New Roman" w:hAnsi="Arial" w:cs="B Nazanin"/>
          <w:szCs w:val="28"/>
          <w:rtl/>
        </w:rPr>
        <w:t xml:space="preserve">‌های </w:t>
      </w:r>
      <w:r w:rsidRPr="000B4115">
        <w:rPr>
          <w:rFonts w:ascii="Arial" w:eastAsia="Times New Roman" w:hAnsi="Arial" w:cs="B Nazanin"/>
          <w:szCs w:val="28"/>
          <w:rtl/>
        </w:rPr>
        <w:t>باز پرداختی را برای هریک از فرآورد</w:t>
      </w:r>
      <w:r>
        <w:rPr>
          <w:rFonts w:ascii="Arial" w:eastAsia="Times New Roman" w:hAnsi="Arial" w:cs="B Nazanin"/>
          <w:szCs w:val="28"/>
          <w:rtl/>
        </w:rPr>
        <w:t>ه‌ها</w:t>
      </w:r>
      <w:r w:rsidRPr="000B4115">
        <w:rPr>
          <w:rFonts w:ascii="Arial" w:eastAsia="Times New Roman" w:hAnsi="Arial" w:cs="B Nazanin"/>
          <w:szCs w:val="28"/>
          <w:rtl/>
        </w:rPr>
        <w:t>، برای پرداخت به پزشکان و مراکز سلامت توزیع</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آنها تعیین </w:t>
      </w:r>
      <w:r>
        <w:rPr>
          <w:rFonts w:ascii="Arial" w:eastAsia="Times New Roman" w:hAnsi="Arial" w:cs="B Nazanin"/>
          <w:szCs w:val="28"/>
          <w:rtl/>
        </w:rPr>
        <w:t>می‌ک</w:t>
      </w:r>
      <w:r w:rsidRPr="000B4115">
        <w:rPr>
          <w:rFonts w:ascii="Arial" w:eastAsia="Times New Roman" w:hAnsi="Arial" w:cs="B Nazanin"/>
          <w:szCs w:val="28"/>
          <w:rtl/>
        </w:rPr>
        <w:t>نند. در اروپا یک نظام متداول قیمت</w:t>
      </w:r>
      <w:r>
        <w:rPr>
          <w:rFonts w:ascii="Arial" w:eastAsia="Times New Roman" w:hAnsi="Arial" w:cs="B Nazanin"/>
          <w:szCs w:val="28"/>
          <w:rtl/>
        </w:rPr>
        <w:t xml:space="preserve">‌های </w:t>
      </w:r>
      <w:r w:rsidRPr="000B4115">
        <w:rPr>
          <w:rFonts w:ascii="Arial" w:eastAsia="Times New Roman" w:hAnsi="Arial" w:cs="B Nazanin"/>
          <w:szCs w:val="28"/>
          <w:rtl/>
        </w:rPr>
        <w:t>مرجع» است که طی آنها دولت یک قیمت خرید را برای هر دسته دارویی بر مبنای قیمت</w:t>
      </w:r>
      <w:r>
        <w:rPr>
          <w:rFonts w:ascii="Arial" w:eastAsia="Times New Roman" w:hAnsi="Arial" w:cs="B Nazanin"/>
          <w:szCs w:val="28"/>
          <w:rtl/>
        </w:rPr>
        <w:t xml:space="preserve">‌های </w:t>
      </w:r>
      <w:r w:rsidRPr="000B4115">
        <w:rPr>
          <w:rFonts w:ascii="Arial" w:eastAsia="Times New Roman" w:hAnsi="Arial" w:cs="B Nazanin"/>
          <w:szCs w:val="28"/>
          <w:rtl/>
        </w:rPr>
        <w:t xml:space="preserve">بازار تعیین </w:t>
      </w:r>
      <w:r>
        <w:rPr>
          <w:rFonts w:ascii="Arial" w:eastAsia="Times New Roman" w:hAnsi="Arial" w:cs="B Nazanin"/>
          <w:szCs w:val="28"/>
          <w:rtl/>
        </w:rPr>
        <w:t>می‌ک</w:t>
      </w:r>
      <w:r w:rsidRPr="000B4115">
        <w:rPr>
          <w:rFonts w:ascii="Arial" w:eastAsia="Times New Roman" w:hAnsi="Arial" w:cs="B Nazanin"/>
          <w:szCs w:val="28"/>
          <w:rtl/>
        </w:rPr>
        <w:t>ند و اگر دارویی گران</w:t>
      </w:r>
      <w:r>
        <w:rPr>
          <w:rFonts w:ascii="Arial" w:eastAsia="Times New Roman" w:hAnsi="Arial" w:cs="B Nazanin"/>
          <w:szCs w:val="28"/>
          <w:rtl/>
        </w:rPr>
        <w:t xml:space="preserve">‌تر </w:t>
      </w:r>
      <w:r w:rsidRPr="000B4115">
        <w:rPr>
          <w:rFonts w:ascii="Arial" w:eastAsia="Times New Roman" w:hAnsi="Arial" w:cs="B Nazanin"/>
          <w:szCs w:val="28"/>
          <w:rtl/>
        </w:rPr>
        <w:t xml:space="preserve">از آن تجویز شود، خود بیمار یا بیمه گر تکمیلی، تفاوت قیمت را </w:t>
      </w:r>
      <w:r>
        <w:rPr>
          <w:rFonts w:ascii="Arial" w:eastAsia="Times New Roman" w:hAnsi="Arial" w:cs="B Nazanin"/>
          <w:szCs w:val="28"/>
          <w:rtl/>
        </w:rPr>
        <w:t>می‌پ</w:t>
      </w:r>
      <w:r w:rsidRPr="000B4115">
        <w:rPr>
          <w:rFonts w:ascii="Arial" w:eastAsia="Times New Roman" w:hAnsi="Arial" w:cs="B Nazanin"/>
          <w:szCs w:val="28"/>
          <w:rtl/>
        </w:rPr>
        <w:t>ردازند. چنین نظام</w:t>
      </w:r>
      <w:r>
        <w:rPr>
          <w:rFonts w:ascii="Arial" w:eastAsia="Times New Roman" w:hAnsi="Arial" w:cs="B Nazanin"/>
          <w:szCs w:val="28"/>
          <w:rtl/>
        </w:rPr>
        <w:t xml:space="preserve">‌هایی </w:t>
      </w:r>
      <w:r w:rsidRPr="000B4115">
        <w:rPr>
          <w:rFonts w:ascii="Arial" w:eastAsia="Times New Roman" w:hAnsi="Arial" w:cs="B Nazanin"/>
          <w:szCs w:val="28"/>
          <w:rtl/>
        </w:rPr>
        <w:t>عمدتا در زمینه آن دسته از برنامه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بیمه اجتماعی به کار </w:t>
      </w:r>
      <w:r>
        <w:rPr>
          <w:rFonts w:ascii="Arial" w:eastAsia="Times New Roman" w:hAnsi="Arial" w:cs="B Nazanin"/>
          <w:szCs w:val="28"/>
          <w:rtl/>
        </w:rPr>
        <w:t>می‌ر</w:t>
      </w:r>
      <w:r w:rsidRPr="000B4115">
        <w:rPr>
          <w:rFonts w:ascii="Arial" w:eastAsia="Times New Roman" w:hAnsi="Arial" w:cs="B Nazanin"/>
          <w:szCs w:val="28"/>
          <w:rtl/>
        </w:rPr>
        <w:t xml:space="preserve">وند که سهم قابل توجهی از هزینه خرید داروها را </w:t>
      </w:r>
      <w:r>
        <w:rPr>
          <w:rFonts w:ascii="Arial" w:eastAsia="Times New Roman" w:hAnsi="Arial" w:cs="B Nazanin"/>
          <w:szCs w:val="28"/>
          <w:rtl/>
        </w:rPr>
        <w:t>می‌پ</w:t>
      </w:r>
      <w:r w:rsidRPr="000B4115">
        <w:rPr>
          <w:rFonts w:ascii="Arial" w:eastAsia="Times New Roman" w:hAnsi="Arial" w:cs="B Nazanin"/>
          <w:szCs w:val="28"/>
          <w:rtl/>
        </w:rPr>
        <w:t xml:space="preserve">ردازند. وضع مقررات در مورد قیمت داروها به تضمین فراهم بودن داروهای مورد نیاز برای بیماران </w:t>
      </w:r>
      <w:r>
        <w:rPr>
          <w:rFonts w:ascii="Arial" w:eastAsia="Times New Roman" w:hAnsi="Arial" w:cs="B Nazanin"/>
          <w:szCs w:val="28"/>
          <w:rtl/>
        </w:rPr>
        <w:t>می‌پ</w:t>
      </w:r>
      <w:r w:rsidRPr="000B4115">
        <w:rPr>
          <w:rFonts w:ascii="Arial" w:eastAsia="Times New Roman" w:hAnsi="Arial" w:cs="B Nazanin"/>
          <w:szCs w:val="28"/>
          <w:rtl/>
        </w:rPr>
        <w:t>ردازد ولی هزینه</w:t>
      </w:r>
      <w:r>
        <w:rPr>
          <w:rFonts w:ascii="Arial" w:eastAsia="Times New Roman" w:hAnsi="Arial" w:cs="B Nazanin"/>
          <w:szCs w:val="28"/>
          <w:rtl/>
        </w:rPr>
        <w:t xml:space="preserve">‌هایی </w:t>
      </w:r>
      <w:r w:rsidRPr="000B4115">
        <w:rPr>
          <w:rFonts w:ascii="Arial" w:eastAsia="Times New Roman" w:hAnsi="Arial" w:cs="B Nazanin"/>
          <w:szCs w:val="28"/>
          <w:rtl/>
        </w:rPr>
        <w:t>برای دولت و سایر پرداخت</w:t>
      </w:r>
      <w:r>
        <w:rPr>
          <w:rFonts w:ascii="Arial" w:eastAsia="Times New Roman" w:hAnsi="Arial" w:cs="B Nazanin"/>
          <w:szCs w:val="28"/>
          <w:rtl/>
        </w:rPr>
        <w:t xml:space="preserve">‌کنندگان </w:t>
      </w:r>
      <w:r w:rsidRPr="000B4115">
        <w:rPr>
          <w:rFonts w:ascii="Arial" w:eastAsia="Times New Roman" w:hAnsi="Arial" w:cs="B Nazanin"/>
          <w:szCs w:val="28"/>
          <w:rtl/>
        </w:rPr>
        <w:t>در بر دارد.</w:t>
      </w:r>
    </w:p>
    <w:p w14:paraId="0AD89B2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رویکرد اصلی سوم به وضع مقررات در مورد داروها، تولید داخلی یا واردات جایگزین</w:t>
      </w:r>
      <w:r>
        <w:rPr>
          <w:rFonts w:ascii="Arial" w:eastAsia="Times New Roman" w:hAnsi="Arial" w:cs="B Nazanin"/>
          <w:szCs w:val="28"/>
          <w:rtl/>
        </w:rPr>
        <w:t xml:space="preserve">‌های </w:t>
      </w:r>
      <w:r w:rsidRPr="000B4115">
        <w:rPr>
          <w:rFonts w:ascii="Arial" w:eastAsia="Times New Roman" w:hAnsi="Arial" w:cs="B Nazanin"/>
          <w:szCs w:val="28"/>
          <w:rtl/>
        </w:rPr>
        <w:t xml:space="preserve">ژنریک ارزان قیمت داروهای دارای امتیاز انحصاری را شامل </w:t>
      </w:r>
      <w:r>
        <w:rPr>
          <w:rFonts w:ascii="Arial" w:eastAsia="Times New Roman" w:hAnsi="Arial" w:cs="B Nazanin"/>
          <w:szCs w:val="28"/>
          <w:rtl/>
        </w:rPr>
        <w:t>می‌ش</w:t>
      </w:r>
      <w:r w:rsidRPr="000B4115">
        <w:rPr>
          <w:rFonts w:ascii="Arial" w:eastAsia="Times New Roman" w:hAnsi="Arial" w:cs="B Nazanin"/>
          <w:szCs w:val="28"/>
          <w:rtl/>
        </w:rPr>
        <w:t>ود. این رویکرد در گذشته برای بسیاری از کشورها به قوانین ملی بستگی داشتند که امتیازات انحصاری تولیدات دارویی را به رسمیت ن</w:t>
      </w:r>
      <w:r>
        <w:rPr>
          <w:rFonts w:ascii="Arial" w:eastAsia="Times New Roman" w:hAnsi="Arial" w:cs="B Nazanin"/>
          <w:szCs w:val="28"/>
          <w:rtl/>
        </w:rPr>
        <w:t>می‌ش</w:t>
      </w:r>
      <w:r w:rsidRPr="000B4115">
        <w:rPr>
          <w:rFonts w:ascii="Arial" w:eastAsia="Times New Roman" w:hAnsi="Arial" w:cs="B Nazanin"/>
          <w:szCs w:val="28"/>
          <w:rtl/>
        </w:rPr>
        <w:t>ناختند. با این حال دور اخیر مذاکرات تجاری بین المللی با عرضه امتیاز انحصاری فرآورد</w:t>
      </w:r>
      <w:r>
        <w:rPr>
          <w:rFonts w:ascii="Arial" w:eastAsia="Times New Roman" w:hAnsi="Arial" w:cs="B Nazanin"/>
          <w:szCs w:val="28"/>
          <w:rtl/>
        </w:rPr>
        <w:t>ه‌ها</w:t>
      </w:r>
      <w:r w:rsidRPr="000B4115">
        <w:rPr>
          <w:rFonts w:ascii="Arial" w:eastAsia="Times New Roman" w:hAnsi="Arial" w:cs="B Nazanin"/>
          <w:szCs w:val="28"/>
          <w:rtl/>
        </w:rPr>
        <w:t xml:space="preserve"> به </w:t>
      </w:r>
      <w:r>
        <w:rPr>
          <w:rFonts w:ascii="Arial" w:eastAsia="Times New Roman" w:hAnsi="Arial" w:cs="B Nazanin"/>
          <w:szCs w:val="28"/>
          <w:rtl/>
        </w:rPr>
        <w:t xml:space="preserve">شرکت‌های </w:t>
      </w:r>
      <w:r w:rsidRPr="000B4115">
        <w:rPr>
          <w:rFonts w:ascii="Arial" w:eastAsia="Times New Roman" w:hAnsi="Arial" w:cs="B Nazanin"/>
          <w:szCs w:val="28"/>
          <w:rtl/>
        </w:rPr>
        <w:t>داروسازی در سراسر جهان با ک</w:t>
      </w:r>
      <w:r>
        <w:rPr>
          <w:rFonts w:ascii="Arial" w:eastAsia="Times New Roman" w:hAnsi="Arial" w:cs="B Nazanin"/>
          <w:szCs w:val="28"/>
          <w:rtl/>
        </w:rPr>
        <w:t>می‌ت</w:t>
      </w:r>
      <w:r w:rsidRPr="000B4115">
        <w:rPr>
          <w:rFonts w:ascii="Arial" w:eastAsia="Times New Roman" w:hAnsi="Arial" w:cs="B Nazanin"/>
          <w:szCs w:val="28"/>
          <w:rtl/>
        </w:rPr>
        <w:t>أخیر در اجرا برای فقیر</w:t>
      </w:r>
      <w:r>
        <w:rPr>
          <w:rFonts w:ascii="Arial" w:eastAsia="Times New Roman" w:hAnsi="Arial" w:cs="B Nazanin"/>
          <w:szCs w:val="28"/>
          <w:rtl/>
        </w:rPr>
        <w:t xml:space="preserve">‌ترین </w:t>
      </w:r>
      <w:r w:rsidRPr="000B4115">
        <w:rPr>
          <w:rFonts w:ascii="Arial" w:eastAsia="Times New Roman" w:hAnsi="Arial" w:cs="B Nazanin"/>
          <w:szCs w:val="28"/>
          <w:rtl/>
        </w:rPr>
        <w:t>کشورها تحت موافقت نامه جنبه</w:t>
      </w:r>
      <w:r>
        <w:rPr>
          <w:rFonts w:ascii="Arial" w:eastAsia="Times New Roman" w:hAnsi="Arial" w:cs="B Nazanin"/>
          <w:szCs w:val="28"/>
          <w:rtl/>
        </w:rPr>
        <w:t xml:space="preserve">‌های </w:t>
      </w:r>
      <w:r w:rsidRPr="000B4115">
        <w:rPr>
          <w:rFonts w:ascii="Arial" w:eastAsia="Times New Roman" w:hAnsi="Arial" w:cs="B Nazanin"/>
          <w:szCs w:val="28"/>
          <w:rtl/>
        </w:rPr>
        <w:t>مرتبط با تجارت حقوق مالکیت معنوی</w:t>
      </w:r>
      <w:r>
        <w:rPr>
          <w:rStyle w:val="FootnoteReference"/>
          <w:rFonts w:ascii="Arial" w:eastAsia="Times New Roman" w:hAnsi="Arial" w:cs="B Nazanin"/>
          <w:szCs w:val="28"/>
          <w:rtl/>
        </w:rPr>
        <w:footnoteReference w:id="472"/>
      </w:r>
      <w:r w:rsidRPr="000B4115">
        <w:rPr>
          <w:rFonts w:ascii="Arial" w:eastAsia="Times New Roman" w:hAnsi="Arial" w:cs="B Nazanin"/>
          <w:szCs w:val="28"/>
          <w:rtl/>
        </w:rPr>
        <w:t xml:space="preserve"> موافقت کرد. تفسیر چندین عبارت کلیدی در موافقت نامه مذکور (که سیاست</w:t>
      </w:r>
      <w:r>
        <w:rPr>
          <w:rFonts w:ascii="Arial" w:eastAsia="Times New Roman" w:hAnsi="Arial" w:cs="B Nazanin"/>
          <w:szCs w:val="28"/>
          <w:rtl/>
        </w:rPr>
        <w:t xml:space="preserve">‌های </w:t>
      </w:r>
      <w:r w:rsidRPr="000B4115">
        <w:rPr>
          <w:rFonts w:ascii="Arial" w:eastAsia="Times New Roman" w:hAnsi="Arial" w:cs="B Nazanin"/>
          <w:szCs w:val="28"/>
          <w:rtl/>
        </w:rPr>
        <w:t>مربوط به فرآورده</w:t>
      </w:r>
      <w:r>
        <w:rPr>
          <w:rFonts w:ascii="Arial" w:eastAsia="Times New Roman" w:hAnsi="Arial" w:cs="B Nazanin"/>
          <w:szCs w:val="28"/>
          <w:rtl/>
        </w:rPr>
        <w:t xml:space="preserve">‌های </w:t>
      </w:r>
      <w:r w:rsidRPr="000B4115">
        <w:rPr>
          <w:rFonts w:ascii="Arial" w:eastAsia="Times New Roman" w:hAnsi="Arial" w:cs="B Nazanin"/>
          <w:szCs w:val="28"/>
          <w:rtl/>
        </w:rPr>
        <w:t xml:space="preserve">دارویی را پوشش </w:t>
      </w:r>
      <w:r>
        <w:rPr>
          <w:rFonts w:ascii="Arial" w:eastAsia="Times New Roman" w:hAnsi="Arial" w:cs="B Nazanin"/>
          <w:szCs w:val="28"/>
          <w:rtl/>
        </w:rPr>
        <w:t>می‌ده</w:t>
      </w:r>
      <w:r w:rsidRPr="000B4115">
        <w:rPr>
          <w:rFonts w:ascii="Arial" w:eastAsia="Times New Roman" w:hAnsi="Arial" w:cs="B Nazanin"/>
          <w:szCs w:val="28"/>
          <w:rtl/>
        </w:rPr>
        <w:t>د) به منبعی عمده برای اختلاف نظرهای بین المللی با کاربردهای مهم اخلاقی، سیاسی، اقتصادی و بهداشتی عمو</w:t>
      </w:r>
      <w:r>
        <w:rPr>
          <w:rFonts w:ascii="Arial" w:eastAsia="Times New Roman" w:hAnsi="Arial" w:cs="B Nazanin"/>
          <w:szCs w:val="28"/>
          <w:rtl/>
        </w:rPr>
        <w:t>می‌ت</w:t>
      </w:r>
      <w:r w:rsidRPr="000B4115">
        <w:rPr>
          <w:rFonts w:ascii="Arial" w:eastAsia="Times New Roman" w:hAnsi="Arial" w:cs="B Nazanin"/>
          <w:szCs w:val="28"/>
          <w:rtl/>
        </w:rPr>
        <w:t>بدیل شده است.</w:t>
      </w:r>
    </w:p>
    <w:p w14:paraId="32C588E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یک سؤال کلیدی آن است که کدام بیمار</w:t>
      </w:r>
      <w:r>
        <w:rPr>
          <w:rFonts w:ascii="Arial" w:eastAsia="Times New Roman" w:hAnsi="Arial" w:cs="B Nazanin"/>
          <w:szCs w:val="28"/>
          <w:rtl/>
        </w:rPr>
        <w:t xml:space="preserve">ی‌ها </w:t>
      </w:r>
      <w:r w:rsidRPr="000B4115">
        <w:rPr>
          <w:rFonts w:ascii="Arial" w:eastAsia="Times New Roman" w:hAnsi="Arial" w:cs="B Nazanin"/>
          <w:szCs w:val="28"/>
          <w:rtl/>
        </w:rPr>
        <w:t>باید تحت پوشش قوانینی قرار بگیرند که محدودیت</w:t>
      </w:r>
      <w:r>
        <w:rPr>
          <w:rFonts w:ascii="Arial" w:eastAsia="Times New Roman" w:hAnsi="Arial" w:cs="B Nazanin"/>
          <w:szCs w:val="28"/>
          <w:rtl/>
        </w:rPr>
        <w:t xml:space="preserve">‌های </w:t>
      </w:r>
      <w:r w:rsidRPr="000B4115">
        <w:rPr>
          <w:rFonts w:ascii="Arial" w:eastAsia="Times New Roman" w:hAnsi="Arial" w:cs="B Nazanin"/>
          <w:szCs w:val="28"/>
          <w:rtl/>
        </w:rPr>
        <w:t>مربوط به امتیازات انحصاری را ساده</w:t>
      </w:r>
      <w:r>
        <w:rPr>
          <w:rFonts w:ascii="Arial" w:eastAsia="Times New Roman" w:hAnsi="Arial" w:cs="B Nazanin"/>
          <w:szCs w:val="28"/>
          <w:rtl/>
        </w:rPr>
        <w:t>‌تر می‌ک</w:t>
      </w:r>
      <w:r w:rsidRPr="000B4115">
        <w:rPr>
          <w:rFonts w:ascii="Arial" w:eastAsia="Times New Roman" w:hAnsi="Arial" w:cs="B Nazanin"/>
          <w:szCs w:val="28"/>
          <w:rtl/>
        </w:rPr>
        <w:t>نند و به فقیر</w:t>
      </w:r>
      <w:r>
        <w:rPr>
          <w:rFonts w:ascii="Arial" w:eastAsia="Times New Roman" w:hAnsi="Arial" w:cs="B Nazanin"/>
          <w:szCs w:val="28"/>
          <w:rtl/>
        </w:rPr>
        <w:t xml:space="preserve">‌ترین </w:t>
      </w:r>
      <w:r w:rsidRPr="000B4115">
        <w:rPr>
          <w:rFonts w:ascii="Arial" w:eastAsia="Times New Roman" w:hAnsi="Arial" w:cs="B Nazanin"/>
          <w:szCs w:val="28"/>
          <w:rtl/>
        </w:rPr>
        <w:t xml:space="preserve">کشورهای جهان اجازه </w:t>
      </w:r>
      <w:r>
        <w:rPr>
          <w:rFonts w:ascii="Arial" w:eastAsia="Times New Roman" w:hAnsi="Arial" w:cs="B Nazanin"/>
          <w:szCs w:val="28"/>
          <w:rtl/>
        </w:rPr>
        <w:t>می‌ده</w:t>
      </w:r>
      <w:r w:rsidRPr="000B4115">
        <w:rPr>
          <w:rFonts w:ascii="Arial" w:eastAsia="Times New Roman" w:hAnsi="Arial" w:cs="B Nazanin"/>
          <w:szCs w:val="28"/>
          <w:rtl/>
        </w:rPr>
        <w:t>ند که در صورت مواجهه</w:t>
      </w:r>
      <w:r>
        <w:rPr>
          <w:rFonts w:ascii="Arial" w:eastAsia="Times New Roman" w:hAnsi="Arial" w:cs="B Nazanin" w:hint="cs"/>
          <w:szCs w:val="28"/>
          <w:rtl/>
        </w:rPr>
        <w:t xml:space="preserve"> </w:t>
      </w:r>
      <w:r w:rsidRPr="000B4115">
        <w:rPr>
          <w:rFonts w:ascii="Arial" w:eastAsia="Times New Roman" w:hAnsi="Arial" w:cs="B Nazanin"/>
          <w:szCs w:val="28"/>
          <w:rtl/>
        </w:rPr>
        <w:t xml:space="preserve">با یک بحران بهداشت عمومی، به تولید یا واردات انواع ژنریک داروهایی بپردازند که هنوز در کشورهای توسعه یافته </w:t>
      </w:r>
      <w:r w:rsidRPr="000B4115">
        <w:rPr>
          <w:rFonts w:ascii="Arial" w:eastAsia="Times New Roman" w:hAnsi="Arial" w:cs="B Nazanin"/>
          <w:szCs w:val="28"/>
          <w:rtl/>
        </w:rPr>
        <w:lastRenderedPageBreak/>
        <w:t>تحت حمایت امتیازات انحصاری قرار دارند. ایالات متحده که در پی محدود کردن حیطه این مجوز به بیماریهای عفونی از قبیل ویروس نقص ایمنی انسانی/ ایدز، مالاریا و سل) است، این مذاکرات را به این بن بست کشانیده است؛ در حالی که سایر کشورها همچنین خواهان شامل شدن بیماری</w:t>
      </w:r>
      <w:r>
        <w:rPr>
          <w:rFonts w:ascii="Arial" w:eastAsia="Times New Roman" w:hAnsi="Arial" w:cs="B Nazanin"/>
          <w:szCs w:val="28"/>
          <w:rtl/>
        </w:rPr>
        <w:t xml:space="preserve">‌های </w:t>
      </w:r>
      <w:r w:rsidRPr="000B4115">
        <w:rPr>
          <w:rFonts w:ascii="Arial" w:eastAsia="Times New Roman" w:hAnsi="Arial" w:cs="B Nazanin"/>
          <w:szCs w:val="28"/>
          <w:rtl/>
        </w:rPr>
        <w:t>غیر عفونی (از قبیل آسم، بیماری</w:t>
      </w:r>
      <w:r>
        <w:rPr>
          <w:rFonts w:ascii="Arial" w:eastAsia="Times New Roman" w:hAnsi="Arial" w:cs="B Nazanin"/>
          <w:szCs w:val="28"/>
          <w:rtl/>
        </w:rPr>
        <w:t xml:space="preserve">‌های </w:t>
      </w:r>
      <w:r w:rsidRPr="000B4115">
        <w:rPr>
          <w:rFonts w:ascii="Arial" w:eastAsia="Times New Roman" w:hAnsi="Arial" w:cs="B Nazanin"/>
          <w:szCs w:val="28"/>
          <w:rtl/>
        </w:rPr>
        <w:t>قلبی - عروقی و چاقی) هستند.</w:t>
      </w:r>
    </w:p>
    <w:p w14:paraId="5F22D0C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این مسائل مقرراتی و نظارتی مربوط به قیمت ها، فرمولها و امتیازات انحصاری، با موارد بسیار جنجالی درمان ضد رتروویروسی برای عفونت با ویروس نقص ایمنی انسانی به حیطه تجارت بین المللی کشیده شدند. در این مورد، مسائل مربوط به عدالت کاملا بارز و در معرض دید همگان بودند مرگ و میر ناشی از ایدز با در دسترس قرارگرفتن درمان سه دارویی به صورتی گسترده در کشورهای غنی به سرعت کاهش پیدا کرد، در حالی که بخش عمده بیماران مبتلا به ایدز در جهان که در کشورهای فقیر می زیستند، همچنان به دلیل عدم دسترسی به داروهای ضدرتروویروسی مشابه فوت </w:t>
      </w:r>
      <w:r>
        <w:rPr>
          <w:rFonts w:ascii="Arial" w:eastAsia="Times New Roman" w:hAnsi="Arial" w:cs="B Nazanin"/>
          <w:szCs w:val="28"/>
          <w:rtl/>
        </w:rPr>
        <w:t>می‌ک</w:t>
      </w:r>
      <w:r w:rsidRPr="000B4115">
        <w:rPr>
          <w:rFonts w:ascii="Arial" w:eastAsia="Times New Roman" w:hAnsi="Arial" w:cs="B Nazanin"/>
          <w:szCs w:val="28"/>
          <w:rtl/>
        </w:rPr>
        <w:t xml:space="preserve">ردند. پس از اعمال فشارهای عمومی و سیاسی قابل توجه، تعدادی از </w:t>
      </w:r>
      <w:r>
        <w:rPr>
          <w:rFonts w:ascii="Arial" w:eastAsia="Times New Roman" w:hAnsi="Arial" w:cs="B Nazanin"/>
          <w:szCs w:val="28"/>
          <w:rtl/>
        </w:rPr>
        <w:t xml:space="preserve">شرکت‌های </w:t>
      </w:r>
      <w:r w:rsidRPr="000B4115">
        <w:rPr>
          <w:rFonts w:ascii="Arial" w:eastAsia="Times New Roman" w:hAnsi="Arial" w:cs="B Nazanin"/>
          <w:szCs w:val="28"/>
          <w:rtl/>
        </w:rPr>
        <w:t>دارویی تصمیم گرفتند قیمت</w:t>
      </w:r>
      <w:r>
        <w:rPr>
          <w:rFonts w:ascii="Arial" w:eastAsia="Times New Roman" w:hAnsi="Arial" w:cs="B Nazanin"/>
          <w:szCs w:val="28"/>
          <w:rtl/>
        </w:rPr>
        <w:t xml:space="preserve">‌های </w:t>
      </w:r>
      <w:r w:rsidRPr="000B4115">
        <w:rPr>
          <w:rFonts w:ascii="Arial" w:eastAsia="Times New Roman" w:hAnsi="Arial" w:cs="B Nazanin"/>
          <w:szCs w:val="28"/>
          <w:rtl/>
        </w:rPr>
        <w:t>خود را در فقیر</w:t>
      </w:r>
      <w:r>
        <w:rPr>
          <w:rFonts w:ascii="Arial" w:eastAsia="Times New Roman" w:hAnsi="Arial" w:cs="B Nazanin"/>
          <w:szCs w:val="28"/>
          <w:rtl/>
        </w:rPr>
        <w:t xml:space="preserve">‌ترین </w:t>
      </w:r>
      <w:r w:rsidRPr="000B4115">
        <w:rPr>
          <w:rFonts w:ascii="Arial" w:eastAsia="Times New Roman" w:hAnsi="Arial" w:cs="B Nazanin"/>
          <w:szCs w:val="28"/>
          <w:rtl/>
        </w:rPr>
        <w:t>کشورها کاهش دهند، ولی باز هم میزان دسترسی بسیار کمتر از میزان موردنیاز بود. در مورد سایر بیمار</w:t>
      </w:r>
      <w:r>
        <w:rPr>
          <w:rFonts w:ascii="Arial" w:eastAsia="Times New Roman" w:hAnsi="Arial" w:cs="B Nazanin"/>
          <w:szCs w:val="28"/>
          <w:rtl/>
        </w:rPr>
        <w:t xml:space="preserve">ی‌ها </w:t>
      </w:r>
      <w:r w:rsidRPr="000B4115">
        <w:rPr>
          <w:rFonts w:ascii="Arial" w:eastAsia="Times New Roman" w:hAnsi="Arial" w:cs="B Nazanin"/>
          <w:szCs w:val="28"/>
          <w:rtl/>
        </w:rPr>
        <w:t>نیز اقداماتی مشابه از طریق مشارکت</w:t>
      </w:r>
      <w:r>
        <w:rPr>
          <w:rFonts w:ascii="Arial" w:eastAsia="Times New Roman" w:hAnsi="Arial" w:cs="B Nazanin"/>
          <w:szCs w:val="28"/>
          <w:rtl/>
        </w:rPr>
        <w:t xml:space="preserve">‌های </w:t>
      </w:r>
      <w:r w:rsidRPr="000B4115">
        <w:rPr>
          <w:rFonts w:ascii="Arial" w:eastAsia="Times New Roman" w:hAnsi="Arial" w:cs="B Nazanin"/>
          <w:szCs w:val="28"/>
          <w:rtl/>
        </w:rPr>
        <w:t>بخش دولتی و خصوصی برای گسترش دسترسی به داروهای جدید برای بیماری</w:t>
      </w:r>
      <w:r>
        <w:rPr>
          <w:rFonts w:ascii="Arial" w:eastAsia="Times New Roman" w:hAnsi="Arial" w:cs="B Nazanin"/>
          <w:szCs w:val="28"/>
          <w:rtl/>
        </w:rPr>
        <w:t xml:space="preserve">‌هایی </w:t>
      </w:r>
      <w:r w:rsidRPr="000B4115">
        <w:rPr>
          <w:rFonts w:ascii="Arial" w:eastAsia="Times New Roman" w:hAnsi="Arial" w:cs="B Nazanin"/>
          <w:szCs w:val="28"/>
          <w:rtl/>
        </w:rPr>
        <w:t xml:space="preserve">مثل اونکوسرکیاز، تراخم و فیلاریاز لنفاوی صورت گرفته است. در حالی که این اقدامات </w:t>
      </w:r>
      <w:r>
        <w:rPr>
          <w:rFonts w:ascii="Arial" w:eastAsia="Times New Roman" w:hAnsi="Arial" w:cs="B Nazanin"/>
          <w:szCs w:val="28"/>
          <w:rtl/>
        </w:rPr>
        <w:t>می‌ت</w:t>
      </w:r>
      <w:r w:rsidRPr="000B4115">
        <w:rPr>
          <w:rFonts w:ascii="Arial" w:eastAsia="Times New Roman" w:hAnsi="Arial" w:cs="B Nazanin"/>
          <w:szCs w:val="28"/>
          <w:rtl/>
        </w:rPr>
        <w:t>وانند در کشورهای دریافت</w:t>
      </w:r>
      <w:r>
        <w:rPr>
          <w:rFonts w:ascii="Arial" w:eastAsia="Times New Roman" w:hAnsi="Arial" w:cs="B Nazanin"/>
          <w:szCs w:val="28"/>
          <w:rtl/>
        </w:rPr>
        <w:t xml:space="preserve">‌کننده </w:t>
      </w:r>
      <w:r w:rsidRPr="000B4115">
        <w:rPr>
          <w:rFonts w:ascii="Arial" w:eastAsia="Times New Roman" w:hAnsi="Arial" w:cs="B Nazanin"/>
          <w:szCs w:val="28"/>
          <w:rtl/>
        </w:rPr>
        <w:t>برای جمعیت</w:t>
      </w:r>
      <w:r>
        <w:rPr>
          <w:rFonts w:ascii="Arial" w:eastAsia="Times New Roman" w:hAnsi="Arial" w:cs="B Nazanin"/>
          <w:szCs w:val="28"/>
          <w:rtl/>
        </w:rPr>
        <w:t xml:space="preserve">‌های </w:t>
      </w:r>
      <w:r w:rsidRPr="000B4115">
        <w:rPr>
          <w:rFonts w:ascii="Arial" w:eastAsia="Times New Roman" w:hAnsi="Arial" w:cs="B Nazanin"/>
          <w:szCs w:val="28"/>
          <w:rtl/>
        </w:rPr>
        <w:t>خاص بسیار کمک</w:t>
      </w:r>
      <w:r>
        <w:rPr>
          <w:rFonts w:ascii="Arial" w:eastAsia="Times New Roman" w:hAnsi="Arial" w:cs="B Nazanin"/>
          <w:szCs w:val="28"/>
          <w:rtl/>
        </w:rPr>
        <w:t xml:space="preserve">‌کننده </w:t>
      </w:r>
      <w:r w:rsidRPr="000B4115">
        <w:rPr>
          <w:rFonts w:ascii="Arial" w:eastAsia="Times New Roman" w:hAnsi="Arial" w:cs="B Nazanin"/>
          <w:szCs w:val="28"/>
          <w:rtl/>
        </w:rPr>
        <w:t>باشند، اما این برنام</w:t>
      </w:r>
      <w:r>
        <w:rPr>
          <w:rFonts w:ascii="Arial" w:eastAsia="Times New Roman" w:hAnsi="Arial" w:cs="B Nazanin"/>
          <w:szCs w:val="28"/>
          <w:rtl/>
        </w:rPr>
        <w:t>ه‌ها</w:t>
      </w:r>
      <w:r w:rsidRPr="000B4115">
        <w:rPr>
          <w:rFonts w:ascii="Arial" w:eastAsia="Times New Roman" w:hAnsi="Arial" w:cs="B Nazanin"/>
          <w:szCs w:val="28"/>
          <w:rtl/>
        </w:rPr>
        <w:t xml:space="preserve"> راه حلی طولانی مدت برای تأمین داروها در کشورهای فقیر نخواهند بود.</w:t>
      </w:r>
    </w:p>
    <w:p w14:paraId="55B1271B"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متأسفانه ما ن</w:t>
      </w:r>
      <w:r>
        <w:rPr>
          <w:rFonts w:ascii="Arial" w:eastAsia="Times New Roman" w:hAnsi="Arial" w:cs="B Nazanin"/>
          <w:szCs w:val="28"/>
          <w:rtl/>
        </w:rPr>
        <w:t>می‌ت</w:t>
      </w:r>
      <w:r w:rsidRPr="000B4115">
        <w:rPr>
          <w:rFonts w:ascii="Arial" w:eastAsia="Times New Roman" w:hAnsi="Arial" w:cs="B Nazanin"/>
          <w:szCs w:val="28"/>
          <w:rtl/>
        </w:rPr>
        <w:t>وانیم تما</w:t>
      </w:r>
      <w:r>
        <w:rPr>
          <w:rFonts w:ascii="Arial" w:eastAsia="Times New Roman" w:hAnsi="Arial" w:cs="B Nazanin"/>
          <w:szCs w:val="28"/>
          <w:rtl/>
        </w:rPr>
        <w:t>می‌م</w:t>
      </w:r>
      <w:r w:rsidRPr="000B4115">
        <w:rPr>
          <w:rFonts w:ascii="Arial" w:eastAsia="Times New Roman" w:hAnsi="Arial" w:cs="B Nazanin"/>
          <w:szCs w:val="28"/>
          <w:rtl/>
        </w:rPr>
        <w:t>سائل پیچیده موجود را با این مثال ها در مورد گزینه</w:t>
      </w:r>
      <w:r>
        <w:rPr>
          <w:rFonts w:ascii="Arial" w:eastAsia="Times New Roman" w:hAnsi="Arial" w:cs="B Nazanin"/>
          <w:szCs w:val="28"/>
          <w:rtl/>
        </w:rPr>
        <w:t xml:space="preserve">‌های </w:t>
      </w:r>
      <w:r w:rsidRPr="000B4115">
        <w:rPr>
          <w:rFonts w:ascii="Arial" w:eastAsia="Times New Roman" w:hAnsi="Arial" w:cs="B Nazanin"/>
          <w:szCs w:val="28"/>
          <w:rtl/>
        </w:rPr>
        <w:t>وضع مقررات برای داروها بررسی کنیم. با این حال اگر به پیوندهای بالقوه مهم میان وضع مقررات و عدالت اشاره نکنیم، قصوری جدی مرتکب شده ایم.</w:t>
      </w:r>
    </w:p>
    <w:p w14:paraId="674D6151" w14:textId="77777777" w:rsidR="00B24D47" w:rsidRDefault="00B24D47" w:rsidP="001919AD">
      <w:pPr>
        <w:spacing w:after="0"/>
        <w:ind w:firstLine="0"/>
        <w:jc w:val="both"/>
        <w:rPr>
          <w:rFonts w:ascii="Arial" w:eastAsia="Times New Roman" w:hAnsi="Arial" w:cs="B Nazanin" w:hint="cs"/>
          <w:szCs w:val="28"/>
          <w:rtl/>
        </w:rPr>
      </w:pPr>
    </w:p>
    <w:p w14:paraId="1E9B5E02" w14:textId="77777777" w:rsidR="00B24D47" w:rsidRPr="000B4115" w:rsidRDefault="00B24D47" w:rsidP="001919AD">
      <w:pPr>
        <w:spacing w:after="0"/>
        <w:ind w:firstLine="0"/>
        <w:jc w:val="both"/>
        <w:rPr>
          <w:rFonts w:ascii="Times New Roman" w:eastAsia="Times New Roman" w:hAnsi="Times New Roman" w:cs="B Nazanin"/>
          <w:szCs w:val="28"/>
          <w:rtl/>
        </w:rPr>
      </w:pPr>
    </w:p>
    <w:p w14:paraId="08362076" w14:textId="77777777" w:rsidR="001919AD" w:rsidRPr="000531EA" w:rsidRDefault="001919AD" w:rsidP="001919AD">
      <w:pPr>
        <w:spacing w:after="0"/>
        <w:ind w:firstLine="0"/>
        <w:jc w:val="both"/>
        <w:rPr>
          <w:rFonts w:ascii="Times New Roman" w:eastAsia="Times New Roman" w:hAnsi="Times New Roman" w:cs="B Nazanin"/>
          <w:b/>
          <w:bCs/>
          <w:sz w:val="32"/>
          <w:szCs w:val="32"/>
        </w:rPr>
      </w:pPr>
      <w:r w:rsidRPr="000531EA">
        <w:rPr>
          <w:rFonts w:ascii="Arial" w:eastAsia="Times New Roman" w:hAnsi="Arial" w:cs="B Nazanin" w:hint="cs"/>
          <w:b/>
          <w:bCs/>
          <w:sz w:val="32"/>
          <w:szCs w:val="32"/>
          <w:rtl/>
        </w:rPr>
        <w:lastRenderedPageBreak/>
        <w:t>2-7</w:t>
      </w:r>
      <w:r w:rsidRPr="000531EA">
        <w:rPr>
          <w:rFonts w:ascii="Arial" w:eastAsia="Times New Roman" w:hAnsi="Arial" w:cs="B Nazanin"/>
          <w:b/>
          <w:bCs/>
          <w:sz w:val="32"/>
          <w:szCs w:val="32"/>
          <w:rtl/>
        </w:rPr>
        <w:t>) خلاصه</w:t>
      </w:r>
    </w:p>
    <w:p w14:paraId="1F8806B1"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در مجموع اهرم کنترل وضع مقررات و نظارت </w:t>
      </w:r>
      <w:r>
        <w:rPr>
          <w:rFonts w:ascii="Arial" w:eastAsia="Times New Roman" w:hAnsi="Arial" w:cs="B Nazanin"/>
          <w:szCs w:val="28"/>
          <w:rtl/>
        </w:rPr>
        <w:t>می‌ت</w:t>
      </w:r>
      <w:r w:rsidRPr="000B4115">
        <w:rPr>
          <w:rFonts w:ascii="Arial" w:eastAsia="Times New Roman" w:hAnsi="Arial" w:cs="B Nazanin"/>
          <w:szCs w:val="28"/>
          <w:rtl/>
        </w:rPr>
        <w:t xml:space="preserve">واند ابزاری اثربخش برای ارتقای عملکرد نظام سلامت باشد، به ویژه زمانی که به صورتی مناسب با پاداش ها، تغییر رفتار و ترتیبات سازماندهی مناسب ترکیب شود. در حالی که تعیین چنین مقرراتی به نظر نسبتا ساده </w:t>
      </w:r>
      <w:r>
        <w:rPr>
          <w:rFonts w:ascii="Arial" w:eastAsia="Times New Roman" w:hAnsi="Arial" w:cs="B Nazanin"/>
          <w:szCs w:val="28"/>
          <w:rtl/>
        </w:rPr>
        <w:t>می‌ر</w:t>
      </w:r>
      <w:r w:rsidRPr="000B4115">
        <w:rPr>
          <w:rFonts w:ascii="Arial" w:eastAsia="Times New Roman" w:hAnsi="Arial" w:cs="B Nazanin"/>
          <w:szCs w:val="28"/>
          <w:rtl/>
        </w:rPr>
        <w:t>سد، چالش</w:t>
      </w:r>
      <w:r>
        <w:rPr>
          <w:rFonts w:ascii="Arial" w:eastAsia="Times New Roman" w:hAnsi="Arial" w:cs="B Nazanin"/>
          <w:szCs w:val="28"/>
          <w:rtl/>
        </w:rPr>
        <w:t xml:space="preserve">‌های </w:t>
      </w:r>
      <w:r w:rsidRPr="000B4115">
        <w:rPr>
          <w:rFonts w:ascii="Arial" w:eastAsia="Times New Roman" w:hAnsi="Arial" w:cs="B Nazanin"/>
          <w:szCs w:val="28"/>
          <w:rtl/>
        </w:rPr>
        <w:t xml:space="preserve">فنی مربوط به انجام درست این کار </w:t>
      </w:r>
      <w:r>
        <w:rPr>
          <w:rFonts w:ascii="Arial" w:eastAsia="Times New Roman" w:hAnsi="Arial" w:cs="B Nazanin"/>
          <w:szCs w:val="28"/>
          <w:rtl/>
        </w:rPr>
        <w:t>می‌ت</w:t>
      </w:r>
      <w:r w:rsidRPr="000B4115">
        <w:rPr>
          <w:rFonts w:ascii="Arial" w:eastAsia="Times New Roman" w:hAnsi="Arial" w:cs="B Nazanin"/>
          <w:szCs w:val="28"/>
          <w:rtl/>
        </w:rPr>
        <w:t xml:space="preserve">واند بسیار دشوار و موانع سازمانی و سیاسی بر سر راه اجرای این مقررات ممکن است حتی دشوارتر از این باشد. وضع مقررات </w:t>
      </w:r>
      <w:r>
        <w:rPr>
          <w:rFonts w:ascii="Arial" w:eastAsia="Times New Roman" w:hAnsi="Arial" w:cs="B Nazanin"/>
          <w:szCs w:val="28"/>
          <w:rtl/>
        </w:rPr>
        <w:t>می‌ت</w:t>
      </w:r>
      <w:r w:rsidRPr="000B4115">
        <w:rPr>
          <w:rFonts w:ascii="Arial" w:eastAsia="Times New Roman" w:hAnsi="Arial" w:cs="B Nazanin"/>
          <w:szCs w:val="28"/>
          <w:rtl/>
        </w:rPr>
        <w:t xml:space="preserve">واند در برخی موقعیت ها رفتارها را به صورتی قابل ملاحظه تغییر دهد، اما تأثیر آن در سایر موارد ممکن است چندان قابل توجه نباشد. آن دسته از مجریان اصلاحات بخش سلامت که </w:t>
      </w:r>
      <w:r>
        <w:rPr>
          <w:rFonts w:ascii="Arial" w:eastAsia="Times New Roman" w:hAnsi="Arial" w:cs="B Nazanin"/>
          <w:szCs w:val="28"/>
          <w:rtl/>
        </w:rPr>
        <w:t>می‌خ</w:t>
      </w:r>
      <w:r w:rsidRPr="000B4115">
        <w:rPr>
          <w:rFonts w:ascii="Arial" w:eastAsia="Times New Roman" w:hAnsi="Arial" w:cs="B Nazanin"/>
          <w:szCs w:val="28"/>
          <w:rtl/>
        </w:rPr>
        <w:t>واهند تفاوتی واقعی ایجاد کنند، لازم است پیش از استفاده از وضع مقررات به دقت در مورد فرایند احتمالی اجرا، منابع موجود، ظرفیت قانونی، پشتیبانی سیاسی، نظام</w:t>
      </w:r>
      <w:r>
        <w:rPr>
          <w:rFonts w:ascii="Arial" w:eastAsia="Times New Roman" w:hAnsi="Arial" w:cs="B Nazanin"/>
          <w:szCs w:val="28"/>
          <w:rtl/>
        </w:rPr>
        <w:t xml:space="preserve">‌های </w:t>
      </w:r>
      <w:r w:rsidRPr="000B4115">
        <w:rPr>
          <w:rFonts w:ascii="Arial" w:eastAsia="Times New Roman" w:hAnsi="Arial" w:cs="B Nazanin"/>
          <w:szCs w:val="28"/>
          <w:rtl/>
        </w:rPr>
        <w:t>جمع آوری داد</w:t>
      </w:r>
      <w:r>
        <w:rPr>
          <w:rFonts w:ascii="Arial" w:eastAsia="Times New Roman" w:hAnsi="Arial" w:cs="B Nazanin"/>
          <w:szCs w:val="28"/>
          <w:rtl/>
        </w:rPr>
        <w:t>ه‌ها</w:t>
      </w:r>
      <w:r w:rsidRPr="000B4115">
        <w:rPr>
          <w:rFonts w:ascii="Arial" w:eastAsia="Times New Roman" w:hAnsi="Arial" w:cs="B Nazanin"/>
          <w:szCs w:val="28"/>
          <w:rtl/>
        </w:rPr>
        <w:t xml:space="preserve"> و پایش و انگیزه</w:t>
      </w:r>
      <w:r>
        <w:rPr>
          <w:rFonts w:ascii="Arial" w:eastAsia="Times New Roman" w:hAnsi="Arial" w:cs="B Nazanin"/>
          <w:szCs w:val="28"/>
          <w:rtl/>
        </w:rPr>
        <w:t xml:space="preserve">‌های </w:t>
      </w:r>
      <w:r w:rsidRPr="000B4115">
        <w:rPr>
          <w:rFonts w:ascii="Arial" w:eastAsia="Times New Roman" w:hAnsi="Arial" w:cs="B Nazanin"/>
          <w:szCs w:val="28"/>
          <w:rtl/>
        </w:rPr>
        <w:t>ایجاد شده توسط مقررات فکر کنند.</w:t>
      </w:r>
    </w:p>
    <w:p w14:paraId="40757424"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 xml:space="preserve">با وجود آنکه ما مکررا به خوانندگان در مورد امکان شکست وضع مقررات هشدار دادیم، همچنین تأکید </w:t>
      </w:r>
      <w:r>
        <w:rPr>
          <w:rFonts w:ascii="Arial" w:eastAsia="Times New Roman" w:hAnsi="Arial" w:cs="B Nazanin"/>
          <w:szCs w:val="28"/>
          <w:rtl/>
        </w:rPr>
        <w:t>می‌ک</w:t>
      </w:r>
      <w:r w:rsidRPr="000B4115">
        <w:rPr>
          <w:rFonts w:ascii="Arial" w:eastAsia="Times New Roman" w:hAnsi="Arial" w:cs="B Nazanin"/>
          <w:szCs w:val="28"/>
          <w:rtl/>
        </w:rPr>
        <w:t>نیم که بدون وضع مقررات کافی و مناسب، ناکارای</w:t>
      </w:r>
      <w:r>
        <w:rPr>
          <w:rFonts w:ascii="Arial" w:eastAsia="Times New Roman" w:hAnsi="Arial" w:cs="B Nazanin"/>
          <w:szCs w:val="28"/>
          <w:rtl/>
        </w:rPr>
        <w:t xml:space="preserve">ی‌ها </w:t>
      </w:r>
      <w:r w:rsidRPr="000B4115">
        <w:rPr>
          <w:rFonts w:ascii="Arial" w:eastAsia="Times New Roman" w:hAnsi="Arial" w:cs="B Nazanin"/>
          <w:szCs w:val="28"/>
          <w:rtl/>
        </w:rPr>
        <w:t>و بی عدالتی</w:t>
      </w:r>
      <w:r>
        <w:rPr>
          <w:rFonts w:ascii="Arial" w:eastAsia="Times New Roman" w:hAnsi="Arial" w:cs="B Nazanin"/>
          <w:szCs w:val="28"/>
          <w:rtl/>
        </w:rPr>
        <w:t xml:space="preserve">‌های </w:t>
      </w:r>
      <w:r w:rsidRPr="000B4115">
        <w:rPr>
          <w:rFonts w:ascii="Arial" w:eastAsia="Times New Roman" w:hAnsi="Arial" w:cs="B Nazanin"/>
          <w:szCs w:val="28"/>
          <w:rtl/>
        </w:rPr>
        <w:t>عمد</w:t>
      </w:r>
      <w:r>
        <w:rPr>
          <w:rFonts w:ascii="Arial" w:eastAsia="Times New Roman" w:hAnsi="Arial" w:cs="B Nazanin"/>
          <w:szCs w:val="28"/>
          <w:rtl/>
        </w:rPr>
        <w:t xml:space="preserve">ه‌ای </w:t>
      </w:r>
      <w:r w:rsidRPr="000B4115">
        <w:rPr>
          <w:rFonts w:ascii="Arial" w:eastAsia="Times New Roman" w:hAnsi="Arial" w:cs="B Nazanin"/>
          <w:szCs w:val="28"/>
          <w:rtl/>
        </w:rPr>
        <w:t>توسط نظام</w:t>
      </w:r>
      <w:r>
        <w:rPr>
          <w:rFonts w:ascii="Arial" w:eastAsia="Times New Roman" w:hAnsi="Arial" w:cs="B Nazanin"/>
          <w:szCs w:val="28"/>
          <w:rtl/>
        </w:rPr>
        <w:t xml:space="preserve">‌های </w:t>
      </w:r>
      <w:r w:rsidRPr="000B4115">
        <w:rPr>
          <w:rFonts w:ascii="Arial" w:eastAsia="Times New Roman" w:hAnsi="Arial" w:cs="B Nazanin"/>
          <w:szCs w:val="28"/>
          <w:rtl/>
        </w:rPr>
        <w:t>مبتنی بر بازار ایجاد خواهد شد. از این رو، مجریان اصلاحات در تدوین بهترین رویکرد راهبردی برای وضع مقررات، با یک اقدام تعادلی پیچیده میان آنچه مطلوب است و آن</w:t>
      </w:r>
      <w:r>
        <w:rPr>
          <w:rFonts w:ascii="Arial" w:eastAsia="Times New Roman" w:hAnsi="Arial" w:cs="B Nazanin"/>
          <w:szCs w:val="28"/>
          <w:rtl/>
        </w:rPr>
        <w:t>چه امکان پذیر است، مواجه هستند.</w:t>
      </w:r>
    </w:p>
    <w:p w14:paraId="497236B0" w14:textId="77777777" w:rsidR="00B24D47" w:rsidRDefault="00B24D47" w:rsidP="001919AD">
      <w:pPr>
        <w:spacing w:after="0"/>
        <w:ind w:firstLine="0"/>
        <w:jc w:val="both"/>
        <w:rPr>
          <w:rFonts w:ascii="Arial" w:eastAsia="Times New Roman" w:hAnsi="Arial" w:cs="B Nazanin" w:hint="cs"/>
          <w:szCs w:val="28"/>
          <w:rtl/>
        </w:rPr>
      </w:pPr>
    </w:p>
    <w:p w14:paraId="3DA8CE1C" w14:textId="77777777" w:rsidR="00B24D47" w:rsidRDefault="00B24D47" w:rsidP="001919AD">
      <w:pPr>
        <w:spacing w:after="0"/>
        <w:ind w:firstLine="0"/>
        <w:jc w:val="both"/>
        <w:rPr>
          <w:rFonts w:ascii="Arial" w:eastAsia="Times New Roman" w:hAnsi="Arial" w:cs="B Nazanin" w:hint="cs"/>
          <w:szCs w:val="28"/>
          <w:rtl/>
        </w:rPr>
      </w:pPr>
    </w:p>
    <w:p w14:paraId="0FF7EFA7" w14:textId="77777777" w:rsidR="00B24D47" w:rsidRDefault="00B24D47" w:rsidP="001919AD">
      <w:pPr>
        <w:spacing w:after="0"/>
        <w:ind w:firstLine="0"/>
        <w:jc w:val="both"/>
        <w:rPr>
          <w:rFonts w:ascii="Arial" w:eastAsia="Times New Roman" w:hAnsi="Arial" w:cs="B Nazanin" w:hint="cs"/>
          <w:szCs w:val="28"/>
          <w:rtl/>
        </w:rPr>
      </w:pPr>
    </w:p>
    <w:p w14:paraId="35B1873A" w14:textId="77777777" w:rsidR="00B24D47" w:rsidRDefault="00B24D47" w:rsidP="001919AD">
      <w:pPr>
        <w:spacing w:after="0"/>
        <w:ind w:firstLine="0"/>
        <w:jc w:val="both"/>
        <w:rPr>
          <w:rFonts w:ascii="Arial" w:eastAsia="Times New Roman" w:hAnsi="Arial" w:cs="B Nazanin" w:hint="cs"/>
          <w:szCs w:val="28"/>
          <w:rtl/>
        </w:rPr>
      </w:pPr>
    </w:p>
    <w:p w14:paraId="769D8054" w14:textId="77777777" w:rsidR="00B24D47" w:rsidRDefault="00B24D47" w:rsidP="001919AD">
      <w:pPr>
        <w:spacing w:after="0"/>
        <w:ind w:firstLine="0"/>
        <w:jc w:val="both"/>
        <w:rPr>
          <w:rFonts w:ascii="Arial" w:eastAsia="Times New Roman" w:hAnsi="Arial" w:cs="B Nazanin" w:hint="cs"/>
          <w:szCs w:val="28"/>
          <w:rtl/>
        </w:rPr>
      </w:pPr>
    </w:p>
    <w:p w14:paraId="13510291" w14:textId="77777777" w:rsidR="00B24D47" w:rsidRPr="000B4115" w:rsidRDefault="00B24D47" w:rsidP="001919AD">
      <w:pPr>
        <w:spacing w:after="0"/>
        <w:ind w:firstLine="0"/>
        <w:jc w:val="both"/>
        <w:rPr>
          <w:rFonts w:ascii="Times New Roman" w:eastAsia="Times New Roman" w:hAnsi="Times New Roman" w:cs="B Nazanin"/>
          <w:szCs w:val="28"/>
          <w:rtl/>
        </w:rPr>
      </w:pPr>
    </w:p>
    <w:p w14:paraId="74F559A0" w14:textId="77777777" w:rsidR="001919AD" w:rsidRPr="00E02676" w:rsidRDefault="001919AD" w:rsidP="001919AD">
      <w:pPr>
        <w:spacing w:after="0"/>
        <w:ind w:firstLine="0"/>
        <w:jc w:val="both"/>
        <w:rPr>
          <w:rFonts w:cs="B Nazanin" w:hint="cs"/>
          <w:b/>
          <w:bCs/>
          <w:sz w:val="36"/>
          <w:szCs w:val="36"/>
          <w:rtl/>
        </w:rPr>
      </w:pPr>
      <w:r w:rsidRPr="00E02676">
        <w:rPr>
          <w:rFonts w:cs="B Nazanin" w:hint="cs"/>
          <w:b/>
          <w:bCs/>
          <w:sz w:val="36"/>
          <w:szCs w:val="36"/>
          <w:rtl/>
        </w:rPr>
        <w:lastRenderedPageBreak/>
        <w:t>12</w:t>
      </w:r>
    </w:p>
    <w:p w14:paraId="037C3315" w14:textId="77777777" w:rsidR="001919AD" w:rsidRPr="00E02676" w:rsidRDefault="001919AD" w:rsidP="001919AD">
      <w:pPr>
        <w:spacing w:after="0"/>
        <w:ind w:firstLine="0"/>
        <w:jc w:val="both"/>
        <w:rPr>
          <w:rFonts w:ascii="Times New Roman" w:eastAsia="Times New Roman" w:hAnsi="Times New Roman" w:cs="B Nazanin"/>
          <w:b/>
          <w:bCs/>
          <w:sz w:val="36"/>
          <w:szCs w:val="36"/>
        </w:rPr>
      </w:pPr>
      <w:r w:rsidRPr="00E02676">
        <w:rPr>
          <w:rFonts w:ascii="Arial" w:eastAsia="Times New Roman" w:hAnsi="Arial" w:cs="B Nazanin"/>
          <w:b/>
          <w:bCs/>
          <w:sz w:val="36"/>
          <w:szCs w:val="36"/>
          <w:rtl/>
        </w:rPr>
        <w:t>رفتار</w:t>
      </w:r>
    </w:p>
    <w:p w14:paraId="4EC06BF1" w14:textId="77777777" w:rsidR="001919AD" w:rsidRPr="00E02676" w:rsidRDefault="001919AD" w:rsidP="001919AD">
      <w:pPr>
        <w:spacing w:after="0"/>
        <w:ind w:firstLine="0"/>
        <w:jc w:val="both"/>
        <w:rPr>
          <w:rFonts w:ascii="Times New Roman" w:eastAsia="Times New Roman" w:hAnsi="Times New Roman" w:cs="B Nazanin"/>
          <w:b/>
          <w:bCs/>
          <w:sz w:val="32"/>
          <w:szCs w:val="32"/>
          <w:rtl/>
        </w:rPr>
      </w:pPr>
      <w:r w:rsidRPr="00E02676">
        <w:rPr>
          <w:rFonts w:ascii="Arial" w:eastAsia="Times New Roman" w:hAnsi="Arial" w:cs="B Nazanin"/>
          <w:b/>
          <w:bCs/>
          <w:sz w:val="32"/>
          <w:szCs w:val="32"/>
          <w:rtl/>
        </w:rPr>
        <w:t>۱) مقدمه</w:t>
      </w:r>
    </w:p>
    <w:p w14:paraId="46F9E90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عملکرد نظام سلامت و وضعیت سلامت، به طرق گوناگون تحت تأثیر رفتار فردی قرار دارند. رفتارهای جنسی و استفاده از سوزن مشترک، اثرات عمد</w:t>
      </w:r>
      <w:r>
        <w:rPr>
          <w:rFonts w:ascii="Arial" w:eastAsia="Times New Roman" w:hAnsi="Arial" w:cs="B Nazanin"/>
          <w:szCs w:val="28"/>
          <w:rtl/>
        </w:rPr>
        <w:t xml:space="preserve">ه‌ای </w:t>
      </w:r>
      <w:r w:rsidRPr="000B4115">
        <w:rPr>
          <w:rFonts w:ascii="Arial" w:eastAsia="Times New Roman" w:hAnsi="Arial" w:cs="B Nazanin"/>
          <w:szCs w:val="28"/>
          <w:rtl/>
        </w:rPr>
        <w:t xml:space="preserve">بر عفونت ویروس نقص ایمنی انسانی و ایدز </w:t>
      </w:r>
      <w:r>
        <w:rPr>
          <w:rFonts w:ascii="Arial" w:eastAsia="Times New Roman" w:hAnsi="Arial" w:cs="B Nazanin"/>
          <w:szCs w:val="28"/>
          <w:rtl/>
        </w:rPr>
        <w:t>می‌گ</w:t>
      </w:r>
      <w:r w:rsidRPr="000B4115">
        <w:rPr>
          <w:rFonts w:ascii="Arial" w:eastAsia="Times New Roman" w:hAnsi="Arial" w:cs="B Nazanin"/>
          <w:szCs w:val="28"/>
          <w:rtl/>
        </w:rPr>
        <w:t>ذارند. استفاده صحیح افراد از داروهای خود، بر موفقیت برنامه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کنترل سل تأثیر </w:t>
      </w:r>
      <w:r>
        <w:rPr>
          <w:rFonts w:ascii="Arial" w:eastAsia="Times New Roman" w:hAnsi="Arial" w:cs="B Nazanin"/>
          <w:szCs w:val="28"/>
          <w:rtl/>
        </w:rPr>
        <w:t>می‌گ</w:t>
      </w:r>
      <w:r w:rsidRPr="000B4115">
        <w:rPr>
          <w:rFonts w:ascii="Arial" w:eastAsia="Times New Roman" w:hAnsi="Arial" w:cs="B Nazanin"/>
          <w:szCs w:val="28"/>
          <w:rtl/>
        </w:rPr>
        <w:t>ذارد. میزان واکسیناسیون بر مرگ و میر شیرخواران مؤثر است. عادات نسخه نویسی پزشکان در مورد آنتی بیوتیک ها، بر هزینه و اثربخشی برنامه</w:t>
      </w:r>
      <w:r>
        <w:rPr>
          <w:rFonts w:ascii="Arial" w:eastAsia="Times New Roman" w:hAnsi="Arial" w:cs="B Nazanin"/>
          <w:szCs w:val="28"/>
          <w:rtl/>
        </w:rPr>
        <w:t xml:space="preserve">‌های </w:t>
      </w:r>
      <w:r w:rsidRPr="000B4115">
        <w:rPr>
          <w:rFonts w:ascii="Arial" w:eastAsia="Times New Roman" w:hAnsi="Arial" w:cs="B Nazanin"/>
          <w:szCs w:val="28"/>
          <w:rtl/>
        </w:rPr>
        <w:t>کنترل بیماری</w:t>
      </w:r>
      <w:r>
        <w:rPr>
          <w:rFonts w:ascii="Arial" w:eastAsia="Times New Roman" w:hAnsi="Arial" w:cs="B Nazanin"/>
          <w:szCs w:val="28"/>
          <w:rtl/>
        </w:rPr>
        <w:t xml:space="preserve">‌های </w:t>
      </w:r>
      <w:r w:rsidRPr="000B4115">
        <w:rPr>
          <w:rFonts w:ascii="Arial" w:eastAsia="Times New Roman" w:hAnsi="Arial" w:cs="B Nazanin"/>
          <w:szCs w:val="28"/>
          <w:rtl/>
        </w:rPr>
        <w:t xml:space="preserve">اسهالی و شکل گیری مقاومت میکروبی اثر </w:t>
      </w:r>
      <w:r>
        <w:rPr>
          <w:rFonts w:ascii="Arial" w:eastAsia="Times New Roman" w:hAnsi="Arial" w:cs="B Nazanin"/>
          <w:szCs w:val="28"/>
          <w:rtl/>
        </w:rPr>
        <w:t>می‌گ</w:t>
      </w:r>
      <w:r w:rsidRPr="000B4115">
        <w:rPr>
          <w:rFonts w:ascii="Arial" w:eastAsia="Times New Roman" w:hAnsi="Arial" w:cs="B Nazanin"/>
          <w:szCs w:val="28"/>
          <w:rtl/>
        </w:rPr>
        <w:t xml:space="preserve">ذارد. عادات رانندگی و استفاده از کمربند ایمنی، بر میزان مرگ ناشی از تصادفات مؤثر است. به طور خلاصه، تغییر دادن رفتار فردی </w:t>
      </w:r>
      <w:r>
        <w:rPr>
          <w:rFonts w:ascii="Arial" w:eastAsia="Times New Roman" w:hAnsi="Arial" w:cs="B Nazanin"/>
          <w:szCs w:val="28"/>
          <w:rtl/>
        </w:rPr>
        <w:t>می‌ت</w:t>
      </w:r>
      <w:r w:rsidRPr="000B4115">
        <w:rPr>
          <w:rFonts w:ascii="Arial" w:eastAsia="Times New Roman" w:hAnsi="Arial" w:cs="B Nazanin"/>
          <w:szCs w:val="28"/>
          <w:rtl/>
        </w:rPr>
        <w:t>واند اثر عمد</w:t>
      </w:r>
      <w:r>
        <w:rPr>
          <w:rFonts w:ascii="Arial" w:eastAsia="Times New Roman" w:hAnsi="Arial" w:cs="B Nazanin"/>
          <w:szCs w:val="28"/>
          <w:rtl/>
        </w:rPr>
        <w:t xml:space="preserve">ه‌ای </w:t>
      </w:r>
      <w:r w:rsidRPr="000B4115">
        <w:rPr>
          <w:rFonts w:ascii="Arial" w:eastAsia="Times New Roman" w:hAnsi="Arial" w:cs="B Nazanin"/>
          <w:szCs w:val="28"/>
          <w:rtl/>
        </w:rPr>
        <w:t>بر وضعیت سلامت فرد و عملکرد نظام سلامت داشته باشد.</w:t>
      </w:r>
    </w:p>
    <w:p w14:paraId="7C6E4BCB"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افراد، به عنوان ارایه</w:t>
      </w:r>
      <w:r>
        <w:rPr>
          <w:rFonts w:ascii="Arial" w:eastAsia="Times New Roman" w:hAnsi="Arial" w:cs="B Nazanin"/>
          <w:szCs w:val="28"/>
          <w:rtl/>
        </w:rPr>
        <w:t xml:space="preserve">‌کننده </w:t>
      </w:r>
      <w:r w:rsidRPr="000B4115">
        <w:rPr>
          <w:rFonts w:ascii="Arial" w:eastAsia="Times New Roman" w:hAnsi="Arial" w:cs="B Nazanin"/>
          <w:szCs w:val="28"/>
          <w:rtl/>
        </w:rPr>
        <w:t>و بیمار، خورنده و نوشنده، راننده و معشوق و غيره، به انگیزه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متعددی پاسخ </w:t>
      </w:r>
      <w:r>
        <w:rPr>
          <w:rFonts w:ascii="Arial" w:eastAsia="Times New Roman" w:hAnsi="Arial" w:cs="B Nazanin"/>
          <w:szCs w:val="28"/>
          <w:rtl/>
        </w:rPr>
        <w:t>می‌ده</w:t>
      </w:r>
      <w:r w:rsidRPr="000B4115">
        <w:rPr>
          <w:rFonts w:ascii="Arial" w:eastAsia="Times New Roman" w:hAnsi="Arial" w:cs="B Nazanin"/>
          <w:szCs w:val="28"/>
          <w:rtl/>
        </w:rPr>
        <w:t>ند. برخی از این انگیز</w:t>
      </w:r>
      <w:r>
        <w:rPr>
          <w:rFonts w:ascii="Arial" w:eastAsia="Times New Roman" w:hAnsi="Arial" w:cs="B Nazanin"/>
          <w:szCs w:val="28"/>
          <w:rtl/>
        </w:rPr>
        <w:t>ه‌ها</w:t>
      </w:r>
      <w:r w:rsidRPr="000B4115">
        <w:rPr>
          <w:rFonts w:ascii="Arial" w:eastAsia="Times New Roman" w:hAnsi="Arial" w:cs="B Nazanin"/>
          <w:szCs w:val="28"/>
          <w:rtl/>
        </w:rPr>
        <w:t>، از اهرم</w:t>
      </w:r>
      <w:r>
        <w:rPr>
          <w:rFonts w:ascii="Arial" w:eastAsia="Times New Roman" w:hAnsi="Arial" w:cs="B Nazanin"/>
          <w:szCs w:val="28"/>
          <w:rtl/>
        </w:rPr>
        <w:t xml:space="preserve">‌های </w:t>
      </w:r>
      <w:r w:rsidRPr="000B4115">
        <w:rPr>
          <w:rFonts w:ascii="Arial" w:eastAsia="Times New Roman" w:hAnsi="Arial" w:cs="B Nazanin"/>
          <w:szCs w:val="28"/>
          <w:rtl/>
        </w:rPr>
        <w:t xml:space="preserve">کنترل دیگری ناشی </w:t>
      </w:r>
      <w:r>
        <w:rPr>
          <w:rFonts w:ascii="Arial" w:eastAsia="Times New Roman" w:hAnsi="Arial" w:cs="B Nazanin"/>
          <w:szCs w:val="28"/>
          <w:rtl/>
        </w:rPr>
        <w:t>می‌ش</w:t>
      </w:r>
      <w:r w:rsidRPr="000B4115">
        <w:rPr>
          <w:rFonts w:ascii="Arial" w:eastAsia="Times New Roman" w:hAnsi="Arial" w:cs="B Nazanin"/>
          <w:szCs w:val="28"/>
          <w:rtl/>
        </w:rPr>
        <w:t>وند: نظام</w:t>
      </w:r>
      <w:r>
        <w:rPr>
          <w:rFonts w:ascii="Arial" w:eastAsia="Times New Roman" w:hAnsi="Arial" w:cs="B Nazanin"/>
          <w:szCs w:val="28"/>
          <w:rtl/>
        </w:rPr>
        <w:t xml:space="preserve">‌های </w:t>
      </w:r>
      <w:r w:rsidRPr="000B4115">
        <w:rPr>
          <w:rFonts w:ascii="Arial" w:eastAsia="Times New Roman" w:hAnsi="Arial" w:cs="B Nazanin"/>
          <w:szCs w:val="28"/>
          <w:rtl/>
        </w:rPr>
        <w:t>تأمین مالی و پرداخت و ساختارهای سازماندهی، وضع مقررات و نظارت. اما رفتار</w:t>
      </w:r>
      <w:r>
        <w:rPr>
          <w:rFonts w:ascii="Arial" w:eastAsia="Times New Roman" w:hAnsi="Arial" w:cs="B Nazanin"/>
          <w:szCs w:val="28"/>
          <w:rtl/>
        </w:rPr>
        <w:t xml:space="preserve">‌کنندگان </w:t>
      </w:r>
      <w:r w:rsidRPr="000B4115">
        <w:rPr>
          <w:rFonts w:ascii="Arial" w:eastAsia="Times New Roman" w:hAnsi="Arial" w:cs="B Nazanin"/>
          <w:szCs w:val="28"/>
          <w:rtl/>
        </w:rPr>
        <w:t>نیز در بستری متشکل از فرهنگ و ساختار اجتماعی، عادات، ارزش ها، تصورات، باورها و ایده</w:t>
      </w:r>
      <w:r>
        <w:rPr>
          <w:rFonts w:ascii="Arial" w:eastAsia="Times New Roman" w:hAnsi="Arial" w:cs="B Nazanin"/>
          <w:szCs w:val="28"/>
          <w:rtl/>
        </w:rPr>
        <w:t xml:space="preserve">‌های </w:t>
      </w:r>
      <w:r w:rsidRPr="000B4115">
        <w:rPr>
          <w:rFonts w:ascii="Arial" w:eastAsia="Times New Roman" w:hAnsi="Arial" w:cs="B Nazanin"/>
          <w:szCs w:val="28"/>
          <w:rtl/>
        </w:rPr>
        <w:t xml:space="preserve">خود، عمل </w:t>
      </w:r>
      <w:r>
        <w:rPr>
          <w:rFonts w:ascii="Arial" w:eastAsia="Times New Roman" w:hAnsi="Arial" w:cs="B Nazanin"/>
          <w:szCs w:val="28"/>
          <w:rtl/>
        </w:rPr>
        <w:t>می‌ک</w:t>
      </w:r>
      <w:r w:rsidRPr="000B4115">
        <w:rPr>
          <w:rFonts w:ascii="Arial" w:eastAsia="Times New Roman" w:hAnsi="Arial" w:cs="B Nazanin"/>
          <w:szCs w:val="28"/>
          <w:rtl/>
        </w:rPr>
        <w:t xml:space="preserve">نند. این فصل، پنجمین اهرم کنترل را شرح </w:t>
      </w:r>
      <w:r>
        <w:rPr>
          <w:rFonts w:ascii="Arial" w:eastAsia="Times New Roman" w:hAnsi="Arial" w:cs="B Nazanin"/>
          <w:szCs w:val="28"/>
          <w:rtl/>
        </w:rPr>
        <w:t>می‌ده</w:t>
      </w:r>
      <w:r w:rsidRPr="000B4115">
        <w:rPr>
          <w:rFonts w:ascii="Arial" w:eastAsia="Times New Roman" w:hAnsi="Arial" w:cs="B Nazanin"/>
          <w:szCs w:val="28"/>
          <w:rtl/>
        </w:rPr>
        <w:t xml:space="preserve">د: </w:t>
      </w:r>
      <w:r>
        <w:rPr>
          <w:rFonts w:ascii="Arial" w:eastAsia="Times New Roman" w:hAnsi="Arial" w:cs="B Nazanin"/>
          <w:szCs w:val="28"/>
          <w:rtl/>
        </w:rPr>
        <w:t xml:space="preserve">روش‌های </w:t>
      </w:r>
      <w:r w:rsidRPr="000B4115">
        <w:rPr>
          <w:rFonts w:ascii="Arial" w:eastAsia="Times New Roman" w:hAnsi="Arial" w:cs="B Nazanin"/>
          <w:szCs w:val="28"/>
          <w:rtl/>
        </w:rPr>
        <w:t>تغییر رفتار فردی از طریق مداخلات مبتنی بر جمعیت. عمده</w:t>
      </w:r>
      <w:r>
        <w:rPr>
          <w:rFonts w:ascii="Arial" w:eastAsia="Times New Roman" w:hAnsi="Arial" w:cs="B Nazanin"/>
          <w:szCs w:val="28"/>
          <w:rtl/>
        </w:rPr>
        <w:t xml:space="preserve">‌ترین </w:t>
      </w:r>
      <w:r w:rsidRPr="000B4115">
        <w:rPr>
          <w:rFonts w:ascii="Arial" w:eastAsia="Times New Roman" w:hAnsi="Arial" w:cs="B Nazanin"/>
          <w:szCs w:val="28"/>
          <w:rtl/>
        </w:rPr>
        <w:t xml:space="preserve">هدف مورد توجه ما این است که چگونه </w:t>
      </w:r>
      <w:r>
        <w:rPr>
          <w:rFonts w:ascii="Arial" w:eastAsia="Times New Roman" w:hAnsi="Arial" w:cs="B Nazanin"/>
          <w:szCs w:val="28"/>
          <w:rtl/>
        </w:rPr>
        <w:t>می‌ت</w:t>
      </w:r>
      <w:r w:rsidRPr="000B4115">
        <w:rPr>
          <w:rFonts w:ascii="Arial" w:eastAsia="Times New Roman" w:hAnsi="Arial" w:cs="B Nazanin"/>
          <w:szCs w:val="28"/>
          <w:rtl/>
        </w:rPr>
        <w:t>وان از اهرم کنترل</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رفتار، برای بهبود عملکرد نظام سلامت و پیشبرد اهداف سلامت عمومی استفاده کرد.</w:t>
      </w:r>
    </w:p>
    <w:p w14:paraId="2E5EB42A"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در این فصل ابتدا مفاهیم پایه تغییر رفتار در ارتباط با عملکرد نظام سلامت معرفی </w:t>
      </w:r>
      <w:r>
        <w:rPr>
          <w:rFonts w:ascii="Arial" w:eastAsia="Times New Roman" w:hAnsi="Arial" w:cs="B Nazanin"/>
          <w:szCs w:val="28"/>
          <w:rtl/>
        </w:rPr>
        <w:t>می‌ش</w:t>
      </w:r>
      <w:r w:rsidRPr="000B4115">
        <w:rPr>
          <w:rFonts w:ascii="Arial" w:eastAsia="Times New Roman" w:hAnsi="Arial" w:cs="B Nazanin"/>
          <w:szCs w:val="28"/>
          <w:rtl/>
        </w:rPr>
        <w:t xml:space="preserve">ود و سپس چهار دسته از رفتارهای فردی که برای این عملکرد مهم هستند، مورد بررسی قرار </w:t>
      </w:r>
      <w:r>
        <w:rPr>
          <w:rFonts w:ascii="Arial" w:eastAsia="Times New Roman" w:hAnsi="Arial" w:cs="B Nazanin"/>
          <w:szCs w:val="28"/>
          <w:rtl/>
        </w:rPr>
        <w:t>می‌گ</w:t>
      </w:r>
      <w:r w:rsidRPr="000B4115">
        <w:rPr>
          <w:rFonts w:ascii="Arial" w:eastAsia="Times New Roman" w:hAnsi="Arial" w:cs="B Nazanin"/>
          <w:szCs w:val="28"/>
          <w:rtl/>
        </w:rPr>
        <w:t xml:space="preserve">یرند. سپس از طریق بحث در مورد </w:t>
      </w:r>
      <w:r w:rsidRPr="000B4115">
        <w:rPr>
          <w:rFonts w:ascii="Arial" w:eastAsia="Times New Roman" w:hAnsi="Arial" w:cs="B Nazanin"/>
          <w:szCs w:val="28"/>
          <w:rtl/>
        </w:rPr>
        <w:lastRenderedPageBreak/>
        <w:t>اجزای اصلی بازاریابی اجتماعی</w:t>
      </w:r>
      <w:r>
        <w:rPr>
          <w:rStyle w:val="FootnoteReference"/>
          <w:rFonts w:ascii="Arial" w:eastAsia="Times New Roman" w:hAnsi="Arial" w:cs="B Nazanin"/>
          <w:szCs w:val="28"/>
          <w:rtl/>
        </w:rPr>
        <w:footnoteReference w:id="473"/>
      </w:r>
      <w:r w:rsidRPr="000B4115">
        <w:rPr>
          <w:rFonts w:ascii="Arial" w:eastAsia="Times New Roman" w:hAnsi="Arial" w:cs="B Nazanin"/>
          <w:szCs w:val="28"/>
          <w:rtl/>
        </w:rPr>
        <w:t xml:space="preserve"> ، توصیه</w:t>
      </w:r>
      <w:r>
        <w:rPr>
          <w:rFonts w:ascii="Arial" w:eastAsia="Times New Roman" w:hAnsi="Arial" w:cs="B Nazanin"/>
          <w:szCs w:val="28"/>
          <w:rtl/>
        </w:rPr>
        <w:t xml:space="preserve">‌هایی </w:t>
      </w:r>
      <w:r w:rsidRPr="000B4115">
        <w:rPr>
          <w:rFonts w:ascii="Arial" w:eastAsia="Times New Roman" w:hAnsi="Arial" w:cs="B Nazanin"/>
          <w:szCs w:val="28"/>
          <w:rtl/>
        </w:rPr>
        <w:t xml:space="preserve">در مورد چگونگی دستیابی به تغییر رفتار ارایه </w:t>
      </w:r>
      <w:r>
        <w:rPr>
          <w:rFonts w:ascii="Arial" w:eastAsia="Times New Roman" w:hAnsi="Arial" w:cs="B Nazanin"/>
          <w:szCs w:val="28"/>
          <w:rtl/>
        </w:rPr>
        <w:t>می‌ش</w:t>
      </w:r>
      <w:r w:rsidRPr="000B4115">
        <w:rPr>
          <w:rFonts w:ascii="Arial" w:eastAsia="Times New Roman" w:hAnsi="Arial" w:cs="B Nazanin"/>
          <w:szCs w:val="28"/>
          <w:rtl/>
        </w:rPr>
        <w:t>ود. با بحث در مورد نکات قوت و ضعف راهبردهای تغییر رفتار در زمینه اصلاحات بخش سلامت، نتیجه گیری مطرح خواهد شد.</w:t>
      </w:r>
    </w:p>
    <w:p w14:paraId="02328E0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اهرم کنترل رفتار شامل طراحی، اجرا و ارزشیابی برنامه</w:t>
      </w:r>
      <w:r>
        <w:rPr>
          <w:rFonts w:ascii="Arial" w:eastAsia="Times New Roman" w:hAnsi="Arial" w:cs="B Nazanin"/>
          <w:szCs w:val="28"/>
          <w:rtl/>
        </w:rPr>
        <w:t xml:space="preserve">‌هایی </w:t>
      </w:r>
      <w:r w:rsidRPr="000B4115">
        <w:rPr>
          <w:rFonts w:ascii="Arial" w:eastAsia="Times New Roman" w:hAnsi="Arial" w:cs="B Nazanin"/>
          <w:szCs w:val="28"/>
          <w:rtl/>
        </w:rPr>
        <w:t>به قصد تغییر رفتار فردی برای بهبود عملکرد نظام سلامت است. رویکردهای مختلف در حوزه</w:t>
      </w:r>
      <w:r>
        <w:rPr>
          <w:rFonts w:ascii="Arial" w:eastAsia="Times New Roman" w:hAnsi="Arial" w:cs="B Nazanin"/>
          <w:szCs w:val="28"/>
          <w:rtl/>
        </w:rPr>
        <w:t>‌های اطلاعات، آموزش و ارتباطات</w:t>
      </w:r>
      <w:r>
        <w:rPr>
          <w:rStyle w:val="FootnoteReference"/>
          <w:rFonts w:ascii="Arial" w:eastAsia="Times New Roman" w:hAnsi="Arial" w:cs="B Nazanin"/>
          <w:szCs w:val="28"/>
          <w:rtl/>
        </w:rPr>
        <w:footnoteReference w:id="474"/>
      </w:r>
      <w:r w:rsidRPr="000B4115">
        <w:rPr>
          <w:rFonts w:ascii="Arial" w:eastAsia="Times New Roman" w:hAnsi="Arial" w:cs="B Nazanin"/>
          <w:szCs w:val="28"/>
          <w:rtl/>
        </w:rPr>
        <w:t xml:space="preserve"> و بازاریابی اجتماعی، همگی مرتبط با این حوزه هستند. خصوصا واژه بازاریابی اجتماعی، به یک چارچوب مفهو</w:t>
      </w:r>
      <w:r>
        <w:rPr>
          <w:rFonts w:ascii="Arial" w:eastAsia="Times New Roman" w:hAnsi="Arial" w:cs="B Nazanin"/>
          <w:szCs w:val="28"/>
          <w:rtl/>
        </w:rPr>
        <w:t>می‌ب</w:t>
      </w:r>
      <w:r w:rsidRPr="000B4115">
        <w:rPr>
          <w:rFonts w:ascii="Arial" w:eastAsia="Times New Roman" w:hAnsi="Arial" w:cs="B Nazanin"/>
          <w:szCs w:val="28"/>
          <w:rtl/>
        </w:rPr>
        <w:t xml:space="preserve">رای طراحی مداخلات بر اساس اصول بازاریابی اطلاق </w:t>
      </w:r>
      <w:r>
        <w:rPr>
          <w:rFonts w:ascii="Arial" w:eastAsia="Times New Roman" w:hAnsi="Arial" w:cs="B Nazanin"/>
          <w:szCs w:val="28"/>
          <w:rtl/>
        </w:rPr>
        <w:t>می‌گ</w:t>
      </w:r>
      <w:r w:rsidRPr="000B4115">
        <w:rPr>
          <w:rFonts w:ascii="Arial" w:eastAsia="Times New Roman" w:hAnsi="Arial" w:cs="B Nazanin"/>
          <w:szCs w:val="28"/>
          <w:rtl/>
        </w:rPr>
        <w:t>ردد. این چارچوب موضوع اصلی بحث بعدی خواهد بود.</w:t>
      </w:r>
    </w:p>
    <w:p w14:paraId="68800D3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علاوه بر این که تغییر رفتار فردی پیام</w:t>
      </w:r>
      <w:r>
        <w:rPr>
          <w:rFonts w:ascii="Arial" w:eastAsia="Times New Roman" w:hAnsi="Arial" w:cs="B Nazanin"/>
          <w:szCs w:val="28"/>
          <w:rtl/>
        </w:rPr>
        <w:t xml:space="preserve">‌هایی </w:t>
      </w:r>
      <w:r w:rsidRPr="000B4115">
        <w:rPr>
          <w:rFonts w:ascii="Arial" w:eastAsia="Times New Roman" w:hAnsi="Arial" w:cs="B Nazanin"/>
          <w:szCs w:val="28"/>
          <w:rtl/>
        </w:rPr>
        <w:t xml:space="preserve">برای افراد دارد، غالبا با کاربرد هماهنگ یک یا چند اهرم از چهار اهرم کنترل دیگر، </w:t>
      </w:r>
      <w:r>
        <w:rPr>
          <w:rFonts w:ascii="Arial" w:eastAsia="Times New Roman" w:hAnsi="Arial" w:cs="B Nazanin"/>
          <w:szCs w:val="28"/>
          <w:rtl/>
        </w:rPr>
        <w:t>می‌ت</w:t>
      </w:r>
      <w:r w:rsidRPr="000B4115">
        <w:rPr>
          <w:rFonts w:ascii="Arial" w:eastAsia="Times New Roman" w:hAnsi="Arial" w:cs="B Nazanin"/>
          <w:szCs w:val="28"/>
          <w:rtl/>
        </w:rPr>
        <w:t xml:space="preserve">وان به حصول آن کمک کرد. برای مثال، یک برنامه تغییر رفتار </w:t>
      </w:r>
      <w:r>
        <w:rPr>
          <w:rFonts w:ascii="Arial" w:eastAsia="Times New Roman" w:hAnsi="Arial" w:cs="B Nazanin"/>
          <w:szCs w:val="28"/>
          <w:rtl/>
        </w:rPr>
        <w:t>می‌خ</w:t>
      </w:r>
      <w:r w:rsidRPr="000B4115">
        <w:rPr>
          <w:rFonts w:ascii="Arial" w:eastAsia="Times New Roman" w:hAnsi="Arial" w:cs="B Nazanin"/>
          <w:szCs w:val="28"/>
          <w:rtl/>
        </w:rPr>
        <w:t>واهد با انگیزه</w:t>
      </w:r>
      <w:r>
        <w:rPr>
          <w:rFonts w:ascii="Arial" w:eastAsia="Times New Roman" w:hAnsi="Arial" w:cs="B Nazanin"/>
          <w:szCs w:val="28"/>
          <w:rtl/>
        </w:rPr>
        <w:t xml:space="preserve">‌های </w:t>
      </w:r>
      <w:r w:rsidRPr="000B4115">
        <w:rPr>
          <w:rFonts w:ascii="Arial" w:eastAsia="Times New Roman" w:hAnsi="Arial" w:cs="B Nazanin"/>
          <w:szCs w:val="28"/>
          <w:rtl/>
        </w:rPr>
        <w:t>پولی پرداخت برای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یا وضع قوانین حاکم بر رفتار آنها، یک برنامه آموزشی را تکمیل کند. به طور مشابه </w:t>
      </w:r>
      <w:r>
        <w:rPr>
          <w:rFonts w:ascii="Arial" w:eastAsia="Times New Roman" w:hAnsi="Arial" w:cs="B Nazanin"/>
          <w:szCs w:val="28"/>
          <w:rtl/>
        </w:rPr>
        <w:t>می‌ت</w:t>
      </w:r>
      <w:r w:rsidRPr="000B4115">
        <w:rPr>
          <w:rFonts w:ascii="Arial" w:eastAsia="Times New Roman" w:hAnsi="Arial" w:cs="B Nazanin"/>
          <w:szCs w:val="28"/>
          <w:rtl/>
        </w:rPr>
        <w:t>وان سازماندهی نظام مراقبت سلامت را تغییر داد تا بر بهره</w:t>
      </w:r>
      <w:r>
        <w:rPr>
          <w:rFonts w:ascii="Arial" w:eastAsia="Times New Roman" w:hAnsi="Arial" w:cs="B Nazanin"/>
          <w:szCs w:val="28"/>
          <w:rtl/>
        </w:rPr>
        <w:t xml:space="preserve">‌مندی </w:t>
      </w:r>
      <w:r w:rsidRPr="000B4115">
        <w:rPr>
          <w:rFonts w:ascii="Arial" w:eastAsia="Times New Roman" w:hAnsi="Arial" w:cs="B Nazanin"/>
          <w:szCs w:val="28"/>
          <w:rtl/>
        </w:rPr>
        <w:t>بیماران از تسهیلات و مراکز خاص سلامت اثر بگذارد. در بحث در مورد اهرم کنترل رفتار، قصد بر این است که هرجا مناسب باشد، به چهار اهرم کنترل دیگر نیز اشاره شود. البته این فصل، استفاده از راهبردهای تغییر رفتار را برای اثر گذاشتن بر مقبولیت سیاسی پروپوزال</w:t>
      </w:r>
      <w:r>
        <w:rPr>
          <w:rFonts w:ascii="Arial" w:eastAsia="Times New Roman" w:hAnsi="Arial" w:cs="B Nazanin"/>
          <w:szCs w:val="28"/>
          <w:rtl/>
        </w:rPr>
        <w:t xml:space="preserve">‌های </w:t>
      </w:r>
      <w:r w:rsidRPr="000B4115">
        <w:rPr>
          <w:rFonts w:ascii="Arial" w:eastAsia="Times New Roman" w:hAnsi="Arial" w:cs="B Nazanin"/>
          <w:szCs w:val="28"/>
          <w:rtl/>
        </w:rPr>
        <w:t>سیاستگذاری سلامت مدنظر قرار ن</w:t>
      </w:r>
      <w:r>
        <w:rPr>
          <w:rFonts w:ascii="Arial" w:eastAsia="Times New Roman" w:hAnsi="Arial" w:cs="B Nazanin"/>
          <w:szCs w:val="28"/>
          <w:rtl/>
        </w:rPr>
        <w:t>می‌ده</w:t>
      </w:r>
      <w:r w:rsidRPr="000B4115">
        <w:rPr>
          <w:rFonts w:ascii="Arial" w:eastAsia="Times New Roman" w:hAnsi="Arial" w:cs="B Nazanin"/>
          <w:szCs w:val="28"/>
          <w:rtl/>
        </w:rPr>
        <w:t>د و این موضوعات در فصل ۴ مورد توجه قرار گرفت</w:t>
      </w:r>
      <w:r>
        <w:rPr>
          <w:rFonts w:ascii="Arial" w:eastAsia="Times New Roman" w:hAnsi="Arial" w:cs="B Nazanin"/>
          <w:szCs w:val="28"/>
          <w:rtl/>
        </w:rPr>
        <w:t>ه‌اند</w:t>
      </w:r>
      <w:r w:rsidRPr="000B4115">
        <w:rPr>
          <w:rFonts w:ascii="Arial" w:eastAsia="Times New Roman" w:hAnsi="Arial" w:cs="B Nazanin"/>
          <w:szCs w:val="28"/>
          <w:rtl/>
        </w:rPr>
        <w:t>.</w:t>
      </w:r>
    </w:p>
    <w:p w14:paraId="1387F34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فهم ما از گزینه</w:t>
      </w:r>
      <w:r>
        <w:rPr>
          <w:rFonts w:ascii="Arial" w:eastAsia="Times New Roman" w:hAnsi="Arial" w:cs="B Nazanin"/>
          <w:szCs w:val="28"/>
          <w:rtl/>
        </w:rPr>
        <w:t xml:space="preserve">‌های </w:t>
      </w:r>
      <w:r w:rsidRPr="000B4115">
        <w:rPr>
          <w:rFonts w:ascii="Arial" w:eastAsia="Times New Roman" w:hAnsi="Arial" w:cs="B Nazanin"/>
          <w:szCs w:val="28"/>
          <w:rtl/>
        </w:rPr>
        <w:t>درون اهرم کنترل رفتار، تا حد زیادی به حوزه</w:t>
      </w:r>
      <w:r>
        <w:rPr>
          <w:rFonts w:ascii="Arial" w:eastAsia="Times New Roman" w:hAnsi="Arial" w:cs="B Nazanin" w:hint="cs"/>
          <w:szCs w:val="28"/>
          <w:rtl/>
        </w:rPr>
        <w:t xml:space="preserve"> </w:t>
      </w:r>
      <w:r w:rsidRPr="000B4115">
        <w:rPr>
          <w:rFonts w:ascii="Arial" w:eastAsia="Times New Roman" w:hAnsi="Arial" w:cs="B Nazanin"/>
          <w:szCs w:val="28"/>
          <w:rtl/>
        </w:rPr>
        <w:t xml:space="preserve">بازاریابی اجتماعی متکی است که در این فصل، بسیاری از مفاهیم آن مورد استفاده قرار </w:t>
      </w:r>
      <w:r>
        <w:rPr>
          <w:rFonts w:ascii="Arial" w:eastAsia="Times New Roman" w:hAnsi="Arial" w:cs="B Nazanin"/>
          <w:szCs w:val="28"/>
          <w:rtl/>
        </w:rPr>
        <w:t>می‌گ</w:t>
      </w:r>
      <w:r w:rsidRPr="000B4115">
        <w:rPr>
          <w:rFonts w:ascii="Arial" w:eastAsia="Times New Roman" w:hAnsi="Arial" w:cs="B Nazanin"/>
          <w:szCs w:val="28"/>
          <w:rtl/>
        </w:rPr>
        <w:t xml:space="preserve">یرند. حوزه بازاریابی، در سال ۱۹۶۹ با یک پژوهش ارزشمند توسط فیلیپ کوتلر وسیدنی جی. لیوای آغاز شد؛ آنها مشاهده کردند در سراسر جامعه آمریکا از </w:t>
      </w:r>
      <w:r>
        <w:rPr>
          <w:rFonts w:ascii="Arial" w:eastAsia="Times New Roman" w:hAnsi="Arial" w:cs="B Nazanin"/>
          <w:szCs w:val="28"/>
          <w:rtl/>
        </w:rPr>
        <w:t xml:space="preserve">روش‌های </w:t>
      </w:r>
      <w:r w:rsidRPr="000B4115">
        <w:rPr>
          <w:rFonts w:ascii="Arial" w:eastAsia="Times New Roman" w:hAnsi="Arial" w:cs="B Nazanin"/>
          <w:szCs w:val="28"/>
          <w:rtl/>
        </w:rPr>
        <w:t xml:space="preserve">بازاریابی برای فروش هر چیزی از صابون گرفته تا کالج) به سیاستمداران، استفاده </w:t>
      </w:r>
      <w:r>
        <w:rPr>
          <w:rFonts w:ascii="Arial" w:eastAsia="Times New Roman" w:hAnsi="Arial" w:cs="B Nazanin"/>
          <w:szCs w:val="28"/>
          <w:rtl/>
        </w:rPr>
        <w:t>می‌ش</w:t>
      </w:r>
      <w:r w:rsidRPr="000B4115">
        <w:rPr>
          <w:rFonts w:ascii="Arial" w:eastAsia="Times New Roman" w:hAnsi="Arial" w:cs="B Nazanin"/>
          <w:szCs w:val="28"/>
          <w:rtl/>
        </w:rPr>
        <w:t xml:space="preserve">ود. آنها اظهار کردند که </w:t>
      </w:r>
      <w:r w:rsidRPr="000B4115">
        <w:rPr>
          <w:rFonts w:ascii="Arial" w:eastAsia="Times New Roman" w:hAnsi="Arial" w:cs="B Nazanin"/>
          <w:szCs w:val="28"/>
          <w:rtl/>
        </w:rPr>
        <w:lastRenderedPageBreak/>
        <w:t xml:space="preserve">تمام </w:t>
      </w:r>
      <w:r>
        <w:rPr>
          <w:rFonts w:ascii="Arial" w:eastAsia="Times New Roman" w:hAnsi="Arial" w:cs="B Nazanin"/>
          <w:szCs w:val="28"/>
          <w:rtl/>
        </w:rPr>
        <w:t xml:space="preserve">سازمان‌هایی </w:t>
      </w:r>
      <w:r w:rsidRPr="000B4115">
        <w:rPr>
          <w:rFonts w:ascii="Arial" w:eastAsia="Times New Roman" w:hAnsi="Arial" w:cs="B Nazanin"/>
          <w:szCs w:val="28"/>
          <w:rtl/>
        </w:rPr>
        <w:t>که با چالش</w:t>
      </w:r>
      <w:r>
        <w:rPr>
          <w:rFonts w:ascii="Arial" w:eastAsia="Times New Roman" w:hAnsi="Arial" w:cs="B Nazanin"/>
          <w:szCs w:val="28"/>
          <w:rtl/>
        </w:rPr>
        <w:t xml:space="preserve">‌های </w:t>
      </w:r>
      <w:r w:rsidRPr="000B4115">
        <w:rPr>
          <w:rFonts w:ascii="Arial" w:eastAsia="Times New Roman" w:hAnsi="Arial" w:cs="B Nazanin"/>
          <w:szCs w:val="28"/>
          <w:rtl/>
        </w:rPr>
        <w:t xml:space="preserve">بازاریابی مواجه </w:t>
      </w:r>
      <w:r>
        <w:rPr>
          <w:rFonts w:ascii="Arial" w:eastAsia="Times New Roman" w:hAnsi="Arial" w:cs="B Nazanin"/>
          <w:szCs w:val="28"/>
          <w:rtl/>
        </w:rPr>
        <w:t>می‌ش</w:t>
      </w:r>
      <w:r w:rsidRPr="000B4115">
        <w:rPr>
          <w:rFonts w:ascii="Arial" w:eastAsia="Times New Roman" w:hAnsi="Arial" w:cs="B Nazanin"/>
          <w:szCs w:val="28"/>
          <w:rtl/>
        </w:rPr>
        <w:t xml:space="preserve">وند </w:t>
      </w:r>
      <w:r>
        <w:rPr>
          <w:rFonts w:ascii="Arial" w:eastAsia="Times New Roman" w:hAnsi="Arial" w:cs="B Nazanin"/>
          <w:szCs w:val="28"/>
          <w:rtl/>
        </w:rPr>
        <w:t>می‌ت</w:t>
      </w:r>
      <w:r w:rsidRPr="000B4115">
        <w:rPr>
          <w:rFonts w:ascii="Arial" w:eastAsia="Times New Roman" w:hAnsi="Arial" w:cs="B Nazanin"/>
          <w:szCs w:val="28"/>
          <w:rtl/>
        </w:rPr>
        <w:t>وانند از رویکردهای بازاریابی بهره ببرند؛ خواه آن سازمان یک محصول تجاری محسوس را به فروش برساند با یک ایده اجتماعی نامحسوس. در این فصل رویکرد کوتلر و لیوای به بازاریابی اجتماعی، در مورد مباحث اصلاحات سلامت به کار گرفته شده است.</w:t>
      </w:r>
    </w:p>
    <w:p w14:paraId="618D3579"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تلاش</w:t>
      </w:r>
      <w:r>
        <w:rPr>
          <w:rFonts w:ascii="Arial" w:eastAsia="Times New Roman" w:hAnsi="Arial" w:cs="B Nazanin"/>
          <w:szCs w:val="28"/>
          <w:rtl/>
        </w:rPr>
        <w:t xml:space="preserve">‌هایی </w:t>
      </w:r>
      <w:r w:rsidRPr="000B4115">
        <w:rPr>
          <w:rFonts w:ascii="Arial" w:eastAsia="Times New Roman" w:hAnsi="Arial" w:cs="B Nazanin"/>
          <w:szCs w:val="28"/>
          <w:rtl/>
        </w:rPr>
        <w:t xml:space="preserve">برای تغییر رفتار فردی جهت تحقق اهداف سلامت عمومی، در زمینه بازاریابی اجتماعی فراگیر رخ </w:t>
      </w:r>
      <w:r>
        <w:rPr>
          <w:rFonts w:ascii="Arial" w:eastAsia="Times New Roman" w:hAnsi="Arial" w:cs="B Nazanin"/>
          <w:szCs w:val="28"/>
          <w:rtl/>
        </w:rPr>
        <w:t>می‌ده</w:t>
      </w:r>
      <w:r w:rsidRPr="000B4115">
        <w:rPr>
          <w:rFonts w:ascii="Arial" w:eastAsia="Times New Roman" w:hAnsi="Arial" w:cs="B Nazanin"/>
          <w:szCs w:val="28"/>
          <w:rtl/>
        </w:rPr>
        <w:t>د که به دنبال شکل</w:t>
      </w:r>
      <w:r>
        <w:rPr>
          <w:rFonts w:ascii="Arial" w:eastAsia="Times New Roman" w:hAnsi="Arial" w:cs="B Nazanin"/>
          <w:szCs w:val="28"/>
          <w:rtl/>
        </w:rPr>
        <w:t xml:space="preserve">‌دهی </w:t>
      </w:r>
      <w:r w:rsidRPr="000B4115">
        <w:rPr>
          <w:rFonts w:ascii="Arial" w:eastAsia="Times New Roman" w:hAnsi="Arial" w:cs="B Nazanin"/>
          <w:szCs w:val="28"/>
          <w:rtl/>
        </w:rPr>
        <w:t>به رفتار، برای مقاصد سود شخصی هستند. بازاریابی تجاری، تمام جنبه</w:t>
      </w:r>
      <w:r>
        <w:rPr>
          <w:rFonts w:ascii="Arial" w:eastAsia="Times New Roman" w:hAnsi="Arial" w:cs="B Nazanin"/>
          <w:szCs w:val="28"/>
          <w:rtl/>
        </w:rPr>
        <w:t xml:space="preserve">‌های </w:t>
      </w:r>
      <w:r w:rsidRPr="000B4115">
        <w:rPr>
          <w:rFonts w:ascii="Arial" w:eastAsia="Times New Roman" w:hAnsi="Arial" w:cs="B Nazanin"/>
          <w:szCs w:val="28"/>
          <w:rtl/>
        </w:rPr>
        <w:t xml:space="preserve">زندگی پیشرفته یعنی فروش هر چیزی از سیگار تا قهوه، رایانه، کاندوم یا شربت سرفه را در بر </w:t>
      </w:r>
      <w:r>
        <w:rPr>
          <w:rFonts w:ascii="Arial" w:eastAsia="Times New Roman" w:hAnsi="Arial" w:cs="B Nazanin"/>
          <w:szCs w:val="28"/>
          <w:rtl/>
        </w:rPr>
        <w:t>می‌گ</w:t>
      </w:r>
      <w:r w:rsidRPr="000B4115">
        <w:rPr>
          <w:rFonts w:ascii="Arial" w:eastAsia="Times New Roman" w:hAnsi="Arial" w:cs="B Nazanin"/>
          <w:szCs w:val="28"/>
          <w:rtl/>
        </w:rPr>
        <w:t>یرد. بازاریابی به وضوح اهداف تجاری و نه علایق عمو</w:t>
      </w:r>
      <w:r>
        <w:rPr>
          <w:rFonts w:ascii="Arial" w:eastAsia="Times New Roman" w:hAnsi="Arial" w:cs="B Nazanin"/>
          <w:szCs w:val="28"/>
          <w:rtl/>
        </w:rPr>
        <w:t>می‌ر</w:t>
      </w:r>
      <w:r w:rsidRPr="000B4115">
        <w:rPr>
          <w:rFonts w:ascii="Arial" w:eastAsia="Times New Roman" w:hAnsi="Arial" w:cs="B Nazanin"/>
          <w:szCs w:val="28"/>
          <w:rtl/>
        </w:rPr>
        <w:t xml:space="preserve">ا به پیش </w:t>
      </w:r>
      <w:r>
        <w:rPr>
          <w:rFonts w:ascii="Arial" w:eastAsia="Times New Roman" w:hAnsi="Arial" w:cs="B Nazanin"/>
          <w:szCs w:val="28"/>
          <w:rtl/>
        </w:rPr>
        <w:t>می‌ب</w:t>
      </w:r>
      <w:r w:rsidRPr="000B4115">
        <w:rPr>
          <w:rFonts w:ascii="Arial" w:eastAsia="Times New Roman" w:hAnsi="Arial" w:cs="B Nazanin"/>
          <w:szCs w:val="28"/>
          <w:rtl/>
        </w:rPr>
        <w:t>رد؛ هر چند برخی از بازاریابی</w:t>
      </w:r>
      <w:r>
        <w:rPr>
          <w:rFonts w:ascii="Arial" w:eastAsia="Times New Roman" w:hAnsi="Arial" w:cs="B Nazanin"/>
          <w:szCs w:val="28"/>
          <w:rtl/>
        </w:rPr>
        <w:t xml:space="preserve">‌های </w:t>
      </w:r>
      <w:r w:rsidRPr="000B4115">
        <w:rPr>
          <w:rFonts w:ascii="Arial" w:eastAsia="Times New Roman" w:hAnsi="Arial" w:cs="B Nazanin"/>
          <w:szCs w:val="28"/>
          <w:rtl/>
        </w:rPr>
        <w:t xml:space="preserve">تجاری (مثلا برای کاندوم) </w:t>
      </w:r>
      <w:r>
        <w:rPr>
          <w:rFonts w:ascii="Arial" w:eastAsia="Times New Roman" w:hAnsi="Arial" w:cs="B Nazanin"/>
          <w:szCs w:val="28"/>
          <w:rtl/>
        </w:rPr>
        <w:t>می‌ت</w:t>
      </w:r>
      <w:r w:rsidRPr="000B4115">
        <w:rPr>
          <w:rFonts w:ascii="Arial" w:eastAsia="Times New Roman" w:hAnsi="Arial" w:cs="B Nazanin"/>
          <w:szCs w:val="28"/>
          <w:rtl/>
        </w:rPr>
        <w:t>وانند به اهداف سلامت عمو</w:t>
      </w:r>
      <w:r>
        <w:rPr>
          <w:rFonts w:ascii="Arial" w:eastAsia="Times New Roman" w:hAnsi="Arial" w:cs="B Nazanin"/>
          <w:szCs w:val="28"/>
          <w:rtl/>
        </w:rPr>
        <w:t>می‌ن</w:t>
      </w:r>
      <w:r w:rsidRPr="000B4115">
        <w:rPr>
          <w:rFonts w:ascii="Arial" w:eastAsia="Times New Roman" w:hAnsi="Arial" w:cs="B Nazanin"/>
          <w:szCs w:val="28"/>
          <w:rtl/>
        </w:rPr>
        <w:t>یز کمک نمایند. چنین بازاریابی</w:t>
      </w:r>
      <w:r>
        <w:rPr>
          <w:rFonts w:ascii="Arial" w:eastAsia="Times New Roman" w:hAnsi="Arial" w:cs="B Nazanin"/>
          <w:szCs w:val="28"/>
          <w:rtl/>
        </w:rPr>
        <w:t xml:space="preserve">‌های </w:t>
      </w:r>
      <w:r w:rsidRPr="000B4115">
        <w:rPr>
          <w:rFonts w:ascii="Arial" w:eastAsia="Times New Roman" w:hAnsi="Arial" w:cs="B Nazanin"/>
          <w:szCs w:val="28"/>
          <w:rtl/>
        </w:rPr>
        <w:t xml:space="preserve">تجاری </w:t>
      </w:r>
      <w:r>
        <w:rPr>
          <w:rFonts w:ascii="Arial" w:eastAsia="Times New Roman" w:hAnsi="Arial" w:cs="B Nazanin"/>
          <w:szCs w:val="28"/>
          <w:rtl/>
        </w:rPr>
        <w:t>می‌ت</w:t>
      </w:r>
      <w:r w:rsidRPr="000B4115">
        <w:rPr>
          <w:rFonts w:ascii="Arial" w:eastAsia="Times New Roman" w:hAnsi="Arial" w:cs="B Nazanin"/>
          <w:szCs w:val="28"/>
          <w:rtl/>
        </w:rPr>
        <w:t>وانند نتایج قابل ملاحظ</w:t>
      </w:r>
      <w:r>
        <w:rPr>
          <w:rFonts w:ascii="Arial" w:eastAsia="Times New Roman" w:hAnsi="Arial" w:cs="B Nazanin"/>
          <w:szCs w:val="28"/>
          <w:rtl/>
        </w:rPr>
        <w:t xml:space="preserve">ه‌ای </w:t>
      </w:r>
      <w:r w:rsidRPr="000B4115">
        <w:rPr>
          <w:rFonts w:ascii="Arial" w:eastAsia="Times New Roman" w:hAnsi="Arial" w:cs="B Nazanin"/>
          <w:szCs w:val="28"/>
          <w:rtl/>
        </w:rPr>
        <w:t>بر عملکرد نظام سلامت بگذارند که مواردی از آنها عبارتند از: بازاریابی برای غذاهای آماده</w:t>
      </w:r>
      <w:r>
        <w:rPr>
          <w:rStyle w:val="FootnoteReference"/>
          <w:rFonts w:ascii="Arial" w:eastAsia="Times New Roman" w:hAnsi="Arial" w:cs="B Nazanin"/>
          <w:szCs w:val="28"/>
          <w:rtl/>
        </w:rPr>
        <w:footnoteReference w:id="475"/>
      </w:r>
      <w:r w:rsidRPr="000B4115">
        <w:rPr>
          <w:rFonts w:ascii="Arial" w:eastAsia="Times New Roman" w:hAnsi="Arial" w:cs="B Nazanin"/>
          <w:szCs w:val="28"/>
          <w:rtl/>
        </w:rPr>
        <w:t xml:space="preserve">، شیر خشک و محصولات دخانیاتی کشورهایی که در گذار از نظام دولتی - سوسیالیستی به نظام مبتنی بر بازار به سر </w:t>
      </w:r>
      <w:r>
        <w:rPr>
          <w:rFonts w:ascii="Arial" w:eastAsia="Times New Roman" w:hAnsi="Arial" w:cs="B Nazanin"/>
          <w:szCs w:val="28"/>
          <w:rtl/>
        </w:rPr>
        <w:t>می‌ب</w:t>
      </w:r>
      <w:r w:rsidRPr="000B4115">
        <w:rPr>
          <w:rFonts w:ascii="Arial" w:eastAsia="Times New Roman" w:hAnsi="Arial" w:cs="B Nazanin"/>
          <w:szCs w:val="28"/>
          <w:rtl/>
        </w:rPr>
        <w:t>رند، با افزایش ناگهانی بازاریابی تجاری مواجه شد</w:t>
      </w:r>
      <w:r>
        <w:rPr>
          <w:rFonts w:ascii="Arial" w:eastAsia="Times New Roman" w:hAnsi="Arial" w:cs="B Nazanin"/>
          <w:szCs w:val="28"/>
          <w:rtl/>
        </w:rPr>
        <w:t xml:space="preserve">ه‌اند </w:t>
      </w:r>
      <w:r w:rsidRPr="000B4115">
        <w:rPr>
          <w:rFonts w:ascii="Arial" w:eastAsia="Times New Roman" w:hAnsi="Arial" w:cs="B Nazanin"/>
          <w:szCs w:val="28"/>
          <w:rtl/>
        </w:rPr>
        <w:t>که با تغییراتی ناگهانی در الگوها و مقادیر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سلامت شخصی و عمومی صرف شده همراه بوده است. برای مثال، فروش محصولات دارویی در دهه ۱۹۹۰ در بازار کاملا بدون تنظیم و نظارت و در حال گذار ويتنام، ناگهان افزایش یافت. بازاریابی از سوی پزشکان و </w:t>
      </w:r>
      <w:r>
        <w:rPr>
          <w:rFonts w:ascii="Arial" w:eastAsia="Times New Roman" w:hAnsi="Arial" w:cs="B Nazanin"/>
          <w:szCs w:val="28"/>
          <w:rtl/>
        </w:rPr>
        <w:t>بیمارستان‌ها</w:t>
      </w:r>
      <w:r w:rsidRPr="000B4115">
        <w:rPr>
          <w:rFonts w:ascii="Arial" w:eastAsia="Times New Roman" w:hAnsi="Arial" w:cs="B Nazanin"/>
          <w:szCs w:val="28"/>
          <w:rtl/>
        </w:rPr>
        <w:t>ی خصوصی نیز به هزینه</w:t>
      </w:r>
      <w:r>
        <w:rPr>
          <w:rFonts w:ascii="Arial" w:eastAsia="Times New Roman" w:hAnsi="Arial" w:cs="B Nazanin"/>
          <w:szCs w:val="28"/>
          <w:rtl/>
        </w:rPr>
        <w:t xml:space="preserve">‌های </w:t>
      </w:r>
      <w:r w:rsidRPr="000B4115">
        <w:rPr>
          <w:rFonts w:ascii="Arial" w:eastAsia="Times New Roman" w:hAnsi="Arial" w:cs="B Nazanin"/>
          <w:szCs w:val="28"/>
          <w:rtl/>
        </w:rPr>
        <w:t>عمو</w:t>
      </w:r>
      <w:r>
        <w:rPr>
          <w:rFonts w:ascii="Arial" w:eastAsia="Times New Roman" w:hAnsi="Arial" w:cs="B Nazanin"/>
          <w:szCs w:val="28"/>
          <w:rtl/>
        </w:rPr>
        <w:t>می‌م</w:t>
      </w:r>
      <w:r w:rsidRPr="000B4115">
        <w:rPr>
          <w:rFonts w:ascii="Arial" w:eastAsia="Times New Roman" w:hAnsi="Arial" w:cs="B Nazanin"/>
          <w:szCs w:val="28"/>
          <w:rtl/>
        </w:rPr>
        <w:t xml:space="preserve">ربوط به خدمات پزشکی شکل </w:t>
      </w:r>
      <w:r>
        <w:rPr>
          <w:rFonts w:ascii="Arial" w:eastAsia="Times New Roman" w:hAnsi="Arial" w:cs="B Nazanin"/>
          <w:szCs w:val="28"/>
          <w:rtl/>
        </w:rPr>
        <w:t>می‌ده</w:t>
      </w:r>
      <w:r w:rsidRPr="000B4115">
        <w:rPr>
          <w:rFonts w:ascii="Arial" w:eastAsia="Times New Roman" w:hAnsi="Arial" w:cs="B Nazanin"/>
          <w:szCs w:val="28"/>
          <w:rtl/>
        </w:rPr>
        <w:t xml:space="preserve">د و </w:t>
      </w:r>
      <w:r>
        <w:rPr>
          <w:rFonts w:ascii="Arial" w:eastAsia="Times New Roman" w:hAnsi="Arial" w:cs="B Nazanin"/>
          <w:szCs w:val="28"/>
          <w:rtl/>
        </w:rPr>
        <w:t>می‌ت</w:t>
      </w:r>
      <w:r w:rsidRPr="000B4115">
        <w:rPr>
          <w:rFonts w:ascii="Arial" w:eastAsia="Times New Roman" w:hAnsi="Arial" w:cs="B Nazanin"/>
          <w:szCs w:val="28"/>
          <w:rtl/>
        </w:rPr>
        <w:t>واند منجر به گسترش استفاده از</w:t>
      </w:r>
      <w:r>
        <w:rPr>
          <w:rFonts w:ascii="Arial" w:eastAsia="Times New Roman" w:hAnsi="Arial" w:cs="B Nazanin" w:hint="cs"/>
          <w:szCs w:val="28"/>
          <w:rtl/>
        </w:rPr>
        <w:t xml:space="preserve"> </w:t>
      </w:r>
      <w:r w:rsidRPr="000B4115">
        <w:rPr>
          <w:rFonts w:ascii="Arial" w:eastAsia="Times New Roman" w:hAnsi="Arial" w:cs="B Nazanin"/>
          <w:szCs w:val="28"/>
          <w:rtl/>
        </w:rPr>
        <w:t>تجهیزات و خدمات پزشکی دارای فناوری بالا (مثل دستگاه</w:t>
      </w:r>
      <w:r>
        <w:rPr>
          <w:rFonts w:ascii="Arial" w:eastAsia="Times New Roman" w:hAnsi="Arial" w:cs="B Nazanin"/>
          <w:szCs w:val="28"/>
          <w:rtl/>
        </w:rPr>
        <w:t xml:space="preserve">‌های </w:t>
      </w:r>
      <w:r w:rsidRPr="000B4115">
        <w:rPr>
          <w:rFonts w:ascii="Arial" w:eastAsia="Times New Roman" w:hAnsi="Arial" w:cs="B Nazanin"/>
          <w:szCs w:val="28"/>
          <w:rtl/>
        </w:rPr>
        <w:t xml:space="preserve">سی تی اسکن) و گسترش تقاضا برای </w:t>
      </w:r>
      <w:r>
        <w:rPr>
          <w:rFonts w:ascii="Arial" w:eastAsia="Times New Roman" w:hAnsi="Arial" w:cs="B Nazanin"/>
          <w:szCs w:val="28"/>
          <w:rtl/>
        </w:rPr>
        <w:t xml:space="preserve">بیمارستان‌های </w:t>
      </w:r>
      <w:r w:rsidRPr="000B4115">
        <w:rPr>
          <w:rFonts w:ascii="Arial" w:eastAsia="Times New Roman" w:hAnsi="Arial" w:cs="B Nazanin"/>
          <w:szCs w:val="28"/>
          <w:rtl/>
        </w:rPr>
        <w:t>سطح سوم گردد که در کشور کره، همین طور هم شده است.</w:t>
      </w:r>
    </w:p>
    <w:p w14:paraId="014949C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اهرم کنترل رفتار، راهی فراروی سیاستگذاران سلامت </w:t>
      </w:r>
      <w:r>
        <w:rPr>
          <w:rFonts w:ascii="Arial" w:eastAsia="Times New Roman" w:hAnsi="Arial" w:cs="B Nazanin"/>
          <w:szCs w:val="28"/>
          <w:rtl/>
        </w:rPr>
        <w:t>می‌ن</w:t>
      </w:r>
      <w:r w:rsidRPr="000B4115">
        <w:rPr>
          <w:rFonts w:ascii="Arial" w:eastAsia="Times New Roman" w:hAnsi="Arial" w:cs="B Nazanin"/>
          <w:szCs w:val="28"/>
          <w:rtl/>
        </w:rPr>
        <w:t>هد تا عواقب منفی تمام این بازاریابی</w:t>
      </w:r>
      <w:r>
        <w:rPr>
          <w:rFonts w:ascii="Arial" w:eastAsia="Times New Roman" w:hAnsi="Arial" w:cs="B Nazanin"/>
          <w:szCs w:val="28"/>
          <w:rtl/>
        </w:rPr>
        <w:t xml:space="preserve">‌های </w:t>
      </w:r>
      <w:r w:rsidRPr="000B4115">
        <w:rPr>
          <w:rFonts w:ascii="Arial" w:eastAsia="Times New Roman" w:hAnsi="Arial" w:cs="B Nazanin"/>
          <w:szCs w:val="28"/>
          <w:rtl/>
        </w:rPr>
        <w:t>تجاری بر سلامت را متوازن کنند و رفتارهای فردی را به طرقی مجددا جهت دهند که اهداف سلامت عمو</w:t>
      </w:r>
      <w:r>
        <w:rPr>
          <w:rFonts w:ascii="Arial" w:eastAsia="Times New Roman" w:hAnsi="Arial" w:cs="B Nazanin"/>
          <w:szCs w:val="28"/>
          <w:rtl/>
        </w:rPr>
        <w:t>می‌ر</w:t>
      </w:r>
      <w:r w:rsidRPr="000B4115">
        <w:rPr>
          <w:rFonts w:ascii="Arial" w:eastAsia="Times New Roman" w:hAnsi="Arial" w:cs="B Nazanin"/>
          <w:szCs w:val="28"/>
          <w:rtl/>
        </w:rPr>
        <w:t xml:space="preserve">ا به پیش ببرد. فراگیری بازاریابی تجاری منجر به ایجاد رفتارهایی </w:t>
      </w:r>
      <w:r>
        <w:rPr>
          <w:rFonts w:ascii="Arial" w:eastAsia="Times New Roman" w:hAnsi="Arial" w:cs="B Nazanin"/>
          <w:szCs w:val="28"/>
          <w:rtl/>
        </w:rPr>
        <w:t>می‌گ</w:t>
      </w:r>
      <w:r w:rsidRPr="000B4115">
        <w:rPr>
          <w:rFonts w:ascii="Arial" w:eastAsia="Times New Roman" w:hAnsi="Arial" w:cs="B Nazanin"/>
          <w:szCs w:val="28"/>
          <w:rtl/>
        </w:rPr>
        <w:t>ردد که مجریان اصلاحات بخش سلامت تمایل به تغییر آن دارند؛ هرچند چالش</w:t>
      </w:r>
      <w:r>
        <w:rPr>
          <w:rFonts w:ascii="Arial" w:eastAsia="Times New Roman" w:hAnsi="Arial" w:cs="B Nazanin"/>
          <w:szCs w:val="28"/>
          <w:rtl/>
        </w:rPr>
        <w:t xml:space="preserve">‌های </w:t>
      </w:r>
      <w:r w:rsidRPr="000B4115">
        <w:rPr>
          <w:rFonts w:ascii="Arial" w:eastAsia="Times New Roman" w:hAnsi="Arial" w:cs="B Nazanin"/>
          <w:szCs w:val="28"/>
          <w:rtl/>
        </w:rPr>
        <w:t xml:space="preserve">سیاسی و عملی را نیز در برابر استفاده موفقیت آمیز از آن ایجاد </w:t>
      </w:r>
      <w:r>
        <w:rPr>
          <w:rFonts w:ascii="Arial" w:eastAsia="Times New Roman" w:hAnsi="Arial" w:cs="B Nazanin"/>
          <w:szCs w:val="28"/>
          <w:rtl/>
        </w:rPr>
        <w:t>می‌ک</w:t>
      </w:r>
      <w:r w:rsidRPr="000B4115">
        <w:rPr>
          <w:rFonts w:ascii="Arial" w:eastAsia="Times New Roman" w:hAnsi="Arial" w:cs="B Nazanin"/>
          <w:szCs w:val="28"/>
          <w:rtl/>
        </w:rPr>
        <w:t>ند.</w:t>
      </w:r>
    </w:p>
    <w:p w14:paraId="739F796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تلاش</w:t>
      </w:r>
      <w:r>
        <w:rPr>
          <w:rFonts w:ascii="Arial" w:eastAsia="Times New Roman" w:hAnsi="Arial" w:cs="B Nazanin"/>
          <w:szCs w:val="28"/>
          <w:rtl/>
        </w:rPr>
        <w:t xml:space="preserve">‌هایی </w:t>
      </w:r>
      <w:r w:rsidRPr="000B4115">
        <w:rPr>
          <w:rFonts w:ascii="Arial" w:eastAsia="Times New Roman" w:hAnsi="Arial" w:cs="B Nazanin"/>
          <w:szCs w:val="28"/>
          <w:rtl/>
        </w:rPr>
        <w:t xml:space="preserve">که جهت ارتقای عملکرد نظام سلامت از طریق تغییر رفتار فردی صورت </w:t>
      </w:r>
      <w:r>
        <w:rPr>
          <w:rFonts w:ascii="Arial" w:eastAsia="Times New Roman" w:hAnsi="Arial" w:cs="B Nazanin"/>
          <w:szCs w:val="28"/>
          <w:rtl/>
        </w:rPr>
        <w:t>می‌گ</w:t>
      </w:r>
      <w:r w:rsidRPr="000B4115">
        <w:rPr>
          <w:rFonts w:ascii="Arial" w:eastAsia="Times New Roman" w:hAnsi="Arial" w:cs="B Nazanin"/>
          <w:szCs w:val="28"/>
          <w:rtl/>
        </w:rPr>
        <w:t xml:space="preserve">یرند، </w:t>
      </w:r>
      <w:r>
        <w:rPr>
          <w:rFonts w:ascii="Arial" w:eastAsia="Times New Roman" w:hAnsi="Arial" w:cs="B Nazanin"/>
          <w:szCs w:val="28"/>
          <w:rtl/>
        </w:rPr>
        <w:t>می‌ت</w:t>
      </w:r>
      <w:r w:rsidRPr="000B4115">
        <w:rPr>
          <w:rFonts w:ascii="Arial" w:eastAsia="Times New Roman" w:hAnsi="Arial" w:cs="B Nazanin"/>
          <w:szCs w:val="28"/>
          <w:rtl/>
        </w:rPr>
        <w:t>وانند از درس</w:t>
      </w:r>
      <w:r>
        <w:rPr>
          <w:rFonts w:ascii="Arial" w:eastAsia="Times New Roman" w:hAnsi="Arial" w:cs="B Nazanin"/>
          <w:szCs w:val="28"/>
          <w:rtl/>
        </w:rPr>
        <w:t xml:space="preserve">‌های </w:t>
      </w:r>
      <w:r w:rsidRPr="000B4115">
        <w:rPr>
          <w:rFonts w:ascii="Arial" w:eastAsia="Times New Roman" w:hAnsi="Arial" w:cs="B Nazanin"/>
          <w:szCs w:val="28"/>
          <w:rtl/>
        </w:rPr>
        <w:t>بازاریابی تجاری بهره بگیرند. تلاش</w:t>
      </w:r>
      <w:r>
        <w:rPr>
          <w:rFonts w:ascii="Arial" w:eastAsia="Times New Roman" w:hAnsi="Arial" w:cs="B Nazanin"/>
          <w:szCs w:val="28"/>
          <w:rtl/>
        </w:rPr>
        <w:t xml:space="preserve">‌هایی </w:t>
      </w:r>
      <w:r w:rsidRPr="000B4115">
        <w:rPr>
          <w:rFonts w:ascii="Arial" w:eastAsia="Times New Roman" w:hAnsi="Arial" w:cs="B Nazanin"/>
          <w:szCs w:val="28"/>
          <w:rtl/>
        </w:rPr>
        <w:t xml:space="preserve">که برای تغییر رفتار صورت </w:t>
      </w:r>
      <w:r>
        <w:rPr>
          <w:rFonts w:ascii="Arial" w:eastAsia="Times New Roman" w:hAnsi="Arial" w:cs="B Nazanin"/>
          <w:szCs w:val="28"/>
          <w:rtl/>
        </w:rPr>
        <w:t>می‌پ</w:t>
      </w:r>
      <w:r w:rsidRPr="000B4115">
        <w:rPr>
          <w:rFonts w:ascii="Arial" w:eastAsia="Times New Roman" w:hAnsi="Arial" w:cs="B Nazanin"/>
          <w:szCs w:val="28"/>
          <w:rtl/>
        </w:rPr>
        <w:t>ذیرند، همانند بازاریابی تجاری، باید نقش مرکزی خریدار را به رسمیت بشناسند و متوجه این موضوع باشند که آسان</w:t>
      </w:r>
      <w:r>
        <w:rPr>
          <w:rFonts w:ascii="Arial" w:eastAsia="Times New Roman" w:hAnsi="Arial" w:cs="B Nazanin"/>
          <w:szCs w:val="28"/>
          <w:rtl/>
        </w:rPr>
        <w:t xml:space="preserve">‌ترین </w:t>
      </w:r>
      <w:r w:rsidRPr="000B4115">
        <w:rPr>
          <w:rFonts w:ascii="Arial" w:eastAsia="Times New Roman" w:hAnsi="Arial" w:cs="B Nazanin"/>
          <w:szCs w:val="28"/>
          <w:rtl/>
        </w:rPr>
        <w:t xml:space="preserve">راه برای تغییر رفتار، کمک به برآوردن خواست ها و نیازهای خریدار است. مجریان اصلاحات سلامت لازم است با این ارزش ها، باورها و تصورات خریداران کار کنند زیرا در نهایت، اینها عواملی هستند که به نگرش، دانش و رفتار آنها در ارتباط با سلامت شکل </w:t>
      </w:r>
      <w:r>
        <w:rPr>
          <w:rFonts w:ascii="Arial" w:eastAsia="Times New Roman" w:hAnsi="Arial" w:cs="B Nazanin"/>
          <w:szCs w:val="28"/>
          <w:rtl/>
        </w:rPr>
        <w:t>می‌ده</w:t>
      </w:r>
      <w:r w:rsidRPr="000B4115">
        <w:rPr>
          <w:rFonts w:ascii="Arial" w:eastAsia="Times New Roman" w:hAnsi="Arial" w:cs="B Nazanin"/>
          <w:szCs w:val="28"/>
          <w:rtl/>
        </w:rPr>
        <w:t>ند. شانس موفقیت مداخلاتی که ارزش</w:t>
      </w:r>
      <w:r>
        <w:rPr>
          <w:rFonts w:ascii="Arial" w:eastAsia="Times New Roman" w:hAnsi="Arial" w:cs="B Nazanin"/>
          <w:szCs w:val="28"/>
          <w:rtl/>
        </w:rPr>
        <w:t xml:space="preserve">‌های </w:t>
      </w:r>
      <w:r w:rsidRPr="000B4115">
        <w:rPr>
          <w:rFonts w:ascii="Arial" w:eastAsia="Times New Roman" w:hAnsi="Arial" w:cs="B Nazanin"/>
          <w:szCs w:val="28"/>
          <w:rtl/>
        </w:rPr>
        <w:t xml:space="preserve">عمیقا فرهنگی را مورد تأیید قرار </w:t>
      </w:r>
      <w:r>
        <w:rPr>
          <w:rFonts w:ascii="Arial" w:eastAsia="Times New Roman" w:hAnsi="Arial" w:cs="B Nazanin"/>
          <w:szCs w:val="28"/>
          <w:rtl/>
        </w:rPr>
        <w:t>می‌ده</w:t>
      </w:r>
      <w:r w:rsidRPr="000B4115">
        <w:rPr>
          <w:rFonts w:ascii="Arial" w:eastAsia="Times New Roman" w:hAnsi="Arial" w:cs="B Nazanin"/>
          <w:szCs w:val="28"/>
          <w:rtl/>
        </w:rPr>
        <w:t>ند یا با آنها همراه هستند، بیشتر است؛ در حالی که خطر شکست مداخلاتی که با چنین ارزش</w:t>
      </w:r>
      <w:r>
        <w:rPr>
          <w:rFonts w:ascii="Arial" w:eastAsia="Times New Roman" w:hAnsi="Arial" w:cs="B Nazanin"/>
          <w:szCs w:val="28"/>
          <w:rtl/>
        </w:rPr>
        <w:t xml:space="preserve">‌هایی </w:t>
      </w:r>
      <w:r w:rsidRPr="000B4115">
        <w:rPr>
          <w:rFonts w:ascii="Arial" w:eastAsia="Times New Roman" w:hAnsi="Arial" w:cs="B Nazanin"/>
          <w:szCs w:val="28"/>
          <w:rtl/>
        </w:rPr>
        <w:t>به چالش بر</w:t>
      </w:r>
      <w:r>
        <w:rPr>
          <w:rFonts w:ascii="Arial" w:eastAsia="Times New Roman" w:hAnsi="Arial" w:cs="B Nazanin"/>
          <w:szCs w:val="28"/>
          <w:rtl/>
        </w:rPr>
        <w:t>می‌خ</w:t>
      </w:r>
      <w:r w:rsidRPr="000B4115">
        <w:rPr>
          <w:rFonts w:ascii="Arial" w:eastAsia="Times New Roman" w:hAnsi="Arial" w:cs="B Nazanin"/>
          <w:szCs w:val="28"/>
          <w:rtl/>
        </w:rPr>
        <w:t xml:space="preserve">یزند، بالاست </w:t>
      </w:r>
      <w:r>
        <w:rPr>
          <w:rFonts w:ascii="Arial" w:eastAsia="Times New Roman" w:hAnsi="Arial" w:cs="B Nazanin" w:hint="cs"/>
          <w:szCs w:val="28"/>
          <w:rtl/>
        </w:rPr>
        <w:t>(</w:t>
      </w:r>
      <w:r w:rsidRPr="000B4115">
        <w:rPr>
          <w:rFonts w:ascii="Arial" w:eastAsia="Times New Roman" w:hAnsi="Arial" w:cs="B Nazanin"/>
          <w:szCs w:val="28"/>
          <w:rtl/>
        </w:rPr>
        <w:t>همانگونه که در فصل ۱۰</w:t>
      </w:r>
      <w:r>
        <w:rPr>
          <w:rFonts w:ascii="Arial" w:eastAsia="Times New Roman" w:hAnsi="Arial" w:cs="B Nazanin"/>
          <w:szCs w:val="28"/>
          <w:rtl/>
        </w:rPr>
        <w:t xml:space="preserve"> نیز مطلب مشابهی ذکر شد). </w:t>
      </w:r>
    </w:p>
    <w:p w14:paraId="4801742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مجریان اصلاحات سلامت برای آنکه بتوانند اثربخش باشند، باید انواع مختلف رویکردهای تغییر رفتار را ترکیب کنند. در کل مجریان اصلاحات نباید در صدد «با زور وارد کردن»</w:t>
      </w:r>
      <w:r>
        <w:rPr>
          <w:rStyle w:val="FootnoteReference"/>
          <w:rFonts w:ascii="Arial" w:eastAsia="Times New Roman" w:hAnsi="Arial" w:cs="B Nazanin"/>
          <w:szCs w:val="28"/>
          <w:rtl/>
        </w:rPr>
        <w:footnoteReference w:id="476"/>
      </w:r>
      <w:r w:rsidRPr="000B4115">
        <w:rPr>
          <w:rFonts w:ascii="Arial" w:eastAsia="Times New Roman" w:hAnsi="Arial" w:cs="B Nazanin"/>
          <w:szCs w:val="28"/>
          <w:rtl/>
        </w:rPr>
        <w:t xml:space="preserve"> رفتارها یا نظرات خاص در مردم برآیند؛ در عوض باید راه</w:t>
      </w:r>
      <w:r>
        <w:rPr>
          <w:rFonts w:ascii="Arial" w:eastAsia="Times New Roman" w:hAnsi="Arial" w:cs="B Nazanin"/>
          <w:szCs w:val="28"/>
          <w:rtl/>
        </w:rPr>
        <w:t>‌هایی برای داخل کردن»</w:t>
      </w:r>
      <w:r>
        <w:rPr>
          <w:rStyle w:val="FootnoteReference"/>
          <w:rFonts w:ascii="Arial" w:eastAsia="Times New Roman" w:hAnsi="Arial" w:cs="B Nazanin"/>
          <w:szCs w:val="28"/>
          <w:rtl/>
        </w:rPr>
        <w:footnoteReference w:id="477"/>
      </w:r>
      <w:r w:rsidRPr="000B4115">
        <w:rPr>
          <w:rFonts w:ascii="Arial" w:eastAsia="Times New Roman" w:hAnsi="Arial" w:cs="B Nazanin"/>
          <w:szCs w:val="28"/>
          <w:rtl/>
        </w:rPr>
        <w:t xml:space="preserve"> مفاهیم جدید و مطلوب در ارزش</w:t>
      </w:r>
      <w:r>
        <w:rPr>
          <w:rFonts w:ascii="Arial" w:eastAsia="Times New Roman" w:hAnsi="Arial" w:cs="B Nazanin"/>
          <w:szCs w:val="28"/>
          <w:rtl/>
        </w:rPr>
        <w:t xml:space="preserve">‌های </w:t>
      </w:r>
      <w:r w:rsidRPr="000B4115">
        <w:rPr>
          <w:rFonts w:ascii="Arial" w:eastAsia="Times New Roman" w:hAnsi="Arial" w:cs="B Nazanin"/>
          <w:szCs w:val="28"/>
          <w:rtl/>
        </w:rPr>
        <w:t>موجود افراد پیدا کنند.</w:t>
      </w:r>
    </w:p>
    <w:p w14:paraId="7AD10A33"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رویکردهای مربوط به تغییر رفتار فردی، از رویکردهای نسبتا</w:t>
      </w:r>
    </w:p>
    <w:p w14:paraId="40813C2A" w14:textId="77777777" w:rsidR="001919AD" w:rsidRPr="000B4115" w:rsidRDefault="001919AD" w:rsidP="001919AD">
      <w:pPr>
        <w:spacing w:after="0"/>
        <w:ind w:firstLine="0"/>
        <w:jc w:val="both"/>
        <w:rPr>
          <w:rFonts w:cs="B Nazanin" w:hint="cs"/>
          <w:szCs w:val="28"/>
          <w:rtl/>
        </w:rPr>
      </w:pPr>
    </w:p>
    <w:p w14:paraId="38EDF7D7" w14:textId="77777777" w:rsidR="001919AD" w:rsidRDefault="001919AD" w:rsidP="001919AD">
      <w:pPr>
        <w:spacing w:after="0"/>
        <w:ind w:firstLine="0"/>
        <w:jc w:val="both"/>
        <w:rPr>
          <w:rFonts w:ascii="Times New Roman" w:eastAsia="Times New Roman" w:hAnsi="Times New Roman" w:cs="B Nazanin" w:hint="cs"/>
          <w:szCs w:val="28"/>
          <w:rtl/>
        </w:rPr>
      </w:pPr>
      <w:r w:rsidRPr="000B4115">
        <w:rPr>
          <w:rFonts w:ascii="Arial" w:eastAsia="Times New Roman" w:hAnsi="Arial" w:cs="B Nazanin"/>
          <w:szCs w:val="28"/>
          <w:rtl/>
        </w:rPr>
        <w:t>جدول ۱-۱۲) انواع رویکرد به</w:t>
      </w:r>
      <w:r w:rsidRPr="00E02676">
        <w:rPr>
          <w:rFonts w:ascii="Times New Roman" w:eastAsia="Times New Roman" w:hAnsi="Times New Roman" w:cs="B Nazanin"/>
          <w:szCs w:val="28"/>
          <w:rtl/>
        </w:rPr>
        <w:t xml:space="preserve"> </w:t>
      </w:r>
      <w:r w:rsidRPr="000B4115">
        <w:rPr>
          <w:rFonts w:ascii="Times New Roman" w:eastAsia="Times New Roman" w:hAnsi="Times New Roman" w:cs="B Nazanin"/>
          <w:szCs w:val="28"/>
          <w:rtl/>
        </w:rPr>
        <w:t>تغییر رفتار فردی.</w:t>
      </w:r>
    </w:p>
    <w:tbl>
      <w:tblPr>
        <w:tblStyle w:val="TableGrid"/>
        <w:bidiVisual/>
        <w:tblW w:w="0" w:type="auto"/>
        <w:jc w:val="center"/>
        <w:tblLook w:val="04A0" w:firstRow="1" w:lastRow="0" w:firstColumn="1" w:lastColumn="0" w:noHBand="0" w:noVBand="1"/>
      </w:tblPr>
      <w:tblGrid>
        <w:gridCol w:w="938"/>
        <w:gridCol w:w="1211"/>
      </w:tblGrid>
      <w:tr w:rsidR="001919AD" w:rsidRPr="00E02676" w14:paraId="66B00BB1" w14:textId="77777777" w:rsidTr="00D260BF">
        <w:trPr>
          <w:jc w:val="center"/>
        </w:trPr>
        <w:tc>
          <w:tcPr>
            <w:tcW w:w="0" w:type="auto"/>
            <w:vAlign w:val="center"/>
          </w:tcPr>
          <w:p w14:paraId="1C49D21E" w14:textId="77777777" w:rsidR="001919AD" w:rsidRPr="00E02676" w:rsidRDefault="001919AD" w:rsidP="001919AD">
            <w:pPr>
              <w:ind w:firstLine="0"/>
              <w:jc w:val="center"/>
              <w:rPr>
                <w:rFonts w:ascii="Times New Roman" w:eastAsia="Times New Roman" w:hAnsi="Times New Roman" w:cs="B Nazanin" w:hint="cs"/>
                <w:sz w:val="24"/>
                <w:rtl/>
              </w:rPr>
            </w:pPr>
            <w:r w:rsidRPr="00E02676">
              <w:rPr>
                <w:rFonts w:ascii="Times New Roman" w:eastAsia="Times New Roman" w:hAnsi="Times New Roman" w:cs="B Nazanin" w:hint="cs"/>
                <w:sz w:val="24"/>
                <w:rtl/>
              </w:rPr>
              <w:t>اطلاعات</w:t>
            </w:r>
          </w:p>
          <w:p w14:paraId="570E88A9" w14:textId="77777777" w:rsidR="001919AD" w:rsidRPr="00E02676" w:rsidRDefault="001919AD" w:rsidP="001919AD">
            <w:pPr>
              <w:ind w:firstLine="0"/>
              <w:jc w:val="center"/>
              <w:rPr>
                <w:rFonts w:ascii="Times New Roman" w:eastAsia="Times New Roman" w:hAnsi="Times New Roman" w:cs="B Nazanin" w:hint="cs"/>
                <w:sz w:val="24"/>
                <w:rtl/>
              </w:rPr>
            </w:pPr>
            <w:r w:rsidRPr="00E02676">
              <w:rPr>
                <w:rFonts w:ascii="Times New Roman" w:eastAsia="Times New Roman" w:hAnsi="Times New Roman" w:cs="B Nazanin" w:hint="cs"/>
                <w:sz w:val="24"/>
                <w:rtl/>
              </w:rPr>
              <w:t>بازاریابی</w:t>
            </w:r>
          </w:p>
          <w:p w14:paraId="639DAB56" w14:textId="77777777" w:rsidR="001919AD" w:rsidRPr="00E02676" w:rsidRDefault="001919AD" w:rsidP="001919AD">
            <w:pPr>
              <w:ind w:firstLine="0"/>
              <w:jc w:val="center"/>
              <w:rPr>
                <w:rFonts w:ascii="Arial" w:eastAsia="Times New Roman" w:hAnsi="Arial" w:cs="B Nazanin" w:hint="cs"/>
                <w:sz w:val="24"/>
                <w:rtl/>
              </w:rPr>
            </w:pPr>
            <w:r w:rsidRPr="00E02676">
              <w:rPr>
                <w:rFonts w:ascii="Arial" w:eastAsia="Times New Roman" w:hAnsi="Arial" w:cs="B Nazanin"/>
                <w:sz w:val="24"/>
                <w:rtl/>
              </w:rPr>
              <w:t>انگیزه‌ها</w:t>
            </w:r>
          </w:p>
          <w:p w14:paraId="32C2EA52" w14:textId="77777777" w:rsidR="001919AD" w:rsidRPr="00E02676" w:rsidRDefault="001919AD" w:rsidP="001919AD">
            <w:pPr>
              <w:ind w:firstLine="0"/>
              <w:jc w:val="center"/>
              <w:rPr>
                <w:rFonts w:ascii="Times New Roman" w:eastAsia="Times New Roman" w:hAnsi="Times New Roman" w:cs="B Nazanin"/>
                <w:sz w:val="24"/>
                <w:rtl/>
              </w:rPr>
            </w:pPr>
            <w:r w:rsidRPr="00E02676">
              <w:rPr>
                <w:rFonts w:ascii="Arial" w:eastAsia="Times New Roman" w:hAnsi="Arial" w:cs="B Nazanin"/>
                <w:sz w:val="24"/>
                <w:rtl/>
              </w:rPr>
              <w:t>محدودیت</w:t>
            </w:r>
          </w:p>
          <w:p w14:paraId="7AA40ABA" w14:textId="77777777" w:rsidR="001919AD" w:rsidRPr="00E02676" w:rsidRDefault="001919AD" w:rsidP="001919AD">
            <w:pPr>
              <w:ind w:firstLine="0"/>
              <w:jc w:val="center"/>
              <w:rPr>
                <w:rFonts w:ascii="Times New Roman" w:eastAsia="Times New Roman" w:hAnsi="Times New Roman" w:cs="B Nazanin"/>
                <w:sz w:val="24"/>
                <w:rtl/>
              </w:rPr>
            </w:pPr>
            <w:r w:rsidRPr="00E02676">
              <w:rPr>
                <w:rFonts w:ascii="Times New Roman" w:eastAsia="Times New Roman" w:hAnsi="Times New Roman" w:cs="B Nazanin"/>
                <w:sz w:val="24"/>
                <w:rtl/>
              </w:rPr>
              <w:t>ت</w:t>
            </w:r>
            <w:r w:rsidRPr="00E02676">
              <w:rPr>
                <w:rFonts w:ascii="Times New Roman" w:eastAsia="Times New Roman" w:hAnsi="Times New Roman" w:cs="B Nazanin" w:hint="cs"/>
                <w:sz w:val="24"/>
                <w:rtl/>
              </w:rPr>
              <w:t>ل</w:t>
            </w:r>
            <w:r w:rsidRPr="00E02676">
              <w:rPr>
                <w:rFonts w:ascii="Times New Roman" w:eastAsia="Times New Roman" w:hAnsi="Times New Roman" w:cs="B Nazanin"/>
                <w:sz w:val="24"/>
                <w:rtl/>
              </w:rPr>
              <w:t>قین</w:t>
            </w:r>
          </w:p>
          <w:p w14:paraId="023C7198" w14:textId="77777777" w:rsidR="001919AD" w:rsidRPr="00E02676" w:rsidRDefault="001919AD" w:rsidP="001919AD">
            <w:pPr>
              <w:ind w:firstLine="0"/>
              <w:jc w:val="center"/>
              <w:rPr>
                <w:rFonts w:ascii="Times New Roman" w:eastAsia="Times New Roman" w:hAnsi="Times New Roman" w:cs="B Nazanin"/>
                <w:sz w:val="24"/>
                <w:rtl/>
              </w:rPr>
            </w:pPr>
            <w:r w:rsidRPr="00E02676">
              <w:rPr>
                <w:rFonts w:ascii="Arial" w:eastAsia="Times New Roman" w:hAnsi="Arial" w:cs="B Nazanin"/>
                <w:sz w:val="24"/>
                <w:rtl/>
              </w:rPr>
              <w:t>ممنوعیت</w:t>
            </w:r>
          </w:p>
        </w:tc>
        <w:tc>
          <w:tcPr>
            <w:tcW w:w="1211" w:type="dxa"/>
            <w:vAlign w:val="center"/>
          </w:tcPr>
          <w:p w14:paraId="63DE769C" w14:textId="77777777" w:rsidR="001919AD" w:rsidRPr="00E02676" w:rsidRDefault="001919AD" w:rsidP="001919AD">
            <w:pPr>
              <w:ind w:firstLine="0"/>
              <w:jc w:val="center"/>
              <w:rPr>
                <w:rFonts w:ascii="Times New Roman" w:eastAsia="Times New Roman" w:hAnsi="Times New Roman" w:cs="B Nazanin" w:hint="cs"/>
                <w:sz w:val="24"/>
                <w:rtl/>
              </w:rPr>
            </w:pPr>
            <w:r w:rsidRPr="00E02676">
              <w:rPr>
                <w:rFonts w:ascii="Times New Roman" w:eastAsia="Times New Roman" w:hAnsi="Times New Roman" w:cs="B Nazanin"/>
                <w:sz w:val="24"/>
                <w:rtl/>
              </w:rPr>
              <w:t>اختیاری تر</w:t>
            </w:r>
          </w:p>
          <w:p w14:paraId="687926D3" w14:textId="77777777" w:rsidR="001919AD" w:rsidRPr="00E02676" w:rsidRDefault="001919AD" w:rsidP="001919AD">
            <w:pPr>
              <w:ind w:firstLine="0"/>
              <w:jc w:val="center"/>
              <w:rPr>
                <w:rFonts w:ascii="Times New Roman" w:eastAsia="Times New Roman" w:hAnsi="Times New Roman" w:cs="B Nazanin" w:hint="cs"/>
                <w:sz w:val="24"/>
                <w:rtl/>
              </w:rPr>
            </w:pPr>
          </w:p>
          <w:p w14:paraId="0AD34991" w14:textId="77777777" w:rsidR="001919AD" w:rsidRPr="00E02676" w:rsidRDefault="001919AD" w:rsidP="001919AD">
            <w:pPr>
              <w:ind w:firstLine="0"/>
              <w:jc w:val="center"/>
              <w:rPr>
                <w:rFonts w:ascii="Times New Roman" w:eastAsia="Times New Roman" w:hAnsi="Times New Roman" w:cs="B Nazanin" w:hint="cs"/>
                <w:sz w:val="20"/>
                <w:szCs w:val="20"/>
                <w:rtl/>
              </w:rPr>
            </w:pPr>
          </w:p>
          <w:p w14:paraId="66B9FC24" w14:textId="77777777" w:rsidR="001919AD" w:rsidRPr="00E02676" w:rsidRDefault="001919AD" w:rsidP="001919AD">
            <w:pPr>
              <w:ind w:firstLine="0"/>
              <w:jc w:val="center"/>
              <w:rPr>
                <w:rFonts w:ascii="Times New Roman" w:eastAsia="Times New Roman" w:hAnsi="Times New Roman" w:cs="B Nazanin" w:hint="cs"/>
                <w:sz w:val="24"/>
                <w:rtl/>
              </w:rPr>
            </w:pPr>
            <m:oMathPara>
              <m:oMath>
                <m:r>
                  <m:rPr>
                    <m:sty m:val="p"/>
                  </m:rPr>
                  <w:rPr>
                    <w:rFonts w:ascii="Cambria Math" w:eastAsia="Times New Roman" w:hAnsi="Cambria Math" w:hint="cs"/>
                    <w:sz w:val="24"/>
                    <w:rtl/>
                  </w:rPr>
                  <m:t>↓</m:t>
                </m:r>
              </m:oMath>
            </m:oMathPara>
          </w:p>
          <w:p w14:paraId="080AE153" w14:textId="77777777" w:rsidR="001919AD" w:rsidRPr="00E02676" w:rsidRDefault="001919AD" w:rsidP="001919AD">
            <w:pPr>
              <w:ind w:firstLine="0"/>
              <w:jc w:val="center"/>
              <w:rPr>
                <w:rFonts w:ascii="Arial" w:eastAsia="Times New Roman" w:hAnsi="Arial" w:cs="B Nazanin" w:hint="cs"/>
                <w:sz w:val="32"/>
                <w:szCs w:val="32"/>
                <w:rtl/>
              </w:rPr>
            </w:pPr>
          </w:p>
          <w:p w14:paraId="2472E460" w14:textId="77777777" w:rsidR="001919AD" w:rsidRPr="00E02676" w:rsidRDefault="001919AD" w:rsidP="001919AD">
            <w:pPr>
              <w:ind w:firstLine="0"/>
              <w:jc w:val="center"/>
              <w:rPr>
                <w:rFonts w:ascii="Times New Roman" w:eastAsia="Times New Roman" w:hAnsi="Times New Roman" w:cs="B Nazanin"/>
                <w:sz w:val="24"/>
                <w:rtl/>
              </w:rPr>
            </w:pPr>
            <w:r w:rsidRPr="00E02676">
              <w:rPr>
                <w:rFonts w:ascii="Arial" w:eastAsia="Times New Roman" w:hAnsi="Arial" w:cs="B Nazanin"/>
                <w:sz w:val="24"/>
                <w:rtl/>
              </w:rPr>
              <w:t>اجباری تر</w:t>
            </w:r>
          </w:p>
        </w:tc>
      </w:tr>
    </w:tbl>
    <w:p w14:paraId="0ABD76D2" w14:textId="77777777" w:rsidR="001919AD" w:rsidRPr="000B4115" w:rsidRDefault="001919AD" w:rsidP="001919AD">
      <w:pPr>
        <w:spacing w:after="0"/>
        <w:ind w:firstLine="0"/>
        <w:jc w:val="both"/>
        <w:rPr>
          <w:rFonts w:ascii="Times New Roman" w:eastAsia="Times New Roman" w:hAnsi="Times New Roman" w:cs="B Nazanin"/>
          <w:szCs w:val="28"/>
        </w:rPr>
      </w:pPr>
    </w:p>
    <w:p w14:paraId="218410E3" w14:textId="77777777" w:rsidR="001919AD" w:rsidRPr="000B4115" w:rsidRDefault="001919AD" w:rsidP="001919AD">
      <w:pPr>
        <w:spacing w:after="0"/>
        <w:ind w:firstLine="0"/>
        <w:jc w:val="both"/>
        <w:rPr>
          <w:rFonts w:ascii="Times New Roman" w:eastAsia="Times New Roman" w:hAnsi="Times New Roman" w:cs="B Nazanin"/>
          <w:szCs w:val="28"/>
          <w:rtl/>
        </w:rPr>
      </w:pPr>
    </w:p>
    <w:p w14:paraId="6288899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Times New Roman" w:eastAsia="Times New Roman" w:hAnsi="Times New Roman" w:cs="B Nazanin"/>
          <w:szCs w:val="28"/>
          <w:rtl/>
        </w:rPr>
        <w:lastRenderedPageBreak/>
        <w:t>کم اجبار</w:t>
      </w:r>
      <w:r>
        <w:rPr>
          <w:rStyle w:val="FootnoteReference"/>
          <w:rFonts w:ascii="Times New Roman" w:eastAsia="Times New Roman" w:hAnsi="Times New Roman" w:cs="B Nazanin"/>
          <w:szCs w:val="28"/>
          <w:rtl/>
        </w:rPr>
        <w:footnoteReference w:id="478"/>
      </w:r>
      <w:r w:rsidRPr="000B4115">
        <w:rPr>
          <w:rFonts w:ascii="Times New Roman" w:eastAsia="Times New Roman" w:hAnsi="Times New Roman" w:cs="B Nazanin"/>
          <w:szCs w:val="28"/>
          <w:rtl/>
        </w:rPr>
        <w:t xml:space="preserve"> مثل ارایه ساده اطلاعات تا تلاش</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نسبتا </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پراجبار مثل وضع مقررات و ممنوعیت ها متفاوت است</w:t>
      </w:r>
    </w:p>
    <w:p w14:paraId="2B133761" w14:textId="77777777" w:rsidR="001919AD" w:rsidRPr="000B4115" w:rsidRDefault="001919AD" w:rsidP="001919AD">
      <w:pPr>
        <w:spacing w:after="0"/>
        <w:ind w:firstLine="0"/>
        <w:jc w:val="both"/>
        <w:rPr>
          <w:rFonts w:ascii="Times New Roman" w:eastAsia="Times New Roman" w:hAnsi="Times New Roman" w:cs="B Nazanin"/>
          <w:szCs w:val="28"/>
          <w:rtl/>
        </w:rPr>
      </w:pPr>
      <w:r>
        <w:rPr>
          <w:rFonts w:ascii="Arial" w:eastAsia="Times New Roman" w:hAnsi="Arial" w:cs="B Nazanin" w:hint="cs"/>
          <w:szCs w:val="28"/>
          <w:rtl/>
        </w:rPr>
        <w:t>(</w:t>
      </w:r>
      <w:r w:rsidRPr="000B4115">
        <w:rPr>
          <w:rFonts w:ascii="Arial" w:eastAsia="Times New Roman" w:hAnsi="Arial" w:cs="B Nazanin"/>
          <w:szCs w:val="28"/>
          <w:rtl/>
        </w:rPr>
        <w:t xml:space="preserve">جدول ۱-۱۲). راهبردهای تحت پوشش این اهرم کنترل، جایی در حد وسط را اشغال </w:t>
      </w:r>
      <w:r>
        <w:rPr>
          <w:rFonts w:ascii="Arial" w:eastAsia="Times New Roman" w:hAnsi="Arial" w:cs="B Nazanin"/>
          <w:szCs w:val="28"/>
          <w:rtl/>
        </w:rPr>
        <w:t>می‌ک</w:t>
      </w:r>
      <w:r w:rsidRPr="000B4115">
        <w:rPr>
          <w:rFonts w:ascii="Arial" w:eastAsia="Times New Roman" w:hAnsi="Arial" w:cs="B Nazanin"/>
          <w:szCs w:val="28"/>
          <w:rtl/>
        </w:rPr>
        <w:t>نند. بازاریابی اجتماعی ممکن است اجباری</w:t>
      </w:r>
      <w:r>
        <w:rPr>
          <w:rFonts w:ascii="Arial" w:eastAsia="Times New Roman" w:hAnsi="Arial" w:cs="B Nazanin"/>
          <w:szCs w:val="28"/>
          <w:rtl/>
        </w:rPr>
        <w:t xml:space="preserve">‌تر </w:t>
      </w:r>
      <w:r w:rsidRPr="000B4115">
        <w:rPr>
          <w:rFonts w:ascii="Arial" w:eastAsia="Times New Roman" w:hAnsi="Arial" w:cs="B Nazanin"/>
          <w:szCs w:val="28"/>
          <w:rtl/>
        </w:rPr>
        <w:t>از ارایه ساده اطلاعات باشد؛ زیرا پیام</w:t>
      </w:r>
      <w:r>
        <w:rPr>
          <w:rFonts w:ascii="Arial" w:eastAsia="Times New Roman" w:hAnsi="Arial" w:cs="B Nazanin"/>
          <w:szCs w:val="28"/>
          <w:rtl/>
        </w:rPr>
        <w:t xml:space="preserve">‌هایی </w:t>
      </w:r>
      <w:r w:rsidRPr="000B4115">
        <w:rPr>
          <w:rFonts w:ascii="Arial" w:eastAsia="Times New Roman" w:hAnsi="Arial" w:cs="B Nazanin"/>
          <w:szCs w:val="28"/>
          <w:rtl/>
        </w:rPr>
        <w:t>را به قصد ایجاد تغییرات رفتاری،</w:t>
      </w:r>
    </w:p>
    <w:p w14:paraId="1B404FB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Times New Roman" w:eastAsia="Times New Roman" w:hAnsi="Times New Roman" w:cs="B Nazanin"/>
          <w:szCs w:val="28"/>
          <w:rtl/>
        </w:rPr>
        <w:t xml:space="preserve">آماده، بسته بندی و ارایه </w:t>
      </w:r>
      <w:r>
        <w:rPr>
          <w:rFonts w:ascii="Times New Roman" w:eastAsia="Times New Roman" w:hAnsi="Times New Roman" w:cs="B Nazanin"/>
          <w:szCs w:val="28"/>
          <w:rtl/>
        </w:rPr>
        <w:t>می‌ک</w:t>
      </w:r>
      <w:r w:rsidRPr="000B4115">
        <w:rPr>
          <w:rFonts w:ascii="Times New Roman" w:eastAsia="Times New Roman" w:hAnsi="Times New Roman" w:cs="B Nazanin"/>
          <w:szCs w:val="28"/>
          <w:rtl/>
        </w:rPr>
        <w:t xml:space="preserve">ند. بر خلاف ارایه ساده اطلاعات، بازاریابی اجتماعی از تأثیرگذاری و استدلال بر اساس احساس و نمادگرایی استفاده </w:t>
      </w:r>
      <w:r>
        <w:rPr>
          <w:rFonts w:ascii="Times New Roman" w:eastAsia="Times New Roman" w:hAnsi="Times New Roman" w:cs="B Nazanin"/>
          <w:szCs w:val="28"/>
          <w:rtl/>
        </w:rPr>
        <w:t>می‌ک</w:t>
      </w:r>
      <w:r w:rsidRPr="000B4115">
        <w:rPr>
          <w:rFonts w:ascii="Times New Roman" w:eastAsia="Times New Roman" w:hAnsi="Times New Roman" w:cs="B Nazanin"/>
          <w:szCs w:val="28"/>
          <w:rtl/>
        </w:rPr>
        <w:t>ند (توجه کنید که کمی اجبار در ارایه هدف دار اطلاعات دچار تورش</w:t>
      </w:r>
      <w:r>
        <w:rPr>
          <w:rStyle w:val="FootnoteReference"/>
          <w:rFonts w:ascii="Times New Roman" w:eastAsia="Times New Roman" w:hAnsi="Times New Roman" w:cs="B Nazanin"/>
          <w:szCs w:val="28"/>
          <w:rtl/>
        </w:rPr>
        <w:footnoteReference w:id="479"/>
      </w:r>
      <w:r w:rsidRPr="000B4115">
        <w:rPr>
          <w:rFonts w:ascii="Times New Roman" w:eastAsia="Times New Roman" w:hAnsi="Times New Roman" w:cs="B Nazanin"/>
          <w:szCs w:val="28"/>
          <w:rtl/>
        </w:rPr>
        <w:t xml:space="preserve"> (۲) یا ناکافی وجود دارد. میزان اجبار موجود در مداخلات تغییر رفتار </w:t>
      </w:r>
      <w:r>
        <w:rPr>
          <w:rFonts w:ascii="Times New Roman" w:eastAsia="Times New Roman" w:hAnsi="Times New Roman" w:cs="B Nazanin"/>
          <w:szCs w:val="28"/>
          <w:rtl/>
        </w:rPr>
        <w:t>می‌ت</w:t>
      </w:r>
      <w:r w:rsidRPr="000B4115">
        <w:rPr>
          <w:rFonts w:ascii="Times New Roman" w:eastAsia="Times New Roman" w:hAnsi="Times New Roman" w:cs="B Nazanin"/>
          <w:szCs w:val="28"/>
          <w:rtl/>
        </w:rPr>
        <w:t>واند نگرانی</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اخلاقی مه</w:t>
      </w:r>
      <w:r>
        <w:rPr>
          <w:rFonts w:ascii="Times New Roman" w:eastAsia="Times New Roman" w:hAnsi="Times New Roman" w:cs="B Nazanin"/>
          <w:szCs w:val="28"/>
          <w:rtl/>
        </w:rPr>
        <w:t>می‌را برانگیزد که</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بعدا در این فصل مورد بحث قرار </w:t>
      </w:r>
      <w:r>
        <w:rPr>
          <w:rFonts w:ascii="Arial" w:eastAsia="Times New Roman" w:hAnsi="Arial" w:cs="B Nazanin"/>
          <w:szCs w:val="28"/>
          <w:rtl/>
        </w:rPr>
        <w:t>می‌گ</w:t>
      </w:r>
      <w:r w:rsidRPr="000B4115">
        <w:rPr>
          <w:rFonts w:ascii="Arial" w:eastAsia="Times New Roman" w:hAnsi="Arial" w:cs="B Nazanin"/>
          <w:szCs w:val="28"/>
          <w:rtl/>
        </w:rPr>
        <w:t>یرند.</w:t>
      </w:r>
      <w:r>
        <w:rPr>
          <w:rFonts w:ascii="Arial" w:eastAsia="Times New Roman" w:hAnsi="Arial" w:cs="B Nazanin"/>
          <w:szCs w:val="28"/>
          <w:rtl/>
        </w:rPr>
        <w:t xml:space="preserve">. </w:t>
      </w:r>
      <w:r w:rsidRPr="000B4115">
        <w:rPr>
          <w:rFonts w:ascii="Arial" w:eastAsia="Times New Roman" w:hAnsi="Arial" w:cs="B Nazanin"/>
          <w:szCs w:val="28"/>
          <w:rtl/>
        </w:rPr>
        <w:t>مجریان اصلاحات سلامت در طراحی راهبردهای تغییر رفتار، با سه</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چالش شایع در بازاریابی مواجه </w:t>
      </w:r>
      <w:r>
        <w:rPr>
          <w:rFonts w:ascii="Arial" w:eastAsia="Times New Roman" w:hAnsi="Arial" w:cs="B Nazanin"/>
          <w:szCs w:val="28"/>
          <w:rtl/>
        </w:rPr>
        <w:t>می‌ش</w:t>
      </w:r>
      <w:r w:rsidRPr="000B4115">
        <w:rPr>
          <w:rFonts w:ascii="Arial" w:eastAsia="Times New Roman" w:hAnsi="Arial" w:cs="B Nazanin"/>
          <w:szCs w:val="28"/>
          <w:rtl/>
        </w:rPr>
        <w:t>وند. نخست، آنها به یک تعریف واضح</w:t>
      </w:r>
    </w:p>
    <w:p w14:paraId="0D3E0FC5"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از محصول نیاز دارند که هم محصولات محسوس (از جمله کالاها و خدمات) ، و هم محصولات غیر محسوس (مثل نظرات و باورها) را در بر بگیرد. دوم،</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لازم است ارتباط محصول را با مصرف</w:t>
      </w:r>
      <w:r>
        <w:rPr>
          <w:rFonts w:ascii="Arial" w:eastAsia="Times New Roman" w:hAnsi="Arial" w:cs="B Nazanin"/>
          <w:szCs w:val="28"/>
          <w:rtl/>
        </w:rPr>
        <w:t xml:space="preserve">‌کنندگان </w:t>
      </w:r>
      <w:r w:rsidRPr="000B4115">
        <w:rPr>
          <w:rFonts w:ascii="Arial" w:eastAsia="Times New Roman" w:hAnsi="Arial" w:cs="B Nazanin"/>
          <w:szCs w:val="28"/>
          <w:rtl/>
        </w:rPr>
        <w:t>خاص موجود در نظام سلامت مدنظر قرار دهند. انواع مختلف مصرف</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باید لحاظ شوند: خریداران (یا مشتریان مستقیم محصول)، تصمیم گیرندگان (یا سیاستگذاران نظام سلامت)، ذینفعان اصلی (که منافع خاصی در محصول مربوطه دارند) و عموم مردم (تمام افرادی که نگرش آنها ممکن است به طریقی بر استفاده از محصول اثر بگذارد). سوم، مجریان اصلاحات سلامت باید ابزارهایی را مشخص کنند که </w:t>
      </w:r>
      <w:r>
        <w:rPr>
          <w:rFonts w:ascii="Arial" w:eastAsia="Times New Roman" w:hAnsi="Arial" w:cs="B Nazanin"/>
          <w:szCs w:val="28"/>
          <w:rtl/>
        </w:rPr>
        <w:t>می‌ت</w:t>
      </w:r>
      <w:r w:rsidRPr="000B4115">
        <w:rPr>
          <w:rFonts w:ascii="Arial" w:eastAsia="Times New Roman" w:hAnsi="Arial" w:cs="B Nazanin"/>
          <w:szCs w:val="28"/>
          <w:rtl/>
        </w:rPr>
        <w:t>واند مقبولیت محصول را از سوی مصرف</w:t>
      </w:r>
      <w:r>
        <w:rPr>
          <w:rFonts w:ascii="Arial" w:eastAsia="Times New Roman" w:hAnsi="Arial" w:cs="B Nazanin"/>
          <w:szCs w:val="28"/>
          <w:rtl/>
        </w:rPr>
        <w:t xml:space="preserve">‌کنندگان </w:t>
      </w:r>
      <w:r w:rsidRPr="000B4115">
        <w:rPr>
          <w:rFonts w:ascii="Arial" w:eastAsia="Times New Roman" w:hAnsi="Arial" w:cs="B Nazanin"/>
          <w:szCs w:val="28"/>
          <w:rtl/>
        </w:rPr>
        <w:t>افزایش دهد. در این فصل، ابزارهای لازم برای تغییر رفتار</w:t>
      </w:r>
      <w:r>
        <w:rPr>
          <w:rFonts w:ascii="Arial" w:eastAsia="Times New Roman" w:hAnsi="Arial" w:cs="B Nazanin"/>
          <w:szCs w:val="28"/>
          <w:rtl/>
        </w:rPr>
        <w:t xml:space="preserve">‌های </w:t>
      </w:r>
      <w:r w:rsidRPr="000B4115">
        <w:rPr>
          <w:rFonts w:ascii="Arial" w:eastAsia="Times New Roman" w:hAnsi="Arial" w:cs="B Nazanin"/>
          <w:szCs w:val="28"/>
          <w:rtl/>
        </w:rPr>
        <w:t xml:space="preserve">سلامت، در ارتباط با چهار </w:t>
      </w:r>
      <w:r w:rsidRPr="000B4115">
        <w:rPr>
          <w:rFonts w:ascii="Arial" w:eastAsia="Times New Roman" w:hAnsi="Arial" w:cs="B Nazanin"/>
          <w:szCs w:val="28"/>
        </w:rPr>
        <w:t>P</w:t>
      </w:r>
      <w:r w:rsidRPr="000B4115">
        <w:rPr>
          <w:rFonts w:ascii="Arial" w:eastAsia="Times New Roman" w:hAnsi="Arial" w:cs="B Nazanin"/>
          <w:szCs w:val="28"/>
          <w:rtl/>
        </w:rPr>
        <w:t xml:space="preserve"> بازاریابی بررسی </w:t>
      </w:r>
      <w:r>
        <w:rPr>
          <w:rFonts w:ascii="Arial" w:eastAsia="Times New Roman" w:hAnsi="Arial" w:cs="B Nazanin"/>
          <w:szCs w:val="28"/>
          <w:rtl/>
        </w:rPr>
        <w:t>می‌گ</w:t>
      </w:r>
      <w:r w:rsidRPr="000B4115">
        <w:rPr>
          <w:rFonts w:ascii="Arial" w:eastAsia="Times New Roman" w:hAnsi="Arial" w:cs="B Nazanin"/>
          <w:szCs w:val="28"/>
          <w:rtl/>
        </w:rPr>
        <w:t xml:space="preserve">ردد: تولید </w:t>
      </w:r>
      <w:r>
        <w:rPr>
          <w:rFonts w:ascii="Arial" w:eastAsia="Times New Roman" w:hAnsi="Arial" w:cs="B Nazanin" w:hint="cs"/>
          <w:szCs w:val="28"/>
          <w:rtl/>
        </w:rPr>
        <w:t>«</w:t>
      </w:r>
      <w:r w:rsidRPr="000B4115">
        <w:rPr>
          <w:rFonts w:ascii="Arial" w:eastAsia="Times New Roman" w:hAnsi="Arial" w:cs="B Nazanin"/>
          <w:szCs w:val="28"/>
          <w:rtl/>
        </w:rPr>
        <w:t>محصول</w:t>
      </w:r>
      <w:r>
        <w:rPr>
          <w:rFonts w:ascii="Arial" w:eastAsia="Times New Roman" w:hAnsi="Arial" w:cs="B Nazanin" w:hint="cs"/>
          <w:szCs w:val="28"/>
          <w:rtl/>
        </w:rPr>
        <w:t>»</w:t>
      </w:r>
      <w:r w:rsidRPr="000B4115">
        <w:rPr>
          <w:rFonts w:ascii="Arial" w:eastAsia="Times New Roman" w:hAnsi="Arial" w:cs="B Nazanin"/>
          <w:szCs w:val="28"/>
          <w:rtl/>
        </w:rPr>
        <w:t xml:space="preserve"> مناسب با حمایت تبلیغاتی</w:t>
      </w:r>
      <w:r>
        <w:rPr>
          <w:rStyle w:val="FootnoteReference"/>
          <w:rFonts w:ascii="Arial" w:eastAsia="Times New Roman" w:hAnsi="Arial" w:cs="B Nazanin"/>
          <w:szCs w:val="28"/>
          <w:rtl/>
        </w:rPr>
        <w:footnoteReference w:id="480"/>
      </w:r>
      <w:r w:rsidRPr="000B4115">
        <w:rPr>
          <w:rFonts w:ascii="Arial" w:eastAsia="Times New Roman" w:hAnsi="Arial" w:cs="B Nazanin"/>
          <w:szCs w:val="28"/>
          <w:rtl/>
        </w:rPr>
        <w:t xml:space="preserve"> مناسب و قرار دادن آن در مکان</w:t>
      </w:r>
      <w:r>
        <w:rPr>
          <w:rStyle w:val="FootnoteReference"/>
          <w:rFonts w:ascii="Arial" w:eastAsia="Times New Roman" w:hAnsi="Arial" w:cs="B Nazanin"/>
          <w:szCs w:val="28"/>
          <w:rtl/>
        </w:rPr>
        <w:footnoteReference w:id="481"/>
      </w:r>
      <w:r w:rsidRPr="000B4115">
        <w:rPr>
          <w:rFonts w:ascii="Arial" w:eastAsia="Times New Roman" w:hAnsi="Arial" w:cs="B Nazanin"/>
          <w:szCs w:val="28"/>
          <w:rtl/>
        </w:rPr>
        <w:t xml:space="preserve"> مناسب با قیمت</w:t>
      </w:r>
      <w:r>
        <w:rPr>
          <w:rStyle w:val="FootnoteReference"/>
          <w:rFonts w:ascii="Arial" w:eastAsia="Times New Roman" w:hAnsi="Arial" w:cs="B Nazanin"/>
          <w:szCs w:val="28"/>
          <w:rtl/>
        </w:rPr>
        <w:footnoteReference w:id="482"/>
      </w:r>
      <w:r>
        <w:rPr>
          <w:rFonts w:ascii="Arial" w:eastAsia="Times New Roman" w:hAnsi="Arial" w:cs="B Nazanin" w:hint="cs"/>
          <w:szCs w:val="28"/>
          <w:rtl/>
        </w:rPr>
        <w:t xml:space="preserve"> </w:t>
      </w:r>
      <w:r w:rsidRPr="000B4115">
        <w:rPr>
          <w:rFonts w:ascii="Arial" w:eastAsia="Times New Roman" w:hAnsi="Arial" w:cs="B Nazanin"/>
          <w:szCs w:val="28"/>
          <w:rtl/>
        </w:rPr>
        <w:t>مناسب».</w:t>
      </w:r>
    </w:p>
    <w:p w14:paraId="20EFC392" w14:textId="77777777" w:rsidR="001919AD" w:rsidRPr="000B4115" w:rsidRDefault="001919AD" w:rsidP="001919AD">
      <w:pPr>
        <w:spacing w:after="0"/>
        <w:ind w:firstLine="0"/>
        <w:jc w:val="both"/>
        <w:rPr>
          <w:rFonts w:ascii="Times New Roman" w:eastAsia="Times New Roman" w:hAnsi="Times New Roman" w:cs="B Nazanin"/>
          <w:szCs w:val="28"/>
        </w:rPr>
      </w:pPr>
    </w:p>
    <w:p w14:paraId="292E8B1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 xml:space="preserve">اولین کاربردهای گسترده بازاریابی اجتماعی، در اواخر دهه ۱۹۶۰ و اوایل دهه ۱۹۷۰، دربرگیرنده </w:t>
      </w:r>
      <w:r>
        <w:rPr>
          <w:rFonts w:ascii="Arial" w:eastAsia="Times New Roman" w:hAnsi="Arial" w:cs="B Nazanin"/>
          <w:szCs w:val="28"/>
          <w:rtl/>
        </w:rPr>
        <w:t>سازمان‌ها</w:t>
      </w:r>
      <w:r w:rsidRPr="000B4115">
        <w:rPr>
          <w:rFonts w:ascii="Arial" w:eastAsia="Times New Roman" w:hAnsi="Arial" w:cs="B Nazanin"/>
          <w:szCs w:val="28"/>
          <w:rtl/>
        </w:rPr>
        <w:t>ی تنظیم خانواده در کشورهای در</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حال توسعه بود. در آن زمان، گسترش و ترویج </w:t>
      </w:r>
      <w:r>
        <w:rPr>
          <w:rFonts w:ascii="Arial" w:eastAsia="Times New Roman" w:hAnsi="Arial" w:cs="B Nazanin"/>
          <w:szCs w:val="28"/>
          <w:rtl/>
        </w:rPr>
        <w:t xml:space="preserve">روش‌های </w:t>
      </w:r>
      <w:r w:rsidRPr="000B4115">
        <w:rPr>
          <w:rFonts w:ascii="Arial" w:eastAsia="Times New Roman" w:hAnsi="Arial" w:cs="B Nazanin"/>
          <w:szCs w:val="28"/>
          <w:rtl/>
        </w:rPr>
        <w:t xml:space="preserve">جلوگیری از بارداری در کشورهای در حال توسعه، برای آژانس توسعه بین الملل ایالات متحده و برای </w:t>
      </w:r>
      <w:r>
        <w:rPr>
          <w:rFonts w:ascii="Arial" w:eastAsia="Times New Roman" w:hAnsi="Arial" w:cs="B Nazanin"/>
          <w:szCs w:val="28"/>
          <w:rtl/>
        </w:rPr>
        <w:t xml:space="preserve">سازمان‌های </w:t>
      </w:r>
      <w:r w:rsidRPr="000B4115">
        <w:rPr>
          <w:rFonts w:ascii="Arial" w:eastAsia="Times New Roman" w:hAnsi="Arial" w:cs="B Nazanin"/>
          <w:szCs w:val="28"/>
          <w:rtl/>
        </w:rPr>
        <w:t xml:space="preserve">خصوصی، از اولویت بالایی برخوردار شد و آنها، </w:t>
      </w:r>
      <w:r>
        <w:rPr>
          <w:rFonts w:ascii="Arial" w:eastAsia="Times New Roman" w:hAnsi="Arial" w:cs="B Nazanin"/>
          <w:szCs w:val="28"/>
          <w:rtl/>
        </w:rPr>
        <w:t xml:space="preserve">روش‌های </w:t>
      </w:r>
      <w:r w:rsidRPr="000B4115">
        <w:rPr>
          <w:rFonts w:ascii="Arial" w:eastAsia="Times New Roman" w:hAnsi="Arial" w:cs="B Nazanin"/>
          <w:szCs w:val="28"/>
          <w:rtl/>
        </w:rPr>
        <w:t>جدیدی برای بازاریابی اجتماعی تدوین و گسترش دادند. اولین تلاش</w:t>
      </w:r>
      <w:r>
        <w:rPr>
          <w:rFonts w:ascii="Arial" w:eastAsia="Times New Roman" w:hAnsi="Arial" w:cs="B Nazanin"/>
          <w:szCs w:val="28"/>
          <w:rtl/>
        </w:rPr>
        <w:t xml:space="preserve">‌های </w:t>
      </w:r>
      <w:r w:rsidRPr="000B4115">
        <w:rPr>
          <w:rFonts w:ascii="Arial" w:eastAsia="Times New Roman" w:hAnsi="Arial" w:cs="B Nazanin"/>
          <w:szCs w:val="28"/>
          <w:rtl/>
        </w:rPr>
        <w:t>ملی برای بازاریابی اجتماعی، پروژه کاندوم نیرود</w:t>
      </w:r>
      <w:r>
        <w:rPr>
          <w:rStyle w:val="FootnoteReference"/>
          <w:rFonts w:ascii="Arial" w:eastAsia="Times New Roman" w:hAnsi="Arial" w:cs="B Nazanin"/>
          <w:szCs w:val="28"/>
          <w:rtl/>
        </w:rPr>
        <w:footnoteReference w:id="483"/>
      </w:r>
      <w:r w:rsidRPr="000B4115">
        <w:rPr>
          <w:rFonts w:ascii="Arial" w:eastAsia="Times New Roman" w:hAnsi="Arial" w:cs="B Nazanin"/>
          <w:szCs w:val="28"/>
          <w:rtl/>
        </w:rPr>
        <w:t xml:space="preserve"> بود که به وسیله دولت هند و با کمک بنیاد فورد اجرا شد. این پروژ</w:t>
      </w:r>
      <w:r>
        <w:rPr>
          <w:rFonts w:ascii="Arial" w:eastAsia="Times New Roman" w:hAnsi="Arial" w:cs="B Nazanin"/>
          <w:szCs w:val="28"/>
          <w:rtl/>
        </w:rPr>
        <w:t>ه‌ها</w:t>
      </w:r>
      <w:r w:rsidRPr="000B4115">
        <w:rPr>
          <w:rFonts w:ascii="Arial" w:eastAsia="Times New Roman" w:hAnsi="Arial" w:cs="B Nazanin"/>
          <w:szCs w:val="28"/>
          <w:rtl/>
        </w:rPr>
        <w:t xml:space="preserve"> معمولا از مجاری و کانال</w:t>
      </w:r>
      <w:r>
        <w:rPr>
          <w:rFonts w:ascii="Arial" w:eastAsia="Times New Roman" w:hAnsi="Arial" w:cs="B Nazanin"/>
          <w:szCs w:val="28"/>
          <w:rtl/>
        </w:rPr>
        <w:t xml:space="preserve">‌های </w:t>
      </w:r>
      <w:r w:rsidRPr="000B4115">
        <w:rPr>
          <w:rFonts w:ascii="Arial" w:eastAsia="Times New Roman" w:hAnsi="Arial" w:cs="B Nazanin"/>
          <w:szCs w:val="28"/>
          <w:rtl/>
        </w:rPr>
        <w:t xml:space="preserve">تجاری توزیع و پخش استفاده </w:t>
      </w:r>
      <w:r>
        <w:rPr>
          <w:rFonts w:ascii="Arial" w:eastAsia="Times New Roman" w:hAnsi="Arial" w:cs="B Nazanin"/>
          <w:szCs w:val="28"/>
          <w:rtl/>
        </w:rPr>
        <w:t>می‌ک</w:t>
      </w:r>
      <w:r w:rsidRPr="000B4115">
        <w:rPr>
          <w:rFonts w:ascii="Arial" w:eastAsia="Times New Roman" w:hAnsi="Arial" w:cs="B Nazanin"/>
          <w:szCs w:val="28"/>
          <w:rtl/>
        </w:rPr>
        <w:t xml:space="preserve">ردند و سعی </w:t>
      </w:r>
      <w:r>
        <w:rPr>
          <w:rFonts w:ascii="Arial" w:eastAsia="Times New Roman" w:hAnsi="Arial" w:cs="B Nazanin"/>
          <w:szCs w:val="28"/>
          <w:rtl/>
        </w:rPr>
        <w:t>می‌ک</w:t>
      </w:r>
      <w:r w:rsidRPr="000B4115">
        <w:rPr>
          <w:rFonts w:ascii="Arial" w:eastAsia="Times New Roman" w:hAnsi="Arial" w:cs="B Nazanin"/>
          <w:szCs w:val="28"/>
          <w:rtl/>
        </w:rPr>
        <w:t>ردند با حمایت دولت و راهبردهای بازاریابی اجتماعی، میزان تقاضای مصرف</w:t>
      </w:r>
      <w:r>
        <w:rPr>
          <w:rFonts w:ascii="Arial" w:eastAsia="Times New Roman" w:hAnsi="Arial" w:cs="B Nazanin"/>
          <w:szCs w:val="28"/>
          <w:rtl/>
        </w:rPr>
        <w:t xml:space="preserve">‌کننده </w:t>
      </w:r>
      <w:r w:rsidRPr="000B4115">
        <w:rPr>
          <w:rFonts w:ascii="Arial" w:eastAsia="Times New Roman" w:hAnsi="Arial" w:cs="B Nazanin"/>
          <w:szCs w:val="28"/>
          <w:rtl/>
        </w:rPr>
        <w:t>را افزایش دهند. این پروژ</w:t>
      </w:r>
      <w:r>
        <w:rPr>
          <w:rFonts w:ascii="Arial" w:eastAsia="Times New Roman" w:hAnsi="Arial" w:cs="B Nazanin"/>
          <w:szCs w:val="28"/>
          <w:rtl/>
        </w:rPr>
        <w:t>ه‌ها</w:t>
      </w:r>
      <w:r w:rsidRPr="000B4115">
        <w:rPr>
          <w:rFonts w:ascii="Arial" w:eastAsia="Times New Roman" w:hAnsi="Arial" w:cs="B Nazanin"/>
          <w:szCs w:val="28"/>
          <w:rtl/>
        </w:rPr>
        <w:t xml:space="preserve">، منجر به شکل گیری بسیاری از </w:t>
      </w:r>
      <w:r>
        <w:rPr>
          <w:rFonts w:ascii="Arial" w:eastAsia="Times New Roman" w:hAnsi="Arial" w:cs="B Nazanin"/>
          <w:szCs w:val="28"/>
          <w:rtl/>
        </w:rPr>
        <w:t xml:space="preserve">سازمان‌های </w:t>
      </w:r>
      <w:r w:rsidRPr="000B4115">
        <w:rPr>
          <w:rFonts w:ascii="Arial" w:eastAsia="Times New Roman" w:hAnsi="Arial" w:cs="B Nazanin"/>
          <w:szCs w:val="28"/>
          <w:rtl/>
        </w:rPr>
        <w:t xml:space="preserve">مشاور در زمینه بازاریابی اجتماعی گردید که برای تنظیم خانواده و سلامت، به صورت تخصصی مشغول به فعالیت شدند. در سال ۱۹۹۷، در سراسر جهان ۶۰ پروژه بازاریابی اجتماعی با مقیاس بزرگ برای </w:t>
      </w:r>
      <w:r>
        <w:rPr>
          <w:rFonts w:ascii="Arial" w:eastAsia="Times New Roman" w:hAnsi="Arial" w:cs="B Nazanin"/>
          <w:szCs w:val="28"/>
          <w:rtl/>
        </w:rPr>
        <w:t xml:space="preserve">روش‌های </w:t>
      </w:r>
      <w:r w:rsidRPr="000B4115">
        <w:rPr>
          <w:rFonts w:ascii="Arial" w:eastAsia="Times New Roman" w:hAnsi="Arial" w:cs="B Nazanin"/>
          <w:szCs w:val="28"/>
          <w:rtl/>
        </w:rPr>
        <w:t>جلوگیری از بارداری در حال اجرا بودند. این پروژ</w:t>
      </w:r>
      <w:r>
        <w:rPr>
          <w:rFonts w:ascii="Arial" w:eastAsia="Times New Roman" w:hAnsi="Arial" w:cs="B Nazanin"/>
          <w:szCs w:val="28"/>
          <w:rtl/>
        </w:rPr>
        <w:t>ه‌ها</w:t>
      </w:r>
      <w:r w:rsidRPr="000B4115">
        <w:rPr>
          <w:rFonts w:ascii="Arial" w:eastAsia="Times New Roman" w:hAnsi="Arial" w:cs="B Nazanin"/>
          <w:szCs w:val="28"/>
          <w:rtl/>
        </w:rPr>
        <w:t xml:space="preserve"> در سال ۱۹۹۷ در کل ۹۳۷ میلیون کاندوم و</w:t>
      </w:r>
      <w:r>
        <w:rPr>
          <w:rFonts w:ascii="Arial" w:eastAsia="Times New Roman" w:hAnsi="Arial" w:cs="B Nazanin" w:hint="cs"/>
          <w:szCs w:val="28"/>
          <w:rtl/>
        </w:rPr>
        <w:t xml:space="preserve"> 5/54 </w:t>
      </w:r>
      <w:r w:rsidRPr="000B4115">
        <w:rPr>
          <w:rFonts w:ascii="Arial" w:eastAsia="Times New Roman" w:hAnsi="Arial" w:cs="B Nazanin"/>
          <w:szCs w:val="28"/>
          <w:rtl/>
        </w:rPr>
        <w:t xml:space="preserve">میلیون دوره قرص جلوگیری از بارداری به فروش رساندند و افزایشی به میزان </w:t>
      </w:r>
      <w:r>
        <w:rPr>
          <w:rFonts w:ascii="Arial" w:eastAsia="Times New Roman" w:hAnsi="Arial" w:cs="B Nazanin" w:hint="cs"/>
          <w:szCs w:val="28"/>
          <w:rtl/>
        </w:rPr>
        <w:t>13%</w:t>
      </w:r>
      <w:r w:rsidRPr="000B4115">
        <w:rPr>
          <w:rFonts w:ascii="Arial" w:eastAsia="Times New Roman" w:hAnsi="Arial" w:cs="B Nazanin"/>
          <w:szCs w:val="28"/>
          <w:rtl/>
        </w:rPr>
        <w:t xml:space="preserve"> را در تعداد زوج</w:t>
      </w:r>
      <w:r>
        <w:rPr>
          <w:rFonts w:ascii="Arial" w:eastAsia="Times New Roman" w:hAnsi="Arial" w:cs="B Nazanin"/>
          <w:szCs w:val="28"/>
          <w:rtl/>
        </w:rPr>
        <w:t xml:space="preserve">‌های </w:t>
      </w:r>
      <w:r w:rsidRPr="000B4115">
        <w:rPr>
          <w:rFonts w:ascii="Arial" w:eastAsia="Times New Roman" w:hAnsi="Arial" w:cs="B Nazanin"/>
          <w:szCs w:val="28"/>
          <w:rtl/>
        </w:rPr>
        <w:t xml:space="preserve">خدمت گیرنده نسبت به سال قبل گزارش کردند (پیامدهایی که به کاربرد موفقیت آمیز </w:t>
      </w:r>
      <w:r>
        <w:rPr>
          <w:rFonts w:ascii="Arial" w:eastAsia="Times New Roman" w:hAnsi="Arial" w:cs="B Nazanin"/>
          <w:szCs w:val="28"/>
          <w:rtl/>
        </w:rPr>
        <w:t xml:space="preserve">روش‌های </w:t>
      </w:r>
      <w:r w:rsidRPr="000B4115">
        <w:rPr>
          <w:rFonts w:ascii="Arial" w:eastAsia="Times New Roman" w:hAnsi="Arial" w:cs="B Nazanin"/>
          <w:szCs w:val="28"/>
          <w:rtl/>
        </w:rPr>
        <w:t>بازاریابی اجتماعی نسبت داده شد</w:t>
      </w:r>
      <w:r>
        <w:rPr>
          <w:rFonts w:ascii="Arial" w:eastAsia="Times New Roman" w:hAnsi="Arial" w:cs="B Nazanin"/>
          <w:szCs w:val="28"/>
          <w:rtl/>
        </w:rPr>
        <w:t>ه‌اند</w:t>
      </w:r>
      <w:r w:rsidRPr="000B4115">
        <w:rPr>
          <w:rFonts w:ascii="Arial" w:eastAsia="Times New Roman" w:hAnsi="Arial" w:cs="B Nazanin"/>
          <w:szCs w:val="28"/>
          <w:rtl/>
        </w:rPr>
        <w:t>).</w:t>
      </w:r>
    </w:p>
    <w:p w14:paraId="7999A22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تاکنون به طور کامل، رویکردهای تغییر رفتار، برای ارتقای عملکرد نظام سلامت اقتباس نشد</w:t>
      </w:r>
      <w:r>
        <w:rPr>
          <w:rFonts w:ascii="Arial" w:eastAsia="Times New Roman" w:hAnsi="Arial" w:cs="B Nazanin"/>
          <w:szCs w:val="28"/>
          <w:rtl/>
        </w:rPr>
        <w:t>ه‌اند</w:t>
      </w:r>
      <w:r w:rsidRPr="000B4115">
        <w:rPr>
          <w:rFonts w:ascii="Arial" w:eastAsia="Times New Roman" w:hAnsi="Arial" w:cs="B Nazanin"/>
          <w:szCs w:val="28"/>
          <w:rtl/>
        </w:rPr>
        <w:t xml:space="preserve">. هدف این رویکردها، عمدتا بهبود به کارگیری محصولات خاص مرتبط با سلامت بوده است: </w:t>
      </w:r>
      <w:r>
        <w:rPr>
          <w:rFonts w:ascii="Arial" w:eastAsia="Times New Roman" w:hAnsi="Arial" w:cs="B Nazanin"/>
          <w:szCs w:val="28"/>
          <w:rtl/>
        </w:rPr>
        <w:t xml:space="preserve">روش‌های </w:t>
      </w:r>
      <w:r w:rsidRPr="000B4115">
        <w:rPr>
          <w:rFonts w:ascii="Arial" w:eastAsia="Times New Roman" w:hAnsi="Arial" w:cs="B Nazanin"/>
          <w:szCs w:val="28"/>
          <w:rtl/>
        </w:rPr>
        <w:t>کنترل بارداری، شیر مادر، دخانیات، پشه بندها، ایمن</w:t>
      </w:r>
      <w:r>
        <w:rPr>
          <w:rFonts w:ascii="Arial" w:eastAsia="Times New Roman" w:hAnsi="Arial" w:cs="B Nazanin"/>
          <w:szCs w:val="28"/>
          <w:rtl/>
        </w:rPr>
        <w:t xml:space="preserve">‌سازی </w:t>
      </w:r>
      <w:r w:rsidRPr="000B4115">
        <w:rPr>
          <w:rFonts w:ascii="Arial" w:eastAsia="Times New Roman" w:hAnsi="Arial" w:cs="B Nazanin"/>
          <w:szCs w:val="28"/>
          <w:rtl/>
        </w:rPr>
        <w:t>و محلول</w:t>
      </w:r>
      <w:r>
        <w:rPr>
          <w:rFonts w:ascii="Arial" w:eastAsia="Times New Roman" w:hAnsi="Arial" w:cs="B Nazanin"/>
          <w:szCs w:val="28"/>
          <w:rtl/>
        </w:rPr>
        <w:t xml:space="preserve">‌های </w:t>
      </w:r>
      <w:r w:rsidRPr="000B4115">
        <w:rPr>
          <w:rFonts w:ascii="Arial" w:eastAsia="Times New Roman" w:hAnsi="Arial" w:cs="B Nazanin"/>
          <w:szCs w:val="28"/>
          <w:rtl/>
        </w:rPr>
        <w:t>مایع درمانی خوراکی. آن دسته از تلاش</w:t>
      </w:r>
      <w:r>
        <w:rPr>
          <w:rFonts w:ascii="Arial" w:eastAsia="Times New Roman" w:hAnsi="Arial" w:cs="B Nazanin"/>
          <w:szCs w:val="28"/>
          <w:rtl/>
        </w:rPr>
        <w:t xml:space="preserve">‌های </w:t>
      </w:r>
      <w:r w:rsidRPr="000B4115">
        <w:rPr>
          <w:rFonts w:ascii="Arial" w:eastAsia="Times New Roman" w:hAnsi="Arial" w:cs="B Nazanin"/>
          <w:szCs w:val="28"/>
          <w:rtl/>
        </w:rPr>
        <w:t>صورت گرفته برای تغییر رفتار که بر واداشتن مردم به کاهش استفاده از چیزی متمرکز بود</w:t>
      </w:r>
      <w:r>
        <w:rPr>
          <w:rFonts w:ascii="Arial" w:eastAsia="Times New Roman" w:hAnsi="Arial" w:cs="B Nazanin"/>
          <w:szCs w:val="28"/>
          <w:rtl/>
        </w:rPr>
        <w:t>ه‌اند</w:t>
      </w:r>
      <w:r w:rsidRPr="000B4115">
        <w:rPr>
          <w:rFonts w:ascii="Arial" w:eastAsia="Times New Roman" w:hAnsi="Arial" w:cs="B Nazanin"/>
          <w:szCs w:val="28"/>
          <w:rtl/>
        </w:rPr>
        <w:t>، گستردگی و موفقیت کمتری داشت</w:t>
      </w:r>
      <w:r>
        <w:rPr>
          <w:rFonts w:ascii="Arial" w:eastAsia="Times New Roman" w:hAnsi="Arial" w:cs="B Nazanin"/>
          <w:szCs w:val="28"/>
          <w:rtl/>
        </w:rPr>
        <w:t>ه‌اند</w:t>
      </w:r>
      <w:r w:rsidRPr="000B4115">
        <w:rPr>
          <w:rFonts w:ascii="Arial" w:eastAsia="Times New Roman" w:hAnsi="Arial" w:cs="B Nazanin"/>
          <w:szCs w:val="28"/>
          <w:rtl/>
        </w:rPr>
        <w:t>. این امر تا حدی منعکس</w:t>
      </w:r>
      <w:r>
        <w:rPr>
          <w:rFonts w:ascii="Arial" w:eastAsia="Times New Roman" w:hAnsi="Arial" w:cs="B Nazanin"/>
          <w:szCs w:val="28"/>
          <w:rtl/>
        </w:rPr>
        <w:t xml:space="preserve">‌کننده </w:t>
      </w:r>
      <w:r w:rsidRPr="000B4115">
        <w:rPr>
          <w:rFonts w:ascii="Arial" w:eastAsia="Times New Roman" w:hAnsi="Arial" w:cs="B Nazanin"/>
          <w:szCs w:val="28"/>
          <w:rtl/>
        </w:rPr>
        <w:t>دیدگاه قبلی در مورد این نکته است که بازاریابی، در مواقع مواجهه با نیازهای عمیق مردم، چگونه</w:t>
      </w:r>
      <w:r>
        <w:rPr>
          <w:rFonts w:ascii="Arial" w:eastAsia="Times New Roman" w:hAnsi="Arial" w:cs="B Nazanin" w:hint="cs"/>
          <w:szCs w:val="28"/>
          <w:rtl/>
        </w:rPr>
        <w:t xml:space="preserve"> </w:t>
      </w:r>
      <w:r>
        <w:rPr>
          <w:rFonts w:ascii="Arial" w:eastAsia="Times New Roman" w:hAnsi="Arial" w:cs="B Nazanin"/>
          <w:szCs w:val="28"/>
          <w:rtl/>
        </w:rPr>
        <w:t>می‌ت</w:t>
      </w:r>
      <w:r w:rsidRPr="000B4115">
        <w:rPr>
          <w:rFonts w:ascii="Arial" w:eastAsia="Times New Roman" w:hAnsi="Arial" w:cs="B Nazanin"/>
          <w:szCs w:val="28"/>
          <w:rtl/>
        </w:rPr>
        <w:t>واند به بهترین وجه کار کند. متأسفانه برای فر</w:t>
      </w:r>
      <w:r>
        <w:rPr>
          <w:rFonts w:ascii="Arial" w:eastAsia="Times New Roman" w:hAnsi="Arial" w:cs="B Nazanin"/>
          <w:szCs w:val="28"/>
          <w:rtl/>
        </w:rPr>
        <w:t xml:space="preserve">اهم کردن امکان «کساد کردن </w:t>
      </w:r>
      <w:r>
        <w:rPr>
          <w:rFonts w:ascii="Arial" w:eastAsia="Times New Roman" w:hAnsi="Arial" w:cs="B Nazanin"/>
          <w:szCs w:val="28"/>
          <w:rtl/>
        </w:rPr>
        <w:lastRenderedPageBreak/>
        <w:t>بازار</w:t>
      </w:r>
      <w:r>
        <w:rPr>
          <w:rStyle w:val="FootnoteReference"/>
          <w:rFonts w:ascii="Arial" w:eastAsia="Times New Roman" w:hAnsi="Arial" w:cs="B Nazanin"/>
          <w:szCs w:val="28"/>
          <w:rtl/>
        </w:rPr>
        <w:footnoteReference w:id="484"/>
      </w:r>
      <w:r w:rsidRPr="000B4115">
        <w:rPr>
          <w:rFonts w:ascii="Arial" w:eastAsia="Times New Roman" w:hAnsi="Arial" w:cs="B Nazanin"/>
          <w:szCs w:val="28"/>
          <w:rtl/>
        </w:rPr>
        <w:t xml:space="preserve"> رفتارهای پرخطر (از جمله سیگار کشیدن و رفتارهای جنسی خاص)، تعداد محصولات خوب جایگزین، محدود است. در مواردی که چنین محصولاتی واقعا وجود دارند (از جمله آدامس</w:t>
      </w:r>
      <w:r>
        <w:rPr>
          <w:rFonts w:ascii="Arial" w:eastAsia="Times New Roman" w:hAnsi="Arial" w:cs="B Nazanin"/>
          <w:szCs w:val="28"/>
          <w:rtl/>
        </w:rPr>
        <w:t xml:space="preserve">‌های </w:t>
      </w:r>
      <w:r w:rsidRPr="000B4115">
        <w:rPr>
          <w:rFonts w:ascii="Arial" w:eastAsia="Times New Roman" w:hAnsi="Arial" w:cs="B Nazanin"/>
          <w:szCs w:val="28"/>
          <w:rtl/>
        </w:rPr>
        <w:t>ترک سیگار و کاندوم ها)، غالبا در برآوردن نیازهای مشتریان، کم اثر</w:t>
      </w:r>
      <w:r>
        <w:rPr>
          <w:rFonts w:ascii="Arial" w:eastAsia="Times New Roman" w:hAnsi="Arial" w:cs="B Nazanin"/>
          <w:szCs w:val="28"/>
          <w:rtl/>
        </w:rPr>
        <w:t xml:space="preserve">‌تر </w:t>
      </w:r>
      <w:r w:rsidRPr="000B4115">
        <w:rPr>
          <w:rFonts w:ascii="Arial" w:eastAsia="Times New Roman" w:hAnsi="Arial" w:cs="B Nazanin"/>
          <w:szCs w:val="28"/>
          <w:rtl/>
        </w:rPr>
        <w:t>از محصولاتی هستند که قرار است جایگزین آنها شوند.</w:t>
      </w:r>
    </w:p>
    <w:p w14:paraId="15EF8F7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Times New Roman" w:eastAsia="Times New Roman" w:hAnsi="Times New Roman" w:cs="B Nazanin"/>
          <w:szCs w:val="28"/>
          <w:rtl/>
        </w:rPr>
        <w:t>مشکل دیگری که اثربخشی تغییر رفتار را محدود کرده است، این است که تک تک مداخلات به ازای هر مشکل، به طور نظام مند به موضوعات گسترده</w:t>
      </w:r>
      <w:r>
        <w:rPr>
          <w:rFonts w:ascii="Times New Roman" w:eastAsia="Times New Roman" w:hAnsi="Times New Roman" w:cs="B Nazanin"/>
          <w:szCs w:val="28"/>
          <w:rtl/>
        </w:rPr>
        <w:t xml:space="preserve">‌تر </w:t>
      </w:r>
      <w:r w:rsidRPr="000B4115">
        <w:rPr>
          <w:rFonts w:ascii="Times New Roman" w:eastAsia="Times New Roman" w:hAnsi="Times New Roman" w:cs="B Nazanin"/>
          <w:szCs w:val="28"/>
          <w:rtl/>
        </w:rPr>
        <w:t>عملکرد نظام سلامت ربط داده نشد</w:t>
      </w:r>
      <w:r>
        <w:rPr>
          <w:rFonts w:ascii="Times New Roman" w:eastAsia="Times New Roman" w:hAnsi="Times New Roman" w:cs="B Nazanin"/>
          <w:szCs w:val="28"/>
          <w:rtl/>
        </w:rPr>
        <w:t>ه‌اند</w:t>
      </w:r>
      <w:r w:rsidRPr="000B4115">
        <w:rPr>
          <w:rFonts w:ascii="Times New Roman" w:eastAsia="Times New Roman" w:hAnsi="Times New Roman" w:cs="B Nazanin"/>
          <w:szCs w:val="28"/>
          <w:rtl/>
        </w:rPr>
        <w:t>. گاهی تلاش</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صورت گرفته برای اصلاحات سلامت، شامل تدوین برنامه</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ارتباطاتی» بود</w:t>
      </w:r>
      <w:r>
        <w:rPr>
          <w:rFonts w:ascii="Times New Roman" w:eastAsia="Times New Roman" w:hAnsi="Times New Roman" w:cs="B Nazanin"/>
          <w:szCs w:val="28"/>
          <w:rtl/>
        </w:rPr>
        <w:t xml:space="preserve">ه‌اند </w:t>
      </w:r>
      <w:r w:rsidRPr="000B4115">
        <w:rPr>
          <w:rFonts w:ascii="Times New Roman" w:eastAsia="Times New Roman" w:hAnsi="Times New Roman" w:cs="B Nazanin"/>
          <w:szCs w:val="28"/>
          <w:rtl/>
        </w:rPr>
        <w:t>ولی این تلاش ها، معمولا در جهت فراین</w:t>
      </w:r>
      <w:r>
        <w:rPr>
          <w:rFonts w:ascii="Times New Roman" w:eastAsia="Times New Roman" w:hAnsi="Times New Roman" w:cs="B Nazanin"/>
          <w:szCs w:val="28"/>
          <w:rtl/>
        </w:rPr>
        <w:t>دهای اتخاذ یک پروپوزال اصلاحاتی</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فرایندهایی که در فصل ۴ در بحث سیاست مطرح شد</w:t>
      </w:r>
      <w:r>
        <w:rPr>
          <w:rFonts w:ascii="Arial" w:eastAsia="Times New Roman" w:hAnsi="Arial" w:cs="B Nazanin"/>
          <w:szCs w:val="28"/>
          <w:rtl/>
        </w:rPr>
        <w:t xml:space="preserve">ه‌اند </w:t>
      </w:r>
      <w:r w:rsidRPr="000B4115">
        <w:rPr>
          <w:rFonts w:ascii="Arial" w:eastAsia="Times New Roman" w:hAnsi="Arial" w:cs="B Nazanin"/>
          <w:szCs w:val="28"/>
          <w:rtl/>
        </w:rPr>
        <w:t>و نه به عنوان بخشی از خود اصلاحات سلامت بود</w:t>
      </w:r>
      <w:r>
        <w:rPr>
          <w:rFonts w:ascii="Arial" w:eastAsia="Times New Roman" w:hAnsi="Arial" w:cs="B Nazanin"/>
          <w:szCs w:val="28"/>
          <w:rtl/>
        </w:rPr>
        <w:t>ه‌اند</w:t>
      </w:r>
      <w:r w:rsidRPr="000B4115">
        <w:rPr>
          <w:rFonts w:ascii="Arial" w:eastAsia="Times New Roman" w:hAnsi="Arial" w:cs="B Nazanin"/>
          <w:szCs w:val="28"/>
          <w:rtl/>
        </w:rPr>
        <w:t xml:space="preserve">. این فصل، به بحث در این مورد </w:t>
      </w:r>
      <w:r>
        <w:rPr>
          <w:rFonts w:ascii="Arial" w:eastAsia="Times New Roman" w:hAnsi="Arial" w:cs="B Nazanin"/>
          <w:szCs w:val="28"/>
          <w:rtl/>
        </w:rPr>
        <w:t>می‌پ</w:t>
      </w:r>
      <w:r w:rsidRPr="000B4115">
        <w:rPr>
          <w:rFonts w:ascii="Arial" w:eastAsia="Times New Roman" w:hAnsi="Arial" w:cs="B Nazanin"/>
          <w:szCs w:val="28"/>
          <w:rtl/>
        </w:rPr>
        <w:t>ردازد که درون برنامه</w:t>
      </w:r>
      <w:r>
        <w:rPr>
          <w:rFonts w:ascii="Arial" w:eastAsia="Times New Roman" w:hAnsi="Arial" w:cs="B Nazanin"/>
          <w:szCs w:val="28"/>
          <w:rtl/>
        </w:rPr>
        <w:t xml:space="preserve">‌های </w:t>
      </w:r>
      <w:r w:rsidRPr="000B4115">
        <w:rPr>
          <w:rFonts w:ascii="Arial" w:eastAsia="Times New Roman" w:hAnsi="Arial" w:cs="B Nazanin"/>
          <w:szCs w:val="28"/>
          <w:rtl/>
        </w:rPr>
        <w:t>اصلاحات سلامت، فرصت</w:t>
      </w:r>
      <w:r>
        <w:rPr>
          <w:rFonts w:ascii="Arial" w:eastAsia="Times New Roman" w:hAnsi="Arial" w:cs="B Nazanin"/>
          <w:szCs w:val="28"/>
          <w:rtl/>
        </w:rPr>
        <w:t xml:space="preserve">‌های </w:t>
      </w:r>
      <w:r w:rsidRPr="000B4115">
        <w:rPr>
          <w:rFonts w:ascii="Arial" w:eastAsia="Times New Roman" w:hAnsi="Arial" w:cs="B Nazanin"/>
          <w:szCs w:val="28"/>
          <w:rtl/>
        </w:rPr>
        <w:t>زیادی برای اثرگذاری بر رفتارهای فردی وجود دارد؛ لازم است که تغییر رفتار، یک اهرم کنترل پایه برای اصلاحات سلامت در نظر گرفته شود تا عملکرد کلی نظام سلامت ارتقا یابد و دستیابی به معیارهای اصلی، راحت</w:t>
      </w:r>
      <w:r>
        <w:rPr>
          <w:rFonts w:ascii="Arial" w:eastAsia="Times New Roman" w:hAnsi="Arial" w:cs="B Nazanin"/>
          <w:szCs w:val="28"/>
          <w:rtl/>
        </w:rPr>
        <w:t xml:space="preserve">‌تر صورت گیرد. </w:t>
      </w:r>
    </w:p>
    <w:p w14:paraId="22605A8C" w14:textId="77777777" w:rsidR="001919AD" w:rsidRPr="00D934CB" w:rsidRDefault="001919AD" w:rsidP="001919AD">
      <w:pPr>
        <w:spacing w:after="0"/>
        <w:ind w:firstLine="0"/>
        <w:jc w:val="both"/>
        <w:rPr>
          <w:rFonts w:ascii="Times New Roman" w:eastAsia="Times New Roman" w:hAnsi="Times New Roman" w:cs="B Nazanin"/>
          <w:b/>
          <w:bCs/>
          <w:sz w:val="32"/>
          <w:szCs w:val="32"/>
          <w:rtl/>
        </w:rPr>
      </w:pPr>
      <w:r w:rsidRPr="00D934CB">
        <w:rPr>
          <w:rFonts w:ascii="Arial" w:eastAsia="Times New Roman" w:hAnsi="Arial" w:cs="B Nazanin"/>
          <w:b/>
          <w:bCs/>
          <w:sz w:val="32"/>
          <w:szCs w:val="32"/>
          <w:rtl/>
        </w:rPr>
        <w:t>۲) دسته بندی رفتار فردی</w:t>
      </w:r>
    </w:p>
    <w:p w14:paraId="657E5FCF"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 xml:space="preserve">در چه مواقعی </w:t>
      </w:r>
      <w:r>
        <w:rPr>
          <w:rFonts w:ascii="Arial" w:eastAsia="Times New Roman" w:hAnsi="Arial" w:cs="B Nazanin"/>
          <w:szCs w:val="28"/>
          <w:rtl/>
        </w:rPr>
        <w:t>می‌ت</w:t>
      </w:r>
      <w:r w:rsidRPr="000B4115">
        <w:rPr>
          <w:rFonts w:ascii="Arial" w:eastAsia="Times New Roman" w:hAnsi="Arial" w:cs="B Nazanin"/>
          <w:szCs w:val="28"/>
          <w:rtl/>
        </w:rPr>
        <w:t>وان اهرم کنترل تغییر رفتار را در تلاش</w:t>
      </w:r>
      <w:r>
        <w:rPr>
          <w:rFonts w:ascii="Arial" w:eastAsia="Times New Roman" w:hAnsi="Arial" w:cs="B Nazanin"/>
          <w:szCs w:val="28"/>
          <w:rtl/>
        </w:rPr>
        <w:t xml:space="preserve">‌های </w:t>
      </w:r>
      <w:r w:rsidRPr="000B4115">
        <w:rPr>
          <w:rFonts w:ascii="Arial" w:eastAsia="Times New Roman" w:hAnsi="Arial" w:cs="B Nazanin"/>
          <w:szCs w:val="28"/>
          <w:rtl/>
        </w:rPr>
        <w:t xml:space="preserve">مربوط به اصلاحات سلامت به کار گرفت؟ لازم است که چهار دسته بندی مهم برای </w:t>
      </w:r>
      <w:r>
        <w:rPr>
          <w:rFonts w:ascii="Arial" w:eastAsia="Times New Roman" w:hAnsi="Arial" w:cs="B Nazanin"/>
          <w:szCs w:val="28"/>
          <w:rtl/>
        </w:rPr>
        <w:t>رفتار فردی در نظر گرفته شود:</w:t>
      </w:r>
    </w:p>
    <w:p w14:paraId="3C2E75D2" w14:textId="77777777" w:rsidR="001919AD" w:rsidRPr="00D934CB" w:rsidRDefault="001919AD" w:rsidP="001919AD">
      <w:pPr>
        <w:pStyle w:val="ListParagraph"/>
        <w:numPr>
          <w:ilvl w:val="0"/>
          <w:numId w:val="40"/>
        </w:numPr>
        <w:bidi/>
        <w:spacing w:line="360" w:lineRule="auto"/>
        <w:ind w:left="0" w:firstLine="0"/>
        <w:rPr>
          <w:rFonts w:ascii="Times New Roman" w:eastAsia="Times New Roman" w:hAnsi="Times New Roman" w:cs="B Nazanin" w:hint="cs"/>
          <w:szCs w:val="28"/>
        </w:rPr>
      </w:pPr>
      <w:r w:rsidRPr="00D934CB">
        <w:rPr>
          <w:rFonts w:ascii="Arial" w:eastAsia="Times New Roman" w:hAnsi="Arial" w:cs="B Nazanin"/>
          <w:szCs w:val="28"/>
          <w:rtl/>
        </w:rPr>
        <w:t xml:space="preserve">رفتارهای جستجو‌کننده درمان؛ </w:t>
      </w:r>
    </w:p>
    <w:p w14:paraId="5D6AC929" w14:textId="77777777" w:rsidR="001919AD" w:rsidRPr="00D934CB" w:rsidRDefault="001919AD" w:rsidP="001919AD">
      <w:pPr>
        <w:pStyle w:val="ListParagraph"/>
        <w:numPr>
          <w:ilvl w:val="0"/>
          <w:numId w:val="40"/>
        </w:numPr>
        <w:bidi/>
        <w:spacing w:line="360" w:lineRule="auto"/>
        <w:ind w:left="0" w:firstLine="0"/>
        <w:rPr>
          <w:rFonts w:ascii="Times New Roman" w:eastAsia="Times New Roman" w:hAnsi="Times New Roman" w:cs="B Nazanin" w:hint="cs"/>
          <w:szCs w:val="28"/>
        </w:rPr>
      </w:pPr>
      <w:r w:rsidRPr="00D934CB">
        <w:rPr>
          <w:rFonts w:ascii="Arial" w:eastAsia="Times New Roman" w:hAnsi="Arial" w:cs="B Nazanin"/>
          <w:szCs w:val="28"/>
          <w:rtl/>
        </w:rPr>
        <w:t xml:space="preserve">رفتارهای متخصصان سلامت؛ </w:t>
      </w:r>
    </w:p>
    <w:p w14:paraId="64B41BDC" w14:textId="77777777" w:rsidR="001919AD" w:rsidRPr="00D934CB" w:rsidRDefault="001919AD" w:rsidP="001919AD">
      <w:pPr>
        <w:pStyle w:val="ListParagraph"/>
        <w:numPr>
          <w:ilvl w:val="0"/>
          <w:numId w:val="40"/>
        </w:numPr>
        <w:bidi/>
        <w:spacing w:line="360" w:lineRule="auto"/>
        <w:ind w:left="0" w:firstLine="0"/>
        <w:rPr>
          <w:rFonts w:ascii="Times New Roman" w:eastAsia="Times New Roman" w:hAnsi="Times New Roman" w:cs="B Nazanin" w:hint="cs"/>
          <w:szCs w:val="28"/>
        </w:rPr>
      </w:pPr>
      <w:r w:rsidRPr="00D934CB">
        <w:rPr>
          <w:rFonts w:ascii="Arial" w:eastAsia="Times New Roman" w:hAnsi="Arial" w:cs="B Nazanin"/>
          <w:szCs w:val="28"/>
          <w:rtl/>
        </w:rPr>
        <w:t xml:space="preserve">رفتارهای پذیرش بیمار؛ </w:t>
      </w:r>
    </w:p>
    <w:p w14:paraId="6C9DAB53" w14:textId="77777777" w:rsidR="001919AD" w:rsidRPr="00D934CB" w:rsidRDefault="001919AD" w:rsidP="001919AD">
      <w:pPr>
        <w:pStyle w:val="ListParagraph"/>
        <w:numPr>
          <w:ilvl w:val="0"/>
          <w:numId w:val="40"/>
        </w:numPr>
        <w:bidi/>
        <w:spacing w:line="360" w:lineRule="auto"/>
        <w:ind w:left="0" w:firstLine="0"/>
        <w:rPr>
          <w:rFonts w:ascii="Times New Roman" w:eastAsia="Times New Roman" w:hAnsi="Times New Roman" w:cs="B Nazanin"/>
          <w:szCs w:val="28"/>
          <w:rtl/>
        </w:rPr>
      </w:pPr>
      <w:r w:rsidRPr="00D934CB">
        <w:rPr>
          <w:rFonts w:ascii="Arial" w:eastAsia="Times New Roman" w:hAnsi="Arial" w:cs="B Nazanin"/>
          <w:szCs w:val="28"/>
          <w:rtl/>
        </w:rPr>
        <w:t>رفتارهای سبک زندگی و پیشگیرانه</w:t>
      </w:r>
    </w:p>
    <w:p w14:paraId="77C2784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Times New Roman" w:eastAsia="Times New Roman" w:hAnsi="Times New Roman" w:cs="B Nazanin"/>
          <w:szCs w:val="28"/>
          <w:rtl/>
        </w:rPr>
        <w:lastRenderedPageBreak/>
        <w:t xml:space="preserve">هر دسته از این رفتارها </w:t>
      </w:r>
      <w:r>
        <w:rPr>
          <w:rFonts w:ascii="Times New Roman" w:eastAsia="Times New Roman" w:hAnsi="Times New Roman" w:cs="B Nazanin"/>
          <w:szCs w:val="28"/>
          <w:rtl/>
        </w:rPr>
        <w:t>می‌ت</w:t>
      </w:r>
      <w:r w:rsidRPr="000B4115">
        <w:rPr>
          <w:rFonts w:ascii="Times New Roman" w:eastAsia="Times New Roman" w:hAnsi="Times New Roman" w:cs="B Nazanin"/>
          <w:szCs w:val="28"/>
          <w:rtl/>
        </w:rPr>
        <w:t>واند با اهداف مهمی از اصلاحات بخش</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سلامت (از جمله معیارهای اصلی و معیارهای حد واسط) مرتبط باشد.</w:t>
      </w:r>
    </w:p>
    <w:p w14:paraId="7A8D0FA2" w14:textId="77777777" w:rsidR="001919AD" w:rsidRPr="00D934CB" w:rsidRDefault="001919AD" w:rsidP="001919AD">
      <w:pPr>
        <w:spacing w:after="0"/>
        <w:ind w:firstLine="0"/>
        <w:jc w:val="both"/>
        <w:rPr>
          <w:rFonts w:ascii="Times New Roman" w:eastAsia="Times New Roman" w:hAnsi="Times New Roman" w:cs="B Nazanin"/>
          <w:b/>
          <w:bCs/>
          <w:sz w:val="32"/>
          <w:szCs w:val="32"/>
          <w:rtl/>
        </w:rPr>
      </w:pPr>
      <w:r w:rsidRPr="00D934CB">
        <w:rPr>
          <w:rFonts w:ascii="Arial" w:eastAsia="Times New Roman" w:hAnsi="Arial" w:cs="B Nazanin" w:hint="cs"/>
          <w:b/>
          <w:bCs/>
          <w:sz w:val="32"/>
          <w:szCs w:val="32"/>
          <w:rtl/>
        </w:rPr>
        <w:t>1-2</w:t>
      </w:r>
      <w:r w:rsidRPr="00D934CB">
        <w:rPr>
          <w:rFonts w:ascii="Arial" w:eastAsia="Times New Roman" w:hAnsi="Arial" w:cs="B Nazanin"/>
          <w:b/>
          <w:bCs/>
          <w:sz w:val="32"/>
          <w:szCs w:val="32"/>
          <w:rtl/>
        </w:rPr>
        <w:t>) رفتارهای جستجو‌کننده درمان</w:t>
      </w:r>
      <w:r>
        <w:rPr>
          <w:rStyle w:val="FootnoteReference"/>
          <w:rFonts w:ascii="Arial" w:eastAsia="Times New Roman" w:hAnsi="Arial" w:cs="B Nazanin"/>
          <w:b/>
          <w:bCs/>
          <w:sz w:val="32"/>
          <w:szCs w:val="32"/>
          <w:rtl/>
        </w:rPr>
        <w:footnoteReference w:id="485"/>
      </w:r>
    </w:p>
    <w:p w14:paraId="109DC3F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تصميمات مصرف</w:t>
      </w:r>
      <w:r>
        <w:rPr>
          <w:rFonts w:ascii="Arial" w:eastAsia="Times New Roman" w:hAnsi="Arial" w:cs="B Nazanin"/>
          <w:szCs w:val="28"/>
          <w:rtl/>
        </w:rPr>
        <w:t xml:space="preserve">‌کنندگان </w:t>
      </w:r>
      <w:r w:rsidRPr="000B4115">
        <w:rPr>
          <w:rFonts w:ascii="Arial" w:eastAsia="Times New Roman" w:hAnsi="Arial" w:cs="B Nazanin"/>
          <w:szCs w:val="28"/>
          <w:rtl/>
        </w:rPr>
        <w:t>در مورد زمان، مکان و چگونگی جستجوی درمان، معرف یک حوزه مهم برای ارتقای عملکرد نظام سلامت است. تصمیمات مربوط به جستجوی درمان شامل این موارد هستند: نوع متخصص آمر سلامت (مثلا پزشک متخصص در مقابل پزشک عمومی)، سطح تسهیلات سلامت (مراقبت</w:t>
      </w:r>
      <w:r>
        <w:rPr>
          <w:rFonts w:ascii="Arial" w:eastAsia="Times New Roman" w:hAnsi="Arial" w:cs="B Nazanin"/>
          <w:szCs w:val="28"/>
          <w:rtl/>
        </w:rPr>
        <w:t xml:space="preserve">‌های </w:t>
      </w:r>
      <w:r w:rsidRPr="000B4115">
        <w:rPr>
          <w:rFonts w:ascii="Arial" w:eastAsia="Times New Roman" w:hAnsi="Arial" w:cs="B Nazanin"/>
          <w:szCs w:val="28"/>
          <w:rtl/>
        </w:rPr>
        <w:t>اولیه در مقابل بیمارستان آموزشی)، زمان و مکان درمان و استفاده از طب سنتی در برابر طب غربی. این رفتارهای مصرف کنندگان، غالبا در بر گیرنده تعامل بین یک متخصص آمر سلامت از جمله پزشکان، ماماها، شفاگران سنتی و داروفروشان خصوصی هستند. رفتارهای مربوط به جستجوی درمان، برای مشکلات حاد سلامت (مثل تروما و تب) و نیز مشکلات مزمن آن (مثل دیابت و بیماری قلبی) مهم هستند.</w:t>
      </w:r>
    </w:p>
    <w:p w14:paraId="0F72EBC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از آنجا که تجربه زیادی در این حوزه وجود ندارد، از یک مثال فرضی برای نشان دادن توان بالقوه آن استفاده </w:t>
      </w:r>
      <w:r>
        <w:rPr>
          <w:rFonts w:ascii="Arial" w:eastAsia="Times New Roman" w:hAnsi="Arial" w:cs="B Nazanin"/>
          <w:szCs w:val="28"/>
          <w:rtl/>
        </w:rPr>
        <w:t>می‌ک</w:t>
      </w:r>
      <w:r w:rsidRPr="000B4115">
        <w:rPr>
          <w:rFonts w:ascii="Arial" w:eastAsia="Times New Roman" w:hAnsi="Arial" w:cs="B Nazanin"/>
          <w:szCs w:val="28"/>
          <w:rtl/>
        </w:rPr>
        <w:t>نیم. برای مثال، برنام</w:t>
      </w:r>
      <w:r>
        <w:rPr>
          <w:rFonts w:ascii="Arial" w:eastAsia="Times New Roman" w:hAnsi="Arial" w:cs="B Nazanin"/>
          <w:szCs w:val="28"/>
          <w:rtl/>
        </w:rPr>
        <w:t xml:space="preserve">ه‌ای </w:t>
      </w:r>
      <w:r w:rsidRPr="000B4115">
        <w:rPr>
          <w:rFonts w:ascii="Arial" w:eastAsia="Times New Roman" w:hAnsi="Arial" w:cs="B Nazanin"/>
          <w:szCs w:val="28"/>
          <w:rtl/>
        </w:rPr>
        <w:t>را برای تشویق بیماران جهت مراجعه به درمانگاه</w:t>
      </w:r>
      <w:r>
        <w:rPr>
          <w:rFonts w:ascii="Arial" w:eastAsia="Times New Roman" w:hAnsi="Arial" w:cs="B Nazanin"/>
          <w:szCs w:val="28"/>
          <w:rtl/>
        </w:rPr>
        <w:t xml:space="preserve">‌های </w:t>
      </w:r>
      <w:r w:rsidRPr="000B4115">
        <w:rPr>
          <w:rFonts w:ascii="Arial" w:eastAsia="Times New Roman" w:hAnsi="Arial" w:cs="B Nazanin"/>
          <w:szCs w:val="28"/>
          <w:rtl/>
        </w:rPr>
        <w:t>محلی قبل از جستجوی مراقبت در یک بیمارستان منطقه ای، در نظر بگیرید. هدف این برنامه، عبارت خواهد بود از افزایش کارایی نظام ارجاع، کاهش ازدحام بیش از حد در مراکز منطق</w:t>
      </w:r>
      <w:r>
        <w:rPr>
          <w:rFonts w:ascii="Arial" w:eastAsia="Times New Roman" w:hAnsi="Arial" w:cs="B Nazanin"/>
          <w:szCs w:val="28"/>
          <w:rtl/>
        </w:rPr>
        <w:t xml:space="preserve">ه‌ای </w:t>
      </w:r>
      <w:r w:rsidRPr="000B4115">
        <w:rPr>
          <w:rFonts w:ascii="Arial" w:eastAsia="Times New Roman" w:hAnsi="Arial" w:cs="B Nazanin"/>
          <w:szCs w:val="28"/>
          <w:rtl/>
        </w:rPr>
        <w:t>و ارایه مراقبت با هزینه کمتر در جاهای ممکن. تمام این موارد، کارایی فنی نظام را در کل افزایش خواهند داد. موفقیت این برنامه، مستلزم پژوهش در مورد دلایلی است که بیماران از درمانگاه مراقبت</w:t>
      </w:r>
      <w:r>
        <w:rPr>
          <w:rFonts w:ascii="Arial" w:eastAsia="Times New Roman" w:hAnsi="Arial" w:cs="B Nazanin"/>
          <w:szCs w:val="28"/>
          <w:rtl/>
        </w:rPr>
        <w:t xml:space="preserve">‌های </w:t>
      </w:r>
      <w:r w:rsidRPr="000B4115">
        <w:rPr>
          <w:rFonts w:ascii="Arial" w:eastAsia="Times New Roman" w:hAnsi="Arial" w:cs="B Nazanin"/>
          <w:szCs w:val="28"/>
          <w:rtl/>
        </w:rPr>
        <w:t xml:space="preserve">اولیه محلی اجتناب </w:t>
      </w:r>
      <w:r>
        <w:rPr>
          <w:rFonts w:ascii="Arial" w:eastAsia="Times New Roman" w:hAnsi="Arial" w:cs="B Nazanin"/>
          <w:szCs w:val="28"/>
          <w:rtl/>
        </w:rPr>
        <w:t>می‌ک</w:t>
      </w:r>
      <w:r w:rsidRPr="000B4115">
        <w:rPr>
          <w:rFonts w:ascii="Arial" w:eastAsia="Times New Roman" w:hAnsi="Arial" w:cs="B Nazanin"/>
          <w:szCs w:val="28"/>
          <w:rtl/>
        </w:rPr>
        <w:t>نند که عبارتند از تصورات و مشکلات حقیقی در کیفیت خدمات، هزینه و همچنین دسترسی به آنها در اماکن مذكور. تصور کنید پژوهش ها اینگونه مشخص کنند که مزایای مراکز محلی از نظر بیماران عبارت بود</w:t>
      </w:r>
      <w:r>
        <w:rPr>
          <w:rFonts w:ascii="Arial" w:eastAsia="Times New Roman" w:hAnsi="Arial" w:cs="B Nazanin"/>
          <w:szCs w:val="28"/>
          <w:rtl/>
        </w:rPr>
        <w:t xml:space="preserve">ه‌اند </w:t>
      </w:r>
      <w:r w:rsidRPr="000B4115">
        <w:rPr>
          <w:rFonts w:ascii="Arial" w:eastAsia="Times New Roman" w:hAnsi="Arial" w:cs="B Nazanin"/>
          <w:szCs w:val="28"/>
          <w:rtl/>
        </w:rPr>
        <w:t>از در دسترس بودن آنها (زمان جابجایی و زمان انتظار کمتر) و ساختار بوروکراتیک با حجم و سختی کمتر. همچنین معایب عبارت بود</w:t>
      </w:r>
      <w:r>
        <w:rPr>
          <w:rFonts w:ascii="Arial" w:eastAsia="Times New Roman" w:hAnsi="Arial" w:cs="B Nazanin"/>
          <w:szCs w:val="28"/>
          <w:rtl/>
        </w:rPr>
        <w:t>ه‌اند</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از عدم حضور </w:t>
      </w:r>
      <w:r w:rsidRPr="000B4115">
        <w:rPr>
          <w:rFonts w:ascii="Arial" w:eastAsia="Times New Roman" w:hAnsi="Arial" w:cs="B Nazanin"/>
          <w:szCs w:val="28"/>
          <w:rtl/>
        </w:rPr>
        <w:lastRenderedPageBreak/>
        <w:t>کارکنان در ساعات کاری درمانگاه و نگرانی</w:t>
      </w:r>
      <w:r>
        <w:rPr>
          <w:rFonts w:ascii="Arial" w:eastAsia="Times New Roman" w:hAnsi="Arial" w:cs="B Nazanin"/>
          <w:szCs w:val="28"/>
          <w:rtl/>
        </w:rPr>
        <w:t xml:space="preserve">‌هایی </w:t>
      </w:r>
      <w:r w:rsidRPr="000B4115">
        <w:rPr>
          <w:rFonts w:ascii="Arial" w:eastAsia="Times New Roman" w:hAnsi="Arial" w:cs="B Nazanin"/>
          <w:szCs w:val="28"/>
          <w:rtl/>
        </w:rPr>
        <w:t xml:space="preserve">در مورد کیفیت. سپس </w:t>
      </w:r>
      <w:r>
        <w:rPr>
          <w:rFonts w:ascii="Arial" w:eastAsia="Times New Roman" w:hAnsi="Arial" w:cs="B Nazanin"/>
          <w:szCs w:val="28"/>
          <w:rtl/>
        </w:rPr>
        <w:t>می‌ت</w:t>
      </w:r>
      <w:r w:rsidRPr="000B4115">
        <w:rPr>
          <w:rFonts w:ascii="Arial" w:eastAsia="Times New Roman" w:hAnsi="Arial" w:cs="B Nazanin"/>
          <w:szCs w:val="28"/>
          <w:rtl/>
        </w:rPr>
        <w:t xml:space="preserve">وانید یک برنامه بازاریابی اجتماعی را در نظر بگیرید که شامل شعارهایی مثل این باشد. ابتدا به مرکز سلامت محل خود بروید؛ پزشکان خوب در نزدیکی شما هستند» یا «به جایی بروید که شما را </w:t>
      </w:r>
      <w:r>
        <w:rPr>
          <w:rFonts w:ascii="Arial" w:eastAsia="Times New Roman" w:hAnsi="Arial" w:cs="B Nazanin"/>
          <w:szCs w:val="28"/>
          <w:rtl/>
        </w:rPr>
        <w:t>می‌ش</w:t>
      </w:r>
      <w:r w:rsidRPr="000B4115">
        <w:rPr>
          <w:rFonts w:ascii="Arial" w:eastAsia="Times New Roman" w:hAnsi="Arial" w:cs="B Nazanin"/>
          <w:szCs w:val="28"/>
          <w:rtl/>
        </w:rPr>
        <w:t>ناسند؛ ابتدا از مرکز سلامت محل خود استفاده کنید. اما تلاش</w:t>
      </w:r>
      <w:r>
        <w:rPr>
          <w:rFonts w:ascii="Arial" w:eastAsia="Times New Roman" w:hAnsi="Arial" w:cs="B Nazanin"/>
          <w:szCs w:val="28"/>
          <w:rtl/>
        </w:rPr>
        <w:t xml:space="preserve">‌هایی </w:t>
      </w:r>
      <w:r w:rsidRPr="000B4115">
        <w:rPr>
          <w:rFonts w:ascii="Arial" w:eastAsia="Times New Roman" w:hAnsi="Arial" w:cs="B Nazanin"/>
          <w:szCs w:val="28"/>
          <w:rtl/>
        </w:rPr>
        <w:t>نیز برای ارتقای کیفیت خدمات در درمانگاه</w:t>
      </w:r>
      <w:r>
        <w:rPr>
          <w:rFonts w:ascii="Arial" w:eastAsia="Times New Roman" w:hAnsi="Arial" w:cs="B Nazanin"/>
          <w:szCs w:val="28"/>
          <w:rtl/>
        </w:rPr>
        <w:t xml:space="preserve">‌های </w:t>
      </w:r>
      <w:r w:rsidRPr="000B4115">
        <w:rPr>
          <w:rFonts w:ascii="Arial" w:eastAsia="Times New Roman" w:hAnsi="Arial" w:cs="B Nazanin"/>
          <w:szCs w:val="28"/>
          <w:rtl/>
        </w:rPr>
        <w:t>مراقبت</w:t>
      </w:r>
      <w:r>
        <w:rPr>
          <w:rFonts w:ascii="Arial" w:eastAsia="Times New Roman" w:hAnsi="Arial" w:cs="B Nazanin"/>
          <w:szCs w:val="28"/>
          <w:rtl/>
        </w:rPr>
        <w:t xml:space="preserve">‌های </w:t>
      </w:r>
      <w:r w:rsidRPr="000B4115">
        <w:rPr>
          <w:rFonts w:ascii="Arial" w:eastAsia="Times New Roman" w:hAnsi="Arial" w:cs="B Nazanin"/>
          <w:szCs w:val="28"/>
          <w:rtl/>
        </w:rPr>
        <w:t>اولیه لازم هستند</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از طریق اهرم کنترل سازماندهی). واداشتن مردم به رفتن به این مراکز (تنها برای رفع توهم آنها در مورد آنچه که در آنجا با آن مواجه </w:t>
      </w:r>
      <w:r>
        <w:rPr>
          <w:rFonts w:ascii="Arial" w:eastAsia="Times New Roman" w:hAnsi="Arial" w:cs="B Nazanin"/>
          <w:szCs w:val="28"/>
          <w:rtl/>
        </w:rPr>
        <w:t>می‌ش</w:t>
      </w:r>
      <w:r w:rsidRPr="000B4115">
        <w:rPr>
          <w:rFonts w:ascii="Arial" w:eastAsia="Times New Roman" w:hAnsi="Arial" w:cs="B Nazanin"/>
          <w:szCs w:val="28"/>
          <w:rtl/>
        </w:rPr>
        <w:t>وند)، آنها را متقاعد نخواهد کرد که پیشنهاد شما، نیازهای ابتدایی آنها را برآورده خواهد</w:t>
      </w:r>
    </w:p>
    <w:p w14:paraId="46CB714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البته قانع کردن، به تنهایی مفید واقع ن</w:t>
      </w:r>
      <w:r>
        <w:rPr>
          <w:rFonts w:ascii="Arial" w:eastAsia="Times New Roman" w:hAnsi="Arial" w:cs="B Nazanin"/>
          <w:szCs w:val="28"/>
          <w:rtl/>
        </w:rPr>
        <w:t>می‌ش</w:t>
      </w:r>
      <w:r w:rsidRPr="000B4115">
        <w:rPr>
          <w:rFonts w:ascii="Arial" w:eastAsia="Times New Roman" w:hAnsi="Arial" w:cs="B Nazanin"/>
          <w:szCs w:val="28"/>
          <w:rtl/>
        </w:rPr>
        <w:t>ود، بلکه باید با انگیزه</w:t>
      </w:r>
      <w:r>
        <w:rPr>
          <w:rFonts w:ascii="Arial" w:eastAsia="Times New Roman" w:hAnsi="Arial" w:cs="B Nazanin"/>
          <w:szCs w:val="28"/>
          <w:rtl/>
        </w:rPr>
        <w:t xml:space="preserve">‌های </w:t>
      </w:r>
      <w:r w:rsidRPr="000B4115">
        <w:rPr>
          <w:rFonts w:ascii="Arial" w:eastAsia="Times New Roman" w:hAnsi="Arial" w:cs="B Nazanin"/>
          <w:szCs w:val="28"/>
          <w:rtl/>
        </w:rPr>
        <w:t>اجباری در ترکیب شود. برای مثال، با افزایش فرانشیز در محل ارایه مراقبت</w:t>
      </w:r>
      <w:r>
        <w:rPr>
          <w:rFonts w:ascii="Arial" w:eastAsia="Times New Roman" w:hAnsi="Arial" w:cs="B Nazanin"/>
          <w:szCs w:val="28"/>
          <w:rtl/>
        </w:rPr>
        <w:t xml:space="preserve">‌های </w:t>
      </w:r>
      <w:r w:rsidRPr="000B4115">
        <w:rPr>
          <w:rFonts w:ascii="Arial" w:eastAsia="Times New Roman" w:hAnsi="Arial" w:cs="B Nazanin"/>
          <w:szCs w:val="28"/>
          <w:rtl/>
        </w:rPr>
        <w:t>سطح بالاتر و ارایه درمان رایگان در محل ارایه مراقبت</w:t>
      </w:r>
      <w:r>
        <w:rPr>
          <w:rFonts w:ascii="Arial" w:eastAsia="Times New Roman" w:hAnsi="Arial" w:cs="B Nazanin"/>
          <w:szCs w:val="28"/>
          <w:rtl/>
        </w:rPr>
        <w:t xml:space="preserve">‌های </w:t>
      </w:r>
      <w:r w:rsidRPr="000B4115">
        <w:rPr>
          <w:rFonts w:ascii="Arial" w:eastAsia="Times New Roman" w:hAnsi="Arial" w:cs="B Nazanin"/>
          <w:szCs w:val="28"/>
          <w:rtl/>
        </w:rPr>
        <w:t xml:space="preserve">اولیه، </w:t>
      </w:r>
      <w:r>
        <w:rPr>
          <w:rFonts w:ascii="Arial" w:eastAsia="Times New Roman" w:hAnsi="Arial" w:cs="B Nazanin"/>
          <w:szCs w:val="28"/>
          <w:rtl/>
        </w:rPr>
        <w:t>می‌ت</w:t>
      </w:r>
      <w:r w:rsidRPr="000B4115">
        <w:rPr>
          <w:rFonts w:ascii="Arial" w:eastAsia="Times New Roman" w:hAnsi="Arial" w:cs="B Nazanin"/>
          <w:szCs w:val="28"/>
          <w:rtl/>
        </w:rPr>
        <w:t>وان از اهرم کنترل پرداخت استفاده کرد. با به کارگیری سازوکار سنگربان</w:t>
      </w:r>
      <w:r>
        <w:rPr>
          <w:rStyle w:val="FootnoteReference"/>
          <w:rFonts w:ascii="Arial" w:eastAsia="Times New Roman" w:hAnsi="Arial" w:cs="B Nazanin"/>
          <w:szCs w:val="28"/>
          <w:rtl/>
        </w:rPr>
        <w:footnoteReference w:id="486"/>
      </w:r>
      <w:r w:rsidRPr="000B4115">
        <w:rPr>
          <w:rFonts w:ascii="Arial" w:eastAsia="Times New Roman" w:hAnsi="Arial" w:cs="B Nazanin"/>
          <w:szCs w:val="28"/>
          <w:rtl/>
        </w:rPr>
        <w:t xml:space="preserve"> (مثالی از اهرم کنترل وضع مقررات) نیز </w:t>
      </w:r>
      <w:r>
        <w:rPr>
          <w:rFonts w:ascii="Arial" w:eastAsia="Times New Roman" w:hAnsi="Arial" w:cs="B Nazanin"/>
          <w:szCs w:val="28"/>
          <w:rtl/>
        </w:rPr>
        <w:t>می‌ت</w:t>
      </w:r>
      <w:r w:rsidRPr="000B4115">
        <w:rPr>
          <w:rFonts w:ascii="Arial" w:eastAsia="Times New Roman" w:hAnsi="Arial" w:cs="B Nazanin"/>
          <w:szCs w:val="28"/>
          <w:rtl/>
        </w:rPr>
        <w:t>وان بیماران را واداشت که قبل از ویزیت شدن در محل ارایه مراقبت</w:t>
      </w:r>
      <w:r>
        <w:rPr>
          <w:rFonts w:ascii="Arial" w:eastAsia="Times New Roman" w:hAnsi="Arial" w:cs="B Nazanin"/>
          <w:szCs w:val="28"/>
          <w:rtl/>
        </w:rPr>
        <w:t xml:space="preserve">‌های </w:t>
      </w:r>
      <w:r w:rsidRPr="000B4115">
        <w:rPr>
          <w:rFonts w:ascii="Arial" w:eastAsia="Times New Roman" w:hAnsi="Arial" w:cs="B Nazanin"/>
          <w:szCs w:val="28"/>
          <w:rtl/>
        </w:rPr>
        <w:t>سطح سوم، از یک پزشک مراقبت</w:t>
      </w:r>
      <w:r>
        <w:rPr>
          <w:rFonts w:ascii="Arial" w:eastAsia="Times New Roman" w:hAnsi="Arial" w:cs="B Nazanin"/>
          <w:szCs w:val="28"/>
          <w:rtl/>
        </w:rPr>
        <w:t xml:space="preserve">‌های </w:t>
      </w:r>
      <w:r w:rsidRPr="000B4115">
        <w:rPr>
          <w:rFonts w:ascii="Arial" w:eastAsia="Times New Roman" w:hAnsi="Arial" w:cs="B Nazanin"/>
          <w:szCs w:val="28"/>
          <w:rtl/>
        </w:rPr>
        <w:t>اولیه گواهی بگیرند..</w:t>
      </w:r>
    </w:p>
    <w:p w14:paraId="05C69289" w14:textId="77777777" w:rsidR="001919AD" w:rsidRPr="00D934CB" w:rsidRDefault="001919AD" w:rsidP="001919AD">
      <w:pPr>
        <w:spacing w:after="0"/>
        <w:ind w:firstLine="0"/>
        <w:jc w:val="both"/>
        <w:rPr>
          <w:rFonts w:ascii="Times New Roman" w:eastAsia="Times New Roman" w:hAnsi="Times New Roman" w:cs="B Nazanin"/>
          <w:b/>
          <w:bCs/>
          <w:sz w:val="32"/>
          <w:szCs w:val="32"/>
          <w:rtl/>
        </w:rPr>
      </w:pPr>
      <w:r w:rsidRPr="00D934CB">
        <w:rPr>
          <w:rFonts w:ascii="Arial" w:eastAsia="Times New Roman" w:hAnsi="Arial" w:cs="B Nazanin"/>
          <w:b/>
          <w:bCs/>
          <w:sz w:val="32"/>
          <w:szCs w:val="32"/>
          <w:rtl/>
        </w:rPr>
        <w:t>۲-۲) رفتارهای متخصصان سلامت</w:t>
      </w:r>
    </w:p>
    <w:p w14:paraId="2DF0330A"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تصمیمات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در مورد درمان، معرف دومین دسته مهم رفتار فردی است که از طریق این اهرم کنترل مورد بررسی قرار </w:t>
      </w:r>
      <w:r>
        <w:rPr>
          <w:rFonts w:ascii="Arial" w:eastAsia="Times New Roman" w:hAnsi="Arial" w:cs="B Nazanin"/>
          <w:szCs w:val="28"/>
          <w:rtl/>
        </w:rPr>
        <w:t>می‌گ</w:t>
      </w:r>
      <w:r w:rsidRPr="000B4115">
        <w:rPr>
          <w:rFonts w:ascii="Arial" w:eastAsia="Times New Roman" w:hAnsi="Arial" w:cs="B Nazanin"/>
          <w:szCs w:val="28"/>
          <w:rtl/>
        </w:rPr>
        <w:t>یرد. تصمیمات مهم ارایه</w:t>
      </w:r>
      <w:r>
        <w:rPr>
          <w:rFonts w:ascii="Arial" w:eastAsia="Times New Roman" w:hAnsi="Arial" w:cs="B Nazanin"/>
          <w:szCs w:val="28"/>
          <w:rtl/>
        </w:rPr>
        <w:t xml:space="preserve">‌کنندگان </w:t>
      </w:r>
      <w:r w:rsidRPr="000B4115">
        <w:rPr>
          <w:rFonts w:ascii="Arial" w:eastAsia="Times New Roman" w:hAnsi="Arial" w:cs="B Nazanin"/>
          <w:szCs w:val="28"/>
          <w:rtl/>
        </w:rPr>
        <w:t>عبارتند از: ماهیت درمان از جمله رعایت راهکارهای طبابت، میزان توجهی که به مراقبت</w:t>
      </w:r>
      <w:r>
        <w:rPr>
          <w:rFonts w:ascii="Arial" w:eastAsia="Times New Roman" w:hAnsi="Arial" w:cs="B Nazanin"/>
          <w:szCs w:val="28"/>
          <w:rtl/>
        </w:rPr>
        <w:t xml:space="preserve">‌های </w:t>
      </w:r>
      <w:r w:rsidRPr="000B4115">
        <w:rPr>
          <w:rFonts w:ascii="Arial" w:eastAsia="Times New Roman" w:hAnsi="Arial" w:cs="B Nazanin"/>
          <w:szCs w:val="28"/>
          <w:rtl/>
        </w:rPr>
        <w:t xml:space="preserve">پیشگیرانه </w:t>
      </w:r>
      <w:r>
        <w:rPr>
          <w:rFonts w:ascii="Arial" w:eastAsia="Times New Roman" w:hAnsi="Arial" w:cs="B Nazanin"/>
          <w:szCs w:val="28"/>
          <w:rtl/>
        </w:rPr>
        <w:t>می‌ش</w:t>
      </w:r>
      <w:r w:rsidRPr="000B4115">
        <w:rPr>
          <w:rFonts w:ascii="Arial" w:eastAsia="Times New Roman" w:hAnsi="Arial" w:cs="B Nazanin"/>
          <w:szCs w:val="28"/>
          <w:rtl/>
        </w:rPr>
        <w:t>ود، محل درمان بیمارستان عمو</w:t>
      </w:r>
      <w:r>
        <w:rPr>
          <w:rFonts w:ascii="Arial" w:eastAsia="Times New Roman" w:hAnsi="Arial" w:cs="B Nazanin"/>
          <w:szCs w:val="28"/>
          <w:rtl/>
        </w:rPr>
        <w:t>می‌د</w:t>
      </w:r>
      <w:r w:rsidRPr="000B4115">
        <w:rPr>
          <w:rFonts w:ascii="Arial" w:eastAsia="Times New Roman" w:hAnsi="Arial" w:cs="B Nazanin"/>
          <w:szCs w:val="28"/>
          <w:rtl/>
        </w:rPr>
        <w:t xml:space="preserve">ر مقابل مطب شخصی ارایه کننده) و ارجاع بیماران به سایر ارایه کنندگان، دولت، در اینجا تنها نقش آفرين بالقوه نیست؛ زیرا </w:t>
      </w:r>
      <w:r>
        <w:rPr>
          <w:rFonts w:ascii="Arial" w:eastAsia="Times New Roman" w:hAnsi="Arial" w:cs="B Nazanin"/>
          <w:szCs w:val="28"/>
          <w:rtl/>
        </w:rPr>
        <w:t>می‌ت</w:t>
      </w:r>
      <w:r w:rsidRPr="000B4115">
        <w:rPr>
          <w:rFonts w:ascii="Arial" w:eastAsia="Times New Roman" w:hAnsi="Arial" w:cs="B Nazanin"/>
          <w:szCs w:val="28"/>
          <w:rtl/>
        </w:rPr>
        <w:t>وان از طریق برنامه</w:t>
      </w:r>
      <w:r>
        <w:rPr>
          <w:rFonts w:ascii="Arial" w:eastAsia="Times New Roman" w:hAnsi="Arial" w:cs="B Nazanin"/>
          <w:szCs w:val="28"/>
          <w:rtl/>
        </w:rPr>
        <w:t xml:space="preserve">‌های </w:t>
      </w:r>
      <w:r w:rsidRPr="000B4115">
        <w:rPr>
          <w:rFonts w:ascii="Arial" w:eastAsia="Times New Roman" w:hAnsi="Arial" w:cs="B Nazanin"/>
          <w:szCs w:val="28"/>
          <w:rtl/>
        </w:rPr>
        <w:t>تغییر رفتار به مسائل اخلاق حرف</w:t>
      </w:r>
      <w:r>
        <w:rPr>
          <w:rFonts w:ascii="Arial" w:eastAsia="Times New Roman" w:hAnsi="Arial" w:cs="B Nazanin"/>
          <w:szCs w:val="28"/>
          <w:rtl/>
        </w:rPr>
        <w:t xml:space="preserve">ه‌ای </w:t>
      </w:r>
      <w:r w:rsidRPr="000B4115">
        <w:rPr>
          <w:rFonts w:ascii="Arial" w:eastAsia="Times New Roman" w:hAnsi="Arial" w:cs="B Nazanin"/>
          <w:szCs w:val="28"/>
          <w:rtl/>
        </w:rPr>
        <w:t>پرداخت که این برنام</w:t>
      </w:r>
      <w:r>
        <w:rPr>
          <w:rFonts w:ascii="Arial" w:eastAsia="Times New Roman" w:hAnsi="Arial" w:cs="B Nazanin"/>
          <w:szCs w:val="28"/>
          <w:rtl/>
        </w:rPr>
        <w:t>ه‌ها</w:t>
      </w:r>
      <w:r w:rsidRPr="000B4115">
        <w:rPr>
          <w:rFonts w:ascii="Arial" w:eastAsia="Times New Roman" w:hAnsi="Arial" w:cs="B Nazanin"/>
          <w:szCs w:val="28"/>
          <w:rtl/>
        </w:rPr>
        <w:t xml:space="preserve"> از سوی جوامع تخصصی برای اعضای</w:t>
      </w:r>
      <w:r>
        <w:rPr>
          <w:rFonts w:ascii="Arial" w:eastAsia="Times New Roman" w:hAnsi="Arial" w:cs="B Nazanin"/>
          <w:szCs w:val="28"/>
          <w:rtl/>
        </w:rPr>
        <w:t xml:space="preserve">‌شان </w:t>
      </w:r>
      <w:r w:rsidRPr="000B4115">
        <w:rPr>
          <w:rFonts w:ascii="Arial" w:eastAsia="Times New Roman" w:hAnsi="Arial" w:cs="B Nazanin"/>
          <w:szCs w:val="28"/>
          <w:rtl/>
        </w:rPr>
        <w:t>ارایه</w:t>
      </w:r>
      <w:r>
        <w:rPr>
          <w:rFonts w:ascii="Times New Roman" w:eastAsia="Times New Roman" w:hAnsi="Times New Roman" w:cs="B Nazanin" w:hint="cs"/>
          <w:szCs w:val="28"/>
          <w:rtl/>
        </w:rPr>
        <w:t xml:space="preserve"> </w:t>
      </w:r>
      <w:r w:rsidRPr="000B4115">
        <w:rPr>
          <w:rFonts w:ascii="Times New Roman" w:eastAsia="Times New Roman" w:hAnsi="Times New Roman" w:cs="B Nazanin"/>
          <w:szCs w:val="28"/>
          <w:rtl/>
        </w:rPr>
        <w:t>شوند.</w:t>
      </w:r>
    </w:p>
    <w:p w14:paraId="72E2D2F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حجم زیادی از مقالات در مورد ارتقای کیفیت برای خدمات سلامت وجود دارد که غالبا تغییر رفتار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را در بر </w:t>
      </w:r>
      <w:r>
        <w:rPr>
          <w:rFonts w:ascii="Arial" w:eastAsia="Times New Roman" w:hAnsi="Arial" w:cs="B Nazanin"/>
          <w:szCs w:val="28"/>
          <w:rtl/>
        </w:rPr>
        <w:t>می‌گ</w:t>
      </w:r>
      <w:r w:rsidRPr="000B4115">
        <w:rPr>
          <w:rFonts w:ascii="Arial" w:eastAsia="Times New Roman" w:hAnsi="Arial" w:cs="B Nazanin"/>
          <w:szCs w:val="28"/>
          <w:rtl/>
        </w:rPr>
        <w:t xml:space="preserve">یرند. مثالی از کشورهای در حال توسعه، پروژه </w:t>
      </w:r>
      <w:r w:rsidRPr="00B24D47">
        <w:rPr>
          <w:rFonts w:asciiTheme="majorBidi" w:eastAsia="Times New Roman" w:hAnsiTheme="majorBidi" w:cstheme="majorBidi"/>
          <w:sz w:val="24"/>
        </w:rPr>
        <w:t>PROQUALI</w:t>
      </w:r>
      <w:r w:rsidRPr="00B24D47">
        <w:rPr>
          <w:rFonts w:ascii="Arial" w:eastAsia="Times New Roman" w:hAnsi="Arial" w:cs="B Nazanin"/>
          <w:sz w:val="24"/>
          <w:rtl/>
        </w:rPr>
        <w:t xml:space="preserve"> </w:t>
      </w:r>
      <w:r w:rsidRPr="000B4115">
        <w:rPr>
          <w:rFonts w:ascii="Arial" w:eastAsia="Times New Roman" w:hAnsi="Arial" w:cs="B Nazanin"/>
          <w:szCs w:val="28"/>
          <w:rtl/>
        </w:rPr>
        <w:t xml:space="preserve">است که سعی دارد کیفیت خدمات سلامت باروری را در دو ایالت برزیل ارتقا دهد. این طرح، فراتر از ملاحظات مرسوم کیفیت بالینی عمل کرده، «الگوی جدید مشتری محور» را برای ارتقای کیفیت در نظر گرفته است. رویکرد </w:t>
      </w:r>
      <w:r w:rsidRPr="00B24D47">
        <w:rPr>
          <w:rFonts w:asciiTheme="majorBidi" w:eastAsia="Times New Roman" w:hAnsiTheme="majorBidi" w:cstheme="majorBidi"/>
          <w:sz w:val="24"/>
        </w:rPr>
        <w:t>PROQUALI</w:t>
      </w:r>
      <w:r w:rsidRPr="000B4115">
        <w:rPr>
          <w:rFonts w:ascii="Arial" w:eastAsia="Times New Roman" w:hAnsi="Arial" w:cs="B Nazanin"/>
          <w:szCs w:val="28"/>
          <w:rtl/>
        </w:rPr>
        <w:t xml:space="preserve"> شامل تغییرات سازمانی در درون درمانگاه همراه با ارزیابی بیرونی برای اعتباربخشی است که به دنبال آن، شناسایی در سطح جامعه از طریق مراسم اهدای جایزه انجام </w:t>
      </w:r>
      <w:r>
        <w:rPr>
          <w:rFonts w:ascii="Arial" w:eastAsia="Times New Roman" w:hAnsi="Arial" w:cs="B Nazanin"/>
          <w:szCs w:val="28"/>
          <w:rtl/>
        </w:rPr>
        <w:t>می‌گ</w:t>
      </w:r>
      <w:r w:rsidRPr="000B4115">
        <w:rPr>
          <w:rFonts w:ascii="Arial" w:eastAsia="Times New Roman" w:hAnsi="Arial" w:cs="B Nazanin"/>
          <w:szCs w:val="28"/>
          <w:rtl/>
        </w:rPr>
        <w:t>یرد. این طرح شامل بسیج جمعیتی برای بالا بردن تقاضای محلی در جهت عملکرد کیفیت نیز هست.</w:t>
      </w:r>
    </w:p>
    <w:p w14:paraId="02C4EAE9"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این برنامه بر مبنای درک این موضوع استوار است که دینامیک یا پویایی بين فردي روابط ارایه</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 بیمار </w:t>
      </w:r>
      <w:r>
        <w:rPr>
          <w:rFonts w:ascii="Arial" w:eastAsia="Times New Roman" w:hAnsi="Arial" w:cs="B Nazanin"/>
          <w:szCs w:val="28"/>
          <w:rtl/>
        </w:rPr>
        <w:t>می‌ت</w:t>
      </w:r>
      <w:r w:rsidRPr="000B4115">
        <w:rPr>
          <w:rFonts w:ascii="Arial" w:eastAsia="Times New Roman" w:hAnsi="Arial" w:cs="B Nazanin"/>
          <w:szCs w:val="28"/>
          <w:rtl/>
        </w:rPr>
        <w:t>واند عامل تعیین</w:t>
      </w:r>
      <w:r>
        <w:rPr>
          <w:rFonts w:ascii="Arial" w:eastAsia="Times New Roman" w:hAnsi="Arial" w:cs="B Nazanin"/>
          <w:szCs w:val="28"/>
          <w:rtl/>
        </w:rPr>
        <w:t xml:space="preserve">‌کننده </w:t>
      </w:r>
      <w:r w:rsidRPr="000B4115">
        <w:rPr>
          <w:rFonts w:ascii="Arial" w:eastAsia="Times New Roman" w:hAnsi="Arial" w:cs="B Nazanin"/>
          <w:szCs w:val="28"/>
          <w:rtl/>
        </w:rPr>
        <w:t>مهمی از استنباط درباره کیفیت خدمات باشد و بر رفتار جستجوی سلامت و از آن طريق، بر وضعیت سلامت و رضایت مصرف</w:t>
      </w:r>
      <w:r>
        <w:rPr>
          <w:rFonts w:ascii="Arial" w:eastAsia="Times New Roman" w:hAnsi="Arial" w:cs="B Nazanin"/>
          <w:szCs w:val="28"/>
          <w:rtl/>
        </w:rPr>
        <w:t xml:space="preserve">‌کننده </w:t>
      </w:r>
      <w:r w:rsidRPr="000B4115">
        <w:rPr>
          <w:rFonts w:ascii="Arial" w:eastAsia="Times New Roman" w:hAnsi="Arial" w:cs="B Nazanin"/>
          <w:szCs w:val="28"/>
          <w:rtl/>
        </w:rPr>
        <w:t>تأثیر بگذارد. بنابراین تغییر نگرش ها و رفتارهای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سلامت </w:t>
      </w:r>
      <w:r>
        <w:rPr>
          <w:rFonts w:ascii="Arial" w:eastAsia="Times New Roman" w:hAnsi="Arial" w:cs="B Nazanin"/>
          <w:szCs w:val="28"/>
          <w:rtl/>
        </w:rPr>
        <w:t>می‌ت</w:t>
      </w:r>
      <w:r w:rsidRPr="000B4115">
        <w:rPr>
          <w:rFonts w:ascii="Arial" w:eastAsia="Times New Roman" w:hAnsi="Arial" w:cs="B Nazanin"/>
          <w:szCs w:val="28"/>
          <w:rtl/>
        </w:rPr>
        <w:t>واند تفاوت عمد</w:t>
      </w:r>
      <w:r>
        <w:rPr>
          <w:rFonts w:ascii="Arial" w:eastAsia="Times New Roman" w:hAnsi="Arial" w:cs="B Nazanin"/>
          <w:szCs w:val="28"/>
          <w:rtl/>
        </w:rPr>
        <w:t xml:space="preserve">ه‌ای </w:t>
      </w:r>
      <w:r w:rsidRPr="000B4115">
        <w:rPr>
          <w:rFonts w:ascii="Arial" w:eastAsia="Times New Roman" w:hAnsi="Arial" w:cs="B Nazanin"/>
          <w:szCs w:val="28"/>
          <w:rtl/>
        </w:rPr>
        <w:t>در چگونگی جست و جوی مراقبت از سوی بیماران و پاسخ آنها به درمان ایجاد کند.</w:t>
      </w:r>
    </w:p>
    <w:p w14:paraId="5774AC8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هدف بسیاری از راهبردهای تغییر رفتار، الگوهای نسخه نویسی پزشکان و داروخان</w:t>
      </w:r>
      <w:r>
        <w:rPr>
          <w:rFonts w:ascii="Arial" w:eastAsia="Times New Roman" w:hAnsi="Arial" w:cs="B Nazanin"/>
          <w:szCs w:val="28"/>
          <w:rtl/>
        </w:rPr>
        <w:t>ه‌ها</w:t>
      </w:r>
      <w:r w:rsidRPr="000B4115">
        <w:rPr>
          <w:rFonts w:ascii="Arial" w:eastAsia="Times New Roman" w:hAnsi="Arial" w:cs="B Nazanin"/>
          <w:szCs w:val="28"/>
          <w:rtl/>
        </w:rPr>
        <w:t xml:space="preserve"> بوده است. تجویز</w:t>
      </w:r>
      <w:r>
        <w:rPr>
          <w:rFonts w:ascii="Arial" w:eastAsia="Times New Roman" w:hAnsi="Arial" w:cs="B Nazanin"/>
          <w:szCs w:val="28"/>
          <w:rtl/>
        </w:rPr>
        <w:t xml:space="preserve">‌کنندگان </w:t>
      </w:r>
      <w:r w:rsidRPr="000B4115">
        <w:rPr>
          <w:rFonts w:ascii="Arial" w:eastAsia="Times New Roman" w:hAnsi="Arial" w:cs="B Nazanin"/>
          <w:szCs w:val="28"/>
          <w:rtl/>
        </w:rPr>
        <w:t>دارو، هدف</w:t>
      </w:r>
      <w:r>
        <w:rPr>
          <w:rFonts w:ascii="Arial" w:eastAsia="Times New Roman" w:hAnsi="Arial" w:cs="B Nazanin"/>
          <w:szCs w:val="28"/>
          <w:rtl/>
        </w:rPr>
        <w:t xml:space="preserve">‌های </w:t>
      </w:r>
      <w:r w:rsidRPr="000B4115">
        <w:rPr>
          <w:rFonts w:ascii="Arial" w:eastAsia="Times New Roman" w:hAnsi="Arial" w:cs="B Nazanin"/>
          <w:szCs w:val="28"/>
          <w:rtl/>
        </w:rPr>
        <w:t xml:space="preserve">اصلی بازاریابی دارویی تجاری در بخش سلامت به شمار </w:t>
      </w:r>
      <w:r>
        <w:rPr>
          <w:rFonts w:ascii="Arial" w:eastAsia="Times New Roman" w:hAnsi="Arial" w:cs="B Nazanin"/>
          <w:szCs w:val="28"/>
          <w:rtl/>
        </w:rPr>
        <w:t>می‌ر</w:t>
      </w:r>
      <w:r w:rsidRPr="000B4115">
        <w:rPr>
          <w:rFonts w:ascii="Arial" w:eastAsia="Times New Roman" w:hAnsi="Arial" w:cs="B Nazanin"/>
          <w:szCs w:val="28"/>
          <w:rtl/>
        </w:rPr>
        <w:t>وند، تا حدی برای پاسخ، روند</w:t>
      </w:r>
    </w:p>
    <w:p w14:paraId="320CC17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تفصیل دانشگاهی»</w:t>
      </w:r>
      <w:r>
        <w:rPr>
          <w:rStyle w:val="FootnoteReference"/>
          <w:rFonts w:ascii="Arial" w:eastAsia="Times New Roman" w:hAnsi="Arial" w:cs="B Nazanin"/>
          <w:szCs w:val="28"/>
          <w:rtl/>
        </w:rPr>
        <w:footnoteReference w:id="487"/>
      </w:r>
      <w:r w:rsidRPr="000B4115">
        <w:rPr>
          <w:rFonts w:ascii="Arial" w:eastAsia="Times New Roman" w:hAnsi="Arial" w:cs="B Nazanin"/>
          <w:szCs w:val="28"/>
          <w:rtl/>
        </w:rPr>
        <w:t xml:space="preserve"> برای ارایه اطلاعات به پزشکان با استفاده از یک رویکرد بازاریابی اجتماعی ابداع شده است تا رفتار نسخه نویسی آنها تغییر یافته، کیفیت و اثربخشی داروهای انتخاب شده ارتقا یابد.</w:t>
      </w:r>
    </w:p>
    <w:p w14:paraId="2E66E911"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کشورهای در حال توسعه، راهبردهای افزایش استفاده منطقی از داروها، شامل تلاش</w:t>
      </w:r>
      <w:r>
        <w:rPr>
          <w:rFonts w:ascii="Arial" w:eastAsia="Times New Roman" w:hAnsi="Arial" w:cs="B Nazanin"/>
          <w:szCs w:val="28"/>
          <w:rtl/>
        </w:rPr>
        <w:t xml:space="preserve">‌هایی </w:t>
      </w:r>
      <w:r w:rsidRPr="000B4115">
        <w:rPr>
          <w:rFonts w:ascii="Arial" w:eastAsia="Times New Roman" w:hAnsi="Arial" w:cs="B Nazanin"/>
          <w:szCs w:val="28"/>
          <w:rtl/>
        </w:rPr>
        <w:t>برای تغییر رفتارهای نسخه نویسی پزشکان و نیز داروخانه</w:t>
      </w:r>
      <w:r>
        <w:rPr>
          <w:rFonts w:ascii="Arial" w:eastAsia="Times New Roman" w:hAnsi="Arial" w:cs="B Nazanin"/>
          <w:szCs w:val="28"/>
          <w:rtl/>
        </w:rPr>
        <w:t xml:space="preserve">‌های </w:t>
      </w:r>
      <w:r w:rsidRPr="000B4115">
        <w:rPr>
          <w:rFonts w:ascii="Arial" w:eastAsia="Times New Roman" w:hAnsi="Arial" w:cs="B Nazanin"/>
          <w:szCs w:val="28"/>
          <w:rtl/>
        </w:rPr>
        <w:t>تجاری، به ویژه در محیط</w:t>
      </w:r>
      <w:r>
        <w:rPr>
          <w:rFonts w:ascii="Arial" w:eastAsia="Times New Roman" w:hAnsi="Arial" w:cs="B Nazanin"/>
          <w:szCs w:val="28"/>
          <w:rtl/>
        </w:rPr>
        <w:t xml:space="preserve">‌هایی </w:t>
      </w:r>
      <w:r w:rsidRPr="000B4115">
        <w:rPr>
          <w:rFonts w:ascii="Arial" w:eastAsia="Times New Roman" w:hAnsi="Arial" w:cs="B Nazanin"/>
          <w:szCs w:val="28"/>
          <w:rtl/>
        </w:rPr>
        <w:t>بوده است که محصولات، بدون نسخه پزشک و غالبا بدون مشاوره با یک داروساز ماهر به فروش</w:t>
      </w:r>
      <w:r>
        <w:rPr>
          <w:rFonts w:ascii="Arial" w:eastAsia="Times New Roman" w:hAnsi="Arial" w:cs="B Nazanin" w:hint="cs"/>
          <w:szCs w:val="28"/>
          <w:rtl/>
        </w:rPr>
        <w:t xml:space="preserve"> </w:t>
      </w:r>
      <w:r>
        <w:rPr>
          <w:rFonts w:ascii="Arial" w:eastAsia="Times New Roman" w:hAnsi="Arial" w:cs="B Nazanin"/>
          <w:szCs w:val="28"/>
          <w:rtl/>
        </w:rPr>
        <w:t>می‌ر</w:t>
      </w:r>
      <w:r w:rsidRPr="000B4115">
        <w:rPr>
          <w:rFonts w:ascii="Arial" w:eastAsia="Times New Roman" w:hAnsi="Arial" w:cs="B Nazanin"/>
          <w:szCs w:val="28"/>
          <w:rtl/>
        </w:rPr>
        <w:t>سند. برای مثال، برنامه</w:t>
      </w:r>
      <w:r>
        <w:rPr>
          <w:rFonts w:ascii="Arial" w:eastAsia="Times New Roman" w:hAnsi="Arial" w:cs="B Nazanin"/>
          <w:szCs w:val="28"/>
          <w:rtl/>
        </w:rPr>
        <w:t xml:space="preserve">‌هایی </w:t>
      </w:r>
      <w:r w:rsidRPr="000B4115">
        <w:rPr>
          <w:rFonts w:ascii="Arial" w:eastAsia="Times New Roman" w:hAnsi="Arial" w:cs="B Nazanin"/>
          <w:szCs w:val="28"/>
          <w:rtl/>
        </w:rPr>
        <w:t>داروفروشان را هدف قرار داد</w:t>
      </w:r>
      <w:r>
        <w:rPr>
          <w:rFonts w:ascii="Arial" w:eastAsia="Times New Roman" w:hAnsi="Arial" w:cs="B Nazanin"/>
          <w:szCs w:val="28"/>
          <w:rtl/>
        </w:rPr>
        <w:t xml:space="preserve">ه‌اند </w:t>
      </w:r>
      <w:r w:rsidRPr="000B4115">
        <w:rPr>
          <w:rFonts w:ascii="Arial" w:eastAsia="Times New Roman" w:hAnsi="Arial" w:cs="B Nazanin"/>
          <w:szCs w:val="28"/>
          <w:rtl/>
        </w:rPr>
        <w:t>تا فروش محلول</w:t>
      </w:r>
      <w:r>
        <w:rPr>
          <w:rFonts w:ascii="Arial" w:eastAsia="Times New Roman" w:hAnsi="Arial" w:cs="B Nazanin"/>
          <w:szCs w:val="28"/>
          <w:rtl/>
        </w:rPr>
        <w:t xml:space="preserve">‌های </w:t>
      </w:r>
      <w:r w:rsidRPr="000B4115">
        <w:rPr>
          <w:rFonts w:ascii="Arial" w:eastAsia="Times New Roman" w:hAnsi="Arial" w:cs="B Nazanin"/>
          <w:szCs w:val="28"/>
          <w:rtl/>
        </w:rPr>
        <w:t xml:space="preserve">مایع درمانی خوراکی مورد تشویق قرار گیرد و فروش آنتی </w:t>
      </w:r>
      <w:r w:rsidRPr="000B4115">
        <w:rPr>
          <w:rFonts w:ascii="Arial" w:eastAsia="Times New Roman" w:hAnsi="Arial" w:cs="B Nazanin"/>
          <w:szCs w:val="28"/>
          <w:rtl/>
        </w:rPr>
        <w:lastRenderedPageBreak/>
        <w:t>بیوتیک ها برای موارد اسهال منع شود. سایر برنام</w:t>
      </w:r>
      <w:r>
        <w:rPr>
          <w:rFonts w:ascii="Arial" w:eastAsia="Times New Roman" w:hAnsi="Arial" w:cs="B Nazanin"/>
          <w:szCs w:val="28"/>
          <w:rtl/>
        </w:rPr>
        <w:t>ه‌ها</w:t>
      </w:r>
      <w:r w:rsidRPr="000B4115">
        <w:rPr>
          <w:rFonts w:ascii="Arial" w:eastAsia="Times New Roman" w:hAnsi="Arial" w:cs="B Nazanin"/>
          <w:szCs w:val="28"/>
          <w:rtl/>
        </w:rPr>
        <w:t xml:space="preserve"> سعی کرد</w:t>
      </w:r>
      <w:r>
        <w:rPr>
          <w:rFonts w:ascii="Arial" w:eastAsia="Times New Roman" w:hAnsi="Arial" w:cs="B Nazanin"/>
          <w:szCs w:val="28"/>
          <w:rtl/>
        </w:rPr>
        <w:t xml:space="preserve">ه‌اند </w:t>
      </w:r>
      <w:r w:rsidRPr="000B4115">
        <w:rPr>
          <w:rFonts w:ascii="Arial" w:eastAsia="Times New Roman" w:hAnsi="Arial" w:cs="B Nazanin"/>
          <w:szCs w:val="28"/>
          <w:rtl/>
        </w:rPr>
        <w:t xml:space="preserve">استفاده از داروهای تزریقی را منع کنند هرچند ممکن است بیماران بخواهند و انتظار داشته باشند این نوع درمان، </w:t>
      </w:r>
      <w:r>
        <w:rPr>
          <w:rFonts w:ascii="Arial" w:eastAsia="Times New Roman" w:hAnsi="Arial" w:cs="B Nazanin"/>
          <w:szCs w:val="28"/>
          <w:rtl/>
        </w:rPr>
        <w:t xml:space="preserve">بخشی از ویزیت پزشکی آنها باشد. </w:t>
      </w:r>
    </w:p>
    <w:p w14:paraId="3D080E2A"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Times New Roman" w:eastAsia="Times New Roman" w:hAnsi="Times New Roman" w:cs="B Nazanin"/>
          <w:szCs w:val="28"/>
          <w:rtl/>
        </w:rPr>
        <w:t xml:space="preserve">این تلاش ها، تعارضاتی را نشان </w:t>
      </w:r>
      <w:r>
        <w:rPr>
          <w:rFonts w:ascii="Times New Roman" w:eastAsia="Times New Roman" w:hAnsi="Times New Roman" w:cs="B Nazanin"/>
          <w:szCs w:val="28"/>
          <w:rtl/>
        </w:rPr>
        <w:t>می‌ده</w:t>
      </w:r>
      <w:r w:rsidRPr="000B4115">
        <w:rPr>
          <w:rFonts w:ascii="Times New Roman" w:eastAsia="Times New Roman" w:hAnsi="Times New Roman" w:cs="B Nazanin"/>
          <w:szCs w:val="28"/>
          <w:rtl/>
        </w:rPr>
        <w:t>ند که ممکن است بین اهداف افزایش رضایت مصرف</w:t>
      </w:r>
      <w:r>
        <w:rPr>
          <w:rFonts w:ascii="Times New Roman" w:eastAsia="Times New Roman" w:hAnsi="Times New Roman" w:cs="B Nazanin"/>
          <w:szCs w:val="28"/>
          <w:rtl/>
        </w:rPr>
        <w:t xml:space="preserve">‌کننده </w:t>
      </w:r>
      <w:r w:rsidRPr="000B4115">
        <w:rPr>
          <w:rFonts w:ascii="Times New Roman" w:eastAsia="Times New Roman" w:hAnsi="Times New Roman" w:cs="B Nazanin"/>
          <w:szCs w:val="28"/>
          <w:rtl/>
        </w:rPr>
        <w:t>و ارتقای وضعیت سلامت ایجاد شود. داروهای تزریقی ممکن است درمانی باشد که مصرف</w:t>
      </w:r>
      <w:r>
        <w:rPr>
          <w:rFonts w:ascii="Times New Roman" w:eastAsia="Times New Roman" w:hAnsi="Times New Roman" w:cs="B Nazanin"/>
          <w:szCs w:val="28"/>
          <w:rtl/>
        </w:rPr>
        <w:t xml:space="preserve">‌کنندگان </w:t>
      </w:r>
      <w:r w:rsidRPr="000B4115">
        <w:rPr>
          <w:rFonts w:ascii="Times New Roman" w:eastAsia="Times New Roman" w:hAnsi="Times New Roman" w:cs="B Nazanin"/>
          <w:szCs w:val="28"/>
          <w:rtl/>
        </w:rPr>
        <w:t xml:space="preserve">ترجیح </w:t>
      </w:r>
      <w:r>
        <w:rPr>
          <w:rFonts w:ascii="Times New Roman" w:eastAsia="Times New Roman" w:hAnsi="Times New Roman" w:cs="B Nazanin"/>
          <w:szCs w:val="28"/>
          <w:rtl/>
        </w:rPr>
        <w:t>می‌ده</w:t>
      </w:r>
      <w:r w:rsidRPr="000B4115">
        <w:rPr>
          <w:rFonts w:ascii="Times New Roman" w:eastAsia="Times New Roman" w:hAnsi="Times New Roman" w:cs="B Nazanin"/>
          <w:szCs w:val="28"/>
          <w:rtl/>
        </w:rPr>
        <w:t>ند ولی ضروری با هزینه - اثربخش نباشد؛ حتی درمان</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تزریقی ممکن است از طریق استفاده مجدد از سوزن</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آلوده ناقل بیماریهای عفونی مثل هپاتیت و ایدز، مشکلاتی را در ارتباط با سلامت ایجاد کنند. تلاش</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موفقیت آمیز مربوط به بازاریابی اجتماعی که بیماران و پزشکان را هدف قرار </w:t>
      </w:r>
      <w:r>
        <w:rPr>
          <w:rFonts w:ascii="Times New Roman" w:eastAsia="Times New Roman" w:hAnsi="Times New Roman" w:cs="B Nazanin"/>
          <w:szCs w:val="28"/>
          <w:rtl/>
        </w:rPr>
        <w:t>می‌ده</w:t>
      </w:r>
      <w:r w:rsidRPr="000B4115">
        <w:rPr>
          <w:rFonts w:ascii="Times New Roman" w:eastAsia="Times New Roman" w:hAnsi="Times New Roman" w:cs="B Nazanin"/>
          <w:szCs w:val="28"/>
          <w:rtl/>
        </w:rPr>
        <w:t xml:space="preserve">ند، </w:t>
      </w:r>
      <w:r>
        <w:rPr>
          <w:rFonts w:ascii="Times New Roman" w:eastAsia="Times New Roman" w:hAnsi="Times New Roman" w:cs="B Nazanin"/>
          <w:szCs w:val="28"/>
          <w:rtl/>
        </w:rPr>
        <w:t>می‌ت</w:t>
      </w:r>
      <w:r w:rsidRPr="000B4115">
        <w:rPr>
          <w:rFonts w:ascii="Times New Roman" w:eastAsia="Times New Roman" w:hAnsi="Times New Roman" w:cs="B Nazanin"/>
          <w:szCs w:val="28"/>
          <w:rtl/>
        </w:rPr>
        <w:t>وانند به کاهش این تنش بالقوه ضرر بخش کمک کنند.</w:t>
      </w:r>
    </w:p>
    <w:p w14:paraId="791424B1" w14:textId="77777777" w:rsidR="001919AD" w:rsidRPr="00D934CB" w:rsidRDefault="001919AD" w:rsidP="001919AD">
      <w:pPr>
        <w:spacing w:after="0"/>
        <w:ind w:firstLine="0"/>
        <w:jc w:val="both"/>
        <w:rPr>
          <w:rFonts w:ascii="Times New Roman" w:eastAsia="Times New Roman" w:hAnsi="Times New Roman" w:cs="B Nazanin"/>
          <w:b/>
          <w:bCs/>
          <w:sz w:val="32"/>
          <w:szCs w:val="32"/>
          <w:rtl/>
        </w:rPr>
      </w:pPr>
      <w:r w:rsidRPr="00D934CB">
        <w:rPr>
          <w:rFonts w:ascii="Arial" w:eastAsia="Times New Roman" w:hAnsi="Arial" w:cs="B Nazanin" w:hint="cs"/>
          <w:b/>
          <w:bCs/>
          <w:sz w:val="32"/>
          <w:szCs w:val="32"/>
          <w:rtl/>
        </w:rPr>
        <w:t>3-2</w:t>
      </w:r>
      <w:r w:rsidRPr="00D934CB">
        <w:rPr>
          <w:rFonts w:ascii="Arial" w:eastAsia="Times New Roman" w:hAnsi="Arial" w:cs="B Nazanin"/>
          <w:b/>
          <w:bCs/>
          <w:sz w:val="32"/>
          <w:szCs w:val="32"/>
          <w:rtl/>
        </w:rPr>
        <w:t>) رفتارهای پذیرش بیمار</w:t>
      </w:r>
      <w:r w:rsidRPr="00D934CB">
        <w:rPr>
          <w:rStyle w:val="FootnoteReference"/>
          <w:rFonts w:ascii="Arial" w:eastAsia="Times New Roman" w:hAnsi="Arial" w:cs="B Nazanin"/>
          <w:b/>
          <w:bCs/>
          <w:sz w:val="32"/>
          <w:szCs w:val="32"/>
          <w:rtl/>
        </w:rPr>
        <w:footnoteReference w:id="488"/>
      </w:r>
    </w:p>
    <w:p w14:paraId="14D0866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دسته سوم رفتارهای فردی، تصمیمات بیمار در مورد رعایت دستورالعمل</w:t>
      </w:r>
      <w:r>
        <w:rPr>
          <w:rFonts w:ascii="Arial" w:eastAsia="Times New Roman" w:hAnsi="Arial" w:cs="B Nazanin"/>
          <w:szCs w:val="28"/>
          <w:rtl/>
        </w:rPr>
        <w:t xml:space="preserve">‌های </w:t>
      </w:r>
      <w:r w:rsidRPr="000B4115">
        <w:rPr>
          <w:rFonts w:ascii="Arial" w:eastAsia="Times New Roman" w:hAnsi="Arial" w:cs="B Nazanin"/>
          <w:szCs w:val="28"/>
          <w:rtl/>
        </w:rPr>
        <w:t xml:space="preserve">درمانی متخصصان سلامت را در بر </w:t>
      </w:r>
      <w:r>
        <w:rPr>
          <w:rFonts w:ascii="Arial" w:eastAsia="Times New Roman" w:hAnsi="Arial" w:cs="B Nazanin"/>
          <w:szCs w:val="28"/>
          <w:rtl/>
        </w:rPr>
        <w:t>می‌گ</w:t>
      </w:r>
      <w:r w:rsidRPr="000B4115">
        <w:rPr>
          <w:rFonts w:ascii="Arial" w:eastAsia="Times New Roman" w:hAnsi="Arial" w:cs="B Nazanin"/>
          <w:szCs w:val="28"/>
          <w:rtl/>
        </w:rPr>
        <w:t>یرد. این رفتارها عبارتند از: استفاده از نسخه</w:t>
      </w:r>
      <w:r>
        <w:rPr>
          <w:rFonts w:ascii="Arial" w:eastAsia="Times New Roman" w:hAnsi="Arial" w:cs="B Nazanin"/>
          <w:szCs w:val="28"/>
          <w:rtl/>
        </w:rPr>
        <w:t xml:space="preserve">‌های </w:t>
      </w:r>
      <w:r w:rsidRPr="000B4115">
        <w:rPr>
          <w:rFonts w:ascii="Arial" w:eastAsia="Times New Roman" w:hAnsi="Arial" w:cs="B Nazanin"/>
          <w:szCs w:val="28"/>
          <w:rtl/>
        </w:rPr>
        <w:t>دارویی، پذیرفتن ارجاع به سایر ارایه</w:t>
      </w:r>
      <w:r>
        <w:rPr>
          <w:rFonts w:ascii="Arial" w:eastAsia="Times New Roman" w:hAnsi="Arial" w:cs="B Nazanin"/>
          <w:szCs w:val="28"/>
          <w:rtl/>
        </w:rPr>
        <w:t xml:space="preserve">‌کنندگان </w:t>
      </w:r>
      <w:r w:rsidRPr="000B4115">
        <w:rPr>
          <w:rFonts w:ascii="Arial" w:eastAsia="Times New Roman" w:hAnsi="Arial" w:cs="B Nazanin"/>
          <w:szCs w:val="28"/>
          <w:rtl/>
        </w:rPr>
        <w:t>سلامت و سایر انواع رفتارهای پیروی از درمان.</w:t>
      </w:r>
    </w:p>
    <w:p w14:paraId="1EC1BB4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بسیاری از راهبردهای تغییر رفتارهای پذیرش بیمار، داروها را هدف قرار داد</w:t>
      </w:r>
      <w:r>
        <w:rPr>
          <w:rFonts w:ascii="Arial" w:eastAsia="Times New Roman" w:hAnsi="Arial" w:cs="B Nazanin"/>
          <w:szCs w:val="28"/>
          <w:rtl/>
        </w:rPr>
        <w:t>ه‌اند</w:t>
      </w:r>
      <w:r w:rsidRPr="000B4115">
        <w:rPr>
          <w:rFonts w:ascii="Arial" w:eastAsia="Times New Roman" w:hAnsi="Arial" w:cs="B Nazanin"/>
          <w:szCs w:val="28"/>
          <w:rtl/>
        </w:rPr>
        <w:t>. نمونه</w:t>
      </w:r>
      <w:r>
        <w:rPr>
          <w:rFonts w:ascii="Arial" w:eastAsia="Times New Roman" w:hAnsi="Arial" w:cs="B Nazanin"/>
          <w:szCs w:val="28"/>
          <w:rtl/>
        </w:rPr>
        <w:t xml:space="preserve">‌هایی </w:t>
      </w:r>
      <w:r w:rsidRPr="000B4115">
        <w:rPr>
          <w:rFonts w:ascii="Arial" w:eastAsia="Times New Roman" w:hAnsi="Arial" w:cs="B Nazanin"/>
          <w:szCs w:val="28"/>
          <w:rtl/>
        </w:rPr>
        <w:t>از راهبردهای تغییر رفتار در این عرصه عبارتند از: تلاش</w:t>
      </w:r>
      <w:r>
        <w:rPr>
          <w:rFonts w:ascii="Arial" w:eastAsia="Times New Roman" w:hAnsi="Arial" w:cs="B Nazanin"/>
          <w:szCs w:val="28"/>
          <w:rtl/>
        </w:rPr>
        <w:t xml:space="preserve">‌هایی </w:t>
      </w:r>
      <w:r w:rsidRPr="000B4115">
        <w:rPr>
          <w:rFonts w:ascii="Arial" w:eastAsia="Times New Roman" w:hAnsi="Arial" w:cs="B Nazanin"/>
          <w:szCs w:val="28"/>
          <w:rtl/>
        </w:rPr>
        <w:t>جهت تشویق بیماران برای مصرف کامل دوره</w:t>
      </w:r>
      <w:r>
        <w:rPr>
          <w:rFonts w:ascii="Arial" w:eastAsia="Times New Roman" w:hAnsi="Arial" w:cs="B Nazanin"/>
          <w:szCs w:val="28"/>
          <w:rtl/>
        </w:rPr>
        <w:t xml:space="preserve">‌های </w:t>
      </w:r>
      <w:r w:rsidRPr="000B4115">
        <w:rPr>
          <w:rFonts w:ascii="Arial" w:eastAsia="Times New Roman" w:hAnsi="Arial" w:cs="B Nazanin"/>
          <w:szCs w:val="28"/>
          <w:rtl/>
        </w:rPr>
        <w:t>آنتی بیوتیک</w:t>
      </w:r>
    </w:p>
    <w:p w14:paraId="093A1E56" w14:textId="77777777" w:rsidR="001919AD" w:rsidRPr="00D934CB" w:rsidRDefault="001919AD" w:rsidP="001919AD">
      <w:pPr>
        <w:spacing w:after="0"/>
        <w:ind w:firstLine="0"/>
        <w:jc w:val="both"/>
        <w:rPr>
          <w:rFonts w:ascii="Arial" w:eastAsia="Times New Roman" w:hAnsi="Arial" w:cs="B Nazanin"/>
          <w:szCs w:val="28"/>
        </w:rPr>
      </w:pPr>
      <w:r w:rsidRPr="000B4115">
        <w:rPr>
          <w:rFonts w:ascii="Arial" w:eastAsia="Times New Roman" w:hAnsi="Arial" w:cs="B Nazanin"/>
          <w:szCs w:val="28"/>
          <w:rtl/>
        </w:rPr>
        <w:t>برای کاهش ایجاد مقاومت ضد میکروبی) و تلاش</w:t>
      </w:r>
      <w:r>
        <w:rPr>
          <w:rFonts w:ascii="Arial" w:eastAsia="Times New Roman" w:hAnsi="Arial" w:cs="B Nazanin"/>
          <w:szCs w:val="28"/>
          <w:rtl/>
        </w:rPr>
        <w:t xml:space="preserve">‌هایی </w:t>
      </w:r>
      <w:r w:rsidRPr="000B4115">
        <w:rPr>
          <w:rFonts w:ascii="Arial" w:eastAsia="Times New Roman" w:hAnsi="Arial" w:cs="B Nazanin"/>
          <w:szCs w:val="28"/>
          <w:rtl/>
        </w:rPr>
        <w:t>جهت تشویق بیماران مبتلا به بیماری</w:t>
      </w:r>
      <w:r>
        <w:rPr>
          <w:rFonts w:ascii="Arial" w:eastAsia="Times New Roman" w:hAnsi="Arial" w:cs="B Nazanin"/>
          <w:szCs w:val="28"/>
          <w:rtl/>
        </w:rPr>
        <w:t xml:space="preserve">‌های </w:t>
      </w:r>
      <w:r w:rsidRPr="000B4115">
        <w:rPr>
          <w:rFonts w:ascii="Arial" w:eastAsia="Times New Roman" w:hAnsi="Arial" w:cs="B Nazanin"/>
          <w:szCs w:val="28"/>
          <w:rtl/>
        </w:rPr>
        <w:t>مزمن (مثل اسکیزوفرنی، فشار خون بالا و دیابت) برای مصرف داروها به صورت منظم و به موقع. در برخی موارد، ممکن است راهبردهای تغییر رفتار، با وضع مقررات مستقیم برای رفتار</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فردی ترکیب شود تا همانند مثال درمان با مشاهده مستقیم و طول مدت کوتاه در بیماری سل که </w:t>
      </w:r>
      <w:r w:rsidRPr="000B4115">
        <w:rPr>
          <w:rFonts w:ascii="Arial" w:eastAsia="Times New Roman" w:hAnsi="Arial" w:cs="B Nazanin"/>
          <w:szCs w:val="28"/>
        </w:rPr>
        <w:t>DOTS</w:t>
      </w:r>
      <w:r>
        <w:rPr>
          <w:rStyle w:val="FootnoteReference"/>
          <w:rFonts w:ascii="Arial" w:eastAsia="Times New Roman" w:hAnsi="Arial" w:cs="B Nazanin"/>
          <w:szCs w:val="28"/>
        </w:rPr>
        <w:footnoteReference w:id="489"/>
      </w:r>
      <w:r>
        <w:rPr>
          <w:rFonts w:ascii="Arial" w:eastAsia="Times New Roman" w:hAnsi="Arial" w:cs="B Nazanin" w:hint="cs"/>
          <w:szCs w:val="28"/>
          <w:rtl/>
        </w:rPr>
        <w:t xml:space="preserve"> </w:t>
      </w:r>
      <w:r w:rsidRPr="000B4115">
        <w:rPr>
          <w:rFonts w:ascii="Arial" w:eastAsia="Times New Roman" w:hAnsi="Arial" w:cs="B Nazanin"/>
          <w:szCs w:val="28"/>
          <w:rtl/>
        </w:rPr>
        <w:t xml:space="preserve">خوانده </w:t>
      </w:r>
      <w:r>
        <w:rPr>
          <w:rFonts w:ascii="Arial" w:eastAsia="Times New Roman" w:hAnsi="Arial" w:cs="B Nazanin"/>
          <w:szCs w:val="28"/>
          <w:rtl/>
        </w:rPr>
        <w:t>می‌ش</w:t>
      </w:r>
      <w:r w:rsidRPr="000B4115">
        <w:rPr>
          <w:rFonts w:ascii="Arial" w:eastAsia="Times New Roman" w:hAnsi="Arial" w:cs="B Nazanin"/>
          <w:szCs w:val="28"/>
          <w:rtl/>
        </w:rPr>
        <w:t xml:space="preserve">ود، از پذیرش اطمینان حاصل </w:t>
      </w:r>
      <w:r w:rsidRPr="000B4115">
        <w:rPr>
          <w:rFonts w:ascii="Arial" w:eastAsia="Times New Roman" w:hAnsi="Arial" w:cs="B Nazanin"/>
          <w:szCs w:val="28"/>
          <w:rtl/>
        </w:rPr>
        <w:lastRenderedPageBreak/>
        <w:t xml:space="preserve">شود. در درمان با مشاهده مستقیم، کارکنان بخش مراقبت سلامت، مصرف دارو توسط بیماران را مشاهده </w:t>
      </w:r>
      <w:r>
        <w:rPr>
          <w:rFonts w:ascii="Arial" w:eastAsia="Times New Roman" w:hAnsi="Arial" w:cs="B Nazanin"/>
          <w:szCs w:val="28"/>
          <w:rtl/>
        </w:rPr>
        <w:t>می‌ک</w:t>
      </w:r>
      <w:r w:rsidRPr="000B4115">
        <w:rPr>
          <w:rFonts w:ascii="Arial" w:eastAsia="Times New Roman" w:hAnsi="Arial" w:cs="B Nazanin"/>
          <w:szCs w:val="28"/>
          <w:rtl/>
        </w:rPr>
        <w:t xml:space="preserve">نند تا مطمئن شوند که در دوره مناسب، ترکیب درستی از داروها مصرف </w:t>
      </w:r>
      <w:r>
        <w:rPr>
          <w:rFonts w:ascii="Arial" w:eastAsia="Times New Roman" w:hAnsi="Arial" w:cs="B Nazanin"/>
          <w:szCs w:val="28"/>
          <w:rtl/>
        </w:rPr>
        <w:t>می‌گ</w:t>
      </w:r>
      <w:r w:rsidRPr="000B4115">
        <w:rPr>
          <w:rFonts w:ascii="Arial" w:eastAsia="Times New Roman" w:hAnsi="Arial" w:cs="B Nazanin"/>
          <w:szCs w:val="28"/>
          <w:rtl/>
        </w:rPr>
        <w:t>ردد.</w:t>
      </w:r>
    </w:p>
    <w:p w14:paraId="15AA7BA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راهبردهای تغییر رفتار، ترغیب مادران به پیروی از اقدامات خاص در شیردهی را نیز هدف قرار داد</w:t>
      </w:r>
      <w:r>
        <w:rPr>
          <w:rFonts w:ascii="Arial" w:eastAsia="Times New Roman" w:hAnsi="Arial" w:cs="B Nazanin"/>
          <w:szCs w:val="28"/>
          <w:rtl/>
        </w:rPr>
        <w:t>ه‌اند</w:t>
      </w:r>
      <w:r w:rsidRPr="000B4115">
        <w:rPr>
          <w:rFonts w:ascii="Arial" w:eastAsia="Times New Roman" w:hAnsi="Arial" w:cs="B Nazanin"/>
          <w:szCs w:val="28"/>
          <w:rtl/>
        </w:rPr>
        <w:t xml:space="preserve">. برای مثال، یک برنامه بازاریابی اجتماعی در جوامع روستایی سنتی گامبیا اجرا شد تا باورهای سنتی و دانش مدرن را با </w:t>
      </w:r>
      <w:r>
        <w:rPr>
          <w:rFonts w:ascii="Arial" w:eastAsia="Times New Roman" w:hAnsi="Arial" w:cs="B Nazanin"/>
          <w:szCs w:val="28"/>
          <w:rtl/>
        </w:rPr>
        <w:t xml:space="preserve">روش‌هایی </w:t>
      </w:r>
      <w:r w:rsidRPr="000B4115">
        <w:rPr>
          <w:rFonts w:ascii="Arial" w:eastAsia="Times New Roman" w:hAnsi="Arial" w:cs="B Nazanin"/>
          <w:szCs w:val="28"/>
          <w:rtl/>
        </w:rPr>
        <w:t xml:space="preserve">ترکیب کند که رفتارهای بهینه شیردهی از جمله زود آغاز کردن شیردهی، دادن کلستروم (آغوز) به شیرخوار و شیردهی انحصاری از مادر به مدت شش ماه، حاصل گردد. این مطالعه به این نتیجه جالب دست یافت که رفتارهایی چون شیردهی، از یک شبکه اجتماعی پیچیده ناشی </w:t>
      </w:r>
      <w:r>
        <w:rPr>
          <w:rFonts w:ascii="Arial" w:eastAsia="Times New Roman" w:hAnsi="Arial" w:cs="B Nazanin"/>
          <w:szCs w:val="28"/>
          <w:rtl/>
        </w:rPr>
        <w:t>می‌ش</w:t>
      </w:r>
      <w:r w:rsidRPr="000B4115">
        <w:rPr>
          <w:rFonts w:ascii="Arial" w:eastAsia="Times New Roman" w:hAnsi="Arial" w:cs="B Nazanin"/>
          <w:szCs w:val="28"/>
          <w:rtl/>
        </w:rPr>
        <w:t>ود. لذا هرگونه تلاش جهت تغییر عادات شیردهی مادران، باید نگرش ها و تأثيرات شوهران و افراد مسن</w:t>
      </w:r>
      <w:r>
        <w:rPr>
          <w:rFonts w:ascii="Arial" w:eastAsia="Times New Roman" w:hAnsi="Arial" w:cs="B Nazanin"/>
          <w:szCs w:val="28"/>
          <w:rtl/>
        </w:rPr>
        <w:t xml:space="preserve">‌تر </w:t>
      </w:r>
      <w:r w:rsidRPr="000B4115">
        <w:rPr>
          <w:rFonts w:ascii="Arial" w:eastAsia="Times New Roman" w:hAnsi="Arial" w:cs="B Nazanin"/>
          <w:szCs w:val="28"/>
          <w:rtl/>
        </w:rPr>
        <w:t>و به ویژه مادربزرگ ها را در نظر بگیرد. این مطلب، درسی مهم برای طراحان برنام</w:t>
      </w:r>
      <w:r>
        <w:rPr>
          <w:rFonts w:ascii="Arial" w:eastAsia="Times New Roman" w:hAnsi="Arial" w:cs="B Nazanin"/>
          <w:szCs w:val="28"/>
          <w:rtl/>
        </w:rPr>
        <w:t>ه‌ها</w:t>
      </w:r>
      <w:r w:rsidRPr="000B4115">
        <w:rPr>
          <w:rFonts w:ascii="Arial" w:eastAsia="Times New Roman" w:hAnsi="Arial" w:cs="B Nazanin"/>
          <w:szCs w:val="28"/>
          <w:rtl/>
        </w:rPr>
        <w:t xml:space="preserve"> است که باید آن را به خاطر بسپارند (به ویژه هنگام فعالیت در جوامع نسبت به هم پیوسته که غالبا در نواحی روستایی کشورهای دارای د</w:t>
      </w:r>
      <w:r>
        <w:rPr>
          <w:rFonts w:ascii="Arial" w:eastAsia="Times New Roman" w:hAnsi="Arial" w:cs="B Nazanin"/>
          <w:szCs w:val="28"/>
          <w:rtl/>
        </w:rPr>
        <w:t xml:space="preserve">رآمد کم و متوسط زندگی میکنند). </w:t>
      </w:r>
    </w:p>
    <w:p w14:paraId="48573253" w14:textId="77777777" w:rsidR="001919AD" w:rsidRPr="00D934CB" w:rsidRDefault="001919AD" w:rsidP="001919AD">
      <w:pPr>
        <w:spacing w:after="0"/>
        <w:ind w:firstLine="0"/>
        <w:jc w:val="both"/>
        <w:rPr>
          <w:rFonts w:ascii="Times New Roman" w:eastAsia="Times New Roman" w:hAnsi="Times New Roman" w:cs="B Nazanin"/>
          <w:b/>
          <w:bCs/>
          <w:sz w:val="32"/>
          <w:szCs w:val="32"/>
          <w:rtl/>
        </w:rPr>
      </w:pPr>
      <w:r w:rsidRPr="00D934CB">
        <w:rPr>
          <w:rFonts w:ascii="Arial" w:eastAsia="Times New Roman" w:hAnsi="Arial" w:cs="B Nazanin" w:hint="cs"/>
          <w:b/>
          <w:bCs/>
          <w:sz w:val="32"/>
          <w:szCs w:val="32"/>
          <w:rtl/>
        </w:rPr>
        <w:t>4-2</w:t>
      </w:r>
      <w:r w:rsidRPr="00D934CB">
        <w:rPr>
          <w:rFonts w:ascii="Times New Roman" w:eastAsia="Times New Roman" w:hAnsi="Times New Roman" w:cs="B Nazanin"/>
          <w:b/>
          <w:bCs/>
          <w:sz w:val="32"/>
          <w:szCs w:val="32"/>
          <w:rtl/>
        </w:rPr>
        <w:t>) رفتارهای سبک زندگی و پیشگیرانه</w:t>
      </w:r>
    </w:p>
    <w:p w14:paraId="543286DF"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Times New Roman" w:eastAsia="Times New Roman" w:hAnsi="Times New Roman" w:cs="B Nazanin"/>
          <w:szCs w:val="28"/>
          <w:rtl/>
        </w:rPr>
        <w:t>چهارمین دسته از رفتارهای فردی، عبارت است از تصمیمات مصرف</w:t>
      </w:r>
      <w:r>
        <w:rPr>
          <w:rFonts w:ascii="Times New Roman" w:eastAsia="Times New Roman" w:hAnsi="Times New Roman" w:cs="B Nazanin"/>
          <w:szCs w:val="28"/>
          <w:rtl/>
        </w:rPr>
        <w:t xml:space="preserve">‌کنندگان </w:t>
      </w:r>
      <w:r w:rsidRPr="000B4115">
        <w:rPr>
          <w:rFonts w:ascii="Times New Roman" w:eastAsia="Times New Roman" w:hAnsi="Times New Roman" w:cs="B Nazanin"/>
          <w:szCs w:val="28"/>
          <w:rtl/>
        </w:rPr>
        <w:t>در مورد عادات سبک زندگی که به ویژه در باب پیشگیری از بیماری ها، اثرات عمد</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بر وضعیت سلامت دارند. نمونه</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 xml:space="preserve">این رفتارها عبارتند از تصمیمات فردی در مورد الگوهای ورزش، مصرف غذا، سیگار کشیدن، روابط جنسی و استفاده از </w:t>
      </w:r>
      <w:r>
        <w:rPr>
          <w:rFonts w:ascii="Times New Roman" w:eastAsia="Times New Roman" w:hAnsi="Times New Roman" w:cs="B Nazanin"/>
          <w:szCs w:val="28"/>
          <w:rtl/>
        </w:rPr>
        <w:t xml:space="preserve">روش‌های </w:t>
      </w:r>
      <w:r w:rsidRPr="000B4115">
        <w:rPr>
          <w:rFonts w:ascii="Times New Roman" w:eastAsia="Times New Roman" w:hAnsi="Times New Roman" w:cs="B Nazanin"/>
          <w:szCs w:val="28"/>
          <w:rtl/>
        </w:rPr>
        <w:t>ضدبارداری. این رفتارها لزوما در برگیرنده تعامل با یک متخصص سلامت یا مرکز سلامت نیستند؛ در واقع، این رفتارها غالبا تحت پوشش شبکه پیچید</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از تأثیرات، از بازاریابی تجاری پیشرفته گرفته تا فشار ناشی از انتظارات فرهنگی سنتی قرار دارند.</w:t>
      </w:r>
    </w:p>
    <w:p w14:paraId="316D085B"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نمون</w:t>
      </w:r>
      <w:r>
        <w:rPr>
          <w:rFonts w:ascii="Arial" w:eastAsia="Times New Roman" w:hAnsi="Arial" w:cs="B Nazanin"/>
          <w:szCs w:val="28"/>
          <w:rtl/>
        </w:rPr>
        <w:t xml:space="preserve">ه‌ای </w:t>
      </w:r>
      <w:r w:rsidRPr="000B4115">
        <w:rPr>
          <w:rFonts w:ascii="Arial" w:eastAsia="Times New Roman" w:hAnsi="Arial" w:cs="B Nazanin"/>
          <w:szCs w:val="28"/>
          <w:rtl/>
        </w:rPr>
        <w:t>از یک برنامه موفقیت آمیز برای تغییر رفتارهای سبک زندگی، زیر برنامه رانندگان از پروژ</w:t>
      </w:r>
      <w:r>
        <w:rPr>
          <w:rFonts w:ascii="Arial" w:eastAsia="Times New Roman" w:hAnsi="Arial" w:cs="B Nazanin"/>
          <w:szCs w:val="28"/>
          <w:rtl/>
        </w:rPr>
        <w:t>ه‌ها</w:t>
      </w:r>
      <w:r w:rsidRPr="000B4115">
        <w:rPr>
          <w:rFonts w:ascii="Arial" w:eastAsia="Times New Roman" w:hAnsi="Arial" w:cs="B Nazanin"/>
          <w:szCs w:val="28"/>
          <w:rtl/>
        </w:rPr>
        <w:t>روارد، روشی برای تغییر رفتار اجتماعی رانندگی پس از نوشیدن مشروبات الکلی بود. این برنامه، نویسندگان تلویزیون هالیوود را ترغیب کرد در برنامه</w:t>
      </w:r>
      <w:r>
        <w:rPr>
          <w:rFonts w:ascii="Arial" w:eastAsia="Times New Roman" w:hAnsi="Arial" w:cs="B Nazanin"/>
          <w:szCs w:val="28"/>
          <w:rtl/>
        </w:rPr>
        <w:t xml:space="preserve">‌های </w:t>
      </w:r>
      <w:r w:rsidRPr="000B4115">
        <w:rPr>
          <w:rFonts w:ascii="Arial" w:eastAsia="Times New Roman" w:hAnsi="Arial" w:cs="B Nazanin"/>
          <w:szCs w:val="28"/>
          <w:rtl/>
        </w:rPr>
        <w:t>تلویزیونی پربیننده، اشاراتی به رانندگان الکلی داشته باشند. این پیام</w:t>
      </w:r>
      <w:r>
        <w:rPr>
          <w:rFonts w:ascii="Arial" w:eastAsia="Times New Roman" w:hAnsi="Arial" w:cs="B Nazanin"/>
          <w:szCs w:val="28"/>
          <w:rtl/>
        </w:rPr>
        <w:t xml:space="preserve">‌های </w:t>
      </w:r>
      <w:r w:rsidRPr="000B4115">
        <w:rPr>
          <w:rFonts w:ascii="Arial" w:eastAsia="Times New Roman" w:hAnsi="Arial" w:cs="B Nazanin"/>
          <w:szCs w:val="28"/>
          <w:rtl/>
        </w:rPr>
        <w:lastRenderedPageBreak/>
        <w:t>کوتاه در درون برنامه</w:t>
      </w:r>
      <w:r>
        <w:rPr>
          <w:rFonts w:ascii="Arial" w:eastAsia="Times New Roman" w:hAnsi="Arial" w:cs="B Nazanin"/>
          <w:szCs w:val="28"/>
          <w:rtl/>
        </w:rPr>
        <w:t xml:space="preserve">‌های </w:t>
      </w:r>
      <w:r w:rsidRPr="000B4115">
        <w:rPr>
          <w:rFonts w:ascii="Arial" w:eastAsia="Times New Roman" w:hAnsi="Arial" w:cs="B Nazanin"/>
          <w:szCs w:val="28"/>
          <w:rtl/>
        </w:rPr>
        <w:t>محبوب تلویزیونی، بر تصورات مردم نسبت به رفتارهای مناسب تأثیر گذاشتند و الگوهایی اجتماعی در مورد نحوه رفتار در وضعیت</w:t>
      </w:r>
      <w:r>
        <w:rPr>
          <w:rFonts w:ascii="Arial" w:eastAsia="Times New Roman" w:hAnsi="Arial" w:cs="B Nazanin"/>
          <w:szCs w:val="28"/>
          <w:rtl/>
        </w:rPr>
        <w:t xml:space="preserve">‌های </w:t>
      </w:r>
      <w:r w:rsidRPr="000B4115">
        <w:rPr>
          <w:rFonts w:ascii="Arial" w:eastAsia="Times New Roman" w:hAnsi="Arial" w:cs="B Nazanin"/>
          <w:szCs w:val="28"/>
          <w:rtl/>
        </w:rPr>
        <w:t>اختصاصی ارایه کردند. همچنین بنا بر یافته</w:t>
      </w:r>
      <w:r>
        <w:rPr>
          <w:rFonts w:ascii="Arial" w:eastAsia="Times New Roman" w:hAnsi="Arial" w:cs="B Nazanin"/>
          <w:szCs w:val="28"/>
          <w:rtl/>
        </w:rPr>
        <w:t xml:space="preserve">‌های </w:t>
      </w:r>
      <w:r w:rsidRPr="000B4115">
        <w:rPr>
          <w:rFonts w:ascii="Arial" w:eastAsia="Times New Roman" w:hAnsi="Arial" w:cs="B Nazanin"/>
          <w:szCs w:val="28"/>
          <w:rtl/>
        </w:rPr>
        <w:t xml:space="preserve">این پروژه، دوستان و همسالان، اثر حیاتی بر رفتار نوجوانان </w:t>
      </w:r>
      <w:r>
        <w:rPr>
          <w:rFonts w:ascii="Arial" w:eastAsia="Times New Roman" w:hAnsi="Arial" w:cs="B Nazanin"/>
          <w:szCs w:val="28"/>
          <w:rtl/>
        </w:rPr>
        <w:t>می‌گ</w:t>
      </w:r>
      <w:r w:rsidRPr="000B4115">
        <w:rPr>
          <w:rFonts w:ascii="Arial" w:eastAsia="Times New Roman" w:hAnsi="Arial" w:cs="B Nazanin"/>
          <w:szCs w:val="28"/>
          <w:rtl/>
        </w:rPr>
        <w:t>ذارند؛ لذا این برنامه پیام</w:t>
      </w:r>
      <w:r>
        <w:rPr>
          <w:rFonts w:ascii="Arial" w:eastAsia="Times New Roman" w:hAnsi="Arial" w:cs="B Nazanin"/>
          <w:szCs w:val="28"/>
          <w:rtl/>
        </w:rPr>
        <w:t xml:space="preserve">‌هایی </w:t>
      </w:r>
      <w:r w:rsidRPr="000B4115">
        <w:rPr>
          <w:rFonts w:ascii="Arial" w:eastAsia="Times New Roman" w:hAnsi="Arial" w:cs="B Nazanin"/>
          <w:szCs w:val="28"/>
          <w:rtl/>
        </w:rPr>
        <w:t>برای برقراری ارتباط با ارزش</w:t>
      </w:r>
      <w:r>
        <w:rPr>
          <w:rFonts w:ascii="Arial" w:eastAsia="Times New Roman" w:hAnsi="Arial" w:cs="B Nazanin"/>
          <w:szCs w:val="28"/>
          <w:rtl/>
        </w:rPr>
        <w:t xml:space="preserve">‌های </w:t>
      </w:r>
      <w:r w:rsidRPr="000B4115">
        <w:rPr>
          <w:rFonts w:ascii="Arial" w:eastAsia="Times New Roman" w:hAnsi="Arial" w:cs="B Nazanin"/>
          <w:szCs w:val="28"/>
          <w:rtl/>
        </w:rPr>
        <w:t>نوجوانان ترتیب داد با این مضمون که «دوستان خوب ن</w:t>
      </w:r>
      <w:r>
        <w:rPr>
          <w:rFonts w:ascii="Arial" w:eastAsia="Times New Roman" w:hAnsi="Arial" w:cs="B Nazanin"/>
          <w:szCs w:val="28"/>
          <w:rtl/>
        </w:rPr>
        <w:t>می‌گ</w:t>
      </w:r>
      <w:r w:rsidRPr="000B4115">
        <w:rPr>
          <w:rFonts w:ascii="Arial" w:eastAsia="Times New Roman" w:hAnsi="Arial" w:cs="B Nazanin"/>
          <w:szCs w:val="28"/>
          <w:rtl/>
        </w:rPr>
        <w:t>ذارند دوستان در حالت مستی رانندگی کند».</w:t>
      </w:r>
    </w:p>
    <w:p w14:paraId="3EE661C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زمینه کنترل دخانیات، نمونه</w:t>
      </w:r>
      <w:r>
        <w:rPr>
          <w:rFonts w:ascii="Arial" w:eastAsia="Times New Roman" w:hAnsi="Arial" w:cs="B Nazanin"/>
          <w:szCs w:val="28"/>
          <w:rtl/>
        </w:rPr>
        <w:t xml:space="preserve">‌های </w:t>
      </w:r>
      <w:r w:rsidRPr="000B4115">
        <w:rPr>
          <w:rFonts w:ascii="Arial" w:eastAsia="Times New Roman" w:hAnsi="Arial" w:cs="B Nazanin"/>
          <w:szCs w:val="28"/>
          <w:rtl/>
        </w:rPr>
        <w:t>متعددی از بازاریابی اجتماعی با هدف تغییر رفتار</w:t>
      </w:r>
      <w:r>
        <w:rPr>
          <w:rFonts w:ascii="Arial" w:eastAsia="Times New Roman" w:hAnsi="Arial" w:cs="B Nazanin"/>
          <w:szCs w:val="28"/>
          <w:rtl/>
        </w:rPr>
        <w:t xml:space="preserve">‌های </w:t>
      </w:r>
      <w:r w:rsidRPr="000B4115">
        <w:rPr>
          <w:rFonts w:ascii="Arial" w:eastAsia="Times New Roman" w:hAnsi="Arial" w:cs="B Nazanin"/>
          <w:szCs w:val="28"/>
          <w:rtl/>
        </w:rPr>
        <w:t>سبک زندگی وجود دارد. ارزیابی ها، عوامل متعددی را نشان داد</w:t>
      </w:r>
      <w:r>
        <w:rPr>
          <w:rFonts w:ascii="Arial" w:eastAsia="Times New Roman" w:hAnsi="Arial" w:cs="B Nazanin"/>
          <w:szCs w:val="28"/>
          <w:rtl/>
        </w:rPr>
        <w:t xml:space="preserve">ه‌اند </w:t>
      </w:r>
      <w:r w:rsidRPr="000B4115">
        <w:rPr>
          <w:rFonts w:ascii="Arial" w:eastAsia="Times New Roman" w:hAnsi="Arial" w:cs="B Nazanin"/>
          <w:szCs w:val="28"/>
          <w:rtl/>
        </w:rPr>
        <w:t>که اثربخشی برنامه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ضد مصرف سیگار را افزایش </w:t>
      </w:r>
      <w:r>
        <w:rPr>
          <w:rFonts w:ascii="Arial" w:eastAsia="Times New Roman" w:hAnsi="Arial" w:cs="B Nazanin"/>
          <w:szCs w:val="28"/>
          <w:rtl/>
        </w:rPr>
        <w:t>می‌ده</w:t>
      </w:r>
      <w:r w:rsidRPr="000B4115">
        <w:rPr>
          <w:rFonts w:ascii="Arial" w:eastAsia="Times New Roman" w:hAnsi="Arial" w:cs="B Nazanin"/>
          <w:szCs w:val="28"/>
          <w:rtl/>
        </w:rPr>
        <w:t xml:space="preserve">ند. «تبلیغاتی انجام دهید که مستقیما به صنعت دخانیات به عنوان منشأ مشکل دخانیات حمله </w:t>
      </w:r>
      <w:r>
        <w:rPr>
          <w:rFonts w:ascii="Arial" w:eastAsia="Times New Roman" w:hAnsi="Arial" w:cs="B Nazanin"/>
          <w:szCs w:val="28"/>
          <w:rtl/>
        </w:rPr>
        <w:t>می‌ک</w:t>
      </w:r>
      <w:r w:rsidRPr="000B4115">
        <w:rPr>
          <w:rFonts w:ascii="Arial" w:eastAsia="Times New Roman" w:hAnsi="Arial" w:cs="B Nazanin"/>
          <w:szCs w:val="28"/>
          <w:rtl/>
        </w:rPr>
        <w:t xml:space="preserve">نند؛ </w:t>
      </w:r>
      <w:r>
        <w:rPr>
          <w:rFonts w:ascii="Arial" w:eastAsia="Times New Roman" w:hAnsi="Arial" w:cs="B Nazanin"/>
          <w:szCs w:val="28"/>
          <w:rtl/>
        </w:rPr>
        <w:t xml:space="preserve">روش‌هایی </w:t>
      </w:r>
      <w:r w:rsidRPr="000B4115">
        <w:rPr>
          <w:rFonts w:ascii="Arial" w:eastAsia="Times New Roman" w:hAnsi="Arial" w:cs="B Nazanin"/>
          <w:szCs w:val="28"/>
          <w:rtl/>
        </w:rPr>
        <w:t>را فاش کنید که این صنعت، از</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طريق آن کودکان و نوجوانان را دستمایه قرار داده، فریب </w:t>
      </w:r>
      <w:r>
        <w:rPr>
          <w:rFonts w:ascii="Arial" w:eastAsia="Times New Roman" w:hAnsi="Arial" w:cs="B Nazanin"/>
          <w:szCs w:val="28"/>
          <w:rtl/>
        </w:rPr>
        <w:t>می‌ده</w:t>
      </w:r>
      <w:r w:rsidRPr="000B4115">
        <w:rPr>
          <w:rFonts w:ascii="Arial" w:eastAsia="Times New Roman" w:hAnsi="Arial" w:cs="B Nazanin"/>
          <w:szCs w:val="28"/>
          <w:rtl/>
        </w:rPr>
        <w:t xml:space="preserve">د و معتاد </w:t>
      </w:r>
      <w:r>
        <w:rPr>
          <w:rFonts w:ascii="Arial" w:eastAsia="Times New Roman" w:hAnsi="Arial" w:cs="B Nazanin"/>
          <w:szCs w:val="28"/>
          <w:rtl/>
        </w:rPr>
        <w:t>می‌ک</w:t>
      </w:r>
      <w:r w:rsidRPr="000B4115">
        <w:rPr>
          <w:rFonts w:ascii="Arial" w:eastAsia="Times New Roman" w:hAnsi="Arial" w:cs="B Nazanin"/>
          <w:szCs w:val="28"/>
          <w:rtl/>
        </w:rPr>
        <w:t xml:space="preserve">ند؛ </w:t>
      </w:r>
      <w:r>
        <w:rPr>
          <w:rFonts w:ascii="Arial" w:eastAsia="Times New Roman" w:hAnsi="Arial" w:cs="B Nazanin"/>
          <w:szCs w:val="28"/>
          <w:rtl/>
        </w:rPr>
        <w:t xml:space="preserve">روش‌هایی </w:t>
      </w:r>
      <w:r w:rsidRPr="000B4115">
        <w:rPr>
          <w:rFonts w:ascii="Arial" w:eastAsia="Times New Roman" w:hAnsi="Arial" w:cs="B Nazanin"/>
          <w:szCs w:val="28"/>
          <w:rtl/>
        </w:rPr>
        <w:t>را نشان دهید که این صنعت، از طریق آن برای سود بردن سیگاری</w:t>
      </w:r>
      <w:r>
        <w:rPr>
          <w:rFonts w:ascii="Arial" w:eastAsia="Times New Roman" w:hAnsi="Arial" w:cs="B Nazanin"/>
          <w:szCs w:val="28"/>
          <w:rtl/>
        </w:rPr>
        <w:t xml:space="preserve">‌های </w:t>
      </w:r>
      <w:r w:rsidRPr="000B4115">
        <w:rPr>
          <w:rFonts w:ascii="Arial" w:eastAsia="Times New Roman" w:hAnsi="Arial" w:cs="B Nazanin"/>
          <w:szCs w:val="28"/>
          <w:rtl/>
        </w:rPr>
        <w:t xml:space="preserve">بزرگسال را در تمام عمر معتاد نگه </w:t>
      </w:r>
      <w:r>
        <w:rPr>
          <w:rFonts w:ascii="Arial" w:eastAsia="Times New Roman" w:hAnsi="Arial" w:cs="B Nazanin"/>
          <w:szCs w:val="28"/>
          <w:rtl/>
        </w:rPr>
        <w:t>می‌د</w:t>
      </w:r>
      <w:r w:rsidRPr="000B4115">
        <w:rPr>
          <w:rFonts w:ascii="Arial" w:eastAsia="Times New Roman" w:hAnsi="Arial" w:cs="B Nazanin"/>
          <w:szCs w:val="28"/>
          <w:rtl/>
        </w:rPr>
        <w:t>ارد»؛ این روش ها در به چالش کشیدن مشروعیت و اعتبار این صنعت، مؤثر هستند. تجارب حاصل از برنامه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ضد سیگار نشان </w:t>
      </w:r>
      <w:r>
        <w:rPr>
          <w:rFonts w:ascii="Arial" w:eastAsia="Times New Roman" w:hAnsi="Arial" w:cs="B Nazanin"/>
          <w:szCs w:val="28"/>
          <w:rtl/>
        </w:rPr>
        <w:t>می‌ده</w:t>
      </w:r>
      <w:r w:rsidRPr="000B4115">
        <w:rPr>
          <w:rFonts w:ascii="Arial" w:eastAsia="Times New Roman" w:hAnsi="Arial" w:cs="B Nazanin"/>
          <w:szCs w:val="28"/>
          <w:rtl/>
        </w:rPr>
        <w:t xml:space="preserve">ند که چگونه </w:t>
      </w:r>
      <w:r>
        <w:rPr>
          <w:rFonts w:ascii="Arial" w:eastAsia="Times New Roman" w:hAnsi="Arial" w:cs="B Nazanin"/>
          <w:szCs w:val="28"/>
          <w:rtl/>
        </w:rPr>
        <w:t>می‌ت</w:t>
      </w:r>
      <w:r w:rsidRPr="000B4115">
        <w:rPr>
          <w:rFonts w:ascii="Arial" w:eastAsia="Times New Roman" w:hAnsi="Arial" w:cs="B Nazanin"/>
          <w:szCs w:val="28"/>
          <w:rtl/>
        </w:rPr>
        <w:t>وان از بازاریابی اجتماعی، در کنار وضع مقررات، پرداخت و تأمین مالی برای پیشبرد تغییر رفتار استفاده کرد و چگونه پژوهش</w:t>
      </w:r>
      <w:r>
        <w:rPr>
          <w:rFonts w:ascii="Arial" w:eastAsia="Times New Roman" w:hAnsi="Arial" w:cs="B Nazanin"/>
          <w:szCs w:val="28"/>
          <w:rtl/>
        </w:rPr>
        <w:t xml:space="preserve">‌های </w:t>
      </w:r>
      <w:r w:rsidRPr="000B4115">
        <w:rPr>
          <w:rFonts w:ascii="Arial" w:eastAsia="Times New Roman" w:hAnsi="Arial" w:cs="B Nazanin"/>
          <w:szCs w:val="28"/>
          <w:rtl/>
        </w:rPr>
        <w:t>ارزشیابی</w:t>
      </w:r>
      <w:r>
        <w:rPr>
          <w:rFonts w:ascii="Arial" w:eastAsia="Times New Roman" w:hAnsi="Arial" w:cs="B Nazanin"/>
          <w:szCs w:val="28"/>
          <w:rtl/>
        </w:rPr>
        <w:t>‌کننده می‌ت</w:t>
      </w:r>
      <w:r w:rsidRPr="000B4115">
        <w:rPr>
          <w:rFonts w:ascii="Arial" w:eastAsia="Times New Roman" w:hAnsi="Arial" w:cs="B Nazanin"/>
          <w:szCs w:val="28"/>
          <w:rtl/>
        </w:rPr>
        <w:t>وانند به تدوین راهبردهای اثربخشی کمک کنند که در شرایط مختلف، به طور گسترد</w:t>
      </w:r>
      <w:r>
        <w:rPr>
          <w:rFonts w:ascii="Arial" w:eastAsia="Times New Roman" w:hAnsi="Arial" w:cs="B Nazanin"/>
          <w:szCs w:val="28"/>
          <w:rtl/>
        </w:rPr>
        <w:t xml:space="preserve">ه‌ای </w:t>
      </w:r>
      <w:r w:rsidRPr="000B4115">
        <w:rPr>
          <w:rFonts w:ascii="Arial" w:eastAsia="Times New Roman" w:hAnsi="Arial" w:cs="B Nazanin"/>
          <w:szCs w:val="28"/>
          <w:rtl/>
        </w:rPr>
        <w:t>قابل استفاده باشند.</w:t>
      </w:r>
    </w:p>
    <w:p w14:paraId="2740E2A9" w14:textId="77777777" w:rsidR="001919AD" w:rsidRPr="00D934CB" w:rsidRDefault="001919AD" w:rsidP="001919AD">
      <w:pPr>
        <w:spacing w:after="0"/>
        <w:ind w:firstLine="0"/>
        <w:jc w:val="both"/>
        <w:rPr>
          <w:rFonts w:ascii="Times New Roman" w:eastAsia="Times New Roman" w:hAnsi="Times New Roman" w:cs="B Nazanin"/>
          <w:b/>
          <w:bCs/>
          <w:sz w:val="32"/>
          <w:szCs w:val="32"/>
          <w:rtl/>
        </w:rPr>
      </w:pPr>
      <w:r w:rsidRPr="00D934CB">
        <w:rPr>
          <w:rFonts w:ascii="Times New Roman" w:eastAsia="Times New Roman" w:hAnsi="Times New Roman" w:cs="B Nazanin"/>
          <w:b/>
          <w:bCs/>
          <w:sz w:val="32"/>
          <w:szCs w:val="32"/>
          <w:rtl/>
        </w:rPr>
        <w:t>۳) اجزای اصلی بازاریابی اجتماعی</w:t>
      </w:r>
    </w:p>
    <w:p w14:paraId="7F44340C"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بازاریابی اجتماعی، یک چارچوب مفهو</w:t>
      </w:r>
      <w:r>
        <w:rPr>
          <w:rFonts w:ascii="Arial" w:eastAsia="Times New Roman" w:hAnsi="Arial" w:cs="B Nazanin"/>
          <w:szCs w:val="28"/>
          <w:rtl/>
        </w:rPr>
        <w:t>می‌م</w:t>
      </w:r>
      <w:r w:rsidRPr="000B4115">
        <w:rPr>
          <w:rFonts w:ascii="Arial" w:eastAsia="Times New Roman" w:hAnsi="Arial" w:cs="B Nazanin"/>
          <w:szCs w:val="28"/>
          <w:rtl/>
        </w:rPr>
        <w:t>ناسب را برای اندیشیدن</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درباره تغییر رفتار و تدوین راهبردهای عملی، فراروی مجریان اصلاحات سلامت </w:t>
      </w:r>
      <w:r>
        <w:rPr>
          <w:rFonts w:ascii="Arial" w:eastAsia="Times New Roman" w:hAnsi="Arial" w:cs="B Nazanin"/>
          <w:szCs w:val="28"/>
          <w:rtl/>
        </w:rPr>
        <w:t>می‌ن</w:t>
      </w:r>
      <w:r w:rsidRPr="000B4115">
        <w:rPr>
          <w:rFonts w:ascii="Arial" w:eastAsia="Times New Roman" w:hAnsi="Arial" w:cs="B Nazanin"/>
          <w:szCs w:val="28"/>
          <w:rtl/>
        </w:rPr>
        <w:t>هد. دو اهرم کنترل دیگر، دو رویکرد اصلی دیگر را برای تغییر رفتار در نظر میگیرند: انگیز</w:t>
      </w:r>
      <w:r>
        <w:rPr>
          <w:rFonts w:ascii="Arial" w:eastAsia="Times New Roman" w:hAnsi="Arial" w:cs="B Nazanin"/>
          <w:szCs w:val="28"/>
          <w:rtl/>
        </w:rPr>
        <w:t>ه‌ها</w:t>
      </w:r>
      <w:r w:rsidRPr="000B4115">
        <w:rPr>
          <w:rFonts w:ascii="Arial" w:eastAsia="Times New Roman" w:hAnsi="Arial" w:cs="B Nazanin"/>
          <w:szCs w:val="28"/>
          <w:rtl/>
        </w:rPr>
        <w:t xml:space="preserve"> (توسط اهرم کنترل پرداخت) و محدودیت و ممنوعیت (توسط اهرم کنترل وضع مقررات). در این بخش، اجزای پایه بازاریابی اجتماعی (که با چهار </w:t>
      </w:r>
      <w:r w:rsidRPr="000B4115">
        <w:rPr>
          <w:rFonts w:ascii="Arial" w:eastAsia="Times New Roman" w:hAnsi="Arial" w:cs="B Nazanin"/>
          <w:szCs w:val="28"/>
        </w:rPr>
        <w:t>P</w:t>
      </w:r>
      <w:r w:rsidRPr="000B4115">
        <w:rPr>
          <w:rFonts w:ascii="Arial" w:eastAsia="Times New Roman" w:hAnsi="Arial" w:cs="B Nazanin"/>
          <w:szCs w:val="28"/>
          <w:rtl/>
        </w:rPr>
        <w:t xml:space="preserve"> بازاریابی یعنی محصول، تبلیغات، مکان و قیمت مشخص </w:t>
      </w:r>
      <w:r>
        <w:rPr>
          <w:rFonts w:ascii="Arial" w:eastAsia="Times New Roman" w:hAnsi="Arial" w:cs="B Nazanin"/>
          <w:szCs w:val="28"/>
          <w:rtl/>
        </w:rPr>
        <w:t>می‌ش</w:t>
      </w:r>
      <w:r w:rsidRPr="000B4115">
        <w:rPr>
          <w:rFonts w:ascii="Arial" w:eastAsia="Times New Roman" w:hAnsi="Arial" w:cs="B Nazanin"/>
          <w:szCs w:val="28"/>
          <w:rtl/>
        </w:rPr>
        <w:t xml:space="preserve">وند)، به عنوان ابعاد حیاتی مورد بررسی قرار </w:t>
      </w:r>
      <w:r>
        <w:rPr>
          <w:rFonts w:ascii="Arial" w:eastAsia="Times New Roman" w:hAnsi="Arial" w:cs="B Nazanin"/>
          <w:szCs w:val="28"/>
          <w:rtl/>
        </w:rPr>
        <w:t>می‌گ</w:t>
      </w:r>
      <w:r w:rsidRPr="000B4115">
        <w:rPr>
          <w:rFonts w:ascii="Arial" w:eastAsia="Times New Roman" w:hAnsi="Arial" w:cs="B Nazanin"/>
          <w:szCs w:val="28"/>
          <w:rtl/>
        </w:rPr>
        <w:t xml:space="preserve">یرند که هر برنامه تغییر رفتار فردی باید </w:t>
      </w:r>
      <w:r w:rsidRPr="000B4115">
        <w:rPr>
          <w:rFonts w:ascii="Arial" w:eastAsia="Times New Roman" w:hAnsi="Arial" w:cs="B Nazanin"/>
          <w:szCs w:val="28"/>
          <w:rtl/>
        </w:rPr>
        <w:lastRenderedPageBreak/>
        <w:t xml:space="preserve">آنها را شامل شود. همچنین بر این نکته تأكيد </w:t>
      </w:r>
      <w:r>
        <w:rPr>
          <w:rFonts w:ascii="Arial" w:eastAsia="Times New Roman" w:hAnsi="Arial" w:cs="B Nazanin"/>
          <w:szCs w:val="28"/>
          <w:rtl/>
        </w:rPr>
        <w:t>می‌ش</w:t>
      </w:r>
      <w:r w:rsidRPr="000B4115">
        <w:rPr>
          <w:rFonts w:ascii="Arial" w:eastAsia="Times New Roman" w:hAnsi="Arial" w:cs="B Nazanin"/>
          <w:szCs w:val="28"/>
          <w:rtl/>
        </w:rPr>
        <w:t>ود که مجریان اصلاحات سلامت، برای اینکه حداكثر تأثیر را بر رفتار فردی داشته باشند، باید مداخلات را جدای از رویکردهای رسان</w:t>
      </w:r>
      <w:r>
        <w:rPr>
          <w:rFonts w:ascii="Arial" w:eastAsia="Times New Roman" w:hAnsi="Arial" w:cs="B Nazanin"/>
          <w:szCs w:val="28"/>
          <w:rtl/>
        </w:rPr>
        <w:t xml:space="preserve">ه‌ای </w:t>
      </w:r>
      <w:r w:rsidRPr="000B4115">
        <w:rPr>
          <w:rFonts w:ascii="Arial" w:eastAsia="Times New Roman" w:hAnsi="Arial" w:cs="B Nazanin"/>
          <w:szCs w:val="28"/>
          <w:rtl/>
        </w:rPr>
        <w:t>از جمله مداخلات گروهی و سایر رویکردهای خلاقانه در نظر بگیرند.</w:t>
      </w:r>
    </w:p>
    <w:p w14:paraId="768DBB9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این باور وجود دارد که بهتر است به مجریان اصلاحات سلامت توصيه کرد تلاش</w:t>
      </w:r>
      <w:r>
        <w:rPr>
          <w:rFonts w:ascii="Arial" w:eastAsia="Times New Roman" w:hAnsi="Arial" w:cs="B Nazanin"/>
          <w:szCs w:val="28"/>
          <w:rtl/>
        </w:rPr>
        <w:t xml:space="preserve">‌های </w:t>
      </w:r>
      <w:r w:rsidRPr="000B4115">
        <w:rPr>
          <w:rFonts w:ascii="Arial" w:eastAsia="Times New Roman" w:hAnsi="Arial" w:cs="B Nazanin"/>
          <w:szCs w:val="28"/>
          <w:rtl/>
        </w:rPr>
        <w:t>خود را برای تغییر رفتار، بر اساس این نتیجه گیری حیاتی از بازاریابی اجتماعی طراحی کنند: این که تغییر ارزش</w:t>
      </w:r>
      <w:r>
        <w:rPr>
          <w:rFonts w:ascii="Arial" w:eastAsia="Times New Roman" w:hAnsi="Arial" w:cs="B Nazanin"/>
          <w:szCs w:val="28"/>
          <w:rtl/>
        </w:rPr>
        <w:t xml:space="preserve">‌های </w:t>
      </w:r>
      <w:r w:rsidRPr="000B4115">
        <w:rPr>
          <w:rFonts w:ascii="Arial" w:eastAsia="Times New Roman" w:hAnsi="Arial" w:cs="B Nazanin"/>
          <w:szCs w:val="28"/>
          <w:rtl/>
        </w:rPr>
        <w:t>اصلی و مبنایی، بسیار مشکل است. بنابراین، راهبردهای تغییر رفتار زمانی بهترین کارکرد را خواهند داشت که بر مبنای ارزش</w:t>
      </w:r>
      <w:r>
        <w:rPr>
          <w:rFonts w:ascii="Arial" w:eastAsia="Times New Roman" w:hAnsi="Arial" w:cs="B Nazanin"/>
          <w:szCs w:val="28"/>
          <w:rtl/>
        </w:rPr>
        <w:t xml:space="preserve">‌های </w:t>
      </w:r>
      <w:r w:rsidRPr="000B4115">
        <w:rPr>
          <w:rFonts w:ascii="Arial" w:eastAsia="Times New Roman" w:hAnsi="Arial" w:cs="B Nazanin"/>
          <w:szCs w:val="28"/>
          <w:rtl/>
        </w:rPr>
        <w:t xml:space="preserve">موجود شکل بگیرند. این رویکرد، به عنوان مبنایی برای بازاریابی اجتماعی نیز عمل </w:t>
      </w:r>
      <w:r>
        <w:rPr>
          <w:rFonts w:ascii="Arial" w:eastAsia="Times New Roman" w:hAnsi="Arial" w:cs="B Nazanin"/>
          <w:szCs w:val="28"/>
          <w:rtl/>
        </w:rPr>
        <w:t>می‌ک</w:t>
      </w:r>
      <w:r w:rsidRPr="000B4115">
        <w:rPr>
          <w:rFonts w:ascii="Arial" w:eastAsia="Times New Roman" w:hAnsi="Arial" w:cs="B Nazanin"/>
          <w:szCs w:val="28"/>
          <w:rtl/>
        </w:rPr>
        <w:t>ند؛ وادار کردن یک جمعیت به پذیرفتن محصولات شما، مستلزم آن است که محصول را برای برآوردن خواست ها و نیازهای همان جمعیت خاص طراحی کنید. با تعيين خواست</w:t>
      </w:r>
      <w:r>
        <w:rPr>
          <w:rFonts w:ascii="Arial" w:eastAsia="Times New Roman" w:hAnsi="Arial" w:cs="B Nazanin"/>
          <w:szCs w:val="28"/>
          <w:rtl/>
        </w:rPr>
        <w:t xml:space="preserve">‌های </w:t>
      </w:r>
      <w:r w:rsidRPr="000B4115">
        <w:rPr>
          <w:rFonts w:ascii="Arial" w:eastAsia="Times New Roman" w:hAnsi="Arial" w:cs="B Nazanin"/>
          <w:szCs w:val="28"/>
          <w:rtl/>
        </w:rPr>
        <w:t xml:space="preserve">جمعیت و سپس پیروی از چهار </w:t>
      </w:r>
      <w:r w:rsidRPr="000B4115">
        <w:rPr>
          <w:rFonts w:ascii="Arial" w:eastAsia="Times New Roman" w:hAnsi="Arial" w:cs="B Nazanin"/>
          <w:szCs w:val="28"/>
        </w:rPr>
        <w:t>P</w:t>
      </w:r>
      <w:r w:rsidRPr="000B4115">
        <w:rPr>
          <w:rFonts w:ascii="Arial" w:eastAsia="Times New Roman" w:hAnsi="Arial" w:cs="B Nazanin"/>
          <w:szCs w:val="28"/>
          <w:rtl/>
        </w:rPr>
        <w:t xml:space="preserve"> بازاریابی </w:t>
      </w:r>
      <w:r>
        <w:rPr>
          <w:rFonts w:ascii="Arial" w:eastAsia="Times New Roman" w:hAnsi="Arial" w:cs="B Nazanin"/>
          <w:szCs w:val="28"/>
          <w:rtl/>
        </w:rPr>
        <w:t>می‌ت</w:t>
      </w:r>
      <w:r w:rsidRPr="000B4115">
        <w:rPr>
          <w:rFonts w:ascii="Arial" w:eastAsia="Times New Roman" w:hAnsi="Arial" w:cs="B Nazanin"/>
          <w:szCs w:val="28"/>
          <w:rtl/>
        </w:rPr>
        <w:t>وان به این هدف دست یافت.</w:t>
      </w:r>
    </w:p>
    <w:p w14:paraId="3661E2F9" w14:textId="77777777" w:rsidR="001919AD" w:rsidRPr="00D934CB" w:rsidRDefault="001919AD" w:rsidP="001919AD">
      <w:pPr>
        <w:spacing w:after="0"/>
        <w:ind w:firstLine="0"/>
        <w:jc w:val="both"/>
        <w:rPr>
          <w:rFonts w:ascii="Times New Roman" w:eastAsia="Times New Roman" w:hAnsi="Times New Roman" w:cs="B Nazanin"/>
          <w:b/>
          <w:bCs/>
          <w:sz w:val="32"/>
          <w:szCs w:val="32"/>
          <w:rtl/>
        </w:rPr>
      </w:pPr>
      <w:r w:rsidRPr="00D934CB">
        <w:rPr>
          <w:rFonts w:ascii="Arial" w:eastAsia="Times New Roman" w:hAnsi="Arial" w:cs="B Nazanin" w:hint="cs"/>
          <w:b/>
          <w:bCs/>
          <w:sz w:val="32"/>
          <w:szCs w:val="32"/>
          <w:rtl/>
        </w:rPr>
        <w:t>1-3</w:t>
      </w:r>
      <w:r w:rsidRPr="00D934CB">
        <w:rPr>
          <w:rFonts w:ascii="Arial" w:eastAsia="Times New Roman" w:hAnsi="Arial" w:cs="B Nazanin"/>
          <w:b/>
          <w:bCs/>
          <w:sz w:val="32"/>
          <w:szCs w:val="32"/>
          <w:rtl/>
        </w:rPr>
        <w:t>) محصول</w:t>
      </w:r>
    </w:p>
    <w:p w14:paraId="644D4BF0"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اولین گام در بازاریابی اجتماعی، تعریف محصول برای مخاطبان اختصاصی است. این فرایند، از آنچه به نظر </w:t>
      </w:r>
      <w:r>
        <w:rPr>
          <w:rFonts w:ascii="Arial" w:eastAsia="Times New Roman" w:hAnsi="Arial" w:cs="B Nazanin"/>
          <w:szCs w:val="28"/>
          <w:rtl/>
        </w:rPr>
        <w:t>می‌ر</w:t>
      </w:r>
      <w:r w:rsidRPr="000B4115">
        <w:rPr>
          <w:rFonts w:ascii="Arial" w:eastAsia="Times New Roman" w:hAnsi="Arial" w:cs="B Nazanin"/>
          <w:szCs w:val="28"/>
          <w:rtl/>
        </w:rPr>
        <w:t>سد پیچیده</w:t>
      </w:r>
      <w:r>
        <w:rPr>
          <w:rFonts w:ascii="Arial" w:eastAsia="Times New Roman" w:hAnsi="Arial" w:cs="B Nazanin"/>
          <w:szCs w:val="28"/>
          <w:rtl/>
        </w:rPr>
        <w:t xml:space="preserve">‌تر </w:t>
      </w:r>
      <w:r w:rsidRPr="000B4115">
        <w:rPr>
          <w:rFonts w:ascii="Arial" w:eastAsia="Times New Roman" w:hAnsi="Arial" w:cs="B Nazanin"/>
          <w:szCs w:val="28"/>
          <w:rtl/>
        </w:rPr>
        <w:t xml:space="preserve">است زیرا نیازمند تحلیل قابل توجه از مخاطبان بالقوه مختلف است. اصول ذیل به تعریف و طراحی محصول کمک </w:t>
      </w:r>
      <w:r>
        <w:rPr>
          <w:rFonts w:ascii="Arial" w:eastAsia="Times New Roman" w:hAnsi="Arial" w:cs="B Nazanin"/>
          <w:szCs w:val="28"/>
          <w:rtl/>
        </w:rPr>
        <w:t>می‌ک</w:t>
      </w:r>
      <w:r w:rsidRPr="000B4115">
        <w:rPr>
          <w:rFonts w:ascii="Arial" w:eastAsia="Times New Roman" w:hAnsi="Arial" w:cs="B Nazanin"/>
          <w:szCs w:val="28"/>
          <w:rtl/>
        </w:rPr>
        <w:t>نند.</w:t>
      </w:r>
    </w:p>
    <w:p w14:paraId="04671C18" w14:textId="77777777" w:rsidR="001919AD" w:rsidRPr="000B4115" w:rsidRDefault="001919AD" w:rsidP="001919AD">
      <w:pPr>
        <w:spacing w:after="0"/>
        <w:ind w:firstLine="0"/>
        <w:jc w:val="both"/>
        <w:rPr>
          <w:rFonts w:ascii="Times New Roman" w:eastAsia="Times New Roman" w:hAnsi="Times New Roman" w:cs="B Nazanin"/>
          <w:szCs w:val="28"/>
          <w:rtl/>
        </w:rPr>
      </w:pPr>
      <w:r>
        <w:rPr>
          <w:rFonts w:ascii="Arial" w:eastAsia="Times New Roman" w:hAnsi="Arial" w:cs="B Nazanin"/>
          <w:szCs w:val="28"/>
          <w:rtl/>
        </w:rPr>
        <w:t>اصل اول، شناخت از مصرف کننده</w:t>
      </w:r>
      <w:r>
        <w:rPr>
          <w:rStyle w:val="FootnoteReference"/>
          <w:rFonts w:ascii="Arial" w:eastAsia="Times New Roman" w:hAnsi="Arial" w:cs="B Nazanin"/>
          <w:szCs w:val="28"/>
          <w:rtl/>
        </w:rPr>
        <w:footnoteReference w:id="490"/>
      </w:r>
      <w:r>
        <w:rPr>
          <w:rFonts w:ascii="Arial" w:eastAsia="Times New Roman" w:hAnsi="Arial" w:cs="B Nazanin" w:hint="cs"/>
          <w:szCs w:val="28"/>
          <w:rtl/>
        </w:rPr>
        <w:t xml:space="preserve"> </w:t>
      </w:r>
      <w:r w:rsidRPr="000B4115">
        <w:rPr>
          <w:rFonts w:ascii="Arial" w:eastAsia="Times New Roman" w:hAnsi="Arial" w:cs="B Nazanin"/>
          <w:szCs w:val="28"/>
          <w:rtl/>
        </w:rPr>
        <w:t>است. بازاریاب برای طراحی یک</w:t>
      </w:r>
      <w:r>
        <w:rPr>
          <w:rFonts w:ascii="Arial" w:eastAsia="Times New Roman" w:hAnsi="Arial" w:cs="B Nazanin" w:hint="cs"/>
          <w:szCs w:val="28"/>
          <w:rtl/>
        </w:rPr>
        <w:t xml:space="preserve"> </w:t>
      </w:r>
      <w:r w:rsidRPr="000B4115">
        <w:rPr>
          <w:rFonts w:ascii="Arial" w:eastAsia="Times New Roman" w:hAnsi="Arial" w:cs="B Nazanin"/>
          <w:szCs w:val="28"/>
          <w:rtl/>
        </w:rPr>
        <w:t>محصول اثربخش، باید مصرف</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را بشناسد. هم </w:t>
      </w:r>
      <w:r>
        <w:rPr>
          <w:rFonts w:ascii="Arial" w:eastAsia="Times New Roman" w:hAnsi="Arial" w:cs="B Nazanin"/>
          <w:szCs w:val="28"/>
          <w:rtl/>
        </w:rPr>
        <w:t xml:space="preserve">روش‌های </w:t>
      </w:r>
      <w:r w:rsidRPr="000B4115">
        <w:rPr>
          <w:rFonts w:ascii="Arial" w:eastAsia="Times New Roman" w:hAnsi="Arial" w:cs="B Nazanin"/>
          <w:szCs w:val="28"/>
          <w:rtl/>
        </w:rPr>
        <w:t>کمی (مثل بررسی</w:t>
      </w:r>
      <w:r>
        <w:rPr>
          <w:rFonts w:ascii="Arial" w:eastAsia="Times New Roman" w:hAnsi="Arial" w:cs="B Nazanin"/>
          <w:szCs w:val="28"/>
          <w:rtl/>
        </w:rPr>
        <w:t xml:space="preserve">‌های </w:t>
      </w:r>
      <w:r w:rsidRPr="000B4115">
        <w:rPr>
          <w:rFonts w:ascii="Arial" w:eastAsia="Times New Roman" w:hAnsi="Arial" w:cs="B Nazanin"/>
          <w:szCs w:val="28"/>
          <w:rtl/>
        </w:rPr>
        <w:t xml:space="preserve">پیمایشی مبتنی بر جمعیت) و هم </w:t>
      </w:r>
      <w:r>
        <w:rPr>
          <w:rFonts w:ascii="Arial" w:eastAsia="Times New Roman" w:hAnsi="Arial" w:cs="B Nazanin"/>
          <w:szCs w:val="28"/>
          <w:rtl/>
        </w:rPr>
        <w:t xml:space="preserve">روش‌های </w:t>
      </w:r>
      <w:r w:rsidRPr="000B4115">
        <w:rPr>
          <w:rFonts w:ascii="Arial" w:eastAsia="Times New Roman" w:hAnsi="Arial" w:cs="B Nazanin"/>
          <w:szCs w:val="28"/>
          <w:rtl/>
        </w:rPr>
        <w:t xml:space="preserve">کیفی (مثل گروههای متمرکز) را </w:t>
      </w:r>
      <w:r>
        <w:rPr>
          <w:rFonts w:ascii="Arial" w:eastAsia="Times New Roman" w:hAnsi="Arial" w:cs="B Nazanin"/>
          <w:szCs w:val="28"/>
          <w:rtl/>
        </w:rPr>
        <w:t>می‌ت</w:t>
      </w:r>
      <w:r w:rsidRPr="000B4115">
        <w:rPr>
          <w:rFonts w:ascii="Arial" w:eastAsia="Times New Roman" w:hAnsi="Arial" w:cs="B Nazanin"/>
          <w:szCs w:val="28"/>
          <w:rtl/>
        </w:rPr>
        <w:t xml:space="preserve">وان به کار برد. اطلاعات مربوط به مصرف کننده، برای طراحی محصول و پیام و نیز </w:t>
      </w:r>
      <w:r w:rsidRPr="000B4115">
        <w:rPr>
          <w:rFonts w:ascii="Arial" w:eastAsia="Times New Roman" w:hAnsi="Arial" w:cs="B Nazanin"/>
          <w:szCs w:val="28"/>
          <w:rtl/>
        </w:rPr>
        <w:lastRenderedPageBreak/>
        <w:t>ابداع راهبردهای توزیعی و ارتباطاتی لازم هستند. این نوع پژوهش تکوینی</w:t>
      </w:r>
      <w:r>
        <w:rPr>
          <w:rStyle w:val="FootnoteReference"/>
          <w:rFonts w:ascii="Arial" w:eastAsia="Times New Roman" w:hAnsi="Arial" w:cs="B Nazanin"/>
          <w:szCs w:val="28"/>
          <w:rtl/>
        </w:rPr>
        <w:footnoteReference w:id="491"/>
      </w:r>
      <w:r w:rsidRPr="000B4115">
        <w:rPr>
          <w:rFonts w:ascii="Arial" w:eastAsia="Times New Roman" w:hAnsi="Arial" w:cs="B Nazanin"/>
          <w:szCs w:val="28"/>
          <w:rtl/>
        </w:rPr>
        <w:t xml:space="preserve"> به تعریف محصول و مخاطبین تلاش</w:t>
      </w:r>
      <w:r>
        <w:rPr>
          <w:rFonts w:ascii="Arial" w:eastAsia="Times New Roman" w:hAnsi="Arial" w:cs="B Nazanin"/>
          <w:szCs w:val="28"/>
          <w:rtl/>
        </w:rPr>
        <w:t xml:space="preserve">‌های </w:t>
      </w:r>
      <w:r w:rsidRPr="000B4115">
        <w:rPr>
          <w:rFonts w:ascii="Arial" w:eastAsia="Times New Roman" w:hAnsi="Arial" w:cs="B Nazanin"/>
          <w:szCs w:val="28"/>
          <w:rtl/>
        </w:rPr>
        <w:t xml:space="preserve">بازاریابی اجتماعی کمک </w:t>
      </w:r>
      <w:r>
        <w:rPr>
          <w:rFonts w:ascii="Arial" w:eastAsia="Times New Roman" w:hAnsi="Arial" w:cs="B Nazanin"/>
          <w:szCs w:val="28"/>
          <w:rtl/>
        </w:rPr>
        <w:t>می‌ک</w:t>
      </w:r>
      <w:r w:rsidRPr="000B4115">
        <w:rPr>
          <w:rFonts w:ascii="Arial" w:eastAsia="Times New Roman" w:hAnsi="Arial" w:cs="B Nazanin"/>
          <w:szCs w:val="28"/>
          <w:rtl/>
        </w:rPr>
        <w:t>ند.</w:t>
      </w:r>
    </w:p>
    <w:p w14:paraId="02AD796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اصل شناخت از مصرف کننده، اساس راهبردهای تغییر رفتار را تشکیل </w:t>
      </w:r>
      <w:r>
        <w:rPr>
          <w:rFonts w:ascii="Arial" w:eastAsia="Times New Roman" w:hAnsi="Arial" w:cs="B Nazanin"/>
          <w:szCs w:val="28"/>
          <w:rtl/>
        </w:rPr>
        <w:t>می‌ده</w:t>
      </w:r>
      <w:r w:rsidRPr="000B4115">
        <w:rPr>
          <w:rFonts w:ascii="Arial" w:eastAsia="Times New Roman" w:hAnsi="Arial" w:cs="B Nazanin"/>
          <w:szCs w:val="28"/>
          <w:rtl/>
        </w:rPr>
        <w:t>د. برای اثربخش بودن تلاش</w:t>
      </w:r>
      <w:r>
        <w:rPr>
          <w:rFonts w:ascii="Arial" w:eastAsia="Times New Roman" w:hAnsi="Arial" w:cs="B Nazanin"/>
          <w:szCs w:val="28"/>
          <w:rtl/>
        </w:rPr>
        <w:t xml:space="preserve">‌هایی </w:t>
      </w:r>
      <w:r w:rsidRPr="000B4115">
        <w:rPr>
          <w:rFonts w:ascii="Arial" w:eastAsia="Times New Roman" w:hAnsi="Arial" w:cs="B Nazanin"/>
          <w:szCs w:val="28"/>
          <w:rtl/>
        </w:rPr>
        <w:t xml:space="preserve">که برای تغییر رفتار فردی صورت </w:t>
      </w:r>
      <w:r>
        <w:rPr>
          <w:rFonts w:ascii="Arial" w:eastAsia="Times New Roman" w:hAnsi="Arial" w:cs="B Nazanin"/>
          <w:szCs w:val="28"/>
          <w:rtl/>
        </w:rPr>
        <w:t>می‌گ</w:t>
      </w:r>
      <w:r w:rsidRPr="000B4115">
        <w:rPr>
          <w:rFonts w:ascii="Arial" w:eastAsia="Times New Roman" w:hAnsi="Arial" w:cs="B Nazanin"/>
          <w:szCs w:val="28"/>
          <w:rtl/>
        </w:rPr>
        <w:t>یرند، این تلاش ها باید مبتنی بر درک چندبعدی از خواست ها و نیازهای دریافت</w:t>
      </w:r>
      <w:r>
        <w:rPr>
          <w:rFonts w:ascii="Arial" w:eastAsia="Times New Roman" w:hAnsi="Arial" w:cs="B Nazanin"/>
          <w:szCs w:val="28"/>
          <w:rtl/>
        </w:rPr>
        <w:t xml:space="preserve">‌کنندگان </w:t>
      </w:r>
      <w:r w:rsidRPr="000B4115">
        <w:rPr>
          <w:rFonts w:ascii="Arial" w:eastAsia="Times New Roman" w:hAnsi="Arial" w:cs="B Nazanin"/>
          <w:szCs w:val="28"/>
          <w:rtl/>
        </w:rPr>
        <w:t>باشند، محصول مربوطه نیز باید برای برآوردن (نه تغییر دادن آن خواست ها و نیازهای اساسی طراحی شود.</w:t>
      </w:r>
    </w:p>
    <w:p w14:paraId="5416E5C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اصل دوم در تعریف محصول، بخش بخش کردن مخاطبین</w:t>
      </w:r>
      <w:r>
        <w:rPr>
          <w:rStyle w:val="FootnoteReference"/>
          <w:rFonts w:ascii="Arial" w:eastAsia="Times New Roman" w:hAnsi="Arial" w:cs="B Nazanin"/>
          <w:szCs w:val="28"/>
          <w:rtl/>
        </w:rPr>
        <w:footnoteReference w:id="492"/>
      </w:r>
      <w:r w:rsidRPr="000B4115">
        <w:rPr>
          <w:rFonts w:ascii="Arial" w:eastAsia="Times New Roman" w:hAnsi="Arial" w:cs="B Nazanin"/>
          <w:szCs w:val="28"/>
          <w:rtl/>
        </w:rPr>
        <w:t xml:space="preserve"> است. بازاریابان فرا گرفت</w:t>
      </w:r>
      <w:r>
        <w:rPr>
          <w:rFonts w:ascii="Arial" w:eastAsia="Times New Roman" w:hAnsi="Arial" w:cs="B Nazanin"/>
          <w:szCs w:val="28"/>
          <w:rtl/>
        </w:rPr>
        <w:t xml:space="preserve">ه‌اند </w:t>
      </w:r>
      <w:r w:rsidRPr="000B4115">
        <w:rPr>
          <w:rFonts w:ascii="Arial" w:eastAsia="Times New Roman" w:hAnsi="Arial" w:cs="B Nazanin"/>
          <w:szCs w:val="28"/>
          <w:rtl/>
        </w:rPr>
        <w:t>که جمعیت ها غالبا ناهمگن اند؛ بنابراین یک بیان و پیام ن</w:t>
      </w:r>
      <w:r>
        <w:rPr>
          <w:rFonts w:ascii="Arial" w:eastAsia="Times New Roman" w:hAnsi="Arial" w:cs="B Nazanin"/>
          <w:szCs w:val="28"/>
          <w:rtl/>
        </w:rPr>
        <w:t>می‌ت</w:t>
      </w:r>
      <w:r w:rsidRPr="000B4115">
        <w:rPr>
          <w:rFonts w:ascii="Arial" w:eastAsia="Times New Roman" w:hAnsi="Arial" w:cs="B Nazanin"/>
          <w:szCs w:val="28"/>
          <w:rtl/>
        </w:rPr>
        <w:t>واند پاسخگوی خواست ها و نیازهای مختلف تمام گروه</w:t>
      </w:r>
      <w:r>
        <w:rPr>
          <w:rFonts w:ascii="Arial" w:eastAsia="Times New Roman" w:hAnsi="Arial" w:cs="B Nazanin"/>
          <w:szCs w:val="28"/>
          <w:rtl/>
        </w:rPr>
        <w:t xml:space="preserve">‌های </w:t>
      </w:r>
      <w:r w:rsidRPr="000B4115">
        <w:rPr>
          <w:rFonts w:ascii="Arial" w:eastAsia="Times New Roman" w:hAnsi="Arial" w:cs="B Nazanin"/>
          <w:szCs w:val="28"/>
          <w:rtl/>
        </w:rPr>
        <w:t>هدف بالقوه باشد. در عوض هر محصول را باید برای یک گروه جمعیتی خاص</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طراحی کرد. این بدان معنی است که برای رسیدن به مقصود، مخاطبين بالقوه زیاد تغییر رفتار را باید به بخش</w:t>
      </w:r>
      <w:r>
        <w:rPr>
          <w:rFonts w:ascii="Arial" w:eastAsia="Times New Roman" w:hAnsi="Arial" w:cs="B Nazanin"/>
          <w:szCs w:val="28"/>
          <w:rtl/>
        </w:rPr>
        <w:t xml:space="preserve">‌هایی </w:t>
      </w:r>
      <w:r w:rsidRPr="000B4115">
        <w:rPr>
          <w:rFonts w:ascii="Arial" w:eastAsia="Times New Roman" w:hAnsi="Arial" w:cs="B Nazanin"/>
          <w:szCs w:val="28"/>
          <w:rtl/>
        </w:rPr>
        <w:t>تقسیم کرد و برای علایق، خواست ها و نیازهای هر بخش، ارزیابی جداگان</w:t>
      </w:r>
      <w:r>
        <w:rPr>
          <w:rFonts w:ascii="Arial" w:eastAsia="Times New Roman" w:hAnsi="Arial" w:cs="B Nazanin"/>
          <w:szCs w:val="28"/>
          <w:rtl/>
        </w:rPr>
        <w:t xml:space="preserve">ه‌ای </w:t>
      </w:r>
      <w:r w:rsidRPr="000B4115">
        <w:rPr>
          <w:rFonts w:ascii="Arial" w:eastAsia="Times New Roman" w:hAnsi="Arial" w:cs="B Nazanin"/>
          <w:szCs w:val="28"/>
          <w:rtl/>
        </w:rPr>
        <w:t>به عمل آورد. سپس باید برای هر بخش از بازار، محصول جداگان</w:t>
      </w:r>
      <w:r>
        <w:rPr>
          <w:rFonts w:ascii="Arial" w:eastAsia="Times New Roman" w:hAnsi="Arial" w:cs="B Nazanin"/>
          <w:szCs w:val="28"/>
          <w:rtl/>
        </w:rPr>
        <w:t xml:space="preserve">ه‌ای </w:t>
      </w:r>
      <w:r w:rsidRPr="000B4115">
        <w:rPr>
          <w:rFonts w:ascii="Arial" w:eastAsia="Times New Roman" w:hAnsi="Arial" w:cs="B Nazanin"/>
          <w:szCs w:val="28"/>
          <w:rtl/>
        </w:rPr>
        <w:t>طراحی کرد. برای مثال، یک برنامه ترغیب شیردهی با شیر مادر در برزیل، ۸ گروه مخاطب هدف را شناسایی کرد: ۱) پزشک، ۲) خدمات سلامت، 3) بیمارستان، ۴) صنایع شیرخشکسازی، ۵) صنعت (به طور کلی، ۶) جامعه، ۷ کارکنان دولت و ۸ مادران. برای هر مخاطب، محصولات مختلفی طراحی شد. برای مثال به پزشکان در مورد مزایای طبی شیر مادر اطلاعات ارایه شد و از آن طرف، جامعه تشویق شد تا حمایت روانی از خانواده به عمل آورد و تسهیلات را برای مادران شیرده فراهم کند.</w:t>
      </w:r>
    </w:p>
    <w:p w14:paraId="0D79746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بخش بخش کردن مخاطبین، نوعا بر اساس وضعیت روانی </w:t>
      </w:r>
      <w:r>
        <w:rPr>
          <w:rFonts w:ascii="Times New Roman" w:eastAsia="Times New Roman" w:hAnsi="Times New Roman" w:hint="cs"/>
          <w:szCs w:val="28"/>
          <w:rtl/>
        </w:rPr>
        <w:t>–</w:t>
      </w:r>
      <w:r w:rsidRPr="000B4115">
        <w:rPr>
          <w:rFonts w:ascii="Arial" w:eastAsia="Times New Roman" w:hAnsi="Arial" w:cs="B Nazanin"/>
          <w:szCs w:val="28"/>
          <w:rtl/>
        </w:rPr>
        <w:t xml:space="preserve"> اجتماعی</w:t>
      </w:r>
      <w:r>
        <w:rPr>
          <w:rFonts w:ascii="Arial" w:eastAsia="Times New Roman" w:hAnsi="Arial" w:cs="B Nazanin" w:hint="cs"/>
          <w:szCs w:val="28"/>
          <w:rtl/>
        </w:rPr>
        <w:t xml:space="preserve"> </w:t>
      </w:r>
      <w:r w:rsidRPr="000B4115">
        <w:rPr>
          <w:rFonts w:ascii="Arial" w:eastAsia="Times New Roman" w:hAnsi="Arial" w:cs="B Nazanin"/>
          <w:szCs w:val="28"/>
          <w:rtl/>
        </w:rPr>
        <w:t>یک جمعیت استوار است که بازاریابان آن را «ترسیم</w:t>
      </w:r>
      <w:r>
        <w:rPr>
          <w:rFonts w:ascii="Arial" w:eastAsia="Times New Roman" w:hAnsi="Arial" w:cs="B Nazanin"/>
          <w:szCs w:val="28"/>
          <w:rtl/>
        </w:rPr>
        <w:t xml:space="preserve"> خصوصیات روانی</w:t>
      </w:r>
      <w:r>
        <w:rPr>
          <w:rStyle w:val="FootnoteReference"/>
          <w:rFonts w:ascii="Arial" w:eastAsia="Times New Roman" w:hAnsi="Arial" w:cs="B Nazanin"/>
          <w:szCs w:val="28"/>
          <w:rtl/>
        </w:rPr>
        <w:footnoteReference w:id="493"/>
      </w:r>
      <w:r w:rsidRPr="000B4115">
        <w:rPr>
          <w:rFonts w:ascii="Arial" w:eastAsia="Times New Roman" w:hAnsi="Arial" w:cs="B Nazanin"/>
          <w:szCs w:val="28"/>
          <w:rtl/>
        </w:rPr>
        <w:t xml:space="preserve"> </w:t>
      </w:r>
      <w:r>
        <w:rPr>
          <w:rFonts w:ascii="Arial" w:eastAsia="Times New Roman" w:hAnsi="Arial" w:cs="B Nazanin"/>
          <w:szCs w:val="28"/>
          <w:rtl/>
        </w:rPr>
        <w:t>می‌خ</w:t>
      </w:r>
      <w:r w:rsidRPr="000B4115">
        <w:rPr>
          <w:rFonts w:ascii="Arial" w:eastAsia="Times New Roman" w:hAnsi="Arial" w:cs="B Nazanin"/>
          <w:szCs w:val="28"/>
          <w:rtl/>
        </w:rPr>
        <w:t>وانند. این کار مستلزم شناسایی ارزش</w:t>
      </w:r>
      <w:r>
        <w:rPr>
          <w:rFonts w:ascii="Arial" w:eastAsia="Times New Roman" w:hAnsi="Arial" w:cs="B Nazanin"/>
          <w:szCs w:val="28"/>
          <w:rtl/>
        </w:rPr>
        <w:t xml:space="preserve">‌های </w:t>
      </w:r>
      <w:r w:rsidRPr="000B4115">
        <w:rPr>
          <w:rFonts w:ascii="Arial" w:eastAsia="Times New Roman" w:hAnsi="Arial" w:cs="B Nazanin"/>
          <w:szCs w:val="28"/>
          <w:rtl/>
        </w:rPr>
        <w:t xml:space="preserve">اصلی از طریق تحلیل سبک زندگی، شخصیت، عادات ارتباطی، آمادگی برای تغییر و استنباط از نیازها است. این مشخصات روانی - اجتماعی </w:t>
      </w:r>
      <w:r>
        <w:rPr>
          <w:rFonts w:ascii="Arial" w:eastAsia="Times New Roman" w:hAnsi="Arial" w:cs="B Nazanin"/>
          <w:szCs w:val="28"/>
          <w:rtl/>
        </w:rPr>
        <w:lastRenderedPageBreak/>
        <w:t>می‌ت</w:t>
      </w:r>
      <w:r w:rsidRPr="000B4115">
        <w:rPr>
          <w:rFonts w:ascii="Arial" w:eastAsia="Times New Roman" w:hAnsi="Arial" w:cs="B Nazanin"/>
          <w:szCs w:val="28"/>
          <w:rtl/>
        </w:rPr>
        <w:t>وانند با عوامل دیگری از جمله</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جغرافيا (منطقه، استان)، جمعیت شناسی (سن، جنس، تعداد افراد خانواده، شغل، نژاد، طبقه اجتماعی) و ساختار اجتماعی (محل</w:t>
      </w:r>
      <w:r>
        <w:rPr>
          <w:rFonts w:ascii="Arial" w:eastAsia="Times New Roman" w:hAnsi="Arial" w:cs="B Nazanin"/>
          <w:szCs w:val="28"/>
          <w:rtl/>
        </w:rPr>
        <w:t xml:space="preserve">‌های </w:t>
      </w:r>
      <w:r w:rsidRPr="000B4115">
        <w:rPr>
          <w:rFonts w:ascii="Arial" w:eastAsia="Times New Roman" w:hAnsi="Arial" w:cs="B Nazanin"/>
          <w:szCs w:val="28"/>
          <w:rtl/>
        </w:rPr>
        <w:t>کار، کلیساهای نهادهای داوطلبانه، خانواد</w:t>
      </w:r>
      <w:r>
        <w:rPr>
          <w:rFonts w:ascii="Arial" w:eastAsia="Times New Roman" w:hAnsi="Arial" w:cs="B Nazanin"/>
          <w:szCs w:val="28"/>
          <w:rtl/>
        </w:rPr>
        <w:t>ه‌ها</w:t>
      </w:r>
      <w:r w:rsidRPr="000B4115">
        <w:rPr>
          <w:rFonts w:ascii="Arial" w:eastAsia="Times New Roman" w:hAnsi="Arial" w:cs="B Nazanin"/>
          <w:szCs w:val="28"/>
          <w:rtl/>
        </w:rPr>
        <w:t>، مراجع قانونگذار )» نیز مرتبط باشند که برای بخش بخش کردن مخاطبین مفید هستند.</w:t>
      </w:r>
    </w:p>
    <w:p w14:paraId="0772BED4" w14:textId="77777777" w:rsidR="001919AD" w:rsidRPr="000B4115" w:rsidRDefault="001919AD" w:rsidP="001919AD">
      <w:pPr>
        <w:spacing w:after="0"/>
        <w:ind w:firstLine="0"/>
        <w:jc w:val="both"/>
        <w:rPr>
          <w:rFonts w:ascii="Times New Roman" w:eastAsia="Times New Roman" w:hAnsi="Times New Roman" w:cs="B Nazanin"/>
          <w:szCs w:val="28"/>
          <w:rtl/>
        </w:rPr>
      </w:pPr>
      <w:r>
        <w:rPr>
          <w:rFonts w:ascii="Arial" w:eastAsia="Times New Roman" w:hAnsi="Arial" w:cs="B Nazanin"/>
          <w:szCs w:val="28"/>
          <w:rtl/>
        </w:rPr>
        <w:t>می‌ت</w:t>
      </w:r>
      <w:r w:rsidRPr="000B4115">
        <w:rPr>
          <w:rFonts w:ascii="Arial" w:eastAsia="Times New Roman" w:hAnsi="Arial" w:cs="B Nazanin"/>
          <w:szCs w:val="28"/>
          <w:rtl/>
        </w:rPr>
        <w:t>وان از پژوهش</w:t>
      </w:r>
      <w:r>
        <w:rPr>
          <w:rFonts w:ascii="Arial" w:eastAsia="Times New Roman" w:hAnsi="Arial" w:cs="B Nazanin"/>
          <w:szCs w:val="28"/>
          <w:rtl/>
        </w:rPr>
        <w:t xml:space="preserve">‌های </w:t>
      </w:r>
      <w:r w:rsidRPr="000B4115">
        <w:rPr>
          <w:rFonts w:ascii="Arial" w:eastAsia="Times New Roman" w:hAnsi="Arial" w:cs="B Nazanin"/>
          <w:szCs w:val="28"/>
          <w:rtl/>
        </w:rPr>
        <w:t>کیفی و کمی، جهت تبیین خصوصیات انواع نماهای شخصیتی بخش</w:t>
      </w:r>
      <w:r>
        <w:rPr>
          <w:rFonts w:ascii="Arial" w:eastAsia="Times New Roman" w:hAnsi="Arial" w:cs="B Nazanin"/>
          <w:szCs w:val="28"/>
          <w:rtl/>
        </w:rPr>
        <w:t xml:space="preserve">‌های </w:t>
      </w:r>
      <w:r w:rsidRPr="000B4115">
        <w:rPr>
          <w:rFonts w:ascii="Arial" w:eastAsia="Times New Roman" w:hAnsi="Arial" w:cs="B Nazanin"/>
          <w:szCs w:val="28"/>
          <w:rtl/>
        </w:rPr>
        <w:t xml:space="preserve">جمعیتی خاص استفاده کرد. سپس </w:t>
      </w:r>
      <w:r>
        <w:rPr>
          <w:rFonts w:ascii="Arial" w:eastAsia="Times New Roman" w:hAnsi="Arial" w:cs="B Nazanin"/>
          <w:szCs w:val="28"/>
          <w:rtl/>
        </w:rPr>
        <w:t>می‌ت</w:t>
      </w:r>
      <w:r w:rsidRPr="000B4115">
        <w:rPr>
          <w:rFonts w:ascii="Arial" w:eastAsia="Times New Roman" w:hAnsi="Arial" w:cs="B Nazanin"/>
          <w:szCs w:val="28"/>
          <w:rtl/>
        </w:rPr>
        <w:t>وان از این نماهای خصوصیات (برای مثال «مرد سنت گرا در یک جامعه کم درآمد فیلیپینی»</w:t>
      </w:r>
      <w:r>
        <w:rPr>
          <w:rStyle w:val="FootnoteReference"/>
          <w:rFonts w:ascii="Arial" w:eastAsia="Times New Roman" w:hAnsi="Arial" w:cs="B Nazanin"/>
          <w:szCs w:val="28"/>
          <w:rtl/>
        </w:rPr>
        <w:footnoteReference w:id="494"/>
      </w:r>
      <w:r>
        <w:rPr>
          <w:rFonts w:ascii="Arial" w:eastAsia="Times New Roman" w:hAnsi="Arial" w:cs="B Nazanin" w:hint="cs"/>
          <w:szCs w:val="28"/>
          <w:rtl/>
        </w:rPr>
        <w:t xml:space="preserve"> </w:t>
      </w:r>
      <w:r w:rsidRPr="000B4115">
        <w:rPr>
          <w:rFonts w:ascii="Arial" w:eastAsia="Times New Roman" w:hAnsi="Arial" w:cs="B Nazanin"/>
          <w:szCs w:val="28"/>
          <w:rtl/>
        </w:rPr>
        <w:t>در طراحی پیام</w:t>
      </w:r>
      <w:r>
        <w:rPr>
          <w:rFonts w:ascii="Arial" w:eastAsia="Times New Roman" w:hAnsi="Arial" w:cs="B Nazanin"/>
          <w:szCs w:val="28"/>
          <w:rtl/>
        </w:rPr>
        <w:t xml:space="preserve">‌های </w:t>
      </w:r>
      <w:r w:rsidRPr="000B4115">
        <w:rPr>
          <w:rFonts w:ascii="Arial" w:eastAsia="Times New Roman" w:hAnsi="Arial" w:cs="B Nazanin"/>
          <w:szCs w:val="28"/>
          <w:rtl/>
        </w:rPr>
        <w:t>بازاریابی اجتماعی برای تنظیم خانواده استفاده کرد. مجریان اصلاحات سلامت برای تعریف گروه مخاطب هدف، شناسایی بخش</w:t>
      </w:r>
      <w:r>
        <w:rPr>
          <w:rFonts w:ascii="Arial" w:eastAsia="Times New Roman" w:hAnsi="Arial" w:cs="B Nazanin"/>
          <w:szCs w:val="28"/>
          <w:rtl/>
        </w:rPr>
        <w:t xml:space="preserve">‌های </w:t>
      </w:r>
      <w:r w:rsidRPr="000B4115">
        <w:rPr>
          <w:rFonts w:ascii="Arial" w:eastAsia="Times New Roman" w:hAnsi="Arial" w:cs="B Nazanin"/>
          <w:szCs w:val="28"/>
          <w:rtl/>
        </w:rPr>
        <w:t>جمعیتی خاص و توصیف ارزش</w:t>
      </w:r>
      <w:r>
        <w:rPr>
          <w:rFonts w:ascii="Arial" w:eastAsia="Times New Roman" w:hAnsi="Arial" w:cs="B Nazanin"/>
          <w:szCs w:val="28"/>
          <w:rtl/>
        </w:rPr>
        <w:t xml:space="preserve">‌های </w:t>
      </w:r>
      <w:r w:rsidRPr="000B4115">
        <w:rPr>
          <w:rFonts w:ascii="Arial" w:eastAsia="Times New Roman" w:hAnsi="Arial" w:cs="B Nazanin"/>
          <w:szCs w:val="28"/>
          <w:rtl/>
        </w:rPr>
        <w:t xml:space="preserve">اصلی مخاطب، </w:t>
      </w:r>
      <w:r>
        <w:rPr>
          <w:rFonts w:ascii="Arial" w:eastAsia="Times New Roman" w:hAnsi="Arial" w:cs="B Nazanin"/>
          <w:szCs w:val="28"/>
          <w:rtl/>
        </w:rPr>
        <w:t>می‌ت</w:t>
      </w:r>
      <w:r w:rsidRPr="000B4115">
        <w:rPr>
          <w:rFonts w:ascii="Arial" w:eastAsia="Times New Roman" w:hAnsi="Arial" w:cs="B Nazanin"/>
          <w:szCs w:val="28"/>
          <w:rtl/>
        </w:rPr>
        <w:t xml:space="preserve">وانند از </w:t>
      </w:r>
      <w:r>
        <w:rPr>
          <w:rFonts w:ascii="Arial" w:eastAsia="Times New Roman" w:hAnsi="Arial" w:cs="B Nazanin"/>
          <w:szCs w:val="28"/>
          <w:rtl/>
        </w:rPr>
        <w:t xml:space="preserve">روش‌های </w:t>
      </w:r>
      <w:r w:rsidRPr="000B4115">
        <w:rPr>
          <w:rFonts w:ascii="Arial" w:eastAsia="Times New Roman" w:hAnsi="Arial" w:cs="B Nazanin"/>
          <w:szCs w:val="28"/>
          <w:rtl/>
        </w:rPr>
        <w:t>مختلفی برای تحلیل مصرف</w:t>
      </w:r>
      <w:r>
        <w:rPr>
          <w:rFonts w:ascii="Arial" w:eastAsia="Times New Roman" w:hAnsi="Arial" w:cs="B Nazanin"/>
          <w:szCs w:val="28"/>
          <w:rtl/>
        </w:rPr>
        <w:t xml:space="preserve">‌کننده </w:t>
      </w:r>
      <w:r w:rsidRPr="000B4115">
        <w:rPr>
          <w:rFonts w:ascii="Arial" w:eastAsia="Times New Roman" w:hAnsi="Arial" w:cs="B Nazanin"/>
          <w:szCs w:val="28"/>
          <w:rtl/>
        </w:rPr>
        <w:t>استفاده کنند. پژوهش</w:t>
      </w:r>
      <w:r>
        <w:rPr>
          <w:rFonts w:ascii="Arial" w:eastAsia="Times New Roman" w:hAnsi="Arial" w:cs="B Nazanin"/>
          <w:szCs w:val="28"/>
          <w:rtl/>
        </w:rPr>
        <w:t xml:space="preserve">‌های </w:t>
      </w:r>
      <w:r w:rsidRPr="000B4115">
        <w:rPr>
          <w:rFonts w:ascii="Arial" w:eastAsia="Times New Roman" w:hAnsi="Arial" w:cs="B Nazanin"/>
          <w:szCs w:val="28"/>
          <w:rtl/>
        </w:rPr>
        <w:t>بازار و گروه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متمرکز، </w:t>
      </w:r>
      <w:r>
        <w:rPr>
          <w:rFonts w:ascii="Arial" w:eastAsia="Times New Roman" w:hAnsi="Arial" w:cs="B Nazanin"/>
          <w:szCs w:val="28"/>
          <w:rtl/>
        </w:rPr>
        <w:t xml:space="preserve">روش‌های </w:t>
      </w:r>
      <w:r w:rsidRPr="000B4115">
        <w:rPr>
          <w:rFonts w:ascii="Arial" w:eastAsia="Times New Roman" w:hAnsi="Arial" w:cs="B Nazanin"/>
          <w:szCs w:val="28"/>
          <w:rtl/>
        </w:rPr>
        <w:t>مه</w:t>
      </w:r>
      <w:r>
        <w:rPr>
          <w:rFonts w:ascii="Arial" w:eastAsia="Times New Roman" w:hAnsi="Arial" w:cs="B Nazanin"/>
          <w:szCs w:val="28"/>
          <w:rtl/>
        </w:rPr>
        <w:t>می‌ب</w:t>
      </w:r>
      <w:r w:rsidRPr="000B4115">
        <w:rPr>
          <w:rFonts w:ascii="Arial" w:eastAsia="Times New Roman" w:hAnsi="Arial" w:cs="B Nazanin"/>
          <w:szCs w:val="28"/>
          <w:rtl/>
        </w:rPr>
        <w:t>رای درک تصور و احساس مردم در مورد نیاز</w:t>
      </w:r>
      <w:r>
        <w:rPr>
          <w:rFonts w:ascii="Arial" w:eastAsia="Times New Roman" w:hAnsi="Arial" w:cs="B Nazanin"/>
          <w:szCs w:val="28"/>
          <w:rtl/>
        </w:rPr>
        <w:t xml:space="preserve">‌های </w:t>
      </w:r>
      <w:r w:rsidRPr="000B4115">
        <w:rPr>
          <w:rFonts w:ascii="Arial" w:eastAsia="Times New Roman" w:hAnsi="Arial" w:cs="B Nazanin"/>
          <w:szCs w:val="28"/>
          <w:rtl/>
        </w:rPr>
        <w:t>سلامت خود و نظام سلامت و همچنین تعریف زیرگروه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مناسب در جمعیت به شمار </w:t>
      </w:r>
      <w:r>
        <w:rPr>
          <w:rFonts w:ascii="Arial" w:eastAsia="Times New Roman" w:hAnsi="Arial" w:cs="B Nazanin"/>
          <w:szCs w:val="28"/>
          <w:rtl/>
        </w:rPr>
        <w:t>می‌ر</w:t>
      </w:r>
      <w:r w:rsidRPr="000B4115">
        <w:rPr>
          <w:rFonts w:ascii="Arial" w:eastAsia="Times New Roman" w:hAnsi="Arial" w:cs="B Nazanin"/>
          <w:szCs w:val="28"/>
          <w:rtl/>
        </w:rPr>
        <w:t xml:space="preserve">وند. برای تعریف محصولات و پیام ها برای هر مخاطب هدف و برای ارایه </w:t>
      </w:r>
      <w:r>
        <w:rPr>
          <w:rFonts w:ascii="Arial" w:eastAsia="Times New Roman" w:hAnsi="Arial" w:cs="B Nazanin"/>
          <w:szCs w:val="28"/>
          <w:rtl/>
        </w:rPr>
        <w:t xml:space="preserve">روش‌های </w:t>
      </w:r>
      <w:r w:rsidRPr="000B4115">
        <w:rPr>
          <w:rFonts w:ascii="Arial" w:eastAsia="Times New Roman" w:hAnsi="Arial" w:cs="B Nazanin"/>
          <w:szCs w:val="28"/>
          <w:rtl/>
        </w:rPr>
        <w:t>خاص برای هر گروه، شناسایی بخش</w:t>
      </w:r>
      <w:r>
        <w:rPr>
          <w:rFonts w:ascii="Arial" w:eastAsia="Times New Roman" w:hAnsi="Arial" w:cs="B Nazanin"/>
          <w:szCs w:val="28"/>
          <w:rtl/>
        </w:rPr>
        <w:t xml:space="preserve">‌های </w:t>
      </w:r>
      <w:r w:rsidRPr="000B4115">
        <w:rPr>
          <w:rFonts w:ascii="Arial" w:eastAsia="Times New Roman" w:hAnsi="Arial" w:cs="B Nazanin"/>
          <w:szCs w:val="28"/>
          <w:rtl/>
        </w:rPr>
        <w:t>درست مخاطبین، حیاتی است.</w:t>
      </w:r>
    </w:p>
    <w:p w14:paraId="580F7BB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سومین اصل اساسی طراحی محصول عبارت است از برآوردن نیازهای اساسی</w:t>
      </w:r>
      <w:r>
        <w:rPr>
          <w:rStyle w:val="FootnoteReference"/>
          <w:rFonts w:ascii="Arial" w:eastAsia="Times New Roman" w:hAnsi="Arial" w:cs="B Nazanin"/>
          <w:szCs w:val="28"/>
          <w:rtl/>
        </w:rPr>
        <w:footnoteReference w:id="495"/>
      </w:r>
      <w:r w:rsidRPr="000B4115">
        <w:rPr>
          <w:rFonts w:ascii="Arial" w:eastAsia="Times New Roman" w:hAnsi="Arial" w:cs="B Nazanin"/>
          <w:szCs w:val="28"/>
          <w:rtl/>
        </w:rPr>
        <w:t xml:space="preserve"> و نه تنها ارایه یک محصول مادی یا خدمت خاص. این اصل، از یک عقیده بازاریابی تجاری نیز پیروی </w:t>
      </w:r>
      <w:r>
        <w:rPr>
          <w:rFonts w:ascii="Arial" w:eastAsia="Times New Roman" w:hAnsi="Arial" w:cs="B Nazanin"/>
          <w:szCs w:val="28"/>
          <w:rtl/>
        </w:rPr>
        <w:t>می‌ک</w:t>
      </w:r>
      <w:r w:rsidRPr="000B4115">
        <w:rPr>
          <w:rFonts w:ascii="Arial" w:eastAsia="Times New Roman" w:hAnsi="Arial" w:cs="B Nazanin"/>
          <w:szCs w:val="28"/>
          <w:rtl/>
        </w:rPr>
        <w:t>ند که کوتلر و لیوای در مقایسه کلاسیک خود در مورد بازاریابی اجتماعی آن را مطرح کردند. برای یک شرکت صابون سازی، محصول فقط یک صابون نیست بلکه پاک کردن هم هست؛ محصول یک شرکت تولید لوازم آرایشی، نه تنها آرایش و روژ لب است بلکه زیبایی با امیدواری نیز هست؛ یک شرکت انتشاراتی، محصولش</w:t>
      </w:r>
      <w:r>
        <w:rPr>
          <w:rFonts w:ascii="Arial" w:eastAsia="Times New Roman" w:hAnsi="Arial" w:cs="B Nazanin" w:hint="cs"/>
          <w:szCs w:val="28"/>
          <w:rtl/>
        </w:rPr>
        <w:t xml:space="preserve"> </w:t>
      </w:r>
      <w:r w:rsidRPr="000B4115">
        <w:rPr>
          <w:rFonts w:ascii="Times New Roman" w:eastAsia="Times New Roman" w:hAnsi="Times New Roman" w:cs="B Nazanin"/>
          <w:szCs w:val="28"/>
          <w:rtl/>
        </w:rPr>
        <w:t>نه تنها کتاب بلکه اطلاعات نیز هست.</w:t>
      </w:r>
    </w:p>
    <w:p w14:paraId="650A1E3A"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به طور مشابه، مجریان اصلاحات سلامت برای این که اثربخش باشند باید به محصول خود از دید کارکردی بنگرند که قرار است نیازها و ارزش</w:t>
      </w:r>
      <w:r>
        <w:rPr>
          <w:rFonts w:ascii="Arial" w:eastAsia="Times New Roman" w:hAnsi="Arial" w:cs="B Nazanin"/>
          <w:szCs w:val="28"/>
          <w:rtl/>
        </w:rPr>
        <w:t xml:space="preserve">‌های </w:t>
      </w:r>
      <w:r w:rsidRPr="000B4115">
        <w:rPr>
          <w:rFonts w:ascii="Arial" w:eastAsia="Times New Roman" w:hAnsi="Arial" w:cs="B Nazanin"/>
          <w:szCs w:val="28"/>
          <w:rtl/>
        </w:rPr>
        <w:t>اساسی را برآورده کند. محصول یک سازمان تنظیم خانواده، تنها کاندوم یا قرص</w:t>
      </w:r>
      <w:r>
        <w:rPr>
          <w:rFonts w:ascii="Arial" w:eastAsia="Times New Roman" w:hAnsi="Arial" w:cs="B Nazanin"/>
          <w:szCs w:val="28"/>
          <w:rtl/>
        </w:rPr>
        <w:t xml:space="preserve">‌های </w:t>
      </w:r>
      <w:r w:rsidRPr="000B4115">
        <w:rPr>
          <w:rFonts w:ascii="Arial" w:eastAsia="Times New Roman" w:hAnsi="Arial" w:cs="B Nazanin"/>
          <w:szCs w:val="28"/>
          <w:rtl/>
        </w:rPr>
        <w:t xml:space="preserve">ضدبارداری نیست، بلکه کیفیت زندگی و کنترل باروری نیز جزو محصولات آن حساب </w:t>
      </w:r>
      <w:r>
        <w:rPr>
          <w:rFonts w:ascii="Arial" w:eastAsia="Times New Roman" w:hAnsi="Arial" w:cs="B Nazanin"/>
          <w:szCs w:val="28"/>
          <w:rtl/>
        </w:rPr>
        <w:t>می‌ش</w:t>
      </w:r>
      <w:r w:rsidRPr="000B4115">
        <w:rPr>
          <w:rFonts w:ascii="Arial" w:eastAsia="Times New Roman" w:hAnsi="Arial" w:cs="B Nazanin"/>
          <w:szCs w:val="28"/>
          <w:rtl/>
        </w:rPr>
        <w:t xml:space="preserve">ود. به </w:t>
      </w:r>
      <w:r w:rsidRPr="000B4115">
        <w:rPr>
          <w:rFonts w:ascii="Arial" w:eastAsia="Times New Roman" w:hAnsi="Arial" w:cs="B Nazanin"/>
          <w:szCs w:val="28"/>
          <w:rtl/>
        </w:rPr>
        <w:lastRenderedPageBreak/>
        <w:t>عنوان نمونه، پیشگیری از ایدز، محصول نه فقط رفتارهای جنسی بی خطر، بلکه فقدان بیماری و داشتن کنترل بر تقدیر خود فرد نیز هست. لذا اهرم کنترل تغییر رفتار، هم نگران محصولات محسوس (مثل کاندوم برای پیشگیری از بارداری یا دارو برای بیماری</w:t>
      </w:r>
      <w:r>
        <w:rPr>
          <w:rFonts w:ascii="Arial" w:eastAsia="Times New Roman" w:hAnsi="Arial" w:cs="B Nazanin"/>
          <w:szCs w:val="28"/>
          <w:rtl/>
        </w:rPr>
        <w:t xml:space="preserve">‌های </w:t>
      </w:r>
      <w:r w:rsidRPr="000B4115">
        <w:rPr>
          <w:rFonts w:ascii="Arial" w:eastAsia="Times New Roman" w:hAnsi="Arial" w:cs="B Nazanin"/>
          <w:szCs w:val="28"/>
          <w:rtl/>
        </w:rPr>
        <w:t>مزمن) و هم نگران محصولات غیر محسوس (مثل تغییر دیدگاه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موجود در اعمال جنسی بی خطر یا تغییر تصورات مربوط به کیفیت زندگی) است. به طور خلاصه، مجریان اصلاحات سلامت باید بدانند که چگونه هر دو نوع محصول را به </w:t>
      </w:r>
      <w:r>
        <w:rPr>
          <w:rFonts w:ascii="Arial" w:eastAsia="Times New Roman" w:hAnsi="Arial" w:cs="B Nazanin"/>
          <w:szCs w:val="28"/>
          <w:rtl/>
        </w:rPr>
        <w:t xml:space="preserve">گونه‌ای </w:t>
      </w:r>
      <w:r w:rsidRPr="000B4115">
        <w:rPr>
          <w:rFonts w:ascii="Arial" w:eastAsia="Times New Roman" w:hAnsi="Arial" w:cs="B Nazanin"/>
          <w:szCs w:val="28"/>
          <w:rtl/>
        </w:rPr>
        <w:t>تعریف کنند که در ارتباط با ارزش</w:t>
      </w:r>
      <w:r>
        <w:rPr>
          <w:rFonts w:ascii="Arial" w:eastAsia="Times New Roman" w:hAnsi="Arial" w:cs="B Nazanin"/>
          <w:szCs w:val="28"/>
          <w:rtl/>
        </w:rPr>
        <w:t xml:space="preserve">‌های </w:t>
      </w:r>
      <w:r w:rsidRPr="000B4115">
        <w:rPr>
          <w:rFonts w:ascii="Arial" w:eastAsia="Times New Roman" w:hAnsi="Arial" w:cs="B Nazanin"/>
          <w:szCs w:val="28"/>
          <w:rtl/>
        </w:rPr>
        <w:t>اصلی یک بخش جمعیتی در یک جامعه خاص باشد.</w:t>
      </w:r>
    </w:p>
    <w:p w14:paraId="503695D9"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جدول ۲-۱۲ مثال</w:t>
      </w:r>
      <w:r>
        <w:rPr>
          <w:rFonts w:ascii="Arial" w:eastAsia="Times New Roman" w:hAnsi="Arial" w:cs="B Nazanin"/>
          <w:szCs w:val="28"/>
          <w:rtl/>
        </w:rPr>
        <w:t xml:space="preserve">‌هایی </w:t>
      </w:r>
      <w:r w:rsidRPr="000B4115">
        <w:rPr>
          <w:rFonts w:ascii="Arial" w:eastAsia="Times New Roman" w:hAnsi="Arial" w:cs="B Nazanin"/>
          <w:szCs w:val="28"/>
          <w:rtl/>
        </w:rPr>
        <w:t>ارایه شده است که چگونه محصولات سلامت عمو</w:t>
      </w:r>
      <w:r>
        <w:rPr>
          <w:rFonts w:ascii="Arial" w:eastAsia="Times New Roman" w:hAnsi="Arial" w:cs="B Nazanin"/>
          <w:szCs w:val="28"/>
          <w:rtl/>
        </w:rPr>
        <w:t>می‌می‌ت</w:t>
      </w:r>
      <w:r w:rsidRPr="000B4115">
        <w:rPr>
          <w:rFonts w:ascii="Arial" w:eastAsia="Times New Roman" w:hAnsi="Arial" w:cs="B Nazanin"/>
          <w:szCs w:val="28"/>
          <w:rtl/>
        </w:rPr>
        <w:t>وانند برای بخش</w:t>
      </w:r>
      <w:r>
        <w:rPr>
          <w:rFonts w:ascii="Arial" w:eastAsia="Times New Roman" w:hAnsi="Arial" w:cs="B Nazanin"/>
          <w:szCs w:val="28"/>
          <w:rtl/>
        </w:rPr>
        <w:t xml:space="preserve">‌های </w:t>
      </w:r>
      <w:r w:rsidRPr="000B4115">
        <w:rPr>
          <w:rFonts w:ascii="Arial" w:eastAsia="Times New Roman" w:hAnsi="Arial" w:cs="B Nazanin"/>
          <w:szCs w:val="28"/>
          <w:rtl/>
        </w:rPr>
        <w:t>خاص جمعیت، با ارزش</w:t>
      </w:r>
      <w:r>
        <w:rPr>
          <w:rFonts w:ascii="Arial" w:eastAsia="Times New Roman" w:hAnsi="Arial" w:cs="B Nazanin"/>
          <w:szCs w:val="28"/>
          <w:rtl/>
        </w:rPr>
        <w:t xml:space="preserve">‌های </w:t>
      </w:r>
      <w:r w:rsidRPr="000B4115">
        <w:rPr>
          <w:rFonts w:ascii="Arial" w:eastAsia="Times New Roman" w:hAnsi="Arial" w:cs="B Nazanin"/>
          <w:szCs w:val="28"/>
          <w:rtl/>
        </w:rPr>
        <w:t xml:space="preserve">اصلی مرتبط شوند. برای مثال، در مورد شروع سیگار کشیدن توسط نوجوانان در کشورهای در حال توسعه، طغیان به عنوان ارزش اصلی ممکن است با تصمیماتی برای شروع سیگار کشیدن در ارتباط باشد (چون که نوجوانان عليه والدین و هنجارهای اجتماعی آنها طغيان </w:t>
      </w:r>
      <w:r>
        <w:rPr>
          <w:rFonts w:ascii="Arial" w:eastAsia="Times New Roman" w:hAnsi="Arial" w:cs="B Nazanin"/>
          <w:szCs w:val="28"/>
          <w:rtl/>
        </w:rPr>
        <w:t>می‌ک</w:t>
      </w:r>
      <w:r w:rsidRPr="000B4115">
        <w:rPr>
          <w:rFonts w:ascii="Arial" w:eastAsia="Times New Roman" w:hAnsi="Arial" w:cs="B Nazanin"/>
          <w:szCs w:val="28"/>
          <w:rtl/>
        </w:rPr>
        <w:t>نند). چالش مربوط به بازاریابی اجتماعی عبارت است از ارتباط دادن همان ارزش اصلی طغیان در نوجوانان به نپذیرفتن سیگار (تلاش برای طغیان علیه صنعت دخانیات و علیه تمایل این صنعت برای کشاندن نوجوانان به سیگار). باید این ارزش</w:t>
      </w:r>
      <w:r>
        <w:rPr>
          <w:rFonts w:ascii="Arial" w:eastAsia="Times New Roman" w:hAnsi="Arial" w:cs="B Nazanin"/>
          <w:szCs w:val="28"/>
          <w:rtl/>
        </w:rPr>
        <w:t xml:space="preserve">‌های </w:t>
      </w:r>
      <w:r w:rsidRPr="000B4115">
        <w:rPr>
          <w:rFonts w:ascii="Arial" w:eastAsia="Times New Roman" w:hAnsi="Arial" w:cs="B Nazanin"/>
          <w:szCs w:val="28"/>
          <w:rtl/>
        </w:rPr>
        <w:t>اصلی برای بخش</w:t>
      </w:r>
      <w:r>
        <w:rPr>
          <w:rFonts w:ascii="Arial" w:eastAsia="Times New Roman" w:hAnsi="Arial" w:cs="B Nazanin"/>
          <w:szCs w:val="28"/>
          <w:rtl/>
        </w:rPr>
        <w:t xml:space="preserve">‌های </w:t>
      </w:r>
      <w:r w:rsidRPr="000B4115">
        <w:rPr>
          <w:rFonts w:ascii="Arial" w:eastAsia="Times New Roman" w:hAnsi="Arial" w:cs="B Nazanin"/>
          <w:szCs w:val="28"/>
          <w:rtl/>
        </w:rPr>
        <w:t>جمعیتی در کشورهای خاص شناسایی گردند زیرا ممکن است ارزش ها در زیر جمعیت ها و فرهنگ</w:t>
      </w:r>
      <w:r>
        <w:rPr>
          <w:rFonts w:ascii="Arial" w:eastAsia="Times New Roman" w:hAnsi="Arial" w:cs="B Nazanin"/>
          <w:szCs w:val="28"/>
          <w:rtl/>
        </w:rPr>
        <w:t xml:space="preserve">‌های </w:t>
      </w:r>
      <w:r w:rsidRPr="000B4115">
        <w:rPr>
          <w:rFonts w:ascii="Arial" w:eastAsia="Times New Roman" w:hAnsi="Arial" w:cs="B Nazanin"/>
          <w:szCs w:val="28"/>
          <w:rtl/>
        </w:rPr>
        <w:t>مختلف متفاوت باشند. یک چالش بزرگ عبارت است از مرتبط ساختن تغییرات مطلوب با ارزش</w:t>
      </w:r>
      <w:r>
        <w:rPr>
          <w:rFonts w:ascii="Arial" w:eastAsia="Times New Roman" w:hAnsi="Arial" w:cs="B Nazanin"/>
          <w:szCs w:val="28"/>
          <w:rtl/>
        </w:rPr>
        <w:t xml:space="preserve">‌های </w:t>
      </w:r>
      <w:r w:rsidRPr="000B4115">
        <w:rPr>
          <w:rFonts w:ascii="Arial" w:eastAsia="Times New Roman" w:hAnsi="Arial" w:cs="B Nazanin"/>
          <w:szCs w:val="28"/>
          <w:rtl/>
        </w:rPr>
        <w:t>موجود در مخاطبین خاص.</w:t>
      </w:r>
    </w:p>
    <w:p w14:paraId="591F8C8F" w14:textId="77777777" w:rsidR="001919AD" w:rsidRPr="00D97F69" w:rsidRDefault="001919AD" w:rsidP="001919AD">
      <w:pPr>
        <w:spacing w:after="0"/>
        <w:ind w:firstLine="0"/>
        <w:jc w:val="both"/>
        <w:rPr>
          <w:rFonts w:ascii="Arial" w:eastAsia="Times New Roman" w:hAnsi="Arial" w:cs="B Nazanin" w:hint="cs"/>
          <w:b/>
          <w:bCs/>
          <w:sz w:val="32"/>
          <w:szCs w:val="32"/>
          <w:rtl/>
        </w:rPr>
      </w:pPr>
      <w:r w:rsidRPr="00D97F69">
        <w:rPr>
          <w:rFonts w:ascii="Arial" w:eastAsia="Times New Roman" w:hAnsi="Arial" w:cs="B Nazanin" w:hint="cs"/>
          <w:b/>
          <w:bCs/>
          <w:sz w:val="32"/>
          <w:szCs w:val="32"/>
          <w:rtl/>
        </w:rPr>
        <w:t>2-3</w:t>
      </w:r>
      <w:r w:rsidRPr="00D97F69">
        <w:rPr>
          <w:rFonts w:ascii="Arial" w:eastAsia="Times New Roman" w:hAnsi="Arial" w:cs="B Nazanin"/>
          <w:b/>
          <w:bCs/>
          <w:sz w:val="32"/>
          <w:szCs w:val="32"/>
          <w:rtl/>
        </w:rPr>
        <w:t xml:space="preserve">) مکان </w:t>
      </w:r>
    </w:p>
    <w:p w14:paraId="2A6024EA"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بعد از تعریف محصولات و مخاطبین، بازاریاب اجتماعی بر روی</w:t>
      </w:r>
    </w:p>
    <w:p w14:paraId="4574EC1D" w14:textId="77777777" w:rsidR="001919AD" w:rsidRDefault="001919AD" w:rsidP="001919AD">
      <w:pPr>
        <w:spacing w:after="0"/>
        <w:ind w:firstLine="0"/>
        <w:jc w:val="both"/>
        <w:rPr>
          <w:rFonts w:cs="B Nazanin" w:hint="cs"/>
          <w:szCs w:val="28"/>
          <w:rtl/>
        </w:rPr>
      </w:pPr>
    </w:p>
    <w:p w14:paraId="2B6EBC5E" w14:textId="77777777" w:rsidR="001056A4" w:rsidRDefault="001056A4" w:rsidP="001919AD">
      <w:pPr>
        <w:spacing w:after="0"/>
        <w:ind w:firstLine="0"/>
        <w:jc w:val="both"/>
        <w:rPr>
          <w:rFonts w:cs="B Nazanin" w:hint="cs"/>
          <w:szCs w:val="28"/>
          <w:rtl/>
        </w:rPr>
      </w:pPr>
    </w:p>
    <w:p w14:paraId="523D2429" w14:textId="77777777" w:rsidR="001056A4" w:rsidRDefault="001056A4" w:rsidP="001919AD">
      <w:pPr>
        <w:spacing w:after="0"/>
        <w:ind w:firstLine="0"/>
        <w:jc w:val="both"/>
        <w:rPr>
          <w:rFonts w:cs="B Nazanin" w:hint="cs"/>
          <w:szCs w:val="28"/>
          <w:rtl/>
        </w:rPr>
      </w:pPr>
    </w:p>
    <w:p w14:paraId="3192FCD6"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lastRenderedPageBreak/>
        <w:t>جدول ۲-۱۲) محصول، فایده و ارزش</w:t>
      </w:r>
      <w:r>
        <w:rPr>
          <w:rFonts w:ascii="Arial" w:eastAsia="Times New Roman" w:hAnsi="Arial" w:cs="B Nazanin"/>
          <w:szCs w:val="28"/>
          <w:rtl/>
        </w:rPr>
        <w:t xml:space="preserve">‌های </w:t>
      </w:r>
      <w:r w:rsidRPr="000B4115">
        <w:rPr>
          <w:rFonts w:ascii="Arial" w:eastAsia="Times New Roman" w:hAnsi="Arial" w:cs="B Nazanin"/>
          <w:szCs w:val="28"/>
          <w:rtl/>
        </w:rPr>
        <w:t>اصلی برای عمل مطلوب در بین یک گروه مخاطب هدف.</w:t>
      </w:r>
    </w:p>
    <w:tbl>
      <w:tblPr>
        <w:tblStyle w:val="TableGrid"/>
        <w:bidiVisual/>
        <w:tblW w:w="0" w:type="auto"/>
        <w:tblLook w:val="04A0" w:firstRow="1" w:lastRow="0" w:firstColumn="1" w:lastColumn="0" w:noHBand="0" w:noVBand="1"/>
      </w:tblPr>
      <w:tblGrid>
        <w:gridCol w:w="2257"/>
        <w:gridCol w:w="5373"/>
        <w:gridCol w:w="1946"/>
      </w:tblGrid>
      <w:tr w:rsidR="001919AD" w:rsidRPr="00715FCC" w14:paraId="3273E94A" w14:textId="77777777" w:rsidTr="00D260BF">
        <w:tc>
          <w:tcPr>
            <w:tcW w:w="0" w:type="auto"/>
            <w:vAlign w:val="center"/>
          </w:tcPr>
          <w:p w14:paraId="6EFA7196" w14:textId="77777777" w:rsidR="001919AD" w:rsidRPr="00715FCC" w:rsidRDefault="001919AD" w:rsidP="001919AD">
            <w:pPr>
              <w:ind w:firstLine="0"/>
              <w:rPr>
                <w:rFonts w:ascii="Times New Roman" w:eastAsia="Times New Roman" w:hAnsi="Times New Roman" w:cs="B Nazanin"/>
                <w:sz w:val="24"/>
                <w:rtl/>
              </w:rPr>
            </w:pPr>
            <w:r w:rsidRPr="00715FCC">
              <w:rPr>
                <w:rFonts w:ascii="Arial" w:eastAsia="Times New Roman" w:hAnsi="Arial" w:cs="B Nazanin"/>
                <w:sz w:val="24"/>
                <w:rtl/>
              </w:rPr>
              <w:t>اقدام مورد نظر</w:t>
            </w:r>
          </w:p>
        </w:tc>
        <w:tc>
          <w:tcPr>
            <w:tcW w:w="0" w:type="auto"/>
            <w:vAlign w:val="center"/>
          </w:tcPr>
          <w:p w14:paraId="18E46B26" w14:textId="77777777" w:rsidR="001919AD" w:rsidRPr="00715FCC" w:rsidRDefault="001919AD" w:rsidP="001919AD">
            <w:pPr>
              <w:ind w:firstLine="0"/>
              <w:rPr>
                <w:rFonts w:ascii="Times New Roman" w:eastAsia="Times New Roman" w:hAnsi="Times New Roman" w:cs="B Nazanin"/>
                <w:sz w:val="24"/>
                <w:rtl/>
              </w:rPr>
            </w:pPr>
            <w:r w:rsidRPr="00715FCC">
              <w:rPr>
                <w:rFonts w:ascii="Arial" w:eastAsia="Times New Roman" w:hAnsi="Arial" w:cs="B Nazanin"/>
                <w:sz w:val="24"/>
                <w:rtl/>
              </w:rPr>
              <w:t>محصول</w:t>
            </w:r>
            <w:r w:rsidRPr="00715FCC">
              <w:rPr>
                <w:rFonts w:ascii="Arial" w:eastAsia="Times New Roman" w:hAnsi="Arial" w:cs="B Nazanin" w:hint="cs"/>
                <w:sz w:val="24"/>
                <w:rtl/>
              </w:rPr>
              <w:t>/</w:t>
            </w:r>
            <w:r w:rsidRPr="00715FCC">
              <w:rPr>
                <w:rFonts w:ascii="Arial" w:eastAsia="Times New Roman" w:hAnsi="Arial" w:cs="B Nazanin"/>
                <w:sz w:val="24"/>
                <w:rtl/>
              </w:rPr>
              <w:t xml:space="preserve"> فایده</w:t>
            </w:r>
          </w:p>
        </w:tc>
        <w:tc>
          <w:tcPr>
            <w:tcW w:w="0" w:type="auto"/>
            <w:vAlign w:val="center"/>
          </w:tcPr>
          <w:p w14:paraId="0DEF5A9D" w14:textId="77777777" w:rsidR="001919AD" w:rsidRPr="00715FCC" w:rsidRDefault="001919AD" w:rsidP="001919AD">
            <w:pPr>
              <w:ind w:firstLine="0"/>
              <w:rPr>
                <w:rFonts w:ascii="Times New Roman" w:eastAsia="Times New Roman" w:hAnsi="Times New Roman" w:cs="B Nazanin"/>
                <w:sz w:val="24"/>
                <w:rtl/>
              </w:rPr>
            </w:pPr>
            <w:r w:rsidRPr="00715FCC">
              <w:rPr>
                <w:rFonts w:ascii="Arial" w:eastAsia="Times New Roman" w:hAnsi="Arial" w:cs="B Nazanin"/>
                <w:sz w:val="24"/>
                <w:rtl/>
              </w:rPr>
              <w:t>ارزش‌های اصلی</w:t>
            </w:r>
          </w:p>
        </w:tc>
      </w:tr>
      <w:tr w:rsidR="001919AD" w:rsidRPr="00715FCC" w14:paraId="71FCEDC7" w14:textId="77777777" w:rsidTr="00D260BF">
        <w:tc>
          <w:tcPr>
            <w:tcW w:w="0" w:type="auto"/>
            <w:vAlign w:val="center"/>
          </w:tcPr>
          <w:p w14:paraId="23C994D3" w14:textId="77777777" w:rsidR="001919AD" w:rsidRPr="00715FCC" w:rsidRDefault="001919AD" w:rsidP="001919AD">
            <w:pPr>
              <w:ind w:firstLine="0"/>
              <w:rPr>
                <w:rFonts w:ascii="Times New Roman" w:eastAsia="Times New Roman" w:hAnsi="Times New Roman" w:cs="B Nazanin"/>
                <w:sz w:val="24"/>
                <w:rtl/>
              </w:rPr>
            </w:pPr>
            <w:r w:rsidRPr="00715FCC">
              <w:rPr>
                <w:rFonts w:ascii="Arial" w:eastAsia="Times New Roman" w:hAnsi="Arial" w:cs="B Nazanin"/>
                <w:sz w:val="24"/>
                <w:rtl/>
              </w:rPr>
              <w:t>پیشگیری از شیوع سیگار</w:t>
            </w:r>
            <w:r w:rsidRPr="00715FCC">
              <w:rPr>
                <w:rFonts w:ascii="Arial" w:eastAsia="Times New Roman" w:hAnsi="Arial" w:cs="B Nazanin" w:hint="cs"/>
                <w:sz w:val="24"/>
                <w:rtl/>
              </w:rPr>
              <w:t xml:space="preserve"> </w:t>
            </w:r>
            <w:r w:rsidRPr="00715FCC">
              <w:rPr>
                <w:rFonts w:ascii="Times New Roman" w:eastAsia="Times New Roman" w:hAnsi="Times New Roman" w:cs="B Nazanin"/>
                <w:sz w:val="24"/>
                <w:rtl/>
              </w:rPr>
              <w:t>کشیدن</w:t>
            </w:r>
          </w:p>
        </w:tc>
        <w:tc>
          <w:tcPr>
            <w:tcW w:w="0" w:type="auto"/>
            <w:vAlign w:val="center"/>
          </w:tcPr>
          <w:p w14:paraId="075F2D6F" w14:textId="77777777" w:rsidR="001919AD" w:rsidRPr="00715FCC" w:rsidRDefault="001919AD" w:rsidP="001919AD">
            <w:pPr>
              <w:ind w:firstLine="0"/>
              <w:rPr>
                <w:rFonts w:ascii="Times New Roman" w:eastAsia="Times New Roman" w:hAnsi="Times New Roman" w:cs="B Nazanin"/>
                <w:sz w:val="24"/>
                <w:rtl/>
              </w:rPr>
            </w:pPr>
            <w:r w:rsidRPr="00715FCC">
              <w:rPr>
                <w:rFonts w:ascii="Arial" w:eastAsia="Times New Roman" w:hAnsi="Arial" w:cs="B Nazanin"/>
                <w:sz w:val="24"/>
                <w:rtl/>
              </w:rPr>
              <w:t>رهایی از اعتیاد به نیکوتین</w:t>
            </w:r>
          </w:p>
        </w:tc>
        <w:tc>
          <w:tcPr>
            <w:tcW w:w="0" w:type="auto"/>
            <w:vAlign w:val="center"/>
          </w:tcPr>
          <w:p w14:paraId="695EB970" w14:textId="77777777" w:rsidR="001919AD" w:rsidRPr="00715FCC" w:rsidRDefault="001919AD" w:rsidP="001919AD">
            <w:pPr>
              <w:ind w:firstLine="0"/>
              <w:rPr>
                <w:rFonts w:ascii="Times New Roman" w:eastAsia="Times New Roman" w:hAnsi="Times New Roman" w:cs="B Nazanin"/>
                <w:sz w:val="24"/>
                <w:rtl/>
              </w:rPr>
            </w:pPr>
            <w:r w:rsidRPr="00715FCC">
              <w:rPr>
                <w:rFonts w:ascii="Times New Roman" w:eastAsia="Times New Roman" w:hAnsi="Times New Roman" w:cs="B Nazanin"/>
                <w:sz w:val="24"/>
                <w:rtl/>
              </w:rPr>
              <w:t>آزادی</w:t>
            </w:r>
          </w:p>
        </w:tc>
      </w:tr>
      <w:tr w:rsidR="001919AD" w:rsidRPr="00715FCC" w14:paraId="65B7DB65" w14:textId="77777777" w:rsidTr="00D260BF">
        <w:tc>
          <w:tcPr>
            <w:tcW w:w="0" w:type="auto"/>
            <w:vAlign w:val="center"/>
          </w:tcPr>
          <w:p w14:paraId="0F3AE14F" w14:textId="77777777" w:rsidR="001919AD" w:rsidRPr="00715FCC" w:rsidRDefault="001919AD" w:rsidP="001919AD">
            <w:pPr>
              <w:ind w:firstLine="0"/>
              <w:rPr>
                <w:rFonts w:ascii="Times New Roman" w:eastAsia="Times New Roman" w:hAnsi="Times New Roman" w:cs="B Nazanin"/>
                <w:sz w:val="24"/>
                <w:rtl/>
              </w:rPr>
            </w:pPr>
          </w:p>
        </w:tc>
        <w:tc>
          <w:tcPr>
            <w:tcW w:w="0" w:type="auto"/>
            <w:vAlign w:val="center"/>
          </w:tcPr>
          <w:p w14:paraId="60E24A78" w14:textId="77777777" w:rsidR="001919AD" w:rsidRPr="00715FCC" w:rsidRDefault="001919AD" w:rsidP="001919AD">
            <w:pPr>
              <w:ind w:firstLine="0"/>
              <w:rPr>
                <w:rFonts w:ascii="Times New Roman" w:eastAsia="Times New Roman" w:hAnsi="Times New Roman" w:cs="B Nazanin"/>
                <w:sz w:val="24"/>
                <w:rtl/>
              </w:rPr>
            </w:pPr>
            <w:r w:rsidRPr="00715FCC">
              <w:rPr>
                <w:rFonts w:ascii="Arial" w:eastAsia="Times New Roman" w:hAnsi="Arial" w:cs="B Nazanin"/>
                <w:sz w:val="24"/>
                <w:rtl/>
              </w:rPr>
              <w:t>عدم وابستگی به دستمایه قرار گرفتن از سوی صنعت دخانیات</w:t>
            </w:r>
          </w:p>
        </w:tc>
        <w:tc>
          <w:tcPr>
            <w:tcW w:w="0" w:type="auto"/>
            <w:vAlign w:val="center"/>
          </w:tcPr>
          <w:p w14:paraId="644FD554" w14:textId="77777777" w:rsidR="001919AD" w:rsidRPr="00715FCC" w:rsidRDefault="001919AD" w:rsidP="001919AD">
            <w:pPr>
              <w:ind w:firstLine="0"/>
              <w:rPr>
                <w:rFonts w:ascii="Times New Roman" w:eastAsia="Times New Roman" w:hAnsi="Times New Roman" w:cs="B Nazanin"/>
                <w:sz w:val="24"/>
                <w:rtl/>
              </w:rPr>
            </w:pPr>
            <w:r w:rsidRPr="00715FCC">
              <w:rPr>
                <w:rFonts w:ascii="Arial" w:eastAsia="Times New Roman" w:hAnsi="Arial" w:cs="B Nazanin"/>
                <w:sz w:val="24"/>
                <w:rtl/>
              </w:rPr>
              <w:t>عدم وابستگی کنترل</w:t>
            </w:r>
          </w:p>
        </w:tc>
      </w:tr>
      <w:tr w:rsidR="001919AD" w:rsidRPr="00715FCC" w14:paraId="79B2926F" w14:textId="77777777" w:rsidTr="00D260BF">
        <w:tc>
          <w:tcPr>
            <w:tcW w:w="0" w:type="auto"/>
            <w:vAlign w:val="center"/>
          </w:tcPr>
          <w:p w14:paraId="59689066" w14:textId="77777777" w:rsidR="001919AD" w:rsidRPr="00715FCC" w:rsidRDefault="001919AD" w:rsidP="001919AD">
            <w:pPr>
              <w:ind w:firstLine="0"/>
              <w:rPr>
                <w:rFonts w:ascii="Times New Roman" w:eastAsia="Times New Roman" w:hAnsi="Times New Roman" w:cs="B Nazanin"/>
                <w:sz w:val="24"/>
                <w:rtl/>
              </w:rPr>
            </w:pPr>
          </w:p>
        </w:tc>
        <w:tc>
          <w:tcPr>
            <w:tcW w:w="0" w:type="auto"/>
            <w:vAlign w:val="center"/>
          </w:tcPr>
          <w:p w14:paraId="1B7889AD" w14:textId="77777777" w:rsidR="001919AD" w:rsidRPr="00715FCC" w:rsidRDefault="001919AD" w:rsidP="001919AD">
            <w:pPr>
              <w:ind w:firstLine="0"/>
              <w:rPr>
                <w:rFonts w:ascii="Times New Roman" w:eastAsia="Times New Roman" w:hAnsi="Times New Roman" w:cs="B Nazanin"/>
                <w:sz w:val="24"/>
                <w:rtl/>
              </w:rPr>
            </w:pPr>
            <w:r w:rsidRPr="00715FCC">
              <w:rPr>
                <w:rFonts w:ascii="Arial" w:eastAsia="Times New Roman" w:hAnsi="Arial" w:cs="B Nazanin"/>
                <w:sz w:val="24"/>
                <w:rtl/>
              </w:rPr>
              <w:t>طغیان علیه صنعت که قصد دارد شما را گول بزند، فریب دهد، معتاد کند و بکشد</w:t>
            </w:r>
          </w:p>
        </w:tc>
        <w:tc>
          <w:tcPr>
            <w:tcW w:w="0" w:type="auto"/>
            <w:vAlign w:val="center"/>
          </w:tcPr>
          <w:p w14:paraId="7A46658C" w14:textId="77777777" w:rsidR="001919AD" w:rsidRPr="00715FCC" w:rsidRDefault="001919AD" w:rsidP="001919AD">
            <w:pPr>
              <w:ind w:firstLine="0"/>
              <w:rPr>
                <w:rFonts w:ascii="Times New Roman" w:eastAsia="Times New Roman" w:hAnsi="Times New Roman" w:cs="B Nazanin"/>
                <w:sz w:val="24"/>
                <w:rtl/>
              </w:rPr>
            </w:pPr>
            <w:r w:rsidRPr="00715FCC">
              <w:rPr>
                <w:rFonts w:ascii="Arial" w:eastAsia="Times New Roman" w:hAnsi="Arial" w:cs="B Nazanin"/>
                <w:sz w:val="24"/>
                <w:rtl/>
              </w:rPr>
              <w:t>طغیان</w:t>
            </w:r>
          </w:p>
        </w:tc>
      </w:tr>
      <w:tr w:rsidR="001919AD" w:rsidRPr="00715FCC" w14:paraId="7F2039A7" w14:textId="77777777" w:rsidTr="00D260BF">
        <w:tc>
          <w:tcPr>
            <w:tcW w:w="0" w:type="auto"/>
            <w:vAlign w:val="center"/>
          </w:tcPr>
          <w:p w14:paraId="52A89FCA" w14:textId="77777777" w:rsidR="001919AD" w:rsidRPr="00715FCC" w:rsidRDefault="001919AD" w:rsidP="001919AD">
            <w:pPr>
              <w:ind w:firstLine="0"/>
              <w:rPr>
                <w:rFonts w:ascii="Times New Roman" w:eastAsia="Times New Roman" w:hAnsi="Times New Roman" w:cs="B Nazanin"/>
                <w:sz w:val="24"/>
                <w:rtl/>
              </w:rPr>
            </w:pPr>
            <w:r w:rsidRPr="00715FCC">
              <w:rPr>
                <w:rFonts w:ascii="Times New Roman" w:eastAsia="Times New Roman" w:hAnsi="Times New Roman" w:cs="B Nazanin"/>
                <w:sz w:val="24"/>
                <w:rtl/>
              </w:rPr>
              <w:t>رفتار جنسی بی خطر</w:t>
            </w:r>
          </w:p>
        </w:tc>
        <w:tc>
          <w:tcPr>
            <w:tcW w:w="0" w:type="auto"/>
            <w:vAlign w:val="center"/>
          </w:tcPr>
          <w:p w14:paraId="2A06DEC7" w14:textId="77777777" w:rsidR="001919AD" w:rsidRPr="00715FCC" w:rsidRDefault="001919AD" w:rsidP="001919AD">
            <w:pPr>
              <w:ind w:firstLine="0"/>
              <w:rPr>
                <w:rFonts w:ascii="Times New Roman" w:eastAsia="Times New Roman" w:hAnsi="Times New Roman" w:cs="B Nazanin"/>
                <w:sz w:val="24"/>
                <w:rtl/>
              </w:rPr>
            </w:pPr>
            <w:r w:rsidRPr="00715FCC">
              <w:rPr>
                <w:rFonts w:ascii="Arial" w:eastAsia="Times New Roman" w:hAnsi="Arial" w:cs="B Nazanin"/>
                <w:sz w:val="24"/>
                <w:rtl/>
              </w:rPr>
              <w:t>رهایی از ایدز</w:t>
            </w:r>
          </w:p>
        </w:tc>
        <w:tc>
          <w:tcPr>
            <w:tcW w:w="0" w:type="auto"/>
            <w:vAlign w:val="center"/>
          </w:tcPr>
          <w:p w14:paraId="649D3C53" w14:textId="77777777" w:rsidR="001919AD" w:rsidRPr="00715FCC" w:rsidRDefault="001919AD" w:rsidP="001919AD">
            <w:pPr>
              <w:ind w:firstLine="0"/>
              <w:rPr>
                <w:rFonts w:ascii="Times New Roman" w:eastAsia="Times New Roman" w:hAnsi="Times New Roman" w:cs="B Nazanin"/>
                <w:sz w:val="24"/>
                <w:rtl/>
              </w:rPr>
            </w:pPr>
            <w:r w:rsidRPr="00715FCC">
              <w:rPr>
                <w:rFonts w:ascii="Arial" w:eastAsia="Times New Roman" w:hAnsi="Arial" w:cs="B Nazanin"/>
                <w:sz w:val="24"/>
                <w:rtl/>
              </w:rPr>
              <w:t>آزادی</w:t>
            </w:r>
          </w:p>
        </w:tc>
      </w:tr>
      <w:tr w:rsidR="001919AD" w:rsidRPr="00715FCC" w14:paraId="342FE8B5" w14:textId="77777777" w:rsidTr="00D260BF">
        <w:tc>
          <w:tcPr>
            <w:tcW w:w="0" w:type="auto"/>
            <w:vAlign w:val="center"/>
          </w:tcPr>
          <w:p w14:paraId="1250C564" w14:textId="77777777" w:rsidR="001919AD" w:rsidRPr="00715FCC" w:rsidRDefault="001919AD" w:rsidP="001919AD">
            <w:pPr>
              <w:ind w:firstLine="0"/>
              <w:rPr>
                <w:rFonts w:ascii="Times New Roman" w:eastAsia="Times New Roman" w:hAnsi="Times New Roman" w:cs="B Nazanin"/>
                <w:sz w:val="24"/>
                <w:rtl/>
              </w:rPr>
            </w:pPr>
          </w:p>
        </w:tc>
        <w:tc>
          <w:tcPr>
            <w:tcW w:w="0" w:type="auto"/>
            <w:vAlign w:val="center"/>
          </w:tcPr>
          <w:p w14:paraId="3FB13B42" w14:textId="77777777" w:rsidR="001919AD" w:rsidRPr="00715FCC" w:rsidRDefault="001919AD" w:rsidP="001919AD">
            <w:pPr>
              <w:ind w:firstLine="0"/>
              <w:rPr>
                <w:rFonts w:ascii="Arial" w:eastAsia="Times New Roman" w:hAnsi="Arial" w:cs="B Nazanin"/>
                <w:sz w:val="24"/>
                <w:rtl/>
              </w:rPr>
            </w:pPr>
            <w:r w:rsidRPr="00715FCC">
              <w:rPr>
                <w:rFonts w:ascii="Arial" w:eastAsia="Times New Roman" w:hAnsi="Arial" w:cs="B Nazanin"/>
                <w:sz w:val="24"/>
                <w:rtl/>
              </w:rPr>
              <w:t>عدم وابستگی به ویروسی که دوستان و جامعه شما را مبتلا می‌کند کنترل سرنوشت خود</w:t>
            </w:r>
          </w:p>
        </w:tc>
        <w:tc>
          <w:tcPr>
            <w:tcW w:w="0" w:type="auto"/>
            <w:vAlign w:val="center"/>
          </w:tcPr>
          <w:p w14:paraId="0D3B3A15" w14:textId="77777777" w:rsidR="001919AD" w:rsidRPr="00715FCC" w:rsidRDefault="001919AD" w:rsidP="001919AD">
            <w:pPr>
              <w:ind w:firstLine="0"/>
              <w:rPr>
                <w:rFonts w:ascii="Arial" w:eastAsia="Times New Roman" w:hAnsi="Arial" w:cs="B Nazanin"/>
                <w:sz w:val="24"/>
                <w:rtl/>
              </w:rPr>
            </w:pPr>
            <w:r w:rsidRPr="00715FCC">
              <w:rPr>
                <w:rFonts w:ascii="Times New Roman" w:eastAsia="Times New Roman" w:hAnsi="Times New Roman" w:cs="B Nazanin"/>
                <w:sz w:val="24"/>
                <w:rtl/>
              </w:rPr>
              <w:t>عدم وابستگی</w:t>
            </w:r>
            <w:r w:rsidRPr="00715FCC">
              <w:rPr>
                <w:rFonts w:ascii="Times New Roman" w:eastAsia="Times New Roman" w:hAnsi="Times New Roman" w:cs="B Nazanin" w:hint="cs"/>
                <w:sz w:val="24"/>
                <w:rtl/>
              </w:rPr>
              <w:t xml:space="preserve"> </w:t>
            </w:r>
            <w:r w:rsidRPr="00715FCC">
              <w:rPr>
                <w:rFonts w:ascii="Times New Roman" w:eastAsia="Times New Roman" w:hAnsi="Times New Roman" w:cs="B Nazanin"/>
                <w:sz w:val="24"/>
                <w:rtl/>
              </w:rPr>
              <w:t>کنترل</w:t>
            </w:r>
            <w:r w:rsidRPr="00715FCC">
              <w:rPr>
                <w:rFonts w:ascii="Times New Roman" w:eastAsia="Times New Roman" w:hAnsi="Times New Roman" w:cs="B Nazanin" w:hint="cs"/>
                <w:sz w:val="24"/>
                <w:rtl/>
              </w:rPr>
              <w:t xml:space="preserve"> </w:t>
            </w:r>
            <w:r w:rsidRPr="00715FCC">
              <w:rPr>
                <w:rFonts w:ascii="Times New Roman" w:eastAsia="Times New Roman" w:hAnsi="Times New Roman" w:cs="B Nazanin"/>
                <w:sz w:val="24"/>
                <w:rtl/>
              </w:rPr>
              <w:t>طغیان</w:t>
            </w:r>
          </w:p>
        </w:tc>
      </w:tr>
      <w:tr w:rsidR="001919AD" w:rsidRPr="00715FCC" w14:paraId="27D030EF" w14:textId="77777777" w:rsidTr="00D260BF">
        <w:tc>
          <w:tcPr>
            <w:tcW w:w="0" w:type="auto"/>
            <w:vAlign w:val="center"/>
          </w:tcPr>
          <w:p w14:paraId="2CFF409F" w14:textId="77777777" w:rsidR="001919AD" w:rsidRPr="00715FCC" w:rsidRDefault="001919AD" w:rsidP="001919AD">
            <w:pPr>
              <w:ind w:firstLine="0"/>
              <w:rPr>
                <w:rFonts w:ascii="Times New Roman" w:eastAsia="Times New Roman" w:hAnsi="Times New Roman" w:cs="B Nazanin"/>
                <w:sz w:val="24"/>
                <w:rtl/>
              </w:rPr>
            </w:pPr>
            <w:r w:rsidRPr="00715FCC">
              <w:rPr>
                <w:rFonts w:ascii="Arial" w:eastAsia="Times New Roman" w:hAnsi="Arial" w:cs="B Nazanin"/>
                <w:sz w:val="24"/>
                <w:rtl/>
              </w:rPr>
              <w:t>ورزش بیشتر</w:t>
            </w:r>
          </w:p>
        </w:tc>
        <w:tc>
          <w:tcPr>
            <w:tcW w:w="0" w:type="auto"/>
            <w:vAlign w:val="center"/>
          </w:tcPr>
          <w:p w14:paraId="575ED792" w14:textId="77777777" w:rsidR="001919AD" w:rsidRPr="00715FCC" w:rsidRDefault="001919AD" w:rsidP="001919AD">
            <w:pPr>
              <w:ind w:firstLine="0"/>
              <w:rPr>
                <w:rFonts w:ascii="Arial" w:eastAsia="Times New Roman" w:hAnsi="Arial" w:cs="B Nazanin"/>
                <w:sz w:val="24"/>
                <w:rtl/>
              </w:rPr>
            </w:pPr>
            <w:r w:rsidRPr="00715FCC">
              <w:rPr>
                <w:rFonts w:ascii="Arial" w:eastAsia="Times New Roman" w:hAnsi="Arial" w:cs="B Nazanin"/>
                <w:sz w:val="24"/>
                <w:rtl/>
              </w:rPr>
              <w:t>شناخته شدن به عنوان شخصی قوی از لحاظ فیزیکی و جذاب با کنترل ظاهر</w:t>
            </w:r>
          </w:p>
        </w:tc>
        <w:tc>
          <w:tcPr>
            <w:tcW w:w="0" w:type="auto"/>
            <w:vAlign w:val="center"/>
          </w:tcPr>
          <w:p w14:paraId="6C80E4A3" w14:textId="77777777" w:rsidR="001919AD" w:rsidRPr="00715FCC" w:rsidRDefault="001919AD" w:rsidP="001919AD">
            <w:pPr>
              <w:ind w:firstLine="0"/>
              <w:rPr>
                <w:rFonts w:ascii="Arial" w:eastAsia="Times New Roman" w:hAnsi="Arial" w:cs="B Nazanin"/>
                <w:sz w:val="24"/>
                <w:rtl/>
              </w:rPr>
            </w:pPr>
            <w:r w:rsidRPr="00715FCC">
              <w:rPr>
                <w:rFonts w:ascii="Times New Roman" w:eastAsia="Times New Roman" w:hAnsi="Times New Roman" w:cs="B Nazanin"/>
                <w:sz w:val="24"/>
                <w:rtl/>
              </w:rPr>
              <w:t>عدم وابستگی آزادی</w:t>
            </w:r>
          </w:p>
        </w:tc>
      </w:tr>
    </w:tbl>
    <w:p w14:paraId="78F21411" w14:textId="77777777" w:rsidR="001919AD" w:rsidRPr="000B4115" w:rsidRDefault="001919AD" w:rsidP="001919AD">
      <w:pPr>
        <w:spacing w:after="0"/>
        <w:ind w:firstLine="0"/>
        <w:jc w:val="both"/>
        <w:rPr>
          <w:rFonts w:ascii="Times New Roman" w:eastAsia="Times New Roman" w:hAnsi="Times New Roman" w:cs="B Nazanin"/>
          <w:szCs w:val="28"/>
        </w:rPr>
      </w:pPr>
    </w:p>
    <w:p w14:paraId="79F8C8C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چگونگی رساندن محصول به مخاطب کار </w:t>
      </w:r>
      <w:r>
        <w:rPr>
          <w:rFonts w:ascii="Arial" w:eastAsia="Times New Roman" w:hAnsi="Arial" w:cs="B Nazanin"/>
          <w:szCs w:val="28"/>
          <w:rtl/>
        </w:rPr>
        <w:t>می‌ک</w:t>
      </w:r>
      <w:r w:rsidRPr="000B4115">
        <w:rPr>
          <w:rFonts w:ascii="Arial" w:eastAsia="Times New Roman" w:hAnsi="Arial" w:cs="B Nazanin"/>
          <w:szCs w:val="28"/>
          <w:rtl/>
        </w:rPr>
        <w:t xml:space="preserve">ند. در چه مکانی </w:t>
      </w:r>
      <w:r>
        <w:rPr>
          <w:rFonts w:ascii="Arial" w:eastAsia="Times New Roman" w:hAnsi="Arial" w:cs="B Nazanin"/>
          <w:szCs w:val="28"/>
          <w:rtl/>
        </w:rPr>
        <w:t>می‌ت</w:t>
      </w:r>
      <w:r w:rsidRPr="000B4115">
        <w:rPr>
          <w:rFonts w:ascii="Arial" w:eastAsia="Times New Roman" w:hAnsi="Arial" w:cs="B Nazanin"/>
          <w:szCs w:val="28"/>
          <w:rtl/>
        </w:rPr>
        <w:t>وان محصول را به دست مخاطبین رساند؟ تصمیم گیری در مورد مکان مستلزم انتخاب مجاری کانال</w:t>
      </w:r>
      <w:r>
        <w:rPr>
          <w:rFonts w:ascii="Arial" w:eastAsia="Times New Roman" w:hAnsi="Arial" w:cs="B Nazanin"/>
          <w:szCs w:val="28"/>
          <w:rtl/>
        </w:rPr>
        <w:t xml:space="preserve">‌های </w:t>
      </w:r>
      <w:r w:rsidRPr="000B4115">
        <w:rPr>
          <w:rFonts w:ascii="Arial" w:eastAsia="Times New Roman" w:hAnsi="Arial" w:cs="B Nazanin"/>
          <w:szCs w:val="28"/>
          <w:rtl/>
        </w:rPr>
        <w:t>مناسب است که از طریق آنها بتوان محصول را به مخاطبین تحویل یا در دسترس آنها قرار داد. همان گونه که لفوره و فلورا متذکر شد</w:t>
      </w:r>
      <w:r>
        <w:rPr>
          <w:rFonts w:ascii="Arial" w:eastAsia="Times New Roman" w:hAnsi="Arial" w:cs="B Nazanin"/>
          <w:szCs w:val="28"/>
          <w:rtl/>
        </w:rPr>
        <w:t>ه‌اند</w:t>
      </w:r>
      <w:r w:rsidRPr="000B4115">
        <w:rPr>
          <w:rFonts w:ascii="Arial" w:eastAsia="Times New Roman" w:hAnsi="Arial" w:cs="B Nazanin"/>
          <w:szCs w:val="28"/>
          <w:rtl/>
        </w:rPr>
        <w:t xml:space="preserve">: هر شخص، سازمان یا نهادی که به یک جمعیت قابل تعریف دسترسی دارد، یک مجرای بالقوه برای برقراری ارتباطات راجع به سلامت به شمار </w:t>
      </w:r>
      <w:r>
        <w:rPr>
          <w:rFonts w:ascii="Arial" w:eastAsia="Times New Roman" w:hAnsi="Arial" w:cs="B Nazanin"/>
          <w:szCs w:val="28"/>
          <w:rtl/>
        </w:rPr>
        <w:t>می‌ر</w:t>
      </w:r>
      <w:r w:rsidRPr="000B4115">
        <w:rPr>
          <w:rFonts w:ascii="Arial" w:eastAsia="Times New Roman" w:hAnsi="Arial" w:cs="B Nazanin"/>
          <w:szCs w:val="28"/>
          <w:rtl/>
        </w:rPr>
        <w:t>ود. لذا مدارس، محل</w:t>
      </w:r>
      <w:r>
        <w:rPr>
          <w:rFonts w:ascii="Arial" w:eastAsia="Times New Roman" w:hAnsi="Arial" w:cs="B Nazanin"/>
          <w:szCs w:val="28"/>
          <w:rtl/>
        </w:rPr>
        <w:t xml:space="preserve">‌های </w:t>
      </w:r>
      <w:r w:rsidRPr="000B4115">
        <w:rPr>
          <w:rFonts w:ascii="Arial" w:eastAsia="Times New Roman" w:hAnsi="Arial" w:cs="B Nazanin"/>
          <w:szCs w:val="28"/>
          <w:rtl/>
        </w:rPr>
        <w:t xml:space="preserve">کار، </w:t>
      </w:r>
      <w:r>
        <w:rPr>
          <w:rFonts w:ascii="Arial" w:eastAsia="Times New Roman" w:hAnsi="Arial" w:cs="B Nazanin"/>
          <w:szCs w:val="28"/>
          <w:rtl/>
        </w:rPr>
        <w:t>سازمان‌ها</w:t>
      </w:r>
      <w:r w:rsidRPr="000B4115">
        <w:rPr>
          <w:rFonts w:ascii="Arial" w:eastAsia="Times New Roman" w:hAnsi="Arial" w:cs="B Nazanin"/>
          <w:szCs w:val="28"/>
          <w:rtl/>
        </w:rPr>
        <w:t>ی اجتماعی، کلیساهای مطب</w:t>
      </w:r>
      <w:r>
        <w:rPr>
          <w:rFonts w:ascii="Arial" w:eastAsia="Times New Roman" w:hAnsi="Arial" w:cs="B Nazanin"/>
          <w:szCs w:val="28"/>
          <w:rtl/>
        </w:rPr>
        <w:t xml:space="preserve">‌های </w:t>
      </w:r>
      <w:r w:rsidRPr="000B4115">
        <w:rPr>
          <w:rFonts w:ascii="Arial" w:eastAsia="Times New Roman" w:hAnsi="Arial" w:cs="B Nazanin"/>
          <w:szCs w:val="28"/>
          <w:rtl/>
        </w:rPr>
        <w:t xml:space="preserve">پزشکان و نهادهای غیرانتفاعی مختلف، همگی </w:t>
      </w:r>
      <w:r>
        <w:rPr>
          <w:rFonts w:ascii="Arial" w:eastAsia="Times New Roman" w:hAnsi="Arial" w:cs="B Nazanin"/>
          <w:szCs w:val="28"/>
          <w:rtl/>
        </w:rPr>
        <w:t>می‌ت</w:t>
      </w:r>
      <w:r w:rsidRPr="000B4115">
        <w:rPr>
          <w:rFonts w:ascii="Arial" w:eastAsia="Times New Roman" w:hAnsi="Arial" w:cs="B Nazanin"/>
          <w:szCs w:val="28"/>
          <w:rtl/>
        </w:rPr>
        <w:t>وانند به عنوان مجارى بالقوه برقراری ارتباط در نظر گرفته شوند. شناسایی نقاط مسیر زندگی» (مثل خشکشویی</w:t>
      </w:r>
      <w:r>
        <w:rPr>
          <w:rFonts w:ascii="Arial" w:eastAsia="Times New Roman" w:hAnsi="Arial" w:cs="B Nazanin"/>
          <w:szCs w:val="28"/>
          <w:rtl/>
        </w:rPr>
        <w:t xml:space="preserve">‌های </w:t>
      </w:r>
      <w:r w:rsidRPr="000B4115">
        <w:rPr>
          <w:rFonts w:ascii="Arial" w:eastAsia="Times New Roman" w:hAnsi="Arial" w:cs="B Nazanin"/>
          <w:szCs w:val="28"/>
          <w:rtl/>
        </w:rPr>
        <w:t>عمومی، خواربار فروشی ها، رستوران ها و ایستگاه</w:t>
      </w:r>
      <w:r>
        <w:rPr>
          <w:rFonts w:ascii="Arial" w:eastAsia="Times New Roman" w:hAnsi="Arial" w:cs="B Nazanin"/>
          <w:szCs w:val="28"/>
          <w:rtl/>
        </w:rPr>
        <w:t xml:space="preserve">‌های </w:t>
      </w:r>
      <w:r w:rsidRPr="000B4115">
        <w:rPr>
          <w:rFonts w:ascii="Arial" w:eastAsia="Times New Roman" w:hAnsi="Arial" w:cs="B Nazanin"/>
          <w:szCs w:val="28"/>
          <w:rtl/>
        </w:rPr>
        <w:t xml:space="preserve">اتوبوس) نیز </w:t>
      </w:r>
      <w:r>
        <w:rPr>
          <w:rFonts w:ascii="Arial" w:eastAsia="Times New Roman" w:hAnsi="Arial" w:cs="B Nazanin"/>
          <w:szCs w:val="28"/>
          <w:rtl/>
        </w:rPr>
        <w:t>می‌ت</w:t>
      </w:r>
      <w:r w:rsidRPr="000B4115">
        <w:rPr>
          <w:rFonts w:ascii="Arial" w:eastAsia="Times New Roman" w:hAnsi="Arial" w:cs="B Nazanin"/>
          <w:szCs w:val="28"/>
          <w:rtl/>
        </w:rPr>
        <w:t>واند مجاری بالقوه دسترسی به مخاطبین خاص را آشکار سازد.</w:t>
      </w:r>
    </w:p>
    <w:p w14:paraId="583C97F9"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به ویژه اگر گروه دچار محدودیت اجتماعی باشد که معمولا در مورد برنامه</w:t>
      </w:r>
      <w:r>
        <w:rPr>
          <w:rFonts w:ascii="Arial" w:eastAsia="Times New Roman" w:hAnsi="Arial" w:cs="B Nazanin"/>
          <w:szCs w:val="28"/>
          <w:rtl/>
        </w:rPr>
        <w:t xml:space="preserve">‌های </w:t>
      </w:r>
      <w:r w:rsidRPr="000B4115">
        <w:rPr>
          <w:rFonts w:ascii="Arial" w:eastAsia="Times New Roman" w:hAnsi="Arial" w:cs="B Nazanin"/>
          <w:szCs w:val="28"/>
          <w:rtl/>
        </w:rPr>
        <w:t>سلامت عمو</w:t>
      </w:r>
      <w:r>
        <w:rPr>
          <w:rFonts w:ascii="Arial" w:eastAsia="Times New Roman" w:hAnsi="Arial" w:cs="B Nazanin"/>
          <w:szCs w:val="28"/>
          <w:rtl/>
        </w:rPr>
        <w:t>می‌ب</w:t>
      </w:r>
      <w:r w:rsidRPr="000B4115">
        <w:rPr>
          <w:rFonts w:ascii="Arial" w:eastAsia="Times New Roman" w:hAnsi="Arial" w:cs="B Nazanin"/>
          <w:szCs w:val="28"/>
          <w:rtl/>
        </w:rPr>
        <w:t xml:space="preserve">رای ایمن سازی، ایدز یا سل در کشورهای در حال توسعه رخ </w:t>
      </w:r>
      <w:r>
        <w:rPr>
          <w:rFonts w:ascii="Arial" w:eastAsia="Times New Roman" w:hAnsi="Arial" w:cs="B Nazanin"/>
          <w:szCs w:val="28"/>
          <w:rtl/>
        </w:rPr>
        <w:t>می‌ده</w:t>
      </w:r>
      <w:r w:rsidRPr="000B4115">
        <w:rPr>
          <w:rFonts w:ascii="Arial" w:eastAsia="Times New Roman" w:hAnsi="Arial" w:cs="B Nazanin"/>
          <w:szCs w:val="28"/>
          <w:rtl/>
        </w:rPr>
        <w:t>د) مجریان اصلاحات سلامت باید در مورد مجاری</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رسیدن به گروه مخاطب هدف به شیو</w:t>
      </w:r>
      <w:r>
        <w:rPr>
          <w:rFonts w:ascii="Arial" w:eastAsia="Times New Roman" w:hAnsi="Arial" w:cs="B Nazanin"/>
          <w:szCs w:val="28"/>
          <w:rtl/>
        </w:rPr>
        <w:t xml:space="preserve">ه‌ای </w:t>
      </w:r>
      <w:r w:rsidRPr="000B4115">
        <w:rPr>
          <w:rFonts w:ascii="Arial" w:eastAsia="Times New Roman" w:hAnsi="Arial" w:cs="B Nazanin"/>
          <w:szCs w:val="28"/>
          <w:rtl/>
        </w:rPr>
        <w:t>خلاقانه بیندیشند.</w:t>
      </w:r>
    </w:p>
    <w:p w14:paraId="279EFF2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 xml:space="preserve">مجاری برقراری ارتباط، معمولا در سه دسته وسیع جای </w:t>
      </w:r>
      <w:r>
        <w:rPr>
          <w:rFonts w:ascii="Arial" w:eastAsia="Times New Roman" w:hAnsi="Arial" w:cs="B Nazanin"/>
          <w:szCs w:val="28"/>
          <w:rtl/>
        </w:rPr>
        <w:t>می‌گ</w:t>
      </w:r>
      <w:r w:rsidRPr="000B4115">
        <w:rPr>
          <w:rFonts w:ascii="Arial" w:eastAsia="Times New Roman" w:hAnsi="Arial" w:cs="B Nazanin"/>
          <w:szCs w:val="28"/>
          <w:rtl/>
        </w:rPr>
        <w:t>یرند مجاری بین فردی شامل خانواده، دوستان و ارایه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مراقبت سلامت مجاری گروهی شامل </w:t>
      </w:r>
      <w:r>
        <w:rPr>
          <w:rFonts w:ascii="Arial" w:eastAsia="Times New Roman" w:hAnsi="Arial" w:cs="B Nazanin"/>
          <w:szCs w:val="28"/>
          <w:rtl/>
        </w:rPr>
        <w:t xml:space="preserve">سازمان‌های </w:t>
      </w:r>
      <w:r w:rsidRPr="000B4115">
        <w:rPr>
          <w:rFonts w:ascii="Arial" w:eastAsia="Times New Roman" w:hAnsi="Arial" w:cs="B Nazanin"/>
          <w:szCs w:val="28"/>
          <w:rtl/>
        </w:rPr>
        <w:t>جابجایی و بسیج</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و </w:t>
      </w:r>
      <w:r>
        <w:rPr>
          <w:rFonts w:ascii="Arial" w:eastAsia="Times New Roman" w:hAnsi="Arial" w:cs="B Nazanin"/>
          <w:szCs w:val="28"/>
          <w:rtl/>
        </w:rPr>
        <w:t>سازمان‌ها</w:t>
      </w:r>
      <w:r w:rsidRPr="000B4115">
        <w:rPr>
          <w:rFonts w:ascii="Arial" w:eastAsia="Times New Roman" w:hAnsi="Arial" w:cs="B Nazanin"/>
          <w:szCs w:val="28"/>
          <w:rtl/>
        </w:rPr>
        <w:t>ی کارمندی؛ و در نهایت مجرای رسانه</w:t>
      </w:r>
      <w:r>
        <w:rPr>
          <w:rFonts w:ascii="Arial" w:eastAsia="Times New Roman" w:hAnsi="Arial" w:cs="B Nazanin"/>
          <w:szCs w:val="28"/>
          <w:rtl/>
        </w:rPr>
        <w:t xml:space="preserve">‌های </w:t>
      </w:r>
      <w:r w:rsidRPr="000B4115">
        <w:rPr>
          <w:rFonts w:ascii="Arial" w:eastAsia="Times New Roman" w:hAnsi="Arial" w:cs="B Nazanin"/>
          <w:szCs w:val="28"/>
          <w:rtl/>
        </w:rPr>
        <w:t>جمعی شامل نشریات، رادیو و تلویزیون. پژوهش ها نشان داد</w:t>
      </w:r>
      <w:r>
        <w:rPr>
          <w:rFonts w:ascii="Arial" w:eastAsia="Times New Roman" w:hAnsi="Arial" w:cs="B Nazanin"/>
          <w:szCs w:val="28"/>
          <w:rtl/>
        </w:rPr>
        <w:t xml:space="preserve">ه‌اند </w:t>
      </w:r>
      <w:r w:rsidRPr="000B4115">
        <w:rPr>
          <w:rFonts w:ascii="Arial" w:eastAsia="Times New Roman" w:hAnsi="Arial" w:cs="B Nazanin"/>
          <w:szCs w:val="28"/>
          <w:rtl/>
        </w:rPr>
        <w:t>که با تکرار و تقویت پیام</w:t>
      </w:r>
      <w:r>
        <w:rPr>
          <w:rFonts w:ascii="Arial" w:eastAsia="Times New Roman" w:hAnsi="Arial" w:cs="B Nazanin"/>
          <w:szCs w:val="28"/>
          <w:rtl/>
        </w:rPr>
        <w:t xml:space="preserve">‌های </w:t>
      </w:r>
      <w:r w:rsidRPr="000B4115">
        <w:rPr>
          <w:rFonts w:ascii="Arial" w:eastAsia="Times New Roman" w:hAnsi="Arial" w:cs="B Nazanin"/>
          <w:szCs w:val="28"/>
          <w:rtl/>
        </w:rPr>
        <w:t xml:space="preserve">کلیدی از طریق ترکیب انواع مختلف مجاری، </w:t>
      </w:r>
      <w:r>
        <w:rPr>
          <w:rFonts w:ascii="Arial" w:eastAsia="Times New Roman" w:hAnsi="Arial" w:cs="B Nazanin"/>
          <w:szCs w:val="28"/>
          <w:rtl/>
        </w:rPr>
        <w:t>می‌ت</w:t>
      </w:r>
      <w:r w:rsidRPr="000B4115">
        <w:rPr>
          <w:rFonts w:ascii="Arial" w:eastAsia="Times New Roman" w:hAnsi="Arial" w:cs="B Nazanin"/>
          <w:szCs w:val="28"/>
          <w:rtl/>
        </w:rPr>
        <w:t>وان اثر بیشتری را اعمال کرد</w:t>
      </w:r>
      <w:r>
        <w:rPr>
          <w:rFonts w:ascii="Arial" w:eastAsia="Times New Roman" w:hAnsi="Arial" w:cs="B Nazanin"/>
          <w:szCs w:val="28"/>
          <w:rtl/>
        </w:rPr>
        <w:t xml:space="preserve">. </w:t>
      </w:r>
    </w:p>
    <w:p w14:paraId="19AF50E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برای مثال، یک برنامه در کنیا شعار </w:t>
      </w:r>
      <w:r w:rsidRPr="001056A4">
        <w:rPr>
          <w:rFonts w:asciiTheme="majorBidi" w:eastAsia="Times New Roman" w:hAnsiTheme="majorBidi" w:cstheme="majorBidi"/>
          <w:sz w:val="24"/>
        </w:rPr>
        <w:t>Haki Yado</w:t>
      </w:r>
      <w:r w:rsidRPr="001056A4">
        <w:rPr>
          <w:rFonts w:ascii="Arial" w:eastAsia="Times New Roman" w:hAnsi="Arial" w:cs="B Nazanin"/>
          <w:sz w:val="24"/>
          <w:rtl/>
        </w:rPr>
        <w:t xml:space="preserve"> </w:t>
      </w:r>
      <w:r w:rsidRPr="000B4115">
        <w:rPr>
          <w:rFonts w:ascii="Arial" w:eastAsia="Times New Roman" w:hAnsi="Arial" w:cs="B Nazanin"/>
          <w:szCs w:val="28"/>
          <w:rtl/>
        </w:rPr>
        <w:t>(این حق شماست) را طراحی کرد تا بر حق انسانی و اساسی زنان و مردان برای کنترل باروری خود تأکید کند؛ سپس از مجاری مختلف برای انتشار آن پیام استفاده کرد: «پیام</w:t>
      </w:r>
      <w:r>
        <w:rPr>
          <w:rFonts w:ascii="Arial" w:eastAsia="Times New Roman" w:hAnsi="Arial" w:cs="B Nazanin"/>
          <w:szCs w:val="28"/>
          <w:rtl/>
        </w:rPr>
        <w:t xml:space="preserve">‌های </w:t>
      </w:r>
      <w:r w:rsidRPr="000B4115">
        <w:rPr>
          <w:rFonts w:ascii="Arial" w:eastAsia="Times New Roman" w:hAnsi="Arial" w:cs="B Nazanin"/>
          <w:szCs w:val="28"/>
          <w:rtl/>
        </w:rPr>
        <w:t>کوتاه رادیویی و مجموعه</w:t>
      </w:r>
      <w:r>
        <w:rPr>
          <w:rFonts w:ascii="Arial" w:eastAsia="Times New Roman" w:hAnsi="Arial" w:cs="B Nazanin"/>
          <w:szCs w:val="28"/>
          <w:rtl/>
        </w:rPr>
        <w:t xml:space="preserve">‌های </w:t>
      </w:r>
      <w:r w:rsidRPr="000B4115">
        <w:rPr>
          <w:rFonts w:ascii="Arial" w:eastAsia="Times New Roman" w:hAnsi="Arial" w:cs="B Nazanin"/>
          <w:szCs w:val="28"/>
          <w:rtl/>
        </w:rPr>
        <w:t xml:space="preserve">نمایشی رادیویی برای رساندن شعار به اطلاع عموم؛ مراجعه در سطوح جامعه توسط کارکنان میدانی برای رفتن به نواحی روستایی؛ پوسترها و تابلوهای تبلیغاتی برای ایجاد یک نمای بصری از زندگی مردان و زنانی که با یکدیگر صحبت </w:t>
      </w:r>
      <w:r>
        <w:rPr>
          <w:rFonts w:ascii="Arial" w:eastAsia="Times New Roman" w:hAnsi="Arial" w:cs="B Nazanin"/>
          <w:szCs w:val="28"/>
          <w:rtl/>
        </w:rPr>
        <w:t>می‌ک</w:t>
      </w:r>
      <w:r w:rsidRPr="000B4115">
        <w:rPr>
          <w:rFonts w:ascii="Arial" w:eastAsia="Times New Roman" w:hAnsi="Arial" w:cs="B Nazanin"/>
          <w:szCs w:val="28"/>
          <w:rtl/>
        </w:rPr>
        <w:t>نند؛ و همچنین تی شرت</w:t>
      </w:r>
      <w:r>
        <w:rPr>
          <w:rFonts w:ascii="Arial" w:eastAsia="Times New Roman" w:hAnsi="Arial" w:cs="B Nazanin"/>
          <w:szCs w:val="28"/>
          <w:rtl/>
        </w:rPr>
        <w:t xml:space="preserve">‌هایی </w:t>
      </w:r>
      <w:r w:rsidRPr="000B4115">
        <w:rPr>
          <w:rFonts w:ascii="Arial" w:eastAsia="Times New Roman" w:hAnsi="Arial" w:cs="B Nazanin"/>
          <w:szCs w:val="28"/>
          <w:rtl/>
        </w:rPr>
        <w:t>برای تحریک ارتباط بین فردی بیشتر و تشویق استفاده</w:t>
      </w:r>
      <w:r>
        <w:rPr>
          <w:rFonts w:ascii="Arial" w:eastAsia="Times New Roman" w:hAnsi="Arial" w:cs="B Nazanin"/>
          <w:szCs w:val="28"/>
          <w:rtl/>
        </w:rPr>
        <w:t xml:space="preserve">‌کنندگان </w:t>
      </w:r>
      <w:r w:rsidRPr="000B4115">
        <w:rPr>
          <w:rFonts w:ascii="Arial" w:eastAsia="Times New Roman" w:hAnsi="Arial" w:cs="B Nazanin"/>
          <w:szCs w:val="28"/>
          <w:rtl/>
        </w:rPr>
        <w:t>راضی به حمایت از آن ). بنابر یافته</w:t>
      </w:r>
      <w:r>
        <w:rPr>
          <w:rFonts w:ascii="Arial" w:eastAsia="Times New Roman" w:hAnsi="Arial" w:cs="B Nazanin"/>
          <w:szCs w:val="28"/>
          <w:rtl/>
        </w:rPr>
        <w:t xml:space="preserve">‌های </w:t>
      </w:r>
      <w:r w:rsidRPr="000B4115">
        <w:rPr>
          <w:rFonts w:ascii="Arial" w:eastAsia="Times New Roman" w:hAnsi="Arial" w:cs="B Nazanin"/>
          <w:szCs w:val="28"/>
          <w:rtl/>
        </w:rPr>
        <w:t xml:space="preserve">یک بررسی پیمایشی پیگیرانه، هیچ مجرای واحدی به بیش از نیمی از جمعیت نرسید ولی میزان مواجهه با مجموع هر ۵ مجرا، </w:t>
      </w:r>
      <w:r>
        <w:rPr>
          <w:rFonts w:ascii="Arial" w:eastAsia="Times New Roman" w:hAnsi="Arial" w:cs="B Nazanin" w:hint="cs"/>
          <w:szCs w:val="28"/>
          <w:rtl/>
        </w:rPr>
        <w:t xml:space="preserve">83% </w:t>
      </w:r>
      <w:r w:rsidRPr="000B4115">
        <w:rPr>
          <w:rFonts w:ascii="Arial" w:eastAsia="Times New Roman" w:hAnsi="Arial" w:cs="B Nazanin"/>
          <w:szCs w:val="28"/>
          <w:rtl/>
        </w:rPr>
        <w:t>در یک بررسی پیمایشی بر روی نمونه ملی بود. هدف مجریان اصلاحات باید این باشد که از طریق مجاری مختلف به گروه</w:t>
      </w:r>
      <w:r>
        <w:rPr>
          <w:rFonts w:ascii="Arial" w:eastAsia="Times New Roman" w:hAnsi="Arial" w:cs="B Nazanin"/>
          <w:szCs w:val="28"/>
          <w:rtl/>
        </w:rPr>
        <w:t xml:space="preserve">‌های </w:t>
      </w:r>
      <w:r w:rsidRPr="000B4115">
        <w:rPr>
          <w:rFonts w:ascii="Arial" w:eastAsia="Times New Roman" w:hAnsi="Arial" w:cs="B Nazanin"/>
          <w:szCs w:val="28"/>
          <w:rtl/>
        </w:rPr>
        <w:t>هدف در مکان</w:t>
      </w:r>
      <w:r>
        <w:rPr>
          <w:rFonts w:ascii="Arial" w:eastAsia="Times New Roman" w:hAnsi="Arial" w:cs="B Nazanin"/>
          <w:szCs w:val="28"/>
          <w:rtl/>
        </w:rPr>
        <w:t xml:space="preserve">‌های </w:t>
      </w:r>
      <w:r w:rsidRPr="000B4115">
        <w:rPr>
          <w:rFonts w:ascii="Arial" w:eastAsia="Times New Roman" w:hAnsi="Arial" w:cs="B Nazanin"/>
          <w:szCs w:val="28"/>
          <w:rtl/>
        </w:rPr>
        <w:t>مختلف دسترسی پیدا کنند تا شانس تغییر نگرش، دانش و رفتار در آنها افزایش یابد.</w:t>
      </w:r>
    </w:p>
    <w:p w14:paraId="75BEE682"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 xml:space="preserve">در دسترس بودن مجاری متنوع، اجازه </w:t>
      </w:r>
      <w:r>
        <w:rPr>
          <w:rFonts w:ascii="Arial" w:eastAsia="Times New Roman" w:hAnsi="Arial" w:cs="B Nazanin"/>
          <w:szCs w:val="28"/>
          <w:rtl/>
        </w:rPr>
        <w:t>می‌ده</w:t>
      </w:r>
      <w:r w:rsidRPr="000B4115">
        <w:rPr>
          <w:rFonts w:ascii="Arial" w:eastAsia="Times New Roman" w:hAnsi="Arial" w:cs="B Nazanin"/>
          <w:szCs w:val="28"/>
          <w:rtl/>
        </w:rPr>
        <w:t xml:space="preserve">د که بتوانیم با رویکردهای خلاقانه، محصول و مخاطب را به یکدیگر مرتبط سازيم. مجریان اصلاحات سلامت باید </w:t>
      </w:r>
      <w:r>
        <w:rPr>
          <w:rFonts w:ascii="Arial" w:eastAsia="Times New Roman" w:hAnsi="Arial" w:cs="B Nazanin"/>
          <w:szCs w:val="28"/>
          <w:rtl/>
        </w:rPr>
        <w:t xml:space="preserve">روش‌هایی </w:t>
      </w:r>
      <w:r w:rsidRPr="000B4115">
        <w:rPr>
          <w:rFonts w:ascii="Arial" w:eastAsia="Times New Roman" w:hAnsi="Arial" w:cs="B Nazanin"/>
          <w:szCs w:val="28"/>
          <w:rtl/>
        </w:rPr>
        <w:t>فراتر از رویکردهای رسان</w:t>
      </w:r>
      <w:r>
        <w:rPr>
          <w:rFonts w:ascii="Arial" w:eastAsia="Times New Roman" w:hAnsi="Arial" w:cs="B Nazanin"/>
          <w:szCs w:val="28"/>
          <w:rtl/>
        </w:rPr>
        <w:t xml:space="preserve">ه‌ای </w:t>
      </w:r>
      <w:r w:rsidRPr="000B4115">
        <w:rPr>
          <w:rFonts w:ascii="Arial" w:eastAsia="Times New Roman" w:hAnsi="Arial" w:cs="B Nazanin"/>
          <w:szCs w:val="28"/>
          <w:rtl/>
        </w:rPr>
        <w:t>مرسوم (مثل رادیو) از جمله تبلیغات، تماس</w:t>
      </w:r>
      <w:r>
        <w:rPr>
          <w:rFonts w:ascii="Arial" w:eastAsia="Times New Roman" w:hAnsi="Arial" w:cs="B Nazanin"/>
          <w:szCs w:val="28"/>
          <w:rtl/>
        </w:rPr>
        <w:t xml:space="preserve">‌های </w:t>
      </w:r>
      <w:r w:rsidRPr="000B4115">
        <w:rPr>
          <w:rFonts w:ascii="Arial" w:eastAsia="Times New Roman" w:hAnsi="Arial" w:cs="B Nazanin"/>
          <w:szCs w:val="28"/>
          <w:rtl/>
        </w:rPr>
        <w:t>فردی، گروه</w:t>
      </w:r>
      <w:r>
        <w:rPr>
          <w:rFonts w:ascii="Arial" w:eastAsia="Times New Roman" w:hAnsi="Arial" w:cs="B Nazanin"/>
          <w:szCs w:val="28"/>
          <w:rtl/>
        </w:rPr>
        <w:t xml:space="preserve">‌های </w:t>
      </w:r>
      <w:r w:rsidRPr="000B4115">
        <w:rPr>
          <w:rFonts w:ascii="Arial" w:eastAsia="Times New Roman" w:hAnsi="Arial" w:cs="B Nazanin"/>
          <w:szCs w:val="28"/>
          <w:rtl/>
        </w:rPr>
        <w:t>اجتماعی و تغییرات محیطی را مدنظر قرار دهند (به جدول ۳-۱۲ مراجعه کنید). بخش</w:t>
      </w:r>
      <w:r>
        <w:rPr>
          <w:rFonts w:ascii="Arial" w:eastAsia="Times New Roman" w:hAnsi="Arial" w:cs="B Nazanin"/>
          <w:szCs w:val="28"/>
          <w:rtl/>
        </w:rPr>
        <w:t xml:space="preserve">‌های </w:t>
      </w:r>
      <w:r w:rsidRPr="000B4115">
        <w:rPr>
          <w:rFonts w:ascii="Arial" w:eastAsia="Times New Roman" w:hAnsi="Arial" w:cs="B Nazanin"/>
          <w:szCs w:val="28"/>
          <w:rtl/>
        </w:rPr>
        <w:t xml:space="preserve">خاص مخاطبین، خصوصیات و عادات متفاوتی دارند که بر مکانی که </w:t>
      </w:r>
      <w:r>
        <w:rPr>
          <w:rFonts w:ascii="Arial" w:eastAsia="Times New Roman" w:hAnsi="Arial" w:cs="B Nazanin"/>
          <w:szCs w:val="28"/>
          <w:rtl/>
        </w:rPr>
        <w:t>می‌ت</w:t>
      </w:r>
      <w:r w:rsidRPr="000B4115">
        <w:rPr>
          <w:rFonts w:ascii="Arial" w:eastAsia="Times New Roman" w:hAnsi="Arial" w:cs="B Nazanin"/>
          <w:szCs w:val="28"/>
          <w:rtl/>
        </w:rPr>
        <w:t xml:space="preserve">وان به آنها دسترسی پیدا کرد، تأثیر </w:t>
      </w:r>
      <w:r>
        <w:rPr>
          <w:rFonts w:ascii="Arial" w:eastAsia="Times New Roman" w:hAnsi="Arial" w:cs="B Nazanin"/>
          <w:szCs w:val="28"/>
          <w:rtl/>
        </w:rPr>
        <w:t>می‌گ</w:t>
      </w:r>
      <w:r w:rsidRPr="000B4115">
        <w:rPr>
          <w:rFonts w:ascii="Arial" w:eastAsia="Times New Roman" w:hAnsi="Arial" w:cs="B Nazanin"/>
          <w:szCs w:val="28"/>
          <w:rtl/>
        </w:rPr>
        <w:t>ذارند. برای مثال، برنامه</w:t>
      </w:r>
      <w:r>
        <w:rPr>
          <w:rFonts w:ascii="Arial" w:eastAsia="Times New Roman" w:hAnsi="Arial" w:cs="B Nazanin"/>
          <w:szCs w:val="28"/>
          <w:rtl/>
        </w:rPr>
        <w:t xml:space="preserve">‌های </w:t>
      </w:r>
      <w:r w:rsidRPr="000B4115">
        <w:rPr>
          <w:rFonts w:ascii="Arial" w:eastAsia="Times New Roman" w:hAnsi="Arial" w:cs="B Nazanin"/>
          <w:szCs w:val="28"/>
          <w:rtl/>
        </w:rPr>
        <w:t>ارتقای سلامت</w:t>
      </w:r>
      <w:r>
        <w:rPr>
          <w:rFonts w:ascii="Arial" w:eastAsia="Times New Roman" w:hAnsi="Arial" w:cs="B Nazanin" w:hint="cs"/>
          <w:szCs w:val="28"/>
          <w:rtl/>
        </w:rPr>
        <w:t xml:space="preserve"> </w:t>
      </w:r>
      <w:r w:rsidRPr="000B4115">
        <w:rPr>
          <w:rFonts w:ascii="Arial" w:eastAsia="Times New Roman" w:hAnsi="Arial" w:cs="B Nazanin"/>
          <w:szCs w:val="28"/>
          <w:rtl/>
        </w:rPr>
        <w:t>عمومی غالبا از مراکز سلامت برای در دسترس قرار دادن</w:t>
      </w:r>
      <w:r>
        <w:rPr>
          <w:rFonts w:ascii="Arial" w:eastAsia="Times New Roman" w:hAnsi="Arial" w:cs="B Nazanin" w:hint="cs"/>
          <w:szCs w:val="28"/>
          <w:rtl/>
        </w:rPr>
        <w:t xml:space="preserve"> </w:t>
      </w:r>
      <w:r w:rsidRPr="000B4115">
        <w:rPr>
          <w:rFonts w:ascii="Arial" w:eastAsia="Times New Roman" w:hAnsi="Arial" w:cs="B Nazanin"/>
          <w:szCs w:val="28"/>
          <w:rtl/>
        </w:rPr>
        <w:t xml:space="preserve">خدمات و محصولات مربوط به بقای کودک استفاده </w:t>
      </w:r>
      <w:r>
        <w:rPr>
          <w:rFonts w:ascii="Arial" w:eastAsia="Times New Roman" w:hAnsi="Arial" w:cs="B Nazanin"/>
          <w:szCs w:val="28"/>
          <w:rtl/>
        </w:rPr>
        <w:t>می‌ک</w:t>
      </w:r>
      <w:r w:rsidRPr="000B4115">
        <w:rPr>
          <w:rFonts w:ascii="Arial" w:eastAsia="Times New Roman" w:hAnsi="Arial" w:cs="B Nazanin"/>
          <w:szCs w:val="28"/>
          <w:rtl/>
        </w:rPr>
        <w:t>نند. اما</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اگر مشکلاتی در دسترسی و بهره</w:t>
      </w:r>
      <w:r>
        <w:rPr>
          <w:rFonts w:ascii="Arial" w:eastAsia="Times New Roman" w:hAnsi="Arial" w:cs="B Nazanin"/>
          <w:szCs w:val="28"/>
          <w:rtl/>
        </w:rPr>
        <w:t xml:space="preserve">‌مندی </w:t>
      </w:r>
      <w:r w:rsidRPr="000B4115">
        <w:rPr>
          <w:rFonts w:ascii="Arial" w:eastAsia="Times New Roman" w:hAnsi="Arial" w:cs="B Nazanin"/>
          <w:szCs w:val="28"/>
          <w:rtl/>
        </w:rPr>
        <w:t>از مراکز سلامت وجود</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داشته باشد (که معمولا در بسیاری از کشورهای در حال توسعه</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این گونه </w:t>
      </w:r>
      <w:r w:rsidRPr="000B4115">
        <w:rPr>
          <w:rFonts w:ascii="Arial" w:eastAsia="Times New Roman" w:hAnsi="Arial" w:cs="B Nazanin"/>
          <w:szCs w:val="28"/>
          <w:rtl/>
        </w:rPr>
        <w:lastRenderedPageBreak/>
        <w:t xml:space="preserve">است)، آنگاه استفاده از </w:t>
      </w:r>
      <w:r>
        <w:rPr>
          <w:rFonts w:ascii="Arial" w:eastAsia="Times New Roman" w:hAnsi="Arial" w:cs="B Nazanin"/>
          <w:szCs w:val="28"/>
          <w:rtl/>
        </w:rPr>
        <w:t>مراکز سلامت برای توزیع</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محصول چندان اثربخش نخواهد بود. پژوهش</w:t>
      </w:r>
      <w:r>
        <w:rPr>
          <w:rFonts w:ascii="Arial" w:eastAsia="Times New Roman" w:hAnsi="Arial" w:cs="B Nazanin"/>
          <w:szCs w:val="28"/>
          <w:rtl/>
        </w:rPr>
        <w:t xml:space="preserve">‌های </w:t>
      </w:r>
      <w:r w:rsidRPr="000B4115">
        <w:rPr>
          <w:rFonts w:ascii="Arial" w:eastAsia="Times New Roman" w:hAnsi="Arial" w:cs="B Nazanin"/>
          <w:szCs w:val="28"/>
          <w:rtl/>
        </w:rPr>
        <w:t xml:space="preserve">صورت گرفته در مورد مخاطبين محلولهای مایع درمانی خوراکی، </w:t>
      </w:r>
      <w:r>
        <w:rPr>
          <w:rFonts w:ascii="Arial" w:eastAsia="Times New Roman" w:hAnsi="Arial" w:cs="B Nazanin" w:hint="cs"/>
          <w:szCs w:val="28"/>
          <w:rtl/>
        </w:rPr>
        <w:t xml:space="preserve"> </w:t>
      </w:r>
      <w:r w:rsidRPr="000B4115">
        <w:rPr>
          <w:rFonts w:ascii="Arial" w:eastAsia="Times New Roman" w:hAnsi="Arial" w:cs="B Nazanin"/>
          <w:szCs w:val="28"/>
          <w:rtl/>
        </w:rPr>
        <w:t>مکان</w:t>
      </w:r>
      <w:r>
        <w:rPr>
          <w:rFonts w:ascii="Arial" w:eastAsia="Times New Roman" w:hAnsi="Arial" w:cs="B Nazanin"/>
          <w:szCs w:val="28"/>
          <w:rtl/>
        </w:rPr>
        <w:t xml:space="preserve">‌های </w:t>
      </w:r>
      <w:r w:rsidRPr="000B4115">
        <w:rPr>
          <w:rFonts w:ascii="Arial" w:eastAsia="Times New Roman" w:hAnsi="Arial" w:cs="B Nazanin"/>
          <w:szCs w:val="28"/>
          <w:rtl/>
        </w:rPr>
        <w:t>دیگر از جمله داروخانه</w:t>
      </w:r>
      <w:r>
        <w:rPr>
          <w:rFonts w:ascii="Arial" w:eastAsia="Times New Roman" w:hAnsi="Arial" w:cs="B Nazanin"/>
          <w:szCs w:val="28"/>
          <w:rtl/>
        </w:rPr>
        <w:t xml:space="preserve">‌های </w:t>
      </w:r>
      <w:r w:rsidRPr="000B4115">
        <w:rPr>
          <w:rFonts w:ascii="Arial" w:eastAsia="Times New Roman" w:hAnsi="Arial" w:cs="B Nazanin"/>
          <w:szCs w:val="28"/>
          <w:rtl/>
        </w:rPr>
        <w:t>شخصی در مصر و اندونزی) و مغازه</w:t>
      </w:r>
      <w:r>
        <w:rPr>
          <w:rFonts w:ascii="Arial" w:eastAsia="Times New Roman" w:hAnsi="Arial" w:cs="B Nazanin"/>
          <w:szCs w:val="28"/>
          <w:rtl/>
        </w:rPr>
        <w:t xml:space="preserve">‌های </w:t>
      </w:r>
      <w:r w:rsidRPr="000B4115">
        <w:rPr>
          <w:rFonts w:ascii="Arial" w:eastAsia="Times New Roman" w:hAnsi="Arial" w:cs="B Nazanin"/>
          <w:szCs w:val="28"/>
          <w:rtl/>
        </w:rPr>
        <w:t>عمو</w:t>
      </w:r>
      <w:r>
        <w:rPr>
          <w:rFonts w:ascii="Arial" w:eastAsia="Times New Roman" w:hAnsi="Arial" w:cs="B Nazanin"/>
          <w:szCs w:val="28"/>
          <w:rtl/>
        </w:rPr>
        <w:t>می‌ک</w:t>
      </w:r>
      <w:r w:rsidRPr="000B4115">
        <w:rPr>
          <w:rFonts w:ascii="Arial" w:eastAsia="Times New Roman" w:hAnsi="Arial" w:cs="B Nazanin"/>
          <w:szCs w:val="28"/>
          <w:rtl/>
        </w:rPr>
        <w:t>وچک (در نواحی روستایی هندوراس) را برای تبلیغ محصول، اثربخش</w:t>
      </w:r>
      <w:r>
        <w:rPr>
          <w:rFonts w:ascii="Arial" w:eastAsia="Times New Roman" w:hAnsi="Arial" w:cs="B Nazanin"/>
          <w:szCs w:val="28"/>
          <w:rtl/>
        </w:rPr>
        <w:t xml:space="preserve">‌تر </w:t>
      </w:r>
      <w:r w:rsidRPr="000B4115">
        <w:rPr>
          <w:rFonts w:ascii="Arial" w:eastAsia="Times New Roman" w:hAnsi="Arial" w:cs="B Nazanin"/>
          <w:szCs w:val="28"/>
          <w:rtl/>
        </w:rPr>
        <w:t>دانست</w:t>
      </w:r>
      <w:r>
        <w:rPr>
          <w:rFonts w:ascii="Arial" w:eastAsia="Times New Roman" w:hAnsi="Arial" w:cs="B Nazanin"/>
          <w:szCs w:val="28"/>
          <w:rtl/>
        </w:rPr>
        <w:t xml:space="preserve">ه‌اند </w:t>
      </w:r>
      <w:r w:rsidRPr="000B4115">
        <w:rPr>
          <w:rFonts w:ascii="Arial" w:eastAsia="Times New Roman" w:hAnsi="Arial" w:cs="B Nazanin"/>
          <w:szCs w:val="28"/>
          <w:rtl/>
        </w:rPr>
        <w:t xml:space="preserve">(زیرا در واقع جمعیت هدف از این اماکن به صورت منظم استفاده </w:t>
      </w:r>
      <w:r>
        <w:rPr>
          <w:rFonts w:ascii="Arial" w:eastAsia="Times New Roman" w:hAnsi="Arial" w:cs="B Nazanin"/>
          <w:szCs w:val="28"/>
          <w:rtl/>
        </w:rPr>
        <w:t xml:space="preserve">می‌کند). </w:t>
      </w:r>
    </w:p>
    <w:p w14:paraId="379E0575"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 xml:space="preserve">جدول ۳-۱۲) مجاری </w:t>
      </w:r>
      <w:r>
        <w:rPr>
          <w:rFonts w:ascii="Arial" w:eastAsia="Times New Roman" w:hAnsi="Arial" w:cs="B Nazanin" w:hint="cs"/>
          <w:szCs w:val="28"/>
          <w:rtl/>
        </w:rPr>
        <w:t>رسیدن به کروه مخاطب هدف</w:t>
      </w:r>
    </w:p>
    <w:tbl>
      <w:tblPr>
        <w:tblStyle w:val="TableGrid"/>
        <w:bidiVisual/>
        <w:tblW w:w="0" w:type="auto"/>
        <w:jc w:val="center"/>
        <w:tblLook w:val="04A0" w:firstRow="1" w:lastRow="0" w:firstColumn="1" w:lastColumn="0" w:noHBand="0" w:noVBand="1"/>
      </w:tblPr>
      <w:tblGrid>
        <w:gridCol w:w="2695"/>
      </w:tblGrid>
      <w:tr w:rsidR="001919AD" w:rsidRPr="00715FCC" w14:paraId="7993F85F" w14:textId="77777777" w:rsidTr="00D260BF">
        <w:trPr>
          <w:jc w:val="center"/>
        </w:trPr>
        <w:tc>
          <w:tcPr>
            <w:tcW w:w="0" w:type="auto"/>
          </w:tcPr>
          <w:p w14:paraId="4444397D" w14:textId="77777777" w:rsidR="001919AD" w:rsidRPr="00715FCC" w:rsidRDefault="001919AD" w:rsidP="001919AD">
            <w:pPr>
              <w:ind w:firstLine="0"/>
              <w:jc w:val="both"/>
              <w:rPr>
                <w:rFonts w:ascii="Arial" w:eastAsia="Times New Roman" w:hAnsi="Arial" w:cs="B Nazanin" w:hint="cs"/>
                <w:sz w:val="24"/>
                <w:rtl/>
              </w:rPr>
            </w:pPr>
            <w:r w:rsidRPr="00715FCC">
              <w:rPr>
                <w:rFonts w:ascii="Arial" w:eastAsia="Times New Roman" w:hAnsi="Arial" w:cs="B Nazanin" w:hint="cs"/>
                <w:sz w:val="24"/>
                <w:rtl/>
              </w:rPr>
              <w:t>تبلیغات</w:t>
            </w:r>
          </w:p>
          <w:p w14:paraId="085E3E0A" w14:textId="77777777" w:rsidR="001919AD" w:rsidRPr="00715FCC" w:rsidRDefault="001919AD" w:rsidP="001919AD">
            <w:pPr>
              <w:ind w:firstLine="0"/>
              <w:jc w:val="both"/>
              <w:rPr>
                <w:rFonts w:ascii="Arial" w:eastAsia="Times New Roman" w:hAnsi="Arial" w:cs="B Nazanin" w:hint="cs"/>
                <w:sz w:val="24"/>
                <w:rtl/>
              </w:rPr>
            </w:pPr>
            <w:r w:rsidRPr="00715FCC">
              <w:rPr>
                <w:rFonts w:ascii="Arial" w:eastAsia="Times New Roman" w:hAnsi="Arial" w:cs="B Nazanin"/>
                <w:sz w:val="24"/>
                <w:rtl/>
              </w:rPr>
              <w:t>رسانه‌های رایگان (مثل دادن امضا)</w:t>
            </w:r>
          </w:p>
          <w:p w14:paraId="227EC001" w14:textId="77777777" w:rsidR="001919AD" w:rsidRPr="00715FCC" w:rsidRDefault="001919AD" w:rsidP="001919AD">
            <w:pPr>
              <w:ind w:firstLine="0"/>
              <w:jc w:val="both"/>
              <w:rPr>
                <w:rFonts w:ascii="Arial" w:eastAsia="Times New Roman" w:hAnsi="Arial" w:cs="B Nazanin" w:hint="cs"/>
                <w:sz w:val="24"/>
                <w:rtl/>
              </w:rPr>
            </w:pPr>
            <w:r w:rsidRPr="00715FCC">
              <w:rPr>
                <w:rFonts w:ascii="Arial" w:eastAsia="Times New Roman" w:hAnsi="Arial" w:cs="B Nazanin"/>
                <w:sz w:val="24"/>
                <w:rtl/>
              </w:rPr>
              <w:t>وقایع</w:t>
            </w:r>
          </w:p>
          <w:p w14:paraId="7398ACF1" w14:textId="77777777" w:rsidR="001919AD" w:rsidRPr="00715FCC" w:rsidRDefault="001919AD" w:rsidP="001919AD">
            <w:pPr>
              <w:ind w:firstLine="0"/>
              <w:jc w:val="both"/>
              <w:rPr>
                <w:rFonts w:ascii="Arial" w:eastAsia="Times New Roman" w:hAnsi="Arial" w:cs="B Nazanin" w:hint="cs"/>
                <w:sz w:val="24"/>
                <w:rtl/>
              </w:rPr>
            </w:pPr>
            <w:r w:rsidRPr="00715FCC">
              <w:rPr>
                <w:rFonts w:ascii="Arial" w:eastAsia="Times New Roman" w:hAnsi="Arial" w:cs="B Nazanin"/>
                <w:sz w:val="24"/>
                <w:rtl/>
              </w:rPr>
              <w:t>گروه‌های سازماندهی شده</w:t>
            </w:r>
          </w:p>
          <w:p w14:paraId="432F9DCD" w14:textId="77777777" w:rsidR="001919AD" w:rsidRPr="00715FCC" w:rsidRDefault="001919AD" w:rsidP="001919AD">
            <w:pPr>
              <w:ind w:firstLine="0"/>
              <w:jc w:val="both"/>
              <w:rPr>
                <w:rFonts w:ascii="Arial" w:eastAsia="Times New Roman" w:hAnsi="Arial" w:cs="B Nazanin" w:hint="cs"/>
                <w:sz w:val="24"/>
                <w:rtl/>
              </w:rPr>
            </w:pPr>
            <w:r w:rsidRPr="00715FCC">
              <w:rPr>
                <w:rFonts w:ascii="Arial" w:eastAsia="Times New Roman" w:hAnsi="Arial" w:cs="B Nazanin"/>
                <w:sz w:val="24"/>
                <w:rtl/>
              </w:rPr>
              <w:t>تماس‌های شخصی</w:t>
            </w:r>
          </w:p>
          <w:p w14:paraId="14C58BE1" w14:textId="77777777" w:rsidR="001919AD" w:rsidRPr="00715FCC" w:rsidRDefault="001919AD" w:rsidP="001919AD">
            <w:pPr>
              <w:ind w:firstLine="0"/>
              <w:jc w:val="both"/>
              <w:rPr>
                <w:rFonts w:ascii="Arial" w:eastAsia="Times New Roman" w:hAnsi="Arial" w:cs="B Nazanin" w:hint="cs"/>
                <w:sz w:val="24"/>
                <w:rtl/>
              </w:rPr>
            </w:pPr>
            <w:r w:rsidRPr="00715FCC">
              <w:rPr>
                <w:rFonts w:ascii="Arial" w:eastAsia="Times New Roman" w:hAnsi="Arial" w:cs="B Nazanin"/>
                <w:sz w:val="24"/>
                <w:rtl/>
              </w:rPr>
              <w:t>سرگرمیها</w:t>
            </w:r>
          </w:p>
        </w:tc>
      </w:tr>
    </w:tbl>
    <w:p w14:paraId="3CAC5936" w14:textId="77777777" w:rsidR="001919AD" w:rsidRPr="00715FCC" w:rsidRDefault="001919AD" w:rsidP="001919AD">
      <w:pPr>
        <w:spacing w:after="0"/>
        <w:ind w:firstLine="0"/>
        <w:jc w:val="both"/>
        <w:rPr>
          <w:rFonts w:ascii="Arial" w:eastAsia="Times New Roman" w:hAnsi="Arial" w:cs="B Nazanin"/>
          <w:szCs w:val="28"/>
          <w:rtl/>
        </w:rPr>
      </w:pPr>
    </w:p>
    <w:p w14:paraId="3AE73A78"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در برخی موارد، برای رساندن یک محصول یا پیام، </w:t>
      </w:r>
      <w:r>
        <w:rPr>
          <w:rFonts w:ascii="Arial" w:eastAsia="Times New Roman" w:hAnsi="Arial" w:cs="B Nazanin"/>
          <w:szCs w:val="28"/>
          <w:rtl/>
        </w:rPr>
        <w:t>می‌ت</w:t>
      </w:r>
      <w:r w:rsidRPr="000B4115">
        <w:rPr>
          <w:rFonts w:ascii="Arial" w:eastAsia="Times New Roman" w:hAnsi="Arial" w:cs="B Nazanin"/>
          <w:szCs w:val="28"/>
          <w:rtl/>
        </w:rPr>
        <w:t xml:space="preserve">وان وقایع خاص را طوری سازماندهی کرد که یک گروه جمعیتی خاص را جلب کند. </w:t>
      </w:r>
      <w:r>
        <w:rPr>
          <w:rFonts w:ascii="Arial" w:eastAsia="Times New Roman" w:hAnsi="Arial" w:cs="B Nazanin"/>
          <w:szCs w:val="28"/>
          <w:rtl/>
        </w:rPr>
        <w:t>می‌ت</w:t>
      </w:r>
      <w:r w:rsidRPr="000B4115">
        <w:rPr>
          <w:rFonts w:ascii="Arial" w:eastAsia="Times New Roman" w:hAnsi="Arial" w:cs="B Nazanin"/>
          <w:szCs w:val="28"/>
          <w:rtl/>
        </w:rPr>
        <w:t>وان برای پیشبرد و حفظ تغییرات رفتاری، از گروه</w:t>
      </w:r>
      <w:r>
        <w:rPr>
          <w:rFonts w:ascii="Arial" w:eastAsia="Times New Roman" w:hAnsi="Arial" w:cs="B Nazanin"/>
          <w:szCs w:val="28"/>
          <w:rtl/>
        </w:rPr>
        <w:t xml:space="preserve">‌های </w:t>
      </w:r>
      <w:r w:rsidRPr="000B4115">
        <w:rPr>
          <w:rFonts w:ascii="Arial" w:eastAsia="Times New Roman" w:hAnsi="Arial" w:cs="B Nazanin"/>
          <w:szCs w:val="28"/>
          <w:rtl/>
        </w:rPr>
        <w:t>اجتماعی نیز استفاده کرد. برای مثال، برنامه تنظیم خانواد</w:t>
      </w:r>
      <w:r>
        <w:rPr>
          <w:rFonts w:ascii="Arial" w:eastAsia="Times New Roman" w:hAnsi="Arial" w:cs="B Nazanin"/>
          <w:szCs w:val="28"/>
          <w:rtl/>
        </w:rPr>
        <w:t>ه‌اند</w:t>
      </w:r>
      <w:r w:rsidRPr="000B4115">
        <w:rPr>
          <w:rFonts w:ascii="Arial" w:eastAsia="Times New Roman" w:hAnsi="Arial" w:cs="B Nazanin"/>
          <w:szCs w:val="28"/>
          <w:rtl/>
        </w:rPr>
        <w:t>ونزی (</w:t>
      </w:r>
      <w:r w:rsidRPr="001056A4">
        <w:rPr>
          <w:rFonts w:asciiTheme="majorBidi" w:eastAsia="Times New Roman" w:hAnsiTheme="majorBidi" w:cstheme="majorBidi"/>
          <w:sz w:val="24"/>
        </w:rPr>
        <w:t>BKKBN</w:t>
      </w:r>
      <w:r w:rsidRPr="000B4115">
        <w:rPr>
          <w:rFonts w:ascii="Arial" w:eastAsia="Times New Roman" w:hAnsi="Arial" w:cs="B Nazanin"/>
          <w:szCs w:val="28"/>
          <w:rtl/>
        </w:rPr>
        <w:t>) از گروه</w:t>
      </w:r>
      <w:r>
        <w:rPr>
          <w:rFonts w:ascii="Arial" w:eastAsia="Times New Roman" w:hAnsi="Arial" w:cs="B Nazanin"/>
          <w:szCs w:val="28"/>
          <w:rtl/>
        </w:rPr>
        <w:t xml:space="preserve">‌های </w:t>
      </w:r>
      <w:r w:rsidRPr="000B4115">
        <w:rPr>
          <w:rFonts w:ascii="Arial" w:eastAsia="Times New Roman" w:hAnsi="Arial" w:cs="B Nazanin"/>
          <w:szCs w:val="28"/>
          <w:rtl/>
        </w:rPr>
        <w:t xml:space="preserve">زنان روستایی برای تبلیغ </w:t>
      </w:r>
      <w:r>
        <w:rPr>
          <w:rFonts w:ascii="Arial" w:eastAsia="Times New Roman" w:hAnsi="Arial" w:cs="B Nazanin"/>
          <w:szCs w:val="28"/>
          <w:rtl/>
        </w:rPr>
        <w:t>روش‌ها</w:t>
      </w:r>
      <w:r w:rsidRPr="000B4115">
        <w:rPr>
          <w:rFonts w:ascii="Arial" w:eastAsia="Times New Roman" w:hAnsi="Arial" w:cs="B Nazanin"/>
          <w:szCs w:val="28"/>
          <w:rtl/>
        </w:rPr>
        <w:t>ی پیشگیری از بارداری استفاده کرد و باشگاه</w:t>
      </w:r>
      <w:r>
        <w:rPr>
          <w:rFonts w:ascii="Arial" w:eastAsia="Times New Roman" w:hAnsi="Arial" w:cs="B Nazanin"/>
          <w:szCs w:val="28"/>
          <w:rtl/>
        </w:rPr>
        <w:t xml:space="preserve">‌های </w:t>
      </w:r>
      <w:r w:rsidRPr="000B4115">
        <w:rPr>
          <w:rFonts w:ascii="Arial" w:eastAsia="Times New Roman" w:hAnsi="Arial" w:cs="B Nazanin"/>
          <w:szCs w:val="28"/>
          <w:rtl/>
        </w:rPr>
        <w:t>روستایی پذیرنده را برای حمایت از طریق برنامه</w:t>
      </w:r>
      <w:r>
        <w:rPr>
          <w:rFonts w:ascii="Arial" w:eastAsia="Times New Roman" w:hAnsi="Arial" w:cs="B Nazanin"/>
          <w:szCs w:val="28"/>
          <w:rtl/>
        </w:rPr>
        <w:t xml:space="preserve">‌های </w:t>
      </w:r>
      <w:r w:rsidRPr="000B4115">
        <w:rPr>
          <w:rFonts w:ascii="Arial" w:eastAsia="Times New Roman" w:hAnsi="Arial" w:cs="B Nazanin"/>
          <w:szCs w:val="28"/>
          <w:rtl/>
        </w:rPr>
        <w:t>اجتماعی و اقتصادی، سازماندهی کرد.</w:t>
      </w:r>
    </w:p>
    <w:p w14:paraId="53BADCD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در ایالات متحده، اولین برنامه ایالتی توزیع کاندوم، از </w:t>
      </w:r>
      <w:r>
        <w:rPr>
          <w:rFonts w:ascii="Arial" w:eastAsia="Times New Roman" w:hAnsi="Arial" w:cs="B Nazanin"/>
          <w:szCs w:val="28"/>
          <w:rtl/>
        </w:rPr>
        <w:t xml:space="preserve">روش‌های </w:t>
      </w:r>
      <w:r w:rsidRPr="000B4115">
        <w:rPr>
          <w:rFonts w:ascii="Arial" w:eastAsia="Times New Roman" w:hAnsi="Arial" w:cs="B Nazanin"/>
          <w:szCs w:val="28"/>
          <w:rtl/>
        </w:rPr>
        <w:t>بازاریابی اجتماعی برای تصمیم گیری در مورد مکان</w:t>
      </w:r>
      <w:r>
        <w:rPr>
          <w:rFonts w:ascii="Arial" w:eastAsia="Times New Roman" w:hAnsi="Arial" w:cs="B Nazanin"/>
          <w:szCs w:val="28"/>
          <w:rtl/>
        </w:rPr>
        <w:t xml:space="preserve">‌های </w:t>
      </w:r>
      <w:r w:rsidRPr="000B4115">
        <w:rPr>
          <w:rFonts w:ascii="Arial" w:eastAsia="Times New Roman" w:hAnsi="Arial" w:cs="B Nazanin"/>
          <w:szCs w:val="28"/>
          <w:rtl/>
        </w:rPr>
        <w:t>ارایه کاندوم استفاده کرد. این برنامه، مکان</w:t>
      </w:r>
      <w:r>
        <w:rPr>
          <w:rFonts w:ascii="Arial" w:eastAsia="Times New Roman" w:hAnsi="Arial" w:cs="B Nazanin"/>
          <w:szCs w:val="28"/>
          <w:rtl/>
        </w:rPr>
        <w:t xml:space="preserve">‌های </w:t>
      </w:r>
      <w:r w:rsidRPr="000B4115">
        <w:rPr>
          <w:rFonts w:ascii="Arial" w:eastAsia="Times New Roman" w:hAnsi="Arial" w:cs="B Nazanin"/>
          <w:szCs w:val="28"/>
          <w:rtl/>
        </w:rPr>
        <w:t>ارایه خدمات سلامت (درمانگاه</w:t>
      </w:r>
      <w:r>
        <w:rPr>
          <w:rFonts w:ascii="Arial" w:eastAsia="Times New Roman" w:hAnsi="Arial" w:cs="B Nazanin"/>
          <w:szCs w:val="28"/>
          <w:rtl/>
        </w:rPr>
        <w:t xml:space="preserve">‌های </w:t>
      </w:r>
      <w:r w:rsidRPr="000B4115">
        <w:rPr>
          <w:rFonts w:ascii="Arial" w:eastAsia="Times New Roman" w:hAnsi="Arial" w:cs="B Nazanin"/>
          <w:szCs w:val="28"/>
          <w:rtl/>
        </w:rPr>
        <w:t>سلامت عمومی، مراکز سلامت روانی جمعیتی و مکان</w:t>
      </w:r>
      <w:r>
        <w:rPr>
          <w:rFonts w:ascii="Arial" w:eastAsia="Times New Roman" w:hAnsi="Arial" w:cs="B Nazanin"/>
          <w:szCs w:val="28"/>
          <w:rtl/>
        </w:rPr>
        <w:t xml:space="preserve">‌های </w:t>
      </w:r>
      <w:r w:rsidRPr="000B4115">
        <w:rPr>
          <w:rFonts w:ascii="Arial" w:eastAsia="Times New Roman" w:hAnsi="Arial" w:cs="B Nazanin"/>
          <w:szCs w:val="28"/>
          <w:rtl/>
        </w:rPr>
        <w:t>درمان سوء مصرف</w:t>
      </w:r>
      <w:r>
        <w:rPr>
          <w:rFonts w:ascii="Arial" w:eastAsia="Times New Roman" w:hAnsi="Arial" w:cs="B Nazanin"/>
          <w:szCs w:val="28"/>
          <w:rtl/>
        </w:rPr>
        <w:t xml:space="preserve">‌کنندگان </w:t>
      </w:r>
      <w:r w:rsidRPr="000B4115">
        <w:rPr>
          <w:rFonts w:ascii="Arial" w:eastAsia="Times New Roman" w:hAnsi="Arial" w:cs="B Nazanin"/>
          <w:szCs w:val="28"/>
          <w:rtl/>
        </w:rPr>
        <w:t>مواد مخدر را برای اعطای قدرت و اعتبار به نقش کاندوم در پیشگیری از بیماری، از طریق توزیع توسط «یک ارایه</w:t>
      </w:r>
      <w:r>
        <w:rPr>
          <w:rFonts w:ascii="Arial" w:eastAsia="Times New Roman" w:hAnsi="Arial" w:cs="B Nazanin"/>
          <w:szCs w:val="28"/>
          <w:rtl/>
        </w:rPr>
        <w:t xml:space="preserve">‌کننده </w:t>
      </w:r>
      <w:r w:rsidRPr="000B4115">
        <w:rPr>
          <w:rFonts w:ascii="Arial" w:eastAsia="Times New Roman" w:hAnsi="Arial" w:cs="B Nazanin"/>
          <w:szCs w:val="28"/>
          <w:rtl/>
        </w:rPr>
        <w:t>معتمد» انتخاب کرد. به علاوه، این برنامه با تمرکز بر دستشویی</w:t>
      </w:r>
      <w:r>
        <w:rPr>
          <w:rFonts w:ascii="Arial" w:eastAsia="Times New Roman" w:hAnsi="Arial" w:cs="B Nazanin"/>
          <w:szCs w:val="28"/>
          <w:rtl/>
        </w:rPr>
        <w:t xml:space="preserve">‌های </w:t>
      </w:r>
      <w:r w:rsidRPr="000B4115">
        <w:rPr>
          <w:rFonts w:ascii="Arial" w:eastAsia="Times New Roman" w:hAnsi="Arial" w:cs="B Nazanin"/>
          <w:szCs w:val="28"/>
          <w:rtl/>
        </w:rPr>
        <w:t>همگانی، کاف</w:t>
      </w:r>
      <w:r>
        <w:rPr>
          <w:rFonts w:ascii="Arial" w:eastAsia="Times New Roman" w:hAnsi="Arial" w:cs="B Nazanin"/>
          <w:szCs w:val="28"/>
          <w:rtl/>
        </w:rPr>
        <w:t>ه‌ها</w:t>
      </w:r>
      <w:r w:rsidRPr="000B4115">
        <w:rPr>
          <w:rFonts w:ascii="Arial" w:eastAsia="Times New Roman" w:hAnsi="Arial" w:cs="B Nazanin"/>
          <w:szCs w:val="28"/>
          <w:rtl/>
        </w:rPr>
        <w:t>، باشگاه</w:t>
      </w:r>
      <w:r>
        <w:rPr>
          <w:rFonts w:ascii="Arial" w:eastAsia="Times New Roman" w:hAnsi="Arial" w:cs="B Nazanin"/>
          <w:szCs w:val="28"/>
          <w:rtl/>
        </w:rPr>
        <w:t xml:space="preserve">‌های </w:t>
      </w:r>
      <w:r w:rsidRPr="000B4115">
        <w:rPr>
          <w:rFonts w:ascii="Arial" w:eastAsia="Times New Roman" w:hAnsi="Arial" w:cs="B Nazanin"/>
          <w:szCs w:val="28"/>
          <w:rtl/>
        </w:rPr>
        <w:t>شبانه، مشروب فروشی ها، سالن</w:t>
      </w:r>
      <w:r>
        <w:rPr>
          <w:rFonts w:ascii="Arial" w:eastAsia="Times New Roman" w:hAnsi="Arial" w:cs="B Nazanin"/>
          <w:szCs w:val="28"/>
          <w:rtl/>
        </w:rPr>
        <w:t xml:space="preserve">‌های </w:t>
      </w:r>
      <w:r w:rsidRPr="000B4115">
        <w:rPr>
          <w:rFonts w:ascii="Arial" w:eastAsia="Times New Roman" w:hAnsi="Arial" w:cs="B Nazanin"/>
          <w:szCs w:val="28"/>
          <w:rtl/>
        </w:rPr>
        <w:t>زیبایی، آرایشگا</w:t>
      </w:r>
      <w:r>
        <w:rPr>
          <w:rFonts w:ascii="Arial" w:eastAsia="Times New Roman" w:hAnsi="Arial" w:cs="B Nazanin"/>
          <w:szCs w:val="28"/>
          <w:rtl/>
        </w:rPr>
        <w:t>ه‌ها</w:t>
      </w:r>
      <w:r w:rsidRPr="000B4115">
        <w:rPr>
          <w:rFonts w:ascii="Arial" w:eastAsia="Times New Roman" w:hAnsi="Arial" w:cs="B Nazanin"/>
          <w:szCs w:val="28"/>
          <w:rtl/>
        </w:rPr>
        <w:t>، سالن</w:t>
      </w:r>
      <w:r>
        <w:rPr>
          <w:rFonts w:ascii="Arial" w:eastAsia="Times New Roman" w:hAnsi="Arial" w:cs="B Nazanin"/>
          <w:szCs w:val="28"/>
          <w:rtl/>
        </w:rPr>
        <w:t xml:space="preserve">‌های </w:t>
      </w:r>
      <w:r w:rsidRPr="000B4115">
        <w:rPr>
          <w:rFonts w:ascii="Arial" w:eastAsia="Times New Roman" w:hAnsi="Arial" w:cs="B Nazanin"/>
          <w:szCs w:val="28"/>
          <w:rtl/>
        </w:rPr>
        <w:t>خالکوبی، خشکشوی</w:t>
      </w:r>
      <w:r>
        <w:rPr>
          <w:rFonts w:ascii="Arial" w:eastAsia="Times New Roman" w:hAnsi="Arial" w:cs="B Nazanin"/>
          <w:szCs w:val="28"/>
          <w:rtl/>
        </w:rPr>
        <w:t xml:space="preserve">ی‌ها </w:t>
      </w:r>
      <w:r w:rsidRPr="000B4115">
        <w:rPr>
          <w:rFonts w:ascii="Arial" w:eastAsia="Times New Roman" w:hAnsi="Arial" w:cs="B Nazanin"/>
          <w:szCs w:val="28"/>
          <w:rtl/>
        </w:rPr>
        <w:t>و مسافرخانه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ارزان، در بیش از ۱۰۰۰ محل کسب و کار </w:t>
      </w:r>
      <w:r w:rsidRPr="000B4115">
        <w:rPr>
          <w:rFonts w:ascii="Arial" w:eastAsia="Times New Roman" w:hAnsi="Arial" w:cs="B Nazanin"/>
          <w:szCs w:val="28"/>
          <w:rtl/>
        </w:rPr>
        <w:lastRenderedPageBreak/>
        <w:t>خصوصی در نواحی دارای میزان بالای بیماری های</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آمیزشی، کاندوم رایگان ارایه کرد. در ارزشیابی، افزایش موارد گزارش استفاده از کاندوم توسط خود افراد، بدون همراهی با افزایش تعداد شرکای جنسی یا کاهش فروش خصوصی کاندوم، مشخص شد.</w:t>
      </w:r>
    </w:p>
    <w:p w14:paraId="42B8113B" w14:textId="77777777" w:rsidR="001919AD" w:rsidRPr="00715FCC" w:rsidRDefault="001919AD" w:rsidP="001919AD">
      <w:pPr>
        <w:spacing w:after="0"/>
        <w:ind w:firstLine="0"/>
        <w:jc w:val="both"/>
        <w:rPr>
          <w:rFonts w:ascii="Times New Roman" w:eastAsia="Times New Roman" w:hAnsi="Times New Roman" w:cs="B Nazanin"/>
          <w:b/>
          <w:bCs/>
          <w:sz w:val="32"/>
          <w:szCs w:val="32"/>
          <w:rtl/>
        </w:rPr>
      </w:pPr>
      <w:r w:rsidRPr="00715FCC">
        <w:rPr>
          <w:rFonts w:ascii="Arial" w:eastAsia="Times New Roman" w:hAnsi="Arial" w:cs="B Nazanin"/>
          <w:b/>
          <w:bCs/>
          <w:sz w:val="32"/>
          <w:szCs w:val="32"/>
          <w:rtl/>
        </w:rPr>
        <w:t>۳-۳) قيمت</w:t>
      </w:r>
    </w:p>
    <w:p w14:paraId="2A79E37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تعیین قیمت برای مداخلات تغییر رفتار گا</w:t>
      </w:r>
      <w:r>
        <w:rPr>
          <w:rFonts w:ascii="Arial" w:eastAsia="Times New Roman" w:hAnsi="Arial" w:cs="B Nazanin"/>
          <w:szCs w:val="28"/>
          <w:rtl/>
        </w:rPr>
        <w:t>می‌م</w:t>
      </w:r>
      <w:r w:rsidRPr="000B4115">
        <w:rPr>
          <w:rFonts w:ascii="Arial" w:eastAsia="Times New Roman" w:hAnsi="Arial" w:cs="B Nazanin"/>
          <w:szCs w:val="28"/>
          <w:rtl/>
        </w:rPr>
        <w:t>هم است که بر پذیرش و استفاده از محصول اثر خواهد گذاشت. تصمیم گیری در مورد قیمت، مستلزم محاسبه هزینه</w:t>
      </w:r>
      <w:r>
        <w:rPr>
          <w:rFonts w:ascii="Arial" w:eastAsia="Times New Roman" w:hAnsi="Arial" w:cs="B Nazanin"/>
          <w:szCs w:val="28"/>
          <w:rtl/>
        </w:rPr>
        <w:t xml:space="preserve">‌های </w:t>
      </w:r>
      <w:r w:rsidRPr="000B4115">
        <w:rPr>
          <w:rFonts w:ascii="Arial" w:eastAsia="Times New Roman" w:hAnsi="Arial" w:cs="B Nazanin"/>
          <w:szCs w:val="28"/>
          <w:rtl/>
        </w:rPr>
        <w:t>مالی و غیر مالی پذیرش محصول (شامل هزینه</w:t>
      </w:r>
      <w:r>
        <w:rPr>
          <w:rFonts w:ascii="Arial" w:eastAsia="Times New Roman" w:hAnsi="Arial" w:cs="B Nazanin"/>
          <w:szCs w:val="28"/>
          <w:rtl/>
        </w:rPr>
        <w:t xml:space="preserve">‌های </w:t>
      </w:r>
      <w:r w:rsidRPr="000B4115">
        <w:rPr>
          <w:rFonts w:ascii="Arial" w:eastAsia="Times New Roman" w:hAnsi="Arial" w:cs="B Nazanin"/>
          <w:szCs w:val="28"/>
          <w:rtl/>
        </w:rPr>
        <w:t>اجتماعی، هزینه</w:t>
      </w:r>
      <w:r>
        <w:rPr>
          <w:rFonts w:ascii="Arial" w:eastAsia="Times New Roman" w:hAnsi="Arial" w:cs="B Nazanin"/>
          <w:szCs w:val="28"/>
          <w:rtl/>
        </w:rPr>
        <w:t xml:space="preserve">‌های </w:t>
      </w:r>
      <w:r w:rsidRPr="000B4115">
        <w:rPr>
          <w:rFonts w:ascii="Arial" w:eastAsia="Times New Roman" w:hAnsi="Arial" w:cs="B Nazanin"/>
          <w:szCs w:val="28"/>
          <w:rtl/>
        </w:rPr>
        <w:t>زمانی و هزینه</w:t>
      </w:r>
      <w:r>
        <w:rPr>
          <w:rFonts w:ascii="Arial" w:eastAsia="Times New Roman" w:hAnsi="Arial" w:cs="B Nazanin"/>
          <w:szCs w:val="28"/>
          <w:rtl/>
        </w:rPr>
        <w:t xml:space="preserve">‌های </w:t>
      </w:r>
      <w:r w:rsidRPr="000B4115">
        <w:rPr>
          <w:rFonts w:ascii="Arial" w:eastAsia="Times New Roman" w:hAnsi="Arial" w:cs="B Nazanin"/>
          <w:szCs w:val="28"/>
          <w:rtl/>
        </w:rPr>
        <w:t>فیزیکی است. این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متفاوت </w:t>
      </w:r>
      <w:r>
        <w:rPr>
          <w:rFonts w:ascii="Arial" w:eastAsia="Times New Roman" w:hAnsi="Arial" w:cs="B Nazanin"/>
          <w:szCs w:val="28"/>
          <w:rtl/>
        </w:rPr>
        <w:t>می‌ت</w:t>
      </w:r>
      <w:r w:rsidRPr="000B4115">
        <w:rPr>
          <w:rFonts w:ascii="Arial" w:eastAsia="Times New Roman" w:hAnsi="Arial" w:cs="B Nazanin"/>
          <w:szCs w:val="28"/>
          <w:rtl/>
        </w:rPr>
        <w:t>وانند با یکدیگر جمع شده، موانع عمد</w:t>
      </w:r>
      <w:r>
        <w:rPr>
          <w:rFonts w:ascii="Arial" w:eastAsia="Times New Roman" w:hAnsi="Arial" w:cs="B Nazanin"/>
          <w:szCs w:val="28"/>
          <w:rtl/>
        </w:rPr>
        <w:t xml:space="preserve">ه‌ای </w:t>
      </w:r>
      <w:r w:rsidRPr="000B4115">
        <w:rPr>
          <w:rFonts w:ascii="Arial" w:eastAsia="Times New Roman" w:hAnsi="Arial" w:cs="B Nazanin"/>
          <w:szCs w:val="28"/>
          <w:rtl/>
        </w:rPr>
        <w:t>بر سر راه استفاده از محصول یا خدمات یا پذیرش یک ایده یا ارزش جدید، ایجاد کنند. برای شناسایی و محاسبه این هزینه</w:t>
      </w:r>
      <w:r>
        <w:rPr>
          <w:rFonts w:ascii="Arial" w:eastAsia="Times New Roman" w:hAnsi="Arial" w:cs="B Nazanin"/>
          <w:szCs w:val="28"/>
          <w:rtl/>
        </w:rPr>
        <w:t xml:space="preserve">‌های </w:t>
      </w:r>
      <w:r w:rsidRPr="000B4115">
        <w:rPr>
          <w:rFonts w:ascii="Arial" w:eastAsia="Times New Roman" w:hAnsi="Arial" w:cs="B Nazanin"/>
          <w:szCs w:val="28"/>
          <w:rtl/>
        </w:rPr>
        <w:t>متفاوت به ازای هر محصول و گروه مخاطب و همچنین برای یافتن راه</w:t>
      </w:r>
      <w:r>
        <w:rPr>
          <w:rFonts w:ascii="Arial" w:eastAsia="Times New Roman" w:hAnsi="Arial" w:cs="B Nazanin"/>
          <w:szCs w:val="28"/>
          <w:rtl/>
        </w:rPr>
        <w:t xml:space="preserve">‌هایی </w:t>
      </w:r>
      <w:r w:rsidRPr="000B4115">
        <w:rPr>
          <w:rFonts w:ascii="Arial" w:eastAsia="Times New Roman" w:hAnsi="Arial" w:cs="B Nazanin"/>
          <w:szCs w:val="28"/>
          <w:rtl/>
        </w:rPr>
        <w:t>جهت غلبه بر این هزین</w:t>
      </w:r>
      <w:r>
        <w:rPr>
          <w:rFonts w:ascii="Arial" w:eastAsia="Times New Roman" w:hAnsi="Arial" w:cs="B Nazanin"/>
          <w:szCs w:val="28"/>
          <w:rtl/>
        </w:rPr>
        <w:t>ه‌ها</w:t>
      </w:r>
      <w:r w:rsidRPr="000B4115">
        <w:rPr>
          <w:rFonts w:ascii="Arial" w:eastAsia="Times New Roman" w:hAnsi="Arial" w:cs="B Nazanin"/>
          <w:szCs w:val="28"/>
          <w:rtl/>
        </w:rPr>
        <w:t xml:space="preserve"> با هدف افزایش مقبولیت محصول، </w:t>
      </w:r>
      <w:r>
        <w:rPr>
          <w:rFonts w:ascii="Arial" w:eastAsia="Times New Roman" w:hAnsi="Arial" w:cs="B Nazanin"/>
          <w:szCs w:val="28"/>
          <w:rtl/>
        </w:rPr>
        <w:t>می‌ت</w:t>
      </w:r>
      <w:r w:rsidRPr="000B4115">
        <w:rPr>
          <w:rFonts w:ascii="Arial" w:eastAsia="Times New Roman" w:hAnsi="Arial" w:cs="B Nazanin"/>
          <w:szCs w:val="28"/>
          <w:rtl/>
        </w:rPr>
        <w:t>وان از پژوهش</w:t>
      </w:r>
      <w:r>
        <w:rPr>
          <w:rFonts w:ascii="Arial" w:eastAsia="Times New Roman" w:hAnsi="Arial" w:cs="B Nazanin"/>
          <w:szCs w:val="28"/>
          <w:rtl/>
        </w:rPr>
        <w:t xml:space="preserve">‌های </w:t>
      </w:r>
      <w:r w:rsidRPr="000B4115">
        <w:rPr>
          <w:rFonts w:ascii="Arial" w:eastAsia="Times New Roman" w:hAnsi="Arial" w:cs="B Nazanin"/>
          <w:szCs w:val="28"/>
          <w:rtl/>
        </w:rPr>
        <w:t>کاربردی استفاده کرد.</w:t>
      </w:r>
    </w:p>
    <w:p w14:paraId="21174C2E"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قیمت </w:t>
      </w:r>
      <w:r>
        <w:rPr>
          <w:rFonts w:ascii="Arial" w:eastAsia="Times New Roman" w:hAnsi="Arial" w:cs="B Nazanin"/>
          <w:szCs w:val="28"/>
          <w:rtl/>
        </w:rPr>
        <w:t>می‌ت</w:t>
      </w:r>
      <w:r w:rsidRPr="000B4115">
        <w:rPr>
          <w:rFonts w:ascii="Arial" w:eastAsia="Times New Roman" w:hAnsi="Arial" w:cs="B Nazanin"/>
          <w:szCs w:val="28"/>
          <w:rtl/>
        </w:rPr>
        <w:t>واند به عنوان نمادی از ارزش برای استفاده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بالقوه تلقی گردد. در برخی موارد، قیمت بالا در مقایسه با محصولات مشابه، </w:t>
      </w:r>
      <w:r>
        <w:rPr>
          <w:rFonts w:ascii="Arial" w:eastAsia="Times New Roman" w:hAnsi="Arial" w:cs="B Nazanin"/>
          <w:szCs w:val="28"/>
          <w:rtl/>
        </w:rPr>
        <w:t>می‌ت</w:t>
      </w:r>
      <w:r w:rsidRPr="000B4115">
        <w:rPr>
          <w:rFonts w:ascii="Arial" w:eastAsia="Times New Roman" w:hAnsi="Arial" w:cs="B Nazanin"/>
          <w:szCs w:val="28"/>
          <w:rtl/>
        </w:rPr>
        <w:t xml:space="preserve">واند خریداران را که آن قیمت را انعکاسی از ارزش بالاتر </w:t>
      </w:r>
      <w:r>
        <w:rPr>
          <w:rFonts w:ascii="Arial" w:eastAsia="Times New Roman" w:hAnsi="Arial" w:cs="B Nazanin"/>
          <w:szCs w:val="28"/>
          <w:rtl/>
        </w:rPr>
        <w:t>می‌د</w:t>
      </w:r>
      <w:r w:rsidRPr="000B4115">
        <w:rPr>
          <w:rFonts w:ascii="Arial" w:eastAsia="Times New Roman" w:hAnsi="Arial" w:cs="B Nazanin"/>
          <w:szCs w:val="28"/>
          <w:rtl/>
        </w:rPr>
        <w:t xml:space="preserve">انند، جذب کند. به همین ترتیب، قیمت پایین </w:t>
      </w:r>
      <w:r>
        <w:rPr>
          <w:rFonts w:ascii="Arial" w:eastAsia="Times New Roman" w:hAnsi="Arial" w:cs="B Nazanin"/>
          <w:szCs w:val="28"/>
          <w:rtl/>
        </w:rPr>
        <w:t>می‌ت</w:t>
      </w:r>
      <w:r w:rsidRPr="000B4115">
        <w:rPr>
          <w:rFonts w:ascii="Arial" w:eastAsia="Times New Roman" w:hAnsi="Arial" w:cs="B Nazanin"/>
          <w:szCs w:val="28"/>
          <w:rtl/>
        </w:rPr>
        <w:t>واند با ایجاد نگرانی در مورد کم ارزش بودن، منجر به پرهیز استفاده</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بالقوه از محصول گردد. صفر کردن قیمت پولی (به عنوان یک محصول رایگان </w:t>
      </w:r>
      <w:r>
        <w:rPr>
          <w:rFonts w:ascii="Arial" w:eastAsia="Times New Roman" w:hAnsi="Arial" w:cs="B Nazanin"/>
          <w:szCs w:val="28"/>
          <w:rtl/>
        </w:rPr>
        <w:t>می‌ت</w:t>
      </w:r>
      <w:r w:rsidRPr="000B4115">
        <w:rPr>
          <w:rFonts w:ascii="Arial" w:eastAsia="Times New Roman" w:hAnsi="Arial" w:cs="B Nazanin"/>
          <w:szCs w:val="28"/>
          <w:rtl/>
        </w:rPr>
        <w:t xml:space="preserve">واند موانع مالی دسترسی را از سر راه بردارد ولی ممکن است منجر به استفاده غیر ضروری و هدر رفتن شود. همان گونه که در بحث در مورد اهرم کنترل تأمین مالی (فصل ۸) ذکر شد، اقتصاددانان از این بابت نگران هستند که محصولات رایگان </w:t>
      </w:r>
      <w:r>
        <w:rPr>
          <w:rFonts w:ascii="Arial" w:eastAsia="Times New Roman" w:hAnsi="Arial" w:cs="B Nazanin"/>
          <w:szCs w:val="28"/>
          <w:rtl/>
        </w:rPr>
        <w:t>می‌ت</w:t>
      </w:r>
      <w:r w:rsidRPr="000B4115">
        <w:rPr>
          <w:rFonts w:ascii="Arial" w:eastAsia="Times New Roman" w:hAnsi="Arial" w:cs="B Nazanin"/>
          <w:szCs w:val="28"/>
          <w:rtl/>
        </w:rPr>
        <w:t>وانند استفاده بیش از حد و بدون کارایی تخصیصی را ترویج دهند. به بیان دیگر، ممكن است مصرف</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حتی در مواردی که ارزش خدمات رایگان سلامت کمتر از هزینه تولید است، از آنها استفاده کنند؛ این بدان معنی است که اگر از این منابع برای تولید کالاها یا خدمات دیگر در اقتصاد استفاده </w:t>
      </w:r>
      <w:r>
        <w:rPr>
          <w:rFonts w:ascii="Arial" w:eastAsia="Times New Roman" w:hAnsi="Arial" w:cs="B Nazanin"/>
          <w:szCs w:val="28"/>
          <w:rtl/>
        </w:rPr>
        <w:t>می‌ش</w:t>
      </w:r>
      <w:r w:rsidRPr="000B4115">
        <w:rPr>
          <w:rFonts w:ascii="Arial" w:eastAsia="Times New Roman" w:hAnsi="Arial" w:cs="B Nazanin"/>
          <w:szCs w:val="28"/>
          <w:rtl/>
        </w:rPr>
        <w:t xml:space="preserve">د، ارزش بیشتری حاصل </w:t>
      </w:r>
      <w:r>
        <w:rPr>
          <w:rFonts w:ascii="Arial" w:eastAsia="Times New Roman" w:hAnsi="Arial" w:cs="B Nazanin"/>
          <w:szCs w:val="28"/>
          <w:rtl/>
        </w:rPr>
        <w:t>می‌گ</w:t>
      </w:r>
      <w:r w:rsidRPr="000B4115">
        <w:rPr>
          <w:rFonts w:ascii="Arial" w:eastAsia="Times New Roman" w:hAnsi="Arial" w:cs="B Nazanin"/>
          <w:szCs w:val="28"/>
          <w:rtl/>
        </w:rPr>
        <w:t>شت.</w:t>
      </w:r>
    </w:p>
    <w:p w14:paraId="15D24A4B"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lastRenderedPageBreak/>
        <w:t>قیمت، کارکرد دیگری نیز دارد. قیمت بر ماهیت ارتباط بین بیمار و ارایه</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تأثیر </w:t>
      </w:r>
      <w:r>
        <w:rPr>
          <w:rFonts w:ascii="Arial" w:eastAsia="Times New Roman" w:hAnsi="Arial" w:cs="B Nazanin"/>
          <w:szCs w:val="28"/>
          <w:rtl/>
        </w:rPr>
        <w:t>می‌گ</w:t>
      </w:r>
      <w:r w:rsidRPr="000B4115">
        <w:rPr>
          <w:rFonts w:ascii="Arial" w:eastAsia="Times New Roman" w:hAnsi="Arial" w:cs="B Nazanin"/>
          <w:szCs w:val="28"/>
          <w:rtl/>
        </w:rPr>
        <w:t>ذارد. بیماران ممکن است در استفاده از خدمات رایگان احساس بی بضاعتی کنند (مثل دریافت</w:t>
      </w:r>
      <w:r>
        <w:rPr>
          <w:rFonts w:ascii="Arial" w:eastAsia="Times New Roman" w:hAnsi="Arial" w:cs="B Nazanin"/>
          <w:szCs w:val="28"/>
          <w:rtl/>
        </w:rPr>
        <w:t xml:space="preserve">‌کنندگان </w:t>
      </w:r>
      <w:r w:rsidRPr="000B4115">
        <w:rPr>
          <w:rFonts w:ascii="Arial" w:eastAsia="Times New Roman" w:hAnsi="Arial" w:cs="B Nazanin"/>
          <w:szCs w:val="28"/>
          <w:rtl/>
        </w:rPr>
        <w:t>صدقه). اما در جایگاه خریدار، تحت کنترل تعاملات هستند و ارتباط متفاوتی با پزشک دارند. شواهد شفاهی حاکی از آن هستند که این احساس بی بضاعتی در کنار واقعیت پایین بودن کیفیت خدمات، ممکن است در برخی از کشورها، حتى تمایل افراد فقیر را به استفاده از درمانگاه</w:t>
      </w:r>
      <w:r>
        <w:rPr>
          <w:rFonts w:ascii="Arial" w:eastAsia="Times New Roman" w:hAnsi="Arial" w:cs="B Nazanin"/>
          <w:szCs w:val="28"/>
          <w:rtl/>
        </w:rPr>
        <w:t xml:space="preserve">‌های </w:t>
      </w:r>
      <w:r w:rsidRPr="000B4115">
        <w:rPr>
          <w:rFonts w:ascii="Arial" w:eastAsia="Times New Roman" w:hAnsi="Arial" w:cs="B Nazanin"/>
          <w:szCs w:val="28"/>
          <w:rtl/>
        </w:rPr>
        <w:t>عمو</w:t>
      </w:r>
      <w:r>
        <w:rPr>
          <w:rFonts w:ascii="Arial" w:eastAsia="Times New Roman" w:hAnsi="Arial" w:cs="B Nazanin"/>
          <w:szCs w:val="28"/>
          <w:rtl/>
        </w:rPr>
        <w:t>می‌ک</w:t>
      </w:r>
      <w:r w:rsidRPr="000B4115">
        <w:rPr>
          <w:rFonts w:ascii="Arial" w:eastAsia="Times New Roman" w:hAnsi="Arial" w:cs="B Nazanin"/>
          <w:szCs w:val="28"/>
          <w:rtl/>
        </w:rPr>
        <w:t>اهش دهد.</w:t>
      </w:r>
    </w:p>
    <w:p w14:paraId="3F78E0F5"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بازاریابان اجتماعی، در تصمیم گیری در مورد قیمت یک محصول باید در مورد اهداف خود و زمینه بازاری که خود را در آن </w:t>
      </w:r>
      <w:r>
        <w:rPr>
          <w:rFonts w:ascii="Arial" w:eastAsia="Times New Roman" w:hAnsi="Arial" w:cs="B Nazanin"/>
          <w:szCs w:val="28"/>
          <w:rtl/>
        </w:rPr>
        <w:t>می‌ب</w:t>
      </w:r>
      <w:r w:rsidRPr="000B4115">
        <w:rPr>
          <w:rFonts w:ascii="Arial" w:eastAsia="Times New Roman" w:hAnsi="Arial" w:cs="B Nazanin"/>
          <w:szCs w:val="28"/>
          <w:rtl/>
        </w:rPr>
        <w:t>ینند، بیندیشند. برای تعیین قیمت، سه منبع اطلاعاتی مناسب هستند: ارزیابی هزینه</w:t>
      </w:r>
      <w:r>
        <w:rPr>
          <w:rFonts w:ascii="Arial" w:eastAsia="Times New Roman" w:hAnsi="Arial" w:cs="B Nazanin"/>
          <w:szCs w:val="28"/>
          <w:rtl/>
        </w:rPr>
        <w:t xml:space="preserve">‌های </w:t>
      </w:r>
      <w:r w:rsidRPr="000B4115">
        <w:rPr>
          <w:rFonts w:ascii="Arial" w:eastAsia="Times New Roman" w:hAnsi="Arial" w:cs="B Nazanin"/>
          <w:szCs w:val="28"/>
          <w:rtl/>
        </w:rPr>
        <w:t>موجود، قیمت محصولات مشابه رقیبان و حساسیت گروه مخاطب هدف به قیمت. هر یک از این انواع داد</w:t>
      </w:r>
      <w:r>
        <w:rPr>
          <w:rFonts w:ascii="Arial" w:eastAsia="Times New Roman" w:hAnsi="Arial" w:cs="B Nazanin"/>
          <w:szCs w:val="28"/>
          <w:rtl/>
        </w:rPr>
        <w:t>ه‌ها</w:t>
      </w:r>
      <w:r w:rsidRPr="000B4115">
        <w:rPr>
          <w:rFonts w:ascii="Arial" w:eastAsia="Times New Roman" w:hAnsi="Arial" w:cs="B Nazanin"/>
          <w:szCs w:val="28"/>
          <w:rtl/>
        </w:rPr>
        <w:t>، به پژوهش نیاز دارد؛ سپس باید به طریقی نتایج را ترکیب کرد که اهداف قیمت گذاری کلی و اهداف کوشش برای تغییر رفتار را منعکس کنند.</w:t>
      </w:r>
    </w:p>
    <w:p w14:paraId="1B5AFC4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تعیین قیمت برای یک تلاش بازاریابی اجتماعی، مجریان اصلاحات باید اهداف گسترده</w:t>
      </w:r>
      <w:r>
        <w:rPr>
          <w:rFonts w:ascii="Arial" w:eastAsia="Times New Roman" w:hAnsi="Arial" w:cs="B Nazanin"/>
          <w:szCs w:val="28"/>
          <w:rtl/>
        </w:rPr>
        <w:t xml:space="preserve">‌تر </w:t>
      </w:r>
      <w:r w:rsidRPr="000B4115">
        <w:rPr>
          <w:rFonts w:ascii="Arial" w:eastAsia="Times New Roman" w:hAnsi="Arial" w:cs="B Nazanin"/>
          <w:szCs w:val="28"/>
          <w:rtl/>
        </w:rPr>
        <w:t>خط مشی تعیین قیمت را در نظر بگیرند. نیگل پنج هدف تعیین قیمت را شناسایی کرده است که همگی برای انواع مختلف کوشش</w:t>
      </w:r>
      <w:r>
        <w:rPr>
          <w:rFonts w:ascii="Arial" w:eastAsia="Times New Roman" w:hAnsi="Arial" w:cs="B Nazanin"/>
          <w:szCs w:val="28"/>
          <w:rtl/>
        </w:rPr>
        <w:t xml:space="preserve">‌هایی </w:t>
      </w:r>
      <w:r w:rsidRPr="000B4115">
        <w:rPr>
          <w:rFonts w:ascii="Arial" w:eastAsia="Times New Roman" w:hAnsi="Arial" w:cs="B Nazanin"/>
          <w:szCs w:val="28"/>
          <w:rtl/>
        </w:rPr>
        <w:t xml:space="preserve">که برای تغییر رفتار انجام </w:t>
      </w:r>
      <w:r>
        <w:rPr>
          <w:rFonts w:ascii="Arial" w:eastAsia="Times New Roman" w:hAnsi="Arial" w:cs="B Nazanin"/>
          <w:szCs w:val="28"/>
          <w:rtl/>
        </w:rPr>
        <w:t>می‌گ</w:t>
      </w:r>
      <w:r w:rsidRPr="000B4115">
        <w:rPr>
          <w:rFonts w:ascii="Arial" w:eastAsia="Times New Roman" w:hAnsi="Arial" w:cs="B Nazanin"/>
          <w:szCs w:val="28"/>
          <w:rtl/>
        </w:rPr>
        <w:t xml:space="preserve">یرند، مناسب هستند و هر یک از آنها منجر به راهبردهای مختلفی برای تعیین قیمت </w:t>
      </w:r>
      <w:r>
        <w:rPr>
          <w:rFonts w:ascii="Arial" w:eastAsia="Times New Roman" w:hAnsi="Arial" w:cs="B Nazanin"/>
          <w:szCs w:val="28"/>
          <w:rtl/>
        </w:rPr>
        <w:t xml:space="preserve">می‌شوند. </w:t>
      </w:r>
    </w:p>
    <w:p w14:paraId="0C8E2C5B" w14:textId="77777777" w:rsidR="001919AD" w:rsidRPr="00715FCC" w:rsidRDefault="001919AD" w:rsidP="001919AD">
      <w:pPr>
        <w:spacing w:after="0"/>
        <w:ind w:firstLine="0"/>
        <w:jc w:val="both"/>
        <w:rPr>
          <w:rFonts w:ascii="Arial" w:eastAsia="Times New Roman" w:hAnsi="Arial" w:cs="B Nazanin" w:hint="cs"/>
          <w:b/>
          <w:bCs/>
          <w:sz w:val="32"/>
          <w:szCs w:val="32"/>
          <w:rtl/>
        </w:rPr>
      </w:pPr>
      <w:r w:rsidRPr="00715FCC">
        <w:rPr>
          <w:rFonts w:ascii="Arial" w:eastAsia="Times New Roman" w:hAnsi="Arial" w:cs="B Nazanin" w:hint="cs"/>
          <w:b/>
          <w:bCs/>
          <w:sz w:val="32"/>
          <w:szCs w:val="32"/>
          <w:rtl/>
        </w:rPr>
        <w:t>1-3-3</w:t>
      </w:r>
      <w:r w:rsidRPr="00715FCC">
        <w:rPr>
          <w:rFonts w:ascii="Arial" w:eastAsia="Times New Roman" w:hAnsi="Arial" w:cs="B Nazanin"/>
          <w:b/>
          <w:bCs/>
          <w:sz w:val="32"/>
          <w:szCs w:val="32"/>
          <w:rtl/>
        </w:rPr>
        <w:t xml:space="preserve">) به حداکثر رساندن تعداد پذیرندگان محصول </w:t>
      </w:r>
    </w:p>
    <w:p w14:paraId="454867BD"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اگر هدف، به حداکثر رساندن تعداد افراد پذیرنده یک محصول اجتماعی باشد، آنگاه </w:t>
      </w:r>
      <w:r>
        <w:rPr>
          <w:rFonts w:ascii="Arial" w:eastAsia="Times New Roman" w:hAnsi="Arial" w:cs="B Nazanin"/>
          <w:szCs w:val="28"/>
          <w:rtl/>
        </w:rPr>
        <w:t>می‌ت</w:t>
      </w:r>
      <w:r w:rsidRPr="000B4115">
        <w:rPr>
          <w:rFonts w:ascii="Arial" w:eastAsia="Times New Roman" w:hAnsi="Arial" w:cs="B Nazanin"/>
          <w:szCs w:val="28"/>
          <w:rtl/>
        </w:rPr>
        <w:t>وان محصولات و خدمات را با قیمت</w:t>
      </w:r>
      <w:r>
        <w:rPr>
          <w:rFonts w:ascii="Arial" w:eastAsia="Times New Roman" w:hAnsi="Arial" w:cs="B Nazanin"/>
          <w:szCs w:val="28"/>
          <w:rtl/>
        </w:rPr>
        <w:t xml:space="preserve">‌های </w:t>
      </w:r>
      <w:r w:rsidRPr="000B4115">
        <w:rPr>
          <w:rFonts w:ascii="Arial" w:eastAsia="Times New Roman" w:hAnsi="Arial" w:cs="B Nazanin"/>
          <w:szCs w:val="28"/>
          <w:rtl/>
        </w:rPr>
        <w:t>کم یا رایگان عرضه</w:t>
      </w:r>
      <w:r>
        <w:rPr>
          <w:rFonts w:ascii="Times New Roman" w:eastAsia="Times New Roman" w:hAnsi="Times New Roman" w:cs="B Nazanin" w:hint="cs"/>
          <w:szCs w:val="28"/>
          <w:rtl/>
        </w:rPr>
        <w:t xml:space="preserve"> </w:t>
      </w:r>
      <w:r w:rsidRPr="000B4115">
        <w:rPr>
          <w:rFonts w:ascii="Times New Roman" w:eastAsia="Times New Roman" w:hAnsi="Times New Roman" w:cs="B Nazanin"/>
          <w:szCs w:val="28"/>
          <w:rtl/>
        </w:rPr>
        <w:t>کرد. نمونه</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آن عبارتند از ایمن</w:t>
      </w:r>
      <w:r>
        <w:rPr>
          <w:rFonts w:ascii="Times New Roman" w:eastAsia="Times New Roman" w:hAnsi="Times New Roman" w:cs="B Nazanin"/>
          <w:szCs w:val="28"/>
          <w:rtl/>
        </w:rPr>
        <w:t xml:space="preserve">‌سازی </w:t>
      </w:r>
      <w:r w:rsidRPr="000B4115">
        <w:rPr>
          <w:rFonts w:ascii="Times New Roman" w:eastAsia="Times New Roman" w:hAnsi="Times New Roman" w:cs="B Nazanin"/>
          <w:szCs w:val="28"/>
          <w:rtl/>
        </w:rPr>
        <w:t>کودکان که معمولا در برنامه</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ایمن</w:t>
      </w:r>
      <w:r>
        <w:rPr>
          <w:rFonts w:ascii="Times New Roman" w:eastAsia="Times New Roman" w:hAnsi="Times New Roman" w:cs="B Nazanin"/>
          <w:szCs w:val="28"/>
          <w:rtl/>
        </w:rPr>
        <w:t xml:space="preserve">‌سازی </w:t>
      </w:r>
      <w:r w:rsidRPr="000B4115">
        <w:rPr>
          <w:rFonts w:ascii="Times New Roman" w:eastAsia="Times New Roman" w:hAnsi="Times New Roman" w:cs="B Nazanin"/>
          <w:szCs w:val="28"/>
          <w:rtl/>
        </w:rPr>
        <w:t xml:space="preserve">انجام </w:t>
      </w:r>
      <w:r>
        <w:rPr>
          <w:rFonts w:ascii="Times New Roman" w:eastAsia="Times New Roman" w:hAnsi="Times New Roman" w:cs="B Nazanin"/>
          <w:szCs w:val="28"/>
          <w:rtl/>
        </w:rPr>
        <w:t>می‌گ</w:t>
      </w:r>
      <w:r w:rsidRPr="000B4115">
        <w:rPr>
          <w:rFonts w:ascii="Times New Roman" w:eastAsia="Times New Roman" w:hAnsi="Times New Roman" w:cs="B Nazanin"/>
          <w:szCs w:val="28"/>
          <w:rtl/>
        </w:rPr>
        <w:t>ردد و مراقبت</w:t>
      </w:r>
      <w:r>
        <w:rPr>
          <w:rFonts w:ascii="Times New Roman" w:eastAsia="Times New Roman" w:hAnsi="Times New Roman" w:cs="B Nazanin"/>
          <w:szCs w:val="28"/>
          <w:rtl/>
        </w:rPr>
        <w:t xml:space="preserve">‌های </w:t>
      </w:r>
      <w:r w:rsidRPr="000B4115">
        <w:rPr>
          <w:rFonts w:ascii="Times New Roman" w:eastAsia="Times New Roman" w:hAnsi="Times New Roman" w:cs="B Nazanin"/>
          <w:szCs w:val="28"/>
          <w:rtl/>
        </w:rPr>
        <w:t>رایگان پیش از زایمان برای زنان باردار که دولت جدید آفریقای جنوبی در سال ۱۹۹۴ آن را آغاز کرد.</w:t>
      </w:r>
    </w:p>
    <w:p w14:paraId="05C09ED9"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 xml:space="preserve">البته همانگونه که پیشتر ذکر شد، محصولات یا خدمات رایگان گاهی </w:t>
      </w:r>
      <w:r>
        <w:rPr>
          <w:rFonts w:ascii="Arial" w:eastAsia="Times New Roman" w:hAnsi="Arial" w:cs="B Nazanin"/>
          <w:szCs w:val="28"/>
          <w:rtl/>
        </w:rPr>
        <w:t>می‌ت</w:t>
      </w:r>
      <w:r w:rsidRPr="000B4115">
        <w:rPr>
          <w:rFonts w:ascii="Arial" w:eastAsia="Times New Roman" w:hAnsi="Arial" w:cs="B Nazanin"/>
          <w:szCs w:val="28"/>
          <w:rtl/>
        </w:rPr>
        <w:t>وانند باعث ایجاد تصور مبنی بر پایین بودن کیفیت گردند و این امر خود</w:t>
      </w:r>
      <w:r>
        <w:rPr>
          <w:rFonts w:ascii="Times New Roman" w:eastAsia="Times New Roman" w:hAnsi="Times New Roman" w:cs="B Nazanin" w:hint="cs"/>
          <w:szCs w:val="28"/>
          <w:rtl/>
        </w:rPr>
        <w:t xml:space="preserve"> </w:t>
      </w:r>
      <w:r>
        <w:rPr>
          <w:rFonts w:ascii="Arial" w:eastAsia="Times New Roman" w:hAnsi="Arial" w:cs="B Nazanin"/>
          <w:szCs w:val="28"/>
          <w:rtl/>
        </w:rPr>
        <w:t>می‌ت</w:t>
      </w:r>
      <w:r w:rsidRPr="000B4115">
        <w:rPr>
          <w:rFonts w:ascii="Arial" w:eastAsia="Times New Roman" w:hAnsi="Arial" w:cs="B Nazanin"/>
          <w:szCs w:val="28"/>
          <w:rtl/>
        </w:rPr>
        <w:t xml:space="preserve">واند مانع از استفاده شده، سطح پذیرش محصول را کاهش دهد. همین طور، قیمت کم </w:t>
      </w:r>
      <w:r>
        <w:rPr>
          <w:rFonts w:ascii="Arial" w:eastAsia="Times New Roman" w:hAnsi="Arial" w:cs="B Nazanin"/>
          <w:szCs w:val="28"/>
          <w:rtl/>
        </w:rPr>
        <w:t>می‌ت</w:t>
      </w:r>
      <w:r w:rsidRPr="000B4115">
        <w:rPr>
          <w:rFonts w:ascii="Arial" w:eastAsia="Times New Roman" w:hAnsi="Arial" w:cs="B Nazanin"/>
          <w:szCs w:val="28"/>
          <w:rtl/>
        </w:rPr>
        <w:t>واند باعث استفاده بیش از حد و هدر رفتن و در نتیجه ناکارایی شود. مجریان اصلاحات سلامت باید در مورد قیمت نهایی برای مصرف</w:t>
      </w:r>
      <w:r>
        <w:rPr>
          <w:rFonts w:ascii="Arial" w:eastAsia="Times New Roman" w:hAnsi="Arial" w:cs="B Nazanin"/>
          <w:szCs w:val="28"/>
          <w:rtl/>
        </w:rPr>
        <w:t xml:space="preserve">‌کنندگان </w:t>
      </w:r>
      <w:r w:rsidRPr="000B4115">
        <w:rPr>
          <w:rFonts w:ascii="Arial" w:eastAsia="Times New Roman" w:hAnsi="Arial" w:cs="B Nazanin"/>
          <w:szCs w:val="28"/>
          <w:rtl/>
        </w:rPr>
        <w:t>نیز فکر کنند. تخفیف</w:t>
      </w:r>
      <w:r>
        <w:rPr>
          <w:rFonts w:ascii="Arial" w:eastAsia="Times New Roman" w:hAnsi="Arial" w:cs="B Nazanin"/>
          <w:szCs w:val="28"/>
          <w:rtl/>
        </w:rPr>
        <w:t xml:space="preserve">‌های </w:t>
      </w:r>
      <w:r w:rsidRPr="000B4115">
        <w:rPr>
          <w:rFonts w:ascii="Arial" w:eastAsia="Times New Roman" w:hAnsi="Arial" w:cs="B Nazanin"/>
          <w:szCs w:val="28"/>
          <w:rtl/>
        </w:rPr>
        <w:t>یاران</w:t>
      </w:r>
      <w:r>
        <w:rPr>
          <w:rFonts w:ascii="Arial" w:eastAsia="Times New Roman" w:hAnsi="Arial" w:cs="B Nazanin"/>
          <w:szCs w:val="28"/>
          <w:rtl/>
        </w:rPr>
        <w:t xml:space="preserve">ه‌ای </w:t>
      </w:r>
      <w:r w:rsidRPr="000B4115">
        <w:rPr>
          <w:rFonts w:ascii="Arial" w:eastAsia="Times New Roman" w:hAnsi="Arial" w:cs="B Nazanin"/>
          <w:szCs w:val="28"/>
          <w:rtl/>
        </w:rPr>
        <w:t>بر روی قیمت، ممکن است به مصرف</w:t>
      </w:r>
      <w:r>
        <w:rPr>
          <w:rFonts w:ascii="Arial" w:eastAsia="Times New Roman" w:hAnsi="Arial" w:cs="B Nazanin"/>
          <w:szCs w:val="28"/>
          <w:rtl/>
        </w:rPr>
        <w:t xml:space="preserve">‌کنندگان </w:t>
      </w:r>
      <w:r w:rsidRPr="000B4115">
        <w:rPr>
          <w:rFonts w:ascii="Arial" w:eastAsia="Times New Roman" w:hAnsi="Arial" w:cs="B Nazanin"/>
          <w:szCs w:val="28"/>
          <w:rtl/>
        </w:rPr>
        <w:t>نرسد چون احتمال دارد که واسط</w:t>
      </w:r>
      <w:r>
        <w:rPr>
          <w:rFonts w:ascii="Arial" w:eastAsia="Times New Roman" w:hAnsi="Arial" w:cs="B Nazanin"/>
          <w:szCs w:val="28"/>
          <w:rtl/>
        </w:rPr>
        <w:t>ه‌ها</w:t>
      </w:r>
      <w:r w:rsidRPr="000B4115">
        <w:rPr>
          <w:rFonts w:ascii="Arial" w:eastAsia="Times New Roman" w:hAnsi="Arial" w:cs="B Nazanin"/>
          <w:szCs w:val="28"/>
          <w:rtl/>
        </w:rPr>
        <w:t xml:space="preserve"> و خرده فروشان، محصول را با قیمت طبیعی آن فروخته، تخفیف را به عنوان بخشی از سود خود به جیب بزنند. همچنین همانگونه که قبلا ذکر شد، وقتی هزینه</w:t>
      </w:r>
      <w:r>
        <w:rPr>
          <w:rFonts w:ascii="Arial" w:eastAsia="Times New Roman" w:hAnsi="Arial" w:cs="B Nazanin"/>
          <w:szCs w:val="28"/>
          <w:rtl/>
        </w:rPr>
        <w:t xml:space="preserve">‌های </w:t>
      </w:r>
      <w:r w:rsidRPr="000B4115">
        <w:rPr>
          <w:rFonts w:ascii="Arial" w:eastAsia="Times New Roman" w:hAnsi="Arial" w:cs="B Nazanin"/>
          <w:szCs w:val="28"/>
          <w:rtl/>
        </w:rPr>
        <w:t>زمان و رفت و آمد، نیاز به تهیه تجهیزات توسط بیمار و پرداخت</w:t>
      </w:r>
      <w:r>
        <w:rPr>
          <w:rFonts w:ascii="Arial" w:eastAsia="Times New Roman" w:hAnsi="Arial" w:cs="B Nazanin"/>
          <w:szCs w:val="28"/>
          <w:rtl/>
        </w:rPr>
        <w:t xml:space="preserve">‌های </w:t>
      </w:r>
      <w:r w:rsidRPr="000B4115">
        <w:rPr>
          <w:rFonts w:ascii="Arial" w:eastAsia="Times New Roman" w:hAnsi="Arial" w:cs="B Nazanin"/>
          <w:szCs w:val="28"/>
          <w:rtl/>
        </w:rPr>
        <w:t xml:space="preserve">زیر میزی لحاظ </w:t>
      </w:r>
      <w:r>
        <w:rPr>
          <w:rFonts w:ascii="Arial" w:eastAsia="Times New Roman" w:hAnsi="Arial" w:cs="B Nazanin"/>
          <w:szCs w:val="28"/>
          <w:rtl/>
        </w:rPr>
        <w:t>می‌ش</w:t>
      </w:r>
      <w:r w:rsidRPr="000B4115">
        <w:rPr>
          <w:rFonts w:ascii="Arial" w:eastAsia="Times New Roman" w:hAnsi="Arial" w:cs="B Nazanin"/>
          <w:szCs w:val="28"/>
          <w:rtl/>
        </w:rPr>
        <w:t>وند، ممکن است خدمات اسما رایگان، واقعا رایگان نباشند. لذا اگر یکی از اهداف، به حداکثر رساندن استفاده باشد، ممکن است مجریان اصلاحات نتوانند قیمت ها را آن قدر که تمایل دارند، کاهش دهند.</w:t>
      </w:r>
    </w:p>
    <w:p w14:paraId="499A8E7F" w14:textId="77777777" w:rsidR="001919AD" w:rsidRPr="00715FCC" w:rsidRDefault="001919AD" w:rsidP="001919AD">
      <w:pPr>
        <w:spacing w:after="0"/>
        <w:ind w:firstLine="0"/>
        <w:jc w:val="both"/>
        <w:rPr>
          <w:rFonts w:ascii="Arial" w:eastAsia="Times New Roman" w:hAnsi="Arial" w:cs="B Nazanin" w:hint="cs"/>
          <w:b/>
          <w:bCs/>
          <w:sz w:val="32"/>
          <w:szCs w:val="32"/>
          <w:rtl/>
        </w:rPr>
      </w:pPr>
      <w:r w:rsidRPr="00715FCC">
        <w:rPr>
          <w:rFonts w:ascii="Arial" w:eastAsia="Times New Roman" w:hAnsi="Arial" w:cs="B Nazanin" w:hint="cs"/>
          <w:b/>
          <w:bCs/>
          <w:sz w:val="32"/>
          <w:szCs w:val="32"/>
          <w:rtl/>
        </w:rPr>
        <w:t>2-3-3</w:t>
      </w:r>
      <w:r w:rsidRPr="00715FCC">
        <w:rPr>
          <w:rFonts w:ascii="Arial" w:eastAsia="Times New Roman" w:hAnsi="Arial" w:cs="B Nazanin"/>
          <w:b/>
          <w:bCs/>
          <w:sz w:val="32"/>
          <w:szCs w:val="32"/>
          <w:rtl/>
        </w:rPr>
        <w:t xml:space="preserve">) عدالت اجتماعی </w:t>
      </w:r>
    </w:p>
    <w:p w14:paraId="495989A9"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اگر یک برنامه تغییر رفتار بخواهد به توزیع عادلانه دست یابد، آنگاه مجریان اصلاحات </w:t>
      </w:r>
      <w:r>
        <w:rPr>
          <w:rFonts w:ascii="Arial" w:eastAsia="Times New Roman" w:hAnsi="Arial" w:cs="B Nazanin"/>
          <w:szCs w:val="28"/>
          <w:rtl/>
        </w:rPr>
        <w:t>می‌ت</w:t>
      </w:r>
      <w:r w:rsidRPr="000B4115">
        <w:rPr>
          <w:rFonts w:ascii="Arial" w:eastAsia="Times New Roman" w:hAnsi="Arial" w:cs="B Nazanin"/>
          <w:szCs w:val="28"/>
          <w:rtl/>
        </w:rPr>
        <w:t>وانند از یک ساختار مدرج قیمت</w:t>
      </w:r>
      <w:r>
        <w:rPr>
          <w:rStyle w:val="FootnoteReference"/>
          <w:rFonts w:ascii="Arial" w:eastAsia="Times New Roman" w:hAnsi="Arial" w:cs="B Nazanin"/>
          <w:szCs w:val="28"/>
          <w:rtl/>
        </w:rPr>
        <w:footnoteReference w:id="496"/>
      </w:r>
      <w:r w:rsidRPr="000B4115">
        <w:rPr>
          <w:rFonts w:ascii="Arial" w:eastAsia="Times New Roman" w:hAnsi="Arial" w:cs="B Nazanin"/>
          <w:szCs w:val="28"/>
          <w:rtl/>
        </w:rPr>
        <w:t xml:space="preserve"> برای محصول مشابه استفاده کنند، به طوری که گروه</w:t>
      </w:r>
      <w:r>
        <w:rPr>
          <w:rFonts w:ascii="Arial" w:eastAsia="Times New Roman" w:hAnsi="Arial" w:cs="B Nazanin"/>
          <w:szCs w:val="28"/>
          <w:rtl/>
        </w:rPr>
        <w:t xml:space="preserve">‌های </w:t>
      </w:r>
      <w:r w:rsidRPr="000B4115">
        <w:rPr>
          <w:rFonts w:ascii="Arial" w:eastAsia="Times New Roman" w:hAnsi="Arial" w:cs="B Nazanin"/>
          <w:szCs w:val="28"/>
          <w:rtl/>
        </w:rPr>
        <w:t>پردرآمدتر، بیشتر و گروههای کم درآمدتر، کمتر بپردازند. نمونه</w:t>
      </w:r>
      <w:r>
        <w:rPr>
          <w:rFonts w:ascii="Arial" w:eastAsia="Times New Roman" w:hAnsi="Arial" w:cs="B Nazanin"/>
          <w:szCs w:val="28"/>
          <w:rtl/>
        </w:rPr>
        <w:t xml:space="preserve">‌های </w:t>
      </w:r>
      <w:r w:rsidRPr="000B4115">
        <w:rPr>
          <w:rFonts w:ascii="Arial" w:eastAsia="Times New Roman" w:hAnsi="Arial" w:cs="B Nazanin"/>
          <w:szCs w:val="28"/>
          <w:rtl/>
        </w:rPr>
        <w:t>این راهبرد قیمت گذاری عبارتند از اقدامات جراحی و استفاده از حق بیمه بر اساس سطح درآمد. برخی از طرح</w:t>
      </w:r>
      <w:r>
        <w:rPr>
          <w:rFonts w:ascii="Arial" w:eastAsia="Times New Roman" w:hAnsi="Arial" w:cs="B Nazanin"/>
          <w:szCs w:val="28"/>
          <w:rtl/>
        </w:rPr>
        <w:t xml:space="preserve">‌های </w:t>
      </w:r>
      <w:r w:rsidRPr="000B4115">
        <w:rPr>
          <w:rFonts w:ascii="Arial" w:eastAsia="Times New Roman" w:hAnsi="Arial" w:cs="B Nazanin"/>
          <w:szCs w:val="28"/>
          <w:rtl/>
        </w:rPr>
        <w:t>تأمین مالی در جامعه نیز تخفیف</w:t>
      </w:r>
      <w:r>
        <w:rPr>
          <w:rFonts w:ascii="Arial" w:eastAsia="Times New Roman" w:hAnsi="Arial" w:cs="B Nazanin"/>
          <w:szCs w:val="28"/>
          <w:rtl/>
        </w:rPr>
        <w:t xml:space="preserve">‌هایی </w:t>
      </w:r>
      <w:r w:rsidRPr="000B4115">
        <w:rPr>
          <w:rFonts w:ascii="Arial" w:eastAsia="Times New Roman" w:hAnsi="Arial" w:cs="B Nazanin"/>
          <w:szCs w:val="28"/>
          <w:rtl/>
        </w:rPr>
        <w:t>را برای فقیر</w:t>
      </w:r>
      <w:r>
        <w:rPr>
          <w:rFonts w:ascii="Arial" w:eastAsia="Times New Roman" w:hAnsi="Arial" w:cs="B Nazanin"/>
          <w:szCs w:val="28"/>
          <w:rtl/>
        </w:rPr>
        <w:t xml:space="preserve">‌ترین </w:t>
      </w:r>
      <w:r w:rsidRPr="000B4115">
        <w:rPr>
          <w:rFonts w:ascii="Arial" w:eastAsia="Times New Roman" w:hAnsi="Arial" w:cs="B Nazanin"/>
          <w:szCs w:val="28"/>
          <w:rtl/>
        </w:rPr>
        <w:t xml:space="preserve">افراد جامعه قایل </w:t>
      </w:r>
      <w:r>
        <w:rPr>
          <w:rFonts w:ascii="Arial" w:eastAsia="Times New Roman" w:hAnsi="Arial" w:cs="B Nazanin"/>
          <w:szCs w:val="28"/>
          <w:rtl/>
        </w:rPr>
        <w:t>می‌ش</w:t>
      </w:r>
      <w:r w:rsidRPr="000B4115">
        <w:rPr>
          <w:rFonts w:ascii="Arial" w:eastAsia="Times New Roman" w:hAnsi="Arial" w:cs="B Nazanin"/>
          <w:szCs w:val="28"/>
          <w:rtl/>
        </w:rPr>
        <w:t>وند. همان طور که در فصل ۸</w:t>
      </w:r>
      <w:r>
        <w:rPr>
          <w:rFonts w:ascii="Arial" w:eastAsia="Times New Roman" w:hAnsi="Arial" w:cs="B Nazanin"/>
          <w:szCs w:val="28"/>
          <w:rtl/>
        </w:rPr>
        <w:t xml:space="preserve"> ذکر شد، این نوع تبعیض قیمت</w:t>
      </w:r>
      <w:r>
        <w:rPr>
          <w:rStyle w:val="FootnoteReference"/>
          <w:rFonts w:ascii="Arial" w:eastAsia="Times New Roman" w:hAnsi="Arial" w:cs="B Nazanin"/>
          <w:szCs w:val="28"/>
          <w:rtl/>
        </w:rPr>
        <w:footnoteReference w:id="497"/>
      </w:r>
      <w:r w:rsidRPr="000B4115">
        <w:rPr>
          <w:rFonts w:ascii="Arial" w:eastAsia="Times New Roman" w:hAnsi="Arial" w:cs="B Nazanin"/>
          <w:szCs w:val="28"/>
          <w:rtl/>
        </w:rPr>
        <w:t xml:space="preserve"> غالبا توسط پزشکانی مورد استفاده قرار </w:t>
      </w:r>
      <w:r>
        <w:rPr>
          <w:rFonts w:ascii="Arial" w:eastAsia="Times New Roman" w:hAnsi="Arial" w:cs="B Nazanin"/>
          <w:szCs w:val="28"/>
          <w:rtl/>
        </w:rPr>
        <w:t>می‌گ</w:t>
      </w:r>
      <w:r w:rsidRPr="000B4115">
        <w:rPr>
          <w:rFonts w:ascii="Arial" w:eastAsia="Times New Roman" w:hAnsi="Arial" w:cs="B Nazanin"/>
          <w:szCs w:val="28"/>
          <w:rtl/>
        </w:rPr>
        <w:t>یرد که در محیطی مبتنی بر کارانه پرداخت به ازای دریافت خدمت)</w:t>
      </w:r>
      <w:r>
        <w:rPr>
          <w:rStyle w:val="FootnoteReference"/>
          <w:rFonts w:ascii="Arial" w:eastAsia="Times New Roman" w:hAnsi="Arial" w:cs="B Nazanin"/>
          <w:szCs w:val="28"/>
          <w:rtl/>
        </w:rPr>
        <w:footnoteReference w:id="498"/>
      </w:r>
      <w:r w:rsidRPr="000B4115">
        <w:rPr>
          <w:rFonts w:ascii="Arial" w:eastAsia="Times New Roman" w:hAnsi="Arial" w:cs="B Nazanin"/>
          <w:szCs w:val="28"/>
          <w:rtl/>
        </w:rPr>
        <w:t xml:space="preserve"> کار </w:t>
      </w:r>
      <w:r>
        <w:rPr>
          <w:rFonts w:ascii="Arial" w:eastAsia="Times New Roman" w:hAnsi="Arial" w:cs="B Nazanin"/>
          <w:szCs w:val="28"/>
          <w:rtl/>
        </w:rPr>
        <w:t>می‌ک</w:t>
      </w:r>
      <w:r w:rsidRPr="000B4115">
        <w:rPr>
          <w:rFonts w:ascii="Arial" w:eastAsia="Times New Roman" w:hAnsi="Arial" w:cs="B Nazanin"/>
          <w:szCs w:val="28"/>
          <w:rtl/>
        </w:rPr>
        <w:t>نند و برای بیماران ثروتمند، قیمت</w:t>
      </w:r>
      <w:r>
        <w:rPr>
          <w:rFonts w:ascii="Arial" w:eastAsia="Times New Roman" w:hAnsi="Arial" w:cs="B Nazanin"/>
          <w:szCs w:val="28"/>
          <w:rtl/>
        </w:rPr>
        <w:t xml:space="preserve">‌های </w:t>
      </w:r>
      <w:r w:rsidRPr="000B4115">
        <w:rPr>
          <w:rFonts w:ascii="Arial" w:eastAsia="Times New Roman" w:hAnsi="Arial" w:cs="B Nazanin"/>
          <w:szCs w:val="28"/>
          <w:rtl/>
        </w:rPr>
        <w:t>بالا و برای بیماران فقیر، قیمت</w:t>
      </w:r>
      <w:r>
        <w:rPr>
          <w:rFonts w:ascii="Arial" w:eastAsia="Times New Roman" w:hAnsi="Arial" w:cs="B Nazanin"/>
          <w:szCs w:val="28"/>
          <w:rtl/>
        </w:rPr>
        <w:t xml:space="preserve">‌های </w:t>
      </w:r>
      <w:r w:rsidRPr="000B4115">
        <w:rPr>
          <w:rFonts w:ascii="Arial" w:eastAsia="Times New Roman" w:hAnsi="Arial" w:cs="B Nazanin"/>
          <w:szCs w:val="28"/>
          <w:rtl/>
        </w:rPr>
        <w:t xml:space="preserve">پایین قائل </w:t>
      </w:r>
      <w:r>
        <w:rPr>
          <w:rFonts w:ascii="Arial" w:eastAsia="Times New Roman" w:hAnsi="Arial" w:cs="B Nazanin"/>
          <w:szCs w:val="28"/>
          <w:rtl/>
        </w:rPr>
        <w:t>می‌ش</w:t>
      </w:r>
      <w:r w:rsidRPr="000B4115">
        <w:rPr>
          <w:rFonts w:ascii="Arial" w:eastAsia="Times New Roman" w:hAnsi="Arial" w:cs="B Nazanin"/>
          <w:szCs w:val="28"/>
          <w:rtl/>
        </w:rPr>
        <w:t xml:space="preserve">وند </w:t>
      </w:r>
      <w:r>
        <w:rPr>
          <w:rFonts w:ascii="Arial" w:eastAsia="Times New Roman" w:hAnsi="Arial" w:cs="B Nazanin" w:hint="cs"/>
          <w:szCs w:val="28"/>
          <w:rtl/>
        </w:rPr>
        <w:t>(</w:t>
      </w:r>
      <w:r w:rsidRPr="000B4115">
        <w:rPr>
          <w:rFonts w:ascii="Arial" w:eastAsia="Times New Roman" w:hAnsi="Arial" w:cs="B Nazanin"/>
          <w:szCs w:val="28"/>
          <w:rtl/>
        </w:rPr>
        <w:t>لذا باعث دسترسی بیشتر به بیماران فقیر و افزایش درآمد برای ارایه کنندگان</w:t>
      </w:r>
      <w:r>
        <w:rPr>
          <w:rFonts w:ascii="Times New Roman" w:eastAsia="Times New Roman" w:hAnsi="Times New Roman" w:cs="B Nazanin" w:hint="cs"/>
          <w:szCs w:val="28"/>
          <w:rtl/>
        </w:rPr>
        <w:t xml:space="preserve"> </w:t>
      </w:r>
      <w:r>
        <w:rPr>
          <w:rFonts w:ascii="Times New Roman" w:eastAsia="Times New Roman" w:hAnsi="Times New Roman" w:cs="B Nazanin"/>
          <w:szCs w:val="28"/>
          <w:rtl/>
        </w:rPr>
        <w:t>می‌گ</w:t>
      </w:r>
      <w:r w:rsidRPr="000B4115">
        <w:rPr>
          <w:rFonts w:ascii="Times New Roman" w:eastAsia="Times New Roman" w:hAnsi="Times New Roman" w:cs="B Nazanin"/>
          <w:szCs w:val="28"/>
          <w:rtl/>
        </w:rPr>
        <w:t>ردند).</w:t>
      </w:r>
    </w:p>
    <w:p w14:paraId="0B02E4FA" w14:textId="77777777" w:rsidR="001919AD" w:rsidRPr="000B4115" w:rsidRDefault="001919AD" w:rsidP="001919AD">
      <w:pPr>
        <w:spacing w:after="0"/>
        <w:ind w:firstLine="0"/>
        <w:jc w:val="both"/>
        <w:rPr>
          <w:rFonts w:ascii="Times New Roman" w:eastAsia="Times New Roman" w:hAnsi="Times New Roman" w:cs="B Nazanin"/>
          <w:szCs w:val="28"/>
          <w:rtl/>
        </w:rPr>
      </w:pPr>
      <w:r>
        <w:rPr>
          <w:rFonts w:ascii="Arial" w:eastAsia="Times New Roman" w:hAnsi="Arial" w:cs="B Nazanin"/>
          <w:szCs w:val="28"/>
          <w:rtl/>
        </w:rPr>
        <w:lastRenderedPageBreak/>
        <w:t>می‌ت</w:t>
      </w:r>
      <w:r w:rsidRPr="000B4115">
        <w:rPr>
          <w:rFonts w:ascii="Arial" w:eastAsia="Times New Roman" w:hAnsi="Arial" w:cs="B Nazanin"/>
          <w:szCs w:val="28"/>
          <w:rtl/>
        </w:rPr>
        <w:t xml:space="preserve">وان بدون ارایه یارانه به بیماران ثروتمندی که </w:t>
      </w:r>
      <w:r>
        <w:rPr>
          <w:rFonts w:ascii="Arial" w:eastAsia="Times New Roman" w:hAnsi="Arial" w:cs="B Nazanin"/>
          <w:szCs w:val="28"/>
          <w:rtl/>
        </w:rPr>
        <w:t>می‌ت</w:t>
      </w:r>
      <w:r w:rsidRPr="000B4115">
        <w:rPr>
          <w:rFonts w:ascii="Arial" w:eastAsia="Times New Roman" w:hAnsi="Arial" w:cs="B Nazanin"/>
          <w:szCs w:val="28"/>
          <w:rtl/>
        </w:rPr>
        <w:t>وانند بهای مراقبت</w:t>
      </w:r>
      <w:r>
        <w:rPr>
          <w:rFonts w:ascii="Arial" w:eastAsia="Times New Roman" w:hAnsi="Arial" w:cs="B Nazanin" w:hint="cs"/>
          <w:szCs w:val="28"/>
          <w:rtl/>
        </w:rPr>
        <w:t xml:space="preserve"> </w:t>
      </w:r>
      <w:r w:rsidRPr="000B4115">
        <w:rPr>
          <w:rFonts w:ascii="Arial" w:eastAsia="Times New Roman" w:hAnsi="Arial" w:cs="B Nazanin"/>
          <w:szCs w:val="28"/>
          <w:rtl/>
        </w:rPr>
        <w:t xml:space="preserve">را بپردازند، از این راهبرد قیمت گذاری برای کاهش موانع مالی بر سر راه بیماران فقیر استفاده کرد. البته یک ساختار مدرج قیمت، به روشی برای تعیین وضعیت اقتصادی خریداران احتیاج دارد اما این شیوه ممکن است از لحاظ اجرایی هزینه بر باشد و دچار مشکل پارتی بازی با ارتشا شود. گاهی </w:t>
      </w:r>
      <w:r>
        <w:rPr>
          <w:rFonts w:ascii="Arial" w:eastAsia="Times New Roman" w:hAnsi="Arial" w:cs="B Nazanin"/>
          <w:szCs w:val="28"/>
          <w:rtl/>
        </w:rPr>
        <w:t>می‌ت</w:t>
      </w:r>
      <w:r w:rsidRPr="000B4115">
        <w:rPr>
          <w:rFonts w:ascii="Arial" w:eastAsia="Times New Roman" w:hAnsi="Arial" w:cs="B Nazanin"/>
          <w:szCs w:val="28"/>
          <w:rtl/>
        </w:rPr>
        <w:t>وان این مشکلات را با راهبردهای خلاقانه جهت هدف قرار دادن محصول مثل ارایه محصولات کم قیمت در بخش</w:t>
      </w:r>
      <w:r>
        <w:rPr>
          <w:rFonts w:ascii="Arial" w:eastAsia="Times New Roman" w:hAnsi="Arial" w:cs="B Nazanin"/>
          <w:szCs w:val="28"/>
          <w:rtl/>
        </w:rPr>
        <w:t xml:space="preserve">‌های </w:t>
      </w:r>
      <w:r w:rsidRPr="000B4115">
        <w:rPr>
          <w:rFonts w:ascii="Arial" w:eastAsia="Times New Roman" w:hAnsi="Arial" w:cs="B Nazanin"/>
          <w:szCs w:val="28"/>
          <w:rtl/>
        </w:rPr>
        <w:t>جغرافیایی خاص که بعید است مصرف</w:t>
      </w:r>
      <w:r>
        <w:rPr>
          <w:rFonts w:ascii="Arial" w:eastAsia="Times New Roman" w:hAnsi="Arial" w:cs="B Nazanin"/>
          <w:szCs w:val="28"/>
          <w:rtl/>
        </w:rPr>
        <w:t xml:space="preserve">‌کنندگان </w:t>
      </w:r>
      <w:r w:rsidRPr="000B4115">
        <w:rPr>
          <w:rFonts w:ascii="Arial" w:eastAsia="Times New Roman" w:hAnsi="Arial" w:cs="B Nazanin"/>
          <w:szCs w:val="28"/>
          <w:rtl/>
        </w:rPr>
        <w:t>ثروتمند به آنجا بروند، از پیش رو برداشت</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همانگونه که در مورد محصولات غذایی یارانه دار این گونه عمل شده است)، یک راه دیگر این است که قیمت با توجه به کیفیت تغییر کند و اجازه داده شود تمایل افراد پردرآمدتر به کیفیت بالا باعث گردد از خدمات یارانه دار استفاده نکنند (در سنگاپور با ایجاد تفاوت در سطوح </w:t>
      </w:r>
      <w:r>
        <w:rPr>
          <w:rFonts w:ascii="Arial" w:eastAsia="Times New Roman" w:hAnsi="Arial" w:cs="B Nazanin"/>
          <w:szCs w:val="28"/>
          <w:rtl/>
        </w:rPr>
        <w:t xml:space="preserve">اتاق‌های </w:t>
      </w:r>
      <w:r w:rsidRPr="000B4115">
        <w:rPr>
          <w:rFonts w:ascii="Arial" w:eastAsia="Times New Roman" w:hAnsi="Arial" w:cs="B Nazanin"/>
          <w:szCs w:val="28"/>
          <w:rtl/>
        </w:rPr>
        <w:t>بیمارستان ها این گونه عمل شد).</w:t>
      </w:r>
    </w:p>
    <w:p w14:paraId="0916F05D" w14:textId="77777777" w:rsidR="001919AD" w:rsidRPr="00715FCC" w:rsidRDefault="001919AD" w:rsidP="001919AD">
      <w:pPr>
        <w:spacing w:after="0"/>
        <w:ind w:firstLine="0"/>
        <w:jc w:val="both"/>
        <w:rPr>
          <w:rFonts w:ascii="Arial" w:eastAsia="Times New Roman" w:hAnsi="Arial" w:cs="B Nazanin" w:hint="cs"/>
          <w:b/>
          <w:bCs/>
          <w:sz w:val="32"/>
          <w:szCs w:val="32"/>
          <w:rtl/>
        </w:rPr>
      </w:pPr>
      <w:r w:rsidRPr="00715FCC">
        <w:rPr>
          <w:rFonts w:ascii="Arial" w:eastAsia="Times New Roman" w:hAnsi="Arial" w:cs="B Nazanin"/>
          <w:b/>
          <w:bCs/>
          <w:sz w:val="32"/>
          <w:szCs w:val="32"/>
          <w:rtl/>
        </w:rPr>
        <w:t>۳-۳-۳) جبران هزینه‌ها</w:t>
      </w:r>
      <w:r>
        <w:rPr>
          <w:rStyle w:val="FootnoteReference"/>
          <w:rFonts w:ascii="Arial" w:eastAsia="Times New Roman" w:hAnsi="Arial" w:cs="B Nazanin"/>
          <w:b/>
          <w:bCs/>
          <w:sz w:val="32"/>
          <w:szCs w:val="32"/>
          <w:rtl/>
        </w:rPr>
        <w:footnoteReference w:id="499"/>
      </w:r>
    </w:p>
    <w:p w14:paraId="500FD356"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 اگر جبران هزینه از مصرف</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از اولویت بالایی برخوردار باشد، آنگاه </w:t>
      </w:r>
      <w:r>
        <w:rPr>
          <w:rFonts w:ascii="Arial" w:eastAsia="Times New Roman" w:hAnsi="Arial" w:cs="B Nazanin"/>
          <w:szCs w:val="28"/>
          <w:rtl/>
        </w:rPr>
        <w:t>می‌ت</w:t>
      </w:r>
      <w:r w:rsidRPr="000B4115">
        <w:rPr>
          <w:rFonts w:ascii="Arial" w:eastAsia="Times New Roman" w:hAnsi="Arial" w:cs="B Nazanin"/>
          <w:szCs w:val="28"/>
          <w:rtl/>
        </w:rPr>
        <w:t>وان یک قيمت ثابت را برای پرداخت بخش مناسبی از هزین</w:t>
      </w:r>
      <w:r>
        <w:rPr>
          <w:rFonts w:ascii="Arial" w:eastAsia="Times New Roman" w:hAnsi="Arial" w:cs="B Nazanin"/>
          <w:szCs w:val="28"/>
          <w:rtl/>
        </w:rPr>
        <w:t>ه‌ها</w:t>
      </w:r>
      <w:r w:rsidRPr="000B4115">
        <w:rPr>
          <w:rFonts w:ascii="Arial" w:eastAsia="Times New Roman" w:hAnsi="Arial" w:cs="B Nazanin"/>
          <w:szCs w:val="28"/>
          <w:rtl/>
        </w:rPr>
        <w:t xml:space="preserve"> انتخاب کرد. مثالی از این راهبرد قیمت گذاری، بهای ثابت برای ویزیت ارایه</w:t>
      </w:r>
      <w:r>
        <w:rPr>
          <w:rFonts w:ascii="Arial" w:eastAsia="Times New Roman" w:hAnsi="Arial" w:cs="B Nazanin"/>
          <w:szCs w:val="28"/>
          <w:rtl/>
        </w:rPr>
        <w:t xml:space="preserve">‌کننده </w:t>
      </w:r>
      <w:r w:rsidRPr="000B4115">
        <w:rPr>
          <w:rFonts w:ascii="Arial" w:eastAsia="Times New Roman" w:hAnsi="Arial" w:cs="B Nazanin"/>
          <w:szCs w:val="28"/>
          <w:rtl/>
        </w:rPr>
        <w:t>در بیمارستان بدون توجه به سطح درآمد بیمار است چرا که قصد بر این است که پرداخت مصرف کننده، بخشی از هزینه</w:t>
      </w:r>
      <w:r>
        <w:rPr>
          <w:rFonts w:ascii="Arial" w:eastAsia="Times New Roman" w:hAnsi="Arial" w:cs="B Nazanin"/>
          <w:szCs w:val="28"/>
          <w:rtl/>
        </w:rPr>
        <w:t xml:space="preserve">‌های </w:t>
      </w:r>
      <w:r w:rsidRPr="000B4115">
        <w:rPr>
          <w:rFonts w:ascii="Arial" w:eastAsia="Times New Roman" w:hAnsi="Arial" w:cs="B Nazanin"/>
          <w:szCs w:val="28"/>
          <w:rtl/>
        </w:rPr>
        <w:t>اجرایی را جبران کند. در بسیاری از اصلاحات بخش سلامت، پرداخت از سوی مصرف</w:t>
      </w:r>
      <w:r>
        <w:rPr>
          <w:rFonts w:ascii="Arial" w:eastAsia="Times New Roman" w:hAnsi="Arial" w:cs="B Nazanin"/>
          <w:szCs w:val="28"/>
          <w:rtl/>
        </w:rPr>
        <w:t xml:space="preserve">‌کنندگان </w:t>
      </w:r>
      <w:r w:rsidRPr="000B4115">
        <w:rPr>
          <w:rFonts w:ascii="Arial" w:eastAsia="Times New Roman" w:hAnsi="Arial" w:cs="B Nazanin"/>
          <w:szCs w:val="28"/>
          <w:rtl/>
        </w:rPr>
        <w:t>به این دلیل انتخاب شده است تا مراکز ارایه خدمات سلامت بتوانند بخشی از هزینه</w:t>
      </w:r>
      <w:r>
        <w:rPr>
          <w:rFonts w:ascii="Arial" w:eastAsia="Times New Roman" w:hAnsi="Arial" w:cs="B Nazanin"/>
          <w:szCs w:val="28"/>
          <w:rtl/>
        </w:rPr>
        <w:t xml:space="preserve">‌های </w:t>
      </w:r>
      <w:r w:rsidRPr="000B4115">
        <w:rPr>
          <w:rFonts w:ascii="Arial" w:eastAsia="Times New Roman" w:hAnsi="Arial" w:cs="B Nazanin"/>
          <w:szCs w:val="28"/>
          <w:rtl/>
        </w:rPr>
        <w:t xml:space="preserve">خود را مستقیما از بیماران تأمین کنند (علاوه بر منابع دولتی)، تنشی که غالبا رخ </w:t>
      </w:r>
      <w:r>
        <w:rPr>
          <w:rFonts w:ascii="Arial" w:eastAsia="Times New Roman" w:hAnsi="Arial" w:cs="B Nazanin"/>
          <w:szCs w:val="28"/>
          <w:rtl/>
        </w:rPr>
        <w:t>می‌ده</w:t>
      </w:r>
      <w:r w:rsidRPr="000B4115">
        <w:rPr>
          <w:rFonts w:ascii="Arial" w:eastAsia="Times New Roman" w:hAnsi="Arial" w:cs="B Nazanin"/>
          <w:szCs w:val="28"/>
          <w:rtl/>
        </w:rPr>
        <w:t>د، بين جبران هزینه بالاتر (که قصد دارد پایداری برنامه را افزایش دهد) و جبران هزینه پایین</w:t>
      </w:r>
      <w:r>
        <w:rPr>
          <w:rFonts w:ascii="Arial" w:eastAsia="Times New Roman" w:hAnsi="Arial" w:cs="B Nazanin"/>
          <w:szCs w:val="28"/>
          <w:rtl/>
        </w:rPr>
        <w:t xml:space="preserve">‌تر </w:t>
      </w:r>
      <w:r w:rsidRPr="000B4115">
        <w:rPr>
          <w:rFonts w:ascii="Arial" w:eastAsia="Times New Roman" w:hAnsi="Arial" w:cs="B Nazanin"/>
          <w:szCs w:val="28"/>
          <w:rtl/>
        </w:rPr>
        <w:t xml:space="preserve">(حتی صفر) رخ </w:t>
      </w:r>
      <w:r>
        <w:rPr>
          <w:rFonts w:ascii="Arial" w:eastAsia="Times New Roman" w:hAnsi="Arial" w:cs="B Nazanin"/>
          <w:szCs w:val="28"/>
          <w:rtl/>
        </w:rPr>
        <w:t>می‌ده</w:t>
      </w:r>
      <w:r w:rsidRPr="000B4115">
        <w:rPr>
          <w:rFonts w:ascii="Arial" w:eastAsia="Times New Roman" w:hAnsi="Arial" w:cs="B Nazanin"/>
          <w:szCs w:val="28"/>
          <w:rtl/>
        </w:rPr>
        <w:t>د که برای پذیرش بیشتر محصول از طرف مصرف</w:t>
      </w:r>
      <w:r>
        <w:rPr>
          <w:rFonts w:ascii="Arial" w:eastAsia="Times New Roman" w:hAnsi="Arial" w:cs="B Nazanin"/>
          <w:szCs w:val="28"/>
          <w:rtl/>
        </w:rPr>
        <w:t xml:space="preserve">‌کنندگان </w:t>
      </w:r>
      <w:r w:rsidRPr="000B4115">
        <w:rPr>
          <w:rFonts w:ascii="Arial" w:eastAsia="Times New Roman" w:hAnsi="Arial" w:cs="B Nazanin"/>
          <w:szCs w:val="28"/>
          <w:rtl/>
        </w:rPr>
        <w:t>طراحی شده است.</w:t>
      </w:r>
    </w:p>
    <w:p w14:paraId="0A2B62E3"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البته پرداخت از سوی مصرف کنندگان، تردیدهای عمد</w:t>
      </w:r>
      <w:r>
        <w:rPr>
          <w:rFonts w:ascii="Arial" w:eastAsia="Times New Roman" w:hAnsi="Arial" w:cs="B Nazanin"/>
          <w:szCs w:val="28"/>
          <w:rtl/>
        </w:rPr>
        <w:t xml:space="preserve">ه‌ای </w:t>
      </w:r>
      <w:r w:rsidRPr="000B4115">
        <w:rPr>
          <w:rFonts w:ascii="Arial" w:eastAsia="Times New Roman" w:hAnsi="Arial" w:cs="B Nazanin"/>
          <w:szCs w:val="28"/>
          <w:rtl/>
        </w:rPr>
        <w:t>را در مورد</w:t>
      </w:r>
      <w:r>
        <w:rPr>
          <w:rFonts w:ascii="Arial" w:eastAsia="Times New Roman" w:hAnsi="Arial" w:cs="B Nazanin" w:hint="cs"/>
          <w:szCs w:val="28"/>
          <w:rtl/>
        </w:rPr>
        <w:t xml:space="preserve"> </w:t>
      </w:r>
      <w:r w:rsidRPr="000B4115">
        <w:rPr>
          <w:rFonts w:ascii="Arial" w:eastAsia="Times New Roman" w:hAnsi="Arial" w:cs="B Nazanin"/>
          <w:szCs w:val="28"/>
          <w:rtl/>
        </w:rPr>
        <w:t>عواقب عدالت برای بیماران فقیر بر می انگیزد که ممکن است از مصرف خدمات سلامت منع شوند (این امر منعکس</w:t>
      </w:r>
      <w:r>
        <w:rPr>
          <w:rFonts w:ascii="Arial" w:eastAsia="Times New Roman" w:hAnsi="Arial" w:cs="B Nazanin"/>
          <w:szCs w:val="28"/>
          <w:rtl/>
        </w:rPr>
        <w:t xml:space="preserve">‌کننده </w:t>
      </w:r>
      <w:r w:rsidRPr="000B4115">
        <w:rPr>
          <w:rFonts w:ascii="Arial" w:eastAsia="Times New Roman" w:hAnsi="Arial" w:cs="B Nazanin"/>
          <w:szCs w:val="28"/>
          <w:rtl/>
        </w:rPr>
        <w:t>کشش تقاضا برحسب قیمت برای گروه</w:t>
      </w:r>
      <w:r>
        <w:rPr>
          <w:rFonts w:ascii="Arial" w:eastAsia="Times New Roman" w:hAnsi="Arial" w:cs="B Nazanin"/>
          <w:szCs w:val="28"/>
          <w:rtl/>
        </w:rPr>
        <w:t xml:space="preserve">‌های </w:t>
      </w:r>
      <w:r w:rsidRPr="000B4115">
        <w:rPr>
          <w:rFonts w:ascii="Arial" w:eastAsia="Times New Roman" w:hAnsi="Arial" w:cs="B Nazanin"/>
          <w:szCs w:val="28"/>
          <w:rtl/>
        </w:rPr>
        <w:t>درآمدی مختلف است. برای مثال، دریافت پول برای آغشته کردن پشه بندها به حشره کش (برای پیشگیری از مالاریا) در گامبیا، میزان استفاده را کاهش و میزان مرگ و میر را به سطوح قبل از موقعی که پشه بندهای رایگان در دسترس قرار داشتند، افزایش داد. اگر عدالت مورد نظر باشد، در تلاش</w:t>
      </w:r>
      <w:r>
        <w:rPr>
          <w:rFonts w:ascii="Arial" w:eastAsia="Times New Roman" w:hAnsi="Arial" w:cs="B Nazanin"/>
          <w:szCs w:val="28"/>
          <w:rtl/>
        </w:rPr>
        <w:t xml:space="preserve">‌های </w:t>
      </w:r>
      <w:r w:rsidRPr="000B4115">
        <w:rPr>
          <w:rFonts w:ascii="Arial" w:eastAsia="Times New Roman" w:hAnsi="Arial" w:cs="B Nazanin"/>
          <w:szCs w:val="28"/>
          <w:rtl/>
        </w:rPr>
        <w:t>مربوط به بازاریابی اجتماعی باید مواظب بود که قیمت ها طوری تعیین نشوند که منجر به کاهش دسترسی برای بیماران فقیرتر گردند.</w:t>
      </w:r>
    </w:p>
    <w:p w14:paraId="3D7D4D5F" w14:textId="77777777" w:rsidR="001919AD" w:rsidRPr="00715FCC" w:rsidRDefault="001919AD" w:rsidP="001919AD">
      <w:pPr>
        <w:spacing w:after="0"/>
        <w:ind w:firstLine="0"/>
        <w:jc w:val="both"/>
        <w:rPr>
          <w:rFonts w:ascii="Arial" w:eastAsia="Times New Roman" w:hAnsi="Arial" w:cs="B Nazanin" w:hint="cs"/>
          <w:b/>
          <w:bCs/>
          <w:sz w:val="32"/>
          <w:szCs w:val="32"/>
          <w:rtl/>
        </w:rPr>
      </w:pPr>
      <w:r w:rsidRPr="00715FCC">
        <w:rPr>
          <w:rFonts w:ascii="Arial" w:eastAsia="Times New Roman" w:hAnsi="Arial" w:cs="B Nazanin" w:hint="cs"/>
          <w:b/>
          <w:bCs/>
          <w:sz w:val="32"/>
          <w:szCs w:val="32"/>
          <w:rtl/>
        </w:rPr>
        <w:t>4-3-3</w:t>
      </w:r>
      <w:r>
        <w:rPr>
          <w:rFonts w:ascii="Arial" w:eastAsia="Times New Roman" w:hAnsi="Arial" w:cs="B Nazanin"/>
          <w:b/>
          <w:bCs/>
          <w:sz w:val="32"/>
          <w:szCs w:val="32"/>
          <w:rtl/>
        </w:rPr>
        <w:t>) کساد کردن بازار</w:t>
      </w:r>
      <w:r>
        <w:rPr>
          <w:rStyle w:val="FootnoteReference"/>
          <w:rFonts w:ascii="Arial" w:eastAsia="Times New Roman" w:hAnsi="Arial" w:cs="B Nazanin"/>
          <w:b/>
          <w:bCs/>
          <w:sz w:val="32"/>
          <w:szCs w:val="32"/>
          <w:rtl/>
        </w:rPr>
        <w:footnoteReference w:id="500"/>
      </w:r>
    </w:p>
    <w:p w14:paraId="0B0E041D"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برای انواع خاصی از محصولات (مثل دخانیات و الكل)، بازاریابان اجتماعی، عمدا قیمت</w:t>
      </w:r>
      <w:r>
        <w:rPr>
          <w:rFonts w:ascii="Arial" w:eastAsia="Times New Roman" w:hAnsi="Arial" w:cs="B Nazanin"/>
          <w:szCs w:val="28"/>
          <w:rtl/>
        </w:rPr>
        <w:t xml:space="preserve">‌های </w:t>
      </w:r>
      <w:r w:rsidRPr="000B4115">
        <w:rPr>
          <w:rFonts w:ascii="Arial" w:eastAsia="Times New Roman" w:hAnsi="Arial" w:cs="B Nazanin"/>
          <w:szCs w:val="28"/>
          <w:rtl/>
        </w:rPr>
        <w:t xml:space="preserve">بالایی وضع </w:t>
      </w:r>
      <w:r>
        <w:rPr>
          <w:rFonts w:ascii="Arial" w:eastAsia="Times New Roman" w:hAnsi="Arial" w:cs="B Nazanin"/>
          <w:szCs w:val="28"/>
          <w:rtl/>
        </w:rPr>
        <w:t>می‌ک</w:t>
      </w:r>
      <w:r w:rsidRPr="000B4115">
        <w:rPr>
          <w:rFonts w:ascii="Arial" w:eastAsia="Times New Roman" w:hAnsi="Arial" w:cs="B Nazanin"/>
          <w:szCs w:val="28"/>
          <w:rtl/>
        </w:rPr>
        <w:t xml:space="preserve">نند تا از میزان استفاده نامطلوب که با توجه به دیدگاه سودگرایی عینی یا جامعه گرایی، منفی است، کاسته شود. برای مثال، هنگامی از این راهبرد قیمت گذاری استفاده </w:t>
      </w:r>
      <w:r>
        <w:rPr>
          <w:rFonts w:ascii="Arial" w:eastAsia="Times New Roman" w:hAnsi="Arial" w:cs="B Nazanin"/>
          <w:szCs w:val="28"/>
          <w:rtl/>
        </w:rPr>
        <w:t>می‌ش</w:t>
      </w:r>
      <w:r w:rsidRPr="000B4115">
        <w:rPr>
          <w:rFonts w:ascii="Arial" w:eastAsia="Times New Roman" w:hAnsi="Arial" w:cs="B Nazanin"/>
          <w:szCs w:val="28"/>
          <w:rtl/>
        </w:rPr>
        <w:t>ود که دولت با هدف کاهش مصرف، به ویژه در مورد گروه</w:t>
      </w:r>
      <w:r>
        <w:rPr>
          <w:rFonts w:ascii="Arial" w:eastAsia="Times New Roman" w:hAnsi="Arial" w:cs="B Nazanin"/>
          <w:szCs w:val="28"/>
          <w:rtl/>
        </w:rPr>
        <w:t xml:space="preserve">‌های </w:t>
      </w:r>
      <w:r w:rsidRPr="000B4115">
        <w:rPr>
          <w:rFonts w:ascii="Arial" w:eastAsia="Times New Roman" w:hAnsi="Arial" w:cs="B Nazanin"/>
          <w:szCs w:val="28"/>
          <w:rtl/>
        </w:rPr>
        <w:t>حساس به قیمت مثل نوجوانان، مالیات</w:t>
      </w:r>
      <w:r>
        <w:rPr>
          <w:rFonts w:ascii="Arial" w:eastAsia="Times New Roman" w:hAnsi="Arial" w:cs="B Nazanin"/>
          <w:szCs w:val="28"/>
          <w:rtl/>
        </w:rPr>
        <w:t xml:space="preserve">‌های </w:t>
      </w:r>
      <w:r w:rsidRPr="000B4115">
        <w:rPr>
          <w:rFonts w:ascii="Arial" w:eastAsia="Times New Roman" w:hAnsi="Arial" w:cs="B Nazanin"/>
          <w:szCs w:val="28"/>
          <w:rtl/>
        </w:rPr>
        <w:t xml:space="preserve">بالایی برای الکل و سیگار وضع </w:t>
      </w:r>
      <w:r>
        <w:rPr>
          <w:rFonts w:ascii="Arial" w:eastAsia="Times New Roman" w:hAnsi="Arial" w:cs="B Nazanin"/>
          <w:szCs w:val="28"/>
          <w:rtl/>
        </w:rPr>
        <w:t>می‌ک</w:t>
      </w:r>
      <w:r w:rsidRPr="000B4115">
        <w:rPr>
          <w:rFonts w:ascii="Arial" w:eastAsia="Times New Roman" w:hAnsi="Arial" w:cs="B Nazanin"/>
          <w:szCs w:val="28"/>
          <w:rtl/>
        </w:rPr>
        <w:t xml:space="preserve">ند. برای کاهش تقاضا برای آن دسته از خدمات پزشکی که نقشی در هدف به حداکثر رساندن سلامت ندارند (از جمله جراحی زیبایی) نیز </w:t>
      </w:r>
      <w:r>
        <w:rPr>
          <w:rFonts w:ascii="Arial" w:eastAsia="Times New Roman" w:hAnsi="Arial" w:cs="B Nazanin"/>
          <w:szCs w:val="28"/>
          <w:rtl/>
        </w:rPr>
        <w:t>می‌ت</w:t>
      </w:r>
      <w:r w:rsidRPr="000B4115">
        <w:rPr>
          <w:rFonts w:ascii="Arial" w:eastAsia="Times New Roman" w:hAnsi="Arial" w:cs="B Nazanin"/>
          <w:szCs w:val="28"/>
          <w:rtl/>
        </w:rPr>
        <w:t>وان از قیمت</w:t>
      </w:r>
      <w:r>
        <w:rPr>
          <w:rFonts w:ascii="Arial" w:eastAsia="Times New Roman" w:hAnsi="Arial" w:cs="B Nazanin"/>
          <w:szCs w:val="28"/>
          <w:rtl/>
        </w:rPr>
        <w:t xml:space="preserve">‌های </w:t>
      </w:r>
      <w:r w:rsidRPr="000B4115">
        <w:rPr>
          <w:rFonts w:ascii="Arial" w:eastAsia="Times New Roman" w:hAnsi="Arial" w:cs="B Nazanin"/>
          <w:szCs w:val="28"/>
          <w:rtl/>
        </w:rPr>
        <w:t>بالا استفاده کرد. باز هم اگر استفاده از کالای گران در گروه</w:t>
      </w:r>
      <w:r>
        <w:rPr>
          <w:rFonts w:ascii="Arial" w:eastAsia="Times New Roman" w:hAnsi="Arial" w:cs="B Nazanin"/>
          <w:szCs w:val="28"/>
          <w:rtl/>
        </w:rPr>
        <w:t xml:space="preserve">‌های </w:t>
      </w:r>
      <w:r w:rsidRPr="000B4115">
        <w:rPr>
          <w:rFonts w:ascii="Arial" w:eastAsia="Times New Roman" w:hAnsi="Arial" w:cs="B Nazanin"/>
          <w:szCs w:val="28"/>
          <w:rtl/>
        </w:rPr>
        <w:t>کم درآمد تر، بیشتر باشد، نگرانی</w:t>
      </w:r>
      <w:r>
        <w:rPr>
          <w:rFonts w:ascii="Arial" w:eastAsia="Times New Roman" w:hAnsi="Arial" w:cs="B Nazanin"/>
          <w:szCs w:val="28"/>
          <w:rtl/>
        </w:rPr>
        <w:t xml:space="preserve">‌های </w:t>
      </w:r>
      <w:r w:rsidRPr="000B4115">
        <w:rPr>
          <w:rFonts w:ascii="Arial" w:eastAsia="Times New Roman" w:hAnsi="Arial" w:cs="B Nazanin"/>
          <w:szCs w:val="28"/>
          <w:rtl/>
        </w:rPr>
        <w:t xml:space="preserve">مربوط به عدالت </w:t>
      </w:r>
      <w:r>
        <w:rPr>
          <w:rFonts w:ascii="Arial" w:eastAsia="Times New Roman" w:hAnsi="Arial" w:cs="B Nazanin"/>
          <w:szCs w:val="28"/>
          <w:rtl/>
        </w:rPr>
        <w:t>می‌ت</w:t>
      </w:r>
      <w:r w:rsidRPr="000B4115">
        <w:rPr>
          <w:rFonts w:ascii="Arial" w:eastAsia="Times New Roman" w:hAnsi="Arial" w:cs="B Nazanin"/>
          <w:szCs w:val="28"/>
          <w:rtl/>
        </w:rPr>
        <w:t>واند وجود داشته باشد. برنام</w:t>
      </w:r>
      <w:r>
        <w:rPr>
          <w:rFonts w:ascii="Arial" w:eastAsia="Times New Roman" w:hAnsi="Arial" w:cs="B Nazanin"/>
          <w:szCs w:val="28"/>
          <w:rtl/>
        </w:rPr>
        <w:t xml:space="preserve">ه‌ای </w:t>
      </w:r>
      <w:r w:rsidRPr="000B4115">
        <w:rPr>
          <w:rFonts w:ascii="Arial" w:eastAsia="Times New Roman" w:hAnsi="Arial" w:cs="B Nazanin"/>
          <w:szCs w:val="28"/>
          <w:rtl/>
        </w:rPr>
        <w:t>برای مالیات سیگار در چین قصد داشت با وضع مالیات</w:t>
      </w:r>
      <w:r>
        <w:rPr>
          <w:rFonts w:ascii="Arial" w:eastAsia="Times New Roman" w:hAnsi="Arial" w:cs="B Nazanin"/>
          <w:szCs w:val="28"/>
          <w:rtl/>
        </w:rPr>
        <w:t xml:space="preserve">‌های </w:t>
      </w:r>
      <w:r w:rsidRPr="000B4115">
        <w:rPr>
          <w:rFonts w:ascii="Arial" w:eastAsia="Times New Roman" w:hAnsi="Arial" w:cs="B Nazanin"/>
          <w:szCs w:val="28"/>
          <w:rtl/>
        </w:rPr>
        <w:t>متفاوت با توجه به قیمت سیگار (چرا که قیمت انواع سیگار تفاوت زیادی داشت)، به جای تعیین یک مالیات ثابت برای هر سیگار، با این مشکل برخورد کند.</w:t>
      </w:r>
    </w:p>
    <w:p w14:paraId="5C0F8D5D" w14:textId="77777777" w:rsidR="004A0A68" w:rsidRDefault="004A0A68" w:rsidP="001919AD">
      <w:pPr>
        <w:spacing w:after="0"/>
        <w:ind w:firstLine="0"/>
        <w:jc w:val="both"/>
        <w:rPr>
          <w:rFonts w:ascii="Arial" w:eastAsia="Times New Roman" w:hAnsi="Arial" w:cs="B Nazanin" w:hint="cs"/>
          <w:szCs w:val="28"/>
          <w:rtl/>
        </w:rPr>
      </w:pPr>
    </w:p>
    <w:p w14:paraId="5BAF1BE0" w14:textId="77777777" w:rsidR="004A0A68" w:rsidRPr="000B4115" w:rsidRDefault="004A0A68" w:rsidP="001919AD">
      <w:pPr>
        <w:spacing w:after="0"/>
        <w:ind w:firstLine="0"/>
        <w:jc w:val="both"/>
        <w:rPr>
          <w:rFonts w:ascii="Times New Roman" w:eastAsia="Times New Roman" w:hAnsi="Times New Roman" w:cs="B Nazanin"/>
          <w:szCs w:val="28"/>
          <w:rtl/>
        </w:rPr>
      </w:pPr>
    </w:p>
    <w:p w14:paraId="33C094C4" w14:textId="77777777" w:rsidR="001919AD" w:rsidRPr="00715FCC" w:rsidRDefault="001919AD" w:rsidP="001919AD">
      <w:pPr>
        <w:spacing w:after="0"/>
        <w:ind w:firstLine="0"/>
        <w:jc w:val="both"/>
        <w:rPr>
          <w:rFonts w:ascii="Arial" w:eastAsia="Times New Roman" w:hAnsi="Arial" w:cs="B Nazanin" w:hint="cs"/>
          <w:b/>
          <w:bCs/>
          <w:sz w:val="32"/>
          <w:szCs w:val="32"/>
          <w:rtl/>
        </w:rPr>
      </w:pPr>
      <w:r w:rsidRPr="00715FCC">
        <w:rPr>
          <w:rFonts w:ascii="Arial" w:eastAsia="Times New Roman" w:hAnsi="Arial" w:cs="B Nazanin" w:hint="cs"/>
          <w:b/>
          <w:bCs/>
          <w:sz w:val="32"/>
          <w:szCs w:val="32"/>
          <w:rtl/>
        </w:rPr>
        <w:lastRenderedPageBreak/>
        <w:t>3-3-5</w:t>
      </w:r>
      <w:r w:rsidRPr="00715FCC">
        <w:rPr>
          <w:rFonts w:ascii="Arial" w:eastAsia="Times New Roman" w:hAnsi="Arial" w:cs="B Nazanin"/>
          <w:b/>
          <w:bCs/>
          <w:sz w:val="32"/>
          <w:szCs w:val="32"/>
          <w:rtl/>
        </w:rPr>
        <w:t>) به حداکثر رساندن سود</w:t>
      </w:r>
      <w:r>
        <w:rPr>
          <w:rStyle w:val="FootnoteReference"/>
          <w:rFonts w:ascii="Arial" w:eastAsia="Times New Roman" w:hAnsi="Arial" w:cs="B Nazanin"/>
          <w:b/>
          <w:bCs/>
          <w:sz w:val="32"/>
          <w:szCs w:val="32"/>
          <w:rtl/>
        </w:rPr>
        <w:footnoteReference w:id="501"/>
      </w:r>
    </w:p>
    <w:p w14:paraId="7E1800E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در حالی که معمولا در مورد محصولات اجتماعی، از راهبرد</w:t>
      </w:r>
      <w:r>
        <w:rPr>
          <w:rFonts w:ascii="Arial" w:eastAsia="Times New Roman" w:hAnsi="Arial" w:cs="B Nazanin" w:hint="cs"/>
          <w:szCs w:val="28"/>
          <w:rtl/>
        </w:rPr>
        <w:t xml:space="preserve"> </w:t>
      </w:r>
      <w:r w:rsidRPr="000B4115">
        <w:rPr>
          <w:rFonts w:ascii="Arial" w:eastAsia="Times New Roman" w:hAnsi="Arial" w:cs="B Nazanin"/>
          <w:szCs w:val="28"/>
          <w:rtl/>
        </w:rPr>
        <w:t>قیمت گذاری به خاطر به حداکثر رساندن سود استفاده ن</w:t>
      </w:r>
      <w:r>
        <w:rPr>
          <w:rFonts w:ascii="Arial" w:eastAsia="Times New Roman" w:hAnsi="Arial" w:cs="B Nazanin"/>
          <w:szCs w:val="28"/>
          <w:rtl/>
        </w:rPr>
        <w:t>می‌ش</w:t>
      </w:r>
      <w:r w:rsidRPr="000B4115">
        <w:rPr>
          <w:rFonts w:ascii="Arial" w:eastAsia="Times New Roman" w:hAnsi="Arial" w:cs="B Nazanin"/>
          <w:szCs w:val="28"/>
          <w:rtl/>
        </w:rPr>
        <w:t xml:space="preserve">ود، اما </w:t>
      </w:r>
      <w:r>
        <w:rPr>
          <w:rFonts w:ascii="Arial" w:eastAsia="Times New Roman" w:hAnsi="Arial" w:cs="B Nazanin"/>
          <w:szCs w:val="28"/>
          <w:rtl/>
        </w:rPr>
        <w:t>می‌ت</w:t>
      </w:r>
      <w:r w:rsidRPr="000B4115">
        <w:rPr>
          <w:rFonts w:ascii="Arial" w:eastAsia="Times New Roman" w:hAnsi="Arial" w:cs="B Nazanin"/>
          <w:szCs w:val="28"/>
          <w:rtl/>
        </w:rPr>
        <w:t>وان سازمانی را تصور کرد که محصولی اجتماعی مثل بازتوانی سوء مصرف</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مواد مخدر را ارایه </w:t>
      </w:r>
      <w:r>
        <w:rPr>
          <w:rFonts w:ascii="Arial" w:eastAsia="Times New Roman" w:hAnsi="Arial" w:cs="B Nazanin"/>
          <w:szCs w:val="28"/>
          <w:rtl/>
        </w:rPr>
        <w:t>می‌ک</w:t>
      </w:r>
      <w:r w:rsidRPr="000B4115">
        <w:rPr>
          <w:rFonts w:ascii="Arial" w:eastAsia="Times New Roman" w:hAnsi="Arial" w:cs="B Nazanin"/>
          <w:szCs w:val="28"/>
          <w:rtl/>
        </w:rPr>
        <w:t>ند و همچنین قصد دارد سود آن را به حداکثر برساند. راهبرد نهایی تک قطبی کلاسیک که در چنین مواردی قابل اتخاذ است، تبعیض قیمت</w:t>
      </w:r>
      <w:r>
        <w:rPr>
          <w:rStyle w:val="FootnoteReference"/>
          <w:rFonts w:ascii="Arial" w:eastAsia="Times New Roman" w:hAnsi="Arial" w:cs="B Nazanin"/>
          <w:szCs w:val="28"/>
          <w:rtl/>
        </w:rPr>
        <w:footnoteReference w:id="502"/>
      </w:r>
      <w:r w:rsidRPr="000B4115">
        <w:rPr>
          <w:rFonts w:ascii="Arial" w:eastAsia="Times New Roman" w:hAnsi="Arial" w:cs="B Nazanin"/>
          <w:szCs w:val="28"/>
          <w:rtl/>
        </w:rPr>
        <w:t xml:space="preserve"> است. قیمت</w:t>
      </w:r>
      <w:r>
        <w:rPr>
          <w:rFonts w:ascii="Arial" w:eastAsia="Times New Roman" w:hAnsi="Arial" w:cs="B Nazanin"/>
          <w:szCs w:val="28"/>
          <w:rtl/>
        </w:rPr>
        <w:t xml:space="preserve">‌های </w:t>
      </w:r>
      <w:r w:rsidRPr="000B4115">
        <w:rPr>
          <w:rFonts w:ascii="Arial" w:eastAsia="Times New Roman" w:hAnsi="Arial" w:cs="B Nazanin"/>
          <w:szCs w:val="28"/>
          <w:rtl/>
        </w:rPr>
        <w:t>مختلفی برای بخش</w:t>
      </w:r>
      <w:r>
        <w:rPr>
          <w:rFonts w:ascii="Arial" w:eastAsia="Times New Roman" w:hAnsi="Arial" w:cs="B Nazanin"/>
          <w:szCs w:val="28"/>
          <w:rtl/>
        </w:rPr>
        <w:t xml:space="preserve">‌های </w:t>
      </w:r>
      <w:r w:rsidRPr="000B4115">
        <w:rPr>
          <w:rFonts w:ascii="Arial" w:eastAsia="Times New Roman" w:hAnsi="Arial" w:cs="B Nazanin"/>
          <w:szCs w:val="28"/>
          <w:rtl/>
        </w:rPr>
        <w:t xml:space="preserve">مختلف بازار وضع </w:t>
      </w:r>
      <w:r>
        <w:rPr>
          <w:rFonts w:ascii="Arial" w:eastAsia="Times New Roman" w:hAnsi="Arial" w:cs="B Nazanin"/>
          <w:szCs w:val="28"/>
          <w:rtl/>
        </w:rPr>
        <w:t>می‌گ</w:t>
      </w:r>
      <w:r w:rsidRPr="000B4115">
        <w:rPr>
          <w:rFonts w:ascii="Arial" w:eastAsia="Times New Roman" w:hAnsi="Arial" w:cs="B Nazanin"/>
          <w:szCs w:val="28"/>
          <w:rtl/>
        </w:rPr>
        <w:t xml:space="preserve">ردد (طبق کشش تقاضا بر حسب قیمت) و هرچه یک بخش از بازار، حساسیت کمتری به افزایش قیمت داشته باشد، با قیمت بالاتری مواجه خواهد شد. </w:t>
      </w:r>
      <w:r>
        <w:rPr>
          <w:rFonts w:ascii="Arial" w:eastAsia="Times New Roman" w:hAnsi="Arial" w:cs="B Nazanin"/>
          <w:szCs w:val="28"/>
          <w:rtl/>
        </w:rPr>
        <w:t xml:space="preserve">شرکت‌های </w:t>
      </w:r>
      <w:r w:rsidRPr="000B4115">
        <w:rPr>
          <w:rFonts w:ascii="Arial" w:eastAsia="Times New Roman" w:hAnsi="Arial" w:cs="B Nazanin"/>
          <w:szCs w:val="28"/>
          <w:rtl/>
        </w:rPr>
        <w:t xml:space="preserve">خصوصی هرجا بتوانند این کار را با موفقیت انجام دهند، غالبا از این رویکرد پیروی خواهند کرد. برای مثال </w:t>
      </w:r>
      <w:r>
        <w:rPr>
          <w:rFonts w:ascii="Arial" w:eastAsia="Times New Roman" w:hAnsi="Arial" w:cs="B Nazanin"/>
          <w:szCs w:val="28"/>
          <w:rtl/>
        </w:rPr>
        <w:t xml:space="preserve">شرکت‌های </w:t>
      </w:r>
      <w:r w:rsidRPr="000B4115">
        <w:rPr>
          <w:rFonts w:ascii="Arial" w:eastAsia="Times New Roman" w:hAnsi="Arial" w:cs="B Nazanin"/>
          <w:szCs w:val="28"/>
          <w:rtl/>
        </w:rPr>
        <w:t>چند ملیتی دارویی، در کشورهای مختلف با توجه به شرایط بازار و سطوح درآمد، قیمت</w:t>
      </w:r>
      <w:r>
        <w:rPr>
          <w:rFonts w:ascii="Arial" w:eastAsia="Times New Roman" w:hAnsi="Arial" w:cs="B Nazanin"/>
          <w:szCs w:val="28"/>
          <w:rtl/>
        </w:rPr>
        <w:t xml:space="preserve">‌های </w:t>
      </w:r>
      <w:r w:rsidRPr="000B4115">
        <w:rPr>
          <w:rFonts w:ascii="Arial" w:eastAsia="Times New Roman" w:hAnsi="Arial" w:cs="B Nazanin"/>
          <w:szCs w:val="28"/>
          <w:rtl/>
        </w:rPr>
        <w:t xml:space="preserve">متفاوتی برای یک محصول مشابه وضع </w:t>
      </w:r>
      <w:r>
        <w:rPr>
          <w:rFonts w:ascii="Arial" w:eastAsia="Times New Roman" w:hAnsi="Arial" w:cs="B Nazanin"/>
          <w:szCs w:val="28"/>
          <w:rtl/>
        </w:rPr>
        <w:t>می‌ک</w:t>
      </w:r>
      <w:r w:rsidRPr="000B4115">
        <w:rPr>
          <w:rFonts w:ascii="Arial" w:eastAsia="Times New Roman" w:hAnsi="Arial" w:cs="B Nazanin"/>
          <w:szCs w:val="28"/>
          <w:rtl/>
        </w:rPr>
        <w:t>نند تا سود کلی را به حداکثر برسانند.</w:t>
      </w:r>
    </w:p>
    <w:p w14:paraId="79E8D9F1" w14:textId="77777777" w:rsidR="001919AD" w:rsidRPr="00715FCC" w:rsidRDefault="001919AD" w:rsidP="001919AD">
      <w:pPr>
        <w:spacing w:after="0"/>
        <w:ind w:firstLine="0"/>
        <w:jc w:val="both"/>
        <w:rPr>
          <w:rFonts w:ascii="Times New Roman" w:eastAsia="Times New Roman" w:hAnsi="Times New Roman" w:cs="B Nazanin"/>
          <w:b/>
          <w:bCs/>
          <w:sz w:val="32"/>
          <w:szCs w:val="32"/>
          <w:rtl/>
        </w:rPr>
      </w:pPr>
      <w:r w:rsidRPr="00715FCC">
        <w:rPr>
          <w:rFonts w:ascii="Arial" w:eastAsia="Times New Roman" w:hAnsi="Arial" w:cs="B Nazanin" w:hint="cs"/>
          <w:b/>
          <w:bCs/>
          <w:sz w:val="32"/>
          <w:szCs w:val="32"/>
          <w:rtl/>
        </w:rPr>
        <w:t>4-3</w:t>
      </w:r>
      <w:r w:rsidRPr="00715FCC">
        <w:rPr>
          <w:rFonts w:ascii="Arial" w:eastAsia="Times New Roman" w:hAnsi="Arial" w:cs="B Nazanin"/>
          <w:b/>
          <w:bCs/>
          <w:sz w:val="32"/>
          <w:szCs w:val="32"/>
          <w:rtl/>
        </w:rPr>
        <w:t>) تبلیغات و ترویج</w:t>
      </w:r>
    </w:p>
    <w:p w14:paraId="74FDDBD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مجریان اصلاحات سلامت پس از انتخاب محصول، مکان و قیمت باید آن را ترویج کنند (رساندن پیام خود به بخش</w:t>
      </w:r>
      <w:r>
        <w:rPr>
          <w:rFonts w:ascii="Arial" w:eastAsia="Times New Roman" w:hAnsi="Arial" w:cs="B Nazanin"/>
          <w:szCs w:val="28"/>
          <w:rtl/>
        </w:rPr>
        <w:t xml:space="preserve">‌های </w:t>
      </w:r>
      <w:r w:rsidRPr="000B4115">
        <w:rPr>
          <w:rFonts w:ascii="Arial" w:eastAsia="Times New Roman" w:hAnsi="Arial" w:cs="B Nazanin"/>
          <w:szCs w:val="28"/>
          <w:rtl/>
        </w:rPr>
        <w:t>هدف بازار). این مجریان به یک برنامه تبلیغاتی صریح و دقیق احتیاج دارند. هدف تلاش</w:t>
      </w:r>
      <w:r>
        <w:rPr>
          <w:rFonts w:ascii="Arial" w:eastAsia="Times New Roman" w:hAnsi="Arial" w:cs="B Nazanin"/>
          <w:szCs w:val="28"/>
          <w:rtl/>
        </w:rPr>
        <w:t xml:space="preserve">‌های </w:t>
      </w:r>
      <w:r w:rsidRPr="000B4115">
        <w:rPr>
          <w:rFonts w:ascii="Arial" w:eastAsia="Times New Roman" w:hAnsi="Arial" w:cs="B Nazanin"/>
          <w:szCs w:val="28"/>
          <w:rtl/>
        </w:rPr>
        <w:t>تبلیغاتی و ترویجی عبارت است از افزایش احتمال پذیرش محصول توسط مصرف کنندگان. برنامه تبلیغاتی، فعالیت</w:t>
      </w:r>
      <w:r>
        <w:rPr>
          <w:rFonts w:ascii="Arial" w:eastAsia="Times New Roman" w:hAnsi="Arial" w:cs="B Nazanin"/>
          <w:szCs w:val="28"/>
          <w:rtl/>
        </w:rPr>
        <w:t xml:space="preserve">‌های </w:t>
      </w:r>
      <w:r w:rsidRPr="000B4115">
        <w:rPr>
          <w:rFonts w:ascii="Arial" w:eastAsia="Times New Roman" w:hAnsi="Arial" w:cs="B Nazanin"/>
          <w:szCs w:val="28"/>
          <w:rtl/>
        </w:rPr>
        <w:t xml:space="preserve">خاصی را شناسایی </w:t>
      </w:r>
      <w:r>
        <w:rPr>
          <w:rFonts w:ascii="Arial" w:eastAsia="Times New Roman" w:hAnsi="Arial" w:cs="B Nazanin"/>
          <w:szCs w:val="28"/>
          <w:rtl/>
        </w:rPr>
        <w:t>می‌ک</w:t>
      </w:r>
      <w:r w:rsidRPr="000B4115">
        <w:rPr>
          <w:rFonts w:ascii="Arial" w:eastAsia="Times New Roman" w:hAnsi="Arial" w:cs="B Nazanin"/>
          <w:szCs w:val="28"/>
          <w:rtl/>
        </w:rPr>
        <w:t>ند که به حصول اه</w:t>
      </w:r>
      <w:r>
        <w:rPr>
          <w:rFonts w:ascii="Arial" w:eastAsia="Times New Roman" w:hAnsi="Arial" w:cs="B Nazanin"/>
          <w:szCs w:val="28"/>
          <w:rtl/>
        </w:rPr>
        <w:t xml:space="preserve">داف کلی برنامه کمک خواهند کرد. </w:t>
      </w:r>
    </w:p>
    <w:p w14:paraId="49E70F6F" w14:textId="77777777" w:rsidR="001919AD" w:rsidRPr="000B4115" w:rsidRDefault="001919AD" w:rsidP="001919AD">
      <w:pPr>
        <w:spacing w:after="0"/>
        <w:ind w:firstLine="0"/>
        <w:jc w:val="both"/>
        <w:rPr>
          <w:rFonts w:ascii="Times New Roman" w:eastAsia="Times New Roman" w:hAnsi="Times New Roman" w:cs="B Nazanin"/>
          <w:szCs w:val="28"/>
        </w:rPr>
      </w:pPr>
      <w:r w:rsidRPr="000B4115">
        <w:rPr>
          <w:rFonts w:ascii="Arial" w:eastAsia="Times New Roman" w:hAnsi="Arial" w:cs="B Nazanin"/>
          <w:szCs w:val="28"/>
          <w:rtl/>
        </w:rPr>
        <w:t>مهم</w:t>
      </w:r>
      <w:r>
        <w:rPr>
          <w:rFonts w:ascii="Arial" w:eastAsia="Times New Roman" w:hAnsi="Arial" w:cs="B Nazanin"/>
          <w:szCs w:val="28"/>
          <w:rtl/>
        </w:rPr>
        <w:t xml:space="preserve">‌ترین </w:t>
      </w:r>
      <w:r w:rsidRPr="000B4115">
        <w:rPr>
          <w:rFonts w:ascii="Arial" w:eastAsia="Times New Roman" w:hAnsi="Arial" w:cs="B Nazanin"/>
          <w:szCs w:val="28"/>
          <w:rtl/>
        </w:rPr>
        <w:t xml:space="preserve">وظایف در طراحی برنامه تبلیغاتی عبارتند از تصمیم گیری در مورد محتوای پیام، چگونگی ارایه پیام و انتخاب مجاری برقراری ارتباط مجریان اصلاحات سلامت برای تعیین یک راهبرد مؤثر برای برقراری ارتباط که به گروه مخاطب هدف برسد و تغییر مورد نظر را در رفتار ایجاد کند، باید تصمیمات پیشین در مورد محصول و </w:t>
      </w:r>
      <w:r w:rsidRPr="000B4115">
        <w:rPr>
          <w:rFonts w:ascii="Arial" w:eastAsia="Times New Roman" w:hAnsi="Arial" w:cs="B Nazanin"/>
          <w:szCs w:val="28"/>
          <w:rtl/>
        </w:rPr>
        <w:lastRenderedPageBreak/>
        <w:t xml:space="preserve">مخاطب، مکان رسیدن به مخاطب و قیمت محصول را با هم در نظر بگیرند. در اینجا برخی از اجزای مهم این سه تصمیم کلیدی مورد بحث قرار </w:t>
      </w:r>
      <w:r>
        <w:rPr>
          <w:rFonts w:ascii="Arial" w:eastAsia="Times New Roman" w:hAnsi="Arial" w:cs="B Nazanin"/>
          <w:szCs w:val="28"/>
          <w:rtl/>
        </w:rPr>
        <w:t>می‌گ</w:t>
      </w:r>
      <w:r w:rsidRPr="000B4115">
        <w:rPr>
          <w:rFonts w:ascii="Arial" w:eastAsia="Times New Roman" w:hAnsi="Arial" w:cs="B Nazanin"/>
          <w:szCs w:val="28"/>
          <w:rtl/>
        </w:rPr>
        <w:t>یرند.</w:t>
      </w:r>
    </w:p>
    <w:p w14:paraId="4047F0D0" w14:textId="77777777" w:rsidR="001919AD" w:rsidRDefault="001919AD" w:rsidP="001919AD">
      <w:pPr>
        <w:spacing w:after="0"/>
        <w:ind w:firstLine="0"/>
        <w:jc w:val="both"/>
        <w:rPr>
          <w:rFonts w:ascii="Arial" w:eastAsia="Times New Roman" w:hAnsi="Arial" w:cs="B Nazanin" w:hint="cs"/>
          <w:szCs w:val="28"/>
          <w:rtl/>
        </w:rPr>
      </w:pPr>
      <w:r w:rsidRPr="000B4115">
        <w:rPr>
          <w:rFonts w:ascii="Arial" w:eastAsia="Times New Roman" w:hAnsi="Arial" w:cs="B Nazanin"/>
          <w:szCs w:val="28"/>
          <w:rtl/>
        </w:rPr>
        <w:t>بازاریابان اجتماعی نوع پیام</w:t>
      </w:r>
      <w:r>
        <w:rPr>
          <w:rFonts w:ascii="Arial" w:eastAsia="Times New Roman" w:hAnsi="Arial" w:cs="B Nazanin"/>
          <w:szCs w:val="28"/>
          <w:rtl/>
        </w:rPr>
        <w:t xml:space="preserve">‌های </w:t>
      </w:r>
      <w:r w:rsidRPr="000B4115">
        <w:rPr>
          <w:rFonts w:ascii="Arial" w:eastAsia="Times New Roman" w:hAnsi="Arial" w:cs="B Nazanin"/>
          <w:szCs w:val="28"/>
          <w:rtl/>
        </w:rPr>
        <w:t xml:space="preserve">متعددی را در مورد یک محصول اجتماعی خاص ابداع </w:t>
      </w:r>
      <w:r>
        <w:rPr>
          <w:rFonts w:ascii="Arial" w:eastAsia="Times New Roman" w:hAnsi="Arial" w:cs="B Nazanin"/>
          <w:szCs w:val="28"/>
          <w:rtl/>
        </w:rPr>
        <w:t>می‌ک</w:t>
      </w:r>
      <w:r w:rsidRPr="000B4115">
        <w:rPr>
          <w:rFonts w:ascii="Arial" w:eastAsia="Times New Roman" w:hAnsi="Arial" w:cs="B Nazanin"/>
          <w:szCs w:val="28"/>
          <w:rtl/>
        </w:rPr>
        <w:t>نند تا در مؤثرترین را</w:t>
      </w:r>
      <w:r>
        <w:rPr>
          <w:rFonts w:ascii="Arial" w:eastAsia="Times New Roman" w:hAnsi="Arial" w:cs="B Nazanin"/>
          <w:szCs w:val="28"/>
          <w:rtl/>
        </w:rPr>
        <w:t>ه‌ها</w:t>
      </w:r>
      <w:r w:rsidRPr="000B4115">
        <w:rPr>
          <w:rFonts w:ascii="Arial" w:eastAsia="Times New Roman" w:hAnsi="Arial" w:cs="B Nazanin"/>
          <w:szCs w:val="28"/>
          <w:rtl/>
        </w:rPr>
        <w:t xml:space="preserve"> به مخاطبین مختلف و بخش</w:t>
      </w:r>
      <w:r>
        <w:rPr>
          <w:rFonts w:ascii="Arial" w:eastAsia="Times New Roman" w:hAnsi="Arial" w:cs="B Nazanin"/>
          <w:szCs w:val="28"/>
          <w:rtl/>
        </w:rPr>
        <w:t xml:space="preserve">‌های </w:t>
      </w:r>
      <w:r w:rsidRPr="000B4115">
        <w:rPr>
          <w:rFonts w:ascii="Arial" w:eastAsia="Times New Roman" w:hAnsi="Arial" w:cs="B Nazanin"/>
          <w:szCs w:val="28"/>
          <w:rtl/>
        </w:rPr>
        <w:t xml:space="preserve">مختلف بازار برسد. محتوای پیام </w:t>
      </w:r>
      <w:r>
        <w:rPr>
          <w:rFonts w:ascii="Arial" w:eastAsia="Times New Roman" w:hAnsi="Arial" w:cs="B Nazanin"/>
          <w:szCs w:val="28"/>
          <w:rtl/>
        </w:rPr>
        <w:t>می‌ت</w:t>
      </w:r>
      <w:r w:rsidRPr="000B4115">
        <w:rPr>
          <w:rFonts w:ascii="Arial" w:eastAsia="Times New Roman" w:hAnsi="Arial" w:cs="B Nazanin"/>
          <w:szCs w:val="28"/>
          <w:rtl/>
        </w:rPr>
        <w:t xml:space="preserve">واند متکی به اطلاعات مربوط به چهار وجه متفاوت محصول باشد </w:t>
      </w:r>
    </w:p>
    <w:p w14:paraId="22EE2D16" w14:textId="77777777" w:rsidR="001919AD" w:rsidRPr="00715FCC" w:rsidRDefault="001919AD" w:rsidP="001919AD">
      <w:pPr>
        <w:pStyle w:val="ListParagraph"/>
        <w:numPr>
          <w:ilvl w:val="0"/>
          <w:numId w:val="41"/>
        </w:numPr>
        <w:bidi/>
        <w:spacing w:line="360" w:lineRule="auto"/>
        <w:ind w:left="0" w:firstLine="0"/>
        <w:rPr>
          <w:rFonts w:ascii="Times New Roman" w:eastAsia="Times New Roman" w:hAnsi="Times New Roman" w:cs="B Nazanin" w:hint="cs"/>
          <w:szCs w:val="28"/>
        </w:rPr>
      </w:pPr>
      <w:r w:rsidRPr="00715FCC">
        <w:rPr>
          <w:rFonts w:ascii="Arial" w:eastAsia="Times New Roman" w:hAnsi="Arial" w:cs="B Nazanin"/>
          <w:szCs w:val="28"/>
          <w:rtl/>
        </w:rPr>
        <w:t>ویژگی‌های فیزیکی - فنی (مثل اندازه، وزن، شکل و سایر خصوصیات</w:t>
      </w:r>
      <w:r>
        <w:rPr>
          <w:rFonts w:ascii="Arial" w:eastAsia="Times New Roman" w:hAnsi="Arial" w:cs="B Nazanin" w:hint="cs"/>
          <w:szCs w:val="28"/>
          <w:rtl/>
        </w:rPr>
        <w:t xml:space="preserve"> </w:t>
      </w:r>
      <w:r w:rsidRPr="00715FCC">
        <w:rPr>
          <w:rFonts w:ascii="Arial" w:eastAsia="Times New Roman" w:hAnsi="Arial" w:cs="B Nazanin"/>
          <w:szCs w:val="28"/>
          <w:rtl/>
        </w:rPr>
        <w:t xml:space="preserve">قابل مشاهده)؛ </w:t>
      </w:r>
    </w:p>
    <w:p w14:paraId="26447072" w14:textId="77777777" w:rsidR="001919AD" w:rsidRPr="00715FCC" w:rsidRDefault="001919AD" w:rsidP="001919AD">
      <w:pPr>
        <w:pStyle w:val="ListParagraph"/>
        <w:numPr>
          <w:ilvl w:val="0"/>
          <w:numId w:val="41"/>
        </w:numPr>
        <w:bidi/>
        <w:spacing w:line="360" w:lineRule="auto"/>
        <w:ind w:left="0" w:firstLine="0"/>
        <w:rPr>
          <w:rFonts w:ascii="Times New Roman" w:eastAsia="Times New Roman" w:hAnsi="Times New Roman" w:cs="B Nazanin" w:hint="cs"/>
          <w:szCs w:val="28"/>
        </w:rPr>
      </w:pPr>
      <w:r w:rsidRPr="00715FCC">
        <w:rPr>
          <w:rFonts w:ascii="Arial" w:eastAsia="Times New Roman" w:hAnsi="Arial" w:cs="B Nazanin"/>
          <w:szCs w:val="28"/>
          <w:rtl/>
        </w:rPr>
        <w:t>ویژگی‌های حسی (مثل خصوصیاتی که افراد می‌توانند ببویند، ببینند،</w:t>
      </w:r>
      <w:r>
        <w:rPr>
          <w:rFonts w:ascii="Arial" w:eastAsia="Times New Roman" w:hAnsi="Arial" w:cs="B Nazanin" w:hint="cs"/>
          <w:szCs w:val="28"/>
          <w:rtl/>
        </w:rPr>
        <w:t xml:space="preserve"> </w:t>
      </w:r>
      <w:r w:rsidRPr="00715FCC">
        <w:rPr>
          <w:rFonts w:ascii="Arial" w:eastAsia="Times New Roman" w:hAnsi="Arial" w:cs="B Nazanin"/>
          <w:szCs w:val="28"/>
          <w:rtl/>
        </w:rPr>
        <w:t xml:space="preserve">بشنوند یا بچشند)؛ </w:t>
      </w:r>
    </w:p>
    <w:p w14:paraId="2A9A9BE2" w14:textId="77777777" w:rsidR="001919AD" w:rsidRPr="00715FCC" w:rsidRDefault="001919AD" w:rsidP="001919AD">
      <w:pPr>
        <w:pStyle w:val="ListParagraph"/>
        <w:numPr>
          <w:ilvl w:val="0"/>
          <w:numId w:val="41"/>
        </w:numPr>
        <w:bidi/>
        <w:spacing w:line="360" w:lineRule="auto"/>
        <w:ind w:left="0" w:firstLine="0"/>
        <w:rPr>
          <w:rFonts w:ascii="Times New Roman" w:eastAsia="Times New Roman" w:hAnsi="Times New Roman" w:cs="B Nazanin" w:hint="cs"/>
          <w:szCs w:val="28"/>
        </w:rPr>
      </w:pPr>
      <w:r w:rsidRPr="00715FCC">
        <w:rPr>
          <w:rFonts w:ascii="Arial" w:eastAsia="Times New Roman" w:hAnsi="Arial" w:cs="B Nazanin"/>
          <w:szCs w:val="28"/>
          <w:rtl/>
        </w:rPr>
        <w:t>فواید کار کردی (محصول چگونه به گروه مخاطب هدف کمک خواهد</w:t>
      </w:r>
      <w:r>
        <w:rPr>
          <w:rFonts w:ascii="Arial" w:eastAsia="Times New Roman" w:hAnsi="Arial" w:cs="B Nazanin" w:hint="cs"/>
          <w:szCs w:val="28"/>
          <w:rtl/>
        </w:rPr>
        <w:t xml:space="preserve"> </w:t>
      </w:r>
      <w:r w:rsidRPr="00715FCC">
        <w:rPr>
          <w:rFonts w:ascii="Arial" w:eastAsia="Times New Roman" w:hAnsi="Arial" w:cs="B Nazanin"/>
          <w:szCs w:val="28"/>
          <w:rtl/>
        </w:rPr>
        <w:t xml:space="preserve">کرد) </w:t>
      </w:r>
    </w:p>
    <w:p w14:paraId="085AF81C" w14:textId="77777777" w:rsidR="001919AD" w:rsidRPr="00715FCC" w:rsidRDefault="001919AD" w:rsidP="001919AD">
      <w:pPr>
        <w:pStyle w:val="ListParagraph"/>
        <w:numPr>
          <w:ilvl w:val="0"/>
          <w:numId w:val="41"/>
        </w:numPr>
        <w:bidi/>
        <w:spacing w:line="360" w:lineRule="auto"/>
        <w:ind w:left="0" w:firstLine="0"/>
        <w:rPr>
          <w:rFonts w:ascii="Times New Roman" w:eastAsia="Times New Roman" w:hAnsi="Times New Roman" w:cs="B Nazanin"/>
          <w:szCs w:val="28"/>
          <w:rtl/>
        </w:rPr>
      </w:pPr>
      <w:r w:rsidRPr="00715FCC">
        <w:rPr>
          <w:rFonts w:ascii="Arial" w:eastAsia="Times New Roman" w:hAnsi="Arial" w:cs="B Nazanin"/>
          <w:szCs w:val="28"/>
          <w:rtl/>
        </w:rPr>
        <w:t>فواید روحی - روانی (گروه مخاطب هدف چه احساسی در مورد سود</w:t>
      </w:r>
      <w:r>
        <w:rPr>
          <w:rFonts w:ascii="Arial" w:eastAsia="Times New Roman" w:hAnsi="Arial" w:cs="B Nazanin" w:hint="cs"/>
          <w:szCs w:val="28"/>
          <w:rtl/>
        </w:rPr>
        <w:t xml:space="preserve"> </w:t>
      </w:r>
      <w:r w:rsidRPr="00715FCC">
        <w:rPr>
          <w:rFonts w:ascii="Arial" w:eastAsia="Times New Roman" w:hAnsi="Arial" w:cs="B Nazanin"/>
          <w:szCs w:val="28"/>
          <w:rtl/>
        </w:rPr>
        <w:t>محصول برای خود دارد).</w:t>
      </w:r>
    </w:p>
    <w:p w14:paraId="24ECF6D5"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اقدام بعدی در تدوین یک برنامه تبلیغاتی عبارت است از تصمیم گیری در مورد چگونگی ارایه پیام. در اینجا شناخت از مصرف</w:t>
      </w:r>
      <w:r>
        <w:rPr>
          <w:rFonts w:ascii="Arial" w:eastAsia="Times New Roman" w:hAnsi="Arial" w:cs="B Nazanin"/>
          <w:szCs w:val="28"/>
          <w:rtl/>
        </w:rPr>
        <w:t xml:space="preserve">‌کننده </w:t>
      </w:r>
      <w:r w:rsidRPr="000B4115">
        <w:rPr>
          <w:rFonts w:ascii="Arial" w:eastAsia="Times New Roman" w:hAnsi="Arial" w:cs="B Nazanin"/>
          <w:szCs w:val="28"/>
          <w:rtl/>
        </w:rPr>
        <w:t>مهم است. مجریان اصلاحات سلامت باید قاعده اساسی فروشندگی را یاد بگیرند</w:t>
      </w:r>
    </w:p>
    <w:p w14:paraId="31C606BF"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آنچه را </w:t>
      </w:r>
      <w:r>
        <w:rPr>
          <w:rFonts w:ascii="Arial" w:eastAsia="Times New Roman" w:hAnsi="Arial" w:cs="B Nazanin"/>
          <w:szCs w:val="28"/>
          <w:rtl/>
        </w:rPr>
        <w:t>می‌خ</w:t>
      </w:r>
      <w:r w:rsidRPr="000B4115">
        <w:rPr>
          <w:rFonts w:ascii="Arial" w:eastAsia="Times New Roman" w:hAnsi="Arial" w:cs="B Nazanin"/>
          <w:szCs w:val="28"/>
          <w:rtl/>
        </w:rPr>
        <w:t xml:space="preserve">واهید، نفروشید بلکه آنچه را </w:t>
      </w:r>
      <w:r>
        <w:rPr>
          <w:rFonts w:ascii="Arial" w:eastAsia="Times New Roman" w:hAnsi="Arial" w:cs="B Nazanin"/>
          <w:szCs w:val="28"/>
          <w:rtl/>
        </w:rPr>
        <w:t>می‌خ</w:t>
      </w:r>
      <w:r w:rsidRPr="000B4115">
        <w:rPr>
          <w:rFonts w:ascii="Arial" w:eastAsia="Times New Roman" w:hAnsi="Arial" w:cs="B Nazanin"/>
          <w:szCs w:val="28"/>
          <w:rtl/>
        </w:rPr>
        <w:t>واهند، بفروشید»</w:t>
      </w:r>
      <w:r>
        <w:rPr>
          <w:rFonts w:ascii="Arial" w:eastAsia="Times New Roman" w:hAnsi="Arial" w:cs="B Nazanin"/>
          <w:szCs w:val="28"/>
          <w:rtl/>
        </w:rPr>
        <w:t xml:space="preserve">. </w:t>
      </w:r>
      <w:r w:rsidRPr="000B4115">
        <w:rPr>
          <w:rFonts w:ascii="Arial" w:eastAsia="Times New Roman" w:hAnsi="Arial" w:cs="B Nazanin"/>
          <w:szCs w:val="28"/>
          <w:rtl/>
        </w:rPr>
        <w:t>بازاریابان در طراحی پیام ها، راهبرد احساس و سپس منطق یا شروع با فواید محصول برای مصرف</w:t>
      </w:r>
      <w:r>
        <w:rPr>
          <w:rFonts w:ascii="Arial" w:eastAsia="Times New Roman" w:hAnsi="Arial" w:cs="B Nazanin"/>
          <w:szCs w:val="28"/>
          <w:rtl/>
        </w:rPr>
        <w:t xml:space="preserve">‌کننده </w:t>
      </w:r>
      <w:r w:rsidRPr="000B4115">
        <w:rPr>
          <w:rFonts w:ascii="Arial" w:eastAsia="Times New Roman" w:hAnsi="Arial" w:cs="B Nazanin"/>
          <w:szCs w:val="28"/>
          <w:rtl/>
        </w:rPr>
        <w:t>و آنگاه حرکت به سمت ویژگی</w:t>
      </w:r>
      <w:r>
        <w:rPr>
          <w:rFonts w:ascii="Arial" w:eastAsia="Times New Roman" w:hAnsi="Arial" w:cs="B Nazanin"/>
          <w:szCs w:val="28"/>
          <w:rtl/>
        </w:rPr>
        <w:t xml:space="preserve">‌های </w:t>
      </w:r>
      <w:r w:rsidRPr="000B4115">
        <w:rPr>
          <w:rFonts w:ascii="Arial" w:eastAsia="Times New Roman" w:hAnsi="Arial" w:cs="B Nazanin"/>
          <w:szCs w:val="28"/>
          <w:rtl/>
        </w:rPr>
        <w:t xml:space="preserve">محصول را توصیه </w:t>
      </w:r>
      <w:r>
        <w:rPr>
          <w:rFonts w:ascii="Arial" w:eastAsia="Times New Roman" w:hAnsi="Arial" w:cs="B Nazanin"/>
          <w:szCs w:val="28"/>
          <w:rtl/>
        </w:rPr>
        <w:t>می‌ک</w:t>
      </w:r>
      <w:r w:rsidRPr="000B4115">
        <w:rPr>
          <w:rFonts w:ascii="Arial" w:eastAsia="Times New Roman" w:hAnsi="Arial" w:cs="B Nazanin"/>
          <w:szCs w:val="28"/>
          <w:rtl/>
        </w:rPr>
        <w:t>نند. ساختاربندی ترتیب اطلاعات در پیام، به گروه هدف خاص و پاسخ آنها به انواع مختلف اطلاعات بستگی خواهد داشت. لذا مجریان اصلاحات سلامت باید مصرف</w:t>
      </w:r>
      <w:r>
        <w:rPr>
          <w:rFonts w:ascii="Arial" w:eastAsia="Times New Roman" w:hAnsi="Arial" w:cs="B Nazanin"/>
          <w:szCs w:val="28"/>
          <w:rtl/>
        </w:rPr>
        <w:t xml:space="preserve">‌کنندگان </w:t>
      </w:r>
      <w:r w:rsidRPr="000B4115">
        <w:rPr>
          <w:rFonts w:ascii="Arial" w:eastAsia="Times New Roman" w:hAnsi="Arial" w:cs="B Nazanin"/>
          <w:szCs w:val="28"/>
          <w:rtl/>
        </w:rPr>
        <w:t xml:space="preserve">را بشناسند و بدانند که چه واکنشی در برابر اطلاعات، تصاویر و احساسات </w:t>
      </w:r>
      <w:r>
        <w:rPr>
          <w:rFonts w:ascii="Arial" w:eastAsia="Times New Roman" w:hAnsi="Arial" w:cs="B Nazanin"/>
          <w:szCs w:val="28"/>
          <w:rtl/>
        </w:rPr>
        <w:t>می‌ده</w:t>
      </w:r>
      <w:r w:rsidRPr="000B4115">
        <w:rPr>
          <w:rFonts w:ascii="Arial" w:eastAsia="Times New Roman" w:hAnsi="Arial" w:cs="B Nazanin"/>
          <w:szCs w:val="28"/>
          <w:rtl/>
        </w:rPr>
        <w:t>ند.</w:t>
      </w:r>
    </w:p>
    <w:p w14:paraId="14FD9E2A"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تجارب به دست آمده از برنامه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ضد مصرف سیگار نشان </w:t>
      </w:r>
      <w:r>
        <w:rPr>
          <w:rFonts w:ascii="Arial" w:eastAsia="Times New Roman" w:hAnsi="Arial" w:cs="B Nazanin"/>
          <w:szCs w:val="28"/>
          <w:rtl/>
        </w:rPr>
        <w:t>می‌ده</w:t>
      </w:r>
      <w:r w:rsidRPr="000B4115">
        <w:rPr>
          <w:rFonts w:ascii="Arial" w:eastAsia="Times New Roman" w:hAnsi="Arial" w:cs="B Nazanin"/>
          <w:szCs w:val="28"/>
          <w:rtl/>
        </w:rPr>
        <w:t xml:space="preserve">ند که پیام ها باید قابل باور و توأم با همدردی باشند تا مردم را وادارند خطرات و ناراحتی ناشی از تغییر رفتار را بپذیرند. یک پیام اثربخش، با ترکیب احساسات و واقعیت ها </w:t>
      </w:r>
      <w:r>
        <w:rPr>
          <w:rFonts w:ascii="Arial" w:eastAsia="Times New Roman" w:hAnsi="Arial" w:cs="B Nazanin"/>
          <w:szCs w:val="28"/>
          <w:rtl/>
        </w:rPr>
        <w:t>می‌ت</w:t>
      </w:r>
      <w:r w:rsidRPr="000B4115">
        <w:rPr>
          <w:rFonts w:ascii="Arial" w:eastAsia="Times New Roman" w:hAnsi="Arial" w:cs="B Nazanin"/>
          <w:szCs w:val="28"/>
          <w:rtl/>
        </w:rPr>
        <w:t>واند عواقب تغییر رفتار را نشان دهد. برخی از اثر بخش</w:t>
      </w:r>
      <w:r>
        <w:rPr>
          <w:rFonts w:ascii="Arial" w:eastAsia="Times New Roman" w:hAnsi="Arial" w:cs="B Nazanin"/>
          <w:szCs w:val="28"/>
          <w:rtl/>
        </w:rPr>
        <w:t xml:space="preserve">‌ترین </w:t>
      </w:r>
      <w:r w:rsidRPr="000B4115">
        <w:rPr>
          <w:rFonts w:ascii="Arial" w:eastAsia="Times New Roman" w:hAnsi="Arial" w:cs="B Nazanin"/>
          <w:szCs w:val="28"/>
          <w:rtl/>
        </w:rPr>
        <w:t>پیام</w:t>
      </w:r>
      <w:r>
        <w:rPr>
          <w:rFonts w:ascii="Arial" w:eastAsia="Times New Roman" w:hAnsi="Arial" w:cs="B Nazanin"/>
          <w:szCs w:val="28"/>
          <w:rtl/>
        </w:rPr>
        <w:t xml:space="preserve">‌های </w:t>
      </w:r>
      <w:r w:rsidRPr="000B4115">
        <w:rPr>
          <w:rFonts w:ascii="Arial" w:eastAsia="Times New Roman" w:hAnsi="Arial" w:cs="B Nazanin"/>
          <w:szCs w:val="28"/>
          <w:rtl/>
        </w:rPr>
        <w:t>ضد مصرف سیگار از طریق تمرکز بر عواقب سیگار کشیدن، احساسات منفی قوی (ترس و غم) را برانگیختند: «یک سیگاری که</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مرده بود؛ دو نفر که طناب</w:t>
      </w:r>
      <w:r>
        <w:rPr>
          <w:rFonts w:ascii="Arial" w:eastAsia="Times New Roman" w:hAnsi="Arial" w:cs="B Nazanin"/>
          <w:szCs w:val="28"/>
          <w:rtl/>
        </w:rPr>
        <w:t xml:space="preserve">‌های </w:t>
      </w:r>
      <w:r w:rsidRPr="000B4115">
        <w:rPr>
          <w:rFonts w:ascii="Arial" w:eastAsia="Times New Roman" w:hAnsi="Arial" w:cs="B Nazanin"/>
          <w:szCs w:val="28"/>
          <w:rtl/>
        </w:rPr>
        <w:t xml:space="preserve">صوتی خود را در اثر سرطان حلق از دست داده بودند و یک مورد که در آن کودکی که </w:t>
      </w:r>
      <w:r w:rsidRPr="000B4115">
        <w:rPr>
          <w:rFonts w:ascii="Arial" w:eastAsia="Times New Roman" w:hAnsi="Arial" w:cs="B Nazanin"/>
          <w:szCs w:val="28"/>
          <w:rtl/>
        </w:rPr>
        <w:lastRenderedPageBreak/>
        <w:t>در معرض سیگار قرار دارد، سرفه</w:t>
      </w:r>
      <w:r>
        <w:rPr>
          <w:rFonts w:ascii="Arial" w:eastAsia="Times New Roman" w:hAnsi="Arial" w:cs="B Nazanin"/>
          <w:szCs w:val="28"/>
          <w:rtl/>
        </w:rPr>
        <w:t xml:space="preserve">‌های </w:t>
      </w:r>
      <w:r w:rsidRPr="000B4115">
        <w:rPr>
          <w:rFonts w:ascii="Arial" w:eastAsia="Times New Roman" w:hAnsi="Arial" w:cs="B Nazanin"/>
          <w:szCs w:val="28"/>
          <w:rtl/>
        </w:rPr>
        <w:t xml:space="preserve">سختی </w:t>
      </w:r>
      <w:r>
        <w:rPr>
          <w:rFonts w:ascii="Arial" w:eastAsia="Times New Roman" w:hAnsi="Arial" w:cs="B Nazanin"/>
          <w:szCs w:val="28"/>
          <w:rtl/>
        </w:rPr>
        <w:t>می‌ک</w:t>
      </w:r>
      <w:r w:rsidRPr="000B4115">
        <w:rPr>
          <w:rFonts w:ascii="Arial" w:eastAsia="Times New Roman" w:hAnsi="Arial" w:cs="B Nazanin"/>
          <w:szCs w:val="28"/>
          <w:rtl/>
        </w:rPr>
        <w:t>ند». این مثال مجددا اهمیت پژوهش در مورد گروه</w:t>
      </w:r>
      <w:r>
        <w:rPr>
          <w:rFonts w:ascii="Arial" w:eastAsia="Times New Roman" w:hAnsi="Arial" w:cs="B Nazanin"/>
          <w:szCs w:val="28"/>
          <w:rtl/>
        </w:rPr>
        <w:t xml:space="preserve">‌های </w:t>
      </w:r>
      <w:r w:rsidRPr="000B4115">
        <w:rPr>
          <w:rFonts w:ascii="Arial" w:eastAsia="Times New Roman" w:hAnsi="Arial" w:cs="B Nazanin"/>
          <w:szCs w:val="28"/>
          <w:rtl/>
        </w:rPr>
        <w:t>هدف مصرف</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را در طراحی اقدامات مربوط به تغییر رفتار و ارزیابی اثرات مداخلات مختلف نشان </w:t>
      </w:r>
      <w:r>
        <w:rPr>
          <w:rFonts w:ascii="Arial" w:eastAsia="Times New Roman" w:hAnsi="Arial" w:cs="B Nazanin"/>
          <w:szCs w:val="28"/>
          <w:rtl/>
        </w:rPr>
        <w:t>می‌ده</w:t>
      </w:r>
      <w:r w:rsidRPr="000B4115">
        <w:rPr>
          <w:rFonts w:ascii="Arial" w:eastAsia="Times New Roman" w:hAnsi="Arial" w:cs="B Nazanin"/>
          <w:szCs w:val="28"/>
          <w:rtl/>
        </w:rPr>
        <w:t>د.</w:t>
      </w:r>
    </w:p>
    <w:p w14:paraId="60A95D64"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سومین گام در برنامه تبلیغاتی عبارت است از تصمیم گیری در مورد مجرای برقراری ارتباط. دو راهبرد اصلی عبارتند از ارتباطات جمعی برای رسیدن به مخاطبین هدف بزرگ) و ارتباطات شخصی (برای رسیدن به افراد و گروه</w:t>
      </w:r>
      <w:r>
        <w:rPr>
          <w:rFonts w:ascii="Arial" w:eastAsia="Times New Roman" w:hAnsi="Arial" w:cs="B Nazanin"/>
          <w:szCs w:val="28"/>
          <w:rtl/>
        </w:rPr>
        <w:t xml:space="preserve">‌های </w:t>
      </w:r>
      <w:r w:rsidRPr="000B4115">
        <w:rPr>
          <w:rFonts w:ascii="Arial" w:eastAsia="Times New Roman" w:hAnsi="Arial" w:cs="B Nazanin"/>
          <w:szCs w:val="28"/>
          <w:rtl/>
        </w:rPr>
        <w:t>کوچک مخاطبين). بیشتر برنامه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بازاریابی اجتماعی از ترکیبی از این رویکردها استفاده </w:t>
      </w:r>
      <w:r>
        <w:rPr>
          <w:rFonts w:ascii="Arial" w:eastAsia="Times New Roman" w:hAnsi="Arial" w:cs="B Nazanin"/>
          <w:szCs w:val="28"/>
          <w:rtl/>
        </w:rPr>
        <w:t>می‌ک</w:t>
      </w:r>
      <w:r w:rsidRPr="000B4115">
        <w:rPr>
          <w:rFonts w:ascii="Arial" w:eastAsia="Times New Roman" w:hAnsi="Arial" w:cs="B Nazanin"/>
          <w:szCs w:val="28"/>
          <w:rtl/>
        </w:rPr>
        <w:t>نند. از آنجا که این دو متقابلا تقویت</w:t>
      </w:r>
      <w:r>
        <w:rPr>
          <w:rFonts w:ascii="Arial" w:eastAsia="Times New Roman" w:hAnsi="Arial" w:cs="B Nazanin"/>
          <w:szCs w:val="28"/>
          <w:rtl/>
        </w:rPr>
        <w:t xml:space="preserve">‌کننده </w:t>
      </w:r>
      <w:r w:rsidRPr="000B4115">
        <w:rPr>
          <w:rFonts w:ascii="Arial" w:eastAsia="Times New Roman" w:hAnsi="Arial" w:cs="B Nazanin"/>
          <w:szCs w:val="28"/>
          <w:rtl/>
        </w:rPr>
        <w:t xml:space="preserve">یکدیگرند، معمولا اگر با هم استفاده شوند، اثربخش ترند. رویکرد سوم برقراری ارتباط که ارتباط گزینشی خوانده </w:t>
      </w:r>
      <w:r>
        <w:rPr>
          <w:rFonts w:ascii="Arial" w:eastAsia="Times New Roman" w:hAnsi="Arial" w:cs="B Nazanin"/>
          <w:szCs w:val="28"/>
          <w:rtl/>
        </w:rPr>
        <w:t>می‌ش</w:t>
      </w:r>
      <w:r w:rsidRPr="000B4115">
        <w:rPr>
          <w:rFonts w:ascii="Arial" w:eastAsia="Times New Roman" w:hAnsi="Arial" w:cs="B Nazanin"/>
          <w:szCs w:val="28"/>
          <w:rtl/>
        </w:rPr>
        <w:t xml:space="preserve">ود، عبارت است از نامه فرستادن مستقیم و به صورت بازاریابی از راه دور، در بیشتر کشورهای کم درآمد، این رویکرد کمتر برای اصلاحات بخش سلامت، مناسب است. میزان اندک سواد، اندک بودن خدمات پستی و دسترسی محدود به تلفن، به ویژه در نواحی فقیر روستایی، همگی مقبولیت چنین راهبردهایی را محدود </w:t>
      </w:r>
      <w:r>
        <w:rPr>
          <w:rFonts w:ascii="Arial" w:eastAsia="Times New Roman" w:hAnsi="Arial" w:cs="B Nazanin"/>
          <w:szCs w:val="28"/>
          <w:rtl/>
        </w:rPr>
        <w:t>می‌س</w:t>
      </w:r>
      <w:r w:rsidRPr="000B4115">
        <w:rPr>
          <w:rFonts w:ascii="Arial" w:eastAsia="Times New Roman" w:hAnsi="Arial" w:cs="B Nazanin"/>
          <w:szCs w:val="28"/>
          <w:rtl/>
        </w:rPr>
        <w:t>ازند.</w:t>
      </w:r>
    </w:p>
    <w:p w14:paraId="5C709EA4" w14:textId="77777777" w:rsidR="001919AD" w:rsidRPr="00715FCC" w:rsidRDefault="001919AD" w:rsidP="001919AD">
      <w:pPr>
        <w:spacing w:after="0"/>
        <w:ind w:firstLine="0"/>
        <w:jc w:val="both"/>
        <w:rPr>
          <w:rFonts w:ascii="Arial" w:eastAsia="Times New Roman" w:hAnsi="Arial" w:cs="B Nazanin" w:hint="cs"/>
          <w:b/>
          <w:bCs/>
          <w:sz w:val="32"/>
          <w:szCs w:val="32"/>
          <w:rtl/>
        </w:rPr>
      </w:pPr>
      <w:r w:rsidRPr="00715FCC">
        <w:rPr>
          <w:rFonts w:ascii="Arial" w:eastAsia="Times New Roman" w:hAnsi="Arial" w:cs="B Nazanin" w:hint="cs"/>
          <w:b/>
          <w:bCs/>
          <w:sz w:val="32"/>
          <w:szCs w:val="32"/>
          <w:rtl/>
        </w:rPr>
        <w:t>1-4-3</w:t>
      </w:r>
      <w:r w:rsidRPr="00715FCC">
        <w:rPr>
          <w:rFonts w:ascii="Arial" w:eastAsia="Times New Roman" w:hAnsi="Arial" w:cs="B Nazanin"/>
          <w:b/>
          <w:bCs/>
          <w:sz w:val="32"/>
          <w:szCs w:val="32"/>
          <w:rtl/>
        </w:rPr>
        <w:t>) ارتباط جمعی</w:t>
      </w:r>
      <w:r>
        <w:rPr>
          <w:rStyle w:val="FootnoteReference"/>
          <w:rFonts w:ascii="Arial" w:eastAsia="Times New Roman" w:hAnsi="Arial" w:cs="B Nazanin"/>
          <w:b/>
          <w:bCs/>
          <w:sz w:val="32"/>
          <w:szCs w:val="32"/>
          <w:rtl/>
        </w:rPr>
        <w:footnoteReference w:id="503"/>
      </w:r>
    </w:p>
    <w:p w14:paraId="6782E732"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مجریان اصلاحات سلامت در استفاده از ارتباط جمعی، با دو انتخاب اساسی، یعنی پوشش غیررایگان یا رایگان مواجه </w:t>
      </w:r>
      <w:r>
        <w:rPr>
          <w:rFonts w:ascii="Arial" w:eastAsia="Times New Roman" w:hAnsi="Arial" w:cs="B Nazanin"/>
          <w:szCs w:val="28"/>
          <w:rtl/>
        </w:rPr>
        <w:t>می‌ش</w:t>
      </w:r>
      <w:r w:rsidRPr="000B4115">
        <w:rPr>
          <w:rFonts w:ascii="Arial" w:eastAsia="Times New Roman" w:hAnsi="Arial" w:cs="B Nazanin"/>
          <w:szCs w:val="28"/>
          <w:rtl/>
        </w:rPr>
        <w:t>وند. پوشش غیر رایگان</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 xml:space="preserve">یعنی تبلیغات به مجریان اصلاحات اجازه </w:t>
      </w:r>
      <w:r>
        <w:rPr>
          <w:rFonts w:ascii="Arial" w:eastAsia="Times New Roman" w:hAnsi="Arial" w:cs="B Nazanin"/>
          <w:szCs w:val="28"/>
          <w:rtl/>
        </w:rPr>
        <w:t>می‌ده</w:t>
      </w:r>
      <w:r w:rsidRPr="000B4115">
        <w:rPr>
          <w:rFonts w:ascii="Arial" w:eastAsia="Times New Roman" w:hAnsi="Arial" w:cs="B Nazanin"/>
          <w:szCs w:val="28"/>
          <w:rtl/>
        </w:rPr>
        <w:t>د محتوا و زمان رساندن پیام را کنترل کنند. محدودیت</w:t>
      </w:r>
      <w:r>
        <w:rPr>
          <w:rFonts w:ascii="Arial" w:eastAsia="Times New Roman" w:hAnsi="Arial" w:cs="B Nazanin"/>
          <w:szCs w:val="28"/>
          <w:rtl/>
        </w:rPr>
        <w:t xml:space="preserve">‌های </w:t>
      </w:r>
      <w:r w:rsidRPr="000B4115">
        <w:rPr>
          <w:rFonts w:ascii="Arial" w:eastAsia="Times New Roman" w:hAnsi="Arial" w:cs="B Nazanin"/>
          <w:szCs w:val="28"/>
          <w:rtl/>
        </w:rPr>
        <w:t>بودج</w:t>
      </w:r>
      <w:r>
        <w:rPr>
          <w:rFonts w:ascii="Arial" w:eastAsia="Times New Roman" w:hAnsi="Arial" w:cs="B Nazanin"/>
          <w:szCs w:val="28"/>
          <w:rtl/>
        </w:rPr>
        <w:t>ه‌ای می‌ت</w:t>
      </w:r>
      <w:r w:rsidRPr="000B4115">
        <w:rPr>
          <w:rFonts w:ascii="Arial" w:eastAsia="Times New Roman" w:hAnsi="Arial" w:cs="B Nazanin"/>
          <w:szCs w:val="28"/>
          <w:rtl/>
        </w:rPr>
        <w:t>واند اثربخشی این رویکرد را کاهش دهد؛ هرچند در برخی موارد امکان استفاده از آگهی</w:t>
      </w:r>
      <w:r>
        <w:rPr>
          <w:rFonts w:ascii="Arial" w:eastAsia="Times New Roman" w:hAnsi="Arial" w:cs="B Nazanin"/>
          <w:szCs w:val="28"/>
          <w:rtl/>
        </w:rPr>
        <w:t xml:space="preserve">‌های </w:t>
      </w:r>
      <w:r w:rsidRPr="000B4115">
        <w:rPr>
          <w:rFonts w:ascii="Arial" w:eastAsia="Times New Roman" w:hAnsi="Arial" w:cs="B Nazanin"/>
          <w:szCs w:val="28"/>
          <w:rtl/>
        </w:rPr>
        <w:t>رایگان خدمات عمومی وجود دارد. نوع معمول</w:t>
      </w:r>
      <w:r>
        <w:rPr>
          <w:rFonts w:ascii="Arial" w:eastAsia="Times New Roman" w:hAnsi="Arial" w:cs="B Nazanin"/>
          <w:szCs w:val="28"/>
          <w:rtl/>
        </w:rPr>
        <w:t xml:space="preserve">‌تر </w:t>
      </w:r>
      <w:r w:rsidRPr="000B4115">
        <w:rPr>
          <w:rFonts w:ascii="Arial" w:eastAsia="Times New Roman" w:hAnsi="Arial" w:cs="B Nazanin"/>
          <w:szCs w:val="28"/>
          <w:rtl/>
        </w:rPr>
        <w:t>رسانه</w:t>
      </w:r>
      <w:r>
        <w:rPr>
          <w:rFonts w:ascii="Arial" w:eastAsia="Times New Roman" w:hAnsi="Arial" w:cs="B Nazanin"/>
          <w:szCs w:val="28"/>
          <w:rtl/>
        </w:rPr>
        <w:t xml:space="preserve">‌های </w:t>
      </w:r>
      <w:r w:rsidRPr="000B4115">
        <w:rPr>
          <w:rFonts w:ascii="Arial" w:eastAsia="Times New Roman" w:hAnsi="Arial" w:cs="B Nazanin"/>
          <w:szCs w:val="28"/>
          <w:rtl/>
        </w:rPr>
        <w:t>رایگان، پوشش رسان</w:t>
      </w:r>
      <w:r>
        <w:rPr>
          <w:rFonts w:ascii="Arial" w:eastAsia="Times New Roman" w:hAnsi="Arial" w:cs="B Nazanin"/>
          <w:szCs w:val="28"/>
          <w:rtl/>
        </w:rPr>
        <w:t xml:space="preserve">ه‌ای </w:t>
      </w:r>
      <w:r w:rsidRPr="000B4115">
        <w:rPr>
          <w:rFonts w:ascii="Arial" w:eastAsia="Times New Roman" w:hAnsi="Arial" w:cs="B Nazanin"/>
          <w:szCs w:val="28"/>
          <w:rtl/>
        </w:rPr>
        <w:t>پیام مربوط به بازاریابی اجتماعی به شکل داستان</w:t>
      </w:r>
      <w:r>
        <w:rPr>
          <w:rFonts w:ascii="Arial" w:eastAsia="Times New Roman" w:hAnsi="Arial" w:cs="B Nazanin"/>
          <w:szCs w:val="28"/>
          <w:rtl/>
        </w:rPr>
        <w:t xml:space="preserve">‌های </w:t>
      </w:r>
      <w:r w:rsidRPr="000B4115">
        <w:rPr>
          <w:rFonts w:ascii="Arial" w:eastAsia="Times New Roman" w:hAnsi="Arial" w:cs="B Nazanin"/>
          <w:szCs w:val="28"/>
          <w:rtl/>
        </w:rPr>
        <w:t>خبری است. این نوع، نسبت به تبلیغات، کمتر قابل اعتماد و قابل کنترل است و هدف</w:t>
      </w:r>
      <w:r>
        <w:rPr>
          <w:rFonts w:ascii="Arial" w:eastAsia="Times New Roman" w:hAnsi="Arial" w:cs="B Nazanin" w:hint="cs"/>
          <w:szCs w:val="28"/>
          <w:rtl/>
        </w:rPr>
        <w:t xml:space="preserve"> </w:t>
      </w:r>
      <w:r>
        <w:rPr>
          <w:rFonts w:ascii="Arial" w:eastAsia="Times New Roman" w:hAnsi="Arial" w:cs="B Nazanin"/>
          <w:szCs w:val="28"/>
          <w:rtl/>
        </w:rPr>
        <w:t>تحریف یا تورش</w:t>
      </w:r>
      <w:r>
        <w:rPr>
          <w:rStyle w:val="FootnoteReference"/>
          <w:rFonts w:ascii="Arial" w:eastAsia="Times New Roman" w:hAnsi="Arial" w:cs="B Nazanin"/>
          <w:szCs w:val="28"/>
          <w:rtl/>
        </w:rPr>
        <w:footnoteReference w:id="504"/>
      </w:r>
      <w:r w:rsidRPr="000B4115">
        <w:rPr>
          <w:rFonts w:ascii="Arial" w:eastAsia="Times New Roman" w:hAnsi="Arial" w:cs="B Nazanin"/>
          <w:szCs w:val="28"/>
          <w:rtl/>
        </w:rPr>
        <w:t xml:space="preserve"> بالقوه توسط رسانه حامل قرار دارد (برای مثال در روزنام</w:t>
      </w:r>
      <w:r>
        <w:rPr>
          <w:rFonts w:ascii="Arial" w:eastAsia="Times New Roman" w:hAnsi="Arial" w:cs="B Nazanin"/>
          <w:szCs w:val="28"/>
          <w:rtl/>
        </w:rPr>
        <w:t xml:space="preserve">ه‌ای </w:t>
      </w:r>
      <w:r w:rsidRPr="000B4115">
        <w:rPr>
          <w:rFonts w:ascii="Arial" w:eastAsia="Times New Roman" w:hAnsi="Arial" w:cs="B Nazanin"/>
          <w:szCs w:val="28"/>
          <w:rtl/>
        </w:rPr>
        <w:t>که تحت کنترل جناح سیاسی مخالف قرار دارد. اما همچنین ممکن است معتبر</w:t>
      </w:r>
      <w:r>
        <w:rPr>
          <w:rFonts w:ascii="Arial" w:eastAsia="Times New Roman" w:hAnsi="Arial" w:cs="B Nazanin"/>
          <w:szCs w:val="28"/>
          <w:rtl/>
        </w:rPr>
        <w:t xml:space="preserve">‌تر </w:t>
      </w:r>
      <w:r w:rsidRPr="000B4115">
        <w:rPr>
          <w:rFonts w:ascii="Arial" w:eastAsia="Times New Roman" w:hAnsi="Arial" w:cs="B Nazanin"/>
          <w:szCs w:val="28"/>
          <w:rtl/>
        </w:rPr>
        <w:t>از تبلیغات برای خوانندگان باشد و نوع ارزان</w:t>
      </w:r>
      <w:r>
        <w:rPr>
          <w:rFonts w:ascii="Arial" w:eastAsia="Times New Roman" w:hAnsi="Arial" w:cs="B Nazanin"/>
          <w:szCs w:val="28"/>
          <w:rtl/>
        </w:rPr>
        <w:t xml:space="preserve">‌تر </w:t>
      </w:r>
      <w:r w:rsidRPr="000B4115">
        <w:rPr>
          <w:rFonts w:ascii="Arial" w:eastAsia="Times New Roman" w:hAnsi="Arial" w:cs="B Nazanin"/>
          <w:szCs w:val="28"/>
          <w:rtl/>
        </w:rPr>
        <w:t>است.</w:t>
      </w:r>
    </w:p>
    <w:p w14:paraId="23EC5F67"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lastRenderedPageBreak/>
        <w:t>در کار ارتباطات جمعی، ایجاد روابط رسان</w:t>
      </w:r>
      <w:r>
        <w:rPr>
          <w:rFonts w:ascii="Arial" w:eastAsia="Times New Roman" w:hAnsi="Arial" w:cs="B Nazanin"/>
          <w:szCs w:val="28"/>
          <w:rtl/>
        </w:rPr>
        <w:t xml:space="preserve">ه‌ای </w:t>
      </w:r>
      <w:r w:rsidRPr="000B4115">
        <w:rPr>
          <w:rFonts w:ascii="Arial" w:eastAsia="Times New Roman" w:hAnsi="Arial" w:cs="B Nazanin"/>
          <w:szCs w:val="28"/>
          <w:rtl/>
        </w:rPr>
        <w:t xml:space="preserve">خوب مهم است. مجریان اصلاحات سلامت </w:t>
      </w:r>
      <w:r>
        <w:rPr>
          <w:rFonts w:ascii="Arial" w:eastAsia="Times New Roman" w:hAnsi="Arial" w:cs="B Nazanin"/>
          <w:szCs w:val="28"/>
          <w:rtl/>
        </w:rPr>
        <w:t>می‌ت</w:t>
      </w:r>
      <w:r w:rsidRPr="000B4115">
        <w:rPr>
          <w:rFonts w:ascii="Arial" w:eastAsia="Times New Roman" w:hAnsi="Arial" w:cs="B Nazanin"/>
          <w:szCs w:val="28"/>
          <w:rtl/>
        </w:rPr>
        <w:t>وانند با آماده کردن مفاد و مصاحبه با گزارشگران، محتوای گزارش</w:t>
      </w:r>
      <w:r>
        <w:rPr>
          <w:rFonts w:ascii="Arial" w:eastAsia="Times New Roman" w:hAnsi="Arial" w:cs="B Nazanin"/>
          <w:szCs w:val="28"/>
          <w:rtl/>
        </w:rPr>
        <w:t xml:space="preserve">‌های </w:t>
      </w:r>
      <w:r w:rsidRPr="000B4115">
        <w:rPr>
          <w:rFonts w:ascii="Arial" w:eastAsia="Times New Roman" w:hAnsi="Arial" w:cs="B Nazanin"/>
          <w:szCs w:val="28"/>
          <w:rtl/>
        </w:rPr>
        <w:t>رسان</w:t>
      </w:r>
      <w:r>
        <w:rPr>
          <w:rFonts w:ascii="Arial" w:eastAsia="Times New Roman" w:hAnsi="Arial" w:cs="B Nazanin"/>
          <w:szCs w:val="28"/>
          <w:rtl/>
        </w:rPr>
        <w:t xml:space="preserve">ه‌ای </w:t>
      </w:r>
      <w:r w:rsidRPr="000B4115">
        <w:rPr>
          <w:rFonts w:ascii="Arial" w:eastAsia="Times New Roman" w:hAnsi="Arial" w:cs="B Nazanin"/>
          <w:szCs w:val="28"/>
          <w:rtl/>
        </w:rPr>
        <w:t>را شکل دهند. این تلاش ها عبارتند از آماده کردن محصولات مطبوعاتی (کتبی، سمعی و بصری)، سازماندهی نشست</w:t>
      </w:r>
      <w:r>
        <w:rPr>
          <w:rFonts w:ascii="Arial" w:eastAsia="Times New Roman" w:hAnsi="Arial" w:cs="B Nazanin"/>
          <w:szCs w:val="28"/>
          <w:rtl/>
        </w:rPr>
        <w:t xml:space="preserve">‌های </w:t>
      </w:r>
      <w:r w:rsidRPr="000B4115">
        <w:rPr>
          <w:rFonts w:ascii="Arial" w:eastAsia="Times New Roman" w:hAnsi="Arial" w:cs="B Nazanin"/>
          <w:szCs w:val="28"/>
          <w:rtl/>
        </w:rPr>
        <w:t>مطبوعاتی و برگزاری جلسات کوتاه نفر به نفر با گزارشگران</w:t>
      </w:r>
      <w:r>
        <w:rPr>
          <w:rFonts w:ascii="Times New Roman" w:eastAsia="Times New Roman" w:hAnsi="Times New Roman" w:cs="B Nazanin" w:hint="cs"/>
          <w:szCs w:val="28"/>
          <w:rtl/>
        </w:rPr>
        <w:t xml:space="preserve"> </w:t>
      </w:r>
      <w:r w:rsidRPr="000B4115">
        <w:rPr>
          <w:rFonts w:ascii="Arial" w:eastAsia="Times New Roman" w:hAnsi="Arial" w:cs="B Nazanin"/>
          <w:szCs w:val="28"/>
          <w:rtl/>
        </w:rPr>
        <w:t>کلیدی. یک راه برای به دست آوردن پوشش رسانه ای، سازماندهی یک واقعه اجتماعی است که بتواند «قلابی» را برای در اختیار گرفتن گزارشگران بیندازد تا مقال</w:t>
      </w:r>
      <w:r>
        <w:rPr>
          <w:rFonts w:ascii="Arial" w:eastAsia="Times New Roman" w:hAnsi="Arial" w:cs="B Nazanin"/>
          <w:szCs w:val="28"/>
          <w:rtl/>
        </w:rPr>
        <w:t xml:space="preserve">ه‌ای </w:t>
      </w:r>
      <w:r w:rsidRPr="000B4115">
        <w:rPr>
          <w:rFonts w:ascii="Arial" w:eastAsia="Times New Roman" w:hAnsi="Arial" w:cs="B Nazanin"/>
          <w:szCs w:val="28"/>
          <w:rtl/>
        </w:rPr>
        <w:t>بنویسند و لذا توجه عمو</w:t>
      </w:r>
      <w:r>
        <w:rPr>
          <w:rFonts w:ascii="Arial" w:eastAsia="Times New Roman" w:hAnsi="Arial" w:cs="B Nazanin"/>
          <w:szCs w:val="28"/>
          <w:rtl/>
        </w:rPr>
        <w:t>می‌ر</w:t>
      </w:r>
      <w:r w:rsidRPr="000B4115">
        <w:rPr>
          <w:rFonts w:ascii="Arial" w:eastAsia="Times New Roman" w:hAnsi="Arial" w:cs="B Nazanin"/>
          <w:szCs w:val="28"/>
          <w:rtl/>
        </w:rPr>
        <w:t>ا به یک پیام ویژه جلب کنند. از برنامه</w:t>
      </w:r>
      <w:r>
        <w:rPr>
          <w:rFonts w:ascii="Arial" w:eastAsia="Times New Roman" w:hAnsi="Arial" w:cs="B Nazanin"/>
          <w:szCs w:val="28"/>
          <w:rtl/>
        </w:rPr>
        <w:t xml:space="preserve">‌های </w:t>
      </w:r>
      <w:r w:rsidRPr="000B4115">
        <w:rPr>
          <w:rFonts w:ascii="Arial" w:eastAsia="Times New Roman" w:hAnsi="Arial" w:cs="B Nazanin"/>
          <w:szCs w:val="28"/>
          <w:rtl/>
        </w:rPr>
        <w:t xml:space="preserve">تلویزیونی و رادیویی نیز </w:t>
      </w:r>
      <w:r>
        <w:rPr>
          <w:rFonts w:ascii="Arial" w:eastAsia="Times New Roman" w:hAnsi="Arial" w:cs="B Nazanin"/>
          <w:szCs w:val="28"/>
          <w:rtl/>
        </w:rPr>
        <w:t>می‌ت</w:t>
      </w:r>
      <w:r w:rsidRPr="000B4115">
        <w:rPr>
          <w:rFonts w:ascii="Arial" w:eastAsia="Times New Roman" w:hAnsi="Arial" w:cs="B Nazanin"/>
          <w:szCs w:val="28"/>
          <w:rtl/>
        </w:rPr>
        <w:t>وان برای تحویل پیام</w:t>
      </w:r>
      <w:r>
        <w:rPr>
          <w:rFonts w:ascii="Arial" w:eastAsia="Times New Roman" w:hAnsi="Arial" w:cs="B Nazanin"/>
          <w:szCs w:val="28"/>
          <w:rtl/>
        </w:rPr>
        <w:t xml:space="preserve">‌های </w:t>
      </w:r>
      <w:r w:rsidRPr="000B4115">
        <w:rPr>
          <w:rFonts w:ascii="Arial" w:eastAsia="Times New Roman" w:hAnsi="Arial" w:cs="B Nazanin"/>
          <w:szCs w:val="28"/>
          <w:rtl/>
        </w:rPr>
        <w:t>س لامت در ارتباط با تغیر رفتار استفاده کرد که مثالی از آن تحت عنوان برنامه راننده الكلی در ایالات متحده بود که در بسیاری از برنامه</w:t>
      </w:r>
      <w:r>
        <w:rPr>
          <w:rFonts w:ascii="Arial" w:eastAsia="Times New Roman" w:hAnsi="Arial" w:cs="B Nazanin"/>
          <w:szCs w:val="28"/>
          <w:rtl/>
        </w:rPr>
        <w:t xml:space="preserve">‌های </w:t>
      </w:r>
      <w:r w:rsidRPr="000B4115">
        <w:rPr>
          <w:rFonts w:ascii="Arial" w:eastAsia="Times New Roman" w:hAnsi="Arial" w:cs="B Nazanin"/>
          <w:szCs w:val="28"/>
          <w:rtl/>
        </w:rPr>
        <w:t>تلویزیونی هالیوود به آن اشاره شد.</w:t>
      </w:r>
    </w:p>
    <w:p w14:paraId="3E14BE05" w14:textId="77777777" w:rsidR="001919AD" w:rsidRPr="00715FCC" w:rsidRDefault="001919AD" w:rsidP="001919AD">
      <w:pPr>
        <w:spacing w:after="0"/>
        <w:ind w:firstLine="0"/>
        <w:jc w:val="both"/>
        <w:rPr>
          <w:rFonts w:ascii="Arial" w:eastAsia="Times New Roman" w:hAnsi="Arial" w:cs="B Nazanin" w:hint="cs"/>
          <w:b/>
          <w:bCs/>
          <w:sz w:val="32"/>
          <w:szCs w:val="32"/>
          <w:rtl/>
        </w:rPr>
      </w:pPr>
      <w:r w:rsidRPr="00715FCC">
        <w:rPr>
          <w:rFonts w:ascii="Arial" w:eastAsia="Times New Roman" w:hAnsi="Arial" w:cs="B Nazanin" w:hint="cs"/>
          <w:b/>
          <w:bCs/>
          <w:sz w:val="32"/>
          <w:szCs w:val="32"/>
          <w:rtl/>
        </w:rPr>
        <w:t>2-4-3</w:t>
      </w:r>
      <w:r w:rsidRPr="00715FCC">
        <w:rPr>
          <w:rFonts w:ascii="Arial" w:eastAsia="Times New Roman" w:hAnsi="Arial" w:cs="B Nazanin"/>
          <w:b/>
          <w:bCs/>
          <w:sz w:val="32"/>
          <w:szCs w:val="32"/>
          <w:rtl/>
        </w:rPr>
        <w:t>) ارتباط شخصی</w:t>
      </w:r>
      <w:r w:rsidRPr="00715FCC">
        <w:rPr>
          <w:rStyle w:val="FootnoteReference"/>
          <w:rFonts w:ascii="Arial" w:eastAsia="Times New Roman" w:hAnsi="Arial" w:cs="B Nazanin"/>
          <w:b/>
          <w:bCs/>
          <w:sz w:val="32"/>
          <w:szCs w:val="32"/>
          <w:rtl/>
        </w:rPr>
        <w:footnoteReference w:id="505"/>
      </w:r>
    </w:p>
    <w:p w14:paraId="3CCAAA39" w14:textId="77777777" w:rsidR="001919AD" w:rsidRPr="000B4115"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قسمت اصلی ارتباط شخصی عبارت است از تحویل پیام به افراد هدف به </w:t>
      </w:r>
      <w:r>
        <w:rPr>
          <w:rFonts w:ascii="Arial" w:eastAsia="Times New Roman" w:hAnsi="Arial" w:cs="B Nazanin"/>
          <w:szCs w:val="28"/>
          <w:rtl/>
        </w:rPr>
        <w:t xml:space="preserve">روش‌هایی </w:t>
      </w:r>
      <w:r w:rsidRPr="000B4115">
        <w:rPr>
          <w:rFonts w:ascii="Arial" w:eastAsia="Times New Roman" w:hAnsi="Arial" w:cs="B Nazanin"/>
          <w:szCs w:val="28"/>
          <w:rtl/>
        </w:rPr>
        <w:t>که اعتبار و مقبولیت آن را افزایش دهد. این امر به معنی انتخاب یک مکان و یک پیام رسان است که بر گروهی که قصد دارید به آن برسید، اثر داشته باشد.</w:t>
      </w:r>
    </w:p>
    <w:p w14:paraId="45F10F78" w14:textId="77777777" w:rsidR="001919AD" w:rsidRPr="00CE6D7A" w:rsidRDefault="001919AD" w:rsidP="001919AD">
      <w:pPr>
        <w:spacing w:after="0"/>
        <w:ind w:firstLine="0"/>
        <w:jc w:val="both"/>
        <w:rPr>
          <w:rFonts w:ascii="Times New Roman" w:eastAsia="Times New Roman" w:hAnsi="Times New Roman" w:cs="B Nazanin"/>
          <w:szCs w:val="28"/>
          <w:rtl/>
        </w:rPr>
      </w:pPr>
      <w:r w:rsidRPr="000B4115">
        <w:rPr>
          <w:rFonts w:ascii="Arial" w:eastAsia="Times New Roman" w:hAnsi="Arial" w:cs="B Nazanin"/>
          <w:szCs w:val="28"/>
          <w:rtl/>
        </w:rPr>
        <w:t xml:space="preserve">برای مثال فرض کنید کاهش انتقال ویروس نقص ایمنی انسانی را به عنوان یک اولویت کلیدی در اصلاحات سلامت شناسایی کرده ایم و </w:t>
      </w:r>
      <w:r>
        <w:rPr>
          <w:rFonts w:ascii="Arial" w:eastAsia="Times New Roman" w:hAnsi="Arial" w:cs="B Nazanin"/>
          <w:szCs w:val="28"/>
          <w:rtl/>
        </w:rPr>
        <w:t>می‌خ</w:t>
      </w:r>
      <w:r w:rsidRPr="000B4115">
        <w:rPr>
          <w:rFonts w:ascii="Arial" w:eastAsia="Times New Roman" w:hAnsi="Arial" w:cs="B Nazanin"/>
          <w:szCs w:val="28"/>
          <w:rtl/>
        </w:rPr>
        <w:t xml:space="preserve">واهیم رفتارهای جنسی بی خطر را در مردان جوان ترویج دهیم. همچنین فرض کنید پژوهش ما نشان </w:t>
      </w:r>
      <w:r>
        <w:rPr>
          <w:rFonts w:ascii="Arial" w:eastAsia="Times New Roman" w:hAnsi="Arial" w:cs="B Nazanin"/>
          <w:szCs w:val="28"/>
          <w:rtl/>
        </w:rPr>
        <w:t>می‌ده</w:t>
      </w:r>
      <w:r w:rsidRPr="000B4115">
        <w:rPr>
          <w:rFonts w:ascii="Arial" w:eastAsia="Times New Roman" w:hAnsi="Arial" w:cs="B Nazanin"/>
          <w:szCs w:val="28"/>
          <w:rtl/>
        </w:rPr>
        <w:t xml:space="preserve">د که آنها از این نگرانند که چنین اقداماتی، آنها را به نوعی ناتوان </w:t>
      </w:r>
      <w:r>
        <w:rPr>
          <w:rFonts w:ascii="Arial" w:eastAsia="Times New Roman" w:hAnsi="Arial" w:cs="B Nazanin"/>
          <w:szCs w:val="28"/>
          <w:rtl/>
        </w:rPr>
        <w:t>می‌س</w:t>
      </w:r>
      <w:r w:rsidRPr="000B4115">
        <w:rPr>
          <w:rFonts w:ascii="Arial" w:eastAsia="Times New Roman" w:hAnsi="Arial" w:cs="B Nazanin"/>
          <w:szCs w:val="28"/>
          <w:rtl/>
        </w:rPr>
        <w:t>ازد. وقایع اجتماعی مثل یک واقعه ورزشی که بتواند پوشش رسان</w:t>
      </w:r>
      <w:r>
        <w:rPr>
          <w:rFonts w:ascii="Arial" w:eastAsia="Times New Roman" w:hAnsi="Arial" w:cs="B Nazanin"/>
          <w:szCs w:val="28"/>
          <w:rtl/>
        </w:rPr>
        <w:t xml:space="preserve">ه‌ای </w:t>
      </w:r>
      <w:r w:rsidRPr="000B4115">
        <w:rPr>
          <w:rFonts w:ascii="Arial" w:eastAsia="Times New Roman" w:hAnsi="Arial" w:cs="B Nazanin"/>
          <w:szCs w:val="28"/>
          <w:rtl/>
        </w:rPr>
        <w:t xml:space="preserve">را جلب کند، </w:t>
      </w:r>
      <w:r>
        <w:rPr>
          <w:rFonts w:ascii="Arial" w:eastAsia="Times New Roman" w:hAnsi="Arial" w:cs="B Nazanin"/>
          <w:szCs w:val="28"/>
          <w:rtl/>
        </w:rPr>
        <w:t>می‌ت</w:t>
      </w:r>
      <w:r w:rsidRPr="000B4115">
        <w:rPr>
          <w:rFonts w:ascii="Arial" w:eastAsia="Times New Roman" w:hAnsi="Arial" w:cs="B Nazanin"/>
          <w:szCs w:val="28"/>
          <w:rtl/>
        </w:rPr>
        <w:t>واند فرصت خوبی برای</w:t>
      </w:r>
      <w:r>
        <w:rPr>
          <w:rFonts w:ascii="Arial" w:eastAsia="Times New Roman" w:hAnsi="Arial" w:cs="B Nazanin" w:hint="cs"/>
          <w:szCs w:val="28"/>
          <w:rtl/>
        </w:rPr>
        <w:t xml:space="preserve"> </w:t>
      </w:r>
      <w:r w:rsidRPr="00CE6D7A">
        <w:rPr>
          <w:rFonts w:ascii="Arial" w:eastAsia="Times New Roman" w:hAnsi="Arial" w:cs="B Nazanin"/>
          <w:szCs w:val="28"/>
          <w:rtl/>
        </w:rPr>
        <w:t xml:space="preserve">رسیدن به این مخاطبین هدف خاص فراهم کند. برای مثال، </w:t>
      </w:r>
      <w:r>
        <w:rPr>
          <w:rFonts w:ascii="Arial" w:eastAsia="Times New Roman" w:hAnsi="Arial" w:cs="B Nazanin"/>
          <w:szCs w:val="28"/>
          <w:rtl/>
        </w:rPr>
        <w:t>می‌ت</w:t>
      </w:r>
      <w:r w:rsidRPr="00CE6D7A">
        <w:rPr>
          <w:rFonts w:ascii="Arial" w:eastAsia="Times New Roman" w:hAnsi="Arial" w:cs="B Nazanin"/>
          <w:szCs w:val="28"/>
          <w:rtl/>
        </w:rPr>
        <w:t xml:space="preserve">وان کاندوم ها و اطلاعات مربوط به رفتارهای جنسی بی خطر را در یک مسابقه فوتبال عرضه کرد. حتی </w:t>
      </w:r>
      <w:r>
        <w:rPr>
          <w:rFonts w:ascii="Arial" w:eastAsia="Times New Roman" w:hAnsi="Arial" w:cs="B Nazanin"/>
          <w:szCs w:val="28"/>
          <w:rtl/>
        </w:rPr>
        <w:t>می‌ت</w:t>
      </w:r>
      <w:r w:rsidRPr="00CE6D7A">
        <w:rPr>
          <w:rFonts w:ascii="Arial" w:eastAsia="Times New Roman" w:hAnsi="Arial" w:cs="B Nazanin"/>
          <w:szCs w:val="28"/>
          <w:rtl/>
        </w:rPr>
        <w:t>وان یک گام فراتر نهاد و از بازیکنان خواست که قبل از شروع مسابقه، کاندوم ها را توزیع کنند (مثلا با انداختن بست</w:t>
      </w:r>
      <w:r>
        <w:rPr>
          <w:rFonts w:ascii="Arial" w:eastAsia="Times New Roman" w:hAnsi="Arial" w:cs="B Nazanin"/>
          <w:szCs w:val="28"/>
          <w:rtl/>
        </w:rPr>
        <w:t>ه‌ها</w:t>
      </w:r>
      <w:r w:rsidRPr="00CE6D7A">
        <w:rPr>
          <w:rFonts w:ascii="Arial" w:eastAsia="Times New Roman" w:hAnsi="Arial" w:cs="B Nazanin"/>
          <w:szCs w:val="28"/>
          <w:rtl/>
        </w:rPr>
        <w:t xml:space="preserve"> به درون جمعیت). همچنین یک بازیکن </w:t>
      </w:r>
      <w:r w:rsidRPr="00CE6D7A">
        <w:rPr>
          <w:rFonts w:ascii="Arial" w:eastAsia="Times New Roman" w:hAnsi="Arial" w:cs="B Nazanin"/>
          <w:szCs w:val="28"/>
          <w:rtl/>
        </w:rPr>
        <w:lastRenderedPageBreak/>
        <w:t xml:space="preserve">ستاره </w:t>
      </w:r>
      <w:r>
        <w:rPr>
          <w:rFonts w:ascii="Arial" w:eastAsia="Times New Roman" w:hAnsi="Arial" w:cs="B Nazanin"/>
          <w:szCs w:val="28"/>
          <w:rtl/>
        </w:rPr>
        <w:t>می‌ت</w:t>
      </w:r>
      <w:r w:rsidRPr="00CE6D7A">
        <w:rPr>
          <w:rFonts w:ascii="Arial" w:eastAsia="Times New Roman" w:hAnsi="Arial" w:cs="B Nazanin"/>
          <w:szCs w:val="28"/>
          <w:rtl/>
        </w:rPr>
        <w:t>واند بیانی</w:t>
      </w:r>
      <w:r>
        <w:rPr>
          <w:rFonts w:ascii="Arial" w:eastAsia="Times New Roman" w:hAnsi="Arial" w:cs="B Nazanin"/>
          <w:szCs w:val="28"/>
          <w:rtl/>
        </w:rPr>
        <w:t xml:space="preserve">ه‌ای </w:t>
      </w:r>
      <w:r w:rsidRPr="00CE6D7A">
        <w:rPr>
          <w:rFonts w:ascii="Arial" w:eastAsia="Times New Roman" w:hAnsi="Arial" w:cs="B Nazanin"/>
          <w:szCs w:val="28"/>
          <w:rtl/>
        </w:rPr>
        <w:t xml:space="preserve">را برای جمعیت بخواند و استفاده از کاندوم را تأیید کند. سرانجام اگر قصد دارید مردان جوان را متقاعد کنید که در عین استفاده از کاندوم، باز </w:t>
      </w:r>
      <w:r>
        <w:rPr>
          <w:rFonts w:ascii="Arial" w:eastAsia="Times New Roman" w:hAnsi="Arial" w:cs="B Nazanin"/>
          <w:szCs w:val="28"/>
          <w:rtl/>
        </w:rPr>
        <w:t>می‌ت</w:t>
      </w:r>
      <w:r w:rsidRPr="00CE6D7A">
        <w:rPr>
          <w:rFonts w:ascii="Arial" w:eastAsia="Times New Roman" w:hAnsi="Arial" w:cs="B Nazanin"/>
          <w:szCs w:val="28"/>
          <w:rtl/>
        </w:rPr>
        <w:t>وان پر توان و مرد باقی ماند، چه شخصی را بهتر از خود وی برای تحویل آن پیام سراغ دارید.</w:t>
      </w:r>
    </w:p>
    <w:p w14:paraId="4BEB425D" w14:textId="77777777"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Arial" w:eastAsia="Times New Roman" w:hAnsi="Arial" w:cs="B Nazanin"/>
          <w:szCs w:val="28"/>
          <w:rtl/>
        </w:rPr>
        <w:t>ممکن است یک همتا یا یک شخصیت محترم، در رسیدن به مخاطبین خاص اثربخش</w:t>
      </w:r>
      <w:r>
        <w:rPr>
          <w:rFonts w:ascii="Arial" w:eastAsia="Times New Roman" w:hAnsi="Arial" w:cs="B Nazanin"/>
          <w:szCs w:val="28"/>
          <w:rtl/>
        </w:rPr>
        <w:t xml:space="preserve">‌تر </w:t>
      </w:r>
      <w:r w:rsidRPr="00CE6D7A">
        <w:rPr>
          <w:rFonts w:ascii="Arial" w:eastAsia="Times New Roman" w:hAnsi="Arial" w:cs="B Nazanin"/>
          <w:szCs w:val="28"/>
          <w:rtl/>
        </w:rPr>
        <w:t>باشد (رویکردی که فروش فردی</w:t>
      </w:r>
      <w:r>
        <w:rPr>
          <w:rStyle w:val="FootnoteReference"/>
          <w:rFonts w:ascii="Arial" w:eastAsia="Times New Roman" w:hAnsi="Arial" w:cs="B Nazanin"/>
          <w:szCs w:val="28"/>
          <w:rtl/>
        </w:rPr>
        <w:footnoteReference w:id="506"/>
      </w:r>
      <w:r w:rsidRPr="00CE6D7A">
        <w:rPr>
          <w:rFonts w:ascii="Arial" w:eastAsia="Times New Roman" w:hAnsi="Arial" w:cs="B Nazanin"/>
          <w:szCs w:val="28"/>
          <w:rtl/>
        </w:rPr>
        <w:t xml:space="preserve"> خوانده </w:t>
      </w:r>
      <w:r>
        <w:rPr>
          <w:rFonts w:ascii="Arial" w:eastAsia="Times New Roman" w:hAnsi="Arial" w:cs="B Nazanin"/>
          <w:szCs w:val="28"/>
          <w:rtl/>
        </w:rPr>
        <w:t>می‌ش</w:t>
      </w:r>
      <w:r w:rsidRPr="00CE6D7A">
        <w:rPr>
          <w:rFonts w:ascii="Arial" w:eastAsia="Times New Roman" w:hAnsi="Arial" w:cs="B Nazanin"/>
          <w:szCs w:val="28"/>
          <w:rtl/>
        </w:rPr>
        <w:t>ود. برای مثال بهتر است از یک نوجوان خواست که در مورد خشونت و راهبردهای گفتگو سخنرانی کند تا این که یک معلم مدرسه را به این کار واداشت. از سرگرم</w:t>
      </w:r>
      <w:r>
        <w:rPr>
          <w:rFonts w:ascii="Arial" w:eastAsia="Times New Roman" w:hAnsi="Arial" w:cs="B Nazanin"/>
          <w:szCs w:val="28"/>
          <w:rtl/>
        </w:rPr>
        <w:t xml:space="preserve">ی‌ها </w:t>
      </w:r>
      <w:r w:rsidRPr="00CE6D7A">
        <w:rPr>
          <w:rFonts w:ascii="Arial" w:eastAsia="Times New Roman" w:hAnsi="Arial" w:cs="B Nazanin"/>
          <w:szCs w:val="28"/>
          <w:rtl/>
        </w:rPr>
        <w:t xml:space="preserve">نیز از جمله انواع سنتی سرگرمی ها) </w:t>
      </w:r>
      <w:r>
        <w:rPr>
          <w:rFonts w:ascii="Arial" w:eastAsia="Times New Roman" w:hAnsi="Arial" w:cs="B Nazanin"/>
          <w:szCs w:val="28"/>
          <w:rtl/>
        </w:rPr>
        <w:t>می‌ت</w:t>
      </w:r>
      <w:r w:rsidRPr="00CE6D7A">
        <w:rPr>
          <w:rFonts w:ascii="Arial" w:eastAsia="Times New Roman" w:hAnsi="Arial" w:cs="B Nazanin"/>
          <w:szCs w:val="28"/>
          <w:rtl/>
        </w:rPr>
        <w:t>وان برای ارایه پیام سلامت به گروه</w:t>
      </w:r>
      <w:r>
        <w:rPr>
          <w:rFonts w:ascii="Arial" w:eastAsia="Times New Roman" w:hAnsi="Arial" w:cs="B Nazanin"/>
          <w:szCs w:val="28"/>
          <w:rtl/>
        </w:rPr>
        <w:t xml:space="preserve">‌های </w:t>
      </w:r>
      <w:r w:rsidRPr="00CE6D7A">
        <w:rPr>
          <w:rFonts w:ascii="Arial" w:eastAsia="Times New Roman" w:hAnsi="Arial" w:cs="B Nazanin"/>
          <w:szCs w:val="28"/>
          <w:rtl/>
        </w:rPr>
        <w:t>خاص استفاده کرد که مثالی از آن، نمایش</w:t>
      </w:r>
      <w:r>
        <w:rPr>
          <w:rFonts w:ascii="Arial" w:eastAsia="Times New Roman" w:hAnsi="Arial" w:cs="B Nazanin"/>
          <w:szCs w:val="28"/>
          <w:rtl/>
        </w:rPr>
        <w:t xml:space="preserve">‌های </w:t>
      </w:r>
      <w:r w:rsidRPr="00CE6D7A">
        <w:rPr>
          <w:rFonts w:ascii="Arial" w:eastAsia="Times New Roman" w:hAnsi="Arial" w:cs="B Nazanin"/>
          <w:szCs w:val="28"/>
          <w:rtl/>
        </w:rPr>
        <w:t xml:space="preserve">خیمه شب بازی است که در سفر به روستاهای هند، در مورد خطرات مصرف دخانیات صحبت </w:t>
      </w:r>
      <w:r>
        <w:rPr>
          <w:rFonts w:ascii="Arial" w:eastAsia="Times New Roman" w:hAnsi="Arial" w:cs="B Nazanin"/>
          <w:szCs w:val="28"/>
          <w:rtl/>
        </w:rPr>
        <w:t>می‌ک</w:t>
      </w:r>
      <w:r w:rsidRPr="00CE6D7A">
        <w:rPr>
          <w:rFonts w:ascii="Arial" w:eastAsia="Times New Roman" w:hAnsi="Arial" w:cs="B Nazanin"/>
          <w:szCs w:val="28"/>
          <w:rtl/>
        </w:rPr>
        <w:t>نند. از گروه</w:t>
      </w:r>
      <w:r>
        <w:rPr>
          <w:rFonts w:ascii="Arial" w:eastAsia="Times New Roman" w:hAnsi="Arial" w:cs="B Nazanin"/>
          <w:szCs w:val="28"/>
          <w:rtl/>
        </w:rPr>
        <w:t xml:space="preserve">‌های </w:t>
      </w:r>
      <w:r w:rsidRPr="00CE6D7A">
        <w:rPr>
          <w:rFonts w:ascii="Arial" w:eastAsia="Times New Roman" w:hAnsi="Arial" w:cs="B Nazanin"/>
          <w:szCs w:val="28"/>
          <w:rtl/>
        </w:rPr>
        <w:t xml:space="preserve">اجتماعی نیز </w:t>
      </w:r>
      <w:r>
        <w:rPr>
          <w:rFonts w:ascii="Arial" w:eastAsia="Times New Roman" w:hAnsi="Arial" w:cs="B Nazanin"/>
          <w:szCs w:val="28"/>
          <w:rtl/>
        </w:rPr>
        <w:t>می‌ت</w:t>
      </w:r>
      <w:r w:rsidRPr="00CE6D7A">
        <w:rPr>
          <w:rFonts w:ascii="Arial" w:eastAsia="Times New Roman" w:hAnsi="Arial" w:cs="B Nazanin"/>
          <w:szCs w:val="28"/>
          <w:rtl/>
        </w:rPr>
        <w:t>وان برای ارایه ساز و کاری جهت معرفی و تقویت برنامه</w:t>
      </w:r>
      <w:r>
        <w:rPr>
          <w:rFonts w:ascii="Arial" w:eastAsia="Times New Roman" w:hAnsi="Arial" w:cs="B Nazanin"/>
          <w:szCs w:val="28"/>
          <w:rtl/>
        </w:rPr>
        <w:t xml:space="preserve">‌های </w:t>
      </w:r>
      <w:r w:rsidRPr="00CE6D7A">
        <w:rPr>
          <w:rFonts w:ascii="Arial" w:eastAsia="Times New Roman" w:hAnsi="Arial" w:cs="B Nazanin"/>
          <w:szCs w:val="28"/>
          <w:rtl/>
        </w:rPr>
        <w:t>جدید و کمک به افراد برای گذار به سمت عادات جدید استفاده کرد. نمونه</w:t>
      </w:r>
      <w:r>
        <w:rPr>
          <w:rFonts w:ascii="Arial" w:eastAsia="Times New Roman" w:hAnsi="Arial" w:cs="B Nazanin"/>
          <w:szCs w:val="28"/>
          <w:rtl/>
        </w:rPr>
        <w:t xml:space="preserve">‌های </w:t>
      </w:r>
      <w:r w:rsidRPr="00CE6D7A">
        <w:rPr>
          <w:rFonts w:ascii="Arial" w:eastAsia="Times New Roman" w:hAnsi="Arial" w:cs="B Nazanin"/>
          <w:szCs w:val="28"/>
          <w:rtl/>
        </w:rPr>
        <w:t xml:space="preserve">این رویکرد عبارتند از </w:t>
      </w:r>
      <w:r>
        <w:rPr>
          <w:rFonts w:ascii="Arial" w:eastAsia="Times New Roman" w:hAnsi="Arial" w:cs="B Nazanin"/>
          <w:szCs w:val="28"/>
          <w:rtl/>
        </w:rPr>
        <w:t xml:space="preserve">سازمان‌های </w:t>
      </w:r>
      <w:r w:rsidRPr="00CE6D7A">
        <w:rPr>
          <w:rFonts w:ascii="Arial" w:eastAsia="Times New Roman" w:hAnsi="Arial" w:cs="B Nazanin"/>
          <w:szCs w:val="28"/>
          <w:rtl/>
        </w:rPr>
        <w:t xml:space="preserve">زنان (که مایع درمانی خوراکی با </w:t>
      </w:r>
      <w:r>
        <w:rPr>
          <w:rFonts w:ascii="Arial" w:eastAsia="Times New Roman" w:hAnsi="Arial" w:cs="B Nazanin"/>
          <w:szCs w:val="28"/>
          <w:rtl/>
        </w:rPr>
        <w:t xml:space="preserve">روش‌های </w:t>
      </w:r>
      <w:r w:rsidRPr="00CE6D7A">
        <w:rPr>
          <w:rFonts w:ascii="Arial" w:eastAsia="Times New Roman" w:hAnsi="Arial" w:cs="B Nazanin"/>
          <w:szCs w:val="28"/>
          <w:rtl/>
        </w:rPr>
        <w:t xml:space="preserve">ضد بارداری را تبلیغ </w:t>
      </w:r>
      <w:r>
        <w:rPr>
          <w:rFonts w:ascii="Arial" w:eastAsia="Times New Roman" w:hAnsi="Arial" w:cs="B Nazanin"/>
          <w:szCs w:val="28"/>
          <w:rtl/>
        </w:rPr>
        <w:t>می‌ک</w:t>
      </w:r>
      <w:r w:rsidRPr="00CE6D7A">
        <w:rPr>
          <w:rFonts w:ascii="Arial" w:eastAsia="Times New Roman" w:hAnsi="Arial" w:cs="B Nazanin"/>
          <w:szCs w:val="28"/>
          <w:rtl/>
        </w:rPr>
        <w:t>نند و نیز الکلی</w:t>
      </w:r>
      <w:r>
        <w:rPr>
          <w:rFonts w:ascii="Arial" w:eastAsia="Times New Roman" w:hAnsi="Arial" w:cs="B Nazanin"/>
          <w:szCs w:val="28"/>
          <w:rtl/>
        </w:rPr>
        <w:t xml:space="preserve">‌های </w:t>
      </w:r>
      <w:r w:rsidRPr="00CE6D7A">
        <w:rPr>
          <w:rFonts w:ascii="Arial" w:eastAsia="Times New Roman" w:hAnsi="Arial" w:cs="B Nazanin"/>
          <w:szCs w:val="28"/>
          <w:rtl/>
        </w:rPr>
        <w:t>گمنام</w:t>
      </w:r>
      <w:r>
        <w:rPr>
          <w:rFonts w:ascii="Arial" w:eastAsia="Times New Roman" w:hAnsi="Arial" w:cs="B Nazanin" w:hint="cs"/>
          <w:szCs w:val="28"/>
          <w:rtl/>
        </w:rPr>
        <w:t>.</w:t>
      </w:r>
      <w:r>
        <w:rPr>
          <w:rStyle w:val="FootnoteReference"/>
          <w:rFonts w:ascii="Arial" w:eastAsia="Times New Roman" w:hAnsi="Arial" w:cs="B Nazanin"/>
          <w:szCs w:val="28"/>
          <w:rtl/>
        </w:rPr>
        <w:footnoteReference w:id="507"/>
      </w:r>
    </w:p>
    <w:p w14:paraId="1B5DC679" w14:textId="77777777"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Arial" w:eastAsia="Times New Roman" w:hAnsi="Arial" w:cs="B Nazanin"/>
          <w:szCs w:val="28"/>
          <w:rtl/>
        </w:rPr>
        <w:t>یک نمونه از برنامه تبلیغاتی تفریحی، برنامه چندرسان</w:t>
      </w:r>
      <w:r>
        <w:rPr>
          <w:rFonts w:ascii="Arial" w:eastAsia="Times New Roman" w:hAnsi="Arial" w:cs="B Nazanin"/>
          <w:szCs w:val="28"/>
          <w:rtl/>
        </w:rPr>
        <w:t xml:space="preserve">ه‌ای </w:t>
      </w:r>
      <w:r w:rsidRPr="00CE6D7A">
        <w:rPr>
          <w:rFonts w:ascii="Arial" w:eastAsia="Times New Roman" w:hAnsi="Arial" w:cs="B Nazanin"/>
          <w:szCs w:val="28"/>
          <w:rtl/>
        </w:rPr>
        <w:t>سال ۱۹۹۳ برای تبلیغ تنظیم خانواده در کشور مالی بود. این طرح از انواع سنتی تئاتر و موسیقی در کنار ضرب المثل</w:t>
      </w:r>
      <w:r>
        <w:rPr>
          <w:rFonts w:ascii="Arial" w:eastAsia="Times New Roman" w:hAnsi="Arial" w:cs="B Nazanin"/>
          <w:szCs w:val="28"/>
          <w:rtl/>
        </w:rPr>
        <w:t xml:space="preserve">‌های </w:t>
      </w:r>
      <w:r w:rsidRPr="00CE6D7A">
        <w:rPr>
          <w:rFonts w:ascii="Arial" w:eastAsia="Times New Roman" w:hAnsi="Arial" w:cs="B Nazanin"/>
          <w:szCs w:val="28"/>
          <w:rtl/>
        </w:rPr>
        <w:t>قدی</w:t>
      </w:r>
      <w:r>
        <w:rPr>
          <w:rFonts w:ascii="Arial" w:eastAsia="Times New Roman" w:hAnsi="Arial" w:cs="B Nazanin"/>
          <w:szCs w:val="28"/>
          <w:rtl/>
        </w:rPr>
        <w:t>می‌ب</w:t>
      </w:r>
      <w:r w:rsidRPr="00CE6D7A">
        <w:rPr>
          <w:rFonts w:ascii="Arial" w:eastAsia="Times New Roman" w:hAnsi="Arial" w:cs="B Nazanin"/>
          <w:szCs w:val="28"/>
          <w:rtl/>
        </w:rPr>
        <w:t>ه زبان</w:t>
      </w:r>
      <w:r>
        <w:rPr>
          <w:rFonts w:ascii="Arial" w:eastAsia="Times New Roman" w:hAnsi="Arial" w:cs="B Nazanin"/>
          <w:szCs w:val="28"/>
          <w:rtl/>
        </w:rPr>
        <w:t xml:space="preserve">‌های </w:t>
      </w:r>
      <w:r w:rsidRPr="00CE6D7A">
        <w:rPr>
          <w:rFonts w:ascii="Arial" w:eastAsia="Times New Roman" w:hAnsi="Arial" w:cs="B Nazanin"/>
          <w:szCs w:val="28"/>
          <w:rtl/>
        </w:rPr>
        <w:t xml:space="preserve">محلی و در محیط آشنا، از رادیو و تلویزیون استفاده </w:t>
      </w:r>
      <w:r>
        <w:rPr>
          <w:rFonts w:ascii="Arial" w:eastAsia="Times New Roman" w:hAnsi="Arial" w:cs="B Nazanin"/>
          <w:szCs w:val="28"/>
          <w:rtl/>
        </w:rPr>
        <w:t>می‌ک</w:t>
      </w:r>
      <w:r w:rsidRPr="00CE6D7A">
        <w:rPr>
          <w:rFonts w:ascii="Arial" w:eastAsia="Times New Roman" w:hAnsi="Arial" w:cs="B Nazanin"/>
          <w:szCs w:val="28"/>
          <w:rtl/>
        </w:rPr>
        <w:t>رد. هدف عبارت بود از تغییر دانش، نگرش و رفتارهای مرتبط با پیشگیری از بارداری برای مرتبط کردن ارزش</w:t>
      </w:r>
      <w:r>
        <w:rPr>
          <w:rFonts w:ascii="Arial" w:eastAsia="Times New Roman" w:hAnsi="Arial" w:cs="B Nazanin"/>
          <w:szCs w:val="28"/>
          <w:rtl/>
        </w:rPr>
        <w:t xml:space="preserve">‌های </w:t>
      </w:r>
      <w:r w:rsidRPr="00CE6D7A">
        <w:rPr>
          <w:rFonts w:ascii="Arial" w:eastAsia="Times New Roman" w:hAnsi="Arial" w:cs="B Nazanin"/>
          <w:szCs w:val="28"/>
          <w:rtl/>
        </w:rPr>
        <w:t xml:space="preserve">اجتماعی سنتی با </w:t>
      </w:r>
      <w:r>
        <w:rPr>
          <w:rFonts w:ascii="Arial" w:eastAsia="Times New Roman" w:hAnsi="Arial" w:cs="B Nazanin"/>
          <w:szCs w:val="28"/>
          <w:rtl/>
        </w:rPr>
        <w:t xml:space="preserve">روش‌های </w:t>
      </w:r>
      <w:r w:rsidRPr="00CE6D7A">
        <w:rPr>
          <w:rFonts w:ascii="Arial" w:eastAsia="Times New Roman" w:hAnsi="Arial" w:cs="B Nazanin"/>
          <w:szCs w:val="28"/>
          <w:rtl/>
        </w:rPr>
        <w:t>جدید ضدبارداری). پیام</w:t>
      </w:r>
      <w:r>
        <w:rPr>
          <w:rFonts w:ascii="Arial" w:eastAsia="Times New Roman" w:hAnsi="Arial" w:cs="B Nazanin"/>
          <w:szCs w:val="28"/>
          <w:rtl/>
        </w:rPr>
        <w:t xml:space="preserve">‌های </w:t>
      </w:r>
      <w:r w:rsidRPr="00CE6D7A">
        <w:rPr>
          <w:rFonts w:ascii="Arial" w:eastAsia="Times New Roman" w:hAnsi="Arial" w:cs="B Nazanin"/>
          <w:szCs w:val="28"/>
          <w:rtl/>
        </w:rPr>
        <w:t>اختصاصی،</w:t>
      </w:r>
      <w:r>
        <w:rPr>
          <w:rFonts w:ascii="Arial" w:eastAsia="Times New Roman" w:hAnsi="Arial" w:cs="B Nazanin" w:hint="cs"/>
          <w:szCs w:val="28"/>
          <w:rtl/>
        </w:rPr>
        <w:t xml:space="preserve"> </w:t>
      </w:r>
      <w:r w:rsidRPr="00CE6D7A">
        <w:rPr>
          <w:rFonts w:ascii="Arial" w:eastAsia="Times New Roman" w:hAnsi="Arial" w:cs="B Nazanin"/>
          <w:szCs w:val="28"/>
          <w:rtl/>
        </w:rPr>
        <w:t xml:space="preserve">اطلاعاتی را در مورد </w:t>
      </w:r>
      <w:r>
        <w:rPr>
          <w:rFonts w:ascii="Arial" w:eastAsia="Times New Roman" w:hAnsi="Arial" w:cs="B Nazanin"/>
          <w:szCs w:val="28"/>
          <w:rtl/>
        </w:rPr>
        <w:t xml:space="preserve">روش‌های </w:t>
      </w:r>
      <w:r w:rsidRPr="00CE6D7A">
        <w:rPr>
          <w:rFonts w:ascii="Arial" w:eastAsia="Times New Roman" w:hAnsi="Arial" w:cs="B Nazanin"/>
          <w:szCs w:val="28"/>
          <w:rtl/>
        </w:rPr>
        <w:t xml:space="preserve">پیشرفته ضدبارداری، لزوم مسؤولیت پذیری جنسی مردان، مزایای تنظیم خانواده برای سلامت و اقتصاد، لزوم برقراری ارتباط بین زوجین و این که اسلام </w:t>
      </w:r>
      <w:r>
        <w:rPr>
          <w:rFonts w:ascii="Arial" w:eastAsia="Times New Roman" w:hAnsi="Arial" w:cs="B Nazanin" w:hint="cs"/>
          <w:szCs w:val="28"/>
          <w:rtl/>
        </w:rPr>
        <w:t>(</w:t>
      </w:r>
      <w:r w:rsidRPr="00CE6D7A">
        <w:rPr>
          <w:rFonts w:ascii="Arial" w:eastAsia="Times New Roman" w:hAnsi="Arial" w:cs="B Nazanin"/>
          <w:szCs w:val="28"/>
          <w:rtl/>
        </w:rPr>
        <w:t xml:space="preserve">دین اصلی مالی) مخالفتی با تنظیم خانواده ندارد، ارایه کردند. مقایسه وضعیت قبل و بعد از این مداخله نشانگر افزایش دانش، نگرش و رفتارهای </w:t>
      </w:r>
      <w:r w:rsidRPr="00CE6D7A">
        <w:rPr>
          <w:rFonts w:ascii="Arial" w:eastAsia="Times New Roman" w:hAnsi="Arial" w:cs="B Nazanin"/>
          <w:szCs w:val="28"/>
          <w:rtl/>
        </w:rPr>
        <w:lastRenderedPageBreak/>
        <w:t xml:space="preserve">گزارش شده مورد نظر توسط خود افراد و همچنین مقاصد بازاریابان اجتماعی بود. نویسندگان نتیجه گیری کردند که اثر را </w:t>
      </w:r>
      <w:r>
        <w:rPr>
          <w:rFonts w:ascii="Arial" w:eastAsia="Times New Roman" w:hAnsi="Arial" w:cs="B Nazanin"/>
          <w:szCs w:val="28"/>
          <w:rtl/>
        </w:rPr>
        <w:t>می‌ت</w:t>
      </w:r>
      <w:r w:rsidRPr="00CE6D7A">
        <w:rPr>
          <w:rFonts w:ascii="Arial" w:eastAsia="Times New Roman" w:hAnsi="Arial" w:cs="B Nazanin"/>
          <w:szCs w:val="28"/>
          <w:rtl/>
        </w:rPr>
        <w:t>وان به طور منطقی، هم مثبت و هم قابل ملاحظه تلقی کرد».</w:t>
      </w:r>
    </w:p>
    <w:p w14:paraId="7793DDE1" w14:textId="77777777" w:rsidR="001919AD" w:rsidRPr="00715FCC" w:rsidRDefault="001919AD" w:rsidP="001919AD">
      <w:pPr>
        <w:spacing w:after="0"/>
        <w:ind w:firstLine="0"/>
        <w:jc w:val="both"/>
        <w:rPr>
          <w:rFonts w:ascii="Arial" w:eastAsia="Times New Roman" w:hAnsi="Arial" w:cs="B Nazanin" w:hint="cs"/>
          <w:b/>
          <w:bCs/>
          <w:sz w:val="32"/>
          <w:szCs w:val="32"/>
          <w:rtl/>
        </w:rPr>
      </w:pPr>
      <w:r w:rsidRPr="00715FCC">
        <w:rPr>
          <w:rFonts w:ascii="Arial" w:eastAsia="Times New Roman" w:hAnsi="Arial" w:cs="B Nazanin"/>
          <w:b/>
          <w:bCs/>
          <w:sz w:val="32"/>
          <w:szCs w:val="32"/>
          <w:rtl/>
        </w:rPr>
        <w:t xml:space="preserve">۳-۴-۳) انگیزه‌ها </w:t>
      </w:r>
    </w:p>
    <w:p w14:paraId="7EB3FD57" w14:textId="77777777"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Arial" w:eastAsia="Times New Roman" w:hAnsi="Arial" w:cs="B Nazanin"/>
          <w:szCs w:val="28"/>
          <w:rtl/>
        </w:rPr>
        <w:t>آخرین گام در برنامه تبلیغاتی، تصمیم گیری در مورد فعالیت</w:t>
      </w:r>
      <w:r>
        <w:rPr>
          <w:rFonts w:ascii="Arial" w:eastAsia="Times New Roman" w:hAnsi="Arial" w:cs="B Nazanin"/>
          <w:szCs w:val="28"/>
          <w:rtl/>
        </w:rPr>
        <w:t xml:space="preserve">‌هایی </w:t>
      </w:r>
      <w:r w:rsidRPr="00CE6D7A">
        <w:rPr>
          <w:rFonts w:ascii="Arial" w:eastAsia="Times New Roman" w:hAnsi="Arial" w:cs="B Nazanin"/>
          <w:szCs w:val="28"/>
          <w:rtl/>
        </w:rPr>
        <w:t>است که پذیرش محصول را تحریک خواهند کرد. این فعالیت</w:t>
      </w:r>
      <w:r>
        <w:rPr>
          <w:rFonts w:ascii="Arial" w:eastAsia="Times New Roman" w:hAnsi="Arial" w:cs="B Nazanin"/>
          <w:szCs w:val="28"/>
          <w:rtl/>
        </w:rPr>
        <w:t xml:space="preserve">‌های </w:t>
      </w:r>
      <w:r w:rsidRPr="00CE6D7A">
        <w:rPr>
          <w:rFonts w:ascii="Arial" w:eastAsia="Times New Roman" w:hAnsi="Arial" w:cs="B Nazanin"/>
          <w:szCs w:val="28"/>
          <w:rtl/>
        </w:rPr>
        <w:t>انگیز</w:t>
      </w:r>
      <w:r>
        <w:rPr>
          <w:rFonts w:ascii="Arial" w:eastAsia="Times New Roman" w:hAnsi="Arial" w:cs="B Nazanin"/>
          <w:szCs w:val="28"/>
          <w:rtl/>
        </w:rPr>
        <w:t xml:space="preserve">ه‌ای </w:t>
      </w:r>
      <w:r w:rsidRPr="00CE6D7A">
        <w:rPr>
          <w:rFonts w:ascii="Arial" w:eastAsia="Times New Roman" w:hAnsi="Arial" w:cs="B Nazanin"/>
          <w:szCs w:val="28"/>
          <w:rtl/>
        </w:rPr>
        <w:t>شامل انواع مختلف انگیز</w:t>
      </w:r>
      <w:r>
        <w:rPr>
          <w:rFonts w:ascii="Arial" w:eastAsia="Times New Roman" w:hAnsi="Arial" w:cs="B Nazanin"/>
          <w:szCs w:val="28"/>
          <w:rtl/>
        </w:rPr>
        <w:t>ه‌ها</w:t>
      </w:r>
      <w:r w:rsidRPr="00CE6D7A">
        <w:rPr>
          <w:rFonts w:ascii="Arial" w:eastAsia="Times New Roman" w:hAnsi="Arial" w:cs="B Nazanin"/>
          <w:szCs w:val="28"/>
          <w:rtl/>
        </w:rPr>
        <w:t xml:space="preserve"> برای واداشتن مصرف</w:t>
      </w:r>
      <w:r>
        <w:rPr>
          <w:rFonts w:ascii="Arial" w:eastAsia="Times New Roman" w:hAnsi="Arial" w:cs="B Nazanin"/>
          <w:szCs w:val="28"/>
          <w:rtl/>
        </w:rPr>
        <w:t xml:space="preserve">‌کننده </w:t>
      </w:r>
      <w:r w:rsidRPr="00CE6D7A">
        <w:rPr>
          <w:rFonts w:ascii="Arial" w:eastAsia="Times New Roman" w:hAnsi="Arial" w:cs="B Nazanin"/>
          <w:szCs w:val="28"/>
          <w:rtl/>
        </w:rPr>
        <w:t xml:space="preserve">به پذیرش محصول هستند و </w:t>
      </w:r>
      <w:r>
        <w:rPr>
          <w:rFonts w:ascii="Arial" w:eastAsia="Times New Roman" w:hAnsi="Arial" w:cs="B Nazanin"/>
          <w:szCs w:val="28"/>
          <w:rtl/>
        </w:rPr>
        <w:t>می‌ت</w:t>
      </w:r>
      <w:r w:rsidRPr="00CE6D7A">
        <w:rPr>
          <w:rFonts w:ascii="Arial" w:eastAsia="Times New Roman" w:hAnsi="Arial" w:cs="B Nazanin"/>
          <w:szCs w:val="28"/>
          <w:rtl/>
        </w:rPr>
        <w:t>وانند اهرم</w:t>
      </w:r>
      <w:r>
        <w:rPr>
          <w:rFonts w:ascii="Arial" w:eastAsia="Times New Roman" w:hAnsi="Arial" w:cs="B Nazanin"/>
          <w:szCs w:val="28"/>
          <w:rtl/>
        </w:rPr>
        <w:t xml:space="preserve">‌های </w:t>
      </w:r>
      <w:r w:rsidRPr="00CE6D7A">
        <w:rPr>
          <w:rFonts w:ascii="Arial" w:eastAsia="Times New Roman" w:hAnsi="Arial" w:cs="B Nazanin"/>
          <w:szCs w:val="28"/>
          <w:rtl/>
        </w:rPr>
        <w:t>کنترل پرداخت و نیز سازماندهی را در بر بگیرند. برای مثال، انگیز</w:t>
      </w:r>
      <w:r>
        <w:rPr>
          <w:rFonts w:ascii="Arial" w:eastAsia="Times New Roman" w:hAnsi="Arial" w:cs="B Nazanin"/>
          <w:szCs w:val="28"/>
          <w:rtl/>
        </w:rPr>
        <w:t>ه‌ها</w:t>
      </w:r>
      <w:r w:rsidRPr="00CE6D7A">
        <w:rPr>
          <w:rFonts w:ascii="Arial" w:eastAsia="Times New Roman" w:hAnsi="Arial" w:cs="B Nazanin"/>
          <w:szCs w:val="28"/>
          <w:rtl/>
        </w:rPr>
        <w:t xml:space="preserve"> </w:t>
      </w:r>
      <w:r>
        <w:rPr>
          <w:rFonts w:ascii="Arial" w:eastAsia="Times New Roman" w:hAnsi="Arial" w:cs="B Nazanin"/>
          <w:szCs w:val="28"/>
          <w:rtl/>
        </w:rPr>
        <w:t>می‌ت</w:t>
      </w:r>
      <w:r w:rsidRPr="00CE6D7A">
        <w:rPr>
          <w:rFonts w:ascii="Arial" w:eastAsia="Times New Roman" w:hAnsi="Arial" w:cs="B Nazanin"/>
          <w:szCs w:val="28"/>
          <w:rtl/>
        </w:rPr>
        <w:t xml:space="preserve">وانند مالی (پرداخت نقدی، وضعیت اجتماعی (یک جایزه یا مهر تأیید) یا مادی (رادیو یا یک جایزه دیگر). یک روش ایجاد انگیزه، ارایه یک نمونه رایگان محصول یا خدمات برای القای خریدار به امتحان کردن محصول است. روش دیگر این است که با پیشنهاد جوایزی مثل پول، کالا یا خدمات رایگان برای افرادی که محصول را </w:t>
      </w:r>
      <w:r>
        <w:rPr>
          <w:rFonts w:ascii="Arial" w:eastAsia="Times New Roman" w:hAnsi="Arial" w:cs="B Nazanin"/>
          <w:szCs w:val="28"/>
          <w:rtl/>
        </w:rPr>
        <w:t>می‌پ</w:t>
      </w:r>
      <w:r w:rsidRPr="00CE6D7A">
        <w:rPr>
          <w:rFonts w:ascii="Arial" w:eastAsia="Times New Roman" w:hAnsi="Arial" w:cs="B Nazanin"/>
          <w:szCs w:val="28"/>
          <w:rtl/>
        </w:rPr>
        <w:t>ذیرند، مسابقات و شرط بندی</w:t>
      </w:r>
      <w:r>
        <w:rPr>
          <w:rFonts w:ascii="Arial" w:eastAsia="Times New Roman" w:hAnsi="Arial" w:cs="B Nazanin"/>
          <w:szCs w:val="28"/>
          <w:rtl/>
        </w:rPr>
        <w:t xml:space="preserve">‌هایی </w:t>
      </w:r>
      <w:r w:rsidRPr="00CE6D7A">
        <w:rPr>
          <w:rFonts w:ascii="Arial" w:eastAsia="Times New Roman" w:hAnsi="Arial" w:cs="B Nazanin"/>
          <w:szCs w:val="28"/>
          <w:rtl/>
        </w:rPr>
        <w:t>را سازماندهی کرد. روش انگیز</w:t>
      </w:r>
      <w:r>
        <w:rPr>
          <w:rFonts w:ascii="Arial" w:eastAsia="Times New Roman" w:hAnsi="Arial" w:cs="B Nazanin"/>
          <w:szCs w:val="28"/>
          <w:rtl/>
        </w:rPr>
        <w:t xml:space="preserve">ه‌ای </w:t>
      </w:r>
      <w:r w:rsidRPr="00CE6D7A">
        <w:rPr>
          <w:rFonts w:ascii="Arial" w:eastAsia="Times New Roman" w:hAnsi="Arial" w:cs="B Nazanin"/>
          <w:szCs w:val="28"/>
          <w:rtl/>
        </w:rPr>
        <w:t>سوم عبارت است از ابداع برنامه</w:t>
      </w:r>
      <w:r>
        <w:rPr>
          <w:rFonts w:ascii="Arial" w:eastAsia="Times New Roman" w:hAnsi="Arial" w:cs="B Nazanin"/>
          <w:szCs w:val="28"/>
          <w:rtl/>
        </w:rPr>
        <w:t xml:space="preserve">‌های </w:t>
      </w:r>
      <w:r w:rsidRPr="00CE6D7A">
        <w:rPr>
          <w:rFonts w:ascii="Arial" w:eastAsia="Times New Roman" w:hAnsi="Arial" w:cs="B Nazanin"/>
          <w:szCs w:val="28"/>
          <w:rtl/>
        </w:rPr>
        <w:t>زنجیر</w:t>
      </w:r>
      <w:r>
        <w:rPr>
          <w:rFonts w:ascii="Arial" w:eastAsia="Times New Roman" w:hAnsi="Arial" w:cs="B Nazanin"/>
          <w:szCs w:val="28"/>
          <w:rtl/>
        </w:rPr>
        <w:t xml:space="preserve">ه‌ای </w:t>
      </w:r>
      <w:r w:rsidRPr="00CE6D7A">
        <w:rPr>
          <w:rFonts w:ascii="Arial" w:eastAsia="Times New Roman" w:hAnsi="Arial" w:cs="B Nazanin"/>
          <w:szCs w:val="28"/>
          <w:rtl/>
        </w:rPr>
        <w:t xml:space="preserve">که طی آن پذیرندگان هر بار که از یک محصول یا خدمات استفاده </w:t>
      </w:r>
      <w:r>
        <w:rPr>
          <w:rFonts w:ascii="Arial" w:eastAsia="Times New Roman" w:hAnsi="Arial" w:cs="B Nazanin"/>
          <w:szCs w:val="28"/>
          <w:rtl/>
        </w:rPr>
        <w:t>می‌ک</w:t>
      </w:r>
      <w:r w:rsidRPr="00CE6D7A">
        <w:rPr>
          <w:rFonts w:ascii="Arial" w:eastAsia="Times New Roman" w:hAnsi="Arial" w:cs="B Nazanin"/>
          <w:szCs w:val="28"/>
          <w:rtl/>
        </w:rPr>
        <w:t>نند، کوپن</w:t>
      </w:r>
      <w:r>
        <w:rPr>
          <w:rFonts w:ascii="Arial" w:eastAsia="Times New Roman" w:hAnsi="Arial" w:cs="B Nazanin"/>
          <w:szCs w:val="28"/>
          <w:rtl/>
        </w:rPr>
        <w:t xml:space="preserve">‌هایی </w:t>
      </w:r>
      <w:r w:rsidRPr="00CE6D7A">
        <w:rPr>
          <w:rFonts w:ascii="Arial" w:eastAsia="Times New Roman" w:hAnsi="Arial" w:cs="B Nazanin"/>
          <w:szCs w:val="28"/>
          <w:rtl/>
        </w:rPr>
        <w:t xml:space="preserve">را </w:t>
      </w:r>
      <w:r>
        <w:rPr>
          <w:rFonts w:ascii="Arial" w:eastAsia="Times New Roman" w:hAnsi="Arial" w:cs="B Nazanin"/>
          <w:szCs w:val="28"/>
          <w:rtl/>
        </w:rPr>
        <w:t>می‌گ</w:t>
      </w:r>
      <w:r w:rsidRPr="00CE6D7A">
        <w:rPr>
          <w:rFonts w:ascii="Arial" w:eastAsia="Times New Roman" w:hAnsi="Arial" w:cs="B Nazanin"/>
          <w:szCs w:val="28"/>
          <w:rtl/>
        </w:rPr>
        <w:t>یرند و بعد از جمع کردن تعداد معینی کوپن، جایز</w:t>
      </w:r>
      <w:r>
        <w:rPr>
          <w:rFonts w:ascii="Arial" w:eastAsia="Times New Roman" w:hAnsi="Arial" w:cs="B Nazanin"/>
          <w:szCs w:val="28"/>
          <w:rtl/>
        </w:rPr>
        <w:t xml:space="preserve">ه‌ای </w:t>
      </w:r>
      <w:r w:rsidRPr="00CE6D7A">
        <w:rPr>
          <w:rFonts w:ascii="Arial" w:eastAsia="Times New Roman" w:hAnsi="Arial" w:cs="B Nazanin"/>
          <w:szCs w:val="28"/>
          <w:rtl/>
        </w:rPr>
        <w:t xml:space="preserve">دریافت </w:t>
      </w:r>
      <w:r>
        <w:rPr>
          <w:rFonts w:ascii="Arial" w:eastAsia="Times New Roman" w:hAnsi="Arial" w:cs="B Nazanin"/>
          <w:szCs w:val="28"/>
          <w:rtl/>
        </w:rPr>
        <w:t>می‌ک</w:t>
      </w:r>
      <w:r w:rsidRPr="00CE6D7A">
        <w:rPr>
          <w:rFonts w:ascii="Arial" w:eastAsia="Times New Roman" w:hAnsi="Arial" w:cs="B Nazanin"/>
          <w:szCs w:val="28"/>
          <w:rtl/>
        </w:rPr>
        <w:t>نند.</w:t>
      </w:r>
    </w:p>
    <w:p w14:paraId="5A0AF581" w14:textId="77777777" w:rsidR="001919AD" w:rsidRPr="00715FCC" w:rsidRDefault="001919AD" w:rsidP="001919AD">
      <w:pPr>
        <w:spacing w:after="0"/>
        <w:ind w:firstLine="0"/>
        <w:jc w:val="both"/>
        <w:rPr>
          <w:rFonts w:ascii="Times New Roman" w:eastAsia="Times New Roman" w:hAnsi="Times New Roman" w:cs="B Nazanin"/>
          <w:b/>
          <w:bCs/>
          <w:sz w:val="32"/>
          <w:szCs w:val="32"/>
          <w:rtl/>
        </w:rPr>
      </w:pPr>
      <w:r w:rsidRPr="00715FCC">
        <w:rPr>
          <w:rFonts w:ascii="Times New Roman" w:eastAsia="Times New Roman" w:hAnsi="Times New Roman" w:cs="B Nazanin"/>
          <w:b/>
          <w:bCs/>
          <w:sz w:val="32"/>
          <w:szCs w:val="32"/>
          <w:rtl/>
        </w:rPr>
        <w:t>۴) راهنمایی شرایطی</w:t>
      </w:r>
    </w:p>
    <w:p w14:paraId="71793C4A" w14:textId="77777777" w:rsidR="001919AD" w:rsidRPr="00CE6D7A" w:rsidRDefault="001919AD" w:rsidP="001919AD">
      <w:pPr>
        <w:spacing w:after="0"/>
        <w:ind w:firstLine="0"/>
        <w:jc w:val="both"/>
        <w:rPr>
          <w:rFonts w:ascii="Times New Roman" w:eastAsia="Times New Roman" w:hAnsi="Times New Roman" w:cs="B Nazanin"/>
          <w:szCs w:val="28"/>
        </w:rPr>
      </w:pPr>
      <w:r w:rsidRPr="00CE6D7A">
        <w:rPr>
          <w:rFonts w:ascii="Arial" w:eastAsia="Times New Roman" w:hAnsi="Arial" w:cs="B Nazanin"/>
          <w:szCs w:val="28"/>
          <w:rtl/>
        </w:rPr>
        <w:t>اهرم کنترل رفتار این توان را دارد که با ایجاد تغییر در رفتارهای فردی، با مشکلات دشوار سلامت عمو</w:t>
      </w:r>
      <w:r>
        <w:rPr>
          <w:rFonts w:ascii="Arial" w:eastAsia="Times New Roman" w:hAnsi="Arial" w:cs="B Nazanin"/>
          <w:szCs w:val="28"/>
          <w:rtl/>
        </w:rPr>
        <w:t>می‌م</w:t>
      </w:r>
      <w:r w:rsidRPr="00CE6D7A">
        <w:rPr>
          <w:rFonts w:ascii="Arial" w:eastAsia="Times New Roman" w:hAnsi="Arial" w:cs="B Nazanin"/>
          <w:szCs w:val="28"/>
          <w:rtl/>
        </w:rPr>
        <w:t xml:space="preserve">قابله کند. الگوهای رفتار فردی به استفاده از خدمات سلامت شکل </w:t>
      </w:r>
      <w:r>
        <w:rPr>
          <w:rFonts w:ascii="Arial" w:eastAsia="Times New Roman" w:hAnsi="Arial" w:cs="B Nazanin"/>
          <w:szCs w:val="28"/>
          <w:rtl/>
        </w:rPr>
        <w:t>می‌ده</w:t>
      </w:r>
      <w:r w:rsidRPr="00CE6D7A">
        <w:rPr>
          <w:rFonts w:ascii="Arial" w:eastAsia="Times New Roman" w:hAnsi="Arial" w:cs="B Nazanin"/>
          <w:szCs w:val="28"/>
          <w:rtl/>
        </w:rPr>
        <w:t>ند؛ به عنوان مثال، در مورد مراجعه مستقیم به</w:t>
      </w:r>
      <w:r>
        <w:rPr>
          <w:rFonts w:ascii="Times New Roman" w:eastAsia="Times New Roman" w:hAnsi="Times New Roman" w:cs="B Nazanin" w:hint="cs"/>
          <w:szCs w:val="28"/>
          <w:rtl/>
        </w:rPr>
        <w:t xml:space="preserve"> </w:t>
      </w:r>
      <w:r>
        <w:rPr>
          <w:rFonts w:ascii="Arial" w:eastAsia="Times New Roman" w:hAnsi="Arial" w:cs="B Nazanin"/>
          <w:szCs w:val="28"/>
          <w:rtl/>
        </w:rPr>
        <w:t xml:space="preserve">بیمارستان‌های </w:t>
      </w:r>
      <w:r w:rsidRPr="00CE6D7A">
        <w:rPr>
          <w:rFonts w:ascii="Arial" w:eastAsia="Times New Roman" w:hAnsi="Arial" w:cs="B Nazanin"/>
          <w:szCs w:val="28"/>
          <w:rtl/>
        </w:rPr>
        <w:t>منطق</w:t>
      </w:r>
      <w:r>
        <w:rPr>
          <w:rFonts w:ascii="Arial" w:eastAsia="Times New Roman" w:hAnsi="Arial" w:cs="B Nazanin"/>
          <w:szCs w:val="28"/>
          <w:rtl/>
        </w:rPr>
        <w:t xml:space="preserve">ه‌ای </w:t>
      </w:r>
      <w:r w:rsidRPr="00CE6D7A">
        <w:rPr>
          <w:rFonts w:ascii="Arial" w:eastAsia="Times New Roman" w:hAnsi="Arial" w:cs="B Nazanin"/>
          <w:szCs w:val="28"/>
          <w:rtl/>
        </w:rPr>
        <w:t>به جای استفاده از مراکز سلامت محلی، در مورد متکی بودن به داروها یا دار و ف</w:t>
      </w:r>
      <w:r>
        <w:rPr>
          <w:rFonts w:ascii="Arial" w:eastAsia="Times New Roman" w:hAnsi="Arial" w:cs="B Nazanin"/>
          <w:szCs w:val="28"/>
          <w:rtl/>
        </w:rPr>
        <w:t xml:space="preserve">روش‌های </w:t>
      </w:r>
      <w:r w:rsidRPr="00CE6D7A">
        <w:rPr>
          <w:rFonts w:ascii="Arial" w:eastAsia="Times New Roman" w:hAnsi="Arial" w:cs="B Nazanin"/>
          <w:szCs w:val="28"/>
          <w:rtl/>
        </w:rPr>
        <w:t>سنتی به جای درخواست مراقبت از پزشکان صلاحیت دار و در مورد پرهیز از درخواست مراقبت</w:t>
      </w:r>
      <w:r>
        <w:rPr>
          <w:rFonts w:ascii="Arial" w:eastAsia="Times New Roman" w:hAnsi="Arial" w:cs="B Nazanin"/>
          <w:szCs w:val="28"/>
          <w:rtl/>
        </w:rPr>
        <w:t xml:space="preserve">‌های </w:t>
      </w:r>
      <w:r w:rsidRPr="00CE6D7A">
        <w:rPr>
          <w:rFonts w:ascii="Arial" w:eastAsia="Times New Roman" w:hAnsi="Arial" w:cs="B Nazanin"/>
          <w:szCs w:val="28"/>
          <w:rtl/>
        </w:rPr>
        <w:t>سرپایی تا وقتی که یک بیماری طبی کاملا جدی شود. این تصمیمات بر استفاده ( یا عدم استفاده از خدمات مهمی چون ایمن سازی، مراقبت پیش از زایمان برای زنان باردار و پیشگیری از بیماری</w:t>
      </w:r>
      <w:r>
        <w:rPr>
          <w:rFonts w:ascii="Arial" w:eastAsia="Times New Roman" w:hAnsi="Arial" w:cs="B Nazanin"/>
          <w:szCs w:val="28"/>
          <w:rtl/>
        </w:rPr>
        <w:t xml:space="preserve">‌های </w:t>
      </w:r>
      <w:r w:rsidRPr="00CE6D7A">
        <w:rPr>
          <w:rFonts w:ascii="Arial" w:eastAsia="Times New Roman" w:hAnsi="Arial" w:cs="B Nazanin"/>
          <w:szCs w:val="28"/>
          <w:rtl/>
        </w:rPr>
        <w:t xml:space="preserve">عفونی و نیز مزمن هم اثر زیادی دارند. این اهرم کنترل، امیدواری ایجاد </w:t>
      </w:r>
      <w:r>
        <w:rPr>
          <w:rFonts w:ascii="Arial" w:eastAsia="Times New Roman" w:hAnsi="Arial" w:cs="B Nazanin"/>
          <w:szCs w:val="28"/>
          <w:rtl/>
        </w:rPr>
        <w:t>می‌ک</w:t>
      </w:r>
      <w:r w:rsidRPr="00CE6D7A">
        <w:rPr>
          <w:rFonts w:ascii="Arial" w:eastAsia="Times New Roman" w:hAnsi="Arial" w:cs="B Nazanin"/>
          <w:szCs w:val="28"/>
          <w:rtl/>
        </w:rPr>
        <w:t xml:space="preserve">ند که بتوان رفتارهای فردی پرخطر مثل سیگار </w:t>
      </w:r>
      <w:r w:rsidRPr="00CE6D7A">
        <w:rPr>
          <w:rFonts w:ascii="Arial" w:eastAsia="Times New Roman" w:hAnsi="Arial" w:cs="B Nazanin"/>
          <w:szCs w:val="28"/>
          <w:rtl/>
        </w:rPr>
        <w:lastRenderedPageBreak/>
        <w:t>کشیدن و رانندگی در حال مستی را کاهش داد و رفتارهای حفاظتی را (از شستشوی دست توسط پزشکان گرفته تا گذاشتن کلاه ایمنی) تبلیغ کرد. مثال</w:t>
      </w:r>
      <w:r>
        <w:rPr>
          <w:rFonts w:ascii="Arial" w:eastAsia="Times New Roman" w:hAnsi="Arial" w:cs="B Nazanin"/>
          <w:szCs w:val="28"/>
          <w:rtl/>
        </w:rPr>
        <w:t xml:space="preserve">‌های </w:t>
      </w:r>
      <w:r w:rsidRPr="00CE6D7A">
        <w:rPr>
          <w:rFonts w:ascii="Arial" w:eastAsia="Times New Roman" w:hAnsi="Arial" w:cs="B Nazanin"/>
          <w:szCs w:val="28"/>
          <w:rtl/>
        </w:rPr>
        <w:t xml:space="preserve">مربوط به تغییر رفتار در این فصل نشان </w:t>
      </w:r>
      <w:r>
        <w:rPr>
          <w:rFonts w:ascii="Arial" w:eastAsia="Times New Roman" w:hAnsi="Arial" w:cs="B Nazanin"/>
          <w:szCs w:val="28"/>
          <w:rtl/>
        </w:rPr>
        <w:t>می‌ده</w:t>
      </w:r>
      <w:r w:rsidRPr="00CE6D7A">
        <w:rPr>
          <w:rFonts w:ascii="Arial" w:eastAsia="Times New Roman" w:hAnsi="Arial" w:cs="B Nazanin"/>
          <w:szCs w:val="28"/>
          <w:rtl/>
        </w:rPr>
        <w:t>ند که این اهرم کنترل، چیزی فراتر از تنها فروش یک محصول یا طراحی مجدد یک محصول برای فروش است. اهرم کنترل رفتار مستلزم فرایند مداو</w:t>
      </w:r>
      <w:r>
        <w:rPr>
          <w:rFonts w:ascii="Arial" w:eastAsia="Times New Roman" w:hAnsi="Arial" w:cs="B Nazanin"/>
          <w:szCs w:val="28"/>
          <w:rtl/>
        </w:rPr>
        <w:t>می‌ب</w:t>
      </w:r>
      <w:r w:rsidRPr="00CE6D7A">
        <w:rPr>
          <w:rFonts w:ascii="Arial" w:eastAsia="Times New Roman" w:hAnsi="Arial" w:cs="B Nazanin"/>
          <w:szCs w:val="28"/>
          <w:rtl/>
        </w:rPr>
        <w:t>رای کشف ارزش</w:t>
      </w:r>
      <w:r>
        <w:rPr>
          <w:rFonts w:ascii="Arial" w:eastAsia="Times New Roman" w:hAnsi="Arial" w:cs="B Nazanin"/>
          <w:szCs w:val="28"/>
          <w:rtl/>
        </w:rPr>
        <w:t xml:space="preserve">‌های </w:t>
      </w:r>
      <w:r w:rsidRPr="00CE6D7A">
        <w:rPr>
          <w:rFonts w:ascii="Arial" w:eastAsia="Times New Roman" w:hAnsi="Arial" w:cs="B Nazanin"/>
          <w:szCs w:val="28"/>
          <w:rtl/>
        </w:rPr>
        <w:t xml:space="preserve">گروه مخاطب هدف، تولید کالاها و خدمات سازگار با آن ارزش ها و ارزشیابی اثر اجرای راهبردهای طراحی شده برای افزایش مقبولیت محصولات است. مثال انگیختن نوجوانان به تبدیل شدن به رانندگان غیر مست با تشویق روستاییان به استفاده از پشه بندهای آغشته به حشره کش برای پیشگیری از مالاریا در مناطق روستایی تانزانیا نشان </w:t>
      </w:r>
      <w:r>
        <w:rPr>
          <w:rFonts w:ascii="Arial" w:eastAsia="Times New Roman" w:hAnsi="Arial" w:cs="B Nazanin"/>
          <w:szCs w:val="28"/>
          <w:rtl/>
        </w:rPr>
        <w:t>می‌ده</w:t>
      </w:r>
      <w:r w:rsidRPr="00CE6D7A">
        <w:rPr>
          <w:rFonts w:ascii="Arial" w:eastAsia="Times New Roman" w:hAnsi="Arial" w:cs="B Nazanin"/>
          <w:szCs w:val="28"/>
          <w:rtl/>
        </w:rPr>
        <w:t xml:space="preserve">د که چگونه این رویکرد </w:t>
      </w:r>
      <w:r>
        <w:rPr>
          <w:rFonts w:ascii="Arial" w:eastAsia="Times New Roman" w:hAnsi="Arial" w:cs="B Nazanin"/>
          <w:szCs w:val="28"/>
          <w:rtl/>
        </w:rPr>
        <w:t>می‌ت</w:t>
      </w:r>
      <w:r w:rsidRPr="00CE6D7A">
        <w:rPr>
          <w:rFonts w:ascii="Arial" w:eastAsia="Times New Roman" w:hAnsi="Arial" w:cs="B Nazanin"/>
          <w:szCs w:val="28"/>
          <w:rtl/>
        </w:rPr>
        <w:t>واند در عمل کاربرد مؤثری داشت باشد.</w:t>
      </w:r>
    </w:p>
    <w:p w14:paraId="530AC856" w14:textId="77777777" w:rsidR="001919AD" w:rsidRDefault="001919AD" w:rsidP="001919AD">
      <w:pPr>
        <w:spacing w:after="0"/>
        <w:ind w:firstLine="0"/>
        <w:jc w:val="both"/>
        <w:rPr>
          <w:rFonts w:asciiTheme="majorBidi" w:eastAsia="Times New Roman" w:hAnsiTheme="majorBidi" w:cstheme="majorBidi" w:hint="cs"/>
          <w:sz w:val="20"/>
          <w:szCs w:val="20"/>
          <w:rtl/>
        </w:rPr>
      </w:pPr>
      <w:r w:rsidRPr="00CE6D7A">
        <w:rPr>
          <w:rFonts w:ascii="Arial" w:eastAsia="Times New Roman" w:hAnsi="Arial" w:cs="B Nazanin"/>
          <w:szCs w:val="28"/>
          <w:rtl/>
        </w:rPr>
        <w:t>مثالی که در آن از رویکردهای تغییر رفتار برای ارتقای عملکرد نظام سلامت استفاده شده است، پروژه ارایه خدمات ارتقا یافته سلامت</w:t>
      </w:r>
      <w:r>
        <w:rPr>
          <w:rStyle w:val="FootnoteReference"/>
          <w:rFonts w:ascii="Arial" w:eastAsia="Times New Roman" w:hAnsi="Arial" w:cs="B Nazanin"/>
          <w:szCs w:val="28"/>
          <w:rtl/>
        </w:rPr>
        <w:footnoteReference w:id="508"/>
      </w:r>
      <w:r>
        <w:rPr>
          <w:rFonts w:ascii="Arial" w:eastAsia="Times New Roman" w:hAnsi="Arial" w:cs="B Nazanin" w:hint="cs"/>
          <w:szCs w:val="28"/>
          <w:rtl/>
        </w:rPr>
        <w:t xml:space="preserve"> </w:t>
      </w:r>
      <w:r w:rsidRPr="00CE6D7A">
        <w:rPr>
          <w:rFonts w:ascii="Arial" w:eastAsia="Times New Roman" w:hAnsi="Arial" w:cs="B Nazanin"/>
          <w:szCs w:val="28"/>
          <w:rtl/>
        </w:rPr>
        <w:t xml:space="preserve">در اوگاندا است. این پروژه از بسیاری از </w:t>
      </w:r>
      <w:r>
        <w:rPr>
          <w:rFonts w:ascii="Arial" w:eastAsia="Times New Roman" w:hAnsi="Arial" w:cs="B Nazanin"/>
          <w:szCs w:val="28"/>
          <w:rtl/>
        </w:rPr>
        <w:t>روش‌ها</w:t>
      </w:r>
      <w:r w:rsidRPr="00CE6D7A">
        <w:rPr>
          <w:rFonts w:ascii="Arial" w:eastAsia="Times New Roman" w:hAnsi="Arial" w:cs="B Nazanin"/>
          <w:szCs w:val="28"/>
          <w:rtl/>
        </w:rPr>
        <w:t>ی بحث شده در این فصل استفاده کرده است تا رفتارهایی را تغییر دهد که در ارتقای عملکرد نظام سلامت، به ویژه برای سلامت زنان و کودکان، نقش دارند. این طرح سعی دارد از طریق مجموع</w:t>
      </w:r>
      <w:r>
        <w:rPr>
          <w:rFonts w:ascii="Arial" w:eastAsia="Times New Roman" w:hAnsi="Arial" w:cs="B Nazanin"/>
          <w:szCs w:val="28"/>
          <w:rtl/>
        </w:rPr>
        <w:t xml:space="preserve">ه‌ای </w:t>
      </w:r>
      <w:r w:rsidRPr="00CE6D7A">
        <w:rPr>
          <w:rFonts w:ascii="Arial" w:eastAsia="Times New Roman" w:hAnsi="Arial" w:cs="B Nazanin"/>
          <w:szCs w:val="28"/>
          <w:rtl/>
        </w:rPr>
        <w:t>از بهترین اقدامات شامل معرفی خدمات یکپارچه مربوط به سل</w:t>
      </w:r>
      <w:r>
        <w:rPr>
          <w:rFonts w:ascii="Arial" w:eastAsia="Times New Roman" w:hAnsi="Arial" w:cs="B Nazanin"/>
          <w:szCs w:val="28"/>
          <w:rtl/>
        </w:rPr>
        <w:t>امت باروری، ارایه خرید تک توقفی</w:t>
      </w:r>
      <w:r>
        <w:rPr>
          <w:rStyle w:val="FootnoteReference"/>
          <w:rFonts w:ascii="Arial" w:eastAsia="Times New Roman" w:hAnsi="Arial" w:cs="B Nazanin"/>
          <w:szCs w:val="28"/>
          <w:rtl/>
        </w:rPr>
        <w:footnoteReference w:id="509"/>
      </w:r>
      <w:r w:rsidRPr="00CE6D7A">
        <w:rPr>
          <w:rFonts w:ascii="Arial" w:eastAsia="Times New Roman" w:hAnsi="Arial" w:cs="B Nazanin"/>
          <w:szCs w:val="28"/>
          <w:rtl/>
        </w:rPr>
        <w:t xml:space="preserve"> در یک رویکرد مشتری محور و برگزاری وقایع کم خرج در جامعه شامل برنامه</w:t>
      </w:r>
      <w:r>
        <w:rPr>
          <w:rFonts w:ascii="Arial" w:eastAsia="Times New Roman" w:hAnsi="Arial" w:cs="B Nazanin"/>
          <w:szCs w:val="28"/>
          <w:rtl/>
        </w:rPr>
        <w:t xml:space="preserve">‌های </w:t>
      </w:r>
      <w:r w:rsidRPr="00CE6D7A">
        <w:rPr>
          <w:rFonts w:ascii="Arial" w:eastAsia="Times New Roman" w:hAnsi="Arial" w:cs="B Nazanin"/>
          <w:szCs w:val="28"/>
          <w:rtl/>
        </w:rPr>
        <w:t>رادیویی ضبط شده و زنده، عملکرد را ارتقا دهد تا مخاطبین بیشتری برای پیام</w:t>
      </w:r>
      <w:r>
        <w:rPr>
          <w:rFonts w:ascii="Arial" w:eastAsia="Times New Roman" w:hAnsi="Arial" w:cs="B Nazanin"/>
          <w:szCs w:val="28"/>
          <w:rtl/>
        </w:rPr>
        <w:t xml:space="preserve">‌های </w:t>
      </w:r>
      <w:r w:rsidRPr="00CE6D7A">
        <w:rPr>
          <w:rFonts w:ascii="Arial" w:eastAsia="Times New Roman" w:hAnsi="Arial" w:cs="B Nazanin"/>
          <w:szCs w:val="28"/>
          <w:rtl/>
        </w:rPr>
        <w:t>خود</w:t>
      </w:r>
    </w:p>
    <w:p w14:paraId="5FB462D5" w14:textId="77777777" w:rsidR="001919AD" w:rsidRDefault="001919AD" w:rsidP="001919AD">
      <w:pPr>
        <w:spacing w:after="0"/>
        <w:ind w:firstLine="0"/>
        <w:jc w:val="both"/>
        <w:rPr>
          <w:rFonts w:ascii="Times New Roman" w:eastAsia="Times New Roman" w:hAnsi="Times New Roman" w:cs="B Nazanin" w:hint="cs"/>
          <w:szCs w:val="28"/>
          <w:rtl/>
        </w:rPr>
      </w:pPr>
    </w:p>
    <w:p w14:paraId="67CD3A36" w14:textId="77777777" w:rsidR="004A0A68" w:rsidRDefault="004A0A68" w:rsidP="001919AD">
      <w:pPr>
        <w:spacing w:after="0"/>
        <w:ind w:firstLine="0"/>
        <w:jc w:val="both"/>
        <w:rPr>
          <w:rFonts w:ascii="Times New Roman" w:eastAsia="Times New Roman" w:hAnsi="Times New Roman" w:cs="B Nazanin" w:hint="cs"/>
          <w:szCs w:val="28"/>
          <w:rtl/>
        </w:rPr>
      </w:pPr>
    </w:p>
    <w:p w14:paraId="473F21A7" w14:textId="77777777" w:rsidR="004A0A68" w:rsidRDefault="004A0A68" w:rsidP="001919AD">
      <w:pPr>
        <w:spacing w:after="0"/>
        <w:ind w:firstLine="0"/>
        <w:jc w:val="both"/>
        <w:rPr>
          <w:rFonts w:ascii="Times New Roman" w:eastAsia="Times New Roman" w:hAnsi="Times New Roman" w:cs="B Nazanin" w:hint="cs"/>
          <w:szCs w:val="28"/>
          <w:rtl/>
        </w:rPr>
      </w:pPr>
    </w:p>
    <w:p w14:paraId="5BFADD0E" w14:textId="77777777" w:rsidR="004A0A68" w:rsidRDefault="004A0A68" w:rsidP="001919AD">
      <w:pPr>
        <w:spacing w:after="0"/>
        <w:ind w:firstLine="0"/>
        <w:jc w:val="both"/>
        <w:rPr>
          <w:rFonts w:ascii="Times New Roman" w:eastAsia="Times New Roman" w:hAnsi="Times New Roman" w:cs="B Nazanin" w:hint="cs"/>
          <w:szCs w:val="28"/>
          <w:rtl/>
        </w:rPr>
      </w:pPr>
    </w:p>
    <w:p w14:paraId="41FF56AD" w14:textId="77777777" w:rsidR="004A0A68" w:rsidRPr="00CE6D7A" w:rsidRDefault="004A0A68" w:rsidP="001919AD">
      <w:pPr>
        <w:spacing w:after="0"/>
        <w:ind w:firstLine="0"/>
        <w:jc w:val="both"/>
        <w:rPr>
          <w:rFonts w:ascii="Times New Roman" w:eastAsia="Times New Roman" w:hAnsi="Times New Roman" w:cs="B Nazanin"/>
          <w:szCs w:val="28"/>
        </w:rPr>
      </w:pPr>
    </w:p>
    <w:p w14:paraId="26406C2F" w14:textId="77777777" w:rsidR="001919AD" w:rsidRDefault="001919AD" w:rsidP="001919AD">
      <w:pPr>
        <w:spacing w:after="0"/>
        <w:ind w:firstLine="0"/>
        <w:jc w:val="both"/>
        <w:rPr>
          <w:rFonts w:ascii="Arial" w:eastAsia="Times New Roman" w:hAnsi="Arial" w:cs="B Nazanin" w:hint="cs"/>
          <w:szCs w:val="28"/>
          <w:rtl/>
        </w:rPr>
      </w:pPr>
      <w:r w:rsidRPr="00CE6D7A">
        <w:rPr>
          <w:rFonts w:ascii="Arial" w:eastAsia="Times New Roman" w:hAnsi="Arial" w:cs="B Nazanin"/>
          <w:szCs w:val="28"/>
          <w:rtl/>
        </w:rPr>
        <w:lastRenderedPageBreak/>
        <w:t>جدول ۴-۱۲) مشکلات و چالش</w:t>
      </w:r>
      <w:r>
        <w:rPr>
          <w:rFonts w:ascii="Arial" w:eastAsia="Times New Roman" w:hAnsi="Arial" w:cs="B Nazanin"/>
          <w:szCs w:val="28"/>
          <w:rtl/>
        </w:rPr>
        <w:t xml:space="preserve">‌های </w:t>
      </w:r>
      <w:r w:rsidRPr="00CE6D7A">
        <w:rPr>
          <w:rFonts w:ascii="Arial" w:eastAsia="Times New Roman" w:hAnsi="Arial" w:cs="B Nazanin"/>
          <w:szCs w:val="28"/>
          <w:rtl/>
        </w:rPr>
        <w:t>بازاریابی اجتماعی</w:t>
      </w:r>
    </w:p>
    <w:tbl>
      <w:tblPr>
        <w:tblStyle w:val="TableGrid"/>
        <w:bidiVisual/>
        <w:tblW w:w="0" w:type="auto"/>
        <w:tblLook w:val="04A0" w:firstRow="1" w:lastRow="0" w:firstColumn="1" w:lastColumn="0" w:noHBand="0" w:noVBand="1"/>
      </w:tblPr>
      <w:tblGrid>
        <w:gridCol w:w="9576"/>
      </w:tblGrid>
      <w:tr w:rsidR="001919AD" w14:paraId="291A66DE" w14:textId="77777777" w:rsidTr="00D260BF">
        <w:tc>
          <w:tcPr>
            <w:tcW w:w="9576" w:type="dxa"/>
          </w:tcPr>
          <w:p w14:paraId="108302A5" w14:textId="77777777" w:rsidR="001919AD" w:rsidRPr="00715FCC" w:rsidRDefault="001919AD" w:rsidP="001919AD">
            <w:pPr>
              <w:ind w:firstLine="0"/>
              <w:jc w:val="both"/>
              <w:rPr>
                <w:rFonts w:ascii="Arial" w:eastAsia="Times New Roman" w:hAnsi="Arial" w:cs="B Nazanin" w:hint="cs"/>
                <w:b/>
                <w:bCs/>
                <w:sz w:val="24"/>
                <w:rtl/>
              </w:rPr>
            </w:pPr>
            <w:r w:rsidRPr="00715FCC">
              <w:rPr>
                <w:rFonts w:ascii="Arial" w:eastAsia="Times New Roman" w:hAnsi="Arial" w:cs="B Nazanin"/>
                <w:b/>
                <w:bCs/>
                <w:sz w:val="24"/>
                <w:rtl/>
              </w:rPr>
              <w:t xml:space="preserve">مشکلات تحلیل بازار </w:t>
            </w:r>
          </w:p>
          <w:p w14:paraId="0D0936EE" w14:textId="77777777" w:rsidR="001919AD" w:rsidRPr="00715FCC" w:rsidRDefault="001919AD" w:rsidP="001919AD">
            <w:pPr>
              <w:ind w:firstLine="0"/>
              <w:jc w:val="both"/>
              <w:rPr>
                <w:rFonts w:ascii="Times New Roman" w:eastAsia="Times New Roman" w:hAnsi="Times New Roman" w:cs="B Nazanin"/>
                <w:sz w:val="24"/>
                <w:rtl/>
              </w:rPr>
            </w:pPr>
            <w:r w:rsidRPr="00715FCC">
              <w:rPr>
                <w:rFonts w:ascii="Arial" w:eastAsia="Times New Roman" w:hAnsi="Arial" w:cs="B Nazanin"/>
                <w:sz w:val="24"/>
                <w:rtl/>
              </w:rPr>
              <w:t>بازاریابان اجتماعی</w:t>
            </w:r>
            <w:r w:rsidRPr="00715FCC">
              <w:rPr>
                <w:rFonts w:ascii="Arial" w:eastAsia="Times New Roman" w:hAnsi="Arial" w:cs="B Nazanin" w:hint="cs"/>
                <w:sz w:val="24"/>
                <w:rtl/>
              </w:rPr>
              <w:t>:</w:t>
            </w:r>
          </w:p>
          <w:p w14:paraId="358D0AC6" w14:textId="77777777" w:rsidR="001919AD" w:rsidRPr="00715FCC" w:rsidRDefault="001919AD" w:rsidP="001919AD">
            <w:pPr>
              <w:ind w:firstLine="0"/>
              <w:jc w:val="both"/>
              <w:rPr>
                <w:rFonts w:ascii="Arial" w:eastAsia="Times New Roman" w:hAnsi="Arial" w:cs="B Nazanin" w:hint="cs"/>
                <w:sz w:val="24"/>
                <w:rtl/>
              </w:rPr>
            </w:pPr>
            <w:r w:rsidRPr="00715FCC">
              <w:rPr>
                <w:rFonts w:ascii="Arial" w:eastAsia="Times New Roman" w:hAnsi="Arial" w:cs="B Nazanin"/>
                <w:sz w:val="24"/>
                <w:rtl/>
              </w:rPr>
              <w:t>داده‌های اولیه محدودی در مورد مصرف‌کنندگان هدف خود دارند</w:t>
            </w:r>
            <w:r w:rsidRPr="00715FCC">
              <w:rPr>
                <w:rFonts w:ascii="Arial" w:eastAsia="Times New Roman" w:hAnsi="Arial" w:cs="B Nazanin" w:hint="cs"/>
                <w:sz w:val="24"/>
                <w:rtl/>
              </w:rPr>
              <w:t>.</w:t>
            </w:r>
          </w:p>
          <w:p w14:paraId="7EE31E40" w14:textId="77777777" w:rsidR="001919AD" w:rsidRPr="00715FCC" w:rsidRDefault="001919AD" w:rsidP="001919AD">
            <w:pPr>
              <w:ind w:firstLine="0"/>
              <w:jc w:val="both"/>
              <w:rPr>
                <w:rFonts w:ascii="Arial" w:eastAsia="Times New Roman" w:hAnsi="Arial" w:cs="B Nazanin" w:hint="cs"/>
                <w:sz w:val="24"/>
                <w:rtl/>
              </w:rPr>
            </w:pPr>
            <w:r w:rsidRPr="00715FCC">
              <w:rPr>
                <w:rFonts w:ascii="Arial" w:eastAsia="Times New Roman" w:hAnsi="Arial" w:cs="B Nazanin"/>
                <w:sz w:val="24"/>
                <w:rtl/>
              </w:rPr>
              <w:t xml:space="preserve">در به دست آوردن سنجه‌های معتبر و قابل اعتماد از متغیرهای خاموش مشکل دارند. </w:t>
            </w:r>
          </w:p>
          <w:p w14:paraId="6A0C72A9" w14:textId="77777777" w:rsidR="001919AD" w:rsidRPr="00715FCC" w:rsidRDefault="001919AD" w:rsidP="001919AD">
            <w:pPr>
              <w:ind w:firstLine="0"/>
              <w:jc w:val="both"/>
              <w:rPr>
                <w:rFonts w:ascii="Times New Roman" w:eastAsia="Times New Roman" w:hAnsi="Times New Roman" w:cs="B Nazanin"/>
                <w:sz w:val="24"/>
                <w:rtl/>
              </w:rPr>
            </w:pPr>
            <w:r w:rsidRPr="00715FCC">
              <w:rPr>
                <w:rFonts w:ascii="Arial" w:eastAsia="Times New Roman" w:hAnsi="Arial" w:cs="B Nazanin"/>
                <w:sz w:val="24"/>
                <w:rtl/>
              </w:rPr>
              <w:t>در مرتب کردن تأثير نسبی عوامل تعیین‌کننده شناسایی شده در مورد رفتار مصرف‌کننده مشکل دارند</w:t>
            </w:r>
          </w:p>
          <w:p w14:paraId="7A97AF82" w14:textId="77777777" w:rsidR="001919AD" w:rsidRPr="00715FCC" w:rsidRDefault="001919AD" w:rsidP="001919AD">
            <w:pPr>
              <w:ind w:firstLine="0"/>
              <w:jc w:val="both"/>
              <w:rPr>
                <w:rFonts w:ascii="Arial" w:eastAsia="Times New Roman" w:hAnsi="Arial" w:cs="B Nazanin" w:hint="cs"/>
                <w:sz w:val="24"/>
                <w:rtl/>
              </w:rPr>
            </w:pPr>
            <w:r w:rsidRPr="00715FCC">
              <w:rPr>
                <w:rFonts w:ascii="Arial" w:eastAsia="Times New Roman" w:hAnsi="Arial" w:cs="B Nazanin"/>
                <w:sz w:val="24"/>
                <w:rtl/>
              </w:rPr>
              <w:t xml:space="preserve">در تأمین اعتبار، تأیید و اجرای مطالعات پژوهش در مورد مصرف‌کننده در زمان مناسب مشکل دارند. </w:t>
            </w:r>
          </w:p>
          <w:p w14:paraId="28350092" w14:textId="77777777" w:rsidR="001919AD" w:rsidRPr="00715FCC" w:rsidRDefault="001919AD" w:rsidP="001919AD">
            <w:pPr>
              <w:ind w:firstLine="0"/>
              <w:jc w:val="both"/>
              <w:rPr>
                <w:rFonts w:ascii="Arial" w:eastAsia="Times New Roman" w:hAnsi="Arial" w:cs="B Nazanin" w:hint="cs"/>
                <w:b/>
                <w:bCs/>
                <w:sz w:val="24"/>
                <w:rtl/>
              </w:rPr>
            </w:pPr>
            <w:r w:rsidRPr="00715FCC">
              <w:rPr>
                <w:rFonts w:ascii="Arial" w:eastAsia="Times New Roman" w:hAnsi="Arial" w:cs="B Nazanin"/>
                <w:b/>
                <w:bCs/>
                <w:sz w:val="24"/>
                <w:rtl/>
              </w:rPr>
              <w:t xml:space="preserve">مشکلات بخش بخش کردن بازار </w:t>
            </w:r>
          </w:p>
          <w:p w14:paraId="14639B90" w14:textId="77777777" w:rsidR="001919AD" w:rsidRPr="00715FCC" w:rsidRDefault="001919AD" w:rsidP="001919AD">
            <w:pPr>
              <w:ind w:firstLine="0"/>
              <w:jc w:val="both"/>
              <w:rPr>
                <w:rFonts w:ascii="Arial" w:eastAsia="Times New Roman" w:hAnsi="Arial" w:cs="B Nazanin" w:hint="cs"/>
                <w:sz w:val="24"/>
                <w:rtl/>
              </w:rPr>
            </w:pPr>
            <w:r w:rsidRPr="00715FCC">
              <w:rPr>
                <w:rFonts w:ascii="Arial" w:eastAsia="Times New Roman" w:hAnsi="Arial" w:cs="B Nazanin"/>
                <w:sz w:val="24"/>
                <w:rtl/>
              </w:rPr>
              <w:t>بازاریان اجتماعی</w:t>
            </w:r>
            <w:r w:rsidRPr="00715FCC">
              <w:rPr>
                <w:rFonts w:ascii="Arial" w:eastAsia="Times New Roman" w:hAnsi="Arial" w:cs="B Nazanin" w:hint="cs"/>
                <w:sz w:val="24"/>
                <w:rtl/>
              </w:rPr>
              <w:t>:</w:t>
            </w:r>
            <w:r w:rsidRPr="00715FCC">
              <w:rPr>
                <w:rFonts w:ascii="Arial" w:eastAsia="Times New Roman" w:hAnsi="Arial" w:cs="B Nazanin"/>
                <w:sz w:val="24"/>
                <w:rtl/>
              </w:rPr>
              <w:t xml:space="preserve"> </w:t>
            </w:r>
          </w:p>
          <w:p w14:paraId="4C539178" w14:textId="77777777" w:rsidR="001919AD" w:rsidRPr="00715FCC" w:rsidRDefault="001919AD" w:rsidP="001919AD">
            <w:pPr>
              <w:ind w:firstLine="0"/>
              <w:jc w:val="both"/>
              <w:rPr>
                <w:rFonts w:ascii="Arial" w:eastAsia="Times New Roman" w:hAnsi="Arial" w:cs="B Nazanin" w:hint="cs"/>
                <w:sz w:val="24"/>
                <w:rtl/>
              </w:rPr>
            </w:pPr>
            <w:r w:rsidRPr="00715FCC">
              <w:rPr>
                <w:rFonts w:ascii="Arial" w:eastAsia="Times New Roman" w:hAnsi="Arial" w:cs="B Nazanin"/>
                <w:sz w:val="24"/>
                <w:rtl/>
              </w:rPr>
              <w:t>به ویژه اگر بخش پخش کردن منجر به توجه کردن به بخش‌های خاص گردد، در برابر بخش بخش کردن مخاطبین</w:t>
            </w:r>
            <w:r w:rsidRPr="00715FCC">
              <w:rPr>
                <w:rFonts w:ascii="Times New Roman" w:eastAsia="Times New Roman" w:hAnsi="Times New Roman" w:cs="B Nazanin" w:hint="cs"/>
                <w:sz w:val="24"/>
                <w:rtl/>
              </w:rPr>
              <w:t xml:space="preserve"> </w:t>
            </w:r>
            <w:r w:rsidRPr="00715FCC">
              <w:rPr>
                <w:rFonts w:ascii="Arial" w:eastAsia="Times New Roman" w:hAnsi="Arial" w:cs="B Nazanin"/>
                <w:sz w:val="24"/>
                <w:rtl/>
              </w:rPr>
              <w:t xml:space="preserve">تحت فشار قرار میگیرند. </w:t>
            </w:r>
          </w:p>
          <w:p w14:paraId="3D007E3D" w14:textId="77777777" w:rsidR="001919AD" w:rsidRPr="00715FCC" w:rsidRDefault="001919AD" w:rsidP="001919AD">
            <w:pPr>
              <w:ind w:firstLine="0"/>
              <w:jc w:val="both"/>
              <w:rPr>
                <w:rFonts w:ascii="Times New Roman" w:eastAsia="Times New Roman" w:hAnsi="Times New Roman" w:cs="B Nazanin"/>
                <w:sz w:val="24"/>
                <w:rtl/>
              </w:rPr>
            </w:pPr>
            <w:r w:rsidRPr="00715FCC">
              <w:rPr>
                <w:rFonts w:ascii="Arial" w:eastAsia="Times New Roman" w:hAnsi="Arial" w:cs="B Nazanin"/>
                <w:sz w:val="24"/>
                <w:rtl/>
              </w:rPr>
              <w:t>غالبا داده‌های رفتاری دقیقی برای استفاده در شناسایی بخش ها ندارند.</w:t>
            </w:r>
          </w:p>
          <w:p w14:paraId="56F7B53D" w14:textId="77777777" w:rsidR="001919AD" w:rsidRPr="00715FCC" w:rsidRDefault="001919AD" w:rsidP="001919AD">
            <w:pPr>
              <w:ind w:firstLine="0"/>
              <w:jc w:val="both"/>
              <w:rPr>
                <w:rFonts w:ascii="Arial" w:eastAsia="Times New Roman" w:hAnsi="Arial" w:cs="B Nazanin" w:hint="cs"/>
                <w:sz w:val="24"/>
                <w:rtl/>
              </w:rPr>
            </w:pPr>
            <w:r w:rsidRPr="00715FCC">
              <w:rPr>
                <w:rFonts w:ascii="Arial" w:eastAsia="Times New Roman" w:hAnsi="Arial" w:cs="B Nazanin"/>
                <w:sz w:val="24"/>
                <w:rtl/>
              </w:rPr>
              <w:t xml:space="preserve">غالبا مصرف کنندگانی را هدف قرار می‌دهند که از تغییرات پیشنهاد شده تأثیر منفی می‌گیرند. </w:t>
            </w:r>
          </w:p>
          <w:p w14:paraId="77F0BF25" w14:textId="77777777" w:rsidR="001919AD" w:rsidRPr="00715FCC" w:rsidRDefault="001919AD" w:rsidP="001919AD">
            <w:pPr>
              <w:ind w:firstLine="0"/>
              <w:jc w:val="both"/>
              <w:rPr>
                <w:rFonts w:ascii="Arial" w:eastAsia="Times New Roman" w:hAnsi="Arial" w:cs="B Nazanin" w:hint="cs"/>
                <w:b/>
                <w:bCs/>
                <w:sz w:val="24"/>
                <w:rtl/>
              </w:rPr>
            </w:pPr>
            <w:r w:rsidRPr="00715FCC">
              <w:rPr>
                <w:rFonts w:ascii="Arial" w:eastAsia="Times New Roman" w:hAnsi="Arial" w:cs="B Nazanin"/>
                <w:b/>
                <w:bCs/>
                <w:sz w:val="24"/>
                <w:rtl/>
              </w:rPr>
              <w:t xml:space="preserve">مشکلات مربوط به راهبرد محصول </w:t>
            </w:r>
          </w:p>
          <w:p w14:paraId="69E1F469" w14:textId="77777777" w:rsidR="001919AD" w:rsidRPr="00715FCC" w:rsidRDefault="001919AD" w:rsidP="001919AD">
            <w:pPr>
              <w:ind w:firstLine="0"/>
              <w:jc w:val="both"/>
              <w:rPr>
                <w:rFonts w:ascii="Times New Roman" w:eastAsia="Times New Roman" w:hAnsi="Times New Roman" w:cs="B Nazanin"/>
                <w:sz w:val="24"/>
                <w:rtl/>
              </w:rPr>
            </w:pPr>
            <w:r w:rsidRPr="00715FCC">
              <w:rPr>
                <w:rFonts w:ascii="Arial" w:eastAsia="Times New Roman" w:hAnsi="Arial" w:cs="B Nazanin"/>
                <w:sz w:val="24"/>
                <w:rtl/>
              </w:rPr>
              <w:t>بازاریابان اجتماعی</w:t>
            </w:r>
            <w:r w:rsidRPr="00715FCC">
              <w:rPr>
                <w:rFonts w:ascii="Arial" w:eastAsia="Times New Roman" w:hAnsi="Arial" w:cs="B Nazanin" w:hint="cs"/>
                <w:sz w:val="24"/>
                <w:rtl/>
              </w:rPr>
              <w:t>:</w:t>
            </w:r>
          </w:p>
          <w:p w14:paraId="1C6A57A8" w14:textId="77777777" w:rsidR="001919AD" w:rsidRPr="00715FCC" w:rsidRDefault="001919AD" w:rsidP="001919AD">
            <w:pPr>
              <w:ind w:firstLine="0"/>
              <w:jc w:val="both"/>
              <w:rPr>
                <w:rFonts w:ascii="Arial" w:eastAsia="Times New Roman" w:hAnsi="Arial" w:cs="B Nazanin" w:hint="cs"/>
                <w:sz w:val="24"/>
                <w:rtl/>
              </w:rPr>
            </w:pPr>
            <w:r w:rsidRPr="00715FCC">
              <w:rPr>
                <w:rFonts w:ascii="Arial" w:eastAsia="Times New Roman" w:hAnsi="Arial" w:cs="B Nazanin"/>
                <w:sz w:val="24"/>
                <w:rtl/>
              </w:rPr>
              <w:t xml:space="preserve">تمایل دارند انعطاف پذیری محدودی در شکل‌دهی به محصولات یا پیشنهادهای خود داشته باشند. </w:t>
            </w:r>
          </w:p>
          <w:p w14:paraId="36B19702" w14:textId="77777777" w:rsidR="001919AD" w:rsidRPr="00715FCC" w:rsidRDefault="001919AD" w:rsidP="001919AD">
            <w:pPr>
              <w:ind w:firstLine="0"/>
              <w:jc w:val="both"/>
              <w:rPr>
                <w:rFonts w:ascii="Times New Roman" w:eastAsia="Times New Roman" w:hAnsi="Times New Roman" w:cs="B Nazanin"/>
                <w:sz w:val="24"/>
                <w:rtl/>
              </w:rPr>
            </w:pPr>
            <w:r w:rsidRPr="00715FCC">
              <w:rPr>
                <w:rFonts w:ascii="Arial" w:eastAsia="Times New Roman" w:hAnsi="Arial" w:cs="B Nazanin"/>
                <w:sz w:val="24"/>
                <w:rtl/>
              </w:rPr>
              <w:t>در شکل‌دهی به مفاهیم محصول مشکل دارند.</w:t>
            </w:r>
          </w:p>
          <w:p w14:paraId="55FAEC6F" w14:textId="77777777" w:rsidR="001919AD" w:rsidRPr="00715FCC" w:rsidRDefault="001919AD" w:rsidP="001919AD">
            <w:pPr>
              <w:ind w:firstLine="0"/>
              <w:jc w:val="both"/>
              <w:rPr>
                <w:rFonts w:ascii="Arial" w:eastAsia="Times New Roman" w:hAnsi="Arial" w:cs="B Nazanin" w:hint="cs"/>
                <w:sz w:val="24"/>
                <w:rtl/>
              </w:rPr>
            </w:pPr>
            <w:r w:rsidRPr="00715FCC">
              <w:rPr>
                <w:rFonts w:ascii="Arial" w:eastAsia="Times New Roman" w:hAnsi="Arial" w:cs="B Nazanin"/>
                <w:sz w:val="24"/>
                <w:rtl/>
              </w:rPr>
              <w:t xml:space="preserve">در گزینش و اجرای راهبردهای جبهه گیری درازمدت مشکل دارند. </w:t>
            </w:r>
          </w:p>
          <w:p w14:paraId="164D4DD2" w14:textId="77777777" w:rsidR="001919AD" w:rsidRPr="00715FCC" w:rsidRDefault="001919AD" w:rsidP="001919AD">
            <w:pPr>
              <w:ind w:firstLine="0"/>
              <w:jc w:val="both"/>
              <w:rPr>
                <w:rFonts w:ascii="Arial" w:eastAsia="Times New Roman" w:hAnsi="Arial" w:cs="B Nazanin" w:hint="cs"/>
                <w:b/>
                <w:bCs/>
                <w:sz w:val="24"/>
                <w:rtl/>
              </w:rPr>
            </w:pPr>
            <w:r w:rsidRPr="00715FCC">
              <w:rPr>
                <w:rFonts w:ascii="Arial" w:eastAsia="Times New Roman" w:hAnsi="Arial" w:cs="B Nazanin"/>
                <w:b/>
                <w:bCs/>
                <w:sz w:val="24"/>
                <w:rtl/>
              </w:rPr>
              <w:t xml:space="preserve">مشکلات مربوط به راهبرد قیمت گذاری </w:t>
            </w:r>
          </w:p>
          <w:p w14:paraId="2EAF2F8E" w14:textId="77777777" w:rsidR="001919AD" w:rsidRPr="00715FCC" w:rsidRDefault="001919AD" w:rsidP="001919AD">
            <w:pPr>
              <w:ind w:firstLine="0"/>
              <w:jc w:val="both"/>
              <w:rPr>
                <w:rFonts w:ascii="Arial" w:eastAsia="Times New Roman" w:hAnsi="Arial" w:cs="B Nazanin" w:hint="cs"/>
                <w:sz w:val="24"/>
                <w:rtl/>
              </w:rPr>
            </w:pPr>
            <w:r w:rsidRPr="00715FCC">
              <w:rPr>
                <w:rFonts w:ascii="Arial" w:eastAsia="Times New Roman" w:hAnsi="Arial" w:cs="B Nazanin"/>
                <w:sz w:val="24"/>
                <w:rtl/>
              </w:rPr>
              <w:t>بازاریابان اجتماعی</w:t>
            </w:r>
            <w:r w:rsidRPr="00715FCC">
              <w:rPr>
                <w:rFonts w:ascii="Arial" w:eastAsia="Times New Roman" w:hAnsi="Arial" w:cs="B Nazanin" w:hint="cs"/>
                <w:sz w:val="24"/>
                <w:rtl/>
              </w:rPr>
              <w:t>:</w:t>
            </w:r>
            <w:r w:rsidRPr="00715FCC">
              <w:rPr>
                <w:rFonts w:ascii="Arial" w:eastAsia="Times New Roman" w:hAnsi="Arial" w:cs="B Nazanin"/>
                <w:sz w:val="24"/>
                <w:rtl/>
              </w:rPr>
              <w:t xml:space="preserve"> </w:t>
            </w:r>
          </w:p>
          <w:p w14:paraId="11C03241" w14:textId="77777777" w:rsidR="001919AD" w:rsidRPr="00715FCC" w:rsidRDefault="001919AD" w:rsidP="001919AD">
            <w:pPr>
              <w:ind w:firstLine="0"/>
              <w:jc w:val="both"/>
              <w:rPr>
                <w:rFonts w:ascii="Times New Roman" w:eastAsia="Times New Roman" w:hAnsi="Times New Roman" w:cs="B Nazanin"/>
                <w:sz w:val="24"/>
                <w:rtl/>
              </w:rPr>
            </w:pPr>
            <w:r w:rsidRPr="00715FCC">
              <w:rPr>
                <w:rFonts w:ascii="Arial" w:eastAsia="Times New Roman" w:hAnsi="Arial" w:cs="B Nazanin"/>
                <w:sz w:val="24"/>
                <w:rtl/>
              </w:rPr>
              <w:t>متوجه می‌شوند که تبیین یک راهبرد قیمت گذاری ابتدا مستلزم تلاش برای کاهش هزینه مالی، روانی، انرژی و</w:t>
            </w:r>
          </w:p>
          <w:p w14:paraId="1554AF06" w14:textId="77777777" w:rsidR="001919AD" w:rsidRPr="00715FCC" w:rsidRDefault="001919AD" w:rsidP="001919AD">
            <w:pPr>
              <w:ind w:firstLine="0"/>
              <w:jc w:val="both"/>
              <w:rPr>
                <w:rFonts w:ascii="Arial" w:eastAsia="Times New Roman" w:hAnsi="Arial" w:cs="B Nazanin" w:hint="cs"/>
                <w:sz w:val="24"/>
                <w:rtl/>
              </w:rPr>
            </w:pPr>
            <w:r w:rsidRPr="00715FCC">
              <w:rPr>
                <w:rFonts w:ascii="Arial" w:eastAsia="Times New Roman" w:hAnsi="Arial" w:cs="B Nazanin"/>
                <w:sz w:val="24"/>
                <w:rtl/>
              </w:rPr>
              <w:t xml:space="preserve">زمانی دارد که مصرف کنندگان، در هنگام عمل کردن به یک رفتار اجتماعی مطلوب به دوش میکشند. </w:t>
            </w:r>
          </w:p>
          <w:p w14:paraId="6CCB30A0" w14:textId="77777777" w:rsidR="001919AD" w:rsidRPr="00715FCC" w:rsidRDefault="001919AD" w:rsidP="001919AD">
            <w:pPr>
              <w:ind w:firstLine="0"/>
              <w:jc w:val="both"/>
              <w:rPr>
                <w:rFonts w:ascii="Times New Roman" w:eastAsia="Times New Roman" w:hAnsi="Times New Roman" w:cs="B Nazanin"/>
                <w:sz w:val="24"/>
                <w:rtl/>
              </w:rPr>
            </w:pPr>
            <w:r w:rsidRPr="00715FCC">
              <w:rPr>
                <w:rFonts w:ascii="Arial" w:eastAsia="Times New Roman" w:hAnsi="Arial" w:cs="B Nazanin"/>
                <w:sz w:val="24"/>
                <w:rtl/>
              </w:rPr>
              <w:t>در محاسبه قیمت‌های خود مشکل دارند.</w:t>
            </w:r>
          </w:p>
          <w:p w14:paraId="4A1553D9" w14:textId="77777777" w:rsidR="001919AD" w:rsidRPr="00715FCC" w:rsidRDefault="001919AD" w:rsidP="001919AD">
            <w:pPr>
              <w:ind w:firstLine="0"/>
              <w:jc w:val="both"/>
              <w:rPr>
                <w:rFonts w:ascii="Arial" w:eastAsia="Times New Roman" w:hAnsi="Arial" w:cs="B Nazanin" w:hint="cs"/>
                <w:sz w:val="24"/>
                <w:rtl/>
              </w:rPr>
            </w:pPr>
            <w:r w:rsidRPr="00715FCC">
              <w:rPr>
                <w:rFonts w:ascii="Arial" w:eastAsia="Times New Roman" w:hAnsi="Arial" w:cs="B Nazanin"/>
                <w:sz w:val="24"/>
                <w:rtl/>
              </w:rPr>
              <w:t xml:space="preserve">تمایل دارند کنترل محدودی بر هزینه‌های مصرف‌کننده داشته باشند. </w:t>
            </w:r>
          </w:p>
          <w:p w14:paraId="2F3E9110" w14:textId="77777777" w:rsidR="001919AD" w:rsidRPr="00715FCC" w:rsidRDefault="001919AD" w:rsidP="001919AD">
            <w:pPr>
              <w:ind w:firstLine="0"/>
              <w:jc w:val="both"/>
              <w:rPr>
                <w:rFonts w:ascii="Times New Roman" w:eastAsia="Times New Roman" w:hAnsi="Times New Roman" w:cs="B Nazanin"/>
                <w:b/>
                <w:bCs/>
                <w:sz w:val="24"/>
                <w:rtl/>
              </w:rPr>
            </w:pPr>
            <w:r w:rsidRPr="00715FCC">
              <w:rPr>
                <w:rFonts w:ascii="Arial" w:eastAsia="Times New Roman" w:hAnsi="Arial" w:cs="B Nazanin"/>
                <w:b/>
                <w:bCs/>
                <w:sz w:val="24"/>
                <w:rtl/>
              </w:rPr>
              <w:t>مشکلات مربوط به راهبرد مجرا</w:t>
            </w:r>
          </w:p>
          <w:p w14:paraId="0E4FD581" w14:textId="77777777" w:rsidR="001919AD" w:rsidRPr="00715FCC" w:rsidRDefault="001919AD" w:rsidP="001919AD">
            <w:pPr>
              <w:ind w:firstLine="0"/>
              <w:jc w:val="both"/>
              <w:rPr>
                <w:rFonts w:ascii="Arial" w:eastAsia="Times New Roman" w:hAnsi="Arial" w:cs="B Nazanin" w:hint="cs"/>
                <w:sz w:val="24"/>
                <w:rtl/>
              </w:rPr>
            </w:pPr>
            <w:r w:rsidRPr="00715FCC">
              <w:rPr>
                <w:rFonts w:ascii="Arial" w:eastAsia="Times New Roman" w:hAnsi="Arial" w:cs="B Nazanin"/>
                <w:sz w:val="24"/>
                <w:rtl/>
              </w:rPr>
              <w:t xml:space="preserve">بازاریابان اجتماعی در استفاده و کنترل واسطه‌های مطلوب مشکل دارند. </w:t>
            </w:r>
          </w:p>
          <w:p w14:paraId="27BE5C4E" w14:textId="77777777" w:rsidR="001919AD" w:rsidRPr="00715FCC" w:rsidRDefault="001919AD" w:rsidP="001919AD">
            <w:pPr>
              <w:ind w:firstLine="0"/>
              <w:jc w:val="both"/>
              <w:rPr>
                <w:rFonts w:ascii="Arial" w:eastAsia="Times New Roman" w:hAnsi="Arial" w:cs="B Nazanin" w:hint="cs"/>
                <w:b/>
                <w:bCs/>
                <w:sz w:val="24"/>
                <w:rtl/>
              </w:rPr>
            </w:pPr>
            <w:r w:rsidRPr="00715FCC">
              <w:rPr>
                <w:rFonts w:ascii="Arial" w:eastAsia="Times New Roman" w:hAnsi="Arial" w:cs="B Nazanin"/>
                <w:b/>
                <w:bCs/>
                <w:sz w:val="24"/>
                <w:rtl/>
              </w:rPr>
              <w:t xml:space="preserve">مشکلات مربوط به راهبرد برقراری ارتباط </w:t>
            </w:r>
          </w:p>
          <w:p w14:paraId="4CE7D6C8" w14:textId="77777777" w:rsidR="001919AD" w:rsidRPr="00715FCC" w:rsidRDefault="001919AD" w:rsidP="001919AD">
            <w:pPr>
              <w:ind w:firstLine="0"/>
              <w:jc w:val="both"/>
              <w:rPr>
                <w:rFonts w:ascii="Times New Roman" w:eastAsia="Times New Roman" w:hAnsi="Times New Roman" w:cs="B Nazanin"/>
                <w:sz w:val="24"/>
                <w:rtl/>
              </w:rPr>
            </w:pPr>
            <w:r w:rsidRPr="00715FCC">
              <w:rPr>
                <w:rFonts w:ascii="Arial" w:eastAsia="Times New Roman" w:hAnsi="Arial" w:cs="B Nazanin"/>
                <w:sz w:val="24"/>
                <w:rtl/>
              </w:rPr>
              <w:t>بازاریابان اجتماعی</w:t>
            </w:r>
            <w:r w:rsidRPr="00715FCC">
              <w:rPr>
                <w:rFonts w:ascii="Arial" w:eastAsia="Times New Roman" w:hAnsi="Arial" w:cs="B Nazanin" w:hint="cs"/>
                <w:sz w:val="24"/>
                <w:rtl/>
              </w:rPr>
              <w:t>:</w:t>
            </w:r>
          </w:p>
          <w:p w14:paraId="75278434" w14:textId="77777777" w:rsidR="001919AD" w:rsidRPr="00715FCC" w:rsidRDefault="001919AD" w:rsidP="001919AD">
            <w:pPr>
              <w:ind w:firstLine="0"/>
              <w:jc w:val="both"/>
              <w:rPr>
                <w:rFonts w:ascii="Arial" w:eastAsia="Times New Roman" w:hAnsi="Arial" w:cs="B Nazanin" w:hint="cs"/>
                <w:sz w:val="24"/>
                <w:rtl/>
              </w:rPr>
            </w:pPr>
            <w:r w:rsidRPr="00715FCC">
              <w:rPr>
                <w:rFonts w:ascii="Arial" w:eastAsia="Times New Roman" w:hAnsi="Arial" w:cs="B Nazanin"/>
                <w:sz w:val="24"/>
                <w:rtl/>
              </w:rPr>
              <w:t xml:space="preserve">معمولا متوجه می‌شوند که استفاده از تبلیغات غیررایگان غیرممکن است. </w:t>
            </w:r>
          </w:p>
          <w:p w14:paraId="0807BF06" w14:textId="77777777" w:rsidR="001919AD" w:rsidRPr="00715FCC" w:rsidRDefault="001919AD" w:rsidP="001919AD">
            <w:pPr>
              <w:ind w:firstLine="0"/>
              <w:jc w:val="both"/>
              <w:rPr>
                <w:rFonts w:ascii="Arial" w:eastAsia="Times New Roman" w:hAnsi="Arial" w:cs="B Nazanin" w:hint="cs"/>
                <w:sz w:val="24"/>
                <w:rtl/>
              </w:rPr>
            </w:pPr>
            <w:r w:rsidRPr="00715FCC">
              <w:rPr>
                <w:rFonts w:ascii="Arial" w:eastAsia="Times New Roman" w:hAnsi="Arial" w:cs="B Nazanin"/>
                <w:sz w:val="24"/>
                <w:rtl/>
              </w:rPr>
              <w:t xml:space="preserve">غالبا با فشارهایی برای عدم استفاده از جاذبه‌های خاص در پیام‌های خود مواجه می‌شوند. </w:t>
            </w:r>
          </w:p>
          <w:p w14:paraId="2C37ED85" w14:textId="77777777" w:rsidR="001919AD" w:rsidRPr="00715FCC" w:rsidRDefault="001919AD" w:rsidP="001919AD">
            <w:pPr>
              <w:ind w:firstLine="0"/>
              <w:jc w:val="both"/>
              <w:rPr>
                <w:rFonts w:ascii="Arial" w:eastAsia="Times New Roman" w:hAnsi="Arial" w:cs="B Nazanin" w:hint="cs"/>
                <w:sz w:val="24"/>
                <w:rtl/>
              </w:rPr>
            </w:pPr>
            <w:r w:rsidRPr="00715FCC">
              <w:rPr>
                <w:rFonts w:ascii="Arial" w:eastAsia="Times New Roman" w:hAnsi="Arial" w:cs="B Nazanin"/>
                <w:sz w:val="24"/>
                <w:rtl/>
              </w:rPr>
              <w:t>معمولا باید در پیام خود اطلاعات زیادی وارد‌کنند</w:t>
            </w:r>
            <w:r w:rsidRPr="00715FCC">
              <w:rPr>
                <w:rFonts w:ascii="Arial" w:eastAsia="Times New Roman" w:hAnsi="Arial" w:cs="B Nazanin" w:hint="cs"/>
                <w:sz w:val="24"/>
                <w:rtl/>
              </w:rPr>
              <w:t>.</w:t>
            </w:r>
            <w:r w:rsidRPr="00715FCC">
              <w:rPr>
                <w:rFonts w:ascii="Arial" w:eastAsia="Times New Roman" w:hAnsi="Arial" w:cs="B Nazanin"/>
                <w:sz w:val="24"/>
                <w:rtl/>
              </w:rPr>
              <w:t xml:space="preserve"> </w:t>
            </w:r>
          </w:p>
          <w:p w14:paraId="789FE4D3" w14:textId="77777777" w:rsidR="001919AD" w:rsidRPr="00715FCC" w:rsidRDefault="001919AD" w:rsidP="001919AD">
            <w:pPr>
              <w:ind w:firstLine="0"/>
              <w:jc w:val="both"/>
              <w:rPr>
                <w:rFonts w:ascii="Times New Roman" w:eastAsia="Times New Roman" w:hAnsi="Times New Roman" w:cs="B Nazanin"/>
                <w:sz w:val="24"/>
                <w:rtl/>
              </w:rPr>
            </w:pPr>
            <w:r w:rsidRPr="00715FCC">
              <w:rPr>
                <w:rFonts w:ascii="Arial" w:eastAsia="Times New Roman" w:hAnsi="Arial" w:cs="B Nazanin"/>
                <w:sz w:val="24"/>
                <w:rtl/>
              </w:rPr>
              <w:t>در اداره کردن اعتراض‌های مهم در مورد پیام ها مشکل دارند.</w:t>
            </w:r>
          </w:p>
        </w:tc>
      </w:tr>
    </w:tbl>
    <w:p w14:paraId="74E921FF" w14:textId="77777777" w:rsidR="001919AD" w:rsidRPr="00CE6D7A" w:rsidRDefault="001919AD" w:rsidP="001919AD">
      <w:pPr>
        <w:spacing w:after="0"/>
        <w:ind w:firstLine="0"/>
        <w:jc w:val="both"/>
        <w:rPr>
          <w:rFonts w:ascii="Times New Roman" w:eastAsia="Times New Roman" w:hAnsi="Times New Roman" w:cs="B Nazanin"/>
          <w:szCs w:val="28"/>
          <w:rtl/>
        </w:rPr>
      </w:pPr>
    </w:p>
    <w:p w14:paraId="2ECA1B30" w14:textId="77777777"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Arial" w:eastAsia="Times New Roman" w:hAnsi="Arial" w:cs="B Nazanin"/>
          <w:szCs w:val="28"/>
          <w:rtl/>
        </w:rPr>
        <w:lastRenderedPageBreak/>
        <w:t>ایجاد کند. در حالی که این طرح، تمام نظام سلامت را در اهداف خود در بر ن</w:t>
      </w:r>
      <w:r>
        <w:rPr>
          <w:rFonts w:ascii="Arial" w:eastAsia="Times New Roman" w:hAnsi="Arial" w:cs="B Nazanin"/>
          <w:szCs w:val="28"/>
          <w:rtl/>
        </w:rPr>
        <w:t>می‌گ</w:t>
      </w:r>
      <w:r w:rsidRPr="00CE6D7A">
        <w:rPr>
          <w:rFonts w:ascii="Arial" w:eastAsia="Times New Roman" w:hAnsi="Arial" w:cs="B Nazanin"/>
          <w:szCs w:val="28"/>
          <w:rtl/>
        </w:rPr>
        <w:t>یرد، نمونه</w:t>
      </w:r>
      <w:r>
        <w:rPr>
          <w:rFonts w:ascii="Arial" w:eastAsia="Times New Roman" w:hAnsi="Arial" w:cs="B Nazanin"/>
          <w:szCs w:val="28"/>
          <w:rtl/>
        </w:rPr>
        <w:t xml:space="preserve">‌های </w:t>
      </w:r>
      <w:r w:rsidRPr="00CE6D7A">
        <w:rPr>
          <w:rFonts w:ascii="Arial" w:eastAsia="Times New Roman" w:hAnsi="Arial" w:cs="B Nazanin"/>
          <w:szCs w:val="28"/>
          <w:rtl/>
        </w:rPr>
        <w:t xml:space="preserve">متعددی در این مورد ارایه </w:t>
      </w:r>
      <w:r>
        <w:rPr>
          <w:rFonts w:ascii="Arial" w:eastAsia="Times New Roman" w:hAnsi="Arial" w:cs="B Nazanin"/>
          <w:szCs w:val="28"/>
          <w:rtl/>
        </w:rPr>
        <w:t>می‌ک</w:t>
      </w:r>
      <w:r w:rsidRPr="00CE6D7A">
        <w:rPr>
          <w:rFonts w:ascii="Arial" w:eastAsia="Times New Roman" w:hAnsi="Arial" w:cs="B Nazanin"/>
          <w:szCs w:val="28"/>
          <w:rtl/>
        </w:rPr>
        <w:t xml:space="preserve">ند که چگونه برای حصول به ارتقای واقعی، به ویژه در معیارهای اصلی وضعیت سلامت و رضایت خریدار، </w:t>
      </w:r>
      <w:r>
        <w:rPr>
          <w:rFonts w:ascii="Arial" w:eastAsia="Times New Roman" w:hAnsi="Arial" w:cs="B Nazanin"/>
          <w:szCs w:val="28"/>
          <w:rtl/>
        </w:rPr>
        <w:t>می‌ت</w:t>
      </w:r>
      <w:r w:rsidRPr="00CE6D7A">
        <w:rPr>
          <w:rFonts w:ascii="Arial" w:eastAsia="Times New Roman" w:hAnsi="Arial" w:cs="B Nazanin"/>
          <w:szCs w:val="28"/>
          <w:rtl/>
        </w:rPr>
        <w:t>وان با موفقیت رویکردهای تغییر رفتار را به کار برد.</w:t>
      </w:r>
    </w:p>
    <w:p w14:paraId="1A81DB54" w14:textId="77777777"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Times New Roman" w:eastAsia="Times New Roman" w:hAnsi="Times New Roman" w:cs="B Nazanin"/>
          <w:szCs w:val="28"/>
          <w:rtl/>
        </w:rPr>
        <w:t xml:space="preserve">البته تغییر رفتار، عصای جادویی نیست. </w:t>
      </w:r>
      <w:r>
        <w:rPr>
          <w:rFonts w:ascii="Times New Roman" w:eastAsia="Times New Roman" w:hAnsi="Times New Roman" w:cs="B Nazanin"/>
          <w:szCs w:val="28"/>
          <w:rtl/>
        </w:rPr>
        <w:t>روش‌های بازاریابی اجتماعی،</w:t>
      </w:r>
      <w:r>
        <w:rPr>
          <w:rFonts w:ascii="Times New Roman" w:eastAsia="Times New Roman" w:hAnsi="Times New Roman" w:cs="B Nazanin" w:hint="cs"/>
          <w:szCs w:val="28"/>
          <w:rtl/>
        </w:rPr>
        <w:t xml:space="preserve">  </w:t>
      </w:r>
      <w:r w:rsidRPr="00CE6D7A">
        <w:rPr>
          <w:rFonts w:ascii="Arial" w:eastAsia="Times New Roman" w:hAnsi="Arial" w:cs="B Nazanin"/>
          <w:szCs w:val="28"/>
          <w:rtl/>
        </w:rPr>
        <w:t xml:space="preserve">به ویژه در مقایسه با بازاریابی تجاری مرسوم، مشکلات و چالش ها را نشان </w:t>
      </w:r>
      <w:r>
        <w:rPr>
          <w:rFonts w:ascii="Arial" w:eastAsia="Times New Roman" w:hAnsi="Arial" w:cs="B Nazanin"/>
          <w:szCs w:val="28"/>
          <w:rtl/>
        </w:rPr>
        <w:t>می‌ده</w:t>
      </w:r>
      <w:r w:rsidRPr="00CE6D7A">
        <w:rPr>
          <w:rFonts w:ascii="Arial" w:eastAsia="Times New Roman" w:hAnsi="Arial" w:cs="B Nazanin"/>
          <w:szCs w:val="28"/>
          <w:rtl/>
        </w:rPr>
        <w:t>ند. فهرستی از برخی مشکلات در جدول ۴-۱۳ آمده است.</w:t>
      </w:r>
    </w:p>
    <w:p w14:paraId="02C7E5A9" w14:textId="77777777" w:rsidR="001919AD" w:rsidRPr="00715FCC" w:rsidRDefault="001919AD" w:rsidP="001919AD">
      <w:pPr>
        <w:spacing w:after="0"/>
        <w:ind w:firstLine="0"/>
        <w:jc w:val="both"/>
        <w:rPr>
          <w:rFonts w:ascii="Times New Roman" w:eastAsia="Times New Roman" w:hAnsi="Times New Roman" w:cs="B Nazanin"/>
          <w:b/>
          <w:bCs/>
          <w:sz w:val="32"/>
          <w:szCs w:val="32"/>
          <w:rtl/>
        </w:rPr>
      </w:pPr>
      <w:r w:rsidRPr="00715FCC">
        <w:rPr>
          <w:rFonts w:ascii="Arial" w:eastAsia="Times New Roman" w:hAnsi="Arial" w:cs="B Nazanin" w:hint="cs"/>
          <w:b/>
          <w:bCs/>
          <w:sz w:val="32"/>
          <w:szCs w:val="32"/>
          <w:rtl/>
        </w:rPr>
        <w:t>1-4</w:t>
      </w:r>
      <w:r w:rsidRPr="00715FCC">
        <w:rPr>
          <w:rFonts w:ascii="Arial" w:eastAsia="Times New Roman" w:hAnsi="Arial" w:cs="B Nazanin"/>
          <w:b/>
          <w:bCs/>
          <w:sz w:val="32"/>
          <w:szCs w:val="32"/>
          <w:rtl/>
        </w:rPr>
        <w:t>) محدودیت‌های تلاش‌های مربوط به تغییر رفتار</w:t>
      </w:r>
    </w:p>
    <w:p w14:paraId="49C22417" w14:textId="77777777"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Arial" w:eastAsia="Times New Roman" w:hAnsi="Arial" w:cs="B Nazanin"/>
          <w:szCs w:val="28"/>
          <w:rtl/>
        </w:rPr>
        <w:t>پژوهش</w:t>
      </w:r>
      <w:r>
        <w:rPr>
          <w:rFonts w:ascii="Arial" w:eastAsia="Times New Roman" w:hAnsi="Arial" w:cs="B Nazanin"/>
          <w:szCs w:val="28"/>
          <w:rtl/>
        </w:rPr>
        <w:t xml:space="preserve">‌های </w:t>
      </w:r>
      <w:r w:rsidRPr="00CE6D7A">
        <w:rPr>
          <w:rFonts w:ascii="Arial" w:eastAsia="Times New Roman" w:hAnsi="Arial" w:cs="B Nazanin"/>
          <w:szCs w:val="28"/>
          <w:rtl/>
        </w:rPr>
        <w:t>مربوط به تغییر رفتار به طور فزایند</w:t>
      </w:r>
      <w:r>
        <w:rPr>
          <w:rFonts w:ascii="Arial" w:eastAsia="Times New Roman" w:hAnsi="Arial" w:cs="B Nazanin"/>
          <w:szCs w:val="28"/>
          <w:rtl/>
        </w:rPr>
        <w:t xml:space="preserve">ه‌ای </w:t>
      </w:r>
      <w:r w:rsidRPr="00CE6D7A">
        <w:rPr>
          <w:rFonts w:ascii="Arial" w:eastAsia="Times New Roman" w:hAnsi="Arial" w:cs="B Nazanin"/>
          <w:szCs w:val="28"/>
          <w:rtl/>
        </w:rPr>
        <w:t xml:space="preserve">نشان </w:t>
      </w:r>
      <w:r>
        <w:rPr>
          <w:rFonts w:ascii="Arial" w:eastAsia="Times New Roman" w:hAnsi="Arial" w:cs="B Nazanin"/>
          <w:szCs w:val="28"/>
          <w:rtl/>
        </w:rPr>
        <w:t>می‌ده</w:t>
      </w:r>
      <w:r w:rsidRPr="00CE6D7A">
        <w:rPr>
          <w:rFonts w:ascii="Arial" w:eastAsia="Times New Roman" w:hAnsi="Arial" w:cs="B Nazanin"/>
          <w:szCs w:val="28"/>
          <w:rtl/>
        </w:rPr>
        <w:t>ند که محیط</w:t>
      </w:r>
      <w:r>
        <w:rPr>
          <w:rFonts w:ascii="Arial" w:eastAsia="Times New Roman" w:hAnsi="Arial" w:cs="B Nazanin"/>
          <w:szCs w:val="28"/>
          <w:rtl/>
        </w:rPr>
        <w:t xml:space="preserve">‌های </w:t>
      </w:r>
      <w:r w:rsidRPr="00CE6D7A">
        <w:rPr>
          <w:rFonts w:ascii="Arial" w:eastAsia="Times New Roman" w:hAnsi="Arial" w:cs="B Nazanin"/>
          <w:szCs w:val="28"/>
          <w:rtl/>
        </w:rPr>
        <w:t xml:space="preserve">اجتماعی و فرهنگی، بر تصمیمات فردی، به ویژه در مورد رفتارهای پیچیده سلامت از جمله مسایل خصوصی مثل روابط جنسی، تأثیر </w:t>
      </w:r>
      <w:r>
        <w:rPr>
          <w:rFonts w:ascii="Arial" w:eastAsia="Times New Roman" w:hAnsi="Arial" w:cs="B Nazanin"/>
          <w:szCs w:val="28"/>
          <w:rtl/>
        </w:rPr>
        <w:t>می‌گ</w:t>
      </w:r>
      <w:r w:rsidRPr="00CE6D7A">
        <w:rPr>
          <w:rFonts w:ascii="Arial" w:eastAsia="Times New Roman" w:hAnsi="Arial" w:cs="B Nazanin"/>
          <w:szCs w:val="28"/>
          <w:rtl/>
        </w:rPr>
        <w:t>ذارند. تلاش</w:t>
      </w:r>
      <w:r>
        <w:rPr>
          <w:rFonts w:ascii="Arial" w:eastAsia="Times New Roman" w:hAnsi="Arial" w:cs="B Nazanin"/>
          <w:szCs w:val="28"/>
          <w:rtl/>
        </w:rPr>
        <w:t xml:space="preserve">‌های </w:t>
      </w:r>
      <w:r w:rsidRPr="00CE6D7A">
        <w:rPr>
          <w:rFonts w:ascii="Arial" w:eastAsia="Times New Roman" w:hAnsi="Arial" w:cs="B Nazanin"/>
          <w:szCs w:val="28"/>
          <w:rtl/>
        </w:rPr>
        <w:t>مربوط به تدوین برنامه</w:t>
      </w:r>
      <w:r>
        <w:rPr>
          <w:rFonts w:ascii="Arial" w:eastAsia="Times New Roman" w:hAnsi="Arial" w:cs="B Nazanin"/>
          <w:szCs w:val="28"/>
          <w:rtl/>
        </w:rPr>
        <w:t xml:space="preserve">‌های </w:t>
      </w:r>
      <w:r w:rsidRPr="00CE6D7A">
        <w:rPr>
          <w:rFonts w:ascii="Arial" w:eastAsia="Times New Roman" w:hAnsi="Arial" w:cs="B Nazanin"/>
          <w:szCs w:val="28"/>
          <w:rtl/>
        </w:rPr>
        <w:t>مؤثر پیشگیری از ایدز، با تأکید بر اهمیت طراحی مداخلات دارای تناسب فرهنگی که توسط جوامع خاص مورد قبول و حمایت قرار گیرند، به این واقعیت پاسخ داد</w:t>
      </w:r>
      <w:r>
        <w:rPr>
          <w:rFonts w:ascii="Arial" w:eastAsia="Times New Roman" w:hAnsi="Arial" w:cs="B Nazanin"/>
          <w:szCs w:val="28"/>
          <w:rtl/>
        </w:rPr>
        <w:t>ه‌اند</w:t>
      </w:r>
      <w:r w:rsidRPr="00CE6D7A">
        <w:rPr>
          <w:rFonts w:ascii="Arial" w:eastAsia="Times New Roman" w:hAnsi="Arial" w:cs="B Nazanin"/>
          <w:szCs w:val="28"/>
          <w:rtl/>
        </w:rPr>
        <w:t>. اما این مسأله فرهنگی، مشکلاتی جدی را در مورد محدودیت</w:t>
      </w:r>
      <w:r>
        <w:rPr>
          <w:rFonts w:ascii="Arial" w:eastAsia="Times New Roman" w:hAnsi="Arial" w:cs="B Nazanin"/>
          <w:szCs w:val="28"/>
          <w:rtl/>
        </w:rPr>
        <w:t xml:space="preserve">‌های </w:t>
      </w:r>
      <w:r w:rsidRPr="00CE6D7A">
        <w:rPr>
          <w:rFonts w:ascii="Arial" w:eastAsia="Times New Roman" w:hAnsi="Arial" w:cs="B Nazanin"/>
          <w:szCs w:val="28"/>
          <w:rtl/>
        </w:rPr>
        <w:t>تلاش</w:t>
      </w:r>
      <w:r>
        <w:rPr>
          <w:rFonts w:ascii="Arial" w:eastAsia="Times New Roman" w:hAnsi="Arial" w:cs="B Nazanin"/>
          <w:szCs w:val="28"/>
          <w:rtl/>
        </w:rPr>
        <w:t xml:space="preserve">‌های </w:t>
      </w:r>
      <w:r w:rsidRPr="00CE6D7A">
        <w:rPr>
          <w:rFonts w:ascii="Arial" w:eastAsia="Times New Roman" w:hAnsi="Arial" w:cs="B Nazanin"/>
          <w:szCs w:val="28"/>
          <w:rtl/>
        </w:rPr>
        <w:t xml:space="preserve">مربوط به تغییر رفتار ایجاد </w:t>
      </w:r>
      <w:r>
        <w:rPr>
          <w:rFonts w:ascii="Arial" w:eastAsia="Times New Roman" w:hAnsi="Arial" w:cs="B Nazanin"/>
          <w:szCs w:val="28"/>
          <w:rtl/>
        </w:rPr>
        <w:t>می‌ک</w:t>
      </w:r>
      <w:r w:rsidRPr="00CE6D7A">
        <w:rPr>
          <w:rFonts w:ascii="Arial" w:eastAsia="Times New Roman" w:hAnsi="Arial" w:cs="B Nazanin"/>
          <w:szCs w:val="28"/>
          <w:rtl/>
        </w:rPr>
        <w:t>ند که مجریان اصلاحات بخش سلامت باید آنها را بشناسند. سیاستگذاران سلامت عمو</w:t>
      </w:r>
      <w:r>
        <w:rPr>
          <w:rFonts w:ascii="Arial" w:eastAsia="Times New Roman" w:hAnsi="Arial" w:cs="B Nazanin"/>
          <w:szCs w:val="28"/>
          <w:rtl/>
        </w:rPr>
        <w:t>می‌ب</w:t>
      </w:r>
      <w:r w:rsidRPr="00CE6D7A">
        <w:rPr>
          <w:rFonts w:ascii="Arial" w:eastAsia="Times New Roman" w:hAnsi="Arial" w:cs="B Nazanin"/>
          <w:szCs w:val="28"/>
          <w:rtl/>
        </w:rPr>
        <w:t>اید بدانند که استفاده از اهرم کنترل رفتار برای تغییر ارزش</w:t>
      </w:r>
      <w:r>
        <w:rPr>
          <w:rFonts w:ascii="Arial" w:eastAsia="Times New Roman" w:hAnsi="Arial" w:cs="B Nazanin"/>
          <w:szCs w:val="28"/>
          <w:rtl/>
        </w:rPr>
        <w:t xml:space="preserve">‌های </w:t>
      </w:r>
      <w:r w:rsidRPr="00CE6D7A">
        <w:rPr>
          <w:rFonts w:ascii="Arial" w:eastAsia="Times New Roman" w:hAnsi="Arial" w:cs="B Nazanin"/>
          <w:szCs w:val="28"/>
          <w:rtl/>
        </w:rPr>
        <w:t>اساسی یک جمعیت هدف به جای تغییر رفتار آن جمعیت، بسیار مشکل است. تبلیغ</w:t>
      </w:r>
      <w:r>
        <w:rPr>
          <w:rFonts w:ascii="Arial" w:eastAsia="Times New Roman" w:hAnsi="Arial" w:cs="B Nazanin"/>
          <w:szCs w:val="28"/>
          <w:rtl/>
        </w:rPr>
        <w:t xml:space="preserve">‌کنندگان </w:t>
      </w:r>
      <w:r w:rsidRPr="00CE6D7A">
        <w:rPr>
          <w:rFonts w:ascii="Arial" w:eastAsia="Times New Roman" w:hAnsi="Arial" w:cs="B Nazanin"/>
          <w:szCs w:val="28"/>
          <w:rtl/>
        </w:rPr>
        <w:t>خصوصی دریافت</w:t>
      </w:r>
      <w:r>
        <w:rPr>
          <w:rFonts w:ascii="Arial" w:eastAsia="Times New Roman" w:hAnsi="Arial" w:cs="B Nazanin"/>
          <w:szCs w:val="28"/>
          <w:rtl/>
        </w:rPr>
        <w:t xml:space="preserve">ه‌اند </w:t>
      </w:r>
      <w:r w:rsidRPr="00CE6D7A">
        <w:rPr>
          <w:rFonts w:ascii="Arial" w:eastAsia="Times New Roman" w:hAnsi="Arial" w:cs="B Nazanin"/>
          <w:szCs w:val="28"/>
          <w:rtl/>
        </w:rPr>
        <w:t>که تغییر ارزش</w:t>
      </w:r>
      <w:r>
        <w:rPr>
          <w:rFonts w:ascii="Arial" w:eastAsia="Times New Roman" w:hAnsi="Arial" w:cs="B Nazanin"/>
          <w:szCs w:val="28"/>
          <w:rtl/>
        </w:rPr>
        <w:t xml:space="preserve">‌های </w:t>
      </w:r>
      <w:r w:rsidRPr="00CE6D7A">
        <w:rPr>
          <w:rFonts w:ascii="Arial" w:eastAsia="Times New Roman" w:hAnsi="Arial" w:cs="B Nazanin"/>
          <w:szCs w:val="28"/>
          <w:rtl/>
        </w:rPr>
        <w:t>اساسی افراد چقدر مشکل است و لذا بازاریابان خصوصی بر شناسایی ترجیحات و طراحی محصولات برای برقراری ارتباط با ارزش</w:t>
      </w:r>
      <w:r>
        <w:rPr>
          <w:rFonts w:ascii="Arial" w:eastAsia="Times New Roman" w:hAnsi="Arial" w:cs="B Nazanin"/>
          <w:szCs w:val="28"/>
          <w:rtl/>
        </w:rPr>
        <w:t xml:space="preserve">‌های </w:t>
      </w:r>
      <w:r w:rsidRPr="00CE6D7A">
        <w:rPr>
          <w:rFonts w:ascii="Arial" w:eastAsia="Times New Roman" w:hAnsi="Arial" w:cs="B Nazanin"/>
          <w:szCs w:val="28"/>
          <w:rtl/>
        </w:rPr>
        <w:t xml:space="preserve">موجود تمرکز </w:t>
      </w:r>
      <w:r>
        <w:rPr>
          <w:rFonts w:ascii="Arial" w:eastAsia="Times New Roman" w:hAnsi="Arial" w:cs="B Nazanin"/>
          <w:szCs w:val="28"/>
          <w:rtl/>
        </w:rPr>
        <w:t>می‌ک</w:t>
      </w:r>
      <w:r w:rsidRPr="00CE6D7A">
        <w:rPr>
          <w:rFonts w:ascii="Arial" w:eastAsia="Times New Roman" w:hAnsi="Arial" w:cs="B Nazanin"/>
          <w:szCs w:val="28"/>
          <w:rtl/>
        </w:rPr>
        <w:t>نند. در واقع، تلاش برای تغییر ارزش</w:t>
      </w:r>
      <w:r>
        <w:rPr>
          <w:rFonts w:ascii="Arial" w:eastAsia="Times New Roman" w:hAnsi="Arial" w:cs="B Nazanin"/>
          <w:szCs w:val="28"/>
          <w:rtl/>
        </w:rPr>
        <w:t xml:space="preserve">‌های </w:t>
      </w:r>
      <w:r w:rsidRPr="00CE6D7A">
        <w:rPr>
          <w:rFonts w:ascii="Arial" w:eastAsia="Times New Roman" w:hAnsi="Arial" w:cs="B Nazanin"/>
          <w:szCs w:val="28"/>
          <w:rtl/>
        </w:rPr>
        <w:t xml:space="preserve">اساسی </w:t>
      </w:r>
      <w:r>
        <w:rPr>
          <w:rFonts w:ascii="Arial" w:eastAsia="Times New Roman" w:hAnsi="Arial" w:cs="B Nazanin"/>
          <w:szCs w:val="28"/>
          <w:rtl/>
        </w:rPr>
        <w:t>می‌ت</w:t>
      </w:r>
      <w:r w:rsidRPr="00CE6D7A">
        <w:rPr>
          <w:rFonts w:ascii="Arial" w:eastAsia="Times New Roman" w:hAnsi="Arial" w:cs="B Nazanin"/>
          <w:szCs w:val="28"/>
          <w:rtl/>
        </w:rPr>
        <w:t>واند اثر بخشی نهایی یک برنامه بازاریابی اجتماعی را زایل کند. امکان دارد پذیرش محصولات جدید منجر به تغییر اجتماعی گسترده</w:t>
      </w:r>
      <w:r>
        <w:rPr>
          <w:rFonts w:ascii="Arial" w:eastAsia="Times New Roman" w:hAnsi="Arial" w:cs="B Nazanin"/>
          <w:szCs w:val="28"/>
          <w:rtl/>
        </w:rPr>
        <w:t xml:space="preserve">‌تری </w:t>
      </w:r>
      <w:r w:rsidRPr="00CE6D7A">
        <w:rPr>
          <w:rFonts w:ascii="Arial" w:eastAsia="Times New Roman" w:hAnsi="Arial" w:cs="B Nazanin"/>
          <w:szCs w:val="28"/>
          <w:rtl/>
        </w:rPr>
        <w:t>شود که در مورد قرص</w:t>
      </w:r>
      <w:r>
        <w:rPr>
          <w:rFonts w:ascii="Arial" w:eastAsia="Times New Roman" w:hAnsi="Arial" w:cs="B Nazanin"/>
          <w:szCs w:val="28"/>
          <w:rtl/>
        </w:rPr>
        <w:t xml:space="preserve">‌های </w:t>
      </w:r>
      <w:r w:rsidRPr="00CE6D7A">
        <w:rPr>
          <w:rFonts w:ascii="Arial" w:eastAsia="Times New Roman" w:hAnsi="Arial" w:cs="B Nazanin"/>
          <w:szCs w:val="28"/>
          <w:rtl/>
        </w:rPr>
        <w:t xml:space="preserve">ضدبارداری در جامعه آمریکا نیز همین بحث مطرح شد. البته تغییرات اجتماعی گسترده، غالبا در مواقع تغییرات تاریخی متعددی رخ </w:t>
      </w:r>
      <w:r>
        <w:rPr>
          <w:rFonts w:ascii="Arial" w:eastAsia="Times New Roman" w:hAnsi="Arial" w:cs="B Nazanin"/>
          <w:szCs w:val="28"/>
          <w:rtl/>
        </w:rPr>
        <w:t>می‌ده</w:t>
      </w:r>
      <w:r w:rsidRPr="00CE6D7A">
        <w:rPr>
          <w:rFonts w:ascii="Arial" w:eastAsia="Times New Roman" w:hAnsi="Arial" w:cs="B Nazanin"/>
          <w:szCs w:val="28"/>
          <w:rtl/>
        </w:rPr>
        <w:t>ند که این امر برقراری ارتباط واضح بين علل و تفاوت</w:t>
      </w:r>
      <w:r>
        <w:rPr>
          <w:rFonts w:ascii="Arial" w:eastAsia="Times New Roman" w:hAnsi="Arial" w:cs="B Nazanin"/>
          <w:szCs w:val="28"/>
          <w:rtl/>
        </w:rPr>
        <w:t xml:space="preserve">‌های </w:t>
      </w:r>
      <w:r w:rsidRPr="00CE6D7A">
        <w:rPr>
          <w:rFonts w:ascii="Arial" w:eastAsia="Times New Roman" w:hAnsi="Arial" w:cs="B Nazanin"/>
          <w:szCs w:val="28"/>
          <w:rtl/>
        </w:rPr>
        <w:t xml:space="preserve">موجود در رفتارهای فردی خاص را دشوار </w:t>
      </w:r>
      <w:r>
        <w:rPr>
          <w:rFonts w:ascii="Arial" w:eastAsia="Times New Roman" w:hAnsi="Arial" w:cs="B Nazanin"/>
          <w:szCs w:val="28"/>
          <w:rtl/>
        </w:rPr>
        <w:t>می‌س</w:t>
      </w:r>
      <w:r w:rsidRPr="00CE6D7A">
        <w:rPr>
          <w:rFonts w:ascii="Arial" w:eastAsia="Times New Roman" w:hAnsi="Arial" w:cs="B Nazanin"/>
          <w:szCs w:val="28"/>
          <w:rtl/>
        </w:rPr>
        <w:t>ازد.</w:t>
      </w:r>
    </w:p>
    <w:p w14:paraId="37EF59D4" w14:textId="77777777"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Arial" w:eastAsia="Times New Roman" w:hAnsi="Arial" w:cs="B Nazanin"/>
          <w:szCs w:val="28"/>
          <w:rtl/>
        </w:rPr>
        <w:lastRenderedPageBreak/>
        <w:t xml:space="preserve">متخصصان سلامت حتی وقتی واقعا بر رفتار تمرکز </w:t>
      </w:r>
      <w:r>
        <w:rPr>
          <w:rFonts w:ascii="Arial" w:eastAsia="Times New Roman" w:hAnsi="Arial" w:cs="B Nazanin"/>
          <w:szCs w:val="28"/>
          <w:rtl/>
        </w:rPr>
        <w:t>می‌ک</w:t>
      </w:r>
      <w:r w:rsidRPr="00CE6D7A">
        <w:rPr>
          <w:rFonts w:ascii="Arial" w:eastAsia="Times New Roman" w:hAnsi="Arial" w:cs="B Nazanin"/>
          <w:szCs w:val="28"/>
          <w:rtl/>
        </w:rPr>
        <w:t xml:space="preserve">نند، تمایل دارند از دیدگاه متخصص یا محصول به تغییر رفتار نگاه کنند اما </w:t>
      </w:r>
      <w:r>
        <w:rPr>
          <w:rFonts w:ascii="Arial" w:eastAsia="Times New Roman" w:hAnsi="Arial" w:cs="B Nazanin"/>
          <w:szCs w:val="28"/>
          <w:rtl/>
        </w:rPr>
        <w:t>می‌د</w:t>
      </w:r>
      <w:r w:rsidRPr="00CE6D7A">
        <w:rPr>
          <w:rFonts w:ascii="Arial" w:eastAsia="Times New Roman" w:hAnsi="Arial" w:cs="B Nazanin"/>
          <w:szCs w:val="28"/>
          <w:rtl/>
        </w:rPr>
        <w:t>انیم آنها به چه نیاز دارند، نه این که سعی کنند نیازهای مصرف</w:t>
      </w:r>
      <w:r>
        <w:rPr>
          <w:rFonts w:ascii="Arial" w:eastAsia="Times New Roman" w:hAnsi="Arial" w:cs="B Nazanin"/>
          <w:szCs w:val="28"/>
          <w:rtl/>
        </w:rPr>
        <w:t xml:space="preserve">‌کننده </w:t>
      </w:r>
      <w:r w:rsidRPr="00CE6D7A">
        <w:rPr>
          <w:rFonts w:ascii="Arial" w:eastAsia="Times New Roman" w:hAnsi="Arial" w:cs="B Nazanin"/>
          <w:szCs w:val="28"/>
          <w:rtl/>
        </w:rPr>
        <w:t>را بفهمند و به آنها پاسخ دهند. این الگو، گرایش ناصحیح فرهنگ پزشکی سنتی را با تأكید کم آن</w:t>
      </w:r>
      <w:r>
        <w:rPr>
          <w:rFonts w:ascii="Times New Roman" w:eastAsia="Times New Roman" w:hAnsi="Times New Roman" w:cs="B Nazanin" w:hint="cs"/>
          <w:szCs w:val="28"/>
          <w:rtl/>
        </w:rPr>
        <w:t xml:space="preserve"> </w:t>
      </w:r>
      <w:r w:rsidRPr="00CE6D7A">
        <w:rPr>
          <w:rFonts w:ascii="Arial" w:eastAsia="Times New Roman" w:hAnsi="Arial" w:cs="B Nazanin"/>
          <w:szCs w:val="28"/>
          <w:rtl/>
        </w:rPr>
        <w:t>بر روانشناسی و تمایل به تكبر حرف</w:t>
      </w:r>
      <w:r>
        <w:rPr>
          <w:rFonts w:ascii="Arial" w:eastAsia="Times New Roman" w:hAnsi="Arial" w:cs="B Nazanin"/>
          <w:szCs w:val="28"/>
          <w:rtl/>
        </w:rPr>
        <w:t xml:space="preserve">ه‌ای </w:t>
      </w:r>
      <w:r w:rsidRPr="00CE6D7A">
        <w:rPr>
          <w:rFonts w:ascii="Arial" w:eastAsia="Times New Roman" w:hAnsi="Arial" w:cs="B Nazanin"/>
          <w:szCs w:val="28"/>
          <w:rtl/>
        </w:rPr>
        <w:t xml:space="preserve">منعکس </w:t>
      </w:r>
      <w:r>
        <w:rPr>
          <w:rFonts w:ascii="Arial" w:eastAsia="Times New Roman" w:hAnsi="Arial" w:cs="B Nazanin"/>
          <w:szCs w:val="28"/>
          <w:rtl/>
        </w:rPr>
        <w:t>می‌ک</w:t>
      </w:r>
      <w:r w:rsidRPr="00CE6D7A">
        <w:rPr>
          <w:rFonts w:ascii="Arial" w:eastAsia="Times New Roman" w:hAnsi="Arial" w:cs="B Nazanin"/>
          <w:szCs w:val="28"/>
          <w:rtl/>
        </w:rPr>
        <w:t>ند. رویکرد متخصصان به تغییر رفتار در ارتباط با طرح</w:t>
      </w:r>
      <w:r>
        <w:rPr>
          <w:rFonts w:ascii="Arial" w:eastAsia="Times New Roman" w:hAnsi="Arial" w:cs="B Nazanin"/>
          <w:szCs w:val="28"/>
          <w:rtl/>
        </w:rPr>
        <w:t xml:space="preserve">‌های </w:t>
      </w:r>
      <w:r w:rsidRPr="00CE6D7A">
        <w:rPr>
          <w:rFonts w:ascii="Arial" w:eastAsia="Times New Roman" w:hAnsi="Arial" w:cs="B Nazanin"/>
          <w:szCs w:val="28"/>
          <w:rtl/>
        </w:rPr>
        <w:t xml:space="preserve">اهدای کمک بین المللی نیز </w:t>
      </w:r>
      <w:r>
        <w:rPr>
          <w:rFonts w:ascii="Arial" w:eastAsia="Times New Roman" w:hAnsi="Arial" w:cs="B Nazanin"/>
          <w:szCs w:val="28"/>
          <w:rtl/>
        </w:rPr>
        <w:t>می‌ت</w:t>
      </w:r>
      <w:r w:rsidRPr="00CE6D7A">
        <w:rPr>
          <w:rFonts w:ascii="Arial" w:eastAsia="Times New Roman" w:hAnsi="Arial" w:cs="B Nazanin"/>
          <w:szCs w:val="28"/>
          <w:rtl/>
        </w:rPr>
        <w:t>واند منجر به ایجاد هزینه</w:t>
      </w:r>
      <w:r>
        <w:rPr>
          <w:rFonts w:ascii="Arial" w:eastAsia="Times New Roman" w:hAnsi="Arial" w:cs="B Nazanin"/>
          <w:szCs w:val="28"/>
          <w:rtl/>
        </w:rPr>
        <w:t xml:space="preserve">‌های </w:t>
      </w:r>
      <w:r w:rsidRPr="00CE6D7A">
        <w:rPr>
          <w:rFonts w:ascii="Arial" w:eastAsia="Times New Roman" w:hAnsi="Arial" w:cs="B Nazanin"/>
          <w:szCs w:val="28"/>
          <w:rtl/>
        </w:rPr>
        <w:t xml:space="preserve">امپریالیسم فرهنگی گردد که در آن اینگونه تصور </w:t>
      </w:r>
      <w:r>
        <w:rPr>
          <w:rFonts w:ascii="Arial" w:eastAsia="Times New Roman" w:hAnsi="Arial" w:cs="B Nazanin"/>
          <w:szCs w:val="28"/>
          <w:rtl/>
        </w:rPr>
        <w:t>می‌ش</w:t>
      </w:r>
      <w:r w:rsidRPr="00CE6D7A">
        <w:rPr>
          <w:rFonts w:ascii="Arial" w:eastAsia="Times New Roman" w:hAnsi="Arial" w:cs="B Nazanin"/>
          <w:szCs w:val="28"/>
          <w:rtl/>
        </w:rPr>
        <w:t>ود، طرح</w:t>
      </w:r>
      <w:r>
        <w:rPr>
          <w:rFonts w:ascii="Arial" w:eastAsia="Times New Roman" w:hAnsi="Arial" w:cs="B Nazanin"/>
          <w:szCs w:val="28"/>
          <w:rtl/>
        </w:rPr>
        <w:t xml:space="preserve">‌های </w:t>
      </w:r>
      <w:r w:rsidRPr="00CE6D7A">
        <w:rPr>
          <w:rFonts w:ascii="Arial" w:eastAsia="Times New Roman" w:hAnsi="Arial" w:cs="B Nazanin"/>
          <w:szCs w:val="28"/>
          <w:rtl/>
        </w:rPr>
        <w:t xml:space="preserve">خارجی» قصد تغییر رفتارهای محلی» را دارند. این امر </w:t>
      </w:r>
      <w:r>
        <w:rPr>
          <w:rFonts w:ascii="Arial" w:eastAsia="Times New Roman" w:hAnsi="Arial" w:cs="B Nazanin"/>
          <w:szCs w:val="28"/>
          <w:rtl/>
        </w:rPr>
        <w:t>می‌ت</w:t>
      </w:r>
      <w:r w:rsidRPr="00CE6D7A">
        <w:rPr>
          <w:rFonts w:ascii="Arial" w:eastAsia="Times New Roman" w:hAnsi="Arial" w:cs="B Nazanin"/>
          <w:szCs w:val="28"/>
          <w:rtl/>
        </w:rPr>
        <w:t>واند مقبولیت اصلاحات را کاهش دهد و به خاطر عدم آگاهی از شرایط محلی، منجر به شکل گیری برنامه</w:t>
      </w:r>
      <w:r>
        <w:rPr>
          <w:rFonts w:ascii="Arial" w:eastAsia="Times New Roman" w:hAnsi="Arial" w:cs="B Nazanin"/>
          <w:szCs w:val="28"/>
          <w:rtl/>
        </w:rPr>
        <w:t xml:space="preserve">‌هایی </w:t>
      </w:r>
      <w:r w:rsidRPr="00CE6D7A">
        <w:rPr>
          <w:rFonts w:ascii="Arial" w:eastAsia="Times New Roman" w:hAnsi="Arial" w:cs="B Nazanin"/>
          <w:szCs w:val="28"/>
          <w:rtl/>
        </w:rPr>
        <w:t>گردد که عملا رفاه گروه هدف را بهبود ن</w:t>
      </w:r>
      <w:r>
        <w:rPr>
          <w:rFonts w:ascii="Arial" w:eastAsia="Times New Roman" w:hAnsi="Arial" w:cs="B Nazanin"/>
          <w:szCs w:val="28"/>
          <w:rtl/>
        </w:rPr>
        <w:t>می‌ب</w:t>
      </w:r>
      <w:r w:rsidRPr="00CE6D7A">
        <w:rPr>
          <w:rFonts w:ascii="Arial" w:eastAsia="Times New Roman" w:hAnsi="Arial" w:cs="B Nazanin"/>
          <w:szCs w:val="28"/>
          <w:rtl/>
        </w:rPr>
        <w:t>خشند. به ویژه برنامه</w:t>
      </w:r>
      <w:r>
        <w:rPr>
          <w:rFonts w:ascii="Arial" w:eastAsia="Times New Roman" w:hAnsi="Arial" w:cs="B Nazanin"/>
          <w:szCs w:val="28"/>
          <w:rtl/>
        </w:rPr>
        <w:t xml:space="preserve">‌های </w:t>
      </w:r>
      <w:r w:rsidRPr="00CE6D7A">
        <w:rPr>
          <w:rFonts w:ascii="Arial" w:eastAsia="Times New Roman" w:hAnsi="Arial" w:cs="B Nazanin"/>
          <w:szCs w:val="28"/>
          <w:rtl/>
        </w:rPr>
        <w:t>کنترل جمعیت به خاطر این مشکلات مورد انتقاد قرار گرفت</w:t>
      </w:r>
      <w:r>
        <w:rPr>
          <w:rFonts w:ascii="Arial" w:eastAsia="Times New Roman" w:hAnsi="Arial" w:cs="B Nazanin"/>
          <w:szCs w:val="28"/>
          <w:rtl/>
        </w:rPr>
        <w:t>ه‌اند</w:t>
      </w:r>
      <w:r w:rsidRPr="00CE6D7A">
        <w:rPr>
          <w:rFonts w:ascii="Arial" w:eastAsia="Times New Roman" w:hAnsi="Arial" w:cs="B Nazanin"/>
          <w:szCs w:val="28"/>
          <w:rtl/>
        </w:rPr>
        <w:t>. به عنوان مثال عقیم</w:t>
      </w:r>
      <w:r>
        <w:rPr>
          <w:rFonts w:ascii="Arial" w:eastAsia="Times New Roman" w:hAnsi="Arial" w:cs="B Nazanin"/>
          <w:szCs w:val="28"/>
          <w:rtl/>
        </w:rPr>
        <w:t xml:space="preserve">‌سازی </w:t>
      </w:r>
      <w:r w:rsidRPr="00CE6D7A">
        <w:rPr>
          <w:rFonts w:ascii="Arial" w:eastAsia="Times New Roman" w:hAnsi="Arial" w:cs="B Nazanin"/>
          <w:szCs w:val="28"/>
          <w:rtl/>
        </w:rPr>
        <w:t>پس از زایمان برای زنانی تبلیغ شد که کمتر قادر به یک انتخاب حقیقی بودند و بسیاری از زنان، پس از آن از تصمیم خود منصرف شدند.</w:t>
      </w:r>
    </w:p>
    <w:p w14:paraId="7455F1D4" w14:textId="77777777"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Arial" w:eastAsia="Times New Roman" w:hAnsi="Arial" w:cs="B Nazanin"/>
          <w:szCs w:val="28"/>
          <w:rtl/>
        </w:rPr>
        <w:t>متخصصان غالبا به روش بازاریابی اجتماعی با محور مصرف</w:t>
      </w:r>
      <w:r>
        <w:rPr>
          <w:rFonts w:ascii="Arial" w:eastAsia="Times New Roman" w:hAnsi="Arial" w:cs="B Nazanin"/>
          <w:szCs w:val="28"/>
          <w:rtl/>
        </w:rPr>
        <w:t xml:space="preserve">‌کننده </w:t>
      </w:r>
      <w:r w:rsidRPr="00CE6D7A">
        <w:rPr>
          <w:rFonts w:ascii="Arial" w:eastAsia="Times New Roman" w:hAnsi="Arial" w:cs="B Nazanin"/>
          <w:szCs w:val="28"/>
          <w:rtl/>
        </w:rPr>
        <w:t>توجه ن</w:t>
      </w:r>
      <w:r>
        <w:rPr>
          <w:rFonts w:ascii="Arial" w:eastAsia="Times New Roman" w:hAnsi="Arial" w:cs="B Nazanin"/>
          <w:szCs w:val="28"/>
          <w:rtl/>
        </w:rPr>
        <w:t>می‌ک</w:t>
      </w:r>
      <w:r w:rsidRPr="00CE6D7A">
        <w:rPr>
          <w:rFonts w:ascii="Arial" w:eastAsia="Times New Roman" w:hAnsi="Arial" w:cs="B Nazanin"/>
          <w:szCs w:val="28"/>
          <w:rtl/>
        </w:rPr>
        <w:t>نند و غالبا برای طراحی یک برنامه اثربخش جهت تغییر رفتار، پژوهش کافی بر روی مصرف</w:t>
      </w:r>
      <w:r>
        <w:rPr>
          <w:rFonts w:ascii="Arial" w:eastAsia="Times New Roman" w:hAnsi="Arial" w:cs="B Nazanin"/>
          <w:szCs w:val="28"/>
          <w:rtl/>
        </w:rPr>
        <w:t xml:space="preserve">‌کنندگان </w:t>
      </w:r>
      <w:r w:rsidRPr="00CE6D7A">
        <w:rPr>
          <w:rFonts w:ascii="Arial" w:eastAsia="Times New Roman" w:hAnsi="Arial" w:cs="B Nazanin"/>
          <w:szCs w:val="28"/>
          <w:rtl/>
        </w:rPr>
        <w:t>به عمل ن</w:t>
      </w:r>
      <w:r>
        <w:rPr>
          <w:rFonts w:ascii="Arial" w:eastAsia="Times New Roman" w:hAnsi="Arial" w:cs="B Nazanin"/>
          <w:szCs w:val="28"/>
          <w:rtl/>
        </w:rPr>
        <w:t>می‌آور</w:t>
      </w:r>
      <w:r w:rsidRPr="00CE6D7A">
        <w:rPr>
          <w:rFonts w:ascii="Arial" w:eastAsia="Times New Roman" w:hAnsi="Arial" w:cs="B Nazanin"/>
          <w:szCs w:val="28"/>
          <w:rtl/>
        </w:rPr>
        <w:t>ند. این دیدگاه تمایل به تخمین کمتر از حد اهمیت «پیش آزمودن... نظرات، پیام ها و روش ها در نظر نمایندگان گروه(های) هدف قبل از اجرا» نیز دارد. در تلاش برای استفاده از تغییر رفتار در اصلاحات سلامت، نیاز به شناخت مصرف</w:t>
      </w:r>
      <w:r>
        <w:rPr>
          <w:rFonts w:ascii="Arial" w:eastAsia="Times New Roman" w:hAnsi="Arial" w:cs="B Nazanin"/>
          <w:szCs w:val="28"/>
          <w:rtl/>
        </w:rPr>
        <w:t xml:space="preserve">‌کننده </w:t>
      </w:r>
      <w:r w:rsidRPr="00CE6D7A">
        <w:rPr>
          <w:rFonts w:ascii="Arial" w:eastAsia="Times New Roman" w:hAnsi="Arial" w:cs="B Nazanin"/>
          <w:szCs w:val="28"/>
          <w:rtl/>
        </w:rPr>
        <w:t xml:space="preserve">را هم با </w:t>
      </w:r>
      <w:r>
        <w:rPr>
          <w:rFonts w:ascii="Arial" w:eastAsia="Times New Roman" w:hAnsi="Arial" w:cs="B Nazanin"/>
          <w:szCs w:val="28"/>
          <w:rtl/>
        </w:rPr>
        <w:t xml:space="preserve">روش‌های </w:t>
      </w:r>
      <w:r w:rsidRPr="00CE6D7A">
        <w:rPr>
          <w:rFonts w:ascii="Arial" w:eastAsia="Times New Roman" w:hAnsi="Arial" w:cs="B Nazanin"/>
          <w:szCs w:val="28"/>
          <w:rtl/>
        </w:rPr>
        <w:t xml:space="preserve">کمی و هم با </w:t>
      </w:r>
      <w:r>
        <w:rPr>
          <w:rFonts w:ascii="Arial" w:eastAsia="Times New Roman" w:hAnsi="Arial" w:cs="B Nazanin"/>
          <w:szCs w:val="28"/>
          <w:rtl/>
        </w:rPr>
        <w:t xml:space="preserve">روش‌های </w:t>
      </w:r>
      <w:r w:rsidRPr="00CE6D7A">
        <w:rPr>
          <w:rFonts w:ascii="Arial" w:eastAsia="Times New Roman" w:hAnsi="Arial" w:cs="B Nazanin"/>
          <w:szCs w:val="28"/>
          <w:rtl/>
        </w:rPr>
        <w:t>کیفی) ن</w:t>
      </w:r>
      <w:r>
        <w:rPr>
          <w:rFonts w:ascii="Arial" w:eastAsia="Times New Roman" w:hAnsi="Arial" w:cs="B Nazanin"/>
          <w:szCs w:val="28"/>
          <w:rtl/>
        </w:rPr>
        <w:t>می‌ت</w:t>
      </w:r>
      <w:r w:rsidRPr="00CE6D7A">
        <w:rPr>
          <w:rFonts w:ascii="Arial" w:eastAsia="Times New Roman" w:hAnsi="Arial" w:cs="B Nazanin"/>
          <w:szCs w:val="28"/>
          <w:rtl/>
        </w:rPr>
        <w:t>وان بیش از حد برآورد کرد.</w:t>
      </w:r>
    </w:p>
    <w:p w14:paraId="202B4DB9" w14:textId="77777777" w:rsidR="001919AD" w:rsidRPr="00715FCC" w:rsidRDefault="001919AD" w:rsidP="001919AD">
      <w:pPr>
        <w:spacing w:after="0"/>
        <w:ind w:firstLine="0"/>
        <w:jc w:val="both"/>
        <w:rPr>
          <w:rFonts w:ascii="Times New Roman" w:eastAsia="Times New Roman" w:hAnsi="Times New Roman" w:cs="B Nazanin"/>
          <w:b/>
          <w:bCs/>
          <w:sz w:val="32"/>
          <w:szCs w:val="32"/>
          <w:rtl/>
        </w:rPr>
      </w:pPr>
      <w:r w:rsidRPr="00715FCC">
        <w:rPr>
          <w:rFonts w:ascii="Arial" w:eastAsia="Times New Roman" w:hAnsi="Arial" w:cs="B Nazanin" w:hint="cs"/>
          <w:b/>
          <w:bCs/>
          <w:sz w:val="32"/>
          <w:szCs w:val="32"/>
          <w:rtl/>
        </w:rPr>
        <w:t>2-4</w:t>
      </w:r>
      <w:r w:rsidRPr="00715FCC">
        <w:rPr>
          <w:rFonts w:ascii="Arial" w:eastAsia="Times New Roman" w:hAnsi="Arial" w:cs="B Nazanin"/>
          <w:b/>
          <w:bCs/>
          <w:sz w:val="32"/>
          <w:szCs w:val="32"/>
          <w:rtl/>
        </w:rPr>
        <w:t>) اخلاق در برنامه‌های تغییر رفتار</w:t>
      </w:r>
    </w:p>
    <w:p w14:paraId="385187DA" w14:textId="77777777"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Arial" w:eastAsia="Times New Roman" w:hAnsi="Arial" w:cs="B Nazanin"/>
          <w:szCs w:val="28"/>
          <w:rtl/>
        </w:rPr>
        <w:t xml:space="preserve">استفاده از اهرم کنترل رفتار، برخی مسایل اخلاقی را ایجاد </w:t>
      </w:r>
      <w:r>
        <w:rPr>
          <w:rFonts w:ascii="Arial" w:eastAsia="Times New Roman" w:hAnsi="Arial" w:cs="B Nazanin"/>
          <w:szCs w:val="28"/>
          <w:rtl/>
        </w:rPr>
        <w:t>می‌ک</w:t>
      </w:r>
      <w:r w:rsidRPr="00CE6D7A">
        <w:rPr>
          <w:rFonts w:ascii="Arial" w:eastAsia="Times New Roman" w:hAnsi="Arial" w:cs="B Nazanin"/>
          <w:szCs w:val="28"/>
          <w:rtl/>
        </w:rPr>
        <w:t>ند. اولین آنها مربوط به تعادل میان الزامات اخلاقی مختلف است. فرض کنید یک رفتار فرهنگی سنتی باعث کاستی</w:t>
      </w:r>
      <w:r>
        <w:rPr>
          <w:rFonts w:ascii="Arial" w:eastAsia="Times New Roman" w:hAnsi="Arial" w:cs="B Nazanin"/>
          <w:szCs w:val="28"/>
          <w:rtl/>
        </w:rPr>
        <w:t xml:space="preserve">‌هایی </w:t>
      </w:r>
      <w:r w:rsidRPr="00CE6D7A">
        <w:rPr>
          <w:rFonts w:ascii="Arial" w:eastAsia="Times New Roman" w:hAnsi="Arial" w:cs="B Nazanin"/>
          <w:szCs w:val="28"/>
          <w:rtl/>
        </w:rPr>
        <w:t>در وضعیت سلامت گردد (برای مثال عدم حضور دختران در مدرسه). این امر ممکن است هدفی آشکار برای یک برنامه بازاریابی اجتماعی به نظر برسد. اما این موضوع مستلزم برخورد بالقوه بین نگرانی</w:t>
      </w:r>
      <w:r>
        <w:rPr>
          <w:rFonts w:ascii="Arial" w:eastAsia="Times New Roman" w:hAnsi="Arial" w:cs="B Nazanin"/>
          <w:szCs w:val="28"/>
          <w:rtl/>
        </w:rPr>
        <w:t xml:space="preserve">‌های </w:t>
      </w:r>
      <w:r w:rsidRPr="00CE6D7A">
        <w:rPr>
          <w:rFonts w:ascii="Arial" w:eastAsia="Times New Roman" w:hAnsi="Arial" w:cs="B Nazanin"/>
          <w:szCs w:val="28"/>
          <w:rtl/>
        </w:rPr>
        <w:t xml:space="preserve">سودگرایان عینی در مورد اثربخشی و احترام </w:t>
      </w:r>
      <w:r w:rsidRPr="00CE6D7A">
        <w:rPr>
          <w:rFonts w:ascii="Arial" w:eastAsia="Times New Roman" w:hAnsi="Arial" w:cs="B Nazanin"/>
          <w:szCs w:val="28"/>
          <w:rtl/>
        </w:rPr>
        <w:lastRenderedPageBreak/>
        <w:t xml:space="preserve">جامعه گرایان نسبی گرا به سنت است. همین موضوع در مورد الگوهای تغذیه وجود دارد که برای پسر بودن کودک یا جراحی تناسلی دختران ترجیح ایجاد </w:t>
      </w:r>
      <w:r>
        <w:rPr>
          <w:rFonts w:ascii="Arial" w:eastAsia="Times New Roman" w:hAnsi="Arial" w:cs="B Nazanin"/>
          <w:szCs w:val="28"/>
          <w:rtl/>
        </w:rPr>
        <w:t>می‌ک</w:t>
      </w:r>
      <w:r w:rsidRPr="00CE6D7A">
        <w:rPr>
          <w:rFonts w:ascii="Arial" w:eastAsia="Times New Roman" w:hAnsi="Arial" w:cs="B Nazanin"/>
          <w:szCs w:val="28"/>
          <w:rtl/>
        </w:rPr>
        <w:t xml:space="preserve">ند. به عنوان ليبرالهای مساوات طلب، ملاحظه </w:t>
      </w:r>
      <w:r>
        <w:rPr>
          <w:rFonts w:ascii="Arial" w:eastAsia="Times New Roman" w:hAnsi="Arial" w:cs="B Nazanin"/>
          <w:szCs w:val="28"/>
          <w:rtl/>
        </w:rPr>
        <w:t>می‌ک</w:t>
      </w:r>
      <w:r w:rsidRPr="00CE6D7A">
        <w:rPr>
          <w:rFonts w:ascii="Arial" w:eastAsia="Times New Roman" w:hAnsi="Arial" w:cs="B Nazanin"/>
          <w:szCs w:val="28"/>
          <w:rtl/>
        </w:rPr>
        <w:t>نیم که حفظ سطح</w:t>
      </w:r>
      <w:r>
        <w:rPr>
          <w:rFonts w:ascii="Times New Roman" w:eastAsia="Times New Roman" w:hAnsi="Times New Roman" w:cs="B Nazanin" w:hint="cs"/>
          <w:szCs w:val="28"/>
          <w:rtl/>
        </w:rPr>
        <w:t xml:space="preserve"> </w:t>
      </w:r>
      <w:r w:rsidRPr="00CE6D7A">
        <w:rPr>
          <w:rFonts w:ascii="Arial" w:eastAsia="Times New Roman" w:hAnsi="Arial" w:cs="B Nazanin"/>
          <w:szCs w:val="28"/>
          <w:rtl/>
        </w:rPr>
        <w:t>حداقلی از فرصت، مهم</w:t>
      </w:r>
      <w:r>
        <w:rPr>
          <w:rFonts w:ascii="Arial" w:eastAsia="Times New Roman" w:hAnsi="Arial" w:cs="B Nazanin"/>
          <w:szCs w:val="28"/>
          <w:rtl/>
        </w:rPr>
        <w:t xml:space="preserve">‌تر </w:t>
      </w:r>
      <w:r w:rsidRPr="00CE6D7A">
        <w:rPr>
          <w:rFonts w:ascii="Arial" w:eastAsia="Times New Roman" w:hAnsi="Arial" w:cs="B Nazanin"/>
          <w:szCs w:val="28"/>
          <w:rtl/>
        </w:rPr>
        <w:t>از حفظ رفتارهای اجتماعی گذاشته است اما این تنها دیدگاه ما است. ما متوجه هستیم که در اینجا مسایلی حقیقی وجود دارد و مجریان اصلاحات بخش سلامت هنگام استفاده از این اهرم کنترل، ممکن است با مخالفت</w:t>
      </w:r>
      <w:r>
        <w:rPr>
          <w:rFonts w:ascii="Arial" w:eastAsia="Times New Roman" w:hAnsi="Arial" w:cs="B Nazanin"/>
          <w:szCs w:val="28"/>
          <w:rtl/>
        </w:rPr>
        <w:t xml:space="preserve">‌های </w:t>
      </w:r>
      <w:r w:rsidRPr="00CE6D7A">
        <w:rPr>
          <w:rFonts w:ascii="Arial" w:eastAsia="Times New Roman" w:hAnsi="Arial" w:cs="B Nazanin"/>
          <w:szCs w:val="28"/>
          <w:rtl/>
        </w:rPr>
        <w:t>درونی جدی در مورد چنین تردیدهای اخلاقی مواجه شوند.</w:t>
      </w:r>
    </w:p>
    <w:p w14:paraId="2AD58146" w14:textId="77777777"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Arial" w:eastAsia="Times New Roman" w:hAnsi="Arial" w:cs="B Nazanin"/>
          <w:szCs w:val="28"/>
          <w:rtl/>
        </w:rPr>
        <w:t>این مسایل اخلاقی از یک لحاظ همانند تمام تلاش</w:t>
      </w:r>
      <w:r>
        <w:rPr>
          <w:rFonts w:ascii="Arial" w:eastAsia="Times New Roman" w:hAnsi="Arial" w:cs="B Nazanin"/>
          <w:szCs w:val="28"/>
          <w:rtl/>
        </w:rPr>
        <w:t xml:space="preserve">‌های </w:t>
      </w:r>
      <w:r w:rsidRPr="00CE6D7A">
        <w:rPr>
          <w:rFonts w:ascii="Arial" w:eastAsia="Times New Roman" w:hAnsi="Arial" w:cs="B Nazanin"/>
          <w:szCs w:val="28"/>
          <w:rtl/>
        </w:rPr>
        <w:t xml:space="preserve">مربوط به اصلاحات، تردیدهایی اساسی در مورد فرایند ایجاد </w:t>
      </w:r>
      <w:r>
        <w:rPr>
          <w:rFonts w:ascii="Arial" w:eastAsia="Times New Roman" w:hAnsi="Arial" w:cs="B Nazanin"/>
          <w:szCs w:val="28"/>
          <w:rtl/>
        </w:rPr>
        <w:t>می‌ک</w:t>
      </w:r>
      <w:r w:rsidRPr="00CE6D7A">
        <w:rPr>
          <w:rFonts w:ascii="Arial" w:eastAsia="Times New Roman" w:hAnsi="Arial" w:cs="B Nazanin"/>
          <w:szCs w:val="28"/>
          <w:rtl/>
        </w:rPr>
        <w:t>نند. هریک از بحث</w:t>
      </w:r>
      <w:r>
        <w:rPr>
          <w:rFonts w:ascii="Arial" w:eastAsia="Times New Roman" w:hAnsi="Arial" w:cs="B Nazanin"/>
          <w:szCs w:val="28"/>
          <w:rtl/>
        </w:rPr>
        <w:t xml:space="preserve">‌های </w:t>
      </w:r>
      <w:r w:rsidRPr="00CE6D7A">
        <w:rPr>
          <w:rFonts w:ascii="Arial" w:eastAsia="Times New Roman" w:hAnsi="Arial" w:cs="B Nazanin"/>
          <w:szCs w:val="28"/>
          <w:rtl/>
        </w:rPr>
        <w:t>عاقبت گرایان</w:t>
      </w:r>
      <w:r>
        <w:rPr>
          <w:rStyle w:val="FootnoteReference"/>
          <w:rFonts w:ascii="Arial" w:eastAsia="Times New Roman" w:hAnsi="Arial" w:cs="B Nazanin"/>
          <w:szCs w:val="28"/>
          <w:rtl/>
        </w:rPr>
        <w:footnoteReference w:id="510"/>
      </w:r>
      <w:r>
        <w:rPr>
          <w:rFonts w:ascii="Arial" w:eastAsia="Times New Roman" w:hAnsi="Arial" w:cs="B Nazanin" w:hint="cs"/>
          <w:szCs w:val="28"/>
          <w:rtl/>
        </w:rPr>
        <w:t xml:space="preserve"> </w:t>
      </w:r>
      <w:r w:rsidRPr="00CE6D7A">
        <w:rPr>
          <w:rFonts w:ascii="Arial" w:eastAsia="Times New Roman" w:hAnsi="Arial" w:cs="B Nazanin"/>
          <w:szCs w:val="28"/>
          <w:rtl/>
        </w:rPr>
        <w:t>این خطر را به همراه دارد که بر مبنای دانش ضعیف استوار باشد یا عوارض جانبی غیر منتظره و نامطلوب رخ دهند. برای مثال، برخی برنامه</w:t>
      </w:r>
      <w:r>
        <w:rPr>
          <w:rFonts w:ascii="Arial" w:eastAsia="Times New Roman" w:hAnsi="Arial" w:cs="B Nazanin"/>
          <w:szCs w:val="28"/>
          <w:rtl/>
        </w:rPr>
        <w:t xml:space="preserve">‌های </w:t>
      </w:r>
      <w:r w:rsidRPr="00CE6D7A">
        <w:rPr>
          <w:rFonts w:ascii="Arial" w:eastAsia="Times New Roman" w:hAnsi="Arial" w:cs="B Nazanin"/>
          <w:szCs w:val="28"/>
          <w:rtl/>
        </w:rPr>
        <w:t>تبلیغ سلامت ممکن است شواهد عل</w:t>
      </w:r>
      <w:r>
        <w:rPr>
          <w:rFonts w:ascii="Arial" w:eastAsia="Times New Roman" w:hAnsi="Arial" w:cs="B Nazanin"/>
          <w:szCs w:val="28"/>
          <w:rtl/>
        </w:rPr>
        <w:t>می‌ک</w:t>
      </w:r>
      <w:r w:rsidRPr="00CE6D7A">
        <w:rPr>
          <w:rFonts w:ascii="Arial" w:eastAsia="Times New Roman" w:hAnsi="Arial" w:cs="B Nazanin"/>
          <w:szCs w:val="28"/>
          <w:rtl/>
        </w:rPr>
        <w:t>افی را برای حمایت از تغییرات پیشنهاد شده در سبک زندگی (مثل تغييرات خاص در رژیم غذایی نداشته باشند. در سایر موارد، برنامه</w:t>
      </w:r>
      <w:r>
        <w:rPr>
          <w:rFonts w:ascii="Arial" w:eastAsia="Times New Roman" w:hAnsi="Arial" w:cs="B Nazanin"/>
          <w:szCs w:val="28"/>
          <w:rtl/>
        </w:rPr>
        <w:t xml:space="preserve">‌های </w:t>
      </w:r>
      <w:r w:rsidRPr="00CE6D7A">
        <w:rPr>
          <w:rFonts w:ascii="Arial" w:eastAsia="Times New Roman" w:hAnsi="Arial" w:cs="B Nazanin"/>
          <w:szCs w:val="28"/>
          <w:rtl/>
        </w:rPr>
        <w:t>بازاریابی اجتماعی ممکن است ناخودآگاه ارزش</w:t>
      </w:r>
      <w:r>
        <w:rPr>
          <w:rFonts w:ascii="Arial" w:eastAsia="Times New Roman" w:hAnsi="Arial" w:cs="B Nazanin"/>
          <w:szCs w:val="28"/>
          <w:rtl/>
        </w:rPr>
        <w:t xml:space="preserve">‌های </w:t>
      </w:r>
      <w:r w:rsidRPr="00CE6D7A">
        <w:rPr>
          <w:rFonts w:ascii="Arial" w:eastAsia="Times New Roman" w:hAnsi="Arial" w:cs="B Nazanin"/>
          <w:szCs w:val="28"/>
          <w:rtl/>
        </w:rPr>
        <w:t>خاص را تداوم بخشند که در دراز مدت، اهداف سلامت عمو</w:t>
      </w:r>
      <w:r>
        <w:rPr>
          <w:rFonts w:ascii="Arial" w:eastAsia="Times New Roman" w:hAnsi="Arial" w:cs="B Nazanin"/>
          <w:szCs w:val="28"/>
          <w:rtl/>
        </w:rPr>
        <w:t>می‌ر</w:t>
      </w:r>
      <w:r w:rsidRPr="00CE6D7A">
        <w:rPr>
          <w:rFonts w:ascii="Arial" w:eastAsia="Times New Roman" w:hAnsi="Arial" w:cs="B Nazanin"/>
          <w:szCs w:val="28"/>
          <w:rtl/>
        </w:rPr>
        <w:t xml:space="preserve">ا زایل </w:t>
      </w:r>
      <w:r>
        <w:rPr>
          <w:rFonts w:ascii="Arial" w:eastAsia="Times New Roman" w:hAnsi="Arial" w:cs="B Nazanin"/>
          <w:szCs w:val="28"/>
          <w:rtl/>
        </w:rPr>
        <w:t>می‌ک</w:t>
      </w:r>
      <w:r w:rsidRPr="00CE6D7A">
        <w:rPr>
          <w:rFonts w:ascii="Arial" w:eastAsia="Times New Roman" w:hAnsi="Arial" w:cs="B Nazanin"/>
          <w:szCs w:val="28"/>
          <w:rtl/>
        </w:rPr>
        <w:t>نند. برای مثال، استفاده از نمونه</w:t>
      </w:r>
      <w:r>
        <w:rPr>
          <w:rFonts w:ascii="Arial" w:eastAsia="Times New Roman" w:hAnsi="Arial" w:cs="B Nazanin"/>
          <w:szCs w:val="28"/>
          <w:rtl/>
        </w:rPr>
        <w:t xml:space="preserve">‌های </w:t>
      </w:r>
      <w:r w:rsidRPr="00CE6D7A">
        <w:rPr>
          <w:rFonts w:ascii="Arial" w:eastAsia="Times New Roman" w:hAnsi="Arial" w:cs="B Nazanin"/>
          <w:szCs w:val="28"/>
          <w:rtl/>
        </w:rPr>
        <w:t>جنسیتی</w:t>
      </w:r>
      <w:r>
        <w:rPr>
          <w:rStyle w:val="FootnoteReference"/>
          <w:rFonts w:ascii="Arial" w:eastAsia="Times New Roman" w:hAnsi="Arial" w:cs="B Nazanin"/>
          <w:szCs w:val="28"/>
          <w:rtl/>
        </w:rPr>
        <w:footnoteReference w:id="511"/>
      </w:r>
      <w:r>
        <w:rPr>
          <w:rFonts w:ascii="Arial" w:eastAsia="Times New Roman" w:hAnsi="Arial" w:cs="B Nazanin" w:hint="cs"/>
          <w:szCs w:val="28"/>
          <w:rtl/>
        </w:rPr>
        <w:t xml:space="preserve"> </w:t>
      </w:r>
      <w:r w:rsidRPr="00CE6D7A">
        <w:rPr>
          <w:rFonts w:ascii="Arial" w:eastAsia="Times New Roman" w:hAnsi="Arial" w:cs="B Nazanin"/>
          <w:szCs w:val="28"/>
          <w:rtl/>
        </w:rPr>
        <w:t xml:space="preserve">برای فروش کاندوم (بر اساس انواع مردانه) </w:t>
      </w:r>
      <w:r>
        <w:rPr>
          <w:rFonts w:ascii="Arial" w:eastAsia="Times New Roman" w:hAnsi="Arial" w:cs="B Nazanin"/>
          <w:szCs w:val="28"/>
          <w:rtl/>
        </w:rPr>
        <w:t>می‌ت</w:t>
      </w:r>
      <w:r w:rsidRPr="00CE6D7A">
        <w:rPr>
          <w:rFonts w:ascii="Arial" w:eastAsia="Times New Roman" w:hAnsi="Arial" w:cs="B Nazanin"/>
          <w:szCs w:val="28"/>
          <w:rtl/>
        </w:rPr>
        <w:t>واند روابط نامتوازن قدرت بین مردان و زنان را تقویت کرده، لذا به خدشه دار شدن برنامه</w:t>
      </w:r>
      <w:r>
        <w:rPr>
          <w:rFonts w:ascii="Arial" w:eastAsia="Times New Roman" w:hAnsi="Arial" w:cs="B Nazanin"/>
          <w:szCs w:val="28"/>
          <w:rtl/>
        </w:rPr>
        <w:t xml:space="preserve">‌های </w:t>
      </w:r>
      <w:r w:rsidRPr="00CE6D7A">
        <w:rPr>
          <w:rFonts w:ascii="Arial" w:eastAsia="Times New Roman" w:hAnsi="Arial" w:cs="B Nazanin"/>
          <w:szCs w:val="28"/>
          <w:rtl/>
        </w:rPr>
        <w:t>پیشگیری از ایدز کمک کند. این تلاش ها، سؤالاتی جدی در این مورد بر می انگیزد که چه کسانی تصمیم بگیرند کدام رفتارها مطلوب یا مشروع هستند و کدام رفتارها این گونه نیستند و چگونه این تصمیمات با ارزش</w:t>
      </w:r>
      <w:r>
        <w:rPr>
          <w:rFonts w:ascii="Arial" w:eastAsia="Times New Roman" w:hAnsi="Arial" w:cs="B Nazanin"/>
          <w:szCs w:val="28"/>
          <w:rtl/>
        </w:rPr>
        <w:t xml:space="preserve">‌های </w:t>
      </w:r>
      <w:r w:rsidRPr="00CE6D7A">
        <w:rPr>
          <w:rFonts w:ascii="Arial" w:eastAsia="Times New Roman" w:hAnsi="Arial" w:cs="B Nazanin"/>
          <w:szCs w:val="28"/>
          <w:rtl/>
        </w:rPr>
        <w:t>اجتماعی وسیع</w:t>
      </w:r>
      <w:r>
        <w:rPr>
          <w:rFonts w:ascii="Arial" w:eastAsia="Times New Roman" w:hAnsi="Arial" w:cs="B Nazanin"/>
          <w:szCs w:val="28"/>
          <w:rtl/>
        </w:rPr>
        <w:t xml:space="preserve">‌تر </w:t>
      </w:r>
      <w:r w:rsidRPr="00CE6D7A">
        <w:rPr>
          <w:rFonts w:ascii="Arial" w:eastAsia="Times New Roman" w:hAnsi="Arial" w:cs="B Nazanin"/>
          <w:szCs w:val="28"/>
          <w:rtl/>
        </w:rPr>
        <w:t>در مورد فرایندهای دموکراتیک و کنترل جامعه تناسب پیدا کنند.</w:t>
      </w:r>
    </w:p>
    <w:p w14:paraId="5BCD346B" w14:textId="77777777"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Arial" w:eastAsia="Times New Roman" w:hAnsi="Arial" w:cs="B Nazanin"/>
          <w:szCs w:val="28"/>
          <w:rtl/>
        </w:rPr>
        <w:t xml:space="preserve">مسأله اخلاقی دوم این است که این وضعیت تا کجا </w:t>
      </w:r>
      <w:r>
        <w:rPr>
          <w:rFonts w:ascii="Arial" w:eastAsia="Times New Roman" w:hAnsi="Arial" w:cs="B Nazanin"/>
          <w:szCs w:val="28"/>
          <w:rtl/>
        </w:rPr>
        <w:t>می‌ت</w:t>
      </w:r>
      <w:r w:rsidRPr="00CE6D7A">
        <w:rPr>
          <w:rFonts w:ascii="Arial" w:eastAsia="Times New Roman" w:hAnsi="Arial" w:cs="B Nazanin"/>
          <w:szCs w:val="28"/>
          <w:rtl/>
        </w:rPr>
        <w:t xml:space="preserve">واند پیش رود و بعد از شناسایی رفتارهایی که باور داریم باید تغییر یابند، تغییر چقدر </w:t>
      </w:r>
      <w:r>
        <w:rPr>
          <w:rFonts w:ascii="Arial" w:eastAsia="Times New Roman" w:hAnsi="Arial" w:cs="B Nazanin"/>
          <w:szCs w:val="28"/>
          <w:rtl/>
        </w:rPr>
        <w:t>می‌ت</w:t>
      </w:r>
      <w:r w:rsidRPr="00CE6D7A">
        <w:rPr>
          <w:rFonts w:ascii="Arial" w:eastAsia="Times New Roman" w:hAnsi="Arial" w:cs="B Nazanin"/>
          <w:szCs w:val="28"/>
          <w:rtl/>
        </w:rPr>
        <w:t>واند اجباری باشد. این باور وجود دارد که میزان اجبار قابل تأیید، تا</w:t>
      </w:r>
      <w:r>
        <w:rPr>
          <w:rFonts w:ascii="Times New Roman" w:eastAsia="Times New Roman" w:hAnsi="Times New Roman" w:cs="B Nazanin" w:hint="cs"/>
          <w:szCs w:val="28"/>
          <w:rtl/>
        </w:rPr>
        <w:t xml:space="preserve"> </w:t>
      </w:r>
      <w:r w:rsidRPr="00CE6D7A">
        <w:rPr>
          <w:rFonts w:ascii="Arial" w:eastAsia="Times New Roman" w:hAnsi="Arial" w:cs="B Nazanin"/>
          <w:szCs w:val="28"/>
          <w:rtl/>
        </w:rPr>
        <w:t>حدی به ماهیت مشکل و ارزش</w:t>
      </w:r>
      <w:r>
        <w:rPr>
          <w:rFonts w:ascii="Arial" w:eastAsia="Times New Roman" w:hAnsi="Arial" w:cs="B Nazanin"/>
          <w:szCs w:val="28"/>
          <w:rtl/>
        </w:rPr>
        <w:t xml:space="preserve">‌های </w:t>
      </w:r>
      <w:r w:rsidRPr="00CE6D7A">
        <w:rPr>
          <w:rFonts w:ascii="Arial" w:eastAsia="Times New Roman" w:hAnsi="Arial" w:cs="B Nazanin"/>
          <w:szCs w:val="28"/>
          <w:rtl/>
        </w:rPr>
        <w:t xml:space="preserve">جامعه بستگی دارد. برای رفتارهایی که مستلزم ضرر به دیگران (برای مثال رفتار </w:t>
      </w:r>
      <w:r w:rsidRPr="00CE6D7A">
        <w:rPr>
          <w:rFonts w:ascii="Arial" w:eastAsia="Times New Roman" w:hAnsi="Arial" w:cs="B Nazanin"/>
          <w:szCs w:val="28"/>
          <w:rtl/>
        </w:rPr>
        <w:lastRenderedPageBreak/>
        <w:t xml:space="preserve">جنسی حفاظت شده از سوی شخصی که </w:t>
      </w:r>
      <w:r>
        <w:rPr>
          <w:rFonts w:ascii="Arial" w:eastAsia="Times New Roman" w:hAnsi="Arial" w:cs="B Nazanin"/>
          <w:szCs w:val="28"/>
          <w:rtl/>
        </w:rPr>
        <w:t>می‌د</w:t>
      </w:r>
      <w:r w:rsidRPr="00CE6D7A">
        <w:rPr>
          <w:rFonts w:ascii="Arial" w:eastAsia="Times New Roman" w:hAnsi="Arial" w:cs="B Nazanin"/>
          <w:szCs w:val="28"/>
          <w:rtl/>
        </w:rPr>
        <w:t>اند مبتلا به عفونت ایدز است)، ضرر به خود (برای مثال،</w:t>
      </w:r>
      <w:r>
        <w:rPr>
          <w:rFonts w:ascii="Arial" w:eastAsia="Times New Roman" w:hAnsi="Arial" w:cs="B Nazanin" w:hint="cs"/>
          <w:szCs w:val="28"/>
          <w:rtl/>
        </w:rPr>
        <w:t xml:space="preserve"> </w:t>
      </w:r>
      <w:r w:rsidRPr="00CE6D7A">
        <w:rPr>
          <w:rFonts w:ascii="Arial" w:eastAsia="Times New Roman" w:hAnsi="Arial" w:cs="B Nazanin"/>
          <w:szCs w:val="28"/>
          <w:rtl/>
        </w:rPr>
        <w:t>تصمیم یک موتور سوار که از کلاه ایمنی استفاده نکند) یا وارد کردن هزینه مالی به جامعه (مثلا هزینه</w:t>
      </w:r>
      <w:r>
        <w:rPr>
          <w:rFonts w:ascii="Arial" w:eastAsia="Times New Roman" w:hAnsi="Arial" w:cs="B Nazanin"/>
          <w:szCs w:val="28"/>
          <w:rtl/>
        </w:rPr>
        <w:t xml:space="preserve">‌های </w:t>
      </w:r>
      <w:r w:rsidRPr="00CE6D7A">
        <w:rPr>
          <w:rFonts w:ascii="Arial" w:eastAsia="Times New Roman" w:hAnsi="Arial" w:cs="B Nazanin"/>
          <w:szCs w:val="28"/>
          <w:rtl/>
        </w:rPr>
        <w:t>بیماری در اثر مصرف دخانیات) هستند اجبار ممکن است قابل قبول</w:t>
      </w:r>
      <w:r>
        <w:rPr>
          <w:rFonts w:ascii="Arial" w:eastAsia="Times New Roman" w:hAnsi="Arial" w:cs="B Nazanin"/>
          <w:szCs w:val="28"/>
          <w:rtl/>
        </w:rPr>
        <w:t xml:space="preserve">‌تر </w:t>
      </w:r>
      <w:r w:rsidRPr="00CE6D7A">
        <w:rPr>
          <w:rFonts w:ascii="Arial" w:eastAsia="Times New Roman" w:hAnsi="Arial" w:cs="B Nazanin"/>
          <w:szCs w:val="28"/>
          <w:rtl/>
        </w:rPr>
        <w:t xml:space="preserve">باشد. همانند یک موضوع تجربی، با رفتارهایی که نارضایتی فرهنگی را بر می انگیزند ( برای مثال همجنس بازی با نوشیدن مشروبات الکلی در برخی جوامع) نیز </w:t>
      </w:r>
      <w:r>
        <w:rPr>
          <w:rFonts w:ascii="Arial" w:eastAsia="Times New Roman" w:hAnsi="Arial" w:cs="B Nazanin"/>
          <w:szCs w:val="28"/>
          <w:rtl/>
        </w:rPr>
        <w:t>می‌ت</w:t>
      </w:r>
      <w:r w:rsidRPr="00CE6D7A">
        <w:rPr>
          <w:rFonts w:ascii="Arial" w:eastAsia="Times New Roman" w:hAnsi="Arial" w:cs="B Nazanin"/>
          <w:szCs w:val="28"/>
          <w:rtl/>
        </w:rPr>
        <w:t>وان اجبارانه</w:t>
      </w:r>
      <w:r>
        <w:rPr>
          <w:rFonts w:ascii="Arial" w:eastAsia="Times New Roman" w:hAnsi="Arial" w:cs="B Nazanin"/>
          <w:szCs w:val="28"/>
          <w:rtl/>
        </w:rPr>
        <w:t xml:space="preserve">‌تر </w:t>
      </w:r>
      <w:r w:rsidRPr="00CE6D7A">
        <w:rPr>
          <w:rFonts w:ascii="Arial" w:eastAsia="Times New Roman" w:hAnsi="Arial" w:cs="B Nazanin"/>
          <w:szCs w:val="28"/>
          <w:rtl/>
        </w:rPr>
        <w:t xml:space="preserve">برخورد کرد. برخی جوامع نیز دوست ندارند در مورد رفتارهای خصوصی (مثل استفاده از کاندوم در مقایسه با رفتارهای عمومی (مثل استفاده از کمربند ایمنی) از </w:t>
      </w:r>
      <w:r>
        <w:rPr>
          <w:rFonts w:ascii="Arial" w:eastAsia="Times New Roman" w:hAnsi="Arial" w:cs="B Nazanin"/>
          <w:szCs w:val="28"/>
          <w:rtl/>
        </w:rPr>
        <w:t xml:space="preserve">روش‌های </w:t>
      </w:r>
      <w:r w:rsidRPr="00CE6D7A">
        <w:rPr>
          <w:rFonts w:ascii="Arial" w:eastAsia="Times New Roman" w:hAnsi="Arial" w:cs="B Nazanin"/>
          <w:szCs w:val="28"/>
          <w:rtl/>
        </w:rPr>
        <w:t>اجباری استفاده کنند. در اینجا نیز مجموع</w:t>
      </w:r>
      <w:r>
        <w:rPr>
          <w:rFonts w:ascii="Arial" w:eastAsia="Times New Roman" w:hAnsi="Arial" w:cs="B Nazanin"/>
          <w:szCs w:val="28"/>
          <w:rtl/>
        </w:rPr>
        <w:t xml:space="preserve">ه‌ای </w:t>
      </w:r>
      <w:r w:rsidRPr="00CE6D7A">
        <w:rPr>
          <w:rFonts w:ascii="Arial" w:eastAsia="Times New Roman" w:hAnsi="Arial" w:cs="B Nazanin"/>
          <w:szCs w:val="28"/>
          <w:rtl/>
        </w:rPr>
        <w:t>از مسایل وجود دارد که مجریان اصلاحات باید صادقانه با آنها برخورد کنند.</w:t>
      </w:r>
    </w:p>
    <w:p w14:paraId="6A60CC7A" w14:textId="77777777"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Arial" w:eastAsia="Times New Roman" w:hAnsi="Arial" w:cs="B Nazanin"/>
          <w:szCs w:val="28"/>
          <w:rtl/>
        </w:rPr>
        <w:t>استفاده از انگیزه</w:t>
      </w:r>
      <w:r>
        <w:rPr>
          <w:rFonts w:ascii="Arial" w:eastAsia="Times New Roman" w:hAnsi="Arial" w:cs="B Nazanin"/>
          <w:szCs w:val="28"/>
          <w:rtl/>
        </w:rPr>
        <w:t xml:space="preserve">‌هایی </w:t>
      </w:r>
      <w:r w:rsidRPr="00CE6D7A">
        <w:rPr>
          <w:rFonts w:ascii="Arial" w:eastAsia="Times New Roman" w:hAnsi="Arial" w:cs="B Nazanin"/>
          <w:szCs w:val="28"/>
          <w:rtl/>
        </w:rPr>
        <w:t xml:space="preserve">برای پیشبرد تغییر رفتارهای خاص نیز تردیدهای اخلاقی چندی را در مورد اجبار ایجاد </w:t>
      </w:r>
      <w:r>
        <w:rPr>
          <w:rFonts w:ascii="Arial" w:eastAsia="Times New Roman" w:hAnsi="Arial" w:cs="B Nazanin"/>
          <w:szCs w:val="28"/>
          <w:rtl/>
        </w:rPr>
        <w:t>می‌ک</w:t>
      </w:r>
      <w:r w:rsidRPr="00CE6D7A">
        <w:rPr>
          <w:rFonts w:ascii="Arial" w:eastAsia="Times New Roman" w:hAnsi="Arial" w:cs="B Nazanin"/>
          <w:szCs w:val="28"/>
          <w:rtl/>
        </w:rPr>
        <w:t xml:space="preserve">ند. به ویژه چه سطحی از انگیزه در برنامه تبلیغاتی، اجباری تلقی </w:t>
      </w:r>
      <w:r>
        <w:rPr>
          <w:rFonts w:ascii="Arial" w:eastAsia="Times New Roman" w:hAnsi="Arial" w:cs="B Nazanin"/>
          <w:szCs w:val="28"/>
          <w:rtl/>
        </w:rPr>
        <w:t>می‌گ</w:t>
      </w:r>
      <w:r w:rsidRPr="00CE6D7A">
        <w:rPr>
          <w:rFonts w:ascii="Arial" w:eastAsia="Times New Roman" w:hAnsi="Arial" w:cs="B Nazanin"/>
          <w:szCs w:val="28"/>
          <w:rtl/>
        </w:rPr>
        <w:t>ردد؟ برخی افراد بیان کرد</w:t>
      </w:r>
      <w:r>
        <w:rPr>
          <w:rFonts w:ascii="Arial" w:eastAsia="Times New Roman" w:hAnsi="Arial" w:cs="B Nazanin"/>
          <w:szCs w:val="28"/>
          <w:rtl/>
        </w:rPr>
        <w:t xml:space="preserve">ه‌اند </w:t>
      </w:r>
      <w:r w:rsidRPr="00CE6D7A">
        <w:rPr>
          <w:rFonts w:ascii="Arial" w:eastAsia="Times New Roman" w:hAnsi="Arial" w:cs="B Nazanin"/>
          <w:szCs w:val="28"/>
          <w:rtl/>
        </w:rPr>
        <w:t>که هرگونه استفاده از انگیز</w:t>
      </w:r>
      <w:r>
        <w:rPr>
          <w:rFonts w:ascii="Arial" w:eastAsia="Times New Roman" w:hAnsi="Arial" w:cs="B Nazanin"/>
          <w:szCs w:val="28"/>
          <w:rtl/>
        </w:rPr>
        <w:t>ه‌ها</w:t>
      </w:r>
      <w:r w:rsidRPr="00CE6D7A">
        <w:rPr>
          <w:rFonts w:ascii="Arial" w:eastAsia="Times New Roman" w:hAnsi="Arial" w:cs="B Nazanin"/>
          <w:szCs w:val="28"/>
          <w:rtl/>
        </w:rPr>
        <w:t xml:space="preserve"> اجباری است. سایرین مدعی هستند که اگر انگیزهای سعی کند فرد را وادارد که رفتاری را (مثل وازکتو</w:t>
      </w:r>
      <w:r>
        <w:rPr>
          <w:rFonts w:ascii="Arial" w:eastAsia="Times New Roman" w:hAnsi="Arial" w:cs="B Nazanin"/>
          <w:szCs w:val="28"/>
          <w:rtl/>
        </w:rPr>
        <w:t>می‌ب</w:t>
      </w:r>
      <w:r w:rsidRPr="00CE6D7A">
        <w:rPr>
          <w:rFonts w:ascii="Arial" w:eastAsia="Times New Roman" w:hAnsi="Arial" w:cs="B Nazanin"/>
          <w:szCs w:val="28"/>
          <w:rtl/>
        </w:rPr>
        <w:t>رای دریافت رادیو) برگزیند، که در غیر این صورت انجام ن</w:t>
      </w:r>
      <w:r>
        <w:rPr>
          <w:rFonts w:ascii="Arial" w:eastAsia="Times New Roman" w:hAnsi="Arial" w:cs="B Nazanin"/>
          <w:szCs w:val="28"/>
          <w:rtl/>
        </w:rPr>
        <w:t>می‌د</w:t>
      </w:r>
      <w:r w:rsidRPr="00CE6D7A">
        <w:rPr>
          <w:rFonts w:ascii="Arial" w:eastAsia="Times New Roman" w:hAnsi="Arial" w:cs="B Nazanin"/>
          <w:szCs w:val="28"/>
          <w:rtl/>
        </w:rPr>
        <w:t>اد آنگاه آن پیشنهاد، اجباری و اخلاق نامناسب است. استدلال عکس آن از سوی سودگرایان غیر عینی) این است که هیچ کس مجبور به پذیرش رادیو نیست. اگر معامله مورد علاقه دریافت</w:t>
      </w:r>
      <w:r>
        <w:rPr>
          <w:rFonts w:ascii="Arial" w:eastAsia="Times New Roman" w:hAnsi="Arial" w:cs="B Nazanin"/>
          <w:szCs w:val="28"/>
          <w:rtl/>
        </w:rPr>
        <w:t xml:space="preserve">‌کنندگان </w:t>
      </w:r>
      <w:r w:rsidRPr="00CE6D7A">
        <w:rPr>
          <w:rFonts w:ascii="Arial" w:eastAsia="Times New Roman" w:hAnsi="Arial" w:cs="B Nazanin"/>
          <w:szCs w:val="28"/>
          <w:rtl/>
        </w:rPr>
        <w:t>نباشد، آن را قبول نخواهند کرد. البته این سؤال که آیا این انتخاب واقعا آزادانه است یا خیر، حاصل اصلی این دیدگاه است.</w:t>
      </w:r>
    </w:p>
    <w:p w14:paraId="1E915BD5" w14:textId="77777777"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Arial" w:eastAsia="Times New Roman" w:hAnsi="Arial" w:cs="B Nazanin"/>
          <w:szCs w:val="28"/>
          <w:rtl/>
        </w:rPr>
        <w:t xml:space="preserve">در کل میزان اجباری که قابل تأیید تلقی </w:t>
      </w:r>
      <w:r>
        <w:rPr>
          <w:rFonts w:ascii="Arial" w:eastAsia="Times New Roman" w:hAnsi="Arial" w:cs="B Nazanin"/>
          <w:szCs w:val="28"/>
          <w:rtl/>
        </w:rPr>
        <w:t>می‌گ</w:t>
      </w:r>
      <w:r w:rsidRPr="00CE6D7A">
        <w:rPr>
          <w:rFonts w:ascii="Arial" w:eastAsia="Times New Roman" w:hAnsi="Arial" w:cs="B Nazanin"/>
          <w:szCs w:val="28"/>
          <w:rtl/>
        </w:rPr>
        <w:t>ردد، به دیدگاه فلسفی مجری اصلاحات بستگی دارد. جبری</w:t>
      </w:r>
      <w:r>
        <w:rPr>
          <w:rFonts w:ascii="Arial" w:eastAsia="Times New Roman" w:hAnsi="Arial" w:cs="B Nazanin"/>
          <w:szCs w:val="28"/>
          <w:rtl/>
        </w:rPr>
        <w:t xml:space="preserve">‌ترین </w:t>
      </w:r>
      <w:r w:rsidRPr="00CE6D7A">
        <w:rPr>
          <w:rFonts w:ascii="Arial" w:eastAsia="Times New Roman" w:hAnsi="Arial" w:cs="B Nazanin"/>
          <w:szCs w:val="28"/>
          <w:rtl/>
        </w:rPr>
        <w:t xml:space="preserve">دیدگاه، سودگرایی عینی است. اگر رفتارهای افراد برای وضعیت سلامت مضر باشند، آنگاه برای تغییر آن رفتارهای سطح بالایی از اجبار، قابل تأیید تلقی </w:t>
      </w:r>
      <w:r>
        <w:rPr>
          <w:rFonts w:ascii="Arial" w:eastAsia="Times New Roman" w:hAnsi="Arial" w:cs="B Nazanin"/>
          <w:szCs w:val="28"/>
          <w:rtl/>
        </w:rPr>
        <w:t>می‌گ</w:t>
      </w:r>
      <w:r w:rsidRPr="00CE6D7A">
        <w:rPr>
          <w:rFonts w:ascii="Arial" w:eastAsia="Times New Roman" w:hAnsi="Arial" w:cs="B Nazanin"/>
          <w:szCs w:val="28"/>
          <w:rtl/>
        </w:rPr>
        <w:t xml:space="preserve">ردد. به طور خلاصه، هدف (سلامت بهتر) وسیله (اجبار به تغییر رفتار) را توجیه </w:t>
      </w:r>
      <w:r>
        <w:rPr>
          <w:rFonts w:ascii="Arial" w:eastAsia="Times New Roman" w:hAnsi="Arial" w:cs="B Nazanin"/>
          <w:szCs w:val="28"/>
          <w:rtl/>
        </w:rPr>
        <w:t>می‌ک</w:t>
      </w:r>
      <w:r w:rsidRPr="00CE6D7A">
        <w:rPr>
          <w:rFonts w:ascii="Arial" w:eastAsia="Times New Roman" w:hAnsi="Arial" w:cs="B Nazanin"/>
          <w:szCs w:val="28"/>
          <w:rtl/>
        </w:rPr>
        <w:t>ند. یک سودگرای عینی مادام که رویکرد سلامت کلی را ارتقا دهد، مایل است از مداخلات اجباری</w:t>
      </w:r>
      <w:r>
        <w:rPr>
          <w:rFonts w:ascii="Arial" w:eastAsia="Times New Roman" w:hAnsi="Arial" w:cs="B Nazanin"/>
          <w:szCs w:val="28"/>
          <w:rtl/>
        </w:rPr>
        <w:t xml:space="preserve">‌تر </w:t>
      </w:r>
      <w:r w:rsidRPr="00CE6D7A">
        <w:rPr>
          <w:rFonts w:ascii="Arial" w:eastAsia="Times New Roman" w:hAnsi="Arial" w:cs="B Nazanin"/>
          <w:szCs w:val="28"/>
          <w:rtl/>
        </w:rPr>
        <w:t>مثل وضع مقررات و ممنوعیت رفتارهای خاص و نیز قرنطینه (یا محبوس کردن افرد متمرد استفاده کند.</w:t>
      </w:r>
    </w:p>
    <w:p w14:paraId="497CC95A" w14:textId="77777777"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Arial" w:eastAsia="Times New Roman" w:hAnsi="Arial" w:cs="B Nazanin"/>
          <w:szCs w:val="28"/>
          <w:rtl/>
        </w:rPr>
        <w:lastRenderedPageBreak/>
        <w:t>از سوی دیگر یک لیبرال حتی اگر احترام به افراد منجر به رفتارهای</w:t>
      </w:r>
      <w:r>
        <w:rPr>
          <w:rFonts w:ascii="Times New Roman" w:eastAsia="Times New Roman" w:hAnsi="Times New Roman" w:cs="B Nazanin" w:hint="cs"/>
          <w:szCs w:val="28"/>
          <w:rtl/>
        </w:rPr>
        <w:t xml:space="preserve"> </w:t>
      </w:r>
      <w:r w:rsidRPr="00CE6D7A">
        <w:rPr>
          <w:rFonts w:ascii="Arial" w:eastAsia="Times New Roman" w:hAnsi="Arial" w:cs="B Nazanin"/>
          <w:szCs w:val="28"/>
          <w:rtl/>
        </w:rPr>
        <w:t>ناسالم گردد، با تلاش</w:t>
      </w:r>
      <w:r>
        <w:rPr>
          <w:rFonts w:ascii="Arial" w:eastAsia="Times New Roman" w:hAnsi="Arial" w:cs="B Nazanin"/>
          <w:szCs w:val="28"/>
          <w:rtl/>
        </w:rPr>
        <w:t xml:space="preserve">‌های </w:t>
      </w:r>
      <w:r w:rsidRPr="00CE6D7A">
        <w:rPr>
          <w:rFonts w:ascii="Arial" w:eastAsia="Times New Roman" w:hAnsi="Arial" w:cs="B Nazanin"/>
          <w:szCs w:val="28"/>
          <w:rtl/>
        </w:rPr>
        <w:t>محدود</w:t>
      </w:r>
      <w:r>
        <w:rPr>
          <w:rFonts w:ascii="Arial" w:eastAsia="Times New Roman" w:hAnsi="Arial" w:cs="B Nazanin"/>
          <w:szCs w:val="28"/>
          <w:rtl/>
        </w:rPr>
        <w:t xml:space="preserve">‌کننده </w:t>
      </w:r>
      <w:r w:rsidRPr="00CE6D7A">
        <w:rPr>
          <w:rFonts w:ascii="Arial" w:eastAsia="Times New Roman" w:hAnsi="Arial" w:cs="B Nazanin"/>
          <w:szCs w:val="28"/>
          <w:rtl/>
        </w:rPr>
        <w:t>اختیار فردی مخالفت خواهد کرد. اما لیبرالها، مادا</w:t>
      </w:r>
      <w:r>
        <w:rPr>
          <w:rFonts w:ascii="Arial" w:eastAsia="Times New Roman" w:hAnsi="Arial" w:cs="B Nazanin"/>
          <w:szCs w:val="28"/>
          <w:rtl/>
        </w:rPr>
        <w:t>می‌ک</w:t>
      </w:r>
      <w:r w:rsidRPr="00CE6D7A">
        <w:rPr>
          <w:rFonts w:ascii="Arial" w:eastAsia="Times New Roman" w:hAnsi="Arial" w:cs="B Nazanin"/>
          <w:szCs w:val="28"/>
          <w:rtl/>
        </w:rPr>
        <w:t>ه اختیار انتخاب فردی محترم باشد، به ارایه اطلاعات اعتراض نخواهند کرد. مشکل این است که ارایه اطلاعات به تنهایی در تغییر رفتارهای شخصی درونی شده و مهم برای سلامت عمومی (مثل رفتارهای جنسی، انتخاب ارایه</w:t>
      </w:r>
      <w:r>
        <w:rPr>
          <w:rFonts w:ascii="Arial" w:eastAsia="Times New Roman" w:hAnsi="Arial" w:cs="B Nazanin"/>
          <w:szCs w:val="28"/>
          <w:rtl/>
        </w:rPr>
        <w:t xml:space="preserve">‌کنندگان </w:t>
      </w:r>
      <w:r w:rsidRPr="00CE6D7A">
        <w:rPr>
          <w:rFonts w:ascii="Arial" w:eastAsia="Times New Roman" w:hAnsi="Arial" w:cs="B Nazanin"/>
          <w:szCs w:val="28"/>
          <w:rtl/>
        </w:rPr>
        <w:t>سلامت، عادات استفاده از خدمات یا تصمیمات مربوط به داروها مؤثر نیست. یک جامعه گرا در مقایسه با لیبرال ها، رویکردهای تغییر رفتار را برای واداشتن ارایه</w:t>
      </w:r>
      <w:r>
        <w:rPr>
          <w:rFonts w:ascii="Arial" w:eastAsia="Times New Roman" w:hAnsi="Arial" w:cs="B Nazanin"/>
          <w:szCs w:val="28"/>
          <w:rtl/>
        </w:rPr>
        <w:t xml:space="preserve">‌کنندگان </w:t>
      </w:r>
      <w:r w:rsidRPr="00CE6D7A">
        <w:rPr>
          <w:rFonts w:ascii="Arial" w:eastAsia="Times New Roman" w:hAnsi="Arial" w:cs="B Nazanin"/>
          <w:szCs w:val="28"/>
          <w:rtl/>
        </w:rPr>
        <w:t>و بیماران به عمل به ارزش</w:t>
      </w:r>
      <w:r>
        <w:rPr>
          <w:rFonts w:ascii="Arial" w:eastAsia="Times New Roman" w:hAnsi="Arial" w:cs="B Nazanin"/>
          <w:szCs w:val="28"/>
          <w:rtl/>
        </w:rPr>
        <w:t xml:space="preserve">‌های </w:t>
      </w:r>
      <w:r w:rsidRPr="00CE6D7A">
        <w:rPr>
          <w:rFonts w:ascii="Arial" w:eastAsia="Times New Roman" w:hAnsi="Arial" w:cs="B Nazanin"/>
          <w:szCs w:val="28"/>
          <w:rtl/>
        </w:rPr>
        <w:t xml:space="preserve">جامعه </w:t>
      </w:r>
      <w:r>
        <w:rPr>
          <w:rFonts w:ascii="Arial" w:eastAsia="Times New Roman" w:hAnsi="Arial" w:cs="B Nazanin"/>
          <w:szCs w:val="28"/>
          <w:rtl/>
        </w:rPr>
        <w:t>می‌پ</w:t>
      </w:r>
      <w:r w:rsidRPr="00CE6D7A">
        <w:rPr>
          <w:rFonts w:ascii="Arial" w:eastAsia="Times New Roman" w:hAnsi="Arial" w:cs="B Nazanin"/>
          <w:szCs w:val="28"/>
          <w:rtl/>
        </w:rPr>
        <w:t xml:space="preserve">ذیرد و استفاده از </w:t>
      </w:r>
      <w:r>
        <w:rPr>
          <w:rFonts w:ascii="Arial" w:eastAsia="Times New Roman" w:hAnsi="Arial" w:cs="B Nazanin"/>
          <w:szCs w:val="28"/>
          <w:rtl/>
        </w:rPr>
        <w:t xml:space="preserve">روش‌های </w:t>
      </w:r>
      <w:r w:rsidRPr="00CE6D7A">
        <w:rPr>
          <w:rFonts w:ascii="Arial" w:eastAsia="Times New Roman" w:hAnsi="Arial" w:cs="B Nazanin"/>
          <w:szCs w:val="28"/>
          <w:rtl/>
        </w:rPr>
        <w:t>اجباری</w:t>
      </w:r>
      <w:r>
        <w:rPr>
          <w:rFonts w:ascii="Arial" w:eastAsia="Times New Roman" w:hAnsi="Arial" w:cs="B Nazanin"/>
          <w:szCs w:val="28"/>
          <w:rtl/>
        </w:rPr>
        <w:t xml:space="preserve">‌تر </w:t>
      </w:r>
      <w:r w:rsidRPr="00CE6D7A">
        <w:rPr>
          <w:rFonts w:ascii="Arial" w:eastAsia="Times New Roman" w:hAnsi="Arial" w:cs="B Nazanin"/>
          <w:szCs w:val="28"/>
          <w:rtl/>
        </w:rPr>
        <w:t xml:space="preserve">را برای رفتارهایی که انتظارات فرهنگی را بی حرمت </w:t>
      </w:r>
      <w:r>
        <w:rPr>
          <w:rFonts w:ascii="Arial" w:eastAsia="Times New Roman" w:hAnsi="Arial" w:cs="B Nazanin"/>
          <w:szCs w:val="28"/>
          <w:rtl/>
        </w:rPr>
        <w:t>می‌س</w:t>
      </w:r>
      <w:r w:rsidRPr="00CE6D7A">
        <w:rPr>
          <w:rFonts w:ascii="Arial" w:eastAsia="Times New Roman" w:hAnsi="Arial" w:cs="B Nazanin"/>
          <w:szCs w:val="28"/>
          <w:rtl/>
        </w:rPr>
        <w:t xml:space="preserve">ازند، تأیید </w:t>
      </w:r>
      <w:r>
        <w:rPr>
          <w:rFonts w:ascii="Arial" w:eastAsia="Times New Roman" w:hAnsi="Arial" w:cs="B Nazanin"/>
          <w:szCs w:val="28"/>
          <w:rtl/>
        </w:rPr>
        <w:t>می‌ک</w:t>
      </w:r>
      <w:r w:rsidRPr="00CE6D7A">
        <w:rPr>
          <w:rFonts w:ascii="Arial" w:eastAsia="Times New Roman" w:hAnsi="Arial" w:cs="B Nazanin"/>
          <w:szCs w:val="28"/>
          <w:rtl/>
        </w:rPr>
        <w:t>ند.</w:t>
      </w:r>
    </w:p>
    <w:p w14:paraId="53456CC4" w14:textId="77777777"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Arial" w:eastAsia="Times New Roman" w:hAnsi="Arial" w:cs="B Nazanin"/>
          <w:szCs w:val="28"/>
          <w:rtl/>
        </w:rPr>
        <w:t>این تفاوت ها در نقش اجبار با توجه به وضعیت فلسفی، یکی از اساسی</w:t>
      </w:r>
      <w:r>
        <w:rPr>
          <w:rFonts w:ascii="Arial" w:eastAsia="Times New Roman" w:hAnsi="Arial" w:cs="B Nazanin"/>
          <w:szCs w:val="28"/>
          <w:rtl/>
        </w:rPr>
        <w:t xml:space="preserve">‌ترین </w:t>
      </w:r>
      <w:r w:rsidRPr="00CE6D7A">
        <w:rPr>
          <w:rFonts w:ascii="Arial" w:eastAsia="Times New Roman" w:hAnsi="Arial" w:cs="B Nazanin"/>
          <w:szCs w:val="28"/>
          <w:rtl/>
        </w:rPr>
        <w:t>پرسش</w:t>
      </w:r>
      <w:r>
        <w:rPr>
          <w:rFonts w:ascii="Arial" w:eastAsia="Times New Roman" w:hAnsi="Arial" w:cs="B Nazanin"/>
          <w:szCs w:val="28"/>
          <w:rtl/>
        </w:rPr>
        <w:t xml:space="preserve">‌های </w:t>
      </w:r>
      <w:r w:rsidRPr="00CE6D7A">
        <w:rPr>
          <w:rFonts w:ascii="Arial" w:eastAsia="Times New Roman" w:hAnsi="Arial" w:cs="B Nazanin"/>
          <w:szCs w:val="28"/>
          <w:rtl/>
        </w:rPr>
        <w:t>اخلاقی را در سلامت عمو</w:t>
      </w:r>
      <w:r>
        <w:rPr>
          <w:rFonts w:ascii="Arial" w:eastAsia="Times New Roman" w:hAnsi="Arial" w:cs="B Nazanin"/>
          <w:szCs w:val="28"/>
          <w:rtl/>
        </w:rPr>
        <w:t>می‌ش</w:t>
      </w:r>
      <w:r w:rsidRPr="00CE6D7A">
        <w:rPr>
          <w:rFonts w:ascii="Arial" w:eastAsia="Times New Roman" w:hAnsi="Arial" w:cs="B Nazanin"/>
          <w:szCs w:val="28"/>
          <w:rtl/>
        </w:rPr>
        <w:t xml:space="preserve">کل </w:t>
      </w:r>
      <w:r>
        <w:rPr>
          <w:rFonts w:ascii="Arial" w:eastAsia="Times New Roman" w:hAnsi="Arial" w:cs="B Nazanin"/>
          <w:szCs w:val="28"/>
          <w:rtl/>
        </w:rPr>
        <w:t>می‌ده</w:t>
      </w:r>
      <w:r w:rsidRPr="00CE6D7A">
        <w:rPr>
          <w:rFonts w:ascii="Arial" w:eastAsia="Times New Roman" w:hAnsi="Arial" w:cs="B Nazanin"/>
          <w:szCs w:val="28"/>
          <w:rtl/>
        </w:rPr>
        <w:t xml:space="preserve">د: برای تغییر رفتار فردی جهت اهداف مشترک، چه میزان و چه انواعی از جبر تأیید </w:t>
      </w:r>
      <w:r>
        <w:rPr>
          <w:rFonts w:ascii="Arial" w:eastAsia="Times New Roman" w:hAnsi="Arial" w:cs="B Nazanin"/>
          <w:szCs w:val="28"/>
          <w:rtl/>
        </w:rPr>
        <w:t>می‌ش</w:t>
      </w:r>
      <w:r w:rsidRPr="00CE6D7A">
        <w:rPr>
          <w:rFonts w:ascii="Arial" w:eastAsia="Times New Roman" w:hAnsi="Arial" w:cs="B Nazanin"/>
          <w:szCs w:val="28"/>
          <w:rtl/>
        </w:rPr>
        <w:t xml:space="preserve">وند؟ این بحث در مورد تغییر رفتار، اهمیت انعکاس و تحلیل اخلاقی را برای مجریان اصلاحات سلامت که از اهرم کنترل رفتار استفاده </w:t>
      </w:r>
      <w:r>
        <w:rPr>
          <w:rFonts w:ascii="Arial" w:eastAsia="Times New Roman" w:hAnsi="Arial" w:cs="B Nazanin"/>
          <w:szCs w:val="28"/>
          <w:rtl/>
        </w:rPr>
        <w:t>می‌ک</w:t>
      </w:r>
      <w:r w:rsidRPr="00CE6D7A">
        <w:rPr>
          <w:rFonts w:ascii="Arial" w:eastAsia="Times New Roman" w:hAnsi="Arial" w:cs="B Nazanin"/>
          <w:szCs w:val="28"/>
          <w:rtl/>
        </w:rPr>
        <w:t xml:space="preserve">نند، نشان </w:t>
      </w:r>
      <w:r>
        <w:rPr>
          <w:rFonts w:ascii="Arial" w:eastAsia="Times New Roman" w:hAnsi="Arial" w:cs="B Nazanin"/>
          <w:szCs w:val="28"/>
          <w:rtl/>
        </w:rPr>
        <w:t>می‌ده</w:t>
      </w:r>
      <w:r w:rsidRPr="00CE6D7A">
        <w:rPr>
          <w:rFonts w:ascii="Arial" w:eastAsia="Times New Roman" w:hAnsi="Arial" w:cs="B Nazanin"/>
          <w:szCs w:val="28"/>
          <w:rtl/>
        </w:rPr>
        <w:t>د.</w:t>
      </w:r>
    </w:p>
    <w:p w14:paraId="296A8AB3" w14:textId="77777777" w:rsidR="001919AD" w:rsidRPr="00715FCC" w:rsidRDefault="001919AD" w:rsidP="001919AD">
      <w:pPr>
        <w:spacing w:after="0"/>
        <w:ind w:firstLine="0"/>
        <w:jc w:val="both"/>
        <w:rPr>
          <w:rFonts w:ascii="Times New Roman" w:eastAsia="Times New Roman" w:hAnsi="Times New Roman" w:cs="B Nazanin"/>
          <w:b/>
          <w:bCs/>
          <w:sz w:val="32"/>
          <w:szCs w:val="32"/>
          <w:rtl/>
        </w:rPr>
      </w:pPr>
      <w:r w:rsidRPr="00715FCC">
        <w:rPr>
          <w:rFonts w:ascii="Arial" w:eastAsia="Times New Roman" w:hAnsi="Arial" w:cs="B Nazanin" w:hint="cs"/>
          <w:b/>
          <w:bCs/>
          <w:sz w:val="32"/>
          <w:szCs w:val="32"/>
          <w:rtl/>
        </w:rPr>
        <w:t>3-4</w:t>
      </w:r>
      <w:r w:rsidRPr="00715FCC">
        <w:rPr>
          <w:rFonts w:ascii="Arial" w:eastAsia="Times New Roman" w:hAnsi="Arial" w:cs="B Nazanin"/>
          <w:b/>
          <w:bCs/>
          <w:sz w:val="32"/>
          <w:szCs w:val="32"/>
          <w:rtl/>
        </w:rPr>
        <w:t>) تغییر رفتار و عدالت</w:t>
      </w:r>
    </w:p>
    <w:p w14:paraId="7757B34A" w14:textId="77777777"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Arial" w:eastAsia="Times New Roman" w:hAnsi="Arial" w:cs="B Nazanin"/>
          <w:szCs w:val="28"/>
          <w:rtl/>
        </w:rPr>
        <w:t>از نگرانی</w:t>
      </w:r>
      <w:r>
        <w:rPr>
          <w:rFonts w:ascii="Arial" w:eastAsia="Times New Roman" w:hAnsi="Arial" w:cs="B Nazanin"/>
          <w:szCs w:val="28"/>
          <w:rtl/>
        </w:rPr>
        <w:t xml:space="preserve">‌های </w:t>
      </w:r>
      <w:r w:rsidRPr="00CE6D7A">
        <w:rPr>
          <w:rFonts w:ascii="Arial" w:eastAsia="Times New Roman" w:hAnsi="Arial" w:cs="B Nazanin"/>
          <w:szCs w:val="28"/>
          <w:rtl/>
        </w:rPr>
        <w:t>خاص مربوط به اخلاق در تلاش</w:t>
      </w:r>
      <w:r>
        <w:rPr>
          <w:rFonts w:ascii="Arial" w:eastAsia="Times New Roman" w:hAnsi="Arial" w:cs="B Nazanin"/>
          <w:szCs w:val="28"/>
          <w:rtl/>
        </w:rPr>
        <w:t xml:space="preserve">‌های </w:t>
      </w:r>
      <w:r w:rsidRPr="00CE6D7A">
        <w:rPr>
          <w:rFonts w:ascii="Arial" w:eastAsia="Times New Roman" w:hAnsi="Arial" w:cs="B Nazanin"/>
          <w:szCs w:val="28"/>
          <w:rtl/>
        </w:rPr>
        <w:t>مربوط به تغییر رفتار، جنبه</w:t>
      </w:r>
      <w:r>
        <w:rPr>
          <w:rFonts w:ascii="Arial" w:eastAsia="Times New Roman" w:hAnsi="Arial" w:cs="B Nazanin"/>
          <w:szCs w:val="28"/>
          <w:rtl/>
        </w:rPr>
        <w:t xml:space="preserve">‌های </w:t>
      </w:r>
      <w:r w:rsidRPr="00CE6D7A">
        <w:rPr>
          <w:rFonts w:ascii="Arial" w:eastAsia="Times New Roman" w:hAnsi="Arial" w:cs="B Nazanin"/>
          <w:szCs w:val="28"/>
          <w:rtl/>
        </w:rPr>
        <w:t>عدالت چنین تلاش</w:t>
      </w:r>
      <w:r>
        <w:rPr>
          <w:rFonts w:ascii="Arial" w:eastAsia="Times New Roman" w:hAnsi="Arial" w:cs="B Nazanin"/>
          <w:szCs w:val="28"/>
          <w:rtl/>
        </w:rPr>
        <w:t xml:space="preserve">‌هایی </w:t>
      </w:r>
      <w:r w:rsidRPr="00CE6D7A">
        <w:rPr>
          <w:rFonts w:ascii="Arial" w:eastAsia="Times New Roman" w:hAnsi="Arial" w:cs="B Nazanin"/>
          <w:szCs w:val="28"/>
          <w:rtl/>
        </w:rPr>
        <w:t xml:space="preserve">است. در اینجا دو مسأله اصلی مطرح </w:t>
      </w:r>
      <w:r>
        <w:rPr>
          <w:rFonts w:ascii="Arial" w:eastAsia="Times New Roman" w:hAnsi="Arial" w:cs="B Nazanin"/>
          <w:szCs w:val="28"/>
          <w:rtl/>
        </w:rPr>
        <w:t>می‌ش</w:t>
      </w:r>
      <w:r w:rsidRPr="00CE6D7A">
        <w:rPr>
          <w:rFonts w:ascii="Arial" w:eastAsia="Times New Roman" w:hAnsi="Arial" w:cs="B Nazanin"/>
          <w:szCs w:val="28"/>
          <w:rtl/>
        </w:rPr>
        <w:t>ود. اولی مربوط به اخلاق در بحث انگیز</w:t>
      </w:r>
      <w:r>
        <w:rPr>
          <w:rFonts w:ascii="Arial" w:eastAsia="Times New Roman" w:hAnsi="Arial" w:cs="B Nazanin"/>
          <w:szCs w:val="28"/>
          <w:rtl/>
        </w:rPr>
        <w:t>ه‌ها</w:t>
      </w:r>
      <w:r w:rsidRPr="00CE6D7A">
        <w:rPr>
          <w:rFonts w:ascii="Arial" w:eastAsia="Times New Roman" w:hAnsi="Arial" w:cs="B Nazanin"/>
          <w:szCs w:val="28"/>
          <w:rtl/>
        </w:rPr>
        <w:t>ست که قبلا در مورد آن بحث شد. در کل، افراد فقیر بیش از افراد پردرآمد تحت تأثیر انگیز</w:t>
      </w:r>
      <w:r>
        <w:rPr>
          <w:rFonts w:ascii="Arial" w:eastAsia="Times New Roman" w:hAnsi="Arial" w:cs="B Nazanin"/>
          <w:szCs w:val="28"/>
          <w:rtl/>
        </w:rPr>
        <w:t>ه‌ها</w:t>
      </w:r>
      <w:r w:rsidRPr="00CE6D7A">
        <w:rPr>
          <w:rFonts w:ascii="Arial" w:eastAsia="Times New Roman" w:hAnsi="Arial" w:cs="B Nazanin"/>
          <w:szCs w:val="28"/>
          <w:rtl/>
        </w:rPr>
        <w:t xml:space="preserve"> قرار </w:t>
      </w:r>
      <w:r>
        <w:rPr>
          <w:rFonts w:ascii="Arial" w:eastAsia="Times New Roman" w:hAnsi="Arial" w:cs="B Nazanin"/>
          <w:szCs w:val="28"/>
          <w:rtl/>
        </w:rPr>
        <w:t>می‌گ</w:t>
      </w:r>
      <w:r w:rsidRPr="00CE6D7A">
        <w:rPr>
          <w:rFonts w:ascii="Arial" w:eastAsia="Times New Roman" w:hAnsi="Arial" w:cs="B Nazanin"/>
          <w:szCs w:val="28"/>
          <w:rtl/>
        </w:rPr>
        <w:t>یرند. یک زن قبیلهای فقیر در هند بیش از همتای طبقه متوسط خود احتمال دارد که در ازای یک پیراهن، تحت عقیم</w:t>
      </w:r>
      <w:r>
        <w:rPr>
          <w:rFonts w:ascii="Arial" w:eastAsia="Times New Roman" w:hAnsi="Arial" w:cs="B Nazanin"/>
          <w:szCs w:val="28"/>
          <w:rtl/>
        </w:rPr>
        <w:t xml:space="preserve">‌سازی </w:t>
      </w:r>
      <w:r w:rsidRPr="00CE6D7A">
        <w:rPr>
          <w:rFonts w:ascii="Arial" w:eastAsia="Times New Roman" w:hAnsi="Arial" w:cs="B Nazanin"/>
          <w:szCs w:val="28"/>
          <w:rtl/>
        </w:rPr>
        <w:t>قرار بگیرد؛ حتی اگر هر دو با انتخاب</w:t>
      </w:r>
      <w:r>
        <w:rPr>
          <w:rFonts w:ascii="Arial" w:eastAsia="Times New Roman" w:hAnsi="Arial" w:cs="B Nazanin"/>
          <w:szCs w:val="28"/>
          <w:rtl/>
        </w:rPr>
        <w:t xml:space="preserve">‌های </w:t>
      </w:r>
      <w:r w:rsidRPr="00CE6D7A">
        <w:rPr>
          <w:rFonts w:ascii="Arial" w:eastAsia="Times New Roman" w:hAnsi="Arial" w:cs="B Nazanin"/>
          <w:szCs w:val="28"/>
          <w:rtl/>
        </w:rPr>
        <w:t xml:space="preserve">«رایگان» مواجه باشند. چگونه </w:t>
      </w:r>
      <w:r>
        <w:rPr>
          <w:rFonts w:ascii="Arial" w:eastAsia="Times New Roman" w:hAnsi="Arial" w:cs="B Nazanin"/>
          <w:szCs w:val="28"/>
          <w:rtl/>
        </w:rPr>
        <w:t>می‌ت</w:t>
      </w:r>
      <w:r w:rsidRPr="00CE6D7A">
        <w:rPr>
          <w:rFonts w:ascii="Arial" w:eastAsia="Times New Roman" w:hAnsi="Arial" w:cs="B Nazanin"/>
          <w:szCs w:val="28"/>
          <w:rtl/>
        </w:rPr>
        <w:t>وان در این باره فکر کرد؟</w:t>
      </w:r>
    </w:p>
    <w:p w14:paraId="7A861BE9" w14:textId="77777777"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Arial" w:eastAsia="Times New Roman" w:hAnsi="Arial" w:cs="B Nazanin"/>
          <w:szCs w:val="28"/>
          <w:rtl/>
        </w:rPr>
        <w:t>یک بحث جالب این است که انگیزه</w:t>
      </w:r>
      <w:r>
        <w:rPr>
          <w:rFonts w:ascii="Arial" w:eastAsia="Times New Roman" w:hAnsi="Arial" w:cs="B Nazanin"/>
          <w:szCs w:val="28"/>
          <w:rtl/>
        </w:rPr>
        <w:t xml:space="preserve">‌هایی </w:t>
      </w:r>
      <w:r w:rsidRPr="00CE6D7A">
        <w:rPr>
          <w:rFonts w:ascii="Arial" w:eastAsia="Times New Roman" w:hAnsi="Arial" w:cs="B Nazanin"/>
          <w:szCs w:val="28"/>
          <w:rtl/>
        </w:rPr>
        <w:t xml:space="preserve">که به اعطا یا تضییع حقوق اساسی یک فرد وابسته هستند، به </w:t>
      </w:r>
      <w:r>
        <w:rPr>
          <w:rFonts w:ascii="Arial" w:eastAsia="Times New Roman" w:hAnsi="Arial" w:cs="B Nazanin"/>
          <w:szCs w:val="28"/>
          <w:rtl/>
        </w:rPr>
        <w:t xml:space="preserve">گونه‌ای </w:t>
      </w:r>
      <w:r w:rsidRPr="00CE6D7A">
        <w:rPr>
          <w:rFonts w:ascii="Arial" w:eastAsia="Times New Roman" w:hAnsi="Arial" w:cs="B Nazanin"/>
          <w:szCs w:val="28"/>
          <w:rtl/>
        </w:rPr>
        <w:t>نامشروع، اجباری هستند. اگر کسی بگوید «</w:t>
      </w:r>
      <w:r>
        <w:rPr>
          <w:rFonts w:ascii="Arial" w:eastAsia="Times New Roman" w:hAnsi="Arial" w:cs="B Nazanin"/>
          <w:szCs w:val="28"/>
          <w:rtl/>
        </w:rPr>
        <w:t>می‌ت</w:t>
      </w:r>
      <w:r w:rsidRPr="00CE6D7A">
        <w:rPr>
          <w:rFonts w:ascii="Arial" w:eastAsia="Times New Roman" w:hAnsi="Arial" w:cs="B Nazanin"/>
          <w:szCs w:val="28"/>
          <w:rtl/>
        </w:rPr>
        <w:t>وانید بین عقیم شدن یا بردگی یکی را انتخاب کنید»، آنگاه به</w:t>
      </w:r>
      <w:r>
        <w:rPr>
          <w:rFonts w:ascii="Times New Roman" w:eastAsia="Times New Roman" w:hAnsi="Times New Roman" w:cs="B Nazanin" w:hint="cs"/>
          <w:szCs w:val="28"/>
          <w:rtl/>
        </w:rPr>
        <w:t xml:space="preserve"> </w:t>
      </w:r>
      <w:r w:rsidRPr="00CE6D7A">
        <w:rPr>
          <w:rFonts w:ascii="Arial" w:eastAsia="Times New Roman" w:hAnsi="Arial" w:cs="B Nazanin"/>
          <w:szCs w:val="28"/>
          <w:rtl/>
        </w:rPr>
        <w:t>وضوح شما را مجبور کرده است. عقیده بر این است که در اینجا، تشابه با انگیزه</w:t>
      </w:r>
      <w:r>
        <w:rPr>
          <w:rFonts w:ascii="Arial" w:eastAsia="Times New Roman" w:hAnsi="Arial" w:cs="B Nazanin"/>
          <w:szCs w:val="28"/>
          <w:rtl/>
        </w:rPr>
        <w:t xml:space="preserve">‌های </w:t>
      </w:r>
      <w:r w:rsidRPr="00CE6D7A">
        <w:rPr>
          <w:rFonts w:ascii="Arial" w:eastAsia="Times New Roman" w:hAnsi="Arial" w:cs="B Nazanin"/>
          <w:szCs w:val="28"/>
          <w:rtl/>
        </w:rPr>
        <w:t xml:space="preserve">مالی قابل ملاحظه برای </w:t>
      </w:r>
      <w:r w:rsidRPr="00CE6D7A">
        <w:rPr>
          <w:rFonts w:ascii="Arial" w:eastAsia="Times New Roman" w:hAnsi="Arial" w:cs="B Nazanin"/>
          <w:szCs w:val="28"/>
          <w:rtl/>
        </w:rPr>
        <w:lastRenderedPageBreak/>
        <w:t>افرادی وجود دارد که سطح اقتصادی پایه آنها ن</w:t>
      </w:r>
      <w:r>
        <w:rPr>
          <w:rFonts w:ascii="Arial" w:eastAsia="Times New Roman" w:hAnsi="Arial" w:cs="B Nazanin"/>
          <w:szCs w:val="28"/>
          <w:rtl/>
        </w:rPr>
        <w:t>می‌گ</w:t>
      </w:r>
      <w:r w:rsidRPr="00CE6D7A">
        <w:rPr>
          <w:rFonts w:ascii="Arial" w:eastAsia="Times New Roman" w:hAnsi="Arial" w:cs="B Nazanin"/>
          <w:szCs w:val="28"/>
          <w:rtl/>
        </w:rPr>
        <w:t>ذارد فرصت</w:t>
      </w:r>
      <w:r>
        <w:rPr>
          <w:rFonts w:ascii="Arial" w:eastAsia="Times New Roman" w:hAnsi="Arial" w:cs="B Nazanin"/>
          <w:szCs w:val="28"/>
          <w:rtl/>
        </w:rPr>
        <w:t xml:space="preserve">‌های </w:t>
      </w:r>
      <w:r w:rsidRPr="00CE6D7A">
        <w:rPr>
          <w:rFonts w:ascii="Arial" w:eastAsia="Times New Roman" w:hAnsi="Arial" w:cs="B Nazanin"/>
          <w:szCs w:val="28"/>
          <w:rtl/>
        </w:rPr>
        <w:t>کافی داشته باشند. چنین انگیزه</w:t>
      </w:r>
      <w:r>
        <w:rPr>
          <w:rFonts w:ascii="Arial" w:eastAsia="Times New Roman" w:hAnsi="Arial" w:cs="B Nazanin"/>
          <w:szCs w:val="28"/>
          <w:rtl/>
        </w:rPr>
        <w:t xml:space="preserve">‌هایی </w:t>
      </w:r>
      <w:r w:rsidRPr="00CE6D7A">
        <w:rPr>
          <w:rFonts w:ascii="Arial" w:eastAsia="Times New Roman" w:hAnsi="Arial" w:cs="B Nazanin"/>
          <w:szCs w:val="28"/>
          <w:rtl/>
        </w:rPr>
        <w:t xml:space="preserve">نیز اجباری هستند. در واقع در این حالت، پیشنهادی ارایه </w:t>
      </w:r>
      <w:r>
        <w:rPr>
          <w:rFonts w:ascii="Arial" w:eastAsia="Times New Roman" w:hAnsi="Arial" w:cs="B Nazanin"/>
          <w:szCs w:val="28"/>
          <w:rtl/>
        </w:rPr>
        <w:t>می‌ش</w:t>
      </w:r>
      <w:r w:rsidRPr="00CE6D7A">
        <w:rPr>
          <w:rFonts w:ascii="Arial" w:eastAsia="Times New Roman" w:hAnsi="Arial" w:cs="B Nazanin"/>
          <w:szCs w:val="28"/>
          <w:rtl/>
        </w:rPr>
        <w:t>ود که فرد به واقع توان رد و عدم پذیرش آن را ندارد. لذا انگیزه</w:t>
      </w:r>
      <w:r>
        <w:rPr>
          <w:rFonts w:ascii="Arial" w:eastAsia="Times New Roman" w:hAnsi="Arial" w:cs="B Nazanin"/>
          <w:szCs w:val="28"/>
          <w:rtl/>
        </w:rPr>
        <w:t xml:space="preserve">‌های </w:t>
      </w:r>
      <w:r w:rsidRPr="00CE6D7A">
        <w:rPr>
          <w:rFonts w:ascii="Arial" w:eastAsia="Times New Roman" w:hAnsi="Arial" w:cs="B Nazanin"/>
          <w:szCs w:val="28"/>
          <w:rtl/>
        </w:rPr>
        <w:t>مربوط به افراد فقیر باید آنقدر کوچک باشند تا اگر آنها بخواهند از شکل اجباری آن دوری کنند و از لحاظ اخلاقی برایشان قابل قبول باشد، بتوانند آن را نپذیرند. البته مسأله عمیق</w:t>
      </w:r>
      <w:r>
        <w:rPr>
          <w:rFonts w:ascii="Arial" w:eastAsia="Times New Roman" w:hAnsi="Arial" w:cs="B Nazanin"/>
          <w:szCs w:val="28"/>
          <w:rtl/>
        </w:rPr>
        <w:t xml:space="preserve">‌تر </w:t>
      </w:r>
      <w:r w:rsidRPr="00CE6D7A">
        <w:rPr>
          <w:rFonts w:ascii="Arial" w:eastAsia="Times New Roman" w:hAnsi="Arial" w:cs="B Nazanin"/>
          <w:szCs w:val="28"/>
          <w:rtl/>
        </w:rPr>
        <w:t>مربوط به عدالت، فقر گروه هدفی است که قرار است کار با آن آغاز شود. اما در زمینه اصلاحات بخش سلامت به راحتی ن</w:t>
      </w:r>
      <w:r>
        <w:rPr>
          <w:rFonts w:ascii="Arial" w:eastAsia="Times New Roman" w:hAnsi="Arial" w:cs="B Nazanin"/>
          <w:szCs w:val="28"/>
          <w:rtl/>
        </w:rPr>
        <w:t>می‌ت</w:t>
      </w:r>
      <w:r w:rsidRPr="00CE6D7A">
        <w:rPr>
          <w:rFonts w:ascii="Arial" w:eastAsia="Times New Roman" w:hAnsi="Arial" w:cs="B Nazanin"/>
          <w:szCs w:val="28"/>
          <w:rtl/>
        </w:rPr>
        <w:t>وان به این مشکل پرداخت.</w:t>
      </w:r>
    </w:p>
    <w:p w14:paraId="05E9A76B" w14:textId="77777777"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Arial" w:eastAsia="Times New Roman" w:hAnsi="Arial" w:cs="B Nazanin"/>
          <w:szCs w:val="28"/>
          <w:rtl/>
        </w:rPr>
        <w:t>دومین مسأله اخلاقی، آسیب پذیری افراد حاشی</w:t>
      </w:r>
      <w:r>
        <w:rPr>
          <w:rFonts w:ascii="Arial" w:eastAsia="Times New Roman" w:hAnsi="Arial" w:cs="B Nazanin"/>
          <w:szCs w:val="28"/>
          <w:rtl/>
        </w:rPr>
        <w:t xml:space="preserve">ه‌ای </w:t>
      </w:r>
      <w:r w:rsidRPr="00CE6D7A">
        <w:rPr>
          <w:rFonts w:ascii="Arial" w:eastAsia="Times New Roman" w:hAnsi="Arial" w:cs="B Nazanin"/>
          <w:szCs w:val="28"/>
          <w:rtl/>
        </w:rPr>
        <w:t>از لحاظ فرهنگی نسبت به تلاش</w:t>
      </w:r>
      <w:r>
        <w:rPr>
          <w:rFonts w:ascii="Arial" w:eastAsia="Times New Roman" w:hAnsi="Arial" w:cs="B Nazanin"/>
          <w:szCs w:val="28"/>
          <w:rtl/>
        </w:rPr>
        <w:t xml:space="preserve">‌های </w:t>
      </w:r>
      <w:r w:rsidRPr="00CE6D7A">
        <w:rPr>
          <w:rFonts w:ascii="Arial" w:eastAsia="Times New Roman" w:hAnsi="Arial" w:cs="B Nazanin"/>
          <w:szCs w:val="28"/>
          <w:rtl/>
        </w:rPr>
        <w:t>مربوط به تغییر رفتار است. مجددا ذکر شد که جامعه گرایان نسبی گرا نگران آن هستند که تلاش</w:t>
      </w:r>
      <w:r>
        <w:rPr>
          <w:rFonts w:ascii="Arial" w:eastAsia="Times New Roman" w:hAnsi="Arial" w:cs="B Nazanin"/>
          <w:szCs w:val="28"/>
          <w:rtl/>
        </w:rPr>
        <w:t xml:space="preserve">‌های </w:t>
      </w:r>
      <w:r w:rsidRPr="00CE6D7A">
        <w:rPr>
          <w:rFonts w:ascii="Arial" w:eastAsia="Times New Roman" w:hAnsi="Arial" w:cs="B Nazanin"/>
          <w:szCs w:val="28"/>
          <w:rtl/>
        </w:rPr>
        <w:t>سلامت عمو</w:t>
      </w:r>
      <w:r>
        <w:rPr>
          <w:rFonts w:ascii="Arial" w:eastAsia="Times New Roman" w:hAnsi="Arial" w:cs="B Nazanin"/>
          <w:szCs w:val="28"/>
          <w:rtl/>
        </w:rPr>
        <w:t>می‌م</w:t>
      </w:r>
      <w:r w:rsidRPr="00CE6D7A">
        <w:rPr>
          <w:rFonts w:ascii="Arial" w:eastAsia="Times New Roman" w:hAnsi="Arial" w:cs="B Nazanin"/>
          <w:szCs w:val="28"/>
          <w:rtl/>
        </w:rPr>
        <w:t>تخصصان، به رفتارهای سنتی اعتنا ن</w:t>
      </w:r>
      <w:r>
        <w:rPr>
          <w:rFonts w:ascii="Arial" w:eastAsia="Times New Roman" w:hAnsi="Arial" w:cs="B Nazanin"/>
          <w:szCs w:val="28"/>
          <w:rtl/>
        </w:rPr>
        <w:t>می‌ک</w:t>
      </w:r>
      <w:r w:rsidRPr="00CE6D7A">
        <w:rPr>
          <w:rFonts w:ascii="Arial" w:eastAsia="Times New Roman" w:hAnsi="Arial" w:cs="B Nazanin"/>
          <w:szCs w:val="28"/>
          <w:rtl/>
        </w:rPr>
        <w:t>نند. در سراسر جهان گروه</w:t>
      </w:r>
      <w:r>
        <w:rPr>
          <w:rFonts w:ascii="Arial" w:eastAsia="Times New Roman" w:hAnsi="Arial" w:cs="B Nazanin"/>
          <w:szCs w:val="28"/>
          <w:rtl/>
        </w:rPr>
        <w:t xml:space="preserve">‌های </w:t>
      </w:r>
      <w:r w:rsidRPr="00CE6D7A">
        <w:rPr>
          <w:rFonts w:ascii="Arial" w:eastAsia="Times New Roman" w:hAnsi="Arial" w:cs="B Nazanin"/>
          <w:szCs w:val="28"/>
          <w:rtl/>
        </w:rPr>
        <w:t>حاشی</w:t>
      </w:r>
      <w:r>
        <w:rPr>
          <w:rFonts w:ascii="Arial" w:eastAsia="Times New Roman" w:hAnsi="Arial" w:cs="B Nazanin"/>
          <w:szCs w:val="28"/>
          <w:rtl/>
        </w:rPr>
        <w:t xml:space="preserve">ه‌ای </w:t>
      </w:r>
      <w:r w:rsidRPr="00CE6D7A">
        <w:rPr>
          <w:rFonts w:ascii="Arial" w:eastAsia="Times New Roman" w:hAnsi="Arial" w:cs="B Nazanin"/>
          <w:szCs w:val="28"/>
          <w:rtl/>
        </w:rPr>
        <w:t>به ویژه در برابر چنین تلاش</w:t>
      </w:r>
      <w:r>
        <w:rPr>
          <w:rFonts w:ascii="Arial" w:eastAsia="Times New Roman" w:hAnsi="Arial" w:cs="B Nazanin"/>
          <w:szCs w:val="28"/>
          <w:rtl/>
        </w:rPr>
        <w:t xml:space="preserve">‌هایی </w:t>
      </w:r>
      <w:r w:rsidRPr="00CE6D7A">
        <w:rPr>
          <w:rFonts w:ascii="Arial" w:eastAsia="Times New Roman" w:hAnsi="Arial" w:cs="B Nazanin"/>
          <w:szCs w:val="28"/>
          <w:rtl/>
        </w:rPr>
        <w:t xml:space="preserve">آسیب پذیر به نظر </w:t>
      </w:r>
      <w:r>
        <w:rPr>
          <w:rFonts w:ascii="Arial" w:eastAsia="Times New Roman" w:hAnsi="Arial" w:cs="B Nazanin"/>
          <w:szCs w:val="28"/>
          <w:rtl/>
        </w:rPr>
        <w:t>می‌ر</w:t>
      </w:r>
      <w:r w:rsidRPr="00CE6D7A">
        <w:rPr>
          <w:rFonts w:ascii="Arial" w:eastAsia="Times New Roman" w:hAnsi="Arial" w:cs="B Nazanin"/>
          <w:szCs w:val="28"/>
          <w:rtl/>
        </w:rPr>
        <w:t>سند (مثلا در اروپای شرقی یا مایا در مکزیک) زیرا قدرت سیاسی لازم برای حفظ</w:t>
      </w:r>
    </w:p>
    <w:p w14:paraId="6FC86B64" w14:textId="77777777"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Arial" w:eastAsia="Times New Roman" w:hAnsi="Arial" w:cs="B Nazanin"/>
          <w:szCs w:val="28"/>
          <w:rtl/>
        </w:rPr>
        <w:t>رفتارهایی فرهنگی نیز داشته باشند که عواقب نامطلوب قابل ملاحظ</w:t>
      </w:r>
      <w:r>
        <w:rPr>
          <w:rFonts w:ascii="Arial" w:eastAsia="Times New Roman" w:hAnsi="Arial" w:cs="B Nazanin"/>
          <w:szCs w:val="28"/>
          <w:rtl/>
        </w:rPr>
        <w:t xml:space="preserve">ه‌ای </w:t>
      </w:r>
      <w:r w:rsidRPr="00CE6D7A">
        <w:rPr>
          <w:rFonts w:ascii="Arial" w:eastAsia="Times New Roman" w:hAnsi="Arial" w:cs="B Nazanin"/>
          <w:szCs w:val="28"/>
          <w:rtl/>
        </w:rPr>
        <w:t>برای سلامت دارد، لذا پرسش</w:t>
      </w:r>
      <w:r>
        <w:rPr>
          <w:rFonts w:ascii="Arial" w:eastAsia="Times New Roman" w:hAnsi="Arial" w:cs="B Nazanin"/>
          <w:szCs w:val="28"/>
          <w:rtl/>
        </w:rPr>
        <w:t xml:space="preserve">‌های </w:t>
      </w:r>
      <w:r w:rsidRPr="00CE6D7A">
        <w:rPr>
          <w:rFonts w:ascii="Arial" w:eastAsia="Times New Roman" w:hAnsi="Arial" w:cs="B Nazanin"/>
          <w:szCs w:val="28"/>
          <w:rtl/>
        </w:rPr>
        <w:t>اخلاقی جدی در مورد محدودیت</w:t>
      </w:r>
      <w:r>
        <w:rPr>
          <w:rFonts w:ascii="Arial" w:eastAsia="Times New Roman" w:hAnsi="Arial" w:cs="B Nazanin"/>
          <w:szCs w:val="28"/>
          <w:rtl/>
        </w:rPr>
        <w:t xml:space="preserve">‌های </w:t>
      </w:r>
      <w:r w:rsidRPr="00CE6D7A">
        <w:rPr>
          <w:rFonts w:ascii="Arial" w:eastAsia="Times New Roman" w:hAnsi="Arial" w:cs="B Nazanin"/>
          <w:szCs w:val="28"/>
          <w:rtl/>
        </w:rPr>
        <w:t xml:space="preserve">مداخلات تغییر رفتار ایجاد </w:t>
      </w:r>
      <w:r>
        <w:rPr>
          <w:rFonts w:ascii="Arial" w:eastAsia="Times New Roman" w:hAnsi="Arial" w:cs="B Nazanin"/>
          <w:szCs w:val="28"/>
          <w:rtl/>
        </w:rPr>
        <w:t>می‌گ</w:t>
      </w:r>
      <w:r w:rsidRPr="00CE6D7A">
        <w:rPr>
          <w:rFonts w:ascii="Arial" w:eastAsia="Times New Roman" w:hAnsi="Arial" w:cs="B Nazanin"/>
          <w:szCs w:val="28"/>
          <w:rtl/>
        </w:rPr>
        <w:t>ردد.</w:t>
      </w:r>
    </w:p>
    <w:p w14:paraId="76CCCC04" w14:textId="77777777" w:rsidR="001919AD" w:rsidRPr="00715FCC" w:rsidRDefault="001919AD" w:rsidP="001919AD">
      <w:pPr>
        <w:spacing w:after="0"/>
        <w:ind w:firstLine="0"/>
        <w:jc w:val="both"/>
        <w:rPr>
          <w:rFonts w:ascii="Times New Roman" w:eastAsia="Times New Roman" w:hAnsi="Times New Roman" w:cs="B Nazanin"/>
          <w:b/>
          <w:bCs/>
          <w:sz w:val="32"/>
          <w:szCs w:val="32"/>
          <w:rtl/>
        </w:rPr>
      </w:pPr>
      <w:r w:rsidRPr="00715FCC">
        <w:rPr>
          <w:rFonts w:ascii="Arial" w:eastAsia="Times New Roman" w:hAnsi="Arial" w:cs="B Nazanin"/>
          <w:b/>
          <w:bCs/>
          <w:sz w:val="32"/>
          <w:szCs w:val="32"/>
          <w:rtl/>
        </w:rPr>
        <w:t>۴-۴) خلاصه</w:t>
      </w:r>
    </w:p>
    <w:p w14:paraId="29BBBCDA" w14:textId="77777777"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Arial" w:eastAsia="Times New Roman" w:hAnsi="Arial" w:cs="B Nazanin"/>
          <w:szCs w:val="28"/>
          <w:rtl/>
        </w:rPr>
        <w:t xml:space="preserve">در خاتمه این فصل، سه نکته یادآوری </w:t>
      </w:r>
      <w:r>
        <w:rPr>
          <w:rFonts w:ascii="Arial" w:eastAsia="Times New Roman" w:hAnsi="Arial" w:cs="B Nazanin"/>
          <w:szCs w:val="28"/>
          <w:rtl/>
        </w:rPr>
        <w:t>می‌ش</w:t>
      </w:r>
      <w:r w:rsidRPr="00CE6D7A">
        <w:rPr>
          <w:rFonts w:ascii="Arial" w:eastAsia="Times New Roman" w:hAnsi="Arial" w:cs="B Nazanin"/>
          <w:szCs w:val="28"/>
          <w:rtl/>
        </w:rPr>
        <w:t>ود. نخست تغییر رفتار فردی برای اجرای موفقیت آمیز برنامه</w:t>
      </w:r>
      <w:r>
        <w:rPr>
          <w:rFonts w:ascii="Arial" w:eastAsia="Times New Roman" w:hAnsi="Arial" w:cs="B Nazanin"/>
          <w:szCs w:val="28"/>
          <w:rtl/>
        </w:rPr>
        <w:t xml:space="preserve">‌های </w:t>
      </w:r>
      <w:r w:rsidRPr="00CE6D7A">
        <w:rPr>
          <w:rFonts w:ascii="Arial" w:eastAsia="Times New Roman" w:hAnsi="Arial" w:cs="B Nazanin"/>
          <w:szCs w:val="28"/>
          <w:rtl/>
        </w:rPr>
        <w:t>اصلاحات سلامت، حیاتی است. البته اثر بخشی اهرم کنترل رفتار، محدودیت</w:t>
      </w:r>
      <w:r>
        <w:rPr>
          <w:rFonts w:ascii="Arial" w:eastAsia="Times New Roman" w:hAnsi="Arial" w:cs="B Nazanin"/>
          <w:szCs w:val="28"/>
          <w:rtl/>
        </w:rPr>
        <w:t xml:space="preserve">‌هایی </w:t>
      </w:r>
      <w:r w:rsidRPr="00CE6D7A">
        <w:rPr>
          <w:rFonts w:ascii="Arial" w:eastAsia="Times New Roman" w:hAnsi="Arial" w:cs="B Nazanin"/>
          <w:szCs w:val="28"/>
          <w:rtl/>
        </w:rPr>
        <w:t>دارد و لذا باید در کنار سایر تغییرات مربوط به تأمین مالی، پرداخت، سازماندهی و وضع مقررات در نظام سلامت مورد استفاده قرار گیرد تا ارتقای مطلوب در عملکرد نظام سلامت حاصل گردد.</w:t>
      </w:r>
    </w:p>
    <w:p w14:paraId="2248B35D" w14:textId="77777777" w:rsidR="001919AD" w:rsidRPr="00CE6D7A" w:rsidRDefault="001919AD" w:rsidP="001919AD">
      <w:pPr>
        <w:spacing w:after="0"/>
        <w:ind w:firstLine="0"/>
        <w:jc w:val="both"/>
        <w:rPr>
          <w:rFonts w:ascii="Times New Roman" w:eastAsia="Times New Roman" w:hAnsi="Times New Roman" w:cs="B Nazanin"/>
          <w:szCs w:val="28"/>
        </w:rPr>
      </w:pPr>
      <w:r w:rsidRPr="00CE6D7A">
        <w:rPr>
          <w:rFonts w:ascii="Arial" w:eastAsia="Times New Roman" w:hAnsi="Arial" w:cs="B Nazanin"/>
          <w:szCs w:val="28"/>
          <w:rtl/>
        </w:rPr>
        <w:t xml:space="preserve">نکته دوم این است که این اهرم کنترل سعی </w:t>
      </w:r>
      <w:r>
        <w:rPr>
          <w:rFonts w:ascii="Arial" w:eastAsia="Times New Roman" w:hAnsi="Arial" w:cs="B Nazanin"/>
          <w:szCs w:val="28"/>
          <w:rtl/>
        </w:rPr>
        <w:t>می‌ک</w:t>
      </w:r>
      <w:r w:rsidRPr="00CE6D7A">
        <w:rPr>
          <w:rFonts w:ascii="Arial" w:eastAsia="Times New Roman" w:hAnsi="Arial" w:cs="B Nazanin"/>
          <w:szCs w:val="28"/>
          <w:rtl/>
        </w:rPr>
        <w:t>ند تغییراتی را در رفتار فردی ایجاد کند ولی قصد ندارد ساختار اجتماعی با دینامیک قدرت سیاستگذاری سلامت عمو</w:t>
      </w:r>
      <w:r>
        <w:rPr>
          <w:rFonts w:ascii="Arial" w:eastAsia="Times New Roman" w:hAnsi="Arial" w:cs="B Nazanin"/>
          <w:szCs w:val="28"/>
          <w:rtl/>
        </w:rPr>
        <w:t>می‌ر</w:t>
      </w:r>
      <w:r w:rsidRPr="00CE6D7A">
        <w:rPr>
          <w:rFonts w:ascii="Arial" w:eastAsia="Times New Roman" w:hAnsi="Arial" w:cs="B Nazanin"/>
          <w:szCs w:val="28"/>
          <w:rtl/>
        </w:rPr>
        <w:t xml:space="preserve">ا تغییر دهد. البته استفاده از </w:t>
      </w:r>
      <w:r>
        <w:rPr>
          <w:rFonts w:ascii="Arial" w:eastAsia="Times New Roman" w:hAnsi="Arial" w:cs="B Nazanin"/>
          <w:szCs w:val="28"/>
          <w:rtl/>
        </w:rPr>
        <w:t xml:space="preserve">روش‌های </w:t>
      </w:r>
      <w:r w:rsidRPr="00CE6D7A">
        <w:rPr>
          <w:rFonts w:ascii="Arial" w:eastAsia="Times New Roman" w:hAnsi="Arial" w:cs="B Nazanin"/>
          <w:szCs w:val="28"/>
          <w:rtl/>
        </w:rPr>
        <w:t>بازاریابی در مباحثات مربوط به سیاست عمومی، شکل</w:t>
      </w:r>
      <w:r>
        <w:rPr>
          <w:rFonts w:ascii="Arial" w:eastAsia="Times New Roman" w:hAnsi="Arial" w:cs="B Nazanin"/>
          <w:szCs w:val="28"/>
          <w:rtl/>
        </w:rPr>
        <w:t xml:space="preserve">‌دهی </w:t>
      </w:r>
      <w:r w:rsidRPr="00CE6D7A">
        <w:rPr>
          <w:rFonts w:ascii="Arial" w:eastAsia="Times New Roman" w:hAnsi="Arial" w:cs="B Nazanin"/>
          <w:szCs w:val="28"/>
          <w:rtl/>
        </w:rPr>
        <w:t>به تصورات عمو</w:t>
      </w:r>
      <w:r>
        <w:rPr>
          <w:rFonts w:ascii="Arial" w:eastAsia="Times New Roman" w:hAnsi="Arial" w:cs="B Nazanin"/>
          <w:szCs w:val="28"/>
          <w:rtl/>
        </w:rPr>
        <w:t>می‌د</w:t>
      </w:r>
      <w:r w:rsidRPr="00CE6D7A">
        <w:rPr>
          <w:rFonts w:ascii="Arial" w:eastAsia="Times New Roman" w:hAnsi="Arial" w:cs="B Nazanin"/>
          <w:szCs w:val="28"/>
          <w:rtl/>
        </w:rPr>
        <w:t xml:space="preserve">ر مورد ماهیت مشکلات </w:t>
      </w:r>
      <w:r w:rsidRPr="00CE6D7A">
        <w:rPr>
          <w:rFonts w:ascii="Arial" w:eastAsia="Times New Roman" w:hAnsi="Arial" w:cs="B Nazanin"/>
          <w:szCs w:val="28"/>
          <w:rtl/>
        </w:rPr>
        <w:lastRenderedPageBreak/>
        <w:t>اجتماعی و راه حل</w:t>
      </w:r>
      <w:r>
        <w:rPr>
          <w:rFonts w:ascii="Arial" w:eastAsia="Times New Roman" w:hAnsi="Arial" w:cs="B Nazanin"/>
          <w:szCs w:val="28"/>
          <w:rtl/>
        </w:rPr>
        <w:t xml:space="preserve">‌های </w:t>
      </w:r>
      <w:r w:rsidRPr="00CE6D7A">
        <w:rPr>
          <w:rFonts w:ascii="Arial" w:eastAsia="Times New Roman" w:hAnsi="Arial" w:cs="B Nazanin"/>
          <w:szCs w:val="28"/>
          <w:rtl/>
        </w:rPr>
        <w:t>سیاسی مناسب و تأثیرگذاری بر مقبولیت سیاست</w:t>
      </w:r>
      <w:r>
        <w:rPr>
          <w:rFonts w:ascii="Arial" w:eastAsia="Times New Roman" w:hAnsi="Arial" w:cs="B Nazanin"/>
          <w:szCs w:val="28"/>
          <w:rtl/>
        </w:rPr>
        <w:t xml:space="preserve">‌های </w:t>
      </w:r>
      <w:r w:rsidRPr="00CE6D7A">
        <w:rPr>
          <w:rFonts w:ascii="Arial" w:eastAsia="Times New Roman" w:hAnsi="Arial" w:cs="B Nazanin"/>
          <w:szCs w:val="28"/>
          <w:rtl/>
        </w:rPr>
        <w:t>پیشنهاد شده، ضروری است. در فصل ۴ در بحث راهبردهای سیاسی به این موضوع اشاره شد. اما بسیاری از درس</w:t>
      </w:r>
      <w:r>
        <w:rPr>
          <w:rFonts w:ascii="Arial" w:eastAsia="Times New Roman" w:hAnsi="Arial" w:cs="B Nazanin"/>
          <w:szCs w:val="28"/>
          <w:rtl/>
        </w:rPr>
        <w:t xml:space="preserve">‌هایی </w:t>
      </w:r>
      <w:r w:rsidRPr="00CE6D7A">
        <w:rPr>
          <w:rFonts w:ascii="Arial" w:eastAsia="Times New Roman" w:hAnsi="Arial" w:cs="B Nazanin"/>
          <w:szCs w:val="28"/>
          <w:rtl/>
        </w:rPr>
        <w:t xml:space="preserve">که در این فصل مورد بحث قرار گرفت، </w:t>
      </w:r>
      <w:r>
        <w:rPr>
          <w:rFonts w:ascii="Arial" w:eastAsia="Times New Roman" w:hAnsi="Arial" w:cs="B Nazanin"/>
          <w:szCs w:val="28"/>
          <w:rtl/>
        </w:rPr>
        <w:t>می‌ت</w:t>
      </w:r>
      <w:r w:rsidRPr="00CE6D7A">
        <w:rPr>
          <w:rFonts w:ascii="Arial" w:eastAsia="Times New Roman" w:hAnsi="Arial" w:cs="B Nazanin"/>
          <w:szCs w:val="28"/>
          <w:rtl/>
        </w:rPr>
        <w:t>واند در مدیریت زمینه سیاسی نیز برای مجریان اصلاحات مفید باشد.</w:t>
      </w:r>
    </w:p>
    <w:p w14:paraId="5A15CB27" w14:textId="77777777" w:rsidR="001919AD" w:rsidRPr="00CE6D7A" w:rsidRDefault="001919AD" w:rsidP="001919AD">
      <w:pPr>
        <w:spacing w:after="0"/>
        <w:ind w:firstLine="0"/>
        <w:jc w:val="both"/>
        <w:rPr>
          <w:rFonts w:ascii="Times New Roman" w:eastAsia="Times New Roman" w:hAnsi="Times New Roman" w:cs="B Nazanin"/>
          <w:szCs w:val="28"/>
        </w:rPr>
      </w:pPr>
      <w:r w:rsidRPr="00CE6D7A">
        <w:rPr>
          <w:rFonts w:ascii="Arial" w:eastAsia="Times New Roman" w:hAnsi="Arial" w:cs="B Nazanin"/>
          <w:szCs w:val="28"/>
          <w:rtl/>
        </w:rPr>
        <w:t>نکته سوم این است که تلاش برای تغییر رفتار مستلزم آن است که مجریان اصلاحات سلامت سطح بالایی از تعهد و همچنین درجات بالایی از بازاریابی تخصصی را در نظر بگیرند. شرایطی که بازاریابی اجتماعی به وسیله آن باعث تغییر رفتار مربوط به سلامت شود، به قدر کافی مشخص نشد</w:t>
      </w:r>
      <w:r>
        <w:rPr>
          <w:rFonts w:ascii="Arial" w:eastAsia="Times New Roman" w:hAnsi="Arial" w:cs="B Nazanin"/>
          <w:szCs w:val="28"/>
          <w:rtl/>
        </w:rPr>
        <w:t>ه‌اند</w:t>
      </w:r>
      <w:r w:rsidRPr="00CE6D7A">
        <w:rPr>
          <w:rFonts w:ascii="Arial" w:eastAsia="Times New Roman" w:hAnsi="Arial" w:cs="B Nazanin"/>
          <w:szCs w:val="28"/>
          <w:rtl/>
        </w:rPr>
        <w:t>. به ویژه مطالعات دیگری در مورد انواع رویکردهای تغییر رفتار که بیشتر به کار اصلاحات سلامت می آیند و شرایطی که این رویکردها تحت آن احتمال موفقیت بیشتری دارند، لازم هستند. البته شواهد کافی دال بر این نکته وجود دارد که تلاش</w:t>
      </w:r>
      <w:r>
        <w:rPr>
          <w:rFonts w:ascii="Arial" w:eastAsia="Times New Roman" w:hAnsi="Arial" w:cs="B Nazanin"/>
          <w:szCs w:val="28"/>
          <w:rtl/>
        </w:rPr>
        <w:t xml:space="preserve">‌هایی </w:t>
      </w:r>
      <w:r w:rsidRPr="00CE6D7A">
        <w:rPr>
          <w:rFonts w:ascii="Arial" w:eastAsia="Times New Roman" w:hAnsi="Arial" w:cs="B Nazanin"/>
          <w:szCs w:val="28"/>
          <w:rtl/>
        </w:rPr>
        <w:t>که تفکر خوبی پشت آنها نیست یا بد اجرا شد</w:t>
      </w:r>
      <w:r>
        <w:rPr>
          <w:rFonts w:ascii="Arial" w:eastAsia="Times New Roman" w:hAnsi="Arial" w:cs="B Nazanin"/>
          <w:szCs w:val="28"/>
          <w:rtl/>
        </w:rPr>
        <w:t xml:space="preserve">ه‌اند </w:t>
      </w:r>
      <w:r w:rsidRPr="00CE6D7A">
        <w:rPr>
          <w:rFonts w:ascii="Arial" w:eastAsia="Times New Roman" w:hAnsi="Arial" w:cs="B Nazanin"/>
          <w:szCs w:val="28"/>
          <w:rtl/>
        </w:rPr>
        <w:t>و درس</w:t>
      </w:r>
      <w:r>
        <w:rPr>
          <w:rFonts w:ascii="Arial" w:eastAsia="Times New Roman" w:hAnsi="Arial" w:cs="B Nazanin"/>
          <w:szCs w:val="28"/>
          <w:rtl/>
        </w:rPr>
        <w:t xml:space="preserve">‌های </w:t>
      </w:r>
      <w:r w:rsidRPr="00CE6D7A">
        <w:rPr>
          <w:rFonts w:ascii="Arial" w:eastAsia="Times New Roman" w:hAnsi="Arial" w:cs="B Nazanin"/>
          <w:szCs w:val="28"/>
          <w:rtl/>
        </w:rPr>
        <w:t>مرور شده در این فصل را مورد توجه قرار نداد</w:t>
      </w:r>
      <w:r>
        <w:rPr>
          <w:rFonts w:ascii="Arial" w:eastAsia="Times New Roman" w:hAnsi="Arial" w:cs="B Nazanin"/>
          <w:szCs w:val="28"/>
          <w:rtl/>
        </w:rPr>
        <w:t>ه‌اند</w:t>
      </w:r>
      <w:r w:rsidRPr="00CE6D7A">
        <w:rPr>
          <w:rFonts w:ascii="Arial" w:eastAsia="Times New Roman" w:hAnsi="Arial" w:cs="B Nazanin"/>
          <w:szCs w:val="28"/>
          <w:rtl/>
        </w:rPr>
        <w:t>، چندان نقشی در موفقیت اصلاحات بخش سلامت ندارند.</w:t>
      </w:r>
    </w:p>
    <w:p w14:paraId="111F853E" w14:textId="77777777" w:rsidR="001919AD" w:rsidRDefault="001919AD" w:rsidP="001919AD">
      <w:pPr>
        <w:spacing w:after="0"/>
        <w:ind w:firstLine="0"/>
        <w:jc w:val="both"/>
        <w:rPr>
          <w:rFonts w:ascii="Arial" w:eastAsia="Times New Roman" w:hAnsi="Arial" w:cs="B Nazanin" w:hint="cs"/>
          <w:b/>
          <w:bCs/>
          <w:sz w:val="32"/>
          <w:szCs w:val="32"/>
          <w:rtl/>
        </w:rPr>
      </w:pPr>
    </w:p>
    <w:p w14:paraId="0147487C" w14:textId="77777777" w:rsidR="001919AD" w:rsidRDefault="001919AD" w:rsidP="001919AD">
      <w:pPr>
        <w:spacing w:after="0"/>
        <w:ind w:firstLine="0"/>
        <w:jc w:val="both"/>
        <w:rPr>
          <w:rFonts w:ascii="Arial" w:eastAsia="Times New Roman" w:hAnsi="Arial" w:cs="B Nazanin" w:hint="cs"/>
          <w:b/>
          <w:bCs/>
          <w:sz w:val="32"/>
          <w:szCs w:val="32"/>
          <w:rtl/>
        </w:rPr>
      </w:pPr>
    </w:p>
    <w:p w14:paraId="26B46FED" w14:textId="77777777" w:rsidR="001919AD" w:rsidRDefault="001919AD" w:rsidP="001919AD">
      <w:pPr>
        <w:spacing w:after="0"/>
        <w:ind w:firstLine="0"/>
        <w:jc w:val="both"/>
        <w:rPr>
          <w:rFonts w:ascii="Arial" w:eastAsia="Times New Roman" w:hAnsi="Arial" w:cs="B Nazanin" w:hint="cs"/>
          <w:b/>
          <w:bCs/>
          <w:sz w:val="32"/>
          <w:szCs w:val="32"/>
          <w:rtl/>
        </w:rPr>
      </w:pPr>
    </w:p>
    <w:p w14:paraId="73369762" w14:textId="77777777" w:rsidR="001919AD" w:rsidRDefault="001919AD" w:rsidP="001919AD">
      <w:pPr>
        <w:spacing w:after="0"/>
        <w:ind w:firstLine="0"/>
        <w:jc w:val="both"/>
        <w:rPr>
          <w:rFonts w:ascii="Arial" w:eastAsia="Times New Roman" w:hAnsi="Arial" w:cs="B Nazanin" w:hint="cs"/>
          <w:b/>
          <w:bCs/>
          <w:sz w:val="32"/>
          <w:szCs w:val="32"/>
          <w:rtl/>
        </w:rPr>
      </w:pPr>
    </w:p>
    <w:p w14:paraId="105A9077" w14:textId="77777777" w:rsidR="001919AD" w:rsidRDefault="001919AD" w:rsidP="001919AD">
      <w:pPr>
        <w:spacing w:after="0"/>
        <w:ind w:firstLine="0"/>
        <w:jc w:val="both"/>
        <w:rPr>
          <w:rFonts w:ascii="Arial" w:eastAsia="Times New Roman" w:hAnsi="Arial" w:cs="B Nazanin" w:hint="cs"/>
          <w:b/>
          <w:bCs/>
          <w:sz w:val="32"/>
          <w:szCs w:val="32"/>
          <w:rtl/>
        </w:rPr>
      </w:pPr>
    </w:p>
    <w:p w14:paraId="7BACF699" w14:textId="77777777" w:rsidR="004A0A68" w:rsidRDefault="004A0A68" w:rsidP="001919AD">
      <w:pPr>
        <w:spacing w:after="0"/>
        <w:ind w:firstLine="0"/>
        <w:jc w:val="both"/>
        <w:rPr>
          <w:rFonts w:ascii="Arial" w:eastAsia="Times New Roman" w:hAnsi="Arial" w:cs="B Nazanin" w:hint="cs"/>
          <w:b/>
          <w:bCs/>
          <w:sz w:val="32"/>
          <w:szCs w:val="32"/>
          <w:rtl/>
        </w:rPr>
      </w:pPr>
    </w:p>
    <w:p w14:paraId="357D3DEC" w14:textId="77777777" w:rsidR="004A0A68" w:rsidRDefault="004A0A68" w:rsidP="001919AD">
      <w:pPr>
        <w:spacing w:after="0"/>
        <w:ind w:firstLine="0"/>
        <w:jc w:val="both"/>
        <w:rPr>
          <w:rFonts w:ascii="Arial" w:eastAsia="Times New Roman" w:hAnsi="Arial" w:cs="B Nazanin" w:hint="cs"/>
          <w:b/>
          <w:bCs/>
          <w:sz w:val="32"/>
          <w:szCs w:val="32"/>
          <w:rtl/>
        </w:rPr>
      </w:pPr>
    </w:p>
    <w:p w14:paraId="20BD679E" w14:textId="77777777" w:rsidR="004A0A68" w:rsidRDefault="004A0A68" w:rsidP="001919AD">
      <w:pPr>
        <w:spacing w:after="0"/>
        <w:ind w:firstLine="0"/>
        <w:jc w:val="both"/>
        <w:rPr>
          <w:rFonts w:ascii="Arial" w:eastAsia="Times New Roman" w:hAnsi="Arial" w:cs="B Nazanin" w:hint="cs"/>
          <w:b/>
          <w:bCs/>
          <w:sz w:val="32"/>
          <w:szCs w:val="32"/>
          <w:rtl/>
        </w:rPr>
      </w:pPr>
    </w:p>
    <w:p w14:paraId="1D3CECEC" w14:textId="77777777" w:rsidR="004A0A68" w:rsidRDefault="004A0A68" w:rsidP="001919AD">
      <w:pPr>
        <w:spacing w:after="0"/>
        <w:ind w:firstLine="0"/>
        <w:jc w:val="both"/>
        <w:rPr>
          <w:rFonts w:ascii="Arial" w:eastAsia="Times New Roman" w:hAnsi="Arial" w:cs="B Nazanin" w:hint="cs"/>
          <w:b/>
          <w:bCs/>
          <w:sz w:val="32"/>
          <w:szCs w:val="32"/>
          <w:rtl/>
        </w:rPr>
      </w:pPr>
    </w:p>
    <w:p w14:paraId="7D64D8B4" w14:textId="77777777" w:rsidR="001919AD" w:rsidRDefault="001919AD" w:rsidP="001919AD">
      <w:pPr>
        <w:spacing w:after="0"/>
        <w:ind w:firstLine="0"/>
        <w:jc w:val="both"/>
        <w:rPr>
          <w:rFonts w:ascii="Arial" w:eastAsia="Times New Roman" w:hAnsi="Arial" w:cs="B Nazanin" w:hint="cs"/>
          <w:b/>
          <w:bCs/>
          <w:sz w:val="32"/>
          <w:szCs w:val="32"/>
          <w:rtl/>
        </w:rPr>
      </w:pPr>
      <w:r>
        <w:rPr>
          <w:rFonts w:ascii="Arial" w:eastAsia="Times New Roman" w:hAnsi="Arial" w:cs="B Nazanin" w:hint="cs"/>
          <w:b/>
          <w:bCs/>
          <w:sz w:val="32"/>
          <w:szCs w:val="32"/>
          <w:rtl/>
        </w:rPr>
        <w:lastRenderedPageBreak/>
        <w:t>13</w:t>
      </w:r>
    </w:p>
    <w:p w14:paraId="20DA696E" w14:textId="77777777" w:rsidR="001919AD" w:rsidRPr="00715FCC" w:rsidRDefault="001919AD" w:rsidP="001919AD">
      <w:pPr>
        <w:spacing w:after="0"/>
        <w:ind w:firstLine="0"/>
        <w:jc w:val="both"/>
        <w:rPr>
          <w:rFonts w:ascii="Times New Roman" w:eastAsia="Times New Roman" w:hAnsi="Times New Roman" w:cs="B Nazanin"/>
          <w:b/>
          <w:bCs/>
          <w:sz w:val="32"/>
          <w:szCs w:val="32"/>
        </w:rPr>
      </w:pPr>
      <w:r w:rsidRPr="00715FCC">
        <w:rPr>
          <w:rFonts w:ascii="Arial" w:eastAsia="Times New Roman" w:hAnsi="Arial" w:cs="B Nazanin"/>
          <w:b/>
          <w:bCs/>
          <w:sz w:val="32"/>
          <w:szCs w:val="32"/>
          <w:rtl/>
        </w:rPr>
        <w:t>نتیجه گیری</w:t>
      </w:r>
    </w:p>
    <w:p w14:paraId="760B53FC" w14:textId="77777777"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Arial" w:eastAsia="Times New Roman" w:hAnsi="Arial" w:cs="B Nazanin"/>
          <w:szCs w:val="28"/>
          <w:rtl/>
        </w:rPr>
        <w:t>در مقالات پیشین، مجموع</w:t>
      </w:r>
      <w:r>
        <w:rPr>
          <w:rFonts w:ascii="Arial" w:eastAsia="Times New Roman" w:hAnsi="Arial" w:cs="B Nazanin"/>
          <w:szCs w:val="28"/>
          <w:rtl/>
        </w:rPr>
        <w:t xml:space="preserve">ه‌ای </w:t>
      </w:r>
      <w:r w:rsidRPr="00CE6D7A">
        <w:rPr>
          <w:rFonts w:ascii="Arial" w:eastAsia="Times New Roman" w:hAnsi="Arial" w:cs="B Nazanin"/>
          <w:szCs w:val="28"/>
          <w:rtl/>
        </w:rPr>
        <w:t>از ابزارها و مفاهی</w:t>
      </w:r>
      <w:r>
        <w:rPr>
          <w:rFonts w:ascii="Arial" w:eastAsia="Times New Roman" w:hAnsi="Arial" w:cs="B Nazanin"/>
          <w:szCs w:val="28"/>
          <w:rtl/>
        </w:rPr>
        <w:t>می‌ک</w:t>
      </w:r>
      <w:r w:rsidRPr="00CE6D7A">
        <w:rPr>
          <w:rFonts w:ascii="Arial" w:eastAsia="Times New Roman" w:hAnsi="Arial" w:cs="B Nazanin"/>
          <w:szCs w:val="28"/>
          <w:rtl/>
        </w:rPr>
        <w:t xml:space="preserve">ه </w:t>
      </w:r>
      <w:r>
        <w:rPr>
          <w:rFonts w:ascii="Arial" w:eastAsia="Times New Roman" w:hAnsi="Arial" w:cs="B Nazanin"/>
          <w:szCs w:val="28"/>
          <w:rtl/>
        </w:rPr>
        <w:t>می‌ت</w:t>
      </w:r>
      <w:r w:rsidRPr="00CE6D7A">
        <w:rPr>
          <w:rFonts w:ascii="Arial" w:eastAsia="Times New Roman" w:hAnsi="Arial" w:cs="B Nazanin"/>
          <w:szCs w:val="28"/>
          <w:rtl/>
        </w:rPr>
        <w:t>وانند به مجریان اصلاحات سلامت کمک کنند تا در کشورهای خود مؤثرتر باشند، مطرح شد. سعی بر آن بود تا از رویکرد «توصیه</w:t>
      </w:r>
      <w:r>
        <w:rPr>
          <w:rFonts w:ascii="Arial" w:eastAsia="Times New Roman" w:hAnsi="Arial" w:cs="B Nazanin"/>
          <w:szCs w:val="28"/>
          <w:rtl/>
        </w:rPr>
        <w:t xml:space="preserve">‌های </w:t>
      </w:r>
      <w:r w:rsidRPr="00CE6D7A">
        <w:rPr>
          <w:rFonts w:ascii="Arial" w:eastAsia="Times New Roman" w:hAnsi="Arial" w:cs="B Nazanin"/>
          <w:szCs w:val="28"/>
          <w:rtl/>
        </w:rPr>
        <w:t>کتاب آشپزی» و تعیین یک گروه مخاطب خاص خودداری شود. در عوض راهنمایی</w:t>
      </w:r>
      <w:r>
        <w:rPr>
          <w:rFonts w:ascii="Arial" w:eastAsia="Times New Roman" w:hAnsi="Arial" w:cs="B Nazanin"/>
          <w:szCs w:val="28"/>
          <w:rtl/>
        </w:rPr>
        <w:t xml:space="preserve">‌های </w:t>
      </w:r>
      <w:r w:rsidRPr="00CE6D7A">
        <w:rPr>
          <w:rFonts w:ascii="Arial" w:eastAsia="Times New Roman" w:hAnsi="Arial" w:cs="B Nazanin"/>
          <w:szCs w:val="28"/>
          <w:rtl/>
        </w:rPr>
        <w:t>عمومی</w:t>
      </w:r>
      <w:r>
        <w:rPr>
          <w:rFonts w:ascii="Arial" w:eastAsia="Times New Roman" w:hAnsi="Arial" w:cs="B Nazanin"/>
          <w:szCs w:val="28"/>
          <w:rtl/>
        </w:rPr>
        <w:t xml:space="preserve">‌تری </w:t>
      </w:r>
      <w:r w:rsidRPr="00CE6D7A">
        <w:rPr>
          <w:rFonts w:ascii="Arial" w:eastAsia="Times New Roman" w:hAnsi="Arial" w:cs="B Nazanin"/>
          <w:szCs w:val="28"/>
          <w:rtl/>
        </w:rPr>
        <w:t>ارایه شده است به طوری که خوانندگان بتوانند دستورالعمل</w:t>
      </w:r>
      <w:r>
        <w:rPr>
          <w:rFonts w:ascii="Arial" w:eastAsia="Times New Roman" w:hAnsi="Arial" w:cs="B Nazanin"/>
          <w:szCs w:val="28"/>
          <w:rtl/>
        </w:rPr>
        <w:t xml:space="preserve">‌های </w:t>
      </w:r>
      <w:r w:rsidRPr="00CE6D7A">
        <w:rPr>
          <w:rFonts w:ascii="Arial" w:eastAsia="Times New Roman" w:hAnsi="Arial" w:cs="B Nazanin"/>
          <w:szCs w:val="28"/>
          <w:rtl/>
        </w:rPr>
        <w:t>خاص خود را که به درد شرایط محلی، تعهدات اخلاقی خاص و ترجیحات آنها بخورد، تدوین و امتحان کنند. همچنین سعی کرده ایم در مورد دیدگاه</w:t>
      </w:r>
      <w:r>
        <w:rPr>
          <w:rFonts w:ascii="Arial" w:eastAsia="Times New Roman" w:hAnsi="Arial" w:cs="B Nazanin"/>
          <w:szCs w:val="28"/>
          <w:rtl/>
        </w:rPr>
        <w:t xml:space="preserve">‌های </w:t>
      </w:r>
      <w:r w:rsidRPr="00CE6D7A">
        <w:rPr>
          <w:rFonts w:ascii="Arial" w:eastAsia="Times New Roman" w:hAnsi="Arial" w:cs="B Nazanin"/>
          <w:szCs w:val="28"/>
          <w:rtl/>
        </w:rPr>
        <w:t>فلسفی و عل</w:t>
      </w:r>
      <w:r>
        <w:rPr>
          <w:rFonts w:ascii="Arial" w:eastAsia="Times New Roman" w:hAnsi="Arial" w:cs="B Nazanin"/>
          <w:szCs w:val="28"/>
          <w:rtl/>
        </w:rPr>
        <w:t>می‌خ</w:t>
      </w:r>
      <w:r w:rsidRPr="00CE6D7A">
        <w:rPr>
          <w:rFonts w:ascii="Arial" w:eastAsia="Times New Roman" w:hAnsi="Arial" w:cs="B Nazanin"/>
          <w:szCs w:val="28"/>
          <w:rtl/>
        </w:rPr>
        <w:t>ود شفاف باشیم به طوری که خوانندگان بتوانند پیشنهادهای ما را تعدیل نمایند و هر جا که لازم بدانند چیزی به آن اضافه</w:t>
      </w:r>
      <w:r>
        <w:rPr>
          <w:rFonts w:ascii="Times New Roman" w:eastAsia="Times New Roman" w:hAnsi="Times New Roman" w:cs="B Nazanin" w:hint="cs"/>
          <w:szCs w:val="28"/>
          <w:rtl/>
        </w:rPr>
        <w:t xml:space="preserve"> </w:t>
      </w:r>
      <w:r w:rsidRPr="00CE6D7A">
        <w:rPr>
          <w:rFonts w:ascii="Times New Roman" w:eastAsia="Times New Roman" w:hAnsi="Times New Roman" w:cs="B Nazanin"/>
          <w:szCs w:val="28"/>
          <w:rtl/>
        </w:rPr>
        <w:t>کنند.</w:t>
      </w:r>
    </w:p>
    <w:p w14:paraId="2BA1DF23" w14:textId="77777777"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Arial" w:eastAsia="Times New Roman" w:hAnsi="Arial" w:cs="B Nazanin"/>
          <w:szCs w:val="28"/>
          <w:rtl/>
        </w:rPr>
        <w:t>ما به طور صریح و مستقیم مشکلات انجام صحیح اصلاحات سلامت را مورد توجه قرار داده ایم. گروههای ذینفع، احزاب سیاسی و مؤسسات، اولویت</w:t>
      </w:r>
      <w:r>
        <w:rPr>
          <w:rFonts w:ascii="Arial" w:eastAsia="Times New Roman" w:hAnsi="Arial" w:cs="B Nazanin"/>
          <w:szCs w:val="28"/>
          <w:rtl/>
        </w:rPr>
        <w:t xml:space="preserve">‌های </w:t>
      </w:r>
      <w:r w:rsidRPr="00CE6D7A">
        <w:rPr>
          <w:rFonts w:ascii="Arial" w:eastAsia="Times New Roman" w:hAnsi="Arial" w:cs="B Nazanin"/>
          <w:szCs w:val="28"/>
          <w:rtl/>
        </w:rPr>
        <w:t>مختلفی دارند و موافق سیاست</w:t>
      </w:r>
      <w:r>
        <w:rPr>
          <w:rFonts w:ascii="Arial" w:eastAsia="Times New Roman" w:hAnsi="Arial" w:cs="B Nazanin"/>
          <w:szCs w:val="28"/>
          <w:rtl/>
        </w:rPr>
        <w:t xml:space="preserve">‌های </w:t>
      </w:r>
      <w:r w:rsidRPr="00CE6D7A">
        <w:rPr>
          <w:rFonts w:ascii="Arial" w:eastAsia="Times New Roman" w:hAnsi="Arial" w:cs="B Nazanin"/>
          <w:szCs w:val="28"/>
          <w:rtl/>
        </w:rPr>
        <w:t>متفاوتی هستند. نیروهایی قدرتمند و رخنه ناپذیر از هر سو در برابر تغییر مقاومت خواهند کرد. پیچیدگی</w:t>
      </w:r>
      <w:r>
        <w:rPr>
          <w:rFonts w:ascii="Arial" w:eastAsia="Times New Roman" w:hAnsi="Arial" w:cs="B Nazanin"/>
          <w:szCs w:val="28"/>
          <w:rtl/>
        </w:rPr>
        <w:t xml:space="preserve">‌های </w:t>
      </w:r>
      <w:r w:rsidRPr="00CE6D7A">
        <w:rPr>
          <w:rFonts w:ascii="Arial" w:eastAsia="Times New Roman" w:hAnsi="Arial" w:cs="B Nazanin"/>
          <w:szCs w:val="28"/>
          <w:rtl/>
        </w:rPr>
        <w:t>نظام</w:t>
      </w:r>
      <w:r>
        <w:rPr>
          <w:rFonts w:ascii="Arial" w:eastAsia="Times New Roman" w:hAnsi="Arial" w:cs="B Nazanin"/>
          <w:szCs w:val="28"/>
          <w:rtl/>
        </w:rPr>
        <w:t xml:space="preserve">‌های </w:t>
      </w:r>
      <w:r w:rsidRPr="00CE6D7A">
        <w:rPr>
          <w:rFonts w:ascii="Arial" w:eastAsia="Times New Roman" w:hAnsi="Arial" w:cs="B Nazanin"/>
          <w:szCs w:val="28"/>
          <w:rtl/>
        </w:rPr>
        <w:t>سلامت بدان معنی است که تقریبا هر گونه سیاستگذاری، عواقب ناخواست</w:t>
      </w:r>
      <w:r>
        <w:rPr>
          <w:rFonts w:ascii="Arial" w:eastAsia="Times New Roman" w:hAnsi="Arial" w:cs="B Nazanin"/>
          <w:szCs w:val="28"/>
          <w:rtl/>
        </w:rPr>
        <w:t xml:space="preserve">ه‌ای </w:t>
      </w:r>
      <w:r w:rsidRPr="00CE6D7A">
        <w:rPr>
          <w:rFonts w:ascii="Arial" w:eastAsia="Times New Roman" w:hAnsi="Arial" w:cs="B Nazanin"/>
          <w:szCs w:val="28"/>
          <w:rtl/>
        </w:rPr>
        <w:t>را در بر خواهد داشت. به علاوه، وقایع موجود در دنیای واقعی، از بی ثباتی اقتصادی و آشوب سیاسی گرفته تا توسعه اجتماعی و فرهنگی و چرخه</w:t>
      </w:r>
      <w:r>
        <w:rPr>
          <w:rFonts w:ascii="Arial" w:eastAsia="Times New Roman" w:hAnsi="Arial" w:cs="B Nazanin"/>
          <w:szCs w:val="28"/>
          <w:rtl/>
        </w:rPr>
        <w:t xml:space="preserve">‌های </w:t>
      </w:r>
      <w:r w:rsidRPr="00CE6D7A">
        <w:rPr>
          <w:rFonts w:ascii="Arial" w:eastAsia="Times New Roman" w:hAnsi="Arial" w:cs="B Nazanin"/>
          <w:szCs w:val="28"/>
          <w:rtl/>
        </w:rPr>
        <w:t xml:space="preserve">آب و هوایی نیز بر آنچه ممکن یا لازم به نظر </w:t>
      </w:r>
      <w:r>
        <w:rPr>
          <w:rFonts w:ascii="Arial" w:eastAsia="Times New Roman" w:hAnsi="Arial" w:cs="B Nazanin"/>
          <w:szCs w:val="28"/>
          <w:rtl/>
        </w:rPr>
        <w:t>می‌ر</w:t>
      </w:r>
      <w:r w:rsidRPr="00CE6D7A">
        <w:rPr>
          <w:rFonts w:ascii="Arial" w:eastAsia="Times New Roman" w:hAnsi="Arial" w:cs="B Nazanin"/>
          <w:szCs w:val="28"/>
          <w:rtl/>
        </w:rPr>
        <w:t>سد، تأثیر خواهند گذاشت. در واقع هیچ راه منفردی برای</w:t>
      </w:r>
      <w:r>
        <w:rPr>
          <w:rFonts w:ascii="Times New Roman" w:eastAsia="Times New Roman" w:hAnsi="Times New Roman" w:cs="B Nazanin" w:hint="cs"/>
          <w:szCs w:val="28"/>
          <w:rtl/>
        </w:rPr>
        <w:t xml:space="preserve"> </w:t>
      </w:r>
      <w:r w:rsidRPr="00CE6D7A">
        <w:rPr>
          <w:rFonts w:ascii="Arial" w:eastAsia="Times New Roman" w:hAnsi="Arial" w:cs="B Nazanin"/>
          <w:szCs w:val="28"/>
          <w:rtl/>
        </w:rPr>
        <w:t>انجام صحیح اصلاحات سلامت وجود ندارد؛ در نتیجه راهنمایی ما همواره مشروط به بسیاری از عوامل مختلف بوده است.</w:t>
      </w:r>
    </w:p>
    <w:p w14:paraId="7BFA0D77" w14:textId="422D8190" w:rsidR="001919AD" w:rsidRPr="00CE6D7A" w:rsidRDefault="001919AD" w:rsidP="001919AD">
      <w:pPr>
        <w:spacing w:after="0"/>
        <w:ind w:firstLine="0"/>
        <w:jc w:val="both"/>
        <w:rPr>
          <w:rFonts w:ascii="Times New Roman" w:eastAsia="Times New Roman" w:hAnsi="Times New Roman" w:cs="B Nazanin"/>
          <w:szCs w:val="28"/>
          <w:rtl/>
        </w:rPr>
      </w:pPr>
      <w:r w:rsidRPr="00CE6D7A">
        <w:rPr>
          <w:rFonts w:ascii="Arial" w:eastAsia="Times New Roman" w:hAnsi="Arial" w:cs="B Nazanin"/>
          <w:szCs w:val="28"/>
          <w:rtl/>
        </w:rPr>
        <w:t xml:space="preserve">با وجود این ما همچنین معتقدیم که این امکان وجود دارد که کارها را به </w:t>
      </w:r>
      <w:r>
        <w:rPr>
          <w:rFonts w:ascii="Arial" w:eastAsia="Times New Roman" w:hAnsi="Arial" w:cs="B Nazanin"/>
          <w:szCs w:val="28"/>
          <w:rtl/>
        </w:rPr>
        <w:t xml:space="preserve">گونه‌ای </w:t>
      </w:r>
      <w:r w:rsidRPr="00CE6D7A">
        <w:rPr>
          <w:rFonts w:ascii="Arial" w:eastAsia="Times New Roman" w:hAnsi="Arial" w:cs="B Nazanin"/>
          <w:szCs w:val="28"/>
          <w:rtl/>
        </w:rPr>
        <w:t xml:space="preserve">متفاوت و بهتر نسبت به آنچه به طور معمول انجام </w:t>
      </w:r>
      <w:r>
        <w:rPr>
          <w:rFonts w:ascii="Arial" w:eastAsia="Times New Roman" w:hAnsi="Arial" w:cs="B Nazanin"/>
          <w:szCs w:val="28"/>
          <w:rtl/>
        </w:rPr>
        <w:t>می‌گ</w:t>
      </w:r>
      <w:r w:rsidRPr="00CE6D7A">
        <w:rPr>
          <w:rFonts w:ascii="Arial" w:eastAsia="Times New Roman" w:hAnsi="Arial" w:cs="B Nazanin"/>
          <w:szCs w:val="28"/>
          <w:rtl/>
        </w:rPr>
        <w:t xml:space="preserve">یرد، انجام دهیم. تحلیل صادقانه و خودنقادانه </w:t>
      </w:r>
      <w:r>
        <w:rPr>
          <w:rFonts w:ascii="Arial" w:eastAsia="Times New Roman" w:hAnsi="Arial" w:cs="B Nazanin"/>
          <w:szCs w:val="28"/>
          <w:rtl/>
        </w:rPr>
        <w:t>می‌ت</w:t>
      </w:r>
      <w:r w:rsidRPr="00CE6D7A">
        <w:rPr>
          <w:rFonts w:ascii="Arial" w:eastAsia="Times New Roman" w:hAnsi="Arial" w:cs="B Nazanin"/>
          <w:szCs w:val="28"/>
          <w:rtl/>
        </w:rPr>
        <w:t>واند به مجریان اصلاحات کمک کند که نتایج اصلاحات بخش سلامت را ارتقا بخشند. مفاهیم مورد اشاره ما چرخه سیاستگذاری، چارچوب اخلاقی، معیارهای عملکرد، تحلیل سیاسی، درخت</w:t>
      </w:r>
      <w:r>
        <w:rPr>
          <w:rFonts w:ascii="Arial" w:eastAsia="Times New Roman" w:hAnsi="Arial" w:cs="B Nazanin"/>
          <w:szCs w:val="28"/>
          <w:rtl/>
        </w:rPr>
        <w:t xml:space="preserve">‌های </w:t>
      </w:r>
      <w:r w:rsidRPr="00CE6D7A">
        <w:rPr>
          <w:rFonts w:ascii="Arial" w:eastAsia="Times New Roman" w:hAnsi="Arial" w:cs="B Nazanin"/>
          <w:szCs w:val="28"/>
          <w:rtl/>
        </w:rPr>
        <w:t>تشخیصی و اهرم</w:t>
      </w:r>
      <w:r>
        <w:rPr>
          <w:rFonts w:ascii="Arial" w:eastAsia="Times New Roman" w:hAnsi="Arial" w:cs="B Nazanin"/>
          <w:szCs w:val="28"/>
          <w:rtl/>
        </w:rPr>
        <w:t xml:space="preserve">‌های </w:t>
      </w:r>
      <w:r w:rsidRPr="00CE6D7A">
        <w:rPr>
          <w:rFonts w:ascii="Arial" w:eastAsia="Times New Roman" w:hAnsi="Arial" w:cs="B Nazanin"/>
          <w:szCs w:val="28"/>
          <w:rtl/>
        </w:rPr>
        <w:t>کنترل) برای کمک به ارتقای تحلیل و نتایج، طراحی شد</w:t>
      </w:r>
      <w:r>
        <w:rPr>
          <w:rFonts w:ascii="Arial" w:eastAsia="Times New Roman" w:hAnsi="Arial" w:cs="B Nazanin"/>
          <w:szCs w:val="28"/>
          <w:rtl/>
        </w:rPr>
        <w:t>ه‌اند</w:t>
      </w:r>
      <w:r w:rsidRPr="00CE6D7A">
        <w:rPr>
          <w:rFonts w:ascii="Arial" w:eastAsia="Times New Roman" w:hAnsi="Arial" w:cs="B Nazanin"/>
          <w:szCs w:val="28"/>
          <w:rtl/>
        </w:rPr>
        <w:t xml:space="preserve">. آنها باید به </w:t>
      </w:r>
      <w:r>
        <w:rPr>
          <w:rFonts w:ascii="Arial" w:eastAsia="Times New Roman" w:hAnsi="Arial" w:cs="B Nazanin"/>
          <w:szCs w:val="28"/>
          <w:rtl/>
        </w:rPr>
        <w:t>گونه‌ای</w:t>
      </w:r>
      <w:r w:rsidRPr="00CE6D7A">
        <w:rPr>
          <w:rFonts w:ascii="Arial" w:eastAsia="Times New Roman" w:hAnsi="Arial" w:cs="B Nazanin"/>
          <w:szCs w:val="28"/>
          <w:rtl/>
        </w:rPr>
        <w:t xml:space="preserve"> مرتبط با وضعیت </w:t>
      </w:r>
      <w:r w:rsidR="004A0A68">
        <w:rPr>
          <w:rFonts w:ascii="Arial" w:eastAsia="Times New Roman" w:hAnsi="Arial" w:cs="B Nazanin"/>
          <w:szCs w:val="28"/>
          <w:rtl/>
        </w:rPr>
        <w:t>زمینه‌ای</w:t>
      </w:r>
      <w:r>
        <w:rPr>
          <w:rFonts w:ascii="Arial" w:eastAsia="Times New Roman" w:hAnsi="Arial" w:cs="B Nazanin"/>
          <w:szCs w:val="28"/>
          <w:rtl/>
        </w:rPr>
        <w:t xml:space="preserve"> </w:t>
      </w:r>
      <w:r w:rsidRPr="00CE6D7A">
        <w:rPr>
          <w:rFonts w:ascii="Arial" w:eastAsia="Times New Roman" w:hAnsi="Arial" w:cs="B Nazanin"/>
          <w:szCs w:val="28"/>
          <w:rtl/>
        </w:rPr>
        <w:t xml:space="preserve">به کار روند. با این حال این مفاهیم </w:t>
      </w:r>
      <w:r w:rsidRPr="00CE6D7A">
        <w:rPr>
          <w:rFonts w:ascii="Arial" w:eastAsia="Times New Roman" w:hAnsi="Arial" w:cs="B Nazanin"/>
          <w:szCs w:val="28"/>
          <w:rtl/>
        </w:rPr>
        <w:lastRenderedPageBreak/>
        <w:t>همچنین چارچوبی را برای سازماندهی کار، بررسی علل، انجام تحلیل و ایجاد و ارزیابی گزین</w:t>
      </w:r>
      <w:r>
        <w:rPr>
          <w:rFonts w:ascii="Arial" w:eastAsia="Times New Roman" w:hAnsi="Arial" w:cs="B Nazanin"/>
          <w:szCs w:val="28"/>
          <w:rtl/>
        </w:rPr>
        <w:t>ه‌ها</w:t>
      </w:r>
      <w:r w:rsidRPr="00CE6D7A">
        <w:rPr>
          <w:rFonts w:ascii="Arial" w:eastAsia="Times New Roman" w:hAnsi="Arial" w:cs="B Nazanin"/>
          <w:szCs w:val="28"/>
          <w:rtl/>
        </w:rPr>
        <w:t xml:space="preserve"> فراهم </w:t>
      </w:r>
      <w:r>
        <w:rPr>
          <w:rFonts w:ascii="Arial" w:eastAsia="Times New Roman" w:hAnsi="Arial" w:cs="B Nazanin"/>
          <w:szCs w:val="28"/>
          <w:rtl/>
        </w:rPr>
        <w:t>می‌ک</w:t>
      </w:r>
      <w:r w:rsidRPr="00CE6D7A">
        <w:rPr>
          <w:rFonts w:ascii="Arial" w:eastAsia="Times New Roman" w:hAnsi="Arial" w:cs="B Nazanin"/>
          <w:szCs w:val="28"/>
          <w:rtl/>
        </w:rPr>
        <w:t>نند. مشخص است که آنها خودکار نیستند و خود به خود اجرا ن</w:t>
      </w:r>
      <w:r>
        <w:rPr>
          <w:rFonts w:ascii="Arial" w:eastAsia="Times New Roman" w:hAnsi="Arial" w:cs="B Nazanin"/>
          <w:szCs w:val="28"/>
          <w:rtl/>
        </w:rPr>
        <w:t>می‌ش</w:t>
      </w:r>
      <w:r w:rsidRPr="00CE6D7A">
        <w:rPr>
          <w:rFonts w:ascii="Arial" w:eastAsia="Times New Roman" w:hAnsi="Arial" w:cs="B Nazanin"/>
          <w:szCs w:val="28"/>
          <w:rtl/>
        </w:rPr>
        <w:t xml:space="preserve">وند، اما ما بر این باور هستیم که </w:t>
      </w:r>
      <w:r>
        <w:rPr>
          <w:rFonts w:ascii="Arial" w:eastAsia="Times New Roman" w:hAnsi="Arial" w:cs="B Nazanin"/>
          <w:szCs w:val="28"/>
          <w:rtl/>
        </w:rPr>
        <w:t>می‌ت</w:t>
      </w:r>
      <w:r w:rsidRPr="00CE6D7A">
        <w:rPr>
          <w:rFonts w:ascii="Arial" w:eastAsia="Times New Roman" w:hAnsi="Arial" w:cs="B Nazanin"/>
          <w:szCs w:val="28"/>
          <w:rtl/>
        </w:rPr>
        <w:t>وانند مفید باشند.</w:t>
      </w:r>
    </w:p>
    <w:p w14:paraId="42E38092" w14:textId="77777777" w:rsidR="001919AD" w:rsidRDefault="001919AD" w:rsidP="001919AD">
      <w:pPr>
        <w:spacing w:after="0"/>
        <w:ind w:firstLine="0"/>
        <w:jc w:val="both"/>
        <w:rPr>
          <w:rFonts w:ascii="Arial" w:eastAsia="Times New Roman" w:hAnsi="Arial" w:cs="B Nazanin" w:hint="cs"/>
          <w:szCs w:val="28"/>
          <w:rtl/>
        </w:rPr>
      </w:pPr>
      <w:r w:rsidRPr="00CE6D7A">
        <w:rPr>
          <w:rFonts w:ascii="Arial" w:eastAsia="Times New Roman" w:hAnsi="Arial" w:cs="B Nazanin"/>
          <w:szCs w:val="28"/>
          <w:rtl/>
        </w:rPr>
        <w:t>تحلیل ارایه شده در این مجموعه مقالات، مستقیم یا غیر مستقیم، به مجموع</w:t>
      </w:r>
      <w:r>
        <w:rPr>
          <w:rFonts w:ascii="Arial" w:eastAsia="Times New Roman" w:hAnsi="Arial" w:cs="B Nazanin"/>
          <w:szCs w:val="28"/>
          <w:rtl/>
        </w:rPr>
        <w:t xml:space="preserve">ه‌ای </w:t>
      </w:r>
      <w:r w:rsidRPr="00CE6D7A">
        <w:rPr>
          <w:rFonts w:ascii="Arial" w:eastAsia="Times New Roman" w:hAnsi="Arial" w:cs="B Nazanin"/>
          <w:szCs w:val="28"/>
          <w:rtl/>
        </w:rPr>
        <w:t>از گزاره</w:t>
      </w:r>
      <w:r>
        <w:rPr>
          <w:rFonts w:ascii="Arial" w:eastAsia="Times New Roman" w:hAnsi="Arial" w:cs="B Nazanin"/>
          <w:szCs w:val="28"/>
          <w:rtl/>
        </w:rPr>
        <w:t xml:space="preserve">‌های </w:t>
      </w:r>
      <w:r w:rsidRPr="00CE6D7A">
        <w:rPr>
          <w:rFonts w:ascii="Arial" w:eastAsia="Times New Roman" w:hAnsi="Arial" w:cs="B Nazanin"/>
          <w:szCs w:val="28"/>
          <w:rtl/>
        </w:rPr>
        <w:t>بسیار مهم در مورد ساختار و کارکرد نظام</w:t>
      </w:r>
      <w:r>
        <w:rPr>
          <w:rFonts w:ascii="Arial" w:eastAsia="Times New Roman" w:hAnsi="Arial" w:cs="B Nazanin"/>
          <w:szCs w:val="28"/>
          <w:rtl/>
        </w:rPr>
        <w:t xml:space="preserve">‌های </w:t>
      </w:r>
      <w:r w:rsidRPr="00CE6D7A">
        <w:rPr>
          <w:rFonts w:ascii="Arial" w:eastAsia="Times New Roman" w:hAnsi="Arial" w:cs="B Nazanin"/>
          <w:szCs w:val="28"/>
          <w:rtl/>
        </w:rPr>
        <w:t>مراقبت سلامت، چگونگی کارکرد فرایندهای اصلاحات سلامت به طور معمول و این که مجریان اصلاحات باید چگونه به مسؤولیت</w:t>
      </w:r>
      <w:r>
        <w:rPr>
          <w:rFonts w:ascii="Arial" w:eastAsia="Times New Roman" w:hAnsi="Arial" w:cs="B Nazanin"/>
          <w:szCs w:val="28"/>
          <w:rtl/>
        </w:rPr>
        <w:t xml:space="preserve">‌های </w:t>
      </w:r>
      <w:r w:rsidRPr="00CE6D7A">
        <w:rPr>
          <w:rFonts w:ascii="Arial" w:eastAsia="Times New Roman" w:hAnsi="Arial" w:cs="B Nazanin"/>
          <w:szCs w:val="28"/>
          <w:rtl/>
        </w:rPr>
        <w:t>خود نگاه کنند، بستگی دارد. در این فصل نتیجه گیری، ابتدا این گزار</w:t>
      </w:r>
      <w:r>
        <w:rPr>
          <w:rFonts w:ascii="Arial" w:eastAsia="Times New Roman" w:hAnsi="Arial" w:cs="B Nazanin"/>
          <w:szCs w:val="28"/>
          <w:rtl/>
        </w:rPr>
        <w:t>ه‌ها</w:t>
      </w:r>
      <w:r w:rsidRPr="00CE6D7A">
        <w:rPr>
          <w:rFonts w:ascii="Arial" w:eastAsia="Times New Roman" w:hAnsi="Arial" w:cs="B Nazanin"/>
          <w:szCs w:val="28"/>
          <w:rtl/>
        </w:rPr>
        <w:t xml:space="preserve"> معرفی شده، سپس کاربردهای آنها برای فرایند اصلاحات مورد بحث قرار </w:t>
      </w:r>
      <w:r>
        <w:rPr>
          <w:rFonts w:ascii="Arial" w:eastAsia="Times New Roman" w:hAnsi="Arial" w:cs="B Nazanin"/>
          <w:szCs w:val="28"/>
          <w:rtl/>
        </w:rPr>
        <w:t>می‌گ</w:t>
      </w:r>
      <w:r w:rsidRPr="00CE6D7A">
        <w:rPr>
          <w:rFonts w:ascii="Arial" w:eastAsia="Times New Roman" w:hAnsi="Arial" w:cs="B Nazanin"/>
          <w:szCs w:val="28"/>
          <w:rtl/>
        </w:rPr>
        <w:t xml:space="preserve">یرند. </w:t>
      </w:r>
    </w:p>
    <w:p w14:paraId="2CC841EC" w14:textId="77777777" w:rsidR="001919AD" w:rsidRDefault="001919AD" w:rsidP="001919AD">
      <w:pPr>
        <w:pStyle w:val="ListParagraph"/>
        <w:numPr>
          <w:ilvl w:val="0"/>
          <w:numId w:val="42"/>
        </w:numPr>
        <w:bidi/>
        <w:spacing w:line="360" w:lineRule="auto"/>
        <w:ind w:left="0" w:firstLine="0"/>
        <w:rPr>
          <w:rFonts w:ascii="Times New Roman" w:eastAsia="Times New Roman" w:hAnsi="Times New Roman" w:cs="B Nazanin" w:hint="cs"/>
          <w:szCs w:val="28"/>
        </w:rPr>
      </w:pPr>
      <w:r w:rsidRPr="000E641C">
        <w:rPr>
          <w:rFonts w:ascii="Arial" w:eastAsia="Times New Roman" w:hAnsi="Arial" w:cs="B Nazanin"/>
          <w:szCs w:val="28"/>
          <w:rtl/>
        </w:rPr>
        <w:t>نظام‌های سلامت، مقوله‌های اجتماعی - اقتصادی پیچیده‌ای هستند ولی ساختار</w:t>
      </w:r>
      <w:r w:rsidRPr="000E641C">
        <w:rPr>
          <w:rFonts w:ascii="Times New Roman" w:eastAsia="Times New Roman" w:hAnsi="Times New Roman" w:cs="B Nazanin" w:hint="cs"/>
          <w:szCs w:val="28"/>
          <w:rtl/>
        </w:rPr>
        <w:t xml:space="preserve"> </w:t>
      </w:r>
      <w:r w:rsidRPr="000E641C">
        <w:rPr>
          <w:rFonts w:ascii="Times New Roman" w:eastAsia="Times New Roman" w:hAnsi="Times New Roman" w:cs="B Nazanin"/>
          <w:szCs w:val="28"/>
          <w:rtl/>
        </w:rPr>
        <w:t>و کارکرد آنها را می‌توان با اقدامات منطقی تحت تأثیر قرار داد. نظام سلامت در هر کشور، در نتیجه ترکیبی از سیاست‌های عمومی، فعالیت‌های خصوصی، تاریخ و فرهنگ در طول زمان تکامل یافته‌اند. پژوهش در سال‌های اخیر به روشن شدن این مطلب کمک کرده است که چگونه می‌توان از طریق اقدامات ارادی و اثرات احتمالی تغییرات مختلف، ساختار نظام سلامت را تغییر داد. ما این متغیرها را تحت عنوان ۵ اهرم کنترل خلاصه کرده ایم. شواهد گسترده در حال پیدایش، اساس علمی اصلاحات پیشنهاد ما برای بخش سلامت را تشکیل می‌دهند.</w:t>
      </w:r>
    </w:p>
    <w:p w14:paraId="1995CF42" w14:textId="77777777" w:rsidR="001919AD" w:rsidRPr="000E641C" w:rsidRDefault="001919AD" w:rsidP="001919AD">
      <w:pPr>
        <w:pStyle w:val="ListParagraph"/>
        <w:numPr>
          <w:ilvl w:val="0"/>
          <w:numId w:val="42"/>
        </w:numPr>
        <w:bidi/>
        <w:spacing w:line="360" w:lineRule="auto"/>
        <w:ind w:left="0" w:firstLine="0"/>
        <w:rPr>
          <w:rFonts w:ascii="Times New Roman" w:eastAsia="Times New Roman" w:hAnsi="Times New Roman" w:cs="B Nazanin" w:hint="cs"/>
          <w:szCs w:val="28"/>
        </w:rPr>
      </w:pPr>
      <w:r w:rsidRPr="000E641C">
        <w:rPr>
          <w:rFonts w:ascii="Arial" w:eastAsia="Times New Roman" w:hAnsi="Arial" w:cs="B Nazanin"/>
          <w:szCs w:val="28"/>
          <w:rtl/>
        </w:rPr>
        <w:t>ویژگی‌های مختلف نظام‌های سلامت، تکامل می‌یابند و به اهداف مناسب</w:t>
      </w:r>
      <w:r>
        <w:rPr>
          <w:rFonts w:ascii="Arial" w:eastAsia="Times New Roman" w:hAnsi="Arial" w:cs="B Nazanin" w:hint="cs"/>
          <w:szCs w:val="28"/>
          <w:rtl/>
        </w:rPr>
        <w:t xml:space="preserve"> </w:t>
      </w:r>
      <w:r w:rsidRPr="000E641C">
        <w:rPr>
          <w:rFonts w:ascii="Arial" w:eastAsia="Times New Roman" w:hAnsi="Arial" w:cs="B Nazanin"/>
          <w:szCs w:val="28"/>
          <w:rtl/>
        </w:rPr>
        <w:t>متفاوت و غالبا متعارضی تبدیل می‌شوند. نقش بستن پیچیده و تاریخی ترتیبات بخش سلامت، غالبا سیاست‌هایی ناسازگار و ساختار‌هایی متناقض با خود ایجاد می‌کند. دوران‌های مختلف اقدامات سیاسی، همانند لایه‌های سنگی مختلف در جریان فرایندهای زمین شناسی، غالبا محصول ترکیبات مختلف نیروهای سیاسی بوده‌اند که نظام سلامت را به</w:t>
      </w:r>
      <w:r>
        <w:rPr>
          <w:rFonts w:ascii="Arial" w:eastAsia="Times New Roman" w:hAnsi="Arial" w:cs="B Nazanin" w:hint="cs"/>
          <w:szCs w:val="28"/>
          <w:rtl/>
        </w:rPr>
        <w:t xml:space="preserve"> </w:t>
      </w:r>
      <w:r w:rsidRPr="000E641C">
        <w:rPr>
          <w:rFonts w:ascii="Arial" w:eastAsia="Times New Roman" w:hAnsi="Arial" w:cs="B Nazanin"/>
          <w:szCs w:val="28"/>
          <w:rtl/>
        </w:rPr>
        <w:t>جهت‌های مختلف رانده‌اند. گروههای ذینفع، سازمان‌ها و قسمت‌های مختلف نظام سلامت را «گرفتار» و آنها را به سمت مقاصد خود متمایل و منحرف کرده‌اند. لذا تعجب آور نیست که این نظام نتواند بخشی از</w:t>
      </w:r>
      <w:r>
        <w:rPr>
          <w:rFonts w:ascii="Arial" w:eastAsia="Times New Roman" w:hAnsi="Arial" w:cs="B Nazanin" w:hint="cs"/>
          <w:szCs w:val="28"/>
          <w:rtl/>
        </w:rPr>
        <w:t xml:space="preserve"> </w:t>
      </w:r>
      <w:r w:rsidRPr="000E641C">
        <w:rPr>
          <w:rFonts w:ascii="Arial" w:eastAsia="Times New Roman" w:hAnsi="Arial" w:cs="B Nazanin"/>
          <w:szCs w:val="28"/>
          <w:rtl/>
        </w:rPr>
        <w:t xml:space="preserve">کارکردهای خاص و ساده مورد نظر را به میزان حداکثر انجام دهد. </w:t>
      </w:r>
    </w:p>
    <w:p w14:paraId="233CC642" w14:textId="77777777" w:rsidR="001919AD" w:rsidRPr="000E641C" w:rsidRDefault="001919AD" w:rsidP="001919AD">
      <w:pPr>
        <w:pStyle w:val="ListParagraph"/>
        <w:numPr>
          <w:ilvl w:val="0"/>
          <w:numId w:val="42"/>
        </w:numPr>
        <w:bidi/>
        <w:spacing w:line="360" w:lineRule="auto"/>
        <w:ind w:left="0" w:firstLine="0"/>
        <w:rPr>
          <w:rFonts w:ascii="Times New Roman" w:eastAsia="Times New Roman" w:hAnsi="Times New Roman" w:cs="B Nazanin" w:hint="cs"/>
          <w:szCs w:val="28"/>
        </w:rPr>
      </w:pPr>
      <w:r w:rsidRPr="000E641C">
        <w:rPr>
          <w:rFonts w:ascii="Arial" w:eastAsia="Times New Roman" w:hAnsi="Arial" w:cs="B Nazanin"/>
          <w:szCs w:val="28"/>
          <w:rtl/>
        </w:rPr>
        <w:lastRenderedPageBreak/>
        <w:t>علی رغم این پیچیدگی، نتایج حاصل از نظام سلامت یک کشور را می‌توان با</w:t>
      </w:r>
      <w:r>
        <w:rPr>
          <w:rFonts w:ascii="Arial" w:eastAsia="Times New Roman" w:hAnsi="Arial" w:cs="B Nazanin" w:hint="cs"/>
          <w:szCs w:val="28"/>
          <w:rtl/>
        </w:rPr>
        <w:t xml:space="preserve"> </w:t>
      </w:r>
      <w:r w:rsidRPr="000E641C">
        <w:rPr>
          <w:rFonts w:ascii="Arial" w:eastAsia="Times New Roman" w:hAnsi="Arial" w:cs="B Nazanin"/>
          <w:szCs w:val="28"/>
          <w:rtl/>
        </w:rPr>
        <w:t>طراحی و اجرای مناسب سیاستگذاری عمومی‌تغییر داد. در سال‌های اخیر، پژوهش ها در روشن شدن این امر کمک کرده است که ساختار نظام سلامت را چگونه می‌توان از طریق اقدامات هدفمند و تأثیرات احتمالی که هر کدام از این تغییرات خواهند داشت، عوض کرد. ما این متغیرها را تحت عناوین پنج اهرم کنترل مان خلاصه کرده ایم و بدنه در حال تکامل شواهد، پایه علمی‌برای اصلاحات بخش سلامت را شکل خواهد داد. اما کماکان، جزئیات هر گونه پروپوزال اصلاحات و نحوه به عمل درآوردن</w:t>
      </w:r>
      <w:r>
        <w:rPr>
          <w:rFonts w:ascii="Arial" w:eastAsia="Times New Roman" w:hAnsi="Arial" w:cs="B Nazanin" w:hint="cs"/>
          <w:szCs w:val="28"/>
          <w:rtl/>
        </w:rPr>
        <w:t xml:space="preserve"> </w:t>
      </w:r>
      <w:r w:rsidRPr="000E641C">
        <w:rPr>
          <w:rFonts w:ascii="Arial" w:eastAsia="Times New Roman" w:hAnsi="Arial" w:cs="B Nazanin"/>
          <w:szCs w:val="28"/>
          <w:rtl/>
        </w:rPr>
        <w:t xml:space="preserve">آن، بر نتایجی که از آن حاصل می‌شود تأثیر می‌گذارد. </w:t>
      </w:r>
    </w:p>
    <w:p w14:paraId="6D8E9D0D" w14:textId="77777777" w:rsidR="001919AD" w:rsidRPr="000E641C" w:rsidRDefault="001919AD" w:rsidP="001919AD">
      <w:pPr>
        <w:pStyle w:val="ListParagraph"/>
        <w:numPr>
          <w:ilvl w:val="0"/>
          <w:numId w:val="42"/>
        </w:numPr>
        <w:bidi/>
        <w:spacing w:line="360" w:lineRule="auto"/>
        <w:ind w:left="0" w:firstLine="0"/>
        <w:rPr>
          <w:rFonts w:ascii="Times New Roman" w:eastAsia="Times New Roman" w:hAnsi="Times New Roman" w:cs="B Nazanin" w:hint="cs"/>
          <w:szCs w:val="28"/>
        </w:rPr>
      </w:pPr>
      <w:r w:rsidRPr="000E641C">
        <w:rPr>
          <w:rFonts w:ascii="Arial" w:eastAsia="Times New Roman" w:hAnsi="Arial" w:cs="B Nazanin"/>
          <w:szCs w:val="28"/>
          <w:rtl/>
        </w:rPr>
        <w:t>اگر مجریان اصلاحات بتوانند اهداف و مقاصد مورد نظر خود را مشخص کنند،</w:t>
      </w:r>
      <w:r>
        <w:rPr>
          <w:rFonts w:ascii="Arial" w:eastAsia="Times New Roman" w:hAnsi="Arial" w:cs="B Nazanin" w:hint="cs"/>
          <w:szCs w:val="28"/>
          <w:rtl/>
        </w:rPr>
        <w:t xml:space="preserve"> </w:t>
      </w:r>
      <w:r w:rsidRPr="000E641C">
        <w:rPr>
          <w:rFonts w:ascii="Arial" w:eastAsia="Times New Roman" w:hAnsi="Arial" w:cs="B Nazanin"/>
          <w:szCs w:val="28"/>
          <w:rtl/>
        </w:rPr>
        <w:t>فرصت بهتری برای اجرای مؤثر فرایند اصلاحات خواهند داشت. از آنجا که اهداف هر نظام سلامتی، متعدد و مورد اختلاف نظر است، مجریان اصلاحات تنها به عنوان تکنوکرات عمل نمی‌کنند. آنها باید به منظور حل</w:t>
      </w:r>
      <w:r>
        <w:rPr>
          <w:rFonts w:ascii="Arial" w:eastAsia="Times New Roman" w:hAnsi="Arial" w:cs="B Nazanin" w:hint="cs"/>
          <w:szCs w:val="28"/>
          <w:rtl/>
        </w:rPr>
        <w:t xml:space="preserve"> </w:t>
      </w:r>
      <w:r w:rsidRPr="000E641C">
        <w:rPr>
          <w:rFonts w:ascii="Arial" w:eastAsia="Times New Roman" w:hAnsi="Arial" w:cs="B Nazanin"/>
          <w:szCs w:val="28"/>
          <w:rtl/>
        </w:rPr>
        <w:t>حتی پایه‌ای‌ترین مشکلات فنی مثل تعیین اولویت ها، نقش حیاتی ارزش ها را شناسایی کنند. برای مثال این امر مستلزم تصمیم گیری در مورد اهمیت نسبی نجات شهروندان در سنین مختلف است. اصلاحات</w:t>
      </w:r>
      <w:r>
        <w:rPr>
          <w:rFonts w:ascii="Arial" w:eastAsia="Times New Roman" w:hAnsi="Arial" w:cs="B Nazanin" w:hint="cs"/>
          <w:szCs w:val="28"/>
          <w:rtl/>
        </w:rPr>
        <w:t xml:space="preserve"> </w:t>
      </w:r>
      <w:r w:rsidRPr="000E641C">
        <w:rPr>
          <w:rFonts w:ascii="Arial" w:eastAsia="Times New Roman" w:hAnsi="Arial" w:cs="B Nazanin"/>
          <w:szCs w:val="28"/>
          <w:rtl/>
        </w:rPr>
        <w:t xml:space="preserve">همواره فرایندی مرتبط با ارزش هاست. </w:t>
      </w:r>
    </w:p>
    <w:p w14:paraId="132BFC14" w14:textId="77777777" w:rsidR="001919AD" w:rsidRPr="000E641C" w:rsidRDefault="001919AD" w:rsidP="001919AD">
      <w:pPr>
        <w:pStyle w:val="ListParagraph"/>
        <w:numPr>
          <w:ilvl w:val="0"/>
          <w:numId w:val="42"/>
        </w:numPr>
        <w:bidi/>
        <w:spacing w:line="360" w:lineRule="auto"/>
        <w:ind w:left="0" w:firstLine="0"/>
        <w:rPr>
          <w:rFonts w:ascii="Times New Roman" w:eastAsia="Times New Roman" w:hAnsi="Times New Roman" w:cs="B Nazanin" w:hint="cs"/>
          <w:szCs w:val="28"/>
        </w:rPr>
      </w:pPr>
      <w:r w:rsidRPr="000E641C">
        <w:rPr>
          <w:rFonts w:ascii="Arial" w:eastAsia="Times New Roman" w:hAnsi="Arial" w:cs="B Nazanin"/>
          <w:szCs w:val="28"/>
          <w:rtl/>
        </w:rPr>
        <w:t>تغییر یک نظام مراقبت سلامت، به گونه‌ای اجتناب ناپذیر، یک فرایند سیاسی</w:t>
      </w:r>
      <w:r>
        <w:rPr>
          <w:rFonts w:ascii="Arial" w:eastAsia="Times New Roman" w:hAnsi="Arial" w:cs="B Nazanin" w:hint="cs"/>
          <w:szCs w:val="28"/>
          <w:rtl/>
        </w:rPr>
        <w:t xml:space="preserve"> </w:t>
      </w:r>
      <w:r w:rsidRPr="000E641C">
        <w:rPr>
          <w:rFonts w:ascii="Times New Roman" w:eastAsia="Times New Roman" w:hAnsi="Times New Roman" w:cs="B Nazanin"/>
          <w:szCs w:val="28"/>
          <w:rtl/>
        </w:rPr>
        <w:t>است. در حالی که تحلیل منطقی می‌تواند بهترین راه رسیدن به اهداف را به زبانی فنی به مجریان اصلاحات نشان بدهد، مجریان اصلاحات به</w:t>
      </w:r>
      <w:r>
        <w:rPr>
          <w:rFonts w:ascii="Times New Roman" w:eastAsia="Times New Roman" w:hAnsi="Times New Roman" w:cs="B Nazanin" w:hint="cs"/>
          <w:szCs w:val="28"/>
          <w:rtl/>
        </w:rPr>
        <w:t xml:space="preserve"> </w:t>
      </w:r>
      <w:r w:rsidRPr="000E641C">
        <w:rPr>
          <w:rFonts w:ascii="Arial" w:eastAsia="Times New Roman" w:hAnsi="Arial" w:cs="B Nazanin"/>
          <w:szCs w:val="28"/>
          <w:rtl/>
        </w:rPr>
        <w:t>چیزهای بیشتری برای ایجاد تغییر در نظامی‌نیاز دارند که ریشه‌ها و ساختار آن عمیقا سیاسی هستند. دولت چه دموکراتیک باشد، چه پادشاهی و چه تک حزبی، مجریان اصلاحات باید برای پیشبرد اصلاحات، از طریق چرخه سیاستگذاری، گروه‌ها را بسیج کنند و این</w:t>
      </w:r>
      <w:r>
        <w:rPr>
          <w:rFonts w:ascii="Arial" w:eastAsia="Times New Roman" w:hAnsi="Arial" w:cs="B Nazanin" w:hint="cs"/>
          <w:szCs w:val="28"/>
          <w:rtl/>
        </w:rPr>
        <w:t xml:space="preserve"> </w:t>
      </w:r>
      <w:r w:rsidRPr="000E641C">
        <w:rPr>
          <w:rFonts w:ascii="Arial" w:eastAsia="Times New Roman" w:hAnsi="Arial" w:cs="B Nazanin"/>
          <w:szCs w:val="28"/>
          <w:rtl/>
        </w:rPr>
        <w:t xml:space="preserve">فرایند بسیج کردن اساس سیاسی است. </w:t>
      </w:r>
    </w:p>
    <w:p w14:paraId="19724497" w14:textId="77777777" w:rsidR="001919AD" w:rsidRPr="000E641C" w:rsidRDefault="001919AD" w:rsidP="001919AD">
      <w:pPr>
        <w:pStyle w:val="ListParagraph"/>
        <w:numPr>
          <w:ilvl w:val="0"/>
          <w:numId w:val="42"/>
        </w:numPr>
        <w:bidi/>
        <w:spacing w:line="360" w:lineRule="auto"/>
        <w:ind w:left="0" w:firstLine="0"/>
        <w:rPr>
          <w:rFonts w:ascii="Times New Roman" w:eastAsia="Times New Roman" w:hAnsi="Times New Roman" w:cs="B Nazanin" w:hint="cs"/>
          <w:szCs w:val="28"/>
        </w:rPr>
      </w:pPr>
      <w:r w:rsidRPr="000E641C">
        <w:rPr>
          <w:rFonts w:ascii="Arial" w:eastAsia="Times New Roman" w:hAnsi="Arial" w:cs="B Nazanin"/>
          <w:szCs w:val="28"/>
          <w:rtl/>
        </w:rPr>
        <w:t>طراحی یک بسته اصلاحات اثربخش مستلزم فهم عمیقی از نظام و تمایل به</w:t>
      </w:r>
      <w:r>
        <w:rPr>
          <w:rFonts w:ascii="Arial" w:eastAsia="Times New Roman" w:hAnsi="Arial" w:cs="B Nazanin" w:hint="cs"/>
          <w:szCs w:val="28"/>
          <w:rtl/>
        </w:rPr>
        <w:t xml:space="preserve"> </w:t>
      </w:r>
      <w:r w:rsidRPr="000E641C">
        <w:rPr>
          <w:rFonts w:ascii="Arial" w:eastAsia="Times New Roman" w:hAnsi="Arial" w:cs="B Nazanin"/>
          <w:szCs w:val="28"/>
          <w:rtl/>
        </w:rPr>
        <w:t xml:space="preserve">عمل بر اساس آن فهم است. مکررا تأکید کرده ایم که هر نظام سلامتی را می‌توان از طریق ترکیب انواع مختلف تحلیل ها درک نمود. اما دستیابی به این درک آسان نیست و تصمیم گیری در مورد نحوه عمل بر اساس چنین بینشی، می‌تواند حتی سخت‌تر از این باشد. آنهایی که با اثرات سوئی مواجه می‌شوند، در برابر تغییر مقاومت خواهند کرد و غالبا منابع </w:t>
      </w:r>
      <w:r w:rsidRPr="000E641C">
        <w:rPr>
          <w:rFonts w:ascii="Arial" w:eastAsia="Times New Roman" w:hAnsi="Arial" w:cs="B Nazanin"/>
          <w:szCs w:val="28"/>
          <w:rtl/>
        </w:rPr>
        <w:lastRenderedPageBreak/>
        <w:t>قابل ملاحظه‌ای نیز برای این کار در اختیار دارند. فرایند تشخیصی که آن را شرح داده ایم، برای موفقیت برنامه‌های اصلاحات بسیار مهم است. چنین فرایندی اگر بخواهد ساختار واقعی یک وضعیت را نشان دهد باید تابوهای موجود و شیوه‌های تفکر آیینی را بشکند. همچنین علیرغم اینکه تجربه بین المللی می‌تواند کمک‌کننده باشد، دانش درباره وضعیت‌های محلی، سنت ها، ظرفیت ها و نگرش ها نیز به همین میزان ضروری است. البته ما نمی‌خواهیم این گونه برداشت شود که همه چیز بستگی دارد». زیرا این نظر به توضیح این مسأله کمکی نمی‌کند که چه چیزی به چیزی بستگی دارد. لذا تنها ۴ نکته خلاصه را توصیه می‌کنیم که از بحث ما در</w:t>
      </w:r>
      <w:r>
        <w:rPr>
          <w:rFonts w:ascii="Arial" w:eastAsia="Times New Roman" w:hAnsi="Arial" w:cs="B Nazanin" w:hint="cs"/>
          <w:szCs w:val="28"/>
          <w:rtl/>
        </w:rPr>
        <w:t xml:space="preserve"> </w:t>
      </w:r>
      <w:r w:rsidRPr="000E641C">
        <w:rPr>
          <w:rFonts w:ascii="Arial" w:eastAsia="Times New Roman" w:hAnsi="Arial" w:cs="B Nazanin"/>
          <w:szCs w:val="28"/>
          <w:rtl/>
        </w:rPr>
        <w:t xml:space="preserve">مورد اهرم‌های کنترل نشأت گرفته‌اند. </w:t>
      </w:r>
    </w:p>
    <w:p w14:paraId="4FBE069B" w14:textId="77777777" w:rsidR="001919AD" w:rsidRPr="000E641C" w:rsidRDefault="001919AD" w:rsidP="001919AD">
      <w:pPr>
        <w:pStyle w:val="ListParagraph"/>
        <w:numPr>
          <w:ilvl w:val="0"/>
          <w:numId w:val="42"/>
        </w:numPr>
        <w:bidi/>
        <w:spacing w:line="360" w:lineRule="auto"/>
        <w:ind w:left="0" w:firstLine="0"/>
        <w:rPr>
          <w:rFonts w:ascii="Times New Roman" w:eastAsia="Times New Roman" w:hAnsi="Times New Roman" w:cs="B Nazanin" w:hint="cs"/>
          <w:szCs w:val="28"/>
        </w:rPr>
      </w:pPr>
      <w:r w:rsidRPr="000E641C">
        <w:rPr>
          <w:rFonts w:ascii="Arial" w:eastAsia="Times New Roman" w:hAnsi="Arial" w:cs="B Nazanin"/>
          <w:szCs w:val="28"/>
          <w:rtl/>
        </w:rPr>
        <w:t>هیچ نظام تأمین مالی نمی‌تواند بیش از کل نظام اقتصادی یک کشور منابع تولید</w:t>
      </w:r>
      <w:r>
        <w:rPr>
          <w:rFonts w:ascii="Arial" w:eastAsia="Times New Roman" w:hAnsi="Arial" w:cs="B Nazanin" w:hint="cs"/>
          <w:szCs w:val="28"/>
          <w:rtl/>
        </w:rPr>
        <w:t xml:space="preserve"> </w:t>
      </w:r>
      <w:r w:rsidRPr="000E641C">
        <w:rPr>
          <w:rFonts w:ascii="Arial" w:eastAsia="Times New Roman" w:hAnsi="Arial" w:cs="B Nazanin"/>
          <w:szCs w:val="28"/>
          <w:rtl/>
        </w:rPr>
        <w:t>کند. کشورها می‌خواهند و باید به ترتیبات تأمین مالی خود را بر حسب سطح توسعه اقتصادی، اجتماعی و سیاسی‌شان تعدیل کنند. اما کشورها باید بپذیرند که منابعی که می‌توانند صرف مراقبت سلامت کنند، برحسب</w:t>
      </w:r>
      <w:r>
        <w:rPr>
          <w:rFonts w:ascii="Arial" w:eastAsia="Times New Roman" w:hAnsi="Arial" w:cs="B Nazanin" w:hint="cs"/>
          <w:szCs w:val="28"/>
          <w:rtl/>
        </w:rPr>
        <w:t xml:space="preserve"> </w:t>
      </w:r>
      <w:r w:rsidRPr="000E641C">
        <w:rPr>
          <w:rFonts w:ascii="Arial" w:eastAsia="Times New Roman" w:hAnsi="Arial" w:cs="B Nazanin"/>
          <w:szCs w:val="28"/>
          <w:rtl/>
        </w:rPr>
        <w:t xml:space="preserve">سطح توسعه کشور محدود می‌شوند. </w:t>
      </w:r>
    </w:p>
    <w:p w14:paraId="48105986" w14:textId="77777777" w:rsidR="001919AD" w:rsidRPr="000E641C" w:rsidRDefault="001919AD" w:rsidP="001919AD">
      <w:pPr>
        <w:pStyle w:val="ListParagraph"/>
        <w:numPr>
          <w:ilvl w:val="0"/>
          <w:numId w:val="42"/>
        </w:numPr>
        <w:bidi/>
        <w:spacing w:line="360" w:lineRule="auto"/>
        <w:ind w:left="0" w:firstLine="0"/>
        <w:rPr>
          <w:rFonts w:ascii="Times New Roman" w:eastAsia="Times New Roman" w:hAnsi="Times New Roman" w:cs="B Nazanin" w:hint="cs"/>
          <w:szCs w:val="28"/>
        </w:rPr>
      </w:pPr>
      <w:r w:rsidRPr="000E641C">
        <w:rPr>
          <w:rFonts w:ascii="Arial" w:eastAsia="Times New Roman" w:hAnsi="Arial" w:cs="B Nazanin"/>
          <w:szCs w:val="28"/>
          <w:rtl/>
        </w:rPr>
        <w:t>از آنجا که منابع همواره محدود هستند، لازم است کشورها برای افزایش کارایی</w:t>
      </w:r>
      <w:r>
        <w:rPr>
          <w:rFonts w:ascii="Arial" w:eastAsia="Times New Roman" w:hAnsi="Arial" w:cs="B Nazanin" w:hint="cs"/>
          <w:szCs w:val="28"/>
          <w:rtl/>
        </w:rPr>
        <w:t xml:space="preserve"> </w:t>
      </w:r>
      <w:r w:rsidRPr="000E641C">
        <w:rPr>
          <w:rFonts w:ascii="Arial" w:eastAsia="Times New Roman" w:hAnsi="Arial" w:cs="B Nazanin"/>
          <w:szCs w:val="28"/>
          <w:rtl/>
        </w:rPr>
        <w:t>فني و تخصیصی پرداخت، سازماندهی و وضع مقررات خود را تعدیل کنند. لازم است هم انگیزه‌های سازمان ها برای پاسخ‌دهی و هم ظرفیت آنها برای پاسخ‌دهی به صورتی ثابت و یکنواخت تعديل شود. این تلاش ها باید در جهت به حداکثر رساندن کیفیت بالینی و کیفیت خدمات و اطمینان از ترکیب صحیح برونداد صورت گیرند. اگر جامعه‌ای بخواهد هم وضعیت سلامت و هم رضایتمندی را به حداکثر برساند، باید تمایل داشته باشد شرایطی را در مورد این اهرم‌های کنترل جهت حصول این نتایج فراهم کند. این به معنی افزایش انگیزه‌ها و مسؤولیت سازمان ها از طریق اهرم‌های کنترل پرداخت و وضع مقررات و افزایش ظرفیت آنها برای</w:t>
      </w:r>
      <w:r>
        <w:rPr>
          <w:rFonts w:ascii="Arial" w:eastAsia="Times New Roman" w:hAnsi="Arial" w:cs="B Nazanin" w:hint="cs"/>
          <w:szCs w:val="28"/>
          <w:rtl/>
        </w:rPr>
        <w:t xml:space="preserve"> </w:t>
      </w:r>
      <w:r w:rsidRPr="000E641C">
        <w:rPr>
          <w:rFonts w:ascii="Arial" w:eastAsia="Times New Roman" w:hAnsi="Arial" w:cs="B Nazanin"/>
          <w:szCs w:val="28"/>
          <w:rtl/>
        </w:rPr>
        <w:t>پاسخ‌دهی به این انگیزه‌ها (از</w:t>
      </w:r>
      <w:r>
        <w:rPr>
          <w:rFonts w:ascii="Arial" w:eastAsia="Times New Roman" w:hAnsi="Arial" w:cs="B Nazanin"/>
          <w:szCs w:val="28"/>
          <w:rtl/>
        </w:rPr>
        <w:t xml:space="preserve"> طریق اهرم کنترل سازماندهی) است</w:t>
      </w:r>
      <w:r>
        <w:rPr>
          <w:rFonts w:ascii="Arial" w:eastAsia="Times New Roman" w:hAnsi="Arial" w:cs="B Nazanin" w:hint="cs"/>
          <w:szCs w:val="28"/>
          <w:rtl/>
        </w:rPr>
        <w:t>.</w:t>
      </w:r>
    </w:p>
    <w:p w14:paraId="36475521" w14:textId="77777777" w:rsidR="001919AD" w:rsidRPr="000E641C" w:rsidRDefault="001919AD" w:rsidP="001919AD">
      <w:pPr>
        <w:pStyle w:val="ListParagraph"/>
        <w:numPr>
          <w:ilvl w:val="0"/>
          <w:numId w:val="42"/>
        </w:numPr>
        <w:bidi/>
        <w:spacing w:line="360" w:lineRule="auto"/>
        <w:ind w:left="0" w:firstLine="0"/>
        <w:rPr>
          <w:rFonts w:ascii="Times New Roman" w:eastAsia="Times New Roman" w:hAnsi="Times New Roman" w:cs="B Nazanin" w:hint="cs"/>
          <w:szCs w:val="28"/>
        </w:rPr>
      </w:pPr>
      <w:r w:rsidRPr="000E641C">
        <w:rPr>
          <w:rFonts w:ascii="Arial" w:eastAsia="Times New Roman" w:hAnsi="Arial" w:cs="B Nazanin"/>
          <w:szCs w:val="28"/>
          <w:rtl/>
        </w:rPr>
        <w:t>عدم توانایی در ایجاد اصلاحاتی با هدف ارتقای پیامدها، هرچند از لحاظ</w:t>
      </w:r>
      <w:r>
        <w:rPr>
          <w:rFonts w:ascii="Arial" w:eastAsia="Times New Roman" w:hAnsi="Arial" w:cs="B Nazanin" w:hint="cs"/>
          <w:szCs w:val="28"/>
          <w:rtl/>
        </w:rPr>
        <w:t xml:space="preserve"> </w:t>
      </w:r>
      <w:r w:rsidRPr="000E641C">
        <w:rPr>
          <w:rFonts w:ascii="Arial" w:eastAsia="Times New Roman" w:hAnsi="Arial" w:cs="B Nazanin"/>
          <w:szCs w:val="28"/>
          <w:rtl/>
        </w:rPr>
        <w:t>سیاسی قابل فهم است، اما فقط عملکرد ضعیف را همیشگی و پایدار خواهد</w:t>
      </w:r>
      <w:r>
        <w:rPr>
          <w:rFonts w:ascii="Arial" w:eastAsia="Times New Roman" w:hAnsi="Arial" w:cs="B Nazanin" w:hint="cs"/>
          <w:szCs w:val="28"/>
          <w:rtl/>
        </w:rPr>
        <w:t xml:space="preserve"> </w:t>
      </w:r>
      <w:r w:rsidRPr="000E641C">
        <w:rPr>
          <w:rFonts w:ascii="Arial" w:eastAsia="Times New Roman" w:hAnsi="Arial" w:cs="B Nazanin"/>
          <w:szCs w:val="28"/>
          <w:rtl/>
        </w:rPr>
        <w:t xml:space="preserve">کرد. بسیاری از افراد در نظام مراقبت سلامت در واقع قصد </w:t>
      </w:r>
      <w:r w:rsidRPr="000E641C">
        <w:rPr>
          <w:rFonts w:ascii="Arial" w:eastAsia="Times New Roman" w:hAnsi="Arial" w:cs="B Nazanin"/>
          <w:szCs w:val="28"/>
          <w:rtl/>
        </w:rPr>
        <w:lastRenderedPageBreak/>
        <w:t>ندارند نظام را به خاطر ارتقای عملکرد آن تغییر دهند. در عوض قصد دارند درآمد خود را حفظ کرده، منافع سیاسی را به حداکثر برسانند یا دستاوردهایی را برای رأی دهندگان محلی خود ایجاد کنند (به بیان دیگر قصد حفاظت از منافع خود را دارند. در حالی که چنین انگیزه‌هایی ممکن است قابل فهم باشند، به ایستایی نظامی‌کمک می‌کنند که بر اساس معیارهای عملکرد، به توان بالقوه خود دست نمی‌یابد. با در نظر گرفتن این مخالفتها، حامیان تغییر در نظام سلامت اگر می‌خواهند در فرایند اصلاحات موفق شوند، غالبا باید آماده باشند تا تلاش زیادی را از خود به خرج دهند و خطرات فردی</w:t>
      </w:r>
      <w:r>
        <w:rPr>
          <w:rFonts w:ascii="Arial" w:eastAsia="Times New Roman" w:hAnsi="Arial" w:cs="B Nazanin" w:hint="cs"/>
          <w:szCs w:val="28"/>
          <w:rtl/>
        </w:rPr>
        <w:t xml:space="preserve"> </w:t>
      </w:r>
      <w:r w:rsidRPr="000E641C">
        <w:rPr>
          <w:rFonts w:ascii="Arial" w:eastAsia="Times New Roman" w:hAnsi="Arial" w:cs="B Nazanin"/>
          <w:szCs w:val="28"/>
          <w:rtl/>
        </w:rPr>
        <w:t>و حرفه‌ای قابل توجهی را بپذیرند</w:t>
      </w:r>
      <w:r>
        <w:rPr>
          <w:rFonts w:ascii="Arial" w:eastAsia="Times New Roman" w:hAnsi="Arial" w:cs="B Nazanin" w:hint="cs"/>
          <w:szCs w:val="28"/>
          <w:rtl/>
        </w:rPr>
        <w:t>.</w:t>
      </w:r>
      <w:r w:rsidRPr="000E641C">
        <w:rPr>
          <w:rFonts w:ascii="Arial" w:eastAsia="Times New Roman" w:hAnsi="Arial" w:cs="B Nazanin"/>
          <w:szCs w:val="28"/>
          <w:rtl/>
        </w:rPr>
        <w:t xml:space="preserve"> </w:t>
      </w:r>
    </w:p>
    <w:p w14:paraId="69999898" w14:textId="5CC68C88" w:rsidR="001919AD" w:rsidRPr="000E641C" w:rsidRDefault="001919AD" w:rsidP="001919AD">
      <w:pPr>
        <w:pStyle w:val="ListParagraph"/>
        <w:numPr>
          <w:ilvl w:val="0"/>
          <w:numId w:val="42"/>
        </w:numPr>
        <w:bidi/>
        <w:spacing w:line="360" w:lineRule="auto"/>
        <w:ind w:left="0" w:firstLine="0"/>
        <w:rPr>
          <w:rFonts w:ascii="Times New Roman" w:eastAsia="Times New Roman" w:hAnsi="Times New Roman" w:cs="B Nazanin"/>
          <w:szCs w:val="28"/>
          <w:rtl/>
        </w:rPr>
      </w:pPr>
      <w:r w:rsidRPr="000E641C">
        <w:rPr>
          <w:rFonts w:ascii="Arial" w:eastAsia="Times New Roman" w:hAnsi="Arial" w:cs="B Nazanin"/>
          <w:szCs w:val="28"/>
          <w:rtl/>
        </w:rPr>
        <w:t>همواره هم به عرضه و هم به تقاضا فکر کنید. محدودیت‌هایی در این مورد</w:t>
      </w:r>
      <w:r>
        <w:rPr>
          <w:rFonts w:ascii="Arial" w:eastAsia="Times New Roman" w:hAnsi="Arial" w:cs="B Nazanin" w:hint="cs"/>
          <w:szCs w:val="28"/>
          <w:rtl/>
        </w:rPr>
        <w:t xml:space="preserve"> </w:t>
      </w:r>
      <w:r w:rsidRPr="000E641C">
        <w:rPr>
          <w:rFonts w:ascii="Arial" w:eastAsia="Times New Roman" w:hAnsi="Arial" w:cs="B Nazanin"/>
          <w:szCs w:val="28"/>
          <w:rtl/>
        </w:rPr>
        <w:t>وجود دارد که یک دولت تا چه حد می‌تواند شهروندان را به استفاده از آن دسته از خدمات سلامت که به نظر‌شان نامطلوب یا غیرجذاب هستند، مجبور کند. عرضه خدمات (اگر قرار است این خدمات مورد استفاده قرار</w:t>
      </w:r>
      <w:r>
        <w:rPr>
          <w:rFonts w:ascii="Arial" w:eastAsia="Times New Roman" w:hAnsi="Arial" w:cs="B Nazanin" w:hint="cs"/>
          <w:szCs w:val="28"/>
          <w:rtl/>
        </w:rPr>
        <w:t xml:space="preserve"> </w:t>
      </w:r>
      <w:r w:rsidRPr="000E641C">
        <w:rPr>
          <w:rFonts w:ascii="Arial" w:eastAsia="Times New Roman" w:hAnsi="Arial" w:cs="B Nazanin"/>
          <w:szCs w:val="28"/>
          <w:rtl/>
        </w:rPr>
        <w:t xml:space="preserve">گیرند. باید به گونه‌ای سازماندهی و قیمت گذاری شود که استفاده را تشویق نماید. به همین صورت تلاش‌های تکمیلی برای تأثیرگذاری بر رفتار فردی باید بر پاسخ‌دهی و برآوردن نیازهای </w:t>
      </w:r>
      <w:r w:rsidR="004A0A68">
        <w:rPr>
          <w:rFonts w:ascii="Arial" w:eastAsia="Times New Roman" w:hAnsi="Arial" w:cs="B Nazanin"/>
          <w:szCs w:val="28"/>
          <w:rtl/>
        </w:rPr>
        <w:t>زمینه‌ای</w:t>
      </w:r>
      <w:r w:rsidRPr="000E641C">
        <w:rPr>
          <w:rFonts w:ascii="Arial" w:eastAsia="Times New Roman" w:hAnsi="Arial" w:cs="B Nazanin"/>
          <w:szCs w:val="28"/>
          <w:rtl/>
        </w:rPr>
        <w:t xml:space="preserve"> شهروندان و نه تلاش برای شکل‌دهی مجدد و تغییر آن نیازها جهت متناسب کردن آنها با برخی ایده آل‌های بوروکراتیک یا تکنوکراتی، تمرکز کنند.</w:t>
      </w:r>
    </w:p>
    <w:p w14:paraId="447FF59B"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در نهایت قصد داریم شش راهنمایی شرایطی را به مجریان اصلاحات گوشزد کنیم تا آنها را به خاطر بسپارند. این نتیجه گیر</w:t>
      </w:r>
      <w:r>
        <w:rPr>
          <w:rFonts w:ascii="Arial" w:eastAsia="Times New Roman" w:hAnsi="Arial" w:cs="B Nazanin"/>
          <w:szCs w:val="28"/>
          <w:rtl/>
        </w:rPr>
        <w:t xml:space="preserve">ی‌ها </w:t>
      </w:r>
      <w:r w:rsidRPr="00596CCC">
        <w:rPr>
          <w:rFonts w:ascii="Arial" w:eastAsia="Times New Roman" w:hAnsi="Arial" w:cs="B Nazanin"/>
          <w:szCs w:val="28"/>
          <w:rtl/>
        </w:rPr>
        <w:t>که همواره با هدف ما در سراسر این سلسله مقالات مبنی بر ارایه توصیه</w:t>
      </w:r>
      <w:r>
        <w:rPr>
          <w:rFonts w:ascii="Arial" w:eastAsia="Times New Roman" w:hAnsi="Arial" w:cs="B Nazanin"/>
          <w:szCs w:val="28"/>
          <w:rtl/>
        </w:rPr>
        <w:t xml:space="preserve">‌های </w:t>
      </w:r>
      <w:r w:rsidRPr="00596CCC">
        <w:rPr>
          <w:rFonts w:ascii="Arial" w:eastAsia="Times New Roman" w:hAnsi="Arial" w:cs="B Nazanin"/>
          <w:szCs w:val="28"/>
          <w:rtl/>
        </w:rPr>
        <w:t xml:space="preserve">عملی همسو هستند، افرادی را هدف قرار </w:t>
      </w:r>
      <w:r>
        <w:rPr>
          <w:rFonts w:ascii="Arial" w:eastAsia="Times New Roman" w:hAnsi="Arial" w:cs="B Nazanin"/>
          <w:szCs w:val="28"/>
          <w:rtl/>
        </w:rPr>
        <w:t>می‌ده</w:t>
      </w:r>
      <w:r w:rsidRPr="00596CCC">
        <w:rPr>
          <w:rFonts w:ascii="Arial" w:eastAsia="Times New Roman" w:hAnsi="Arial" w:cs="B Nazanin"/>
          <w:szCs w:val="28"/>
          <w:rtl/>
        </w:rPr>
        <w:t>ند که در اصلاحات بخش سلامت دخيل خواهند بود. به علاوه مثل همیشه نتیجه گیر</w:t>
      </w:r>
      <w:r>
        <w:rPr>
          <w:rFonts w:ascii="Arial" w:eastAsia="Times New Roman" w:hAnsi="Arial" w:cs="B Nazanin"/>
          <w:szCs w:val="28"/>
          <w:rtl/>
        </w:rPr>
        <w:t xml:space="preserve">ی‌ها </w:t>
      </w:r>
      <w:r w:rsidRPr="00596CCC">
        <w:rPr>
          <w:rFonts w:ascii="Arial" w:eastAsia="Times New Roman" w:hAnsi="Arial" w:cs="B Nazanin"/>
          <w:szCs w:val="28"/>
          <w:rtl/>
        </w:rPr>
        <w:t>باید با شرایط خاص مجریان اصلاحات مطابقت داده شوند.</w:t>
      </w:r>
    </w:p>
    <w:p w14:paraId="7BFE14D8" w14:textId="77777777" w:rsidR="001919AD" w:rsidRPr="000E641C" w:rsidRDefault="001919AD" w:rsidP="001919AD">
      <w:pPr>
        <w:spacing w:after="0"/>
        <w:ind w:firstLine="0"/>
        <w:jc w:val="both"/>
        <w:rPr>
          <w:rFonts w:ascii="Times New Roman" w:eastAsia="Times New Roman" w:hAnsi="Times New Roman" w:cs="B Nazanin"/>
          <w:b/>
          <w:bCs/>
          <w:sz w:val="32"/>
          <w:szCs w:val="32"/>
          <w:rtl/>
        </w:rPr>
      </w:pPr>
      <w:r w:rsidRPr="000E641C">
        <w:rPr>
          <w:rFonts w:ascii="Arial" w:eastAsia="Times New Roman" w:hAnsi="Arial" w:cs="B Nazanin"/>
          <w:b/>
          <w:bCs/>
          <w:sz w:val="32"/>
          <w:szCs w:val="32"/>
          <w:rtl/>
        </w:rPr>
        <w:t>وظایف حیاتی</w:t>
      </w:r>
    </w:p>
    <w:p w14:paraId="5D72A4FE"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 xml:space="preserve">بنابراین مجریان اصلاحات باید چگونه در راه ایجاد اصلاحات اثربخش قدم بردارند؟ توصیه ما، ریشه در چرخه اصلاحات سلامت دارد که در ابتدای این مجموعه مقالات اشاره کردیم. این چرخه، راهی برای تعیین وظایف </w:t>
      </w:r>
      <w:r w:rsidRPr="00596CCC">
        <w:rPr>
          <w:rFonts w:ascii="Arial" w:eastAsia="Times New Roman" w:hAnsi="Arial" w:cs="B Nazanin"/>
          <w:szCs w:val="28"/>
          <w:rtl/>
        </w:rPr>
        <w:lastRenderedPageBreak/>
        <w:t>حیاتی که مجریان اصلاحات باید انجام دهند و ارایه راهنمایی</w:t>
      </w:r>
      <w:r>
        <w:rPr>
          <w:rFonts w:ascii="Arial" w:eastAsia="Times New Roman" w:hAnsi="Arial" w:cs="B Nazanin"/>
          <w:szCs w:val="28"/>
          <w:rtl/>
        </w:rPr>
        <w:t xml:space="preserve">‌های </w:t>
      </w:r>
      <w:r w:rsidRPr="00596CCC">
        <w:rPr>
          <w:rFonts w:ascii="Arial" w:eastAsia="Times New Roman" w:hAnsi="Arial" w:cs="B Nazanin"/>
          <w:szCs w:val="28"/>
          <w:rtl/>
        </w:rPr>
        <w:t xml:space="preserve">چندی درباره ارتباط آنها با یکدیگر، پیش رو </w:t>
      </w:r>
      <w:r>
        <w:rPr>
          <w:rFonts w:ascii="Arial" w:eastAsia="Times New Roman" w:hAnsi="Arial" w:cs="B Nazanin"/>
          <w:szCs w:val="28"/>
          <w:rtl/>
        </w:rPr>
        <w:t xml:space="preserve">می‌گذارد. </w:t>
      </w:r>
    </w:p>
    <w:p w14:paraId="12308E26" w14:textId="77777777" w:rsidR="001919AD" w:rsidRPr="000E641C" w:rsidRDefault="001919AD" w:rsidP="001919AD">
      <w:pPr>
        <w:spacing w:after="0"/>
        <w:ind w:firstLine="0"/>
        <w:jc w:val="both"/>
        <w:rPr>
          <w:rFonts w:ascii="Times New Roman" w:eastAsia="Times New Roman" w:hAnsi="Times New Roman" w:cs="B Nazanin"/>
          <w:b/>
          <w:bCs/>
          <w:szCs w:val="28"/>
          <w:rtl/>
        </w:rPr>
      </w:pPr>
      <w:r w:rsidRPr="000E641C">
        <w:rPr>
          <w:rFonts w:ascii="Arial" w:eastAsia="Times New Roman" w:hAnsi="Arial" w:cs="B Nazanin"/>
          <w:b/>
          <w:bCs/>
          <w:szCs w:val="28"/>
          <w:rtl/>
        </w:rPr>
        <w:t>۱) اهداف خود را مشخص کنید</w:t>
      </w:r>
    </w:p>
    <w:p w14:paraId="6BCA1487" w14:textId="77777777" w:rsidR="001919AD" w:rsidRDefault="001919AD" w:rsidP="001919AD">
      <w:pPr>
        <w:spacing w:after="0"/>
        <w:ind w:firstLine="0"/>
        <w:jc w:val="both"/>
        <w:rPr>
          <w:rFonts w:ascii="Times New Roman" w:eastAsia="Times New Roman" w:hAnsi="Times New Roman" w:cs="B Nazanin" w:hint="cs"/>
          <w:szCs w:val="28"/>
          <w:rtl/>
        </w:rPr>
      </w:pPr>
      <w:r w:rsidRPr="00596CCC">
        <w:rPr>
          <w:rFonts w:ascii="Times New Roman" w:eastAsia="Times New Roman" w:hAnsi="Times New Roman" w:cs="B Nazanin"/>
          <w:szCs w:val="28"/>
          <w:rtl/>
        </w:rPr>
        <w:t>اصلاحات بخش سلامت به حل یک مجموعه واحد و کاملا مشخص از مشکلات ن</w:t>
      </w:r>
      <w:r>
        <w:rPr>
          <w:rFonts w:ascii="Times New Roman" w:eastAsia="Times New Roman" w:hAnsi="Times New Roman" w:cs="B Nazanin"/>
          <w:szCs w:val="28"/>
          <w:rtl/>
        </w:rPr>
        <w:t>می‌پ</w:t>
      </w:r>
      <w:r w:rsidRPr="00596CCC">
        <w:rPr>
          <w:rFonts w:ascii="Times New Roman" w:eastAsia="Times New Roman" w:hAnsi="Times New Roman" w:cs="B Nazanin"/>
          <w:szCs w:val="28"/>
          <w:rtl/>
        </w:rPr>
        <w:t xml:space="preserve">ردازد بلکه فرایندی غامض و پیچیده است که غالبا در پاسخ به یک شوک خارجی آغاز </w:t>
      </w:r>
      <w:r>
        <w:rPr>
          <w:rFonts w:ascii="Times New Roman" w:eastAsia="Times New Roman" w:hAnsi="Times New Roman" w:cs="B Nazanin"/>
          <w:szCs w:val="28"/>
          <w:rtl/>
        </w:rPr>
        <w:t>می‌گ</w:t>
      </w:r>
      <w:r w:rsidRPr="00596CCC">
        <w:rPr>
          <w:rFonts w:ascii="Times New Roman" w:eastAsia="Times New Roman" w:hAnsi="Times New Roman" w:cs="B Nazanin"/>
          <w:szCs w:val="28"/>
          <w:rtl/>
        </w:rPr>
        <w:t>ردد که در مورد آن اختلاف نظر</w:t>
      </w:r>
      <w:r>
        <w:rPr>
          <w:rFonts w:ascii="Times New Roman" w:eastAsia="Times New Roman" w:hAnsi="Times New Roman" w:cs="B Nazanin"/>
          <w:szCs w:val="28"/>
          <w:rtl/>
        </w:rPr>
        <w:t xml:space="preserve">‌های </w:t>
      </w:r>
      <w:r w:rsidRPr="00596CCC">
        <w:rPr>
          <w:rFonts w:ascii="Times New Roman" w:eastAsia="Times New Roman" w:hAnsi="Times New Roman" w:cs="B Nazanin"/>
          <w:szCs w:val="28"/>
          <w:rtl/>
        </w:rPr>
        <w:t xml:space="preserve">بسیاری وجود دارد. لذا اگر مجریان اصلاحات به </w:t>
      </w:r>
      <w:r>
        <w:rPr>
          <w:rFonts w:ascii="Times New Roman" w:eastAsia="Times New Roman" w:hAnsi="Times New Roman" w:cs="B Nazanin"/>
          <w:szCs w:val="28"/>
          <w:rtl/>
        </w:rPr>
        <w:t xml:space="preserve">گونه‌ای </w:t>
      </w:r>
      <w:r w:rsidRPr="00596CCC">
        <w:rPr>
          <w:rFonts w:ascii="Times New Roman" w:eastAsia="Times New Roman" w:hAnsi="Times New Roman" w:cs="B Nazanin"/>
          <w:szCs w:val="28"/>
          <w:rtl/>
        </w:rPr>
        <w:t xml:space="preserve">قصد ارتقای عملکرد نظام سلامت خود را دارند، به آنها توصیه </w:t>
      </w:r>
      <w:r>
        <w:rPr>
          <w:rFonts w:ascii="Times New Roman" w:eastAsia="Times New Roman" w:hAnsi="Times New Roman" w:cs="B Nazanin"/>
          <w:szCs w:val="28"/>
          <w:rtl/>
        </w:rPr>
        <w:t>می‌ش</w:t>
      </w:r>
      <w:r w:rsidRPr="00596CCC">
        <w:rPr>
          <w:rFonts w:ascii="Times New Roman" w:eastAsia="Times New Roman" w:hAnsi="Times New Roman" w:cs="B Nazanin"/>
          <w:szCs w:val="28"/>
          <w:rtl/>
        </w:rPr>
        <w:t>ود کار را با</w:t>
      </w:r>
      <w:r>
        <w:rPr>
          <w:rFonts w:ascii="Times New Roman" w:eastAsia="Times New Roman" w:hAnsi="Times New Roman" w:cs="B Nazanin"/>
          <w:szCs w:val="28"/>
          <w:rtl/>
        </w:rPr>
        <w:t xml:space="preserve"> مشخص کردن اهداف خود شروع کنند.</w:t>
      </w:r>
      <w:r>
        <w:rPr>
          <w:rFonts w:ascii="Times New Roman" w:eastAsia="Times New Roman" w:hAnsi="Times New Roman" w:cs="B Nazanin" w:hint="cs"/>
          <w:szCs w:val="28"/>
          <w:rtl/>
        </w:rPr>
        <w:t xml:space="preserve"> </w:t>
      </w:r>
    </w:p>
    <w:p w14:paraId="42827F3F"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در سراسر این مجموعه، این مسأله را مورد تأکید قرار داده ایم که نظام سلامت باید وسیل</w:t>
      </w:r>
      <w:r>
        <w:rPr>
          <w:rFonts w:ascii="Arial" w:eastAsia="Times New Roman" w:hAnsi="Arial" w:cs="B Nazanin"/>
          <w:szCs w:val="28"/>
          <w:rtl/>
        </w:rPr>
        <w:t xml:space="preserve">ه‌ای </w:t>
      </w:r>
      <w:r w:rsidRPr="00596CCC">
        <w:rPr>
          <w:rFonts w:ascii="Arial" w:eastAsia="Times New Roman" w:hAnsi="Arial" w:cs="B Nazanin"/>
          <w:szCs w:val="28"/>
          <w:rtl/>
        </w:rPr>
        <w:t>برای رسیدن به هدف تلقی گردد و از این رو،</w:t>
      </w:r>
      <w:r>
        <w:rPr>
          <w:rFonts w:ascii="Times New Roman" w:eastAsia="Times New Roman" w:hAnsi="Times New Roman" w:cs="B Nazanin" w:hint="cs"/>
          <w:szCs w:val="28"/>
          <w:rtl/>
        </w:rPr>
        <w:t xml:space="preserve"> </w:t>
      </w:r>
      <w:r w:rsidRPr="00596CCC">
        <w:rPr>
          <w:rFonts w:ascii="Arial" w:eastAsia="Times New Roman" w:hAnsi="Arial" w:cs="B Nazanin"/>
          <w:szCs w:val="28"/>
          <w:rtl/>
        </w:rPr>
        <w:t>معیارهای عملکردی حد واسط و اصلی مقالات ۵ و ۶) را به عنوان راهی برای توصیف این اهداف ارایه کرده ایم. همچنین این موضوع را مورد تأكيد قرار داده ایم که نظریه</w:t>
      </w:r>
      <w:r>
        <w:rPr>
          <w:rFonts w:ascii="Arial" w:eastAsia="Times New Roman" w:hAnsi="Arial" w:cs="B Nazanin"/>
          <w:szCs w:val="28"/>
          <w:rtl/>
        </w:rPr>
        <w:t xml:space="preserve">‌های </w:t>
      </w:r>
      <w:r w:rsidRPr="00596CCC">
        <w:rPr>
          <w:rFonts w:ascii="Arial" w:eastAsia="Times New Roman" w:hAnsi="Arial" w:cs="B Nazanin"/>
          <w:szCs w:val="28"/>
          <w:rtl/>
        </w:rPr>
        <w:t>اخلاقی مختلف (فصل ۳) به اهداف متفاوتی خواهند انجامید. حفظ خدمات برای فقرا برای جوامع لیبرال مساوات طلب مثل سوئد یا دانمارک بسیار مهم</w:t>
      </w:r>
      <w:r>
        <w:rPr>
          <w:rFonts w:ascii="Arial" w:eastAsia="Times New Roman" w:hAnsi="Arial" w:cs="B Nazanin"/>
          <w:szCs w:val="28"/>
          <w:rtl/>
        </w:rPr>
        <w:t xml:space="preserve">‌تر </w:t>
      </w:r>
      <w:r w:rsidRPr="00596CCC">
        <w:rPr>
          <w:rFonts w:ascii="Arial" w:eastAsia="Times New Roman" w:hAnsi="Arial" w:cs="B Nazanin"/>
          <w:szCs w:val="28"/>
          <w:rtl/>
        </w:rPr>
        <w:t>از ایالات متحده است که بسیار بیشتر به لیبرالیسم آزادیخواهانه گرایش دارد. به همین ترتیب بر اساس تحلیل انجام شده توسط متخصصان از عوامل ارتقا دهنده سلامت، سنگاپور نسبت به آنچه در آمریکا یا اتحادیه اروپا قابل قبول است، تمایل بسیار بیشتری برای اجبار شهروند</w:t>
      </w:r>
      <w:r>
        <w:rPr>
          <w:rFonts w:ascii="Arial" w:eastAsia="Times New Roman" w:hAnsi="Arial" w:cs="B Nazanin"/>
          <w:szCs w:val="28"/>
          <w:rtl/>
        </w:rPr>
        <w:t xml:space="preserve">ان خود دارد. </w:t>
      </w:r>
    </w:p>
    <w:p w14:paraId="235865A3"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 xml:space="preserve">مشخص کردن اهداف به ویژه از آن جهت مهم است که اهداف ممکن است با هم تعارض داشته باشند و همچنین اهداف مختلف </w:t>
      </w:r>
      <w:r>
        <w:rPr>
          <w:rFonts w:ascii="Arial" w:eastAsia="Times New Roman" w:hAnsi="Arial" w:cs="B Nazanin"/>
          <w:szCs w:val="28"/>
          <w:rtl/>
        </w:rPr>
        <w:t>می‌ت</w:t>
      </w:r>
      <w:r w:rsidRPr="00596CCC">
        <w:rPr>
          <w:rFonts w:ascii="Arial" w:eastAsia="Times New Roman" w:hAnsi="Arial" w:cs="B Nazanin"/>
          <w:szCs w:val="28"/>
          <w:rtl/>
        </w:rPr>
        <w:t>وانند به معنی سیاست</w:t>
      </w:r>
      <w:r>
        <w:rPr>
          <w:rFonts w:ascii="Arial" w:eastAsia="Times New Roman" w:hAnsi="Arial" w:cs="B Nazanin"/>
          <w:szCs w:val="28"/>
          <w:rtl/>
        </w:rPr>
        <w:t xml:space="preserve">‌های </w:t>
      </w:r>
      <w:r w:rsidRPr="00596CCC">
        <w:rPr>
          <w:rFonts w:ascii="Arial" w:eastAsia="Times New Roman" w:hAnsi="Arial" w:cs="B Nazanin"/>
          <w:szCs w:val="28"/>
          <w:rtl/>
        </w:rPr>
        <w:t xml:space="preserve">مختلف باشند. تمرکز خدمات دارای فناوری بالا در یک مرکز ملی (مثل مؤسسه ملی قلب در کوالالامپور) </w:t>
      </w:r>
      <w:r>
        <w:rPr>
          <w:rFonts w:ascii="Arial" w:eastAsia="Times New Roman" w:hAnsi="Arial" w:cs="B Nazanin"/>
          <w:szCs w:val="28"/>
          <w:rtl/>
        </w:rPr>
        <w:t>می‌ت</w:t>
      </w:r>
      <w:r w:rsidRPr="00596CCC">
        <w:rPr>
          <w:rFonts w:ascii="Arial" w:eastAsia="Times New Roman" w:hAnsi="Arial" w:cs="B Nazanin"/>
          <w:szCs w:val="28"/>
          <w:rtl/>
        </w:rPr>
        <w:t>واند مزیت ص</w:t>
      </w:r>
      <w:r>
        <w:rPr>
          <w:rFonts w:ascii="Arial" w:eastAsia="Times New Roman" w:hAnsi="Arial" w:cs="B Nazanin"/>
          <w:szCs w:val="28"/>
          <w:rtl/>
        </w:rPr>
        <w:t>رفه جویی مقیاس</w:t>
      </w:r>
      <w:r>
        <w:rPr>
          <w:rStyle w:val="FootnoteReference"/>
          <w:rFonts w:ascii="Arial" w:eastAsia="Times New Roman" w:hAnsi="Arial" w:cs="B Nazanin"/>
          <w:szCs w:val="28"/>
          <w:rtl/>
        </w:rPr>
        <w:footnoteReference w:id="512"/>
      </w:r>
      <w:r w:rsidRPr="00596CCC">
        <w:rPr>
          <w:rFonts w:ascii="Arial" w:eastAsia="Times New Roman" w:hAnsi="Arial" w:cs="B Nazanin"/>
          <w:szCs w:val="28"/>
          <w:rtl/>
        </w:rPr>
        <w:t xml:space="preserve"> را داشته باشد ولی رقابت را نیز کاهش خواهد داد. گرفتن سهم پرداختی از مصرف</w:t>
      </w:r>
      <w:r>
        <w:rPr>
          <w:rFonts w:ascii="Arial" w:eastAsia="Times New Roman" w:hAnsi="Arial" w:cs="B Nazanin"/>
          <w:szCs w:val="28"/>
          <w:rtl/>
        </w:rPr>
        <w:t xml:space="preserve">‌کنندگان </w:t>
      </w:r>
      <w:r w:rsidRPr="00596CCC">
        <w:rPr>
          <w:rFonts w:ascii="Arial" w:eastAsia="Times New Roman" w:hAnsi="Arial" w:cs="B Nazanin"/>
          <w:szCs w:val="28"/>
          <w:rtl/>
        </w:rPr>
        <w:t>برای استفاده در بیمارستان ها در اوگاندا با منصرف کردن افراد از مصرف خدمات کم ارزش، کارایی را ارتقا خواهد داد ولی فقرا در نظر ن</w:t>
      </w:r>
      <w:r>
        <w:rPr>
          <w:rFonts w:ascii="Arial" w:eastAsia="Times New Roman" w:hAnsi="Arial" w:cs="B Nazanin"/>
          <w:szCs w:val="28"/>
          <w:rtl/>
        </w:rPr>
        <w:t>می‌گ</w:t>
      </w:r>
      <w:r w:rsidRPr="00596CCC">
        <w:rPr>
          <w:rFonts w:ascii="Arial" w:eastAsia="Times New Roman" w:hAnsi="Arial" w:cs="B Nazanin"/>
          <w:szCs w:val="28"/>
          <w:rtl/>
        </w:rPr>
        <w:t xml:space="preserve">یرد و </w:t>
      </w:r>
      <w:r w:rsidRPr="00596CCC">
        <w:rPr>
          <w:rFonts w:ascii="Arial" w:eastAsia="Times New Roman" w:hAnsi="Arial" w:cs="B Nazanin"/>
          <w:szCs w:val="28"/>
          <w:rtl/>
        </w:rPr>
        <w:lastRenderedPageBreak/>
        <w:t>پرسش</w:t>
      </w:r>
      <w:r>
        <w:rPr>
          <w:rFonts w:ascii="Arial" w:eastAsia="Times New Roman" w:hAnsi="Arial" w:cs="B Nazanin"/>
          <w:szCs w:val="28"/>
          <w:rtl/>
        </w:rPr>
        <w:t xml:space="preserve">‌هایی </w:t>
      </w:r>
      <w:r w:rsidRPr="00596CCC">
        <w:rPr>
          <w:rFonts w:ascii="Arial" w:eastAsia="Times New Roman" w:hAnsi="Arial" w:cs="B Nazanin"/>
          <w:szCs w:val="28"/>
          <w:rtl/>
        </w:rPr>
        <w:t xml:space="preserve">را در مورد عدالت پیش </w:t>
      </w:r>
      <w:r>
        <w:rPr>
          <w:rFonts w:ascii="Arial" w:eastAsia="Times New Roman" w:hAnsi="Arial" w:cs="B Nazanin"/>
          <w:szCs w:val="28"/>
          <w:rtl/>
        </w:rPr>
        <w:t>می‌ک</w:t>
      </w:r>
      <w:r w:rsidRPr="00596CCC">
        <w:rPr>
          <w:rFonts w:ascii="Arial" w:eastAsia="Times New Roman" w:hAnsi="Arial" w:cs="B Nazanin"/>
          <w:szCs w:val="28"/>
          <w:rtl/>
        </w:rPr>
        <w:t xml:space="preserve">شد. تلاش برای کاهش استفاده از مواد مخدر تزریقی از طریق اعمال </w:t>
      </w:r>
      <w:r>
        <w:rPr>
          <w:rFonts w:ascii="Arial" w:eastAsia="Times New Roman" w:hAnsi="Arial" w:cs="B Nazanin"/>
          <w:szCs w:val="28"/>
          <w:rtl/>
        </w:rPr>
        <w:t xml:space="preserve">روش‌های </w:t>
      </w:r>
      <w:r w:rsidRPr="00596CCC">
        <w:rPr>
          <w:rFonts w:ascii="Arial" w:eastAsia="Times New Roman" w:hAnsi="Arial" w:cs="B Nazanin"/>
          <w:szCs w:val="28"/>
          <w:rtl/>
        </w:rPr>
        <w:t xml:space="preserve">پلیسی شدید ممکن است به طرقی در تغییر رفتار مؤثر باشد (یا نباشد) که گسترش ویروس نقص ایمنی انسانی را کاهش دهد ولی آزادی فردی را نیز محدود </w:t>
      </w:r>
      <w:r>
        <w:rPr>
          <w:rFonts w:ascii="Arial" w:eastAsia="Times New Roman" w:hAnsi="Arial" w:cs="B Nazanin"/>
          <w:szCs w:val="28"/>
          <w:rtl/>
        </w:rPr>
        <w:t xml:space="preserve">می‌کند. </w:t>
      </w:r>
    </w:p>
    <w:p w14:paraId="113FD836"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 xml:space="preserve">از آنجا که چرخه اصلاحات سلامت غالبا در پاسخ به یک شوک خارجی آغاز </w:t>
      </w:r>
      <w:r>
        <w:rPr>
          <w:rFonts w:ascii="Arial" w:eastAsia="Times New Roman" w:hAnsi="Arial" w:cs="B Nazanin"/>
          <w:szCs w:val="28"/>
          <w:rtl/>
        </w:rPr>
        <w:t>می‌گ</w:t>
      </w:r>
      <w:r w:rsidRPr="00596CCC">
        <w:rPr>
          <w:rFonts w:ascii="Arial" w:eastAsia="Times New Roman" w:hAnsi="Arial" w:cs="B Nazanin"/>
          <w:szCs w:val="28"/>
          <w:rtl/>
        </w:rPr>
        <w:t>ردد، مجریان اصلاحات باید آگاه باشند که مشکل» در عرصه</w:t>
      </w:r>
      <w:r>
        <w:rPr>
          <w:rFonts w:ascii="Arial" w:eastAsia="Times New Roman" w:hAnsi="Arial" w:cs="B Nazanin"/>
          <w:szCs w:val="28"/>
          <w:rtl/>
        </w:rPr>
        <w:t xml:space="preserve">‌های </w:t>
      </w:r>
      <w:r w:rsidRPr="00596CCC">
        <w:rPr>
          <w:rFonts w:ascii="Arial" w:eastAsia="Times New Roman" w:hAnsi="Arial" w:cs="B Nazanin"/>
          <w:szCs w:val="28"/>
          <w:rtl/>
        </w:rPr>
        <w:t>عمو</w:t>
      </w:r>
      <w:r>
        <w:rPr>
          <w:rFonts w:ascii="Arial" w:eastAsia="Times New Roman" w:hAnsi="Arial" w:cs="B Nazanin"/>
          <w:szCs w:val="28"/>
          <w:rtl/>
        </w:rPr>
        <w:t>می‌ب</w:t>
      </w:r>
      <w:r w:rsidRPr="00596CCC">
        <w:rPr>
          <w:rFonts w:ascii="Arial" w:eastAsia="Times New Roman" w:hAnsi="Arial" w:cs="B Nazanin"/>
          <w:szCs w:val="28"/>
          <w:rtl/>
        </w:rPr>
        <w:t>ه ویژه از سوی رسان</w:t>
      </w:r>
      <w:r>
        <w:rPr>
          <w:rFonts w:ascii="Arial" w:eastAsia="Times New Roman" w:hAnsi="Arial" w:cs="B Nazanin"/>
          <w:szCs w:val="28"/>
          <w:rtl/>
        </w:rPr>
        <w:t>ه‌ها</w:t>
      </w:r>
      <w:r w:rsidRPr="00596CCC">
        <w:rPr>
          <w:rFonts w:ascii="Arial" w:eastAsia="Times New Roman" w:hAnsi="Arial" w:cs="B Nazanin"/>
          <w:szCs w:val="28"/>
          <w:rtl/>
        </w:rPr>
        <w:t xml:space="preserve"> و محافل سیاسی چگونه تعریف </w:t>
      </w:r>
      <w:r>
        <w:rPr>
          <w:rFonts w:ascii="Arial" w:eastAsia="Times New Roman" w:hAnsi="Arial" w:cs="B Nazanin"/>
          <w:szCs w:val="28"/>
          <w:rtl/>
        </w:rPr>
        <w:t>می‌گ</w:t>
      </w:r>
      <w:r w:rsidRPr="00596CCC">
        <w:rPr>
          <w:rFonts w:ascii="Arial" w:eastAsia="Times New Roman" w:hAnsi="Arial" w:cs="B Nazanin"/>
          <w:szCs w:val="28"/>
          <w:rtl/>
        </w:rPr>
        <w:t>ردد. غالبا علایق و منافع اقتصادی یا بوروکراتیک منجر به تعاریف متفاوتی خواهد شد. پزشکان نگران درآمد بالاتر خواهند بود؛ صندوق</w:t>
      </w:r>
      <w:r>
        <w:rPr>
          <w:rFonts w:ascii="Arial" w:eastAsia="Times New Roman" w:hAnsi="Arial" w:cs="B Nazanin"/>
          <w:szCs w:val="28"/>
          <w:rtl/>
        </w:rPr>
        <w:t xml:space="preserve">‌های </w:t>
      </w:r>
      <w:r w:rsidRPr="00596CCC">
        <w:rPr>
          <w:rFonts w:ascii="Arial" w:eastAsia="Times New Roman" w:hAnsi="Arial" w:cs="B Nazanin"/>
          <w:szCs w:val="28"/>
          <w:rtl/>
        </w:rPr>
        <w:t>بیمه اجتماعی تقاضای افزایش یاران</w:t>
      </w:r>
      <w:r>
        <w:rPr>
          <w:rFonts w:ascii="Arial" w:eastAsia="Times New Roman" w:hAnsi="Arial" w:cs="B Nazanin"/>
          <w:szCs w:val="28"/>
          <w:rtl/>
        </w:rPr>
        <w:t>ه‌ها</w:t>
      </w:r>
      <w:r w:rsidRPr="00596CCC">
        <w:rPr>
          <w:rFonts w:ascii="Arial" w:eastAsia="Times New Roman" w:hAnsi="Arial" w:cs="B Nazanin"/>
          <w:szCs w:val="28"/>
          <w:rtl/>
        </w:rPr>
        <w:t xml:space="preserve"> را خواهند کرد؛ و وزارت دارایی به اتلاف</w:t>
      </w:r>
      <w:r>
        <w:rPr>
          <w:rFonts w:ascii="Arial" w:eastAsia="Times New Roman" w:hAnsi="Arial" w:cs="B Nazanin" w:hint="cs"/>
          <w:szCs w:val="28"/>
          <w:rtl/>
        </w:rPr>
        <w:t xml:space="preserve"> </w:t>
      </w:r>
      <w:r w:rsidRPr="00596CCC">
        <w:rPr>
          <w:rFonts w:ascii="Arial" w:eastAsia="Times New Roman" w:hAnsi="Arial" w:cs="B Nazanin"/>
          <w:szCs w:val="28"/>
          <w:rtl/>
        </w:rPr>
        <w:t xml:space="preserve">البته مجریان اصلاحات به جای پذیرش هر یک از این تعاریف، باید بر اساس اولویت ها و اهدافی که تعیین </w:t>
      </w:r>
      <w:r>
        <w:rPr>
          <w:rFonts w:ascii="Arial" w:eastAsia="Times New Roman" w:hAnsi="Arial" w:cs="B Nazanin"/>
          <w:szCs w:val="28"/>
          <w:rtl/>
        </w:rPr>
        <w:t>می‌ک</w:t>
      </w:r>
      <w:r w:rsidRPr="00596CCC">
        <w:rPr>
          <w:rFonts w:ascii="Arial" w:eastAsia="Times New Roman" w:hAnsi="Arial" w:cs="B Nazanin"/>
          <w:szCs w:val="28"/>
          <w:rtl/>
        </w:rPr>
        <w:t>نند، تعریف خود را از مشکل داشته باشند. آنها باید در دنیای سیاسی پیچیده اختلافات مربوط به سیاستگذاری ها، دیدگاه خود را تبیین کرده، به پیش ببرند. ما معتقدیم که مجریان اصلاحات، با مرتبط ساختن صریح اهداف عملکردی پیشنهادی با وضعیت اخلاقی خود خواهند توانست این کار را به بهترین نحو - توأم با شفافیت و انسجام به انجام دهند. شفاف</w:t>
      </w:r>
      <w:r>
        <w:rPr>
          <w:rFonts w:ascii="Arial" w:eastAsia="Times New Roman" w:hAnsi="Arial" w:cs="B Nazanin"/>
          <w:szCs w:val="28"/>
          <w:rtl/>
        </w:rPr>
        <w:t xml:space="preserve">‌سازی </w:t>
      </w:r>
      <w:r w:rsidRPr="00596CCC">
        <w:rPr>
          <w:rFonts w:ascii="Arial" w:eastAsia="Times New Roman" w:hAnsi="Arial" w:cs="B Nazanin"/>
          <w:szCs w:val="28"/>
          <w:rtl/>
        </w:rPr>
        <w:t>اهداف خصوصا حائز اهمیت است چرا که اهداف مختلف احتمالا سیاست</w:t>
      </w:r>
      <w:r>
        <w:rPr>
          <w:rFonts w:ascii="Arial" w:eastAsia="Times New Roman" w:hAnsi="Arial" w:cs="B Nazanin"/>
          <w:szCs w:val="28"/>
          <w:rtl/>
        </w:rPr>
        <w:t xml:space="preserve">‌های </w:t>
      </w:r>
      <w:r w:rsidRPr="00596CCC">
        <w:rPr>
          <w:rFonts w:ascii="Arial" w:eastAsia="Times New Roman" w:hAnsi="Arial" w:cs="B Nazanin"/>
          <w:szCs w:val="28"/>
          <w:rtl/>
        </w:rPr>
        <w:t>مختلفی را موجب خواهند</w:t>
      </w:r>
      <w:r>
        <w:rPr>
          <w:rFonts w:ascii="Arial" w:eastAsia="Times New Roman" w:hAnsi="Arial" w:cs="B Nazanin" w:hint="cs"/>
          <w:szCs w:val="28"/>
          <w:rtl/>
        </w:rPr>
        <w:t xml:space="preserve"> </w:t>
      </w:r>
      <w:r>
        <w:rPr>
          <w:rFonts w:ascii="Courier New" w:eastAsia="Times New Roman" w:hAnsi="Courier New" w:cs="B Nazanin"/>
          <w:szCs w:val="28"/>
          <w:rtl/>
        </w:rPr>
        <w:t>ش</w:t>
      </w:r>
      <w:r w:rsidRPr="00596CCC">
        <w:rPr>
          <w:rFonts w:ascii="Courier New" w:eastAsia="Times New Roman" w:hAnsi="Courier New" w:cs="B Nazanin"/>
          <w:szCs w:val="28"/>
          <w:rtl/>
        </w:rPr>
        <w:t>د</w:t>
      </w:r>
      <w:r>
        <w:rPr>
          <w:rFonts w:ascii="Courier New" w:eastAsia="Times New Roman" w:hAnsi="Courier New" w:cs="B Nazanin" w:hint="cs"/>
          <w:szCs w:val="28"/>
          <w:rtl/>
        </w:rPr>
        <w:t>.</w:t>
      </w:r>
    </w:p>
    <w:p w14:paraId="595659B8" w14:textId="77777777" w:rsidR="001919AD" w:rsidRDefault="001919AD" w:rsidP="001919AD">
      <w:pPr>
        <w:spacing w:after="0"/>
        <w:ind w:firstLine="0"/>
        <w:jc w:val="both"/>
        <w:rPr>
          <w:rFonts w:ascii="Arial" w:eastAsia="Times New Roman" w:hAnsi="Arial" w:cs="B Nazanin" w:hint="cs"/>
          <w:szCs w:val="28"/>
          <w:rtl/>
        </w:rPr>
      </w:pPr>
      <w:r w:rsidRPr="00596CCC">
        <w:rPr>
          <w:rFonts w:ascii="Arial" w:eastAsia="Times New Roman" w:hAnsi="Arial" w:cs="B Nazanin"/>
          <w:szCs w:val="28"/>
          <w:rtl/>
        </w:rPr>
        <w:t>بهتر است انتخاب اولویت ها به نحوی راهبردی صورت گیرد. مشکلاتی که از ارزیابی نگرانی</w:t>
      </w:r>
      <w:r>
        <w:rPr>
          <w:rFonts w:ascii="Arial" w:eastAsia="Times New Roman" w:hAnsi="Arial" w:cs="B Nazanin"/>
          <w:szCs w:val="28"/>
          <w:rtl/>
        </w:rPr>
        <w:t xml:space="preserve">‌های </w:t>
      </w:r>
      <w:r w:rsidRPr="00596CCC">
        <w:rPr>
          <w:rFonts w:ascii="Arial" w:eastAsia="Times New Roman" w:hAnsi="Arial" w:cs="B Nazanin"/>
          <w:szCs w:val="28"/>
          <w:rtl/>
        </w:rPr>
        <w:t xml:space="preserve">اخلاقی حاصل </w:t>
      </w:r>
      <w:r>
        <w:rPr>
          <w:rFonts w:ascii="Arial" w:eastAsia="Times New Roman" w:hAnsi="Arial" w:cs="B Nazanin"/>
          <w:szCs w:val="28"/>
          <w:rtl/>
        </w:rPr>
        <w:t>می‌ش</w:t>
      </w:r>
      <w:r w:rsidRPr="00596CCC">
        <w:rPr>
          <w:rFonts w:ascii="Arial" w:eastAsia="Times New Roman" w:hAnsi="Arial" w:cs="B Nazanin"/>
          <w:szCs w:val="28"/>
          <w:rtl/>
        </w:rPr>
        <w:t xml:space="preserve">وند، باید هدف تحلیل سیاسی متمرکز بر امکان پذیری وارد کردن یک مسأله در دستور کار یا وادار کردن افراد به پذیرش یک سیاست و تحلیل فنی در مورد چگونگی تأثیر مثبت مداخلات مربوط به سیاستگذاری بر عملکرد، قرار گیرند. در اجرای این امر استانداردهای مختلفی </w:t>
      </w:r>
      <w:r>
        <w:rPr>
          <w:rFonts w:ascii="Arial" w:eastAsia="Times New Roman" w:hAnsi="Arial" w:cs="B Nazanin"/>
          <w:szCs w:val="28"/>
          <w:rtl/>
        </w:rPr>
        <w:t>می‌ت</w:t>
      </w:r>
      <w:r w:rsidRPr="00596CCC">
        <w:rPr>
          <w:rFonts w:ascii="Arial" w:eastAsia="Times New Roman" w:hAnsi="Arial" w:cs="B Nazanin"/>
          <w:szCs w:val="28"/>
          <w:rtl/>
        </w:rPr>
        <w:t>وانند به تعیین مجموع</w:t>
      </w:r>
      <w:r>
        <w:rPr>
          <w:rFonts w:ascii="Arial" w:eastAsia="Times New Roman" w:hAnsi="Arial" w:cs="B Nazanin"/>
          <w:szCs w:val="28"/>
          <w:rtl/>
        </w:rPr>
        <w:t xml:space="preserve">ه‌ای </w:t>
      </w:r>
      <w:r w:rsidRPr="00596CCC">
        <w:rPr>
          <w:rFonts w:ascii="Arial" w:eastAsia="Times New Roman" w:hAnsi="Arial" w:cs="B Nazanin"/>
          <w:szCs w:val="28"/>
          <w:rtl/>
        </w:rPr>
        <w:t>از تمایلات جهت ارتقا کمک کنند.</w:t>
      </w:r>
    </w:p>
    <w:p w14:paraId="4559C904" w14:textId="77777777" w:rsidR="004A0A68" w:rsidRDefault="004A0A68" w:rsidP="001919AD">
      <w:pPr>
        <w:spacing w:after="0"/>
        <w:ind w:firstLine="0"/>
        <w:jc w:val="both"/>
        <w:rPr>
          <w:rFonts w:ascii="Arial" w:eastAsia="Times New Roman" w:hAnsi="Arial" w:cs="B Nazanin" w:hint="cs"/>
          <w:szCs w:val="28"/>
          <w:rtl/>
        </w:rPr>
      </w:pPr>
    </w:p>
    <w:p w14:paraId="20816989" w14:textId="77777777" w:rsidR="004A0A68" w:rsidRDefault="004A0A68" w:rsidP="001919AD">
      <w:pPr>
        <w:spacing w:after="0"/>
        <w:ind w:firstLine="0"/>
        <w:jc w:val="both"/>
        <w:rPr>
          <w:rFonts w:ascii="Arial" w:eastAsia="Times New Roman" w:hAnsi="Arial" w:cs="B Nazanin" w:hint="cs"/>
          <w:szCs w:val="28"/>
          <w:rtl/>
        </w:rPr>
      </w:pPr>
    </w:p>
    <w:p w14:paraId="1FBA6066" w14:textId="77777777" w:rsidR="004A0A68" w:rsidRPr="00596CCC" w:rsidRDefault="004A0A68" w:rsidP="001919AD">
      <w:pPr>
        <w:spacing w:after="0"/>
        <w:ind w:firstLine="0"/>
        <w:jc w:val="both"/>
        <w:rPr>
          <w:rFonts w:ascii="Times New Roman" w:eastAsia="Times New Roman" w:hAnsi="Times New Roman" w:cs="B Nazanin"/>
          <w:szCs w:val="28"/>
          <w:rtl/>
        </w:rPr>
      </w:pPr>
    </w:p>
    <w:p w14:paraId="60BCDA55" w14:textId="77777777" w:rsidR="001919AD" w:rsidRPr="000E641C" w:rsidRDefault="001919AD" w:rsidP="001919AD">
      <w:pPr>
        <w:spacing w:after="0"/>
        <w:ind w:firstLine="0"/>
        <w:jc w:val="both"/>
        <w:rPr>
          <w:rFonts w:ascii="Times New Roman" w:eastAsia="Times New Roman" w:hAnsi="Times New Roman" w:cs="B Nazanin"/>
          <w:b/>
          <w:bCs/>
          <w:szCs w:val="28"/>
          <w:rtl/>
        </w:rPr>
      </w:pPr>
      <w:r w:rsidRPr="000E641C">
        <w:rPr>
          <w:rFonts w:ascii="Arial" w:eastAsia="Times New Roman" w:hAnsi="Arial" w:cs="B Nazanin"/>
          <w:b/>
          <w:bCs/>
          <w:szCs w:val="28"/>
          <w:rtl/>
        </w:rPr>
        <w:lastRenderedPageBreak/>
        <w:t>۲) به یک تشخیص صحیح برسید</w:t>
      </w:r>
    </w:p>
    <w:p w14:paraId="4810DDB3"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Times New Roman" w:eastAsia="Times New Roman" w:hAnsi="Times New Roman" w:cs="B Nazanin"/>
          <w:szCs w:val="28"/>
          <w:rtl/>
        </w:rPr>
        <w:t xml:space="preserve">بعد از شناسایی اولویت ها و توصیف مشکلات عملکردی، مجریان اصلاحات باید به یک تشخیص </w:t>
      </w:r>
      <w:r>
        <w:rPr>
          <w:rFonts w:ascii="Times New Roman" w:eastAsia="Times New Roman" w:hAnsi="Times New Roman" w:cs="B Nazanin"/>
          <w:szCs w:val="28"/>
          <w:rtl/>
        </w:rPr>
        <w:t>صحیح برسند. ما قوية ترسیم چندین</w:t>
      </w:r>
      <w:r>
        <w:rPr>
          <w:rFonts w:ascii="Times New Roman" w:eastAsia="Times New Roman" w:hAnsi="Times New Roman" w:cs="B Nazanin" w:hint="cs"/>
          <w:szCs w:val="28"/>
          <w:rtl/>
        </w:rPr>
        <w:t xml:space="preserve"> «</w:t>
      </w:r>
      <w:r w:rsidRPr="00596CCC">
        <w:rPr>
          <w:rFonts w:ascii="Times New Roman" w:eastAsia="Times New Roman" w:hAnsi="Times New Roman" w:cs="B Nazanin"/>
          <w:szCs w:val="28"/>
          <w:rtl/>
        </w:rPr>
        <w:t xml:space="preserve">درخت تشخیصی» را برای شناسایی الگوهای علیت و نقاط دارای اهمیت بحرانی برای نظام لازم </w:t>
      </w:r>
      <w:r>
        <w:rPr>
          <w:rFonts w:ascii="Times New Roman" w:eastAsia="Times New Roman" w:hAnsi="Times New Roman" w:cs="B Nazanin"/>
          <w:szCs w:val="28"/>
          <w:rtl/>
        </w:rPr>
        <w:t>می‌د</w:t>
      </w:r>
      <w:r w:rsidRPr="00596CCC">
        <w:rPr>
          <w:rFonts w:ascii="Times New Roman" w:eastAsia="Times New Roman" w:hAnsi="Times New Roman" w:cs="B Nazanin"/>
          <w:szCs w:val="28"/>
          <w:rtl/>
        </w:rPr>
        <w:t xml:space="preserve">انیم. روشی عملی برای اجرای این توصیه آن است که ۵ بار از خود بپرسیم </w:t>
      </w:r>
      <w:r>
        <w:rPr>
          <w:rFonts w:ascii="Times New Roman" w:eastAsia="Times New Roman" w:hAnsi="Times New Roman" w:cs="B Nazanin" w:hint="cs"/>
          <w:szCs w:val="28"/>
          <w:rtl/>
        </w:rPr>
        <w:t>«</w:t>
      </w:r>
      <w:r>
        <w:rPr>
          <w:rFonts w:ascii="Times New Roman" w:eastAsia="Times New Roman" w:hAnsi="Times New Roman" w:cs="B Nazanin"/>
          <w:szCs w:val="28"/>
          <w:rtl/>
        </w:rPr>
        <w:t>چرا؟</w:t>
      </w:r>
      <w:r w:rsidRPr="00596CCC">
        <w:rPr>
          <w:rFonts w:ascii="Times New Roman" w:eastAsia="Times New Roman" w:hAnsi="Times New Roman" w:cs="B Nazanin"/>
          <w:szCs w:val="28"/>
          <w:rtl/>
        </w:rPr>
        <w:t>»</w:t>
      </w:r>
    </w:p>
    <w:p w14:paraId="4A15E84E" w14:textId="1633D925"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ما به این دلیل بر نیاز به تشخیص صحیح تأکید داریم که گزارش ها و مباحثات رسمی، اغلب مواجهه با برخی جنبه</w:t>
      </w:r>
      <w:r>
        <w:rPr>
          <w:rFonts w:ascii="Arial" w:eastAsia="Times New Roman" w:hAnsi="Arial" w:cs="B Nazanin"/>
          <w:szCs w:val="28"/>
          <w:rtl/>
        </w:rPr>
        <w:t xml:space="preserve">‌های </w:t>
      </w:r>
      <w:r w:rsidRPr="00596CCC">
        <w:rPr>
          <w:rFonts w:ascii="Arial" w:eastAsia="Times New Roman" w:hAnsi="Arial" w:cs="B Nazanin"/>
          <w:szCs w:val="28"/>
          <w:rtl/>
        </w:rPr>
        <w:t xml:space="preserve">متابو»ای نظام را مشکل </w:t>
      </w:r>
      <w:r>
        <w:rPr>
          <w:rFonts w:ascii="Arial" w:eastAsia="Times New Roman" w:hAnsi="Arial" w:cs="B Nazanin"/>
          <w:szCs w:val="28"/>
          <w:rtl/>
        </w:rPr>
        <w:t>می‌د</w:t>
      </w:r>
      <w:r w:rsidRPr="00596CCC">
        <w:rPr>
          <w:rFonts w:ascii="Arial" w:eastAsia="Times New Roman" w:hAnsi="Arial" w:cs="B Nazanin"/>
          <w:szCs w:val="28"/>
          <w:rtl/>
        </w:rPr>
        <w:t>انند. پرداخت</w:t>
      </w:r>
      <w:r>
        <w:rPr>
          <w:rFonts w:ascii="Arial" w:eastAsia="Times New Roman" w:hAnsi="Arial" w:cs="B Nazanin"/>
          <w:szCs w:val="28"/>
          <w:rtl/>
        </w:rPr>
        <w:t xml:space="preserve">‌های </w:t>
      </w:r>
      <w:r w:rsidRPr="00596CCC">
        <w:rPr>
          <w:rFonts w:ascii="Arial" w:eastAsia="Times New Roman" w:hAnsi="Arial" w:cs="B Nazanin"/>
          <w:szCs w:val="28"/>
          <w:rtl/>
        </w:rPr>
        <w:t>غیررسمی و زیر میزی گسترده به پزشکان، استخدام بو</w:t>
      </w:r>
      <w:r>
        <w:rPr>
          <w:rFonts w:ascii="Arial" w:eastAsia="Times New Roman" w:hAnsi="Arial" w:cs="B Nazanin"/>
          <w:szCs w:val="28"/>
          <w:rtl/>
        </w:rPr>
        <w:t>می‌پ</w:t>
      </w:r>
      <w:r w:rsidRPr="00596CCC">
        <w:rPr>
          <w:rFonts w:ascii="Arial" w:eastAsia="Times New Roman" w:hAnsi="Arial" w:cs="B Nazanin"/>
          <w:szCs w:val="28"/>
          <w:rtl/>
        </w:rPr>
        <w:t>زشکان دارای ارتباطات سیاسی خوب، خالی ماندن موقعیت</w:t>
      </w:r>
      <w:r>
        <w:rPr>
          <w:rFonts w:ascii="Arial" w:eastAsia="Times New Roman" w:hAnsi="Arial" w:cs="B Nazanin"/>
          <w:szCs w:val="28"/>
          <w:rtl/>
        </w:rPr>
        <w:t xml:space="preserve">‌های </w:t>
      </w:r>
      <w:r w:rsidRPr="00596CCC">
        <w:rPr>
          <w:rFonts w:ascii="Arial" w:eastAsia="Times New Roman" w:hAnsi="Arial" w:cs="B Nazanin"/>
          <w:szCs w:val="28"/>
          <w:rtl/>
        </w:rPr>
        <w:t>کاری پزشکی در نواحی روستایی، دزدی</w:t>
      </w:r>
      <w:r>
        <w:rPr>
          <w:rFonts w:ascii="Arial" w:eastAsia="Times New Roman" w:hAnsi="Arial" w:cs="B Nazanin"/>
          <w:szCs w:val="28"/>
          <w:rtl/>
        </w:rPr>
        <w:t xml:space="preserve">‌های </w:t>
      </w:r>
      <w:r w:rsidRPr="00596CCC">
        <w:rPr>
          <w:rFonts w:ascii="Arial" w:eastAsia="Times New Roman" w:hAnsi="Arial" w:cs="B Nazanin"/>
          <w:szCs w:val="28"/>
          <w:rtl/>
        </w:rPr>
        <w:t>گسترده از منابع بیمارستانی،</w:t>
      </w:r>
      <w:r>
        <w:rPr>
          <w:rFonts w:ascii="Times New Roman" w:eastAsia="Times New Roman" w:hAnsi="Times New Roman" w:cs="B Nazanin" w:hint="cs"/>
          <w:szCs w:val="28"/>
          <w:rtl/>
        </w:rPr>
        <w:t xml:space="preserve"> </w:t>
      </w:r>
      <w:r w:rsidRPr="00596CCC">
        <w:rPr>
          <w:rFonts w:ascii="Arial" w:eastAsia="Times New Roman" w:hAnsi="Arial" w:cs="B Nazanin"/>
          <w:szCs w:val="28"/>
          <w:rtl/>
        </w:rPr>
        <w:t>پر بودن گزارش</w:t>
      </w:r>
      <w:r>
        <w:rPr>
          <w:rFonts w:ascii="Arial" w:eastAsia="Times New Roman" w:hAnsi="Arial" w:cs="B Nazanin"/>
          <w:szCs w:val="28"/>
          <w:rtl/>
        </w:rPr>
        <w:t xml:space="preserve">‌های </w:t>
      </w:r>
      <w:r w:rsidRPr="00596CCC">
        <w:rPr>
          <w:rFonts w:ascii="Arial" w:eastAsia="Times New Roman" w:hAnsi="Arial" w:cs="B Nazanin"/>
          <w:szCs w:val="28"/>
          <w:rtl/>
        </w:rPr>
        <w:t>عملکردی از اعداد ساختگی، وضعیت نامناسب سلامت در گروه</w:t>
      </w:r>
      <w:r>
        <w:rPr>
          <w:rFonts w:ascii="Arial" w:eastAsia="Times New Roman" w:hAnsi="Arial" w:cs="B Nazanin"/>
          <w:szCs w:val="28"/>
          <w:rtl/>
        </w:rPr>
        <w:t xml:space="preserve">‌های </w:t>
      </w:r>
      <w:r w:rsidRPr="00596CCC">
        <w:rPr>
          <w:rFonts w:ascii="Arial" w:eastAsia="Times New Roman" w:hAnsi="Arial" w:cs="B Nazanin"/>
          <w:szCs w:val="28"/>
          <w:rtl/>
        </w:rPr>
        <w:t>محروم و به حاشیه رانده شده، همگی نمونه</w:t>
      </w:r>
      <w:r>
        <w:rPr>
          <w:rFonts w:ascii="Arial" w:eastAsia="Times New Roman" w:hAnsi="Arial" w:cs="B Nazanin"/>
          <w:szCs w:val="28"/>
          <w:rtl/>
        </w:rPr>
        <w:t xml:space="preserve">‌هایی </w:t>
      </w:r>
      <w:r w:rsidRPr="00596CCC">
        <w:rPr>
          <w:rFonts w:ascii="Arial" w:eastAsia="Times New Roman" w:hAnsi="Arial" w:cs="B Nazanin"/>
          <w:szCs w:val="28"/>
          <w:rtl/>
        </w:rPr>
        <w:t xml:space="preserve">از مسائلی هستند که در جریان «سفر تشخیصی» باید به آنها مستقیما توجه کرد. بحث در مورد این الگوها مستلزم انتخاب دقیق آن دسته از متخصصان داخلی و بین المللی است که </w:t>
      </w:r>
      <w:r>
        <w:rPr>
          <w:rFonts w:ascii="Arial" w:eastAsia="Times New Roman" w:hAnsi="Arial" w:cs="B Nazanin"/>
          <w:szCs w:val="28"/>
          <w:rtl/>
        </w:rPr>
        <w:t>می‌ت</w:t>
      </w:r>
      <w:r w:rsidRPr="00596CCC">
        <w:rPr>
          <w:rFonts w:ascii="Arial" w:eastAsia="Times New Roman" w:hAnsi="Arial" w:cs="B Nazanin"/>
          <w:szCs w:val="28"/>
          <w:rtl/>
        </w:rPr>
        <w:t>وانند به مبارزه با پنداشت</w:t>
      </w:r>
      <w:r>
        <w:rPr>
          <w:rFonts w:ascii="Arial" w:eastAsia="Times New Roman" w:hAnsi="Arial" w:cs="B Nazanin"/>
          <w:szCs w:val="28"/>
          <w:rtl/>
        </w:rPr>
        <w:t xml:space="preserve">‌های </w:t>
      </w:r>
      <w:r w:rsidRPr="00596CCC">
        <w:rPr>
          <w:rFonts w:ascii="Arial" w:eastAsia="Times New Roman" w:hAnsi="Arial" w:cs="B Nazanin"/>
          <w:szCs w:val="28"/>
          <w:rtl/>
        </w:rPr>
        <w:t>موجود و شناسایی فرض</w:t>
      </w:r>
      <w:r>
        <w:rPr>
          <w:rFonts w:ascii="Arial" w:eastAsia="Times New Roman" w:hAnsi="Arial" w:cs="B Nazanin"/>
          <w:szCs w:val="28"/>
          <w:rtl/>
        </w:rPr>
        <w:t xml:space="preserve">‌های </w:t>
      </w:r>
      <w:r w:rsidR="004A0A68">
        <w:rPr>
          <w:rFonts w:ascii="Arial" w:eastAsia="Times New Roman" w:hAnsi="Arial" w:cs="B Nazanin"/>
          <w:szCs w:val="28"/>
          <w:rtl/>
        </w:rPr>
        <w:t>زمینه‌ای</w:t>
      </w:r>
      <w:r w:rsidRPr="00596CCC">
        <w:rPr>
          <w:rFonts w:ascii="Arial" w:eastAsia="Times New Roman" w:hAnsi="Arial" w:cs="B Nazanin"/>
          <w:szCs w:val="28"/>
          <w:rtl/>
        </w:rPr>
        <w:t xml:space="preserve"> کمک کنند</w:t>
      </w:r>
      <w:r>
        <w:rPr>
          <w:rFonts w:ascii="Arial" w:eastAsia="Times New Roman" w:hAnsi="Arial" w:cs="B Nazanin" w:hint="cs"/>
          <w:szCs w:val="28"/>
          <w:rtl/>
        </w:rPr>
        <w:t>.</w:t>
      </w:r>
    </w:p>
    <w:p w14:paraId="457DCEBA"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 xml:space="preserve">البته ما این را نیز </w:t>
      </w:r>
      <w:r>
        <w:rPr>
          <w:rFonts w:ascii="Arial" w:eastAsia="Times New Roman" w:hAnsi="Arial" w:cs="B Nazanin"/>
          <w:szCs w:val="28"/>
          <w:rtl/>
        </w:rPr>
        <w:t>می‌د</w:t>
      </w:r>
      <w:r w:rsidRPr="00596CCC">
        <w:rPr>
          <w:rFonts w:ascii="Arial" w:eastAsia="Times New Roman" w:hAnsi="Arial" w:cs="B Nazanin"/>
          <w:szCs w:val="28"/>
          <w:rtl/>
        </w:rPr>
        <w:t xml:space="preserve">انیم که صرف وقت و منابع بیش از حد برای تحلیل </w:t>
      </w:r>
      <w:r>
        <w:rPr>
          <w:rFonts w:ascii="Arial" w:eastAsia="Times New Roman" w:hAnsi="Arial" w:cs="B Nazanin"/>
          <w:szCs w:val="28"/>
          <w:rtl/>
        </w:rPr>
        <w:t>می‌ت</w:t>
      </w:r>
      <w:r w:rsidRPr="00596CCC">
        <w:rPr>
          <w:rFonts w:ascii="Arial" w:eastAsia="Times New Roman" w:hAnsi="Arial" w:cs="B Nazanin"/>
          <w:szCs w:val="28"/>
          <w:rtl/>
        </w:rPr>
        <w:t xml:space="preserve">واند اقدام سیاسی را به تأخیر انداخته، تلاش ها در جهت اصلاحات را فلج کند. مجریان اصلاحات برای تسریع این فرایند </w:t>
      </w:r>
      <w:r>
        <w:rPr>
          <w:rFonts w:ascii="Arial" w:eastAsia="Times New Roman" w:hAnsi="Arial" w:cs="B Nazanin"/>
          <w:szCs w:val="28"/>
          <w:rtl/>
        </w:rPr>
        <w:t>می‌ت</w:t>
      </w:r>
      <w:r w:rsidRPr="00596CCC">
        <w:rPr>
          <w:rFonts w:ascii="Arial" w:eastAsia="Times New Roman" w:hAnsi="Arial" w:cs="B Nazanin"/>
          <w:szCs w:val="28"/>
          <w:rtl/>
        </w:rPr>
        <w:t>وانند از مطالعات و داده</w:t>
      </w:r>
      <w:r>
        <w:rPr>
          <w:rFonts w:ascii="Arial" w:eastAsia="Times New Roman" w:hAnsi="Arial" w:cs="B Nazanin"/>
          <w:szCs w:val="28"/>
          <w:rtl/>
        </w:rPr>
        <w:t xml:space="preserve">‌های </w:t>
      </w:r>
      <w:r w:rsidRPr="00596CCC">
        <w:rPr>
          <w:rFonts w:ascii="Arial" w:eastAsia="Times New Roman" w:hAnsi="Arial" w:cs="B Nazanin"/>
          <w:szCs w:val="28"/>
          <w:rtl/>
        </w:rPr>
        <w:t>موجود استفاده کنند تا لازم نباشد که همه کارها را دوباره انجام دهند. مجریان اصلاحات باید زمان خاتمه مرحله تحلیل را نیز بدانند. در دنیای واقعی، دادهها همواره ناقص هستند و از این رو لازم است مجریان اصلاحات در زمینه هنر تعادل برقرار کردن میان نتایج بهتر در برابر هزینه</w:t>
      </w:r>
      <w:r>
        <w:rPr>
          <w:rFonts w:ascii="Arial" w:eastAsia="Times New Roman" w:hAnsi="Arial" w:cs="B Nazanin"/>
          <w:szCs w:val="28"/>
          <w:rtl/>
        </w:rPr>
        <w:t xml:space="preserve">‌های </w:t>
      </w:r>
      <w:r w:rsidRPr="00596CCC">
        <w:rPr>
          <w:rFonts w:ascii="Arial" w:eastAsia="Times New Roman" w:hAnsi="Arial" w:cs="B Nazanin"/>
          <w:szCs w:val="28"/>
          <w:rtl/>
        </w:rPr>
        <w:t>اضافی استاد باشند. با توجه به ماهیت متزلزل و بی ثبات اصلاحات بخش سلامت، فرصت اقدام تنها برای مدت محدودی فراهم است و ممکن است این فرصت به صورتی ناگهانی به اتمام برسد.</w:t>
      </w:r>
    </w:p>
    <w:p w14:paraId="06709FF9"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یکی از جنبه</w:t>
      </w:r>
      <w:r>
        <w:rPr>
          <w:rFonts w:ascii="Arial" w:eastAsia="Times New Roman" w:hAnsi="Arial" w:cs="B Nazanin"/>
          <w:szCs w:val="28"/>
          <w:rtl/>
        </w:rPr>
        <w:t xml:space="preserve">‌های </w:t>
      </w:r>
      <w:r w:rsidRPr="00596CCC">
        <w:rPr>
          <w:rFonts w:ascii="Arial" w:eastAsia="Times New Roman" w:hAnsi="Arial" w:cs="B Nazanin"/>
          <w:szCs w:val="28"/>
          <w:rtl/>
        </w:rPr>
        <w:t xml:space="preserve">کلیدی توصیه ما در مورد تشخیص این است که کار را با راه حل موردنظر خود (یا با آنچه «به نظر شما» منشأ سوء استفاده است آغاز نکنید. در عوض ما لازم </w:t>
      </w:r>
      <w:r>
        <w:rPr>
          <w:rFonts w:ascii="Arial" w:eastAsia="Times New Roman" w:hAnsi="Arial" w:cs="B Nazanin"/>
          <w:szCs w:val="28"/>
          <w:rtl/>
        </w:rPr>
        <w:t>می‌د</w:t>
      </w:r>
      <w:r w:rsidRPr="00596CCC">
        <w:rPr>
          <w:rFonts w:ascii="Arial" w:eastAsia="Times New Roman" w:hAnsi="Arial" w:cs="B Nazanin"/>
          <w:szCs w:val="28"/>
          <w:rtl/>
        </w:rPr>
        <w:t xml:space="preserve">انیم که تشخیص در نتیجه یک رویکرد </w:t>
      </w:r>
      <w:r w:rsidRPr="00596CCC">
        <w:rPr>
          <w:rFonts w:ascii="Arial" w:eastAsia="Times New Roman" w:hAnsi="Arial" w:cs="B Nazanin"/>
          <w:szCs w:val="28"/>
          <w:rtl/>
        </w:rPr>
        <w:lastRenderedPageBreak/>
        <w:t>مبتنی بر شواهد حاصل شود که بر داد</w:t>
      </w:r>
      <w:r>
        <w:rPr>
          <w:rFonts w:ascii="Arial" w:eastAsia="Times New Roman" w:hAnsi="Arial" w:cs="B Nazanin"/>
          <w:szCs w:val="28"/>
          <w:rtl/>
        </w:rPr>
        <w:t>ه‌ها</w:t>
      </w:r>
      <w:r w:rsidRPr="00596CCC">
        <w:rPr>
          <w:rFonts w:ascii="Arial" w:eastAsia="Times New Roman" w:hAnsi="Arial" w:cs="B Nazanin"/>
          <w:szCs w:val="28"/>
          <w:rtl/>
        </w:rPr>
        <w:t xml:space="preserve"> و علم و نه شعارها یا پیش تصورات متکی باشد. به عنوان مثال، در بسیاری از کشورهای با درآمد کم و متوسط، مطالعات حساب</w:t>
      </w:r>
      <w:r>
        <w:rPr>
          <w:rFonts w:ascii="Arial" w:eastAsia="Times New Roman" w:hAnsi="Arial" w:cs="B Nazanin"/>
          <w:szCs w:val="28"/>
          <w:rtl/>
        </w:rPr>
        <w:t xml:space="preserve">‌های </w:t>
      </w:r>
      <w:r w:rsidRPr="00596CCC">
        <w:rPr>
          <w:rFonts w:ascii="Arial" w:eastAsia="Times New Roman" w:hAnsi="Arial" w:cs="B Nazanin"/>
          <w:szCs w:val="28"/>
          <w:rtl/>
        </w:rPr>
        <w:t xml:space="preserve">ملی سلامت نشان </w:t>
      </w:r>
      <w:r>
        <w:rPr>
          <w:rFonts w:ascii="Arial" w:eastAsia="Times New Roman" w:hAnsi="Arial" w:cs="B Nazanin"/>
          <w:szCs w:val="28"/>
          <w:rtl/>
        </w:rPr>
        <w:t>می‌ده</w:t>
      </w:r>
      <w:r w:rsidRPr="00596CCC">
        <w:rPr>
          <w:rFonts w:ascii="Arial" w:eastAsia="Times New Roman" w:hAnsi="Arial" w:cs="B Nazanin"/>
          <w:szCs w:val="28"/>
          <w:rtl/>
        </w:rPr>
        <w:t xml:space="preserve">ند که بخش خصوصی، قسمت عمده مراقبت سلامت سرپایی را ارایه </w:t>
      </w:r>
      <w:r>
        <w:rPr>
          <w:rFonts w:ascii="Arial" w:eastAsia="Times New Roman" w:hAnsi="Arial" w:cs="B Nazanin"/>
          <w:szCs w:val="28"/>
          <w:rtl/>
        </w:rPr>
        <w:t>می‌ک</w:t>
      </w:r>
      <w:r w:rsidRPr="00596CCC">
        <w:rPr>
          <w:rFonts w:ascii="Arial" w:eastAsia="Times New Roman" w:hAnsi="Arial" w:cs="B Nazanin"/>
          <w:szCs w:val="28"/>
          <w:rtl/>
        </w:rPr>
        <w:t>ند؛ علل وضعیت سلامت نامطلوب در چنین کشورهایی ن</w:t>
      </w:r>
      <w:r>
        <w:rPr>
          <w:rFonts w:ascii="Arial" w:eastAsia="Times New Roman" w:hAnsi="Arial" w:cs="B Nazanin"/>
          <w:szCs w:val="28"/>
          <w:rtl/>
        </w:rPr>
        <w:t>می‌ت</w:t>
      </w:r>
      <w:r w:rsidRPr="00596CCC">
        <w:rPr>
          <w:rFonts w:ascii="Arial" w:eastAsia="Times New Roman" w:hAnsi="Arial" w:cs="B Nazanin"/>
          <w:szCs w:val="28"/>
          <w:rtl/>
        </w:rPr>
        <w:t xml:space="preserve">واند و </w:t>
      </w:r>
      <w:r>
        <w:rPr>
          <w:rFonts w:ascii="Arial" w:eastAsia="Times New Roman" w:hAnsi="Arial" w:cs="B Nazanin"/>
          <w:szCs w:val="28"/>
          <w:rtl/>
        </w:rPr>
        <w:t xml:space="preserve">نباید این اشتباه را مرتکب شود. </w:t>
      </w:r>
    </w:p>
    <w:p w14:paraId="29B5C43D" w14:textId="77777777" w:rsidR="001919AD" w:rsidRPr="000E641C" w:rsidRDefault="001919AD" w:rsidP="001919AD">
      <w:pPr>
        <w:spacing w:after="0"/>
        <w:ind w:firstLine="0"/>
        <w:jc w:val="both"/>
        <w:rPr>
          <w:rFonts w:ascii="Times New Roman" w:eastAsia="Times New Roman" w:hAnsi="Times New Roman" w:cs="B Nazanin"/>
          <w:b/>
          <w:bCs/>
          <w:szCs w:val="28"/>
          <w:rtl/>
        </w:rPr>
      </w:pPr>
      <w:r w:rsidRPr="000E641C">
        <w:rPr>
          <w:rFonts w:ascii="Times New Roman" w:eastAsia="Times New Roman" w:hAnsi="Times New Roman" w:cs="B Nazanin"/>
          <w:b/>
          <w:bCs/>
          <w:szCs w:val="28"/>
          <w:rtl/>
        </w:rPr>
        <w:t>۳) طرحی تدوین کنید که بتوان از آن انتظار داشت در پیش زمینه کشور شما کارکرد داشته باشد</w:t>
      </w:r>
    </w:p>
    <w:p w14:paraId="3D361527" w14:textId="77777777" w:rsidR="001919AD" w:rsidRPr="00596CCC" w:rsidRDefault="001919AD" w:rsidP="001919AD">
      <w:pPr>
        <w:spacing w:after="0"/>
        <w:ind w:firstLine="0"/>
        <w:jc w:val="both"/>
        <w:rPr>
          <w:rFonts w:ascii="Times New Roman" w:eastAsia="Times New Roman" w:hAnsi="Times New Roman" w:cs="B Nazanin"/>
          <w:szCs w:val="28"/>
        </w:rPr>
      </w:pPr>
      <w:r w:rsidRPr="00596CCC">
        <w:rPr>
          <w:rFonts w:ascii="Arial" w:eastAsia="Times New Roman" w:hAnsi="Arial" w:cs="B Nazanin"/>
          <w:szCs w:val="28"/>
          <w:rtl/>
        </w:rPr>
        <w:t>راه حل</w:t>
      </w:r>
      <w:r>
        <w:rPr>
          <w:rFonts w:ascii="Arial" w:eastAsia="Times New Roman" w:hAnsi="Arial" w:cs="B Nazanin"/>
          <w:szCs w:val="28"/>
          <w:rtl/>
        </w:rPr>
        <w:t xml:space="preserve">‌های </w:t>
      </w:r>
      <w:r w:rsidRPr="00596CCC">
        <w:rPr>
          <w:rFonts w:ascii="Arial" w:eastAsia="Times New Roman" w:hAnsi="Arial" w:cs="B Nazanin"/>
          <w:szCs w:val="28"/>
          <w:rtl/>
        </w:rPr>
        <w:t>مشکلات ملی باید با زمینه</w:t>
      </w:r>
      <w:r>
        <w:rPr>
          <w:rFonts w:ascii="Arial" w:eastAsia="Times New Roman" w:hAnsi="Arial" w:cs="B Nazanin"/>
          <w:szCs w:val="28"/>
          <w:rtl/>
        </w:rPr>
        <w:t xml:space="preserve">‌های </w:t>
      </w:r>
      <w:r w:rsidRPr="00596CCC">
        <w:rPr>
          <w:rFonts w:ascii="Arial" w:eastAsia="Times New Roman" w:hAnsi="Arial" w:cs="B Nazanin"/>
          <w:szCs w:val="28"/>
          <w:rtl/>
        </w:rPr>
        <w:t>محلی متناسب باشند. لذا طراحی راه حل</w:t>
      </w:r>
      <w:r>
        <w:rPr>
          <w:rFonts w:ascii="Arial" w:eastAsia="Times New Roman" w:hAnsi="Arial" w:cs="B Nazanin"/>
          <w:szCs w:val="28"/>
          <w:rtl/>
        </w:rPr>
        <w:t xml:space="preserve">‌های </w:t>
      </w:r>
      <w:r w:rsidRPr="00596CCC">
        <w:rPr>
          <w:rFonts w:ascii="Arial" w:eastAsia="Times New Roman" w:hAnsi="Arial" w:cs="B Nazanin"/>
          <w:szCs w:val="28"/>
          <w:rtl/>
        </w:rPr>
        <w:t>مؤثر مستلزم تناسب با عوامل فرهنگی، سیاسی و</w:t>
      </w:r>
      <w:r>
        <w:rPr>
          <w:rFonts w:ascii="Times New Roman" w:eastAsia="Times New Roman" w:hAnsi="Times New Roman" w:cs="B Nazanin" w:hint="cs"/>
          <w:szCs w:val="28"/>
          <w:rtl/>
        </w:rPr>
        <w:t xml:space="preserve"> </w:t>
      </w:r>
      <w:r w:rsidRPr="00596CCC">
        <w:rPr>
          <w:rFonts w:ascii="Arial" w:eastAsia="Times New Roman" w:hAnsi="Arial" w:cs="B Nazanin"/>
          <w:szCs w:val="28"/>
          <w:rtl/>
        </w:rPr>
        <w:t>سازمانی و نیز سطح توسعه اقتصادی است. اگر احتمال دارد بوروکرات ها از صندوق</w:t>
      </w:r>
      <w:r>
        <w:rPr>
          <w:rFonts w:ascii="Arial" w:eastAsia="Times New Roman" w:hAnsi="Arial" w:cs="B Nazanin"/>
          <w:szCs w:val="28"/>
          <w:rtl/>
        </w:rPr>
        <w:t xml:space="preserve">‌های </w:t>
      </w:r>
      <w:r w:rsidRPr="00596CCC">
        <w:rPr>
          <w:rFonts w:ascii="Arial" w:eastAsia="Times New Roman" w:hAnsi="Arial" w:cs="B Nazanin"/>
          <w:szCs w:val="28"/>
          <w:rtl/>
        </w:rPr>
        <w:t>بیمه اجتماعی پول بدزدند (اتفاقی که در قزاقستان افتاده است) یا اگر احتمال دارد شرکت ها از طریق حرکت به سمت پرداخت غیر نقدی به کارکنان خود، از مالیات مبتنی بر لیست</w:t>
      </w:r>
      <w:r>
        <w:rPr>
          <w:rFonts w:ascii="Arial" w:eastAsia="Times New Roman" w:hAnsi="Arial" w:cs="B Nazanin"/>
          <w:szCs w:val="28"/>
          <w:rtl/>
        </w:rPr>
        <w:t xml:space="preserve">‌های </w:t>
      </w:r>
      <w:r w:rsidRPr="00596CCC">
        <w:rPr>
          <w:rFonts w:ascii="Arial" w:eastAsia="Times New Roman" w:hAnsi="Arial" w:cs="B Nazanin"/>
          <w:szCs w:val="28"/>
          <w:rtl/>
        </w:rPr>
        <w:t>حقوقی فرار کنند (موردی که در مجارستان شاهد آن بوده ایم)، آنگاه لازم است در هنگام طراحی برنام</w:t>
      </w:r>
      <w:r>
        <w:rPr>
          <w:rFonts w:ascii="Arial" w:eastAsia="Times New Roman" w:hAnsi="Arial" w:cs="B Nazanin"/>
          <w:szCs w:val="28"/>
          <w:rtl/>
        </w:rPr>
        <w:t>ه‌ها</w:t>
      </w:r>
      <w:r w:rsidRPr="00596CCC">
        <w:rPr>
          <w:rFonts w:ascii="Arial" w:eastAsia="Times New Roman" w:hAnsi="Arial" w:cs="B Nazanin"/>
          <w:szCs w:val="28"/>
          <w:rtl/>
        </w:rPr>
        <w:t>، از طریق ابزار</w:t>
      </w:r>
      <w:r>
        <w:rPr>
          <w:rFonts w:ascii="Arial" w:eastAsia="Times New Roman" w:hAnsi="Arial" w:cs="B Nazanin"/>
          <w:szCs w:val="28"/>
          <w:rtl/>
        </w:rPr>
        <w:t xml:space="preserve">‌های </w:t>
      </w:r>
      <w:r w:rsidRPr="00596CCC">
        <w:rPr>
          <w:rFonts w:ascii="Arial" w:eastAsia="Times New Roman" w:hAnsi="Arial" w:cs="B Nazanin"/>
          <w:szCs w:val="28"/>
          <w:rtl/>
        </w:rPr>
        <w:t>خاص، رفع چنین اح</w:t>
      </w:r>
      <w:r>
        <w:rPr>
          <w:rFonts w:ascii="Arial" w:eastAsia="Times New Roman" w:hAnsi="Arial" w:cs="B Nazanin"/>
          <w:szCs w:val="28"/>
          <w:rtl/>
        </w:rPr>
        <w:t xml:space="preserve">تمالاتی را مورد توجه قرار داد. </w:t>
      </w:r>
    </w:p>
    <w:p w14:paraId="5ED64D76"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بحث</w:t>
      </w:r>
      <w:r>
        <w:rPr>
          <w:rFonts w:ascii="Arial" w:eastAsia="Times New Roman" w:hAnsi="Arial" w:cs="B Nazanin"/>
          <w:szCs w:val="28"/>
          <w:rtl/>
        </w:rPr>
        <w:t xml:space="preserve">‌های </w:t>
      </w:r>
      <w:r w:rsidRPr="00596CCC">
        <w:rPr>
          <w:rFonts w:ascii="Arial" w:eastAsia="Times New Roman" w:hAnsi="Arial" w:cs="B Nazanin"/>
          <w:szCs w:val="28"/>
          <w:rtl/>
        </w:rPr>
        <w:t>ما در مورد مداخلات، به اهرم</w:t>
      </w:r>
      <w:r>
        <w:rPr>
          <w:rFonts w:ascii="Arial" w:eastAsia="Times New Roman" w:hAnsi="Arial" w:cs="B Nazanin"/>
          <w:szCs w:val="28"/>
          <w:rtl/>
        </w:rPr>
        <w:t xml:space="preserve">‌های </w:t>
      </w:r>
      <w:r w:rsidRPr="00596CCC">
        <w:rPr>
          <w:rFonts w:ascii="Arial" w:eastAsia="Times New Roman" w:hAnsi="Arial" w:cs="B Nazanin"/>
          <w:szCs w:val="28"/>
          <w:rtl/>
        </w:rPr>
        <w:t>کنترل به صورتی مجزا توجه داشت</w:t>
      </w:r>
      <w:r>
        <w:rPr>
          <w:rFonts w:ascii="Arial" w:eastAsia="Times New Roman" w:hAnsi="Arial" w:cs="B Nazanin"/>
          <w:szCs w:val="28"/>
          <w:rtl/>
        </w:rPr>
        <w:t xml:space="preserve">ه‌اند </w:t>
      </w:r>
      <w:r w:rsidRPr="00596CCC">
        <w:rPr>
          <w:rFonts w:ascii="Arial" w:eastAsia="Times New Roman" w:hAnsi="Arial" w:cs="B Nazanin"/>
          <w:szCs w:val="28"/>
          <w:rtl/>
        </w:rPr>
        <w:t>ولی مکررا تأکید کرده ایم که سیاستگذاری مؤثر غالبأ مستلزم اقداماتی هماهنگ و فراتر از این مرزهای مفهو</w:t>
      </w:r>
      <w:r>
        <w:rPr>
          <w:rFonts w:ascii="Arial" w:eastAsia="Times New Roman" w:hAnsi="Arial" w:cs="B Nazanin"/>
          <w:szCs w:val="28"/>
          <w:rtl/>
        </w:rPr>
        <w:t>می‌خ</w:t>
      </w:r>
      <w:r w:rsidRPr="00596CCC">
        <w:rPr>
          <w:rFonts w:ascii="Arial" w:eastAsia="Times New Roman" w:hAnsi="Arial" w:cs="B Nazanin"/>
          <w:szCs w:val="28"/>
          <w:rtl/>
        </w:rPr>
        <w:t>واهد بود. تغییر نظام</w:t>
      </w:r>
      <w:r>
        <w:rPr>
          <w:rFonts w:ascii="Arial" w:eastAsia="Times New Roman" w:hAnsi="Arial" w:cs="B Nazanin"/>
          <w:szCs w:val="28"/>
          <w:rtl/>
        </w:rPr>
        <w:t xml:space="preserve">‌های </w:t>
      </w:r>
      <w:r w:rsidRPr="00596CCC">
        <w:rPr>
          <w:rFonts w:ascii="Arial" w:eastAsia="Times New Roman" w:hAnsi="Arial" w:cs="B Nazanin"/>
          <w:szCs w:val="28"/>
          <w:rtl/>
        </w:rPr>
        <w:t>پرداخت به بیمارستان ها جهت ایجاد انگیزه</w:t>
      </w:r>
      <w:r>
        <w:rPr>
          <w:rFonts w:ascii="Arial" w:eastAsia="Times New Roman" w:hAnsi="Arial" w:cs="B Nazanin"/>
          <w:szCs w:val="28"/>
          <w:rtl/>
        </w:rPr>
        <w:t xml:space="preserve">‌هایی </w:t>
      </w:r>
      <w:r w:rsidRPr="00596CCC">
        <w:rPr>
          <w:rFonts w:ascii="Arial" w:eastAsia="Times New Roman" w:hAnsi="Arial" w:cs="B Nazanin"/>
          <w:szCs w:val="28"/>
          <w:rtl/>
        </w:rPr>
        <w:t>برای کارایی اگر مدیران بیمارستان ها از مهارت، انگیزه و قدرت کافی برای پاسخ برخوردار نباشند، فاید</w:t>
      </w:r>
      <w:r>
        <w:rPr>
          <w:rFonts w:ascii="Arial" w:eastAsia="Times New Roman" w:hAnsi="Arial" w:cs="B Nazanin"/>
          <w:szCs w:val="28"/>
          <w:rtl/>
        </w:rPr>
        <w:t>ه‌اند</w:t>
      </w:r>
      <w:r w:rsidRPr="00596CCC">
        <w:rPr>
          <w:rFonts w:ascii="Arial" w:eastAsia="Times New Roman" w:hAnsi="Arial" w:cs="B Nazanin"/>
          <w:szCs w:val="28"/>
          <w:rtl/>
        </w:rPr>
        <w:t>کی خواهد داشت. یک برنامه بازاریابی اجتماعی برای تشویق استفاده از مراکز مراقبت سلامت اولیه محلی از موفقیت کمتری برخوردار خواهد بود اگر همزمان فرانشیزهای بیماران به ازای خدمات در این مراکز را بالا ببریم.</w:t>
      </w:r>
    </w:p>
    <w:p w14:paraId="5E668EF8"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 xml:space="preserve">حتی در داخل یک اهرم کنترل ممکن است لازم باشد برای تعدادی از مداخلات مختلف از یک سیاست ثابت و یکنواخت استفاده کنیم یا سیاست ها را با یکدیگر هماهنگ کنیم. برای مثال کشورهای کمی صرفا به یک ساز و کار تأمین مالی متکی هستند لذا برای دستیابی به اهداف کلی تأمین مالی، ممکن است لازم شود اطمینان حاصل کنیم که از منابع مختلفی به شیوه مکمل یکدیگر استفاده </w:t>
      </w:r>
      <w:r>
        <w:rPr>
          <w:rFonts w:ascii="Arial" w:eastAsia="Times New Roman" w:hAnsi="Arial" w:cs="B Nazanin"/>
          <w:szCs w:val="28"/>
          <w:rtl/>
        </w:rPr>
        <w:t>می‌ش</w:t>
      </w:r>
      <w:r w:rsidRPr="00596CCC">
        <w:rPr>
          <w:rFonts w:ascii="Arial" w:eastAsia="Times New Roman" w:hAnsi="Arial" w:cs="B Nazanin"/>
          <w:szCs w:val="28"/>
          <w:rtl/>
        </w:rPr>
        <w:t xml:space="preserve">ود. به همین نحو، اگر خواهان استفاده از </w:t>
      </w:r>
      <w:r w:rsidRPr="00596CCC">
        <w:rPr>
          <w:rFonts w:ascii="Arial" w:eastAsia="Times New Roman" w:hAnsi="Arial" w:cs="B Nazanin"/>
          <w:szCs w:val="28"/>
          <w:rtl/>
        </w:rPr>
        <w:lastRenderedPageBreak/>
        <w:t>طرح</w:t>
      </w:r>
      <w:r>
        <w:rPr>
          <w:rFonts w:ascii="Arial" w:eastAsia="Times New Roman" w:hAnsi="Arial" w:cs="B Nazanin"/>
          <w:szCs w:val="28"/>
          <w:rtl/>
        </w:rPr>
        <w:t xml:space="preserve">‌های </w:t>
      </w:r>
      <w:r w:rsidRPr="00596CCC">
        <w:rPr>
          <w:rFonts w:ascii="Arial" w:eastAsia="Times New Roman" w:hAnsi="Arial" w:cs="B Nazanin"/>
          <w:szCs w:val="28"/>
          <w:rtl/>
        </w:rPr>
        <w:t>پرداخت برای ایجاد انگیزه</w:t>
      </w:r>
      <w:r>
        <w:rPr>
          <w:rFonts w:ascii="Arial" w:eastAsia="Times New Roman" w:hAnsi="Arial" w:cs="B Nazanin"/>
          <w:szCs w:val="28"/>
          <w:rtl/>
        </w:rPr>
        <w:t xml:space="preserve">‌هایی </w:t>
      </w:r>
      <w:r w:rsidRPr="00596CCC">
        <w:rPr>
          <w:rFonts w:ascii="Arial" w:eastAsia="Times New Roman" w:hAnsi="Arial" w:cs="B Nazanin"/>
          <w:szCs w:val="28"/>
          <w:rtl/>
        </w:rPr>
        <w:t>جهت کاهش مراقبت</w:t>
      </w:r>
      <w:r>
        <w:rPr>
          <w:rFonts w:ascii="Arial" w:eastAsia="Times New Roman" w:hAnsi="Arial" w:cs="B Nazanin"/>
          <w:szCs w:val="28"/>
          <w:rtl/>
        </w:rPr>
        <w:t xml:space="preserve">‌های </w:t>
      </w:r>
      <w:r w:rsidRPr="00596CCC">
        <w:rPr>
          <w:rFonts w:ascii="Arial" w:eastAsia="Times New Roman" w:hAnsi="Arial" w:cs="B Nazanin"/>
          <w:szCs w:val="28"/>
          <w:rtl/>
        </w:rPr>
        <w:t>ناکارا هستیم، ممکن است لازم باشد چگونگی پرداخت به پزشکان و چگونگی پرداخت از سوی بیمه را نیز اصلاح یا مجددا طراحی کنیم.</w:t>
      </w:r>
    </w:p>
    <w:p w14:paraId="1F87978A"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 xml:space="preserve">مجریان اصلاحات لازم است در طراحی سیاست ها در مورد آنچه امکانپذیر است، واقع گرا باشند. برای مثال، واقع گرایی به ما </w:t>
      </w:r>
      <w:r>
        <w:rPr>
          <w:rFonts w:ascii="Arial" w:eastAsia="Times New Roman" w:hAnsi="Arial" w:cs="B Nazanin"/>
          <w:szCs w:val="28"/>
          <w:rtl/>
        </w:rPr>
        <w:t>می‌گ</w:t>
      </w:r>
      <w:r w:rsidRPr="00596CCC">
        <w:rPr>
          <w:rFonts w:ascii="Arial" w:eastAsia="Times New Roman" w:hAnsi="Arial" w:cs="B Nazanin"/>
          <w:szCs w:val="28"/>
          <w:rtl/>
        </w:rPr>
        <w:t>وید که تمام هزینه</w:t>
      </w:r>
      <w:r>
        <w:rPr>
          <w:rFonts w:ascii="Arial" w:eastAsia="Times New Roman" w:hAnsi="Arial" w:cs="B Nazanin"/>
          <w:szCs w:val="28"/>
          <w:rtl/>
        </w:rPr>
        <w:t xml:space="preserve">‌های </w:t>
      </w:r>
      <w:r w:rsidRPr="00596CCC">
        <w:rPr>
          <w:rFonts w:ascii="Arial" w:eastAsia="Times New Roman" w:hAnsi="Arial" w:cs="B Nazanin"/>
          <w:szCs w:val="28"/>
          <w:rtl/>
        </w:rPr>
        <w:t>مراقبت سلامت به هر حال باید توسط یک کسی پرداخت شود. مثلا افراد دارای درآمد متوسط، به صورت مستقیم یا غیر مستقیم، هزین</w:t>
      </w:r>
      <w:r>
        <w:rPr>
          <w:rFonts w:ascii="Arial" w:eastAsia="Times New Roman" w:hAnsi="Arial" w:cs="B Nazanin"/>
          <w:szCs w:val="28"/>
          <w:rtl/>
        </w:rPr>
        <w:t>ه‌ها</w:t>
      </w:r>
      <w:r w:rsidRPr="00596CCC">
        <w:rPr>
          <w:rFonts w:ascii="Arial" w:eastAsia="Times New Roman" w:hAnsi="Arial" w:cs="B Nazanin"/>
          <w:szCs w:val="28"/>
          <w:rtl/>
        </w:rPr>
        <w:t>ی</w:t>
      </w:r>
      <w:r>
        <w:rPr>
          <w:rFonts w:ascii="Times New Roman" w:eastAsia="Times New Roman" w:hAnsi="Times New Roman" w:cs="B Nazanin" w:hint="cs"/>
          <w:szCs w:val="28"/>
          <w:rtl/>
        </w:rPr>
        <w:t xml:space="preserve"> </w:t>
      </w:r>
      <w:r w:rsidRPr="00596CCC">
        <w:rPr>
          <w:rFonts w:ascii="Arial" w:eastAsia="Times New Roman" w:hAnsi="Arial" w:cs="B Nazanin"/>
          <w:szCs w:val="28"/>
          <w:rtl/>
        </w:rPr>
        <w:t>مشخصی را برای مراقبت سلامت پرداخت خواهند کرد. لذا یک نظام تأمین مالی خوب باید، به ویژه برای گروه</w:t>
      </w:r>
      <w:r>
        <w:rPr>
          <w:rFonts w:ascii="Arial" w:eastAsia="Times New Roman" w:hAnsi="Arial" w:cs="B Nazanin"/>
          <w:szCs w:val="28"/>
          <w:rtl/>
        </w:rPr>
        <w:t xml:space="preserve">‌های </w:t>
      </w:r>
      <w:r w:rsidRPr="00596CCC">
        <w:rPr>
          <w:rFonts w:ascii="Arial" w:eastAsia="Times New Roman" w:hAnsi="Arial" w:cs="B Nazanin"/>
          <w:szCs w:val="28"/>
          <w:rtl/>
        </w:rPr>
        <w:t>آسیب پذیر، بر محافظت در برابر خطرات و نه هدف غير قابل حصول اجتناب کامل از بار هزین</w:t>
      </w:r>
      <w:r>
        <w:rPr>
          <w:rFonts w:ascii="Arial" w:eastAsia="Times New Roman" w:hAnsi="Arial" w:cs="B Nazanin"/>
          <w:szCs w:val="28"/>
          <w:rtl/>
        </w:rPr>
        <w:t>ه‌ها</w:t>
      </w:r>
      <w:r w:rsidRPr="00596CCC">
        <w:rPr>
          <w:rFonts w:ascii="Arial" w:eastAsia="Times New Roman" w:hAnsi="Arial" w:cs="B Nazanin"/>
          <w:szCs w:val="28"/>
          <w:rtl/>
        </w:rPr>
        <w:t xml:space="preserve"> تمرکز کنند. به همین ترتیب، اگر رهبران سیاسی محلی سابقه طولانی مدتی در استفاده از منابع و قدرت برای پارتی بازی و به کار گماردن آشنایان داشته باشند، ن</w:t>
      </w:r>
      <w:r>
        <w:rPr>
          <w:rFonts w:ascii="Arial" w:eastAsia="Times New Roman" w:hAnsi="Arial" w:cs="B Nazanin"/>
          <w:szCs w:val="28"/>
          <w:rtl/>
        </w:rPr>
        <w:t>می‌ت</w:t>
      </w:r>
      <w:r w:rsidRPr="00596CCC">
        <w:rPr>
          <w:rFonts w:ascii="Arial" w:eastAsia="Times New Roman" w:hAnsi="Arial" w:cs="B Nazanin"/>
          <w:szCs w:val="28"/>
          <w:rtl/>
        </w:rPr>
        <w:t>وان چنین پنداشت که تمرکز زدایی بخش سلامت باعث ارتقای خدمات به مشتریان خواهد شد</w:t>
      </w:r>
      <w:r>
        <w:rPr>
          <w:rFonts w:ascii="Arial" w:eastAsia="Times New Roman" w:hAnsi="Arial" w:cs="B Nazanin" w:hint="cs"/>
          <w:szCs w:val="28"/>
          <w:rtl/>
        </w:rPr>
        <w:t>.</w:t>
      </w:r>
    </w:p>
    <w:p w14:paraId="2FCD3BA3"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هنر اصلاحات مؤثر نیازمند تعادل بین اشتیاق بیش از حد و بدبینی بیش از حد است. هر دو نوع اشتباه ممکن هستند. تلاش برای طراحی یک برنامه کامل و بی نقص (که سعی کند تمام احتمالات و مشکلات را مورد توجه قرار دهد، احتمالا بسیار طول خواهد کشید و بسیار پیچیده خواهد بود و به خاطر پیچیدگی نظام یا عواقب غیر قابل پیش بینی موفق نخواهد شد. در عوض ممکن است بهتر باشد وقتی فرصت برای تغییر وجود دارد، برخی اصلاحات را به سرعت انجام داد و جزئیات را تدریجا اصلاح کرد (همان کاری که سنگاپور در مورد نظام حساب</w:t>
      </w:r>
      <w:r>
        <w:rPr>
          <w:rFonts w:ascii="Arial" w:eastAsia="Times New Roman" w:hAnsi="Arial" w:cs="B Nazanin"/>
          <w:szCs w:val="28"/>
          <w:rtl/>
        </w:rPr>
        <w:t>‌های پس‌انداز</w:t>
      </w:r>
      <w:r w:rsidRPr="00596CCC">
        <w:rPr>
          <w:rFonts w:ascii="Arial" w:eastAsia="Times New Roman" w:hAnsi="Arial" w:cs="B Nazanin"/>
          <w:szCs w:val="28"/>
          <w:rtl/>
        </w:rPr>
        <w:t xml:space="preserve"> طبی خود انجام داده است). تمرکز بر موانع و مشکلات </w:t>
      </w:r>
      <w:r>
        <w:rPr>
          <w:rFonts w:ascii="Arial" w:eastAsia="Times New Roman" w:hAnsi="Arial" w:cs="B Nazanin"/>
          <w:szCs w:val="28"/>
          <w:rtl/>
        </w:rPr>
        <w:t>می‌ت</w:t>
      </w:r>
      <w:r w:rsidRPr="00596CCC">
        <w:rPr>
          <w:rFonts w:ascii="Arial" w:eastAsia="Times New Roman" w:hAnsi="Arial" w:cs="B Nazanin"/>
          <w:szCs w:val="28"/>
          <w:rtl/>
        </w:rPr>
        <w:t>وان منجر به آن شود که مجریان اصلاحات تلاش بسیار ک</w:t>
      </w:r>
      <w:r>
        <w:rPr>
          <w:rFonts w:ascii="Arial" w:eastAsia="Times New Roman" w:hAnsi="Arial" w:cs="B Nazanin"/>
          <w:szCs w:val="28"/>
          <w:rtl/>
        </w:rPr>
        <w:t>می‌ب</w:t>
      </w:r>
      <w:r w:rsidRPr="00596CCC">
        <w:rPr>
          <w:rFonts w:ascii="Arial" w:eastAsia="Times New Roman" w:hAnsi="Arial" w:cs="B Nazanin"/>
          <w:szCs w:val="28"/>
          <w:rtl/>
        </w:rPr>
        <w:t>ه خرج دهند. دست به کار شدن و پذیرفتن خطرات (البته به صورتی سنجیده) غالبا راهبرد ضروری</w:t>
      </w:r>
      <w:r>
        <w:rPr>
          <w:rFonts w:ascii="Arial" w:eastAsia="Times New Roman" w:hAnsi="Arial" w:cs="B Nazanin"/>
          <w:szCs w:val="28"/>
          <w:rtl/>
        </w:rPr>
        <w:t xml:space="preserve">‌تری </w:t>
      </w:r>
      <w:r w:rsidRPr="00596CCC">
        <w:rPr>
          <w:rFonts w:ascii="Arial" w:eastAsia="Times New Roman" w:hAnsi="Arial" w:cs="B Nazanin"/>
          <w:szCs w:val="28"/>
          <w:rtl/>
        </w:rPr>
        <w:t xml:space="preserve">برای ایجاد تغییر به شمار </w:t>
      </w:r>
      <w:r>
        <w:rPr>
          <w:rFonts w:ascii="Arial" w:eastAsia="Times New Roman" w:hAnsi="Arial" w:cs="B Nazanin"/>
          <w:szCs w:val="28"/>
          <w:rtl/>
        </w:rPr>
        <w:t>می‌ر</w:t>
      </w:r>
      <w:r w:rsidRPr="00596CCC">
        <w:rPr>
          <w:rFonts w:ascii="Arial" w:eastAsia="Times New Roman" w:hAnsi="Arial" w:cs="B Nazanin"/>
          <w:szCs w:val="28"/>
          <w:rtl/>
        </w:rPr>
        <w:t>ود (باز هم شانس رفع اشتباهات و تعدیل در مراحل بعدی چرخه سیاستگذاری وجود دارد).</w:t>
      </w:r>
    </w:p>
    <w:p w14:paraId="6F75A006"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 xml:space="preserve">مجریان اصلاحات </w:t>
      </w:r>
      <w:r>
        <w:rPr>
          <w:rFonts w:ascii="Arial" w:eastAsia="Times New Roman" w:hAnsi="Arial" w:cs="B Nazanin"/>
          <w:szCs w:val="28"/>
          <w:rtl/>
        </w:rPr>
        <w:t>می‌ت</w:t>
      </w:r>
      <w:r w:rsidRPr="00596CCC">
        <w:rPr>
          <w:rFonts w:ascii="Arial" w:eastAsia="Times New Roman" w:hAnsi="Arial" w:cs="B Nazanin"/>
          <w:szCs w:val="28"/>
          <w:rtl/>
        </w:rPr>
        <w:t>وانند با استفاده از تجربیات بین المللی چیز</w:t>
      </w:r>
      <w:r>
        <w:rPr>
          <w:rFonts w:ascii="Arial" w:eastAsia="Times New Roman" w:hAnsi="Arial" w:cs="B Nazanin"/>
          <w:szCs w:val="28"/>
          <w:rtl/>
        </w:rPr>
        <w:t xml:space="preserve">‌های </w:t>
      </w:r>
      <w:r w:rsidRPr="00596CCC">
        <w:rPr>
          <w:rFonts w:ascii="Arial" w:eastAsia="Times New Roman" w:hAnsi="Arial" w:cs="B Nazanin"/>
          <w:szCs w:val="28"/>
          <w:rtl/>
        </w:rPr>
        <w:t>ارزشمندی را یاد بگیرند. مقالات مربوط به اهرم</w:t>
      </w:r>
      <w:r>
        <w:rPr>
          <w:rFonts w:ascii="Arial" w:eastAsia="Times New Roman" w:hAnsi="Arial" w:cs="B Nazanin"/>
          <w:szCs w:val="28"/>
          <w:rtl/>
        </w:rPr>
        <w:t xml:space="preserve">‌های </w:t>
      </w:r>
      <w:r w:rsidRPr="00596CCC">
        <w:rPr>
          <w:rFonts w:ascii="Arial" w:eastAsia="Times New Roman" w:hAnsi="Arial" w:cs="B Nazanin"/>
          <w:szCs w:val="28"/>
          <w:rtl/>
        </w:rPr>
        <w:t>کنترل پر از مثال</w:t>
      </w:r>
      <w:r>
        <w:rPr>
          <w:rFonts w:ascii="Arial" w:eastAsia="Times New Roman" w:hAnsi="Arial" w:cs="B Nazanin"/>
          <w:szCs w:val="28"/>
          <w:rtl/>
        </w:rPr>
        <w:t xml:space="preserve">‌های </w:t>
      </w:r>
      <w:r w:rsidRPr="00596CCC">
        <w:rPr>
          <w:rFonts w:ascii="Arial" w:eastAsia="Times New Roman" w:hAnsi="Arial" w:cs="B Nazanin"/>
          <w:szCs w:val="28"/>
          <w:rtl/>
        </w:rPr>
        <w:t xml:space="preserve">مثبت و منفی هستند. اما در استفاده از چنین تجاربی باید هوشیار و محتاط </w:t>
      </w:r>
      <w:r w:rsidRPr="00596CCC">
        <w:rPr>
          <w:rFonts w:ascii="Arial" w:eastAsia="Times New Roman" w:hAnsi="Arial" w:cs="B Nazanin"/>
          <w:szCs w:val="28"/>
          <w:rtl/>
        </w:rPr>
        <w:lastRenderedPageBreak/>
        <w:t>بود؛ در این شرایط، مبتنی بر شواهد عمل کنید نه ایدئولوژی. پس زمینه</w:t>
      </w:r>
      <w:r>
        <w:rPr>
          <w:rFonts w:ascii="Arial" w:eastAsia="Times New Roman" w:hAnsi="Arial" w:cs="B Nazanin"/>
          <w:szCs w:val="28"/>
          <w:rtl/>
        </w:rPr>
        <w:t xml:space="preserve">‌های </w:t>
      </w:r>
      <w:r w:rsidRPr="00596CCC">
        <w:rPr>
          <w:rFonts w:ascii="Arial" w:eastAsia="Times New Roman" w:hAnsi="Arial" w:cs="B Nazanin"/>
          <w:szCs w:val="28"/>
          <w:rtl/>
        </w:rPr>
        <w:t>کشورهای خود و اهمیت ارزش</w:t>
      </w:r>
      <w:r>
        <w:rPr>
          <w:rFonts w:ascii="Arial" w:eastAsia="Times New Roman" w:hAnsi="Arial" w:cs="B Nazanin"/>
          <w:szCs w:val="28"/>
          <w:rtl/>
        </w:rPr>
        <w:t xml:space="preserve">‌های </w:t>
      </w:r>
      <w:r w:rsidRPr="00596CCC">
        <w:rPr>
          <w:rFonts w:ascii="Arial" w:eastAsia="Times New Roman" w:hAnsi="Arial" w:cs="B Nazanin"/>
          <w:szCs w:val="28"/>
          <w:rtl/>
        </w:rPr>
        <w:t>اجتماعی، امکان پذیری سیاسی و ظرفیت فنی و اجرایی را در نظر بگیرید.</w:t>
      </w:r>
    </w:p>
    <w:p w14:paraId="0E88EEC8"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Times New Roman" w:eastAsia="Times New Roman" w:hAnsi="Times New Roman" w:cs="B Nazanin"/>
          <w:szCs w:val="28"/>
          <w:rtl/>
        </w:rPr>
        <w:t>سرانجام مجریان اصلاحات باید بدانند که فرایند مورد استفاده برای تدوین برنامه</w:t>
      </w:r>
      <w:r>
        <w:rPr>
          <w:rFonts w:ascii="Times New Roman" w:eastAsia="Times New Roman" w:hAnsi="Times New Roman" w:cs="B Nazanin"/>
          <w:szCs w:val="28"/>
          <w:rtl/>
        </w:rPr>
        <w:t xml:space="preserve">‌های </w:t>
      </w:r>
      <w:r w:rsidRPr="00596CCC">
        <w:rPr>
          <w:rFonts w:ascii="Times New Roman" w:eastAsia="Times New Roman" w:hAnsi="Times New Roman" w:cs="B Nazanin"/>
          <w:szCs w:val="28"/>
          <w:rtl/>
        </w:rPr>
        <w:t xml:space="preserve">اصلاحات، میزان مقبولیت آنها را مشخص </w:t>
      </w:r>
      <w:r>
        <w:rPr>
          <w:rFonts w:ascii="Times New Roman" w:eastAsia="Times New Roman" w:hAnsi="Times New Roman" w:cs="B Nazanin"/>
          <w:szCs w:val="28"/>
          <w:rtl/>
        </w:rPr>
        <w:t>می‌ک</w:t>
      </w:r>
      <w:r w:rsidRPr="00596CCC">
        <w:rPr>
          <w:rFonts w:ascii="Times New Roman" w:eastAsia="Times New Roman" w:hAnsi="Times New Roman" w:cs="B Nazanin"/>
          <w:szCs w:val="28"/>
          <w:rtl/>
        </w:rPr>
        <w:t>ند.</w:t>
      </w:r>
    </w:p>
    <w:p w14:paraId="363D3803"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مشارکت نقش آفرینان و گروه</w:t>
      </w:r>
      <w:r>
        <w:rPr>
          <w:rFonts w:ascii="Arial" w:eastAsia="Times New Roman" w:hAnsi="Arial" w:cs="B Nazanin"/>
          <w:szCs w:val="28"/>
          <w:rtl/>
        </w:rPr>
        <w:t xml:space="preserve">‌های </w:t>
      </w:r>
      <w:r w:rsidRPr="00596CCC">
        <w:rPr>
          <w:rFonts w:ascii="Arial" w:eastAsia="Times New Roman" w:hAnsi="Arial" w:cs="B Nazanin"/>
          <w:szCs w:val="28"/>
          <w:rtl/>
        </w:rPr>
        <w:t xml:space="preserve">ذینفع کلیدی </w:t>
      </w:r>
      <w:r>
        <w:rPr>
          <w:rFonts w:ascii="Arial" w:eastAsia="Times New Roman" w:hAnsi="Arial" w:cs="B Nazanin"/>
          <w:szCs w:val="28"/>
          <w:rtl/>
        </w:rPr>
        <w:t>می‌ت</w:t>
      </w:r>
      <w:r w:rsidRPr="00596CCC">
        <w:rPr>
          <w:rFonts w:ascii="Arial" w:eastAsia="Times New Roman" w:hAnsi="Arial" w:cs="B Nazanin"/>
          <w:szCs w:val="28"/>
          <w:rtl/>
        </w:rPr>
        <w:t>واند در ونداد ارزشمندی ایجاد کند، مقبولیت به وجود آورد و میزان تأثير مخالفان بالقوه را کاهش دهد. از سوی دیگر برنامه</w:t>
      </w:r>
      <w:r>
        <w:rPr>
          <w:rFonts w:ascii="Arial" w:eastAsia="Times New Roman" w:hAnsi="Arial" w:cs="B Nazanin"/>
          <w:szCs w:val="28"/>
          <w:rtl/>
        </w:rPr>
        <w:t xml:space="preserve">‌های </w:t>
      </w:r>
      <w:r w:rsidRPr="00596CCC">
        <w:rPr>
          <w:rFonts w:ascii="Arial" w:eastAsia="Times New Roman" w:hAnsi="Arial" w:cs="B Nazanin"/>
          <w:szCs w:val="28"/>
          <w:rtl/>
        </w:rPr>
        <w:t>اصلاحات مستلزم حمایت متفق القول</w:t>
      </w:r>
      <w:r>
        <w:rPr>
          <w:rFonts w:ascii="Times New Roman" w:eastAsia="Times New Roman" w:hAnsi="Times New Roman" w:cs="B Nazanin" w:hint="cs"/>
          <w:szCs w:val="28"/>
          <w:rtl/>
        </w:rPr>
        <w:t xml:space="preserve"> (</w:t>
      </w:r>
      <w:r w:rsidRPr="00596CCC">
        <w:rPr>
          <w:rFonts w:ascii="Arial" w:eastAsia="Times New Roman" w:hAnsi="Arial" w:cs="B Nazanin"/>
          <w:szCs w:val="28"/>
          <w:rtl/>
        </w:rPr>
        <w:t>که چیز خوبی است) نیستند. اصلاحات حقیقی به مذاق همه خوش ن</w:t>
      </w:r>
      <w:r>
        <w:rPr>
          <w:rFonts w:ascii="Arial" w:eastAsia="Times New Roman" w:hAnsi="Arial" w:cs="B Nazanin"/>
          <w:szCs w:val="28"/>
          <w:rtl/>
        </w:rPr>
        <w:t>می‌آید</w:t>
      </w:r>
      <w:r w:rsidRPr="00596CCC">
        <w:rPr>
          <w:rFonts w:ascii="Arial" w:eastAsia="Times New Roman" w:hAnsi="Arial" w:cs="B Nazanin"/>
          <w:szCs w:val="28"/>
          <w:rtl/>
        </w:rPr>
        <w:t xml:space="preserve">. بنا بر یک مثل قدیمی: «مذاکره؟ بله؛ </w:t>
      </w:r>
      <w:r>
        <w:rPr>
          <w:rFonts w:ascii="Arial" w:eastAsia="Times New Roman" w:hAnsi="Arial" w:cs="B Nazanin"/>
          <w:szCs w:val="28"/>
          <w:rtl/>
        </w:rPr>
        <w:t>ولی گوشت را دست گربه دادن؟ خير</w:t>
      </w:r>
      <w:r>
        <w:rPr>
          <w:rFonts w:ascii="Arial" w:eastAsia="Times New Roman" w:hAnsi="Arial" w:cs="B Nazanin" w:hint="cs"/>
          <w:szCs w:val="28"/>
          <w:rtl/>
        </w:rPr>
        <w:t>».</w:t>
      </w:r>
    </w:p>
    <w:p w14:paraId="659A9E42"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مجریان اصلاحات باید در نظر داشته باشند که در صورت اجرای برنامه گرب</w:t>
      </w:r>
      <w:r>
        <w:rPr>
          <w:rFonts w:ascii="Arial" w:eastAsia="Times New Roman" w:hAnsi="Arial" w:cs="B Nazanin"/>
          <w:szCs w:val="28"/>
          <w:rtl/>
        </w:rPr>
        <w:t>ه‌ها</w:t>
      </w:r>
      <w:r w:rsidRPr="00596CCC">
        <w:rPr>
          <w:rFonts w:ascii="Arial" w:eastAsia="Times New Roman" w:hAnsi="Arial" w:cs="B Nazanin"/>
          <w:szCs w:val="28"/>
          <w:rtl/>
        </w:rPr>
        <w:t xml:space="preserve"> چه واکنشی نشان خواهند داد. آنها ممکن است تلاش کنند تا از پرداخت مالیات طفره بروند، به قوانین احترام نگذارند، ترتیبات بازپرداخت جدید را به بازی بگیرند و در برابر سازماندهی مجدد مقاومت کنند. این ارزیابی برای ایجاد در تأمین مالی و وضع مقررات مهم است زیرا این موارد از قوه قهریه دولت استفاده </w:t>
      </w:r>
      <w:r>
        <w:rPr>
          <w:rFonts w:ascii="Arial" w:eastAsia="Times New Roman" w:hAnsi="Arial" w:cs="B Nazanin"/>
          <w:szCs w:val="28"/>
          <w:rtl/>
        </w:rPr>
        <w:t>می‌ک</w:t>
      </w:r>
      <w:r w:rsidRPr="00596CCC">
        <w:rPr>
          <w:rFonts w:ascii="Arial" w:eastAsia="Times New Roman" w:hAnsi="Arial" w:cs="B Nazanin"/>
          <w:szCs w:val="28"/>
          <w:rtl/>
        </w:rPr>
        <w:t>نند. در این شرایط، افراد تحت این قوه قهریه، احتمالا مقاومت خواهند کرد. سیاست ها باید با استفاده از داده</w:t>
      </w:r>
      <w:r>
        <w:rPr>
          <w:rFonts w:ascii="Arial" w:eastAsia="Times New Roman" w:hAnsi="Arial" w:cs="B Nazanin"/>
          <w:szCs w:val="28"/>
          <w:rtl/>
        </w:rPr>
        <w:t xml:space="preserve">‌های </w:t>
      </w:r>
      <w:r w:rsidRPr="00596CCC">
        <w:rPr>
          <w:rFonts w:ascii="Arial" w:eastAsia="Times New Roman" w:hAnsi="Arial" w:cs="B Nazanin"/>
          <w:szCs w:val="28"/>
          <w:rtl/>
        </w:rPr>
        <w:t>ارزان و قابل اعتماد، کاهش هزینه</w:t>
      </w:r>
      <w:r>
        <w:rPr>
          <w:rFonts w:ascii="Arial" w:eastAsia="Times New Roman" w:hAnsi="Arial" w:cs="B Nazanin"/>
          <w:szCs w:val="28"/>
          <w:rtl/>
        </w:rPr>
        <w:t xml:space="preserve">‌های </w:t>
      </w:r>
      <w:r w:rsidRPr="00596CCC">
        <w:rPr>
          <w:rFonts w:ascii="Arial" w:eastAsia="Times New Roman" w:hAnsi="Arial" w:cs="B Nazanin"/>
          <w:szCs w:val="28"/>
          <w:rtl/>
        </w:rPr>
        <w:t xml:space="preserve">جمع آوری و اعمال، و سازماندهی </w:t>
      </w:r>
      <w:r>
        <w:rPr>
          <w:rFonts w:ascii="Arial" w:eastAsia="Times New Roman" w:hAnsi="Arial" w:cs="B Nazanin"/>
          <w:szCs w:val="28"/>
          <w:rtl/>
        </w:rPr>
        <w:t xml:space="preserve">سازمان‌های </w:t>
      </w:r>
      <w:r w:rsidRPr="00596CCC">
        <w:rPr>
          <w:rFonts w:ascii="Arial" w:eastAsia="Times New Roman" w:hAnsi="Arial" w:cs="B Nazanin"/>
          <w:szCs w:val="28"/>
          <w:rtl/>
        </w:rPr>
        <w:t>مرتبط به طوری که مهارت ها و انگیزه</w:t>
      </w:r>
      <w:r>
        <w:rPr>
          <w:rFonts w:ascii="Arial" w:eastAsia="Times New Roman" w:hAnsi="Arial" w:cs="B Nazanin"/>
          <w:szCs w:val="28"/>
          <w:rtl/>
        </w:rPr>
        <w:t xml:space="preserve">‌های </w:t>
      </w:r>
      <w:r w:rsidRPr="00596CCC">
        <w:rPr>
          <w:rFonts w:ascii="Arial" w:eastAsia="Times New Roman" w:hAnsi="Arial" w:cs="B Nazanin"/>
          <w:szCs w:val="28"/>
          <w:rtl/>
        </w:rPr>
        <w:t xml:space="preserve">لازم را داشته باشند، طوری طراحی شوند که مشروع به نظر برسند. به طور خلاصه سیاست ها باید به </w:t>
      </w:r>
      <w:r>
        <w:rPr>
          <w:rFonts w:ascii="Arial" w:eastAsia="Times New Roman" w:hAnsi="Arial" w:cs="B Nazanin"/>
          <w:szCs w:val="28"/>
          <w:rtl/>
        </w:rPr>
        <w:t xml:space="preserve">گونه‌ای </w:t>
      </w:r>
      <w:r w:rsidRPr="00596CCC">
        <w:rPr>
          <w:rFonts w:ascii="Arial" w:eastAsia="Times New Roman" w:hAnsi="Arial" w:cs="B Nazanin"/>
          <w:szCs w:val="28"/>
          <w:rtl/>
        </w:rPr>
        <w:t>طراحی شوند که شانس اجرا شدن را افزایش دهند.</w:t>
      </w:r>
    </w:p>
    <w:p w14:paraId="77B63BA4" w14:textId="77777777" w:rsidR="001919AD" w:rsidRPr="000E641C" w:rsidRDefault="001919AD" w:rsidP="001919AD">
      <w:pPr>
        <w:spacing w:after="0"/>
        <w:ind w:firstLine="0"/>
        <w:jc w:val="both"/>
        <w:rPr>
          <w:rFonts w:ascii="Times New Roman" w:eastAsia="Times New Roman" w:hAnsi="Times New Roman" w:cs="B Nazanin"/>
          <w:b/>
          <w:bCs/>
          <w:szCs w:val="28"/>
          <w:rtl/>
        </w:rPr>
      </w:pPr>
      <w:r w:rsidRPr="000E641C">
        <w:rPr>
          <w:rFonts w:ascii="Arial" w:eastAsia="Times New Roman" w:hAnsi="Arial" w:cs="B Nazanin"/>
          <w:b/>
          <w:bCs/>
          <w:szCs w:val="28"/>
          <w:rtl/>
        </w:rPr>
        <w:t>۴) به سیاست توجه داشته باشید</w:t>
      </w:r>
    </w:p>
    <w:p w14:paraId="251AF179"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 xml:space="preserve">اصلاحات تنها یک فرایند فنی نیست بلکه یک موضوع سیاسی نیز به شمار </w:t>
      </w:r>
      <w:r>
        <w:rPr>
          <w:rFonts w:ascii="Arial" w:eastAsia="Times New Roman" w:hAnsi="Arial" w:cs="B Nazanin"/>
          <w:szCs w:val="28"/>
          <w:rtl/>
        </w:rPr>
        <w:t>می‌ر</w:t>
      </w:r>
      <w:r w:rsidRPr="00596CCC">
        <w:rPr>
          <w:rFonts w:ascii="Arial" w:eastAsia="Times New Roman" w:hAnsi="Arial" w:cs="B Nazanin"/>
          <w:szCs w:val="28"/>
          <w:rtl/>
        </w:rPr>
        <w:t>ود. سیاست در تمام مراحل چرخه اصلاحات نقش دارد. این بدان معنی است که مجریان اصلاحات باید به سیاست توجه داشته باشند نه این که از آن اجتناب کنند. آنها نیازمند همان تحلیل سیاسی صریح و تدوین راهبردهای بحث شده در فصل ۴ هستند. مجریان اصلاحات به خاطر تفاوت</w:t>
      </w:r>
      <w:r>
        <w:rPr>
          <w:rFonts w:ascii="Arial" w:eastAsia="Times New Roman" w:hAnsi="Arial" w:cs="B Nazanin"/>
          <w:szCs w:val="28"/>
          <w:rtl/>
        </w:rPr>
        <w:t xml:space="preserve">‌های </w:t>
      </w:r>
      <w:r w:rsidRPr="00596CCC">
        <w:rPr>
          <w:rFonts w:ascii="Arial" w:eastAsia="Times New Roman" w:hAnsi="Arial" w:cs="B Nazanin"/>
          <w:szCs w:val="28"/>
          <w:rtl/>
        </w:rPr>
        <w:t>موجود در اخلاق و ارزش ها (و نیز تفاوت</w:t>
      </w:r>
      <w:r>
        <w:rPr>
          <w:rFonts w:ascii="Arial" w:eastAsia="Times New Roman" w:hAnsi="Arial" w:cs="B Nazanin"/>
          <w:szCs w:val="28"/>
          <w:rtl/>
        </w:rPr>
        <w:t xml:space="preserve">‌های </w:t>
      </w:r>
      <w:r w:rsidRPr="00596CCC">
        <w:rPr>
          <w:rFonts w:ascii="Arial" w:eastAsia="Times New Roman" w:hAnsi="Arial" w:cs="B Nazanin"/>
          <w:szCs w:val="28"/>
          <w:rtl/>
        </w:rPr>
        <w:t xml:space="preserve">موجود در علایق و </w:t>
      </w:r>
      <w:r w:rsidRPr="00596CCC">
        <w:rPr>
          <w:rFonts w:ascii="Arial" w:eastAsia="Times New Roman" w:hAnsi="Arial" w:cs="B Nazanin"/>
          <w:szCs w:val="28"/>
          <w:rtl/>
        </w:rPr>
        <w:lastRenderedPageBreak/>
        <w:t>باورها که ناگزیر باعث شکل گیری دیدگاه</w:t>
      </w:r>
      <w:r>
        <w:rPr>
          <w:rFonts w:ascii="Arial" w:eastAsia="Times New Roman" w:hAnsi="Arial" w:cs="B Nazanin"/>
          <w:szCs w:val="28"/>
          <w:rtl/>
        </w:rPr>
        <w:t xml:space="preserve">‌های </w:t>
      </w:r>
      <w:r w:rsidRPr="00596CCC">
        <w:rPr>
          <w:rFonts w:ascii="Arial" w:eastAsia="Times New Roman" w:hAnsi="Arial" w:cs="B Nazanin"/>
          <w:szCs w:val="28"/>
          <w:rtl/>
        </w:rPr>
        <w:t xml:space="preserve">مختلفی در مورد چگونگی کارکرد دنیای اطراف </w:t>
      </w:r>
      <w:r>
        <w:rPr>
          <w:rFonts w:ascii="Arial" w:eastAsia="Times New Roman" w:hAnsi="Arial" w:cs="B Nazanin"/>
          <w:szCs w:val="28"/>
          <w:rtl/>
        </w:rPr>
        <w:t>می‌ش</w:t>
      </w:r>
      <w:r w:rsidRPr="00596CCC">
        <w:rPr>
          <w:rFonts w:ascii="Arial" w:eastAsia="Times New Roman" w:hAnsi="Arial" w:cs="B Nazanin"/>
          <w:szCs w:val="28"/>
          <w:rtl/>
        </w:rPr>
        <w:t>ود) ن</w:t>
      </w:r>
      <w:r>
        <w:rPr>
          <w:rFonts w:ascii="Arial" w:eastAsia="Times New Roman" w:hAnsi="Arial" w:cs="B Nazanin"/>
          <w:szCs w:val="28"/>
          <w:rtl/>
        </w:rPr>
        <w:t>می‌ت</w:t>
      </w:r>
      <w:r w:rsidRPr="00596CCC">
        <w:rPr>
          <w:rFonts w:ascii="Arial" w:eastAsia="Times New Roman" w:hAnsi="Arial" w:cs="B Nazanin"/>
          <w:szCs w:val="28"/>
          <w:rtl/>
        </w:rPr>
        <w:t xml:space="preserve">وانند انتظار داشته باشند که همه با آنها موافقت کنند. به ناچار، برای حل این اختلافات از فرایندهای سیاسی از هر نوعی، استفاده خواهد شد؛ حال ساختار دولت یک کشور هرچه </w:t>
      </w:r>
      <w:r>
        <w:rPr>
          <w:rFonts w:ascii="Arial" w:eastAsia="Times New Roman" w:hAnsi="Arial" w:cs="B Nazanin"/>
          <w:szCs w:val="28"/>
          <w:rtl/>
        </w:rPr>
        <w:t>می‌خ</w:t>
      </w:r>
      <w:r w:rsidRPr="00596CCC">
        <w:rPr>
          <w:rFonts w:ascii="Arial" w:eastAsia="Times New Roman" w:hAnsi="Arial" w:cs="B Nazanin"/>
          <w:szCs w:val="28"/>
          <w:rtl/>
        </w:rPr>
        <w:t>واهد باشد.</w:t>
      </w:r>
    </w:p>
    <w:p w14:paraId="15AE8235"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Times New Roman" w:eastAsia="Times New Roman" w:hAnsi="Times New Roman" w:cs="B Nazanin"/>
          <w:szCs w:val="28"/>
          <w:rtl/>
        </w:rPr>
        <w:t>به خاطر ماهیت چرخهای اصلاح، تکامل سیاست اصلاحات ادامه خواهد داشت. اصلاحات برخی گروه</w:t>
      </w:r>
      <w:r>
        <w:rPr>
          <w:rFonts w:ascii="Times New Roman" w:eastAsia="Times New Roman" w:hAnsi="Times New Roman" w:cs="B Nazanin"/>
          <w:szCs w:val="28"/>
          <w:rtl/>
        </w:rPr>
        <w:t xml:space="preserve">‌های </w:t>
      </w:r>
      <w:r w:rsidRPr="00596CCC">
        <w:rPr>
          <w:rFonts w:ascii="Times New Roman" w:eastAsia="Times New Roman" w:hAnsi="Times New Roman" w:cs="B Nazanin"/>
          <w:szCs w:val="28"/>
          <w:rtl/>
        </w:rPr>
        <w:t>ذینفع را تقویت و برخی دیگر را تضعیف خواهد کرد و هر گروه، در صدد تأثیرگذاری بر اجرا و طراحی مجدد سیاست</w:t>
      </w:r>
      <w:r>
        <w:rPr>
          <w:rFonts w:ascii="Times New Roman" w:eastAsia="Times New Roman" w:hAnsi="Times New Roman" w:cs="B Nazanin"/>
          <w:szCs w:val="28"/>
          <w:rtl/>
        </w:rPr>
        <w:t xml:space="preserve">‌های </w:t>
      </w:r>
      <w:r w:rsidRPr="00596CCC">
        <w:rPr>
          <w:rFonts w:ascii="Times New Roman" w:eastAsia="Times New Roman" w:hAnsi="Times New Roman" w:cs="B Nazanin"/>
          <w:szCs w:val="28"/>
          <w:rtl/>
        </w:rPr>
        <w:t>اصلاحات برخواهد آمد. شوکهای خارجی جدیدی رخ خواهند داد و جامعه را وادار به تغییر تعریف و درک خود از مشکل خواهند کرد. درست همان طور که مجریان اصلاحات نیاز به ارزیابی مجدد تحلیل</w:t>
      </w:r>
      <w:r>
        <w:rPr>
          <w:rFonts w:ascii="Times New Roman" w:eastAsia="Times New Roman" w:hAnsi="Times New Roman" w:cs="B Nazanin"/>
          <w:szCs w:val="28"/>
          <w:rtl/>
        </w:rPr>
        <w:t xml:space="preserve">‌های </w:t>
      </w:r>
      <w:r w:rsidRPr="00596CCC">
        <w:rPr>
          <w:rFonts w:ascii="Times New Roman" w:eastAsia="Times New Roman" w:hAnsi="Times New Roman" w:cs="B Nazanin"/>
          <w:szCs w:val="28"/>
          <w:rtl/>
        </w:rPr>
        <w:t>فنی خود دارند، باید با پیشرفت فرایند اصلاحات، تحلیل</w:t>
      </w:r>
      <w:r>
        <w:rPr>
          <w:rFonts w:ascii="Times New Roman" w:eastAsia="Times New Roman" w:hAnsi="Times New Roman" w:cs="B Nazanin"/>
          <w:szCs w:val="28"/>
          <w:rtl/>
        </w:rPr>
        <w:t xml:space="preserve">‌های </w:t>
      </w:r>
      <w:r w:rsidRPr="00596CCC">
        <w:rPr>
          <w:rFonts w:ascii="Times New Roman" w:eastAsia="Times New Roman" w:hAnsi="Times New Roman" w:cs="B Nazanin"/>
          <w:szCs w:val="28"/>
          <w:rtl/>
        </w:rPr>
        <w:t>سیاسی خود را نیز تکرار کنند.</w:t>
      </w:r>
    </w:p>
    <w:p w14:paraId="62C5D729"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Times New Roman" w:eastAsia="Times New Roman" w:hAnsi="Times New Roman" w:cs="B Nazanin"/>
          <w:szCs w:val="28"/>
          <w:rtl/>
        </w:rPr>
        <w:t xml:space="preserve">لذا اصلاحات موفق تنها مسأله ارزشمندی یک استدلال نیست، بلکه مسأله نمادگرایی و زبان، مهارت سیاسی و تعهد فردی نیز هست. ما واقع گرایی نسبت به چشم اندازهای اصلاحات را لازم دانسته ایم ولی از این امر نیز آگاه هستیم که مجریان اصلاحات </w:t>
      </w:r>
      <w:r>
        <w:rPr>
          <w:rFonts w:ascii="Times New Roman" w:eastAsia="Times New Roman" w:hAnsi="Times New Roman" w:cs="B Nazanin"/>
          <w:szCs w:val="28"/>
          <w:rtl/>
        </w:rPr>
        <w:t>می‌ت</w:t>
      </w:r>
      <w:r w:rsidRPr="00596CCC">
        <w:rPr>
          <w:rFonts w:ascii="Times New Roman" w:eastAsia="Times New Roman" w:hAnsi="Times New Roman" w:cs="B Nazanin"/>
          <w:szCs w:val="28"/>
          <w:rtl/>
        </w:rPr>
        <w:t>وانند به راحتی به این نتیجه گیری برسند که تغییر غیر ممکن یا حداقل بعید است. نیروهای مدافع وضعیت موجود غالبا به خوبی سازماندهی، فعال و متعهد شد</w:t>
      </w:r>
      <w:r>
        <w:rPr>
          <w:rFonts w:ascii="Times New Roman" w:eastAsia="Times New Roman" w:hAnsi="Times New Roman" w:cs="B Nazanin"/>
          <w:szCs w:val="28"/>
          <w:rtl/>
        </w:rPr>
        <w:t>ه‌اند</w:t>
      </w:r>
      <w:r w:rsidRPr="00596CCC">
        <w:rPr>
          <w:rFonts w:ascii="Times New Roman" w:eastAsia="Times New Roman" w:hAnsi="Times New Roman" w:cs="B Nazanin"/>
          <w:szCs w:val="28"/>
          <w:rtl/>
        </w:rPr>
        <w:t xml:space="preserve">. اما باز هم اصلاحات رخ </w:t>
      </w:r>
      <w:r>
        <w:rPr>
          <w:rFonts w:ascii="Times New Roman" w:eastAsia="Times New Roman" w:hAnsi="Times New Roman" w:cs="B Nazanin"/>
          <w:szCs w:val="28"/>
          <w:rtl/>
        </w:rPr>
        <w:t>می‌ده</w:t>
      </w:r>
      <w:r w:rsidRPr="00596CCC">
        <w:rPr>
          <w:rFonts w:ascii="Times New Roman" w:eastAsia="Times New Roman" w:hAnsi="Times New Roman" w:cs="B Nazanin"/>
          <w:szCs w:val="28"/>
          <w:rtl/>
        </w:rPr>
        <w:t xml:space="preserve">د. کلمبیا یک نظام بیمه جدید دارد؛ کره در حال جدا کردن نقش پزشکان و داروسازان است و مجارستان به بیمارستان ها به </w:t>
      </w:r>
      <w:r>
        <w:rPr>
          <w:rFonts w:ascii="Times New Roman" w:eastAsia="Times New Roman" w:hAnsi="Times New Roman" w:cs="B Nazanin"/>
          <w:szCs w:val="28"/>
          <w:rtl/>
        </w:rPr>
        <w:t xml:space="preserve">روش‌های </w:t>
      </w:r>
      <w:r w:rsidRPr="00596CCC">
        <w:rPr>
          <w:rFonts w:ascii="Times New Roman" w:eastAsia="Times New Roman" w:hAnsi="Times New Roman" w:cs="B Nazanin"/>
          <w:szCs w:val="28"/>
          <w:rtl/>
        </w:rPr>
        <w:t xml:space="preserve">مختلفی پرداخت </w:t>
      </w:r>
      <w:r>
        <w:rPr>
          <w:rFonts w:ascii="Times New Roman" w:eastAsia="Times New Roman" w:hAnsi="Times New Roman" w:cs="B Nazanin"/>
          <w:szCs w:val="28"/>
          <w:rtl/>
        </w:rPr>
        <w:t>می‌ک</w:t>
      </w:r>
      <w:r w:rsidRPr="00596CCC">
        <w:rPr>
          <w:rFonts w:ascii="Times New Roman" w:eastAsia="Times New Roman" w:hAnsi="Times New Roman" w:cs="B Nazanin"/>
          <w:szCs w:val="28"/>
          <w:rtl/>
        </w:rPr>
        <w:t>ند. این موفقیت ها توسط آن دسته از مجریان اصلاحات حاصل شد</w:t>
      </w:r>
      <w:r>
        <w:rPr>
          <w:rFonts w:ascii="Times New Roman" w:eastAsia="Times New Roman" w:hAnsi="Times New Roman" w:cs="B Nazanin"/>
          <w:szCs w:val="28"/>
          <w:rtl/>
        </w:rPr>
        <w:t xml:space="preserve">ه‌اند </w:t>
      </w:r>
      <w:r w:rsidRPr="00596CCC">
        <w:rPr>
          <w:rFonts w:ascii="Times New Roman" w:eastAsia="Times New Roman" w:hAnsi="Times New Roman" w:cs="B Nazanin"/>
          <w:szCs w:val="28"/>
          <w:rtl/>
        </w:rPr>
        <w:t xml:space="preserve">که </w:t>
      </w:r>
      <w:r>
        <w:rPr>
          <w:rFonts w:ascii="Times New Roman" w:eastAsia="Times New Roman" w:hAnsi="Times New Roman" w:cs="B Nazanin"/>
          <w:szCs w:val="28"/>
          <w:rtl/>
        </w:rPr>
        <w:t>می‌خ</w:t>
      </w:r>
      <w:r w:rsidRPr="00596CCC">
        <w:rPr>
          <w:rFonts w:ascii="Times New Roman" w:eastAsia="Times New Roman" w:hAnsi="Times New Roman" w:cs="B Nazanin"/>
          <w:szCs w:val="28"/>
          <w:rtl/>
        </w:rPr>
        <w:t>واهند از فرایندهای سیاسی به زیرکی و به طور مستمر جهت پیشبرد سیاست</w:t>
      </w:r>
      <w:r>
        <w:rPr>
          <w:rFonts w:ascii="Times New Roman" w:eastAsia="Times New Roman" w:hAnsi="Times New Roman" w:cs="B Nazanin"/>
          <w:szCs w:val="28"/>
          <w:rtl/>
        </w:rPr>
        <w:t xml:space="preserve">‌های </w:t>
      </w:r>
      <w:r w:rsidRPr="00596CCC">
        <w:rPr>
          <w:rFonts w:ascii="Times New Roman" w:eastAsia="Times New Roman" w:hAnsi="Times New Roman" w:cs="B Nazanin"/>
          <w:szCs w:val="28"/>
          <w:rtl/>
        </w:rPr>
        <w:t>خود استفاده کنند.</w:t>
      </w:r>
    </w:p>
    <w:p w14:paraId="5ADC2AAB" w14:textId="77777777" w:rsidR="001919AD" w:rsidRPr="000E641C" w:rsidRDefault="001919AD" w:rsidP="001919AD">
      <w:pPr>
        <w:spacing w:after="0"/>
        <w:ind w:firstLine="0"/>
        <w:jc w:val="both"/>
        <w:rPr>
          <w:rFonts w:ascii="Times New Roman" w:eastAsia="Times New Roman" w:hAnsi="Times New Roman" w:cs="B Nazanin"/>
          <w:b/>
          <w:bCs/>
          <w:szCs w:val="28"/>
          <w:rtl/>
        </w:rPr>
      </w:pPr>
      <w:r w:rsidRPr="000E641C">
        <w:rPr>
          <w:rFonts w:ascii="Times New Roman" w:eastAsia="Times New Roman" w:hAnsi="Times New Roman" w:cs="B Nazanin"/>
          <w:b/>
          <w:bCs/>
          <w:szCs w:val="28"/>
          <w:rtl/>
        </w:rPr>
        <w:t>۵) بر اجرا متمرکز باشید</w:t>
      </w:r>
    </w:p>
    <w:p w14:paraId="4B5DB5BE"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 xml:space="preserve">اجرای موفقیت آمیز غالبا مستلزم رهبری و توجه به جزئیات است. اگر مقامات محلی قرار است مسؤولیت بیشتری جهت تصمیمات خود بر عهده بگیرند، ممکن است ابتدا به آموزش بیشتری نیاز داشته باشند (همان کاری که در کرالای هند انجام شد. اگر قرار است تمرکز زدایی مالی، عدالت میان مناطق را ارتقا بخشد (مثل </w:t>
      </w:r>
      <w:r w:rsidRPr="00596CCC">
        <w:rPr>
          <w:rFonts w:ascii="Arial" w:eastAsia="Times New Roman" w:hAnsi="Arial" w:cs="B Nazanin"/>
          <w:szCs w:val="28"/>
          <w:rtl/>
        </w:rPr>
        <w:lastRenderedPageBreak/>
        <w:t>شیلی) (در مقابل تضعیف کردن آن (مثل بوسنی))، لازم است نظام</w:t>
      </w:r>
      <w:r>
        <w:rPr>
          <w:rFonts w:ascii="Arial" w:eastAsia="Times New Roman" w:hAnsi="Arial" w:cs="B Nazanin"/>
          <w:szCs w:val="28"/>
          <w:rtl/>
        </w:rPr>
        <w:t xml:space="preserve">‌های </w:t>
      </w:r>
      <w:r w:rsidRPr="00596CCC">
        <w:rPr>
          <w:rFonts w:ascii="Arial" w:eastAsia="Times New Roman" w:hAnsi="Arial" w:cs="B Nazanin"/>
          <w:szCs w:val="28"/>
          <w:rtl/>
        </w:rPr>
        <w:t>تخصیص مجدد میان مناطق، به دقت تعریف شوند.</w:t>
      </w:r>
    </w:p>
    <w:p w14:paraId="651208C5" w14:textId="77777777" w:rsidR="001919AD" w:rsidRPr="00596CCC" w:rsidRDefault="001919AD" w:rsidP="001919AD">
      <w:pPr>
        <w:spacing w:after="0"/>
        <w:ind w:firstLine="0"/>
        <w:jc w:val="both"/>
        <w:rPr>
          <w:rFonts w:ascii="Times New Roman" w:eastAsia="Times New Roman" w:hAnsi="Times New Roman" w:cs="B Nazanin"/>
          <w:szCs w:val="28"/>
        </w:rPr>
      </w:pPr>
      <w:r w:rsidRPr="00596CCC">
        <w:rPr>
          <w:rFonts w:ascii="Arial" w:eastAsia="Times New Roman" w:hAnsi="Arial" w:cs="B Nazanin"/>
          <w:szCs w:val="28"/>
          <w:rtl/>
        </w:rPr>
        <w:t>اجرای موفقیت آمیز مستلزم سنجش عملکرد است. در اینجا نیز</w:t>
      </w:r>
      <w:r w:rsidRPr="000E641C">
        <w:rPr>
          <w:rFonts w:ascii="Arial" w:eastAsia="Times New Roman" w:hAnsi="Arial" w:cs="B Nazanin" w:hint="cs"/>
          <w:szCs w:val="28"/>
          <w:rtl/>
        </w:rPr>
        <w:t xml:space="preserve"> </w:t>
      </w:r>
      <w:r w:rsidRPr="00596CCC">
        <w:rPr>
          <w:rFonts w:ascii="Arial" w:eastAsia="Times New Roman" w:hAnsi="Arial" w:cs="B Nazanin"/>
          <w:szCs w:val="28"/>
          <w:rtl/>
        </w:rPr>
        <w:t>واقع گرایی، ضروری است. برخی بخش ها در هند، پوشش ایمن</w:t>
      </w:r>
      <w:r>
        <w:rPr>
          <w:rFonts w:ascii="Arial" w:eastAsia="Times New Roman" w:hAnsi="Arial" w:cs="B Nazanin"/>
          <w:szCs w:val="28"/>
          <w:rtl/>
        </w:rPr>
        <w:t xml:space="preserve">‌سازی </w:t>
      </w:r>
      <w:r w:rsidRPr="00596CCC">
        <w:rPr>
          <w:rFonts w:ascii="Arial" w:eastAsia="Times New Roman" w:hAnsi="Arial" w:cs="B Nazanin"/>
          <w:szCs w:val="28"/>
          <w:rtl/>
        </w:rPr>
        <w:t xml:space="preserve">را </w:t>
      </w:r>
      <w:r w:rsidRPr="000E641C">
        <w:rPr>
          <w:rFonts w:ascii="Arial" w:eastAsia="Times New Roman" w:hAnsi="Arial" w:cs="B Nazanin" w:hint="cs"/>
          <w:szCs w:val="28"/>
          <w:rtl/>
        </w:rPr>
        <w:t>120%</w:t>
      </w:r>
      <w:r w:rsidRPr="00596CCC">
        <w:rPr>
          <w:rFonts w:ascii="Arial" w:eastAsia="Times New Roman" w:hAnsi="Arial" w:cs="B Nazanin"/>
          <w:szCs w:val="28"/>
          <w:rtl/>
        </w:rPr>
        <w:t xml:space="preserve"> اعلام کرد</w:t>
      </w:r>
      <w:r>
        <w:rPr>
          <w:rFonts w:ascii="Arial" w:eastAsia="Times New Roman" w:hAnsi="Arial" w:cs="B Nazanin"/>
          <w:szCs w:val="28"/>
          <w:rtl/>
        </w:rPr>
        <w:t xml:space="preserve">ه‌اند </w:t>
      </w:r>
      <w:r w:rsidRPr="00596CCC">
        <w:rPr>
          <w:rFonts w:ascii="Arial" w:eastAsia="Times New Roman" w:hAnsi="Arial" w:cs="B Nazanin"/>
          <w:szCs w:val="28"/>
          <w:rtl/>
        </w:rPr>
        <w:t>(براساس دوزهای ارایه شده تقسیم بر جمعیت واجد شرایط). بررسی دقیق</w:t>
      </w:r>
      <w:r>
        <w:rPr>
          <w:rFonts w:ascii="Arial" w:eastAsia="Times New Roman" w:hAnsi="Arial" w:cs="B Nazanin"/>
          <w:szCs w:val="28"/>
          <w:rtl/>
        </w:rPr>
        <w:t xml:space="preserve">‌تر </w:t>
      </w:r>
      <w:r w:rsidRPr="00596CCC">
        <w:rPr>
          <w:rFonts w:ascii="Arial" w:eastAsia="Times New Roman" w:hAnsi="Arial" w:cs="B Nazanin"/>
          <w:szCs w:val="28"/>
          <w:rtl/>
        </w:rPr>
        <w:t xml:space="preserve">مشخص کرد که تنها </w:t>
      </w:r>
      <w:r>
        <w:rPr>
          <w:rFonts w:ascii="Arial" w:eastAsia="Times New Roman" w:hAnsi="Arial" w:cs="B Nazanin" w:hint="cs"/>
          <w:szCs w:val="28"/>
          <w:rtl/>
        </w:rPr>
        <w:t>40%</w:t>
      </w:r>
      <w:r w:rsidRPr="00596CCC">
        <w:rPr>
          <w:rFonts w:ascii="Arial" w:eastAsia="Times New Roman" w:hAnsi="Arial" w:cs="B Nazanin"/>
          <w:szCs w:val="28"/>
          <w:rtl/>
        </w:rPr>
        <w:t xml:space="preserve"> از کودکان، به طور متوسط هر نفر ۳ دوز واکسن دریافت کرده بودند. در صورت تکیه کردن بیش از حد به یک نظام سنجش، خطر عدم صداقت در گزارش</w:t>
      </w:r>
      <w:r>
        <w:rPr>
          <w:rFonts w:ascii="Arial" w:eastAsia="Times New Roman" w:hAnsi="Arial" w:cs="B Nazanin"/>
          <w:szCs w:val="28"/>
          <w:rtl/>
        </w:rPr>
        <w:t xml:space="preserve">‌دهی </w:t>
      </w:r>
      <w:r w:rsidRPr="00596CCC">
        <w:rPr>
          <w:rFonts w:ascii="Arial" w:eastAsia="Times New Roman" w:hAnsi="Arial" w:cs="B Nazanin"/>
          <w:szCs w:val="28"/>
          <w:rtl/>
        </w:rPr>
        <w:t>یا تحریف</w:t>
      </w:r>
      <w:r>
        <w:rPr>
          <w:rFonts w:ascii="Arial" w:eastAsia="Times New Roman" w:hAnsi="Arial" w:cs="B Nazanin"/>
          <w:szCs w:val="28"/>
          <w:rtl/>
        </w:rPr>
        <w:t xml:space="preserve">‌های </w:t>
      </w:r>
      <w:r w:rsidRPr="00596CCC">
        <w:rPr>
          <w:rFonts w:ascii="Arial" w:eastAsia="Times New Roman" w:hAnsi="Arial" w:cs="B Nazanin"/>
          <w:szCs w:val="28"/>
          <w:rtl/>
        </w:rPr>
        <w:t>ناخواسته رفتارها وجود دارد. در ایالات متحده، درمانگاه</w:t>
      </w:r>
      <w:r>
        <w:rPr>
          <w:rFonts w:ascii="Arial" w:eastAsia="Times New Roman" w:hAnsi="Arial" w:cs="B Nazanin"/>
          <w:szCs w:val="28"/>
          <w:rtl/>
        </w:rPr>
        <w:t xml:space="preserve">‌هایی </w:t>
      </w:r>
      <w:r w:rsidRPr="00596CCC">
        <w:rPr>
          <w:rFonts w:ascii="Arial" w:eastAsia="Times New Roman" w:hAnsi="Arial" w:cs="B Nazanin"/>
          <w:szCs w:val="28"/>
          <w:rtl/>
        </w:rPr>
        <w:t xml:space="preserve">که بارورسازی آزمایشگاهی را انجام </w:t>
      </w:r>
      <w:r>
        <w:rPr>
          <w:rFonts w:ascii="Arial" w:eastAsia="Times New Roman" w:hAnsi="Arial" w:cs="B Nazanin"/>
          <w:szCs w:val="28"/>
          <w:rtl/>
        </w:rPr>
        <w:t>می‌ده</w:t>
      </w:r>
      <w:r w:rsidRPr="00596CCC">
        <w:rPr>
          <w:rFonts w:ascii="Arial" w:eastAsia="Times New Roman" w:hAnsi="Arial" w:cs="B Nazanin"/>
          <w:szCs w:val="28"/>
          <w:rtl/>
        </w:rPr>
        <w:t xml:space="preserve">ند، میزان موفقیت خود را به روشی استاندارد شده و قابل اعتماد گزارش </w:t>
      </w:r>
      <w:r>
        <w:rPr>
          <w:rFonts w:ascii="Arial" w:eastAsia="Times New Roman" w:hAnsi="Arial" w:cs="B Nazanin"/>
          <w:szCs w:val="28"/>
          <w:rtl/>
        </w:rPr>
        <w:t>می‌ک</w:t>
      </w:r>
      <w:r w:rsidRPr="00596CCC">
        <w:rPr>
          <w:rFonts w:ascii="Arial" w:eastAsia="Times New Roman" w:hAnsi="Arial" w:cs="B Nazanin"/>
          <w:szCs w:val="28"/>
          <w:rtl/>
        </w:rPr>
        <w:t xml:space="preserve">نند </w:t>
      </w:r>
      <w:r>
        <w:rPr>
          <w:rFonts w:ascii="Arial" w:eastAsia="Times New Roman" w:hAnsi="Arial" w:cs="B Nazanin" w:hint="cs"/>
          <w:szCs w:val="28"/>
          <w:rtl/>
        </w:rPr>
        <w:t>(</w:t>
      </w:r>
      <w:r w:rsidRPr="00596CCC">
        <w:rPr>
          <w:rFonts w:ascii="Arial" w:eastAsia="Times New Roman" w:hAnsi="Arial" w:cs="B Nazanin"/>
          <w:szCs w:val="28"/>
          <w:rtl/>
        </w:rPr>
        <w:t xml:space="preserve">ولی تعداد اندکی از آنها موارد دشوار و پیچیده ناباروری را برای بارورسازی </w:t>
      </w:r>
      <w:r>
        <w:rPr>
          <w:rFonts w:ascii="Arial" w:eastAsia="Times New Roman" w:hAnsi="Arial" w:cs="B Nazanin"/>
          <w:szCs w:val="28"/>
          <w:rtl/>
        </w:rPr>
        <w:t>می‌پ</w:t>
      </w:r>
      <w:r w:rsidRPr="00596CCC">
        <w:rPr>
          <w:rFonts w:ascii="Arial" w:eastAsia="Times New Roman" w:hAnsi="Arial" w:cs="B Nazanin"/>
          <w:szCs w:val="28"/>
          <w:rtl/>
        </w:rPr>
        <w:t>ذیرند زیرا این موارد باعث افت پیامدهای گزارش شده خواهند شد). این موفقیت ها به ما نیاز به تمرکز بر عملکرد و نه گزارش، توجه به پیامدها و نه در وندادها و تأکید بر نتایج و نه فقط تلاش</w:t>
      </w:r>
      <w:r>
        <w:rPr>
          <w:rFonts w:ascii="Arial" w:eastAsia="Times New Roman" w:hAnsi="Arial" w:cs="B Nazanin"/>
          <w:szCs w:val="28"/>
          <w:rtl/>
        </w:rPr>
        <w:t xml:space="preserve">‌های </w:t>
      </w:r>
      <w:r w:rsidRPr="00596CCC">
        <w:rPr>
          <w:rFonts w:ascii="Arial" w:eastAsia="Times New Roman" w:hAnsi="Arial" w:cs="B Nazanin"/>
          <w:szCs w:val="28"/>
          <w:rtl/>
        </w:rPr>
        <w:t xml:space="preserve">انجام شده، را یادآوری </w:t>
      </w:r>
      <w:r>
        <w:rPr>
          <w:rFonts w:ascii="Arial" w:eastAsia="Times New Roman" w:hAnsi="Arial" w:cs="B Nazanin"/>
          <w:szCs w:val="28"/>
          <w:rtl/>
        </w:rPr>
        <w:t>می‌ک</w:t>
      </w:r>
      <w:r w:rsidRPr="00596CCC">
        <w:rPr>
          <w:rFonts w:ascii="Arial" w:eastAsia="Times New Roman" w:hAnsi="Arial" w:cs="B Nazanin"/>
          <w:szCs w:val="28"/>
          <w:rtl/>
        </w:rPr>
        <w:t>نند.</w:t>
      </w:r>
    </w:p>
    <w:p w14:paraId="7FE76A18"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 xml:space="preserve">مؤسسات </w:t>
      </w:r>
      <w:r>
        <w:rPr>
          <w:rFonts w:ascii="Arial" w:eastAsia="Times New Roman" w:hAnsi="Arial" w:cs="B Nazanin" w:hint="cs"/>
          <w:szCs w:val="28"/>
          <w:rtl/>
        </w:rPr>
        <w:t>(</w:t>
      </w:r>
      <w:r w:rsidRPr="00596CCC">
        <w:rPr>
          <w:rFonts w:ascii="Arial" w:eastAsia="Times New Roman" w:hAnsi="Arial" w:cs="B Nazanin"/>
          <w:szCs w:val="28"/>
          <w:rtl/>
        </w:rPr>
        <w:t xml:space="preserve">و افراد) هم به خاطر منافع و دلبستگی هایشان از روی علاقه و هم از روی نگرانی، در مقابل تغییر مقاومت </w:t>
      </w:r>
      <w:r>
        <w:rPr>
          <w:rFonts w:ascii="Arial" w:eastAsia="Times New Roman" w:hAnsi="Arial" w:cs="B Nazanin"/>
          <w:szCs w:val="28"/>
          <w:rtl/>
        </w:rPr>
        <w:t>می‌ک</w:t>
      </w:r>
      <w:r w:rsidRPr="00596CCC">
        <w:rPr>
          <w:rFonts w:ascii="Arial" w:eastAsia="Times New Roman" w:hAnsi="Arial" w:cs="B Nazanin"/>
          <w:szCs w:val="28"/>
          <w:rtl/>
        </w:rPr>
        <w:t xml:space="preserve">نند. مدیران </w:t>
      </w:r>
      <w:r>
        <w:rPr>
          <w:rFonts w:ascii="Arial" w:eastAsia="Times New Roman" w:hAnsi="Arial" w:cs="B Nazanin"/>
          <w:szCs w:val="28"/>
          <w:rtl/>
        </w:rPr>
        <w:t>می‌ت</w:t>
      </w:r>
      <w:r w:rsidRPr="00596CCC">
        <w:rPr>
          <w:rFonts w:ascii="Arial" w:eastAsia="Times New Roman" w:hAnsi="Arial" w:cs="B Nazanin"/>
          <w:szCs w:val="28"/>
          <w:rtl/>
        </w:rPr>
        <w:t>وانند با کاهش تردیدها و عدم قطعیت ها، برخی از مقاومت ها را کاهش دهند که این امر به وسیله پژوهش ها در مجارستان نشان داده شده است (این نکته در فصل ۱۰ مورد بحث قرار گرفته است. لازم است)</w:t>
      </w:r>
      <w:r>
        <w:rPr>
          <w:rFonts w:ascii="Arial" w:eastAsia="Times New Roman" w:hAnsi="Arial" w:cs="B Nazanin" w:hint="cs"/>
          <w:szCs w:val="28"/>
          <w:rtl/>
        </w:rPr>
        <w:t>.</w:t>
      </w:r>
      <w:r w:rsidRPr="00596CCC">
        <w:rPr>
          <w:rFonts w:ascii="Arial" w:eastAsia="Times New Roman" w:hAnsi="Arial" w:cs="B Nazanin"/>
          <w:szCs w:val="28"/>
          <w:rtl/>
        </w:rPr>
        <w:t xml:space="preserve"> در طی فرایند اصلاحات، رهبرانی که هم معتبر و هم متعهد هستند و دینامیک تغییر سازمانی را می فهمند، به کارکنان کمک نمایند.</w:t>
      </w:r>
    </w:p>
    <w:p w14:paraId="6BDE1693"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اجرا خودبه خود رخ ن</w:t>
      </w:r>
      <w:r>
        <w:rPr>
          <w:rFonts w:ascii="Arial" w:eastAsia="Times New Roman" w:hAnsi="Arial" w:cs="B Nazanin"/>
          <w:szCs w:val="28"/>
          <w:rtl/>
        </w:rPr>
        <w:t>می‌ده</w:t>
      </w:r>
      <w:r w:rsidRPr="00596CCC">
        <w:rPr>
          <w:rFonts w:ascii="Arial" w:eastAsia="Times New Roman" w:hAnsi="Arial" w:cs="B Nazanin"/>
          <w:szCs w:val="28"/>
          <w:rtl/>
        </w:rPr>
        <w:t xml:space="preserve">د؛ لازم است آن را برنامه ریزی و هدایت کرد. باید وظایف پراهمیت را شناسایی و موانع احتمالی را پیش بینی کرد (البته همه این کارها امکان پذیر نیستند). با افزایش تجارب، مدیران باید خود را با وضعیت جدید سازگار کنند. بسیاری از مجریان اصلاحات، به ویژه در سطوح بالا (وزارتی) به سرعت عوض </w:t>
      </w:r>
      <w:r>
        <w:rPr>
          <w:rFonts w:ascii="Arial" w:eastAsia="Times New Roman" w:hAnsi="Arial" w:cs="B Nazanin"/>
          <w:szCs w:val="28"/>
          <w:rtl/>
        </w:rPr>
        <w:t>می‌ش</w:t>
      </w:r>
      <w:r w:rsidRPr="00596CCC">
        <w:rPr>
          <w:rFonts w:ascii="Arial" w:eastAsia="Times New Roman" w:hAnsi="Arial" w:cs="B Nazanin"/>
          <w:szCs w:val="28"/>
          <w:rtl/>
        </w:rPr>
        <w:t xml:space="preserve">وند و سمت خود را از دست </w:t>
      </w:r>
      <w:r>
        <w:rPr>
          <w:rFonts w:ascii="Arial" w:eastAsia="Times New Roman" w:hAnsi="Arial" w:cs="B Nazanin"/>
          <w:szCs w:val="28"/>
          <w:rtl/>
        </w:rPr>
        <w:t>می‌ده</w:t>
      </w:r>
      <w:r w:rsidRPr="00596CCC">
        <w:rPr>
          <w:rFonts w:ascii="Arial" w:eastAsia="Times New Roman" w:hAnsi="Arial" w:cs="B Nazanin"/>
          <w:szCs w:val="28"/>
          <w:rtl/>
        </w:rPr>
        <w:t xml:space="preserve">ند. در نتیجه افرادی که اصلاحات را طراحی </w:t>
      </w:r>
      <w:r>
        <w:rPr>
          <w:rFonts w:ascii="Arial" w:eastAsia="Times New Roman" w:hAnsi="Arial" w:cs="B Nazanin"/>
          <w:szCs w:val="28"/>
          <w:rtl/>
        </w:rPr>
        <w:t>می‌ک</w:t>
      </w:r>
      <w:r w:rsidRPr="00596CCC">
        <w:rPr>
          <w:rFonts w:ascii="Arial" w:eastAsia="Times New Roman" w:hAnsi="Arial" w:cs="B Nazanin"/>
          <w:szCs w:val="28"/>
          <w:rtl/>
        </w:rPr>
        <w:t>نند، ممکن است به قدر کافی بر سر کار نباشند که بر اجرا نظارت کنند. این شکاف بین طراحان و اجرا</w:t>
      </w:r>
      <w:r>
        <w:rPr>
          <w:rFonts w:ascii="Arial" w:eastAsia="Times New Roman" w:hAnsi="Arial" w:cs="B Nazanin"/>
          <w:szCs w:val="28"/>
          <w:rtl/>
        </w:rPr>
        <w:t xml:space="preserve">‌کنندگان </w:t>
      </w:r>
      <w:r w:rsidRPr="00596CCC">
        <w:rPr>
          <w:rFonts w:ascii="Arial" w:eastAsia="Times New Roman" w:hAnsi="Arial" w:cs="B Nazanin"/>
          <w:szCs w:val="28"/>
          <w:rtl/>
        </w:rPr>
        <w:t xml:space="preserve">اصلاحات (چنانچه </w:t>
      </w:r>
      <w:r w:rsidRPr="00596CCC">
        <w:rPr>
          <w:rFonts w:ascii="Arial" w:eastAsia="Times New Roman" w:hAnsi="Arial" w:cs="B Nazanin"/>
          <w:szCs w:val="28"/>
          <w:rtl/>
        </w:rPr>
        <w:lastRenderedPageBreak/>
        <w:t>طراحان یک برنامه جدید آنقدر جلوتر را ندیده باشند که چالش</w:t>
      </w:r>
      <w:r>
        <w:rPr>
          <w:rFonts w:ascii="Arial" w:eastAsia="Times New Roman" w:hAnsi="Arial" w:cs="B Nazanin"/>
          <w:szCs w:val="28"/>
          <w:rtl/>
        </w:rPr>
        <w:t xml:space="preserve">‌های </w:t>
      </w:r>
      <w:r w:rsidRPr="00596CCC">
        <w:rPr>
          <w:rFonts w:ascii="Arial" w:eastAsia="Times New Roman" w:hAnsi="Arial" w:cs="B Nazanin"/>
          <w:szCs w:val="28"/>
          <w:rtl/>
        </w:rPr>
        <w:t>عملی بر سر راه به واقعیت پیوستن ایده</w:t>
      </w:r>
      <w:r>
        <w:rPr>
          <w:rFonts w:ascii="Arial" w:eastAsia="Times New Roman" w:hAnsi="Arial" w:cs="B Nazanin"/>
          <w:szCs w:val="28"/>
          <w:rtl/>
        </w:rPr>
        <w:t xml:space="preserve">‌های </w:t>
      </w:r>
      <w:r w:rsidRPr="00596CCC">
        <w:rPr>
          <w:rFonts w:ascii="Arial" w:eastAsia="Times New Roman" w:hAnsi="Arial" w:cs="B Nazanin"/>
          <w:szCs w:val="28"/>
          <w:rtl/>
        </w:rPr>
        <w:t>نوین</w:t>
      </w:r>
      <w:r>
        <w:rPr>
          <w:rFonts w:ascii="Times New Roman" w:eastAsia="Times New Roman" w:hAnsi="Times New Roman" w:cs="B Nazanin" w:hint="cs"/>
          <w:szCs w:val="28"/>
          <w:rtl/>
        </w:rPr>
        <w:t xml:space="preserve"> </w:t>
      </w:r>
      <w:r w:rsidRPr="00596CCC">
        <w:rPr>
          <w:rFonts w:ascii="Arial" w:eastAsia="Times New Roman" w:hAnsi="Arial" w:cs="B Nazanin"/>
          <w:szCs w:val="28"/>
          <w:rtl/>
        </w:rPr>
        <w:t xml:space="preserve">خود را در نظر بگیرند) </w:t>
      </w:r>
      <w:r>
        <w:rPr>
          <w:rFonts w:ascii="Arial" w:eastAsia="Times New Roman" w:hAnsi="Arial" w:cs="B Nazanin"/>
          <w:szCs w:val="28"/>
          <w:rtl/>
        </w:rPr>
        <w:t>می‌ت</w:t>
      </w:r>
      <w:r w:rsidRPr="00596CCC">
        <w:rPr>
          <w:rFonts w:ascii="Arial" w:eastAsia="Times New Roman" w:hAnsi="Arial" w:cs="B Nazanin"/>
          <w:szCs w:val="28"/>
          <w:rtl/>
        </w:rPr>
        <w:t>واند تلاش</w:t>
      </w:r>
      <w:r>
        <w:rPr>
          <w:rFonts w:ascii="Arial" w:eastAsia="Times New Roman" w:hAnsi="Arial" w:cs="B Nazanin"/>
          <w:szCs w:val="28"/>
          <w:rtl/>
        </w:rPr>
        <w:t xml:space="preserve">‌های </w:t>
      </w:r>
      <w:r w:rsidRPr="00596CCC">
        <w:rPr>
          <w:rFonts w:ascii="Arial" w:eastAsia="Times New Roman" w:hAnsi="Arial" w:cs="B Nazanin"/>
          <w:szCs w:val="28"/>
          <w:rtl/>
        </w:rPr>
        <w:t>انجام شده برای ارتقای قابل سنجش در عملکرد بخش سلامت را بی اثر کند.</w:t>
      </w:r>
    </w:p>
    <w:p w14:paraId="4214E8FB" w14:textId="77777777" w:rsidR="001919AD" w:rsidRPr="000E641C" w:rsidRDefault="001919AD" w:rsidP="001919AD">
      <w:pPr>
        <w:spacing w:after="0"/>
        <w:ind w:firstLine="0"/>
        <w:jc w:val="both"/>
        <w:rPr>
          <w:rFonts w:ascii="Times New Roman" w:eastAsia="Times New Roman" w:hAnsi="Times New Roman" w:cs="B Nazanin"/>
          <w:b/>
          <w:bCs/>
          <w:szCs w:val="28"/>
          <w:rtl/>
        </w:rPr>
      </w:pPr>
      <w:r w:rsidRPr="000E641C">
        <w:rPr>
          <w:rFonts w:ascii="Arial" w:eastAsia="Times New Roman" w:hAnsi="Arial" w:cs="B Nazanin"/>
          <w:b/>
          <w:bCs/>
          <w:szCs w:val="28"/>
          <w:rtl/>
        </w:rPr>
        <w:t>۶) از اشتباهات خود درس بگیرید</w:t>
      </w:r>
    </w:p>
    <w:p w14:paraId="373ACE75"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 xml:space="preserve">حتی اصلاحات موفقیت آمیز نیز غالبا منجر به مشکلات جدیدی </w:t>
      </w:r>
      <w:r>
        <w:rPr>
          <w:rFonts w:ascii="Arial" w:eastAsia="Times New Roman" w:hAnsi="Arial" w:cs="B Nazanin"/>
          <w:szCs w:val="28"/>
          <w:rtl/>
        </w:rPr>
        <w:t>می‌ش</w:t>
      </w:r>
      <w:r w:rsidRPr="00596CCC">
        <w:rPr>
          <w:rFonts w:ascii="Arial" w:eastAsia="Times New Roman" w:hAnsi="Arial" w:cs="B Nazanin"/>
          <w:szCs w:val="28"/>
          <w:rtl/>
        </w:rPr>
        <w:t>ود. لذا مجریان اصلاحات باید برای درس گرفتن از اشتباهات خود آماده باشند. باید در جریان فرایند طراحی سیاست ها، نظام</w:t>
      </w:r>
      <w:r>
        <w:rPr>
          <w:rFonts w:ascii="Arial" w:eastAsia="Times New Roman" w:hAnsi="Arial" w:cs="B Nazanin"/>
          <w:szCs w:val="28"/>
          <w:rtl/>
        </w:rPr>
        <w:t xml:space="preserve">‌های </w:t>
      </w:r>
      <w:r w:rsidRPr="00596CCC">
        <w:rPr>
          <w:rFonts w:ascii="Arial" w:eastAsia="Times New Roman" w:hAnsi="Arial" w:cs="B Nazanin"/>
          <w:szCs w:val="28"/>
          <w:rtl/>
        </w:rPr>
        <w:t>ارزیابی نیز ایجاد شوند. مجریان اصلاحات باید برای ارایه</w:t>
      </w:r>
      <w:r>
        <w:rPr>
          <w:rFonts w:ascii="Arial" w:eastAsia="Times New Roman" w:hAnsi="Arial" w:cs="B Nazanin"/>
          <w:szCs w:val="28"/>
          <w:rtl/>
        </w:rPr>
        <w:t xml:space="preserve">‌کنندگان </w:t>
      </w:r>
      <w:r w:rsidRPr="00596CCC">
        <w:rPr>
          <w:rFonts w:ascii="Arial" w:eastAsia="Times New Roman" w:hAnsi="Arial" w:cs="B Nazanin"/>
          <w:szCs w:val="28"/>
          <w:rtl/>
        </w:rPr>
        <w:t>و بیمه گران انگیزه</w:t>
      </w:r>
      <w:r>
        <w:rPr>
          <w:rFonts w:ascii="Arial" w:eastAsia="Times New Roman" w:hAnsi="Arial" w:cs="B Nazanin"/>
          <w:szCs w:val="28"/>
          <w:rtl/>
        </w:rPr>
        <w:t xml:space="preserve">‌هایی </w:t>
      </w:r>
      <w:r w:rsidRPr="00596CCC">
        <w:rPr>
          <w:rFonts w:ascii="Arial" w:eastAsia="Times New Roman" w:hAnsi="Arial" w:cs="B Nazanin"/>
          <w:szCs w:val="28"/>
          <w:rtl/>
        </w:rPr>
        <w:t>ایجاد کنند تا داد</w:t>
      </w:r>
      <w:r>
        <w:rPr>
          <w:rFonts w:ascii="Arial" w:eastAsia="Times New Roman" w:hAnsi="Arial" w:cs="B Nazanin"/>
          <w:szCs w:val="28"/>
          <w:rtl/>
        </w:rPr>
        <w:t>ه‌ها</w:t>
      </w:r>
      <w:r w:rsidRPr="00596CCC">
        <w:rPr>
          <w:rFonts w:ascii="Arial" w:eastAsia="Times New Roman" w:hAnsi="Arial" w:cs="B Nazanin"/>
          <w:szCs w:val="28"/>
          <w:rtl/>
        </w:rPr>
        <w:t xml:space="preserve"> را به درستی گزارش کنند. آنها باید قبل از شروع اجرا، یک طرح تجربی را برای مداخلات در نظر بگیرند و اطلاعات پایه را جمع آوری کنند. مجریان اصلاحات باید انتظار داشته باشند که برخی از جزئیات نظام در بار اول (و شاید حتی برخی از ویژگی</w:t>
      </w:r>
      <w:r>
        <w:rPr>
          <w:rFonts w:ascii="Arial" w:eastAsia="Times New Roman" w:hAnsi="Arial" w:cs="B Nazanin"/>
          <w:szCs w:val="28"/>
          <w:rtl/>
        </w:rPr>
        <w:t xml:space="preserve">‌های </w:t>
      </w:r>
      <w:r w:rsidRPr="00596CCC">
        <w:rPr>
          <w:rFonts w:ascii="Arial" w:eastAsia="Times New Roman" w:hAnsi="Arial" w:cs="B Nazanin"/>
          <w:szCs w:val="28"/>
          <w:rtl/>
        </w:rPr>
        <w:t>اصلی)، به غلط مشخص شوند، انجام تمام این موارد دشوار است.</w:t>
      </w:r>
    </w:p>
    <w:p w14:paraId="660F4035"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اجتناب ناپذیر بودن برخی اشتباهات به توجيه چرخ</w:t>
      </w:r>
      <w:r>
        <w:rPr>
          <w:rFonts w:ascii="Arial" w:eastAsia="Times New Roman" w:hAnsi="Arial" w:cs="B Nazanin"/>
          <w:szCs w:val="28"/>
          <w:rtl/>
        </w:rPr>
        <w:t xml:space="preserve">ه‌ای </w:t>
      </w:r>
      <w:r w:rsidRPr="00596CCC">
        <w:rPr>
          <w:rFonts w:ascii="Arial" w:eastAsia="Times New Roman" w:hAnsi="Arial" w:cs="B Nazanin"/>
          <w:szCs w:val="28"/>
          <w:rtl/>
        </w:rPr>
        <w:t xml:space="preserve">بودن چرخه سیاستگذاری کمک </w:t>
      </w:r>
      <w:r>
        <w:rPr>
          <w:rFonts w:ascii="Arial" w:eastAsia="Times New Roman" w:hAnsi="Arial" w:cs="B Nazanin"/>
          <w:szCs w:val="28"/>
          <w:rtl/>
        </w:rPr>
        <w:t>می‌ک</w:t>
      </w:r>
      <w:r w:rsidRPr="00596CCC">
        <w:rPr>
          <w:rFonts w:ascii="Arial" w:eastAsia="Times New Roman" w:hAnsi="Arial" w:cs="B Nazanin"/>
          <w:szCs w:val="28"/>
          <w:rtl/>
        </w:rPr>
        <w:t>ند. اصلاحات، تلاشی یک مرحل</w:t>
      </w:r>
      <w:r>
        <w:rPr>
          <w:rFonts w:ascii="Arial" w:eastAsia="Times New Roman" w:hAnsi="Arial" w:cs="B Nazanin"/>
          <w:szCs w:val="28"/>
          <w:rtl/>
        </w:rPr>
        <w:t xml:space="preserve">ه‌ای </w:t>
      </w:r>
      <w:r w:rsidRPr="00596CCC">
        <w:rPr>
          <w:rFonts w:ascii="Arial" w:eastAsia="Times New Roman" w:hAnsi="Arial" w:cs="B Nazanin"/>
          <w:szCs w:val="28"/>
          <w:rtl/>
        </w:rPr>
        <w:t>با یک باره نیست (همان گونه که در فصل ۱ گفته شد و همچنان به فعالیت خود ادامه خواهد داد؛ پیشرفت فناوری ادامه خواهد یافت؛ انتظارات بیشتر خواهند شد؛ هزین</w:t>
      </w:r>
      <w:r>
        <w:rPr>
          <w:rFonts w:ascii="Arial" w:eastAsia="Times New Roman" w:hAnsi="Arial" w:cs="B Nazanin"/>
          <w:szCs w:val="28"/>
          <w:rtl/>
        </w:rPr>
        <w:t>ه‌ها</w:t>
      </w:r>
      <w:r w:rsidRPr="00596CCC">
        <w:rPr>
          <w:rFonts w:ascii="Arial" w:eastAsia="Times New Roman" w:hAnsi="Arial" w:cs="B Nazanin"/>
          <w:szCs w:val="28"/>
          <w:rtl/>
        </w:rPr>
        <w:t xml:space="preserve"> بالا خواهند رفت؛ آشوب</w:t>
      </w:r>
      <w:r>
        <w:rPr>
          <w:rFonts w:ascii="Arial" w:eastAsia="Times New Roman" w:hAnsi="Arial" w:cs="B Nazanin"/>
          <w:szCs w:val="28"/>
          <w:rtl/>
        </w:rPr>
        <w:t xml:space="preserve">‌های </w:t>
      </w:r>
      <w:r w:rsidRPr="00596CCC">
        <w:rPr>
          <w:rFonts w:ascii="Arial" w:eastAsia="Times New Roman" w:hAnsi="Arial" w:cs="B Nazanin"/>
          <w:szCs w:val="28"/>
          <w:rtl/>
        </w:rPr>
        <w:t>اقتصادی رخ خواهند داد و ائتلاف</w:t>
      </w:r>
      <w:r>
        <w:rPr>
          <w:rFonts w:ascii="Arial" w:eastAsia="Times New Roman" w:hAnsi="Arial" w:cs="B Nazanin"/>
          <w:szCs w:val="28"/>
          <w:rtl/>
        </w:rPr>
        <w:t xml:space="preserve">‌های </w:t>
      </w:r>
      <w:r w:rsidRPr="00596CCC">
        <w:rPr>
          <w:rFonts w:ascii="Arial" w:eastAsia="Times New Roman" w:hAnsi="Arial" w:cs="B Nazanin"/>
          <w:szCs w:val="28"/>
          <w:rtl/>
        </w:rPr>
        <w:t>سیاسی گسسته شده، مجددا شکل خواهند گرفت.</w:t>
      </w:r>
    </w:p>
    <w:p w14:paraId="721F2C0F" w14:textId="77777777" w:rsidR="001919AD" w:rsidRDefault="001919AD" w:rsidP="001919AD">
      <w:pPr>
        <w:spacing w:after="0"/>
        <w:ind w:firstLine="0"/>
        <w:jc w:val="both"/>
        <w:rPr>
          <w:rFonts w:ascii="Arial" w:eastAsia="Times New Roman" w:hAnsi="Arial" w:cs="B Nazanin" w:hint="cs"/>
          <w:szCs w:val="28"/>
          <w:rtl/>
        </w:rPr>
      </w:pPr>
      <w:r w:rsidRPr="00596CCC">
        <w:rPr>
          <w:rFonts w:ascii="Arial" w:eastAsia="Times New Roman" w:hAnsi="Arial" w:cs="B Nazanin"/>
          <w:szCs w:val="28"/>
          <w:rtl/>
        </w:rPr>
        <w:t>امید ما آن است که مجریان اصلاحات خود را برای دراز مدت به فرایند اصلاحات متعهد کنند چرا که تنها در درازمدت است که موفقیت یا شکست تلاش</w:t>
      </w:r>
      <w:r>
        <w:rPr>
          <w:rFonts w:ascii="Arial" w:eastAsia="Times New Roman" w:hAnsi="Arial" w:cs="B Nazanin"/>
          <w:szCs w:val="28"/>
          <w:rtl/>
        </w:rPr>
        <w:t xml:space="preserve">‌های </w:t>
      </w:r>
      <w:r w:rsidRPr="00596CCC">
        <w:rPr>
          <w:rFonts w:ascii="Arial" w:eastAsia="Times New Roman" w:hAnsi="Arial" w:cs="B Nazanin"/>
          <w:szCs w:val="28"/>
          <w:rtl/>
        </w:rPr>
        <w:t>اصلاحات بخش سلامت مشخص خواهد شد و صرفا در دراز مدت است که درس</w:t>
      </w:r>
      <w:r>
        <w:rPr>
          <w:rFonts w:ascii="Arial" w:eastAsia="Times New Roman" w:hAnsi="Arial" w:cs="B Nazanin"/>
          <w:szCs w:val="28"/>
          <w:rtl/>
        </w:rPr>
        <w:t xml:space="preserve">‌های </w:t>
      </w:r>
      <w:r w:rsidRPr="00596CCC">
        <w:rPr>
          <w:rFonts w:ascii="Arial" w:eastAsia="Times New Roman" w:hAnsi="Arial" w:cs="B Nazanin"/>
          <w:szCs w:val="28"/>
          <w:rtl/>
        </w:rPr>
        <w:t xml:space="preserve">آموخته از کسانی را که درگیر اصلاحات هستند </w:t>
      </w:r>
      <w:r>
        <w:rPr>
          <w:rFonts w:ascii="Arial" w:eastAsia="Times New Roman" w:hAnsi="Arial" w:cs="B Nazanin"/>
          <w:szCs w:val="28"/>
          <w:rtl/>
        </w:rPr>
        <w:t>می‌ت</w:t>
      </w:r>
      <w:r w:rsidRPr="00596CCC">
        <w:rPr>
          <w:rFonts w:ascii="Arial" w:eastAsia="Times New Roman" w:hAnsi="Arial" w:cs="B Nazanin"/>
          <w:szCs w:val="28"/>
          <w:rtl/>
        </w:rPr>
        <w:t>وان برای تعدیل و بهبود برنامه</w:t>
      </w:r>
      <w:r>
        <w:rPr>
          <w:rFonts w:ascii="Arial" w:eastAsia="Times New Roman" w:hAnsi="Arial" w:cs="B Nazanin"/>
          <w:szCs w:val="28"/>
          <w:rtl/>
        </w:rPr>
        <w:t xml:space="preserve">‌های </w:t>
      </w:r>
      <w:r w:rsidRPr="00596CCC">
        <w:rPr>
          <w:rFonts w:ascii="Arial" w:eastAsia="Times New Roman" w:hAnsi="Arial" w:cs="B Nazanin"/>
          <w:szCs w:val="28"/>
          <w:rtl/>
        </w:rPr>
        <w:t xml:space="preserve">اصلاحات ابتدایی به کار گرفت)، تفکری نقادانه و سیاسی داشته باشند، از لحاظ اخلاقی اندیشمند و از لحاظ سازمانی خلاق باشند و بر عملکرد و جزئیات سیاستگذاری تأکید کنند. </w:t>
      </w:r>
      <w:r>
        <w:rPr>
          <w:rFonts w:ascii="Arial" w:eastAsia="Times New Roman" w:hAnsi="Arial" w:cs="B Nazanin"/>
          <w:szCs w:val="28"/>
          <w:rtl/>
        </w:rPr>
        <w:t>می‌د</w:t>
      </w:r>
      <w:r w:rsidRPr="00596CCC">
        <w:rPr>
          <w:rFonts w:ascii="Arial" w:eastAsia="Times New Roman" w:hAnsi="Arial" w:cs="B Nazanin"/>
          <w:szCs w:val="28"/>
          <w:rtl/>
        </w:rPr>
        <w:t>انیم که تمام این موارد، مستلزم تلاش بسیار است. اما بهتر کردن انجام صحیح اصلاحات بخش سلامت، امری لازم است.</w:t>
      </w:r>
    </w:p>
    <w:p w14:paraId="480A2FAC" w14:textId="77777777" w:rsidR="004A0A68" w:rsidRPr="00596CCC" w:rsidRDefault="004A0A68" w:rsidP="001919AD">
      <w:pPr>
        <w:spacing w:after="0"/>
        <w:ind w:firstLine="0"/>
        <w:jc w:val="both"/>
        <w:rPr>
          <w:rFonts w:ascii="Times New Roman" w:eastAsia="Times New Roman" w:hAnsi="Times New Roman" w:cs="B Nazanin"/>
          <w:szCs w:val="28"/>
          <w:rtl/>
        </w:rPr>
      </w:pPr>
    </w:p>
    <w:p w14:paraId="30EA307D" w14:textId="70A409EE" w:rsidR="001919AD" w:rsidRPr="000E641C" w:rsidRDefault="001919AD" w:rsidP="001919AD">
      <w:pPr>
        <w:spacing w:after="0"/>
        <w:ind w:firstLine="0"/>
        <w:jc w:val="both"/>
        <w:rPr>
          <w:rFonts w:ascii="Times New Roman" w:eastAsia="Times New Roman" w:hAnsi="Times New Roman" w:cs="B Nazanin"/>
          <w:b/>
          <w:bCs/>
          <w:szCs w:val="28"/>
          <w:rtl/>
        </w:rPr>
      </w:pPr>
      <w:r w:rsidRPr="000E641C">
        <w:rPr>
          <w:rFonts w:ascii="Arial" w:eastAsia="Times New Roman" w:hAnsi="Arial" w:cs="B Nazanin"/>
          <w:b/>
          <w:bCs/>
          <w:szCs w:val="28"/>
          <w:rtl/>
        </w:rPr>
        <w:lastRenderedPageBreak/>
        <w:t>۷) درس</w:t>
      </w:r>
      <w:r w:rsidR="004A0A68">
        <w:rPr>
          <w:rFonts w:ascii="Arial" w:eastAsia="Times New Roman" w:hAnsi="Arial" w:cs="B Nazanin" w:hint="cs"/>
          <w:b/>
          <w:bCs/>
          <w:szCs w:val="28"/>
          <w:rtl/>
        </w:rPr>
        <w:softHyphen/>
      </w:r>
      <w:r w:rsidRPr="000E641C">
        <w:rPr>
          <w:rFonts w:ascii="Arial" w:eastAsia="Times New Roman" w:hAnsi="Arial" w:cs="B Nazanin"/>
          <w:b/>
          <w:bCs/>
          <w:szCs w:val="28"/>
          <w:rtl/>
        </w:rPr>
        <w:t>هایی از اهرم‌های کنترل</w:t>
      </w:r>
    </w:p>
    <w:p w14:paraId="2352FA9D"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در انتهای هر فصل از اهرم</w:t>
      </w:r>
      <w:r>
        <w:rPr>
          <w:rFonts w:ascii="Arial" w:eastAsia="Times New Roman" w:hAnsi="Arial" w:cs="B Nazanin"/>
          <w:szCs w:val="28"/>
          <w:rtl/>
        </w:rPr>
        <w:t xml:space="preserve">‌های </w:t>
      </w:r>
      <w:r w:rsidRPr="00596CCC">
        <w:rPr>
          <w:rFonts w:ascii="Arial" w:eastAsia="Times New Roman" w:hAnsi="Arial" w:cs="B Nazanin"/>
          <w:szCs w:val="28"/>
          <w:rtl/>
        </w:rPr>
        <w:t>کنترل، نقطه نظرات متنوعی را تحت عنوان «راهنمایی شرایطی» مطرح کردیم. محرک انجام چنین کاری این بود که متوجه شده ایم صرفا بیان «بستگی دارد به خطاب به مجریان اصلاحات آتی ناکافی است. در عوض، الزام ما خواهد بود که مطالبی نیز درباره این موضوع بیان کنیم که یک سیاست، چگونه به وضعیت خاص هر کشور بستگی خواهد داشت؛ چه جوانبی از وضعیت کشور نیاز به روشن شدن دارد و چگونه. هرچند معتقدیم که وضعیت حقیقی یک کشور و تعهد آن به ارزش ها، باید بر انتخاب</w:t>
      </w:r>
      <w:r>
        <w:rPr>
          <w:rFonts w:ascii="Arial" w:eastAsia="Times New Roman" w:hAnsi="Arial" w:cs="B Nazanin"/>
          <w:szCs w:val="28"/>
          <w:rtl/>
        </w:rPr>
        <w:t xml:space="preserve">‌های </w:t>
      </w:r>
      <w:r w:rsidRPr="00596CCC">
        <w:rPr>
          <w:rFonts w:ascii="Arial" w:eastAsia="Times New Roman" w:hAnsi="Arial" w:cs="B Nazanin"/>
          <w:szCs w:val="28"/>
          <w:rtl/>
        </w:rPr>
        <w:t>سیاستگذاری تأثیر بگذارد، اما اعتقاد نداریم که تمام گزینه</w:t>
      </w:r>
      <w:r>
        <w:rPr>
          <w:rFonts w:ascii="Arial" w:eastAsia="Times New Roman" w:hAnsi="Arial" w:cs="B Nazanin"/>
          <w:szCs w:val="28"/>
          <w:rtl/>
        </w:rPr>
        <w:t xml:space="preserve">‌های </w:t>
      </w:r>
      <w:r w:rsidRPr="00596CCC">
        <w:rPr>
          <w:rFonts w:ascii="Arial" w:eastAsia="Times New Roman" w:hAnsi="Arial" w:cs="B Nazanin"/>
          <w:szCs w:val="28"/>
          <w:rtl/>
        </w:rPr>
        <w:t xml:space="preserve">سیاستی، به شیوه یکسان شکل </w:t>
      </w:r>
      <w:r>
        <w:rPr>
          <w:rFonts w:ascii="Arial" w:eastAsia="Times New Roman" w:hAnsi="Arial" w:cs="B Nazanin"/>
          <w:szCs w:val="28"/>
          <w:rtl/>
        </w:rPr>
        <w:t>می‌گ</w:t>
      </w:r>
      <w:r w:rsidRPr="00596CCC">
        <w:rPr>
          <w:rFonts w:ascii="Arial" w:eastAsia="Times New Roman" w:hAnsi="Arial" w:cs="B Nazanin"/>
          <w:szCs w:val="28"/>
          <w:rtl/>
        </w:rPr>
        <w:t>یرند. تجارب بین المللی طی چندین سال، نکات خوبی را به ما آموخته است.</w:t>
      </w:r>
    </w:p>
    <w:p w14:paraId="41650C49"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در این بخش از فصل نتیجه گیری، قصد داریم بخشی از نتیجه گیری</w:t>
      </w:r>
      <w:r>
        <w:rPr>
          <w:rFonts w:ascii="Arial" w:eastAsia="Times New Roman" w:hAnsi="Arial" w:cs="B Nazanin"/>
          <w:szCs w:val="28"/>
          <w:rtl/>
        </w:rPr>
        <w:t xml:space="preserve">‌هایی </w:t>
      </w:r>
      <w:r w:rsidRPr="00596CCC">
        <w:rPr>
          <w:rFonts w:ascii="Arial" w:eastAsia="Times New Roman" w:hAnsi="Arial" w:cs="B Nazanin"/>
          <w:szCs w:val="28"/>
          <w:rtl/>
        </w:rPr>
        <w:t>را که معتقدیم باید گرفته شود، برای خوانندگان مجددا تأکید کنیم و توجه خاص آنها را به شرایطی که مسائل مربوط به عدالت، جدا در آنها مطرح است جلب نماییم.</w:t>
      </w:r>
    </w:p>
    <w:p w14:paraId="5C952FA6" w14:textId="77777777" w:rsidR="001919AD" w:rsidRPr="000E641C" w:rsidRDefault="001919AD" w:rsidP="001919AD">
      <w:pPr>
        <w:spacing w:after="0"/>
        <w:ind w:firstLine="0"/>
        <w:jc w:val="both"/>
        <w:rPr>
          <w:rFonts w:ascii="Times New Roman" w:eastAsia="Times New Roman" w:hAnsi="Times New Roman" w:cs="B Nazanin"/>
          <w:b/>
          <w:bCs/>
          <w:sz w:val="32"/>
          <w:szCs w:val="32"/>
          <w:rtl/>
        </w:rPr>
      </w:pPr>
      <w:r w:rsidRPr="000E641C">
        <w:rPr>
          <w:rFonts w:ascii="Arial" w:eastAsia="Times New Roman" w:hAnsi="Arial" w:cs="B Nazanin" w:hint="cs"/>
          <w:b/>
          <w:bCs/>
          <w:sz w:val="32"/>
          <w:szCs w:val="32"/>
          <w:rtl/>
        </w:rPr>
        <w:t>1-7</w:t>
      </w:r>
      <w:r w:rsidRPr="000E641C">
        <w:rPr>
          <w:rFonts w:ascii="Times New Roman" w:eastAsia="Times New Roman" w:hAnsi="Times New Roman" w:cs="B Nazanin"/>
          <w:b/>
          <w:bCs/>
          <w:sz w:val="32"/>
          <w:szCs w:val="32"/>
          <w:rtl/>
        </w:rPr>
        <w:t>) تأمین مالی</w:t>
      </w:r>
    </w:p>
    <w:p w14:paraId="6251D90E"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نکته کلیدی در بحث ما درباره تأمین مالی در این حقیقت نهفته است که توانایی یک کشور در تأمین مالی بخش سلامت خود، محدود به سطح توسعه اقتصادی آن کشور است. حتی در نظام تأمین مالی که طراحی بهین</w:t>
      </w:r>
      <w:r>
        <w:rPr>
          <w:rFonts w:ascii="Arial" w:eastAsia="Times New Roman" w:hAnsi="Arial" w:cs="B Nazanin"/>
          <w:szCs w:val="28"/>
          <w:rtl/>
        </w:rPr>
        <w:t xml:space="preserve">ه‌ای </w:t>
      </w:r>
      <w:r w:rsidRPr="00596CCC">
        <w:rPr>
          <w:rFonts w:ascii="Arial" w:eastAsia="Times New Roman" w:hAnsi="Arial" w:cs="B Nazanin"/>
          <w:szCs w:val="28"/>
          <w:rtl/>
        </w:rPr>
        <w:t>داشته باشد، یک شهروند سالم با درآمد متوسط، مجبور است (مستقیم یا غیر مستقیم) هزینه</w:t>
      </w:r>
      <w:r>
        <w:rPr>
          <w:rFonts w:ascii="Arial" w:eastAsia="Times New Roman" w:hAnsi="Arial" w:cs="B Nazanin"/>
          <w:szCs w:val="28"/>
          <w:rtl/>
        </w:rPr>
        <w:t xml:space="preserve">‌های </w:t>
      </w:r>
      <w:r w:rsidRPr="00596CCC">
        <w:rPr>
          <w:rFonts w:ascii="Arial" w:eastAsia="Times New Roman" w:hAnsi="Arial" w:cs="B Nazanin"/>
          <w:szCs w:val="28"/>
          <w:rtl/>
        </w:rPr>
        <w:t>مراقبت معمول خود را بپردازد و بخشی از درآمد خود را نیز برای انباشت خطر و همچنین توزیع مجدد به نفع فقرا، بپردازد. اینکه یک نفر تا چه حدی بتواند بپردازد و تمایل به پرداخت داشته باشد، به وضوح محدود به شرایط اقتصادی اش است.</w:t>
      </w:r>
    </w:p>
    <w:p w14:paraId="7900E18C"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در کل مشاهده کرده ایم که چنانچه حقیقتا قرار است محافظت در برابر خطر ارایه شود، یک نظام فراگیر مبتنی بر توان پرداخت، نظامی است که اجازه یارانه متقاطع از ثروتمندان به فقرا و از افراد سالم به افراد بیمار را فراهم</w:t>
      </w:r>
      <w:r>
        <w:rPr>
          <w:rFonts w:ascii="Times New Roman" w:eastAsia="Times New Roman" w:hAnsi="Times New Roman" w:cs="B Nazanin" w:hint="cs"/>
          <w:szCs w:val="28"/>
          <w:rtl/>
        </w:rPr>
        <w:t xml:space="preserve"> </w:t>
      </w:r>
      <w:r>
        <w:rPr>
          <w:rFonts w:ascii="Arial" w:eastAsia="Times New Roman" w:hAnsi="Arial" w:cs="B Nazanin"/>
          <w:szCs w:val="28"/>
          <w:rtl/>
        </w:rPr>
        <w:lastRenderedPageBreak/>
        <w:t>می‌ک</w:t>
      </w:r>
      <w:r w:rsidRPr="00596CCC">
        <w:rPr>
          <w:rFonts w:ascii="Arial" w:eastAsia="Times New Roman" w:hAnsi="Arial" w:cs="B Nazanin"/>
          <w:szCs w:val="28"/>
          <w:rtl/>
        </w:rPr>
        <w:t>ند. بنابر این تعجب برانگیز نخواهد بود که کشورهای با درآمد متوسط و بالا، برای تأمین مالی نظام مراقبت سلامت شان، عمدتا متکی بر بیمه اجتماعی یا درآمد عمومی هستند. با پیشرفت کشورها در پله</w:t>
      </w:r>
      <w:r>
        <w:rPr>
          <w:rFonts w:ascii="Arial" w:eastAsia="Times New Roman" w:hAnsi="Arial" w:cs="B Nazanin"/>
          <w:szCs w:val="28"/>
          <w:rtl/>
        </w:rPr>
        <w:t xml:space="preserve">‌های </w:t>
      </w:r>
      <w:r w:rsidRPr="00596CCC">
        <w:rPr>
          <w:rFonts w:ascii="Arial" w:eastAsia="Times New Roman" w:hAnsi="Arial" w:cs="B Nazanin"/>
          <w:szCs w:val="28"/>
          <w:rtl/>
        </w:rPr>
        <w:t xml:space="preserve">نردبان توسعه، بیمه اجتماعی غالبا جذابیت خاصی پیدا </w:t>
      </w:r>
      <w:r>
        <w:rPr>
          <w:rFonts w:ascii="Arial" w:eastAsia="Times New Roman" w:hAnsi="Arial" w:cs="B Nazanin"/>
          <w:szCs w:val="28"/>
          <w:rtl/>
        </w:rPr>
        <w:t>می‌ک</w:t>
      </w:r>
      <w:r w:rsidRPr="00596CCC">
        <w:rPr>
          <w:rFonts w:ascii="Arial" w:eastAsia="Times New Roman" w:hAnsi="Arial" w:cs="B Nazanin"/>
          <w:szCs w:val="28"/>
          <w:rtl/>
        </w:rPr>
        <w:t xml:space="preserve">ند چرا که پیمان اجتماعی مستتر در این نظام، عموما باعث بهبود تبعیت مالیاتی </w:t>
      </w:r>
      <w:r>
        <w:rPr>
          <w:rFonts w:ascii="Arial" w:eastAsia="Times New Roman" w:hAnsi="Arial" w:cs="B Nazanin"/>
          <w:szCs w:val="28"/>
          <w:rtl/>
        </w:rPr>
        <w:t xml:space="preserve">می‌شود. </w:t>
      </w:r>
    </w:p>
    <w:p w14:paraId="31D9B48B"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در کشورهای فقیر، بررسی</w:t>
      </w:r>
      <w:r>
        <w:rPr>
          <w:rFonts w:ascii="Arial" w:eastAsia="Times New Roman" w:hAnsi="Arial" w:cs="B Nazanin"/>
          <w:szCs w:val="28"/>
          <w:rtl/>
        </w:rPr>
        <w:t xml:space="preserve">‌های </w:t>
      </w:r>
      <w:r w:rsidRPr="00596CCC">
        <w:rPr>
          <w:rFonts w:ascii="Arial" w:eastAsia="Times New Roman" w:hAnsi="Arial" w:cs="B Nazanin"/>
          <w:szCs w:val="28"/>
          <w:rtl/>
        </w:rPr>
        <w:t xml:space="preserve">خانوار نشان داده است که حتی افراد فقیر، پرداخت برای میزان قابل توجهی از مراقبت مورد نیاز خود را به صورت مستقیم از جیب انجام </w:t>
      </w:r>
      <w:r>
        <w:rPr>
          <w:rFonts w:ascii="Arial" w:eastAsia="Times New Roman" w:hAnsi="Arial" w:cs="B Nazanin"/>
          <w:szCs w:val="28"/>
          <w:rtl/>
        </w:rPr>
        <w:t>می‌ده</w:t>
      </w:r>
      <w:r w:rsidRPr="00596CCC">
        <w:rPr>
          <w:rFonts w:ascii="Arial" w:eastAsia="Times New Roman" w:hAnsi="Arial" w:cs="B Nazanin"/>
          <w:szCs w:val="28"/>
          <w:rtl/>
        </w:rPr>
        <w:t>ند (یا به ارایه</w:t>
      </w:r>
      <w:r>
        <w:rPr>
          <w:rFonts w:ascii="Arial" w:eastAsia="Times New Roman" w:hAnsi="Arial" w:cs="B Nazanin"/>
          <w:szCs w:val="28"/>
          <w:rtl/>
        </w:rPr>
        <w:t xml:space="preserve">‌کنندگان </w:t>
      </w:r>
      <w:r w:rsidRPr="00596CCC">
        <w:rPr>
          <w:rFonts w:ascii="Arial" w:eastAsia="Times New Roman" w:hAnsi="Arial" w:cs="B Nazanin"/>
          <w:szCs w:val="28"/>
          <w:rtl/>
        </w:rPr>
        <w:t>خصوصی یا برای دستمزدها، داروها و پول چایی» در بخش دولتی). برای مصرف اثربخش</w:t>
      </w:r>
      <w:r>
        <w:rPr>
          <w:rFonts w:ascii="Arial" w:eastAsia="Times New Roman" w:hAnsi="Arial" w:cs="B Nazanin"/>
          <w:szCs w:val="28"/>
          <w:rtl/>
        </w:rPr>
        <w:t xml:space="preserve">‌تر </w:t>
      </w:r>
      <w:r w:rsidRPr="00596CCC">
        <w:rPr>
          <w:rFonts w:ascii="Arial" w:eastAsia="Times New Roman" w:hAnsi="Arial" w:cs="B Nazanin"/>
          <w:szCs w:val="28"/>
          <w:rtl/>
        </w:rPr>
        <w:t>این اعتبارات، معتقدیم که تأمین مالی جامع</w:t>
      </w:r>
      <w:r>
        <w:rPr>
          <w:rFonts w:ascii="Arial" w:eastAsia="Times New Roman" w:hAnsi="Arial" w:cs="B Nazanin"/>
          <w:szCs w:val="28"/>
          <w:rtl/>
        </w:rPr>
        <w:t xml:space="preserve">ه‌ای </w:t>
      </w:r>
      <w:r w:rsidRPr="00596CCC">
        <w:rPr>
          <w:rFonts w:ascii="Arial" w:eastAsia="Times New Roman" w:hAnsi="Arial" w:cs="B Nazanin"/>
          <w:szCs w:val="28"/>
          <w:rtl/>
        </w:rPr>
        <w:t xml:space="preserve">و سایر اشکال تمرکززدایی، دستاوردهای زیادی به همراه خواهد داشت. اما به همین نحوه معتقدیم که صرفا بهبود مدیریت در بخش عمومی و بهبود کیفیت مراقبت باعث </w:t>
      </w:r>
      <w:r>
        <w:rPr>
          <w:rFonts w:ascii="Arial" w:eastAsia="Times New Roman" w:hAnsi="Arial" w:cs="B Nazanin"/>
          <w:szCs w:val="28"/>
          <w:rtl/>
        </w:rPr>
        <w:t>می‌ش</w:t>
      </w:r>
      <w:r w:rsidRPr="00596CCC">
        <w:rPr>
          <w:rFonts w:ascii="Arial" w:eastAsia="Times New Roman" w:hAnsi="Arial" w:cs="B Nazanin"/>
          <w:szCs w:val="28"/>
          <w:rtl/>
        </w:rPr>
        <w:t>ود که شهروندان تمایل بیشتری به مشارکت مالی در نظام تأمین مالی بخش سلامت بنمایند تا این نظام، حداقل روشی برای محافظت از خطر برای آنها باشد.</w:t>
      </w:r>
    </w:p>
    <w:p w14:paraId="07EFF591" w14:textId="77777777" w:rsidR="001919AD" w:rsidRPr="00596CCC" w:rsidRDefault="001919AD" w:rsidP="001919AD">
      <w:pPr>
        <w:spacing w:after="0"/>
        <w:ind w:firstLine="0"/>
        <w:jc w:val="both"/>
        <w:rPr>
          <w:rFonts w:ascii="Times New Roman" w:eastAsia="Times New Roman" w:hAnsi="Times New Roman" w:cs="B Nazanin"/>
          <w:szCs w:val="28"/>
        </w:rPr>
      </w:pPr>
      <w:r w:rsidRPr="00596CCC">
        <w:rPr>
          <w:rFonts w:ascii="Arial" w:eastAsia="Times New Roman" w:hAnsi="Arial" w:cs="B Nazanin"/>
          <w:szCs w:val="28"/>
          <w:rtl/>
        </w:rPr>
        <w:t xml:space="preserve">در نهایت ما به رشد بیمه خصوصی در کشورهای با درآمد متوسط به بالا، با اندکی تردید </w:t>
      </w:r>
      <w:r>
        <w:rPr>
          <w:rFonts w:ascii="Arial" w:eastAsia="Times New Roman" w:hAnsi="Arial" w:cs="B Nazanin"/>
          <w:szCs w:val="28"/>
          <w:rtl/>
        </w:rPr>
        <w:t>می‌ن</w:t>
      </w:r>
      <w:r w:rsidRPr="00596CCC">
        <w:rPr>
          <w:rFonts w:ascii="Arial" w:eastAsia="Times New Roman" w:hAnsi="Arial" w:cs="B Nazanin"/>
          <w:szCs w:val="28"/>
          <w:rtl/>
        </w:rPr>
        <w:t>گریم. چنین نظام هایی، هزینه</w:t>
      </w:r>
      <w:r>
        <w:rPr>
          <w:rFonts w:ascii="Arial" w:eastAsia="Times New Roman" w:hAnsi="Arial" w:cs="B Nazanin"/>
          <w:szCs w:val="28"/>
          <w:rtl/>
        </w:rPr>
        <w:t xml:space="preserve">‌های </w:t>
      </w:r>
      <w:r w:rsidRPr="00596CCC">
        <w:rPr>
          <w:rFonts w:ascii="Arial" w:eastAsia="Times New Roman" w:hAnsi="Arial" w:cs="B Nazanin"/>
          <w:szCs w:val="28"/>
          <w:rtl/>
        </w:rPr>
        <w:t xml:space="preserve">تعاملات بسیار بالایی دارند، نیازمند مقررات و نظارت دقیق و جدی هستند و صرفا درجات تسهیم خطر محدودی را ارایه </w:t>
      </w:r>
      <w:r>
        <w:rPr>
          <w:rFonts w:ascii="Arial" w:eastAsia="Times New Roman" w:hAnsi="Arial" w:cs="B Nazanin"/>
          <w:szCs w:val="28"/>
          <w:rtl/>
        </w:rPr>
        <w:t>می‌ک</w:t>
      </w:r>
      <w:r w:rsidRPr="00596CCC">
        <w:rPr>
          <w:rFonts w:ascii="Arial" w:eastAsia="Times New Roman" w:hAnsi="Arial" w:cs="B Nazanin"/>
          <w:szCs w:val="28"/>
          <w:rtl/>
        </w:rPr>
        <w:t xml:space="preserve">نند خصوصا زمانی که به افراد اجازه </w:t>
      </w:r>
      <w:r>
        <w:rPr>
          <w:rFonts w:ascii="Arial" w:eastAsia="Times New Roman" w:hAnsi="Arial" w:cs="B Nazanin"/>
          <w:szCs w:val="28"/>
          <w:rtl/>
        </w:rPr>
        <w:t>می‌ده</w:t>
      </w:r>
      <w:r w:rsidRPr="00596CCC">
        <w:rPr>
          <w:rFonts w:ascii="Arial" w:eastAsia="Times New Roman" w:hAnsi="Arial" w:cs="B Nazanin"/>
          <w:szCs w:val="28"/>
          <w:rtl/>
        </w:rPr>
        <w:t>ند که از صندوق</w:t>
      </w:r>
      <w:r>
        <w:rPr>
          <w:rFonts w:ascii="Arial" w:eastAsia="Times New Roman" w:hAnsi="Arial" w:cs="B Nazanin"/>
          <w:szCs w:val="28"/>
          <w:rtl/>
        </w:rPr>
        <w:t xml:space="preserve">‌های </w:t>
      </w:r>
      <w:r w:rsidRPr="00596CCC">
        <w:rPr>
          <w:rFonts w:ascii="Arial" w:eastAsia="Times New Roman" w:hAnsi="Arial" w:cs="B Nazanin"/>
          <w:szCs w:val="28"/>
          <w:rtl/>
        </w:rPr>
        <w:t xml:space="preserve">بیمه اجتماعی خارج شوند. ما متوجه این مسأله هستیم که بسیاری از کشورها، از جانب افراد ثروتمند جمعیت خود تحت فشار قرار </w:t>
      </w:r>
      <w:r>
        <w:rPr>
          <w:rFonts w:ascii="Arial" w:eastAsia="Times New Roman" w:hAnsi="Arial" w:cs="B Nazanin"/>
          <w:szCs w:val="28"/>
          <w:rtl/>
        </w:rPr>
        <w:t>می‌گ</w:t>
      </w:r>
      <w:r w:rsidRPr="00596CCC">
        <w:rPr>
          <w:rFonts w:ascii="Arial" w:eastAsia="Times New Roman" w:hAnsi="Arial" w:cs="B Nazanin"/>
          <w:szCs w:val="28"/>
          <w:rtl/>
        </w:rPr>
        <w:t>یرند تا اجازه تأسیس چنین برنامه</w:t>
      </w:r>
      <w:r>
        <w:rPr>
          <w:rFonts w:ascii="Arial" w:eastAsia="Times New Roman" w:hAnsi="Arial" w:cs="B Nazanin"/>
          <w:szCs w:val="28"/>
          <w:rtl/>
        </w:rPr>
        <w:t xml:space="preserve">‌هایی </w:t>
      </w:r>
      <w:r w:rsidRPr="00596CCC">
        <w:rPr>
          <w:rFonts w:ascii="Arial" w:eastAsia="Times New Roman" w:hAnsi="Arial" w:cs="B Nazanin"/>
          <w:szCs w:val="28"/>
          <w:rtl/>
        </w:rPr>
        <w:t>داده شود چرا که این برنام</w:t>
      </w:r>
      <w:r>
        <w:rPr>
          <w:rFonts w:ascii="Arial" w:eastAsia="Times New Roman" w:hAnsi="Arial" w:cs="B Nazanin"/>
          <w:szCs w:val="28"/>
          <w:rtl/>
        </w:rPr>
        <w:t>ه‌ها</w:t>
      </w:r>
      <w:r w:rsidRPr="00596CCC">
        <w:rPr>
          <w:rFonts w:ascii="Arial" w:eastAsia="Times New Roman" w:hAnsi="Arial" w:cs="B Nazanin"/>
          <w:szCs w:val="28"/>
          <w:rtl/>
        </w:rPr>
        <w:t xml:space="preserve">ست که امکان دسترسی ثروتمندان به مراقبتی بهتر از آنچه توسط بخش دولتی ارایه </w:t>
      </w:r>
      <w:r>
        <w:rPr>
          <w:rFonts w:ascii="Arial" w:eastAsia="Times New Roman" w:hAnsi="Arial" w:cs="B Nazanin"/>
          <w:szCs w:val="28"/>
          <w:rtl/>
        </w:rPr>
        <w:t>می‌ش</w:t>
      </w:r>
      <w:r w:rsidRPr="00596CCC">
        <w:rPr>
          <w:rFonts w:ascii="Arial" w:eastAsia="Times New Roman" w:hAnsi="Arial" w:cs="B Nazanin"/>
          <w:szCs w:val="28"/>
          <w:rtl/>
        </w:rPr>
        <w:t xml:space="preserve">ود را فراهم </w:t>
      </w:r>
      <w:r>
        <w:rPr>
          <w:rFonts w:ascii="Arial" w:eastAsia="Times New Roman" w:hAnsi="Arial" w:cs="B Nazanin"/>
          <w:szCs w:val="28"/>
          <w:rtl/>
        </w:rPr>
        <w:t>می‌ک</w:t>
      </w:r>
      <w:r w:rsidRPr="00596CCC">
        <w:rPr>
          <w:rFonts w:ascii="Arial" w:eastAsia="Times New Roman" w:hAnsi="Arial" w:cs="B Nazanin"/>
          <w:szCs w:val="28"/>
          <w:rtl/>
        </w:rPr>
        <w:t xml:space="preserve">ند. ما همچنین </w:t>
      </w:r>
      <w:r>
        <w:rPr>
          <w:rFonts w:ascii="Arial" w:eastAsia="Times New Roman" w:hAnsi="Arial" w:cs="B Nazanin"/>
          <w:szCs w:val="28"/>
          <w:rtl/>
        </w:rPr>
        <w:t>می‌د</w:t>
      </w:r>
      <w:r w:rsidRPr="00596CCC">
        <w:rPr>
          <w:rFonts w:ascii="Arial" w:eastAsia="Times New Roman" w:hAnsi="Arial" w:cs="B Nazanin"/>
          <w:szCs w:val="28"/>
          <w:rtl/>
        </w:rPr>
        <w:t xml:space="preserve">انیم که بسیج (و به کارگیری) تمایل به پرداخت در افراد با درآمد بالا جهت افزایش اعتبارات اضافه برای نظام مراقبت سلامت، بسیار مشکل است. برای کشورهایی که مسیر بیمه خصوصی را دنبال </w:t>
      </w:r>
      <w:r>
        <w:rPr>
          <w:rFonts w:ascii="Arial" w:eastAsia="Times New Roman" w:hAnsi="Arial" w:cs="B Nazanin"/>
          <w:szCs w:val="28"/>
          <w:rtl/>
        </w:rPr>
        <w:t>می‌ک</w:t>
      </w:r>
      <w:r w:rsidRPr="00596CCC">
        <w:rPr>
          <w:rFonts w:ascii="Arial" w:eastAsia="Times New Roman" w:hAnsi="Arial" w:cs="B Nazanin"/>
          <w:szCs w:val="28"/>
          <w:rtl/>
        </w:rPr>
        <w:t>نند (مانند شیلی)، مجریان اصلاحات ممکن است تمایل داشته باشند که رویکرد استرالیایی را در پیش بگیرند به صورتی که</w:t>
      </w:r>
      <w:r>
        <w:rPr>
          <w:rFonts w:ascii="Times New Roman" w:eastAsia="Times New Roman" w:hAnsi="Times New Roman" w:cs="B Nazanin" w:hint="cs"/>
          <w:szCs w:val="28"/>
          <w:rtl/>
        </w:rPr>
        <w:t xml:space="preserve"> </w:t>
      </w:r>
      <w:r w:rsidRPr="00596CCC">
        <w:rPr>
          <w:rFonts w:ascii="Arial" w:eastAsia="Times New Roman" w:hAnsi="Arial" w:cs="B Nazanin"/>
          <w:szCs w:val="28"/>
          <w:rtl/>
        </w:rPr>
        <w:t>بیمه خصوصی، علاوه بر بیمه عمومی حضور دارد نه به عنوان جایگزین آن.</w:t>
      </w:r>
    </w:p>
    <w:p w14:paraId="1BAC7094" w14:textId="77777777" w:rsidR="001919AD" w:rsidRPr="000E641C" w:rsidRDefault="001919AD" w:rsidP="001919AD">
      <w:pPr>
        <w:spacing w:after="0"/>
        <w:ind w:firstLine="0"/>
        <w:jc w:val="both"/>
        <w:rPr>
          <w:rFonts w:ascii="Times New Roman" w:eastAsia="Times New Roman" w:hAnsi="Times New Roman" w:cs="B Nazanin"/>
          <w:b/>
          <w:bCs/>
          <w:sz w:val="32"/>
          <w:szCs w:val="32"/>
          <w:rtl/>
        </w:rPr>
      </w:pPr>
      <w:r w:rsidRPr="000E641C">
        <w:rPr>
          <w:rFonts w:ascii="Arial" w:eastAsia="Times New Roman" w:hAnsi="Arial" w:cs="B Nazanin" w:hint="cs"/>
          <w:b/>
          <w:bCs/>
          <w:sz w:val="32"/>
          <w:szCs w:val="32"/>
          <w:rtl/>
        </w:rPr>
        <w:lastRenderedPageBreak/>
        <w:t>2-7</w:t>
      </w:r>
      <w:r w:rsidRPr="000E641C">
        <w:rPr>
          <w:rFonts w:ascii="Arial" w:eastAsia="Times New Roman" w:hAnsi="Arial" w:cs="B Nazanin"/>
          <w:b/>
          <w:bCs/>
          <w:sz w:val="32"/>
          <w:szCs w:val="32"/>
          <w:rtl/>
        </w:rPr>
        <w:t>) پرداخت</w:t>
      </w:r>
    </w:p>
    <w:p w14:paraId="41679A62"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بحث ما درباره پرداخت، بر قدرت انگیزه</w:t>
      </w:r>
      <w:r>
        <w:rPr>
          <w:rFonts w:ascii="Arial" w:eastAsia="Times New Roman" w:hAnsi="Arial" w:cs="B Nazanin"/>
          <w:szCs w:val="28"/>
          <w:rtl/>
        </w:rPr>
        <w:t xml:space="preserve">‌های </w:t>
      </w:r>
      <w:r w:rsidRPr="00596CCC">
        <w:rPr>
          <w:rFonts w:ascii="Arial" w:eastAsia="Times New Roman" w:hAnsi="Arial" w:cs="B Nazanin"/>
          <w:szCs w:val="28"/>
          <w:rtl/>
        </w:rPr>
        <w:t>ناشی از نظام</w:t>
      </w:r>
      <w:r>
        <w:rPr>
          <w:rFonts w:ascii="Arial" w:eastAsia="Times New Roman" w:hAnsi="Arial" w:cs="B Nazanin"/>
          <w:szCs w:val="28"/>
          <w:rtl/>
        </w:rPr>
        <w:t xml:space="preserve">‌های </w:t>
      </w:r>
      <w:r w:rsidRPr="00596CCC">
        <w:rPr>
          <w:rFonts w:ascii="Arial" w:eastAsia="Times New Roman" w:hAnsi="Arial" w:cs="B Nazanin"/>
          <w:szCs w:val="28"/>
          <w:rtl/>
        </w:rPr>
        <w:t>پرداخت تأكيد ورزیده است. هیچ نظام پرداختی کامل نیست و تمام آنها، به نحوی رفتار ارایه</w:t>
      </w:r>
      <w:r>
        <w:rPr>
          <w:rFonts w:ascii="Arial" w:eastAsia="Times New Roman" w:hAnsi="Arial" w:cs="B Nazanin"/>
          <w:szCs w:val="28"/>
          <w:rtl/>
        </w:rPr>
        <w:t xml:space="preserve">‌کنندگان </w:t>
      </w:r>
      <w:r w:rsidRPr="00596CCC">
        <w:rPr>
          <w:rFonts w:ascii="Arial" w:eastAsia="Times New Roman" w:hAnsi="Arial" w:cs="B Nazanin"/>
          <w:szCs w:val="28"/>
          <w:rtl/>
        </w:rPr>
        <w:t xml:space="preserve">را تغییر </w:t>
      </w:r>
      <w:r>
        <w:rPr>
          <w:rFonts w:ascii="Arial" w:eastAsia="Times New Roman" w:hAnsi="Arial" w:cs="B Nazanin"/>
          <w:szCs w:val="28"/>
          <w:rtl/>
        </w:rPr>
        <w:t>می‌ده</w:t>
      </w:r>
      <w:r w:rsidRPr="00596CCC">
        <w:rPr>
          <w:rFonts w:ascii="Arial" w:eastAsia="Times New Roman" w:hAnsi="Arial" w:cs="B Nazanin"/>
          <w:szCs w:val="28"/>
          <w:rtl/>
        </w:rPr>
        <w:t>ند؛ بنابراین مجریان اصلاحات باید در نظر بگیرند که با کدام یک از این تغییرات راحت</w:t>
      </w:r>
      <w:r>
        <w:rPr>
          <w:rFonts w:ascii="Arial" w:eastAsia="Times New Roman" w:hAnsi="Arial" w:cs="B Nazanin"/>
          <w:szCs w:val="28"/>
          <w:rtl/>
        </w:rPr>
        <w:t xml:space="preserve">‌تر </w:t>
      </w:r>
      <w:r w:rsidRPr="00596CCC">
        <w:rPr>
          <w:rFonts w:ascii="Arial" w:eastAsia="Times New Roman" w:hAnsi="Arial" w:cs="B Nazanin"/>
          <w:szCs w:val="28"/>
          <w:rtl/>
        </w:rPr>
        <w:t>هستند. توصیه کلی ما به مجریان اصلاحات این است که سعی کنند از پرداخت کارانه به ازای خدمات ارایه شده توسط پزشکان اجتناب کنند تا تأثیر تورم زای ناشی از تقاضای القا شده از سوی عرضه</w:t>
      </w:r>
      <w:r>
        <w:rPr>
          <w:rFonts w:ascii="Arial" w:eastAsia="Times New Roman" w:hAnsi="Arial" w:cs="B Nazanin"/>
          <w:szCs w:val="28"/>
          <w:rtl/>
        </w:rPr>
        <w:t xml:space="preserve">‌کننده </w:t>
      </w:r>
      <w:r w:rsidRPr="00596CCC">
        <w:rPr>
          <w:rFonts w:ascii="Arial" w:eastAsia="Times New Roman" w:hAnsi="Arial" w:cs="B Nazanin"/>
          <w:szCs w:val="28"/>
          <w:rtl/>
        </w:rPr>
        <w:t>را به حداقل برسانند. به صورت مشابه، پرداخت</w:t>
      </w:r>
      <w:r>
        <w:rPr>
          <w:rFonts w:ascii="Arial" w:eastAsia="Times New Roman" w:hAnsi="Arial" w:cs="B Nazanin"/>
          <w:szCs w:val="28"/>
          <w:rtl/>
        </w:rPr>
        <w:t xml:space="preserve">‌های </w:t>
      </w:r>
      <w:r w:rsidRPr="00596CCC">
        <w:rPr>
          <w:rFonts w:ascii="Arial" w:eastAsia="Times New Roman" w:hAnsi="Arial" w:cs="B Nazanin"/>
          <w:szCs w:val="28"/>
          <w:rtl/>
        </w:rPr>
        <w:t>روزانه برای مراقبت بیمارستانی، اقامت طولانی</w:t>
      </w:r>
      <w:r>
        <w:rPr>
          <w:rFonts w:ascii="Arial" w:eastAsia="Times New Roman" w:hAnsi="Arial" w:cs="B Nazanin"/>
          <w:szCs w:val="28"/>
          <w:rtl/>
        </w:rPr>
        <w:t xml:space="preserve">‌تر </w:t>
      </w:r>
      <w:r w:rsidRPr="00596CCC">
        <w:rPr>
          <w:rFonts w:ascii="Arial" w:eastAsia="Times New Roman" w:hAnsi="Arial" w:cs="B Nazanin"/>
          <w:szCs w:val="28"/>
          <w:rtl/>
        </w:rPr>
        <w:t xml:space="preserve">در بیمارستان را تشویق </w:t>
      </w:r>
      <w:r>
        <w:rPr>
          <w:rFonts w:ascii="Arial" w:eastAsia="Times New Roman" w:hAnsi="Arial" w:cs="B Nazanin"/>
          <w:szCs w:val="28"/>
          <w:rtl/>
        </w:rPr>
        <w:t>می‌ک</w:t>
      </w:r>
      <w:r w:rsidRPr="00596CCC">
        <w:rPr>
          <w:rFonts w:ascii="Arial" w:eastAsia="Times New Roman" w:hAnsi="Arial" w:cs="B Nazanin"/>
          <w:szCs w:val="28"/>
          <w:rtl/>
        </w:rPr>
        <w:t>ند و نظام</w:t>
      </w:r>
      <w:r>
        <w:rPr>
          <w:rFonts w:ascii="Arial" w:eastAsia="Times New Roman" w:hAnsi="Arial" w:cs="B Nazanin"/>
          <w:szCs w:val="28"/>
          <w:rtl/>
        </w:rPr>
        <w:t xml:space="preserve">‌های </w:t>
      </w:r>
      <w:r w:rsidRPr="00596CCC">
        <w:rPr>
          <w:rFonts w:ascii="Arial" w:eastAsia="Times New Roman" w:hAnsi="Arial" w:cs="B Nazanin"/>
          <w:szCs w:val="28"/>
          <w:rtl/>
        </w:rPr>
        <w:t>بودجه سنتی نیز انگیزه</w:t>
      </w:r>
      <w:r>
        <w:rPr>
          <w:rFonts w:ascii="Arial" w:eastAsia="Times New Roman" w:hAnsi="Arial" w:cs="B Nazanin"/>
          <w:szCs w:val="28"/>
          <w:rtl/>
        </w:rPr>
        <w:t xml:space="preserve">‌های </w:t>
      </w:r>
      <w:r w:rsidRPr="00596CCC">
        <w:rPr>
          <w:rFonts w:ascii="Arial" w:eastAsia="Times New Roman" w:hAnsi="Arial" w:cs="B Nazanin"/>
          <w:szCs w:val="28"/>
          <w:rtl/>
        </w:rPr>
        <w:t xml:space="preserve">اندکی برای بهبود کیفیت به وجود </w:t>
      </w:r>
      <w:r>
        <w:rPr>
          <w:rFonts w:ascii="Arial" w:eastAsia="Times New Roman" w:hAnsi="Arial" w:cs="B Nazanin"/>
          <w:szCs w:val="28"/>
          <w:rtl/>
        </w:rPr>
        <w:t>می‌آور</w:t>
      </w:r>
      <w:r w:rsidRPr="00596CCC">
        <w:rPr>
          <w:rFonts w:ascii="Arial" w:eastAsia="Times New Roman" w:hAnsi="Arial" w:cs="B Nazanin"/>
          <w:szCs w:val="28"/>
          <w:rtl/>
        </w:rPr>
        <w:t>ند. ما به مشکلات و سختی</w:t>
      </w:r>
      <w:r>
        <w:rPr>
          <w:rFonts w:ascii="Arial" w:eastAsia="Times New Roman" w:hAnsi="Arial" w:cs="B Nazanin"/>
          <w:szCs w:val="28"/>
          <w:rtl/>
        </w:rPr>
        <w:t xml:space="preserve">‌های </w:t>
      </w:r>
      <w:r w:rsidRPr="00596CCC">
        <w:rPr>
          <w:rFonts w:ascii="Arial" w:eastAsia="Times New Roman" w:hAnsi="Arial" w:cs="B Nazanin"/>
          <w:szCs w:val="28"/>
          <w:rtl/>
        </w:rPr>
        <w:t xml:space="preserve">سیاسی و فنی </w:t>
      </w:r>
      <w:r>
        <w:rPr>
          <w:rFonts w:ascii="Arial" w:eastAsia="Times New Roman" w:hAnsi="Arial" w:cs="B Nazanin"/>
          <w:szCs w:val="28"/>
          <w:rtl/>
        </w:rPr>
        <w:t xml:space="preserve">روش‌های </w:t>
      </w:r>
      <w:r w:rsidRPr="00596CCC">
        <w:rPr>
          <w:rFonts w:ascii="Arial" w:eastAsia="Times New Roman" w:hAnsi="Arial" w:cs="B Nazanin"/>
          <w:szCs w:val="28"/>
          <w:rtl/>
        </w:rPr>
        <w:t>پیچیده</w:t>
      </w:r>
      <w:r>
        <w:rPr>
          <w:rFonts w:ascii="Arial" w:eastAsia="Times New Roman" w:hAnsi="Arial" w:cs="B Nazanin"/>
          <w:szCs w:val="28"/>
          <w:rtl/>
        </w:rPr>
        <w:t xml:space="preserve">‌تر </w:t>
      </w:r>
      <w:r w:rsidRPr="00596CCC">
        <w:rPr>
          <w:rFonts w:ascii="Arial" w:eastAsia="Times New Roman" w:hAnsi="Arial" w:cs="B Nazanin"/>
          <w:szCs w:val="28"/>
          <w:rtl/>
        </w:rPr>
        <w:t>و جایگزین) مثل پرداخت سرانه یا به ازای بستری</w:t>
      </w:r>
      <w:r>
        <w:rPr>
          <w:rFonts w:ascii="Times New Roman" w:eastAsia="Times New Roman" w:hAnsi="Times New Roman" w:cs="B Nazanin" w:hint="cs"/>
          <w:szCs w:val="28"/>
          <w:rtl/>
        </w:rPr>
        <w:t xml:space="preserve"> (</w:t>
      </w:r>
      <w:r w:rsidRPr="00596CCC">
        <w:rPr>
          <w:rFonts w:ascii="Arial" w:eastAsia="Times New Roman" w:hAnsi="Arial" w:cs="B Nazanin"/>
          <w:szCs w:val="28"/>
          <w:rtl/>
        </w:rPr>
        <w:t xml:space="preserve">که در این روش ها، پول به دنبال بیمار </w:t>
      </w:r>
      <w:r>
        <w:rPr>
          <w:rFonts w:ascii="Arial" w:eastAsia="Times New Roman" w:hAnsi="Arial" w:cs="B Nazanin"/>
          <w:szCs w:val="28"/>
          <w:rtl/>
        </w:rPr>
        <w:t>می‌آید</w:t>
      </w:r>
      <w:r w:rsidRPr="00596CCC">
        <w:rPr>
          <w:rFonts w:ascii="Arial" w:eastAsia="Times New Roman" w:hAnsi="Arial" w:cs="B Nazanin"/>
          <w:szCs w:val="28"/>
          <w:rtl/>
        </w:rPr>
        <w:t>) واقف هستیم؛ اما اعتقاد داریم که این روش ها در بسیاری از شرایط، از نقطه نظر انگیز</w:t>
      </w:r>
      <w:r>
        <w:rPr>
          <w:rFonts w:ascii="Arial" w:eastAsia="Times New Roman" w:hAnsi="Arial" w:cs="B Nazanin"/>
          <w:szCs w:val="28"/>
          <w:rtl/>
        </w:rPr>
        <w:t xml:space="preserve">ه‌ای </w:t>
      </w:r>
      <w:r w:rsidRPr="00596CCC">
        <w:rPr>
          <w:rFonts w:ascii="Arial" w:eastAsia="Times New Roman" w:hAnsi="Arial" w:cs="B Nazanin"/>
          <w:szCs w:val="28"/>
          <w:rtl/>
        </w:rPr>
        <w:t>ارجح هستند.</w:t>
      </w:r>
    </w:p>
    <w:p w14:paraId="3E9A796B"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هر چقدر ارایه کنندگان، پیچیده</w:t>
      </w:r>
      <w:r>
        <w:rPr>
          <w:rFonts w:ascii="Arial" w:eastAsia="Times New Roman" w:hAnsi="Arial" w:cs="B Nazanin"/>
          <w:szCs w:val="28"/>
          <w:rtl/>
        </w:rPr>
        <w:t xml:space="preserve">‌تر </w:t>
      </w:r>
      <w:r w:rsidRPr="00596CCC">
        <w:rPr>
          <w:rFonts w:ascii="Arial" w:eastAsia="Times New Roman" w:hAnsi="Arial" w:cs="B Nazanin"/>
          <w:szCs w:val="28"/>
          <w:rtl/>
        </w:rPr>
        <w:t>و پیشرفته</w:t>
      </w:r>
      <w:r>
        <w:rPr>
          <w:rFonts w:ascii="Arial" w:eastAsia="Times New Roman" w:hAnsi="Arial" w:cs="B Nazanin"/>
          <w:szCs w:val="28"/>
          <w:rtl/>
        </w:rPr>
        <w:t xml:space="preserve">‌تر </w:t>
      </w:r>
      <w:r w:rsidRPr="00596CCC">
        <w:rPr>
          <w:rFonts w:ascii="Arial" w:eastAsia="Times New Roman" w:hAnsi="Arial" w:cs="B Nazanin"/>
          <w:szCs w:val="28"/>
          <w:rtl/>
        </w:rPr>
        <w:t xml:space="preserve">بشوند، </w:t>
      </w:r>
      <w:r>
        <w:rPr>
          <w:rFonts w:ascii="Arial" w:eastAsia="Times New Roman" w:hAnsi="Arial" w:cs="B Nazanin"/>
          <w:szCs w:val="28"/>
          <w:rtl/>
        </w:rPr>
        <w:t xml:space="preserve">روش‌های </w:t>
      </w:r>
      <w:r w:rsidRPr="00596CCC">
        <w:rPr>
          <w:rFonts w:ascii="Arial" w:eastAsia="Times New Roman" w:hAnsi="Arial" w:cs="B Nazanin"/>
          <w:szCs w:val="28"/>
          <w:rtl/>
        </w:rPr>
        <w:t>پرداخت نیز مهم</w:t>
      </w:r>
      <w:r>
        <w:rPr>
          <w:rFonts w:ascii="Arial" w:eastAsia="Times New Roman" w:hAnsi="Arial" w:cs="B Nazanin"/>
          <w:szCs w:val="28"/>
          <w:rtl/>
        </w:rPr>
        <w:t>‌تر می‌ش</w:t>
      </w:r>
      <w:r w:rsidRPr="00596CCC">
        <w:rPr>
          <w:rFonts w:ascii="Arial" w:eastAsia="Times New Roman" w:hAnsi="Arial" w:cs="B Nazanin"/>
          <w:szCs w:val="28"/>
          <w:rtl/>
        </w:rPr>
        <w:t>وند چرا که این ارایه کنندگان، با شدت بیشتری به سیگنال ها و پیام</w:t>
      </w:r>
      <w:r>
        <w:rPr>
          <w:rFonts w:ascii="Arial" w:eastAsia="Times New Roman" w:hAnsi="Arial" w:cs="B Nazanin"/>
          <w:szCs w:val="28"/>
          <w:rtl/>
        </w:rPr>
        <w:t xml:space="preserve">‌های </w:t>
      </w:r>
      <w:r w:rsidRPr="00596CCC">
        <w:rPr>
          <w:rFonts w:ascii="Arial" w:eastAsia="Times New Roman" w:hAnsi="Arial" w:cs="B Nazanin"/>
          <w:szCs w:val="28"/>
          <w:rtl/>
        </w:rPr>
        <w:t>ناشی از قیمت ها و همچنین نوسان</w:t>
      </w:r>
      <w:r>
        <w:rPr>
          <w:rFonts w:ascii="Arial" w:eastAsia="Times New Roman" w:hAnsi="Arial" w:cs="B Nazanin"/>
          <w:szCs w:val="28"/>
          <w:rtl/>
        </w:rPr>
        <w:t xml:space="preserve">‌های </w:t>
      </w:r>
      <w:r w:rsidRPr="00596CCC">
        <w:rPr>
          <w:rFonts w:ascii="Arial" w:eastAsia="Times New Roman" w:hAnsi="Arial" w:cs="B Nazanin"/>
          <w:szCs w:val="28"/>
          <w:rtl/>
        </w:rPr>
        <w:t xml:space="preserve">مرز قیمت </w:t>
      </w:r>
      <w:r w:rsidRPr="00596CCC">
        <w:rPr>
          <w:rFonts w:ascii="Tahoma" w:eastAsia="Times New Roman" w:hAnsi="Tahoma" w:cs="Tahoma" w:hint="cs"/>
          <w:szCs w:val="28"/>
          <w:rtl/>
        </w:rPr>
        <w:t>۔</w:t>
      </w:r>
      <w:r w:rsidRPr="00596CCC">
        <w:rPr>
          <w:rFonts w:ascii="Arial" w:eastAsia="Times New Roman" w:hAnsi="Arial" w:cs="B Nazanin"/>
          <w:szCs w:val="28"/>
          <w:rtl/>
        </w:rPr>
        <w:t xml:space="preserve"> </w:t>
      </w:r>
      <w:r w:rsidRPr="00596CCC">
        <w:rPr>
          <w:rFonts w:ascii="Arial" w:eastAsia="Times New Roman" w:hAnsi="Arial" w:cs="B Nazanin" w:hint="cs"/>
          <w:szCs w:val="28"/>
          <w:rtl/>
        </w:rPr>
        <w:t>هزینه</w:t>
      </w:r>
      <w:r w:rsidRPr="00596CCC">
        <w:rPr>
          <w:rFonts w:ascii="Arial" w:eastAsia="Times New Roman" w:hAnsi="Arial" w:cs="B Nazanin"/>
          <w:szCs w:val="28"/>
          <w:rtl/>
        </w:rPr>
        <w:t xml:space="preserve"> </w:t>
      </w:r>
      <w:r w:rsidRPr="00596CCC">
        <w:rPr>
          <w:rFonts w:ascii="Arial" w:eastAsia="Times New Roman" w:hAnsi="Arial" w:cs="B Nazanin" w:hint="cs"/>
          <w:szCs w:val="28"/>
          <w:rtl/>
        </w:rPr>
        <w:t>خود</w:t>
      </w:r>
      <w:r w:rsidRPr="00596CCC">
        <w:rPr>
          <w:rFonts w:ascii="Arial" w:eastAsia="Times New Roman" w:hAnsi="Arial" w:cs="B Nazanin"/>
          <w:szCs w:val="28"/>
          <w:rtl/>
        </w:rPr>
        <w:t xml:space="preserve"> </w:t>
      </w:r>
      <w:r w:rsidRPr="00596CCC">
        <w:rPr>
          <w:rFonts w:ascii="Arial" w:eastAsia="Times New Roman" w:hAnsi="Arial" w:cs="B Nazanin" w:hint="cs"/>
          <w:szCs w:val="28"/>
          <w:rtl/>
        </w:rPr>
        <w:t>پاسخ</w:t>
      </w:r>
      <w:r w:rsidRPr="00596CCC">
        <w:rPr>
          <w:rFonts w:ascii="Arial" w:eastAsia="Times New Roman" w:hAnsi="Arial" w:cs="B Nazanin"/>
          <w:szCs w:val="28"/>
          <w:rtl/>
        </w:rPr>
        <w:t xml:space="preserve"> </w:t>
      </w:r>
      <w:r>
        <w:rPr>
          <w:rFonts w:ascii="Arial" w:eastAsia="Times New Roman" w:hAnsi="Arial" w:cs="B Nazanin" w:hint="cs"/>
          <w:szCs w:val="28"/>
          <w:rtl/>
        </w:rPr>
        <w:t>می‌ده</w:t>
      </w:r>
      <w:r w:rsidRPr="00596CCC">
        <w:rPr>
          <w:rFonts w:ascii="Arial" w:eastAsia="Times New Roman" w:hAnsi="Arial" w:cs="B Nazanin" w:hint="cs"/>
          <w:szCs w:val="28"/>
          <w:rtl/>
        </w:rPr>
        <w:t>ند</w:t>
      </w:r>
      <w:r w:rsidRPr="00596CCC">
        <w:rPr>
          <w:rFonts w:ascii="Arial" w:eastAsia="Times New Roman" w:hAnsi="Arial" w:cs="B Nazanin"/>
          <w:szCs w:val="28"/>
          <w:rtl/>
        </w:rPr>
        <w:t xml:space="preserve">. </w:t>
      </w:r>
      <w:r w:rsidRPr="00596CCC">
        <w:rPr>
          <w:rFonts w:ascii="Arial" w:eastAsia="Times New Roman" w:hAnsi="Arial" w:cs="B Nazanin" w:hint="cs"/>
          <w:szCs w:val="28"/>
          <w:rtl/>
        </w:rPr>
        <w:t>بنابراین،</w:t>
      </w:r>
      <w:r w:rsidRPr="00596CCC">
        <w:rPr>
          <w:rFonts w:ascii="Arial" w:eastAsia="Times New Roman" w:hAnsi="Arial" w:cs="B Nazanin"/>
          <w:szCs w:val="28"/>
          <w:rtl/>
        </w:rPr>
        <w:t xml:space="preserve"> </w:t>
      </w:r>
      <w:r w:rsidRPr="00596CCC">
        <w:rPr>
          <w:rFonts w:ascii="Arial" w:eastAsia="Times New Roman" w:hAnsi="Arial" w:cs="B Nazanin" w:hint="cs"/>
          <w:szCs w:val="28"/>
          <w:rtl/>
        </w:rPr>
        <w:t>قیمت</w:t>
      </w:r>
      <w:r>
        <w:rPr>
          <w:rFonts w:ascii="Arial" w:eastAsia="Times New Roman" w:hAnsi="Arial" w:cs="B Nazanin"/>
          <w:szCs w:val="28"/>
          <w:rtl/>
        </w:rPr>
        <w:t xml:space="preserve">‌های </w:t>
      </w:r>
      <w:r w:rsidRPr="00596CCC">
        <w:rPr>
          <w:rFonts w:ascii="Arial" w:eastAsia="Times New Roman" w:hAnsi="Arial" w:cs="B Nazanin" w:hint="cs"/>
          <w:szCs w:val="28"/>
          <w:rtl/>
        </w:rPr>
        <w:t>نسبی</w:t>
      </w:r>
      <w:r w:rsidRPr="00596CCC">
        <w:rPr>
          <w:rFonts w:ascii="Arial" w:eastAsia="Times New Roman" w:hAnsi="Arial" w:cs="B Nazanin"/>
          <w:szCs w:val="28"/>
          <w:rtl/>
        </w:rPr>
        <w:t xml:space="preserve"> </w:t>
      </w:r>
      <w:r w:rsidRPr="00596CCC">
        <w:rPr>
          <w:rFonts w:ascii="Arial" w:eastAsia="Times New Roman" w:hAnsi="Arial" w:cs="B Nazanin" w:hint="cs"/>
          <w:szCs w:val="28"/>
          <w:rtl/>
        </w:rPr>
        <w:t>برای</w:t>
      </w:r>
      <w:r w:rsidRPr="00596CCC">
        <w:rPr>
          <w:rFonts w:ascii="Arial" w:eastAsia="Times New Roman" w:hAnsi="Arial" w:cs="B Nazanin"/>
          <w:szCs w:val="28"/>
          <w:rtl/>
        </w:rPr>
        <w:t xml:space="preserve"> </w:t>
      </w:r>
      <w:r w:rsidRPr="00596CCC">
        <w:rPr>
          <w:rFonts w:ascii="Arial" w:eastAsia="Times New Roman" w:hAnsi="Arial" w:cs="B Nazanin" w:hint="cs"/>
          <w:szCs w:val="28"/>
          <w:rtl/>
        </w:rPr>
        <w:t>ارایه</w:t>
      </w:r>
      <w:r w:rsidRPr="00596CCC">
        <w:rPr>
          <w:rFonts w:ascii="Arial" w:eastAsia="Times New Roman" w:hAnsi="Arial" w:cs="B Nazanin"/>
          <w:szCs w:val="28"/>
          <w:rtl/>
        </w:rPr>
        <w:t xml:space="preserve"> خدمات مختلف یا درمان بیماران گوناگون، نیازمند توجه و دقت نظر جدی است. در غیر این صورت، بیمار</w:t>
      </w:r>
      <w:r>
        <w:rPr>
          <w:rFonts w:ascii="Arial" w:eastAsia="Times New Roman" w:hAnsi="Arial" w:cs="B Nazanin"/>
          <w:szCs w:val="28"/>
          <w:rtl/>
        </w:rPr>
        <w:t xml:space="preserve">‌ترین </w:t>
      </w:r>
      <w:r w:rsidRPr="00596CCC">
        <w:rPr>
          <w:rFonts w:ascii="Arial" w:eastAsia="Times New Roman" w:hAnsi="Arial" w:cs="B Nazanin"/>
          <w:szCs w:val="28"/>
          <w:rtl/>
        </w:rPr>
        <w:t>و مشکل دار</w:t>
      </w:r>
      <w:r>
        <w:rPr>
          <w:rFonts w:ascii="Arial" w:eastAsia="Times New Roman" w:hAnsi="Arial" w:cs="B Nazanin"/>
          <w:szCs w:val="28"/>
          <w:rtl/>
        </w:rPr>
        <w:t xml:space="preserve">‌ترین </w:t>
      </w:r>
      <w:r w:rsidRPr="00596CCC">
        <w:rPr>
          <w:rFonts w:ascii="Arial" w:eastAsia="Times New Roman" w:hAnsi="Arial" w:cs="B Nazanin"/>
          <w:szCs w:val="28"/>
          <w:rtl/>
        </w:rPr>
        <w:t>افراد، با موانع فزایند</w:t>
      </w:r>
      <w:r>
        <w:rPr>
          <w:rFonts w:ascii="Arial" w:eastAsia="Times New Roman" w:hAnsi="Arial" w:cs="B Nazanin"/>
          <w:szCs w:val="28"/>
          <w:rtl/>
        </w:rPr>
        <w:t xml:space="preserve">ه‌ای </w:t>
      </w:r>
      <w:r w:rsidRPr="00596CCC">
        <w:rPr>
          <w:rFonts w:ascii="Arial" w:eastAsia="Times New Roman" w:hAnsi="Arial" w:cs="B Nazanin"/>
          <w:szCs w:val="28"/>
          <w:rtl/>
        </w:rPr>
        <w:t xml:space="preserve">در سر راه مراقبت خود مواجه </w:t>
      </w:r>
      <w:r>
        <w:rPr>
          <w:rFonts w:ascii="Arial" w:eastAsia="Times New Roman" w:hAnsi="Arial" w:cs="B Nazanin"/>
          <w:szCs w:val="28"/>
          <w:rtl/>
        </w:rPr>
        <w:t>می‌ش</w:t>
      </w:r>
      <w:r w:rsidRPr="00596CCC">
        <w:rPr>
          <w:rFonts w:ascii="Arial" w:eastAsia="Times New Roman" w:hAnsi="Arial" w:cs="B Nazanin"/>
          <w:szCs w:val="28"/>
          <w:rtl/>
        </w:rPr>
        <w:t>وند؛ پیامدی که از نظر عدالت، مسائل جدی را به همراه دارد.</w:t>
      </w:r>
    </w:p>
    <w:p w14:paraId="4730D337"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سؤال بعدی مربوط به سطح پرداخت است. تجارب بین المللی بیانگر آن است که ارایه کنندگان، هیچ وقت از سطوح پرداخت خود راضی نیستند؛ خواه هر چقدر و به هر شکل که باشد. بنابراین، مجریان اصلاحات باید انتظار و پیش بینی تعارضات بر سر سطوح پرداخت را داشته باشند و آن را در</w:t>
      </w:r>
      <w:r>
        <w:rPr>
          <w:rFonts w:ascii="Times New Roman" w:eastAsia="Times New Roman" w:hAnsi="Times New Roman" w:cs="B Nazanin" w:hint="cs"/>
          <w:szCs w:val="28"/>
          <w:rtl/>
        </w:rPr>
        <w:t xml:space="preserve"> </w:t>
      </w:r>
      <w:r w:rsidRPr="00596CCC">
        <w:rPr>
          <w:rFonts w:ascii="Times New Roman" w:eastAsia="Times New Roman" w:hAnsi="Times New Roman" w:cs="B Nazanin"/>
          <w:szCs w:val="28"/>
          <w:rtl/>
        </w:rPr>
        <w:t>طرح ریزی سازمانی فرایند تعیین سطوح پرداخت، لحاظ نمایند.</w:t>
      </w:r>
    </w:p>
    <w:p w14:paraId="3723BA8D"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lastRenderedPageBreak/>
        <w:t>توجه نسبتا خوبی در متون علمی اقتصاد نسبت به مسأله استفاده بیش از حد از خدمات در شرایط پایین بودن پرداخت از سوی بیماران صورت گرفته است. علی رغم اینکه این موضوع ممکن است در بعضی شرایط (مانند پرداخت برای داروها) نگران</w:t>
      </w:r>
      <w:r>
        <w:rPr>
          <w:rFonts w:ascii="Arial" w:eastAsia="Times New Roman" w:hAnsi="Arial" w:cs="B Nazanin"/>
          <w:szCs w:val="28"/>
          <w:rtl/>
        </w:rPr>
        <w:t xml:space="preserve">‌کننده </w:t>
      </w:r>
      <w:r w:rsidRPr="00596CCC">
        <w:rPr>
          <w:rFonts w:ascii="Arial" w:eastAsia="Times New Roman" w:hAnsi="Arial" w:cs="B Nazanin"/>
          <w:szCs w:val="28"/>
          <w:rtl/>
        </w:rPr>
        <w:t>باشد، در کشورهای کم درآمد، هزینه فرصت جستجوی مراقبت و هزینه</w:t>
      </w:r>
      <w:r>
        <w:rPr>
          <w:rFonts w:ascii="Arial" w:eastAsia="Times New Roman" w:hAnsi="Arial" w:cs="B Nazanin"/>
          <w:szCs w:val="28"/>
          <w:rtl/>
        </w:rPr>
        <w:t xml:space="preserve">‌های </w:t>
      </w:r>
      <w:r w:rsidRPr="00596CCC">
        <w:rPr>
          <w:rFonts w:ascii="Arial" w:eastAsia="Times New Roman" w:hAnsi="Arial" w:cs="B Nazanin"/>
          <w:szCs w:val="28"/>
          <w:rtl/>
        </w:rPr>
        <w:t>جانبی ناشی از داروها، رشوهها و غيره، ب</w:t>
      </w:r>
      <w:r>
        <w:rPr>
          <w:rFonts w:ascii="Arial" w:eastAsia="Times New Roman" w:hAnsi="Arial" w:cs="B Nazanin"/>
          <w:szCs w:val="28"/>
          <w:rtl/>
        </w:rPr>
        <w:t>ه‌اند</w:t>
      </w:r>
      <w:r w:rsidRPr="00596CCC">
        <w:rPr>
          <w:rFonts w:ascii="Arial" w:eastAsia="Times New Roman" w:hAnsi="Arial" w:cs="B Nazanin"/>
          <w:szCs w:val="28"/>
          <w:rtl/>
        </w:rPr>
        <w:t>ازه کافی بالاست که استفاده بیش از حد را ترویج ندهد. بنابراین ما نیز بر توجه جدی به اثرات احتمالی کاهش دهنده مصرف ناشی از پرداخت</w:t>
      </w:r>
      <w:r>
        <w:rPr>
          <w:rFonts w:ascii="Arial" w:eastAsia="Times New Roman" w:hAnsi="Arial" w:cs="B Nazanin"/>
          <w:szCs w:val="28"/>
          <w:rtl/>
        </w:rPr>
        <w:t xml:space="preserve">‌های </w:t>
      </w:r>
      <w:r w:rsidRPr="00596CCC">
        <w:rPr>
          <w:rFonts w:ascii="Arial" w:eastAsia="Times New Roman" w:hAnsi="Arial" w:cs="B Nazanin"/>
          <w:szCs w:val="28"/>
          <w:rtl/>
        </w:rPr>
        <w:t>بالای مستقیم از جیب (خصوصا برای فقرا) تأکید می ورزیم؛</w:t>
      </w:r>
      <w:r>
        <w:rPr>
          <w:rFonts w:ascii="Times New Roman" w:eastAsia="Times New Roman" w:hAnsi="Times New Roman" w:cs="B Nazanin" w:hint="cs"/>
          <w:szCs w:val="28"/>
          <w:rtl/>
        </w:rPr>
        <w:t xml:space="preserve"> </w:t>
      </w:r>
      <w:r w:rsidRPr="00596CCC">
        <w:rPr>
          <w:rFonts w:ascii="Arial" w:eastAsia="Times New Roman" w:hAnsi="Arial" w:cs="B Nazanin"/>
          <w:szCs w:val="28"/>
          <w:rtl/>
        </w:rPr>
        <w:t>چرا که این تأثيرات مستقیما در تضاد با ا</w:t>
      </w:r>
      <w:r>
        <w:rPr>
          <w:rFonts w:ascii="Arial" w:eastAsia="Times New Roman" w:hAnsi="Arial" w:cs="B Nazanin"/>
          <w:szCs w:val="28"/>
          <w:rtl/>
        </w:rPr>
        <w:t>هداف حفاظت خطر وضعیت سلامت است.</w:t>
      </w:r>
    </w:p>
    <w:p w14:paraId="70B87754" w14:textId="77777777" w:rsidR="001919AD" w:rsidRPr="000E641C" w:rsidRDefault="001919AD" w:rsidP="001919AD">
      <w:pPr>
        <w:spacing w:after="0"/>
        <w:ind w:firstLine="0"/>
        <w:jc w:val="both"/>
        <w:rPr>
          <w:rFonts w:ascii="Arial" w:eastAsia="Times New Roman" w:hAnsi="Arial" w:cs="B Nazanin" w:hint="cs"/>
          <w:b/>
          <w:bCs/>
          <w:sz w:val="32"/>
          <w:szCs w:val="32"/>
          <w:rtl/>
        </w:rPr>
      </w:pPr>
      <w:r w:rsidRPr="000E641C">
        <w:rPr>
          <w:rFonts w:ascii="Arial" w:eastAsia="Times New Roman" w:hAnsi="Arial" w:cs="B Nazanin" w:hint="cs"/>
          <w:b/>
          <w:bCs/>
          <w:sz w:val="32"/>
          <w:szCs w:val="32"/>
          <w:rtl/>
        </w:rPr>
        <w:t>3-7</w:t>
      </w:r>
      <w:r w:rsidRPr="000E641C">
        <w:rPr>
          <w:rFonts w:ascii="Arial" w:eastAsia="Times New Roman" w:hAnsi="Arial" w:cs="B Nazanin"/>
          <w:b/>
          <w:bCs/>
          <w:sz w:val="32"/>
          <w:szCs w:val="32"/>
          <w:rtl/>
        </w:rPr>
        <w:t xml:space="preserve">) سازماندهی </w:t>
      </w:r>
    </w:p>
    <w:p w14:paraId="6FC6D5FC"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تحلیل ما از سازماندهی بخش سلامت منجر به بحث</w:t>
      </w:r>
      <w:r>
        <w:rPr>
          <w:rFonts w:ascii="Arial" w:eastAsia="Times New Roman" w:hAnsi="Arial" w:cs="B Nazanin"/>
          <w:szCs w:val="28"/>
          <w:rtl/>
        </w:rPr>
        <w:t xml:space="preserve">‌هایی </w:t>
      </w:r>
      <w:r w:rsidRPr="00596CCC">
        <w:rPr>
          <w:rFonts w:ascii="Arial" w:eastAsia="Times New Roman" w:hAnsi="Arial" w:cs="B Nazanin"/>
          <w:szCs w:val="28"/>
          <w:rtl/>
        </w:rPr>
        <w:t>شد که تحت عنوان شش کلید عملکرد سازمانی مطرح گردید. اصلاحات موفقیت آمیز باید هم دلایلی به مدیران ارایه کند تا کارکرد اثربخش</w:t>
      </w:r>
      <w:r>
        <w:rPr>
          <w:rFonts w:ascii="Arial" w:eastAsia="Times New Roman" w:hAnsi="Arial" w:cs="B Nazanin"/>
          <w:szCs w:val="28"/>
          <w:rtl/>
        </w:rPr>
        <w:t xml:space="preserve">‌تری </w:t>
      </w:r>
      <w:r w:rsidRPr="00596CCC">
        <w:rPr>
          <w:rFonts w:ascii="Arial" w:eastAsia="Times New Roman" w:hAnsi="Arial" w:cs="B Nazanin"/>
          <w:szCs w:val="28"/>
          <w:rtl/>
        </w:rPr>
        <w:t>داشته باشند و هم اختیار، قدرت و مهارت مورد نیاز برای پاسخدهی به این انگیز</w:t>
      </w:r>
      <w:r>
        <w:rPr>
          <w:rFonts w:ascii="Arial" w:eastAsia="Times New Roman" w:hAnsi="Arial" w:cs="B Nazanin"/>
          <w:szCs w:val="28"/>
          <w:rtl/>
        </w:rPr>
        <w:t>ه‌ها</w:t>
      </w:r>
      <w:r w:rsidRPr="00596CCC">
        <w:rPr>
          <w:rFonts w:ascii="Arial" w:eastAsia="Times New Roman" w:hAnsi="Arial" w:cs="B Nazanin"/>
          <w:szCs w:val="28"/>
          <w:rtl/>
        </w:rPr>
        <w:t xml:space="preserve"> را برای آنان فراهم کند. بنابراین هرگونه پیشنهادی برای ساختار بندی مجدد بخش عمومی (مثل خودگردانی، شرکتی</w:t>
      </w:r>
      <w:r>
        <w:rPr>
          <w:rFonts w:ascii="Arial" w:eastAsia="Times New Roman" w:hAnsi="Arial" w:cs="B Nazanin"/>
          <w:szCs w:val="28"/>
          <w:rtl/>
        </w:rPr>
        <w:t xml:space="preserve">‌سازی </w:t>
      </w:r>
      <w:r w:rsidRPr="00596CCC">
        <w:rPr>
          <w:rFonts w:ascii="Arial" w:eastAsia="Times New Roman" w:hAnsi="Arial" w:cs="B Nazanin"/>
          <w:szCs w:val="28"/>
          <w:rtl/>
        </w:rPr>
        <w:t>یا تمرکز زدایی) باید مورد تحلیل قرار گیرد تا مشخص شود چه تفاوت</w:t>
      </w:r>
      <w:r>
        <w:rPr>
          <w:rFonts w:ascii="Arial" w:eastAsia="Times New Roman" w:hAnsi="Arial" w:cs="B Nazanin"/>
          <w:szCs w:val="28"/>
          <w:rtl/>
        </w:rPr>
        <w:t xml:space="preserve">‌هایی </w:t>
      </w:r>
      <w:r w:rsidRPr="00596CCC">
        <w:rPr>
          <w:rFonts w:ascii="Arial" w:eastAsia="Times New Roman" w:hAnsi="Arial" w:cs="B Nazanin"/>
          <w:szCs w:val="28"/>
          <w:rtl/>
        </w:rPr>
        <w:t>برای کارکنان و مدیران ایجاد خواهد کرد. به همین دلیل است که ضرب المثل «شیطان در جزییات است خصوصا مرتبط با چنین پروپوزال</w:t>
      </w:r>
      <w:r>
        <w:rPr>
          <w:rFonts w:ascii="Arial" w:eastAsia="Times New Roman" w:hAnsi="Arial" w:cs="B Nazanin"/>
          <w:szCs w:val="28"/>
          <w:rtl/>
        </w:rPr>
        <w:t xml:space="preserve">‌هایی </w:t>
      </w:r>
      <w:r w:rsidRPr="00596CCC">
        <w:rPr>
          <w:rFonts w:ascii="Arial" w:eastAsia="Times New Roman" w:hAnsi="Arial" w:cs="B Nazanin"/>
          <w:szCs w:val="28"/>
          <w:rtl/>
        </w:rPr>
        <w:t>است.</w:t>
      </w:r>
    </w:p>
    <w:p w14:paraId="3A0C2A25" w14:textId="77777777" w:rsidR="001919AD" w:rsidRPr="00596CCC" w:rsidRDefault="001919AD" w:rsidP="001919AD">
      <w:pPr>
        <w:spacing w:after="0"/>
        <w:ind w:firstLine="0"/>
        <w:jc w:val="both"/>
        <w:rPr>
          <w:rFonts w:ascii="Times New Roman" w:eastAsia="Times New Roman" w:hAnsi="Times New Roman" w:cs="B Nazanin"/>
          <w:szCs w:val="28"/>
        </w:rPr>
      </w:pPr>
      <w:r w:rsidRPr="00596CCC">
        <w:rPr>
          <w:rFonts w:ascii="Arial" w:eastAsia="Times New Roman" w:hAnsi="Arial" w:cs="B Nazanin"/>
          <w:szCs w:val="28"/>
          <w:rtl/>
        </w:rPr>
        <w:t>زمانی که مجریان اصلاحات، در صدد تغییر کار و وظیف</w:t>
      </w:r>
      <w:r>
        <w:rPr>
          <w:rFonts w:ascii="Arial" w:eastAsia="Times New Roman" w:hAnsi="Arial" w:cs="B Nazanin"/>
          <w:szCs w:val="28"/>
          <w:rtl/>
        </w:rPr>
        <w:t xml:space="preserve">ه‌ای </w:t>
      </w:r>
      <w:r w:rsidRPr="00596CCC">
        <w:rPr>
          <w:rFonts w:ascii="Arial" w:eastAsia="Times New Roman" w:hAnsi="Arial" w:cs="B Nazanin"/>
          <w:szCs w:val="28"/>
          <w:rtl/>
        </w:rPr>
        <w:t xml:space="preserve">هستند که هر کس در نظام ارایه خدمات انجام </w:t>
      </w:r>
      <w:r>
        <w:rPr>
          <w:rFonts w:ascii="Arial" w:eastAsia="Times New Roman" w:hAnsi="Arial" w:cs="B Nazanin"/>
          <w:szCs w:val="28"/>
          <w:rtl/>
        </w:rPr>
        <w:t>می‌ده</w:t>
      </w:r>
      <w:r w:rsidRPr="00596CCC">
        <w:rPr>
          <w:rFonts w:ascii="Arial" w:eastAsia="Times New Roman" w:hAnsi="Arial" w:cs="B Nazanin"/>
          <w:szCs w:val="28"/>
          <w:rtl/>
        </w:rPr>
        <w:t>ند، لازم است از تأثیر تصمیمات خود بر هر دو مقوله کارایی و دسترسی آگاه باشند. مقیاس وسیع</w:t>
      </w:r>
      <w:r>
        <w:rPr>
          <w:rFonts w:ascii="Arial" w:eastAsia="Times New Roman" w:hAnsi="Arial" w:cs="B Nazanin"/>
          <w:szCs w:val="28"/>
          <w:rtl/>
        </w:rPr>
        <w:t>‌تر می‌ت</w:t>
      </w:r>
      <w:r w:rsidRPr="00596CCC">
        <w:rPr>
          <w:rFonts w:ascii="Arial" w:eastAsia="Times New Roman" w:hAnsi="Arial" w:cs="B Nazanin"/>
          <w:szCs w:val="28"/>
          <w:rtl/>
        </w:rPr>
        <w:t>واند هم هزین</w:t>
      </w:r>
      <w:r>
        <w:rPr>
          <w:rFonts w:ascii="Arial" w:eastAsia="Times New Roman" w:hAnsi="Arial" w:cs="B Nazanin"/>
          <w:szCs w:val="28"/>
          <w:rtl/>
        </w:rPr>
        <w:t>ه‌ها</w:t>
      </w:r>
      <w:r w:rsidRPr="00596CCC">
        <w:rPr>
          <w:rFonts w:ascii="Arial" w:eastAsia="Times New Roman" w:hAnsi="Arial" w:cs="B Nazanin"/>
          <w:szCs w:val="28"/>
          <w:rtl/>
        </w:rPr>
        <w:t xml:space="preserve"> را پایین بیاورد و هم باعث بهبود کیفیت بالینی شود؛ هرچند که موجود بودن اثربخش خدمات را نیز کاهش </w:t>
      </w:r>
      <w:r>
        <w:rPr>
          <w:rFonts w:ascii="Arial" w:eastAsia="Times New Roman" w:hAnsi="Arial" w:cs="B Nazanin"/>
          <w:szCs w:val="28"/>
          <w:rtl/>
        </w:rPr>
        <w:t>می‌ده</w:t>
      </w:r>
      <w:r w:rsidRPr="00596CCC">
        <w:rPr>
          <w:rFonts w:ascii="Arial" w:eastAsia="Times New Roman" w:hAnsi="Arial" w:cs="B Nazanin"/>
          <w:szCs w:val="28"/>
          <w:rtl/>
        </w:rPr>
        <w:t>د. این موضوع خصوصا برای فقرا و گروههای حاشی</w:t>
      </w:r>
      <w:r>
        <w:rPr>
          <w:rFonts w:ascii="Arial" w:eastAsia="Times New Roman" w:hAnsi="Arial" w:cs="B Nazanin"/>
          <w:szCs w:val="28"/>
          <w:rtl/>
        </w:rPr>
        <w:t xml:space="preserve">ه‌ای </w:t>
      </w:r>
      <w:r w:rsidRPr="00596CCC">
        <w:rPr>
          <w:rFonts w:ascii="Arial" w:eastAsia="Times New Roman" w:hAnsi="Arial" w:cs="B Nazanin"/>
          <w:szCs w:val="28"/>
          <w:rtl/>
        </w:rPr>
        <w:t>جامعه حائز اهمیت است چرا که برای این</w:t>
      </w:r>
      <w:r>
        <w:rPr>
          <w:rFonts w:ascii="Times New Roman" w:eastAsia="Times New Roman" w:hAnsi="Times New Roman" w:cs="B Nazanin" w:hint="cs"/>
          <w:szCs w:val="28"/>
          <w:rtl/>
        </w:rPr>
        <w:t xml:space="preserve"> </w:t>
      </w:r>
      <w:r w:rsidRPr="00596CCC">
        <w:rPr>
          <w:rFonts w:ascii="Arial" w:eastAsia="Times New Roman" w:hAnsi="Arial" w:cs="B Nazanin"/>
          <w:szCs w:val="28"/>
          <w:rtl/>
        </w:rPr>
        <w:t xml:space="preserve">افراد است که هزینه رفت و آمد، هزینه مستقیم از جیب و بوروکراسی موجود بر سر راه خدمات مرکزی، یک مانع جدی برای مصرف خدمات به حساب </w:t>
      </w:r>
      <w:r>
        <w:rPr>
          <w:rFonts w:ascii="Arial" w:eastAsia="Times New Roman" w:hAnsi="Arial" w:cs="B Nazanin"/>
          <w:szCs w:val="28"/>
          <w:rtl/>
        </w:rPr>
        <w:t>می‌آید</w:t>
      </w:r>
      <w:r w:rsidRPr="00596CCC">
        <w:rPr>
          <w:rFonts w:ascii="Arial" w:eastAsia="Times New Roman" w:hAnsi="Arial" w:cs="B Nazanin"/>
          <w:szCs w:val="28"/>
          <w:rtl/>
        </w:rPr>
        <w:t>.</w:t>
      </w:r>
    </w:p>
    <w:p w14:paraId="7FB9A22F"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lastRenderedPageBreak/>
        <w:t>بحث ما درباره استفاده از ارایه</w:t>
      </w:r>
      <w:r>
        <w:rPr>
          <w:rFonts w:ascii="Arial" w:eastAsia="Times New Roman" w:hAnsi="Arial" w:cs="B Nazanin"/>
          <w:szCs w:val="28"/>
          <w:rtl/>
        </w:rPr>
        <w:t xml:space="preserve">‌کنندگان </w:t>
      </w:r>
      <w:r w:rsidRPr="00596CCC">
        <w:rPr>
          <w:rFonts w:ascii="Arial" w:eastAsia="Times New Roman" w:hAnsi="Arial" w:cs="B Nazanin"/>
          <w:szCs w:val="28"/>
          <w:rtl/>
        </w:rPr>
        <w:t>خصوصی و بازارهای خصوصی، متمرکز بر لزوم اطمینان یافتن از رقابت است؛ البته در صورتی که قرار است منافع بالقوه چنین رویکردی در نظر گرفته شود. ما اینگونه بیان کرده ایم که وقتی خریداران کاملتر و پیچیده</w:t>
      </w:r>
      <w:r>
        <w:rPr>
          <w:rFonts w:ascii="Arial" w:eastAsia="Times New Roman" w:hAnsi="Arial" w:cs="B Nazanin"/>
          <w:szCs w:val="28"/>
          <w:rtl/>
        </w:rPr>
        <w:t xml:space="preserve">‌تر </w:t>
      </w:r>
      <w:r w:rsidRPr="00596CCC">
        <w:rPr>
          <w:rFonts w:ascii="Arial" w:eastAsia="Times New Roman" w:hAnsi="Arial" w:cs="B Nazanin"/>
          <w:szCs w:val="28"/>
          <w:rtl/>
        </w:rPr>
        <w:t>هستند و هدف دولت، رضایت مشتریان است، بازارهای رقابتی به احتمال بیشتری مناسب</w:t>
      </w:r>
      <w:r>
        <w:rPr>
          <w:rFonts w:ascii="Arial" w:eastAsia="Times New Roman" w:hAnsi="Arial" w:cs="B Nazanin"/>
          <w:szCs w:val="28"/>
          <w:rtl/>
        </w:rPr>
        <w:t xml:space="preserve">‌تر </w:t>
      </w:r>
      <w:r w:rsidRPr="00596CCC">
        <w:rPr>
          <w:rFonts w:ascii="Arial" w:eastAsia="Times New Roman" w:hAnsi="Arial" w:cs="B Nazanin"/>
          <w:szCs w:val="28"/>
          <w:rtl/>
        </w:rPr>
        <w:t>خواهند بود. اما نظارت قابل توجهی نیز از سوی دولت غالبأ مورد نیاز خواهد بود تا این بازارها کارکرد مناسبی در بخش سلامت داشته باشند. بنابراین، ظرفیت انجام چنین نظارتی باید وجود داشته باشد تا مزایای بالقوه این بازارها به طور کامل</w:t>
      </w:r>
    </w:p>
    <w:p w14:paraId="0F8FCFA0"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حاصل شود. به علاوه، مجریان اصلاحات باید درک کرده باشند که هرچقدر فروشندگان خصوصی، رقابتی</w:t>
      </w:r>
      <w:r>
        <w:rPr>
          <w:rFonts w:ascii="Arial" w:eastAsia="Times New Roman" w:hAnsi="Arial" w:cs="B Nazanin"/>
          <w:szCs w:val="28"/>
          <w:rtl/>
        </w:rPr>
        <w:t xml:space="preserve">‌تر </w:t>
      </w:r>
      <w:r w:rsidRPr="00596CCC">
        <w:rPr>
          <w:rFonts w:ascii="Arial" w:eastAsia="Times New Roman" w:hAnsi="Arial" w:cs="B Nazanin"/>
          <w:szCs w:val="28"/>
          <w:rtl/>
        </w:rPr>
        <w:t>باشند، پاسخدهی کمتری به اولویت</w:t>
      </w:r>
      <w:r>
        <w:rPr>
          <w:rFonts w:ascii="Arial" w:eastAsia="Times New Roman" w:hAnsi="Arial" w:cs="B Nazanin"/>
          <w:szCs w:val="28"/>
          <w:rtl/>
        </w:rPr>
        <w:t xml:space="preserve">‌های </w:t>
      </w:r>
      <w:r w:rsidRPr="00596CCC">
        <w:rPr>
          <w:rFonts w:ascii="Arial" w:eastAsia="Times New Roman" w:hAnsi="Arial" w:cs="B Nazanin"/>
          <w:szCs w:val="28"/>
          <w:rtl/>
        </w:rPr>
        <w:t>اجتماعی (مثلا مراقبت از فقرا) خواهند داشت مگر اینکه به ازای این کار، پرداخت به آنها صورت گیرد یا مجبور به انجام آن باشند.</w:t>
      </w:r>
    </w:p>
    <w:p w14:paraId="1B1CEBD8"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بسیاری از پروپوزال</w:t>
      </w:r>
      <w:r>
        <w:rPr>
          <w:rFonts w:ascii="Arial" w:eastAsia="Times New Roman" w:hAnsi="Arial" w:cs="B Nazanin"/>
          <w:szCs w:val="28"/>
          <w:rtl/>
        </w:rPr>
        <w:t xml:space="preserve">‌های </w:t>
      </w:r>
      <w:r w:rsidRPr="00596CCC">
        <w:rPr>
          <w:rFonts w:ascii="Arial" w:eastAsia="Times New Roman" w:hAnsi="Arial" w:cs="B Nazanin"/>
          <w:szCs w:val="28"/>
          <w:rtl/>
        </w:rPr>
        <w:t>سازماندهی مجدد مانند خودگردانی، تمرکززدایی یا تفکیک خریدار - ارایه کننده، چالش</w:t>
      </w:r>
      <w:r>
        <w:rPr>
          <w:rFonts w:ascii="Arial" w:eastAsia="Times New Roman" w:hAnsi="Arial" w:cs="B Nazanin"/>
          <w:szCs w:val="28"/>
          <w:rtl/>
        </w:rPr>
        <w:t xml:space="preserve">‌های </w:t>
      </w:r>
      <w:r w:rsidRPr="00596CCC">
        <w:rPr>
          <w:rFonts w:ascii="Arial" w:eastAsia="Times New Roman" w:hAnsi="Arial" w:cs="B Nazanin"/>
          <w:szCs w:val="28"/>
          <w:rtl/>
        </w:rPr>
        <w:t xml:space="preserve">مجزایی برای نهادهای اجرایی مرکزی به وجود </w:t>
      </w:r>
      <w:r>
        <w:rPr>
          <w:rFonts w:ascii="Arial" w:eastAsia="Times New Roman" w:hAnsi="Arial" w:cs="B Nazanin"/>
          <w:szCs w:val="28"/>
          <w:rtl/>
        </w:rPr>
        <w:t>می‌آور</w:t>
      </w:r>
      <w:r w:rsidRPr="00596CCC">
        <w:rPr>
          <w:rFonts w:ascii="Arial" w:eastAsia="Times New Roman" w:hAnsi="Arial" w:cs="B Nazanin"/>
          <w:szCs w:val="28"/>
          <w:rtl/>
        </w:rPr>
        <w:t>ند. کارکردهای آنها پایان نخواهد یافت بلکه تغییر شکل پیدا خواهد کرد. مهارت ها و نگرش</w:t>
      </w:r>
      <w:r>
        <w:rPr>
          <w:rFonts w:ascii="Arial" w:eastAsia="Times New Roman" w:hAnsi="Arial" w:cs="B Nazanin"/>
          <w:szCs w:val="28"/>
          <w:rtl/>
        </w:rPr>
        <w:t xml:space="preserve">‌های </w:t>
      </w:r>
      <w:r w:rsidRPr="00596CCC">
        <w:rPr>
          <w:rFonts w:ascii="Arial" w:eastAsia="Times New Roman" w:hAnsi="Arial" w:cs="B Nazanin"/>
          <w:szCs w:val="28"/>
          <w:rtl/>
        </w:rPr>
        <w:t>جدیدی نیز مورد نیاز است که غالبا شکل</w:t>
      </w:r>
      <w:r>
        <w:rPr>
          <w:rFonts w:ascii="Arial" w:eastAsia="Times New Roman" w:hAnsi="Arial" w:cs="B Nazanin"/>
          <w:szCs w:val="28"/>
          <w:rtl/>
        </w:rPr>
        <w:t xml:space="preserve">‌دهی </w:t>
      </w:r>
      <w:r w:rsidRPr="00596CCC">
        <w:rPr>
          <w:rFonts w:ascii="Arial" w:eastAsia="Times New Roman" w:hAnsi="Arial" w:cs="B Nazanin"/>
          <w:szCs w:val="28"/>
          <w:rtl/>
        </w:rPr>
        <w:t>به آنها برای وزارتخان</w:t>
      </w:r>
      <w:r>
        <w:rPr>
          <w:rFonts w:ascii="Arial" w:eastAsia="Times New Roman" w:hAnsi="Arial" w:cs="B Nazanin"/>
          <w:szCs w:val="28"/>
          <w:rtl/>
        </w:rPr>
        <w:t>ه‌ها</w:t>
      </w:r>
      <w:r w:rsidRPr="00596CCC">
        <w:rPr>
          <w:rFonts w:ascii="Arial" w:eastAsia="Times New Roman" w:hAnsi="Arial" w:cs="B Nazanin"/>
          <w:szCs w:val="28"/>
          <w:rtl/>
        </w:rPr>
        <w:t xml:space="preserve"> چندان راحت نیز نخواهد بود. مشابه همین موضوع درباره تغییرات در سطوح سازمانی صادق است که برای بهبود کارکرد نوع معمول مؤسسات بخش دولتی موردنیاز است. بدون مدیریت اثربخش</w:t>
      </w:r>
      <w:r>
        <w:rPr>
          <w:rFonts w:ascii="Arial" w:eastAsia="Times New Roman" w:hAnsi="Arial" w:cs="B Nazanin"/>
          <w:szCs w:val="28"/>
          <w:rtl/>
        </w:rPr>
        <w:t xml:space="preserve">‌تر </w:t>
      </w:r>
      <w:r w:rsidRPr="00596CCC">
        <w:rPr>
          <w:rFonts w:ascii="Arial" w:eastAsia="Times New Roman" w:hAnsi="Arial" w:cs="B Nazanin"/>
          <w:szCs w:val="28"/>
          <w:rtl/>
        </w:rPr>
        <w:t xml:space="preserve">در سطح </w:t>
      </w:r>
      <w:r>
        <w:rPr>
          <w:rFonts w:ascii="Arial" w:eastAsia="Times New Roman" w:hAnsi="Arial" w:cs="B Nazanin"/>
          <w:szCs w:val="28"/>
          <w:rtl/>
        </w:rPr>
        <w:t xml:space="preserve">سازمان‌های </w:t>
      </w:r>
      <w:r w:rsidRPr="00596CCC">
        <w:rPr>
          <w:rFonts w:ascii="Arial" w:eastAsia="Times New Roman" w:hAnsi="Arial" w:cs="B Nazanin"/>
          <w:szCs w:val="28"/>
          <w:rtl/>
        </w:rPr>
        <w:t>ارایه کننده، رویکردهایی مثل مدیریت جامع کیفیت با قراردادبندی، تأثیر زیادی نخواهند داشت. |</w:t>
      </w:r>
    </w:p>
    <w:p w14:paraId="3F907238" w14:textId="77777777" w:rsidR="001919AD" w:rsidRPr="000E641C" w:rsidRDefault="001919AD" w:rsidP="001919AD">
      <w:pPr>
        <w:spacing w:after="0"/>
        <w:ind w:firstLine="0"/>
        <w:jc w:val="both"/>
        <w:rPr>
          <w:rFonts w:ascii="Times New Roman" w:eastAsia="Times New Roman" w:hAnsi="Times New Roman" w:cs="B Nazanin"/>
          <w:b/>
          <w:bCs/>
          <w:sz w:val="32"/>
          <w:szCs w:val="32"/>
          <w:rtl/>
        </w:rPr>
      </w:pPr>
      <w:r w:rsidRPr="000E641C">
        <w:rPr>
          <w:rFonts w:ascii="Arial" w:eastAsia="Times New Roman" w:hAnsi="Arial" w:cs="B Nazanin" w:hint="cs"/>
          <w:b/>
          <w:bCs/>
          <w:sz w:val="32"/>
          <w:szCs w:val="32"/>
          <w:rtl/>
        </w:rPr>
        <w:t>4-7</w:t>
      </w:r>
      <w:r w:rsidRPr="000E641C">
        <w:rPr>
          <w:rFonts w:ascii="Arial" w:eastAsia="Times New Roman" w:hAnsi="Arial" w:cs="B Nazanin"/>
          <w:b/>
          <w:bCs/>
          <w:sz w:val="32"/>
          <w:szCs w:val="32"/>
          <w:rtl/>
        </w:rPr>
        <w:t>) وضع مقررات و نظارت</w:t>
      </w:r>
    </w:p>
    <w:p w14:paraId="237AA364"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اجرای این وظیفه از جانب دولت و حکومت غالبا مشکل است دقیقا به</w:t>
      </w:r>
      <w:r>
        <w:rPr>
          <w:rFonts w:ascii="Times New Roman" w:eastAsia="Times New Roman" w:hAnsi="Times New Roman" w:cs="B Nazanin" w:hint="cs"/>
          <w:szCs w:val="28"/>
          <w:rtl/>
        </w:rPr>
        <w:t xml:space="preserve"> </w:t>
      </w:r>
      <w:r w:rsidRPr="00596CCC">
        <w:rPr>
          <w:rFonts w:ascii="Arial" w:eastAsia="Times New Roman" w:hAnsi="Arial" w:cs="B Nazanin"/>
          <w:szCs w:val="28"/>
          <w:rtl/>
        </w:rPr>
        <w:t>خاطر اینکه قرار است از قدرت اجبار استفاده شود تا افراد وادار به انجام کارهایی شوند که ن</w:t>
      </w:r>
      <w:r>
        <w:rPr>
          <w:rFonts w:ascii="Arial" w:eastAsia="Times New Roman" w:hAnsi="Arial" w:cs="B Nazanin"/>
          <w:szCs w:val="28"/>
          <w:rtl/>
        </w:rPr>
        <w:t>می‌ت</w:t>
      </w:r>
      <w:r w:rsidRPr="00596CCC">
        <w:rPr>
          <w:rFonts w:ascii="Arial" w:eastAsia="Times New Roman" w:hAnsi="Arial" w:cs="B Nazanin"/>
          <w:szCs w:val="28"/>
          <w:rtl/>
        </w:rPr>
        <w:t>وانند انجام دهند. در عوض، افراد به دنبال آن هستند که در برابر چیزهایی که ن</w:t>
      </w:r>
      <w:r>
        <w:rPr>
          <w:rFonts w:ascii="Arial" w:eastAsia="Times New Roman" w:hAnsi="Arial" w:cs="B Nazanin"/>
          <w:szCs w:val="28"/>
          <w:rtl/>
        </w:rPr>
        <w:t>می‌خ</w:t>
      </w:r>
      <w:r w:rsidRPr="00596CCC">
        <w:rPr>
          <w:rFonts w:ascii="Arial" w:eastAsia="Times New Roman" w:hAnsi="Arial" w:cs="B Nazanin"/>
          <w:szCs w:val="28"/>
          <w:rtl/>
        </w:rPr>
        <w:t xml:space="preserve">واهند، مقاومت کنند یا این فرایند را تحت سلطه خویش درآورند یا دچار فساد و اضمحلال نمایند. بنابراین وضع مقررات و نظارت زمانی در بهترین حالت خود قرار خواهد داشت که اکثریت </w:t>
      </w:r>
      <w:r w:rsidRPr="00596CCC">
        <w:rPr>
          <w:rFonts w:ascii="Arial" w:eastAsia="Times New Roman" w:hAnsi="Arial" w:cs="B Nazanin"/>
          <w:szCs w:val="28"/>
          <w:rtl/>
        </w:rPr>
        <w:lastRenderedPageBreak/>
        <w:t xml:space="preserve">جامعه (هم ناظران و هم نظارت شوندگان)، هدف فرایند نظارت را در کل، منطقی و معقول بیابند. این امر قوية مشارکت داوطلبانه و اختیاری را تسهیل </w:t>
      </w:r>
      <w:r>
        <w:rPr>
          <w:rFonts w:ascii="Arial" w:eastAsia="Times New Roman" w:hAnsi="Arial" w:cs="B Nazanin"/>
          <w:szCs w:val="28"/>
          <w:rtl/>
        </w:rPr>
        <w:t>می‌ن</w:t>
      </w:r>
      <w:r w:rsidRPr="00596CCC">
        <w:rPr>
          <w:rFonts w:ascii="Arial" w:eastAsia="Times New Roman" w:hAnsi="Arial" w:cs="B Nazanin"/>
          <w:szCs w:val="28"/>
          <w:rtl/>
        </w:rPr>
        <w:t>ماید که به نوبه خود، تأثیر تلاش</w:t>
      </w:r>
      <w:r>
        <w:rPr>
          <w:rFonts w:ascii="Arial" w:eastAsia="Times New Roman" w:hAnsi="Arial" w:cs="B Nazanin"/>
          <w:szCs w:val="28"/>
          <w:rtl/>
        </w:rPr>
        <w:t xml:space="preserve">‌هایی </w:t>
      </w:r>
      <w:r w:rsidRPr="00596CCC">
        <w:rPr>
          <w:rFonts w:ascii="Arial" w:eastAsia="Times New Roman" w:hAnsi="Arial" w:cs="B Nazanin"/>
          <w:szCs w:val="28"/>
          <w:rtl/>
        </w:rPr>
        <w:t>تشویق</w:t>
      </w:r>
      <w:r>
        <w:rPr>
          <w:rFonts w:ascii="Arial" w:eastAsia="Times New Roman" w:hAnsi="Arial" w:cs="B Nazanin"/>
          <w:szCs w:val="28"/>
          <w:rtl/>
        </w:rPr>
        <w:t xml:space="preserve">‌کننده </w:t>
      </w:r>
      <w:r w:rsidRPr="00596CCC">
        <w:rPr>
          <w:rFonts w:ascii="Arial" w:eastAsia="Times New Roman" w:hAnsi="Arial" w:cs="B Nazanin"/>
          <w:szCs w:val="28"/>
          <w:rtl/>
        </w:rPr>
        <w:t xml:space="preserve">و هدایتگر را به میزان قابل توجهی افزایش </w:t>
      </w:r>
      <w:r>
        <w:rPr>
          <w:rFonts w:ascii="Arial" w:eastAsia="Times New Roman" w:hAnsi="Arial" w:cs="B Nazanin"/>
          <w:szCs w:val="28"/>
          <w:rtl/>
        </w:rPr>
        <w:t>می‌ده</w:t>
      </w:r>
      <w:r w:rsidRPr="00596CCC">
        <w:rPr>
          <w:rFonts w:ascii="Arial" w:eastAsia="Times New Roman" w:hAnsi="Arial" w:cs="B Nazanin"/>
          <w:szCs w:val="28"/>
          <w:rtl/>
        </w:rPr>
        <w:t>د. به دلیل مشابه، حمایت سیاسی مداوم احتمالا مورد نیاز خواهد بود تا اثر بخشی یک نهاد مقرراتی و نظارتی حفظ شود.</w:t>
      </w:r>
    </w:p>
    <w:p w14:paraId="32DAED06"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ما وضع مقررات و نظارت در مراقبت سلامت را از نظر بنا نهادن بازارهای تکمیل نمودن آنها و انجام دادن آنچه بازارها ن</w:t>
      </w:r>
      <w:r>
        <w:rPr>
          <w:rFonts w:ascii="Arial" w:eastAsia="Times New Roman" w:hAnsi="Arial" w:cs="B Nazanin"/>
          <w:szCs w:val="28"/>
          <w:rtl/>
        </w:rPr>
        <w:t>می‌ت</w:t>
      </w:r>
      <w:r w:rsidRPr="00596CCC">
        <w:rPr>
          <w:rFonts w:ascii="Arial" w:eastAsia="Times New Roman" w:hAnsi="Arial" w:cs="B Nazanin"/>
          <w:szCs w:val="28"/>
          <w:rtl/>
        </w:rPr>
        <w:t>وانند انجام دهند، تحلیل</w:t>
      </w:r>
      <w:r>
        <w:rPr>
          <w:rFonts w:ascii="Times New Roman" w:eastAsia="Times New Roman" w:hAnsi="Times New Roman" w:cs="B Nazanin" w:hint="cs"/>
          <w:szCs w:val="28"/>
          <w:rtl/>
        </w:rPr>
        <w:t xml:space="preserve"> </w:t>
      </w:r>
      <w:r w:rsidRPr="00596CCC">
        <w:rPr>
          <w:rFonts w:ascii="Arial" w:eastAsia="Times New Roman" w:hAnsi="Arial" w:cs="B Nazanin"/>
          <w:szCs w:val="28"/>
          <w:rtl/>
        </w:rPr>
        <w:t>کردیم. ما تا کنون اشاره کرده ایم که راهبردهای اطلاعاتی و اعطای گواهی به احتمال بیشتر برای آنهایی مفید خواهد بود که از آموزش، مهارتهای تصمیم گیری، وضعیت اجتماعی و احساس کارامدی شخصی که برای به کارگیری چنین داده</w:t>
      </w:r>
      <w:r>
        <w:rPr>
          <w:rFonts w:ascii="Arial" w:eastAsia="Times New Roman" w:hAnsi="Arial" w:cs="B Nazanin"/>
          <w:szCs w:val="28"/>
          <w:rtl/>
        </w:rPr>
        <w:t xml:space="preserve">‌هایی </w:t>
      </w:r>
      <w:r w:rsidRPr="00596CCC">
        <w:rPr>
          <w:rFonts w:ascii="Arial" w:eastAsia="Times New Roman" w:hAnsi="Arial" w:cs="B Nazanin"/>
          <w:szCs w:val="28"/>
          <w:rtl/>
        </w:rPr>
        <w:t>مورد نیاز است برخوردار باشند. بنابراین، احتمال مفید بودن آنها برای گروه</w:t>
      </w:r>
      <w:r>
        <w:rPr>
          <w:rFonts w:ascii="Arial" w:eastAsia="Times New Roman" w:hAnsi="Arial" w:cs="B Nazanin"/>
          <w:szCs w:val="28"/>
          <w:rtl/>
        </w:rPr>
        <w:t xml:space="preserve">‌های </w:t>
      </w:r>
      <w:r w:rsidRPr="00596CCC">
        <w:rPr>
          <w:rFonts w:ascii="Arial" w:eastAsia="Times New Roman" w:hAnsi="Arial" w:cs="B Nazanin"/>
          <w:szCs w:val="28"/>
          <w:rtl/>
        </w:rPr>
        <w:t>حاشی</w:t>
      </w:r>
      <w:r>
        <w:rPr>
          <w:rFonts w:ascii="Arial" w:eastAsia="Times New Roman" w:hAnsi="Arial" w:cs="B Nazanin"/>
          <w:szCs w:val="28"/>
          <w:rtl/>
        </w:rPr>
        <w:t xml:space="preserve">ه‌ای </w:t>
      </w:r>
      <w:r w:rsidRPr="00596CCC">
        <w:rPr>
          <w:rFonts w:ascii="Arial" w:eastAsia="Times New Roman" w:hAnsi="Arial" w:cs="B Nazanin"/>
          <w:szCs w:val="28"/>
          <w:rtl/>
        </w:rPr>
        <w:t>نسبت به گروه</w:t>
      </w:r>
      <w:r>
        <w:rPr>
          <w:rFonts w:ascii="Arial" w:eastAsia="Times New Roman" w:hAnsi="Arial" w:cs="B Nazanin"/>
          <w:szCs w:val="28"/>
          <w:rtl/>
        </w:rPr>
        <w:t xml:space="preserve">‌های </w:t>
      </w:r>
      <w:r w:rsidRPr="00596CCC">
        <w:rPr>
          <w:rFonts w:ascii="Arial" w:eastAsia="Times New Roman" w:hAnsi="Arial" w:cs="B Nazanin"/>
          <w:szCs w:val="28"/>
          <w:rtl/>
        </w:rPr>
        <w:t>متوسط و بالای جامعه، کمتر است. البته به این تناقض نیز اشاره کرده ایم که نظارت مبتنی بر کیفیت که برای محدود کردن فعالیت ارایه</w:t>
      </w:r>
      <w:r>
        <w:rPr>
          <w:rFonts w:ascii="Arial" w:eastAsia="Times New Roman" w:hAnsi="Arial" w:cs="B Nazanin"/>
          <w:szCs w:val="28"/>
          <w:rtl/>
        </w:rPr>
        <w:t xml:space="preserve">‌کنندگان </w:t>
      </w:r>
      <w:r w:rsidRPr="00596CCC">
        <w:rPr>
          <w:rFonts w:ascii="Arial" w:eastAsia="Times New Roman" w:hAnsi="Arial" w:cs="B Nazanin"/>
          <w:szCs w:val="28"/>
          <w:rtl/>
        </w:rPr>
        <w:t xml:space="preserve">کمتر آموزش یافته طراحی شده است، </w:t>
      </w:r>
      <w:r>
        <w:rPr>
          <w:rFonts w:ascii="Arial" w:eastAsia="Times New Roman" w:hAnsi="Arial" w:cs="B Nazanin"/>
          <w:szCs w:val="28"/>
          <w:rtl/>
        </w:rPr>
        <w:t>می‌ت</w:t>
      </w:r>
      <w:r w:rsidRPr="00596CCC">
        <w:rPr>
          <w:rFonts w:ascii="Arial" w:eastAsia="Times New Roman" w:hAnsi="Arial" w:cs="B Nazanin"/>
          <w:szCs w:val="28"/>
          <w:rtl/>
        </w:rPr>
        <w:t>واند تأثیر نامطلوبی بر دسترسی خدمات به همین گروه</w:t>
      </w:r>
      <w:r>
        <w:rPr>
          <w:rFonts w:ascii="Arial" w:eastAsia="Times New Roman" w:hAnsi="Arial" w:cs="B Nazanin"/>
          <w:szCs w:val="28"/>
          <w:rtl/>
        </w:rPr>
        <w:t xml:space="preserve">‌های </w:t>
      </w:r>
      <w:r w:rsidRPr="00596CCC">
        <w:rPr>
          <w:rFonts w:ascii="Arial" w:eastAsia="Times New Roman" w:hAnsi="Arial" w:cs="B Nazanin"/>
          <w:szCs w:val="28"/>
          <w:rtl/>
        </w:rPr>
        <w:t>آسیب پذیر جامعه نیز داشته باشند.</w:t>
      </w:r>
    </w:p>
    <w:p w14:paraId="13C3D3C7" w14:textId="77777777" w:rsidR="001919AD" w:rsidRDefault="001919AD" w:rsidP="001919AD">
      <w:pPr>
        <w:spacing w:after="0"/>
        <w:ind w:firstLine="0"/>
        <w:jc w:val="both"/>
        <w:rPr>
          <w:rFonts w:ascii="Times New Roman" w:eastAsia="Times New Roman" w:hAnsi="Times New Roman" w:cs="B Nazanin" w:hint="cs"/>
          <w:szCs w:val="28"/>
          <w:rtl/>
        </w:rPr>
      </w:pPr>
      <w:r w:rsidRPr="00596CCC">
        <w:rPr>
          <w:rFonts w:ascii="Arial" w:eastAsia="Times New Roman" w:hAnsi="Arial" w:cs="B Nazanin"/>
          <w:szCs w:val="28"/>
          <w:rtl/>
        </w:rPr>
        <w:t>بسیاری از اشکال وضع مقررات و نظارت نیازمند تجربه و مهارت قابل توجه علمی، قانونی و اقتصادی است. بنابراین مجریان اصلاحات در تصمیم گیری راجع به اینکه چه برنامه</w:t>
      </w:r>
      <w:r>
        <w:rPr>
          <w:rFonts w:ascii="Arial" w:eastAsia="Times New Roman" w:hAnsi="Arial" w:cs="B Nazanin"/>
          <w:szCs w:val="28"/>
          <w:rtl/>
        </w:rPr>
        <w:t xml:space="preserve">‌های </w:t>
      </w:r>
      <w:r w:rsidRPr="00596CCC">
        <w:rPr>
          <w:rFonts w:ascii="Arial" w:eastAsia="Times New Roman" w:hAnsi="Arial" w:cs="B Nazanin"/>
          <w:szCs w:val="28"/>
          <w:rtl/>
        </w:rPr>
        <w:t>نظارتی باید اتخاذ کنند، باید راهبردی عمل نمایند و ظرفیت</w:t>
      </w:r>
      <w:r>
        <w:rPr>
          <w:rFonts w:ascii="Arial" w:eastAsia="Times New Roman" w:hAnsi="Arial" w:cs="B Nazanin"/>
          <w:szCs w:val="28"/>
          <w:rtl/>
        </w:rPr>
        <w:t xml:space="preserve">‌های </w:t>
      </w:r>
      <w:r w:rsidRPr="00596CCC">
        <w:rPr>
          <w:rFonts w:ascii="Arial" w:eastAsia="Times New Roman" w:hAnsi="Arial" w:cs="B Nazanin"/>
          <w:szCs w:val="28"/>
          <w:rtl/>
        </w:rPr>
        <w:t>اجرایی، الزامات داد</w:t>
      </w:r>
      <w:r>
        <w:rPr>
          <w:rFonts w:ascii="Arial" w:eastAsia="Times New Roman" w:hAnsi="Arial" w:cs="B Nazanin"/>
          <w:szCs w:val="28"/>
          <w:rtl/>
        </w:rPr>
        <w:t xml:space="preserve">ه‌ای </w:t>
      </w:r>
      <w:r w:rsidRPr="00596CCC">
        <w:rPr>
          <w:rFonts w:ascii="Arial" w:eastAsia="Times New Roman" w:hAnsi="Arial" w:cs="B Nazanin"/>
          <w:szCs w:val="28"/>
          <w:rtl/>
        </w:rPr>
        <w:t>و اطلاع رسانی، فرایندهای تقویت</w:t>
      </w:r>
      <w:r>
        <w:rPr>
          <w:rFonts w:ascii="Arial" w:eastAsia="Times New Roman" w:hAnsi="Arial" w:cs="B Nazanin"/>
          <w:szCs w:val="28"/>
          <w:rtl/>
        </w:rPr>
        <w:t xml:space="preserve">‌کننده </w:t>
      </w:r>
      <w:r w:rsidRPr="00596CCC">
        <w:rPr>
          <w:rFonts w:ascii="Arial" w:eastAsia="Times New Roman" w:hAnsi="Arial" w:cs="B Nazanin"/>
          <w:szCs w:val="28"/>
          <w:rtl/>
        </w:rPr>
        <w:t>و منابع بازرسی را در نظر بگیرند. همچنین لازم است استفاده از جوامع و انجمن</w:t>
      </w:r>
      <w:r>
        <w:rPr>
          <w:rFonts w:ascii="Arial" w:eastAsia="Times New Roman" w:hAnsi="Arial" w:cs="B Nazanin"/>
          <w:szCs w:val="28"/>
          <w:rtl/>
        </w:rPr>
        <w:t xml:space="preserve">‌های </w:t>
      </w:r>
      <w:r w:rsidRPr="00596CCC">
        <w:rPr>
          <w:rFonts w:ascii="Arial" w:eastAsia="Times New Roman" w:hAnsi="Arial" w:cs="B Nazanin"/>
          <w:szCs w:val="28"/>
          <w:rtl/>
        </w:rPr>
        <w:t xml:space="preserve">حرفه ای، </w:t>
      </w:r>
      <w:r>
        <w:rPr>
          <w:rFonts w:ascii="Arial" w:eastAsia="Times New Roman" w:hAnsi="Arial" w:cs="B Nazanin"/>
          <w:szCs w:val="28"/>
          <w:rtl/>
        </w:rPr>
        <w:t>سازمان‌ها</w:t>
      </w:r>
      <w:r w:rsidRPr="00596CCC">
        <w:rPr>
          <w:rFonts w:ascii="Arial" w:eastAsia="Times New Roman" w:hAnsi="Arial" w:cs="B Nazanin"/>
          <w:szCs w:val="28"/>
          <w:rtl/>
        </w:rPr>
        <w:t>ی غیر دولتی یا فرایندهای اعطای گواهی به عوض وضع مقررات و نظارت مدنظر قرار گیرد</w:t>
      </w:r>
      <w:r>
        <w:rPr>
          <w:rFonts w:ascii="Times New Roman" w:eastAsia="Times New Roman" w:hAnsi="Times New Roman" w:cs="B Nazanin" w:hint="cs"/>
          <w:szCs w:val="28"/>
          <w:rtl/>
        </w:rPr>
        <w:t xml:space="preserve"> </w:t>
      </w:r>
      <w:r w:rsidRPr="00596CCC">
        <w:rPr>
          <w:rFonts w:ascii="Times New Roman" w:eastAsia="Times New Roman" w:hAnsi="Times New Roman" w:cs="B Nazanin"/>
          <w:szCs w:val="28"/>
          <w:rtl/>
        </w:rPr>
        <w:t>تا منابع مورد نیاز و مخالفت (از جانب آنهایی که مقررات برایشان وضع شده است)</w:t>
      </w:r>
      <w:r>
        <w:rPr>
          <w:rFonts w:ascii="Times New Roman" w:eastAsia="Times New Roman" w:hAnsi="Times New Roman" w:cs="B Nazanin"/>
          <w:szCs w:val="28"/>
          <w:rtl/>
        </w:rPr>
        <w:t xml:space="preserve"> به حداقل برسد. </w:t>
      </w:r>
    </w:p>
    <w:p w14:paraId="601DE46C" w14:textId="77777777" w:rsidR="004A0A68" w:rsidRDefault="004A0A68" w:rsidP="001919AD">
      <w:pPr>
        <w:spacing w:after="0"/>
        <w:ind w:firstLine="0"/>
        <w:jc w:val="both"/>
        <w:rPr>
          <w:rFonts w:ascii="Times New Roman" w:eastAsia="Times New Roman" w:hAnsi="Times New Roman" w:cs="B Nazanin" w:hint="cs"/>
          <w:szCs w:val="28"/>
          <w:rtl/>
        </w:rPr>
      </w:pPr>
    </w:p>
    <w:p w14:paraId="75D0F1E7" w14:textId="77777777" w:rsidR="004A0A68" w:rsidRDefault="004A0A68" w:rsidP="001919AD">
      <w:pPr>
        <w:spacing w:after="0"/>
        <w:ind w:firstLine="0"/>
        <w:jc w:val="both"/>
        <w:rPr>
          <w:rFonts w:ascii="Times New Roman" w:eastAsia="Times New Roman" w:hAnsi="Times New Roman" w:cs="B Nazanin" w:hint="cs"/>
          <w:szCs w:val="28"/>
          <w:rtl/>
        </w:rPr>
      </w:pPr>
    </w:p>
    <w:p w14:paraId="6BDD0F9F" w14:textId="77777777" w:rsidR="004A0A68" w:rsidRPr="00596CCC" w:rsidRDefault="004A0A68" w:rsidP="001919AD">
      <w:pPr>
        <w:spacing w:after="0"/>
        <w:ind w:firstLine="0"/>
        <w:jc w:val="both"/>
        <w:rPr>
          <w:rFonts w:ascii="Times New Roman" w:eastAsia="Times New Roman" w:hAnsi="Times New Roman" w:cs="B Nazanin"/>
          <w:szCs w:val="28"/>
        </w:rPr>
      </w:pPr>
    </w:p>
    <w:p w14:paraId="5AA02F8A" w14:textId="77777777" w:rsidR="001919AD" w:rsidRPr="000E641C" w:rsidRDefault="001919AD" w:rsidP="001919AD">
      <w:pPr>
        <w:spacing w:after="0"/>
        <w:ind w:firstLine="0"/>
        <w:jc w:val="both"/>
        <w:rPr>
          <w:rFonts w:ascii="Times New Roman" w:eastAsia="Times New Roman" w:hAnsi="Times New Roman" w:cs="B Nazanin"/>
          <w:b/>
          <w:bCs/>
          <w:sz w:val="32"/>
          <w:szCs w:val="32"/>
          <w:rtl/>
        </w:rPr>
      </w:pPr>
      <w:r w:rsidRPr="000E641C">
        <w:rPr>
          <w:rFonts w:ascii="Arial" w:eastAsia="Times New Roman" w:hAnsi="Arial" w:cs="B Nazanin" w:hint="cs"/>
          <w:b/>
          <w:bCs/>
          <w:sz w:val="32"/>
          <w:szCs w:val="32"/>
          <w:rtl/>
        </w:rPr>
        <w:lastRenderedPageBreak/>
        <w:t>5-7</w:t>
      </w:r>
      <w:r w:rsidRPr="000E641C">
        <w:rPr>
          <w:rFonts w:ascii="Arial" w:eastAsia="Times New Roman" w:hAnsi="Arial" w:cs="B Nazanin"/>
          <w:b/>
          <w:bCs/>
          <w:sz w:val="32"/>
          <w:szCs w:val="32"/>
          <w:rtl/>
        </w:rPr>
        <w:t>) رفتار</w:t>
      </w:r>
    </w:p>
    <w:p w14:paraId="4E4CAE74"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مجریان اصلاحات بخش سلامت از دیدگان ما غالب نقش بالقو</w:t>
      </w:r>
      <w:r>
        <w:rPr>
          <w:rFonts w:ascii="Arial" w:eastAsia="Times New Roman" w:hAnsi="Arial" w:cs="B Nazanin"/>
          <w:szCs w:val="28"/>
          <w:rtl/>
        </w:rPr>
        <w:t xml:space="preserve">ه‌ای </w:t>
      </w:r>
      <w:r w:rsidRPr="00596CCC">
        <w:rPr>
          <w:rFonts w:ascii="Arial" w:eastAsia="Times New Roman" w:hAnsi="Arial" w:cs="B Nazanin"/>
          <w:szCs w:val="28"/>
          <w:rtl/>
        </w:rPr>
        <w:t>را که تلاش</w:t>
      </w:r>
      <w:r>
        <w:rPr>
          <w:rFonts w:ascii="Arial" w:eastAsia="Times New Roman" w:hAnsi="Arial" w:cs="B Nazanin"/>
          <w:szCs w:val="28"/>
          <w:rtl/>
        </w:rPr>
        <w:t xml:space="preserve">‌های </w:t>
      </w:r>
      <w:r w:rsidRPr="00596CCC">
        <w:rPr>
          <w:rFonts w:ascii="Arial" w:eastAsia="Times New Roman" w:hAnsi="Arial" w:cs="B Nazanin"/>
          <w:szCs w:val="28"/>
          <w:rtl/>
        </w:rPr>
        <w:t xml:space="preserve">تغییر دهنده رفتار افراد </w:t>
      </w:r>
      <w:r>
        <w:rPr>
          <w:rFonts w:ascii="Arial" w:eastAsia="Times New Roman" w:hAnsi="Arial" w:cs="B Nazanin"/>
          <w:szCs w:val="28"/>
          <w:rtl/>
        </w:rPr>
        <w:t>می‌ت</w:t>
      </w:r>
      <w:r w:rsidRPr="00596CCC">
        <w:rPr>
          <w:rFonts w:ascii="Arial" w:eastAsia="Times New Roman" w:hAnsi="Arial" w:cs="B Nazanin"/>
          <w:szCs w:val="28"/>
          <w:rtl/>
        </w:rPr>
        <w:t>واند در فرایند اصلاحات بازی کند، هم کمتر و هم بیشتر از حد تخمین می زنند. تخمین</w:t>
      </w:r>
      <w:r>
        <w:rPr>
          <w:rFonts w:ascii="Arial" w:eastAsia="Times New Roman" w:hAnsi="Arial" w:cs="B Nazanin"/>
          <w:szCs w:val="28"/>
          <w:rtl/>
        </w:rPr>
        <w:t xml:space="preserve">‌های </w:t>
      </w:r>
      <w:r w:rsidRPr="00596CCC">
        <w:rPr>
          <w:rFonts w:ascii="Arial" w:eastAsia="Times New Roman" w:hAnsi="Arial" w:cs="B Nazanin"/>
          <w:szCs w:val="28"/>
          <w:rtl/>
        </w:rPr>
        <w:t>بیش از حد خود را به شکل برنامه</w:t>
      </w:r>
      <w:r>
        <w:rPr>
          <w:rFonts w:ascii="Arial" w:eastAsia="Times New Roman" w:hAnsi="Arial" w:cs="B Nazanin"/>
          <w:szCs w:val="28"/>
          <w:rtl/>
        </w:rPr>
        <w:t xml:space="preserve">‌های </w:t>
      </w:r>
      <w:r w:rsidRPr="00596CCC">
        <w:rPr>
          <w:rFonts w:ascii="Arial" w:eastAsia="Times New Roman" w:hAnsi="Arial" w:cs="B Nazanin"/>
          <w:szCs w:val="28"/>
          <w:rtl/>
        </w:rPr>
        <w:t>غیر واقع گرایانه برای تأثیرگذاری بر ارزش ها و نگرش</w:t>
      </w:r>
      <w:r>
        <w:rPr>
          <w:rFonts w:ascii="Arial" w:eastAsia="Times New Roman" w:hAnsi="Arial" w:cs="B Nazanin"/>
          <w:szCs w:val="28"/>
          <w:rtl/>
        </w:rPr>
        <w:t xml:space="preserve">‌های </w:t>
      </w:r>
      <w:r w:rsidRPr="00596CCC">
        <w:rPr>
          <w:rFonts w:ascii="Arial" w:eastAsia="Times New Roman" w:hAnsi="Arial" w:cs="B Nazanin"/>
          <w:szCs w:val="28"/>
          <w:rtl/>
        </w:rPr>
        <w:t xml:space="preserve">پایه شهروندان نشان </w:t>
      </w:r>
      <w:r>
        <w:rPr>
          <w:rFonts w:ascii="Arial" w:eastAsia="Times New Roman" w:hAnsi="Arial" w:cs="B Nazanin"/>
          <w:szCs w:val="28"/>
          <w:rtl/>
        </w:rPr>
        <w:t>می‌ده</w:t>
      </w:r>
      <w:r w:rsidRPr="00596CCC">
        <w:rPr>
          <w:rFonts w:ascii="Arial" w:eastAsia="Times New Roman" w:hAnsi="Arial" w:cs="B Nazanin"/>
          <w:szCs w:val="28"/>
          <w:rtl/>
        </w:rPr>
        <w:t>ند؛ چیزی که در حقیقت، تغییر آن بسیار مشکل است. تخمین</w:t>
      </w:r>
      <w:r>
        <w:rPr>
          <w:rFonts w:ascii="Arial" w:eastAsia="Times New Roman" w:hAnsi="Arial" w:cs="B Nazanin"/>
          <w:szCs w:val="28"/>
          <w:rtl/>
        </w:rPr>
        <w:t xml:space="preserve">‌های </w:t>
      </w:r>
      <w:r w:rsidRPr="00596CCC">
        <w:rPr>
          <w:rFonts w:ascii="Arial" w:eastAsia="Times New Roman" w:hAnsi="Arial" w:cs="B Nazanin"/>
          <w:szCs w:val="28"/>
          <w:rtl/>
        </w:rPr>
        <w:t xml:space="preserve">کمتر از حد از آنجا ناشی </w:t>
      </w:r>
      <w:r>
        <w:rPr>
          <w:rFonts w:ascii="Arial" w:eastAsia="Times New Roman" w:hAnsi="Arial" w:cs="B Nazanin"/>
          <w:szCs w:val="28"/>
          <w:rtl/>
        </w:rPr>
        <w:t>می‌ش</w:t>
      </w:r>
      <w:r w:rsidRPr="00596CCC">
        <w:rPr>
          <w:rFonts w:ascii="Arial" w:eastAsia="Times New Roman" w:hAnsi="Arial" w:cs="B Nazanin"/>
          <w:szCs w:val="28"/>
          <w:rtl/>
        </w:rPr>
        <w:t>وند که توجهی به همین امکانات (یعنی ارزش ها و نگرش ها) صورت ن</w:t>
      </w:r>
      <w:r>
        <w:rPr>
          <w:rFonts w:ascii="Arial" w:eastAsia="Times New Roman" w:hAnsi="Arial" w:cs="B Nazanin"/>
          <w:szCs w:val="28"/>
          <w:rtl/>
        </w:rPr>
        <w:t>می‌گ</w:t>
      </w:r>
      <w:r w:rsidRPr="00596CCC">
        <w:rPr>
          <w:rFonts w:ascii="Arial" w:eastAsia="Times New Roman" w:hAnsi="Arial" w:cs="B Nazanin"/>
          <w:szCs w:val="28"/>
          <w:rtl/>
        </w:rPr>
        <w:t>یرد.</w:t>
      </w:r>
    </w:p>
    <w:p w14:paraId="6ECD7280"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ما در سراسر این بحث، نیاز به رویکرد متمرکز بر مشتری را برای تغییر رفتار ذکر کردیم. مجریان اصلاحات لازم است ایده</w:t>
      </w:r>
      <w:r>
        <w:rPr>
          <w:rFonts w:ascii="Arial" w:eastAsia="Times New Roman" w:hAnsi="Arial" w:cs="B Nazanin"/>
          <w:szCs w:val="28"/>
          <w:rtl/>
        </w:rPr>
        <w:t xml:space="preserve">‌های </w:t>
      </w:r>
      <w:r w:rsidRPr="00596CCC">
        <w:rPr>
          <w:rFonts w:ascii="Arial" w:eastAsia="Times New Roman" w:hAnsi="Arial" w:cs="B Nazanin"/>
          <w:szCs w:val="28"/>
          <w:rtl/>
        </w:rPr>
        <w:t>خود را به شیوه</w:t>
      </w:r>
      <w:r>
        <w:rPr>
          <w:rFonts w:ascii="Arial" w:eastAsia="Times New Roman" w:hAnsi="Arial" w:cs="B Nazanin"/>
          <w:szCs w:val="28"/>
          <w:rtl/>
        </w:rPr>
        <w:t xml:space="preserve">‌هایی </w:t>
      </w:r>
      <w:r w:rsidRPr="00596CCC">
        <w:rPr>
          <w:rFonts w:ascii="Arial" w:eastAsia="Times New Roman" w:hAnsi="Arial" w:cs="B Nazanin"/>
          <w:szCs w:val="28"/>
          <w:rtl/>
        </w:rPr>
        <w:t>بازاریابی نمایند که با نیازها و ارزش</w:t>
      </w:r>
      <w:r>
        <w:rPr>
          <w:rFonts w:ascii="Arial" w:eastAsia="Times New Roman" w:hAnsi="Arial" w:cs="B Nazanin"/>
          <w:szCs w:val="28"/>
          <w:rtl/>
        </w:rPr>
        <w:t xml:space="preserve">‌های </w:t>
      </w:r>
      <w:r w:rsidRPr="00596CCC">
        <w:rPr>
          <w:rFonts w:ascii="Arial" w:eastAsia="Times New Roman" w:hAnsi="Arial" w:cs="B Nazanin"/>
          <w:szCs w:val="28"/>
          <w:rtl/>
        </w:rPr>
        <w:t xml:space="preserve">مشتریان، تطابق داشته باشد یا آنها را تقویت نماید. این امر به معنی آن است که مجریان اصلاحات باید با پژوهش تجربی بر روی این مشتریان آغاز نمایند و یاد بگیرند که چگونه این مشتریان رفتار خود را تغییر </w:t>
      </w:r>
      <w:r>
        <w:rPr>
          <w:rFonts w:ascii="Arial" w:eastAsia="Times New Roman" w:hAnsi="Arial" w:cs="B Nazanin"/>
          <w:szCs w:val="28"/>
          <w:rtl/>
        </w:rPr>
        <w:t>می‌ده</w:t>
      </w:r>
      <w:r w:rsidRPr="00596CCC">
        <w:rPr>
          <w:rFonts w:ascii="Arial" w:eastAsia="Times New Roman" w:hAnsi="Arial" w:cs="B Nazanin"/>
          <w:szCs w:val="28"/>
          <w:rtl/>
        </w:rPr>
        <w:t>ند تا آنوقت بخش</w:t>
      </w:r>
      <w:r>
        <w:rPr>
          <w:rFonts w:ascii="Arial" w:eastAsia="Times New Roman" w:hAnsi="Arial" w:cs="B Nazanin"/>
          <w:szCs w:val="28"/>
          <w:rtl/>
        </w:rPr>
        <w:t xml:space="preserve">‌های </w:t>
      </w:r>
      <w:r w:rsidRPr="00596CCC">
        <w:rPr>
          <w:rFonts w:ascii="Arial" w:eastAsia="Times New Roman" w:hAnsi="Arial" w:cs="B Nazanin"/>
          <w:szCs w:val="28"/>
          <w:rtl/>
        </w:rPr>
        <w:t>متناسب بازار مشخص شود. آنوقت برنام</w:t>
      </w:r>
      <w:r>
        <w:rPr>
          <w:rFonts w:ascii="Arial" w:eastAsia="Times New Roman" w:hAnsi="Arial" w:cs="B Nazanin"/>
          <w:szCs w:val="28"/>
          <w:rtl/>
        </w:rPr>
        <w:t>ه‌ای می‌ت</w:t>
      </w:r>
      <w:r w:rsidRPr="00596CCC">
        <w:rPr>
          <w:rFonts w:ascii="Arial" w:eastAsia="Times New Roman" w:hAnsi="Arial" w:cs="B Nazanin"/>
          <w:szCs w:val="28"/>
          <w:rtl/>
        </w:rPr>
        <w:t>وان تدوین نمود که چهار عامل مکان، محصول، قیمت و ترویج را یکی نماید. تدوین چنین برنامه</w:t>
      </w:r>
      <w:r>
        <w:rPr>
          <w:rFonts w:ascii="Arial" w:eastAsia="Times New Roman" w:hAnsi="Arial" w:cs="B Nazanin"/>
          <w:szCs w:val="28"/>
          <w:rtl/>
        </w:rPr>
        <w:t xml:space="preserve">‌هایی </w:t>
      </w:r>
      <w:r w:rsidRPr="00596CCC">
        <w:rPr>
          <w:rFonts w:ascii="Arial" w:eastAsia="Times New Roman" w:hAnsi="Arial" w:cs="B Nazanin"/>
          <w:szCs w:val="28"/>
          <w:rtl/>
        </w:rPr>
        <w:t>نیازمند مهارت و دقت است؛ خواه با هدف تک تک افراد صورت پذیرد یا با هدف ارایه</w:t>
      </w:r>
      <w:r>
        <w:rPr>
          <w:rFonts w:ascii="Arial" w:eastAsia="Times New Roman" w:hAnsi="Arial" w:cs="B Nazanin"/>
          <w:szCs w:val="28"/>
          <w:rtl/>
        </w:rPr>
        <w:t xml:space="preserve">‌کنندگان </w:t>
      </w:r>
      <w:r w:rsidRPr="00596CCC">
        <w:rPr>
          <w:rFonts w:ascii="Arial" w:eastAsia="Times New Roman" w:hAnsi="Arial" w:cs="B Nazanin"/>
          <w:szCs w:val="28"/>
          <w:rtl/>
        </w:rPr>
        <w:t>درون نظام مراقبت سلامت.</w:t>
      </w:r>
    </w:p>
    <w:p w14:paraId="5AAE9AF3" w14:textId="77777777" w:rsidR="001919AD" w:rsidRPr="000E641C" w:rsidRDefault="001919AD" w:rsidP="001919AD">
      <w:pPr>
        <w:spacing w:after="0"/>
        <w:ind w:firstLine="0"/>
        <w:jc w:val="both"/>
        <w:rPr>
          <w:rFonts w:ascii="Times New Roman" w:eastAsia="Times New Roman" w:hAnsi="Times New Roman" w:cs="B Nazanin"/>
          <w:b/>
          <w:bCs/>
          <w:sz w:val="32"/>
          <w:szCs w:val="32"/>
          <w:rtl/>
        </w:rPr>
      </w:pPr>
      <w:r w:rsidRPr="000E641C">
        <w:rPr>
          <w:rFonts w:ascii="Times New Roman" w:eastAsia="Times New Roman" w:hAnsi="Times New Roman" w:cs="B Nazanin"/>
          <w:b/>
          <w:bCs/>
          <w:sz w:val="32"/>
          <w:szCs w:val="32"/>
          <w:rtl/>
        </w:rPr>
        <w:t>۸) ایده‌ها و تفکرات نهایی</w:t>
      </w:r>
    </w:p>
    <w:p w14:paraId="777B3F41"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چنانچه اصلاحات بخش سلامت بسیار مشکل و تقاضا از مجریان اصلاحات بسیار زیاد باشد، خوانندگانی که تا اینجا در این سفر با ما همراه بود</w:t>
      </w:r>
      <w:r>
        <w:rPr>
          <w:rFonts w:ascii="Arial" w:eastAsia="Times New Roman" w:hAnsi="Arial" w:cs="B Nazanin"/>
          <w:szCs w:val="28"/>
          <w:rtl/>
        </w:rPr>
        <w:t xml:space="preserve">ه‌اند </w:t>
      </w:r>
      <w:r w:rsidRPr="00596CCC">
        <w:rPr>
          <w:rFonts w:ascii="Arial" w:eastAsia="Times New Roman" w:hAnsi="Arial" w:cs="B Nazanin"/>
          <w:szCs w:val="28"/>
          <w:rtl/>
        </w:rPr>
        <w:t>ممکن است از خود بپرسند که پس چرا با این چالش مواجه شویم؟ ما این نکته را با شرکت</w:t>
      </w:r>
      <w:r>
        <w:rPr>
          <w:rFonts w:ascii="Arial" w:eastAsia="Times New Roman" w:hAnsi="Arial" w:cs="B Nazanin"/>
          <w:szCs w:val="28"/>
          <w:rtl/>
        </w:rPr>
        <w:t xml:space="preserve">‌کنندگان </w:t>
      </w:r>
      <w:r w:rsidRPr="00596CCC">
        <w:rPr>
          <w:rFonts w:ascii="Arial" w:eastAsia="Times New Roman" w:hAnsi="Arial" w:cs="B Nazanin"/>
          <w:szCs w:val="28"/>
          <w:rtl/>
        </w:rPr>
        <w:t>بسیاری در دور</w:t>
      </w:r>
      <w:r>
        <w:rPr>
          <w:rFonts w:ascii="Arial" w:eastAsia="Times New Roman" w:hAnsi="Arial" w:cs="B Nazanin"/>
          <w:szCs w:val="28"/>
          <w:rtl/>
        </w:rPr>
        <w:t>ه‌ها</w:t>
      </w:r>
      <w:r w:rsidRPr="00596CCC">
        <w:rPr>
          <w:rFonts w:ascii="Arial" w:eastAsia="Times New Roman" w:hAnsi="Arial" w:cs="B Nazanin"/>
          <w:szCs w:val="28"/>
          <w:rtl/>
        </w:rPr>
        <w:t xml:space="preserve"> و کارگاه</w:t>
      </w:r>
      <w:r>
        <w:rPr>
          <w:rFonts w:ascii="Arial" w:eastAsia="Times New Roman" w:hAnsi="Arial" w:cs="B Nazanin"/>
          <w:szCs w:val="28"/>
          <w:rtl/>
        </w:rPr>
        <w:t xml:space="preserve">‌های </w:t>
      </w:r>
      <w:r w:rsidRPr="00596CCC">
        <w:rPr>
          <w:rFonts w:ascii="Arial" w:eastAsia="Times New Roman" w:hAnsi="Arial" w:cs="B Nazanin"/>
          <w:szCs w:val="28"/>
          <w:rtl/>
        </w:rPr>
        <w:t>مختلف در سراسر جهان طی پنج سال گذشته مطرح کرده ایم. البته پاسخ به این سؤال، بستگی به ارزش</w:t>
      </w:r>
      <w:r>
        <w:rPr>
          <w:rFonts w:ascii="Arial" w:eastAsia="Times New Roman" w:hAnsi="Arial" w:cs="B Nazanin"/>
          <w:szCs w:val="28"/>
          <w:rtl/>
        </w:rPr>
        <w:t xml:space="preserve">‌های </w:t>
      </w:r>
      <w:r w:rsidRPr="00596CCC">
        <w:rPr>
          <w:rFonts w:ascii="Arial" w:eastAsia="Times New Roman" w:hAnsi="Arial" w:cs="B Nazanin"/>
          <w:szCs w:val="28"/>
          <w:rtl/>
        </w:rPr>
        <w:t>فردی دارد که در فرایند اصلاحات مشارکت کرده است.</w:t>
      </w:r>
    </w:p>
    <w:p w14:paraId="4E369ECB"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اما قصد داریم تفکرات و ایده</w:t>
      </w:r>
      <w:r>
        <w:rPr>
          <w:rFonts w:ascii="Arial" w:eastAsia="Times New Roman" w:hAnsi="Arial" w:cs="B Nazanin"/>
          <w:szCs w:val="28"/>
          <w:rtl/>
        </w:rPr>
        <w:t xml:space="preserve">‌های </w:t>
      </w:r>
      <w:r w:rsidRPr="00596CCC">
        <w:rPr>
          <w:rFonts w:ascii="Arial" w:eastAsia="Times New Roman" w:hAnsi="Arial" w:cs="B Nazanin"/>
          <w:szCs w:val="28"/>
          <w:rtl/>
        </w:rPr>
        <w:t>چندی را مطرح کنیم که مکررا در مکالماتی که درباره این موضوع داشته ایم، عنوان شد</w:t>
      </w:r>
      <w:r>
        <w:rPr>
          <w:rFonts w:ascii="Arial" w:eastAsia="Times New Roman" w:hAnsi="Arial" w:cs="B Nazanin"/>
          <w:szCs w:val="28"/>
          <w:rtl/>
        </w:rPr>
        <w:t>ه‌اند</w:t>
      </w:r>
      <w:r>
        <w:rPr>
          <w:rFonts w:ascii="Times New Roman" w:eastAsia="Times New Roman" w:hAnsi="Times New Roman" w:cs="B Nazanin" w:hint="cs"/>
          <w:szCs w:val="28"/>
          <w:rtl/>
        </w:rPr>
        <w:t xml:space="preserve"> </w:t>
      </w:r>
      <w:r w:rsidRPr="00596CCC">
        <w:rPr>
          <w:rFonts w:ascii="Arial" w:eastAsia="Times New Roman" w:hAnsi="Arial" w:cs="B Nazanin"/>
          <w:szCs w:val="28"/>
          <w:rtl/>
        </w:rPr>
        <w:t xml:space="preserve">نخست، سلامت واقعا جزء بسیار مهمی از هر دو عامل تندرستی و فرصت برای تمام افراد یک </w:t>
      </w:r>
      <w:r w:rsidRPr="00596CCC">
        <w:rPr>
          <w:rFonts w:ascii="Arial" w:eastAsia="Times New Roman" w:hAnsi="Arial" w:cs="B Nazanin"/>
          <w:szCs w:val="28"/>
          <w:rtl/>
        </w:rPr>
        <w:lastRenderedPageBreak/>
        <w:t xml:space="preserve">جامعه است. لذا آنهایی که در جهت بهبود وضعیت سلامت کار </w:t>
      </w:r>
      <w:r>
        <w:rPr>
          <w:rFonts w:ascii="Arial" w:eastAsia="Times New Roman" w:hAnsi="Arial" w:cs="B Nazanin"/>
          <w:szCs w:val="28"/>
          <w:rtl/>
        </w:rPr>
        <w:t>می‌ک</w:t>
      </w:r>
      <w:r w:rsidRPr="00596CCC">
        <w:rPr>
          <w:rFonts w:ascii="Arial" w:eastAsia="Times New Roman" w:hAnsi="Arial" w:cs="B Nazanin"/>
          <w:szCs w:val="28"/>
          <w:rtl/>
        </w:rPr>
        <w:t>نند، واقعا از هر دیدگاه اخلاقی، وظیفه مه</w:t>
      </w:r>
      <w:r>
        <w:rPr>
          <w:rFonts w:ascii="Arial" w:eastAsia="Times New Roman" w:hAnsi="Arial" w:cs="B Nazanin"/>
          <w:szCs w:val="28"/>
          <w:rtl/>
        </w:rPr>
        <w:t>می‌ر</w:t>
      </w:r>
      <w:r w:rsidRPr="00596CCC">
        <w:rPr>
          <w:rFonts w:ascii="Arial" w:eastAsia="Times New Roman" w:hAnsi="Arial" w:cs="B Nazanin"/>
          <w:szCs w:val="28"/>
          <w:rtl/>
        </w:rPr>
        <w:t xml:space="preserve">ا انجام </w:t>
      </w:r>
      <w:r>
        <w:rPr>
          <w:rFonts w:ascii="Arial" w:eastAsia="Times New Roman" w:hAnsi="Arial" w:cs="B Nazanin"/>
          <w:szCs w:val="28"/>
          <w:rtl/>
        </w:rPr>
        <w:t>می‌ده</w:t>
      </w:r>
      <w:r w:rsidRPr="00596CCC">
        <w:rPr>
          <w:rFonts w:ascii="Arial" w:eastAsia="Times New Roman" w:hAnsi="Arial" w:cs="B Nazanin"/>
          <w:szCs w:val="28"/>
          <w:rtl/>
        </w:rPr>
        <w:t>ند. همین امر درباره تلاش</w:t>
      </w:r>
      <w:r>
        <w:rPr>
          <w:rFonts w:ascii="Arial" w:eastAsia="Times New Roman" w:hAnsi="Arial" w:cs="B Nazanin"/>
          <w:szCs w:val="28"/>
          <w:rtl/>
        </w:rPr>
        <w:t xml:space="preserve">‌هایی </w:t>
      </w:r>
      <w:r w:rsidRPr="00596CCC">
        <w:rPr>
          <w:rFonts w:ascii="Arial" w:eastAsia="Times New Roman" w:hAnsi="Arial" w:cs="B Nazanin"/>
          <w:szCs w:val="28"/>
          <w:rtl/>
        </w:rPr>
        <w:t xml:space="preserve">صادق است که برای حفاظت از افراد عليه خطرات مالی ناخوشی و بیماری صورت </w:t>
      </w:r>
      <w:r>
        <w:rPr>
          <w:rFonts w:ascii="Arial" w:eastAsia="Times New Roman" w:hAnsi="Arial" w:cs="B Nazanin"/>
          <w:szCs w:val="28"/>
          <w:rtl/>
        </w:rPr>
        <w:t>می‌گ</w:t>
      </w:r>
      <w:r w:rsidRPr="00596CCC">
        <w:rPr>
          <w:rFonts w:ascii="Arial" w:eastAsia="Times New Roman" w:hAnsi="Arial" w:cs="B Nazanin"/>
          <w:szCs w:val="28"/>
          <w:rtl/>
        </w:rPr>
        <w:t xml:space="preserve">یرد؛ خطراتی که </w:t>
      </w:r>
      <w:r>
        <w:rPr>
          <w:rFonts w:ascii="Arial" w:eastAsia="Times New Roman" w:hAnsi="Arial" w:cs="B Nazanin"/>
          <w:szCs w:val="28"/>
          <w:rtl/>
        </w:rPr>
        <w:t>می‌ت</w:t>
      </w:r>
      <w:r w:rsidRPr="00596CCC">
        <w:rPr>
          <w:rFonts w:ascii="Arial" w:eastAsia="Times New Roman" w:hAnsi="Arial" w:cs="B Nazanin"/>
          <w:szCs w:val="28"/>
          <w:rtl/>
        </w:rPr>
        <w:t>واند اضطراب و تنگدستی قابل توجهی برای آنهایی که از این حفاظت و</w:t>
      </w:r>
      <w:r>
        <w:rPr>
          <w:rFonts w:ascii="Arial" w:eastAsia="Times New Roman" w:hAnsi="Arial" w:cs="B Nazanin"/>
          <w:szCs w:val="28"/>
          <w:rtl/>
        </w:rPr>
        <w:t xml:space="preserve"> حمایت محروم اند به وجود آورد. </w:t>
      </w:r>
    </w:p>
    <w:p w14:paraId="2076A717" w14:textId="77777777" w:rsidR="001919AD" w:rsidRPr="00596CCC" w:rsidRDefault="001919AD" w:rsidP="001919AD">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دوم، ارایه چنین مزایایی به آنهایی که آسیب پذیر</w:t>
      </w:r>
      <w:r>
        <w:rPr>
          <w:rFonts w:ascii="Arial" w:eastAsia="Times New Roman" w:hAnsi="Arial" w:cs="B Nazanin"/>
          <w:szCs w:val="28"/>
          <w:rtl/>
        </w:rPr>
        <w:t xml:space="preserve">‌ترین </w:t>
      </w:r>
      <w:r w:rsidRPr="00596CCC">
        <w:rPr>
          <w:rFonts w:ascii="Arial" w:eastAsia="Times New Roman" w:hAnsi="Arial" w:cs="B Nazanin"/>
          <w:szCs w:val="28"/>
          <w:rtl/>
        </w:rPr>
        <w:t>اقشار یک جامعه هستند (از منظر دیدگاه اخلاقی ما)، وظیف</w:t>
      </w:r>
      <w:r>
        <w:rPr>
          <w:rFonts w:ascii="Arial" w:eastAsia="Times New Roman" w:hAnsi="Arial" w:cs="B Nazanin"/>
          <w:szCs w:val="28"/>
          <w:rtl/>
        </w:rPr>
        <w:t xml:space="preserve">ه‌ای </w:t>
      </w:r>
      <w:r w:rsidRPr="00596CCC">
        <w:rPr>
          <w:rFonts w:ascii="Arial" w:eastAsia="Times New Roman" w:hAnsi="Arial" w:cs="B Nazanin"/>
          <w:szCs w:val="28"/>
          <w:rtl/>
        </w:rPr>
        <w:t>فوری و اختصاص ارزشمند است. بهبود دسترسی به پیشرفت</w:t>
      </w:r>
      <w:r>
        <w:rPr>
          <w:rFonts w:ascii="Arial" w:eastAsia="Times New Roman" w:hAnsi="Arial" w:cs="B Nazanin"/>
          <w:szCs w:val="28"/>
          <w:rtl/>
        </w:rPr>
        <w:t xml:space="preserve">‌های </w:t>
      </w:r>
      <w:r w:rsidRPr="00596CCC">
        <w:rPr>
          <w:rFonts w:ascii="Arial" w:eastAsia="Times New Roman" w:hAnsi="Arial" w:cs="B Nazanin"/>
          <w:szCs w:val="28"/>
          <w:rtl/>
        </w:rPr>
        <w:t xml:space="preserve">خارق العاده علوم طبی مدرن امروز، </w:t>
      </w:r>
      <w:r>
        <w:rPr>
          <w:rFonts w:ascii="Arial" w:eastAsia="Times New Roman" w:hAnsi="Arial" w:cs="B Nazanin"/>
          <w:szCs w:val="28"/>
          <w:rtl/>
        </w:rPr>
        <w:t>می‌ت</w:t>
      </w:r>
      <w:r w:rsidRPr="00596CCC">
        <w:rPr>
          <w:rFonts w:ascii="Arial" w:eastAsia="Times New Roman" w:hAnsi="Arial" w:cs="B Nazanin"/>
          <w:szCs w:val="28"/>
          <w:rtl/>
        </w:rPr>
        <w:t xml:space="preserve">واند تفاوت قابل توجهی در زندگی میلیونها (اگر نگوییم میلیاردها نفر از همنوعانمان داشته باشد، امیداوریم اینکه ما نویسندگان این مجموعه مقالات، اهل یک کشور صنعتی در دنیایی هستیم که کارکرد فوق العاده ضعیفی از دیدگاه عدالت دارد، اعتبار ما را در طرح نکات اینچنین، خدشه دار کند؛ چرا که ما نیز به سختی </w:t>
      </w:r>
      <w:r>
        <w:rPr>
          <w:rFonts w:ascii="Arial" w:eastAsia="Times New Roman" w:hAnsi="Arial" w:cs="B Nazanin"/>
          <w:szCs w:val="28"/>
          <w:rtl/>
        </w:rPr>
        <w:t>می‌ت</w:t>
      </w:r>
      <w:r w:rsidRPr="00596CCC">
        <w:rPr>
          <w:rFonts w:ascii="Arial" w:eastAsia="Times New Roman" w:hAnsi="Arial" w:cs="B Nazanin"/>
          <w:szCs w:val="28"/>
          <w:rtl/>
        </w:rPr>
        <w:t>وانیم از نظام کشور آمریکا دفاع کنیم؛ تا حدی به خاطر اینکه عملکرد آن از بابت عدالت، ضعیف بوده است.</w:t>
      </w:r>
    </w:p>
    <w:p w14:paraId="686F7A1B" w14:textId="1AAD2566" w:rsidR="00832F2B" w:rsidRPr="004A0A68" w:rsidRDefault="001919AD" w:rsidP="004A0A68">
      <w:pPr>
        <w:spacing w:after="0"/>
        <w:ind w:firstLine="0"/>
        <w:jc w:val="both"/>
        <w:rPr>
          <w:rFonts w:ascii="Times New Roman" w:eastAsia="Times New Roman" w:hAnsi="Times New Roman" w:cs="B Nazanin"/>
          <w:szCs w:val="28"/>
          <w:rtl/>
        </w:rPr>
      </w:pPr>
      <w:r w:rsidRPr="00596CCC">
        <w:rPr>
          <w:rFonts w:ascii="Arial" w:eastAsia="Times New Roman" w:hAnsi="Arial" w:cs="B Nazanin"/>
          <w:szCs w:val="28"/>
          <w:rtl/>
        </w:rPr>
        <w:t>سوم، على رغم همه سخت</w:t>
      </w:r>
      <w:r>
        <w:rPr>
          <w:rFonts w:ascii="Arial" w:eastAsia="Times New Roman" w:hAnsi="Arial" w:cs="B Nazanin"/>
          <w:szCs w:val="28"/>
          <w:rtl/>
        </w:rPr>
        <w:t xml:space="preserve">ی‌ها </w:t>
      </w:r>
      <w:r w:rsidRPr="00596CCC">
        <w:rPr>
          <w:rFonts w:ascii="Arial" w:eastAsia="Times New Roman" w:hAnsi="Arial" w:cs="B Nazanin"/>
          <w:szCs w:val="28"/>
          <w:rtl/>
        </w:rPr>
        <w:t>و کوفتگی</w:t>
      </w:r>
      <w:r>
        <w:rPr>
          <w:rFonts w:ascii="Arial" w:eastAsia="Times New Roman" w:hAnsi="Arial" w:cs="B Nazanin"/>
          <w:szCs w:val="28"/>
          <w:rtl/>
        </w:rPr>
        <w:t xml:space="preserve">‌هایی </w:t>
      </w:r>
      <w:r w:rsidRPr="00596CCC">
        <w:rPr>
          <w:rFonts w:ascii="Arial" w:eastAsia="Times New Roman" w:hAnsi="Arial" w:cs="B Nazanin"/>
          <w:szCs w:val="28"/>
          <w:rtl/>
        </w:rPr>
        <w:t>که در اصلاحات بخش سلامت نهفته است، معتقدیم این حوزه، حیط</w:t>
      </w:r>
      <w:r>
        <w:rPr>
          <w:rFonts w:ascii="Arial" w:eastAsia="Times New Roman" w:hAnsi="Arial" w:cs="B Nazanin"/>
          <w:szCs w:val="28"/>
          <w:rtl/>
        </w:rPr>
        <w:t xml:space="preserve">ه‌ای </w:t>
      </w:r>
      <w:r w:rsidRPr="00596CCC">
        <w:rPr>
          <w:rFonts w:ascii="Arial" w:eastAsia="Times New Roman" w:hAnsi="Arial" w:cs="B Nazanin"/>
          <w:szCs w:val="28"/>
          <w:rtl/>
        </w:rPr>
        <w:t xml:space="preserve">است که هوش، انرژی، تفکر نقادانه و دلسوز </w:t>
      </w:r>
      <w:r>
        <w:rPr>
          <w:rFonts w:ascii="Arial" w:eastAsia="Times New Roman" w:hAnsi="Arial" w:cs="B Nazanin"/>
          <w:szCs w:val="28"/>
          <w:rtl/>
        </w:rPr>
        <w:t>می‌ت</w:t>
      </w:r>
      <w:r w:rsidRPr="00596CCC">
        <w:rPr>
          <w:rFonts w:ascii="Arial" w:eastAsia="Times New Roman" w:hAnsi="Arial" w:cs="B Nazanin"/>
          <w:szCs w:val="28"/>
          <w:rtl/>
        </w:rPr>
        <w:t>واند تفاوت قابل توجهی ایجاد کند. در این حوزه، بسیاری از جنبه</w:t>
      </w:r>
      <w:r>
        <w:rPr>
          <w:rFonts w:ascii="Arial" w:eastAsia="Times New Roman" w:hAnsi="Arial" w:cs="B Nazanin"/>
          <w:szCs w:val="28"/>
          <w:rtl/>
        </w:rPr>
        <w:t xml:space="preserve">‌های </w:t>
      </w:r>
      <w:r w:rsidRPr="00596CCC">
        <w:rPr>
          <w:rFonts w:ascii="Arial" w:eastAsia="Times New Roman" w:hAnsi="Arial" w:cs="B Nazanin"/>
          <w:szCs w:val="28"/>
          <w:rtl/>
        </w:rPr>
        <w:t xml:space="preserve">یک فرد (تحلیلی، درون فردی، خلاقیت و هدفمندی) به کار گرفته </w:t>
      </w:r>
      <w:r>
        <w:rPr>
          <w:rFonts w:ascii="Arial" w:eastAsia="Times New Roman" w:hAnsi="Arial" w:cs="B Nazanin"/>
          <w:szCs w:val="28"/>
          <w:rtl/>
        </w:rPr>
        <w:t>می‌ش</w:t>
      </w:r>
      <w:r w:rsidRPr="00596CCC">
        <w:rPr>
          <w:rFonts w:ascii="Arial" w:eastAsia="Times New Roman" w:hAnsi="Arial" w:cs="B Nazanin"/>
          <w:szCs w:val="28"/>
          <w:rtl/>
        </w:rPr>
        <w:t>ود. در فرایند اصلاحات، بسیاری از جوانب انسانی باید به کار گرفته شوند؛ از سیاست و اقتصاد گرفته تا فرهنگ، فرایندهای بیولوژیک و فلسفه. فرصت</w:t>
      </w:r>
      <w:r>
        <w:rPr>
          <w:rFonts w:ascii="Arial" w:eastAsia="Times New Roman" w:hAnsi="Arial" w:cs="B Nazanin"/>
          <w:szCs w:val="28"/>
          <w:rtl/>
        </w:rPr>
        <w:t xml:space="preserve">‌هایی </w:t>
      </w:r>
      <w:r w:rsidRPr="00596CCC">
        <w:rPr>
          <w:rFonts w:ascii="Arial" w:eastAsia="Times New Roman" w:hAnsi="Arial" w:cs="B Nazanin"/>
          <w:szCs w:val="28"/>
          <w:rtl/>
        </w:rPr>
        <w:t xml:space="preserve">در این فرایند برای رهبری فراهم است و برای انجام کارهایی که واقعا ارزش انجام دادن دارد. امیدواریم برای آنهایی که تصمیم به مشارکت در فرایند اصلاحات </w:t>
      </w:r>
      <w:r>
        <w:rPr>
          <w:rFonts w:ascii="Arial" w:eastAsia="Times New Roman" w:hAnsi="Arial" w:cs="B Nazanin"/>
          <w:szCs w:val="28"/>
          <w:rtl/>
        </w:rPr>
        <w:t>می‌گ</w:t>
      </w:r>
      <w:r w:rsidRPr="00596CCC">
        <w:rPr>
          <w:rFonts w:ascii="Arial" w:eastAsia="Times New Roman" w:hAnsi="Arial" w:cs="B Nazanin"/>
          <w:szCs w:val="28"/>
          <w:rtl/>
        </w:rPr>
        <w:t>یرند، این مجموعه به عنوان راهنما و ابزار مفیدی برای طراحی مورد استفاده قرار گیرد و روش ها و مشاهدات ارایه شده باعث بهبود شانس</w:t>
      </w:r>
      <w:r>
        <w:rPr>
          <w:rFonts w:ascii="Arial" w:eastAsia="Times New Roman" w:hAnsi="Arial" w:cs="B Nazanin"/>
          <w:szCs w:val="28"/>
          <w:rtl/>
        </w:rPr>
        <w:t>‌های موفقیت شود.</w:t>
      </w:r>
      <w:bookmarkStart w:id="9" w:name="_GoBack"/>
      <w:bookmarkEnd w:id="9"/>
    </w:p>
    <w:sectPr w:rsidR="00832F2B" w:rsidRPr="004A0A68">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D35223" w14:textId="77777777" w:rsidR="00842021" w:rsidRDefault="00842021" w:rsidP="00F7010E">
      <w:pPr>
        <w:spacing w:after="0" w:line="240" w:lineRule="auto"/>
      </w:pPr>
      <w:r>
        <w:separator/>
      </w:r>
    </w:p>
  </w:endnote>
  <w:endnote w:type="continuationSeparator" w:id="0">
    <w:p w14:paraId="3612F83B" w14:textId="77777777" w:rsidR="00842021" w:rsidRDefault="00842021" w:rsidP="00F70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Math">
    <w:panose1 w:val="00000000000000000000"/>
    <w:charset w:val="00"/>
    <w:family w:val="roman"/>
    <w:pitch w:val="variable"/>
    <w:sig w:usb0="E00002FF" w:usb1="420024FF" w:usb2="00000000" w:usb3="00000000" w:csb0="0000019F" w:csb1="00000000"/>
  </w:font>
  <w:font w:name="Yu Gothic UI Semibold">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7DA5EB" w14:textId="77777777" w:rsidR="00842021" w:rsidRDefault="00842021" w:rsidP="00552783">
      <w:pPr>
        <w:bidi w:val="0"/>
        <w:spacing w:after="0" w:line="240" w:lineRule="auto"/>
        <w:jc w:val="both"/>
      </w:pPr>
      <w:r>
        <w:separator/>
      </w:r>
    </w:p>
  </w:footnote>
  <w:footnote w:type="continuationSeparator" w:id="0">
    <w:p w14:paraId="77A024C8" w14:textId="77777777" w:rsidR="00842021" w:rsidRDefault="00842021" w:rsidP="00F7010E">
      <w:pPr>
        <w:spacing w:after="0" w:line="240" w:lineRule="auto"/>
      </w:pPr>
      <w:r>
        <w:continuationSeparator/>
      </w:r>
    </w:p>
  </w:footnote>
  <w:footnote w:id="1">
    <w:p w14:paraId="0EB98687" w14:textId="3B07EE5B" w:rsidR="006415E9" w:rsidRPr="008F0275" w:rsidRDefault="006415E9" w:rsidP="006D1C7A">
      <w:pPr>
        <w:pStyle w:val="FootnoteText"/>
        <w:bidi w:val="0"/>
        <w:rPr>
          <w:rFonts w:asciiTheme="minorHAnsi" w:hAnsiTheme="minorHAnsi"/>
          <w:lang w:bidi="fa-IR"/>
        </w:rPr>
      </w:pPr>
      <w:r>
        <w:rPr>
          <w:rStyle w:val="FootnoteReference"/>
        </w:rPr>
        <w:footnoteRef/>
      </w:r>
      <w:r>
        <w:rPr>
          <w:rtl/>
        </w:rPr>
        <w:t xml:space="preserve"> </w:t>
      </w:r>
      <w:r w:rsidRPr="008F0275">
        <w:rPr>
          <w:rFonts w:asciiTheme="majorBidi" w:hAnsiTheme="majorBidi" w:cstheme="majorBidi"/>
        </w:rPr>
        <w:t>Control knob</w:t>
      </w:r>
    </w:p>
  </w:footnote>
  <w:footnote w:id="2">
    <w:p w14:paraId="6DAA8B33" w14:textId="265A8CC5" w:rsidR="006415E9" w:rsidRDefault="006415E9" w:rsidP="00D053D8">
      <w:pPr>
        <w:pStyle w:val="FootnoteText"/>
        <w:bidi w:val="0"/>
        <w:rPr>
          <w:lang w:bidi="fa-IR"/>
        </w:rPr>
      </w:pPr>
      <w:r>
        <w:rPr>
          <w:rStyle w:val="FootnoteReference"/>
        </w:rPr>
        <w:footnoteRef/>
      </w:r>
      <w:r w:rsidRPr="00D053D8">
        <w:rPr>
          <w:rFonts w:asciiTheme="majorBidi" w:hAnsiTheme="majorBidi" w:cstheme="majorBidi"/>
        </w:rPr>
        <w:t>metaphor</w:t>
      </w:r>
      <w:r w:rsidRPr="00D053D8">
        <w:rPr>
          <w:rFonts w:asciiTheme="majorBidi" w:hAnsiTheme="majorBidi" w:cstheme="majorBidi"/>
          <w:rtl/>
        </w:rPr>
        <w:t xml:space="preserve"> </w:t>
      </w:r>
    </w:p>
  </w:footnote>
  <w:footnote w:id="3">
    <w:p w14:paraId="234E176A" w14:textId="40D2A33F" w:rsidR="006415E9" w:rsidRPr="005D437E" w:rsidRDefault="006415E9" w:rsidP="005D437E">
      <w:pPr>
        <w:pStyle w:val="FootnoteText"/>
        <w:bidi w:val="0"/>
        <w:rPr>
          <w:rFonts w:ascii="Calibri" w:hAnsi="Calibri" w:cs="Calibri"/>
          <w:lang w:bidi="fa-IR"/>
        </w:rPr>
      </w:pPr>
      <w:r>
        <w:rPr>
          <w:rStyle w:val="FootnoteReference"/>
        </w:rPr>
        <w:footnoteRef/>
      </w:r>
      <w:r>
        <w:rPr>
          <w:rtl/>
        </w:rPr>
        <w:t xml:space="preserve"> </w:t>
      </w:r>
      <w:r w:rsidRPr="005D437E">
        <w:rPr>
          <w:rFonts w:asciiTheme="majorBidi" w:hAnsiTheme="majorBidi" w:cstheme="majorBidi"/>
        </w:rPr>
        <w:t>Capacity indicators</w:t>
      </w:r>
    </w:p>
  </w:footnote>
  <w:footnote w:id="4">
    <w:p w14:paraId="6F90B9C1" w14:textId="4FC48915" w:rsidR="006415E9" w:rsidRPr="00E840F2" w:rsidRDefault="006415E9" w:rsidP="00E840F2">
      <w:pPr>
        <w:pStyle w:val="FootnoteText"/>
        <w:bidi w:val="0"/>
        <w:rPr>
          <w:rFonts w:asciiTheme="minorHAnsi" w:hAnsiTheme="minorHAnsi"/>
          <w:lang w:bidi="fa-IR"/>
        </w:rPr>
      </w:pPr>
      <w:r>
        <w:rPr>
          <w:rStyle w:val="FootnoteReference"/>
        </w:rPr>
        <w:footnoteRef/>
      </w:r>
      <w:r>
        <w:rPr>
          <w:rtl/>
        </w:rPr>
        <w:t xml:space="preserve"> </w:t>
      </w:r>
      <w:r w:rsidRPr="00E840F2">
        <w:rPr>
          <w:rFonts w:asciiTheme="majorBidi" w:hAnsiTheme="majorBidi" w:cstheme="majorBidi"/>
          <w:lang w:bidi="fa-IR"/>
        </w:rPr>
        <w:t>Resource flows</w:t>
      </w:r>
    </w:p>
  </w:footnote>
  <w:footnote w:id="5">
    <w:p w14:paraId="3D69DCEB" w14:textId="05BBFA6E" w:rsidR="006415E9" w:rsidRPr="00E840F2" w:rsidRDefault="006415E9" w:rsidP="00E840F2">
      <w:pPr>
        <w:pStyle w:val="FootnoteText"/>
        <w:bidi w:val="0"/>
        <w:rPr>
          <w:rFonts w:asciiTheme="minorHAnsi" w:hAnsiTheme="minorHAnsi"/>
          <w:lang w:bidi="fa-IR"/>
        </w:rPr>
      </w:pPr>
      <w:r>
        <w:rPr>
          <w:rStyle w:val="FootnoteReference"/>
        </w:rPr>
        <w:footnoteRef/>
      </w:r>
      <w:r>
        <w:rPr>
          <w:rtl/>
        </w:rPr>
        <w:t xml:space="preserve"> </w:t>
      </w:r>
      <w:r w:rsidRPr="00E840F2">
        <w:rPr>
          <w:rFonts w:ascii="Times New Roman" w:hAnsi="Times New Roman"/>
          <w:lang w:bidi="fa-IR"/>
        </w:rPr>
        <w:t>Jeremy Hurst</w:t>
      </w:r>
    </w:p>
  </w:footnote>
  <w:footnote w:id="6">
    <w:p w14:paraId="06D556F4" w14:textId="662A1D44" w:rsidR="006415E9" w:rsidRPr="00CD4DA6" w:rsidRDefault="006415E9" w:rsidP="00CD4DA6">
      <w:pPr>
        <w:pStyle w:val="FootnoteText"/>
        <w:bidi w:val="0"/>
        <w:rPr>
          <w:rFonts w:ascii="Times New Roman" w:hAnsi="Times New Roman"/>
          <w:lang w:bidi="fa-IR"/>
        </w:rPr>
      </w:pPr>
      <w:r w:rsidRPr="00CD4DA6">
        <w:rPr>
          <w:rStyle w:val="FootnoteReference"/>
          <w:rFonts w:ascii="Times New Roman" w:hAnsi="Times New Roman"/>
        </w:rPr>
        <w:footnoteRef/>
      </w:r>
      <w:r w:rsidRPr="00CD4DA6">
        <w:rPr>
          <w:rFonts w:ascii="Times New Roman" w:hAnsi="Times New Roman"/>
          <w:rtl/>
        </w:rPr>
        <w:t xml:space="preserve"> </w:t>
      </w:r>
      <w:r w:rsidRPr="00CD4DA6">
        <w:rPr>
          <w:rFonts w:ascii="Times New Roman" w:hAnsi="Times New Roman"/>
          <w:lang w:bidi="fa-IR"/>
        </w:rPr>
        <w:t>National Health Accounts (NHAs)</w:t>
      </w:r>
    </w:p>
  </w:footnote>
  <w:footnote w:id="7">
    <w:p w14:paraId="3F6D6958" w14:textId="01C1BFC1" w:rsidR="006415E9" w:rsidRPr="002C225E" w:rsidRDefault="006415E9" w:rsidP="002C225E">
      <w:pPr>
        <w:pStyle w:val="FootnoteText"/>
        <w:bidi w:val="0"/>
        <w:rPr>
          <w:rFonts w:asciiTheme="minorHAnsi" w:hAnsiTheme="minorHAnsi"/>
          <w:lang w:bidi="fa-IR"/>
        </w:rPr>
      </w:pPr>
      <w:r>
        <w:rPr>
          <w:rStyle w:val="FootnoteReference"/>
        </w:rPr>
        <w:footnoteRef/>
      </w:r>
      <w:r>
        <w:rPr>
          <w:rtl/>
        </w:rPr>
        <w:t xml:space="preserve"> </w:t>
      </w:r>
      <w:r w:rsidRPr="002C225E">
        <w:rPr>
          <w:rFonts w:ascii="Times New Roman" w:hAnsi="Times New Roman"/>
          <w:lang w:bidi="fa-IR"/>
        </w:rPr>
        <w:t>Microeconomic theory</w:t>
      </w:r>
    </w:p>
  </w:footnote>
  <w:footnote w:id="8">
    <w:p w14:paraId="52EE904D" w14:textId="0D258CCE" w:rsidR="006415E9" w:rsidRPr="00D87EDA" w:rsidRDefault="006415E9" w:rsidP="00D87EDA">
      <w:pPr>
        <w:pStyle w:val="FootnoteText"/>
        <w:bidi w:val="0"/>
        <w:rPr>
          <w:rFonts w:ascii="Times New Roman" w:hAnsi="Times New Roman"/>
          <w:lang w:bidi="fa-IR"/>
        </w:rPr>
      </w:pPr>
      <w:r w:rsidRPr="00D87EDA">
        <w:rPr>
          <w:rStyle w:val="FootnoteReference"/>
          <w:rFonts w:ascii="Times New Roman" w:hAnsi="Times New Roman"/>
        </w:rPr>
        <w:footnoteRef/>
      </w:r>
      <w:r w:rsidRPr="00D87EDA">
        <w:rPr>
          <w:rFonts w:ascii="Times New Roman" w:hAnsi="Times New Roman"/>
          <w:rtl/>
        </w:rPr>
        <w:t xml:space="preserve"> </w:t>
      </w:r>
      <w:r w:rsidRPr="00D87EDA">
        <w:rPr>
          <w:rFonts w:ascii="Times New Roman" w:hAnsi="Times New Roman"/>
          <w:lang w:bidi="fa-IR"/>
        </w:rPr>
        <w:t>Singapore’s Medical Savings Account</w:t>
      </w:r>
    </w:p>
  </w:footnote>
  <w:footnote w:id="9">
    <w:p w14:paraId="77480050" w14:textId="1345755C" w:rsidR="006415E9" w:rsidRPr="00D87EDA" w:rsidRDefault="006415E9" w:rsidP="00D87EDA">
      <w:pPr>
        <w:pStyle w:val="FootnoteText"/>
        <w:bidi w:val="0"/>
        <w:rPr>
          <w:rFonts w:ascii="Times New Roman" w:hAnsi="Times New Roman"/>
          <w:lang w:bidi="fa-IR"/>
        </w:rPr>
      </w:pPr>
      <w:r w:rsidRPr="00D87EDA">
        <w:rPr>
          <w:rStyle w:val="FootnoteReference"/>
          <w:rFonts w:ascii="Times New Roman" w:hAnsi="Times New Roman"/>
        </w:rPr>
        <w:footnoteRef/>
      </w:r>
      <w:r w:rsidRPr="00D87EDA">
        <w:rPr>
          <w:rFonts w:ascii="Times New Roman" w:hAnsi="Times New Roman"/>
          <w:rtl/>
        </w:rPr>
        <w:t xml:space="preserve"> </w:t>
      </w:r>
      <w:r w:rsidRPr="00D87EDA">
        <w:rPr>
          <w:rFonts w:ascii="Times New Roman" w:hAnsi="Times New Roman"/>
          <w:lang w:bidi="fa-IR"/>
        </w:rPr>
        <w:t>Risk-spreading</w:t>
      </w:r>
    </w:p>
  </w:footnote>
  <w:footnote w:id="10">
    <w:p w14:paraId="2DC8D550" w14:textId="6F382723" w:rsidR="006415E9" w:rsidRPr="00782A7B" w:rsidRDefault="006415E9" w:rsidP="00782A7B">
      <w:pPr>
        <w:pStyle w:val="FootnoteText"/>
        <w:bidi w:val="0"/>
        <w:rPr>
          <w:rFonts w:asciiTheme="minorHAnsi" w:hAnsiTheme="minorHAnsi"/>
          <w:lang w:bidi="fa-IR"/>
        </w:rPr>
      </w:pPr>
      <w:r>
        <w:rPr>
          <w:rStyle w:val="FootnoteReference"/>
        </w:rPr>
        <w:footnoteRef/>
      </w:r>
      <w:r>
        <w:rPr>
          <w:rtl/>
        </w:rPr>
        <w:t xml:space="preserve"> </w:t>
      </w:r>
      <w:r w:rsidRPr="00782A7B">
        <w:rPr>
          <w:rFonts w:asciiTheme="majorBidi" w:hAnsiTheme="majorBidi" w:cstheme="majorBidi"/>
          <w:lang w:bidi="fa-IR"/>
        </w:rPr>
        <w:t>Market divide</w:t>
      </w:r>
    </w:p>
  </w:footnote>
  <w:footnote w:id="11">
    <w:p w14:paraId="24B0BFFA" w14:textId="11A20E50" w:rsidR="006415E9" w:rsidRPr="00782A7B" w:rsidRDefault="006415E9" w:rsidP="00782A7B">
      <w:pPr>
        <w:pStyle w:val="FootnoteText"/>
        <w:bidi w:val="0"/>
        <w:rPr>
          <w:rFonts w:ascii="Times New Roman" w:hAnsi="Times New Roman"/>
          <w:lang w:bidi="fa-IR"/>
        </w:rPr>
      </w:pPr>
      <w:r w:rsidRPr="00782A7B">
        <w:rPr>
          <w:rStyle w:val="FootnoteReference"/>
          <w:rFonts w:ascii="Times New Roman" w:hAnsi="Times New Roman"/>
        </w:rPr>
        <w:footnoteRef/>
      </w:r>
      <w:r w:rsidRPr="00782A7B">
        <w:rPr>
          <w:rFonts w:ascii="Times New Roman" w:hAnsi="Times New Roman"/>
          <w:rtl/>
        </w:rPr>
        <w:t xml:space="preserve"> </w:t>
      </w:r>
      <w:r w:rsidRPr="00782A7B">
        <w:rPr>
          <w:rFonts w:ascii="Times New Roman" w:hAnsi="Times New Roman"/>
          <w:lang w:bidi="fa-IR"/>
        </w:rPr>
        <w:t>remuneration</w:t>
      </w:r>
    </w:p>
  </w:footnote>
  <w:footnote w:id="12">
    <w:p w14:paraId="5ADFB93F" w14:textId="46581D05" w:rsidR="006415E9" w:rsidRPr="00782A7B" w:rsidRDefault="006415E9" w:rsidP="00782A7B">
      <w:pPr>
        <w:pStyle w:val="FootnoteText"/>
        <w:bidi w:val="0"/>
        <w:rPr>
          <w:rFonts w:ascii="Times New Roman" w:hAnsi="Times New Roman"/>
          <w:lang w:bidi="fa-IR"/>
        </w:rPr>
      </w:pPr>
      <w:r w:rsidRPr="00782A7B">
        <w:rPr>
          <w:rStyle w:val="FootnoteReference"/>
          <w:rFonts w:ascii="Times New Roman" w:hAnsi="Times New Roman"/>
        </w:rPr>
        <w:footnoteRef/>
      </w:r>
      <w:r w:rsidRPr="00782A7B">
        <w:rPr>
          <w:rFonts w:ascii="Times New Roman" w:hAnsi="Times New Roman"/>
          <w:rtl/>
        </w:rPr>
        <w:t xml:space="preserve"> </w:t>
      </w:r>
      <w:r w:rsidRPr="00782A7B">
        <w:rPr>
          <w:rFonts w:ascii="Times New Roman" w:hAnsi="Times New Roman"/>
          <w:lang w:bidi="fa-IR"/>
        </w:rPr>
        <w:t>reimbursement</w:t>
      </w:r>
    </w:p>
  </w:footnote>
  <w:footnote w:id="13">
    <w:p w14:paraId="45FB986E" w14:textId="59DA7BAD" w:rsidR="006415E9" w:rsidRPr="00CD1243" w:rsidRDefault="006415E9" w:rsidP="00CD1243">
      <w:pPr>
        <w:pStyle w:val="FootnoteText"/>
        <w:bidi w:val="0"/>
        <w:rPr>
          <w:rFonts w:asciiTheme="minorHAnsi" w:hAnsiTheme="minorHAnsi"/>
          <w:lang w:bidi="fa-IR"/>
        </w:rPr>
      </w:pPr>
      <w:r>
        <w:rPr>
          <w:rStyle w:val="FootnoteReference"/>
        </w:rPr>
        <w:footnoteRef/>
      </w:r>
      <w:r>
        <w:rPr>
          <w:rtl/>
        </w:rPr>
        <w:t xml:space="preserve"> </w:t>
      </w:r>
      <w:r w:rsidRPr="00CD1243">
        <w:rPr>
          <w:rFonts w:ascii="Times New Roman" w:hAnsi="Times New Roman"/>
          <w:lang w:bidi="fa-IR"/>
        </w:rPr>
        <w:t>solvency</w:t>
      </w:r>
    </w:p>
  </w:footnote>
  <w:footnote w:id="14">
    <w:p w14:paraId="18ABF6A8" w14:textId="4537FBCD" w:rsidR="006415E9" w:rsidRPr="00636E55" w:rsidRDefault="006415E9" w:rsidP="00636E55">
      <w:pPr>
        <w:pStyle w:val="FootnoteText"/>
        <w:bidi w:val="0"/>
        <w:rPr>
          <w:rFonts w:asciiTheme="minorHAnsi" w:hAnsiTheme="minorHAnsi"/>
          <w:lang w:bidi="fa-IR"/>
        </w:rPr>
      </w:pPr>
      <w:r>
        <w:rPr>
          <w:rStyle w:val="FootnoteReference"/>
        </w:rPr>
        <w:footnoteRef/>
      </w:r>
      <w:r>
        <w:rPr>
          <w:rtl/>
        </w:rPr>
        <w:t xml:space="preserve"> </w:t>
      </w:r>
      <w:r w:rsidRPr="007A1239">
        <w:rPr>
          <w:rFonts w:asciiTheme="majorBidi" w:hAnsiTheme="majorBidi" w:cstheme="majorBidi"/>
          <w:lang w:bidi="fa-IR"/>
        </w:rPr>
        <w:t>egalitarian</w:t>
      </w:r>
    </w:p>
  </w:footnote>
  <w:footnote w:id="15">
    <w:p w14:paraId="7493BD7F" w14:textId="38BDCA70" w:rsidR="006415E9" w:rsidRPr="00CE5296" w:rsidRDefault="006415E9" w:rsidP="00CE5296">
      <w:pPr>
        <w:pStyle w:val="FootnoteText"/>
        <w:bidi w:val="0"/>
        <w:rPr>
          <w:rFonts w:asciiTheme="minorHAnsi" w:hAnsiTheme="minorHAnsi"/>
          <w:lang w:bidi="fa-IR"/>
        </w:rPr>
      </w:pPr>
      <w:r>
        <w:rPr>
          <w:rStyle w:val="FootnoteReference"/>
        </w:rPr>
        <w:footnoteRef/>
      </w:r>
      <w:r>
        <w:rPr>
          <w:rtl/>
        </w:rPr>
        <w:t xml:space="preserve"> </w:t>
      </w:r>
      <w:r w:rsidRPr="00CE5296">
        <w:rPr>
          <w:rFonts w:asciiTheme="majorBidi" w:hAnsiTheme="majorBidi" w:cstheme="majorBidi"/>
          <w:lang w:bidi="fa-IR"/>
        </w:rPr>
        <w:t>reliable</w:t>
      </w:r>
    </w:p>
  </w:footnote>
  <w:footnote w:id="16">
    <w:p w14:paraId="02434325" w14:textId="7C360F05" w:rsidR="006415E9" w:rsidRPr="00F43D3B" w:rsidRDefault="006415E9" w:rsidP="00F43D3B">
      <w:pPr>
        <w:pStyle w:val="FootnoteText"/>
        <w:bidi w:val="0"/>
        <w:rPr>
          <w:rFonts w:asciiTheme="minorHAnsi" w:hAnsiTheme="minorHAnsi"/>
          <w:lang w:bidi="fa-IR"/>
        </w:rPr>
      </w:pPr>
      <w:r>
        <w:rPr>
          <w:rStyle w:val="FootnoteReference"/>
        </w:rPr>
        <w:footnoteRef/>
      </w:r>
      <w:r>
        <w:rPr>
          <w:rtl/>
        </w:rPr>
        <w:t xml:space="preserve"> </w:t>
      </w:r>
      <w:r w:rsidRPr="00F43D3B">
        <w:rPr>
          <w:rFonts w:asciiTheme="majorBidi" w:hAnsiTheme="majorBidi" w:cstheme="majorBidi"/>
          <w:lang w:bidi="fa-IR"/>
        </w:rPr>
        <w:t>professionalism</w:t>
      </w:r>
    </w:p>
  </w:footnote>
  <w:footnote w:id="17">
    <w:p w14:paraId="04325D6D" w14:textId="2350ADAE" w:rsidR="006415E9" w:rsidRPr="00C6179B" w:rsidRDefault="006415E9" w:rsidP="00C6179B">
      <w:pPr>
        <w:pStyle w:val="FootnoteText"/>
        <w:bidi w:val="0"/>
        <w:rPr>
          <w:rFonts w:asciiTheme="minorHAnsi" w:hAnsiTheme="minorHAnsi"/>
          <w:lang w:bidi="fa-IR"/>
        </w:rPr>
      </w:pPr>
      <w:r>
        <w:rPr>
          <w:rStyle w:val="FootnoteReference"/>
        </w:rPr>
        <w:footnoteRef/>
      </w:r>
      <w:r>
        <w:rPr>
          <w:rtl/>
        </w:rPr>
        <w:t xml:space="preserve"> </w:t>
      </w:r>
      <w:r w:rsidRPr="00C6179B">
        <w:rPr>
          <w:rFonts w:asciiTheme="majorBidi" w:hAnsiTheme="majorBidi" w:cstheme="majorBidi"/>
          <w:lang w:bidi="fa-IR"/>
        </w:rPr>
        <w:t>nepotism</w:t>
      </w:r>
    </w:p>
  </w:footnote>
  <w:footnote w:id="18">
    <w:p w14:paraId="2FAE7218" w14:textId="03E4725B" w:rsidR="006415E9" w:rsidRPr="00BE5990" w:rsidRDefault="006415E9" w:rsidP="00BE5990">
      <w:pPr>
        <w:pStyle w:val="FootnoteText"/>
        <w:bidi w:val="0"/>
        <w:rPr>
          <w:rFonts w:asciiTheme="majorBidi" w:hAnsiTheme="majorBidi" w:cstheme="majorBidi"/>
          <w:lang w:bidi="fa-IR"/>
        </w:rPr>
      </w:pPr>
      <w:r w:rsidRPr="00BE5990">
        <w:rPr>
          <w:rStyle w:val="FootnoteReference"/>
          <w:rFonts w:asciiTheme="majorBidi" w:hAnsiTheme="majorBidi" w:cstheme="majorBidi"/>
        </w:rPr>
        <w:footnoteRef/>
      </w:r>
      <w:r w:rsidRPr="00BE5990">
        <w:rPr>
          <w:rFonts w:asciiTheme="majorBidi" w:hAnsiTheme="majorBidi" w:cstheme="majorBidi"/>
          <w:rtl/>
        </w:rPr>
        <w:t xml:space="preserve"> </w:t>
      </w:r>
      <w:r w:rsidRPr="00BE5990">
        <w:rPr>
          <w:rFonts w:asciiTheme="majorBidi" w:hAnsiTheme="majorBidi" w:cstheme="majorBidi"/>
          <w:lang w:bidi="fa-IR"/>
        </w:rPr>
        <w:t>Alternative medicine</w:t>
      </w:r>
    </w:p>
  </w:footnote>
  <w:footnote w:id="19">
    <w:p w14:paraId="20F78B5C" w14:textId="56A62C6D" w:rsidR="006415E9" w:rsidRPr="00AB54BB" w:rsidRDefault="006415E9" w:rsidP="00AB54BB">
      <w:pPr>
        <w:pStyle w:val="FootnoteText"/>
        <w:bidi w:val="0"/>
        <w:rPr>
          <w:rFonts w:asciiTheme="majorBidi" w:hAnsiTheme="majorBidi" w:cstheme="majorBidi"/>
          <w:lang w:bidi="fa-IR"/>
        </w:rPr>
      </w:pPr>
      <w:r w:rsidRPr="00AB54BB">
        <w:rPr>
          <w:rStyle w:val="FootnoteReference"/>
          <w:rFonts w:asciiTheme="majorBidi" w:hAnsiTheme="majorBidi" w:cstheme="majorBidi"/>
        </w:rPr>
        <w:footnoteRef/>
      </w:r>
      <w:r w:rsidRPr="00AB54BB">
        <w:rPr>
          <w:rFonts w:asciiTheme="majorBidi" w:hAnsiTheme="majorBidi" w:cstheme="majorBidi"/>
          <w:rtl/>
        </w:rPr>
        <w:t xml:space="preserve"> </w:t>
      </w:r>
      <w:r w:rsidRPr="00AB54BB">
        <w:rPr>
          <w:rFonts w:asciiTheme="majorBidi" w:hAnsiTheme="majorBidi" w:cstheme="majorBidi"/>
        </w:rPr>
        <w:t>Transitional economies</w:t>
      </w:r>
    </w:p>
  </w:footnote>
  <w:footnote w:id="20">
    <w:p w14:paraId="6DD9A628" w14:textId="710FF291" w:rsidR="006415E9" w:rsidRPr="005B3A6A" w:rsidRDefault="006415E9" w:rsidP="005B3A6A">
      <w:pPr>
        <w:pStyle w:val="FootnoteText"/>
        <w:bidi w:val="0"/>
        <w:rPr>
          <w:rFonts w:asciiTheme="majorBidi" w:hAnsiTheme="majorBidi" w:cstheme="majorBidi"/>
          <w:lang w:bidi="fa-IR"/>
        </w:rPr>
      </w:pPr>
      <w:r w:rsidRPr="005B3A6A">
        <w:rPr>
          <w:rStyle w:val="FootnoteReference"/>
          <w:rFonts w:asciiTheme="majorBidi" w:hAnsiTheme="majorBidi" w:cstheme="majorBidi"/>
        </w:rPr>
        <w:footnoteRef/>
      </w:r>
      <w:r w:rsidRPr="005B3A6A">
        <w:rPr>
          <w:rFonts w:asciiTheme="majorBidi" w:hAnsiTheme="majorBidi" w:cstheme="majorBidi"/>
          <w:rtl/>
        </w:rPr>
        <w:t xml:space="preserve"> </w:t>
      </w:r>
      <w:r w:rsidRPr="005B3A6A">
        <w:rPr>
          <w:rFonts w:asciiTheme="majorBidi" w:hAnsiTheme="majorBidi" w:cstheme="majorBidi"/>
          <w:lang w:bidi="fa-IR"/>
        </w:rPr>
        <w:t>Fiscal decentralization</w:t>
      </w:r>
    </w:p>
  </w:footnote>
  <w:footnote w:id="21">
    <w:p w14:paraId="63FC93A3" w14:textId="6754F19A" w:rsidR="006415E9" w:rsidRPr="00957219" w:rsidRDefault="006415E9" w:rsidP="00957219">
      <w:pPr>
        <w:pStyle w:val="FootnoteText"/>
        <w:bidi w:val="0"/>
        <w:rPr>
          <w:rFonts w:asciiTheme="majorBidi" w:hAnsiTheme="majorBidi" w:cstheme="majorBidi"/>
          <w:lang w:bidi="fa-IR"/>
        </w:rPr>
      </w:pPr>
      <w:r w:rsidRPr="00957219">
        <w:rPr>
          <w:rStyle w:val="FootnoteReference"/>
          <w:rFonts w:asciiTheme="majorBidi" w:hAnsiTheme="majorBidi" w:cstheme="majorBidi"/>
        </w:rPr>
        <w:footnoteRef/>
      </w:r>
      <w:r w:rsidRPr="00957219">
        <w:rPr>
          <w:rFonts w:asciiTheme="majorBidi" w:hAnsiTheme="majorBidi" w:cstheme="majorBidi"/>
          <w:rtl/>
        </w:rPr>
        <w:t xml:space="preserve"> </w:t>
      </w:r>
      <w:r w:rsidRPr="00957219">
        <w:rPr>
          <w:rFonts w:asciiTheme="majorBidi" w:hAnsiTheme="majorBidi" w:cstheme="majorBidi"/>
          <w:lang w:bidi="fa-IR"/>
        </w:rPr>
        <w:t>Organizational theory</w:t>
      </w:r>
    </w:p>
  </w:footnote>
  <w:footnote w:id="22">
    <w:p w14:paraId="5398A016" w14:textId="04669060" w:rsidR="006415E9" w:rsidRPr="007D0AE2" w:rsidRDefault="006415E9" w:rsidP="00BF32F4">
      <w:pPr>
        <w:pStyle w:val="FootnoteText"/>
        <w:bidi w:val="0"/>
        <w:rPr>
          <w:rFonts w:ascii="Calibri" w:hAnsi="Calibri" w:cs="Calibri"/>
          <w:lang w:bidi="fa-IR"/>
        </w:rPr>
      </w:pPr>
      <w:r>
        <w:rPr>
          <w:rStyle w:val="FootnoteReference"/>
        </w:rPr>
        <w:footnoteRef/>
      </w:r>
      <w:r>
        <w:rPr>
          <w:rtl/>
        </w:rPr>
        <w:t xml:space="preserve"> </w:t>
      </w:r>
      <w:r w:rsidRPr="009C35D9">
        <w:rPr>
          <w:rFonts w:asciiTheme="majorBidi" w:hAnsiTheme="majorBidi" w:cstheme="majorBidi"/>
        </w:rPr>
        <w:t>compliance</w:t>
      </w:r>
    </w:p>
  </w:footnote>
  <w:footnote w:id="23">
    <w:p w14:paraId="6B87BF37" w14:textId="238260EE" w:rsidR="006415E9" w:rsidRPr="00552DB7" w:rsidRDefault="006415E9" w:rsidP="00552DB7">
      <w:pPr>
        <w:pStyle w:val="FootnoteText"/>
        <w:bidi w:val="0"/>
        <w:rPr>
          <w:rFonts w:asciiTheme="minorHAnsi" w:hAnsiTheme="minorHAnsi"/>
          <w:lang w:bidi="fa-IR"/>
        </w:rPr>
      </w:pPr>
      <w:r>
        <w:rPr>
          <w:rStyle w:val="FootnoteReference"/>
        </w:rPr>
        <w:footnoteRef/>
      </w:r>
      <w:r>
        <w:rPr>
          <w:rtl/>
        </w:rPr>
        <w:t xml:space="preserve"> </w:t>
      </w:r>
      <w:r w:rsidRPr="00552DB7">
        <w:rPr>
          <w:rFonts w:asciiTheme="majorBidi" w:hAnsiTheme="majorBidi" w:cstheme="majorBidi"/>
          <w:lang w:bidi="fa-IR"/>
        </w:rPr>
        <w:t>Amartya</w:t>
      </w:r>
      <w:r>
        <w:rPr>
          <w:rFonts w:asciiTheme="minorHAnsi" w:hAnsiTheme="minorHAnsi"/>
          <w:lang w:bidi="fa-IR"/>
        </w:rPr>
        <w:t xml:space="preserve"> </w:t>
      </w:r>
      <w:r w:rsidRPr="00552DB7">
        <w:rPr>
          <w:rFonts w:asciiTheme="majorBidi" w:hAnsiTheme="majorBidi" w:cstheme="majorBidi"/>
          <w:lang w:bidi="fa-IR"/>
        </w:rPr>
        <w:t>Sen</w:t>
      </w:r>
    </w:p>
  </w:footnote>
  <w:footnote w:id="24">
    <w:p w14:paraId="0713452F" w14:textId="0D5083E6" w:rsidR="006415E9" w:rsidRPr="00496C78" w:rsidRDefault="006415E9" w:rsidP="00496C78">
      <w:pPr>
        <w:pStyle w:val="FootnoteText"/>
        <w:bidi w:val="0"/>
        <w:rPr>
          <w:rFonts w:asciiTheme="majorBidi" w:hAnsiTheme="majorBidi" w:cstheme="majorBidi"/>
          <w:lang w:bidi="fa-IR"/>
        </w:rPr>
      </w:pPr>
      <w:r w:rsidRPr="00496C78">
        <w:rPr>
          <w:rStyle w:val="FootnoteReference"/>
          <w:rFonts w:asciiTheme="majorBidi" w:hAnsiTheme="majorBidi" w:cstheme="majorBidi"/>
        </w:rPr>
        <w:footnoteRef/>
      </w:r>
      <w:r w:rsidRPr="00496C78">
        <w:rPr>
          <w:rFonts w:asciiTheme="majorBidi" w:hAnsiTheme="majorBidi" w:cstheme="majorBidi"/>
          <w:rtl/>
        </w:rPr>
        <w:t xml:space="preserve"> </w:t>
      </w:r>
      <w:r w:rsidRPr="00496C78">
        <w:rPr>
          <w:rFonts w:asciiTheme="majorBidi" w:hAnsiTheme="majorBidi" w:cstheme="majorBidi"/>
        </w:rPr>
        <w:t>Gross Domestic Product (GDP)</w:t>
      </w:r>
    </w:p>
  </w:footnote>
  <w:footnote w:id="25">
    <w:p w14:paraId="246EA2A7" w14:textId="27F5C2DC" w:rsidR="006415E9" w:rsidRPr="0043591E" w:rsidRDefault="006415E9" w:rsidP="00726C07">
      <w:pPr>
        <w:pStyle w:val="FootnoteText"/>
        <w:bidi w:val="0"/>
        <w:rPr>
          <w:rFonts w:asciiTheme="majorBidi" w:hAnsiTheme="majorBidi" w:cstheme="majorBidi"/>
          <w:lang w:bidi="fa-IR"/>
        </w:rPr>
      </w:pPr>
      <w:r w:rsidRPr="0043591E">
        <w:rPr>
          <w:rStyle w:val="FootnoteReference"/>
          <w:rFonts w:asciiTheme="majorBidi" w:hAnsiTheme="majorBidi" w:cstheme="majorBidi"/>
        </w:rPr>
        <w:footnoteRef/>
      </w:r>
      <w:r w:rsidRPr="0043591E">
        <w:rPr>
          <w:rFonts w:asciiTheme="majorBidi" w:hAnsiTheme="majorBidi" w:cstheme="majorBidi"/>
          <w:rtl/>
        </w:rPr>
        <w:t xml:space="preserve"> </w:t>
      </w:r>
      <w:r w:rsidRPr="0043591E">
        <w:rPr>
          <w:rFonts w:asciiTheme="majorBidi" w:hAnsiTheme="majorBidi" w:cstheme="majorBidi"/>
          <w:lang w:bidi="fa-IR"/>
        </w:rPr>
        <w:t>Millennium Development Goals (MDGs)</w:t>
      </w:r>
    </w:p>
  </w:footnote>
  <w:footnote w:id="26">
    <w:p w14:paraId="78F3D3F3" w14:textId="1B5F3737" w:rsidR="006415E9" w:rsidRPr="004E1178" w:rsidRDefault="006415E9" w:rsidP="00F455F2">
      <w:pPr>
        <w:pStyle w:val="FootnoteText"/>
        <w:bidi w:val="0"/>
        <w:rPr>
          <w:rFonts w:asciiTheme="majorBidi" w:hAnsiTheme="majorBidi" w:cstheme="majorBidi"/>
          <w:lang w:bidi="fa-IR"/>
        </w:rPr>
      </w:pPr>
      <w:r w:rsidRPr="004E1178">
        <w:rPr>
          <w:rStyle w:val="FootnoteReference"/>
          <w:rFonts w:asciiTheme="majorBidi" w:hAnsiTheme="majorBidi" w:cstheme="majorBidi"/>
        </w:rPr>
        <w:footnoteRef/>
      </w:r>
      <w:r w:rsidRPr="004E1178">
        <w:rPr>
          <w:rFonts w:asciiTheme="majorBidi" w:hAnsiTheme="majorBidi" w:cstheme="majorBidi"/>
          <w:rtl/>
        </w:rPr>
        <w:t xml:space="preserve"> </w:t>
      </w:r>
      <w:r w:rsidRPr="004E1178">
        <w:rPr>
          <w:rFonts w:asciiTheme="majorBidi" w:hAnsiTheme="majorBidi" w:cstheme="majorBidi"/>
        </w:rPr>
        <w:t>Poverty Reduction Strateg Papers (PRSPs)</w:t>
      </w:r>
    </w:p>
  </w:footnote>
  <w:footnote w:id="27">
    <w:p w14:paraId="66E8D31A" w14:textId="5855EC6A" w:rsidR="006415E9" w:rsidRPr="003836DB" w:rsidRDefault="006415E9" w:rsidP="00163399">
      <w:pPr>
        <w:pStyle w:val="FootnoteText"/>
        <w:bidi w:val="0"/>
        <w:rPr>
          <w:rFonts w:asciiTheme="majorBidi" w:hAnsiTheme="majorBidi" w:cstheme="majorBidi"/>
          <w:lang w:bidi="fa-IR"/>
        </w:rPr>
      </w:pPr>
      <w:r w:rsidRPr="003836DB">
        <w:rPr>
          <w:rStyle w:val="FootnoteReference"/>
          <w:rFonts w:asciiTheme="majorBidi" w:hAnsiTheme="majorBidi" w:cstheme="majorBidi"/>
        </w:rPr>
        <w:footnoteRef/>
      </w:r>
      <w:r w:rsidRPr="003836DB">
        <w:rPr>
          <w:rFonts w:asciiTheme="majorBidi" w:hAnsiTheme="majorBidi" w:cstheme="majorBidi"/>
          <w:rtl/>
        </w:rPr>
        <w:t xml:space="preserve"> </w:t>
      </w:r>
      <w:r w:rsidRPr="003836DB">
        <w:rPr>
          <w:rFonts w:asciiTheme="majorBidi" w:hAnsiTheme="majorBidi" w:cstheme="majorBidi"/>
          <w:lang w:bidi="fa-IR"/>
        </w:rPr>
        <w:t>Systematic political analysis</w:t>
      </w:r>
    </w:p>
  </w:footnote>
  <w:footnote w:id="28">
    <w:p w14:paraId="407DEB24" w14:textId="4CA3FB28" w:rsidR="006415E9" w:rsidRPr="004F2D54" w:rsidRDefault="006415E9" w:rsidP="00E01FCB">
      <w:pPr>
        <w:pStyle w:val="FootnoteText"/>
        <w:bidi w:val="0"/>
        <w:rPr>
          <w:rFonts w:asciiTheme="majorBidi" w:hAnsiTheme="majorBidi" w:cstheme="majorBidi"/>
          <w:lang w:bidi="fa-IR"/>
        </w:rPr>
      </w:pPr>
      <w:r w:rsidRPr="004F2D54">
        <w:rPr>
          <w:rStyle w:val="FootnoteReference"/>
          <w:rFonts w:asciiTheme="majorBidi" w:hAnsiTheme="majorBidi" w:cstheme="majorBidi"/>
        </w:rPr>
        <w:footnoteRef/>
      </w:r>
      <w:r w:rsidRPr="004F2D54">
        <w:rPr>
          <w:rFonts w:asciiTheme="majorBidi" w:hAnsiTheme="majorBidi" w:cstheme="majorBidi"/>
          <w:rtl/>
        </w:rPr>
        <w:t xml:space="preserve"> </w:t>
      </w:r>
      <w:r w:rsidRPr="004F2D54">
        <w:rPr>
          <w:rFonts w:asciiTheme="majorBidi" w:hAnsiTheme="majorBidi" w:cstheme="majorBidi"/>
          <w:lang w:bidi="fa-IR"/>
        </w:rPr>
        <w:t>Working backwards</w:t>
      </w:r>
    </w:p>
  </w:footnote>
  <w:footnote w:id="29">
    <w:p w14:paraId="0866121B" w14:textId="73BBD664" w:rsidR="006415E9" w:rsidRPr="003006B7" w:rsidRDefault="006415E9" w:rsidP="003006B7">
      <w:pPr>
        <w:pStyle w:val="FootnoteText"/>
        <w:bidi w:val="0"/>
        <w:rPr>
          <w:rFonts w:asciiTheme="minorHAnsi" w:hAnsiTheme="minorHAnsi"/>
          <w:lang w:bidi="fa-IR"/>
        </w:rPr>
      </w:pPr>
      <w:r>
        <w:rPr>
          <w:rStyle w:val="FootnoteReference"/>
        </w:rPr>
        <w:footnoteRef/>
      </w:r>
      <w:r>
        <w:rPr>
          <w:rtl/>
        </w:rPr>
        <w:t xml:space="preserve"> </w:t>
      </w:r>
      <w:r w:rsidRPr="003006B7">
        <w:rPr>
          <w:rFonts w:asciiTheme="majorBidi" w:hAnsiTheme="majorBidi" w:cstheme="majorBidi"/>
          <w:lang w:bidi="fa-IR"/>
        </w:rPr>
        <w:t>contextual</w:t>
      </w:r>
    </w:p>
  </w:footnote>
  <w:footnote w:id="30">
    <w:p w14:paraId="45D3DE41" w14:textId="0A30BA23" w:rsidR="006415E9" w:rsidRPr="00975390" w:rsidRDefault="006415E9" w:rsidP="00A65A0D">
      <w:pPr>
        <w:pStyle w:val="FootnoteText"/>
        <w:bidi w:val="0"/>
        <w:rPr>
          <w:rFonts w:asciiTheme="majorBidi" w:hAnsiTheme="majorBidi" w:cstheme="majorBidi"/>
          <w:lang w:bidi="fa-IR"/>
        </w:rPr>
      </w:pPr>
      <w:r w:rsidRPr="00975390">
        <w:rPr>
          <w:rStyle w:val="FootnoteReference"/>
          <w:rFonts w:asciiTheme="majorBidi" w:hAnsiTheme="majorBidi" w:cstheme="majorBidi"/>
        </w:rPr>
        <w:footnoteRef/>
      </w:r>
      <w:r w:rsidRPr="00975390">
        <w:rPr>
          <w:rFonts w:asciiTheme="majorBidi" w:hAnsiTheme="majorBidi" w:cstheme="majorBidi"/>
          <w:rtl/>
        </w:rPr>
        <w:t xml:space="preserve"> </w:t>
      </w:r>
      <w:r w:rsidRPr="00975390">
        <w:rPr>
          <w:rFonts w:asciiTheme="majorBidi" w:hAnsiTheme="majorBidi" w:cstheme="majorBidi"/>
          <w:lang w:bidi="fa-IR"/>
        </w:rPr>
        <w:t>Well-being</w:t>
      </w:r>
    </w:p>
  </w:footnote>
  <w:footnote w:id="31">
    <w:p w14:paraId="5400D612" w14:textId="3B46A113" w:rsidR="006415E9" w:rsidRPr="00722937" w:rsidRDefault="006415E9" w:rsidP="00722937">
      <w:pPr>
        <w:pStyle w:val="FootnoteText"/>
        <w:bidi w:val="0"/>
        <w:rPr>
          <w:rFonts w:asciiTheme="minorHAnsi" w:hAnsiTheme="minorHAnsi"/>
          <w:lang w:bidi="fa-IR"/>
        </w:rPr>
      </w:pPr>
      <w:r>
        <w:rPr>
          <w:rStyle w:val="FootnoteReference"/>
        </w:rPr>
        <w:footnoteRef/>
      </w:r>
      <w:r>
        <w:rPr>
          <w:rtl/>
        </w:rPr>
        <w:t xml:space="preserve"> </w:t>
      </w:r>
      <w:r w:rsidRPr="00722937">
        <w:rPr>
          <w:rFonts w:asciiTheme="majorBidi" w:hAnsiTheme="majorBidi" w:cstheme="majorBidi"/>
          <w:lang w:bidi="fa-IR"/>
        </w:rPr>
        <w:t>Health Sector</w:t>
      </w:r>
    </w:p>
  </w:footnote>
  <w:footnote w:id="32">
    <w:p w14:paraId="4A761573" w14:textId="25289746" w:rsidR="006415E9" w:rsidRPr="006B76AE" w:rsidRDefault="006415E9" w:rsidP="006B76AE">
      <w:pPr>
        <w:pStyle w:val="FootnoteText"/>
        <w:bidi w:val="0"/>
        <w:rPr>
          <w:rFonts w:asciiTheme="majorBidi" w:hAnsiTheme="majorBidi" w:cstheme="majorBidi"/>
          <w:lang w:bidi="fa-IR"/>
        </w:rPr>
      </w:pPr>
      <w:r w:rsidRPr="006B76AE">
        <w:rPr>
          <w:rStyle w:val="FootnoteReference"/>
          <w:rFonts w:asciiTheme="majorBidi" w:hAnsiTheme="majorBidi" w:cstheme="majorBidi"/>
        </w:rPr>
        <w:footnoteRef/>
      </w:r>
      <w:r w:rsidRPr="006B76AE">
        <w:rPr>
          <w:rFonts w:asciiTheme="majorBidi" w:hAnsiTheme="majorBidi" w:cstheme="majorBidi"/>
          <w:rtl/>
        </w:rPr>
        <w:t xml:space="preserve"> </w:t>
      </w:r>
      <w:r w:rsidRPr="006B76AE">
        <w:rPr>
          <w:rFonts w:asciiTheme="majorBidi" w:hAnsiTheme="majorBidi" w:cstheme="majorBidi"/>
          <w:lang w:bidi="fa-IR"/>
        </w:rPr>
        <w:t>Health Sector Reform</w:t>
      </w:r>
    </w:p>
  </w:footnote>
  <w:footnote w:id="33">
    <w:p w14:paraId="16ABF854" w14:textId="2FDEB1CD" w:rsidR="006415E9" w:rsidRPr="009B2860" w:rsidRDefault="006415E9" w:rsidP="00202368">
      <w:pPr>
        <w:pStyle w:val="FootnoteText"/>
        <w:bidi w:val="0"/>
        <w:rPr>
          <w:rFonts w:asciiTheme="majorBidi" w:hAnsiTheme="majorBidi" w:cstheme="majorBidi"/>
          <w:lang w:bidi="fa-IR"/>
        </w:rPr>
      </w:pPr>
      <w:r w:rsidRPr="009B2860">
        <w:rPr>
          <w:rStyle w:val="FootnoteReference"/>
          <w:rFonts w:asciiTheme="majorBidi" w:hAnsiTheme="majorBidi" w:cstheme="majorBidi"/>
        </w:rPr>
        <w:footnoteRef/>
      </w:r>
      <w:r w:rsidRPr="009B2860">
        <w:rPr>
          <w:rFonts w:asciiTheme="majorBidi" w:hAnsiTheme="majorBidi" w:cstheme="majorBidi"/>
          <w:rtl/>
        </w:rPr>
        <w:t xml:space="preserve"> </w:t>
      </w:r>
      <w:r w:rsidRPr="009B2860">
        <w:rPr>
          <w:rFonts w:asciiTheme="majorBidi" w:hAnsiTheme="majorBidi" w:cstheme="majorBidi"/>
          <w:lang w:bidi="fa-IR"/>
        </w:rPr>
        <w:t>skepticism</w:t>
      </w:r>
    </w:p>
  </w:footnote>
  <w:footnote w:id="34">
    <w:p w14:paraId="66B9A0EC" w14:textId="1DD956C9" w:rsidR="006415E9" w:rsidRPr="00341C21" w:rsidRDefault="006415E9" w:rsidP="00341C21">
      <w:pPr>
        <w:pStyle w:val="FootnoteText"/>
        <w:bidi w:val="0"/>
        <w:rPr>
          <w:rFonts w:asciiTheme="majorBidi" w:hAnsiTheme="majorBidi" w:cstheme="majorBidi"/>
          <w:lang w:bidi="fa-IR"/>
        </w:rPr>
      </w:pPr>
      <w:r w:rsidRPr="00341C21">
        <w:rPr>
          <w:rStyle w:val="FootnoteReference"/>
          <w:rFonts w:asciiTheme="majorBidi" w:hAnsiTheme="majorBidi" w:cstheme="majorBidi"/>
        </w:rPr>
        <w:footnoteRef/>
      </w:r>
      <w:r w:rsidRPr="00341C21">
        <w:rPr>
          <w:rFonts w:asciiTheme="majorBidi" w:hAnsiTheme="majorBidi" w:cstheme="majorBidi"/>
          <w:rtl/>
        </w:rPr>
        <w:t xml:space="preserve"> </w:t>
      </w:r>
      <w:r w:rsidRPr="00341C21">
        <w:rPr>
          <w:rFonts w:asciiTheme="majorBidi" w:hAnsiTheme="majorBidi" w:cstheme="majorBidi"/>
          <w:lang w:bidi="fa-IR"/>
        </w:rPr>
        <w:t>Cost-performance dilemma</w:t>
      </w:r>
    </w:p>
  </w:footnote>
  <w:footnote w:id="35">
    <w:p w14:paraId="2B3A9263" w14:textId="3CA2BC5A" w:rsidR="006415E9" w:rsidRPr="00FC7AB5" w:rsidRDefault="006415E9" w:rsidP="00FC7AB5">
      <w:pPr>
        <w:pStyle w:val="FootnoteText"/>
        <w:bidi w:val="0"/>
        <w:rPr>
          <w:rFonts w:asciiTheme="majorBidi" w:hAnsiTheme="majorBidi" w:cstheme="majorBidi"/>
          <w:lang w:bidi="fa-IR"/>
        </w:rPr>
      </w:pPr>
      <w:r w:rsidRPr="00FC7AB5">
        <w:rPr>
          <w:rStyle w:val="FootnoteReference"/>
          <w:rFonts w:asciiTheme="majorBidi" w:hAnsiTheme="majorBidi" w:cstheme="majorBidi"/>
        </w:rPr>
        <w:footnoteRef/>
      </w:r>
      <w:r w:rsidRPr="00FC7AB5">
        <w:rPr>
          <w:rFonts w:asciiTheme="majorBidi" w:hAnsiTheme="majorBidi" w:cstheme="majorBidi"/>
          <w:rtl/>
        </w:rPr>
        <w:t xml:space="preserve"> </w:t>
      </w:r>
      <w:r w:rsidRPr="00FC7AB5">
        <w:rPr>
          <w:rFonts w:asciiTheme="majorBidi" w:hAnsiTheme="majorBidi" w:cstheme="majorBidi"/>
          <w:lang w:bidi="fa-IR"/>
        </w:rPr>
        <w:t>Pharmacological layer cake</w:t>
      </w:r>
    </w:p>
  </w:footnote>
  <w:footnote w:id="36">
    <w:p w14:paraId="096AF7F0" w14:textId="7F274A5F" w:rsidR="006415E9" w:rsidRPr="00E23838" w:rsidRDefault="006415E9" w:rsidP="00861D2F">
      <w:pPr>
        <w:pStyle w:val="FootnoteText"/>
        <w:bidi w:val="0"/>
        <w:rPr>
          <w:rFonts w:asciiTheme="majorBidi" w:hAnsiTheme="majorBidi" w:cstheme="majorBidi"/>
          <w:lang w:bidi="fa-IR"/>
        </w:rPr>
      </w:pPr>
      <w:r w:rsidRPr="00E23838">
        <w:rPr>
          <w:rStyle w:val="FootnoteReference"/>
          <w:rFonts w:asciiTheme="majorBidi" w:hAnsiTheme="majorBidi" w:cstheme="majorBidi"/>
        </w:rPr>
        <w:footnoteRef/>
      </w:r>
      <w:r w:rsidRPr="00E23838">
        <w:rPr>
          <w:rFonts w:asciiTheme="majorBidi" w:hAnsiTheme="majorBidi" w:cstheme="majorBidi"/>
          <w:rtl/>
        </w:rPr>
        <w:t xml:space="preserve"> </w:t>
      </w:r>
      <w:r w:rsidRPr="00E23838">
        <w:rPr>
          <w:rFonts w:asciiTheme="majorBidi" w:hAnsiTheme="majorBidi" w:cstheme="majorBidi"/>
          <w:lang w:bidi="fa-IR"/>
        </w:rPr>
        <w:t>Risk pooling</w:t>
      </w:r>
    </w:p>
  </w:footnote>
  <w:footnote w:id="37">
    <w:p w14:paraId="128320D7" w14:textId="2EEC638F" w:rsidR="006415E9" w:rsidRPr="00A51435" w:rsidRDefault="006415E9" w:rsidP="00A51435">
      <w:pPr>
        <w:pStyle w:val="FootnoteText"/>
        <w:bidi w:val="0"/>
        <w:rPr>
          <w:rFonts w:asciiTheme="majorBidi" w:hAnsiTheme="majorBidi" w:cstheme="majorBidi"/>
          <w:lang w:bidi="fa-IR"/>
        </w:rPr>
      </w:pPr>
      <w:r w:rsidRPr="00A51435">
        <w:rPr>
          <w:rStyle w:val="FootnoteReference"/>
          <w:rFonts w:asciiTheme="majorBidi" w:hAnsiTheme="majorBidi" w:cstheme="majorBidi"/>
        </w:rPr>
        <w:footnoteRef/>
      </w:r>
      <w:r w:rsidRPr="00A51435">
        <w:rPr>
          <w:rFonts w:asciiTheme="majorBidi" w:hAnsiTheme="majorBidi" w:cstheme="majorBidi"/>
          <w:rtl/>
        </w:rPr>
        <w:t xml:space="preserve"> </w:t>
      </w:r>
      <w:r w:rsidRPr="00A51435">
        <w:rPr>
          <w:rFonts w:asciiTheme="majorBidi" w:hAnsiTheme="majorBidi" w:cstheme="majorBidi"/>
          <w:lang w:bidi="fa-IR"/>
        </w:rPr>
        <w:t>Great Depression</w:t>
      </w:r>
    </w:p>
  </w:footnote>
  <w:footnote w:id="38">
    <w:p w14:paraId="6AB9ECA2" w14:textId="3A8918E9" w:rsidR="006415E9" w:rsidRPr="00040AFF" w:rsidRDefault="006415E9" w:rsidP="00040AFF">
      <w:pPr>
        <w:pStyle w:val="FootnoteText"/>
        <w:bidi w:val="0"/>
        <w:rPr>
          <w:rFonts w:asciiTheme="majorBidi" w:hAnsiTheme="majorBidi" w:cstheme="majorBidi"/>
          <w:lang w:bidi="fa-IR"/>
        </w:rPr>
      </w:pPr>
      <w:r w:rsidRPr="00040AFF">
        <w:rPr>
          <w:rStyle w:val="FootnoteReference"/>
          <w:rFonts w:asciiTheme="majorBidi" w:hAnsiTheme="majorBidi" w:cstheme="majorBidi"/>
        </w:rPr>
        <w:footnoteRef/>
      </w:r>
      <w:r w:rsidRPr="00040AFF">
        <w:rPr>
          <w:rFonts w:asciiTheme="majorBidi" w:hAnsiTheme="majorBidi" w:cstheme="majorBidi"/>
          <w:rtl/>
        </w:rPr>
        <w:t xml:space="preserve"> </w:t>
      </w:r>
      <w:r w:rsidRPr="00040AFF">
        <w:rPr>
          <w:rFonts w:asciiTheme="majorBidi" w:hAnsiTheme="majorBidi" w:cstheme="majorBidi"/>
          <w:lang w:bidi="fa-IR"/>
        </w:rPr>
        <w:t>Commodity price</w:t>
      </w:r>
    </w:p>
  </w:footnote>
  <w:footnote w:id="39">
    <w:p w14:paraId="30A7053E" w14:textId="62E95218" w:rsidR="006415E9" w:rsidRPr="00AB1F5F" w:rsidRDefault="006415E9" w:rsidP="00AB1F5F">
      <w:pPr>
        <w:pStyle w:val="FootnoteText"/>
        <w:bidi w:val="0"/>
        <w:rPr>
          <w:rFonts w:asciiTheme="minorHAnsi" w:hAnsiTheme="minorHAnsi"/>
          <w:lang w:bidi="fa-IR"/>
        </w:rPr>
      </w:pPr>
      <w:r>
        <w:rPr>
          <w:rStyle w:val="FootnoteReference"/>
        </w:rPr>
        <w:footnoteRef/>
      </w:r>
      <w:r>
        <w:rPr>
          <w:rtl/>
        </w:rPr>
        <w:t xml:space="preserve"> </w:t>
      </w:r>
      <w:r w:rsidRPr="00AB1F5F">
        <w:rPr>
          <w:rFonts w:asciiTheme="majorBidi" w:hAnsiTheme="majorBidi" w:cstheme="majorBidi"/>
          <w:lang w:bidi="fa-IR"/>
        </w:rPr>
        <w:t>individualism</w:t>
      </w:r>
    </w:p>
  </w:footnote>
  <w:footnote w:id="40">
    <w:p w14:paraId="1F87A2BB" w14:textId="50BF63E6" w:rsidR="006415E9" w:rsidRPr="005A310D" w:rsidRDefault="006415E9" w:rsidP="005A310D">
      <w:pPr>
        <w:pStyle w:val="FootnoteText"/>
        <w:bidi w:val="0"/>
        <w:rPr>
          <w:rFonts w:asciiTheme="majorBidi" w:hAnsiTheme="majorBidi" w:cstheme="majorBidi"/>
          <w:lang w:bidi="fa-IR"/>
        </w:rPr>
      </w:pPr>
      <w:r w:rsidRPr="005A310D">
        <w:rPr>
          <w:rStyle w:val="FootnoteReference"/>
          <w:rFonts w:asciiTheme="majorBidi" w:hAnsiTheme="majorBidi" w:cstheme="majorBidi"/>
        </w:rPr>
        <w:footnoteRef/>
      </w:r>
      <w:r w:rsidRPr="005A310D">
        <w:rPr>
          <w:rFonts w:asciiTheme="majorBidi" w:hAnsiTheme="majorBidi" w:cstheme="majorBidi"/>
          <w:rtl/>
        </w:rPr>
        <w:t xml:space="preserve"> </w:t>
      </w:r>
      <w:r w:rsidRPr="005A310D">
        <w:rPr>
          <w:rFonts w:asciiTheme="majorBidi" w:hAnsiTheme="majorBidi" w:cstheme="majorBidi"/>
          <w:lang w:bidi="fa-IR"/>
        </w:rPr>
        <w:t>Social solidarity</w:t>
      </w:r>
    </w:p>
  </w:footnote>
  <w:footnote w:id="41">
    <w:p w14:paraId="0D7F2BAA" w14:textId="0CD23BF0" w:rsidR="006415E9" w:rsidRPr="004C13BB" w:rsidRDefault="006415E9" w:rsidP="004C13BB">
      <w:pPr>
        <w:pStyle w:val="FootnoteText"/>
        <w:bidi w:val="0"/>
        <w:rPr>
          <w:rFonts w:asciiTheme="majorBidi" w:hAnsiTheme="majorBidi" w:cstheme="majorBidi"/>
          <w:lang w:bidi="fa-IR"/>
        </w:rPr>
      </w:pPr>
      <w:r w:rsidRPr="004C13BB">
        <w:rPr>
          <w:rStyle w:val="FootnoteReference"/>
          <w:rFonts w:asciiTheme="majorBidi" w:hAnsiTheme="majorBidi" w:cstheme="majorBidi"/>
        </w:rPr>
        <w:footnoteRef/>
      </w:r>
      <w:r w:rsidRPr="004C13BB">
        <w:rPr>
          <w:rFonts w:asciiTheme="majorBidi" w:hAnsiTheme="majorBidi" w:cstheme="majorBidi"/>
          <w:rtl/>
        </w:rPr>
        <w:t xml:space="preserve"> </w:t>
      </w:r>
      <w:r w:rsidRPr="004C13BB">
        <w:rPr>
          <w:rFonts w:asciiTheme="majorBidi" w:hAnsiTheme="majorBidi" w:cstheme="majorBidi"/>
          <w:lang w:bidi="fa-IR"/>
        </w:rPr>
        <w:t>Anti-government message</w:t>
      </w:r>
    </w:p>
  </w:footnote>
  <w:footnote w:id="42">
    <w:p w14:paraId="5632D6CA" w14:textId="6352623E" w:rsidR="006415E9" w:rsidRPr="005E48D2" w:rsidRDefault="006415E9" w:rsidP="005E48D2">
      <w:pPr>
        <w:pStyle w:val="FootnoteText"/>
        <w:bidi w:val="0"/>
        <w:rPr>
          <w:rFonts w:asciiTheme="majorBidi" w:hAnsiTheme="majorBidi" w:cstheme="majorBidi"/>
          <w:lang w:bidi="fa-IR"/>
        </w:rPr>
      </w:pPr>
      <w:r w:rsidRPr="005E48D2">
        <w:rPr>
          <w:rStyle w:val="FootnoteReference"/>
          <w:rFonts w:asciiTheme="majorBidi" w:hAnsiTheme="majorBidi" w:cstheme="majorBidi"/>
        </w:rPr>
        <w:footnoteRef/>
      </w:r>
      <w:r w:rsidRPr="005E48D2">
        <w:rPr>
          <w:rFonts w:asciiTheme="majorBidi" w:hAnsiTheme="majorBidi" w:cstheme="majorBidi"/>
          <w:rtl/>
        </w:rPr>
        <w:t xml:space="preserve"> </w:t>
      </w:r>
      <w:r w:rsidRPr="005E48D2">
        <w:rPr>
          <w:rFonts w:asciiTheme="majorBidi" w:hAnsiTheme="majorBidi" w:cstheme="majorBidi"/>
          <w:lang w:bidi="fa-IR"/>
        </w:rPr>
        <w:t>Pro-market approach</w:t>
      </w:r>
    </w:p>
  </w:footnote>
  <w:footnote w:id="43">
    <w:p w14:paraId="57D259DF" w14:textId="04E63B80" w:rsidR="006415E9" w:rsidRPr="00D9444E" w:rsidRDefault="006415E9" w:rsidP="007B6107">
      <w:pPr>
        <w:pStyle w:val="FootnoteText"/>
        <w:bidi w:val="0"/>
        <w:rPr>
          <w:rFonts w:asciiTheme="majorBidi" w:hAnsiTheme="majorBidi" w:cstheme="majorBidi"/>
          <w:lang w:bidi="fa-IR"/>
        </w:rPr>
      </w:pPr>
      <w:r w:rsidRPr="00D9444E">
        <w:rPr>
          <w:rStyle w:val="FootnoteReference"/>
          <w:rFonts w:asciiTheme="majorBidi" w:hAnsiTheme="majorBidi" w:cstheme="majorBidi"/>
        </w:rPr>
        <w:footnoteRef/>
      </w:r>
      <w:r w:rsidRPr="00D9444E">
        <w:rPr>
          <w:rFonts w:asciiTheme="majorBidi" w:hAnsiTheme="majorBidi" w:cstheme="majorBidi"/>
          <w:rtl/>
        </w:rPr>
        <w:t xml:space="preserve"> </w:t>
      </w:r>
      <w:r w:rsidRPr="00D9444E">
        <w:rPr>
          <w:rFonts w:asciiTheme="majorBidi" w:hAnsiTheme="majorBidi" w:cstheme="majorBidi"/>
          <w:lang w:bidi="fa-IR"/>
        </w:rPr>
        <w:t>Reinventing goverment</w:t>
      </w:r>
    </w:p>
  </w:footnote>
  <w:footnote w:id="44">
    <w:p w14:paraId="5DFC41F0" w14:textId="03F66F1B" w:rsidR="006415E9" w:rsidRPr="00D9444E" w:rsidRDefault="006415E9" w:rsidP="00D9444E">
      <w:pPr>
        <w:pStyle w:val="FootnoteText"/>
        <w:bidi w:val="0"/>
        <w:rPr>
          <w:rFonts w:asciiTheme="minorHAnsi" w:hAnsiTheme="minorHAnsi"/>
          <w:lang w:bidi="fa-IR"/>
        </w:rPr>
      </w:pPr>
      <w:r>
        <w:rPr>
          <w:rStyle w:val="FootnoteReference"/>
        </w:rPr>
        <w:footnoteRef/>
      </w:r>
      <w:r>
        <w:rPr>
          <w:rtl/>
        </w:rPr>
        <w:t xml:space="preserve"> </w:t>
      </w:r>
      <w:r w:rsidRPr="009919BF">
        <w:rPr>
          <w:rFonts w:asciiTheme="majorBidi" w:hAnsiTheme="majorBidi" w:cstheme="majorBidi"/>
          <w:lang w:bidi="fa-IR"/>
        </w:rPr>
        <w:t>corporatization</w:t>
      </w:r>
    </w:p>
  </w:footnote>
  <w:footnote w:id="45">
    <w:p w14:paraId="473E16F5" w14:textId="77777777" w:rsidR="006415E9" w:rsidRPr="00595CDE" w:rsidRDefault="006415E9" w:rsidP="00F2273D">
      <w:pPr>
        <w:pStyle w:val="FootnoteText"/>
        <w:bidi w:val="0"/>
        <w:ind w:firstLine="0"/>
        <w:rPr>
          <w:rFonts w:ascii="Times New Roman" w:hAnsi="Times New Roman"/>
          <w:lang w:bidi="fa-IR"/>
        </w:rPr>
      </w:pPr>
      <w:r w:rsidRPr="00595CDE">
        <w:rPr>
          <w:rStyle w:val="FootnoteReference"/>
          <w:rFonts w:ascii="Times New Roman" w:hAnsi="Times New Roman"/>
          <w:vertAlign w:val="baseline"/>
        </w:rPr>
        <w:t>1</w:t>
      </w:r>
      <w:r w:rsidRPr="00595CDE">
        <w:rPr>
          <w:rFonts w:ascii="Times New Roman" w:hAnsi="Times New Roman"/>
          <w:lang w:bidi="fa-IR"/>
        </w:rPr>
        <w:t xml:space="preserve"> control knobs</w:t>
      </w:r>
    </w:p>
  </w:footnote>
  <w:footnote w:id="46">
    <w:p w14:paraId="34038C26" w14:textId="77777777" w:rsidR="006415E9" w:rsidRPr="00595CDE" w:rsidRDefault="006415E9" w:rsidP="00F2273D">
      <w:pPr>
        <w:pStyle w:val="FootnoteText"/>
        <w:bidi w:val="0"/>
        <w:ind w:firstLine="0"/>
        <w:rPr>
          <w:rFonts w:ascii="Times New Roman" w:hAnsi="Times New Roman"/>
          <w:lang w:bidi="fa-IR"/>
        </w:rPr>
      </w:pPr>
      <w:r w:rsidRPr="00595CDE">
        <w:rPr>
          <w:rStyle w:val="FootnoteReference"/>
          <w:rFonts w:ascii="Times New Roman" w:hAnsi="Times New Roman"/>
          <w:vertAlign w:val="baseline"/>
        </w:rPr>
        <w:footnoteRef/>
      </w:r>
      <w:r w:rsidRPr="00595CDE">
        <w:rPr>
          <w:rFonts w:ascii="Times New Roman" w:hAnsi="Times New Roman"/>
        </w:rPr>
        <w:t xml:space="preserve"> normative or prescriptive</w:t>
      </w:r>
    </w:p>
  </w:footnote>
  <w:footnote w:id="47">
    <w:p w14:paraId="07244ACD" w14:textId="77777777" w:rsidR="006415E9" w:rsidRPr="00A91384" w:rsidRDefault="006415E9" w:rsidP="00F2273D">
      <w:pPr>
        <w:pStyle w:val="FootnoteText"/>
        <w:bidi w:val="0"/>
        <w:ind w:firstLine="0"/>
        <w:rPr>
          <w:rFonts w:ascii="Times New Roman" w:hAnsi="Times New Roman"/>
          <w:lang w:bidi="fa-IR"/>
        </w:rPr>
      </w:pPr>
      <w:r w:rsidRPr="00A91384">
        <w:rPr>
          <w:rStyle w:val="FootnoteReference"/>
          <w:rFonts w:ascii="Times New Roman" w:hAnsi="Times New Roman"/>
          <w:sz w:val="24"/>
          <w:szCs w:val="24"/>
          <w:vertAlign w:val="baseline"/>
        </w:rPr>
        <w:footnoteRef/>
      </w:r>
      <w:r>
        <w:rPr>
          <w:rFonts w:ascii="Times New Roman" w:hAnsi="Times New Roman"/>
        </w:rPr>
        <w:t>empirical or descriptive</w:t>
      </w:r>
    </w:p>
  </w:footnote>
  <w:footnote w:id="48">
    <w:p w14:paraId="16564868" w14:textId="77777777" w:rsidR="006415E9" w:rsidRPr="00595CDE" w:rsidRDefault="006415E9" w:rsidP="00595CDE">
      <w:pPr>
        <w:pStyle w:val="FootnoteText"/>
        <w:bidi w:val="0"/>
        <w:ind w:firstLine="0"/>
        <w:rPr>
          <w:rFonts w:ascii="Times New Roman" w:hAnsi="Times New Roman"/>
          <w:lang w:bidi="fa-IR"/>
        </w:rPr>
      </w:pPr>
      <w:r w:rsidRPr="00595CDE">
        <w:rPr>
          <w:rStyle w:val="FootnoteReference"/>
          <w:rFonts w:ascii="Times New Roman" w:hAnsi="Times New Roman"/>
          <w:vertAlign w:val="baseline"/>
        </w:rPr>
        <w:footnoteRef/>
      </w:r>
      <w:r w:rsidRPr="00595CDE">
        <w:rPr>
          <w:rFonts w:ascii="Times New Roman" w:hAnsi="Times New Roman"/>
        </w:rPr>
        <w:t xml:space="preserve"> performance-oriented</w:t>
      </w:r>
    </w:p>
  </w:footnote>
  <w:footnote w:id="49">
    <w:p w14:paraId="07247E86" w14:textId="77777777" w:rsidR="006415E9" w:rsidRPr="00595CDE" w:rsidRDefault="006415E9" w:rsidP="00595CDE">
      <w:pPr>
        <w:pStyle w:val="FootnoteText"/>
        <w:bidi w:val="0"/>
        <w:ind w:firstLine="0"/>
        <w:rPr>
          <w:rFonts w:ascii="Times New Roman" w:hAnsi="Times New Roman"/>
          <w:lang w:bidi="fa-IR"/>
        </w:rPr>
      </w:pPr>
      <w:r w:rsidRPr="00595CDE">
        <w:rPr>
          <w:rStyle w:val="FootnoteReference"/>
          <w:rFonts w:ascii="Times New Roman" w:hAnsi="Times New Roman"/>
          <w:vertAlign w:val="baseline"/>
        </w:rPr>
        <w:footnoteRef/>
      </w:r>
      <w:r w:rsidRPr="00595CDE">
        <w:rPr>
          <w:rFonts w:ascii="Times New Roman" w:hAnsi="Times New Roman"/>
        </w:rPr>
        <w:t>Kuhn</w:t>
      </w:r>
      <w:r w:rsidRPr="00595CDE">
        <w:rPr>
          <w:rFonts w:ascii="Times New Roman" w:hAnsi="Times New Roman"/>
          <w:rtl/>
        </w:rPr>
        <w:t xml:space="preserve"> </w:t>
      </w:r>
    </w:p>
  </w:footnote>
  <w:footnote w:id="50">
    <w:p w14:paraId="1E168BC3" w14:textId="77777777" w:rsidR="006415E9" w:rsidRPr="00595CDE" w:rsidRDefault="006415E9" w:rsidP="00595CDE">
      <w:pPr>
        <w:pStyle w:val="FootnoteText"/>
        <w:bidi w:val="0"/>
        <w:ind w:firstLine="0"/>
        <w:rPr>
          <w:rFonts w:ascii="Times New Roman" w:hAnsi="Times New Roman"/>
          <w:lang w:bidi="fa-IR"/>
        </w:rPr>
      </w:pPr>
      <w:r w:rsidRPr="00595CDE">
        <w:rPr>
          <w:rStyle w:val="FootnoteReference"/>
          <w:rFonts w:ascii="Times New Roman" w:hAnsi="Times New Roman"/>
          <w:vertAlign w:val="baseline"/>
        </w:rPr>
        <w:footnoteRef/>
      </w:r>
      <w:r w:rsidRPr="00595CDE">
        <w:rPr>
          <w:rFonts w:ascii="Times New Roman" w:hAnsi="Times New Roman"/>
        </w:rPr>
        <w:t xml:space="preserve"> paradigm shift</w:t>
      </w:r>
    </w:p>
  </w:footnote>
  <w:footnote w:id="51">
    <w:p w14:paraId="61FC6A57" w14:textId="77777777" w:rsidR="006415E9" w:rsidRPr="00F2273D" w:rsidRDefault="006415E9" w:rsidP="00595CDE">
      <w:pPr>
        <w:pStyle w:val="FootnoteText"/>
        <w:bidi w:val="0"/>
        <w:ind w:firstLine="0"/>
        <w:rPr>
          <w:rFonts w:ascii="Times New Roman" w:hAnsi="Times New Roman"/>
          <w:lang w:bidi="fa-IR"/>
        </w:rPr>
      </w:pPr>
      <w:r w:rsidRPr="00F2273D">
        <w:rPr>
          <w:rStyle w:val="FootnoteReference"/>
          <w:rFonts w:ascii="Times New Roman" w:hAnsi="Times New Roman"/>
          <w:sz w:val="24"/>
          <w:szCs w:val="24"/>
          <w:vertAlign w:val="baseline"/>
        </w:rPr>
        <w:footnoteRef/>
      </w:r>
      <w:r w:rsidRPr="00F2273D">
        <w:rPr>
          <w:rFonts w:ascii="Times New Roman" w:hAnsi="Times New Roman"/>
        </w:rPr>
        <w:t xml:space="preserve"> United Nations Development Program (UNDP)</w:t>
      </w:r>
    </w:p>
  </w:footnote>
  <w:footnote w:id="52">
    <w:p w14:paraId="2B8875C8" w14:textId="77777777" w:rsidR="006415E9" w:rsidRPr="00F2273D" w:rsidRDefault="006415E9" w:rsidP="00595CDE">
      <w:pPr>
        <w:pStyle w:val="FootnoteText"/>
        <w:bidi w:val="0"/>
        <w:ind w:firstLine="0"/>
        <w:rPr>
          <w:rFonts w:ascii="Times New Roman" w:hAnsi="Times New Roman"/>
          <w:lang w:bidi="fa-IR"/>
        </w:rPr>
      </w:pPr>
      <w:r w:rsidRPr="00F2273D">
        <w:rPr>
          <w:rStyle w:val="FootnoteReference"/>
          <w:rFonts w:ascii="Times New Roman" w:hAnsi="Times New Roman"/>
          <w:vertAlign w:val="baseline"/>
        </w:rPr>
        <w:footnoteRef/>
      </w:r>
      <w:r w:rsidRPr="00F2273D">
        <w:rPr>
          <w:rFonts w:ascii="Times New Roman" w:hAnsi="Times New Roman"/>
        </w:rPr>
        <w:t xml:space="preserve"> benchmarking</w:t>
      </w:r>
    </w:p>
  </w:footnote>
  <w:footnote w:id="53">
    <w:p w14:paraId="2D1B3BE5" w14:textId="77777777" w:rsidR="006415E9" w:rsidRPr="000C6A51" w:rsidRDefault="006415E9" w:rsidP="00595CDE">
      <w:pPr>
        <w:pStyle w:val="FootnoteText"/>
        <w:bidi w:val="0"/>
        <w:ind w:firstLine="0"/>
        <w:rPr>
          <w:rFonts w:ascii="Times New Roman" w:hAnsi="Times New Roman"/>
          <w:rtl/>
          <w:lang w:bidi="fa-IR"/>
        </w:rPr>
      </w:pPr>
      <w:r w:rsidRPr="000C6A51">
        <w:rPr>
          <w:rStyle w:val="FootnoteReference"/>
          <w:rFonts w:ascii="Times New Roman" w:hAnsi="Times New Roman"/>
          <w:sz w:val="24"/>
          <w:szCs w:val="24"/>
          <w:vertAlign w:val="baseline"/>
        </w:rPr>
        <w:footnoteRef/>
      </w:r>
      <w:r>
        <w:rPr>
          <w:rFonts w:ascii="Times New Roman" w:hAnsi="Times New Roman"/>
          <w:sz w:val="24"/>
          <w:szCs w:val="24"/>
        </w:rPr>
        <w:t xml:space="preserve"> diagnostic journey</w:t>
      </w:r>
    </w:p>
  </w:footnote>
  <w:footnote w:id="54">
    <w:p w14:paraId="08D5898D" w14:textId="77777777" w:rsidR="006415E9" w:rsidRPr="006125C9" w:rsidRDefault="006415E9" w:rsidP="00F2273D">
      <w:pPr>
        <w:pStyle w:val="FootnoteText"/>
        <w:ind w:firstLine="0"/>
        <w:rPr>
          <w:rFonts w:ascii="Times New Roman" w:hAnsi="Times New Roman" w:cs="B Nazanin"/>
          <w:sz w:val="24"/>
          <w:szCs w:val="24"/>
          <w:rtl/>
          <w:lang w:bidi="fa-IR"/>
        </w:rPr>
      </w:pPr>
      <w:r w:rsidRPr="006125C9">
        <w:rPr>
          <w:rStyle w:val="FootnoteReference"/>
          <w:rFonts w:ascii="Times New Roman" w:hAnsi="Times New Roman"/>
          <w:sz w:val="24"/>
          <w:szCs w:val="24"/>
          <w:vertAlign w:val="baseline"/>
        </w:rPr>
        <w:footnoteRef/>
      </w:r>
      <w:r>
        <w:rPr>
          <w:rFonts w:ascii="Times New Roman" w:hAnsi="Times New Roman" w:cs="B Nazanin" w:hint="cs"/>
          <w:sz w:val="24"/>
          <w:szCs w:val="24"/>
          <w:rtl/>
          <w:lang w:bidi="fa-IR"/>
        </w:rPr>
        <w:t xml:space="preserve"> گزارش جهانی سلامت سال 200 توسط مؤسسه فرهنگی ابن</w:t>
      </w:r>
      <w:r>
        <w:rPr>
          <w:rFonts w:ascii="Times New Roman" w:hAnsi="Times New Roman" w:cs="B Nazanin"/>
          <w:sz w:val="24"/>
          <w:szCs w:val="24"/>
          <w:rtl/>
          <w:lang w:bidi="fa-IR"/>
        </w:rPr>
        <w:softHyphen/>
      </w:r>
      <w:r>
        <w:rPr>
          <w:rFonts w:ascii="Times New Roman" w:hAnsi="Times New Roman" w:cs="B Nazanin" w:hint="cs"/>
          <w:sz w:val="24"/>
          <w:szCs w:val="24"/>
          <w:rtl/>
          <w:lang w:bidi="fa-IR"/>
        </w:rPr>
        <w:t>سینای بزرگ به فارسی ترجمه و منتشر شده است.</w:t>
      </w:r>
    </w:p>
  </w:footnote>
  <w:footnote w:id="55">
    <w:p w14:paraId="030A9309" w14:textId="77777777" w:rsidR="006415E9" w:rsidRPr="00D71AC2" w:rsidRDefault="006415E9" w:rsidP="00595CDE">
      <w:pPr>
        <w:pStyle w:val="FootnoteText"/>
        <w:bidi w:val="0"/>
        <w:ind w:firstLine="0"/>
        <w:rPr>
          <w:rFonts w:ascii="Times New Roman" w:hAnsi="Times New Roman"/>
          <w:lang w:bidi="fa-IR"/>
        </w:rPr>
      </w:pPr>
      <w:r w:rsidRPr="00F2273D">
        <w:rPr>
          <w:rStyle w:val="FootnoteReference"/>
          <w:rFonts w:ascii="Times New Roman" w:hAnsi="Times New Roman"/>
          <w:color w:val="000000"/>
          <w:sz w:val="24"/>
          <w:szCs w:val="24"/>
          <w:vertAlign w:val="baseline"/>
        </w:rPr>
        <w:footnoteRef/>
      </w:r>
      <w:r w:rsidRPr="00F2273D">
        <w:rPr>
          <w:rFonts w:ascii="Times New Roman" w:hAnsi="Times New Roman"/>
          <w:color w:val="000000"/>
          <w:sz w:val="24"/>
          <w:szCs w:val="24"/>
        </w:rPr>
        <w:t xml:space="preserve"> </w:t>
      </w:r>
      <w:r w:rsidRPr="00595CDE">
        <w:rPr>
          <w:rFonts w:ascii="Times New Roman" w:hAnsi="Times New Roman"/>
          <w:color w:val="000000"/>
        </w:rPr>
        <w:t>finance</w:t>
      </w:r>
    </w:p>
  </w:footnote>
  <w:footnote w:id="56">
    <w:p w14:paraId="47B76536" w14:textId="77777777" w:rsidR="006415E9" w:rsidRPr="00F2273D" w:rsidRDefault="006415E9" w:rsidP="00595CDE">
      <w:pPr>
        <w:pStyle w:val="FootnoteText"/>
        <w:bidi w:val="0"/>
        <w:ind w:firstLine="0"/>
        <w:rPr>
          <w:rFonts w:ascii="Times New Roman" w:hAnsi="Times New Roman"/>
          <w:rtl/>
          <w:lang w:bidi="fa-IR"/>
        </w:rPr>
      </w:pPr>
      <w:r w:rsidRPr="00F2273D">
        <w:rPr>
          <w:rStyle w:val="FootnoteReference"/>
          <w:rFonts w:ascii="Times New Roman" w:hAnsi="Times New Roman"/>
          <w:sz w:val="24"/>
          <w:szCs w:val="24"/>
          <w:vertAlign w:val="baseline"/>
        </w:rPr>
        <w:footnoteRef/>
      </w:r>
      <w:r w:rsidRPr="00F2273D">
        <w:rPr>
          <w:rFonts w:ascii="Times New Roman" w:hAnsi="Times New Roman"/>
          <w:sz w:val="24"/>
          <w:szCs w:val="24"/>
        </w:rPr>
        <w:t xml:space="preserve"> </w:t>
      </w:r>
      <w:r w:rsidRPr="00595CDE">
        <w:rPr>
          <w:rFonts w:ascii="Times New Roman" w:hAnsi="Times New Roman"/>
        </w:rPr>
        <w:t>payment</w:t>
      </w:r>
    </w:p>
  </w:footnote>
  <w:footnote w:id="57">
    <w:p w14:paraId="61B29126" w14:textId="77777777" w:rsidR="006415E9" w:rsidRPr="00F2273D" w:rsidRDefault="006415E9" w:rsidP="00595CDE">
      <w:pPr>
        <w:pStyle w:val="FootnoteText"/>
        <w:bidi w:val="0"/>
        <w:ind w:firstLine="0"/>
        <w:rPr>
          <w:rFonts w:ascii="Times New Roman" w:hAnsi="Times New Roman"/>
          <w:rtl/>
          <w:lang w:bidi="fa-IR"/>
        </w:rPr>
      </w:pPr>
      <w:r w:rsidRPr="00F2273D">
        <w:rPr>
          <w:rStyle w:val="FootnoteReference"/>
          <w:rFonts w:ascii="Times New Roman" w:hAnsi="Times New Roman"/>
          <w:sz w:val="24"/>
          <w:szCs w:val="24"/>
          <w:vertAlign w:val="baseline"/>
        </w:rPr>
        <w:footnoteRef/>
      </w:r>
      <w:r w:rsidRPr="00F2273D">
        <w:rPr>
          <w:rFonts w:ascii="Times New Roman" w:hAnsi="Times New Roman"/>
          <w:sz w:val="24"/>
          <w:szCs w:val="24"/>
        </w:rPr>
        <w:t xml:space="preserve"> </w:t>
      </w:r>
      <w:r w:rsidRPr="00595CDE">
        <w:rPr>
          <w:rFonts w:ascii="Times New Roman" w:hAnsi="Times New Roman"/>
        </w:rPr>
        <w:t>fees</w:t>
      </w:r>
    </w:p>
  </w:footnote>
  <w:footnote w:id="58">
    <w:p w14:paraId="1A77490E" w14:textId="77777777" w:rsidR="006415E9" w:rsidRPr="00F2273D" w:rsidRDefault="006415E9" w:rsidP="00595CDE">
      <w:pPr>
        <w:pStyle w:val="FootnoteText"/>
        <w:bidi w:val="0"/>
        <w:ind w:firstLine="0"/>
        <w:rPr>
          <w:rFonts w:ascii="Times New Roman" w:hAnsi="Times New Roman"/>
          <w:sz w:val="24"/>
          <w:szCs w:val="24"/>
          <w:rtl/>
          <w:lang w:bidi="fa-IR"/>
        </w:rPr>
      </w:pPr>
      <w:r w:rsidRPr="00F2273D">
        <w:rPr>
          <w:rStyle w:val="FootnoteReference"/>
          <w:rFonts w:ascii="Times New Roman" w:hAnsi="Times New Roman"/>
          <w:sz w:val="24"/>
          <w:szCs w:val="24"/>
          <w:vertAlign w:val="baseline"/>
        </w:rPr>
        <w:footnoteRef/>
      </w:r>
      <w:r w:rsidRPr="00F2273D">
        <w:rPr>
          <w:rFonts w:ascii="Times New Roman" w:hAnsi="Times New Roman"/>
          <w:sz w:val="24"/>
          <w:szCs w:val="24"/>
        </w:rPr>
        <w:t xml:space="preserve"> </w:t>
      </w:r>
      <w:r w:rsidRPr="00595CDE">
        <w:rPr>
          <w:rFonts w:ascii="Times New Roman" w:hAnsi="Times New Roman"/>
        </w:rPr>
        <w:t>capitation</w:t>
      </w:r>
    </w:p>
  </w:footnote>
  <w:footnote w:id="59">
    <w:p w14:paraId="6D3A674A" w14:textId="77777777" w:rsidR="006415E9" w:rsidRPr="00F2273D" w:rsidRDefault="006415E9" w:rsidP="00595CDE">
      <w:pPr>
        <w:pStyle w:val="FootnoteText"/>
        <w:bidi w:val="0"/>
        <w:ind w:firstLine="0"/>
        <w:rPr>
          <w:rFonts w:ascii="Times New Roman" w:hAnsi="Times New Roman"/>
          <w:rtl/>
          <w:lang w:bidi="fa-IR"/>
        </w:rPr>
      </w:pPr>
      <w:r w:rsidRPr="00F2273D">
        <w:rPr>
          <w:rStyle w:val="FootnoteReference"/>
          <w:rFonts w:ascii="Times New Roman" w:hAnsi="Times New Roman"/>
          <w:sz w:val="24"/>
          <w:szCs w:val="24"/>
          <w:vertAlign w:val="baseline"/>
        </w:rPr>
        <w:footnoteRef/>
      </w:r>
      <w:r w:rsidRPr="00F2273D">
        <w:rPr>
          <w:rFonts w:ascii="Times New Roman" w:hAnsi="Times New Roman"/>
          <w:sz w:val="24"/>
          <w:szCs w:val="24"/>
        </w:rPr>
        <w:t xml:space="preserve"> </w:t>
      </w:r>
      <w:r w:rsidRPr="00595CDE">
        <w:rPr>
          <w:rFonts w:ascii="Times New Roman" w:hAnsi="Times New Roman"/>
        </w:rPr>
        <w:t>organization</w:t>
      </w:r>
    </w:p>
  </w:footnote>
  <w:footnote w:id="60">
    <w:p w14:paraId="74996D7A" w14:textId="77777777" w:rsidR="006415E9" w:rsidRPr="00F2273D" w:rsidRDefault="006415E9" w:rsidP="00595CDE">
      <w:pPr>
        <w:pStyle w:val="FootnoteText"/>
        <w:bidi w:val="0"/>
        <w:ind w:firstLine="0"/>
        <w:rPr>
          <w:rFonts w:ascii="Times New Roman" w:hAnsi="Times New Roman"/>
          <w:rtl/>
          <w:lang w:bidi="fa-IR"/>
        </w:rPr>
      </w:pPr>
      <w:r w:rsidRPr="00F2273D">
        <w:rPr>
          <w:rStyle w:val="FootnoteReference"/>
          <w:rFonts w:ascii="Times New Roman" w:hAnsi="Times New Roman"/>
          <w:sz w:val="24"/>
          <w:szCs w:val="24"/>
          <w:vertAlign w:val="baseline"/>
        </w:rPr>
        <w:footnoteRef/>
      </w:r>
      <w:r w:rsidRPr="00F2273D">
        <w:rPr>
          <w:rFonts w:ascii="Times New Roman" w:hAnsi="Times New Roman" w:hint="cs"/>
          <w:sz w:val="24"/>
          <w:szCs w:val="24"/>
          <w:rtl/>
        </w:rPr>
        <w:t xml:space="preserve"> </w:t>
      </w:r>
      <w:r w:rsidRPr="00595CDE">
        <w:rPr>
          <w:rFonts w:ascii="Times New Roman" w:hAnsi="Times New Roman"/>
        </w:rPr>
        <w:t>regulation</w:t>
      </w:r>
    </w:p>
  </w:footnote>
  <w:footnote w:id="61">
    <w:p w14:paraId="3D09DB3B" w14:textId="77777777" w:rsidR="006415E9" w:rsidRPr="00F2273D" w:rsidRDefault="006415E9" w:rsidP="00595CDE">
      <w:pPr>
        <w:pStyle w:val="FootnoteText"/>
        <w:bidi w:val="0"/>
        <w:ind w:firstLine="0"/>
        <w:rPr>
          <w:rFonts w:ascii="Times New Roman" w:hAnsi="Times New Roman"/>
          <w:rtl/>
          <w:lang w:bidi="fa-IR"/>
        </w:rPr>
      </w:pPr>
      <w:r w:rsidRPr="00F2273D">
        <w:rPr>
          <w:rStyle w:val="FootnoteReference"/>
          <w:rFonts w:ascii="Times New Roman" w:hAnsi="Times New Roman"/>
          <w:sz w:val="24"/>
          <w:szCs w:val="24"/>
          <w:vertAlign w:val="baseline"/>
        </w:rPr>
        <w:footnoteRef/>
      </w:r>
      <w:r w:rsidRPr="00F2273D">
        <w:rPr>
          <w:rFonts w:ascii="Times New Roman" w:hAnsi="Times New Roman"/>
          <w:sz w:val="24"/>
          <w:szCs w:val="24"/>
        </w:rPr>
        <w:t xml:space="preserve"> </w:t>
      </w:r>
      <w:r w:rsidRPr="00595CDE">
        <w:rPr>
          <w:rFonts w:ascii="Times New Roman" w:hAnsi="Times New Roman"/>
        </w:rPr>
        <w:t>behaviour</w:t>
      </w:r>
    </w:p>
  </w:footnote>
  <w:footnote w:id="62">
    <w:p w14:paraId="3E2C2E4A" w14:textId="77777777" w:rsidR="006415E9" w:rsidRPr="00F2273D" w:rsidRDefault="006415E9" w:rsidP="00287E97">
      <w:pPr>
        <w:pStyle w:val="FootnoteText"/>
        <w:bidi w:val="0"/>
        <w:ind w:firstLine="0"/>
        <w:rPr>
          <w:rFonts w:ascii="Times New Roman" w:hAnsi="Times New Roman"/>
          <w:rtl/>
          <w:lang w:bidi="fa-IR"/>
        </w:rPr>
      </w:pPr>
      <w:r>
        <w:rPr>
          <w:rStyle w:val="FootnoteReference"/>
        </w:rPr>
        <w:footnoteRef/>
      </w:r>
      <w:r>
        <w:t xml:space="preserve"> </w:t>
      </w:r>
      <w:r w:rsidRPr="00F2273D">
        <w:rPr>
          <w:rFonts w:ascii="Times New Roman" w:hAnsi="Times New Roman"/>
        </w:rPr>
        <w:t>Bangladesh Rural Advancement Committee (BRAC)</w:t>
      </w:r>
    </w:p>
  </w:footnote>
  <w:footnote w:id="63">
    <w:p w14:paraId="3FF8AE24" w14:textId="77777777" w:rsidR="006415E9" w:rsidRPr="00F2273D" w:rsidRDefault="006415E9" w:rsidP="00287E97">
      <w:pPr>
        <w:pStyle w:val="FootnoteText"/>
        <w:bidi w:val="0"/>
        <w:ind w:firstLine="0"/>
        <w:rPr>
          <w:rFonts w:ascii="Times New Roman" w:hAnsi="Times New Roman"/>
          <w:lang w:bidi="fa-IR"/>
        </w:rPr>
      </w:pPr>
      <w:r w:rsidRPr="00F2273D">
        <w:rPr>
          <w:rStyle w:val="FootnoteReference"/>
          <w:rFonts w:ascii="Times New Roman" w:hAnsi="Times New Roman"/>
        </w:rPr>
        <w:footnoteRef/>
      </w:r>
      <w:r w:rsidRPr="00F2273D">
        <w:rPr>
          <w:rFonts w:ascii="Times New Roman" w:hAnsi="Times New Roman"/>
        </w:rPr>
        <w:t xml:space="preserve"> </w:t>
      </w:r>
      <w:r w:rsidRPr="00F2273D">
        <w:rPr>
          <w:rFonts w:ascii="Times New Roman" w:hAnsi="Times New Roman"/>
          <w:lang w:bidi="fa-IR"/>
        </w:rPr>
        <w:t>Micro-finance</w:t>
      </w:r>
    </w:p>
  </w:footnote>
  <w:footnote w:id="64">
    <w:p w14:paraId="423D6C13" w14:textId="77777777" w:rsidR="006415E9" w:rsidRPr="00F2273D" w:rsidRDefault="006415E9" w:rsidP="00287E97">
      <w:pPr>
        <w:pStyle w:val="FootnoteText"/>
        <w:bidi w:val="0"/>
        <w:ind w:firstLine="0"/>
        <w:rPr>
          <w:rFonts w:ascii="Times New Roman" w:hAnsi="Times New Roman"/>
          <w:lang w:bidi="fa-IR"/>
        </w:rPr>
      </w:pPr>
      <w:r w:rsidRPr="00F2273D">
        <w:rPr>
          <w:rStyle w:val="FootnoteReference"/>
          <w:rFonts w:ascii="Times New Roman" w:hAnsi="Times New Roman"/>
        </w:rPr>
        <w:footnoteRef/>
      </w:r>
      <w:r w:rsidRPr="00F2273D">
        <w:rPr>
          <w:rFonts w:ascii="Times New Roman" w:hAnsi="Times New Roman"/>
        </w:rPr>
        <w:t xml:space="preserve"> </w:t>
      </w:r>
      <w:r w:rsidRPr="00F2273D">
        <w:rPr>
          <w:rFonts w:ascii="Times New Roman" w:hAnsi="Times New Roman"/>
          <w:lang w:bidi="fa-IR"/>
        </w:rPr>
        <w:t>Quasi-markets</w:t>
      </w:r>
    </w:p>
  </w:footnote>
  <w:footnote w:id="65">
    <w:p w14:paraId="4967FC4E" w14:textId="77777777" w:rsidR="006415E9" w:rsidRPr="00F2273D" w:rsidRDefault="006415E9" w:rsidP="00287E97">
      <w:pPr>
        <w:pStyle w:val="FootnoteText"/>
        <w:bidi w:val="0"/>
        <w:ind w:firstLine="0"/>
        <w:rPr>
          <w:rFonts w:ascii="Times New Roman" w:hAnsi="Times New Roman"/>
          <w:lang w:bidi="fa-IR"/>
        </w:rPr>
      </w:pPr>
      <w:r w:rsidRPr="00F2273D">
        <w:rPr>
          <w:rStyle w:val="FootnoteReference"/>
          <w:rFonts w:ascii="Times New Roman" w:hAnsi="Times New Roman"/>
        </w:rPr>
        <w:footnoteRef/>
      </w:r>
      <w:r w:rsidRPr="00F2273D">
        <w:rPr>
          <w:rFonts w:ascii="Times New Roman" w:hAnsi="Times New Roman"/>
        </w:rPr>
        <w:t xml:space="preserve"> </w:t>
      </w:r>
      <w:r w:rsidRPr="00F2273D">
        <w:rPr>
          <w:rFonts w:ascii="Times New Roman" w:hAnsi="Times New Roman"/>
          <w:lang w:bidi="fa-IR"/>
        </w:rPr>
        <w:t>Purchaser-provider separation</w:t>
      </w:r>
    </w:p>
  </w:footnote>
  <w:footnote w:id="66">
    <w:p w14:paraId="3547094A" w14:textId="77777777" w:rsidR="006415E9" w:rsidRPr="00F2273D" w:rsidRDefault="006415E9" w:rsidP="00287E97">
      <w:pPr>
        <w:pStyle w:val="FootnoteText"/>
        <w:bidi w:val="0"/>
        <w:ind w:firstLine="0"/>
        <w:rPr>
          <w:rFonts w:ascii="Times New Roman" w:hAnsi="Times New Roman"/>
          <w:lang w:bidi="fa-IR"/>
        </w:rPr>
      </w:pPr>
      <w:r w:rsidRPr="00F2273D">
        <w:rPr>
          <w:rStyle w:val="FootnoteReference"/>
          <w:rFonts w:ascii="Times New Roman" w:hAnsi="Times New Roman"/>
        </w:rPr>
        <w:footnoteRef/>
      </w:r>
      <w:r w:rsidRPr="00F2273D">
        <w:rPr>
          <w:rFonts w:ascii="Times New Roman" w:hAnsi="Times New Roman"/>
        </w:rPr>
        <w:t xml:space="preserve"> </w:t>
      </w:r>
      <w:r w:rsidRPr="00F2273D">
        <w:rPr>
          <w:rFonts w:ascii="Times New Roman" w:hAnsi="Times New Roman"/>
          <w:lang w:bidi="fa-IR"/>
        </w:rPr>
        <w:t>Forward thinking</w:t>
      </w:r>
    </w:p>
  </w:footnote>
  <w:footnote w:id="67">
    <w:p w14:paraId="013C2445" w14:textId="77777777" w:rsidR="006415E9" w:rsidRPr="00F2273D" w:rsidRDefault="006415E9" w:rsidP="00287E97">
      <w:pPr>
        <w:pStyle w:val="FootnoteText"/>
        <w:bidi w:val="0"/>
        <w:ind w:firstLine="0"/>
        <w:rPr>
          <w:rFonts w:ascii="Times New Roman" w:hAnsi="Times New Roman"/>
          <w:lang w:bidi="fa-IR"/>
        </w:rPr>
      </w:pPr>
      <w:r w:rsidRPr="00F2273D">
        <w:rPr>
          <w:rStyle w:val="FootnoteReference"/>
          <w:rFonts w:ascii="Times New Roman" w:hAnsi="Times New Roman"/>
        </w:rPr>
        <w:footnoteRef/>
      </w:r>
      <w:r w:rsidRPr="00F2273D">
        <w:rPr>
          <w:rFonts w:ascii="Times New Roman" w:hAnsi="Times New Roman"/>
        </w:rPr>
        <w:t xml:space="preserve"> </w:t>
      </w:r>
      <w:r w:rsidRPr="00F2273D">
        <w:rPr>
          <w:rFonts w:ascii="Times New Roman" w:hAnsi="Times New Roman"/>
          <w:lang w:bidi="fa-IR"/>
        </w:rPr>
        <w:t>Aron Wildavsky</w:t>
      </w:r>
    </w:p>
  </w:footnote>
  <w:footnote w:id="68">
    <w:p w14:paraId="7B480A02" w14:textId="77777777" w:rsidR="006415E9" w:rsidRPr="00F2273D" w:rsidRDefault="006415E9" w:rsidP="00287E97">
      <w:pPr>
        <w:pStyle w:val="FootnoteText"/>
        <w:bidi w:val="0"/>
        <w:ind w:firstLine="0"/>
        <w:rPr>
          <w:rFonts w:ascii="Times New Roman" w:hAnsi="Times New Roman"/>
          <w:lang w:bidi="fa-IR"/>
        </w:rPr>
      </w:pPr>
      <w:r w:rsidRPr="00F2273D">
        <w:rPr>
          <w:rStyle w:val="FootnoteReference"/>
          <w:rFonts w:ascii="Times New Roman" w:hAnsi="Times New Roman"/>
        </w:rPr>
        <w:footnoteRef/>
      </w:r>
      <w:r w:rsidRPr="00F2273D">
        <w:rPr>
          <w:rFonts w:ascii="Times New Roman" w:hAnsi="Times New Roman"/>
        </w:rPr>
        <w:t xml:space="preserve"> </w:t>
      </w:r>
      <w:r w:rsidRPr="00F2273D">
        <w:rPr>
          <w:rFonts w:ascii="Times New Roman" w:hAnsi="Times New Roman"/>
          <w:lang w:bidi="fa-IR"/>
        </w:rPr>
        <w:t>Before-and-after comparison</w:t>
      </w:r>
    </w:p>
  </w:footnote>
  <w:footnote w:id="69">
    <w:p w14:paraId="15B4EF9B" w14:textId="77777777" w:rsidR="006415E9" w:rsidRPr="00F2273D" w:rsidRDefault="006415E9" w:rsidP="00287E97">
      <w:pPr>
        <w:pStyle w:val="FootnoteText"/>
        <w:bidi w:val="0"/>
        <w:ind w:firstLine="0"/>
        <w:rPr>
          <w:rFonts w:ascii="Times New Roman" w:hAnsi="Times New Roman"/>
          <w:lang w:bidi="fa-IR"/>
        </w:rPr>
      </w:pPr>
      <w:r w:rsidRPr="00F2273D">
        <w:rPr>
          <w:rStyle w:val="FootnoteReference"/>
          <w:rFonts w:ascii="Times New Roman" w:hAnsi="Times New Roman"/>
        </w:rPr>
        <w:footnoteRef/>
      </w:r>
      <w:r w:rsidRPr="00F2273D">
        <w:rPr>
          <w:rFonts w:ascii="Times New Roman" w:hAnsi="Times New Roman"/>
        </w:rPr>
        <w:t xml:space="preserve"> </w:t>
      </w:r>
      <w:r w:rsidRPr="00F2273D">
        <w:rPr>
          <w:rFonts w:ascii="Times New Roman" w:hAnsi="Times New Roman"/>
          <w:lang w:bidi="fa-IR"/>
        </w:rPr>
        <w:t>“difference in differences” approach</w:t>
      </w:r>
    </w:p>
  </w:footnote>
  <w:footnote w:id="70">
    <w:p w14:paraId="7A8F6D57" w14:textId="5B6D4691" w:rsidR="006415E9" w:rsidRPr="003D4376" w:rsidRDefault="006415E9" w:rsidP="00D80F93">
      <w:pPr>
        <w:pStyle w:val="FootnoteText"/>
        <w:bidi w:val="0"/>
        <w:rPr>
          <w:rFonts w:asciiTheme="majorBidi" w:hAnsiTheme="majorBidi" w:cstheme="majorBidi"/>
          <w:lang w:bidi="fa-IR"/>
        </w:rPr>
      </w:pPr>
      <w:r w:rsidRPr="003D4376">
        <w:rPr>
          <w:rStyle w:val="FootnoteReference"/>
          <w:rFonts w:asciiTheme="majorBidi" w:hAnsiTheme="majorBidi" w:cstheme="majorBidi"/>
        </w:rPr>
        <w:footnoteRef/>
      </w:r>
      <w:r w:rsidRPr="003D4376">
        <w:rPr>
          <w:rFonts w:asciiTheme="majorBidi" w:hAnsiTheme="majorBidi" w:cstheme="majorBidi"/>
          <w:rtl/>
        </w:rPr>
        <w:t xml:space="preserve"> </w:t>
      </w:r>
      <w:r w:rsidRPr="003D4376">
        <w:rPr>
          <w:rFonts w:asciiTheme="majorBidi" w:hAnsiTheme="majorBidi" w:cstheme="majorBidi"/>
          <w:lang w:bidi="fa-IR"/>
        </w:rPr>
        <w:t>utilitarianism</w:t>
      </w:r>
    </w:p>
  </w:footnote>
  <w:footnote w:id="71">
    <w:p w14:paraId="66474CD4" w14:textId="4AFA983D" w:rsidR="006415E9" w:rsidRPr="00D80F93" w:rsidRDefault="006415E9" w:rsidP="00D80F93">
      <w:pPr>
        <w:pStyle w:val="FootnoteText"/>
        <w:bidi w:val="0"/>
        <w:rPr>
          <w:rFonts w:asciiTheme="minorHAnsi" w:hAnsiTheme="minorHAnsi"/>
          <w:lang w:bidi="fa-IR"/>
        </w:rPr>
      </w:pPr>
      <w:r>
        <w:rPr>
          <w:rStyle w:val="FootnoteReference"/>
        </w:rPr>
        <w:footnoteRef/>
      </w:r>
      <w:r>
        <w:rPr>
          <w:rtl/>
        </w:rPr>
        <w:t xml:space="preserve"> </w:t>
      </w:r>
      <w:r w:rsidRPr="003D4376">
        <w:rPr>
          <w:rFonts w:asciiTheme="majorBidi" w:hAnsiTheme="majorBidi" w:cstheme="majorBidi"/>
          <w:lang w:bidi="fa-IR"/>
        </w:rPr>
        <w:t>communitarianism</w:t>
      </w:r>
    </w:p>
  </w:footnote>
  <w:footnote w:id="72">
    <w:p w14:paraId="30BE7E9B" w14:textId="2BF7EAA4" w:rsidR="006415E9" w:rsidRPr="00B01825" w:rsidRDefault="006415E9" w:rsidP="00930A04">
      <w:pPr>
        <w:pStyle w:val="FootnoteText"/>
        <w:bidi w:val="0"/>
        <w:rPr>
          <w:rFonts w:asciiTheme="majorBidi" w:hAnsiTheme="majorBidi" w:cstheme="majorBidi"/>
          <w:lang w:bidi="fa-IR"/>
        </w:rPr>
      </w:pPr>
      <w:r w:rsidRPr="00B01825">
        <w:rPr>
          <w:rStyle w:val="FootnoteReference"/>
          <w:rFonts w:asciiTheme="majorBidi" w:hAnsiTheme="majorBidi" w:cstheme="majorBidi"/>
        </w:rPr>
        <w:footnoteRef/>
      </w:r>
      <w:r w:rsidRPr="00B01825">
        <w:rPr>
          <w:rFonts w:asciiTheme="majorBidi" w:hAnsiTheme="majorBidi" w:cstheme="majorBidi"/>
          <w:rtl/>
        </w:rPr>
        <w:t xml:space="preserve"> </w:t>
      </w:r>
      <w:r w:rsidRPr="00B01825">
        <w:rPr>
          <w:rFonts w:asciiTheme="majorBidi" w:hAnsiTheme="majorBidi" w:cstheme="majorBidi"/>
          <w:lang w:bidi="fa-IR"/>
        </w:rPr>
        <w:t xml:space="preserve">Objective </w:t>
      </w:r>
      <w:bookmarkStart w:id="0" w:name="_Hlk110760764"/>
      <w:r w:rsidRPr="00B01825">
        <w:rPr>
          <w:rFonts w:asciiTheme="majorBidi" w:hAnsiTheme="majorBidi" w:cstheme="majorBidi"/>
          <w:lang w:bidi="fa-IR"/>
        </w:rPr>
        <w:t>utilitarianism</w:t>
      </w:r>
      <w:bookmarkEnd w:id="0"/>
    </w:p>
  </w:footnote>
  <w:footnote w:id="73">
    <w:p w14:paraId="3F8C6785" w14:textId="72E11DC0" w:rsidR="006415E9" w:rsidRPr="00B01825" w:rsidRDefault="006415E9" w:rsidP="00930A04">
      <w:pPr>
        <w:pStyle w:val="FootnoteText"/>
        <w:bidi w:val="0"/>
        <w:rPr>
          <w:rFonts w:asciiTheme="majorBidi" w:hAnsiTheme="majorBidi" w:cstheme="majorBidi"/>
          <w:rtl/>
          <w:lang w:bidi="fa-IR"/>
        </w:rPr>
      </w:pPr>
      <w:r w:rsidRPr="00B01825">
        <w:rPr>
          <w:rStyle w:val="FootnoteReference"/>
          <w:rFonts w:asciiTheme="majorBidi" w:hAnsiTheme="majorBidi" w:cstheme="majorBidi"/>
        </w:rPr>
        <w:footnoteRef/>
      </w:r>
      <w:r w:rsidRPr="00B01825">
        <w:rPr>
          <w:rFonts w:asciiTheme="majorBidi" w:hAnsiTheme="majorBidi" w:cstheme="majorBidi"/>
          <w:rtl/>
        </w:rPr>
        <w:t xml:space="preserve"> </w:t>
      </w:r>
      <w:r w:rsidRPr="00B01825">
        <w:rPr>
          <w:rFonts w:asciiTheme="majorBidi" w:hAnsiTheme="majorBidi" w:cstheme="majorBidi"/>
        </w:rPr>
        <w:t>Subjective utilitarianism</w:t>
      </w:r>
    </w:p>
  </w:footnote>
  <w:footnote w:id="74">
    <w:p w14:paraId="32EE1BD5" w14:textId="37029DC0" w:rsidR="006415E9" w:rsidRPr="00B01825" w:rsidRDefault="006415E9" w:rsidP="00B01825">
      <w:pPr>
        <w:pStyle w:val="FootnoteText"/>
        <w:bidi w:val="0"/>
        <w:rPr>
          <w:rFonts w:asciiTheme="majorBidi" w:hAnsiTheme="majorBidi" w:cstheme="majorBidi"/>
          <w:lang w:bidi="fa-IR"/>
        </w:rPr>
      </w:pPr>
      <w:r w:rsidRPr="00B01825">
        <w:rPr>
          <w:rStyle w:val="FootnoteReference"/>
          <w:rFonts w:asciiTheme="majorBidi" w:hAnsiTheme="majorBidi" w:cstheme="majorBidi"/>
        </w:rPr>
        <w:footnoteRef/>
      </w:r>
      <w:r w:rsidRPr="00B01825">
        <w:rPr>
          <w:rFonts w:asciiTheme="majorBidi" w:hAnsiTheme="majorBidi" w:cstheme="majorBidi"/>
          <w:rtl/>
        </w:rPr>
        <w:t xml:space="preserve"> </w:t>
      </w:r>
      <w:r w:rsidRPr="00952528">
        <w:rPr>
          <w:rFonts w:asciiTheme="majorBidi" w:hAnsiTheme="majorBidi" w:cstheme="majorBidi"/>
          <w:lang w:bidi="fa-IR"/>
        </w:rPr>
        <w:t>Jeremy</w:t>
      </w:r>
      <w:r w:rsidRPr="00B01825">
        <w:rPr>
          <w:rFonts w:asciiTheme="majorBidi" w:hAnsiTheme="majorBidi" w:cstheme="majorBidi"/>
          <w:lang w:bidi="fa-IR"/>
        </w:rPr>
        <w:t xml:space="preserve"> </w:t>
      </w:r>
      <w:r w:rsidRPr="00952528">
        <w:rPr>
          <w:rFonts w:asciiTheme="majorBidi" w:hAnsiTheme="majorBidi" w:cstheme="majorBidi"/>
          <w:lang w:bidi="fa-IR"/>
        </w:rPr>
        <w:t>Bentham</w:t>
      </w:r>
    </w:p>
  </w:footnote>
  <w:footnote w:id="75">
    <w:p w14:paraId="47CD8EE7" w14:textId="78B148AF" w:rsidR="006415E9" w:rsidRPr="00B008DF" w:rsidRDefault="006415E9" w:rsidP="00B008DF">
      <w:pPr>
        <w:pStyle w:val="FootnoteText"/>
        <w:bidi w:val="0"/>
        <w:rPr>
          <w:rFonts w:asciiTheme="minorHAnsi" w:hAnsiTheme="minorHAnsi"/>
          <w:lang w:bidi="fa-IR"/>
        </w:rPr>
      </w:pPr>
      <w:r>
        <w:rPr>
          <w:rStyle w:val="FootnoteReference"/>
        </w:rPr>
        <w:footnoteRef/>
      </w:r>
      <w:r>
        <w:rPr>
          <w:rtl/>
        </w:rPr>
        <w:t xml:space="preserve"> </w:t>
      </w:r>
      <w:r w:rsidRPr="00952528">
        <w:rPr>
          <w:rFonts w:asciiTheme="majorBidi" w:hAnsiTheme="majorBidi" w:cstheme="majorBidi"/>
          <w:lang w:bidi="fa-IR"/>
        </w:rPr>
        <w:t>happy</w:t>
      </w:r>
    </w:p>
  </w:footnote>
  <w:footnote w:id="76">
    <w:p w14:paraId="5DCD2D21" w14:textId="331B60AD" w:rsidR="006415E9" w:rsidRPr="00952528" w:rsidRDefault="006415E9" w:rsidP="00952528">
      <w:pPr>
        <w:pStyle w:val="FootnoteText"/>
        <w:bidi w:val="0"/>
        <w:rPr>
          <w:rFonts w:asciiTheme="minorHAnsi" w:hAnsiTheme="minorHAnsi"/>
          <w:lang w:bidi="fa-IR"/>
        </w:rPr>
      </w:pPr>
      <w:r>
        <w:rPr>
          <w:rStyle w:val="FootnoteReference"/>
        </w:rPr>
        <w:footnoteRef/>
      </w:r>
      <w:r>
        <w:rPr>
          <w:rtl/>
        </w:rPr>
        <w:t xml:space="preserve"> </w:t>
      </w:r>
      <w:r w:rsidRPr="00952528">
        <w:rPr>
          <w:rFonts w:asciiTheme="majorBidi" w:hAnsiTheme="majorBidi" w:cstheme="majorBidi"/>
          <w:lang w:bidi="fa-IR"/>
        </w:rPr>
        <w:t>utility</w:t>
      </w:r>
    </w:p>
  </w:footnote>
  <w:footnote w:id="77">
    <w:p w14:paraId="359CCE24" w14:textId="2C508007" w:rsidR="006415E9" w:rsidRPr="00BC7822" w:rsidRDefault="006415E9" w:rsidP="00BC7822">
      <w:pPr>
        <w:pStyle w:val="FootnoteText"/>
        <w:bidi w:val="0"/>
        <w:rPr>
          <w:rFonts w:asciiTheme="majorBidi" w:hAnsiTheme="majorBidi" w:cstheme="majorBidi"/>
          <w:lang w:bidi="fa-IR"/>
        </w:rPr>
      </w:pPr>
      <w:r w:rsidRPr="00BC7822">
        <w:rPr>
          <w:rStyle w:val="FootnoteReference"/>
          <w:rFonts w:asciiTheme="majorBidi" w:hAnsiTheme="majorBidi" w:cstheme="majorBidi"/>
        </w:rPr>
        <w:footnoteRef/>
      </w:r>
      <w:r w:rsidRPr="00BC7822">
        <w:rPr>
          <w:rFonts w:asciiTheme="majorBidi" w:hAnsiTheme="majorBidi" w:cstheme="majorBidi"/>
          <w:rtl/>
        </w:rPr>
        <w:t xml:space="preserve"> </w:t>
      </w:r>
      <w:r w:rsidRPr="00BC7822">
        <w:rPr>
          <w:rFonts w:asciiTheme="majorBidi" w:hAnsiTheme="majorBidi" w:cstheme="majorBidi"/>
          <w:lang w:bidi="fa-IR"/>
        </w:rPr>
        <w:t xml:space="preserve">Happiness </w:t>
      </w:r>
    </w:p>
  </w:footnote>
  <w:footnote w:id="78">
    <w:p w14:paraId="7353E632" w14:textId="5D067DAD" w:rsidR="006415E9" w:rsidRPr="00985B89" w:rsidRDefault="006415E9" w:rsidP="00826AF1">
      <w:pPr>
        <w:pStyle w:val="FootnoteText"/>
        <w:bidi w:val="0"/>
        <w:rPr>
          <w:rFonts w:asciiTheme="majorBidi" w:hAnsiTheme="majorBidi" w:cstheme="majorBidi"/>
          <w:lang w:bidi="fa-IR"/>
        </w:rPr>
      </w:pPr>
      <w:r w:rsidRPr="00985B89">
        <w:rPr>
          <w:rStyle w:val="FootnoteReference"/>
          <w:rFonts w:asciiTheme="majorBidi" w:hAnsiTheme="majorBidi" w:cstheme="majorBidi"/>
        </w:rPr>
        <w:footnoteRef/>
      </w:r>
      <w:r w:rsidRPr="00985B89">
        <w:rPr>
          <w:rFonts w:asciiTheme="majorBidi" w:hAnsiTheme="majorBidi" w:cstheme="majorBidi"/>
          <w:rtl/>
        </w:rPr>
        <w:t xml:space="preserve"> </w:t>
      </w:r>
      <w:r w:rsidRPr="00985B89">
        <w:rPr>
          <w:rFonts w:asciiTheme="majorBidi" w:hAnsiTheme="majorBidi" w:cstheme="majorBidi"/>
          <w:lang w:bidi="fa-IR"/>
        </w:rPr>
        <w:t>Willingness-to-pay</w:t>
      </w:r>
    </w:p>
  </w:footnote>
  <w:footnote w:id="79">
    <w:p w14:paraId="4F2CE10E" w14:textId="0C042206" w:rsidR="006415E9" w:rsidRPr="00217D3A" w:rsidRDefault="006415E9" w:rsidP="00217D3A">
      <w:pPr>
        <w:pStyle w:val="FootnoteText"/>
        <w:bidi w:val="0"/>
        <w:rPr>
          <w:rFonts w:asciiTheme="majorBidi" w:hAnsiTheme="majorBidi" w:cstheme="majorBidi"/>
          <w:lang w:bidi="fa-IR"/>
        </w:rPr>
      </w:pPr>
      <w:r w:rsidRPr="00217D3A">
        <w:rPr>
          <w:rStyle w:val="FootnoteReference"/>
          <w:rFonts w:asciiTheme="majorBidi" w:hAnsiTheme="majorBidi" w:cstheme="majorBidi"/>
        </w:rPr>
        <w:footnoteRef/>
      </w:r>
      <w:r w:rsidRPr="00217D3A">
        <w:rPr>
          <w:rFonts w:asciiTheme="majorBidi" w:hAnsiTheme="majorBidi" w:cstheme="majorBidi"/>
          <w:rtl/>
        </w:rPr>
        <w:t xml:space="preserve"> </w:t>
      </w:r>
      <w:r w:rsidRPr="00217D3A">
        <w:rPr>
          <w:rFonts w:asciiTheme="majorBidi" w:hAnsiTheme="majorBidi" w:cstheme="majorBidi"/>
          <w:lang w:bidi="fa-IR"/>
        </w:rPr>
        <w:t>Opportunity costs</w:t>
      </w:r>
    </w:p>
  </w:footnote>
  <w:footnote w:id="80">
    <w:p w14:paraId="099A7ED2" w14:textId="7F343A66" w:rsidR="006415E9" w:rsidRPr="00C74193" w:rsidRDefault="006415E9" w:rsidP="00C74193">
      <w:pPr>
        <w:pStyle w:val="FootnoteText"/>
        <w:bidi w:val="0"/>
        <w:rPr>
          <w:rFonts w:asciiTheme="majorBidi" w:hAnsiTheme="majorBidi" w:cstheme="majorBidi"/>
          <w:lang w:bidi="fa-IR"/>
        </w:rPr>
      </w:pPr>
      <w:r w:rsidRPr="00C74193">
        <w:rPr>
          <w:rStyle w:val="FootnoteReference"/>
          <w:rFonts w:asciiTheme="majorBidi" w:hAnsiTheme="majorBidi" w:cstheme="majorBidi"/>
        </w:rPr>
        <w:footnoteRef/>
      </w:r>
      <w:r w:rsidRPr="00C74193">
        <w:rPr>
          <w:rFonts w:asciiTheme="majorBidi" w:hAnsiTheme="majorBidi" w:cstheme="majorBidi"/>
          <w:rtl/>
        </w:rPr>
        <w:t xml:space="preserve"> </w:t>
      </w:r>
      <w:r w:rsidRPr="00C74193">
        <w:rPr>
          <w:rFonts w:asciiTheme="majorBidi" w:hAnsiTheme="majorBidi" w:cstheme="majorBidi"/>
          <w:lang w:bidi="fa-IR"/>
        </w:rPr>
        <w:t>Pareto Optimal</w:t>
      </w:r>
    </w:p>
  </w:footnote>
  <w:footnote w:id="81">
    <w:p w14:paraId="2699BC2E" w14:textId="3E0AC4C9" w:rsidR="006415E9" w:rsidRPr="00F66D9F" w:rsidRDefault="006415E9" w:rsidP="00F66D9F">
      <w:pPr>
        <w:pStyle w:val="FootnoteText"/>
        <w:bidi w:val="0"/>
        <w:rPr>
          <w:rFonts w:asciiTheme="majorBidi" w:hAnsiTheme="majorBidi" w:cstheme="majorBidi"/>
          <w:lang w:bidi="fa-IR"/>
        </w:rPr>
      </w:pPr>
      <w:r w:rsidRPr="00F66D9F">
        <w:rPr>
          <w:rStyle w:val="FootnoteReference"/>
          <w:rFonts w:asciiTheme="majorBidi" w:hAnsiTheme="majorBidi" w:cstheme="majorBidi"/>
        </w:rPr>
        <w:footnoteRef/>
      </w:r>
      <w:r w:rsidRPr="00F66D9F">
        <w:rPr>
          <w:rFonts w:asciiTheme="majorBidi" w:hAnsiTheme="majorBidi" w:cstheme="majorBidi"/>
          <w:rtl/>
        </w:rPr>
        <w:t xml:space="preserve"> </w:t>
      </w:r>
      <w:r w:rsidRPr="00F66D9F">
        <w:rPr>
          <w:rFonts w:asciiTheme="majorBidi" w:hAnsiTheme="majorBidi" w:cstheme="majorBidi"/>
          <w:lang w:bidi="fa-IR"/>
        </w:rPr>
        <w:t>Free-for-service</w:t>
      </w:r>
    </w:p>
  </w:footnote>
  <w:footnote w:id="82">
    <w:p w14:paraId="59203653" w14:textId="300A27B0" w:rsidR="006415E9" w:rsidRPr="0036035C" w:rsidRDefault="006415E9" w:rsidP="00A94152">
      <w:pPr>
        <w:pStyle w:val="FootnoteText"/>
        <w:bidi w:val="0"/>
        <w:rPr>
          <w:rFonts w:asciiTheme="majorBidi" w:hAnsiTheme="majorBidi" w:cstheme="majorBidi"/>
          <w:lang w:bidi="fa-IR"/>
        </w:rPr>
      </w:pPr>
      <w:r w:rsidRPr="0036035C">
        <w:rPr>
          <w:rStyle w:val="FootnoteReference"/>
          <w:rFonts w:asciiTheme="majorBidi" w:hAnsiTheme="majorBidi" w:cstheme="majorBidi"/>
        </w:rPr>
        <w:footnoteRef/>
      </w:r>
      <w:r w:rsidRPr="0036035C">
        <w:rPr>
          <w:rFonts w:asciiTheme="majorBidi" w:hAnsiTheme="majorBidi" w:cstheme="majorBidi"/>
          <w:rtl/>
        </w:rPr>
        <w:t xml:space="preserve"> </w:t>
      </w:r>
      <w:r w:rsidRPr="0036035C">
        <w:rPr>
          <w:rFonts w:asciiTheme="majorBidi" w:hAnsiTheme="majorBidi" w:cstheme="majorBidi"/>
        </w:rPr>
        <w:t>Supplier-induced demand</w:t>
      </w:r>
    </w:p>
  </w:footnote>
  <w:footnote w:id="83">
    <w:p w14:paraId="35CEFEE9" w14:textId="2189442E" w:rsidR="006415E9" w:rsidRPr="00EC3FDA" w:rsidRDefault="006415E9" w:rsidP="00EC3FDA">
      <w:pPr>
        <w:pStyle w:val="FootnoteText"/>
        <w:bidi w:val="0"/>
        <w:rPr>
          <w:rFonts w:asciiTheme="majorBidi" w:hAnsiTheme="majorBidi" w:cstheme="majorBidi"/>
          <w:lang w:bidi="fa-IR"/>
        </w:rPr>
      </w:pPr>
      <w:r w:rsidRPr="00EC3FDA">
        <w:rPr>
          <w:rStyle w:val="FootnoteReference"/>
          <w:rFonts w:asciiTheme="majorBidi" w:hAnsiTheme="majorBidi" w:cstheme="majorBidi"/>
        </w:rPr>
        <w:footnoteRef/>
      </w:r>
      <w:r w:rsidRPr="00EC3FDA">
        <w:rPr>
          <w:rFonts w:asciiTheme="majorBidi" w:hAnsiTheme="majorBidi" w:cstheme="majorBidi"/>
          <w:rtl/>
        </w:rPr>
        <w:t xml:space="preserve"> </w:t>
      </w:r>
      <w:r w:rsidRPr="00EC3FDA">
        <w:rPr>
          <w:rFonts w:asciiTheme="majorBidi" w:hAnsiTheme="majorBidi" w:cstheme="majorBidi"/>
          <w:lang w:bidi="fa-IR"/>
        </w:rPr>
        <w:t>Market failure</w:t>
      </w:r>
    </w:p>
  </w:footnote>
  <w:footnote w:id="84">
    <w:p w14:paraId="6BEAA199" w14:textId="248461A2" w:rsidR="006415E9" w:rsidRPr="008E092E" w:rsidRDefault="006415E9" w:rsidP="00A333F1">
      <w:pPr>
        <w:pStyle w:val="FootnoteText"/>
        <w:bidi w:val="0"/>
        <w:rPr>
          <w:rFonts w:asciiTheme="minorHAnsi" w:hAnsiTheme="minorHAnsi"/>
          <w:lang w:bidi="fa-IR"/>
        </w:rPr>
      </w:pPr>
      <w:r>
        <w:rPr>
          <w:rStyle w:val="FootnoteReference"/>
        </w:rPr>
        <w:footnoteRef/>
      </w:r>
      <w:r>
        <w:rPr>
          <w:rtl/>
        </w:rPr>
        <w:t xml:space="preserve"> </w:t>
      </w:r>
      <w:r w:rsidRPr="008E092E">
        <w:rPr>
          <w:rFonts w:asciiTheme="majorBidi" w:hAnsiTheme="majorBidi" w:cstheme="majorBidi"/>
          <w:lang w:bidi="fa-IR"/>
        </w:rPr>
        <w:t>bias</w:t>
      </w:r>
    </w:p>
  </w:footnote>
  <w:footnote w:id="85">
    <w:p w14:paraId="281E77D4" w14:textId="213788FB" w:rsidR="006415E9" w:rsidRPr="00651697" w:rsidRDefault="006415E9" w:rsidP="00651697">
      <w:pPr>
        <w:pStyle w:val="FootnoteText"/>
        <w:bidi w:val="0"/>
        <w:rPr>
          <w:rFonts w:asciiTheme="minorHAnsi" w:hAnsiTheme="minorHAnsi"/>
          <w:lang w:bidi="fa-IR"/>
        </w:rPr>
      </w:pPr>
      <w:r>
        <w:rPr>
          <w:rStyle w:val="FootnoteReference"/>
        </w:rPr>
        <w:footnoteRef/>
      </w:r>
      <w:r>
        <w:rPr>
          <w:rtl/>
        </w:rPr>
        <w:t xml:space="preserve"> </w:t>
      </w:r>
      <w:r w:rsidRPr="00777792">
        <w:rPr>
          <w:rFonts w:asciiTheme="majorBidi" w:hAnsiTheme="majorBidi" w:cstheme="majorBidi"/>
          <w:lang w:bidi="fa-IR"/>
        </w:rPr>
        <w:t>reliability</w:t>
      </w:r>
    </w:p>
  </w:footnote>
  <w:footnote w:id="86">
    <w:p w14:paraId="05A45FA4" w14:textId="776FBAF8" w:rsidR="006415E9" w:rsidRPr="00651697" w:rsidRDefault="006415E9" w:rsidP="00651697">
      <w:pPr>
        <w:pStyle w:val="FootnoteText"/>
        <w:bidi w:val="0"/>
        <w:rPr>
          <w:rFonts w:asciiTheme="minorHAnsi" w:hAnsiTheme="minorHAnsi"/>
        </w:rPr>
      </w:pPr>
      <w:r>
        <w:rPr>
          <w:rStyle w:val="FootnoteReference"/>
        </w:rPr>
        <w:footnoteRef/>
      </w:r>
      <w:r>
        <w:rPr>
          <w:rtl/>
        </w:rPr>
        <w:t xml:space="preserve"> </w:t>
      </w:r>
      <w:r w:rsidRPr="00777792">
        <w:rPr>
          <w:rFonts w:asciiTheme="majorBidi" w:hAnsiTheme="majorBidi" w:cstheme="majorBidi"/>
        </w:rPr>
        <w:t>validity</w:t>
      </w:r>
    </w:p>
  </w:footnote>
  <w:footnote w:id="87">
    <w:p w14:paraId="388EE340" w14:textId="31ABF5CB" w:rsidR="006415E9" w:rsidRPr="00D75C28" w:rsidRDefault="006415E9" w:rsidP="00D75C28">
      <w:pPr>
        <w:pStyle w:val="FootnoteText"/>
        <w:bidi w:val="0"/>
        <w:rPr>
          <w:rFonts w:asciiTheme="majorBidi" w:hAnsiTheme="majorBidi" w:cstheme="majorBidi"/>
          <w:lang w:bidi="fa-IR"/>
        </w:rPr>
      </w:pPr>
      <w:r w:rsidRPr="00D75C28">
        <w:rPr>
          <w:rStyle w:val="FootnoteReference"/>
          <w:rFonts w:asciiTheme="majorBidi" w:hAnsiTheme="majorBidi" w:cstheme="majorBidi"/>
        </w:rPr>
        <w:footnoteRef/>
      </w:r>
      <w:r w:rsidRPr="00D75C28">
        <w:rPr>
          <w:rFonts w:asciiTheme="majorBidi" w:hAnsiTheme="majorBidi" w:cstheme="majorBidi"/>
          <w:rtl/>
        </w:rPr>
        <w:t xml:space="preserve"> </w:t>
      </w:r>
      <w:r w:rsidRPr="00D75C28">
        <w:rPr>
          <w:rFonts w:asciiTheme="majorBidi" w:hAnsiTheme="majorBidi" w:cstheme="majorBidi"/>
          <w:lang w:bidi="fa-IR"/>
        </w:rPr>
        <w:t>Operation resaerch</w:t>
      </w:r>
    </w:p>
  </w:footnote>
  <w:footnote w:id="88">
    <w:p w14:paraId="00C995B7" w14:textId="1C42D336" w:rsidR="006415E9" w:rsidRPr="007522F9" w:rsidRDefault="006415E9" w:rsidP="007522F9">
      <w:pPr>
        <w:pStyle w:val="FootnoteText"/>
        <w:bidi w:val="0"/>
        <w:rPr>
          <w:rFonts w:asciiTheme="majorBidi" w:hAnsiTheme="majorBidi" w:cstheme="majorBidi"/>
          <w:lang w:bidi="fa-IR"/>
        </w:rPr>
      </w:pPr>
      <w:r w:rsidRPr="007522F9">
        <w:rPr>
          <w:rStyle w:val="FootnoteReference"/>
          <w:rFonts w:asciiTheme="majorBidi" w:hAnsiTheme="majorBidi" w:cstheme="majorBidi"/>
        </w:rPr>
        <w:footnoteRef/>
      </w:r>
      <w:r w:rsidRPr="007522F9">
        <w:rPr>
          <w:rFonts w:asciiTheme="majorBidi" w:hAnsiTheme="majorBidi" w:cstheme="majorBidi"/>
          <w:rtl/>
        </w:rPr>
        <w:t xml:space="preserve"> </w:t>
      </w:r>
      <w:r w:rsidRPr="007522F9">
        <w:rPr>
          <w:rFonts w:asciiTheme="majorBidi" w:hAnsiTheme="majorBidi" w:cstheme="majorBidi"/>
          <w:lang w:bidi="fa-IR"/>
        </w:rPr>
        <w:t>Rand corporation</w:t>
      </w:r>
    </w:p>
  </w:footnote>
  <w:footnote w:id="89">
    <w:p w14:paraId="21F3EB89" w14:textId="5860EA50" w:rsidR="006415E9" w:rsidRPr="00773688" w:rsidRDefault="006415E9" w:rsidP="00773688">
      <w:pPr>
        <w:pStyle w:val="FootnoteText"/>
        <w:bidi w:val="0"/>
        <w:rPr>
          <w:rFonts w:asciiTheme="majorBidi" w:hAnsiTheme="majorBidi" w:cstheme="majorBidi"/>
          <w:lang w:bidi="fa-IR"/>
        </w:rPr>
      </w:pPr>
      <w:r w:rsidRPr="00773688">
        <w:rPr>
          <w:rStyle w:val="FootnoteReference"/>
          <w:rFonts w:asciiTheme="majorBidi" w:hAnsiTheme="majorBidi" w:cstheme="majorBidi"/>
        </w:rPr>
        <w:footnoteRef/>
      </w:r>
      <w:r w:rsidRPr="00773688">
        <w:rPr>
          <w:rFonts w:asciiTheme="majorBidi" w:hAnsiTheme="majorBidi" w:cstheme="majorBidi"/>
          <w:rtl/>
        </w:rPr>
        <w:t xml:space="preserve"> </w:t>
      </w:r>
      <w:r w:rsidRPr="00773688">
        <w:rPr>
          <w:rFonts w:asciiTheme="majorBidi" w:hAnsiTheme="majorBidi" w:cstheme="majorBidi"/>
          <w:lang w:bidi="fa-IR"/>
        </w:rPr>
        <w:t>Discount rate</w:t>
      </w:r>
    </w:p>
  </w:footnote>
  <w:footnote w:id="90">
    <w:p w14:paraId="41AE057E" w14:textId="222F3944" w:rsidR="006415E9" w:rsidRPr="00D741A2" w:rsidRDefault="006415E9" w:rsidP="00D741A2">
      <w:pPr>
        <w:pStyle w:val="FootnoteText"/>
        <w:bidi w:val="0"/>
        <w:rPr>
          <w:rFonts w:asciiTheme="minorHAnsi" w:hAnsiTheme="minorHAnsi"/>
          <w:lang w:bidi="fa-IR"/>
        </w:rPr>
      </w:pPr>
      <w:r>
        <w:rPr>
          <w:rStyle w:val="FootnoteReference"/>
        </w:rPr>
        <w:footnoteRef/>
      </w:r>
      <w:r>
        <w:rPr>
          <w:rtl/>
        </w:rPr>
        <w:t xml:space="preserve"> </w:t>
      </w:r>
      <w:r w:rsidRPr="00D741A2">
        <w:rPr>
          <w:rFonts w:asciiTheme="majorBidi" w:hAnsiTheme="majorBidi" w:cstheme="majorBidi"/>
          <w:lang w:bidi="fa-IR"/>
        </w:rPr>
        <w:t>rights</w:t>
      </w:r>
    </w:p>
  </w:footnote>
  <w:footnote w:id="91">
    <w:p w14:paraId="0CEB43D3" w14:textId="4712CDFA" w:rsidR="006415E9" w:rsidRPr="00DA65D1" w:rsidRDefault="006415E9" w:rsidP="00DA65D1">
      <w:pPr>
        <w:pStyle w:val="FootnoteText"/>
        <w:bidi w:val="0"/>
        <w:rPr>
          <w:rFonts w:asciiTheme="majorBidi" w:hAnsiTheme="majorBidi" w:cstheme="majorBidi"/>
          <w:lang w:bidi="fa-IR"/>
        </w:rPr>
      </w:pPr>
      <w:r w:rsidRPr="00DA65D1">
        <w:rPr>
          <w:rStyle w:val="FootnoteReference"/>
          <w:rFonts w:asciiTheme="majorBidi" w:hAnsiTheme="majorBidi" w:cstheme="majorBidi"/>
        </w:rPr>
        <w:footnoteRef/>
      </w:r>
      <w:r w:rsidRPr="00DA65D1">
        <w:rPr>
          <w:rFonts w:asciiTheme="majorBidi" w:hAnsiTheme="majorBidi" w:cstheme="majorBidi"/>
          <w:rtl/>
        </w:rPr>
        <w:t xml:space="preserve"> </w:t>
      </w:r>
      <w:r w:rsidRPr="00DA65D1">
        <w:rPr>
          <w:rFonts w:asciiTheme="majorBidi" w:hAnsiTheme="majorBidi" w:cstheme="majorBidi"/>
          <w:lang w:bidi="fa-IR"/>
        </w:rPr>
        <w:t>Egalitarian liberals</w:t>
      </w:r>
    </w:p>
  </w:footnote>
  <w:footnote w:id="92">
    <w:p w14:paraId="208885C7" w14:textId="6DD34994" w:rsidR="006415E9" w:rsidRPr="00C92F82" w:rsidRDefault="006415E9" w:rsidP="00C92F82">
      <w:pPr>
        <w:pStyle w:val="FootnoteText"/>
        <w:bidi w:val="0"/>
        <w:rPr>
          <w:rFonts w:ascii="Calibri" w:hAnsi="Calibri" w:cs="Calibri"/>
          <w:lang w:bidi="fa-IR"/>
        </w:rPr>
      </w:pPr>
      <w:r>
        <w:rPr>
          <w:rStyle w:val="FootnoteReference"/>
        </w:rPr>
        <w:footnoteRef/>
      </w:r>
      <w:r>
        <w:rPr>
          <w:rtl/>
        </w:rPr>
        <w:t xml:space="preserve"> </w:t>
      </w:r>
      <w:r w:rsidRPr="00C92F82">
        <w:rPr>
          <w:rFonts w:asciiTheme="majorBidi" w:hAnsiTheme="majorBidi" w:cstheme="majorBidi"/>
        </w:rPr>
        <w:t>redistribution</w:t>
      </w:r>
    </w:p>
  </w:footnote>
  <w:footnote w:id="93">
    <w:p w14:paraId="081EE408" w14:textId="012FBD42" w:rsidR="006415E9" w:rsidRPr="00781E2F" w:rsidRDefault="006415E9" w:rsidP="00F52A9D">
      <w:pPr>
        <w:pStyle w:val="FootnoteText"/>
        <w:bidi w:val="0"/>
        <w:rPr>
          <w:rFonts w:asciiTheme="majorBidi" w:hAnsiTheme="majorBidi" w:cstheme="majorBidi"/>
          <w:rtl/>
          <w:lang w:bidi="fa-IR"/>
        </w:rPr>
      </w:pPr>
      <w:r w:rsidRPr="00781E2F">
        <w:rPr>
          <w:rStyle w:val="FootnoteReference"/>
          <w:rFonts w:asciiTheme="majorBidi" w:hAnsiTheme="majorBidi" w:cstheme="majorBidi"/>
        </w:rPr>
        <w:footnoteRef/>
      </w:r>
      <w:r w:rsidRPr="00781E2F">
        <w:rPr>
          <w:rFonts w:asciiTheme="majorBidi" w:hAnsiTheme="majorBidi" w:cstheme="majorBidi"/>
          <w:rtl/>
        </w:rPr>
        <w:t xml:space="preserve"> </w:t>
      </w:r>
      <w:r w:rsidRPr="00781E2F">
        <w:rPr>
          <w:rFonts w:asciiTheme="majorBidi" w:hAnsiTheme="majorBidi" w:cstheme="majorBidi"/>
          <w:lang w:bidi="fa-IR"/>
        </w:rPr>
        <w:t>Social lottery</w:t>
      </w:r>
    </w:p>
  </w:footnote>
  <w:footnote w:id="94">
    <w:p w14:paraId="7F0A6F33" w14:textId="6A6C0DF0" w:rsidR="006415E9" w:rsidRPr="00781E2F" w:rsidRDefault="006415E9" w:rsidP="00B81A7D">
      <w:pPr>
        <w:pStyle w:val="FootnoteText"/>
        <w:bidi w:val="0"/>
        <w:rPr>
          <w:rFonts w:asciiTheme="majorBidi" w:hAnsiTheme="majorBidi" w:cstheme="majorBidi"/>
          <w:lang w:bidi="fa-IR"/>
        </w:rPr>
      </w:pPr>
      <w:r w:rsidRPr="00781E2F">
        <w:rPr>
          <w:rStyle w:val="FootnoteReference"/>
          <w:rFonts w:asciiTheme="majorBidi" w:hAnsiTheme="majorBidi" w:cstheme="majorBidi"/>
        </w:rPr>
        <w:footnoteRef/>
      </w:r>
      <w:r w:rsidRPr="00781E2F">
        <w:rPr>
          <w:rFonts w:asciiTheme="majorBidi" w:hAnsiTheme="majorBidi" w:cstheme="majorBidi"/>
          <w:rtl/>
        </w:rPr>
        <w:t xml:space="preserve"> </w:t>
      </w:r>
      <w:r w:rsidRPr="00781E2F">
        <w:rPr>
          <w:rFonts w:asciiTheme="majorBidi" w:hAnsiTheme="majorBidi" w:cstheme="majorBidi"/>
          <w:lang w:bidi="fa-IR"/>
        </w:rPr>
        <w:t>Effort sensitive</w:t>
      </w:r>
    </w:p>
  </w:footnote>
  <w:footnote w:id="95">
    <w:p w14:paraId="46DAD44B" w14:textId="3816A96B" w:rsidR="006415E9" w:rsidRPr="00781E2F" w:rsidRDefault="006415E9" w:rsidP="00781E2F">
      <w:pPr>
        <w:pStyle w:val="FootnoteText"/>
        <w:bidi w:val="0"/>
        <w:rPr>
          <w:rFonts w:asciiTheme="majorBidi" w:hAnsiTheme="majorBidi" w:cstheme="majorBidi"/>
        </w:rPr>
      </w:pPr>
      <w:r w:rsidRPr="00781E2F">
        <w:rPr>
          <w:rStyle w:val="FootnoteReference"/>
          <w:rFonts w:asciiTheme="majorBidi" w:hAnsiTheme="majorBidi" w:cstheme="majorBidi"/>
        </w:rPr>
        <w:footnoteRef/>
      </w:r>
      <w:r w:rsidRPr="00781E2F">
        <w:rPr>
          <w:rFonts w:asciiTheme="majorBidi" w:hAnsiTheme="majorBidi" w:cstheme="majorBidi"/>
          <w:rtl/>
        </w:rPr>
        <w:t xml:space="preserve"> </w:t>
      </w:r>
      <w:r w:rsidRPr="00781E2F">
        <w:rPr>
          <w:rFonts w:asciiTheme="majorBidi" w:hAnsiTheme="majorBidi" w:cstheme="majorBidi"/>
        </w:rPr>
        <w:t>Endowment intsensitive</w:t>
      </w:r>
    </w:p>
  </w:footnote>
  <w:footnote w:id="96">
    <w:p w14:paraId="111C598E" w14:textId="25033B0F" w:rsidR="006415E9" w:rsidRPr="00B124EB" w:rsidRDefault="006415E9" w:rsidP="00B124EB">
      <w:pPr>
        <w:pStyle w:val="FootnoteText"/>
        <w:bidi w:val="0"/>
        <w:rPr>
          <w:rFonts w:asciiTheme="majorBidi" w:hAnsiTheme="majorBidi" w:cstheme="majorBidi"/>
          <w:lang w:bidi="fa-IR"/>
        </w:rPr>
      </w:pPr>
      <w:r w:rsidRPr="00B124EB">
        <w:rPr>
          <w:rStyle w:val="FootnoteReference"/>
          <w:rFonts w:asciiTheme="majorBidi" w:hAnsiTheme="majorBidi" w:cstheme="majorBidi"/>
        </w:rPr>
        <w:footnoteRef/>
      </w:r>
      <w:r w:rsidRPr="00B124EB">
        <w:rPr>
          <w:rFonts w:asciiTheme="majorBidi" w:hAnsiTheme="majorBidi" w:cstheme="majorBidi"/>
          <w:rtl/>
        </w:rPr>
        <w:t xml:space="preserve"> </w:t>
      </w:r>
      <w:r w:rsidRPr="00B124EB">
        <w:rPr>
          <w:rFonts w:asciiTheme="majorBidi" w:hAnsiTheme="majorBidi" w:cstheme="majorBidi"/>
          <w:lang w:bidi="fa-IR"/>
        </w:rPr>
        <w:t>Natural lottery</w:t>
      </w:r>
    </w:p>
  </w:footnote>
  <w:footnote w:id="97">
    <w:p w14:paraId="0DF856A1" w14:textId="42C1B840" w:rsidR="006415E9" w:rsidRPr="00135FF8" w:rsidRDefault="006415E9" w:rsidP="00135FF8">
      <w:pPr>
        <w:pStyle w:val="FootnoteText"/>
        <w:bidi w:val="0"/>
        <w:rPr>
          <w:rFonts w:asciiTheme="majorBidi" w:hAnsiTheme="majorBidi" w:cstheme="majorBidi"/>
          <w:lang w:bidi="fa-IR"/>
        </w:rPr>
      </w:pPr>
      <w:r w:rsidRPr="00135FF8">
        <w:rPr>
          <w:rStyle w:val="FootnoteReference"/>
          <w:rFonts w:asciiTheme="majorBidi" w:hAnsiTheme="majorBidi" w:cstheme="majorBidi"/>
        </w:rPr>
        <w:footnoteRef/>
      </w:r>
      <w:r w:rsidRPr="00135FF8">
        <w:rPr>
          <w:rFonts w:asciiTheme="majorBidi" w:hAnsiTheme="majorBidi" w:cstheme="majorBidi"/>
          <w:rtl/>
        </w:rPr>
        <w:t xml:space="preserve"> </w:t>
      </w:r>
      <w:r w:rsidRPr="00135FF8">
        <w:rPr>
          <w:rFonts w:asciiTheme="majorBidi" w:hAnsiTheme="majorBidi" w:cstheme="majorBidi"/>
          <w:lang w:bidi="fa-IR"/>
        </w:rPr>
        <w:t>Frantez Boas</w:t>
      </w:r>
    </w:p>
  </w:footnote>
  <w:footnote w:id="98">
    <w:p w14:paraId="44369D07" w14:textId="64974D63" w:rsidR="006415E9" w:rsidRPr="00135FF8" w:rsidRDefault="006415E9" w:rsidP="00135FF8">
      <w:pPr>
        <w:pStyle w:val="FootnoteText"/>
        <w:bidi w:val="0"/>
        <w:rPr>
          <w:rFonts w:asciiTheme="majorBidi" w:hAnsiTheme="majorBidi" w:cstheme="majorBidi"/>
          <w:lang w:bidi="fa-IR"/>
        </w:rPr>
      </w:pPr>
      <w:r w:rsidRPr="00135FF8">
        <w:rPr>
          <w:rStyle w:val="FootnoteReference"/>
          <w:rFonts w:asciiTheme="majorBidi" w:hAnsiTheme="majorBidi" w:cstheme="majorBidi"/>
        </w:rPr>
        <w:footnoteRef/>
      </w:r>
      <w:r w:rsidRPr="00135FF8">
        <w:rPr>
          <w:rFonts w:asciiTheme="majorBidi" w:hAnsiTheme="majorBidi" w:cstheme="majorBidi"/>
          <w:rtl/>
        </w:rPr>
        <w:t xml:space="preserve"> </w:t>
      </w:r>
      <w:r w:rsidRPr="00135FF8">
        <w:rPr>
          <w:rFonts w:asciiTheme="majorBidi" w:hAnsiTheme="majorBidi" w:cstheme="majorBidi"/>
          <w:lang w:bidi="fa-IR"/>
        </w:rPr>
        <w:t>George Herbert Mead</w:t>
      </w:r>
    </w:p>
  </w:footnote>
  <w:footnote w:id="99">
    <w:p w14:paraId="4B32EDA4" w14:textId="30037077" w:rsidR="006415E9" w:rsidRPr="004F0C38" w:rsidRDefault="006415E9" w:rsidP="004F0C38">
      <w:pPr>
        <w:pStyle w:val="FootnoteText"/>
        <w:bidi w:val="0"/>
        <w:rPr>
          <w:rFonts w:asciiTheme="minorHAnsi" w:hAnsiTheme="minorHAnsi"/>
          <w:lang w:bidi="fa-IR"/>
        </w:rPr>
      </w:pPr>
      <w:r>
        <w:rPr>
          <w:rStyle w:val="FootnoteReference"/>
        </w:rPr>
        <w:footnoteRef/>
      </w:r>
      <w:r>
        <w:rPr>
          <w:rtl/>
        </w:rPr>
        <w:t xml:space="preserve"> </w:t>
      </w:r>
      <w:r w:rsidRPr="004F0C38">
        <w:rPr>
          <w:rFonts w:asciiTheme="majorBidi" w:hAnsiTheme="majorBidi" w:cstheme="majorBidi"/>
          <w:lang w:bidi="fa-IR"/>
        </w:rPr>
        <w:t>justification</w:t>
      </w:r>
    </w:p>
  </w:footnote>
  <w:footnote w:id="100">
    <w:p w14:paraId="4C7D7666" w14:textId="4A403B28" w:rsidR="006415E9" w:rsidRPr="00BB611F" w:rsidRDefault="006415E9" w:rsidP="00BB611F">
      <w:pPr>
        <w:pStyle w:val="FootnoteText"/>
        <w:bidi w:val="0"/>
        <w:rPr>
          <w:rFonts w:asciiTheme="minorHAnsi" w:hAnsiTheme="minorHAnsi"/>
          <w:lang w:bidi="fa-IR"/>
        </w:rPr>
      </w:pPr>
      <w:r>
        <w:rPr>
          <w:rStyle w:val="FootnoteReference"/>
        </w:rPr>
        <w:footnoteRef/>
      </w:r>
      <w:r>
        <w:rPr>
          <w:rtl/>
        </w:rPr>
        <w:t xml:space="preserve"> </w:t>
      </w:r>
      <w:r w:rsidRPr="00D0319E">
        <w:rPr>
          <w:rFonts w:asciiTheme="majorBidi" w:hAnsiTheme="majorBidi" w:cstheme="majorBidi"/>
          <w:lang w:bidi="fa-IR"/>
        </w:rPr>
        <w:t>pragmatism</w:t>
      </w:r>
    </w:p>
  </w:footnote>
  <w:footnote w:id="101">
    <w:p w14:paraId="4D9EA6EC" w14:textId="6D59B42E" w:rsidR="006415E9" w:rsidRPr="001D70A2" w:rsidRDefault="006415E9" w:rsidP="001D70A2">
      <w:pPr>
        <w:pStyle w:val="FootnoteText"/>
        <w:bidi w:val="0"/>
        <w:rPr>
          <w:rFonts w:asciiTheme="majorBidi" w:hAnsiTheme="majorBidi" w:cstheme="majorBidi"/>
          <w:lang w:bidi="fa-IR"/>
        </w:rPr>
      </w:pPr>
      <w:r w:rsidRPr="001D70A2">
        <w:rPr>
          <w:rStyle w:val="FootnoteReference"/>
          <w:rFonts w:asciiTheme="majorBidi" w:hAnsiTheme="majorBidi" w:cstheme="majorBidi"/>
        </w:rPr>
        <w:footnoteRef/>
      </w:r>
      <w:r w:rsidRPr="001D70A2">
        <w:rPr>
          <w:rFonts w:asciiTheme="majorBidi" w:hAnsiTheme="majorBidi" w:cstheme="majorBidi"/>
          <w:rtl/>
        </w:rPr>
        <w:t xml:space="preserve"> </w:t>
      </w:r>
      <w:r w:rsidRPr="001D70A2">
        <w:rPr>
          <w:rFonts w:asciiTheme="majorBidi" w:hAnsiTheme="majorBidi" w:cstheme="majorBidi"/>
          <w:lang w:bidi="fa-IR"/>
        </w:rPr>
        <w:t>Mutually exclusive</w:t>
      </w:r>
    </w:p>
  </w:footnote>
  <w:footnote w:id="102">
    <w:p w14:paraId="1F00FA26" w14:textId="74EF75E3" w:rsidR="006415E9" w:rsidRPr="00372C19" w:rsidRDefault="006415E9" w:rsidP="00372C19">
      <w:pPr>
        <w:pStyle w:val="FootnoteText"/>
        <w:bidi w:val="0"/>
        <w:rPr>
          <w:rFonts w:asciiTheme="majorBidi" w:hAnsiTheme="majorBidi" w:cstheme="majorBidi"/>
          <w:lang w:bidi="fa-IR"/>
        </w:rPr>
      </w:pPr>
      <w:r w:rsidRPr="00372C19">
        <w:rPr>
          <w:rStyle w:val="FootnoteReference"/>
          <w:rFonts w:asciiTheme="majorBidi" w:hAnsiTheme="majorBidi" w:cstheme="majorBidi"/>
        </w:rPr>
        <w:footnoteRef/>
      </w:r>
      <w:r w:rsidRPr="00372C19">
        <w:rPr>
          <w:rFonts w:asciiTheme="majorBidi" w:hAnsiTheme="majorBidi" w:cstheme="majorBidi"/>
          <w:rtl/>
        </w:rPr>
        <w:t xml:space="preserve"> </w:t>
      </w:r>
      <w:r w:rsidRPr="00372C19">
        <w:rPr>
          <w:rFonts w:asciiTheme="majorBidi" w:hAnsiTheme="majorBidi" w:cstheme="majorBidi"/>
          <w:lang w:bidi="fa-IR"/>
        </w:rPr>
        <w:t>Reflective equilibrium</w:t>
      </w:r>
    </w:p>
  </w:footnote>
  <w:footnote w:id="103">
    <w:p w14:paraId="1DFFBE1D" w14:textId="2683A8F0" w:rsidR="006415E9" w:rsidRPr="00B44BDD" w:rsidRDefault="006415E9" w:rsidP="006346C3">
      <w:pPr>
        <w:pStyle w:val="FootnoteText"/>
        <w:bidi w:val="0"/>
        <w:rPr>
          <w:rFonts w:asciiTheme="majorBidi" w:hAnsiTheme="majorBidi" w:cstheme="majorBidi"/>
          <w:lang w:bidi="fa-IR"/>
        </w:rPr>
      </w:pPr>
      <w:r w:rsidRPr="00B44BDD">
        <w:rPr>
          <w:rStyle w:val="FootnoteReference"/>
          <w:rFonts w:asciiTheme="majorBidi" w:hAnsiTheme="majorBidi" w:cstheme="majorBidi"/>
        </w:rPr>
        <w:footnoteRef/>
      </w:r>
      <w:r w:rsidRPr="00B44BDD">
        <w:rPr>
          <w:rFonts w:asciiTheme="majorBidi" w:hAnsiTheme="majorBidi" w:cstheme="majorBidi"/>
          <w:rtl/>
        </w:rPr>
        <w:t xml:space="preserve"> </w:t>
      </w:r>
      <w:r w:rsidRPr="00B44BDD">
        <w:rPr>
          <w:rFonts w:asciiTheme="majorBidi" w:hAnsiTheme="majorBidi" w:cstheme="majorBidi"/>
        </w:rPr>
        <w:t>Rights-constrained utilitarianism</w:t>
      </w:r>
    </w:p>
  </w:footnote>
  <w:footnote w:id="104">
    <w:p w14:paraId="1B0276D9" w14:textId="28B55B5B" w:rsidR="006415E9" w:rsidRPr="009237E2" w:rsidRDefault="006415E9" w:rsidP="009237E2">
      <w:pPr>
        <w:pStyle w:val="FootnoteText"/>
        <w:bidi w:val="0"/>
        <w:rPr>
          <w:rFonts w:asciiTheme="majorBidi" w:hAnsiTheme="majorBidi" w:cstheme="majorBidi"/>
          <w:lang w:bidi="fa-IR"/>
        </w:rPr>
      </w:pPr>
      <w:r w:rsidRPr="009237E2">
        <w:rPr>
          <w:rStyle w:val="FootnoteReference"/>
          <w:rFonts w:asciiTheme="majorBidi" w:hAnsiTheme="majorBidi" w:cstheme="majorBidi"/>
        </w:rPr>
        <w:footnoteRef/>
      </w:r>
      <w:r w:rsidRPr="009237E2">
        <w:rPr>
          <w:rFonts w:asciiTheme="majorBidi" w:hAnsiTheme="majorBidi" w:cstheme="majorBidi"/>
          <w:rtl/>
        </w:rPr>
        <w:t xml:space="preserve"> </w:t>
      </w:r>
      <w:r w:rsidRPr="009237E2">
        <w:rPr>
          <w:rFonts w:asciiTheme="majorBidi" w:hAnsiTheme="majorBidi" w:cstheme="majorBidi"/>
        </w:rPr>
        <w:t>Buffet ethics</w:t>
      </w:r>
    </w:p>
  </w:footnote>
  <w:footnote w:id="105">
    <w:p w14:paraId="6C41382C" w14:textId="1A6C9E46" w:rsidR="006415E9" w:rsidRPr="00494F77" w:rsidRDefault="006415E9">
      <w:pPr>
        <w:pStyle w:val="FootnoteText"/>
        <w:rPr>
          <w:rFonts w:cs="B Nazanin"/>
          <w:lang w:bidi="fa-IR"/>
        </w:rPr>
      </w:pPr>
      <w:r w:rsidRPr="00494F77">
        <w:rPr>
          <w:rStyle w:val="FootnoteReference"/>
          <w:rFonts w:cs="B Nazanin"/>
        </w:rPr>
        <w:footnoteRef/>
      </w:r>
      <w:r w:rsidRPr="00494F77">
        <w:rPr>
          <w:rFonts w:cs="B Nazanin"/>
          <w:rtl/>
        </w:rPr>
        <w:t xml:space="preserve"> </w:t>
      </w:r>
      <w:r w:rsidRPr="00494F77">
        <w:rPr>
          <w:rFonts w:cs="B Nazanin" w:hint="cs"/>
          <w:rtl/>
        </w:rPr>
        <w:t>این کتاب با همین نام و به زبان فارسی توسط مؤسسه فرهنگی ابن</w:t>
      </w:r>
      <w:r w:rsidRPr="00494F77">
        <w:rPr>
          <w:rFonts w:cs="B Nazanin"/>
          <w:rtl/>
        </w:rPr>
        <w:softHyphen/>
      </w:r>
      <w:r w:rsidRPr="00494F77">
        <w:rPr>
          <w:rFonts w:cs="B Nazanin" w:hint="cs"/>
          <w:rtl/>
        </w:rPr>
        <w:t>سینای بزرگ ترجمه و منتشر شده است.</w:t>
      </w:r>
    </w:p>
  </w:footnote>
  <w:footnote w:id="106">
    <w:p w14:paraId="744F5D64" w14:textId="33F0B528" w:rsidR="006415E9" w:rsidRPr="00662D71" w:rsidRDefault="006415E9" w:rsidP="00317ECA">
      <w:pPr>
        <w:pStyle w:val="FootnoteText"/>
        <w:bidi w:val="0"/>
        <w:rPr>
          <w:rFonts w:ascii="Calibri" w:hAnsi="Calibri" w:cs="Calibri"/>
          <w:lang w:bidi="fa-IR"/>
        </w:rPr>
      </w:pPr>
      <w:r>
        <w:rPr>
          <w:rStyle w:val="FootnoteReference"/>
        </w:rPr>
        <w:footnoteRef/>
      </w:r>
      <w:r>
        <w:rPr>
          <w:rtl/>
        </w:rPr>
        <w:t xml:space="preserve"> </w:t>
      </w:r>
      <w:r>
        <w:rPr>
          <w:lang w:bidi="fa-IR"/>
        </w:rPr>
        <w:t>-</w:t>
      </w:r>
      <w:r w:rsidRPr="00662D71">
        <w:rPr>
          <w:rFonts w:asciiTheme="majorBidi" w:hAnsiTheme="majorBidi" w:cstheme="majorBidi"/>
          <w:lang w:bidi="fa-IR"/>
        </w:rPr>
        <w:t>stewardship</w:t>
      </w:r>
    </w:p>
  </w:footnote>
  <w:footnote w:id="107">
    <w:p w14:paraId="362D18E8" w14:textId="0038DA6C" w:rsidR="006415E9" w:rsidRPr="00EF11D8" w:rsidRDefault="006415E9" w:rsidP="00EF11D8">
      <w:pPr>
        <w:pStyle w:val="FootnoteText"/>
        <w:bidi w:val="0"/>
        <w:rPr>
          <w:rFonts w:asciiTheme="majorBidi" w:hAnsiTheme="majorBidi" w:cstheme="majorBidi"/>
          <w:lang w:bidi="fa-IR"/>
        </w:rPr>
      </w:pPr>
      <w:r w:rsidRPr="00EF11D8">
        <w:rPr>
          <w:rStyle w:val="FootnoteReference"/>
          <w:rFonts w:asciiTheme="majorBidi" w:hAnsiTheme="majorBidi" w:cstheme="majorBidi"/>
        </w:rPr>
        <w:footnoteRef/>
      </w:r>
      <w:r w:rsidRPr="00EF11D8">
        <w:rPr>
          <w:rFonts w:asciiTheme="majorBidi" w:hAnsiTheme="majorBidi" w:cstheme="majorBidi"/>
          <w:rtl/>
        </w:rPr>
        <w:t xml:space="preserve"> </w:t>
      </w:r>
      <w:r w:rsidRPr="00EF11D8">
        <w:rPr>
          <w:rFonts w:asciiTheme="majorBidi" w:hAnsiTheme="majorBidi" w:cstheme="majorBidi"/>
          <w:lang w:bidi="fa-IR"/>
        </w:rPr>
        <w:t>Stakeholder analysis</w:t>
      </w:r>
    </w:p>
  </w:footnote>
  <w:footnote w:id="108">
    <w:p w14:paraId="240F6486" w14:textId="5EAB2DD0" w:rsidR="006415E9" w:rsidRPr="00A20E39" w:rsidRDefault="006415E9" w:rsidP="00A20E39">
      <w:pPr>
        <w:pStyle w:val="FootnoteText"/>
        <w:bidi w:val="0"/>
        <w:rPr>
          <w:rFonts w:asciiTheme="majorBidi" w:hAnsiTheme="majorBidi" w:cstheme="majorBidi"/>
          <w:lang w:bidi="fa-IR"/>
        </w:rPr>
      </w:pPr>
      <w:r w:rsidRPr="00A20E39">
        <w:rPr>
          <w:rStyle w:val="FootnoteReference"/>
          <w:rFonts w:asciiTheme="majorBidi" w:hAnsiTheme="majorBidi" w:cstheme="majorBidi"/>
        </w:rPr>
        <w:footnoteRef/>
      </w:r>
      <w:r w:rsidRPr="00A20E39">
        <w:rPr>
          <w:rFonts w:asciiTheme="majorBidi" w:hAnsiTheme="majorBidi" w:cstheme="majorBidi"/>
          <w:rtl/>
        </w:rPr>
        <w:t xml:space="preserve"> </w:t>
      </w:r>
      <w:r w:rsidRPr="00A20E39">
        <w:rPr>
          <w:rFonts w:asciiTheme="majorBidi" w:hAnsiTheme="majorBidi" w:cstheme="majorBidi"/>
          <w:lang w:bidi="fa-IR"/>
        </w:rPr>
        <w:t>Issue-attention cycle</w:t>
      </w:r>
    </w:p>
  </w:footnote>
  <w:footnote w:id="109">
    <w:p w14:paraId="771E587E" w14:textId="3BAD7779" w:rsidR="006415E9" w:rsidRPr="00832FBC" w:rsidRDefault="006415E9" w:rsidP="00C97D2F">
      <w:pPr>
        <w:pStyle w:val="FootnoteText"/>
        <w:bidi w:val="0"/>
        <w:rPr>
          <w:rFonts w:asciiTheme="majorBidi" w:hAnsiTheme="majorBidi" w:cstheme="majorBidi"/>
          <w:lang w:bidi="fa-IR"/>
        </w:rPr>
      </w:pPr>
      <w:r w:rsidRPr="00832FBC">
        <w:rPr>
          <w:rStyle w:val="FootnoteReference"/>
          <w:rFonts w:asciiTheme="majorBidi" w:hAnsiTheme="majorBidi" w:cstheme="majorBidi"/>
        </w:rPr>
        <w:footnoteRef/>
      </w:r>
      <w:r w:rsidRPr="00832FBC">
        <w:rPr>
          <w:rFonts w:asciiTheme="majorBidi" w:hAnsiTheme="majorBidi" w:cstheme="majorBidi"/>
          <w:rtl/>
        </w:rPr>
        <w:t xml:space="preserve"> </w:t>
      </w:r>
      <w:r w:rsidRPr="00832FBC">
        <w:rPr>
          <w:rFonts w:asciiTheme="majorBidi" w:hAnsiTheme="majorBidi" w:cstheme="majorBidi"/>
          <w:lang w:bidi="fa-IR"/>
        </w:rPr>
        <w:t>Growth monitoring, oral rehydration, Breast-feeding, Immunization</w:t>
      </w:r>
    </w:p>
  </w:footnote>
  <w:footnote w:id="110">
    <w:p w14:paraId="5180B4C3" w14:textId="56B5B551" w:rsidR="006415E9" w:rsidRPr="00B61E61" w:rsidRDefault="006415E9" w:rsidP="00B61E61">
      <w:pPr>
        <w:pStyle w:val="FootnoteText"/>
        <w:bidi w:val="0"/>
        <w:rPr>
          <w:rFonts w:asciiTheme="minorHAnsi" w:hAnsiTheme="minorHAnsi"/>
          <w:lang w:bidi="fa-IR"/>
        </w:rPr>
      </w:pPr>
      <w:r>
        <w:rPr>
          <w:rStyle w:val="FootnoteReference"/>
        </w:rPr>
        <w:footnoteRef/>
      </w:r>
      <w:r>
        <w:rPr>
          <w:rtl/>
        </w:rPr>
        <w:t xml:space="preserve"> </w:t>
      </w:r>
      <w:r w:rsidRPr="00F96C55">
        <w:rPr>
          <w:rFonts w:asciiTheme="majorBidi" w:hAnsiTheme="majorBidi" w:cstheme="majorBidi"/>
          <w:lang w:bidi="fa-IR"/>
        </w:rPr>
        <w:t>conditionality</w:t>
      </w:r>
    </w:p>
  </w:footnote>
  <w:footnote w:id="111">
    <w:p w14:paraId="0DA28737" w14:textId="4F94F95B" w:rsidR="006415E9" w:rsidRPr="00CE65BC" w:rsidRDefault="006415E9" w:rsidP="00F96C55">
      <w:pPr>
        <w:pStyle w:val="FootnoteText"/>
        <w:bidi w:val="0"/>
        <w:rPr>
          <w:rFonts w:asciiTheme="majorBidi" w:hAnsiTheme="majorBidi" w:cstheme="majorBidi"/>
          <w:lang w:bidi="fa-IR"/>
        </w:rPr>
      </w:pPr>
      <w:r w:rsidRPr="00CE65BC">
        <w:rPr>
          <w:rStyle w:val="FootnoteReference"/>
          <w:rFonts w:asciiTheme="majorBidi" w:hAnsiTheme="majorBidi" w:cstheme="majorBidi"/>
        </w:rPr>
        <w:footnoteRef/>
      </w:r>
      <w:r w:rsidRPr="00CE65BC">
        <w:rPr>
          <w:rFonts w:asciiTheme="majorBidi" w:hAnsiTheme="majorBidi" w:cstheme="majorBidi"/>
          <w:rtl/>
        </w:rPr>
        <w:t xml:space="preserve"> </w:t>
      </w:r>
      <w:r w:rsidRPr="00CE65BC">
        <w:rPr>
          <w:rFonts w:asciiTheme="majorBidi" w:hAnsiTheme="majorBidi" w:cstheme="majorBidi"/>
          <w:lang w:bidi="fa-IR"/>
        </w:rPr>
        <w:t>Policy enterprencurs</w:t>
      </w:r>
    </w:p>
  </w:footnote>
  <w:footnote w:id="112">
    <w:p w14:paraId="5F5E6386" w14:textId="5990D029" w:rsidR="006415E9" w:rsidRPr="00F14B21" w:rsidRDefault="006415E9" w:rsidP="00F14B21">
      <w:pPr>
        <w:pStyle w:val="FootnoteText"/>
        <w:bidi w:val="0"/>
        <w:rPr>
          <w:rFonts w:asciiTheme="majorBidi" w:hAnsiTheme="majorBidi" w:cstheme="majorBidi"/>
          <w:lang w:bidi="fa-IR"/>
        </w:rPr>
      </w:pPr>
      <w:r w:rsidRPr="00F14B21">
        <w:rPr>
          <w:rStyle w:val="FootnoteReference"/>
          <w:rFonts w:asciiTheme="majorBidi" w:hAnsiTheme="majorBidi" w:cstheme="majorBidi"/>
        </w:rPr>
        <w:footnoteRef/>
      </w:r>
      <w:r w:rsidRPr="00F14B21">
        <w:rPr>
          <w:rFonts w:asciiTheme="majorBidi" w:hAnsiTheme="majorBidi" w:cstheme="majorBidi"/>
          <w:rtl/>
        </w:rPr>
        <w:t xml:space="preserve"> </w:t>
      </w:r>
      <w:r w:rsidRPr="00F14B21">
        <w:rPr>
          <w:rFonts w:asciiTheme="majorBidi" w:hAnsiTheme="majorBidi" w:cstheme="majorBidi"/>
          <w:lang w:bidi="fa-IR"/>
        </w:rPr>
        <w:t>Window of opportunity</w:t>
      </w:r>
    </w:p>
  </w:footnote>
  <w:footnote w:id="113">
    <w:p w14:paraId="18229473" w14:textId="55D2E3A4" w:rsidR="006415E9" w:rsidRPr="00911C3D" w:rsidRDefault="006415E9" w:rsidP="00911C3D">
      <w:pPr>
        <w:pStyle w:val="FootnoteText"/>
        <w:bidi w:val="0"/>
        <w:rPr>
          <w:rFonts w:asciiTheme="majorBidi" w:hAnsiTheme="majorBidi" w:cstheme="majorBidi"/>
          <w:lang w:bidi="fa-IR"/>
        </w:rPr>
      </w:pPr>
      <w:r w:rsidRPr="00911C3D">
        <w:rPr>
          <w:rStyle w:val="FootnoteReference"/>
          <w:rFonts w:asciiTheme="majorBidi" w:hAnsiTheme="majorBidi" w:cstheme="majorBidi"/>
        </w:rPr>
        <w:footnoteRef/>
      </w:r>
      <w:r w:rsidRPr="00911C3D">
        <w:rPr>
          <w:rFonts w:asciiTheme="majorBidi" w:hAnsiTheme="majorBidi" w:cstheme="majorBidi"/>
          <w:rtl/>
        </w:rPr>
        <w:t xml:space="preserve"> </w:t>
      </w:r>
      <w:r w:rsidRPr="00911C3D">
        <w:rPr>
          <w:rFonts w:asciiTheme="majorBidi" w:hAnsiTheme="majorBidi" w:cstheme="majorBidi"/>
          <w:lang w:bidi="fa-IR"/>
        </w:rPr>
        <w:t>John Kingdon</w:t>
      </w:r>
    </w:p>
  </w:footnote>
  <w:footnote w:id="114">
    <w:p w14:paraId="410B0B2A" w14:textId="47EA82BD" w:rsidR="006415E9" w:rsidRPr="00A53E09" w:rsidRDefault="006415E9" w:rsidP="00397AA7">
      <w:pPr>
        <w:pStyle w:val="FootnoteText"/>
        <w:bidi w:val="0"/>
        <w:rPr>
          <w:rFonts w:asciiTheme="majorBidi" w:hAnsiTheme="majorBidi" w:cstheme="majorBidi"/>
          <w:lang w:bidi="fa-IR"/>
        </w:rPr>
      </w:pPr>
      <w:r w:rsidRPr="00A53E09">
        <w:rPr>
          <w:rStyle w:val="FootnoteReference"/>
          <w:rFonts w:asciiTheme="majorBidi" w:hAnsiTheme="majorBidi" w:cstheme="majorBidi"/>
        </w:rPr>
        <w:footnoteRef/>
      </w:r>
      <w:r w:rsidRPr="00A53E09">
        <w:rPr>
          <w:rFonts w:asciiTheme="majorBidi" w:hAnsiTheme="majorBidi" w:cstheme="majorBidi"/>
          <w:rtl/>
        </w:rPr>
        <w:t xml:space="preserve"> </w:t>
      </w:r>
      <w:r w:rsidRPr="00A53E09">
        <w:rPr>
          <w:rFonts w:asciiTheme="majorBidi" w:hAnsiTheme="majorBidi" w:cstheme="majorBidi"/>
        </w:rPr>
        <w:t>Problem stream</w:t>
      </w:r>
    </w:p>
  </w:footnote>
  <w:footnote w:id="115">
    <w:p w14:paraId="12C636E2" w14:textId="5AA04DD2" w:rsidR="006415E9" w:rsidRPr="005B70DB" w:rsidRDefault="006415E9" w:rsidP="005B70DB">
      <w:pPr>
        <w:pStyle w:val="FootnoteText"/>
        <w:bidi w:val="0"/>
        <w:rPr>
          <w:rFonts w:asciiTheme="majorBidi" w:hAnsiTheme="majorBidi" w:cstheme="majorBidi"/>
          <w:lang w:bidi="fa-IR"/>
        </w:rPr>
      </w:pPr>
      <w:r w:rsidRPr="005B70DB">
        <w:rPr>
          <w:rStyle w:val="FootnoteReference"/>
          <w:rFonts w:asciiTheme="majorBidi" w:hAnsiTheme="majorBidi" w:cstheme="majorBidi"/>
        </w:rPr>
        <w:footnoteRef/>
      </w:r>
      <w:r w:rsidRPr="005B70DB">
        <w:rPr>
          <w:rFonts w:asciiTheme="majorBidi" w:hAnsiTheme="majorBidi" w:cstheme="majorBidi"/>
          <w:rtl/>
        </w:rPr>
        <w:t xml:space="preserve"> </w:t>
      </w:r>
      <w:r w:rsidRPr="005B70DB">
        <w:rPr>
          <w:rFonts w:asciiTheme="majorBidi" w:hAnsiTheme="majorBidi" w:cstheme="majorBidi"/>
          <w:lang w:bidi="fa-IR"/>
        </w:rPr>
        <w:t>Political feasibility</w:t>
      </w:r>
    </w:p>
  </w:footnote>
  <w:footnote w:id="116">
    <w:p w14:paraId="6E3C5E42" w14:textId="29129018" w:rsidR="006415E9" w:rsidRPr="007103F3" w:rsidRDefault="006415E9" w:rsidP="007103F3">
      <w:pPr>
        <w:pStyle w:val="FootnoteText"/>
        <w:bidi w:val="0"/>
        <w:rPr>
          <w:rFonts w:asciiTheme="minorHAnsi" w:hAnsiTheme="minorHAnsi"/>
          <w:lang w:bidi="fa-IR"/>
        </w:rPr>
      </w:pPr>
      <w:r>
        <w:rPr>
          <w:rStyle w:val="FootnoteReference"/>
        </w:rPr>
        <w:footnoteRef/>
      </w:r>
      <w:r>
        <w:rPr>
          <w:rtl/>
        </w:rPr>
        <w:t xml:space="preserve"> </w:t>
      </w:r>
      <w:r w:rsidRPr="00FF50EB">
        <w:rPr>
          <w:rFonts w:asciiTheme="majorBidi" w:hAnsiTheme="majorBidi" w:cstheme="majorBidi"/>
          <w:lang w:bidi="fa-IR"/>
        </w:rPr>
        <w:t>leadership</w:t>
      </w:r>
    </w:p>
  </w:footnote>
  <w:footnote w:id="117">
    <w:p w14:paraId="3A6FC46C" w14:textId="6459C1E1" w:rsidR="006415E9" w:rsidRPr="00882D7C" w:rsidRDefault="006415E9" w:rsidP="00882D7C">
      <w:pPr>
        <w:pStyle w:val="FootnoteText"/>
        <w:bidi w:val="0"/>
        <w:rPr>
          <w:rFonts w:asciiTheme="minorHAnsi" w:hAnsiTheme="minorHAnsi"/>
          <w:rtl/>
          <w:lang w:bidi="fa-IR"/>
        </w:rPr>
      </w:pPr>
      <w:r>
        <w:rPr>
          <w:rStyle w:val="FootnoteReference"/>
        </w:rPr>
        <w:footnoteRef/>
      </w:r>
      <w:r>
        <w:rPr>
          <w:rtl/>
        </w:rPr>
        <w:t xml:space="preserve"> </w:t>
      </w:r>
      <w:r w:rsidRPr="00882D7C">
        <w:rPr>
          <w:rFonts w:asciiTheme="majorBidi" w:hAnsiTheme="majorBidi" w:cstheme="majorBidi"/>
          <w:lang w:bidi="fa-IR"/>
        </w:rPr>
        <w:t>trait</w:t>
      </w:r>
    </w:p>
  </w:footnote>
  <w:footnote w:id="118">
    <w:p w14:paraId="1C1EDF9B" w14:textId="5FDF0AC4" w:rsidR="006415E9" w:rsidRPr="00882D7C" w:rsidRDefault="006415E9" w:rsidP="00882D7C">
      <w:pPr>
        <w:pStyle w:val="FootnoteText"/>
        <w:bidi w:val="0"/>
        <w:rPr>
          <w:rFonts w:asciiTheme="minorHAnsi" w:hAnsiTheme="minorHAnsi"/>
          <w:lang w:bidi="fa-IR"/>
        </w:rPr>
      </w:pPr>
      <w:r>
        <w:rPr>
          <w:rStyle w:val="FootnoteReference"/>
        </w:rPr>
        <w:footnoteRef/>
      </w:r>
      <w:r>
        <w:rPr>
          <w:rtl/>
        </w:rPr>
        <w:t xml:space="preserve"> </w:t>
      </w:r>
      <w:r w:rsidRPr="00882D7C">
        <w:rPr>
          <w:rFonts w:asciiTheme="majorBidi" w:hAnsiTheme="majorBidi" w:cstheme="majorBidi"/>
          <w:lang w:bidi="fa-IR"/>
        </w:rPr>
        <w:t>cohesiveness</w:t>
      </w:r>
    </w:p>
  </w:footnote>
  <w:footnote w:id="119">
    <w:p w14:paraId="04B27925" w14:textId="32CE9B22" w:rsidR="006415E9" w:rsidRPr="003823C7" w:rsidRDefault="006415E9" w:rsidP="003823C7">
      <w:pPr>
        <w:pStyle w:val="FootnoteText"/>
        <w:bidi w:val="0"/>
        <w:rPr>
          <w:rFonts w:asciiTheme="minorHAnsi" w:hAnsiTheme="minorHAnsi"/>
          <w:lang w:bidi="fa-IR"/>
        </w:rPr>
      </w:pPr>
      <w:r>
        <w:rPr>
          <w:rStyle w:val="FootnoteReference"/>
        </w:rPr>
        <w:footnoteRef/>
      </w:r>
      <w:r>
        <w:rPr>
          <w:rtl/>
        </w:rPr>
        <w:t xml:space="preserve"> </w:t>
      </w:r>
      <w:r w:rsidRPr="003823C7">
        <w:rPr>
          <w:rFonts w:asciiTheme="majorBidi" w:hAnsiTheme="majorBidi" w:cstheme="majorBidi"/>
          <w:lang w:bidi="fa-IR"/>
        </w:rPr>
        <w:t>players</w:t>
      </w:r>
    </w:p>
  </w:footnote>
  <w:footnote w:id="120">
    <w:p w14:paraId="6DD2B0D6" w14:textId="2EAC595F" w:rsidR="006415E9" w:rsidRPr="009A330B" w:rsidRDefault="006415E9" w:rsidP="009A330B">
      <w:pPr>
        <w:pStyle w:val="FootnoteText"/>
        <w:bidi w:val="0"/>
        <w:rPr>
          <w:rFonts w:asciiTheme="minorHAnsi" w:hAnsiTheme="minorHAnsi"/>
          <w:lang w:bidi="fa-IR"/>
        </w:rPr>
      </w:pPr>
      <w:r>
        <w:rPr>
          <w:rStyle w:val="FootnoteReference"/>
        </w:rPr>
        <w:footnoteRef/>
      </w:r>
      <w:r>
        <w:rPr>
          <w:rtl/>
        </w:rPr>
        <w:t xml:space="preserve"> </w:t>
      </w:r>
      <w:r w:rsidRPr="009A330B">
        <w:rPr>
          <w:rFonts w:asciiTheme="majorBidi" w:hAnsiTheme="majorBidi" w:cstheme="majorBidi"/>
          <w:lang w:bidi="fa-IR"/>
        </w:rPr>
        <w:t>power</w:t>
      </w:r>
    </w:p>
  </w:footnote>
  <w:footnote w:id="121">
    <w:p w14:paraId="6BA82EA1" w14:textId="340F5E3B" w:rsidR="006415E9" w:rsidRPr="00EB2913" w:rsidRDefault="006415E9" w:rsidP="00EB2913">
      <w:pPr>
        <w:pStyle w:val="FootnoteText"/>
        <w:bidi w:val="0"/>
        <w:rPr>
          <w:rFonts w:asciiTheme="minorHAnsi" w:hAnsiTheme="minorHAnsi"/>
          <w:lang w:bidi="fa-IR"/>
        </w:rPr>
      </w:pPr>
      <w:r>
        <w:rPr>
          <w:rStyle w:val="FootnoteReference"/>
        </w:rPr>
        <w:footnoteRef/>
      </w:r>
      <w:r>
        <w:rPr>
          <w:rtl/>
        </w:rPr>
        <w:t xml:space="preserve"> </w:t>
      </w:r>
      <w:r w:rsidRPr="00EB2913">
        <w:rPr>
          <w:rFonts w:asciiTheme="majorBidi" w:hAnsiTheme="majorBidi" w:cstheme="majorBidi"/>
          <w:lang w:bidi="fa-IR"/>
        </w:rPr>
        <w:t>position</w:t>
      </w:r>
    </w:p>
  </w:footnote>
  <w:footnote w:id="122">
    <w:p w14:paraId="1EAE50D7" w14:textId="7C3A8584" w:rsidR="006415E9" w:rsidRPr="002E5A03" w:rsidRDefault="006415E9" w:rsidP="002E5A03">
      <w:pPr>
        <w:pStyle w:val="FootnoteText"/>
        <w:bidi w:val="0"/>
        <w:rPr>
          <w:rFonts w:ascii="Calibri" w:hAnsi="Calibri" w:cs="Calibri"/>
          <w:lang w:bidi="fa-IR"/>
        </w:rPr>
      </w:pPr>
      <w:r>
        <w:rPr>
          <w:rStyle w:val="FootnoteReference"/>
        </w:rPr>
        <w:footnoteRef/>
      </w:r>
      <w:r>
        <w:rPr>
          <w:rtl/>
        </w:rPr>
        <w:t xml:space="preserve"> </w:t>
      </w:r>
      <w:r w:rsidRPr="002E5A03">
        <w:rPr>
          <w:rFonts w:asciiTheme="majorBidi" w:hAnsiTheme="majorBidi" w:cstheme="majorBidi"/>
        </w:rPr>
        <w:t>perception</w:t>
      </w:r>
    </w:p>
  </w:footnote>
  <w:footnote w:id="123">
    <w:p w14:paraId="3E3E9201" w14:textId="5AF4EEC2" w:rsidR="006415E9" w:rsidRPr="00F60B03" w:rsidRDefault="006415E9" w:rsidP="00F60B03">
      <w:pPr>
        <w:pStyle w:val="FootnoteText"/>
        <w:bidi w:val="0"/>
        <w:rPr>
          <w:rFonts w:asciiTheme="majorBidi" w:hAnsiTheme="majorBidi" w:cstheme="majorBidi"/>
          <w:lang w:bidi="fa-IR"/>
        </w:rPr>
      </w:pPr>
      <w:r w:rsidRPr="00F60B03">
        <w:rPr>
          <w:rStyle w:val="FootnoteReference"/>
          <w:rFonts w:asciiTheme="majorBidi" w:hAnsiTheme="majorBidi" w:cstheme="majorBidi"/>
        </w:rPr>
        <w:footnoteRef/>
      </w:r>
      <w:r w:rsidRPr="00F60B03">
        <w:rPr>
          <w:rFonts w:asciiTheme="majorBidi" w:hAnsiTheme="majorBidi" w:cstheme="majorBidi"/>
          <w:rtl/>
        </w:rPr>
        <w:t xml:space="preserve"> </w:t>
      </w:r>
      <w:r w:rsidRPr="00F60B03">
        <w:rPr>
          <w:rFonts w:asciiTheme="majorBidi" w:hAnsiTheme="majorBidi" w:cstheme="majorBidi"/>
          <w:lang w:bidi="fa-IR"/>
        </w:rPr>
        <w:t>Mancor olson</w:t>
      </w:r>
    </w:p>
  </w:footnote>
  <w:footnote w:id="124">
    <w:p w14:paraId="7ABC13DC" w14:textId="56AA32A7" w:rsidR="006415E9" w:rsidRPr="00F60B03" w:rsidRDefault="006415E9" w:rsidP="00F60B03">
      <w:pPr>
        <w:pStyle w:val="FootnoteText"/>
        <w:bidi w:val="0"/>
        <w:rPr>
          <w:rFonts w:asciiTheme="majorBidi" w:hAnsiTheme="majorBidi" w:cstheme="majorBidi"/>
          <w:lang w:bidi="fa-IR"/>
        </w:rPr>
      </w:pPr>
      <w:r w:rsidRPr="00F60B03">
        <w:rPr>
          <w:rStyle w:val="FootnoteReference"/>
          <w:rFonts w:asciiTheme="majorBidi" w:hAnsiTheme="majorBidi" w:cstheme="majorBidi"/>
        </w:rPr>
        <w:footnoteRef/>
      </w:r>
      <w:r w:rsidRPr="00F60B03">
        <w:rPr>
          <w:rFonts w:asciiTheme="majorBidi" w:hAnsiTheme="majorBidi" w:cstheme="majorBidi"/>
          <w:rtl/>
        </w:rPr>
        <w:t xml:space="preserve"> </w:t>
      </w:r>
      <w:r w:rsidRPr="00F60B03">
        <w:rPr>
          <w:rFonts w:asciiTheme="majorBidi" w:hAnsiTheme="majorBidi" w:cstheme="majorBidi"/>
          <w:lang w:bidi="fa-IR"/>
        </w:rPr>
        <w:t>Collective action dillemma</w:t>
      </w:r>
    </w:p>
  </w:footnote>
  <w:footnote w:id="125">
    <w:p w14:paraId="6CDEFA7E" w14:textId="083C127D" w:rsidR="006415E9" w:rsidRPr="00811A91" w:rsidRDefault="006415E9" w:rsidP="00811A91">
      <w:pPr>
        <w:pStyle w:val="FootnoteText"/>
        <w:bidi w:val="0"/>
        <w:rPr>
          <w:rFonts w:asciiTheme="minorHAnsi" w:hAnsiTheme="minorHAnsi"/>
          <w:lang w:bidi="fa-IR"/>
        </w:rPr>
      </w:pPr>
      <w:r>
        <w:rPr>
          <w:rStyle w:val="FootnoteReference"/>
        </w:rPr>
        <w:footnoteRef/>
      </w:r>
      <w:r>
        <w:rPr>
          <w:rtl/>
        </w:rPr>
        <w:t xml:space="preserve"> </w:t>
      </w:r>
      <w:r w:rsidRPr="00811A91">
        <w:rPr>
          <w:rFonts w:asciiTheme="majorBidi" w:hAnsiTheme="majorBidi" w:cstheme="majorBidi"/>
          <w:lang w:bidi="fa-IR"/>
        </w:rPr>
        <w:t>reliable</w:t>
      </w:r>
    </w:p>
  </w:footnote>
  <w:footnote w:id="126">
    <w:p w14:paraId="43B96240" w14:textId="7ECA12DC" w:rsidR="006415E9" w:rsidRPr="00BC1169" w:rsidRDefault="006415E9" w:rsidP="00BC1169">
      <w:pPr>
        <w:pStyle w:val="FootnoteText"/>
        <w:bidi w:val="0"/>
        <w:rPr>
          <w:rFonts w:asciiTheme="minorHAnsi" w:hAnsiTheme="minorHAnsi"/>
          <w:lang w:bidi="fa-IR"/>
        </w:rPr>
      </w:pPr>
      <w:r>
        <w:rPr>
          <w:rStyle w:val="FootnoteReference"/>
        </w:rPr>
        <w:footnoteRef/>
      </w:r>
      <w:r>
        <w:rPr>
          <w:rtl/>
        </w:rPr>
        <w:t xml:space="preserve"> </w:t>
      </w:r>
      <w:r w:rsidRPr="003D7F6A">
        <w:rPr>
          <w:rFonts w:asciiTheme="majorBidi" w:hAnsiTheme="majorBidi" w:cstheme="majorBidi"/>
          <w:lang w:bidi="fa-IR"/>
        </w:rPr>
        <w:t>decentralization</w:t>
      </w:r>
    </w:p>
  </w:footnote>
  <w:footnote w:id="127">
    <w:p w14:paraId="363C94AD" w14:textId="3C92B1F5" w:rsidR="006415E9" w:rsidRPr="00BC229B" w:rsidRDefault="006415E9" w:rsidP="00BC229B">
      <w:pPr>
        <w:pStyle w:val="FootnoteText"/>
        <w:bidi w:val="0"/>
        <w:rPr>
          <w:rFonts w:asciiTheme="majorBidi" w:hAnsiTheme="majorBidi" w:cstheme="majorBidi"/>
          <w:lang w:bidi="fa-IR"/>
        </w:rPr>
      </w:pPr>
      <w:r w:rsidRPr="00BC229B">
        <w:rPr>
          <w:rStyle w:val="FootnoteReference"/>
          <w:rFonts w:asciiTheme="majorBidi" w:hAnsiTheme="majorBidi" w:cstheme="majorBidi"/>
        </w:rPr>
        <w:footnoteRef/>
      </w:r>
      <w:r w:rsidRPr="00BC229B">
        <w:rPr>
          <w:rFonts w:asciiTheme="majorBidi" w:hAnsiTheme="majorBidi" w:cstheme="majorBidi"/>
          <w:rtl/>
        </w:rPr>
        <w:t xml:space="preserve"> </w:t>
      </w:r>
      <w:r w:rsidRPr="00BC229B">
        <w:rPr>
          <w:rFonts w:asciiTheme="majorBidi" w:hAnsiTheme="majorBidi" w:cstheme="majorBidi"/>
          <w:lang w:bidi="fa-IR"/>
        </w:rPr>
        <w:t>Anti-change bias</w:t>
      </w:r>
    </w:p>
  </w:footnote>
  <w:footnote w:id="128">
    <w:p w14:paraId="31D61917" w14:textId="789E79F3" w:rsidR="006415E9" w:rsidRPr="00167F6F" w:rsidRDefault="006415E9" w:rsidP="00167F6F">
      <w:pPr>
        <w:pStyle w:val="FootnoteText"/>
        <w:bidi w:val="0"/>
        <w:rPr>
          <w:rFonts w:asciiTheme="majorBidi" w:hAnsiTheme="majorBidi" w:cstheme="majorBidi"/>
          <w:lang w:bidi="fa-IR"/>
        </w:rPr>
      </w:pPr>
      <w:r w:rsidRPr="00167F6F">
        <w:rPr>
          <w:rStyle w:val="FootnoteReference"/>
          <w:rFonts w:asciiTheme="majorBidi" w:hAnsiTheme="majorBidi" w:cstheme="majorBidi"/>
        </w:rPr>
        <w:footnoteRef/>
      </w:r>
      <w:r w:rsidRPr="00167F6F">
        <w:rPr>
          <w:rFonts w:asciiTheme="majorBidi" w:hAnsiTheme="majorBidi" w:cstheme="majorBidi"/>
          <w:rtl/>
        </w:rPr>
        <w:t xml:space="preserve"> </w:t>
      </w:r>
      <w:r w:rsidRPr="00167F6F">
        <w:rPr>
          <w:rFonts w:asciiTheme="majorBidi" w:hAnsiTheme="majorBidi" w:cstheme="majorBidi"/>
          <w:lang w:bidi="fa-IR"/>
        </w:rPr>
        <w:t>Expertise and visibility</w:t>
      </w:r>
    </w:p>
  </w:footnote>
  <w:footnote w:id="129">
    <w:p w14:paraId="46226181" w14:textId="5696431A" w:rsidR="006415E9" w:rsidRPr="004A65B4" w:rsidRDefault="006415E9" w:rsidP="004A65B4">
      <w:pPr>
        <w:pStyle w:val="FootnoteText"/>
        <w:bidi w:val="0"/>
        <w:rPr>
          <w:rFonts w:asciiTheme="majorBidi" w:hAnsiTheme="majorBidi" w:cstheme="majorBidi"/>
        </w:rPr>
      </w:pPr>
      <w:r w:rsidRPr="004A65B4">
        <w:rPr>
          <w:rStyle w:val="FootnoteReference"/>
          <w:rFonts w:asciiTheme="majorBidi" w:hAnsiTheme="majorBidi" w:cstheme="majorBidi"/>
        </w:rPr>
        <w:footnoteRef/>
      </w:r>
      <w:r w:rsidRPr="004A65B4">
        <w:rPr>
          <w:rFonts w:asciiTheme="majorBidi" w:hAnsiTheme="majorBidi" w:cstheme="majorBidi"/>
          <w:rtl/>
        </w:rPr>
        <w:t xml:space="preserve"> </w:t>
      </w:r>
      <w:r w:rsidRPr="004A65B4">
        <w:rPr>
          <w:rFonts w:asciiTheme="majorBidi" w:hAnsiTheme="majorBidi" w:cstheme="majorBidi"/>
        </w:rPr>
        <w:t>legitimacy</w:t>
      </w:r>
    </w:p>
  </w:footnote>
  <w:footnote w:id="130">
    <w:p w14:paraId="01A785D1" w14:textId="22C80A42" w:rsidR="006415E9" w:rsidRPr="00851C49" w:rsidRDefault="006415E9" w:rsidP="00851C49">
      <w:pPr>
        <w:pStyle w:val="FootnoteText"/>
        <w:bidi w:val="0"/>
        <w:rPr>
          <w:rFonts w:ascii="Calibri" w:hAnsi="Calibri" w:cs="Calibri"/>
          <w:lang w:bidi="fa-IR"/>
        </w:rPr>
      </w:pPr>
      <w:r>
        <w:rPr>
          <w:rStyle w:val="FootnoteReference"/>
        </w:rPr>
        <w:footnoteRef/>
      </w:r>
      <w:r>
        <w:rPr>
          <w:rtl/>
        </w:rPr>
        <w:t xml:space="preserve"> </w:t>
      </w:r>
      <w:r w:rsidRPr="00851C49">
        <w:rPr>
          <w:rFonts w:asciiTheme="majorBidi" w:hAnsiTheme="majorBidi" w:cstheme="majorBidi"/>
          <w:lang w:bidi="fa-IR"/>
        </w:rPr>
        <w:t>inventory</w:t>
      </w:r>
    </w:p>
  </w:footnote>
  <w:footnote w:id="131">
    <w:p w14:paraId="418B48FA" w14:textId="12175F37" w:rsidR="006415E9" w:rsidRPr="00496C06" w:rsidRDefault="006415E9" w:rsidP="00496C06">
      <w:pPr>
        <w:pStyle w:val="FootnoteText"/>
        <w:bidi w:val="0"/>
        <w:rPr>
          <w:rFonts w:asciiTheme="minorHAnsi" w:hAnsiTheme="minorHAnsi"/>
          <w:lang w:bidi="fa-IR"/>
        </w:rPr>
      </w:pPr>
      <w:r>
        <w:rPr>
          <w:rStyle w:val="FootnoteReference"/>
        </w:rPr>
        <w:footnoteRef/>
      </w:r>
      <w:r>
        <w:rPr>
          <w:rtl/>
        </w:rPr>
        <w:t xml:space="preserve"> </w:t>
      </w:r>
      <w:r w:rsidRPr="00496C06">
        <w:rPr>
          <w:rFonts w:asciiTheme="majorBidi" w:hAnsiTheme="majorBidi" w:cstheme="majorBidi"/>
          <w:lang w:bidi="fa-IR"/>
        </w:rPr>
        <w:t>leverage</w:t>
      </w:r>
    </w:p>
  </w:footnote>
  <w:footnote w:id="132">
    <w:p w14:paraId="5AF7BC9E" w14:textId="4C550C10" w:rsidR="006415E9" w:rsidRPr="00D17780" w:rsidRDefault="006415E9" w:rsidP="00D17780">
      <w:pPr>
        <w:pStyle w:val="FootnoteText"/>
        <w:bidi w:val="0"/>
        <w:rPr>
          <w:rFonts w:asciiTheme="minorHAnsi" w:hAnsiTheme="minorHAnsi"/>
          <w:lang w:bidi="fa-IR"/>
        </w:rPr>
      </w:pPr>
      <w:r>
        <w:rPr>
          <w:rStyle w:val="FootnoteReference"/>
        </w:rPr>
        <w:footnoteRef/>
      </w:r>
      <w:r>
        <w:rPr>
          <w:rtl/>
        </w:rPr>
        <w:t xml:space="preserve"> </w:t>
      </w:r>
      <w:r w:rsidRPr="00D17780">
        <w:rPr>
          <w:rFonts w:asciiTheme="majorBidi" w:hAnsiTheme="majorBidi" w:cstheme="majorBidi"/>
          <w:lang w:bidi="fa-IR"/>
        </w:rPr>
        <w:t>proportional</w:t>
      </w:r>
    </w:p>
  </w:footnote>
  <w:footnote w:id="133">
    <w:p w14:paraId="54810C78" w14:textId="2029AD4D" w:rsidR="006415E9" w:rsidRPr="00D858A8" w:rsidRDefault="006415E9" w:rsidP="006F4306">
      <w:pPr>
        <w:pStyle w:val="FootnoteText"/>
        <w:bidi w:val="0"/>
        <w:rPr>
          <w:rFonts w:asciiTheme="majorBidi" w:hAnsiTheme="majorBidi" w:cstheme="majorBidi"/>
          <w:lang w:bidi="fa-IR"/>
        </w:rPr>
      </w:pPr>
      <w:r w:rsidRPr="00D858A8">
        <w:rPr>
          <w:rStyle w:val="FootnoteReference"/>
          <w:rFonts w:asciiTheme="majorBidi" w:hAnsiTheme="majorBidi" w:cstheme="majorBidi"/>
        </w:rPr>
        <w:footnoteRef/>
      </w:r>
      <w:r w:rsidRPr="00D858A8">
        <w:rPr>
          <w:rFonts w:asciiTheme="majorBidi" w:hAnsiTheme="majorBidi" w:cstheme="majorBidi"/>
          <w:rtl/>
        </w:rPr>
        <w:t xml:space="preserve"> </w:t>
      </w:r>
      <w:r w:rsidRPr="00D858A8">
        <w:rPr>
          <w:rFonts w:asciiTheme="majorBidi" w:hAnsiTheme="majorBidi" w:cstheme="majorBidi"/>
        </w:rPr>
        <w:t>Winner-take-all single member constituencies</w:t>
      </w:r>
    </w:p>
  </w:footnote>
  <w:footnote w:id="134">
    <w:p w14:paraId="1B4E5BA9" w14:textId="5C64E183" w:rsidR="006415E9" w:rsidRPr="00607CC6" w:rsidRDefault="006415E9" w:rsidP="0044425D">
      <w:pPr>
        <w:pStyle w:val="FootnoteText"/>
        <w:bidi w:val="0"/>
        <w:rPr>
          <w:rFonts w:asciiTheme="majorBidi" w:hAnsiTheme="majorBidi" w:cstheme="majorBidi"/>
          <w:lang w:bidi="fa-IR"/>
        </w:rPr>
      </w:pPr>
      <w:r w:rsidRPr="00607CC6">
        <w:rPr>
          <w:rStyle w:val="FootnoteReference"/>
          <w:rFonts w:asciiTheme="majorBidi" w:hAnsiTheme="majorBidi" w:cstheme="majorBidi"/>
        </w:rPr>
        <w:footnoteRef/>
      </w:r>
      <w:r w:rsidRPr="00607CC6">
        <w:rPr>
          <w:rFonts w:asciiTheme="majorBidi" w:hAnsiTheme="majorBidi" w:cstheme="majorBidi"/>
          <w:rtl/>
        </w:rPr>
        <w:t xml:space="preserve"> </w:t>
      </w:r>
      <w:r w:rsidRPr="00607CC6">
        <w:rPr>
          <w:rFonts w:asciiTheme="majorBidi" w:hAnsiTheme="majorBidi" w:cstheme="majorBidi"/>
          <w:lang w:bidi="fa-IR"/>
        </w:rPr>
        <w:t>Swing seats</w:t>
      </w:r>
    </w:p>
  </w:footnote>
  <w:footnote w:id="135">
    <w:p w14:paraId="702518D1" w14:textId="48EDF2DD" w:rsidR="006415E9" w:rsidRPr="000E3D4E" w:rsidRDefault="006415E9" w:rsidP="00607CC6">
      <w:pPr>
        <w:pStyle w:val="FootnoteText"/>
        <w:bidi w:val="0"/>
        <w:rPr>
          <w:rFonts w:asciiTheme="majorBidi" w:hAnsiTheme="majorBidi" w:cstheme="majorBidi"/>
          <w:lang w:bidi="fa-IR"/>
        </w:rPr>
      </w:pPr>
      <w:r w:rsidRPr="000E3D4E">
        <w:rPr>
          <w:rStyle w:val="FootnoteReference"/>
          <w:rFonts w:asciiTheme="majorBidi" w:hAnsiTheme="majorBidi" w:cstheme="majorBidi"/>
        </w:rPr>
        <w:footnoteRef/>
      </w:r>
      <w:r w:rsidRPr="000E3D4E">
        <w:rPr>
          <w:rFonts w:asciiTheme="majorBidi" w:hAnsiTheme="majorBidi" w:cstheme="majorBidi"/>
          <w:rtl/>
        </w:rPr>
        <w:t xml:space="preserve"> </w:t>
      </w:r>
      <w:r w:rsidRPr="000E3D4E">
        <w:rPr>
          <w:rFonts w:asciiTheme="majorBidi" w:hAnsiTheme="majorBidi" w:cstheme="majorBidi"/>
          <w:lang w:bidi="fa-IR"/>
        </w:rPr>
        <w:t>Committed believers</w:t>
      </w:r>
    </w:p>
  </w:footnote>
  <w:footnote w:id="136">
    <w:p w14:paraId="6DB13661" w14:textId="2F17CC69" w:rsidR="006415E9" w:rsidRPr="000F0434" w:rsidRDefault="006415E9" w:rsidP="000F0434">
      <w:pPr>
        <w:pStyle w:val="FootnoteText"/>
        <w:bidi w:val="0"/>
        <w:rPr>
          <w:rFonts w:asciiTheme="minorHAnsi" w:hAnsiTheme="minorHAnsi"/>
          <w:lang w:bidi="fa-IR"/>
        </w:rPr>
      </w:pPr>
      <w:r>
        <w:rPr>
          <w:rStyle w:val="FootnoteReference"/>
        </w:rPr>
        <w:footnoteRef/>
      </w:r>
      <w:r>
        <w:rPr>
          <w:rtl/>
        </w:rPr>
        <w:t xml:space="preserve"> </w:t>
      </w:r>
      <w:r w:rsidRPr="000F0434">
        <w:rPr>
          <w:rFonts w:asciiTheme="majorBidi" w:hAnsiTheme="majorBidi" w:cstheme="majorBidi"/>
          <w:lang w:bidi="fa-IR"/>
        </w:rPr>
        <w:t>swing</w:t>
      </w:r>
    </w:p>
  </w:footnote>
  <w:footnote w:id="137">
    <w:p w14:paraId="617823AF" w14:textId="310199BF" w:rsidR="006415E9" w:rsidRPr="009D2521" w:rsidRDefault="006415E9" w:rsidP="009D2521">
      <w:pPr>
        <w:pStyle w:val="FootnoteText"/>
        <w:bidi w:val="0"/>
        <w:rPr>
          <w:rFonts w:asciiTheme="minorHAnsi" w:hAnsiTheme="minorHAnsi"/>
          <w:lang w:bidi="fa-IR"/>
        </w:rPr>
      </w:pPr>
      <w:r>
        <w:rPr>
          <w:rStyle w:val="FootnoteReference"/>
        </w:rPr>
        <w:footnoteRef/>
      </w:r>
      <w:r>
        <w:rPr>
          <w:rtl/>
        </w:rPr>
        <w:t xml:space="preserve"> </w:t>
      </w:r>
      <w:r w:rsidRPr="009D2521">
        <w:rPr>
          <w:rFonts w:asciiTheme="majorBidi" w:hAnsiTheme="majorBidi" w:cstheme="majorBidi"/>
          <w:lang w:bidi="fa-IR"/>
        </w:rPr>
        <w:t>base</w:t>
      </w:r>
    </w:p>
  </w:footnote>
  <w:footnote w:id="138">
    <w:p w14:paraId="3FF16AB0" w14:textId="3D58A645" w:rsidR="006415E9" w:rsidRPr="00650B54" w:rsidRDefault="006415E9" w:rsidP="00650B54">
      <w:pPr>
        <w:pStyle w:val="FootnoteText"/>
        <w:bidi w:val="0"/>
        <w:rPr>
          <w:rFonts w:asciiTheme="majorBidi" w:hAnsiTheme="majorBidi" w:cstheme="majorBidi"/>
          <w:lang w:bidi="fa-IR"/>
        </w:rPr>
      </w:pPr>
      <w:r w:rsidRPr="00650B54">
        <w:rPr>
          <w:rStyle w:val="FootnoteReference"/>
          <w:rFonts w:asciiTheme="majorBidi" w:hAnsiTheme="majorBidi" w:cstheme="majorBidi"/>
        </w:rPr>
        <w:footnoteRef/>
      </w:r>
      <w:r w:rsidRPr="00650B54">
        <w:rPr>
          <w:rFonts w:asciiTheme="majorBidi" w:hAnsiTheme="majorBidi" w:cstheme="majorBidi"/>
          <w:rtl/>
        </w:rPr>
        <w:t xml:space="preserve"> </w:t>
      </w:r>
      <w:r w:rsidRPr="00650B54">
        <w:rPr>
          <w:rFonts w:asciiTheme="majorBidi" w:hAnsiTheme="majorBidi" w:cstheme="majorBidi"/>
          <w:lang w:bidi="fa-IR"/>
        </w:rPr>
        <w:t>Atal Behari Vajpayee</w:t>
      </w:r>
    </w:p>
  </w:footnote>
  <w:footnote w:id="139">
    <w:p w14:paraId="4DB1DE65" w14:textId="14DDE62B" w:rsidR="006415E9" w:rsidRPr="009139AF" w:rsidRDefault="006415E9" w:rsidP="009139AF">
      <w:pPr>
        <w:pStyle w:val="FootnoteText"/>
        <w:bidi w:val="0"/>
        <w:rPr>
          <w:rFonts w:asciiTheme="majorBidi" w:hAnsiTheme="majorBidi" w:cstheme="majorBidi"/>
        </w:rPr>
      </w:pPr>
      <w:r w:rsidRPr="009139AF">
        <w:rPr>
          <w:rStyle w:val="FootnoteReference"/>
          <w:rFonts w:asciiTheme="majorBidi" w:hAnsiTheme="majorBidi" w:cstheme="majorBidi"/>
        </w:rPr>
        <w:footnoteRef/>
      </w:r>
      <w:r w:rsidRPr="009139AF">
        <w:rPr>
          <w:rFonts w:asciiTheme="majorBidi" w:hAnsiTheme="majorBidi" w:cstheme="majorBidi"/>
          <w:rtl/>
        </w:rPr>
        <w:t xml:space="preserve"> </w:t>
      </w:r>
      <w:r w:rsidRPr="009139AF">
        <w:rPr>
          <w:rFonts w:asciiTheme="majorBidi" w:hAnsiTheme="majorBidi" w:cstheme="majorBidi"/>
        </w:rPr>
        <w:t>Bharatya Janata Party</w:t>
      </w:r>
    </w:p>
  </w:footnote>
  <w:footnote w:id="140">
    <w:p w14:paraId="3D2A0476" w14:textId="65D651D8" w:rsidR="006415E9" w:rsidRPr="00035B50" w:rsidRDefault="006415E9" w:rsidP="00035B50">
      <w:pPr>
        <w:pStyle w:val="FootnoteText"/>
        <w:bidi w:val="0"/>
        <w:rPr>
          <w:rFonts w:asciiTheme="minorHAnsi" w:hAnsiTheme="minorHAnsi"/>
          <w:lang w:bidi="fa-IR"/>
        </w:rPr>
      </w:pPr>
      <w:r>
        <w:rPr>
          <w:rStyle w:val="FootnoteReference"/>
        </w:rPr>
        <w:footnoteRef/>
      </w:r>
      <w:r>
        <w:rPr>
          <w:rtl/>
        </w:rPr>
        <w:t xml:space="preserve"> </w:t>
      </w:r>
      <w:r w:rsidRPr="00035B50">
        <w:rPr>
          <w:rFonts w:asciiTheme="majorBidi" w:hAnsiTheme="majorBidi" w:cstheme="majorBidi"/>
          <w:lang w:bidi="fa-IR"/>
        </w:rPr>
        <w:t>Ayodhya</w:t>
      </w:r>
    </w:p>
  </w:footnote>
  <w:footnote w:id="141">
    <w:p w14:paraId="59742B5D" w14:textId="185E4700" w:rsidR="006415E9" w:rsidRPr="00C73BCE" w:rsidRDefault="006415E9" w:rsidP="00C73BCE">
      <w:pPr>
        <w:pStyle w:val="FootnoteText"/>
        <w:bidi w:val="0"/>
        <w:rPr>
          <w:rFonts w:asciiTheme="minorHAnsi" w:hAnsiTheme="minorHAnsi"/>
          <w:lang w:bidi="fa-IR"/>
        </w:rPr>
      </w:pPr>
      <w:r>
        <w:rPr>
          <w:rStyle w:val="FootnoteReference"/>
        </w:rPr>
        <w:footnoteRef/>
      </w:r>
      <w:r>
        <w:rPr>
          <w:rtl/>
        </w:rPr>
        <w:t xml:space="preserve"> </w:t>
      </w:r>
      <w:r w:rsidRPr="00C73BCE">
        <w:rPr>
          <w:rFonts w:asciiTheme="majorBidi" w:hAnsiTheme="majorBidi" w:cstheme="majorBidi"/>
          <w:lang w:bidi="fa-IR"/>
        </w:rPr>
        <w:t>bargain</w:t>
      </w:r>
    </w:p>
  </w:footnote>
  <w:footnote w:id="142">
    <w:p w14:paraId="34D5A84D" w14:textId="62B68077" w:rsidR="006415E9" w:rsidRPr="00C73BCE" w:rsidRDefault="006415E9" w:rsidP="00C73BCE">
      <w:pPr>
        <w:pStyle w:val="FootnoteText"/>
        <w:bidi w:val="0"/>
        <w:rPr>
          <w:rFonts w:asciiTheme="minorHAnsi" w:hAnsiTheme="minorHAnsi"/>
          <w:lang w:bidi="fa-IR"/>
        </w:rPr>
      </w:pPr>
      <w:r>
        <w:rPr>
          <w:rStyle w:val="FootnoteReference"/>
        </w:rPr>
        <w:footnoteRef/>
      </w:r>
      <w:r>
        <w:rPr>
          <w:rtl/>
        </w:rPr>
        <w:t xml:space="preserve"> </w:t>
      </w:r>
      <w:r w:rsidRPr="004A657F">
        <w:rPr>
          <w:rFonts w:asciiTheme="majorBidi" w:hAnsiTheme="majorBidi" w:cstheme="majorBidi"/>
          <w:lang w:bidi="fa-IR"/>
        </w:rPr>
        <w:t>compromise</w:t>
      </w:r>
    </w:p>
  </w:footnote>
  <w:footnote w:id="143">
    <w:p w14:paraId="67B1D098" w14:textId="60760646" w:rsidR="006415E9" w:rsidRPr="00412BA3" w:rsidRDefault="006415E9" w:rsidP="00412BA3">
      <w:pPr>
        <w:pStyle w:val="FootnoteText"/>
        <w:bidi w:val="0"/>
        <w:rPr>
          <w:rFonts w:asciiTheme="minorHAnsi" w:hAnsiTheme="minorHAnsi"/>
          <w:lang w:bidi="fa-IR"/>
        </w:rPr>
      </w:pPr>
      <w:r>
        <w:rPr>
          <w:rStyle w:val="FootnoteReference"/>
        </w:rPr>
        <w:footnoteRef/>
      </w:r>
      <w:r>
        <w:rPr>
          <w:rtl/>
        </w:rPr>
        <w:t xml:space="preserve"> </w:t>
      </w:r>
      <w:r w:rsidRPr="00412BA3">
        <w:rPr>
          <w:rFonts w:asciiTheme="majorBidi" w:hAnsiTheme="majorBidi" w:cstheme="majorBidi"/>
          <w:lang w:bidi="fa-IR"/>
        </w:rPr>
        <w:t>mobilization</w:t>
      </w:r>
    </w:p>
  </w:footnote>
  <w:footnote w:id="144">
    <w:p w14:paraId="52B6B91C" w14:textId="25B934AF" w:rsidR="006415E9" w:rsidRPr="00EC5D46" w:rsidRDefault="006415E9" w:rsidP="00EC5D46">
      <w:pPr>
        <w:pStyle w:val="FootnoteText"/>
        <w:bidi w:val="0"/>
        <w:rPr>
          <w:rFonts w:asciiTheme="majorBidi" w:hAnsiTheme="majorBidi" w:cstheme="majorBidi"/>
          <w:lang w:bidi="fa-IR"/>
        </w:rPr>
      </w:pPr>
      <w:r w:rsidRPr="00EC5D46">
        <w:rPr>
          <w:rStyle w:val="FootnoteReference"/>
          <w:rFonts w:asciiTheme="majorBidi" w:hAnsiTheme="majorBidi" w:cstheme="majorBidi"/>
        </w:rPr>
        <w:footnoteRef/>
      </w:r>
      <w:r w:rsidRPr="00EC5D46">
        <w:rPr>
          <w:rFonts w:asciiTheme="majorBidi" w:hAnsiTheme="majorBidi" w:cstheme="majorBidi"/>
          <w:rtl/>
        </w:rPr>
        <w:t xml:space="preserve"> </w:t>
      </w:r>
      <w:r w:rsidRPr="00EC5D46">
        <w:rPr>
          <w:rFonts w:asciiTheme="majorBidi" w:hAnsiTheme="majorBidi" w:cstheme="majorBidi"/>
          <w:lang w:bidi="fa-IR"/>
        </w:rPr>
        <w:t>User fees</w:t>
      </w:r>
    </w:p>
  </w:footnote>
  <w:footnote w:id="145">
    <w:p w14:paraId="4748B3AC" w14:textId="1F1339A4" w:rsidR="006415E9" w:rsidRPr="00CB2029" w:rsidRDefault="006415E9" w:rsidP="00CB2029">
      <w:pPr>
        <w:pStyle w:val="FootnoteText"/>
        <w:bidi w:val="0"/>
        <w:rPr>
          <w:rFonts w:asciiTheme="minorHAnsi" w:hAnsiTheme="minorHAnsi"/>
          <w:lang w:bidi="fa-IR"/>
        </w:rPr>
      </w:pPr>
      <w:r>
        <w:rPr>
          <w:rStyle w:val="FootnoteReference"/>
        </w:rPr>
        <w:footnoteRef/>
      </w:r>
      <w:r>
        <w:rPr>
          <w:rtl/>
        </w:rPr>
        <w:t xml:space="preserve"> </w:t>
      </w:r>
      <w:r w:rsidRPr="00CB2029">
        <w:rPr>
          <w:rFonts w:asciiTheme="majorBidi" w:hAnsiTheme="majorBidi" w:cstheme="majorBidi"/>
          <w:lang w:bidi="fa-IR"/>
        </w:rPr>
        <w:t>impartiality</w:t>
      </w:r>
    </w:p>
  </w:footnote>
  <w:footnote w:id="146">
    <w:p w14:paraId="58A2B4DD" w14:textId="6FDE0C5B" w:rsidR="006415E9" w:rsidRPr="0016256D" w:rsidRDefault="006415E9" w:rsidP="0016256D">
      <w:pPr>
        <w:pStyle w:val="FootnoteText"/>
        <w:bidi w:val="0"/>
        <w:rPr>
          <w:rFonts w:asciiTheme="minorHAnsi" w:hAnsiTheme="minorHAnsi"/>
          <w:lang w:bidi="fa-IR"/>
        </w:rPr>
      </w:pPr>
      <w:r>
        <w:rPr>
          <w:rStyle w:val="FootnoteReference"/>
        </w:rPr>
        <w:footnoteRef/>
      </w:r>
      <w:r>
        <w:rPr>
          <w:rtl/>
        </w:rPr>
        <w:t xml:space="preserve"> </w:t>
      </w:r>
      <w:r w:rsidRPr="0016256D">
        <w:rPr>
          <w:rFonts w:asciiTheme="majorBidi" w:hAnsiTheme="majorBidi" w:cstheme="majorBidi"/>
          <w:lang w:bidi="fa-IR"/>
        </w:rPr>
        <w:t>reframing</w:t>
      </w:r>
    </w:p>
  </w:footnote>
  <w:footnote w:id="147">
    <w:p w14:paraId="78BC312B" w14:textId="43C1F2C2" w:rsidR="006415E9" w:rsidRPr="005D1411" w:rsidRDefault="006415E9" w:rsidP="005D1411">
      <w:pPr>
        <w:pStyle w:val="FootnoteText"/>
        <w:bidi w:val="0"/>
        <w:rPr>
          <w:rFonts w:asciiTheme="majorBidi" w:hAnsiTheme="majorBidi" w:cstheme="majorBidi"/>
          <w:lang w:bidi="fa-IR"/>
        </w:rPr>
      </w:pPr>
      <w:r w:rsidRPr="005D1411">
        <w:rPr>
          <w:rStyle w:val="FootnoteReference"/>
          <w:rFonts w:asciiTheme="majorBidi" w:hAnsiTheme="majorBidi" w:cstheme="majorBidi"/>
        </w:rPr>
        <w:footnoteRef/>
      </w:r>
      <w:r w:rsidRPr="005D1411">
        <w:rPr>
          <w:rFonts w:asciiTheme="majorBidi" w:hAnsiTheme="majorBidi" w:cstheme="majorBidi"/>
          <w:rtl/>
        </w:rPr>
        <w:t xml:space="preserve"> </w:t>
      </w:r>
      <w:r w:rsidRPr="005D1411">
        <w:rPr>
          <w:rFonts w:asciiTheme="majorBidi" w:hAnsiTheme="majorBidi" w:cstheme="majorBidi"/>
          <w:lang w:bidi="fa-IR"/>
        </w:rPr>
        <w:t>Harry and Louise</w:t>
      </w:r>
    </w:p>
  </w:footnote>
  <w:footnote w:id="148">
    <w:p w14:paraId="46137398" w14:textId="7CC3A9E9" w:rsidR="006415E9" w:rsidRPr="00FB4D47" w:rsidRDefault="006415E9" w:rsidP="00FB4D47">
      <w:pPr>
        <w:pStyle w:val="FootnoteText"/>
        <w:bidi w:val="0"/>
        <w:rPr>
          <w:rFonts w:asciiTheme="majorBidi" w:hAnsiTheme="majorBidi" w:cstheme="majorBidi"/>
        </w:rPr>
      </w:pPr>
      <w:r w:rsidRPr="00FB4D47">
        <w:rPr>
          <w:rStyle w:val="FootnoteReference"/>
          <w:rFonts w:asciiTheme="majorBidi" w:hAnsiTheme="majorBidi" w:cstheme="majorBidi"/>
        </w:rPr>
        <w:footnoteRef/>
      </w:r>
      <w:r w:rsidRPr="00FB4D47">
        <w:rPr>
          <w:rFonts w:asciiTheme="majorBidi" w:hAnsiTheme="majorBidi" w:cstheme="majorBidi"/>
          <w:rtl/>
        </w:rPr>
        <w:t xml:space="preserve"> </w:t>
      </w:r>
      <w:r w:rsidRPr="00FB4D47">
        <w:rPr>
          <w:rFonts w:asciiTheme="majorBidi" w:hAnsiTheme="majorBidi" w:cstheme="majorBidi"/>
        </w:rPr>
        <w:t>Health insurance purchasing cooperatives</w:t>
      </w:r>
    </w:p>
  </w:footnote>
  <w:footnote w:id="149">
    <w:p w14:paraId="0D4CA4E3" w14:textId="3814EEEC" w:rsidR="006415E9" w:rsidRPr="00844600" w:rsidRDefault="006415E9" w:rsidP="00844600">
      <w:pPr>
        <w:pStyle w:val="FootnoteText"/>
        <w:bidi w:val="0"/>
        <w:rPr>
          <w:rFonts w:asciiTheme="majorBidi" w:hAnsiTheme="majorBidi" w:cstheme="majorBidi"/>
        </w:rPr>
      </w:pPr>
      <w:r w:rsidRPr="00844600">
        <w:rPr>
          <w:rStyle w:val="FootnoteReference"/>
          <w:rFonts w:asciiTheme="majorBidi" w:hAnsiTheme="majorBidi" w:cstheme="majorBidi"/>
        </w:rPr>
        <w:footnoteRef/>
      </w:r>
      <w:r w:rsidRPr="00844600">
        <w:rPr>
          <w:rFonts w:asciiTheme="majorBidi" w:hAnsiTheme="majorBidi" w:cstheme="majorBidi"/>
          <w:rtl/>
        </w:rPr>
        <w:t xml:space="preserve"> </w:t>
      </w:r>
      <w:r w:rsidRPr="00844600">
        <w:rPr>
          <w:rFonts w:asciiTheme="majorBidi" w:hAnsiTheme="majorBidi" w:cstheme="majorBidi"/>
        </w:rPr>
        <w:t>Health alliances</w:t>
      </w:r>
    </w:p>
  </w:footnote>
  <w:footnote w:id="150">
    <w:p w14:paraId="14D37142" w14:textId="3840F228" w:rsidR="006415E9" w:rsidRPr="00DC4413" w:rsidRDefault="006415E9" w:rsidP="00DC4413">
      <w:pPr>
        <w:pStyle w:val="FootnoteText"/>
        <w:bidi w:val="0"/>
        <w:rPr>
          <w:rFonts w:asciiTheme="minorHAnsi" w:hAnsiTheme="minorHAnsi"/>
          <w:lang w:bidi="fa-IR"/>
        </w:rPr>
      </w:pPr>
      <w:r>
        <w:rPr>
          <w:rStyle w:val="FootnoteReference"/>
        </w:rPr>
        <w:footnoteRef/>
      </w:r>
      <w:r>
        <w:rPr>
          <w:rtl/>
        </w:rPr>
        <w:t xml:space="preserve"> </w:t>
      </w:r>
      <w:r w:rsidRPr="00DC4413">
        <w:rPr>
          <w:rFonts w:asciiTheme="majorBidi" w:hAnsiTheme="majorBidi" w:cstheme="majorBidi"/>
          <w:lang w:bidi="fa-IR"/>
        </w:rPr>
        <w:t>negotiation</w:t>
      </w:r>
    </w:p>
  </w:footnote>
  <w:footnote w:id="151">
    <w:p w14:paraId="5A09AACD" w14:textId="24A6A09E" w:rsidR="006415E9" w:rsidRPr="00DC4413" w:rsidRDefault="006415E9" w:rsidP="00DC4413">
      <w:pPr>
        <w:pStyle w:val="FootnoteText"/>
        <w:bidi w:val="0"/>
        <w:rPr>
          <w:rFonts w:asciiTheme="majorBidi" w:hAnsiTheme="majorBidi" w:cstheme="majorBidi"/>
        </w:rPr>
      </w:pPr>
      <w:r w:rsidRPr="00DC4413">
        <w:rPr>
          <w:rStyle w:val="FootnoteReference"/>
          <w:rFonts w:asciiTheme="majorBidi" w:hAnsiTheme="majorBidi" w:cstheme="majorBidi"/>
        </w:rPr>
        <w:footnoteRef/>
      </w:r>
      <w:r w:rsidRPr="00DC4413">
        <w:rPr>
          <w:rFonts w:asciiTheme="majorBidi" w:hAnsiTheme="majorBidi" w:cstheme="majorBidi"/>
          <w:rtl/>
        </w:rPr>
        <w:t xml:space="preserve"> </w:t>
      </w:r>
      <w:r w:rsidRPr="00DC4413">
        <w:rPr>
          <w:rFonts w:asciiTheme="majorBidi" w:hAnsiTheme="majorBidi" w:cstheme="majorBidi"/>
        </w:rPr>
        <w:t>Value-creating</w:t>
      </w:r>
    </w:p>
  </w:footnote>
  <w:footnote w:id="152">
    <w:p w14:paraId="0D9DC93E" w14:textId="238326E1" w:rsidR="006415E9" w:rsidRPr="00DC4413" w:rsidRDefault="006415E9" w:rsidP="00DC4413">
      <w:pPr>
        <w:pStyle w:val="FootnoteText"/>
        <w:bidi w:val="0"/>
        <w:rPr>
          <w:rFonts w:asciiTheme="majorBidi" w:hAnsiTheme="majorBidi" w:cstheme="majorBidi"/>
        </w:rPr>
      </w:pPr>
      <w:r w:rsidRPr="00DC4413">
        <w:rPr>
          <w:rStyle w:val="FootnoteReference"/>
          <w:rFonts w:asciiTheme="majorBidi" w:hAnsiTheme="majorBidi" w:cstheme="majorBidi"/>
        </w:rPr>
        <w:footnoteRef/>
      </w:r>
      <w:r w:rsidRPr="00DC4413">
        <w:rPr>
          <w:rFonts w:asciiTheme="majorBidi" w:hAnsiTheme="majorBidi" w:cstheme="majorBidi"/>
          <w:rtl/>
        </w:rPr>
        <w:t xml:space="preserve"> </w:t>
      </w:r>
      <w:r w:rsidRPr="00DC4413">
        <w:rPr>
          <w:rFonts w:asciiTheme="majorBidi" w:hAnsiTheme="majorBidi" w:cstheme="majorBidi"/>
        </w:rPr>
        <w:t>Value-dividing</w:t>
      </w:r>
    </w:p>
  </w:footnote>
  <w:footnote w:id="153">
    <w:p w14:paraId="152495A8" w14:textId="765DB8F1" w:rsidR="006415E9" w:rsidRPr="005A5863" w:rsidRDefault="006415E9" w:rsidP="008065C7">
      <w:pPr>
        <w:pStyle w:val="FootnoteText"/>
        <w:bidi w:val="0"/>
        <w:rPr>
          <w:rFonts w:asciiTheme="majorBidi" w:hAnsiTheme="majorBidi" w:cstheme="majorBidi"/>
          <w:lang w:bidi="fa-IR"/>
        </w:rPr>
      </w:pPr>
      <w:r w:rsidRPr="005A5863">
        <w:rPr>
          <w:rStyle w:val="FootnoteReference"/>
          <w:rFonts w:asciiTheme="majorBidi" w:hAnsiTheme="majorBidi" w:cstheme="majorBidi"/>
        </w:rPr>
        <w:footnoteRef/>
      </w:r>
      <w:r w:rsidRPr="005A5863">
        <w:rPr>
          <w:rFonts w:asciiTheme="majorBidi" w:hAnsiTheme="majorBidi" w:cstheme="majorBidi"/>
          <w:rtl/>
        </w:rPr>
        <w:t xml:space="preserve"> </w:t>
      </w:r>
      <w:r w:rsidRPr="005A5863">
        <w:rPr>
          <w:rFonts w:asciiTheme="majorBidi" w:hAnsiTheme="majorBidi" w:cstheme="majorBidi"/>
          <w:lang w:bidi="fa-IR"/>
        </w:rPr>
        <w:t>Principle-based</w:t>
      </w:r>
    </w:p>
  </w:footnote>
  <w:footnote w:id="154">
    <w:p w14:paraId="2BCBA0BF" w14:textId="4206EC9C" w:rsidR="006415E9" w:rsidRPr="005A5863" w:rsidRDefault="006415E9" w:rsidP="008065C7">
      <w:pPr>
        <w:pStyle w:val="FootnoteText"/>
        <w:bidi w:val="0"/>
        <w:rPr>
          <w:rFonts w:asciiTheme="majorBidi" w:hAnsiTheme="majorBidi" w:cstheme="majorBidi"/>
        </w:rPr>
      </w:pPr>
      <w:r w:rsidRPr="005A5863">
        <w:rPr>
          <w:rStyle w:val="FootnoteReference"/>
          <w:rFonts w:asciiTheme="majorBidi" w:hAnsiTheme="majorBidi" w:cstheme="majorBidi"/>
        </w:rPr>
        <w:footnoteRef/>
      </w:r>
      <w:r w:rsidRPr="005A5863">
        <w:rPr>
          <w:rFonts w:asciiTheme="majorBidi" w:hAnsiTheme="majorBidi" w:cstheme="majorBidi"/>
          <w:rtl/>
        </w:rPr>
        <w:t xml:space="preserve"> </w:t>
      </w:r>
      <w:r w:rsidRPr="005A5863">
        <w:rPr>
          <w:rFonts w:asciiTheme="majorBidi" w:hAnsiTheme="majorBidi" w:cstheme="majorBidi"/>
        </w:rPr>
        <w:t>confrontations</w:t>
      </w:r>
    </w:p>
  </w:footnote>
  <w:footnote w:id="155">
    <w:p w14:paraId="6E16EA42" w14:textId="109938FB" w:rsidR="006415E9" w:rsidRPr="00C3167C" w:rsidRDefault="006415E9" w:rsidP="00B4754F">
      <w:pPr>
        <w:pStyle w:val="FootnoteText"/>
        <w:bidi w:val="0"/>
        <w:rPr>
          <w:rFonts w:asciiTheme="majorBidi" w:hAnsiTheme="majorBidi" w:cstheme="majorBidi"/>
        </w:rPr>
      </w:pPr>
      <w:r w:rsidRPr="00C3167C">
        <w:rPr>
          <w:rStyle w:val="FootnoteReference"/>
          <w:rFonts w:asciiTheme="majorBidi" w:hAnsiTheme="majorBidi" w:cstheme="majorBidi"/>
        </w:rPr>
        <w:footnoteRef/>
      </w:r>
      <w:r w:rsidRPr="00C3167C">
        <w:rPr>
          <w:rFonts w:asciiTheme="majorBidi" w:hAnsiTheme="majorBidi" w:cstheme="majorBidi"/>
          <w:rtl/>
        </w:rPr>
        <w:t xml:space="preserve"> </w:t>
      </w:r>
      <w:r w:rsidRPr="00C3167C">
        <w:rPr>
          <w:rFonts w:asciiTheme="majorBidi" w:hAnsiTheme="majorBidi" w:cstheme="majorBidi"/>
        </w:rPr>
        <w:t>Best Alternative To Negotiated Agreement</w:t>
      </w:r>
    </w:p>
  </w:footnote>
  <w:footnote w:id="156">
    <w:p w14:paraId="1087A575" w14:textId="01DFEBDA" w:rsidR="006415E9" w:rsidRPr="00686900" w:rsidRDefault="006415E9" w:rsidP="00686900">
      <w:pPr>
        <w:pStyle w:val="FootnoteText"/>
        <w:bidi w:val="0"/>
        <w:rPr>
          <w:rFonts w:asciiTheme="majorBidi" w:hAnsiTheme="majorBidi" w:cstheme="majorBidi"/>
          <w:lang w:bidi="fa-IR"/>
        </w:rPr>
      </w:pPr>
      <w:r w:rsidRPr="00686900">
        <w:rPr>
          <w:rStyle w:val="FootnoteReference"/>
          <w:rFonts w:asciiTheme="majorBidi" w:hAnsiTheme="majorBidi" w:cstheme="majorBidi"/>
        </w:rPr>
        <w:footnoteRef/>
      </w:r>
      <w:r w:rsidRPr="00686900">
        <w:rPr>
          <w:rFonts w:asciiTheme="majorBidi" w:hAnsiTheme="majorBidi" w:cstheme="majorBidi"/>
          <w:rtl/>
        </w:rPr>
        <w:t xml:space="preserve"> </w:t>
      </w:r>
      <w:r w:rsidRPr="00686900">
        <w:rPr>
          <w:rFonts w:asciiTheme="majorBidi" w:hAnsiTheme="majorBidi" w:cstheme="majorBidi"/>
          <w:lang w:bidi="fa-IR"/>
        </w:rPr>
        <w:t>Public transparency</w:t>
      </w:r>
    </w:p>
  </w:footnote>
  <w:footnote w:id="157">
    <w:p w14:paraId="19B14BF6" w14:textId="581AB569" w:rsidR="006415E9" w:rsidRPr="00112A51" w:rsidRDefault="006415E9" w:rsidP="00112A51">
      <w:pPr>
        <w:pStyle w:val="FootnoteText"/>
        <w:bidi w:val="0"/>
        <w:rPr>
          <w:rFonts w:asciiTheme="minorHAnsi" w:hAnsiTheme="minorHAnsi"/>
          <w:lang w:bidi="fa-IR"/>
        </w:rPr>
      </w:pPr>
      <w:r>
        <w:rPr>
          <w:rStyle w:val="FootnoteReference"/>
        </w:rPr>
        <w:footnoteRef/>
      </w:r>
      <w:r>
        <w:rPr>
          <w:rtl/>
        </w:rPr>
        <w:t xml:space="preserve"> </w:t>
      </w:r>
      <w:r w:rsidRPr="00112A51">
        <w:rPr>
          <w:rFonts w:asciiTheme="majorBidi" w:hAnsiTheme="majorBidi" w:cstheme="majorBidi"/>
          <w:lang w:bidi="fa-IR"/>
        </w:rPr>
        <w:t>Applbaum</w:t>
      </w:r>
    </w:p>
  </w:footnote>
  <w:footnote w:id="158">
    <w:p w14:paraId="0ADD6B7B" w14:textId="70AC916B" w:rsidR="006415E9" w:rsidRPr="00E92EC2" w:rsidRDefault="006415E9" w:rsidP="00E92EC2">
      <w:pPr>
        <w:pStyle w:val="FootnoteText"/>
        <w:bidi w:val="0"/>
        <w:rPr>
          <w:rFonts w:asciiTheme="majorBidi" w:hAnsiTheme="majorBidi" w:cstheme="majorBidi"/>
          <w:lang w:bidi="fa-IR"/>
        </w:rPr>
      </w:pPr>
      <w:r w:rsidRPr="00E92EC2">
        <w:rPr>
          <w:rStyle w:val="FootnoteReference"/>
          <w:rFonts w:asciiTheme="majorBidi" w:hAnsiTheme="majorBidi" w:cstheme="majorBidi"/>
        </w:rPr>
        <w:footnoteRef/>
      </w:r>
      <w:r w:rsidRPr="00E92EC2">
        <w:rPr>
          <w:rFonts w:asciiTheme="majorBidi" w:hAnsiTheme="majorBidi" w:cstheme="majorBidi"/>
          <w:rtl/>
        </w:rPr>
        <w:t xml:space="preserve"> </w:t>
      </w:r>
      <w:r w:rsidRPr="00E92EC2">
        <w:rPr>
          <w:rFonts w:asciiTheme="majorBidi" w:hAnsiTheme="majorBidi" w:cstheme="majorBidi"/>
        </w:rPr>
        <w:t>Intermediate performance characteristics</w:t>
      </w:r>
    </w:p>
  </w:footnote>
  <w:footnote w:id="159">
    <w:p w14:paraId="54F63163" w14:textId="3300150A" w:rsidR="006415E9" w:rsidRPr="00183DF9" w:rsidRDefault="006415E9">
      <w:pPr>
        <w:pStyle w:val="FootnoteText"/>
        <w:rPr>
          <w:rFonts w:cs="B Nazanin"/>
          <w:lang w:bidi="fa-IR"/>
        </w:rPr>
      </w:pPr>
      <w:r w:rsidRPr="00183DF9">
        <w:rPr>
          <w:rStyle w:val="FootnoteReference"/>
          <w:rFonts w:cs="B Nazanin"/>
        </w:rPr>
        <w:footnoteRef/>
      </w:r>
      <w:r w:rsidRPr="00183DF9">
        <w:rPr>
          <w:rFonts w:cs="B Nazanin"/>
          <w:rtl/>
        </w:rPr>
        <w:t xml:space="preserve"> </w:t>
      </w:r>
      <w:r w:rsidRPr="00183DF9">
        <w:rPr>
          <w:rFonts w:cs="B Nazanin" w:hint="cs"/>
          <w:rtl/>
          <w:lang w:bidi="fa-IR"/>
        </w:rPr>
        <w:t>این گزارش با همین عنوان توسط مؤسسه فرهنگی ابن</w:t>
      </w:r>
      <w:r w:rsidRPr="00183DF9">
        <w:rPr>
          <w:rFonts w:cs="B Nazanin"/>
          <w:rtl/>
          <w:lang w:bidi="fa-IR"/>
        </w:rPr>
        <w:softHyphen/>
      </w:r>
      <w:r w:rsidRPr="00183DF9">
        <w:rPr>
          <w:rFonts w:cs="B Nazanin" w:hint="cs"/>
          <w:rtl/>
          <w:lang w:bidi="fa-IR"/>
        </w:rPr>
        <w:t>سینای بزرگ ترجمه و منتشر شده است.</w:t>
      </w:r>
    </w:p>
  </w:footnote>
  <w:footnote w:id="160">
    <w:p w14:paraId="3DCE8F9F" w14:textId="3ED79D36" w:rsidR="006415E9" w:rsidRPr="00FE71F6" w:rsidRDefault="006415E9" w:rsidP="00FE71F6">
      <w:pPr>
        <w:pStyle w:val="FootnoteText"/>
        <w:bidi w:val="0"/>
        <w:rPr>
          <w:rFonts w:asciiTheme="majorBidi" w:hAnsiTheme="majorBidi" w:cstheme="majorBidi"/>
          <w:lang w:bidi="fa-IR"/>
        </w:rPr>
      </w:pPr>
      <w:r w:rsidRPr="00FE71F6">
        <w:rPr>
          <w:rStyle w:val="FootnoteReference"/>
          <w:rFonts w:asciiTheme="majorBidi" w:hAnsiTheme="majorBidi" w:cstheme="majorBidi"/>
        </w:rPr>
        <w:footnoteRef/>
      </w:r>
      <w:r w:rsidRPr="00FE71F6">
        <w:rPr>
          <w:rFonts w:asciiTheme="majorBidi" w:hAnsiTheme="majorBidi" w:cstheme="majorBidi"/>
          <w:rtl/>
        </w:rPr>
        <w:t xml:space="preserve"> </w:t>
      </w:r>
      <w:r w:rsidRPr="00FE71F6">
        <w:rPr>
          <w:rFonts w:asciiTheme="majorBidi" w:hAnsiTheme="majorBidi" w:cstheme="majorBidi"/>
          <w:lang w:bidi="fa-IR"/>
        </w:rPr>
        <w:t>Diagnostic journey</w:t>
      </w:r>
    </w:p>
  </w:footnote>
  <w:footnote w:id="161">
    <w:p w14:paraId="3C1823C7" w14:textId="7D07BB7F" w:rsidR="006415E9" w:rsidRPr="00973CB6" w:rsidRDefault="006415E9" w:rsidP="00973CB6">
      <w:pPr>
        <w:pStyle w:val="FootnoteText"/>
        <w:bidi w:val="0"/>
        <w:rPr>
          <w:rFonts w:asciiTheme="minorHAnsi" w:hAnsiTheme="minorHAnsi"/>
          <w:lang w:bidi="fa-IR"/>
        </w:rPr>
      </w:pPr>
      <w:r>
        <w:rPr>
          <w:rStyle w:val="FootnoteReference"/>
        </w:rPr>
        <w:footnoteRef/>
      </w:r>
      <w:r>
        <w:rPr>
          <w:rtl/>
        </w:rPr>
        <w:t xml:space="preserve"> </w:t>
      </w:r>
      <w:r w:rsidRPr="00973CB6">
        <w:rPr>
          <w:rFonts w:asciiTheme="majorBidi" w:hAnsiTheme="majorBidi" w:cstheme="majorBidi"/>
          <w:lang w:bidi="fa-IR"/>
        </w:rPr>
        <w:t>problem</w:t>
      </w:r>
    </w:p>
  </w:footnote>
  <w:footnote w:id="162">
    <w:p w14:paraId="706B749D" w14:textId="3428E781" w:rsidR="006415E9" w:rsidRPr="00433AC3" w:rsidRDefault="006415E9" w:rsidP="00433AC3">
      <w:pPr>
        <w:pStyle w:val="FootnoteText"/>
        <w:bidi w:val="0"/>
        <w:rPr>
          <w:rFonts w:asciiTheme="minorHAnsi" w:hAnsiTheme="minorHAnsi"/>
          <w:lang w:bidi="fa-IR"/>
        </w:rPr>
      </w:pPr>
      <w:r>
        <w:rPr>
          <w:rStyle w:val="FootnoteReference"/>
        </w:rPr>
        <w:footnoteRef/>
      </w:r>
      <w:r>
        <w:rPr>
          <w:rtl/>
        </w:rPr>
        <w:t xml:space="preserve"> </w:t>
      </w:r>
      <w:r w:rsidRPr="00433AC3">
        <w:rPr>
          <w:rFonts w:asciiTheme="majorBidi" w:hAnsiTheme="majorBidi" w:cstheme="majorBidi"/>
          <w:lang w:bidi="fa-IR"/>
        </w:rPr>
        <w:t>equity</w:t>
      </w:r>
    </w:p>
  </w:footnote>
  <w:footnote w:id="163">
    <w:p w14:paraId="77025CB9" w14:textId="4E5A882E" w:rsidR="006415E9" w:rsidRPr="00C86D0F" w:rsidRDefault="006415E9" w:rsidP="00D34BAF">
      <w:pPr>
        <w:pStyle w:val="FootnoteText"/>
        <w:bidi w:val="0"/>
        <w:rPr>
          <w:rFonts w:asciiTheme="majorBidi" w:hAnsiTheme="majorBidi" w:cstheme="majorBidi"/>
          <w:lang w:bidi="fa-IR"/>
        </w:rPr>
      </w:pPr>
      <w:r w:rsidRPr="00C86D0F">
        <w:rPr>
          <w:rStyle w:val="FootnoteReference"/>
          <w:rFonts w:asciiTheme="majorBidi" w:hAnsiTheme="majorBidi" w:cstheme="majorBidi"/>
        </w:rPr>
        <w:footnoteRef/>
      </w:r>
      <w:r w:rsidRPr="00C86D0F">
        <w:rPr>
          <w:rFonts w:asciiTheme="majorBidi" w:hAnsiTheme="majorBidi" w:cstheme="majorBidi"/>
          <w:rtl/>
        </w:rPr>
        <w:t xml:space="preserve"> </w:t>
      </w:r>
      <w:r w:rsidRPr="00C86D0F">
        <w:rPr>
          <w:rFonts w:asciiTheme="majorBidi" w:hAnsiTheme="majorBidi" w:cstheme="majorBidi"/>
          <w:lang w:bidi="fa-IR"/>
        </w:rPr>
        <w:t>Health status</w:t>
      </w:r>
    </w:p>
  </w:footnote>
  <w:footnote w:id="164">
    <w:p w14:paraId="765B40C2" w14:textId="491F9166" w:rsidR="006415E9" w:rsidRPr="00AB65B3" w:rsidRDefault="006415E9" w:rsidP="008346BE">
      <w:pPr>
        <w:pStyle w:val="FootnoteText"/>
        <w:bidi w:val="0"/>
        <w:rPr>
          <w:rFonts w:asciiTheme="majorBidi" w:hAnsiTheme="majorBidi" w:cstheme="majorBidi"/>
        </w:rPr>
      </w:pPr>
      <w:r w:rsidRPr="00AB65B3">
        <w:rPr>
          <w:rStyle w:val="FootnoteReference"/>
          <w:rFonts w:asciiTheme="majorBidi" w:hAnsiTheme="majorBidi" w:cstheme="majorBidi"/>
        </w:rPr>
        <w:footnoteRef/>
      </w:r>
      <w:r w:rsidRPr="00AB65B3">
        <w:rPr>
          <w:rFonts w:asciiTheme="majorBidi" w:hAnsiTheme="majorBidi" w:cstheme="majorBidi"/>
          <w:rtl/>
        </w:rPr>
        <w:t xml:space="preserve"> </w:t>
      </w:r>
      <w:r w:rsidRPr="00AB65B3">
        <w:rPr>
          <w:rFonts w:asciiTheme="majorBidi" w:hAnsiTheme="majorBidi" w:cstheme="majorBidi"/>
        </w:rPr>
        <w:t>Quality-adjusted life year</w:t>
      </w:r>
    </w:p>
  </w:footnote>
  <w:footnote w:id="165">
    <w:p w14:paraId="24139B5F" w14:textId="4F3997B9" w:rsidR="006415E9" w:rsidRPr="00AB65B3" w:rsidRDefault="006415E9" w:rsidP="008346BE">
      <w:pPr>
        <w:pStyle w:val="FootnoteText"/>
        <w:bidi w:val="0"/>
        <w:rPr>
          <w:rFonts w:asciiTheme="majorBidi" w:hAnsiTheme="majorBidi" w:cstheme="majorBidi"/>
        </w:rPr>
      </w:pPr>
      <w:r w:rsidRPr="00AB65B3">
        <w:rPr>
          <w:rStyle w:val="FootnoteReference"/>
          <w:rFonts w:asciiTheme="majorBidi" w:hAnsiTheme="majorBidi" w:cstheme="majorBidi"/>
        </w:rPr>
        <w:footnoteRef/>
      </w:r>
      <w:r w:rsidRPr="00AB65B3">
        <w:rPr>
          <w:rFonts w:asciiTheme="majorBidi" w:hAnsiTheme="majorBidi" w:cstheme="majorBidi"/>
          <w:rtl/>
        </w:rPr>
        <w:t xml:space="preserve"> </w:t>
      </w:r>
      <w:r w:rsidRPr="00AB65B3">
        <w:rPr>
          <w:rFonts w:asciiTheme="majorBidi" w:hAnsiTheme="majorBidi" w:cstheme="majorBidi"/>
        </w:rPr>
        <w:t>Disability-adjusted life year</w:t>
      </w:r>
    </w:p>
  </w:footnote>
  <w:footnote w:id="166">
    <w:p w14:paraId="1A24BEC6" w14:textId="226B3B1E" w:rsidR="006415E9" w:rsidRPr="000967E3" w:rsidRDefault="006415E9" w:rsidP="00DE1EB4">
      <w:pPr>
        <w:pStyle w:val="FootnoteText"/>
        <w:bidi w:val="0"/>
        <w:rPr>
          <w:rFonts w:asciiTheme="majorBidi" w:hAnsiTheme="majorBidi" w:cstheme="majorBidi"/>
          <w:rtl/>
          <w:lang w:bidi="fa-IR"/>
        </w:rPr>
      </w:pPr>
      <w:r w:rsidRPr="000967E3">
        <w:rPr>
          <w:rStyle w:val="FootnoteReference"/>
          <w:rFonts w:asciiTheme="majorBidi" w:hAnsiTheme="majorBidi" w:cstheme="majorBidi"/>
        </w:rPr>
        <w:footnoteRef/>
      </w:r>
      <w:r w:rsidRPr="000967E3">
        <w:rPr>
          <w:rFonts w:asciiTheme="majorBidi" w:hAnsiTheme="majorBidi" w:cstheme="majorBidi"/>
          <w:rtl/>
        </w:rPr>
        <w:t xml:space="preserve"> </w:t>
      </w:r>
      <w:r w:rsidRPr="000967E3">
        <w:rPr>
          <w:rFonts w:asciiTheme="majorBidi" w:hAnsiTheme="majorBidi" w:cstheme="majorBidi"/>
          <w:lang w:bidi="fa-IR"/>
        </w:rPr>
        <w:t>Willingness to pay</w:t>
      </w:r>
    </w:p>
  </w:footnote>
  <w:footnote w:id="167">
    <w:p w14:paraId="15C2A440" w14:textId="3F642F00" w:rsidR="006415E9" w:rsidRPr="00FE2380" w:rsidRDefault="006415E9" w:rsidP="00A21D2E">
      <w:pPr>
        <w:pStyle w:val="FootnoteText"/>
        <w:bidi w:val="0"/>
        <w:rPr>
          <w:rFonts w:asciiTheme="majorBidi" w:hAnsiTheme="majorBidi" w:cstheme="majorBidi"/>
          <w:lang w:bidi="fa-IR"/>
        </w:rPr>
      </w:pPr>
      <w:r w:rsidRPr="00FE2380">
        <w:rPr>
          <w:rStyle w:val="FootnoteReference"/>
          <w:rFonts w:asciiTheme="majorBidi" w:hAnsiTheme="majorBidi" w:cstheme="majorBidi"/>
        </w:rPr>
        <w:footnoteRef/>
      </w:r>
      <w:r w:rsidRPr="00FE2380">
        <w:rPr>
          <w:rFonts w:asciiTheme="majorBidi" w:hAnsiTheme="majorBidi" w:cstheme="majorBidi"/>
          <w:rtl/>
        </w:rPr>
        <w:t xml:space="preserve"> </w:t>
      </w:r>
      <w:r w:rsidRPr="00FE2380">
        <w:rPr>
          <w:rFonts w:asciiTheme="majorBidi" w:hAnsiTheme="majorBidi" w:cstheme="majorBidi"/>
          <w:lang w:bidi="fa-IR"/>
        </w:rPr>
        <w:t>Contingent valuation study</w:t>
      </w:r>
    </w:p>
  </w:footnote>
  <w:footnote w:id="168">
    <w:p w14:paraId="05864EED" w14:textId="6DDF5BA6" w:rsidR="006415E9" w:rsidRPr="007E5CD8" w:rsidRDefault="006415E9" w:rsidP="007E5CD8">
      <w:pPr>
        <w:pStyle w:val="FootnoteText"/>
        <w:bidi w:val="0"/>
        <w:rPr>
          <w:rFonts w:asciiTheme="majorBidi" w:hAnsiTheme="majorBidi" w:cstheme="majorBidi"/>
          <w:lang w:bidi="fa-IR"/>
        </w:rPr>
      </w:pPr>
      <w:r w:rsidRPr="007E5CD8">
        <w:rPr>
          <w:rStyle w:val="FootnoteReference"/>
          <w:rFonts w:asciiTheme="majorBidi" w:hAnsiTheme="majorBidi" w:cstheme="majorBidi"/>
        </w:rPr>
        <w:footnoteRef/>
      </w:r>
      <w:r w:rsidRPr="007E5CD8">
        <w:rPr>
          <w:rFonts w:asciiTheme="majorBidi" w:hAnsiTheme="majorBidi" w:cstheme="majorBidi"/>
          <w:rtl/>
        </w:rPr>
        <w:t xml:space="preserve"> </w:t>
      </w:r>
      <w:r w:rsidRPr="007E5CD8">
        <w:rPr>
          <w:rFonts w:asciiTheme="majorBidi" w:hAnsiTheme="majorBidi" w:cstheme="majorBidi"/>
          <w:lang w:bidi="fa-IR"/>
        </w:rPr>
        <w:t>Contingent valuation study</w:t>
      </w:r>
    </w:p>
  </w:footnote>
  <w:footnote w:id="169">
    <w:p w14:paraId="3AEB07FD" w14:textId="0B8BBD39" w:rsidR="006415E9" w:rsidRPr="000B4410" w:rsidRDefault="006415E9" w:rsidP="000B4410">
      <w:pPr>
        <w:pStyle w:val="FootnoteText"/>
        <w:bidi w:val="0"/>
        <w:rPr>
          <w:rFonts w:asciiTheme="majorBidi" w:hAnsiTheme="majorBidi" w:cstheme="majorBidi"/>
          <w:lang w:bidi="fa-IR"/>
        </w:rPr>
      </w:pPr>
      <w:r w:rsidRPr="000B4410">
        <w:rPr>
          <w:rStyle w:val="FootnoteReference"/>
          <w:rFonts w:asciiTheme="majorBidi" w:hAnsiTheme="majorBidi" w:cstheme="majorBidi"/>
        </w:rPr>
        <w:footnoteRef/>
      </w:r>
      <w:r w:rsidRPr="000B4410">
        <w:rPr>
          <w:rFonts w:asciiTheme="majorBidi" w:hAnsiTheme="majorBidi" w:cstheme="majorBidi"/>
          <w:rtl/>
        </w:rPr>
        <w:t xml:space="preserve"> </w:t>
      </w:r>
      <w:r w:rsidRPr="000B4410">
        <w:rPr>
          <w:rFonts w:asciiTheme="majorBidi" w:hAnsiTheme="majorBidi" w:cstheme="majorBidi"/>
          <w:lang w:bidi="fa-IR"/>
        </w:rPr>
        <w:t>Cost-permance dilemma</w:t>
      </w:r>
    </w:p>
  </w:footnote>
  <w:footnote w:id="170">
    <w:p w14:paraId="15ECAE27" w14:textId="24FC5ED5" w:rsidR="006415E9" w:rsidRPr="00C14A12" w:rsidRDefault="006415E9" w:rsidP="00C14A12">
      <w:pPr>
        <w:pStyle w:val="FootnoteText"/>
        <w:bidi w:val="0"/>
        <w:rPr>
          <w:rFonts w:asciiTheme="minorHAnsi" w:hAnsiTheme="minorHAnsi"/>
          <w:lang w:bidi="fa-IR"/>
        </w:rPr>
      </w:pPr>
      <w:r>
        <w:rPr>
          <w:rStyle w:val="FootnoteReference"/>
        </w:rPr>
        <w:footnoteRef/>
      </w:r>
      <w:r>
        <w:rPr>
          <w:rtl/>
        </w:rPr>
        <w:t xml:space="preserve"> </w:t>
      </w:r>
      <w:r w:rsidRPr="00C14A12">
        <w:rPr>
          <w:rFonts w:asciiTheme="majorBidi" w:hAnsiTheme="majorBidi" w:cstheme="majorBidi"/>
          <w:lang w:bidi="fa-IR"/>
        </w:rPr>
        <w:t>shift</w:t>
      </w:r>
    </w:p>
  </w:footnote>
  <w:footnote w:id="171">
    <w:p w14:paraId="06CCDBC8" w14:textId="585E0AF4" w:rsidR="006415E9" w:rsidRPr="00B965DA" w:rsidRDefault="006415E9" w:rsidP="00B965DA">
      <w:pPr>
        <w:pStyle w:val="FootnoteText"/>
        <w:bidi w:val="0"/>
        <w:rPr>
          <w:rFonts w:asciiTheme="majorBidi" w:hAnsiTheme="majorBidi" w:cstheme="majorBidi"/>
          <w:lang w:bidi="fa-IR"/>
        </w:rPr>
      </w:pPr>
      <w:r w:rsidRPr="00B965DA">
        <w:rPr>
          <w:rStyle w:val="FootnoteReference"/>
          <w:rFonts w:asciiTheme="majorBidi" w:hAnsiTheme="majorBidi" w:cstheme="majorBidi"/>
        </w:rPr>
        <w:footnoteRef/>
      </w:r>
      <w:r w:rsidRPr="00B965DA">
        <w:rPr>
          <w:rFonts w:asciiTheme="majorBidi" w:hAnsiTheme="majorBidi" w:cstheme="majorBidi"/>
          <w:rtl/>
        </w:rPr>
        <w:t xml:space="preserve"> </w:t>
      </w:r>
      <w:r w:rsidRPr="00B965DA">
        <w:rPr>
          <w:rFonts w:asciiTheme="majorBidi" w:hAnsiTheme="majorBidi" w:cstheme="majorBidi"/>
          <w:lang w:bidi="fa-IR"/>
        </w:rPr>
        <w:t>Vertical equity</w:t>
      </w:r>
    </w:p>
  </w:footnote>
  <w:footnote w:id="172">
    <w:p w14:paraId="63BEA0D4" w14:textId="4A85E9CA" w:rsidR="006415E9" w:rsidRPr="009070D2" w:rsidRDefault="006415E9" w:rsidP="009070D2">
      <w:pPr>
        <w:pStyle w:val="FootnoteText"/>
        <w:bidi w:val="0"/>
        <w:rPr>
          <w:rFonts w:asciiTheme="minorHAnsi" w:hAnsiTheme="minorHAnsi"/>
          <w:lang w:bidi="fa-IR"/>
        </w:rPr>
      </w:pPr>
      <w:r>
        <w:rPr>
          <w:rStyle w:val="FootnoteReference"/>
        </w:rPr>
        <w:footnoteRef/>
      </w:r>
      <w:r w:rsidRPr="0051459B">
        <w:rPr>
          <w:rFonts w:asciiTheme="majorBidi" w:hAnsiTheme="majorBidi" w:cstheme="majorBidi"/>
        </w:rPr>
        <w:t>proportional</w:t>
      </w:r>
      <w:r>
        <w:rPr>
          <w:rtl/>
        </w:rPr>
        <w:t xml:space="preserve"> </w:t>
      </w:r>
    </w:p>
  </w:footnote>
  <w:footnote w:id="173">
    <w:p w14:paraId="5AC73AA4" w14:textId="36BBE383" w:rsidR="006415E9" w:rsidRPr="0051459B" w:rsidRDefault="006415E9" w:rsidP="00403A07">
      <w:pPr>
        <w:pStyle w:val="FootnoteText"/>
        <w:bidi w:val="0"/>
        <w:rPr>
          <w:rFonts w:asciiTheme="minorHAnsi" w:hAnsiTheme="minorHAnsi"/>
          <w:lang w:bidi="fa-IR"/>
        </w:rPr>
      </w:pPr>
      <w:r>
        <w:rPr>
          <w:rStyle w:val="FootnoteReference"/>
        </w:rPr>
        <w:footnoteRef/>
      </w:r>
      <w:r>
        <w:rPr>
          <w:rtl/>
        </w:rPr>
        <w:t xml:space="preserve"> </w:t>
      </w:r>
      <w:r w:rsidRPr="0051459B">
        <w:rPr>
          <w:rFonts w:asciiTheme="majorBidi" w:hAnsiTheme="majorBidi" w:cstheme="majorBidi"/>
        </w:rPr>
        <w:t>progressive</w:t>
      </w:r>
    </w:p>
  </w:footnote>
  <w:footnote w:id="174">
    <w:p w14:paraId="7AF9FD06" w14:textId="03EBF21A" w:rsidR="006415E9" w:rsidRPr="0051459B" w:rsidRDefault="006415E9" w:rsidP="00403A07">
      <w:pPr>
        <w:pStyle w:val="FootnoteText"/>
        <w:bidi w:val="0"/>
        <w:rPr>
          <w:rFonts w:ascii="Calibri" w:hAnsi="Calibri" w:cs="Calibri"/>
          <w:lang w:bidi="fa-IR"/>
        </w:rPr>
      </w:pPr>
      <w:r>
        <w:rPr>
          <w:rStyle w:val="FootnoteReference"/>
        </w:rPr>
        <w:footnoteRef/>
      </w:r>
      <w:r>
        <w:rPr>
          <w:rtl/>
        </w:rPr>
        <w:t xml:space="preserve"> </w:t>
      </w:r>
      <w:r w:rsidRPr="0051459B">
        <w:rPr>
          <w:rFonts w:asciiTheme="majorBidi" w:hAnsiTheme="majorBidi" w:cstheme="majorBidi"/>
        </w:rPr>
        <w:t>regressive</w:t>
      </w:r>
    </w:p>
  </w:footnote>
  <w:footnote w:id="175">
    <w:p w14:paraId="0DA1C894" w14:textId="482F7C5A" w:rsidR="006415E9" w:rsidRPr="003F2014" w:rsidRDefault="006415E9" w:rsidP="003F2014">
      <w:pPr>
        <w:pStyle w:val="FootnoteText"/>
        <w:bidi w:val="0"/>
        <w:rPr>
          <w:rFonts w:asciiTheme="majorBidi" w:hAnsiTheme="majorBidi" w:cstheme="majorBidi"/>
          <w:lang w:bidi="fa-IR"/>
        </w:rPr>
      </w:pPr>
      <w:r w:rsidRPr="003F2014">
        <w:rPr>
          <w:rStyle w:val="FootnoteReference"/>
          <w:rFonts w:asciiTheme="majorBidi" w:hAnsiTheme="majorBidi" w:cstheme="majorBidi"/>
        </w:rPr>
        <w:footnoteRef/>
      </w:r>
      <w:r w:rsidRPr="003F2014">
        <w:rPr>
          <w:rFonts w:asciiTheme="majorBidi" w:hAnsiTheme="majorBidi" w:cstheme="majorBidi"/>
          <w:rtl/>
        </w:rPr>
        <w:t xml:space="preserve"> </w:t>
      </w:r>
      <w:r w:rsidRPr="003F2014">
        <w:rPr>
          <w:rFonts w:asciiTheme="majorBidi" w:hAnsiTheme="majorBidi" w:cstheme="majorBidi"/>
          <w:lang w:bidi="fa-IR"/>
        </w:rPr>
        <w:t>Horizontal equity</w:t>
      </w:r>
    </w:p>
  </w:footnote>
  <w:footnote w:id="176">
    <w:p w14:paraId="73661142" w14:textId="43D34CCF" w:rsidR="006415E9" w:rsidRPr="007E1D7F" w:rsidRDefault="006415E9" w:rsidP="007E1D7F">
      <w:pPr>
        <w:pStyle w:val="FootnoteText"/>
        <w:bidi w:val="0"/>
        <w:rPr>
          <w:rFonts w:asciiTheme="majorBidi" w:hAnsiTheme="majorBidi" w:cstheme="majorBidi"/>
          <w:lang w:bidi="fa-IR"/>
        </w:rPr>
      </w:pPr>
      <w:r w:rsidRPr="007E1D7F">
        <w:rPr>
          <w:rStyle w:val="FootnoteReference"/>
          <w:rFonts w:asciiTheme="majorBidi" w:hAnsiTheme="majorBidi" w:cstheme="majorBidi"/>
        </w:rPr>
        <w:footnoteRef/>
      </w:r>
      <w:r w:rsidRPr="007E1D7F">
        <w:rPr>
          <w:rFonts w:asciiTheme="majorBidi" w:hAnsiTheme="majorBidi" w:cstheme="majorBidi"/>
          <w:rtl/>
        </w:rPr>
        <w:t xml:space="preserve"> </w:t>
      </w:r>
      <w:r w:rsidRPr="007E1D7F">
        <w:rPr>
          <w:rFonts w:asciiTheme="majorBidi" w:hAnsiTheme="majorBidi" w:cstheme="majorBidi"/>
          <w:lang w:bidi="fa-IR"/>
        </w:rPr>
        <w:t>Objective function</w:t>
      </w:r>
    </w:p>
  </w:footnote>
  <w:footnote w:id="177">
    <w:p w14:paraId="48522322" w14:textId="50963B00" w:rsidR="006415E9" w:rsidRPr="009B3039" w:rsidRDefault="006415E9" w:rsidP="00857312">
      <w:pPr>
        <w:pStyle w:val="FootnoteText"/>
        <w:bidi w:val="0"/>
        <w:rPr>
          <w:rFonts w:asciiTheme="majorBidi" w:hAnsiTheme="majorBidi" w:cstheme="majorBidi"/>
          <w:lang w:bidi="fa-IR"/>
        </w:rPr>
      </w:pPr>
      <w:r w:rsidRPr="009B3039">
        <w:rPr>
          <w:rStyle w:val="FootnoteReference"/>
          <w:rFonts w:asciiTheme="majorBidi" w:hAnsiTheme="majorBidi" w:cstheme="majorBidi"/>
        </w:rPr>
        <w:footnoteRef/>
      </w:r>
      <w:r w:rsidRPr="009B3039">
        <w:rPr>
          <w:rFonts w:asciiTheme="majorBidi" w:hAnsiTheme="majorBidi" w:cstheme="majorBidi"/>
          <w:rtl/>
        </w:rPr>
        <w:t xml:space="preserve"> </w:t>
      </w:r>
      <w:r w:rsidRPr="009B3039">
        <w:rPr>
          <w:rFonts w:asciiTheme="majorBidi" w:hAnsiTheme="majorBidi" w:cstheme="majorBidi"/>
          <w:lang w:bidi="fa-IR"/>
        </w:rPr>
        <w:t>Intermediary performance characteristics</w:t>
      </w:r>
    </w:p>
  </w:footnote>
  <w:footnote w:id="178">
    <w:p w14:paraId="57953D7F" w14:textId="5176B7C4" w:rsidR="006415E9" w:rsidRPr="00E75406" w:rsidRDefault="006415E9" w:rsidP="00A25CE6">
      <w:pPr>
        <w:pStyle w:val="FootnoteText"/>
        <w:bidi w:val="0"/>
        <w:rPr>
          <w:rFonts w:asciiTheme="majorBidi" w:hAnsiTheme="majorBidi" w:cstheme="majorBidi"/>
          <w:lang w:bidi="fa-IR"/>
        </w:rPr>
      </w:pPr>
      <w:r w:rsidRPr="00E75406">
        <w:rPr>
          <w:rStyle w:val="FootnoteReference"/>
          <w:rFonts w:asciiTheme="majorBidi" w:hAnsiTheme="majorBidi" w:cstheme="majorBidi"/>
        </w:rPr>
        <w:footnoteRef/>
      </w:r>
      <w:r w:rsidRPr="00E75406">
        <w:rPr>
          <w:rFonts w:asciiTheme="majorBidi" w:hAnsiTheme="majorBidi" w:cstheme="majorBidi"/>
          <w:rtl/>
        </w:rPr>
        <w:t xml:space="preserve"> </w:t>
      </w:r>
      <w:r w:rsidRPr="00E75406">
        <w:rPr>
          <w:rFonts w:asciiTheme="majorBidi" w:hAnsiTheme="majorBidi" w:cstheme="majorBidi"/>
        </w:rPr>
        <w:t>Diagnostic journey</w:t>
      </w:r>
    </w:p>
  </w:footnote>
  <w:footnote w:id="179">
    <w:p w14:paraId="524DD7BB" w14:textId="1EFD3E59" w:rsidR="006415E9" w:rsidRPr="004E3AD6" w:rsidRDefault="006415E9" w:rsidP="008F22A6">
      <w:pPr>
        <w:pStyle w:val="FootnoteText"/>
        <w:bidi w:val="0"/>
        <w:rPr>
          <w:rFonts w:asciiTheme="minorHAnsi" w:hAnsiTheme="minorHAnsi"/>
          <w:lang w:bidi="fa-IR"/>
        </w:rPr>
      </w:pPr>
      <w:r>
        <w:rPr>
          <w:rStyle w:val="FootnoteReference"/>
        </w:rPr>
        <w:footnoteRef/>
      </w:r>
      <w:r>
        <w:rPr>
          <w:rtl/>
        </w:rPr>
        <w:t xml:space="preserve"> </w:t>
      </w:r>
      <w:r w:rsidRPr="004E3AD6">
        <w:rPr>
          <w:rFonts w:asciiTheme="majorBidi" w:hAnsiTheme="majorBidi" w:cstheme="majorBidi"/>
        </w:rPr>
        <w:t>transmission</w:t>
      </w:r>
    </w:p>
  </w:footnote>
  <w:footnote w:id="180">
    <w:p w14:paraId="4AB9DACF" w14:textId="35B9D3B4" w:rsidR="006415E9" w:rsidRPr="004E3AD6" w:rsidRDefault="006415E9" w:rsidP="008F22A6">
      <w:pPr>
        <w:pStyle w:val="FootnoteText"/>
        <w:bidi w:val="0"/>
        <w:rPr>
          <w:rFonts w:ascii="Calibri" w:hAnsi="Calibri" w:cs="Calibri"/>
          <w:lang w:bidi="fa-IR"/>
        </w:rPr>
      </w:pPr>
      <w:r>
        <w:rPr>
          <w:rStyle w:val="FootnoteReference"/>
        </w:rPr>
        <w:footnoteRef/>
      </w:r>
      <w:r>
        <w:rPr>
          <w:rtl/>
        </w:rPr>
        <w:t xml:space="preserve"> </w:t>
      </w:r>
      <w:r w:rsidRPr="004E3AD6">
        <w:rPr>
          <w:rFonts w:asciiTheme="majorBidi" w:hAnsiTheme="majorBidi" w:cstheme="majorBidi"/>
        </w:rPr>
        <w:t>responsive</w:t>
      </w:r>
    </w:p>
  </w:footnote>
  <w:footnote w:id="181">
    <w:p w14:paraId="3B894160" w14:textId="1E2B0DA9" w:rsidR="006415E9" w:rsidRDefault="006415E9" w:rsidP="008F22A6">
      <w:pPr>
        <w:pStyle w:val="FootnoteText"/>
        <w:bidi w:val="0"/>
        <w:rPr>
          <w:lang w:bidi="fa-IR"/>
        </w:rPr>
      </w:pPr>
      <w:r>
        <w:rPr>
          <w:rStyle w:val="FootnoteReference"/>
        </w:rPr>
        <w:footnoteRef/>
      </w:r>
      <w:r w:rsidRPr="004E3AD6">
        <w:rPr>
          <w:rFonts w:asciiTheme="majorBidi" w:hAnsiTheme="majorBidi" w:cstheme="majorBidi"/>
        </w:rPr>
        <w:t>influential</w:t>
      </w:r>
      <w:r>
        <w:rPr>
          <w:rtl/>
        </w:rPr>
        <w:t xml:space="preserve"> </w:t>
      </w:r>
    </w:p>
  </w:footnote>
  <w:footnote w:id="182">
    <w:p w14:paraId="51D5A71D" w14:textId="27102E56" w:rsidR="006415E9" w:rsidRPr="00FB2C74" w:rsidRDefault="006415E9" w:rsidP="00FB2C74">
      <w:pPr>
        <w:pStyle w:val="FootnoteText"/>
        <w:bidi w:val="0"/>
        <w:rPr>
          <w:rFonts w:asciiTheme="minorHAnsi" w:hAnsiTheme="minorHAnsi"/>
          <w:lang w:bidi="fa-IR"/>
        </w:rPr>
      </w:pPr>
      <w:r>
        <w:rPr>
          <w:rStyle w:val="FootnoteReference"/>
        </w:rPr>
        <w:footnoteRef/>
      </w:r>
      <w:r>
        <w:rPr>
          <w:rtl/>
        </w:rPr>
        <w:t xml:space="preserve"> </w:t>
      </w:r>
      <w:r w:rsidRPr="00FB2C74">
        <w:rPr>
          <w:rFonts w:asciiTheme="majorBidi" w:hAnsiTheme="majorBidi" w:cstheme="majorBidi"/>
          <w:lang w:bidi="fa-IR"/>
        </w:rPr>
        <w:t>efficiency</w:t>
      </w:r>
    </w:p>
  </w:footnote>
  <w:footnote w:id="183">
    <w:p w14:paraId="4CA51B7E" w14:textId="609C6451" w:rsidR="006415E9" w:rsidRPr="00F17CE3" w:rsidRDefault="006415E9" w:rsidP="00F17CE3">
      <w:pPr>
        <w:pStyle w:val="FootnoteText"/>
        <w:bidi w:val="0"/>
        <w:rPr>
          <w:rFonts w:asciiTheme="majorBidi" w:hAnsiTheme="majorBidi" w:cstheme="majorBidi"/>
          <w:lang w:bidi="fa-IR"/>
        </w:rPr>
      </w:pPr>
      <w:r w:rsidRPr="00F17CE3">
        <w:rPr>
          <w:rStyle w:val="FootnoteReference"/>
          <w:rFonts w:asciiTheme="majorBidi" w:hAnsiTheme="majorBidi" w:cstheme="majorBidi"/>
        </w:rPr>
        <w:footnoteRef/>
      </w:r>
      <w:r w:rsidRPr="00F17CE3">
        <w:rPr>
          <w:rFonts w:asciiTheme="majorBidi" w:hAnsiTheme="majorBidi" w:cstheme="majorBidi"/>
          <w:rtl/>
        </w:rPr>
        <w:t xml:space="preserve"> </w:t>
      </w:r>
      <w:r w:rsidRPr="00F17CE3">
        <w:rPr>
          <w:rFonts w:asciiTheme="majorBidi" w:hAnsiTheme="majorBidi" w:cstheme="majorBidi"/>
        </w:rPr>
        <w:t>Pareto optimal</w:t>
      </w:r>
    </w:p>
  </w:footnote>
  <w:footnote w:id="184">
    <w:p w14:paraId="1B2E0BB7" w14:textId="4B5EC2F9" w:rsidR="006415E9" w:rsidRPr="00A93972" w:rsidRDefault="006415E9" w:rsidP="00C00701">
      <w:pPr>
        <w:pStyle w:val="FootnoteText"/>
        <w:bidi w:val="0"/>
        <w:rPr>
          <w:rFonts w:asciiTheme="majorBidi" w:hAnsiTheme="majorBidi" w:cstheme="majorBidi"/>
          <w:lang w:bidi="fa-IR"/>
        </w:rPr>
      </w:pPr>
      <w:r w:rsidRPr="00A93972">
        <w:rPr>
          <w:rStyle w:val="FootnoteReference"/>
          <w:rFonts w:asciiTheme="majorBidi" w:hAnsiTheme="majorBidi" w:cstheme="majorBidi"/>
        </w:rPr>
        <w:footnoteRef/>
      </w:r>
      <w:r w:rsidRPr="00A93972">
        <w:rPr>
          <w:rFonts w:asciiTheme="majorBidi" w:hAnsiTheme="majorBidi" w:cstheme="majorBidi"/>
          <w:rtl/>
        </w:rPr>
        <w:t xml:space="preserve"> </w:t>
      </w:r>
      <w:r w:rsidRPr="00A93972">
        <w:rPr>
          <w:rFonts w:asciiTheme="majorBidi" w:hAnsiTheme="majorBidi" w:cstheme="majorBidi"/>
        </w:rPr>
        <w:t>Technical efficiency</w:t>
      </w:r>
    </w:p>
  </w:footnote>
  <w:footnote w:id="185">
    <w:p w14:paraId="1C9B3B62" w14:textId="24E6A691" w:rsidR="006415E9" w:rsidRPr="00A93972" w:rsidRDefault="006415E9" w:rsidP="00C00701">
      <w:pPr>
        <w:pStyle w:val="FootnoteText"/>
        <w:bidi w:val="0"/>
        <w:rPr>
          <w:rFonts w:asciiTheme="majorBidi" w:hAnsiTheme="majorBidi" w:cstheme="majorBidi"/>
          <w:lang w:bidi="fa-IR"/>
        </w:rPr>
      </w:pPr>
      <w:r w:rsidRPr="00A93972">
        <w:rPr>
          <w:rStyle w:val="FootnoteReference"/>
          <w:rFonts w:asciiTheme="majorBidi" w:hAnsiTheme="majorBidi" w:cstheme="majorBidi"/>
        </w:rPr>
        <w:footnoteRef/>
      </w:r>
      <w:r w:rsidRPr="00A93972">
        <w:rPr>
          <w:rFonts w:asciiTheme="majorBidi" w:hAnsiTheme="majorBidi" w:cstheme="majorBidi"/>
          <w:rtl/>
        </w:rPr>
        <w:t xml:space="preserve"> </w:t>
      </w:r>
      <w:r w:rsidRPr="00A93972">
        <w:rPr>
          <w:rFonts w:asciiTheme="majorBidi" w:hAnsiTheme="majorBidi" w:cstheme="majorBidi"/>
        </w:rPr>
        <w:t>Production dfficiency</w:t>
      </w:r>
    </w:p>
  </w:footnote>
  <w:footnote w:id="186">
    <w:p w14:paraId="35FB5F65" w14:textId="6D518704" w:rsidR="006415E9" w:rsidRPr="00A93972" w:rsidRDefault="006415E9" w:rsidP="00C00701">
      <w:pPr>
        <w:pStyle w:val="FootnoteText"/>
        <w:bidi w:val="0"/>
        <w:rPr>
          <w:rFonts w:asciiTheme="majorBidi" w:hAnsiTheme="majorBidi" w:cstheme="majorBidi"/>
          <w:lang w:bidi="fa-IR"/>
        </w:rPr>
      </w:pPr>
      <w:r w:rsidRPr="00A93972">
        <w:rPr>
          <w:rStyle w:val="FootnoteReference"/>
          <w:rFonts w:asciiTheme="majorBidi" w:hAnsiTheme="majorBidi" w:cstheme="majorBidi"/>
        </w:rPr>
        <w:footnoteRef/>
      </w:r>
      <w:r w:rsidRPr="00A93972">
        <w:rPr>
          <w:rFonts w:asciiTheme="majorBidi" w:hAnsiTheme="majorBidi" w:cstheme="majorBidi"/>
          <w:rtl/>
        </w:rPr>
        <w:t xml:space="preserve"> </w:t>
      </w:r>
      <w:r w:rsidRPr="00A93972">
        <w:rPr>
          <w:rFonts w:asciiTheme="majorBidi" w:hAnsiTheme="majorBidi" w:cstheme="majorBidi"/>
        </w:rPr>
        <w:t>Cost-per-day</w:t>
      </w:r>
    </w:p>
  </w:footnote>
  <w:footnote w:id="187">
    <w:p w14:paraId="530495B0" w14:textId="3802C51E" w:rsidR="006415E9" w:rsidRPr="00A93972" w:rsidRDefault="006415E9" w:rsidP="00C00701">
      <w:pPr>
        <w:pStyle w:val="FootnoteText"/>
        <w:bidi w:val="0"/>
        <w:rPr>
          <w:rFonts w:asciiTheme="majorBidi" w:hAnsiTheme="majorBidi" w:cstheme="majorBidi"/>
          <w:lang w:bidi="fa-IR"/>
        </w:rPr>
      </w:pPr>
      <w:r w:rsidRPr="00A93972">
        <w:rPr>
          <w:rStyle w:val="FootnoteReference"/>
          <w:rFonts w:asciiTheme="majorBidi" w:hAnsiTheme="majorBidi" w:cstheme="majorBidi"/>
        </w:rPr>
        <w:footnoteRef/>
      </w:r>
      <w:r w:rsidRPr="00A93972">
        <w:rPr>
          <w:rFonts w:asciiTheme="majorBidi" w:hAnsiTheme="majorBidi" w:cstheme="majorBidi"/>
          <w:rtl/>
        </w:rPr>
        <w:t xml:space="preserve"> </w:t>
      </w:r>
      <w:r w:rsidRPr="00A93972">
        <w:rPr>
          <w:rFonts w:asciiTheme="majorBidi" w:hAnsiTheme="majorBidi" w:cstheme="majorBidi"/>
        </w:rPr>
        <w:t>Production possibility frontier</w:t>
      </w:r>
    </w:p>
  </w:footnote>
  <w:footnote w:id="188">
    <w:p w14:paraId="75804DB9" w14:textId="0F64374E" w:rsidR="006415E9" w:rsidRPr="00A93972" w:rsidRDefault="006415E9" w:rsidP="00C00701">
      <w:pPr>
        <w:pStyle w:val="FootnoteText"/>
        <w:bidi w:val="0"/>
        <w:rPr>
          <w:rFonts w:asciiTheme="majorBidi" w:hAnsiTheme="majorBidi" w:cstheme="majorBidi"/>
          <w:lang w:bidi="fa-IR"/>
        </w:rPr>
      </w:pPr>
      <w:r w:rsidRPr="00A93972">
        <w:rPr>
          <w:rStyle w:val="FootnoteReference"/>
          <w:rFonts w:asciiTheme="majorBidi" w:hAnsiTheme="majorBidi" w:cstheme="majorBidi"/>
        </w:rPr>
        <w:footnoteRef/>
      </w:r>
      <w:r w:rsidRPr="00A93972">
        <w:rPr>
          <w:rFonts w:asciiTheme="majorBidi" w:hAnsiTheme="majorBidi" w:cstheme="majorBidi"/>
          <w:rtl/>
        </w:rPr>
        <w:t xml:space="preserve"> </w:t>
      </w:r>
      <w:r w:rsidRPr="00A93972">
        <w:rPr>
          <w:rFonts w:asciiTheme="majorBidi" w:hAnsiTheme="majorBidi" w:cstheme="majorBidi"/>
        </w:rPr>
        <w:t>Allocative efficiency</w:t>
      </w:r>
    </w:p>
  </w:footnote>
  <w:footnote w:id="189">
    <w:p w14:paraId="1450F95D" w14:textId="5C4F5566" w:rsidR="006415E9" w:rsidRPr="00895C40" w:rsidRDefault="006415E9" w:rsidP="00895C40">
      <w:pPr>
        <w:pStyle w:val="FootnoteText"/>
        <w:bidi w:val="0"/>
        <w:rPr>
          <w:rFonts w:asciiTheme="minorHAnsi" w:hAnsiTheme="minorHAnsi"/>
          <w:lang w:bidi="fa-IR"/>
        </w:rPr>
      </w:pPr>
      <w:r>
        <w:rPr>
          <w:rStyle w:val="FootnoteReference"/>
        </w:rPr>
        <w:footnoteRef/>
      </w:r>
      <w:r>
        <w:rPr>
          <w:rtl/>
        </w:rPr>
        <w:t xml:space="preserve"> </w:t>
      </w:r>
      <w:r w:rsidRPr="00E876BA">
        <w:rPr>
          <w:rFonts w:asciiTheme="majorBidi" w:hAnsiTheme="majorBidi" w:cstheme="majorBidi"/>
          <w:lang w:bidi="fa-IR"/>
        </w:rPr>
        <w:t>effectiveness</w:t>
      </w:r>
    </w:p>
  </w:footnote>
  <w:footnote w:id="190">
    <w:p w14:paraId="0A606DE5" w14:textId="2031B425" w:rsidR="006415E9" w:rsidRPr="002C6C5F" w:rsidRDefault="006415E9" w:rsidP="00710645">
      <w:pPr>
        <w:pStyle w:val="FootnoteText"/>
        <w:bidi w:val="0"/>
        <w:rPr>
          <w:rFonts w:asciiTheme="majorBidi" w:hAnsiTheme="majorBidi" w:cstheme="majorBidi"/>
          <w:lang w:bidi="fa-IR"/>
        </w:rPr>
      </w:pPr>
      <w:r w:rsidRPr="002C6C5F">
        <w:rPr>
          <w:rStyle w:val="FootnoteReference"/>
          <w:rFonts w:asciiTheme="majorBidi" w:hAnsiTheme="majorBidi" w:cstheme="majorBidi"/>
        </w:rPr>
        <w:footnoteRef/>
      </w:r>
      <w:r w:rsidRPr="002C6C5F">
        <w:rPr>
          <w:rFonts w:asciiTheme="majorBidi" w:hAnsiTheme="majorBidi" w:cstheme="majorBidi"/>
          <w:rtl/>
        </w:rPr>
        <w:t xml:space="preserve"> </w:t>
      </w:r>
      <w:r w:rsidRPr="002C6C5F">
        <w:rPr>
          <w:rFonts w:asciiTheme="majorBidi" w:hAnsiTheme="majorBidi" w:cstheme="majorBidi"/>
        </w:rPr>
        <w:t>Trade-offs</w:t>
      </w:r>
    </w:p>
  </w:footnote>
  <w:footnote w:id="191">
    <w:p w14:paraId="5D87CF6E" w14:textId="118714A4" w:rsidR="006415E9" w:rsidRPr="002C6C5F" w:rsidRDefault="006415E9" w:rsidP="00B0514B">
      <w:pPr>
        <w:pStyle w:val="FootnoteText"/>
        <w:bidi w:val="0"/>
        <w:rPr>
          <w:rFonts w:asciiTheme="majorBidi" w:hAnsiTheme="majorBidi" w:cstheme="majorBidi"/>
          <w:lang w:bidi="fa-IR"/>
        </w:rPr>
      </w:pPr>
      <w:r w:rsidRPr="002C6C5F">
        <w:rPr>
          <w:rStyle w:val="FootnoteReference"/>
          <w:rFonts w:asciiTheme="majorBidi" w:hAnsiTheme="majorBidi" w:cstheme="majorBidi"/>
        </w:rPr>
        <w:footnoteRef/>
      </w:r>
      <w:r w:rsidRPr="002C6C5F">
        <w:rPr>
          <w:rFonts w:asciiTheme="majorBidi" w:hAnsiTheme="majorBidi" w:cstheme="majorBidi"/>
        </w:rPr>
        <w:t>Diminishing marginal returns</w:t>
      </w:r>
      <w:r w:rsidRPr="002C6C5F">
        <w:rPr>
          <w:rFonts w:asciiTheme="majorBidi" w:hAnsiTheme="majorBidi" w:cstheme="majorBidi"/>
          <w:rtl/>
        </w:rPr>
        <w:t xml:space="preserve"> </w:t>
      </w:r>
    </w:p>
  </w:footnote>
  <w:footnote w:id="192">
    <w:p w14:paraId="5F0EC2EA" w14:textId="0660859E" w:rsidR="006415E9" w:rsidRPr="001F45CA" w:rsidRDefault="006415E9" w:rsidP="00791784">
      <w:pPr>
        <w:pStyle w:val="FootnoteText"/>
        <w:bidi w:val="0"/>
        <w:rPr>
          <w:rFonts w:asciiTheme="majorBidi" w:hAnsiTheme="majorBidi" w:cstheme="majorBidi"/>
          <w:lang w:bidi="fa-IR"/>
        </w:rPr>
      </w:pPr>
      <w:r w:rsidRPr="001F45CA">
        <w:rPr>
          <w:rStyle w:val="FootnoteReference"/>
          <w:rFonts w:asciiTheme="majorBidi" w:hAnsiTheme="majorBidi" w:cstheme="majorBidi"/>
        </w:rPr>
        <w:footnoteRef/>
      </w:r>
      <w:r w:rsidRPr="001F45CA">
        <w:rPr>
          <w:rFonts w:asciiTheme="majorBidi" w:hAnsiTheme="majorBidi" w:cstheme="majorBidi"/>
          <w:rtl/>
        </w:rPr>
        <w:t xml:space="preserve"> </w:t>
      </w:r>
      <w:r w:rsidRPr="001F45CA">
        <w:rPr>
          <w:rFonts w:asciiTheme="majorBidi" w:hAnsiTheme="majorBidi" w:cstheme="majorBidi"/>
        </w:rPr>
        <w:t>Disability-adjust life year</w:t>
      </w:r>
    </w:p>
  </w:footnote>
  <w:footnote w:id="193">
    <w:p w14:paraId="7458560C" w14:textId="4715524D" w:rsidR="006415E9" w:rsidRPr="001F45CA" w:rsidRDefault="006415E9" w:rsidP="00791784">
      <w:pPr>
        <w:pStyle w:val="FootnoteText"/>
        <w:bidi w:val="0"/>
        <w:rPr>
          <w:rFonts w:asciiTheme="majorBidi" w:hAnsiTheme="majorBidi" w:cstheme="majorBidi"/>
          <w:lang w:bidi="fa-IR"/>
        </w:rPr>
      </w:pPr>
      <w:r w:rsidRPr="001F45CA">
        <w:rPr>
          <w:rStyle w:val="FootnoteReference"/>
          <w:rFonts w:asciiTheme="majorBidi" w:hAnsiTheme="majorBidi" w:cstheme="majorBidi"/>
        </w:rPr>
        <w:footnoteRef/>
      </w:r>
      <w:r w:rsidRPr="001F45CA">
        <w:rPr>
          <w:rFonts w:asciiTheme="majorBidi" w:hAnsiTheme="majorBidi" w:cstheme="majorBidi"/>
          <w:rtl/>
        </w:rPr>
        <w:t xml:space="preserve"> </w:t>
      </w:r>
      <w:r w:rsidRPr="001F45CA">
        <w:rPr>
          <w:rFonts w:asciiTheme="majorBidi" w:hAnsiTheme="majorBidi" w:cstheme="majorBidi"/>
        </w:rPr>
        <w:t>Quality-adjust life year</w:t>
      </w:r>
    </w:p>
  </w:footnote>
  <w:footnote w:id="194">
    <w:p w14:paraId="0CD209BD" w14:textId="28CACC52" w:rsidR="006415E9" w:rsidRPr="001265D0" w:rsidRDefault="006415E9" w:rsidP="001265D0">
      <w:pPr>
        <w:pStyle w:val="FootnoteText"/>
        <w:bidi w:val="0"/>
        <w:rPr>
          <w:rFonts w:asciiTheme="minorHAnsi" w:hAnsiTheme="minorHAnsi"/>
        </w:rPr>
      </w:pPr>
      <w:r>
        <w:rPr>
          <w:rStyle w:val="FootnoteReference"/>
        </w:rPr>
        <w:footnoteRef/>
      </w:r>
      <w:r>
        <w:rPr>
          <w:rtl/>
        </w:rPr>
        <w:t xml:space="preserve"> </w:t>
      </w:r>
      <w:r w:rsidRPr="008D08D9">
        <w:rPr>
          <w:rFonts w:asciiTheme="majorBidi" w:hAnsiTheme="majorBidi" w:cstheme="majorBidi"/>
          <w:lang w:bidi="fa-IR"/>
        </w:rPr>
        <w:t>access</w:t>
      </w:r>
    </w:p>
  </w:footnote>
  <w:footnote w:id="195">
    <w:p w14:paraId="02653743" w14:textId="1A110546" w:rsidR="006415E9" w:rsidRPr="001265D0" w:rsidRDefault="006415E9" w:rsidP="00C66D0F">
      <w:pPr>
        <w:pStyle w:val="FootnoteText"/>
        <w:bidi w:val="0"/>
        <w:rPr>
          <w:rFonts w:asciiTheme="majorBidi" w:hAnsiTheme="majorBidi" w:cstheme="majorBidi"/>
          <w:lang w:bidi="fa-IR"/>
        </w:rPr>
      </w:pPr>
      <w:r w:rsidRPr="001265D0">
        <w:rPr>
          <w:rStyle w:val="FootnoteReference"/>
          <w:rFonts w:asciiTheme="majorBidi" w:hAnsiTheme="majorBidi" w:cstheme="majorBidi"/>
        </w:rPr>
        <w:footnoteRef/>
      </w:r>
      <w:r w:rsidRPr="001265D0">
        <w:rPr>
          <w:rFonts w:asciiTheme="majorBidi" w:hAnsiTheme="majorBidi" w:cstheme="majorBidi"/>
          <w:rtl/>
        </w:rPr>
        <w:t xml:space="preserve"> </w:t>
      </w:r>
      <w:r w:rsidRPr="001265D0">
        <w:rPr>
          <w:rFonts w:asciiTheme="majorBidi" w:hAnsiTheme="majorBidi" w:cstheme="majorBidi"/>
        </w:rPr>
        <w:t>Physical availability</w:t>
      </w:r>
    </w:p>
  </w:footnote>
  <w:footnote w:id="196">
    <w:p w14:paraId="28133FAA" w14:textId="3463B79F" w:rsidR="006415E9" w:rsidRPr="001265D0" w:rsidRDefault="006415E9" w:rsidP="003649B7">
      <w:pPr>
        <w:pStyle w:val="FootnoteText"/>
        <w:bidi w:val="0"/>
        <w:rPr>
          <w:rFonts w:asciiTheme="majorBidi" w:hAnsiTheme="majorBidi" w:cstheme="majorBidi"/>
          <w:lang w:bidi="fa-IR"/>
        </w:rPr>
      </w:pPr>
      <w:r w:rsidRPr="001265D0">
        <w:rPr>
          <w:rStyle w:val="FootnoteReference"/>
          <w:rFonts w:asciiTheme="majorBidi" w:hAnsiTheme="majorBidi" w:cstheme="majorBidi"/>
        </w:rPr>
        <w:footnoteRef/>
      </w:r>
      <w:r w:rsidRPr="001265D0">
        <w:rPr>
          <w:rFonts w:asciiTheme="majorBidi" w:hAnsiTheme="majorBidi" w:cstheme="majorBidi"/>
          <w:rtl/>
        </w:rPr>
        <w:t xml:space="preserve"> </w:t>
      </w:r>
      <w:r w:rsidRPr="001265D0">
        <w:rPr>
          <w:rFonts w:asciiTheme="majorBidi" w:hAnsiTheme="majorBidi" w:cstheme="majorBidi"/>
        </w:rPr>
        <w:t>Effective availability</w:t>
      </w:r>
    </w:p>
  </w:footnote>
  <w:footnote w:id="197">
    <w:p w14:paraId="5F4D5405" w14:textId="138CE55B" w:rsidR="006415E9" w:rsidRPr="00FF59CD" w:rsidRDefault="006415E9" w:rsidP="00FF59CD">
      <w:pPr>
        <w:pStyle w:val="FootnoteText"/>
        <w:bidi w:val="0"/>
        <w:rPr>
          <w:rFonts w:asciiTheme="minorHAnsi" w:hAnsiTheme="minorHAnsi"/>
          <w:lang w:bidi="fa-IR"/>
        </w:rPr>
      </w:pPr>
      <w:r>
        <w:rPr>
          <w:rStyle w:val="FootnoteReference"/>
        </w:rPr>
        <w:footnoteRef/>
      </w:r>
      <w:r>
        <w:rPr>
          <w:rtl/>
        </w:rPr>
        <w:t xml:space="preserve"> </w:t>
      </w:r>
      <w:r w:rsidRPr="00FF59CD">
        <w:rPr>
          <w:rFonts w:asciiTheme="majorBidi" w:hAnsiTheme="majorBidi" w:cstheme="majorBidi"/>
          <w:lang w:bidi="fa-IR"/>
        </w:rPr>
        <w:t>utilization</w:t>
      </w:r>
    </w:p>
  </w:footnote>
  <w:footnote w:id="198">
    <w:p w14:paraId="4C86C6A1" w14:textId="7BEF221E" w:rsidR="006415E9" w:rsidRPr="00D61074" w:rsidRDefault="006415E9" w:rsidP="00CA7436">
      <w:pPr>
        <w:pStyle w:val="FootnoteText"/>
        <w:bidi w:val="0"/>
        <w:rPr>
          <w:rFonts w:asciiTheme="majorBidi" w:hAnsiTheme="majorBidi" w:cstheme="majorBidi"/>
          <w:lang w:bidi="fa-IR"/>
        </w:rPr>
      </w:pPr>
      <w:r w:rsidRPr="00D61074">
        <w:rPr>
          <w:rStyle w:val="FootnoteReference"/>
          <w:rFonts w:asciiTheme="majorBidi" w:hAnsiTheme="majorBidi" w:cstheme="majorBidi"/>
        </w:rPr>
        <w:footnoteRef/>
      </w:r>
      <w:r w:rsidRPr="00D61074">
        <w:rPr>
          <w:rFonts w:asciiTheme="majorBidi" w:hAnsiTheme="majorBidi" w:cstheme="majorBidi"/>
          <w:rtl/>
        </w:rPr>
        <w:t xml:space="preserve"> </w:t>
      </w:r>
      <w:r w:rsidRPr="00D61074">
        <w:rPr>
          <w:rFonts w:asciiTheme="majorBidi" w:hAnsiTheme="majorBidi" w:cstheme="majorBidi"/>
          <w:lang w:bidi="fa-IR"/>
        </w:rPr>
        <w:t>Amartya Sen</w:t>
      </w:r>
    </w:p>
  </w:footnote>
  <w:footnote w:id="199">
    <w:p w14:paraId="5B5CB5F1" w14:textId="00C816A9" w:rsidR="006415E9" w:rsidRPr="00970974" w:rsidRDefault="006415E9" w:rsidP="00970974">
      <w:pPr>
        <w:pStyle w:val="FootnoteText"/>
        <w:bidi w:val="0"/>
        <w:rPr>
          <w:rFonts w:asciiTheme="majorBidi" w:hAnsiTheme="majorBidi" w:cstheme="majorBidi"/>
          <w:lang w:bidi="fa-IR"/>
        </w:rPr>
      </w:pPr>
      <w:r w:rsidRPr="00970974">
        <w:rPr>
          <w:rStyle w:val="FootnoteReference"/>
          <w:rFonts w:asciiTheme="majorBidi" w:hAnsiTheme="majorBidi" w:cstheme="majorBidi"/>
        </w:rPr>
        <w:footnoteRef/>
      </w:r>
      <w:r w:rsidRPr="00970974">
        <w:rPr>
          <w:rFonts w:asciiTheme="majorBidi" w:hAnsiTheme="majorBidi" w:cstheme="majorBidi"/>
          <w:rtl/>
        </w:rPr>
        <w:t xml:space="preserve"> </w:t>
      </w:r>
      <w:r w:rsidRPr="00970974">
        <w:rPr>
          <w:rFonts w:asciiTheme="majorBidi" w:hAnsiTheme="majorBidi" w:cstheme="majorBidi"/>
          <w:lang w:bidi="fa-IR"/>
        </w:rPr>
        <w:t>Option demand</w:t>
      </w:r>
    </w:p>
  </w:footnote>
  <w:footnote w:id="200">
    <w:p w14:paraId="6CA3D291" w14:textId="13B71020" w:rsidR="006415E9" w:rsidRPr="000E2518" w:rsidRDefault="006415E9" w:rsidP="000E2518">
      <w:pPr>
        <w:pStyle w:val="FootnoteText"/>
        <w:bidi w:val="0"/>
        <w:rPr>
          <w:rFonts w:asciiTheme="minorHAnsi" w:hAnsiTheme="minorHAnsi"/>
          <w:lang w:bidi="fa-IR"/>
        </w:rPr>
      </w:pPr>
      <w:r>
        <w:rPr>
          <w:rStyle w:val="FootnoteReference"/>
        </w:rPr>
        <w:footnoteRef/>
      </w:r>
      <w:r>
        <w:rPr>
          <w:rtl/>
        </w:rPr>
        <w:t xml:space="preserve"> </w:t>
      </w:r>
      <w:r w:rsidRPr="000E2518">
        <w:rPr>
          <w:rFonts w:asciiTheme="majorBidi" w:hAnsiTheme="majorBidi" w:cstheme="majorBidi"/>
          <w:lang w:bidi="fa-IR"/>
        </w:rPr>
        <w:t>quality</w:t>
      </w:r>
    </w:p>
  </w:footnote>
  <w:footnote w:id="201">
    <w:p w14:paraId="325FB6A6" w14:textId="160D3D1A" w:rsidR="006415E9" w:rsidRPr="00632AE4" w:rsidRDefault="006415E9" w:rsidP="00B77206">
      <w:pPr>
        <w:pStyle w:val="FootnoteText"/>
        <w:bidi w:val="0"/>
        <w:rPr>
          <w:rFonts w:asciiTheme="majorBidi" w:hAnsiTheme="majorBidi" w:cstheme="majorBidi"/>
          <w:lang w:bidi="fa-IR"/>
        </w:rPr>
      </w:pPr>
      <w:r w:rsidRPr="00632AE4">
        <w:rPr>
          <w:rStyle w:val="FootnoteReference"/>
          <w:rFonts w:asciiTheme="majorBidi" w:hAnsiTheme="majorBidi" w:cstheme="majorBidi"/>
        </w:rPr>
        <w:footnoteRef/>
      </w:r>
      <w:r w:rsidRPr="00632AE4">
        <w:rPr>
          <w:rFonts w:asciiTheme="majorBidi" w:hAnsiTheme="majorBidi" w:cstheme="majorBidi"/>
          <w:rtl/>
        </w:rPr>
        <w:t xml:space="preserve"> </w:t>
      </w:r>
      <w:r w:rsidRPr="00632AE4">
        <w:rPr>
          <w:rFonts w:asciiTheme="majorBidi" w:hAnsiTheme="majorBidi" w:cstheme="majorBidi"/>
          <w:lang w:bidi="fa-IR"/>
        </w:rPr>
        <w:t>subcomponent</w:t>
      </w:r>
    </w:p>
  </w:footnote>
  <w:footnote w:id="202">
    <w:p w14:paraId="03C8C4B7" w14:textId="69B9491E" w:rsidR="006415E9" w:rsidRPr="00632AE4" w:rsidRDefault="006415E9" w:rsidP="00B77206">
      <w:pPr>
        <w:pStyle w:val="FootnoteText"/>
        <w:bidi w:val="0"/>
        <w:rPr>
          <w:rFonts w:asciiTheme="majorBidi" w:hAnsiTheme="majorBidi" w:cstheme="majorBidi"/>
          <w:lang w:bidi="fa-IR"/>
        </w:rPr>
      </w:pPr>
      <w:r w:rsidRPr="00632AE4">
        <w:rPr>
          <w:rStyle w:val="FootnoteReference"/>
          <w:rFonts w:asciiTheme="majorBidi" w:hAnsiTheme="majorBidi" w:cstheme="majorBidi"/>
        </w:rPr>
        <w:footnoteRef/>
      </w:r>
      <w:r w:rsidRPr="00632AE4">
        <w:rPr>
          <w:rFonts w:asciiTheme="majorBidi" w:hAnsiTheme="majorBidi" w:cstheme="majorBidi"/>
          <w:rtl/>
        </w:rPr>
        <w:t xml:space="preserve"> </w:t>
      </w:r>
      <w:r w:rsidRPr="00632AE4">
        <w:rPr>
          <w:rFonts w:asciiTheme="majorBidi" w:hAnsiTheme="majorBidi" w:cstheme="majorBidi"/>
        </w:rPr>
        <w:t>quantity</w:t>
      </w:r>
    </w:p>
  </w:footnote>
  <w:footnote w:id="203">
    <w:p w14:paraId="2082A7D3" w14:textId="130887D8" w:rsidR="006415E9" w:rsidRPr="00632AE4" w:rsidRDefault="006415E9" w:rsidP="00632AE4">
      <w:pPr>
        <w:pStyle w:val="FootnoteText"/>
        <w:bidi w:val="0"/>
        <w:rPr>
          <w:rFonts w:asciiTheme="majorBidi" w:hAnsiTheme="majorBidi" w:cstheme="majorBidi"/>
          <w:lang w:bidi="fa-IR"/>
        </w:rPr>
      </w:pPr>
      <w:r w:rsidRPr="00632AE4">
        <w:rPr>
          <w:rStyle w:val="FootnoteReference"/>
          <w:rFonts w:asciiTheme="majorBidi" w:hAnsiTheme="majorBidi" w:cstheme="majorBidi"/>
        </w:rPr>
        <w:footnoteRef/>
      </w:r>
      <w:r w:rsidRPr="00632AE4">
        <w:rPr>
          <w:rFonts w:asciiTheme="majorBidi" w:hAnsiTheme="majorBidi" w:cstheme="majorBidi"/>
          <w:rtl/>
        </w:rPr>
        <w:t xml:space="preserve"> </w:t>
      </w:r>
      <w:r w:rsidRPr="00632AE4">
        <w:rPr>
          <w:rFonts w:asciiTheme="majorBidi" w:hAnsiTheme="majorBidi" w:cstheme="majorBidi"/>
          <w:lang w:bidi="fa-IR"/>
        </w:rPr>
        <w:t>Clinical quality</w:t>
      </w:r>
    </w:p>
  </w:footnote>
  <w:footnote w:id="204">
    <w:p w14:paraId="1ED5D2F3" w14:textId="71C44161" w:rsidR="006415E9" w:rsidRPr="008653D5" w:rsidRDefault="006415E9" w:rsidP="000D03AA">
      <w:pPr>
        <w:pStyle w:val="FootnoteText"/>
        <w:bidi w:val="0"/>
        <w:rPr>
          <w:rFonts w:asciiTheme="majorBidi" w:hAnsiTheme="majorBidi" w:cstheme="majorBidi"/>
          <w:lang w:bidi="fa-IR"/>
        </w:rPr>
      </w:pPr>
      <w:r w:rsidRPr="008653D5">
        <w:rPr>
          <w:rStyle w:val="FootnoteReference"/>
          <w:rFonts w:asciiTheme="majorBidi" w:hAnsiTheme="majorBidi" w:cstheme="majorBidi"/>
        </w:rPr>
        <w:footnoteRef/>
      </w:r>
      <w:r w:rsidRPr="008653D5">
        <w:rPr>
          <w:rFonts w:asciiTheme="majorBidi" w:hAnsiTheme="majorBidi" w:cstheme="majorBidi"/>
          <w:rtl/>
        </w:rPr>
        <w:t xml:space="preserve"> </w:t>
      </w:r>
      <w:r w:rsidRPr="008653D5">
        <w:rPr>
          <w:rFonts w:asciiTheme="majorBidi" w:hAnsiTheme="majorBidi" w:cstheme="majorBidi"/>
        </w:rPr>
        <w:t>Service quality</w:t>
      </w:r>
    </w:p>
  </w:footnote>
  <w:footnote w:id="205">
    <w:p w14:paraId="71F79E9E" w14:textId="2CA2BFCF" w:rsidR="006415E9" w:rsidRPr="008653D5" w:rsidRDefault="006415E9" w:rsidP="008653D5">
      <w:pPr>
        <w:pStyle w:val="FootnoteText"/>
        <w:bidi w:val="0"/>
        <w:rPr>
          <w:rFonts w:asciiTheme="majorBidi" w:hAnsiTheme="majorBidi" w:cstheme="majorBidi"/>
          <w:lang w:bidi="fa-IR"/>
        </w:rPr>
      </w:pPr>
      <w:r w:rsidRPr="008653D5">
        <w:rPr>
          <w:rStyle w:val="FootnoteReference"/>
          <w:rFonts w:asciiTheme="majorBidi" w:hAnsiTheme="majorBidi" w:cstheme="majorBidi"/>
        </w:rPr>
        <w:footnoteRef/>
      </w:r>
      <w:r w:rsidRPr="008653D5">
        <w:rPr>
          <w:rFonts w:asciiTheme="majorBidi" w:hAnsiTheme="majorBidi" w:cstheme="majorBidi"/>
          <w:rtl/>
        </w:rPr>
        <w:t xml:space="preserve"> </w:t>
      </w:r>
      <w:r w:rsidRPr="008653D5">
        <w:rPr>
          <w:rFonts w:asciiTheme="majorBidi" w:hAnsiTheme="majorBidi" w:cstheme="majorBidi"/>
        </w:rPr>
        <w:t>convenience</w:t>
      </w:r>
    </w:p>
  </w:footnote>
  <w:footnote w:id="206">
    <w:p w14:paraId="26BBC19A" w14:textId="3C1EC00A" w:rsidR="006415E9" w:rsidRPr="00AD0295" w:rsidRDefault="006415E9" w:rsidP="00B1591F">
      <w:pPr>
        <w:pStyle w:val="FootnoteText"/>
        <w:bidi w:val="0"/>
        <w:rPr>
          <w:rFonts w:asciiTheme="majorBidi" w:hAnsiTheme="majorBidi" w:cstheme="majorBidi"/>
          <w:lang w:bidi="fa-IR"/>
        </w:rPr>
      </w:pPr>
      <w:r w:rsidRPr="00AD0295">
        <w:rPr>
          <w:rStyle w:val="FootnoteReference"/>
          <w:rFonts w:asciiTheme="majorBidi" w:hAnsiTheme="majorBidi" w:cstheme="majorBidi"/>
        </w:rPr>
        <w:footnoteRef/>
      </w:r>
      <w:r w:rsidRPr="00AD0295">
        <w:rPr>
          <w:rFonts w:asciiTheme="majorBidi" w:hAnsiTheme="majorBidi" w:cstheme="majorBidi"/>
          <w:rtl/>
        </w:rPr>
        <w:t xml:space="preserve"> </w:t>
      </w:r>
      <w:r w:rsidRPr="00AD0295">
        <w:rPr>
          <w:rFonts w:asciiTheme="majorBidi" w:hAnsiTheme="majorBidi" w:cstheme="majorBidi"/>
        </w:rPr>
        <w:t>Quality monitoring</w:t>
      </w:r>
    </w:p>
  </w:footnote>
  <w:footnote w:id="207">
    <w:p w14:paraId="7AEDE8C4" w14:textId="0FFA9E7B" w:rsidR="006415E9" w:rsidRPr="009C058F" w:rsidRDefault="006415E9" w:rsidP="009C058F">
      <w:pPr>
        <w:pStyle w:val="FootnoteText"/>
        <w:bidi w:val="0"/>
        <w:rPr>
          <w:rFonts w:asciiTheme="majorBidi" w:hAnsiTheme="majorBidi" w:cstheme="majorBidi"/>
          <w:lang w:bidi="fa-IR"/>
        </w:rPr>
      </w:pPr>
      <w:r w:rsidRPr="009C058F">
        <w:rPr>
          <w:rStyle w:val="FootnoteReference"/>
          <w:rFonts w:asciiTheme="majorBidi" w:hAnsiTheme="majorBidi" w:cstheme="majorBidi"/>
        </w:rPr>
        <w:footnoteRef/>
      </w:r>
      <w:r w:rsidRPr="009C058F">
        <w:rPr>
          <w:rFonts w:asciiTheme="majorBidi" w:hAnsiTheme="majorBidi" w:cstheme="majorBidi"/>
          <w:rtl/>
        </w:rPr>
        <w:t xml:space="preserve"> </w:t>
      </w:r>
      <w:r w:rsidRPr="009C058F">
        <w:rPr>
          <w:rFonts w:asciiTheme="majorBidi" w:hAnsiTheme="majorBidi" w:cstheme="majorBidi"/>
        </w:rPr>
        <w:t>Total quality management (TQM)</w:t>
      </w:r>
    </w:p>
  </w:footnote>
  <w:footnote w:id="208">
    <w:p w14:paraId="11EB2BDE" w14:textId="4EA33D7E" w:rsidR="006415E9" w:rsidRPr="005A3081" w:rsidRDefault="006415E9" w:rsidP="00A31134">
      <w:pPr>
        <w:pStyle w:val="FootnoteText"/>
        <w:bidi w:val="0"/>
        <w:rPr>
          <w:rFonts w:asciiTheme="minorHAnsi" w:hAnsiTheme="minorHAnsi"/>
          <w:lang w:bidi="fa-IR"/>
        </w:rPr>
      </w:pPr>
      <w:r>
        <w:rPr>
          <w:rStyle w:val="FootnoteReference"/>
        </w:rPr>
        <w:footnoteRef/>
      </w:r>
      <w:r>
        <w:rPr>
          <w:rtl/>
        </w:rPr>
        <w:t xml:space="preserve"> </w:t>
      </w:r>
      <w:r w:rsidRPr="005A3081">
        <w:rPr>
          <w:rFonts w:asciiTheme="majorBidi" w:hAnsiTheme="majorBidi" w:cstheme="majorBidi"/>
        </w:rPr>
        <w:t>magnitude</w:t>
      </w:r>
    </w:p>
  </w:footnote>
  <w:footnote w:id="209">
    <w:p w14:paraId="5F7BACEA" w14:textId="2707FA07" w:rsidR="006415E9" w:rsidRPr="005A3081" w:rsidRDefault="006415E9" w:rsidP="002F55B8">
      <w:pPr>
        <w:pStyle w:val="FootnoteText"/>
        <w:bidi w:val="0"/>
        <w:rPr>
          <w:rFonts w:ascii="Calibri" w:hAnsi="Calibri" w:cs="Calibri"/>
          <w:lang w:bidi="fa-IR"/>
        </w:rPr>
      </w:pPr>
      <w:r>
        <w:rPr>
          <w:rStyle w:val="FootnoteReference"/>
        </w:rPr>
        <w:footnoteRef/>
      </w:r>
      <w:r>
        <w:rPr>
          <w:rtl/>
        </w:rPr>
        <w:t xml:space="preserve"> </w:t>
      </w:r>
      <w:r w:rsidRPr="005A3081">
        <w:rPr>
          <w:rFonts w:asciiTheme="majorBidi" w:hAnsiTheme="majorBidi" w:cstheme="majorBidi"/>
        </w:rPr>
        <w:t>benchmarking</w:t>
      </w:r>
    </w:p>
  </w:footnote>
  <w:footnote w:id="210">
    <w:p w14:paraId="486EF983" w14:textId="4C4530A3" w:rsidR="006415E9" w:rsidRPr="003611A7" w:rsidRDefault="006415E9" w:rsidP="008D580B">
      <w:pPr>
        <w:pStyle w:val="FootnoteText"/>
        <w:bidi w:val="0"/>
        <w:rPr>
          <w:rFonts w:asciiTheme="majorBidi" w:hAnsiTheme="majorBidi" w:cstheme="majorBidi"/>
          <w:lang w:bidi="fa-IR"/>
        </w:rPr>
      </w:pPr>
      <w:r w:rsidRPr="003611A7">
        <w:rPr>
          <w:rStyle w:val="FootnoteReference"/>
          <w:rFonts w:asciiTheme="majorBidi" w:hAnsiTheme="majorBidi" w:cstheme="majorBidi"/>
        </w:rPr>
        <w:footnoteRef/>
      </w:r>
      <w:r w:rsidRPr="003611A7">
        <w:rPr>
          <w:rFonts w:asciiTheme="majorBidi" w:hAnsiTheme="majorBidi" w:cstheme="majorBidi"/>
          <w:rtl/>
        </w:rPr>
        <w:t xml:space="preserve"> </w:t>
      </w:r>
      <w:r w:rsidRPr="003611A7">
        <w:rPr>
          <w:rFonts w:asciiTheme="majorBidi" w:hAnsiTheme="majorBidi" w:cstheme="majorBidi"/>
          <w:lang w:bidi="fa-IR"/>
        </w:rPr>
        <w:t>Strategic performance problem focus</w:t>
      </w:r>
    </w:p>
  </w:footnote>
  <w:footnote w:id="211">
    <w:p w14:paraId="7FA36171" w14:textId="46E94B80" w:rsidR="006415E9" w:rsidRPr="00D75ACC" w:rsidRDefault="006415E9" w:rsidP="00D75ACC">
      <w:pPr>
        <w:pStyle w:val="FootnoteText"/>
        <w:bidi w:val="0"/>
        <w:rPr>
          <w:rFonts w:asciiTheme="minorHAnsi" w:hAnsiTheme="minorHAnsi"/>
          <w:lang w:bidi="fa-IR"/>
        </w:rPr>
      </w:pPr>
      <w:r>
        <w:rPr>
          <w:rStyle w:val="FootnoteReference"/>
        </w:rPr>
        <w:footnoteRef/>
      </w:r>
      <w:r>
        <w:rPr>
          <w:rtl/>
        </w:rPr>
        <w:t xml:space="preserve"> </w:t>
      </w:r>
      <w:r w:rsidRPr="00D75ACC">
        <w:rPr>
          <w:rFonts w:asciiTheme="majorBidi" w:hAnsiTheme="majorBidi" w:cstheme="majorBidi"/>
        </w:rPr>
        <w:t>screens</w:t>
      </w:r>
    </w:p>
  </w:footnote>
  <w:footnote w:id="212">
    <w:p w14:paraId="3AA9D22E" w14:textId="024E4BD9" w:rsidR="006415E9" w:rsidRPr="00D75ACC" w:rsidRDefault="006415E9" w:rsidP="00D75ACC">
      <w:pPr>
        <w:pStyle w:val="FootnoteText"/>
        <w:bidi w:val="0"/>
        <w:rPr>
          <w:rFonts w:ascii="Calibri" w:hAnsi="Calibri" w:cs="Calibri"/>
          <w:lang w:bidi="fa-IR"/>
        </w:rPr>
      </w:pPr>
      <w:r>
        <w:rPr>
          <w:rStyle w:val="FootnoteReference"/>
        </w:rPr>
        <w:footnoteRef/>
      </w:r>
      <w:r>
        <w:rPr>
          <w:rtl/>
        </w:rPr>
        <w:t xml:space="preserve"> </w:t>
      </w:r>
      <w:r w:rsidRPr="00D75ACC">
        <w:rPr>
          <w:rFonts w:asciiTheme="majorBidi" w:hAnsiTheme="majorBidi" w:cstheme="majorBidi"/>
        </w:rPr>
        <w:t>constraints</w:t>
      </w:r>
    </w:p>
  </w:footnote>
  <w:footnote w:id="213">
    <w:p w14:paraId="1B4F5394" w14:textId="2250FED9" w:rsidR="006415E9" w:rsidRPr="00BF2CFF" w:rsidRDefault="006415E9" w:rsidP="00952A70">
      <w:pPr>
        <w:pStyle w:val="FootnoteText"/>
        <w:bidi w:val="0"/>
        <w:rPr>
          <w:rFonts w:asciiTheme="majorBidi" w:hAnsiTheme="majorBidi" w:cstheme="majorBidi"/>
          <w:lang w:bidi="fa-IR"/>
        </w:rPr>
      </w:pPr>
      <w:r w:rsidRPr="00BF2CFF">
        <w:rPr>
          <w:rStyle w:val="FootnoteReference"/>
          <w:rFonts w:asciiTheme="majorBidi" w:hAnsiTheme="majorBidi" w:cstheme="majorBidi"/>
        </w:rPr>
        <w:footnoteRef/>
      </w:r>
      <w:r w:rsidRPr="00BF2CFF">
        <w:rPr>
          <w:rFonts w:asciiTheme="majorBidi" w:hAnsiTheme="majorBidi" w:cstheme="majorBidi"/>
          <w:rtl/>
        </w:rPr>
        <w:t xml:space="preserve"> </w:t>
      </w:r>
      <w:r w:rsidRPr="00BF2CFF">
        <w:rPr>
          <w:rFonts w:asciiTheme="majorBidi" w:hAnsiTheme="majorBidi" w:cstheme="majorBidi"/>
        </w:rPr>
        <w:t>War on drugs</w:t>
      </w:r>
    </w:p>
  </w:footnote>
  <w:footnote w:id="214">
    <w:p w14:paraId="77213192" w14:textId="6E07C2FB" w:rsidR="006415E9" w:rsidRPr="00BF2CFF" w:rsidRDefault="006415E9" w:rsidP="00E83DC6">
      <w:pPr>
        <w:pStyle w:val="FootnoteText"/>
        <w:bidi w:val="0"/>
        <w:rPr>
          <w:rFonts w:asciiTheme="majorBidi" w:hAnsiTheme="majorBidi" w:cstheme="majorBidi"/>
          <w:lang w:bidi="fa-IR"/>
        </w:rPr>
      </w:pPr>
      <w:r w:rsidRPr="00BF2CFF">
        <w:rPr>
          <w:rStyle w:val="FootnoteReference"/>
          <w:rFonts w:asciiTheme="majorBidi" w:hAnsiTheme="majorBidi" w:cstheme="majorBidi"/>
        </w:rPr>
        <w:footnoteRef/>
      </w:r>
      <w:r w:rsidRPr="00BF2CFF">
        <w:rPr>
          <w:rFonts w:asciiTheme="majorBidi" w:hAnsiTheme="majorBidi" w:cstheme="majorBidi"/>
          <w:rtl/>
        </w:rPr>
        <w:t xml:space="preserve"> </w:t>
      </w:r>
      <w:r w:rsidRPr="00BF2CFF">
        <w:rPr>
          <w:rFonts w:asciiTheme="majorBidi" w:hAnsiTheme="majorBidi" w:cstheme="majorBidi"/>
        </w:rPr>
        <w:t>Agent relative</w:t>
      </w:r>
    </w:p>
  </w:footnote>
  <w:footnote w:id="215">
    <w:p w14:paraId="73515A14" w14:textId="4AF8296D" w:rsidR="006415E9" w:rsidRPr="003E75B5" w:rsidRDefault="006415E9" w:rsidP="008B5193">
      <w:pPr>
        <w:pStyle w:val="FootnoteText"/>
        <w:bidi w:val="0"/>
        <w:rPr>
          <w:rFonts w:asciiTheme="majorBidi" w:hAnsiTheme="majorBidi" w:cstheme="majorBidi"/>
          <w:lang w:bidi="fa-IR"/>
        </w:rPr>
      </w:pPr>
      <w:r w:rsidRPr="003E75B5">
        <w:rPr>
          <w:rStyle w:val="FootnoteReference"/>
          <w:rFonts w:asciiTheme="majorBidi" w:hAnsiTheme="majorBidi" w:cstheme="majorBidi"/>
        </w:rPr>
        <w:footnoteRef/>
      </w:r>
      <w:r w:rsidRPr="003E75B5">
        <w:rPr>
          <w:rFonts w:asciiTheme="majorBidi" w:hAnsiTheme="majorBidi" w:cstheme="majorBidi"/>
          <w:rtl/>
        </w:rPr>
        <w:t xml:space="preserve"> </w:t>
      </w:r>
      <w:r w:rsidRPr="003E75B5">
        <w:rPr>
          <w:rFonts w:asciiTheme="majorBidi" w:hAnsiTheme="majorBidi" w:cstheme="majorBidi"/>
        </w:rPr>
        <w:t>View from nowhere</w:t>
      </w:r>
    </w:p>
  </w:footnote>
  <w:footnote w:id="216">
    <w:p w14:paraId="3A200BD7" w14:textId="270AE7CF" w:rsidR="006415E9" w:rsidRPr="003E75B5" w:rsidRDefault="006415E9" w:rsidP="003E75B5">
      <w:pPr>
        <w:pStyle w:val="FootnoteText"/>
        <w:bidi w:val="0"/>
        <w:rPr>
          <w:rFonts w:asciiTheme="majorBidi" w:hAnsiTheme="majorBidi" w:cstheme="majorBidi"/>
          <w:lang w:bidi="fa-IR"/>
        </w:rPr>
      </w:pPr>
      <w:r w:rsidRPr="003E75B5">
        <w:rPr>
          <w:rStyle w:val="FootnoteReference"/>
          <w:rFonts w:asciiTheme="majorBidi" w:hAnsiTheme="majorBidi" w:cstheme="majorBidi"/>
        </w:rPr>
        <w:footnoteRef/>
      </w:r>
      <w:r w:rsidRPr="003E75B5">
        <w:rPr>
          <w:rFonts w:asciiTheme="majorBidi" w:hAnsiTheme="majorBidi" w:cstheme="majorBidi"/>
          <w:rtl/>
        </w:rPr>
        <w:t xml:space="preserve"> </w:t>
      </w:r>
      <w:r w:rsidRPr="003E75B5">
        <w:rPr>
          <w:rFonts w:asciiTheme="majorBidi" w:hAnsiTheme="majorBidi" w:cstheme="majorBidi"/>
          <w:lang w:bidi="fa-IR"/>
        </w:rPr>
        <w:t>scope</w:t>
      </w:r>
    </w:p>
  </w:footnote>
  <w:footnote w:id="217">
    <w:p w14:paraId="77EEEF4B" w14:textId="46E4D9C0" w:rsidR="006415E9" w:rsidRPr="00B86354" w:rsidRDefault="006415E9" w:rsidP="00B86354">
      <w:pPr>
        <w:pStyle w:val="FootnoteText"/>
        <w:bidi w:val="0"/>
        <w:rPr>
          <w:rFonts w:ascii="Calibri" w:hAnsi="Calibri" w:cs="Calibri"/>
          <w:lang w:bidi="fa-IR"/>
        </w:rPr>
      </w:pPr>
      <w:r>
        <w:rPr>
          <w:rStyle w:val="FootnoteReference"/>
        </w:rPr>
        <w:footnoteRef/>
      </w:r>
      <w:r>
        <w:rPr>
          <w:rtl/>
        </w:rPr>
        <w:t xml:space="preserve"> </w:t>
      </w:r>
      <w:r w:rsidRPr="00B86354">
        <w:rPr>
          <w:rFonts w:asciiTheme="majorBidi" w:hAnsiTheme="majorBidi" w:cstheme="majorBidi"/>
        </w:rPr>
        <w:t>choice</w:t>
      </w:r>
    </w:p>
  </w:footnote>
  <w:footnote w:id="218">
    <w:p w14:paraId="07B7EE13" w14:textId="03D88677" w:rsidR="006415E9" w:rsidRPr="00B86354" w:rsidRDefault="006415E9" w:rsidP="00C45BA9">
      <w:pPr>
        <w:pStyle w:val="FootnoteText"/>
        <w:bidi w:val="0"/>
        <w:rPr>
          <w:rFonts w:asciiTheme="majorBidi" w:hAnsiTheme="majorBidi" w:cstheme="majorBidi"/>
          <w:lang w:bidi="fa-IR"/>
        </w:rPr>
      </w:pPr>
      <w:r w:rsidRPr="00B86354">
        <w:rPr>
          <w:rStyle w:val="FootnoteReference"/>
          <w:rFonts w:asciiTheme="majorBidi" w:hAnsiTheme="majorBidi" w:cstheme="majorBidi"/>
        </w:rPr>
        <w:footnoteRef/>
      </w:r>
      <w:r w:rsidRPr="00B86354">
        <w:rPr>
          <w:rFonts w:asciiTheme="majorBidi" w:hAnsiTheme="majorBidi" w:cstheme="majorBidi"/>
          <w:rtl/>
        </w:rPr>
        <w:t xml:space="preserve"> </w:t>
      </w:r>
      <w:r w:rsidRPr="00B86354">
        <w:rPr>
          <w:rFonts w:asciiTheme="majorBidi" w:hAnsiTheme="majorBidi" w:cstheme="majorBidi"/>
        </w:rPr>
        <w:t>Self-transparent</w:t>
      </w:r>
    </w:p>
  </w:footnote>
  <w:footnote w:id="219">
    <w:p w14:paraId="2B970919" w14:textId="77777777" w:rsidR="00417634" w:rsidRDefault="00417634" w:rsidP="00417634">
      <w:pPr>
        <w:pStyle w:val="FootnoteText"/>
        <w:bidi w:val="0"/>
        <w:ind w:firstLine="0"/>
        <w:rPr>
          <w:lang w:bidi="fa-IR"/>
        </w:rPr>
      </w:pPr>
      <w:r>
        <w:rPr>
          <w:rStyle w:val="FootnoteReference"/>
        </w:rPr>
        <w:footnoteRef/>
      </w:r>
      <w:r>
        <w:rPr>
          <w:rtl/>
        </w:rPr>
        <w:t xml:space="preserve"> </w:t>
      </w:r>
      <w:r w:rsidRPr="00C61FE4">
        <w:rPr>
          <w:rFonts w:asciiTheme="majorBidi" w:eastAsia="Times New Roman" w:hAnsiTheme="majorBidi" w:cstheme="majorBidi"/>
        </w:rPr>
        <w:t>diagnosis</w:t>
      </w:r>
    </w:p>
  </w:footnote>
  <w:footnote w:id="220">
    <w:p w14:paraId="5C44D886" w14:textId="77777777" w:rsidR="00417634" w:rsidRDefault="00417634" w:rsidP="00417634">
      <w:pPr>
        <w:pStyle w:val="FootnoteText"/>
        <w:bidi w:val="0"/>
        <w:ind w:firstLine="0"/>
        <w:rPr>
          <w:lang w:bidi="fa-IR"/>
        </w:rPr>
      </w:pPr>
      <w:r>
        <w:rPr>
          <w:rStyle w:val="FootnoteReference"/>
        </w:rPr>
        <w:footnoteRef/>
      </w:r>
      <w:r>
        <w:rPr>
          <w:rtl/>
        </w:rPr>
        <w:t xml:space="preserve"> </w:t>
      </w:r>
      <w:r w:rsidRPr="00C61FE4">
        <w:rPr>
          <w:rFonts w:asciiTheme="majorBidi" w:eastAsia="Times New Roman" w:hAnsiTheme="majorBidi" w:cstheme="majorBidi"/>
        </w:rPr>
        <w:t>diagnostic journey</w:t>
      </w:r>
    </w:p>
  </w:footnote>
  <w:footnote w:id="221">
    <w:p w14:paraId="583381B7" w14:textId="77777777" w:rsidR="00417634" w:rsidRDefault="00417634" w:rsidP="00417634">
      <w:pPr>
        <w:pStyle w:val="FootnoteText"/>
        <w:bidi w:val="0"/>
        <w:rPr>
          <w:lang w:bidi="fa-IR"/>
        </w:rPr>
      </w:pPr>
      <w:r>
        <w:rPr>
          <w:rStyle w:val="FootnoteReference"/>
        </w:rPr>
        <w:footnoteRef/>
      </w:r>
      <w:r>
        <w:rPr>
          <w:rtl/>
        </w:rPr>
        <w:t xml:space="preserve"> </w:t>
      </w:r>
      <w:r w:rsidRPr="006415E9">
        <w:rPr>
          <w:rFonts w:asciiTheme="majorBidi" w:eastAsia="Times New Roman" w:hAnsiTheme="majorBidi" w:cstheme="majorBidi"/>
        </w:rPr>
        <w:t>evidence-based medicine</w:t>
      </w:r>
    </w:p>
  </w:footnote>
  <w:footnote w:id="222">
    <w:p w14:paraId="4B043F0B" w14:textId="77777777" w:rsidR="00417634" w:rsidRDefault="00417634" w:rsidP="00417634">
      <w:pPr>
        <w:pStyle w:val="FootnoteText"/>
        <w:bidi w:val="0"/>
        <w:ind w:firstLine="0"/>
        <w:rPr>
          <w:lang w:bidi="fa-IR"/>
        </w:rPr>
      </w:pPr>
      <w:r>
        <w:rPr>
          <w:rStyle w:val="FootnoteReference"/>
        </w:rPr>
        <w:footnoteRef/>
      </w:r>
      <w:r>
        <w:rPr>
          <w:rtl/>
        </w:rPr>
        <w:t xml:space="preserve"> </w:t>
      </w:r>
      <w:r w:rsidRPr="0082007B">
        <w:rPr>
          <w:rFonts w:asciiTheme="majorBidi" w:eastAsia="Times New Roman" w:hAnsiTheme="majorBidi" w:cstheme="majorBidi"/>
        </w:rPr>
        <w:t>evidence-based reform</w:t>
      </w:r>
    </w:p>
  </w:footnote>
  <w:footnote w:id="223">
    <w:p w14:paraId="7CF3629B" w14:textId="77777777" w:rsidR="00417634" w:rsidRDefault="00417634" w:rsidP="00417634">
      <w:pPr>
        <w:pStyle w:val="FootnoteText"/>
        <w:bidi w:val="0"/>
        <w:ind w:firstLine="0"/>
        <w:rPr>
          <w:lang w:bidi="fa-IR"/>
        </w:rPr>
      </w:pPr>
      <w:r>
        <w:rPr>
          <w:rStyle w:val="FootnoteReference"/>
        </w:rPr>
        <w:footnoteRef/>
      </w:r>
      <w:r>
        <w:rPr>
          <w:rtl/>
        </w:rPr>
        <w:t xml:space="preserve"> </w:t>
      </w:r>
      <w:r w:rsidRPr="0082007B">
        <w:rPr>
          <w:rFonts w:asciiTheme="majorBidi" w:eastAsia="Times New Roman" w:hAnsiTheme="majorBidi" w:cstheme="majorBidi"/>
        </w:rPr>
        <w:t>coherence</w:t>
      </w:r>
    </w:p>
  </w:footnote>
  <w:footnote w:id="224">
    <w:p w14:paraId="201ADDCE" w14:textId="77777777" w:rsidR="00417634" w:rsidRDefault="00417634" w:rsidP="00417634">
      <w:pPr>
        <w:pStyle w:val="FootnoteText"/>
        <w:bidi w:val="0"/>
        <w:ind w:firstLine="0"/>
        <w:rPr>
          <w:lang w:bidi="fa-IR"/>
        </w:rPr>
      </w:pPr>
      <w:r>
        <w:rPr>
          <w:rStyle w:val="FootnoteReference"/>
        </w:rPr>
        <w:footnoteRef/>
      </w:r>
      <w:r>
        <w:rPr>
          <w:rtl/>
        </w:rPr>
        <w:t xml:space="preserve"> </w:t>
      </w:r>
      <w:r w:rsidRPr="0082007B">
        <w:rPr>
          <w:rFonts w:asciiTheme="majorBidi" w:eastAsia="Times New Roman" w:hAnsiTheme="majorBidi" w:cstheme="majorBidi"/>
        </w:rPr>
        <w:t>self-employed</w:t>
      </w:r>
    </w:p>
  </w:footnote>
  <w:footnote w:id="225">
    <w:p w14:paraId="41BBE74D" w14:textId="77777777" w:rsidR="00417634" w:rsidRDefault="00417634" w:rsidP="00417634">
      <w:pPr>
        <w:pStyle w:val="FootnoteText"/>
        <w:bidi w:val="0"/>
        <w:ind w:firstLine="0"/>
        <w:rPr>
          <w:lang w:bidi="fa-IR"/>
        </w:rPr>
      </w:pPr>
      <w:r>
        <w:rPr>
          <w:rStyle w:val="FootnoteReference"/>
        </w:rPr>
        <w:footnoteRef/>
      </w:r>
      <w:r>
        <w:rPr>
          <w:rtl/>
        </w:rPr>
        <w:t xml:space="preserve"> </w:t>
      </w:r>
      <w:r w:rsidRPr="0082007B">
        <w:rPr>
          <w:rFonts w:asciiTheme="majorBidi" w:eastAsia="Times New Roman" w:hAnsiTheme="majorBidi" w:cstheme="majorBidi"/>
        </w:rPr>
        <w:t>political feasibility</w:t>
      </w:r>
    </w:p>
  </w:footnote>
  <w:footnote w:id="226">
    <w:p w14:paraId="60A5490A" w14:textId="77777777" w:rsidR="00417634" w:rsidRDefault="00417634" w:rsidP="00417634">
      <w:pPr>
        <w:pStyle w:val="FootnoteText"/>
        <w:bidi w:val="0"/>
        <w:ind w:firstLine="0"/>
        <w:rPr>
          <w:lang w:bidi="fa-IR"/>
        </w:rPr>
      </w:pPr>
      <w:r>
        <w:rPr>
          <w:rStyle w:val="FootnoteReference"/>
        </w:rPr>
        <w:footnoteRef/>
      </w:r>
      <w:r>
        <w:rPr>
          <w:rtl/>
        </w:rPr>
        <w:t xml:space="preserve"> </w:t>
      </w:r>
      <w:r w:rsidRPr="0082007B">
        <w:rPr>
          <w:rFonts w:asciiTheme="majorBidi" w:eastAsia="Times New Roman" w:hAnsiTheme="majorBidi" w:cstheme="majorBidi"/>
        </w:rPr>
        <w:t>administrative implementability</w:t>
      </w:r>
    </w:p>
  </w:footnote>
  <w:footnote w:id="227">
    <w:p w14:paraId="3FEFFD31" w14:textId="77777777" w:rsidR="00417634" w:rsidRDefault="00417634" w:rsidP="00417634">
      <w:pPr>
        <w:pStyle w:val="FootnoteText"/>
        <w:bidi w:val="0"/>
        <w:ind w:firstLine="0"/>
        <w:rPr>
          <w:lang w:bidi="fa-IR"/>
        </w:rPr>
      </w:pPr>
      <w:r>
        <w:rPr>
          <w:rStyle w:val="FootnoteReference"/>
        </w:rPr>
        <w:footnoteRef/>
      </w:r>
      <w:r>
        <w:rPr>
          <w:rtl/>
        </w:rPr>
        <w:t xml:space="preserve"> </w:t>
      </w:r>
      <w:r w:rsidRPr="00C93D67">
        <w:rPr>
          <w:rFonts w:asciiTheme="majorBidi" w:eastAsia="Times New Roman" w:hAnsiTheme="majorBidi" w:cstheme="majorBidi"/>
        </w:rPr>
        <w:t>decision tree</w:t>
      </w:r>
    </w:p>
  </w:footnote>
  <w:footnote w:id="228">
    <w:p w14:paraId="74D1249A" w14:textId="77777777" w:rsidR="00417634" w:rsidRDefault="00417634" w:rsidP="00417634">
      <w:pPr>
        <w:pStyle w:val="FootnoteText"/>
        <w:bidi w:val="0"/>
        <w:ind w:firstLine="0"/>
        <w:rPr>
          <w:lang w:bidi="fa-IR"/>
        </w:rPr>
      </w:pPr>
      <w:r>
        <w:rPr>
          <w:rStyle w:val="FootnoteReference"/>
        </w:rPr>
        <w:footnoteRef/>
      </w:r>
      <w:r>
        <w:rPr>
          <w:rtl/>
        </w:rPr>
        <w:t xml:space="preserve"> </w:t>
      </w:r>
      <w:r w:rsidRPr="00C93D67">
        <w:rPr>
          <w:rFonts w:asciiTheme="majorBidi" w:eastAsia="Times New Roman" w:hAnsiTheme="majorBidi" w:cstheme="majorBidi"/>
        </w:rPr>
        <w:t>mutually exclusive</w:t>
      </w:r>
    </w:p>
  </w:footnote>
  <w:footnote w:id="229">
    <w:p w14:paraId="1676260D" w14:textId="77777777" w:rsidR="00417634" w:rsidRDefault="00417634" w:rsidP="00417634">
      <w:pPr>
        <w:pStyle w:val="FootnoteText"/>
        <w:bidi w:val="0"/>
        <w:ind w:firstLine="0"/>
        <w:rPr>
          <w:lang w:bidi="fa-IR"/>
        </w:rPr>
      </w:pPr>
      <w:r>
        <w:rPr>
          <w:rStyle w:val="FootnoteReference"/>
        </w:rPr>
        <w:footnoteRef/>
      </w:r>
      <w:r>
        <w:rPr>
          <w:rtl/>
        </w:rPr>
        <w:t xml:space="preserve"> </w:t>
      </w:r>
      <w:r w:rsidRPr="00C93D67">
        <w:rPr>
          <w:rFonts w:asciiTheme="majorBidi" w:eastAsia="Times New Roman" w:hAnsiTheme="majorBidi" w:cstheme="majorBidi"/>
        </w:rPr>
        <w:t>causality</w:t>
      </w:r>
    </w:p>
  </w:footnote>
  <w:footnote w:id="230">
    <w:p w14:paraId="4D9E8F2C" w14:textId="77777777" w:rsidR="00417634" w:rsidRDefault="00417634" w:rsidP="00417634">
      <w:pPr>
        <w:pStyle w:val="FootnoteText"/>
        <w:bidi w:val="0"/>
        <w:ind w:firstLine="0"/>
        <w:rPr>
          <w:lang w:bidi="fa-IR"/>
        </w:rPr>
      </w:pPr>
      <w:r>
        <w:rPr>
          <w:rStyle w:val="FootnoteReference"/>
        </w:rPr>
        <w:footnoteRef/>
      </w:r>
      <w:r>
        <w:rPr>
          <w:rtl/>
        </w:rPr>
        <w:t xml:space="preserve"> </w:t>
      </w:r>
      <w:r w:rsidRPr="00B91534">
        <w:rPr>
          <w:rFonts w:asciiTheme="majorBidi" w:eastAsia="Times New Roman" w:hAnsiTheme="majorBidi" w:cstheme="majorBidi"/>
        </w:rPr>
        <w:t>total quality management (TQM)</w:t>
      </w:r>
    </w:p>
  </w:footnote>
  <w:footnote w:id="231">
    <w:p w14:paraId="56E76BA4" w14:textId="77777777" w:rsidR="00417634" w:rsidRDefault="00417634" w:rsidP="00417634">
      <w:pPr>
        <w:pStyle w:val="FootnoteText"/>
        <w:bidi w:val="0"/>
        <w:ind w:firstLine="0"/>
        <w:rPr>
          <w:lang w:bidi="fa-IR"/>
        </w:rPr>
      </w:pPr>
      <w:r>
        <w:rPr>
          <w:rStyle w:val="FootnoteReference"/>
        </w:rPr>
        <w:footnoteRef/>
      </w:r>
      <w:r>
        <w:rPr>
          <w:rtl/>
        </w:rPr>
        <w:t xml:space="preserve"> </w:t>
      </w:r>
      <w:r w:rsidRPr="00B91534">
        <w:rPr>
          <w:rFonts w:asciiTheme="majorBidi" w:eastAsia="Times New Roman" w:hAnsiTheme="majorBidi" w:cstheme="majorBidi"/>
        </w:rPr>
        <w:t>end points</w:t>
      </w:r>
    </w:p>
  </w:footnote>
  <w:footnote w:id="232">
    <w:p w14:paraId="0719588F" w14:textId="77777777" w:rsidR="00417634" w:rsidRDefault="00417634" w:rsidP="00417634">
      <w:pPr>
        <w:pStyle w:val="FootnoteText"/>
        <w:bidi w:val="0"/>
        <w:ind w:firstLine="0"/>
        <w:rPr>
          <w:lang w:bidi="fa-IR"/>
        </w:rPr>
      </w:pPr>
      <w:r>
        <w:rPr>
          <w:rStyle w:val="FootnoteReference"/>
        </w:rPr>
        <w:footnoteRef/>
      </w:r>
      <w:r>
        <w:rPr>
          <w:rtl/>
        </w:rPr>
        <w:t xml:space="preserve"> </w:t>
      </w:r>
      <w:r w:rsidRPr="00FC10B9">
        <w:rPr>
          <w:rFonts w:asciiTheme="majorBidi" w:eastAsia="Times New Roman" w:hAnsiTheme="majorBidi" w:cstheme="majorBidi"/>
        </w:rPr>
        <w:t>caseloads</w:t>
      </w:r>
    </w:p>
  </w:footnote>
  <w:footnote w:id="233">
    <w:p w14:paraId="72672197" w14:textId="77777777" w:rsidR="00417634" w:rsidRDefault="00417634" w:rsidP="00417634">
      <w:pPr>
        <w:pStyle w:val="FootnoteText"/>
        <w:bidi w:val="0"/>
        <w:ind w:firstLine="0"/>
        <w:rPr>
          <w:lang w:bidi="fa-IR"/>
        </w:rPr>
      </w:pPr>
      <w:r>
        <w:rPr>
          <w:rStyle w:val="FootnoteReference"/>
        </w:rPr>
        <w:footnoteRef/>
      </w:r>
      <w:r>
        <w:rPr>
          <w:rtl/>
        </w:rPr>
        <w:t xml:space="preserve"> </w:t>
      </w:r>
      <w:r w:rsidRPr="00FC10B9">
        <w:rPr>
          <w:rFonts w:asciiTheme="majorBidi" w:eastAsia="Times New Roman" w:hAnsiTheme="majorBidi" w:cstheme="majorBidi"/>
        </w:rPr>
        <w:t>economies of scale</w:t>
      </w:r>
    </w:p>
  </w:footnote>
  <w:footnote w:id="234">
    <w:p w14:paraId="79808E2B" w14:textId="77777777" w:rsidR="00417634" w:rsidRDefault="00417634" w:rsidP="00417634">
      <w:pPr>
        <w:pStyle w:val="FootnoteText"/>
        <w:bidi w:val="0"/>
        <w:ind w:firstLine="0"/>
        <w:rPr>
          <w:lang w:bidi="fa-IR"/>
        </w:rPr>
      </w:pPr>
      <w:r>
        <w:rPr>
          <w:rStyle w:val="FootnoteReference"/>
        </w:rPr>
        <w:footnoteRef/>
      </w:r>
      <w:r>
        <w:rPr>
          <w:rtl/>
        </w:rPr>
        <w:t xml:space="preserve"> </w:t>
      </w:r>
      <w:r w:rsidRPr="00FC10B9">
        <w:rPr>
          <w:rFonts w:asciiTheme="majorBidi" w:eastAsia="Times New Roman" w:hAnsiTheme="majorBidi" w:cstheme="majorBidi"/>
        </w:rPr>
        <w:t>incentive contracting</w:t>
      </w:r>
    </w:p>
  </w:footnote>
  <w:footnote w:id="235">
    <w:p w14:paraId="53DB129D" w14:textId="77777777" w:rsidR="00417634" w:rsidRDefault="00417634" w:rsidP="00417634">
      <w:pPr>
        <w:pStyle w:val="FootnoteText"/>
        <w:bidi w:val="0"/>
        <w:ind w:firstLine="0"/>
        <w:rPr>
          <w:lang w:bidi="fa-IR"/>
        </w:rPr>
      </w:pPr>
      <w:r>
        <w:rPr>
          <w:rStyle w:val="FootnoteReference"/>
        </w:rPr>
        <w:footnoteRef/>
      </w:r>
      <w:r>
        <w:rPr>
          <w:rtl/>
        </w:rPr>
        <w:t xml:space="preserve"> </w:t>
      </w:r>
      <w:r w:rsidRPr="00460657">
        <w:rPr>
          <w:rFonts w:asciiTheme="majorBidi" w:eastAsia="Times New Roman" w:hAnsiTheme="majorBidi" w:cstheme="majorBidi"/>
        </w:rPr>
        <w:t>bias</w:t>
      </w:r>
    </w:p>
  </w:footnote>
  <w:footnote w:id="236">
    <w:p w14:paraId="1665E8C7" w14:textId="77777777" w:rsidR="00417634" w:rsidRDefault="00417634" w:rsidP="00417634">
      <w:pPr>
        <w:pStyle w:val="FootnoteText"/>
        <w:bidi w:val="0"/>
        <w:ind w:firstLine="0"/>
        <w:rPr>
          <w:lang w:bidi="fa-IR"/>
        </w:rPr>
      </w:pPr>
      <w:r>
        <w:rPr>
          <w:rStyle w:val="FootnoteReference"/>
        </w:rPr>
        <w:footnoteRef/>
      </w:r>
      <w:r>
        <w:rPr>
          <w:rtl/>
        </w:rPr>
        <w:t xml:space="preserve"> </w:t>
      </w:r>
      <w:r w:rsidRPr="00460657">
        <w:rPr>
          <w:rFonts w:asciiTheme="majorBidi" w:eastAsia="Times New Roman" w:hAnsiTheme="majorBidi" w:cstheme="majorBidi"/>
        </w:rPr>
        <w:t>unanimity</w:t>
      </w:r>
    </w:p>
  </w:footnote>
  <w:footnote w:id="237">
    <w:p w14:paraId="5E9FE8AB" w14:textId="77777777" w:rsidR="00417634" w:rsidRDefault="00417634" w:rsidP="00417634">
      <w:pPr>
        <w:pStyle w:val="FootnoteText"/>
        <w:bidi w:val="0"/>
        <w:ind w:firstLine="0"/>
        <w:rPr>
          <w:lang w:bidi="fa-IR"/>
        </w:rPr>
      </w:pPr>
      <w:r>
        <w:rPr>
          <w:rStyle w:val="FootnoteReference"/>
        </w:rPr>
        <w:footnoteRef/>
      </w:r>
      <w:r>
        <w:rPr>
          <w:rtl/>
        </w:rPr>
        <w:t xml:space="preserve"> </w:t>
      </w:r>
      <w:r w:rsidRPr="00460657">
        <w:rPr>
          <w:rFonts w:asciiTheme="majorBidi" w:eastAsia="Times New Roman" w:hAnsiTheme="majorBidi" w:cstheme="majorBidi"/>
        </w:rPr>
        <w:t>change team</w:t>
      </w:r>
    </w:p>
  </w:footnote>
  <w:footnote w:id="238">
    <w:p w14:paraId="37ADC1D0" w14:textId="77777777" w:rsidR="00417634" w:rsidRDefault="00417634" w:rsidP="00417634">
      <w:pPr>
        <w:pStyle w:val="FootnoteText"/>
        <w:bidi w:val="0"/>
        <w:ind w:firstLine="0"/>
        <w:rPr>
          <w:lang w:bidi="fa-IR"/>
        </w:rPr>
      </w:pPr>
      <w:r>
        <w:rPr>
          <w:rStyle w:val="FootnoteReference"/>
        </w:rPr>
        <w:footnoteRef/>
      </w:r>
      <w:r>
        <w:rPr>
          <w:rtl/>
        </w:rPr>
        <w:t xml:space="preserve"> </w:t>
      </w:r>
      <w:r w:rsidRPr="00460657">
        <w:rPr>
          <w:rFonts w:asciiTheme="majorBidi" w:eastAsia="Times New Roman" w:hAnsiTheme="majorBidi" w:cstheme="majorBidi"/>
        </w:rPr>
        <w:t>brainstorming</w:t>
      </w:r>
    </w:p>
  </w:footnote>
  <w:footnote w:id="239">
    <w:p w14:paraId="1FF10C4D" w14:textId="77777777" w:rsidR="00417634" w:rsidRDefault="00417634" w:rsidP="00417634">
      <w:pPr>
        <w:pStyle w:val="FootnoteText"/>
        <w:bidi w:val="0"/>
        <w:ind w:firstLine="0"/>
        <w:rPr>
          <w:lang w:bidi="fa-IR"/>
        </w:rPr>
      </w:pPr>
      <w:r>
        <w:rPr>
          <w:rStyle w:val="FootnoteReference"/>
        </w:rPr>
        <w:footnoteRef/>
      </w:r>
      <w:r>
        <w:rPr>
          <w:rtl/>
        </w:rPr>
        <w:t xml:space="preserve"> </w:t>
      </w:r>
      <w:r w:rsidRPr="00036558">
        <w:rPr>
          <w:rFonts w:asciiTheme="majorBidi" w:eastAsia="Times New Roman" w:hAnsiTheme="majorBidi" w:cstheme="majorBidi"/>
        </w:rPr>
        <w:t>implementability</w:t>
      </w:r>
    </w:p>
  </w:footnote>
  <w:footnote w:id="240">
    <w:p w14:paraId="7D71A13D" w14:textId="77777777" w:rsidR="00417634" w:rsidRDefault="00417634" w:rsidP="00417634">
      <w:pPr>
        <w:pStyle w:val="FootnoteText"/>
        <w:bidi w:val="0"/>
        <w:ind w:firstLine="0"/>
        <w:rPr>
          <w:lang w:bidi="fa-IR"/>
        </w:rPr>
      </w:pPr>
      <w:r>
        <w:rPr>
          <w:rStyle w:val="FootnoteReference"/>
        </w:rPr>
        <w:footnoteRef/>
      </w:r>
      <w:r>
        <w:rPr>
          <w:rtl/>
        </w:rPr>
        <w:t xml:space="preserve"> </w:t>
      </w:r>
      <w:r w:rsidRPr="00036558">
        <w:rPr>
          <w:rFonts w:asciiTheme="majorBidi" w:eastAsia="Times New Roman" w:hAnsiTheme="majorBidi" w:cstheme="majorBidi"/>
        </w:rPr>
        <w:t>political feasibility</w:t>
      </w:r>
    </w:p>
  </w:footnote>
  <w:footnote w:id="241">
    <w:p w14:paraId="0B439501" w14:textId="77777777" w:rsidR="00417634" w:rsidRDefault="00417634" w:rsidP="00417634">
      <w:pPr>
        <w:pStyle w:val="FootnoteText"/>
        <w:bidi w:val="0"/>
        <w:ind w:firstLine="0"/>
        <w:rPr>
          <w:lang w:bidi="fa-IR"/>
        </w:rPr>
      </w:pPr>
      <w:r>
        <w:rPr>
          <w:rStyle w:val="FootnoteReference"/>
        </w:rPr>
        <w:footnoteRef/>
      </w:r>
      <w:r>
        <w:rPr>
          <w:rtl/>
        </w:rPr>
        <w:t xml:space="preserve"> </w:t>
      </w:r>
      <w:r w:rsidRPr="00036558">
        <w:rPr>
          <w:rFonts w:asciiTheme="majorBidi" w:eastAsia="Times New Roman" w:hAnsiTheme="majorBidi" w:cstheme="majorBidi"/>
        </w:rPr>
        <w:t>screening test</w:t>
      </w:r>
    </w:p>
  </w:footnote>
  <w:footnote w:id="242">
    <w:p w14:paraId="3AB7F3CC" w14:textId="77777777" w:rsidR="00417634" w:rsidRDefault="00417634" w:rsidP="00417634">
      <w:pPr>
        <w:pStyle w:val="FootnoteText"/>
        <w:bidi w:val="0"/>
        <w:ind w:firstLine="0"/>
        <w:rPr>
          <w:lang w:bidi="fa-IR"/>
        </w:rPr>
      </w:pPr>
      <w:r>
        <w:rPr>
          <w:rStyle w:val="FootnoteReference"/>
        </w:rPr>
        <w:footnoteRef/>
      </w:r>
      <w:r>
        <w:rPr>
          <w:rtl/>
        </w:rPr>
        <w:t xml:space="preserve"> </w:t>
      </w:r>
      <w:r w:rsidRPr="00036558">
        <w:rPr>
          <w:rFonts w:asciiTheme="majorBidi" w:eastAsia="Times New Roman" w:hAnsiTheme="majorBidi" w:cstheme="majorBidi"/>
        </w:rPr>
        <w:t>political controllability</w:t>
      </w:r>
    </w:p>
  </w:footnote>
  <w:footnote w:id="243">
    <w:p w14:paraId="3E10A7EF" w14:textId="77777777" w:rsidR="00417634" w:rsidRDefault="00417634" w:rsidP="00417634">
      <w:pPr>
        <w:pStyle w:val="FootnoteText"/>
        <w:bidi w:val="0"/>
        <w:ind w:firstLine="0"/>
        <w:rPr>
          <w:lang w:bidi="fa-IR"/>
        </w:rPr>
      </w:pPr>
      <w:r>
        <w:rPr>
          <w:rStyle w:val="FootnoteReference"/>
        </w:rPr>
        <w:footnoteRef/>
      </w:r>
      <w:r>
        <w:rPr>
          <w:rtl/>
        </w:rPr>
        <w:t xml:space="preserve"> </w:t>
      </w:r>
      <w:r w:rsidRPr="00036558">
        <w:rPr>
          <w:rFonts w:asciiTheme="majorBidi" w:eastAsia="Times New Roman" w:hAnsiTheme="majorBidi" w:cstheme="majorBidi"/>
        </w:rPr>
        <w:t>egalitarian liberals</w:t>
      </w:r>
    </w:p>
  </w:footnote>
  <w:footnote w:id="244">
    <w:p w14:paraId="200758F6" w14:textId="77777777" w:rsidR="00417634" w:rsidRDefault="00417634" w:rsidP="00417634">
      <w:pPr>
        <w:pStyle w:val="FootnoteText"/>
        <w:bidi w:val="0"/>
        <w:ind w:firstLine="0"/>
        <w:rPr>
          <w:lang w:bidi="fa-IR"/>
        </w:rPr>
      </w:pPr>
      <w:r>
        <w:rPr>
          <w:rStyle w:val="FootnoteReference"/>
        </w:rPr>
        <w:footnoteRef/>
      </w:r>
      <w:r>
        <w:rPr>
          <w:rtl/>
        </w:rPr>
        <w:t xml:space="preserve"> </w:t>
      </w:r>
      <w:r w:rsidRPr="005F0752">
        <w:rPr>
          <w:rFonts w:asciiTheme="majorBidi" w:eastAsia="Times New Roman" w:hAnsiTheme="majorBidi" w:cstheme="majorBidi"/>
        </w:rPr>
        <w:t>International Commission on H</w:t>
      </w:r>
      <w:r>
        <w:rPr>
          <w:rFonts w:asciiTheme="majorBidi" w:eastAsia="Times New Roman" w:hAnsiTheme="majorBidi" w:cstheme="majorBidi"/>
        </w:rPr>
        <w:t xml:space="preserve">ealth Research for Development </w:t>
      </w:r>
    </w:p>
  </w:footnote>
  <w:footnote w:id="245">
    <w:p w14:paraId="54ECA6BD" w14:textId="77777777" w:rsidR="00417634" w:rsidRDefault="00417634" w:rsidP="00417634">
      <w:pPr>
        <w:pStyle w:val="FootnoteText"/>
        <w:bidi w:val="0"/>
        <w:ind w:firstLine="0"/>
        <w:rPr>
          <w:lang w:bidi="fa-IR"/>
        </w:rPr>
      </w:pPr>
      <w:r>
        <w:rPr>
          <w:rStyle w:val="FootnoteReference"/>
        </w:rPr>
        <w:footnoteRef/>
      </w:r>
      <w:r>
        <w:rPr>
          <w:rtl/>
        </w:rPr>
        <w:t xml:space="preserve"> </w:t>
      </w:r>
      <w:r w:rsidRPr="005F0752">
        <w:rPr>
          <w:rFonts w:asciiTheme="majorBidi" w:eastAsia="Times New Roman" w:hAnsiTheme="majorBidi" w:cstheme="majorBidi"/>
        </w:rPr>
        <w:t>Investing in Health</w:t>
      </w:r>
    </w:p>
  </w:footnote>
  <w:footnote w:id="246">
    <w:p w14:paraId="15C5848B" w14:textId="77777777" w:rsidR="00417634" w:rsidRDefault="00417634" w:rsidP="00417634">
      <w:pPr>
        <w:pStyle w:val="FootnoteText"/>
        <w:ind w:firstLine="0"/>
        <w:rPr>
          <w:lang w:bidi="fa-IR"/>
        </w:rPr>
      </w:pPr>
      <w:r>
        <w:rPr>
          <w:rStyle w:val="FootnoteReference"/>
        </w:rPr>
        <w:footnoteRef/>
      </w:r>
      <w:r>
        <w:rPr>
          <w:rtl/>
        </w:rPr>
        <w:t xml:space="preserve"> </w:t>
      </w:r>
      <w:r w:rsidRPr="005F0752">
        <w:rPr>
          <w:rFonts w:ascii="Arial" w:eastAsia="Times New Roman" w:hAnsi="Arial" w:cs="B Nazanin"/>
          <w:rtl/>
        </w:rPr>
        <w:t>این کتاب به زبان فارسی منتشر و ترجمه شده است.</w:t>
      </w:r>
    </w:p>
  </w:footnote>
  <w:footnote w:id="247">
    <w:p w14:paraId="557A80D7" w14:textId="77777777" w:rsidR="00417634" w:rsidRDefault="00417634" w:rsidP="00417634">
      <w:pPr>
        <w:pStyle w:val="FootnoteText"/>
        <w:bidi w:val="0"/>
        <w:ind w:firstLine="0"/>
        <w:rPr>
          <w:lang w:bidi="fa-IR"/>
        </w:rPr>
      </w:pPr>
      <w:r>
        <w:rPr>
          <w:rStyle w:val="FootnoteReference"/>
        </w:rPr>
        <w:footnoteRef/>
      </w:r>
      <w:r>
        <w:rPr>
          <w:rtl/>
        </w:rPr>
        <w:t xml:space="preserve"> </w:t>
      </w:r>
      <w:r w:rsidRPr="005F0752">
        <w:rPr>
          <w:rFonts w:asciiTheme="majorBidi" w:eastAsia="Times New Roman" w:hAnsiTheme="majorBidi" w:cstheme="majorBidi"/>
        </w:rPr>
        <w:t>Health Data</w:t>
      </w:r>
    </w:p>
  </w:footnote>
  <w:footnote w:id="248">
    <w:p w14:paraId="57ADA8B9" w14:textId="77777777" w:rsidR="00417634" w:rsidRDefault="00417634" w:rsidP="00417634">
      <w:pPr>
        <w:pStyle w:val="FootnoteText"/>
        <w:bidi w:val="0"/>
        <w:ind w:firstLine="0"/>
        <w:rPr>
          <w:lang w:bidi="fa-IR"/>
        </w:rPr>
      </w:pPr>
      <w:r>
        <w:rPr>
          <w:rStyle w:val="FootnoteReference"/>
        </w:rPr>
        <w:footnoteRef/>
      </w:r>
      <w:r>
        <w:rPr>
          <w:rtl/>
        </w:rPr>
        <w:t xml:space="preserve"> </w:t>
      </w:r>
      <w:r w:rsidRPr="005F0752">
        <w:rPr>
          <w:rFonts w:asciiTheme="majorBidi" w:eastAsia="Times New Roman" w:hAnsiTheme="majorBidi" w:cstheme="majorBidi"/>
        </w:rPr>
        <w:t>Organization for Economic Cooperation and Development (OECD)</w:t>
      </w:r>
    </w:p>
  </w:footnote>
  <w:footnote w:id="249">
    <w:p w14:paraId="3C2E9B45" w14:textId="77777777" w:rsidR="00417634" w:rsidRDefault="00417634" w:rsidP="00417634">
      <w:pPr>
        <w:pStyle w:val="FootnoteText"/>
        <w:ind w:firstLine="0"/>
        <w:rPr>
          <w:rFonts w:asciiTheme="majorBidi" w:eastAsia="Times New Roman" w:hAnsiTheme="majorBidi" w:cstheme="majorBidi"/>
          <w:rtl/>
        </w:rPr>
      </w:pPr>
      <w:r>
        <w:rPr>
          <w:rStyle w:val="FootnoteReference"/>
        </w:rPr>
        <w:footnoteRef/>
      </w:r>
      <w:r>
        <w:rPr>
          <w:rtl/>
        </w:rPr>
        <w:t xml:space="preserve"> </w:t>
      </w:r>
      <w:r w:rsidRPr="005F0752">
        <w:rPr>
          <w:rFonts w:asciiTheme="majorBidi" w:eastAsia="Times New Roman" w:hAnsiTheme="majorBidi" w:cstheme="majorBidi"/>
        </w:rPr>
        <w:t>European Observatory on Health Care Systems</w:t>
      </w:r>
    </w:p>
    <w:p w14:paraId="63078CA4" w14:textId="77777777" w:rsidR="00417634" w:rsidRDefault="00417634" w:rsidP="00417634">
      <w:pPr>
        <w:pStyle w:val="FootnoteText"/>
        <w:ind w:firstLine="0"/>
        <w:rPr>
          <w:lang w:bidi="fa-IR"/>
        </w:rPr>
      </w:pPr>
      <w:r>
        <w:rPr>
          <w:rFonts w:ascii="Times New Roman" w:eastAsia="Times New Roman" w:hAnsi="Times New Roman" w:cs="B Nazanin" w:hint="cs"/>
          <w:rtl/>
        </w:rPr>
        <w:t>(</w:t>
      </w:r>
      <w:r w:rsidRPr="005F0752">
        <w:rPr>
          <w:rFonts w:ascii="Times New Roman" w:eastAsia="Times New Roman" w:hAnsi="Times New Roman" w:cs="B Nazanin"/>
          <w:rtl/>
        </w:rPr>
        <w:t>مجموع</w:t>
      </w:r>
      <w:r w:rsidRPr="005F0752">
        <w:rPr>
          <w:rFonts w:ascii="Times New Roman" w:eastAsia="Times New Roman" w:hAnsi="Times New Roman" w:cs="B Nazanin"/>
          <w:sz w:val="16"/>
          <w:rtl/>
        </w:rPr>
        <w:t xml:space="preserve">ه‌ای </w:t>
      </w:r>
      <w:r w:rsidRPr="005F0752">
        <w:rPr>
          <w:rFonts w:ascii="Times New Roman" w:eastAsia="Times New Roman" w:hAnsi="Times New Roman" w:cs="B Nazanin"/>
          <w:rtl/>
        </w:rPr>
        <w:t>تحت عنوان «نظام</w:t>
      </w:r>
      <w:r w:rsidRPr="005F0752">
        <w:rPr>
          <w:rFonts w:ascii="Times New Roman" w:eastAsia="Times New Roman" w:hAnsi="Times New Roman" w:cs="B Nazanin"/>
          <w:sz w:val="16"/>
          <w:rtl/>
        </w:rPr>
        <w:t xml:space="preserve">‌های </w:t>
      </w:r>
      <w:r w:rsidRPr="005F0752">
        <w:rPr>
          <w:rFonts w:ascii="Times New Roman" w:eastAsia="Times New Roman" w:hAnsi="Times New Roman" w:cs="B Nazanin"/>
          <w:rtl/>
        </w:rPr>
        <w:t xml:space="preserve">مراقبت سلامت در حال گذار» یا </w:t>
      </w:r>
      <w:r w:rsidRPr="005F0752">
        <w:rPr>
          <w:rFonts w:ascii="Times New Roman" w:eastAsia="Times New Roman" w:hAnsi="Times New Roman" w:cs="B Nazanin"/>
        </w:rPr>
        <w:t>HIT</w:t>
      </w:r>
      <w:r w:rsidRPr="005F0752">
        <w:rPr>
          <w:rFonts w:ascii="Times New Roman" w:eastAsia="Times New Roman" w:hAnsi="Times New Roman" w:cs="B Nazanin"/>
          <w:rtl/>
        </w:rPr>
        <w:t xml:space="preserve"> منتشر میکند).</w:t>
      </w:r>
    </w:p>
  </w:footnote>
  <w:footnote w:id="250">
    <w:p w14:paraId="33AB62F8" w14:textId="77777777" w:rsidR="00417634" w:rsidRDefault="00417634" w:rsidP="00417634">
      <w:pPr>
        <w:pStyle w:val="FootnoteText"/>
        <w:bidi w:val="0"/>
        <w:ind w:firstLine="0"/>
        <w:rPr>
          <w:lang w:bidi="fa-IR"/>
        </w:rPr>
      </w:pPr>
      <w:r>
        <w:rPr>
          <w:rStyle w:val="FootnoteReference"/>
        </w:rPr>
        <w:footnoteRef/>
      </w:r>
      <w:r>
        <w:rPr>
          <w:rtl/>
        </w:rPr>
        <w:t xml:space="preserve"> </w:t>
      </w:r>
      <w:r w:rsidRPr="005F0752">
        <w:rPr>
          <w:rFonts w:asciiTheme="majorBidi" w:eastAsia="Times New Roman" w:hAnsiTheme="majorBidi" w:cstheme="majorBidi"/>
        </w:rPr>
        <w:t>data-filling</w:t>
      </w:r>
    </w:p>
  </w:footnote>
  <w:footnote w:id="251">
    <w:p w14:paraId="51009371" w14:textId="77777777" w:rsidR="00417634" w:rsidRPr="005F0752" w:rsidRDefault="00417634" w:rsidP="00417634">
      <w:pPr>
        <w:pStyle w:val="FootnoteText"/>
        <w:bidi w:val="0"/>
        <w:ind w:firstLine="0"/>
        <w:rPr>
          <w:rFonts w:ascii="Times New Roman" w:eastAsia="Times New Roman" w:hAnsi="Times New Roman" w:cs="B Nazanin"/>
          <w:rtl/>
          <w:lang w:bidi="fa-IR"/>
        </w:rPr>
      </w:pPr>
      <w:r>
        <w:rPr>
          <w:rStyle w:val="FootnoteReference"/>
        </w:rPr>
        <w:footnoteRef/>
      </w:r>
      <w:r>
        <w:rPr>
          <w:rtl/>
        </w:rPr>
        <w:t xml:space="preserve"> </w:t>
      </w:r>
      <w:r w:rsidRPr="005F0752">
        <w:rPr>
          <w:rFonts w:asciiTheme="majorBidi" w:eastAsia="Times New Roman" w:hAnsiTheme="majorBidi" w:cstheme="majorBidi"/>
        </w:rPr>
        <w:t>disability adjusted life year</w:t>
      </w:r>
    </w:p>
  </w:footnote>
  <w:footnote w:id="252">
    <w:p w14:paraId="1E253D9B" w14:textId="77777777" w:rsidR="00417634" w:rsidRDefault="00417634" w:rsidP="00417634">
      <w:pPr>
        <w:pStyle w:val="FootnoteText"/>
        <w:bidi w:val="0"/>
        <w:ind w:firstLine="0"/>
        <w:rPr>
          <w:lang w:bidi="fa-IR"/>
        </w:rPr>
      </w:pPr>
      <w:r>
        <w:rPr>
          <w:rStyle w:val="FootnoteReference"/>
        </w:rPr>
        <w:footnoteRef/>
      </w:r>
      <w:r>
        <w:rPr>
          <w:rtl/>
        </w:rPr>
        <w:t xml:space="preserve"> </w:t>
      </w:r>
      <w:r w:rsidRPr="005F0752">
        <w:rPr>
          <w:rFonts w:asciiTheme="majorBidi" w:eastAsia="Times New Roman" w:hAnsiTheme="majorBidi" w:cstheme="majorBidi"/>
        </w:rPr>
        <w:t>disability adjusted life expectancy</w:t>
      </w:r>
    </w:p>
  </w:footnote>
  <w:footnote w:id="253">
    <w:p w14:paraId="15B917D6" w14:textId="77777777" w:rsidR="00417634" w:rsidRDefault="00417634" w:rsidP="00417634">
      <w:pPr>
        <w:pStyle w:val="FootnoteText"/>
        <w:bidi w:val="0"/>
        <w:ind w:firstLine="0"/>
        <w:rPr>
          <w:lang w:bidi="fa-IR"/>
        </w:rPr>
      </w:pPr>
      <w:r>
        <w:rPr>
          <w:rStyle w:val="FootnoteReference"/>
        </w:rPr>
        <w:footnoteRef/>
      </w:r>
      <w:r>
        <w:rPr>
          <w:rtl/>
        </w:rPr>
        <w:t xml:space="preserve"> </w:t>
      </w:r>
      <w:r w:rsidRPr="005F0752">
        <w:rPr>
          <w:rFonts w:asciiTheme="majorBidi" w:eastAsia="Times New Roman" w:hAnsiTheme="majorBidi" w:cstheme="majorBidi"/>
        </w:rPr>
        <w:t>Demographic and Health Surveys (DHS)</w:t>
      </w:r>
    </w:p>
  </w:footnote>
  <w:footnote w:id="254">
    <w:p w14:paraId="78D42CE1" w14:textId="77777777" w:rsidR="00417634" w:rsidRPr="005F0752" w:rsidRDefault="00417634" w:rsidP="00417634">
      <w:pPr>
        <w:spacing w:after="0" w:line="240" w:lineRule="auto"/>
        <w:jc w:val="both"/>
        <w:rPr>
          <w:rFonts w:asciiTheme="majorBidi" w:eastAsia="Times New Roman" w:hAnsiTheme="majorBidi" w:cstheme="majorBidi"/>
          <w:sz w:val="20"/>
          <w:szCs w:val="20"/>
        </w:rPr>
      </w:pPr>
      <w:r>
        <w:rPr>
          <w:rStyle w:val="FootnoteReference"/>
        </w:rPr>
        <w:footnoteRef/>
      </w:r>
      <w:r>
        <w:rPr>
          <w:rtl/>
        </w:rPr>
        <w:t xml:space="preserve"> </w:t>
      </w:r>
      <w:r w:rsidRPr="005F0752">
        <w:rPr>
          <w:rFonts w:asciiTheme="majorBidi" w:eastAsia="Times New Roman" w:hAnsiTheme="majorBidi" w:cstheme="majorBidi"/>
          <w:sz w:val="20"/>
          <w:szCs w:val="20"/>
        </w:rPr>
        <w:t>Living Standards Measurement Surveys (LSMS)</w:t>
      </w:r>
    </w:p>
  </w:footnote>
  <w:footnote w:id="255">
    <w:p w14:paraId="7ECAA028" w14:textId="77777777" w:rsidR="00417634" w:rsidRDefault="00417634" w:rsidP="00417634">
      <w:pPr>
        <w:pStyle w:val="FootnoteText"/>
        <w:bidi w:val="0"/>
        <w:ind w:firstLine="0"/>
        <w:rPr>
          <w:lang w:bidi="fa-IR"/>
        </w:rPr>
      </w:pPr>
      <w:r>
        <w:rPr>
          <w:rStyle w:val="FootnoteReference"/>
        </w:rPr>
        <w:footnoteRef/>
      </w:r>
      <w:r>
        <w:rPr>
          <w:rtl/>
        </w:rPr>
        <w:t xml:space="preserve"> </w:t>
      </w:r>
      <w:r w:rsidRPr="005F0752">
        <w:rPr>
          <w:rFonts w:asciiTheme="majorBidi" w:eastAsia="Times New Roman" w:hAnsiTheme="majorBidi" w:cstheme="majorBidi"/>
        </w:rPr>
        <w:t>national health accounts</w:t>
      </w:r>
    </w:p>
  </w:footnote>
  <w:footnote w:id="256">
    <w:p w14:paraId="3E6F1871" w14:textId="77777777" w:rsidR="00417634" w:rsidRDefault="00417634" w:rsidP="00417634">
      <w:pPr>
        <w:pStyle w:val="FootnoteText"/>
        <w:bidi w:val="0"/>
        <w:ind w:firstLine="0"/>
        <w:rPr>
          <w:lang w:bidi="fa-IR"/>
        </w:rPr>
      </w:pPr>
      <w:r>
        <w:rPr>
          <w:rStyle w:val="FootnoteReference"/>
        </w:rPr>
        <w:footnoteRef/>
      </w:r>
      <w:r>
        <w:rPr>
          <w:rtl/>
        </w:rPr>
        <w:t xml:space="preserve"> </w:t>
      </w:r>
      <w:r w:rsidRPr="004E25E7">
        <w:rPr>
          <w:rFonts w:asciiTheme="majorBidi" w:eastAsia="Times New Roman" w:hAnsiTheme="majorBidi" w:cstheme="majorBidi"/>
        </w:rPr>
        <w:t>Alliance for Health System Research</w:t>
      </w:r>
    </w:p>
  </w:footnote>
  <w:footnote w:id="257">
    <w:p w14:paraId="47096EE8" w14:textId="77777777" w:rsidR="00417634" w:rsidRDefault="00417634" w:rsidP="00417634">
      <w:pPr>
        <w:pStyle w:val="FootnoteText"/>
        <w:bidi w:val="0"/>
        <w:ind w:firstLine="0"/>
        <w:rPr>
          <w:lang w:bidi="fa-IR"/>
        </w:rPr>
      </w:pPr>
      <w:r>
        <w:rPr>
          <w:rStyle w:val="FootnoteReference"/>
        </w:rPr>
        <w:footnoteRef/>
      </w:r>
      <w:r>
        <w:rPr>
          <w:rtl/>
        </w:rPr>
        <w:t xml:space="preserve"> </w:t>
      </w:r>
      <w:r w:rsidRPr="004E25E7">
        <w:rPr>
          <w:rFonts w:asciiTheme="majorBidi" w:eastAsia="Times New Roman" w:hAnsiTheme="majorBidi" w:cstheme="majorBidi"/>
        </w:rPr>
        <w:t>financing</w:t>
      </w:r>
    </w:p>
  </w:footnote>
  <w:footnote w:id="258">
    <w:p w14:paraId="4FF09B8A" w14:textId="77777777" w:rsidR="00417634" w:rsidRDefault="00417634" w:rsidP="00417634">
      <w:pPr>
        <w:pStyle w:val="FootnoteText"/>
        <w:bidi w:val="0"/>
        <w:ind w:firstLine="0"/>
        <w:rPr>
          <w:lang w:bidi="fa-IR"/>
        </w:rPr>
      </w:pPr>
      <w:r>
        <w:rPr>
          <w:rStyle w:val="FootnoteReference"/>
        </w:rPr>
        <w:footnoteRef/>
      </w:r>
      <w:r>
        <w:rPr>
          <w:rtl/>
        </w:rPr>
        <w:t xml:space="preserve"> </w:t>
      </w:r>
      <w:r w:rsidRPr="004E25E7">
        <w:rPr>
          <w:rFonts w:asciiTheme="majorBidi" w:eastAsia="Times New Roman" w:hAnsiTheme="majorBidi" w:cstheme="majorBidi"/>
        </w:rPr>
        <w:t>general revenue</w:t>
      </w:r>
    </w:p>
  </w:footnote>
  <w:footnote w:id="259">
    <w:p w14:paraId="5C8BCE21" w14:textId="77777777" w:rsidR="00417634" w:rsidRDefault="00417634" w:rsidP="00417634">
      <w:pPr>
        <w:pStyle w:val="FootnoteText"/>
        <w:bidi w:val="0"/>
        <w:ind w:firstLine="0"/>
        <w:rPr>
          <w:lang w:bidi="fa-IR"/>
        </w:rPr>
      </w:pPr>
      <w:r>
        <w:rPr>
          <w:rStyle w:val="FootnoteReference"/>
        </w:rPr>
        <w:footnoteRef/>
      </w:r>
      <w:r>
        <w:rPr>
          <w:rtl/>
        </w:rPr>
        <w:t xml:space="preserve"> </w:t>
      </w:r>
      <w:r w:rsidRPr="004E25E7">
        <w:rPr>
          <w:rFonts w:asciiTheme="majorBidi" w:eastAsia="Times New Roman" w:hAnsiTheme="majorBidi" w:cstheme="majorBidi"/>
        </w:rPr>
        <w:t>social insurance</w:t>
      </w:r>
    </w:p>
  </w:footnote>
  <w:footnote w:id="260">
    <w:p w14:paraId="7A6FAF63" w14:textId="77777777" w:rsidR="00417634" w:rsidRDefault="00417634" w:rsidP="00417634">
      <w:pPr>
        <w:pStyle w:val="FootnoteText"/>
        <w:bidi w:val="0"/>
        <w:ind w:firstLine="0"/>
        <w:rPr>
          <w:lang w:bidi="fa-IR"/>
        </w:rPr>
      </w:pPr>
      <w:r>
        <w:rPr>
          <w:rStyle w:val="FootnoteReference"/>
        </w:rPr>
        <w:footnoteRef/>
      </w:r>
      <w:r>
        <w:rPr>
          <w:rtl/>
        </w:rPr>
        <w:t xml:space="preserve"> </w:t>
      </w:r>
      <w:r w:rsidRPr="004E25E7">
        <w:rPr>
          <w:rFonts w:asciiTheme="majorBidi" w:eastAsia="Times New Roman" w:hAnsiTheme="majorBidi" w:cstheme="majorBidi"/>
        </w:rPr>
        <w:t>private insurance</w:t>
      </w:r>
    </w:p>
  </w:footnote>
  <w:footnote w:id="261">
    <w:p w14:paraId="29A85C48" w14:textId="77777777" w:rsidR="00417634" w:rsidRPr="006D415B" w:rsidRDefault="00417634" w:rsidP="006D415B">
      <w:pPr>
        <w:bidi w:val="0"/>
        <w:spacing w:after="0" w:line="240" w:lineRule="auto"/>
        <w:ind w:firstLine="0"/>
        <w:jc w:val="both"/>
        <w:rPr>
          <w:rFonts w:asciiTheme="majorBidi" w:eastAsia="Times New Roman" w:hAnsiTheme="majorBidi" w:cstheme="majorBidi"/>
          <w:sz w:val="20"/>
          <w:szCs w:val="20"/>
        </w:rPr>
      </w:pPr>
      <w:r w:rsidRPr="006D415B">
        <w:rPr>
          <w:rStyle w:val="FootnoteReference"/>
          <w:sz w:val="20"/>
          <w:szCs w:val="20"/>
        </w:rPr>
        <w:footnoteRef/>
      </w:r>
      <w:r w:rsidRPr="006D415B">
        <w:rPr>
          <w:sz w:val="20"/>
          <w:szCs w:val="20"/>
          <w:rtl/>
        </w:rPr>
        <w:t xml:space="preserve"> </w:t>
      </w:r>
      <w:r w:rsidRPr="006D415B">
        <w:rPr>
          <w:rFonts w:asciiTheme="majorBidi" w:eastAsia="Times New Roman" w:hAnsiTheme="majorBidi" w:cstheme="majorBidi"/>
          <w:sz w:val="20"/>
          <w:szCs w:val="20"/>
        </w:rPr>
        <w:t>direct payments</w:t>
      </w:r>
    </w:p>
  </w:footnote>
  <w:footnote w:id="262">
    <w:p w14:paraId="3AE8FE9D" w14:textId="77777777" w:rsidR="00417634" w:rsidRDefault="00417634" w:rsidP="00417634">
      <w:pPr>
        <w:pStyle w:val="FootnoteText"/>
        <w:bidi w:val="0"/>
        <w:ind w:firstLine="0"/>
        <w:rPr>
          <w:lang w:bidi="fa-IR"/>
        </w:rPr>
      </w:pPr>
      <w:r>
        <w:rPr>
          <w:rStyle w:val="FootnoteReference"/>
        </w:rPr>
        <w:footnoteRef/>
      </w:r>
      <w:r>
        <w:rPr>
          <w:rtl/>
        </w:rPr>
        <w:t xml:space="preserve"> </w:t>
      </w:r>
      <w:r w:rsidRPr="004E25E7">
        <w:rPr>
          <w:rFonts w:asciiTheme="majorBidi" w:eastAsia="Times New Roman" w:hAnsiTheme="majorBidi" w:cstheme="majorBidi"/>
        </w:rPr>
        <w:t>community financing</w:t>
      </w:r>
    </w:p>
  </w:footnote>
  <w:footnote w:id="263">
    <w:p w14:paraId="177C9951" w14:textId="77777777" w:rsidR="00417634" w:rsidRDefault="00417634" w:rsidP="00417634">
      <w:pPr>
        <w:pStyle w:val="FootnoteText"/>
        <w:bidi w:val="0"/>
        <w:ind w:firstLine="0"/>
        <w:rPr>
          <w:lang w:bidi="fa-IR"/>
        </w:rPr>
      </w:pPr>
      <w:r>
        <w:rPr>
          <w:rStyle w:val="FootnoteReference"/>
        </w:rPr>
        <w:footnoteRef/>
      </w:r>
      <w:r>
        <w:rPr>
          <w:rtl/>
        </w:rPr>
        <w:t xml:space="preserve"> </w:t>
      </w:r>
      <w:r w:rsidRPr="004E25E7">
        <w:rPr>
          <w:rFonts w:asciiTheme="majorBidi" w:eastAsia="Times New Roman" w:hAnsiTheme="majorBidi" w:cstheme="majorBidi"/>
        </w:rPr>
        <w:t>gross domestic product (GDP)</w:t>
      </w:r>
    </w:p>
  </w:footnote>
  <w:footnote w:id="264">
    <w:p w14:paraId="22126875" w14:textId="77777777" w:rsidR="00417634" w:rsidRDefault="00417634" w:rsidP="00417634">
      <w:pPr>
        <w:pStyle w:val="FootnoteText"/>
        <w:bidi w:val="0"/>
        <w:ind w:firstLine="0"/>
        <w:rPr>
          <w:lang w:bidi="fa-IR"/>
        </w:rPr>
      </w:pPr>
      <w:r>
        <w:rPr>
          <w:rStyle w:val="FootnoteReference"/>
        </w:rPr>
        <w:footnoteRef/>
      </w:r>
      <w:r>
        <w:rPr>
          <w:rtl/>
        </w:rPr>
        <w:t xml:space="preserve"> </w:t>
      </w:r>
      <w:r w:rsidRPr="004E25E7">
        <w:rPr>
          <w:rFonts w:asciiTheme="majorBidi" w:eastAsia="Times New Roman" w:hAnsiTheme="majorBidi" w:cstheme="majorBidi"/>
        </w:rPr>
        <w:t>mobilization</w:t>
      </w:r>
    </w:p>
  </w:footnote>
  <w:footnote w:id="265">
    <w:p w14:paraId="373E148A" w14:textId="77777777" w:rsidR="00417634" w:rsidRDefault="00417634" w:rsidP="00417634">
      <w:pPr>
        <w:pStyle w:val="FootnoteText"/>
        <w:bidi w:val="0"/>
        <w:ind w:firstLine="0"/>
        <w:rPr>
          <w:lang w:bidi="fa-IR"/>
        </w:rPr>
      </w:pPr>
      <w:r>
        <w:rPr>
          <w:rStyle w:val="FootnoteReference"/>
        </w:rPr>
        <w:footnoteRef/>
      </w:r>
      <w:r>
        <w:rPr>
          <w:rtl/>
        </w:rPr>
        <w:t xml:space="preserve"> </w:t>
      </w:r>
      <w:r w:rsidRPr="004E25E7">
        <w:rPr>
          <w:rFonts w:asciiTheme="majorBidi" w:eastAsia="Times New Roman" w:hAnsiTheme="majorBidi" w:cstheme="majorBidi"/>
        </w:rPr>
        <w:t>tax base</w:t>
      </w:r>
    </w:p>
  </w:footnote>
  <w:footnote w:id="266">
    <w:p w14:paraId="63A6C946" w14:textId="77777777" w:rsidR="00417634" w:rsidRDefault="00417634" w:rsidP="00417634">
      <w:pPr>
        <w:pStyle w:val="FootnoteText"/>
        <w:bidi w:val="0"/>
        <w:ind w:firstLine="0"/>
        <w:rPr>
          <w:lang w:bidi="fa-IR"/>
        </w:rPr>
      </w:pPr>
      <w:r>
        <w:rPr>
          <w:rStyle w:val="FootnoteReference"/>
        </w:rPr>
        <w:footnoteRef/>
      </w:r>
      <w:r>
        <w:rPr>
          <w:rtl/>
        </w:rPr>
        <w:t xml:space="preserve"> </w:t>
      </w:r>
      <w:r w:rsidRPr="004E25E7">
        <w:rPr>
          <w:rFonts w:asciiTheme="majorBidi" w:eastAsia="Times New Roman" w:hAnsiTheme="majorBidi" w:cstheme="majorBidi"/>
        </w:rPr>
        <w:t>shadow economy</w:t>
      </w:r>
    </w:p>
  </w:footnote>
  <w:footnote w:id="267">
    <w:p w14:paraId="108465CA" w14:textId="77777777" w:rsidR="00417634" w:rsidRDefault="00417634" w:rsidP="00417634">
      <w:pPr>
        <w:pStyle w:val="FootnoteText"/>
        <w:bidi w:val="0"/>
        <w:ind w:firstLine="0"/>
        <w:rPr>
          <w:lang w:bidi="fa-IR"/>
        </w:rPr>
      </w:pPr>
      <w:r>
        <w:rPr>
          <w:rStyle w:val="FootnoteReference"/>
        </w:rPr>
        <w:footnoteRef/>
      </w:r>
      <w:r>
        <w:rPr>
          <w:rtl/>
        </w:rPr>
        <w:t xml:space="preserve"> </w:t>
      </w:r>
      <w:r w:rsidRPr="004E25E7">
        <w:rPr>
          <w:rFonts w:asciiTheme="majorBidi" w:eastAsia="Times New Roman" w:hAnsiTheme="majorBidi" w:cstheme="majorBidi"/>
        </w:rPr>
        <w:t>Schneider</w:t>
      </w:r>
    </w:p>
  </w:footnote>
  <w:footnote w:id="268">
    <w:p w14:paraId="4241A450" w14:textId="77777777" w:rsidR="00417634" w:rsidRDefault="00417634" w:rsidP="00417634">
      <w:pPr>
        <w:pStyle w:val="FootnoteText"/>
        <w:bidi w:val="0"/>
        <w:ind w:firstLine="0"/>
        <w:rPr>
          <w:lang w:bidi="fa-IR"/>
        </w:rPr>
      </w:pPr>
      <w:r>
        <w:rPr>
          <w:rStyle w:val="FootnoteReference"/>
        </w:rPr>
        <w:footnoteRef/>
      </w:r>
      <w:r>
        <w:rPr>
          <w:rtl/>
        </w:rPr>
        <w:t xml:space="preserve"> </w:t>
      </w:r>
      <w:r w:rsidRPr="0080597A">
        <w:rPr>
          <w:rFonts w:asciiTheme="majorBidi" w:eastAsia="Times New Roman" w:hAnsiTheme="majorBidi" w:cstheme="majorBidi"/>
        </w:rPr>
        <w:t>fiscal capacity</w:t>
      </w:r>
    </w:p>
  </w:footnote>
  <w:footnote w:id="269">
    <w:p w14:paraId="6B497829" w14:textId="77777777" w:rsidR="00417634" w:rsidRDefault="00417634" w:rsidP="00417634">
      <w:pPr>
        <w:pStyle w:val="FootnoteText"/>
        <w:bidi w:val="0"/>
        <w:ind w:firstLine="0"/>
        <w:rPr>
          <w:lang w:bidi="fa-IR"/>
        </w:rPr>
      </w:pPr>
      <w:r>
        <w:rPr>
          <w:rStyle w:val="FootnoteReference"/>
        </w:rPr>
        <w:footnoteRef/>
      </w:r>
      <w:r>
        <w:rPr>
          <w:rtl/>
        </w:rPr>
        <w:t xml:space="preserve"> </w:t>
      </w:r>
      <w:r w:rsidRPr="0080597A">
        <w:rPr>
          <w:rFonts w:asciiTheme="majorBidi" w:eastAsia="Times New Roman" w:hAnsiTheme="majorBidi" w:cstheme="majorBidi"/>
        </w:rPr>
        <w:t>sustainability</w:t>
      </w:r>
    </w:p>
  </w:footnote>
  <w:footnote w:id="270">
    <w:p w14:paraId="7C93BAB2" w14:textId="77777777" w:rsidR="00417634" w:rsidRDefault="00417634" w:rsidP="00417634">
      <w:pPr>
        <w:pStyle w:val="FootnoteText"/>
        <w:bidi w:val="0"/>
        <w:ind w:firstLine="0"/>
        <w:rPr>
          <w:lang w:bidi="fa-IR"/>
        </w:rPr>
      </w:pPr>
      <w:r>
        <w:rPr>
          <w:rStyle w:val="FootnoteReference"/>
        </w:rPr>
        <w:footnoteRef/>
      </w:r>
      <w:r>
        <w:rPr>
          <w:rtl/>
        </w:rPr>
        <w:t xml:space="preserve"> </w:t>
      </w:r>
      <w:r w:rsidRPr="0080597A">
        <w:rPr>
          <w:rFonts w:asciiTheme="majorBidi" w:eastAsia="Times New Roman" w:hAnsiTheme="majorBidi" w:cstheme="majorBidi"/>
        </w:rPr>
        <w:t>sy-10-tax</w:t>
      </w:r>
    </w:p>
  </w:footnote>
  <w:footnote w:id="271">
    <w:p w14:paraId="4A6E3DF8" w14:textId="77777777" w:rsidR="00417634" w:rsidRDefault="00417634" w:rsidP="00417634">
      <w:pPr>
        <w:pStyle w:val="FootnoteText"/>
        <w:bidi w:val="0"/>
        <w:ind w:firstLine="0"/>
        <w:rPr>
          <w:lang w:bidi="fa-IR"/>
        </w:rPr>
      </w:pPr>
      <w:r>
        <w:rPr>
          <w:rStyle w:val="FootnoteReference"/>
        </w:rPr>
        <w:footnoteRef/>
      </w:r>
      <w:r>
        <w:rPr>
          <w:rtl/>
        </w:rPr>
        <w:t xml:space="preserve"> </w:t>
      </w:r>
      <w:r w:rsidRPr="0080597A">
        <w:rPr>
          <w:rFonts w:asciiTheme="majorBidi" w:eastAsia="Times New Roman" w:hAnsiTheme="majorBidi" w:cstheme="majorBidi"/>
        </w:rPr>
        <w:t>hard-to-talk</w:t>
      </w:r>
    </w:p>
  </w:footnote>
  <w:footnote w:id="272">
    <w:p w14:paraId="024C1DF4" w14:textId="77777777" w:rsidR="00417634" w:rsidRDefault="00417634" w:rsidP="00417634">
      <w:pPr>
        <w:pStyle w:val="FootnoteText"/>
        <w:bidi w:val="0"/>
        <w:ind w:firstLine="0"/>
        <w:rPr>
          <w:lang w:bidi="fa-IR"/>
        </w:rPr>
      </w:pPr>
      <w:r>
        <w:rPr>
          <w:rStyle w:val="FootnoteReference"/>
        </w:rPr>
        <w:footnoteRef/>
      </w:r>
      <w:r>
        <w:rPr>
          <w:rtl/>
        </w:rPr>
        <w:t xml:space="preserve"> </w:t>
      </w:r>
      <w:r w:rsidRPr="0080597A">
        <w:rPr>
          <w:rFonts w:asciiTheme="majorBidi" w:eastAsia="Times New Roman" w:hAnsiTheme="majorBidi" w:cstheme="majorBidi"/>
        </w:rPr>
        <w:t>self-employed</w:t>
      </w:r>
    </w:p>
  </w:footnote>
  <w:footnote w:id="273">
    <w:p w14:paraId="3D25B85D" w14:textId="77777777" w:rsidR="00417634" w:rsidRDefault="00417634" w:rsidP="00417634">
      <w:pPr>
        <w:pStyle w:val="FootnoteText"/>
        <w:bidi w:val="0"/>
        <w:ind w:firstLine="0"/>
        <w:rPr>
          <w:lang w:bidi="fa-IR"/>
        </w:rPr>
      </w:pPr>
      <w:r>
        <w:rPr>
          <w:rStyle w:val="FootnoteReference"/>
        </w:rPr>
        <w:footnoteRef/>
      </w:r>
      <w:r>
        <w:rPr>
          <w:rtl/>
        </w:rPr>
        <w:t xml:space="preserve"> </w:t>
      </w:r>
      <w:r w:rsidRPr="0080597A">
        <w:rPr>
          <w:rFonts w:asciiTheme="majorBidi" w:eastAsia="Times New Roman" w:hAnsiTheme="majorBidi" w:cstheme="majorBidi"/>
        </w:rPr>
        <w:t>national health accounts (NHAS)</w:t>
      </w:r>
    </w:p>
  </w:footnote>
  <w:footnote w:id="274">
    <w:p w14:paraId="6B1E8D65" w14:textId="77777777" w:rsidR="00417634" w:rsidRDefault="00417634" w:rsidP="00417634">
      <w:pPr>
        <w:pStyle w:val="FootnoteText"/>
        <w:bidi w:val="0"/>
        <w:ind w:firstLine="0"/>
        <w:rPr>
          <w:lang w:bidi="fa-IR"/>
        </w:rPr>
      </w:pPr>
      <w:r>
        <w:rPr>
          <w:rStyle w:val="FootnoteReference"/>
        </w:rPr>
        <w:footnoteRef/>
      </w:r>
      <w:r>
        <w:rPr>
          <w:rtl/>
        </w:rPr>
        <w:t xml:space="preserve"> </w:t>
      </w:r>
      <w:r w:rsidRPr="0080597A">
        <w:rPr>
          <w:rFonts w:asciiTheme="majorBidi" w:eastAsia="Times New Roman" w:hAnsiTheme="majorBidi" w:cstheme="majorBidi"/>
        </w:rPr>
        <w:t>user fees</w:t>
      </w:r>
    </w:p>
  </w:footnote>
  <w:footnote w:id="275">
    <w:p w14:paraId="0E2342B9" w14:textId="77777777" w:rsidR="00417634" w:rsidRDefault="00417634" w:rsidP="00417634">
      <w:pPr>
        <w:pStyle w:val="FootnoteText"/>
        <w:bidi w:val="0"/>
        <w:ind w:firstLine="0"/>
        <w:rPr>
          <w:lang w:bidi="fa-IR"/>
        </w:rPr>
      </w:pPr>
      <w:r>
        <w:rPr>
          <w:rStyle w:val="FootnoteReference"/>
        </w:rPr>
        <w:footnoteRef/>
      </w:r>
      <w:r>
        <w:rPr>
          <w:rtl/>
        </w:rPr>
        <w:t xml:space="preserve"> </w:t>
      </w:r>
      <w:r w:rsidRPr="0080597A">
        <w:rPr>
          <w:rFonts w:asciiTheme="majorBidi" w:eastAsia="Times New Roman" w:hAnsiTheme="majorBidi" w:cstheme="majorBidi"/>
        </w:rPr>
        <w:t>co-payments</w:t>
      </w:r>
    </w:p>
  </w:footnote>
  <w:footnote w:id="276">
    <w:p w14:paraId="79C35D63" w14:textId="77777777" w:rsidR="00417634" w:rsidRDefault="00417634" w:rsidP="00417634">
      <w:pPr>
        <w:pStyle w:val="FootnoteText"/>
        <w:bidi w:val="0"/>
        <w:ind w:firstLine="0"/>
        <w:rPr>
          <w:lang w:bidi="fa-IR"/>
        </w:rPr>
      </w:pPr>
      <w:r>
        <w:rPr>
          <w:rStyle w:val="FootnoteReference"/>
        </w:rPr>
        <w:footnoteRef/>
      </w:r>
      <w:r>
        <w:rPr>
          <w:rtl/>
        </w:rPr>
        <w:t xml:space="preserve"> </w:t>
      </w:r>
      <w:r w:rsidRPr="0080597A">
        <w:rPr>
          <w:rFonts w:asciiTheme="majorBidi" w:eastAsia="Times New Roman" w:hAnsiTheme="majorBidi" w:cstheme="majorBidi"/>
        </w:rPr>
        <w:t>deductibles</w:t>
      </w:r>
    </w:p>
  </w:footnote>
  <w:footnote w:id="277">
    <w:p w14:paraId="56E2A948" w14:textId="77777777" w:rsidR="00417634" w:rsidRDefault="00417634" w:rsidP="00417634">
      <w:pPr>
        <w:pStyle w:val="FootnoteText"/>
        <w:bidi w:val="0"/>
        <w:ind w:firstLine="0"/>
        <w:rPr>
          <w:lang w:bidi="fa-IR"/>
        </w:rPr>
      </w:pPr>
      <w:r>
        <w:rPr>
          <w:rStyle w:val="FootnoteReference"/>
        </w:rPr>
        <w:footnoteRef/>
      </w:r>
      <w:r>
        <w:rPr>
          <w:rtl/>
        </w:rPr>
        <w:t xml:space="preserve"> </w:t>
      </w:r>
      <w:r w:rsidRPr="0080597A">
        <w:rPr>
          <w:rFonts w:asciiTheme="majorBidi" w:eastAsia="Times New Roman" w:hAnsiTheme="majorBidi" w:cstheme="majorBidi"/>
        </w:rPr>
        <w:t>limits</w:t>
      </w:r>
    </w:p>
  </w:footnote>
  <w:footnote w:id="278">
    <w:p w14:paraId="508514D5" w14:textId="77777777" w:rsidR="00417634" w:rsidRDefault="00417634" w:rsidP="00417634">
      <w:pPr>
        <w:pStyle w:val="FootnoteText"/>
        <w:bidi w:val="0"/>
        <w:ind w:firstLine="0"/>
        <w:rPr>
          <w:lang w:bidi="fa-IR"/>
        </w:rPr>
      </w:pPr>
      <w:r>
        <w:rPr>
          <w:rStyle w:val="FootnoteReference"/>
        </w:rPr>
        <w:footnoteRef/>
      </w:r>
      <w:r>
        <w:rPr>
          <w:rtl/>
        </w:rPr>
        <w:t xml:space="preserve"> </w:t>
      </w:r>
      <w:r w:rsidRPr="0080597A">
        <w:rPr>
          <w:rFonts w:asciiTheme="majorBidi" w:eastAsia="Times New Roman" w:hAnsiTheme="majorBidi" w:cstheme="majorBidi"/>
        </w:rPr>
        <w:t>implementability</w:t>
      </w:r>
    </w:p>
  </w:footnote>
  <w:footnote w:id="279">
    <w:p w14:paraId="1C7D1BE1" w14:textId="77777777" w:rsidR="00417634" w:rsidRDefault="00417634" w:rsidP="00417634">
      <w:pPr>
        <w:pStyle w:val="FootnoteText"/>
        <w:bidi w:val="0"/>
        <w:ind w:firstLine="0"/>
        <w:rPr>
          <w:lang w:bidi="fa-IR"/>
        </w:rPr>
      </w:pPr>
      <w:r>
        <w:rPr>
          <w:rStyle w:val="FootnoteReference"/>
        </w:rPr>
        <w:footnoteRef/>
      </w:r>
      <w:r>
        <w:rPr>
          <w:rtl/>
        </w:rPr>
        <w:t xml:space="preserve"> </w:t>
      </w:r>
      <w:r w:rsidRPr="00CC23D6">
        <w:rPr>
          <w:rFonts w:asciiTheme="majorBidi" w:eastAsia="Times New Roman" w:hAnsiTheme="majorBidi" w:cstheme="majorBidi"/>
        </w:rPr>
        <w:t>payroll tax</w:t>
      </w:r>
    </w:p>
  </w:footnote>
  <w:footnote w:id="280">
    <w:p w14:paraId="06A33AD1" w14:textId="77777777" w:rsidR="00417634" w:rsidRDefault="00417634" w:rsidP="00417634">
      <w:pPr>
        <w:pStyle w:val="FootnoteText"/>
        <w:bidi w:val="0"/>
        <w:ind w:firstLine="0"/>
        <w:rPr>
          <w:lang w:bidi="fa-IR"/>
        </w:rPr>
      </w:pPr>
      <w:r>
        <w:rPr>
          <w:rStyle w:val="FootnoteReference"/>
        </w:rPr>
        <w:footnoteRef/>
      </w:r>
      <w:r>
        <w:rPr>
          <w:rtl/>
        </w:rPr>
        <w:t xml:space="preserve"> </w:t>
      </w:r>
      <w:r w:rsidRPr="00CC23D6">
        <w:rPr>
          <w:rFonts w:asciiTheme="majorBidi" w:eastAsia="Times New Roman" w:hAnsiTheme="majorBidi" w:cstheme="majorBidi"/>
        </w:rPr>
        <w:t>enforceability</w:t>
      </w:r>
    </w:p>
  </w:footnote>
  <w:footnote w:id="281">
    <w:p w14:paraId="3F14209E" w14:textId="77777777" w:rsidR="00417634" w:rsidRDefault="00417634" w:rsidP="00417634">
      <w:pPr>
        <w:pStyle w:val="FootnoteText"/>
        <w:bidi w:val="0"/>
        <w:ind w:firstLine="0"/>
        <w:rPr>
          <w:lang w:bidi="fa-IR"/>
        </w:rPr>
      </w:pPr>
      <w:r>
        <w:rPr>
          <w:rStyle w:val="FootnoteReference"/>
        </w:rPr>
        <w:footnoteRef/>
      </w:r>
      <w:r>
        <w:rPr>
          <w:rtl/>
        </w:rPr>
        <w:t xml:space="preserve"> </w:t>
      </w:r>
      <w:r w:rsidRPr="00CC23D6">
        <w:rPr>
          <w:rFonts w:asciiTheme="majorBidi" w:eastAsia="Times New Roman" w:hAnsiTheme="majorBidi" w:cstheme="majorBidi"/>
        </w:rPr>
        <w:t>social contract</w:t>
      </w:r>
    </w:p>
  </w:footnote>
  <w:footnote w:id="282">
    <w:p w14:paraId="02342C30" w14:textId="77777777" w:rsidR="00417634" w:rsidRDefault="00417634" w:rsidP="00417634">
      <w:pPr>
        <w:pStyle w:val="FootnoteText"/>
        <w:bidi w:val="0"/>
        <w:ind w:firstLine="0"/>
        <w:rPr>
          <w:lang w:bidi="fa-IR"/>
        </w:rPr>
      </w:pPr>
      <w:r>
        <w:rPr>
          <w:rStyle w:val="FootnoteReference"/>
        </w:rPr>
        <w:footnoteRef/>
      </w:r>
      <w:r>
        <w:rPr>
          <w:rtl/>
        </w:rPr>
        <w:t xml:space="preserve"> </w:t>
      </w:r>
      <w:r w:rsidRPr="00CC23D6">
        <w:rPr>
          <w:rFonts w:asciiTheme="majorBidi" w:eastAsia="Times New Roman" w:hAnsiTheme="majorBidi" w:cstheme="majorBidi"/>
        </w:rPr>
        <w:t>political accountability</w:t>
      </w:r>
    </w:p>
  </w:footnote>
  <w:footnote w:id="283">
    <w:p w14:paraId="268FD84C" w14:textId="77777777" w:rsidR="00417634" w:rsidRDefault="00417634" w:rsidP="00417634">
      <w:pPr>
        <w:pStyle w:val="FootnoteText"/>
        <w:bidi w:val="0"/>
        <w:ind w:firstLine="0"/>
        <w:rPr>
          <w:lang w:bidi="fa-IR"/>
        </w:rPr>
      </w:pPr>
      <w:r>
        <w:rPr>
          <w:rStyle w:val="FootnoteReference"/>
        </w:rPr>
        <w:footnoteRef/>
      </w:r>
      <w:r>
        <w:rPr>
          <w:rtl/>
        </w:rPr>
        <w:t xml:space="preserve"> </w:t>
      </w:r>
      <w:r w:rsidRPr="00CC23D6">
        <w:rPr>
          <w:rFonts w:asciiTheme="majorBidi" w:eastAsia="Times New Roman" w:hAnsiTheme="majorBidi" w:cstheme="majorBidi"/>
        </w:rPr>
        <w:t>equity</w:t>
      </w:r>
    </w:p>
  </w:footnote>
  <w:footnote w:id="284">
    <w:p w14:paraId="7769B18D" w14:textId="77777777" w:rsidR="00417634" w:rsidRDefault="00417634" w:rsidP="00417634">
      <w:pPr>
        <w:pStyle w:val="FootnoteText"/>
        <w:bidi w:val="0"/>
        <w:ind w:firstLine="0"/>
        <w:rPr>
          <w:lang w:bidi="fa-IR"/>
        </w:rPr>
      </w:pPr>
      <w:r>
        <w:rPr>
          <w:rStyle w:val="FootnoteReference"/>
        </w:rPr>
        <w:footnoteRef/>
      </w:r>
      <w:r>
        <w:rPr>
          <w:rtl/>
        </w:rPr>
        <w:t xml:space="preserve"> </w:t>
      </w:r>
      <w:r w:rsidRPr="00CC23D6">
        <w:rPr>
          <w:rFonts w:asciiTheme="majorBidi" w:eastAsia="Times New Roman" w:hAnsiTheme="majorBidi" w:cstheme="majorBidi"/>
        </w:rPr>
        <w:t>risk pooling</w:t>
      </w:r>
    </w:p>
  </w:footnote>
  <w:footnote w:id="285">
    <w:p w14:paraId="2CCD6C2E" w14:textId="77777777" w:rsidR="00417634" w:rsidRDefault="00417634" w:rsidP="00417634">
      <w:pPr>
        <w:pStyle w:val="FootnoteText"/>
        <w:bidi w:val="0"/>
        <w:ind w:firstLine="0"/>
        <w:rPr>
          <w:lang w:bidi="fa-IR"/>
        </w:rPr>
      </w:pPr>
      <w:r>
        <w:rPr>
          <w:rStyle w:val="FootnoteReference"/>
        </w:rPr>
        <w:footnoteRef/>
      </w:r>
      <w:r>
        <w:rPr>
          <w:rtl/>
        </w:rPr>
        <w:t xml:space="preserve"> </w:t>
      </w:r>
      <w:r w:rsidRPr="00CC23D6">
        <w:rPr>
          <w:rFonts w:asciiTheme="majorBidi" w:eastAsia="Times New Roman" w:hAnsiTheme="majorBidi" w:cstheme="majorBidi"/>
        </w:rPr>
        <w:t>economic effects</w:t>
      </w:r>
    </w:p>
  </w:footnote>
  <w:footnote w:id="286">
    <w:p w14:paraId="5FBBE139" w14:textId="77777777" w:rsidR="00417634" w:rsidRDefault="00417634" w:rsidP="00417634">
      <w:pPr>
        <w:pStyle w:val="FootnoteText"/>
        <w:bidi w:val="0"/>
        <w:ind w:firstLine="0"/>
        <w:rPr>
          <w:lang w:bidi="fa-IR"/>
        </w:rPr>
      </w:pPr>
      <w:r>
        <w:rPr>
          <w:rStyle w:val="FootnoteReference"/>
        </w:rPr>
        <w:footnoteRef/>
      </w:r>
      <w:r>
        <w:rPr>
          <w:rtl/>
        </w:rPr>
        <w:t xml:space="preserve"> </w:t>
      </w:r>
      <w:r w:rsidRPr="00CC23D6">
        <w:rPr>
          <w:rFonts w:asciiTheme="majorBidi" w:eastAsia="Times New Roman" w:hAnsiTheme="majorBidi" w:cstheme="majorBidi"/>
        </w:rPr>
        <w:t>vertical equity</w:t>
      </w:r>
    </w:p>
  </w:footnote>
  <w:footnote w:id="287">
    <w:p w14:paraId="45BC309B" w14:textId="77777777" w:rsidR="00417634" w:rsidRDefault="00417634" w:rsidP="00417634">
      <w:pPr>
        <w:pStyle w:val="FootnoteText"/>
        <w:bidi w:val="0"/>
        <w:ind w:firstLine="0"/>
        <w:rPr>
          <w:lang w:bidi="fa-IR"/>
        </w:rPr>
      </w:pPr>
      <w:r>
        <w:rPr>
          <w:rStyle w:val="FootnoteReference"/>
        </w:rPr>
        <w:footnoteRef/>
      </w:r>
      <w:r>
        <w:rPr>
          <w:rtl/>
        </w:rPr>
        <w:t xml:space="preserve"> </w:t>
      </w:r>
      <w:r w:rsidRPr="00CC23D6">
        <w:rPr>
          <w:rFonts w:asciiTheme="majorBidi" w:eastAsia="Times New Roman" w:hAnsiTheme="majorBidi" w:cstheme="majorBidi"/>
        </w:rPr>
        <w:t>horizontal equity</w:t>
      </w:r>
    </w:p>
  </w:footnote>
  <w:footnote w:id="288">
    <w:p w14:paraId="5FA18F89" w14:textId="77777777" w:rsidR="00417634" w:rsidRDefault="00417634" w:rsidP="00417634">
      <w:pPr>
        <w:pStyle w:val="FootnoteText"/>
        <w:bidi w:val="0"/>
        <w:ind w:firstLine="0"/>
        <w:rPr>
          <w:lang w:bidi="fa-IR"/>
        </w:rPr>
      </w:pPr>
      <w:r>
        <w:rPr>
          <w:rStyle w:val="FootnoteReference"/>
        </w:rPr>
        <w:footnoteRef/>
      </w:r>
      <w:r>
        <w:rPr>
          <w:rtl/>
        </w:rPr>
        <w:t xml:space="preserve"> </w:t>
      </w:r>
      <w:r w:rsidRPr="00CC23D6">
        <w:rPr>
          <w:rFonts w:asciiTheme="majorBidi" w:eastAsia="Times New Roman" w:hAnsiTheme="majorBidi" w:cstheme="majorBidi"/>
        </w:rPr>
        <w:t>joint-venture</w:t>
      </w:r>
    </w:p>
  </w:footnote>
  <w:footnote w:id="289">
    <w:p w14:paraId="540C63D1" w14:textId="77777777" w:rsidR="00417634" w:rsidRDefault="00417634" w:rsidP="00417634">
      <w:pPr>
        <w:pStyle w:val="FootnoteText"/>
        <w:bidi w:val="0"/>
        <w:ind w:firstLine="0"/>
        <w:rPr>
          <w:lang w:bidi="fa-IR"/>
        </w:rPr>
      </w:pPr>
      <w:r>
        <w:rPr>
          <w:rStyle w:val="FootnoteReference"/>
        </w:rPr>
        <w:footnoteRef/>
      </w:r>
      <w:r>
        <w:rPr>
          <w:rtl/>
        </w:rPr>
        <w:t xml:space="preserve"> </w:t>
      </w:r>
      <w:r w:rsidRPr="00CC23D6">
        <w:rPr>
          <w:rFonts w:asciiTheme="majorBidi" w:eastAsia="Times New Roman" w:hAnsiTheme="majorBidi" w:cstheme="majorBidi"/>
        </w:rPr>
        <w:t>financing options</w:t>
      </w:r>
    </w:p>
  </w:footnote>
  <w:footnote w:id="290">
    <w:p w14:paraId="7A5E3C16" w14:textId="77777777" w:rsidR="00417634" w:rsidRDefault="00417634" w:rsidP="00417634">
      <w:pPr>
        <w:pStyle w:val="FootnoteText"/>
        <w:bidi w:val="0"/>
        <w:ind w:firstLine="0"/>
        <w:rPr>
          <w:lang w:bidi="fa-IR"/>
        </w:rPr>
      </w:pPr>
      <w:r>
        <w:rPr>
          <w:rStyle w:val="FootnoteReference"/>
        </w:rPr>
        <w:footnoteRef/>
      </w:r>
      <w:r>
        <w:rPr>
          <w:rtl/>
        </w:rPr>
        <w:t xml:space="preserve"> </w:t>
      </w:r>
      <w:r w:rsidRPr="00F75022">
        <w:rPr>
          <w:rFonts w:asciiTheme="majorBidi" w:eastAsia="Times New Roman" w:hAnsiTheme="majorBidi" w:cstheme="majorBidi"/>
        </w:rPr>
        <w:t>mix-and-match</w:t>
      </w:r>
    </w:p>
  </w:footnote>
  <w:footnote w:id="291">
    <w:p w14:paraId="0C341F2B" w14:textId="77777777" w:rsidR="00417634" w:rsidRDefault="00417634" w:rsidP="00417634">
      <w:pPr>
        <w:pStyle w:val="FootnoteText"/>
        <w:bidi w:val="0"/>
        <w:ind w:firstLine="0"/>
        <w:rPr>
          <w:lang w:bidi="fa-IR"/>
        </w:rPr>
      </w:pPr>
      <w:r>
        <w:rPr>
          <w:rStyle w:val="FootnoteReference"/>
        </w:rPr>
        <w:footnoteRef/>
      </w:r>
      <w:r>
        <w:rPr>
          <w:rtl/>
        </w:rPr>
        <w:t xml:space="preserve"> </w:t>
      </w:r>
      <w:r w:rsidRPr="00F75022">
        <w:rPr>
          <w:rFonts w:asciiTheme="majorBidi" w:eastAsia="Times New Roman" w:hAnsiTheme="majorBidi" w:cstheme="majorBidi"/>
        </w:rPr>
        <w:t>trade-offs</w:t>
      </w:r>
    </w:p>
  </w:footnote>
  <w:footnote w:id="292">
    <w:p w14:paraId="469C5BCF" w14:textId="77777777" w:rsidR="00417634" w:rsidRDefault="00417634" w:rsidP="00417634">
      <w:pPr>
        <w:pStyle w:val="FootnoteText"/>
        <w:bidi w:val="0"/>
        <w:ind w:firstLine="0"/>
        <w:rPr>
          <w:lang w:bidi="fa-IR"/>
        </w:rPr>
      </w:pPr>
      <w:r>
        <w:rPr>
          <w:rStyle w:val="FootnoteReference"/>
        </w:rPr>
        <w:footnoteRef/>
      </w:r>
      <w:r>
        <w:rPr>
          <w:rtl/>
        </w:rPr>
        <w:t xml:space="preserve"> </w:t>
      </w:r>
      <w:r w:rsidRPr="00F75022">
        <w:rPr>
          <w:rFonts w:asciiTheme="majorBidi" w:eastAsia="Times New Roman" w:hAnsiTheme="majorBidi" w:cstheme="majorBidi"/>
        </w:rPr>
        <w:t>general revenue</w:t>
      </w:r>
    </w:p>
  </w:footnote>
  <w:footnote w:id="293">
    <w:p w14:paraId="777AEDF6" w14:textId="77777777" w:rsidR="00417634" w:rsidRDefault="00417634" w:rsidP="00417634">
      <w:pPr>
        <w:pStyle w:val="FootnoteText"/>
        <w:bidi w:val="0"/>
        <w:ind w:firstLine="0"/>
        <w:rPr>
          <w:lang w:bidi="fa-IR"/>
        </w:rPr>
      </w:pPr>
      <w:r>
        <w:rPr>
          <w:rStyle w:val="FootnoteReference"/>
        </w:rPr>
        <w:footnoteRef/>
      </w:r>
      <w:r>
        <w:rPr>
          <w:rtl/>
        </w:rPr>
        <w:t xml:space="preserve"> </w:t>
      </w:r>
      <w:r w:rsidRPr="00F75022">
        <w:rPr>
          <w:rFonts w:asciiTheme="majorBidi" w:eastAsia="Times New Roman" w:hAnsiTheme="majorBidi" w:cstheme="majorBidi"/>
        </w:rPr>
        <w:t>corporate profit tax</w:t>
      </w:r>
    </w:p>
  </w:footnote>
  <w:footnote w:id="294">
    <w:p w14:paraId="4207E76F" w14:textId="77777777" w:rsidR="00417634" w:rsidRDefault="00417634" w:rsidP="00417634">
      <w:pPr>
        <w:pStyle w:val="FootnoteText"/>
        <w:bidi w:val="0"/>
        <w:ind w:firstLine="0"/>
        <w:rPr>
          <w:lang w:bidi="fa-IR"/>
        </w:rPr>
      </w:pPr>
      <w:r>
        <w:rPr>
          <w:rStyle w:val="FootnoteReference"/>
        </w:rPr>
        <w:footnoteRef/>
      </w:r>
      <w:r>
        <w:rPr>
          <w:rtl/>
        </w:rPr>
        <w:t xml:space="preserve"> </w:t>
      </w:r>
      <w:r w:rsidRPr="00F75022">
        <w:rPr>
          <w:rFonts w:asciiTheme="majorBidi" w:eastAsia="Times New Roman" w:hAnsiTheme="majorBidi" w:cstheme="majorBidi"/>
        </w:rPr>
        <w:t>value-added</w:t>
      </w:r>
    </w:p>
  </w:footnote>
  <w:footnote w:id="295">
    <w:p w14:paraId="44466AE9" w14:textId="77777777" w:rsidR="00417634" w:rsidRDefault="00417634" w:rsidP="00417634">
      <w:pPr>
        <w:pStyle w:val="FootnoteText"/>
        <w:bidi w:val="0"/>
        <w:ind w:firstLine="0"/>
        <w:rPr>
          <w:lang w:bidi="fa-IR"/>
        </w:rPr>
      </w:pPr>
      <w:r>
        <w:rPr>
          <w:rStyle w:val="FootnoteReference"/>
        </w:rPr>
        <w:footnoteRef/>
      </w:r>
      <w:r>
        <w:rPr>
          <w:rtl/>
        </w:rPr>
        <w:t xml:space="preserve"> </w:t>
      </w:r>
      <w:r w:rsidRPr="00F75022">
        <w:rPr>
          <w:rFonts w:asciiTheme="majorBidi" w:eastAsia="Times New Roman" w:hAnsiTheme="majorBidi" w:cstheme="majorBidi"/>
        </w:rPr>
        <w:t>excise taxes</w:t>
      </w:r>
    </w:p>
  </w:footnote>
  <w:footnote w:id="296">
    <w:p w14:paraId="5C804176" w14:textId="77777777" w:rsidR="00417634" w:rsidRDefault="00417634" w:rsidP="00417634">
      <w:pPr>
        <w:pStyle w:val="FootnoteText"/>
        <w:bidi w:val="0"/>
        <w:ind w:firstLine="0"/>
        <w:rPr>
          <w:lang w:bidi="fa-IR"/>
        </w:rPr>
      </w:pPr>
      <w:r>
        <w:rPr>
          <w:rStyle w:val="FootnoteReference"/>
        </w:rPr>
        <w:footnoteRef/>
      </w:r>
      <w:r>
        <w:rPr>
          <w:rtl/>
        </w:rPr>
        <w:t xml:space="preserve"> </w:t>
      </w:r>
      <w:r w:rsidRPr="00F75022">
        <w:rPr>
          <w:rFonts w:asciiTheme="majorBidi" w:eastAsia="Times New Roman" w:hAnsiTheme="majorBidi" w:cstheme="majorBidi"/>
        </w:rPr>
        <w:t>import duties</w:t>
      </w:r>
    </w:p>
  </w:footnote>
  <w:footnote w:id="297">
    <w:p w14:paraId="3F5C3D62" w14:textId="77777777" w:rsidR="00417634" w:rsidRDefault="00417634" w:rsidP="00417634">
      <w:pPr>
        <w:pStyle w:val="FootnoteText"/>
        <w:bidi w:val="0"/>
        <w:ind w:firstLine="0"/>
        <w:rPr>
          <w:lang w:bidi="fa-IR"/>
        </w:rPr>
      </w:pPr>
      <w:r>
        <w:rPr>
          <w:rStyle w:val="FootnoteReference"/>
        </w:rPr>
        <w:footnoteRef/>
      </w:r>
      <w:r>
        <w:rPr>
          <w:rtl/>
        </w:rPr>
        <w:t xml:space="preserve"> </w:t>
      </w:r>
      <w:r w:rsidRPr="00F75022">
        <w:rPr>
          <w:rFonts w:asciiTheme="majorBidi" w:eastAsia="Times New Roman" w:hAnsiTheme="majorBidi" w:cstheme="majorBidi"/>
        </w:rPr>
        <w:t>severance taxes</w:t>
      </w:r>
    </w:p>
  </w:footnote>
  <w:footnote w:id="298">
    <w:p w14:paraId="50ABB98F" w14:textId="77777777" w:rsidR="00417634" w:rsidRDefault="00417634" w:rsidP="00417634">
      <w:pPr>
        <w:pStyle w:val="FootnoteText"/>
        <w:bidi w:val="0"/>
        <w:ind w:firstLine="0"/>
        <w:rPr>
          <w:lang w:bidi="fa-IR"/>
        </w:rPr>
      </w:pPr>
      <w:r>
        <w:rPr>
          <w:rStyle w:val="FootnoteReference"/>
        </w:rPr>
        <w:footnoteRef/>
      </w:r>
      <w:r>
        <w:rPr>
          <w:rtl/>
        </w:rPr>
        <w:t xml:space="preserve"> </w:t>
      </w:r>
      <w:r w:rsidRPr="00F75022">
        <w:rPr>
          <w:rFonts w:asciiTheme="majorBidi" w:eastAsia="Times New Roman" w:hAnsiTheme="majorBidi" w:cstheme="majorBidi"/>
        </w:rPr>
        <w:t>progressive</w:t>
      </w:r>
    </w:p>
  </w:footnote>
  <w:footnote w:id="299">
    <w:p w14:paraId="66FA7E6F" w14:textId="77777777" w:rsidR="00417634" w:rsidRDefault="00417634" w:rsidP="00417634">
      <w:pPr>
        <w:pStyle w:val="FootnoteText"/>
        <w:bidi w:val="0"/>
        <w:ind w:firstLine="0"/>
        <w:rPr>
          <w:lang w:bidi="fa-IR"/>
        </w:rPr>
      </w:pPr>
      <w:r>
        <w:rPr>
          <w:rStyle w:val="FootnoteReference"/>
        </w:rPr>
        <w:footnoteRef/>
      </w:r>
      <w:r>
        <w:rPr>
          <w:rtl/>
        </w:rPr>
        <w:t xml:space="preserve"> </w:t>
      </w:r>
      <w:r w:rsidRPr="00F75022">
        <w:rPr>
          <w:rFonts w:asciiTheme="majorBidi" w:eastAsia="Times New Roman" w:hAnsiTheme="majorBidi" w:cstheme="majorBidi"/>
        </w:rPr>
        <w:t>short-run business cycles</w:t>
      </w:r>
    </w:p>
  </w:footnote>
  <w:footnote w:id="300">
    <w:p w14:paraId="32D16036" w14:textId="77777777" w:rsidR="00417634" w:rsidRDefault="00417634" w:rsidP="00417634">
      <w:pPr>
        <w:pStyle w:val="FootnoteText"/>
        <w:bidi w:val="0"/>
        <w:ind w:firstLine="0"/>
        <w:rPr>
          <w:lang w:bidi="fa-IR"/>
        </w:rPr>
      </w:pPr>
      <w:r>
        <w:rPr>
          <w:rStyle w:val="FootnoteReference"/>
        </w:rPr>
        <w:footnoteRef/>
      </w:r>
      <w:r>
        <w:rPr>
          <w:rtl/>
        </w:rPr>
        <w:t xml:space="preserve"> </w:t>
      </w:r>
      <w:r w:rsidRPr="00F75022">
        <w:rPr>
          <w:rFonts w:asciiTheme="majorBidi" w:eastAsia="Times New Roman" w:hAnsiTheme="majorBidi" w:cstheme="majorBidi"/>
        </w:rPr>
        <w:t>tax concessions</w:t>
      </w:r>
    </w:p>
  </w:footnote>
  <w:footnote w:id="301">
    <w:p w14:paraId="2564C312" w14:textId="77777777" w:rsidR="00417634" w:rsidRDefault="00417634" w:rsidP="00417634">
      <w:pPr>
        <w:pStyle w:val="FootnoteText"/>
        <w:bidi w:val="0"/>
        <w:ind w:firstLine="0"/>
        <w:rPr>
          <w:lang w:bidi="fa-IR"/>
        </w:rPr>
      </w:pPr>
      <w:r>
        <w:rPr>
          <w:rStyle w:val="FootnoteReference"/>
        </w:rPr>
        <w:footnoteRef/>
      </w:r>
      <w:r>
        <w:rPr>
          <w:rtl/>
        </w:rPr>
        <w:t xml:space="preserve"> </w:t>
      </w:r>
      <w:r w:rsidRPr="00F75022">
        <w:rPr>
          <w:rFonts w:asciiTheme="majorBidi" w:eastAsia="Times New Roman" w:hAnsiTheme="majorBidi" w:cstheme="majorBidi"/>
        </w:rPr>
        <w:t>Large Cities Law</w:t>
      </w:r>
    </w:p>
  </w:footnote>
  <w:footnote w:id="302">
    <w:p w14:paraId="259C6002" w14:textId="77777777" w:rsidR="00417634" w:rsidRDefault="00417634" w:rsidP="00417634">
      <w:pPr>
        <w:pStyle w:val="FootnoteText"/>
        <w:bidi w:val="0"/>
        <w:ind w:firstLine="0"/>
        <w:rPr>
          <w:lang w:bidi="fa-IR"/>
        </w:rPr>
      </w:pPr>
      <w:r>
        <w:rPr>
          <w:rStyle w:val="FootnoteReference"/>
        </w:rPr>
        <w:footnoteRef/>
      </w:r>
      <w:r>
        <w:rPr>
          <w:rtl/>
        </w:rPr>
        <w:t xml:space="preserve"> </w:t>
      </w:r>
      <w:r w:rsidRPr="00F75022">
        <w:rPr>
          <w:rFonts w:asciiTheme="majorBidi" w:eastAsia="Times New Roman" w:hAnsiTheme="majorBidi" w:cstheme="majorBidi"/>
        </w:rPr>
        <w:t>benfits minus burden</w:t>
      </w:r>
    </w:p>
  </w:footnote>
  <w:footnote w:id="303">
    <w:p w14:paraId="7B1BF7BA" w14:textId="77777777" w:rsidR="00417634" w:rsidRPr="00F75022" w:rsidRDefault="00417634" w:rsidP="00417634">
      <w:pPr>
        <w:bidi w:val="0"/>
        <w:spacing w:after="0" w:line="240" w:lineRule="auto"/>
        <w:jc w:val="both"/>
        <w:rPr>
          <w:rFonts w:asciiTheme="majorBidi" w:eastAsia="Times New Roman" w:hAnsiTheme="majorBidi" w:cstheme="majorBidi"/>
          <w:sz w:val="20"/>
          <w:szCs w:val="20"/>
        </w:rPr>
      </w:pPr>
      <w:r>
        <w:rPr>
          <w:rStyle w:val="FootnoteReference"/>
        </w:rPr>
        <w:footnoteRef/>
      </w:r>
      <w:r>
        <w:rPr>
          <w:rtl/>
        </w:rPr>
        <w:t xml:space="preserve"> </w:t>
      </w:r>
      <w:r w:rsidRPr="00F75022">
        <w:rPr>
          <w:rFonts w:asciiTheme="majorBidi" w:eastAsia="Times New Roman" w:hAnsiTheme="majorBidi" w:cstheme="majorBidi"/>
          <w:sz w:val="20"/>
          <w:szCs w:val="20"/>
        </w:rPr>
        <w:t>fiscal decentralization</w:t>
      </w:r>
    </w:p>
  </w:footnote>
  <w:footnote w:id="304">
    <w:p w14:paraId="7AFB93F3" w14:textId="77777777" w:rsidR="00417634" w:rsidRDefault="00417634" w:rsidP="00417634">
      <w:pPr>
        <w:pStyle w:val="FootnoteText"/>
        <w:bidi w:val="0"/>
        <w:ind w:firstLine="0"/>
        <w:rPr>
          <w:lang w:bidi="fa-IR"/>
        </w:rPr>
      </w:pPr>
      <w:r>
        <w:rPr>
          <w:rStyle w:val="FootnoteReference"/>
        </w:rPr>
        <w:footnoteRef/>
      </w:r>
      <w:r>
        <w:rPr>
          <w:rtl/>
        </w:rPr>
        <w:t xml:space="preserve"> </w:t>
      </w:r>
      <w:r w:rsidRPr="00F75022">
        <w:rPr>
          <w:rFonts w:asciiTheme="majorBidi" w:eastAsia="Times New Roman" w:hAnsiTheme="majorBidi" w:cstheme="majorBidi"/>
        </w:rPr>
        <w:t>interregional equalization funds</w:t>
      </w:r>
    </w:p>
  </w:footnote>
  <w:footnote w:id="305">
    <w:p w14:paraId="2067DB5F" w14:textId="77777777" w:rsidR="00417634" w:rsidRDefault="00417634" w:rsidP="00417634">
      <w:pPr>
        <w:pStyle w:val="FootnoteText"/>
        <w:bidi w:val="0"/>
        <w:ind w:firstLine="0"/>
        <w:rPr>
          <w:lang w:bidi="fa-IR"/>
        </w:rPr>
      </w:pPr>
      <w:r>
        <w:rPr>
          <w:rStyle w:val="FootnoteReference"/>
        </w:rPr>
        <w:footnoteRef/>
      </w:r>
      <w:r>
        <w:rPr>
          <w:rtl/>
        </w:rPr>
        <w:t xml:space="preserve"> </w:t>
      </w:r>
      <w:r w:rsidRPr="008C06B6">
        <w:rPr>
          <w:rFonts w:asciiTheme="majorBidi" w:eastAsia="Times New Roman" w:hAnsiTheme="majorBidi" w:cstheme="majorBidi"/>
        </w:rPr>
        <w:t>labor supply</w:t>
      </w:r>
    </w:p>
  </w:footnote>
  <w:footnote w:id="306">
    <w:p w14:paraId="4B579C5C" w14:textId="77777777" w:rsidR="00417634" w:rsidRDefault="00417634" w:rsidP="00417634">
      <w:pPr>
        <w:pStyle w:val="FootnoteText"/>
        <w:bidi w:val="0"/>
        <w:ind w:firstLine="0"/>
        <w:rPr>
          <w:lang w:bidi="fa-IR"/>
        </w:rPr>
      </w:pPr>
      <w:r>
        <w:rPr>
          <w:rStyle w:val="FootnoteReference"/>
        </w:rPr>
        <w:footnoteRef/>
      </w:r>
      <w:r>
        <w:rPr>
          <w:rtl/>
        </w:rPr>
        <w:t xml:space="preserve"> </w:t>
      </w:r>
      <w:r w:rsidRPr="00226316">
        <w:rPr>
          <w:rFonts w:asciiTheme="majorBidi" w:eastAsia="Times New Roman" w:hAnsiTheme="majorBidi" w:cstheme="majorBidi"/>
        </w:rPr>
        <w:t xml:space="preserve"> excess burden</w:t>
      </w:r>
    </w:p>
  </w:footnote>
  <w:footnote w:id="307">
    <w:p w14:paraId="7B164EE2" w14:textId="77777777" w:rsidR="00417634" w:rsidRDefault="00417634" w:rsidP="00417634">
      <w:pPr>
        <w:pStyle w:val="FootnoteText"/>
        <w:bidi w:val="0"/>
        <w:ind w:firstLine="0"/>
        <w:rPr>
          <w:lang w:bidi="fa-IR"/>
        </w:rPr>
      </w:pPr>
      <w:r>
        <w:rPr>
          <w:rStyle w:val="FootnoteReference"/>
        </w:rPr>
        <w:footnoteRef/>
      </w:r>
      <w:r>
        <w:rPr>
          <w:rtl/>
        </w:rPr>
        <w:t xml:space="preserve"> </w:t>
      </w:r>
      <w:r w:rsidRPr="00226316">
        <w:rPr>
          <w:rFonts w:asciiTheme="majorBidi" w:eastAsia="Times New Roman" w:hAnsiTheme="majorBidi" w:cstheme="majorBidi"/>
        </w:rPr>
        <w:t>wedge</w:t>
      </w:r>
    </w:p>
  </w:footnote>
  <w:footnote w:id="308">
    <w:p w14:paraId="21DD2FA9" w14:textId="77777777" w:rsidR="00417634" w:rsidRDefault="00417634" w:rsidP="00417634">
      <w:pPr>
        <w:pStyle w:val="FootnoteText"/>
        <w:bidi w:val="0"/>
        <w:ind w:firstLine="0"/>
        <w:rPr>
          <w:lang w:bidi="fa-IR"/>
        </w:rPr>
      </w:pPr>
      <w:r>
        <w:rPr>
          <w:rStyle w:val="FootnoteReference"/>
        </w:rPr>
        <w:footnoteRef/>
      </w:r>
      <w:r>
        <w:rPr>
          <w:rtl/>
        </w:rPr>
        <w:t xml:space="preserve"> </w:t>
      </w:r>
      <w:r w:rsidRPr="00226316">
        <w:rPr>
          <w:rFonts w:asciiTheme="majorBidi" w:eastAsia="Times New Roman" w:hAnsiTheme="majorBidi" w:cstheme="majorBidi"/>
        </w:rPr>
        <w:t>willingness-to-pay</w:t>
      </w:r>
    </w:p>
  </w:footnote>
  <w:footnote w:id="309">
    <w:p w14:paraId="3D7A2E1A" w14:textId="77777777" w:rsidR="00417634" w:rsidRDefault="00417634" w:rsidP="00417634">
      <w:pPr>
        <w:pStyle w:val="FootnoteText"/>
        <w:bidi w:val="0"/>
        <w:ind w:firstLine="0"/>
        <w:rPr>
          <w:lang w:bidi="fa-IR"/>
        </w:rPr>
      </w:pPr>
      <w:r>
        <w:rPr>
          <w:rStyle w:val="FootnoteReference"/>
        </w:rPr>
        <w:footnoteRef/>
      </w:r>
      <w:r>
        <w:rPr>
          <w:rtl/>
        </w:rPr>
        <w:t xml:space="preserve"> </w:t>
      </w:r>
      <w:r w:rsidRPr="00226316">
        <w:rPr>
          <w:rFonts w:asciiTheme="majorBidi" w:eastAsia="Times New Roman" w:hAnsiTheme="majorBidi" w:cstheme="majorBidi"/>
        </w:rPr>
        <w:t>distortion</w:t>
      </w:r>
    </w:p>
  </w:footnote>
  <w:footnote w:id="310">
    <w:p w14:paraId="13476EC5" w14:textId="77777777" w:rsidR="00417634" w:rsidRDefault="00417634" w:rsidP="00417634">
      <w:pPr>
        <w:pStyle w:val="FootnoteText"/>
        <w:bidi w:val="0"/>
        <w:ind w:firstLine="0"/>
        <w:rPr>
          <w:lang w:bidi="fa-IR"/>
        </w:rPr>
      </w:pPr>
      <w:r>
        <w:rPr>
          <w:rStyle w:val="FootnoteReference"/>
        </w:rPr>
        <w:footnoteRef/>
      </w:r>
      <w:r>
        <w:rPr>
          <w:rtl/>
        </w:rPr>
        <w:t xml:space="preserve"> </w:t>
      </w:r>
      <w:r w:rsidRPr="00226316">
        <w:rPr>
          <w:rFonts w:asciiTheme="majorBidi" w:eastAsia="Times New Roman" w:hAnsiTheme="majorBidi" w:cstheme="majorBidi"/>
        </w:rPr>
        <w:t>inelastic</w:t>
      </w:r>
    </w:p>
  </w:footnote>
  <w:footnote w:id="311">
    <w:p w14:paraId="36712E72" w14:textId="77777777" w:rsidR="00417634" w:rsidRDefault="00417634" w:rsidP="00417634">
      <w:pPr>
        <w:pStyle w:val="FootnoteText"/>
        <w:bidi w:val="0"/>
        <w:ind w:firstLine="0"/>
        <w:rPr>
          <w:lang w:bidi="fa-IR"/>
        </w:rPr>
      </w:pPr>
      <w:r>
        <w:rPr>
          <w:rStyle w:val="FootnoteReference"/>
        </w:rPr>
        <w:footnoteRef/>
      </w:r>
      <w:r>
        <w:rPr>
          <w:rtl/>
        </w:rPr>
        <w:t xml:space="preserve"> </w:t>
      </w:r>
      <w:r w:rsidRPr="00226316">
        <w:rPr>
          <w:rFonts w:asciiTheme="majorBidi" w:eastAsia="Times New Roman" w:hAnsiTheme="majorBidi" w:cstheme="majorBidi"/>
        </w:rPr>
        <w:t>cynical</w:t>
      </w:r>
    </w:p>
  </w:footnote>
  <w:footnote w:id="312">
    <w:p w14:paraId="2F0F8BB4" w14:textId="77777777" w:rsidR="00417634" w:rsidRDefault="00417634" w:rsidP="00417634">
      <w:pPr>
        <w:pStyle w:val="FootnoteText"/>
        <w:bidi w:val="0"/>
        <w:ind w:firstLine="0"/>
        <w:rPr>
          <w:lang w:bidi="fa-IR"/>
        </w:rPr>
      </w:pPr>
      <w:r>
        <w:rPr>
          <w:rStyle w:val="FootnoteReference"/>
        </w:rPr>
        <w:footnoteRef/>
      </w:r>
      <w:r>
        <w:rPr>
          <w:rtl/>
        </w:rPr>
        <w:t xml:space="preserve"> </w:t>
      </w:r>
      <w:r w:rsidRPr="00AD03CC">
        <w:rPr>
          <w:rFonts w:asciiTheme="majorBidi" w:eastAsia="Times New Roman" w:hAnsiTheme="majorBidi" w:cstheme="majorBidi"/>
        </w:rPr>
        <w:t>compulsory</w:t>
      </w:r>
    </w:p>
  </w:footnote>
  <w:footnote w:id="313">
    <w:p w14:paraId="026F4C64" w14:textId="77777777" w:rsidR="00417634" w:rsidRDefault="00417634" w:rsidP="00417634">
      <w:pPr>
        <w:pStyle w:val="FootnoteText"/>
        <w:bidi w:val="0"/>
        <w:ind w:firstLine="0"/>
        <w:rPr>
          <w:lang w:bidi="fa-IR"/>
        </w:rPr>
      </w:pPr>
      <w:r>
        <w:rPr>
          <w:rStyle w:val="FootnoteReference"/>
        </w:rPr>
        <w:footnoteRef/>
      </w:r>
      <w:r>
        <w:rPr>
          <w:rtl/>
        </w:rPr>
        <w:t xml:space="preserve"> </w:t>
      </w:r>
      <w:r w:rsidRPr="00AD03CC">
        <w:rPr>
          <w:rFonts w:asciiTheme="majorBidi" w:eastAsia="Times New Roman" w:hAnsiTheme="majorBidi" w:cstheme="majorBidi"/>
        </w:rPr>
        <w:t>social compact</w:t>
      </w:r>
    </w:p>
  </w:footnote>
  <w:footnote w:id="314">
    <w:p w14:paraId="02D23D32" w14:textId="77777777" w:rsidR="00417634" w:rsidRDefault="00417634" w:rsidP="00417634">
      <w:pPr>
        <w:pStyle w:val="FootnoteText"/>
        <w:bidi w:val="0"/>
        <w:ind w:firstLine="0"/>
        <w:rPr>
          <w:lang w:bidi="fa-IR"/>
        </w:rPr>
      </w:pPr>
      <w:r>
        <w:rPr>
          <w:rStyle w:val="FootnoteReference"/>
        </w:rPr>
        <w:footnoteRef/>
      </w:r>
      <w:r>
        <w:rPr>
          <w:rtl/>
        </w:rPr>
        <w:t xml:space="preserve"> </w:t>
      </w:r>
      <w:r w:rsidRPr="00AD03CC">
        <w:rPr>
          <w:rFonts w:asciiTheme="majorBidi" w:eastAsia="Times New Roman" w:hAnsiTheme="majorBidi" w:cstheme="majorBidi"/>
        </w:rPr>
        <w:t>carmarked</w:t>
      </w:r>
    </w:p>
  </w:footnote>
  <w:footnote w:id="315">
    <w:p w14:paraId="568268BA" w14:textId="77777777" w:rsidR="00417634" w:rsidRDefault="00417634" w:rsidP="00417634">
      <w:pPr>
        <w:pStyle w:val="FootnoteText"/>
        <w:bidi w:val="0"/>
        <w:ind w:firstLine="0"/>
        <w:rPr>
          <w:lang w:bidi="fa-IR"/>
        </w:rPr>
      </w:pPr>
      <w:r>
        <w:rPr>
          <w:rStyle w:val="FootnoteReference"/>
        </w:rPr>
        <w:footnoteRef/>
      </w:r>
      <w:r>
        <w:rPr>
          <w:rtl/>
        </w:rPr>
        <w:t xml:space="preserve"> </w:t>
      </w:r>
      <w:r w:rsidRPr="00AD03CC">
        <w:rPr>
          <w:rFonts w:asciiTheme="majorBidi" w:eastAsia="Times New Roman" w:hAnsiTheme="majorBidi" w:cstheme="majorBidi"/>
        </w:rPr>
        <w:t>sickness funds</w:t>
      </w:r>
    </w:p>
  </w:footnote>
  <w:footnote w:id="316">
    <w:p w14:paraId="63F895EF" w14:textId="77777777" w:rsidR="00417634" w:rsidRDefault="00417634" w:rsidP="00417634">
      <w:pPr>
        <w:pStyle w:val="FootnoteText"/>
        <w:bidi w:val="0"/>
        <w:ind w:firstLine="0"/>
        <w:rPr>
          <w:lang w:bidi="fa-IR"/>
        </w:rPr>
      </w:pPr>
      <w:r>
        <w:rPr>
          <w:rStyle w:val="FootnoteReference"/>
        </w:rPr>
        <w:footnoteRef/>
      </w:r>
      <w:r>
        <w:rPr>
          <w:rtl/>
        </w:rPr>
        <w:t xml:space="preserve"> </w:t>
      </w:r>
      <w:r w:rsidRPr="00AD03CC">
        <w:rPr>
          <w:rFonts w:asciiTheme="majorBidi" w:eastAsia="Times New Roman" w:hAnsiTheme="majorBidi" w:cstheme="majorBidi"/>
        </w:rPr>
        <w:t>adverse selection</w:t>
      </w:r>
    </w:p>
  </w:footnote>
  <w:footnote w:id="317">
    <w:p w14:paraId="529CD960" w14:textId="77777777" w:rsidR="00417634" w:rsidRDefault="00417634" w:rsidP="00417634">
      <w:pPr>
        <w:pStyle w:val="FootnoteText"/>
        <w:bidi w:val="0"/>
        <w:ind w:firstLine="0"/>
        <w:rPr>
          <w:lang w:bidi="fa-IR"/>
        </w:rPr>
      </w:pPr>
      <w:r>
        <w:rPr>
          <w:rStyle w:val="FootnoteReference"/>
        </w:rPr>
        <w:footnoteRef/>
      </w:r>
      <w:r>
        <w:rPr>
          <w:rtl/>
        </w:rPr>
        <w:t xml:space="preserve"> </w:t>
      </w:r>
      <w:r w:rsidRPr="00AD03CC">
        <w:rPr>
          <w:rFonts w:asciiTheme="majorBidi" w:eastAsia="Times New Roman" w:hAnsiTheme="majorBidi" w:cstheme="majorBidi"/>
        </w:rPr>
        <w:t>inter-sickness fund transfers</w:t>
      </w:r>
    </w:p>
  </w:footnote>
  <w:footnote w:id="318">
    <w:p w14:paraId="664C12C3" w14:textId="77777777" w:rsidR="00417634" w:rsidRDefault="00417634" w:rsidP="00417634">
      <w:pPr>
        <w:pStyle w:val="FootnoteText"/>
        <w:bidi w:val="0"/>
        <w:ind w:firstLine="0"/>
        <w:rPr>
          <w:lang w:bidi="fa-IR"/>
        </w:rPr>
      </w:pPr>
      <w:r>
        <w:rPr>
          <w:rStyle w:val="FootnoteReference"/>
        </w:rPr>
        <w:footnoteRef/>
      </w:r>
      <w:r>
        <w:rPr>
          <w:rtl/>
        </w:rPr>
        <w:t xml:space="preserve"> </w:t>
      </w:r>
      <w:r w:rsidRPr="00AA0EBF">
        <w:rPr>
          <w:rFonts w:asciiTheme="majorBidi" w:eastAsia="Times New Roman" w:hAnsiTheme="majorBidi" w:cstheme="majorBidi"/>
        </w:rPr>
        <w:t>self-interest</w:t>
      </w:r>
    </w:p>
  </w:footnote>
  <w:footnote w:id="319">
    <w:p w14:paraId="0F78A958" w14:textId="77777777" w:rsidR="00417634" w:rsidRDefault="00417634" w:rsidP="00417634">
      <w:pPr>
        <w:pStyle w:val="FootnoteText"/>
        <w:bidi w:val="0"/>
        <w:ind w:firstLine="0"/>
        <w:rPr>
          <w:lang w:bidi="fa-IR"/>
        </w:rPr>
      </w:pPr>
      <w:r>
        <w:rPr>
          <w:rStyle w:val="FootnoteReference"/>
        </w:rPr>
        <w:footnoteRef/>
      </w:r>
      <w:r>
        <w:rPr>
          <w:rtl/>
        </w:rPr>
        <w:t xml:space="preserve"> </w:t>
      </w:r>
      <w:r w:rsidRPr="007500C1">
        <w:rPr>
          <w:rFonts w:asciiTheme="majorBidi" w:eastAsia="Times New Roman" w:hAnsiTheme="majorBidi" w:cstheme="majorBidi"/>
        </w:rPr>
        <w:t>economies of scale</w:t>
      </w:r>
    </w:p>
  </w:footnote>
  <w:footnote w:id="320">
    <w:p w14:paraId="23055B07" w14:textId="77777777" w:rsidR="00417634" w:rsidRDefault="00417634" w:rsidP="00417634">
      <w:pPr>
        <w:pStyle w:val="FootnoteText"/>
        <w:bidi w:val="0"/>
        <w:ind w:firstLine="0"/>
        <w:rPr>
          <w:lang w:bidi="fa-IR"/>
        </w:rPr>
      </w:pPr>
      <w:r>
        <w:rPr>
          <w:rStyle w:val="FootnoteReference"/>
        </w:rPr>
        <w:footnoteRef/>
      </w:r>
      <w:r>
        <w:rPr>
          <w:rtl/>
        </w:rPr>
        <w:t xml:space="preserve"> </w:t>
      </w:r>
      <w:r w:rsidRPr="007500C1">
        <w:rPr>
          <w:rFonts w:asciiTheme="majorBidi" w:eastAsia="Times New Roman" w:hAnsiTheme="majorBidi" w:cstheme="majorBidi"/>
        </w:rPr>
        <w:t>risk selection</w:t>
      </w:r>
    </w:p>
  </w:footnote>
  <w:footnote w:id="321">
    <w:p w14:paraId="56B33FD7" w14:textId="77777777" w:rsidR="001919AD" w:rsidRDefault="001919AD" w:rsidP="00552783">
      <w:pPr>
        <w:pStyle w:val="FootnoteText"/>
        <w:bidi w:val="0"/>
        <w:rPr>
          <w:rFonts w:hint="cs"/>
          <w:rtl/>
        </w:rPr>
      </w:pPr>
      <w:r>
        <w:rPr>
          <w:rStyle w:val="FootnoteReference"/>
        </w:rPr>
        <w:footnoteRef/>
      </w:r>
      <w:r>
        <w:t xml:space="preserve"> </w:t>
      </w:r>
      <w:r w:rsidRPr="00497C13">
        <w:rPr>
          <w:rFonts w:asciiTheme="majorBidi" w:eastAsia="Times New Roman" w:hAnsiTheme="majorBidi" w:cstheme="majorBidi"/>
        </w:rPr>
        <w:t>underwriting death spiral</w:t>
      </w:r>
    </w:p>
  </w:footnote>
  <w:footnote w:id="322">
    <w:p w14:paraId="35A4EF2D" w14:textId="77777777" w:rsidR="001919AD" w:rsidRDefault="001919AD" w:rsidP="00552783">
      <w:pPr>
        <w:pStyle w:val="FootnoteText"/>
        <w:bidi w:val="0"/>
        <w:ind w:firstLine="0"/>
        <w:rPr>
          <w:rFonts w:hint="cs"/>
          <w:rtl/>
        </w:rPr>
      </w:pPr>
      <w:r>
        <w:rPr>
          <w:rStyle w:val="FootnoteReference"/>
        </w:rPr>
        <w:footnoteRef/>
      </w:r>
      <w:r>
        <w:t xml:space="preserve"> </w:t>
      </w:r>
      <w:r w:rsidRPr="00497C13">
        <w:rPr>
          <w:rFonts w:asciiTheme="majorBidi" w:eastAsia="Times New Roman" w:hAnsiTheme="majorBidi" w:cstheme="majorBidi"/>
        </w:rPr>
        <w:t>community rating</w:t>
      </w:r>
    </w:p>
  </w:footnote>
  <w:footnote w:id="323">
    <w:p w14:paraId="1378638C" w14:textId="77777777" w:rsidR="001919AD" w:rsidRDefault="001919AD" w:rsidP="00552783">
      <w:pPr>
        <w:pStyle w:val="FootnoteText"/>
        <w:bidi w:val="0"/>
        <w:ind w:firstLine="0"/>
        <w:rPr>
          <w:rFonts w:hint="cs"/>
          <w:rtl/>
        </w:rPr>
      </w:pPr>
      <w:r>
        <w:rPr>
          <w:rStyle w:val="FootnoteReference"/>
        </w:rPr>
        <w:footnoteRef/>
      </w:r>
      <w:r>
        <w:t xml:space="preserve"> </w:t>
      </w:r>
      <w:r w:rsidRPr="00497C13">
        <w:rPr>
          <w:rFonts w:asciiTheme="majorBidi" w:eastAsia="Times New Roman" w:hAnsiTheme="majorBidi" w:cstheme="majorBidi"/>
        </w:rPr>
        <w:t>rating bands</w:t>
      </w:r>
    </w:p>
  </w:footnote>
  <w:footnote w:id="324">
    <w:p w14:paraId="0C8FAF4E" w14:textId="77777777" w:rsidR="001919AD" w:rsidRDefault="001919AD" w:rsidP="00552783">
      <w:pPr>
        <w:pStyle w:val="FootnoteText"/>
        <w:bidi w:val="0"/>
        <w:ind w:firstLine="0"/>
        <w:rPr>
          <w:rFonts w:hint="cs"/>
          <w:rtl/>
        </w:rPr>
      </w:pPr>
      <w:r>
        <w:rPr>
          <w:rStyle w:val="FootnoteReference"/>
        </w:rPr>
        <w:footnoteRef/>
      </w:r>
      <w:r>
        <w:t xml:space="preserve"> </w:t>
      </w:r>
      <w:r w:rsidRPr="00497C13">
        <w:rPr>
          <w:rFonts w:asciiTheme="majorBidi" w:eastAsia="Times New Roman" w:hAnsiTheme="majorBidi" w:cstheme="majorBidi"/>
        </w:rPr>
        <w:t>health maintenance organizations (HMOs)</w:t>
      </w:r>
    </w:p>
  </w:footnote>
  <w:footnote w:id="325">
    <w:p w14:paraId="7F44F4B6" w14:textId="77777777" w:rsidR="001919AD" w:rsidRDefault="001919AD" w:rsidP="00552783">
      <w:pPr>
        <w:pStyle w:val="FootnoteText"/>
        <w:bidi w:val="0"/>
        <w:ind w:firstLine="0"/>
        <w:rPr>
          <w:rFonts w:hint="cs"/>
          <w:rtl/>
        </w:rPr>
      </w:pPr>
      <w:r>
        <w:rPr>
          <w:rStyle w:val="FootnoteReference"/>
        </w:rPr>
        <w:footnoteRef/>
      </w:r>
      <w:r>
        <w:t xml:space="preserve"> </w:t>
      </w:r>
      <w:r w:rsidRPr="00497C13">
        <w:rPr>
          <w:rFonts w:asciiTheme="majorBidi" w:eastAsia="Times New Roman" w:hAnsiTheme="majorBidi" w:cstheme="majorBidi"/>
        </w:rPr>
        <w:t>out-of-pocket payments</w:t>
      </w:r>
    </w:p>
  </w:footnote>
  <w:footnote w:id="326">
    <w:p w14:paraId="136CDEDC" w14:textId="77777777" w:rsidR="001919AD" w:rsidRDefault="001919AD" w:rsidP="00552783">
      <w:pPr>
        <w:pStyle w:val="FootnoteText"/>
        <w:bidi w:val="0"/>
        <w:ind w:firstLine="0"/>
        <w:rPr>
          <w:rFonts w:hint="cs"/>
          <w:rtl/>
        </w:rPr>
      </w:pPr>
      <w:r>
        <w:rPr>
          <w:rStyle w:val="FootnoteReference"/>
        </w:rPr>
        <w:footnoteRef/>
      </w:r>
      <w:r>
        <w:t xml:space="preserve"> </w:t>
      </w:r>
      <w:r w:rsidRPr="00497C13">
        <w:rPr>
          <w:rFonts w:asciiTheme="majorBidi" w:eastAsia="Times New Roman" w:hAnsiTheme="majorBidi" w:cstheme="majorBidi"/>
        </w:rPr>
        <w:t>user fees</w:t>
      </w:r>
    </w:p>
  </w:footnote>
  <w:footnote w:id="327">
    <w:p w14:paraId="52AE513F" w14:textId="77777777" w:rsidR="001919AD" w:rsidRDefault="001919AD" w:rsidP="00552783">
      <w:pPr>
        <w:pStyle w:val="FootnoteText"/>
        <w:bidi w:val="0"/>
        <w:ind w:firstLine="0"/>
        <w:rPr>
          <w:rFonts w:hint="cs"/>
          <w:rtl/>
        </w:rPr>
      </w:pPr>
      <w:r>
        <w:rPr>
          <w:rStyle w:val="FootnoteReference"/>
        </w:rPr>
        <w:footnoteRef/>
      </w:r>
      <w:r>
        <w:t xml:space="preserve"> </w:t>
      </w:r>
      <w:r w:rsidRPr="00497C13">
        <w:rPr>
          <w:rFonts w:asciiTheme="majorBidi" w:eastAsia="Times New Roman" w:hAnsiTheme="majorBidi" w:cstheme="majorBidi"/>
        </w:rPr>
        <w:t>leakage</w:t>
      </w:r>
    </w:p>
  </w:footnote>
  <w:footnote w:id="328">
    <w:p w14:paraId="046FC7FD" w14:textId="77777777" w:rsidR="001919AD" w:rsidRDefault="001919AD" w:rsidP="00552783">
      <w:pPr>
        <w:pStyle w:val="FootnoteText"/>
        <w:bidi w:val="0"/>
        <w:ind w:firstLine="0"/>
        <w:rPr>
          <w:rFonts w:hint="cs"/>
          <w:rtl/>
        </w:rPr>
      </w:pPr>
      <w:r>
        <w:rPr>
          <w:rStyle w:val="FootnoteReference"/>
        </w:rPr>
        <w:footnoteRef/>
      </w:r>
      <w:r>
        <w:t xml:space="preserve"> </w:t>
      </w:r>
      <w:r w:rsidRPr="00497C13">
        <w:rPr>
          <w:rFonts w:asciiTheme="majorBidi" w:eastAsia="Times New Roman" w:hAnsiTheme="majorBidi" w:cstheme="majorBidi"/>
        </w:rPr>
        <w:t>graft</w:t>
      </w:r>
    </w:p>
  </w:footnote>
  <w:footnote w:id="329">
    <w:p w14:paraId="4F57F02E" w14:textId="77777777" w:rsidR="001919AD" w:rsidRDefault="001919AD" w:rsidP="00552783">
      <w:pPr>
        <w:pStyle w:val="FootnoteText"/>
        <w:bidi w:val="0"/>
        <w:ind w:firstLine="0"/>
        <w:rPr>
          <w:rFonts w:hint="cs"/>
          <w:rtl/>
        </w:rPr>
      </w:pPr>
      <w:r>
        <w:rPr>
          <w:rStyle w:val="FootnoteReference"/>
        </w:rPr>
        <w:footnoteRef/>
      </w:r>
      <w:r>
        <w:t xml:space="preserve"> </w:t>
      </w:r>
      <w:r w:rsidRPr="00497C13">
        <w:rPr>
          <w:rFonts w:asciiTheme="majorBidi" w:eastAsia="Times New Roman" w:hAnsiTheme="majorBidi" w:cstheme="majorBidi"/>
        </w:rPr>
        <w:t>overhead</w:t>
      </w:r>
    </w:p>
  </w:footnote>
  <w:footnote w:id="330">
    <w:p w14:paraId="7BA5E22F" w14:textId="77777777" w:rsidR="001919AD" w:rsidRDefault="001919AD" w:rsidP="00552783">
      <w:pPr>
        <w:pStyle w:val="FootnoteText"/>
        <w:bidi w:val="0"/>
        <w:ind w:firstLine="0"/>
        <w:rPr>
          <w:rFonts w:hint="cs"/>
          <w:rtl/>
        </w:rPr>
      </w:pPr>
      <w:r>
        <w:rPr>
          <w:rStyle w:val="FootnoteReference"/>
        </w:rPr>
        <w:footnoteRef/>
      </w:r>
      <w:r>
        <w:t xml:space="preserve"> </w:t>
      </w:r>
      <w:r w:rsidRPr="00497C13">
        <w:rPr>
          <w:rFonts w:asciiTheme="majorBidi" w:eastAsia="Times New Roman" w:hAnsiTheme="majorBidi" w:cstheme="majorBidi"/>
        </w:rPr>
        <w:t>subjective utilitarians</w:t>
      </w:r>
    </w:p>
  </w:footnote>
  <w:footnote w:id="331">
    <w:p w14:paraId="25E31E3C" w14:textId="77777777" w:rsidR="001919AD" w:rsidRDefault="001919AD" w:rsidP="00552783">
      <w:pPr>
        <w:pStyle w:val="FootnoteText"/>
        <w:bidi w:val="0"/>
        <w:ind w:firstLine="0"/>
        <w:rPr>
          <w:rFonts w:hint="cs"/>
          <w:rtl/>
        </w:rPr>
      </w:pPr>
      <w:r>
        <w:rPr>
          <w:rStyle w:val="FootnoteReference"/>
        </w:rPr>
        <w:footnoteRef/>
      </w:r>
      <w:r>
        <w:t xml:space="preserve"> </w:t>
      </w:r>
      <w:r w:rsidRPr="00497C13">
        <w:rPr>
          <w:rFonts w:asciiTheme="majorBidi" w:eastAsia="Times New Roman" w:hAnsiTheme="majorBidi" w:cstheme="majorBidi"/>
        </w:rPr>
        <w:t>co-payment</w:t>
      </w:r>
    </w:p>
  </w:footnote>
  <w:footnote w:id="332">
    <w:p w14:paraId="150BB2B3" w14:textId="77777777" w:rsidR="001919AD" w:rsidRDefault="001919AD" w:rsidP="00552783">
      <w:pPr>
        <w:pStyle w:val="FootnoteText"/>
        <w:bidi w:val="0"/>
        <w:ind w:firstLine="0"/>
        <w:rPr>
          <w:rFonts w:hint="cs"/>
          <w:rtl/>
        </w:rPr>
      </w:pPr>
      <w:r>
        <w:rPr>
          <w:rStyle w:val="FootnoteReference"/>
        </w:rPr>
        <w:footnoteRef/>
      </w:r>
      <w:r>
        <w:t xml:space="preserve"> </w:t>
      </w:r>
      <w:r w:rsidRPr="00AF7987">
        <w:rPr>
          <w:rFonts w:asciiTheme="majorBidi" w:eastAsia="Times New Roman" w:hAnsiTheme="majorBidi" w:cstheme="majorBidi"/>
        </w:rPr>
        <w:t>pricing-for-efficiency</w:t>
      </w:r>
    </w:p>
  </w:footnote>
  <w:footnote w:id="333">
    <w:p w14:paraId="7CD33AC4" w14:textId="77777777" w:rsidR="001919AD" w:rsidRDefault="001919AD" w:rsidP="00552783">
      <w:pPr>
        <w:pStyle w:val="FootnoteText"/>
        <w:bidi w:val="0"/>
        <w:ind w:firstLine="0"/>
        <w:rPr>
          <w:rFonts w:hint="cs"/>
          <w:rtl/>
        </w:rPr>
      </w:pPr>
      <w:r>
        <w:rPr>
          <w:rStyle w:val="FootnoteReference"/>
        </w:rPr>
        <w:footnoteRef/>
      </w:r>
      <w:r>
        <w:t xml:space="preserve"> </w:t>
      </w:r>
      <w:r w:rsidRPr="00AF7987">
        <w:rPr>
          <w:rFonts w:asciiTheme="majorBidi" w:eastAsia="Times New Roman" w:hAnsiTheme="majorBidi" w:cstheme="majorBidi"/>
        </w:rPr>
        <w:t>supplier-induced demand</w:t>
      </w:r>
    </w:p>
  </w:footnote>
  <w:footnote w:id="334">
    <w:p w14:paraId="4E8264D1" w14:textId="77777777" w:rsidR="001919AD" w:rsidRDefault="001919AD" w:rsidP="00552783">
      <w:pPr>
        <w:pStyle w:val="FootnoteText"/>
        <w:bidi w:val="0"/>
        <w:ind w:firstLine="0"/>
        <w:rPr>
          <w:rFonts w:hint="cs"/>
          <w:rtl/>
        </w:rPr>
      </w:pPr>
      <w:r>
        <w:rPr>
          <w:rStyle w:val="FootnoteReference"/>
        </w:rPr>
        <w:footnoteRef/>
      </w:r>
      <w:r>
        <w:t xml:space="preserve"> </w:t>
      </w:r>
      <w:r w:rsidRPr="00AF7987">
        <w:rPr>
          <w:rFonts w:asciiTheme="majorBidi" w:eastAsia="Times New Roman" w:hAnsiTheme="majorBidi" w:cstheme="majorBidi"/>
        </w:rPr>
        <w:t>allocative inefficiency</w:t>
      </w:r>
    </w:p>
  </w:footnote>
  <w:footnote w:id="335">
    <w:p w14:paraId="7B628A40" w14:textId="77777777" w:rsidR="001919AD" w:rsidRDefault="001919AD" w:rsidP="00552783">
      <w:pPr>
        <w:pStyle w:val="FootnoteText"/>
        <w:bidi w:val="0"/>
        <w:ind w:firstLine="0"/>
        <w:rPr>
          <w:rFonts w:hint="cs"/>
          <w:rtl/>
        </w:rPr>
      </w:pPr>
      <w:r>
        <w:rPr>
          <w:rStyle w:val="FootnoteReference"/>
        </w:rPr>
        <w:footnoteRef/>
      </w:r>
      <w:r>
        <w:t xml:space="preserve"> </w:t>
      </w:r>
      <w:r w:rsidRPr="00AF7987">
        <w:rPr>
          <w:rFonts w:asciiTheme="majorBidi" w:eastAsia="Times New Roman" w:hAnsiTheme="majorBidi" w:cstheme="majorBidi"/>
        </w:rPr>
        <w:t>gratuities</w:t>
      </w:r>
    </w:p>
  </w:footnote>
  <w:footnote w:id="336">
    <w:p w14:paraId="0E5EC1C6" w14:textId="77777777" w:rsidR="001919AD" w:rsidRDefault="001919AD" w:rsidP="00552783">
      <w:pPr>
        <w:pStyle w:val="FootnoteText"/>
        <w:bidi w:val="0"/>
        <w:ind w:firstLine="0"/>
        <w:rPr>
          <w:rFonts w:hint="cs"/>
          <w:rtl/>
        </w:rPr>
      </w:pPr>
      <w:r>
        <w:rPr>
          <w:rStyle w:val="FootnoteReference"/>
        </w:rPr>
        <w:footnoteRef/>
      </w:r>
      <w:r>
        <w:t xml:space="preserve"> </w:t>
      </w:r>
      <w:r w:rsidRPr="00AF7987">
        <w:rPr>
          <w:rFonts w:asciiTheme="majorBidi" w:eastAsia="Times New Roman" w:hAnsiTheme="majorBidi" w:cstheme="majorBidi"/>
        </w:rPr>
        <w:t>fee-for-service</w:t>
      </w:r>
    </w:p>
  </w:footnote>
  <w:footnote w:id="337">
    <w:p w14:paraId="643C7A75" w14:textId="77777777" w:rsidR="001919AD" w:rsidRDefault="001919AD" w:rsidP="00552783">
      <w:pPr>
        <w:pStyle w:val="FootnoteText"/>
        <w:bidi w:val="0"/>
        <w:ind w:firstLine="0"/>
        <w:rPr>
          <w:rFonts w:hint="cs"/>
          <w:rtl/>
        </w:rPr>
      </w:pPr>
      <w:r>
        <w:rPr>
          <w:rStyle w:val="FootnoteReference"/>
        </w:rPr>
        <w:footnoteRef/>
      </w:r>
      <w:r>
        <w:t xml:space="preserve"> </w:t>
      </w:r>
      <w:r w:rsidRPr="00AF7987">
        <w:rPr>
          <w:rFonts w:asciiTheme="majorBidi" w:eastAsia="Times New Roman" w:hAnsiTheme="majorBidi" w:cstheme="majorBidi"/>
        </w:rPr>
        <w:t>price discrimination</w:t>
      </w:r>
    </w:p>
  </w:footnote>
  <w:footnote w:id="338">
    <w:p w14:paraId="7F32B6D0" w14:textId="77777777" w:rsidR="001919AD" w:rsidRDefault="001919AD" w:rsidP="00552783">
      <w:pPr>
        <w:pStyle w:val="FootnoteText"/>
        <w:bidi w:val="0"/>
        <w:ind w:firstLine="0"/>
        <w:rPr>
          <w:rFonts w:hint="cs"/>
          <w:rtl/>
        </w:rPr>
      </w:pPr>
      <w:r>
        <w:rPr>
          <w:rStyle w:val="FootnoteReference"/>
        </w:rPr>
        <w:footnoteRef/>
      </w:r>
      <w:r>
        <w:t xml:space="preserve"> </w:t>
      </w:r>
      <w:r w:rsidRPr="00AF7987">
        <w:rPr>
          <w:rFonts w:asciiTheme="majorBidi" w:eastAsia="Times New Roman" w:hAnsiTheme="majorBidi" w:cstheme="majorBidi"/>
        </w:rPr>
        <w:t>medical savings accounts</w:t>
      </w:r>
    </w:p>
  </w:footnote>
  <w:footnote w:id="339">
    <w:p w14:paraId="579C415F" w14:textId="77777777" w:rsidR="001919AD" w:rsidRDefault="001919AD" w:rsidP="00552783">
      <w:pPr>
        <w:pStyle w:val="FootnoteText"/>
        <w:bidi w:val="0"/>
        <w:ind w:firstLine="0"/>
        <w:rPr>
          <w:rFonts w:hint="cs"/>
          <w:rtl/>
        </w:rPr>
      </w:pPr>
      <w:r>
        <w:rPr>
          <w:rStyle w:val="FootnoteReference"/>
        </w:rPr>
        <w:footnoteRef/>
      </w:r>
      <w:r>
        <w:t xml:space="preserve"> </w:t>
      </w:r>
      <w:r w:rsidRPr="00AF7987">
        <w:rPr>
          <w:rFonts w:asciiTheme="majorBidi" w:eastAsia="Times New Roman" w:hAnsiTheme="majorBidi" w:cstheme="majorBidi"/>
        </w:rPr>
        <w:t>balance</w:t>
      </w:r>
    </w:p>
  </w:footnote>
  <w:footnote w:id="340">
    <w:p w14:paraId="2084C470" w14:textId="77777777" w:rsidR="001919AD" w:rsidRDefault="001919AD" w:rsidP="00552783">
      <w:pPr>
        <w:pStyle w:val="FootnoteText"/>
        <w:bidi w:val="0"/>
        <w:ind w:firstLine="0"/>
        <w:rPr>
          <w:rFonts w:hint="cs"/>
          <w:rtl/>
        </w:rPr>
      </w:pPr>
      <w:r>
        <w:rPr>
          <w:rStyle w:val="FootnoteReference"/>
        </w:rPr>
        <w:footnoteRef/>
      </w:r>
      <w:r>
        <w:t xml:space="preserve"> </w:t>
      </w:r>
      <w:r w:rsidRPr="00AF7987">
        <w:rPr>
          <w:rFonts w:asciiTheme="majorBidi" w:eastAsia="Times New Roman" w:hAnsiTheme="majorBidi" w:cstheme="majorBidi"/>
        </w:rPr>
        <w:t>catastrophic insurance plan</w:t>
      </w:r>
    </w:p>
  </w:footnote>
  <w:footnote w:id="341">
    <w:p w14:paraId="2070B7E2" w14:textId="77777777" w:rsidR="001919AD" w:rsidRDefault="001919AD" w:rsidP="00552783">
      <w:pPr>
        <w:pStyle w:val="FootnoteText"/>
        <w:bidi w:val="0"/>
        <w:ind w:firstLine="0"/>
        <w:rPr>
          <w:rFonts w:hint="cs"/>
          <w:rtl/>
        </w:rPr>
      </w:pPr>
      <w:r>
        <w:rPr>
          <w:rStyle w:val="FootnoteReference"/>
        </w:rPr>
        <w:footnoteRef/>
      </w:r>
      <w:r>
        <w:t xml:space="preserve"> </w:t>
      </w:r>
      <w:r w:rsidRPr="00AF7987">
        <w:rPr>
          <w:rFonts w:asciiTheme="majorBidi" w:eastAsia="Times New Roman" w:hAnsiTheme="majorBidi" w:cstheme="majorBidi"/>
        </w:rPr>
        <w:t>overuse</w:t>
      </w:r>
    </w:p>
  </w:footnote>
  <w:footnote w:id="342">
    <w:p w14:paraId="1F4B1F9D" w14:textId="77777777" w:rsidR="001919AD" w:rsidRDefault="001919AD" w:rsidP="00552783">
      <w:pPr>
        <w:pStyle w:val="FootnoteText"/>
        <w:bidi w:val="0"/>
        <w:ind w:firstLine="0"/>
        <w:rPr>
          <w:rFonts w:hint="cs"/>
          <w:rtl/>
        </w:rPr>
      </w:pPr>
      <w:r>
        <w:rPr>
          <w:rStyle w:val="FootnoteReference"/>
        </w:rPr>
        <w:footnoteRef/>
      </w:r>
      <w:r>
        <w:t xml:space="preserve"> </w:t>
      </w:r>
      <w:r w:rsidRPr="00AF7987">
        <w:rPr>
          <w:rFonts w:asciiTheme="majorBidi" w:eastAsia="Times New Roman" w:hAnsiTheme="majorBidi" w:cstheme="majorBidi"/>
        </w:rPr>
        <w:t>unitary</w:t>
      </w:r>
    </w:p>
  </w:footnote>
  <w:footnote w:id="343">
    <w:p w14:paraId="20087A97" w14:textId="77777777" w:rsidR="001919AD" w:rsidRDefault="001919AD" w:rsidP="00552783">
      <w:pPr>
        <w:pStyle w:val="FootnoteText"/>
        <w:bidi w:val="0"/>
        <w:ind w:firstLine="0"/>
        <w:rPr>
          <w:rFonts w:hint="cs"/>
          <w:rtl/>
        </w:rPr>
      </w:pPr>
      <w:r>
        <w:rPr>
          <w:rStyle w:val="FootnoteReference"/>
        </w:rPr>
        <w:footnoteRef/>
      </w:r>
      <w:r>
        <w:t xml:space="preserve"> </w:t>
      </w:r>
      <w:r w:rsidRPr="00F16334">
        <w:rPr>
          <w:rFonts w:asciiTheme="majorBidi" w:eastAsia="Times New Roman" w:hAnsiTheme="majorBidi" w:cstheme="majorBidi"/>
        </w:rPr>
        <w:t>benefit package</w:t>
      </w:r>
    </w:p>
  </w:footnote>
  <w:footnote w:id="344">
    <w:p w14:paraId="0053C14F" w14:textId="77777777" w:rsidR="001919AD" w:rsidRDefault="001919AD" w:rsidP="00552783">
      <w:pPr>
        <w:pStyle w:val="FootnoteText"/>
        <w:bidi w:val="0"/>
        <w:ind w:firstLine="0"/>
        <w:rPr>
          <w:rFonts w:hint="cs"/>
          <w:rtl/>
        </w:rPr>
      </w:pPr>
      <w:r>
        <w:rPr>
          <w:rStyle w:val="FootnoteReference"/>
        </w:rPr>
        <w:footnoteRef/>
      </w:r>
      <w:r>
        <w:t xml:space="preserve"> </w:t>
      </w:r>
      <w:r w:rsidRPr="00F16334">
        <w:rPr>
          <w:rFonts w:asciiTheme="majorBidi" w:eastAsia="Times New Roman" w:hAnsiTheme="majorBidi" w:cstheme="majorBidi"/>
        </w:rPr>
        <w:t>rationing</w:t>
      </w:r>
    </w:p>
  </w:footnote>
  <w:footnote w:id="345">
    <w:p w14:paraId="282BADFF" w14:textId="77777777" w:rsidR="001919AD" w:rsidRDefault="001919AD" w:rsidP="001919AD">
      <w:pPr>
        <w:pStyle w:val="FootnoteText"/>
        <w:rPr>
          <w:rFonts w:hint="cs"/>
          <w:rtl/>
        </w:rPr>
      </w:pPr>
      <w:r>
        <w:rPr>
          <w:rStyle w:val="FootnoteReference"/>
        </w:rPr>
        <w:footnoteRef/>
      </w:r>
      <w:r>
        <w:t xml:space="preserve"> </w:t>
      </w:r>
      <w:r w:rsidRPr="0026004A">
        <w:rPr>
          <w:rFonts w:asciiTheme="majorBidi" w:eastAsia="Times New Roman" w:hAnsiTheme="majorBidi" w:cstheme="majorBidi"/>
        </w:rPr>
        <w:t>opportunity cost</w:t>
      </w:r>
    </w:p>
  </w:footnote>
  <w:footnote w:id="346">
    <w:p w14:paraId="2EBECF41" w14:textId="77777777" w:rsidR="001919AD" w:rsidRDefault="001919AD" w:rsidP="00552783">
      <w:pPr>
        <w:pStyle w:val="FootnoteText"/>
        <w:bidi w:val="0"/>
        <w:ind w:firstLine="0"/>
        <w:rPr>
          <w:rFonts w:hint="cs"/>
          <w:rtl/>
        </w:rPr>
      </w:pPr>
      <w:r>
        <w:rPr>
          <w:rStyle w:val="FootnoteReference"/>
        </w:rPr>
        <w:footnoteRef/>
      </w:r>
      <w:r>
        <w:t xml:space="preserve"> </w:t>
      </w:r>
      <w:r w:rsidRPr="0026004A">
        <w:rPr>
          <w:rFonts w:asciiTheme="majorBidi" w:eastAsia="Times New Roman" w:hAnsiTheme="majorBidi" w:cstheme="majorBidi"/>
        </w:rPr>
        <w:t>payment system</w:t>
      </w:r>
    </w:p>
  </w:footnote>
  <w:footnote w:id="347">
    <w:p w14:paraId="6921BAA4" w14:textId="77777777" w:rsidR="001919AD" w:rsidRDefault="001919AD" w:rsidP="00552783">
      <w:pPr>
        <w:pStyle w:val="FootnoteText"/>
        <w:bidi w:val="0"/>
        <w:ind w:firstLine="0"/>
        <w:rPr>
          <w:rFonts w:hint="cs"/>
          <w:rtl/>
        </w:rPr>
      </w:pPr>
      <w:r>
        <w:rPr>
          <w:rStyle w:val="FootnoteReference"/>
        </w:rPr>
        <w:footnoteRef/>
      </w:r>
      <w:r>
        <w:t xml:space="preserve"> </w:t>
      </w:r>
      <w:r w:rsidRPr="0026004A">
        <w:rPr>
          <w:rFonts w:asciiTheme="majorBidi" w:eastAsia="Times New Roman" w:hAnsiTheme="majorBidi" w:cstheme="majorBidi"/>
        </w:rPr>
        <w:t>fee-for-service</w:t>
      </w:r>
    </w:p>
  </w:footnote>
  <w:footnote w:id="348">
    <w:p w14:paraId="4E02111A" w14:textId="77777777" w:rsidR="001919AD" w:rsidRDefault="001919AD" w:rsidP="00552783">
      <w:pPr>
        <w:pStyle w:val="FootnoteText"/>
        <w:bidi w:val="0"/>
        <w:ind w:firstLine="0"/>
        <w:rPr>
          <w:rFonts w:hint="cs"/>
          <w:rtl/>
        </w:rPr>
      </w:pPr>
      <w:r>
        <w:rPr>
          <w:rStyle w:val="FootnoteReference"/>
        </w:rPr>
        <w:footnoteRef/>
      </w:r>
      <w:r>
        <w:t xml:space="preserve"> </w:t>
      </w:r>
      <w:r w:rsidRPr="0026004A">
        <w:rPr>
          <w:rFonts w:asciiTheme="majorBidi" w:eastAsia="Times New Roman" w:hAnsiTheme="majorBidi" w:cstheme="majorBidi"/>
        </w:rPr>
        <w:t>capitation</w:t>
      </w:r>
    </w:p>
  </w:footnote>
  <w:footnote w:id="349">
    <w:p w14:paraId="4056DF06" w14:textId="77777777" w:rsidR="001919AD" w:rsidRDefault="001919AD" w:rsidP="00552783">
      <w:pPr>
        <w:pStyle w:val="FootnoteText"/>
        <w:bidi w:val="0"/>
        <w:ind w:firstLine="0"/>
        <w:rPr>
          <w:rFonts w:hint="cs"/>
          <w:rtl/>
        </w:rPr>
      </w:pPr>
      <w:r>
        <w:rPr>
          <w:rStyle w:val="FootnoteReference"/>
        </w:rPr>
        <w:footnoteRef/>
      </w:r>
      <w:r>
        <w:t xml:space="preserve"> </w:t>
      </w:r>
      <w:r w:rsidRPr="0026004A">
        <w:rPr>
          <w:rFonts w:asciiTheme="majorBidi" w:eastAsia="Times New Roman" w:hAnsiTheme="majorBidi" w:cstheme="majorBidi"/>
        </w:rPr>
        <w:t>moral hazard</w:t>
      </w:r>
    </w:p>
  </w:footnote>
  <w:footnote w:id="350">
    <w:p w14:paraId="5FB6B515" w14:textId="77777777" w:rsidR="001919AD" w:rsidRDefault="001919AD" w:rsidP="00552783">
      <w:pPr>
        <w:pStyle w:val="FootnoteText"/>
        <w:bidi w:val="0"/>
        <w:ind w:firstLine="0"/>
        <w:rPr>
          <w:rFonts w:hint="cs"/>
          <w:rtl/>
        </w:rPr>
      </w:pPr>
      <w:r>
        <w:rPr>
          <w:rStyle w:val="FootnoteReference"/>
        </w:rPr>
        <w:footnoteRef/>
      </w:r>
      <w:r>
        <w:t xml:space="preserve"> </w:t>
      </w:r>
      <w:r w:rsidRPr="0026004A">
        <w:rPr>
          <w:rFonts w:asciiTheme="majorBidi" w:eastAsia="Times New Roman" w:hAnsiTheme="majorBidi" w:cstheme="majorBidi"/>
        </w:rPr>
        <w:t>fee-for-service</w:t>
      </w:r>
    </w:p>
  </w:footnote>
  <w:footnote w:id="351">
    <w:p w14:paraId="7F4DC08A" w14:textId="77777777" w:rsidR="001919AD" w:rsidRDefault="001919AD" w:rsidP="00552783">
      <w:pPr>
        <w:pStyle w:val="FootnoteText"/>
        <w:bidi w:val="0"/>
        <w:rPr>
          <w:rFonts w:hint="cs"/>
          <w:rtl/>
        </w:rPr>
      </w:pPr>
      <w:r>
        <w:rPr>
          <w:rStyle w:val="FootnoteReference"/>
        </w:rPr>
        <w:footnoteRef/>
      </w:r>
      <w:r>
        <w:t xml:space="preserve"> </w:t>
      </w:r>
      <w:r w:rsidRPr="00F10C16">
        <w:rPr>
          <w:rFonts w:asciiTheme="majorBidi" w:eastAsia="Times New Roman" w:hAnsiTheme="majorBidi" w:cstheme="majorBidi"/>
        </w:rPr>
        <w:t>capitation</w:t>
      </w:r>
    </w:p>
  </w:footnote>
  <w:footnote w:id="352">
    <w:p w14:paraId="64E06D22" w14:textId="77777777" w:rsidR="001919AD" w:rsidRPr="00F10C16" w:rsidRDefault="001919AD" w:rsidP="001919AD">
      <w:pPr>
        <w:spacing w:after="0" w:line="240" w:lineRule="auto"/>
        <w:jc w:val="both"/>
        <w:rPr>
          <w:rFonts w:ascii="Times New Roman" w:eastAsia="Times New Roman" w:hAnsi="Times New Roman" w:cs="B Nazanin" w:hint="cs"/>
          <w:sz w:val="20"/>
          <w:szCs w:val="20"/>
          <w:rtl/>
        </w:rPr>
      </w:pPr>
      <w:r>
        <w:rPr>
          <w:rStyle w:val="FootnoteReference"/>
        </w:rPr>
        <w:footnoteRef/>
      </w:r>
      <w:r>
        <w:t xml:space="preserve"> </w:t>
      </w:r>
      <w:r>
        <w:rPr>
          <w:rFonts w:hint="cs"/>
          <w:rtl/>
        </w:rPr>
        <w:t xml:space="preserve"> </w:t>
      </w:r>
      <w:r w:rsidRPr="00F10C16">
        <w:rPr>
          <w:rFonts w:asciiTheme="majorBidi" w:eastAsia="Times New Roman" w:hAnsiTheme="majorBidi" w:cstheme="majorBidi"/>
          <w:sz w:val="20"/>
          <w:szCs w:val="20"/>
        </w:rPr>
        <w:t>Roma</w:t>
      </w:r>
      <w:r w:rsidRPr="00F10C16">
        <w:rPr>
          <w:rFonts w:ascii="Arial" w:eastAsia="Times New Roman" w:hAnsi="Arial" w:cs="B Nazanin"/>
          <w:sz w:val="20"/>
          <w:szCs w:val="20"/>
          <w:rtl/>
        </w:rPr>
        <w:t>: شهری در ایالت کویینزلند استراليا (م).</w:t>
      </w:r>
    </w:p>
  </w:footnote>
  <w:footnote w:id="353">
    <w:p w14:paraId="10C7AD10" w14:textId="77777777" w:rsidR="001919AD" w:rsidRDefault="001919AD" w:rsidP="00552783">
      <w:pPr>
        <w:pStyle w:val="FootnoteText"/>
        <w:bidi w:val="0"/>
        <w:rPr>
          <w:rFonts w:hint="cs"/>
          <w:rtl/>
        </w:rPr>
      </w:pPr>
      <w:r>
        <w:rPr>
          <w:rStyle w:val="FootnoteReference"/>
        </w:rPr>
        <w:footnoteRef/>
      </w:r>
      <w:r>
        <w:t xml:space="preserve"> </w:t>
      </w:r>
      <w:r w:rsidRPr="00F10C16">
        <w:rPr>
          <w:rFonts w:asciiTheme="majorBidi" w:eastAsia="Times New Roman" w:hAnsiTheme="majorBidi" w:cstheme="majorBidi"/>
        </w:rPr>
        <w:t>activity unit</w:t>
      </w:r>
    </w:p>
  </w:footnote>
  <w:footnote w:id="354">
    <w:p w14:paraId="5746EE04" w14:textId="77777777" w:rsidR="001919AD" w:rsidRDefault="001919AD" w:rsidP="00552783">
      <w:pPr>
        <w:pStyle w:val="FootnoteText"/>
        <w:bidi w:val="0"/>
        <w:rPr>
          <w:rFonts w:hint="cs"/>
          <w:rtl/>
        </w:rPr>
      </w:pPr>
      <w:r>
        <w:rPr>
          <w:rStyle w:val="FootnoteReference"/>
        </w:rPr>
        <w:footnoteRef/>
      </w:r>
      <w:r>
        <w:t xml:space="preserve"> </w:t>
      </w:r>
      <w:r w:rsidRPr="00F10C16">
        <w:rPr>
          <w:rFonts w:asciiTheme="majorBidi" w:eastAsia="Times New Roman" w:hAnsiTheme="majorBidi" w:cstheme="majorBidi"/>
        </w:rPr>
        <w:t>charges</w:t>
      </w:r>
    </w:p>
  </w:footnote>
  <w:footnote w:id="355">
    <w:p w14:paraId="5725F9ED" w14:textId="77777777" w:rsidR="001919AD" w:rsidRDefault="001919AD" w:rsidP="00552783">
      <w:pPr>
        <w:pStyle w:val="FootnoteText"/>
        <w:bidi w:val="0"/>
        <w:rPr>
          <w:rFonts w:hint="cs"/>
          <w:rtl/>
        </w:rPr>
      </w:pPr>
      <w:r>
        <w:rPr>
          <w:rStyle w:val="FootnoteReference"/>
        </w:rPr>
        <w:footnoteRef/>
      </w:r>
      <w:r>
        <w:t xml:space="preserve"> </w:t>
      </w:r>
      <w:r w:rsidRPr="00F10C16">
        <w:rPr>
          <w:rFonts w:asciiTheme="majorBidi" w:eastAsia="Times New Roman" w:hAnsiTheme="majorBidi" w:cstheme="majorBidi"/>
        </w:rPr>
        <w:t>past practice</w:t>
      </w:r>
    </w:p>
  </w:footnote>
  <w:footnote w:id="356">
    <w:p w14:paraId="66F1D735" w14:textId="77777777" w:rsidR="001919AD" w:rsidRDefault="001919AD" w:rsidP="00552783">
      <w:pPr>
        <w:pStyle w:val="FootnoteText"/>
        <w:bidi w:val="0"/>
        <w:rPr>
          <w:rFonts w:hint="cs"/>
          <w:rtl/>
        </w:rPr>
      </w:pPr>
      <w:r>
        <w:rPr>
          <w:rStyle w:val="FootnoteReference"/>
        </w:rPr>
        <w:footnoteRef/>
      </w:r>
      <w:r>
        <w:t xml:space="preserve"> </w:t>
      </w:r>
      <w:r w:rsidRPr="00F10C16">
        <w:rPr>
          <w:rFonts w:asciiTheme="majorBidi" w:eastAsia="Times New Roman" w:hAnsiTheme="majorBidi" w:cstheme="majorBidi"/>
        </w:rPr>
        <w:t>negotiation</w:t>
      </w:r>
    </w:p>
  </w:footnote>
  <w:footnote w:id="357">
    <w:p w14:paraId="66D9EB7C" w14:textId="77777777" w:rsidR="001919AD" w:rsidRDefault="001919AD" w:rsidP="00552783">
      <w:pPr>
        <w:pStyle w:val="FootnoteText"/>
        <w:bidi w:val="0"/>
        <w:rPr>
          <w:rFonts w:hint="cs"/>
          <w:rtl/>
        </w:rPr>
      </w:pPr>
      <w:r>
        <w:rPr>
          <w:rStyle w:val="FootnoteReference"/>
        </w:rPr>
        <w:footnoteRef/>
      </w:r>
      <w:r>
        <w:t xml:space="preserve"> </w:t>
      </w:r>
      <w:r w:rsidRPr="00F10C16">
        <w:rPr>
          <w:rFonts w:asciiTheme="majorBidi" w:eastAsia="Times New Roman" w:hAnsiTheme="majorBidi" w:cstheme="majorBidi"/>
        </w:rPr>
        <w:t>bidding</w:t>
      </w:r>
    </w:p>
  </w:footnote>
  <w:footnote w:id="358">
    <w:p w14:paraId="512BEF14" w14:textId="77777777" w:rsidR="001919AD" w:rsidRDefault="001919AD" w:rsidP="00552783">
      <w:pPr>
        <w:pStyle w:val="FootnoteText"/>
        <w:bidi w:val="0"/>
        <w:rPr>
          <w:rFonts w:hint="cs"/>
          <w:rtl/>
        </w:rPr>
      </w:pPr>
      <w:r>
        <w:rPr>
          <w:rStyle w:val="FootnoteReference"/>
        </w:rPr>
        <w:footnoteRef/>
      </w:r>
      <w:r>
        <w:t xml:space="preserve"> </w:t>
      </w:r>
      <w:r w:rsidRPr="00F10C16">
        <w:rPr>
          <w:rFonts w:asciiTheme="majorBidi" w:eastAsia="Times New Roman" w:hAnsiTheme="majorBidi" w:cstheme="majorBidi"/>
        </w:rPr>
        <w:t>process-oriented</w:t>
      </w:r>
    </w:p>
  </w:footnote>
  <w:footnote w:id="359">
    <w:p w14:paraId="1D7FB5D9" w14:textId="77777777" w:rsidR="001919AD" w:rsidRDefault="001919AD" w:rsidP="00552783">
      <w:pPr>
        <w:pStyle w:val="FootnoteText"/>
        <w:bidi w:val="0"/>
        <w:rPr>
          <w:rFonts w:hint="cs"/>
          <w:rtl/>
        </w:rPr>
      </w:pPr>
      <w:r>
        <w:rPr>
          <w:rStyle w:val="FootnoteReference"/>
        </w:rPr>
        <w:footnoteRef/>
      </w:r>
      <w:r>
        <w:t xml:space="preserve"> </w:t>
      </w:r>
      <w:r w:rsidRPr="00F10C16">
        <w:rPr>
          <w:rFonts w:asciiTheme="majorBidi" w:eastAsia="Times New Roman" w:hAnsiTheme="majorBidi" w:cstheme="majorBidi"/>
        </w:rPr>
        <w:t>proximity</w:t>
      </w:r>
    </w:p>
  </w:footnote>
  <w:footnote w:id="360">
    <w:p w14:paraId="477008AB" w14:textId="77777777" w:rsidR="001919AD" w:rsidRDefault="001919AD" w:rsidP="00552783">
      <w:pPr>
        <w:pStyle w:val="FootnoteText"/>
        <w:bidi w:val="0"/>
        <w:rPr>
          <w:rFonts w:hint="cs"/>
          <w:rtl/>
        </w:rPr>
      </w:pPr>
      <w:r>
        <w:rPr>
          <w:rStyle w:val="FootnoteReference"/>
        </w:rPr>
        <w:footnoteRef/>
      </w:r>
      <w:r>
        <w:t xml:space="preserve"> </w:t>
      </w:r>
      <w:r w:rsidRPr="00F10C16">
        <w:rPr>
          <w:rFonts w:asciiTheme="majorBidi" w:eastAsia="Times New Roman" w:hAnsiTheme="majorBidi" w:cstheme="majorBidi"/>
        </w:rPr>
        <w:t>fee-for-service</w:t>
      </w:r>
    </w:p>
  </w:footnote>
  <w:footnote w:id="361">
    <w:p w14:paraId="300962DC" w14:textId="77777777" w:rsidR="001919AD" w:rsidRDefault="001919AD" w:rsidP="00552783">
      <w:pPr>
        <w:pStyle w:val="FootnoteText"/>
        <w:bidi w:val="0"/>
        <w:rPr>
          <w:rFonts w:hint="cs"/>
          <w:rtl/>
        </w:rPr>
      </w:pPr>
      <w:r>
        <w:rPr>
          <w:rStyle w:val="FootnoteReference"/>
        </w:rPr>
        <w:footnoteRef/>
      </w:r>
      <w:r>
        <w:t xml:space="preserve"> </w:t>
      </w:r>
      <w:r w:rsidRPr="00F10C16">
        <w:rPr>
          <w:rFonts w:asciiTheme="majorBidi" w:eastAsia="Times New Roman" w:hAnsiTheme="majorBidi" w:cstheme="majorBidi"/>
        </w:rPr>
        <w:t>Yip</w:t>
      </w:r>
    </w:p>
  </w:footnote>
  <w:footnote w:id="362">
    <w:p w14:paraId="73226A7C" w14:textId="77777777" w:rsidR="001919AD" w:rsidRDefault="001919AD" w:rsidP="00552783">
      <w:pPr>
        <w:pStyle w:val="FootnoteText"/>
        <w:bidi w:val="0"/>
        <w:rPr>
          <w:rFonts w:hint="cs"/>
          <w:rtl/>
        </w:rPr>
      </w:pPr>
      <w:r>
        <w:rPr>
          <w:rStyle w:val="FootnoteReference"/>
        </w:rPr>
        <w:footnoteRef/>
      </w:r>
      <w:r>
        <w:t xml:space="preserve"> </w:t>
      </w:r>
      <w:r w:rsidRPr="00F10C16">
        <w:rPr>
          <w:rFonts w:asciiTheme="majorBidi" w:eastAsia="Times New Roman" w:hAnsiTheme="majorBidi" w:cstheme="majorBidi"/>
        </w:rPr>
        <w:t>capitation</w:t>
      </w:r>
    </w:p>
  </w:footnote>
  <w:footnote w:id="363">
    <w:p w14:paraId="0A5C0BB7" w14:textId="77777777" w:rsidR="001919AD" w:rsidRDefault="001919AD" w:rsidP="00552783">
      <w:pPr>
        <w:pStyle w:val="FootnoteText"/>
        <w:bidi w:val="0"/>
        <w:rPr>
          <w:rFonts w:hint="cs"/>
          <w:rtl/>
        </w:rPr>
      </w:pPr>
      <w:r>
        <w:rPr>
          <w:rStyle w:val="FootnoteReference"/>
        </w:rPr>
        <w:footnoteRef/>
      </w:r>
      <w:r>
        <w:t xml:space="preserve"> </w:t>
      </w:r>
      <w:r w:rsidRPr="00F10C16">
        <w:rPr>
          <w:rFonts w:asciiTheme="majorBidi" w:eastAsia="Times New Roman" w:hAnsiTheme="majorBidi" w:cstheme="majorBidi"/>
        </w:rPr>
        <w:t>Iversen</w:t>
      </w:r>
    </w:p>
  </w:footnote>
  <w:footnote w:id="364">
    <w:p w14:paraId="083A17EB" w14:textId="77777777" w:rsidR="001919AD" w:rsidRDefault="001919AD" w:rsidP="00552783">
      <w:pPr>
        <w:pStyle w:val="FootnoteText"/>
        <w:bidi w:val="0"/>
        <w:rPr>
          <w:rFonts w:hint="cs"/>
          <w:rtl/>
        </w:rPr>
      </w:pPr>
      <w:r>
        <w:rPr>
          <w:rStyle w:val="FootnoteReference"/>
        </w:rPr>
        <w:footnoteRef/>
      </w:r>
      <w:r>
        <w:t xml:space="preserve"> </w:t>
      </w:r>
      <w:r w:rsidRPr="00F10C16">
        <w:rPr>
          <w:rFonts w:asciiTheme="majorBidi" w:eastAsia="Times New Roman" w:hAnsiTheme="majorBidi" w:cstheme="majorBidi"/>
        </w:rPr>
        <w:t>Bitran</w:t>
      </w:r>
    </w:p>
  </w:footnote>
  <w:footnote w:id="365">
    <w:p w14:paraId="37B43AD5" w14:textId="77777777" w:rsidR="001919AD" w:rsidRDefault="001919AD" w:rsidP="00552783">
      <w:pPr>
        <w:pStyle w:val="FootnoteText"/>
        <w:bidi w:val="0"/>
        <w:rPr>
          <w:rFonts w:hint="cs"/>
          <w:rtl/>
        </w:rPr>
      </w:pPr>
      <w:r>
        <w:rPr>
          <w:rStyle w:val="FootnoteReference"/>
        </w:rPr>
        <w:footnoteRef/>
      </w:r>
      <w:r>
        <w:t xml:space="preserve"> </w:t>
      </w:r>
      <w:r w:rsidRPr="00F10C16">
        <w:rPr>
          <w:rFonts w:asciiTheme="majorBidi" w:eastAsia="Times New Roman" w:hAnsiTheme="majorBidi" w:cstheme="majorBidi"/>
        </w:rPr>
        <w:t>risk selection</w:t>
      </w:r>
    </w:p>
  </w:footnote>
  <w:footnote w:id="366">
    <w:p w14:paraId="1841DA84" w14:textId="77777777" w:rsidR="001919AD" w:rsidRDefault="001919AD" w:rsidP="00552783">
      <w:pPr>
        <w:pStyle w:val="FootnoteText"/>
        <w:bidi w:val="0"/>
        <w:rPr>
          <w:rFonts w:hint="cs"/>
          <w:rtl/>
        </w:rPr>
      </w:pPr>
      <w:r>
        <w:rPr>
          <w:rStyle w:val="FootnoteReference"/>
        </w:rPr>
        <w:footnoteRef/>
      </w:r>
      <w:r>
        <w:t xml:space="preserve"> </w:t>
      </w:r>
      <w:r w:rsidRPr="00F10C16">
        <w:rPr>
          <w:rFonts w:asciiTheme="majorBidi" w:eastAsia="Times New Roman" w:hAnsiTheme="majorBidi" w:cstheme="majorBidi"/>
        </w:rPr>
        <w:t>New house</w:t>
      </w:r>
    </w:p>
  </w:footnote>
  <w:footnote w:id="367">
    <w:p w14:paraId="3168CB54" w14:textId="77777777" w:rsidR="001919AD" w:rsidRDefault="001919AD" w:rsidP="00552783">
      <w:pPr>
        <w:pStyle w:val="FootnoteText"/>
        <w:bidi w:val="0"/>
        <w:rPr>
          <w:rFonts w:hint="cs"/>
          <w:rtl/>
        </w:rPr>
      </w:pPr>
      <w:r>
        <w:rPr>
          <w:rStyle w:val="FootnoteReference"/>
        </w:rPr>
        <w:footnoteRef/>
      </w:r>
      <w:r>
        <w:t xml:space="preserve"> </w:t>
      </w:r>
      <w:r w:rsidRPr="00F10C16">
        <w:rPr>
          <w:rFonts w:asciiTheme="majorBidi" w:eastAsia="Times New Roman" w:hAnsiTheme="majorBidi" w:cstheme="majorBidi"/>
        </w:rPr>
        <w:t>managed care</w:t>
      </w:r>
    </w:p>
  </w:footnote>
  <w:footnote w:id="368">
    <w:p w14:paraId="1C4D1309" w14:textId="77777777" w:rsidR="001919AD" w:rsidRDefault="001919AD" w:rsidP="00552783">
      <w:pPr>
        <w:pStyle w:val="FootnoteText"/>
        <w:bidi w:val="0"/>
        <w:rPr>
          <w:rFonts w:hint="cs"/>
          <w:rtl/>
        </w:rPr>
      </w:pPr>
      <w:r>
        <w:rPr>
          <w:rStyle w:val="FootnoteReference"/>
        </w:rPr>
        <w:footnoteRef/>
      </w:r>
      <w:r>
        <w:t xml:space="preserve"> </w:t>
      </w:r>
      <w:r w:rsidRPr="00F10C16">
        <w:rPr>
          <w:rFonts w:asciiTheme="majorBidi" w:eastAsia="Times New Roman" w:hAnsiTheme="majorBidi" w:cstheme="majorBidi"/>
        </w:rPr>
        <w:t>salary</w:t>
      </w:r>
    </w:p>
  </w:footnote>
  <w:footnote w:id="369">
    <w:p w14:paraId="53DFF89D" w14:textId="77777777" w:rsidR="001919AD" w:rsidRDefault="001919AD" w:rsidP="00552783">
      <w:pPr>
        <w:pStyle w:val="FootnoteText"/>
        <w:bidi w:val="0"/>
        <w:rPr>
          <w:rFonts w:hint="cs"/>
          <w:rtl/>
        </w:rPr>
      </w:pPr>
      <w:r>
        <w:rPr>
          <w:rStyle w:val="FootnoteReference"/>
        </w:rPr>
        <w:footnoteRef/>
      </w:r>
      <w:r>
        <w:t xml:space="preserve"> </w:t>
      </w:r>
      <w:r w:rsidRPr="00F10C16">
        <w:rPr>
          <w:rFonts w:asciiTheme="majorBidi" w:eastAsia="Times New Roman" w:hAnsiTheme="majorBidi" w:cstheme="majorBidi"/>
        </w:rPr>
        <w:t>salary plus bonus</w:t>
      </w:r>
    </w:p>
  </w:footnote>
  <w:footnote w:id="370">
    <w:p w14:paraId="52518FA7" w14:textId="77777777" w:rsidR="001919AD" w:rsidRDefault="001919AD" w:rsidP="00552783">
      <w:pPr>
        <w:pStyle w:val="FootnoteText"/>
        <w:bidi w:val="0"/>
        <w:rPr>
          <w:rFonts w:hint="cs"/>
          <w:rtl/>
        </w:rPr>
      </w:pPr>
      <w:r>
        <w:rPr>
          <w:rStyle w:val="FootnoteReference"/>
        </w:rPr>
        <w:footnoteRef/>
      </w:r>
      <w:r>
        <w:t xml:space="preserve"> </w:t>
      </w:r>
      <w:r w:rsidRPr="003D535D">
        <w:rPr>
          <w:rFonts w:asciiTheme="majorBidi" w:eastAsia="Times New Roman" w:hAnsiTheme="majorBidi" w:cstheme="majorBidi"/>
        </w:rPr>
        <w:t>pay-for-performance</w:t>
      </w:r>
    </w:p>
  </w:footnote>
  <w:footnote w:id="371">
    <w:p w14:paraId="1E00D3BC" w14:textId="77777777" w:rsidR="001919AD" w:rsidRDefault="001919AD" w:rsidP="00552783">
      <w:pPr>
        <w:pStyle w:val="FootnoteText"/>
        <w:jc w:val="right"/>
        <w:rPr>
          <w:rFonts w:hint="cs"/>
          <w:rtl/>
        </w:rPr>
      </w:pPr>
      <w:r>
        <w:rPr>
          <w:rStyle w:val="FootnoteReference"/>
        </w:rPr>
        <w:footnoteRef/>
      </w:r>
      <w:r>
        <w:t xml:space="preserve"> </w:t>
      </w:r>
      <w:r w:rsidRPr="003D535D">
        <w:rPr>
          <w:rFonts w:asciiTheme="majorBidi" w:eastAsia="Times New Roman" w:hAnsiTheme="majorBidi" w:cstheme="majorBidi"/>
        </w:rPr>
        <w:t>per admission</w:t>
      </w:r>
    </w:p>
  </w:footnote>
  <w:footnote w:id="372">
    <w:p w14:paraId="20C79383" w14:textId="77777777" w:rsidR="001919AD" w:rsidRDefault="001919AD" w:rsidP="00552783">
      <w:pPr>
        <w:pStyle w:val="FootnoteText"/>
        <w:bidi w:val="0"/>
        <w:rPr>
          <w:rFonts w:hint="cs"/>
          <w:rtl/>
        </w:rPr>
      </w:pPr>
      <w:r>
        <w:rPr>
          <w:rStyle w:val="FootnoteReference"/>
        </w:rPr>
        <w:footnoteRef/>
      </w:r>
      <w:r>
        <w:t xml:space="preserve"> </w:t>
      </w:r>
      <w:r w:rsidRPr="003D535D">
        <w:rPr>
          <w:rFonts w:asciiTheme="majorBidi" w:eastAsia="Times New Roman" w:hAnsiTheme="majorBidi" w:cstheme="majorBidi"/>
        </w:rPr>
        <w:t>case-mix adjusted per admission</w:t>
      </w:r>
    </w:p>
  </w:footnote>
  <w:footnote w:id="373">
    <w:p w14:paraId="2372D59E" w14:textId="77777777" w:rsidR="001919AD" w:rsidRDefault="001919AD" w:rsidP="00552783">
      <w:pPr>
        <w:pStyle w:val="FootnoteText"/>
        <w:bidi w:val="0"/>
        <w:rPr>
          <w:rFonts w:hint="cs"/>
          <w:rtl/>
        </w:rPr>
      </w:pPr>
      <w:r>
        <w:rPr>
          <w:rStyle w:val="FootnoteReference"/>
        </w:rPr>
        <w:footnoteRef/>
      </w:r>
      <w:r>
        <w:t xml:space="preserve"> </w:t>
      </w:r>
      <w:r w:rsidRPr="003D535D">
        <w:rPr>
          <w:rFonts w:asciiTheme="majorBidi" w:eastAsia="Times New Roman" w:hAnsiTheme="majorBidi" w:cstheme="majorBidi"/>
        </w:rPr>
        <w:t>diagnostic related grouping (DRG)</w:t>
      </w:r>
    </w:p>
  </w:footnote>
  <w:footnote w:id="374">
    <w:p w14:paraId="0779DDC0" w14:textId="77777777" w:rsidR="001919AD" w:rsidRDefault="001919AD" w:rsidP="00552783">
      <w:pPr>
        <w:pStyle w:val="FootnoteText"/>
        <w:bidi w:val="0"/>
        <w:rPr>
          <w:rFonts w:hint="cs"/>
          <w:rtl/>
        </w:rPr>
      </w:pPr>
      <w:r>
        <w:rPr>
          <w:rStyle w:val="FootnoteReference"/>
        </w:rPr>
        <w:footnoteRef/>
      </w:r>
      <w:r>
        <w:t xml:space="preserve"> </w:t>
      </w:r>
      <w:r w:rsidRPr="003D535D">
        <w:rPr>
          <w:rFonts w:asciiTheme="majorBidi" w:eastAsia="Times New Roman" w:hAnsiTheme="majorBidi" w:cstheme="majorBidi"/>
        </w:rPr>
        <w:t>per diem</w:t>
      </w:r>
    </w:p>
  </w:footnote>
  <w:footnote w:id="375">
    <w:p w14:paraId="693CCFEF" w14:textId="77777777" w:rsidR="001919AD" w:rsidRDefault="001919AD" w:rsidP="00552783">
      <w:pPr>
        <w:pStyle w:val="FootnoteText"/>
        <w:bidi w:val="0"/>
        <w:rPr>
          <w:rFonts w:hint="cs"/>
          <w:rtl/>
        </w:rPr>
      </w:pPr>
      <w:r>
        <w:rPr>
          <w:rStyle w:val="FootnoteReference"/>
        </w:rPr>
        <w:footnoteRef/>
      </w:r>
      <w:r>
        <w:t xml:space="preserve"> </w:t>
      </w:r>
      <w:r w:rsidRPr="003D535D">
        <w:rPr>
          <w:rFonts w:asciiTheme="majorBidi" w:eastAsia="Times New Roman" w:hAnsiTheme="majorBidi" w:cstheme="majorBidi"/>
        </w:rPr>
        <w:t>Rodlwin</w:t>
      </w:r>
    </w:p>
  </w:footnote>
  <w:footnote w:id="376">
    <w:p w14:paraId="5D020513" w14:textId="77777777" w:rsidR="001919AD" w:rsidRDefault="001919AD" w:rsidP="00552783">
      <w:pPr>
        <w:pStyle w:val="FootnoteText"/>
        <w:bidi w:val="0"/>
        <w:rPr>
          <w:rFonts w:hint="cs"/>
          <w:rtl/>
        </w:rPr>
      </w:pPr>
      <w:r>
        <w:rPr>
          <w:rStyle w:val="FootnoteReference"/>
        </w:rPr>
        <w:footnoteRef/>
      </w:r>
      <w:r>
        <w:t xml:space="preserve"> </w:t>
      </w:r>
      <w:r>
        <w:rPr>
          <w:rFonts w:asciiTheme="majorBidi" w:eastAsia="Times New Roman" w:hAnsiTheme="majorBidi" w:cstheme="majorBidi"/>
        </w:rPr>
        <w:t>Okamoto</w:t>
      </w:r>
    </w:p>
  </w:footnote>
  <w:footnote w:id="377">
    <w:p w14:paraId="31899068" w14:textId="77777777" w:rsidR="001919AD" w:rsidRDefault="001919AD" w:rsidP="00552783">
      <w:pPr>
        <w:pStyle w:val="FootnoteText"/>
        <w:bidi w:val="0"/>
        <w:rPr>
          <w:rFonts w:hint="cs"/>
          <w:rtl/>
        </w:rPr>
      </w:pPr>
      <w:r>
        <w:rPr>
          <w:rStyle w:val="FootnoteReference"/>
        </w:rPr>
        <w:footnoteRef/>
      </w:r>
      <w:r>
        <w:t xml:space="preserve"> </w:t>
      </w:r>
      <w:r w:rsidRPr="003D535D">
        <w:rPr>
          <w:rFonts w:asciiTheme="majorBidi" w:eastAsia="Times New Roman" w:hAnsiTheme="majorBidi" w:cstheme="majorBidi"/>
        </w:rPr>
        <w:t>Langenbrunner</w:t>
      </w:r>
    </w:p>
  </w:footnote>
  <w:footnote w:id="378">
    <w:p w14:paraId="0575ABD8" w14:textId="77777777" w:rsidR="001919AD" w:rsidRDefault="001919AD" w:rsidP="00552783">
      <w:pPr>
        <w:pStyle w:val="FootnoteText"/>
        <w:bidi w:val="0"/>
        <w:rPr>
          <w:rFonts w:hint="cs"/>
          <w:rtl/>
        </w:rPr>
      </w:pPr>
      <w:r>
        <w:rPr>
          <w:rStyle w:val="FootnoteReference"/>
        </w:rPr>
        <w:footnoteRef/>
      </w:r>
      <w:r>
        <w:t xml:space="preserve"> </w:t>
      </w:r>
      <w:r w:rsidRPr="003D535D">
        <w:rPr>
          <w:rFonts w:asciiTheme="majorBidi" w:eastAsia="Times New Roman" w:hAnsiTheme="majorBidi" w:cstheme="majorBidi"/>
        </w:rPr>
        <w:t>Wiley</w:t>
      </w:r>
    </w:p>
  </w:footnote>
  <w:footnote w:id="379">
    <w:p w14:paraId="0E4E2A94" w14:textId="77777777" w:rsidR="001919AD" w:rsidRDefault="001919AD" w:rsidP="00552783">
      <w:pPr>
        <w:pStyle w:val="FootnoteText"/>
        <w:bidi w:val="0"/>
        <w:rPr>
          <w:rFonts w:hint="cs"/>
          <w:rtl/>
        </w:rPr>
      </w:pPr>
      <w:r>
        <w:rPr>
          <w:rStyle w:val="FootnoteReference"/>
        </w:rPr>
        <w:footnoteRef/>
      </w:r>
      <w:r>
        <w:t xml:space="preserve"> </w:t>
      </w:r>
      <w:r w:rsidRPr="003D535D">
        <w:rPr>
          <w:rFonts w:asciiTheme="majorBidi" w:eastAsia="Times New Roman" w:hAnsiTheme="majorBidi" w:cstheme="majorBidi"/>
        </w:rPr>
        <w:t>line-item budget</w:t>
      </w:r>
    </w:p>
  </w:footnote>
  <w:footnote w:id="380">
    <w:p w14:paraId="67C43094" w14:textId="77777777" w:rsidR="001919AD" w:rsidRPr="003D535D" w:rsidRDefault="001919AD" w:rsidP="00552783">
      <w:pPr>
        <w:bidi w:val="0"/>
        <w:spacing w:after="0" w:line="240" w:lineRule="auto"/>
        <w:jc w:val="both"/>
        <w:rPr>
          <w:rFonts w:asciiTheme="majorBidi" w:eastAsia="Times New Roman" w:hAnsiTheme="majorBidi" w:cstheme="majorBidi" w:hint="cs"/>
          <w:sz w:val="20"/>
          <w:szCs w:val="20"/>
          <w:rtl/>
        </w:rPr>
      </w:pPr>
      <w:r>
        <w:rPr>
          <w:rStyle w:val="FootnoteReference"/>
        </w:rPr>
        <w:footnoteRef/>
      </w:r>
      <w:r>
        <w:t xml:space="preserve"> </w:t>
      </w:r>
      <w:r w:rsidRPr="003D535D">
        <w:rPr>
          <w:rFonts w:asciiTheme="majorBidi" w:eastAsia="Times New Roman" w:hAnsiTheme="majorBidi" w:cstheme="majorBidi"/>
          <w:sz w:val="20"/>
          <w:szCs w:val="20"/>
        </w:rPr>
        <w:t>global budget</w:t>
      </w:r>
    </w:p>
  </w:footnote>
  <w:footnote w:id="381">
    <w:p w14:paraId="6C887C2C" w14:textId="77777777" w:rsidR="001919AD" w:rsidRPr="003D535D" w:rsidRDefault="001919AD" w:rsidP="00552783">
      <w:pPr>
        <w:bidi w:val="0"/>
        <w:spacing w:after="0" w:line="240" w:lineRule="auto"/>
        <w:jc w:val="both"/>
        <w:rPr>
          <w:rFonts w:asciiTheme="majorBidi" w:eastAsia="Times New Roman" w:hAnsiTheme="majorBidi" w:cstheme="majorBidi" w:hint="cs"/>
          <w:sz w:val="20"/>
          <w:szCs w:val="20"/>
          <w:rtl/>
        </w:rPr>
      </w:pPr>
      <w:r>
        <w:rPr>
          <w:rStyle w:val="FootnoteReference"/>
        </w:rPr>
        <w:footnoteRef/>
      </w:r>
      <w:r>
        <w:t xml:space="preserve"> </w:t>
      </w:r>
      <w:r w:rsidRPr="003D535D">
        <w:rPr>
          <w:rFonts w:asciiTheme="majorBidi" w:eastAsia="Times New Roman" w:hAnsiTheme="majorBidi" w:cstheme="majorBidi"/>
          <w:sz w:val="20"/>
          <w:szCs w:val="20"/>
        </w:rPr>
        <w:t>marginal costs</w:t>
      </w:r>
    </w:p>
  </w:footnote>
  <w:footnote w:id="382">
    <w:p w14:paraId="4B109F17" w14:textId="77777777" w:rsidR="001919AD" w:rsidRDefault="001919AD" w:rsidP="00552783">
      <w:pPr>
        <w:pStyle w:val="FootnoteText"/>
        <w:bidi w:val="0"/>
        <w:rPr>
          <w:rFonts w:hint="cs"/>
          <w:rtl/>
        </w:rPr>
      </w:pPr>
      <w:r>
        <w:rPr>
          <w:rStyle w:val="FootnoteReference"/>
        </w:rPr>
        <w:footnoteRef/>
      </w:r>
      <w:r>
        <w:t xml:space="preserve"> </w:t>
      </w:r>
      <w:r w:rsidRPr="00C26709">
        <w:rPr>
          <w:rFonts w:asciiTheme="majorBidi" w:eastAsia="Times New Roman" w:hAnsiTheme="majorBidi" w:cstheme="majorBidi"/>
        </w:rPr>
        <w:t>bribes</w:t>
      </w:r>
    </w:p>
  </w:footnote>
  <w:footnote w:id="383">
    <w:p w14:paraId="57B41FFA" w14:textId="77777777" w:rsidR="001919AD" w:rsidRDefault="001919AD" w:rsidP="00552783">
      <w:pPr>
        <w:pStyle w:val="FootnoteText"/>
        <w:bidi w:val="0"/>
        <w:rPr>
          <w:rFonts w:hint="cs"/>
          <w:rtl/>
        </w:rPr>
      </w:pPr>
      <w:r>
        <w:rPr>
          <w:rStyle w:val="FootnoteReference"/>
        </w:rPr>
        <w:footnoteRef/>
      </w:r>
      <w:r>
        <w:t xml:space="preserve"> </w:t>
      </w:r>
      <w:r w:rsidRPr="00C26709">
        <w:rPr>
          <w:rFonts w:asciiTheme="majorBidi" w:eastAsia="Times New Roman" w:hAnsiTheme="majorBidi" w:cstheme="majorBidi"/>
        </w:rPr>
        <w:t>gratuities</w:t>
      </w:r>
    </w:p>
  </w:footnote>
  <w:footnote w:id="384">
    <w:p w14:paraId="343BA5DE" w14:textId="77777777" w:rsidR="001919AD" w:rsidRDefault="001919AD" w:rsidP="00552783">
      <w:pPr>
        <w:pStyle w:val="FootnoteText"/>
        <w:bidi w:val="0"/>
        <w:rPr>
          <w:rFonts w:hint="cs"/>
          <w:rtl/>
        </w:rPr>
      </w:pPr>
      <w:r>
        <w:rPr>
          <w:rStyle w:val="FootnoteReference"/>
        </w:rPr>
        <w:footnoteRef/>
      </w:r>
      <w:r>
        <w:t xml:space="preserve"> </w:t>
      </w:r>
      <w:r w:rsidRPr="00812A74">
        <w:rPr>
          <w:rFonts w:asciiTheme="majorBidi" w:eastAsia="Times New Roman" w:hAnsiTheme="majorBidi" w:cstheme="majorBidi"/>
        </w:rPr>
        <w:t>cross-subsidy</w:t>
      </w:r>
    </w:p>
  </w:footnote>
  <w:footnote w:id="385">
    <w:p w14:paraId="6F570CA3" w14:textId="77777777" w:rsidR="001919AD" w:rsidRDefault="001919AD" w:rsidP="00552783">
      <w:pPr>
        <w:pStyle w:val="FootnoteText"/>
        <w:bidi w:val="0"/>
        <w:rPr>
          <w:rFonts w:hint="cs"/>
          <w:rtl/>
        </w:rPr>
      </w:pPr>
      <w:r>
        <w:rPr>
          <w:rStyle w:val="FootnoteReference"/>
        </w:rPr>
        <w:footnoteRef/>
      </w:r>
      <w:r>
        <w:t xml:space="preserve"> </w:t>
      </w:r>
      <w:r w:rsidRPr="00812A74">
        <w:rPr>
          <w:rFonts w:asciiTheme="majorBidi" w:eastAsia="Times New Roman" w:hAnsiTheme="majorBidi" w:cstheme="majorBidi"/>
        </w:rPr>
        <w:t>out of pocket</w:t>
      </w:r>
    </w:p>
  </w:footnote>
  <w:footnote w:id="386">
    <w:p w14:paraId="798CC4FE" w14:textId="77777777" w:rsidR="001919AD" w:rsidRDefault="001919AD" w:rsidP="00552783">
      <w:pPr>
        <w:pStyle w:val="FootnoteText"/>
        <w:bidi w:val="0"/>
        <w:rPr>
          <w:rFonts w:hint="cs"/>
          <w:rtl/>
        </w:rPr>
      </w:pPr>
      <w:r>
        <w:rPr>
          <w:rStyle w:val="FootnoteReference"/>
        </w:rPr>
        <w:footnoteRef/>
      </w:r>
      <w:r>
        <w:t xml:space="preserve"> </w:t>
      </w:r>
      <w:r w:rsidRPr="00812A74">
        <w:rPr>
          <w:rFonts w:asciiTheme="majorBidi" w:eastAsia="Times New Roman" w:hAnsiTheme="majorBidi" w:cstheme="majorBidi"/>
        </w:rPr>
        <w:t>deductible</w:t>
      </w:r>
    </w:p>
  </w:footnote>
  <w:footnote w:id="387">
    <w:p w14:paraId="286E472D" w14:textId="77777777" w:rsidR="001919AD" w:rsidRDefault="001919AD" w:rsidP="00552783">
      <w:pPr>
        <w:pStyle w:val="FootnoteText"/>
        <w:bidi w:val="0"/>
        <w:rPr>
          <w:rFonts w:hint="cs"/>
          <w:rtl/>
        </w:rPr>
      </w:pPr>
      <w:r>
        <w:rPr>
          <w:rStyle w:val="FootnoteReference"/>
        </w:rPr>
        <w:footnoteRef/>
      </w:r>
      <w:r>
        <w:t xml:space="preserve"> </w:t>
      </w:r>
      <w:r w:rsidRPr="00812A74">
        <w:rPr>
          <w:rFonts w:asciiTheme="majorBidi" w:eastAsia="Times New Roman" w:hAnsiTheme="majorBidi" w:cstheme="majorBidi"/>
        </w:rPr>
        <w:t>co-payment</w:t>
      </w:r>
    </w:p>
  </w:footnote>
  <w:footnote w:id="388">
    <w:p w14:paraId="29AD496A" w14:textId="77777777" w:rsidR="001919AD" w:rsidRPr="00812A74" w:rsidRDefault="001919AD" w:rsidP="00552783">
      <w:pPr>
        <w:bidi w:val="0"/>
        <w:spacing w:after="0" w:line="240" w:lineRule="auto"/>
        <w:jc w:val="both"/>
        <w:rPr>
          <w:rFonts w:asciiTheme="majorBidi" w:eastAsia="Times New Roman" w:hAnsiTheme="majorBidi" w:cstheme="majorBidi" w:hint="cs"/>
          <w:sz w:val="20"/>
          <w:szCs w:val="20"/>
          <w:rtl/>
        </w:rPr>
      </w:pPr>
      <w:r>
        <w:rPr>
          <w:rStyle w:val="FootnoteReference"/>
        </w:rPr>
        <w:footnoteRef/>
      </w:r>
      <w:r>
        <w:t xml:space="preserve"> </w:t>
      </w:r>
      <w:r w:rsidRPr="00812A74">
        <w:rPr>
          <w:rFonts w:asciiTheme="majorBidi" w:eastAsia="Times New Roman" w:hAnsiTheme="majorBidi" w:cstheme="majorBidi"/>
          <w:sz w:val="20"/>
          <w:szCs w:val="20"/>
        </w:rPr>
        <w:t>co-insurance</w:t>
      </w:r>
    </w:p>
  </w:footnote>
  <w:footnote w:id="389">
    <w:p w14:paraId="77E62698" w14:textId="77777777" w:rsidR="001919AD" w:rsidRDefault="001919AD" w:rsidP="00552783">
      <w:pPr>
        <w:pStyle w:val="FootnoteText"/>
        <w:bidi w:val="0"/>
        <w:rPr>
          <w:rFonts w:hint="cs"/>
          <w:rtl/>
        </w:rPr>
      </w:pPr>
      <w:r>
        <w:rPr>
          <w:rStyle w:val="FootnoteReference"/>
        </w:rPr>
        <w:footnoteRef/>
      </w:r>
      <w:r>
        <w:t xml:space="preserve"> </w:t>
      </w:r>
      <w:r w:rsidRPr="00812A74">
        <w:rPr>
          <w:rFonts w:asciiTheme="majorBidi" w:eastAsia="Times New Roman" w:hAnsiTheme="majorBidi" w:cstheme="majorBidi"/>
        </w:rPr>
        <w:t>payment ceilings</w:t>
      </w:r>
    </w:p>
  </w:footnote>
  <w:footnote w:id="390">
    <w:p w14:paraId="5363932C" w14:textId="77777777" w:rsidR="001919AD" w:rsidRDefault="001919AD" w:rsidP="00552783">
      <w:pPr>
        <w:pStyle w:val="FootnoteText"/>
        <w:bidi w:val="0"/>
        <w:rPr>
          <w:rFonts w:hint="cs"/>
          <w:rtl/>
        </w:rPr>
      </w:pPr>
      <w:r>
        <w:rPr>
          <w:rStyle w:val="FootnoteReference"/>
        </w:rPr>
        <w:footnoteRef/>
      </w:r>
      <w:r>
        <w:t xml:space="preserve"> </w:t>
      </w:r>
      <w:r w:rsidRPr="00C25F5B">
        <w:rPr>
          <w:rFonts w:asciiTheme="majorBidi" w:eastAsia="Times New Roman" w:hAnsiTheme="majorBidi" w:cstheme="majorBidi"/>
        </w:rPr>
        <w:t>equity</w:t>
      </w:r>
    </w:p>
  </w:footnote>
  <w:footnote w:id="391">
    <w:p w14:paraId="2E11E5DD" w14:textId="77777777" w:rsidR="001919AD" w:rsidRDefault="001919AD" w:rsidP="00552783">
      <w:pPr>
        <w:pStyle w:val="FootnoteText"/>
        <w:bidi w:val="0"/>
        <w:rPr>
          <w:rFonts w:hint="cs"/>
          <w:rtl/>
        </w:rPr>
      </w:pPr>
      <w:r>
        <w:rPr>
          <w:rStyle w:val="FootnoteReference"/>
        </w:rPr>
        <w:footnoteRef/>
      </w:r>
      <w:r>
        <w:t xml:space="preserve"> </w:t>
      </w:r>
      <w:r w:rsidRPr="00C25F5B">
        <w:rPr>
          <w:rFonts w:asciiTheme="majorBidi" w:eastAsia="Times New Roman" w:hAnsiTheme="majorBidi" w:cstheme="majorBidi"/>
        </w:rPr>
        <w:t>price-cost margins</w:t>
      </w:r>
    </w:p>
  </w:footnote>
  <w:footnote w:id="392">
    <w:p w14:paraId="7FAC11D1" w14:textId="77777777" w:rsidR="001919AD" w:rsidRDefault="001919AD" w:rsidP="00552783">
      <w:pPr>
        <w:pStyle w:val="FootnoteText"/>
        <w:bidi w:val="0"/>
        <w:rPr>
          <w:rFonts w:hint="cs"/>
          <w:rtl/>
        </w:rPr>
      </w:pPr>
      <w:r>
        <w:rPr>
          <w:rStyle w:val="FootnoteReference"/>
        </w:rPr>
        <w:footnoteRef/>
      </w:r>
      <w:r>
        <w:t xml:space="preserve"> </w:t>
      </w:r>
      <w:r w:rsidRPr="00C25F5B">
        <w:rPr>
          <w:rFonts w:asciiTheme="majorBidi" w:eastAsia="Times New Roman" w:hAnsiTheme="majorBidi" w:cstheme="majorBidi"/>
        </w:rPr>
        <w:t>needs-based exemptions</w:t>
      </w:r>
    </w:p>
  </w:footnote>
  <w:footnote w:id="393">
    <w:p w14:paraId="07348A85" w14:textId="77777777" w:rsidR="001919AD" w:rsidRDefault="001919AD" w:rsidP="00552783">
      <w:pPr>
        <w:pStyle w:val="FootnoteText"/>
        <w:bidi w:val="0"/>
        <w:rPr>
          <w:rFonts w:hint="cs"/>
          <w:rtl/>
        </w:rPr>
      </w:pPr>
      <w:r>
        <w:rPr>
          <w:rStyle w:val="FootnoteReference"/>
        </w:rPr>
        <w:footnoteRef/>
      </w:r>
      <w:r>
        <w:t xml:space="preserve"> </w:t>
      </w:r>
      <w:r w:rsidRPr="00C25F5B">
        <w:rPr>
          <w:rFonts w:asciiTheme="majorBidi" w:eastAsia="Times New Roman" w:hAnsiTheme="majorBidi" w:cstheme="majorBidi"/>
        </w:rPr>
        <w:t>corporatization</w:t>
      </w:r>
    </w:p>
  </w:footnote>
  <w:footnote w:id="394">
    <w:p w14:paraId="05B2D315" w14:textId="77777777" w:rsidR="001919AD" w:rsidRDefault="001919AD" w:rsidP="00552783">
      <w:pPr>
        <w:pStyle w:val="FootnoteText"/>
        <w:bidi w:val="0"/>
        <w:rPr>
          <w:rFonts w:hint="cs"/>
          <w:rtl/>
        </w:rPr>
      </w:pPr>
      <w:r>
        <w:rPr>
          <w:rStyle w:val="FootnoteReference"/>
        </w:rPr>
        <w:footnoteRef/>
      </w:r>
      <w:r>
        <w:t xml:space="preserve"> </w:t>
      </w:r>
      <w:r w:rsidRPr="00C25F5B">
        <w:rPr>
          <w:rFonts w:asciiTheme="majorBidi" w:eastAsia="Times New Roman" w:hAnsiTheme="majorBidi" w:cstheme="majorBidi"/>
        </w:rPr>
        <w:t>total quality management</w:t>
      </w:r>
    </w:p>
  </w:footnote>
  <w:footnote w:id="395">
    <w:p w14:paraId="38587A09" w14:textId="77777777" w:rsidR="001919AD" w:rsidRDefault="001919AD" w:rsidP="00552783">
      <w:pPr>
        <w:pStyle w:val="FootnoteText"/>
        <w:bidi w:val="0"/>
        <w:rPr>
          <w:rFonts w:hint="cs"/>
          <w:rtl/>
        </w:rPr>
      </w:pPr>
      <w:r>
        <w:rPr>
          <w:rStyle w:val="FootnoteReference"/>
        </w:rPr>
        <w:footnoteRef/>
      </w:r>
      <w:r>
        <w:t xml:space="preserve"> </w:t>
      </w:r>
      <w:r w:rsidRPr="001E0D15">
        <w:rPr>
          <w:rFonts w:asciiTheme="majorBidi" w:eastAsia="Times New Roman" w:hAnsiTheme="majorBidi" w:cstheme="majorBidi"/>
        </w:rPr>
        <w:t>front-line workers</w:t>
      </w:r>
    </w:p>
  </w:footnote>
  <w:footnote w:id="396">
    <w:p w14:paraId="354E87F5" w14:textId="77777777" w:rsidR="001919AD" w:rsidRDefault="001919AD" w:rsidP="00552783">
      <w:pPr>
        <w:pStyle w:val="FootnoteText"/>
        <w:bidi w:val="0"/>
        <w:ind w:firstLine="0"/>
        <w:rPr>
          <w:rFonts w:hint="cs"/>
          <w:rtl/>
        </w:rPr>
      </w:pPr>
      <w:r>
        <w:rPr>
          <w:rStyle w:val="FootnoteReference"/>
        </w:rPr>
        <w:footnoteRef/>
      </w:r>
      <w:r>
        <w:t xml:space="preserve"> </w:t>
      </w:r>
      <w:r w:rsidRPr="001E0D15">
        <w:rPr>
          <w:rFonts w:asciiTheme="majorBidi" w:eastAsia="Times New Roman" w:hAnsiTheme="majorBidi" w:cstheme="majorBidi"/>
        </w:rPr>
        <w:t>the devil is in the details</w:t>
      </w:r>
    </w:p>
  </w:footnote>
  <w:footnote w:id="397">
    <w:p w14:paraId="20C28FEE" w14:textId="77777777" w:rsidR="001919AD" w:rsidRDefault="001919AD" w:rsidP="00552783">
      <w:pPr>
        <w:pStyle w:val="FootnoteText"/>
        <w:bidi w:val="0"/>
        <w:ind w:firstLine="0"/>
        <w:rPr>
          <w:rFonts w:hint="cs"/>
          <w:rtl/>
        </w:rPr>
      </w:pPr>
      <w:r>
        <w:rPr>
          <w:rStyle w:val="FootnoteReference"/>
        </w:rPr>
        <w:footnoteRef/>
      </w:r>
      <w:r>
        <w:t xml:space="preserve"> </w:t>
      </w:r>
      <w:r w:rsidRPr="00F00449">
        <w:rPr>
          <w:rFonts w:asciiTheme="majorBidi" w:eastAsia="Times New Roman" w:hAnsiTheme="majorBidi" w:cstheme="majorBidi"/>
        </w:rPr>
        <w:t>trade-offs</w:t>
      </w:r>
    </w:p>
  </w:footnote>
  <w:footnote w:id="398">
    <w:p w14:paraId="631873B4" w14:textId="77777777" w:rsidR="001919AD" w:rsidRDefault="001919AD" w:rsidP="00552783">
      <w:pPr>
        <w:pStyle w:val="FootnoteText"/>
        <w:bidi w:val="0"/>
        <w:ind w:firstLine="0"/>
        <w:rPr>
          <w:rFonts w:hint="cs"/>
          <w:rtl/>
        </w:rPr>
      </w:pPr>
      <w:r>
        <w:rPr>
          <w:rStyle w:val="FootnoteReference"/>
        </w:rPr>
        <w:footnoteRef/>
      </w:r>
      <w:r>
        <w:t xml:space="preserve"> </w:t>
      </w:r>
      <w:r w:rsidRPr="00F00449">
        <w:rPr>
          <w:rFonts w:asciiTheme="majorBidi" w:eastAsia="Times New Roman" w:hAnsiTheme="majorBidi" w:cstheme="majorBidi"/>
        </w:rPr>
        <w:t>supplier-induced demand</w:t>
      </w:r>
    </w:p>
  </w:footnote>
  <w:footnote w:id="399">
    <w:p w14:paraId="3C1B9CDA" w14:textId="77777777" w:rsidR="001919AD" w:rsidRDefault="001919AD" w:rsidP="00552783">
      <w:pPr>
        <w:pStyle w:val="FootnoteText"/>
        <w:bidi w:val="0"/>
        <w:ind w:firstLine="0"/>
        <w:rPr>
          <w:rFonts w:hint="cs"/>
          <w:rtl/>
        </w:rPr>
      </w:pPr>
      <w:r>
        <w:rPr>
          <w:rStyle w:val="FootnoteReference"/>
        </w:rPr>
        <w:footnoteRef/>
      </w:r>
      <w:r>
        <w:t xml:space="preserve"> </w:t>
      </w:r>
      <w:r w:rsidRPr="00F00449">
        <w:rPr>
          <w:rFonts w:asciiTheme="majorBidi" w:eastAsia="Times New Roman" w:hAnsiTheme="majorBidi" w:cstheme="majorBidi"/>
        </w:rPr>
        <w:t>Who-Does-What</w:t>
      </w:r>
    </w:p>
  </w:footnote>
  <w:footnote w:id="400">
    <w:p w14:paraId="0A5D3695" w14:textId="77777777" w:rsidR="001919AD" w:rsidRDefault="001919AD" w:rsidP="00552783">
      <w:pPr>
        <w:pStyle w:val="FootnoteText"/>
        <w:bidi w:val="0"/>
        <w:ind w:firstLine="0"/>
        <w:rPr>
          <w:rFonts w:hint="cs"/>
          <w:rtl/>
        </w:rPr>
      </w:pPr>
      <w:r>
        <w:rPr>
          <w:rStyle w:val="FootnoteReference"/>
        </w:rPr>
        <w:footnoteRef/>
      </w:r>
      <w:r>
        <w:t xml:space="preserve"> </w:t>
      </w:r>
      <w:r w:rsidRPr="00F00449">
        <w:rPr>
          <w:rFonts w:asciiTheme="majorBidi" w:eastAsia="Times New Roman" w:hAnsiTheme="majorBidi" w:cstheme="majorBidi"/>
        </w:rPr>
        <w:t>ownership</w:t>
      </w:r>
    </w:p>
  </w:footnote>
  <w:footnote w:id="401">
    <w:p w14:paraId="3503AE5F" w14:textId="77777777" w:rsidR="001919AD" w:rsidRDefault="001919AD" w:rsidP="00552783">
      <w:pPr>
        <w:pStyle w:val="FootnoteText"/>
        <w:bidi w:val="0"/>
        <w:ind w:firstLine="0"/>
        <w:rPr>
          <w:rFonts w:hint="cs"/>
          <w:rtl/>
        </w:rPr>
      </w:pPr>
      <w:r>
        <w:rPr>
          <w:rStyle w:val="FootnoteReference"/>
        </w:rPr>
        <w:footnoteRef/>
      </w:r>
      <w:r>
        <w:t xml:space="preserve"> </w:t>
      </w:r>
      <w:r w:rsidRPr="00F00449">
        <w:rPr>
          <w:rFonts w:asciiTheme="majorBidi" w:eastAsia="Times New Roman" w:hAnsiTheme="majorBidi" w:cstheme="majorBidi"/>
        </w:rPr>
        <w:t>scale</w:t>
      </w:r>
    </w:p>
  </w:footnote>
  <w:footnote w:id="402">
    <w:p w14:paraId="69454DD9" w14:textId="77777777" w:rsidR="001919AD" w:rsidRDefault="001919AD" w:rsidP="00552783">
      <w:pPr>
        <w:pStyle w:val="FootnoteText"/>
        <w:bidi w:val="0"/>
        <w:ind w:firstLine="0"/>
        <w:rPr>
          <w:rFonts w:hint="cs"/>
          <w:rtl/>
        </w:rPr>
      </w:pPr>
      <w:r>
        <w:rPr>
          <w:rStyle w:val="FootnoteReference"/>
        </w:rPr>
        <w:footnoteRef/>
      </w:r>
      <w:r>
        <w:t xml:space="preserve"> </w:t>
      </w:r>
      <w:r w:rsidRPr="00F00449">
        <w:rPr>
          <w:rFonts w:asciiTheme="majorBidi" w:eastAsia="Times New Roman" w:hAnsiTheme="majorBidi" w:cstheme="majorBidi"/>
        </w:rPr>
        <w:t>scope</w:t>
      </w:r>
    </w:p>
  </w:footnote>
  <w:footnote w:id="403">
    <w:p w14:paraId="22C867C8" w14:textId="77777777" w:rsidR="001919AD" w:rsidRDefault="001919AD" w:rsidP="00552783">
      <w:pPr>
        <w:pStyle w:val="FootnoteText"/>
        <w:bidi w:val="0"/>
        <w:ind w:firstLine="0"/>
        <w:rPr>
          <w:rFonts w:hint="cs"/>
          <w:rtl/>
        </w:rPr>
      </w:pPr>
      <w:r>
        <w:rPr>
          <w:rStyle w:val="FootnoteReference"/>
        </w:rPr>
        <w:footnoteRef/>
      </w:r>
      <w:r>
        <w:t xml:space="preserve"> </w:t>
      </w:r>
      <w:r w:rsidRPr="00F00449">
        <w:rPr>
          <w:rFonts w:asciiTheme="majorBidi" w:eastAsia="Times New Roman" w:hAnsiTheme="majorBidi" w:cstheme="majorBidi"/>
        </w:rPr>
        <w:t>privatization</w:t>
      </w:r>
    </w:p>
  </w:footnote>
  <w:footnote w:id="404">
    <w:p w14:paraId="7D423759" w14:textId="77777777" w:rsidR="001919AD" w:rsidRDefault="001919AD" w:rsidP="00552783">
      <w:pPr>
        <w:pStyle w:val="FootnoteText"/>
        <w:bidi w:val="0"/>
        <w:ind w:firstLine="0"/>
        <w:rPr>
          <w:rFonts w:hint="cs"/>
          <w:rtl/>
        </w:rPr>
      </w:pPr>
      <w:r>
        <w:rPr>
          <w:rStyle w:val="FootnoteReference"/>
        </w:rPr>
        <w:footnoteRef/>
      </w:r>
      <w:r>
        <w:t xml:space="preserve"> </w:t>
      </w:r>
      <w:r w:rsidRPr="00F00449">
        <w:rPr>
          <w:rFonts w:asciiTheme="majorBidi" w:eastAsia="Times New Roman" w:hAnsiTheme="majorBidi" w:cstheme="majorBidi"/>
        </w:rPr>
        <w:t>patronage</w:t>
      </w:r>
    </w:p>
  </w:footnote>
  <w:footnote w:id="405">
    <w:p w14:paraId="70524D69" w14:textId="77777777" w:rsidR="001919AD" w:rsidRDefault="001919AD" w:rsidP="00552783">
      <w:pPr>
        <w:pStyle w:val="FootnoteText"/>
        <w:bidi w:val="0"/>
        <w:ind w:firstLine="0"/>
        <w:rPr>
          <w:rFonts w:hint="cs"/>
          <w:rtl/>
        </w:rPr>
      </w:pPr>
      <w:r>
        <w:rPr>
          <w:rStyle w:val="FootnoteReference"/>
        </w:rPr>
        <w:footnoteRef/>
      </w:r>
      <w:r>
        <w:t xml:space="preserve"> </w:t>
      </w:r>
      <w:r w:rsidRPr="00F00449">
        <w:rPr>
          <w:rFonts w:asciiTheme="majorBidi" w:eastAsia="Times New Roman" w:hAnsiTheme="majorBidi" w:cstheme="majorBidi"/>
        </w:rPr>
        <w:t>profit</w:t>
      </w:r>
    </w:p>
  </w:footnote>
  <w:footnote w:id="406">
    <w:p w14:paraId="2070AD8E" w14:textId="77777777" w:rsidR="001919AD" w:rsidRDefault="001919AD" w:rsidP="00552783">
      <w:pPr>
        <w:pStyle w:val="FootnoteText"/>
        <w:bidi w:val="0"/>
        <w:ind w:firstLine="0"/>
        <w:rPr>
          <w:rFonts w:hint="cs"/>
          <w:rtl/>
        </w:rPr>
      </w:pPr>
      <w:r>
        <w:rPr>
          <w:rStyle w:val="FootnoteReference"/>
        </w:rPr>
        <w:footnoteRef/>
      </w:r>
      <w:r>
        <w:t xml:space="preserve"> </w:t>
      </w:r>
      <w:r w:rsidRPr="00F00449">
        <w:rPr>
          <w:rFonts w:asciiTheme="majorBidi" w:eastAsia="Times New Roman" w:hAnsiTheme="majorBidi" w:cstheme="majorBidi"/>
        </w:rPr>
        <w:t>stock options</w:t>
      </w:r>
    </w:p>
  </w:footnote>
  <w:footnote w:id="407">
    <w:p w14:paraId="1DBEF688" w14:textId="77777777" w:rsidR="001919AD" w:rsidRDefault="001919AD" w:rsidP="00552783">
      <w:pPr>
        <w:pStyle w:val="FootnoteText"/>
        <w:bidi w:val="0"/>
        <w:rPr>
          <w:rFonts w:hint="cs"/>
          <w:rtl/>
        </w:rPr>
      </w:pPr>
      <w:r>
        <w:rPr>
          <w:rStyle w:val="FootnoteReference"/>
        </w:rPr>
        <w:footnoteRef/>
      </w:r>
      <w:r>
        <w:t xml:space="preserve"> </w:t>
      </w:r>
      <w:r w:rsidRPr="00F00449">
        <w:rPr>
          <w:rFonts w:asciiTheme="majorBidi" w:eastAsia="Times New Roman" w:hAnsiTheme="majorBidi" w:cstheme="majorBidi"/>
        </w:rPr>
        <w:t>non-profit, non-governmental</w:t>
      </w:r>
    </w:p>
  </w:footnote>
  <w:footnote w:id="408">
    <w:p w14:paraId="42047FFF" w14:textId="77777777" w:rsidR="001919AD" w:rsidRDefault="001919AD" w:rsidP="00552783">
      <w:pPr>
        <w:pStyle w:val="FootnoteText"/>
        <w:bidi w:val="0"/>
        <w:rPr>
          <w:rFonts w:hint="cs"/>
          <w:rtl/>
        </w:rPr>
      </w:pPr>
      <w:r>
        <w:rPr>
          <w:rStyle w:val="FootnoteReference"/>
        </w:rPr>
        <w:footnoteRef/>
      </w:r>
      <w:r>
        <w:t xml:space="preserve"> </w:t>
      </w:r>
      <w:r w:rsidRPr="00F00449">
        <w:rPr>
          <w:rFonts w:asciiTheme="majorBidi" w:eastAsia="Times New Roman" w:hAnsiTheme="majorBidi" w:cstheme="majorBidi"/>
        </w:rPr>
        <w:t>regulatory capacity</w:t>
      </w:r>
    </w:p>
  </w:footnote>
  <w:footnote w:id="409">
    <w:p w14:paraId="41AF2324" w14:textId="77777777" w:rsidR="001919AD" w:rsidRPr="00F00449" w:rsidRDefault="001919AD" w:rsidP="00552783">
      <w:pPr>
        <w:bidi w:val="0"/>
        <w:spacing w:after="0" w:line="240" w:lineRule="auto"/>
        <w:jc w:val="both"/>
        <w:rPr>
          <w:rFonts w:asciiTheme="majorBidi" w:eastAsia="Times New Roman" w:hAnsiTheme="majorBidi" w:cstheme="majorBidi" w:hint="cs"/>
          <w:sz w:val="20"/>
          <w:szCs w:val="20"/>
          <w:rtl/>
        </w:rPr>
      </w:pPr>
      <w:r>
        <w:rPr>
          <w:rStyle w:val="FootnoteReference"/>
        </w:rPr>
        <w:footnoteRef/>
      </w:r>
      <w:r>
        <w:t xml:space="preserve"> </w:t>
      </w:r>
      <w:r w:rsidRPr="00F00449">
        <w:rPr>
          <w:rFonts w:asciiTheme="majorBidi" w:eastAsia="Times New Roman" w:hAnsiTheme="majorBidi" w:cstheme="majorBidi"/>
          <w:sz w:val="20"/>
          <w:szCs w:val="20"/>
        </w:rPr>
        <w:t>costumer sophistication</w:t>
      </w:r>
    </w:p>
  </w:footnote>
  <w:footnote w:id="410">
    <w:p w14:paraId="76E3FD2F" w14:textId="77777777" w:rsidR="001919AD" w:rsidRDefault="001919AD" w:rsidP="00552783">
      <w:pPr>
        <w:pStyle w:val="FootnoteText"/>
        <w:bidi w:val="0"/>
        <w:rPr>
          <w:rFonts w:hint="cs"/>
          <w:rtl/>
        </w:rPr>
      </w:pPr>
      <w:r>
        <w:rPr>
          <w:rStyle w:val="FootnoteReference"/>
        </w:rPr>
        <w:footnoteRef/>
      </w:r>
      <w:r>
        <w:t xml:space="preserve"> </w:t>
      </w:r>
      <w:r w:rsidRPr="00F00449">
        <w:rPr>
          <w:rFonts w:asciiTheme="majorBidi" w:eastAsia="Times New Roman" w:hAnsiTheme="majorBidi" w:cstheme="majorBidi"/>
        </w:rPr>
        <w:t>professional self-discipline</w:t>
      </w:r>
    </w:p>
  </w:footnote>
  <w:footnote w:id="411">
    <w:p w14:paraId="2374DD80" w14:textId="77777777" w:rsidR="001919AD" w:rsidRDefault="001919AD" w:rsidP="00552783">
      <w:pPr>
        <w:pStyle w:val="FootnoteText"/>
        <w:bidi w:val="0"/>
        <w:rPr>
          <w:rFonts w:hint="cs"/>
          <w:rtl/>
        </w:rPr>
      </w:pPr>
      <w:r>
        <w:rPr>
          <w:rStyle w:val="FootnoteReference"/>
        </w:rPr>
        <w:footnoteRef/>
      </w:r>
      <w:r>
        <w:t xml:space="preserve"> </w:t>
      </w:r>
      <w:r w:rsidRPr="00F00449">
        <w:rPr>
          <w:rFonts w:asciiTheme="majorBidi" w:eastAsia="Times New Roman" w:hAnsiTheme="majorBidi" w:cstheme="majorBidi"/>
        </w:rPr>
        <w:t>practice effects</w:t>
      </w:r>
    </w:p>
  </w:footnote>
  <w:footnote w:id="412">
    <w:p w14:paraId="556240DB" w14:textId="77777777" w:rsidR="001919AD" w:rsidRDefault="001919AD" w:rsidP="00552783">
      <w:pPr>
        <w:pStyle w:val="FootnoteText"/>
        <w:bidi w:val="0"/>
        <w:rPr>
          <w:rFonts w:hint="cs"/>
          <w:rtl/>
        </w:rPr>
      </w:pPr>
      <w:r>
        <w:rPr>
          <w:rStyle w:val="FootnoteReference"/>
        </w:rPr>
        <w:footnoteRef/>
      </w:r>
      <w:r>
        <w:t xml:space="preserve"> </w:t>
      </w:r>
      <w:r w:rsidRPr="00F00449">
        <w:rPr>
          <w:rFonts w:asciiTheme="majorBidi" w:eastAsia="Times New Roman" w:hAnsiTheme="majorBidi" w:cstheme="majorBidi"/>
        </w:rPr>
        <w:t>regionalization</w:t>
      </w:r>
    </w:p>
  </w:footnote>
  <w:footnote w:id="413">
    <w:p w14:paraId="355EE4BB" w14:textId="77777777" w:rsidR="001919AD" w:rsidRDefault="001919AD" w:rsidP="00552783">
      <w:pPr>
        <w:pStyle w:val="FootnoteText"/>
        <w:bidi w:val="0"/>
        <w:rPr>
          <w:rFonts w:hint="cs"/>
          <w:rtl/>
        </w:rPr>
      </w:pPr>
      <w:r>
        <w:rPr>
          <w:rStyle w:val="FootnoteReference"/>
        </w:rPr>
        <w:footnoteRef/>
      </w:r>
      <w:r>
        <w:t xml:space="preserve"> </w:t>
      </w:r>
      <w:r w:rsidRPr="00F00449">
        <w:rPr>
          <w:rFonts w:asciiTheme="majorBidi" w:eastAsia="Times New Roman" w:hAnsiTheme="majorBidi" w:cstheme="majorBidi"/>
        </w:rPr>
        <w:t>diseconomies of scale</w:t>
      </w:r>
    </w:p>
  </w:footnote>
  <w:footnote w:id="414">
    <w:p w14:paraId="1479A53D" w14:textId="77777777" w:rsidR="001919AD" w:rsidRDefault="001919AD" w:rsidP="00552783">
      <w:pPr>
        <w:pStyle w:val="FootnoteText"/>
        <w:bidi w:val="0"/>
        <w:rPr>
          <w:rFonts w:hint="cs"/>
          <w:rtl/>
        </w:rPr>
      </w:pPr>
      <w:r>
        <w:rPr>
          <w:rStyle w:val="FootnoteReference"/>
        </w:rPr>
        <w:footnoteRef/>
      </w:r>
      <w:r>
        <w:t xml:space="preserve"> </w:t>
      </w:r>
      <w:r w:rsidRPr="00F00449">
        <w:rPr>
          <w:rFonts w:asciiTheme="majorBidi" w:eastAsia="Times New Roman" w:hAnsiTheme="majorBidi" w:cstheme="majorBidi"/>
        </w:rPr>
        <w:t>labor costs</w:t>
      </w:r>
    </w:p>
  </w:footnote>
  <w:footnote w:id="415">
    <w:p w14:paraId="19C4DDB2" w14:textId="77777777" w:rsidR="001919AD" w:rsidRDefault="001919AD" w:rsidP="00552783">
      <w:pPr>
        <w:pStyle w:val="FootnoteText"/>
        <w:bidi w:val="0"/>
        <w:rPr>
          <w:rFonts w:hint="cs"/>
          <w:rtl/>
        </w:rPr>
      </w:pPr>
      <w:r>
        <w:rPr>
          <w:rStyle w:val="FootnoteReference"/>
        </w:rPr>
        <w:footnoteRef/>
      </w:r>
      <w:r>
        <w:t xml:space="preserve"> </w:t>
      </w:r>
      <w:r w:rsidRPr="00F00449">
        <w:rPr>
          <w:rFonts w:asciiTheme="majorBidi" w:eastAsia="Times New Roman" w:hAnsiTheme="majorBidi" w:cstheme="majorBidi"/>
        </w:rPr>
        <w:t>scope</w:t>
      </w:r>
    </w:p>
  </w:footnote>
  <w:footnote w:id="416">
    <w:p w14:paraId="3079A28C" w14:textId="77777777" w:rsidR="001919AD" w:rsidRDefault="001919AD" w:rsidP="00552783">
      <w:pPr>
        <w:pStyle w:val="FootnoteText"/>
        <w:bidi w:val="0"/>
        <w:rPr>
          <w:rFonts w:hint="cs"/>
          <w:rtl/>
        </w:rPr>
      </w:pPr>
      <w:r>
        <w:rPr>
          <w:rStyle w:val="FootnoteReference"/>
        </w:rPr>
        <w:footnoteRef/>
      </w:r>
      <w:r>
        <w:t xml:space="preserve"> </w:t>
      </w:r>
      <w:r w:rsidRPr="00F00449">
        <w:rPr>
          <w:rFonts w:asciiTheme="majorBidi" w:eastAsia="Times New Roman" w:hAnsiTheme="majorBidi" w:cstheme="majorBidi"/>
        </w:rPr>
        <w:t>diversification</w:t>
      </w:r>
    </w:p>
  </w:footnote>
  <w:footnote w:id="417">
    <w:p w14:paraId="455DA721" w14:textId="77777777" w:rsidR="001919AD" w:rsidRDefault="001919AD" w:rsidP="00552783">
      <w:pPr>
        <w:pStyle w:val="FootnoteText"/>
        <w:bidi w:val="0"/>
        <w:rPr>
          <w:rFonts w:hint="cs"/>
          <w:rtl/>
        </w:rPr>
      </w:pPr>
      <w:r>
        <w:rPr>
          <w:rStyle w:val="FootnoteReference"/>
        </w:rPr>
        <w:footnoteRef/>
      </w:r>
      <w:r>
        <w:t xml:space="preserve"> </w:t>
      </w:r>
      <w:r w:rsidRPr="00F00449">
        <w:rPr>
          <w:rFonts w:asciiTheme="majorBidi" w:eastAsia="Times New Roman" w:hAnsiTheme="majorBidi" w:cstheme="majorBidi"/>
        </w:rPr>
        <w:t>epidemiologic transition</w:t>
      </w:r>
    </w:p>
  </w:footnote>
  <w:footnote w:id="418">
    <w:p w14:paraId="34E187C3" w14:textId="77777777" w:rsidR="001919AD" w:rsidRDefault="001919AD" w:rsidP="00552783">
      <w:pPr>
        <w:pStyle w:val="FootnoteText"/>
        <w:bidi w:val="0"/>
        <w:rPr>
          <w:rFonts w:hint="cs"/>
          <w:rtl/>
        </w:rPr>
      </w:pPr>
      <w:r>
        <w:rPr>
          <w:rStyle w:val="FootnoteReference"/>
        </w:rPr>
        <w:footnoteRef/>
      </w:r>
      <w:r>
        <w:t xml:space="preserve"> </w:t>
      </w:r>
      <w:r w:rsidRPr="00F00449">
        <w:rPr>
          <w:rFonts w:asciiTheme="majorBidi" w:eastAsia="Times New Roman" w:hAnsiTheme="majorBidi" w:cstheme="majorBidi"/>
        </w:rPr>
        <w:t>specialization</w:t>
      </w:r>
    </w:p>
  </w:footnote>
  <w:footnote w:id="419">
    <w:p w14:paraId="4B221776" w14:textId="77777777" w:rsidR="001919AD" w:rsidRPr="00F00449" w:rsidRDefault="001919AD" w:rsidP="00552783">
      <w:pPr>
        <w:bidi w:val="0"/>
        <w:spacing w:after="0" w:line="240" w:lineRule="auto"/>
        <w:rPr>
          <w:rFonts w:asciiTheme="majorBidi" w:eastAsia="Times New Roman" w:hAnsiTheme="majorBidi" w:cstheme="majorBidi" w:hint="cs"/>
          <w:sz w:val="20"/>
          <w:szCs w:val="20"/>
          <w:rtl/>
        </w:rPr>
      </w:pPr>
      <w:r>
        <w:rPr>
          <w:rStyle w:val="FootnoteReference"/>
        </w:rPr>
        <w:footnoteRef/>
      </w:r>
      <w:r>
        <w:t xml:space="preserve"> </w:t>
      </w:r>
      <w:r w:rsidRPr="00F00449">
        <w:rPr>
          <w:rFonts w:asciiTheme="majorBidi" w:eastAsia="Times New Roman" w:hAnsiTheme="majorBidi" w:cstheme="majorBidi"/>
          <w:sz w:val="20"/>
          <w:szCs w:val="20"/>
        </w:rPr>
        <w:t>esprit de corps</w:t>
      </w:r>
    </w:p>
  </w:footnote>
  <w:footnote w:id="420">
    <w:p w14:paraId="75EAD89D" w14:textId="77777777" w:rsidR="001919AD" w:rsidRDefault="001919AD" w:rsidP="00552783">
      <w:pPr>
        <w:pStyle w:val="FootnoteText"/>
        <w:bidi w:val="0"/>
        <w:rPr>
          <w:rFonts w:hint="cs"/>
          <w:rtl/>
        </w:rPr>
      </w:pPr>
      <w:r>
        <w:rPr>
          <w:rStyle w:val="FootnoteReference"/>
        </w:rPr>
        <w:footnoteRef/>
      </w:r>
      <w:r>
        <w:t xml:space="preserve"> </w:t>
      </w:r>
      <w:r w:rsidRPr="00F00449">
        <w:rPr>
          <w:rFonts w:asciiTheme="majorBidi" w:eastAsia="Times New Roman" w:hAnsiTheme="majorBidi" w:cstheme="majorBidi"/>
        </w:rPr>
        <w:t>unit cost</w:t>
      </w:r>
    </w:p>
  </w:footnote>
  <w:footnote w:id="421">
    <w:p w14:paraId="4D84FB91" w14:textId="77777777" w:rsidR="001919AD" w:rsidRDefault="001919AD" w:rsidP="00552783">
      <w:pPr>
        <w:pStyle w:val="FootnoteText"/>
        <w:bidi w:val="0"/>
        <w:rPr>
          <w:rFonts w:hint="cs"/>
          <w:rtl/>
        </w:rPr>
      </w:pPr>
      <w:r>
        <w:rPr>
          <w:rStyle w:val="FootnoteReference"/>
        </w:rPr>
        <w:footnoteRef/>
      </w:r>
      <w:r>
        <w:t xml:space="preserve"> </w:t>
      </w:r>
      <w:r w:rsidRPr="00F00449">
        <w:rPr>
          <w:rFonts w:asciiTheme="majorBidi" w:eastAsia="Times New Roman" w:hAnsiTheme="majorBidi" w:cstheme="majorBidi"/>
        </w:rPr>
        <w:t>Pap</w:t>
      </w:r>
    </w:p>
  </w:footnote>
  <w:footnote w:id="422">
    <w:p w14:paraId="01B3BF2C" w14:textId="77777777" w:rsidR="001919AD" w:rsidRDefault="001919AD" w:rsidP="00552783">
      <w:pPr>
        <w:pStyle w:val="FootnoteText"/>
        <w:bidi w:val="0"/>
        <w:rPr>
          <w:rFonts w:hint="cs"/>
          <w:rtl/>
        </w:rPr>
      </w:pPr>
      <w:r>
        <w:rPr>
          <w:rStyle w:val="FootnoteReference"/>
        </w:rPr>
        <w:footnoteRef/>
      </w:r>
      <w:r>
        <w:t xml:space="preserve"> </w:t>
      </w:r>
      <w:r w:rsidRPr="00F00449">
        <w:rPr>
          <w:rFonts w:asciiTheme="majorBidi" w:eastAsia="Times New Roman" w:hAnsiTheme="majorBidi" w:cstheme="majorBidi"/>
        </w:rPr>
        <w:t>fee-for-service</w:t>
      </w:r>
    </w:p>
  </w:footnote>
  <w:footnote w:id="423">
    <w:p w14:paraId="67B9B820" w14:textId="77777777" w:rsidR="001919AD" w:rsidRDefault="001919AD" w:rsidP="00552783">
      <w:pPr>
        <w:pStyle w:val="FootnoteText"/>
        <w:bidi w:val="0"/>
        <w:rPr>
          <w:rFonts w:hint="cs"/>
          <w:rtl/>
        </w:rPr>
      </w:pPr>
      <w:r>
        <w:rPr>
          <w:rStyle w:val="FootnoteReference"/>
        </w:rPr>
        <w:footnoteRef/>
      </w:r>
      <w:r>
        <w:t xml:space="preserve"> </w:t>
      </w:r>
      <w:r w:rsidRPr="00F00449">
        <w:rPr>
          <w:rFonts w:asciiTheme="majorBidi" w:eastAsia="Times New Roman" w:hAnsiTheme="majorBidi" w:cstheme="majorBidi"/>
        </w:rPr>
        <w:t>"location" or "non-practice" bonuses</w:t>
      </w:r>
    </w:p>
  </w:footnote>
  <w:footnote w:id="424">
    <w:p w14:paraId="5AD985DB" w14:textId="77777777" w:rsidR="001919AD" w:rsidRPr="00552783" w:rsidRDefault="001919AD" w:rsidP="00552783">
      <w:pPr>
        <w:bidi w:val="0"/>
        <w:spacing w:after="0" w:line="240" w:lineRule="auto"/>
        <w:jc w:val="both"/>
        <w:rPr>
          <w:rFonts w:asciiTheme="majorBidi" w:eastAsia="Times New Roman" w:hAnsiTheme="majorBidi" w:cstheme="majorBidi" w:hint="cs"/>
          <w:sz w:val="20"/>
          <w:szCs w:val="20"/>
          <w:rtl/>
        </w:rPr>
      </w:pPr>
      <w:r w:rsidRPr="00552783">
        <w:rPr>
          <w:rStyle w:val="FootnoteReference"/>
          <w:sz w:val="20"/>
          <w:szCs w:val="20"/>
        </w:rPr>
        <w:footnoteRef/>
      </w:r>
      <w:r w:rsidRPr="00552783">
        <w:rPr>
          <w:sz w:val="20"/>
          <w:szCs w:val="20"/>
        </w:rPr>
        <w:t xml:space="preserve"> </w:t>
      </w:r>
      <w:r w:rsidRPr="00552783">
        <w:rPr>
          <w:rFonts w:asciiTheme="majorBidi" w:eastAsia="Times New Roman" w:hAnsiTheme="majorBidi" w:cstheme="majorBidi"/>
          <w:sz w:val="20"/>
          <w:szCs w:val="20"/>
        </w:rPr>
        <w:t>physician assistants</w:t>
      </w:r>
    </w:p>
  </w:footnote>
  <w:footnote w:id="425">
    <w:p w14:paraId="65F1186B" w14:textId="77777777" w:rsidR="001919AD" w:rsidRDefault="001919AD" w:rsidP="00552783">
      <w:pPr>
        <w:pStyle w:val="FootnoteText"/>
        <w:bidi w:val="0"/>
        <w:rPr>
          <w:rFonts w:hint="cs"/>
          <w:rtl/>
        </w:rPr>
      </w:pPr>
      <w:r>
        <w:rPr>
          <w:rStyle w:val="FootnoteReference"/>
        </w:rPr>
        <w:footnoteRef/>
      </w:r>
      <w:r>
        <w:t xml:space="preserve"> </w:t>
      </w:r>
      <w:r w:rsidRPr="00F00449">
        <w:rPr>
          <w:rFonts w:asciiTheme="majorBidi" w:eastAsia="Times New Roman" w:hAnsiTheme="majorBidi" w:cstheme="majorBidi"/>
        </w:rPr>
        <w:t>Flying Doctor</w:t>
      </w:r>
    </w:p>
  </w:footnote>
  <w:footnote w:id="426">
    <w:p w14:paraId="6D42B65B" w14:textId="77777777" w:rsidR="001919AD" w:rsidRDefault="001919AD" w:rsidP="00552783">
      <w:pPr>
        <w:pStyle w:val="FootnoteText"/>
        <w:bidi w:val="0"/>
        <w:rPr>
          <w:rFonts w:hint="cs"/>
          <w:rtl/>
        </w:rPr>
      </w:pPr>
      <w:r>
        <w:rPr>
          <w:rStyle w:val="FootnoteReference"/>
        </w:rPr>
        <w:footnoteRef/>
      </w:r>
      <w:r>
        <w:t xml:space="preserve"> </w:t>
      </w:r>
      <w:r w:rsidRPr="00CE3821">
        <w:rPr>
          <w:rFonts w:asciiTheme="majorBidi" w:eastAsia="Times New Roman" w:hAnsiTheme="majorBidi" w:cstheme="majorBidi"/>
        </w:rPr>
        <w:t>capitated</w:t>
      </w:r>
    </w:p>
  </w:footnote>
  <w:footnote w:id="427">
    <w:p w14:paraId="335ABA12" w14:textId="77777777" w:rsidR="001919AD" w:rsidRDefault="001919AD" w:rsidP="00552783">
      <w:pPr>
        <w:pStyle w:val="FootnoteText"/>
        <w:bidi w:val="0"/>
        <w:rPr>
          <w:rFonts w:hint="cs"/>
          <w:rtl/>
        </w:rPr>
      </w:pPr>
      <w:r>
        <w:rPr>
          <w:rStyle w:val="FootnoteReference"/>
        </w:rPr>
        <w:footnoteRef/>
      </w:r>
      <w:r>
        <w:t xml:space="preserve"> </w:t>
      </w:r>
      <w:r w:rsidRPr="00CE3821">
        <w:rPr>
          <w:rFonts w:asciiTheme="majorBidi" w:hAnsiTheme="majorBidi" w:cstheme="majorBidi"/>
        </w:rPr>
        <w:t>user fees</w:t>
      </w:r>
    </w:p>
  </w:footnote>
  <w:footnote w:id="428">
    <w:p w14:paraId="3AA10581" w14:textId="77777777" w:rsidR="001919AD" w:rsidRDefault="001919AD" w:rsidP="00552783">
      <w:pPr>
        <w:pStyle w:val="FootnoteText"/>
        <w:bidi w:val="0"/>
        <w:rPr>
          <w:rFonts w:hint="cs"/>
          <w:rtl/>
        </w:rPr>
      </w:pPr>
      <w:r>
        <w:rPr>
          <w:rStyle w:val="FootnoteReference"/>
        </w:rPr>
        <w:footnoteRef/>
      </w:r>
      <w:r>
        <w:t xml:space="preserve"> </w:t>
      </w:r>
      <w:r w:rsidRPr="00CE3821">
        <w:rPr>
          <w:rFonts w:asciiTheme="majorBidi" w:eastAsia="Times New Roman" w:hAnsiTheme="majorBidi" w:cstheme="majorBidi"/>
        </w:rPr>
        <w:t>Pareto Optimality</w:t>
      </w:r>
    </w:p>
  </w:footnote>
  <w:footnote w:id="429">
    <w:p w14:paraId="4E5CEBD9" w14:textId="77777777" w:rsidR="001919AD" w:rsidRDefault="001919AD" w:rsidP="00552783">
      <w:pPr>
        <w:pStyle w:val="FootnoteText"/>
        <w:bidi w:val="0"/>
        <w:rPr>
          <w:rFonts w:hint="cs"/>
          <w:rtl/>
        </w:rPr>
      </w:pPr>
      <w:r>
        <w:rPr>
          <w:rStyle w:val="FootnoteReference"/>
        </w:rPr>
        <w:footnoteRef/>
      </w:r>
      <w:r>
        <w:t xml:space="preserve"> </w:t>
      </w:r>
      <w:r w:rsidRPr="00CE3821">
        <w:rPr>
          <w:rFonts w:asciiTheme="majorBidi" w:eastAsia="Times New Roman" w:hAnsiTheme="majorBidi" w:cstheme="majorBidi"/>
        </w:rPr>
        <w:t>oligopolies</w:t>
      </w:r>
    </w:p>
  </w:footnote>
  <w:footnote w:id="430">
    <w:p w14:paraId="5DD0B055" w14:textId="77777777" w:rsidR="001919AD" w:rsidRDefault="001919AD" w:rsidP="00552783">
      <w:pPr>
        <w:pStyle w:val="FootnoteText"/>
        <w:bidi w:val="0"/>
        <w:rPr>
          <w:rFonts w:hint="cs"/>
          <w:rtl/>
        </w:rPr>
      </w:pPr>
      <w:r>
        <w:rPr>
          <w:rStyle w:val="FootnoteReference"/>
        </w:rPr>
        <w:footnoteRef/>
      </w:r>
      <w:r>
        <w:t xml:space="preserve"> </w:t>
      </w:r>
      <w:r w:rsidRPr="00CE3821">
        <w:rPr>
          <w:rFonts w:asciiTheme="majorBidi" w:eastAsia="Times New Roman" w:hAnsiTheme="majorBidi" w:cstheme="majorBidi"/>
        </w:rPr>
        <w:t>product differentiation</w:t>
      </w:r>
    </w:p>
  </w:footnote>
  <w:footnote w:id="431">
    <w:p w14:paraId="2A09982E" w14:textId="77777777" w:rsidR="001919AD" w:rsidRDefault="001919AD" w:rsidP="00552783">
      <w:pPr>
        <w:pStyle w:val="FootnoteText"/>
        <w:bidi w:val="0"/>
        <w:rPr>
          <w:rFonts w:hint="cs"/>
          <w:rtl/>
        </w:rPr>
      </w:pPr>
      <w:r>
        <w:rPr>
          <w:rStyle w:val="FootnoteReference"/>
        </w:rPr>
        <w:footnoteRef/>
      </w:r>
      <w:r>
        <w:t xml:space="preserve"> </w:t>
      </w:r>
      <w:r w:rsidRPr="00CE3821">
        <w:rPr>
          <w:rFonts w:asciiTheme="majorBidi" w:eastAsia="Times New Roman" w:hAnsiTheme="majorBidi" w:cstheme="majorBidi"/>
        </w:rPr>
        <w:t>contracting</w:t>
      </w:r>
    </w:p>
  </w:footnote>
  <w:footnote w:id="432">
    <w:p w14:paraId="4D1FD462" w14:textId="77777777" w:rsidR="001919AD" w:rsidRDefault="001919AD" w:rsidP="00552783">
      <w:pPr>
        <w:pStyle w:val="FootnoteText"/>
        <w:bidi w:val="0"/>
        <w:rPr>
          <w:rFonts w:hint="cs"/>
          <w:rtl/>
        </w:rPr>
      </w:pPr>
      <w:r>
        <w:rPr>
          <w:rStyle w:val="FootnoteReference"/>
        </w:rPr>
        <w:footnoteRef/>
      </w:r>
      <w:r>
        <w:t xml:space="preserve"> </w:t>
      </w:r>
      <w:r w:rsidRPr="00CE3821">
        <w:rPr>
          <w:rFonts w:asciiTheme="majorBidi" w:eastAsia="Times New Roman" w:hAnsiTheme="majorBidi" w:cstheme="majorBidi"/>
        </w:rPr>
        <w:t>volume-based</w:t>
      </w:r>
    </w:p>
  </w:footnote>
  <w:footnote w:id="433">
    <w:p w14:paraId="59238BDE" w14:textId="77777777" w:rsidR="001919AD" w:rsidRDefault="001919AD" w:rsidP="00B24D47">
      <w:pPr>
        <w:pStyle w:val="FootnoteText"/>
        <w:bidi w:val="0"/>
        <w:rPr>
          <w:rFonts w:hint="cs"/>
          <w:rtl/>
        </w:rPr>
      </w:pPr>
      <w:r>
        <w:rPr>
          <w:rStyle w:val="FootnoteReference"/>
        </w:rPr>
        <w:footnoteRef/>
      </w:r>
      <w:r>
        <w:t xml:space="preserve"> </w:t>
      </w:r>
      <w:r w:rsidRPr="00CE3821">
        <w:rPr>
          <w:rFonts w:asciiTheme="majorBidi" w:eastAsia="Times New Roman" w:hAnsiTheme="majorBidi" w:cstheme="majorBidi"/>
        </w:rPr>
        <w:t>diagnosis-related group (DRG)</w:t>
      </w:r>
    </w:p>
  </w:footnote>
  <w:footnote w:id="434">
    <w:p w14:paraId="43B99C70" w14:textId="77777777" w:rsidR="001919AD" w:rsidRDefault="001919AD" w:rsidP="00B24D47">
      <w:pPr>
        <w:pStyle w:val="FootnoteText"/>
        <w:bidi w:val="0"/>
        <w:rPr>
          <w:rFonts w:hint="cs"/>
          <w:rtl/>
        </w:rPr>
      </w:pPr>
      <w:r>
        <w:rPr>
          <w:rStyle w:val="FootnoteReference"/>
        </w:rPr>
        <w:footnoteRef/>
      </w:r>
      <w:r>
        <w:t xml:space="preserve"> </w:t>
      </w:r>
      <w:r w:rsidRPr="00CE3821">
        <w:rPr>
          <w:rFonts w:asciiTheme="majorBidi" w:eastAsia="Times New Roman" w:hAnsiTheme="majorBidi" w:cstheme="majorBidi"/>
        </w:rPr>
        <w:t>sole score</w:t>
      </w:r>
    </w:p>
  </w:footnote>
  <w:footnote w:id="435">
    <w:p w14:paraId="42B357E5" w14:textId="77777777" w:rsidR="001919AD" w:rsidRDefault="001919AD" w:rsidP="00B24D47">
      <w:pPr>
        <w:pStyle w:val="FootnoteText"/>
        <w:bidi w:val="0"/>
        <w:rPr>
          <w:rFonts w:hint="cs"/>
          <w:rtl/>
        </w:rPr>
      </w:pPr>
      <w:r>
        <w:rPr>
          <w:rStyle w:val="FootnoteReference"/>
        </w:rPr>
        <w:footnoteRef/>
      </w:r>
      <w:r>
        <w:t xml:space="preserve"> </w:t>
      </w:r>
      <w:r w:rsidRPr="00CE3821">
        <w:rPr>
          <w:rFonts w:asciiTheme="majorBidi" w:eastAsia="Times New Roman" w:hAnsiTheme="majorBidi" w:cstheme="majorBidi"/>
        </w:rPr>
        <w:t>quasi-markets</w:t>
      </w:r>
    </w:p>
  </w:footnote>
  <w:footnote w:id="436">
    <w:p w14:paraId="753FB28C" w14:textId="77777777" w:rsidR="001919AD" w:rsidRDefault="001919AD" w:rsidP="00B24D47">
      <w:pPr>
        <w:pStyle w:val="FootnoteText"/>
        <w:bidi w:val="0"/>
        <w:rPr>
          <w:rFonts w:hint="cs"/>
          <w:rtl/>
        </w:rPr>
      </w:pPr>
      <w:r>
        <w:rPr>
          <w:rStyle w:val="FootnoteReference"/>
        </w:rPr>
        <w:footnoteRef/>
      </w:r>
      <w:r>
        <w:t xml:space="preserve"> </w:t>
      </w:r>
      <w:r w:rsidRPr="00CE3821">
        <w:rPr>
          <w:rFonts w:asciiTheme="majorBidi" w:eastAsia="Times New Roman" w:hAnsiTheme="majorBidi" w:cstheme="majorBidi"/>
        </w:rPr>
        <w:t>purchase-provider seperation</w:t>
      </w:r>
    </w:p>
  </w:footnote>
  <w:footnote w:id="437">
    <w:p w14:paraId="27B19434" w14:textId="77777777" w:rsidR="001919AD" w:rsidRDefault="001919AD" w:rsidP="00B24D47">
      <w:pPr>
        <w:pStyle w:val="FootnoteText"/>
        <w:bidi w:val="0"/>
        <w:rPr>
          <w:rFonts w:hint="cs"/>
          <w:rtl/>
        </w:rPr>
      </w:pPr>
      <w:r>
        <w:rPr>
          <w:rStyle w:val="FootnoteReference"/>
        </w:rPr>
        <w:footnoteRef/>
      </w:r>
      <w:r>
        <w:t xml:space="preserve"> </w:t>
      </w:r>
      <w:r w:rsidRPr="00CE3821">
        <w:rPr>
          <w:rFonts w:asciiTheme="majorBidi" w:eastAsia="Times New Roman" w:hAnsiTheme="majorBidi" w:cstheme="majorBidi"/>
        </w:rPr>
        <w:t>deliverables</w:t>
      </w:r>
    </w:p>
  </w:footnote>
  <w:footnote w:id="438">
    <w:p w14:paraId="628F6595" w14:textId="77777777" w:rsidR="001919AD" w:rsidRDefault="001919AD" w:rsidP="00B24D47">
      <w:pPr>
        <w:pStyle w:val="FootnoteText"/>
        <w:bidi w:val="0"/>
        <w:rPr>
          <w:rFonts w:hint="cs"/>
          <w:rtl/>
        </w:rPr>
      </w:pPr>
      <w:r>
        <w:rPr>
          <w:rStyle w:val="FootnoteReference"/>
        </w:rPr>
        <w:footnoteRef/>
      </w:r>
      <w:r>
        <w:t xml:space="preserve"> </w:t>
      </w:r>
      <w:r w:rsidRPr="00CE3821">
        <w:rPr>
          <w:rFonts w:asciiTheme="majorBidi" w:eastAsia="Times New Roman" w:hAnsiTheme="majorBidi" w:cstheme="majorBidi"/>
        </w:rPr>
        <w:t>decentralization</w:t>
      </w:r>
    </w:p>
  </w:footnote>
  <w:footnote w:id="439">
    <w:p w14:paraId="3238E50A" w14:textId="77777777" w:rsidR="001919AD" w:rsidRDefault="001919AD" w:rsidP="00B24D47">
      <w:pPr>
        <w:pStyle w:val="FootnoteText"/>
        <w:bidi w:val="0"/>
        <w:rPr>
          <w:rFonts w:hint="cs"/>
          <w:rtl/>
        </w:rPr>
      </w:pPr>
      <w:r>
        <w:rPr>
          <w:rStyle w:val="FootnoteReference"/>
        </w:rPr>
        <w:footnoteRef/>
      </w:r>
      <w:r>
        <w:t xml:space="preserve"> </w:t>
      </w:r>
      <w:r w:rsidRPr="00CE3821">
        <w:rPr>
          <w:rFonts w:asciiTheme="majorBidi" w:eastAsia="Times New Roman" w:hAnsiTheme="majorBidi" w:cstheme="majorBidi"/>
        </w:rPr>
        <w:t>devolution</w:t>
      </w:r>
    </w:p>
  </w:footnote>
  <w:footnote w:id="440">
    <w:p w14:paraId="4BB7774A" w14:textId="77777777" w:rsidR="001919AD" w:rsidRDefault="001919AD" w:rsidP="00B24D47">
      <w:pPr>
        <w:pStyle w:val="FootnoteText"/>
        <w:bidi w:val="0"/>
        <w:rPr>
          <w:rFonts w:hint="cs"/>
          <w:rtl/>
        </w:rPr>
      </w:pPr>
      <w:r>
        <w:rPr>
          <w:rStyle w:val="FootnoteReference"/>
        </w:rPr>
        <w:footnoteRef/>
      </w:r>
      <w:r>
        <w:t xml:space="preserve"> </w:t>
      </w:r>
      <w:r w:rsidRPr="00CE3821">
        <w:rPr>
          <w:rFonts w:asciiTheme="majorBidi" w:eastAsia="Times New Roman" w:hAnsiTheme="majorBidi" w:cstheme="majorBidi"/>
        </w:rPr>
        <w:t>districts</w:t>
      </w:r>
    </w:p>
  </w:footnote>
  <w:footnote w:id="441">
    <w:p w14:paraId="586836BC" w14:textId="77777777" w:rsidR="001919AD" w:rsidRDefault="001919AD" w:rsidP="00B24D47">
      <w:pPr>
        <w:pStyle w:val="FootnoteText"/>
        <w:bidi w:val="0"/>
        <w:rPr>
          <w:rFonts w:hint="cs"/>
          <w:rtl/>
        </w:rPr>
      </w:pPr>
      <w:r>
        <w:rPr>
          <w:rStyle w:val="FootnoteReference"/>
        </w:rPr>
        <w:footnoteRef/>
      </w:r>
      <w:r>
        <w:t xml:space="preserve"> </w:t>
      </w:r>
      <w:r w:rsidRPr="00CE3821">
        <w:rPr>
          <w:rFonts w:asciiTheme="majorBidi" w:eastAsia="Times New Roman" w:hAnsiTheme="majorBidi" w:cstheme="majorBidi"/>
        </w:rPr>
        <w:t>deconcentration</w:t>
      </w:r>
    </w:p>
  </w:footnote>
  <w:footnote w:id="442">
    <w:p w14:paraId="3108B6DF" w14:textId="77777777" w:rsidR="001919AD" w:rsidRDefault="001919AD" w:rsidP="00B24D47">
      <w:pPr>
        <w:pStyle w:val="FootnoteText"/>
        <w:bidi w:val="0"/>
        <w:rPr>
          <w:rFonts w:hint="cs"/>
          <w:rtl/>
        </w:rPr>
      </w:pPr>
      <w:r>
        <w:rPr>
          <w:rStyle w:val="FootnoteReference"/>
        </w:rPr>
        <w:footnoteRef/>
      </w:r>
      <w:r>
        <w:t xml:space="preserve"> </w:t>
      </w:r>
      <w:r w:rsidRPr="00CE3821">
        <w:rPr>
          <w:rFonts w:asciiTheme="majorBidi" w:eastAsia="Times New Roman" w:hAnsiTheme="majorBidi" w:cstheme="majorBidi"/>
        </w:rPr>
        <w:t>decision space</w:t>
      </w:r>
    </w:p>
  </w:footnote>
  <w:footnote w:id="443">
    <w:p w14:paraId="365C440E" w14:textId="77777777" w:rsidR="001919AD" w:rsidRDefault="001919AD" w:rsidP="00B24D47">
      <w:pPr>
        <w:pStyle w:val="FootnoteText"/>
        <w:bidi w:val="0"/>
        <w:rPr>
          <w:rFonts w:hint="cs"/>
          <w:rtl/>
        </w:rPr>
      </w:pPr>
      <w:r>
        <w:rPr>
          <w:rStyle w:val="FootnoteReference"/>
        </w:rPr>
        <w:footnoteRef/>
      </w:r>
      <w:r>
        <w:t xml:space="preserve"> </w:t>
      </w:r>
      <w:r w:rsidRPr="00CE3821">
        <w:rPr>
          <w:rFonts w:asciiTheme="majorBidi" w:eastAsia="Times New Roman" w:hAnsiTheme="majorBidi" w:cstheme="majorBidi"/>
        </w:rPr>
        <w:t>outonomization</w:t>
      </w:r>
    </w:p>
  </w:footnote>
  <w:footnote w:id="444">
    <w:p w14:paraId="0CABAC06" w14:textId="77777777" w:rsidR="001919AD" w:rsidRDefault="001919AD" w:rsidP="00B24D47">
      <w:pPr>
        <w:pStyle w:val="FootnoteText"/>
        <w:bidi w:val="0"/>
        <w:rPr>
          <w:rFonts w:hint="cs"/>
          <w:rtl/>
        </w:rPr>
      </w:pPr>
      <w:r>
        <w:rPr>
          <w:rStyle w:val="FootnoteReference"/>
        </w:rPr>
        <w:footnoteRef/>
      </w:r>
      <w:r>
        <w:t xml:space="preserve"> </w:t>
      </w:r>
      <w:r w:rsidRPr="00CE3821">
        <w:rPr>
          <w:rFonts w:asciiTheme="majorBidi" w:eastAsia="Times New Roman" w:hAnsiTheme="majorBidi" w:cstheme="majorBidi"/>
        </w:rPr>
        <w:t>corporatization</w:t>
      </w:r>
    </w:p>
  </w:footnote>
  <w:footnote w:id="445">
    <w:p w14:paraId="30F31AFA" w14:textId="77777777" w:rsidR="001919AD" w:rsidRDefault="001919AD" w:rsidP="00B24D47">
      <w:pPr>
        <w:pStyle w:val="FootnoteText"/>
        <w:bidi w:val="0"/>
        <w:rPr>
          <w:rFonts w:hint="cs"/>
          <w:rtl/>
        </w:rPr>
      </w:pPr>
      <w:r>
        <w:rPr>
          <w:rStyle w:val="FootnoteReference"/>
        </w:rPr>
        <w:footnoteRef/>
      </w:r>
      <w:r>
        <w:t xml:space="preserve"> </w:t>
      </w:r>
      <w:r w:rsidRPr="00C47982">
        <w:rPr>
          <w:rFonts w:asciiTheme="majorBidi" w:eastAsia="Times New Roman" w:hAnsiTheme="majorBidi" w:cstheme="majorBidi"/>
        </w:rPr>
        <w:t>Total Quality Management</w:t>
      </w:r>
    </w:p>
  </w:footnote>
  <w:footnote w:id="446">
    <w:p w14:paraId="795EB685" w14:textId="77777777" w:rsidR="001919AD" w:rsidRDefault="001919AD" w:rsidP="00B24D47">
      <w:pPr>
        <w:pStyle w:val="FootnoteText"/>
        <w:bidi w:val="0"/>
        <w:rPr>
          <w:rFonts w:hint="cs"/>
          <w:rtl/>
        </w:rPr>
      </w:pPr>
      <w:r>
        <w:rPr>
          <w:rStyle w:val="FootnoteReference"/>
        </w:rPr>
        <w:footnoteRef/>
      </w:r>
      <w:r>
        <w:t xml:space="preserve"> </w:t>
      </w:r>
      <w:r w:rsidRPr="00C47982">
        <w:rPr>
          <w:rFonts w:asciiTheme="majorBidi" w:eastAsia="Times New Roman" w:hAnsiTheme="majorBidi" w:cstheme="majorBidi"/>
        </w:rPr>
        <w:t>Continuous Quality Improvement</w:t>
      </w:r>
    </w:p>
  </w:footnote>
  <w:footnote w:id="447">
    <w:p w14:paraId="418CF404" w14:textId="77777777" w:rsidR="001919AD" w:rsidRDefault="001919AD" w:rsidP="00B24D47">
      <w:pPr>
        <w:pStyle w:val="FootnoteText"/>
        <w:bidi w:val="0"/>
        <w:rPr>
          <w:rFonts w:hint="cs"/>
          <w:rtl/>
        </w:rPr>
      </w:pPr>
      <w:r>
        <w:rPr>
          <w:rStyle w:val="FootnoteReference"/>
        </w:rPr>
        <w:footnoteRef/>
      </w:r>
      <w:r>
        <w:t xml:space="preserve"> </w:t>
      </w:r>
      <w:r w:rsidRPr="009E3CF6">
        <w:rPr>
          <w:rFonts w:asciiTheme="majorBidi" w:eastAsia="Times New Roman" w:hAnsiTheme="majorBidi" w:cstheme="majorBidi"/>
        </w:rPr>
        <w:t>contracting out</w:t>
      </w:r>
    </w:p>
  </w:footnote>
  <w:footnote w:id="448">
    <w:p w14:paraId="577A2647" w14:textId="77777777" w:rsidR="001919AD" w:rsidRDefault="001919AD" w:rsidP="00B24D47">
      <w:pPr>
        <w:pStyle w:val="FootnoteText"/>
        <w:bidi w:val="0"/>
        <w:rPr>
          <w:rFonts w:hint="cs"/>
          <w:rtl/>
        </w:rPr>
      </w:pPr>
      <w:r>
        <w:rPr>
          <w:rStyle w:val="FootnoteReference"/>
        </w:rPr>
        <w:footnoteRef/>
      </w:r>
      <w:r>
        <w:t xml:space="preserve"> </w:t>
      </w:r>
      <w:r w:rsidRPr="009E3CF6">
        <w:rPr>
          <w:rFonts w:asciiTheme="majorBidi" w:eastAsia="Times New Roman" w:hAnsiTheme="majorBidi" w:cstheme="majorBidi"/>
        </w:rPr>
        <w:t>utility</w:t>
      </w:r>
    </w:p>
  </w:footnote>
  <w:footnote w:id="449">
    <w:p w14:paraId="041B500F" w14:textId="77777777" w:rsidR="001919AD" w:rsidRDefault="001919AD" w:rsidP="00B24D47">
      <w:pPr>
        <w:pStyle w:val="FootnoteText"/>
        <w:bidi w:val="0"/>
        <w:rPr>
          <w:rFonts w:hint="cs"/>
          <w:rtl/>
        </w:rPr>
      </w:pPr>
      <w:r>
        <w:rPr>
          <w:rStyle w:val="FootnoteReference"/>
        </w:rPr>
        <w:footnoteRef/>
      </w:r>
      <w:r>
        <w:t xml:space="preserve"> </w:t>
      </w:r>
      <w:r w:rsidRPr="009E3CF6">
        <w:rPr>
          <w:rFonts w:asciiTheme="majorBidi" w:eastAsia="Times New Roman" w:hAnsiTheme="majorBidi" w:cstheme="majorBidi"/>
        </w:rPr>
        <w:t>merit goods</w:t>
      </w:r>
    </w:p>
  </w:footnote>
  <w:footnote w:id="450">
    <w:p w14:paraId="26DAEFE5" w14:textId="77777777" w:rsidR="001919AD" w:rsidRDefault="001919AD" w:rsidP="00B24D47">
      <w:pPr>
        <w:pStyle w:val="FootnoteText"/>
        <w:bidi w:val="0"/>
        <w:rPr>
          <w:rFonts w:hint="cs"/>
          <w:rtl/>
        </w:rPr>
      </w:pPr>
      <w:r>
        <w:rPr>
          <w:rStyle w:val="FootnoteReference"/>
        </w:rPr>
        <w:footnoteRef/>
      </w:r>
      <w:r>
        <w:t xml:space="preserve"> </w:t>
      </w:r>
      <w:r w:rsidRPr="009E3CF6">
        <w:rPr>
          <w:rFonts w:asciiTheme="majorBidi" w:eastAsia="Times New Roman" w:hAnsiTheme="majorBidi" w:cstheme="majorBidi"/>
        </w:rPr>
        <w:t>enforcement</w:t>
      </w:r>
    </w:p>
  </w:footnote>
  <w:footnote w:id="451">
    <w:p w14:paraId="3831F09E" w14:textId="77777777" w:rsidR="001919AD" w:rsidRDefault="001919AD" w:rsidP="00B24D47">
      <w:pPr>
        <w:pStyle w:val="FootnoteText"/>
        <w:bidi w:val="0"/>
        <w:rPr>
          <w:rFonts w:hint="cs"/>
          <w:rtl/>
        </w:rPr>
      </w:pPr>
      <w:r>
        <w:rPr>
          <w:rStyle w:val="FootnoteReference"/>
        </w:rPr>
        <w:footnoteRef/>
      </w:r>
      <w:r>
        <w:t xml:space="preserve"> </w:t>
      </w:r>
      <w:r w:rsidRPr="009E3CF6">
        <w:rPr>
          <w:rFonts w:asciiTheme="majorBidi" w:eastAsia="Times New Roman" w:hAnsiTheme="majorBidi" w:cstheme="majorBidi"/>
        </w:rPr>
        <w:t>regulatory capture</w:t>
      </w:r>
    </w:p>
  </w:footnote>
  <w:footnote w:id="452">
    <w:p w14:paraId="6EE8C1BA" w14:textId="77777777" w:rsidR="001919AD" w:rsidRDefault="001919AD" w:rsidP="00B24D47">
      <w:pPr>
        <w:pStyle w:val="FootnoteText"/>
        <w:bidi w:val="0"/>
        <w:rPr>
          <w:rFonts w:hint="cs"/>
          <w:rtl/>
        </w:rPr>
      </w:pPr>
      <w:r>
        <w:rPr>
          <w:rStyle w:val="FootnoteReference"/>
        </w:rPr>
        <w:footnoteRef/>
      </w:r>
      <w:r>
        <w:t xml:space="preserve"> </w:t>
      </w:r>
      <w:r w:rsidRPr="009E3CF6">
        <w:rPr>
          <w:rFonts w:asciiTheme="majorBidi" w:eastAsia="Times New Roman" w:hAnsiTheme="majorBidi" w:cstheme="majorBidi"/>
        </w:rPr>
        <w:t>parastatal</w:t>
      </w:r>
    </w:p>
  </w:footnote>
  <w:footnote w:id="453">
    <w:p w14:paraId="725CDEB9" w14:textId="77777777" w:rsidR="001919AD" w:rsidRDefault="001919AD" w:rsidP="001919AD">
      <w:pPr>
        <w:pStyle w:val="FootnoteText"/>
        <w:rPr>
          <w:rFonts w:hint="cs"/>
          <w:rtl/>
        </w:rPr>
      </w:pPr>
      <w:r>
        <w:rPr>
          <w:rStyle w:val="FootnoteReference"/>
        </w:rPr>
        <w:footnoteRef/>
      </w:r>
      <w:r>
        <w:t xml:space="preserve"> </w:t>
      </w:r>
      <w:r w:rsidRPr="00C42D61">
        <w:rPr>
          <w:rFonts w:asciiTheme="majorBidi" w:eastAsia="Times New Roman" w:hAnsiTheme="majorBidi" w:cstheme="majorBidi"/>
        </w:rPr>
        <w:t>Doniabedian</w:t>
      </w:r>
    </w:p>
  </w:footnote>
  <w:footnote w:id="454">
    <w:p w14:paraId="6FD95D75" w14:textId="77777777" w:rsidR="001919AD" w:rsidRDefault="001919AD" w:rsidP="00B24D47">
      <w:pPr>
        <w:pStyle w:val="FootnoteText"/>
        <w:bidi w:val="0"/>
        <w:rPr>
          <w:rFonts w:hint="cs"/>
          <w:rtl/>
        </w:rPr>
      </w:pPr>
      <w:r>
        <w:rPr>
          <w:rStyle w:val="FootnoteReference"/>
        </w:rPr>
        <w:footnoteRef/>
      </w:r>
      <w:r>
        <w:t xml:space="preserve"> </w:t>
      </w:r>
      <w:r w:rsidRPr="00C42D61">
        <w:rPr>
          <w:rFonts w:asciiTheme="majorBidi" w:eastAsia="Times New Roman" w:hAnsiTheme="majorBidi" w:cstheme="majorBidi"/>
        </w:rPr>
        <w:t>peer review</w:t>
      </w:r>
    </w:p>
  </w:footnote>
  <w:footnote w:id="455">
    <w:p w14:paraId="00E35442" w14:textId="77777777" w:rsidR="001919AD" w:rsidRDefault="001919AD" w:rsidP="00B24D47">
      <w:pPr>
        <w:pStyle w:val="FootnoteText"/>
        <w:bidi w:val="0"/>
        <w:ind w:firstLine="0"/>
        <w:rPr>
          <w:rFonts w:hint="cs"/>
          <w:rtl/>
        </w:rPr>
      </w:pPr>
      <w:r>
        <w:rPr>
          <w:rStyle w:val="FootnoteReference"/>
        </w:rPr>
        <w:footnoteRef/>
      </w:r>
      <w:r>
        <w:t xml:space="preserve"> </w:t>
      </w:r>
      <w:r w:rsidRPr="00C42D61">
        <w:rPr>
          <w:rFonts w:asciiTheme="majorBidi" w:eastAsia="Times New Roman" w:hAnsiTheme="majorBidi" w:cstheme="majorBidi"/>
        </w:rPr>
        <w:t>National Health Services (NHS)</w:t>
      </w:r>
    </w:p>
  </w:footnote>
  <w:footnote w:id="456">
    <w:p w14:paraId="2C241A1B" w14:textId="77777777" w:rsidR="001919AD" w:rsidRDefault="001919AD" w:rsidP="00B24D47">
      <w:pPr>
        <w:pStyle w:val="FootnoteText"/>
        <w:bidi w:val="0"/>
        <w:ind w:firstLine="0"/>
        <w:rPr>
          <w:rFonts w:hint="cs"/>
          <w:rtl/>
        </w:rPr>
      </w:pPr>
      <w:r>
        <w:rPr>
          <w:rStyle w:val="FootnoteReference"/>
        </w:rPr>
        <w:footnoteRef/>
      </w:r>
      <w:r>
        <w:t xml:space="preserve"> </w:t>
      </w:r>
      <w:r w:rsidRPr="00C42D61">
        <w:rPr>
          <w:rFonts w:asciiTheme="majorBidi" w:eastAsia="Times New Roman" w:hAnsiTheme="majorBidi" w:cstheme="majorBidi"/>
        </w:rPr>
        <w:t>Joint Commission on Accreditation of Healthcare Organizations (JCAHO)</w:t>
      </w:r>
    </w:p>
  </w:footnote>
  <w:footnote w:id="457">
    <w:p w14:paraId="000A4525" w14:textId="77777777" w:rsidR="001919AD" w:rsidRDefault="001919AD" w:rsidP="00B24D47">
      <w:pPr>
        <w:pStyle w:val="FootnoteText"/>
        <w:bidi w:val="0"/>
        <w:ind w:firstLine="0"/>
        <w:rPr>
          <w:rFonts w:hint="cs"/>
          <w:rtl/>
        </w:rPr>
      </w:pPr>
      <w:r>
        <w:rPr>
          <w:rStyle w:val="FootnoteReference"/>
        </w:rPr>
        <w:footnoteRef/>
      </w:r>
      <w:r>
        <w:t xml:space="preserve"> </w:t>
      </w:r>
      <w:r w:rsidRPr="00C42D61">
        <w:rPr>
          <w:rFonts w:asciiTheme="majorBidi" w:eastAsia="Times New Roman" w:hAnsiTheme="majorBidi" w:cstheme="majorBidi"/>
        </w:rPr>
        <w:t>practice guidelines</w:t>
      </w:r>
    </w:p>
  </w:footnote>
  <w:footnote w:id="458">
    <w:p w14:paraId="250B586C" w14:textId="77777777" w:rsidR="001919AD" w:rsidRDefault="001919AD" w:rsidP="00B24D47">
      <w:pPr>
        <w:pStyle w:val="FootnoteText"/>
        <w:bidi w:val="0"/>
        <w:ind w:firstLine="0"/>
        <w:rPr>
          <w:rFonts w:hint="cs"/>
          <w:rtl/>
        </w:rPr>
      </w:pPr>
      <w:r>
        <w:rPr>
          <w:rStyle w:val="FootnoteReference"/>
        </w:rPr>
        <w:footnoteRef/>
      </w:r>
      <w:r>
        <w:t xml:space="preserve"> </w:t>
      </w:r>
      <w:r w:rsidRPr="00C42D61">
        <w:rPr>
          <w:rFonts w:asciiTheme="majorBidi" w:eastAsia="Times New Roman" w:hAnsiTheme="majorBidi" w:cstheme="majorBidi"/>
        </w:rPr>
        <w:t>Health Plan Employer Data and Information Set</w:t>
      </w:r>
    </w:p>
  </w:footnote>
  <w:footnote w:id="459">
    <w:p w14:paraId="3F4BFD5E" w14:textId="77777777" w:rsidR="001919AD" w:rsidRDefault="001919AD" w:rsidP="00B24D47">
      <w:pPr>
        <w:pStyle w:val="FootnoteText"/>
        <w:bidi w:val="0"/>
        <w:ind w:firstLine="0"/>
        <w:rPr>
          <w:rFonts w:hint="cs"/>
          <w:rtl/>
        </w:rPr>
      </w:pPr>
      <w:r>
        <w:rPr>
          <w:rStyle w:val="FootnoteReference"/>
        </w:rPr>
        <w:footnoteRef/>
      </w:r>
      <w:r>
        <w:t xml:space="preserve"> </w:t>
      </w:r>
      <w:r w:rsidRPr="00C42D61">
        <w:rPr>
          <w:rFonts w:asciiTheme="majorBidi" w:eastAsia="Times New Roman" w:hAnsiTheme="majorBidi" w:cstheme="majorBidi"/>
        </w:rPr>
        <w:t>British General Medical Council</w:t>
      </w:r>
    </w:p>
  </w:footnote>
  <w:footnote w:id="460">
    <w:p w14:paraId="6143CB9C" w14:textId="77777777" w:rsidR="001919AD" w:rsidRDefault="001919AD" w:rsidP="00B24D47">
      <w:pPr>
        <w:pStyle w:val="FootnoteText"/>
        <w:bidi w:val="0"/>
        <w:ind w:firstLine="0"/>
        <w:rPr>
          <w:rFonts w:hint="cs"/>
          <w:rtl/>
        </w:rPr>
      </w:pPr>
      <w:r>
        <w:rPr>
          <w:rStyle w:val="FootnoteReference"/>
        </w:rPr>
        <w:footnoteRef/>
      </w:r>
      <w:r>
        <w:t xml:space="preserve"> </w:t>
      </w:r>
      <w:r w:rsidRPr="00C42D61">
        <w:rPr>
          <w:rFonts w:asciiTheme="majorBidi" w:eastAsia="Times New Roman" w:hAnsiTheme="majorBidi" w:cstheme="majorBidi"/>
        </w:rPr>
        <w:t>Consumer Protection Act</w:t>
      </w:r>
    </w:p>
  </w:footnote>
  <w:footnote w:id="461">
    <w:p w14:paraId="00E71AB5" w14:textId="77777777" w:rsidR="001919AD" w:rsidRDefault="001919AD" w:rsidP="00B24D47">
      <w:pPr>
        <w:pStyle w:val="FootnoteText"/>
        <w:bidi w:val="0"/>
        <w:rPr>
          <w:rFonts w:hint="cs"/>
          <w:rtl/>
        </w:rPr>
      </w:pPr>
      <w:r>
        <w:rPr>
          <w:rStyle w:val="FootnoteReference"/>
        </w:rPr>
        <w:footnoteRef/>
      </w:r>
      <w:r>
        <w:t xml:space="preserve"> </w:t>
      </w:r>
      <w:r w:rsidRPr="00C42D61">
        <w:rPr>
          <w:rFonts w:asciiTheme="majorBidi" w:eastAsia="Times New Roman" w:hAnsiTheme="majorBidi" w:cstheme="majorBidi"/>
        </w:rPr>
        <w:t>need ratios</w:t>
      </w:r>
    </w:p>
  </w:footnote>
  <w:footnote w:id="462">
    <w:p w14:paraId="3CF84EF9" w14:textId="77777777" w:rsidR="001919AD" w:rsidRDefault="001919AD" w:rsidP="00B24D47">
      <w:pPr>
        <w:pStyle w:val="FootnoteText"/>
        <w:bidi w:val="0"/>
        <w:rPr>
          <w:rFonts w:hint="cs"/>
          <w:rtl/>
        </w:rPr>
      </w:pPr>
      <w:r>
        <w:rPr>
          <w:rStyle w:val="FootnoteReference"/>
        </w:rPr>
        <w:footnoteRef/>
      </w:r>
      <w:r>
        <w:t xml:space="preserve"> </w:t>
      </w:r>
      <w:r w:rsidRPr="00C42D61">
        <w:rPr>
          <w:rFonts w:asciiTheme="majorBidi" w:eastAsia="Times New Roman" w:hAnsiTheme="majorBidi" w:cstheme="majorBidi"/>
        </w:rPr>
        <w:t>capital investment</w:t>
      </w:r>
    </w:p>
  </w:footnote>
  <w:footnote w:id="463">
    <w:p w14:paraId="1CFA694C" w14:textId="77777777" w:rsidR="001919AD" w:rsidRDefault="001919AD" w:rsidP="00B24D47">
      <w:pPr>
        <w:pStyle w:val="FootnoteText"/>
        <w:bidi w:val="0"/>
        <w:rPr>
          <w:rFonts w:hint="cs"/>
          <w:rtl/>
        </w:rPr>
      </w:pPr>
      <w:r>
        <w:rPr>
          <w:rStyle w:val="FootnoteReference"/>
        </w:rPr>
        <w:footnoteRef/>
      </w:r>
      <w:r>
        <w:t xml:space="preserve"> </w:t>
      </w:r>
      <w:r w:rsidRPr="00C42D61">
        <w:rPr>
          <w:rFonts w:asciiTheme="majorBidi" w:eastAsia="Times New Roman" w:hAnsiTheme="majorBidi" w:cstheme="majorBidi"/>
        </w:rPr>
        <w:t>Bennett</w:t>
      </w:r>
    </w:p>
  </w:footnote>
  <w:footnote w:id="464">
    <w:p w14:paraId="4DA64873" w14:textId="77777777" w:rsidR="001919AD" w:rsidRDefault="001919AD" w:rsidP="00B24D47">
      <w:pPr>
        <w:pStyle w:val="FootnoteText"/>
        <w:bidi w:val="0"/>
        <w:rPr>
          <w:rFonts w:hint="cs"/>
          <w:rtl/>
        </w:rPr>
      </w:pPr>
      <w:r>
        <w:rPr>
          <w:rStyle w:val="FootnoteReference"/>
        </w:rPr>
        <w:footnoteRef/>
      </w:r>
      <w:r>
        <w:t xml:space="preserve"> </w:t>
      </w:r>
      <w:r w:rsidRPr="00C42D61">
        <w:rPr>
          <w:rFonts w:asciiTheme="majorBidi" w:eastAsia="Times New Roman" w:hAnsiTheme="majorBidi" w:cstheme="majorBidi"/>
        </w:rPr>
        <w:t>Ngalande-Banda</w:t>
      </w:r>
    </w:p>
  </w:footnote>
  <w:footnote w:id="465">
    <w:p w14:paraId="7F363452" w14:textId="77777777" w:rsidR="001919AD" w:rsidRDefault="001919AD" w:rsidP="00B24D47">
      <w:pPr>
        <w:pStyle w:val="FootnoteText"/>
        <w:bidi w:val="0"/>
        <w:rPr>
          <w:rFonts w:hint="cs"/>
          <w:rtl/>
        </w:rPr>
      </w:pPr>
      <w:r>
        <w:rPr>
          <w:rStyle w:val="FootnoteReference"/>
        </w:rPr>
        <w:footnoteRef/>
      </w:r>
      <w:r>
        <w:t xml:space="preserve"> </w:t>
      </w:r>
      <w:r w:rsidRPr="00C42D61">
        <w:rPr>
          <w:rFonts w:asciiTheme="majorBidi" w:eastAsia="Times New Roman" w:hAnsiTheme="majorBidi" w:cstheme="majorBidi"/>
        </w:rPr>
        <w:t>reference pricing</w:t>
      </w:r>
    </w:p>
  </w:footnote>
  <w:footnote w:id="466">
    <w:p w14:paraId="5D82381B" w14:textId="77777777" w:rsidR="001919AD" w:rsidRDefault="001919AD" w:rsidP="00B24D47">
      <w:pPr>
        <w:pStyle w:val="FootnoteText"/>
        <w:bidi w:val="0"/>
        <w:rPr>
          <w:rFonts w:hint="cs"/>
          <w:rtl/>
        </w:rPr>
      </w:pPr>
      <w:r>
        <w:rPr>
          <w:rStyle w:val="FootnoteReference"/>
        </w:rPr>
        <w:footnoteRef/>
      </w:r>
      <w:r>
        <w:t xml:space="preserve"> </w:t>
      </w:r>
      <w:r w:rsidRPr="00C42D61">
        <w:rPr>
          <w:rFonts w:asciiTheme="majorBidi" w:eastAsia="Times New Roman" w:hAnsiTheme="majorBidi" w:cstheme="majorBidi"/>
        </w:rPr>
        <w:t>euthanasia</w:t>
      </w:r>
    </w:p>
  </w:footnote>
  <w:footnote w:id="467">
    <w:p w14:paraId="67AF497C" w14:textId="77777777" w:rsidR="001919AD" w:rsidRDefault="001919AD" w:rsidP="00B24D47">
      <w:pPr>
        <w:pStyle w:val="FootnoteText"/>
        <w:bidi w:val="0"/>
        <w:rPr>
          <w:rFonts w:hint="cs"/>
          <w:rtl/>
        </w:rPr>
      </w:pPr>
      <w:r>
        <w:rPr>
          <w:rStyle w:val="FootnoteReference"/>
        </w:rPr>
        <w:footnoteRef/>
      </w:r>
      <w:r>
        <w:t xml:space="preserve"> </w:t>
      </w:r>
      <w:r w:rsidRPr="00C42D61">
        <w:rPr>
          <w:rFonts w:asciiTheme="majorBidi" w:eastAsia="Times New Roman" w:hAnsiTheme="majorBidi" w:cstheme="majorBidi"/>
        </w:rPr>
        <w:t>compensation</w:t>
      </w:r>
    </w:p>
  </w:footnote>
  <w:footnote w:id="468">
    <w:p w14:paraId="4AA3068B" w14:textId="77777777" w:rsidR="001919AD" w:rsidRDefault="001919AD" w:rsidP="00B24D47">
      <w:pPr>
        <w:pStyle w:val="FootnoteText"/>
        <w:bidi w:val="0"/>
        <w:rPr>
          <w:rFonts w:hint="cs"/>
          <w:rtl/>
        </w:rPr>
      </w:pPr>
      <w:r>
        <w:rPr>
          <w:rStyle w:val="FootnoteReference"/>
        </w:rPr>
        <w:footnoteRef/>
      </w:r>
      <w:r>
        <w:t xml:space="preserve"> </w:t>
      </w:r>
      <w:r w:rsidRPr="00EF0401">
        <w:rPr>
          <w:rFonts w:asciiTheme="majorBidi" w:eastAsia="Times New Roman" w:hAnsiTheme="majorBidi" w:cstheme="majorBidi"/>
        </w:rPr>
        <w:t>Blue Cross</w:t>
      </w:r>
    </w:p>
  </w:footnote>
  <w:footnote w:id="469">
    <w:p w14:paraId="6B3EDCEF" w14:textId="77777777" w:rsidR="001919AD" w:rsidRDefault="001919AD" w:rsidP="00B24D47">
      <w:pPr>
        <w:pStyle w:val="FootnoteText"/>
        <w:bidi w:val="0"/>
        <w:rPr>
          <w:rFonts w:hint="cs"/>
          <w:rtl/>
        </w:rPr>
      </w:pPr>
      <w:r>
        <w:rPr>
          <w:rStyle w:val="FootnoteReference"/>
        </w:rPr>
        <w:footnoteRef/>
      </w:r>
      <w:r>
        <w:t xml:space="preserve"> </w:t>
      </w:r>
      <w:r w:rsidRPr="00EF0401">
        <w:rPr>
          <w:rFonts w:asciiTheme="majorBidi" w:eastAsia="Times New Roman" w:hAnsiTheme="majorBidi" w:cstheme="majorBidi"/>
        </w:rPr>
        <w:t>risk selection</w:t>
      </w:r>
    </w:p>
  </w:footnote>
  <w:footnote w:id="470">
    <w:p w14:paraId="65AE9FE1" w14:textId="77777777" w:rsidR="001919AD" w:rsidRDefault="001919AD" w:rsidP="00B24D47">
      <w:pPr>
        <w:pStyle w:val="FootnoteText"/>
        <w:bidi w:val="0"/>
        <w:rPr>
          <w:rFonts w:hint="cs"/>
          <w:rtl/>
        </w:rPr>
      </w:pPr>
      <w:r>
        <w:rPr>
          <w:rStyle w:val="FootnoteReference"/>
        </w:rPr>
        <w:footnoteRef/>
      </w:r>
      <w:r>
        <w:t xml:space="preserve"> </w:t>
      </w:r>
      <w:r w:rsidRPr="00EF0401">
        <w:rPr>
          <w:rFonts w:asciiTheme="majorBidi" w:eastAsia="Times New Roman" w:hAnsiTheme="majorBidi" w:cstheme="majorBidi"/>
        </w:rPr>
        <w:t>adverse selection</w:t>
      </w:r>
    </w:p>
  </w:footnote>
  <w:footnote w:id="471">
    <w:p w14:paraId="77385985" w14:textId="77777777" w:rsidR="001919AD" w:rsidRDefault="001919AD" w:rsidP="00B24D47">
      <w:pPr>
        <w:pStyle w:val="FootnoteText"/>
        <w:bidi w:val="0"/>
        <w:rPr>
          <w:rFonts w:hint="cs"/>
          <w:rtl/>
        </w:rPr>
      </w:pPr>
      <w:r>
        <w:rPr>
          <w:rStyle w:val="FootnoteReference"/>
        </w:rPr>
        <w:footnoteRef/>
      </w:r>
      <w:r>
        <w:t xml:space="preserve"> </w:t>
      </w:r>
      <w:r w:rsidRPr="00EF0401">
        <w:rPr>
          <w:rFonts w:asciiTheme="majorBidi" w:eastAsia="Times New Roman" w:hAnsiTheme="majorBidi" w:cstheme="majorBidi"/>
        </w:rPr>
        <w:t>regressive</w:t>
      </w:r>
    </w:p>
  </w:footnote>
  <w:footnote w:id="472">
    <w:p w14:paraId="47CF3AE7" w14:textId="77777777" w:rsidR="001919AD" w:rsidRDefault="001919AD" w:rsidP="00B24D47">
      <w:pPr>
        <w:pStyle w:val="FootnoteText"/>
        <w:bidi w:val="0"/>
        <w:rPr>
          <w:rFonts w:hint="cs"/>
          <w:rtl/>
        </w:rPr>
      </w:pPr>
      <w:r>
        <w:rPr>
          <w:rStyle w:val="FootnoteReference"/>
        </w:rPr>
        <w:footnoteRef/>
      </w:r>
      <w:r>
        <w:t xml:space="preserve"> </w:t>
      </w:r>
      <w:r w:rsidRPr="000531EA">
        <w:rPr>
          <w:rFonts w:asciiTheme="majorBidi" w:eastAsia="Times New Roman" w:hAnsiTheme="majorBidi" w:cstheme="majorBidi"/>
        </w:rPr>
        <w:t>Trade-Related Aspects of Intellectual Property Rights (TRIPS)</w:t>
      </w:r>
    </w:p>
  </w:footnote>
  <w:footnote w:id="473">
    <w:p w14:paraId="741385DC" w14:textId="77777777" w:rsidR="001919AD" w:rsidRDefault="001919AD" w:rsidP="00B24D47">
      <w:pPr>
        <w:pStyle w:val="FootnoteText"/>
        <w:bidi w:val="0"/>
        <w:rPr>
          <w:rFonts w:hint="cs"/>
          <w:rtl/>
        </w:rPr>
      </w:pPr>
      <w:r>
        <w:rPr>
          <w:rStyle w:val="FootnoteReference"/>
        </w:rPr>
        <w:footnoteRef/>
      </w:r>
      <w:r>
        <w:t xml:space="preserve"> </w:t>
      </w:r>
      <w:r w:rsidRPr="00E02676">
        <w:rPr>
          <w:rFonts w:asciiTheme="majorBidi" w:eastAsia="Times New Roman" w:hAnsiTheme="majorBidi" w:cstheme="majorBidi"/>
        </w:rPr>
        <w:t>social marketing</w:t>
      </w:r>
    </w:p>
  </w:footnote>
  <w:footnote w:id="474">
    <w:p w14:paraId="2C032FE0" w14:textId="77777777" w:rsidR="001919AD" w:rsidRPr="00E02676" w:rsidRDefault="001919AD" w:rsidP="00B24D47">
      <w:pPr>
        <w:bidi w:val="0"/>
        <w:spacing w:after="0" w:line="240" w:lineRule="auto"/>
        <w:jc w:val="both"/>
        <w:rPr>
          <w:rFonts w:asciiTheme="majorBidi" w:eastAsia="Times New Roman" w:hAnsiTheme="majorBidi" w:cstheme="majorBidi" w:hint="cs"/>
          <w:sz w:val="20"/>
          <w:szCs w:val="20"/>
          <w:rtl/>
        </w:rPr>
      </w:pPr>
      <w:r>
        <w:rPr>
          <w:rStyle w:val="FootnoteReference"/>
        </w:rPr>
        <w:footnoteRef/>
      </w:r>
      <w:r>
        <w:t xml:space="preserve"> </w:t>
      </w:r>
      <w:r w:rsidRPr="00E02676">
        <w:rPr>
          <w:rFonts w:asciiTheme="majorBidi" w:eastAsia="Times New Roman" w:hAnsiTheme="majorBidi" w:cstheme="majorBidi"/>
          <w:sz w:val="20"/>
          <w:szCs w:val="20"/>
        </w:rPr>
        <w:t>information, education, and communication (IEC)</w:t>
      </w:r>
    </w:p>
  </w:footnote>
  <w:footnote w:id="475">
    <w:p w14:paraId="11506DE2" w14:textId="77777777" w:rsidR="001919AD" w:rsidRDefault="001919AD" w:rsidP="00B24D47">
      <w:pPr>
        <w:pStyle w:val="FootnoteText"/>
        <w:bidi w:val="0"/>
        <w:rPr>
          <w:rFonts w:hint="cs"/>
          <w:rtl/>
        </w:rPr>
      </w:pPr>
      <w:r>
        <w:rPr>
          <w:rStyle w:val="FootnoteReference"/>
        </w:rPr>
        <w:footnoteRef/>
      </w:r>
      <w:r>
        <w:t xml:space="preserve"> </w:t>
      </w:r>
      <w:r w:rsidRPr="00E02676">
        <w:rPr>
          <w:rFonts w:asciiTheme="majorBidi" w:eastAsia="Times New Roman" w:hAnsiTheme="majorBidi" w:cstheme="majorBidi"/>
        </w:rPr>
        <w:t>fast food</w:t>
      </w:r>
    </w:p>
  </w:footnote>
  <w:footnote w:id="476">
    <w:p w14:paraId="559431D8" w14:textId="77777777" w:rsidR="001919AD" w:rsidRDefault="001919AD" w:rsidP="001919AD">
      <w:pPr>
        <w:pStyle w:val="FootnoteText"/>
        <w:rPr>
          <w:rFonts w:hint="cs"/>
          <w:rtl/>
        </w:rPr>
      </w:pPr>
      <w:r>
        <w:rPr>
          <w:rStyle w:val="FootnoteReference"/>
        </w:rPr>
        <w:footnoteRef/>
      </w:r>
      <w:r>
        <w:t xml:space="preserve"> </w:t>
      </w:r>
      <w:r w:rsidRPr="00E02676">
        <w:rPr>
          <w:rFonts w:asciiTheme="majorBidi" w:eastAsia="Times New Roman" w:hAnsiTheme="majorBidi" w:cstheme="majorBidi"/>
        </w:rPr>
        <w:t>push</w:t>
      </w:r>
    </w:p>
  </w:footnote>
  <w:footnote w:id="477">
    <w:p w14:paraId="314914E5" w14:textId="77777777" w:rsidR="001919AD" w:rsidRDefault="001919AD" w:rsidP="001919AD">
      <w:pPr>
        <w:pStyle w:val="FootnoteText"/>
        <w:rPr>
          <w:rFonts w:hint="cs"/>
          <w:rtl/>
        </w:rPr>
      </w:pPr>
      <w:r>
        <w:rPr>
          <w:rStyle w:val="FootnoteReference"/>
        </w:rPr>
        <w:footnoteRef/>
      </w:r>
      <w:r>
        <w:t xml:space="preserve"> </w:t>
      </w:r>
      <w:r w:rsidRPr="00E02676">
        <w:rPr>
          <w:rFonts w:asciiTheme="majorBidi" w:eastAsia="Times New Roman" w:hAnsiTheme="majorBidi" w:cstheme="majorBidi"/>
        </w:rPr>
        <w:t>pull</w:t>
      </w:r>
    </w:p>
  </w:footnote>
  <w:footnote w:id="478">
    <w:p w14:paraId="5BB35E78" w14:textId="77777777" w:rsidR="001919AD" w:rsidRDefault="001919AD" w:rsidP="00B24D47">
      <w:pPr>
        <w:pStyle w:val="FootnoteText"/>
        <w:bidi w:val="0"/>
        <w:rPr>
          <w:rFonts w:hint="cs"/>
          <w:rtl/>
        </w:rPr>
      </w:pPr>
      <w:r>
        <w:rPr>
          <w:rStyle w:val="FootnoteReference"/>
        </w:rPr>
        <w:footnoteRef/>
      </w:r>
      <w:r>
        <w:t xml:space="preserve"> </w:t>
      </w:r>
      <w:r w:rsidRPr="00D934CB">
        <w:rPr>
          <w:rFonts w:asciiTheme="majorBidi" w:eastAsia="Times New Roman" w:hAnsiTheme="majorBidi" w:cstheme="majorBidi"/>
        </w:rPr>
        <w:t>low-coercion</w:t>
      </w:r>
    </w:p>
  </w:footnote>
  <w:footnote w:id="479">
    <w:p w14:paraId="0B3C142A" w14:textId="77777777" w:rsidR="001919AD" w:rsidRDefault="001919AD" w:rsidP="00B24D47">
      <w:pPr>
        <w:pStyle w:val="FootnoteText"/>
        <w:bidi w:val="0"/>
        <w:rPr>
          <w:rFonts w:hint="cs"/>
          <w:rtl/>
        </w:rPr>
      </w:pPr>
      <w:r>
        <w:rPr>
          <w:rStyle w:val="FootnoteReference"/>
        </w:rPr>
        <w:footnoteRef/>
      </w:r>
      <w:r>
        <w:t xml:space="preserve"> </w:t>
      </w:r>
      <w:r w:rsidRPr="00D934CB">
        <w:rPr>
          <w:rFonts w:asciiTheme="majorBidi" w:eastAsia="Times New Roman" w:hAnsiTheme="majorBidi" w:cstheme="majorBidi"/>
        </w:rPr>
        <w:t>bias</w:t>
      </w:r>
    </w:p>
  </w:footnote>
  <w:footnote w:id="480">
    <w:p w14:paraId="1ADE3852" w14:textId="77777777" w:rsidR="001919AD" w:rsidRDefault="001919AD" w:rsidP="00B24D47">
      <w:pPr>
        <w:pStyle w:val="FootnoteText"/>
        <w:bidi w:val="0"/>
        <w:rPr>
          <w:rFonts w:hint="cs"/>
          <w:rtl/>
        </w:rPr>
      </w:pPr>
      <w:r>
        <w:rPr>
          <w:rStyle w:val="FootnoteReference"/>
        </w:rPr>
        <w:footnoteRef/>
      </w:r>
      <w:r>
        <w:t xml:space="preserve"> </w:t>
      </w:r>
      <w:r w:rsidRPr="00D934CB">
        <w:rPr>
          <w:rFonts w:asciiTheme="majorBidi" w:eastAsia="Times New Roman" w:hAnsiTheme="majorBidi" w:cstheme="majorBidi"/>
        </w:rPr>
        <w:t>Promotion</w:t>
      </w:r>
    </w:p>
  </w:footnote>
  <w:footnote w:id="481">
    <w:p w14:paraId="5A2369F2" w14:textId="77777777" w:rsidR="001919AD" w:rsidRDefault="001919AD" w:rsidP="00B24D47">
      <w:pPr>
        <w:pStyle w:val="FootnoteText"/>
        <w:bidi w:val="0"/>
        <w:rPr>
          <w:rFonts w:hint="cs"/>
          <w:rtl/>
        </w:rPr>
      </w:pPr>
      <w:r>
        <w:rPr>
          <w:rStyle w:val="FootnoteReference"/>
        </w:rPr>
        <w:footnoteRef/>
      </w:r>
      <w:r>
        <w:t xml:space="preserve"> </w:t>
      </w:r>
      <w:r w:rsidRPr="00D934CB">
        <w:rPr>
          <w:rFonts w:asciiTheme="majorBidi" w:eastAsia="Times New Roman" w:hAnsiTheme="majorBidi" w:cstheme="majorBidi"/>
        </w:rPr>
        <w:t>Place</w:t>
      </w:r>
    </w:p>
  </w:footnote>
  <w:footnote w:id="482">
    <w:p w14:paraId="1BA43FAF" w14:textId="77777777" w:rsidR="001919AD" w:rsidRDefault="001919AD" w:rsidP="00B24D47">
      <w:pPr>
        <w:pStyle w:val="FootnoteText"/>
        <w:bidi w:val="0"/>
        <w:rPr>
          <w:rFonts w:hint="cs"/>
          <w:rtl/>
        </w:rPr>
      </w:pPr>
      <w:r>
        <w:rPr>
          <w:rStyle w:val="FootnoteReference"/>
        </w:rPr>
        <w:footnoteRef/>
      </w:r>
      <w:r>
        <w:t xml:space="preserve"> </w:t>
      </w:r>
      <w:r w:rsidRPr="00D934CB">
        <w:rPr>
          <w:rFonts w:asciiTheme="majorBidi" w:eastAsia="Times New Roman" w:hAnsiTheme="majorBidi" w:cstheme="majorBidi"/>
        </w:rPr>
        <w:t>Price</w:t>
      </w:r>
    </w:p>
  </w:footnote>
  <w:footnote w:id="483">
    <w:p w14:paraId="072BDD17" w14:textId="77777777" w:rsidR="001919AD" w:rsidRDefault="001919AD" w:rsidP="00B24D47">
      <w:pPr>
        <w:pStyle w:val="FootnoteText"/>
        <w:bidi w:val="0"/>
        <w:rPr>
          <w:rFonts w:hint="cs"/>
          <w:rtl/>
        </w:rPr>
      </w:pPr>
      <w:r>
        <w:rPr>
          <w:rStyle w:val="FootnoteReference"/>
        </w:rPr>
        <w:footnoteRef/>
      </w:r>
      <w:r>
        <w:t xml:space="preserve"> </w:t>
      </w:r>
      <w:r w:rsidRPr="00D934CB">
        <w:rPr>
          <w:rFonts w:asciiTheme="majorBidi" w:eastAsia="Times New Roman" w:hAnsiTheme="majorBidi" w:cstheme="majorBidi"/>
        </w:rPr>
        <w:t>Nirodh</w:t>
      </w:r>
    </w:p>
  </w:footnote>
  <w:footnote w:id="484">
    <w:p w14:paraId="38CD7DE4" w14:textId="77777777" w:rsidR="001919AD" w:rsidRDefault="001919AD" w:rsidP="00B24D47">
      <w:pPr>
        <w:pStyle w:val="FootnoteText"/>
        <w:bidi w:val="0"/>
        <w:rPr>
          <w:rFonts w:hint="cs"/>
          <w:rtl/>
        </w:rPr>
      </w:pPr>
      <w:r>
        <w:rPr>
          <w:rStyle w:val="FootnoteReference"/>
        </w:rPr>
        <w:footnoteRef/>
      </w:r>
      <w:r>
        <w:t xml:space="preserve"> </w:t>
      </w:r>
      <w:r w:rsidRPr="00D934CB">
        <w:rPr>
          <w:rFonts w:asciiTheme="majorBidi" w:eastAsia="Times New Roman" w:hAnsiTheme="majorBidi" w:cstheme="majorBidi"/>
        </w:rPr>
        <w:t>demarketing</w:t>
      </w:r>
    </w:p>
  </w:footnote>
  <w:footnote w:id="485">
    <w:p w14:paraId="3E63790F" w14:textId="77777777" w:rsidR="001919AD" w:rsidRDefault="001919AD" w:rsidP="00B24D47">
      <w:pPr>
        <w:pStyle w:val="FootnoteText"/>
        <w:bidi w:val="0"/>
        <w:rPr>
          <w:rFonts w:hint="cs"/>
          <w:rtl/>
        </w:rPr>
      </w:pPr>
      <w:r>
        <w:rPr>
          <w:rStyle w:val="FootnoteReference"/>
        </w:rPr>
        <w:footnoteRef/>
      </w:r>
      <w:r>
        <w:t xml:space="preserve"> </w:t>
      </w:r>
      <w:r w:rsidRPr="00D934CB">
        <w:rPr>
          <w:rFonts w:asciiTheme="majorBidi" w:eastAsia="Times New Roman" w:hAnsiTheme="majorBidi" w:cstheme="majorBidi"/>
        </w:rPr>
        <w:t>treatment-seeking behavior</w:t>
      </w:r>
    </w:p>
  </w:footnote>
  <w:footnote w:id="486">
    <w:p w14:paraId="0927F724" w14:textId="77777777" w:rsidR="001919AD" w:rsidRDefault="001919AD" w:rsidP="00B24D47">
      <w:pPr>
        <w:pStyle w:val="FootnoteText"/>
        <w:bidi w:val="0"/>
        <w:rPr>
          <w:rFonts w:hint="cs"/>
          <w:rtl/>
        </w:rPr>
      </w:pPr>
      <w:r>
        <w:rPr>
          <w:rStyle w:val="FootnoteReference"/>
        </w:rPr>
        <w:footnoteRef/>
      </w:r>
      <w:r>
        <w:t xml:space="preserve"> </w:t>
      </w:r>
      <w:r w:rsidRPr="00D934CB">
        <w:rPr>
          <w:rFonts w:asciiTheme="majorBidi" w:eastAsia="Times New Roman" w:hAnsiTheme="majorBidi" w:cstheme="majorBidi"/>
        </w:rPr>
        <w:t>gatekeeper</w:t>
      </w:r>
    </w:p>
  </w:footnote>
  <w:footnote w:id="487">
    <w:p w14:paraId="5D40C684" w14:textId="77777777" w:rsidR="001919AD" w:rsidRDefault="001919AD" w:rsidP="001056A4">
      <w:pPr>
        <w:pStyle w:val="FootnoteText"/>
        <w:bidi w:val="0"/>
        <w:rPr>
          <w:rFonts w:hint="cs"/>
          <w:rtl/>
        </w:rPr>
      </w:pPr>
      <w:r>
        <w:rPr>
          <w:rStyle w:val="FootnoteReference"/>
        </w:rPr>
        <w:footnoteRef/>
      </w:r>
      <w:r>
        <w:t xml:space="preserve"> </w:t>
      </w:r>
      <w:r w:rsidRPr="00D934CB">
        <w:rPr>
          <w:rFonts w:asciiTheme="majorBidi" w:eastAsia="Times New Roman" w:hAnsiTheme="majorBidi" w:cstheme="majorBidi"/>
        </w:rPr>
        <w:t>academic detailing</w:t>
      </w:r>
    </w:p>
  </w:footnote>
  <w:footnote w:id="488">
    <w:p w14:paraId="190C96C3" w14:textId="77777777" w:rsidR="001919AD" w:rsidRDefault="001919AD" w:rsidP="001056A4">
      <w:pPr>
        <w:pStyle w:val="FootnoteText"/>
        <w:bidi w:val="0"/>
        <w:rPr>
          <w:rFonts w:hint="cs"/>
          <w:rtl/>
        </w:rPr>
      </w:pPr>
      <w:r>
        <w:rPr>
          <w:rStyle w:val="FootnoteReference"/>
        </w:rPr>
        <w:footnoteRef/>
      </w:r>
      <w:r>
        <w:t xml:space="preserve"> </w:t>
      </w:r>
      <w:r w:rsidRPr="00D934CB">
        <w:rPr>
          <w:rFonts w:asciiTheme="majorBidi" w:eastAsia="Times New Roman" w:hAnsiTheme="majorBidi" w:cstheme="majorBidi"/>
        </w:rPr>
        <w:t>compliance</w:t>
      </w:r>
    </w:p>
  </w:footnote>
  <w:footnote w:id="489">
    <w:p w14:paraId="13008465" w14:textId="77777777" w:rsidR="001919AD" w:rsidRDefault="001919AD" w:rsidP="001056A4">
      <w:pPr>
        <w:pStyle w:val="FootnoteText"/>
        <w:bidi w:val="0"/>
        <w:rPr>
          <w:rFonts w:hint="cs"/>
          <w:rtl/>
        </w:rPr>
      </w:pPr>
      <w:r>
        <w:rPr>
          <w:rStyle w:val="FootnoteReference"/>
        </w:rPr>
        <w:footnoteRef/>
      </w:r>
      <w:r>
        <w:t xml:space="preserve"> </w:t>
      </w:r>
      <w:r w:rsidRPr="00D934CB">
        <w:rPr>
          <w:rFonts w:asciiTheme="majorBidi" w:eastAsia="Times New Roman" w:hAnsiTheme="majorBidi" w:cstheme="majorBidi"/>
        </w:rPr>
        <w:t>directly observed treatment, short-course</w:t>
      </w:r>
    </w:p>
  </w:footnote>
  <w:footnote w:id="490">
    <w:p w14:paraId="15E3CA18" w14:textId="77777777" w:rsidR="001919AD" w:rsidRDefault="001919AD" w:rsidP="001056A4">
      <w:pPr>
        <w:pStyle w:val="FootnoteText"/>
        <w:bidi w:val="0"/>
        <w:rPr>
          <w:rFonts w:hint="cs"/>
          <w:rtl/>
        </w:rPr>
      </w:pPr>
      <w:r>
        <w:rPr>
          <w:rStyle w:val="FootnoteReference"/>
        </w:rPr>
        <w:footnoteRef/>
      </w:r>
      <w:r>
        <w:t xml:space="preserve"> </w:t>
      </w:r>
      <w:r w:rsidRPr="00D934CB">
        <w:rPr>
          <w:rFonts w:asciiTheme="majorBidi" w:eastAsia="Times New Roman" w:hAnsiTheme="majorBidi" w:cstheme="majorBidi"/>
        </w:rPr>
        <w:t>consumer orientation</w:t>
      </w:r>
    </w:p>
  </w:footnote>
  <w:footnote w:id="491">
    <w:p w14:paraId="5ECCC56C" w14:textId="77777777" w:rsidR="001919AD" w:rsidRDefault="001919AD" w:rsidP="001056A4">
      <w:pPr>
        <w:pStyle w:val="FootnoteText"/>
        <w:bidi w:val="0"/>
        <w:rPr>
          <w:rFonts w:hint="cs"/>
          <w:rtl/>
        </w:rPr>
      </w:pPr>
      <w:r>
        <w:rPr>
          <w:rStyle w:val="FootnoteReference"/>
        </w:rPr>
        <w:footnoteRef/>
      </w:r>
      <w:r>
        <w:t xml:space="preserve"> </w:t>
      </w:r>
      <w:r w:rsidRPr="00D934CB">
        <w:rPr>
          <w:rFonts w:asciiTheme="majorBidi" w:eastAsia="Times New Roman" w:hAnsiTheme="majorBidi" w:cstheme="majorBidi"/>
        </w:rPr>
        <w:t>formative</w:t>
      </w:r>
    </w:p>
  </w:footnote>
  <w:footnote w:id="492">
    <w:p w14:paraId="70BE9DBE" w14:textId="77777777" w:rsidR="001919AD" w:rsidRDefault="001919AD" w:rsidP="001056A4">
      <w:pPr>
        <w:pStyle w:val="FootnoteText"/>
        <w:bidi w:val="0"/>
        <w:rPr>
          <w:rFonts w:hint="cs"/>
          <w:rtl/>
        </w:rPr>
      </w:pPr>
      <w:r>
        <w:rPr>
          <w:rStyle w:val="FootnoteReference"/>
        </w:rPr>
        <w:footnoteRef/>
      </w:r>
      <w:r>
        <w:t xml:space="preserve"> </w:t>
      </w:r>
      <w:r w:rsidRPr="00D934CB">
        <w:rPr>
          <w:rFonts w:asciiTheme="majorBidi" w:eastAsia="Times New Roman" w:hAnsiTheme="majorBidi" w:cstheme="majorBidi"/>
        </w:rPr>
        <w:t>audience segmentation</w:t>
      </w:r>
    </w:p>
  </w:footnote>
  <w:footnote w:id="493">
    <w:p w14:paraId="5BB6763C" w14:textId="77777777" w:rsidR="001919AD" w:rsidRDefault="001919AD" w:rsidP="001056A4">
      <w:pPr>
        <w:pStyle w:val="FootnoteText"/>
        <w:bidi w:val="0"/>
        <w:rPr>
          <w:rFonts w:hint="cs"/>
          <w:rtl/>
        </w:rPr>
      </w:pPr>
      <w:r>
        <w:rPr>
          <w:rStyle w:val="FootnoteReference"/>
        </w:rPr>
        <w:footnoteRef/>
      </w:r>
      <w:r>
        <w:t xml:space="preserve"> </w:t>
      </w:r>
      <w:r w:rsidRPr="00D934CB">
        <w:rPr>
          <w:rFonts w:asciiTheme="majorBidi" w:eastAsia="Times New Roman" w:hAnsiTheme="majorBidi" w:cstheme="majorBidi"/>
        </w:rPr>
        <w:t>psychographics</w:t>
      </w:r>
    </w:p>
  </w:footnote>
  <w:footnote w:id="494">
    <w:p w14:paraId="01E2D183" w14:textId="77777777" w:rsidR="001919AD" w:rsidRDefault="001919AD" w:rsidP="001056A4">
      <w:pPr>
        <w:pStyle w:val="FootnoteText"/>
        <w:bidi w:val="0"/>
        <w:rPr>
          <w:rFonts w:hint="cs"/>
          <w:rtl/>
        </w:rPr>
      </w:pPr>
      <w:r>
        <w:rPr>
          <w:rStyle w:val="FootnoteReference"/>
        </w:rPr>
        <w:footnoteRef/>
      </w:r>
      <w:r>
        <w:t xml:space="preserve"> </w:t>
      </w:r>
      <w:r w:rsidRPr="00D934CB">
        <w:rPr>
          <w:rFonts w:asciiTheme="majorBidi" w:eastAsia="Times New Roman" w:hAnsiTheme="majorBidi" w:cstheme="majorBidi"/>
        </w:rPr>
        <w:t>profiles</w:t>
      </w:r>
    </w:p>
  </w:footnote>
  <w:footnote w:id="495">
    <w:p w14:paraId="758C4FC6" w14:textId="77777777" w:rsidR="001919AD" w:rsidRDefault="001919AD" w:rsidP="001056A4">
      <w:pPr>
        <w:pStyle w:val="FootnoteText"/>
        <w:bidi w:val="0"/>
        <w:rPr>
          <w:rFonts w:hint="cs"/>
          <w:rtl/>
        </w:rPr>
      </w:pPr>
      <w:r>
        <w:rPr>
          <w:rStyle w:val="FootnoteReference"/>
        </w:rPr>
        <w:footnoteRef/>
      </w:r>
      <w:r>
        <w:t xml:space="preserve"> </w:t>
      </w:r>
      <w:r w:rsidRPr="00D934CB">
        <w:rPr>
          <w:rFonts w:asciiTheme="majorBidi" w:eastAsia="Times New Roman" w:hAnsiTheme="majorBidi" w:cstheme="majorBidi"/>
        </w:rPr>
        <w:t>meet basic needs</w:t>
      </w:r>
    </w:p>
  </w:footnote>
  <w:footnote w:id="496">
    <w:p w14:paraId="22DD602F" w14:textId="77777777" w:rsidR="001919AD" w:rsidRDefault="001919AD" w:rsidP="004A0A68">
      <w:pPr>
        <w:pStyle w:val="FootnoteText"/>
        <w:bidi w:val="0"/>
        <w:rPr>
          <w:rFonts w:hint="cs"/>
          <w:rtl/>
        </w:rPr>
      </w:pPr>
      <w:r>
        <w:rPr>
          <w:rStyle w:val="FootnoteReference"/>
        </w:rPr>
        <w:footnoteRef/>
      </w:r>
      <w:r>
        <w:t xml:space="preserve"> </w:t>
      </w:r>
      <w:r w:rsidRPr="00715FCC">
        <w:rPr>
          <w:rFonts w:asciiTheme="majorBidi" w:eastAsia="Times New Roman" w:hAnsiTheme="majorBidi" w:cstheme="majorBidi"/>
        </w:rPr>
        <w:t>graduated price structure</w:t>
      </w:r>
    </w:p>
  </w:footnote>
  <w:footnote w:id="497">
    <w:p w14:paraId="21BFC238" w14:textId="77777777" w:rsidR="001919AD" w:rsidRDefault="001919AD" w:rsidP="004A0A68">
      <w:pPr>
        <w:pStyle w:val="FootnoteText"/>
        <w:bidi w:val="0"/>
        <w:rPr>
          <w:rFonts w:hint="cs"/>
          <w:rtl/>
        </w:rPr>
      </w:pPr>
      <w:r>
        <w:rPr>
          <w:rStyle w:val="FootnoteReference"/>
        </w:rPr>
        <w:footnoteRef/>
      </w:r>
      <w:r>
        <w:t xml:space="preserve"> </w:t>
      </w:r>
      <w:r w:rsidRPr="00715FCC">
        <w:rPr>
          <w:rFonts w:asciiTheme="majorBidi" w:eastAsia="Times New Roman" w:hAnsiTheme="majorBidi" w:cstheme="majorBidi"/>
        </w:rPr>
        <w:t>price discrimination</w:t>
      </w:r>
    </w:p>
  </w:footnote>
  <w:footnote w:id="498">
    <w:p w14:paraId="548A9B56" w14:textId="77777777" w:rsidR="001919AD" w:rsidRDefault="001919AD" w:rsidP="004A0A68">
      <w:pPr>
        <w:pStyle w:val="FootnoteText"/>
        <w:bidi w:val="0"/>
        <w:rPr>
          <w:rFonts w:hint="cs"/>
          <w:rtl/>
        </w:rPr>
      </w:pPr>
      <w:r>
        <w:rPr>
          <w:rStyle w:val="FootnoteReference"/>
        </w:rPr>
        <w:footnoteRef/>
      </w:r>
      <w:r>
        <w:t xml:space="preserve"> </w:t>
      </w:r>
      <w:r w:rsidRPr="00715FCC">
        <w:rPr>
          <w:rFonts w:asciiTheme="majorBidi" w:eastAsia="Times New Roman" w:hAnsiTheme="majorBidi" w:cstheme="majorBidi"/>
        </w:rPr>
        <w:t>fee-for-service</w:t>
      </w:r>
    </w:p>
  </w:footnote>
  <w:footnote w:id="499">
    <w:p w14:paraId="64760689" w14:textId="77777777" w:rsidR="001919AD" w:rsidRDefault="001919AD" w:rsidP="004A0A68">
      <w:pPr>
        <w:pStyle w:val="FootnoteText"/>
        <w:bidi w:val="0"/>
        <w:rPr>
          <w:rFonts w:hint="cs"/>
          <w:rtl/>
        </w:rPr>
      </w:pPr>
      <w:r>
        <w:rPr>
          <w:rStyle w:val="FootnoteReference"/>
        </w:rPr>
        <w:footnoteRef/>
      </w:r>
      <w:r>
        <w:t xml:space="preserve"> </w:t>
      </w:r>
      <w:r w:rsidRPr="00715FCC">
        <w:rPr>
          <w:rFonts w:asciiTheme="majorBidi" w:eastAsia="Times New Roman" w:hAnsiTheme="majorBidi" w:cstheme="majorBidi"/>
        </w:rPr>
        <w:t>cost recovery</w:t>
      </w:r>
    </w:p>
  </w:footnote>
  <w:footnote w:id="500">
    <w:p w14:paraId="1EE59CE0" w14:textId="77777777" w:rsidR="001919AD" w:rsidRDefault="001919AD" w:rsidP="001919AD">
      <w:pPr>
        <w:pStyle w:val="FootnoteText"/>
        <w:rPr>
          <w:rFonts w:hint="cs"/>
          <w:rtl/>
        </w:rPr>
      </w:pPr>
      <w:r>
        <w:rPr>
          <w:rStyle w:val="FootnoteReference"/>
        </w:rPr>
        <w:footnoteRef/>
      </w:r>
      <w:r>
        <w:t xml:space="preserve"> </w:t>
      </w:r>
      <w:r w:rsidRPr="00715FCC">
        <w:rPr>
          <w:rFonts w:asciiTheme="majorBidi" w:eastAsia="Times New Roman" w:hAnsiTheme="majorBidi" w:cstheme="majorBidi"/>
        </w:rPr>
        <w:t>demarketing</w:t>
      </w:r>
    </w:p>
  </w:footnote>
  <w:footnote w:id="501">
    <w:p w14:paraId="69BFEE73" w14:textId="77777777" w:rsidR="001919AD" w:rsidRDefault="001919AD" w:rsidP="004A0A68">
      <w:pPr>
        <w:pStyle w:val="FootnoteText"/>
        <w:bidi w:val="0"/>
        <w:rPr>
          <w:rFonts w:hint="cs"/>
          <w:rtl/>
        </w:rPr>
      </w:pPr>
      <w:r>
        <w:rPr>
          <w:rStyle w:val="FootnoteReference"/>
        </w:rPr>
        <w:footnoteRef/>
      </w:r>
      <w:r>
        <w:t xml:space="preserve"> </w:t>
      </w:r>
      <w:r w:rsidRPr="00715FCC">
        <w:rPr>
          <w:rFonts w:asciiTheme="majorBidi" w:eastAsia="Times New Roman" w:hAnsiTheme="majorBidi" w:cstheme="majorBidi"/>
        </w:rPr>
        <w:t>profit maximization</w:t>
      </w:r>
    </w:p>
  </w:footnote>
  <w:footnote w:id="502">
    <w:p w14:paraId="032BB102" w14:textId="77777777" w:rsidR="001919AD" w:rsidRDefault="001919AD" w:rsidP="004A0A68">
      <w:pPr>
        <w:pStyle w:val="FootnoteText"/>
        <w:bidi w:val="0"/>
        <w:rPr>
          <w:rFonts w:hint="cs"/>
          <w:rtl/>
        </w:rPr>
      </w:pPr>
      <w:r>
        <w:rPr>
          <w:rStyle w:val="FootnoteReference"/>
        </w:rPr>
        <w:footnoteRef/>
      </w:r>
      <w:r>
        <w:t xml:space="preserve"> </w:t>
      </w:r>
      <w:r w:rsidRPr="00715FCC">
        <w:rPr>
          <w:rFonts w:asciiTheme="majorBidi" w:eastAsia="Times New Roman" w:hAnsiTheme="majorBidi" w:cstheme="majorBidi"/>
        </w:rPr>
        <w:t>price discrimination</w:t>
      </w:r>
    </w:p>
  </w:footnote>
  <w:footnote w:id="503">
    <w:p w14:paraId="3E325D89" w14:textId="77777777" w:rsidR="001919AD" w:rsidRDefault="001919AD" w:rsidP="004A0A68">
      <w:pPr>
        <w:pStyle w:val="FootnoteText"/>
        <w:bidi w:val="0"/>
        <w:rPr>
          <w:rFonts w:hint="cs"/>
          <w:rtl/>
        </w:rPr>
      </w:pPr>
      <w:r>
        <w:rPr>
          <w:rStyle w:val="FootnoteReference"/>
        </w:rPr>
        <w:footnoteRef/>
      </w:r>
      <w:r>
        <w:t xml:space="preserve"> </w:t>
      </w:r>
      <w:r w:rsidRPr="00715FCC">
        <w:rPr>
          <w:rFonts w:asciiTheme="majorBidi" w:eastAsia="Times New Roman" w:hAnsiTheme="majorBidi" w:cstheme="majorBidi"/>
        </w:rPr>
        <w:t>mass communication</w:t>
      </w:r>
    </w:p>
  </w:footnote>
  <w:footnote w:id="504">
    <w:p w14:paraId="2D3B3960" w14:textId="77777777" w:rsidR="001919AD" w:rsidRDefault="001919AD" w:rsidP="004A0A68">
      <w:pPr>
        <w:pStyle w:val="FootnoteText"/>
        <w:bidi w:val="0"/>
        <w:rPr>
          <w:rFonts w:hint="cs"/>
          <w:rtl/>
        </w:rPr>
      </w:pPr>
      <w:r>
        <w:rPr>
          <w:rStyle w:val="FootnoteReference"/>
        </w:rPr>
        <w:footnoteRef/>
      </w:r>
      <w:r>
        <w:t xml:space="preserve"> </w:t>
      </w:r>
      <w:r w:rsidRPr="00715FCC">
        <w:rPr>
          <w:rFonts w:asciiTheme="majorBidi" w:eastAsia="Times New Roman" w:hAnsiTheme="majorBidi" w:cstheme="majorBidi"/>
        </w:rPr>
        <w:t>bias</w:t>
      </w:r>
    </w:p>
  </w:footnote>
  <w:footnote w:id="505">
    <w:p w14:paraId="5414D1DE" w14:textId="77777777" w:rsidR="001919AD" w:rsidRDefault="001919AD" w:rsidP="004A0A68">
      <w:pPr>
        <w:pStyle w:val="FootnoteText"/>
        <w:bidi w:val="0"/>
        <w:rPr>
          <w:rFonts w:hint="cs"/>
          <w:rtl/>
        </w:rPr>
      </w:pPr>
      <w:r>
        <w:rPr>
          <w:rStyle w:val="FootnoteReference"/>
        </w:rPr>
        <w:footnoteRef/>
      </w:r>
      <w:r>
        <w:t xml:space="preserve"> </w:t>
      </w:r>
      <w:r w:rsidRPr="00715FCC">
        <w:rPr>
          <w:rFonts w:asciiTheme="majorBidi" w:eastAsia="Times New Roman" w:hAnsiTheme="majorBidi" w:cstheme="majorBidi"/>
        </w:rPr>
        <w:t>personal communication</w:t>
      </w:r>
    </w:p>
  </w:footnote>
  <w:footnote w:id="506">
    <w:p w14:paraId="3DC4221E" w14:textId="77777777" w:rsidR="001919AD" w:rsidRDefault="001919AD" w:rsidP="004A0A68">
      <w:pPr>
        <w:pStyle w:val="FootnoteText"/>
        <w:bidi w:val="0"/>
        <w:rPr>
          <w:rFonts w:hint="cs"/>
          <w:rtl/>
        </w:rPr>
      </w:pPr>
      <w:r>
        <w:rPr>
          <w:rStyle w:val="FootnoteReference"/>
        </w:rPr>
        <w:footnoteRef/>
      </w:r>
      <w:r>
        <w:t xml:space="preserve"> </w:t>
      </w:r>
      <w:r w:rsidRPr="00715FCC">
        <w:rPr>
          <w:rFonts w:asciiTheme="majorBidi" w:eastAsia="Times New Roman" w:hAnsiTheme="majorBidi" w:cstheme="majorBidi"/>
        </w:rPr>
        <w:t>personal selling</w:t>
      </w:r>
    </w:p>
  </w:footnote>
  <w:footnote w:id="507">
    <w:p w14:paraId="285DA507" w14:textId="77777777" w:rsidR="001919AD" w:rsidRDefault="001919AD" w:rsidP="004A0A68">
      <w:pPr>
        <w:pStyle w:val="FootnoteText"/>
        <w:bidi w:val="0"/>
        <w:rPr>
          <w:rFonts w:hint="cs"/>
          <w:rtl/>
        </w:rPr>
      </w:pPr>
      <w:r>
        <w:rPr>
          <w:rStyle w:val="FootnoteReference"/>
        </w:rPr>
        <w:footnoteRef/>
      </w:r>
      <w:r>
        <w:t xml:space="preserve"> </w:t>
      </w:r>
      <w:r w:rsidRPr="00715FCC">
        <w:rPr>
          <w:rFonts w:asciiTheme="majorBidi" w:eastAsia="Times New Roman" w:hAnsiTheme="majorBidi" w:cstheme="majorBidi"/>
        </w:rPr>
        <w:t>Alcoholics Anonymous</w:t>
      </w:r>
    </w:p>
  </w:footnote>
  <w:footnote w:id="508">
    <w:p w14:paraId="2B90C600" w14:textId="77777777" w:rsidR="001919AD" w:rsidRDefault="001919AD" w:rsidP="001919AD">
      <w:pPr>
        <w:pStyle w:val="FootnoteText"/>
        <w:rPr>
          <w:rFonts w:hint="cs"/>
          <w:rtl/>
        </w:rPr>
      </w:pPr>
      <w:r>
        <w:rPr>
          <w:rStyle w:val="FootnoteReference"/>
        </w:rPr>
        <w:footnoteRef/>
      </w:r>
      <w:r>
        <w:t xml:space="preserve"> </w:t>
      </w:r>
      <w:r w:rsidRPr="00715FCC">
        <w:rPr>
          <w:rFonts w:asciiTheme="majorBidi" w:eastAsia="Times New Roman" w:hAnsiTheme="majorBidi" w:cstheme="majorBidi"/>
        </w:rPr>
        <w:t>Delivering Improved Services for Health</w:t>
      </w:r>
    </w:p>
  </w:footnote>
  <w:footnote w:id="509">
    <w:p w14:paraId="6C08BA46" w14:textId="77777777" w:rsidR="001919AD" w:rsidRDefault="001919AD" w:rsidP="001919AD">
      <w:pPr>
        <w:pStyle w:val="FootnoteText"/>
        <w:rPr>
          <w:rFonts w:hint="cs"/>
          <w:rtl/>
        </w:rPr>
      </w:pPr>
      <w:r>
        <w:rPr>
          <w:rStyle w:val="FootnoteReference"/>
        </w:rPr>
        <w:footnoteRef/>
      </w:r>
      <w:r>
        <w:t xml:space="preserve"> </w:t>
      </w:r>
      <w:r w:rsidRPr="00715FCC">
        <w:rPr>
          <w:rFonts w:asciiTheme="majorBidi" w:eastAsia="Times New Roman" w:hAnsiTheme="majorBidi" w:cstheme="majorBidi"/>
        </w:rPr>
        <w:t>one-stop</w:t>
      </w:r>
    </w:p>
  </w:footnote>
  <w:footnote w:id="510">
    <w:p w14:paraId="25DF0C30" w14:textId="77777777" w:rsidR="001919AD" w:rsidRDefault="001919AD" w:rsidP="004A0A68">
      <w:pPr>
        <w:pStyle w:val="FootnoteText"/>
        <w:bidi w:val="0"/>
        <w:rPr>
          <w:rFonts w:hint="cs"/>
          <w:rtl/>
        </w:rPr>
      </w:pPr>
      <w:r>
        <w:rPr>
          <w:rStyle w:val="FootnoteReference"/>
        </w:rPr>
        <w:footnoteRef/>
      </w:r>
      <w:r>
        <w:t xml:space="preserve"> </w:t>
      </w:r>
      <w:r w:rsidRPr="00715FCC">
        <w:rPr>
          <w:rFonts w:asciiTheme="majorBidi" w:eastAsia="Times New Roman" w:hAnsiTheme="majorBidi" w:cstheme="majorBidi"/>
        </w:rPr>
        <w:t>consequentialist</w:t>
      </w:r>
    </w:p>
  </w:footnote>
  <w:footnote w:id="511">
    <w:p w14:paraId="78E3518B" w14:textId="77777777" w:rsidR="001919AD" w:rsidRDefault="001919AD" w:rsidP="004A0A68">
      <w:pPr>
        <w:pStyle w:val="FootnoteText"/>
        <w:bidi w:val="0"/>
        <w:rPr>
          <w:rFonts w:hint="cs"/>
          <w:rtl/>
        </w:rPr>
      </w:pPr>
      <w:r>
        <w:rPr>
          <w:rStyle w:val="FootnoteReference"/>
        </w:rPr>
        <w:footnoteRef/>
      </w:r>
      <w:r>
        <w:t xml:space="preserve"> </w:t>
      </w:r>
      <w:r w:rsidRPr="00715FCC">
        <w:rPr>
          <w:rFonts w:asciiTheme="majorBidi" w:eastAsia="Times New Roman" w:hAnsiTheme="majorBidi" w:cstheme="majorBidi"/>
        </w:rPr>
        <w:t>gender stereotypes</w:t>
      </w:r>
    </w:p>
  </w:footnote>
  <w:footnote w:id="512">
    <w:p w14:paraId="43BC45F8" w14:textId="77777777" w:rsidR="001919AD" w:rsidRDefault="001919AD" w:rsidP="004A0A68">
      <w:pPr>
        <w:pStyle w:val="FootnoteText"/>
        <w:bidi w:val="0"/>
        <w:rPr>
          <w:rFonts w:hint="cs"/>
          <w:rtl/>
        </w:rPr>
      </w:pPr>
      <w:r>
        <w:rPr>
          <w:rStyle w:val="FootnoteReference"/>
        </w:rPr>
        <w:footnoteRef/>
      </w:r>
      <w:r>
        <w:t xml:space="preserve"> </w:t>
      </w:r>
      <w:r w:rsidRPr="000E641C">
        <w:rPr>
          <w:rFonts w:asciiTheme="majorBidi" w:eastAsia="Times New Roman" w:hAnsiTheme="majorBidi" w:cstheme="majorBidi"/>
        </w:rPr>
        <w:t>economies of scale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4DFD"/>
    <w:multiLevelType w:val="hybridMultilevel"/>
    <w:tmpl w:val="84FAFAFE"/>
    <w:lvl w:ilvl="0" w:tplc="81FC102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2175B82"/>
    <w:multiLevelType w:val="hybridMultilevel"/>
    <w:tmpl w:val="A02E9800"/>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
    <w:nsid w:val="037F46E4"/>
    <w:multiLevelType w:val="hybridMultilevel"/>
    <w:tmpl w:val="A04E4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A3217A"/>
    <w:multiLevelType w:val="hybridMultilevel"/>
    <w:tmpl w:val="E2520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C848B6"/>
    <w:multiLevelType w:val="hybridMultilevel"/>
    <w:tmpl w:val="8A6E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590211"/>
    <w:multiLevelType w:val="hybridMultilevel"/>
    <w:tmpl w:val="DB5E6630"/>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6">
    <w:nsid w:val="0E212E4C"/>
    <w:multiLevelType w:val="hybridMultilevel"/>
    <w:tmpl w:val="CBA4C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9178C3"/>
    <w:multiLevelType w:val="hybridMultilevel"/>
    <w:tmpl w:val="389E6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2B1E46"/>
    <w:multiLevelType w:val="hybridMultilevel"/>
    <w:tmpl w:val="12FA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2554C9"/>
    <w:multiLevelType w:val="hybridMultilevel"/>
    <w:tmpl w:val="CAB4FAD2"/>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0">
    <w:nsid w:val="16D810AA"/>
    <w:multiLevelType w:val="hybridMultilevel"/>
    <w:tmpl w:val="040EC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5849B1"/>
    <w:multiLevelType w:val="hybridMultilevel"/>
    <w:tmpl w:val="BACE1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ED72C3"/>
    <w:multiLevelType w:val="hybridMultilevel"/>
    <w:tmpl w:val="CEB21338"/>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3">
    <w:nsid w:val="1F03640A"/>
    <w:multiLevelType w:val="hybridMultilevel"/>
    <w:tmpl w:val="6354EE90"/>
    <w:lvl w:ilvl="0" w:tplc="0436F2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C172292"/>
    <w:multiLevelType w:val="hybridMultilevel"/>
    <w:tmpl w:val="EE3C151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2F1D2768"/>
    <w:multiLevelType w:val="hybridMultilevel"/>
    <w:tmpl w:val="15CA4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CD0A65"/>
    <w:multiLevelType w:val="hybridMultilevel"/>
    <w:tmpl w:val="CF36D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48029D"/>
    <w:multiLevelType w:val="hybridMultilevel"/>
    <w:tmpl w:val="E60CEF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32B25EE"/>
    <w:multiLevelType w:val="hybridMultilevel"/>
    <w:tmpl w:val="9A2A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E94820"/>
    <w:multiLevelType w:val="hybridMultilevel"/>
    <w:tmpl w:val="6144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3D2462"/>
    <w:multiLevelType w:val="hybridMultilevel"/>
    <w:tmpl w:val="F238F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6F11D3"/>
    <w:multiLevelType w:val="hybridMultilevel"/>
    <w:tmpl w:val="E2241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916BBE"/>
    <w:multiLevelType w:val="hybridMultilevel"/>
    <w:tmpl w:val="367819EC"/>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3">
    <w:nsid w:val="45AB7BE1"/>
    <w:multiLevelType w:val="hybridMultilevel"/>
    <w:tmpl w:val="98E06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2D0F90"/>
    <w:multiLevelType w:val="hybridMultilevel"/>
    <w:tmpl w:val="9012A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C9A7276"/>
    <w:multiLevelType w:val="hybridMultilevel"/>
    <w:tmpl w:val="BB38D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F42283"/>
    <w:multiLevelType w:val="hybridMultilevel"/>
    <w:tmpl w:val="548E6432"/>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7">
    <w:nsid w:val="5AC9185C"/>
    <w:multiLevelType w:val="hybridMultilevel"/>
    <w:tmpl w:val="4F087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ED04AA"/>
    <w:multiLevelType w:val="hybridMultilevel"/>
    <w:tmpl w:val="1B5E35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30B5B72"/>
    <w:multiLevelType w:val="hybridMultilevel"/>
    <w:tmpl w:val="BC1AB592"/>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30">
    <w:nsid w:val="6395105D"/>
    <w:multiLevelType w:val="hybridMultilevel"/>
    <w:tmpl w:val="E0525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220EA6"/>
    <w:multiLevelType w:val="hybridMultilevel"/>
    <w:tmpl w:val="2CD44D1A"/>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32">
    <w:nsid w:val="66C02190"/>
    <w:multiLevelType w:val="hybridMultilevel"/>
    <w:tmpl w:val="7ED43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9B92604"/>
    <w:multiLevelType w:val="hybridMultilevel"/>
    <w:tmpl w:val="59022F9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6D843E28"/>
    <w:multiLevelType w:val="hybridMultilevel"/>
    <w:tmpl w:val="2F7CF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8D167F"/>
    <w:multiLevelType w:val="hybridMultilevel"/>
    <w:tmpl w:val="952E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CA4573"/>
    <w:multiLevelType w:val="hybridMultilevel"/>
    <w:tmpl w:val="8DFA4B4E"/>
    <w:lvl w:ilvl="0" w:tplc="5D1A41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17437F3"/>
    <w:multiLevelType w:val="hybridMultilevel"/>
    <w:tmpl w:val="5FE06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DD7E5C"/>
    <w:multiLevelType w:val="hybridMultilevel"/>
    <w:tmpl w:val="C43265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45F272B"/>
    <w:multiLevelType w:val="hybridMultilevel"/>
    <w:tmpl w:val="97541528"/>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40">
    <w:nsid w:val="788851DD"/>
    <w:multiLevelType w:val="hybridMultilevel"/>
    <w:tmpl w:val="83664E96"/>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41">
    <w:nsid w:val="7DA0475A"/>
    <w:multiLevelType w:val="hybridMultilevel"/>
    <w:tmpl w:val="07187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4"/>
  </w:num>
  <w:num w:numId="3">
    <w:abstractNumId w:val="38"/>
  </w:num>
  <w:num w:numId="4">
    <w:abstractNumId w:val="0"/>
  </w:num>
  <w:num w:numId="5">
    <w:abstractNumId w:val="24"/>
  </w:num>
  <w:num w:numId="6">
    <w:abstractNumId w:val="17"/>
  </w:num>
  <w:num w:numId="7">
    <w:abstractNumId w:val="33"/>
  </w:num>
  <w:num w:numId="8">
    <w:abstractNumId w:val="5"/>
  </w:num>
  <w:num w:numId="9">
    <w:abstractNumId w:val="13"/>
  </w:num>
  <w:num w:numId="10">
    <w:abstractNumId w:val="1"/>
  </w:num>
  <w:num w:numId="11">
    <w:abstractNumId w:val="26"/>
  </w:num>
  <w:num w:numId="12">
    <w:abstractNumId w:val="15"/>
  </w:num>
  <w:num w:numId="13">
    <w:abstractNumId w:val="32"/>
  </w:num>
  <w:num w:numId="14">
    <w:abstractNumId w:val="31"/>
  </w:num>
  <w:num w:numId="15">
    <w:abstractNumId w:val="29"/>
  </w:num>
  <w:num w:numId="16">
    <w:abstractNumId w:val="39"/>
  </w:num>
  <w:num w:numId="17">
    <w:abstractNumId w:val="9"/>
  </w:num>
  <w:num w:numId="18">
    <w:abstractNumId w:val="36"/>
  </w:num>
  <w:num w:numId="19">
    <w:abstractNumId w:val="22"/>
  </w:num>
  <w:num w:numId="20">
    <w:abstractNumId w:val="40"/>
  </w:num>
  <w:num w:numId="21">
    <w:abstractNumId w:val="12"/>
  </w:num>
  <w:num w:numId="22">
    <w:abstractNumId w:val="3"/>
  </w:num>
  <w:num w:numId="23">
    <w:abstractNumId w:val="18"/>
  </w:num>
  <w:num w:numId="24">
    <w:abstractNumId w:val="7"/>
  </w:num>
  <w:num w:numId="25">
    <w:abstractNumId w:val="21"/>
  </w:num>
  <w:num w:numId="26">
    <w:abstractNumId w:val="19"/>
  </w:num>
  <w:num w:numId="27">
    <w:abstractNumId w:val="25"/>
  </w:num>
  <w:num w:numId="28">
    <w:abstractNumId w:val="34"/>
  </w:num>
  <w:num w:numId="29">
    <w:abstractNumId w:val="4"/>
  </w:num>
  <w:num w:numId="30">
    <w:abstractNumId w:val="35"/>
  </w:num>
  <w:num w:numId="31">
    <w:abstractNumId w:val="6"/>
  </w:num>
  <w:num w:numId="32">
    <w:abstractNumId w:val="8"/>
  </w:num>
  <w:num w:numId="33">
    <w:abstractNumId w:val="11"/>
  </w:num>
  <w:num w:numId="34">
    <w:abstractNumId w:val="37"/>
  </w:num>
  <w:num w:numId="35">
    <w:abstractNumId w:val="41"/>
  </w:num>
  <w:num w:numId="36">
    <w:abstractNumId w:val="27"/>
  </w:num>
  <w:num w:numId="37">
    <w:abstractNumId w:val="16"/>
  </w:num>
  <w:num w:numId="38">
    <w:abstractNumId w:val="23"/>
  </w:num>
  <w:num w:numId="39">
    <w:abstractNumId w:val="30"/>
  </w:num>
  <w:num w:numId="40">
    <w:abstractNumId w:val="2"/>
  </w:num>
  <w:num w:numId="41">
    <w:abstractNumId w:val="10"/>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457"/>
    <w:rsid w:val="00006185"/>
    <w:rsid w:val="000071E0"/>
    <w:rsid w:val="000111B2"/>
    <w:rsid w:val="00012DD6"/>
    <w:rsid w:val="00014240"/>
    <w:rsid w:val="00015AF4"/>
    <w:rsid w:val="00016310"/>
    <w:rsid w:val="00021446"/>
    <w:rsid w:val="00022179"/>
    <w:rsid w:val="0002226B"/>
    <w:rsid w:val="0002469B"/>
    <w:rsid w:val="00024EEA"/>
    <w:rsid w:val="00025704"/>
    <w:rsid w:val="0002609E"/>
    <w:rsid w:val="00026458"/>
    <w:rsid w:val="00027999"/>
    <w:rsid w:val="000305B4"/>
    <w:rsid w:val="00030C75"/>
    <w:rsid w:val="00030F5B"/>
    <w:rsid w:val="000319BD"/>
    <w:rsid w:val="00032E91"/>
    <w:rsid w:val="000358E6"/>
    <w:rsid w:val="00035B50"/>
    <w:rsid w:val="000364A9"/>
    <w:rsid w:val="00040AFF"/>
    <w:rsid w:val="000428A3"/>
    <w:rsid w:val="00042975"/>
    <w:rsid w:val="00043A35"/>
    <w:rsid w:val="000450D3"/>
    <w:rsid w:val="00045282"/>
    <w:rsid w:val="0004618E"/>
    <w:rsid w:val="000463D6"/>
    <w:rsid w:val="00046CAB"/>
    <w:rsid w:val="0004729D"/>
    <w:rsid w:val="00050CD6"/>
    <w:rsid w:val="0005375A"/>
    <w:rsid w:val="00054EE5"/>
    <w:rsid w:val="00055A02"/>
    <w:rsid w:val="00056135"/>
    <w:rsid w:val="00056397"/>
    <w:rsid w:val="0005642C"/>
    <w:rsid w:val="00056522"/>
    <w:rsid w:val="00056C5C"/>
    <w:rsid w:val="000571F2"/>
    <w:rsid w:val="00060969"/>
    <w:rsid w:val="00061265"/>
    <w:rsid w:val="00061478"/>
    <w:rsid w:val="00061DF9"/>
    <w:rsid w:val="00062513"/>
    <w:rsid w:val="00062A8E"/>
    <w:rsid w:val="00062B37"/>
    <w:rsid w:val="00063B98"/>
    <w:rsid w:val="00063FC1"/>
    <w:rsid w:val="00070796"/>
    <w:rsid w:val="000716D4"/>
    <w:rsid w:val="00071BAE"/>
    <w:rsid w:val="00074367"/>
    <w:rsid w:val="000744E4"/>
    <w:rsid w:val="00074963"/>
    <w:rsid w:val="00074AA1"/>
    <w:rsid w:val="00074BFA"/>
    <w:rsid w:val="00075CB6"/>
    <w:rsid w:val="00076630"/>
    <w:rsid w:val="000770C9"/>
    <w:rsid w:val="00077CEF"/>
    <w:rsid w:val="00085145"/>
    <w:rsid w:val="000868DD"/>
    <w:rsid w:val="00086F07"/>
    <w:rsid w:val="000873DC"/>
    <w:rsid w:val="00090DB2"/>
    <w:rsid w:val="0009126B"/>
    <w:rsid w:val="00093332"/>
    <w:rsid w:val="00093652"/>
    <w:rsid w:val="00095058"/>
    <w:rsid w:val="000967E3"/>
    <w:rsid w:val="000A1777"/>
    <w:rsid w:val="000A1A7B"/>
    <w:rsid w:val="000A59F5"/>
    <w:rsid w:val="000A5F21"/>
    <w:rsid w:val="000A6E6D"/>
    <w:rsid w:val="000B059B"/>
    <w:rsid w:val="000B13DB"/>
    <w:rsid w:val="000B13E9"/>
    <w:rsid w:val="000B1C06"/>
    <w:rsid w:val="000B2094"/>
    <w:rsid w:val="000B21F9"/>
    <w:rsid w:val="000B2376"/>
    <w:rsid w:val="000B4410"/>
    <w:rsid w:val="000B4869"/>
    <w:rsid w:val="000B56BF"/>
    <w:rsid w:val="000B5DED"/>
    <w:rsid w:val="000B68D3"/>
    <w:rsid w:val="000B7B71"/>
    <w:rsid w:val="000C0211"/>
    <w:rsid w:val="000C075F"/>
    <w:rsid w:val="000C0C44"/>
    <w:rsid w:val="000C1137"/>
    <w:rsid w:val="000C139E"/>
    <w:rsid w:val="000C1B00"/>
    <w:rsid w:val="000C264F"/>
    <w:rsid w:val="000C32E4"/>
    <w:rsid w:val="000C3EE5"/>
    <w:rsid w:val="000C58C4"/>
    <w:rsid w:val="000C616C"/>
    <w:rsid w:val="000C616D"/>
    <w:rsid w:val="000C61AA"/>
    <w:rsid w:val="000C6AEC"/>
    <w:rsid w:val="000C7BF9"/>
    <w:rsid w:val="000D03AA"/>
    <w:rsid w:val="000D08E5"/>
    <w:rsid w:val="000D0D07"/>
    <w:rsid w:val="000D0FBE"/>
    <w:rsid w:val="000D169D"/>
    <w:rsid w:val="000D177B"/>
    <w:rsid w:val="000D1BE3"/>
    <w:rsid w:val="000D2CB4"/>
    <w:rsid w:val="000D3904"/>
    <w:rsid w:val="000D4BA0"/>
    <w:rsid w:val="000D4BCE"/>
    <w:rsid w:val="000D6A1A"/>
    <w:rsid w:val="000E0EFF"/>
    <w:rsid w:val="000E2518"/>
    <w:rsid w:val="000E3815"/>
    <w:rsid w:val="000E3A42"/>
    <w:rsid w:val="000E3D4E"/>
    <w:rsid w:val="000E5072"/>
    <w:rsid w:val="000E5111"/>
    <w:rsid w:val="000E7047"/>
    <w:rsid w:val="000E7F6E"/>
    <w:rsid w:val="000F0434"/>
    <w:rsid w:val="000F11B5"/>
    <w:rsid w:val="000F14E0"/>
    <w:rsid w:val="000F2D72"/>
    <w:rsid w:val="000F341A"/>
    <w:rsid w:val="000F36E2"/>
    <w:rsid w:val="000F4986"/>
    <w:rsid w:val="000F629F"/>
    <w:rsid w:val="000F6ABD"/>
    <w:rsid w:val="00102A9C"/>
    <w:rsid w:val="00103263"/>
    <w:rsid w:val="001055E2"/>
    <w:rsid w:val="001056A4"/>
    <w:rsid w:val="00105EBF"/>
    <w:rsid w:val="00107B6A"/>
    <w:rsid w:val="00107E14"/>
    <w:rsid w:val="00111463"/>
    <w:rsid w:val="00111B36"/>
    <w:rsid w:val="0011261D"/>
    <w:rsid w:val="00112A51"/>
    <w:rsid w:val="0011317B"/>
    <w:rsid w:val="001140C3"/>
    <w:rsid w:val="00114A51"/>
    <w:rsid w:val="00114C0D"/>
    <w:rsid w:val="00115298"/>
    <w:rsid w:val="00115DEB"/>
    <w:rsid w:val="00116961"/>
    <w:rsid w:val="00117D91"/>
    <w:rsid w:val="00121ACC"/>
    <w:rsid w:val="00122AF9"/>
    <w:rsid w:val="00126574"/>
    <w:rsid w:val="001265D0"/>
    <w:rsid w:val="00126822"/>
    <w:rsid w:val="001310F2"/>
    <w:rsid w:val="00132BB9"/>
    <w:rsid w:val="00132C25"/>
    <w:rsid w:val="0013504B"/>
    <w:rsid w:val="00135132"/>
    <w:rsid w:val="00135FF8"/>
    <w:rsid w:val="00136655"/>
    <w:rsid w:val="001419DD"/>
    <w:rsid w:val="00141FCE"/>
    <w:rsid w:val="001422C5"/>
    <w:rsid w:val="00142E5D"/>
    <w:rsid w:val="0014384E"/>
    <w:rsid w:val="00144EB1"/>
    <w:rsid w:val="0014558A"/>
    <w:rsid w:val="00147A34"/>
    <w:rsid w:val="0015126B"/>
    <w:rsid w:val="00151E04"/>
    <w:rsid w:val="00151FB0"/>
    <w:rsid w:val="0015215E"/>
    <w:rsid w:val="00153B1A"/>
    <w:rsid w:val="00153B21"/>
    <w:rsid w:val="00156B2F"/>
    <w:rsid w:val="0015770D"/>
    <w:rsid w:val="00157B2A"/>
    <w:rsid w:val="00160908"/>
    <w:rsid w:val="00161C84"/>
    <w:rsid w:val="0016256D"/>
    <w:rsid w:val="00163376"/>
    <w:rsid w:val="00163399"/>
    <w:rsid w:val="001638DF"/>
    <w:rsid w:val="00163AA0"/>
    <w:rsid w:val="001654D5"/>
    <w:rsid w:val="00166720"/>
    <w:rsid w:val="0016786D"/>
    <w:rsid w:val="00167F6F"/>
    <w:rsid w:val="00171B9B"/>
    <w:rsid w:val="001747F6"/>
    <w:rsid w:val="00176021"/>
    <w:rsid w:val="00176388"/>
    <w:rsid w:val="00176F6E"/>
    <w:rsid w:val="00177307"/>
    <w:rsid w:val="00183079"/>
    <w:rsid w:val="00183DF9"/>
    <w:rsid w:val="001854C2"/>
    <w:rsid w:val="00186127"/>
    <w:rsid w:val="001873BB"/>
    <w:rsid w:val="00187642"/>
    <w:rsid w:val="001919AD"/>
    <w:rsid w:val="00191FF8"/>
    <w:rsid w:val="00192C20"/>
    <w:rsid w:val="0019323C"/>
    <w:rsid w:val="00194996"/>
    <w:rsid w:val="00194FF1"/>
    <w:rsid w:val="001959A7"/>
    <w:rsid w:val="00195FCB"/>
    <w:rsid w:val="00196242"/>
    <w:rsid w:val="00196DC9"/>
    <w:rsid w:val="00197370"/>
    <w:rsid w:val="001A288D"/>
    <w:rsid w:val="001A5B00"/>
    <w:rsid w:val="001A694A"/>
    <w:rsid w:val="001A6C39"/>
    <w:rsid w:val="001B1E78"/>
    <w:rsid w:val="001B234D"/>
    <w:rsid w:val="001B2BF1"/>
    <w:rsid w:val="001B441B"/>
    <w:rsid w:val="001B4DA5"/>
    <w:rsid w:val="001B5172"/>
    <w:rsid w:val="001B78A9"/>
    <w:rsid w:val="001B7E0A"/>
    <w:rsid w:val="001C2339"/>
    <w:rsid w:val="001C3A28"/>
    <w:rsid w:val="001C476C"/>
    <w:rsid w:val="001C4B2A"/>
    <w:rsid w:val="001C5C03"/>
    <w:rsid w:val="001C6299"/>
    <w:rsid w:val="001D04F9"/>
    <w:rsid w:val="001D070F"/>
    <w:rsid w:val="001D2A01"/>
    <w:rsid w:val="001D4365"/>
    <w:rsid w:val="001D70A2"/>
    <w:rsid w:val="001E1553"/>
    <w:rsid w:val="001E2797"/>
    <w:rsid w:val="001E48DF"/>
    <w:rsid w:val="001F2ED1"/>
    <w:rsid w:val="001F39AB"/>
    <w:rsid w:val="001F3D37"/>
    <w:rsid w:val="001F45CA"/>
    <w:rsid w:val="001F73E0"/>
    <w:rsid w:val="00201667"/>
    <w:rsid w:val="00202368"/>
    <w:rsid w:val="00203407"/>
    <w:rsid w:val="00203EEB"/>
    <w:rsid w:val="0020479C"/>
    <w:rsid w:val="0020546C"/>
    <w:rsid w:val="00205F6C"/>
    <w:rsid w:val="0020743E"/>
    <w:rsid w:val="0021142D"/>
    <w:rsid w:val="00214C43"/>
    <w:rsid w:val="00217C9D"/>
    <w:rsid w:val="00217D3A"/>
    <w:rsid w:val="00220B6D"/>
    <w:rsid w:val="00221078"/>
    <w:rsid w:val="002215AC"/>
    <w:rsid w:val="002232ED"/>
    <w:rsid w:val="00227D88"/>
    <w:rsid w:val="00227F96"/>
    <w:rsid w:val="00230D7A"/>
    <w:rsid w:val="00231661"/>
    <w:rsid w:val="002316D6"/>
    <w:rsid w:val="00231E8F"/>
    <w:rsid w:val="00232011"/>
    <w:rsid w:val="002327D3"/>
    <w:rsid w:val="002354CB"/>
    <w:rsid w:val="002378E9"/>
    <w:rsid w:val="00237A6B"/>
    <w:rsid w:val="00240CE5"/>
    <w:rsid w:val="00241478"/>
    <w:rsid w:val="0024158E"/>
    <w:rsid w:val="0024205D"/>
    <w:rsid w:val="002437F1"/>
    <w:rsid w:val="00243D8F"/>
    <w:rsid w:val="002459C0"/>
    <w:rsid w:val="00245F00"/>
    <w:rsid w:val="00247EB0"/>
    <w:rsid w:val="002500CE"/>
    <w:rsid w:val="00250536"/>
    <w:rsid w:val="00250CA9"/>
    <w:rsid w:val="00253EB7"/>
    <w:rsid w:val="00254CBF"/>
    <w:rsid w:val="00255610"/>
    <w:rsid w:val="00255F0F"/>
    <w:rsid w:val="002560FD"/>
    <w:rsid w:val="00256F24"/>
    <w:rsid w:val="002639EF"/>
    <w:rsid w:val="00265BE1"/>
    <w:rsid w:val="00265C85"/>
    <w:rsid w:val="00267D4A"/>
    <w:rsid w:val="00272153"/>
    <w:rsid w:val="0027351C"/>
    <w:rsid w:val="00273D18"/>
    <w:rsid w:val="00280422"/>
    <w:rsid w:val="00280778"/>
    <w:rsid w:val="002813FA"/>
    <w:rsid w:val="002834B5"/>
    <w:rsid w:val="00283AC6"/>
    <w:rsid w:val="002879D4"/>
    <w:rsid w:val="00287E97"/>
    <w:rsid w:val="00290145"/>
    <w:rsid w:val="002941E7"/>
    <w:rsid w:val="00295762"/>
    <w:rsid w:val="00296A45"/>
    <w:rsid w:val="00296F99"/>
    <w:rsid w:val="0029799F"/>
    <w:rsid w:val="00297D08"/>
    <w:rsid w:val="002A278D"/>
    <w:rsid w:val="002A438F"/>
    <w:rsid w:val="002A49EE"/>
    <w:rsid w:val="002A4C2F"/>
    <w:rsid w:val="002A51B9"/>
    <w:rsid w:val="002A5265"/>
    <w:rsid w:val="002A69A7"/>
    <w:rsid w:val="002B2BFF"/>
    <w:rsid w:val="002B3A5B"/>
    <w:rsid w:val="002B3D9C"/>
    <w:rsid w:val="002B4394"/>
    <w:rsid w:val="002B5A4E"/>
    <w:rsid w:val="002B6993"/>
    <w:rsid w:val="002B69C0"/>
    <w:rsid w:val="002B7FB3"/>
    <w:rsid w:val="002C0170"/>
    <w:rsid w:val="002C0CFA"/>
    <w:rsid w:val="002C225E"/>
    <w:rsid w:val="002C2406"/>
    <w:rsid w:val="002C25A3"/>
    <w:rsid w:val="002C33D9"/>
    <w:rsid w:val="002C462E"/>
    <w:rsid w:val="002C53DC"/>
    <w:rsid w:val="002C60CA"/>
    <w:rsid w:val="002C6C5F"/>
    <w:rsid w:val="002D0A38"/>
    <w:rsid w:val="002D30B2"/>
    <w:rsid w:val="002D33F8"/>
    <w:rsid w:val="002D3514"/>
    <w:rsid w:val="002D4E26"/>
    <w:rsid w:val="002D4FAF"/>
    <w:rsid w:val="002D5459"/>
    <w:rsid w:val="002D651F"/>
    <w:rsid w:val="002E1115"/>
    <w:rsid w:val="002E11AC"/>
    <w:rsid w:val="002E2774"/>
    <w:rsid w:val="002E3BB8"/>
    <w:rsid w:val="002E4A05"/>
    <w:rsid w:val="002E5A03"/>
    <w:rsid w:val="002E5C84"/>
    <w:rsid w:val="002E68F9"/>
    <w:rsid w:val="002E6A76"/>
    <w:rsid w:val="002E7A84"/>
    <w:rsid w:val="002F0648"/>
    <w:rsid w:val="002F18A1"/>
    <w:rsid w:val="002F3AE8"/>
    <w:rsid w:val="002F3FFD"/>
    <w:rsid w:val="002F4C71"/>
    <w:rsid w:val="002F55B8"/>
    <w:rsid w:val="0030007E"/>
    <w:rsid w:val="003006B7"/>
    <w:rsid w:val="0030193A"/>
    <w:rsid w:val="003025A1"/>
    <w:rsid w:val="00302DDB"/>
    <w:rsid w:val="00303442"/>
    <w:rsid w:val="00304231"/>
    <w:rsid w:val="00305888"/>
    <w:rsid w:val="003065A0"/>
    <w:rsid w:val="00307062"/>
    <w:rsid w:val="00307EF2"/>
    <w:rsid w:val="00307F8D"/>
    <w:rsid w:val="0031014E"/>
    <w:rsid w:val="00317ECA"/>
    <w:rsid w:val="0032012C"/>
    <w:rsid w:val="00321CF2"/>
    <w:rsid w:val="0032283F"/>
    <w:rsid w:val="00322C9B"/>
    <w:rsid w:val="00324399"/>
    <w:rsid w:val="00324F5D"/>
    <w:rsid w:val="0032787F"/>
    <w:rsid w:val="00327E43"/>
    <w:rsid w:val="003309D9"/>
    <w:rsid w:val="00330E98"/>
    <w:rsid w:val="00331236"/>
    <w:rsid w:val="00331E56"/>
    <w:rsid w:val="00332657"/>
    <w:rsid w:val="00332EB9"/>
    <w:rsid w:val="00333215"/>
    <w:rsid w:val="00334548"/>
    <w:rsid w:val="0033514A"/>
    <w:rsid w:val="00337685"/>
    <w:rsid w:val="00340C7B"/>
    <w:rsid w:val="00341C21"/>
    <w:rsid w:val="00342DD2"/>
    <w:rsid w:val="00343BC1"/>
    <w:rsid w:val="00344907"/>
    <w:rsid w:val="00344DA8"/>
    <w:rsid w:val="00345395"/>
    <w:rsid w:val="0034759F"/>
    <w:rsid w:val="00347AC5"/>
    <w:rsid w:val="00351261"/>
    <w:rsid w:val="003512DE"/>
    <w:rsid w:val="00352C9B"/>
    <w:rsid w:val="00352D2D"/>
    <w:rsid w:val="0035332C"/>
    <w:rsid w:val="003535F2"/>
    <w:rsid w:val="00354D87"/>
    <w:rsid w:val="0035561D"/>
    <w:rsid w:val="003556C2"/>
    <w:rsid w:val="00356224"/>
    <w:rsid w:val="003568EE"/>
    <w:rsid w:val="00360177"/>
    <w:rsid w:val="0036035C"/>
    <w:rsid w:val="003607EA"/>
    <w:rsid w:val="003611A7"/>
    <w:rsid w:val="00362731"/>
    <w:rsid w:val="00362C10"/>
    <w:rsid w:val="003649B7"/>
    <w:rsid w:val="003651C4"/>
    <w:rsid w:val="00365828"/>
    <w:rsid w:val="00366CC1"/>
    <w:rsid w:val="00367A0B"/>
    <w:rsid w:val="00367C0C"/>
    <w:rsid w:val="00370497"/>
    <w:rsid w:val="00370857"/>
    <w:rsid w:val="00371768"/>
    <w:rsid w:val="00372C19"/>
    <w:rsid w:val="003733F1"/>
    <w:rsid w:val="003738DC"/>
    <w:rsid w:val="00376527"/>
    <w:rsid w:val="00380614"/>
    <w:rsid w:val="00380A1F"/>
    <w:rsid w:val="00380BA1"/>
    <w:rsid w:val="00381924"/>
    <w:rsid w:val="003823C7"/>
    <w:rsid w:val="00382525"/>
    <w:rsid w:val="003836DB"/>
    <w:rsid w:val="00383F8B"/>
    <w:rsid w:val="003848BC"/>
    <w:rsid w:val="00386AA9"/>
    <w:rsid w:val="00387170"/>
    <w:rsid w:val="00387B50"/>
    <w:rsid w:val="00391CA7"/>
    <w:rsid w:val="00392680"/>
    <w:rsid w:val="00392C50"/>
    <w:rsid w:val="0039484E"/>
    <w:rsid w:val="003963E9"/>
    <w:rsid w:val="003976DA"/>
    <w:rsid w:val="00397AA7"/>
    <w:rsid w:val="003A286C"/>
    <w:rsid w:val="003A2B7E"/>
    <w:rsid w:val="003A2C0E"/>
    <w:rsid w:val="003A2DDA"/>
    <w:rsid w:val="003A3947"/>
    <w:rsid w:val="003A4A57"/>
    <w:rsid w:val="003A4D3A"/>
    <w:rsid w:val="003A4EB9"/>
    <w:rsid w:val="003A5481"/>
    <w:rsid w:val="003A65E1"/>
    <w:rsid w:val="003A6969"/>
    <w:rsid w:val="003A79AF"/>
    <w:rsid w:val="003B0A74"/>
    <w:rsid w:val="003B3461"/>
    <w:rsid w:val="003B421B"/>
    <w:rsid w:val="003B48DF"/>
    <w:rsid w:val="003B5D89"/>
    <w:rsid w:val="003C0049"/>
    <w:rsid w:val="003C28A6"/>
    <w:rsid w:val="003C36D2"/>
    <w:rsid w:val="003C5BA1"/>
    <w:rsid w:val="003D1BE8"/>
    <w:rsid w:val="003D1FDE"/>
    <w:rsid w:val="003D2AC5"/>
    <w:rsid w:val="003D305D"/>
    <w:rsid w:val="003D388E"/>
    <w:rsid w:val="003D4349"/>
    <w:rsid w:val="003D4376"/>
    <w:rsid w:val="003D45D5"/>
    <w:rsid w:val="003D4AE9"/>
    <w:rsid w:val="003D7F6A"/>
    <w:rsid w:val="003E304E"/>
    <w:rsid w:val="003E3D68"/>
    <w:rsid w:val="003E5442"/>
    <w:rsid w:val="003E6387"/>
    <w:rsid w:val="003E672A"/>
    <w:rsid w:val="003E684D"/>
    <w:rsid w:val="003E75B5"/>
    <w:rsid w:val="003F1651"/>
    <w:rsid w:val="003F2014"/>
    <w:rsid w:val="003F323F"/>
    <w:rsid w:val="003F33B8"/>
    <w:rsid w:val="003F3EC9"/>
    <w:rsid w:val="004026A7"/>
    <w:rsid w:val="00403A07"/>
    <w:rsid w:val="0040428D"/>
    <w:rsid w:val="0040525A"/>
    <w:rsid w:val="00406299"/>
    <w:rsid w:val="00407661"/>
    <w:rsid w:val="00407F5D"/>
    <w:rsid w:val="0041015C"/>
    <w:rsid w:val="00410478"/>
    <w:rsid w:val="00410990"/>
    <w:rsid w:val="004113D1"/>
    <w:rsid w:val="0041212E"/>
    <w:rsid w:val="00412BA3"/>
    <w:rsid w:val="00413E69"/>
    <w:rsid w:val="00414C5C"/>
    <w:rsid w:val="00415425"/>
    <w:rsid w:val="0041671C"/>
    <w:rsid w:val="00416FD0"/>
    <w:rsid w:val="0041710E"/>
    <w:rsid w:val="00417634"/>
    <w:rsid w:val="0042316B"/>
    <w:rsid w:val="004234A9"/>
    <w:rsid w:val="00424C21"/>
    <w:rsid w:val="00425BFA"/>
    <w:rsid w:val="00426AFC"/>
    <w:rsid w:val="0042700E"/>
    <w:rsid w:val="004270B6"/>
    <w:rsid w:val="00433AC3"/>
    <w:rsid w:val="0043591E"/>
    <w:rsid w:val="00435E50"/>
    <w:rsid w:val="00435EFB"/>
    <w:rsid w:val="004369A7"/>
    <w:rsid w:val="00436B51"/>
    <w:rsid w:val="004374FA"/>
    <w:rsid w:val="004378B0"/>
    <w:rsid w:val="00444256"/>
    <w:rsid w:val="0044425D"/>
    <w:rsid w:val="00444FAB"/>
    <w:rsid w:val="00446ECB"/>
    <w:rsid w:val="0045023F"/>
    <w:rsid w:val="00452AA1"/>
    <w:rsid w:val="00452B28"/>
    <w:rsid w:val="00456AEF"/>
    <w:rsid w:val="00457709"/>
    <w:rsid w:val="00462CF4"/>
    <w:rsid w:val="004645DE"/>
    <w:rsid w:val="00465D8F"/>
    <w:rsid w:val="00466263"/>
    <w:rsid w:val="00466908"/>
    <w:rsid w:val="00467477"/>
    <w:rsid w:val="00467ECD"/>
    <w:rsid w:val="00471501"/>
    <w:rsid w:val="00471AC6"/>
    <w:rsid w:val="00477B5B"/>
    <w:rsid w:val="00477CBA"/>
    <w:rsid w:val="0048095A"/>
    <w:rsid w:val="00482B21"/>
    <w:rsid w:val="00484E50"/>
    <w:rsid w:val="00485C8D"/>
    <w:rsid w:val="004877D8"/>
    <w:rsid w:val="004904FC"/>
    <w:rsid w:val="004906AA"/>
    <w:rsid w:val="00491AA7"/>
    <w:rsid w:val="004937AE"/>
    <w:rsid w:val="004939D1"/>
    <w:rsid w:val="00494C41"/>
    <w:rsid w:val="00494F77"/>
    <w:rsid w:val="00496C06"/>
    <w:rsid w:val="00496C78"/>
    <w:rsid w:val="00497636"/>
    <w:rsid w:val="004978FB"/>
    <w:rsid w:val="004A03C8"/>
    <w:rsid w:val="004A0A68"/>
    <w:rsid w:val="004A12AE"/>
    <w:rsid w:val="004A4096"/>
    <w:rsid w:val="004A657F"/>
    <w:rsid w:val="004A65B4"/>
    <w:rsid w:val="004B0C60"/>
    <w:rsid w:val="004B0C64"/>
    <w:rsid w:val="004B0FF6"/>
    <w:rsid w:val="004B56DD"/>
    <w:rsid w:val="004B5A70"/>
    <w:rsid w:val="004B6FAA"/>
    <w:rsid w:val="004C0096"/>
    <w:rsid w:val="004C0D78"/>
    <w:rsid w:val="004C13BB"/>
    <w:rsid w:val="004C16F3"/>
    <w:rsid w:val="004C2583"/>
    <w:rsid w:val="004C2E90"/>
    <w:rsid w:val="004C2F87"/>
    <w:rsid w:val="004C4613"/>
    <w:rsid w:val="004C47D5"/>
    <w:rsid w:val="004C5381"/>
    <w:rsid w:val="004C6D2E"/>
    <w:rsid w:val="004C6F83"/>
    <w:rsid w:val="004C7B67"/>
    <w:rsid w:val="004D0276"/>
    <w:rsid w:val="004D0A48"/>
    <w:rsid w:val="004D0D5C"/>
    <w:rsid w:val="004D16AD"/>
    <w:rsid w:val="004D240D"/>
    <w:rsid w:val="004D2AB0"/>
    <w:rsid w:val="004D3CCB"/>
    <w:rsid w:val="004D3FBD"/>
    <w:rsid w:val="004D5927"/>
    <w:rsid w:val="004D7A0C"/>
    <w:rsid w:val="004D7BBA"/>
    <w:rsid w:val="004D7C2F"/>
    <w:rsid w:val="004E042B"/>
    <w:rsid w:val="004E1178"/>
    <w:rsid w:val="004E1ECE"/>
    <w:rsid w:val="004E2C4E"/>
    <w:rsid w:val="004E3AD6"/>
    <w:rsid w:val="004E722C"/>
    <w:rsid w:val="004E7C04"/>
    <w:rsid w:val="004F0C38"/>
    <w:rsid w:val="004F2D54"/>
    <w:rsid w:val="004F4245"/>
    <w:rsid w:val="00500308"/>
    <w:rsid w:val="00500805"/>
    <w:rsid w:val="00500A67"/>
    <w:rsid w:val="00501B1E"/>
    <w:rsid w:val="0050257F"/>
    <w:rsid w:val="00502A16"/>
    <w:rsid w:val="00506251"/>
    <w:rsid w:val="00510938"/>
    <w:rsid w:val="00510C8E"/>
    <w:rsid w:val="00512EA2"/>
    <w:rsid w:val="00512FFC"/>
    <w:rsid w:val="005144D6"/>
    <w:rsid w:val="0051459B"/>
    <w:rsid w:val="005151DA"/>
    <w:rsid w:val="005234D3"/>
    <w:rsid w:val="00525A86"/>
    <w:rsid w:val="00525BB5"/>
    <w:rsid w:val="00525DD4"/>
    <w:rsid w:val="00527856"/>
    <w:rsid w:val="00531FEB"/>
    <w:rsid w:val="005323D7"/>
    <w:rsid w:val="00534032"/>
    <w:rsid w:val="00534E84"/>
    <w:rsid w:val="005362A9"/>
    <w:rsid w:val="00536722"/>
    <w:rsid w:val="005375B7"/>
    <w:rsid w:val="0054329F"/>
    <w:rsid w:val="00543989"/>
    <w:rsid w:val="00544889"/>
    <w:rsid w:val="00545B29"/>
    <w:rsid w:val="00545CB7"/>
    <w:rsid w:val="00550083"/>
    <w:rsid w:val="00552783"/>
    <w:rsid w:val="00552CB9"/>
    <w:rsid w:val="00552DB7"/>
    <w:rsid w:val="00553D35"/>
    <w:rsid w:val="00554F38"/>
    <w:rsid w:val="00555F23"/>
    <w:rsid w:val="00560AF0"/>
    <w:rsid w:val="0056365E"/>
    <w:rsid w:val="0056462A"/>
    <w:rsid w:val="00565907"/>
    <w:rsid w:val="00565D8C"/>
    <w:rsid w:val="005676F1"/>
    <w:rsid w:val="00570C5F"/>
    <w:rsid w:val="005711B2"/>
    <w:rsid w:val="00571429"/>
    <w:rsid w:val="00571763"/>
    <w:rsid w:val="0057288D"/>
    <w:rsid w:val="005742BF"/>
    <w:rsid w:val="0057535E"/>
    <w:rsid w:val="00576857"/>
    <w:rsid w:val="00577E78"/>
    <w:rsid w:val="00581B53"/>
    <w:rsid w:val="00581C9C"/>
    <w:rsid w:val="00582107"/>
    <w:rsid w:val="00583A0D"/>
    <w:rsid w:val="005853C0"/>
    <w:rsid w:val="00585A0F"/>
    <w:rsid w:val="005863B7"/>
    <w:rsid w:val="0058673F"/>
    <w:rsid w:val="00586CF7"/>
    <w:rsid w:val="00587509"/>
    <w:rsid w:val="0058761A"/>
    <w:rsid w:val="00592BA4"/>
    <w:rsid w:val="005938AF"/>
    <w:rsid w:val="00593A26"/>
    <w:rsid w:val="0059512B"/>
    <w:rsid w:val="00595CDE"/>
    <w:rsid w:val="005960EE"/>
    <w:rsid w:val="00596310"/>
    <w:rsid w:val="005972B5"/>
    <w:rsid w:val="005A3081"/>
    <w:rsid w:val="005A310D"/>
    <w:rsid w:val="005A3DA9"/>
    <w:rsid w:val="005A3E0E"/>
    <w:rsid w:val="005A414F"/>
    <w:rsid w:val="005A4455"/>
    <w:rsid w:val="005A56B2"/>
    <w:rsid w:val="005A5863"/>
    <w:rsid w:val="005A66E8"/>
    <w:rsid w:val="005A7728"/>
    <w:rsid w:val="005A7C52"/>
    <w:rsid w:val="005B3A6A"/>
    <w:rsid w:val="005B3BA4"/>
    <w:rsid w:val="005B4478"/>
    <w:rsid w:val="005B4D51"/>
    <w:rsid w:val="005B529E"/>
    <w:rsid w:val="005B70DB"/>
    <w:rsid w:val="005C0C24"/>
    <w:rsid w:val="005C1A35"/>
    <w:rsid w:val="005C26EE"/>
    <w:rsid w:val="005C2914"/>
    <w:rsid w:val="005C2E44"/>
    <w:rsid w:val="005C413E"/>
    <w:rsid w:val="005C4A82"/>
    <w:rsid w:val="005C7A39"/>
    <w:rsid w:val="005D1173"/>
    <w:rsid w:val="005D11BA"/>
    <w:rsid w:val="005D1411"/>
    <w:rsid w:val="005D159D"/>
    <w:rsid w:val="005D347D"/>
    <w:rsid w:val="005D437E"/>
    <w:rsid w:val="005D77D1"/>
    <w:rsid w:val="005D7A9C"/>
    <w:rsid w:val="005E21C1"/>
    <w:rsid w:val="005E29E5"/>
    <w:rsid w:val="005E377E"/>
    <w:rsid w:val="005E3FAB"/>
    <w:rsid w:val="005E48D2"/>
    <w:rsid w:val="005E5547"/>
    <w:rsid w:val="005E5A68"/>
    <w:rsid w:val="005E6AD4"/>
    <w:rsid w:val="005E6C81"/>
    <w:rsid w:val="005F012A"/>
    <w:rsid w:val="005F0257"/>
    <w:rsid w:val="005F26AE"/>
    <w:rsid w:val="005F2886"/>
    <w:rsid w:val="005F2AE6"/>
    <w:rsid w:val="005F3CB0"/>
    <w:rsid w:val="005F54DE"/>
    <w:rsid w:val="005F5CB1"/>
    <w:rsid w:val="005F715A"/>
    <w:rsid w:val="005F7633"/>
    <w:rsid w:val="005F7FD0"/>
    <w:rsid w:val="006001A5"/>
    <w:rsid w:val="0060040D"/>
    <w:rsid w:val="00600980"/>
    <w:rsid w:val="0060218A"/>
    <w:rsid w:val="00602A3C"/>
    <w:rsid w:val="00603596"/>
    <w:rsid w:val="0060539E"/>
    <w:rsid w:val="00607CC6"/>
    <w:rsid w:val="00607FCD"/>
    <w:rsid w:val="006101E7"/>
    <w:rsid w:val="00610C3C"/>
    <w:rsid w:val="0061145A"/>
    <w:rsid w:val="00611AC5"/>
    <w:rsid w:val="0061414B"/>
    <w:rsid w:val="0061439B"/>
    <w:rsid w:val="00614D6C"/>
    <w:rsid w:val="006154E6"/>
    <w:rsid w:val="00616FDC"/>
    <w:rsid w:val="00617A7E"/>
    <w:rsid w:val="00621145"/>
    <w:rsid w:val="00621B0A"/>
    <w:rsid w:val="00622371"/>
    <w:rsid w:val="00622637"/>
    <w:rsid w:val="0062322D"/>
    <w:rsid w:val="00623A77"/>
    <w:rsid w:val="00624989"/>
    <w:rsid w:val="006257F4"/>
    <w:rsid w:val="00625837"/>
    <w:rsid w:val="00626507"/>
    <w:rsid w:val="0063010B"/>
    <w:rsid w:val="0063157F"/>
    <w:rsid w:val="00632205"/>
    <w:rsid w:val="006323C7"/>
    <w:rsid w:val="00632AE4"/>
    <w:rsid w:val="00633F58"/>
    <w:rsid w:val="006346C3"/>
    <w:rsid w:val="0063478E"/>
    <w:rsid w:val="00634BDF"/>
    <w:rsid w:val="00635066"/>
    <w:rsid w:val="00636C21"/>
    <w:rsid w:val="00636E55"/>
    <w:rsid w:val="00640BE3"/>
    <w:rsid w:val="006415E9"/>
    <w:rsid w:val="0064196B"/>
    <w:rsid w:val="00642727"/>
    <w:rsid w:val="006445EA"/>
    <w:rsid w:val="0064477E"/>
    <w:rsid w:val="00644FF1"/>
    <w:rsid w:val="0064720D"/>
    <w:rsid w:val="006506D8"/>
    <w:rsid w:val="00650B54"/>
    <w:rsid w:val="00651697"/>
    <w:rsid w:val="006534A9"/>
    <w:rsid w:val="006538AE"/>
    <w:rsid w:val="00654C1E"/>
    <w:rsid w:val="0065605C"/>
    <w:rsid w:val="00656252"/>
    <w:rsid w:val="00660509"/>
    <w:rsid w:val="00660973"/>
    <w:rsid w:val="00661761"/>
    <w:rsid w:val="00661CF7"/>
    <w:rsid w:val="0066296B"/>
    <w:rsid w:val="00662D71"/>
    <w:rsid w:val="006630F1"/>
    <w:rsid w:val="006651B0"/>
    <w:rsid w:val="00665200"/>
    <w:rsid w:val="00666FED"/>
    <w:rsid w:val="00667026"/>
    <w:rsid w:val="0067013E"/>
    <w:rsid w:val="00670947"/>
    <w:rsid w:val="00670960"/>
    <w:rsid w:val="00670D02"/>
    <w:rsid w:val="00671002"/>
    <w:rsid w:val="0067272B"/>
    <w:rsid w:val="006729A8"/>
    <w:rsid w:val="00673ADA"/>
    <w:rsid w:val="00674693"/>
    <w:rsid w:val="006761D4"/>
    <w:rsid w:val="00676FAC"/>
    <w:rsid w:val="00680293"/>
    <w:rsid w:val="00684FB1"/>
    <w:rsid w:val="00685BBB"/>
    <w:rsid w:val="00686900"/>
    <w:rsid w:val="00690403"/>
    <w:rsid w:val="0069224B"/>
    <w:rsid w:val="006927FF"/>
    <w:rsid w:val="00692E07"/>
    <w:rsid w:val="0069356C"/>
    <w:rsid w:val="00694D23"/>
    <w:rsid w:val="006968E5"/>
    <w:rsid w:val="00697E14"/>
    <w:rsid w:val="006A025A"/>
    <w:rsid w:val="006A0760"/>
    <w:rsid w:val="006A29FA"/>
    <w:rsid w:val="006A2BDE"/>
    <w:rsid w:val="006A4B17"/>
    <w:rsid w:val="006A58EC"/>
    <w:rsid w:val="006A66EC"/>
    <w:rsid w:val="006A7A40"/>
    <w:rsid w:val="006A7ECA"/>
    <w:rsid w:val="006B198B"/>
    <w:rsid w:val="006B1B7C"/>
    <w:rsid w:val="006B42BC"/>
    <w:rsid w:val="006B76AE"/>
    <w:rsid w:val="006C0FB2"/>
    <w:rsid w:val="006C1AC3"/>
    <w:rsid w:val="006C3D36"/>
    <w:rsid w:val="006C4905"/>
    <w:rsid w:val="006C5A83"/>
    <w:rsid w:val="006C6DB0"/>
    <w:rsid w:val="006D1C7A"/>
    <w:rsid w:val="006D2910"/>
    <w:rsid w:val="006D3ED4"/>
    <w:rsid w:val="006D3F64"/>
    <w:rsid w:val="006D3FAE"/>
    <w:rsid w:val="006D415B"/>
    <w:rsid w:val="006D55AE"/>
    <w:rsid w:val="006D57D9"/>
    <w:rsid w:val="006D77B0"/>
    <w:rsid w:val="006E21F6"/>
    <w:rsid w:val="006E26F8"/>
    <w:rsid w:val="006E2E76"/>
    <w:rsid w:val="006E3937"/>
    <w:rsid w:val="006E4AA0"/>
    <w:rsid w:val="006E5B81"/>
    <w:rsid w:val="006E5E93"/>
    <w:rsid w:val="006E6E48"/>
    <w:rsid w:val="006E7457"/>
    <w:rsid w:val="006E784C"/>
    <w:rsid w:val="006E7A09"/>
    <w:rsid w:val="006F0735"/>
    <w:rsid w:val="006F0D04"/>
    <w:rsid w:val="006F1979"/>
    <w:rsid w:val="006F2DB4"/>
    <w:rsid w:val="006F4306"/>
    <w:rsid w:val="006F4376"/>
    <w:rsid w:val="0070026F"/>
    <w:rsid w:val="00700B8B"/>
    <w:rsid w:val="00700D9E"/>
    <w:rsid w:val="007012EB"/>
    <w:rsid w:val="00701FB0"/>
    <w:rsid w:val="00702C7C"/>
    <w:rsid w:val="00704393"/>
    <w:rsid w:val="007072DF"/>
    <w:rsid w:val="00707FB8"/>
    <w:rsid w:val="007103F3"/>
    <w:rsid w:val="00710645"/>
    <w:rsid w:val="0071081A"/>
    <w:rsid w:val="0071466F"/>
    <w:rsid w:val="00715ACF"/>
    <w:rsid w:val="007162C7"/>
    <w:rsid w:val="00716758"/>
    <w:rsid w:val="007171C3"/>
    <w:rsid w:val="0071772B"/>
    <w:rsid w:val="00717A2A"/>
    <w:rsid w:val="00720CD1"/>
    <w:rsid w:val="00721F00"/>
    <w:rsid w:val="00721FEB"/>
    <w:rsid w:val="00722937"/>
    <w:rsid w:val="00723393"/>
    <w:rsid w:val="00723493"/>
    <w:rsid w:val="0072396B"/>
    <w:rsid w:val="007247B9"/>
    <w:rsid w:val="0072650E"/>
    <w:rsid w:val="007266C3"/>
    <w:rsid w:val="00726C07"/>
    <w:rsid w:val="00727BD0"/>
    <w:rsid w:val="00730F66"/>
    <w:rsid w:val="00732ACF"/>
    <w:rsid w:val="00732B40"/>
    <w:rsid w:val="00734F7C"/>
    <w:rsid w:val="00734FA2"/>
    <w:rsid w:val="007352DE"/>
    <w:rsid w:val="00736041"/>
    <w:rsid w:val="00737CDE"/>
    <w:rsid w:val="00740AC8"/>
    <w:rsid w:val="00741BEC"/>
    <w:rsid w:val="0074428F"/>
    <w:rsid w:val="00745D0D"/>
    <w:rsid w:val="00747111"/>
    <w:rsid w:val="00747B9F"/>
    <w:rsid w:val="007522F9"/>
    <w:rsid w:val="00755FC5"/>
    <w:rsid w:val="0075685D"/>
    <w:rsid w:val="00757C9B"/>
    <w:rsid w:val="007614CD"/>
    <w:rsid w:val="00762C94"/>
    <w:rsid w:val="00764215"/>
    <w:rsid w:val="0076443C"/>
    <w:rsid w:val="00764A73"/>
    <w:rsid w:val="00765EA4"/>
    <w:rsid w:val="00767295"/>
    <w:rsid w:val="00772874"/>
    <w:rsid w:val="00773688"/>
    <w:rsid w:val="00773F11"/>
    <w:rsid w:val="007750F0"/>
    <w:rsid w:val="00777792"/>
    <w:rsid w:val="00777AB6"/>
    <w:rsid w:val="00780279"/>
    <w:rsid w:val="00780975"/>
    <w:rsid w:val="00780B12"/>
    <w:rsid w:val="0078199D"/>
    <w:rsid w:val="00781E2F"/>
    <w:rsid w:val="00782242"/>
    <w:rsid w:val="0078279F"/>
    <w:rsid w:val="00782A7B"/>
    <w:rsid w:val="00784746"/>
    <w:rsid w:val="00784CE9"/>
    <w:rsid w:val="00785777"/>
    <w:rsid w:val="007858F5"/>
    <w:rsid w:val="00791784"/>
    <w:rsid w:val="00791DC5"/>
    <w:rsid w:val="00792E46"/>
    <w:rsid w:val="00793339"/>
    <w:rsid w:val="007935C1"/>
    <w:rsid w:val="0079483F"/>
    <w:rsid w:val="00795896"/>
    <w:rsid w:val="00795E21"/>
    <w:rsid w:val="00795FE6"/>
    <w:rsid w:val="007979B0"/>
    <w:rsid w:val="007A0716"/>
    <w:rsid w:val="007A1239"/>
    <w:rsid w:val="007A1521"/>
    <w:rsid w:val="007A1965"/>
    <w:rsid w:val="007A2377"/>
    <w:rsid w:val="007A3C80"/>
    <w:rsid w:val="007A4308"/>
    <w:rsid w:val="007A5968"/>
    <w:rsid w:val="007A609E"/>
    <w:rsid w:val="007A6637"/>
    <w:rsid w:val="007B06EB"/>
    <w:rsid w:val="007B1209"/>
    <w:rsid w:val="007B31A0"/>
    <w:rsid w:val="007B3239"/>
    <w:rsid w:val="007B38B1"/>
    <w:rsid w:val="007B44D7"/>
    <w:rsid w:val="007B4CA6"/>
    <w:rsid w:val="007B6107"/>
    <w:rsid w:val="007B7151"/>
    <w:rsid w:val="007B747B"/>
    <w:rsid w:val="007C0801"/>
    <w:rsid w:val="007C0B80"/>
    <w:rsid w:val="007C0FF7"/>
    <w:rsid w:val="007C4093"/>
    <w:rsid w:val="007C4F0D"/>
    <w:rsid w:val="007C5A69"/>
    <w:rsid w:val="007C6C1A"/>
    <w:rsid w:val="007C6DBD"/>
    <w:rsid w:val="007D072C"/>
    <w:rsid w:val="007D0AE2"/>
    <w:rsid w:val="007D1F52"/>
    <w:rsid w:val="007D3C17"/>
    <w:rsid w:val="007D48A7"/>
    <w:rsid w:val="007D6752"/>
    <w:rsid w:val="007D690D"/>
    <w:rsid w:val="007D70FF"/>
    <w:rsid w:val="007D783D"/>
    <w:rsid w:val="007D7A7C"/>
    <w:rsid w:val="007D7F93"/>
    <w:rsid w:val="007E039C"/>
    <w:rsid w:val="007E0E46"/>
    <w:rsid w:val="007E18C0"/>
    <w:rsid w:val="007E1D7F"/>
    <w:rsid w:val="007E1F07"/>
    <w:rsid w:val="007E2BAA"/>
    <w:rsid w:val="007E4274"/>
    <w:rsid w:val="007E470B"/>
    <w:rsid w:val="007E5CD8"/>
    <w:rsid w:val="007F0400"/>
    <w:rsid w:val="007F0CB1"/>
    <w:rsid w:val="007F147F"/>
    <w:rsid w:val="007F3B9A"/>
    <w:rsid w:val="007F4A54"/>
    <w:rsid w:val="007F764E"/>
    <w:rsid w:val="007F7C89"/>
    <w:rsid w:val="0080017D"/>
    <w:rsid w:val="00800964"/>
    <w:rsid w:val="00800B09"/>
    <w:rsid w:val="00801E3D"/>
    <w:rsid w:val="0080354E"/>
    <w:rsid w:val="00804B2D"/>
    <w:rsid w:val="008065C7"/>
    <w:rsid w:val="00807CE7"/>
    <w:rsid w:val="0081012E"/>
    <w:rsid w:val="00810780"/>
    <w:rsid w:val="00811A91"/>
    <w:rsid w:val="00811F48"/>
    <w:rsid w:val="008148A4"/>
    <w:rsid w:val="00814BBE"/>
    <w:rsid w:val="0081697E"/>
    <w:rsid w:val="00817677"/>
    <w:rsid w:val="0082077F"/>
    <w:rsid w:val="00821C95"/>
    <w:rsid w:val="00826AF1"/>
    <w:rsid w:val="00827417"/>
    <w:rsid w:val="00830656"/>
    <w:rsid w:val="00832B90"/>
    <w:rsid w:val="00832F2B"/>
    <w:rsid w:val="00832FBC"/>
    <w:rsid w:val="0083327A"/>
    <w:rsid w:val="00834644"/>
    <w:rsid w:val="008346BE"/>
    <w:rsid w:val="00834F54"/>
    <w:rsid w:val="008351E1"/>
    <w:rsid w:val="008359D7"/>
    <w:rsid w:val="00836025"/>
    <w:rsid w:val="00840808"/>
    <w:rsid w:val="00841E39"/>
    <w:rsid w:val="00842021"/>
    <w:rsid w:val="008424EE"/>
    <w:rsid w:val="0084369A"/>
    <w:rsid w:val="008438C4"/>
    <w:rsid w:val="00843B84"/>
    <w:rsid w:val="00844600"/>
    <w:rsid w:val="00844E72"/>
    <w:rsid w:val="0084669E"/>
    <w:rsid w:val="00846B83"/>
    <w:rsid w:val="0084733F"/>
    <w:rsid w:val="008500C0"/>
    <w:rsid w:val="008509A3"/>
    <w:rsid w:val="00851449"/>
    <w:rsid w:val="00851C49"/>
    <w:rsid w:val="00852739"/>
    <w:rsid w:val="008536C8"/>
    <w:rsid w:val="00855CE4"/>
    <w:rsid w:val="00855CE9"/>
    <w:rsid w:val="00857036"/>
    <w:rsid w:val="00857312"/>
    <w:rsid w:val="00857DE2"/>
    <w:rsid w:val="008617DC"/>
    <w:rsid w:val="00861A2F"/>
    <w:rsid w:val="00861D2F"/>
    <w:rsid w:val="008627FE"/>
    <w:rsid w:val="00863089"/>
    <w:rsid w:val="00863CC1"/>
    <w:rsid w:val="008643AC"/>
    <w:rsid w:val="008653D5"/>
    <w:rsid w:val="008662E5"/>
    <w:rsid w:val="00867EC4"/>
    <w:rsid w:val="008719A1"/>
    <w:rsid w:val="0087207B"/>
    <w:rsid w:val="0087306A"/>
    <w:rsid w:val="008733DA"/>
    <w:rsid w:val="008740BF"/>
    <w:rsid w:val="00875BF6"/>
    <w:rsid w:val="00875F1C"/>
    <w:rsid w:val="00876E44"/>
    <w:rsid w:val="008776D8"/>
    <w:rsid w:val="00882A3B"/>
    <w:rsid w:val="00882D7C"/>
    <w:rsid w:val="00883676"/>
    <w:rsid w:val="008837A7"/>
    <w:rsid w:val="00883886"/>
    <w:rsid w:val="0088525D"/>
    <w:rsid w:val="008857F8"/>
    <w:rsid w:val="008859FB"/>
    <w:rsid w:val="0088614E"/>
    <w:rsid w:val="00887FA6"/>
    <w:rsid w:val="008933DD"/>
    <w:rsid w:val="00893C92"/>
    <w:rsid w:val="00895A3A"/>
    <w:rsid w:val="00895C40"/>
    <w:rsid w:val="00895CEC"/>
    <w:rsid w:val="00895E41"/>
    <w:rsid w:val="00897F05"/>
    <w:rsid w:val="008A15B2"/>
    <w:rsid w:val="008A17C6"/>
    <w:rsid w:val="008A188A"/>
    <w:rsid w:val="008A2849"/>
    <w:rsid w:val="008A5E33"/>
    <w:rsid w:val="008A7171"/>
    <w:rsid w:val="008B00C8"/>
    <w:rsid w:val="008B18EB"/>
    <w:rsid w:val="008B2D17"/>
    <w:rsid w:val="008B4E1C"/>
    <w:rsid w:val="008B5193"/>
    <w:rsid w:val="008B683C"/>
    <w:rsid w:val="008C0167"/>
    <w:rsid w:val="008C127F"/>
    <w:rsid w:val="008C27C7"/>
    <w:rsid w:val="008C310C"/>
    <w:rsid w:val="008C5968"/>
    <w:rsid w:val="008C77D0"/>
    <w:rsid w:val="008C7A2A"/>
    <w:rsid w:val="008C7F9A"/>
    <w:rsid w:val="008D08D9"/>
    <w:rsid w:val="008D0F24"/>
    <w:rsid w:val="008D135E"/>
    <w:rsid w:val="008D1E7A"/>
    <w:rsid w:val="008D223E"/>
    <w:rsid w:val="008D2B02"/>
    <w:rsid w:val="008D4212"/>
    <w:rsid w:val="008D460F"/>
    <w:rsid w:val="008D580B"/>
    <w:rsid w:val="008D68F8"/>
    <w:rsid w:val="008E06A9"/>
    <w:rsid w:val="008E08A4"/>
    <w:rsid w:val="008E092E"/>
    <w:rsid w:val="008E1DC0"/>
    <w:rsid w:val="008E315C"/>
    <w:rsid w:val="008E508E"/>
    <w:rsid w:val="008E5B3C"/>
    <w:rsid w:val="008E7166"/>
    <w:rsid w:val="008E7221"/>
    <w:rsid w:val="008F0275"/>
    <w:rsid w:val="008F1286"/>
    <w:rsid w:val="008F135D"/>
    <w:rsid w:val="008F22A6"/>
    <w:rsid w:val="008F35B3"/>
    <w:rsid w:val="008F3E23"/>
    <w:rsid w:val="008F3F69"/>
    <w:rsid w:val="008F4937"/>
    <w:rsid w:val="008F548A"/>
    <w:rsid w:val="008F62CD"/>
    <w:rsid w:val="008F6AAA"/>
    <w:rsid w:val="00902BFB"/>
    <w:rsid w:val="00902EC3"/>
    <w:rsid w:val="00903516"/>
    <w:rsid w:val="00904412"/>
    <w:rsid w:val="00906694"/>
    <w:rsid w:val="009070D2"/>
    <w:rsid w:val="00910240"/>
    <w:rsid w:val="009103C5"/>
    <w:rsid w:val="009109D8"/>
    <w:rsid w:val="00911562"/>
    <w:rsid w:val="00911BB0"/>
    <w:rsid w:val="00911C3D"/>
    <w:rsid w:val="009126B2"/>
    <w:rsid w:val="009139AF"/>
    <w:rsid w:val="00914181"/>
    <w:rsid w:val="00914430"/>
    <w:rsid w:val="00917CEA"/>
    <w:rsid w:val="00921A1F"/>
    <w:rsid w:val="009223E4"/>
    <w:rsid w:val="009233DA"/>
    <w:rsid w:val="009237E2"/>
    <w:rsid w:val="00926ACF"/>
    <w:rsid w:val="00930886"/>
    <w:rsid w:val="00930A04"/>
    <w:rsid w:val="00931E2B"/>
    <w:rsid w:val="00933219"/>
    <w:rsid w:val="0093369E"/>
    <w:rsid w:val="009345C3"/>
    <w:rsid w:val="00934A5A"/>
    <w:rsid w:val="00934DAD"/>
    <w:rsid w:val="00935DE5"/>
    <w:rsid w:val="009377E7"/>
    <w:rsid w:val="00940643"/>
    <w:rsid w:val="00940FCE"/>
    <w:rsid w:val="00941DB3"/>
    <w:rsid w:val="00941DC2"/>
    <w:rsid w:val="00942878"/>
    <w:rsid w:val="009430AB"/>
    <w:rsid w:val="009447D4"/>
    <w:rsid w:val="00944866"/>
    <w:rsid w:val="009462FA"/>
    <w:rsid w:val="00947790"/>
    <w:rsid w:val="00951676"/>
    <w:rsid w:val="00952528"/>
    <w:rsid w:val="0095289B"/>
    <w:rsid w:val="00952A70"/>
    <w:rsid w:val="0095352C"/>
    <w:rsid w:val="00953A26"/>
    <w:rsid w:val="00954324"/>
    <w:rsid w:val="00955023"/>
    <w:rsid w:val="00956B43"/>
    <w:rsid w:val="00957219"/>
    <w:rsid w:val="00960351"/>
    <w:rsid w:val="00964F2A"/>
    <w:rsid w:val="009668EE"/>
    <w:rsid w:val="00967B9B"/>
    <w:rsid w:val="0097053C"/>
    <w:rsid w:val="00970974"/>
    <w:rsid w:val="009720A2"/>
    <w:rsid w:val="0097364C"/>
    <w:rsid w:val="00973CB6"/>
    <w:rsid w:val="00974421"/>
    <w:rsid w:val="00974B3E"/>
    <w:rsid w:val="00975390"/>
    <w:rsid w:val="0097606E"/>
    <w:rsid w:val="009761BE"/>
    <w:rsid w:val="009772DA"/>
    <w:rsid w:val="009810D2"/>
    <w:rsid w:val="00981281"/>
    <w:rsid w:val="00981D34"/>
    <w:rsid w:val="00981DB4"/>
    <w:rsid w:val="00982A62"/>
    <w:rsid w:val="00982C80"/>
    <w:rsid w:val="00985426"/>
    <w:rsid w:val="00985784"/>
    <w:rsid w:val="00985B89"/>
    <w:rsid w:val="009902D8"/>
    <w:rsid w:val="00990CFE"/>
    <w:rsid w:val="00990DCB"/>
    <w:rsid w:val="009919BF"/>
    <w:rsid w:val="00992B42"/>
    <w:rsid w:val="00993832"/>
    <w:rsid w:val="00995CB6"/>
    <w:rsid w:val="00997EE9"/>
    <w:rsid w:val="00997F67"/>
    <w:rsid w:val="009A0512"/>
    <w:rsid w:val="009A06B9"/>
    <w:rsid w:val="009A2ABD"/>
    <w:rsid w:val="009A2E56"/>
    <w:rsid w:val="009A330B"/>
    <w:rsid w:val="009A3508"/>
    <w:rsid w:val="009A4039"/>
    <w:rsid w:val="009A5CEC"/>
    <w:rsid w:val="009A64B7"/>
    <w:rsid w:val="009B0118"/>
    <w:rsid w:val="009B077F"/>
    <w:rsid w:val="009B26BE"/>
    <w:rsid w:val="009B2860"/>
    <w:rsid w:val="009B3039"/>
    <w:rsid w:val="009B40E9"/>
    <w:rsid w:val="009B539F"/>
    <w:rsid w:val="009B5558"/>
    <w:rsid w:val="009B5705"/>
    <w:rsid w:val="009C00A3"/>
    <w:rsid w:val="009C058F"/>
    <w:rsid w:val="009C35D9"/>
    <w:rsid w:val="009C3854"/>
    <w:rsid w:val="009C45FD"/>
    <w:rsid w:val="009C52F4"/>
    <w:rsid w:val="009C6F2D"/>
    <w:rsid w:val="009D0F5C"/>
    <w:rsid w:val="009D15D5"/>
    <w:rsid w:val="009D2521"/>
    <w:rsid w:val="009D2544"/>
    <w:rsid w:val="009D25CF"/>
    <w:rsid w:val="009D2C31"/>
    <w:rsid w:val="009D4A2D"/>
    <w:rsid w:val="009D705B"/>
    <w:rsid w:val="009D7E70"/>
    <w:rsid w:val="009E0297"/>
    <w:rsid w:val="009E16AF"/>
    <w:rsid w:val="009E1D95"/>
    <w:rsid w:val="009E3919"/>
    <w:rsid w:val="009E3967"/>
    <w:rsid w:val="009E3C47"/>
    <w:rsid w:val="009E5A21"/>
    <w:rsid w:val="009E5A5D"/>
    <w:rsid w:val="009F0908"/>
    <w:rsid w:val="009F1980"/>
    <w:rsid w:val="009F2988"/>
    <w:rsid w:val="009F3A09"/>
    <w:rsid w:val="009F458B"/>
    <w:rsid w:val="009F7B73"/>
    <w:rsid w:val="00A02F7D"/>
    <w:rsid w:val="00A05064"/>
    <w:rsid w:val="00A05393"/>
    <w:rsid w:val="00A05CDC"/>
    <w:rsid w:val="00A10587"/>
    <w:rsid w:val="00A1066C"/>
    <w:rsid w:val="00A123DD"/>
    <w:rsid w:val="00A136F8"/>
    <w:rsid w:val="00A14682"/>
    <w:rsid w:val="00A16365"/>
    <w:rsid w:val="00A16E68"/>
    <w:rsid w:val="00A16FAB"/>
    <w:rsid w:val="00A172B4"/>
    <w:rsid w:val="00A20E39"/>
    <w:rsid w:val="00A216F7"/>
    <w:rsid w:val="00A21D20"/>
    <w:rsid w:val="00A21D2E"/>
    <w:rsid w:val="00A2311F"/>
    <w:rsid w:val="00A239C3"/>
    <w:rsid w:val="00A239D1"/>
    <w:rsid w:val="00A25CE6"/>
    <w:rsid w:val="00A27936"/>
    <w:rsid w:val="00A30210"/>
    <w:rsid w:val="00A30D6C"/>
    <w:rsid w:val="00A31134"/>
    <w:rsid w:val="00A31AF4"/>
    <w:rsid w:val="00A32B11"/>
    <w:rsid w:val="00A32F33"/>
    <w:rsid w:val="00A333F1"/>
    <w:rsid w:val="00A33B6D"/>
    <w:rsid w:val="00A34352"/>
    <w:rsid w:val="00A35738"/>
    <w:rsid w:val="00A37C2E"/>
    <w:rsid w:val="00A40436"/>
    <w:rsid w:val="00A41945"/>
    <w:rsid w:val="00A42A18"/>
    <w:rsid w:val="00A42CEB"/>
    <w:rsid w:val="00A44423"/>
    <w:rsid w:val="00A46A7F"/>
    <w:rsid w:val="00A46B1A"/>
    <w:rsid w:val="00A504B4"/>
    <w:rsid w:val="00A50932"/>
    <w:rsid w:val="00A51435"/>
    <w:rsid w:val="00A53E09"/>
    <w:rsid w:val="00A53F5F"/>
    <w:rsid w:val="00A54E2C"/>
    <w:rsid w:val="00A5588E"/>
    <w:rsid w:val="00A55C97"/>
    <w:rsid w:val="00A55E77"/>
    <w:rsid w:val="00A60F7D"/>
    <w:rsid w:val="00A6354F"/>
    <w:rsid w:val="00A63DD9"/>
    <w:rsid w:val="00A641E9"/>
    <w:rsid w:val="00A6458A"/>
    <w:rsid w:val="00A64A81"/>
    <w:rsid w:val="00A64BDB"/>
    <w:rsid w:val="00A65A0D"/>
    <w:rsid w:val="00A6631E"/>
    <w:rsid w:val="00A671D2"/>
    <w:rsid w:val="00A70C8C"/>
    <w:rsid w:val="00A712C6"/>
    <w:rsid w:val="00A71C28"/>
    <w:rsid w:val="00A72AF5"/>
    <w:rsid w:val="00A72F0C"/>
    <w:rsid w:val="00A75CF0"/>
    <w:rsid w:val="00A778F3"/>
    <w:rsid w:val="00A77E05"/>
    <w:rsid w:val="00A77E0D"/>
    <w:rsid w:val="00A80B1A"/>
    <w:rsid w:val="00A82FCB"/>
    <w:rsid w:val="00A8363C"/>
    <w:rsid w:val="00A840A5"/>
    <w:rsid w:val="00A8454F"/>
    <w:rsid w:val="00A845D3"/>
    <w:rsid w:val="00A84865"/>
    <w:rsid w:val="00A8602F"/>
    <w:rsid w:val="00A866DA"/>
    <w:rsid w:val="00A9133F"/>
    <w:rsid w:val="00A91DAC"/>
    <w:rsid w:val="00A93972"/>
    <w:rsid w:val="00A9405F"/>
    <w:rsid w:val="00A94144"/>
    <w:rsid w:val="00A94152"/>
    <w:rsid w:val="00A94927"/>
    <w:rsid w:val="00A953C2"/>
    <w:rsid w:val="00A953E0"/>
    <w:rsid w:val="00A971D5"/>
    <w:rsid w:val="00AA04CA"/>
    <w:rsid w:val="00AA27C5"/>
    <w:rsid w:val="00AA3563"/>
    <w:rsid w:val="00AA3A46"/>
    <w:rsid w:val="00AA3C49"/>
    <w:rsid w:val="00AB1F5F"/>
    <w:rsid w:val="00AB2A44"/>
    <w:rsid w:val="00AB40A7"/>
    <w:rsid w:val="00AB54BB"/>
    <w:rsid w:val="00AB626B"/>
    <w:rsid w:val="00AB65B3"/>
    <w:rsid w:val="00AB7CC6"/>
    <w:rsid w:val="00AC0B40"/>
    <w:rsid w:val="00AC3622"/>
    <w:rsid w:val="00AC3BD6"/>
    <w:rsid w:val="00AC5691"/>
    <w:rsid w:val="00AC59AC"/>
    <w:rsid w:val="00AC5D32"/>
    <w:rsid w:val="00AC60B6"/>
    <w:rsid w:val="00AC61A5"/>
    <w:rsid w:val="00AD0295"/>
    <w:rsid w:val="00AD0D17"/>
    <w:rsid w:val="00AD115A"/>
    <w:rsid w:val="00AD2018"/>
    <w:rsid w:val="00AD35BF"/>
    <w:rsid w:val="00AD404B"/>
    <w:rsid w:val="00AD4203"/>
    <w:rsid w:val="00AD6AC4"/>
    <w:rsid w:val="00AD6EED"/>
    <w:rsid w:val="00AE19E6"/>
    <w:rsid w:val="00AE24E2"/>
    <w:rsid w:val="00AE28CE"/>
    <w:rsid w:val="00AE3B62"/>
    <w:rsid w:val="00AE3EEB"/>
    <w:rsid w:val="00AE775C"/>
    <w:rsid w:val="00AF35F6"/>
    <w:rsid w:val="00AF42C2"/>
    <w:rsid w:val="00AF57B0"/>
    <w:rsid w:val="00AF6026"/>
    <w:rsid w:val="00AF6436"/>
    <w:rsid w:val="00B0035A"/>
    <w:rsid w:val="00B008DF"/>
    <w:rsid w:val="00B01825"/>
    <w:rsid w:val="00B018AA"/>
    <w:rsid w:val="00B02021"/>
    <w:rsid w:val="00B02BD5"/>
    <w:rsid w:val="00B0514B"/>
    <w:rsid w:val="00B06D25"/>
    <w:rsid w:val="00B0787A"/>
    <w:rsid w:val="00B100A5"/>
    <w:rsid w:val="00B106FD"/>
    <w:rsid w:val="00B11FB5"/>
    <w:rsid w:val="00B12426"/>
    <w:rsid w:val="00B124EB"/>
    <w:rsid w:val="00B13777"/>
    <w:rsid w:val="00B13A29"/>
    <w:rsid w:val="00B152F0"/>
    <w:rsid w:val="00B1591F"/>
    <w:rsid w:val="00B159D0"/>
    <w:rsid w:val="00B15A23"/>
    <w:rsid w:val="00B15DB1"/>
    <w:rsid w:val="00B1601A"/>
    <w:rsid w:val="00B16F9F"/>
    <w:rsid w:val="00B179EA"/>
    <w:rsid w:val="00B20E42"/>
    <w:rsid w:val="00B222D2"/>
    <w:rsid w:val="00B22698"/>
    <w:rsid w:val="00B22E57"/>
    <w:rsid w:val="00B24B4F"/>
    <w:rsid w:val="00B24D47"/>
    <w:rsid w:val="00B25493"/>
    <w:rsid w:val="00B255FF"/>
    <w:rsid w:val="00B25915"/>
    <w:rsid w:val="00B26C0E"/>
    <w:rsid w:val="00B271CB"/>
    <w:rsid w:val="00B3170B"/>
    <w:rsid w:val="00B318F2"/>
    <w:rsid w:val="00B33CCD"/>
    <w:rsid w:val="00B33D14"/>
    <w:rsid w:val="00B371E6"/>
    <w:rsid w:val="00B37B81"/>
    <w:rsid w:val="00B37EAD"/>
    <w:rsid w:val="00B402E6"/>
    <w:rsid w:val="00B4095E"/>
    <w:rsid w:val="00B41339"/>
    <w:rsid w:val="00B432BC"/>
    <w:rsid w:val="00B44BDD"/>
    <w:rsid w:val="00B44F2C"/>
    <w:rsid w:val="00B459C5"/>
    <w:rsid w:val="00B4654D"/>
    <w:rsid w:val="00B4754F"/>
    <w:rsid w:val="00B50B91"/>
    <w:rsid w:val="00B51408"/>
    <w:rsid w:val="00B53732"/>
    <w:rsid w:val="00B54D8F"/>
    <w:rsid w:val="00B57A67"/>
    <w:rsid w:val="00B605C6"/>
    <w:rsid w:val="00B61E61"/>
    <w:rsid w:val="00B623E0"/>
    <w:rsid w:val="00B632F6"/>
    <w:rsid w:val="00B643AA"/>
    <w:rsid w:val="00B65DB0"/>
    <w:rsid w:val="00B65FBB"/>
    <w:rsid w:val="00B67026"/>
    <w:rsid w:val="00B67657"/>
    <w:rsid w:val="00B70C3B"/>
    <w:rsid w:val="00B71189"/>
    <w:rsid w:val="00B716F8"/>
    <w:rsid w:val="00B735C1"/>
    <w:rsid w:val="00B77206"/>
    <w:rsid w:val="00B80599"/>
    <w:rsid w:val="00B816F2"/>
    <w:rsid w:val="00B81A7D"/>
    <w:rsid w:val="00B8280C"/>
    <w:rsid w:val="00B83C69"/>
    <w:rsid w:val="00B83EA9"/>
    <w:rsid w:val="00B847D2"/>
    <w:rsid w:val="00B8541C"/>
    <w:rsid w:val="00B86354"/>
    <w:rsid w:val="00B8636B"/>
    <w:rsid w:val="00B87214"/>
    <w:rsid w:val="00B90699"/>
    <w:rsid w:val="00B91C8D"/>
    <w:rsid w:val="00B92A58"/>
    <w:rsid w:val="00B92DB4"/>
    <w:rsid w:val="00B94AE1"/>
    <w:rsid w:val="00B965DA"/>
    <w:rsid w:val="00BA1848"/>
    <w:rsid w:val="00BA2180"/>
    <w:rsid w:val="00BB12C9"/>
    <w:rsid w:val="00BB2955"/>
    <w:rsid w:val="00BB3112"/>
    <w:rsid w:val="00BB31E7"/>
    <w:rsid w:val="00BB393E"/>
    <w:rsid w:val="00BB4AF9"/>
    <w:rsid w:val="00BB5F39"/>
    <w:rsid w:val="00BB611F"/>
    <w:rsid w:val="00BB6895"/>
    <w:rsid w:val="00BC0F69"/>
    <w:rsid w:val="00BC1169"/>
    <w:rsid w:val="00BC1187"/>
    <w:rsid w:val="00BC229B"/>
    <w:rsid w:val="00BC2652"/>
    <w:rsid w:val="00BC5602"/>
    <w:rsid w:val="00BC5FFF"/>
    <w:rsid w:val="00BC6C42"/>
    <w:rsid w:val="00BC7822"/>
    <w:rsid w:val="00BC7963"/>
    <w:rsid w:val="00BC7988"/>
    <w:rsid w:val="00BC7B12"/>
    <w:rsid w:val="00BD1616"/>
    <w:rsid w:val="00BD1B40"/>
    <w:rsid w:val="00BD3234"/>
    <w:rsid w:val="00BD4034"/>
    <w:rsid w:val="00BD4282"/>
    <w:rsid w:val="00BD6075"/>
    <w:rsid w:val="00BD660E"/>
    <w:rsid w:val="00BD718E"/>
    <w:rsid w:val="00BE140C"/>
    <w:rsid w:val="00BE2D3D"/>
    <w:rsid w:val="00BE4134"/>
    <w:rsid w:val="00BE5458"/>
    <w:rsid w:val="00BE5990"/>
    <w:rsid w:val="00BE5F52"/>
    <w:rsid w:val="00BE6818"/>
    <w:rsid w:val="00BF2CFF"/>
    <w:rsid w:val="00BF32F4"/>
    <w:rsid w:val="00BF3B97"/>
    <w:rsid w:val="00BF3BAF"/>
    <w:rsid w:val="00BF4449"/>
    <w:rsid w:val="00BF4744"/>
    <w:rsid w:val="00BF6C74"/>
    <w:rsid w:val="00C00701"/>
    <w:rsid w:val="00C00A99"/>
    <w:rsid w:val="00C033F9"/>
    <w:rsid w:val="00C03874"/>
    <w:rsid w:val="00C06690"/>
    <w:rsid w:val="00C06BF1"/>
    <w:rsid w:val="00C1077F"/>
    <w:rsid w:val="00C10D80"/>
    <w:rsid w:val="00C122FC"/>
    <w:rsid w:val="00C13296"/>
    <w:rsid w:val="00C13484"/>
    <w:rsid w:val="00C13D8D"/>
    <w:rsid w:val="00C1419B"/>
    <w:rsid w:val="00C14689"/>
    <w:rsid w:val="00C14A12"/>
    <w:rsid w:val="00C215F6"/>
    <w:rsid w:val="00C23C64"/>
    <w:rsid w:val="00C24718"/>
    <w:rsid w:val="00C27378"/>
    <w:rsid w:val="00C27622"/>
    <w:rsid w:val="00C30AD2"/>
    <w:rsid w:val="00C3167C"/>
    <w:rsid w:val="00C3305E"/>
    <w:rsid w:val="00C33245"/>
    <w:rsid w:val="00C3388B"/>
    <w:rsid w:val="00C34A8D"/>
    <w:rsid w:val="00C36E02"/>
    <w:rsid w:val="00C36E15"/>
    <w:rsid w:val="00C3703A"/>
    <w:rsid w:val="00C40968"/>
    <w:rsid w:val="00C411FF"/>
    <w:rsid w:val="00C41508"/>
    <w:rsid w:val="00C45BA9"/>
    <w:rsid w:val="00C4656E"/>
    <w:rsid w:val="00C50015"/>
    <w:rsid w:val="00C5001B"/>
    <w:rsid w:val="00C50188"/>
    <w:rsid w:val="00C5183B"/>
    <w:rsid w:val="00C534E4"/>
    <w:rsid w:val="00C53D86"/>
    <w:rsid w:val="00C55273"/>
    <w:rsid w:val="00C55592"/>
    <w:rsid w:val="00C57D35"/>
    <w:rsid w:val="00C6015D"/>
    <w:rsid w:val="00C60386"/>
    <w:rsid w:val="00C6110C"/>
    <w:rsid w:val="00C6179B"/>
    <w:rsid w:val="00C619EB"/>
    <w:rsid w:val="00C61FE4"/>
    <w:rsid w:val="00C625C2"/>
    <w:rsid w:val="00C62976"/>
    <w:rsid w:val="00C63753"/>
    <w:rsid w:val="00C6410C"/>
    <w:rsid w:val="00C64C78"/>
    <w:rsid w:val="00C64F14"/>
    <w:rsid w:val="00C66D0F"/>
    <w:rsid w:val="00C67584"/>
    <w:rsid w:val="00C70429"/>
    <w:rsid w:val="00C73161"/>
    <w:rsid w:val="00C732A5"/>
    <w:rsid w:val="00C73589"/>
    <w:rsid w:val="00C73BCE"/>
    <w:rsid w:val="00C74193"/>
    <w:rsid w:val="00C77373"/>
    <w:rsid w:val="00C77FBB"/>
    <w:rsid w:val="00C81767"/>
    <w:rsid w:val="00C81B92"/>
    <w:rsid w:val="00C8453B"/>
    <w:rsid w:val="00C846D0"/>
    <w:rsid w:val="00C8684F"/>
    <w:rsid w:val="00C86B1D"/>
    <w:rsid w:val="00C86D0F"/>
    <w:rsid w:val="00C90E35"/>
    <w:rsid w:val="00C91B51"/>
    <w:rsid w:val="00C9232F"/>
    <w:rsid w:val="00C92F82"/>
    <w:rsid w:val="00C933E6"/>
    <w:rsid w:val="00C9445C"/>
    <w:rsid w:val="00C95227"/>
    <w:rsid w:val="00C963C4"/>
    <w:rsid w:val="00C96F69"/>
    <w:rsid w:val="00C9793A"/>
    <w:rsid w:val="00C97D2F"/>
    <w:rsid w:val="00CA03C1"/>
    <w:rsid w:val="00CA1256"/>
    <w:rsid w:val="00CA3AE8"/>
    <w:rsid w:val="00CA3C32"/>
    <w:rsid w:val="00CA5534"/>
    <w:rsid w:val="00CA5C5C"/>
    <w:rsid w:val="00CA73DD"/>
    <w:rsid w:val="00CA7436"/>
    <w:rsid w:val="00CA7B21"/>
    <w:rsid w:val="00CB2029"/>
    <w:rsid w:val="00CB25B0"/>
    <w:rsid w:val="00CB294B"/>
    <w:rsid w:val="00CB2E55"/>
    <w:rsid w:val="00CB3B32"/>
    <w:rsid w:val="00CB4C0B"/>
    <w:rsid w:val="00CB54B2"/>
    <w:rsid w:val="00CB5BF0"/>
    <w:rsid w:val="00CB5F1F"/>
    <w:rsid w:val="00CB6996"/>
    <w:rsid w:val="00CC0A17"/>
    <w:rsid w:val="00CC0E00"/>
    <w:rsid w:val="00CC1F19"/>
    <w:rsid w:val="00CC20C8"/>
    <w:rsid w:val="00CC766B"/>
    <w:rsid w:val="00CC7BE9"/>
    <w:rsid w:val="00CD017B"/>
    <w:rsid w:val="00CD0905"/>
    <w:rsid w:val="00CD0B4D"/>
    <w:rsid w:val="00CD0EF8"/>
    <w:rsid w:val="00CD1243"/>
    <w:rsid w:val="00CD2561"/>
    <w:rsid w:val="00CD4C38"/>
    <w:rsid w:val="00CD4DA6"/>
    <w:rsid w:val="00CD5474"/>
    <w:rsid w:val="00CD5628"/>
    <w:rsid w:val="00CD6533"/>
    <w:rsid w:val="00CD65E6"/>
    <w:rsid w:val="00CE055E"/>
    <w:rsid w:val="00CE0E60"/>
    <w:rsid w:val="00CE0EAD"/>
    <w:rsid w:val="00CE2D55"/>
    <w:rsid w:val="00CE39EA"/>
    <w:rsid w:val="00CE4589"/>
    <w:rsid w:val="00CE4C8F"/>
    <w:rsid w:val="00CE4FA8"/>
    <w:rsid w:val="00CE51D6"/>
    <w:rsid w:val="00CE5296"/>
    <w:rsid w:val="00CE65BC"/>
    <w:rsid w:val="00CE7B4F"/>
    <w:rsid w:val="00CF21F7"/>
    <w:rsid w:val="00CF251D"/>
    <w:rsid w:val="00CF56B0"/>
    <w:rsid w:val="00CF6988"/>
    <w:rsid w:val="00D00653"/>
    <w:rsid w:val="00D006BF"/>
    <w:rsid w:val="00D02605"/>
    <w:rsid w:val="00D0319E"/>
    <w:rsid w:val="00D0395C"/>
    <w:rsid w:val="00D049AE"/>
    <w:rsid w:val="00D0523C"/>
    <w:rsid w:val="00D053D8"/>
    <w:rsid w:val="00D104C8"/>
    <w:rsid w:val="00D113D5"/>
    <w:rsid w:val="00D1254D"/>
    <w:rsid w:val="00D129C6"/>
    <w:rsid w:val="00D13EB6"/>
    <w:rsid w:val="00D14237"/>
    <w:rsid w:val="00D1425B"/>
    <w:rsid w:val="00D15273"/>
    <w:rsid w:val="00D156E8"/>
    <w:rsid w:val="00D17780"/>
    <w:rsid w:val="00D210F5"/>
    <w:rsid w:val="00D21946"/>
    <w:rsid w:val="00D227A4"/>
    <w:rsid w:val="00D22D9A"/>
    <w:rsid w:val="00D24A2B"/>
    <w:rsid w:val="00D258FC"/>
    <w:rsid w:val="00D262D8"/>
    <w:rsid w:val="00D26397"/>
    <w:rsid w:val="00D3058C"/>
    <w:rsid w:val="00D305AA"/>
    <w:rsid w:val="00D3228B"/>
    <w:rsid w:val="00D33145"/>
    <w:rsid w:val="00D33282"/>
    <w:rsid w:val="00D33B62"/>
    <w:rsid w:val="00D33C39"/>
    <w:rsid w:val="00D34190"/>
    <w:rsid w:val="00D34BAF"/>
    <w:rsid w:val="00D35230"/>
    <w:rsid w:val="00D36ABE"/>
    <w:rsid w:val="00D4023D"/>
    <w:rsid w:val="00D40FC0"/>
    <w:rsid w:val="00D41C81"/>
    <w:rsid w:val="00D421F5"/>
    <w:rsid w:val="00D4255C"/>
    <w:rsid w:val="00D43064"/>
    <w:rsid w:val="00D4339C"/>
    <w:rsid w:val="00D43D6F"/>
    <w:rsid w:val="00D4526D"/>
    <w:rsid w:val="00D45A0D"/>
    <w:rsid w:val="00D46312"/>
    <w:rsid w:val="00D46B84"/>
    <w:rsid w:val="00D51057"/>
    <w:rsid w:val="00D511EA"/>
    <w:rsid w:val="00D53624"/>
    <w:rsid w:val="00D53DE9"/>
    <w:rsid w:val="00D54B5B"/>
    <w:rsid w:val="00D5519C"/>
    <w:rsid w:val="00D55250"/>
    <w:rsid w:val="00D56364"/>
    <w:rsid w:val="00D56556"/>
    <w:rsid w:val="00D576C6"/>
    <w:rsid w:val="00D600B1"/>
    <w:rsid w:val="00D61074"/>
    <w:rsid w:val="00D61C83"/>
    <w:rsid w:val="00D6405C"/>
    <w:rsid w:val="00D65413"/>
    <w:rsid w:val="00D703A6"/>
    <w:rsid w:val="00D71BC0"/>
    <w:rsid w:val="00D72CB4"/>
    <w:rsid w:val="00D741A2"/>
    <w:rsid w:val="00D75ACC"/>
    <w:rsid w:val="00D75C28"/>
    <w:rsid w:val="00D80259"/>
    <w:rsid w:val="00D80F93"/>
    <w:rsid w:val="00D81484"/>
    <w:rsid w:val="00D81822"/>
    <w:rsid w:val="00D8441D"/>
    <w:rsid w:val="00D8584C"/>
    <w:rsid w:val="00D858A8"/>
    <w:rsid w:val="00D8735D"/>
    <w:rsid w:val="00D87EDA"/>
    <w:rsid w:val="00D90B50"/>
    <w:rsid w:val="00D91368"/>
    <w:rsid w:val="00D9444E"/>
    <w:rsid w:val="00D978D7"/>
    <w:rsid w:val="00DA0283"/>
    <w:rsid w:val="00DA1073"/>
    <w:rsid w:val="00DA57AC"/>
    <w:rsid w:val="00DA65D1"/>
    <w:rsid w:val="00DB0B4E"/>
    <w:rsid w:val="00DB0C9C"/>
    <w:rsid w:val="00DB14E0"/>
    <w:rsid w:val="00DB1734"/>
    <w:rsid w:val="00DB1DDF"/>
    <w:rsid w:val="00DB2EC6"/>
    <w:rsid w:val="00DB427D"/>
    <w:rsid w:val="00DB4D86"/>
    <w:rsid w:val="00DB5346"/>
    <w:rsid w:val="00DB551F"/>
    <w:rsid w:val="00DB5C50"/>
    <w:rsid w:val="00DC0406"/>
    <w:rsid w:val="00DC1683"/>
    <w:rsid w:val="00DC4413"/>
    <w:rsid w:val="00DC4515"/>
    <w:rsid w:val="00DC55EC"/>
    <w:rsid w:val="00DC69F2"/>
    <w:rsid w:val="00DC7F9F"/>
    <w:rsid w:val="00DD1B3E"/>
    <w:rsid w:val="00DD1D79"/>
    <w:rsid w:val="00DD22D3"/>
    <w:rsid w:val="00DD4091"/>
    <w:rsid w:val="00DD62BA"/>
    <w:rsid w:val="00DD7717"/>
    <w:rsid w:val="00DE15E4"/>
    <w:rsid w:val="00DE1EB4"/>
    <w:rsid w:val="00DE25CD"/>
    <w:rsid w:val="00DE2B0A"/>
    <w:rsid w:val="00DE2BC5"/>
    <w:rsid w:val="00DE3633"/>
    <w:rsid w:val="00DE3D7C"/>
    <w:rsid w:val="00DE675E"/>
    <w:rsid w:val="00DE69B4"/>
    <w:rsid w:val="00DF0B35"/>
    <w:rsid w:val="00DF2371"/>
    <w:rsid w:val="00DF2D62"/>
    <w:rsid w:val="00DF2F25"/>
    <w:rsid w:val="00DF3BA0"/>
    <w:rsid w:val="00DF5863"/>
    <w:rsid w:val="00DF7910"/>
    <w:rsid w:val="00E01FCB"/>
    <w:rsid w:val="00E03FFD"/>
    <w:rsid w:val="00E048F1"/>
    <w:rsid w:val="00E04E10"/>
    <w:rsid w:val="00E06CD3"/>
    <w:rsid w:val="00E10A73"/>
    <w:rsid w:val="00E1280B"/>
    <w:rsid w:val="00E1327E"/>
    <w:rsid w:val="00E1337F"/>
    <w:rsid w:val="00E14DF2"/>
    <w:rsid w:val="00E170EF"/>
    <w:rsid w:val="00E1760F"/>
    <w:rsid w:val="00E178B6"/>
    <w:rsid w:val="00E209F0"/>
    <w:rsid w:val="00E20FD4"/>
    <w:rsid w:val="00E2295F"/>
    <w:rsid w:val="00E23838"/>
    <w:rsid w:val="00E26FD3"/>
    <w:rsid w:val="00E27C76"/>
    <w:rsid w:val="00E30FD7"/>
    <w:rsid w:val="00E32D61"/>
    <w:rsid w:val="00E35F8E"/>
    <w:rsid w:val="00E402C7"/>
    <w:rsid w:val="00E40D57"/>
    <w:rsid w:val="00E40EB9"/>
    <w:rsid w:val="00E42CAA"/>
    <w:rsid w:val="00E4318E"/>
    <w:rsid w:val="00E43564"/>
    <w:rsid w:val="00E4548C"/>
    <w:rsid w:val="00E47357"/>
    <w:rsid w:val="00E5041D"/>
    <w:rsid w:val="00E50559"/>
    <w:rsid w:val="00E5097A"/>
    <w:rsid w:val="00E517AF"/>
    <w:rsid w:val="00E54C78"/>
    <w:rsid w:val="00E565B2"/>
    <w:rsid w:val="00E56852"/>
    <w:rsid w:val="00E57D04"/>
    <w:rsid w:val="00E61362"/>
    <w:rsid w:val="00E638B7"/>
    <w:rsid w:val="00E65EA7"/>
    <w:rsid w:val="00E67E33"/>
    <w:rsid w:val="00E67E67"/>
    <w:rsid w:val="00E704E1"/>
    <w:rsid w:val="00E70C1A"/>
    <w:rsid w:val="00E7315B"/>
    <w:rsid w:val="00E738A0"/>
    <w:rsid w:val="00E750C1"/>
    <w:rsid w:val="00E75406"/>
    <w:rsid w:val="00E802A9"/>
    <w:rsid w:val="00E80A37"/>
    <w:rsid w:val="00E824EA"/>
    <w:rsid w:val="00E83DC6"/>
    <w:rsid w:val="00E84005"/>
    <w:rsid w:val="00E840F2"/>
    <w:rsid w:val="00E84972"/>
    <w:rsid w:val="00E85456"/>
    <w:rsid w:val="00E86520"/>
    <w:rsid w:val="00E8703B"/>
    <w:rsid w:val="00E872BC"/>
    <w:rsid w:val="00E876BA"/>
    <w:rsid w:val="00E878AF"/>
    <w:rsid w:val="00E90D14"/>
    <w:rsid w:val="00E92EC2"/>
    <w:rsid w:val="00E94E9D"/>
    <w:rsid w:val="00EA0258"/>
    <w:rsid w:val="00EA0BEC"/>
    <w:rsid w:val="00EB1B2D"/>
    <w:rsid w:val="00EB2913"/>
    <w:rsid w:val="00EB2D77"/>
    <w:rsid w:val="00EB5008"/>
    <w:rsid w:val="00EC2538"/>
    <w:rsid w:val="00EC3538"/>
    <w:rsid w:val="00EC3FDA"/>
    <w:rsid w:val="00EC412E"/>
    <w:rsid w:val="00EC420D"/>
    <w:rsid w:val="00EC5D46"/>
    <w:rsid w:val="00ED0EF0"/>
    <w:rsid w:val="00ED13B5"/>
    <w:rsid w:val="00ED2357"/>
    <w:rsid w:val="00ED4762"/>
    <w:rsid w:val="00ED689B"/>
    <w:rsid w:val="00ED6F6D"/>
    <w:rsid w:val="00ED7985"/>
    <w:rsid w:val="00ED7BE8"/>
    <w:rsid w:val="00EE0D48"/>
    <w:rsid w:val="00EE131F"/>
    <w:rsid w:val="00EE2894"/>
    <w:rsid w:val="00EE3A42"/>
    <w:rsid w:val="00EE72AA"/>
    <w:rsid w:val="00EF0717"/>
    <w:rsid w:val="00EF11D8"/>
    <w:rsid w:val="00EF1BAB"/>
    <w:rsid w:val="00EF219E"/>
    <w:rsid w:val="00EF32DB"/>
    <w:rsid w:val="00EF4911"/>
    <w:rsid w:val="00F00B1C"/>
    <w:rsid w:val="00F02415"/>
    <w:rsid w:val="00F03690"/>
    <w:rsid w:val="00F03E10"/>
    <w:rsid w:val="00F048DC"/>
    <w:rsid w:val="00F10186"/>
    <w:rsid w:val="00F10C8A"/>
    <w:rsid w:val="00F1177C"/>
    <w:rsid w:val="00F11A4E"/>
    <w:rsid w:val="00F12C58"/>
    <w:rsid w:val="00F12DF5"/>
    <w:rsid w:val="00F130D2"/>
    <w:rsid w:val="00F14AC5"/>
    <w:rsid w:val="00F14B21"/>
    <w:rsid w:val="00F14CA1"/>
    <w:rsid w:val="00F164CD"/>
    <w:rsid w:val="00F17A4D"/>
    <w:rsid w:val="00F17CE3"/>
    <w:rsid w:val="00F20DF2"/>
    <w:rsid w:val="00F219D1"/>
    <w:rsid w:val="00F2273D"/>
    <w:rsid w:val="00F234E4"/>
    <w:rsid w:val="00F23E41"/>
    <w:rsid w:val="00F2445A"/>
    <w:rsid w:val="00F24835"/>
    <w:rsid w:val="00F24A36"/>
    <w:rsid w:val="00F25B18"/>
    <w:rsid w:val="00F26723"/>
    <w:rsid w:val="00F27FA7"/>
    <w:rsid w:val="00F30DEF"/>
    <w:rsid w:val="00F32550"/>
    <w:rsid w:val="00F32650"/>
    <w:rsid w:val="00F33FD2"/>
    <w:rsid w:val="00F34426"/>
    <w:rsid w:val="00F368B2"/>
    <w:rsid w:val="00F369E8"/>
    <w:rsid w:val="00F37E77"/>
    <w:rsid w:val="00F40A9B"/>
    <w:rsid w:val="00F43D3B"/>
    <w:rsid w:val="00F44BFB"/>
    <w:rsid w:val="00F455F2"/>
    <w:rsid w:val="00F50210"/>
    <w:rsid w:val="00F504AD"/>
    <w:rsid w:val="00F50D5B"/>
    <w:rsid w:val="00F52A9D"/>
    <w:rsid w:val="00F53329"/>
    <w:rsid w:val="00F546C1"/>
    <w:rsid w:val="00F54DDB"/>
    <w:rsid w:val="00F55E65"/>
    <w:rsid w:val="00F560E5"/>
    <w:rsid w:val="00F570F1"/>
    <w:rsid w:val="00F60535"/>
    <w:rsid w:val="00F60B03"/>
    <w:rsid w:val="00F61E05"/>
    <w:rsid w:val="00F632D9"/>
    <w:rsid w:val="00F66D9F"/>
    <w:rsid w:val="00F7010E"/>
    <w:rsid w:val="00F70A80"/>
    <w:rsid w:val="00F71025"/>
    <w:rsid w:val="00F729FB"/>
    <w:rsid w:val="00F730D9"/>
    <w:rsid w:val="00F731D7"/>
    <w:rsid w:val="00F73D59"/>
    <w:rsid w:val="00F75286"/>
    <w:rsid w:val="00F75763"/>
    <w:rsid w:val="00F76D0C"/>
    <w:rsid w:val="00F76F35"/>
    <w:rsid w:val="00F77BDD"/>
    <w:rsid w:val="00F812BA"/>
    <w:rsid w:val="00F81C82"/>
    <w:rsid w:val="00F82200"/>
    <w:rsid w:val="00F8246C"/>
    <w:rsid w:val="00F838E4"/>
    <w:rsid w:val="00F839DC"/>
    <w:rsid w:val="00F84626"/>
    <w:rsid w:val="00F90966"/>
    <w:rsid w:val="00F90A64"/>
    <w:rsid w:val="00F9165E"/>
    <w:rsid w:val="00F92CEA"/>
    <w:rsid w:val="00F92F77"/>
    <w:rsid w:val="00F93573"/>
    <w:rsid w:val="00F93820"/>
    <w:rsid w:val="00F93A33"/>
    <w:rsid w:val="00F944B3"/>
    <w:rsid w:val="00F958EF"/>
    <w:rsid w:val="00F96C55"/>
    <w:rsid w:val="00F96C66"/>
    <w:rsid w:val="00F97DE5"/>
    <w:rsid w:val="00FA09F9"/>
    <w:rsid w:val="00FA2B67"/>
    <w:rsid w:val="00FA3882"/>
    <w:rsid w:val="00FA4A78"/>
    <w:rsid w:val="00FA5210"/>
    <w:rsid w:val="00FA5982"/>
    <w:rsid w:val="00FA6EA8"/>
    <w:rsid w:val="00FA7A44"/>
    <w:rsid w:val="00FB1778"/>
    <w:rsid w:val="00FB1E28"/>
    <w:rsid w:val="00FB262C"/>
    <w:rsid w:val="00FB2C74"/>
    <w:rsid w:val="00FB4D47"/>
    <w:rsid w:val="00FB5217"/>
    <w:rsid w:val="00FB7301"/>
    <w:rsid w:val="00FB75C8"/>
    <w:rsid w:val="00FC074C"/>
    <w:rsid w:val="00FC1004"/>
    <w:rsid w:val="00FC1EC2"/>
    <w:rsid w:val="00FC72C5"/>
    <w:rsid w:val="00FC7AB5"/>
    <w:rsid w:val="00FD27E5"/>
    <w:rsid w:val="00FD2DD4"/>
    <w:rsid w:val="00FD3362"/>
    <w:rsid w:val="00FD35EA"/>
    <w:rsid w:val="00FE0DE1"/>
    <w:rsid w:val="00FE2380"/>
    <w:rsid w:val="00FE2747"/>
    <w:rsid w:val="00FE3C69"/>
    <w:rsid w:val="00FE6362"/>
    <w:rsid w:val="00FE6435"/>
    <w:rsid w:val="00FE71F6"/>
    <w:rsid w:val="00FF0619"/>
    <w:rsid w:val="00FF32AA"/>
    <w:rsid w:val="00FF50EB"/>
    <w:rsid w:val="00FF53FE"/>
    <w:rsid w:val="00FF59CD"/>
    <w:rsid w:val="00FF688E"/>
    <w:rsid w:val="00FF72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C1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bidi/>
        <w:spacing w:after="160" w:line="36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564"/>
    <w:rPr>
      <w:rFonts w:ascii="B Nazanin" w:hAnsi="B Nazani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7010E"/>
    <w:pPr>
      <w:spacing w:after="0" w:line="240" w:lineRule="auto"/>
    </w:pPr>
    <w:rPr>
      <w:sz w:val="20"/>
      <w:szCs w:val="20"/>
    </w:rPr>
  </w:style>
  <w:style w:type="character" w:customStyle="1" w:styleId="FootnoteTextChar">
    <w:name w:val="Footnote Text Char"/>
    <w:basedOn w:val="DefaultParagraphFont"/>
    <w:link w:val="FootnoteText"/>
    <w:uiPriority w:val="99"/>
    <w:rsid w:val="00F7010E"/>
    <w:rPr>
      <w:rFonts w:ascii="B Nazanin" w:hAnsi="B Nazanin" w:cs="Times New Roman"/>
      <w:sz w:val="20"/>
      <w:szCs w:val="20"/>
    </w:rPr>
  </w:style>
  <w:style w:type="character" w:styleId="FootnoteReference">
    <w:name w:val="footnote reference"/>
    <w:basedOn w:val="DefaultParagraphFont"/>
    <w:uiPriority w:val="99"/>
    <w:semiHidden/>
    <w:unhideWhenUsed/>
    <w:rsid w:val="00F7010E"/>
    <w:rPr>
      <w:vertAlign w:val="superscript"/>
    </w:rPr>
  </w:style>
  <w:style w:type="paragraph" w:customStyle="1" w:styleId="mainstyle">
    <w:name w:val="main style"/>
    <w:basedOn w:val="Normal"/>
    <w:link w:val="mainstyleChar"/>
    <w:qFormat/>
    <w:rsid w:val="00E20FD4"/>
    <w:pPr>
      <w:ind w:firstLine="0"/>
    </w:pPr>
    <w:rPr>
      <w:rFonts w:cs="B Nazanin"/>
      <w:szCs w:val="28"/>
      <w:lang w:bidi="fa-IR"/>
    </w:rPr>
  </w:style>
  <w:style w:type="character" w:customStyle="1" w:styleId="mainstyleChar">
    <w:name w:val="main style Char"/>
    <w:basedOn w:val="DefaultParagraphFont"/>
    <w:link w:val="mainstyle"/>
    <w:rsid w:val="00E20FD4"/>
    <w:rPr>
      <w:rFonts w:ascii="B Nazanin" w:hAnsi="B Nazanin" w:cs="B Nazanin"/>
      <w:sz w:val="28"/>
      <w:szCs w:val="28"/>
      <w:lang w:bidi="fa-IR"/>
    </w:rPr>
  </w:style>
  <w:style w:type="numbering" w:customStyle="1" w:styleId="NoList1">
    <w:name w:val="No List1"/>
    <w:next w:val="NoList"/>
    <w:uiPriority w:val="99"/>
    <w:semiHidden/>
    <w:unhideWhenUsed/>
    <w:rsid w:val="00F2273D"/>
  </w:style>
  <w:style w:type="paragraph" w:styleId="ListParagraph">
    <w:name w:val="List Paragraph"/>
    <w:basedOn w:val="Normal"/>
    <w:uiPriority w:val="34"/>
    <w:qFormat/>
    <w:rsid w:val="00F2273D"/>
    <w:pPr>
      <w:bidi w:val="0"/>
      <w:spacing w:after="0" w:line="240" w:lineRule="auto"/>
      <w:ind w:left="720" w:firstLine="0"/>
      <w:contextualSpacing/>
      <w:jc w:val="both"/>
    </w:pPr>
    <w:rPr>
      <w:rFonts w:ascii="Bradley Hand ITC" w:hAnsi="Bradley Hand ITC"/>
    </w:rPr>
  </w:style>
  <w:style w:type="paragraph" w:styleId="Header">
    <w:name w:val="header"/>
    <w:basedOn w:val="Normal"/>
    <w:link w:val="HeaderChar"/>
    <w:uiPriority w:val="99"/>
    <w:unhideWhenUsed/>
    <w:rsid w:val="007736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688"/>
    <w:rPr>
      <w:rFonts w:ascii="B Nazanin" w:hAnsi="B Nazanin" w:cs="Times New Roman"/>
      <w:sz w:val="28"/>
      <w:szCs w:val="24"/>
    </w:rPr>
  </w:style>
  <w:style w:type="paragraph" w:styleId="Footer">
    <w:name w:val="footer"/>
    <w:basedOn w:val="Normal"/>
    <w:link w:val="FooterChar"/>
    <w:uiPriority w:val="99"/>
    <w:unhideWhenUsed/>
    <w:rsid w:val="007736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688"/>
    <w:rPr>
      <w:rFonts w:ascii="B Nazanin" w:hAnsi="B Nazanin" w:cs="Times New Roman"/>
      <w:sz w:val="28"/>
      <w:szCs w:val="24"/>
    </w:rPr>
  </w:style>
  <w:style w:type="table" w:styleId="TableGrid">
    <w:name w:val="Table Grid"/>
    <w:basedOn w:val="TableNormal"/>
    <w:uiPriority w:val="59"/>
    <w:rsid w:val="003A2C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5770D"/>
    <w:pPr>
      <w:bidi w:val="0"/>
      <w:spacing w:before="100" w:beforeAutospacing="1" w:after="100" w:afterAutospacing="1" w:line="240" w:lineRule="auto"/>
      <w:ind w:firstLine="0"/>
    </w:pPr>
    <w:rPr>
      <w:rFonts w:ascii="Times New Roman" w:eastAsia="Times New Roman" w:hAnsi="Times New Roman"/>
      <w:sz w:val="24"/>
    </w:rPr>
  </w:style>
  <w:style w:type="paragraph" w:styleId="BalloonText">
    <w:name w:val="Balloon Text"/>
    <w:basedOn w:val="Normal"/>
    <w:link w:val="BalloonTextChar"/>
    <w:uiPriority w:val="99"/>
    <w:semiHidden/>
    <w:unhideWhenUsed/>
    <w:rsid w:val="00417634"/>
    <w:pPr>
      <w:bidi w:val="0"/>
      <w:spacing w:after="0" w:line="240" w:lineRule="auto"/>
      <w:ind w:firstLine="0"/>
    </w:pPr>
    <w:rPr>
      <w:rFonts w:ascii="Tahoma" w:hAnsi="Tahoma" w:cs="Tahoma"/>
      <w:sz w:val="16"/>
      <w:szCs w:val="16"/>
      <w:lang w:bidi="fa-IR"/>
    </w:rPr>
  </w:style>
  <w:style w:type="character" w:customStyle="1" w:styleId="BalloonTextChar">
    <w:name w:val="Balloon Text Char"/>
    <w:basedOn w:val="DefaultParagraphFont"/>
    <w:link w:val="BalloonText"/>
    <w:uiPriority w:val="99"/>
    <w:semiHidden/>
    <w:rsid w:val="00417634"/>
    <w:rPr>
      <w:rFonts w:ascii="Tahoma" w:hAnsi="Tahoma" w:cs="Tahoma"/>
      <w:sz w:val="16"/>
      <w:szCs w:val="16"/>
      <w:lang w:bidi="fa-IR"/>
    </w:rPr>
  </w:style>
  <w:style w:type="character" w:styleId="PlaceholderText">
    <w:name w:val="Placeholder Text"/>
    <w:basedOn w:val="DefaultParagraphFont"/>
    <w:uiPriority w:val="99"/>
    <w:semiHidden/>
    <w:rsid w:val="001919A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bidi/>
        <w:spacing w:after="160" w:line="36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564"/>
    <w:rPr>
      <w:rFonts w:ascii="B Nazanin" w:hAnsi="B Nazani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7010E"/>
    <w:pPr>
      <w:spacing w:after="0" w:line="240" w:lineRule="auto"/>
    </w:pPr>
    <w:rPr>
      <w:sz w:val="20"/>
      <w:szCs w:val="20"/>
    </w:rPr>
  </w:style>
  <w:style w:type="character" w:customStyle="1" w:styleId="FootnoteTextChar">
    <w:name w:val="Footnote Text Char"/>
    <w:basedOn w:val="DefaultParagraphFont"/>
    <w:link w:val="FootnoteText"/>
    <w:uiPriority w:val="99"/>
    <w:rsid w:val="00F7010E"/>
    <w:rPr>
      <w:rFonts w:ascii="B Nazanin" w:hAnsi="B Nazanin" w:cs="Times New Roman"/>
      <w:sz w:val="20"/>
      <w:szCs w:val="20"/>
    </w:rPr>
  </w:style>
  <w:style w:type="character" w:styleId="FootnoteReference">
    <w:name w:val="footnote reference"/>
    <w:basedOn w:val="DefaultParagraphFont"/>
    <w:uiPriority w:val="99"/>
    <w:semiHidden/>
    <w:unhideWhenUsed/>
    <w:rsid w:val="00F7010E"/>
    <w:rPr>
      <w:vertAlign w:val="superscript"/>
    </w:rPr>
  </w:style>
  <w:style w:type="paragraph" w:customStyle="1" w:styleId="mainstyle">
    <w:name w:val="main style"/>
    <w:basedOn w:val="Normal"/>
    <w:link w:val="mainstyleChar"/>
    <w:qFormat/>
    <w:rsid w:val="00E20FD4"/>
    <w:pPr>
      <w:ind w:firstLine="0"/>
    </w:pPr>
    <w:rPr>
      <w:rFonts w:cs="B Nazanin"/>
      <w:szCs w:val="28"/>
      <w:lang w:bidi="fa-IR"/>
    </w:rPr>
  </w:style>
  <w:style w:type="character" w:customStyle="1" w:styleId="mainstyleChar">
    <w:name w:val="main style Char"/>
    <w:basedOn w:val="DefaultParagraphFont"/>
    <w:link w:val="mainstyle"/>
    <w:rsid w:val="00E20FD4"/>
    <w:rPr>
      <w:rFonts w:ascii="B Nazanin" w:hAnsi="B Nazanin" w:cs="B Nazanin"/>
      <w:sz w:val="28"/>
      <w:szCs w:val="28"/>
      <w:lang w:bidi="fa-IR"/>
    </w:rPr>
  </w:style>
  <w:style w:type="numbering" w:customStyle="1" w:styleId="NoList1">
    <w:name w:val="No List1"/>
    <w:next w:val="NoList"/>
    <w:uiPriority w:val="99"/>
    <w:semiHidden/>
    <w:unhideWhenUsed/>
    <w:rsid w:val="00F2273D"/>
  </w:style>
  <w:style w:type="paragraph" w:styleId="ListParagraph">
    <w:name w:val="List Paragraph"/>
    <w:basedOn w:val="Normal"/>
    <w:uiPriority w:val="34"/>
    <w:qFormat/>
    <w:rsid w:val="00F2273D"/>
    <w:pPr>
      <w:bidi w:val="0"/>
      <w:spacing w:after="0" w:line="240" w:lineRule="auto"/>
      <w:ind w:left="720" w:firstLine="0"/>
      <w:contextualSpacing/>
      <w:jc w:val="both"/>
    </w:pPr>
    <w:rPr>
      <w:rFonts w:ascii="Bradley Hand ITC" w:hAnsi="Bradley Hand ITC"/>
    </w:rPr>
  </w:style>
  <w:style w:type="paragraph" w:styleId="Header">
    <w:name w:val="header"/>
    <w:basedOn w:val="Normal"/>
    <w:link w:val="HeaderChar"/>
    <w:uiPriority w:val="99"/>
    <w:unhideWhenUsed/>
    <w:rsid w:val="007736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688"/>
    <w:rPr>
      <w:rFonts w:ascii="B Nazanin" w:hAnsi="B Nazanin" w:cs="Times New Roman"/>
      <w:sz w:val="28"/>
      <w:szCs w:val="24"/>
    </w:rPr>
  </w:style>
  <w:style w:type="paragraph" w:styleId="Footer">
    <w:name w:val="footer"/>
    <w:basedOn w:val="Normal"/>
    <w:link w:val="FooterChar"/>
    <w:uiPriority w:val="99"/>
    <w:unhideWhenUsed/>
    <w:rsid w:val="007736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688"/>
    <w:rPr>
      <w:rFonts w:ascii="B Nazanin" w:hAnsi="B Nazanin" w:cs="Times New Roman"/>
      <w:sz w:val="28"/>
      <w:szCs w:val="24"/>
    </w:rPr>
  </w:style>
  <w:style w:type="table" w:styleId="TableGrid">
    <w:name w:val="Table Grid"/>
    <w:basedOn w:val="TableNormal"/>
    <w:uiPriority w:val="59"/>
    <w:rsid w:val="003A2C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5770D"/>
    <w:pPr>
      <w:bidi w:val="0"/>
      <w:spacing w:before="100" w:beforeAutospacing="1" w:after="100" w:afterAutospacing="1" w:line="240" w:lineRule="auto"/>
      <w:ind w:firstLine="0"/>
    </w:pPr>
    <w:rPr>
      <w:rFonts w:ascii="Times New Roman" w:eastAsia="Times New Roman" w:hAnsi="Times New Roman"/>
      <w:sz w:val="24"/>
    </w:rPr>
  </w:style>
  <w:style w:type="paragraph" w:styleId="BalloonText">
    <w:name w:val="Balloon Text"/>
    <w:basedOn w:val="Normal"/>
    <w:link w:val="BalloonTextChar"/>
    <w:uiPriority w:val="99"/>
    <w:semiHidden/>
    <w:unhideWhenUsed/>
    <w:rsid w:val="00417634"/>
    <w:pPr>
      <w:bidi w:val="0"/>
      <w:spacing w:after="0" w:line="240" w:lineRule="auto"/>
      <w:ind w:firstLine="0"/>
    </w:pPr>
    <w:rPr>
      <w:rFonts w:ascii="Tahoma" w:hAnsi="Tahoma" w:cs="Tahoma"/>
      <w:sz w:val="16"/>
      <w:szCs w:val="16"/>
      <w:lang w:bidi="fa-IR"/>
    </w:rPr>
  </w:style>
  <w:style w:type="character" w:customStyle="1" w:styleId="BalloonTextChar">
    <w:name w:val="Balloon Text Char"/>
    <w:basedOn w:val="DefaultParagraphFont"/>
    <w:link w:val="BalloonText"/>
    <w:uiPriority w:val="99"/>
    <w:semiHidden/>
    <w:rsid w:val="00417634"/>
    <w:rPr>
      <w:rFonts w:ascii="Tahoma" w:hAnsi="Tahoma" w:cs="Tahoma"/>
      <w:sz w:val="16"/>
      <w:szCs w:val="16"/>
      <w:lang w:bidi="fa-IR"/>
    </w:rPr>
  </w:style>
  <w:style w:type="character" w:styleId="PlaceholderText">
    <w:name w:val="Placeholder Text"/>
    <w:basedOn w:val="DefaultParagraphFont"/>
    <w:uiPriority w:val="99"/>
    <w:semiHidden/>
    <w:rsid w:val="001919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61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 Type="http://schemas.openxmlformats.org/officeDocument/2006/relationships/styles" Target="styles.xml"/><Relationship Id="rId21" Type="http://schemas.openxmlformats.org/officeDocument/2006/relationships/diagramLayout" Target="diagrams/layout3.xml"/><Relationship Id="rId34" Type="http://schemas.microsoft.com/office/2007/relationships/diagramDrawing" Target="diagrams/drawing5.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theme" Target="theme/theme1.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Layout" Target="diagrams/layout5.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36C9E9-EE00-4F7F-BE03-339A5BE94B02}" type="doc">
      <dgm:prSet loTypeId="urn:microsoft.com/office/officeart/2009/3/layout/HorizontalOrganizationChart" loCatId="hierarchy" qsTypeId="urn:microsoft.com/office/officeart/2005/8/quickstyle/simple3" qsCatId="simple" csTypeId="urn:microsoft.com/office/officeart/2005/8/colors/accent1_2" csCatId="accent1" phldr="1"/>
      <dgm:spPr/>
      <dgm:t>
        <a:bodyPr/>
        <a:lstStyle/>
        <a:p>
          <a:endParaRPr lang="en-US"/>
        </a:p>
      </dgm:t>
    </dgm:pt>
    <dgm:pt modelId="{92536C90-B5B9-493A-9B64-E3CA3BB4D41F}">
      <dgm:prSet phldrT="[Text]" custT="1"/>
      <dgm:spPr/>
      <dgm:t>
        <a:bodyPr/>
        <a:lstStyle/>
        <a:p>
          <a:r>
            <a:rPr lang="ar-SA" sz="1400">
              <a:cs typeface="B Nazanin" pitchFamily="2" charset="-78"/>
            </a:rPr>
            <a:t>مرگ و میر بالای مادران</a:t>
          </a:r>
          <a:endParaRPr lang="en-US" sz="1400">
            <a:cs typeface="B Nazanin" pitchFamily="2" charset="-78"/>
          </a:endParaRPr>
        </a:p>
      </dgm:t>
    </dgm:pt>
    <dgm:pt modelId="{C72AC0C9-E3A3-4B8A-8FE6-C955233271C6}" type="parTrans" cxnId="{6CE2F90E-D835-4D44-BC53-C050DCD5257C}">
      <dgm:prSet/>
      <dgm:spPr/>
      <dgm:t>
        <a:bodyPr/>
        <a:lstStyle/>
        <a:p>
          <a:endParaRPr lang="en-US" sz="1400">
            <a:cs typeface="B Nazanin" pitchFamily="2" charset="-78"/>
          </a:endParaRPr>
        </a:p>
      </dgm:t>
    </dgm:pt>
    <dgm:pt modelId="{C6B033E1-756E-4C6A-ADDF-86157449DFC7}" type="sibTrans" cxnId="{6CE2F90E-D835-4D44-BC53-C050DCD5257C}">
      <dgm:prSet/>
      <dgm:spPr/>
      <dgm:t>
        <a:bodyPr/>
        <a:lstStyle/>
        <a:p>
          <a:endParaRPr lang="en-US" sz="1400">
            <a:cs typeface="B Nazanin" pitchFamily="2" charset="-78"/>
          </a:endParaRPr>
        </a:p>
      </dgm:t>
    </dgm:pt>
    <dgm:pt modelId="{C996C061-7E1C-4A24-A920-25D77F71E38A}">
      <dgm:prSet phldrT="[Text]" custT="1"/>
      <dgm:spPr>
        <a:noFill/>
        <a:ln>
          <a:noFill/>
        </a:ln>
      </dgm:spPr>
      <dgm:t>
        <a:bodyPr/>
        <a:lstStyle/>
        <a:p>
          <a:r>
            <a:rPr lang="ar-SA" sz="1400">
              <a:cs typeface="B Nazanin" pitchFamily="2" charset="-78"/>
            </a:rPr>
            <a:t>دستجات وسیع علل </a:t>
          </a:r>
          <a:endParaRPr lang="en-US" sz="1400">
            <a:cs typeface="B Nazanin" pitchFamily="2" charset="-78"/>
          </a:endParaRPr>
        </a:p>
      </dgm:t>
    </dgm:pt>
    <dgm:pt modelId="{99831BB3-2BAD-4633-ADC4-832E8A5E191C}" type="parTrans" cxnId="{E52B63CB-5EE0-4A3E-BA55-48AAD43F719C}">
      <dgm:prSet/>
      <dgm:spPr>
        <a:ln>
          <a:noFill/>
        </a:ln>
      </dgm:spPr>
      <dgm:t>
        <a:bodyPr/>
        <a:lstStyle/>
        <a:p>
          <a:endParaRPr lang="en-US" sz="1400">
            <a:ln>
              <a:solidFill>
                <a:schemeClr val="bg1"/>
              </a:solidFill>
            </a:ln>
            <a:solidFill>
              <a:schemeClr val="bg1"/>
            </a:solidFill>
            <a:cs typeface="B Nazanin" pitchFamily="2" charset="-78"/>
          </a:endParaRPr>
        </a:p>
      </dgm:t>
    </dgm:pt>
    <dgm:pt modelId="{2823AACB-E80C-4630-8872-A51BDE0D8285}" type="sibTrans" cxnId="{E52B63CB-5EE0-4A3E-BA55-48AAD43F719C}">
      <dgm:prSet/>
      <dgm:spPr/>
      <dgm:t>
        <a:bodyPr/>
        <a:lstStyle/>
        <a:p>
          <a:endParaRPr lang="en-US" sz="1400">
            <a:cs typeface="B Nazanin" pitchFamily="2" charset="-78"/>
          </a:endParaRPr>
        </a:p>
      </dgm:t>
    </dgm:pt>
    <dgm:pt modelId="{C87E2A40-0CAF-4BEC-AA4C-F72C457010C1}">
      <dgm:prSet phldrT="[Text]" custT="1"/>
      <dgm:spPr/>
      <dgm:t>
        <a:bodyPr/>
        <a:lstStyle/>
        <a:p>
          <a:r>
            <a:rPr lang="ar-SA" sz="1400">
              <a:cs typeface="B Nazanin" pitchFamily="2" charset="-78"/>
            </a:rPr>
            <a:t>مراقبت سلامت ناکافی</a:t>
          </a:r>
          <a:endParaRPr lang="en-US" sz="1400">
            <a:cs typeface="B Nazanin" pitchFamily="2" charset="-78"/>
          </a:endParaRPr>
        </a:p>
      </dgm:t>
    </dgm:pt>
    <dgm:pt modelId="{1C93493C-A74B-47F0-B3CE-CB4AF6AA64AB}" type="parTrans" cxnId="{165FBD37-FCA8-4344-A0D3-0D5958A81EC4}">
      <dgm:prSet/>
      <dgm:spPr/>
      <dgm:t>
        <a:bodyPr/>
        <a:lstStyle/>
        <a:p>
          <a:endParaRPr lang="en-US" sz="1400">
            <a:cs typeface="B Nazanin" pitchFamily="2" charset="-78"/>
          </a:endParaRPr>
        </a:p>
      </dgm:t>
    </dgm:pt>
    <dgm:pt modelId="{77CD8F9E-8757-4EEC-9114-F1C9958B75C1}" type="sibTrans" cxnId="{165FBD37-FCA8-4344-A0D3-0D5958A81EC4}">
      <dgm:prSet/>
      <dgm:spPr/>
      <dgm:t>
        <a:bodyPr/>
        <a:lstStyle/>
        <a:p>
          <a:endParaRPr lang="en-US" sz="1400">
            <a:cs typeface="B Nazanin" pitchFamily="2" charset="-78"/>
          </a:endParaRPr>
        </a:p>
      </dgm:t>
    </dgm:pt>
    <dgm:pt modelId="{6CBF20ED-E9B1-48B0-A3DC-85D9B24E1603}">
      <dgm:prSet phldrT="[Text]" custT="1"/>
      <dgm:spPr/>
      <dgm:t>
        <a:bodyPr/>
        <a:lstStyle/>
        <a:p>
          <a:pPr rtl="1"/>
          <a:r>
            <a:rPr lang="ar-SA" sz="1400">
              <a:cs typeface="B Nazanin" pitchFamily="2" charset="-78"/>
            </a:rPr>
            <a:t>شرایط نامطلوب اقتصادی۔ اجتماعی</a:t>
          </a:r>
          <a:endParaRPr lang="en-US" sz="1400">
            <a:cs typeface="B Nazanin" pitchFamily="2" charset="-78"/>
          </a:endParaRPr>
        </a:p>
      </dgm:t>
    </dgm:pt>
    <dgm:pt modelId="{E7589898-AAE9-48D9-8AEA-D919A35F3337}" type="parTrans" cxnId="{752E7FE4-8780-4F24-8EEA-7B4DB1FE46D8}">
      <dgm:prSet/>
      <dgm:spPr/>
      <dgm:t>
        <a:bodyPr/>
        <a:lstStyle/>
        <a:p>
          <a:endParaRPr lang="en-US" sz="1400">
            <a:cs typeface="B Nazanin" pitchFamily="2" charset="-78"/>
          </a:endParaRPr>
        </a:p>
      </dgm:t>
    </dgm:pt>
    <dgm:pt modelId="{5020FF21-229A-46E6-B0BF-81F219D90D73}" type="sibTrans" cxnId="{752E7FE4-8780-4F24-8EEA-7B4DB1FE46D8}">
      <dgm:prSet/>
      <dgm:spPr/>
      <dgm:t>
        <a:bodyPr/>
        <a:lstStyle/>
        <a:p>
          <a:endParaRPr lang="en-US" sz="1400">
            <a:cs typeface="B Nazanin" pitchFamily="2" charset="-78"/>
          </a:endParaRPr>
        </a:p>
      </dgm:t>
    </dgm:pt>
    <dgm:pt modelId="{A5D7B218-5768-4297-9D1E-C9325823FB89}">
      <dgm:prSet custT="1"/>
      <dgm:spPr>
        <a:noFill/>
        <a:ln>
          <a:noFill/>
        </a:ln>
      </dgm:spPr>
      <dgm:t>
        <a:bodyPr/>
        <a:lstStyle/>
        <a:p>
          <a:r>
            <a:rPr lang="ar-SA" sz="1400">
              <a:cs typeface="B Nazanin" pitchFamily="2" charset="-78"/>
            </a:rPr>
            <a:t>پیامد عملکرد</a:t>
          </a:r>
          <a:endParaRPr lang="en-US" sz="1400">
            <a:cs typeface="B Nazanin" pitchFamily="2" charset="-78"/>
          </a:endParaRPr>
        </a:p>
      </dgm:t>
    </dgm:pt>
    <dgm:pt modelId="{80A61DAB-F91F-48FA-89C7-0C3FD419E5CD}" type="parTrans" cxnId="{67E6B28A-C96D-4DFD-91B5-277DABB793FA}">
      <dgm:prSet/>
      <dgm:spPr/>
      <dgm:t>
        <a:bodyPr/>
        <a:lstStyle/>
        <a:p>
          <a:endParaRPr lang="en-US" sz="1400">
            <a:cs typeface="B Nazanin" pitchFamily="2" charset="-78"/>
          </a:endParaRPr>
        </a:p>
      </dgm:t>
    </dgm:pt>
    <dgm:pt modelId="{9B09C5CE-26C0-4605-BFED-B8142DDC61C3}" type="sibTrans" cxnId="{67E6B28A-C96D-4DFD-91B5-277DABB793FA}">
      <dgm:prSet/>
      <dgm:spPr/>
      <dgm:t>
        <a:bodyPr/>
        <a:lstStyle/>
        <a:p>
          <a:endParaRPr lang="en-US" sz="1400">
            <a:cs typeface="B Nazanin" pitchFamily="2" charset="-78"/>
          </a:endParaRPr>
        </a:p>
      </dgm:t>
    </dgm:pt>
    <dgm:pt modelId="{D256150A-DE4F-4692-BDF8-EEC45CA82EEF}">
      <dgm:prSet custT="1"/>
      <dgm:spPr/>
      <dgm:t>
        <a:bodyPr/>
        <a:lstStyle/>
        <a:p>
          <a:r>
            <a:rPr lang="ar-SA" sz="1400">
              <a:cs typeface="B Nazanin" pitchFamily="2" charset="-78"/>
            </a:rPr>
            <a:t>رفتار ناسالم پرخطر</a:t>
          </a:r>
          <a:endParaRPr lang="en-US" sz="1400">
            <a:cs typeface="B Nazanin" pitchFamily="2" charset="-78"/>
          </a:endParaRPr>
        </a:p>
      </dgm:t>
    </dgm:pt>
    <dgm:pt modelId="{6CDAA28E-5B92-45B3-A61F-D83F055CAFE3}" type="parTrans" cxnId="{21FB61C9-E2BE-4635-8CC5-3B119BCBA144}">
      <dgm:prSet/>
      <dgm:spPr/>
      <dgm:t>
        <a:bodyPr/>
        <a:lstStyle/>
        <a:p>
          <a:endParaRPr lang="en-US" sz="1400">
            <a:cs typeface="B Nazanin" pitchFamily="2" charset="-78"/>
          </a:endParaRPr>
        </a:p>
      </dgm:t>
    </dgm:pt>
    <dgm:pt modelId="{9DC8AAB6-895D-4350-828C-2F430F281FF4}" type="sibTrans" cxnId="{21FB61C9-E2BE-4635-8CC5-3B119BCBA144}">
      <dgm:prSet/>
      <dgm:spPr/>
      <dgm:t>
        <a:bodyPr/>
        <a:lstStyle/>
        <a:p>
          <a:endParaRPr lang="en-US" sz="1400">
            <a:cs typeface="B Nazanin" pitchFamily="2" charset="-78"/>
          </a:endParaRPr>
        </a:p>
      </dgm:t>
    </dgm:pt>
    <dgm:pt modelId="{1D6A457F-7CDC-4AC6-9D99-1BB5CD5E6597}" type="pres">
      <dgm:prSet presAssocID="{C236C9E9-EE00-4F7F-BE03-339A5BE94B02}" presName="hierChild1" presStyleCnt="0">
        <dgm:presLayoutVars>
          <dgm:orgChart val="1"/>
          <dgm:chPref val="1"/>
          <dgm:dir val="rev"/>
          <dgm:animOne val="branch"/>
          <dgm:animLvl val="lvl"/>
          <dgm:resizeHandles/>
        </dgm:presLayoutVars>
      </dgm:prSet>
      <dgm:spPr/>
      <dgm:t>
        <a:bodyPr/>
        <a:lstStyle/>
        <a:p>
          <a:endParaRPr lang="en-US"/>
        </a:p>
      </dgm:t>
    </dgm:pt>
    <dgm:pt modelId="{B6B3711B-58EB-4970-A24A-62374D955A9F}" type="pres">
      <dgm:prSet presAssocID="{92536C90-B5B9-493A-9B64-E3CA3BB4D41F}" presName="hierRoot1" presStyleCnt="0">
        <dgm:presLayoutVars>
          <dgm:hierBranch val="init"/>
        </dgm:presLayoutVars>
      </dgm:prSet>
      <dgm:spPr/>
    </dgm:pt>
    <dgm:pt modelId="{25B3B85E-402C-40AE-8872-5402127505B6}" type="pres">
      <dgm:prSet presAssocID="{92536C90-B5B9-493A-9B64-E3CA3BB4D41F}" presName="rootComposite1" presStyleCnt="0"/>
      <dgm:spPr/>
    </dgm:pt>
    <dgm:pt modelId="{EE1D4756-CDB1-4F2B-AA5D-DEB930D6B1C0}" type="pres">
      <dgm:prSet presAssocID="{92536C90-B5B9-493A-9B64-E3CA3BB4D41F}" presName="rootText1" presStyleLbl="node0" presStyleIdx="0" presStyleCnt="2" custLinFactNeighborX="19730" custLinFactNeighborY="70753">
        <dgm:presLayoutVars>
          <dgm:chPref val="3"/>
        </dgm:presLayoutVars>
      </dgm:prSet>
      <dgm:spPr/>
      <dgm:t>
        <a:bodyPr/>
        <a:lstStyle/>
        <a:p>
          <a:endParaRPr lang="en-US"/>
        </a:p>
      </dgm:t>
    </dgm:pt>
    <dgm:pt modelId="{408DBF11-F9E7-4DA5-AE78-1DC49B5F503C}" type="pres">
      <dgm:prSet presAssocID="{92536C90-B5B9-493A-9B64-E3CA3BB4D41F}" presName="rootConnector1" presStyleLbl="node1" presStyleIdx="0" presStyleCnt="0"/>
      <dgm:spPr/>
      <dgm:t>
        <a:bodyPr/>
        <a:lstStyle/>
        <a:p>
          <a:endParaRPr lang="en-US"/>
        </a:p>
      </dgm:t>
    </dgm:pt>
    <dgm:pt modelId="{D12D0BF8-AA68-409E-BA74-C0B7AA7FBBD8}" type="pres">
      <dgm:prSet presAssocID="{92536C90-B5B9-493A-9B64-E3CA3BB4D41F}" presName="hierChild2" presStyleCnt="0"/>
      <dgm:spPr/>
    </dgm:pt>
    <dgm:pt modelId="{DFEDDF0A-2CAB-44DC-B1FD-242C7E09F400}" type="pres">
      <dgm:prSet presAssocID="{99831BB3-2BAD-4633-ADC4-832E8A5E191C}" presName="Name66" presStyleLbl="parChTrans1D2" presStyleIdx="0" presStyleCnt="4"/>
      <dgm:spPr/>
      <dgm:t>
        <a:bodyPr/>
        <a:lstStyle/>
        <a:p>
          <a:endParaRPr lang="en-US"/>
        </a:p>
      </dgm:t>
    </dgm:pt>
    <dgm:pt modelId="{E0EDBA7B-8A3F-4911-BED6-39987D5AF342}" type="pres">
      <dgm:prSet presAssocID="{C996C061-7E1C-4A24-A920-25D77F71E38A}" presName="hierRoot2" presStyleCnt="0">
        <dgm:presLayoutVars>
          <dgm:hierBranch val="init"/>
        </dgm:presLayoutVars>
      </dgm:prSet>
      <dgm:spPr/>
    </dgm:pt>
    <dgm:pt modelId="{0B4785AF-8BA7-49D2-8B25-71EC2B70A0B3}" type="pres">
      <dgm:prSet presAssocID="{C996C061-7E1C-4A24-A920-25D77F71E38A}" presName="rootComposite" presStyleCnt="0"/>
      <dgm:spPr/>
    </dgm:pt>
    <dgm:pt modelId="{421BF017-14F4-4067-8B11-0D7789AB4D3A}" type="pres">
      <dgm:prSet presAssocID="{C996C061-7E1C-4A24-A920-25D77F71E38A}" presName="rootText" presStyleLbl="node2" presStyleIdx="0" presStyleCnt="4">
        <dgm:presLayoutVars>
          <dgm:chPref val="3"/>
        </dgm:presLayoutVars>
      </dgm:prSet>
      <dgm:spPr/>
      <dgm:t>
        <a:bodyPr/>
        <a:lstStyle/>
        <a:p>
          <a:endParaRPr lang="en-US"/>
        </a:p>
      </dgm:t>
    </dgm:pt>
    <dgm:pt modelId="{D60AB1D6-FAD0-43B6-A730-1F8BB3B2A0E1}" type="pres">
      <dgm:prSet presAssocID="{C996C061-7E1C-4A24-A920-25D77F71E38A}" presName="rootConnector" presStyleLbl="node2" presStyleIdx="0" presStyleCnt="4"/>
      <dgm:spPr/>
      <dgm:t>
        <a:bodyPr/>
        <a:lstStyle/>
        <a:p>
          <a:endParaRPr lang="en-US"/>
        </a:p>
      </dgm:t>
    </dgm:pt>
    <dgm:pt modelId="{9EC244CB-2282-4058-83E9-F4886DDDB79B}" type="pres">
      <dgm:prSet presAssocID="{C996C061-7E1C-4A24-A920-25D77F71E38A}" presName="hierChild4" presStyleCnt="0"/>
      <dgm:spPr/>
    </dgm:pt>
    <dgm:pt modelId="{6C959030-E9A3-4F25-AD2E-8A81225F783F}" type="pres">
      <dgm:prSet presAssocID="{C996C061-7E1C-4A24-A920-25D77F71E38A}" presName="hierChild5" presStyleCnt="0"/>
      <dgm:spPr/>
    </dgm:pt>
    <dgm:pt modelId="{3BD7620E-E7D0-4FF6-ADF3-E7A30342099A}" type="pres">
      <dgm:prSet presAssocID="{6CDAA28E-5B92-45B3-A61F-D83F055CAFE3}" presName="Name66" presStyleLbl="parChTrans1D2" presStyleIdx="1" presStyleCnt="4"/>
      <dgm:spPr/>
      <dgm:t>
        <a:bodyPr/>
        <a:lstStyle/>
        <a:p>
          <a:endParaRPr lang="en-US"/>
        </a:p>
      </dgm:t>
    </dgm:pt>
    <dgm:pt modelId="{2C3F14AA-A58D-41D5-82FD-9D108661DEA7}" type="pres">
      <dgm:prSet presAssocID="{D256150A-DE4F-4692-BDF8-EEC45CA82EEF}" presName="hierRoot2" presStyleCnt="0">
        <dgm:presLayoutVars>
          <dgm:hierBranch val="init"/>
        </dgm:presLayoutVars>
      </dgm:prSet>
      <dgm:spPr/>
    </dgm:pt>
    <dgm:pt modelId="{E91D4376-7F52-47B6-81C7-E90E191932A6}" type="pres">
      <dgm:prSet presAssocID="{D256150A-DE4F-4692-BDF8-EEC45CA82EEF}" presName="rootComposite" presStyleCnt="0"/>
      <dgm:spPr/>
    </dgm:pt>
    <dgm:pt modelId="{0EF55234-17C5-49D1-9F5B-621B4971A89A}" type="pres">
      <dgm:prSet presAssocID="{D256150A-DE4F-4692-BDF8-EEC45CA82EEF}" presName="rootText" presStyleLbl="node2" presStyleIdx="1" presStyleCnt="4" custScaleX="122629">
        <dgm:presLayoutVars>
          <dgm:chPref val="3"/>
        </dgm:presLayoutVars>
      </dgm:prSet>
      <dgm:spPr/>
      <dgm:t>
        <a:bodyPr/>
        <a:lstStyle/>
        <a:p>
          <a:endParaRPr lang="en-US"/>
        </a:p>
      </dgm:t>
    </dgm:pt>
    <dgm:pt modelId="{B58039D7-33DE-4ECE-BA54-37879FA5B2A8}" type="pres">
      <dgm:prSet presAssocID="{D256150A-DE4F-4692-BDF8-EEC45CA82EEF}" presName="rootConnector" presStyleLbl="node2" presStyleIdx="1" presStyleCnt="4"/>
      <dgm:spPr/>
      <dgm:t>
        <a:bodyPr/>
        <a:lstStyle/>
        <a:p>
          <a:endParaRPr lang="en-US"/>
        </a:p>
      </dgm:t>
    </dgm:pt>
    <dgm:pt modelId="{80A4C255-A2B2-4CD0-A938-ACBA5070985B}" type="pres">
      <dgm:prSet presAssocID="{D256150A-DE4F-4692-BDF8-EEC45CA82EEF}" presName="hierChild4" presStyleCnt="0"/>
      <dgm:spPr/>
    </dgm:pt>
    <dgm:pt modelId="{95099FEA-0E91-4DD9-B9C6-2ED5E0E79536}" type="pres">
      <dgm:prSet presAssocID="{D256150A-DE4F-4692-BDF8-EEC45CA82EEF}" presName="hierChild5" presStyleCnt="0"/>
      <dgm:spPr/>
    </dgm:pt>
    <dgm:pt modelId="{D9090B6A-1419-45BF-AA38-0A4632FC7182}" type="pres">
      <dgm:prSet presAssocID="{1C93493C-A74B-47F0-B3CE-CB4AF6AA64AB}" presName="Name66" presStyleLbl="parChTrans1D2" presStyleIdx="2" presStyleCnt="4"/>
      <dgm:spPr/>
      <dgm:t>
        <a:bodyPr/>
        <a:lstStyle/>
        <a:p>
          <a:endParaRPr lang="en-US"/>
        </a:p>
      </dgm:t>
    </dgm:pt>
    <dgm:pt modelId="{51012C28-8736-4468-B560-561F338B6760}" type="pres">
      <dgm:prSet presAssocID="{C87E2A40-0CAF-4BEC-AA4C-F72C457010C1}" presName="hierRoot2" presStyleCnt="0">
        <dgm:presLayoutVars>
          <dgm:hierBranch val="init"/>
        </dgm:presLayoutVars>
      </dgm:prSet>
      <dgm:spPr/>
    </dgm:pt>
    <dgm:pt modelId="{EB1A2F15-0990-410D-B8D3-5F946B6188D4}" type="pres">
      <dgm:prSet presAssocID="{C87E2A40-0CAF-4BEC-AA4C-F72C457010C1}" presName="rootComposite" presStyleCnt="0"/>
      <dgm:spPr/>
    </dgm:pt>
    <dgm:pt modelId="{C81FDC2E-7DB2-47A8-8002-07F75323CA36}" type="pres">
      <dgm:prSet presAssocID="{C87E2A40-0CAF-4BEC-AA4C-F72C457010C1}" presName="rootText" presStyleLbl="node2" presStyleIdx="2" presStyleCnt="4" custScaleX="122778">
        <dgm:presLayoutVars>
          <dgm:chPref val="3"/>
        </dgm:presLayoutVars>
      </dgm:prSet>
      <dgm:spPr/>
      <dgm:t>
        <a:bodyPr/>
        <a:lstStyle/>
        <a:p>
          <a:endParaRPr lang="en-US"/>
        </a:p>
      </dgm:t>
    </dgm:pt>
    <dgm:pt modelId="{90145E4D-84C5-47AD-BAB5-83952E3BCA9D}" type="pres">
      <dgm:prSet presAssocID="{C87E2A40-0CAF-4BEC-AA4C-F72C457010C1}" presName="rootConnector" presStyleLbl="node2" presStyleIdx="2" presStyleCnt="4"/>
      <dgm:spPr/>
      <dgm:t>
        <a:bodyPr/>
        <a:lstStyle/>
        <a:p>
          <a:endParaRPr lang="en-US"/>
        </a:p>
      </dgm:t>
    </dgm:pt>
    <dgm:pt modelId="{524A0AAF-442F-4127-8A52-3BD60AF4CD44}" type="pres">
      <dgm:prSet presAssocID="{C87E2A40-0CAF-4BEC-AA4C-F72C457010C1}" presName="hierChild4" presStyleCnt="0"/>
      <dgm:spPr/>
    </dgm:pt>
    <dgm:pt modelId="{5CD4BA9D-0ED4-49DA-89CE-9F7FC0139E6A}" type="pres">
      <dgm:prSet presAssocID="{C87E2A40-0CAF-4BEC-AA4C-F72C457010C1}" presName="hierChild5" presStyleCnt="0"/>
      <dgm:spPr/>
    </dgm:pt>
    <dgm:pt modelId="{2DF5EEDC-141A-4F37-9B07-AFBFA1D88277}" type="pres">
      <dgm:prSet presAssocID="{E7589898-AAE9-48D9-8AEA-D919A35F3337}" presName="Name66" presStyleLbl="parChTrans1D2" presStyleIdx="3" presStyleCnt="4"/>
      <dgm:spPr/>
      <dgm:t>
        <a:bodyPr/>
        <a:lstStyle/>
        <a:p>
          <a:endParaRPr lang="en-US"/>
        </a:p>
      </dgm:t>
    </dgm:pt>
    <dgm:pt modelId="{8877E50C-704C-4F61-AF44-B37CC1A2F1B6}" type="pres">
      <dgm:prSet presAssocID="{6CBF20ED-E9B1-48B0-A3DC-85D9B24E1603}" presName="hierRoot2" presStyleCnt="0">
        <dgm:presLayoutVars>
          <dgm:hierBranch val="init"/>
        </dgm:presLayoutVars>
      </dgm:prSet>
      <dgm:spPr/>
    </dgm:pt>
    <dgm:pt modelId="{15833477-9A36-4DB3-8DC5-51B1AB03F42B}" type="pres">
      <dgm:prSet presAssocID="{6CBF20ED-E9B1-48B0-A3DC-85D9B24E1603}" presName="rootComposite" presStyleCnt="0"/>
      <dgm:spPr/>
    </dgm:pt>
    <dgm:pt modelId="{17B35C6F-454A-4798-8E1D-1D0B73289C2C}" type="pres">
      <dgm:prSet presAssocID="{6CBF20ED-E9B1-48B0-A3DC-85D9B24E1603}" presName="rootText" presStyleLbl="node2" presStyleIdx="3" presStyleCnt="4" custScaleX="122629">
        <dgm:presLayoutVars>
          <dgm:chPref val="3"/>
        </dgm:presLayoutVars>
      </dgm:prSet>
      <dgm:spPr/>
      <dgm:t>
        <a:bodyPr/>
        <a:lstStyle/>
        <a:p>
          <a:endParaRPr lang="en-US"/>
        </a:p>
      </dgm:t>
    </dgm:pt>
    <dgm:pt modelId="{3FC12DF6-43D1-4FD7-BB7A-4C140940DEDC}" type="pres">
      <dgm:prSet presAssocID="{6CBF20ED-E9B1-48B0-A3DC-85D9B24E1603}" presName="rootConnector" presStyleLbl="node2" presStyleIdx="3" presStyleCnt="4"/>
      <dgm:spPr/>
      <dgm:t>
        <a:bodyPr/>
        <a:lstStyle/>
        <a:p>
          <a:endParaRPr lang="en-US"/>
        </a:p>
      </dgm:t>
    </dgm:pt>
    <dgm:pt modelId="{91CFD051-0351-49C0-8333-6A2875863FD9}" type="pres">
      <dgm:prSet presAssocID="{6CBF20ED-E9B1-48B0-A3DC-85D9B24E1603}" presName="hierChild4" presStyleCnt="0"/>
      <dgm:spPr/>
    </dgm:pt>
    <dgm:pt modelId="{3476AED4-9128-450E-B7C6-BAA28926F403}" type="pres">
      <dgm:prSet presAssocID="{6CBF20ED-E9B1-48B0-A3DC-85D9B24E1603}" presName="hierChild5" presStyleCnt="0"/>
      <dgm:spPr/>
    </dgm:pt>
    <dgm:pt modelId="{89CAA649-E557-4D1C-BB4F-3B376B220740}" type="pres">
      <dgm:prSet presAssocID="{92536C90-B5B9-493A-9B64-E3CA3BB4D41F}" presName="hierChild3" presStyleCnt="0"/>
      <dgm:spPr/>
    </dgm:pt>
    <dgm:pt modelId="{9E23F391-818F-430A-AEBE-3D154B1E2F48}" type="pres">
      <dgm:prSet presAssocID="{A5D7B218-5768-4297-9D1E-C9325823FB89}" presName="hierRoot1" presStyleCnt="0">
        <dgm:presLayoutVars>
          <dgm:hierBranch val="init"/>
        </dgm:presLayoutVars>
      </dgm:prSet>
      <dgm:spPr/>
    </dgm:pt>
    <dgm:pt modelId="{B5C6B875-2E66-406F-92B0-C2FA14C9E555}" type="pres">
      <dgm:prSet presAssocID="{A5D7B218-5768-4297-9D1E-C9325823FB89}" presName="rootComposite1" presStyleCnt="0"/>
      <dgm:spPr/>
    </dgm:pt>
    <dgm:pt modelId="{5A20BF3A-1355-4A24-AE61-935436B40EA2}" type="pres">
      <dgm:prSet presAssocID="{A5D7B218-5768-4297-9D1E-C9325823FB89}" presName="rootText1" presStyleLbl="node0" presStyleIdx="1" presStyleCnt="2" custLinFactY="-200000" custLinFactNeighborX="-135" custLinFactNeighborY="-204311">
        <dgm:presLayoutVars>
          <dgm:chPref val="3"/>
        </dgm:presLayoutVars>
      </dgm:prSet>
      <dgm:spPr/>
      <dgm:t>
        <a:bodyPr/>
        <a:lstStyle/>
        <a:p>
          <a:endParaRPr lang="en-US"/>
        </a:p>
      </dgm:t>
    </dgm:pt>
    <dgm:pt modelId="{EFAAE688-8214-4DAD-B019-A02F639D6574}" type="pres">
      <dgm:prSet presAssocID="{A5D7B218-5768-4297-9D1E-C9325823FB89}" presName="rootConnector1" presStyleLbl="node1" presStyleIdx="0" presStyleCnt="0"/>
      <dgm:spPr/>
      <dgm:t>
        <a:bodyPr/>
        <a:lstStyle/>
        <a:p>
          <a:endParaRPr lang="en-US"/>
        </a:p>
      </dgm:t>
    </dgm:pt>
    <dgm:pt modelId="{6077D687-DE6B-42ED-8AF9-6E9E341F5DFA}" type="pres">
      <dgm:prSet presAssocID="{A5D7B218-5768-4297-9D1E-C9325823FB89}" presName="hierChild2" presStyleCnt="0"/>
      <dgm:spPr/>
    </dgm:pt>
    <dgm:pt modelId="{A0BB736D-EC91-4D7A-8B5D-D6A55002B6BF}" type="pres">
      <dgm:prSet presAssocID="{A5D7B218-5768-4297-9D1E-C9325823FB89}" presName="hierChild3" presStyleCnt="0"/>
      <dgm:spPr/>
    </dgm:pt>
  </dgm:ptLst>
  <dgm:cxnLst>
    <dgm:cxn modelId="{21FB61C9-E2BE-4635-8CC5-3B119BCBA144}" srcId="{92536C90-B5B9-493A-9B64-E3CA3BB4D41F}" destId="{D256150A-DE4F-4692-BDF8-EEC45CA82EEF}" srcOrd="1" destOrd="0" parTransId="{6CDAA28E-5B92-45B3-A61F-D83F055CAFE3}" sibTransId="{9DC8AAB6-895D-4350-828C-2F430F281FF4}"/>
    <dgm:cxn modelId="{17CDA3A6-08EF-43EE-A760-4BC837F38AD0}" type="presOf" srcId="{C236C9E9-EE00-4F7F-BE03-339A5BE94B02}" destId="{1D6A457F-7CDC-4AC6-9D99-1BB5CD5E6597}" srcOrd="0" destOrd="0" presId="urn:microsoft.com/office/officeart/2009/3/layout/HorizontalOrganizationChart"/>
    <dgm:cxn modelId="{5F1B6D14-A727-4323-A4FA-290999434755}" type="presOf" srcId="{1C93493C-A74B-47F0-B3CE-CB4AF6AA64AB}" destId="{D9090B6A-1419-45BF-AA38-0A4632FC7182}" srcOrd="0" destOrd="0" presId="urn:microsoft.com/office/officeart/2009/3/layout/HorizontalOrganizationChart"/>
    <dgm:cxn modelId="{EA1F3FD5-0D30-416E-93B6-6A276B2D433C}" type="presOf" srcId="{92536C90-B5B9-493A-9B64-E3CA3BB4D41F}" destId="{EE1D4756-CDB1-4F2B-AA5D-DEB930D6B1C0}" srcOrd="0" destOrd="0" presId="urn:microsoft.com/office/officeart/2009/3/layout/HorizontalOrganizationChart"/>
    <dgm:cxn modelId="{375A26CB-D4D1-4486-A5F9-83787F1D0536}" type="presOf" srcId="{C87E2A40-0CAF-4BEC-AA4C-F72C457010C1}" destId="{C81FDC2E-7DB2-47A8-8002-07F75323CA36}" srcOrd="0" destOrd="0" presId="urn:microsoft.com/office/officeart/2009/3/layout/HorizontalOrganizationChart"/>
    <dgm:cxn modelId="{55C988F9-C4ED-4F37-88E5-4769A7690BD2}" type="presOf" srcId="{C996C061-7E1C-4A24-A920-25D77F71E38A}" destId="{421BF017-14F4-4067-8B11-0D7789AB4D3A}" srcOrd="0" destOrd="0" presId="urn:microsoft.com/office/officeart/2009/3/layout/HorizontalOrganizationChart"/>
    <dgm:cxn modelId="{E52B63CB-5EE0-4A3E-BA55-48AAD43F719C}" srcId="{92536C90-B5B9-493A-9B64-E3CA3BB4D41F}" destId="{C996C061-7E1C-4A24-A920-25D77F71E38A}" srcOrd="0" destOrd="0" parTransId="{99831BB3-2BAD-4633-ADC4-832E8A5E191C}" sibTransId="{2823AACB-E80C-4630-8872-A51BDE0D8285}"/>
    <dgm:cxn modelId="{67E6B28A-C96D-4DFD-91B5-277DABB793FA}" srcId="{C236C9E9-EE00-4F7F-BE03-339A5BE94B02}" destId="{A5D7B218-5768-4297-9D1E-C9325823FB89}" srcOrd="1" destOrd="0" parTransId="{80A61DAB-F91F-48FA-89C7-0C3FD419E5CD}" sibTransId="{9B09C5CE-26C0-4605-BFED-B8142DDC61C3}"/>
    <dgm:cxn modelId="{0CDB607F-9641-4739-A777-2EABFFC63A45}" type="presOf" srcId="{6CBF20ED-E9B1-48B0-A3DC-85D9B24E1603}" destId="{17B35C6F-454A-4798-8E1D-1D0B73289C2C}" srcOrd="0" destOrd="0" presId="urn:microsoft.com/office/officeart/2009/3/layout/HorizontalOrganizationChart"/>
    <dgm:cxn modelId="{2C5C56F2-1FD8-4B17-A961-A039E7704D57}" type="presOf" srcId="{99831BB3-2BAD-4633-ADC4-832E8A5E191C}" destId="{DFEDDF0A-2CAB-44DC-B1FD-242C7E09F400}" srcOrd="0" destOrd="0" presId="urn:microsoft.com/office/officeart/2009/3/layout/HorizontalOrganizationChart"/>
    <dgm:cxn modelId="{165FBD37-FCA8-4344-A0D3-0D5958A81EC4}" srcId="{92536C90-B5B9-493A-9B64-E3CA3BB4D41F}" destId="{C87E2A40-0CAF-4BEC-AA4C-F72C457010C1}" srcOrd="2" destOrd="0" parTransId="{1C93493C-A74B-47F0-B3CE-CB4AF6AA64AB}" sibTransId="{77CD8F9E-8757-4EEC-9114-F1C9958B75C1}"/>
    <dgm:cxn modelId="{18E774AA-ABC1-4811-8715-3353EF8CC657}" type="presOf" srcId="{6CDAA28E-5B92-45B3-A61F-D83F055CAFE3}" destId="{3BD7620E-E7D0-4FF6-ADF3-E7A30342099A}" srcOrd="0" destOrd="0" presId="urn:microsoft.com/office/officeart/2009/3/layout/HorizontalOrganizationChart"/>
    <dgm:cxn modelId="{003186B3-FD4C-422F-A4AA-655BD74FE52B}" type="presOf" srcId="{92536C90-B5B9-493A-9B64-E3CA3BB4D41F}" destId="{408DBF11-F9E7-4DA5-AE78-1DC49B5F503C}" srcOrd="1" destOrd="0" presId="urn:microsoft.com/office/officeart/2009/3/layout/HorizontalOrganizationChart"/>
    <dgm:cxn modelId="{7A702B9D-3F76-4359-BE4B-934C68990CA5}" type="presOf" srcId="{C996C061-7E1C-4A24-A920-25D77F71E38A}" destId="{D60AB1D6-FAD0-43B6-A730-1F8BB3B2A0E1}" srcOrd="1" destOrd="0" presId="urn:microsoft.com/office/officeart/2009/3/layout/HorizontalOrganizationChart"/>
    <dgm:cxn modelId="{0DF09F94-80CF-4431-94DE-44612DF9E868}" type="presOf" srcId="{A5D7B218-5768-4297-9D1E-C9325823FB89}" destId="{5A20BF3A-1355-4A24-AE61-935436B40EA2}" srcOrd="0" destOrd="0" presId="urn:microsoft.com/office/officeart/2009/3/layout/HorizontalOrganizationChart"/>
    <dgm:cxn modelId="{82A29FA4-56C3-48DA-B29B-861878D7525A}" type="presOf" srcId="{D256150A-DE4F-4692-BDF8-EEC45CA82EEF}" destId="{B58039D7-33DE-4ECE-BA54-37879FA5B2A8}" srcOrd="1" destOrd="0" presId="urn:microsoft.com/office/officeart/2009/3/layout/HorizontalOrganizationChart"/>
    <dgm:cxn modelId="{CA619341-885B-4597-96AB-42E9450AC098}" type="presOf" srcId="{6CBF20ED-E9B1-48B0-A3DC-85D9B24E1603}" destId="{3FC12DF6-43D1-4FD7-BB7A-4C140940DEDC}" srcOrd="1" destOrd="0" presId="urn:microsoft.com/office/officeart/2009/3/layout/HorizontalOrganizationChart"/>
    <dgm:cxn modelId="{93F7F32C-9E64-4003-A182-64C0987144DF}" type="presOf" srcId="{C87E2A40-0CAF-4BEC-AA4C-F72C457010C1}" destId="{90145E4D-84C5-47AD-BAB5-83952E3BCA9D}" srcOrd="1" destOrd="0" presId="urn:microsoft.com/office/officeart/2009/3/layout/HorizontalOrganizationChart"/>
    <dgm:cxn modelId="{6CE2F90E-D835-4D44-BC53-C050DCD5257C}" srcId="{C236C9E9-EE00-4F7F-BE03-339A5BE94B02}" destId="{92536C90-B5B9-493A-9B64-E3CA3BB4D41F}" srcOrd="0" destOrd="0" parTransId="{C72AC0C9-E3A3-4B8A-8FE6-C955233271C6}" sibTransId="{C6B033E1-756E-4C6A-ADDF-86157449DFC7}"/>
    <dgm:cxn modelId="{80E77D8A-84F9-4F63-A63B-FA85C22969AE}" type="presOf" srcId="{D256150A-DE4F-4692-BDF8-EEC45CA82EEF}" destId="{0EF55234-17C5-49D1-9F5B-621B4971A89A}" srcOrd="0" destOrd="0" presId="urn:microsoft.com/office/officeart/2009/3/layout/HorizontalOrganizationChart"/>
    <dgm:cxn modelId="{A8F1B22B-F9A7-466C-B54D-0DF9B4E02496}" type="presOf" srcId="{A5D7B218-5768-4297-9D1E-C9325823FB89}" destId="{EFAAE688-8214-4DAD-B019-A02F639D6574}" srcOrd="1" destOrd="0" presId="urn:microsoft.com/office/officeart/2009/3/layout/HorizontalOrganizationChart"/>
    <dgm:cxn modelId="{752E7FE4-8780-4F24-8EEA-7B4DB1FE46D8}" srcId="{92536C90-B5B9-493A-9B64-E3CA3BB4D41F}" destId="{6CBF20ED-E9B1-48B0-A3DC-85D9B24E1603}" srcOrd="3" destOrd="0" parTransId="{E7589898-AAE9-48D9-8AEA-D919A35F3337}" sibTransId="{5020FF21-229A-46E6-B0BF-81F219D90D73}"/>
    <dgm:cxn modelId="{79132FB1-B82E-47F2-8F55-32957776D6F8}" type="presOf" srcId="{E7589898-AAE9-48D9-8AEA-D919A35F3337}" destId="{2DF5EEDC-141A-4F37-9B07-AFBFA1D88277}" srcOrd="0" destOrd="0" presId="urn:microsoft.com/office/officeart/2009/3/layout/HorizontalOrganizationChart"/>
    <dgm:cxn modelId="{E3608E42-05C5-4F9A-ABDE-EB05A971BDAD}" type="presParOf" srcId="{1D6A457F-7CDC-4AC6-9D99-1BB5CD5E6597}" destId="{B6B3711B-58EB-4970-A24A-62374D955A9F}" srcOrd="0" destOrd="0" presId="urn:microsoft.com/office/officeart/2009/3/layout/HorizontalOrganizationChart"/>
    <dgm:cxn modelId="{BF11F88A-C8C4-4C1F-984C-3B27B89D96AD}" type="presParOf" srcId="{B6B3711B-58EB-4970-A24A-62374D955A9F}" destId="{25B3B85E-402C-40AE-8872-5402127505B6}" srcOrd="0" destOrd="0" presId="urn:microsoft.com/office/officeart/2009/3/layout/HorizontalOrganizationChart"/>
    <dgm:cxn modelId="{E9086D04-E578-468E-A1E2-455592118F33}" type="presParOf" srcId="{25B3B85E-402C-40AE-8872-5402127505B6}" destId="{EE1D4756-CDB1-4F2B-AA5D-DEB930D6B1C0}" srcOrd="0" destOrd="0" presId="urn:microsoft.com/office/officeart/2009/3/layout/HorizontalOrganizationChart"/>
    <dgm:cxn modelId="{5C25F42B-D5A4-4494-A97F-AD4B5D2A4CDF}" type="presParOf" srcId="{25B3B85E-402C-40AE-8872-5402127505B6}" destId="{408DBF11-F9E7-4DA5-AE78-1DC49B5F503C}" srcOrd="1" destOrd="0" presId="urn:microsoft.com/office/officeart/2009/3/layout/HorizontalOrganizationChart"/>
    <dgm:cxn modelId="{5E8237C1-131A-4CDF-86B9-9DCE8ACC259B}" type="presParOf" srcId="{B6B3711B-58EB-4970-A24A-62374D955A9F}" destId="{D12D0BF8-AA68-409E-BA74-C0B7AA7FBBD8}" srcOrd="1" destOrd="0" presId="urn:microsoft.com/office/officeart/2009/3/layout/HorizontalOrganizationChart"/>
    <dgm:cxn modelId="{48432CC8-12BE-4D39-8EE4-BD327C243EF8}" type="presParOf" srcId="{D12D0BF8-AA68-409E-BA74-C0B7AA7FBBD8}" destId="{DFEDDF0A-2CAB-44DC-B1FD-242C7E09F400}" srcOrd="0" destOrd="0" presId="urn:microsoft.com/office/officeart/2009/3/layout/HorizontalOrganizationChart"/>
    <dgm:cxn modelId="{C6680F19-B8A9-4790-B238-21AC352BDFED}" type="presParOf" srcId="{D12D0BF8-AA68-409E-BA74-C0B7AA7FBBD8}" destId="{E0EDBA7B-8A3F-4911-BED6-39987D5AF342}" srcOrd="1" destOrd="0" presId="urn:microsoft.com/office/officeart/2009/3/layout/HorizontalOrganizationChart"/>
    <dgm:cxn modelId="{DC291C63-5376-418B-B4AF-815085F4D7C3}" type="presParOf" srcId="{E0EDBA7B-8A3F-4911-BED6-39987D5AF342}" destId="{0B4785AF-8BA7-49D2-8B25-71EC2B70A0B3}" srcOrd="0" destOrd="0" presId="urn:microsoft.com/office/officeart/2009/3/layout/HorizontalOrganizationChart"/>
    <dgm:cxn modelId="{32208F64-E0E4-4F75-A3EE-8CB1B89612F2}" type="presParOf" srcId="{0B4785AF-8BA7-49D2-8B25-71EC2B70A0B3}" destId="{421BF017-14F4-4067-8B11-0D7789AB4D3A}" srcOrd="0" destOrd="0" presId="urn:microsoft.com/office/officeart/2009/3/layout/HorizontalOrganizationChart"/>
    <dgm:cxn modelId="{7DB1406F-86D8-46A6-AF95-FDAEA04EC027}" type="presParOf" srcId="{0B4785AF-8BA7-49D2-8B25-71EC2B70A0B3}" destId="{D60AB1D6-FAD0-43B6-A730-1F8BB3B2A0E1}" srcOrd="1" destOrd="0" presId="urn:microsoft.com/office/officeart/2009/3/layout/HorizontalOrganizationChart"/>
    <dgm:cxn modelId="{30EB2C3A-31EB-43F8-A222-A7A42426B89E}" type="presParOf" srcId="{E0EDBA7B-8A3F-4911-BED6-39987D5AF342}" destId="{9EC244CB-2282-4058-83E9-F4886DDDB79B}" srcOrd="1" destOrd="0" presId="urn:microsoft.com/office/officeart/2009/3/layout/HorizontalOrganizationChart"/>
    <dgm:cxn modelId="{C9271F9E-F1B1-40E3-9D3C-372BB31FA831}" type="presParOf" srcId="{E0EDBA7B-8A3F-4911-BED6-39987D5AF342}" destId="{6C959030-E9A3-4F25-AD2E-8A81225F783F}" srcOrd="2" destOrd="0" presId="urn:microsoft.com/office/officeart/2009/3/layout/HorizontalOrganizationChart"/>
    <dgm:cxn modelId="{7C2B74F3-AA97-4F91-A72C-E02F1887EA5F}" type="presParOf" srcId="{D12D0BF8-AA68-409E-BA74-C0B7AA7FBBD8}" destId="{3BD7620E-E7D0-4FF6-ADF3-E7A30342099A}" srcOrd="2" destOrd="0" presId="urn:microsoft.com/office/officeart/2009/3/layout/HorizontalOrganizationChart"/>
    <dgm:cxn modelId="{D3B108B2-3307-4AEE-8B76-D8E993AE6195}" type="presParOf" srcId="{D12D0BF8-AA68-409E-BA74-C0B7AA7FBBD8}" destId="{2C3F14AA-A58D-41D5-82FD-9D108661DEA7}" srcOrd="3" destOrd="0" presId="urn:microsoft.com/office/officeart/2009/3/layout/HorizontalOrganizationChart"/>
    <dgm:cxn modelId="{0E1F1001-DCC5-4CCE-9551-8EFF61793AC5}" type="presParOf" srcId="{2C3F14AA-A58D-41D5-82FD-9D108661DEA7}" destId="{E91D4376-7F52-47B6-81C7-E90E191932A6}" srcOrd="0" destOrd="0" presId="urn:microsoft.com/office/officeart/2009/3/layout/HorizontalOrganizationChart"/>
    <dgm:cxn modelId="{05D6DC0D-4541-49DF-9E2E-95CD47295B25}" type="presParOf" srcId="{E91D4376-7F52-47B6-81C7-E90E191932A6}" destId="{0EF55234-17C5-49D1-9F5B-621B4971A89A}" srcOrd="0" destOrd="0" presId="urn:microsoft.com/office/officeart/2009/3/layout/HorizontalOrganizationChart"/>
    <dgm:cxn modelId="{36F25E4F-C17C-4A2E-9278-324521B71D60}" type="presParOf" srcId="{E91D4376-7F52-47B6-81C7-E90E191932A6}" destId="{B58039D7-33DE-4ECE-BA54-37879FA5B2A8}" srcOrd="1" destOrd="0" presId="urn:microsoft.com/office/officeart/2009/3/layout/HorizontalOrganizationChart"/>
    <dgm:cxn modelId="{DB7C49F5-175E-4798-BA79-203F6E3FA1D6}" type="presParOf" srcId="{2C3F14AA-A58D-41D5-82FD-9D108661DEA7}" destId="{80A4C255-A2B2-4CD0-A938-ACBA5070985B}" srcOrd="1" destOrd="0" presId="urn:microsoft.com/office/officeart/2009/3/layout/HorizontalOrganizationChart"/>
    <dgm:cxn modelId="{A88D1442-F039-47E1-A6FE-1D6A1F2AADCF}" type="presParOf" srcId="{2C3F14AA-A58D-41D5-82FD-9D108661DEA7}" destId="{95099FEA-0E91-4DD9-B9C6-2ED5E0E79536}" srcOrd="2" destOrd="0" presId="urn:microsoft.com/office/officeart/2009/3/layout/HorizontalOrganizationChart"/>
    <dgm:cxn modelId="{0CB10B8C-F227-4952-8A29-ECE5ABC6DD9D}" type="presParOf" srcId="{D12D0BF8-AA68-409E-BA74-C0B7AA7FBBD8}" destId="{D9090B6A-1419-45BF-AA38-0A4632FC7182}" srcOrd="4" destOrd="0" presId="urn:microsoft.com/office/officeart/2009/3/layout/HorizontalOrganizationChart"/>
    <dgm:cxn modelId="{9E658D58-D34D-4067-A97B-683F38CB6F48}" type="presParOf" srcId="{D12D0BF8-AA68-409E-BA74-C0B7AA7FBBD8}" destId="{51012C28-8736-4468-B560-561F338B6760}" srcOrd="5" destOrd="0" presId="urn:microsoft.com/office/officeart/2009/3/layout/HorizontalOrganizationChart"/>
    <dgm:cxn modelId="{5E6F4107-D4F6-4C9F-A4C2-D4CEDE6EE0D7}" type="presParOf" srcId="{51012C28-8736-4468-B560-561F338B6760}" destId="{EB1A2F15-0990-410D-B8D3-5F946B6188D4}" srcOrd="0" destOrd="0" presId="urn:microsoft.com/office/officeart/2009/3/layout/HorizontalOrganizationChart"/>
    <dgm:cxn modelId="{DE17BD02-CD82-45D7-9782-0FC8B893F92A}" type="presParOf" srcId="{EB1A2F15-0990-410D-B8D3-5F946B6188D4}" destId="{C81FDC2E-7DB2-47A8-8002-07F75323CA36}" srcOrd="0" destOrd="0" presId="urn:microsoft.com/office/officeart/2009/3/layout/HorizontalOrganizationChart"/>
    <dgm:cxn modelId="{AE812B32-7DBD-4CDD-8DA9-00EBE69154BF}" type="presParOf" srcId="{EB1A2F15-0990-410D-B8D3-5F946B6188D4}" destId="{90145E4D-84C5-47AD-BAB5-83952E3BCA9D}" srcOrd="1" destOrd="0" presId="urn:microsoft.com/office/officeart/2009/3/layout/HorizontalOrganizationChart"/>
    <dgm:cxn modelId="{45DADFC0-C4C8-4FED-BAA2-D01A6307B431}" type="presParOf" srcId="{51012C28-8736-4468-B560-561F338B6760}" destId="{524A0AAF-442F-4127-8A52-3BD60AF4CD44}" srcOrd="1" destOrd="0" presId="urn:microsoft.com/office/officeart/2009/3/layout/HorizontalOrganizationChart"/>
    <dgm:cxn modelId="{C8CF0207-1FD9-4D04-B8D8-7F992BBE30E8}" type="presParOf" srcId="{51012C28-8736-4468-B560-561F338B6760}" destId="{5CD4BA9D-0ED4-49DA-89CE-9F7FC0139E6A}" srcOrd="2" destOrd="0" presId="urn:microsoft.com/office/officeart/2009/3/layout/HorizontalOrganizationChart"/>
    <dgm:cxn modelId="{0EB6F90E-FA6D-469A-A694-5BF7F1CAC19B}" type="presParOf" srcId="{D12D0BF8-AA68-409E-BA74-C0B7AA7FBBD8}" destId="{2DF5EEDC-141A-4F37-9B07-AFBFA1D88277}" srcOrd="6" destOrd="0" presId="urn:microsoft.com/office/officeart/2009/3/layout/HorizontalOrganizationChart"/>
    <dgm:cxn modelId="{107AE464-2A05-4390-A36B-64D0FC7F92B8}" type="presParOf" srcId="{D12D0BF8-AA68-409E-BA74-C0B7AA7FBBD8}" destId="{8877E50C-704C-4F61-AF44-B37CC1A2F1B6}" srcOrd="7" destOrd="0" presId="urn:microsoft.com/office/officeart/2009/3/layout/HorizontalOrganizationChart"/>
    <dgm:cxn modelId="{DD4605E0-EAB6-4878-9010-8D579613FB39}" type="presParOf" srcId="{8877E50C-704C-4F61-AF44-B37CC1A2F1B6}" destId="{15833477-9A36-4DB3-8DC5-51B1AB03F42B}" srcOrd="0" destOrd="0" presId="urn:microsoft.com/office/officeart/2009/3/layout/HorizontalOrganizationChart"/>
    <dgm:cxn modelId="{62C92778-57BE-43CD-8581-B588182B3B82}" type="presParOf" srcId="{15833477-9A36-4DB3-8DC5-51B1AB03F42B}" destId="{17B35C6F-454A-4798-8E1D-1D0B73289C2C}" srcOrd="0" destOrd="0" presId="urn:microsoft.com/office/officeart/2009/3/layout/HorizontalOrganizationChart"/>
    <dgm:cxn modelId="{F9C463A8-8341-4291-BC52-7277212F9A25}" type="presParOf" srcId="{15833477-9A36-4DB3-8DC5-51B1AB03F42B}" destId="{3FC12DF6-43D1-4FD7-BB7A-4C140940DEDC}" srcOrd="1" destOrd="0" presId="urn:microsoft.com/office/officeart/2009/3/layout/HorizontalOrganizationChart"/>
    <dgm:cxn modelId="{AA5499AC-559A-4ACE-BBEE-A71E5746B9A7}" type="presParOf" srcId="{8877E50C-704C-4F61-AF44-B37CC1A2F1B6}" destId="{91CFD051-0351-49C0-8333-6A2875863FD9}" srcOrd="1" destOrd="0" presId="urn:microsoft.com/office/officeart/2009/3/layout/HorizontalOrganizationChart"/>
    <dgm:cxn modelId="{CCFAFEB7-3901-44B7-921B-7CE6A190542E}" type="presParOf" srcId="{8877E50C-704C-4F61-AF44-B37CC1A2F1B6}" destId="{3476AED4-9128-450E-B7C6-BAA28926F403}" srcOrd="2" destOrd="0" presId="urn:microsoft.com/office/officeart/2009/3/layout/HorizontalOrganizationChart"/>
    <dgm:cxn modelId="{62B2F3A9-0F45-428A-BBAB-A759D5586AAE}" type="presParOf" srcId="{B6B3711B-58EB-4970-A24A-62374D955A9F}" destId="{89CAA649-E557-4D1C-BB4F-3B376B220740}" srcOrd="2" destOrd="0" presId="urn:microsoft.com/office/officeart/2009/3/layout/HorizontalOrganizationChart"/>
    <dgm:cxn modelId="{B92B1142-6CD9-4718-A5B8-9A25F601C71D}" type="presParOf" srcId="{1D6A457F-7CDC-4AC6-9D99-1BB5CD5E6597}" destId="{9E23F391-818F-430A-AEBE-3D154B1E2F48}" srcOrd="1" destOrd="0" presId="urn:microsoft.com/office/officeart/2009/3/layout/HorizontalOrganizationChart"/>
    <dgm:cxn modelId="{4ACC6E90-F104-40E9-AB0D-97E020263326}" type="presParOf" srcId="{9E23F391-818F-430A-AEBE-3D154B1E2F48}" destId="{B5C6B875-2E66-406F-92B0-C2FA14C9E555}" srcOrd="0" destOrd="0" presId="urn:microsoft.com/office/officeart/2009/3/layout/HorizontalOrganizationChart"/>
    <dgm:cxn modelId="{E2DB3269-FFC2-4ED8-9B5C-519414EB9BA8}" type="presParOf" srcId="{B5C6B875-2E66-406F-92B0-C2FA14C9E555}" destId="{5A20BF3A-1355-4A24-AE61-935436B40EA2}" srcOrd="0" destOrd="0" presId="urn:microsoft.com/office/officeart/2009/3/layout/HorizontalOrganizationChart"/>
    <dgm:cxn modelId="{C629F8D4-7FBE-4994-A0CA-698A725E47D6}" type="presParOf" srcId="{B5C6B875-2E66-406F-92B0-C2FA14C9E555}" destId="{EFAAE688-8214-4DAD-B019-A02F639D6574}" srcOrd="1" destOrd="0" presId="urn:microsoft.com/office/officeart/2009/3/layout/HorizontalOrganizationChart"/>
    <dgm:cxn modelId="{78767AB4-EED1-4CAD-866E-CDA36DD2BC96}" type="presParOf" srcId="{9E23F391-818F-430A-AEBE-3D154B1E2F48}" destId="{6077D687-DE6B-42ED-8AF9-6E9E341F5DFA}" srcOrd="1" destOrd="0" presId="urn:microsoft.com/office/officeart/2009/3/layout/HorizontalOrganizationChart"/>
    <dgm:cxn modelId="{73A5E596-40CE-40FA-A098-D3AF00993382}" type="presParOf" srcId="{9E23F391-818F-430A-AEBE-3D154B1E2F48}" destId="{A0BB736D-EC91-4D7A-8B5D-D6A55002B6BF}" srcOrd="2" destOrd="0" presId="urn:microsoft.com/office/officeart/2009/3/layout/HorizontalOrganizationChar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36C9E9-EE00-4F7F-BE03-339A5BE94B02}" type="doc">
      <dgm:prSet loTypeId="urn:microsoft.com/office/officeart/2009/3/layout/HorizontalOrganizationChart" loCatId="hierarchy" qsTypeId="urn:microsoft.com/office/officeart/2005/8/quickstyle/simple3" qsCatId="simple" csTypeId="urn:microsoft.com/office/officeart/2005/8/colors/accent1_2" csCatId="accent1" phldr="1"/>
      <dgm:spPr/>
      <dgm:t>
        <a:bodyPr/>
        <a:lstStyle/>
        <a:p>
          <a:endParaRPr lang="en-US"/>
        </a:p>
      </dgm:t>
    </dgm:pt>
    <dgm:pt modelId="{92536C90-B5B9-493A-9B64-E3CA3BB4D41F}">
      <dgm:prSet phldrT="[Text]" custT="1"/>
      <dgm:spPr/>
      <dgm:t>
        <a:bodyPr/>
        <a:lstStyle/>
        <a:p>
          <a:r>
            <a:rPr lang="ar-SA" sz="1400">
              <a:cs typeface="B Nazanin" pitchFamily="2" charset="-78"/>
            </a:rPr>
            <a:t>مراقبت سلامت ناکافی</a:t>
          </a:r>
          <a:endParaRPr lang="en-US" sz="1400">
            <a:cs typeface="B Nazanin" pitchFamily="2" charset="-78"/>
          </a:endParaRPr>
        </a:p>
      </dgm:t>
    </dgm:pt>
    <dgm:pt modelId="{C72AC0C9-E3A3-4B8A-8FE6-C955233271C6}" type="parTrans" cxnId="{6CE2F90E-D835-4D44-BC53-C050DCD5257C}">
      <dgm:prSet/>
      <dgm:spPr/>
      <dgm:t>
        <a:bodyPr/>
        <a:lstStyle/>
        <a:p>
          <a:endParaRPr lang="en-US" sz="1400">
            <a:cs typeface="B Nazanin" pitchFamily="2" charset="-78"/>
          </a:endParaRPr>
        </a:p>
      </dgm:t>
    </dgm:pt>
    <dgm:pt modelId="{C6B033E1-756E-4C6A-ADDF-86157449DFC7}" type="sibTrans" cxnId="{6CE2F90E-D835-4D44-BC53-C050DCD5257C}">
      <dgm:prSet/>
      <dgm:spPr/>
      <dgm:t>
        <a:bodyPr/>
        <a:lstStyle/>
        <a:p>
          <a:endParaRPr lang="en-US" sz="1400">
            <a:cs typeface="B Nazanin" pitchFamily="2" charset="-78"/>
          </a:endParaRPr>
        </a:p>
      </dgm:t>
    </dgm:pt>
    <dgm:pt modelId="{C996C061-7E1C-4A24-A920-25D77F71E38A}">
      <dgm:prSet phldrT="[Text]" custT="1"/>
      <dgm:spPr>
        <a:noFill/>
        <a:ln>
          <a:noFill/>
        </a:ln>
      </dgm:spPr>
      <dgm:t>
        <a:bodyPr/>
        <a:lstStyle/>
        <a:p>
          <a:r>
            <a:rPr lang="ar-SA" sz="1400">
              <a:cs typeface="B Nazanin" pitchFamily="2" charset="-78"/>
            </a:rPr>
            <a:t>علل مرتبط بعدی</a:t>
          </a:r>
          <a:endParaRPr lang="en-US" sz="1400">
            <a:cs typeface="B Nazanin" pitchFamily="2" charset="-78"/>
          </a:endParaRPr>
        </a:p>
      </dgm:t>
    </dgm:pt>
    <dgm:pt modelId="{99831BB3-2BAD-4633-ADC4-832E8A5E191C}" type="parTrans" cxnId="{E52B63CB-5EE0-4A3E-BA55-48AAD43F719C}">
      <dgm:prSet/>
      <dgm:spPr>
        <a:ln>
          <a:noFill/>
        </a:ln>
      </dgm:spPr>
      <dgm:t>
        <a:bodyPr/>
        <a:lstStyle/>
        <a:p>
          <a:endParaRPr lang="en-US" sz="1400">
            <a:ln>
              <a:solidFill>
                <a:schemeClr val="bg1"/>
              </a:solidFill>
            </a:ln>
            <a:solidFill>
              <a:schemeClr val="bg1"/>
            </a:solidFill>
            <a:cs typeface="B Nazanin" pitchFamily="2" charset="-78"/>
          </a:endParaRPr>
        </a:p>
      </dgm:t>
    </dgm:pt>
    <dgm:pt modelId="{2823AACB-E80C-4630-8872-A51BDE0D8285}" type="sibTrans" cxnId="{E52B63CB-5EE0-4A3E-BA55-48AAD43F719C}">
      <dgm:prSet/>
      <dgm:spPr/>
      <dgm:t>
        <a:bodyPr/>
        <a:lstStyle/>
        <a:p>
          <a:endParaRPr lang="en-US" sz="1400">
            <a:cs typeface="B Nazanin" pitchFamily="2" charset="-78"/>
          </a:endParaRPr>
        </a:p>
      </dgm:t>
    </dgm:pt>
    <dgm:pt modelId="{C87E2A40-0CAF-4BEC-AA4C-F72C457010C1}">
      <dgm:prSet phldrT="[Text]" custT="1"/>
      <dgm:spPr/>
      <dgm:t>
        <a:bodyPr/>
        <a:lstStyle/>
        <a:p>
          <a:r>
            <a:rPr lang="ar-SA" sz="1400">
              <a:cs typeface="B Nazanin" pitchFamily="2" charset="-78"/>
            </a:rPr>
            <a:t>کمیت ناکافی مراقبت مورد استفاده در مناطق روستایی</a:t>
          </a:r>
          <a:endParaRPr lang="en-US" sz="1400">
            <a:cs typeface="B Nazanin" pitchFamily="2" charset="-78"/>
          </a:endParaRPr>
        </a:p>
      </dgm:t>
    </dgm:pt>
    <dgm:pt modelId="{1C93493C-A74B-47F0-B3CE-CB4AF6AA64AB}" type="parTrans" cxnId="{165FBD37-FCA8-4344-A0D3-0D5958A81EC4}">
      <dgm:prSet/>
      <dgm:spPr/>
      <dgm:t>
        <a:bodyPr/>
        <a:lstStyle/>
        <a:p>
          <a:endParaRPr lang="en-US" sz="1400">
            <a:cs typeface="B Nazanin" pitchFamily="2" charset="-78"/>
          </a:endParaRPr>
        </a:p>
      </dgm:t>
    </dgm:pt>
    <dgm:pt modelId="{77CD8F9E-8757-4EEC-9114-F1C9958B75C1}" type="sibTrans" cxnId="{165FBD37-FCA8-4344-A0D3-0D5958A81EC4}">
      <dgm:prSet/>
      <dgm:spPr/>
      <dgm:t>
        <a:bodyPr/>
        <a:lstStyle/>
        <a:p>
          <a:endParaRPr lang="en-US" sz="1400">
            <a:cs typeface="B Nazanin" pitchFamily="2" charset="-78"/>
          </a:endParaRPr>
        </a:p>
      </dgm:t>
    </dgm:pt>
    <dgm:pt modelId="{6CBF20ED-E9B1-48B0-A3DC-85D9B24E1603}">
      <dgm:prSet phldrT="[Text]" custT="1"/>
      <dgm:spPr/>
      <dgm:t>
        <a:bodyPr/>
        <a:lstStyle/>
        <a:p>
          <a:pPr rtl="1"/>
          <a:r>
            <a:rPr lang="ar-SA" sz="1400">
              <a:cs typeface="B Nazanin" pitchFamily="2" charset="-78"/>
            </a:rPr>
            <a:t>کیفیت (بالینی) ضعیف در مناطق روستایی</a:t>
          </a:r>
          <a:endParaRPr lang="en-US" sz="1400">
            <a:cs typeface="B Nazanin" pitchFamily="2" charset="-78"/>
          </a:endParaRPr>
        </a:p>
      </dgm:t>
    </dgm:pt>
    <dgm:pt modelId="{E7589898-AAE9-48D9-8AEA-D919A35F3337}" type="parTrans" cxnId="{752E7FE4-8780-4F24-8EEA-7B4DB1FE46D8}">
      <dgm:prSet/>
      <dgm:spPr/>
      <dgm:t>
        <a:bodyPr/>
        <a:lstStyle/>
        <a:p>
          <a:endParaRPr lang="en-US" sz="1400">
            <a:cs typeface="B Nazanin" pitchFamily="2" charset="-78"/>
          </a:endParaRPr>
        </a:p>
      </dgm:t>
    </dgm:pt>
    <dgm:pt modelId="{5020FF21-229A-46E6-B0BF-81F219D90D73}" type="sibTrans" cxnId="{752E7FE4-8780-4F24-8EEA-7B4DB1FE46D8}">
      <dgm:prSet/>
      <dgm:spPr/>
      <dgm:t>
        <a:bodyPr/>
        <a:lstStyle/>
        <a:p>
          <a:endParaRPr lang="en-US" sz="1400">
            <a:cs typeface="B Nazanin" pitchFamily="2" charset="-78"/>
          </a:endParaRPr>
        </a:p>
      </dgm:t>
    </dgm:pt>
    <dgm:pt modelId="{A5D7B218-5768-4297-9D1E-C9325823FB89}">
      <dgm:prSet custT="1"/>
      <dgm:spPr>
        <a:noFill/>
        <a:ln>
          <a:noFill/>
        </a:ln>
      </dgm:spPr>
      <dgm:t>
        <a:bodyPr/>
        <a:lstStyle/>
        <a:p>
          <a:r>
            <a:rPr lang="ar-SA" sz="1400">
              <a:cs typeface="B Nazanin" pitchFamily="2" charset="-78"/>
            </a:rPr>
            <a:t>علت وسیع</a:t>
          </a:r>
          <a:endParaRPr lang="en-US" sz="1400">
            <a:cs typeface="B Nazanin" pitchFamily="2" charset="-78"/>
          </a:endParaRPr>
        </a:p>
      </dgm:t>
    </dgm:pt>
    <dgm:pt modelId="{80A61DAB-F91F-48FA-89C7-0C3FD419E5CD}" type="parTrans" cxnId="{67E6B28A-C96D-4DFD-91B5-277DABB793FA}">
      <dgm:prSet/>
      <dgm:spPr/>
      <dgm:t>
        <a:bodyPr/>
        <a:lstStyle/>
        <a:p>
          <a:endParaRPr lang="en-US" sz="1400">
            <a:cs typeface="B Nazanin" pitchFamily="2" charset="-78"/>
          </a:endParaRPr>
        </a:p>
      </dgm:t>
    </dgm:pt>
    <dgm:pt modelId="{9B09C5CE-26C0-4605-BFED-B8142DDC61C3}" type="sibTrans" cxnId="{67E6B28A-C96D-4DFD-91B5-277DABB793FA}">
      <dgm:prSet/>
      <dgm:spPr/>
      <dgm:t>
        <a:bodyPr/>
        <a:lstStyle/>
        <a:p>
          <a:endParaRPr lang="en-US" sz="1400">
            <a:cs typeface="B Nazanin" pitchFamily="2" charset="-78"/>
          </a:endParaRPr>
        </a:p>
      </dgm:t>
    </dgm:pt>
    <dgm:pt modelId="{1D6A457F-7CDC-4AC6-9D99-1BB5CD5E6597}" type="pres">
      <dgm:prSet presAssocID="{C236C9E9-EE00-4F7F-BE03-339A5BE94B02}" presName="hierChild1" presStyleCnt="0">
        <dgm:presLayoutVars>
          <dgm:orgChart val="1"/>
          <dgm:chPref val="1"/>
          <dgm:dir val="rev"/>
          <dgm:animOne val="branch"/>
          <dgm:animLvl val="lvl"/>
          <dgm:resizeHandles/>
        </dgm:presLayoutVars>
      </dgm:prSet>
      <dgm:spPr/>
      <dgm:t>
        <a:bodyPr/>
        <a:lstStyle/>
        <a:p>
          <a:endParaRPr lang="en-US"/>
        </a:p>
      </dgm:t>
    </dgm:pt>
    <dgm:pt modelId="{B6B3711B-58EB-4970-A24A-62374D955A9F}" type="pres">
      <dgm:prSet presAssocID="{92536C90-B5B9-493A-9B64-E3CA3BB4D41F}" presName="hierRoot1" presStyleCnt="0">
        <dgm:presLayoutVars>
          <dgm:hierBranch val="init"/>
        </dgm:presLayoutVars>
      </dgm:prSet>
      <dgm:spPr/>
    </dgm:pt>
    <dgm:pt modelId="{25B3B85E-402C-40AE-8872-5402127505B6}" type="pres">
      <dgm:prSet presAssocID="{92536C90-B5B9-493A-9B64-E3CA3BB4D41F}" presName="rootComposite1" presStyleCnt="0"/>
      <dgm:spPr/>
    </dgm:pt>
    <dgm:pt modelId="{EE1D4756-CDB1-4F2B-AA5D-DEB930D6B1C0}" type="pres">
      <dgm:prSet presAssocID="{92536C90-B5B9-493A-9B64-E3CA3BB4D41F}" presName="rootText1" presStyleLbl="node0" presStyleIdx="0" presStyleCnt="2" custLinFactNeighborX="19730" custLinFactNeighborY="70753">
        <dgm:presLayoutVars>
          <dgm:chPref val="3"/>
        </dgm:presLayoutVars>
      </dgm:prSet>
      <dgm:spPr/>
      <dgm:t>
        <a:bodyPr/>
        <a:lstStyle/>
        <a:p>
          <a:endParaRPr lang="en-US"/>
        </a:p>
      </dgm:t>
    </dgm:pt>
    <dgm:pt modelId="{408DBF11-F9E7-4DA5-AE78-1DC49B5F503C}" type="pres">
      <dgm:prSet presAssocID="{92536C90-B5B9-493A-9B64-E3CA3BB4D41F}" presName="rootConnector1" presStyleLbl="node1" presStyleIdx="0" presStyleCnt="0"/>
      <dgm:spPr/>
      <dgm:t>
        <a:bodyPr/>
        <a:lstStyle/>
        <a:p>
          <a:endParaRPr lang="en-US"/>
        </a:p>
      </dgm:t>
    </dgm:pt>
    <dgm:pt modelId="{D12D0BF8-AA68-409E-BA74-C0B7AA7FBBD8}" type="pres">
      <dgm:prSet presAssocID="{92536C90-B5B9-493A-9B64-E3CA3BB4D41F}" presName="hierChild2" presStyleCnt="0"/>
      <dgm:spPr/>
    </dgm:pt>
    <dgm:pt modelId="{DFEDDF0A-2CAB-44DC-B1FD-242C7E09F400}" type="pres">
      <dgm:prSet presAssocID="{99831BB3-2BAD-4633-ADC4-832E8A5E191C}" presName="Name66" presStyleLbl="parChTrans1D2" presStyleIdx="0" presStyleCnt="3"/>
      <dgm:spPr/>
      <dgm:t>
        <a:bodyPr/>
        <a:lstStyle/>
        <a:p>
          <a:endParaRPr lang="en-US"/>
        </a:p>
      </dgm:t>
    </dgm:pt>
    <dgm:pt modelId="{E0EDBA7B-8A3F-4911-BED6-39987D5AF342}" type="pres">
      <dgm:prSet presAssocID="{C996C061-7E1C-4A24-A920-25D77F71E38A}" presName="hierRoot2" presStyleCnt="0">
        <dgm:presLayoutVars>
          <dgm:hierBranch val="init"/>
        </dgm:presLayoutVars>
      </dgm:prSet>
      <dgm:spPr/>
    </dgm:pt>
    <dgm:pt modelId="{0B4785AF-8BA7-49D2-8B25-71EC2B70A0B3}" type="pres">
      <dgm:prSet presAssocID="{C996C061-7E1C-4A24-A920-25D77F71E38A}" presName="rootComposite" presStyleCnt="0"/>
      <dgm:spPr/>
    </dgm:pt>
    <dgm:pt modelId="{421BF017-14F4-4067-8B11-0D7789AB4D3A}" type="pres">
      <dgm:prSet presAssocID="{C996C061-7E1C-4A24-A920-25D77F71E38A}" presName="rootText" presStyleLbl="node2" presStyleIdx="0" presStyleCnt="3">
        <dgm:presLayoutVars>
          <dgm:chPref val="3"/>
        </dgm:presLayoutVars>
      </dgm:prSet>
      <dgm:spPr/>
      <dgm:t>
        <a:bodyPr/>
        <a:lstStyle/>
        <a:p>
          <a:endParaRPr lang="en-US"/>
        </a:p>
      </dgm:t>
    </dgm:pt>
    <dgm:pt modelId="{D60AB1D6-FAD0-43B6-A730-1F8BB3B2A0E1}" type="pres">
      <dgm:prSet presAssocID="{C996C061-7E1C-4A24-A920-25D77F71E38A}" presName="rootConnector" presStyleLbl="node2" presStyleIdx="0" presStyleCnt="3"/>
      <dgm:spPr/>
      <dgm:t>
        <a:bodyPr/>
        <a:lstStyle/>
        <a:p>
          <a:endParaRPr lang="en-US"/>
        </a:p>
      </dgm:t>
    </dgm:pt>
    <dgm:pt modelId="{9EC244CB-2282-4058-83E9-F4886DDDB79B}" type="pres">
      <dgm:prSet presAssocID="{C996C061-7E1C-4A24-A920-25D77F71E38A}" presName="hierChild4" presStyleCnt="0"/>
      <dgm:spPr/>
    </dgm:pt>
    <dgm:pt modelId="{6C959030-E9A3-4F25-AD2E-8A81225F783F}" type="pres">
      <dgm:prSet presAssocID="{C996C061-7E1C-4A24-A920-25D77F71E38A}" presName="hierChild5" presStyleCnt="0"/>
      <dgm:spPr/>
    </dgm:pt>
    <dgm:pt modelId="{D9090B6A-1419-45BF-AA38-0A4632FC7182}" type="pres">
      <dgm:prSet presAssocID="{1C93493C-A74B-47F0-B3CE-CB4AF6AA64AB}" presName="Name66" presStyleLbl="parChTrans1D2" presStyleIdx="1" presStyleCnt="3"/>
      <dgm:spPr/>
      <dgm:t>
        <a:bodyPr/>
        <a:lstStyle/>
        <a:p>
          <a:endParaRPr lang="en-US"/>
        </a:p>
      </dgm:t>
    </dgm:pt>
    <dgm:pt modelId="{51012C28-8736-4468-B560-561F338B6760}" type="pres">
      <dgm:prSet presAssocID="{C87E2A40-0CAF-4BEC-AA4C-F72C457010C1}" presName="hierRoot2" presStyleCnt="0">
        <dgm:presLayoutVars>
          <dgm:hierBranch val="init"/>
        </dgm:presLayoutVars>
      </dgm:prSet>
      <dgm:spPr/>
    </dgm:pt>
    <dgm:pt modelId="{EB1A2F15-0990-410D-B8D3-5F946B6188D4}" type="pres">
      <dgm:prSet presAssocID="{C87E2A40-0CAF-4BEC-AA4C-F72C457010C1}" presName="rootComposite" presStyleCnt="0"/>
      <dgm:spPr/>
    </dgm:pt>
    <dgm:pt modelId="{C81FDC2E-7DB2-47A8-8002-07F75323CA36}" type="pres">
      <dgm:prSet presAssocID="{C87E2A40-0CAF-4BEC-AA4C-F72C457010C1}" presName="rootText" presStyleLbl="node2" presStyleIdx="1" presStyleCnt="3" custScaleX="122778">
        <dgm:presLayoutVars>
          <dgm:chPref val="3"/>
        </dgm:presLayoutVars>
      </dgm:prSet>
      <dgm:spPr/>
      <dgm:t>
        <a:bodyPr/>
        <a:lstStyle/>
        <a:p>
          <a:endParaRPr lang="en-US"/>
        </a:p>
      </dgm:t>
    </dgm:pt>
    <dgm:pt modelId="{90145E4D-84C5-47AD-BAB5-83952E3BCA9D}" type="pres">
      <dgm:prSet presAssocID="{C87E2A40-0CAF-4BEC-AA4C-F72C457010C1}" presName="rootConnector" presStyleLbl="node2" presStyleIdx="1" presStyleCnt="3"/>
      <dgm:spPr/>
      <dgm:t>
        <a:bodyPr/>
        <a:lstStyle/>
        <a:p>
          <a:endParaRPr lang="en-US"/>
        </a:p>
      </dgm:t>
    </dgm:pt>
    <dgm:pt modelId="{524A0AAF-442F-4127-8A52-3BD60AF4CD44}" type="pres">
      <dgm:prSet presAssocID="{C87E2A40-0CAF-4BEC-AA4C-F72C457010C1}" presName="hierChild4" presStyleCnt="0"/>
      <dgm:spPr/>
    </dgm:pt>
    <dgm:pt modelId="{5CD4BA9D-0ED4-49DA-89CE-9F7FC0139E6A}" type="pres">
      <dgm:prSet presAssocID="{C87E2A40-0CAF-4BEC-AA4C-F72C457010C1}" presName="hierChild5" presStyleCnt="0"/>
      <dgm:spPr/>
    </dgm:pt>
    <dgm:pt modelId="{2DF5EEDC-141A-4F37-9B07-AFBFA1D88277}" type="pres">
      <dgm:prSet presAssocID="{E7589898-AAE9-48D9-8AEA-D919A35F3337}" presName="Name66" presStyleLbl="parChTrans1D2" presStyleIdx="2" presStyleCnt="3"/>
      <dgm:spPr/>
      <dgm:t>
        <a:bodyPr/>
        <a:lstStyle/>
        <a:p>
          <a:endParaRPr lang="en-US"/>
        </a:p>
      </dgm:t>
    </dgm:pt>
    <dgm:pt modelId="{8877E50C-704C-4F61-AF44-B37CC1A2F1B6}" type="pres">
      <dgm:prSet presAssocID="{6CBF20ED-E9B1-48B0-A3DC-85D9B24E1603}" presName="hierRoot2" presStyleCnt="0">
        <dgm:presLayoutVars>
          <dgm:hierBranch val="init"/>
        </dgm:presLayoutVars>
      </dgm:prSet>
      <dgm:spPr/>
    </dgm:pt>
    <dgm:pt modelId="{15833477-9A36-4DB3-8DC5-51B1AB03F42B}" type="pres">
      <dgm:prSet presAssocID="{6CBF20ED-E9B1-48B0-A3DC-85D9B24E1603}" presName="rootComposite" presStyleCnt="0"/>
      <dgm:spPr/>
    </dgm:pt>
    <dgm:pt modelId="{17B35C6F-454A-4798-8E1D-1D0B73289C2C}" type="pres">
      <dgm:prSet presAssocID="{6CBF20ED-E9B1-48B0-A3DC-85D9B24E1603}" presName="rootText" presStyleLbl="node2" presStyleIdx="2" presStyleCnt="3" custScaleX="122629">
        <dgm:presLayoutVars>
          <dgm:chPref val="3"/>
        </dgm:presLayoutVars>
      </dgm:prSet>
      <dgm:spPr/>
      <dgm:t>
        <a:bodyPr/>
        <a:lstStyle/>
        <a:p>
          <a:endParaRPr lang="en-US"/>
        </a:p>
      </dgm:t>
    </dgm:pt>
    <dgm:pt modelId="{3FC12DF6-43D1-4FD7-BB7A-4C140940DEDC}" type="pres">
      <dgm:prSet presAssocID="{6CBF20ED-E9B1-48B0-A3DC-85D9B24E1603}" presName="rootConnector" presStyleLbl="node2" presStyleIdx="2" presStyleCnt="3"/>
      <dgm:spPr/>
      <dgm:t>
        <a:bodyPr/>
        <a:lstStyle/>
        <a:p>
          <a:endParaRPr lang="en-US"/>
        </a:p>
      </dgm:t>
    </dgm:pt>
    <dgm:pt modelId="{91CFD051-0351-49C0-8333-6A2875863FD9}" type="pres">
      <dgm:prSet presAssocID="{6CBF20ED-E9B1-48B0-A3DC-85D9B24E1603}" presName="hierChild4" presStyleCnt="0"/>
      <dgm:spPr/>
    </dgm:pt>
    <dgm:pt modelId="{3476AED4-9128-450E-B7C6-BAA28926F403}" type="pres">
      <dgm:prSet presAssocID="{6CBF20ED-E9B1-48B0-A3DC-85D9B24E1603}" presName="hierChild5" presStyleCnt="0"/>
      <dgm:spPr/>
    </dgm:pt>
    <dgm:pt modelId="{89CAA649-E557-4D1C-BB4F-3B376B220740}" type="pres">
      <dgm:prSet presAssocID="{92536C90-B5B9-493A-9B64-E3CA3BB4D41F}" presName="hierChild3" presStyleCnt="0"/>
      <dgm:spPr/>
    </dgm:pt>
    <dgm:pt modelId="{9E23F391-818F-430A-AEBE-3D154B1E2F48}" type="pres">
      <dgm:prSet presAssocID="{A5D7B218-5768-4297-9D1E-C9325823FB89}" presName="hierRoot1" presStyleCnt="0">
        <dgm:presLayoutVars>
          <dgm:hierBranch val="init"/>
        </dgm:presLayoutVars>
      </dgm:prSet>
      <dgm:spPr/>
    </dgm:pt>
    <dgm:pt modelId="{B5C6B875-2E66-406F-92B0-C2FA14C9E555}" type="pres">
      <dgm:prSet presAssocID="{A5D7B218-5768-4297-9D1E-C9325823FB89}" presName="rootComposite1" presStyleCnt="0"/>
      <dgm:spPr/>
    </dgm:pt>
    <dgm:pt modelId="{5A20BF3A-1355-4A24-AE61-935436B40EA2}" type="pres">
      <dgm:prSet presAssocID="{A5D7B218-5768-4297-9D1E-C9325823FB89}" presName="rootText1" presStyleLbl="node0" presStyleIdx="1" presStyleCnt="2" custLinFactY="-200000" custLinFactNeighborX="-135" custLinFactNeighborY="-204311">
        <dgm:presLayoutVars>
          <dgm:chPref val="3"/>
        </dgm:presLayoutVars>
      </dgm:prSet>
      <dgm:spPr/>
      <dgm:t>
        <a:bodyPr/>
        <a:lstStyle/>
        <a:p>
          <a:endParaRPr lang="en-US"/>
        </a:p>
      </dgm:t>
    </dgm:pt>
    <dgm:pt modelId="{EFAAE688-8214-4DAD-B019-A02F639D6574}" type="pres">
      <dgm:prSet presAssocID="{A5D7B218-5768-4297-9D1E-C9325823FB89}" presName="rootConnector1" presStyleLbl="node1" presStyleIdx="0" presStyleCnt="0"/>
      <dgm:spPr/>
      <dgm:t>
        <a:bodyPr/>
        <a:lstStyle/>
        <a:p>
          <a:endParaRPr lang="en-US"/>
        </a:p>
      </dgm:t>
    </dgm:pt>
    <dgm:pt modelId="{6077D687-DE6B-42ED-8AF9-6E9E341F5DFA}" type="pres">
      <dgm:prSet presAssocID="{A5D7B218-5768-4297-9D1E-C9325823FB89}" presName="hierChild2" presStyleCnt="0"/>
      <dgm:spPr/>
    </dgm:pt>
    <dgm:pt modelId="{A0BB736D-EC91-4D7A-8B5D-D6A55002B6BF}" type="pres">
      <dgm:prSet presAssocID="{A5D7B218-5768-4297-9D1E-C9325823FB89}" presName="hierChild3" presStyleCnt="0"/>
      <dgm:spPr/>
    </dgm:pt>
  </dgm:ptLst>
  <dgm:cxnLst>
    <dgm:cxn modelId="{8D0403C9-2304-47F2-B593-D7BE84DA7888}" type="presOf" srcId="{A5D7B218-5768-4297-9D1E-C9325823FB89}" destId="{5A20BF3A-1355-4A24-AE61-935436B40EA2}" srcOrd="0" destOrd="0" presId="urn:microsoft.com/office/officeart/2009/3/layout/HorizontalOrganizationChart"/>
    <dgm:cxn modelId="{D866E834-0A13-465F-958E-237224828DF8}" type="presOf" srcId="{E7589898-AAE9-48D9-8AEA-D919A35F3337}" destId="{2DF5EEDC-141A-4F37-9B07-AFBFA1D88277}" srcOrd="0" destOrd="0" presId="urn:microsoft.com/office/officeart/2009/3/layout/HorizontalOrganizationChart"/>
    <dgm:cxn modelId="{7A199BAD-C935-4DCE-8FA0-B2EF566425F5}" type="presOf" srcId="{C87E2A40-0CAF-4BEC-AA4C-F72C457010C1}" destId="{C81FDC2E-7DB2-47A8-8002-07F75323CA36}" srcOrd="0" destOrd="0" presId="urn:microsoft.com/office/officeart/2009/3/layout/HorizontalOrganizationChart"/>
    <dgm:cxn modelId="{445D0907-430B-433A-B9B3-DD9119C478EC}" type="presOf" srcId="{92536C90-B5B9-493A-9B64-E3CA3BB4D41F}" destId="{408DBF11-F9E7-4DA5-AE78-1DC49B5F503C}" srcOrd="1" destOrd="0" presId="urn:microsoft.com/office/officeart/2009/3/layout/HorizontalOrganizationChart"/>
    <dgm:cxn modelId="{A4C74806-CE9B-40E8-924A-970E4A7F82CB}" type="presOf" srcId="{C87E2A40-0CAF-4BEC-AA4C-F72C457010C1}" destId="{90145E4D-84C5-47AD-BAB5-83952E3BCA9D}" srcOrd="1" destOrd="0" presId="urn:microsoft.com/office/officeart/2009/3/layout/HorizontalOrganizationChart"/>
    <dgm:cxn modelId="{629BC440-985D-49F6-8926-A0748808E5F0}" type="presOf" srcId="{1C93493C-A74B-47F0-B3CE-CB4AF6AA64AB}" destId="{D9090B6A-1419-45BF-AA38-0A4632FC7182}" srcOrd="0" destOrd="0" presId="urn:microsoft.com/office/officeart/2009/3/layout/HorizontalOrganizationChart"/>
    <dgm:cxn modelId="{165FBD37-FCA8-4344-A0D3-0D5958A81EC4}" srcId="{92536C90-B5B9-493A-9B64-E3CA3BB4D41F}" destId="{C87E2A40-0CAF-4BEC-AA4C-F72C457010C1}" srcOrd="1" destOrd="0" parTransId="{1C93493C-A74B-47F0-B3CE-CB4AF6AA64AB}" sibTransId="{77CD8F9E-8757-4EEC-9114-F1C9958B75C1}"/>
    <dgm:cxn modelId="{3BEA1CE7-B2E2-4962-8337-B9C9818D1DD1}" type="presOf" srcId="{C996C061-7E1C-4A24-A920-25D77F71E38A}" destId="{421BF017-14F4-4067-8B11-0D7789AB4D3A}" srcOrd="0" destOrd="0" presId="urn:microsoft.com/office/officeart/2009/3/layout/HorizontalOrganizationChart"/>
    <dgm:cxn modelId="{2B500FC9-A223-4183-945C-5E2456940518}" type="presOf" srcId="{99831BB3-2BAD-4633-ADC4-832E8A5E191C}" destId="{DFEDDF0A-2CAB-44DC-B1FD-242C7E09F400}" srcOrd="0" destOrd="0" presId="urn:microsoft.com/office/officeart/2009/3/layout/HorizontalOrganizationChart"/>
    <dgm:cxn modelId="{C3C1518C-CEC0-45D6-8338-9E6DB6009979}" type="presOf" srcId="{92536C90-B5B9-493A-9B64-E3CA3BB4D41F}" destId="{EE1D4756-CDB1-4F2B-AA5D-DEB930D6B1C0}" srcOrd="0" destOrd="0" presId="urn:microsoft.com/office/officeart/2009/3/layout/HorizontalOrganizationChart"/>
    <dgm:cxn modelId="{559D0DB5-9ACA-4A29-A0D5-C8310FE66367}" type="presOf" srcId="{6CBF20ED-E9B1-48B0-A3DC-85D9B24E1603}" destId="{17B35C6F-454A-4798-8E1D-1D0B73289C2C}" srcOrd="0" destOrd="0" presId="urn:microsoft.com/office/officeart/2009/3/layout/HorizontalOrganizationChart"/>
    <dgm:cxn modelId="{5BB5F78E-E654-41AD-8C79-300A4900A7B3}" type="presOf" srcId="{6CBF20ED-E9B1-48B0-A3DC-85D9B24E1603}" destId="{3FC12DF6-43D1-4FD7-BB7A-4C140940DEDC}" srcOrd="1" destOrd="0" presId="urn:microsoft.com/office/officeart/2009/3/layout/HorizontalOrganizationChart"/>
    <dgm:cxn modelId="{67E6B28A-C96D-4DFD-91B5-277DABB793FA}" srcId="{C236C9E9-EE00-4F7F-BE03-339A5BE94B02}" destId="{A5D7B218-5768-4297-9D1E-C9325823FB89}" srcOrd="1" destOrd="0" parTransId="{80A61DAB-F91F-48FA-89C7-0C3FD419E5CD}" sibTransId="{9B09C5CE-26C0-4605-BFED-B8142DDC61C3}"/>
    <dgm:cxn modelId="{752E7FE4-8780-4F24-8EEA-7B4DB1FE46D8}" srcId="{92536C90-B5B9-493A-9B64-E3CA3BB4D41F}" destId="{6CBF20ED-E9B1-48B0-A3DC-85D9B24E1603}" srcOrd="2" destOrd="0" parTransId="{E7589898-AAE9-48D9-8AEA-D919A35F3337}" sibTransId="{5020FF21-229A-46E6-B0BF-81F219D90D73}"/>
    <dgm:cxn modelId="{D21AE709-9791-4463-91B6-386047A4B59B}" type="presOf" srcId="{A5D7B218-5768-4297-9D1E-C9325823FB89}" destId="{EFAAE688-8214-4DAD-B019-A02F639D6574}" srcOrd="1" destOrd="0" presId="urn:microsoft.com/office/officeart/2009/3/layout/HorizontalOrganizationChart"/>
    <dgm:cxn modelId="{4A9C3AFA-81F0-4F20-ABE4-0041C2B9A362}" type="presOf" srcId="{C236C9E9-EE00-4F7F-BE03-339A5BE94B02}" destId="{1D6A457F-7CDC-4AC6-9D99-1BB5CD5E6597}" srcOrd="0" destOrd="0" presId="urn:microsoft.com/office/officeart/2009/3/layout/HorizontalOrganizationChart"/>
    <dgm:cxn modelId="{E52B63CB-5EE0-4A3E-BA55-48AAD43F719C}" srcId="{92536C90-B5B9-493A-9B64-E3CA3BB4D41F}" destId="{C996C061-7E1C-4A24-A920-25D77F71E38A}" srcOrd="0" destOrd="0" parTransId="{99831BB3-2BAD-4633-ADC4-832E8A5E191C}" sibTransId="{2823AACB-E80C-4630-8872-A51BDE0D8285}"/>
    <dgm:cxn modelId="{6CE2F90E-D835-4D44-BC53-C050DCD5257C}" srcId="{C236C9E9-EE00-4F7F-BE03-339A5BE94B02}" destId="{92536C90-B5B9-493A-9B64-E3CA3BB4D41F}" srcOrd="0" destOrd="0" parTransId="{C72AC0C9-E3A3-4B8A-8FE6-C955233271C6}" sibTransId="{C6B033E1-756E-4C6A-ADDF-86157449DFC7}"/>
    <dgm:cxn modelId="{5E411CAA-8AE4-4BD1-AEF6-D79A617DEE6E}" type="presOf" srcId="{C996C061-7E1C-4A24-A920-25D77F71E38A}" destId="{D60AB1D6-FAD0-43B6-A730-1F8BB3B2A0E1}" srcOrd="1" destOrd="0" presId="urn:microsoft.com/office/officeart/2009/3/layout/HorizontalOrganizationChart"/>
    <dgm:cxn modelId="{98520010-051A-46F3-967D-25A3BA796BAD}" type="presParOf" srcId="{1D6A457F-7CDC-4AC6-9D99-1BB5CD5E6597}" destId="{B6B3711B-58EB-4970-A24A-62374D955A9F}" srcOrd="0" destOrd="0" presId="urn:microsoft.com/office/officeart/2009/3/layout/HorizontalOrganizationChart"/>
    <dgm:cxn modelId="{00FFC59F-1EFC-41CD-A3DC-38DA1D19153B}" type="presParOf" srcId="{B6B3711B-58EB-4970-A24A-62374D955A9F}" destId="{25B3B85E-402C-40AE-8872-5402127505B6}" srcOrd="0" destOrd="0" presId="urn:microsoft.com/office/officeart/2009/3/layout/HorizontalOrganizationChart"/>
    <dgm:cxn modelId="{DFE1C81E-64F9-473C-AE8F-C448D188D67B}" type="presParOf" srcId="{25B3B85E-402C-40AE-8872-5402127505B6}" destId="{EE1D4756-CDB1-4F2B-AA5D-DEB930D6B1C0}" srcOrd="0" destOrd="0" presId="urn:microsoft.com/office/officeart/2009/3/layout/HorizontalOrganizationChart"/>
    <dgm:cxn modelId="{1A17A4F6-CD80-4E48-833A-21107200B374}" type="presParOf" srcId="{25B3B85E-402C-40AE-8872-5402127505B6}" destId="{408DBF11-F9E7-4DA5-AE78-1DC49B5F503C}" srcOrd="1" destOrd="0" presId="urn:microsoft.com/office/officeart/2009/3/layout/HorizontalOrganizationChart"/>
    <dgm:cxn modelId="{642A3B14-EF64-4794-A175-70FEFCB6B19F}" type="presParOf" srcId="{B6B3711B-58EB-4970-A24A-62374D955A9F}" destId="{D12D0BF8-AA68-409E-BA74-C0B7AA7FBBD8}" srcOrd="1" destOrd="0" presId="urn:microsoft.com/office/officeart/2009/3/layout/HorizontalOrganizationChart"/>
    <dgm:cxn modelId="{FD0B1950-B080-41BD-A0D7-0C5A2C0B18EE}" type="presParOf" srcId="{D12D0BF8-AA68-409E-BA74-C0B7AA7FBBD8}" destId="{DFEDDF0A-2CAB-44DC-B1FD-242C7E09F400}" srcOrd="0" destOrd="0" presId="urn:microsoft.com/office/officeart/2009/3/layout/HorizontalOrganizationChart"/>
    <dgm:cxn modelId="{0541573D-9E63-4803-AD42-9AA5E003A5C8}" type="presParOf" srcId="{D12D0BF8-AA68-409E-BA74-C0B7AA7FBBD8}" destId="{E0EDBA7B-8A3F-4911-BED6-39987D5AF342}" srcOrd="1" destOrd="0" presId="urn:microsoft.com/office/officeart/2009/3/layout/HorizontalOrganizationChart"/>
    <dgm:cxn modelId="{3921452B-F19A-4526-9534-4D39FB85DD80}" type="presParOf" srcId="{E0EDBA7B-8A3F-4911-BED6-39987D5AF342}" destId="{0B4785AF-8BA7-49D2-8B25-71EC2B70A0B3}" srcOrd="0" destOrd="0" presId="urn:microsoft.com/office/officeart/2009/3/layout/HorizontalOrganizationChart"/>
    <dgm:cxn modelId="{40BBBB67-B821-4E68-9E5E-2970BF045155}" type="presParOf" srcId="{0B4785AF-8BA7-49D2-8B25-71EC2B70A0B3}" destId="{421BF017-14F4-4067-8B11-0D7789AB4D3A}" srcOrd="0" destOrd="0" presId="urn:microsoft.com/office/officeart/2009/3/layout/HorizontalOrganizationChart"/>
    <dgm:cxn modelId="{851BE42A-7848-4DC5-A672-889E3998C6A4}" type="presParOf" srcId="{0B4785AF-8BA7-49D2-8B25-71EC2B70A0B3}" destId="{D60AB1D6-FAD0-43B6-A730-1F8BB3B2A0E1}" srcOrd="1" destOrd="0" presId="urn:microsoft.com/office/officeart/2009/3/layout/HorizontalOrganizationChart"/>
    <dgm:cxn modelId="{846E4F39-B2CE-4B85-948E-46901EC9EB0F}" type="presParOf" srcId="{E0EDBA7B-8A3F-4911-BED6-39987D5AF342}" destId="{9EC244CB-2282-4058-83E9-F4886DDDB79B}" srcOrd="1" destOrd="0" presId="urn:microsoft.com/office/officeart/2009/3/layout/HorizontalOrganizationChart"/>
    <dgm:cxn modelId="{87C2E6C6-1A3F-48C5-AB8C-048A727E42F8}" type="presParOf" srcId="{E0EDBA7B-8A3F-4911-BED6-39987D5AF342}" destId="{6C959030-E9A3-4F25-AD2E-8A81225F783F}" srcOrd="2" destOrd="0" presId="urn:microsoft.com/office/officeart/2009/3/layout/HorizontalOrganizationChart"/>
    <dgm:cxn modelId="{4FD800EF-047E-4126-8EB8-C551BC4C032E}" type="presParOf" srcId="{D12D0BF8-AA68-409E-BA74-C0B7AA7FBBD8}" destId="{D9090B6A-1419-45BF-AA38-0A4632FC7182}" srcOrd="2" destOrd="0" presId="urn:microsoft.com/office/officeart/2009/3/layout/HorizontalOrganizationChart"/>
    <dgm:cxn modelId="{9CF497EE-64EA-40E1-BF30-0C6CDD5C8A0D}" type="presParOf" srcId="{D12D0BF8-AA68-409E-BA74-C0B7AA7FBBD8}" destId="{51012C28-8736-4468-B560-561F338B6760}" srcOrd="3" destOrd="0" presId="urn:microsoft.com/office/officeart/2009/3/layout/HorizontalOrganizationChart"/>
    <dgm:cxn modelId="{8D5FE350-757B-4812-9D49-A4D819692219}" type="presParOf" srcId="{51012C28-8736-4468-B560-561F338B6760}" destId="{EB1A2F15-0990-410D-B8D3-5F946B6188D4}" srcOrd="0" destOrd="0" presId="urn:microsoft.com/office/officeart/2009/3/layout/HorizontalOrganizationChart"/>
    <dgm:cxn modelId="{D65563DE-59D6-40A7-B349-7B3905087201}" type="presParOf" srcId="{EB1A2F15-0990-410D-B8D3-5F946B6188D4}" destId="{C81FDC2E-7DB2-47A8-8002-07F75323CA36}" srcOrd="0" destOrd="0" presId="urn:microsoft.com/office/officeart/2009/3/layout/HorizontalOrganizationChart"/>
    <dgm:cxn modelId="{E769EB96-49FF-44BB-B738-7689990BCD6A}" type="presParOf" srcId="{EB1A2F15-0990-410D-B8D3-5F946B6188D4}" destId="{90145E4D-84C5-47AD-BAB5-83952E3BCA9D}" srcOrd="1" destOrd="0" presId="urn:microsoft.com/office/officeart/2009/3/layout/HorizontalOrganizationChart"/>
    <dgm:cxn modelId="{9FD3D2A5-8A14-40B3-9A36-57D3C9D62279}" type="presParOf" srcId="{51012C28-8736-4468-B560-561F338B6760}" destId="{524A0AAF-442F-4127-8A52-3BD60AF4CD44}" srcOrd="1" destOrd="0" presId="urn:microsoft.com/office/officeart/2009/3/layout/HorizontalOrganizationChart"/>
    <dgm:cxn modelId="{47D04D08-D69F-4530-A461-8F6E2FB734C0}" type="presParOf" srcId="{51012C28-8736-4468-B560-561F338B6760}" destId="{5CD4BA9D-0ED4-49DA-89CE-9F7FC0139E6A}" srcOrd="2" destOrd="0" presId="urn:microsoft.com/office/officeart/2009/3/layout/HorizontalOrganizationChart"/>
    <dgm:cxn modelId="{E5BBF6AB-117A-4796-8E4F-1D813CBB8232}" type="presParOf" srcId="{D12D0BF8-AA68-409E-BA74-C0B7AA7FBBD8}" destId="{2DF5EEDC-141A-4F37-9B07-AFBFA1D88277}" srcOrd="4" destOrd="0" presId="urn:microsoft.com/office/officeart/2009/3/layout/HorizontalOrganizationChart"/>
    <dgm:cxn modelId="{43C9A1C1-6B8E-4CF6-B1B0-1AD84ECE452C}" type="presParOf" srcId="{D12D0BF8-AA68-409E-BA74-C0B7AA7FBBD8}" destId="{8877E50C-704C-4F61-AF44-B37CC1A2F1B6}" srcOrd="5" destOrd="0" presId="urn:microsoft.com/office/officeart/2009/3/layout/HorizontalOrganizationChart"/>
    <dgm:cxn modelId="{0CE3EB38-CEB1-4B05-8AC2-1391CDC66F5E}" type="presParOf" srcId="{8877E50C-704C-4F61-AF44-B37CC1A2F1B6}" destId="{15833477-9A36-4DB3-8DC5-51B1AB03F42B}" srcOrd="0" destOrd="0" presId="urn:microsoft.com/office/officeart/2009/3/layout/HorizontalOrganizationChart"/>
    <dgm:cxn modelId="{52D51D88-6799-4AA2-A6B9-201DD917D0D3}" type="presParOf" srcId="{15833477-9A36-4DB3-8DC5-51B1AB03F42B}" destId="{17B35C6F-454A-4798-8E1D-1D0B73289C2C}" srcOrd="0" destOrd="0" presId="urn:microsoft.com/office/officeart/2009/3/layout/HorizontalOrganizationChart"/>
    <dgm:cxn modelId="{349E98D4-0F9E-4A19-989E-76DF22EAE297}" type="presParOf" srcId="{15833477-9A36-4DB3-8DC5-51B1AB03F42B}" destId="{3FC12DF6-43D1-4FD7-BB7A-4C140940DEDC}" srcOrd="1" destOrd="0" presId="urn:microsoft.com/office/officeart/2009/3/layout/HorizontalOrganizationChart"/>
    <dgm:cxn modelId="{6660F937-E7C4-46E2-A060-73F03C331F58}" type="presParOf" srcId="{8877E50C-704C-4F61-AF44-B37CC1A2F1B6}" destId="{91CFD051-0351-49C0-8333-6A2875863FD9}" srcOrd="1" destOrd="0" presId="urn:microsoft.com/office/officeart/2009/3/layout/HorizontalOrganizationChart"/>
    <dgm:cxn modelId="{9CC8F232-05A2-402A-8EF1-08F200A10D12}" type="presParOf" srcId="{8877E50C-704C-4F61-AF44-B37CC1A2F1B6}" destId="{3476AED4-9128-450E-B7C6-BAA28926F403}" srcOrd="2" destOrd="0" presId="urn:microsoft.com/office/officeart/2009/3/layout/HorizontalOrganizationChart"/>
    <dgm:cxn modelId="{6DA7A08B-D8E5-462C-9B37-F88373C8FFD3}" type="presParOf" srcId="{B6B3711B-58EB-4970-A24A-62374D955A9F}" destId="{89CAA649-E557-4D1C-BB4F-3B376B220740}" srcOrd="2" destOrd="0" presId="urn:microsoft.com/office/officeart/2009/3/layout/HorizontalOrganizationChart"/>
    <dgm:cxn modelId="{B3914095-F42B-4EEF-8C48-DE485B339ED4}" type="presParOf" srcId="{1D6A457F-7CDC-4AC6-9D99-1BB5CD5E6597}" destId="{9E23F391-818F-430A-AEBE-3D154B1E2F48}" srcOrd="1" destOrd="0" presId="urn:microsoft.com/office/officeart/2009/3/layout/HorizontalOrganizationChart"/>
    <dgm:cxn modelId="{205742E2-4BD6-4A53-8C54-2AE60BF41290}" type="presParOf" srcId="{9E23F391-818F-430A-AEBE-3D154B1E2F48}" destId="{B5C6B875-2E66-406F-92B0-C2FA14C9E555}" srcOrd="0" destOrd="0" presId="urn:microsoft.com/office/officeart/2009/3/layout/HorizontalOrganizationChart"/>
    <dgm:cxn modelId="{80B8F406-5DE4-4E82-A2CB-3262FC918F02}" type="presParOf" srcId="{B5C6B875-2E66-406F-92B0-C2FA14C9E555}" destId="{5A20BF3A-1355-4A24-AE61-935436B40EA2}" srcOrd="0" destOrd="0" presId="urn:microsoft.com/office/officeart/2009/3/layout/HorizontalOrganizationChart"/>
    <dgm:cxn modelId="{82EBB410-BE44-4C00-9469-F8887A79E229}" type="presParOf" srcId="{B5C6B875-2E66-406F-92B0-C2FA14C9E555}" destId="{EFAAE688-8214-4DAD-B019-A02F639D6574}" srcOrd="1" destOrd="0" presId="urn:microsoft.com/office/officeart/2009/3/layout/HorizontalOrganizationChart"/>
    <dgm:cxn modelId="{B1DE107B-D2EE-456C-BD8E-2B554C785AC7}" type="presParOf" srcId="{9E23F391-818F-430A-AEBE-3D154B1E2F48}" destId="{6077D687-DE6B-42ED-8AF9-6E9E341F5DFA}" srcOrd="1" destOrd="0" presId="urn:microsoft.com/office/officeart/2009/3/layout/HorizontalOrganizationChart"/>
    <dgm:cxn modelId="{4523B58C-90C4-4DF1-A9EE-C8E1AEC6E119}" type="presParOf" srcId="{9E23F391-818F-430A-AEBE-3D154B1E2F48}" destId="{A0BB736D-EC91-4D7A-8B5D-D6A55002B6BF}" srcOrd="2" destOrd="0" presId="urn:microsoft.com/office/officeart/2009/3/layout/HorizontalOrganizationChar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85DB6E-E61E-4704-999E-9E66EA18E2EB}" type="doc">
      <dgm:prSet loTypeId="urn:microsoft.com/office/officeart/2009/3/layout/HorizontalOrganizationChart" loCatId="hierarchy" qsTypeId="urn:microsoft.com/office/officeart/2005/8/quickstyle/simple3" qsCatId="simple" csTypeId="urn:microsoft.com/office/officeart/2005/8/colors/accent1_2" csCatId="accent1" phldr="1"/>
      <dgm:spPr/>
      <dgm:t>
        <a:bodyPr/>
        <a:lstStyle/>
        <a:p>
          <a:endParaRPr lang="en-US"/>
        </a:p>
      </dgm:t>
    </dgm:pt>
    <dgm:pt modelId="{A2E2454F-8DF4-494C-B760-451479A6CD49}">
      <dgm:prSet phldrT="[Text]" custT="1"/>
      <dgm:spPr/>
      <dgm:t>
        <a:bodyPr/>
        <a:lstStyle/>
        <a:p>
          <a:r>
            <a:rPr lang="ar-SA" sz="1200">
              <a:cs typeface="B Nazanin" pitchFamily="2" charset="-78"/>
            </a:rPr>
            <a:t>کیفیت بالینی نامطلوب در مناطق روستایی</a:t>
          </a:r>
          <a:endParaRPr lang="en-US" sz="1200">
            <a:cs typeface="B Nazanin" pitchFamily="2" charset="-78"/>
          </a:endParaRPr>
        </a:p>
      </dgm:t>
    </dgm:pt>
    <dgm:pt modelId="{4F94CC41-4ABF-4022-A7D9-C9BF899459D6}" type="parTrans" cxnId="{E189DD92-A888-419D-8C35-490E7EE00CEF}">
      <dgm:prSet/>
      <dgm:spPr/>
      <dgm:t>
        <a:bodyPr/>
        <a:lstStyle/>
        <a:p>
          <a:endParaRPr lang="en-US" sz="1200">
            <a:cs typeface="B Nazanin" pitchFamily="2" charset="-78"/>
          </a:endParaRPr>
        </a:p>
      </dgm:t>
    </dgm:pt>
    <dgm:pt modelId="{03321C34-3B2C-4E8B-9230-D6689423244F}" type="sibTrans" cxnId="{E189DD92-A888-419D-8C35-490E7EE00CEF}">
      <dgm:prSet/>
      <dgm:spPr/>
      <dgm:t>
        <a:bodyPr/>
        <a:lstStyle/>
        <a:p>
          <a:endParaRPr lang="en-US" sz="1200">
            <a:cs typeface="B Nazanin" pitchFamily="2" charset="-78"/>
          </a:endParaRPr>
        </a:p>
      </dgm:t>
    </dgm:pt>
    <dgm:pt modelId="{03254D9B-B4D6-4A61-B324-7E376B033C52}">
      <dgm:prSet phldrT="[Text]" custT="1"/>
      <dgm:spPr/>
      <dgm:t>
        <a:bodyPr/>
        <a:lstStyle/>
        <a:p>
          <a:r>
            <a:rPr lang="ar-SA" sz="1200">
              <a:cs typeface="B Nazanin" pitchFamily="2" charset="-78"/>
            </a:rPr>
            <a:t>الگوهای دعوت به خدمت</a:t>
          </a:r>
          <a:endParaRPr lang="en-US" sz="1200">
            <a:cs typeface="B Nazanin" pitchFamily="2" charset="-78"/>
          </a:endParaRPr>
        </a:p>
      </dgm:t>
    </dgm:pt>
    <dgm:pt modelId="{5A414E60-1FAB-4A46-926B-B81969B26607}" type="parTrans" cxnId="{94805A0A-7C84-4033-BECA-62ADB709D293}">
      <dgm:prSet/>
      <dgm:spPr/>
      <dgm:t>
        <a:bodyPr/>
        <a:lstStyle/>
        <a:p>
          <a:endParaRPr lang="en-US" sz="1200">
            <a:cs typeface="B Nazanin" pitchFamily="2" charset="-78"/>
          </a:endParaRPr>
        </a:p>
      </dgm:t>
    </dgm:pt>
    <dgm:pt modelId="{9ED43369-45CD-416F-B508-3625397FF482}" type="sibTrans" cxnId="{94805A0A-7C84-4033-BECA-62ADB709D293}">
      <dgm:prSet/>
      <dgm:spPr/>
      <dgm:t>
        <a:bodyPr/>
        <a:lstStyle/>
        <a:p>
          <a:endParaRPr lang="en-US" sz="1200">
            <a:cs typeface="B Nazanin" pitchFamily="2" charset="-78"/>
          </a:endParaRPr>
        </a:p>
      </dgm:t>
    </dgm:pt>
    <dgm:pt modelId="{84B32076-A23A-4923-A794-48672827EF05}">
      <dgm:prSet phldrT="[Text]" custT="1"/>
      <dgm:spPr/>
      <dgm:t>
        <a:bodyPr/>
        <a:lstStyle/>
        <a:p>
          <a:pPr rtl="1"/>
          <a:r>
            <a:rPr lang="ar-SA" sz="1200">
              <a:cs typeface="B Nazanin" pitchFamily="2" charset="-78"/>
            </a:rPr>
            <a:t>بودجه ها</a:t>
          </a:r>
          <a:endParaRPr lang="en-US" sz="1200">
            <a:cs typeface="B Nazanin" pitchFamily="2" charset="-78"/>
          </a:endParaRPr>
        </a:p>
      </dgm:t>
    </dgm:pt>
    <dgm:pt modelId="{6C761E7F-5A7C-45B9-BA43-2AD14393DF7F}" type="parTrans" cxnId="{D3D564FF-85D7-40B2-AE4F-F619C6ECB8F4}">
      <dgm:prSet/>
      <dgm:spPr/>
      <dgm:t>
        <a:bodyPr/>
        <a:lstStyle/>
        <a:p>
          <a:endParaRPr lang="en-US" sz="1200">
            <a:cs typeface="B Nazanin" pitchFamily="2" charset="-78"/>
          </a:endParaRPr>
        </a:p>
      </dgm:t>
    </dgm:pt>
    <dgm:pt modelId="{68CC6339-F6F2-4F3F-B007-EBA0050A9FB7}" type="sibTrans" cxnId="{D3D564FF-85D7-40B2-AE4F-F619C6ECB8F4}">
      <dgm:prSet/>
      <dgm:spPr/>
      <dgm:t>
        <a:bodyPr/>
        <a:lstStyle/>
        <a:p>
          <a:endParaRPr lang="en-US" sz="1200">
            <a:cs typeface="B Nazanin" pitchFamily="2" charset="-78"/>
          </a:endParaRPr>
        </a:p>
      </dgm:t>
    </dgm:pt>
    <dgm:pt modelId="{9763AFD7-7044-4298-9F98-14A9C203B3E1}">
      <dgm:prSet phldrT="[Text]" custT="1"/>
      <dgm:spPr/>
      <dgm:t>
        <a:bodyPr/>
        <a:lstStyle/>
        <a:p>
          <a:r>
            <a:rPr lang="ar-SA" sz="1200">
              <a:cs typeface="B Nazanin" pitchFamily="2" charset="-78"/>
            </a:rPr>
            <a:t>مدیریت ضعیف</a:t>
          </a:r>
          <a:endParaRPr lang="en-US" sz="1200">
            <a:cs typeface="B Nazanin" pitchFamily="2" charset="-78"/>
          </a:endParaRPr>
        </a:p>
      </dgm:t>
    </dgm:pt>
    <dgm:pt modelId="{63877DFB-FC78-415F-975A-F44814FE83FA}" type="parTrans" cxnId="{5AF00AD1-ABFD-4A2E-A11B-0E06ECAE7DDB}">
      <dgm:prSet/>
      <dgm:spPr/>
      <dgm:t>
        <a:bodyPr/>
        <a:lstStyle/>
        <a:p>
          <a:endParaRPr lang="en-US" sz="1200">
            <a:cs typeface="B Nazanin" pitchFamily="2" charset="-78"/>
          </a:endParaRPr>
        </a:p>
      </dgm:t>
    </dgm:pt>
    <dgm:pt modelId="{2102E8E9-5126-4A0D-9BB0-4160C745BF23}" type="sibTrans" cxnId="{5AF00AD1-ABFD-4A2E-A11B-0E06ECAE7DDB}">
      <dgm:prSet/>
      <dgm:spPr/>
      <dgm:t>
        <a:bodyPr/>
        <a:lstStyle/>
        <a:p>
          <a:endParaRPr lang="en-US" sz="1200">
            <a:cs typeface="B Nazanin" pitchFamily="2" charset="-78"/>
          </a:endParaRPr>
        </a:p>
      </dgm:t>
    </dgm:pt>
    <dgm:pt modelId="{98B10277-E105-436A-9050-879CACC8DD98}">
      <dgm:prSet custT="1"/>
      <dgm:spPr/>
      <dgm:t>
        <a:bodyPr/>
        <a:lstStyle/>
        <a:p>
          <a:r>
            <a:rPr lang="ar-SA" sz="1200">
              <a:cs typeface="B Nazanin" pitchFamily="2" charset="-78"/>
            </a:rPr>
            <a:t>رفتار ارایه کننده: مهارت و تصمیم گیری</a:t>
          </a:r>
          <a:endParaRPr lang="en-US" sz="1200">
            <a:cs typeface="B Nazanin" pitchFamily="2" charset="-78"/>
          </a:endParaRPr>
        </a:p>
      </dgm:t>
    </dgm:pt>
    <dgm:pt modelId="{D31698CF-9E22-4744-8550-450221DA7A95}" type="parTrans" cxnId="{EBE60F1D-7B23-4366-A070-A3A4D3F268A5}">
      <dgm:prSet/>
      <dgm:spPr/>
      <dgm:t>
        <a:bodyPr/>
        <a:lstStyle/>
        <a:p>
          <a:endParaRPr lang="en-US" sz="1200">
            <a:cs typeface="B Nazanin" pitchFamily="2" charset="-78"/>
          </a:endParaRPr>
        </a:p>
      </dgm:t>
    </dgm:pt>
    <dgm:pt modelId="{D68076E9-713C-4905-A221-561CCE695719}" type="sibTrans" cxnId="{EBE60F1D-7B23-4366-A070-A3A4D3F268A5}">
      <dgm:prSet/>
      <dgm:spPr/>
      <dgm:t>
        <a:bodyPr/>
        <a:lstStyle/>
        <a:p>
          <a:endParaRPr lang="en-US" sz="1200">
            <a:cs typeface="B Nazanin" pitchFamily="2" charset="-78"/>
          </a:endParaRPr>
        </a:p>
      </dgm:t>
    </dgm:pt>
    <dgm:pt modelId="{070A5946-3D59-4246-B8CE-60A4328ED15A}">
      <dgm:prSet custT="1"/>
      <dgm:spPr/>
      <dgm:t>
        <a:bodyPr/>
        <a:lstStyle/>
        <a:p>
          <a:r>
            <a:rPr lang="ar-SA" sz="1200">
              <a:cs typeface="B Nazanin" pitchFamily="2" charset="-78"/>
            </a:rPr>
            <a:t>الگوهای دعوت به خدمت</a:t>
          </a:r>
          <a:endParaRPr lang="en-US" sz="1200">
            <a:cs typeface="B Nazanin" pitchFamily="2" charset="-78"/>
          </a:endParaRPr>
        </a:p>
      </dgm:t>
    </dgm:pt>
    <dgm:pt modelId="{FAE0708C-BF1F-4530-97F6-1BC36C8D9D60}" type="parTrans" cxnId="{CB498534-4F46-47B0-B1A8-EEF371B7E820}">
      <dgm:prSet/>
      <dgm:spPr/>
      <dgm:t>
        <a:bodyPr/>
        <a:lstStyle/>
        <a:p>
          <a:endParaRPr lang="en-US" sz="1200">
            <a:cs typeface="B Nazanin" pitchFamily="2" charset="-78"/>
          </a:endParaRPr>
        </a:p>
      </dgm:t>
    </dgm:pt>
    <dgm:pt modelId="{3169C793-0904-4740-88B3-C5DDC478A2DB}" type="sibTrans" cxnId="{CB498534-4F46-47B0-B1A8-EEF371B7E820}">
      <dgm:prSet/>
      <dgm:spPr/>
      <dgm:t>
        <a:bodyPr/>
        <a:lstStyle/>
        <a:p>
          <a:endParaRPr lang="en-US" sz="1200">
            <a:cs typeface="B Nazanin" pitchFamily="2" charset="-78"/>
          </a:endParaRPr>
        </a:p>
      </dgm:t>
    </dgm:pt>
    <dgm:pt modelId="{97FB9AAE-C0BB-424C-80DC-0A892DA025D3}">
      <dgm:prSet custT="1"/>
      <dgm:spPr/>
      <dgm:t>
        <a:bodyPr/>
        <a:lstStyle/>
        <a:p>
          <a:r>
            <a:rPr lang="ar-SA" sz="1200">
              <a:cs typeface="B Nazanin" pitchFamily="2" charset="-78"/>
            </a:rPr>
            <a:t>کمبود در وندادها مثل افراد، داروها و تجهیزات</a:t>
          </a:r>
          <a:endParaRPr lang="en-US" sz="1200">
            <a:cs typeface="B Nazanin" pitchFamily="2" charset="-78"/>
          </a:endParaRPr>
        </a:p>
      </dgm:t>
    </dgm:pt>
    <dgm:pt modelId="{3CC1BF1B-9735-4BB8-8953-5B5A3A75A662}" type="parTrans" cxnId="{4C4B561A-32E9-48BC-87C0-80E73444B177}">
      <dgm:prSet/>
      <dgm:spPr/>
      <dgm:t>
        <a:bodyPr/>
        <a:lstStyle/>
        <a:p>
          <a:endParaRPr lang="en-US" sz="1200">
            <a:cs typeface="B Nazanin" pitchFamily="2" charset="-78"/>
          </a:endParaRPr>
        </a:p>
      </dgm:t>
    </dgm:pt>
    <dgm:pt modelId="{47710891-E561-466B-B71F-D966F3EFABEC}" type="sibTrans" cxnId="{4C4B561A-32E9-48BC-87C0-80E73444B177}">
      <dgm:prSet/>
      <dgm:spPr/>
      <dgm:t>
        <a:bodyPr/>
        <a:lstStyle/>
        <a:p>
          <a:endParaRPr lang="en-US" sz="1200">
            <a:cs typeface="B Nazanin" pitchFamily="2" charset="-78"/>
          </a:endParaRPr>
        </a:p>
      </dgm:t>
    </dgm:pt>
    <dgm:pt modelId="{6EED3978-8E80-4599-8BB2-1D614E56EDE8}">
      <dgm:prSet custT="1"/>
      <dgm:spPr/>
      <dgm:t>
        <a:bodyPr/>
        <a:lstStyle/>
        <a:p>
          <a:r>
            <a:rPr lang="ar-SA" sz="1200">
              <a:cs typeface="B Nazanin" pitchFamily="2" charset="-78"/>
            </a:rPr>
            <a:t>رفتارهای خرید / استخدام کارکنان</a:t>
          </a:r>
          <a:endParaRPr lang="en-US" sz="1200">
            <a:cs typeface="B Nazanin" pitchFamily="2" charset="-78"/>
          </a:endParaRPr>
        </a:p>
      </dgm:t>
    </dgm:pt>
    <dgm:pt modelId="{5B757828-7B16-45BF-A400-116FC8D1A49C}" type="parTrans" cxnId="{3F596589-C774-4742-AD2D-B75C548543BB}">
      <dgm:prSet/>
      <dgm:spPr/>
      <dgm:t>
        <a:bodyPr/>
        <a:lstStyle/>
        <a:p>
          <a:endParaRPr lang="en-US" sz="1200">
            <a:cs typeface="B Nazanin" pitchFamily="2" charset="-78"/>
          </a:endParaRPr>
        </a:p>
      </dgm:t>
    </dgm:pt>
    <dgm:pt modelId="{87AF1708-4A59-4B8A-92FE-5E9FA9E43797}" type="sibTrans" cxnId="{3F596589-C774-4742-AD2D-B75C548543BB}">
      <dgm:prSet/>
      <dgm:spPr/>
      <dgm:t>
        <a:bodyPr/>
        <a:lstStyle/>
        <a:p>
          <a:endParaRPr lang="en-US" sz="1200">
            <a:cs typeface="B Nazanin" pitchFamily="2" charset="-78"/>
          </a:endParaRPr>
        </a:p>
      </dgm:t>
    </dgm:pt>
    <dgm:pt modelId="{88730DDE-4C98-4A1C-BAFF-0286E4FD8BC6}">
      <dgm:prSet custT="1"/>
      <dgm:spPr/>
      <dgm:t>
        <a:bodyPr/>
        <a:lstStyle/>
        <a:p>
          <a:r>
            <a:rPr lang="ar-SA" sz="1200">
              <a:cs typeface="B Nazanin" pitchFamily="2" charset="-78"/>
            </a:rPr>
            <a:t>فرایندها/ نظام های بالینی ضعیف</a:t>
          </a:r>
          <a:endParaRPr lang="en-US" sz="1200">
            <a:cs typeface="B Nazanin" pitchFamily="2" charset="-78"/>
          </a:endParaRPr>
        </a:p>
      </dgm:t>
    </dgm:pt>
    <dgm:pt modelId="{5E4039BC-15FD-4D70-92D5-FBBBCC3C1689}" type="parTrans" cxnId="{528FF49F-79D9-4078-88E1-2A196328CEC0}">
      <dgm:prSet/>
      <dgm:spPr/>
      <dgm:t>
        <a:bodyPr/>
        <a:lstStyle/>
        <a:p>
          <a:endParaRPr lang="en-US" sz="1200">
            <a:cs typeface="B Nazanin" pitchFamily="2" charset="-78"/>
          </a:endParaRPr>
        </a:p>
      </dgm:t>
    </dgm:pt>
    <dgm:pt modelId="{F68E5661-F035-4CF2-91F0-2FDA7598B951}" type="sibTrans" cxnId="{528FF49F-79D9-4078-88E1-2A196328CEC0}">
      <dgm:prSet/>
      <dgm:spPr/>
      <dgm:t>
        <a:bodyPr/>
        <a:lstStyle/>
        <a:p>
          <a:endParaRPr lang="en-US" sz="1200">
            <a:cs typeface="B Nazanin" pitchFamily="2" charset="-78"/>
          </a:endParaRPr>
        </a:p>
      </dgm:t>
    </dgm:pt>
    <dgm:pt modelId="{C9C5C696-710C-4555-8559-A150BABE1D6F}">
      <dgm:prSet custT="1"/>
      <dgm:spPr/>
      <dgm:t>
        <a:bodyPr/>
        <a:lstStyle/>
        <a:p>
          <a:r>
            <a:rPr lang="ar-SA" sz="1200">
              <a:cs typeface="B Nazanin" pitchFamily="2" charset="-78"/>
            </a:rPr>
            <a:t>طراحی سازمانی</a:t>
          </a:r>
          <a:endParaRPr lang="en-US" sz="1200">
            <a:cs typeface="B Nazanin" pitchFamily="2" charset="-78"/>
          </a:endParaRPr>
        </a:p>
      </dgm:t>
    </dgm:pt>
    <dgm:pt modelId="{285EFA8B-E9CB-4142-8E1D-7D697C0C0779}" type="parTrans" cxnId="{D02D3536-5871-4D40-95D1-44DDB0DD9C3B}">
      <dgm:prSet/>
      <dgm:spPr/>
      <dgm:t>
        <a:bodyPr/>
        <a:lstStyle/>
        <a:p>
          <a:endParaRPr lang="en-US" sz="1200">
            <a:cs typeface="B Nazanin" pitchFamily="2" charset="-78"/>
          </a:endParaRPr>
        </a:p>
      </dgm:t>
    </dgm:pt>
    <dgm:pt modelId="{A77DD549-B043-4D58-A598-7E757E1EDBEC}" type="sibTrans" cxnId="{D02D3536-5871-4D40-95D1-44DDB0DD9C3B}">
      <dgm:prSet/>
      <dgm:spPr/>
      <dgm:t>
        <a:bodyPr/>
        <a:lstStyle/>
        <a:p>
          <a:endParaRPr lang="en-US" sz="1200">
            <a:cs typeface="B Nazanin" pitchFamily="2" charset="-78"/>
          </a:endParaRPr>
        </a:p>
      </dgm:t>
    </dgm:pt>
    <dgm:pt modelId="{7EC565D6-DFE3-4550-84B9-8B48BA2740CF}">
      <dgm:prSet custT="1"/>
      <dgm:spPr/>
      <dgm:t>
        <a:bodyPr/>
        <a:lstStyle/>
        <a:p>
          <a:r>
            <a:rPr lang="ar-SA" sz="1200">
              <a:cs typeface="B Nazanin" pitchFamily="2" charset="-78"/>
            </a:rPr>
            <a:t>اموزش نامناسب</a:t>
          </a:r>
          <a:endParaRPr lang="en-US" sz="1200">
            <a:cs typeface="B Nazanin" pitchFamily="2" charset="-78"/>
          </a:endParaRPr>
        </a:p>
      </dgm:t>
    </dgm:pt>
    <dgm:pt modelId="{7EF558A1-5B1C-429E-8449-9EC304A7266F}" type="parTrans" cxnId="{AE137358-9118-4783-9891-B5DFD6D853C3}">
      <dgm:prSet/>
      <dgm:spPr/>
      <dgm:t>
        <a:bodyPr/>
        <a:lstStyle/>
        <a:p>
          <a:endParaRPr lang="en-US" sz="1200">
            <a:cs typeface="B Nazanin" pitchFamily="2" charset="-78"/>
          </a:endParaRPr>
        </a:p>
      </dgm:t>
    </dgm:pt>
    <dgm:pt modelId="{D80796B0-1444-4D81-BCBD-A6ED4558957C}" type="sibTrans" cxnId="{AE137358-9118-4783-9891-B5DFD6D853C3}">
      <dgm:prSet/>
      <dgm:spPr/>
      <dgm:t>
        <a:bodyPr/>
        <a:lstStyle/>
        <a:p>
          <a:endParaRPr lang="en-US" sz="1200">
            <a:cs typeface="B Nazanin" pitchFamily="2" charset="-78"/>
          </a:endParaRPr>
        </a:p>
      </dgm:t>
    </dgm:pt>
    <dgm:pt modelId="{B265FF8F-ACCC-4267-83A8-113999ACDE6C}">
      <dgm:prSet custT="1"/>
      <dgm:spPr/>
      <dgm:t>
        <a:bodyPr/>
        <a:lstStyle/>
        <a:p>
          <a:r>
            <a:rPr lang="ar-SA" sz="1200">
              <a:cs typeface="B Nazanin" pitchFamily="2" charset="-78"/>
            </a:rPr>
            <a:t>انگیزه ضعیف</a:t>
          </a:r>
          <a:endParaRPr lang="en-US" sz="1200">
            <a:cs typeface="B Nazanin" pitchFamily="2" charset="-78"/>
          </a:endParaRPr>
        </a:p>
      </dgm:t>
    </dgm:pt>
    <dgm:pt modelId="{C7DBAD0B-C3B8-421D-B490-528733A5DF96}" type="parTrans" cxnId="{1AF4B5E9-6597-4E09-8720-0F4341AB6D1F}">
      <dgm:prSet/>
      <dgm:spPr/>
      <dgm:t>
        <a:bodyPr/>
        <a:lstStyle/>
        <a:p>
          <a:endParaRPr lang="en-US" sz="1200">
            <a:cs typeface="B Nazanin" pitchFamily="2" charset="-78"/>
          </a:endParaRPr>
        </a:p>
      </dgm:t>
    </dgm:pt>
    <dgm:pt modelId="{6675AECF-668B-4286-A538-09E3EE4A15F0}" type="sibTrans" cxnId="{1AF4B5E9-6597-4E09-8720-0F4341AB6D1F}">
      <dgm:prSet/>
      <dgm:spPr/>
      <dgm:t>
        <a:bodyPr/>
        <a:lstStyle/>
        <a:p>
          <a:endParaRPr lang="en-US" sz="1200">
            <a:cs typeface="B Nazanin" pitchFamily="2" charset="-78"/>
          </a:endParaRPr>
        </a:p>
      </dgm:t>
    </dgm:pt>
    <dgm:pt modelId="{65D2FB54-1DDB-441E-BFB3-B6E55BAF0A18}" type="pres">
      <dgm:prSet presAssocID="{6C85DB6E-E61E-4704-999E-9E66EA18E2EB}" presName="hierChild1" presStyleCnt="0">
        <dgm:presLayoutVars>
          <dgm:orgChart val="1"/>
          <dgm:chPref val="1"/>
          <dgm:dir val="rev"/>
          <dgm:animOne val="branch"/>
          <dgm:animLvl val="lvl"/>
          <dgm:resizeHandles/>
        </dgm:presLayoutVars>
      </dgm:prSet>
      <dgm:spPr/>
      <dgm:t>
        <a:bodyPr/>
        <a:lstStyle/>
        <a:p>
          <a:endParaRPr lang="en-US"/>
        </a:p>
      </dgm:t>
    </dgm:pt>
    <dgm:pt modelId="{855EDCB6-237B-4752-BBE1-67D133784B18}" type="pres">
      <dgm:prSet presAssocID="{A2E2454F-8DF4-494C-B760-451479A6CD49}" presName="hierRoot1" presStyleCnt="0">
        <dgm:presLayoutVars>
          <dgm:hierBranch val="init"/>
        </dgm:presLayoutVars>
      </dgm:prSet>
      <dgm:spPr/>
    </dgm:pt>
    <dgm:pt modelId="{446AFDF3-2DF1-478D-BF59-F2B757872201}" type="pres">
      <dgm:prSet presAssocID="{A2E2454F-8DF4-494C-B760-451479A6CD49}" presName="rootComposite1" presStyleCnt="0"/>
      <dgm:spPr/>
    </dgm:pt>
    <dgm:pt modelId="{D28B939F-6373-4747-8D2C-3BA15470D91B}" type="pres">
      <dgm:prSet presAssocID="{A2E2454F-8DF4-494C-B760-451479A6CD49}" presName="rootText1" presStyleLbl="node0" presStyleIdx="0" presStyleCnt="1">
        <dgm:presLayoutVars>
          <dgm:chPref val="3"/>
        </dgm:presLayoutVars>
      </dgm:prSet>
      <dgm:spPr/>
      <dgm:t>
        <a:bodyPr/>
        <a:lstStyle/>
        <a:p>
          <a:endParaRPr lang="en-US"/>
        </a:p>
      </dgm:t>
    </dgm:pt>
    <dgm:pt modelId="{544D2089-8297-43B0-90F0-1DC87675CB50}" type="pres">
      <dgm:prSet presAssocID="{A2E2454F-8DF4-494C-B760-451479A6CD49}" presName="rootConnector1" presStyleLbl="node1" presStyleIdx="0" presStyleCnt="0"/>
      <dgm:spPr/>
      <dgm:t>
        <a:bodyPr/>
        <a:lstStyle/>
        <a:p>
          <a:endParaRPr lang="en-US"/>
        </a:p>
      </dgm:t>
    </dgm:pt>
    <dgm:pt modelId="{F167B3D8-6293-4490-A8B7-CDF661C57C4D}" type="pres">
      <dgm:prSet presAssocID="{A2E2454F-8DF4-494C-B760-451479A6CD49}" presName="hierChild2" presStyleCnt="0"/>
      <dgm:spPr/>
    </dgm:pt>
    <dgm:pt modelId="{3F625990-2457-4F37-A7D0-9D850A40FFB0}" type="pres">
      <dgm:prSet presAssocID="{D31698CF-9E22-4744-8550-450221DA7A95}" presName="Name66" presStyleLbl="parChTrans1D2" presStyleIdx="0" presStyleCnt="3"/>
      <dgm:spPr/>
      <dgm:t>
        <a:bodyPr/>
        <a:lstStyle/>
        <a:p>
          <a:endParaRPr lang="en-US"/>
        </a:p>
      </dgm:t>
    </dgm:pt>
    <dgm:pt modelId="{4AC80D27-68AC-4A64-AA73-0AD538419029}" type="pres">
      <dgm:prSet presAssocID="{98B10277-E105-436A-9050-879CACC8DD98}" presName="hierRoot2" presStyleCnt="0">
        <dgm:presLayoutVars>
          <dgm:hierBranch val="init"/>
        </dgm:presLayoutVars>
      </dgm:prSet>
      <dgm:spPr/>
    </dgm:pt>
    <dgm:pt modelId="{0550223B-D656-4DBC-812F-0FF90CC3E869}" type="pres">
      <dgm:prSet presAssocID="{98B10277-E105-436A-9050-879CACC8DD98}" presName="rootComposite" presStyleCnt="0"/>
      <dgm:spPr/>
    </dgm:pt>
    <dgm:pt modelId="{BAA1CE18-529D-4382-B3DE-F223EEDA5FB4}" type="pres">
      <dgm:prSet presAssocID="{98B10277-E105-436A-9050-879CACC8DD98}" presName="rootText" presStyleLbl="node2" presStyleIdx="0" presStyleCnt="3">
        <dgm:presLayoutVars>
          <dgm:chPref val="3"/>
        </dgm:presLayoutVars>
      </dgm:prSet>
      <dgm:spPr/>
      <dgm:t>
        <a:bodyPr/>
        <a:lstStyle/>
        <a:p>
          <a:endParaRPr lang="en-US"/>
        </a:p>
      </dgm:t>
    </dgm:pt>
    <dgm:pt modelId="{72B6371F-63BA-45CC-96FC-84DE6C6934CC}" type="pres">
      <dgm:prSet presAssocID="{98B10277-E105-436A-9050-879CACC8DD98}" presName="rootConnector" presStyleLbl="node2" presStyleIdx="0" presStyleCnt="3"/>
      <dgm:spPr/>
      <dgm:t>
        <a:bodyPr/>
        <a:lstStyle/>
        <a:p>
          <a:endParaRPr lang="en-US"/>
        </a:p>
      </dgm:t>
    </dgm:pt>
    <dgm:pt modelId="{DD69F02E-6760-4888-B125-BC16253DFCC9}" type="pres">
      <dgm:prSet presAssocID="{98B10277-E105-436A-9050-879CACC8DD98}" presName="hierChild4" presStyleCnt="0"/>
      <dgm:spPr/>
    </dgm:pt>
    <dgm:pt modelId="{30583C1B-C370-4927-AA4C-5E03997AFCC9}" type="pres">
      <dgm:prSet presAssocID="{7EF558A1-5B1C-429E-8449-9EC304A7266F}" presName="Name66" presStyleLbl="parChTrans1D3" presStyleIdx="0" presStyleCnt="6"/>
      <dgm:spPr/>
      <dgm:t>
        <a:bodyPr/>
        <a:lstStyle/>
        <a:p>
          <a:endParaRPr lang="en-US"/>
        </a:p>
      </dgm:t>
    </dgm:pt>
    <dgm:pt modelId="{84E13559-B85F-4DAA-A2CF-64C2523AB9DF}" type="pres">
      <dgm:prSet presAssocID="{7EC565D6-DFE3-4550-84B9-8B48BA2740CF}" presName="hierRoot2" presStyleCnt="0">
        <dgm:presLayoutVars>
          <dgm:hierBranch val="init"/>
        </dgm:presLayoutVars>
      </dgm:prSet>
      <dgm:spPr/>
    </dgm:pt>
    <dgm:pt modelId="{20D2407B-513B-48AB-88BA-783F2D3F19DF}" type="pres">
      <dgm:prSet presAssocID="{7EC565D6-DFE3-4550-84B9-8B48BA2740CF}" presName="rootComposite" presStyleCnt="0"/>
      <dgm:spPr/>
    </dgm:pt>
    <dgm:pt modelId="{FFB50AD0-2ED9-4504-A989-54B70F8657E2}" type="pres">
      <dgm:prSet presAssocID="{7EC565D6-DFE3-4550-84B9-8B48BA2740CF}" presName="rootText" presStyleLbl="node3" presStyleIdx="0" presStyleCnt="6">
        <dgm:presLayoutVars>
          <dgm:chPref val="3"/>
        </dgm:presLayoutVars>
      </dgm:prSet>
      <dgm:spPr/>
      <dgm:t>
        <a:bodyPr/>
        <a:lstStyle/>
        <a:p>
          <a:endParaRPr lang="en-US"/>
        </a:p>
      </dgm:t>
    </dgm:pt>
    <dgm:pt modelId="{58676EBE-83FF-4B8F-B9A3-EB20591D88F7}" type="pres">
      <dgm:prSet presAssocID="{7EC565D6-DFE3-4550-84B9-8B48BA2740CF}" presName="rootConnector" presStyleLbl="node3" presStyleIdx="0" presStyleCnt="6"/>
      <dgm:spPr/>
      <dgm:t>
        <a:bodyPr/>
        <a:lstStyle/>
        <a:p>
          <a:endParaRPr lang="en-US"/>
        </a:p>
      </dgm:t>
    </dgm:pt>
    <dgm:pt modelId="{12D917D9-E975-4D46-8E4A-103F0B5649DF}" type="pres">
      <dgm:prSet presAssocID="{7EC565D6-DFE3-4550-84B9-8B48BA2740CF}" presName="hierChild4" presStyleCnt="0"/>
      <dgm:spPr/>
    </dgm:pt>
    <dgm:pt modelId="{7C66212F-7917-43DD-B83E-10B610E1B46A}" type="pres">
      <dgm:prSet presAssocID="{5A414E60-1FAB-4A46-926B-B81969B26607}" presName="Name66" presStyleLbl="parChTrans1D4" presStyleIdx="0" presStyleCnt="2"/>
      <dgm:spPr/>
      <dgm:t>
        <a:bodyPr/>
        <a:lstStyle/>
        <a:p>
          <a:endParaRPr lang="en-US"/>
        </a:p>
      </dgm:t>
    </dgm:pt>
    <dgm:pt modelId="{0E82ED7B-8C58-4441-80F9-59A59A2EC812}" type="pres">
      <dgm:prSet presAssocID="{03254D9B-B4D6-4A61-B324-7E376B033C52}" presName="hierRoot2" presStyleCnt="0">
        <dgm:presLayoutVars>
          <dgm:hierBranch val="init"/>
        </dgm:presLayoutVars>
      </dgm:prSet>
      <dgm:spPr/>
    </dgm:pt>
    <dgm:pt modelId="{D9B94B9B-9EDF-48B0-BF8D-D3985DC6D773}" type="pres">
      <dgm:prSet presAssocID="{03254D9B-B4D6-4A61-B324-7E376B033C52}" presName="rootComposite" presStyleCnt="0"/>
      <dgm:spPr/>
    </dgm:pt>
    <dgm:pt modelId="{3692C9E9-B93A-4CFC-B22E-26F7C730A1A8}" type="pres">
      <dgm:prSet presAssocID="{03254D9B-B4D6-4A61-B324-7E376B033C52}" presName="rootText" presStyleLbl="node4" presStyleIdx="0" presStyleCnt="2">
        <dgm:presLayoutVars>
          <dgm:chPref val="3"/>
        </dgm:presLayoutVars>
      </dgm:prSet>
      <dgm:spPr/>
      <dgm:t>
        <a:bodyPr/>
        <a:lstStyle/>
        <a:p>
          <a:endParaRPr lang="en-US"/>
        </a:p>
      </dgm:t>
    </dgm:pt>
    <dgm:pt modelId="{0077F44F-88D2-4233-8D67-A2F1F64313F0}" type="pres">
      <dgm:prSet presAssocID="{03254D9B-B4D6-4A61-B324-7E376B033C52}" presName="rootConnector" presStyleLbl="node4" presStyleIdx="0" presStyleCnt="2"/>
      <dgm:spPr/>
      <dgm:t>
        <a:bodyPr/>
        <a:lstStyle/>
        <a:p>
          <a:endParaRPr lang="en-US"/>
        </a:p>
      </dgm:t>
    </dgm:pt>
    <dgm:pt modelId="{6B234170-6B65-42A7-A4C1-089A580C34D2}" type="pres">
      <dgm:prSet presAssocID="{03254D9B-B4D6-4A61-B324-7E376B033C52}" presName="hierChild4" presStyleCnt="0"/>
      <dgm:spPr/>
    </dgm:pt>
    <dgm:pt modelId="{9898A908-964C-47BE-96B3-76DF4D327DEA}" type="pres">
      <dgm:prSet presAssocID="{03254D9B-B4D6-4A61-B324-7E376B033C52}" presName="hierChild5" presStyleCnt="0"/>
      <dgm:spPr/>
    </dgm:pt>
    <dgm:pt modelId="{A544A208-1EC8-4ED3-8429-29058ECFFC71}" type="pres">
      <dgm:prSet presAssocID="{7EC565D6-DFE3-4550-84B9-8B48BA2740CF}" presName="hierChild5" presStyleCnt="0"/>
      <dgm:spPr/>
    </dgm:pt>
    <dgm:pt modelId="{0922F82B-6291-4D73-83FA-5A355F7BC2B4}" type="pres">
      <dgm:prSet presAssocID="{C7DBAD0B-C3B8-421D-B490-528733A5DF96}" presName="Name66" presStyleLbl="parChTrans1D3" presStyleIdx="1" presStyleCnt="6"/>
      <dgm:spPr/>
      <dgm:t>
        <a:bodyPr/>
        <a:lstStyle/>
        <a:p>
          <a:endParaRPr lang="en-US"/>
        </a:p>
      </dgm:t>
    </dgm:pt>
    <dgm:pt modelId="{4A62C909-98B6-4FB1-A9E1-8AD8DF9B7DCD}" type="pres">
      <dgm:prSet presAssocID="{B265FF8F-ACCC-4267-83A8-113999ACDE6C}" presName="hierRoot2" presStyleCnt="0">
        <dgm:presLayoutVars>
          <dgm:hierBranch val="init"/>
        </dgm:presLayoutVars>
      </dgm:prSet>
      <dgm:spPr/>
    </dgm:pt>
    <dgm:pt modelId="{D90DCB3F-92AE-4406-AEC1-B1CBE14C79C3}" type="pres">
      <dgm:prSet presAssocID="{B265FF8F-ACCC-4267-83A8-113999ACDE6C}" presName="rootComposite" presStyleCnt="0"/>
      <dgm:spPr/>
    </dgm:pt>
    <dgm:pt modelId="{92344988-9FF4-4239-9A1F-9A79ADDC5A11}" type="pres">
      <dgm:prSet presAssocID="{B265FF8F-ACCC-4267-83A8-113999ACDE6C}" presName="rootText" presStyleLbl="node3" presStyleIdx="1" presStyleCnt="6">
        <dgm:presLayoutVars>
          <dgm:chPref val="3"/>
        </dgm:presLayoutVars>
      </dgm:prSet>
      <dgm:spPr/>
      <dgm:t>
        <a:bodyPr/>
        <a:lstStyle/>
        <a:p>
          <a:endParaRPr lang="en-US"/>
        </a:p>
      </dgm:t>
    </dgm:pt>
    <dgm:pt modelId="{9FAA19ED-CF4F-4F7B-ACCC-7D1A43E9F89E}" type="pres">
      <dgm:prSet presAssocID="{B265FF8F-ACCC-4267-83A8-113999ACDE6C}" presName="rootConnector" presStyleLbl="node3" presStyleIdx="1" presStyleCnt="6"/>
      <dgm:spPr/>
      <dgm:t>
        <a:bodyPr/>
        <a:lstStyle/>
        <a:p>
          <a:endParaRPr lang="en-US"/>
        </a:p>
      </dgm:t>
    </dgm:pt>
    <dgm:pt modelId="{E4C6E13B-2E20-4CA2-A941-8182CC06DF23}" type="pres">
      <dgm:prSet presAssocID="{B265FF8F-ACCC-4267-83A8-113999ACDE6C}" presName="hierChild4" presStyleCnt="0"/>
      <dgm:spPr/>
    </dgm:pt>
    <dgm:pt modelId="{6B309498-6EC9-48AE-B097-D40073C570AC}" type="pres">
      <dgm:prSet presAssocID="{FAE0708C-BF1F-4530-97F6-1BC36C8D9D60}" presName="Name66" presStyleLbl="parChTrans1D4" presStyleIdx="1" presStyleCnt="2"/>
      <dgm:spPr/>
      <dgm:t>
        <a:bodyPr/>
        <a:lstStyle/>
        <a:p>
          <a:endParaRPr lang="en-US"/>
        </a:p>
      </dgm:t>
    </dgm:pt>
    <dgm:pt modelId="{4F8B743C-75F7-411A-A8A8-CAE06F3198F7}" type="pres">
      <dgm:prSet presAssocID="{070A5946-3D59-4246-B8CE-60A4328ED15A}" presName="hierRoot2" presStyleCnt="0">
        <dgm:presLayoutVars>
          <dgm:hierBranch val="init"/>
        </dgm:presLayoutVars>
      </dgm:prSet>
      <dgm:spPr/>
    </dgm:pt>
    <dgm:pt modelId="{3842C0B4-DFB5-4146-A06D-01A3EC6F4F75}" type="pres">
      <dgm:prSet presAssocID="{070A5946-3D59-4246-B8CE-60A4328ED15A}" presName="rootComposite" presStyleCnt="0"/>
      <dgm:spPr/>
    </dgm:pt>
    <dgm:pt modelId="{93DD4654-804D-4611-8050-EB0B9C311610}" type="pres">
      <dgm:prSet presAssocID="{070A5946-3D59-4246-B8CE-60A4328ED15A}" presName="rootText" presStyleLbl="node4" presStyleIdx="1" presStyleCnt="2">
        <dgm:presLayoutVars>
          <dgm:chPref val="3"/>
        </dgm:presLayoutVars>
      </dgm:prSet>
      <dgm:spPr/>
      <dgm:t>
        <a:bodyPr/>
        <a:lstStyle/>
        <a:p>
          <a:endParaRPr lang="en-US"/>
        </a:p>
      </dgm:t>
    </dgm:pt>
    <dgm:pt modelId="{6CB066C4-553B-499D-9C40-4FA616587F58}" type="pres">
      <dgm:prSet presAssocID="{070A5946-3D59-4246-B8CE-60A4328ED15A}" presName="rootConnector" presStyleLbl="node4" presStyleIdx="1" presStyleCnt="2"/>
      <dgm:spPr/>
      <dgm:t>
        <a:bodyPr/>
        <a:lstStyle/>
        <a:p>
          <a:endParaRPr lang="en-US"/>
        </a:p>
      </dgm:t>
    </dgm:pt>
    <dgm:pt modelId="{50ECB9D5-FCB2-452B-8A79-4F04B293994F}" type="pres">
      <dgm:prSet presAssocID="{070A5946-3D59-4246-B8CE-60A4328ED15A}" presName="hierChild4" presStyleCnt="0"/>
      <dgm:spPr/>
    </dgm:pt>
    <dgm:pt modelId="{448C06AD-3D36-49C9-8A1D-127076B29D44}" type="pres">
      <dgm:prSet presAssocID="{070A5946-3D59-4246-B8CE-60A4328ED15A}" presName="hierChild5" presStyleCnt="0"/>
      <dgm:spPr/>
    </dgm:pt>
    <dgm:pt modelId="{3489D1AE-B934-4CE7-9066-27560123B300}" type="pres">
      <dgm:prSet presAssocID="{B265FF8F-ACCC-4267-83A8-113999ACDE6C}" presName="hierChild5" presStyleCnt="0"/>
      <dgm:spPr/>
    </dgm:pt>
    <dgm:pt modelId="{C2791C37-5511-403D-9F46-FD0D2D6AAC39}" type="pres">
      <dgm:prSet presAssocID="{98B10277-E105-436A-9050-879CACC8DD98}" presName="hierChild5" presStyleCnt="0"/>
      <dgm:spPr/>
    </dgm:pt>
    <dgm:pt modelId="{F4E65C61-30AD-4702-8341-5EC62F050A75}" type="pres">
      <dgm:prSet presAssocID="{3CC1BF1B-9735-4BB8-8953-5B5A3A75A662}" presName="Name66" presStyleLbl="parChTrans1D2" presStyleIdx="1" presStyleCnt="3"/>
      <dgm:spPr/>
      <dgm:t>
        <a:bodyPr/>
        <a:lstStyle/>
        <a:p>
          <a:endParaRPr lang="en-US"/>
        </a:p>
      </dgm:t>
    </dgm:pt>
    <dgm:pt modelId="{09F44AF7-C41F-413D-9271-3C289624F0C0}" type="pres">
      <dgm:prSet presAssocID="{97FB9AAE-C0BB-424C-80DC-0A892DA025D3}" presName="hierRoot2" presStyleCnt="0">
        <dgm:presLayoutVars>
          <dgm:hierBranch val="init"/>
        </dgm:presLayoutVars>
      </dgm:prSet>
      <dgm:spPr/>
    </dgm:pt>
    <dgm:pt modelId="{9CB07250-FB97-40A6-B68B-35316FF1A7A2}" type="pres">
      <dgm:prSet presAssocID="{97FB9AAE-C0BB-424C-80DC-0A892DA025D3}" presName="rootComposite" presStyleCnt="0"/>
      <dgm:spPr/>
    </dgm:pt>
    <dgm:pt modelId="{15B4C62C-2AFD-4561-B85E-D3D5AE3F22B0}" type="pres">
      <dgm:prSet presAssocID="{97FB9AAE-C0BB-424C-80DC-0A892DA025D3}" presName="rootText" presStyleLbl="node2" presStyleIdx="1" presStyleCnt="3">
        <dgm:presLayoutVars>
          <dgm:chPref val="3"/>
        </dgm:presLayoutVars>
      </dgm:prSet>
      <dgm:spPr/>
      <dgm:t>
        <a:bodyPr/>
        <a:lstStyle/>
        <a:p>
          <a:endParaRPr lang="en-US"/>
        </a:p>
      </dgm:t>
    </dgm:pt>
    <dgm:pt modelId="{88AE4B76-740E-48B4-A529-B62288B223F2}" type="pres">
      <dgm:prSet presAssocID="{97FB9AAE-C0BB-424C-80DC-0A892DA025D3}" presName="rootConnector" presStyleLbl="node2" presStyleIdx="1" presStyleCnt="3"/>
      <dgm:spPr/>
      <dgm:t>
        <a:bodyPr/>
        <a:lstStyle/>
        <a:p>
          <a:endParaRPr lang="en-US"/>
        </a:p>
      </dgm:t>
    </dgm:pt>
    <dgm:pt modelId="{9C59C81A-032A-4962-877B-CB5F64851DC5}" type="pres">
      <dgm:prSet presAssocID="{97FB9AAE-C0BB-424C-80DC-0A892DA025D3}" presName="hierChild4" presStyleCnt="0"/>
      <dgm:spPr/>
    </dgm:pt>
    <dgm:pt modelId="{CFF630DC-0C0A-4C2F-A824-76DE7947183B}" type="pres">
      <dgm:prSet presAssocID="{6C761E7F-5A7C-45B9-BA43-2AD14393DF7F}" presName="Name66" presStyleLbl="parChTrans1D3" presStyleIdx="2" presStyleCnt="6"/>
      <dgm:spPr/>
      <dgm:t>
        <a:bodyPr/>
        <a:lstStyle/>
        <a:p>
          <a:endParaRPr lang="en-US"/>
        </a:p>
      </dgm:t>
    </dgm:pt>
    <dgm:pt modelId="{4CA2A99D-E2D2-41D4-AB04-83E20B4F2C46}" type="pres">
      <dgm:prSet presAssocID="{84B32076-A23A-4923-A794-48672827EF05}" presName="hierRoot2" presStyleCnt="0">
        <dgm:presLayoutVars>
          <dgm:hierBranch val="init"/>
        </dgm:presLayoutVars>
      </dgm:prSet>
      <dgm:spPr/>
    </dgm:pt>
    <dgm:pt modelId="{992EE9AC-11DF-4BB5-BED1-D765CA22ADE7}" type="pres">
      <dgm:prSet presAssocID="{84B32076-A23A-4923-A794-48672827EF05}" presName="rootComposite" presStyleCnt="0"/>
      <dgm:spPr/>
    </dgm:pt>
    <dgm:pt modelId="{3D056E9C-2BB4-44F3-9A8B-3443ACC78C41}" type="pres">
      <dgm:prSet presAssocID="{84B32076-A23A-4923-A794-48672827EF05}" presName="rootText" presStyleLbl="node3" presStyleIdx="2" presStyleCnt="6">
        <dgm:presLayoutVars>
          <dgm:chPref val="3"/>
        </dgm:presLayoutVars>
      </dgm:prSet>
      <dgm:spPr/>
      <dgm:t>
        <a:bodyPr/>
        <a:lstStyle/>
        <a:p>
          <a:endParaRPr lang="en-US"/>
        </a:p>
      </dgm:t>
    </dgm:pt>
    <dgm:pt modelId="{D7C8E408-11E7-4330-BB16-6A72D6817B64}" type="pres">
      <dgm:prSet presAssocID="{84B32076-A23A-4923-A794-48672827EF05}" presName="rootConnector" presStyleLbl="node3" presStyleIdx="2" presStyleCnt="6"/>
      <dgm:spPr/>
      <dgm:t>
        <a:bodyPr/>
        <a:lstStyle/>
        <a:p>
          <a:endParaRPr lang="en-US"/>
        </a:p>
      </dgm:t>
    </dgm:pt>
    <dgm:pt modelId="{E3B85917-5E5A-4D24-B5D0-A66307178ADA}" type="pres">
      <dgm:prSet presAssocID="{84B32076-A23A-4923-A794-48672827EF05}" presName="hierChild4" presStyleCnt="0"/>
      <dgm:spPr/>
    </dgm:pt>
    <dgm:pt modelId="{C05EAB78-5325-4515-8240-B2AD8219FE1E}" type="pres">
      <dgm:prSet presAssocID="{84B32076-A23A-4923-A794-48672827EF05}" presName="hierChild5" presStyleCnt="0"/>
      <dgm:spPr/>
    </dgm:pt>
    <dgm:pt modelId="{EA17C461-5761-4864-978C-2E2EBFE0CA5B}" type="pres">
      <dgm:prSet presAssocID="{5B757828-7B16-45BF-A400-116FC8D1A49C}" presName="Name66" presStyleLbl="parChTrans1D3" presStyleIdx="3" presStyleCnt="6"/>
      <dgm:spPr/>
      <dgm:t>
        <a:bodyPr/>
        <a:lstStyle/>
        <a:p>
          <a:endParaRPr lang="en-US"/>
        </a:p>
      </dgm:t>
    </dgm:pt>
    <dgm:pt modelId="{E367BDFB-89CC-45CB-898A-B7072277032F}" type="pres">
      <dgm:prSet presAssocID="{6EED3978-8E80-4599-8BB2-1D614E56EDE8}" presName="hierRoot2" presStyleCnt="0">
        <dgm:presLayoutVars>
          <dgm:hierBranch val="init"/>
        </dgm:presLayoutVars>
      </dgm:prSet>
      <dgm:spPr/>
    </dgm:pt>
    <dgm:pt modelId="{99C082C5-6C30-4570-B83F-D12391DE142C}" type="pres">
      <dgm:prSet presAssocID="{6EED3978-8E80-4599-8BB2-1D614E56EDE8}" presName="rootComposite" presStyleCnt="0"/>
      <dgm:spPr/>
    </dgm:pt>
    <dgm:pt modelId="{3A4D56CE-10C3-409B-A7BD-33E30974F63F}" type="pres">
      <dgm:prSet presAssocID="{6EED3978-8E80-4599-8BB2-1D614E56EDE8}" presName="rootText" presStyleLbl="node3" presStyleIdx="3" presStyleCnt="6">
        <dgm:presLayoutVars>
          <dgm:chPref val="3"/>
        </dgm:presLayoutVars>
      </dgm:prSet>
      <dgm:spPr/>
      <dgm:t>
        <a:bodyPr/>
        <a:lstStyle/>
        <a:p>
          <a:endParaRPr lang="en-US"/>
        </a:p>
      </dgm:t>
    </dgm:pt>
    <dgm:pt modelId="{B850EE5C-1630-47F1-83C2-888624A7BB86}" type="pres">
      <dgm:prSet presAssocID="{6EED3978-8E80-4599-8BB2-1D614E56EDE8}" presName="rootConnector" presStyleLbl="node3" presStyleIdx="3" presStyleCnt="6"/>
      <dgm:spPr/>
      <dgm:t>
        <a:bodyPr/>
        <a:lstStyle/>
        <a:p>
          <a:endParaRPr lang="en-US"/>
        </a:p>
      </dgm:t>
    </dgm:pt>
    <dgm:pt modelId="{68CBC7CA-143A-418D-AE5C-2B19DC3EF9BB}" type="pres">
      <dgm:prSet presAssocID="{6EED3978-8E80-4599-8BB2-1D614E56EDE8}" presName="hierChild4" presStyleCnt="0"/>
      <dgm:spPr/>
    </dgm:pt>
    <dgm:pt modelId="{82017658-3854-493E-A4D4-AB84ECE80DDB}" type="pres">
      <dgm:prSet presAssocID="{6EED3978-8E80-4599-8BB2-1D614E56EDE8}" presName="hierChild5" presStyleCnt="0"/>
      <dgm:spPr/>
    </dgm:pt>
    <dgm:pt modelId="{7F87D77D-F832-4E30-B968-8B741E63388C}" type="pres">
      <dgm:prSet presAssocID="{97FB9AAE-C0BB-424C-80DC-0A892DA025D3}" presName="hierChild5" presStyleCnt="0"/>
      <dgm:spPr/>
    </dgm:pt>
    <dgm:pt modelId="{56E88CDD-DED2-4056-938F-463B5029DE89}" type="pres">
      <dgm:prSet presAssocID="{5E4039BC-15FD-4D70-92D5-FBBBCC3C1689}" presName="Name66" presStyleLbl="parChTrans1D2" presStyleIdx="2" presStyleCnt="3"/>
      <dgm:spPr/>
      <dgm:t>
        <a:bodyPr/>
        <a:lstStyle/>
        <a:p>
          <a:endParaRPr lang="en-US"/>
        </a:p>
      </dgm:t>
    </dgm:pt>
    <dgm:pt modelId="{69A8243C-E173-4C1A-AFF7-EA0D30DAEC3B}" type="pres">
      <dgm:prSet presAssocID="{88730DDE-4C98-4A1C-BAFF-0286E4FD8BC6}" presName="hierRoot2" presStyleCnt="0">
        <dgm:presLayoutVars>
          <dgm:hierBranch val="init"/>
        </dgm:presLayoutVars>
      </dgm:prSet>
      <dgm:spPr/>
    </dgm:pt>
    <dgm:pt modelId="{FB7D053E-F4EA-4ED7-BAB7-02B6A042E7A5}" type="pres">
      <dgm:prSet presAssocID="{88730DDE-4C98-4A1C-BAFF-0286E4FD8BC6}" presName="rootComposite" presStyleCnt="0"/>
      <dgm:spPr/>
    </dgm:pt>
    <dgm:pt modelId="{6799217F-7C95-4EFD-BFBF-AC6B726D10F3}" type="pres">
      <dgm:prSet presAssocID="{88730DDE-4C98-4A1C-BAFF-0286E4FD8BC6}" presName="rootText" presStyleLbl="node2" presStyleIdx="2" presStyleCnt="3">
        <dgm:presLayoutVars>
          <dgm:chPref val="3"/>
        </dgm:presLayoutVars>
      </dgm:prSet>
      <dgm:spPr/>
      <dgm:t>
        <a:bodyPr/>
        <a:lstStyle/>
        <a:p>
          <a:endParaRPr lang="en-US"/>
        </a:p>
      </dgm:t>
    </dgm:pt>
    <dgm:pt modelId="{3D410D34-4A44-46C0-85AA-9323D9B6DC64}" type="pres">
      <dgm:prSet presAssocID="{88730DDE-4C98-4A1C-BAFF-0286E4FD8BC6}" presName="rootConnector" presStyleLbl="node2" presStyleIdx="2" presStyleCnt="3"/>
      <dgm:spPr/>
      <dgm:t>
        <a:bodyPr/>
        <a:lstStyle/>
        <a:p>
          <a:endParaRPr lang="en-US"/>
        </a:p>
      </dgm:t>
    </dgm:pt>
    <dgm:pt modelId="{B77AE01F-FBC9-4E72-83A4-F3A1F33C9D94}" type="pres">
      <dgm:prSet presAssocID="{88730DDE-4C98-4A1C-BAFF-0286E4FD8BC6}" presName="hierChild4" presStyleCnt="0"/>
      <dgm:spPr/>
    </dgm:pt>
    <dgm:pt modelId="{85B4A7F2-9ADE-49B9-8930-1F745FB1F718}" type="pres">
      <dgm:prSet presAssocID="{63877DFB-FC78-415F-975A-F44814FE83FA}" presName="Name66" presStyleLbl="parChTrans1D3" presStyleIdx="4" presStyleCnt="6"/>
      <dgm:spPr/>
      <dgm:t>
        <a:bodyPr/>
        <a:lstStyle/>
        <a:p>
          <a:endParaRPr lang="en-US"/>
        </a:p>
      </dgm:t>
    </dgm:pt>
    <dgm:pt modelId="{57D2A1DB-54E4-4A26-881D-C08957206DBE}" type="pres">
      <dgm:prSet presAssocID="{9763AFD7-7044-4298-9F98-14A9C203B3E1}" presName="hierRoot2" presStyleCnt="0">
        <dgm:presLayoutVars>
          <dgm:hierBranch val="init"/>
        </dgm:presLayoutVars>
      </dgm:prSet>
      <dgm:spPr/>
    </dgm:pt>
    <dgm:pt modelId="{7C688FC3-3F4D-4CF6-BAAA-07B52515595B}" type="pres">
      <dgm:prSet presAssocID="{9763AFD7-7044-4298-9F98-14A9C203B3E1}" presName="rootComposite" presStyleCnt="0"/>
      <dgm:spPr/>
    </dgm:pt>
    <dgm:pt modelId="{38D64C2B-845D-4C86-B64E-B2752977B49A}" type="pres">
      <dgm:prSet presAssocID="{9763AFD7-7044-4298-9F98-14A9C203B3E1}" presName="rootText" presStyleLbl="node3" presStyleIdx="4" presStyleCnt="6">
        <dgm:presLayoutVars>
          <dgm:chPref val="3"/>
        </dgm:presLayoutVars>
      </dgm:prSet>
      <dgm:spPr/>
      <dgm:t>
        <a:bodyPr/>
        <a:lstStyle/>
        <a:p>
          <a:endParaRPr lang="en-US"/>
        </a:p>
      </dgm:t>
    </dgm:pt>
    <dgm:pt modelId="{090DE2BB-8CC6-4332-9DB2-0AD9A86395E8}" type="pres">
      <dgm:prSet presAssocID="{9763AFD7-7044-4298-9F98-14A9C203B3E1}" presName="rootConnector" presStyleLbl="node3" presStyleIdx="4" presStyleCnt="6"/>
      <dgm:spPr/>
      <dgm:t>
        <a:bodyPr/>
        <a:lstStyle/>
        <a:p>
          <a:endParaRPr lang="en-US"/>
        </a:p>
      </dgm:t>
    </dgm:pt>
    <dgm:pt modelId="{2C718F1C-4BD2-4255-BC7B-FA46E125DDBD}" type="pres">
      <dgm:prSet presAssocID="{9763AFD7-7044-4298-9F98-14A9C203B3E1}" presName="hierChild4" presStyleCnt="0"/>
      <dgm:spPr/>
    </dgm:pt>
    <dgm:pt modelId="{E2A5EBF1-E805-43F8-A47D-C01F0FB95F61}" type="pres">
      <dgm:prSet presAssocID="{9763AFD7-7044-4298-9F98-14A9C203B3E1}" presName="hierChild5" presStyleCnt="0"/>
      <dgm:spPr/>
    </dgm:pt>
    <dgm:pt modelId="{AF83B3E4-4CA3-445C-ACA9-E44D57C5BB5E}" type="pres">
      <dgm:prSet presAssocID="{285EFA8B-E9CB-4142-8E1D-7D697C0C0779}" presName="Name66" presStyleLbl="parChTrans1D3" presStyleIdx="5" presStyleCnt="6"/>
      <dgm:spPr/>
      <dgm:t>
        <a:bodyPr/>
        <a:lstStyle/>
        <a:p>
          <a:endParaRPr lang="en-US"/>
        </a:p>
      </dgm:t>
    </dgm:pt>
    <dgm:pt modelId="{06838A91-493C-40ED-BE3C-E4A4FAE51AE3}" type="pres">
      <dgm:prSet presAssocID="{C9C5C696-710C-4555-8559-A150BABE1D6F}" presName="hierRoot2" presStyleCnt="0">
        <dgm:presLayoutVars>
          <dgm:hierBranch val="init"/>
        </dgm:presLayoutVars>
      </dgm:prSet>
      <dgm:spPr/>
    </dgm:pt>
    <dgm:pt modelId="{CFE00816-DFDE-40E3-9E92-3CF68523063C}" type="pres">
      <dgm:prSet presAssocID="{C9C5C696-710C-4555-8559-A150BABE1D6F}" presName="rootComposite" presStyleCnt="0"/>
      <dgm:spPr/>
    </dgm:pt>
    <dgm:pt modelId="{F7123B70-D3DF-4564-8707-913F64603139}" type="pres">
      <dgm:prSet presAssocID="{C9C5C696-710C-4555-8559-A150BABE1D6F}" presName="rootText" presStyleLbl="node3" presStyleIdx="5" presStyleCnt="6">
        <dgm:presLayoutVars>
          <dgm:chPref val="3"/>
        </dgm:presLayoutVars>
      </dgm:prSet>
      <dgm:spPr/>
      <dgm:t>
        <a:bodyPr/>
        <a:lstStyle/>
        <a:p>
          <a:endParaRPr lang="en-US"/>
        </a:p>
      </dgm:t>
    </dgm:pt>
    <dgm:pt modelId="{5F1644AE-1BC8-4399-93C7-38784DFADCFA}" type="pres">
      <dgm:prSet presAssocID="{C9C5C696-710C-4555-8559-A150BABE1D6F}" presName="rootConnector" presStyleLbl="node3" presStyleIdx="5" presStyleCnt="6"/>
      <dgm:spPr/>
      <dgm:t>
        <a:bodyPr/>
        <a:lstStyle/>
        <a:p>
          <a:endParaRPr lang="en-US"/>
        </a:p>
      </dgm:t>
    </dgm:pt>
    <dgm:pt modelId="{7EE4E26F-05D9-49F8-B1C4-FDE178378A43}" type="pres">
      <dgm:prSet presAssocID="{C9C5C696-710C-4555-8559-A150BABE1D6F}" presName="hierChild4" presStyleCnt="0"/>
      <dgm:spPr/>
    </dgm:pt>
    <dgm:pt modelId="{EB186D16-C4B1-4A1C-83F3-ECF0E7AAD161}" type="pres">
      <dgm:prSet presAssocID="{C9C5C696-710C-4555-8559-A150BABE1D6F}" presName="hierChild5" presStyleCnt="0"/>
      <dgm:spPr/>
    </dgm:pt>
    <dgm:pt modelId="{24514561-EF8F-4179-81D2-30A4A90168FB}" type="pres">
      <dgm:prSet presAssocID="{88730DDE-4C98-4A1C-BAFF-0286E4FD8BC6}" presName="hierChild5" presStyleCnt="0"/>
      <dgm:spPr/>
    </dgm:pt>
    <dgm:pt modelId="{41E15DFA-EFBF-4FC2-B2C4-FE85AF5F4906}" type="pres">
      <dgm:prSet presAssocID="{A2E2454F-8DF4-494C-B760-451479A6CD49}" presName="hierChild3" presStyleCnt="0"/>
      <dgm:spPr/>
    </dgm:pt>
  </dgm:ptLst>
  <dgm:cxnLst>
    <dgm:cxn modelId="{C4D0DD01-DAFC-447F-83C6-DC42E07AAC4E}" type="presOf" srcId="{070A5946-3D59-4246-B8CE-60A4328ED15A}" destId="{93DD4654-804D-4611-8050-EB0B9C311610}" srcOrd="0" destOrd="0" presId="urn:microsoft.com/office/officeart/2009/3/layout/HorizontalOrganizationChart"/>
    <dgm:cxn modelId="{2D31CE54-0E09-4609-AFDE-C48038E135D0}" type="presOf" srcId="{A2E2454F-8DF4-494C-B760-451479A6CD49}" destId="{544D2089-8297-43B0-90F0-1DC87675CB50}" srcOrd="1" destOrd="0" presId="urn:microsoft.com/office/officeart/2009/3/layout/HorizontalOrganizationChart"/>
    <dgm:cxn modelId="{68554CD8-A91A-4B99-A9A0-7CCC2C213A66}" type="presOf" srcId="{3CC1BF1B-9735-4BB8-8953-5B5A3A75A662}" destId="{F4E65C61-30AD-4702-8341-5EC62F050A75}" srcOrd="0" destOrd="0" presId="urn:microsoft.com/office/officeart/2009/3/layout/HorizontalOrganizationChart"/>
    <dgm:cxn modelId="{E06F04C4-EC86-49EE-B671-7BACA3A9393D}" type="presOf" srcId="{7EC565D6-DFE3-4550-84B9-8B48BA2740CF}" destId="{FFB50AD0-2ED9-4504-A989-54B70F8657E2}" srcOrd="0" destOrd="0" presId="urn:microsoft.com/office/officeart/2009/3/layout/HorizontalOrganizationChart"/>
    <dgm:cxn modelId="{D02D3536-5871-4D40-95D1-44DDB0DD9C3B}" srcId="{88730DDE-4C98-4A1C-BAFF-0286E4FD8BC6}" destId="{C9C5C696-710C-4555-8559-A150BABE1D6F}" srcOrd="1" destOrd="0" parTransId="{285EFA8B-E9CB-4142-8E1D-7D697C0C0779}" sibTransId="{A77DD549-B043-4D58-A598-7E757E1EDBEC}"/>
    <dgm:cxn modelId="{E51A87D2-9BB6-417E-8C2F-62A1E8561B62}" type="presOf" srcId="{B265FF8F-ACCC-4267-83A8-113999ACDE6C}" destId="{92344988-9FF4-4239-9A1F-9A79ADDC5A11}" srcOrd="0" destOrd="0" presId="urn:microsoft.com/office/officeart/2009/3/layout/HorizontalOrganizationChart"/>
    <dgm:cxn modelId="{CB498534-4F46-47B0-B1A8-EEF371B7E820}" srcId="{B265FF8F-ACCC-4267-83A8-113999ACDE6C}" destId="{070A5946-3D59-4246-B8CE-60A4328ED15A}" srcOrd="0" destOrd="0" parTransId="{FAE0708C-BF1F-4530-97F6-1BC36C8D9D60}" sibTransId="{3169C793-0904-4740-88B3-C5DDC478A2DB}"/>
    <dgm:cxn modelId="{94805A0A-7C84-4033-BECA-62ADB709D293}" srcId="{7EC565D6-DFE3-4550-84B9-8B48BA2740CF}" destId="{03254D9B-B4D6-4A61-B324-7E376B033C52}" srcOrd="0" destOrd="0" parTransId="{5A414E60-1FAB-4A46-926B-B81969B26607}" sibTransId="{9ED43369-45CD-416F-B508-3625397FF482}"/>
    <dgm:cxn modelId="{E95E0FE1-7529-4CF1-9EDD-134B82D4C2DC}" type="presOf" srcId="{97FB9AAE-C0BB-424C-80DC-0A892DA025D3}" destId="{15B4C62C-2AFD-4561-B85E-D3D5AE3F22B0}" srcOrd="0" destOrd="0" presId="urn:microsoft.com/office/officeart/2009/3/layout/HorizontalOrganizationChart"/>
    <dgm:cxn modelId="{193FB27F-4E65-4C80-8F4C-CDFC4FB7B58E}" type="presOf" srcId="{84B32076-A23A-4923-A794-48672827EF05}" destId="{3D056E9C-2BB4-44F3-9A8B-3443ACC78C41}" srcOrd="0" destOrd="0" presId="urn:microsoft.com/office/officeart/2009/3/layout/HorizontalOrganizationChart"/>
    <dgm:cxn modelId="{D556E981-0754-4081-8D75-63D33A858C31}" type="presOf" srcId="{070A5946-3D59-4246-B8CE-60A4328ED15A}" destId="{6CB066C4-553B-499D-9C40-4FA616587F58}" srcOrd="1" destOrd="0" presId="urn:microsoft.com/office/officeart/2009/3/layout/HorizontalOrganizationChart"/>
    <dgm:cxn modelId="{B872E7BB-8A93-4E12-8F42-F5558C3EAC2A}" type="presOf" srcId="{03254D9B-B4D6-4A61-B324-7E376B033C52}" destId="{3692C9E9-B93A-4CFC-B22E-26F7C730A1A8}" srcOrd="0" destOrd="0" presId="urn:microsoft.com/office/officeart/2009/3/layout/HorizontalOrganizationChart"/>
    <dgm:cxn modelId="{E0F3CBD0-94F4-4616-A81C-6A15FBD1177E}" type="presOf" srcId="{5E4039BC-15FD-4D70-92D5-FBBBCC3C1689}" destId="{56E88CDD-DED2-4056-938F-463B5029DE89}" srcOrd="0" destOrd="0" presId="urn:microsoft.com/office/officeart/2009/3/layout/HorizontalOrganizationChart"/>
    <dgm:cxn modelId="{3E4B421B-E5FA-43D3-B939-4B4BD8371C7B}" type="presOf" srcId="{88730DDE-4C98-4A1C-BAFF-0286E4FD8BC6}" destId="{6799217F-7C95-4EFD-BFBF-AC6B726D10F3}" srcOrd="0" destOrd="0" presId="urn:microsoft.com/office/officeart/2009/3/layout/HorizontalOrganizationChart"/>
    <dgm:cxn modelId="{3389570B-4766-408C-95EC-F34A7AC3E695}" type="presOf" srcId="{98B10277-E105-436A-9050-879CACC8DD98}" destId="{BAA1CE18-529D-4382-B3DE-F223EEDA5FB4}" srcOrd="0" destOrd="0" presId="urn:microsoft.com/office/officeart/2009/3/layout/HorizontalOrganizationChart"/>
    <dgm:cxn modelId="{E189DD92-A888-419D-8C35-490E7EE00CEF}" srcId="{6C85DB6E-E61E-4704-999E-9E66EA18E2EB}" destId="{A2E2454F-8DF4-494C-B760-451479A6CD49}" srcOrd="0" destOrd="0" parTransId="{4F94CC41-4ABF-4022-A7D9-C9BF899459D6}" sibTransId="{03321C34-3B2C-4E8B-9230-D6689423244F}"/>
    <dgm:cxn modelId="{7B75D020-D361-4642-9A28-7F4884D128A5}" type="presOf" srcId="{88730DDE-4C98-4A1C-BAFF-0286E4FD8BC6}" destId="{3D410D34-4A44-46C0-85AA-9323D9B6DC64}" srcOrd="1" destOrd="0" presId="urn:microsoft.com/office/officeart/2009/3/layout/HorizontalOrganizationChart"/>
    <dgm:cxn modelId="{492CDF2F-5B65-45B0-84C6-D03E07C4BFFC}" type="presOf" srcId="{9763AFD7-7044-4298-9F98-14A9C203B3E1}" destId="{090DE2BB-8CC6-4332-9DB2-0AD9A86395E8}" srcOrd="1" destOrd="0" presId="urn:microsoft.com/office/officeart/2009/3/layout/HorizontalOrganizationChart"/>
    <dgm:cxn modelId="{AF1AAFA2-49B0-4C21-8CFF-45DFD7B77FB0}" type="presOf" srcId="{6C85DB6E-E61E-4704-999E-9E66EA18E2EB}" destId="{65D2FB54-1DDB-441E-BFB3-B6E55BAF0A18}" srcOrd="0" destOrd="0" presId="urn:microsoft.com/office/officeart/2009/3/layout/HorizontalOrganizationChart"/>
    <dgm:cxn modelId="{D3D564FF-85D7-40B2-AE4F-F619C6ECB8F4}" srcId="{97FB9AAE-C0BB-424C-80DC-0A892DA025D3}" destId="{84B32076-A23A-4923-A794-48672827EF05}" srcOrd="0" destOrd="0" parTransId="{6C761E7F-5A7C-45B9-BA43-2AD14393DF7F}" sibTransId="{68CC6339-F6F2-4F3F-B007-EBA0050A9FB7}"/>
    <dgm:cxn modelId="{EBE60F1D-7B23-4366-A070-A3A4D3F268A5}" srcId="{A2E2454F-8DF4-494C-B760-451479A6CD49}" destId="{98B10277-E105-436A-9050-879CACC8DD98}" srcOrd="0" destOrd="0" parTransId="{D31698CF-9E22-4744-8550-450221DA7A95}" sibTransId="{D68076E9-713C-4905-A221-561CCE695719}"/>
    <dgm:cxn modelId="{BD3FCE5B-E5BB-400A-AE2E-E1CAC8746C72}" type="presOf" srcId="{C7DBAD0B-C3B8-421D-B490-528733A5DF96}" destId="{0922F82B-6291-4D73-83FA-5A355F7BC2B4}" srcOrd="0" destOrd="0" presId="urn:microsoft.com/office/officeart/2009/3/layout/HorizontalOrganizationChart"/>
    <dgm:cxn modelId="{B33CC452-1F86-4107-9E76-A4E64E5027C3}" type="presOf" srcId="{D31698CF-9E22-4744-8550-450221DA7A95}" destId="{3F625990-2457-4F37-A7D0-9D850A40FFB0}" srcOrd="0" destOrd="0" presId="urn:microsoft.com/office/officeart/2009/3/layout/HorizontalOrganizationChart"/>
    <dgm:cxn modelId="{E3193E44-71A9-4B87-94CA-132B0BAE6557}" type="presOf" srcId="{7EF558A1-5B1C-429E-8449-9EC304A7266F}" destId="{30583C1B-C370-4927-AA4C-5E03997AFCC9}" srcOrd="0" destOrd="0" presId="urn:microsoft.com/office/officeart/2009/3/layout/HorizontalOrganizationChart"/>
    <dgm:cxn modelId="{42F994F3-EC68-4017-858A-C43187BB3CE0}" type="presOf" srcId="{FAE0708C-BF1F-4530-97F6-1BC36C8D9D60}" destId="{6B309498-6EC9-48AE-B097-D40073C570AC}" srcOrd="0" destOrd="0" presId="urn:microsoft.com/office/officeart/2009/3/layout/HorizontalOrganizationChart"/>
    <dgm:cxn modelId="{C309551D-68B3-4F3C-B93D-C2869FB1FDC4}" type="presOf" srcId="{C9C5C696-710C-4555-8559-A150BABE1D6F}" destId="{5F1644AE-1BC8-4399-93C7-38784DFADCFA}" srcOrd="1" destOrd="0" presId="urn:microsoft.com/office/officeart/2009/3/layout/HorizontalOrganizationChart"/>
    <dgm:cxn modelId="{528FF49F-79D9-4078-88E1-2A196328CEC0}" srcId="{A2E2454F-8DF4-494C-B760-451479A6CD49}" destId="{88730DDE-4C98-4A1C-BAFF-0286E4FD8BC6}" srcOrd="2" destOrd="0" parTransId="{5E4039BC-15FD-4D70-92D5-FBBBCC3C1689}" sibTransId="{F68E5661-F035-4CF2-91F0-2FDA7598B951}"/>
    <dgm:cxn modelId="{C1550E3A-EC5F-46FC-BF71-10E7BEB08382}" type="presOf" srcId="{6EED3978-8E80-4599-8BB2-1D614E56EDE8}" destId="{3A4D56CE-10C3-409B-A7BD-33E30974F63F}" srcOrd="0" destOrd="0" presId="urn:microsoft.com/office/officeart/2009/3/layout/HorizontalOrganizationChart"/>
    <dgm:cxn modelId="{4C4B561A-32E9-48BC-87C0-80E73444B177}" srcId="{A2E2454F-8DF4-494C-B760-451479A6CD49}" destId="{97FB9AAE-C0BB-424C-80DC-0A892DA025D3}" srcOrd="1" destOrd="0" parTransId="{3CC1BF1B-9735-4BB8-8953-5B5A3A75A662}" sibTransId="{47710891-E561-466B-B71F-D966F3EFABEC}"/>
    <dgm:cxn modelId="{5AF00AD1-ABFD-4A2E-A11B-0E06ECAE7DDB}" srcId="{88730DDE-4C98-4A1C-BAFF-0286E4FD8BC6}" destId="{9763AFD7-7044-4298-9F98-14A9C203B3E1}" srcOrd="0" destOrd="0" parTransId="{63877DFB-FC78-415F-975A-F44814FE83FA}" sibTransId="{2102E8E9-5126-4A0D-9BB0-4160C745BF23}"/>
    <dgm:cxn modelId="{AB5B64B0-DD63-40C7-8E7D-3995A47E9DD8}" type="presOf" srcId="{7EC565D6-DFE3-4550-84B9-8B48BA2740CF}" destId="{58676EBE-83FF-4B8F-B9A3-EB20591D88F7}" srcOrd="1" destOrd="0" presId="urn:microsoft.com/office/officeart/2009/3/layout/HorizontalOrganizationChart"/>
    <dgm:cxn modelId="{B728FE0C-5CDB-4D8D-A819-F3081DC16B57}" type="presOf" srcId="{97FB9AAE-C0BB-424C-80DC-0A892DA025D3}" destId="{88AE4B76-740E-48B4-A529-B62288B223F2}" srcOrd="1" destOrd="0" presId="urn:microsoft.com/office/officeart/2009/3/layout/HorizontalOrganizationChart"/>
    <dgm:cxn modelId="{7335A11D-FDC4-4DA9-B42E-D3EE0932D99E}" type="presOf" srcId="{B265FF8F-ACCC-4267-83A8-113999ACDE6C}" destId="{9FAA19ED-CF4F-4F7B-ACCC-7D1A43E9F89E}" srcOrd="1" destOrd="0" presId="urn:microsoft.com/office/officeart/2009/3/layout/HorizontalOrganizationChart"/>
    <dgm:cxn modelId="{AE137358-9118-4783-9891-B5DFD6D853C3}" srcId="{98B10277-E105-436A-9050-879CACC8DD98}" destId="{7EC565D6-DFE3-4550-84B9-8B48BA2740CF}" srcOrd="0" destOrd="0" parTransId="{7EF558A1-5B1C-429E-8449-9EC304A7266F}" sibTransId="{D80796B0-1444-4D81-BCBD-A6ED4558957C}"/>
    <dgm:cxn modelId="{1AF4B5E9-6597-4E09-8720-0F4341AB6D1F}" srcId="{98B10277-E105-436A-9050-879CACC8DD98}" destId="{B265FF8F-ACCC-4267-83A8-113999ACDE6C}" srcOrd="1" destOrd="0" parTransId="{C7DBAD0B-C3B8-421D-B490-528733A5DF96}" sibTransId="{6675AECF-668B-4286-A538-09E3EE4A15F0}"/>
    <dgm:cxn modelId="{F7A80B41-C467-4D4A-B407-B0E07BE0AB03}" type="presOf" srcId="{9763AFD7-7044-4298-9F98-14A9C203B3E1}" destId="{38D64C2B-845D-4C86-B64E-B2752977B49A}" srcOrd="0" destOrd="0" presId="urn:microsoft.com/office/officeart/2009/3/layout/HorizontalOrganizationChart"/>
    <dgm:cxn modelId="{C135E967-95A0-46BC-B0C4-53BC83B8F52C}" type="presOf" srcId="{63877DFB-FC78-415F-975A-F44814FE83FA}" destId="{85B4A7F2-9ADE-49B9-8930-1F745FB1F718}" srcOrd="0" destOrd="0" presId="urn:microsoft.com/office/officeart/2009/3/layout/HorizontalOrganizationChart"/>
    <dgm:cxn modelId="{CF48BC2A-A2AA-498F-BBC7-7DB5D2659061}" type="presOf" srcId="{6C761E7F-5A7C-45B9-BA43-2AD14393DF7F}" destId="{CFF630DC-0C0A-4C2F-A824-76DE7947183B}" srcOrd="0" destOrd="0" presId="urn:microsoft.com/office/officeart/2009/3/layout/HorizontalOrganizationChart"/>
    <dgm:cxn modelId="{37815AA6-EBCB-420B-BCF8-3EFBFA2B7005}" type="presOf" srcId="{5B757828-7B16-45BF-A400-116FC8D1A49C}" destId="{EA17C461-5761-4864-978C-2E2EBFE0CA5B}" srcOrd="0" destOrd="0" presId="urn:microsoft.com/office/officeart/2009/3/layout/HorizontalOrganizationChart"/>
    <dgm:cxn modelId="{B3D2F286-A8E6-4E82-A33A-6EB6BCF68B49}" type="presOf" srcId="{5A414E60-1FAB-4A46-926B-B81969B26607}" destId="{7C66212F-7917-43DD-B83E-10B610E1B46A}" srcOrd="0" destOrd="0" presId="urn:microsoft.com/office/officeart/2009/3/layout/HorizontalOrganizationChart"/>
    <dgm:cxn modelId="{ED640B32-8AFE-494D-8D1F-BF48087C684D}" type="presOf" srcId="{98B10277-E105-436A-9050-879CACC8DD98}" destId="{72B6371F-63BA-45CC-96FC-84DE6C6934CC}" srcOrd="1" destOrd="0" presId="urn:microsoft.com/office/officeart/2009/3/layout/HorizontalOrganizationChart"/>
    <dgm:cxn modelId="{23B87C58-79C6-4141-B7BB-6C253FB7553F}" type="presOf" srcId="{84B32076-A23A-4923-A794-48672827EF05}" destId="{D7C8E408-11E7-4330-BB16-6A72D6817B64}" srcOrd="1" destOrd="0" presId="urn:microsoft.com/office/officeart/2009/3/layout/HorizontalOrganizationChart"/>
    <dgm:cxn modelId="{3F596589-C774-4742-AD2D-B75C548543BB}" srcId="{97FB9AAE-C0BB-424C-80DC-0A892DA025D3}" destId="{6EED3978-8E80-4599-8BB2-1D614E56EDE8}" srcOrd="1" destOrd="0" parTransId="{5B757828-7B16-45BF-A400-116FC8D1A49C}" sibTransId="{87AF1708-4A59-4B8A-92FE-5E9FA9E43797}"/>
    <dgm:cxn modelId="{4CDF7F00-1F25-43CA-AF8F-AB643AB4DB26}" type="presOf" srcId="{A2E2454F-8DF4-494C-B760-451479A6CD49}" destId="{D28B939F-6373-4747-8D2C-3BA15470D91B}" srcOrd="0" destOrd="0" presId="urn:microsoft.com/office/officeart/2009/3/layout/HorizontalOrganizationChart"/>
    <dgm:cxn modelId="{A453F9F8-1D28-4F9D-B7D4-B20EDD2CBB48}" type="presOf" srcId="{C9C5C696-710C-4555-8559-A150BABE1D6F}" destId="{F7123B70-D3DF-4564-8707-913F64603139}" srcOrd="0" destOrd="0" presId="urn:microsoft.com/office/officeart/2009/3/layout/HorizontalOrganizationChart"/>
    <dgm:cxn modelId="{BBB1A6AC-F31A-4F4B-91EC-CC80DF7F8831}" type="presOf" srcId="{6EED3978-8E80-4599-8BB2-1D614E56EDE8}" destId="{B850EE5C-1630-47F1-83C2-888624A7BB86}" srcOrd="1" destOrd="0" presId="urn:microsoft.com/office/officeart/2009/3/layout/HorizontalOrganizationChart"/>
    <dgm:cxn modelId="{BFB92B01-5CC3-4EA2-9E50-F34C6EE6D092}" type="presOf" srcId="{03254D9B-B4D6-4A61-B324-7E376B033C52}" destId="{0077F44F-88D2-4233-8D67-A2F1F64313F0}" srcOrd="1" destOrd="0" presId="urn:microsoft.com/office/officeart/2009/3/layout/HorizontalOrganizationChart"/>
    <dgm:cxn modelId="{0DDFB184-CB86-4320-B327-37AB5C692B00}" type="presOf" srcId="{285EFA8B-E9CB-4142-8E1D-7D697C0C0779}" destId="{AF83B3E4-4CA3-445C-ACA9-E44D57C5BB5E}" srcOrd="0" destOrd="0" presId="urn:microsoft.com/office/officeart/2009/3/layout/HorizontalOrganizationChart"/>
    <dgm:cxn modelId="{28419F8A-994E-43FA-B830-1BF67F2E6F98}" type="presParOf" srcId="{65D2FB54-1DDB-441E-BFB3-B6E55BAF0A18}" destId="{855EDCB6-237B-4752-BBE1-67D133784B18}" srcOrd="0" destOrd="0" presId="urn:microsoft.com/office/officeart/2009/3/layout/HorizontalOrganizationChart"/>
    <dgm:cxn modelId="{4B09F503-FB30-48AE-840C-C8C333312D82}" type="presParOf" srcId="{855EDCB6-237B-4752-BBE1-67D133784B18}" destId="{446AFDF3-2DF1-478D-BF59-F2B757872201}" srcOrd="0" destOrd="0" presId="urn:microsoft.com/office/officeart/2009/3/layout/HorizontalOrganizationChart"/>
    <dgm:cxn modelId="{CB840D32-EB73-45A3-8B77-FA88378FF437}" type="presParOf" srcId="{446AFDF3-2DF1-478D-BF59-F2B757872201}" destId="{D28B939F-6373-4747-8D2C-3BA15470D91B}" srcOrd="0" destOrd="0" presId="urn:microsoft.com/office/officeart/2009/3/layout/HorizontalOrganizationChart"/>
    <dgm:cxn modelId="{0C9E9C4B-C53C-4CA8-825A-5C558F111B35}" type="presParOf" srcId="{446AFDF3-2DF1-478D-BF59-F2B757872201}" destId="{544D2089-8297-43B0-90F0-1DC87675CB50}" srcOrd="1" destOrd="0" presId="urn:microsoft.com/office/officeart/2009/3/layout/HorizontalOrganizationChart"/>
    <dgm:cxn modelId="{4FB10B05-BAA7-4314-AA7D-5EBD7A3E6B80}" type="presParOf" srcId="{855EDCB6-237B-4752-BBE1-67D133784B18}" destId="{F167B3D8-6293-4490-A8B7-CDF661C57C4D}" srcOrd="1" destOrd="0" presId="urn:microsoft.com/office/officeart/2009/3/layout/HorizontalOrganizationChart"/>
    <dgm:cxn modelId="{A0DBA00D-5361-450F-A3EF-4FCC4DBF63AA}" type="presParOf" srcId="{F167B3D8-6293-4490-A8B7-CDF661C57C4D}" destId="{3F625990-2457-4F37-A7D0-9D850A40FFB0}" srcOrd="0" destOrd="0" presId="urn:microsoft.com/office/officeart/2009/3/layout/HorizontalOrganizationChart"/>
    <dgm:cxn modelId="{D6987233-C1E1-4DD8-B63A-ADAADEC88978}" type="presParOf" srcId="{F167B3D8-6293-4490-A8B7-CDF661C57C4D}" destId="{4AC80D27-68AC-4A64-AA73-0AD538419029}" srcOrd="1" destOrd="0" presId="urn:microsoft.com/office/officeart/2009/3/layout/HorizontalOrganizationChart"/>
    <dgm:cxn modelId="{06948EE4-7A20-4580-8DDF-A60F96807559}" type="presParOf" srcId="{4AC80D27-68AC-4A64-AA73-0AD538419029}" destId="{0550223B-D656-4DBC-812F-0FF90CC3E869}" srcOrd="0" destOrd="0" presId="urn:microsoft.com/office/officeart/2009/3/layout/HorizontalOrganizationChart"/>
    <dgm:cxn modelId="{804D7E03-6A7F-4EE8-AFC0-1F28AF260192}" type="presParOf" srcId="{0550223B-D656-4DBC-812F-0FF90CC3E869}" destId="{BAA1CE18-529D-4382-B3DE-F223EEDA5FB4}" srcOrd="0" destOrd="0" presId="urn:microsoft.com/office/officeart/2009/3/layout/HorizontalOrganizationChart"/>
    <dgm:cxn modelId="{7400E744-4329-4A7A-8649-FF1C99EDD2D6}" type="presParOf" srcId="{0550223B-D656-4DBC-812F-0FF90CC3E869}" destId="{72B6371F-63BA-45CC-96FC-84DE6C6934CC}" srcOrd="1" destOrd="0" presId="urn:microsoft.com/office/officeart/2009/3/layout/HorizontalOrganizationChart"/>
    <dgm:cxn modelId="{D7739642-A6B0-44A3-87FC-CA6E85897B81}" type="presParOf" srcId="{4AC80D27-68AC-4A64-AA73-0AD538419029}" destId="{DD69F02E-6760-4888-B125-BC16253DFCC9}" srcOrd="1" destOrd="0" presId="urn:microsoft.com/office/officeart/2009/3/layout/HorizontalOrganizationChart"/>
    <dgm:cxn modelId="{54ABCE52-050F-45E2-B979-88C78B69EDFA}" type="presParOf" srcId="{DD69F02E-6760-4888-B125-BC16253DFCC9}" destId="{30583C1B-C370-4927-AA4C-5E03997AFCC9}" srcOrd="0" destOrd="0" presId="urn:microsoft.com/office/officeart/2009/3/layout/HorizontalOrganizationChart"/>
    <dgm:cxn modelId="{CBF4C8B0-A687-467C-B0BA-4A79E1CB774A}" type="presParOf" srcId="{DD69F02E-6760-4888-B125-BC16253DFCC9}" destId="{84E13559-B85F-4DAA-A2CF-64C2523AB9DF}" srcOrd="1" destOrd="0" presId="urn:microsoft.com/office/officeart/2009/3/layout/HorizontalOrganizationChart"/>
    <dgm:cxn modelId="{DDE03CAD-CE64-4E5A-BE5B-A906292B3BB7}" type="presParOf" srcId="{84E13559-B85F-4DAA-A2CF-64C2523AB9DF}" destId="{20D2407B-513B-48AB-88BA-783F2D3F19DF}" srcOrd="0" destOrd="0" presId="urn:microsoft.com/office/officeart/2009/3/layout/HorizontalOrganizationChart"/>
    <dgm:cxn modelId="{6DB01F85-2633-438F-ACEF-2732C82C710D}" type="presParOf" srcId="{20D2407B-513B-48AB-88BA-783F2D3F19DF}" destId="{FFB50AD0-2ED9-4504-A989-54B70F8657E2}" srcOrd="0" destOrd="0" presId="urn:microsoft.com/office/officeart/2009/3/layout/HorizontalOrganizationChart"/>
    <dgm:cxn modelId="{8E5BF5C0-A1D3-45C7-BA4B-DBECFDA7B3CB}" type="presParOf" srcId="{20D2407B-513B-48AB-88BA-783F2D3F19DF}" destId="{58676EBE-83FF-4B8F-B9A3-EB20591D88F7}" srcOrd="1" destOrd="0" presId="urn:microsoft.com/office/officeart/2009/3/layout/HorizontalOrganizationChart"/>
    <dgm:cxn modelId="{B43F0C60-E306-4B66-B204-3D74CC12754A}" type="presParOf" srcId="{84E13559-B85F-4DAA-A2CF-64C2523AB9DF}" destId="{12D917D9-E975-4D46-8E4A-103F0B5649DF}" srcOrd="1" destOrd="0" presId="urn:microsoft.com/office/officeart/2009/3/layout/HorizontalOrganizationChart"/>
    <dgm:cxn modelId="{0C29D7C9-662A-42CD-A40B-7E35CBCDCB49}" type="presParOf" srcId="{12D917D9-E975-4D46-8E4A-103F0B5649DF}" destId="{7C66212F-7917-43DD-B83E-10B610E1B46A}" srcOrd="0" destOrd="0" presId="urn:microsoft.com/office/officeart/2009/3/layout/HorizontalOrganizationChart"/>
    <dgm:cxn modelId="{05B9E562-7764-4489-AF64-0694746A5DAF}" type="presParOf" srcId="{12D917D9-E975-4D46-8E4A-103F0B5649DF}" destId="{0E82ED7B-8C58-4441-80F9-59A59A2EC812}" srcOrd="1" destOrd="0" presId="urn:microsoft.com/office/officeart/2009/3/layout/HorizontalOrganizationChart"/>
    <dgm:cxn modelId="{1421D056-7BF4-499C-B445-E18A163D794C}" type="presParOf" srcId="{0E82ED7B-8C58-4441-80F9-59A59A2EC812}" destId="{D9B94B9B-9EDF-48B0-BF8D-D3985DC6D773}" srcOrd="0" destOrd="0" presId="urn:microsoft.com/office/officeart/2009/3/layout/HorizontalOrganizationChart"/>
    <dgm:cxn modelId="{AE621F6A-65A8-480C-AFC5-D404036E8944}" type="presParOf" srcId="{D9B94B9B-9EDF-48B0-BF8D-D3985DC6D773}" destId="{3692C9E9-B93A-4CFC-B22E-26F7C730A1A8}" srcOrd="0" destOrd="0" presId="urn:microsoft.com/office/officeart/2009/3/layout/HorizontalOrganizationChart"/>
    <dgm:cxn modelId="{B05E6A13-CD20-4AD4-B2C9-6930F6F07729}" type="presParOf" srcId="{D9B94B9B-9EDF-48B0-BF8D-D3985DC6D773}" destId="{0077F44F-88D2-4233-8D67-A2F1F64313F0}" srcOrd="1" destOrd="0" presId="urn:microsoft.com/office/officeart/2009/3/layout/HorizontalOrganizationChart"/>
    <dgm:cxn modelId="{DCAC4A51-CD37-4CAF-9ACF-27D50AC5C932}" type="presParOf" srcId="{0E82ED7B-8C58-4441-80F9-59A59A2EC812}" destId="{6B234170-6B65-42A7-A4C1-089A580C34D2}" srcOrd="1" destOrd="0" presId="urn:microsoft.com/office/officeart/2009/3/layout/HorizontalOrganizationChart"/>
    <dgm:cxn modelId="{E9326196-E4E2-4844-B1C8-4D44E9DF5709}" type="presParOf" srcId="{0E82ED7B-8C58-4441-80F9-59A59A2EC812}" destId="{9898A908-964C-47BE-96B3-76DF4D327DEA}" srcOrd="2" destOrd="0" presId="urn:microsoft.com/office/officeart/2009/3/layout/HorizontalOrganizationChart"/>
    <dgm:cxn modelId="{DBE3318A-FC9C-4E4F-BCCB-F6C7026C50D8}" type="presParOf" srcId="{84E13559-B85F-4DAA-A2CF-64C2523AB9DF}" destId="{A544A208-1EC8-4ED3-8429-29058ECFFC71}" srcOrd="2" destOrd="0" presId="urn:microsoft.com/office/officeart/2009/3/layout/HorizontalOrganizationChart"/>
    <dgm:cxn modelId="{3279D035-43D2-4548-A4E9-F4B1C7C753F8}" type="presParOf" srcId="{DD69F02E-6760-4888-B125-BC16253DFCC9}" destId="{0922F82B-6291-4D73-83FA-5A355F7BC2B4}" srcOrd="2" destOrd="0" presId="urn:microsoft.com/office/officeart/2009/3/layout/HorizontalOrganizationChart"/>
    <dgm:cxn modelId="{435F0B59-12FC-4A59-AB78-4F43A41529D2}" type="presParOf" srcId="{DD69F02E-6760-4888-B125-BC16253DFCC9}" destId="{4A62C909-98B6-4FB1-A9E1-8AD8DF9B7DCD}" srcOrd="3" destOrd="0" presId="urn:microsoft.com/office/officeart/2009/3/layout/HorizontalOrganizationChart"/>
    <dgm:cxn modelId="{6C1E34EC-68A1-4CD1-83F6-EF42311D6589}" type="presParOf" srcId="{4A62C909-98B6-4FB1-A9E1-8AD8DF9B7DCD}" destId="{D90DCB3F-92AE-4406-AEC1-B1CBE14C79C3}" srcOrd="0" destOrd="0" presId="urn:microsoft.com/office/officeart/2009/3/layout/HorizontalOrganizationChart"/>
    <dgm:cxn modelId="{F0C18C14-69E8-4BCF-ACD2-BD180FAB4CD4}" type="presParOf" srcId="{D90DCB3F-92AE-4406-AEC1-B1CBE14C79C3}" destId="{92344988-9FF4-4239-9A1F-9A79ADDC5A11}" srcOrd="0" destOrd="0" presId="urn:microsoft.com/office/officeart/2009/3/layout/HorizontalOrganizationChart"/>
    <dgm:cxn modelId="{2E7C648B-4072-4032-A980-B81C4A572A3D}" type="presParOf" srcId="{D90DCB3F-92AE-4406-AEC1-B1CBE14C79C3}" destId="{9FAA19ED-CF4F-4F7B-ACCC-7D1A43E9F89E}" srcOrd="1" destOrd="0" presId="urn:microsoft.com/office/officeart/2009/3/layout/HorizontalOrganizationChart"/>
    <dgm:cxn modelId="{C8557331-6305-4374-B1D4-C01E8690913E}" type="presParOf" srcId="{4A62C909-98B6-4FB1-A9E1-8AD8DF9B7DCD}" destId="{E4C6E13B-2E20-4CA2-A941-8182CC06DF23}" srcOrd="1" destOrd="0" presId="urn:microsoft.com/office/officeart/2009/3/layout/HorizontalOrganizationChart"/>
    <dgm:cxn modelId="{EEDA8B05-DCFB-423D-B121-DC472329A71C}" type="presParOf" srcId="{E4C6E13B-2E20-4CA2-A941-8182CC06DF23}" destId="{6B309498-6EC9-48AE-B097-D40073C570AC}" srcOrd="0" destOrd="0" presId="urn:microsoft.com/office/officeart/2009/3/layout/HorizontalOrganizationChart"/>
    <dgm:cxn modelId="{56AEB187-7861-427A-9E3B-C8147485F87B}" type="presParOf" srcId="{E4C6E13B-2E20-4CA2-A941-8182CC06DF23}" destId="{4F8B743C-75F7-411A-A8A8-CAE06F3198F7}" srcOrd="1" destOrd="0" presId="urn:microsoft.com/office/officeart/2009/3/layout/HorizontalOrganizationChart"/>
    <dgm:cxn modelId="{654C9C91-3635-4056-89E3-4680D3EC5064}" type="presParOf" srcId="{4F8B743C-75F7-411A-A8A8-CAE06F3198F7}" destId="{3842C0B4-DFB5-4146-A06D-01A3EC6F4F75}" srcOrd="0" destOrd="0" presId="urn:microsoft.com/office/officeart/2009/3/layout/HorizontalOrganizationChart"/>
    <dgm:cxn modelId="{65A5D1D8-08C6-4B6E-86B4-4A50D57DBF39}" type="presParOf" srcId="{3842C0B4-DFB5-4146-A06D-01A3EC6F4F75}" destId="{93DD4654-804D-4611-8050-EB0B9C311610}" srcOrd="0" destOrd="0" presId="urn:microsoft.com/office/officeart/2009/3/layout/HorizontalOrganizationChart"/>
    <dgm:cxn modelId="{F6E65C7F-B462-40F8-92FB-C8B2469331DF}" type="presParOf" srcId="{3842C0B4-DFB5-4146-A06D-01A3EC6F4F75}" destId="{6CB066C4-553B-499D-9C40-4FA616587F58}" srcOrd="1" destOrd="0" presId="urn:microsoft.com/office/officeart/2009/3/layout/HorizontalOrganizationChart"/>
    <dgm:cxn modelId="{47832F34-FE85-4B73-A01D-41F51A309BC5}" type="presParOf" srcId="{4F8B743C-75F7-411A-A8A8-CAE06F3198F7}" destId="{50ECB9D5-FCB2-452B-8A79-4F04B293994F}" srcOrd="1" destOrd="0" presId="urn:microsoft.com/office/officeart/2009/3/layout/HorizontalOrganizationChart"/>
    <dgm:cxn modelId="{DAA2B9CA-8920-4DD5-82B0-77553ECAAB54}" type="presParOf" srcId="{4F8B743C-75F7-411A-A8A8-CAE06F3198F7}" destId="{448C06AD-3D36-49C9-8A1D-127076B29D44}" srcOrd="2" destOrd="0" presId="urn:microsoft.com/office/officeart/2009/3/layout/HorizontalOrganizationChart"/>
    <dgm:cxn modelId="{FF647FE8-A964-4B55-A5CF-E6CE8F7D0399}" type="presParOf" srcId="{4A62C909-98B6-4FB1-A9E1-8AD8DF9B7DCD}" destId="{3489D1AE-B934-4CE7-9066-27560123B300}" srcOrd="2" destOrd="0" presId="urn:microsoft.com/office/officeart/2009/3/layout/HorizontalOrganizationChart"/>
    <dgm:cxn modelId="{8EFCA9D8-A2CF-4A38-9ECE-185E92A6C257}" type="presParOf" srcId="{4AC80D27-68AC-4A64-AA73-0AD538419029}" destId="{C2791C37-5511-403D-9F46-FD0D2D6AAC39}" srcOrd="2" destOrd="0" presId="urn:microsoft.com/office/officeart/2009/3/layout/HorizontalOrganizationChart"/>
    <dgm:cxn modelId="{F6383161-A6A3-467B-9165-DC10AE2F88B4}" type="presParOf" srcId="{F167B3D8-6293-4490-A8B7-CDF661C57C4D}" destId="{F4E65C61-30AD-4702-8341-5EC62F050A75}" srcOrd="2" destOrd="0" presId="urn:microsoft.com/office/officeart/2009/3/layout/HorizontalOrganizationChart"/>
    <dgm:cxn modelId="{399E334F-4667-43B6-AD4A-1217B481852C}" type="presParOf" srcId="{F167B3D8-6293-4490-A8B7-CDF661C57C4D}" destId="{09F44AF7-C41F-413D-9271-3C289624F0C0}" srcOrd="3" destOrd="0" presId="urn:microsoft.com/office/officeart/2009/3/layout/HorizontalOrganizationChart"/>
    <dgm:cxn modelId="{3218AED8-2BD1-4E8C-9884-417BCA2E175E}" type="presParOf" srcId="{09F44AF7-C41F-413D-9271-3C289624F0C0}" destId="{9CB07250-FB97-40A6-B68B-35316FF1A7A2}" srcOrd="0" destOrd="0" presId="urn:microsoft.com/office/officeart/2009/3/layout/HorizontalOrganizationChart"/>
    <dgm:cxn modelId="{D6B74ADE-EAF1-45B1-BE97-02D7B9D9F084}" type="presParOf" srcId="{9CB07250-FB97-40A6-B68B-35316FF1A7A2}" destId="{15B4C62C-2AFD-4561-B85E-D3D5AE3F22B0}" srcOrd="0" destOrd="0" presId="urn:microsoft.com/office/officeart/2009/3/layout/HorizontalOrganizationChart"/>
    <dgm:cxn modelId="{233CF593-F1D1-4C4E-A947-275FF0C20D9F}" type="presParOf" srcId="{9CB07250-FB97-40A6-B68B-35316FF1A7A2}" destId="{88AE4B76-740E-48B4-A529-B62288B223F2}" srcOrd="1" destOrd="0" presId="urn:microsoft.com/office/officeart/2009/3/layout/HorizontalOrganizationChart"/>
    <dgm:cxn modelId="{09B682F8-0A21-49E9-9252-F81933A54931}" type="presParOf" srcId="{09F44AF7-C41F-413D-9271-3C289624F0C0}" destId="{9C59C81A-032A-4962-877B-CB5F64851DC5}" srcOrd="1" destOrd="0" presId="urn:microsoft.com/office/officeart/2009/3/layout/HorizontalOrganizationChart"/>
    <dgm:cxn modelId="{23E3660B-B2E9-40B8-AB07-F8B75F1B60BA}" type="presParOf" srcId="{9C59C81A-032A-4962-877B-CB5F64851DC5}" destId="{CFF630DC-0C0A-4C2F-A824-76DE7947183B}" srcOrd="0" destOrd="0" presId="urn:microsoft.com/office/officeart/2009/3/layout/HorizontalOrganizationChart"/>
    <dgm:cxn modelId="{11ABDB69-E652-4938-8F4C-AFCCB6984085}" type="presParOf" srcId="{9C59C81A-032A-4962-877B-CB5F64851DC5}" destId="{4CA2A99D-E2D2-41D4-AB04-83E20B4F2C46}" srcOrd="1" destOrd="0" presId="urn:microsoft.com/office/officeart/2009/3/layout/HorizontalOrganizationChart"/>
    <dgm:cxn modelId="{8C8F9CFE-B5E1-425B-AC13-4F989A5BF09A}" type="presParOf" srcId="{4CA2A99D-E2D2-41D4-AB04-83E20B4F2C46}" destId="{992EE9AC-11DF-4BB5-BED1-D765CA22ADE7}" srcOrd="0" destOrd="0" presId="urn:microsoft.com/office/officeart/2009/3/layout/HorizontalOrganizationChart"/>
    <dgm:cxn modelId="{55BA93A8-C6E0-43A0-9EAB-A2901EA9CBA7}" type="presParOf" srcId="{992EE9AC-11DF-4BB5-BED1-D765CA22ADE7}" destId="{3D056E9C-2BB4-44F3-9A8B-3443ACC78C41}" srcOrd="0" destOrd="0" presId="urn:microsoft.com/office/officeart/2009/3/layout/HorizontalOrganizationChart"/>
    <dgm:cxn modelId="{0C5191DD-D6D0-4F60-AE4A-FB14803FEEC2}" type="presParOf" srcId="{992EE9AC-11DF-4BB5-BED1-D765CA22ADE7}" destId="{D7C8E408-11E7-4330-BB16-6A72D6817B64}" srcOrd="1" destOrd="0" presId="urn:microsoft.com/office/officeart/2009/3/layout/HorizontalOrganizationChart"/>
    <dgm:cxn modelId="{6F49394E-0363-40FF-9A23-B39276B54FDB}" type="presParOf" srcId="{4CA2A99D-E2D2-41D4-AB04-83E20B4F2C46}" destId="{E3B85917-5E5A-4D24-B5D0-A66307178ADA}" srcOrd="1" destOrd="0" presId="urn:microsoft.com/office/officeart/2009/3/layout/HorizontalOrganizationChart"/>
    <dgm:cxn modelId="{B376F5B3-18A1-437D-863D-5614097BADF7}" type="presParOf" srcId="{4CA2A99D-E2D2-41D4-AB04-83E20B4F2C46}" destId="{C05EAB78-5325-4515-8240-B2AD8219FE1E}" srcOrd="2" destOrd="0" presId="urn:microsoft.com/office/officeart/2009/3/layout/HorizontalOrganizationChart"/>
    <dgm:cxn modelId="{DC71A13E-B583-405A-94FB-DA15000135D4}" type="presParOf" srcId="{9C59C81A-032A-4962-877B-CB5F64851DC5}" destId="{EA17C461-5761-4864-978C-2E2EBFE0CA5B}" srcOrd="2" destOrd="0" presId="urn:microsoft.com/office/officeart/2009/3/layout/HorizontalOrganizationChart"/>
    <dgm:cxn modelId="{788C3183-175A-47A2-B926-0D54E0703A5F}" type="presParOf" srcId="{9C59C81A-032A-4962-877B-CB5F64851DC5}" destId="{E367BDFB-89CC-45CB-898A-B7072277032F}" srcOrd="3" destOrd="0" presId="urn:microsoft.com/office/officeart/2009/3/layout/HorizontalOrganizationChart"/>
    <dgm:cxn modelId="{AA8AE254-DF8A-4C15-BA44-960B9A7C9A02}" type="presParOf" srcId="{E367BDFB-89CC-45CB-898A-B7072277032F}" destId="{99C082C5-6C30-4570-B83F-D12391DE142C}" srcOrd="0" destOrd="0" presId="urn:microsoft.com/office/officeart/2009/3/layout/HorizontalOrganizationChart"/>
    <dgm:cxn modelId="{FF8B33B3-1251-44C1-95E4-B36971CE22AB}" type="presParOf" srcId="{99C082C5-6C30-4570-B83F-D12391DE142C}" destId="{3A4D56CE-10C3-409B-A7BD-33E30974F63F}" srcOrd="0" destOrd="0" presId="urn:microsoft.com/office/officeart/2009/3/layout/HorizontalOrganizationChart"/>
    <dgm:cxn modelId="{47FD1350-490A-4D8C-B0DC-D20B350882C3}" type="presParOf" srcId="{99C082C5-6C30-4570-B83F-D12391DE142C}" destId="{B850EE5C-1630-47F1-83C2-888624A7BB86}" srcOrd="1" destOrd="0" presId="urn:microsoft.com/office/officeart/2009/3/layout/HorizontalOrganizationChart"/>
    <dgm:cxn modelId="{DBA7C44B-60CD-4C1F-B274-5427AAA14BEC}" type="presParOf" srcId="{E367BDFB-89CC-45CB-898A-B7072277032F}" destId="{68CBC7CA-143A-418D-AE5C-2B19DC3EF9BB}" srcOrd="1" destOrd="0" presId="urn:microsoft.com/office/officeart/2009/3/layout/HorizontalOrganizationChart"/>
    <dgm:cxn modelId="{0B072FD3-2D47-46A6-A956-DF60753D864E}" type="presParOf" srcId="{E367BDFB-89CC-45CB-898A-B7072277032F}" destId="{82017658-3854-493E-A4D4-AB84ECE80DDB}" srcOrd="2" destOrd="0" presId="urn:microsoft.com/office/officeart/2009/3/layout/HorizontalOrganizationChart"/>
    <dgm:cxn modelId="{101D34D5-4AD0-4FF6-934F-910BA72E1A85}" type="presParOf" srcId="{09F44AF7-C41F-413D-9271-3C289624F0C0}" destId="{7F87D77D-F832-4E30-B968-8B741E63388C}" srcOrd="2" destOrd="0" presId="urn:microsoft.com/office/officeart/2009/3/layout/HorizontalOrganizationChart"/>
    <dgm:cxn modelId="{ED20407A-5727-4B8D-9C04-1D7C5E636D32}" type="presParOf" srcId="{F167B3D8-6293-4490-A8B7-CDF661C57C4D}" destId="{56E88CDD-DED2-4056-938F-463B5029DE89}" srcOrd="4" destOrd="0" presId="urn:microsoft.com/office/officeart/2009/3/layout/HorizontalOrganizationChart"/>
    <dgm:cxn modelId="{0D269109-48A9-4003-8FC3-A3FD74BAF6E8}" type="presParOf" srcId="{F167B3D8-6293-4490-A8B7-CDF661C57C4D}" destId="{69A8243C-E173-4C1A-AFF7-EA0D30DAEC3B}" srcOrd="5" destOrd="0" presId="urn:microsoft.com/office/officeart/2009/3/layout/HorizontalOrganizationChart"/>
    <dgm:cxn modelId="{69F858E5-71C9-4FE2-BFAC-8160588D0641}" type="presParOf" srcId="{69A8243C-E173-4C1A-AFF7-EA0D30DAEC3B}" destId="{FB7D053E-F4EA-4ED7-BAB7-02B6A042E7A5}" srcOrd="0" destOrd="0" presId="urn:microsoft.com/office/officeart/2009/3/layout/HorizontalOrganizationChart"/>
    <dgm:cxn modelId="{175B93E9-EDC7-4EDD-BE63-EEB029A833C8}" type="presParOf" srcId="{FB7D053E-F4EA-4ED7-BAB7-02B6A042E7A5}" destId="{6799217F-7C95-4EFD-BFBF-AC6B726D10F3}" srcOrd="0" destOrd="0" presId="urn:microsoft.com/office/officeart/2009/3/layout/HorizontalOrganizationChart"/>
    <dgm:cxn modelId="{F9339624-9C46-456B-AA19-10809F919238}" type="presParOf" srcId="{FB7D053E-F4EA-4ED7-BAB7-02B6A042E7A5}" destId="{3D410D34-4A44-46C0-85AA-9323D9B6DC64}" srcOrd="1" destOrd="0" presId="urn:microsoft.com/office/officeart/2009/3/layout/HorizontalOrganizationChart"/>
    <dgm:cxn modelId="{46D5C16B-9778-4F6E-8921-7DC9D8E1EC94}" type="presParOf" srcId="{69A8243C-E173-4C1A-AFF7-EA0D30DAEC3B}" destId="{B77AE01F-FBC9-4E72-83A4-F3A1F33C9D94}" srcOrd="1" destOrd="0" presId="urn:microsoft.com/office/officeart/2009/3/layout/HorizontalOrganizationChart"/>
    <dgm:cxn modelId="{56BA1F3D-00A9-40EE-B97C-52B7D3273065}" type="presParOf" srcId="{B77AE01F-FBC9-4E72-83A4-F3A1F33C9D94}" destId="{85B4A7F2-9ADE-49B9-8930-1F745FB1F718}" srcOrd="0" destOrd="0" presId="urn:microsoft.com/office/officeart/2009/3/layout/HorizontalOrganizationChart"/>
    <dgm:cxn modelId="{750137CB-A8E1-4E4C-9E1B-B4769E793B01}" type="presParOf" srcId="{B77AE01F-FBC9-4E72-83A4-F3A1F33C9D94}" destId="{57D2A1DB-54E4-4A26-881D-C08957206DBE}" srcOrd="1" destOrd="0" presId="urn:microsoft.com/office/officeart/2009/3/layout/HorizontalOrganizationChart"/>
    <dgm:cxn modelId="{6370F2AB-144D-4520-A4B5-A1869A40CC15}" type="presParOf" srcId="{57D2A1DB-54E4-4A26-881D-C08957206DBE}" destId="{7C688FC3-3F4D-4CF6-BAAA-07B52515595B}" srcOrd="0" destOrd="0" presId="urn:microsoft.com/office/officeart/2009/3/layout/HorizontalOrganizationChart"/>
    <dgm:cxn modelId="{57BE2EA2-54A2-40BD-9E6B-10FF927D1B1D}" type="presParOf" srcId="{7C688FC3-3F4D-4CF6-BAAA-07B52515595B}" destId="{38D64C2B-845D-4C86-B64E-B2752977B49A}" srcOrd="0" destOrd="0" presId="urn:microsoft.com/office/officeart/2009/3/layout/HorizontalOrganizationChart"/>
    <dgm:cxn modelId="{9260F69C-65E4-45C7-A0DA-99FA21BB40DC}" type="presParOf" srcId="{7C688FC3-3F4D-4CF6-BAAA-07B52515595B}" destId="{090DE2BB-8CC6-4332-9DB2-0AD9A86395E8}" srcOrd="1" destOrd="0" presId="urn:microsoft.com/office/officeart/2009/3/layout/HorizontalOrganizationChart"/>
    <dgm:cxn modelId="{42892C57-0A89-44C7-B68D-1FA3871E7420}" type="presParOf" srcId="{57D2A1DB-54E4-4A26-881D-C08957206DBE}" destId="{2C718F1C-4BD2-4255-BC7B-FA46E125DDBD}" srcOrd="1" destOrd="0" presId="urn:microsoft.com/office/officeart/2009/3/layout/HorizontalOrganizationChart"/>
    <dgm:cxn modelId="{ED82F86A-0B9E-497A-B00E-2E5CBAC62C10}" type="presParOf" srcId="{57D2A1DB-54E4-4A26-881D-C08957206DBE}" destId="{E2A5EBF1-E805-43F8-A47D-C01F0FB95F61}" srcOrd="2" destOrd="0" presId="urn:microsoft.com/office/officeart/2009/3/layout/HorizontalOrganizationChart"/>
    <dgm:cxn modelId="{F1A15CD6-BCCB-45C4-A708-D7AE957B09F7}" type="presParOf" srcId="{B77AE01F-FBC9-4E72-83A4-F3A1F33C9D94}" destId="{AF83B3E4-4CA3-445C-ACA9-E44D57C5BB5E}" srcOrd="2" destOrd="0" presId="urn:microsoft.com/office/officeart/2009/3/layout/HorizontalOrganizationChart"/>
    <dgm:cxn modelId="{0092558E-4BEF-40C6-B74C-8EFFA465BC35}" type="presParOf" srcId="{B77AE01F-FBC9-4E72-83A4-F3A1F33C9D94}" destId="{06838A91-493C-40ED-BE3C-E4A4FAE51AE3}" srcOrd="3" destOrd="0" presId="urn:microsoft.com/office/officeart/2009/3/layout/HorizontalOrganizationChart"/>
    <dgm:cxn modelId="{7FB373BA-BEF1-4820-B24A-B0091921078A}" type="presParOf" srcId="{06838A91-493C-40ED-BE3C-E4A4FAE51AE3}" destId="{CFE00816-DFDE-40E3-9E92-3CF68523063C}" srcOrd="0" destOrd="0" presId="urn:microsoft.com/office/officeart/2009/3/layout/HorizontalOrganizationChart"/>
    <dgm:cxn modelId="{B17D13C6-2312-4235-B4C9-503FE7B4800D}" type="presParOf" srcId="{CFE00816-DFDE-40E3-9E92-3CF68523063C}" destId="{F7123B70-D3DF-4564-8707-913F64603139}" srcOrd="0" destOrd="0" presId="urn:microsoft.com/office/officeart/2009/3/layout/HorizontalOrganizationChart"/>
    <dgm:cxn modelId="{423C2BE5-C123-47D4-B8D7-14FA67AA26E4}" type="presParOf" srcId="{CFE00816-DFDE-40E3-9E92-3CF68523063C}" destId="{5F1644AE-1BC8-4399-93C7-38784DFADCFA}" srcOrd="1" destOrd="0" presId="urn:microsoft.com/office/officeart/2009/3/layout/HorizontalOrganizationChart"/>
    <dgm:cxn modelId="{10A973E4-1299-433E-8E3A-1EF2E0230BF1}" type="presParOf" srcId="{06838A91-493C-40ED-BE3C-E4A4FAE51AE3}" destId="{7EE4E26F-05D9-49F8-B1C4-FDE178378A43}" srcOrd="1" destOrd="0" presId="urn:microsoft.com/office/officeart/2009/3/layout/HorizontalOrganizationChart"/>
    <dgm:cxn modelId="{110E902D-2662-40C2-9403-9B4F83C3E207}" type="presParOf" srcId="{06838A91-493C-40ED-BE3C-E4A4FAE51AE3}" destId="{EB186D16-C4B1-4A1C-83F3-ECF0E7AAD161}" srcOrd="2" destOrd="0" presId="urn:microsoft.com/office/officeart/2009/3/layout/HorizontalOrganizationChart"/>
    <dgm:cxn modelId="{A59A8188-B6AD-48E7-9496-648243AB0A6D}" type="presParOf" srcId="{69A8243C-E173-4C1A-AFF7-EA0D30DAEC3B}" destId="{24514561-EF8F-4179-81D2-30A4A90168FB}" srcOrd="2" destOrd="0" presId="urn:microsoft.com/office/officeart/2009/3/layout/HorizontalOrganizationChart"/>
    <dgm:cxn modelId="{CE4F9EAC-B8F0-4504-A970-C0704A7AF20C}" type="presParOf" srcId="{855EDCB6-237B-4752-BBE1-67D133784B18}" destId="{41E15DFA-EFBF-4FC2-B2C4-FE85AF5F4906}" srcOrd="2" destOrd="0" presId="urn:microsoft.com/office/officeart/2009/3/layout/HorizontalOrganizationChar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85DB6E-E61E-4704-999E-9E66EA18E2EB}" type="doc">
      <dgm:prSet loTypeId="urn:microsoft.com/office/officeart/2009/3/layout/HorizontalOrganizationChart" loCatId="hierarchy" qsTypeId="urn:microsoft.com/office/officeart/2005/8/quickstyle/simple3" qsCatId="simple" csTypeId="urn:microsoft.com/office/officeart/2005/8/colors/accent1_2" csCatId="accent1" phldr="1"/>
      <dgm:spPr/>
      <dgm:t>
        <a:bodyPr/>
        <a:lstStyle/>
        <a:p>
          <a:endParaRPr lang="en-US"/>
        </a:p>
      </dgm:t>
    </dgm:pt>
    <dgm:pt modelId="{A2E2454F-8DF4-494C-B760-451479A6CD49}">
      <dgm:prSet phldrT="[Text]" custT="1"/>
      <dgm:spPr/>
      <dgm:t>
        <a:bodyPr/>
        <a:lstStyle/>
        <a:p>
          <a:r>
            <a:rPr lang="ar-SA" sz="1400" b="0">
              <a:cs typeface="B Nazanin" pitchFamily="2" charset="-78"/>
            </a:rPr>
            <a:t>کمیت ناکافی مراقبت مورد استفاده در مناطق روستایی</a:t>
          </a:r>
          <a:endParaRPr lang="en-US" sz="1400" b="0">
            <a:cs typeface="B Nazanin" pitchFamily="2" charset="-78"/>
          </a:endParaRPr>
        </a:p>
      </dgm:t>
    </dgm:pt>
    <dgm:pt modelId="{4F94CC41-4ABF-4022-A7D9-C9BF899459D6}" type="parTrans" cxnId="{E189DD92-A888-419D-8C35-490E7EE00CEF}">
      <dgm:prSet/>
      <dgm:spPr/>
      <dgm:t>
        <a:bodyPr/>
        <a:lstStyle/>
        <a:p>
          <a:endParaRPr lang="en-US" sz="1400" b="0">
            <a:cs typeface="B Nazanin" pitchFamily="2" charset="-78"/>
          </a:endParaRPr>
        </a:p>
      </dgm:t>
    </dgm:pt>
    <dgm:pt modelId="{03321C34-3B2C-4E8B-9230-D6689423244F}" type="sibTrans" cxnId="{E189DD92-A888-419D-8C35-490E7EE00CEF}">
      <dgm:prSet/>
      <dgm:spPr/>
      <dgm:t>
        <a:bodyPr/>
        <a:lstStyle/>
        <a:p>
          <a:endParaRPr lang="en-US" sz="1400" b="0">
            <a:cs typeface="B Nazanin" pitchFamily="2" charset="-78"/>
          </a:endParaRPr>
        </a:p>
      </dgm:t>
    </dgm:pt>
    <dgm:pt modelId="{84B32076-A23A-4923-A794-48672827EF05}">
      <dgm:prSet phldrT="[Text]" custT="1"/>
      <dgm:spPr/>
      <dgm:t>
        <a:bodyPr/>
        <a:lstStyle/>
        <a:p>
          <a:pPr rtl="1"/>
          <a:r>
            <a:rPr lang="ar-SA" sz="1400" b="0">
              <a:cs typeface="B Nazanin" pitchFamily="2" charset="-78"/>
            </a:rPr>
            <a:t>عدم درک از نیاز</a:t>
          </a:r>
          <a:endParaRPr lang="en-US" sz="1400" b="0">
            <a:cs typeface="B Nazanin" pitchFamily="2" charset="-78"/>
          </a:endParaRPr>
        </a:p>
      </dgm:t>
    </dgm:pt>
    <dgm:pt modelId="{6C761E7F-5A7C-45B9-BA43-2AD14393DF7F}" type="parTrans" cxnId="{D3D564FF-85D7-40B2-AE4F-F619C6ECB8F4}">
      <dgm:prSet/>
      <dgm:spPr/>
      <dgm:t>
        <a:bodyPr/>
        <a:lstStyle/>
        <a:p>
          <a:endParaRPr lang="en-US" sz="1400" b="0">
            <a:cs typeface="B Nazanin" pitchFamily="2" charset="-78"/>
          </a:endParaRPr>
        </a:p>
      </dgm:t>
    </dgm:pt>
    <dgm:pt modelId="{68CC6339-F6F2-4F3F-B007-EBA0050A9FB7}" type="sibTrans" cxnId="{D3D564FF-85D7-40B2-AE4F-F619C6ECB8F4}">
      <dgm:prSet/>
      <dgm:spPr/>
      <dgm:t>
        <a:bodyPr/>
        <a:lstStyle/>
        <a:p>
          <a:endParaRPr lang="en-US" sz="1400" b="0">
            <a:cs typeface="B Nazanin" pitchFamily="2" charset="-78"/>
          </a:endParaRPr>
        </a:p>
      </dgm:t>
    </dgm:pt>
    <dgm:pt modelId="{9763AFD7-7044-4298-9F98-14A9C203B3E1}">
      <dgm:prSet phldrT="[Text]" custT="1"/>
      <dgm:spPr/>
      <dgm:t>
        <a:bodyPr/>
        <a:lstStyle/>
        <a:p>
          <a:r>
            <a:rPr lang="ar-SA" sz="1400" b="0">
              <a:cs typeface="B Nazanin" pitchFamily="2" charset="-78"/>
            </a:rPr>
            <a:t>ناکارایی فنی</a:t>
          </a:r>
          <a:endParaRPr lang="en-US" sz="1400" b="0">
            <a:cs typeface="B Nazanin" pitchFamily="2" charset="-78"/>
          </a:endParaRPr>
        </a:p>
      </dgm:t>
    </dgm:pt>
    <dgm:pt modelId="{63877DFB-FC78-415F-975A-F44814FE83FA}" type="parTrans" cxnId="{5AF00AD1-ABFD-4A2E-A11B-0E06ECAE7DDB}">
      <dgm:prSet/>
      <dgm:spPr/>
      <dgm:t>
        <a:bodyPr/>
        <a:lstStyle/>
        <a:p>
          <a:endParaRPr lang="en-US" sz="1400" b="0">
            <a:cs typeface="B Nazanin" pitchFamily="2" charset="-78"/>
          </a:endParaRPr>
        </a:p>
      </dgm:t>
    </dgm:pt>
    <dgm:pt modelId="{2102E8E9-5126-4A0D-9BB0-4160C745BF23}" type="sibTrans" cxnId="{5AF00AD1-ABFD-4A2E-A11B-0E06ECAE7DDB}">
      <dgm:prSet/>
      <dgm:spPr/>
      <dgm:t>
        <a:bodyPr/>
        <a:lstStyle/>
        <a:p>
          <a:endParaRPr lang="en-US" sz="1400" b="0">
            <a:cs typeface="B Nazanin" pitchFamily="2" charset="-78"/>
          </a:endParaRPr>
        </a:p>
      </dgm:t>
    </dgm:pt>
    <dgm:pt modelId="{97FB9AAE-C0BB-424C-80DC-0A892DA025D3}">
      <dgm:prSet custT="1"/>
      <dgm:spPr/>
      <dgm:t>
        <a:bodyPr/>
        <a:lstStyle/>
        <a:p>
          <a:r>
            <a:rPr lang="ar-SA" sz="1400" b="0">
              <a:cs typeface="B Nazanin" pitchFamily="2" charset="-78"/>
            </a:rPr>
            <a:t>تقاضای ناکافی</a:t>
          </a:r>
          <a:endParaRPr lang="en-US" sz="1400" b="0">
            <a:cs typeface="B Nazanin" pitchFamily="2" charset="-78"/>
          </a:endParaRPr>
        </a:p>
      </dgm:t>
    </dgm:pt>
    <dgm:pt modelId="{3CC1BF1B-9735-4BB8-8953-5B5A3A75A662}" type="parTrans" cxnId="{4C4B561A-32E9-48BC-87C0-80E73444B177}">
      <dgm:prSet/>
      <dgm:spPr/>
      <dgm:t>
        <a:bodyPr/>
        <a:lstStyle/>
        <a:p>
          <a:endParaRPr lang="en-US" sz="1400" b="0">
            <a:cs typeface="B Nazanin" pitchFamily="2" charset="-78"/>
          </a:endParaRPr>
        </a:p>
      </dgm:t>
    </dgm:pt>
    <dgm:pt modelId="{47710891-E561-466B-B71F-D966F3EFABEC}" type="sibTrans" cxnId="{4C4B561A-32E9-48BC-87C0-80E73444B177}">
      <dgm:prSet/>
      <dgm:spPr/>
      <dgm:t>
        <a:bodyPr/>
        <a:lstStyle/>
        <a:p>
          <a:endParaRPr lang="en-US" sz="1400" b="0">
            <a:cs typeface="B Nazanin" pitchFamily="2" charset="-78"/>
          </a:endParaRPr>
        </a:p>
      </dgm:t>
    </dgm:pt>
    <dgm:pt modelId="{6EED3978-8E80-4599-8BB2-1D614E56EDE8}">
      <dgm:prSet custT="1"/>
      <dgm:spPr/>
      <dgm:t>
        <a:bodyPr/>
        <a:lstStyle/>
        <a:p>
          <a:r>
            <a:rPr lang="ar-SA" sz="1400" b="0">
              <a:cs typeface="B Nazanin" pitchFamily="2" charset="-78"/>
            </a:rPr>
            <a:t>نارضایتی از «کیفیت» خدمات</a:t>
          </a:r>
          <a:endParaRPr lang="en-US" sz="1400" b="0">
            <a:cs typeface="B Nazanin" pitchFamily="2" charset="-78"/>
          </a:endParaRPr>
        </a:p>
      </dgm:t>
    </dgm:pt>
    <dgm:pt modelId="{5B757828-7B16-45BF-A400-116FC8D1A49C}" type="parTrans" cxnId="{3F596589-C774-4742-AD2D-B75C548543BB}">
      <dgm:prSet/>
      <dgm:spPr/>
      <dgm:t>
        <a:bodyPr/>
        <a:lstStyle/>
        <a:p>
          <a:endParaRPr lang="en-US" sz="1400" b="0">
            <a:cs typeface="B Nazanin" pitchFamily="2" charset="-78"/>
          </a:endParaRPr>
        </a:p>
      </dgm:t>
    </dgm:pt>
    <dgm:pt modelId="{87AF1708-4A59-4B8A-92FE-5E9FA9E43797}" type="sibTrans" cxnId="{3F596589-C774-4742-AD2D-B75C548543BB}">
      <dgm:prSet/>
      <dgm:spPr/>
      <dgm:t>
        <a:bodyPr/>
        <a:lstStyle/>
        <a:p>
          <a:endParaRPr lang="en-US" sz="1400" b="0">
            <a:cs typeface="B Nazanin" pitchFamily="2" charset="-78"/>
          </a:endParaRPr>
        </a:p>
      </dgm:t>
    </dgm:pt>
    <dgm:pt modelId="{88730DDE-4C98-4A1C-BAFF-0286E4FD8BC6}">
      <dgm:prSet custT="1"/>
      <dgm:spPr/>
      <dgm:t>
        <a:bodyPr/>
        <a:lstStyle/>
        <a:p>
          <a:r>
            <a:rPr lang="ar-SA" sz="1400" b="0">
              <a:cs typeface="B Nazanin" pitchFamily="2" charset="-78"/>
            </a:rPr>
            <a:t>عرضه ناکافی</a:t>
          </a:r>
          <a:endParaRPr lang="en-US" sz="1400" b="0">
            <a:cs typeface="B Nazanin" pitchFamily="2" charset="-78"/>
          </a:endParaRPr>
        </a:p>
      </dgm:t>
    </dgm:pt>
    <dgm:pt modelId="{5E4039BC-15FD-4D70-92D5-FBBBCC3C1689}" type="parTrans" cxnId="{528FF49F-79D9-4078-88E1-2A196328CEC0}">
      <dgm:prSet/>
      <dgm:spPr/>
      <dgm:t>
        <a:bodyPr/>
        <a:lstStyle/>
        <a:p>
          <a:endParaRPr lang="en-US" sz="1400" b="0">
            <a:cs typeface="B Nazanin" pitchFamily="2" charset="-78"/>
          </a:endParaRPr>
        </a:p>
      </dgm:t>
    </dgm:pt>
    <dgm:pt modelId="{F68E5661-F035-4CF2-91F0-2FDA7598B951}" type="sibTrans" cxnId="{528FF49F-79D9-4078-88E1-2A196328CEC0}">
      <dgm:prSet/>
      <dgm:spPr/>
      <dgm:t>
        <a:bodyPr/>
        <a:lstStyle/>
        <a:p>
          <a:endParaRPr lang="en-US" sz="1400" b="0">
            <a:cs typeface="B Nazanin" pitchFamily="2" charset="-78"/>
          </a:endParaRPr>
        </a:p>
      </dgm:t>
    </dgm:pt>
    <dgm:pt modelId="{C9C5C696-710C-4555-8559-A150BABE1D6F}">
      <dgm:prSet custT="1"/>
      <dgm:spPr/>
      <dgm:t>
        <a:bodyPr/>
        <a:lstStyle/>
        <a:p>
          <a:r>
            <a:rPr lang="ar-SA" sz="1400" b="0">
              <a:cs typeface="B Nazanin" pitchFamily="2" charset="-78"/>
            </a:rPr>
            <a:t>بودجه ناکافی</a:t>
          </a:r>
          <a:endParaRPr lang="en-US" sz="1400" b="0">
            <a:cs typeface="B Nazanin" pitchFamily="2" charset="-78"/>
          </a:endParaRPr>
        </a:p>
      </dgm:t>
    </dgm:pt>
    <dgm:pt modelId="{285EFA8B-E9CB-4142-8E1D-7D697C0C0779}" type="parTrans" cxnId="{D02D3536-5871-4D40-95D1-44DDB0DD9C3B}">
      <dgm:prSet/>
      <dgm:spPr/>
      <dgm:t>
        <a:bodyPr/>
        <a:lstStyle/>
        <a:p>
          <a:endParaRPr lang="en-US" sz="1400" b="0">
            <a:cs typeface="B Nazanin" pitchFamily="2" charset="-78"/>
          </a:endParaRPr>
        </a:p>
      </dgm:t>
    </dgm:pt>
    <dgm:pt modelId="{A77DD549-B043-4D58-A598-7E757E1EDBEC}" type="sibTrans" cxnId="{D02D3536-5871-4D40-95D1-44DDB0DD9C3B}">
      <dgm:prSet/>
      <dgm:spPr/>
      <dgm:t>
        <a:bodyPr/>
        <a:lstStyle/>
        <a:p>
          <a:endParaRPr lang="en-US" sz="1400" b="0">
            <a:cs typeface="B Nazanin" pitchFamily="2" charset="-78"/>
          </a:endParaRPr>
        </a:p>
      </dgm:t>
    </dgm:pt>
    <dgm:pt modelId="{F5785E22-0180-4374-B4B8-561CAB4002A8}">
      <dgm:prSet custT="1"/>
      <dgm:spPr/>
      <dgm:t>
        <a:bodyPr/>
        <a:lstStyle/>
        <a:p>
          <a:r>
            <a:rPr lang="ar-SA" sz="1400" b="0">
              <a:cs typeface="B Nazanin" pitchFamily="2" charset="-78"/>
            </a:rPr>
            <a:t>موانع قیمتی</a:t>
          </a:r>
          <a:endParaRPr lang="en-US" sz="1400" b="0">
            <a:cs typeface="B Nazanin" pitchFamily="2" charset="-78"/>
          </a:endParaRPr>
        </a:p>
      </dgm:t>
    </dgm:pt>
    <dgm:pt modelId="{78F3A98D-5FB2-4AF9-91A2-6A3603F7FF55}" type="parTrans" cxnId="{EFB1DB26-2D47-47CC-844A-8E9A2A2058AC}">
      <dgm:prSet/>
      <dgm:spPr/>
      <dgm:t>
        <a:bodyPr/>
        <a:lstStyle/>
        <a:p>
          <a:endParaRPr lang="en-US" sz="1400" b="0">
            <a:cs typeface="B Nazanin" pitchFamily="2" charset="-78"/>
          </a:endParaRPr>
        </a:p>
      </dgm:t>
    </dgm:pt>
    <dgm:pt modelId="{7911C029-D84C-40BD-BF3B-13427FF066DF}" type="sibTrans" cxnId="{EFB1DB26-2D47-47CC-844A-8E9A2A2058AC}">
      <dgm:prSet/>
      <dgm:spPr/>
      <dgm:t>
        <a:bodyPr/>
        <a:lstStyle/>
        <a:p>
          <a:endParaRPr lang="en-US" sz="1400" b="0">
            <a:cs typeface="B Nazanin" pitchFamily="2" charset="-78"/>
          </a:endParaRPr>
        </a:p>
      </dgm:t>
    </dgm:pt>
    <dgm:pt modelId="{F8893CE3-2B62-4754-8CD8-3905AC427FB9}">
      <dgm:prSet custT="1"/>
      <dgm:spPr/>
      <dgm:t>
        <a:bodyPr/>
        <a:lstStyle/>
        <a:p>
          <a:r>
            <a:rPr lang="ar-SA" sz="1400" b="0">
              <a:cs typeface="B Nazanin" pitchFamily="2" charset="-78"/>
            </a:rPr>
            <a:t>ناکارایی تخصیصی</a:t>
          </a:r>
          <a:endParaRPr lang="en-US" sz="1400" b="0">
            <a:cs typeface="B Nazanin" pitchFamily="2" charset="-78"/>
          </a:endParaRPr>
        </a:p>
      </dgm:t>
    </dgm:pt>
    <dgm:pt modelId="{B300B2C5-12F1-492C-9A7A-3162781153CA}" type="parTrans" cxnId="{8C36FA39-D73F-4332-AE38-CBA45579AC67}">
      <dgm:prSet/>
      <dgm:spPr/>
      <dgm:t>
        <a:bodyPr/>
        <a:lstStyle/>
        <a:p>
          <a:endParaRPr lang="en-US" sz="1400" b="0">
            <a:cs typeface="B Nazanin" pitchFamily="2" charset="-78"/>
          </a:endParaRPr>
        </a:p>
      </dgm:t>
    </dgm:pt>
    <dgm:pt modelId="{25BF8BBE-960D-4D15-AD51-B717EF4C9EAA}" type="sibTrans" cxnId="{8C36FA39-D73F-4332-AE38-CBA45579AC67}">
      <dgm:prSet/>
      <dgm:spPr/>
      <dgm:t>
        <a:bodyPr/>
        <a:lstStyle/>
        <a:p>
          <a:endParaRPr lang="en-US" sz="1400" b="0">
            <a:cs typeface="B Nazanin" pitchFamily="2" charset="-78"/>
          </a:endParaRPr>
        </a:p>
      </dgm:t>
    </dgm:pt>
    <dgm:pt modelId="{65D2FB54-1DDB-441E-BFB3-B6E55BAF0A18}" type="pres">
      <dgm:prSet presAssocID="{6C85DB6E-E61E-4704-999E-9E66EA18E2EB}" presName="hierChild1" presStyleCnt="0">
        <dgm:presLayoutVars>
          <dgm:orgChart val="1"/>
          <dgm:chPref val="1"/>
          <dgm:dir val="rev"/>
          <dgm:animOne val="branch"/>
          <dgm:animLvl val="lvl"/>
          <dgm:resizeHandles/>
        </dgm:presLayoutVars>
      </dgm:prSet>
      <dgm:spPr/>
      <dgm:t>
        <a:bodyPr/>
        <a:lstStyle/>
        <a:p>
          <a:endParaRPr lang="en-US"/>
        </a:p>
      </dgm:t>
    </dgm:pt>
    <dgm:pt modelId="{855EDCB6-237B-4752-BBE1-67D133784B18}" type="pres">
      <dgm:prSet presAssocID="{A2E2454F-8DF4-494C-B760-451479A6CD49}" presName="hierRoot1" presStyleCnt="0">
        <dgm:presLayoutVars>
          <dgm:hierBranch val="init"/>
        </dgm:presLayoutVars>
      </dgm:prSet>
      <dgm:spPr/>
    </dgm:pt>
    <dgm:pt modelId="{446AFDF3-2DF1-478D-BF59-F2B757872201}" type="pres">
      <dgm:prSet presAssocID="{A2E2454F-8DF4-494C-B760-451479A6CD49}" presName="rootComposite1" presStyleCnt="0"/>
      <dgm:spPr/>
    </dgm:pt>
    <dgm:pt modelId="{D28B939F-6373-4747-8D2C-3BA15470D91B}" type="pres">
      <dgm:prSet presAssocID="{A2E2454F-8DF4-494C-B760-451479A6CD49}" presName="rootText1" presStyleLbl="node0" presStyleIdx="0" presStyleCnt="1" custScaleX="114440" custScaleY="183488">
        <dgm:presLayoutVars>
          <dgm:chPref val="3"/>
        </dgm:presLayoutVars>
      </dgm:prSet>
      <dgm:spPr/>
      <dgm:t>
        <a:bodyPr/>
        <a:lstStyle/>
        <a:p>
          <a:endParaRPr lang="en-US"/>
        </a:p>
      </dgm:t>
    </dgm:pt>
    <dgm:pt modelId="{544D2089-8297-43B0-90F0-1DC87675CB50}" type="pres">
      <dgm:prSet presAssocID="{A2E2454F-8DF4-494C-B760-451479A6CD49}" presName="rootConnector1" presStyleLbl="node1" presStyleIdx="0" presStyleCnt="0"/>
      <dgm:spPr/>
      <dgm:t>
        <a:bodyPr/>
        <a:lstStyle/>
        <a:p>
          <a:endParaRPr lang="en-US"/>
        </a:p>
      </dgm:t>
    </dgm:pt>
    <dgm:pt modelId="{F167B3D8-6293-4490-A8B7-CDF661C57C4D}" type="pres">
      <dgm:prSet presAssocID="{A2E2454F-8DF4-494C-B760-451479A6CD49}" presName="hierChild2" presStyleCnt="0"/>
      <dgm:spPr/>
    </dgm:pt>
    <dgm:pt modelId="{F4E65C61-30AD-4702-8341-5EC62F050A75}" type="pres">
      <dgm:prSet presAssocID="{3CC1BF1B-9735-4BB8-8953-5B5A3A75A662}" presName="Name66" presStyleLbl="parChTrans1D2" presStyleIdx="0" presStyleCnt="2"/>
      <dgm:spPr/>
      <dgm:t>
        <a:bodyPr/>
        <a:lstStyle/>
        <a:p>
          <a:endParaRPr lang="en-US"/>
        </a:p>
      </dgm:t>
    </dgm:pt>
    <dgm:pt modelId="{09F44AF7-C41F-413D-9271-3C289624F0C0}" type="pres">
      <dgm:prSet presAssocID="{97FB9AAE-C0BB-424C-80DC-0A892DA025D3}" presName="hierRoot2" presStyleCnt="0">
        <dgm:presLayoutVars>
          <dgm:hierBranch val="init"/>
        </dgm:presLayoutVars>
      </dgm:prSet>
      <dgm:spPr/>
    </dgm:pt>
    <dgm:pt modelId="{9CB07250-FB97-40A6-B68B-35316FF1A7A2}" type="pres">
      <dgm:prSet presAssocID="{97FB9AAE-C0BB-424C-80DC-0A892DA025D3}" presName="rootComposite" presStyleCnt="0"/>
      <dgm:spPr/>
    </dgm:pt>
    <dgm:pt modelId="{15B4C62C-2AFD-4561-B85E-D3D5AE3F22B0}" type="pres">
      <dgm:prSet presAssocID="{97FB9AAE-C0BB-424C-80DC-0A892DA025D3}" presName="rootText" presStyleLbl="node2" presStyleIdx="0" presStyleCnt="2">
        <dgm:presLayoutVars>
          <dgm:chPref val="3"/>
        </dgm:presLayoutVars>
      </dgm:prSet>
      <dgm:spPr/>
      <dgm:t>
        <a:bodyPr/>
        <a:lstStyle/>
        <a:p>
          <a:endParaRPr lang="en-US"/>
        </a:p>
      </dgm:t>
    </dgm:pt>
    <dgm:pt modelId="{88AE4B76-740E-48B4-A529-B62288B223F2}" type="pres">
      <dgm:prSet presAssocID="{97FB9AAE-C0BB-424C-80DC-0A892DA025D3}" presName="rootConnector" presStyleLbl="node2" presStyleIdx="0" presStyleCnt="2"/>
      <dgm:spPr/>
      <dgm:t>
        <a:bodyPr/>
        <a:lstStyle/>
        <a:p>
          <a:endParaRPr lang="en-US"/>
        </a:p>
      </dgm:t>
    </dgm:pt>
    <dgm:pt modelId="{9C59C81A-032A-4962-877B-CB5F64851DC5}" type="pres">
      <dgm:prSet presAssocID="{97FB9AAE-C0BB-424C-80DC-0A892DA025D3}" presName="hierChild4" presStyleCnt="0"/>
      <dgm:spPr/>
    </dgm:pt>
    <dgm:pt modelId="{CFF630DC-0C0A-4C2F-A824-76DE7947183B}" type="pres">
      <dgm:prSet presAssocID="{6C761E7F-5A7C-45B9-BA43-2AD14393DF7F}" presName="Name66" presStyleLbl="parChTrans1D3" presStyleIdx="0" presStyleCnt="6"/>
      <dgm:spPr/>
      <dgm:t>
        <a:bodyPr/>
        <a:lstStyle/>
        <a:p>
          <a:endParaRPr lang="en-US"/>
        </a:p>
      </dgm:t>
    </dgm:pt>
    <dgm:pt modelId="{4CA2A99D-E2D2-41D4-AB04-83E20B4F2C46}" type="pres">
      <dgm:prSet presAssocID="{84B32076-A23A-4923-A794-48672827EF05}" presName="hierRoot2" presStyleCnt="0">
        <dgm:presLayoutVars>
          <dgm:hierBranch val="init"/>
        </dgm:presLayoutVars>
      </dgm:prSet>
      <dgm:spPr/>
    </dgm:pt>
    <dgm:pt modelId="{992EE9AC-11DF-4BB5-BED1-D765CA22ADE7}" type="pres">
      <dgm:prSet presAssocID="{84B32076-A23A-4923-A794-48672827EF05}" presName="rootComposite" presStyleCnt="0"/>
      <dgm:spPr/>
    </dgm:pt>
    <dgm:pt modelId="{3D056E9C-2BB4-44F3-9A8B-3443ACC78C41}" type="pres">
      <dgm:prSet presAssocID="{84B32076-A23A-4923-A794-48672827EF05}" presName="rootText" presStyleLbl="node3" presStyleIdx="0" presStyleCnt="6">
        <dgm:presLayoutVars>
          <dgm:chPref val="3"/>
        </dgm:presLayoutVars>
      </dgm:prSet>
      <dgm:spPr/>
      <dgm:t>
        <a:bodyPr/>
        <a:lstStyle/>
        <a:p>
          <a:endParaRPr lang="en-US"/>
        </a:p>
      </dgm:t>
    </dgm:pt>
    <dgm:pt modelId="{D7C8E408-11E7-4330-BB16-6A72D6817B64}" type="pres">
      <dgm:prSet presAssocID="{84B32076-A23A-4923-A794-48672827EF05}" presName="rootConnector" presStyleLbl="node3" presStyleIdx="0" presStyleCnt="6"/>
      <dgm:spPr/>
      <dgm:t>
        <a:bodyPr/>
        <a:lstStyle/>
        <a:p>
          <a:endParaRPr lang="en-US"/>
        </a:p>
      </dgm:t>
    </dgm:pt>
    <dgm:pt modelId="{E3B85917-5E5A-4D24-B5D0-A66307178ADA}" type="pres">
      <dgm:prSet presAssocID="{84B32076-A23A-4923-A794-48672827EF05}" presName="hierChild4" presStyleCnt="0"/>
      <dgm:spPr/>
    </dgm:pt>
    <dgm:pt modelId="{C05EAB78-5325-4515-8240-B2AD8219FE1E}" type="pres">
      <dgm:prSet presAssocID="{84B32076-A23A-4923-A794-48672827EF05}" presName="hierChild5" presStyleCnt="0"/>
      <dgm:spPr/>
    </dgm:pt>
    <dgm:pt modelId="{EA17C461-5761-4864-978C-2E2EBFE0CA5B}" type="pres">
      <dgm:prSet presAssocID="{5B757828-7B16-45BF-A400-116FC8D1A49C}" presName="Name66" presStyleLbl="parChTrans1D3" presStyleIdx="1" presStyleCnt="6"/>
      <dgm:spPr/>
      <dgm:t>
        <a:bodyPr/>
        <a:lstStyle/>
        <a:p>
          <a:endParaRPr lang="en-US"/>
        </a:p>
      </dgm:t>
    </dgm:pt>
    <dgm:pt modelId="{E367BDFB-89CC-45CB-898A-B7072277032F}" type="pres">
      <dgm:prSet presAssocID="{6EED3978-8E80-4599-8BB2-1D614E56EDE8}" presName="hierRoot2" presStyleCnt="0">
        <dgm:presLayoutVars>
          <dgm:hierBranch val="init"/>
        </dgm:presLayoutVars>
      </dgm:prSet>
      <dgm:spPr/>
    </dgm:pt>
    <dgm:pt modelId="{99C082C5-6C30-4570-B83F-D12391DE142C}" type="pres">
      <dgm:prSet presAssocID="{6EED3978-8E80-4599-8BB2-1D614E56EDE8}" presName="rootComposite" presStyleCnt="0"/>
      <dgm:spPr/>
    </dgm:pt>
    <dgm:pt modelId="{3A4D56CE-10C3-409B-A7BD-33E30974F63F}" type="pres">
      <dgm:prSet presAssocID="{6EED3978-8E80-4599-8BB2-1D614E56EDE8}" presName="rootText" presStyleLbl="node3" presStyleIdx="1" presStyleCnt="6">
        <dgm:presLayoutVars>
          <dgm:chPref val="3"/>
        </dgm:presLayoutVars>
      </dgm:prSet>
      <dgm:spPr/>
      <dgm:t>
        <a:bodyPr/>
        <a:lstStyle/>
        <a:p>
          <a:endParaRPr lang="en-US"/>
        </a:p>
      </dgm:t>
    </dgm:pt>
    <dgm:pt modelId="{B850EE5C-1630-47F1-83C2-888624A7BB86}" type="pres">
      <dgm:prSet presAssocID="{6EED3978-8E80-4599-8BB2-1D614E56EDE8}" presName="rootConnector" presStyleLbl="node3" presStyleIdx="1" presStyleCnt="6"/>
      <dgm:spPr/>
      <dgm:t>
        <a:bodyPr/>
        <a:lstStyle/>
        <a:p>
          <a:endParaRPr lang="en-US"/>
        </a:p>
      </dgm:t>
    </dgm:pt>
    <dgm:pt modelId="{68CBC7CA-143A-418D-AE5C-2B19DC3EF9BB}" type="pres">
      <dgm:prSet presAssocID="{6EED3978-8E80-4599-8BB2-1D614E56EDE8}" presName="hierChild4" presStyleCnt="0"/>
      <dgm:spPr/>
    </dgm:pt>
    <dgm:pt modelId="{82017658-3854-493E-A4D4-AB84ECE80DDB}" type="pres">
      <dgm:prSet presAssocID="{6EED3978-8E80-4599-8BB2-1D614E56EDE8}" presName="hierChild5" presStyleCnt="0"/>
      <dgm:spPr/>
    </dgm:pt>
    <dgm:pt modelId="{A182E1BC-4253-4181-9D5A-8A0DC9AA6DBE}" type="pres">
      <dgm:prSet presAssocID="{78F3A98D-5FB2-4AF9-91A2-6A3603F7FF55}" presName="Name66" presStyleLbl="parChTrans1D3" presStyleIdx="2" presStyleCnt="6"/>
      <dgm:spPr/>
      <dgm:t>
        <a:bodyPr/>
        <a:lstStyle/>
        <a:p>
          <a:endParaRPr lang="en-US"/>
        </a:p>
      </dgm:t>
    </dgm:pt>
    <dgm:pt modelId="{3B77F683-4CD4-485D-BA62-E6FC6DC45F16}" type="pres">
      <dgm:prSet presAssocID="{F5785E22-0180-4374-B4B8-561CAB4002A8}" presName="hierRoot2" presStyleCnt="0">
        <dgm:presLayoutVars>
          <dgm:hierBranch val="init"/>
        </dgm:presLayoutVars>
      </dgm:prSet>
      <dgm:spPr/>
    </dgm:pt>
    <dgm:pt modelId="{9AD3D1C1-0D46-463C-9C7C-33A347D801D3}" type="pres">
      <dgm:prSet presAssocID="{F5785E22-0180-4374-B4B8-561CAB4002A8}" presName="rootComposite" presStyleCnt="0"/>
      <dgm:spPr/>
    </dgm:pt>
    <dgm:pt modelId="{26BBBFCC-5BA3-4BE5-9393-279CCF04854A}" type="pres">
      <dgm:prSet presAssocID="{F5785E22-0180-4374-B4B8-561CAB4002A8}" presName="rootText" presStyleLbl="node3" presStyleIdx="2" presStyleCnt="6">
        <dgm:presLayoutVars>
          <dgm:chPref val="3"/>
        </dgm:presLayoutVars>
      </dgm:prSet>
      <dgm:spPr/>
      <dgm:t>
        <a:bodyPr/>
        <a:lstStyle/>
        <a:p>
          <a:endParaRPr lang="en-US"/>
        </a:p>
      </dgm:t>
    </dgm:pt>
    <dgm:pt modelId="{82109B1F-FAE6-473A-AA7D-A14B3F3C4489}" type="pres">
      <dgm:prSet presAssocID="{F5785E22-0180-4374-B4B8-561CAB4002A8}" presName="rootConnector" presStyleLbl="node3" presStyleIdx="2" presStyleCnt="6"/>
      <dgm:spPr/>
      <dgm:t>
        <a:bodyPr/>
        <a:lstStyle/>
        <a:p>
          <a:endParaRPr lang="en-US"/>
        </a:p>
      </dgm:t>
    </dgm:pt>
    <dgm:pt modelId="{7B03F504-90B3-4461-8748-D2C0DEFB1840}" type="pres">
      <dgm:prSet presAssocID="{F5785E22-0180-4374-B4B8-561CAB4002A8}" presName="hierChild4" presStyleCnt="0"/>
      <dgm:spPr/>
    </dgm:pt>
    <dgm:pt modelId="{218B760A-09BC-49A0-A79A-2298ADE13FFF}" type="pres">
      <dgm:prSet presAssocID="{F5785E22-0180-4374-B4B8-561CAB4002A8}" presName="hierChild5" presStyleCnt="0"/>
      <dgm:spPr/>
    </dgm:pt>
    <dgm:pt modelId="{7F87D77D-F832-4E30-B968-8B741E63388C}" type="pres">
      <dgm:prSet presAssocID="{97FB9AAE-C0BB-424C-80DC-0A892DA025D3}" presName="hierChild5" presStyleCnt="0"/>
      <dgm:spPr/>
    </dgm:pt>
    <dgm:pt modelId="{56E88CDD-DED2-4056-938F-463B5029DE89}" type="pres">
      <dgm:prSet presAssocID="{5E4039BC-15FD-4D70-92D5-FBBBCC3C1689}" presName="Name66" presStyleLbl="parChTrans1D2" presStyleIdx="1" presStyleCnt="2"/>
      <dgm:spPr/>
      <dgm:t>
        <a:bodyPr/>
        <a:lstStyle/>
        <a:p>
          <a:endParaRPr lang="en-US"/>
        </a:p>
      </dgm:t>
    </dgm:pt>
    <dgm:pt modelId="{69A8243C-E173-4C1A-AFF7-EA0D30DAEC3B}" type="pres">
      <dgm:prSet presAssocID="{88730DDE-4C98-4A1C-BAFF-0286E4FD8BC6}" presName="hierRoot2" presStyleCnt="0">
        <dgm:presLayoutVars>
          <dgm:hierBranch val="init"/>
        </dgm:presLayoutVars>
      </dgm:prSet>
      <dgm:spPr/>
    </dgm:pt>
    <dgm:pt modelId="{FB7D053E-F4EA-4ED7-BAB7-02B6A042E7A5}" type="pres">
      <dgm:prSet presAssocID="{88730DDE-4C98-4A1C-BAFF-0286E4FD8BC6}" presName="rootComposite" presStyleCnt="0"/>
      <dgm:spPr/>
    </dgm:pt>
    <dgm:pt modelId="{6799217F-7C95-4EFD-BFBF-AC6B726D10F3}" type="pres">
      <dgm:prSet presAssocID="{88730DDE-4C98-4A1C-BAFF-0286E4FD8BC6}" presName="rootText" presStyleLbl="node2" presStyleIdx="1" presStyleCnt="2">
        <dgm:presLayoutVars>
          <dgm:chPref val="3"/>
        </dgm:presLayoutVars>
      </dgm:prSet>
      <dgm:spPr/>
      <dgm:t>
        <a:bodyPr/>
        <a:lstStyle/>
        <a:p>
          <a:endParaRPr lang="en-US"/>
        </a:p>
      </dgm:t>
    </dgm:pt>
    <dgm:pt modelId="{3D410D34-4A44-46C0-85AA-9323D9B6DC64}" type="pres">
      <dgm:prSet presAssocID="{88730DDE-4C98-4A1C-BAFF-0286E4FD8BC6}" presName="rootConnector" presStyleLbl="node2" presStyleIdx="1" presStyleCnt="2"/>
      <dgm:spPr/>
      <dgm:t>
        <a:bodyPr/>
        <a:lstStyle/>
        <a:p>
          <a:endParaRPr lang="en-US"/>
        </a:p>
      </dgm:t>
    </dgm:pt>
    <dgm:pt modelId="{B77AE01F-FBC9-4E72-83A4-F3A1F33C9D94}" type="pres">
      <dgm:prSet presAssocID="{88730DDE-4C98-4A1C-BAFF-0286E4FD8BC6}" presName="hierChild4" presStyleCnt="0"/>
      <dgm:spPr/>
    </dgm:pt>
    <dgm:pt modelId="{85B4A7F2-9ADE-49B9-8930-1F745FB1F718}" type="pres">
      <dgm:prSet presAssocID="{63877DFB-FC78-415F-975A-F44814FE83FA}" presName="Name66" presStyleLbl="parChTrans1D3" presStyleIdx="3" presStyleCnt="6"/>
      <dgm:spPr/>
      <dgm:t>
        <a:bodyPr/>
        <a:lstStyle/>
        <a:p>
          <a:endParaRPr lang="en-US"/>
        </a:p>
      </dgm:t>
    </dgm:pt>
    <dgm:pt modelId="{57D2A1DB-54E4-4A26-881D-C08957206DBE}" type="pres">
      <dgm:prSet presAssocID="{9763AFD7-7044-4298-9F98-14A9C203B3E1}" presName="hierRoot2" presStyleCnt="0">
        <dgm:presLayoutVars>
          <dgm:hierBranch val="init"/>
        </dgm:presLayoutVars>
      </dgm:prSet>
      <dgm:spPr/>
    </dgm:pt>
    <dgm:pt modelId="{7C688FC3-3F4D-4CF6-BAAA-07B52515595B}" type="pres">
      <dgm:prSet presAssocID="{9763AFD7-7044-4298-9F98-14A9C203B3E1}" presName="rootComposite" presStyleCnt="0"/>
      <dgm:spPr/>
    </dgm:pt>
    <dgm:pt modelId="{38D64C2B-845D-4C86-B64E-B2752977B49A}" type="pres">
      <dgm:prSet presAssocID="{9763AFD7-7044-4298-9F98-14A9C203B3E1}" presName="rootText" presStyleLbl="node3" presStyleIdx="3" presStyleCnt="6">
        <dgm:presLayoutVars>
          <dgm:chPref val="3"/>
        </dgm:presLayoutVars>
      </dgm:prSet>
      <dgm:spPr/>
      <dgm:t>
        <a:bodyPr/>
        <a:lstStyle/>
        <a:p>
          <a:endParaRPr lang="en-US"/>
        </a:p>
      </dgm:t>
    </dgm:pt>
    <dgm:pt modelId="{090DE2BB-8CC6-4332-9DB2-0AD9A86395E8}" type="pres">
      <dgm:prSet presAssocID="{9763AFD7-7044-4298-9F98-14A9C203B3E1}" presName="rootConnector" presStyleLbl="node3" presStyleIdx="3" presStyleCnt="6"/>
      <dgm:spPr/>
      <dgm:t>
        <a:bodyPr/>
        <a:lstStyle/>
        <a:p>
          <a:endParaRPr lang="en-US"/>
        </a:p>
      </dgm:t>
    </dgm:pt>
    <dgm:pt modelId="{2C718F1C-4BD2-4255-BC7B-FA46E125DDBD}" type="pres">
      <dgm:prSet presAssocID="{9763AFD7-7044-4298-9F98-14A9C203B3E1}" presName="hierChild4" presStyleCnt="0"/>
      <dgm:spPr/>
    </dgm:pt>
    <dgm:pt modelId="{E2A5EBF1-E805-43F8-A47D-C01F0FB95F61}" type="pres">
      <dgm:prSet presAssocID="{9763AFD7-7044-4298-9F98-14A9C203B3E1}" presName="hierChild5" presStyleCnt="0"/>
      <dgm:spPr/>
    </dgm:pt>
    <dgm:pt modelId="{ED78E61C-04E6-4883-A028-D1C3792C66C4}" type="pres">
      <dgm:prSet presAssocID="{B300B2C5-12F1-492C-9A7A-3162781153CA}" presName="Name66" presStyleLbl="parChTrans1D3" presStyleIdx="4" presStyleCnt="6"/>
      <dgm:spPr/>
      <dgm:t>
        <a:bodyPr/>
        <a:lstStyle/>
        <a:p>
          <a:endParaRPr lang="en-US"/>
        </a:p>
      </dgm:t>
    </dgm:pt>
    <dgm:pt modelId="{95DAFD85-B8BB-460F-98C4-85C79F0FD97D}" type="pres">
      <dgm:prSet presAssocID="{F8893CE3-2B62-4754-8CD8-3905AC427FB9}" presName="hierRoot2" presStyleCnt="0">
        <dgm:presLayoutVars>
          <dgm:hierBranch val="init"/>
        </dgm:presLayoutVars>
      </dgm:prSet>
      <dgm:spPr/>
    </dgm:pt>
    <dgm:pt modelId="{37A603B5-C880-4761-9FF4-8AB221B721D4}" type="pres">
      <dgm:prSet presAssocID="{F8893CE3-2B62-4754-8CD8-3905AC427FB9}" presName="rootComposite" presStyleCnt="0"/>
      <dgm:spPr/>
    </dgm:pt>
    <dgm:pt modelId="{415BD2F9-54FA-4F84-9FD3-9475C7735FB1}" type="pres">
      <dgm:prSet presAssocID="{F8893CE3-2B62-4754-8CD8-3905AC427FB9}" presName="rootText" presStyleLbl="node3" presStyleIdx="4" presStyleCnt="6">
        <dgm:presLayoutVars>
          <dgm:chPref val="3"/>
        </dgm:presLayoutVars>
      </dgm:prSet>
      <dgm:spPr/>
      <dgm:t>
        <a:bodyPr/>
        <a:lstStyle/>
        <a:p>
          <a:endParaRPr lang="en-US"/>
        </a:p>
      </dgm:t>
    </dgm:pt>
    <dgm:pt modelId="{6C90200A-B88A-4D40-A6BD-1D984E046C1D}" type="pres">
      <dgm:prSet presAssocID="{F8893CE3-2B62-4754-8CD8-3905AC427FB9}" presName="rootConnector" presStyleLbl="node3" presStyleIdx="4" presStyleCnt="6"/>
      <dgm:spPr/>
      <dgm:t>
        <a:bodyPr/>
        <a:lstStyle/>
        <a:p>
          <a:endParaRPr lang="en-US"/>
        </a:p>
      </dgm:t>
    </dgm:pt>
    <dgm:pt modelId="{1F87703B-BBCE-49B8-8387-9AE70C617951}" type="pres">
      <dgm:prSet presAssocID="{F8893CE3-2B62-4754-8CD8-3905AC427FB9}" presName="hierChild4" presStyleCnt="0"/>
      <dgm:spPr/>
    </dgm:pt>
    <dgm:pt modelId="{55471C8E-F37A-446D-A63F-3189C0F67D2A}" type="pres">
      <dgm:prSet presAssocID="{F8893CE3-2B62-4754-8CD8-3905AC427FB9}" presName="hierChild5" presStyleCnt="0"/>
      <dgm:spPr/>
    </dgm:pt>
    <dgm:pt modelId="{AF83B3E4-4CA3-445C-ACA9-E44D57C5BB5E}" type="pres">
      <dgm:prSet presAssocID="{285EFA8B-E9CB-4142-8E1D-7D697C0C0779}" presName="Name66" presStyleLbl="parChTrans1D3" presStyleIdx="5" presStyleCnt="6"/>
      <dgm:spPr/>
      <dgm:t>
        <a:bodyPr/>
        <a:lstStyle/>
        <a:p>
          <a:endParaRPr lang="en-US"/>
        </a:p>
      </dgm:t>
    </dgm:pt>
    <dgm:pt modelId="{06838A91-493C-40ED-BE3C-E4A4FAE51AE3}" type="pres">
      <dgm:prSet presAssocID="{C9C5C696-710C-4555-8559-A150BABE1D6F}" presName="hierRoot2" presStyleCnt="0">
        <dgm:presLayoutVars>
          <dgm:hierBranch val="init"/>
        </dgm:presLayoutVars>
      </dgm:prSet>
      <dgm:spPr/>
    </dgm:pt>
    <dgm:pt modelId="{CFE00816-DFDE-40E3-9E92-3CF68523063C}" type="pres">
      <dgm:prSet presAssocID="{C9C5C696-710C-4555-8559-A150BABE1D6F}" presName="rootComposite" presStyleCnt="0"/>
      <dgm:spPr/>
    </dgm:pt>
    <dgm:pt modelId="{F7123B70-D3DF-4564-8707-913F64603139}" type="pres">
      <dgm:prSet presAssocID="{C9C5C696-710C-4555-8559-A150BABE1D6F}" presName="rootText" presStyleLbl="node3" presStyleIdx="5" presStyleCnt="6">
        <dgm:presLayoutVars>
          <dgm:chPref val="3"/>
        </dgm:presLayoutVars>
      </dgm:prSet>
      <dgm:spPr/>
      <dgm:t>
        <a:bodyPr/>
        <a:lstStyle/>
        <a:p>
          <a:endParaRPr lang="en-US"/>
        </a:p>
      </dgm:t>
    </dgm:pt>
    <dgm:pt modelId="{5F1644AE-1BC8-4399-93C7-38784DFADCFA}" type="pres">
      <dgm:prSet presAssocID="{C9C5C696-710C-4555-8559-A150BABE1D6F}" presName="rootConnector" presStyleLbl="node3" presStyleIdx="5" presStyleCnt="6"/>
      <dgm:spPr/>
      <dgm:t>
        <a:bodyPr/>
        <a:lstStyle/>
        <a:p>
          <a:endParaRPr lang="en-US"/>
        </a:p>
      </dgm:t>
    </dgm:pt>
    <dgm:pt modelId="{7EE4E26F-05D9-49F8-B1C4-FDE178378A43}" type="pres">
      <dgm:prSet presAssocID="{C9C5C696-710C-4555-8559-A150BABE1D6F}" presName="hierChild4" presStyleCnt="0"/>
      <dgm:spPr/>
    </dgm:pt>
    <dgm:pt modelId="{EB186D16-C4B1-4A1C-83F3-ECF0E7AAD161}" type="pres">
      <dgm:prSet presAssocID="{C9C5C696-710C-4555-8559-A150BABE1D6F}" presName="hierChild5" presStyleCnt="0"/>
      <dgm:spPr/>
    </dgm:pt>
    <dgm:pt modelId="{24514561-EF8F-4179-81D2-30A4A90168FB}" type="pres">
      <dgm:prSet presAssocID="{88730DDE-4C98-4A1C-BAFF-0286E4FD8BC6}" presName="hierChild5" presStyleCnt="0"/>
      <dgm:spPr/>
    </dgm:pt>
    <dgm:pt modelId="{41E15DFA-EFBF-4FC2-B2C4-FE85AF5F4906}" type="pres">
      <dgm:prSet presAssocID="{A2E2454F-8DF4-494C-B760-451479A6CD49}" presName="hierChild3" presStyleCnt="0"/>
      <dgm:spPr/>
    </dgm:pt>
  </dgm:ptLst>
  <dgm:cxnLst>
    <dgm:cxn modelId="{D02D3536-5871-4D40-95D1-44DDB0DD9C3B}" srcId="{88730DDE-4C98-4A1C-BAFF-0286E4FD8BC6}" destId="{C9C5C696-710C-4555-8559-A150BABE1D6F}" srcOrd="2" destOrd="0" parTransId="{285EFA8B-E9CB-4142-8E1D-7D697C0C0779}" sibTransId="{A77DD549-B043-4D58-A598-7E757E1EDBEC}"/>
    <dgm:cxn modelId="{464A4AC5-52FC-494D-918E-3A0F5CE25273}" type="presOf" srcId="{97FB9AAE-C0BB-424C-80DC-0A892DA025D3}" destId="{88AE4B76-740E-48B4-A529-B62288B223F2}" srcOrd="1" destOrd="0" presId="urn:microsoft.com/office/officeart/2009/3/layout/HorizontalOrganizationChart"/>
    <dgm:cxn modelId="{2892D833-D22D-41C1-873E-71E013C78468}" type="presOf" srcId="{88730DDE-4C98-4A1C-BAFF-0286E4FD8BC6}" destId="{6799217F-7C95-4EFD-BFBF-AC6B726D10F3}" srcOrd="0" destOrd="0" presId="urn:microsoft.com/office/officeart/2009/3/layout/HorizontalOrganizationChart"/>
    <dgm:cxn modelId="{B912F070-2EF1-41A6-B50D-C258BC699E9B}" type="presOf" srcId="{F8893CE3-2B62-4754-8CD8-3905AC427FB9}" destId="{6C90200A-B88A-4D40-A6BD-1D984E046C1D}" srcOrd="1" destOrd="0" presId="urn:microsoft.com/office/officeart/2009/3/layout/HorizontalOrganizationChart"/>
    <dgm:cxn modelId="{7DA62830-F194-471A-9B72-37DEFD78F117}" type="presOf" srcId="{6C761E7F-5A7C-45B9-BA43-2AD14393DF7F}" destId="{CFF630DC-0C0A-4C2F-A824-76DE7947183B}" srcOrd="0" destOrd="0" presId="urn:microsoft.com/office/officeart/2009/3/layout/HorizontalOrganizationChart"/>
    <dgm:cxn modelId="{8D251216-530A-4B29-9A9C-813C280EE5B9}" type="presOf" srcId="{A2E2454F-8DF4-494C-B760-451479A6CD49}" destId="{D28B939F-6373-4747-8D2C-3BA15470D91B}" srcOrd="0" destOrd="0" presId="urn:microsoft.com/office/officeart/2009/3/layout/HorizontalOrganizationChart"/>
    <dgm:cxn modelId="{EFB1DB26-2D47-47CC-844A-8E9A2A2058AC}" srcId="{97FB9AAE-C0BB-424C-80DC-0A892DA025D3}" destId="{F5785E22-0180-4374-B4B8-561CAB4002A8}" srcOrd="2" destOrd="0" parTransId="{78F3A98D-5FB2-4AF9-91A2-6A3603F7FF55}" sibTransId="{7911C029-D84C-40BD-BF3B-13427FF066DF}"/>
    <dgm:cxn modelId="{8B5AEF57-C3E5-455C-8896-681F8FFF4C98}" type="presOf" srcId="{6EED3978-8E80-4599-8BB2-1D614E56EDE8}" destId="{3A4D56CE-10C3-409B-A7BD-33E30974F63F}" srcOrd="0" destOrd="0" presId="urn:microsoft.com/office/officeart/2009/3/layout/HorizontalOrganizationChart"/>
    <dgm:cxn modelId="{3645CE9A-7596-4B27-9FA9-528996650C79}" type="presOf" srcId="{B300B2C5-12F1-492C-9A7A-3162781153CA}" destId="{ED78E61C-04E6-4883-A028-D1C3792C66C4}" srcOrd="0" destOrd="0" presId="urn:microsoft.com/office/officeart/2009/3/layout/HorizontalOrganizationChart"/>
    <dgm:cxn modelId="{469B037E-C76F-45DF-9D93-F0D60983007D}" type="presOf" srcId="{84B32076-A23A-4923-A794-48672827EF05}" destId="{D7C8E408-11E7-4330-BB16-6A72D6817B64}" srcOrd="1" destOrd="0" presId="urn:microsoft.com/office/officeart/2009/3/layout/HorizontalOrganizationChart"/>
    <dgm:cxn modelId="{54726900-AC25-42F7-8CD7-FBE8FE56649A}" type="presOf" srcId="{C9C5C696-710C-4555-8559-A150BABE1D6F}" destId="{F7123B70-D3DF-4564-8707-913F64603139}" srcOrd="0" destOrd="0" presId="urn:microsoft.com/office/officeart/2009/3/layout/HorizontalOrganizationChart"/>
    <dgm:cxn modelId="{7B1E8E17-BDBB-4DCF-B10D-183B3610B6CC}" type="presOf" srcId="{88730DDE-4C98-4A1C-BAFF-0286E4FD8BC6}" destId="{3D410D34-4A44-46C0-85AA-9323D9B6DC64}" srcOrd="1" destOrd="0" presId="urn:microsoft.com/office/officeart/2009/3/layout/HorizontalOrganizationChart"/>
    <dgm:cxn modelId="{E189DD92-A888-419D-8C35-490E7EE00CEF}" srcId="{6C85DB6E-E61E-4704-999E-9E66EA18E2EB}" destId="{A2E2454F-8DF4-494C-B760-451479A6CD49}" srcOrd="0" destOrd="0" parTransId="{4F94CC41-4ABF-4022-A7D9-C9BF899459D6}" sibTransId="{03321C34-3B2C-4E8B-9230-D6689423244F}"/>
    <dgm:cxn modelId="{C2EC397B-37CD-4339-B562-57BCCC9253D1}" type="presOf" srcId="{F5785E22-0180-4374-B4B8-561CAB4002A8}" destId="{82109B1F-FAE6-473A-AA7D-A14B3F3C4489}" srcOrd="1" destOrd="0" presId="urn:microsoft.com/office/officeart/2009/3/layout/HorizontalOrganizationChart"/>
    <dgm:cxn modelId="{6C2D4E3B-CF3B-4492-84E3-64EFE721A059}" type="presOf" srcId="{6C85DB6E-E61E-4704-999E-9E66EA18E2EB}" destId="{65D2FB54-1DDB-441E-BFB3-B6E55BAF0A18}" srcOrd="0" destOrd="0" presId="urn:microsoft.com/office/officeart/2009/3/layout/HorizontalOrganizationChart"/>
    <dgm:cxn modelId="{AE4EE2C5-C69B-4E50-99FD-F95F911525F7}" type="presOf" srcId="{6EED3978-8E80-4599-8BB2-1D614E56EDE8}" destId="{B850EE5C-1630-47F1-83C2-888624A7BB86}" srcOrd="1" destOrd="0" presId="urn:microsoft.com/office/officeart/2009/3/layout/HorizontalOrganizationChart"/>
    <dgm:cxn modelId="{D3D564FF-85D7-40B2-AE4F-F619C6ECB8F4}" srcId="{97FB9AAE-C0BB-424C-80DC-0A892DA025D3}" destId="{84B32076-A23A-4923-A794-48672827EF05}" srcOrd="0" destOrd="0" parTransId="{6C761E7F-5A7C-45B9-BA43-2AD14393DF7F}" sibTransId="{68CC6339-F6F2-4F3F-B007-EBA0050A9FB7}"/>
    <dgm:cxn modelId="{115FC8F1-FE19-4721-B8A0-77B1CAA7059E}" type="presOf" srcId="{F5785E22-0180-4374-B4B8-561CAB4002A8}" destId="{26BBBFCC-5BA3-4BE5-9393-279CCF04854A}" srcOrd="0" destOrd="0" presId="urn:microsoft.com/office/officeart/2009/3/layout/HorizontalOrganizationChart"/>
    <dgm:cxn modelId="{EA593A65-B94B-4A84-9DDF-0465116D7BFC}" type="presOf" srcId="{3CC1BF1B-9735-4BB8-8953-5B5A3A75A662}" destId="{F4E65C61-30AD-4702-8341-5EC62F050A75}" srcOrd="0" destOrd="0" presId="urn:microsoft.com/office/officeart/2009/3/layout/HorizontalOrganizationChart"/>
    <dgm:cxn modelId="{8C36FA39-D73F-4332-AE38-CBA45579AC67}" srcId="{88730DDE-4C98-4A1C-BAFF-0286E4FD8BC6}" destId="{F8893CE3-2B62-4754-8CD8-3905AC427FB9}" srcOrd="1" destOrd="0" parTransId="{B300B2C5-12F1-492C-9A7A-3162781153CA}" sibTransId="{25BF8BBE-960D-4D15-AD51-B717EF4C9EAA}"/>
    <dgm:cxn modelId="{E5A1FD11-53AE-4250-A828-451C1BFE6A55}" type="presOf" srcId="{A2E2454F-8DF4-494C-B760-451479A6CD49}" destId="{544D2089-8297-43B0-90F0-1DC87675CB50}" srcOrd="1" destOrd="0" presId="urn:microsoft.com/office/officeart/2009/3/layout/HorizontalOrganizationChart"/>
    <dgm:cxn modelId="{528FF49F-79D9-4078-88E1-2A196328CEC0}" srcId="{A2E2454F-8DF4-494C-B760-451479A6CD49}" destId="{88730DDE-4C98-4A1C-BAFF-0286E4FD8BC6}" srcOrd="1" destOrd="0" parTransId="{5E4039BC-15FD-4D70-92D5-FBBBCC3C1689}" sibTransId="{F68E5661-F035-4CF2-91F0-2FDA7598B951}"/>
    <dgm:cxn modelId="{4C4B561A-32E9-48BC-87C0-80E73444B177}" srcId="{A2E2454F-8DF4-494C-B760-451479A6CD49}" destId="{97FB9AAE-C0BB-424C-80DC-0A892DA025D3}" srcOrd="0" destOrd="0" parTransId="{3CC1BF1B-9735-4BB8-8953-5B5A3A75A662}" sibTransId="{47710891-E561-466B-B71F-D966F3EFABEC}"/>
    <dgm:cxn modelId="{5AF00AD1-ABFD-4A2E-A11B-0E06ECAE7DDB}" srcId="{88730DDE-4C98-4A1C-BAFF-0286E4FD8BC6}" destId="{9763AFD7-7044-4298-9F98-14A9C203B3E1}" srcOrd="0" destOrd="0" parTransId="{63877DFB-FC78-415F-975A-F44814FE83FA}" sibTransId="{2102E8E9-5126-4A0D-9BB0-4160C745BF23}"/>
    <dgm:cxn modelId="{C312617C-F8BD-4BB2-95C2-B6DC5A577471}" type="presOf" srcId="{84B32076-A23A-4923-A794-48672827EF05}" destId="{3D056E9C-2BB4-44F3-9A8B-3443ACC78C41}" srcOrd="0" destOrd="0" presId="urn:microsoft.com/office/officeart/2009/3/layout/HorizontalOrganizationChart"/>
    <dgm:cxn modelId="{2DFCC6A7-755C-4C62-A3A4-E41247A32460}" type="presOf" srcId="{9763AFD7-7044-4298-9F98-14A9C203B3E1}" destId="{38D64C2B-845D-4C86-B64E-B2752977B49A}" srcOrd="0" destOrd="0" presId="urn:microsoft.com/office/officeart/2009/3/layout/HorizontalOrganizationChart"/>
    <dgm:cxn modelId="{9FA27CBC-EE47-4C9E-808F-03B1D48B6C14}" type="presOf" srcId="{5B757828-7B16-45BF-A400-116FC8D1A49C}" destId="{EA17C461-5761-4864-978C-2E2EBFE0CA5B}" srcOrd="0" destOrd="0" presId="urn:microsoft.com/office/officeart/2009/3/layout/HorizontalOrganizationChart"/>
    <dgm:cxn modelId="{5229757A-6B97-4FDF-88DF-84C69E92CFDD}" type="presOf" srcId="{C9C5C696-710C-4555-8559-A150BABE1D6F}" destId="{5F1644AE-1BC8-4399-93C7-38784DFADCFA}" srcOrd="1" destOrd="0" presId="urn:microsoft.com/office/officeart/2009/3/layout/HorizontalOrganizationChart"/>
    <dgm:cxn modelId="{6576E716-1DE7-48B7-98C4-A13155EBBCFE}" type="presOf" srcId="{78F3A98D-5FB2-4AF9-91A2-6A3603F7FF55}" destId="{A182E1BC-4253-4181-9D5A-8A0DC9AA6DBE}" srcOrd="0" destOrd="0" presId="urn:microsoft.com/office/officeart/2009/3/layout/HorizontalOrganizationChart"/>
    <dgm:cxn modelId="{BF92BBBA-6FC2-4407-AA74-0274C5B1E776}" type="presOf" srcId="{F8893CE3-2B62-4754-8CD8-3905AC427FB9}" destId="{415BD2F9-54FA-4F84-9FD3-9475C7735FB1}" srcOrd="0" destOrd="0" presId="urn:microsoft.com/office/officeart/2009/3/layout/HorizontalOrganizationChart"/>
    <dgm:cxn modelId="{FFAEB633-9645-4554-B60E-EFAA14FBECE8}" type="presOf" srcId="{9763AFD7-7044-4298-9F98-14A9C203B3E1}" destId="{090DE2BB-8CC6-4332-9DB2-0AD9A86395E8}" srcOrd="1" destOrd="0" presId="urn:microsoft.com/office/officeart/2009/3/layout/HorizontalOrganizationChart"/>
    <dgm:cxn modelId="{19C827CD-B92D-4CE9-8D41-CE8F8574BA20}" type="presOf" srcId="{97FB9AAE-C0BB-424C-80DC-0A892DA025D3}" destId="{15B4C62C-2AFD-4561-B85E-D3D5AE3F22B0}" srcOrd="0" destOrd="0" presId="urn:microsoft.com/office/officeart/2009/3/layout/HorizontalOrganizationChart"/>
    <dgm:cxn modelId="{D75EC986-D1F9-43BA-B55A-E880C3679B83}" type="presOf" srcId="{5E4039BC-15FD-4D70-92D5-FBBBCC3C1689}" destId="{56E88CDD-DED2-4056-938F-463B5029DE89}" srcOrd="0" destOrd="0" presId="urn:microsoft.com/office/officeart/2009/3/layout/HorizontalOrganizationChart"/>
    <dgm:cxn modelId="{2A0F716D-2067-4586-92DB-98862BE10036}" type="presOf" srcId="{285EFA8B-E9CB-4142-8E1D-7D697C0C0779}" destId="{AF83B3E4-4CA3-445C-ACA9-E44D57C5BB5E}" srcOrd="0" destOrd="0" presId="urn:microsoft.com/office/officeart/2009/3/layout/HorizontalOrganizationChart"/>
    <dgm:cxn modelId="{3F596589-C774-4742-AD2D-B75C548543BB}" srcId="{97FB9AAE-C0BB-424C-80DC-0A892DA025D3}" destId="{6EED3978-8E80-4599-8BB2-1D614E56EDE8}" srcOrd="1" destOrd="0" parTransId="{5B757828-7B16-45BF-A400-116FC8D1A49C}" sibTransId="{87AF1708-4A59-4B8A-92FE-5E9FA9E43797}"/>
    <dgm:cxn modelId="{A500D82D-C732-4E26-A3CA-F58B3030E187}" type="presOf" srcId="{63877DFB-FC78-415F-975A-F44814FE83FA}" destId="{85B4A7F2-9ADE-49B9-8930-1F745FB1F718}" srcOrd="0" destOrd="0" presId="urn:microsoft.com/office/officeart/2009/3/layout/HorizontalOrganizationChart"/>
    <dgm:cxn modelId="{34D72E35-00F4-41B2-9F4A-B3A1ABF5F918}" type="presParOf" srcId="{65D2FB54-1DDB-441E-BFB3-B6E55BAF0A18}" destId="{855EDCB6-237B-4752-BBE1-67D133784B18}" srcOrd="0" destOrd="0" presId="urn:microsoft.com/office/officeart/2009/3/layout/HorizontalOrganizationChart"/>
    <dgm:cxn modelId="{8B09248D-D4CF-4415-890E-8B9577FF2106}" type="presParOf" srcId="{855EDCB6-237B-4752-BBE1-67D133784B18}" destId="{446AFDF3-2DF1-478D-BF59-F2B757872201}" srcOrd="0" destOrd="0" presId="urn:microsoft.com/office/officeart/2009/3/layout/HorizontalOrganizationChart"/>
    <dgm:cxn modelId="{FC028F47-A0F9-4DFC-8069-627CA85E8E68}" type="presParOf" srcId="{446AFDF3-2DF1-478D-BF59-F2B757872201}" destId="{D28B939F-6373-4747-8D2C-3BA15470D91B}" srcOrd="0" destOrd="0" presId="urn:microsoft.com/office/officeart/2009/3/layout/HorizontalOrganizationChart"/>
    <dgm:cxn modelId="{40075C4A-C086-4281-8963-2EB8CA2BEE51}" type="presParOf" srcId="{446AFDF3-2DF1-478D-BF59-F2B757872201}" destId="{544D2089-8297-43B0-90F0-1DC87675CB50}" srcOrd="1" destOrd="0" presId="urn:microsoft.com/office/officeart/2009/3/layout/HorizontalOrganizationChart"/>
    <dgm:cxn modelId="{F4FE639E-E24E-4371-AF85-325B29E331D9}" type="presParOf" srcId="{855EDCB6-237B-4752-BBE1-67D133784B18}" destId="{F167B3D8-6293-4490-A8B7-CDF661C57C4D}" srcOrd="1" destOrd="0" presId="urn:microsoft.com/office/officeart/2009/3/layout/HorizontalOrganizationChart"/>
    <dgm:cxn modelId="{64C8975A-34FA-45F3-A2D5-9A31D01058CA}" type="presParOf" srcId="{F167B3D8-6293-4490-A8B7-CDF661C57C4D}" destId="{F4E65C61-30AD-4702-8341-5EC62F050A75}" srcOrd="0" destOrd="0" presId="urn:microsoft.com/office/officeart/2009/3/layout/HorizontalOrganizationChart"/>
    <dgm:cxn modelId="{2472333C-FA0B-4A32-BE21-1AF15ED1E0E2}" type="presParOf" srcId="{F167B3D8-6293-4490-A8B7-CDF661C57C4D}" destId="{09F44AF7-C41F-413D-9271-3C289624F0C0}" srcOrd="1" destOrd="0" presId="urn:microsoft.com/office/officeart/2009/3/layout/HorizontalOrganizationChart"/>
    <dgm:cxn modelId="{6734577F-D6AC-4239-A4A7-C5D0D20669B4}" type="presParOf" srcId="{09F44AF7-C41F-413D-9271-3C289624F0C0}" destId="{9CB07250-FB97-40A6-B68B-35316FF1A7A2}" srcOrd="0" destOrd="0" presId="urn:microsoft.com/office/officeart/2009/3/layout/HorizontalOrganizationChart"/>
    <dgm:cxn modelId="{E34EDB08-C36A-4907-959A-E435615FCDBA}" type="presParOf" srcId="{9CB07250-FB97-40A6-B68B-35316FF1A7A2}" destId="{15B4C62C-2AFD-4561-B85E-D3D5AE3F22B0}" srcOrd="0" destOrd="0" presId="urn:microsoft.com/office/officeart/2009/3/layout/HorizontalOrganizationChart"/>
    <dgm:cxn modelId="{56F26420-20C7-460F-A151-507D03A5E771}" type="presParOf" srcId="{9CB07250-FB97-40A6-B68B-35316FF1A7A2}" destId="{88AE4B76-740E-48B4-A529-B62288B223F2}" srcOrd="1" destOrd="0" presId="urn:microsoft.com/office/officeart/2009/3/layout/HorizontalOrganizationChart"/>
    <dgm:cxn modelId="{37FC0F65-735C-4D0B-AA22-720D852FCD16}" type="presParOf" srcId="{09F44AF7-C41F-413D-9271-3C289624F0C0}" destId="{9C59C81A-032A-4962-877B-CB5F64851DC5}" srcOrd="1" destOrd="0" presId="urn:microsoft.com/office/officeart/2009/3/layout/HorizontalOrganizationChart"/>
    <dgm:cxn modelId="{6F06AB71-9E09-49A0-821E-8F14FE2C890A}" type="presParOf" srcId="{9C59C81A-032A-4962-877B-CB5F64851DC5}" destId="{CFF630DC-0C0A-4C2F-A824-76DE7947183B}" srcOrd="0" destOrd="0" presId="urn:microsoft.com/office/officeart/2009/3/layout/HorizontalOrganizationChart"/>
    <dgm:cxn modelId="{AFE2F2FF-80CA-493C-B7F1-D6BEF25D8F75}" type="presParOf" srcId="{9C59C81A-032A-4962-877B-CB5F64851DC5}" destId="{4CA2A99D-E2D2-41D4-AB04-83E20B4F2C46}" srcOrd="1" destOrd="0" presId="urn:microsoft.com/office/officeart/2009/3/layout/HorizontalOrganizationChart"/>
    <dgm:cxn modelId="{D32F1CBC-D377-4F29-B733-AC0AE4D225A9}" type="presParOf" srcId="{4CA2A99D-E2D2-41D4-AB04-83E20B4F2C46}" destId="{992EE9AC-11DF-4BB5-BED1-D765CA22ADE7}" srcOrd="0" destOrd="0" presId="urn:microsoft.com/office/officeart/2009/3/layout/HorizontalOrganizationChart"/>
    <dgm:cxn modelId="{53200D10-C3B5-4508-A416-1CFE1AE9F508}" type="presParOf" srcId="{992EE9AC-11DF-4BB5-BED1-D765CA22ADE7}" destId="{3D056E9C-2BB4-44F3-9A8B-3443ACC78C41}" srcOrd="0" destOrd="0" presId="urn:microsoft.com/office/officeart/2009/3/layout/HorizontalOrganizationChart"/>
    <dgm:cxn modelId="{531A994B-BD71-45D2-90E8-C5A1B7B5A79B}" type="presParOf" srcId="{992EE9AC-11DF-4BB5-BED1-D765CA22ADE7}" destId="{D7C8E408-11E7-4330-BB16-6A72D6817B64}" srcOrd="1" destOrd="0" presId="urn:microsoft.com/office/officeart/2009/3/layout/HorizontalOrganizationChart"/>
    <dgm:cxn modelId="{B8546FAA-0227-4A39-82D3-C25732D6B4CF}" type="presParOf" srcId="{4CA2A99D-E2D2-41D4-AB04-83E20B4F2C46}" destId="{E3B85917-5E5A-4D24-B5D0-A66307178ADA}" srcOrd="1" destOrd="0" presId="urn:microsoft.com/office/officeart/2009/3/layout/HorizontalOrganizationChart"/>
    <dgm:cxn modelId="{656DE8DF-F183-4A85-AA59-05AC2B74B7FE}" type="presParOf" srcId="{4CA2A99D-E2D2-41D4-AB04-83E20B4F2C46}" destId="{C05EAB78-5325-4515-8240-B2AD8219FE1E}" srcOrd="2" destOrd="0" presId="urn:microsoft.com/office/officeart/2009/3/layout/HorizontalOrganizationChart"/>
    <dgm:cxn modelId="{92AD63BE-671D-4458-8EAE-9C1D79ABFA0F}" type="presParOf" srcId="{9C59C81A-032A-4962-877B-CB5F64851DC5}" destId="{EA17C461-5761-4864-978C-2E2EBFE0CA5B}" srcOrd="2" destOrd="0" presId="urn:microsoft.com/office/officeart/2009/3/layout/HorizontalOrganizationChart"/>
    <dgm:cxn modelId="{76699586-21B7-4BD1-AC91-4C3534536801}" type="presParOf" srcId="{9C59C81A-032A-4962-877B-CB5F64851DC5}" destId="{E367BDFB-89CC-45CB-898A-B7072277032F}" srcOrd="3" destOrd="0" presId="urn:microsoft.com/office/officeart/2009/3/layout/HorizontalOrganizationChart"/>
    <dgm:cxn modelId="{41AD99A2-77D1-4BBB-9E14-021173B5788C}" type="presParOf" srcId="{E367BDFB-89CC-45CB-898A-B7072277032F}" destId="{99C082C5-6C30-4570-B83F-D12391DE142C}" srcOrd="0" destOrd="0" presId="urn:microsoft.com/office/officeart/2009/3/layout/HorizontalOrganizationChart"/>
    <dgm:cxn modelId="{78000E7D-9F74-4895-8056-20B0B9084152}" type="presParOf" srcId="{99C082C5-6C30-4570-B83F-D12391DE142C}" destId="{3A4D56CE-10C3-409B-A7BD-33E30974F63F}" srcOrd="0" destOrd="0" presId="urn:microsoft.com/office/officeart/2009/3/layout/HorizontalOrganizationChart"/>
    <dgm:cxn modelId="{0EA41463-9296-4EFD-B46E-C69FAC04EF14}" type="presParOf" srcId="{99C082C5-6C30-4570-B83F-D12391DE142C}" destId="{B850EE5C-1630-47F1-83C2-888624A7BB86}" srcOrd="1" destOrd="0" presId="urn:microsoft.com/office/officeart/2009/3/layout/HorizontalOrganizationChart"/>
    <dgm:cxn modelId="{7C9DA8F6-9CB3-4EBE-93E6-1D4AE23E4D50}" type="presParOf" srcId="{E367BDFB-89CC-45CB-898A-B7072277032F}" destId="{68CBC7CA-143A-418D-AE5C-2B19DC3EF9BB}" srcOrd="1" destOrd="0" presId="urn:microsoft.com/office/officeart/2009/3/layout/HorizontalOrganizationChart"/>
    <dgm:cxn modelId="{BE6F865D-E328-47E3-9E74-35F4E66ACB93}" type="presParOf" srcId="{E367BDFB-89CC-45CB-898A-B7072277032F}" destId="{82017658-3854-493E-A4D4-AB84ECE80DDB}" srcOrd="2" destOrd="0" presId="urn:microsoft.com/office/officeart/2009/3/layout/HorizontalOrganizationChart"/>
    <dgm:cxn modelId="{FF79CF2C-8968-44E1-9583-5EFA8B948E69}" type="presParOf" srcId="{9C59C81A-032A-4962-877B-CB5F64851DC5}" destId="{A182E1BC-4253-4181-9D5A-8A0DC9AA6DBE}" srcOrd="4" destOrd="0" presId="urn:microsoft.com/office/officeart/2009/3/layout/HorizontalOrganizationChart"/>
    <dgm:cxn modelId="{5466155D-A36B-434C-A0E6-D0B6E5DCE53C}" type="presParOf" srcId="{9C59C81A-032A-4962-877B-CB5F64851DC5}" destId="{3B77F683-4CD4-485D-BA62-E6FC6DC45F16}" srcOrd="5" destOrd="0" presId="urn:microsoft.com/office/officeart/2009/3/layout/HorizontalOrganizationChart"/>
    <dgm:cxn modelId="{BD6B338B-7FE4-4102-AD3F-590BC73CC8F2}" type="presParOf" srcId="{3B77F683-4CD4-485D-BA62-E6FC6DC45F16}" destId="{9AD3D1C1-0D46-463C-9C7C-33A347D801D3}" srcOrd="0" destOrd="0" presId="urn:microsoft.com/office/officeart/2009/3/layout/HorizontalOrganizationChart"/>
    <dgm:cxn modelId="{B41089E1-6D02-4708-9FAE-798598A10B42}" type="presParOf" srcId="{9AD3D1C1-0D46-463C-9C7C-33A347D801D3}" destId="{26BBBFCC-5BA3-4BE5-9393-279CCF04854A}" srcOrd="0" destOrd="0" presId="urn:microsoft.com/office/officeart/2009/3/layout/HorizontalOrganizationChart"/>
    <dgm:cxn modelId="{4E3309AF-038E-4389-84C4-1251A2D4EE6B}" type="presParOf" srcId="{9AD3D1C1-0D46-463C-9C7C-33A347D801D3}" destId="{82109B1F-FAE6-473A-AA7D-A14B3F3C4489}" srcOrd="1" destOrd="0" presId="urn:microsoft.com/office/officeart/2009/3/layout/HorizontalOrganizationChart"/>
    <dgm:cxn modelId="{F23E6477-C515-4B96-AC3F-D57478C2861E}" type="presParOf" srcId="{3B77F683-4CD4-485D-BA62-E6FC6DC45F16}" destId="{7B03F504-90B3-4461-8748-D2C0DEFB1840}" srcOrd="1" destOrd="0" presId="urn:microsoft.com/office/officeart/2009/3/layout/HorizontalOrganizationChart"/>
    <dgm:cxn modelId="{DD627489-63F6-4FE4-AED3-A7C3532FDD39}" type="presParOf" srcId="{3B77F683-4CD4-485D-BA62-E6FC6DC45F16}" destId="{218B760A-09BC-49A0-A79A-2298ADE13FFF}" srcOrd="2" destOrd="0" presId="urn:microsoft.com/office/officeart/2009/3/layout/HorizontalOrganizationChart"/>
    <dgm:cxn modelId="{B97E270F-4C01-4062-9A37-44A1BDB4AF52}" type="presParOf" srcId="{09F44AF7-C41F-413D-9271-3C289624F0C0}" destId="{7F87D77D-F832-4E30-B968-8B741E63388C}" srcOrd="2" destOrd="0" presId="urn:microsoft.com/office/officeart/2009/3/layout/HorizontalOrganizationChart"/>
    <dgm:cxn modelId="{74665AE3-1DE1-40B3-A818-5AAB28D77E4B}" type="presParOf" srcId="{F167B3D8-6293-4490-A8B7-CDF661C57C4D}" destId="{56E88CDD-DED2-4056-938F-463B5029DE89}" srcOrd="2" destOrd="0" presId="urn:microsoft.com/office/officeart/2009/3/layout/HorizontalOrganizationChart"/>
    <dgm:cxn modelId="{9601C5B4-59B8-44A4-A1DA-9E8B351C2E25}" type="presParOf" srcId="{F167B3D8-6293-4490-A8B7-CDF661C57C4D}" destId="{69A8243C-E173-4C1A-AFF7-EA0D30DAEC3B}" srcOrd="3" destOrd="0" presId="urn:microsoft.com/office/officeart/2009/3/layout/HorizontalOrganizationChart"/>
    <dgm:cxn modelId="{918EABF9-37BE-464E-B870-3CF653297C34}" type="presParOf" srcId="{69A8243C-E173-4C1A-AFF7-EA0D30DAEC3B}" destId="{FB7D053E-F4EA-4ED7-BAB7-02B6A042E7A5}" srcOrd="0" destOrd="0" presId="urn:microsoft.com/office/officeart/2009/3/layout/HorizontalOrganizationChart"/>
    <dgm:cxn modelId="{29DA6708-FE49-4399-A364-BAF54E39B94C}" type="presParOf" srcId="{FB7D053E-F4EA-4ED7-BAB7-02B6A042E7A5}" destId="{6799217F-7C95-4EFD-BFBF-AC6B726D10F3}" srcOrd="0" destOrd="0" presId="urn:microsoft.com/office/officeart/2009/3/layout/HorizontalOrganizationChart"/>
    <dgm:cxn modelId="{2FD1339C-672A-4338-AAE3-F85FF1B72C53}" type="presParOf" srcId="{FB7D053E-F4EA-4ED7-BAB7-02B6A042E7A5}" destId="{3D410D34-4A44-46C0-85AA-9323D9B6DC64}" srcOrd="1" destOrd="0" presId="urn:microsoft.com/office/officeart/2009/3/layout/HorizontalOrganizationChart"/>
    <dgm:cxn modelId="{15E58194-B771-4D65-90EE-752E70279245}" type="presParOf" srcId="{69A8243C-E173-4C1A-AFF7-EA0D30DAEC3B}" destId="{B77AE01F-FBC9-4E72-83A4-F3A1F33C9D94}" srcOrd="1" destOrd="0" presId="urn:microsoft.com/office/officeart/2009/3/layout/HorizontalOrganizationChart"/>
    <dgm:cxn modelId="{8D72EBF6-A41F-4EBA-8F61-311D6D2EB92D}" type="presParOf" srcId="{B77AE01F-FBC9-4E72-83A4-F3A1F33C9D94}" destId="{85B4A7F2-9ADE-49B9-8930-1F745FB1F718}" srcOrd="0" destOrd="0" presId="urn:microsoft.com/office/officeart/2009/3/layout/HorizontalOrganizationChart"/>
    <dgm:cxn modelId="{485C952A-3E74-432B-8D20-FE324BC5AE92}" type="presParOf" srcId="{B77AE01F-FBC9-4E72-83A4-F3A1F33C9D94}" destId="{57D2A1DB-54E4-4A26-881D-C08957206DBE}" srcOrd="1" destOrd="0" presId="urn:microsoft.com/office/officeart/2009/3/layout/HorizontalOrganizationChart"/>
    <dgm:cxn modelId="{179A3F56-1F1F-460B-A8B4-588F0796A9E2}" type="presParOf" srcId="{57D2A1DB-54E4-4A26-881D-C08957206DBE}" destId="{7C688FC3-3F4D-4CF6-BAAA-07B52515595B}" srcOrd="0" destOrd="0" presId="urn:microsoft.com/office/officeart/2009/3/layout/HorizontalOrganizationChart"/>
    <dgm:cxn modelId="{A924817D-8690-44A8-8DD4-50E7AEAC6471}" type="presParOf" srcId="{7C688FC3-3F4D-4CF6-BAAA-07B52515595B}" destId="{38D64C2B-845D-4C86-B64E-B2752977B49A}" srcOrd="0" destOrd="0" presId="urn:microsoft.com/office/officeart/2009/3/layout/HorizontalOrganizationChart"/>
    <dgm:cxn modelId="{E0F22FD4-3C44-4A32-BAE4-EBD18C329C6D}" type="presParOf" srcId="{7C688FC3-3F4D-4CF6-BAAA-07B52515595B}" destId="{090DE2BB-8CC6-4332-9DB2-0AD9A86395E8}" srcOrd="1" destOrd="0" presId="urn:microsoft.com/office/officeart/2009/3/layout/HorizontalOrganizationChart"/>
    <dgm:cxn modelId="{E10B9D96-85A8-4567-8C26-102747B16B36}" type="presParOf" srcId="{57D2A1DB-54E4-4A26-881D-C08957206DBE}" destId="{2C718F1C-4BD2-4255-BC7B-FA46E125DDBD}" srcOrd="1" destOrd="0" presId="urn:microsoft.com/office/officeart/2009/3/layout/HorizontalOrganizationChart"/>
    <dgm:cxn modelId="{A78DC13E-8640-4698-AB82-A89FD18C5AAF}" type="presParOf" srcId="{57D2A1DB-54E4-4A26-881D-C08957206DBE}" destId="{E2A5EBF1-E805-43F8-A47D-C01F0FB95F61}" srcOrd="2" destOrd="0" presId="urn:microsoft.com/office/officeart/2009/3/layout/HorizontalOrganizationChart"/>
    <dgm:cxn modelId="{368445EA-8DA0-446A-89DF-B1C746166C9E}" type="presParOf" srcId="{B77AE01F-FBC9-4E72-83A4-F3A1F33C9D94}" destId="{ED78E61C-04E6-4883-A028-D1C3792C66C4}" srcOrd="2" destOrd="0" presId="urn:microsoft.com/office/officeart/2009/3/layout/HorizontalOrganizationChart"/>
    <dgm:cxn modelId="{AC77AC62-6668-47DE-891B-10A4BCADCE92}" type="presParOf" srcId="{B77AE01F-FBC9-4E72-83A4-F3A1F33C9D94}" destId="{95DAFD85-B8BB-460F-98C4-85C79F0FD97D}" srcOrd="3" destOrd="0" presId="urn:microsoft.com/office/officeart/2009/3/layout/HorizontalOrganizationChart"/>
    <dgm:cxn modelId="{66D701F9-6649-403E-9DD4-4B171B7221B4}" type="presParOf" srcId="{95DAFD85-B8BB-460F-98C4-85C79F0FD97D}" destId="{37A603B5-C880-4761-9FF4-8AB221B721D4}" srcOrd="0" destOrd="0" presId="urn:microsoft.com/office/officeart/2009/3/layout/HorizontalOrganizationChart"/>
    <dgm:cxn modelId="{727D95F2-7E2C-400B-B293-796A5FEB5367}" type="presParOf" srcId="{37A603B5-C880-4761-9FF4-8AB221B721D4}" destId="{415BD2F9-54FA-4F84-9FD3-9475C7735FB1}" srcOrd="0" destOrd="0" presId="urn:microsoft.com/office/officeart/2009/3/layout/HorizontalOrganizationChart"/>
    <dgm:cxn modelId="{FD0DD701-781E-4FF9-B49E-0A532C10E9B5}" type="presParOf" srcId="{37A603B5-C880-4761-9FF4-8AB221B721D4}" destId="{6C90200A-B88A-4D40-A6BD-1D984E046C1D}" srcOrd="1" destOrd="0" presId="urn:microsoft.com/office/officeart/2009/3/layout/HorizontalOrganizationChart"/>
    <dgm:cxn modelId="{4B0F96C0-4E4A-4F04-A85C-89CF0A070652}" type="presParOf" srcId="{95DAFD85-B8BB-460F-98C4-85C79F0FD97D}" destId="{1F87703B-BBCE-49B8-8387-9AE70C617951}" srcOrd="1" destOrd="0" presId="urn:microsoft.com/office/officeart/2009/3/layout/HorizontalOrganizationChart"/>
    <dgm:cxn modelId="{C1603EBE-20F2-4703-8E7F-A7AAEA63B3C0}" type="presParOf" srcId="{95DAFD85-B8BB-460F-98C4-85C79F0FD97D}" destId="{55471C8E-F37A-446D-A63F-3189C0F67D2A}" srcOrd="2" destOrd="0" presId="urn:microsoft.com/office/officeart/2009/3/layout/HorizontalOrganizationChart"/>
    <dgm:cxn modelId="{2730B041-EB72-4611-B121-B7FD449CC53F}" type="presParOf" srcId="{B77AE01F-FBC9-4E72-83A4-F3A1F33C9D94}" destId="{AF83B3E4-4CA3-445C-ACA9-E44D57C5BB5E}" srcOrd="4" destOrd="0" presId="urn:microsoft.com/office/officeart/2009/3/layout/HorizontalOrganizationChart"/>
    <dgm:cxn modelId="{ED923522-6143-4442-BA19-923B69A478F6}" type="presParOf" srcId="{B77AE01F-FBC9-4E72-83A4-F3A1F33C9D94}" destId="{06838A91-493C-40ED-BE3C-E4A4FAE51AE3}" srcOrd="5" destOrd="0" presId="urn:microsoft.com/office/officeart/2009/3/layout/HorizontalOrganizationChart"/>
    <dgm:cxn modelId="{796F75EB-F6EC-4A2A-8292-A55B0F901E69}" type="presParOf" srcId="{06838A91-493C-40ED-BE3C-E4A4FAE51AE3}" destId="{CFE00816-DFDE-40E3-9E92-3CF68523063C}" srcOrd="0" destOrd="0" presId="urn:microsoft.com/office/officeart/2009/3/layout/HorizontalOrganizationChart"/>
    <dgm:cxn modelId="{3C6E10A2-BC72-4A53-9E46-AC60BE73EE16}" type="presParOf" srcId="{CFE00816-DFDE-40E3-9E92-3CF68523063C}" destId="{F7123B70-D3DF-4564-8707-913F64603139}" srcOrd="0" destOrd="0" presId="urn:microsoft.com/office/officeart/2009/3/layout/HorizontalOrganizationChart"/>
    <dgm:cxn modelId="{DBFD6CED-4F20-4DBB-ACF2-971CDB3F125C}" type="presParOf" srcId="{CFE00816-DFDE-40E3-9E92-3CF68523063C}" destId="{5F1644AE-1BC8-4399-93C7-38784DFADCFA}" srcOrd="1" destOrd="0" presId="urn:microsoft.com/office/officeart/2009/3/layout/HorizontalOrganizationChart"/>
    <dgm:cxn modelId="{80B23465-9DD5-4E16-852D-5239DE05C95F}" type="presParOf" srcId="{06838A91-493C-40ED-BE3C-E4A4FAE51AE3}" destId="{7EE4E26F-05D9-49F8-B1C4-FDE178378A43}" srcOrd="1" destOrd="0" presId="urn:microsoft.com/office/officeart/2009/3/layout/HorizontalOrganizationChart"/>
    <dgm:cxn modelId="{73D57AB0-C487-4A13-99E5-9085701D74CC}" type="presParOf" srcId="{06838A91-493C-40ED-BE3C-E4A4FAE51AE3}" destId="{EB186D16-C4B1-4A1C-83F3-ECF0E7AAD161}" srcOrd="2" destOrd="0" presId="urn:microsoft.com/office/officeart/2009/3/layout/HorizontalOrganizationChart"/>
    <dgm:cxn modelId="{B0722C28-BCF2-486E-BDCD-5684CA68F5F0}" type="presParOf" srcId="{69A8243C-E173-4C1A-AFF7-EA0D30DAEC3B}" destId="{24514561-EF8F-4179-81D2-30A4A90168FB}" srcOrd="2" destOrd="0" presId="urn:microsoft.com/office/officeart/2009/3/layout/HorizontalOrganizationChart"/>
    <dgm:cxn modelId="{A74B5409-6E02-42DC-95B2-2DA4B837306F}" type="presParOf" srcId="{855EDCB6-237B-4752-BBE1-67D133784B18}" destId="{41E15DFA-EFBF-4FC2-B2C4-FE85AF5F4906}" srcOrd="2" destOrd="0" presId="urn:microsoft.com/office/officeart/2009/3/layout/HorizontalOrganizationChar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C85DB6E-E61E-4704-999E-9E66EA18E2EB}" type="doc">
      <dgm:prSet loTypeId="urn:microsoft.com/office/officeart/2009/3/layout/HorizontalOrganizationChart" loCatId="hierarchy" qsTypeId="urn:microsoft.com/office/officeart/2005/8/quickstyle/simple3" qsCatId="simple" csTypeId="urn:microsoft.com/office/officeart/2005/8/colors/accent1_2" csCatId="accent1" phldr="1"/>
      <dgm:spPr/>
      <dgm:t>
        <a:bodyPr/>
        <a:lstStyle/>
        <a:p>
          <a:endParaRPr lang="en-US"/>
        </a:p>
      </dgm:t>
    </dgm:pt>
    <dgm:pt modelId="{A2E2454F-8DF4-494C-B760-451479A6CD49}">
      <dgm:prSet phldrT="[Text]" custT="1"/>
      <dgm:spPr/>
      <dgm:t>
        <a:bodyPr/>
        <a:lstStyle/>
        <a:p>
          <a:r>
            <a:rPr lang="ar-SA" sz="1400">
              <a:cs typeface="B Nazanin" pitchFamily="2" charset="-78"/>
            </a:rPr>
            <a:t>ناکارایی فنی</a:t>
          </a:r>
          <a:endParaRPr lang="en-US" sz="1400">
            <a:cs typeface="B Nazanin" pitchFamily="2" charset="-78"/>
          </a:endParaRPr>
        </a:p>
      </dgm:t>
    </dgm:pt>
    <dgm:pt modelId="{4F94CC41-4ABF-4022-A7D9-C9BF899459D6}" type="parTrans" cxnId="{E189DD92-A888-419D-8C35-490E7EE00CEF}">
      <dgm:prSet/>
      <dgm:spPr/>
      <dgm:t>
        <a:bodyPr/>
        <a:lstStyle/>
        <a:p>
          <a:endParaRPr lang="en-US" sz="1400">
            <a:cs typeface="B Nazanin" pitchFamily="2" charset="-78"/>
          </a:endParaRPr>
        </a:p>
      </dgm:t>
    </dgm:pt>
    <dgm:pt modelId="{03321C34-3B2C-4E8B-9230-D6689423244F}" type="sibTrans" cxnId="{E189DD92-A888-419D-8C35-490E7EE00CEF}">
      <dgm:prSet/>
      <dgm:spPr/>
      <dgm:t>
        <a:bodyPr/>
        <a:lstStyle/>
        <a:p>
          <a:endParaRPr lang="en-US" sz="1400">
            <a:cs typeface="B Nazanin" pitchFamily="2" charset="-78"/>
          </a:endParaRPr>
        </a:p>
      </dgm:t>
    </dgm:pt>
    <dgm:pt modelId="{84B32076-A23A-4923-A794-48672827EF05}">
      <dgm:prSet phldrT="[Text]" custT="1"/>
      <dgm:spPr/>
      <dgm:t>
        <a:bodyPr/>
        <a:lstStyle/>
        <a:p>
          <a:pPr rtl="1"/>
          <a:r>
            <a:rPr lang="fa-IR" sz="1400">
              <a:cs typeface="B Nazanin" pitchFamily="2" charset="-78"/>
            </a:rPr>
            <a:t>بی انگیزگی</a:t>
          </a:r>
          <a:endParaRPr lang="en-US" sz="1400">
            <a:cs typeface="B Nazanin" pitchFamily="2" charset="-78"/>
          </a:endParaRPr>
        </a:p>
      </dgm:t>
    </dgm:pt>
    <dgm:pt modelId="{6C761E7F-5A7C-45B9-BA43-2AD14393DF7F}" type="parTrans" cxnId="{D3D564FF-85D7-40B2-AE4F-F619C6ECB8F4}">
      <dgm:prSet/>
      <dgm:spPr/>
      <dgm:t>
        <a:bodyPr/>
        <a:lstStyle/>
        <a:p>
          <a:endParaRPr lang="en-US" sz="1400">
            <a:cs typeface="B Nazanin" pitchFamily="2" charset="-78"/>
          </a:endParaRPr>
        </a:p>
      </dgm:t>
    </dgm:pt>
    <dgm:pt modelId="{68CC6339-F6F2-4F3F-B007-EBA0050A9FB7}" type="sibTrans" cxnId="{D3D564FF-85D7-40B2-AE4F-F619C6ECB8F4}">
      <dgm:prSet/>
      <dgm:spPr/>
      <dgm:t>
        <a:bodyPr/>
        <a:lstStyle/>
        <a:p>
          <a:endParaRPr lang="en-US" sz="1400">
            <a:cs typeface="B Nazanin" pitchFamily="2" charset="-78"/>
          </a:endParaRPr>
        </a:p>
      </dgm:t>
    </dgm:pt>
    <dgm:pt modelId="{98B10277-E105-436A-9050-879CACC8DD98}">
      <dgm:prSet custT="1"/>
      <dgm:spPr/>
      <dgm:t>
        <a:bodyPr/>
        <a:lstStyle/>
        <a:p>
          <a:r>
            <a:rPr lang="ar-SA" sz="1400">
              <a:cs typeface="B Nazanin" pitchFamily="2" charset="-78"/>
            </a:rPr>
            <a:t>مدیریت ضعیف</a:t>
          </a:r>
          <a:endParaRPr lang="en-US" sz="1400">
            <a:cs typeface="B Nazanin" pitchFamily="2" charset="-78"/>
          </a:endParaRPr>
        </a:p>
      </dgm:t>
    </dgm:pt>
    <dgm:pt modelId="{D31698CF-9E22-4744-8550-450221DA7A95}" type="parTrans" cxnId="{EBE60F1D-7B23-4366-A070-A3A4D3F268A5}">
      <dgm:prSet/>
      <dgm:spPr/>
      <dgm:t>
        <a:bodyPr/>
        <a:lstStyle/>
        <a:p>
          <a:endParaRPr lang="en-US" sz="1400">
            <a:cs typeface="B Nazanin" pitchFamily="2" charset="-78"/>
          </a:endParaRPr>
        </a:p>
      </dgm:t>
    </dgm:pt>
    <dgm:pt modelId="{D68076E9-713C-4905-A221-561CCE695719}" type="sibTrans" cxnId="{EBE60F1D-7B23-4366-A070-A3A4D3F268A5}">
      <dgm:prSet/>
      <dgm:spPr/>
      <dgm:t>
        <a:bodyPr/>
        <a:lstStyle/>
        <a:p>
          <a:endParaRPr lang="en-US" sz="1400">
            <a:cs typeface="B Nazanin" pitchFamily="2" charset="-78"/>
          </a:endParaRPr>
        </a:p>
      </dgm:t>
    </dgm:pt>
    <dgm:pt modelId="{97FB9AAE-C0BB-424C-80DC-0A892DA025D3}">
      <dgm:prSet custT="1"/>
      <dgm:spPr/>
      <dgm:t>
        <a:bodyPr/>
        <a:lstStyle/>
        <a:p>
          <a:r>
            <a:rPr lang="ar-SA" sz="1400">
              <a:cs typeface="B Nazanin" pitchFamily="2" charset="-78"/>
            </a:rPr>
            <a:t>عدم تلاش از سوی کارکنان</a:t>
          </a:r>
          <a:endParaRPr lang="en-US" sz="1400">
            <a:cs typeface="B Nazanin" pitchFamily="2" charset="-78"/>
          </a:endParaRPr>
        </a:p>
      </dgm:t>
    </dgm:pt>
    <dgm:pt modelId="{3CC1BF1B-9735-4BB8-8953-5B5A3A75A662}" type="parTrans" cxnId="{4C4B561A-32E9-48BC-87C0-80E73444B177}">
      <dgm:prSet/>
      <dgm:spPr/>
      <dgm:t>
        <a:bodyPr/>
        <a:lstStyle/>
        <a:p>
          <a:endParaRPr lang="en-US" sz="1400">
            <a:cs typeface="B Nazanin" pitchFamily="2" charset="-78"/>
          </a:endParaRPr>
        </a:p>
      </dgm:t>
    </dgm:pt>
    <dgm:pt modelId="{47710891-E561-466B-B71F-D966F3EFABEC}" type="sibTrans" cxnId="{4C4B561A-32E9-48BC-87C0-80E73444B177}">
      <dgm:prSet/>
      <dgm:spPr/>
      <dgm:t>
        <a:bodyPr/>
        <a:lstStyle/>
        <a:p>
          <a:endParaRPr lang="en-US" sz="1400">
            <a:cs typeface="B Nazanin" pitchFamily="2" charset="-78"/>
          </a:endParaRPr>
        </a:p>
      </dgm:t>
    </dgm:pt>
    <dgm:pt modelId="{6EED3978-8E80-4599-8BB2-1D614E56EDE8}">
      <dgm:prSet custT="1"/>
      <dgm:spPr/>
      <dgm:t>
        <a:bodyPr/>
        <a:lstStyle/>
        <a:p>
          <a:pPr rtl="1"/>
          <a:r>
            <a:rPr lang="ar-SA" sz="1400">
              <a:cs typeface="B Nazanin" pitchFamily="2" charset="-78"/>
            </a:rPr>
            <a:t>نبود انگیزه ها</a:t>
          </a:r>
          <a:endParaRPr lang="en-US" sz="1400">
            <a:cs typeface="B Nazanin" pitchFamily="2" charset="-78"/>
          </a:endParaRPr>
        </a:p>
      </dgm:t>
    </dgm:pt>
    <dgm:pt modelId="{5B757828-7B16-45BF-A400-116FC8D1A49C}" type="parTrans" cxnId="{3F596589-C774-4742-AD2D-B75C548543BB}">
      <dgm:prSet/>
      <dgm:spPr/>
      <dgm:t>
        <a:bodyPr/>
        <a:lstStyle/>
        <a:p>
          <a:endParaRPr lang="en-US" sz="1400">
            <a:cs typeface="B Nazanin" pitchFamily="2" charset="-78"/>
          </a:endParaRPr>
        </a:p>
      </dgm:t>
    </dgm:pt>
    <dgm:pt modelId="{87AF1708-4A59-4B8A-92FE-5E9FA9E43797}" type="sibTrans" cxnId="{3F596589-C774-4742-AD2D-B75C548543BB}">
      <dgm:prSet/>
      <dgm:spPr/>
      <dgm:t>
        <a:bodyPr/>
        <a:lstStyle/>
        <a:p>
          <a:endParaRPr lang="en-US" sz="1400">
            <a:cs typeface="B Nazanin" pitchFamily="2" charset="-78"/>
          </a:endParaRPr>
        </a:p>
      </dgm:t>
    </dgm:pt>
    <dgm:pt modelId="{88730DDE-4C98-4A1C-BAFF-0286E4FD8BC6}">
      <dgm:prSet custT="1"/>
      <dgm:spPr/>
      <dgm:t>
        <a:bodyPr/>
        <a:lstStyle/>
        <a:p>
          <a:r>
            <a:rPr lang="ar-SA" sz="1400">
              <a:cs typeface="B Nazanin" pitchFamily="2" charset="-78"/>
            </a:rPr>
            <a:t>نظام‌های ضعیف تولید</a:t>
          </a:r>
          <a:endParaRPr lang="en-US" sz="1400">
            <a:cs typeface="B Nazanin" pitchFamily="2" charset="-78"/>
          </a:endParaRPr>
        </a:p>
      </dgm:t>
    </dgm:pt>
    <dgm:pt modelId="{5E4039BC-15FD-4D70-92D5-FBBBCC3C1689}" type="parTrans" cxnId="{528FF49F-79D9-4078-88E1-2A196328CEC0}">
      <dgm:prSet/>
      <dgm:spPr/>
      <dgm:t>
        <a:bodyPr/>
        <a:lstStyle/>
        <a:p>
          <a:endParaRPr lang="en-US" sz="1400">
            <a:cs typeface="B Nazanin" pitchFamily="2" charset="-78"/>
          </a:endParaRPr>
        </a:p>
      </dgm:t>
    </dgm:pt>
    <dgm:pt modelId="{F68E5661-F035-4CF2-91F0-2FDA7598B951}" type="sibTrans" cxnId="{528FF49F-79D9-4078-88E1-2A196328CEC0}">
      <dgm:prSet/>
      <dgm:spPr/>
      <dgm:t>
        <a:bodyPr/>
        <a:lstStyle/>
        <a:p>
          <a:endParaRPr lang="en-US" sz="1400">
            <a:cs typeface="B Nazanin" pitchFamily="2" charset="-78"/>
          </a:endParaRPr>
        </a:p>
      </dgm:t>
    </dgm:pt>
    <dgm:pt modelId="{7EC565D6-DFE3-4550-84B9-8B48BA2740CF}">
      <dgm:prSet custT="1"/>
      <dgm:spPr/>
      <dgm:t>
        <a:bodyPr/>
        <a:lstStyle/>
        <a:p>
          <a:r>
            <a:rPr lang="ar-SA" sz="1400">
              <a:cs typeface="B Nazanin" pitchFamily="2" charset="-78"/>
            </a:rPr>
            <a:t>آموزش مدیریت</a:t>
          </a:r>
          <a:endParaRPr lang="en-US" sz="1400">
            <a:cs typeface="B Nazanin" pitchFamily="2" charset="-78"/>
          </a:endParaRPr>
        </a:p>
      </dgm:t>
    </dgm:pt>
    <dgm:pt modelId="{7EF558A1-5B1C-429E-8449-9EC304A7266F}" type="parTrans" cxnId="{AE137358-9118-4783-9891-B5DFD6D853C3}">
      <dgm:prSet/>
      <dgm:spPr/>
      <dgm:t>
        <a:bodyPr/>
        <a:lstStyle/>
        <a:p>
          <a:endParaRPr lang="en-US" sz="1400">
            <a:cs typeface="B Nazanin" pitchFamily="2" charset="-78"/>
          </a:endParaRPr>
        </a:p>
      </dgm:t>
    </dgm:pt>
    <dgm:pt modelId="{D80796B0-1444-4D81-BCBD-A6ED4558957C}" type="sibTrans" cxnId="{AE137358-9118-4783-9891-B5DFD6D853C3}">
      <dgm:prSet/>
      <dgm:spPr/>
      <dgm:t>
        <a:bodyPr/>
        <a:lstStyle/>
        <a:p>
          <a:endParaRPr lang="en-US" sz="1400">
            <a:cs typeface="B Nazanin" pitchFamily="2" charset="-78"/>
          </a:endParaRPr>
        </a:p>
      </dgm:t>
    </dgm:pt>
    <dgm:pt modelId="{B265FF8F-ACCC-4267-83A8-113999ACDE6C}">
      <dgm:prSet custT="1"/>
      <dgm:spPr/>
      <dgm:t>
        <a:bodyPr/>
        <a:lstStyle/>
        <a:p>
          <a:pPr rtl="1"/>
          <a:r>
            <a:rPr lang="ar-SA" sz="1400">
              <a:cs typeface="B Nazanin" pitchFamily="2" charset="-78"/>
            </a:rPr>
            <a:t>نبود انگیزه ها</a:t>
          </a:r>
          <a:endParaRPr lang="en-US" sz="1400">
            <a:cs typeface="B Nazanin" pitchFamily="2" charset="-78"/>
          </a:endParaRPr>
        </a:p>
      </dgm:t>
    </dgm:pt>
    <dgm:pt modelId="{C7DBAD0B-C3B8-421D-B490-528733A5DF96}" type="parTrans" cxnId="{1AF4B5E9-6597-4E09-8720-0F4341AB6D1F}">
      <dgm:prSet/>
      <dgm:spPr/>
      <dgm:t>
        <a:bodyPr/>
        <a:lstStyle/>
        <a:p>
          <a:endParaRPr lang="en-US" sz="1400">
            <a:cs typeface="B Nazanin" pitchFamily="2" charset="-78"/>
          </a:endParaRPr>
        </a:p>
      </dgm:t>
    </dgm:pt>
    <dgm:pt modelId="{6675AECF-668B-4286-A538-09E3EE4A15F0}" type="sibTrans" cxnId="{1AF4B5E9-6597-4E09-8720-0F4341AB6D1F}">
      <dgm:prSet/>
      <dgm:spPr/>
      <dgm:t>
        <a:bodyPr/>
        <a:lstStyle/>
        <a:p>
          <a:endParaRPr lang="en-US" sz="1400">
            <a:cs typeface="B Nazanin" pitchFamily="2" charset="-78"/>
          </a:endParaRPr>
        </a:p>
      </dgm:t>
    </dgm:pt>
    <dgm:pt modelId="{C80937DA-BA6F-4537-B3B6-2489DFAE7D7B}">
      <dgm:prSet custT="1"/>
      <dgm:spPr/>
      <dgm:t>
        <a:bodyPr/>
        <a:lstStyle/>
        <a:p>
          <a:r>
            <a:rPr lang="ar-SA" sz="1400">
              <a:cs typeface="B Nazanin" pitchFamily="2" charset="-78"/>
            </a:rPr>
            <a:t>قدرت محدود</a:t>
          </a:r>
          <a:endParaRPr lang="en-US" sz="1400">
            <a:cs typeface="B Nazanin" pitchFamily="2" charset="-78"/>
          </a:endParaRPr>
        </a:p>
      </dgm:t>
    </dgm:pt>
    <dgm:pt modelId="{13B98D97-D485-494F-867E-723824A8CCDC}" type="parTrans" cxnId="{80507B6C-61C8-4613-9EE1-FA7A2731B23B}">
      <dgm:prSet/>
      <dgm:spPr/>
      <dgm:t>
        <a:bodyPr/>
        <a:lstStyle/>
        <a:p>
          <a:endParaRPr lang="en-US" sz="1400">
            <a:cs typeface="B Nazanin" pitchFamily="2" charset="-78"/>
          </a:endParaRPr>
        </a:p>
      </dgm:t>
    </dgm:pt>
    <dgm:pt modelId="{1788B658-86C7-4E24-A9CE-AF990E1B5A5C}" type="sibTrans" cxnId="{80507B6C-61C8-4613-9EE1-FA7A2731B23B}">
      <dgm:prSet/>
      <dgm:spPr/>
      <dgm:t>
        <a:bodyPr/>
        <a:lstStyle/>
        <a:p>
          <a:endParaRPr lang="en-US" sz="1400">
            <a:cs typeface="B Nazanin" pitchFamily="2" charset="-78"/>
          </a:endParaRPr>
        </a:p>
      </dgm:t>
    </dgm:pt>
    <dgm:pt modelId="{16653663-3820-4C44-BF5C-A8AD8DCFC63C}">
      <dgm:prSet custT="1"/>
      <dgm:spPr/>
      <dgm:t>
        <a:bodyPr/>
        <a:lstStyle/>
        <a:p>
          <a:r>
            <a:rPr lang="ar-SA" sz="1400">
              <a:cs typeface="B Nazanin" pitchFamily="2" charset="-78"/>
            </a:rPr>
            <a:t>مهارت‌های ناکافی</a:t>
          </a:r>
          <a:endParaRPr lang="en-US" sz="1400">
            <a:cs typeface="B Nazanin" pitchFamily="2" charset="-78"/>
          </a:endParaRPr>
        </a:p>
      </dgm:t>
    </dgm:pt>
    <dgm:pt modelId="{989E4724-A92F-4B06-BD3E-7799A1E4FDB6}" type="parTrans" cxnId="{29749245-A61B-47C2-82FE-74CEF6907A82}">
      <dgm:prSet/>
      <dgm:spPr/>
      <dgm:t>
        <a:bodyPr/>
        <a:lstStyle/>
        <a:p>
          <a:endParaRPr lang="en-US" sz="1400">
            <a:cs typeface="B Nazanin" pitchFamily="2" charset="-78"/>
          </a:endParaRPr>
        </a:p>
      </dgm:t>
    </dgm:pt>
    <dgm:pt modelId="{A61091B5-8F7D-4DED-8470-E275A87BB4D7}" type="sibTrans" cxnId="{29749245-A61B-47C2-82FE-74CEF6907A82}">
      <dgm:prSet/>
      <dgm:spPr/>
      <dgm:t>
        <a:bodyPr/>
        <a:lstStyle/>
        <a:p>
          <a:endParaRPr lang="en-US" sz="1400">
            <a:cs typeface="B Nazanin" pitchFamily="2" charset="-78"/>
          </a:endParaRPr>
        </a:p>
      </dgm:t>
    </dgm:pt>
    <dgm:pt modelId="{65D2FB54-1DDB-441E-BFB3-B6E55BAF0A18}" type="pres">
      <dgm:prSet presAssocID="{6C85DB6E-E61E-4704-999E-9E66EA18E2EB}" presName="hierChild1" presStyleCnt="0">
        <dgm:presLayoutVars>
          <dgm:orgChart val="1"/>
          <dgm:chPref val="1"/>
          <dgm:dir val="rev"/>
          <dgm:animOne val="branch"/>
          <dgm:animLvl val="lvl"/>
          <dgm:resizeHandles/>
        </dgm:presLayoutVars>
      </dgm:prSet>
      <dgm:spPr/>
      <dgm:t>
        <a:bodyPr/>
        <a:lstStyle/>
        <a:p>
          <a:endParaRPr lang="en-US"/>
        </a:p>
      </dgm:t>
    </dgm:pt>
    <dgm:pt modelId="{855EDCB6-237B-4752-BBE1-67D133784B18}" type="pres">
      <dgm:prSet presAssocID="{A2E2454F-8DF4-494C-B760-451479A6CD49}" presName="hierRoot1" presStyleCnt="0">
        <dgm:presLayoutVars>
          <dgm:hierBranch val="init"/>
        </dgm:presLayoutVars>
      </dgm:prSet>
      <dgm:spPr/>
    </dgm:pt>
    <dgm:pt modelId="{446AFDF3-2DF1-478D-BF59-F2B757872201}" type="pres">
      <dgm:prSet presAssocID="{A2E2454F-8DF4-494C-B760-451479A6CD49}" presName="rootComposite1" presStyleCnt="0"/>
      <dgm:spPr/>
    </dgm:pt>
    <dgm:pt modelId="{D28B939F-6373-4747-8D2C-3BA15470D91B}" type="pres">
      <dgm:prSet presAssocID="{A2E2454F-8DF4-494C-B760-451479A6CD49}" presName="rootText1" presStyleLbl="node0" presStyleIdx="0" presStyleCnt="1">
        <dgm:presLayoutVars>
          <dgm:chPref val="3"/>
        </dgm:presLayoutVars>
      </dgm:prSet>
      <dgm:spPr/>
      <dgm:t>
        <a:bodyPr/>
        <a:lstStyle/>
        <a:p>
          <a:endParaRPr lang="en-US"/>
        </a:p>
      </dgm:t>
    </dgm:pt>
    <dgm:pt modelId="{544D2089-8297-43B0-90F0-1DC87675CB50}" type="pres">
      <dgm:prSet presAssocID="{A2E2454F-8DF4-494C-B760-451479A6CD49}" presName="rootConnector1" presStyleLbl="node1" presStyleIdx="0" presStyleCnt="0"/>
      <dgm:spPr/>
      <dgm:t>
        <a:bodyPr/>
        <a:lstStyle/>
        <a:p>
          <a:endParaRPr lang="en-US"/>
        </a:p>
      </dgm:t>
    </dgm:pt>
    <dgm:pt modelId="{F167B3D8-6293-4490-A8B7-CDF661C57C4D}" type="pres">
      <dgm:prSet presAssocID="{A2E2454F-8DF4-494C-B760-451479A6CD49}" presName="hierChild2" presStyleCnt="0"/>
      <dgm:spPr/>
    </dgm:pt>
    <dgm:pt modelId="{3F625990-2457-4F37-A7D0-9D850A40FFB0}" type="pres">
      <dgm:prSet presAssocID="{D31698CF-9E22-4744-8550-450221DA7A95}" presName="Name66" presStyleLbl="parChTrans1D2" presStyleIdx="0" presStyleCnt="3"/>
      <dgm:spPr/>
      <dgm:t>
        <a:bodyPr/>
        <a:lstStyle/>
        <a:p>
          <a:endParaRPr lang="en-US"/>
        </a:p>
      </dgm:t>
    </dgm:pt>
    <dgm:pt modelId="{4AC80D27-68AC-4A64-AA73-0AD538419029}" type="pres">
      <dgm:prSet presAssocID="{98B10277-E105-436A-9050-879CACC8DD98}" presName="hierRoot2" presStyleCnt="0">
        <dgm:presLayoutVars>
          <dgm:hierBranch val="init"/>
        </dgm:presLayoutVars>
      </dgm:prSet>
      <dgm:spPr/>
    </dgm:pt>
    <dgm:pt modelId="{0550223B-D656-4DBC-812F-0FF90CC3E869}" type="pres">
      <dgm:prSet presAssocID="{98B10277-E105-436A-9050-879CACC8DD98}" presName="rootComposite" presStyleCnt="0"/>
      <dgm:spPr/>
    </dgm:pt>
    <dgm:pt modelId="{BAA1CE18-529D-4382-B3DE-F223EEDA5FB4}" type="pres">
      <dgm:prSet presAssocID="{98B10277-E105-436A-9050-879CACC8DD98}" presName="rootText" presStyleLbl="node2" presStyleIdx="0" presStyleCnt="3">
        <dgm:presLayoutVars>
          <dgm:chPref val="3"/>
        </dgm:presLayoutVars>
      </dgm:prSet>
      <dgm:spPr/>
      <dgm:t>
        <a:bodyPr/>
        <a:lstStyle/>
        <a:p>
          <a:endParaRPr lang="en-US"/>
        </a:p>
      </dgm:t>
    </dgm:pt>
    <dgm:pt modelId="{72B6371F-63BA-45CC-96FC-84DE6C6934CC}" type="pres">
      <dgm:prSet presAssocID="{98B10277-E105-436A-9050-879CACC8DD98}" presName="rootConnector" presStyleLbl="node2" presStyleIdx="0" presStyleCnt="3"/>
      <dgm:spPr/>
      <dgm:t>
        <a:bodyPr/>
        <a:lstStyle/>
        <a:p>
          <a:endParaRPr lang="en-US"/>
        </a:p>
      </dgm:t>
    </dgm:pt>
    <dgm:pt modelId="{DD69F02E-6760-4888-B125-BC16253DFCC9}" type="pres">
      <dgm:prSet presAssocID="{98B10277-E105-436A-9050-879CACC8DD98}" presName="hierChild4" presStyleCnt="0"/>
      <dgm:spPr/>
    </dgm:pt>
    <dgm:pt modelId="{30583C1B-C370-4927-AA4C-5E03997AFCC9}" type="pres">
      <dgm:prSet presAssocID="{7EF558A1-5B1C-429E-8449-9EC304A7266F}" presName="Name66" presStyleLbl="parChTrans1D3" presStyleIdx="0" presStyleCnt="6"/>
      <dgm:spPr/>
      <dgm:t>
        <a:bodyPr/>
        <a:lstStyle/>
        <a:p>
          <a:endParaRPr lang="en-US"/>
        </a:p>
      </dgm:t>
    </dgm:pt>
    <dgm:pt modelId="{84E13559-B85F-4DAA-A2CF-64C2523AB9DF}" type="pres">
      <dgm:prSet presAssocID="{7EC565D6-DFE3-4550-84B9-8B48BA2740CF}" presName="hierRoot2" presStyleCnt="0">
        <dgm:presLayoutVars>
          <dgm:hierBranch val="init"/>
        </dgm:presLayoutVars>
      </dgm:prSet>
      <dgm:spPr/>
    </dgm:pt>
    <dgm:pt modelId="{20D2407B-513B-48AB-88BA-783F2D3F19DF}" type="pres">
      <dgm:prSet presAssocID="{7EC565D6-DFE3-4550-84B9-8B48BA2740CF}" presName="rootComposite" presStyleCnt="0"/>
      <dgm:spPr/>
    </dgm:pt>
    <dgm:pt modelId="{FFB50AD0-2ED9-4504-A989-54B70F8657E2}" type="pres">
      <dgm:prSet presAssocID="{7EC565D6-DFE3-4550-84B9-8B48BA2740CF}" presName="rootText" presStyleLbl="node3" presStyleIdx="0" presStyleCnt="6">
        <dgm:presLayoutVars>
          <dgm:chPref val="3"/>
        </dgm:presLayoutVars>
      </dgm:prSet>
      <dgm:spPr/>
      <dgm:t>
        <a:bodyPr/>
        <a:lstStyle/>
        <a:p>
          <a:endParaRPr lang="en-US"/>
        </a:p>
      </dgm:t>
    </dgm:pt>
    <dgm:pt modelId="{58676EBE-83FF-4B8F-B9A3-EB20591D88F7}" type="pres">
      <dgm:prSet presAssocID="{7EC565D6-DFE3-4550-84B9-8B48BA2740CF}" presName="rootConnector" presStyleLbl="node3" presStyleIdx="0" presStyleCnt="6"/>
      <dgm:spPr/>
      <dgm:t>
        <a:bodyPr/>
        <a:lstStyle/>
        <a:p>
          <a:endParaRPr lang="en-US"/>
        </a:p>
      </dgm:t>
    </dgm:pt>
    <dgm:pt modelId="{12D917D9-E975-4D46-8E4A-103F0B5649DF}" type="pres">
      <dgm:prSet presAssocID="{7EC565D6-DFE3-4550-84B9-8B48BA2740CF}" presName="hierChild4" presStyleCnt="0"/>
      <dgm:spPr/>
    </dgm:pt>
    <dgm:pt modelId="{A544A208-1EC8-4ED3-8429-29058ECFFC71}" type="pres">
      <dgm:prSet presAssocID="{7EC565D6-DFE3-4550-84B9-8B48BA2740CF}" presName="hierChild5" presStyleCnt="0"/>
      <dgm:spPr/>
    </dgm:pt>
    <dgm:pt modelId="{689C8646-07B3-4256-8392-9715DE64D945}" type="pres">
      <dgm:prSet presAssocID="{13B98D97-D485-494F-867E-723824A8CCDC}" presName="Name66" presStyleLbl="parChTrans1D3" presStyleIdx="1" presStyleCnt="6"/>
      <dgm:spPr/>
      <dgm:t>
        <a:bodyPr/>
        <a:lstStyle/>
        <a:p>
          <a:endParaRPr lang="en-US"/>
        </a:p>
      </dgm:t>
    </dgm:pt>
    <dgm:pt modelId="{B22CB17F-27D2-4ADA-980C-6882BABFFBC8}" type="pres">
      <dgm:prSet presAssocID="{C80937DA-BA6F-4537-B3B6-2489DFAE7D7B}" presName="hierRoot2" presStyleCnt="0">
        <dgm:presLayoutVars>
          <dgm:hierBranch val="init"/>
        </dgm:presLayoutVars>
      </dgm:prSet>
      <dgm:spPr/>
    </dgm:pt>
    <dgm:pt modelId="{0683D144-FD73-425E-869E-A9E835A2A6FE}" type="pres">
      <dgm:prSet presAssocID="{C80937DA-BA6F-4537-B3B6-2489DFAE7D7B}" presName="rootComposite" presStyleCnt="0"/>
      <dgm:spPr/>
    </dgm:pt>
    <dgm:pt modelId="{8EA24533-EC79-4EEC-A99F-B10EBD2922AC}" type="pres">
      <dgm:prSet presAssocID="{C80937DA-BA6F-4537-B3B6-2489DFAE7D7B}" presName="rootText" presStyleLbl="node3" presStyleIdx="1" presStyleCnt="6">
        <dgm:presLayoutVars>
          <dgm:chPref val="3"/>
        </dgm:presLayoutVars>
      </dgm:prSet>
      <dgm:spPr/>
      <dgm:t>
        <a:bodyPr/>
        <a:lstStyle/>
        <a:p>
          <a:endParaRPr lang="en-US"/>
        </a:p>
      </dgm:t>
    </dgm:pt>
    <dgm:pt modelId="{0AA65F87-3A4C-45E3-88C1-ADA9EABF3C73}" type="pres">
      <dgm:prSet presAssocID="{C80937DA-BA6F-4537-B3B6-2489DFAE7D7B}" presName="rootConnector" presStyleLbl="node3" presStyleIdx="1" presStyleCnt="6"/>
      <dgm:spPr/>
      <dgm:t>
        <a:bodyPr/>
        <a:lstStyle/>
        <a:p>
          <a:endParaRPr lang="en-US"/>
        </a:p>
      </dgm:t>
    </dgm:pt>
    <dgm:pt modelId="{A390670F-E634-4CA1-BF56-D1C7C13A4C7E}" type="pres">
      <dgm:prSet presAssocID="{C80937DA-BA6F-4537-B3B6-2489DFAE7D7B}" presName="hierChild4" presStyleCnt="0"/>
      <dgm:spPr/>
    </dgm:pt>
    <dgm:pt modelId="{E46C76B9-07B1-426B-A56E-805EA833835C}" type="pres">
      <dgm:prSet presAssocID="{C80937DA-BA6F-4537-B3B6-2489DFAE7D7B}" presName="hierChild5" presStyleCnt="0"/>
      <dgm:spPr/>
    </dgm:pt>
    <dgm:pt modelId="{0922F82B-6291-4D73-83FA-5A355F7BC2B4}" type="pres">
      <dgm:prSet presAssocID="{C7DBAD0B-C3B8-421D-B490-528733A5DF96}" presName="Name66" presStyleLbl="parChTrans1D3" presStyleIdx="2" presStyleCnt="6"/>
      <dgm:spPr/>
      <dgm:t>
        <a:bodyPr/>
        <a:lstStyle/>
        <a:p>
          <a:endParaRPr lang="en-US"/>
        </a:p>
      </dgm:t>
    </dgm:pt>
    <dgm:pt modelId="{4A62C909-98B6-4FB1-A9E1-8AD8DF9B7DCD}" type="pres">
      <dgm:prSet presAssocID="{B265FF8F-ACCC-4267-83A8-113999ACDE6C}" presName="hierRoot2" presStyleCnt="0">
        <dgm:presLayoutVars>
          <dgm:hierBranch val="init"/>
        </dgm:presLayoutVars>
      </dgm:prSet>
      <dgm:spPr/>
    </dgm:pt>
    <dgm:pt modelId="{D90DCB3F-92AE-4406-AEC1-B1CBE14C79C3}" type="pres">
      <dgm:prSet presAssocID="{B265FF8F-ACCC-4267-83A8-113999ACDE6C}" presName="rootComposite" presStyleCnt="0"/>
      <dgm:spPr/>
    </dgm:pt>
    <dgm:pt modelId="{92344988-9FF4-4239-9A1F-9A79ADDC5A11}" type="pres">
      <dgm:prSet presAssocID="{B265FF8F-ACCC-4267-83A8-113999ACDE6C}" presName="rootText" presStyleLbl="node3" presStyleIdx="2" presStyleCnt="6">
        <dgm:presLayoutVars>
          <dgm:chPref val="3"/>
        </dgm:presLayoutVars>
      </dgm:prSet>
      <dgm:spPr/>
      <dgm:t>
        <a:bodyPr/>
        <a:lstStyle/>
        <a:p>
          <a:endParaRPr lang="en-US"/>
        </a:p>
      </dgm:t>
    </dgm:pt>
    <dgm:pt modelId="{9FAA19ED-CF4F-4F7B-ACCC-7D1A43E9F89E}" type="pres">
      <dgm:prSet presAssocID="{B265FF8F-ACCC-4267-83A8-113999ACDE6C}" presName="rootConnector" presStyleLbl="node3" presStyleIdx="2" presStyleCnt="6"/>
      <dgm:spPr/>
      <dgm:t>
        <a:bodyPr/>
        <a:lstStyle/>
        <a:p>
          <a:endParaRPr lang="en-US"/>
        </a:p>
      </dgm:t>
    </dgm:pt>
    <dgm:pt modelId="{E4C6E13B-2E20-4CA2-A941-8182CC06DF23}" type="pres">
      <dgm:prSet presAssocID="{B265FF8F-ACCC-4267-83A8-113999ACDE6C}" presName="hierChild4" presStyleCnt="0"/>
      <dgm:spPr/>
    </dgm:pt>
    <dgm:pt modelId="{3489D1AE-B934-4CE7-9066-27560123B300}" type="pres">
      <dgm:prSet presAssocID="{B265FF8F-ACCC-4267-83A8-113999ACDE6C}" presName="hierChild5" presStyleCnt="0"/>
      <dgm:spPr/>
    </dgm:pt>
    <dgm:pt modelId="{C2791C37-5511-403D-9F46-FD0D2D6AAC39}" type="pres">
      <dgm:prSet presAssocID="{98B10277-E105-436A-9050-879CACC8DD98}" presName="hierChild5" presStyleCnt="0"/>
      <dgm:spPr/>
    </dgm:pt>
    <dgm:pt modelId="{F4E65C61-30AD-4702-8341-5EC62F050A75}" type="pres">
      <dgm:prSet presAssocID="{3CC1BF1B-9735-4BB8-8953-5B5A3A75A662}" presName="Name66" presStyleLbl="parChTrans1D2" presStyleIdx="1" presStyleCnt="3"/>
      <dgm:spPr/>
      <dgm:t>
        <a:bodyPr/>
        <a:lstStyle/>
        <a:p>
          <a:endParaRPr lang="en-US"/>
        </a:p>
      </dgm:t>
    </dgm:pt>
    <dgm:pt modelId="{09F44AF7-C41F-413D-9271-3C289624F0C0}" type="pres">
      <dgm:prSet presAssocID="{97FB9AAE-C0BB-424C-80DC-0A892DA025D3}" presName="hierRoot2" presStyleCnt="0">
        <dgm:presLayoutVars>
          <dgm:hierBranch val="init"/>
        </dgm:presLayoutVars>
      </dgm:prSet>
      <dgm:spPr/>
    </dgm:pt>
    <dgm:pt modelId="{9CB07250-FB97-40A6-B68B-35316FF1A7A2}" type="pres">
      <dgm:prSet presAssocID="{97FB9AAE-C0BB-424C-80DC-0A892DA025D3}" presName="rootComposite" presStyleCnt="0"/>
      <dgm:spPr/>
    </dgm:pt>
    <dgm:pt modelId="{15B4C62C-2AFD-4561-B85E-D3D5AE3F22B0}" type="pres">
      <dgm:prSet presAssocID="{97FB9AAE-C0BB-424C-80DC-0A892DA025D3}" presName="rootText" presStyleLbl="node2" presStyleIdx="1" presStyleCnt="3">
        <dgm:presLayoutVars>
          <dgm:chPref val="3"/>
        </dgm:presLayoutVars>
      </dgm:prSet>
      <dgm:spPr/>
      <dgm:t>
        <a:bodyPr/>
        <a:lstStyle/>
        <a:p>
          <a:endParaRPr lang="en-US"/>
        </a:p>
      </dgm:t>
    </dgm:pt>
    <dgm:pt modelId="{88AE4B76-740E-48B4-A529-B62288B223F2}" type="pres">
      <dgm:prSet presAssocID="{97FB9AAE-C0BB-424C-80DC-0A892DA025D3}" presName="rootConnector" presStyleLbl="node2" presStyleIdx="1" presStyleCnt="3"/>
      <dgm:spPr/>
      <dgm:t>
        <a:bodyPr/>
        <a:lstStyle/>
        <a:p>
          <a:endParaRPr lang="en-US"/>
        </a:p>
      </dgm:t>
    </dgm:pt>
    <dgm:pt modelId="{9C59C81A-032A-4962-877B-CB5F64851DC5}" type="pres">
      <dgm:prSet presAssocID="{97FB9AAE-C0BB-424C-80DC-0A892DA025D3}" presName="hierChild4" presStyleCnt="0"/>
      <dgm:spPr/>
    </dgm:pt>
    <dgm:pt modelId="{CFF630DC-0C0A-4C2F-A824-76DE7947183B}" type="pres">
      <dgm:prSet presAssocID="{6C761E7F-5A7C-45B9-BA43-2AD14393DF7F}" presName="Name66" presStyleLbl="parChTrans1D3" presStyleIdx="3" presStyleCnt="6"/>
      <dgm:spPr/>
      <dgm:t>
        <a:bodyPr/>
        <a:lstStyle/>
        <a:p>
          <a:endParaRPr lang="en-US"/>
        </a:p>
      </dgm:t>
    </dgm:pt>
    <dgm:pt modelId="{4CA2A99D-E2D2-41D4-AB04-83E20B4F2C46}" type="pres">
      <dgm:prSet presAssocID="{84B32076-A23A-4923-A794-48672827EF05}" presName="hierRoot2" presStyleCnt="0">
        <dgm:presLayoutVars>
          <dgm:hierBranch val="init"/>
        </dgm:presLayoutVars>
      </dgm:prSet>
      <dgm:spPr/>
    </dgm:pt>
    <dgm:pt modelId="{992EE9AC-11DF-4BB5-BED1-D765CA22ADE7}" type="pres">
      <dgm:prSet presAssocID="{84B32076-A23A-4923-A794-48672827EF05}" presName="rootComposite" presStyleCnt="0"/>
      <dgm:spPr/>
    </dgm:pt>
    <dgm:pt modelId="{3D056E9C-2BB4-44F3-9A8B-3443ACC78C41}" type="pres">
      <dgm:prSet presAssocID="{84B32076-A23A-4923-A794-48672827EF05}" presName="rootText" presStyleLbl="node3" presStyleIdx="3" presStyleCnt="6">
        <dgm:presLayoutVars>
          <dgm:chPref val="3"/>
        </dgm:presLayoutVars>
      </dgm:prSet>
      <dgm:spPr/>
      <dgm:t>
        <a:bodyPr/>
        <a:lstStyle/>
        <a:p>
          <a:endParaRPr lang="en-US"/>
        </a:p>
      </dgm:t>
    </dgm:pt>
    <dgm:pt modelId="{D7C8E408-11E7-4330-BB16-6A72D6817B64}" type="pres">
      <dgm:prSet presAssocID="{84B32076-A23A-4923-A794-48672827EF05}" presName="rootConnector" presStyleLbl="node3" presStyleIdx="3" presStyleCnt="6"/>
      <dgm:spPr/>
      <dgm:t>
        <a:bodyPr/>
        <a:lstStyle/>
        <a:p>
          <a:endParaRPr lang="en-US"/>
        </a:p>
      </dgm:t>
    </dgm:pt>
    <dgm:pt modelId="{E3B85917-5E5A-4D24-B5D0-A66307178ADA}" type="pres">
      <dgm:prSet presAssocID="{84B32076-A23A-4923-A794-48672827EF05}" presName="hierChild4" presStyleCnt="0"/>
      <dgm:spPr/>
    </dgm:pt>
    <dgm:pt modelId="{C05EAB78-5325-4515-8240-B2AD8219FE1E}" type="pres">
      <dgm:prSet presAssocID="{84B32076-A23A-4923-A794-48672827EF05}" presName="hierChild5" presStyleCnt="0"/>
      <dgm:spPr/>
    </dgm:pt>
    <dgm:pt modelId="{EA17C461-5761-4864-978C-2E2EBFE0CA5B}" type="pres">
      <dgm:prSet presAssocID="{5B757828-7B16-45BF-A400-116FC8D1A49C}" presName="Name66" presStyleLbl="parChTrans1D3" presStyleIdx="4" presStyleCnt="6"/>
      <dgm:spPr/>
      <dgm:t>
        <a:bodyPr/>
        <a:lstStyle/>
        <a:p>
          <a:endParaRPr lang="en-US"/>
        </a:p>
      </dgm:t>
    </dgm:pt>
    <dgm:pt modelId="{E367BDFB-89CC-45CB-898A-B7072277032F}" type="pres">
      <dgm:prSet presAssocID="{6EED3978-8E80-4599-8BB2-1D614E56EDE8}" presName="hierRoot2" presStyleCnt="0">
        <dgm:presLayoutVars>
          <dgm:hierBranch val="init"/>
        </dgm:presLayoutVars>
      </dgm:prSet>
      <dgm:spPr/>
    </dgm:pt>
    <dgm:pt modelId="{99C082C5-6C30-4570-B83F-D12391DE142C}" type="pres">
      <dgm:prSet presAssocID="{6EED3978-8E80-4599-8BB2-1D614E56EDE8}" presName="rootComposite" presStyleCnt="0"/>
      <dgm:spPr/>
    </dgm:pt>
    <dgm:pt modelId="{3A4D56CE-10C3-409B-A7BD-33E30974F63F}" type="pres">
      <dgm:prSet presAssocID="{6EED3978-8E80-4599-8BB2-1D614E56EDE8}" presName="rootText" presStyleLbl="node3" presStyleIdx="4" presStyleCnt="6">
        <dgm:presLayoutVars>
          <dgm:chPref val="3"/>
        </dgm:presLayoutVars>
      </dgm:prSet>
      <dgm:spPr/>
      <dgm:t>
        <a:bodyPr/>
        <a:lstStyle/>
        <a:p>
          <a:endParaRPr lang="en-US"/>
        </a:p>
      </dgm:t>
    </dgm:pt>
    <dgm:pt modelId="{B850EE5C-1630-47F1-83C2-888624A7BB86}" type="pres">
      <dgm:prSet presAssocID="{6EED3978-8E80-4599-8BB2-1D614E56EDE8}" presName="rootConnector" presStyleLbl="node3" presStyleIdx="4" presStyleCnt="6"/>
      <dgm:spPr/>
      <dgm:t>
        <a:bodyPr/>
        <a:lstStyle/>
        <a:p>
          <a:endParaRPr lang="en-US"/>
        </a:p>
      </dgm:t>
    </dgm:pt>
    <dgm:pt modelId="{68CBC7CA-143A-418D-AE5C-2B19DC3EF9BB}" type="pres">
      <dgm:prSet presAssocID="{6EED3978-8E80-4599-8BB2-1D614E56EDE8}" presName="hierChild4" presStyleCnt="0"/>
      <dgm:spPr/>
    </dgm:pt>
    <dgm:pt modelId="{82017658-3854-493E-A4D4-AB84ECE80DDB}" type="pres">
      <dgm:prSet presAssocID="{6EED3978-8E80-4599-8BB2-1D614E56EDE8}" presName="hierChild5" presStyleCnt="0"/>
      <dgm:spPr/>
    </dgm:pt>
    <dgm:pt modelId="{AD89CBFC-86E3-40B2-B7D1-13013C01F835}" type="pres">
      <dgm:prSet presAssocID="{989E4724-A92F-4B06-BD3E-7799A1E4FDB6}" presName="Name66" presStyleLbl="parChTrans1D3" presStyleIdx="5" presStyleCnt="6"/>
      <dgm:spPr/>
      <dgm:t>
        <a:bodyPr/>
        <a:lstStyle/>
        <a:p>
          <a:endParaRPr lang="en-US"/>
        </a:p>
      </dgm:t>
    </dgm:pt>
    <dgm:pt modelId="{2031067C-7278-4FF7-A03B-C3350D55E4C3}" type="pres">
      <dgm:prSet presAssocID="{16653663-3820-4C44-BF5C-A8AD8DCFC63C}" presName="hierRoot2" presStyleCnt="0">
        <dgm:presLayoutVars>
          <dgm:hierBranch val="init"/>
        </dgm:presLayoutVars>
      </dgm:prSet>
      <dgm:spPr/>
    </dgm:pt>
    <dgm:pt modelId="{15F1C937-6866-4DC2-A449-348034D7480F}" type="pres">
      <dgm:prSet presAssocID="{16653663-3820-4C44-BF5C-A8AD8DCFC63C}" presName="rootComposite" presStyleCnt="0"/>
      <dgm:spPr/>
    </dgm:pt>
    <dgm:pt modelId="{7732EE18-5433-427A-BFC7-7A6B10F13324}" type="pres">
      <dgm:prSet presAssocID="{16653663-3820-4C44-BF5C-A8AD8DCFC63C}" presName="rootText" presStyleLbl="node3" presStyleIdx="5" presStyleCnt="6">
        <dgm:presLayoutVars>
          <dgm:chPref val="3"/>
        </dgm:presLayoutVars>
      </dgm:prSet>
      <dgm:spPr/>
      <dgm:t>
        <a:bodyPr/>
        <a:lstStyle/>
        <a:p>
          <a:endParaRPr lang="en-US"/>
        </a:p>
      </dgm:t>
    </dgm:pt>
    <dgm:pt modelId="{AE88CD52-EC7A-4B4C-B3A0-5199458EDFB4}" type="pres">
      <dgm:prSet presAssocID="{16653663-3820-4C44-BF5C-A8AD8DCFC63C}" presName="rootConnector" presStyleLbl="node3" presStyleIdx="5" presStyleCnt="6"/>
      <dgm:spPr/>
      <dgm:t>
        <a:bodyPr/>
        <a:lstStyle/>
        <a:p>
          <a:endParaRPr lang="en-US"/>
        </a:p>
      </dgm:t>
    </dgm:pt>
    <dgm:pt modelId="{1538CAB0-A206-4B68-9758-42E8A9C965DA}" type="pres">
      <dgm:prSet presAssocID="{16653663-3820-4C44-BF5C-A8AD8DCFC63C}" presName="hierChild4" presStyleCnt="0"/>
      <dgm:spPr/>
    </dgm:pt>
    <dgm:pt modelId="{2DF4BF8B-DD7C-4CCF-BF11-A5171ED33CA0}" type="pres">
      <dgm:prSet presAssocID="{16653663-3820-4C44-BF5C-A8AD8DCFC63C}" presName="hierChild5" presStyleCnt="0"/>
      <dgm:spPr/>
    </dgm:pt>
    <dgm:pt modelId="{7F87D77D-F832-4E30-B968-8B741E63388C}" type="pres">
      <dgm:prSet presAssocID="{97FB9AAE-C0BB-424C-80DC-0A892DA025D3}" presName="hierChild5" presStyleCnt="0"/>
      <dgm:spPr/>
    </dgm:pt>
    <dgm:pt modelId="{56E88CDD-DED2-4056-938F-463B5029DE89}" type="pres">
      <dgm:prSet presAssocID="{5E4039BC-15FD-4D70-92D5-FBBBCC3C1689}" presName="Name66" presStyleLbl="parChTrans1D2" presStyleIdx="2" presStyleCnt="3"/>
      <dgm:spPr/>
      <dgm:t>
        <a:bodyPr/>
        <a:lstStyle/>
        <a:p>
          <a:endParaRPr lang="en-US"/>
        </a:p>
      </dgm:t>
    </dgm:pt>
    <dgm:pt modelId="{69A8243C-E173-4C1A-AFF7-EA0D30DAEC3B}" type="pres">
      <dgm:prSet presAssocID="{88730DDE-4C98-4A1C-BAFF-0286E4FD8BC6}" presName="hierRoot2" presStyleCnt="0">
        <dgm:presLayoutVars>
          <dgm:hierBranch val="init"/>
        </dgm:presLayoutVars>
      </dgm:prSet>
      <dgm:spPr/>
    </dgm:pt>
    <dgm:pt modelId="{FB7D053E-F4EA-4ED7-BAB7-02B6A042E7A5}" type="pres">
      <dgm:prSet presAssocID="{88730DDE-4C98-4A1C-BAFF-0286E4FD8BC6}" presName="rootComposite" presStyleCnt="0"/>
      <dgm:spPr/>
    </dgm:pt>
    <dgm:pt modelId="{6799217F-7C95-4EFD-BFBF-AC6B726D10F3}" type="pres">
      <dgm:prSet presAssocID="{88730DDE-4C98-4A1C-BAFF-0286E4FD8BC6}" presName="rootText" presStyleLbl="node2" presStyleIdx="2" presStyleCnt="3" custLinFactY="55654" custLinFactNeighborX="42750" custLinFactNeighborY="100000">
        <dgm:presLayoutVars>
          <dgm:chPref val="3"/>
        </dgm:presLayoutVars>
      </dgm:prSet>
      <dgm:spPr/>
      <dgm:t>
        <a:bodyPr/>
        <a:lstStyle/>
        <a:p>
          <a:endParaRPr lang="en-US"/>
        </a:p>
      </dgm:t>
    </dgm:pt>
    <dgm:pt modelId="{3D410D34-4A44-46C0-85AA-9323D9B6DC64}" type="pres">
      <dgm:prSet presAssocID="{88730DDE-4C98-4A1C-BAFF-0286E4FD8BC6}" presName="rootConnector" presStyleLbl="node2" presStyleIdx="2" presStyleCnt="3"/>
      <dgm:spPr/>
      <dgm:t>
        <a:bodyPr/>
        <a:lstStyle/>
        <a:p>
          <a:endParaRPr lang="en-US"/>
        </a:p>
      </dgm:t>
    </dgm:pt>
    <dgm:pt modelId="{B77AE01F-FBC9-4E72-83A4-F3A1F33C9D94}" type="pres">
      <dgm:prSet presAssocID="{88730DDE-4C98-4A1C-BAFF-0286E4FD8BC6}" presName="hierChild4" presStyleCnt="0"/>
      <dgm:spPr/>
    </dgm:pt>
    <dgm:pt modelId="{24514561-EF8F-4179-81D2-30A4A90168FB}" type="pres">
      <dgm:prSet presAssocID="{88730DDE-4C98-4A1C-BAFF-0286E4FD8BC6}" presName="hierChild5" presStyleCnt="0"/>
      <dgm:spPr/>
    </dgm:pt>
    <dgm:pt modelId="{41E15DFA-EFBF-4FC2-B2C4-FE85AF5F4906}" type="pres">
      <dgm:prSet presAssocID="{A2E2454F-8DF4-494C-B760-451479A6CD49}" presName="hierChild3" presStyleCnt="0"/>
      <dgm:spPr/>
    </dgm:pt>
  </dgm:ptLst>
  <dgm:cxnLst>
    <dgm:cxn modelId="{91682B0B-5AA6-4456-A92B-C2A31C3DA51D}" type="presOf" srcId="{6C85DB6E-E61E-4704-999E-9E66EA18E2EB}" destId="{65D2FB54-1DDB-441E-BFB3-B6E55BAF0A18}" srcOrd="0" destOrd="0" presId="urn:microsoft.com/office/officeart/2009/3/layout/HorizontalOrganizationChart"/>
    <dgm:cxn modelId="{6AE7AC90-1D0A-4C86-96EC-B26C966990DD}" type="presOf" srcId="{97FB9AAE-C0BB-424C-80DC-0A892DA025D3}" destId="{88AE4B76-740E-48B4-A529-B62288B223F2}" srcOrd="1" destOrd="0" presId="urn:microsoft.com/office/officeart/2009/3/layout/HorizontalOrganizationChart"/>
    <dgm:cxn modelId="{1F7C32E5-30DF-45C2-A5C9-4A01ACCFF0A5}" type="presOf" srcId="{A2E2454F-8DF4-494C-B760-451479A6CD49}" destId="{D28B939F-6373-4747-8D2C-3BA15470D91B}" srcOrd="0" destOrd="0" presId="urn:microsoft.com/office/officeart/2009/3/layout/HorizontalOrganizationChart"/>
    <dgm:cxn modelId="{020FB814-6965-4DEC-9C8C-6F065A178601}" type="presOf" srcId="{13B98D97-D485-494F-867E-723824A8CCDC}" destId="{689C8646-07B3-4256-8392-9715DE64D945}" srcOrd="0" destOrd="0" presId="urn:microsoft.com/office/officeart/2009/3/layout/HorizontalOrganizationChart"/>
    <dgm:cxn modelId="{5C4F897B-58CF-453C-9E0E-FAC312BD4416}" type="presOf" srcId="{C80937DA-BA6F-4537-B3B6-2489DFAE7D7B}" destId="{8EA24533-EC79-4EEC-A99F-B10EBD2922AC}" srcOrd="0" destOrd="0" presId="urn:microsoft.com/office/officeart/2009/3/layout/HorizontalOrganizationChart"/>
    <dgm:cxn modelId="{0A1AB21F-F019-4982-82A8-73195625A530}" type="presOf" srcId="{7EC565D6-DFE3-4550-84B9-8B48BA2740CF}" destId="{58676EBE-83FF-4B8F-B9A3-EB20591D88F7}" srcOrd="1" destOrd="0" presId="urn:microsoft.com/office/officeart/2009/3/layout/HorizontalOrganizationChart"/>
    <dgm:cxn modelId="{B7D6037C-8A11-4476-A01B-1D742285DAB9}" type="presOf" srcId="{88730DDE-4C98-4A1C-BAFF-0286E4FD8BC6}" destId="{6799217F-7C95-4EFD-BFBF-AC6B726D10F3}" srcOrd="0" destOrd="0" presId="urn:microsoft.com/office/officeart/2009/3/layout/HorizontalOrganizationChart"/>
    <dgm:cxn modelId="{D8A8E963-EEB3-43F1-9536-51173CA8A5A0}" type="presOf" srcId="{6EED3978-8E80-4599-8BB2-1D614E56EDE8}" destId="{B850EE5C-1630-47F1-83C2-888624A7BB86}" srcOrd="1" destOrd="0" presId="urn:microsoft.com/office/officeart/2009/3/layout/HorizontalOrganizationChart"/>
    <dgm:cxn modelId="{80507B6C-61C8-4613-9EE1-FA7A2731B23B}" srcId="{98B10277-E105-436A-9050-879CACC8DD98}" destId="{C80937DA-BA6F-4537-B3B6-2489DFAE7D7B}" srcOrd="1" destOrd="0" parTransId="{13B98D97-D485-494F-867E-723824A8CCDC}" sibTransId="{1788B658-86C7-4E24-A9CE-AF990E1B5A5C}"/>
    <dgm:cxn modelId="{C869CB64-214A-4F41-A931-10C3758C0284}" type="presOf" srcId="{989E4724-A92F-4B06-BD3E-7799A1E4FDB6}" destId="{AD89CBFC-86E3-40B2-B7D1-13013C01F835}" srcOrd="0" destOrd="0" presId="urn:microsoft.com/office/officeart/2009/3/layout/HorizontalOrganizationChart"/>
    <dgm:cxn modelId="{E189DD92-A888-419D-8C35-490E7EE00CEF}" srcId="{6C85DB6E-E61E-4704-999E-9E66EA18E2EB}" destId="{A2E2454F-8DF4-494C-B760-451479A6CD49}" srcOrd="0" destOrd="0" parTransId="{4F94CC41-4ABF-4022-A7D9-C9BF899459D6}" sibTransId="{03321C34-3B2C-4E8B-9230-D6689423244F}"/>
    <dgm:cxn modelId="{E5797ADC-51B4-4D0B-9143-FB288CD9077D}" type="presOf" srcId="{16653663-3820-4C44-BF5C-A8AD8DCFC63C}" destId="{7732EE18-5433-427A-BFC7-7A6B10F13324}" srcOrd="0" destOrd="0" presId="urn:microsoft.com/office/officeart/2009/3/layout/HorizontalOrganizationChart"/>
    <dgm:cxn modelId="{AC1BC741-AEC9-405F-AB8D-3CFC35ED0492}" type="presOf" srcId="{98B10277-E105-436A-9050-879CACC8DD98}" destId="{BAA1CE18-529D-4382-B3DE-F223EEDA5FB4}" srcOrd="0" destOrd="0" presId="urn:microsoft.com/office/officeart/2009/3/layout/HorizontalOrganizationChart"/>
    <dgm:cxn modelId="{1A6008D4-1AE4-45C0-9416-FF1D5DD945E5}" type="presOf" srcId="{84B32076-A23A-4923-A794-48672827EF05}" destId="{3D056E9C-2BB4-44F3-9A8B-3443ACC78C41}" srcOrd="0" destOrd="0" presId="urn:microsoft.com/office/officeart/2009/3/layout/HorizontalOrganizationChart"/>
    <dgm:cxn modelId="{EBE60F1D-7B23-4366-A070-A3A4D3F268A5}" srcId="{A2E2454F-8DF4-494C-B760-451479A6CD49}" destId="{98B10277-E105-436A-9050-879CACC8DD98}" srcOrd="0" destOrd="0" parTransId="{D31698CF-9E22-4744-8550-450221DA7A95}" sibTransId="{D68076E9-713C-4905-A221-561CCE695719}"/>
    <dgm:cxn modelId="{D3D564FF-85D7-40B2-AE4F-F619C6ECB8F4}" srcId="{97FB9AAE-C0BB-424C-80DC-0A892DA025D3}" destId="{84B32076-A23A-4923-A794-48672827EF05}" srcOrd="0" destOrd="0" parTransId="{6C761E7F-5A7C-45B9-BA43-2AD14393DF7F}" sibTransId="{68CC6339-F6F2-4F3F-B007-EBA0050A9FB7}"/>
    <dgm:cxn modelId="{AAD035DC-EAFC-49B4-B3F6-218504027B11}" type="presOf" srcId="{D31698CF-9E22-4744-8550-450221DA7A95}" destId="{3F625990-2457-4F37-A7D0-9D850A40FFB0}" srcOrd="0" destOrd="0" presId="urn:microsoft.com/office/officeart/2009/3/layout/HorizontalOrganizationChart"/>
    <dgm:cxn modelId="{C6A4BD52-0C6B-46A4-8E2C-E43BC0BFD022}" type="presOf" srcId="{B265FF8F-ACCC-4267-83A8-113999ACDE6C}" destId="{9FAA19ED-CF4F-4F7B-ACCC-7D1A43E9F89E}" srcOrd="1" destOrd="0" presId="urn:microsoft.com/office/officeart/2009/3/layout/HorizontalOrganizationChart"/>
    <dgm:cxn modelId="{3EE538C5-0AE9-4EF0-BF51-0394BD12BF04}" type="presOf" srcId="{C7DBAD0B-C3B8-421D-B490-528733A5DF96}" destId="{0922F82B-6291-4D73-83FA-5A355F7BC2B4}" srcOrd="0" destOrd="0" presId="urn:microsoft.com/office/officeart/2009/3/layout/HorizontalOrganizationChart"/>
    <dgm:cxn modelId="{29749245-A61B-47C2-82FE-74CEF6907A82}" srcId="{97FB9AAE-C0BB-424C-80DC-0A892DA025D3}" destId="{16653663-3820-4C44-BF5C-A8AD8DCFC63C}" srcOrd="2" destOrd="0" parTransId="{989E4724-A92F-4B06-BD3E-7799A1E4FDB6}" sibTransId="{A61091B5-8F7D-4DED-8470-E275A87BB4D7}"/>
    <dgm:cxn modelId="{29E4D247-0637-4514-887E-2071909A2E56}" type="presOf" srcId="{3CC1BF1B-9735-4BB8-8953-5B5A3A75A662}" destId="{F4E65C61-30AD-4702-8341-5EC62F050A75}" srcOrd="0" destOrd="0" presId="urn:microsoft.com/office/officeart/2009/3/layout/HorizontalOrganizationChart"/>
    <dgm:cxn modelId="{FC6DC8EE-B891-4EDF-9539-F0400394254D}" type="presOf" srcId="{88730DDE-4C98-4A1C-BAFF-0286E4FD8BC6}" destId="{3D410D34-4A44-46C0-85AA-9323D9B6DC64}" srcOrd="1" destOrd="0" presId="urn:microsoft.com/office/officeart/2009/3/layout/HorizontalOrganizationChart"/>
    <dgm:cxn modelId="{06970EEB-AC44-49A2-980B-740A5780E834}" type="presOf" srcId="{B265FF8F-ACCC-4267-83A8-113999ACDE6C}" destId="{92344988-9FF4-4239-9A1F-9A79ADDC5A11}" srcOrd="0" destOrd="0" presId="urn:microsoft.com/office/officeart/2009/3/layout/HorizontalOrganizationChart"/>
    <dgm:cxn modelId="{3C11EB56-7E26-477F-9435-E1EE3D94EBF4}" type="presOf" srcId="{5B757828-7B16-45BF-A400-116FC8D1A49C}" destId="{EA17C461-5761-4864-978C-2E2EBFE0CA5B}" srcOrd="0" destOrd="0" presId="urn:microsoft.com/office/officeart/2009/3/layout/HorizontalOrganizationChart"/>
    <dgm:cxn modelId="{528FF49F-79D9-4078-88E1-2A196328CEC0}" srcId="{A2E2454F-8DF4-494C-B760-451479A6CD49}" destId="{88730DDE-4C98-4A1C-BAFF-0286E4FD8BC6}" srcOrd="2" destOrd="0" parTransId="{5E4039BC-15FD-4D70-92D5-FBBBCC3C1689}" sibTransId="{F68E5661-F035-4CF2-91F0-2FDA7598B951}"/>
    <dgm:cxn modelId="{4C4B561A-32E9-48BC-87C0-80E73444B177}" srcId="{A2E2454F-8DF4-494C-B760-451479A6CD49}" destId="{97FB9AAE-C0BB-424C-80DC-0A892DA025D3}" srcOrd="1" destOrd="0" parTransId="{3CC1BF1B-9735-4BB8-8953-5B5A3A75A662}" sibTransId="{47710891-E561-466B-B71F-D966F3EFABEC}"/>
    <dgm:cxn modelId="{2658C1DB-C3B0-4EC1-B818-9CC2FD06C36F}" type="presOf" srcId="{84B32076-A23A-4923-A794-48672827EF05}" destId="{D7C8E408-11E7-4330-BB16-6A72D6817B64}" srcOrd="1" destOrd="0" presId="urn:microsoft.com/office/officeart/2009/3/layout/HorizontalOrganizationChart"/>
    <dgm:cxn modelId="{158AF81F-50DC-40D4-A91F-5B921EB68778}" type="presOf" srcId="{6C761E7F-5A7C-45B9-BA43-2AD14393DF7F}" destId="{CFF630DC-0C0A-4C2F-A824-76DE7947183B}" srcOrd="0" destOrd="0" presId="urn:microsoft.com/office/officeart/2009/3/layout/HorizontalOrganizationChart"/>
    <dgm:cxn modelId="{F485B02B-4C16-43C4-8D2D-E17B06F04F8A}" type="presOf" srcId="{C80937DA-BA6F-4537-B3B6-2489DFAE7D7B}" destId="{0AA65F87-3A4C-45E3-88C1-ADA9EABF3C73}" srcOrd="1" destOrd="0" presId="urn:microsoft.com/office/officeart/2009/3/layout/HorizontalOrganizationChart"/>
    <dgm:cxn modelId="{5671FB17-DC6A-4B56-A6B4-EB09558A81F4}" type="presOf" srcId="{97FB9AAE-C0BB-424C-80DC-0A892DA025D3}" destId="{15B4C62C-2AFD-4561-B85E-D3D5AE3F22B0}" srcOrd="0" destOrd="0" presId="urn:microsoft.com/office/officeart/2009/3/layout/HorizontalOrganizationChart"/>
    <dgm:cxn modelId="{AE137358-9118-4783-9891-B5DFD6D853C3}" srcId="{98B10277-E105-436A-9050-879CACC8DD98}" destId="{7EC565D6-DFE3-4550-84B9-8B48BA2740CF}" srcOrd="0" destOrd="0" parTransId="{7EF558A1-5B1C-429E-8449-9EC304A7266F}" sibTransId="{D80796B0-1444-4D81-BCBD-A6ED4558957C}"/>
    <dgm:cxn modelId="{1AF4B5E9-6597-4E09-8720-0F4341AB6D1F}" srcId="{98B10277-E105-436A-9050-879CACC8DD98}" destId="{B265FF8F-ACCC-4267-83A8-113999ACDE6C}" srcOrd="2" destOrd="0" parTransId="{C7DBAD0B-C3B8-421D-B490-528733A5DF96}" sibTransId="{6675AECF-668B-4286-A538-09E3EE4A15F0}"/>
    <dgm:cxn modelId="{5866C054-E6B6-4746-B2D3-C498EB956628}" type="presOf" srcId="{16653663-3820-4C44-BF5C-A8AD8DCFC63C}" destId="{AE88CD52-EC7A-4B4C-B3A0-5199458EDFB4}" srcOrd="1" destOrd="0" presId="urn:microsoft.com/office/officeart/2009/3/layout/HorizontalOrganizationChart"/>
    <dgm:cxn modelId="{E0A218DF-4F24-40E8-AD94-7002BC425A81}" type="presOf" srcId="{7EF558A1-5B1C-429E-8449-9EC304A7266F}" destId="{30583C1B-C370-4927-AA4C-5E03997AFCC9}" srcOrd="0" destOrd="0" presId="urn:microsoft.com/office/officeart/2009/3/layout/HorizontalOrganizationChart"/>
    <dgm:cxn modelId="{EAC4EBD3-21D5-4F4D-B099-FCFEEBA6892A}" type="presOf" srcId="{6EED3978-8E80-4599-8BB2-1D614E56EDE8}" destId="{3A4D56CE-10C3-409B-A7BD-33E30974F63F}" srcOrd="0" destOrd="0" presId="urn:microsoft.com/office/officeart/2009/3/layout/HorizontalOrganizationChart"/>
    <dgm:cxn modelId="{DFCBEB63-8F4C-4089-BFE6-3FB82C88B692}" type="presOf" srcId="{A2E2454F-8DF4-494C-B760-451479A6CD49}" destId="{544D2089-8297-43B0-90F0-1DC87675CB50}" srcOrd="1" destOrd="0" presId="urn:microsoft.com/office/officeart/2009/3/layout/HorizontalOrganizationChart"/>
    <dgm:cxn modelId="{60787964-C5EA-471A-A36C-91209C146487}" type="presOf" srcId="{98B10277-E105-436A-9050-879CACC8DD98}" destId="{72B6371F-63BA-45CC-96FC-84DE6C6934CC}" srcOrd="1" destOrd="0" presId="urn:microsoft.com/office/officeart/2009/3/layout/HorizontalOrganizationChart"/>
    <dgm:cxn modelId="{3F596589-C774-4742-AD2D-B75C548543BB}" srcId="{97FB9AAE-C0BB-424C-80DC-0A892DA025D3}" destId="{6EED3978-8E80-4599-8BB2-1D614E56EDE8}" srcOrd="1" destOrd="0" parTransId="{5B757828-7B16-45BF-A400-116FC8D1A49C}" sibTransId="{87AF1708-4A59-4B8A-92FE-5E9FA9E43797}"/>
    <dgm:cxn modelId="{4D672575-0CF3-46AB-9432-D0C7259D87EE}" type="presOf" srcId="{7EC565D6-DFE3-4550-84B9-8B48BA2740CF}" destId="{FFB50AD0-2ED9-4504-A989-54B70F8657E2}" srcOrd="0" destOrd="0" presId="urn:microsoft.com/office/officeart/2009/3/layout/HorizontalOrganizationChart"/>
    <dgm:cxn modelId="{0A4763C5-9328-4074-AB33-D644B3DC63D6}" type="presOf" srcId="{5E4039BC-15FD-4D70-92D5-FBBBCC3C1689}" destId="{56E88CDD-DED2-4056-938F-463B5029DE89}" srcOrd="0" destOrd="0" presId="urn:microsoft.com/office/officeart/2009/3/layout/HorizontalOrganizationChart"/>
    <dgm:cxn modelId="{5F2469E7-E0AB-4552-B0A6-947AC0994041}" type="presParOf" srcId="{65D2FB54-1DDB-441E-BFB3-B6E55BAF0A18}" destId="{855EDCB6-237B-4752-BBE1-67D133784B18}" srcOrd="0" destOrd="0" presId="urn:microsoft.com/office/officeart/2009/3/layout/HorizontalOrganizationChart"/>
    <dgm:cxn modelId="{8777BAF0-C2C9-487F-83C8-EF4580BF5A4A}" type="presParOf" srcId="{855EDCB6-237B-4752-BBE1-67D133784B18}" destId="{446AFDF3-2DF1-478D-BF59-F2B757872201}" srcOrd="0" destOrd="0" presId="urn:microsoft.com/office/officeart/2009/3/layout/HorizontalOrganizationChart"/>
    <dgm:cxn modelId="{6A04C3D6-4B55-46F0-B8F0-4AE77B62245F}" type="presParOf" srcId="{446AFDF3-2DF1-478D-BF59-F2B757872201}" destId="{D28B939F-6373-4747-8D2C-3BA15470D91B}" srcOrd="0" destOrd="0" presId="urn:microsoft.com/office/officeart/2009/3/layout/HorizontalOrganizationChart"/>
    <dgm:cxn modelId="{3A2BF399-5ED7-41E1-B6BD-F5CC038298F1}" type="presParOf" srcId="{446AFDF3-2DF1-478D-BF59-F2B757872201}" destId="{544D2089-8297-43B0-90F0-1DC87675CB50}" srcOrd="1" destOrd="0" presId="urn:microsoft.com/office/officeart/2009/3/layout/HorizontalOrganizationChart"/>
    <dgm:cxn modelId="{3031F371-5A52-409F-A210-531A91E7E4ED}" type="presParOf" srcId="{855EDCB6-237B-4752-BBE1-67D133784B18}" destId="{F167B3D8-6293-4490-A8B7-CDF661C57C4D}" srcOrd="1" destOrd="0" presId="urn:microsoft.com/office/officeart/2009/3/layout/HorizontalOrganizationChart"/>
    <dgm:cxn modelId="{C6A16D37-CB3D-43F3-B0E3-9D673F853ED0}" type="presParOf" srcId="{F167B3D8-6293-4490-A8B7-CDF661C57C4D}" destId="{3F625990-2457-4F37-A7D0-9D850A40FFB0}" srcOrd="0" destOrd="0" presId="urn:microsoft.com/office/officeart/2009/3/layout/HorizontalOrganizationChart"/>
    <dgm:cxn modelId="{F372E480-F094-4CE9-8209-9172CEB1405C}" type="presParOf" srcId="{F167B3D8-6293-4490-A8B7-CDF661C57C4D}" destId="{4AC80D27-68AC-4A64-AA73-0AD538419029}" srcOrd="1" destOrd="0" presId="urn:microsoft.com/office/officeart/2009/3/layout/HorizontalOrganizationChart"/>
    <dgm:cxn modelId="{B012CE03-924E-4CF5-9037-57B4520D7BBB}" type="presParOf" srcId="{4AC80D27-68AC-4A64-AA73-0AD538419029}" destId="{0550223B-D656-4DBC-812F-0FF90CC3E869}" srcOrd="0" destOrd="0" presId="urn:microsoft.com/office/officeart/2009/3/layout/HorizontalOrganizationChart"/>
    <dgm:cxn modelId="{2B878E46-8DF2-4B94-A717-92106961D143}" type="presParOf" srcId="{0550223B-D656-4DBC-812F-0FF90CC3E869}" destId="{BAA1CE18-529D-4382-B3DE-F223EEDA5FB4}" srcOrd="0" destOrd="0" presId="urn:microsoft.com/office/officeart/2009/3/layout/HorizontalOrganizationChart"/>
    <dgm:cxn modelId="{7A008B94-D689-4EB4-9938-108EA6BD110D}" type="presParOf" srcId="{0550223B-D656-4DBC-812F-0FF90CC3E869}" destId="{72B6371F-63BA-45CC-96FC-84DE6C6934CC}" srcOrd="1" destOrd="0" presId="urn:microsoft.com/office/officeart/2009/3/layout/HorizontalOrganizationChart"/>
    <dgm:cxn modelId="{5F7AD76F-F515-45DE-A0F9-F592C17883F3}" type="presParOf" srcId="{4AC80D27-68AC-4A64-AA73-0AD538419029}" destId="{DD69F02E-6760-4888-B125-BC16253DFCC9}" srcOrd="1" destOrd="0" presId="urn:microsoft.com/office/officeart/2009/3/layout/HorizontalOrganizationChart"/>
    <dgm:cxn modelId="{8E046CC2-247D-4504-B109-EF33CEE28E7A}" type="presParOf" srcId="{DD69F02E-6760-4888-B125-BC16253DFCC9}" destId="{30583C1B-C370-4927-AA4C-5E03997AFCC9}" srcOrd="0" destOrd="0" presId="urn:microsoft.com/office/officeart/2009/3/layout/HorizontalOrganizationChart"/>
    <dgm:cxn modelId="{A3E05E96-8B2C-488C-8A99-B1BF7F470A8F}" type="presParOf" srcId="{DD69F02E-6760-4888-B125-BC16253DFCC9}" destId="{84E13559-B85F-4DAA-A2CF-64C2523AB9DF}" srcOrd="1" destOrd="0" presId="urn:microsoft.com/office/officeart/2009/3/layout/HorizontalOrganizationChart"/>
    <dgm:cxn modelId="{A016FEDE-0EE0-4CF8-8241-2C91DE3CE20D}" type="presParOf" srcId="{84E13559-B85F-4DAA-A2CF-64C2523AB9DF}" destId="{20D2407B-513B-48AB-88BA-783F2D3F19DF}" srcOrd="0" destOrd="0" presId="urn:microsoft.com/office/officeart/2009/3/layout/HorizontalOrganizationChart"/>
    <dgm:cxn modelId="{77803916-B7B4-41AB-8517-D75225917ADD}" type="presParOf" srcId="{20D2407B-513B-48AB-88BA-783F2D3F19DF}" destId="{FFB50AD0-2ED9-4504-A989-54B70F8657E2}" srcOrd="0" destOrd="0" presId="urn:microsoft.com/office/officeart/2009/3/layout/HorizontalOrganizationChart"/>
    <dgm:cxn modelId="{8BB4E31C-E70D-4A89-A6A4-C1727CB30A3B}" type="presParOf" srcId="{20D2407B-513B-48AB-88BA-783F2D3F19DF}" destId="{58676EBE-83FF-4B8F-B9A3-EB20591D88F7}" srcOrd="1" destOrd="0" presId="urn:microsoft.com/office/officeart/2009/3/layout/HorizontalOrganizationChart"/>
    <dgm:cxn modelId="{9A31681F-7E6E-446E-8A40-7DAA0651A1D1}" type="presParOf" srcId="{84E13559-B85F-4DAA-A2CF-64C2523AB9DF}" destId="{12D917D9-E975-4D46-8E4A-103F0B5649DF}" srcOrd="1" destOrd="0" presId="urn:microsoft.com/office/officeart/2009/3/layout/HorizontalOrganizationChart"/>
    <dgm:cxn modelId="{E74287FD-AD35-4FCC-8C11-90D8D5B8F41D}" type="presParOf" srcId="{84E13559-B85F-4DAA-A2CF-64C2523AB9DF}" destId="{A544A208-1EC8-4ED3-8429-29058ECFFC71}" srcOrd="2" destOrd="0" presId="urn:microsoft.com/office/officeart/2009/3/layout/HorizontalOrganizationChart"/>
    <dgm:cxn modelId="{4BC08C11-CD6B-4044-911E-A8007595957D}" type="presParOf" srcId="{DD69F02E-6760-4888-B125-BC16253DFCC9}" destId="{689C8646-07B3-4256-8392-9715DE64D945}" srcOrd="2" destOrd="0" presId="urn:microsoft.com/office/officeart/2009/3/layout/HorizontalOrganizationChart"/>
    <dgm:cxn modelId="{DACEA23A-E3DA-43A0-ADD3-F81E1B8A8C65}" type="presParOf" srcId="{DD69F02E-6760-4888-B125-BC16253DFCC9}" destId="{B22CB17F-27D2-4ADA-980C-6882BABFFBC8}" srcOrd="3" destOrd="0" presId="urn:microsoft.com/office/officeart/2009/3/layout/HorizontalOrganizationChart"/>
    <dgm:cxn modelId="{D6AD66D7-6FD7-45C7-AD7B-6F934F1752B0}" type="presParOf" srcId="{B22CB17F-27D2-4ADA-980C-6882BABFFBC8}" destId="{0683D144-FD73-425E-869E-A9E835A2A6FE}" srcOrd="0" destOrd="0" presId="urn:microsoft.com/office/officeart/2009/3/layout/HorizontalOrganizationChart"/>
    <dgm:cxn modelId="{F5AF7B1C-8A9F-4CA5-B0D8-6549D36DE1C7}" type="presParOf" srcId="{0683D144-FD73-425E-869E-A9E835A2A6FE}" destId="{8EA24533-EC79-4EEC-A99F-B10EBD2922AC}" srcOrd="0" destOrd="0" presId="urn:microsoft.com/office/officeart/2009/3/layout/HorizontalOrganizationChart"/>
    <dgm:cxn modelId="{82756F8B-BD66-4B10-A08E-744C1C75E397}" type="presParOf" srcId="{0683D144-FD73-425E-869E-A9E835A2A6FE}" destId="{0AA65F87-3A4C-45E3-88C1-ADA9EABF3C73}" srcOrd="1" destOrd="0" presId="urn:microsoft.com/office/officeart/2009/3/layout/HorizontalOrganizationChart"/>
    <dgm:cxn modelId="{B35F2AE2-BC44-4806-8D31-DD731306F831}" type="presParOf" srcId="{B22CB17F-27D2-4ADA-980C-6882BABFFBC8}" destId="{A390670F-E634-4CA1-BF56-D1C7C13A4C7E}" srcOrd="1" destOrd="0" presId="urn:microsoft.com/office/officeart/2009/3/layout/HorizontalOrganizationChart"/>
    <dgm:cxn modelId="{F5AF7307-33EA-4C93-91B5-F6486785FB2C}" type="presParOf" srcId="{B22CB17F-27D2-4ADA-980C-6882BABFFBC8}" destId="{E46C76B9-07B1-426B-A56E-805EA833835C}" srcOrd="2" destOrd="0" presId="urn:microsoft.com/office/officeart/2009/3/layout/HorizontalOrganizationChart"/>
    <dgm:cxn modelId="{E4342A27-13B8-49BD-AA38-6D50FBB7A034}" type="presParOf" srcId="{DD69F02E-6760-4888-B125-BC16253DFCC9}" destId="{0922F82B-6291-4D73-83FA-5A355F7BC2B4}" srcOrd="4" destOrd="0" presId="urn:microsoft.com/office/officeart/2009/3/layout/HorizontalOrganizationChart"/>
    <dgm:cxn modelId="{AAB9F116-F86E-4253-9852-355300A56438}" type="presParOf" srcId="{DD69F02E-6760-4888-B125-BC16253DFCC9}" destId="{4A62C909-98B6-4FB1-A9E1-8AD8DF9B7DCD}" srcOrd="5" destOrd="0" presId="urn:microsoft.com/office/officeart/2009/3/layout/HorizontalOrganizationChart"/>
    <dgm:cxn modelId="{32CC3219-A7EA-41BC-BB73-50E1D17A6434}" type="presParOf" srcId="{4A62C909-98B6-4FB1-A9E1-8AD8DF9B7DCD}" destId="{D90DCB3F-92AE-4406-AEC1-B1CBE14C79C3}" srcOrd="0" destOrd="0" presId="urn:microsoft.com/office/officeart/2009/3/layout/HorizontalOrganizationChart"/>
    <dgm:cxn modelId="{14D2EF82-8661-4080-BDC6-5CF3D91E6F97}" type="presParOf" srcId="{D90DCB3F-92AE-4406-AEC1-B1CBE14C79C3}" destId="{92344988-9FF4-4239-9A1F-9A79ADDC5A11}" srcOrd="0" destOrd="0" presId="urn:microsoft.com/office/officeart/2009/3/layout/HorizontalOrganizationChart"/>
    <dgm:cxn modelId="{21720914-8BFF-4CC2-ACA9-ABEDE396AB47}" type="presParOf" srcId="{D90DCB3F-92AE-4406-AEC1-B1CBE14C79C3}" destId="{9FAA19ED-CF4F-4F7B-ACCC-7D1A43E9F89E}" srcOrd="1" destOrd="0" presId="urn:microsoft.com/office/officeart/2009/3/layout/HorizontalOrganizationChart"/>
    <dgm:cxn modelId="{B3256D2C-10BF-4AC1-9104-44ADD0C6A189}" type="presParOf" srcId="{4A62C909-98B6-4FB1-A9E1-8AD8DF9B7DCD}" destId="{E4C6E13B-2E20-4CA2-A941-8182CC06DF23}" srcOrd="1" destOrd="0" presId="urn:microsoft.com/office/officeart/2009/3/layout/HorizontalOrganizationChart"/>
    <dgm:cxn modelId="{8972A424-F7A0-4997-9550-3436BD340BF2}" type="presParOf" srcId="{4A62C909-98B6-4FB1-A9E1-8AD8DF9B7DCD}" destId="{3489D1AE-B934-4CE7-9066-27560123B300}" srcOrd="2" destOrd="0" presId="urn:microsoft.com/office/officeart/2009/3/layout/HorizontalOrganizationChart"/>
    <dgm:cxn modelId="{BCD2DE8F-A1E5-4A23-BD75-A785576BDB52}" type="presParOf" srcId="{4AC80D27-68AC-4A64-AA73-0AD538419029}" destId="{C2791C37-5511-403D-9F46-FD0D2D6AAC39}" srcOrd="2" destOrd="0" presId="urn:microsoft.com/office/officeart/2009/3/layout/HorizontalOrganizationChart"/>
    <dgm:cxn modelId="{08C1AEDE-414C-43AA-9E32-2FFBB7EF4FD3}" type="presParOf" srcId="{F167B3D8-6293-4490-A8B7-CDF661C57C4D}" destId="{F4E65C61-30AD-4702-8341-5EC62F050A75}" srcOrd="2" destOrd="0" presId="urn:microsoft.com/office/officeart/2009/3/layout/HorizontalOrganizationChart"/>
    <dgm:cxn modelId="{9A802AE7-CB59-4B71-AB9E-2B0D956DEB7C}" type="presParOf" srcId="{F167B3D8-6293-4490-A8B7-CDF661C57C4D}" destId="{09F44AF7-C41F-413D-9271-3C289624F0C0}" srcOrd="3" destOrd="0" presId="urn:microsoft.com/office/officeart/2009/3/layout/HorizontalOrganizationChart"/>
    <dgm:cxn modelId="{F6C228BF-99BA-4341-8816-BB9E3B89366A}" type="presParOf" srcId="{09F44AF7-C41F-413D-9271-3C289624F0C0}" destId="{9CB07250-FB97-40A6-B68B-35316FF1A7A2}" srcOrd="0" destOrd="0" presId="urn:microsoft.com/office/officeart/2009/3/layout/HorizontalOrganizationChart"/>
    <dgm:cxn modelId="{AF076E57-24B3-4354-8E98-27F7292FC713}" type="presParOf" srcId="{9CB07250-FB97-40A6-B68B-35316FF1A7A2}" destId="{15B4C62C-2AFD-4561-B85E-D3D5AE3F22B0}" srcOrd="0" destOrd="0" presId="urn:microsoft.com/office/officeart/2009/3/layout/HorizontalOrganizationChart"/>
    <dgm:cxn modelId="{E0D69555-585B-4A51-866B-DBF4BB408D7C}" type="presParOf" srcId="{9CB07250-FB97-40A6-B68B-35316FF1A7A2}" destId="{88AE4B76-740E-48B4-A529-B62288B223F2}" srcOrd="1" destOrd="0" presId="urn:microsoft.com/office/officeart/2009/3/layout/HorizontalOrganizationChart"/>
    <dgm:cxn modelId="{C8DCDF57-BDB2-4D73-9BCC-D76ACBD3DAC1}" type="presParOf" srcId="{09F44AF7-C41F-413D-9271-3C289624F0C0}" destId="{9C59C81A-032A-4962-877B-CB5F64851DC5}" srcOrd="1" destOrd="0" presId="urn:microsoft.com/office/officeart/2009/3/layout/HorizontalOrganizationChart"/>
    <dgm:cxn modelId="{52FA0C86-7C94-4573-9E5A-BF2B340C260C}" type="presParOf" srcId="{9C59C81A-032A-4962-877B-CB5F64851DC5}" destId="{CFF630DC-0C0A-4C2F-A824-76DE7947183B}" srcOrd="0" destOrd="0" presId="urn:microsoft.com/office/officeart/2009/3/layout/HorizontalOrganizationChart"/>
    <dgm:cxn modelId="{160DB692-F89B-4263-9F54-26391577CB12}" type="presParOf" srcId="{9C59C81A-032A-4962-877B-CB5F64851DC5}" destId="{4CA2A99D-E2D2-41D4-AB04-83E20B4F2C46}" srcOrd="1" destOrd="0" presId="urn:microsoft.com/office/officeart/2009/3/layout/HorizontalOrganizationChart"/>
    <dgm:cxn modelId="{D4CC551E-D329-4575-96D1-F6B949876810}" type="presParOf" srcId="{4CA2A99D-E2D2-41D4-AB04-83E20B4F2C46}" destId="{992EE9AC-11DF-4BB5-BED1-D765CA22ADE7}" srcOrd="0" destOrd="0" presId="urn:microsoft.com/office/officeart/2009/3/layout/HorizontalOrganizationChart"/>
    <dgm:cxn modelId="{757B0D4A-FD90-4102-BF40-8334D0689492}" type="presParOf" srcId="{992EE9AC-11DF-4BB5-BED1-D765CA22ADE7}" destId="{3D056E9C-2BB4-44F3-9A8B-3443ACC78C41}" srcOrd="0" destOrd="0" presId="urn:microsoft.com/office/officeart/2009/3/layout/HorizontalOrganizationChart"/>
    <dgm:cxn modelId="{0F7DD11C-D0C7-4393-9CE3-A4DD158A9F78}" type="presParOf" srcId="{992EE9AC-11DF-4BB5-BED1-D765CA22ADE7}" destId="{D7C8E408-11E7-4330-BB16-6A72D6817B64}" srcOrd="1" destOrd="0" presId="urn:microsoft.com/office/officeart/2009/3/layout/HorizontalOrganizationChart"/>
    <dgm:cxn modelId="{544A83E8-5B25-4F8F-A3BE-FC9BD5CD5E43}" type="presParOf" srcId="{4CA2A99D-E2D2-41D4-AB04-83E20B4F2C46}" destId="{E3B85917-5E5A-4D24-B5D0-A66307178ADA}" srcOrd="1" destOrd="0" presId="urn:microsoft.com/office/officeart/2009/3/layout/HorizontalOrganizationChart"/>
    <dgm:cxn modelId="{EB92029A-2048-4B6F-8538-A41EEDCBFC82}" type="presParOf" srcId="{4CA2A99D-E2D2-41D4-AB04-83E20B4F2C46}" destId="{C05EAB78-5325-4515-8240-B2AD8219FE1E}" srcOrd="2" destOrd="0" presId="urn:microsoft.com/office/officeart/2009/3/layout/HorizontalOrganizationChart"/>
    <dgm:cxn modelId="{EA510483-0C8C-4B43-AE89-93FB695C1348}" type="presParOf" srcId="{9C59C81A-032A-4962-877B-CB5F64851DC5}" destId="{EA17C461-5761-4864-978C-2E2EBFE0CA5B}" srcOrd="2" destOrd="0" presId="urn:microsoft.com/office/officeart/2009/3/layout/HorizontalOrganizationChart"/>
    <dgm:cxn modelId="{203BFC6C-D54B-4FDD-8EF9-EDC974A441B7}" type="presParOf" srcId="{9C59C81A-032A-4962-877B-CB5F64851DC5}" destId="{E367BDFB-89CC-45CB-898A-B7072277032F}" srcOrd="3" destOrd="0" presId="urn:microsoft.com/office/officeart/2009/3/layout/HorizontalOrganizationChart"/>
    <dgm:cxn modelId="{A39366AF-4F2F-44DE-B6F8-6E201EFD751E}" type="presParOf" srcId="{E367BDFB-89CC-45CB-898A-B7072277032F}" destId="{99C082C5-6C30-4570-B83F-D12391DE142C}" srcOrd="0" destOrd="0" presId="urn:microsoft.com/office/officeart/2009/3/layout/HorizontalOrganizationChart"/>
    <dgm:cxn modelId="{85ED2E0C-E99F-41D0-B378-03E267C6D235}" type="presParOf" srcId="{99C082C5-6C30-4570-B83F-D12391DE142C}" destId="{3A4D56CE-10C3-409B-A7BD-33E30974F63F}" srcOrd="0" destOrd="0" presId="urn:microsoft.com/office/officeart/2009/3/layout/HorizontalOrganizationChart"/>
    <dgm:cxn modelId="{1DDF7BC9-6F18-4F4C-9E9D-DF78AFF6DC3D}" type="presParOf" srcId="{99C082C5-6C30-4570-B83F-D12391DE142C}" destId="{B850EE5C-1630-47F1-83C2-888624A7BB86}" srcOrd="1" destOrd="0" presId="urn:microsoft.com/office/officeart/2009/3/layout/HorizontalOrganizationChart"/>
    <dgm:cxn modelId="{2361D3E9-6589-4A91-9546-3D0488BC362E}" type="presParOf" srcId="{E367BDFB-89CC-45CB-898A-B7072277032F}" destId="{68CBC7CA-143A-418D-AE5C-2B19DC3EF9BB}" srcOrd="1" destOrd="0" presId="urn:microsoft.com/office/officeart/2009/3/layout/HorizontalOrganizationChart"/>
    <dgm:cxn modelId="{26CCFA91-235C-43E6-ADB5-14E8BAEBECE3}" type="presParOf" srcId="{E367BDFB-89CC-45CB-898A-B7072277032F}" destId="{82017658-3854-493E-A4D4-AB84ECE80DDB}" srcOrd="2" destOrd="0" presId="urn:microsoft.com/office/officeart/2009/3/layout/HorizontalOrganizationChart"/>
    <dgm:cxn modelId="{27E28100-7896-402F-8B5D-CDEF4B19C416}" type="presParOf" srcId="{9C59C81A-032A-4962-877B-CB5F64851DC5}" destId="{AD89CBFC-86E3-40B2-B7D1-13013C01F835}" srcOrd="4" destOrd="0" presId="urn:microsoft.com/office/officeart/2009/3/layout/HorizontalOrganizationChart"/>
    <dgm:cxn modelId="{8792ECBC-83DB-4035-A947-2FFDDAF7A973}" type="presParOf" srcId="{9C59C81A-032A-4962-877B-CB5F64851DC5}" destId="{2031067C-7278-4FF7-A03B-C3350D55E4C3}" srcOrd="5" destOrd="0" presId="urn:microsoft.com/office/officeart/2009/3/layout/HorizontalOrganizationChart"/>
    <dgm:cxn modelId="{4C870E8D-9FEF-448C-B6FE-4C25B5A01EC2}" type="presParOf" srcId="{2031067C-7278-4FF7-A03B-C3350D55E4C3}" destId="{15F1C937-6866-4DC2-A449-348034D7480F}" srcOrd="0" destOrd="0" presId="urn:microsoft.com/office/officeart/2009/3/layout/HorizontalOrganizationChart"/>
    <dgm:cxn modelId="{F2D2AE65-EFF1-416F-A14E-79B98CFFCF8C}" type="presParOf" srcId="{15F1C937-6866-4DC2-A449-348034D7480F}" destId="{7732EE18-5433-427A-BFC7-7A6B10F13324}" srcOrd="0" destOrd="0" presId="urn:microsoft.com/office/officeart/2009/3/layout/HorizontalOrganizationChart"/>
    <dgm:cxn modelId="{D372ED12-6F5F-458A-891A-93685CB57B66}" type="presParOf" srcId="{15F1C937-6866-4DC2-A449-348034D7480F}" destId="{AE88CD52-EC7A-4B4C-B3A0-5199458EDFB4}" srcOrd="1" destOrd="0" presId="urn:microsoft.com/office/officeart/2009/3/layout/HorizontalOrganizationChart"/>
    <dgm:cxn modelId="{8EA4C007-C23A-4286-8188-117FE4037E5A}" type="presParOf" srcId="{2031067C-7278-4FF7-A03B-C3350D55E4C3}" destId="{1538CAB0-A206-4B68-9758-42E8A9C965DA}" srcOrd="1" destOrd="0" presId="urn:microsoft.com/office/officeart/2009/3/layout/HorizontalOrganizationChart"/>
    <dgm:cxn modelId="{79C03A5D-E33F-4515-9A44-8865FBAC2ED4}" type="presParOf" srcId="{2031067C-7278-4FF7-A03B-C3350D55E4C3}" destId="{2DF4BF8B-DD7C-4CCF-BF11-A5171ED33CA0}" srcOrd="2" destOrd="0" presId="urn:microsoft.com/office/officeart/2009/3/layout/HorizontalOrganizationChart"/>
    <dgm:cxn modelId="{B734A6B4-8B8E-4DBD-80C0-8E3970104999}" type="presParOf" srcId="{09F44AF7-C41F-413D-9271-3C289624F0C0}" destId="{7F87D77D-F832-4E30-B968-8B741E63388C}" srcOrd="2" destOrd="0" presId="urn:microsoft.com/office/officeart/2009/3/layout/HorizontalOrganizationChart"/>
    <dgm:cxn modelId="{471AD0EB-ADF0-4090-BC40-5C533346D909}" type="presParOf" srcId="{F167B3D8-6293-4490-A8B7-CDF661C57C4D}" destId="{56E88CDD-DED2-4056-938F-463B5029DE89}" srcOrd="4" destOrd="0" presId="urn:microsoft.com/office/officeart/2009/3/layout/HorizontalOrganizationChart"/>
    <dgm:cxn modelId="{8A39F6AF-CD60-4EA6-A80A-F0DF8004B72F}" type="presParOf" srcId="{F167B3D8-6293-4490-A8B7-CDF661C57C4D}" destId="{69A8243C-E173-4C1A-AFF7-EA0D30DAEC3B}" srcOrd="5" destOrd="0" presId="urn:microsoft.com/office/officeart/2009/3/layout/HorizontalOrganizationChart"/>
    <dgm:cxn modelId="{BB9D28EA-1721-445F-9F05-27FC5C37A515}" type="presParOf" srcId="{69A8243C-E173-4C1A-AFF7-EA0D30DAEC3B}" destId="{FB7D053E-F4EA-4ED7-BAB7-02B6A042E7A5}" srcOrd="0" destOrd="0" presId="urn:microsoft.com/office/officeart/2009/3/layout/HorizontalOrganizationChart"/>
    <dgm:cxn modelId="{D6A4FC6F-C51A-4408-9DE1-136E13EEB671}" type="presParOf" srcId="{FB7D053E-F4EA-4ED7-BAB7-02B6A042E7A5}" destId="{6799217F-7C95-4EFD-BFBF-AC6B726D10F3}" srcOrd="0" destOrd="0" presId="urn:microsoft.com/office/officeart/2009/3/layout/HorizontalOrganizationChart"/>
    <dgm:cxn modelId="{938021ED-1377-4110-8E26-01525933A853}" type="presParOf" srcId="{FB7D053E-F4EA-4ED7-BAB7-02B6A042E7A5}" destId="{3D410D34-4A44-46C0-85AA-9323D9B6DC64}" srcOrd="1" destOrd="0" presId="urn:microsoft.com/office/officeart/2009/3/layout/HorizontalOrganizationChart"/>
    <dgm:cxn modelId="{58366BC8-6BC7-4DA2-A489-EC6966CD945A}" type="presParOf" srcId="{69A8243C-E173-4C1A-AFF7-EA0D30DAEC3B}" destId="{B77AE01F-FBC9-4E72-83A4-F3A1F33C9D94}" srcOrd="1" destOrd="0" presId="urn:microsoft.com/office/officeart/2009/3/layout/HorizontalOrganizationChart"/>
    <dgm:cxn modelId="{87643793-3151-4571-BF7E-6AD93979AEE7}" type="presParOf" srcId="{69A8243C-E173-4C1A-AFF7-EA0D30DAEC3B}" destId="{24514561-EF8F-4179-81D2-30A4A90168FB}" srcOrd="2" destOrd="0" presId="urn:microsoft.com/office/officeart/2009/3/layout/HorizontalOrganizationChart"/>
    <dgm:cxn modelId="{0A04030D-7904-45A9-A876-6CC5568314FB}" type="presParOf" srcId="{855EDCB6-237B-4752-BBE1-67D133784B18}" destId="{41E15DFA-EFBF-4FC2-B2C4-FE85AF5F4906}" srcOrd="2" destOrd="0" presId="urn:microsoft.com/office/officeart/2009/3/layout/HorizontalOrganizationChar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F5EEDC-141A-4F37-9B07-AFBFA1D88277}">
      <dsp:nvSpPr>
        <dsp:cNvPr id="0" name=""/>
        <dsp:cNvSpPr/>
      </dsp:nvSpPr>
      <dsp:spPr>
        <a:xfrm>
          <a:off x="2767153" y="1749067"/>
          <a:ext cx="685162" cy="740180"/>
        </a:xfrm>
        <a:custGeom>
          <a:avLst/>
          <a:gdLst/>
          <a:ahLst/>
          <a:cxnLst/>
          <a:rect l="0" t="0" r="0" b="0"/>
          <a:pathLst>
            <a:path>
              <a:moveTo>
                <a:pt x="685162" y="0"/>
              </a:moveTo>
              <a:lnTo>
                <a:pt x="172454" y="0"/>
              </a:lnTo>
              <a:lnTo>
                <a:pt x="172454" y="740180"/>
              </a:lnTo>
              <a:lnTo>
                <a:pt x="0" y="7401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090B6A-1419-45BF-AA38-0A4632FC7182}">
      <dsp:nvSpPr>
        <dsp:cNvPr id="0" name=""/>
        <dsp:cNvSpPr/>
      </dsp:nvSpPr>
      <dsp:spPr>
        <a:xfrm>
          <a:off x="2767153" y="1701973"/>
          <a:ext cx="685162" cy="91440"/>
        </a:xfrm>
        <a:custGeom>
          <a:avLst/>
          <a:gdLst/>
          <a:ahLst/>
          <a:cxnLst/>
          <a:rect l="0" t="0" r="0" b="0"/>
          <a:pathLst>
            <a:path>
              <a:moveTo>
                <a:pt x="685162" y="47093"/>
              </a:moveTo>
              <a:lnTo>
                <a:pt x="172454" y="47093"/>
              </a:lnTo>
              <a:lnTo>
                <a:pt x="172454" y="45720"/>
              </a:lnTo>
              <a:lnTo>
                <a:pt x="0"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D7620E-E7D0-4FF6-ADF3-E7A30342099A}">
      <dsp:nvSpPr>
        <dsp:cNvPr id="0" name=""/>
        <dsp:cNvSpPr/>
      </dsp:nvSpPr>
      <dsp:spPr>
        <a:xfrm>
          <a:off x="2767153" y="1006139"/>
          <a:ext cx="685162" cy="742928"/>
        </a:xfrm>
        <a:custGeom>
          <a:avLst/>
          <a:gdLst/>
          <a:ahLst/>
          <a:cxnLst/>
          <a:rect l="0" t="0" r="0" b="0"/>
          <a:pathLst>
            <a:path>
              <a:moveTo>
                <a:pt x="685162" y="742928"/>
              </a:moveTo>
              <a:lnTo>
                <a:pt x="172454" y="742928"/>
              </a:lnTo>
              <a:lnTo>
                <a:pt x="172454" y="0"/>
              </a:lnTo>
              <a:lnTo>
                <a:pt x="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EDDF0A-2CAB-44DC-B1FD-242C7E09F400}">
      <dsp:nvSpPr>
        <dsp:cNvPr id="0" name=""/>
        <dsp:cNvSpPr/>
      </dsp:nvSpPr>
      <dsp:spPr>
        <a:xfrm>
          <a:off x="2767153" y="264584"/>
          <a:ext cx="685162" cy="1484483"/>
        </a:xfrm>
        <a:custGeom>
          <a:avLst/>
          <a:gdLst/>
          <a:ahLst/>
          <a:cxnLst/>
          <a:rect l="0" t="0" r="0" b="0"/>
          <a:pathLst>
            <a:path>
              <a:moveTo>
                <a:pt x="685162" y="1484483"/>
              </a:moveTo>
              <a:lnTo>
                <a:pt x="172454" y="1484483"/>
              </a:lnTo>
              <a:lnTo>
                <a:pt x="172454" y="0"/>
              </a:lnTo>
              <a:lnTo>
                <a:pt x="0" y="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EE1D4756-CDB1-4F2B-AA5D-DEB930D6B1C0}">
      <dsp:nvSpPr>
        <dsp:cNvPr id="0" name=""/>
        <dsp:cNvSpPr/>
      </dsp:nvSpPr>
      <dsp:spPr>
        <a:xfrm>
          <a:off x="3452316" y="1486074"/>
          <a:ext cx="1724545" cy="52598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kern="1200">
              <a:cs typeface="B Nazanin" pitchFamily="2" charset="-78"/>
            </a:rPr>
            <a:t>مرگ و میر بالای مادران</a:t>
          </a:r>
          <a:endParaRPr lang="en-US" sz="1400" kern="1200">
            <a:cs typeface="B Nazanin" pitchFamily="2" charset="-78"/>
          </a:endParaRPr>
        </a:p>
      </dsp:txBody>
      <dsp:txXfrm>
        <a:off x="3452316" y="1486074"/>
        <a:ext cx="1724545" cy="525986"/>
      </dsp:txXfrm>
    </dsp:sp>
    <dsp:sp modelId="{421BF017-14F4-4067-8B11-0D7789AB4D3A}">
      <dsp:nvSpPr>
        <dsp:cNvPr id="0" name=""/>
        <dsp:cNvSpPr/>
      </dsp:nvSpPr>
      <dsp:spPr>
        <a:xfrm>
          <a:off x="1042608" y="1591"/>
          <a:ext cx="1724545" cy="525986"/>
        </a:xfrm>
        <a:prstGeom prst="rect">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kern="1200">
              <a:cs typeface="B Nazanin" pitchFamily="2" charset="-78"/>
            </a:rPr>
            <a:t>دستجات وسیع علل </a:t>
          </a:r>
          <a:endParaRPr lang="en-US" sz="1400" kern="1200">
            <a:cs typeface="B Nazanin" pitchFamily="2" charset="-78"/>
          </a:endParaRPr>
        </a:p>
      </dsp:txBody>
      <dsp:txXfrm>
        <a:off x="1042608" y="1591"/>
        <a:ext cx="1724545" cy="525986"/>
      </dsp:txXfrm>
    </dsp:sp>
    <dsp:sp modelId="{0EF55234-17C5-49D1-9F5B-621B4971A89A}">
      <dsp:nvSpPr>
        <dsp:cNvPr id="0" name=""/>
        <dsp:cNvSpPr/>
      </dsp:nvSpPr>
      <dsp:spPr>
        <a:xfrm>
          <a:off x="652360" y="743145"/>
          <a:ext cx="2114793" cy="52598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kern="1200">
              <a:cs typeface="B Nazanin" pitchFamily="2" charset="-78"/>
            </a:rPr>
            <a:t>رفتار ناسالم پرخطر</a:t>
          </a:r>
          <a:endParaRPr lang="en-US" sz="1400" kern="1200">
            <a:cs typeface="B Nazanin" pitchFamily="2" charset="-78"/>
          </a:endParaRPr>
        </a:p>
      </dsp:txBody>
      <dsp:txXfrm>
        <a:off x="652360" y="743145"/>
        <a:ext cx="2114793" cy="525986"/>
      </dsp:txXfrm>
    </dsp:sp>
    <dsp:sp modelId="{C81FDC2E-7DB2-47A8-8002-07F75323CA36}">
      <dsp:nvSpPr>
        <dsp:cNvPr id="0" name=""/>
        <dsp:cNvSpPr/>
      </dsp:nvSpPr>
      <dsp:spPr>
        <a:xfrm>
          <a:off x="649790" y="1484700"/>
          <a:ext cx="2117362" cy="52598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kern="1200">
              <a:cs typeface="B Nazanin" pitchFamily="2" charset="-78"/>
            </a:rPr>
            <a:t>مراقبت سلامت ناکافی</a:t>
          </a:r>
          <a:endParaRPr lang="en-US" sz="1400" kern="1200">
            <a:cs typeface="B Nazanin" pitchFamily="2" charset="-78"/>
          </a:endParaRPr>
        </a:p>
      </dsp:txBody>
      <dsp:txXfrm>
        <a:off x="649790" y="1484700"/>
        <a:ext cx="2117362" cy="525986"/>
      </dsp:txXfrm>
    </dsp:sp>
    <dsp:sp modelId="{17B35C6F-454A-4798-8E1D-1D0B73289C2C}">
      <dsp:nvSpPr>
        <dsp:cNvPr id="0" name=""/>
        <dsp:cNvSpPr/>
      </dsp:nvSpPr>
      <dsp:spPr>
        <a:xfrm>
          <a:off x="652360" y="2226255"/>
          <a:ext cx="2114793" cy="52598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cs typeface="B Nazanin" pitchFamily="2" charset="-78"/>
            </a:rPr>
            <a:t>شرایط نامطلوب اقتصادی۔ اجتماعی</a:t>
          </a:r>
          <a:endParaRPr lang="en-US" sz="1400" kern="1200">
            <a:cs typeface="B Nazanin" pitchFamily="2" charset="-78"/>
          </a:endParaRPr>
        </a:p>
      </dsp:txBody>
      <dsp:txXfrm>
        <a:off x="652360" y="2226255"/>
        <a:ext cx="2114793" cy="525986"/>
      </dsp:txXfrm>
    </dsp:sp>
    <dsp:sp modelId="{5A20BF3A-1355-4A24-AE61-935436B40EA2}">
      <dsp:nvSpPr>
        <dsp:cNvPr id="0" name=""/>
        <dsp:cNvSpPr/>
      </dsp:nvSpPr>
      <dsp:spPr>
        <a:xfrm>
          <a:off x="3109734" y="0"/>
          <a:ext cx="1724545" cy="525986"/>
        </a:xfrm>
        <a:prstGeom prst="rect">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kern="1200">
              <a:cs typeface="B Nazanin" pitchFamily="2" charset="-78"/>
            </a:rPr>
            <a:t>پیامد عملکرد</a:t>
          </a:r>
          <a:endParaRPr lang="en-US" sz="1400" kern="1200">
            <a:cs typeface="B Nazanin" pitchFamily="2" charset="-78"/>
          </a:endParaRPr>
        </a:p>
      </dsp:txBody>
      <dsp:txXfrm>
        <a:off x="3109734" y="0"/>
        <a:ext cx="1724545" cy="5259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F5EEDC-141A-4F37-9B07-AFBFA1D88277}">
      <dsp:nvSpPr>
        <dsp:cNvPr id="0" name=""/>
        <dsp:cNvSpPr/>
      </dsp:nvSpPr>
      <dsp:spPr>
        <a:xfrm>
          <a:off x="2774549" y="1863964"/>
          <a:ext cx="454872" cy="483452"/>
        </a:xfrm>
        <a:custGeom>
          <a:avLst/>
          <a:gdLst/>
          <a:ahLst/>
          <a:cxnLst/>
          <a:rect l="0" t="0" r="0" b="0"/>
          <a:pathLst>
            <a:path>
              <a:moveTo>
                <a:pt x="454872" y="0"/>
              </a:moveTo>
              <a:lnTo>
                <a:pt x="225697" y="0"/>
              </a:lnTo>
              <a:lnTo>
                <a:pt x="225697" y="483452"/>
              </a:lnTo>
              <a:lnTo>
                <a:pt x="0" y="4834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090B6A-1419-45BF-AA38-0A4632FC7182}">
      <dsp:nvSpPr>
        <dsp:cNvPr id="0" name=""/>
        <dsp:cNvSpPr/>
      </dsp:nvSpPr>
      <dsp:spPr>
        <a:xfrm>
          <a:off x="2774549" y="1376916"/>
          <a:ext cx="454872" cy="487048"/>
        </a:xfrm>
        <a:custGeom>
          <a:avLst/>
          <a:gdLst/>
          <a:ahLst/>
          <a:cxnLst/>
          <a:rect l="0" t="0" r="0" b="0"/>
          <a:pathLst>
            <a:path>
              <a:moveTo>
                <a:pt x="454872" y="487048"/>
              </a:moveTo>
              <a:lnTo>
                <a:pt x="225697" y="487048"/>
              </a:lnTo>
              <a:lnTo>
                <a:pt x="225697" y="0"/>
              </a:lnTo>
              <a:lnTo>
                <a:pt x="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EDDF0A-2CAB-44DC-B1FD-242C7E09F400}">
      <dsp:nvSpPr>
        <dsp:cNvPr id="0" name=""/>
        <dsp:cNvSpPr/>
      </dsp:nvSpPr>
      <dsp:spPr>
        <a:xfrm>
          <a:off x="2774549" y="406415"/>
          <a:ext cx="454872" cy="1457549"/>
        </a:xfrm>
        <a:custGeom>
          <a:avLst/>
          <a:gdLst/>
          <a:ahLst/>
          <a:cxnLst/>
          <a:rect l="0" t="0" r="0" b="0"/>
          <a:pathLst>
            <a:path>
              <a:moveTo>
                <a:pt x="454872" y="1457549"/>
              </a:moveTo>
              <a:lnTo>
                <a:pt x="225697" y="1457549"/>
              </a:lnTo>
              <a:lnTo>
                <a:pt x="225697" y="0"/>
              </a:lnTo>
              <a:lnTo>
                <a:pt x="0" y="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EE1D4756-CDB1-4F2B-AA5D-DEB930D6B1C0}">
      <dsp:nvSpPr>
        <dsp:cNvPr id="0" name=""/>
        <dsp:cNvSpPr/>
      </dsp:nvSpPr>
      <dsp:spPr>
        <a:xfrm>
          <a:off x="3229421" y="1519775"/>
          <a:ext cx="2256978" cy="6883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kern="1200">
              <a:cs typeface="B Nazanin" pitchFamily="2" charset="-78"/>
            </a:rPr>
            <a:t>مراقبت سلامت ناکافی</a:t>
          </a:r>
          <a:endParaRPr lang="en-US" sz="1400" kern="1200">
            <a:cs typeface="B Nazanin" pitchFamily="2" charset="-78"/>
          </a:endParaRPr>
        </a:p>
      </dsp:txBody>
      <dsp:txXfrm>
        <a:off x="3229421" y="1519775"/>
        <a:ext cx="2256978" cy="688378"/>
      </dsp:txXfrm>
    </dsp:sp>
    <dsp:sp modelId="{421BF017-14F4-4067-8B11-0D7789AB4D3A}">
      <dsp:nvSpPr>
        <dsp:cNvPr id="0" name=""/>
        <dsp:cNvSpPr/>
      </dsp:nvSpPr>
      <dsp:spPr>
        <a:xfrm>
          <a:off x="517570" y="62226"/>
          <a:ext cx="2256978" cy="688378"/>
        </a:xfrm>
        <a:prstGeom prst="rect">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kern="1200">
              <a:cs typeface="B Nazanin" pitchFamily="2" charset="-78"/>
            </a:rPr>
            <a:t>علل مرتبط بعدی</a:t>
          </a:r>
          <a:endParaRPr lang="en-US" sz="1400" kern="1200">
            <a:cs typeface="B Nazanin" pitchFamily="2" charset="-78"/>
          </a:endParaRPr>
        </a:p>
      </dsp:txBody>
      <dsp:txXfrm>
        <a:off x="517570" y="62226"/>
        <a:ext cx="2256978" cy="688378"/>
      </dsp:txXfrm>
    </dsp:sp>
    <dsp:sp modelId="{C81FDC2E-7DB2-47A8-8002-07F75323CA36}">
      <dsp:nvSpPr>
        <dsp:cNvPr id="0" name=""/>
        <dsp:cNvSpPr/>
      </dsp:nvSpPr>
      <dsp:spPr>
        <a:xfrm>
          <a:off x="3476" y="1032727"/>
          <a:ext cx="2771073" cy="6883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kern="1200">
              <a:cs typeface="B Nazanin" pitchFamily="2" charset="-78"/>
            </a:rPr>
            <a:t>کمیت ناکافی مراقبت مورد استفاده در مناطق روستایی</a:t>
          </a:r>
          <a:endParaRPr lang="en-US" sz="1400" kern="1200">
            <a:cs typeface="B Nazanin" pitchFamily="2" charset="-78"/>
          </a:endParaRPr>
        </a:p>
      </dsp:txBody>
      <dsp:txXfrm>
        <a:off x="3476" y="1032727"/>
        <a:ext cx="2771073" cy="688378"/>
      </dsp:txXfrm>
    </dsp:sp>
    <dsp:sp modelId="{17B35C6F-454A-4798-8E1D-1D0B73289C2C}">
      <dsp:nvSpPr>
        <dsp:cNvPr id="0" name=""/>
        <dsp:cNvSpPr/>
      </dsp:nvSpPr>
      <dsp:spPr>
        <a:xfrm>
          <a:off x="6839" y="2003228"/>
          <a:ext cx="2767710" cy="6883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cs typeface="B Nazanin" pitchFamily="2" charset="-78"/>
            </a:rPr>
            <a:t>کیفیت (بالینی) ضعیف در مناطق روستایی</a:t>
          </a:r>
          <a:endParaRPr lang="en-US" sz="1400" kern="1200">
            <a:cs typeface="B Nazanin" pitchFamily="2" charset="-78"/>
          </a:endParaRPr>
        </a:p>
      </dsp:txBody>
      <dsp:txXfrm>
        <a:off x="6839" y="2003228"/>
        <a:ext cx="2767710" cy="688378"/>
      </dsp:txXfrm>
    </dsp:sp>
    <dsp:sp modelId="{5A20BF3A-1355-4A24-AE61-935436B40EA2}">
      <dsp:nvSpPr>
        <dsp:cNvPr id="0" name=""/>
        <dsp:cNvSpPr/>
      </dsp:nvSpPr>
      <dsp:spPr>
        <a:xfrm>
          <a:off x="3222898" y="0"/>
          <a:ext cx="2256978" cy="688378"/>
        </a:xfrm>
        <a:prstGeom prst="rect">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kern="1200">
              <a:cs typeface="B Nazanin" pitchFamily="2" charset="-78"/>
            </a:rPr>
            <a:t>علت وسیع</a:t>
          </a:r>
          <a:endParaRPr lang="en-US" sz="1400" kern="1200">
            <a:cs typeface="B Nazanin" pitchFamily="2" charset="-78"/>
          </a:endParaRPr>
        </a:p>
      </dsp:txBody>
      <dsp:txXfrm>
        <a:off x="3222898" y="0"/>
        <a:ext cx="2256978" cy="6883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83B3E4-4CA3-445C-ACA9-E44D57C5BB5E}">
      <dsp:nvSpPr>
        <dsp:cNvPr id="0" name=""/>
        <dsp:cNvSpPr/>
      </dsp:nvSpPr>
      <dsp:spPr>
        <a:xfrm>
          <a:off x="2623988" y="2705161"/>
          <a:ext cx="238422" cy="256304"/>
        </a:xfrm>
        <a:custGeom>
          <a:avLst/>
          <a:gdLst/>
          <a:ahLst/>
          <a:cxnLst/>
          <a:rect l="0" t="0" r="0" b="0"/>
          <a:pathLst>
            <a:path>
              <a:moveTo>
                <a:pt x="238422" y="0"/>
              </a:moveTo>
              <a:lnTo>
                <a:pt x="119211" y="0"/>
              </a:lnTo>
              <a:lnTo>
                <a:pt x="119211" y="256304"/>
              </a:lnTo>
              <a:lnTo>
                <a:pt x="0" y="2563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B4A7F2-9ADE-49B9-8930-1F745FB1F718}">
      <dsp:nvSpPr>
        <dsp:cNvPr id="0" name=""/>
        <dsp:cNvSpPr/>
      </dsp:nvSpPr>
      <dsp:spPr>
        <a:xfrm>
          <a:off x="2623988" y="2448857"/>
          <a:ext cx="238422" cy="256304"/>
        </a:xfrm>
        <a:custGeom>
          <a:avLst/>
          <a:gdLst/>
          <a:ahLst/>
          <a:cxnLst/>
          <a:rect l="0" t="0" r="0" b="0"/>
          <a:pathLst>
            <a:path>
              <a:moveTo>
                <a:pt x="238422" y="256304"/>
              </a:moveTo>
              <a:lnTo>
                <a:pt x="119211" y="256304"/>
              </a:lnTo>
              <a:lnTo>
                <a:pt x="119211"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E88CDD-DED2-4056-938F-463B5029DE89}">
      <dsp:nvSpPr>
        <dsp:cNvPr id="0" name=""/>
        <dsp:cNvSpPr/>
      </dsp:nvSpPr>
      <dsp:spPr>
        <a:xfrm>
          <a:off x="4054524" y="1679943"/>
          <a:ext cx="238422" cy="1025217"/>
        </a:xfrm>
        <a:custGeom>
          <a:avLst/>
          <a:gdLst/>
          <a:ahLst/>
          <a:cxnLst/>
          <a:rect l="0" t="0" r="0" b="0"/>
          <a:pathLst>
            <a:path>
              <a:moveTo>
                <a:pt x="238422" y="0"/>
              </a:moveTo>
              <a:lnTo>
                <a:pt x="119211" y="0"/>
              </a:lnTo>
              <a:lnTo>
                <a:pt x="119211" y="1025217"/>
              </a:lnTo>
              <a:lnTo>
                <a:pt x="0" y="10252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17C461-5761-4864-978C-2E2EBFE0CA5B}">
      <dsp:nvSpPr>
        <dsp:cNvPr id="0" name=""/>
        <dsp:cNvSpPr/>
      </dsp:nvSpPr>
      <dsp:spPr>
        <a:xfrm>
          <a:off x="2623988" y="1679944"/>
          <a:ext cx="238422" cy="256304"/>
        </a:xfrm>
        <a:custGeom>
          <a:avLst/>
          <a:gdLst/>
          <a:ahLst/>
          <a:cxnLst/>
          <a:rect l="0" t="0" r="0" b="0"/>
          <a:pathLst>
            <a:path>
              <a:moveTo>
                <a:pt x="238422" y="0"/>
              </a:moveTo>
              <a:lnTo>
                <a:pt x="119211" y="0"/>
              </a:lnTo>
              <a:lnTo>
                <a:pt x="119211" y="256304"/>
              </a:lnTo>
              <a:lnTo>
                <a:pt x="0" y="2563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F630DC-0C0A-4C2F-A824-76DE7947183B}">
      <dsp:nvSpPr>
        <dsp:cNvPr id="0" name=""/>
        <dsp:cNvSpPr/>
      </dsp:nvSpPr>
      <dsp:spPr>
        <a:xfrm>
          <a:off x="2623988" y="1423639"/>
          <a:ext cx="238422" cy="256304"/>
        </a:xfrm>
        <a:custGeom>
          <a:avLst/>
          <a:gdLst/>
          <a:ahLst/>
          <a:cxnLst/>
          <a:rect l="0" t="0" r="0" b="0"/>
          <a:pathLst>
            <a:path>
              <a:moveTo>
                <a:pt x="238422" y="256304"/>
              </a:moveTo>
              <a:lnTo>
                <a:pt x="119211" y="256304"/>
              </a:lnTo>
              <a:lnTo>
                <a:pt x="119211"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E65C61-30AD-4702-8341-5EC62F050A75}">
      <dsp:nvSpPr>
        <dsp:cNvPr id="0" name=""/>
        <dsp:cNvSpPr/>
      </dsp:nvSpPr>
      <dsp:spPr>
        <a:xfrm>
          <a:off x="4054524" y="1634223"/>
          <a:ext cx="238422" cy="91440"/>
        </a:xfrm>
        <a:custGeom>
          <a:avLst/>
          <a:gdLst/>
          <a:ahLst/>
          <a:cxnLst/>
          <a:rect l="0" t="0" r="0" b="0"/>
          <a:pathLst>
            <a:path>
              <a:moveTo>
                <a:pt x="238422" y="45720"/>
              </a:moveTo>
              <a:lnTo>
                <a:pt x="0"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309498-6EC9-48AE-B097-D40073C570AC}">
      <dsp:nvSpPr>
        <dsp:cNvPr id="0" name=""/>
        <dsp:cNvSpPr/>
      </dsp:nvSpPr>
      <dsp:spPr>
        <a:xfrm>
          <a:off x="1193452" y="865310"/>
          <a:ext cx="238422" cy="91440"/>
        </a:xfrm>
        <a:custGeom>
          <a:avLst/>
          <a:gdLst/>
          <a:ahLst/>
          <a:cxnLst/>
          <a:rect l="0" t="0" r="0" b="0"/>
          <a:pathLst>
            <a:path>
              <a:moveTo>
                <a:pt x="238422"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22F82B-6291-4D73-83FA-5A355F7BC2B4}">
      <dsp:nvSpPr>
        <dsp:cNvPr id="0" name=""/>
        <dsp:cNvSpPr/>
      </dsp:nvSpPr>
      <dsp:spPr>
        <a:xfrm>
          <a:off x="2623988" y="654726"/>
          <a:ext cx="238422" cy="256304"/>
        </a:xfrm>
        <a:custGeom>
          <a:avLst/>
          <a:gdLst/>
          <a:ahLst/>
          <a:cxnLst/>
          <a:rect l="0" t="0" r="0" b="0"/>
          <a:pathLst>
            <a:path>
              <a:moveTo>
                <a:pt x="238422" y="0"/>
              </a:moveTo>
              <a:lnTo>
                <a:pt x="119211" y="0"/>
              </a:lnTo>
              <a:lnTo>
                <a:pt x="119211" y="256304"/>
              </a:lnTo>
              <a:lnTo>
                <a:pt x="0" y="2563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66212F-7917-43DD-B83E-10B610E1B46A}">
      <dsp:nvSpPr>
        <dsp:cNvPr id="0" name=""/>
        <dsp:cNvSpPr/>
      </dsp:nvSpPr>
      <dsp:spPr>
        <a:xfrm>
          <a:off x="1193452" y="352702"/>
          <a:ext cx="238422" cy="91440"/>
        </a:xfrm>
        <a:custGeom>
          <a:avLst/>
          <a:gdLst/>
          <a:ahLst/>
          <a:cxnLst/>
          <a:rect l="0" t="0" r="0" b="0"/>
          <a:pathLst>
            <a:path>
              <a:moveTo>
                <a:pt x="238422"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83C1B-C370-4927-AA4C-5E03997AFCC9}">
      <dsp:nvSpPr>
        <dsp:cNvPr id="0" name=""/>
        <dsp:cNvSpPr/>
      </dsp:nvSpPr>
      <dsp:spPr>
        <a:xfrm>
          <a:off x="2623988" y="398422"/>
          <a:ext cx="238422" cy="256304"/>
        </a:xfrm>
        <a:custGeom>
          <a:avLst/>
          <a:gdLst/>
          <a:ahLst/>
          <a:cxnLst/>
          <a:rect l="0" t="0" r="0" b="0"/>
          <a:pathLst>
            <a:path>
              <a:moveTo>
                <a:pt x="238422" y="256304"/>
              </a:moveTo>
              <a:lnTo>
                <a:pt x="119211" y="256304"/>
              </a:lnTo>
              <a:lnTo>
                <a:pt x="119211"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625990-2457-4F37-A7D0-9D850A40FFB0}">
      <dsp:nvSpPr>
        <dsp:cNvPr id="0" name=""/>
        <dsp:cNvSpPr/>
      </dsp:nvSpPr>
      <dsp:spPr>
        <a:xfrm>
          <a:off x="4054524" y="654726"/>
          <a:ext cx="238422" cy="1025217"/>
        </a:xfrm>
        <a:custGeom>
          <a:avLst/>
          <a:gdLst/>
          <a:ahLst/>
          <a:cxnLst/>
          <a:rect l="0" t="0" r="0" b="0"/>
          <a:pathLst>
            <a:path>
              <a:moveTo>
                <a:pt x="238422" y="1025217"/>
              </a:moveTo>
              <a:lnTo>
                <a:pt x="119211" y="1025217"/>
              </a:lnTo>
              <a:lnTo>
                <a:pt x="119211" y="0"/>
              </a:lnTo>
              <a:lnTo>
                <a:pt x="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8B939F-6373-4747-8D2C-3BA15470D91B}">
      <dsp:nvSpPr>
        <dsp:cNvPr id="0" name=""/>
        <dsp:cNvSpPr/>
      </dsp:nvSpPr>
      <dsp:spPr>
        <a:xfrm>
          <a:off x="4292947" y="1498146"/>
          <a:ext cx="1192113" cy="36359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SA" sz="1200" kern="1200">
              <a:cs typeface="B Nazanin" pitchFamily="2" charset="-78"/>
            </a:rPr>
            <a:t>کیفیت بالینی نامطلوب در مناطق روستایی</a:t>
          </a:r>
          <a:endParaRPr lang="en-US" sz="1200" kern="1200">
            <a:cs typeface="B Nazanin" pitchFamily="2" charset="-78"/>
          </a:endParaRPr>
        </a:p>
      </dsp:txBody>
      <dsp:txXfrm>
        <a:off x="4292947" y="1498146"/>
        <a:ext cx="1192113" cy="363594"/>
      </dsp:txXfrm>
    </dsp:sp>
    <dsp:sp modelId="{BAA1CE18-529D-4382-B3DE-F223EEDA5FB4}">
      <dsp:nvSpPr>
        <dsp:cNvPr id="0" name=""/>
        <dsp:cNvSpPr/>
      </dsp:nvSpPr>
      <dsp:spPr>
        <a:xfrm>
          <a:off x="2862411" y="472929"/>
          <a:ext cx="1192113" cy="36359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SA" sz="1200" kern="1200">
              <a:cs typeface="B Nazanin" pitchFamily="2" charset="-78"/>
            </a:rPr>
            <a:t>رفتار ارایه کننده: مهارت و تصمیم گیری</a:t>
          </a:r>
          <a:endParaRPr lang="en-US" sz="1200" kern="1200">
            <a:cs typeface="B Nazanin" pitchFamily="2" charset="-78"/>
          </a:endParaRPr>
        </a:p>
      </dsp:txBody>
      <dsp:txXfrm>
        <a:off x="2862411" y="472929"/>
        <a:ext cx="1192113" cy="363594"/>
      </dsp:txXfrm>
    </dsp:sp>
    <dsp:sp modelId="{FFB50AD0-2ED9-4504-A989-54B70F8657E2}">
      <dsp:nvSpPr>
        <dsp:cNvPr id="0" name=""/>
        <dsp:cNvSpPr/>
      </dsp:nvSpPr>
      <dsp:spPr>
        <a:xfrm>
          <a:off x="1431875" y="216624"/>
          <a:ext cx="1192113" cy="36359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SA" sz="1200" kern="1200">
              <a:cs typeface="B Nazanin" pitchFamily="2" charset="-78"/>
            </a:rPr>
            <a:t>اموزش نامناسب</a:t>
          </a:r>
          <a:endParaRPr lang="en-US" sz="1200" kern="1200">
            <a:cs typeface="B Nazanin" pitchFamily="2" charset="-78"/>
          </a:endParaRPr>
        </a:p>
      </dsp:txBody>
      <dsp:txXfrm>
        <a:off x="1431875" y="216624"/>
        <a:ext cx="1192113" cy="363594"/>
      </dsp:txXfrm>
    </dsp:sp>
    <dsp:sp modelId="{3692C9E9-B93A-4CFC-B22E-26F7C730A1A8}">
      <dsp:nvSpPr>
        <dsp:cNvPr id="0" name=""/>
        <dsp:cNvSpPr/>
      </dsp:nvSpPr>
      <dsp:spPr>
        <a:xfrm>
          <a:off x="1339" y="216624"/>
          <a:ext cx="1192113" cy="36359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SA" sz="1200" kern="1200">
              <a:cs typeface="B Nazanin" pitchFamily="2" charset="-78"/>
            </a:rPr>
            <a:t>الگوهای دعوت به خدمت</a:t>
          </a:r>
          <a:endParaRPr lang="en-US" sz="1200" kern="1200">
            <a:cs typeface="B Nazanin" pitchFamily="2" charset="-78"/>
          </a:endParaRPr>
        </a:p>
      </dsp:txBody>
      <dsp:txXfrm>
        <a:off x="1339" y="216624"/>
        <a:ext cx="1192113" cy="363594"/>
      </dsp:txXfrm>
    </dsp:sp>
    <dsp:sp modelId="{92344988-9FF4-4239-9A1F-9A79ADDC5A11}">
      <dsp:nvSpPr>
        <dsp:cNvPr id="0" name=""/>
        <dsp:cNvSpPr/>
      </dsp:nvSpPr>
      <dsp:spPr>
        <a:xfrm>
          <a:off x="1431875" y="729233"/>
          <a:ext cx="1192113" cy="36359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SA" sz="1200" kern="1200">
              <a:cs typeface="B Nazanin" pitchFamily="2" charset="-78"/>
            </a:rPr>
            <a:t>انگیزه ضعیف</a:t>
          </a:r>
          <a:endParaRPr lang="en-US" sz="1200" kern="1200">
            <a:cs typeface="B Nazanin" pitchFamily="2" charset="-78"/>
          </a:endParaRPr>
        </a:p>
      </dsp:txBody>
      <dsp:txXfrm>
        <a:off x="1431875" y="729233"/>
        <a:ext cx="1192113" cy="363594"/>
      </dsp:txXfrm>
    </dsp:sp>
    <dsp:sp modelId="{93DD4654-804D-4611-8050-EB0B9C311610}">
      <dsp:nvSpPr>
        <dsp:cNvPr id="0" name=""/>
        <dsp:cNvSpPr/>
      </dsp:nvSpPr>
      <dsp:spPr>
        <a:xfrm>
          <a:off x="1339" y="729233"/>
          <a:ext cx="1192113" cy="36359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SA" sz="1200" kern="1200">
              <a:cs typeface="B Nazanin" pitchFamily="2" charset="-78"/>
            </a:rPr>
            <a:t>الگوهای دعوت به خدمت</a:t>
          </a:r>
          <a:endParaRPr lang="en-US" sz="1200" kern="1200">
            <a:cs typeface="B Nazanin" pitchFamily="2" charset="-78"/>
          </a:endParaRPr>
        </a:p>
      </dsp:txBody>
      <dsp:txXfrm>
        <a:off x="1339" y="729233"/>
        <a:ext cx="1192113" cy="363594"/>
      </dsp:txXfrm>
    </dsp:sp>
    <dsp:sp modelId="{15B4C62C-2AFD-4561-B85E-D3D5AE3F22B0}">
      <dsp:nvSpPr>
        <dsp:cNvPr id="0" name=""/>
        <dsp:cNvSpPr/>
      </dsp:nvSpPr>
      <dsp:spPr>
        <a:xfrm>
          <a:off x="2862411" y="1498146"/>
          <a:ext cx="1192113" cy="36359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SA" sz="1200" kern="1200">
              <a:cs typeface="B Nazanin" pitchFamily="2" charset="-78"/>
            </a:rPr>
            <a:t>کمبود در وندادها مثل افراد، داروها و تجهیزات</a:t>
          </a:r>
          <a:endParaRPr lang="en-US" sz="1200" kern="1200">
            <a:cs typeface="B Nazanin" pitchFamily="2" charset="-78"/>
          </a:endParaRPr>
        </a:p>
      </dsp:txBody>
      <dsp:txXfrm>
        <a:off x="2862411" y="1498146"/>
        <a:ext cx="1192113" cy="363594"/>
      </dsp:txXfrm>
    </dsp:sp>
    <dsp:sp modelId="{3D056E9C-2BB4-44F3-9A8B-3443ACC78C41}">
      <dsp:nvSpPr>
        <dsp:cNvPr id="0" name=""/>
        <dsp:cNvSpPr/>
      </dsp:nvSpPr>
      <dsp:spPr>
        <a:xfrm>
          <a:off x="1431875" y="1241842"/>
          <a:ext cx="1192113" cy="36359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cs typeface="B Nazanin" pitchFamily="2" charset="-78"/>
            </a:rPr>
            <a:t>بودجه ها</a:t>
          </a:r>
          <a:endParaRPr lang="en-US" sz="1200" kern="1200">
            <a:cs typeface="B Nazanin" pitchFamily="2" charset="-78"/>
          </a:endParaRPr>
        </a:p>
      </dsp:txBody>
      <dsp:txXfrm>
        <a:off x="1431875" y="1241842"/>
        <a:ext cx="1192113" cy="363594"/>
      </dsp:txXfrm>
    </dsp:sp>
    <dsp:sp modelId="{3A4D56CE-10C3-409B-A7BD-33E30974F63F}">
      <dsp:nvSpPr>
        <dsp:cNvPr id="0" name=""/>
        <dsp:cNvSpPr/>
      </dsp:nvSpPr>
      <dsp:spPr>
        <a:xfrm>
          <a:off x="1431875" y="1754451"/>
          <a:ext cx="1192113" cy="36359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SA" sz="1200" kern="1200">
              <a:cs typeface="B Nazanin" pitchFamily="2" charset="-78"/>
            </a:rPr>
            <a:t>رفتارهای خرید / استخدام کارکنان</a:t>
          </a:r>
          <a:endParaRPr lang="en-US" sz="1200" kern="1200">
            <a:cs typeface="B Nazanin" pitchFamily="2" charset="-78"/>
          </a:endParaRPr>
        </a:p>
      </dsp:txBody>
      <dsp:txXfrm>
        <a:off x="1431875" y="1754451"/>
        <a:ext cx="1192113" cy="363594"/>
      </dsp:txXfrm>
    </dsp:sp>
    <dsp:sp modelId="{6799217F-7C95-4EFD-BFBF-AC6B726D10F3}">
      <dsp:nvSpPr>
        <dsp:cNvPr id="0" name=""/>
        <dsp:cNvSpPr/>
      </dsp:nvSpPr>
      <dsp:spPr>
        <a:xfrm>
          <a:off x="2862411" y="2523364"/>
          <a:ext cx="1192113" cy="36359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SA" sz="1200" kern="1200">
              <a:cs typeface="B Nazanin" pitchFamily="2" charset="-78"/>
            </a:rPr>
            <a:t>فرایندها/ نظام های بالینی ضعیف</a:t>
          </a:r>
          <a:endParaRPr lang="en-US" sz="1200" kern="1200">
            <a:cs typeface="B Nazanin" pitchFamily="2" charset="-78"/>
          </a:endParaRPr>
        </a:p>
      </dsp:txBody>
      <dsp:txXfrm>
        <a:off x="2862411" y="2523364"/>
        <a:ext cx="1192113" cy="363594"/>
      </dsp:txXfrm>
    </dsp:sp>
    <dsp:sp modelId="{38D64C2B-845D-4C86-B64E-B2752977B49A}">
      <dsp:nvSpPr>
        <dsp:cNvPr id="0" name=""/>
        <dsp:cNvSpPr/>
      </dsp:nvSpPr>
      <dsp:spPr>
        <a:xfrm>
          <a:off x="1431875" y="2267059"/>
          <a:ext cx="1192113" cy="36359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SA" sz="1200" kern="1200">
              <a:cs typeface="B Nazanin" pitchFamily="2" charset="-78"/>
            </a:rPr>
            <a:t>مدیریت ضعیف</a:t>
          </a:r>
          <a:endParaRPr lang="en-US" sz="1200" kern="1200">
            <a:cs typeface="B Nazanin" pitchFamily="2" charset="-78"/>
          </a:endParaRPr>
        </a:p>
      </dsp:txBody>
      <dsp:txXfrm>
        <a:off x="1431875" y="2267059"/>
        <a:ext cx="1192113" cy="363594"/>
      </dsp:txXfrm>
    </dsp:sp>
    <dsp:sp modelId="{F7123B70-D3DF-4564-8707-913F64603139}">
      <dsp:nvSpPr>
        <dsp:cNvPr id="0" name=""/>
        <dsp:cNvSpPr/>
      </dsp:nvSpPr>
      <dsp:spPr>
        <a:xfrm>
          <a:off x="1431875" y="2779668"/>
          <a:ext cx="1192113" cy="36359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ar-SA" sz="1200" kern="1200">
              <a:cs typeface="B Nazanin" pitchFamily="2" charset="-78"/>
            </a:rPr>
            <a:t>طراحی سازمانی</a:t>
          </a:r>
          <a:endParaRPr lang="en-US" sz="1200" kern="1200">
            <a:cs typeface="B Nazanin" pitchFamily="2" charset="-78"/>
          </a:endParaRPr>
        </a:p>
      </dsp:txBody>
      <dsp:txXfrm>
        <a:off x="1431875" y="2779668"/>
        <a:ext cx="1192113" cy="3635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83B3E4-4CA3-445C-ACA9-E44D57C5BB5E}">
      <dsp:nvSpPr>
        <dsp:cNvPr id="0" name=""/>
        <dsp:cNvSpPr/>
      </dsp:nvSpPr>
      <dsp:spPr>
        <a:xfrm>
          <a:off x="1686894" y="2562250"/>
          <a:ext cx="273583" cy="588204"/>
        </a:xfrm>
        <a:custGeom>
          <a:avLst/>
          <a:gdLst/>
          <a:ahLst/>
          <a:cxnLst/>
          <a:rect l="0" t="0" r="0" b="0"/>
          <a:pathLst>
            <a:path>
              <a:moveTo>
                <a:pt x="273583" y="0"/>
              </a:moveTo>
              <a:lnTo>
                <a:pt x="136791" y="0"/>
              </a:lnTo>
              <a:lnTo>
                <a:pt x="136791" y="588204"/>
              </a:lnTo>
              <a:lnTo>
                <a:pt x="0" y="5882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78E61C-04E6-4883-A028-D1C3792C66C4}">
      <dsp:nvSpPr>
        <dsp:cNvPr id="0" name=""/>
        <dsp:cNvSpPr/>
      </dsp:nvSpPr>
      <dsp:spPr>
        <a:xfrm>
          <a:off x="1686894" y="2516530"/>
          <a:ext cx="273583" cy="91440"/>
        </a:xfrm>
        <a:custGeom>
          <a:avLst/>
          <a:gdLst/>
          <a:ahLst/>
          <a:cxnLst/>
          <a:rect l="0" t="0" r="0" b="0"/>
          <a:pathLst>
            <a:path>
              <a:moveTo>
                <a:pt x="273583"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B4A7F2-9ADE-49B9-8930-1F745FB1F718}">
      <dsp:nvSpPr>
        <dsp:cNvPr id="0" name=""/>
        <dsp:cNvSpPr/>
      </dsp:nvSpPr>
      <dsp:spPr>
        <a:xfrm>
          <a:off x="1686894" y="1974046"/>
          <a:ext cx="273583" cy="588204"/>
        </a:xfrm>
        <a:custGeom>
          <a:avLst/>
          <a:gdLst/>
          <a:ahLst/>
          <a:cxnLst/>
          <a:rect l="0" t="0" r="0" b="0"/>
          <a:pathLst>
            <a:path>
              <a:moveTo>
                <a:pt x="273583" y="588204"/>
              </a:moveTo>
              <a:lnTo>
                <a:pt x="136791" y="588204"/>
              </a:lnTo>
              <a:lnTo>
                <a:pt x="136791"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E88CDD-DED2-4056-938F-463B5029DE89}">
      <dsp:nvSpPr>
        <dsp:cNvPr id="0" name=""/>
        <dsp:cNvSpPr/>
      </dsp:nvSpPr>
      <dsp:spPr>
        <a:xfrm>
          <a:off x="3328394" y="1679944"/>
          <a:ext cx="273583" cy="882306"/>
        </a:xfrm>
        <a:custGeom>
          <a:avLst/>
          <a:gdLst/>
          <a:ahLst/>
          <a:cxnLst/>
          <a:rect l="0" t="0" r="0" b="0"/>
          <a:pathLst>
            <a:path>
              <a:moveTo>
                <a:pt x="273583" y="0"/>
              </a:moveTo>
              <a:lnTo>
                <a:pt x="136791" y="0"/>
              </a:lnTo>
              <a:lnTo>
                <a:pt x="136791" y="882306"/>
              </a:lnTo>
              <a:lnTo>
                <a:pt x="0" y="8823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82E1BC-4253-4181-9D5A-8A0DC9AA6DBE}">
      <dsp:nvSpPr>
        <dsp:cNvPr id="0" name=""/>
        <dsp:cNvSpPr/>
      </dsp:nvSpPr>
      <dsp:spPr>
        <a:xfrm>
          <a:off x="1686894" y="797637"/>
          <a:ext cx="273583" cy="588204"/>
        </a:xfrm>
        <a:custGeom>
          <a:avLst/>
          <a:gdLst/>
          <a:ahLst/>
          <a:cxnLst/>
          <a:rect l="0" t="0" r="0" b="0"/>
          <a:pathLst>
            <a:path>
              <a:moveTo>
                <a:pt x="273583" y="0"/>
              </a:moveTo>
              <a:lnTo>
                <a:pt x="136791" y="0"/>
              </a:lnTo>
              <a:lnTo>
                <a:pt x="136791" y="588204"/>
              </a:lnTo>
              <a:lnTo>
                <a:pt x="0" y="5882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17C461-5761-4864-978C-2E2EBFE0CA5B}">
      <dsp:nvSpPr>
        <dsp:cNvPr id="0" name=""/>
        <dsp:cNvSpPr/>
      </dsp:nvSpPr>
      <dsp:spPr>
        <a:xfrm>
          <a:off x="1686894" y="751917"/>
          <a:ext cx="273583" cy="91440"/>
        </a:xfrm>
        <a:custGeom>
          <a:avLst/>
          <a:gdLst/>
          <a:ahLst/>
          <a:cxnLst/>
          <a:rect l="0" t="0" r="0" b="0"/>
          <a:pathLst>
            <a:path>
              <a:moveTo>
                <a:pt x="273583"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F630DC-0C0A-4C2F-A824-76DE7947183B}">
      <dsp:nvSpPr>
        <dsp:cNvPr id="0" name=""/>
        <dsp:cNvSpPr/>
      </dsp:nvSpPr>
      <dsp:spPr>
        <a:xfrm>
          <a:off x="1686894" y="209433"/>
          <a:ext cx="273583" cy="588204"/>
        </a:xfrm>
        <a:custGeom>
          <a:avLst/>
          <a:gdLst/>
          <a:ahLst/>
          <a:cxnLst/>
          <a:rect l="0" t="0" r="0" b="0"/>
          <a:pathLst>
            <a:path>
              <a:moveTo>
                <a:pt x="273583" y="588204"/>
              </a:moveTo>
              <a:lnTo>
                <a:pt x="136791" y="588204"/>
              </a:lnTo>
              <a:lnTo>
                <a:pt x="136791"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E65C61-30AD-4702-8341-5EC62F050A75}">
      <dsp:nvSpPr>
        <dsp:cNvPr id="0" name=""/>
        <dsp:cNvSpPr/>
      </dsp:nvSpPr>
      <dsp:spPr>
        <a:xfrm>
          <a:off x="3328394" y="797637"/>
          <a:ext cx="273583" cy="882306"/>
        </a:xfrm>
        <a:custGeom>
          <a:avLst/>
          <a:gdLst/>
          <a:ahLst/>
          <a:cxnLst/>
          <a:rect l="0" t="0" r="0" b="0"/>
          <a:pathLst>
            <a:path>
              <a:moveTo>
                <a:pt x="273583" y="882306"/>
              </a:moveTo>
              <a:lnTo>
                <a:pt x="136791" y="882306"/>
              </a:lnTo>
              <a:lnTo>
                <a:pt x="136791" y="0"/>
              </a:lnTo>
              <a:lnTo>
                <a:pt x="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8B939F-6373-4747-8D2C-3BA15470D91B}">
      <dsp:nvSpPr>
        <dsp:cNvPr id="0" name=""/>
        <dsp:cNvSpPr/>
      </dsp:nvSpPr>
      <dsp:spPr>
        <a:xfrm>
          <a:off x="3601977" y="1297174"/>
          <a:ext cx="1565443" cy="76553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b="0" kern="1200">
              <a:cs typeface="B Nazanin" pitchFamily="2" charset="-78"/>
            </a:rPr>
            <a:t>کمیت ناکافی مراقبت مورد استفاده در مناطق روستایی</a:t>
          </a:r>
          <a:endParaRPr lang="en-US" sz="1400" b="0" kern="1200">
            <a:cs typeface="B Nazanin" pitchFamily="2" charset="-78"/>
          </a:endParaRPr>
        </a:p>
      </dsp:txBody>
      <dsp:txXfrm>
        <a:off x="3601977" y="1297174"/>
        <a:ext cx="1565443" cy="765538"/>
      </dsp:txXfrm>
    </dsp:sp>
    <dsp:sp modelId="{15B4C62C-2AFD-4561-B85E-D3D5AE3F22B0}">
      <dsp:nvSpPr>
        <dsp:cNvPr id="0" name=""/>
        <dsp:cNvSpPr/>
      </dsp:nvSpPr>
      <dsp:spPr>
        <a:xfrm>
          <a:off x="1960478" y="589030"/>
          <a:ext cx="1367916" cy="41721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b="0" kern="1200">
              <a:cs typeface="B Nazanin" pitchFamily="2" charset="-78"/>
            </a:rPr>
            <a:t>تقاضای ناکافی</a:t>
          </a:r>
          <a:endParaRPr lang="en-US" sz="1400" b="0" kern="1200">
            <a:cs typeface="B Nazanin" pitchFamily="2" charset="-78"/>
          </a:endParaRPr>
        </a:p>
      </dsp:txBody>
      <dsp:txXfrm>
        <a:off x="1960478" y="589030"/>
        <a:ext cx="1367916" cy="417214"/>
      </dsp:txXfrm>
    </dsp:sp>
    <dsp:sp modelId="{3D056E9C-2BB4-44F3-9A8B-3443ACC78C41}">
      <dsp:nvSpPr>
        <dsp:cNvPr id="0" name=""/>
        <dsp:cNvSpPr/>
      </dsp:nvSpPr>
      <dsp:spPr>
        <a:xfrm>
          <a:off x="318978" y="826"/>
          <a:ext cx="1367916" cy="41721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cs typeface="B Nazanin" pitchFamily="2" charset="-78"/>
            </a:rPr>
            <a:t>عدم درک از نیاز</a:t>
          </a:r>
          <a:endParaRPr lang="en-US" sz="1400" b="0" kern="1200">
            <a:cs typeface="B Nazanin" pitchFamily="2" charset="-78"/>
          </a:endParaRPr>
        </a:p>
      </dsp:txBody>
      <dsp:txXfrm>
        <a:off x="318978" y="826"/>
        <a:ext cx="1367916" cy="417214"/>
      </dsp:txXfrm>
    </dsp:sp>
    <dsp:sp modelId="{3A4D56CE-10C3-409B-A7BD-33E30974F63F}">
      <dsp:nvSpPr>
        <dsp:cNvPr id="0" name=""/>
        <dsp:cNvSpPr/>
      </dsp:nvSpPr>
      <dsp:spPr>
        <a:xfrm>
          <a:off x="318978" y="589030"/>
          <a:ext cx="1367916" cy="41721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b="0" kern="1200">
              <a:cs typeface="B Nazanin" pitchFamily="2" charset="-78"/>
            </a:rPr>
            <a:t>نارضایتی از «کیفیت» خدمات</a:t>
          </a:r>
          <a:endParaRPr lang="en-US" sz="1400" b="0" kern="1200">
            <a:cs typeface="B Nazanin" pitchFamily="2" charset="-78"/>
          </a:endParaRPr>
        </a:p>
      </dsp:txBody>
      <dsp:txXfrm>
        <a:off x="318978" y="589030"/>
        <a:ext cx="1367916" cy="417214"/>
      </dsp:txXfrm>
    </dsp:sp>
    <dsp:sp modelId="{26BBBFCC-5BA3-4BE5-9393-279CCF04854A}">
      <dsp:nvSpPr>
        <dsp:cNvPr id="0" name=""/>
        <dsp:cNvSpPr/>
      </dsp:nvSpPr>
      <dsp:spPr>
        <a:xfrm>
          <a:off x="318978" y="1177234"/>
          <a:ext cx="1367916" cy="41721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b="0" kern="1200">
              <a:cs typeface="B Nazanin" pitchFamily="2" charset="-78"/>
            </a:rPr>
            <a:t>موانع قیمتی</a:t>
          </a:r>
          <a:endParaRPr lang="en-US" sz="1400" b="0" kern="1200">
            <a:cs typeface="B Nazanin" pitchFamily="2" charset="-78"/>
          </a:endParaRPr>
        </a:p>
      </dsp:txBody>
      <dsp:txXfrm>
        <a:off x="318978" y="1177234"/>
        <a:ext cx="1367916" cy="417214"/>
      </dsp:txXfrm>
    </dsp:sp>
    <dsp:sp modelId="{6799217F-7C95-4EFD-BFBF-AC6B726D10F3}">
      <dsp:nvSpPr>
        <dsp:cNvPr id="0" name=""/>
        <dsp:cNvSpPr/>
      </dsp:nvSpPr>
      <dsp:spPr>
        <a:xfrm>
          <a:off x="1960478" y="2353642"/>
          <a:ext cx="1367916" cy="41721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b="0" kern="1200">
              <a:cs typeface="B Nazanin" pitchFamily="2" charset="-78"/>
            </a:rPr>
            <a:t>عرضه ناکافی</a:t>
          </a:r>
          <a:endParaRPr lang="en-US" sz="1400" b="0" kern="1200">
            <a:cs typeface="B Nazanin" pitchFamily="2" charset="-78"/>
          </a:endParaRPr>
        </a:p>
      </dsp:txBody>
      <dsp:txXfrm>
        <a:off x="1960478" y="2353642"/>
        <a:ext cx="1367916" cy="417214"/>
      </dsp:txXfrm>
    </dsp:sp>
    <dsp:sp modelId="{38D64C2B-845D-4C86-B64E-B2752977B49A}">
      <dsp:nvSpPr>
        <dsp:cNvPr id="0" name=""/>
        <dsp:cNvSpPr/>
      </dsp:nvSpPr>
      <dsp:spPr>
        <a:xfrm>
          <a:off x="318978" y="1765438"/>
          <a:ext cx="1367916" cy="41721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b="0" kern="1200">
              <a:cs typeface="B Nazanin" pitchFamily="2" charset="-78"/>
            </a:rPr>
            <a:t>ناکارایی فنی</a:t>
          </a:r>
          <a:endParaRPr lang="en-US" sz="1400" b="0" kern="1200">
            <a:cs typeface="B Nazanin" pitchFamily="2" charset="-78"/>
          </a:endParaRPr>
        </a:p>
      </dsp:txBody>
      <dsp:txXfrm>
        <a:off x="318978" y="1765438"/>
        <a:ext cx="1367916" cy="417214"/>
      </dsp:txXfrm>
    </dsp:sp>
    <dsp:sp modelId="{415BD2F9-54FA-4F84-9FD3-9475C7735FB1}">
      <dsp:nvSpPr>
        <dsp:cNvPr id="0" name=""/>
        <dsp:cNvSpPr/>
      </dsp:nvSpPr>
      <dsp:spPr>
        <a:xfrm>
          <a:off x="318978" y="2353642"/>
          <a:ext cx="1367916" cy="41721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b="0" kern="1200">
              <a:cs typeface="B Nazanin" pitchFamily="2" charset="-78"/>
            </a:rPr>
            <a:t>ناکارایی تخصیصی</a:t>
          </a:r>
          <a:endParaRPr lang="en-US" sz="1400" b="0" kern="1200">
            <a:cs typeface="B Nazanin" pitchFamily="2" charset="-78"/>
          </a:endParaRPr>
        </a:p>
      </dsp:txBody>
      <dsp:txXfrm>
        <a:off x="318978" y="2353642"/>
        <a:ext cx="1367916" cy="417214"/>
      </dsp:txXfrm>
    </dsp:sp>
    <dsp:sp modelId="{F7123B70-D3DF-4564-8707-913F64603139}">
      <dsp:nvSpPr>
        <dsp:cNvPr id="0" name=""/>
        <dsp:cNvSpPr/>
      </dsp:nvSpPr>
      <dsp:spPr>
        <a:xfrm>
          <a:off x="318978" y="2941846"/>
          <a:ext cx="1367916" cy="41721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b="0" kern="1200">
              <a:cs typeface="B Nazanin" pitchFamily="2" charset="-78"/>
            </a:rPr>
            <a:t>بودجه ناکافی</a:t>
          </a:r>
          <a:endParaRPr lang="en-US" sz="1400" b="0" kern="1200">
            <a:cs typeface="B Nazanin" pitchFamily="2" charset="-78"/>
          </a:endParaRPr>
        </a:p>
      </dsp:txBody>
      <dsp:txXfrm>
        <a:off x="318978" y="2941846"/>
        <a:ext cx="1367916" cy="41721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E88CDD-DED2-4056-938F-463B5029DE89}">
      <dsp:nvSpPr>
        <dsp:cNvPr id="0" name=""/>
        <dsp:cNvSpPr/>
      </dsp:nvSpPr>
      <dsp:spPr>
        <a:xfrm>
          <a:off x="3700741" y="1974046"/>
          <a:ext cx="311201" cy="1177234"/>
        </a:xfrm>
        <a:custGeom>
          <a:avLst/>
          <a:gdLst/>
          <a:ahLst/>
          <a:cxnLst/>
          <a:rect l="0" t="0" r="0" b="0"/>
          <a:pathLst>
            <a:path>
              <a:moveTo>
                <a:pt x="0" y="0"/>
              </a:moveTo>
              <a:lnTo>
                <a:pt x="311201" y="11772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89CBFC-86E3-40B2-B7D1-13013C01F835}">
      <dsp:nvSpPr>
        <dsp:cNvPr id="0" name=""/>
        <dsp:cNvSpPr/>
      </dsp:nvSpPr>
      <dsp:spPr>
        <a:xfrm>
          <a:off x="1785658" y="2562250"/>
          <a:ext cx="273583" cy="588204"/>
        </a:xfrm>
        <a:custGeom>
          <a:avLst/>
          <a:gdLst/>
          <a:ahLst/>
          <a:cxnLst/>
          <a:rect l="0" t="0" r="0" b="0"/>
          <a:pathLst>
            <a:path>
              <a:moveTo>
                <a:pt x="273583" y="0"/>
              </a:moveTo>
              <a:lnTo>
                <a:pt x="136791" y="0"/>
              </a:lnTo>
              <a:lnTo>
                <a:pt x="136791" y="588204"/>
              </a:lnTo>
              <a:lnTo>
                <a:pt x="0" y="5882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17C461-5761-4864-978C-2E2EBFE0CA5B}">
      <dsp:nvSpPr>
        <dsp:cNvPr id="0" name=""/>
        <dsp:cNvSpPr/>
      </dsp:nvSpPr>
      <dsp:spPr>
        <a:xfrm>
          <a:off x="1785658" y="2516530"/>
          <a:ext cx="273583" cy="91440"/>
        </a:xfrm>
        <a:custGeom>
          <a:avLst/>
          <a:gdLst/>
          <a:ahLst/>
          <a:cxnLst/>
          <a:rect l="0" t="0" r="0" b="0"/>
          <a:pathLst>
            <a:path>
              <a:moveTo>
                <a:pt x="273583"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F630DC-0C0A-4C2F-A824-76DE7947183B}">
      <dsp:nvSpPr>
        <dsp:cNvPr id="0" name=""/>
        <dsp:cNvSpPr/>
      </dsp:nvSpPr>
      <dsp:spPr>
        <a:xfrm>
          <a:off x="1785658" y="1974046"/>
          <a:ext cx="273583" cy="588204"/>
        </a:xfrm>
        <a:custGeom>
          <a:avLst/>
          <a:gdLst/>
          <a:ahLst/>
          <a:cxnLst/>
          <a:rect l="0" t="0" r="0" b="0"/>
          <a:pathLst>
            <a:path>
              <a:moveTo>
                <a:pt x="273583" y="588204"/>
              </a:moveTo>
              <a:lnTo>
                <a:pt x="136791" y="588204"/>
              </a:lnTo>
              <a:lnTo>
                <a:pt x="136791"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E65C61-30AD-4702-8341-5EC62F050A75}">
      <dsp:nvSpPr>
        <dsp:cNvPr id="0" name=""/>
        <dsp:cNvSpPr/>
      </dsp:nvSpPr>
      <dsp:spPr>
        <a:xfrm>
          <a:off x="3427158" y="1974046"/>
          <a:ext cx="273583" cy="588204"/>
        </a:xfrm>
        <a:custGeom>
          <a:avLst/>
          <a:gdLst/>
          <a:ahLst/>
          <a:cxnLst/>
          <a:rect l="0" t="0" r="0" b="0"/>
          <a:pathLst>
            <a:path>
              <a:moveTo>
                <a:pt x="273583" y="0"/>
              </a:moveTo>
              <a:lnTo>
                <a:pt x="136791" y="0"/>
              </a:lnTo>
              <a:lnTo>
                <a:pt x="136791" y="588204"/>
              </a:lnTo>
              <a:lnTo>
                <a:pt x="0" y="5882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22F82B-6291-4D73-83FA-5A355F7BC2B4}">
      <dsp:nvSpPr>
        <dsp:cNvPr id="0" name=""/>
        <dsp:cNvSpPr/>
      </dsp:nvSpPr>
      <dsp:spPr>
        <a:xfrm>
          <a:off x="1785658" y="797637"/>
          <a:ext cx="273583" cy="588204"/>
        </a:xfrm>
        <a:custGeom>
          <a:avLst/>
          <a:gdLst/>
          <a:ahLst/>
          <a:cxnLst/>
          <a:rect l="0" t="0" r="0" b="0"/>
          <a:pathLst>
            <a:path>
              <a:moveTo>
                <a:pt x="273583" y="0"/>
              </a:moveTo>
              <a:lnTo>
                <a:pt x="136791" y="0"/>
              </a:lnTo>
              <a:lnTo>
                <a:pt x="136791" y="588204"/>
              </a:lnTo>
              <a:lnTo>
                <a:pt x="0" y="5882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9C8646-07B3-4256-8392-9715DE64D945}">
      <dsp:nvSpPr>
        <dsp:cNvPr id="0" name=""/>
        <dsp:cNvSpPr/>
      </dsp:nvSpPr>
      <dsp:spPr>
        <a:xfrm>
          <a:off x="1785658" y="751917"/>
          <a:ext cx="273583" cy="91440"/>
        </a:xfrm>
        <a:custGeom>
          <a:avLst/>
          <a:gdLst/>
          <a:ahLst/>
          <a:cxnLst/>
          <a:rect l="0" t="0" r="0" b="0"/>
          <a:pathLst>
            <a:path>
              <a:moveTo>
                <a:pt x="273583"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83C1B-C370-4927-AA4C-5E03997AFCC9}">
      <dsp:nvSpPr>
        <dsp:cNvPr id="0" name=""/>
        <dsp:cNvSpPr/>
      </dsp:nvSpPr>
      <dsp:spPr>
        <a:xfrm>
          <a:off x="1785658" y="209433"/>
          <a:ext cx="273583" cy="588204"/>
        </a:xfrm>
        <a:custGeom>
          <a:avLst/>
          <a:gdLst/>
          <a:ahLst/>
          <a:cxnLst/>
          <a:rect l="0" t="0" r="0" b="0"/>
          <a:pathLst>
            <a:path>
              <a:moveTo>
                <a:pt x="273583" y="588204"/>
              </a:moveTo>
              <a:lnTo>
                <a:pt x="136791" y="588204"/>
              </a:lnTo>
              <a:lnTo>
                <a:pt x="136791"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625990-2457-4F37-A7D0-9D850A40FFB0}">
      <dsp:nvSpPr>
        <dsp:cNvPr id="0" name=""/>
        <dsp:cNvSpPr/>
      </dsp:nvSpPr>
      <dsp:spPr>
        <a:xfrm>
          <a:off x="3427158" y="797637"/>
          <a:ext cx="273583" cy="1176408"/>
        </a:xfrm>
        <a:custGeom>
          <a:avLst/>
          <a:gdLst/>
          <a:ahLst/>
          <a:cxnLst/>
          <a:rect l="0" t="0" r="0" b="0"/>
          <a:pathLst>
            <a:path>
              <a:moveTo>
                <a:pt x="273583" y="1176408"/>
              </a:moveTo>
              <a:lnTo>
                <a:pt x="136791" y="1176408"/>
              </a:lnTo>
              <a:lnTo>
                <a:pt x="136791" y="0"/>
              </a:lnTo>
              <a:lnTo>
                <a:pt x="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8B939F-6373-4747-8D2C-3BA15470D91B}">
      <dsp:nvSpPr>
        <dsp:cNvPr id="0" name=""/>
        <dsp:cNvSpPr/>
      </dsp:nvSpPr>
      <dsp:spPr>
        <a:xfrm>
          <a:off x="3700741" y="1765438"/>
          <a:ext cx="1367916" cy="41721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kern="1200">
              <a:cs typeface="B Nazanin" pitchFamily="2" charset="-78"/>
            </a:rPr>
            <a:t>ناکارایی فنی</a:t>
          </a:r>
          <a:endParaRPr lang="en-US" sz="1400" kern="1200">
            <a:cs typeface="B Nazanin" pitchFamily="2" charset="-78"/>
          </a:endParaRPr>
        </a:p>
      </dsp:txBody>
      <dsp:txXfrm>
        <a:off x="3700741" y="1765438"/>
        <a:ext cx="1367916" cy="417214"/>
      </dsp:txXfrm>
    </dsp:sp>
    <dsp:sp modelId="{BAA1CE18-529D-4382-B3DE-F223EEDA5FB4}">
      <dsp:nvSpPr>
        <dsp:cNvPr id="0" name=""/>
        <dsp:cNvSpPr/>
      </dsp:nvSpPr>
      <dsp:spPr>
        <a:xfrm>
          <a:off x="2059241" y="589030"/>
          <a:ext cx="1367916" cy="41721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kern="1200">
              <a:cs typeface="B Nazanin" pitchFamily="2" charset="-78"/>
            </a:rPr>
            <a:t>مدیریت ضعیف</a:t>
          </a:r>
          <a:endParaRPr lang="en-US" sz="1400" kern="1200">
            <a:cs typeface="B Nazanin" pitchFamily="2" charset="-78"/>
          </a:endParaRPr>
        </a:p>
      </dsp:txBody>
      <dsp:txXfrm>
        <a:off x="2059241" y="589030"/>
        <a:ext cx="1367916" cy="417214"/>
      </dsp:txXfrm>
    </dsp:sp>
    <dsp:sp modelId="{FFB50AD0-2ED9-4504-A989-54B70F8657E2}">
      <dsp:nvSpPr>
        <dsp:cNvPr id="0" name=""/>
        <dsp:cNvSpPr/>
      </dsp:nvSpPr>
      <dsp:spPr>
        <a:xfrm>
          <a:off x="417741" y="826"/>
          <a:ext cx="1367916" cy="41721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kern="1200">
              <a:cs typeface="B Nazanin" pitchFamily="2" charset="-78"/>
            </a:rPr>
            <a:t>آموزش مدیریت</a:t>
          </a:r>
          <a:endParaRPr lang="en-US" sz="1400" kern="1200">
            <a:cs typeface="B Nazanin" pitchFamily="2" charset="-78"/>
          </a:endParaRPr>
        </a:p>
      </dsp:txBody>
      <dsp:txXfrm>
        <a:off x="417741" y="826"/>
        <a:ext cx="1367916" cy="417214"/>
      </dsp:txXfrm>
    </dsp:sp>
    <dsp:sp modelId="{8EA24533-EC79-4EEC-A99F-B10EBD2922AC}">
      <dsp:nvSpPr>
        <dsp:cNvPr id="0" name=""/>
        <dsp:cNvSpPr/>
      </dsp:nvSpPr>
      <dsp:spPr>
        <a:xfrm>
          <a:off x="417741" y="589030"/>
          <a:ext cx="1367916" cy="41721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kern="1200">
              <a:cs typeface="B Nazanin" pitchFamily="2" charset="-78"/>
            </a:rPr>
            <a:t>قدرت محدود</a:t>
          </a:r>
          <a:endParaRPr lang="en-US" sz="1400" kern="1200">
            <a:cs typeface="B Nazanin" pitchFamily="2" charset="-78"/>
          </a:endParaRPr>
        </a:p>
      </dsp:txBody>
      <dsp:txXfrm>
        <a:off x="417741" y="589030"/>
        <a:ext cx="1367916" cy="417214"/>
      </dsp:txXfrm>
    </dsp:sp>
    <dsp:sp modelId="{92344988-9FF4-4239-9A1F-9A79ADDC5A11}">
      <dsp:nvSpPr>
        <dsp:cNvPr id="0" name=""/>
        <dsp:cNvSpPr/>
      </dsp:nvSpPr>
      <dsp:spPr>
        <a:xfrm>
          <a:off x="417741" y="1177234"/>
          <a:ext cx="1367916" cy="41721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cs typeface="B Nazanin" pitchFamily="2" charset="-78"/>
            </a:rPr>
            <a:t>نبود انگیزه ها</a:t>
          </a:r>
          <a:endParaRPr lang="en-US" sz="1400" kern="1200">
            <a:cs typeface="B Nazanin" pitchFamily="2" charset="-78"/>
          </a:endParaRPr>
        </a:p>
      </dsp:txBody>
      <dsp:txXfrm>
        <a:off x="417741" y="1177234"/>
        <a:ext cx="1367916" cy="417214"/>
      </dsp:txXfrm>
    </dsp:sp>
    <dsp:sp modelId="{15B4C62C-2AFD-4561-B85E-D3D5AE3F22B0}">
      <dsp:nvSpPr>
        <dsp:cNvPr id="0" name=""/>
        <dsp:cNvSpPr/>
      </dsp:nvSpPr>
      <dsp:spPr>
        <a:xfrm>
          <a:off x="2059241" y="2353642"/>
          <a:ext cx="1367916" cy="41721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kern="1200">
              <a:cs typeface="B Nazanin" pitchFamily="2" charset="-78"/>
            </a:rPr>
            <a:t>عدم تلاش از سوی کارکنان</a:t>
          </a:r>
          <a:endParaRPr lang="en-US" sz="1400" kern="1200">
            <a:cs typeface="B Nazanin" pitchFamily="2" charset="-78"/>
          </a:endParaRPr>
        </a:p>
      </dsp:txBody>
      <dsp:txXfrm>
        <a:off x="2059241" y="2353642"/>
        <a:ext cx="1367916" cy="417214"/>
      </dsp:txXfrm>
    </dsp:sp>
    <dsp:sp modelId="{3D056E9C-2BB4-44F3-9A8B-3443ACC78C41}">
      <dsp:nvSpPr>
        <dsp:cNvPr id="0" name=""/>
        <dsp:cNvSpPr/>
      </dsp:nvSpPr>
      <dsp:spPr>
        <a:xfrm>
          <a:off x="417741" y="1765438"/>
          <a:ext cx="1367916" cy="41721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fa-IR" sz="1400" kern="1200">
              <a:cs typeface="B Nazanin" pitchFamily="2" charset="-78"/>
            </a:rPr>
            <a:t>بی انگیزگی</a:t>
          </a:r>
          <a:endParaRPr lang="en-US" sz="1400" kern="1200">
            <a:cs typeface="B Nazanin" pitchFamily="2" charset="-78"/>
          </a:endParaRPr>
        </a:p>
      </dsp:txBody>
      <dsp:txXfrm>
        <a:off x="417741" y="1765438"/>
        <a:ext cx="1367916" cy="417214"/>
      </dsp:txXfrm>
    </dsp:sp>
    <dsp:sp modelId="{3A4D56CE-10C3-409B-A7BD-33E30974F63F}">
      <dsp:nvSpPr>
        <dsp:cNvPr id="0" name=""/>
        <dsp:cNvSpPr/>
      </dsp:nvSpPr>
      <dsp:spPr>
        <a:xfrm>
          <a:off x="417741" y="2353642"/>
          <a:ext cx="1367916" cy="41721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cs typeface="B Nazanin" pitchFamily="2" charset="-78"/>
            </a:rPr>
            <a:t>نبود انگیزه ها</a:t>
          </a:r>
          <a:endParaRPr lang="en-US" sz="1400" kern="1200">
            <a:cs typeface="B Nazanin" pitchFamily="2" charset="-78"/>
          </a:endParaRPr>
        </a:p>
      </dsp:txBody>
      <dsp:txXfrm>
        <a:off x="417741" y="2353642"/>
        <a:ext cx="1367916" cy="417214"/>
      </dsp:txXfrm>
    </dsp:sp>
    <dsp:sp modelId="{7732EE18-5433-427A-BFC7-7A6B10F13324}">
      <dsp:nvSpPr>
        <dsp:cNvPr id="0" name=""/>
        <dsp:cNvSpPr/>
      </dsp:nvSpPr>
      <dsp:spPr>
        <a:xfrm>
          <a:off x="417741" y="2941846"/>
          <a:ext cx="1367916" cy="41721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kern="1200">
              <a:cs typeface="B Nazanin" pitchFamily="2" charset="-78"/>
            </a:rPr>
            <a:t>مهارت‌های ناکافی</a:t>
          </a:r>
          <a:endParaRPr lang="en-US" sz="1400" kern="1200">
            <a:cs typeface="B Nazanin" pitchFamily="2" charset="-78"/>
          </a:endParaRPr>
        </a:p>
      </dsp:txBody>
      <dsp:txXfrm>
        <a:off x="417741" y="2941846"/>
        <a:ext cx="1367916" cy="417214"/>
      </dsp:txXfrm>
    </dsp:sp>
    <dsp:sp modelId="{6799217F-7C95-4EFD-BFBF-AC6B726D10F3}">
      <dsp:nvSpPr>
        <dsp:cNvPr id="0" name=""/>
        <dsp:cNvSpPr/>
      </dsp:nvSpPr>
      <dsp:spPr>
        <a:xfrm>
          <a:off x="2644026" y="2942673"/>
          <a:ext cx="1367916" cy="41721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SA" sz="1400" kern="1200">
              <a:cs typeface="B Nazanin" pitchFamily="2" charset="-78"/>
            </a:rPr>
            <a:t>نظام‌های ضعیف تولید</a:t>
          </a:r>
          <a:endParaRPr lang="en-US" sz="1400" kern="1200">
            <a:cs typeface="B Nazanin" pitchFamily="2" charset="-78"/>
          </a:endParaRPr>
        </a:p>
      </dsp:txBody>
      <dsp:txXfrm>
        <a:off x="2644026" y="2942673"/>
        <a:ext cx="1367916" cy="417214"/>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29991-DA9E-4E37-94FE-009F6126F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519</Pages>
  <Words>125909</Words>
  <Characters>717683</Characters>
  <Application>Microsoft Office Word</Application>
  <DocSecurity>0</DocSecurity>
  <Lines>5980</Lines>
  <Paragraphs>1683</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841909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Mrz.Rahimi</dc:creator>
  <cp:lastModifiedBy>f</cp:lastModifiedBy>
  <cp:revision>2</cp:revision>
  <dcterms:created xsi:type="dcterms:W3CDTF">2022-08-17T08:14:00Z</dcterms:created>
  <dcterms:modified xsi:type="dcterms:W3CDTF">2022-08-17T08:14:00Z</dcterms:modified>
</cp:coreProperties>
</file>